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3061D" w14:textId="77777777" w:rsidR="00CF4F39" w:rsidRDefault="00CF4F39"/>
    <w:p w14:paraId="440E4939"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731BDC81" w14:textId="77777777" w:rsidR="00CF4F39" w:rsidRDefault="00E46F72">
      <w:pPr>
        <w:jc w:val="right"/>
        <w:rPr>
          <w:rFonts w:ascii="Times New Roman" w:eastAsia="Times New Roman" w:hAnsi="Times New Roman" w:cs="Times New Roman"/>
        </w:rPr>
      </w:pPr>
      <w:r>
        <w:rPr>
          <w:rFonts w:ascii="Times New Roman" w:eastAsia="Times New Roman" w:hAnsi="Times New Roman" w:cs="Times New Roman"/>
        </w:rPr>
        <w:t>к ПООП-П по профессии/специальности</w:t>
      </w:r>
    </w:p>
    <w:p w14:paraId="0EE7480A"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rPr>
      </w:pPr>
      <w:r>
        <w:rPr>
          <w:rFonts w:ascii="Times New Roman" w:eastAsia="Times New Roman" w:hAnsi="Times New Roman" w:cs="Times New Roman"/>
        </w:rPr>
        <w:t xml:space="preserve"> «22.02.06 Сварочное производство»</w:t>
      </w:r>
    </w:p>
    <w:p w14:paraId="59C34ED2" w14:textId="77777777" w:rsidR="00CF4F39" w:rsidRDefault="00CF4F39">
      <w:pPr>
        <w:spacing w:after="0" w:line="240" w:lineRule="auto"/>
        <w:ind w:firstLine="709"/>
        <w:jc w:val="center"/>
        <w:rPr>
          <w:rFonts w:ascii="Times New Roman" w:eastAsia="Times New Roman" w:hAnsi="Times New Roman" w:cs="Times New Roman"/>
          <w:b/>
          <w:i/>
          <w:vertAlign w:val="superscript"/>
        </w:rPr>
      </w:pPr>
    </w:p>
    <w:p w14:paraId="34B3A80E" w14:textId="77777777" w:rsidR="00CF4F39" w:rsidRDefault="00CF4F39">
      <w:pPr>
        <w:spacing w:line="360" w:lineRule="auto"/>
        <w:jc w:val="center"/>
        <w:rPr>
          <w:rFonts w:ascii="Times New Roman" w:eastAsia="Times New Roman" w:hAnsi="Times New Roman" w:cs="Times New Roman"/>
          <w:b/>
          <w:sz w:val="24"/>
          <w:szCs w:val="24"/>
        </w:rPr>
      </w:pPr>
    </w:p>
    <w:p w14:paraId="6B42EBCA" w14:textId="77777777" w:rsidR="00CF4F39" w:rsidRDefault="00CF4F39">
      <w:pPr>
        <w:spacing w:line="360" w:lineRule="auto"/>
        <w:jc w:val="center"/>
        <w:rPr>
          <w:rFonts w:ascii="Times New Roman" w:eastAsia="Times New Roman" w:hAnsi="Times New Roman" w:cs="Times New Roman"/>
          <w:b/>
          <w:sz w:val="24"/>
          <w:szCs w:val="24"/>
        </w:rPr>
      </w:pPr>
    </w:p>
    <w:p w14:paraId="015C81E6" w14:textId="77777777" w:rsidR="00CF4F39" w:rsidRDefault="00CF4F39">
      <w:pPr>
        <w:rPr>
          <w:rFonts w:ascii="Times New Roman" w:eastAsia="Times New Roman" w:hAnsi="Times New Roman" w:cs="Times New Roman"/>
          <w:b/>
          <w:sz w:val="28"/>
          <w:szCs w:val="28"/>
        </w:rPr>
      </w:pPr>
    </w:p>
    <w:p w14:paraId="54EFFC0A" w14:textId="77777777" w:rsidR="00CF4F39" w:rsidRDefault="00CF4F39">
      <w:pPr>
        <w:jc w:val="center"/>
        <w:rPr>
          <w:rFonts w:ascii="Times New Roman" w:eastAsia="Times New Roman" w:hAnsi="Times New Roman" w:cs="Times New Roman"/>
          <w:b/>
          <w:sz w:val="28"/>
          <w:szCs w:val="28"/>
        </w:rPr>
      </w:pPr>
    </w:p>
    <w:p w14:paraId="15A50146"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762EA01C"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75C14F86"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«ООД1. Русский язык» (базовый уровень)</w:t>
      </w:r>
    </w:p>
    <w:p w14:paraId="1414C38A"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7B9E4259" w14:textId="77777777" w:rsidR="00CF4F39" w:rsidRDefault="00CF4F39">
      <w:pPr>
        <w:rPr>
          <w:rFonts w:ascii="Times New Roman" w:eastAsia="Times New Roman" w:hAnsi="Times New Roman" w:cs="Times New Roman"/>
          <w:b/>
          <w:i/>
        </w:rPr>
      </w:pPr>
    </w:p>
    <w:p w14:paraId="01643989" w14:textId="77777777" w:rsidR="00CF4F39" w:rsidRDefault="00CF4F39">
      <w:pPr>
        <w:rPr>
          <w:rFonts w:ascii="Times New Roman" w:eastAsia="Times New Roman" w:hAnsi="Times New Roman" w:cs="Times New Roman"/>
          <w:b/>
          <w:i/>
        </w:rPr>
      </w:pPr>
    </w:p>
    <w:p w14:paraId="7CFFF124" w14:textId="77777777" w:rsidR="00CF4F39" w:rsidRDefault="00CF4F39">
      <w:pPr>
        <w:rPr>
          <w:rFonts w:ascii="Times New Roman" w:eastAsia="Times New Roman" w:hAnsi="Times New Roman" w:cs="Times New Roman"/>
          <w:b/>
          <w:i/>
        </w:rPr>
      </w:pPr>
    </w:p>
    <w:p w14:paraId="01D2F103"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«Основная часть образовательной программы»</w:t>
      </w:r>
    </w:p>
    <w:p w14:paraId="1474B392"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5C199359" w14:textId="77777777" w:rsidR="00CF4F39" w:rsidRDefault="00CF4F39">
      <w:pPr>
        <w:jc w:val="center"/>
        <w:rPr>
          <w:rFonts w:ascii="Times New Roman" w:eastAsia="Times New Roman" w:hAnsi="Times New Roman" w:cs="Times New Roman"/>
          <w:color w:val="000000"/>
          <w:sz w:val="28"/>
          <w:szCs w:val="28"/>
        </w:rPr>
      </w:pPr>
    </w:p>
    <w:p w14:paraId="5C36ADB9" w14:textId="77777777" w:rsidR="00CF4F39" w:rsidRDefault="00CF4F39">
      <w:pPr>
        <w:rPr>
          <w:rFonts w:ascii="Times New Roman" w:eastAsia="Times New Roman" w:hAnsi="Times New Roman" w:cs="Times New Roman"/>
          <w:b/>
          <w:i/>
        </w:rPr>
      </w:pPr>
    </w:p>
    <w:p w14:paraId="38B37DBB" w14:textId="77777777" w:rsidR="00CF4F39" w:rsidRDefault="00CF4F39">
      <w:pPr>
        <w:rPr>
          <w:rFonts w:ascii="Times New Roman" w:eastAsia="Times New Roman" w:hAnsi="Times New Roman" w:cs="Times New Roman"/>
          <w:b/>
          <w:i/>
        </w:rPr>
      </w:pPr>
    </w:p>
    <w:p w14:paraId="58EB3B82" w14:textId="77777777" w:rsidR="00CF4F39" w:rsidRDefault="00CF4F39">
      <w:pPr>
        <w:rPr>
          <w:rFonts w:ascii="Times New Roman" w:eastAsia="Times New Roman" w:hAnsi="Times New Roman" w:cs="Times New Roman"/>
          <w:b/>
          <w:i/>
        </w:rPr>
      </w:pPr>
    </w:p>
    <w:p w14:paraId="5356DC7E" w14:textId="77777777" w:rsidR="00CF4F39" w:rsidRDefault="00CF4F39">
      <w:pPr>
        <w:rPr>
          <w:rFonts w:ascii="Times New Roman" w:eastAsia="Times New Roman" w:hAnsi="Times New Roman" w:cs="Times New Roman"/>
          <w:b/>
          <w:i/>
        </w:rPr>
      </w:pPr>
    </w:p>
    <w:p w14:paraId="4655A7B0" w14:textId="77777777" w:rsidR="00CF4F39" w:rsidRDefault="00CF4F39">
      <w:pPr>
        <w:rPr>
          <w:rFonts w:ascii="Times New Roman" w:eastAsia="Times New Roman" w:hAnsi="Times New Roman" w:cs="Times New Roman"/>
          <w:b/>
          <w:i/>
        </w:rPr>
      </w:pPr>
    </w:p>
    <w:p w14:paraId="5F0EE393" w14:textId="77777777" w:rsidR="00CF4F39" w:rsidRDefault="00CF4F39">
      <w:pPr>
        <w:rPr>
          <w:rFonts w:ascii="Times New Roman" w:eastAsia="Times New Roman" w:hAnsi="Times New Roman" w:cs="Times New Roman"/>
          <w:b/>
          <w:i/>
        </w:rPr>
      </w:pPr>
    </w:p>
    <w:p w14:paraId="593D7A08" w14:textId="77777777" w:rsidR="00CF4F39" w:rsidRDefault="00CF4F39">
      <w:pPr>
        <w:rPr>
          <w:rFonts w:ascii="Times New Roman" w:eastAsia="Times New Roman" w:hAnsi="Times New Roman" w:cs="Times New Roman"/>
          <w:b/>
          <w:i/>
        </w:rPr>
      </w:pPr>
    </w:p>
    <w:p w14:paraId="267F79DF" w14:textId="77777777" w:rsidR="00CF4F39" w:rsidRDefault="00CF4F39">
      <w:pPr>
        <w:rPr>
          <w:rFonts w:ascii="Times New Roman" w:eastAsia="Times New Roman" w:hAnsi="Times New Roman" w:cs="Times New Roman"/>
          <w:b/>
          <w:i/>
        </w:rPr>
      </w:pPr>
    </w:p>
    <w:p w14:paraId="0373283F" w14:textId="77777777" w:rsidR="00CF4F39" w:rsidRDefault="00CF4F39">
      <w:pPr>
        <w:rPr>
          <w:rFonts w:ascii="Times New Roman" w:eastAsia="Times New Roman" w:hAnsi="Times New Roman" w:cs="Times New Roman"/>
          <w:b/>
          <w:i/>
        </w:rPr>
      </w:pPr>
    </w:p>
    <w:p w14:paraId="73DBB042" w14:textId="77777777" w:rsidR="00CF4F39" w:rsidRDefault="00CF4F39">
      <w:pPr>
        <w:rPr>
          <w:rFonts w:ascii="Times New Roman" w:eastAsia="Times New Roman" w:hAnsi="Times New Roman" w:cs="Times New Roman"/>
          <w:b/>
          <w:i/>
        </w:rPr>
      </w:pPr>
    </w:p>
    <w:p w14:paraId="4E05B6BB" w14:textId="77777777" w:rsidR="00CF4F39" w:rsidRDefault="00CF4F39">
      <w:pPr>
        <w:rPr>
          <w:rFonts w:ascii="Times New Roman" w:eastAsia="Times New Roman" w:hAnsi="Times New Roman" w:cs="Times New Roman"/>
          <w:b/>
          <w:i/>
        </w:rPr>
      </w:pPr>
    </w:p>
    <w:p w14:paraId="4C400D5B" w14:textId="77777777" w:rsidR="00CF4F39" w:rsidRDefault="00CF4F39">
      <w:pPr>
        <w:rPr>
          <w:rFonts w:ascii="Times New Roman" w:eastAsia="Times New Roman" w:hAnsi="Times New Roman" w:cs="Times New Roman"/>
          <w:b/>
          <w:i/>
        </w:rPr>
      </w:pPr>
    </w:p>
    <w:p w14:paraId="504D4BB3" w14:textId="77777777" w:rsidR="00CF4F39" w:rsidRDefault="00CF4F39">
      <w:pPr>
        <w:rPr>
          <w:rFonts w:ascii="Times New Roman" w:eastAsia="Times New Roman" w:hAnsi="Times New Roman" w:cs="Times New Roman"/>
          <w:b/>
          <w:i/>
        </w:rPr>
      </w:pPr>
    </w:p>
    <w:p w14:paraId="405E0498" w14:textId="77777777" w:rsidR="00CF4F39" w:rsidRDefault="00E46F72">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2022 г.</w:t>
      </w:r>
      <w:r>
        <w:br w:type="page"/>
      </w:r>
    </w:p>
    <w:p w14:paraId="71E30AA4"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tbl>
      <w:tblPr>
        <w:tblStyle w:val="afffffffffffffffffff6"/>
        <w:tblW w:w="76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tblGrid>
      <w:tr w:rsidR="00CF4F39" w14:paraId="5E83028B" w14:textId="77777777">
        <w:tc>
          <w:tcPr>
            <w:tcW w:w="739" w:type="dxa"/>
          </w:tcPr>
          <w:p w14:paraId="2E1C2419" w14:textId="77777777" w:rsidR="00CF4F39" w:rsidRDefault="00E46F72">
            <w:pPr>
              <w:rPr>
                <w:sz w:val="28"/>
                <w:szCs w:val="28"/>
              </w:rPr>
            </w:pPr>
            <w:r>
              <w:rPr>
                <w:sz w:val="28"/>
                <w:szCs w:val="28"/>
              </w:rPr>
              <w:t>1.</w:t>
            </w:r>
          </w:p>
        </w:tc>
        <w:tc>
          <w:tcPr>
            <w:tcW w:w="6946" w:type="dxa"/>
          </w:tcPr>
          <w:p w14:paraId="08A1A9ED" w14:textId="77777777" w:rsidR="00CF4F39" w:rsidRDefault="00E46F72">
            <w:pPr>
              <w:rPr>
                <w:b/>
                <w:sz w:val="28"/>
                <w:szCs w:val="28"/>
              </w:rPr>
            </w:pPr>
            <w:r>
              <w:rPr>
                <w:b/>
                <w:sz w:val="28"/>
                <w:szCs w:val="28"/>
              </w:rPr>
              <w:t>ОБЩАЯ ХАРАКТЕРИСТИКА ПРИМЕРНОЙ РАБОЧЕЙ ПРОГРАММЫ УЧЕБНОЙ ДИСЦИПЛИНЫ</w:t>
            </w:r>
          </w:p>
          <w:p w14:paraId="3D00B094" w14:textId="77777777" w:rsidR="00CF4F39" w:rsidRDefault="00CF4F39">
            <w:pPr>
              <w:rPr>
                <w:sz w:val="28"/>
                <w:szCs w:val="28"/>
              </w:rPr>
            </w:pPr>
          </w:p>
        </w:tc>
      </w:tr>
      <w:tr w:rsidR="00CF4F39" w14:paraId="3A73E73B" w14:textId="77777777">
        <w:tc>
          <w:tcPr>
            <w:tcW w:w="739" w:type="dxa"/>
          </w:tcPr>
          <w:p w14:paraId="63057419" w14:textId="77777777" w:rsidR="00CF4F39" w:rsidRDefault="00E46F72">
            <w:pPr>
              <w:rPr>
                <w:sz w:val="28"/>
                <w:szCs w:val="28"/>
              </w:rPr>
            </w:pPr>
            <w:r>
              <w:rPr>
                <w:sz w:val="28"/>
                <w:szCs w:val="28"/>
              </w:rPr>
              <w:t>2.</w:t>
            </w:r>
          </w:p>
        </w:tc>
        <w:tc>
          <w:tcPr>
            <w:tcW w:w="6946" w:type="dxa"/>
          </w:tcPr>
          <w:p w14:paraId="6343C89C" w14:textId="77777777" w:rsidR="00CF4F39" w:rsidRDefault="00E46F72">
            <w:pPr>
              <w:spacing w:after="200" w:line="276" w:lineRule="auto"/>
              <w:rPr>
                <w:b/>
                <w:sz w:val="28"/>
                <w:szCs w:val="28"/>
              </w:rPr>
            </w:pPr>
            <w:r>
              <w:rPr>
                <w:b/>
                <w:sz w:val="28"/>
                <w:szCs w:val="28"/>
              </w:rPr>
              <w:t xml:space="preserve">СТРУКТУРА И СОДЕРЖАНИЕ УЧЕБНОЙ ДИСЦИПЛИНЫ                                                                                                                                                                 </w:t>
            </w:r>
          </w:p>
        </w:tc>
      </w:tr>
      <w:tr w:rsidR="00CF4F39" w14:paraId="7487F0F7" w14:textId="77777777">
        <w:tc>
          <w:tcPr>
            <w:tcW w:w="739" w:type="dxa"/>
          </w:tcPr>
          <w:p w14:paraId="0B7AA51E" w14:textId="77777777" w:rsidR="00CF4F39" w:rsidRDefault="00E46F72">
            <w:pPr>
              <w:rPr>
                <w:sz w:val="28"/>
                <w:szCs w:val="28"/>
              </w:rPr>
            </w:pPr>
            <w:r>
              <w:rPr>
                <w:sz w:val="28"/>
                <w:szCs w:val="28"/>
              </w:rPr>
              <w:t>3.</w:t>
            </w:r>
          </w:p>
        </w:tc>
        <w:tc>
          <w:tcPr>
            <w:tcW w:w="6946" w:type="dxa"/>
          </w:tcPr>
          <w:p w14:paraId="7B1D2BD6" w14:textId="77777777" w:rsidR="00CF4F39" w:rsidRDefault="00E46F72">
            <w:pPr>
              <w:rPr>
                <w:b/>
                <w:sz w:val="28"/>
                <w:szCs w:val="28"/>
              </w:rPr>
            </w:pPr>
            <w:r>
              <w:rPr>
                <w:b/>
                <w:sz w:val="28"/>
                <w:szCs w:val="28"/>
              </w:rPr>
              <w:t>УСЛОВИЯ РЕАЛИЗАЦИИ УЧЕБНОЙ ДИСЦИПЛИНЫ</w:t>
            </w:r>
          </w:p>
          <w:p w14:paraId="2927BCEF" w14:textId="77777777" w:rsidR="00CF4F39" w:rsidRDefault="00CF4F39">
            <w:pPr>
              <w:rPr>
                <w:sz w:val="28"/>
                <w:szCs w:val="28"/>
              </w:rPr>
            </w:pPr>
          </w:p>
        </w:tc>
      </w:tr>
      <w:tr w:rsidR="00CF4F39" w14:paraId="769FF939" w14:textId="77777777">
        <w:tc>
          <w:tcPr>
            <w:tcW w:w="739" w:type="dxa"/>
          </w:tcPr>
          <w:p w14:paraId="1E343343" w14:textId="77777777" w:rsidR="00CF4F39" w:rsidRDefault="00E46F72">
            <w:pPr>
              <w:rPr>
                <w:sz w:val="28"/>
                <w:szCs w:val="28"/>
              </w:rPr>
            </w:pPr>
            <w:r>
              <w:rPr>
                <w:sz w:val="28"/>
                <w:szCs w:val="28"/>
              </w:rPr>
              <w:t>4.</w:t>
            </w:r>
          </w:p>
        </w:tc>
        <w:tc>
          <w:tcPr>
            <w:tcW w:w="6946" w:type="dxa"/>
          </w:tcPr>
          <w:p w14:paraId="539F4ACF" w14:textId="77777777" w:rsidR="00CF4F39" w:rsidRDefault="00E46F72">
            <w:pPr>
              <w:spacing w:after="200" w:line="276" w:lineRule="auto"/>
              <w:rPr>
                <w:b/>
                <w:sz w:val="28"/>
                <w:szCs w:val="28"/>
              </w:rPr>
            </w:pPr>
            <w:r>
              <w:rPr>
                <w:b/>
                <w:sz w:val="28"/>
                <w:szCs w:val="28"/>
              </w:rPr>
              <w:t>КОНТРОЛЬ И ОЦЕНКА РЕЗУЛЬТАТОВ ОСВОЕНИЯ УЧЕБНОЙ ДИСЦИПЛИНЫ</w:t>
            </w:r>
          </w:p>
          <w:p w14:paraId="2105CD41" w14:textId="77777777" w:rsidR="00CF4F39" w:rsidRDefault="00CF4F39">
            <w:pPr>
              <w:jc w:val="both"/>
              <w:rPr>
                <w:sz w:val="28"/>
                <w:szCs w:val="28"/>
              </w:rPr>
            </w:pPr>
          </w:p>
        </w:tc>
      </w:tr>
      <w:tr w:rsidR="00CF4F39" w14:paraId="355B0F16" w14:textId="77777777">
        <w:tc>
          <w:tcPr>
            <w:tcW w:w="739" w:type="dxa"/>
          </w:tcPr>
          <w:p w14:paraId="7228EBE7" w14:textId="77777777" w:rsidR="00CF4F39" w:rsidRDefault="00CF4F39">
            <w:pPr>
              <w:rPr>
                <w:sz w:val="28"/>
                <w:szCs w:val="28"/>
              </w:rPr>
            </w:pPr>
          </w:p>
        </w:tc>
        <w:tc>
          <w:tcPr>
            <w:tcW w:w="6946" w:type="dxa"/>
          </w:tcPr>
          <w:p w14:paraId="26EEE1D9" w14:textId="77777777" w:rsidR="00CF4F39" w:rsidRDefault="00CF4F39">
            <w:pPr>
              <w:spacing w:after="200" w:line="276" w:lineRule="auto"/>
              <w:rPr>
                <w:b/>
                <w:sz w:val="28"/>
                <w:szCs w:val="28"/>
              </w:rPr>
            </w:pPr>
          </w:p>
        </w:tc>
      </w:tr>
    </w:tbl>
    <w:p w14:paraId="015E7CE3"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20E9C54B"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434283E5"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69CACFA1"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248C3725"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322C503F"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690F5780"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0C9CC8CE"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75D0519D"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53D7D883"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1A9A09C3"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22752E19"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047627AA"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43DC492C"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74F00176"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3674FBF6"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40F2DC04"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3FEF6284"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5DA32C5B"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57E9870F"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34EF28C9"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55FC74CB"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51197E6A"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5A138D36"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3B1D2F41"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69AA93E6"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4FF8BCBD"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146D84DE"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488EE2D5"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2CA0E956"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3424478F"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6ED9FF14"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ОБЩАЯ ХАРАКТЕРИСТИКА ПРИМЕРНОЙ РАБОЧЕЙ ПРОГРАММЫ УЧЕБНОЙ ДИСЦИПЛИНЫ </w:t>
      </w:r>
    </w:p>
    <w:p w14:paraId="3C1BA311" w14:textId="77777777" w:rsidR="00CF4F39" w:rsidRDefault="00CF4F39">
      <w:pPr>
        <w:spacing w:after="0" w:line="240" w:lineRule="auto"/>
        <w:ind w:firstLine="709"/>
        <w:jc w:val="both"/>
        <w:rPr>
          <w:rFonts w:ascii="Times New Roman" w:eastAsia="Times New Roman" w:hAnsi="Times New Roman" w:cs="Times New Roman"/>
          <w:b/>
          <w:sz w:val="28"/>
          <w:szCs w:val="28"/>
        </w:rPr>
      </w:pPr>
    </w:p>
    <w:p w14:paraId="0B4BA6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7037E416"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w:t>
      </w:r>
      <w:r>
        <w:rPr>
          <w:rFonts w:ascii="Times New Roman" w:eastAsia="Times New Roman" w:hAnsi="Times New Roman" w:cs="Times New Roman"/>
          <w:b/>
          <w:sz w:val="28"/>
          <w:szCs w:val="28"/>
        </w:rPr>
        <w:t>«ООД1.Русский язык»</w:t>
      </w:r>
      <w:r>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специальности 22.02.06 Сварочное производство. </w:t>
      </w:r>
    </w:p>
    <w:p w14:paraId="2B361375" w14:textId="77777777" w:rsidR="00CF4F39" w:rsidRDefault="00E46F72">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549545E5"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02 Организовывать собственную деятельность, выбирать типовые методы и способы выполнения профессиональных задач, оценивать их эффективность и качество, 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7DA74C96"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16321400" w14:textId="77777777" w:rsidR="00CF4F39" w:rsidRDefault="00CF4F39">
      <w:pPr>
        <w:spacing w:after="0" w:line="240" w:lineRule="auto"/>
        <w:ind w:firstLine="709"/>
        <w:jc w:val="both"/>
        <w:rPr>
          <w:rFonts w:ascii="Times New Roman" w:eastAsia="Times New Roman" w:hAnsi="Times New Roman" w:cs="Times New Roman"/>
          <w:sz w:val="24"/>
          <w:szCs w:val="24"/>
        </w:rPr>
      </w:pPr>
    </w:p>
    <w:tbl>
      <w:tblPr>
        <w:tblStyle w:val="afffffffffffffffffff7"/>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811"/>
      </w:tblGrid>
      <w:tr w:rsidR="00CF4F39" w14:paraId="5A487AF0" w14:textId="77777777">
        <w:trPr>
          <w:trHeight w:val="649"/>
        </w:trPr>
        <w:tc>
          <w:tcPr>
            <w:tcW w:w="1540" w:type="dxa"/>
          </w:tcPr>
          <w:p w14:paraId="1A360112" w14:textId="77777777" w:rsidR="00CF4F39" w:rsidRDefault="00E46F72">
            <w:pPr>
              <w:jc w:val="center"/>
              <w:rPr>
                <w:b/>
                <w:sz w:val="24"/>
                <w:szCs w:val="24"/>
              </w:rPr>
            </w:pPr>
            <w:r>
              <w:rPr>
                <w:b/>
                <w:sz w:val="24"/>
                <w:szCs w:val="24"/>
              </w:rPr>
              <w:t>Коды результатов</w:t>
            </w:r>
          </w:p>
        </w:tc>
        <w:tc>
          <w:tcPr>
            <w:tcW w:w="7811" w:type="dxa"/>
          </w:tcPr>
          <w:p w14:paraId="24D3C471" w14:textId="77777777" w:rsidR="00CF4F39" w:rsidRDefault="00E46F72">
            <w:pPr>
              <w:jc w:val="center"/>
              <w:rPr>
                <w:b/>
                <w:sz w:val="24"/>
                <w:szCs w:val="24"/>
              </w:rPr>
            </w:pPr>
            <w:r>
              <w:rPr>
                <w:b/>
                <w:sz w:val="24"/>
                <w:szCs w:val="24"/>
              </w:rPr>
              <w:t>Планируемые результаты освоения дисциплины включают:</w:t>
            </w:r>
          </w:p>
          <w:p w14:paraId="6B23DFAA" w14:textId="77777777" w:rsidR="00CF4F39" w:rsidRDefault="00CF4F39">
            <w:pPr>
              <w:ind w:firstLine="709"/>
              <w:jc w:val="center"/>
              <w:rPr>
                <w:b/>
                <w:sz w:val="24"/>
                <w:szCs w:val="24"/>
              </w:rPr>
            </w:pPr>
          </w:p>
        </w:tc>
      </w:tr>
      <w:tr w:rsidR="00CF4F39" w14:paraId="68ED66EE" w14:textId="77777777">
        <w:trPr>
          <w:trHeight w:val="212"/>
        </w:trPr>
        <w:tc>
          <w:tcPr>
            <w:tcW w:w="1540" w:type="dxa"/>
          </w:tcPr>
          <w:p w14:paraId="29A11E88" w14:textId="77777777" w:rsidR="00CF4F39" w:rsidRDefault="00E46F72">
            <w:pPr>
              <w:jc w:val="both"/>
              <w:rPr>
                <w:i/>
                <w:sz w:val="24"/>
                <w:szCs w:val="24"/>
              </w:rPr>
            </w:pPr>
            <w:r>
              <w:rPr>
                <w:sz w:val="24"/>
                <w:szCs w:val="24"/>
              </w:rPr>
              <w:t>ЛР 01</w:t>
            </w:r>
          </w:p>
        </w:tc>
        <w:tc>
          <w:tcPr>
            <w:tcW w:w="7811" w:type="dxa"/>
          </w:tcPr>
          <w:p w14:paraId="251D1CFA" w14:textId="77777777" w:rsidR="00CF4F39" w:rsidRDefault="00E46F72">
            <w:pPr>
              <w:jc w:val="both"/>
              <w:rPr>
                <w:i/>
                <w:sz w:val="24"/>
                <w:szCs w:val="24"/>
              </w:rPr>
            </w:pPr>
            <w:r>
              <w:rPr>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4F39" w14:paraId="5B0CD82C" w14:textId="77777777">
        <w:trPr>
          <w:trHeight w:val="212"/>
        </w:trPr>
        <w:tc>
          <w:tcPr>
            <w:tcW w:w="1540" w:type="dxa"/>
          </w:tcPr>
          <w:p w14:paraId="76929691" w14:textId="77777777" w:rsidR="00CF4F39" w:rsidRDefault="00E46F72">
            <w:pPr>
              <w:jc w:val="both"/>
              <w:rPr>
                <w:i/>
                <w:sz w:val="24"/>
                <w:szCs w:val="24"/>
              </w:rPr>
            </w:pPr>
            <w:r>
              <w:rPr>
                <w:sz w:val="24"/>
                <w:szCs w:val="24"/>
              </w:rPr>
              <w:t>ЛР 04</w:t>
            </w:r>
          </w:p>
        </w:tc>
        <w:tc>
          <w:tcPr>
            <w:tcW w:w="7811" w:type="dxa"/>
          </w:tcPr>
          <w:p w14:paraId="70A73E45" w14:textId="77777777" w:rsidR="00CF4F39" w:rsidRDefault="00E46F72">
            <w:pPr>
              <w:jc w:val="both"/>
              <w:rPr>
                <w:i/>
                <w:sz w:val="24"/>
                <w:szCs w:val="24"/>
              </w:rPr>
            </w:pPr>
            <w:r>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F39" w14:paraId="542B920D" w14:textId="77777777">
        <w:trPr>
          <w:trHeight w:val="212"/>
        </w:trPr>
        <w:tc>
          <w:tcPr>
            <w:tcW w:w="1540" w:type="dxa"/>
          </w:tcPr>
          <w:p w14:paraId="16CDFA9C" w14:textId="77777777" w:rsidR="00CF4F39" w:rsidRDefault="00E46F72">
            <w:pPr>
              <w:jc w:val="both"/>
              <w:rPr>
                <w:i/>
                <w:sz w:val="24"/>
                <w:szCs w:val="24"/>
              </w:rPr>
            </w:pPr>
            <w:r>
              <w:rPr>
                <w:sz w:val="24"/>
                <w:szCs w:val="24"/>
              </w:rPr>
              <w:t>ЛР 06</w:t>
            </w:r>
          </w:p>
        </w:tc>
        <w:tc>
          <w:tcPr>
            <w:tcW w:w="7811" w:type="dxa"/>
          </w:tcPr>
          <w:p w14:paraId="7713F85A" w14:textId="77777777" w:rsidR="00CF4F39" w:rsidRDefault="00E46F72">
            <w:pPr>
              <w:jc w:val="both"/>
              <w:rPr>
                <w:i/>
                <w:sz w:val="24"/>
                <w:szCs w:val="24"/>
              </w:rPr>
            </w:pPr>
            <w:r>
              <w:rPr>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F39" w14:paraId="79DF5646" w14:textId="77777777">
        <w:trPr>
          <w:trHeight w:val="212"/>
        </w:trPr>
        <w:tc>
          <w:tcPr>
            <w:tcW w:w="1540" w:type="dxa"/>
          </w:tcPr>
          <w:p w14:paraId="268ED238" w14:textId="77777777" w:rsidR="00CF4F39" w:rsidRDefault="00E46F72">
            <w:pPr>
              <w:jc w:val="both"/>
              <w:rPr>
                <w:i/>
                <w:sz w:val="24"/>
                <w:szCs w:val="24"/>
              </w:rPr>
            </w:pPr>
            <w:r>
              <w:rPr>
                <w:sz w:val="24"/>
                <w:szCs w:val="24"/>
              </w:rPr>
              <w:t>ЛР 07</w:t>
            </w:r>
          </w:p>
        </w:tc>
        <w:tc>
          <w:tcPr>
            <w:tcW w:w="7811" w:type="dxa"/>
          </w:tcPr>
          <w:p w14:paraId="50236B7C" w14:textId="77777777" w:rsidR="00CF4F39" w:rsidRDefault="00E46F72">
            <w:pPr>
              <w:jc w:val="both"/>
              <w:rPr>
                <w:i/>
                <w:sz w:val="24"/>
                <w:szCs w:val="24"/>
              </w:rPr>
            </w:pPr>
            <w:r>
              <w:rPr>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F4F39" w14:paraId="73E4EF7B" w14:textId="77777777">
        <w:trPr>
          <w:trHeight w:val="212"/>
        </w:trPr>
        <w:tc>
          <w:tcPr>
            <w:tcW w:w="1540" w:type="dxa"/>
          </w:tcPr>
          <w:p w14:paraId="07FDC0A8" w14:textId="77777777" w:rsidR="00CF4F39" w:rsidRDefault="00E46F72">
            <w:pPr>
              <w:jc w:val="both"/>
              <w:rPr>
                <w:sz w:val="24"/>
                <w:szCs w:val="24"/>
              </w:rPr>
            </w:pPr>
            <w:r>
              <w:rPr>
                <w:sz w:val="24"/>
                <w:szCs w:val="24"/>
              </w:rPr>
              <w:lastRenderedPageBreak/>
              <w:t>ЛР 09</w:t>
            </w:r>
          </w:p>
        </w:tc>
        <w:tc>
          <w:tcPr>
            <w:tcW w:w="7811" w:type="dxa"/>
          </w:tcPr>
          <w:p w14:paraId="2CD49F03" w14:textId="77777777" w:rsidR="00CF4F39" w:rsidRDefault="00E46F72">
            <w:pPr>
              <w:jc w:val="both"/>
              <w:rPr>
                <w:sz w:val="24"/>
                <w:szCs w:val="24"/>
              </w:rPr>
            </w:pPr>
            <w:r>
              <w:rPr>
                <w:color w:val="000000"/>
                <w:sz w:val="28"/>
                <w:szCs w:val="28"/>
              </w:rPr>
              <w:t>готовность и способность к образованию, в том числе самообразованию, на протяжении всей жизни; сознательное отношение к непрерывному</w:t>
            </w:r>
            <w:r>
              <w:rPr>
                <w:rFonts w:ascii="ArialMT" w:eastAsia="ArialMT" w:hAnsi="ArialMT" w:cs="ArialMT"/>
                <w:color w:val="000000"/>
                <w:sz w:val="24"/>
                <w:szCs w:val="24"/>
              </w:rPr>
              <w:br/>
            </w:r>
            <w:r>
              <w:rPr>
                <w:color w:val="000000"/>
                <w:sz w:val="28"/>
                <w:szCs w:val="28"/>
              </w:rPr>
              <w:t>образованию как условию успешной профессиональной и общественной</w:t>
            </w:r>
            <w:r>
              <w:rPr>
                <w:rFonts w:ascii="ArialMT" w:eastAsia="ArialMT" w:hAnsi="ArialMT" w:cs="ArialMT"/>
                <w:color w:val="000000"/>
                <w:sz w:val="24"/>
                <w:szCs w:val="24"/>
              </w:rPr>
              <w:br/>
            </w:r>
            <w:r>
              <w:rPr>
                <w:color w:val="000000"/>
                <w:sz w:val="28"/>
                <w:szCs w:val="28"/>
              </w:rPr>
              <w:t>деятельности</w:t>
            </w:r>
          </w:p>
        </w:tc>
      </w:tr>
      <w:tr w:rsidR="00CF4F39" w14:paraId="4331B352" w14:textId="77777777">
        <w:trPr>
          <w:trHeight w:val="212"/>
        </w:trPr>
        <w:tc>
          <w:tcPr>
            <w:tcW w:w="1540" w:type="dxa"/>
          </w:tcPr>
          <w:p w14:paraId="30C44722" w14:textId="77777777" w:rsidR="00CF4F39" w:rsidRDefault="00E46F72">
            <w:pPr>
              <w:jc w:val="both"/>
              <w:rPr>
                <w:sz w:val="24"/>
                <w:szCs w:val="24"/>
              </w:rPr>
            </w:pPr>
            <w:r>
              <w:rPr>
                <w:sz w:val="24"/>
                <w:szCs w:val="24"/>
              </w:rPr>
              <w:t>ЛР 13</w:t>
            </w:r>
          </w:p>
        </w:tc>
        <w:tc>
          <w:tcPr>
            <w:tcW w:w="7811" w:type="dxa"/>
          </w:tcPr>
          <w:p w14:paraId="74E9AA28" w14:textId="77777777" w:rsidR="00CF4F39" w:rsidRDefault="00E46F72">
            <w:pPr>
              <w:jc w:val="both"/>
              <w:rPr>
                <w:sz w:val="24"/>
                <w:szCs w:val="24"/>
              </w:rPr>
            </w:pPr>
            <w:r>
              <w:rPr>
                <w:color w:val="000000"/>
                <w:sz w:val="28"/>
                <w:szCs w:val="28"/>
              </w:rPr>
              <w:t>осознанный выбор будущей профессии и возможностей реализации</w:t>
            </w:r>
            <w:r>
              <w:rPr>
                <w:rFonts w:ascii="ArialMT" w:eastAsia="ArialMT" w:hAnsi="ArialMT" w:cs="ArialMT"/>
                <w:color w:val="000000"/>
                <w:sz w:val="24"/>
                <w:szCs w:val="24"/>
              </w:rPr>
              <w:br/>
            </w:r>
            <w:r>
              <w:rPr>
                <w:color w:val="000000"/>
                <w:sz w:val="28"/>
                <w:szCs w:val="28"/>
              </w:rPr>
              <w:t>собственных жизненных планов; отношение к профессиональной</w:t>
            </w:r>
            <w:r>
              <w:rPr>
                <w:rFonts w:ascii="ArialMT" w:eastAsia="ArialMT" w:hAnsi="ArialMT" w:cs="ArialMT"/>
                <w:color w:val="000000"/>
                <w:sz w:val="24"/>
                <w:szCs w:val="24"/>
              </w:rPr>
              <w:br/>
            </w:r>
            <w:r>
              <w:rPr>
                <w:color w:val="000000"/>
                <w:sz w:val="28"/>
                <w:szCs w:val="28"/>
              </w:rPr>
              <w:t>деятельности как возможности участия в решении личных, общественных, государственных, общенациональных проблем</w:t>
            </w:r>
          </w:p>
        </w:tc>
      </w:tr>
      <w:tr w:rsidR="00CF4F39" w14:paraId="6150CAFA" w14:textId="77777777">
        <w:trPr>
          <w:trHeight w:val="212"/>
        </w:trPr>
        <w:tc>
          <w:tcPr>
            <w:tcW w:w="1540" w:type="dxa"/>
          </w:tcPr>
          <w:p w14:paraId="64B9351E" w14:textId="77777777" w:rsidR="00CF4F39" w:rsidRDefault="00E46F72">
            <w:pPr>
              <w:jc w:val="both"/>
              <w:rPr>
                <w:sz w:val="24"/>
                <w:szCs w:val="24"/>
              </w:rPr>
            </w:pPr>
            <w:r>
              <w:rPr>
                <w:sz w:val="24"/>
                <w:szCs w:val="24"/>
              </w:rPr>
              <w:t>МР 02</w:t>
            </w:r>
          </w:p>
        </w:tc>
        <w:tc>
          <w:tcPr>
            <w:tcW w:w="7811" w:type="dxa"/>
          </w:tcPr>
          <w:p w14:paraId="3037A20E" w14:textId="77777777" w:rsidR="00CF4F39" w:rsidRDefault="00E46F72">
            <w:pPr>
              <w:jc w:val="both"/>
              <w:rPr>
                <w:sz w:val="24"/>
                <w:szCs w:val="24"/>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0A713F09" w14:textId="77777777">
        <w:trPr>
          <w:trHeight w:val="212"/>
        </w:trPr>
        <w:tc>
          <w:tcPr>
            <w:tcW w:w="1540" w:type="dxa"/>
          </w:tcPr>
          <w:p w14:paraId="7387B521" w14:textId="77777777" w:rsidR="00CF4F39" w:rsidRDefault="00E46F72">
            <w:pPr>
              <w:jc w:val="both"/>
              <w:rPr>
                <w:i/>
                <w:sz w:val="24"/>
                <w:szCs w:val="24"/>
              </w:rPr>
            </w:pPr>
            <w:r>
              <w:rPr>
                <w:sz w:val="24"/>
                <w:szCs w:val="24"/>
              </w:rPr>
              <w:t>МР 04</w:t>
            </w:r>
          </w:p>
        </w:tc>
        <w:tc>
          <w:tcPr>
            <w:tcW w:w="7811" w:type="dxa"/>
          </w:tcPr>
          <w:p w14:paraId="383CAACD" w14:textId="77777777" w:rsidR="00CF4F39" w:rsidRDefault="00E46F72">
            <w:pPr>
              <w:jc w:val="both"/>
              <w:rPr>
                <w:i/>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29896794" w14:textId="77777777">
        <w:trPr>
          <w:trHeight w:val="212"/>
        </w:trPr>
        <w:tc>
          <w:tcPr>
            <w:tcW w:w="1540" w:type="dxa"/>
          </w:tcPr>
          <w:p w14:paraId="358BF777" w14:textId="77777777" w:rsidR="00CF4F39" w:rsidRDefault="00E46F72">
            <w:pPr>
              <w:ind w:firstLine="22"/>
              <w:rPr>
                <w:i/>
                <w:sz w:val="24"/>
                <w:szCs w:val="24"/>
              </w:rPr>
            </w:pPr>
            <w:r>
              <w:rPr>
                <w:sz w:val="24"/>
                <w:szCs w:val="24"/>
              </w:rPr>
              <w:t>МР 08</w:t>
            </w:r>
          </w:p>
        </w:tc>
        <w:tc>
          <w:tcPr>
            <w:tcW w:w="7811" w:type="dxa"/>
          </w:tcPr>
          <w:p w14:paraId="55A156BD" w14:textId="77777777" w:rsidR="00CF4F39" w:rsidRDefault="00E46F72">
            <w:pPr>
              <w:jc w:val="both"/>
              <w:rPr>
                <w:i/>
                <w:sz w:val="24"/>
                <w:szCs w:val="24"/>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47F01831" w14:textId="77777777">
        <w:trPr>
          <w:trHeight w:val="212"/>
        </w:trPr>
        <w:tc>
          <w:tcPr>
            <w:tcW w:w="1540" w:type="dxa"/>
          </w:tcPr>
          <w:p w14:paraId="17576738" w14:textId="77777777" w:rsidR="00CF4F39" w:rsidRDefault="00E46F72">
            <w:pPr>
              <w:ind w:firstLine="22"/>
              <w:rPr>
                <w:sz w:val="24"/>
                <w:szCs w:val="24"/>
              </w:rPr>
            </w:pPr>
            <w:r>
              <w:rPr>
                <w:sz w:val="24"/>
                <w:szCs w:val="24"/>
              </w:rPr>
              <w:t>МР 09</w:t>
            </w:r>
          </w:p>
        </w:tc>
        <w:tc>
          <w:tcPr>
            <w:tcW w:w="7811" w:type="dxa"/>
          </w:tcPr>
          <w:p w14:paraId="0F1F89A4" w14:textId="77777777" w:rsidR="00CF4F39" w:rsidRDefault="00E46F72">
            <w:pPr>
              <w:jc w:val="both"/>
              <w:rPr>
                <w:sz w:val="24"/>
                <w:szCs w:val="24"/>
              </w:rPr>
            </w:pPr>
            <w:r>
              <w:rPr>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4F39" w14:paraId="751D28B8" w14:textId="77777777">
        <w:trPr>
          <w:trHeight w:val="212"/>
        </w:trPr>
        <w:tc>
          <w:tcPr>
            <w:tcW w:w="1540" w:type="dxa"/>
          </w:tcPr>
          <w:p w14:paraId="60DCF1CE" w14:textId="77777777" w:rsidR="00CF4F39" w:rsidRDefault="00E46F72">
            <w:pPr>
              <w:ind w:firstLine="22"/>
              <w:rPr>
                <w:i/>
                <w:sz w:val="24"/>
                <w:szCs w:val="24"/>
              </w:rPr>
            </w:pPr>
            <w:r>
              <w:rPr>
                <w:sz w:val="24"/>
                <w:szCs w:val="24"/>
              </w:rPr>
              <w:t>ПРб 01</w:t>
            </w:r>
          </w:p>
        </w:tc>
        <w:tc>
          <w:tcPr>
            <w:tcW w:w="7811" w:type="dxa"/>
          </w:tcPr>
          <w:p w14:paraId="17355C28" w14:textId="77777777" w:rsidR="00CF4F39" w:rsidRDefault="00E46F72">
            <w:pPr>
              <w:jc w:val="both"/>
              <w:rPr>
                <w:i/>
                <w:sz w:val="24"/>
                <w:szCs w:val="24"/>
              </w:rPr>
            </w:pPr>
            <w:r>
              <w:rPr>
                <w:sz w:val="24"/>
                <w:szCs w:val="24"/>
              </w:rPr>
              <w:t>Сформированность понятий о нормах русского литературного языка и применение знаний о них в речевой практике</w:t>
            </w:r>
          </w:p>
        </w:tc>
      </w:tr>
      <w:tr w:rsidR="00CF4F39" w14:paraId="0A7A0E96" w14:textId="77777777">
        <w:trPr>
          <w:trHeight w:val="212"/>
        </w:trPr>
        <w:tc>
          <w:tcPr>
            <w:tcW w:w="1540" w:type="dxa"/>
          </w:tcPr>
          <w:p w14:paraId="7AB011E7" w14:textId="77777777" w:rsidR="00CF4F39" w:rsidRDefault="00E46F72">
            <w:pPr>
              <w:ind w:firstLine="22"/>
              <w:rPr>
                <w:sz w:val="24"/>
                <w:szCs w:val="24"/>
              </w:rPr>
            </w:pPr>
            <w:r>
              <w:rPr>
                <w:sz w:val="24"/>
                <w:szCs w:val="24"/>
              </w:rPr>
              <w:t>ПРб 02</w:t>
            </w:r>
          </w:p>
        </w:tc>
        <w:tc>
          <w:tcPr>
            <w:tcW w:w="7811" w:type="dxa"/>
          </w:tcPr>
          <w:p w14:paraId="4FABBCE2" w14:textId="77777777" w:rsidR="00CF4F39" w:rsidRDefault="00E46F72">
            <w:pPr>
              <w:jc w:val="both"/>
              <w:rPr>
                <w:i/>
                <w:sz w:val="24"/>
                <w:szCs w:val="24"/>
              </w:rPr>
            </w:pPr>
            <w:r>
              <w:rPr>
                <w:sz w:val="24"/>
                <w:szCs w:val="24"/>
              </w:rPr>
              <w:t>Владение навыками самоанализа и самооценки на основе наблюдений за собственной речью</w:t>
            </w:r>
          </w:p>
        </w:tc>
      </w:tr>
      <w:tr w:rsidR="00CF4F39" w14:paraId="3D9B141A" w14:textId="77777777">
        <w:trPr>
          <w:trHeight w:val="212"/>
        </w:trPr>
        <w:tc>
          <w:tcPr>
            <w:tcW w:w="1540" w:type="dxa"/>
          </w:tcPr>
          <w:p w14:paraId="078E33DD" w14:textId="77777777" w:rsidR="00CF4F39" w:rsidRDefault="00E46F72">
            <w:pPr>
              <w:ind w:firstLine="22"/>
              <w:rPr>
                <w:sz w:val="24"/>
                <w:szCs w:val="24"/>
              </w:rPr>
            </w:pPr>
            <w:r>
              <w:rPr>
                <w:sz w:val="24"/>
                <w:szCs w:val="24"/>
              </w:rPr>
              <w:t>ПРб 03</w:t>
            </w:r>
          </w:p>
        </w:tc>
        <w:tc>
          <w:tcPr>
            <w:tcW w:w="7811" w:type="dxa"/>
          </w:tcPr>
          <w:p w14:paraId="75684E91" w14:textId="77777777" w:rsidR="00CF4F39" w:rsidRDefault="00E46F72">
            <w:pPr>
              <w:jc w:val="both"/>
              <w:rPr>
                <w:i/>
                <w:sz w:val="24"/>
                <w:szCs w:val="24"/>
              </w:rPr>
            </w:pPr>
            <w:r>
              <w:rPr>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F4F39" w14:paraId="0F35A480" w14:textId="77777777">
        <w:trPr>
          <w:trHeight w:val="212"/>
        </w:trPr>
        <w:tc>
          <w:tcPr>
            <w:tcW w:w="1540" w:type="dxa"/>
          </w:tcPr>
          <w:p w14:paraId="015EF401" w14:textId="77777777" w:rsidR="00CF4F39" w:rsidRDefault="00E46F72">
            <w:pPr>
              <w:ind w:firstLine="22"/>
              <w:rPr>
                <w:sz w:val="24"/>
                <w:szCs w:val="24"/>
              </w:rPr>
            </w:pPr>
            <w:r>
              <w:rPr>
                <w:sz w:val="24"/>
                <w:szCs w:val="24"/>
              </w:rPr>
              <w:t>ПРб 04.</w:t>
            </w:r>
          </w:p>
        </w:tc>
        <w:tc>
          <w:tcPr>
            <w:tcW w:w="7811" w:type="dxa"/>
          </w:tcPr>
          <w:p w14:paraId="32C37393" w14:textId="77777777" w:rsidR="00CF4F39" w:rsidRDefault="00E46F72">
            <w:pPr>
              <w:jc w:val="both"/>
              <w:rPr>
                <w:i/>
                <w:sz w:val="24"/>
                <w:szCs w:val="24"/>
              </w:rPr>
            </w:pPr>
            <w:r>
              <w:rPr>
                <w:sz w:val="24"/>
                <w:szCs w:val="24"/>
              </w:rPr>
              <w:t>Владение умением представлять тексты в виде тезисов, конспектов, аннотаций, рефератов, сочинений различных жанров</w:t>
            </w:r>
          </w:p>
        </w:tc>
      </w:tr>
      <w:tr w:rsidR="00CF4F39" w14:paraId="1B14C8E4" w14:textId="77777777">
        <w:trPr>
          <w:trHeight w:val="212"/>
        </w:trPr>
        <w:tc>
          <w:tcPr>
            <w:tcW w:w="1540" w:type="dxa"/>
          </w:tcPr>
          <w:p w14:paraId="17F4762A" w14:textId="77777777" w:rsidR="00CF4F39" w:rsidRDefault="00E46F72">
            <w:pPr>
              <w:ind w:firstLine="22"/>
              <w:rPr>
                <w:sz w:val="24"/>
                <w:szCs w:val="24"/>
              </w:rPr>
            </w:pPr>
            <w:r>
              <w:rPr>
                <w:sz w:val="24"/>
                <w:szCs w:val="24"/>
              </w:rPr>
              <w:t>ПРб 05.</w:t>
            </w:r>
          </w:p>
        </w:tc>
        <w:tc>
          <w:tcPr>
            <w:tcW w:w="7811" w:type="dxa"/>
          </w:tcPr>
          <w:p w14:paraId="1865F92C" w14:textId="77777777" w:rsidR="00CF4F39" w:rsidRDefault="00E46F72">
            <w:pPr>
              <w:jc w:val="both"/>
              <w:rPr>
                <w:i/>
                <w:sz w:val="24"/>
                <w:szCs w:val="24"/>
              </w:rPr>
            </w:pPr>
            <w:r>
              <w:rPr>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F4F39" w14:paraId="703C6CB7" w14:textId="77777777">
        <w:trPr>
          <w:trHeight w:val="212"/>
        </w:trPr>
        <w:tc>
          <w:tcPr>
            <w:tcW w:w="1540" w:type="dxa"/>
          </w:tcPr>
          <w:p w14:paraId="076BA1FE" w14:textId="77777777" w:rsidR="00CF4F39" w:rsidRDefault="00E46F72">
            <w:pPr>
              <w:ind w:firstLine="22"/>
              <w:rPr>
                <w:sz w:val="24"/>
                <w:szCs w:val="24"/>
              </w:rPr>
            </w:pPr>
            <w:r>
              <w:rPr>
                <w:sz w:val="24"/>
                <w:szCs w:val="24"/>
              </w:rPr>
              <w:t>ПРб 06.</w:t>
            </w:r>
          </w:p>
        </w:tc>
        <w:tc>
          <w:tcPr>
            <w:tcW w:w="7811" w:type="dxa"/>
          </w:tcPr>
          <w:p w14:paraId="47325039" w14:textId="77777777" w:rsidR="00CF4F39" w:rsidRDefault="00E46F72">
            <w:pPr>
              <w:jc w:val="both"/>
              <w:rPr>
                <w:i/>
                <w:sz w:val="24"/>
                <w:szCs w:val="24"/>
              </w:rPr>
            </w:pPr>
            <w:r>
              <w:rPr>
                <w:sz w:val="24"/>
                <w:szCs w:val="24"/>
              </w:rPr>
              <w:t>Сформированность представлений об изобразительно-выразительных возможностях русского языка</w:t>
            </w:r>
          </w:p>
        </w:tc>
      </w:tr>
      <w:tr w:rsidR="00CF4F39" w14:paraId="00495A18" w14:textId="77777777">
        <w:trPr>
          <w:trHeight w:val="212"/>
        </w:trPr>
        <w:tc>
          <w:tcPr>
            <w:tcW w:w="1540" w:type="dxa"/>
          </w:tcPr>
          <w:p w14:paraId="59238E15" w14:textId="77777777" w:rsidR="00CF4F39" w:rsidRDefault="00E46F72">
            <w:pPr>
              <w:ind w:firstLine="22"/>
              <w:rPr>
                <w:sz w:val="24"/>
                <w:szCs w:val="24"/>
              </w:rPr>
            </w:pPr>
            <w:r>
              <w:rPr>
                <w:sz w:val="24"/>
                <w:szCs w:val="24"/>
              </w:rPr>
              <w:lastRenderedPageBreak/>
              <w:t>ПРб 07</w:t>
            </w:r>
          </w:p>
        </w:tc>
        <w:tc>
          <w:tcPr>
            <w:tcW w:w="7811" w:type="dxa"/>
          </w:tcPr>
          <w:p w14:paraId="440EA128" w14:textId="77777777" w:rsidR="00CF4F39" w:rsidRDefault="00E46F72">
            <w:pPr>
              <w:jc w:val="both"/>
              <w:rPr>
                <w:i/>
                <w:sz w:val="24"/>
                <w:szCs w:val="24"/>
              </w:rPr>
            </w:pPr>
            <w:r>
              <w:rPr>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F4F39" w14:paraId="4362E999" w14:textId="77777777">
        <w:trPr>
          <w:trHeight w:val="212"/>
        </w:trPr>
        <w:tc>
          <w:tcPr>
            <w:tcW w:w="1540" w:type="dxa"/>
          </w:tcPr>
          <w:p w14:paraId="1912070A" w14:textId="77777777" w:rsidR="00CF4F39" w:rsidRDefault="00E46F72">
            <w:pPr>
              <w:ind w:firstLine="22"/>
              <w:rPr>
                <w:sz w:val="24"/>
                <w:szCs w:val="24"/>
              </w:rPr>
            </w:pPr>
            <w:r>
              <w:rPr>
                <w:sz w:val="24"/>
                <w:szCs w:val="24"/>
              </w:rPr>
              <w:t>ПРб 08</w:t>
            </w:r>
          </w:p>
        </w:tc>
        <w:tc>
          <w:tcPr>
            <w:tcW w:w="7811" w:type="dxa"/>
          </w:tcPr>
          <w:p w14:paraId="63A4C693" w14:textId="77777777" w:rsidR="00CF4F39" w:rsidRDefault="00E46F72">
            <w:pPr>
              <w:jc w:val="both"/>
              <w:rPr>
                <w:i/>
                <w:sz w:val="24"/>
                <w:szCs w:val="24"/>
              </w:rPr>
            </w:pPr>
            <w:r>
              <w:rPr>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F4F39" w14:paraId="14CA859C" w14:textId="77777777">
        <w:trPr>
          <w:trHeight w:val="212"/>
        </w:trPr>
        <w:tc>
          <w:tcPr>
            <w:tcW w:w="1540" w:type="dxa"/>
          </w:tcPr>
          <w:p w14:paraId="44A869B9" w14:textId="77777777" w:rsidR="00CF4F39" w:rsidRDefault="00E46F72">
            <w:pPr>
              <w:ind w:firstLine="22"/>
              <w:rPr>
                <w:i/>
                <w:sz w:val="24"/>
                <w:szCs w:val="24"/>
              </w:rPr>
            </w:pPr>
            <w:r>
              <w:rPr>
                <w:sz w:val="24"/>
                <w:szCs w:val="24"/>
              </w:rPr>
              <w:t>ПРб 09</w:t>
            </w:r>
          </w:p>
        </w:tc>
        <w:tc>
          <w:tcPr>
            <w:tcW w:w="7811" w:type="dxa"/>
          </w:tcPr>
          <w:p w14:paraId="0BECC191" w14:textId="77777777" w:rsidR="00CF4F39" w:rsidRDefault="00E46F72">
            <w:pPr>
              <w:jc w:val="both"/>
              <w:rPr>
                <w:i/>
                <w:sz w:val="24"/>
                <w:szCs w:val="24"/>
              </w:rPr>
            </w:pPr>
            <w:r>
              <w:rPr>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F4F39" w14:paraId="0BEE3C5C" w14:textId="77777777">
        <w:trPr>
          <w:trHeight w:val="212"/>
        </w:trPr>
        <w:tc>
          <w:tcPr>
            <w:tcW w:w="1540" w:type="dxa"/>
          </w:tcPr>
          <w:p w14:paraId="38747269" w14:textId="77777777" w:rsidR="00CF4F39" w:rsidRDefault="00E46F72">
            <w:pPr>
              <w:ind w:firstLine="22"/>
              <w:rPr>
                <w:sz w:val="24"/>
                <w:szCs w:val="24"/>
              </w:rPr>
            </w:pPr>
            <w:r>
              <w:rPr>
                <w:sz w:val="24"/>
                <w:szCs w:val="24"/>
              </w:rPr>
              <w:t>ПРб 10</w:t>
            </w:r>
          </w:p>
        </w:tc>
        <w:tc>
          <w:tcPr>
            <w:tcW w:w="7811" w:type="dxa"/>
          </w:tcPr>
          <w:p w14:paraId="6655FD95" w14:textId="77777777" w:rsidR="00CF4F39" w:rsidRDefault="00E46F72">
            <w:pPr>
              <w:jc w:val="both"/>
              <w:rPr>
                <w:i/>
                <w:sz w:val="24"/>
                <w:szCs w:val="24"/>
              </w:rPr>
            </w:pPr>
            <w:r>
              <w:rPr>
                <w:sz w:val="24"/>
                <w:szCs w:val="24"/>
              </w:rPr>
              <w:t>Сформированность представлений о системе стилей языка художественной литературы</w:t>
            </w:r>
          </w:p>
        </w:tc>
      </w:tr>
    </w:tbl>
    <w:p w14:paraId="4D8E593B" w14:textId="77777777" w:rsidR="00CF4F39" w:rsidRDefault="00CF4F39">
      <w:pPr>
        <w:spacing w:after="0" w:line="240" w:lineRule="auto"/>
        <w:rPr>
          <w:rFonts w:ascii="Times New Roman" w:eastAsia="Times New Roman" w:hAnsi="Times New Roman" w:cs="Times New Roman"/>
          <w:b/>
          <w:sz w:val="24"/>
          <w:szCs w:val="24"/>
        </w:rPr>
      </w:pPr>
    </w:p>
    <w:p w14:paraId="69021508" w14:textId="77777777" w:rsidR="00CF4F39" w:rsidRDefault="00CF4F39">
      <w:pPr>
        <w:spacing w:after="0" w:line="240" w:lineRule="auto"/>
        <w:rPr>
          <w:rFonts w:ascii="Times New Roman" w:eastAsia="Times New Roman" w:hAnsi="Times New Roman" w:cs="Times New Roman"/>
          <w:b/>
          <w:sz w:val="24"/>
          <w:szCs w:val="24"/>
        </w:rPr>
      </w:pPr>
    </w:p>
    <w:p w14:paraId="0FEDC3A1" w14:textId="77777777" w:rsidR="00CF4F39" w:rsidRDefault="00CF4F39">
      <w:pPr>
        <w:spacing w:after="0" w:line="240" w:lineRule="auto"/>
        <w:jc w:val="center"/>
        <w:rPr>
          <w:rFonts w:ascii="Times New Roman" w:eastAsia="Times New Roman" w:hAnsi="Times New Roman" w:cs="Times New Roman"/>
          <w:b/>
          <w:sz w:val="24"/>
          <w:szCs w:val="24"/>
        </w:rPr>
      </w:pPr>
    </w:p>
    <w:p w14:paraId="2F76A44C" w14:textId="77777777" w:rsidR="00CF4F39" w:rsidRDefault="00CF4F39">
      <w:pPr>
        <w:spacing w:after="0" w:line="240" w:lineRule="auto"/>
        <w:jc w:val="center"/>
        <w:rPr>
          <w:rFonts w:ascii="Times New Roman" w:eastAsia="Times New Roman" w:hAnsi="Times New Roman" w:cs="Times New Roman"/>
          <w:b/>
          <w:sz w:val="24"/>
          <w:szCs w:val="24"/>
        </w:rPr>
      </w:pPr>
    </w:p>
    <w:p w14:paraId="7589C2E9" w14:textId="77777777" w:rsidR="00CF4F39" w:rsidRDefault="00CF4F39">
      <w:pPr>
        <w:spacing w:after="0" w:line="240" w:lineRule="auto"/>
        <w:jc w:val="center"/>
        <w:rPr>
          <w:rFonts w:ascii="Times New Roman" w:eastAsia="Times New Roman" w:hAnsi="Times New Roman" w:cs="Times New Roman"/>
          <w:b/>
          <w:sz w:val="24"/>
          <w:szCs w:val="24"/>
        </w:rPr>
      </w:pPr>
    </w:p>
    <w:p w14:paraId="4107538A"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511CA861" w14:textId="77777777" w:rsidR="00CF4F39" w:rsidRDefault="00CF4F39">
      <w:pPr>
        <w:spacing w:after="0" w:line="240" w:lineRule="auto"/>
        <w:ind w:firstLine="709"/>
        <w:jc w:val="center"/>
        <w:rPr>
          <w:rFonts w:ascii="Times New Roman" w:eastAsia="Times New Roman" w:hAnsi="Times New Roman" w:cs="Times New Roman"/>
          <w:b/>
          <w:sz w:val="28"/>
          <w:szCs w:val="28"/>
        </w:rPr>
      </w:pPr>
    </w:p>
    <w:p w14:paraId="53746382"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14:paraId="331A5D00" w14:textId="77777777" w:rsidR="00CF4F39" w:rsidRDefault="00CF4F39">
      <w:pPr>
        <w:spacing w:after="0" w:line="240" w:lineRule="auto"/>
        <w:ind w:firstLine="709"/>
        <w:rPr>
          <w:rFonts w:ascii="Times New Roman" w:eastAsia="Times New Roman" w:hAnsi="Times New Roman" w:cs="Times New Roman"/>
          <w:b/>
          <w:sz w:val="24"/>
          <w:szCs w:val="24"/>
        </w:rPr>
      </w:pPr>
    </w:p>
    <w:tbl>
      <w:tblPr>
        <w:tblStyle w:val="afffffffffffffffffff8"/>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487FCDC2" w14:textId="77777777">
        <w:trPr>
          <w:trHeight w:val="490"/>
        </w:trPr>
        <w:tc>
          <w:tcPr>
            <w:tcW w:w="6883" w:type="dxa"/>
            <w:vAlign w:val="center"/>
          </w:tcPr>
          <w:p w14:paraId="156E9C9F" w14:textId="77777777" w:rsidR="00CF4F39" w:rsidRDefault="00E46F72">
            <w:pPr>
              <w:rPr>
                <w:b/>
                <w:sz w:val="24"/>
                <w:szCs w:val="24"/>
              </w:rPr>
            </w:pPr>
            <w:r>
              <w:rPr>
                <w:b/>
                <w:sz w:val="24"/>
                <w:szCs w:val="24"/>
              </w:rPr>
              <w:t>Вид учебной работы</w:t>
            </w:r>
          </w:p>
        </w:tc>
        <w:tc>
          <w:tcPr>
            <w:tcW w:w="2456" w:type="dxa"/>
            <w:vAlign w:val="center"/>
          </w:tcPr>
          <w:p w14:paraId="4F7B4E83" w14:textId="77777777" w:rsidR="00CF4F39" w:rsidRDefault="00E46F72">
            <w:pPr>
              <w:rPr>
                <w:b/>
                <w:sz w:val="24"/>
                <w:szCs w:val="24"/>
              </w:rPr>
            </w:pPr>
            <w:r>
              <w:rPr>
                <w:b/>
                <w:sz w:val="24"/>
                <w:szCs w:val="24"/>
              </w:rPr>
              <w:t>Объем в часах</w:t>
            </w:r>
          </w:p>
        </w:tc>
      </w:tr>
      <w:tr w:rsidR="00CF4F39" w14:paraId="4058E8D0" w14:textId="77777777">
        <w:trPr>
          <w:trHeight w:val="490"/>
        </w:trPr>
        <w:tc>
          <w:tcPr>
            <w:tcW w:w="6883" w:type="dxa"/>
            <w:vAlign w:val="center"/>
          </w:tcPr>
          <w:p w14:paraId="6A0560F8" w14:textId="77777777" w:rsidR="00CF4F39" w:rsidRDefault="00E46F72">
            <w:pPr>
              <w:rPr>
                <w:b/>
                <w:sz w:val="24"/>
                <w:szCs w:val="24"/>
              </w:rPr>
            </w:pPr>
            <w:r>
              <w:rPr>
                <w:b/>
                <w:sz w:val="24"/>
                <w:szCs w:val="24"/>
              </w:rPr>
              <w:t>Объем образовательной программы учебной дисциплины</w:t>
            </w:r>
          </w:p>
        </w:tc>
        <w:tc>
          <w:tcPr>
            <w:tcW w:w="2456" w:type="dxa"/>
            <w:vAlign w:val="center"/>
          </w:tcPr>
          <w:p w14:paraId="6B65ED99" w14:textId="77777777" w:rsidR="00CF4F39" w:rsidRDefault="00E46F72">
            <w:pPr>
              <w:jc w:val="center"/>
              <w:rPr>
                <w:b/>
                <w:sz w:val="24"/>
                <w:szCs w:val="24"/>
              </w:rPr>
            </w:pPr>
            <w:r>
              <w:rPr>
                <w:b/>
                <w:sz w:val="24"/>
                <w:szCs w:val="24"/>
              </w:rPr>
              <w:t>117</w:t>
            </w:r>
          </w:p>
        </w:tc>
      </w:tr>
      <w:tr w:rsidR="00CF4F39" w14:paraId="6FEB7E4F" w14:textId="77777777">
        <w:trPr>
          <w:trHeight w:val="490"/>
        </w:trPr>
        <w:tc>
          <w:tcPr>
            <w:tcW w:w="6883" w:type="dxa"/>
          </w:tcPr>
          <w:p w14:paraId="2DE85280" w14:textId="77777777" w:rsidR="00CF4F39" w:rsidRDefault="00E46F72">
            <w:pPr>
              <w:rPr>
                <w:b/>
                <w:sz w:val="24"/>
                <w:szCs w:val="24"/>
              </w:rPr>
            </w:pPr>
            <w:r>
              <w:rPr>
                <w:b/>
                <w:sz w:val="24"/>
                <w:szCs w:val="24"/>
              </w:rPr>
              <w:t>Основное содержание</w:t>
            </w:r>
          </w:p>
        </w:tc>
        <w:tc>
          <w:tcPr>
            <w:tcW w:w="2456" w:type="dxa"/>
            <w:vAlign w:val="center"/>
          </w:tcPr>
          <w:p w14:paraId="44B1B14C" w14:textId="77777777" w:rsidR="00CF4F39" w:rsidRDefault="00E46F72">
            <w:pPr>
              <w:jc w:val="center"/>
              <w:rPr>
                <w:b/>
                <w:sz w:val="24"/>
                <w:szCs w:val="24"/>
              </w:rPr>
            </w:pPr>
            <w:r>
              <w:rPr>
                <w:b/>
                <w:sz w:val="24"/>
                <w:szCs w:val="24"/>
              </w:rPr>
              <w:t>60</w:t>
            </w:r>
          </w:p>
        </w:tc>
      </w:tr>
      <w:tr w:rsidR="00CF4F39" w14:paraId="5D3925E1" w14:textId="77777777">
        <w:trPr>
          <w:trHeight w:val="516"/>
        </w:trPr>
        <w:tc>
          <w:tcPr>
            <w:tcW w:w="9339" w:type="dxa"/>
            <w:gridSpan w:val="2"/>
            <w:vAlign w:val="center"/>
          </w:tcPr>
          <w:p w14:paraId="38598467" w14:textId="77777777" w:rsidR="00CF4F39" w:rsidRDefault="00E46F72">
            <w:pPr>
              <w:rPr>
                <w:sz w:val="24"/>
                <w:szCs w:val="24"/>
              </w:rPr>
            </w:pPr>
            <w:r>
              <w:rPr>
                <w:sz w:val="24"/>
                <w:szCs w:val="24"/>
              </w:rPr>
              <w:t>в т. ч.:</w:t>
            </w:r>
          </w:p>
        </w:tc>
      </w:tr>
      <w:tr w:rsidR="00CF4F39" w14:paraId="708B3EB3" w14:textId="77777777">
        <w:trPr>
          <w:trHeight w:val="490"/>
        </w:trPr>
        <w:tc>
          <w:tcPr>
            <w:tcW w:w="6883" w:type="dxa"/>
            <w:vAlign w:val="center"/>
          </w:tcPr>
          <w:p w14:paraId="746F06FF" w14:textId="77777777" w:rsidR="00CF4F39" w:rsidRDefault="00E46F72">
            <w:pPr>
              <w:rPr>
                <w:sz w:val="24"/>
                <w:szCs w:val="24"/>
              </w:rPr>
            </w:pPr>
            <w:r>
              <w:rPr>
                <w:sz w:val="24"/>
                <w:szCs w:val="24"/>
              </w:rPr>
              <w:t>теоретическое обучение</w:t>
            </w:r>
          </w:p>
        </w:tc>
        <w:tc>
          <w:tcPr>
            <w:tcW w:w="2456" w:type="dxa"/>
            <w:vAlign w:val="center"/>
          </w:tcPr>
          <w:p w14:paraId="626C51CE" w14:textId="77777777" w:rsidR="00CF4F39" w:rsidRDefault="00E46F72">
            <w:pPr>
              <w:jc w:val="center"/>
              <w:rPr>
                <w:sz w:val="24"/>
                <w:szCs w:val="24"/>
              </w:rPr>
            </w:pPr>
            <w:r>
              <w:rPr>
                <w:sz w:val="24"/>
                <w:szCs w:val="24"/>
              </w:rPr>
              <w:t>18</w:t>
            </w:r>
          </w:p>
        </w:tc>
      </w:tr>
      <w:tr w:rsidR="00CF4F39" w14:paraId="357BC3B4" w14:textId="77777777">
        <w:trPr>
          <w:trHeight w:val="490"/>
        </w:trPr>
        <w:tc>
          <w:tcPr>
            <w:tcW w:w="6883" w:type="dxa"/>
            <w:vAlign w:val="center"/>
          </w:tcPr>
          <w:p w14:paraId="28F14454" w14:textId="77777777" w:rsidR="00CF4F39" w:rsidRDefault="00E46F72">
            <w:pPr>
              <w:rPr>
                <w:sz w:val="24"/>
                <w:szCs w:val="24"/>
              </w:rPr>
            </w:pPr>
            <w:r>
              <w:rPr>
                <w:sz w:val="24"/>
                <w:szCs w:val="24"/>
              </w:rPr>
              <w:t>практические занятия</w:t>
            </w:r>
            <w:r>
              <w:rPr>
                <w:i/>
                <w:sz w:val="24"/>
                <w:szCs w:val="24"/>
              </w:rPr>
              <w:t xml:space="preserve"> </w:t>
            </w:r>
          </w:p>
        </w:tc>
        <w:tc>
          <w:tcPr>
            <w:tcW w:w="2456" w:type="dxa"/>
            <w:vAlign w:val="center"/>
          </w:tcPr>
          <w:p w14:paraId="4AD70230" w14:textId="77777777" w:rsidR="00CF4F39" w:rsidRDefault="00E46F72">
            <w:pPr>
              <w:jc w:val="center"/>
              <w:rPr>
                <w:sz w:val="24"/>
                <w:szCs w:val="24"/>
              </w:rPr>
            </w:pPr>
            <w:r>
              <w:rPr>
                <w:sz w:val="24"/>
                <w:szCs w:val="24"/>
              </w:rPr>
              <w:t>42</w:t>
            </w:r>
          </w:p>
        </w:tc>
      </w:tr>
      <w:tr w:rsidR="00CF4F39" w14:paraId="3BF9F9BB" w14:textId="77777777">
        <w:trPr>
          <w:trHeight w:val="490"/>
        </w:trPr>
        <w:tc>
          <w:tcPr>
            <w:tcW w:w="6883" w:type="dxa"/>
            <w:vAlign w:val="center"/>
          </w:tcPr>
          <w:p w14:paraId="680FA92E" w14:textId="77777777" w:rsidR="00CF4F39" w:rsidRDefault="00E46F72">
            <w:pPr>
              <w:rPr>
                <w:b/>
                <w:sz w:val="24"/>
                <w:szCs w:val="24"/>
              </w:rPr>
            </w:pPr>
            <w:r>
              <w:rPr>
                <w:b/>
                <w:sz w:val="24"/>
                <w:szCs w:val="24"/>
              </w:rPr>
              <w:t>Профессионально ориентированное содержание</w:t>
            </w:r>
          </w:p>
        </w:tc>
        <w:tc>
          <w:tcPr>
            <w:tcW w:w="2456" w:type="dxa"/>
            <w:vAlign w:val="center"/>
          </w:tcPr>
          <w:p w14:paraId="3BDA2CEB" w14:textId="77777777" w:rsidR="00CF4F39" w:rsidRDefault="00E46F72">
            <w:pPr>
              <w:jc w:val="center"/>
              <w:rPr>
                <w:b/>
                <w:sz w:val="24"/>
                <w:szCs w:val="24"/>
              </w:rPr>
            </w:pPr>
            <w:r>
              <w:rPr>
                <w:b/>
                <w:sz w:val="24"/>
                <w:szCs w:val="24"/>
              </w:rPr>
              <w:t>18</w:t>
            </w:r>
          </w:p>
        </w:tc>
      </w:tr>
      <w:tr w:rsidR="00CF4F39" w14:paraId="72B03EB2" w14:textId="77777777">
        <w:trPr>
          <w:trHeight w:val="486"/>
        </w:trPr>
        <w:tc>
          <w:tcPr>
            <w:tcW w:w="9339" w:type="dxa"/>
            <w:gridSpan w:val="2"/>
            <w:vAlign w:val="center"/>
          </w:tcPr>
          <w:p w14:paraId="7FEE43E9" w14:textId="77777777" w:rsidR="00CF4F39" w:rsidRDefault="00E46F72">
            <w:pPr>
              <w:rPr>
                <w:sz w:val="24"/>
                <w:szCs w:val="24"/>
              </w:rPr>
            </w:pPr>
            <w:r>
              <w:rPr>
                <w:sz w:val="24"/>
                <w:szCs w:val="24"/>
              </w:rPr>
              <w:t>в т. ч.:</w:t>
            </w:r>
          </w:p>
        </w:tc>
      </w:tr>
      <w:tr w:rsidR="00CF4F39" w14:paraId="1CAF2E29" w14:textId="77777777">
        <w:trPr>
          <w:trHeight w:val="490"/>
        </w:trPr>
        <w:tc>
          <w:tcPr>
            <w:tcW w:w="6883" w:type="dxa"/>
            <w:vAlign w:val="center"/>
          </w:tcPr>
          <w:p w14:paraId="6E623902" w14:textId="77777777" w:rsidR="00CF4F39" w:rsidRDefault="00E46F72">
            <w:pPr>
              <w:rPr>
                <w:sz w:val="24"/>
                <w:szCs w:val="24"/>
              </w:rPr>
            </w:pPr>
            <w:r>
              <w:rPr>
                <w:sz w:val="24"/>
                <w:szCs w:val="24"/>
              </w:rPr>
              <w:t>теоретическое обучение</w:t>
            </w:r>
          </w:p>
        </w:tc>
        <w:tc>
          <w:tcPr>
            <w:tcW w:w="2456" w:type="dxa"/>
            <w:vAlign w:val="center"/>
          </w:tcPr>
          <w:p w14:paraId="4931F5CA" w14:textId="77777777" w:rsidR="00CF4F39" w:rsidRDefault="00E46F72">
            <w:pPr>
              <w:jc w:val="center"/>
              <w:rPr>
                <w:sz w:val="24"/>
                <w:szCs w:val="24"/>
              </w:rPr>
            </w:pPr>
            <w:r>
              <w:rPr>
                <w:sz w:val="24"/>
                <w:szCs w:val="24"/>
              </w:rPr>
              <w:t>12</w:t>
            </w:r>
          </w:p>
        </w:tc>
      </w:tr>
      <w:tr w:rsidR="00CF4F39" w14:paraId="5732AA6D" w14:textId="77777777">
        <w:trPr>
          <w:trHeight w:val="490"/>
        </w:trPr>
        <w:tc>
          <w:tcPr>
            <w:tcW w:w="6883" w:type="dxa"/>
            <w:vAlign w:val="center"/>
          </w:tcPr>
          <w:p w14:paraId="078AA454" w14:textId="77777777" w:rsidR="00CF4F39" w:rsidRDefault="00E46F72">
            <w:pPr>
              <w:rPr>
                <w:sz w:val="24"/>
                <w:szCs w:val="24"/>
              </w:rPr>
            </w:pPr>
            <w:r>
              <w:rPr>
                <w:sz w:val="24"/>
                <w:szCs w:val="24"/>
              </w:rPr>
              <w:t>практические занятия</w:t>
            </w:r>
          </w:p>
        </w:tc>
        <w:tc>
          <w:tcPr>
            <w:tcW w:w="2456" w:type="dxa"/>
            <w:vAlign w:val="center"/>
          </w:tcPr>
          <w:p w14:paraId="6CCEDE4A" w14:textId="77777777" w:rsidR="00CF4F39" w:rsidRDefault="00E46F72">
            <w:pPr>
              <w:jc w:val="center"/>
              <w:rPr>
                <w:sz w:val="24"/>
                <w:szCs w:val="24"/>
              </w:rPr>
            </w:pPr>
            <w:r>
              <w:rPr>
                <w:sz w:val="24"/>
                <w:szCs w:val="24"/>
              </w:rPr>
              <w:t>6</w:t>
            </w:r>
          </w:p>
        </w:tc>
      </w:tr>
      <w:tr w:rsidR="00CF4F39" w14:paraId="3658EE53" w14:textId="77777777">
        <w:trPr>
          <w:trHeight w:val="490"/>
        </w:trPr>
        <w:tc>
          <w:tcPr>
            <w:tcW w:w="6883" w:type="dxa"/>
            <w:vAlign w:val="center"/>
          </w:tcPr>
          <w:p w14:paraId="4DC10704" w14:textId="77777777" w:rsidR="00CF4F39" w:rsidRDefault="00E46F72">
            <w:pPr>
              <w:rPr>
                <w:sz w:val="24"/>
                <w:szCs w:val="24"/>
              </w:rPr>
            </w:pPr>
            <w:r>
              <w:rPr>
                <w:sz w:val="24"/>
                <w:szCs w:val="24"/>
              </w:rPr>
              <w:lastRenderedPageBreak/>
              <w:t>Самостоятельная работа</w:t>
            </w:r>
          </w:p>
        </w:tc>
        <w:tc>
          <w:tcPr>
            <w:tcW w:w="2456" w:type="dxa"/>
            <w:vAlign w:val="center"/>
          </w:tcPr>
          <w:p w14:paraId="0137021E" w14:textId="77777777" w:rsidR="00CF4F39" w:rsidRDefault="00E46F72">
            <w:pPr>
              <w:jc w:val="center"/>
              <w:rPr>
                <w:b/>
                <w:sz w:val="24"/>
                <w:szCs w:val="24"/>
              </w:rPr>
            </w:pPr>
            <w:r>
              <w:rPr>
                <w:b/>
                <w:sz w:val="24"/>
                <w:szCs w:val="24"/>
              </w:rPr>
              <w:t>39</w:t>
            </w:r>
          </w:p>
        </w:tc>
      </w:tr>
      <w:tr w:rsidR="00CF4F39" w14:paraId="092CCAF7" w14:textId="77777777">
        <w:trPr>
          <w:trHeight w:val="331"/>
        </w:trPr>
        <w:tc>
          <w:tcPr>
            <w:tcW w:w="6883" w:type="dxa"/>
            <w:vAlign w:val="center"/>
          </w:tcPr>
          <w:p w14:paraId="0CBBAD30" w14:textId="77777777" w:rsidR="00CF4F39" w:rsidRDefault="00E46F72">
            <w:pPr>
              <w:rPr>
                <w:i/>
                <w:sz w:val="24"/>
                <w:szCs w:val="24"/>
              </w:rPr>
            </w:pPr>
            <w:r>
              <w:rPr>
                <w:b/>
                <w:sz w:val="24"/>
                <w:szCs w:val="24"/>
              </w:rPr>
              <w:t>Промежуточная аттестация (экзамен)</w:t>
            </w:r>
          </w:p>
        </w:tc>
        <w:tc>
          <w:tcPr>
            <w:tcW w:w="2456" w:type="dxa"/>
            <w:vAlign w:val="center"/>
          </w:tcPr>
          <w:p w14:paraId="16EFD0DF" w14:textId="77777777" w:rsidR="00CF4F39" w:rsidRDefault="00CF4F39">
            <w:pPr>
              <w:jc w:val="center"/>
              <w:rPr>
                <w:b/>
                <w:sz w:val="24"/>
                <w:szCs w:val="24"/>
              </w:rPr>
            </w:pPr>
          </w:p>
        </w:tc>
      </w:tr>
    </w:tbl>
    <w:p w14:paraId="167311F1" w14:textId="77777777" w:rsidR="00CF4F39" w:rsidRDefault="00CF4F39">
      <w:pPr>
        <w:spacing w:after="0" w:line="240" w:lineRule="auto"/>
        <w:rPr>
          <w:rFonts w:ascii="Times New Roman" w:eastAsia="Times New Roman" w:hAnsi="Times New Roman" w:cs="Times New Roman"/>
          <w:b/>
          <w:i/>
          <w:sz w:val="24"/>
          <w:szCs w:val="24"/>
        </w:rPr>
        <w:sectPr w:rsidR="00CF4F39">
          <w:footerReference w:type="default" r:id="rId8"/>
          <w:pgSz w:w="11906" w:h="16838"/>
          <w:pgMar w:top="1134" w:right="850" w:bottom="1134" w:left="1701" w:header="708" w:footer="708" w:gutter="0"/>
          <w:pgNumType w:start="1"/>
          <w:cols w:space="720"/>
          <w:titlePg/>
        </w:sectPr>
      </w:pPr>
    </w:p>
    <w:p w14:paraId="57840478"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p w14:paraId="7EAC5917" w14:textId="77777777" w:rsidR="00CF4F39" w:rsidRDefault="00CF4F39">
      <w:pPr>
        <w:spacing w:after="0" w:line="240" w:lineRule="auto"/>
        <w:ind w:firstLine="709"/>
        <w:rPr>
          <w:rFonts w:ascii="Times New Roman" w:eastAsia="Times New Roman" w:hAnsi="Times New Roman" w:cs="Times New Roman"/>
          <w:b/>
          <w:sz w:val="24"/>
          <w:szCs w:val="24"/>
        </w:rPr>
      </w:pPr>
    </w:p>
    <w:tbl>
      <w:tblPr>
        <w:tblStyle w:val="afffffffffffffffffff9"/>
        <w:tblW w:w="145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8149"/>
        <w:gridCol w:w="1206"/>
        <w:gridCol w:w="3227"/>
      </w:tblGrid>
      <w:tr w:rsidR="00CF4F39" w14:paraId="0019EF86" w14:textId="77777777">
        <w:trPr>
          <w:trHeight w:val="20"/>
          <w:tblHeader/>
        </w:trPr>
        <w:tc>
          <w:tcPr>
            <w:tcW w:w="1980" w:type="dxa"/>
            <w:vAlign w:val="center"/>
          </w:tcPr>
          <w:p w14:paraId="34E2BDF8" w14:textId="77777777" w:rsidR="00CF4F39" w:rsidRDefault="00E46F72">
            <w:pPr>
              <w:jc w:val="center"/>
              <w:rPr>
                <w:b/>
                <w:sz w:val="24"/>
                <w:szCs w:val="24"/>
              </w:rPr>
            </w:pPr>
            <w:r>
              <w:rPr>
                <w:b/>
                <w:sz w:val="24"/>
                <w:szCs w:val="24"/>
              </w:rPr>
              <w:t>Наименование разделов и тем</w:t>
            </w:r>
          </w:p>
        </w:tc>
        <w:tc>
          <w:tcPr>
            <w:tcW w:w="8149" w:type="dxa"/>
            <w:vAlign w:val="center"/>
          </w:tcPr>
          <w:p w14:paraId="799E9B3F" w14:textId="77777777" w:rsidR="00CF4F39" w:rsidRDefault="00E46F72">
            <w:pPr>
              <w:jc w:val="center"/>
              <w:rPr>
                <w:b/>
                <w:sz w:val="24"/>
                <w:szCs w:val="24"/>
              </w:rPr>
            </w:pPr>
            <w:r>
              <w:rPr>
                <w:b/>
                <w:sz w:val="24"/>
                <w:szCs w:val="24"/>
              </w:rPr>
              <w:t>Содержание учебного материала и формы организации деятельности обучающихся</w:t>
            </w:r>
          </w:p>
        </w:tc>
        <w:tc>
          <w:tcPr>
            <w:tcW w:w="1206" w:type="dxa"/>
            <w:vAlign w:val="center"/>
          </w:tcPr>
          <w:p w14:paraId="54B6BD04" w14:textId="77777777" w:rsidR="00CF4F39" w:rsidRDefault="00E46F72">
            <w:pPr>
              <w:jc w:val="center"/>
              <w:rPr>
                <w:b/>
                <w:sz w:val="24"/>
                <w:szCs w:val="24"/>
              </w:rPr>
            </w:pPr>
            <w:r>
              <w:rPr>
                <w:b/>
                <w:sz w:val="24"/>
                <w:szCs w:val="24"/>
              </w:rPr>
              <w:t>Объем</w:t>
            </w:r>
          </w:p>
          <w:p w14:paraId="017E297C" w14:textId="77777777" w:rsidR="00CF4F39" w:rsidRDefault="00E46F72">
            <w:pPr>
              <w:jc w:val="center"/>
              <w:rPr>
                <w:b/>
                <w:sz w:val="24"/>
                <w:szCs w:val="24"/>
              </w:rPr>
            </w:pPr>
            <w:r>
              <w:rPr>
                <w:b/>
                <w:sz w:val="24"/>
                <w:szCs w:val="24"/>
              </w:rPr>
              <w:t>в часах</w:t>
            </w:r>
          </w:p>
        </w:tc>
        <w:tc>
          <w:tcPr>
            <w:tcW w:w="3227" w:type="dxa"/>
            <w:vAlign w:val="center"/>
          </w:tcPr>
          <w:p w14:paraId="600A2428" w14:textId="77777777" w:rsidR="00CF4F39" w:rsidRDefault="00E46F72">
            <w:pPr>
              <w:jc w:val="center"/>
              <w:rPr>
                <w:b/>
                <w:sz w:val="24"/>
                <w:szCs w:val="24"/>
              </w:rPr>
            </w:pPr>
            <w:r>
              <w:rPr>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F4F39" w14:paraId="60075A5C" w14:textId="77777777">
        <w:trPr>
          <w:trHeight w:val="20"/>
        </w:trPr>
        <w:tc>
          <w:tcPr>
            <w:tcW w:w="1980" w:type="dxa"/>
          </w:tcPr>
          <w:p w14:paraId="7E069036" w14:textId="77777777" w:rsidR="00CF4F39" w:rsidRDefault="00E46F72">
            <w:pPr>
              <w:ind w:firstLine="709"/>
              <w:jc w:val="center"/>
              <w:rPr>
                <w:b/>
                <w:sz w:val="24"/>
                <w:szCs w:val="24"/>
              </w:rPr>
            </w:pPr>
            <w:r>
              <w:rPr>
                <w:b/>
                <w:sz w:val="24"/>
                <w:szCs w:val="24"/>
              </w:rPr>
              <w:t>1</w:t>
            </w:r>
          </w:p>
        </w:tc>
        <w:tc>
          <w:tcPr>
            <w:tcW w:w="8149" w:type="dxa"/>
          </w:tcPr>
          <w:p w14:paraId="5CD77216" w14:textId="77777777" w:rsidR="00CF4F39" w:rsidRDefault="00E46F72">
            <w:pPr>
              <w:ind w:firstLine="709"/>
              <w:jc w:val="center"/>
              <w:rPr>
                <w:b/>
                <w:sz w:val="24"/>
                <w:szCs w:val="24"/>
              </w:rPr>
            </w:pPr>
            <w:r>
              <w:rPr>
                <w:b/>
                <w:sz w:val="24"/>
                <w:szCs w:val="24"/>
              </w:rPr>
              <w:t>2</w:t>
            </w:r>
          </w:p>
        </w:tc>
        <w:tc>
          <w:tcPr>
            <w:tcW w:w="1206" w:type="dxa"/>
          </w:tcPr>
          <w:p w14:paraId="50409108" w14:textId="77777777" w:rsidR="00CF4F39" w:rsidRDefault="00E46F72">
            <w:pPr>
              <w:jc w:val="center"/>
              <w:rPr>
                <w:b/>
                <w:sz w:val="24"/>
                <w:szCs w:val="24"/>
              </w:rPr>
            </w:pPr>
            <w:r>
              <w:rPr>
                <w:b/>
                <w:sz w:val="24"/>
                <w:szCs w:val="24"/>
              </w:rPr>
              <w:t>3</w:t>
            </w:r>
          </w:p>
        </w:tc>
        <w:tc>
          <w:tcPr>
            <w:tcW w:w="3227" w:type="dxa"/>
          </w:tcPr>
          <w:p w14:paraId="5808ADFB" w14:textId="77777777" w:rsidR="00CF4F39" w:rsidRDefault="00E46F72">
            <w:pPr>
              <w:jc w:val="center"/>
              <w:rPr>
                <w:b/>
                <w:sz w:val="24"/>
                <w:szCs w:val="24"/>
              </w:rPr>
            </w:pPr>
            <w:r>
              <w:rPr>
                <w:b/>
                <w:sz w:val="24"/>
                <w:szCs w:val="24"/>
              </w:rPr>
              <w:t>4</w:t>
            </w:r>
          </w:p>
        </w:tc>
      </w:tr>
      <w:tr w:rsidR="00CF4F39" w14:paraId="6615E47F" w14:textId="77777777">
        <w:trPr>
          <w:trHeight w:val="20"/>
        </w:trPr>
        <w:tc>
          <w:tcPr>
            <w:tcW w:w="14562" w:type="dxa"/>
            <w:gridSpan w:val="4"/>
          </w:tcPr>
          <w:p w14:paraId="15227602" w14:textId="77777777" w:rsidR="00CF4F39" w:rsidRDefault="00E46F72">
            <w:pPr>
              <w:jc w:val="center"/>
              <w:rPr>
                <w:b/>
                <w:sz w:val="24"/>
                <w:szCs w:val="24"/>
              </w:rPr>
            </w:pPr>
            <w:r>
              <w:rPr>
                <w:b/>
                <w:sz w:val="24"/>
                <w:szCs w:val="24"/>
              </w:rPr>
              <w:t>Основное содержание</w:t>
            </w:r>
          </w:p>
        </w:tc>
      </w:tr>
      <w:tr w:rsidR="00CF4F39" w14:paraId="59F5392D" w14:textId="77777777">
        <w:trPr>
          <w:trHeight w:val="20"/>
        </w:trPr>
        <w:tc>
          <w:tcPr>
            <w:tcW w:w="1980" w:type="dxa"/>
          </w:tcPr>
          <w:p w14:paraId="70EBB7B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4"/>
                <w:szCs w:val="24"/>
              </w:rPr>
            </w:pPr>
          </w:p>
        </w:tc>
        <w:tc>
          <w:tcPr>
            <w:tcW w:w="8149" w:type="dxa"/>
          </w:tcPr>
          <w:p w14:paraId="1DF32685" w14:textId="77777777" w:rsidR="00CF4F39" w:rsidRDefault="00E46F72">
            <w:pPr>
              <w:rPr>
                <w:b/>
                <w:sz w:val="24"/>
                <w:szCs w:val="24"/>
              </w:rPr>
            </w:pPr>
            <w:r>
              <w:rPr>
                <w:b/>
                <w:sz w:val="24"/>
                <w:szCs w:val="24"/>
              </w:rPr>
              <w:t>Введение</w:t>
            </w:r>
          </w:p>
        </w:tc>
        <w:tc>
          <w:tcPr>
            <w:tcW w:w="1206" w:type="dxa"/>
          </w:tcPr>
          <w:p w14:paraId="141983BA" w14:textId="77777777" w:rsidR="00CF4F39" w:rsidRDefault="00E46F72">
            <w:pPr>
              <w:jc w:val="center"/>
              <w:rPr>
                <w:b/>
                <w:sz w:val="24"/>
                <w:szCs w:val="24"/>
              </w:rPr>
            </w:pPr>
            <w:r>
              <w:rPr>
                <w:b/>
                <w:sz w:val="24"/>
                <w:szCs w:val="24"/>
              </w:rPr>
              <w:t>4</w:t>
            </w:r>
          </w:p>
        </w:tc>
        <w:tc>
          <w:tcPr>
            <w:tcW w:w="3227" w:type="dxa"/>
          </w:tcPr>
          <w:p w14:paraId="31DF2E05" w14:textId="77777777" w:rsidR="00CF4F39" w:rsidRDefault="00CF4F39">
            <w:pPr>
              <w:ind w:firstLine="709"/>
              <w:rPr>
                <w:b/>
                <w:i/>
                <w:sz w:val="24"/>
                <w:szCs w:val="24"/>
              </w:rPr>
            </w:pPr>
          </w:p>
        </w:tc>
      </w:tr>
      <w:tr w:rsidR="00CF4F39" w14:paraId="791251BB" w14:textId="77777777">
        <w:trPr>
          <w:trHeight w:val="20"/>
        </w:trPr>
        <w:tc>
          <w:tcPr>
            <w:tcW w:w="1980" w:type="dxa"/>
            <w:vMerge w:val="restart"/>
          </w:tcPr>
          <w:p w14:paraId="2F9F588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4"/>
                <w:szCs w:val="24"/>
              </w:rPr>
            </w:pPr>
          </w:p>
        </w:tc>
        <w:tc>
          <w:tcPr>
            <w:tcW w:w="8149" w:type="dxa"/>
          </w:tcPr>
          <w:p w14:paraId="0F130896" w14:textId="77777777" w:rsidR="00CF4F39" w:rsidRDefault="00E46F72">
            <w:pPr>
              <w:jc w:val="both"/>
              <w:rPr>
                <w:sz w:val="24"/>
                <w:szCs w:val="24"/>
              </w:rPr>
            </w:pPr>
            <w:r>
              <w:rPr>
                <w:b/>
                <w:i/>
                <w:sz w:val="24"/>
                <w:szCs w:val="24"/>
              </w:rPr>
              <w:t>Лекционное занятие 1</w:t>
            </w:r>
            <w:r>
              <w:rPr>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1206" w:type="dxa"/>
          </w:tcPr>
          <w:p w14:paraId="683D0D0D" w14:textId="77777777" w:rsidR="00CF4F39" w:rsidRDefault="00E46F72">
            <w:pPr>
              <w:jc w:val="center"/>
              <w:rPr>
                <w:sz w:val="24"/>
                <w:szCs w:val="24"/>
              </w:rPr>
            </w:pPr>
            <w:r>
              <w:rPr>
                <w:sz w:val="24"/>
                <w:szCs w:val="24"/>
              </w:rPr>
              <w:t>2</w:t>
            </w:r>
          </w:p>
        </w:tc>
        <w:tc>
          <w:tcPr>
            <w:tcW w:w="3227" w:type="dxa"/>
            <w:vMerge w:val="restart"/>
          </w:tcPr>
          <w:p w14:paraId="092A8C29" w14:textId="77777777" w:rsidR="00CF4F39" w:rsidRDefault="00E46F72">
            <w:pPr>
              <w:rPr>
                <w:sz w:val="24"/>
                <w:szCs w:val="24"/>
              </w:rPr>
            </w:pPr>
            <w:r>
              <w:rPr>
                <w:sz w:val="24"/>
                <w:szCs w:val="24"/>
              </w:rPr>
              <w:t xml:space="preserve">ПРб 02, </w:t>
            </w:r>
          </w:p>
          <w:p w14:paraId="404FAB9B" w14:textId="77777777" w:rsidR="00CF4F39" w:rsidRDefault="00E46F72">
            <w:pPr>
              <w:rPr>
                <w:sz w:val="24"/>
                <w:szCs w:val="24"/>
              </w:rPr>
            </w:pPr>
            <w:r>
              <w:rPr>
                <w:sz w:val="24"/>
                <w:szCs w:val="24"/>
              </w:rPr>
              <w:t>ЛР 01, ЛР 04,</w:t>
            </w:r>
          </w:p>
          <w:p w14:paraId="4B772150" w14:textId="77777777" w:rsidR="00CF4F39" w:rsidRDefault="00E46F72">
            <w:pPr>
              <w:rPr>
                <w:sz w:val="24"/>
                <w:szCs w:val="24"/>
              </w:rPr>
            </w:pPr>
            <w:r>
              <w:rPr>
                <w:sz w:val="24"/>
                <w:szCs w:val="24"/>
              </w:rPr>
              <w:t>МР 02, МР 04,</w:t>
            </w:r>
          </w:p>
          <w:p w14:paraId="3445E942" w14:textId="77777777" w:rsidR="00CF4F39" w:rsidRDefault="00E46F72">
            <w:pPr>
              <w:rPr>
                <w:sz w:val="24"/>
                <w:szCs w:val="24"/>
              </w:rPr>
            </w:pPr>
            <w:r>
              <w:rPr>
                <w:sz w:val="24"/>
                <w:szCs w:val="24"/>
              </w:rPr>
              <w:t>ОК 02, 04</w:t>
            </w:r>
          </w:p>
        </w:tc>
      </w:tr>
      <w:tr w:rsidR="00CF4F39" w14:paraId="3A85F63B" w14:textId="77777777">
        <w:trPr>
          <w:trHeight w:val="20"/>
        </w:trPr>
        <w:tc>
          <w:tcPr>
            <w:tcW w:w="1980" w:type="dxa"/>
            <w:vMerge/>
          </w:tcPr>
          <w:p w14:paraId="4ED65B15" w14:textId="77777777" w:rsidR="00CF4F39" w:rsidRDefault="00CF4F39">
            <w:pPr>
              <w:pBdr>
                <w:top w:val="nil"/>
                <w:left w:val="nil"/>
                <w:bottom w:val="nil"/>
                <w:right w:val="nil"/>
                <w:between w:val="nil"/>
              </w:pBdr>
              <w:spacing w:line="276" w:lineRule="auto"/>
              <w:rPr>
                <w:sz w:val="24"/>
                <w:szCs w:val="24"/>
              </w:rPr>
            </w:pPr>
          </w:p>
        </w:tc>
        <w:tc>
          <w:tcPr>
            <w:tcW w:w="8149" w:type="dxa"/>
          </w:tcPr>
          <w:p w14:paraId="1071210E" w14:textId="77777777" w:rsidR="00CF4F39" w:rsidRDefault="00E46F72">
            <w:pPr>
              <w:jc w:val="both"/>
              <w:rPr>
                <w:b/>
                <w:i/>
                <w:sz w:val="24"/>
                <w:szCs w:val="24"/>
              </w:rPr>
            </w:pPr>
            <w:r>
              <w:rPr>
                <w:b/>
                <w:i/>
                <w:sz w:val="24"/>
                <w:szCs w:val="24"/>
              </w:rPr>
              <w:t xml:space="preserve">Самостоятельная работа обучающихся. </w:t>
            </w:r>
            <w:r>
              <w:rPr>
                <w:i/>
                <w:sz w:val="24"/>
                <w:szCs w:val="24"/>
              </w:rPr>
              <w:t>Написание эссе «Язык мой - друг мой»</w:t>
            </w:r>
          </w:p>
        </w:tc>
        <w:tc>
          <w:tcPr>
            <w:tcW w:w="1206" w:type="dxa"/>
          </w:tcPr>
          <w:p w14:paraId="5F0DC331" w14:textId="77777777" w:rsidR="00CF4F39" w:rsidRDefault="00E46F72">
            <w:pPr>
              <w:jc w:val="center"/>
              <w:rPr>
                <w:sz w:val="24"/>
                <w:szCs w:val="24"/>
              </w:rPr>
            </w:pPr>
            <w:r>
              <w:rPr>
                <w:sz w:val="24"/>
                <w:szCs w:val="24"/>
              </w:rPr>
              <w:t>2</w:t>
            </w:r>
          </w:p>
        </w:tc>
        <w:tc>
          <w:tcPr>
            <w:tcW w:w="3227" w:type="dxa"/>
            <w:vMerge/>
          </w:tcPr>
          <w:p w14:paraId="2E0615FA" w14:textId="77777777" w:rsidR="00CF4F39" w:rsidRDefault="00CF4F39">
            <w:pPr>
              <w:pBdr>
                <w:top w:val="nil"/>
                <w:left w:val="nil"/>
                <w:bottom w:val="nil"/>
                <w:right w:val="nil"/>
                <w:between w:val="nil"/>
              </w:pBdr>
              <w:spacing w:line="276" w:lineRule="auto"/>
              <w:rPr>
                <w:sz w:val="24"/>
                <w:szCs w:val="24"/>
              </w:rPr>
            </w:pPr>
          </w:p>
        </w:tc>
      </w:tr>
      <w:tr w:rsidR="00CF4F39" w14:paraId="0D474AE6" w14:textId="77777777">
        <w:trPr>
          <w:trHeight w:val="20"/>
        </w:trPr>
        <w:tc>
          <w:tcPr>
            <w:tcW w:w="14562" w:type="dxa"/>
            <w:gridSpan w:val="4"/>
          </w:tcPr>
          <w:p w14:paraId="40440A2E"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04E38709" w14:textId="77777777">
        <w:trPr>
          <w:trHeight w:val="20"/>
        </w:trPr>
        <w:tc>
          <w:tcPr>
            <w:tcW w:w="1980" w:type="dxa"/>
          </w:tcPr>
          <w:p w14:paraId="0311184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4"/>
                <w:szCs w:val="24"/>
              </w:rPr>
            </w:pPr>
          </w:p>
        </w:tc>
        <w:tc>
          <w:tcPr>
            <w:tcW w:w="8149" w:type="dxa"/>
          </w:tcPr>
          <w:p w14:paraId="41DCEA2E" w14:textId="77777777" w:rsidR="00CF4F39" w:rsidRDefault="00E46F72">
            <w:pPr>
              <w:jc w:val="both"/>
              <w:rPr>
                <w:b/>
                <w:i/>
                <w:sz w:val="24"/>
                <w:szCs w:val="24"/>
              </w:rPr>
            </w:pPr>
            <w:r>
              <w:rPr>
                <w:b/>
                <w:i/>
                <w:sz w:val="24"/>
                <w:szCs w:val="24"/>
              </w:rPr>
              <w:t>Лекционное занятие 1.</w:t>
            </w:r>
            <w:r>
              <w:t xml:space="preserve"> </w:t>
            </w:r>
            <w:r>
              <w:rPr>
                <w:sz w:val="24"/>
                <w:szCs w:val="24"/>
              </w:rPr>
              <w:t>Значение русского языка при освоении профессий и специальностей СПО технологического профиля</w:t>
            </w:r>
          </w:p>
        </w:tc>
        <w:tc>
          <w:tcPr>
            <w:tcW w:w="1206" w:type="dxa"/>
          </w:tcPr>
          <w:p w14:paraId="5310BBC2" w14:textId="77777777" w:rsidR="00CF4F39" w:rsidRDefault="00E46F72">
            <w:pPr>
              <w:jc w:val="center"/>
              <w:rPr>
                <w:b/>
                <w:sz w:val="24"/>
                <w:szCs w:val="24"/>
              </w:rPr>
            </w:pPr>
            <w:r>
              <w:rPr>
                <w:b/>
                <w:sz w:val="24"/>
                <w:szCs w:val="24"/>
              </w:rPr>
              <w:t>2</w:t>
            </w:r>
          </w:p>
        </w:tc>
        <w:tc>
          <w:tcPr>
            <w:tcW w:w="3227" w:type="dxa"/>
            <w:vMerge w:val="restart"/>
          </w:tcPr>
          <w:p w14:paraId="43FFD22D" w14:textId="77777777" w:rsidR="00CF4F39" w:rsidRDefault="00E46F72">
            <w:pPr>
              <w:rPr>
                <w:sz w:val="24"/>
                <w:szCs w:val="24"/>
              </w:rPr>
            </w:pPr>
            <w:r>
              <w:rPr>
                <w:sz w:val="24"/>
                <w:szCs w:val="24"/>
              </w:rPr>
              <w:t xml:space="preserve">ПРб 02, </w:t>
            </w:r>
          </w:p>
          <w:p w14:paraId="482ED3E0" w14:textId="77777777" w:rsidR="00CF4F39" w:rsidRDefault="00E46F72">
            <w:pPr>
              <w:rPr>
                <w:sz w:val="24"/>
                <w:szCs w:val="24"/>
              </w:rPr>
            </w:pPr>
            <w:r>
              <w:rPr>
                <w:sz w:val="24"/>
                <w:szCs w:val="24"/>
              </w:rPr>
              <w:t>ЛР 01, ЛР 13,</w:t>
            </w:r>
          </w:p>
          <w:p w14:paraId="478315CF" w14:textId="77777777" w:rsidR="00CF4F39" w:rsidRDefault="00E46F72">
            <w:pPr>
              <w:rPr>
                <w:sz w:val="24"/>
                <w:szCs w:val="24"/>
              </w:rPr>
            </w:pPr>
            <w:r>
              <w:rPr>
                <w:sz w:val="24"/>
                <w:szCs w:val="24"/>
              </w:rPr>
              <w:t>МР 02, МР 04,</w:t>
            </w:r>
          </w:p>
          <w:p w14:paraId="0AE89373" w14:textId="77777777" w:rsidR="00CF4F39" w:rsidRDefault="00E46F72">
            <w:pPr>
              <w:rPr>
                <w:sz w:val="24"/>
                <w:szCs w:val="24"/>
              </w:rPr>
            </w:pPr>
            <w:r>
              <w:rPr>
                <w:sz w:val="24"/>
                <w:szCs w:val="24"/>
              </w:rPr>
              <w:t>ОК 02,04</w:t>
            </w:r>
          </w:p>
          <w:p w14:paraId="176D4FD0" w14:textId="77777777" w:rsidR="00CF4F39" w:rsidRDefault="00E46F72">
            <w:pPr>
              <w:rPr>
                <w:sz w:val="24"/>
                <w:szCs w:val="24"/>
              </w:rPr>
            </w:pPr>
            <w:r>
              <w:rPr>
                <w:sz w:val="24"/>
                <w:szCs w:val="24"/>
              </w:rPr>
              <w:lastRenderedPageBreak/>
              <w:t xml:space="preserve">ПРб 02, ПРб 03, </w:t>
            </w:r>
          </w:p>
          <w:p w14:paraId="579B9868" w14:textId="77777777" w:rsidR="00CF4F39" w:rsidRDefault="00E46F72">
            <w:pPr>
              <w:rPr>
                <w:sz w:val="24"/>
                <w:szCs w:val="24"/>
              </w:rPr>
            </w:pPr>
            <w:r>
              <w:rPr>
                <w:sz w:val="24"/>
                <w:szCs w:val="24"/>
              </w:rPr>
              <w:t>ЛР 06, ЛР 07, ЛР 09, ЛР13,</w:t>
            </w:r>
          </w:p>
          <w:p w14:paraId="0732B051" w14:textId="77777777" w:rsidR="00CF4F39" w:rsidRDefault="00E46F72">
            <w:pPr>
              <w:rPr>
                <w:sz w:val="24"/>
                <w:szCs w:val="24"/>
              </w:rPr>
            </w:pPr>
            <w:r>
              <w:rPr>
                <w:sz w:val="24"/>
                <w:szCs w:val="24"/>
              </w:rPr>
              <w:t>МР 02, МР 04, МР 08, МР 09,</w:t>
            </w:r>
          </w:p>
          <w:p w14:paraId="3EA2C16F" w14:textId="77777777" w:rsidR="00CF4F39" w:rsidRDefault="00E46F72">
            <w:pPr>
              <w:rPr>
                <w:sz w:val="24"/>
                <w:szCs w:val="24"/>
              </w:rPr>
            </w:pPr>
            <w:r>
              <w:rPr>
                <w:sz w:val="24"/>
                <w:szCs w:val="24"/>
              </w:rPr>
              <w:t>ОК 02,04</w:t>
            </w:r>
          </w:p>
        </w:tc>
      </w:tr>
      <w:tr w:rsidR="00CF4F39" w14:paraId="5C6C5987" w14:textId="77777777">
        <w:trPr>
          <w:trHeight w:val="20"/>
        </w:trPr>
        <w:tc>
          <w:tcPr>
            <w:tcW w:w="1980" w:type="dxa"/>
            <w:vAlign w:val="center"/>
          </w:tcPr>
          <w:p w14:paraId="27C011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Раздел 1</w:t>
            </w:r>
          </w:p>
        </w:tc>
        <w:tc>
          <w:tcPr>
            <w:tcW w:w="8149" w:type="dxa"/>
            <w:vAlign w:val="center"/>
          </w:tcPr>
          <w:p w14:paraId="0E61B750" w14:textId="77777777" w:rsidR="00CF4F39" w:rsidRDefault="00E46F72">
            <w:pPr>
              <w:jc w:val="center"/>
              <w:rPr>
                <w:b/>
                <w:sz w:val="24"/>
                <w:szCs w:val="24"/>
              </w:rPr>
            </w:pPr>
            <w:r>
              <w:rPr>
                <w:b/>
                <w:sz w:val="24"/>
                <w:szCs w:val="24"/>
              </w:rPr>
              <w:t>Язык и речь</w:t>
            </w:r>
          </w:p>
        </w:tc>
        <w:tc>
          <w:tcPr>
            <w:tcW w:w="1206" w:type="dxa"/>
            <w:vAlign w:val="center"/>
          </w:tcPr>
          <w:p w14:paraId="55C2385A" w14:textId="77777777" w:rsidR="00CF4F39" w:rsidRDefault="00E46F72">
            <w:pPr>
              <w:jc w:val="center"/>
              <w:rPr>
                <w:b/>
                <w:sz w:val="24"/>
                <w:szCs w:val="24"/>
              </w:rPr>
            </w:pPr>
            <w:r>
              <w:rPr>
                <w:b/>
                <w:sz w:val="24"/>
                <w:szCs w:val="24"/>
              </w:rPr>
              <w:t>8</w:t>
            </w:r>
          </w:p>
        </w:tc>
        <w:tc>
          <w:tcPr>
            <w:tcW w:w="3227" w:type="dxa"/>
            <w:vMerge/>
          </w:tcPr>
          <w:p w14:paraId="16F8A8B1" w14:textId="77777777" w:rsidR="00CF4F39" w:rsidRDefault="00CF4F39">
            <w:pPr>
              <w:pBdr>
                <w:top w:val="nil"/>
                <w:left w:val="nil"/>
                <w:bottom w:val="nil"/>
                <w:right w:val="nil"/>
                <w:between w:val="nil"/>
              </w:pBdr>
              <w:spacing w:line="276" w:lineRule="auto"/>
              <w:rPr>
                <w:b/>
                <w:sz w:val="24"/>
                <w:szCs w:val="24"/>
              </w:rPr>
            </w:pPr>
          </w:p>
        </w:tc>
      </w:tr>
      <w:tr w:rsidR="00CF4F39" w14:paraId="570E3C76" w14:textId="77777777">
        <w:trPr>
          <w:trHeight w:val="20"/>
        </w:trPr>
        <w:tc>
          <w:tcPr>
            <w:tcW w:w="14562" w:type="dxa"/>
            <w:gridSpan w:val="4"/>
          </w:tcPr>
          <w:p w14:paraId="43B377F8" w14:textId="77777777" w:rsidR="00CF4F39" w:rsidRDefault="00E46F72">
            <w:pPr>
              <w:jc w:val="center"/>
              <w:rPr>
                <w:b/>
                <w:sz w:val="24"/>
                <w:szCs w:val="24"/>
              </w:rPr>
            </w:pPr>
            <w:r>
              <w:rPr>
                <w:b/>
                <w:sz w:val="24"/>
                <w:szCs w:val="24"/>
              </w:rPr>
              <w:lastRenderedPageBreak/>
              <w:t>Основное содержание</w:t>
            </w:r>
          </w:p>
        </w:tc>
      </w:tr>
      <w:tr w:rsidR="00CF4F39" w14:paraId="24A09BD7" w14:textId="77777777">
        <w:trPr>
          <w:trHeight w:val="20"/>
        </w:trPr>
        <w:tc>
          <w:tcPr>
            <w:tcW w:w="1980" w:type="dxa"/>
            <w:vMerge w:val="restart"/>
          </w:tcPr>
          <w:p w14:paraId="58324CC3" w14:textId="77777777" w:rsidR="00CF4F39" w:rsidRDefault="00E46F72">
            <w:pPr>
              <w:jc w:val="center"/>
              <w:rPr>
                <w:sz w:val="24"/>
                <w:szCs w:val="24"/>
              </w:rPr>
            </w:pPr>
            <w:r>
              <w:rPr>
                <w:sz w:val="24"/>
                <w:szCs w:val="24"/>
              </w:rPr>
              <w:t>Тема 1.1.</w:t>
            </w:r>
          </w:p>
          <w:p w14:paraId="1CB7C323" w14:textId="77777777" w:rsidR="00CF4F39" w:rsidRDefault="00CF4F39">
            <w:pPr>
              <w:ind w:firstLine="709"/>
              <w:jc w:val="center"/>
              <w:rPr>
                <w:sz w:val="24"/>
                <w:szCs w:val="24"/>
              </w:rPr>
            </w:pPr>
          </w:p>
        </w:tc>
        <w:tc>
          <w:tcPr>
            <w:tcW w:w="8149" w:type="dxa"/>
          </w:tcPr>
          <w:p w14:paraId="50C5D793" w14:textId="77777777" w:rsidR="00CF4F39" w:rsidRDefault="00E46F72">
            <w:pPr>
              <w:rPr>
                <w:b/>
                <w:i/>
                <w:sz w:val="24"/>
                <w:szCs w:val="24"/>
              </w:rPr>
            </w:pPr>
            <w:r>
              <w:rPr>
                <w:b/>
                <w:sz w:val="24"/>
                <w:szCs w:val="24"/>
              </w:rPr>
              <w:t>Язык и речь. Виды речевой деятельности.</w:t>
            </w:r>
          </w:p>
        </w:tc>
        <w:tc>
          <w:tcPr>
            <w:tcW w:w="1206" w:type="dxa"/>
            <w:vAlign w:val="center"/>
          </w:tcPr>
          <w:p w14:paraId="50EC15A4" w14:textId="77777777" w:rsidR="00CF4F39" w:rsidRDefault="00E46F72">
            <w:pPr>
              <w:jc w:val="center"/>
              <w:rPr>
                <w:b/>
                <w:sz w:val="24"/>
                <w:szCs w:val="24"/>
              </w:rPr>
            </w:pPr>
            <w:r>
              <w:rPr>
                <w:b/>
                <w:sz w:val="24"/>
                <w:szCs w:val="24"/>
              </w:rPr>
              <w:t>2</w:t>
            </w:r>
          </w:p>
        </w:tc>
        <w:tc>
          <w:tcPr>
            <w:tcW w:w="3227" w:type="dxa"/>
            <w:vMerge w:val="restart"/>
          </w:tcPr>
          <w:p w14:paraId="0C071C5B" w14:textId="77777777" w:rsidR="00CF4F39" w:rsidRDefault="00E46F72">
            <w:pPr>
              <w:rPr>
                <w:sz w:val="24"/>
                <w:szCs w:val="24"/>
              </w:rPr>
            </w:pPr>
            <w:r>
              <w:rPr>
                <w:sz w:val="24"/>
                <w:szCs w:val="24"/>
              </w:rPr>
              <w:t xml:space="preserve">ПРб 02, ПРб 03, </w:t>
            </w:r>
          </w:p>
          <w:p w14:paraId="07D7987E" w14:textId="77777777" w:rsidR="00CF4F39" w:rsidRDefault="00E46F72">
            <w:pPr>
              <w:rPr>
                <w:sz w:val="24"/>
                <w:szCs w:val="24"/>
              </w:rPr>
            </w:pPr>
            <w:r>
              <w:rPr>
                <w:sz w:val="24"/>
                <w:szCs w:val="24"/>
              </w:rPr>
              <w:t xml:space="preserve">ЛР 06, ЛР 07, </w:t>
            </w:r>
          </w:p>
          <w:p w14:paraId="7501CD8C" w14:textId="77777777" w:rsidR="00CF4F39" w:rsidRDefault="00E46F72">
            <w:pPr>
              <w:rPr>
                <w:sz w:val="24"/>
                <w:szCs w:val="24"/>
              </w:rPr>
            </w:pPr>
            <w:r>
              <w:rPr>
                <w:sz w:val="24"/>
                <w:szCs w:val="24"/>
              </w:rPr>
              <w:t xml:space="preserve">МР 02, </w:t>
            </w:r>
          </w:p>
          <w:p w14:paraId="61376167" w14:textId="77777777" w:rsidR="00CF4F39" w:rsidRDefault="00E46F72">
            <w:pPr>
              <w:rPr>
                <w:sz w:val="24"/>
                <w:szCs w:val="24"/>
              </w:rPr>
            </w:pPr>
            <w:r>
              <w:rPr>
                <w:sz w:val="24"/>
                <w:szCs w:val="24"/>
              </w:rPr>
              <w:t>ОК 02,04</w:t>
            </w:r>
          </w:p>
        </w:tc>
      </w:tr>
      <w:tr w:rsidR="00CF4F39" w14:paraId="1E77FD3D" w14:textId="77777777">
        <w:trPr>
          <w:trHeight w:val="20"/>
        </w:trPr>
        <w:tc>
          <w:tcPr>
            <w:tcW w:w="1980" w:type="dxa"/>
            <w:vMerge/>
          </w:tcPr>
          <w:p w14:paraId="40873E67" w14:textId="77777777" w:rsidR="00CF4F39" w:rsidRDefault="00CF4F39">
            <w:pPr>
              <w:pBdr>
                <w:top w:val="nil"/>
                <w:left w:val="nil"/>
                <w:bottom w:val="nil"/>
                <w:right w:val="nil"/>
                <w:between w:val="nil"/>
              </w:pBdr>
              <w:spacing w:line="276" w:lineRule="auto"/>
              <w:rPr>
                <w:sz w:val="24"/>
                <w:szCs w:val="24"/>
              </w:rPr>
            </w:pPr>
          </w:p>
        </w:tc>
        <w:tc>
          <w:tcPr>
            <w:tcW w:w="8149" w:type="dxa"/>
          </w:tcPr>
          <w:p w14:paraId="1F71D135" w14:textId="77777777" w:rsidR="00CF4F39" w:rsidRDefault="00E46F72">
            <w:pPr>
              <w:jc w:val="both"/>
              <w:rPr>
                <w:b/>
                <w:sz w:val="24"/>
                <w:szCs w:val="24"/>
              </w:rPr>
            </w:pPr>
            <w:r>
              <w:rPr>
                <w:b/>
                <w:i/>
                <w:color w:val="000000"/>
                <w:sz w:val="24"/>
                <w:szCs w:val="24"/>
              </w:rPr>
              <w:t>Лекционное занятие 2</w:t>
            </w:r>
            <w:r>
              <w:rPr>
                <w:color w:val="000000"/>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1206" w:type="dxa"/>
            <w:vAlign w:val="center"/>
          </w:tcPr>
          <w:p w14:paraId="6C73A549" w14:textId="77777777" w:rsidR="00CF4F39" w:rsidRDefault="00E46F72">
            <w:pPr>
              <w:jc w:val="center"/>
              <w:rPr>
                <w:sz w:val="24"/>
                <w:szCs w:val="24"/>
              </w:rPr>
            </w:pPr>
            <w:r>
              <w:rPr>
                <w:sz w:val="24"/>
                <w:szCs w:val="24"/>
              </w:rPr>
              <w:t>2</w:t>
            </w:r>
          </w:p>
        </w:tc>
        <w:tc>
          <w:tcPr>
            <w:tcW w:w="3227" w:type="dxa"/>
            <w:vMerge/>
          </w:tcPr>
          <w:p w14:paraId="2B98C2DA" w14:textId="77777777" w:rsidR="00CF4F39" w:rsidRDefault="00CF4F39">
            <w:pPr>
              <w:pBdr>
                <w:top w:val="nil"/>
                <w:left w:val="nil"/>
                <w:bottom w:val="nil"/>
                <w:right w:val="nil"/>
                <w:between w:val="nil"/>
              </w:pBdr>
              <w:spacing w:line="276" w:lineRule="auto"/>
              <w:rPr>
                <w:sz w:val="24"/>
                <w:szCs w:val="24"/>
              </w:rPr>
            </w:pPr>
          </w:p>
        </w:tc>
      </w:tr>
      <w:tr w:rsidR="00CF4F39" w14:paraId="2170A06B" w14:textId="77777777">
        <w:trPr>
          <w:trHeight w:val="20"/>
        </w:trPr>
        <w:tc>
          <w:tcPr>
            <w:tcW w:w="1980" w:type="dxa"/>
            <w:vMerge w:val="restart"/>
          </w:tcPr>
          <w:p w14:paraId="7C3AD10B" w14:textId="77777777" w:rsidR="00CF4F39" w:rsidRDefault="00E46F72">
            <w:pPr>
              <w:jc w:val="center"/>
              <w:rPr>
                <w:sz w:val="24"/>
                <w:szCs w:val="24"/>
              </w:rPr>
            </w:pPr>
            <w:r>
              <w:rPr>
                <w:sz w:val="24"/>
                <w:szCs w:val="24"/>
              </w:rPr>
              <w:t>Тема 1.2.</w:t>
            </w:r>
          </w:p>
        </w:tc>
        <w:tc>
          <w:tcPr>
            <w:tcW w:w="8149" w:type="dxa"/>
            <w:vAlign w:val="bottom"/>
          </w:tcPr>
          <w:p w14:paraId="77728290" w14:textId="77777777" w:rsidR="00CF4F39" w:rsidRDefault="00E46F72">
            <w:pPr>
              <w:rPr>
                <w:b/>
                <w:sz w:val="24"/>
                <w:szCs w:val="24"/>
              </w:rPr>
            </w:pPr>
            <w:r>
              <w:rPr>
                <w:b/>
                <w:sz w:val="24"/>
                <w:szCs w:val="24"/>
              </w:rPr>
              <w:t>Функциональные стили речи</w:t>
            </w:r>
          </w:p>
        </w:tc>
        <w:tc>
          <w:tcPr>
            <w:tcW w:w="1206" w:type="dxa"/>
            <w:vAlign w:val="center"/>
          </w:tcPr>
          <w:p w14:paraId="7F07B9FB" w14:textId="77777777" w:rsidR="00CF4F39" w:rsidRDefault="00E46F72">
            <w:pPr>
              <w:jc w:val="center"/>
              <w:rPr>
                <w:b/>
                <w:sz w:val="24"/>
                <w:szCs w:val="24"/>
              </w:rPr>
            </w:pPr>
            <w:r>
              <w:rPr>
                <w:b/>
                <w:sz w:val="24"/>
                <w:szCs w:val="24"/>
              </w:rPr>
              <w:t>4</w:t>
            </w:r>
          </w:p>
        </w:tc>
        <w:tc>
          <w:tcPr>
            <w:tcW w:w="3227" w:type="dxa"/>
            <w:vMerge w:val="restart"/>
          </w:tcPr>
          <w:p w14:paraId="6676D322" w14:textId="77777777" w:rsidR="00CF4F39" w:rsidRDefault="00E46F72">
            <w:pPr>
              <w:rPr>
                <w:sz w:val="24"/>
                <w:szCs w:val="24"/>
              </w:rPr>
            </w:pPr>
            <w:r>
              <w:rPr>
                <w:sz w:val="24"/>
                <w:szCs w:val="24"/>
              </w:rPr>
              <w:t xml:space="preserve">ПРб 02, ПРб 03, </w:t>
            </w:r>
          </w:p>
          <w:p w14:paraId="778EB06A" w14:textId="77777777" w:rsidR="00CF4F39" w:rsidRDefault="00E46F72">
            <w:pPr>
              <w:rPr>
                <w:sz w:val="24"/>
                <w:szCs w:val="24"/>
              </w:rPr>
            </w:pPr>
            <w:r>
              <w:rPr>
                <w:sz w:val="24"/>
                <w:szCs w:val="24"/>
              </w:rPr>
              <w:t>ЛР 06, ЛР 07, ЛР 09, ЛР13,</w:t>
            </w:r>
          </w:p>
          <w:p w14:paraId="3812D662" w14:textId="77777777" w:rsidR="00CF4F39" w:rsidRDefault="00E46F72">
            <w:pPr>
              <w:rPr>
                <w:sz w:val="24"/>
                <w:szCs w:val="24"/>
              </w:rPr>
            </w:pPr>
            <w:r>
              <w:rPr>
                <w:sz w:val="24"/>
                <w:szCs w:val="24"/>
              </w:rPr>
              <w:t xml:space="preserve">МР 02, МР 04, МР 08, МР 09, </w:t>
            </w:r>
          </w:p>
          <w:p w14:paraId="45B73B74" w14:textId="77777777" w:rsidR="00CF4F39" w:rsidRDefault="00E46F72">
            <w:pPr>
              <w:rPr>
                <w:sz w:val="24"/>
                <w:szCs w:val="24"/>
              </w:rPr>
            </w:pPr>
            <w:r>
              <w:rPr>
                <w:sz w:val="24"/>
                <w:szCs w:val="24"/>
              </w:rPr>
              <w:t>ОК 02,04</w:t>
            </w:r>
          </w:p>
        </w:tc>
      </w:tr>
      <w:tr w:rsidR="00CF4F39" w14:paraId="2181C509" w14:textId="77777777">
        <w:trPr>
          <w:trHeight w:val="20"/>
        </w:trPr>
        <w:tc>
          <w:tcPr>
            <w:tcW w:w="1980" w:type="dxa"/>
            <w:vMerge/>
          </w:tcPr>
          <w:p w14:paraId="78C6E316"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0102C85E" w14:textId="77777777" w:rsidR="00CF4F39" w:rsidRDefault="00E46F72">
            <w:pPr>
              <w:jc w:val="both"/>
              <w:rPr>
                <w:b/>
                <w:i/>
                <w:sz w:val="24"/>
                <w:szCs w:val="24"/>
              </w:rPr>
            </w:pPr>
            <w:r>
              <w:rPr>
                <w:b/>
                <w:i/>
                <w:color w:val="000000"/>
                <w:sz w:val="24"/>
                <w:szCs w:val="24"/>
              </w:rPr>
              <w:t>Лекционное занятие 3</w:t>
            </w:r>
            <w:r>
              <w:rPr>
                <w:color w:val="000000"/>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06" w:type="dxa"/>
            <w:vAlign w:val="center"/>
          </w:tcPr>
          <w:p w14:paraId="62CD7DE9" w14:textId="77777777" w:rsidR="00CF4F39" w:rsidRDefault="00E46F72">
            <w:pPr>
              <w:jc w:val="center"/>
              <w:rPr>
                <w:sz w:val="24"/>
                <w:szCs w:val="24"/>
              </w:rPr>
            </w:pPr>
            <w:r>
              <w:rPr>
                <w:sz w:val="24"/>
                <w:szCs w:val="24"/>
              </w:rPr>
              <w:t>2</w:t>
            </w:r>
          </w:p>
        </w:tc>
        <w:tc>
          <w:tcPr>
            <w:tcW w:w="3227" w:type="dxa"/>
            <w:vMerge/>
          </w:tcPr>
          <w:p w14:paraId="00644398" w14:textId="77777777" w:rsidR="00CF4F39" w:rsidRDefault="00CF4F39">
            <w:pPr>
              <w:pBdr>
                <w:top w:val="nil"/>
                <w:left w:val="nil"/>
                <w:bottom w:val="nil"/>
                <w:right w:val="nil"/>
                <w:between w:val="nil"/>
              </w:pBdr>
              <w:spacing w:line="276" w:lineRule="auto"/>
              <w:rPr>
                <w:sz w:val="24"/>
                <w:szCs w:val="24"/>
              </w:rPr>
            </w:pPr>
          </w:p>
        </w:tc>
      </w:tr>
      <w:tr w:rsidR="00CF4F39" w14:paraId="1F3FCAB0" w14:textId="77777777">
        <w:trPr>
          <w:trHeight w:val="20"/>
        </w:trPr>
        <w:tc>
          <w:tcPr>
            <w:tcW w:w="1980" w:type="dxa"/>
            <w:vMerge/>
          </w:tcPr>
          <w:p w14:paraId="0A70A132"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DE4C280"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Заполнение сопоставительной таблицы «Функциональные стили речи</w:t>
            </w:r>
            <w:r>
              <w:rPr>
                <w:b/>
                <w:i/>
                <w:color w:val="000000"/>
                <w:sz w:val="24"/>
                <w:szCs w:val="24"/>
              </w:rPr>
              <w:t>»</w:t>
            </w:r>
          </w:p>
        </w:tc>
        <w:tc>
          <w:tcPr>
            <w:tcW w:w="1206" w:type="dxa"/>
            <w:vAlign w:val="center"/>
          </w:tcPr>
          <w:p w14:paraId="6C0658FA" w14:textId="77777777" w:rsidR="00CF4F39" w:rsidRDefault="00E46F72">
            <w:pPr>
              <w:jc w:val="center"/>
              <w:rPr>
                <w:sz w:val="24"/>
                <w:szCs w:val="24"/>
              </w:rPr>
            </w:pPr>
            <w:r>
              <w:rPr>
                <w:sz w:val="24"/>
                <w:szCs w:val="24"/>
              </w:rPr>
              <w:t>2</w:t>
            </w:r>
          </w:p>
        </w:tc>
        <w:tc>
          <w:tcPr>
            <w:tcW w:w="3227" w:type="dxa"/>
            <w:vMerge/>
          </w:tcPr>
          <w:p w14:paraId="4A905CAA" w14:textId="77777777" w:rsidR="00CF4F39" w:rsidRDefault="00CF4F39">
            <w:pPr>
              <w:pBdr>
                <w:top w:val="nil"/>
                <w:left w:val="nil"/>
                <w:bottom w:val="nil"/>
                <w:right w:val="nil"/>
                <w:between w:val="nil"/>
              </w:pBdr>
              <w:spacing w:line="276" w:lineRule="auto"/>
              <w:rPr>
                <w:sz w:val="24"/>
                <w:szCs w:val="24"/>
              </w:rPr>
            </w:pPr>
          </w:p>
        </w:tc>
      </w:tr>
      <w:tr w:rsidR="00CF4F39" w14:paraId="601D385F" w14:textId="77777777">
        <w:trPr>
          <w:trHeight w:val="20"/>
        </w:trPr>
        <w:tc>
          <w:tcPr>
            <w:tcW w:w="1980" w:type="dxa"/>
            <w:vMerge w:val="restart"/>
            <w:tcBorders>
              <w:top w:val="single" w:sz="4" w:space="0" w:color="000000"/>
              <w:left w:val="single" w:sz="4" w:space="0" w:color="000000"/>
              <w:right w:val="single" w:sz="4" w:space="0" w:color="000000"/>
            </w:tcBorders>
          </w:tcPr>
          <w:p w14:paraId="6D4F8F1C" w14:textId="77777777" w:rsidR="00CF4F39" w:rsidRDefault="00E46F72">
            <w:pPr>
              <w:jc w:val="center"/>
              <w:rPr>
                <w:color w:val="000000"/>
                <w:sz w:val="24"/>
                <w:szCs w:val="24"/>
              </w:rPr>
            </w:pPr>
            <w:r>
              <w:rPr>
                <w:color w:val="000000"/>
                <w:sz w:val="24"/>
                <w:szCs w:val="24"/>
              </w:rPr>
              <w:lastRenderedPageBreak/>
              <w:t>Тема 1.3.</w:t>
            </w:r>
          </w:p>
        </w:tc>
        <w:tc>
          <w:tcPr>
            <w:tcW w:w="8149" w:type="dxa"/>
            <w:tcBorders>
              <w:top w:val="single" w:sz="4" w:space="0" w:color="000000"/>
              <w:left w:val="single" w:sz="4" w:space="0" w:color="000000"/>
              <w:bottom w:val="single" w:sz="4" w:space="0" w:color="000000"/>
              <w:right w:val="single" w:sz="4" w:space="0" w:color="000000"/>
            </w:tcBorders>
          </w:tcPr>
          <w:p w14:paraId="203228D3" w14:textId="77777777" w:rsidR="00CF4F39" w:rsidRDefault="00E46F72">
            <w:pPr>
              <w:jc w:val="both"/>
              <w:rPr>
                <w:b/>
                <w:sz w:val="24"/>
                <w:szCs w:val="24"/>
              </w:rPr>
            </w:pPr>
            <w:r>
              <w:rPr>
                <w:b/>
                <w:color w:val="000000"/>
                <w:sz w:val="24"/>
                <w:szCs w:val="24"/>
              </w:rPr>
              <w:t>Текст как произведение речи. Признаки, структура текста. Сложное синтаксическое целое</w:t>
            </w:r>
          </w:p>
        </w:tc>
        <w:tc>
          <w:tcPr>
            <w:tcW w:w="1206" w:type="dxa"/>
            <w:vAlign w:val="center"/>
          </w:tcPr>
          <w:p w14:paraId="3F54DFAC" w14:textId="77777777" w:rsidR="00CF4F39" w:rsidRDefault="00E46F72">
            <w:pPr>
              <w:jc w:val="center"/>
              <w:rPr>
                <w:b/>
                <w:sz w:val="24"/>
                <w:szCs w:val="24"/>
              </w:rPr>
            </w:pPr>
            <w:r>
              <w:rPr>
                <w:b/>
                <w:sz w:val="24"/>
                <w:szCs w:val="24"/>
              </w:rPr>
              <w:t>2</w:t>
            </w:r>
          </w:p>
        </w:tc>
        <w:tc>
          <w:tcPr>
            <w:tcW w:w="3227" w:type="dxa"/>
            <w:vMerge w:val="restart"/>
          </w:tcPr>
          <w:p w14:paraId="3615AC17" w14:textId="77777777" w:rsidR="00CF4F39" w:rsidRDefault="00E46F72">
            <w:pPr>
              <w:rPr>
                <w:sz w:val="24"/>
                <w:szCs w:val="24"/>
              </w:rPr>
            </w:pPr>
            <w:r>
              <w:rPr>
                <w:sz w:val="24"/>
                <w:szCs w:val="24"/>
              </w:rPr>
              <w:t xml:space="preserve">ПРб 02, ПРб 03, </w:t>
            </w:r>
          </w:p>
          <w:p w14:paraId="7877C9B1" w14:textId="77777777" w:rsidR="00CF4F39" w:rsidRDefault="00E46F72">
            <w:pPr>
              <w:rPr>
                <w:sz w:val="24"/>
                <w:szCs w:val="24"/>
              </w:rPr>
            </w:pPr>
            <w:r>
              <w:rPr>
                <w:sz w:val="24"/>
                <w:szCs w:val="24"/>
              </w:rPr>
              <w:t xml:space="preserve">ЛР 06, ЛР 07, </w:t>
            </w:r>
          </w:p>
          <w:p w14:paraId="26817540" w14:textId="77777777" w:rsidR="00CF4F39" w:rsidRDefault="00E46F72">
            <w:pPr>
              <w:rPr>
                <w:sz w:val="24"/>
                <w:szCs w:val="24"/>
              </w:rPr>
            </w:pPr>
            <w:r>
              <w:rPr>
                <w:sz w:val="24"/>
                <w:szCs w:val="24"/>
              </w:rPr>
              <w:t xml:space="preserve">МР 02, МР 04, МР 08, МР 09, </w:t>
            </w:r>
          </w:p>
          <w:p w14:paraId="4F7BEC18" w14:textId="77777777" w:rsidR="00CF4F39" w:rsidRDefault="00E46F72">
            <w:pPr>
              <w:rPr>
                <w:sz w:val="24"/>
                <w:szCs w:val="24"/>
              </w:rPr>
            </w:pPr>
            <w:r>
              <w:rPr>
                <w:sz w:val="24"/>
                <w:szCs w:val="24"/>
              </w:rPr>
              <w:t>ОК 02,04</w:t>
            </w:r>
          </w:p>
        </w:tc>
      </w:tr>
      <w:tr w:rsidR="00CF4F39" w14:paraId="47175023" w14:textId="77777777">
        <w:trPr>
          <w:trHeight w:val="20"/>
        </w:trPr>
        <w:tc>
          <w:tcPr>
            <w:tcW w:w="1980" w:type="dxa"/>
            <w:vMerge/>
            <w:tcBorders>
              <w:top w:val="single" w:sz="4" w:space="0" w:color="000000"/>
              <w:left w:val="single" w:sz="4" w:space="0" w:color="000000"/>
              <w:right w:val="single" w:sz="4" w:space="0" w:color="000000"/>
            </w:tcBorders>
          </w:tcPr>
          <w:p w14:paraId="5C0884AE"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DD6DDD4" w14:textId="77777777" w:rsidR="00CF4F39" w:rsidRDefault="00E46F72">
            <w:pPr>
              <w:jc w:val="both"/>
              <w:rPr>
                <w:b/>
                <w:i/>
                <w:sz w:val="24"/>
                <w:szCs w:val="24"/>
              </w:rPr>
            </w:pPr>
            <w:r>
              <w:rPr>
                <w:b/>
                <w:i/>
                <w:color w:val="000000"/>
                <w:sz w:val="24"/>
                <w:szCs w:val="24"/>
              </w:rPr>
              <w:t>Практическое занятие 1</w:t>
            </w:r>
            <w:r>
              <w:rPr>
                <w:b/>
                <w:i/>
                <w:sz w:val="24"/>
                <w:szCs w:val="24"/>
              </w:rPr>
              <w:t>.</w:t>
            </w:r>
            <w:r>
              <w:rPr>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1206" w:type="dxa"/>
            <w:vAlign w:val="center"/>
          </w:tcPr>
          <w:p w14:paraId="4708E6F5" w14:textId="77777777" w:rsidR="00CF4F39" w:rsidRDefault="00E46F72">
            <w:pPr>
              <w:jc w:val="center"/>
              <w:rPr>
                <w:sz w:val="24"/>
                <w:szCs w:val="24"/>
              </w:rPr>
            </w:pPr>
            <w:r>
              <w:rPr>
                <w:sz w:val="24"/>
                <w:szCs w:val="24"/>
              </w:rPr>
              <w:t>2</w:t>
            </w:r>
          </w:p>
        </w:tc>
        <w:tc>
          <w:tcPr>
            <w:tcW w:w="3227" w:type="dxa"/>
            <w:vMerge/>
          </w:tcPr>
          <w:p w14:paraId="3B910FC8" w14:textId="77777777" w:rsidR="00CF4F39" w:rsidRDefault="00CF4F39">
            <w:pPr>
              <w:pBdr>
                <w:top w:val="nil"/>
                <w:left w:val="nil"/>
                <w:bottom w:val="nil"/>
                <w:right w:val="nil"/>
                <w:between w:val="nil"/>
              </w:pBdr>
              <w:spacing w:line="276" w:lineRule="auto"/>
              <w:rPr>
                <w:sz w:val="24"/>
                <w:szCs w:val="24"/>
              </w:rPr>
            </w:pPr>
          </w:p>
        </w:tc>
      </w:tr>
      <w:tr w:rsidR="00CF4F39" w14:paraId="55389D10" w14:textId="77777777">
        <w:trPr>
          <w:trHeight w:val="20"/>
        </w:trPr>
        <w:tc>
          <w:tcPr>
            <w:tcW w:w="14562" w:type="dxa"/>
            <w:gridSpan w:val="4"/>
            <w:vAlign w:val="center"/>
          </w:tcPr>
          <w:p w14:paraId="646A1871"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2F6FFAB5" w14:textId="77777777">
        <w:trPr>
          <w:trHeight w:val="20"/>
        </w:trPr>
        <w:tc>
          <w:tcPr>
            <w:tcW w:w="1980" w:type="dxa"/>
          </w:tcPr>
          <w:p w14:paraId="77EE4BD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8149" w:type="dxa"/>
          </w:tcPr>
          <w:p w14:paraId="0BE19AC8" w14:textId="77777777" w:rsidR="00CF4F39" w:rsidRDefault="00E46F72">
            <w:pPr>
              <w:jc w:val="both"/>
              <w:rPr>
                <w:b/>
                <w:i/>
                <w:sz w:val="24"/>
                <w:szCs w:val="24"/>
              </w:rPr>
            </w:pPr>
            <w:r>
              <w:rPr>
                <w:b/>
                <w:i/>
                <w:sz w:val="24"/>
                <w:szCs w:val="24"/>
              </w:rPr>
              <w:t xml:space="preserve">Лекционное занятие 2. </w:t>
            </w:r>
            <w:r>
              <w:rPr>
                <w:sz w:val="24"/>
                <w:szCs w:val="24"/>
              </w:rPr>
              <w:t>Лингвостилистический анализ текстов профессиональной направленности</w:t>
            </w:r>
          </w:p>
        </w:tc>
        <w:tc>
          <w:tcPr>
            <w:tcW w:w="1206" w:type="dxa"/>
            <w:vAlign w:val="center"/>
          </w:tcPr>
          <w:p w14:paraId="68FBAC5E" w14:textId="77777777" w:rsidR="00CF4F39" w:rsidRDefault="00E46F72">
            <w:pPr>
              <w:jc w:val="center"/>
              <w:rPr>
                <w:sz w:val="24"/>
                <w:szCs w:val="24"/>
              </w:rPr>
            </w:pPr>
            <w:r>
              <w:rPr>
                <w:sz w:val="24"/>
                <w:szCs w:val="24"/>
              </w:rPr>
              <w:t>2</w:t>
            </w:r>
          </w:p>
        </w:tc>
        <w:tc>
          <w:tcPr>
            <w:tcW w:w="3227" w:type="dxa"/>
          </w:tcPr>
          <w:p w14:paraId="1A107774" w14:textId="77777777" w:rsidR="00CF4F39" w:rsidRDefault="00E46F72">
            <w:pPr>
              <w:rPr>
                <w:sz w:val="24"/>
                <w:szCs w:val="24"/>
              </w:rPr>
            </w:pPr>
            <w:r>
              <w:rPr>
                <w:sz w:val="24"/>
                <w:szCs w:val="24"/>
              </w:rPr>
              <w:t xml:space="preserve">ПРб 02, ПРб 03, </w:t>
            </w:r>
          </w:p>
          <w:p w14:paraId="04C366CD" w14:textId="77777777" w:rsidR="00CF4F39" w:rsidRDefault="00E46F72">
            <w:pPr>
              <w:rPr>
                <w:sz w:val="24"/>
                <w:szCs w:val="24"/>
              </w:rPr>
            </w:pPr>
            <w:r>
              <w:rPr>
                <w:sz w:val="24"/>
                <w:szCs w:val="24"/>
              </w:rPr>
              <w:t>ЛР 06, ЛР 07, ЛР 09, ЛР13,</w:t>
            </w:r>
          </w:p>
          <w:p w14:paraId="574B68CA" w14:textId="77777777" w:rsidR="00CF4F39" w:rsidRDefault="00E46F72">
            <w:pPr>
              <w:rPr>
                <w:sz w:val="24"/>
                <w:szCs w:val="24"/>
              </w:rPr>
            </w:pPr>
            <w:r>
              <w:rPr>
                <w:sz w:val="24"/>
                <w:szCs w:val="24"/>
              </w:rPr>
              <w:t>МР 02, МР 04, МР 08, МР 09,</w:t>
            </w:r>
          </w:p>
          <w:p w14:paraId="02FFEE92" w14:textId="77777777" w:rsidR="00CF4F39" w:rsidRDefault="00E46F72">
            <w:pPr>
              <w:rPr>
                <w:sz w:val="24"/>
                <w:szCs w:val="24"/>
              </w:rPr>
            </w:pPr>
            <w:r>
              <w:rPr>
                <w:sz w:val="24"/>
                <w:szCs w:val="24"/>
              </w:rPr>
              <w:t>ОК 02,04</w:t>
            </w:r>
          </w:p>
        </w:tc>
      </w:tr>
      <w:tr w:rsidR="00CF4F39" w14:paraId="3E01CC2A" w14:textId="77777777">
        <w:trPr>
          <w:trHeight w:val="20"/>
        </w:trPr>
        <w:tc>
          <w:tcPr>
            <w:tcW w:w="1980" w:type="dxa"/>
          </w:tcPr>
          <w:p w14:paraId="75F1B6E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8149" w:type="dxa"/>
          </w:tcPr>
          <w:p w14:paraId="55031296" w14:textId="77777777" w:rsidR="00CF4F39" w:rsidRDefault="00E46F72">
            <w:pPr>
              <w:jc w:val="both"/>
              <w:rPr>
                <w:b/>
                <w:i/>
                <w:sz w:val="24"/>
                <w:szCs w:val="24"/>
              </w:rPr>
            </w:pPr>
            <w:r>
              <w:rPr>
                <w:b/>
                <w:i/>
                <w:sz w:val="24"/>
                <w:szCs w:val="24"/>
              </w:rPr>
              <w:t xml:space="preserve">Практическое занятие 1. </w:t>
            </w:r>
            <w:r>
              <w:rPr>
                <w:sz w:val="24"/>
                <w:szCs w:val="24"/>
              </w:rPr>
              <w:t>Информационная переработка текстов профессиональной направленности</w:t>
            </w:r>
            <w:r>
              <w:rPr>
                <w:b/>
                <w:i/>
                <w:sz w:val="24"/>
                <w:szCs w:val="24"/>
              </w:rPr>
              <w:t xml:space="preserve">. </w:t>
            </w:r>
            <w:r>
              <w:rPr>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1206" w:type="dxa"/>
            <w:vAlign w:val="center"/>
          </w:tcPr>
          <w:p w14:paraId="71ECEDC4" w14:textId="77777777" w:rsidR="00CF4F39" w:rsidRDefault="00E46F72">
            <w:pPr>
              <w:jc w:val="center"/>
              <w:rPr>
                <w:sz w:val="24"/>
                <w:szCs w:val="24"/>
              </w:rPr>
            </w:pPr>
            <w:r>
              <w:rPr>
                <w:sz w:val="24"/>
                <w:szCs w:val="24"/>
              </w:rPr>
              <w:t>2</w:t>
            </w:r>
          </w:p>
        </w:tc>
        <w:tc>
          <w:tcPr>
            <w:tcW w:w="3227" w:type="dxa"/>
          </w:tcPr>
          <w:p w14:paraId="296A59E9" w14:textId="77777777" w:rsidR="00CF4F39" w:rsidRDefault="00E46F72">
            <w:pPr>
              <w:rPr>
                <w:sz w:val="24"/>
                <w:szCs w:val="24"/>
              </w:rPr>
            </w:pPr>
            <w:r>
              <w:rPr>
                <w:sz w:val="24"/>
                <w:szCs w:val="24"/>
              </w:rPr>
              <w:t xml:space="preserve">ПРб 02, ПРб 03, </w:t>
            </w:r>
          </w:p>
          <w:p w14:paraId="70081416" w14:textId="77777777" w:rsidR="00CF4F39" w:rsidRDefault="00E46F72">
            <w:pPr>
              <w:rPr>
                <w:sz w:val="24"/>
                <w:szCs w:val="24"/>
              </w:rPr>
            </w:pPr>
            <w:r>
              <w:rPr>
                <w:sz w:val="24"/>
                <w:szCs w:val="24"/>
              </w:rPr>
              <w:t>ЛР 06, ЛР 07, ЛР 09, ЛР13,</w:t>
            </w:r>
          </w:p>
          <w:p w14:paraId="00F78509" w14:textId="77777777" w:rsidR="00CF4F39" w:rsidRDefault="00E46F72">
            <w:pPr>
              <w:rPr>
                <w:sz w:val="24"/>
                <w:szCs w:val="24"/>
              </w:rPr>
            </w:pPr>
            <w:r>
              <w:rPr>
                <w:sz w:val="24"/>
                <w:szCs w:val="24"/>
              </w:rPr>
              <w:t>МР 02, МР 04, МР 08, МР 09,</w:t>
            </w:r>
          </w:p>
          <w:p w14:paraId="32B75342" w14:textId="77777777" w:rsidR="00CF4F39" w:rsidRDefault="00E46F72">
            <w:pPr>
              <w:rPr>
                <w:sz w:val="24"/>
                <w:szCs w:val="24"/>
              </w:rPr>
            </w:pPr>
            <w:r>
              <w:rPr>
                <w:sz w:val="24"/>
                <w:szCs w:val="24"/>
              </w:rPr>
              <w:lastRenderedPageBreak/>
              <w:t>ОК 02,04</w:t>
            </w:r>
          </w:p>
        </w:tc>
      </w:tr>
      <w:tr w:rsidR="00CF4F39" w14:paraId="0AA10F20" w14:textId="77777777">
        <w:trPr>
          <w:trHeight w:val="20"/>
        </w:trPr>
        <w:tc>
          <w:tcPr>
            <w:tcW w:w="1980" w:type="dxa"/>
            <w:vAlign w:val="center"/>
          </w:tcPr>
          <w:p w14:paraId="66024DA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Раздел 2</w:t>
            </w:r>
          </w:p>
        </w:tc>
        <w:tc>
          <w:tcPr>
            <w:tcW w:w="8149" w:type="dxa"/>
            <w:vAlign w:val="center"/>
          </w:tcPr>
          <w:p w14:paraId="0169A822" w14:textId="77777777" w:rsidR="00CF4F39" w:rsidRDefault="00E46F72">
            <w:pPr>
              <w:jc w:val="center"/>
              <w:rPr>
                <w:b/>
                <w:sz w:val="24"/>
                <w:szCs w:val="24"/>
              </w:rPr>
            </w:pPr>
            <w:r>
              <w:rPr>
                <w:b/>
                <w:sz w:val="24"/>
                <w:szCs w:val="24"/>
              </w:rPr>
              <w:t>Фонетика, орфоэпия, графика, орфография</w:t>
            </w:r>
          </w:p>
        </w:tc>
        <w:tc>
          <w:tcPr>
            <w:tcW w:w="1206" w:type="dxa"/>
            <w:vAlign w:val="center"/>
          </w:tcPr>
          <w:p w14:paraId="4D63D720" w14:textId="77777777" w:rsidR="00CF4F39" w:rsidRDefault="00E46F72">
            <w:pPr>
              <w:jc w:val="center"/>
              <w:rPr>
                <w:b/>
                <w:sz w:val="24"/>
                <w:szCs w:val="24"/>
              </w:rPr>
            </w:pPr>
            <w:r>
              <w:rPr>
                <w:b/>
                <w:sz w:val="24"/>
                <w:szCs w:val="24"/>
              </w:rPr>
              <w:t>8</w:t>
            </w:r>
          </w:p>
        </w:tc>
        <w:tc>
          <w:tcPr>
            <w:tcW w:w="3227" w:type="dxa"/>
            <w:vAlign w:val="center"/>
          </w:tcPr>
          <w:p w14:paraId="0A40B800" w14:textId="77777777" w:rsidR="00CF4F39" w:rsidRDefault="00E46F72">
            <w:pPr>
              <w:rPr>
                <w:sz w:val="24"/>
                <w:szCs w:val="24"/>
              </w:rPr>
            </w:pPr>
            <w:r>
              <w:rPr>
                <w:sz w:val="24"/>
                <w:szCs w:val="24"/>
              </w:rPr>
              <w:t xml:space="preserve">ПРб 01, ПРб 03, </w:t>
            </w:r>
          </w:p>
          <w:p w14:paraId="6FDFA0FA" w14:textId="77777777" w:rsidR="00CF4F39" w:rsidRDefault="00E46F72">
            <w:pPr>
              <w:rPr>
                <w:sz w:val="24"/>
                <w:szCs w:val="24"/>
              </w:rPr>
            </w:pPr>
            <w:r>
              <w:rPr>
                <w:sz w:val="24"/>
                <w:szCs w:val="24"/>
              </w:rPr>
              <w:t>ЛР 06, ЛР 07, ЛР 09, ЛР13,</w:t>
            </w:r>
          </w:p>
          <w:p w14:paraId="712F93DF" w14:textId="77777777" w:rsidR="00CF4F39" w:rsidRDefault="00E46F72">
            <w:pPr>
              <w:rPr>
                <w:sz w:val="24"/>
                <w:szCs w:val="24"/>
              </w:rPr>
            </w:pPr>
            <w:r>
              <w:rPr>
                <w:sz w:val="24"/>
                <w:szCs w:val="24"/>
              </w:rPr>
              <w:t>МР 02, МР 04, МР 08, МР 09,</w:t>
            </w:r>
          </w:p>
          <w:p w14:paraId="4948D85C" w14:textId="77777777" w:rsidR="00CF4F39" w:rsidRDefault="00E46F72">
            <w:pPr>
              <w:rPr>
                <w:b/>
                <w:sz w:val="24"/>
                <w:szCs w:val="24"/>
              </w:rPr>
            </w:pPr>
            <w:r>
              <w:rPr>
                <w:sz w:val="24"/>
                <w:szCs w:val="24"/>
              </w:rPr>
              <w:t>ОК 02,04</w:t>
            </w:r>
          </w:p>
        </w:tc>
      </w:tr>
      <w:tr w:rsidR="00CF4F39" w14:paraId="7CE16930" w14:textId="77777777">
        <w:trPr>
          <w:trHeight w:val="20"/>
        </w:trPr>
        <w:tc>
          <w:tcPr>
            <w:tcW w:w="14562" w:type="dxa"/>
            <w:gridSpan w:val="4"/>
            <w:vAlign w:val="center"/>
          </w:tcPr>
          <w:p w14:paraId="5FCDFFF6" w14:textId="77777777" w:rsidR="00CF4F39" w:rsidRDefault="00E46F72">
            <w:pPr>
              <w:jc w:val="center"/>
              <w:rPr>
                <w:b/>
                <w:sz w:val="24"/>
                <w:szCs w:val="24"/>
              </w:rPr>
            </w:pPr>
            <w:r>
              <w:rPr>
                <w:b/>
                <w:sz w:val="24"/>
                <w:szCs w:val="24"/>
              </w:rPr>
              <w:t>Основное содержание</w:t>
            </w:r>
          </w:p>
        </w:tc>
      </w:tr>
      <w:tr w:rsidR="00CF4F39" w14:paraId="0C165B11" w14:textId="77777777">
        <w:trPr>
          <w:trHeight w:val="20"/>
        </w:trPr>
        <w:tc>
          <w:tcPr>
            <w:tcW w:w="1980" w:type="dxa"/>
            <w:vMerge w:val="restart"/>
            <w:tcBorders>
              <w:top w:val="nil"/>
              <w:left w:val="single" w:sz="4" w:space="0" w:color="000000"/>
              <w:right w:val="single" w:sz="4" w:space="0" w:color="000000"/>
            </w:tcBorders>
          </w:tcPr>
          <w:p w14:paraId="6E8D5B0F" w14:textId="77777777" w:rsidR="00CF4F39" w:rsidRDefault="00E46F72">
            <w:pPr>
              <w:jc w:val="center"/>
              <w:rPr>
                <w:color w:val="000000"/>
                <w:sz w:val="24"/>
                <w:szCs w:val="24"/>
              </w:rPr>
            </w:pPr>
            <w:r>
              <w:rPr>
                <w:color w:val="000000"/>
                <w:sz w:val="24"/>
                <w:szCs w:val="24"/>
              </w:rPr>
              <w:t>Тема 2.1</w:t>
            </w:r>
          </w:p>
          <w:p w14:paraId="3FEB3BC5" w14:textId="77777777" w:rsidR="00CF4F39" w:rsidRDefault="00CF4F39">
            <w:pPr>
              <w:ind w:firstLine="709"/>
              <w:jc w:val="center"/>
              <w:rPr>
                <w:color w:val="000000"/>
                <w:sz w:val="24"/>
                <w:szCs w:val="24"/>
              </w:rPr>
            </w:pPr>
          </w:p>
          <w:p w14:paraId="3E60CF01" w14:textId="77777777" w:rsidR="00CF4F39" w:rsidRDefault="00CF4F39">
            <w:pPr>
              <w:ind w:firstLine="709"/>
              <w:jc w:val="center"/>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22F23C6C" w14:textId="77777777" w:rsidR="00CF4F39" w:rsidRDefault="00E46F72">
            <w:pPr>
              <w:rPr>
                <w:b/>
                <w:sz w:val="24"/>
                <w:szCs w:val="24"/>
              </w:rPr>
            </w:pPr>
            <w:r>
              <w:rPr>
                <w:b/>
                <w:color w:val="000000"/>
                <w:sz w:val="24"/>
                <w:szCs w:val="24"/>
              </w:rPr>
              <w:t>Фонетика. Звуки и буквы. Исторические и позиционные чередования. Орфоэпия. Фонетический анализ</w:t>
            </w:r>
          </w:p>
        </w:tc>
        <w:tc>
          <w:tcPr>
            <w:tcW w:w="1206" w:type="dxa"/>
            <w:vAlign w:val="center"/>
          </w:tcPr>
          <w:p w14:paraId="4204B3A8" w14:textId="77777777" w:rsidR="00CF4F39" w:rsidRDefault="00E46F72">
            <w:pPr>
              <w:jc w:val="center"/>
              <w:rPr>
                <w:b/>
                <w:sz w:val="24"/>
                <w:szCs w:val="24"/>
              </w:rPr>
            </w:pPr>
            <w:r>
              <w:rPr>
                <w:b/>
                <w:sz w:val="24"/>
                <w:szCs w:val="24"/>
              </w:rPr>
              <w:t>3</w:t>
            </w:r>
          </w:p>
        </w:tc>
        <w:tc>
          <w:tcPr>
            <w:tcW w:w="3227" w:type="dxa"/>
            <w:vMerge w:val="restart"/>
          </w:tcPr>
          <w:p w14:paraId="496D0541" w14:textId="77777777" w:rsidR="00CF4F39" w:rsidRDefault="00E46F72">
            <w:pPr>
              <w:rPr>
                <w:sz w:val="24"/>
                <w:szCs w:val="24"/>
              </w:rPr>
            </w:pPr>
            <w:r>
              <w:rPr>
                <w:sz w:val="24"/>
                <w:szCs w:val="24"/>
              </w:rPr>
              <w:t xml:space="preserve">ПРб 01, ПРб 03, </w:t>
            </w:r>
          </w:p>
          <w:p w14:paraId="766F648E" w14:textId="77777777" w:rsidR="00CF4F39" w:rsidRDefault="00E46F72">
            <w:pPr>
              <w:rPr>
                <w:sz w:val="24"/>
                <w:szCs w:val="24"/>
              </w:rPr>
            </w:pPr>
            <w:r>
              <w:rPr>
                <w:sz w:val="24"/>
                <w:szCs w:val="24"/>
              </w:rPr>
              <w:t xml:space="preserve">ЛР 06, ЛР 07, </w:t>
            </w:r>
          </w:p>
          <w:p w14:paraId="2A71828A" w14:textId="77777777" w:rsidR="00CF4F39" w:rsidRDefault="00E46F72">
            <w:pPr>
              <w:rPr>
                <w:sz w:val="24"/>
                <w:szCs w:val="24"/>
              </w:rPr>
            </w:pPr>
            <w:r>
              <w:rPr>
                <w:sz w:val="24"/>
                <w:szCs w:val="24"/>
              </w:rPr>
              <w:t xml:space="preserve">МР 08, </w:t>
            </w:r>
          </w:p>
          <w:p w14:paraId="5FA9B1C9" w14:textId="77777777" w:rsidR="00CF4F39" w:rsidRDefault="00E46F72">
            <w:pPr>
              <w:rPr>
                <w:sz w:val="24"/>
                <w:szCs w:val="24"/>
              </w:rPr>
            </w:pPr>
            <w:r>
              <w:rPr>
                <w:sz w:val="24"/>
                <w:szCs w:val="24"/>
              </w:rPr>
              <w:t>ОК 02,04</w:t>
            </w:r>
          </w:p>
        </w:tc>
      </w:tr>
      <w:tr w:rsidR="00CF4F39" w14:paraId="49DC2834" w14:textId="77777777">
        <w:trPr>
          <w:trHeight w:val="20"/>
        </w:trPr>
        <w:tc>
          <w:tcPr>
            <w:tcW w:w="1980" w:type="dxa"/>
            <w:vMerge/>
            <w:tcBorders>
              <w:top w:val="nil"/>
              <w:left w:val="single" w:sz="4" w:space="0" w:color="000000"/>
              <w:right w:val="single" w:sz="4" w:space="0" w:color="000000"/>
            </w:tcBorders>
          </w:tcPr>
          <w:p w14:paraId="50B055FE"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7DFE1AB" w14:textId="77777777" w:rsidR="00CF4F39" w:rsidRDefault="00E46F72">
            <w:pPr>
              <w:jc w:val="both"/>
              <w:rPr>
                <w:b/>
                <w:sz w:val="24"/>
                <w:szCs w:val="24"/>
              </w:rPr>
            </w:pPr>
            <w:r>
              <w:rPr>
                <w:b/>
                <w:i/>
                <w:color w:val="000000"/>
                <w:sz w:val="24"/>
                <w:szCs w:val="24"/>
              </w:rPr>
              <w:t>Лекционное занятие 4.</w:t>
            </w:r>
            <w:r>
              <w:rPr>
                <w:color w:val="000000"/>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1206" w:type="dxa"/>
            <w:vAlign w:val="center"/>
          </w:tcPr>
          <w:p w14:paraId="02E12249" w14:textId="77777777" w:rsidR="00CF4F39" w:rsidRDefault="00E46F72">
            <w:pPr>
              <w:jc w:val="center"/>
              <w:rPr>
                <w:sz w:val="24"/>
                <w:szCs w:val="24"/>
              </w:rPr>
            </w:pPr>
            <w:r>
              <w:rPr>
                <w:sz w:val="24"/>
                <w:szCs w:val="24"/>
              </w:rPr>
              <w:t>2</w:t>
            </w:r>
          </w:p>
        </w:tc>
        <w:tc>
          <w:tcPr>
            <w:tcW w:w="3227" w:type="dxa"/>
            <w:vMerge/>
          </w:tcPr>
          <w:p w14:paraId="11ECF0BC" w14:textId="77777777" w:rsidR="00CF4F39" w:rsidRDefault="00CF4F39">
            <w:pPr>
              <w:pBdr>
                <w:top w:val="nil"/>
                <w:left w:val="nil"/>
                <w:bottom w:val="nil"/>
                <w:right w:val="nil"/>
                <w:between w:val="nil"/>
              </w:pBdr>
              <w:spacing w:line="276" w:lineRule="auto"/>
              <w:rPr>
                <w:sz w:val="24"/>
                <w:szCs w:val="24"/>
              </w:rPr>
            </w:pPr>
          </w:p>
        </w:tc>
      </w:tr>
      <w:tr w:rsidR="00CF4F39" w14:paraId="7D5B7116" w14:textId="77777777">
        <w:trPr>
          <w:trHeight w:val="20"/>
        </w:trPr>
        <w:tc>
          <w:tcPr>
            <w:tcW w:w="1980" w:type="dxa"/>
            <w:vMerge/>
            <w:tcBorders>
              <w:top w:val="nil"/>
              <w:left w:val="single" w:sz="4" w:space="0" w:color="000000"/>
              <w:right w:val="single" w:sz="4" w:space="0" w:color="000000"/>
            </w:tcBorders>
          </w:tcPr>
          <w:p w14:paraId="1DFF1D72"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F196DFD" w14:textId="77777777" w:rsidR="00CF4F39" w:rsidRDefault="00E46F72">
            <w:pPr>
              <w:jc w:val="both"/>
              <w:rPr>
                <w:b/>
                <w:sz w:val="24"/>
                <w:szCs w:val="24"/>
              </w:rPr>
            </w:pPr>
            <w:r>
              <w:rPr>
                <w:b/>
                <w:i/>
                <w:color w:val="000000"/>
                <w:sz w:val="24"/>
                <w:szCs w:val="24"/>
              </w:rPr>
              <w:t>Практическое занятие 2.</w:t>
            </w:r>
            <w:r>
              <w:rPr>
                <w:color w:val="000000"/>
                <w:sz w:val="24"/>
                <w:szCs w:val="24"/>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1206" w:type="dxa"/>
            <w:vAlign w:val="center"/>
          </w:tcPr>
          <w:p w14:paraId="6D9D5900" w14:textId="77777777" w:rsidR="00CF4F39" w:rsidRDefault="00E46F72">
            <w:pPr>
              <w:jc w:val="center"/>
              <w:rPr>
                <w:sz w:val="24"/>
                <w:szCs w:val="24"/>
              </w:rPr>
            </w:pPr>
            <w:r>
              <w:rPr>
                <w:sz w:val="24"/>
                <w:szCs w:val="24"/>
              </w:rPr>
              <w:t>1</w:t>
            </w:r>
          </w:p>
        </w:tc>
        <w:tc>
          <w:tcPr>
            <w:tcW w:w="3227" w:type="dxa"/>
            <w:vMerge/>
          </w:tcPr>
          <w:p w14:paraId="486C49E3" w14:textId="77777777" w:rsidR="00CF4F39" w:rsidRDefault="00CF4F39">
            <w:pPr>
              <w:pBdr>
                <w:top w:val="nil"/>
                <w:left w:val="nil"/>
                <w:bottom w:val="nil"/>
                <w:right w:val="nil"/>
                <w:between w:val="nil"/>
              </w:pBdr>
              <w:spacing w:line="276" w:lineRule="auto"/>
              <w:rPr>
                <w:sz w:val="24"/>
                <w:szCs w:val="24"/>
              </w:rPr>
            </w:pPr>
          </w:p>
        </w:tc>
      </w:tr>
      <w:tr w:rsidR="00CF4F39" w14:paraId="515AB3BD" w14:textId="77777777">
        <w:trPr>
          <w:trHeight w:val="20"/>
        </w:trPr>
        <w:tc>
          <w:tcPr>
            <w:tcW w:w="1980" w:type="dxa"/>
            <w:vMerge w:val="restart"/>
            <w:tcBorders>
              <w:top w:val="nil"/>
              <w:left w:val="single" w:sz="4" w:space="0" w:color="000000"/>
              <w:right w:val="single" w:sz="4" w:space="0" w:color="000000"/>
            </w:tcBorders>
          </w:tcPr>
          <w:p w14:paraId="380E6136" w14:textId="77777777" w:rsidR="00CF4F39" w:rsidRDefault="00E46F72">
            <w:pPr>
              <w:jc w:val="center"/>
              <w:rPr>
                <w:sz w:val="24"/>
                <w:szCs w:val="24"/>
              </w:rPr>
            </w:pPr>
            <w:r>
              <w:rPr>
                <w:color w:val="000000"/>
                <w:sz w:val="24"/>
                <w:szCs w:val="24"/>
              </w:rPr>
              <w:t>Тема 2.2</w:t>
            </w:r>
          </w:p>
        </w:tc>
        <w:tc>
          <w:tcPr>
            <w:tcW w:w="8149" w:type="dxa"/>
            <w:tcBorders>
              <w:top w:val="single" w:sz="4" w:space="0" w:color="000000"/>
              <w:left w:val="single" w:sz="4" w:space="0" w:color="000000"/>
              <w:bottom w:val="single" w:sz="4" w:space="0" w:color="000000"/>
              <w:right w:val="single" w:sz="4" w:space="0" w:color="000000"/>
            </w:tcBorders>
          </w:tcPr>
          <w:p w14:paraId="1AB43727" w14:textId="77777777" w:rsidR="00CF4F39" w:rsidRDefault="00E46F72">
            <w:pPr>
              <w:jc w:val="both"/>
              <w:rPr>
                <w:b/>
                <w:sz w:val="24"/>
                <w:szCs w:val="24"/>
              </w:rPr>
            </w:pPr>
            <w:r>
              <w:rPr>
                <w:b/>
                <w:color w:val="000000"/>
                <w:sz w:val="24"/>
                <w:szCs w:val="24"/>
              </w:rPr>
              <w:t>Орфография</w:t>
            </w:r>
          </w:p>
        </w:tc>
        <w:tc>
          <w:tcPr>
            <w:tcW w:w="1206" w:type="dxa"/>
            <w:vAlign w:val="center"/>
          </w:tcPr>
          <w:p w14:paraId="0EB4812D" w14:textId="77777777" w:rsidR="00CF4F39" w:rsidRDefault="00E46F72">
            <w:pPr>
              <w:jc w:val="center"/>
              <w:rPr>
                <w:b/>
                <w:sz w:val="24"/>
                <w:szCs w:val="24"/>
              </w:rPr>
            </w:pPr>
            <w:r>
              <w:rPr>
                <w:b/>
                <w:sz w:val="24"/>
                <w:szCs w:val="24"/>
              </w:rPr>
              <w:t>5</w:t>
            </w:r>
          </w:p>
        </w:tc>
        <w:tc>
          <w:tcPr>
            <w:tcW w:w="3227" w:type="dxa"/>
            <w:vMerge w:val="restart"/>
          </w:tcPr>
          <w:p w14:paraId="3DCC630E" w14:textId="77777777" w:rsidR="00CF4F39" w:rsidRDefault="00E46F72">
            <w:pPr>
              <w:rPr>
                <w:sz w:val="24"/>
                <w:szCs w:val="24"/>
              </w:rPr>
            </w:pPr>
            <w:r>
              <w:rPr>
                <w:sz w:val="24"/>
                <w:szCs w:val="24"/>
              </w:rPr>
              <w:t xml:space="preserve">ПРб 01, ПРб 03, </w:t>
            </w:r>
          </w:p>
          <w:p w14:paraId="6500E367" w14:textId="77777777" w:rsidR="00CF4F39" w:rsidRDefault="00E46F72">
            <w:pPr>
              <w:rPr>
                <w:sz w:val="24"/>
                <w:szCs w:val="24"/>
              </w:rPr>
            </w:pPr>
            <w:r>
              <w:rPr>
                <w:sz w:val="24"/>
                <w:szCs w:val="24"/>
              </w:rPr>
              <w:lastRenderedPageBreak/>
              <w:t xml:space="preserve">ЛР 06, ЛР 07, </w:t>
            </w:r>
          </w:p>
          <w:p w14:paraId="6E20E605" w14:textId="77777777" w:rsidR="00CF4F39" w:rsidRDefault="00E46F72">
            <w:pPr>
              <w:rPr>
                <w:sz w:val="24"/>
                <w:szCs w:val="24"/>
              </w:rPr>
            </w:pPr>
            <w:r>
              <w:rPr>
                <w:sz w:val="24"/>
                <w:szCs w:val="24"/>
              </w:rPr>
              <w:t xml:space="preserve">МР 08, </w:t>
            </w:r>
          </w:p>
          <w:p w14:paraId="7F253477" w14:textId="77777777" w:rsidR="00CF4F39" w:rsidRDefault="00E46F72">
            <w:pPr>
              <w:rPr>
                <w:sz w:val="24"/>
                <w:szCs w:val="24"/>
              </w:rPr>
            </w:pPr>
            <w:r>
              <w:rPr>
                <w:sz w:val="24"/>
                <w:szCs w:val="24"/>
              </w:rPr>
              <w:t>ОК 02,04</w:t>
            </w:r>
          </w:p>
        </w:tc>
      </w:tr>
      <w:tr w:rsidR="00CF4F39" w14:paraId="0F40FF1F" w14:textId="77777777">
        <w:trPr>
          <w:trHeight w:val="20"/>
        </w:trPr>
        <w:tc>
          <w:tcPr>
            <w:tcW w:w="1980" w:type="dxa"/>
            <w:vMerge/>
            <w:tcBorders>
              <w:top w:val="nil"/>
              <w:left w:val="single" w:sz="4" w:space="0" w:color="000000"/>
              <w:right w:val="single" w:sz="4" w:space="0" w:color="000000"/>
            </w:tcBorders>
          </w:tcPr>
          <w:p w14:paraId="1FAE32E7"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78E38834" w14:textId="77777777" w:rsidR="00CF4F39" w:rsidRDefault="00E46F72">
            <w:pPr>
              <w:jc w:val="both"/>
              <w:rPr>
                <w:color w:val="000000"/>
                <w:sz w:val="24"/>
                <w:szCs w:val="24"/>
              </w:rPr>
            </w:pPr>
            <w:r>
              <w:rPr>
                <w:b/>
                <w:i/>
                <w:color w:val="000000"/>
                <w:sz w:val="24"/>
                <w:szCs w:val="24"/>
              </w:rPr>
              <w:t>Практическое занятие 3.</w:t>
            </w:r>
            <w:r>
              <w:rPr>
                <w:color w:val="000000"/>
                <w:sz w:val="24"/>
                <w:szCs w:val="24"/>
              </w:rPr>
              <w:t xml:space="preserve"> Правописание безударных гласных, звонких и глухих согласных. Употребление буквы Ь</w:t>
            </w:r>
          </w:p>
        </w:tc>
        <w:tc>
          <w:tcPr>
            <w:tcW w:w="1206" w:type="dxa"/>
            <w:vAlign w:val="center"/>
          </w:tcPr>
          <w:p w14:paraId="4BED2D40" w14:textId="77777777" w:rsidR="00CF4F39" w:rsidRDefault="00E46F72">
            <w:pPr>
              <w:jc w:val="center"/>
              <w:rPr>
                <w:sz w:val="24"/>
                <w:szCs w:val="24"/>
              </w:rPr>
            </w:pPr>
            <w:r>
              <w:rPr>
                <w:sz w:val="24"/>
                <w:szCs w:val="24"/>
              </w:rPr>
              <w:t>1</w:t>
            </w:r>
          </w:p>
        </w:tc>
        <w:tc>
          <w:tcPr>
            <w:tcW w:w="3227" w:type="dxa"/>
            <w:vMerge/>
          </w:tcPr>
          <w:p w14:paraId="64EDBB8D" w14:textId="77777777" w:rsidR="00CF4F39" w:rsidRDefault="00CF4F39">
            <w:pPr>
              <w:pBdr>
                <w:top w:val="nil"/>
                <w:left w:val="nil"/>
                <w:bottom w:val="nil"/>
                <w:right w:val="nil"/>
                <w:between w:val="nil"/>
              </w:pBdr>
              <w:spacing w:line="276" w:lineRule="auto"/>
              <w:rPr>
                <w:sz w:val="24"/>
                <w:szCs w:val="24"/>
              </w:rPr>
            </w:pPr>
          </w:p>
        </w:tc>
      </w:tr>
      <w:tr w:rsidR="00CF4F39" w14:paraId="4777D687" w14:textId="77777777">
        <w:trPr>
          <w:trHeight w:val="20"/>
        </w:trPr>
        <w:tc>
          <w:tcPr>
            <w:tcW w:w="1980" w:type="dxa"/>
            <w:vMerge/>
            <w:tcBorders>
              <w:top w:val="nil"/>
              <w:left w:val="single" w:sz="4" w:space="0" w:color="000000"/>
              <w:right w:val="single" w:sz="4" w:space="0" w:color="000000"/>
            </w:tcBorders>
          </w:tcPr>
          <w:p w14:paraId="4B87F525"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39D45EB7" w14:textId="77777777" w:rsidR="00CF4F39" w:rsidRDefault="00E46F72">
            <w:pPr>
              <w:jc w:val="both"/>
              <w:rPr>
                <w:b/>
                <w:sz w:val="24"/>
                <w:szCs w:val="24"/>
              </w:rPr>
            </w:pPr>
            <w:r>
              <w:rPr>
                <w:b/>
                <w:i/>
                <w:color w:val="000000"/>
                <w:sz w:val="24"/>
                <w:szCs w:val="24"/>
              </w:rPr>
              <w:t>Практическое занятие 4</w:t>
            </w:r>
            <w:r>
              <w:rPr>
                <w:color w:val="000000"/>
                <w:sz w:val="24"/>
                <w:szCs w:val="24"/>
              </w:rPr>
              <w:t>.</w:t>
            </w:r>
            <w:r>
              <w:t xml:space="preserve"> </w:t>
            </w:r>
            <w:r>
              <w:rPr>
                <w:color w:val="000000"/>
                <w:sz w:val="24"/>
                <w:szCs w:val="24"/>
              </w:rPr>
              <w:t>Правописание О/Е после шипящих и Ц.</w:t>
            </w:r>
          </w:p>
        </w:tc>
        <w:tc>
          <w:tcPr>
            <w:tcW w:w="1206" w:type="dxa"/>
            <w:vAlign w:val="center"/>
          </w:tcPr>
          <w:p w14:paraId="234256E4" w14:textId="77777777" w:rsidR="00CF4F39" w:rsidRDefault="00E46F72">
            <w:pPr>
              <w:jc w:val="center"/>
              <w:rPr>
                <w:sz w:val="24"/>
                <w:szCs w:val="24"/>
              </w:rPr>
            </w:pPr>
            <w:r>
              <w:rPr>
                <w:sz w:val="24"/>
                <w:szCs w:val="24"/>
              </w:rPr>
              <w:t>1</w:t>
            </w:r>
          </w:p>
        </w:tc>
        <w:tc>
          <w:tcPr>
            <w:tcW w:w="3227" w:type="dxa"/>
            <w:vMerge/>
          </w:tcPr>
          <w:p w14:paraId="430C3C73" w14:textId="77777777" w:rsidR="00CF4F39" w:rsidRDefault="00CF4F39">
            <w:pPr>
              <w:pBdr>
                <w:top w:val="nil"/>
                <w:left w:val="nil"/>
                <w:bottom w:val="nil"/>
                <w:right w:val="nil"/>
                <w:between w:val="nil"/>
              </w:pBdr>
              <w:spacing w:line="276" w:lineRule="auto"/>
              <w:rPr>
                <w:sz w:val="24"/>
                <w:szCs w:val="24"/>
              </w:rPr>
            </w:pPr>
          </w:p>
        </w:tc>
      </w:tr>
      <w:tr w:rsidR="00CF4F39" w14:paraId="2D4D2E20" w14:textId="77777777">
        <w:trPr>
          <w:trHeight w:val="20"/>
        </w:trPr>
        <w:tc>
          <w:tcPr>
            <w:tcW w:w="1980" w:type="dxa"/>
            <w:vMerge/>
            <w:tcBorders>
              <w:top w:val="nil"/>
              <w:left w:val="single" w:sz="4" w:space="0" w:color="000000"/>
              <w:right w:val="single" w:sz="4" w:space="0" w:color="000000"/>
            </w:tcBorders>
          </w:tcPr>
          <w:p w14:paraId="5B6DCF36"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EB3201D" w14:textId="77777777" w:rsidR="00CF4F39" w:rsidRDefault="00E46F72">
            <w:pPr>
              <w:rPr>
                <w:color w:val="000000"/>
                <w:sz w:val="24"/>
                <w:szCs w:val="24"/>
              </w:rPr>
            </w:pPr>
            <w:r>
              <w:rPr>
                <w:b/>
                <w:i/>
                <w:color w:val="000000"/>
                <w:sz w:val="24"/>
                <w:szCs w:val="24"/>
              </w:rPr>
              <w:t>Практическое занятие 5</w:t>
            </w:r>
            <w:r>
              <w:rPr>
                <w:color w:val="000000"/>
                <w:sz w:val="24"/>
                <w:szCs w:val="24"/>
              </w:rPr>
              <w:t>.</w:t>
            </w:r>
            <w:r>
              <w:t xml:space="preserve"> </w:t>
            </w:r>
            <w:r>
              <w:rPr>
                <w:color w:val="000000"/>
                <w:sz w:val="24"/>
                <w:szCs w:val="24"/>
              </w:rPr>
              <w:t>Правописание приставок на З-/С- Правописание И – Ы после приставок.</w:t>
            </w:r>
          </w:p>
        </w:tc>
        <w:tc>
          <w:tcPr>
            <w:tcW w:w="1206" w:type="dxa"/>
            <w:vAlign w:val="center"/>
          </w:tcPr>
          <w:p w14:paraId="58E3B5AD" w14:textId="77777777" w:rsidR="00CF4F39" w:rsidRDefault="00E46F72">
            <w:pPr>
              <w:jc w:val="center"/>
              <w:rPr>
                <w:sz w:val="24"/>
                <w:szCs w:val="24"/>
              </w:rPr>
            </w:pPr>
            <w:r>
              <w:rPr>
                <w:sz w:val="24"/>
                <w:szCs w:val="24"/>
              </w:rPr>
              <w:t>1</w:t>
            </w:r>
          </w:p>
        </w:tc>
        <w:tc>
          <w:tcPr>
            <w:tcW w:w="3227" w:type="dxa"/>
            <w:vMerge/>
          </w:tcPr>
          <w:p w14:paraId="32BD9014" w14:textId="77777777" w:rsidR="00CF4F39" w:rsidRDefault="00CF4F39">
            <w:pPr>
              <w:pBdr>
                <w:top w:val="nil"/>
                <w:left w:val="nil"/>
                <w:bottom w:val="nil"/>
                <w:right w:val="nil"/>
                <w:between w:val="nil"/>
              </w:pBdr>
              <w:spacing w:line="276" w:lineRule="auto"/>
              <w:rPr>
                <w:sz w:val="24"/>
                <w:szCs w:val="24"/>
              </w:rPr>
            </w:pPr>
          </w:p>
        </w:tc>
      </w:tr>
      <w:tr w:rsidR="00CF4F39" w14:paraId="361B399B" w14:textId="77777777">
        <w:trPr>
          <w:trHeight w:val="20"/>
        </w:trPr>
        <w:tc>
          <w:tcPr>
            <w:tcW w:w="1980" w:type="dxa"/>
            <w:tcBorders>
              <w:left w:val="single" w:sz="4" w:space="0" w:color="000000"/>
              <w:bottom w:val="single" w:sz="4" w:space="0" w:color="000000"/>
              <w:right w:val="single" w:sz="4" w:space="0" w:color="000000"/>
            </w:tcBorders>
          </w:tcPr>
          <w:p w14:paraId="04EF59D2" w14:textId="77777777" w:rsidR="00CF4F39" w:rsidRDefault="00CF4F39">
            <w:pPr>
              <w:ind w:firstLine="709"/>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6D5578BF" w14:textId="77777777" w:rsidR="00CF4F39" w:rsidRDefault="00E46F72">
            <w:pPr>
              <w:rPr>
                <w:b/>
                <w:i/>
                <w:color w:val="000000"/>
                <w:sz w:val="24"/>
                <w:szCs w:val="24"/>
              </w:rPr>
            </w:pPr>
            <w:r>
              <w:rPr>
                <w:b/>
                <w:i/>
                <w:color w:val="000000"/>
                <w:sz w:val="24"/>
                <w:szCs w:val="24"/>
              </w:rPr>
              <w:t xml:space="preserve">Самостоятельная работа. </w:t>
            </w:r>
            <w:r>
              <w:rPr>
                <w:i/>
                <w:color w:val="000000"/>
                <w:sz w:val="24"/>
                <w:szCs w:val="24"/>
              </w:rPr>
              <w:t>Составление орфографических диктантов</w:t>
            </w:r>
            <w:r>
              <w:rPr>
                <w:b/>
                <w:i/>
                <w:color w:val="000000"/>
                <w:sz w:val="24"/>
                <w:szCs w:val="24"/>
              </w:rPr>
              <w:t xml:space="preserve"> </w:t>
            </w:r>
          </w:p>
        </w:tc>
        <w:tc>
          <w:tcPr>
            <w:tcW w:w="1206" w:type="dxa"/>
            <w:vAlign w:val="center"/>
          </w:tcPr>
          <w:p w14:paraId="03061EB8" w14:textId="77777777" w:rsidR="00CF4F39" w:rsidRDefault="00E46F72">
            <w:pPr>
              <w:jc w:val="center"/>
              <w:rPr>
                <w:sz w:val="24"/>
                <w:szCs w:val="24"/>
              </w:rPr>
            </w:pPr>
            <w:r>
              <w:rPr>
                <w:sz w:val="24"/>
                <w:szCs w:val="24"/>
              </w:rPr>
              <w:t>2</w:t>
            </w:r>
          </w:p>
        </w:tc>
        <w:tc>
          <w:tcPr>
            <w:tcW w:w="3227" w:type="dxa"/>
            <w:vMerge/>
          </w:tcPr>
          <w:p w14:paraId="1CD5188A" w14:textId="77777777" w:rsidR="00CF4F39" w:rsidRDefault="00CF4F39">
            <w:pPr>
              <w:pBdr>
                <w:top w:val="nil"/>
                <w:left w:val="nil"/>
                <w:bottom w:val="nil"/>
                <w:right w:val="nil"/>
                <w:between w:val="nil"/>
              </w:pBdr>
              <w:spacing w:line="276" w:lineRule="auto"/>
              <w:rPr>
                <w:sz w:val="24"/>
                <w:szCs w:val="24"/>
              </w:rPr>
            </w:pPr>
          </w:p>
        </w:tc>
      </w:tr>
      <w:tr w:rsidR="00CF4F39" w14:paraId="6D4CEBF7" w14:textId="77777777">
        <w:trPr>
          <w:trHeight w:val="20"/>
        </w:trPr>
        <w:tc>
          <w:tcPr>
            <w:tcW w:w="14562" w:type="dxa"/>
            <w:gridSpan w:val="4"/>
            <w:tcBorders>
              <w:top w:val="single" w:sz="4" w:space="0" w:color="000000"/>
              <w:left w:val="single" w:sz="4" w:space="0" w:color="000000"/>
              <w:bottom w:val="single" w:sz="4" w:space="0" w:color="000000"/>
            </w:tcBorders>
          </w:tcPr>
          <w:p w14:paraId="4D7DC720"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59150BB4" w14:textId="77777777">
        <w:trPr>
          <w:trHeight w:val="20"/>
        </w:trPr>
        <w:tc>
          <w:tcPr>
            <w:tcW w:w="1980" w:type="dxa"/>
            <w:vMerge w:val="restart"/>
          </w:tcPr>
          <w:p w14:paraId="3B055EAA" w14:textId="77777777" w:rsidR="00CF4F39" w:rsidRDefault="00CF4F39">
            <w:pPr>
              <w:rPr>
                <w:b/>
                <w:sz w:val="24"/>
                <w:szCs w:val="24"/>
              </w:rPr>
            </w:pPr>
          </w:p>
        </w:tc>
        <w:tc>
          <w:tcPr>
            <w:tcW w:w="8149" w:type="dxa"/>
            <w:vAlign w:val="bottom"/>
          </w:tcPr>
          <w:p w14:paraId="580D6404" w14:textId="77777777" w:rsidR="00CF4F39" w:rsidRDefault="00E46F72">
            <w:pPr>
              <w:jc w:val="both"/>
              <w:rPr>
                <w:b/>
                <w:sz w:val="24"/>
                <w:szCs w:val="24"/>
              </w:rPr>
            </w:pPr>
            <w:r>
              <w:rPr>
                <w:b/>
                <w:i/>
                <w:sz w:val="24"/>
                <w:szCs w:val="24"/>
              </w:rPr>
              <w:t>Лекционное занятие 3.</w:t>
            </w:r>
            <w:r>
              <w:t xml:space="preserve"> </w:t>
            </w:r>
            <w:r>
              <w:rPr>
                <w:sz w:val="24"/>
                <w:szCs w:val="24"/>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1206" w:type="dxa"/>
            <w:vAlign w:val="center"/>
          </w:tcPr>
          <w:p w14:paraId="14C2D981" w14:textId="77777777" w:rsidR="00CF4F39" w:rsidRDefault="00E46F72">
            <w:pPr>
              <w:jc w:val="center"/>
              <w:rPr>
                <w:sz w:val="24"/>
                <w:szCs w:val="24"/>
              </w:rPr>
            </w:pPr>
            <w:r>
              <w:rPr>
                <w:sz w:val="24"/>
                <w:szCs w:val="24"/>
              </w:rPr>
              <w:t>1</w:t>
            </w:r>
          </w:p>
        </w:tc>
        <w:tc>
          <w:tcPr>
            <w:tcW w:w="3227" w:type="dxa"/>
            <w:vMerge w:val="restart"/>
          </w:tcPr>
          <w:p w14:paraId="121EDA7F" w14:textId="77777777" w:rsidR="00CF4F39" w:rsidRDefault="00E46F72">
            <w:pPr>
              <w:rPr>
                <w:sz w:val="24"/>
                <w:szCs w:val="24"/>
              </w:rPr>
            </w:pPr>
            <w:r>
              <w:rPr>
                <w:sz w:val="24"/>
                <w:szCs w:val="24"/>
              </w:rPr>
              <w:t xml:space="preserve">ПРб 01, ПРб 03, </w:t>
            </w:r>
          </w:p>
          <w:p w14:paraId="44B0E931" w14:textId="77777777" w:rsidR="00CF4F39" w:rsidRDefault="00E46F72">
            <w:pPr>
              <w:rPr>
                <w:sz w:val="24"/>
                <w:szCs w:val="24"/>
              </w:rPr>
            </w:pPr>
            <w:r>
              <w:rPr>
                <w:sz w:val="24"/>
                <w:szCs w:val="24"/>
              </w:rPr>
              <w:t xml:space="preserve">ЛР 06, ЛР 07, </w:t>
            </w:r>
          </w:p>
          <w:p w14:paraId="51EED956" w14:textId="77777777" w:rsidR="00CF4F39" w:rsidRDefault="00E46F72">
            <w:pPr>
              <w:rPr>
                <w:sz w:val="24"/>
                <w:szCs w:val="24"/>
              </w:rPr>
            </w:pPr>
            <w:r>
              <w:rPr>
                <w:sz w:val="24"/>
                <w:szCs w:val="24"/>
              </w:rPr>
              <w:t>МР 02, МР 04, МР 08, МР 09,</w:t>
            </w:r>
          </w:p>
          <w:p w14:paraId="53149E98" w14:textId="77777777" w:rsidR="00CF4F39" w:rsidRDefault="00E46F72">
            <w:pPr>
              <w:rPr>
                <w:sz w:val="24"/>
                <w:szCs w:val="24"/>
              </w:rPr>
            </w:pPr>
            <w:r>
              <w:rPr>
                <w:sz w:val="24"/>
                <w:szCs w:val="24"/>
              </w:rPr>
              <w:t>ОК 02,04</w:t>
            </w:r>
          </w:p>
        </w:tc>
      </w:tr>
      <w:tr w:rsidR="00CF4F39" w14:paraId="6AF8B617" w14:textId="77777777">
        <w:trPr>
          <w:trHeight w:val="20"/>
        </w:trPr>
        <w:tc>
          <w:tcPr>
            <w:tcW w:w="1980" w:type="dxa"/>
            <w:vMerge/>
          </w:tcPr>
          <w:p w14:paraId="176ED41B" w14:textId="77777777" w:rsidR="00CF4F39" w:rsidRDefault="00CF4F39">
            <w:pPr>
              <w:pBdr>
                <w:top w:val="nil"/>
                <w:left w:val="nil"/>
                <w:bottom w:val="nil"/>
                <w:right w:val="nil"/>
                <w:between w:val="nil"/>
              </w:pBdr>
              <w:spacing w:line="276" w:lineRule="auto"/>
              <w:rPr>
                <w:sz w:val="24"/>
                <w:szCs w:val="24"/>
              </w:rPr>
            </w:pPr>
          </w:p>
        </w:tc>
        <w:tc>
          <w:tcPr>
            <w:tcW w:w="8149" w:type="dxa"/>
            <w:vAlign w:val="bottom"/>
          </w:tcPr>
          <w:p w14:paraId="11CBCFE0" w14:textId="77777777" w:rsidR="00CF4F39" w:rsidRDefault="00E46F72">
            <w:pPr>
              <w:jc w:val="both"/>
              <w:rPr>
                <w:b/>
                <w:sz w:val="24"/>
                <w:szCs w:val="24"/>
              </w:rPr>
            </w:pPr>
            <w:r>
              <w:rPr>
                <w:b/>
                <w:i/>
                <w:sz w:val="24"/>
                <w:szCs w:val="24"/>
              </w:rPr>
              <w:t>Практическое занятие 2.</w:t>
            </w:r>
            <w:r>
              <w:t xml:space="preserve"> </w:t>
            </w:r>
            <w:r>
              <w:rPr>
                <w:sz w:val="24"/>
                <w:szCs w:val="24"/>
              </w:rPr>
              <w:t>Наблюдение над функционированием правил орфографии в образцах письменных текстов профессиональной направленности</w:t>
            </w:r>
          </w:p>
        </w:tc>
        <w:tc>
          <w:tcPr>
            <w:tcW w:w="1206" w:type="dxa"/>
            <w:vAlign w:val="center"/>
          </w:tcPr>
          <w:p w14:paraId="52F28377" w14:textId="77777777" w:rsidR="00CF4F39" w:rsidRDefault="00E46F72">
            <w:pPr>
              <w:jc w:val="center"/>
              <w:rPr>
                <w:sz w:val="24"/>
                <w:szCs w:val="24"/>
              </w:rPr>
            </w:pPr>
            <w:r>
              <w:rPr>
                <w:sz w:val="24"/>
                <w:szCs w:val="24"/>
              </w:rPr>
              <w:t>1</w:t>
            </w:r>
          </w:p>
        </w:tc>
        <w:tc>
          <w:tcPr>
            <w:tcW w:w="3227" w:type="dxa"/>
            <w:vMerge/>
          </w:tcPr>
          <w:p w14:paraId="3CAA43D2" w14:textId="77777777" w:rsidR="00CF4F39" w:rsidRDefault="00CF4F39">
            <w:pPr>
              <w:pBdr>
                <w:top w:val="nil"/>
                <w:left w:val="nil"/>
                <w:bottom w:val="nil"/>
                <w:right w:val="nil"/>
                <w:between w:val="nil"/>
              </w:pBdr>
              <w:spacing w:line="276" w:lineRule="auto"/>
              <w:rPr>
                <w:sz w:val="24"/>
                <w:szCs w:val="24"/>
              </w:rPr>
            </w:pPr>
          </w:p>
        </w:tc>
      </w:tr>
      <w:tr w:rsidR="00CF4F39" w14:paraId="38055AB8" w14:textId="77777777">
        <w:trPr>
          <w:trHeight w:val="20"/>
        </w:trPr>
        <w:tc>
          <w:tcPr>
            <w:tcW w:w="1980" w:type="dxa"/>
            <w:vAlign w:val="center"/>
          </w:tcPr>
          <w:p w14:paraId="626E7249" w14:textId="77777777" w:rsidR="00CF4F39" w:rsidRDefault="00E46F72">
            <w:pPr>
              <w:jc w:val="center"/>
              <w:rPr>
                <w:b/>
                <w:sz w:val="24"/>
                <w:szCs w:val="24"/>
              </w:rPr>
            </w:pPr>
            <w:r>
              <w:rPr>
                <w:b/>
                <w:sz w:val="24"/>
                <w:szCs w:val="24"/>
              </w:rPr>
              <w:t>Раздел 3</w:t>
            </w:r>
          </w:p>
        </w:tc>
        <w:tc>
          <w:tcPr>
            <w:tcW w:w="8149" w:type="dxa"/>
            <w:vAlign w:val="center"/>
          </w:tcPr>
          <w:p w14:paraId="422343F2" w14:textId="77777777" w:rsidR="00CF4F39" w:rsidRDefault="00E46F72">
            <w:pPr>
              <w:jc w:val="center"/>
              <w:rPr>
                <w:b/>
                <w:sz w:val="24"/>
                <w:szCs w:val="24"/>
              </w:rPr>
            </w:pPr>
            <w:r>
              <w:rPr>
                <w:b/>
                <w:sz w:val="24"/>
                <w:szCs w:val="24"/>
              </w:rPr>
              <w:t>Лексика и фразеология</w:t>
            </w:r>
          </w:p>
        </w:tc>
        <w:tc>
          <w:tcPr>
            <w:tcW w:w="1206" w:type="dxa"/>
          </w:tcPr>
          <w:p w14:paraId="5DF26431" w14:textId="77777777" w:rsidR="00CF4F39" w:rsidRDefault="00E46F72">
            <w:pPr>
              <w:jc w:val="center"/>
              <w:rPr>
                <w:b/>
                <w:sz w:val="24"/>
                <w:szCs w:val="24"/>
              </w:rPr>
            </w:pPr>
            <w:r>
              <w:rPr>
                <w:b/>
                <w:sz w:val="24"/>
                <w:szCs w:val="24"/>
              </w:rPr>
              <w:t>10</w:t>
            </w:r>
          </w:p>
        </w:tc>
        <w:tc>
          <w:tcPr>
            <w:tcW w:w="3227" w:type="dxa"/>
            <w:vAlign w:val="center"/>
          </w:tcPr>
          <w:p w14:paraId="36FA9E5E" w14:textId="77777777" w:rsidR="00CF4F39" w:rsidRDefault="00E46F72">
            <w:pPr>
              <w:rPr>
                <w:sz w:val="24"/>
                <w:szCs w:val="24"/>
              </w:rPr>
            </w:pPr>
            <w:r>
              <w:rPr>
                <w:sz w:val="24"/>
                <w:szCs w:val="24"/>
              </w:rPr>
              <w:t>ПРб 01, ПРб 02, ПРб 03, ЛР 07, ЛР 09, ЛР13,</w:t>
            </w:r>
          </w:p>
          <w:p w14:paraId="479A4B93" w14:textId="77777777" w:rsidR="00CF4F39" w:rsidRDefault="00E46F72">
            <w:pPr>
              <w:rPr>
                <w:sz w:val="24"/>
                <w:szCs w:val="24"/>
              </w:rPr>
            </w:pPr>
            <w:r>
              <w:rPr>
                <w:sz w:val="24"/>
                <w:szCs w:val="24"/>
              </w:rPr>
              <w:t>МР 02, МР 04, МР 08, МР 09,</w:t>
            </w:r>
          </w:p>
          <w:p w14:paraId="05520E90" w14:textId="77777777" w:rsidR="00CF4F39" w:rsidRDefault="00E46F72">
            <w:pPr>
              <w:rPr>
                <w:b/>
                <w:sz w:val="24"/>
                <w:szCs w:val="24"/>
              </w:rPr>
            </w:pPr>
            <w:r>
              <w:rPr>
                <w:sz w:val="24"/>
                <w:szCs w:val="24"/>
              </w:rPr>
              <w:lastRenderedPageBreak/>
              <w:t>ОК 02,04</w:t>
            </w:r>
          </w:p>
        </w:tc>
      </w:tr>
      <w:tr w:rsidR="00CF4F39" w14:paraId="0AB85CF6" w14:textId="77777777">
        <w:trPr>
          <w:trHeight w:val="20"/>
        </w:trPr>
        <w:tc>
          <w:tcPr>
            <w:tcW w:w="14562" w:type="dxa"/>
            <w:gridSpan w:val="4"/>
          </w:tcPr>
          <w:p w14:paraId="4076055B" w14:textId="77777777" w:rsidR="00CF4F39" w:rsidRDefault="00E46F72">
            <w:pPr>
              <w:jc w:val="center"/>
              <w:rPr>
                <w:b/>
                <w:sz w:val="24"/>
                <w:szCs w:val="24"/>
              </w:rPr>
            </w:pPr>
            <w:r>
              <w:rPr>
                <w:b/>
                <w:sz w:val="24"/>
                <w:szCs w:val="24"/>
              </w:rPr>
              <w:lastRenderedPageBreak/>
              <w:t>Основное содержание</w:t>
            </w:r>
          </w:p>
        </w:tc>
      </w:tr>
      <w:tr w:rsidR="00CF4F39" w14:paraId="2BDAA954" w14:textId="77777777">
        <w:trPr>
          <w:trHeight w:val="20"/>
        </w:trPr>
        <w:tc>
          <w:tcPr>
            <w:tcW w:w="1980" w:type="dxa"/>
            <w:vMerge w:val="restart"/>
          </w:tcPr>
          <w:p w14:paraId="5DD3083B" w14:textId="77777777" w:rsidR="00CF4F39" w:rsidRDefault="00E46F72">
            <w:pPr>
              <w:jc w:val="center"/>
              <w:rPr>
                <w:color w:val="000000"/>
                <w:sz w:val="24"/>
                <w:szCs w:val="24"/>
              </w:rPr>
            </w:pPr>
            <w:r>
              <w:rPr>
                <w:sz w:val="24"/>
                <w:szCs w:val="24"/>
              </w:rPr>
              <w:t>Тема 3.1.</w:t>
            </w:r>
          </w:p>
          <w:p w14:paraId="03EFA87D" w14:textId="77777777" w:rsidR="00CF4F39" w:rsidRDefault="00CF4F39">
            <w:pPr>
              <w:ind w:firstLine="709"/>
              <w:jc w:val="center"/>
              <w:rPr>
                <w:sz w:val="24"/>
                <w:szCs w:val="24"/>
              </w:rPr>
            </w:pPr>
          </w:p>
        </w:tc>
        <w:tc>
          <w:tcPr>
            <w:tcW w:w="8149" w:type="dxa"/>
            <w:vAlign w:val="bottom"/>
          </w:tcPr>
          <w:p w14:paraId="1C1F69DA" w14:textId="77777777" w:rsidR="00CF4F39" w:rsidRDefault="00E46F72">
            <w:pPr>
              <w:rPr>
                <w:b/>
                <w:sz w:val="24"/>
                <w:szCs w:val="24"/>
              </w:rPr>
            </w:pPr>
            <w:r>
              <w:rPr>
                <w:b/>
                <w:sz w:val="24"/>
                <w:szCs w:val="24"/>
              </w:rPr>
              <w:t>Слово в лексической системе языка</w:t>
            </w:r>
          </w:p>
        </w:tc>
        <w:tc>
          <w:tcPr>
            <w:tcW w:w="1206" w:type="dxa"/>
            <w:vAlign w:val="center"/>
          </w:tcPr>
          <w:p w14:paraId="7C2C8AA3" w14:textId="77777777" w:rsidR="00CF4F39" w:rsidRDefault="00E46F72">
            <w:pPr>
              <w:jc w:val="center"/>
              <w:rPr>
                <w:b/>
                <w:sz w:val="24"/>
                <w:szCs w:val="24"/>
              </w:rPr>
            </w:pPr>
            <w:r>
              <w:rPr>
                <w:b/>
                <w:sz w:val="24"/>
                <w:szCs w:val="24"/>
              </w:rPr>
              <w:t>4</w:t>
            </w:r>
          </w:p>
        </w:tc>
        <w:tc>
          <w:tcPr>
            <w:tcW w:w="3227" w:type="dxa"/>
            <w:vMerge w:val="restart"/>
          </w:tcPr>
          <w:p w14:paraId="53CF8321" w14:textId="77777777" w:rsidR="00CF4F39" w:rsidRDefault="00E46F72">
            <w:pPr>
              <w:rPr>
                <w:sz w:val="24"/>
                <w:szCs w:val="24"/>
              </w:rPr>
            </w:pPr>
            <w:r>
              <w:rPr>
                <w:sz w:val="24"/>
                <w:szCs w:val="24"/>
              </w:rPr>
              <w:t xml:space="preserve">ПРб 01, ПРб 02, ПРб 03, ЛР 07, </w:t>
            </w:r>
          </w:p>
          <w:p w14:paraId="5AE662D3" w14:textId="77777777" w:rsidR="00CF4F39" w:rsidRDefault="00E46F72">
            <w:pPr>
              <w:rPr>
                <w:sz w:val="24"/>
                <w:szCs w:val="24"/>
              </w:rPr>
            </w:pPr>
            <w:r>
              <w:rPr>
                <w:sz w:val="24"/>
                <w:szCs w:val="24"/>
              </w:rPr>
              <w:t xml:space="preserve">МР 08, МР 09, </w:t>
            </w:r>
          </w:p>
          <w:p w14:paraId="536A30B0" w14:textId="77777777" w:rsidR="00CF4F39" w:rsidRDefault="00E46F72">
            <w:pPr>
              <w:rPr>
                <w:sz w:val="24"/>
                <w:szCs w:val="24"/>
              </w:rPr>
            </w:pPr>
            <w:r>
              <w:rPr>
                <w:sz w:val="24"/>
                <w:szCs w:val="24"/>
              </w:rPr>
              <w:t>ОК 02,04</w:t>
            </w:r>
          </w:p>
        </w:tc>
      </w:tr>
      <w:tr w:rsidR="00CF4F39" w14:paraId="339C1EB0" w14:textId="77777777">
        <w:trPr>
          <w:trHeight w:val="20"/>
        </w:trPr>
        <w:tc>
          <w:tcPr>
            <w:tcW w:w="1980" w:type="dxa"/>
            <w:vMerge/>
          </w:tcPr>
          <w:p w14:paraId="7E9EC9BD" w14:textId="77777777" w:rsidR="00CF4F39" w:rsidRDefault="00CF4F39">
            <w:pPr>
              <w:pBdr>
                <w:top w:val="nil"/>
                <w:left w:val="nil"/>
                <w:bottom w:val="nil"/>
                <w:right w:val="nil"/>
                <w:between w:val="nil"/>
              </w:pBdr>
              <w:spacing w:line="276" w:lineRule="auto"/>
              <w:rPr>
                <w:sz w:val="24"/>
                <w:szCs w:val="24"/>
              </w:rPr>
            </w:pPr>
          </w:p>
        </w:tc>
        <w:tc>
          <w:tcPr>
            <w:tcW w:w="8149" w:type="dxa"/>
            <w:vAlign w:val="bottom"/>
          </w:tcPr>
          <w:p w14:paraId="2CAE49C7" w14:textId="77777777" w:rsidR="00CF4F39" w:rsidRDefault="00E46F72">
            <w:pPr>
              <w:jc w:val="both"/>
              <w:rPr>
                <w:b/>
                <w:sz w:val="24"/>
                <w:szCs w:val="24"/>
              </w:rPr>
            </w:pPr>
            <w:r>
              <w:rPr>
                <w:b/>
                <w:i/>
                <w:sz w:val="24"/>
                <w:szCs w:val="24"/>
              </w:rPr>
              <w:t>Лекционное занятие 5.</w:t>
            </w:r>
            <w:r>
              <w:rPr>
                <w:b/>
                <w:sz w:val="24"/>
                <w:szCs w:val="24"/>
              </w:rPr>
              <w:t xml:space="preserve"> </w:t>
            </w:r>
            <w:r>
              <w:rPr>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1206" w:type="dxa"/>
            <w:vAlign w:val="center"/>
          </w:tcPr>
          <w:p w14:paraId="35512359" w14:textId="77777777" w:rsidR="00CF4F39" w:rsidRDefault="00E46F72">
            <w:pPr>
              <w:jc w:val="center"/>
              <w:rPr>
                <w:sz w:val="24"/>
                <w:szCs w:val="24"/>
              </w:rPr>
            </w:pPr>
            <w:r>
              <w:rPr>
                <w:sz w:val="24"/>
                <w:szCs w:val="24"/>
              </w:rPr>
              <w:t>1</w:t>
            </w:r>
          </w:p>
        </w:tc>
        <w:tc>
          <w:tcPr>
            <w:tcW w:w="3227" w:type="dxa"/>
            <w:vMerge/>
          </w:tcPr>
          <w:p w14:paraId="04C5CED3" w14:textId="77777777" w:rsidR="00CF4F39" w:rsidRDefault="00CF4F39">
            <w:pPr>
              <w:pBdr>
                <w:top w:val="nil"/>
                <w:left w:val="nil"/>
                <w:bottom w:val="nil"/>
                <w:right w:val="nil"/>
                <w:between w:val="nil"/>
              </w:pBdr>
              <w:spacing w:line="276" w:lineRule="auto"/>
              <w:rPr>
                <w:sz w:val="24"/>
                <w:szCs w:val="24"/>
              </w:rPr>
            </w:pPr>
          </w:p>
        </w:tc>
      </w:tr>
      <w:tr w:rsidR="00CF4F39" w14:paraId="57842916" w14:textId="77777777">
        <w:trPr>
          <w:trHeight w:val="20"/>
        </w:trPr>
        <w:tc>
          <w:tcPr>
            <w:tcW w:w="1980" w:type="dxa"/>
            <w:vMerge/>
          </w:tcPr>
          <w:p w14:paraId="07521BF5" w14:textId="77777777" w:rsidR="00CF4F39" w:rsidRDefault="00CF4F39">
            <w:pPr>
              <w:pBdr>
                <w:top w:val="nil"/>
                <w:left w:val="nil"/>
                <w:bottom w:val="nil"/>
                <w:right w:val="nil"/>
                <w:between w:val="nil"/>
              </w:pBdr>
              <w:spacing w:line="276" w:lineRule="auto"/>
              <w:rPr>
                <w:sz w:val="24"/>
                <w:szCs w:val="24"/>
              </w:rPr>
            </w:pPr>
          </w:p>
        </w:tc>
        <w:tc>
          <w:tcPr>
            <w:tcW w:w="8149" w:type="dxa"/>
            <w:vAlign w:val="bottom"/>
          </w:tcPr>
          <w:p w14:paraId="74074D8F" w14:textId="77777777" w:rsidR="00CF4F39" w:rsidRDefault="00E46F72">
            <w:pPr>
              <w:jc w:val="both"/>
              <w:rPr>
                <w:b/>
                <w:i/>
                <w:sz w:val="24"/>
                <w:szCs w:val="24"/>
              </w:rPr>
            </w:pPr>
            <w:r>
              <w:rPr>
                <w:b/>
                <w:i/>
                <w:sz w:val="24"/>
                <w:szCs w:val="24"/>
              </w:rPr>
              <w:t xml:space="preserve">Самостоятельная работа обучающихся. </w:t>
            </w:r>
            <w:r>
              <w:rPr>
                <w:i/>
                <w:sz w:val="24"/>
                <w:szCs w:val="24"/>
              </w:rPr>
              <w:t>Написание рефератов</w:t>
            </w:r>
          </w:p>
        </w:tc>
        <w:tc>
          <w:tcPr>
            <w:tcW w:w="1206" w:type="dxa"/>
            <w:vAlign w:val="center"/>
          </w:tcPr>
          <w:p w14:paraId="573752B2" w14:textId="77777777" w:rsidR="00CF4F39" w:rsidRDefault="00E46F72">
            <w:pPr>
              <w:jc w:val="center"/>
              <w:rPr>
                <w:sz w:val="24"/>
                <w:szCs w:val="24"/>
              </w:rPr>
            </w:pPr>
            <w:r>
              <w:rPr>
                <w:sz w:val="24"/>
                <w:szCs w:val="24"/>
              </w:rPr>
              <w:t>3</w:t>
            </w:r>
          </w:p>
        </w:tc>
        <w:tc>
          <w:tcPr>
            <w:tcW w:w="3227" w:type="dxa"/>
            <w:vMerge/>
          </w:tcPr>
          <w:p w14:paraId="006C584D" w14:textId="77777777" w:rsidR="00CF4F39" w:rsidRDefault="00CF4F39">
            <w:pPr>
              <w:pBdr>
                <w:top w:val="nil"/>
                <w:left w:val="nil"/>
                <w:bottom w:val="nil"/>
                <w:right w:val="nil"/>
                <w:between w:val="nil"/>
              </w:pBdr>
              <w:spacing w:line="276" w:lineRule="auto"/>
              <w:rPr>
                <w:sz w:val="24"/>
                <w:szCs w:val="24"/>
              </w:rPr>
            </w:pPr>
          </w:p>
        </w:tc>
      </w:tr>
      <w:tr w:rsidR="00CF4F39" w14:paraId="5CCA9536" w14:textId="77777777">
        <w:trPr>
          <w:trHeight w:val="20"/>
        </w:trPr>
        <w:tc>
          <w:tcPr>
            <w:tcW w:w="1980" w:type="dxa"/>
            <w:vMerge w:val="restart"/>
            <w:tcBorders>
              <w:left w:val="single" w:sz="4" w:space="0" w:color="000000"/>
              <w:right w:val="single" w:sz="4" w:space="0" w:color="000000"/>
            </w:tcBorders>
          </w:tcPr>
          <w:p w14:paraId="042903CB" w14:textId="77777777" w:rsidR="00CF4F39" w:rsidRDefault="00E46F72">
            <w:pPr>
              <w:jc w:val="center"/>
              <w:rPr>
                <w:sz w:val="24"/>
                <w:szCs w:val="24"/>
              </w:rPr>
            </w:pPr>
            <w:r>
              <w:rPr>
                <w:sz w:val="24"/>
                <w:szCs w:val="24"/>
              </w:rPr>
              <w:t>Тема 3.2</w:t>
            </w:r>
          </w:p>
        </w:tc>
        <w:tc>
          <w:tcPr>
            <w:tcW w:w="8149" w:type="dxa"/>
            <w:tcBorders>
              <w:top w:val="single" w:sz="4" w:space="0" w:color="000000"/>
              <w:left w:val="single" w:sz="4" w:space="0" w:color="000000"/>
              <w:bottom w:val="single" w:sz="4" w:space="0" w:color="000000"/>
              <w:right w:val="single" w:sz="4" w:space="0" w:color="000000"/>
            </w:tcBorders>
          </w:tcPr>
          <w:p w14:paraId="348336AC" w14:textId="77777777" w:rsidR="00CF4F39" w:rsidRDefault="00E46F72">
            <w:pPr>
              <w:jc w:val="both"/>
              <w:rPr>
                <w:b/>
                <w:color w:val="000000"/>
                <w:sz w:val="24"/>
                <w:szCs w:val="24"/>
              </w:rPr>
            </w:pPr>
            <w:r>
              <w:rPr>
                <w:b/>
                <w:color w:val="000000"/>
                <w:sz w:val="24"/>
                <w:szCs w:val="24"/>
              </w:rPr>
              <w:t>Лексика с точки зрения ее употребления</w:t>
            </w:r>
          </w:p>
        </w:tc>
        <w:tc>
          <w:tcPr>
            <w:tcW w:w="1206" w:type="dxa"/>
            <w:vAlign w:val="center"/>
          </w:tcPr>
          <w:p w14:paraId="28D5399B" w14:textId="77777777" w:rsidR="00CF4F39" w:rsidRDefault="00E46F72">
            <w:pPr>
              <w:jc w:val="center"/>
              <w:rPr>
                <w:b/>
                <w:sz w:val="24"/>
                <w:szCs w:val="24"/>
              </w:rPr>
            </w:pPr>
            <w:r>
              <w:rPr>
                <w:b/>
                <w:sz w:val="24"/>
                <w:szCs w:val="24"/>
              </w:rPr>
              <w:t>3</w:t>
            </w:r>
          </w:p>
        </w:tc>
        <w:tc>
          <w:tcPr>
            <w:tcW w:w="3227" w:type="dxa"/>
            <w:vMerge w:val="restart"/>
          </w:tcPr>
          <w:p w14:paraId="170FAFF9" w14:textId="77777777" w:rsidR="00CF4F39" w:rsidRDefault="00E46F72">
            <w:pPr>
              <w:rPr>
                <w:sz w:val="24"/>
                <w:szCs w:val="24"/>
              </w:rPr>
            </w:pPr>
            <w:r>
              <w:rPr>
                <w:sz w:val="24"/>
                <w:szCs w:val="24"/>
              </w:rPr>
              <w:t>ПРб 01, ПРб 02, ПРб 03, ЛР 07, ЛР 09, ЛР13,</w:t>
            </w:r>
          </w:p>
          <w:p w14:paraId="4FDEB3EE" w14:textId="77777777" w:rsidR="00CF4F39" w:rsidRDefault="00E46F72">
            <w:pPr>
              <w:rPr>
                <w:sz w:val="24"/>
                <w:szCs w:val="24"/>
              </w:rPr>
            </w:pPr>
            <w:r>
              <w:rPr>
                <w:sz w:val="24"/>
                <w:szCs w:val="24"/>
              </w:rPr>
              <w:t xml:space="preserve">МР 08, МР 09, </w:t>
            </w:r>
          </w:p>
          <w:p w14:paraId="2DA98E73" w14:textId="77777777" w:rsidR="00CF4F39" w:rsidRDefault="00E46F72">
            <w:pPr>
              <w:rPr>
                <w:b/>
                <w:sz w:val="24"/>
                <w:szCs w:val="24"/>
              </w:rPr>
            </w:pPr>
            <w:r>
              <w:rPr>
                <w:sz w:val="24"/>
                <w:szCs w:val="24"/>
              </w:rPr>
              <w:t>ОК 02.04</w:t>
            </w:r>
          </w:p>
        </w:tc>
      </w:tr>
      <w:tr w:rsidR="00CF4F39" w14:paraId="4EF8B940" w14:textId="77777777">
        <w:trPr>
          <w:trHeight w:val="20"/>
        </w:trPr>
        <w:tc>
          <w:tcPr>
            <w:tcW w:w="1980" w:type="dxa"/>
            <w:vMerge/>
            <w:tcBorders>
              <w:left w:val="single" w:sz="4" w:space="0" w:color="000000"/>
              <w:right w:val="single" w:sz="4" w:space="0" w:color="000000"/>
            </w:tcBorders>
          </w:tcPr>
          <w:p w14:paraId="62CB24BD"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264D449F" w14:textId="77777777" w:rsidR="00CF4F39" w:rsidRDefault="00E46F72">
            <w:pPr>
              <w:jc w:val="both"/>
              <w:rPr>
                <w:b/>
                <w:i/>
                <w:color w:val="000000"/>
                <w:sz w:val="24"/>
                <w:szCs w:val="24"/>
              </w:rPr>
            </w:pPr>
            <w:r>
              <w:rPr>
                <w:b/>
                <w:i/>
                <w:color w:val="000000"/>
                <w:sz w:val="24"/>
                <w:szCs w:val="24"/>
              </w:rPr>
              <w:t xml:space="preserve">Лекционное занятие 6. </w:t>
            </w:r>
            <w:r>
              <w:rPr>
                <w:color w:val="000000"/>
                <w:sz w:val="24"/>
                <w:szCs w:val="24"/>
              </w:rPr>
              <w:t>Нейтральная лексика. Книжная лексика. Лексика устной речи: жаргонизмы, арготизмы, диалектизмы</w:t>
            </w:r>
            <w:r>
              <w:rPr>
                <w:b/>
                <w:i/>
                <w:color w:val="000000"/>
                <w:sz w:val="24"/>
                <w:szCs w:val="24"/>
              </w:rPr>
              <w:t xml:space="preserve"> </w:t>
            </w:r>
          </w:p>
        </w:tc>
        <w:tc>
          <w:tcPr>
            <w:tcW w:w="1206" w:type="dxa"/>
            <w:vAlign w:val="center"/>
          </w:tcPr>
          <w:p w14:paraId="7D4E590E" w14:textId="77777777" w:rsidR="00CF4F39" w:rsidRDefault="00E46F72">
            <w:pPr>
              <w:jc w:val="center"/>
              <w:rPr>
                <w:sz w:val="24"/>
                <w:szCs w:val="24"/>
              </w:rPr>
            </w:pPr>
            <w:r>
              <w:rPr>
                <w:sz w:val="24"/>
                <w:szCs w:val="24"/>
              </w:rPr>
              <w:t>1</w:t>
            </w:r>
          </w:p>
        </w:tc>
        <w:tc>
          <w:tcPr>
            <w:tcW w:w="3227" w:type="dxa"/>
            <w:vMerge/>
          </w:tcPr>
          <w:p w14:paraId="41BB715C" w14:textId="77777777" w:rsidR="00CF4F39" w:rsidRDefault="00CF4F39">
            <w:pPr>
              <w:pBdr>
                <w:top w:val="nil"/>
                <w:left w:val="nil"/>
                <w:bottom w:val="nil"/>
                <w:right w:val="nil"/>
                <w:between w:val="nil"/>
              </w:pBdr>
              <w:spacing w:line="276" w:lineRule="auto"/>
              <w:rPr>
                <w:sz w:val="24"/>
                <w:szCs w:val="24"/>
              </w:rPr>
            </w:pPr>
          </w:p>
        </w:tc>
      </w:tr>
      <w:tr w:rsidR="00CF4F39" w14:paraId="5B81B3CE" w14:textId="77777777">
        <w:trPr>
          <w:trHeight w:val="20"/>
        </w:trPr>
        <w:tc>
          <w:tcPr>
            <w:tcW w:w="1980" w:type="dxa"/>
            <w:tcBorders>
              <w:left w:val="single" w:sz="4" w:space="0" w:color="000000"/>
              <w:right w:val="single" w:sz="4" w:space="0" w:color="000000"/>
            </w:tcBorders>
          </w:tcPr>
          <w:p w14:paraId="36E7BC7E" w14:textId="77777777" w:rsidR="00CF4F39" w:rsidRDefault="00CF4F39">
            <w:pPr>
              <w:jc w:val="center"/>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73370B5B"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Составление примеров лексики устной речи</w:t>
            </w:r>
          </w:p>
        </w:tc>
        <w:tc>
          <w:tcPr>
            <w:tcW w:w="1206" w:type="dxa"/>
            <w:vAlign w:val="center"/>
          </w:tcPr>
          <w:p w14:paraId="21BB9D3E" w14:textId="77777777" w:rsidR="00CF4F39" w:rsidRDefault="00E46F72">
            <w:pPr>
              <w:jc w:val="center"/>
              <w:rPr>
                <w:sz w:val="24"/>
                <w:szCs w:val="24"/>
              </w:rPr>
            </w:pPr>
            <w:r>
              <w:rPr>
                <w:sz w:val="24"/>
                <w:szCs w:val="24"/>
              </w:rPr>
              <w:t>2</w:t>
            </w:r>
          </w:p>
        </w:tc>
        <w:tc>
          <w:tcPr>
            <w:tcW w:w="3227" w:type="dxa"/>
          </w:tcPr>
          <w:p w14:paraId="358C1EAD" w14:textId="77777777" w:rsidR="00CF4F39" w:rsidRDefault="00CF4F39">
            <w:pPr>
              <w:ind w:firstLine="709"/>
              <w:rPr>
                <w:b/>
                <w:sz w:val="24"/>
                <w:szCs w:val="24"/>
              </w:rPr>
            </w:pPr>
          </w:p>
        </w:tc>
      </w:tr>
      <w:tr w:rsidR="00CF4F39" w14:paraId="42AED38A" w14:textId="77777777">
        <w:trPr>
          <w:trHeight w:val="20"/>
        </w:trPr>
        <w:tc>
          <w:tcPr>
            <w:tcW w:w="1980" w:type="dxa"/>
            <w:vMerge w:val="restart"/>
            <w:tcBorders>
              <w:left w:val="single" w:sz="4" w:space="0" w:color="000000"/>
              <w:right w:val="single" w:sz="4" w:space="0" w:color="000000"/>
            </w:tcBorders>
          </w:tcPr>
          <w:p w14:paraId="19DBC153" w14:textId="77777777" w:rsidR="00CF4F39" w:rsidRDefault="00E46F72">
            <w:pPr>
              <w:jc w:val="center"/>
              <w:rPr>
                <w:sz w:val="24"/>
                <w:szCs w:val="24"/>
              </w:rPr>
            </w:pPr>
            <w:r>
              <w:rPr>
                <w:sz w:val="24"/>
                <w:szCs w:val="24"/>
              </w:rPr>
              <w:t>Тема 3.3.</w:t>
            </w:r>
          </w:p>
        </w:tc>
        <w:tc>
          <w:tcPr>
            <w:tcW w:w="8149" w:type="dxa"/>
            <w:tcBorders>
              <w:top w:val="single" w:sz="4" w:space="0" w:color="000000"/>
              <w:left w:val="single" w:sz="4" w:space="0" w:color="000000"/>
              <w:bottom w:val="single" w:sz="4" w:space="0" w:color="000000"/>
              <w:right w:val="single" w:sz="4" w:space="0" w:color="000000"/>
            </w:tcBorders>
          </w:tcPr>
          <w:p w14:paraId="1E945EAD" w14:textId="77777777" w:rsidR="00CF4F39" w:rsidRDefault="00E46F72">
            <w:pPr>
              <w:jc w:val="both"/>
              <w:rPr>
                <w:color w:val="000000"/>
                <w:sz w:val="24"/>
                <w:szCs w:val="24"/>
              </w:rPr>
            </w:pPr>
            <w:r>
              <w:rPr>
                <w:b/>
                <w:color w:val="000000"/>
                <w:sz w:val="24"/>
                <w:szCs w:val="24"/>
              </w:rPr>
              <w:t>Фразеологические единицы и их употребление</w:t>
            </w:r>
          </w:p>
        </w:tc>
        <w:tc>
          <w:tcPr>
            <w:tcW w:w="1206" w:type="dxa"/>
            <w:vAlign w:val="center"/>
          </w:tcPr>
          <w:p w14:paraId="3D00DE4D" w14:textId="77777777" w:rsidR="00CF4F39" w:rsidRDefault="00E46F72">
            <w:pPr>
              <w:jc w:val="center"/>
              <w:rPr>
                <w:b/>
                <w:sz w:val="24"/>
                <w:szCs w:val="24"/>
              </w:rPr>
            </w:pPr>
            <w:r>
              <w:rPr>
                <w:b/>
                <w:sz w:val="24"/>
                <w:szCs w:val="24"/>
              </w:rPr>
              <w:t>2</w:t>
            </w:r>
          </w:p>
        </w:tc>
        <w:tc>
          <w:tcPr>
            <w:tcW w:w="3227" w:type="dxa"/>
            <w:vMerge w:val="restart"/>
          </w:tcPr>
          <w:p w14:paraId="655D0670" w14:textId="77777777" w:rsidR="00CF4F39" w:rsidRDefault="00E46F72">
            <w:pPr>
              <w:rPr>
                <w:sz w:val="24"/>
                <w:szCs w:val="24"/>
              </w:rPr>
            </w:pPr>
            <w:r>
              <w:rPr>
                <w:sz w:val="24"/>
                <w:szCs w:val="24"/>
              </w:rPr>
              <w:t xml:space="preserve">ПРб 01, ПРб 02, ПРб 03, </w:t>
            </w:r>
            <w:r>
              <w:rPr>
                <w:sz w:val="24"/>
                <w:szCs w:val="24"/>
              </w:rPr>
              <w:lastRenderedPageBreak/>
              <w:t>ЛР 07, ЛР 09, ЛР13,</w:t>
            </w:r>
          </w:p>
          <w:p w14:paraId="3CCCE80E" w14:textId="77777777" w:rsidR="00CF4F39" w:rsidRDefault="00E46F72">
            <w:pPr>
              <w:rPr>
                <w:sz w:val="24"/>
                <w:szCs w:val="24"/>
              </w:rPr>
            </w:pPr>
            <w:r>
              <w:rPr>
                <w:sz w:val="24"/>
                <w:szCs w:val="24"/>
              </w:rPr>
              <w:t xml:space="preserve">МР 08, МР 09, </w:t>
            </w:r>
          </w:p>
          <w:p w14:paraId="1BEF341C" w14:textId="77777777" w:rsidR="00CF4F39" w:rsidRDefault="00E46F72">
            <w:pPr>
              <w:rPr>
                <w:sz w:val="24"/>
                <w:szCs w:val="24"/>
              </w:rPr>
            </w:pPr>
            <w:r>
              <w:rPr>
                <w:sz w:val="24"/>
                <w:szCs w:val="24"/>
              </w:rPr>
              <w:t>ОК 02,04</w:t>
            </w:r>
          </w:p>
        </w:tc>
      </w:tr>
      <w:tr w:rsidR="00CF4F39" w14:paraId="7ED10B55" w14:textId="77777777">
        <w:trPr>
          <w:trHeight w:val="20"/>
        </w:trPr>
        <w:tc>
          <w:tcPr>
            <w:tcW w:w="1980" w:type="dxa"/>
            <w:vMerge/>
            <w:tcBorders>
              <w:left w:val="single" w:sz="4" w:space="0" w:color="000000"/>
              <w:right w:val="single" w:sz="4" w:space="0" w:color="000000"/>
            </w:tcBorders>
          </w:tcPr>
          <w:p w14:paraId="47F625E8"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91907C7" w14:textId="77777777" w:rsidR="00CF4F39" w:rsidRDefault="00E46F72">
            <w:pPr>
              <w:jc w:val="both"/>
              <w:rPr>
                <w:color w:val="000000"/>
                <w:sz w:val="24"/>
                <w:szCs w:val="24"/>
              </w:rPr>
            </w:pPr>
            <w:r>
              <w:rPr>
                <w:b/>
                <w:i/>
                <w:color w:val="000000"/>
                <w:sz w:val="24"/>
                <w:szCs w:val="24"/>
              </w:rPr>
              <w:t xml:space="preserve">Практическое занятие 6. </w:t>
            </w:r>
            <w:r>
              <w:rPr>
                <w:color w:val="000000"/>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1206" w:type="dxa"/>
            <w:vAlign w:val="center"/>
          </w:tcPr>
          <w:p w14:paraId="604C369B" w14:textId="77777777" w:rsidR="00CF4F39" w:rsidRDefault="00E46F72">
            <w:pPr>
              <w:jc w:val="center"/>
              <w:rPr>
                <w:sz w:val="24"/>
                <w:szCs w:val="24"/>
              </w:rPr>
            </w:pPr>
            <w:r>
              <w:rPr>
                <w:sz w:val="24"/>
                <w:szCs w:val="24"/>
              </w:rPr>
              <w:t>1</w:t>
            </w:r>
          </w:p>
        </w:tc>
        <w:tc>
          <w:tcPr>
            <w:tcW w:w="3227" w:type="dxa"/>
            <w:vMerge/>
          </w:tcPr>
          <w:p w14:paraId="66D7C5ED" w14:textId="77777777" w:rsidR="00CF4F39" w:rsidRDefault="00CF4F39">
            <w:pPr>
              <w:pBdr>
                <w:top w:val="nil"/>
                <w:left w:val="nil"/>
                <w:bottom w:val="nil"/>
                <w:right w:val="nil"/>
                <w:between w:val="nil"/>
              </w:pBdr>
              <w:spacing w:line="276" w:lineRule="auto"/>
              <w:rPr>
                <w:sz w:val="24"/>
                <w:szCs w:val="24"/>
              </w:rPr>
            </w:pPr>
          </w:p>
        </w:tc>
      </w:tr>
      <w:tr w:rsidR="00CF4F39" w14:paraId="3E12C6F0" w14:textId="77777777">
        <w:trPr>
          <w:trHeight w:val="20"/>
        </w:trPr>
        <w:tc>
          <w:tcPr>
            <w:tcW w:w="1980" w:type="dxa"/>
            <w:vMerge/>
            <w:tcBorders>
              <w:left w:val="single" w:sz="4" w:space="0" w:color="000000"/>
              <w:right w:val="single" w:sz="4" w:space="0" w:color="000000"/>
            </w:tcBorders>
          </w:tcPr>
          <w:p w14:paraId="34ACADD9"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F961BF2" w14:textId="77777777" w:rsidR="00CF4F39" w:rsidRDefault="00E46F72">
            <w:pPr>
              <w:jc w:val="both"/>
              <w:rPr>
                <w:color w:val="000000"/>
                <w:sz w:val="24"/>
                <w:szCs w:val="24"/>
              </w:rPr>
            </w:pPr>
            <w:r>
              <w:rPr>
                <w:b/>
                <w:i/>
                <w:color w:val="000000"/>
                <w:sz w:val="24"/>
                <w:szCs w:val="24"/>
              </w:rPr>
              <w:t>Практическое занятие 7</w:t>
            </w:r>
            <w:r>
              <w:rPr>
                <w:color w:val="000000"/>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1206" w:type="dxa"/>
            <w:vAlign w:val="center"/>
          </w:tcPr>
          <w:p w14:paraId="1CBB0302" w14:textId="77777777" w:rsidR="00CF4F39" w:rsidRDefault="00E46F72">
            <w:pPr>
              <w:jc w:val="center"/>
              <w:rPr>
                <w:sz w:val="24"/>
                <w:szCs w:val="24"/>
              </w:rPr>
            </w:pPr>
            <w:r>
              <w:rPr>
                <w:sz w:val="24"/>
                <w:szCs w:val="24"/>
              </w:rPr>
              <w:t>1</w:t>
            </w:r>
          </w:p>
        </w:tc>
        <w:tc>
          <w:tcPr>
            <w:tcW w:w="3227" w:type="dxa"/>
            <w:vMerge/>
          </w:tcPr>
          <w:p w14:paraId="4D6F3360" w14:textId="77777777" w:rsidR="00CF4F39" w:rsidRDefault="00CF4F39">
            <w:pPr>
              <w:pBdr>
                <w:top w:val="nil"/>
                <w:left w:val="nil"/>
                <w:bottom w:val="nil"/>
                <w:right w:val="nil"/>
                <w:between w:val="nil"/>
              </w:pBdr>
              <w:spacing w:line="276" w:lineRule="auto"/>
              <w:rPr>
                <w:sz w:val="24"/>
                <w:szCs w:val="24"/>
              </w:rPr>
            </w:pPr>
          </w:p>
        </w:tc>
      </w:tr>
      <w:tr w:rsidR="00CF4F39" w14:paraId="02049FFC" w14:textId="77777777">
        <w:trPr>
          <w:trHeight w:val="20"/>
        </w:trPr>
        <w:tc>
          <w:tcPr>
            <w:tcW w:w="1980" w:type="dxa"/>
            <w:vMerge w:val="restart"/>
            <w:tcBorders>
              <w:left w:val="single" w:sz="4" w:space="0" w:color="000000"/>
              <w:right w:val="single" w:sz="4" w:space="0" w:color="000000"/>
            </w:tcBorders>
          </w:tcPr>
          <w:p w14:paraId="7166AF97" w14:textId="77777777" w:rsidR="00CF4F39" w:rsidRDefault="00E46F72">
            <w:pPr>
              <w:jc w:val="center"/>
              <w:rPr>
                <w:sz w:val="24"/>
                <w:szCs w:val="24"/>
              </w:rPr>
            </w:pPr>
            <w:r>
              <w:rPr>
                <w:sz w:val="24"/>
                <w:szCs w:val="24"/>
              </w:rPr>
              <w:t>Тема 3.4.</w:t>
            </w:r>
          </w:p>
        </w:tc>
        <w:tc>
          <w:tcPr>
            <w:tcW w:w="8149" w:type="dxa"/>
            <w:tcBorders>
              <w:top w:val="single" w:sz="4" w:space="0" w:color="000000"/>
              <w:left w:val="single" w:sz="4" w:space="0" w:color="000000"/>
              <w:bottom w:val="single" w:sz="4" w:space="0" w:color="000000"/>
              <w:right w:val="single" w:sz="4" w:space="0" w:color="000000"/>
            </w:tcBorders>
          </w:tcPr>
          <w:p w14:paraId="0B6B1BDC" w14:textId="77777777" w:rsidR="00CF4F39" w:rsidRDefault="00E46F72">
            <w:pPr>
              <w:jc w:val="both"/>
              <w:rPr>
                <w:b/>
                <w:color w:val="000000"/>
                <w:sz w:val="24"/>
                <w:szCs w:val="24"/>
              </w:rPr>
            </w:pPr>
            <w:r>
              <w:rPr>
                <w:b/>
                <w:color w:val="000000"/>
                <w:sz w:val="24"/>
                <w:szCs w:val="24"/>
              </w:rPr>
              <w:t>Лексические нормы</w:t>
            </w:r>
          </w:p>
        </w:tc>
        <w:tc>
          <w:tcPr>
            <w:tcW w:w="1206" w:type="dxa"/>
            <w:vAlign w:val="center"/>
          </w:tcPr>
          <w:p w14:paraId="27187EE5" w14:textId="77777777" w:rsidR="00CF4F39" w:rsidRDefault="00E46F72">
            <w:pPr>
              <w:jc w:val="center"/>
              <w:rPr>
                <w:b/>
                <w:sz w:val="24"/>
                <w:szCs w:val="24"/>
              </w:rPr>
            </w:pPr>
            <w:r>
              <w:rPr>
                <w:b/>
                <w:sz w:val="24"/>
                <w:szCs w:val="24"/>
              </w:rPr>
              <w:t>1</w:t>
            </w:r>
          </w:p>
        </w:tc>
        <w:tc>
          <w:tcPr>
            <w:tcW w:w="3227" w:type="dxa"/>
            <w:vMerge w:val="restart"/>
          </w:tcPr>
          <w:p w14:paraId="71C8E4F7" w14:textId="77777777" w:rsidR="00CF4F39" w:rsidRDefault="00E46F72">
            <w:pPr>
              <w:rPr>
                <w:sz w:val="24"/>
                <w:szCs w:val="24"/>
              </w:rPr>
            </w:pPr>
            <w:r>
              <w:rPr>
                <w:sz w:val="24"/>
                <w:szCs w:val="24"/>
              </w:rPr>
              <w:t>ПРб 01, ПРб 02, ПРб 03, ЛР 07, ЛР13,</w:t>
            </w:r>
          </w:p>
          <w:p w14:paraId="4304C666" w14:textId="77777777" w:rsidR="00CF4F39" w:rsidRDefault="00E46F72">
            <w:pPr>
              <w:rPr>
                <w:sz w:val="24"/>
                <w:szCs w:val="24"/>
              </w:rPr>
            </w:pPr>
            <w:r>
              <w:rPr>
                <w:sz w:val="24"/>
                <w:szCs w:val="24"/>
              </w:rPr>
              <w:t xml:space="preserve">МР 08, МР 09, </w:t>
            </w:r>
          </w:p>
          <w:p w14:paraId="293C1BD6" w14:textId="77777777" w:rsidR="00CF4F39" w:rsidRDefault="00E46F72">
            <w:pPr>
              <w:rPr>
                <w:sz w:val="24"/>
                <w:szCs w:val="24"/>
              </w:rPr>
            </w:pPr>
            <w:r>
              <w:rPr>
                <w:sz w:val="24"/>
                <w:szCs w:val="24"/>
              </w:rPr>
              <w:t>ОК 02.04</w:t>
            </w:r>
          </w:p>
        </w:tc>
      </w:tr>
      <w:tr w:rsidR="00CF4F39" w14:paraId="25E1E04E" w14:textId="77777777">
        <w:trPr>
          <w:trHeight w:val="20"/>
        </w:trPr>
        <w:tc>
          <w:tcPr>
            <w:tcW w:w="1980" w:type="dxa"/>
            <w:vMerge/>
            <w:tcBorders>
              <w:left w:val="single" w:sz="4" w:space="0" w:color="000000"/>
              <w:right w:val="single" w:sz="4" w:space="0" w:color="000000"/>
            </w:tcBorders>
          </w:tcPr>
          <w:p w14:paraId="067A45B7"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BD135AE" w14:textId="77777777" w:rsidR="00CF4F39" w:rsidRDefault="00E46F72">
            <w:pPr>
              <w:jc w:val="both"/>
              <w:rPr>
                <w:b/>
                <w:i/>
                <w:color w:val="000000"/>
                <w:sz w:val="24"/>
                <w:szCs w:val="24"/>
              </w:rPr>
            </w:pPr>
            <w:r>
              <w:rPr>
                <w:b/>
                <w:i/>
                <w:color w:val="000000"/>
                <w:sz w:val="24"/>
                <w:szCs w:val="24"/>
              </w:rPr>
              <w:t xml:space="preserve">Практическое занятие 8. </w:t>
            </w:r>
            <w:r>
              <w:rPr>
                <w:color w:val="000000"/>
                <w:sz w:val="24"/>
                <w:szCs w:val="24"/>
              </w:rPr>
              <w:t>Лексические ошибки и их исправление. Ошибки в употреблении фразеологических единиц и их исправление</w:t>
            </w:r>
          </w:p>
        </w:tc>
        <w:tc>
          <w:tcPr>
            <w:tcW w:w="1206" w:type="dxa"/>
            <w:vAlign w:val="center"/>
          </w:tcPr>
          <w:p w14:paraId="44052786" w14:textId="77777777" w:rsidR="00CF4F39" w:rsidRDefault="00E46F72">
            <w:pPr>
              <w:jc w:val="center"/>
              <w:rPr>
                <w:sz w:val="24"/>
                <w:szCs w:val="24"/>
              </w:rPr>
            </w:pPr>
            <w:r>
              <w:rPr>
                <w:sz w:val="24"/>
                <w:szCs w:val="24"/>
              </w:rPr>
              <w:t>1</w:t>
            </w:r>
          </w:p>
        </w:tc>
        <w:tc>
          <w:tcPr>
            <w:tcW w:w="3227" w:type="dxa"/>
            <w:vMerge/>
          </w:tcPr>
          <w:p w14:paraId="14CA09AD" w14:textId="77777777" w:rsidR="00CF4F39" w:rsidRDefault="00CF4F39">
            <w:pPr>
              <w:pBdr>
                <w:top w:val="nil"/>
                <w:left w:val="nil"/>
                <w:bottom w:val="nil"/>
                <w:right w:val="nil"/>
                <w:between w:val="nil"/>
              </w:pBdr>
              <w:spacing w:line="276" w:lineRule="auto"/>
              <w:rPr>
                <w:sz w:val="24"/>
                <w:szCs w:val="24"/>
              </w:rPr>
            </w:pPr>
          </w:p>
        </w:tc>
      </w:tr>
      <w:tr w:rsidR="00CF4F39" w14:paraId="35FF2B5E" w14:textId="77777777">
        <w:trPr>
          <w:trHeight w:val="20"/>
        </w:trPr>
        <w:tc>
          <w:tcPr>
            <w:tcW w:w="14562" w:type="dxa"/>
            <w:gridSpan w:val="4"/>
            <w:tcBorders>
              <w:left w:val="single" w:sz="4" w:space="0" w:color="000000"/>
            </w:tcBorders>
            <w:vAlign w:val="center"/>
          </w:tcPr>
          <w:p w14:paraId="6566DB7D"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3EE1F24C" w14:textId="77777777">
        <w:trPr>
          <w:trHeight w:val="748"/>
        </w:trPr>
        <w:tc>
          <w:tcPr>
            <w:tcW w:w="1980" w:type="dxa"/>
          </w:tcPr>
          <w:p w14:paraId="192F90A3" w14:textId="77777777" w:rsidR="00CF4F39" w:rsidRDefault="00CF4F39">
            <w:pPr>
              <w:rPr>
                <w:b/>
                <w:sz w:val="24"/>
                <w:szCs w:val="24"/>
              </w:rPr>
            </w:pPr>
          </w:p>
        </w:tc>
        <w:tc>
          <w:tcPr>
            <w:tcW w:w="8149" w:type="dxa"/>
          </w:tcPr>
          <w:p w14:paraId="50CC8EBC" w14:textId="77777777" w:rsidR="00CF4F39" w:rsidRDefault="00E46F72">
            <w:pPr>
              <w:jc w:val="both"/>
              <w:rPr>
                <w:b/>
                <w:sz w:val="24"/>
                <w:szCs w:val="24"/>
              </w:rPr>
            </w:pPr>
            <w:r>
              <w:rPr>
                <w:b/>
                <w:i/>
                <w:sz w:val="24"/>
                <w:szCs w:val="24"/>
              </w:rPr>
              <w:t>Лекционное занятие 4.</w:t>
            </w:r>
            <w:r>
              <w:t xml:space="preserve"> </w:t>
            </w:r>
            <w:r>
              <w:rPr>
                <w:color w:val="000000"/>
                <w:sz w:val="24"/>
                <w:szCs w:val="24"/>
              </w:rPr>
              <w:t>Профессионализмы. Терминологическая лексика</w:t>
            </w:r>
            <w:r>
              <w:rPr>
                <w:b/>
                <w:sz w:val="24"/>
                <w:szCs w:val="24"/>
              </w:rPr>
              <w:t xml:space="preserve"> </w:t>
            </w:r>
            <w:r>
              <w:rPr>
                <w:sz w:val="24"/>
                <w:szCs w:val="24"/>
              </w:rPr>
              <w:t>специальностей технологического профиля</w:t>
            </w:r>
          </w:p>
        </w:tc>
        <w:tc>
          <w:tcPr>
            <w:tcW w:w="1206" w:type="dxa"/>
            <w:vAlign w:val="center"/>
          </w:tcPr>
          <w:p w14:paraId="528CB41D" w14:textId="77777777" w:rsidR="00CF4F39" w:rsidRDefault="00E46F72">
            <w:pPr>
              <w:jc w:val="center"/>
              <w:rPr>
                <w:sz w:val="24"/>
                <w:szCs w:val="24"/>
              </w:rPr>
            </w:pPr>
            <w:r>
              <w:rPr>
                <w:sz w:val="24"/>
                <w:szCs w:val="24"/>
              </w:rPr>
              <w:t>1</w:t>
            </w:r>
          </w:p>
        </w:tc>
        <w:tc>
          <w:tcPr>
            <w:tcW w:w="3227" w:type="dxa"/>
            <w:vMerge w:val="restart"/>
          </w:tcPr>
          <w:p w14:paraId="7AE69300" w14:textId="77777777" w:rsidR="00CF4F39" w:rsidRDefault="00E46F72">
            <w:pPr>
              <w:rPr>
                <w:sz w:val="24"/>
                <w:szCs w:val="24"/>
              </w:rPr>
            </w:pPr>
            <w:r>
              <w:rPr>
                <w:sz w:val="24"/>
                <w:szCs w:val="24"/>
              </w:rPr>
              <w:t>ПРб 01, ПРб 02, ПРб 03, ЛР 07, ЛР 09, ЛР13,</w:t>
            </w:r>
          </w:p>
          <w:p w14:paraId="7AA2585D" w14:textId="77777777" w:rsidR="00CF4F39" w:rsidRDefault="00E46F72">
            <w:pPr>
              <w:rPr>
                <w:sz w:val="24"/>
                <w:szCs w:val="24"/>
              </w:rPr>
            </w:pPr>
            <w:r>
              <w:rPr>
                <w:sz w:val="24"/>
                <w:szCs w:val="24"/>
              </w:rPr>
              <w:t>МР 02, МР 04, МР 08, МР 09,</w:t>
            </w:r>
          </w:p>
          <w:p w14:paraId="4124E13F" w14:textId="77777777" w:rsidR="00CF4F39" w:rsidRDefault="00E46F72">
            <w:pPr>
              <w:rPr>
                <w:b/>
                <w:sz w:val="24"/>
                <w:szCs w:val="24"/>
              </w:rPr>
            </w:pPr>
            <w:r>
              <w:rPr>
                <w:sz w:val="24"/>
                <w:szCs w:val="24"/>
              </w:rPr>
              <w:t>ОК 02,04</w:t>
            </w:r>
          </w:p>
        </w:tc>
      </w:tr>
      <w:tr w:rsidR="00CF4F39" w14:paraId="18BD5EDA" w14:textId="77777777">
        <w:trPr>
          <w:trHeight w:val="20"/>
        </w:trPr>
        <w:tc>
          <w:tcPr>
            <w:tcW w:w="1980" w:type="dxa"/>
          </w:tcPr>
          <w:p w14:paraId="7D19213A" w14:textId="77777777" w:rsidR="00CF4F39" w:rsidRDefault="00CF4F39">
            <w:pPr>
              <w:rPr>
                <w:b/>
                <w:sz w:val="24"/>
                <w:szCs w:val="24"/>
              </w:rPr>
            </w:pPr>
          </w:p>
        </w:tc>
        <w:tc>
          <w:tcPr>
            <w:tcW w:w="8149" w:type="dxa"/>
            <w:vAlign w:val="bottom"/>
          </w:tcPr>
          <w:p w14:paraId="481CA32F" w14:textId="77777777" w:rsidR="00CF4F39" w:rsidRDefault="00E46F72">
            <w:pPr>
              <w:jc w:val="both"/>
              <w:rPr>
                <w:b/>
                <w:sz w:val="24"/>
                <w:szCs w:val="24"/>
              </w:rPr>
            </w:pPr>
            <w:r>
              <w:rPr>
                <w:b/>
                <w:i/>
                <w:sz w:val="24"/>
                <w:szCs w:val="24"/>
              </w:rPr>
              <w:t>Практическое занятие 3.</w:t>
            </w:r>
            <w:r>
              <w:rPr>
                <w:b/>
                <w:sz w:val="24"/>
                <w:szCs w:val="24"/>
              </w:rPr>
              <w:t xml:space="preserve"> </w:t>
            </w:r>
            <w:r>
              <w:rPr>
                <w:sz w:val="24"/>
                <w:szCs w:val="24"/>
              </w:rPr>
              <w:t xml:space="preserve">Лексический и фразеологический анализ терминов, профессионализмов и фразеологизмов профессий и специальностей 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w:t>
            </w:r>
            <w:r>
              <w:rPr>
                <w:sz w:val="24"/>
                <w:szCs w:val="24"/>
              </w:rPr>
              <w:lastRenderedPageBreak/>
              <w:t>сферы употребления. Составление связного высказывания на профессиональную тему</w:t>
            </w:r>
          </w:p>
        </w:tc>
        <w:tc>
          <w:tcPr>
            <w:tcW w:w="1206" w:type="dxa"/>
            <w:vAlign w:val="center"/>
          </w:tcPr>
          <w:p w14:paraId="0DAD1852" w14:textId="77777777" w:rsidR="00CF4F39" w:rsidRDefault="00E46F72">
            <w:pPr>
              <w:jc w:val="center"/>
              <w:rPr>
                <w:sz w:val="24"/>
                <w:szCs w:val="24"/>
              </w:rPr>
            </w:pPr>
            <w:r>
              <w:rPr>
                <w:sz w:val="24"/>
                <w:szCs w:val="24"/>
              </w:rPr>
              <w:lastRenderedPageBreak/>
              <w:t>2</w:t>
            </w:r>
          </w:p>
        </w:tc>
        <w:tc>
          <w:tcPr>
            <w:tcW w:w="3227" w:type="dxa"/>
            <w:vMerge/>
          </w:tcPr>
          <w:p w14:paraId="448AB7E3" w14:textId="77777777" w:rsidR="00CF4F39" w:rsidRDefault="00CF4F39">
            <w:pPr>
              <w:pBdr>
                <w:top w:val="nil"/>
                <w:left w:val="nil"/>
                <w:bottom w:val="nil"/>
                <w:right w:val="nil"/>
                <w:between w:val="nil"/>
              </w:pBdr>
              <w:spacing w:line="276" w:lineRule="auto"/>
              <w:rPr>
                <w:sz w:val="24"/>
                <w:szCs w:val="24"/>
              </w:rPr>
            </w:pPr>
          </w:p>
        </w:tc>
      </w:tr>
      <w:tr w:rsidR="00CF4F39" w14:paraId="429D3250" w14:textId="77777777">
        <w:trPr>
          <w:trHeight w:val="20"/>
        </w:trPr>
        <w:tc>
          <w:tcPr>
            <w:tcW w:w="1980" w:type="dxa"/>
            <w:vAlign w:val="center"/>
          </w:tcPr>
          <w:p w14:paraId="33EC8D70" w14:textId="77777777" w:rsidR="00CF4F39" w:rsidRDefault="00E46F72">
            <w:pPr>
              <w:jc w:val="center"/>
              <w:rPr>
                <w:b/>
                <w:sz w:val="24"/>
                <w:szCs w:val="24"/>
              </w:rPr>
            </w:pPr>
            <w:r>
              <w:rPr>
                <w:b/>
                <w:sz w:val="24"/>
                <w:szCs w:val="24"/>
              </w:rPr>
              <w:lastRenderedPageBreak/>
              <w:t>Раздел 4</w:t>
            </w:r>
          </w:p>
        </w:tc>
        <w:tc>
          <w:tcPr>
            <w:tcW w:w="8149" w:type="dxa"/>
            <w:vAlign w:val="center"/>
          </w:tcPr>
          <w:p w14:paraId="14FADD07" w14:textId="77777777" w:rsidR="00CF4F39" w:rsidRDefault="00E46F72">
            <w:pPr>
              <w:jc w:val="center"/>
              <w:rPr>
                <w:b/>
                <w:sz w:val="24"/>
                <w:szCs w:val="24"/>
              </w:rPr>
            </w:pPr>
            <w:r>
              <w:rPr>
                <w:b/>
                <w:sz w:val="24"/>
                <w:szCs w:val="24"/>
              </w:rPr>
              <w:t>Морфемика, словообразование, орфография</w:t>
            </w:r>
          </w:p>
        </w:tc>
        <w:tc>
          <w:tcPr>
            <w:tcW w:w="1206" w:type="dxa"/>
            <w:vAlign w:val="center"/>
          </w:tcPr>
          <w:p w14:paraId="76FE1920" w14:textId="77777777" w:rsidR="00CF4F39" w:rsidRDefault="00E46F72">
            <w:pPr>
              <w:jc w:val="center"/>
              <w:rPr>
                <w:b/>
                <w:sz w:val="24"/>
                <w:szCs w:val="24"/>
              </w:rPr>
            </w:pPr>
            <w:r>
              <w:rPr>
                <w:b/>
                <w:sz w:val="24"/>
                <w:szCs w:val="24"/>
              </w:rPr>
              <w:t>11</w:t>
            </w:r>
          </w:p>
        </w:tc>
        <w:tc>
          <w:tcPr>
            <w:tcW w:w="3227" w:type="dxa"/>
            <w:vAlign w:val="center"/>
          </w:tcPr>
          <w:p w14:paraId="0D16DAB0" w14:textId="77777777" w:rsidR="00CF4F39" w:rsidRDefault="00E46F72">
            <w:pPr>
              <w:rPr>
                <w:sz w:val="24"/>
                <w:szCs w:val="24"/>
              </w:rPr>
            </w:pPr>
            <w:r>
              <w:rPr>
                <w:sz w:val="24"/>
                <w:szCs w:val="24"/>
              </w:rPr>
              <w:t xml:space="preserve">ПРб 01, ПРб 03, </w:t>
            </w:r>
          </w:p>
          <w:p w14:paraId="40D0415E" w14:textId="77777777" w:rsidR="00CF4F39" w:rsidRDefault="00E46F72">
            <w:pPr>
              <w:rPr>
                <w:sz w:val="24"/>
                <w:szCs w:val="24"/>
              </w:rPr>
            </w:pPr>
            <w:r>
              <w:rPr>
                <w:sz w:val="24"/>
                <w:szCs w:val="24"/>
              </w:rPr>
              <w:t>ЛР 01, ЛР 04, ЛР 09, ЛР13,</w:t>
            </w:r>
          </w:p>
          <w:p w14:paraId="10688C2B" w14:textId="77777777" w:rsidR="00CF4F39" w:rsidRDefault="00CF4F39">
            <w:pPr>
              <w:rPr>
                <w:sz w:val="24"/>
                <w:szCs w:val="24"/>
              </w:rPr>
            </w:pPr>
          </w:p>
          <w:p w14:paraId="15D5F902" w14:textId="77777777" w:rsidR="00CF4F39" w:rsidRDefault="00E46F72">
            <w:pPr>
              <w:rPr>
                <w:sz w:val="24"/>
                <w:szCs w:val="24"/>
              </w:rPr>
            </w:pPr>
            <w:r>
              <w:rPr>
                <w:sz w:val="24"/>
                <w:szCs w:val="24"/>
              </w:rPr>
              <w:t>МР 02, МР 04, МР 08, МР 09,</w:t>
            </w:r>
          </w:p>
          <w:p w14:paraId="4CBE7BB8" w14:textId="77777777" w:rsidR="00CF4F39" w:rsidRDefault="00E46F72">
            <w:pPr>
              <w:rPr>
                <w:sz w:val="24"/>
                <w:szCs w:val="24"/>
              </w:rPr>
            </w:pPr>
            <w:r>
              <w:rPr>
                <w:sz w:val="24"/>
                <w:szCs w:val="24"/>
              </w:rPr>
              <w:t>ОК 02,04</w:t>
            </w:r>
          </w:p>
        </w:tc>
      </w:tr>
      <w:tr w:rsidR="00CF4F39" w14:paraId="4A416742" w14:textId="77777777">
        <w:trPr>
          <w:trHeight w:val="20"/>
        </w:trPr>
        <w:tc>
          <w:tcPr>
            <w:tcW w:w="14562" w:type="dxa"/>
            <w:gridSpan w:val="4"/>
            <w:vAlign w:val="center"/>
          </w:tcPr>
          <w:p w14:paraId="239FF331" w14:textId="77777777" w:rsidR="00CF4F39" w:rsidRDefault="00E46F72">
            <w:pPr>
              <w:jc w:val="center"/>
              <w:rPr>
                <w:b/>
                <w:sz w:val="24"/>
                <w:szCs w:val="24"/>
              </w:rPr>
            </w:pPr>
            <w:r>
              <w:rPr>
                <w:b/>
                <w:sz w:val="24"/>
                <w:szCs w:val="24"/>
              </w:rPr>
              <w:t>Основное содержание</w:t>
            </w:r>
          </w:p>
        </w:tc>
      </w:tr>
      <w:tr w:rsidR="00CF4F39" w14:paraId="17D5C279" w14:textId="77777777">
        <w:trPr>
          <w:trHeight w:val="20"/>
        </w:trPr>
        <w:tc>
          <w:tcPr>
            <w:tcW w:w="1980" w:type="dxa"/>
            <w:vMerge w:val="restart"/>
            <w:tcBorders>
              <w:top w:val="nil"/>
              <w:left w:val="single" w:sz="4" w:space="0" w:color="000000"/>
              <w:right w:val="single" w:sz="4" w:space="0" w:color="000000"/>
            </w:tcBorders>
          </w:tcPr>
          <w:p w14:paraId="4A231B41" w14:textId="77777777" w:rsidR="00CF4F39" w:rsidRDefault="00E46F72">
            <w:pPr>
              <w:jc w:val="center"/>
              <w:rPr>
                <w:color w:val="000000"/>
                <w:sz w:val="24"/>
                <w:szCs w:val="24"/>
              </w:rPr>
            </w:pPr>
            <w:r>
              <w:rPr>
                <w:color w:val="000000"/>
                <w:sz w:val="24"/>
                <w:szCs w:val="24"/>
              </w:rPr>
              <w:t>Тема 4.1.</w:t>
            </w:r>
          </w:p>
        </w:tc>
        <w:tc>
          <w:tcPr>
            <w:tcW w:w="8149" w:type="dxa"/>
            <w:tcBorders>
              <w:top w:val="single" w:sz="4" w:space="0" w:color="000000"/>
              <w:left w:val="single" w:sz="4" w:space="0" w:color="000000"/>
              <w:bottom w:val="single" w:sz="4" w:space="0" w:color="000000"/>
              <w:right w:val="single" w:sz="4" w:space="0" w:color="000000"/>
            </w:tcBorders>
          </w:tcPr>
          <w:p w14:paraId="3FD96302" w14:textId="77777777" w:rsidR="00CF4F39" w:rsidRDefault="00E46F72">
            <w:pPr>
              <w:rPr>
                <w:b/>
                <w:sz w:val="24"/>
                <w:szCs w:val="24"/>
              </w:rPr>
            </w:pPr>
            <w:r>
              <w:rPr>
                <w:b/>
                <w:color w:val="000000"/>
                <w:sz w:val="24"/>
                <w:szCs w:val="24"/>
              </w:rPr>
              <w:t>Состав слова. Корневая морфема.</w:t>
            </w:r>
            <w:r>
              <w:rPr>
                <w:b/>
              </w:rPr>
              <w:t xml:space="preserve"> </w:t>
            </w:r>
            <w:r>
              <w:rPr>
                <w:b/>
                <w:color w:val="000000"/>
                <w:sz w:val="24"/>
                <w:szCs w:val="24"/>
              </w:rPr>
              <w:t>Аффиксальные морфемы. Основа слова</w:t>
            </w:r>
          </w:p>
        </w:tc>
        <w:tc>
          <w:tcPr>
            <w:tcW w:w="1206" w:type="dxa"/>
            <w:vAlign w:val="center"/>
          </w:tcPr>
          <w:p w14:paraId="11B807C4" w14:textId="77777777" w:rsidR="00CF4F39" w:rsidRDefault="00E46F72">
            <w:pPr>
              <w:jc w:val="center"/>
              <w:rPr>
                <w:b/>
                <w:sz w:val="24"/>
                <w:szCs w:val="24"/>
              </w:rPr>
            </w:pPr>
            <w:r>
              <w:rPr>
                <w:b/>
                <w:sz w:val="24"/>
                <w:szCs w:val="24"/>
              </w:rPr>
              <w:t>4</w:t>
            </w:r>
          </w:p>
        </w:tc>
        <w:tc>
          <w:tcPr>
            <w:tcW w:w="3227" w:type="dxa"/>
            <w:vMerge w:val="restart"/>
          </w:tcPr>
          <w:p w14:paraId="5C0E9AFB" w14:textId="77777777" w:rsidR="00CF4F39" w:rsidRDefault="00E46F72">
            <w:pPr>
              <w:rPr>
                <w:sz w:val="24"/>
                <w:szCs w:val="24"/>
              </w:rPr>
            </w:pPr>
            <w:r>
              <w:rPr>
                <w:sz w:val="24"/>
                <w:szCs w:val="24"/>
              </w:rPr>
              <w:t xml:space="preserve">ПРб 01, ПРб 03, </w:t>
            </w:r>
          </w:p>
          <w:p w14:paraId="375C728A" w14:textId="77777777" w:rsidR="00CF4F39" w:rsidRDefault="00E46F72">
            <w:pPr>
              <w:rPr>
                <w:sz w:val="24"/>
                <w:szCs w:val="24"/>
              </w:rPr>
            </w:pPr>
            <w:r>
              <w:rPr>
                <w:sz w:val="24"/>
                <w:szCs w:val="24"/>
              </w:rPr>
              <w:t xml:space="preserve">ЛР 01, ЛР 04, </w:t>
            </w:r>
          </w:p>
          <w:p w14:paraId="70A2EC6D" w14:textId="77777777" w:rsidR="00CF4F39" w:rsidRDefault="00E46F72">
            <w:pPr>
              <w:rPr>
                <w:sz w:val="24"/>
                <w:szCs w:val="24"/>
              </w:rPr>
            </w:pPr>
            <w:r>
              <w:rPr>
                <w:sz w:val="24"/>
                <w:szCs w:val="24"/>
              </w:rPr>
              <w:t xml:space="preserve">МР 04, МР 09, </w:t>
            </w:r>
          </w:p>
          <w:p w14:paraId="3554F8B3" w14:textId="77777777" w:rsidR="00CF4F39" w:rsidRDefault="00E46F72">
            <w:pPr>
              <w:rPr>
                <w:sz w:val="24"/>
                <w:szCs w:val="24"/>
              </w:rPr>
            </w:pPr>
            <w:r>
              <w:rPr>
                <w:sz w:val="24"/>
                <w:szCs w:val="24"/>
              </w:rPr>
              <w:t>ОК 02,04</w:t>
            </w:r>
          </w:p>
        </w:tc>
      </w:tr>
      <w:tr w:rsidR="00CF4F39" w14:paraId="79384B69" w14:textId="77777777">
        <w:trPr>
          <w:trHeight w:val="20"/>
        </w:trPr>
        <w:tc>
          <w:tcPr>
            <w:tcW w:w="1980" w:type="dxa"/>
            <w:vMerge/>
            <w:tcBorders>
              <w:top w:val="nil"/>
              <w:left w:val="single" w:sz="4" w:space="0" w:color="000000"/>
              <w:right w:val="single" w:sz="4" w:space="0" w:color="000000"/>
            </w:tcBorders>
          </w:tcPr>
          <w:p w14:paraId="7E924E75"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DD8C8AD" w14:textId="77777777" w:rsidR="00CF4F39" w:rsidRDefault="00E46F72">
            <w:pPr>
              <w:jc w:val="both"/>
              <w:rPr>
                <w:b/>
                <w:sz w:val="24"/>
                <w:szCs w:val="24"/>
              </w:rPr>
            </w:pPr>
            <w:r>
              <w:rPr>
                <w:b/>
                <w:i/>
                <w:color w:val="000000"/>
                <w:sz w:val="24"/>
                <w:szCs w:val="24"/>
              </w:rPr>
              <w:t>Лекционное занятие 7.</w:t>
            </w:r>
            <w:r>
              <w:rPr>
                <w:color w:val="000000"/>
                <w:sz w:val="24"/>
                <w:szCs w:val="24"/>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1206" w:type="dxa"/>
            <w:vAlign w:val="center"/>
          </w:tcPr>
          <w:p w14:paraId="10977D87" w14:textId="77777777" w:rsidR="00CF4F39" w:rsidRDefault="00E46F72">
            <w:pPr>
              <w:jc w:val="center"/>
              <w:rPr>
                <w:sz w:val="24"/>
                <w:szCs w:val="24"/>
              </w:rPr>
            </w:pPr>
            <w:r>
              <w:rPr>
                <w:sz w:val="24"/>
                <w:szCs w:val="24"/>
              </w:rPr>
              <w:t>2</w:t>
            </w:r>
          </w:p>
        </w:tc>
        <w:tc>
          <w:tcPr>
            <w:tcW w:w="3227" w:type="dxa"/>
            <w:vMerge/>
          </w:tcPr>
          <w:p w14:paraId="1EB74E01" w14:textId="77777777" w:rsidR="00CF4F39" w:rsidRDefault="00CF4F39">
            <w:pPr>
              <w:pBdr>
                <w:top w:val="nil"/>
                <w:left w:val="nil"/>
                <w:bottom w:val="nil"/>
                <w:right w:val="nil"/>
                <w:between w:val="nil"/>
              </w:pBdr>
              <w:spacing w:line="276" w:lineRule="auto"/>
              <w:rPr>
                <w:sz w:val="24"/>
                <w:szCs w:val="24"/>
              </w:rPr>
            </w:pPr>
          </w:p>
        </w:tc>
      </w:tr>
      <w:tr w:rsidR="00CF4F39" w14:paraId="7C835AE9" w14:textId="77777777">
        <w:trPr>
          <w:trHeight w:val="20"/>
        </w:trPr>
        <w:tc>
          <w:tcPr>
            <w:tcW w:w="1980" w:type="dxa"/>
            <w:vMerge/>
            <w:tcBorders>
              <w:top w:val="nil"/>
              <w:left w:val="single" w:sz="4" w:space="0" w:color="000000"/>
              <w:right w:val="single" w:sz="4" w:space="0" w:color="000000"/>
            </w:tcBorders>
          </w:tcPr>
          <w:p w14:paraId="7FB1ED2F"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67E50F98"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Морфемный разбор слов</w:t>
            </w:r>
          </w:p>
        </w:tc>
        <w:tc>
          <w:tcPr>
            <w:tcW w:w="1206" w:type="dxa"/>
            <w:vAlign w:val="center"/>
          </w:tcPr>
          <w:p w14:paraId="59942D3C" w14:textId="77777777" w:rsidR="00CF4F39" w:rsidRDefault="00E46F72">
            <w:pPr>
              <w:jc w:val="center"/>
              <w:rPr>
                <w:sz w:val="24"/>
                <w:szCs w:val="24"/>
              </w:rPr>
            </w:pPr>
            <w:r>
              <w:rPr>
                <w:sz w:val="24"/>
                <w:szCs w:val="24"/>
              </w:rPr>
              <w:t>2</w:t>
            </w:r>
          </w:p>
        </w:tc>
        <w:tc>
          <w:tcPr>
            <w:tcW w:w="3227" w:type="dxa"/>
            <w:vMerge/>
          </w:tcPr>
          <w:p w14:paraId="249829AB" w14:textId="77777777" w:rsidR="00CF4F39" w:rsidRDefault="00CF4F39">
            <w:pPr>
              <w:pBdr>
                <w:top w:val="nil"/>
                <w:left w:val="nil"/>
                <w:bottom w:val="nil"/>
                <w:right w:val="nil"/>
                <w:between w:val="nil"/>
              </w:pBdr>
              <w:spacing w:line="276" w:lineRule="auto"/>
              <w:rPr>
                <w:sz w:val="24"/>
                <w:szCs w:val="24"/>
              </w:rPr>
            </w:pPr>
          </w:p>
        </w:tc>
      </w:tr>
      <w:tr w:rsidR="00CF4F39" w14:paraId="6B3230F1" w14:textId="77777777">
        <w:trPr>
          <w:trHeight w:val="20"/>
        </w:trPr>
        <w:tc>
          <w:tcPr>
            <w:tcW w:w="1980" w:type="dxa"/>
            <w:vMerge w:val="restart"/>
            <w:tcBorders>
              <w:top w:val="nil"/>
              <w:left w:val="single" w:sz="4" w:space="0" w:color="000000"/>
              <w:right w:val="single" w:sz="4" w:space="0" w:color="000000"/>
            </w:tcBorders>
          </w:tcPr>
          <w:p w14:paraId="56439C06" w14:textId="77777777" w:rsidR="00CF4F39" w:rsidRDefault="00E46F72">
            <w:pPr>
              <w:jc w:val="center"/>
              <w:rPr>
                <w:color w:val="000000"/>
                <w:sz w:val="24"/>
                <w:szCs w:val="24"/>
              </w:rPr>
            </w:pPr>
            <w:r>
              <w:rPr>
                <w:color w:val="000000"/>
                <w:sz w:val="24"/>
                <w:szCs w:val="24"/>
              </w:rPr>
              <w:t>Тема 4.2.</w:t>
            </w:r>
          </w:p>
        </w:tc>
        <w:tc>
          <w:tcPr>
            <w:tcW w:w="8149" w:type="dxa"/>
            <w:tcBorders>
              <w:top w:val="single" w:sz="4" w:space="0" w:color="000000"/>
              <w:left w:val="single" w:sz="4" w:space="0" w:color="000000"/>
              <w:bottom w:val="single" w:sz="4" w:space="0" w:color="000000"/>
              <w:right w:val="single" w:sz="4" w:space="0" w:color="000000"/>
            </w:tcBorders>
          </w:tcPr>
          <w:p w14:paraId="7AC563EC" w14:textId="77777777" w:rsidR="00CF4F39" w:rsidRDefault="00E46F72">
            <w:pPr>
              <w:rPr>
                <w:b/>
                <w:sz w:val="24"/>
                <w:szCs w:val="24"/>
              </w:rPr>
            </w:pPr>
            <w:r>
              <w:rPr>
                <w:b/>
                <w:color w:val="000000"/>
                <w:sz w:val="24"/>
                <w:szCs w:val="24"/>
              </w:rPr>
              <w:t>Словообразование. Морфологические и неморфологические способы</w:t>
            </w:r>
          </w:p>
        </w:tc>
        <w:tc>
          <w:tcPr>
            <w:tcW w:w="1206" w:type="dxa"/>
            <w:vAlign w:val="center"/>
          </w:tcPr>
          <w:p w14:paraId="01975B76" w14:textId="77777777" w:rsidR="00CF4F39" w:rsidRDefault="00E46F72">
            <w:pPr>
              <w:jc w:val="center"/>
              <w:rPr>
                <w:b/>
                <w:sz w:val="24"/>
                <w:szCs w:val="24"/>
              </w:rPr>
            </w:pPr>
            <w:r>
              <w:rPr>
                <w:b/>
                <w:sz w:val="24"/>
                <w:szCs w:val="24"/>
              </w:rPr>
              <w:t>2</w:t>
            </w:r>
          </w:p>
        </w:tc>
        <w:tc>
          <w:tcPr>
            <w:tcW w:w="3227" w:type="dxa"/>
            <w:vMerge w:val="restart"/>
          </w:tcPr>
          <w:p w14:paraId="269C61C2" w14:textId="77777777" w:rsidR="00CF4F39" w:rsidRDefault="00E46F72">
            <w:pPr>
              <w:rPr>
                <w:sz w:val="24"/>
                <w:szCs w:val="24"/>
              </w:rPr>
            </w:pPr>
            <w:r>
              <w:rPr>
                <w:sz w:val="24"/>
                <w:szCs w:val="24"/>
              </w:rPr>
              <w:t xml:space="preserve">ПРб 01, ПРб 03, </w:t>
            </w:r>
          </w:p>
          <w:p w14:paraId="585F298A" w14:textId="77777777" w:rsidR="00CF4F39" w:rsidRDefault="00E46F72">
            <w:pPr>
              <w:rPr>
                <w:sz w:val="24"/>
                <w:szCs w:val="24"/>
              </w:rPr>
            </w:pPr>
            <w:r>
              <w:rPr>
                <w:sz w:val="24"/>
                <w:szCs w:val="24"/>
              </w:rPr>
              <w:lastRenderedPageBreak/>
              <w:t xml:space="preserve">ЛР 01, ЛР 04, </w:t>
            </w:r>
          </w:p>
          <w:p w14:paraId="55C98536" w14:textId="77777777" w:rsidR="00CF4F39" w:rsidRDefault="00E46F72">
            <w:pPr>
              <w:rPr>
                <w:sz w:val="24"/>
                <w:szCs w:val="24"/>
              </w:rPr>
            </w:pPr>
            <w:r>
              <w:rPr>
                <w:sz w:val="24"/>
                <w:szCs w:val="24"/>
              </w:rPr>
              <w:t xml:space="preserve">МР 04, МР 09, </w:t>
            </w:r>
          </w:p>
          <w:p w14:paraId="2F084455" w14:textId="77777777" w:rsidR="00CF4F39" w:rsidRDefault="00E46F72">
            <w:pPr>
              <w:rPr>
                <w:b/>
                <w:sz w:val="24"/>
                <w:szCs w:val="24"/>
              </w:rPr>
            </w:pPr>
            <w:r>
              <w:rPr>
                <w:sz w:val="24"/>
                <w:szCs w:val="24"/>
              </w:rPr>
              <w:t>ОК 02,04</w:t>
            </w:r>
          </w:p>
        </w:tc>
      </w:tr>
      <w:tr w:rsidR="00CF4F39" w14:paraId="364F63FB" w14:textId="77777777">
        <w:trPr>
          <w:trHeight w:val="20"/>
        </w:trPr>
        <w:tc>
          <w:tcPr>
            <w:tcW w:w="1980" w:type="dxa"/>
            <w:vMerge/>
            <w:tcBorders>
              <w:top w:val="nil"/>
              <w:left w:val="single" w:sz="4" w:space="0" w:color="000000"/>
              <w:right w:val="single" w:sz="4" w:space="0" w:color="000000"/>
            </w:tcBorders>
          </w:tcPr>
          <w:p w14:paraId="7F8C7300"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A24C51B" w14:textId="77777777" w:rsidR="00CF4F39" w:rsidRDefault="00E46F72">
            <w:pPr>
              <w:jc w:val="both"/>
              <w:rPr>
                <w:b/>
                <w:sz w:val="24"/>
                <w:szCs w:val="24"/>
              </w:rPr>
            </w:pPr>
            <w:r>
              <w:rPr>
                <w:b/>
                <w:i/>
                <w:color w:val="000000"/>
                <w:sz w:val="24"/>
                <w:szCs w:val="24"/>
              </w:rPr>
              <w:t>Практическое занятие 9.</w:t>
            </w:r>
            <w:r>
              <w:rPr>
                <w:color w:val="000000"/>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1206" w:type="dxa"/>
            <w:vAlign w:val="center"/>
          </w:tcPr>
          <w:p w14:paraId="7FAA6B41" w14:textId="77777777" w:rsidR="00CF4F39" w:rsidRDefault="00E46F72">
            <w:pPr>
              <w:jc w:val="center"/>
              <w:rPr>
                <w:sz w:val="24"/>
                <w:szCs w:val="24"/>
              </w:rPr>
            </w:pPr>
            <w:r>
              <w:rPr>
                <w:sz w:val="24"/>
                <w:szCs w:val="24"/>
              </w:rPr>
              <w:t>2</w:t>
            </w:r>
          </w:p>
        </w:tc>
        <w:tc>
          <w:tcPr>
            <w:tcW w:w="3227" w:type="dxa"/>
            <w:vMerge/>
          </w:tcPr>
          <w:p w14:paraId="47E1A3A2" w14:textId="77777777" w:rsidR="00CF4F39" w:rsidRDefault="00CF4F39">
            <w:pPr>
              <w:pBdr>
                <w:top w:val="nil"/>
                <w:left w:val="nil"/>
                <w:bottom w:val="nil"/>
                <w:right w:val="nil"/>
                <w:between w:val="nil"/>
              </w:pBdr>
              <w:spacing w:line="276" w:lineRule="auto"/>
              <w:rPr>
                <w:sz w:val="24"/>
                <w:szCs w:val="24"/>
              </w:rPr>
            </w:pPr>
          </w:p>
        </w:tc>
      </w:tr>
      <w:tr w:rsidR="00CF4F39" w14:paraId="0EFA7997" w14:textId="77777777">
        <w:trPr>
          <w:trHeight w:val="20"/>
        </w:trPr>
        <w:tc>
          <w:tcPr>
            <w:tcW w:w="1980" w:type="dxa"/>
            <w:vMerge w:val="restart"/>
            <w:tcBorders>
              <w:top w:val="single" w:sz="4" w:space="0" w:color="000000"/>
              <w:left w:val="single" w:sz="4" w:space="0" w:color="000000"/>
              <w:right w:val="single" w:sz="4" w:space="0" w:color="000000"/>
            </w:tcBorders>
          </w:tcPr>
          <w:p w14:paraId="1EBB5DC4" w14:textId="77777777" w:rsidR="00CF4F39" w:rsidRDefault="00E46F72">
            <w:pPr>
              <w:jc w:val="center"/>
              <w:rPr>
                <w:sz w:val="24"/>
                <w:szCs w:val="24"/>
              </w:rPr>
            </w:pPr>
            <w:r>
              <w:rPr>
                <w:color w:val="000000"/>
                <w:sz w:val="24"/>
                <w:szCs w:val="24"/>
              </w:rPr>
              <w:lastRenderedPageBreak/>
              <w:t>Тема 4.3.</w:t>
            </w:r>
          </w:p>
        </w:tc>
        <w:tc>
          <w:tcPr>
            <w:tcW w:w="8149" w:type="dxa"/>
            <w:tcBorders>
              <w:top w:val="single" w:sz="4" w:space="0" w:color="000000"/>
              <w:left w:val="single" w:sz="4" w:space="0" w:color="000000"/>
              <w:bottom w:val="single" w:sz="4" w:space="0" w:color="000000"/>
              <w:right w:val="single" w:sz="4" w:space="0" w:color="000000"/>
            </w:tcBorders>
          </w:tcPr>
          <w:p w14:paraId="1508E9EB" w14:textId="77777777" w:rsidR="00CF4F39" w:rsidRDefault="00E46F72">
            <w:pPr>
              <w:rPr>
                <w:b/>
                <w:sz w:val="24"/>
                <w:szCs w:val="24"/>
              </w:rPr>
            </w:pPr>
            <w:r>
              <w:rPr>
                <w:b/>
                <w:sz w:val="24"/>
                <w:szCs w:val="24"/>
              </w:rPr>
              <w:t>Орфография</w:t>
            </w:r>
          </w:p>
        </w:tc>
        <w:tc>
          <w:tcPr>
            <w:tcW w:w="1206" w:type="dxa"/>
            <w:vAlign w:val="center"/>
          </w:tcPr>
          <w:p w14:paraId="12029B50" w14:textId="77777777" w:rsidR="00CF4F39" w:rsidRDefault="00E46F72">
            <w:pPr>
              <w:jc w:val="center"/>
              <w:rPr>
                <w:b/>
                <w:sz w:val="24"/>
                <w:szCs w:val="24"/>
              </w:rPr>
            </w:pPr>
            <w:r>
              <w:rPr>
                <w:b/>
                <w:sz w:val="24"/>
                <w:szCs w:val="24"/>
              </w:rPr>
              <w:t>4</w:t>
            </w:r>
          </w:p>
        </w:tc>
        <w:tc>
          <w:tcPr>
            <w:tcW w:w="3227" w:type="dxa"/>
            <w:vMerge w:val="restart"/>
          </w:tcPr>
          <w:p w14:paraId="090D15B8" w14:textId="77777777" w:rsidR="00CF4F39" w:rsidRDefault="00E46F72">
            <w:pPr>
              <w:rPr>
                <w:sz w:val="24"/>
                <w:szCs w:val="24"/>
              </w:rPr>
            </w:pPr>
            <w:r>
              <w:rPr>
                <w:sz w:val="24"/>
                <w:szCs w:val="24"/>
              </w:rPr>
              <w:t xml:space="preserve">ПРб 01, ПРб 03, </w:t>
            </w:r>
          </w:p>
          <w:p w14:paraId="5606FC86" w14:textId="77777777" w:rsidR="00CF4F39" w:rsidRDefault="00E46F72">
            <w:pPr>
              <w:rPr>
                <w:sz w:val="24"/>
                <w:szCs w:val="24"/>
              </w:rPr>
            </w:pPr>
            <w:r>
              <w:rPr>
                <w:sz w:val="24"/>
                <w:szCs w:val="24"/>
              </w:rPr>
              <w:t xml:space="preserve">ЛР 01, ЛР 04, </w:t>
            </w:r>
          </w:p>
          <w:p w14:paraId="651281DC" w14:textId="77777777" w:rsidR="00CF4F39" w:rsidRDefault="00E46F72">
            <w:pPr>
              <w:rPr>
                <w:sz w:val="24"/>
                <w:szCs w:val="24"/>
              </w:rPr>
            </w:pPr>
            <w:r>
              <w:rPr>
                <w:sz w:val="24"/>
                <w:szCs w:val="24"/>
              </w:rPr>
              <w:t xml:space="preserve">МР 04, МР 09, </w:t>
            </w:r>
          </w:p>
          <w:p w14:paraId="120CC551" w14:textId="77777777" w:rsidR="00CF4F39" w:rsidRDefault="00E46F72">
            <w:pPr>
              <w:rPr>
                <w:b/>
                <w:sz w:val="24"/>
                <w:szCs w:val="24"/>
              </w:rPr>
            </w:pPr>
            <w:r>
              <w:rPr>
                <w:sz w:val="24"/>
                <w:szCs w:val="24"/>
              </w:rPr>
              <w:t>ОК 02,04</w:t>
            </w:r>
          </w:p>
        </w:tc>
      </w:tr>
      <w:tr w:rsidR="00CF4F39" w14:paraId="23C377C8" w14:textId="77777777">
        <w:trPr>
          <w:trHeight w:val="20"/>
        </w:trPr>
        <w:tc>
          <w:tcPr>
            <w:tcW w:w="1980" w:type="dxa"/>
            <w:vMerge/>
            <w:tcBorders>
              <w:top w:val="single" w:sz="4" w:space="0" w:color="000000"/>
              <w:left w:val="single" w:sz="4" w:space="0" w:color="000000"/>
              <w:right w:val="single" w:sz="4" w:space="0" w:color="000000"/>
            </w:tcBorders>
          </w:tcPr>
          <w:p w14:paraId="3A173C12"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28684A71" w14:textId="77777777" w:rsidR="00CF4F39" w:rsidRDefault="00E46F72">
            <w:pPr>
              <w:rPr>
                <w:b/>
                <w:sz w:val="24"/>
                <w:szCs w:val="24"/>
              </w:rPr>
            </w:pPr>
            <w:r>
              <w:rPr>
                <w:b/>
                <w:i/>
                <w:color w:val="000000"/>
                <w:sz w:val="24"/>
                <w:szCs w:val="24"/>
              </w:rPr>
              <w:t>Практическое занятие 10</w:t>
            </w:r>
            <w:r>
              <w:rPr>
                <w:i/>
                <w:color w:val="000000"/>
                <w:sz w:val="24"/>
                <w:szCs w:val="24"/>
              </w:rPr>
              <w:t>.</w:t>
            </w:r>
            <w:r>
              <w:rPr>
                <w:color w:val="000000"/>
                <w:sz w:val="24"/>
                <w:szCs w:val="24"/>
              </w:rPr>
              <w:t xml:space="preserve"> Орфография.</w:t>
            </w:r>
            <w:r>
              <w:t xml:space="preserve"> </w:t>
            </w:r>
            <w:r>
              <w:rPr>
                <w:color w:val="000000"/>
                <w:sz w:val="24"/>
                <w:szCs w:val="24"/>
              </w:rPr>
              <w:t>Правописание чередующихся гласных в корнях слов. Правописание приставок ПРИ -/ПРЕ-.</w:t>
            </w:r>
            <w:r>
              <w:t xml:space="preserve"> </w:t>
            </w:r>
            <w:r>
              <w:rPr>
                <w:color w:val="000000"/>
                <w:sz w:val="24"/>
                <w:szCs w:val="24"/>
              </w:rPr>
              <w:t>Правописание сложных слов.</w:t>
            </w:r>
          </w:p>
        </w:tc>
        <w:tc>
          <w:tcPr>
            <w:tcW w:w="1206" w:type="dxa"/>
            <w:vAlign w:val="center"/>
          </w:tcPr>
          <w:p w14:paraId="43FCAAF7" w14:textId="77777777" w:rsidR="00CF4F39" w:rsidRDefault="00E46F72">
            <w:pPr>
              <w:jc w:val="center"/>
              <w:rPr>
                <w:sz w:val="24"/>
                <w:szCs w:val="24"/>
              </w:rPr>
            </w:pPr>
            <w:r>
              <w:rPr>
                <w:sz w:val="24"/>
                <w:szCs w:val="24"/>
              </w:rPr>
              <w:t>2</w:t>
            </w:r>
          </w:p>
        </w:tc>
        <w:tc>
          <w:tcPr>
            <w:tcW w:w="3227" w:type="dxa"/>
            <w:vMerge/>
          </w:tcPr>
          <w:p w14:paraId="4F379E5F" w14:textId="77777777" w:rsidR="00CF4F39" w:rsidRDefault="00CF4F39">
            <w:pPr>
              <w:pBdr>
                <w:top w:val="nil"/>
                <w:left w:val="nil"/>
                <w:bottom w:val="nil"/>
                <w:right w:val="nil"/>
                <w:between w:val="nil"/>
              </w:pBdr>
              <w:spacing w:line="276" w:lineRule="auto"/>
              <w:rPr>
                <w:sz w:val="24"/>
                <w:szCs w:val="24"/>
              </w:rPr>
            </w:pPr>
          </w:p>
        </w:tc>
      </w:tr>
      <w:tr w:rsidR="00CF4F39" w14:paraId="27791AE8" w14:textId="77777777">
        <w:trPr>
          <w:trHeight w:val="20"/>
        </w:trPr>
        <w:tc>
          <w:tcPr>
            <w:tcW w:w="1980" w:type="dxa"/>
            <w:vMerge/>
            <w:tcBorders>
              <w:top w:val="single" w:sz="4" w:space="0" w:color="000000"/>
              <w:left w:val="single" w:sz="4" w:space="0" w:color="000000"/>
              <w:right w:val="single" w:sz="4" w:space="0" w:color="000000"/>
            </w:tcBorders>
          </w:tcPr>
          <w:p w14:paraId="1CD70242"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7F7E6634" w14:textId="77777777" w:rsidR="00CF4F39" w:rsidRDefault="00E46F72">
            <w:pPr>
              <w:rPr>
                <w:b/>
                <w:i/>
                <w:color w:val="000000"/>
                <w:sz w:val="24"/>
                <w:szCs w:val="24"/>
              </w:rPr>
            </w:pPr>
            <w:r>
              <w:rPr>
                <w:b/>
                <w:i/>
                <w:color w:val="000000"/>
                <w:sz w:val="24"/>
                <w:szCs w:val="24"/>
              </w:rPr>
              <w:t>Самостоятельная работа обучающихся</w:t>
            </w:r>
            <w:r>
              <w:rPr>
                <w:i/>
                <w:color w:val="000000"/>
                <w:sz w:val="24"/>
                <w:szCs w:val="24"/>
              </w:rPr>
              <w:t>. Написание лингвистической сказки</w:t>
            </w:r>
          </w:p>
        </w:tc>
        <w:tc>
          <w:tcPr>
            <w:tcW w:w="1206" w:type="dxa"/>
            <w:vAlign w:val="center"/>
          </w:tcPr>
          <w:p w14:paraId="2F23DCFE" w14:textId="77777777" w:rsidR="00CF4F39" w:rsidRDefault="00E46F72">
            <w:pPr>
              <w:jc w:val="center"/>
              <w:rPr>
                <w:sz w:val="24"/>
                <w:szCs w:val="24"/>
              </w:rPr>
            </w:pPr>
            <w:r>
              <w:rPr>
                <w:sz w:val="24"/>
                <w:szCs w:val="24"/>
              </w:rPr>
              <w:t>2</w:t>
            </w:r>
          </w:p>
        </w:tc>
        <w:tc>
          <w:tcPr>
            <w:tcW w:w="3227" w:type="dxa"/>
            <w:vMerge/>
          </w:tcPr>
          <w:p w14:paraId="0DE1B8BE" w14:textId="77777777" w:rsidR="00CF4F39" w:rsidRDefault="00CF4F39">
            <w:pPr>
              <w:pBdr>
                <w:top w:val="nil"/>
                <w:left w:val="nil"/>
                <w:bottom w:val="nil"/>
                <w:right w:val="nil"/>
                <w:between w:val="nil"/>
              </w:pBdr>
              <w:spacing w:line="276" w:lineRule="auto"/>
              <w:rPr>
                <w:sz w:val="24"/>
                <w:szCs w:val="24"/>
              </w:rPr>
            </w:pPr>
          </w:p>
        </w:tc>
      </w:tr>
      <w:tr w:rsidR="00CF4F39" w14:paraId="61F2FE8C" w14:textId="77777777">
        <w:trPr>
          <w:trHeight w:val="20"/>
        </w:trPr>
        <w:tc>
          <w:tcPr>
            <w:tcW w:w="1980" w:type="dxa"/>
            <w:vMerge w:val="restart"/>
            <w:tcBorders>
              <w:left w:val="single" w:sz="4" w:space="0" w:color="000000"/>
              <w:right w:val="single" w:sz="4" w:space="0" w:color="000000"/>
            </w:tcBorders>
          </w:tcPr>
          <w:p w14:paraId="6C09ED80" w14:textId="77777777" w:rsidR="00CF4F39" w:rsidRDefault="00E46F72">
            <w:pPr>
              <w:jc w:val="center"/>
              <w:rPr>
                <w:sz w:val="24"/>
                <w:szCs w:val="24"/>
              </w:rPr>
            </w:pPr>
            <w:r>
              <w:rPr>
                <w:sz w:val="24"/>
                <w:szCs w:val="24"/>
              </w:rPr>
              <w:t>Тема 4.4</w:t>
            </w:r>
          </w:p>
        </w:tc>
        <w:tc>
          <w:tcPr>
            <w:tcW w:w="8149" w:type="dxa"/>
            <w:tcBorders>
              <w:top w:val="single" w:sz="4" w:space="0" w:color="000000"/>
              <w:left w:val="single" w:sz="4" w:space="0" w:color="000000"/>
              <w:bottom w:val="single" w:sz="4" w:space="0" w:color="000000"/>
              <w:right w:val="single" w:sz="4" w:space="0" w:color="000000"/>
            </w:tcBorders>
          </w:tcPr>
          <w:p w14:paraId="53E942AE" w14:textId="77777777" w:rsidR="00CF4F39" w:rsidRDefault="00E46F72">
            <w:pPr>
              <w:jc w:val="both"/>
              <w:rPr>
                <w:b/>
                <w:color w:val="000000"/>
                <w:sz w:val="24"/>
                <w:szCs w:val="24"/>
              </w:rPr>
            </w:pPr>
            <w:r>
              <w:rPr>
                <w:b/>
                <w:color w:val="000000"/>
                <w:sz w:val="24"/>
                <w:szCs w:val="24"/>
              </w:rPr>
              <w:t>Речь</w:t>
            </w:r>
          </w:p>
        </w:tc>
        <w:tc>
          <w:tcPr>
            <w:tcW w:w="1206" w:type="dxa"/>
            <w:vAlign w:val="center"/>
          </w:tcPr>
          <w:p w14:paraId="36AFFEBA" w14:textId="77777777" w:rsidR="00CF4F39" w:rsidRDefault="00E46F72">
            <w:pPr>
              <w:jc w:val="center"/>
              <w:rPr>
                <w:b/>
                <w:sz w:val="24"/>
                <w:szCs w:val="24"/>
              </w:rPr>
            </w:pPr>
            <w:r>
              <w:rPr>
                <w:b/>
                <w:sz w:val="24"/>
                <w:szCs w:val="24"/>
              </w:rPr>
              <w:t>1</w:t>
            </w:r>
          </w:p>
        </w:tc>
        <w:tc>
          <w:tcPr>
            <w:tcW w:w="3227" w:type="dxa"/>
            <w:vMerge w:val="restart"/>
          </w:tcPr>
          <w:p w14:paraId="18CC0688" w14:textId="77777777" w:rsidR="00CF4F39" w:rsidRDefault="00E46F72">
            <w:pPr>
              <w:rPr>
                <w:sz w:val="24"/>
                <w:szCs w:val="24"/>
              </w:rPr>
            </w:pPr>
            <w:r>
              <w:rPr>
                <w:sz w:val="24"/>
                <w:szCs w:val="24"/>
              </w:rPr>
              <w:t xml:space="preserve">ПРб 01, ПРб 03, </w:t>
            </w:r>
          </w:p>
          <w:p w14:paraId="66234487" w14:textId="77777777" w:rsidR="00CF4F39" w:rsidRDefault="00E46F72">
            <w:pPr>
              <w:rPr>
                <w:sz w:val="24"/>
                <w:szCs w:val="24"/>
              </w:rPr>
            </w:pPr>
            <w:r>
              <w:rPr>
                <w:sz w:val="24"/>
                <w:szCs w:val="24"/>
              </w:rPr>
              <w:t xml:space="preserve">ЛР 01, ЛР 04, </w:t>
            </w:r>
          </w:p>
          <w:p w14:paraId="7208E6ED" w14:textId="77777777" w:rsidR="00CF4F39" w:rsidRDefault="00E46F72">
            <w:pPr>
              <w:rPr>
                <w:sz w:val="24"/>
                <w:szCs w:val="24"/>
              </w:rPr>
            </w:pPr>
            <w:r>
              <w:rPr>
                <w:sz w:val="24"/>
                <w:szCs w:val="24"/>
              </w:rPr>
              <w:t xml:space="preserve">МР 04, МР 09, </w:t>
            </w:r>
          </w:p>
          <w:p w14:paraId="5A9003EA" w14:textId="77777777" w:rsidR="00CF4F39" w:rsidRDefault="00E46F72">
            <w:pPr>
              <w:rPr>
                <w:b/>
                <w:sz w:val="24"/>
                <w:szCs w:val="24"/>
              </w:rPr>
            </w:pPr>
            <w:r>
              <w:rPr>
                <w:sz w:val="24"/>
                <w:szCs w:val="24"/>
              </w:rPr>
              <w:t>ОК 02.04</w:t>
            </w:r>
          </w:p>
        </w:tc>
      </w:tr>
      <w:tr w:rsidR="00CF4F39" w14:paraId="699A8703" w14:textId="77777777">
        <w:trPr>
          <w:trHeight w:val="20"/>
        </w:trPr>
        <w:tc>
          <w:tcPr>
            <w:tcW w:w="1980" w:type="dxa"/>
            <w:vMerge/>
            <w:tcBorders>
              <w:left w:val="single" w:sz="4" w:space="0" w:color="000000"/>
              <w:right w:val="single" w:sz="4" w:space="0" w:color="000000"/>
            </w:tcBorders>
          </w:tcPr>
          <w:p w14:paraId="421C3932"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FCB0210" w14:textId="77777777" w:rsidR="00CF4F39" w:rsidRDefault="00E46F72">
            <w:pPr>
              <w:jc w:val="both"/>
              <w:rPr>
                <w:color w:val="000000"/>
                <w:sz w:val="24"/>
                <w:szCs w:val="24"/>
              </w:rPr>
            </w:pPr>
            <w:r>
              <w:rPr>
                <w:b/>
                <w:color w:val="000000"/>
                <w:sz w:val="24"/>
                <w:szCs w:val="24"/>
              </w:rPr>
              <w:t>Практическое занятие 11</w:t>
            </w:r>
            <w:r>
              <w:rPr>
                <w:color w:val="000000"/>
                <w:sz w:val="24"/>
                <w:szCs w:val="24"/>
              </w:rPr>
              <w:t>. Употребление приставок и суффиксов в разных стилях речи</w:t>
            </w:r>
          </w:p>
        </w:tc>
        <w:tc>
          <w:tcPr>
            <w:tcW w:w="1206" w:type="dxa"/>
            <w:vAlign w:val="center"/>
          </w:tcPr>
          <w:p w14:paraId="3A1B03EB" w14:textId="77777777" w:rsidR="00CF4F39" w:rsidRDefault="00E46F72">
            <w:pPr>
              <w:jc w:val="center"/>
              <w:rPr>
                <w:sz w:val="24"/>
                <w:szCs w:val="24"/>
              </w:rPr>
            </w:pPr>
            <w:r>
              <w:rPr>
                <w:sz w:val="24"/>
                <w:szCs w:val="24"/>
              </w:rPr>
              <w:t>1</w:t>
            </w:r>
          </w:p>
        </w:tc>
        <w:tc>
          <w:tcPr>
            <w:tcW w:w="3227" w:type="dxa"/>
            <w:vMerge/>
          </w:tcPr>
          <w:p w14:paraId="39721B9F" w14:textId="77777777" w:rsidR="00CF4F39" w:rsidRDefault="00CF4F39">
            <w:pPr>
              <w:pBdr>
                <w:top w:val="nil"/>
                <w:left w:val="nil"/>
                <w:bottom w:val="nil"/>
                <w:right w:val="nil"/>
                <w:between w:val="nil"/>
              </w:pBdr>
              <w:spacing w:line="276" w:lineRule="auto"/>
              <w:rPr>
                <w:sz w:val="24"/>
                <w:szCs w:val="24"/>
              </w:rPr>
            </w:pPr>
          </w:p>
        </w:tc>
      </w:tr>
      <w:tr w:rsidR="00CF4F39" w14:paraId="273F9298" w14:textId="77777777">
        <w:trPr>
          <w:trHeight w:val="20"/>
        </w:trPr>
        <w:tc>
          <w:tcPr>
            <w:tcW w:w="14562" w:type="dxa"/>
            <w:gridSpan w:val="4"/>
            <w:tcBorders>
              <w:left w:val="single" w:sz="4" w:space="0" w:color="000000"/>
            </w:tcBorders>
            <w:vAlign w:val="center"/>
          </w:tcPr>
          <w:p w14:paraId="683A7FA4"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2B97E7DB" w14:textId="77777777">
        <w:trPr>
          <w:trHeight w:val="20"/>
        </w:trPr>
        <w:tc>
          <w:tcPr>
            <w:tcW w:w="1980" w:type="dxa"/>
            <w:vMerge w:val="restart"/>
          </w:tcPr>
          <w:p w14:paraId="4CE786CB" w14:textId="77777777" w:rsidR="00CF4F39" w:rsidRDefault="00CF4F39">
            <w:pPr>
              <w:rPr>
                <w:b/>
                <w:sz w:val="24"/>
                <w:szCs w:val="24"/>
              </w:rPr>
            </w:pPr>
          </w:p>
        </w:tc>
        <w:tc>
          <w:tcPr>
            <w:tcW w:w="8149" w:type="dxa"/>
            <w:vAlign w:val="bottom"/>
          </w:tcPr>
          <w:p w14:paraId="692AEEB6" w14:textId="77777777" w:rsidR="00CF4F39" w:rsidRDefault="00E46F72">
            <w:pPr>
              <w:jc w:val="both"/>
              <w:rPr>
                <w:b/>
                <w:sz w:val="24"/>
                <w:szCs w:val="24"/>
              </w:rPr>
            </w:pPr>
            <w:r>
              <w:rPr>
                <w:b/>
                <w:i/>
                <w:sz w:val="24"/>
                <w:szCs w:val="24"/>
              </w:rPr>
              <w:t>Лекционное занятие 5.</w:t>
            </w:r>
            <w:r>
              <w:t xml:space="preserve"> </w:t>
            </w:r>
            <w:r>
              <w:rPr>
                <w:sz w:val="24"/>
                <w:szCs w:val="24"/>
              </w:rPr>
              <w:t>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1206" w:type="dxa"/>
            <w:vAlign w:val="center"/>
          </w:tcPr>
          <w:p w14:paraId="2F14BB92" w14:textId="77777777" w:rsidR="00CF4F39" w:rsidRDefault="00E46F72">
            <w:pPr>
              <w:jc w:val="center"/>
              <w:rPr>
                <w:sz w:val="24"/>
                <w:szCs w:val="24"/>
              </w:rPr>
            </w:pPr>
            <w:r>
              <w:rPr>
                <w:sz w:val="24"/>
                <w:szCs w:val="24"/>
              </w:rPr>
              <w:t>1</w:t>
            </w:r>
          </w:p>
        </w:tc>
        <w:tc>
          <w:tcPr>
            <w:tcW w:w="3227" w:type="dxa"/>
            <w:vMerge w:val="restart"/>
          </w:tcPr>
          <w:p w14:paraId="496CA8C1" w14:textId="77777777" w:rsidR="00CF4F39" w:rsidRDefault="00E46F72">
            <w:pPr>
              <w:rPr>
                <w:sz w:val="24"/>
                <w:szCs w:val="24"/>
              </w:rPr>
            </w:pPr>
            <w:r>
              <w:rPr>
                <w:sz w:val="24"/>
                <w:szCs w:val="24"/>
              </w:rPr>
              <w:t xml:space="preserve">ПРб 01, ПРб 03, </w:t>
            </w:r>
          </w:p>
          <w:p w14:paraId="6892D059" w14:textId="77777777" w:rsidR="00CF4F39" w:rsidRDefault="00E46F72">
            <w:pPr>
              <w:rPr>
                <w:sz w:val="24"/>
                <w:szCs w:val="24"/>
              </w:rPr>
            </w:pPr>
            <w:r>
              <w:rPr>
                <w:sz w:val="24"/>
                <w:szCs w:val="24"/>
              </w:rPr>
              <w:t>ЛР 01, ЛР 04, ЛР 09, ЛР13,</w:t>
            </w:r>
          </w:p>
          <w:p w14:paraId="634FD72C" w14:textId="77777777" w:rsidR="00CF4F39" w:rsidRDefault="00E46F72">
            <w:pPr>
              <w:rPr>
                <w:sz w:val="24"/>
                <w:szCs w:val="24"/>
              </w:rPr>
            </w:pPr>
            <w:r>
              <w:rPr>
                <w:sz w:val="24"/>
                <w:szCs w:val="24"/>
              </w:rPr>
              <w:t xml:space="preserve">МР 02, МР 04, МР 08, МР </w:t>
            </w:r>
            <w:r>
              <w:rPr>
                <w:sz w:val="24"/>
                <w:szCs w:val="24"/>
              </w:rPr>
              <w:lastRenderedPageBreak/>
              <w:t>09,</w:t>
            </w:r>
          </w:p>
          <w:p w14:paraId="08FEA1F5" w14:textId="77777777" w:rsidR="00CF4F39" w:rsidRDefault="00E46F72">
            <w:pPr>
              <w:rPr>
                <w:b/>
                <w:sz w:val="24"/>
                <w:szCs w:val="24"/>
              </w:rPr>
            </w:pPr>
            <w:r>
              <w:rPr>
                <w:sz w:val="24"/>
                <w:szCs w:val="24"/>
              </w:rPr>
              <w:t>ОК 02.04</w:t>
            </w:r>
          </w:p>
        </w:tc>
      </w:tr>
      <w:tr w:rsidR="00CF4F39" w14:paraId="1E249823" w14:textId="77777777">
        <w:trPr>
          <w:trHeight w:val="20"/>
        </w:trPr>
        <w:tc>
          <w:tcPr>
            <w:tcW w:w="1980" w:type="dxa"/>
            <w:vMerge/>
          </w:tcPr>
          <w:p w14:paraId="7DA68AB5" w14:textId="77777777" w:rsidR="00CF4F39" w:rsidRDefault="00CF4F39">
            <w:pPr>
              <w:pBdr>
                <w:top w:val="nil"/>
                <w:left w:val="nil"/>
                <w:bottom w:val="nil"/>
                <w:right w:val="nil"/>
                <w:between w:val="nil"/>
              </w:pBdr>
              <w:spacing w:line="276" w:lineRule="auto"/>
              <w:rPr>
                <w:b/>
                <w:sz w:val="24"/>
                <w:szCs w:val="24"/>
              </w:rPr>
            </w:pPr>
          </w:p>
        </w:tc>
        <w:tc>
          <w:tcPr>
            <w:tcW w:w="8149" w:type="dxa"/>
            <w:vAlign w:val="bottom"/>
          </w:tcPr>
          <w:p w14:paraId="79242CE6" w14:textId="77777777" w:rsidR="00CF4F39" w:rsidRDefault="00E46F72">
            <w:pPr>
              <w:jc w:val="both"/>
              <w:rPr>
                <w:b/>
                <w:i/>
                <w:sz w:val="24"/>
                <w:szCs w:val="24"/>
              </w:rPr>
            </w:pPr>
            <w:r>
              <w:rPr>
                <w:b/>
                <w:i/>
                <w:sz w:val="24"/>
                <w:szCs w:val="24"/>
              </w:rPr>
              <w:t xml:space="preserve">Самостоятельная работа обучающихся. </w:t>
            </w:r>
            <w:r>
              <w:rPr>
                <w:i/>
                <w:sz w:val="24"/>
                <w:szCs w:val="24"/>
              </w:rPr>
              <w:t>Работа с конспектом лекции</w:t>
            </w:r>
          </w:p>
        </w:tc>
        <w:tc>
          <w:tcPr>
            <w:tcW w:w="1206" w:type="dxa"/>
            <w:vAlign w:val="center"/>
          </w:tcPr>
          <w:p w14:paraId="7BDB6A2A" w14:textId="77777777" w:rsidR="00CF4F39" w:rsidRDefault="00E46F72">
            <w:pPr>
              <w:jc w:val="center"/>
              <w:rPr>
                <w:sz w:val="24"/>
                <w:szCs w:val="24"/>
              </w:rPr>
            </w:pPr>
            <w:r>
              <w:rPr>
                <w:sz w:val="24"/>
                <w:szCs w:val="24"/>
              </w:rPr>
              <w:t>2</w:t>
            </w:r>
          </w:p>
        </w:tc>
        <w:tc>
          <w:tcPr>
            <w:tcW w:w="3227" w:type="dxa"/>
            <w:vMerge/>
          </w:tcPr>
          <w:p w14:paraId="2B84BBC7" w14:textId="77777777" w:rsidR="00CF4F39" w:rsidRDefault="00CF4F39">
            <w:pPr>
              <w:pBdr>
                <w:top w:val="nil"/>
                <w:left w:val="nil"/>
                <w:bottom w:val="nil"/>
                <w:right w:val="nil"/>
                <w:between w:val="nil"/>
              </w:pBdr>
              <w:spacing w:line="276" w:lineRule="auto"/>
              <w:rPr>
                <w:sz w:val="24"/>
                <w:szCs w:val="24"/>
              </w:rPr>
            </w:pPr>
          </w:p>
        </w:tc>
      </w:tr>
      <w:tr w:rsidR="00CF4F39" w14:paraId="5894811D" w14:textId="77777777">
        <w:trPr>
          <w:trHeight w:val="20"/>
        </w:trPr>
        <w:tc>
          <w:tcPr>
            <w:tcW w:w="1980" w:type="dxa"/>
            <w:vMerge/>
          </w:tcPr>
          <w:p w14:paraId="7CED3E31" w14:textId="77777777" w:rsidR="00CF4F39" w:rsidRDefault="00CF4F39">
            <w:pPr>
              <w:pBdr>
                <w:top w:val="nil"/>
                <w:left w:val="nil"/>
                <w:bottom w:val="nil"/>
                <w:right w:val="nil"/>
                <w:between w:val="nil"/>
              </w:pBdr>
              <w:spacing w:line="276" w:lineRule="auto"/>
              <w:rPr>
                <w:sz w:val="24"/>
                <w:szCs w:val="24"/>
              </w:rPr>
            </w:pPr>
          </w:p>
        </w:tc>
        <w:tc>
          <w:tcPr>
            <w:tcW w:w="8149" w:type="dxa"/>
            <w:vAlign w:val="bottom"/>
          </w:tcPr>
          <w:p w14:paraId="3477E8F2" w14:textId="77777777" w:rsidR="00CF4F39" w:rsidRDefault="00E46F72">
            <w:pPr>
              <w:jc w:val="both"/>
              <w:rPr>
                <w:b/>
                <w:sz w:val="24"/>
                <w:szCs w:val="24"/>
              </w:rPr>
            </w:pPr>
            <w:r>
              <w:rPr>
                <w:b/>
                <w:i/>
                <w:sz w:val="24"/>
                <w:szCs w:val="24"/>
              </w:rPr>
              <w:t>Практическое занятие 4.</w:t>
            </w:r>
            <w:r>
              <w:rPr>
                <w:b/>
                <w:sz w:val="24"/>
                <w:szCs w:val="24"/>
              </w:rPr>
              <w:t xml:space="preserve"> </w:t>
            </w:r>
            <w:r>
              <w:rPr>
                <w:sz w:val="24"/>
                <w:szCs w:val="24"/>
              </w:rPr>
              <w:t>Распределение терминов специальностей технологического профиля СПО</w:t>
            </w:r>
            <w:r>
              <w:rPr>
                <w:b/>
                <w:sz w:val="24"/>
                <w:szCs w:val="24"/>
              </w:rPr>
              <w:t xml:space="preserve"> </w:t>
            </w:r>
            <w:r>
              <w:rPr>
                <w:sz w:val="24"/>
                <w:szCs w:val="24"/>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1206" w:type="dxa"/>
            <w:vAlign w:val="center"/>
          </w:tcPr>
          <w:p w14:paraId="77304B3A" w14:textId="77777777" w:rsidR="00CF4F39" w:rsidRDefault="00E46F72">
            <w:pPr>
              <w:jc w:val="center"/>
              <w:rPr>
                <w:sz w:val="24"/>
                <w:szCs w:val="24"/>
              </w:rPr>
            </w:pPr>
            <w:r>
              <w:rPr>
                <w:sz w:val="24"/>
                <w:szCs w:val="24"/>
              </w:rPr>
              <w:t>2</w:t>
            </w:r>
          </w:p>
        </w:tc>
        <w:tc>
          <w:tcPr>
            <w:tcW w:w="3227" w:type="dxa"/>
            <w:vMerge/>
          </w:tcPr>
          <w:p w14:paraId="12C2DC92" w14:textId="77777777" w:rsidR="00CF4F39" w:rsidRDefault="00CF4F39">
            <w:pPr>
              <w:pBdr>
                <w:top w:val="nil"/>
                <w:left w:val="nil"/>
                <w:bottom w:val="nil"/>
                <w:right w:val="nil"/>
                <w:between w:val="nil"/>
              </w:pBdr>
              <w:spacing w:line="276" w:lineRule="auto"/>
              <w:rPr>
                <w:sz w:val="24"/>
                <w:szCs w:val="24"/>
              </w:rPr>
            </w:pPr>
          </w:p>
        </w:tc>
      </w:tr>
      <w:tr w:rsidR="00CF4F39" w14:paraId="5CAA25D2" w14:textId="77777777">
        <w:trPr>
          <w:trHeight w:val="20"/>
        </w:trPr>
        <w:tc>
          <w:tcPr>
            <w:tcW w:w="1980" w:type="dxa"/>
            <w:vAlign w:val="center"/>
          </w:tcPr>
          <w:p w14:paraId="542A1897" w14:textId="77777777" w:rsidR="00CF4F39" w:rsidRDefault="00E46F72">
            <w:pPr>
              <w:jc w:val="center"/>
              <w:rPr>
                <w:b/>
                <w:sz w:val="24"/>
                <w:szCs w:val="24"/>
              </w:rPr>
            </w:pPr>
            <w:r>
              <w:rPr>
                <w:b/>
                <w:sz w:val="24"/>
                <w:szCs w:val="24"/>
              </w:rPr>
              <w:t>Раздел 5</w:t>
            </w:r>
          </w:p>
        </w:tc>
        <w:tc>
          <w:tcPr>
            <w:tcW w:w="8149" w:type="dxa"/>
            <w:vAlign w:val="center"/>
          </w:tcPr>
          <w:p w14:paraId="6DFE37A3" w14:textId="77777777" w:rsidR="00CF4F39" w:rsidRDefault="00E46F72">
            <w:pPr>
              <w:jc w:val="center"/>
              <w:rPr>
                <w:b/>
                <w:sz w:val="24"/>
                <w:szCs w:val="24"/>
              </w:rPr>
            </w:pPr>
            <w:r>
              <w:rPr>
                <w:b/>
                <w:sz w:val="24"/>
                <w:szCs w:val="24"/>
              </w:rPr>
              <w:t>Морфология и орфография</w:t>
            </w:r>
          </w:p>
        </w:tc>
        <w:tc>
          <w:tcPr>
            <w:tcW w:w="1206" w:type="dxa"/>
          </w:tcPr>
          <w:p w14:paraId="4CA95FCD" w14:textId="77777777" w:rsidR="00CF4F39" w:rsidRDefault="00E46F72">
            <w:pPr>
              <w:jc w:val="center"/>
              <w:rPr>
                <w:b/>
                <w:sz w:val="24"/>
                <w:szCs w:val="24"/>
              </w:rPr>
            </w:pPr>
            <w:r>
              <w:rPr>
                <w:b/>
                <w:sz w:val="24"/>
                <w:szCs w:val="24"/>
              </w:rPr>
              <w:t>28</w:t>
            </w:r>
          </w:p>
        </w:tc>
        <w:tc>
          <w:tcPr>
            <w:tcW w:w="3227" w:type="dxa"/>
            <w:vAlign w:val="center"/>
          </w:tcPr>
          <w:p w14:paraId="18CD116B" w14:textId="77777777" w:rsidR="00CF4F39" w:rsidRDefault="00E46F72">
            <w:pPr>
              <w:rPr>
                <w:sz w:val="24"/>
                <w:szCs w:val="24"/>
              </w:rPr>
            </w:pPr>
            <w:r>
              <w:rPr>
                <w:sz w:val="24"/>
                <w:szCs w:val="24"/>
              </w:rPr>
              <w:t xml:space="preserve">ПРб 03, ПРб 04, ПРб 01, ПРб 02, </w:t>
            </w:r>
          </w:p>
          <w:p w14:paraId="0E21F676" w14:textId="77777777" w:rsidR="00CF4F39" w:rsidRDefault="00E46F72">
            <w:pPr>
              <w:rPr>
                <w:sz w:val="24"/>
                <w:szCs w:val="24"/>
              </w:rPr>
            </w:pPr>
            <w:r>
              <w:rPr>
                <w:sz w:val="24"/>
                <w:szCs w:val="24"/>
              </w:rPr>
              <w:t>ЛР 07, ЛР 09, ЛР13,</w:t>
            </w:r>
          </w:p>
          <w:p w14:paraId="47F8D65F" w14:textId="77777777" w:rsidR="00CF4F39" w:rsidRDefault="00E46F72">
            <w:pPr>
              <w:rPr>
                <w:sz w:val="24"/>
                <w:szCs w:val="24"/>
              </w:rPr>
            </w:pPr>
            <w:r>
              <w:rPr>
                <w:sz w:val="24"/>
                <w:szCs w:val="24"/>
              </w:rPr>
              <w:t>МР 02, МР 08, МР 09,</w:t>
            </w:r>
          </w:p>
          <w:p w14:paraId="3044DB9F" w14:textId="77777777" w:rsidR="00CF4F39" w:rsidRDefault="00E46F72">
            <w:pPr>
              <w:rPr>
                <w:b/>
                <w:sz w:val="24"/>
                <w:szCs w:val="24"/>
              </w:rPr>
            </w:pPr>
            <w:r>
              <w:rPr>
                <w:sz w:val="24"/>
                <w:szCs w:val="24"/>
              </w:rPr>
              <w:t>ОК 02,04</w:t>
            </w:r>
          </w:p>
        </w:tc>
      </w:tr>
      <w:tr w:rsidR="00CF4F39" w14:paraId="0B841508" w14:textId="77777777">
        <w:trPr>
          <w:trHeight w:val="20"/>
        </w:trPr>
        <w:tc>
          <w:tcPr>
            <w:tcW w:w="14562" w:type="dxa"/>
            <w:gridSpan w:val="4"/>
            <w:vAlign w:val="center"/>
          </w:tcPr>
          <w:p w14:paraId="0679D8F0" w14:textId="77777777" w:rsidR="00CF4F39" w:rsidRDefault="00E46F72">
            <w:pPr>
              <w:jc w:val="center"/>
              <w:rPr>
                <w:b/>
                <w:sz w:val="24"/>
                <w:szCs w:val="24"/>
              </w:rPr>
            </w:pPr>
            <w:r>
              <w:rPr>
                <w:b/>
                <w:sz w:val="24"/>
                <w:szCs w:val="24"/>
              </w:rPr>
              <w:t>Основное содержание</w:t>
            </w:r>
          </w:p>
        </w:tc>
      </w:tr>
      <w:tr w:rsidR="00CF4F39" w14:paraId="7DBEF255" w14:textId="77777777">
        <w:trPr>
          <w:trHeight w:val="20"/>
        </w:trPr>
        <w:tc>
          <w:tcPr>
            <w:tcW w:w="1980" w:type="dxa"/>
            <w:vMerge w:val="restart"/>
            <w:tcBorders>
              <w:top w:val="nil"/>
              <w:left w:val="single" w:sz="4" w:space="0" w:color="000000"/>
              <w:right w:val="single" w:sz="4" w:space="0" w:color="000000"/>
            </w:tcBorders>
          </w:tcPr>
          <w:p w14:paraId="65277CF7" w14:textId="77777777" w:rsidR="00CF4F39" w:rsidRDefault="00E46F72">
            <w:pPr>
              <w:jc w:val="center"/>
              <w:rPr>
                <w:sz w:val="24"/>
                <w:szCs w:val="24"/>
              </w:rPr>
            </w:pPr>
            <w:r>
              <w:rPr>
                <w:color w:val="000000"/>
                <w:sz w:val="24"/>
                <w:szCs w:val="24"/>
              </w:rPr>
              <w:t>Тема 5.1.</w:t>
            </w:r>
          </w:p>
        </w:tc>
        <w:tc>
          <w:tcPr>
            <w:tcW w:w="8149" w:type="dxa"/>
            <w:tcBorders>
              <w:top w:val="single" w:sz="4" w:space="0" w:color="000000"/>
              <w:left w:val="single" w:sz="4" w:space="0" w:color="000000"/>
              <w:bottom w:val="single" w:sz="4" w:space="0" w:color="000000"/>
              <w:right w:val="single" w:sz="4" w:space="0" w:color="000000"/>
            </w:tcBorders>
          </w:tcPr>
          <w:p w14:paraId="36F1FE40" w14:textId="77777777" w:rsidR="00CF4F39" w:rsidRDefault="00E46F72">
            <w:pPr>
              <w:jc w:val="both"/>
              <w:rPr>
                <w:b/>
                <w:sz w:val="24"/>
                <w:szCs w:val="24"/>
              </w:rPr>
            </w:pPr>
            <w:r>
              <w:rPr>
                <w:b/>
                <w:color w:val="000000"/>
                <w:sz w:val="24"/>
                <w:szCs w:val="24"/>
              </w:rPr>
              <w:t>Имя существительное как часть речи</w:t>
            </w:r>
          </w:p>
        </w:tc>
        <w:tc>
          <w:tcPr>
            <w:tcW w:w="1206" w:type="dxa"/>
            <w:vAlign w:val="center"/>
          </w:tcPr>
          <w:p w14:paraId="7CB3B403" w14:textId="77777777" w:rsidR="00CF4F39" w:rsidRDefault="00E46F72">
            <w:pPr>
              <w:jc w:val="center"/>
              <w:rPr>
                <w:b/>
                <w:sz w:val="24"/>
                <w:szCs w:val="24"/>
              </w:rPr>
            </w:pPr>
            <w:r>
              <w:rPr>
                <w:b/>
                <w:sz w:val="24"/>
                <w:szCs w:val="24"/>
              </w:rPr>
              <w:t>4</w:t>
            </w:r>
          </w:p>
        </w:tc>
        <w:tc>
          <w:tcPr>
            <w:tcW w:w="3227" w:type="dxa"/>
            <w:vMerge w:val="restart"/>
          </w:tcPr>
          <w:p w14:paraId="150DE455" w14:textId="77777777" w:rsidR="00CF4F39" w:rsidRDefault="00E46F72">
            <w:pPr>
              <w:rPr>
                <w:sz w:val="24"/>
                <w:szCs w:val="24"/>
              </w:rPr>
            </w:pPr>
            <w:r>
              <w:rPr>
                <w:sz w:val="24"/>
                <w:szCs w:val="24"/>
              </w:rPr>
              <w:t>ПРб 03, ПРб 04, ПРб 01, ПРб 02,</w:t>
            </w:r>
          </w:p>
          <w:p w14:paraId="50FD537D" w14:textId="77777777" w:rsidR="00CF4F39" w:rsidRDefault="00E46F72">
            <w:pPr>
              <w:rPr>
                <w:sz w:val="24"/>
                <w:szCs w:val="24"/>
              </w:rPr>
            </w:pPr>
            <w:r>
              <w:rPr>
                <w:sz w:val="24"/>
                <w:szCs w:val="24"/>
              </w:rPr>
              <w:t xml:space="preserve">ЛР 07, </w:t>
            </w:r>
          </w:p>
          <w:p w14:paraId="2178CE9C" w14:textId="77777777" w:rsidR="00CF4F39" w:rsidRDefault="00E46F72">
            <w:pPr>
              <w:rPr>
                <w:sz w:val="24"/>
                <w:szCs w:val="24"/>
              </w:rPr>
            </w:pPr>
            <w:r>
              <w:rPr>
                <w:sz w:val="24"/>
                <w:szCs w:val="24"/>
              </w:rPr>
              <w:t>МР 02, МР 08, МР 09,</w:t>
            </w:r>
          </w:p>
          <w:p w14:paraId="329AF53D" w14:textId="77777777" w:rsidR="00CF4F39" w:rsidRDefault="00E46F72">
            <w:pPr>
              <w:rPr>
                <w:b/>
                <w:sz w:val="24"/>
                <w:szCs w:val="24"/>
              </w:rPr>
            </w:pPr>
            <w:r>
              <w:rPr>
                <w:sz w:val="24"/>
                <w:szCs w:val="24"/>
              </w:rPr>
              <w:t>ОК 02,04</w:t>
            </w:r>
          </w:p>
        </w:tc>
      </w:tr>
      <w:tr w:rsidR="00CF4F39" w14:paraId="143C2D06" w14:textId="77777777">
        <w:trPr>
          <w:trHeight w:val="20"/>
        </w:trPr>
        <w:tc>
          <w:tcPr>
            <w:tcW w:w="1980" w:type="dxa"/>
            <w:vMerge/>
            <w:tcBorders>
              <w:top w:val="nil"/>
              <w:left w:val="single" w:sz="4" w:space="0" w:color="000000"/>
              <w:right w:val="single" w:sz="4" w:space="0" w:color="000000"/>
            </w:tcBorders>
          </w:tcPr>
          <w:p w14:paraId="2163AA88"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0791DC6E" w14:textId="77777777" w:rsidR="00CF4F39" w:rsidRDefault="00E46F72">
            <w:pPr>
              <w:jc w:val="both"/>
              <w:rPr>
                <w:b/>
                <w:sz w:val="24"/>
                <w:szCs w:val="24"/>
              </w:rPr>
            </w:pPr>
            <w:r>
              <w:rPr>
                <w:b/>
                <w:i/>
                <w:color w:val="000000"/>
                <w:sz w:val="24"/>
                <w:szCs w:val="24"/>
              </w:rPr>
              <w:t>Лекционное занятие 8</w:t>
            </w:r>
            <w:r>
              <w:rPr>
                <w:i/>
                <w:color w:val="000000"/>
                <w:sz w:val="24"/>
                <w:szCs w:val="24"/>
              </w:rPr>
              <w:t>.</w:t>
            </w:r>
            <w:r>
              <w:rPr>
                <w:color w:val="000000"/>
                <w:sz w:val="24"/>
                <w:szCs w:val="24"/>
              </w:rPr>
              <w:t xml:space="preserve"> Лексико-грамматические разряды существительных. Род, число, падеж существительных.</w:t>
            </w:r>
            <w:r>
              <w:t xml:space="preserve"> </w:t>
            </w:r>
            <w:r>
              <w:rPr>
                <w:color w:val="000000"/>
                <w:sz w:val="24"/>
                <w:szCs w:val="24"/>
              </w:rPr>
              <w:t xml:space="preserve">Склонение имен существительных. Употребление имен существительных. </w:t>
            </w:r>
          </w:p>
        </w:tc>
        <w:tc>
          <w:tcPr>
            <w:tcW w:w="1206" w:type="dxa"/>
            <w:vAlign w:val="center"/>
          </w:tcPr>
          <w:p w14:paraId="01C22435" w14:textId="77777777" w:rsidR="00CF4F39" w:rsidRDefault="00E46F72">
            <w:pPr>
              <w:jc w:val="center"/>
              <w:rPr>
                <w:sz w:val="24"/>
                <w:szCs w:val="24"/>
              </w:rPr>
            </w:pPr>
            <w:r>
              <w:rPr>
                <w:sz w:val="24"/>
                <w:szCs w:val="24"/>
              </w:rPr>
              <w:t>1</w:t>
            </w:r>
          </w:p>
        </w:tc>
        <w:tc>
          <w:tcPr>
            <w:tcW w:w="3227" w:type="dxa"/>
            <w:vMerge/>
          </w:tcPr>
          <w:p w14:paraId="0FF3BA3B" w14:textId="77777777" w:rsidR="00CF4F39" w:rsidRDefault="00CF4F39">
            <w:pPr>
              <w:pBdr>
                <w:top w:val="nil"/>
                <w:left w:val="nil"/>
                <w:bottom w:val="nil"/>
                <w:right w:val="nil"/>
                <w:between w:val="nil"/>
              </w:pBdr>
              <w:spacing w:line="276" w:lineRule="auto"/>
              <w:rPr>
                <w:sz w:val="24"/>
                <w:szCs w:val="24"/>
              </w:rPr>
            </w:pPr>
          </w:p>
        </w:tc>
      </w:tr>
      <w:tr w:rsidR="00CF4F39" w14:paraId="4E604BF4" w14:textId="77777777">
        <w:trPr>
          <w:trHeight w:val="20"/>
        </w:trPr>
        <w:tc>
          <w:tcPr>
            <w:tcW w:w="1980" w:type="dxa"/>
            <w:vMerge/>
            <w:tcBorders>
              <w:top w:val="nil"/>
              <w:left w:val="single" w:sz="4" w:space="0" w:color="000000"/>
              <w:right w:val="single" w:sz="4" w:space="0" w:color="000000"/>
            </w:tcBorders>
          </w:tcPr>
          <w:p w14:paraId="63980383"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9CBAB9B"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Составление таблицы «Части речи»</w:t>
            </w:r>
          </w:p>
        </w:tc>
        <w:tc>
          <w:tcPr>
            <w:tcW w:w="1206" w:type="dxa"/>
            <w:vAlign w:val="center"/>
          </w:tcPr>
          <w:p w14:paraId="75832C2D" w14:textId="77777777" w:rsidR="00CF4F39" w:rsidRDefault="00E46F72">
            <w:pPr>
              <w:jc w:val="center"/>
              <w:rPr>
                <w:sz w:val="24"/>
                <w:szCs w:val="24"/>
              </w:rPr>
            </w:pPr>
            <w:r>
              <w:rPr>
                <w:sz w:val="24"/>
                <w:szCs w:val="24"/>
              </w:rPr>
              <w:t>2</w:t>
            </w:r>
          </w:p>
        </w:tc>
        <w:tc>
          <w:tcPr>
            <w:tcW w:w="3227" w:type="dxa"/>
            <w:vMerge/>
          </w:tcPr>
          <w:p w14:paraId="4442B681" w14:textId="77777777" w:rsidR="00CF4F39" w:rsidRDefault="00CF4F39">
            <w:pPr>
              <w:pBdr>
                <w:top w:val="nil"/>
                <w:left w:val="nil"/>
                <w:bottom w:val="nil"/>
                <w:right w:val="nil"/>
                <w:between w:val="nil"/>
              </w:pBdr>
              <w:spacing w:line="276" w:lineRule="auto"/>
              <w:rPr>
                <w:sz w:val="24"/>
                <w:szCs w:val="24"/>
              </w:rPr>
            </w:pPr>
          </w:p>
        </w:tc>
      </w:tr>
      <w:tr w:rsidR="00CF4F39" w14:paraId="27308A95" w14:textId="77777777">
        <w:trPr>
          <w:trHeight w:val="20"/>
        </w:trPr>
        <w:tc>
          <w:tcPr>
            <w:tcW w:w="1980" w:type="dxa"/>
            <w:vMerge/>
            <w:tcBorders>
              <w:top w:val="nil"/>
              <w:left w:val="single" w:sz="4" w:space="0" w:color="000000"/>
              <w:right w:val="single" w:sz="4" w:space="0" w:color="000000"/>
            </w:tcBorders>
          </w:tcPr>
          <w:p w14:paraId="5F4EA85B"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679D874B" w14:textId="77777777" w:rsidR="00CF4F39" w:rsidRDefault="00E46F72">
            <w:pPr>
              <w:jc w:val="both"/>
              <w:rPr>
                <w:color w:val="000000"/>
                <w:sz w:val="24"/>
                <w:szCs w:val="24"/>
              </w:rPr>
            </w:pPr>
            <w:r>
              <w:rPr>
                <w:b/>
                <w:i/>
                <w:color w:val="000000"/>
                <w:sz w:val="24"/>
                <w:szCs w:val="24"/>
              </w:rPr>
              <w:t>Практическое занятие 12</w:t>
            </w:r>
            <w:r>
              <w:rPr>
                <w:i/>
                <w:color w:val="000000"/>
                <w:sz w:val="24"/>
                <w:szCs w:val="24"/>
              </w:rPr>
              <w:t>.</w:t>
            </w:r>
            <w:r>
              <w:rPr>
                <w:color w:val="000000"/>
                <w:sz w:val="24"/>
                <w:szCs w:val="24"/>
              </w:rPr>
              <w:t xml:space="preserve"> Морфологический разбор существительных.</w:t>
            </w:r>
            <w:r>
              <w:t xml:space="preserve"> </w:t>
            </w:r>
            <w:r>
              <w:rPr>
                <w:color w:val="000000"/>
                <w:sz w:val="24"/>
                <w:szCs w:val="24"/>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1206" w:type="dxa"/>
            <w:vAlign w:val="center"/>
          </w:tcPr>
          <w:p w14:paraId="215C3917" w14:textId="77777777" w:rsidR="00CF4F39" w:rsidRDefault="00E46F72">
            <w:pPr>
              <w:jc w:val="center"/>
              <w:rPr>
                <w:sz w:val="24"/>
                <w:szCs w:val="24"/>
              </w:rPr>
            </w:pPr>
            <w:r>
              <w:rPr>
                <w:sz w:val="24"/>
                <w:szCs w:val="24"/>
              </w:rPr>
              <w:t>1</w:t>
            </w:r>
          </w:p>
        </w:tc>
        <w:tc>
          <w:tcPr>
            <w:tcW w:w="3227" w:type="dxa"/>
            <w:vMerge/>
          </w:tcPr>
          <w:p w14:paraId="6A06EFF5" w14:textId="77777777" w:rsidR="00CF4F39" w:rsidRDefault="00CF4F39">
            <w:pPr>
              <w:pBdr>
                <w:top w:val="nil"/>
                <w:left w:val="nil"/>
                <w:bottom w:val="nil"/>
                <w:right w:val="nil"/>
                <w:between w:val="nil"/>
              </w:pBdr>
              <w:spacing w:line="276" w:lineRule="auto"/>
              <w:rPr>
                <w:sz w:val="24"/>
                <w:szCs w:val="24"/>
              </w:rPr>
            </w:pPr>
          </w:p>
        </w:tc>
      </w:tr>
      <w:tr w:rsidR="00CF4F39" w14:paraId="796BE4BE" w14:textId="77777777">
        <w:trPr>
          <w:trHeight w:val="20"/>
        </w:trPr>
        <w:tc>
          <w:tcPr>
            <w:tcW w:w="1980" w:type="dxa"/>
            <w:vMerge w:val="restart"/>
            <w:tcBorders>
              <w:top w:val="nil"/>
              <w:left w:val="single" w:sz="4" w:space="0" w:color="000000"/>
              <w:right w:val="single" w:sz="4" w:space="0" w:color="000000"/>
            </w:tcBorders>
          </w:tcPr>
          <w:p w14:paraId="0C414448" w14:textId="77777777" w:rsidR="00CF4F39" w:rsidRDefault="00E46F72">
            <w:pPr>
              <w:jc w:val="center"/>
              <w:rPr>
                <w:sz w:val="24"/>
                <w:szCs w:val="24"/>
              </w:rPr>
            </w:pPr>
            <w:r>
              <w:rPr>
                <w:color w:val="000000"/>
                <w:sz w:val="24"/>
                <w:szCs w:val="24"/>
              </w:rPr>
              <w:lastRenderedPageBreak/>
              <w:t>Тема 5.2.</w:t>
            </w:r>
          </w:p>
        </w:tc>
        <w:tc>
          <w:tcPr>
            <w:tcW w:w="8149" w:type="dxa"/>
            <w:tcBorders>
              <w:top w:val="single" w:sz="4" w:space="0" w:color="000000"/>
              <w:left w:val="single" w:sz="4" w:space="0" w:color="000000"/>
              <w:bottom w:val="single" w:sz="4" w:space="0" w:color="000000"/>
              <w:right w:val="single" w:sz="4" w:space="0" w:color="000000"/>
            </w:tcBorders>
          </w:tcPr>
          <w:p w14:paraId="3EE542F1" w14:textId="77777777" w:rsidR="00CF4F39" w:rsidRDefault="00E46F72">
            <w:pPr>
              <w:rPr>
                <w:b/>
                <w:sz w:val="24"/>
                <w:szCs w:val="24"/>
              </w:rPr>
            </w:pPr>
            <w:r>
              <w:rPr>
                <w:b/>
                <w:color w:val="000000"/>
                <w:sz w:val="24"/>
                <w:szCs w:val="24"/>
              </w:rPr>
              <w:t>Имя прилагательное как часть речи</w:t>
            </w:r>
          </w:p>
        </w:tc>
        <w:tc>
          <w:tcPr>
            <w:tcW w:w="1206" w:type="dxa"/>
            <w:vAlign w:val="center"/>
          </w:tcPr>
          <w:p w14:paraId="7C45E7A5" w14:textId="77777777" w:rsidR="00CF4F39" w:rsidRDefault="00E46F72">
            <w:pPr>
              <w:jc w:val="center"/>
              <w:rPr>
                <w:b/>
                <w:sz w:val="24"/>
                <w:szCs w:val="24"/>
              </w:rPr>
            </w:pPr>
            <w:r>
              <w:rPr>
                <w:b/>
                <w:sz w:val="24"/>
                <w:szCs w:val="24"/>
              </w:rPr>
              <w:t>4</w:t>
            </w:r>
          </w:p>
        </w:tc>
        <w:tc>
          <w:tcPr>
            <w:tcW w:w="3227" w:type="dxa"/>
            <w:vMerge w:val="restart"/>
          </w:tcPr>
          <w:p w14:paraId="20D4ABD1" w14:textId="77777777" w:rsidR="00CF4F39" w:rsidRDefault="00E46F72">
            <w:pPr>
              <w:rPr>
                <w:sz w:val="24"/>
                <w:szCs w:val="24"/>
              </w:rPr>
            </w:pPr>
            <w:r>
              <w:rPr>
                <w:sz w:val="24"/>
                <w:szCs w:val="24"/>
              </w:rPr>
              <w:t>ПРб 03, ПРб 04, ПРб 01, ПРб 02,</w:t>
            </w:r>
          </w:p>
          <w:p w14:paraId="19D0229B" w14:textId="77777777" w:rsidR="00CF4F39" w:rsidRDefault="00E46F72">
            <w:pPr>
              <w:rPr>
                <w:sz w:val="24"/>
                <w:szCs w:val="24"/>
              </w:rPr>
            </w:pPr>
            <w:r>
              <w:rPr>
                <w:sz w:val="24"/>
                <w:szCs w:val="24"/>
              </w:rPr>
              <w:t xml:space="preserve">ЛР 07, </w:t>
            </w:r>
          </w:p>
          <w:p w14:paraId="60CC5831" w14:textId="77777777" w:rsidR="00CF4F39" w:rsidRDefault="00E46F72">
            <w:pPr>
              <w:rPr>
                <w:sz w:val="24"/>
                <w:szCs w:val="24"/>
              </w:rPr>
            </w:pPr>
            <w:r>
              <w:rPr>
                <w:sz w:val="24"/>
                <w:szCs w:val="24"/>
              </w:rPr>
              <w:t xml:space="preserve">МР 08, </w:t>
            </w:r>
          </w:p>
          <w:p w14:paraId="1A603F5F" w14:textId="77777777" w:rsidR="00CF4F39" w:rsidRDefault="00E46F72">
            <w:pPr>
              <w:rPr>
                <w:sz w:val="24"/>
                <w:szCs w:val="24"/>
              </w:rPr>
            </w:pPr>
            <w:r>
              <w:rPr>
                <w:sz w:val="24"/>
                <w:szCs w:val="24"/>
              </w:rPr>
              <w:t xml:space="preserve">ОК 02,04 </w:t>
            </w:r>
          </w:p>
        </w:tc>
      </w:tr>
      <w:tr w:rsidR="00CF4F39" w14:paraId="240E5642" w14:textId="77777777">
        <w:trPr>
          <w:trHeight w:val="20"/>
        </w:trPr>
        <w:tc>
          <w:tcPr>
            <w:tcW w:w="1980" w:type="dxa"/>
            <w:vMerge/>
            <w:tcBorders>
              <w:top w:val="nil"/>
              <w:left w:val="single" w:sz="4" w:space="0" w:color="000000"/>
              <w:right w:val="single" w:sz="4" w:space="0" w:color="000000"/>
            </w:tcBorders>
          </w:tcPr>
          <w:p w14:paraId="3B3346EF"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393506AE" w14:textId="77777777" w:rsidR="00CF4F39" w:rsidRDefault="00E46F72">
            <w:pPr>
              <w:jc w:val="both"/>
              <w:rPr>
                <w:b/>
                <w:sz w:val="24"/>
                <w:szCs w:val="24"/>
              </w:rPr>
            </w:pPr>
            <w:r>
              <w:rPr>
                <w:b/>
                <w:i/>
                <w:color w:val="000000"/>
                <w:sz w:val="24"/>
                <w:szCs w:val="24"/>
              </w:rPr>
              <w:t>Практическое занятие 13.</w:t>
            </w:r>
            <w:r>
              <w:rPr>
                <w:color w:val="000000"/>
                <w:sz w:val="24"/>
                <w:szCs w:val="24"/>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w:t>
            </w:r>
            <w:r>
              <w:t xml:space="preserve"> </w:t>
            </w:r>
            <w:r>
              <w:rPr>
                <w:color w:val="000000"/>
                <w:sz w:val="24"/>
                <w:szCs w:val="24"/>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206" w:type="dxa"/>
            <w:vAlign w:val="center"/>
          </w:tcPr>
          <w:p w14:paraId="424E2278" w14:textId="77777777" w:rsidR="00CF4F39" w:rsidRDefault="00E46F72">
            <w:pPr>
              <w:jc w:val="center"/>
              <w:rPr>
                <w:sz w:val="24"/>
                <w:szCs w:val="24"/>
              </w:rPr>
            </w:pPr>
            <w:r>
              <w:rPr>
                <w:sz w:val="24"/>
                <w:szCs w:val="24"/>
              </w:rPr>
              <w:t>2</w:t>
            </w:r>
          </w:p>
        </w:tc>
        <w:tc>
          <w:tcPr>
            <w:tcW w:w="3227" w:type="dxa"/>
            <w:vMerge/>
          </w:tcPr>
          <w:p w14:paraId="4A8D2697" w14:textId="77777777" w:rsidR="00CF4F39" w:rsidRDefault="00CF4F39">
            <w:pPr>
              <w:pBdr>
                <w:top w:val="nil"/>
                <w:left w:val="nil"/>
                <w:bottom w:val="nil"/>
                <w:right w:val="nil"/>
                <w:between w:val="nil"/>
              </w:pBdr>
              <w:spacing w:line="276" w:lineRule="auto"/>
              <w:rPr>
                <w:sz w:val="24"/>
                <w:szCs w:val="24"/>
              </w:rPr>
            </w:pPr>
          </w:p>
        </w:tc>
      </w:tr>
      <w:tr w:rsidR="00CF4F39" w14:paraId="074147DD" w14:textId="77777777">
        <w:trPr>
          <w:trHeight w:val="20"/>
        </w:trPr>
        <w:tc>
          <w:tcPr>
            <w:tcW w:w="1980" w:type="dxa"/>
            <w:vMerge/>
            <w:tcBorders>
              <w:top w:val="nil"/>
              <w:left w:val="single" w:sz="4" w:space="0" w:color="000000"/>
              <w:right w:val="single" w:sz="4" w:space="0" w:color="000000"/>
            </w:tcBorders>
          </w:tcPr>
          <w:p w14:paraId="550FEEED"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F4DE8D7"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Работа с конспектом лекции</w:t>
            </w:r>
          </w:p>
        </w:tc>
        <w:tc>
          <w:tcPr>
            <w:tcW w:w="1206" w:type="dxa"/>
            <w:vAlign w:val="center"/>
          </w:tcPr>
          <w:p w14:paraId="4AEA6BC7" w14:textId="77777777" w:rsidR="00CF4F39" w:rsidRDefault="00E46F72">
            <w:pPr>
              <w:jc w:val="center"/>
              <w:rPr>
                <w:sz w:val="24"/>
                <w:szCs w:val="24"/>
              </w:rPr>
            </w:pPr>
            <w:r>
              <w:rPr>
                <w:sz w:val="24"/>
                <w:szCs w:val="24"/>
              </w:rPr>
              <w:t>2</w:t>
            </w:r>
          </w:p>
        </w:tc>
        <w:tc>
          <w:tcPr>
            <w:tcW w:w="3227" w:type="dxa"/>
            <w:vMerge/>
          </w:tcPr>
          <w:p w14:paraId="1E358BCF" w14:textId="77777777" w:rsidR="00CF4F39" w:rsidRDefault="00CF4F39">
            <w:pPr>
              <w:pBdr>
                <w:top w:val="nil"/>
                <w:left w:val="nil"/>
                <w:bottom w:val="nil"/>
                <w:right w:val="nil"/>
                <w:between w:val="nil"/>
              </w:pBdr>
              <w:spacing w:line="276" w:lineRule="auto"/>
              <w:rPr>
                <w:sz w:val="24"/>
                <w:szCs w:val="24"/>
              </w:rPr>
            </w:pPr>
          </w:p>
        </w:tc>
      </w:tr>
      <w:tr w:rsidR="00CF4F39" w14:paraId="29F5E777" w14:textId="77777777">
        <w:trPr>
          <w:trHeight w:val="20"/>
        </w:trPr>
        <w:tc>
          <w:tcPr>
            <w:tcW w:w="1980" w:type="dxa"/>
            <w:vMerge w:val="restart"/>
            <w:tcBorders>
              <w:top w:val="single" w:sz="4" w:space="0" w:color="000000"/>
              <w:left w:val="single" w:sz="4" w:space="0" w:color="000000"/>
              <w:right w:val="single" w:sz="4" w:space="0" w:color="000000"/>
            </w:tcBorders>
          </w:tcPr>
          <w:p w14:paraId="6E6E9D95" w14:textId="77777777" w:rsidR="00CF4F39" w:rsidRDefault="00E46F72">
            <w:pPr>
              <w:jc w:val="center"/>
              <w:rPr>
                <w:sz w:val="24"/>
                <w:szCs w:val="24"/>
              </w:rPr>
            </w:pPr>
            <w:r>
              <w:rPr>
                <w:color w:val="000000"/>
                <w:sz w:val="24"/>
                <w:szCs w:val="24"/>
              </w:rPr>
              <w:t>Тема 5.3.</w:t>
            </w:r>
          </w:p>
        </w:tc>
        <w:tc>
          <w:tcPr>
            <w:tcW w:w="8149" w:type="dxa"/>
            <w:tcBorders>
              <w:top w:val="single" w:sz="4" w:space="0" w:color="000000"/>
              <w:left w:val="single" w:sz="4" w:space="0" w:color="000000"/>
              <w:bottom w:val="single" w:sz="4" w:space="0" w:color="000000"/>
              <w:right w:val="single" w:sz="4" w:space="0" w:color="000000"/>
            </w:tcBorders>
          </w:tcPr>
          <w:p w14:paraId="24A05517" w14:textId="77777777" w:rsidR="00CF4F39" w:rsidRDefault="00E46F72">
            <w:pPr>
              <w:rPr>
                <w:b/>
                <w:sz w:val="24"/>
                <w:szCs w:val="24"/>
              </w:rPr>
            </w:pPr>
            <w:r>
              <w:rPr>
                <w:b/>
                <w:color w:val="000000"/>
                <w:sz w:val="24"/>
                <w:szCs w:val="24"/>
              </w:rPr>
              <w:t>Имя числительное как часть речи</w:t>
            </w:r>
          </w:p>
        </w:tc>
        <w:tc>
          <w:tcPr>
            <w:tcW w:w="1206" w:type="dxa"/>
            <w:vAlign w:val="center"/>
          </w:tcPr>
          <w:p w14:paraId="35ED25DA" w14:textId="77777777" w:rsidR="00CF4F39" w:rsidRDefault="00E46F72">
            <w:pPr>
              <w:jc w:val="center"/>
              <w:rPr>
                <w:b/>
                <w:sz w:val="24"/>
                <w:szCs w:val="24"/>
              </w:rPr>
            </w:pPr>
            <w:r>
              <w:rPr>
                <w:b/>
                <w:sz w:val="24"/>
                <w:szCs w:val="24"/>
              </w:rPr>
              <w:t>4</w:t>
            </w:r>
          </w:p>
        </w:tc>
        <w:tc>
          <w:tcPr>
            <w:tcW w:w="3227" w:type="dxa"/>
            <w:vMerge w:val="restart"/>
          </w:tcPr>
          <w:p w14:paraId="65D1F582" w14:textId="77777777" w:rsidR="00CF4F39" w:rsidRDefault="00E46F72">
            <w:pPr>
              <w:rPr>
                <w:sz w:val="24"/>
                <w:szCs w:val="24"/>
              </w:rPr>
            </w:pPr>
            <w:r>
              <w:rPr>
                <w:sz w:val="24"/>
                <w:szCs w:val="24"/>
              </w:rPr>
              <w:t>ПРб 03, ПРб 04, ПРб 01, ПРб 02,</w:t>
            </w:r>
          </w:p>
          <w:p w14:paraId="42C469D9" w14:textId="77777777" w:rsidR="00CF4F39" w:rsidRDefault="00E46F72">
            <w:pPr>
              <w:rPr>
                <w:sz w:val="24"/>
                <w:szCs w:val="24"/>
              </w:rPr>
            </w:pPr>
            <w:r>
              <w:rPr>
                <w:sz w:val="24"/>
                <w:szCs w:val="24"/>
              </w:rPr>
              <w:t xml:space="preserve">ЛР 07, </w:t>
            </w:r>
          </w:p>
          <w:p w14:paraId="041D79B6" w14:textId="77777777" w:rsidR="00CF4F39" w:rsidRDefault="00E46F72">
            <w:pPr>
              <w:rPr>
                <w:sz w:val="24"/>
                <w:szCs w:val="24"/>
              </w:rPr>
            </w:pPr>
            <w:r>
              <w:rPr>
                <w:sz w:val="24"/>
                <w:szCs w:val="24"/>
              </w:rPr>
              <w:t>МР 02, МР 08, МР 09,</w:t>
            </w:r>
          </w:p>
          <w:p w14:paraId="79D2E05A" w14:textId="77777777" w:rsidR="00CF4F39" w:rsidRDefault="00E46F72">
            <w:pPr>
              <w:rPr>
                <w:sz w:val="24"/>
                <w:szCs w:val="24"/>
              </w:rPr>
            </w:pPr>
            <w:r>
              <w:rPr>
                <w:sz w:val="24"/>
                <w:szCs w:val="24"/>
              </w:rPr>
              <w:t>ОК 02,04</w:t>
            </w:r>
          </w:p>
        </w:tc>
      </w:tr>
      <w:tr w:rsidR="00CF4F39" w14:paraId="2ED937BE" w14:textId="77777777">
        <w:trPr>
          <w:trHeight w:val="20"/>
        </w:trPr>
        <w:tc>
          <w:tcPr>
            <w:tcW w:w="1980" w:type="dxa"/>
            <w:vMerge/>
            <w:tcBorders>
              <w:top w:val="single" w:sz="4" w:space="0" w:color="000000"/>
              <w:left w:val="single" w:sz="4" w:space="0" w:color="000000"/>
              <w:right w:val="single" w:sz="4" w:space="0" w:color="000000"/>
            </w:tcBorders>
          </w:tcPr>
          <w:p w14:paraId="59BD82FE"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6571E0B" w14:textId="77777777" w:rsidR="00CF4F39" w:rsidRDefault="00E46F72">
            <w:pPr>
              <w:jc w:val="both"/>
              <w:rPr>
                <w:b/>
                <w:sz w:val="24"/>
                <w:szCs w:val="24"/>
              </w:rPr>
            </w:pPr>
            <w:r>
              <w:rPr>
                <w:b/>
                <w:i/>
                <w:color w:val="000000"/>
                <w:sz w:val="24"/>
                <w:szCs w:val="24"/>
              </w:rPr>
              <w:t>Практическое занятие 14.</w:t>
            </w:r>
            <w:r>
              <w:rPr>
                <w:color w:val="000000"/>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206" w:type="dxa"/>
            <w:vAlign w:val="center"/>
          </w:tcPr>
          <w:p w14:paraId="672868AE" w14:textId="77777777" w:rsidR="00CF4F39" w:rsidRDefault="00E46F72">
            <w:pPr>
              <w:jc w:val="center"/>
              <w:rPr>
                <w:sz w:val="24"/>
                <w:szCs w:val="24"/>
              </w:rPr>
            </w:pPr>
            <w:r>
              <w:rPr>
                <w:sz w:val="24"/>
                <w:szCs w:val="24"/>
              </w:rPr>
              <w:t>2</w:t>
            </w:r>
          </w:p>
        </w:tc>
        <w:tc>
          <w:tcPr>
            <w:tcW w:w="3227" w:type="dxa"/>
            <w:vMerge/>
          </w:tcPr>
          <w:p w14:paraId="1444CF81" w14:textId="77777777" w:rsidR="00CF4F39" w:rsidRDefault="00CF4F39">
            <w:pPr>
              <w:pBdr>
                <w:top w:val="nil"/>
                <w:left w:val="nil"/>
                <w:bottom w:val="nil"/>
                <w:right w:val="nil"/>
                <w:between w:val="nil"/>
              </w:pBdr>
              <w:spacing w:line="276" w:lineRule="auto"/>
              <w:rPr>
                <w:sz w:val="24"/>
                <w:szCs w:val="24"/>
              </w:rPr>
            </w:pPr>
          </w:p>
        </w:tc>
      </w:tr>
      <w:tr w:rsidR="00CF4F39" w14:paraId="1D013D0A" w14:textId="77777777">
        <w:trPr>
          <w:trHeight w:val="20"/>
        </w:trPr>
        <w:tc>
          <w:tcPr>
            <w:tcW w:w="1980" w:type="dxa"/>
            <w:vMerge/>
            <w:tcBorders>
              <w:top w:val="single" w:sz="4" w:space="0" w:color="000000"/>
              <w:left w:val="single" w:sz="4" w:space="0" w:color="000000"/>
              <w:right w:val="single" w:sz="4" w:space="0" w:color="000000"/>
            </w:tcBorders>
          </w:tcPr>
          <w:p w14:paraId="5E3C507C"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AE8846E" w14:textId="77777777" w:rsidR="00CF4F39" w:rsidRDefault="00E46F72">
            <w:pPr>
              <w:jc w:val="both"/>
              <w:rPr>
                <w:b/>
                <w:i/>
                <w:color w:val="000000"/>
                <w:sz w:val="24"/>
                <w:szCs w:val="24"/>
              </w:rPr>
            </w:pPr>
            <w:r>
              <w:rPr>
                <w:b/>
                <w:i/>
                <w:color w:val="000000"/>
                <w:sz w:val="24"/>
                <w:szCs w:val="24"/>
              </w:rPr>
              <w:t xml:space="preserve">Самостоятельная работа. </w:t>
            </w:r>
            <w:r>
              <w:rPr>
                <w:i/>
                <w:color w:val="000000"/>
                <w:sz w:val="24"/>
                <w:szCs w:val="24"/>
              </w:rPr>
              <w:t>Работа с конспектом лекции</w:t>
            </w:r>
          </w:p>
        </w:tc>
        <w:tc>
          <w:tcPr>
            <w:tcW w:w="1206" w:type="dxa"/>
            <w:vAlign w:val="center"/>
          </w:tcPr>
          <w:p w14:paraId="552D5291" w14:textId="77777777" w:rsidR="00CF4F39" w:rsidRDefault="00E46F72">
            <w:pPr>
              <w:jc w:val="center"/>
              <w:rPr>
                <w:sz w:val="24"/>
                <w:szCs w:val="24"/>
              </w:rPr>
            </w:pPr>
            <w:r>
              <w:rPr>
                <w:sz w:val="24"/>
                <w:szCs w:val="24"/>
              </w:rPr>
              <w:t>2</w:t>
            </w:r>
          </w:p>
        </w:tc>
        <w:tc>
          <w:tcPr>
            <w:tcW w:w="3227" w:type="dxa"/>
            <w:vMerge/>
          </w:tcPr>
          <w:p w14:paraId="46C56003" w14:textId="77777777" w:rsidR="00CF4F39" w:rsidRDefault="00CF4F39">
            <w:pPr>
              <w:pBdr>
                <w:top w:val="nil"/>
                <w:left w:val="nil"/>
                <w:bottom w:val="nil"/>
                <w:right w:val="nil"/>
                <w:between w:val="nil"/>
              </w:pBdr>
              <w:spacing w:line="276" w:lineRule="auto"/>
              <w:rPr>
                <w:sz w:val="24"/>
                <w:szCs w:val="24"/>
              </w:rPr>
            </w:pPr>
          </w:p>
        </w:tc>
      </w:tr>
      <w:tr w:rsidR="00CF4F39" w14:paraId="1073D4A4" w14:textId="77777777">
        <w:trPr>
          <w:trHeight w:val="299"/>
        </w:trPr>
        <w:tc>
          <w:tcPr>
            <w:tcW w:w="1980" w:type="dxa"/>
            <w:vMerge w:val="restart"/>
            <w:tcBorders>
              <w:top w:val="nil"/>
              <w:left w:val="single" w:sz="4" w:space="0" w:color="000000"/>
              <w:right w:val="single" w:sz="4" w:space="0" w:color="000000"/>
            </w:tcBorders>
          </w:tcPr>
          <w:p w14:paraId="538F7C54" w14:textId="77777777" w:rsidR="00CF4F39" w:rsidRDefault="00E46F72">
            <w:pPr>
              <w:jc w:val="center"/>
              <w:rPr>
                <w:sz w:val="24"/>
                <w:szCs w:val="24"/>
              </w:rPr>
            </w:pPr>
            <w:r>
              <w:rPr>
                <w:color w:val="000000"/>
                <w:sz w:val="24"/>
                <w:szCs w:val="24"/>
              </w:rPr>
              <w:lastRenderedPageBreak/>
              <w:t>Тема 5.4.</w:t>
            </w:r>
          </w:p>
        </w:tc>
        <w:tc>
          <w:tcPr>
            <w:tcW w:w="8149" w:type="dxa"/>
            <w:tcBorders>
              <w:top w:val="single" w:sz="4" w:space="0" w:color="000000"/>
              <w:left w:val="single" w:sz="4" w:space="0" w:color="000000"/>
              <w:bottom w:val="single" w:sz="4" w:space="0" w:color="000000"/>
              <w:right w:val="single" w:sz="4" w:space="0" w:color="000000"/>
            </w:tcBorders>
          </w:tcPr>
          <w:p w14:paraId="42A1783C" w14:textId="77777777" w:rsidR="00CF4F39" w:rsidRDefault="00E46F72">
            <w:pPr>
              <w:rPr>
                <w:b/>
                <w:sz w:val="24"/>
                <w:szCs w:val="24"/>
              </w:rPr>
            </w:pPr>
            <w:r>
              <w:rPr>
                <w:b/>
                <w:color w:val="000000"/>
                <w:sz w:val="24"/>
                <w:szCs w:val="24"/>
              </w:rPr>
              <w:t>Местоимение как часть речи. Правописание местоимений</w:t>
            </w:r>
          </w:p>
        </w:tc>
        <w:tc>
          <w:tcPr>
            <w:tcW w:w="1206" w:type="dxa"/>
            <w:vAlign w:val="center"/>
          </w:tcPr>
          <w:p w14:paraId="478E67D8" w14:textId="77777777" w:rsidR="00CF4F39" w:rsidRDefault="00E46F72">
            <w:pPr>
              <w:jc w:val="center"/>
              <w:rPr>
                <w:b/>
                <w:sz w:val="24"/>
                <w:szCs w:val="24"/>
              </w:rPr>
            </w:pPr>
            <w:r>
              <w:rPr>
                <w:b/>
                <w:sz w:val="24"/>
                <w:szCs w:val="24"/>
              </w:rPr>
              <w:t>2</w:t>
            </w:r>
          </w:p>
        </w:tc>
        <w:tc>
          <w:tcPr>
            <w:tcW w:w="3227" w:type="dxa"/>
            <w:vMerge w:val="restart"/>
          </w:tcPr>
          <w:p w14:paraId="3D329F56" w14:textId="77777777" w:rsidR="00CF4F39" w:rsidRDefault="00E46F72">
            <w:pPr>
              <w:rPr>
                <w:sz w:val="24"/>
                <w:szCs w:val="24"/>
              </w:rPr>
            </w:pPr>
            <w:r>
              <w:rPr>
                <w:sz w:val="24"/>
                <w:szCs w:val="24"/>
              </w:rPr>
              <w:t>ПРб 03, ПРб 04, ПРб 01, ПРб 02,</w:t>
            </w:r>
          </w:p>
          <w:p w14:paraId="5A178639" w14:textId="77777777" w:rsidR="00CF4F39" w:rsidRDefault="00E46F72">
            <w:pPr>
              <w:rPr>
                <w:sz w:val="24"/>
                <w:szCs w:val="24"/>
              </w:rPr>
            </w:pPr>
            <w:r>
              <w:rPr>
                <w:sz w:val="24"/>
                <w:szCs w:val="24"/>
              </w:rPr>
              <w:t xml:space="preserve">ЛР 07, </w:t>
            </w:r>
          </w:p>
          <w:p w14:paraId="53852CB2" w14:textId="77777777" w:rsidR="00CF4F39" w:rsidRDefault="00E46F72">
            <w:pPr>
              <w:rPr>
                <w:sz w:val="24"/>
                <w:szCs w:val="24"/>
              </w:rPr>
            </w:pPr>
            <w:r>
              <w:rPr>
                <w:sz w:val="24"/>
                <w:szCs w:val="24"/>
              </w:rPr>
              <w:t>МР 02, МР 08, МР 09,</w:t>
            </w:r>
          </w:p>
          <w:p w14:paraId="37108966" w14:textId="77777777" w:rsidR="00CF4F39" w:rsidRDefault="00E46F72">
            <w:pPr>
              <w:rPr>
                <w:b/>
                <w:sz w:val="24"/>
                <w:szCs w:val="24"/>
              </w:rPr>
            </w:pPr>
            <w:r>
              <w:rPr>
                <w:sz w:val="24"/>
                <w:szCs w:val="24"/>
              </w:rPr>
              <w:t>ОК 02,04</w:t>
            </w:r>
          </w:p>
        </w:tc>
      </w:tr>
      <w:tr w:rsidR="00CF4F39" w14:paraId="4AF2A50E" w14:textId="77777777">
        <w:trPr>
          <w:trHeight w:val="695"/>
        </w:trPr>
        <w:tc>
          <w:tcPr>
            <w:tcW w:w="1980" w:type="dxa"/>
            <w:vMerge/>
            <w:tcBorders>
              <w:top w:val="nil"/>
              <w:left w:val="single" w:sz="4" w:space="0" w:color="000000"/>
              <w:right w:val="single" w:sz="4" w:space="0" w:color="000000"/>
            </w:tcBorders>
          </w:tcPr>
          <w:p w14:paraId="46B14F1A"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B3462C7" w14:textId="77777777" w:rsidR="00CF4F39" w:rsidRDefault="00E46F72">
            <w:pPr>
              <w:jc w:val="both"/>
              <w:rPr>
                <w:b/>
                <w:sz w:val="24"/>
                <w:szCs w:val="24"/>
              </w:rPr>
            </w:pPr>
            <w:r>
              <w:rPr>
                <w:b/>
                <w:i/>
                <w:color w:val="000000"/>
                <w:sz w:val="24"/>
                <w:szCs w:val="24"/>
              </w:rPr>
              <w:t>Практическое занятие 15</w:t>
            </w:r>
            <w:r>
              <w:rPr>
                <w:i/>
                <w:color w:val="000000"/>
                <w:sz w:val="24"/>
                <w:szCs w:val="24"/>
              </w:rPr>
              <w:t>.</w:t>
            </w:r>
            <w:r>
              <w:rPr>
                <w:color w:val="000000"/>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206" w:type="dxa"/>
            <w:tcBorders>
              <w:bottom w:val="single" w:sz="4" w:space="0" w:color="000000"/>
            </w:tcBorders>
            <w:vAlign w:val="center"/>
          </w:tcPr>
          <w:p w14:paraId="43BE26F6" w14:textId="77777777" w:rsidR="00CF4F39" w:rsidRDefault="00E46F72">
            <w:pPr>
              <w:jc w:val="center"/>
              <w:rPr>
                <w:sz w:val="24"/>
                <w:szCs w:val="24"/>
              </w:rPr>
            </w:pPr>
            <w:r>
              <w:rPr>
                <w:sz w:val="24"/>
                <w:szCs w:val="24"/>
              </w:rPr>
              <w:t>2</w:t>
            </w:r>
          </w:p>
        </w:tc>
        <w:tc>
          <w:tcPr>
            <w:tcW w:w="3227" w:type="dxa"/>
            <w:vMerge/>
          </w:tcPr>
          <w:p w14:paraId="70E98DD2" w14:textId="77777777" w:rsidR="00CF4F39" w:rsidRDefault="00CF4F39">
            <w:pPr>
              <w:pBdr>
                <w:top w:val="nil"/>
                <w:left w:val="nil"/>
                <w:bottom w:val="nil"/>
                <w:right w:val="nil"/>
                <w:between w:val="nil"/>
              </w:pBdr>
              <w:spacing w:line="276" w:lineRule="auto"/>
              <w:rPr>
                <w:sz w:val="24"/>
                <w:szCs w:val="24"/>
              </w:rPr>
            </w:pPr>
          </w:p>
        </w:tc>
      </w:tr>
      <w:tr w:rsidR="00CF4F39" w14:paraId="3A55C90B" w14:textId="77777777">
        <w:trPr>
          <w:trHeight w:val="20"/>
        </w:trPr>
        <w:tc>
          <w:tcPr>
            <w:tcW w:w="1980" w:type="dxa"/>
            <w:vMerge w:val="restart"/>
            <w:tcBorders>
              <w:top w:val="single" w:sz="4" w:space="0" w:color="000000"/>
              <w:left w:val="single" w:sz="4" w:space="0" w:color="000000"/>
              <w:right w:val="single" w:sz="4" w:space="0" w:color="000000"/>
            </w:tcBorders>
          </w:tcPr>
          <w:p w14:paraId="59B2D5FD" w14:textId="77777777" w:rsidR="00CF4F39" w:rsidRDefault="00E46F72">
            <w:pPr>
              <w:jc w:val="center"/>
              <w:rPr>
                <w:sz w:val="24"/>
                <w:szCs w:val="24"/>
              </w:rPr>
            </w:pPr>
            <w:r>
              <w:rPr>
                <w:color w:val="000000"/>
                <w:sz w:val="24"/>
                <w:szCs w:val="24"/>
              </w:rPr>
              <w:t>Тема 5.5.</w:t>
            </w:r>
          </w:p>
        </w:tc>
        <w:tc>
          <w:tcPr>
            <w:tcW w:w="8149" w:type="dxa"/>
            <w:tcBorders>
              <w:top w:val="single" w:sz="4" w:space="0" w:color="000000"/>
              <w:left w:val="single" w:sz="4" w:space="0" w:color="000000"/>
              <w:bottom w:val="single" w:sz="4" w:space="0" w:color="000000"/>
              <w:right w:val="single" w:sz="4" w:space="0" w:color="000000"/>
            </w:tcBorders>
          </w:tcPr>
          <w:p w14:paraId="3CC824D3" w14:textId="77777777" w:rsidR="00CF4F39" w:rsidRDefault="00E46F72">
            <w:pPr>
              <w:rPr>
                <w:b/>
                <w:color w:val="000000"/>
                <w:sz w:val="24"/>
                <w:szCs w:val="24"/>
              </w:rPr>
            </w:pPr>
            <w:r>
              <w:rPr>
                <w:b/>
                <w:color w:val="000000"/>
                <w:sz w:val="24"/>
                <w:szCs w:val="24"/>
              </w:rPr>
              <w:t>Глагол как часть речи. Правописание глагола</w:t>
            </w:r>
          </w:p>
        </w:tc>
        <w:tc>
          <w:tcPr>
            <w:tcW w:w="1206" w:type="dxa"/>
            <w:vAlign w:val="center"/>
          </w:tcPr>
          <w:p w14:paraId="65398B4A" w14:textId="77777777" w:rsidR="00CF4F39" w:rsidRDefault="00E46F72">
            <w:pPr>
              <w:jc w:val="center"/>
              <w:rPr>
                <w:b/>
                <w:sz w:val="24"/>
                <w:szCs w:val="24"/>
              </w:rPr>
            </w:pPr>
            <w:r>
              <w:rPr>
                <w:b/>
                <w:sz w:val="24"/>
                <w:szCs w:val="24"/>
              </w:rPr>
              <w:t>2</w:t>
            </w:r>
          </w:p>
        </w:tc>
        <w:tc>
          <w:tcPr>
            <w:tcW w:w="3227" w:type="dxa"/>
            <w:vMerge w:val="restart"/>
          </w:tcPr>
          <w:p w14:paraId="6BA19183" w14:textId="77777777" w:rsidR="00CF4F39" w:rsidRDefault="00E46F72">
            <w:pPr>
              <w:rPr>
                <w:sz w:val="24"/>
                <w:szCs w:val="24"/>
              </w:rPr>
            </w:pPr>
            <w:r>
              <w:rPr>
                <w:sz w:val="24"/>
                <w:szCs w:val="24"/>
              </w:rPr>
              <w:t>ПРб 03, ПРб 04, ПРб 01, ПРб 02,</w:t>
            </w:r>
          </w:p>
          <w:p w14:paraId="3058438E" w14:textId="77777777" w:rsidR="00CF4F39" w:rsidRDefault="00E46F72">
            <w:pPr>
              <w:rPr>
                <w:sz w:val="24"/>
                <w:szCs w:val="24"/>
              </w:rPr>
            </w:pPr>
            <w:r>
              <w:rPr>
                <w:sz w:val="24"/>
                <w:szCs w:val="24"/>
              </w:rPr>
              <w:t xml:space="preserve">ЛР 07, </w:t>
            </w:r>
          </w:p>
          <w:p w14:paraId="452466E4" w14:textId="77777777" w:rsidR="00CF4F39" w:rsidRDefault="00E46F72">
            <w:pPr>
              <w:rPr>
                <w:sz w:val="24"/>
                <w:szCs w:val="24"/>
              </w:rPr>
            </w:pPr>
            <w:r>
              <w:rPr>
                <w:sz w:val="24"/>
                <w:szCs w:val="24"/>
              </w:rPr>
              <w:t>МР 02, МР 08, МР 09,</w:t>
            </w:r>
          </w:p>
          <w:p w14:paraId="208C1D89" w14:textId="77777777" w:rsidR="00CF4F39" w:rsidRDefault="00E46F72">
            <w:pPr>
              <w:rPr>
                <w:b/>
                <w:sz w:val="24"/>
                <w:szCs w:val="24"/>
              </w:rPr>
            </w:pPr>
            <w:r>
              <w:rPr>
                <w:sz w:val="24"/>
                <w:szCs w:val="24"/>
              </w:rPr>
              <w:t>ОК 02,04</w:t>
            </w:r>
          </w:p>
        </w:tc>
      </w:tr>
      <w:tr w:rsidR="00CF4F39" w14:paraId="5643A158" w14:textId="77777777">
        <w:trPr>
          <w:trHeight w:val="552"/>
        </w:trPr>
        <w:tc>
          <w:tcPr>
            <w:tcW w:w="1980" w:type="dxa"/>
            <w:vMerge/>
            <w:tcBorders>
              <w:top w:val="single" w:sz="4" w:space="0" w:color="000000"/>
              <w:left w:val="single" w:sz="4" w:space="0" w:color="000000"/>
              <w:right w:val="single" w:sz="4" w:space="0" w:color="000000"/>
            </w:tcBorders>
          </w:tcPr>
          <w:p w14:paraId="080E6E49"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2CA99E58" w14:textId="77777777" w:rsidR="00CF4F39" w:rsidRDefault="00E46F72">
            <w:pPr>
              <w:jc w:val="both"/>
              <w:rPr>
                <w:color w:val="000000"/>
                <w:sz w:val="24"/>
                <w:szCs w:val="24"/>
              </w:rPr>
            </w:pPr>
            <w:r>
              <w:rPr>
                <w:b/>
                <w:i/>
                <w:color w:val="000000"/>
                <w:sz w:val="24"/>
                <w:szCs w:val="24"/>
              </w:rPr>
              <w:t>Практическое занятие 16</w:t>
            </w:r>
            <w:r>
              <w:rPr>
                <w:i/>
                <w:color w:val="000000"/>
                <w:sz w:val="24"/>
                <w:szCs w:val="24"/>
              </w:rPr>
              <w:t>.</w:t>
            </w:r>
            <w:r>
              <w:rPr>
                <w:color w:val="000000"/>
                <w:sz w:val="24"/>
                <w:szCs w:val="24"/>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206" w:type="dxa"/>
            <w:tcBorders>
              <w:bottom w:val="single" w:sz="4" w:space="0" w:color="000000"/>
            </w:tcBorders>
            <w:vAlign w:val="center"/>
          </w:tcPr>
          <w:p w14:paraId="022C55D0" w14:textId="77777777" w:rsidR="00CF4F39" w:rsidRDefault="00E46F72">
            <w:pPr>
              <w:jc w:val="center"/>
              <w:rPr>
                <w:sz w:val="24"/>
                <w:szCs w:val="24"/>
              </w:rPr>
            </w:pPr>
            <w:r>
              <w:rPr>
                <w:sz w:val="24"/>
                <w:szCs w:val="24"/>
              </w:rPr>
              <w:t>2</w:t>
            </w:r>
          </w:p>
        </w:tc>
        <w:tc>
          <w:tcPr>
            <w:tcW w:w="3227" w:type="dxa"/>
            <w:vMerge/>
          </w:tcPr>
          <w:p w14:paraId="79E4B6BE" w14:textId="77777777" w:rsidR="00CF4F39" w:rsidRDefault="00CF4F39">
            <w:pPr>
              <w:pBdr>
                <w:top w:val="nil"/>
                <w:left w:val="nil"/>
                <w:bottom w:val="nil"/>
                <w:right w:val="nil"/>
                <w:between w:val="nil"/>
              </w:pBdr>
              <w:spacing w:line="276" w:lineRule="auto"/>
              <w:rPr>
                <w:sz w:val="24"/>
                <w:szCs w:val="24"/>
              </w:rPr>
            </w:pPr>
          </w:p>
        </w:tc>
      </w:tr>
      <w:tr w:rsidR="00CF4F39" w14:paraId="77290AEC" w14:textId="77777777">
        <w:trPr>
          <w:trHeight w:val="20"/>
        </w:trPr>
        <w:tc>
          <w:tcPr>
            <w:tcW w:w="1980" w:type="dxa"/>
            <w:vMerge w:val="restart"/>
            <w:tcBorders>
              <w:top w:val="nil"/>
              <w:left w:val="single" w:sz="4" w:space="0" w:color="000000"/>
              <w:right w:val="single" w:sz="4" w:space="0" w:color="000000"/>
            </w:tcBorders>
          </w:tcPr>
          <w:p w14:paraId="7B91835C" w14:textId="77777777" w:rsidR="00CF4F39" w:rsidRDefault="00E46F72">
            <w:pPr>
              <w:jc w:val="center"/>
              <w:rPr>
                <w:sz w:val="24"/>
                <w:szCs w:val="24"/>
              </w:rPr>
            </w:pPr>
            <w:r>
              <w:rPr>
                <w:color w:val="000000"/>
                <w:sz w:val="24"/>
                <w:szCs w:val="24"/>
              </w:rPr>
              <w:t>Тема 5.6.</w:t>
            </w:r>
          </w:p>
        </w:tc>
        <w:tc>
          <w:tcPr>
            <w:tcW w:w="8149" w:type="dxa"/>
            <w:tcBorders>
              <w:top w:val="single" w:sz="4" w:space="0" w:color="000000"/>
              <w:left w:val="single" w:sz="4" w:space="0" w:color="000000"/>
              <w:bottom w:val="single" w:sz="4" w:space="0" w:color="000000"/>
              <w:right w:val="single" w:sz="4" w:space="0" w:color="000000"/>
            </w:tcBorders>
          </w:tcPr>
          <w:p w14:paraId="18694AD3" w14:textId="77777777" w:rsidR="00CF4F39" w:rsidRDefault="00E46F72">
            <w:pPr>
              <w:jc w:val="both"/>
              <w:rPr>
                <w:b/>
                <w:color w:val="000000"/>
                <w:sz w:val="24"/>
                <w:szCs w:val="24"/>
              </w:rPr>
            </w:pPr>
            <w:r>
              <w:rPr>
                <w:b/>
                <w:color w:val="000000"/>
                <w:sz w:val="24"/>
                <w:szCs w:val="24"/>
              </w:rPr>
              <w:t>Причастие и деепричастие как особые формы глагола</w:t>
            </w:r>
          </w:p>
        </w:tc>
        <w:tc>
          <w:tcPr>
            <w:tcW w:w="1206" w:type="dxa"/>
            <w:vAlign w:val="center"/>
          </w:tcPr>
          <w:p w14:paraId="1A68316F" w14:textId="77777777" w:rsidR="00CF4F39" w:rsidRDefault="00E46F72">
            <w:pPr>
              <w:jc w:val="center"/>
              <w:rPr>
                <w:b/>
                <w:sz w:val="24"/>
                <w:szCs w:val="24"/>
              </w:rPr>
            </w:pPr>
            <w:r>
              <w:rPr>
                <w:b/>
                <w:sz w:val="24"/>
                <w:szCs w:val="24"/>
              </w:rPr>
              <w:t>4</w:t>
            </w:r>
          </w:p>
        </w:tc>
        <w:tc>
          <w:tcPr>
            <w:tcW w:w="3227" w:type="dxa"/>
            <w:vMerge w:val="restart"/>
          </w:tcPr>
          <w:p w14:paraId="2A3D2C51" w14:textId="77777777" w:rsidR="00CF4F39" w:rsidRDefault="00E46F72">
            <w:pPr>
              <w:rPr>
                <w:sz w:val="24"/>
                <w:szCs w:val="24"/>
              </w:rPr>
            </w:pPr>
            <w:r>
              <w:rPr>
                <w:sz w:val="24"/>
                <w:szCs w:val="24"/>
              </w:rPr>
              <w:t>ПРб 03, ПРб 04, ПРб 01, ПРб 02,</w:t>
            </w:r>
          </w:p>
          <w:p w14:paraId="07D9F3B9" w14:textId="77777777" w:rsidR="00CF4F39" w:rsidRDefault="00E46F72">
            <w:pPr>
              <w:rPr>
                <w:sz w:val="24"/>
                <w:szCs w:val="24"/>
              </w:rPr>
            </w:pPr>
            <w:r>
              <w:rPr>
                <w:sz w:val="24"/>
                <w:szCs w:val="24"/>
              </w:rPr>
              <w:t xml:space="preserve">ЛР 07, </w:t>
            </w:r>
          </w:p>
          <w:p w14:paraId="4F67C0F2" w14:textId="77777777" w:rsidR="00CF4F39" w:rsidRDefault="00E46F72">
            <w:pPr>
              <w:rPr>
                <w:sz w:val="24"/>
                <w:szCs w:val="24"/>
              </w:rPr>
            </w:pPr>
            <w:r>
              <w:rPr>
                <w:sz w:val="24"/>
                <w:szCs w:val="24"/>
              </w:rPr>
              <w:t xml:space="preserve">МР 08, </w:t>
            </w:r>
          </w:p>
          <w:p w14:paraId="5A61DB5B" w14:textId="77777777" w:rsidR="00CF4F39" w:rsidRDefault="00E46F72">
            <w:pPr>
              <w:rPr>
                <w:b/>
                <w:sz w:val="24"/>
                <w:szCs w:val="24"/>
              </w:rPr>
            </w:pPr>
            <w:r>
              <w:rPr>
                <w:sz w:val="24"/>
                <w:szCs w:val="24"/>
              </w:rPr>
              <w:t>ОК 02,04</w:t>
            </w:r>
          </w:p>
        </w:tc>
      </w:tr>
      <w:tr w:rsidR="00CF4F39" w14:paraId="13D1151E" w14:textId="77777777">
        <w:trPr>
          <w:trHeight w:val="20"/>
        </w:trPr>
        <w:tc>
          <w:tcPr>
            <w:tcW w:w="1980" w:type="dxa"/>
            <w:vMerge/>
            <w:tcBorders>
              <w:top w:val="nil"/>
              <w:left w:val="single" w:sz="4" w:space="0" w:color="000000"/>
              <w:right w:val="single" w:sz="4" w:space="0" w:color="000000"/>
            </w:tcBorders>
          </w:tcPr>
          <w:p w14:paraId="7C94E9E8"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77DE51F4" w14:textId="77777777" w:rsidR="00CF4F39" w:rsidRDefault="00E46F72">
            <w:pPr>
              <w:jc w:val="both"/>
              <w:rPr>
                <w:color w:val="000000"/>
                <w:sz w:val="24"/>
                <w:szCs w:val="24"/>
              </w:rPr>
            </w:pPr>
            <w:r>
              <w:rPr>
                <w:b/>
                <w:i/>
                <w:color w:val="000000"/>
                <w:sz w:val="24"/>
                <w:szCs w:val="24"/>
              </w:rPr>
              <w:t>Практическое занятие 17.</w:t>
            </w:r>
            <w:r>
              <w:rPr>
                <w:color w:val="000000"/>
                <w:sz w:val="24"/>
                <w:szCs w:val="24"/>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206" w:type="dxa"/>
            <w:vAlign w:val="center"/>
          </w:tcPr>
          <w:p w14:paraId="26FAF467" w14:textId="77777777" w:rsidR="00CF4F39" w:rsidRDefault="00E46F72">
            <w:pPr>
              <w:jc w:val="center"/>
              <w:rPr>
                <w:sz w:val="24"/>
                <w:szCs w:val="24"/>
              </w:rPr>
            </w:pPr>
            <w:r>
              <w:rPr>
                <w:sz w:val="24"/>
                <w:szCs w:val="24"/>
              </w:rPr>
              <w:t>2</w:t>
            </w:r>
          </w:p>
        </w:tc>
        <w:tc>
          <w:tcPr>
            <w:tcW w:w="3227" w:type="dxa"/>
            <w:vMerge/>
          </w:tcPr>
          <w:p w14:paraId="047EE984" w14:textId="77777777" w:rsidR="00CF4F39" w:rsidRDefault="00CF4F39">
            <w:pPr>
              <w:pBdr>
                <w:top w:val="nil"/>
                <w:left w:val="nil"/>
                <w:bottom w:val="nil"/>
                <w:right w:val="nil"/>
                <w:between w:val="nil"/>
              </w:pBdr>
              <w:spacing w:line="276" w:lineRule="auto"/>
              <w:rPr>
                <w:sz w:val="24"/>
                <w:szCs w:val="24"/>
              </w:rPr>
            </w:pPr>
          </w:p>
        </w:tc>
      </w:tr>
      <w:tr w:rsidR="00CF4F39" w14:paraId="0E3A4BF9" w14:textId="77777777">
        <w:trPr>
          <w:trHeight w:val="20"/>
        </w:trPr>
        <w:tc>
          <w:tcPr>
            <w:tcW w:w="1980" w:type="dxa"/>
            <w:vMerge/>
            <w:tcBorders>
              <w:top w:val="nil"/>
              <w:left w:val="single" w:sz="4" w:space="0" w:color="000000"/>
              <w:right w:val="single" w:sz="4" w:space="0" w:color="000000"/>
            </w:tcBorders>
          </w:tcPr>
          <w:p w14:paraId="5723E129"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681C3C1" w14:textId="77777777" w:rsidR="00CF4F39" w:rsidRDefault="00E46F72">
            <w:pPr>
              <w:jc w:val="both"/>
              <w:rPr>
                <w:color w:val="000000"/>
                <w:sz w:val="24"/>
                <w:szCs w:val="24"/>
              </w:rPr>
            </w:pPr>
            <w:r>
              <w:rPr>
                <w:b/>
                <w:i/>
                <w:color w:val="000000"/>
                <w:sz w:val="24"/>
                <w:szCs w:val="24"/>
              </w:rPr>
              <w:t>Практическое занятие 18.</w:t>
            </w:r>
            <w:r>
              <w:rPr>
                <w:color w:val="000000"/>
                <w:sz w:val="24"/>
                <w:szCs w:val="24"/>
              </w:rPr>
              <w:t xml:space="preserve"> Деепричастие как глагольная форма НЕ с деепричастиями. Деепричастный оборот и знаки препинания в предложении </w:t>
            </w:r>
            <w:r>
              <w:rPr>
                <w:color w:val="000000"/>
                <w:sz w:val="24"/>
                <w:szCs w:val="24"/>
              </w:rPr>
              <w:lastRenderedPageBreak/>
              <w:t>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1206" w:type="dxa"/>
            <w:vAlign w:val="center"/>
          </w:tcPr>
          <w:p w14:paraId="0B3F7F22" w14:textId="77777777" w:rsidR="00CF4F39" w:rsidRDefault="00E46F72">
            <w:pPr>
              <w:jc w:val="center"/>
              <w:rPr>
                <w:sz w:val="24"/>
                <w:szCs w:val="24"/>
              </w:rPr>
            </w:pPr>
            <w:r>
              <w:rPr>
                <w:sz w:val="24"/>
                <w:szCs w:val="24"/>
              </w:rPr>
              <w:lastRenderedPageBreak/>
              <w:t>2</w:t>
            </w:r>
          </w:p>
        </w:tc>
        <w:tc>
          <w:tcPr>
            <w:tcW w:w="3227" w:type="dxa"/>
            <w:vMerge/>
          </w:tcPr>
          <w:p w14:paraId="1DFD01C9" w14:textId="77777777" w:rsidR="00CF4F39" w:rsidRDefault="00CF4F39">
            <w:pPr>
              <w:pBdr>
                <w:top w:val="nil"/>
                <w:left w:val="nil"/>
                <w:bottom w:val="nil"/>
                <w:right w:val="nil"/>
                <w:between w:val="nil"/>
              </w:pBdr>
              <w:spacing w:line="276" w:lineRule="auto"/>
              <w:rPr>
                <w:sz w:val="24"/>
                <w:szCs w:val="24"/>
              </w:rPr>
            </w:pPr>
          </w:p>
        </w:tc>
      </w:tr>
      <w:tr w:rsidR="00CF4F39" w14:paraId="4F282973" w14:textId="77777777">
        <w:trPr>
          <w:trHeight w:val="20"/>
        </w:trPr>
        <w:tc>
          <w:tcPr>
            <w:tcW w:w="1980" w:type="dxa"/>
            <w:tcBorders>
              <w:top w:val="single" w:sz="4" w:space="0" w:color="000000"/>
              <w:left w:val="single" w:sz="4" w:space="0" w:color="000000"/>
              <w:right w:val="single" w:sz="4" w:space="0" w:color="000000"/>
            </w:tcBorders>
          </w:tcPr>
          <w:p w14:paraId="6D813BAA" w14:textId="77777777" w:rsidR="00CF4F39" w:rsidRDefault="00E46F72">
            <w:pPr>
              <w:jc w:val="center"/>
              <w:rPr>
                <w:sz w:val="24"/>
                <w:szCs w:val="24"/>
              </w:rPr>
            </w:pPr>
            <w:r>
              <w:rPr>
                <w:color w:val="000000"/>
                <w:sz w:val="24"/>
                <w:szCs w:val="24"/>
              </w:rPr>
              <w:lastRenderedPageBreak/>
              <w:t>Тема 5.7.</w:t>
            </w:r>
          </w:p>
        </w:tc>
        <w:tc>
          <w:tcPr>
            <w:tcW w:w="8149" w:type="dxa"/>
            <w:tcBorders>
              <w:top w:val="single" w:sz="4" w:space="0" w:color="000000"/>
              <w:left w:val="single" w:sz="4" w:space="0" w:color="000000"/>
              <w:bottom w:val="single" w:sz="4" w:space="0" w:color="000000"/>
              <w:right w:val="single" w:sz="4" w:space="0" w:color="000000"/>
            </w:tcBorders>
          </w:tcPr>
          <w:p w14:paraId="11DAC90B" w14:textId="77777777" w:rsidR="00CF4F39" w:rsidRDefault="00E46F72">
            <w:pPr>
              <w:rPr>
                <w:b/>
                <w:color w:val="000000"/>
                <w:sz w:val="24"/>
                <w:szCs w:val="24"/>
              </w:rPr>
            </w:pPr>
            <w:r>
              <w:rPr>
                <w:b/>
                <w:color w:val="000000"/>
                <w:sz w:val="24"/>
                <w:szCs w:val="24"/>
              </w:rPr>
              <w:t>Наречие как часть речи</w:t>
            </w:r>
          </w:p>
        </w:tc>
        <w:tc>
          <w:tcPr>
            <w:tcW w:w="1206" w:type="dxa"/>
            <w:vAlign w:val="center"/>
          </w:tcPr>
          <w:p w14:paraId="115F6E36" w14:textId="77777777" w:rsidR="00CF4F39" w:rsidRDefault="00E46F72">
            <w:pPr>
              <w:jc w:val="center"/>
              <w:rPr>
                <w:b/>
                <w:sz w:val="24"/>
                <w:szCs w:val="24"/>
              </w:rPr>
            </w:pPr>
            <w:r>
              <w:rPr>
                <w:b/>
                <w:sz w:val="24"/>
                <w:szCs w:val="24"/>
              </w:rPr>
              <w:t>4</w:t>
            </w:r>
          </w:p>
        </w:tc>
        <w:tc>
          <w:tcPr>
            <w:tcW w:w="3227" w:type="dxa"/>
            <w:vMerge w:val="restart"/>
          </w:tcPr>
          <w:p w14:paraId="1513BE79" w14:textId="77777777" w:rsidR="00CF4F39" w:rsidRDefault="00E46F72">
            <w:pPr>
              <w:rPr>
                <w:sz w:val="24"/>
                <w:szCs w:val="24"/>
              </w:rPr>
            </w:pPr>
            <w:r>
              <w:rPr>
                <w:sz w:val="24"/>
                <w:szCs w:val="24"/>
              </w:rPr>
              <w:t>ПРб 03, ПРб 04, ПРб 01, ПРб 02,</w:t>
            </w:r>
          </w:p>
          <w:p w14:paraId="317EEBEB" w14:textId="77777777" w:rsidR="00CF4F39" w:rsidRDefault="00E46F72">
            <w:pPr>
              <w:rPr>
                <w:sz w:val="24"/>
                <w:szCs w:val="24"/>
              </w:rPr>
            </w:pPr>
            <w:r>
              <w:rPr>
                <w:sz w:val="24"/>
                <w:szCs w:val="24"/>
              </w:rPr>
              <w:t xml:space="preserve">ЛР 07, </w:t>
            </w:r>
          </w:p>
          <w:p w14:paraId="6D2D668B" w14:textId="77777777" w:rsidR="00CF4F39" w:rsidRDefault="00E46F72">
            <w:pPr>
              <w:rPr>
                <w:sz w:val="24"/>
                <w:szCs w:val="24"/>
              </w:rPr>
            </w:pPr>
            <w:r>
              <w:rPr>
                <w:sz w:val="24"/>
                <w:szCs w:val="24"/>
              </w:rPr>
              <w:t>МР 02, МР 08, МР 09,</w:t>
            </w:r>
          </w:p>
          <w:p w14:paraId="01C3C9FA" w14:textId="77777777" w:rsidR="00CF4F39" w:rsidRDefault="00E46F72">
            <w:pPr>
              <w:rPr>
                <w:b/>
                <w:sz w:val="24"/>
                <w:szCs w:val="24"/>
              </w:rPr>
            </w:pPr>
            <w:r>
              <w:rPr>
                <w:sz w:val="24"/>
                <w:szCs w:val="24"/>
              </w:rPr>
              <w:t>ОК 02,04</w:t>
            </w:r>
          </w:p>
        </w:tc>
      </w:tr>
      <w:tr w:rsidR="00CF4F39" w14:paraId="223920E7" w14:textId="77777777">
        <w:trPr>
          <w:trHeight w:val="20"/>
        </w:trPr>
        <w:tc>
          <w:tcPr>
            <w:tcW w:w="1980" w:type="dxa"/>
            <w:vMerge w:val="restart"/>
            <w:tcBorders>
              <w:left w:val="single" w:sz="4" w:space="0" w:color="000000"/>
              <w:right w:val="single" w:sz="4" w:space="0" w:color="000000"/>
            </w:tcBorders>
          </w:tcPr>
          <w:p w14:paraId="52CB125F" w14:textId="77777777" w:rsidR="00CF4F39" w:rsidRDefault="00CF4F39">
            <w:pPr>
              <w:ind w:firstLine="709"/>
              <w:jc w:val="center"/>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38C9F13" w14:textId="77777777" w:rsidR="00CF4F39" w:rsidRDefault="00E46F72">
            <w:pPr>
              <w:jc w:val="both"/>
              <w:rPr>
                <w:color w:val="000000"/>
                <w:sz w:val="24"/>
                <w:szCs w:val="24"/>
              </w:rPr>
            </w:pPr>
            <w:r>
              <w:rPr>
                <w:b/>
                <w:i/>
                <w:color w:val="000000"/>
                <w:sz w:val="24"/>
                <w:szCs w:val="24"/>
              </w:rPr>
              <w:t>Практическое занятие 19</w:t>
            </w:r>
            <w:r>
              <w:rPr>
                <w:i/>
                <w:color w:val="000000"/>
                <w:sz w:val="24"/>
                <w:szCs w:val="24"/>
              </w:rPr>
              <w:t>.</w:t>
            </w:r>
            <w:r>
              <w:rPr>
                <w:color w:val="000000"/>
                <w:sz w:val="24"/>
                <w:szCs w:val="24"/>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54BF9091" w14:textId="77777777" w:rsidR="00CF4F39" w:rsidRDefault="00E46F72">
            <w:pPr>
              <w:jc w:val="both"/>
              <w:rPr>
                <w:color w:val="000000"/>
                <w:sz w:val="24"/>
                <w:szCs w:val="24"/>
              </w:rPr>
            </w:pPr>
            <w:r>
              <w:rPr>
                <w:color w:val="000000"/>
                <w:sz w:val="24"/>
                <w:szCs w:val="24"/>
              </w:rPr>
              <w:t xml:space="preserve">Слова категории состояния (безлично-предикативные слова). </w:t>
            </w:r>
          </w:p>
        </w:tc>
        <w:tc>
          <w:tcPr>
            <w:tcW w:w="1206" w:type="dxa"/>
            <w:vAlign w:val="center"/>
          </w:tcPr>
          <w:p w14:paraId="5419DD65" w14:textId="77777777" w:rsidR="00CF4F39" w:rsidRDefault="00E46F72">
            <w:pPr>
              <w:jc w:val="center"/>
              <w:rPr>
                <w:sz w:val="24"/>
                <w:szCs w:val="24"/>
              </w:rPr>
            </w:pPr>
            <w:r>
              <w:rPr>
                <w:sz w:val="24"/>
                <w:szCs w:val="24"/>
              </w:rPr>
              <w:t>2</w:t>
            </w:r>
          </w:p>
        </w:tc>
        <w:tc>
          <w:tcPr>
            <w:tcW w:w="3227" w:type="dxa"/>
            <w:vMerge/>
          </w:tcPr>
          <w:p w14:paraId="7F4F59E8" w14:textId="77777777" w:rsidR="00CF4F39" w:rsidRDefault="00CF4F39">
            <w:pPr>
              <w:pBdr>
                <w:top w:val="nil"/>
                <w:left w:val="nil"/>
                <w:bottom w:val="nil"/>
                <w:right w:val="nil"/>
                <w:between w:val="nil"/>
              </w:pBdr>
              <w:spacing w:line="276" w:lineRule="auto"/>
              <w:rPr>
                <w:sz w:val="24"/>
                <w:szCs w:val="24"/>
              </w:rPr>
            </w:pPr>
          </w:p>
        </w:tc>
      </w:tr>
      <w:tr w:rsidR="00CF4F39" w14:paraId="56080B26" w14:textId="77777777">
        <w:trPr>
          <w:trHeight w:val="20"/>
        </w:trPr>
        <w:tc>
          <w:tcPr>
            <w:tcW w:w="1980" w:type="dxa"/>
            <w:vMerge/>
            <w:tcBorders>
              <w:left w:val="single" w:sz="4" w:space="0" w:color="000000"/>
              <w:right w:val="single" w:sz="4" w:space="0" w:color="000000"/>
            </w:tcBorders>
          </w:tcPr>
          <w:p w14:paraId="04B00F12"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713ECE26"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Подготовка доклада на тему «Слова категории состояния»</w:t>
            </w:r>
          </w:p>
        </w:tc>
        <w:tc>
          <w:tcPr>
            <w:tcW w:w="1206" w:type="dxa"/>
            <w:vAlign w:val="center"/>
          </w:tcPr>
          <w:p w14:paraId="117772E1" w14:textId="77777777" w:rsidR="00CF4F39" w:rsidRDefault="00E46F72">
            <w:pPr>
              <w:jc w:val="center"/>
              <w:rPr>
                <w:sz w:val="24"/>
                <w:szCs w:val="24"/>
              </w:rPr>
            </w:pPr>
            <w:r>
              <w:rPr>
                <w:sz w:val="24"/>
                <w:szCs w:val="24"/>
              </w:rPr>
              <w:t>2</w:t>
            </w:r>
          </w:p>
        </w:tc>
        <w:tc>
          <w:tcPr>
            <w:tcW w:w="3227" w:type="dxa"/>
            <w:vMerge/>
          </w:tcPr>
          <w:p w14:paraId="2E7EEAF2" w14:textId="77777777" w:rsidR="00CF4F39" w:rsidRDefault="00CF4F39">
            <w:pPr>
              <w:pBdr>
                <w:top w:val="nil"/>
                <w:left w:val="nil"/>
                <w:bottom w:val="nil"/>
                <w:right w:val="nil"/>
                <w:between w:val="nil"/>
              </w:pBdr>
              <w:spacing w:line="276" w:lineRule="auto"/>
              <w:rPr>
                <w:sz w:val="24"/>
                <w:szCs w:val="24"/>
              </w:rPr>
            </w:pPr>
          </w:p>
        </w:tc>
      </w:tr>
      <w:tr w:rsidR="00CF4F39" w14:paraId="0F86244B" w14:textId="77777777">
        <w:trPr>
          <w:trHeight w:val="20"/>
        </w:trPr>
        <w:tc>
          <w:tcPr>
            <w:tcW w:w="1980" w:type="dxa"/>
            <w:tcBorders>
              <w:top w:val="nil"/>
              <w:left w:val="single" w:sz="4" w:space="0" w:color="000000"/>
              <w:bottom w:val="single" w:sz="4" w:space="0" w:color="000000"/>
              <w:right w:val="single" w:sz="4" w:space="0" w:color="000000"/>
            </w:tcBorders>
          </w:tcPr>
          <w:p w14:paraId="0DA0845A" w14:textId="77777777" w:rsidR="00CF4F39" w:rsidRDefault="00E46F72">
            <w:pPr>
              <w:jc w:val="center"/>
              <w:rPr>
                <w:sz w:val="24"/>
                <w:szCs w:val="24"/>
              </w:rPr>
            </w:pPr>
            <w:r>
              <w:rPr>
                <w:color w:val="000000"/>
                <w:sz w:val="24"/>
                <w:szCs w:val="24"/>
              </w:rPr>
              <w:t>Тема 5.8.</w:t>
            </w:r>
          </w:p>
        </w:tc>
        <w:tc>
          <w:tcPr>
            <w:tcW w:w="8149" w:type="dxa"/>
            <w:tcBorders>
              <w:top w:val="single" w:sz="4" w:space="0" w:color="000000"/>
              <w:left w:val="single" w:sz="4" w:space="0" w:color="000000"/>
              <w:bottom w:val="single" w:sz="4" w:space="0" w:color="000000"/>
              <w:right w:val="single" w:sz="4" w:space="0" w:color="000000"/>
            </w:tcBorders>
          </w:tcPr>
          <w:p w14:paraId="6202387A" w14:textId="77777777" w:rsidR="00CF4F39" w:rsidRDefault="00E46F72">
            <w:pPr>
              <w:jc w:val="both"/>
              <w:rPr>
                <w:b/>
                <w:color w:val="000000"/>
                <w:sz w:val="24"/>
                <w:szCs w:val="24"/>
              </w:rPr>
            </w:pPr>
            <w:r>
              <w:rPr>
                <w:b/>
                <w:color w:val="000000"/>
                <w:sz w:val="24"/>
                <w:szCs w:val="24"/>
              </w:rPr>
              <w:t>Служебные части речи</w:t>
            </w:r>
          </w:p>
        </w:tc>
        <w:tc>
          <w:tcPr>
            <w:tcW w:w="1206" w:type="dxa"/>
            <w:vAlign w:val="center"/>
          </w:tcPr>
          <w:p w14:paraId="0A3D7A9D" w14:textId="77777777" w:rsidR="00CF4F39" w:rsidRDefault="00E46F72">
            <w:pPr>
              <w:jc w:val="center"/>
              <w:rPr>
                <w:b/>
                <w:sz w:val="24"/>
                <w:szCs w:val="24"/>
              </w:rPr>
            </w:pPr>
            <w:r>
              <w:rPr>
                <w:b/>
                <w:sz w:val="24"/>
                <w:szCs w:val="24"/>
              </w:rPr>
              <w:t>4</w:t>
            </w:r>
          </w:p>
        </w:tc>
        <w:tc>
          <w:tcPr>
            <w:tcW w:w="3227" w:type="dxa"/>
            <w:vMerge w:val="restart"/>
          </w:tcPr>
          <w:p w14:paraId="739587CA" w14:textId="77777777" w:rsidR="00CF4F39" w:rsidRDefault="00E46F72">
            <w:pPr>
              <w:rPr>
                <w:sz w:val="24"/>
                <w:szCs w:val="24"/>
              </w:rPr>
            </w:pPr>
            <w:r>
              <w:rPr>
                <w:sz w:val="24"/>
                <w:szCs w:val="24"/>
              </w:rPr>
              <w:t>ПРб 03, ПРб 04, ПРб 01, ПРб 02,</w:t>
            </w:r>
          </w:p>
          <w:p w14:paraId="4A873769" w14:textId="77777777" w:rsidR="00CF4F39" w:rsidRDefault="00E46F72">
            <w:pPr>
              <w:rPr>
                <w:sz w:val="24"/>
                <w:szCs w:val="24"/>
              </w:rPr>
            </w:pPr>
            <w:r>
              <w:rPr>
                <w:sz w:val="24"/>
                <w:szCs w:val="24"/>
              </w:rPr>
              <w:t xml:space="preserve">ЛР 07, </w:t>
            </w:r>
          </w:p>
          <w:p w14:paraId="406587B1" w14:textId="77777777" w:rsidR="00CF4F39" w:rsidRDefault="00E46F72">
            <w:pPr>
              <w:rPr>
                <w:sz w:val="24"/>
                <w:szCs w:val="24"/>
              </w:rPr>
            </w:pPr>
            <w:r>
              <w:rPr>
                <w:sz w:val="24"/>
                <w:szCs w:val="24"/>
              </w:rPr>
              <w:t>МР 02, МР 08, МР 09,</w:t>
            </w:r>
          </w:p>
          <w:p w14:paraId="12137542" w14:textId="77777777" w:rsidR="00CF4F39" w:rsidRDefault="00E46F72">
            <w:pPr>
              <w:rPr>
                <w:b/>
                <w:sz w:val="24"/>
                <w:szCs w:val="24"/>
              </w:rPr>
            </w:pPr>
            <w:r>
              <w:rPr>
                <w:sz w:val="24"/>
                <w:szCs w:val="24"/>
              </w:rPr>
              <w:t>ОК 02,04</w:t>
            </w:r>
          </w:p>
        </w:tc>
      </w:tr>
      <w:tr w:rsidR="00CF4F39" w14:paraId="786B139C" w14:textId="77777777">
        <w:trPr>
          <w:trHeight w:val="20"/>
        </w:trPr>
        <w:tc>
          <w:tcPr>
            <w:tcW w:w="1980" w:type="dxa"/>
            <w:tcBorders>
              <w:top w:val="nil"/>
              <w:left w:val="single" w:sz="4" w:space="0" w:color="000000"/>
              <w:bottom w:val="single" w:sz="4" w:space="0" w:color="000000"/>
              <w:right w:val="single" w:sz="4" w:space="0" w:color="000000"/>
            </w:tcBorders>
          </w:tcPr>
          <w:p w14:paraId="282B1761" w14:textId="77777777" w:rsidR="00CF4F39" w:rsidRDefault="00CF4F39">
            <w:pPr>
              <w:ind w:firstLine="709"/>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82CBEAE" w14:textId="77777777" w:rsidR="00CF4F39" w:rsidRDefault="00E46F72">
            <w:pPr>
              <w:jc w:val="both"/>
              <w:rPr>
                <w:color w:val="000000"/>
                <w:sz w:val="24"/>
                <w:szCs w:val="24"/>
              </w:rPr>
            </w:pPr>
            <w:r>
              <w:rPr>
                <w:b/>
                <w:i/>
                <w:color w:val="000000"/>
                <w:sz w:val="24"/>
                <w:szCs w:val="24"/>
              </w:rPr>
              <w:t>Практическое занятие 20.</w:t>
            </w:r>
            <w:r>
              <w:rPr>
                <w:color w:val="000000"/>
                <w:sz w:val="24"/>
                <w:szCs w:val="24"/>
              </w:rPr>
              <w:t xml:space="preserve"> Правописание предлогов. Отличие производных предлогов (в течение, в продолжение, в заключение) от слов-омонимов.</w:t>
            </w:r>
            <w:r>
              <w:t xml:space="preserve"> </w:t>
            </w:r>
            <w:r>
              <w:rPr>
                <w:color w:val="000000"/>
                <w:sz w:val="24"/>
                <w:szCs w:val="24"/>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t xml:space="preserve"> </w:t>
            </w:r>
            <w:r>
              <w:rPr>
                <w:color w:val="000000"/>
                <w:sz w:val="24"/>
                <w:szCs w:val="24"/>
              </w:rPr>
              <w:t xml:space="preserve">Междометие как особый </w:t>
            </w:r>
            <w:r>
              <w:rPr>
                <w:color w:val="000000"/>
                <w:sz w:val="24"/>
                <w:szCs w:val="24"/>
              </w:rPr>
              <w:lastRenderedPageBreak/>
              <w:t>разряд слов. Звукоподражательные слова. Знаки препинания в предложениях с междометиями. Употребление междометий в речи.</w:t>
            </w:r>
          </w:p>
        </w:tc>
        <w:tc>
          <w:tcPr>
            <w:tcW w:w="1206" w:type="dxa"/>
            <w:vAlign w:val="center"/>
          </w:tcPr>
          <w:p w14:paraId="079BD5E8" w14:textId="77777777" w:rsidR="00CF4F39" w:rsidRDefault="00E46F72">
            <w:pPr>
              <w:jc w:val="center"/>
              <w:rPr>
                <w:sz w:val="24"/>
                <w:szCs w:val="24"/>
              </w:rPr>
            </w:pPr>
            <w:r>
              <w:rPr>
                <w:sz w:val="24"/>
                <w:szCs w:val="24"/>
              </w:rPr>
              <w:lastRenderedPageBreak/>
              <w:t>2</w:t>
            </w:r>
          </w:p>
        </w:tc>
        <w:tc>
          <w:tcPr>
            <w:tcW w:w="3227" w:type="dxa"/>
            <w:vMerge/>
          </w:tcPr>
          <w:p w14:paraId="0069DDB5" w14:textId="77777777" w:rsidR="00CF4F39" w:rsidRDefault="00CF4F39">
            <w:pPr>
              <w:pBdr>
                <w:top w:val="nil"/>
                <w:left w:val="nil"/>
                <w:bottom w:val="nil"/>
                <w:right w:val="nil"/>
                <w:between w:val="nil"/>
              </w:pBdr>
              <w:spacing w:line="276" w:lineRule="auto"/>
              <w:rPr>
                <w:sz w:val="24"/>
                <w:szCs w:val="24"/>
              </w:rPr>
            </w:pPr>
          </w:p>
        </w:tc>
      </w:tr>
      <w:tr w:rsidR="00CF4F39" w14:paraId="22F2D499" w14:textId="77777777">
        <w:trPr>
          <w:trHeight w:val="20"/>
        </w:trPr>
        <w:tc>
          <w:tcPr>
            <w:tcW w:w="1980" w:type="dxa"/>
            <w:tcBorders>
              <w:top w:val="nil"/>
              <w:left w:val="single" w:sz="4" w:space="0" w:color="000000"/>
              <w:bottom w:val="single" w:sz="4" w:space="0" w:color="000000"/>
              <w:right w:val="single" w:sz="4" w:space="0" w:color="000000"/>
            </w:tcBorders>
          </w:tcPr>
          <w:p w14:paraId="3EDC43FB" w14:textId="77777777" w:rsidR="00CF4F39" w:rsidRDefault="00CF4F39">
            <w:pPr>
              <w:ind w:firstLine="709"/>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2328C33C" w14:textId="77777777" w:rsidR="00CF4F39" w:rsidRDefault="00E46F72">
            <w:pPr>
              <w:jc w:val="both"/>
              <w:rPr>
                <w:b/>
                <w:i/>
                <w:color w:val="000000"/>
                <w:sz w:val="24"/>
                <w:szCs w:val="24"/>
              </w:rPr>
            </w:pPr>
            <w:r>
              <w:rPr>
                <w:b/>
                <w:i/>
                <w:color w:val="000000"/>
                <w:sz w:val="24"/>
                <w:szCs w:val="24"/>
              </w:rPr>
              <w:t>Самостоятельная работа обучающихся</w:t>
            </w:r>
            <w:r>
              <w:rPr>
                <w:i/>
                <w:color w:val="000000"/>
                <w:sz w:val="24"/>
                <w:szCs w:val="24"/>
              </w:rPr>
              <w:t>. Составление орфографических диктантов</w:t>
            </w:r>
          </w:p>
        </w:tc>
        <w:tc>
          <w:tcPr>
            <w:tcW w:w="1206" w:type="dxa"/>
            <w:vAlign w:val="center"/>
          </w:tcPr>
          <w:p w14:paraId="6DD6A079" w14:textId="77777777" w:rsidR="00CF4F39" w:rsidRDefault="00E46F72">
            <w:pPr>
              <w:jc w:val="center"/>
              <w:rPr>
                <w:sz w:val="24"/>
                <w:szCs w:val="24"/>
              </w:rPr>
            </w:pPr>
            <w:r>
              <w:rPr>
                <w:sz w:val="24"/>
                <w:szCs w:val="24"/>
              </w:rPr>
              <w:t>2</w:t>
            </w:r>
          </w:p>
        </w:tc>
        <w:tc>
          <w:tcPr>
            <w:tcW w:w="3227" w:type="dxa"/>
          </w:tcPr>
          <w:p w14:paraId="5DD72D54" w14:textId="77777777" w:rsidR="00CF4F39" w:rsidRDefault="00CF4F39">
            <w:pPr>
              <w:ind w:firstLine="709"/>
              <w:rPr>
                <w:b/>
                <w:sz w:val="24"/>
                <w:szCs w:val="24"/>
              </w:rPr>
            </w:pPr>
          </w:p>
        </w:tc>
      </w:tr>
      <w:tr w:rsidR="00CF4F39" w14:paraId="2443DFED" w14:textId="77777777">
        <w:trPr>
          <w:trHeight w:val="20"/>
        </w:trPr>
        <w:tc>
          <w:tcPr>
            <w:tcW w:w="14562" w:type="dxa"/>
            <w:gridSpan w:val="4"/>
            <w:tcBorders>
              <w:left w:val="single" w:sz="4" w:space="0" w:color="000000"/>
              <w:bottom w:val="single" w:sz="4" w:space="0" w:color="000000"/>
            </w:tcBorders>
          </w:tcPr>
          <w:p w14:paraId="58D2A655"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3A776915" w14:textId="77777777">
        <w:trPr>
          <w:trHeight w:val="20"/>
        </w:trPr>
        <w:tc>
          <w:tcPr>
            <w:tcW w:w="1980" w:type="dxa"/>
            <w:vMerge w:val="restart"/>
            <w:tcBorders>
              <w:top w:val="nil"/>
              <w:left w:val="single" w:sz="4" w:space="0" w:color="000000"/>
              <w:right w:val="single" w:sz="4" w:space="0" w:color="000000"/>
            </w:tcBorders>
          </w:tcPr>
          <w:p w14:paraId="5AF240CB" w14:textId="77777777" w:rsidR="00CF4F39" w:rsidRDefault="00CF4F39">
            <w:pPr>
              <w:rPr>
                <w:b/>
                <w:color w:val="000000"/>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AAC8058" w14:textId="77777777" w:rsidR="00CF4F39" w:rsidRDefault="00E46F72">
            <w:pPr>
              <w:jc w:val="both"/>
              <w:rPr>
                <w:b/>
                <w:color w:val="000000"/>
                <w:sz w:val="24"/>
                <w:szCs w:val="24"/>
              </w:rPr>
            </w:pPr>
            <w:r>
              <w:rPr>
                <w:b/>
                <w:i/>
                <w:color w:val="000000"/>
                <w:sz w:val="24"/>
                <w:szCs w:val="24"/>
              </w:rPr>
              <w:t>Лекционное занятие 6.</w:t>
            </w:r>
            <w:r>
              <w:rPr>
                <w:b/>
                <w:color w:val="000000"/>
                <w:sz w:val="24"/>
                <w:szCs w:val="24"/>
              </w:rPr>
              <w:t xml:space="preserve"> </w:t>
            </w:r>
            <w:r>
              <w:rPr>
                <w:color w:val="000000"/>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1206" w:type="dxa"/>
            <w:vAlign w:val="center"/>
          </w:tcPr>
          <w:p w14:paraId="66C46637" w14:textId="77777777" w:rsidR="00CF4F39" w:rsidRDefault="00E46F72">
            <w:pPr>
              <w:jc w:val="center"/>
              <w:rPr>
                <w:sz w:val="24"/>
                <w:szCs w:val="24"/>
              </w:rPr>
            </w:pPr>
            <w:r>
              <w:rPr>
                <w:sz w:val="24"/>
                <w:szCs w:val="24"/>
              </w:rPr>
              <w:t>1</w:t>
            </w:r>
          </w:p>
        </w:tc>
        <w:tc>
          <w:tcPr>
            <w:tcW w:w="3227" w:type="dxa"/>
            <w:vMerge w:val="restart"/>
          </w:tcPr>
          <w:p w14:paraId="1792394E" w14:textId="77777777" w:rsidR="00CF4F39" w:rsidRDefault="00E46F72">
            <w:pPr>
              <w:rPr>
                <w:sz w:val="24"/>
                <w:szCs w:val="24"/>
              </w:rPr>
            </w:pPr>
            <w:r>
              <w:rPr>
                <w:sz w:val="24"/>
                <w:szCs w:val="24"/>
              </w:rPr>
              <w:t>ПРб 03, ПРб 04, ПРб 01, ПРб 02,</w:t>
            </w:r>
          </w:p>
          <w:p w14:paraId="5FAD1956" w14:textId="77777777" w:rsidR="00CF4F39" w:rsidRDefault="00E46F72">
            <w:pPr>
              <w:rPr>
                <w:sz w:val="24"/>
                <w:szCs w:val="24"/>
              </w:rPr>
            </w:pPr>
            <w:r>
              <w:rPr>
                <w:sz w:val="24"/>
                <w:szCs w:val="24"/>
              </w:rPr>
              <w:t xml:space="preserve">ЛР 07, ЛР 09, ЛР13, </w:t>
            </w:r>
          </w:p>
          <w:p w14:paraId="0EB1D455" w14:textId="77777777" w:rsidR="00CF4F39" w:rsidRDefault="00E46F72">
            <w:pPr>
              <w:rPr>
                <w:sz w:val="24"/>
                <w:szCs w:val="24"/>
              </w:rPr>
            </w:pPr>
            <w:r>
              <w:rPr>
                <w:sz w:val="24"/>
                <w:szCs w:val="24"/>
              </w:rPr>
              <w:t>МР 02, МР 08, МР 09,</w:t>
            </w:r>
          </w:p>
          <w:p w14:paraId="572B7D6B" w14:textId="77777777" w:rsidR="00CF4F39" w:rsidRDefault="00E46F72">
            <w:pPr>
              <w:rPr>
                <w:b/>
                <w:sz w:val="24"/>
                <w:szCs w:val="24"/>
              </w:rPr>
            </w:pPr>
            <w:r>
              <w:rPr>
                <w:sz w:val="24"/>
                <w:szCs w:val="24"/>
              </w:rPr>
              <w:t>ОК 02,04</w:t>
            </w:r>
          </w:p>
        </w:tc>
      </w:tr>
      <w:tr w:rsidR="00CF4F39" w14:paraId="21B127D3" w14:textId="77777777">
        <w:trPr>
          <w:trHeight w:val="20"/>
        </w:trPr>
        <w:tc>
          <w:tcPr>
            <w:tcW w:w="1980" w:type="dxa"/>
            <w:vMerge/>
            <w:tcBorders>
              <w:top w:val="nil"/>
              <w:left w:val="single" w:sz="4" w:space="0" w:color="000000"/>
              <w:right w:val="single" w:sz="4" w:space="0" w:color="000000"/>
            </w:tcBorders>
          </w:tcPr>
          <w:p w14:paraId="12072419"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370081EA" w14:textId="77777777" w:rsidR="00CF4F39" w:rsidRDefault="00E46F72">
            <w:pPr>
              <w:jc w:val="both"/>
              <w:rPr>
                <w:b/>
                <w:color w:val="000000"/>
                <w:sz w:val="24"/>
                <w:szCs w:val="24"/>
              </w:rPr>
            </w:pPr>
            <w:r>
              <w:rPr>
                <w:b/>
                <w:i/>
                <w:color w:val="000000"/>
                <w:sz w:val="24"/>
                <w:szCs w:val="24"/>
              </w:rPr>
              <w:t>Практическое занятие 5.</w:t>
            </w:r>
            <w:r>
              <w:rPr>
                <w:b/>
                <w:color w:val="000000"/>
                <w:sz w:val="24"/>
                <w:szCs w:val="24"/>
              </w:rPr>
              <w:t xml:space="preserve"> </w:t>
            </w:r>
            <w:r>
              <w:rPr>
                <w:color w:val="000000"/>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1206" w:type="dxa"/>
            <w:vAlign w:val="center"/>
          </w:tcPr>
          <w:p w14:paraId="2984B5A4" w14:textId="77777777" w:rsidR="00CF4F39" w:rsidRDefault="00E46F72">
            <w:pPr>
              <w:jc w:val="center"/>
              <w:rPr>
                <w:sz w:val="24"/>
                <w:szCs w:val="24"/>
              </w:rPr>
            </w:pPr>
            <w:r>
              <w:rPr>
                <w:sz w:val="24"/>
                <w:szCs w:val="24"/>
              </w:rPr>
              <w:t>1</w:t>
            </w:r>
          </w:p>
        </w:tc>
        <w:tc>
          <w:tcPr>
            <w:tcW w:w="3227" w:type="dxa"/>
            <w:vMerge/>
          </w:tcPr>
          <w:p w14:paraId="633920EE" w14:textId="77777777" w:rsidR="00CF4F39" w:rsidRDefault="00CF4F39">
            <w:pPr>
              <w:pBdr>
                <w:top w:val="nil"/>
                <w:left w:val="nil"/>
                <w:bottom w:val="nil"/>
                <w:right w:val="nil"/>
                <w:between w:val="nil"/>
              </w:pBdr>
              <w:spacing w:line="276" w:lineRule="auto"/>
              <w:rPr>
                <w:sz w:val="24"/>
                <w:szCs w:val="24"/>
              </w:rPr>
            </w:pPr>
          </w:p>
        </w:tc>
      </w:tr>
      <w:tr w:rsidR="00CF4F39" w14:paraId="7FE6C158" w14:textId="77777777">
        <w:trPr>
          <w:trHeight w:val="20"/>
        </w:trPr>
        <w:tc>
          <w:tcPr>
            <w:tcW w:w="1980" w:type="dxa"/>
            <w:tcBorders>
              <w:top w:val="nil"/>
              <w:left w:val="single" w:sz="4" w:space="0" w:color="000000"/>
              <w:bottom w:val="single" w:sz="4" w:space="0" w:color="000000"/>
              <w:right w:val="single" w:sz="4" w:space="0" w:color="000000"/>
            </w:tcBorders>
            <w:vAlign w:val="center"/>
          </w:tcPr>
          <w:p w14:paraId="24518991" w14:textId="77777777" w:rsidR="00CF4F39" w:rsidRDefault="00E46F72">
            <w:pPr>
              <w:jc w:val="center"/>
              <w:rPr>
                <w:b/>
                <w:sz w:val="24"/>
                <w:szCs w:val="24"/>
              </w:rPr>
            </w:pPr>
            <w:r>
              <w:rPr>
                <w:b/>
                <w:color w:val="000000"/>
                <w:sz w:val="24"/>
                <w:szCs w:val="24"/>
              </w:rPr>
              <w:t>Раздел 6</w:t>
            </w:r>
          </w:p>
        </w:tc>
        <w:tc>
          <w:tcPr>
            <w:tcW w:w="8149" w:type="dxa"/>
            <w:tcBorders>
              <w:top w:val="single" w:sz="4" w:space="0" w:color="000000"/>
              <w:left w:val="single" w:sz="4" w:space="0" w:color="000000"/>
              <w:bottom w:val="single" w:sz="4" w:space="0" w:color="000000"/>
              <w:right w:val="single" w:sz="4" w:space="0" w:color="000000"/>
            </w:tcBorders>
            <w:vAlign w:val="center"/>
          </w:tcPr>
          <w:p w14:paraId="67175731" w14:textId="77777777" w:rsidR="00CF4F39" w:rsidRDefault="00E46F72">
            <w:pPr>
              <w:jc w:val="center"/>
              <w:rPr>
                <w:b/>
                <w:color w:val="000000"/>
                <w:sz w:val="24"/>
                <w:szCs w:val="24"/>
              </w:rPr>
            </w:pPr>
            <w:r>
              <w:rPr>
                <w:b/>
                <w:color w:val="000000"/>
                <w:sz w:val="24"/>
                <w:szCs w:val="24"/>
              </w:rPr>
              <w:t>Синтаксис и пунктуация</w:t>
            </w:r>
          </w:p>
        </w:tc>
        <w:tc>
          <w:tcPr>
            <w:tcW w:w="1206" w:type="dxa"/>
          </w:tcPr>
          <w:p w14:paraId="0578D2A3" w14:textId="77777777" w:rsidR="00CF4F39" w:rsidRDefault="00E46F72">
            <w:pPr>
              <w:jc w:val="center"/>
              <w:rPr>
                <w:b/>
                <w:sz w:val="24"/>
                <w:szCs w:val="24"/>
              </w:rPr>
            </w:pPr>
            <w:r>
              <w:rPr>
                <w:b/>
                <w:sz w:val="24"/>
                <w:szCs w:val="24"/>
              </w:rPr>
              <w:t>27</w:t>
            </w:r>
          </w:p>
        </w:tc>
        <w:tc>
          <w:tcPr>
            <w:tcW w:w="3227" w:type="dxa"/>
            <w:vAlign w:val="center"/>
          </w:tcPr>
          <w:p w14:paraId="073576E8" w14:textId="77777777" w:rsidR="00CF4F39" w:rsidRDefault="00E46F72">
            <w:pPr>
              <w:rPr>
                <w:sz w:val="24"/>
                <w:szCs w:val="24"/>
              </w:rPr>
            </w:pPr>
            <w:r>
              <w:rPr>
                <w:sz w:val="24"/>
                <w:szCs w:val="24"/>
              </w:rPr>
              <w:t xml:space="preserve">ПРб 01, ПРб 02, ПРб 03, ПРб 04, </w:t>
            </w:r>
          </w:p>
          <w:p w14:paraId="291F64E5" w14:textId="77777777" w:rsidR="00CF4F39" w:rsidRDefault="00E46F72">
            <w:pPr>
              <w:rPr>
                <w:sz w:val="24"/>
                <w:szCs w:val="24"/>
              </w:rPr>
            </w:pPr>
            <w:r>
              <w:rPr>
                <w:sz w:val="24"/>
                <w:szCs w:val="24"/>
              </w:rPr>
              <w:t>ЛР 07, ЛР 09, ЛР13</w:t>
            </w:r>
          </w:p>
          <w:p w14:paraId="346E6B07" w14:textId="77777777" w:rsidR="00CF4F39" w:rsidRDefault="00E46F72">
            <w:pPr>
              <w:rPr>
                <w:sz w:val="24"/>
                <w:szCs w:val="24"/>
              </w:rPr>
            </w:pPr>
            <w:r>
              <w:rPr>
                <w:sz w:val="24"/>
                <w:szCs w:val="24"/>
              </w:rPr>
              <w:t>МР 02, МР 08, МР 09,</w:t>
            </w:r>
          </w:p>
          <w:p w14:paraId="0B0CAA1D" w14:textId="77777777" w:rsidR="00CF4F39" w:rsidRDefault="00E46F72">
            <w:pPr>
              <w:rPr>
                <w:b/>
                <w:sz w:val="24"/>
                <w:szCs w:val="24"/>
              </w:rPr>
            </w:pPr>
            <w:r>
              <w:rPr>
                <w:sz w:val="24"/>
                <w:szCs w:val="24"/>
              </w:rPr>
              <w:t>ОК 02,04</w:t>
            </w:r>
          </w:p>
        </w:tc>
      </w:tr>
      <w:tr w:rsidR="00CF4F39" w14:paraId="1EE59CC9" w14:textId="77777777">
        <w:trPr>
          <w:trHeight w:val="20"/>
        </w:trPr>
        <w:tc>
          <w:tcPr>
            <w:tcW w:w="14562" w:type="dxa"/>
            <w:gridSpan w:val="4"/>
            <w:tcBorders>
              <w:top w:val="nil"/>
              <w:left w:val="single" w:sz="4" w:space="0" w:color="000000"/>
              <w:bottom w:val="single" w:sz="4" w:space="0" w:color="000000"/>
            </w:tcBorders>
          </w:tcPr>
          <w:p w14:paraId="5294509E" w14:textId="77777777" w:rsidR="00CF4F39" w:rsidRDefault="00E46F72">
            <w:pPr>
              <w:jc w:val="center"/>
              <w:rPr>
                <w:b/>
                <w:sz w:val="24"/>
                <w:szCs w:val="24"/>
              </w:rPr>
            </w:pPr>
            <w:r>
              <w:rPr>
                <w:b/>
                <w:sz w:val="24"/>
                <w:szCs w:val="24"/>
              </w:rPr>
              <w:lastRenderedPageBreak/>
              <w:t>Основное содержание</w:t>
            </w:r>
          </w:p>
        </w:tc>
      </w:tr>
      <w:tr w:rsidR="00CF4F39" w14:paraId="66D15AE2" w14:textId="77777777">
        <w:trPr>
          <w:trHeight w:val="20"/>
        </w:trPr>
        <w:tc>
          <w:tcPr>
            <w:tcW w:w="1980" w:type="dxa"/>
            <w:vMerge w:val="restart"/>
            <w:tcBorders>
              <w:top w:val="nil"/>
              <w:left w:val="single" w:sz="4" w:space="0" w:color="000000"/>
              <w:right w:val="single" w:sz="4" w:space="0" w:color="000000"/>
            </w:tcBorders>
          </w:tcPr>
          <w:p w14:paraId="69BC8742" w14:textId="77777777" w:rsidR="00CF4F39" w:rsidRDefault="00E46F72">
            <w:pPr>
              <w:jc w:val="center"/>
              <w:rPr>
                <w:color w:val="000000"/>
                <w:sz w:val="24"/>
                <w:szCs w:val="24"/>
              </w:rPr>
            </w:pPr>
            <w:r>
              <w:rPr>
                <w:color w:val="000000"/>
                <w:sz w:val="24"/>
                <w:szCs w:val="24"/>
              </w:rPr>
              <w:t>Тема 6.1.</w:t>
            </w:r>
          </w:p>
        </w:tc>
        <w:tc>
          <w:tcPr>
            <w:tcW w:w="8149" w:type="dxa"/>
            <w:tcBorders>
              <w:top w:val="single" w:sz="4" w:space="0" w:color="000000"/>
              <w:left w:val="single" w:sz="4" w:space="0" w:color="000000"/>
              <w:bottom w:val="single" w:sz="4" w:space="0" w:color="000000"/>
              <w:right w:val="single" w:sz="4" w:space="0" w:color="000000"/>
            </w:tcBorders>
          </w:tcPr>
          <w:p w14:paraId="009DF0AE" w14:textId="77777777" w:rsidR="00CF4F39" w:rsidRDefault="00E46F72">
            <w:pPr>
              <w:jc w:val="both"/>
              <w:rPr>
                <w:b/>
                <w:color w:val="000000"/>
                <w:sz w:val="24"/>
                <w:szCs w:val="24"/>
              </w:rPr>
            </w:pPr>
            <w:r>
              <w:rPr>
                <w:b/>
                <w:color w:val="000000"/>
                <w:sz w:val="24"/>
                <w:szCs w:val="24"/>
              </w:rPr>
              <w:t>Синтаксис и пунктуация. Основные понятия. Основные единицы</w:t>
            </w:r>
          </w:p>
        </w:tc>
        <w:tc>
          <w:tcPr>
            <w:tcW w:w="1206" w:type="dxa"/>
            <w:vAlign w:val="center"/>
          </w:tcPr>
          <w:p w14:paraId="462706CC" w14:textId="77777777" w:rsidR="00CF4F39" w:rsidRDefault="00E46F72">
            <w:pPr>
              <w:jc w:val="center"/>
              <w:rPr>
                <w:b/>
                <w:sz w:val="24"/>
                <w:szCs w:val="24"/>
              </w:rPr>
            </w:pPr>
            <w:r>
              <w:rPr>
                <w:b/>
                <w:sz w:val="24"/>
                <w:szCs w:val="24"/>
              </w:rPr>
              <w:t>4</w:t>
            </w:r>
          </w:p>
        </w:tc>
        <w:tc>
          <w:tcPr>
            <w:tcW w:w="3227" w:type="dxa"/>
            <w:vMerge w:val="restart"/>
          </w:tcPr>
          <w:p w14:paraId="623C93CE" w14:textId="77777777" w:rsidR="00CF4F39" w:rsidRDefault="00E46F72">
            <w:pPr>
              <w:rPr>
                <w:sz w:val="24"/>
                <w:szCs w:val="24"/>
              </w:rPr>
            </w:pPr>
            <w:r>
              <w:rPr>
                <w:sz w:val="24"/>
                <w:szCs w:val="24"/>
              </w:rPr>
              <w:t xml:space="preserve">ПРб 01, ПРб 02, ПРб 03, ПРб 04, </w:t>
            </w:r>
          </w:p>
          <w:p w14:paraId="48FF2705" w14:textId="77777777" w:rsidR="00CF4F39" w:rsidRDefault="00E46F72">
            <w:pPr>
              <w:rPr>
                <w:sz w:val="24"/>
                <w:szCs w:val="24"/>
              </w:rPr>
            </w:pPr>
            <w:r>
              <w:rPr>
                <w:sz w:val="24"/>
                <w:szCs w:val="24"/>
              </w:rPr>
              <w:t xml:space="preserve">ЛР 07, </w:t>
            </w:r>
          </w:p>
          <w:p w14:paraId="7F88B4D8" w14:textId="77777777" w:rsidR="00CF4F39" w:rsidRDefault="00E46F72">
            <w:pPr>
              <w:rPr>
                <w:sz w:val="24"/>
                <w:szCs w:val="24"/>
              </w:rPr>
            </w:pPr>
            <w:r>
              <w:rPr>
                <w:sz w:val="24"/>
                <w:szCs w:val="24"/>
              </w:rPr>
              <w:t>МР 02, МР 08, МР 09,</w:t>
            </w:r>
          </w:p>
          <w:p w14:paraId="3A8EADFE" w14:textId="77777777" w:rsidR="00CF4F39" w:rsidRDefault="00E46F72">
            <w:pPr>
              <w:rPr>
                <w:sz w:val="24"/>
                <w:szCs w:val="24"/>
              </w:rPr>
            </w:pPr>
            <w:r>
              <w:rPr>
                <w:sz w:val="24"/>
                <w:szCs w:val="24"/>
              </w:rPr>
              <w:t>ОК 02,04</w:t>
            </w:r>
          </w:p>
          <w:p w14:paraId="0EB5B5EE" w14:textId="77777777" w:rsidR="00CF4F39" w:rsidRDefault="00CF4F39">
            <w:pPr>
              <w:rPr>
                <w:sz w:val="24"/>
                <w:szCs w:val="24"/>
              </w:rPr>
            </w:pPr>
          </w:p>
          <w:p w14:paraId="6C1117F7" w14:textId="77777777" w:rsidR="00CF4F39" w:rsidRDefault="00CF4F39">
            <w:pPr>
              <w:rPr>
                <w:sz w:val="24"/>
                <w:szCs w:val="24"/>
              </w:rPr>
            </w:pPr>
          </w:p>
        </w:tc>
      </w:tr>
      <w:tr w:rsidR="00CF4F39" w14:paraId="6B983826" w14:textId="77777777">
        <w:trPr>
          <w:trHeight w:val="20"/>
        </w:trPr>
        <w:tc>
          <w:tcPr>
            <w:tcW w:w="1980" w:type="dxa"/>
            <w:vMerge/>
            <w:tcBorders>
              <w:top w:val="nil"/>
              <w:left w:val="single" w:sz="4" w:space="0" w:color="000000"/>
              <w:right w:val="single" w:sz="4" w:space="0" w:color="000000"/>
            </w:tcBorders>
          </w:tcPr>
          <w:p w14:paraId="08988F8F"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FC8134D" w14:textId="77777777" w:rsidR="00CF4F39" w:rsidRDefault="00E46F72">
            <w:pPr>
              <w:jc w:val="both"/>
              <w:rPr>
                <w:color w:val="000000"/>
                <w:sz w:val="24"/>
                <w:szCs w:val="24"/>
              </w:rPr>
            </w:pPr>
            <w:r>
              <w:rPr>
                <w:b/>
                <w:i/>
                <w:color w:val="000000"/>
                <w:sz w:val="24"/>
                <w:szCs w:val="24"/>
              </w:rPr>
              <w:t>Практическое занятие 21.</w:t>
            </w:r>
            <w:r>
              <w:rPr>
                <w:color w:val="000000"/>
                <w:sz w:val="24"/>
                <w:szCs w:val="24"/>
              </w:rPr>
              <w:t xml:space="preserve"> Основные единицы синтаксиса. Словосочетание, предложение, сложное синтаксическое целое.  </w:t>
            </w:r>
          </w:p>
          <w:p w14:paraId="19994D36" w14:textId="77777777" w:rsidR="00CF4F39" w:rsidRDefault="00E46F72">
            <w:pPr>
              <w:jc w:val="both"/>
              <w:rPr>
                <w:color w:val="000000"/>
                <w:sz w:val="24"/>
                <w:szCs w:val="24"/>
              </w:rPr>
            </w:pPr>
            <w:r>
              <w:rPr>
                <w:color w:val="000000"/>
                <w:sz w:val="24"/>
                <w:szCs w:val="24"/>
              </w:rPr>
              <w:t>Основные выразительные средства синтаксиса.</w:t>
            </w:r>
          </w:p>
        </w:tc>
        <w:tc>
          <w:tcPr>
            <w:tcW w:w="1206" w:type="dxa"/>
            <w:vAlign w:val="center"/>
          </w:tcPr>
          <w:p w14:paraId="2933DB19" w14:textId="77777777" w:rsidR="00CF4F39" w:rsidRDefault="00E46F72">
            <w:pPr>
              <w:jc w:val="center"/>
              <w:rPr>
                <w:sz w:val="24"/>
                <w:szCs w:val="24"/>
              </w:rPr>
            </w:pPr>
            <w:r>
              <w:rPr>
                <w:sz w:val="24"/>
                <w:szCs w:val="24"/>
              </w:rPr>
              <w:t>2</w:t>
            </w:r>
          </w:p>
        </w:tc>
        <w:tc>
          <w:tcPr>
            <w:tcW w:w="3227" w:type="dxa"/>
            <w:vMerge/>
          </w:tcPr>
          <w:p w14:paraId="456916B0" w14:textId="77777777" w:rsidR="00CF4F39" w:rsidRDefault="00CF4F39">
            <w:pPr>
              <w:pBdr>
                <w:top w:val="nil"/>
                <w:left w:val="nil"/>
                <w:bottom w:val="nil"/>
                <w:right w:val="nil"/>
                <w:between w:val="nil"/>
              </w:pBdr>
              <w:spacing w:line="276" w:lineRule="auto"/>
              <w:rPr>
                <w:sz w:val="24"/>
                <w:szCs w:val="24"/>
              </w:rPr>
            </w:pPr>
          </w:p>
        </w:tc>
      </w:tr>
      <w:tr w:rsidR="00CF4F39" w14:paraId="1FCB5AF9" w14:textId="77777777">
        <w:trPr>
          <w:trHeight w:val="20"/>
        </w:trPr>
        <w:tc>
          <w:tcPr>
            <w:tcW w:w="1980" w:type="dxa"/>
            <w:vMerge/>
            <w:tcBorders>
              <w:top w:val="nil"/>
              <w:left w:val="single" w:sz="4" w:space="0" w:color="000000"/>
              <w:right w:val="single" w:sz="4" w:space="0" w:color="000000"/>
            </w:tcBorders>
          </w:tcPr>
          <w:p w14:paraId="49AEFE51"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95F54A6"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Составление таблицы «Виды и типы словосочетаний»</w:t>
            </w:r>
          </w:p>
        </w:tc>
        <w:tc>
          <w:tcPr>
            <w:tcW w:w="1206" w:type="dxa"/>
            <w:vAlign w:val="center"/>
          </w:tcPr>
          <w:p w14:paraId="393F3B5F" w14:textId="77777777" w:rsidR="00CF4F39" w:rsidRDefault="00E46F72">
            <w:pPr>
              <w:jc w:val="center"/>
              <w:rPr>
                <w:sz w:val="24"/>
                <w:szCs w:val="24"/>
              </w:rPr>
            </w:pPr>
            <w:r>
              <w:rPr>
                <w:sz w:val="24"/>
                <w:szCs w:val="24"/>
              </w:rPr>
              <w:t>2</w:t>
            </w:r>
          </w:p>
        </w:tc>
        <w:tc>
          <w:tcPr>
            <w:tcW w:w="3227" w:type="dxa"/>
            <w:vMerge/>
          </w:tcPr>
          <w:p w14:paraId="49D587E6" w14:textId="77777777" w:rsidR="00CF4F39" w:rsidRDefault="00CF4F39">
            <w:pPr>
              <w:pBdr>
                <w:top w:val="nil"/>
                <w:left w:val="nil"/>
                <w:bottom w:val="nil"/>
                <w:right w:val="nil"/>
                <w:between w:val="nil"/>
              </w:pBdr>
              <w:spacing w:line="276" w:lineRule="auto"/>
              <w:rPr>
                <w:sz w:val="24"/>
                <w:szCs w:val="24"/>
              </w:rPr>
            </w:pPr>
          </w:p>
        </w:tc>
      </w:tr>
      <w:tr w:rsidR="00CF4F39" w14:paraId="0E1D09CA" w14:textId="77777777">
        <w:trPr>
          <w:trHeight w:val="20"/>
        </w:trPr>
        <w:tc>
          <w:tcPr>
            <w:tcW w:w="1980" w:type="dxa"/>
            <w:vMerge w:val="restart"/>
            <w:tcBorders>
              <w:top w:val="nil"/>
              <w:left w:val="single" w:sz="4" w:space="0" w:color="000000"/>
              <w:right w:val="single" w:sz="4" w:space="0" w:color="000000"/>
            </w:tcBorders>
          </w:tcPr>
          <w:p w14:paraId="576DC2D2" w14:textId="77777777" w:rsidR="00CF4F39" w:rsidRDefault="00E46F72">
            <w:pPr>
              <w:jc w:val="center"/>
              <w:rPr>
                <w:sz w:val="24"/>
                <w:szCs w:val="24"/>
              </w:rPr>
            </w:pPr>
            <w:r>
              <w:rPr>
                <w:color w:val="000000"/>
                <w:sz w:val="24"/>
                <w:szCs w:val="24"/>
              </w:rPr>
              <w:t>Тема 6.2.</w:t>
            </w:r>
          </w:p>
        </w:tc>
        <w:tc>
          <w:tcPr>
            <w:tcW w:w="8149" w:type="dxa"/>
            <w:tcBorders>
              <w:top w:val="single" w:sz="4" w:space="0" w:color="000000"/>
              <w:left w:val="single" w:sz="4" w:space="0" w:color="000000"/>
              <w:bottom w:val="single" w:sz="4" w:space="0" w:color="000000"/>
              <w:right w:val="single" w:sz="4" w:space="0" w:color="000000"/>
            </w:tcBorders>
          </w:tcPr>
          <w:p w14:paraId="28D7CD41" w14:textId="77777777" w:rsidR="00CF4F39" w:rsidRDefault="00E46F72">
            <w:pPr>
              <w:jc w:val="both"/>
              <w:rPr>
                <w:b/>
                <w:color w:val="000000"/>
                <w:sz w:val="24"/>
                <w:szCs w:val="24"/>
              </w:rPr>
            </w:pPr>
            <w:r>
              <w:rPr>
                <w:b/>
                <w:color w:val="000000"/>
                <w:sz w:val="24"/>
                <w:szCs w:val="24"/>
              </w:rPr>
              <w:t>Словосочетание. Виды. Синтаксис. Связи. Разбор словосочетания</w:t>
            </w:r>
          </w:p>
        </w:tc>
        <w:tc>
          <w:tcPr>
            <w:tcW w:w="1206" w:type="dxa"/>
            <w:vAlign w:val="center"/>
          </w:tcPr>
          <w:p w14:paraId="79E9FDB8" w14:textId="77777777" w:rsidR="00CF4F39" w:rsidRDefault="00E46F72">
            <w:pPr>
              <w:jc w:val="center"/>
              <w:rPr>
                <w:b/>
                <w:sz w:val="24"/>
                <w:szCs w:val="24"/>
              </w:rPr>
            </w:pPr>
            <w:r>
              <w:rPr>
                <w:b/>
                <w:sz w:val="24"/>
                <w:szCs w:val="24"/>
              </w:rPr>
              <w:t>1</w:t>
            </w:r>
          </w:p>
        </w:tc>
        <w:tc>
          <w:tcPr>
            <w:tcW w:w="3227" w:type="dxa"/>
            <w:vMerge w:val="restart"/>
          </w:tcPr>
          <w:p w14:paraId="20B76425" w14:textId="77777777" w:rsidR="00CF4F39" w:rsidRDefault="00E46F72">
            <w:pPr>
              <w:rPr>
                <w:sz w:val="24"/>
                <w:szCs w:val="24"/>
              </w:rPr>
            </w:pPr>
            <w:r>
              <w:rPr>
                <w:sz w:val="24"/>
                <w:szCs w:val="24"/>
              </w:rPr>
              <w:t xml:space="preserve">ПРб 01, ПРб 02, ПРб 03, ПРб 04, </w:t>
            </w:r>
          </w:p>
          <w:p w14:paraId="3689B349" w14:textId="77777777" w:rsidR="00CF4F39" w:rsidRDefault="00E46F72">
            <w:pPr>
              <w:rPr>
                <w:sz w:val="24"/>
                <w:szCs w:val="24"/>
              </w:rPr>
            </w:pPr>
            <w:r>
              <w:rPr>
                <w:sz w:val="24"/>
                <w:szCs w:val="24"/>
              </w:rPr>
              <w:t xml:space="preserve">ЛР 07, </w:t>
            </w:r>
          </w:p>
          <w:p w14:paraId="5BAFDB2C" w14:textId="77777777" w:rsidR="00CF4F39" w:rsidRDefault="00E46F72">
            <w:pPr>
              <w:rPr>
                <w:sz w:val="24"/>
                <w:szCs w:val="24"/>
              </w:rPr>
            </w:pPr>
            <w:r>
              <w:rPr>
                <w:sz w:val="24"/>
                <w:szCs w:val="24"/>
              </w:rPr>
              <w:t>МР 02, МР 08, МР 09,</w:t>
            </w:r>
          </w:p>
          <w:p w14:paraId="04781728" w14:textId="77777777" w:rsidR="00CF4F39" w:rsidRDefault="00E46F72">
            <w:pPr>
              <w:rPr>
                <w:sz w:val="24"/>
                <w:szCs w:val="24"/>
              </w:rPr>
            </w:pPr>
            <w:r>
              <w:rPr>
                <w:sz w:val="24"/>
                <w:szCs w:val="24"/>
              </w:rPr>
              <w:t>ОК 02,04</w:t>
            </w:r>
          </w:p>
        </w:tc>
      </w:tr>
      <w:tr w:rsidR="00CF4F39" w14:paraId="73FD3AE0" w14:textId="77777777">
        <w:trPr>
          <w:trHeight w:val="20"/>
        </w:trPr>
        <w:tc>
          <w:tcPr>
            <w:tcW w:w="1980" w:type="dxa"/>
            <w:vMerge/>
            <w:tcBorders>
              <w:top w:val="nil"/>
              <w:left w:val="single" w:sz="4" w:space="0" w:color="000000"/>
              <w:right w:val="single" w:sz="4" w:space="0" w:color="000000"/>
            </w:tcBorders>
          </w:tcPr>
          <w:p w14:paraId="0B0D3CF7"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5E87426" w14:textId="77777777" w:rsidR="00CF4F39" w:rsidRDefault="00E46F72">
            <w:pPr>
              <w:jc w:val="both"/>
              <w:rPr>
                <w:color w:val="000000"/>
                <w:sz w:val="24"/>
                <w:szCs w:val="24"/>
              </w:rPr>
            </w:pPr>
            <w:r>
              <w:rPr>
                <w:b/>
                <w:i/>
                <w:color w:val="000000"/>
                <w:sz w:val="24"/>
                <w:szCs w:val="24"/>
              </w:rPr>
              <w:t>Практическое занятие 22.</w:t>
            </w:r>
            <w:r>
              <w:rPr>
                <w:color w:val="000000"/>
                <w:sz w:val="24"/>
                <w:szCs w:val="24"/>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1206" w:type="dxa"/>
            <w:vAlign w:val="center"/>
          </w:tcPr>
          <w:p w14:paraId="11BC93EC" w14:textId="77777777" w:rsidR="00CF4F39" w:rsidRDefault="00E46F72">
            <w:pPr>
              <w:jc w:val="center"/>
              <w:rPr>
                <w:sz w:val="24"/>
                <w:szCs w:val="24"/>
              </w:rPr>
            </w:pPr>
            <w:r>
              <w:rPr>
                <w:sz w:val="24"/>
                <w:szCs w:val="24"/>
              </w:rPr>
              <w:t>1</w:t>
            </w:r>
          </w:p>
        </w:tc>
        <w:tc>
          <w:tcPr>
            <w:tcW w:w="3227" w:type="dxa"/>
            <w:vMerge/>
          </w:tcPr>
          <w:p w14:paraId="0A838E78" w14:textId="77777777" w:rsidR="00CF4F39" w:rsidRDefault="00CF4F39">
            <w:pPr>
              <w:pBdr>
                <w:top w:val="nil"/>
                <w:left w:val="nil"/>
                <w:bottom w:val="nil"/>
                <w:right w:val="nil"/>
                <w:between w:val="nil"/>
              </w:pBdr>
              <w:spacing w:line="276" w:lineRule="auto"/>
              <w:rPr>
                <w:sz w:val="24"/>
                <w:szCs w:val="24"/>
              </w:rPr>
            </w:pPr>
          </w:p>
        </w:tc>
      </w:tr>
      <w:tr w:rsidR="00CF4F39" w14:paraId="3A3E8AA5" w14:textId="77777777">
        <w:trPr>
          <w:trHeight w:val="20"/>
        </w:trPr>
        <w:tc>
          <w:tcPr>
            <w:tcW w:w="1980" w:type="dxa"/>
            <w:vMerge w:val="restart"/>
            <w:tcBorders>
              <w:top w:val="nil"/>
              <w:left w:val="single" w:sz="4" w:space="0" w:color="000000"/>
              <w:right w:val="single" w:sz="4" w:space="0" w:color="000000"/>
            </w:tcBorders>
          </w:tcPr>
          <w:p w14:paraId="54C8A6CC" w14:textId="77777777" w:rsidR="00CF4F39" w:rsidRDefault="00E46F72">
            <w:pPr>
              <w:jc w:val="center"/>
              <w:rPr>
                <w:color w:val="000000"/>
                <w:sz w:val="24"/>
                <w:szCs w:val="24"/>
              </w:rPr>
            </w:pPr>
            <w:r>
              <w:rPr>
                <w:color w:val="000000"/>
                <w:sz w:val="24"/>
                <w:szCs w:val="24"/>
              </w:rPr>
              <w:t>Тема 6.3.</w:t>
            </w:r>
          </w:p>
        </w:tc>
        <w:tc>
          <w:tcPr>
            <w:tcW w:w="8149" w:type="dxa"/>
            <w:tcBorders>
              <w:top w:val="single" w:sz="4" w:space="0" w:color="000000"/>
              <w:left w:val="single" w:sz="4" w:space="0" w:color="000000"/>
              <w:bottom w:val="single" w:sz="4" w:space="0" w:color="000000"/>
              <w:right w:val="single" w:sz="4" w:space="0" w:color="000000"/>
            </w:tcBorders>
          </w:tcPr>
          <w:p w14:paraId="30B3D107" w14:textId="77777777" w:rsidR="00CF4F39" w:rsidRDefault="00E46F72">
            <w:pPr>
              <w:rPr>
                <w:b/>
                <w:color w:val="000000"/>
                <w:sz w:val="24"/>
                <w:szCs w:val="24"/>
              </w:rPr>
            </w:pPr>
            <w:r>
              <w:rPr>
                <w:b/>
                <w:color w:val="000000"/>
                <w:sz w:val="24"/>
                <w:szCs w:val="24"/>
              </w:rPr>
              <w:t>Понятие о предложении. Классификация. Простые и сложные предложения</w:t>
            </w:r>
          </w:p>
        </w:tc>
        <w:tc>
          <w:tcPr>
            <w:tcW w:w="1206" w:type="dxa"/>
            <w:vAlign w:val="center"/>
          </w:tcPr>
          <w:p w14:paraId="7D66C91D" w14:textId="77777777" w:rsidR="00CF4F39" w:rsidRDefault="00E46F72">
            <w:pPr>
              <w:jc w:val="center"/>
              <w:rPr>
                <w:b/>
                <w:sz w:val="24"/>
                <w:szCs w:val="24"/>
              </w:rPr>
            </w:pPr>
            <w:r>
              <w:rPr>
                <w:b/>
                <w:sz w:val="24"/>
                <w:szCs w:val="24"/>
              </w:rPr>
              <w:t>3</w:t>
            </w:r>
          </w:p>
        </w:tc>
        <w:tc>
          <w:tcPr>
            <w:tcW w:w="3227" w:type="dxa"/>
            <w:vMerge w:val="restart"/>
          </w:tcPr>
          <w:p w14:paraId="6B3E59FD" w14:textId="77777777" w:rsidR="00CF4F39" w:rsidRDefault="00E46F72">
            <w:pPr>
              <w:rPr>
                <w:sz w:val="24"/>
                <w:szCs w:val="24"/>
              </w:rPr>
            </w:pPr>
            <w:r>
              <w:rPr>
                <w:sz w:val="24"/>
                <w:szCs w:val="24"/>
              </w:rPr>
              <w:t xml:space="preserve">ПРб 01, ПРб 02, ПРб 03, ПРб 04, </w:t>
            </w:r>
          </w:p>
          <w:p w14:paraId="520F33DF" w14:textId="77777777" w:rsidR="00CF4F39" w:rsidRDefault="00E46F72">
            <w:pPr>
              <w:rPr>
                <w:sz w:val="24"/>
                <w:szCs w:val="24"/>
              </w:rPr>
            </w:pPr>
            <w:r>
              <w:rPr>
                <w:sz w:val="24"/>
                <w:szCs w:val="24"/>
              </w:rPr>
              <w:t xml:space="preserve">ЛР 07, </w:t>
            </w:r>
          </w:p>
          <w:p w14:paraId="2C45E0AF" w14:textId="77777777" w:rsidR="00CF4F39" w:rsidRDefault="00E46F72">
            <w:pPr>
              <w:rPr>
                <w:sz w:val="24"/>
                <w:szCs w:val="24"/>
              </w:rPr>
            </w:pPr>
            <w:r>
              <w:rPr>
                <w:sz w:val="24"/>
                <w:szCs w:val="24"/>
              </w:rPr>
              <w:t>МР 02, МР 08, МР 09,</w:t>
            </w:r>
          </w:p>
          <w:p w14:paraId="0FC957EB" w14:textId="77777777" w:rsidR="00CF4F39" w:rsidRDefault="00E46F72">
            <w:pPr>
              <w:rPr>
                <w:sz w:val="24"/>
                <w:szCs w:val="24"/>
              </w:rPr>
            </w:pPr>
            <w:r>
              <w:rPr>
                <w:sz w:val="24"/>
                <w:szCs w:val="24"/>
              </w:rPr>
              <w:t>ОК 02,04</w:t>
            </w:r>
          </w:p>
        </w:tc>
      </w:tr>
      <w:tr w:rsidR="00CF4F39" w14:paraId="5F97F4E9" w14:textId="77777777">
        <w:trPr>
          <w:trHeight w:val="20"/>
        </w:trPr>
        <w:tc>
          <w:tcPr>
            <w:tcW w:w="1980" w:type="dxa"/>
            <w:vMerge/>
            <w:tcBorders>
              <w:top w:val="nil"/>
              <w:left w:val="single" w:sz="4" w:space="0" w:color="000000"/>
              <w:right w:val="single" w:sz="4" w:space="0" w:color="000000"/>
            </w:tcBorders>
          </w:tcPr>
          <w:p w14:paraId="0C599F3B"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653E5241" w14:textId="77777777" w:rsidR="00CF4F39" w:rsidRDefault="00E46F72">
            <w:pPr>
              <w:jc w:val="both"/>
              <w:rPr>
                <w:color w:val="000000"/>
                <w:sz w:val="24"/>
                <w:szCs w:val="24"/>
              </w:rPr>
            </w:pPr>
            <w:r>
              <w:rPr>
                <w:b/>
                <w:i/>
                <w:color w:val="000000"/>
                <w:sz w:val="24"/>
                <w:szCs w:val="24"/>
              </w:rPr>
              <w:t>Лекционное занятие 9.</w:t>
            </w:r>
            <w:r>
              <w:rPr>
                <w:color w:val="000000"/>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w:t>
            </w:r>
            <w:r>
              <w:rPr>
                <w:color w:val="000000"/>
                <w:sz w:val="24"/>
                <w:szCs w:val="24"/>
              </w:rPr>
              <w:lastRenderedPageBreak/>
              <w:t xml:space="preserve">функции и роль порядка слов в предложении. </w:t>
            </w:r>
          </w:p>
        </w:tc>
        <w:tc>
          <w:tcPr>
            <w:tcW w:w="1206" w:type="dxa"/>
            <w:vAlign w:val="center"/>
          </w:tcPr>
          <w:p w14:paraId="22E66DD1" w14:textId="77777777" w:rsidR="00CF4F39" w:rsidRDefault="00E46F72">
            <w:pPr>
              <w:jc w:val="center"/>
              <w:rPr>
                <w:sz w:val="24"/>
                <w:szCs w:val="24"/>
              </w:rPr>
            </w:pPr>
            <w:r>
              <w:rPr>
                <w:sz w:val="24"/>
                <w:szCs w:val="24"/>
              </w:rPr>
              <w:lastRenderedPageBreak/>
              <w:t>1</w:t>
            </w:r>
          </w:p>
        </w:tc>
        <w:tc>
          <w:tcPr>
            <w:tcW w:w="3227" w:type="dxa"/>
            <w:vMerge/>
          </w:tcPr>
          <w:p w14:paraId="7D0FBB78" w14:textId="77777777" w:rsidR="00CF4F39" w:rsidRDefault="00CF4F39">
            <w:pPr>
              <w:pBdr>
                <w:top w:val="nil"/>
                <w:left w:val="nil"/>
                <w:bottom w:val="nil"/>
                <w:right w:val="nil"/>
                <w:between w:val="nil"/>
              </w:pBdr>
              <w:spacing w:line="276" w:lineRule="auto"/>
              <w:rPr>
                <w:sz w:val="24"/>
                <w:szCs w:val="24"/>
              </w:rPr>
            </w:pPr>
          </w:p>
        </w:tc>
      </w:tr>
      <w:tr w:rsidR="00CF4F39" w14:paraId="0B451AFA" w14:textId="77777777">
        <w:trPr>
          <w:trHeight w:val="20"/>
        </w:trPr>
        <w:tc>
          <w:tcPr>
            <w:tcW w:w="1980" w:type="dxa"/>
            <w:vMerge/>
            <w:tcBorders>
              <w:top w:val="nil"/>
              <w:left w:val="single" w:sz="4" w:space="0" w:color="000000"/>
              <w:right w:val="single" w:sz="4" w:space="0" w:color="000000"/>
            </w:tcBorders>
          </w:tcPr>
          <w:p w14:paraId="639B7478"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DD01A06"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Составление  предложений по схемам</w:t>
            </w:r>
          </w:p>
        </w:tc>
        <w:tc>
          <w:tcPr>
            <w:tcW w:w="1206" w:type="dxa"/>
            <w:vAlign w:val="center"/>
          </w:tcPr>
          <w:p w14:paraId="138350BE" w14:textId="77777777" w:rsidR="00CF4F39" w:rsidRDefault="00E46F72">
            <w:pPr>
              <w:jc w:val="center"/>
              <w:rPr>
                <w:sz w:val="24"/>
                <w:szCs w:val="24"/>
              </w:rPr>
            </w:pPr>
            <w:r>
              <w:rPr>
                <w:sz w:val="24"/>
                <w:szCs w:val="24"/>
              </w:rPr>
              <w:t>2</w:t>
            </w:r>
          </w:p>
        </w:tc>
        <w:tc>
          <w:tcPr>
            <w:tcW w:w="3227" w:type="dxa"/>
            <w:vMerge/>
          </w:tcPr>
          <w:p w14:paraId="2FBD4677" w14:textId="77777777" w:rsidR="00CF4F39" w:rsidRDefault="00CF4F39">
            <w:pPr>
              <w:pBdr>
                <w:top w:val="nil"/>
                <w:left w:val="nil"/>
                <w:bottom w:val="nil"/>
                <w:right w:val="nil"/>
                <w:between w:val="nil"/>
              </w:pBdr>
              <w:spacing w:line="276" w:lineRule="auto"/>
              <w:rPr>
                <w:sz w:val="24"/>
                <w:szCs w:val="24"/>
              </w:rPr>
            </w:pPr>
          </w:p>
        </w:tc>
      </w:tr>
      <w:tr w:rsidR="00CF4F39" w14:paraId="3C885D63" w14:textId="77777777">
        <w:trPr>
          <w:trHeight w:val="20"/>
        </w:trPr>
        <w:tc>
          <w:tcPr>
            <w:tcW w:w="1980" w:type="dxa"/>
            <w:vMerge w:val="restart"/>
            <w:tcBorders>
              <w:top w:val="nil"/>
              <w:left w:val="single" w:sz="4" w:space="0" w:color="000000"/>
              <w:right w:val="single" w:sz="4" w:space="0" w:color="000000"/>
            </w:tcBorders>
          </w:tcPr>
          <w:p w14:paraId="752890D4" w14:textId="77777777" w:rsidR="00CF4F39" w:rsidRDefault="00E46F72">
            <w:pPr>
              <w:jc w:val="center"/>
              <w:rPr>
                <w:color w:val="000000"/>
                <w:sz w:val="24"/>
                <w:szCs w:val="24"/>
              </w:rPr>
            </w:pPr>
            <w:r>
              <w:rPr>
                <w:color w:val="000000"/>
                <w:sz w:val="24"/>
                <w:szCs w:val="24"/>
              </w:rPr>
              <w:t>Тема 6.4.</w:t>
            </w:r>
          </w:p>
        </w:tc>
        <w:tc>
          <w:tcPr>
            <w:tcW w:w="8149" w:type="dxa"/>
            <w:tcBorders>
              <w:top w:val="single" w:sz="4" w:space="0" w:color="000000"/>
              <w:left w:val="single" w:sz="4" w:space="0" w:color="000000"/>
              <w:bottom w:val="single" w:sz="4" w:space="0" w:color="000000"/>
              <w:right w:val="single" w:sz="4" w:space="0" w:color="000000"/>
            </w:tcBorders>
          </w:tcPr>
          <w:p w14:paraId="30491512" w14:textId="77777777" w:rsidR="00CF4F39" w:rsidRDefault="00E46F72">
            <w:pPr>
              <w:jc w:val="both"/>
              <w:rPr>
                <w:b/>
                <w:color w:val="000000"/>
                <w:sz w:val="24"/>
                <w:szCs w:val="24"/>
              </w:rPr>
            </w:pPr>
            <w:r>
              <w:rPr>
                <w:b/>
                <w:color w:val="000000"/>
                <w:sz w:val="24"/>
                <w:szCs w:val="24"/>
              </w:rPr>
              <w:t>Простое предложение и его характеристика. Двусоставные и односоставные предложения.</w:t>
            </w:r>
          </w:p>
        </w:tc>
        <w:tc>
          <w:tcPr>
            <w:tcW w:w="1206" w:type="dxa"/>
            <w:vAlign w:val="center"/>
          </w:tcPr>
          <w:p w14:paraId="7EBA1758" w14:textId="77777777" w:rsidR="00CF4F39" w:rsidRDefault="00E46F72">
            <w:pPr>
              <w:jc w:val="center"/>
              <w:rPr>
                <w:b/>
                <w:sz w:val="24"/>
                <w:szCs w:val="24"/>
              </w:rPr>
            </w:pPr>
            <w:r>
              <w:rPr>
                <w:b/>
                <w:sz w:val="24"/>
                <w:szCs w:val="24"/>
              </w:rPr>
              <w:t>5</w:t>
            </w:r>
          </w:p>
        </w:tc>
        <w:tc>
          <w:tcPr>
            <w:tcW w:w="3227" w:type="dxa"/>
            <w:vMerge w:val="restart"/>
          </w:tcPr>
          <w:p w14:paraId="441E99EF" w14:textId="77777777" w:rsidR="00CF4F39" w:rsidRDefault="00E46F72">
            <w:pPr>
              <w:rPr>
                <w:sz w:val="24"/>
                <w:szCs w:val="24"/>
              </w:rPr>
            </w:pPr>
            <w:r>
              <w:rPr>
                <w:sz w:val="24"/>
                <w:szCs w:val="24"/>
              </w:rPr>
              <w:t xml:space="preserve">ПРб 01, ПРб 02, ПРб 03, ПРб 04, </w:t>
            </w:r>
          </w:p>
          <w:p w14:paraId="65042F2D" w14:textId="77777777" w:rsidR="00CF4F39" w:rsidRDefault="00E46F72">
            <w:pPr>
              <w:rPr>
                <w:sz w:val="24"/>
                <w:szCs w:val="24"/>
              </w:rPr>
            </w:pPr>
            <w:r>
              <w:rPr>
                <w:sz w:val="24"/>
                <w:szCs w:val="24"/>
              </w:rPr>
              <w:t xml:space="preserve">ЛР 07, </w:t>
            </w:r>
          </w:p>
          <w:p w14:paraId="6C92CAE1" w14:textId="77777777" w:rsidR="00CF4F39" w:rsidRDefault="00E46F72">
            <w:pPr>
              <w:rPr>
                <w:sz w:val="24"/>
                <w:szCs w:val="24"/>
              </w:rPr>
            </w:pPr>
            <w:r>
              <w:rPr>
                <w:sz w:val="24"/>
                <w:szCs w:val="24"/>
              </w:rPr>
              <w:t>МР 02, МР 08, МР 09,</w:t>
            </w:r>
          </w:p>
          <w:p w14:paraId="567E0B67" w14:textId="77777777" w:rsidR="00CF4F39" w:rsidRDefault="00E46F72">
            <w:pPr>
              <w:rPr>
                <w:sz w:val="24"/>
                <w:szCs w:val="24"/>
              </w:rPr>
            </w:pPr>
            <w:r>
              <w:rPr>
                <w:sz w:val="24"/>
                <w:szCs w:val="24"/>
              </w:rPr>
              <w:t>ОК 02,04</w:t>
            </w:r>
          </w:p>
        </w:tc>
      </w:tr>
      <w:tr w:rsidR="00CF4F39" w14:paraId="1C1905BA" w14:textId="77777777">
        <w:trPr>
          <w:trHeight w:val="20"/>
        </w:trPr>
        <w:tc>
          <w:tcPr>
            <w:tcW w:w="1980" w:type="dxa"/>
            <w:vMerge/>
            <w:tcBorders>
              <w:top w:val="nil"/>
              <w:left w:val="single" w:sz="4" w:space="0" w:color="000000"/>
              <w:right w:val="single" w:sz="4" w:space="0" w:color="000000"/>
            </w:tcBorders>
          </w:tcPr>
          <w:p w14:paraId="5673792D"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26FCA7DD" w14:textId="77777777" w:rsidR="00CF4F39" w:rsidRDefault="00E46F72">
            <w:pPr>
              <w:jc w:val="both"/>
              <w:rPr>
                <w:color w:val="000000"/>
                <w:sz w:val="24"/>
                <w:szCs w:val="24"/>
              </w:rPr>
            </w:pPr>
            <w:r>
              <w:rPr>
                <w:b/>
                <w:i/>
                <w:color w:val="000000"/>
                <w:sz w:val="24"/>
                <w:szCs w:val="24"/>
              </w:rPr>
              <w:t>Лекционное занятие 10.</w:t>
            </w:r>
            <w:r>
              <w:rPr>
                <w:color w:val="000000"/>
                <w:sz w:val="24"/>
                <w:szCs w:val="24"/>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206" w:type="dxa"/>
            <w:vAlign w:val="center"/>
          </w:tcPr>
          <w:p w14:paraId="45C08E12" w14:textId="77777777" w:rsidR="00CF4F39" w:rsidRDefault="00E46F72">
            <w:pPr>
              <w:jc w:val="center"/>
              <w:rPr>
                <w:sz w:val="24"/>
                <w:szCs w:val="24"/>
              </w:rPr>
            </w:pPr>
            <w:r>
              <w:rPr>
                <w:sz w:val="24"/>
                <w:szCs w:val="24"/>
              </w:rPr>
              <w:t>1</w:t>
            </w:r>
          </w:p>
        </w:tc>
        <w:tc>
          <w:tcPr>
            <w:tcW w:w="3227" w:type="dxa"/>
            <w:vMerge/>
          </w:tcPr>
          <w:p w14:paraId="071718A4" w14:textId="77777777" w:rsidR="00CF4F39" w:rsidRDefault="00CF4F39">
            <w:pPr>
              <w:pBdr>
                <w:top w:val="nil"/>
                <w:left w:val="nil"/>
                <w:bottom w:val="nil"/>
                <w:right w:val="nil"/>
                <w:between w:val="nil"/>
              </w:pBdr>
              <w:spacing w:line="276" w:lineRule="auto"/>
              <w:rPr>
                <w:sz w:val="24"/>
                <w:szCs w:val="24"/>
              </w:rPr>
            </w:pPr>
          </w:p>
        </w:tc>
      </w:tr>
      <w:tr w:rsidR="00CF4F39" w14:paraId="50DF9FA3" w14:textId="77777777">
        <w:trPr>
          <w:trHeight w:val="1473"/>
        </w:trPr>
        <w:tc>
          <w:tcPr>
            <w:tcW w:w="1980" w:type="dxa"/>
            <w:vMerge/>
            <w:tcBorders>
              <w:top w:val="nil"/>
              <w:left w:val="single" w:sz="4" w:space="0" w:color="000000"/>
              <w:right w:val="single" w:sz="4" w:space="0" w:color="000000"/>
            </w:tcBorders>
          </w:tcPr>
          <w:p w14:paraId="06FD6240"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1AEF523" w14:textId="77777777" w:rsidR="00CF4F39" w:rsidRDefault="00E46F72">
            <w:pPr>
              <w:jc w:val="both"/>
              <w:rPr>
                <w:color w:val="000000"/>
                <w:sz w:val="24"/>
                <w:szCs w:val="24"/>
              </w:rPr>
            </w:pPr>
            <w:r>
              <w:rPr>
                <w:b/>
                <w:i/>
                <w:color w:val="000000"/>
                <w:sz w:val="24"/>
                <w:szCs w:val="24"/>
              </w:rPr>
              <w:t>Практическое занятие 23.</w:t>
            </w:r>
            <w:r>
              <w:rPr>
                <w:color w:val="000000"/>
                <w:sz w:val="24"/>
                <w:szCs w:val="24"/>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1206" w:type="dxa"/>
            <w:vAlign w:val="center"/>
          </w:tcPr>
          <w:p w14:paraId="6FFF08EB" w14:textId="77777777" w:rsidR="00CF4F39" w:rsidRDefault="00E46F72">
            <w:pPr>
              <w:jc w:val="center"/>
              <w:rPr>
                <w:sz w:val="24"/>
                <w:szCs w:val="24"/>
              </w:rPr>
            </w:pPr>
            <w:r>
              <w:rPr>
                <w:sz w:val="24"/>
                <w:szCs w:val="24"/>
              </w:rPr>
              <w:t>1</w:t>
            </w:r>
          </w:p>
        </w:tc>
        <w:tc>
          <w:tcPr>
            <w:tcW w:w="3227" w:type="dxa"/>
            <w:vMerge/>
          </w:tcPr>
          <w:p w14:paraId="26060AF8" w14:textId="77777777" w:rsidR="00CF4F39" w:rsidRDefault="00CF4F39">
            <w:pPr>
              <w:pBdr>
                <w:top w:val="nil"/>
                <w:left w:val="nil"/>
                <w:bottom w:val="nil"/>
                <w:right w:val="nil"/>
                <w:between w:val="nil"/>
              </w:pBdr>
              <w:spacing w:line="276" w:lineRule="auto"/>
              <w:rPr>
                <w:sz w:val="24"/>
                <w:szCs w:val="24"/>
              </w:rPr>
            </w:pPr>
          </w:p>
        </w:tc>
      </w:tr>
      <w:tr w:rsidR="00CF4F39" w14:paraId="30282320" w14:textId="77777777">
        <w:trPr>
          <w:trHeight w:val="20"/>
        </w:trPr>
        <w:tc>
          <w:tcPr>
            <w:tcW w:w="1980" w:type="dxa"/>
            <w:tcBorders>
              <w:left w:val="single" w:sz="4" w:space="0" w:color="000000"/>
              <w:bottom w:val="single" w:sz="4" w:space="0" w:color="000000"/>
              <w:right w:val="single" w:sz="4" w:space="0" w:color="000000"/>
            </w:tcBorders>
          </w:tcPr>
          <w:p w14:paraId="2DFC1E5C" w14:textId="77777777" w:rsidR="00CF4F39" w:rsidRDefault="00CF4F39">
            <w:pPr>
              <w:ind w:firstLine="709"/>
              <w:jc w:val="center"/>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3C2589B6"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Составление предложений по схемам</w:t>
            </w:r>
          </w:p>
        </w:tc>
        <w:tc>
          <w:tcPr>
            <w:tcW w:w="1206" w:type="dxa"/>
            <w:vAlign w:val="center"/>
          </w:tcPr>
          <w:p w14:paraId="0720E03D" w14:textId="77777777" w:rsidR="00CF4F39" w:rsidRDefault="00E46F72">
            <w:pPr>
              <w:jc w:val="center"/>
              <w:rPr>
                <w:sz w:val="24"/>
                <w:szCs w:val="24"/>
              </w:rPr>
            </w:pPr>
            <w:r>
              <w:rPr>
                <w:sz w:val="24"/>
                <w:szCs w:val="24"/>
              </w:rPr>
              <w:t>2</w:t>
            </w:r>
          </w:p>
        </w:tc>
        <w:tc>
          <w:tcPr>
            <w:tcW w:w="3227" w:type="dxa"/>
            <w:vMerge/>
          </w:tcPr>
          <w:p w14:paraId="134744D4" w14:textId="77777777" w:rsidR="00CF4F39" w:rsidRDefault="00CF4F39">
            <w:pPr>
              <w:pBdr>
                <w:top w:val="nil"/>
                <w:left w:val="nil"/>
                <w:bottom w:val="nil"/>
                <w:right w:val="nil"/>
                <w:between w:val="nil"/>
              </w:pBdr>
              <w:spacing w:line="276" w:lineRule="auto"/>
              <w:rPr>
                <w:sz w:val="24"/>
                <w:szCs w:val="24"/>
              </w:rPr>
            </w:pPr>
          </w:p>
        </w:tc>
      </w:tr>
      <w:tr w:rsidR="00CF4F39" w14:paraId="5F9144D4" w14:textId="77777777">
        <w:trPr>
          <w:trHeight w:val="20"/>
        </w:trPr>
        <w:tc>
          <w:tcPr>
            <w:tcW w:w="1980" w:type="dxa"/>
            <w:vMerge w:val="restart"/>
            <w:tcBorders>
              <w:top w:val="nil"/>
              <w:left w:val="single" w:sz="4" w:space="0" w:color="000000"/>
              <w:right w:val="single" w:sz="4" w:space="0" w:color="000000"/>
            </w:tcBorders>
          </w:tcPr>
          <w:p w14:paraId="0ED85F9D" w14:textId="77777777" w:rsidR="00CF4F39" w:rsidRDefault="00E46F72">
            <w:pPr>
              <w:jc w:val="center"/>
              <w:rPr>
                <w:sz w:val="24"/>
                <w:szCs w:val="24"/>
              </w:rPr>
            </w:pPr>
            <w:r>
              <w:rPr>
                <w:color w:val="000000"/>
                <w:sz w:val="24"/>
                <w:szCs w:val="24"/>
              </w:rPr>
              <w:t>Тема 6.5.</w:t>
            </w:r>
          </w:p>
        </w:tc>
        <w:tc>
          <w:tcPr>
            <w:tcW w:w="8149" w:type="dxa"/>
            <w:tcBorders>
              <w:top w:val="single" w:sz="4" w:space="0" w:color="000000"/>
              <w:left w:val="single" w:sz="4" w:space="0" w:color="000000"/>
              <w:bottom w:val="single" w:sz="4" w:space="0" w:color="000000"/>
              <w:right w:val="single" w:sz="4" w:space="0" w:color="000000"/>
            </w:tcBorders>
          </w:tcPr>
          <w:p w14:paraId="1DD8CD79" w14:textId="77777777" w:rsidR="00CF4F39" w:rsidRDefault="00E46F72">
            <w:pPr>
              <w:jc w:val="both"/>
              <w:rPr>
                <w:b/>
                <w:color w:val="000000"/>
                <w:sz w:val="24"/>
                <w:szCs w:val="24"/>
              </w:rPr>
            </w:pPr>
            <w:r>
              <w:rPr>
                <w:b/>
                <w:color w:val="000000"/>
                <w:sz w:val="24"/>
                <w:szCs w:val="24"/>
              </w:rPr>
              <w:t>Простое осложненное предложение. Синтаксический разбор</w:t>
            </w:r>
          </w:p>
        </w:tc>
        <w:tc>
          <w:tcPr>
            <w:tcW w:w="1206" w:type="dxa"/>
            <w:vAlign w:val="center"/>
          </w:tcPr>
          <w:p w14:paraId="214F60B8" w14:textId="77777777" w:rsidR="00CF4F39" w:rsidRDefault="00E46F72">
            <w:pPr>
              <w:jc w:val="center"/>
              <w:rPr>
                <w:b/>
                <w:sz w:val="24"/>
                <w:szCs w:val="24"/>
              </w:rPr>
            </w:pPr>
            <w:r>
              <w:rPr>
                <w:b/>
                <w:sz w:val="24"/>
                <w:szCs w:val="24"/>
              </w:rPr>
              <w:t>4</w:t>
            </w:r>
          </w:p>
        </w:tc>
        <w:tc>
          <w:tcPr>
            <w:tcW w:w="3227" w:type="dxa"/>
            <w:vMerge w:val="restart"/>
          </w:tcPr>
          <w:p w14:paraId="7D3E2A70" w14:textId="77777777" w:rsidR="00CF4F39" w:rsidRDefault="00E46F72">
            <w:pPr>
              <w:rPr>
                <w:sz w:val="24"/>
                <w:szCs w:val="24"/>
              </w:rPr>
            </w:pPr>
            <w:r>
              <w:rPr>
                <w:sz w:val="24"/>
                <w:szCs w:val="24"/>
              </w:rPr>
              <w:t xml:space="preserve">ПРб 01, ПРб 02, ПРб 03, ПРб </w:t>
            </w:r>
            <w:r>
              <w:rPr>
                <w:sz w:val="24"/>
                <w:szCs w:val="24"/>
              </w:rPr>
              <w:lastRenderedPageBreak/>
              <w:t xml:space="preserve">04, </w:t>
            </w:r>
          </w:p>
          <w:p w14:paraId="54EF0259" w14:textId="77777777" w:rsidR="00CF4F39" w:rsidRDefault="00E46F72">
            <w:pPr>
              <w:rPr>
                <w:sz w:val="24"/>
                <w:szCs w:val="24"/>
              </w:rPr>
            </w:pPr>
            <w:r>
              <w:rPr>
                <w:sz w:val="24"/>
                <w:szCs w:val="24"/>
              </w:rPr>
              <w:t xml:space="preserve">ЛР 07, </w:t>
            </w:r>
          </w:p>
          <w:p w14:paraId="7039ED51" w14:textId="77777777" w:rsidR="00CF4F39" w:rsidRDefault="00E46F72">
            <w:pPr>
              <w:rPr>
                <w:sz w:val="24"/>
                <w:szCs w:val="24"/>
              </w:rPr>
            </w:pPr>
            <w:r>
              <w:rPr>
                <w:sz w:val="24"/>
                <w:szCs w:val="24"/>
              </w:rPr>
              <w:t xml:space="preserve">МР 08, </w:t>
            </w:r>
          </w:p>
          <w:p w14:paraId="79522639" w14:textId="77777777" w:rsidR="00CF4F39" w:rsidRDefault="00E46F72">
            <w:pPr>
              <w:rPr>
                <w:sz w:val="24"/>
                <w:szCs w:val="24"/>
              </w:rPr>
            </w:pPr>
            <w:r>
              <w:rPr>
                <w:sz w:val="24"/>
                <w:szCs w:val="24"/>
              </w:rPr>
              <w:t>ОК 02,04</w:t>
            </w:r>
          </w:p>
        </w:tc>
      </w:tr>
      <w:tr w:rsidR="00CF4F39" w14:paraId="67272D27" w14:textId="77777777">
        <w:trPr>
          <w:trHeight w:val="20"/>
        </w:trPr>
        <w:tc>
          <w:tcPr>
            <w:tcW w:w="1980" w:type="dxa"/>
            <w:vMerge/>
            <w:tcBorders>
              <w:top w:val="nil"/>
              <w:left w:val="single" w:sz="4" w:space="0" w:color="000000"/>
              <w:right w:val="single" w:sz="4" w:space="0" w:color="000000"/>
            </w:tcBorders>
          </w:tcPr>
          <w:p w14:paraId="630A570C"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EBA65FE" w14:textId="77777777" w:rsidR="00CF4F39" w:rsidRDefault="00E46F72">
            <w:pPr>
              <w:jc w:val="both"/>
              <w:rPr>
                <w:color w:val="000000"/>
                <w:sz w:val="24"/>
                <w:szCs w:val="24"/>
              </w:rPr>
            </w:pPr>
            <w:r>
              <w:rPr>
                <w:b/>
                <w:i/>
                <w:color w:val="000000"/>
                <w:sz w:val="24"/>
                <w:szCs w:val="24"/>
              </w:rPr>
              <w:t>Лекционное занятие 11</w:t>
            </w:r>
            <w:r>
              <w:rPr>
                <w:i/>
                <w:color w:val="000000"/>
                <w:sz w:val="24"/>
                <w:szCs w:val="24"/>
              </w:rPr>
              <w:t>.</w:t>
            </w:r>
            <w:r>
              <w:rPr>
                <w:color w:val="000000"/>
                <w:sz w:val="24"/>
                <w:szCs w:val="24"/>
              </w:rPr>
              <w:t xml:space="preserve"> Предложения с однородными членами и знаки препинания в них. Однородные и неоднородные определения.</w:t>
            </w:r>
            <w:r>
              <w:rPr>
                <w:b/>
                <w:color w:val="000000"/>
                <w:sz w:val="24"/>
                <w:szCs w:val="24"/>
              </w:rPr>
              <w:t xml:space="preserve"> </w:t>
            </w:r>
            <w:r>
              <w:rPr>
                <w:color w:val="000000"/>
                <w:sz w:val="24"/>
                <w:szCs w:val="24"/>
              </w:rPr>
              <w:t xml:space="preserve">Обособленные члены предложения. Обособленные и необособленные определения, дополнения, обстоятельства и приложения. </w:t>
            </w:r>
          </w:p>
        </w:tc>
        <w:tc>
          <w:tcPr>
            <w:tcW w:w="1206" w:type="dxa"/>
            <w:vAlign w:val="center"/>
          </w:tcPr>
          <w:p w14:paraId="6FE773B3" w14:textId="77777777" w:rsidR="00CF4F39" w:rsidRDefault="00E46F72">
            <w:pPr>
              <w:jc w:val="center"/>
              <w:rPr>
                <w:sz w:val="24"/>
                <w:szCs w:val="24"/>
              </w:rPr>
            </w:pPr>
            <w:r>
              <w:rPr>
                <w:sz w:val="24"/>
                <w:szCs w:val="24"/>
              </w:rPr>
              <w:t>2</w:t>
            </w:r>
          </w:p>
        </w:tc>
        <w:tc>
          <w:tcPr>
            <w:tcW w:w="3227" w:type="dxa"/>
            <w:vMerge/>
          </w:tcPr>
          <w:p w14:paraId="1D4E7D3C" w14:textId="77777777" w:rsidR="00CF4F39" w:rsidRDefault="00CF4F39">
            <w:pPr>
              <w:pBdr>
                <w:top w:val="nil"/>
                <w:left w:val="nil"/>
                <w:bottom w:val="nil"/>
                <w:right w:val="nil"/>
                <w:between w:val="nil"/>
              </w:pBdr>
              <w:spacing w:line="276" w:lineRule="auto"/>
              <w:rPr>
                <w:sz w:val="24"/>
                <w:szCs w:val="24"/>
              </w:rPr>
            </w:pPr>
          </w:p>
        </w:tc>
      </w:tr>
      <w:tr w:rsidR="00CF4F39" w14:paraId="7A188C3B" w14:textId="77777777">
        <w:trPr>
          <w:trHeight w:val="20"/>
        </w:trPr>
        <w:tc>
          <w:tcPr>
            <w:tcW w:w="1980" w:type="dxa"/>
            <w:vMerge/>
            <w:tcBorders>
              <w:top w:val="nil"/>
              <w:left w:val="single" w:sz="4" w:space="0" w:color="000000"/>
              <w:right w:val="single" w:sz="4" w:space="0" w:color="000000"/>
            </w:tcBorders>
          </w:tcPr>
          <w:p w14:paraId="64FC2082"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37781848" w14:textId="77777777" w:rsidR="00CF4F39" w:rsidRDefault="00E46F72">
            <w:pPr>
              <w:jc w:val="both"/>
              <w:rPr>
                <w:b/>
                <w:i/>
                <w:color w:val="000000"/>
                <w:sz w:val="24"/>
                <w:szCs w:val="24"/>
              </w:rPr>
            </w:pPr>
            <w:r>
              <w:rPr>
                <w:b/>
                <w:i/>
                <w:color w:val="000000"/>
                <w:sz w:val="24"/>
                <w:szCs w:val="24"/>
              </w:rPr>
              <w:t xml:space="preserve">Самостоятельная работа обучающихся. </w:t>
            </w:r>
            <w:r>
              <w:rPr>
                <w:i/>
                <w:color w:val="000000"/>
                <w:sz w:val="24"/>
                <w:szCs w:val="24"/>
              </w:rPr>
              <w:t>Синтаксический разбор предложений</w:t>
            </w:r>
          </w:p>
        </w:tc>
        <w:tc>
          <w:tcPr>
            <w:tcW w:w="1206" w:type="dxa"/>
            <w:vAlign w:val="center"/>
          </w:tcPr>
          <w:p w14:paraId="15486211" w14:textId="77777777" w:rsidR="00CF4F39" w:rsidRDefault="00E46F72">
            <w:pPr>
              <w:jc w:val="center"/>
              <w:rPr>
                <w:sz w:val="24"/>
                <w:szCs w:val="24"/>
              </w:rPr>
            </w:pPr>
            <w:r>
              <w:rPr>
                <w:sz w:val="24"/>
                <w:szCs w:val="24"/>
              </w:rPr>
              <w:t>2</w:t>
            </w:r>
          </w:p>
        </w:tc>
        <w:tc>
          <w:tcPr>
            <w:tcW w:w="3227" w:type="dxa"/>
            <w:vMerge/>
          </w:tcPr>
          <w:p w14:paraId="14E6ECD6" w14:textId="77777777" w:rsidR="00CF4F39" w:rsidRDefault="00CF4F39">
            <w:pPr>
              <w:pBdr>
                <w:top w:val="nil"/>
                <w:left w:val="nil"/>
                <w:bottom w:val="nil"/>
                <w:right w:val="nil"/>
                <w:between w:val="nil"/>
              </w:pBdr>
              <w:spacing w:line="276" w:lineRule="auto"/>
              <w:rPr>
                <w:sz w:val="24"/>
                <w:szCs w:val="24"/>
              </w:rPr>
            </w:pPr>
          </w:p>
        </w:tc>
      </w:tr>
      <w:tr w:rsidR="00CF4F39" w14:paraId="115FFD15" w14:textId="77777777">
        <w:trPr>
          <w:trHeight w:val="20"/>
        </w:trPr>
        <w:tc>
          <w:tcPr>
            <w:tcW w:w="1980" w:type="dxa"/>
            <w:vMerge w:val="restart"/>
            <w:tcBorders>
              <w:top w:val="nil"/>
              <w:left w:val="single" w:sz="4" w:space="0" w:color="000000"/>
              <w:right w:val="single" w:sz="4" w:space="0" w:color="000000"/>
            </w:tcBorders>
          </w:tcPr>
          <w:p w14:paraId="1AC8A002" w14:textId="77777777" w:rsidR="00CF4F39" w:rsidRDefault="00E46F72">
            <w:pPr>
              <w:jc w:val="center"/>
              <w:rPr>
                <w:color w:val="000000"/>
                <w:sz w:val="24"/>
                <w:szCs w:val="24"/>
              </w:rPr>
            </w:pPr>
            <w:r>
              <w:rPr>
                <w:color w:val="000000"/>
                <w:sz w:val="24"/>
                <w:szCs w:val="24"/>
              </w:rPr>
              <w:t>Тема 6.6.</w:t>
            </w:r>
          </w:p>
        </w:tc>
        <w:tc>
          <w:tcPr>
            <w:tcW w:w="8149" w:type="dxa"/>
            <w:tcBorders>
              <w:top w:val="single" w:sz="4" w:space="0" w:color="000000"/>
              <w:left w:val="single" w:sz="4" w:space="0" w:color="000000"/>
              <w:bottom w:val="single" w:sz="4" w:space="0" w:color="000000"/>
              <w:right w:val="single" w:sz="4" w:space="0" w:color="000000"/>
            </w:tcBorders>
          </w:tcPr>
          <w:p w14:paraId="1DAF27D9" w14:textId="77777777" w:rsidR="00CF4F39" w:rsidRDefault="00E46F72">
            <w:pPr>
              <w:rPr>
                <w:b/>
                <w:color w:val="000000"/>
                <w:sz w:val="24"/>
                <w:szCs w:val="24"/>
              </w:rPr>
            </w:pPr>
            <w:r>
              <w:rPr>
                <w:b/>
                <w:color w:val="000000"/>
                <w:sz w:val="24"/>
                <w:szCs w:val="24"/>
              </w:rPr>
              <w:t>Сложное предложение. Знаки препинания в сложносочиненном     предложении. Синтаксический разбор</w:t>
            </w:r>
          </w:p>
        </w:tc>
        <w:tc>
          <w:tcPr>
            <w:tcW w:w="1206" w:type="dxa"/>
            <w:vAlign w:val="center"/>
          </w:tcPr>
          <w:p w14:paraId="63986F5F" w14:textId="77777777" w:rsidR="00CF4F39" w:rsidRDefault="00E46F72">
            <w:pPr>
              <w:jc w:val="center"/>
              <w:rPr>
                <w:b/>
                <w:sz w:val="24"/>
                <w:szCs w:val="24"/>
              </w:rPr>
            </w:pPr>
            <w:r>
              <w:rPr>
                <w:b/>
                <w:sz w:val="24"/>
                <w:szCs w:val="24"/>
              </w:rPr>
              <w:t>1</w:t>
            </w:r>
          </w:p>
        </w:tc>
        <w:tc>
          <w:tcPr>
            <w:tcW w:w="3227" w:type="dxa"/>
            <w:vMerge w:val="restart"/>
          </w:tcPr>
          <w:p w14:paraId="69F56A8C" w14:textId="77777777" w:rsidR="00CF4F39" w:rsidRDefault="00E46F72">
            <w:pPr>
              <w:rPr>
                <w:sz w:val="24"/>
                <w:szCs w:val="24"/>
              </w:rPr>
            </w:pPr>
            <w:r>
              <w:rPr>
                <w:sz w:val="24"/>
                <w:szCs w:val="24"/>
              </w:rPr>
              <w:t xml:space="preserve">ПРб 01, ПРб 02, ПРб 03, ПРб 04, </w:t>
            </w:r>
          </w:p>
          <w:p w14:paraId="0705714D" w14:textId="77777777" w:rsidR="00CF4F39" w:rsidRDefault="00E46F72">
            <w:pPr>
              <w:rPr>
                <w:sz w:val="24"/>
                <w:szCs w:val="24"/>
              </w:rPr>
            </w:pPr>
            <w:r>
              <w:rPr>
                <w:sz w:val="24"/>
                <w:szCs w:val="24"/>
              </w:rPr>
              <w:t xml:space="preserve">ЛР 07, </w:t>
            </w:r>
          </w:p>
          <w:p w14:paraId="76D854C9" w14:textId="77777777" w:rsidR="00CF4F39" w:rsidRDefault="00E46F72">
            <w:pPr>
              <w:rPr>
                <w:sz w:val="24"/>
                <w:szCs w:val="24"/>
              </w:rPr>
            </w:pPr>
            <w:r>
              <w:rPr>
                <w:sz w:val="24"/>
                <w:szCs w:val="24"/>
              </w:rPr>
              <w:t>МР 02, МР 08, МР 09</w:t>
            </w:r>
          </w:p>
          <w:p w14:paraId="64399D9A" w14:textId="77777777" w:rsidR="00CF4F39" w:rsidRDefault="00E46F72">
            <w:pPr>
              <w:rPr>
                <w:sz w:val="24"/>
                <w:szCs w:val="24"/>
              </w:rPr>
            </w:pPr>
            <w:r>
              <w:rPr>
                <w:sz w:val="24"/>
                <w:szCs w:val="24"/>
              </w:rPr>
              <w:t>ОК 02,04</w:t>
            </w:r>
          </w:p>
        </w:tc>
      </w:tr>
      <w:tr w:rsidR="00CF4F39" w14:paraId="739AFD3A" w14:textId="77777777">
        <w:trPr>
          <w:trHeight w:val="20"/>
        </w:trPr>
        <w:tc>
          <w:tcPr>
            <w:tcW w:w="1980" w:type="dxa"/>
            <w:vMerge/>
            <w:tcBorders>
              <w:top w:val="nil"/>
              <w:left w:val="single" w:sz="4" w:space="0" w:color="000000"/>
              <w:right w:val="single" w:sz="4" w:space="0" w:color="000000"/>
            </w:tcBorders>
          </w:tcPr>
          <w:p w14:paraId="2A7CC3D4"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0F717482" w14:textId="77777777" w:rsidR="00CF4F39" w:rsidRDefault="00E46F72">
            <w:pPr>
              <w:jc w:val="both"/>
              <w:rPr>
                <w:color w:val="000000"/>
                <w:sz w:val="24"/>
                <w:szCs w:val="24"/>
              </w:rPr>
            </w:pPr>
            <w:r>
              <w:rPr>
                <w:b/>
                <w:i/>
                <w:color w:val="000000"/>
                <w:sz w:val="24"/>
                <w:szCs w:val="24"/>
              </w:rPr>
              <w:t xml:space="preserve">Лекционное занятие 12. </w:t>
            </w:r>
            <w:r>
              <w:rPr>
                <w:color w:val="000000"/>
                <w:sz w:val="24"/>
                <w:szCs w:val="24"/>
              </w:rPr>
              <w:t>Употребление сложносочиненных предложений в речи.</w:t>
            </w:r>
          </w:p>
        </w:tc>
        <w:tc>
          <w:tcPr>
            <w:tcW w:w="1206" w:type="dxa"/>
            <w:vAlign w:val="center"/>
          </w:tcPr>
          <w:p w14:paraId="0E8F6690" w14:textId="77777777" w:rsidR="00CF4F39" w:rsidRDefault="00E46F72">
            <w:pPr>
              <w:jc w:val="center"/>
              <w:rPr>
                <w:sz w:val="24"/>
                <w:szCs w:val="24"/>
              </w:rPr>
            </w:pPr>
            <w:r>
              <w:rPr>
                <w:sz w:val="24"/>
                <w:szCs w:val="24"/>
              </w:rPr>
              <w:t>1</w:t>
            </w:r>
          </w:p>
        </w:tc>
        <w:tc>
          <w:tcPr>
            <w:tcW w:w="3227" w:type="dxa"/>
            <w:vMerge/>
          </w:tcPr>
          <w:p w14:paraId="2E5E52CB" w14:textId="77777777" w:rsidR="00CF4F39" w:rsidRDefault="00CF4F39">
            <w:pPr>
              <w:pBdr>
                <w:top w:val="nil"/>
                <w:left w:val="nil"/>
                <w:bottom w:val="nil"/>
                <w:right w:val="nil"/>
                <w:between w:val="nil"/>
              </w:pBdr>
              <w:spacing w:line="276" w:lineRule="auto"/>
              <w:rPr>
                <w:sz w:val="24"/>
                <w:szCs w:val="24"/>
              </w:rPr>
            </w:pPr>
          </w:p>
        </w:tc>
      </w:tr>
      <w:tr w:rsidR="00CF4F39" w14:paraId="3A5545A6" w14:textId="77777777">
        <w:trPr>
          <w:trHeight w:val="20"/>
        </w:trPr>
        <w:tc>
          <w:tcPr>
            <w:tcW w:w="1980" w:type="dxa"/>
            <w:vMerge w:val="restart"/>
            <w:tcBorders>
              <w:top w:val="nil"/>
              <w:left w:val="single" w:sz="4" w:space="0" w:color="000000"/>
              <w:right w:val="single" w:sz="4" w:space="0" w:color="000000"/>
            </w:tcBorders>
          </w:tcPr>
          <w:p w14:paraId="1BF17EDA" w14:textId="77777777" w:rsidR="00CF4F39" w:rsidRDefault="00E46F72">
            <w:pPr>
              <w:jc w:val="center"/>
              <w:rPr>
                <w:color w:val="000000"/>
                <w:sz w:val="24"/>
                <w:szCs w:val="24"/>
              </w:rPr>
            </w:pPr>
            <w:r>
              <w:rPr>
                <w:color w:val="000000"/>
                <w:sz w:val="24"/>
                <w:szCs w:val="24"/>
              </w:rPr>
              <w:t>Тема 6.7.</w:t>
            </w:r>
          </w:p>
        </w:tc>
        <w:tc>
          <w:tcPr>
            <w:tcW w:w="8149" w:type="dxa"/>
            <w:tcBorders>
              <w:top w:val="single" w:sz="4" w:space="0" w:color="000000"/>
              <w:left w:val="single" w:sz="4" w:space="0" w:color="000000"/>
              <w:bottom w:val="single" w:sz="4" w:space="0" w:color="000000"/>
              <w:right w:val="single" w:sz="4" w:space="0" w:color="000000"/>
            </w:tcBorders>
          </w:tcPr>
          <w:p w14:paraId="1A9C3083" w14:textId="77777777" w:rsidR="00CF4F39" w:rsidRDefault="00E46F72">
            <w:pPr>
              <w:jc w:val="both"/>
              <w:rPr>
                <w:b/>
                <w:color w:val="000000"/>
                <w:sz w:val="24"/>
                <w:szCs w:val="24"/>
              </w:rPr>
            </w:pPr>
            <w:r>
              <w:rPr>
                <w:b/>
                <w:color w:val="000000"/>
                <w:sz w:val="24"/>
                <w:szCs w:val="24"/>
              </w:rPr>
              <w:t>Сложноподчиненное предложение. Знаки препинания с несколькими придаточными</w:t>
            </w:r>
          </w:p>
        </w:tc>
        <w:tc>
          <w:tcPr>
            <w:tcW w:w="1206" w:type="dxa"/>
            <w:vAlign w:val="center"/>
          </w:tcPr>
          <w:p w14:paraId="74FDD7B8" w14:textId="77777777" w:rsidR="00CF4F39" w:rsidRDefault="00E46F72">
            <w:pPr>
              <w:jc w:val="center"/>
              <w:rPr>
                <w:b/>
                <w:sz w:val="24"/>
                <w:szCs w:val="24"/>
              </w:rPr>
            </w:pPr>
            <w:r>
              <w:rPr>
                <w:b/>
                <w:sz w:val="24"/>
                <w:szCs w:val="24"/>
              </w:rPr>
              <w:t>6</w:t>
            </w:r>
          </w:p>
        </w:tc>
        <w:tc>
          <w:tcPr>
            <w:tcW w:w="3227" w:type="dxa"/>
            <w:vMerge w:val="restart"/>
          </w:tcPr>
          <w:p w14:paraId="4949AEA5" w14:textId="77777777" w:rsidR="00CF4F39" w:rsidRDefault="00E46F72">
            <w:pPr>
              <w:rPr>
                <w:sz w:val="24"/>
                <w:szCs w:val="24"/>
              </w:rPr>
            </w:pPr>
            <w:r>
              <w:rPr>
                <w:sz w:val="24"/>
                <w:szCs w:val="24"/>
              </w:rPr>
              <w:t xml:space="preserve">ПРб 01, ПРб 02, ПРб 03, ПРб 04, </w:t>
            </w:r>
          </w:p>
          <w:p w14:paraId="2ABDD313" w14:textId="77777777" w:rsidR="00CF4F39" w:rsidRDefault="00E46F72">
            <w:pPr>
              <w:rPr>
                <w:sz w:val="24"/>
                <w:szCs w:val="24"/>
              </w:rPr>
            </w:pPr>
            <w:r>
              <w:rPr>
                <w:sz w:val="24"/>
                <w:szCs w:val="24"/>
              </w:rPr>
              <w:t xml:space="preserve">ЛР 07, </w:t>
            </w:r>
          </w:p>
          <w:p w14:paraId="4F573F4B" w14:textId="77777777" w:rsidR="00CF4F39" w:rsidRDefault="00E46F72">
            <w:pPr>
              <w:rPr>
                <w:sz w:val="24"/>
                <w:szCs w:val="24"/>
              </w:rPr>
            </w:pPr>
            <w:r>
              <w:rPr>
                <w:sz w:val="24"/>
                <w:szCs w:val="24"/>
              </w:rPr>
              <w:t>МР 02, МР 08, МР 09,</w:t>
            </w:r>
          </w:p>
          <w:p w14:paraId="6123ED58" w14:textId="77777777" w:rsidR="00CF4F39" w:rsidRDefault="00E46F72">
            <w:pPr>
              <w:rPr>
                <w:sz w:val="24"/>
                <w:szCs w:val="24"/>
              </w:rPr>
            </w:pPr>
            <w:r>
              <w:rPr>
                <w:sz w:val="24"/>
                <w:szCs w:val="24"/>
              </w:rPr>
              <w:t>ОК 02,04</w:t>
            </w:r>
          </w:p>
        </w:tc>
      </w:tr>
      <w:tr w:rsidR="00CF4F39" w14:paraId="79BB8DEA" w14:textId="77777777">
        <w:trPr>
          <w:trHeight w:val="20"/>
        </w:trPr>
        <w:tc>
          <w:tcPr>
            <w:tcW w:w="1980" w:type="dxa"/>
            <w:vMerge/>
            <w:tcBorders>
              <w:top w:val="nil"/>
              <w:left w:val="single" w:sz="4" w:space="0" w:color="000000"/>
              <w:right w:val="single" w:sz="4" w:space="0" w:color="000000"/>
            </w:tcBorders>
          </w:tcPr>
          <w:p w14:paraId="745DD4BB"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EB70B8F" w14:textId="77777777" w:rsidR="00CF4F39" w:rsidRDefault="00E46F72">
            <w:pPr>
              <w:jc w:val="both"/>
              <w:rPr>
                <w:color w:val="000000"/>
                <w:sz w:val="24"/>
                <w:szCs w:val="24"/>
              </w:rPr>
            </w:pPr>
            <w:r>
              <w:rPr>
                <w:b/>
                <w:i/>
                <w:color w:val="000000"/>
                <w:sz w:val="24"/>
                <w:szCs w:val="24"/>
              </w:rPr>
              <w:t>Лекционное занятие 12</w:t>
            </w:r>
            <w:r>
              <w:rPr>
                <w:i/>
                <w:color w:val="000000"/>
                <w:sz w:val="24"/>
                <w:szCs w:val="24"/>
              </w:rPr>
              <w:t>.</w:t>
            </w:r>
            <w:r>
              <w:t xml:space="preserve"> </w:t>
            </w:r>
            <w:r>
              <w:rPr>
                <w:color w:val="000000"/>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1206" w:type="dxa"/>
            <w:vAlign w:val="center"/>
          </w:tcPr>
          <w:p w14:paraId="5F435014" w14:textId="77777777" w:rsidR="00CF4F39" w:rsidRDefault="00E46F72">
            <w:pPr>
              <w:jc w:val="center"/>
              <w:rPr>
                <w:sz w:val="24"/>
                <w:szCs w:val="24"/>
              </w:rPr>
            </w:pPr>
            <w:r>
              <w:rPr>
                <w:sz w:val="24"/>
                <w:szCs w:val="24"/>
              </w:rPr>
              <w:t>2</w:t>
            </w:r>
          </w:p>
        </w:tc>
        <w:tc>
          <w:tcPr>
            <w:tcW w:w="3227" w:type="dxa"/>
            <w:vMerge/>
          </w:tcPr>
          <w:p w14:paraId="3463F505" w14:textId="77777777" w:rsidR="00CF4F39" w:rsidRDefault="00CF4F39">
            <w:pPr>
              <w:pBdr>
                <w:top w:val="nil"/>
                <w:left w:val="nil"/>
                <w:bottom w:val="nil"/>
                <w:right w:val="nil"/>
                <w:between w:val="nil"/>
              </w:pBdr>
              <w:spacing w:line="276" w:lineRule="auto"/>
              <w:rPr>
                <w:sz w:val="24"/>
                <w:szCs w:val="24"/>
              </w:rPr>
            </w:pPr>
          </w:p>
        </w:tc>
      </w:tr>
      <w:tr w:rsidR="00CF4F39" w14:paraId="07E51485" w14:textId="77777777">
        <w:trPr>
          <w:trHeight w:val="20"/>
        </w:trPr>
        <w:tc>
          <w:tcPr>
            <w:tcW w:w="1980" w:type="dxa"/>
            <w:tcBorders>
              <w:left w:val="single" w:sz="4" w:space="0" w:color="000000"/>
              <w:right w:val="single" w:sz="4" w:space="0" w:color="000000"/>
            </w:tcBorders>
          </w:tcPr>
          <w:p w14:paraId="2B4046B1" w14:textId="77777777" w:rsidR="00CF4F39" w:rsidRDefault="00CF4F39">
            <w:pPr>
              <w:ind w:firstLine="709"/>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5BE4B15E" w14:textId="77777777" w:rsidR="00CF4F39" w:rsidRDefault="00E46F72">
            <w:pPr>
              <w:jc w:val="both"/>
              <w:rPr>
                <w:b/>
                <w:i/>
                <w:color w:val="000000"/>
                <w:sz w:val="24"/>
                <w:szCs w:val="24"/>
              </w:rPr>
            </w:pPr>
            <w:r>
              <w:rPr>
                <w:b/>
                <w:i/>
                <w:color w:val="000000"/>
                <w:sz w:val="24"/>
                <w:szCs w:val="24"/>
              </w:rPr>
              <w:t>Самостоятельная работа обучающихся. Составление схем СПП</w:t>
            </w:r>
          </w:p>
        </w:tc>
        <w:tc>
          <w:tcPr>
            <w:tcW w:w="1206" w:type="dxa"/>
            <w:vAlign w:val="center"/>
          </w:tcPr>
          <w:p w14:paraId="6F753E69" w14:textId="77777777" w:rsidR="00CF4F39" w:rsidRDefault="00E46F72">
            <w:pPr>
              <w:jc w:val="center"/>
              <w:rPr>
                <w:sz w:val="24"/>
                <w:szCs w:val="24"/>
              </w:rPr>
            </w:pPr>
            <w:r>
              <w:rPr>
                <w:sz w:val="24"/>
                <w:szCs w:val="24"/>
              </w:rPr>
              <w:t>4</w:t>
            </w:r>
          </w:p>
        </w:tc>
        <w:tc>
          <w:tcPr>
            <w:tcW w:w="3227" w:type="dxa"/>
            <w:vMerge/>
          </w:tcPr>
          <w:p w14:paraId="7FE8251F" w14:textId="77777777" w:rsidR="00CF4F39" w:rsidRDefault="00CF4F39">
            <w:pPr>
              <w:pBdr>
                <w:top w:val="nil"/>
                <w:left w:val="nil"/>
                <w:bottom w:val="nil"/>
                <w:right w:val="nil"/>
                <w:between w:val="nil"/>
              </w:pBdr>
              <w:spacing w:line="276" w:lineRule="auto"/>
              <w:rPr>
                <w:sz w:val="24"/>
                <w:szCs w:val="24"/>
              </w:rPr>
            </w:pPr>
          </w:p>
        </w:tc>
      </w:tr>
      <w:tr w:rsidR="00CF4F39" w14:paraId="3A11A372" w14:textId="77777777">
        <w:trPr>
          <w:trHeight w:val="20"/>
        </w:trPr>
        <w:tc>
          <w:tcPr>
            <w:tcW w:w="1980" w:type="dxa"/>
            <w:vMerge w:val="restart"/>
            <w:tcBorders>
              <w:top w:val="nil"/>
              <w:left w:val="single" w:sz="4" w:space="0" w:color="000000"/>
              <w:right w:val="single" w:sz="4" w:space="0" w:color="000000"/>
            </w:tcBorders>
          </w:tcPr>
          <w:p w14:paraId="7A50E856" w14:textId="77777777" w:rsidR="00CF4F39" w:rsidRDefault="00E46F72">
            <w:pPr>
              <w:jc w:val="center"/>
              <w:rPr>
                <w:sz w:val="24"/>
                <w:szCs w:val="24"/>
              </w:rPr>
            </w:pPr>
            <w:r>
              <w:rPr>
                <w:color w:val="000000"/>
                <w:sz w:val="24"/>
                <w:szCs w:val="24"/>
              </w:rPr>
              <w:t>Тема 6.8.</w:t>
            </w:r>
          </w:p>
        </w:tc>
        <w:tc>
          <w:tcPr>
            <w:tcW w:w="8149" w:type="dxa"/>
            <w:tcBorders>
              <w:top w:val="single" w:sz="4" w:space="0" w:color="000000"/>
              <w:left w:val="single" w:sz="4" w:space="0" w:color="000000"/>
              <w:bottom w:val="single" w:sz="4" w:space="0" w:color="000000"/>
              <w:right w:val="single" w:sz="4" w:space="0" w:color="000000"/>
            </w:tcBorders>
          </w:tcPr>
          <w:p w14:paraId="0CEE2A06" w14:textId="77777777" w:rsidR="00CF4F39" w:rsidRDefault="00E46F72">
            <w:pPr>
              <w:jc w:val="both"/>
              <w:rPr>
                <w:b/>
                <w:color w:val="000000"/>
                <w:sz w:val="24"/>
                <w:szCs w:val="24"/>
              </w:rPr>
            </w:pPr>
            <w:r>
              <w:rPr>
                <w:b/>
                <w:color w:val="000000"/>
                <w:sz w:val="24"/>
                <w:szCs w:val="24"/>
              </w:rPr>
              <w:t xml:space="preserve">Бессоюзное сложное предложение. Знаки препинания в бессоюзном </w:t>
            </w:r>
            <w:r>
              <w:rPr>
                <w:b/>
                <w:color w:val="000000"/>
                <w:sz w:val="24"/>
                <w:szCs w:val="24"/>
              </w:rPr>
              <w:lastRenderedPageBreak/>
              <w:t>сложном предложении. Синтаксический разбор</w:t>
            </w:r>
          </w:p>
        </w:tc>
        <w:tc>
          <w:tcPr>
            <w:tcW w:w="1206" w:type="dxa"/>
            <w:vAlign w:val="center"/>
          </w:tcPr>
          <w:p w14:paraId="27CEE88B" w14:textId="77777777" w:rsidR="00CF4F39" w:rsidRDefault="00E46F72">
            <w:pPr>
              <w:jc w:val="center"/>
              <w:rPr>
                <w:b/>
                <w:sz w:val="24"/>
                <w:szCs w:val="24"/>
              </w:rPr>
            </w:pPr>
            <w:r>
              <w:rPr>
                <w:b/>
                <w:sz w:val="24"/>
                <w:szCs w:val="24"/>
              </w:rPr>
              <w:lastRenderedPageBreak/>
              <w:t>2</w:t>
            </w:r>
          </w:p>
        </w:tc>
        <w:tc>
          <w:tcPr>
            <w:tcW w:w="3227" w:type="dxa"/>
            <w:vMerge w:val="restart"/>
          </w:tcPr>
          <w:p w14:paraId="47BBF775" w14:textId="77777777" w:rsidR="00CF4F39" w:rsidRDefault="00E46F72">
            <w:pPr>
              <w:rPr>
                <w:sz w:val="24"/>
                <w:szCs w:val="24"/>
              </w:rPr>
            </w:pPr>
            <w:r>
              <w:rPr>
                <w:sz w:val="24"/>
                <w:szCs w:val="24"/>
              </w:rPr>
              <w:t xml:space="preserve">ПРб 01, ПРб 02, ПРб 03, ПРб </w:t>
            </w:r>
            <w:r>
              <w:rPr>
                <w:sz w:val="24"/>
                <w:szCs w:val="24"/>
              </w:rPr>
              <w:lastRenderedPageBreak/>
              <w:t xml:space="preserve">04, </w:t>
            </w:r>
          </w:p>
          <w:p w14:paraId="111130FA" w14:textId="77777777" w:rsidR="00CF4F39" w:rsidRDefault="00E46F72">
            <w:pPr>
              <w:rPr>
                <w:sz w:val="24"/>
                <w:szCs w:val="24"/>
              </w:rPr>
            </w:pPr>
            <w:r>
              <w:rPr>
                <w:sz w:val="24"/>
                <w:szCs w:val="24"/>
              </w:rPr>
              <w:t xml:space="preserve">ЛР 07, </w:t>
            </w:r>
          </w:p>
          <w:p w14:paraId="5B90A8C1" w14:textId="77777777" w:rsidR="00CF4F39" w:rsidRDefault="00E46F72">
            <w:pPr>
              <w:rPr>
                <w:sz w:val="24"/>
                <w:szCs w:val="24"/>
              </w:rPr>
            </w:pPr>
            <w:r>
              <w:rPr>
                <w:sz w:val="24"/>
                <w:szCs w:val="24"/>
              </w:rPr>
              <w:t>МР 02, МР 08, МР 09,</w:t>
            </w:r>
          </w:p>
          <w:p w14:paraId="57A6EE52" w14:textId="77777777" w:rsidR="00CF4F39" w:rsidRDefault="00E46F72">
            <w:pPr>
              <w:rPr>
                <w:sz w:val="24"/>
                <w:szCs w:val="24"/>
              </w:rPr>
            </w:pPr>
            <w:r>
              <w:rPr>
                <w:sz w:val="24"/>
                <w:szCs w:val="24"/>
              </w:rPr>
              <w:t>ОК 02,04</w:t>
            </w:r>
          </w:p>
        </w:tc>
      </w:tr>
      <w:tr w:rsidR="00CF4F39" w14:paraId="653BA7CC" w14:textId="77777777">
        <w:trPr>
          <w:trHeight w:val="20"/>
        </w:trPr>
        <w:tc>
          <w:tcPr>
            <w:tcW w:w="1980" w:type="dxa"/>
            <w:vMerge/>
            <w:tcBorders>
              <w:top w:val="nil"/>
              <w:left w:val="single" w:sz="4" w:space="0" w:color="000000"/>
              <w:right w:val="single" w:sz="4" w:space="0" w:color="000000"/>
            </w:tcBorders>
          </w:tcPr>
          <w:p w14:paraId="51B81638" w14:textId="77777777" w:rsidR="00CF4F39" w:rsidRDefault="00CF4F39">
            <w:pPr>
              <w:pBdr>
                <w:top w:val="nil"/>
                <w:left w:val="nil"/>
                <w:bottom w:val="nil"/>
                <w:right w:val="nil"/>
                <w:between w:val="nil"/>
              </w:pBdr>
              <w:spacing w:line="276" w:lineRule="auto"/>
              <w:rPr>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1E3938F7" w14:textId="77777777" w:rsidR="00CF4F39" w:rsidRDefault="00E46F72">
            <w:pPr>
              <w:jc w:val="both"/>
              <w:rPr>
                <w:color w:val="000000"/>
                <w:sz w:val="24"/>
                <w:szCs w:val="24"/>
              </w:rPr>
            </w:pPr>
            <w:r>
              <w:rPr>
                <w:b/>
                <w:i/>
                <w:color w:val="000000"/>
                <w:sz w:val="24"/>
                <w:szCs w:val="24"/>
              </w:rPr>
              <w:t>Практическое занятие 25.</w:t>
            </w:r>
            <w:r>
              <w:rPr>
                <w:color w:val="000000"/>
                <w:sz w:val="24"/>
                <w:szCs w:val="24"/>
              </w:rPr>
              <w:t xml:space="preserve"> Знаки препинания в бессоюзном сложном предложении</w:t>
            </w:r>
          </w:p>
        </w:tc>
        <w:tc>
          <w:tcPr>
            <w:tcW w:w="1206" w:type="dxa"/>
            <w:vAlign w:val="center"/>
          </w:tcPr>
          <w:p w14:paraId="144B0E4F" w14:textId="77777777" w:rsidR="00CF4F39" w:rsidRDefault="00E46F72">
            <w:pPr>
              <w:jc w:val="center"/>
              <w:rPr>
                <w:sz w:val="24"/>
                <w:szCs w:val="24"/>
              </w:rPr>
            </w:pPr>
            <w:r>
              <w:rPr>
                <w:sz w:val="24"/>
                <w:szCs w:val="24"/>
              </w:rPr>
              <w:t>2</w:t>
            </w:r>
          </w:p>
        </w:tc>
        <w:tc>
          <w:tcPr>
            <w:tcW w:w="3227" w:type="dxa"/>
            <w:vMerge/>
          </w:tcPr>
          <w:p w14:paraId="1E70B77B" w14:textId="77777777" w:rsidR="00CF4F39" w:rsidRDefault="00CF4F39">
            <w:pPr>
              <w:pBdr>
                <w:top w:val="nil"/>
                <w:left w:val="nil"/>
                <w:bottom w:val="nil"/>
                <w:right w:val="nil"/>
                <w:between w:val="nil"/>
              </w:pBdr>
              <w:spacing w:line="276" w:lineRule="auto"/>
              <w:rPr>
                <w:sz w:val="24"/>
                <w:szCs w:val="24"/>
              </w:rPr>
            </w:pPr>
          </w:p>
        </w:tc>
      </w:tr>
      <w:tr w:rsidR="00CF4F39" w14:paraId="04A376B8" w14:textId="77777777">
        <w:trPr>
          <w:trHeight w:val="20"/>
        </w:trPr>
        <w:tc>
          <w:tcPr>
            <w:tcW w:w="1980" w:type="dxa"/>
            <w:vMerge w:val="restart"/>
            <w:tcBorders>
              <w:top w:val="nil"/>
              <w:left w:val="single" w:sz="4" w:space="0" w:color="000000"/>
              <w:right w:val="single" w:sz="4" w:space="0" w:color="000000"/>
            </w:tcBorders>
          </w:tcPr>
          <w:p w14:paraId="3CA12D34" w14:textId="77777777" w:rsidR="00CF4F39" w:rsidRDefault="00E46F72">
            <w:pPr>
              <w:jc w:val="center"/>
              <w:rPr>
                <w:sz w:val="24"/>
                <w:szCs w:val="24"/>
              </w:rPr>
            </w:pPr>
            <w:r>
              <w:rPr>
                <w:color w:val="000000"/>
                <w:sz w:val="24"/>
                <w:szCs w:val="24"/>
              </w:rPr>
              <w:t>Тема 6.9.</w:t>
            </w:r>
          </w:p>
        </w:tc>
        <w:tc>
          <w:tcPr>
            <w:tcW w:w="8149" w:type="dxa"/>
            <w:tcBorders>
              <w:top w:val="single" w:sz="4" w:space="0" w:color="000000"/>
              <w:left w:val="single" w:sz="4" w:space="0" w:color="000000"/>
              <w:bottom w:val="single" w:sz="4" w:space="0" w:color="000000"/>
              <w:right w:val="single" w:sz="4" w:space="0" w:color="000000"/>
            </w:tcBorders>
          </w:tcPr>
          <w:p w14:paraId="0E4FF38B" w14:textId="77777777" w:rsidR="00CF4F39" w:rsidRDefault="00E46F72">
            <w:pPr>
              <w:jc w:val="both"/>
              <w:rPr>
                <w:b/>
                <w:color w:val="000000"/>
                <w:sz w:val="24"/>
                <w:szCs w:val="24"/>
              </w:rPr>
            </w:pPr>
            <w:r>
              <w:rPr>
                <w:b/>
                <w:color w:val="000000"/>
                <w:sz w:val="24"/>
                <w:szCs w:val="24"/>
              </w:rPr>
              <w:t>Сложное предложение с разными видами связи. Сложное синтаксическое целое. Период</w:t>
            </w:r>
          </w:p>
        </w:tc>
        <w:tc>
          <w:tcPr>
            <w:tcW w:w="1206" w:type="dxa"/>
            <w:vAlign w:val="center"/>
          </w:tcPr>
          <w:p w14:paraId="2C3ED232" w14:textId="77777777" w:rsidR="00CF4F39" w:rsidRDefault="00E46F72">
            <w:pPr>
              <w:jc w:val="center"/>
              <w:rPr>
                <w:b/>
                <w:sz w:val="24"/>
                <w:szCs w:val="24"/>
              </w:rPr>
            </w:pPr>
            <w:r>
              <w:rPr>
                <w:b/>
                <w:sz w:val="24"/>
                <w:szCs w:val="24"/>
              </w:rPr>
              <w:t>1</w:t>
            </w:r>
          </w:p>
        </w:tc>
        <w:tc>
          <w:tcPr>
            <w:tcW w:w="3227" w:type="dxa"/>
            <w:vMerge w:val="restart"/>
          </w:tcPr>
          <w:p w14:paraId="01129292" w14:textId="77777777" w:rsidR="00CF4F39" w:rsidRDefault="00E46F72">
            <w:pPr>
              <w:rPr>
                <w:sz w:val="24"/>
                <w:szCs w:val="24"/>
              </w:rPr>
            </w:pPr>
            <w:r>
              <w:rPr>
                <w:sz w:val="24"/>
                <w:szCs w:val="24"/>
              </w:rPr>
              <w:t xml:space="preserve">ПРб 01, ПРб 02, ПРб 03, ПРб 04, </w:t>
            </w:r>
          </w:p>
          <w:p w14:paraId="408DACAD" w14:textId="77777777" w:rsidR="00CF4F39" w:rsidRDefault="00E46F72">
            <w:pPr>
              <w:rPr>
                <w:sz w:val="24"/>
                <w:szCs w:val="24"/>
              </w:rPr>
            </w:pPr>
            <w:r>
              <w:rPr>
                <w:sz w:val="24"/>
                <w:szCs w:val="24"/>
              </w:rPr>
              <w:t xml:space="preserve">ЛР 07, </w:t>
            </w:r>
          </w:p>
          <w:p w14:paraId="16264730" w14:textId="77777777" w:rsidR="00CF4F39" w:rsidRDefault="00E46F72">
            <w:pPr>
              <w:rPr>
                <w:sz w:val="24"/>
                <w:szCs w:val="24"/>
              </w:rPr>
            </w:pPr>
            <w:r>
              <w:rPr>
                <w:sz w:val="24"/>
                <w:szCs w:val="24"/>
              </w:rPr>
              <w:t>МР 02, МР 08, МР 09,</w:t>
            </w:r>
          </w:p>
          <w:p w14:paraId="5585AF50" w14:textId="77777777" w:rsidR="00CF4F39" w:rsidRDefault="00E46F72">
            <w:pPr>
              <w:rPr>
                <w:b/>
                <w:sz w:val="24"/>
                <w:szCs w:val="24"/>
              </w:rPr>
            </w:pPr>
            <w:r>
              <w:rPr>
                <w:sz w:val="24"/>
                <w:szCs w:val="24"/>
              </w:rPr>
              <w:t>ОК 02,04</w:t>
            </w:r>
          </w:p>
        </w:tc>
      </w:tr>
      <w:tr w:rsidR="00CF4F39" w14:paraId="28BB54DD" w14:textId="77777777">
        <w:trPr>
          <w:trHeight w:val="20"/>
        </w:trPr>
        <w:tc>
          <w:tcPr>
            <w:tcW w:w="1980" w:type="dxa"/>
            <w:vMerge/>
            <w:tcBorders>
              <w:top w:val="nil"/>
              <w:left w:val="single" w:sz="4" w:space="0" w:color="000000"/>
              <w:right w:val="single" w:sz="4" w:space="0" w:color="000000"/>
            </w:tcBorders>
          </w:tcPr>
          <w:p w14:paraId="0E0E1E7A" w14:textId="77777777" w:rsidR="00CF4F39" w:rsidRDefault="00CF4F39">
            <w:pPr>
              <w:pBdr>
                <w:top w:val="nil"/>
                <w:left w:val="nil"/>
                <w:bottom w:val="nil"/>
                <w:right w:val="nil"/>
                <w:between w:val="nil"/>
              </w:pBdr>
              <w:spacing w:line="276" w:lineRule="auto"/>
              <w:rPr>
                <w:b/>
                <w:sz w:val="24"/>
                <w:szCs w:val="24"/>
              </w:rPr>
            </w:pPr>
          </w:p>
        </w:tc>
        <w:tc>
          <w:tcPr>
            <w:tcW w:w="8149" w:type="dxa"/>
            <w:tcBorders>
              <w:top w:val="single" w:sz="4" w:space="0" w:color="000000"/>
              <w:left w:val="single" w:sz="4" w:space="0" w:color="000000"/>
              <w:bottom w:val="single" w:sz="4" w:space="0" w:color="000000"/>
              <w:right w:val="single" w:sz="4" w:space="0" w:color="000000"/>
            </w:tcBorders>
          </w:tcPr>
          <w:p w14:paraId="4EB3F98C" w14:textId="77777777" w:rsidR="00CF4F39" w:rsidRDefault="00E46F72">
            <w:pPr>
              <w:jc w:val="both"/>
              <w:rPr>
                <w:color w:val="000000"/>
                <w:sz w:val="24"/>
                <w:szCs w:val="24"/>
              </w:rPr>
            </w:pPr>
            <w:r>
              <w:rPr>
                <w:b/>
                <w:i/>
                <w:color w:val="000000"/>
                <w:sz w:val="24"/>
                <w:szCs w:val="24"/>
              </w:rPr>
              <w:t>Практическое занятие 26.</w:t>
            </w:r>
            <w:r>
              <w:rPr>
                <w:color w:val="000000"/>
                <w:sz w:val="24"/>
                <w:szCs w:val="24"/>
              </w:rPr>
              <w:t xml:space="preserve"> Синонимика простых и сложных предложений (простые и сложноподчиненные предложения, сложные союзные и бессоюзные предложения).</w:t>
            </w:r>
            <w:r>
              <w:t xml:space="preserve"> </w:t>
            </w:r>
            <w:r>
              <w:rPr>
                <w:color w:val="000000"/>
                <w:sz w:val="24"/>
                <w:szCs w:val="24"/>
              </w:rPr>
              <w:t>Знаки препинания в сложном предложении с разными видами связи.</w:t>
            </w:r>
          </w:p>
        </w:tc>
        <w:tc>
          <w:tcPr>
            <w:tcW w:w="1206" w:type="dxa"/>
            <w:vAlign w:val="center"/>
          </w:tcPr>
          <w:p w14:paraId="697957C8" w14:textId="77777777" w:rsidR="00CF4F39" w:rsidRDefault="00E46F72">
            <w:pPr>
              <w:jc w:val="center"/>
              <w:rPr>
                <w:sz w:val="24"/>
                <w:szCs w:val="24"/>
              </w:rPr>
            </w:pPr>
            <w:r>
              <w:rPr>
                <w:sz w:val="24"/>
                <w:szCs w:val="24"/>
              </w:rPr>
              <w:t>1</w:t>
            </w:r>
          </w:p>
        </w:tc>
        <w:tc>
          <w:tcPr>
            <w:tcW w:w="3227" w:type="dxa"/>
            <w:vMerge/>
          </w:tcPr>
          <w:p w14:paraId="6F299162" w14:textId="77777777" w:rsidR="00CF4F39" w:rsidRDefault="00CF4F39">
            <w:pPr>
              <w:pBdr>
                <w:top w:val="nil"/>
                <w:left w:val="nil"/>
                <w:bottom w:val="nil"/>
                <w:right w:val="nil"/>
                <w:between w:val="nil"/>
              </w:pBdr>
              <w:spacing w:line="276" w:lineRule="auto"/>
              <w:rPr>
                <w:sz w:val="24"/>
                <w:szCs w:val="24"/>
              </w:rPr>
            </w:pPr>
          </w:p>
        </w:tc>
      </w:tr>
      <w:tr w:rsidR="00CF4F39" w14:paraId="3F018814" w14:textId="77777777">
        <w:trPr>
          <w:trHeight w:val="20"/>
        </w:trPr>
        <w:tc>
          <w:tcPr>
            <w:tcW w:w="14562" w:type="dxa"/>
            <w:gridSpan w:val="4"/>
            <w:tcBorders>
              <w:left w:val="single" w:sz="4" w:space="0" w:color="000000"/>
              <w:bottom w:val="single" w:sz="4" w:space="0" w:color="000000"/>
            </w:tcBorders>
            <w:vAlign w:val="center"/>
          </w:tcPr>
          <w:p w14:paraId="35B36A4B" w14:textId="77777777" w:rsidR="00CF4F39" w:rsidRDefault="00E46F72">
            <w:pPr>
              <w:jc w:val="center"/>
              <w:rPr>
                <w:b/>
                <w:sz w:val="24"/>
                <w:szCs w:val="24"/>
              </w:rPr>
            </w:pPr>
            <w:r>
              <w:rPr>
                <w:b/>
                <w:sz w:val="24"/>
                <w:szCs w:val="24"/>
              </w:rPr>
              <w:t>Профессионально ориентированное содержание</w:t>
            </w:r>
          </w:p>
        </w:tc>
      </w:tr>
      <w:tr w:rsidR="00CF4F39" w14:paraId="2F7CD728" w14:textId="77777777">
        <w:tc>
          <w:tcPr>
            <w:tcW w:w="1980" w:type="dxa"/>
            <w:vMerge w:val="restart"/>
          </w:tcPr>
          <w:p w14:paraId="38CE3006" w14:textId="77777777" w:rsidR="00CF4F39" w:rsidRDefault="00CF4F39">
            <w:pPr>
              <w:ind w:firstLine="709"/>
              <w:rPr>
                <w:b/>
                <w:sz w:val="24"/>
                <w:szCs w:val="24"/>
              </w:rPr>
            </w:pPr>
          </w:p>
        </w:tc>
        <w:tc>
          <w:tcPr>
            <w:tcW w:w="8149" w:type="dxa"/>
          </w:tcPr>
          <w:p w14:paraId="591517F7" w14:textId="77777777" w:rsidR="00CF4F39" w:rsidRDefault="00E46F72">
            <w:pPr>
              <w:jc w:val="both"/>
              <w:rPr>
                <w:b/>
                <w:sz w:val="24"/>
                <w:szCs w:val="24"/>
              </w:rPr>
            </w:pPr>
            <w:r>
              <w:rPr>
                <w:b/>
                <w:i/>
                <w:sz w:val="24"/>
                <w:szCs w:val="24"/>
              </w:rPr>
              <w:t>Лекционное занятие 7.</w:t>
            </w:r>
            <w:r>
              <w:rPr>
                <w:b/>
                <w:sz w:val="24"/>
                <w:szCs w:val="24"/>
              </w:rPr>
              <w:t xml:space="preserve"> </w:t>
            </w:r>
            <w:r>
              <w:rPr>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1206" w:type="dxa"/>
            <w:vAlign w:val="center"/>
          </w:tcPr>
          <w:p w14:paraId="19454B01" w14:textId="77777777" w:rsidR="00CF4F39" w:rsidRDefault="00E46F72">
            <w:pPr>
              <w:jc w:val="center"/>
              <w:rPr>
                <w:sz w:val="24"/>
                <w:szCs w:val="24"/>
              </w:rPr>
            </w:pPr>
            <w:r>
              <w:rPr>
                <w:sz w:val="24"/>
                <w:szCs w:val="24"/>
              </w:rPr>
              <w:t>1</w:t>
            </w:r>
          </w:p>
        </w:tc>
        <w:tc>
          <w:tcPr>
            <w:tcW w:w="3227" w:type="dxa"/>
            <w:vMerge w:val="restart"/>
          </w:tcPr>
          <w:p w14:paraId="125B2AE6" w14:textId="77777777" w:rsidR="00CF4F39" w:rsidRDefault="00E46F72">
            <w:pPr>
              <w:rPr>
                <w:sz w:val="24"/>
                <w:szCs w:val="24"/>
              </w:rPr>
            </w:pPr>
            <w:r>
              <w:rPr>
                <w:sz w:val="24"/>
                <w:szCs w:val="24"/>
              </w:rPr>
              <w:t xml:space="preserve">ПРб 01, ПРб 02, ПРб 03, ПРб 04, </w:t>
            </w:r>
          </w:p>
          <w:p w14:paraId="4E89829C" w14:textId="77777777" w:rsidR="00CF4F39" w:rsidRDefault="00E46F72">
            <w:pPr>
              <w:rPr>
                <w:sz w:val="24"/>
                <w:szCs w:val="24"/>
              </w:rPr>
            </w:pPr>
            <w:r>
              <w:rPr>
                <w:sz w:val="24"/>
                <w:szCs w:val="24"/>
              </w:rPr>
              <w:t xml:space="preserve">ЛР 07, ЛР 09, ЛР 13, </w:t>
            </w:r>
          </w:p>
          <w:p w14:paraId="0C647856" w14:textId="77777777" w:rsidR="00CF4F39" w:rsidRDefault="00E46F72">
            <w:pPr>
              <w:rPr>
                <w:sz w:val="24"/>
                <w:szCs w:val="24"/>
              </w:rPr>
            </w:pPr>
            <w:r>
              <w:rPr>
                <w:sz w:val="24"/>
                <w:szCs w:val="24"/>
              </w:rPr>
              <w:t>МР 02, МР 08, МР 09,</w:t>
            </w:r>
          </w:p>
          <w:p w14:paraId="056930AC" w14:textId="77777777" w:rsidR="00CF4F39" w:rsidRDefault="00E46F72">
            <w:pPr>
              <w:rPr>
                <w:b/>
                <w:sz w:val="24"/>
                <w:szCs w:val="24"/>
              </w:rPr>
            </w:pPr>
            <w:r>
              <w:rPr>
                <w:sz w:val="24"/>
                <w:szCs w:val="24"/>
              </w:rPr>
              <w:t>ОК 02,04</w:t>
            </w:r>
          </w:p>
        </w:tc>
      </w:tr>
      <w:tr w:rsidR="00CF4F39" w14:paraId="0EC19C3C" w14:textId="77777777">
        <w:tc>
          <w:tcPr>
            <w:tcW w:w="1980" w:type="dxa"/>
            <w:vMerge/>
          </w:tcPr>
          <w:p w14:paraId="6356D47F" w14:textId="77777777" w:rsidR="00CF4F39" w:rsidRDefault="00CF4F39">
            <w:pPr>
              <w:pBdr>
                <w:top w:val="nil"/>
                <w:left w:val="nil"/>
                <w:bottom w:val="nil"/>
                <w:right w:val="nil"/>
                <w:between w:val="nil"/>
              </w:pBdr>
              <w:spacing w:line="276" w:lineRule="auto"/>
              <w:rPr>
                <w:b/>
                <w:sz w:val="24"/>
                <w:szCs w:val="24"/>
              </w:rPr>
            </w:pPr>
          </w:p>
        </w:tc>
        <w:tc>
          <w:tcPr>
            <w:tcW w:w="8149" w:type="dxa"/>
          </w:tcPr>
          <w:p w14:paraId="15230A78" w14:textId="77777777" w:rsidR="00CF4F39" w:rsidRDefault="00E46F72">
            <w:pPr>
              <w:jc w:val="both"/>
              <w:rPr>
                <w:b/>
                <w:sz w:val="24"/>
                <w:szCs w:val="24"/>
              </w:rPr>
            </w:pPr>
            <w:r>
              <w:rPr>
                <w:b/>
                <w:i/>
                <w:sz w:val="24"/>
                <w:szCs w:val="24"/>
              </w:rPr>
              <w:t>Практическое занятие 6.</w:t>
            </w:r>
            <w:r>
              <w:rPr>
                <w:b/>
                <w:sz w:val="24"/>
                <w:szCs w:val="24"/>
              </w:rPr>
              <w:t xml:space="preserve"> </w:t>
            </w:r>
            <w:r>
              <w:rPr>
                <w:sz w:val="24"/>
                <w:szCs w:val="24"/>
              </w:rPr>
              <w:t>Составление связного высказывания с использованием предложений определенной структуры на профессиональные темы специальностей технологического профиля специальностей СПО</w:t>
            </w:r>
          </w:p>
        </w:tc>
        <w:tc>
          <w:tcPr>
            <w:tcW w:w="1206" w:type="dxa"/>
            <w:vAlign w:val="center"/>
          </w:tcPr>
          <w:p w14:paraId="7C555A82" w14:textId="77777777" w:rsidR="00CF4F39" w:rsidRDefault="00E46F72">
            <w:pPr>
              <w:jc w:val="center"/>
              <w:rPr>
                <w:sz w:val="24"/>
                <w:szCs w:val="24"/>
              </w:rPr>
            </w:pPr>
            <w:r>
              <w:rPr>
                <w:sz w:val="24"/>
                <w:szCs w:val="24"/>
              </w:rPr>
              <w:t>2</w:t>
            </w:r>
          </w:p>
        </w:tc>
        <w:tc>
          <w:tcPr>
            <w:tcW w:w="3227" w:type="dxa"/>
            <w:vMerge/>
          </w:tcPr>
          <w:p w14:paraId="717E20EA" w14:textId="77777777" w:rsidR="00CF4F39" w:rsidRDefault="00CF4F39">
            <w:pPr>
              <w:pBdr>
                <w:top w:val="nil"/>
                <w:left w:val="nil"/>
                <w:bottom w:val="nil"/>
                <w:right w:val="nil"/>
                <w:between w:val="nil"/>
              </w:pBdr>
              <w:spacing w:line="276" w:lineRule="auto"/>
              <w:rPr>
                <w:sz w:val="24"/>
                <w:szCs w:val="24"/>
              </w:rPr>
            </w:pPr>
          </w:p>
        </w:tc>
      </w:tr>
      <w:tr w:rsidR="00CF4F39" w14:paraId="2FE376AB" w14:textId="77777777">
        <w:tc>
          <w:tcPr>
            <w:tcW w:w="10129" w:type="dxa"/>
            <w:gridSpan w:val="2"/>
          </w:tcPr>
          <w:p w14:paraId="34935A94" w14:textId="77777777" w:rsidR="00CF4F39" w:rsidRDefault="00E46F72">
            <w:pPr>
              <w:rPr>
                <w:b/>
                <w:sz w:val="24"/>
                <w:szCs w:val="24"/>
              </w:rPr>
            </w:pPr>
            <w:r>
              <w:rPr>
                <w:b/>
                <w:sz w:val="24"/>
                <w:szCs w:val="24"/>
              </w:rPr>
              <w:lastRenderedPageBreak/>
              <w:t>Промежуточная аттестация (экзамен)</w:t>
            </w:r>
          </w:p>
        </w:tc>
        <w:tc>
          <w:tcPr>
            <w:tcW w:w="1206" w:type="dxa"/>
            <w:vAlign w:val="center"/>
          </w:tcPr>
          <w:p w14:paraId="14069CC3" w14:textId="77777777" w:rsidR="00CF4F39" w:rsidRDefault="00CF4F39">
            <w:pPr>
              <w:jc w:val="center"/>
              <w:rPr>
                <w:b/>
                <w:sz w:val="24"/>
                <w:szCs w:val="24"/>
              </w:rPr>
            </w:pPr>
          </w:p>
        </w:tc>
        <w:tc>
          <w:tcPr>
            <w:tcW w:w="3227" w:type="dxa"/>
          </w:tcPr>
          <w:p w14:paraId="5CB892C5" w14:textId="77777777" w:rsidR="00CF4F39" w:rsidRDefault="00CF4F39">
            <w:pPr>
              <w:ind w:firstLine="709"/>
              <w:rPr>
                <w:b/>
                <w:i/>
                <w:sz w:val="24"/>
                <w:szCs w:val="24"/>
              </w:rPr>
            </w:pPr>
          </w:p>
        </w:tc>
      </w:tr>
      <w:tr w:rsidR="00CF4F39" w14:paraId="6E9B1CEA" w14:textId="77777777">
        <w:trPr>
          <w:trHeight w:val="20"/>
        </w:trPr>
        <w:tc>
          <w:tcPr>
            <w:tcW w:w="10129" w:type="dxa"/>
            <w:gridSpan w:val="2"/>
          </w:tcPr>
          <w:p w14:paraId="444C5590" w14:textId="77777777" w:rsidR="00CF4F39" w:rsidRDefault="00E46F72">
            <w:pPr>
              <w:rPr>
                <w:b/>
                <w:sz w:val="24"/>
                <w:szCs w:val="24"/>
              </w:rPr>
            </w:pPr>
            <w:r>
              <w:rPr>
                <w:b/>
                <w:sz w:val="24"/>
                <w:szCs w:val="24"/>
              </w:rPr>
              <w:t>Всего:</w:t>
            </w:r>
          </w:p>
        </w:tc>
        <w:tc>
          <w:tcPr>
            <w:tcW w:w="1206" w:type="dxa"/>
            <w:vAlign w:val="center"/>
          </w:tcPr>
          <w:p w14:paraId="3F7B4E2E" w14:textId="77777777" w:rsidR="00CF4F39" w:rsidRDefault="00E46F72">
            <w:pPr>
              <w:jc w:val="center"/>
              <w:rPr>
                <w:b/>
                <w:sz w:val="24"/>
                <w:szCs w:val="24"/>
              </w:rPr>
            </w:pPr>
            <w:r>
              <w:rPr>
                <w:b/>
                <w:sz w:val="24"/>
                <w:szCs w:val="24"/>
              </w:rPr>
              <w:t>117</w:t>
            </w:r>
          </w:p>
        </w:tc>
        <w:tc>
          <w:tcPr>
            <w:tcW w:w="3227" w:type="dxa"/>
          </w:tcPr>
          <w:p w14:paraId="7872FE85" w14:textId="77777777" w:rsidR="00CF4F39" w:rsidRDefault="00CF4F39">
            <w:pPr>
              <w:ind w:firstLine="709"/>
              <w:rPr>
                <w:b/>
                <w:i/>
                <w:sz w:val="24"/>
                <w:szCs w:val="24"/>
              </w:rPr>
            </w:pPr>
          </w:p>
        </w:tc>
      </w:tr>
    </w:tbl>
    <w:p w14:paraId="4FB12CBA" w14:textId="77777777" w:rsidR="00CF4F39" w:rsidRDefault="00CF4F39">
      <w:pPr>
        <w:spacing w:after="0" w:line="240" w:lineRule="auto"/>
        <w:ind w:firstLine="709"/>
        <w:rPr>
          <w:rFonts w:ascii="Times New Roman" w:eastAsia="Times New Roman" w:hAnsi="Times New Roman" w:cs="Times New Roman"/>
          <w:i/>
          <w:sz w:val="24"/>
          <w:szCs w:val="24"/>
        </w:rPr>
        <w:sectPr w:rsidR="00CF4F39">
          <w:pgSz w:w="16838" w:h="11906" w:orient="landscape"/>
          <w:pgMar w:top="1701" w:right="1134" w:bottom="851" w:left="1134" w:header="709" w:footer="709" w:gutter="0"/>
          <w:cols w:space="720"/>
        </w:sectPr>
      </w:pPr>
    </w:p>
    <w:p w14:paraId="5B0DAED0" w14:textId="77777777" w:rsidR="00CF4F39" w:rsidRDefault="00E46F7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36F85A33"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70A91AEF"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227B3CCF"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6CD89FF2"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14:paraId="4D7D0372"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посадочные места по количеству обучающихся;</w:t>
      </w:r>
    </w:p>
    <w:p w14:paraId="4FFA020E"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рабочее место преподавателя;</w:t>
      </w:r>
    </w:p>
    <w:p w14:paraId="452DC487"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учебно-наглядных пособий;</w:t>
      </w:r>
    </w:p>
    <w:p w14:paraId="07D94909"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комплект электронных видеоматериалов;</w:t>
      </w:r>
    </w:p>
    <w:p w14:paraId="35D39784"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задания для контрольных работ;</w:t>
      </w:r>
    </w:p>
    <w:p w14:paraId="1168741B"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профессионально ориентированные задания;</w:t>
      </w:r>
    </w:p>
    <w:p w14:paraId="6F3AD86B"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материалы экзамена.</w:t>
      </w:r>
    </w:p>
    <w:p w14:paraId="3F8D6BF2"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2F72EC1F"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14:paraId="66D9267E"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персональный компьютер с лицензионным программным обеспечением;</w:t>
      </w:r>
    </w:p>
    <w:p w14:paraId="33A6A9AF" w14:textId="77777777" w:rsidR="00CF4F39" w:rsidRDefault="00E46F72">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проектор с экраном.</w:t>
      </w:r>
    </w:p>
    <w:p w14:paraId="1BC8665C"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720B8B58"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14:paraId="3FEDAA73"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14:paraId="1BB0E4CE"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6C46834E" w14:textId="77777777" w:rsidR="00CF4F39" w:rsidRDefault="00E46F72">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68284AAF"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C60572" w14:textId="77777777" w:rsidR="00CF4F39" w:rsidRDefault="00CF4F39">
      <w:pPr>
        <w:spacing w:after="0" w:line="240" w:lineRule="auto"/>
        <w:ind w:firstLine="709"/>
        <w:jc w:val="both"/>
        <w:rPr>
          <w:rFonts w:ascii="Times New Roman" w:eastAsia="Times New Roman" w:hAnsi="Times New Roman" w:cs="Times New Roman"/>
          <w:b/>
          <w:sz w:val="28"/>
          <w:szCs w:val="28"/>
        </w:rPr>
      </w:pPr>
    </w:p>
    <w:p w14:paraId="03CBD9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3E6403B4" w14:textId="77777777" w:rsidR="00CF4F39" w:rsidRDefault="00CF4F39">
      <w:pPr>
        <w:spacing w:after="0" w:line="240" w:lineRule="auto"/>
        <w:ind w:firstLine="709"/>
        <w:jc w:val="both"/>
        <w:rPr>
          <w:rFonts w:ascii="Times New Roman" w:eastAsia="Times New Roman" w:hAnsi="Times New Roman" w:cs="Times New Roman"/>
          <w:b/>
          <w:sz w:val="28"/>
          <w:szCs w:val="28"/>
        </w:rPr>
      </w:pPr>
    </w:p>
    <w:p w14:paraId="1DEEE21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rFonts w:ascii="Times New Roman" w:eastAsia="Times New Roman" w:hAnsi="Times New Roman" w:cs="Times New Roman"/>
          <w:sz w:val="28"/>
          <w:szCs w:val="28"/>
        </w:rPr>
        <w:t>1.Антонова,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ISBN 978-5-4468-5987-0</w:t>
      </w:r>
      <w:r>
        <w:rPr>
          <w:sz w:val="28"/>
          <w:szCs w:val="28"/>
        </w:rPr>
        <w:t>1.</w:t>
      </w:r>
    </w:p>
    <w:p w14:paraId="7063593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2.Воителева Т.М. Русский язык и литература. Русский язык (базовый уровень): учебник для 10 класса общеобразовательной школы. - М.,2017</w:t>
      </w:r>
    </w:p>
    <w:p w14:paraId="2E61EE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Воителева Т.М. Русский язык и литература. Русский язык (базовый уровень): учебник для 11 класса общеобразовательной школы. -М.,2017 </w:t>
      </w:r>
    </w:p>
    <w:p w14:paraId="7DF8C0A6" w14:textId="77777777" w:rsidR="00CF4F39" w:rsidRDefault="00CF4F39">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8"/>
          <w:szCs w:val="28"/>
        </w:rPr>
      </w:pPr>
    </w:p>
    <w:p w14:paraId="4B0392A5" w14:textId="77777777" w:rsidR="00CF4F39" w:rsidRDefault="00CF4F39">
      <w:pPr>
        <w:keepNext/>
        <w:spacing w:after="0" w:line="240" w:lineRule="auto"/>
        <w:ind w:firstLine="709"/>
        <w:jc w:val="both"/>
        <w:rPr>
          <w:rFonts w:ascii="Times New Roman" w:eastAsia="Times New Roman" w:hAnsi="Times New Roman" w:cs="Times New Roman"/>
          <w:i/>
          <w:sz w:val="28"/>
          <w:szCs w:val="28"/>
        </w:rPr>
      </w:pPr>
    </w:p>
    <w:p w14:paraId="631DA4F9" w14:textId="77777777" w:rsidR="00CF4F39" w:rsidRDefault="00E46F72">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Дополнительные источники </w:t>
      </w:r>
    </w:p>
    <w:p w14:paraId="034EC6EB"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0031CC6A"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117BA3FA"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Лобачева, Н.А.  Русский язык. Синтаксис. Пунктуация: учебник для среднего профессионального образования / Н. А. Лобачева. – 3-е изд., испр. и доп. – Москва: Издательство Юрайт, 2020. – 123 с. – (Профессиональное образование). – ISBN 978-5-534-12620-4. </w:t>
      </w:r>
    </w:p>
    <w:p w14:paraId="4F4E7166"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0F613FDB" w14:textId="77777777" w:rsidR="00CF4F39" w:rsidRDefault="00CF4F39">
      <w:pPr>
        <w:spacing w:after="0" w:line="240" w:lineRule="auto"/>
        <w:ind w:firstLine="709"/>
        <w:rPr>
          <w:rFonts w:ascii="Times New Roman" w:eastAsia="Times New Roman" w:hAnsi="Times New Roman" w:cs="Times New Roman"/>
          <w:b/>
          <w:i/>
          <w:sz w:val="28"/>
          <w:szCs w:val="28"/>
        </w:rPr>
      </w:pPr>
    </w:p>
    <w:p w14:paraId="20DB7A52" w14:textId="77777777" w:rsidR="00CF4F39" w:rsidRDefault="00CF4F39">
      <w:pPr>
        <w:rPr>
          <w:rFonts w:ascii="Times New Roman" w:eastAsia="Times New Roman" w:hAnsi="Times New Roman" w:cs="Times New Roman"/>
          <w:b/>
          <w:sz w:val="28"/>
          <w:szCs w:val="28"/>
        </w:rPr>
      </w:pPr>
    </w:p>
    <w:p w14:paraId="1EF05363" w14:textId="77777777" w:rsidR="00CF4F39" w:rsidRDefault="00CF4F39">
      <w:pPr>
        <w:rPr>
          <w:rFonts w:ascii="Times New Roman" w:eastAsia="Times New Roman" w:hAnsi="Times New Roman" w:cs="Times New Roman"/>
          <w:b/>
          <w:sz w:val="24"/>
          <w:szCs w:val="24"/>
        </w:rPr>
      </w:pPr>
    </w:p>
    <w:p w14:paraId="04BBCE44" w14:textId="77777777" w:rsidR="00CF4F39" w:rsidRDefault="00CF4F39">
      <w:pPr>
        <w:rPr>
          <w:rFonts w:ascii="Times New Roman" w:eastAsia="Times New Roman" w:hAnsi="Times New Roman" w:cs="Times New Roman"/>
          <w:b/>
          <w:sz w:val="24"/>
          <w:szCs w:val="24"/>
        </w:rPr>
      </w:pPr>
    </w:p>
    <w:p w14:paraId="33E4BD41" w14:textId="77777777" w:rsidR="00CF4F39" w:rsidRDefault="00CF4F39">
      <w:pPr>
        <w:rPr>
          <w:rFonts w:ascii="Times New Roman" w:eastAsia="Times New Roman" w:hAnsi="Times New Roman" w:cs="Times New Roman"/>
          <w:b/>
          <w:sz w:val="24"/>
          <w:szCs w:val="24"/>
        </w:rPr>
      </w:pPr>
    </w:p>
    <w:p w14:paraId="693D2314" w14:textId="77777777" w:rsidR="00CF4F39" w:rsidRDefault="00CF4F39">
      <w:pPr>
        <w:rPr>
          <w:rFonts w:ascii="Times New Roman" w:eastAsia="Times New Roman" w:hAnsi="Times New Roman" w:cs="Times New Roman"/>
          <w:b/>
          <w:sz w:val="24"/>
          <w:szCs w:val="24"/>
        </w:rPr>
      </w:pPr>
    </w:p>
    <w:p w14:paraId="6977A682" w14:textId="77777777" w:rsidR="00CF4F39" w:rsidRDefault="00CF4F39">
      <w:pPr>
        <w:rPr>
          <w:rFonts w:ascii="Times New Roman" w:eastAsia="Times New Roman" w:hAnsi="Times New Roman" w:cs="Times New Roman"/>
          <w:b/>
          <w:sz w:val="24"/>
          <w:szCs w:val="24"/>
        </w:rPr>
      </w:pPr>
    </w:p>
    <w:p w14:paraId="2E3BA6D0" w14:textId="77777777" w:rsidR="00CF4F39" w:rsidRDefault="00CF4F39">
      <w:pPr>
        <w:rPr>
          <w:rFonts w:ascii="Times New Roman" w:eastAsia="Times New Roman" w:hAnsi="Times New Roman" w:cs="Times New Roman"/>
          <w:b/>
          <w:sz w:val="24"/>
          <w:szCs w:val="24"/>
        </w:rPr>
      </w:pPr>
    </w:p>
    <w:p w14:paraId="417B4E62" w14:textId="77777777" w:rsidR="00CF4F39" w:rsidRDefault="00CF4F39">
      <w:pPr>
        <w:rPr>
          <w:rFonts w:ascii="Times New Roman" w:eastAsia="Times New Roman" w:hAnsi="Times New Roman" w:cs="Times New Roman"/>
          <w:b/>
          <w:sz w:val="24"/>
          <w:szCs w:val="24"/>
        </w:rPr>
      </w:pPr>
    </w:p>
    <w:p w14:paraId="327AD0C1" w14:textId="77777777" w:rsidR="00CF4F39" w:rsidRDefault="00CF4F39">
      <w:pPr>
        <w:rPr>
          <w:rFonts w:ascii="Times New Roman" w:eastAsia="Times New Roman" w:hAnsi="Times New Roman" w:cs="Times New Roman"/>
          <w:b/>
          <w:sz w:val="24"/>
          <w:szCs w:val="24"/>
        </w:rPr>
      </w:pPr>
    </w:p>
    <w:p w14:paraId="2CA75D12" w14:textId="77777777" w:rsidR="00CF4F39" w:rsidRDefault="00CF4F39">
      <w:pPr>
        <w:rPr>
          <w:rFonts w:ascii="Times New Roman" w:eastAsia="Times New Roman" w:hAnsi="Times New Roman" w:cs="Times New Roman"/>
          <w:b/>
          <w:sz w:val="24"/>
          <w:szCs w:val="24"/>
        </w:rPr>
      </w:pPr>
    </w:p>
    <w:p w14:paraId="2BAA5707" w14:textId="77777777" w:rsidR="00CF4F39" w:rsidRDefault="00CF4F39">
      <w:pPr>
        <w:rPr>
          <w:rFonts w:ascii="Times New Roman" w:eastAsia="Times New Roman" w:hAnsi="Times New Roman" w:cs="Times New Roman"/>
          <w:b/>
          <w:sz w:val="24"/>
          <w:szCs w:val="24"/>
        </w:rPr>
      </w:pPr>
    </w:p>
    <w:p w14:paraId="40D97911" w14:textId="77777777" w:rsidR="00CF4F39" w:rsidRDefault="00E46F72">
      <w:pPr>
        <w:numPr>
          <w:ilvl w:val="0"/>
          <w:numId w:val="5"/>
        </w:numPr>
        <w:pBdr>
          <w:top w:val="nil"/>
          <w:left w:val="nil"/>
          <w:bottom w:val="nil"/>
          <w:right w:val="nil"/>
          <w:between w:val="nil"/>
        </w:pBdr>
        <w:spacing w:after="0" w:line="240" w:lineRule="auto"/>
        <w:ind w:left="0"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КОНТРОЛЬ И ОЦЕНКА РЕЗУЛЬТАТОВ ОСВОЕНИЯ УЧЕБНОЙ ДИСЦИПЛИНЫ</w:t>
      </w:r>
    </w:p>
    <w:p w14:paraId="72064CA0" w14:textId="77777777" w:rsidR="00CF4F39" w:rsidRDefault="00CF4F3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tbl>
      <w:tblPr>
        <w:tblStyle w:val="afffffffffffffffffffa"/>
        <w:tblW w:w="92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3"/>
        <w:gridCol w:w="4703"/>
      </w:tblGrid>
      <w:tr w:rsidR="00CF4F39" w14:paraId="427DBB90" w14:textId="77777777">
        <w:tc>
          <w:tcPr>
            <w:tcW w:w="4543" w:type="dxa"/>
            <w:vAlign w:val="center"/>
          </w:tcPr>
          <w:p w14:paraId="76B692F4" w14:textId="77777777" w:rsidR="00CF4F39" w:rsidRDefault="00E46F72">
            <w:pPr>
              <w:jc w:val="center"/>
              <w:rPr>
                <w:b/>
                <w:sz w:val="24"/>
                <w:szCs w:val="24"/>
              </w:rPr>
            </w:pPr>
            <w:r>
              <w:rPr>
                <w:b/>
                <w:sz w:val="24"/>
                <w:szCs w:val="24"/>
              </w:rPr>
              <w:t>Результаты обучения</w:t>
            </w:r>
          </w:p>
        </w:tc>
        <w:tc>
          <w:tcPr>
            <w:tcW w:w="4703" w:type="dxa"/>
            <w:vAlign w:val="center"/>
          </w:tcPr>
          <w:p w14:paraId="55308C28" w14:textId="77777777" w:rsidR="00CF4F39" w:rsidRDefault="00E46F72">
            <w:pPr>
              <w:jc w:val="center"/>
              <w:rPr>
                <w:b/>
                <w:sz w:val="24"/>
                <w:szCs w:val="24"/>
              </w:rPr>
            </w:pPr>
            <w:r>
              <w:rPr>
                <w:b/>
                <w:sz w:val="24"/>
                <w:szCs w:val="24"/>
              </w:rPr>
              <w:t>Методы оценки</w:t>
            </w:r>
          </w:p>
        </w:tc>
      </w:tr>
      <w:tr w:rsidR="00CF4F39" w14:paraId="6116348D" w14:textId="77777777">
        <w:tc>
          <w:tcPr>
            <w:tcW w:w="4543" w:type="dxa"/>
          </w:tcPr>
          <w:p w14:paraId="6C9165C4" w14:textId="77777777" w:rsidR="00CF4F39" w:rsidRDefault="00E46F72">
            <w:pPr>
              <w:jc w:val="center"/>
              <w:rPr>
                <w:sz w:val="24"/>
                <w:szCs w:val="24"/>
              </w:rPr>
            </w:pPr>
            <w:r>
              <w:rPr>
                <w:sz w:val="24"/>
                <w:szCs w:val="24"/>
              </w:rPr>
              <w:t>ПРб 01</w:t>
            </w:r>
          </w:p>
          <w:p w14:paraId="20FA03F8" w14:textId="77777777" w:rsidR="00CF4F39" w:rsidRDefault="00E46F72">
            <w:pPr>
              <w:jc w:val="center"/>
              <w:rPr>
                <w:sz w:val="24"/>
                <w:szCs w:val="24"/>
              </w:rPr>
            </w:pPr>
            <w:r>
              <w:rPr>
                <w:sz w:val="24"/>
                <w:szCs w:val="24"/>
              </w:rPr>
              <w:t>ПРб 02</w:t>
            </w:r>
          </w:p>
          <w:p w14:paraId="32770CFF" w14:textId="77777777" w:rsidR="00CF4F39" w:rsidRDefault="00E46F72">
            <w:pPr>
              <w:jc w:val="center"/>
              <w:rPr>
                <w:sz w:val="24"/>
                <w:szCs w:val="24"/>
              </w:rPr>
            </w:pPr>
            <w:r>
              <w:rPr>
                <w:sz w:val="24"/>
                <w:szCs w:val="24"/>
              </w:rPr>
              <w:t>ПРб 03</w:t>
            </w:r>
          </w:p>
          <w:p w14:paraId="1C3A6C8E" w14:textId="77777777" w:rsidR="00CF4F39" w:rsidRDefault="00E46F72">
            <w:pPr>
              <w:jc w:val="center"/>
              <w:rPr>
                <w:sz w:val="24"/>
                <w:szCs w:val="24"/>
              </w:rPr>
            </w:pPr>
            <w:r>
              <w:rPr>
                <w:sz w:val="24"/>
                <w:szCs w:val="24"/>
              </w:rPr>
              <w:t>ПРб 04</w:t>
            </w:r>
          </w:p>
        </w:tc>
        <w:tc>
          <w:tcPr>
            <w:tcW w:w="4703" w:type="dxa"/>
          </w:tcPr>
          <w:p w14:paraId="086335DE" w14:textId="77777777" w:rsidR="00CF4F39" w:rsidRDefault="00E46F72">
            <w:pPr>
              <w:jc w:val="both"/>
              <w:rPr>
                <w:sz w:val="24"/>
                <w:szCs w:val="24"/>
              </w:rPr>
            </w:pPr>
            <w:r>
              <w:rPr>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bl>
    <w:p w14:paraId="2BEAFA30" w14:textId="77777777" w:rsidR="00CF4F39" w:rsidRDefault="00CF4F39">
      <w:pPr>
        <w:rPr>
          <w:rFonts w:ascii="Times New Roman" w:eastAsia="Times New Roman" w:hAnsi="Times New Roman" w:cs="Times New Roman"/>
          <w:b/>
          <w:sz w:val="24"/>
          <w:szCs w:val="24"/>
        </w:rPr>
      </w:pPr>
    </w:p>
    <w:p w14:paraId="708CCBAA" w14:textId="77777777" w:rsidR="00CF4F39" w:rsidRDefault="00CF4F39">
      <w:pPr>
        <w:rPr>
          <w:rFonts w:ascii="Times New Roman" w:eastAsia="Times New Roman" w:hAnsi="Times New Roman" w:cs="Times New Roman"/>
          <w:b/>
          <w:sz w:val="24"/>
          <w:szCs w:val="24"/>
        </w:rPr>
      </w:pPr>
    </w:p>
    <w:p w14:paraId="646E3CDB" w14:textId="77777777" w:rsidR="00CF4F39" w:rsidRDefault="00CF4F39">
      <w:pPr>
        <w:rPr>
          <w:rFonts w:ascii="Times New Roman" w:eastAsia="Times New Roman" w:hAnsi="Times New Roman" w:cs="Times New Roman"/>
          <w:b/>
          <w:sz w:val="24"/>
          <w:szCs w:val="24"/>
        </w:rPr>
      </w:pPr>
    </w:p>
    <w:p w14:paraId="74218063" w14:textId="77777777" w:rsidR="00CF4F39" w:rsidRDefault="00CF4F39">
      <w:pPr>
        <w:rPr>
          <w:rFonts w:ascii="Times New Roman" w:eastAsia="Times New Roman" w:hAnsi="Times New Roman" w:cs="Times New Roman"/>
          <w:b/>
          <w:sz w:val="24"/>
          <w:szCs w:val="24"/>
        </w:rPr>
      </w:pPr>
    </w:p>
    <w:p w14:paraId="44474635" w14:textId="77777777" w:rsidR="00CF4F39" w:rsidRDefault="00CF4F39">
      <w:pPr>
        <w:rPr>
          <w:rFonts w:ascii="Times New Roman" w:eastAsia="Times New Roman" w:hAnsi="Times New Roman" w:cs="Times New Roman"/>
          <w:b/>
          <w:sz w:val="24"/>
          <w:szCs w:val="24"/>
        </w:rPr>
      </w:pPr>
    </w:p>
    <w:p w14:paraId="7D5D3CFC" w14:textId="77777777" w:rsidR="00CF4F39" w:rsidRDefault="00CF4F39">
      <w:pPr>
        <w:rPr>
          <w:rFonts w:ascii="Times New Roman" w:eastAsia="Times New Roman" w:hAnsi="Times New Roman" w:cs="Times New Roman"/>
          <w:b/>
          <w:sz w:val="24"/>
          <w:szCs w:val="24"/>
        </w:rPr>
      </w:pPr>
    </w:p>
    <w:p w14:paraId="7CF998AA" w14:textId="77777777" w:rsidR="00CF4F39" w:rsidRDefault="00CF4F39">
      <w:pPr>
        <w:rPr>
          <w:rFonts w:ascii="Times New Roman" w:eastAsia="Times New Roman" w:hAnsi="Times New Roman" w:cs="Times New Roman"/>
          <w:b/>
          <w:sz w:val="24"/>
          <w:szCs w:val="24"/>
        </w:rPr>
      </w:pPr>
    </w:p>
    <w:p w14:paraId="0E629B2F" w14:textId="77777777" w:rsidR="00CF4F39" w:rsidRDefault="00CF4F39">
      <w:pPr>
        <w:rPr>
          <w:rFonts w:ascii="Times New Roman" w:eastAsia="Times New Roman" w:hAnsi="Times New Roman" w:cs="Times New Roman"/>
          <w:b/>
          <w:sz w:val="24"/>
          <w:szCs w:val="24"/>
        </w:rPr>
      </w:pPr>
    </w:p>
    <w:p w14:paraId="77E8236D" w14:textId="77777777" w:rsidR="00CF4F39" w:rsidRDefault="00CF4F39">
      <w:pPr>
        <w:rPr>
          <w:rFonts w:ascii="Times New Roman" w:eastAsia="Times New Roman" w:hAnsi="Times New Roman" w:cs="Times New Roman"/>
          <w:b/>
          <w:sz w:val="24"/>
          <w:szCs w:val="24"/>
        </w:rPr>
      </w:pPr>
    </w:p>
    <w:p w14:paraId="1FA40622" w14:textId="77777777" w:rsidR="00CF4F39" w:rsidRDefault="00CF4F39">
      <w:pPr>
        <w:rPr>
          <w:rFonts w:ascii="Times New Roman" w:eastAsia="Times New Roman" w:hAnsi="Times New Roman" w:cs="Times New Roman"/>
          <w:b/>
          <w:sz w:val="24"/>
          <w:szCs w:val="24"/>
        </w:rPr>
      </w:pPr>
    </w:p>
    <w:p w14:paraId="728C11CD" w14:textId="77777777" w:rsidR="00CF4F39" w:rsidRDefault="00CF4F39">
      <w:pPr>
        <w:rPr>
          <w:rFonts w:ascii="Times New Roman" w:eastAsia="Times New Roman" w:hAnsi="Times New Roman" w:cs="Times New Roman"/>
          <w:b/>
          <w:sz w:val="24"/>
          <w:szCs w:val="24"/>
        </w:rPr>
      </w:pPr>
    </w:p>
    <w:p w14:paraId="0293E24F" w14:textId="77777777" w:rsidR="00CF4F39" w:rsidRDefault="00CF4F39">
      <w:pPr>
        <w:rPr>
          <w:rFonts w:ascii="Times New Roman" w:eastAsia="Times New Roman" w:hAnsi="Times New Roman" w:cs="Times New Roman"/>
          <w:b/>
          <w:sz w:val="24"/>
          <w:szCs w:val="24"/>
        </w:rPr>
      </w:pPr>
    </w:p>
    <w:p w14:paraId="7E5D957C" w14:textId="77777777" w:rsidR="00CF4F39" w:rsidRDefault="00CF4F39">
      <w:pPr>
        <w:rPr>
          <w:rFonts w:ascii="Times New Roman" w:eastAsia="Times New Roman" w:hAnsi="Times New Roman" w:cs="Times New Roman"/>
          <w:b/>
          <w:sz w:val="24"/>
          <w:szCs w:val="24"/>
        </w:rPr>
      </w:pPr>
    </w:p>
    <w:p w14:paraId="673CBD5E" w14:textId="77777777" w:rsidR="00CF4F39" w:rsidRDefault="00CF4F39">
      <w:pPr>
        <w:rPr>
          <w:rFonts w:ascii="Times New Roman" w:eastAsia="Times New Roman" w:hAnsi="Times New Roman" w:cs="Times New Roman"/>
          <w:b/>
          <w:sz w:val="24"/>
          <w:szCs w:val="24"/>
        </w:rPr>
      </w:pPr>
    </w:p>
    <w:p w14:paraId="2039B1B7" w14:textId="77777777" w:rsidR="00CF4F39" w:rsidRDefault="00CF4F39">
      <w:pPr>
        <w:rPr>
          <w:rFonts w:ascii="Times New Roman" w:eastAsia="Times New Roman" w:hAnsi="Times New Roman" w:cs="Times New Roman"/>
          <w:b/>
          <w:sz w:val="24"/>
          <w:szCs w:val="24"/>
        </w:rPr>
      </w:pPr>
    </w:p>
    <w:p w14:paraId="606388E7" w14:textId="77777777" w:rsidR="00CF4F39" w:rsidRDefault="00CF4F39">
      <w:pPr>
        <w:rPr>
          <w:rFonts w:ascii="Times New Roman" w:eastAsia="Times New Roman" w:hAnsi="Times New Roman" w:cs="Times New Roman"/>
          <w:b/>
          <w:sz w:val="24"/>
          <w:szCs w:val="24"/>
        </w:rPr>
      </w:pPr>
    </w:p>
    <w:p w14:paraId="6587F46F" w14:textId="77777777" w:rsidR="00CF4F39" w:rsidRDefault="00CF4F39">
      <w:pPr>
        <w:rPr>
          <w:rFonts w:ascii="Times New Roman" w:eastAsia="Times New Roman" w:hAnsi="Times New Roman" w:cs="Times New Roman"/>
          <w:b/>
          <w:sz w:val="24"/>
          <w:szCs w:val="24"/>
        </w:rPr>
      </w:pPr>
    </w:p>
    <w:p w14:paraId="2BB94375" w14:textId="77777777" w:rsidR="00CF4F39" w:rsidRDefault="00CF4F39">
      <w:pPr>
        <w:rPr>
          <w:rFonts w:ascii="Times New Roman" w:eastAsia="Times New Roman" w:hAnsi="Times New Roman" w:cs="Times New Roman"/>
          <w:b/>
          <w:sz w:val="24"/>
          <w:szCs w:val="24"/>
        </w:rPr>
      </w:pPr>
    </w:p>
    <w:p w14:paraId="7D5DA004" w14:textId="77777777" w:rsidR="00CF4F39" w:rsidRDefault="00CF4F39"/>
    <w:p w14:paraId="0BD0A25B" w14:textId="77777777" w:rsidR="00CF4F39" w:rsidRDefault="00CF4F39"/>
    <w:p w14:paraId="5DF13BEC" w14:textId="77777777" w:rsidR="00CF4F39" w:rsidRDefault="00CF4F39"/>
    <w:p w14:paraId="0A94B5CA" w14:textId="77777777" w:rsidR="00CF4F39" w:rsidRDefault="00CF4F39"/>
    <w:p w14:paraId="060EACD3"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ПООП-П по специальности </w:t>
      </w:r>
    </w:p>
    <w:p w14:paraId="7C08D518"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«22.02.06 Сварочное производство»</w:t>
      </w:r>
    </w:p>
    <w:p w14:paraId="79E3EDA1" w14:textId="77777777" w:rsidR="00CF4F39" w:rsidRDefault="00CF4F39">
      <w:pPr>
        <w:jc w:val="right"/>
        <w:rPr>
          <w:rFonts w:ascii="Times New Roman" w:eastAsia="Times New Roman" w:hAnsi="Times New Roman" w:cs="Times New Roman"/>
          <w:sz w:val="24"/>
          <w:szCs w:val="24"/>
        </w:rPr>
      </w:pPr>
    </w:p>
    <w:p w14:paraId="382039B1" w14:textId="77777777" w:rsidR="00CF4F39" w:rsidRDefault="00CF4F39">
      <w:pPr>
        <w:spacing w:after="0" w:line="240" w:lineRule="auto"/>
        <w:ind w:firstLine="709"/>
        <w:jc w:val="center"/>
        <w:rPr>
          <w:rFonts w:ascii="Times New Roman" w:eastAsia="Times New Roman" w:hAnsi="Times New Roman" w:cs="Times New Roman"/>
          <w:b/>
          <w:i/>
          <w:sz w:val="24"/>
          <w:szCs w:val="24"/>
          <w:vertAlign w:val="superscript"/>
        </w:rPr>
      </w:pPr>
    </w:p>
    <w:p w14:paraId="47520D0C" w14:textId="77777777" w:rsidR="00CF4F39" w:rsidRDefault="00CF4F39">
      <w:pPr>
        <w:spacing w:line="360" w:lineRule="auto"/>
        <w:jc w:val="center"/>
        <w:rPr>
          <w:rFonts w:ascii="Times New Roman" w:eastAsia="Times New Roman" w:hAnsi="Times New Roman" w:cs="Times New Roman"/>
          <w:b/>
          <w:sz w:val="24"/>
          <w:szCs w:val="24"/>
        </w:rPr>
      </w:pPr>
    </w:p>
    <w:p w14:paraId="31CB65B8" w14:textId="77777777" w:rsidR="00CF4F39" w:rsidRDefault="00CF4F39">
      <w:pPr>
        <w:spacing w:line="360" w:lineRule="auto"/>
        <w:jc w:val="center"/>
        <w:rPr>
          <w:rFonts w:ascii="Times New Roman" w:eastAsia="Times New Roman" w:hAnsi="Times New Roman" w:cs="Times New Roman"/>
          <w:b/>
          <w:sz w:val="24"/>
          <w:szCs w:val="24"/>
        </w:rPr>
      </w:pPr>
    </w:p>
    <w:p w14:paraId="630A0DF2" w14:textId="77777777" w:rsidR="00CF4F39" w:rsidRDefault="00CF4F39">
      <w:pPr>
        <w:spacing w:line="360" w:lineRule="auto"/>
        <w:jc w:val="center"/>
        <w:rPr>
          <w:rFonts w:ascii="Times New Roman" w:eastAsia="Times New Roman" w:hAnsi="Times New Roman" w:cs="Times New Roman"/>
          <w:b/>
          <w:sz w:val="24"/>
          <w:szCs w:val="24"/>
        </w:rPr>
      </w:pPr>
    </w:p>
    <w:p w14:paraId="13C5EF68" w14:textId="77777777" w:rsidR="00CF4F39" w:rsidRDefault="00CF4F39">
      <w:pPr>
        <w:spacing w:line="360" w:lineRule="auto"/>
        <w:jc w:val="center"/>
        <w:rPr>
          <w:rFonts w:ascii="Times New Roman" w:eastAsia="Times New Roman" w:hAnsi="Times New Roman" w:cs="Times New Roman"/>
          <w:b/>
          <w:sz w:val="28"/>
          <w:szCs w:val="28"/>
        </w:rPr>
      </w:pPr>
    </w:p>
    <w:p w14:paraId="2B7E313D"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2333BD70"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12F74815" w14:textId="77777777" w:rsidR="00CF4F39" w:rsidRDefault="00E46F72">
      <w:pPr>
        <w:spacing w:after="0" w:line="240" w:lineRule="auto"/>
        <w:jc w:val="center"/>
        <w:rPr>
          <w:rFonts w:ascii="Times New Roman" w:eastAsia="Times New Roman" w:hAnsi="Times New Roman" w:cs="Times New Roman"/>
          <w:b/>
          <w:sz w:val="28"/>
          <w:szCs w:val="28"/>
          <w:vertAlign w:val="subscript"/>
        </w:rPr>
      </w:pPr>
      <w:r>
        <w:rPr>
          <w:rFonts w:ascii="Times New Roman" w:eastAsia="Times New Roman" w:hAnsi="Times New Roman" w:cs="Times New Roman"/>
          <w:b/>
          <w:sz w:val="28"/>
          <w:szCs w:val="28"/>
        </w:rPr>
        <w:t>«ООД2. Литература» (базовый уровень)</w:t>
      </w:r>
    </w:p>
    <w:p w14:paraId="339511AA" w14:textId="77777777" w:rsidR="00CF4F39" w:rsidRDefault="00CF4F39">
      <w:pPr>
        <w:spacing w:after="0" w:line="240" w:lineRule="auto"/>
        <w:jc w:val="center"/>
        <w:rPr>
          <w:rFonts w:ascii="Times New Roman" w:eastAsia="Times New Roman" w:hAnsi="Times New Roman" w:cs="Times New Roman"/>
          <w:b/>
          <w:sz w:val="28"/>
          <w:szCs w:val="28"/>
          <w:vertAlign w:val="subscript"/>
        </w:rPr>
      </w:pPr>
    </w:p>
    <w:p w14:paraId="78D37DE5" w14:textId="77777777" w:rsidR="00CF4F39" w:rsidRDefault="00CF4F39">
      <w:pPr>
        <w:spacing w:after="0" w:line="240" w:lineRule="auto"/>
        <w:jc w:val="center"/>
        <w:rPr>
          <w:rFonts w:ascii="Times New Roman" w:eastAsia="Times New Roman" w:hAnsi="Times New Roman" w:cs="Times New Roman"/>
          <w:b/>
          <w:sz w:val="28"/>
          <w:szCs w:val="28"/>
          <w:vertAlign w:val="subscript"/>
        </w:rPr>
      </w:pPr>
    </w:p>
    <w:p w14:paraId="6491C3E8" w14:textId="77777777" w:rsidR="00CF4F39" w:rsidRDefault="00CF4F39">
      <w:pPr>
        <w:jc w:val="center"/>
        <w:rPr>
          <w:rFonts w:ascii="Times New Roman" w:eastAsia="Times New Roman" w:hAnsi="Times New Roman" w:cs="Times New Roman"/>
          <w:sz w:val="28"/>
          <w:szCs w:val="28"/>
        </w:rPr>
      </w:pPr>
    </w:p>
    <w:p w14:paraId="47159617" w14:textId="77777777" w:rsidR="00CF4F39" w:rsidRDefault="00CF4F39">
      <w:pPr>
        <w:jc w:val="center"/>
        <w:rPr>
          <w:rFonts w:ascii="Times New Roman" w:eastAsia="Times New Roman" w:hAnsi="Times New Roman" w:cs="Times New Roman"/>
          <w:sz w:val="28"/>
          <w:szCs w:val="28"/>
        </w:rPr>
      </w:pPr>
    </w:p>
    <w:p w14:paraId="222BBF08" w14:textId="77777777" w:rsidR="00CF4F39" w:rsidRDefault="00CF4F39">
      <w:pPr>
        <w:jc w:val="center"/>
        <w:rPr>
          <w:rFonts w:ascii="Times New Roman" w:eastAsia="Times New Roman" w:hAnsi="Times New Roman" w:cs="Times New Roman"/>
          <w:sz w:val="28"/>
          <w:szCs w:val="28"/>
        </w:rPr>
      </w:pPr>
    </w:p>
    <w:p w14:paraId="034C651C" w14:textId="77777777" w:rsidR="00CF4F39" w:rsidRDefault="00CF4F39">
      <w:pPr>
        <w:jc w:val="center"/>
        <w:rPr>
          <w:rFonts w:ascii="Times New Roman" w:eastAsia="Times New Roman" w:hAnsi="Times New Roman" w:cs="Times New Roman"/>
          <w:sz w:val="28"/>
          <w:szCs w:val="28"/>
        </w:rPr>
      </w:pPr>
    </w:p>
    <w:p w14:paraId="24CF966D" w14:textId="77777777" w:rsidR="00CF4F39" w:rsidRDefault="00CF4F39">
      <w:pPr>
        <w:jc w:val="center"/>
        <w:rPr>
          <w:rFonts w:ascii="Times New Roman" w:eastAsia="Times New Roman" w:hAnsi="Times New Roman" w:cs="Times New Roman"/>
          <w:sz w:val="28"/>
          <w:szCs w:val="28"/>
        </w:rPr>
      </w:pPr>
    </w:p>
    <w:p w14:paraId="4ACA905E" w14:textId="77777777" w:rsidR="00CF4F39" w:rsidRDefault="00CF4F39">
      <w:pPr>
        <w:jc w:val="center"/>
        <w:rPr>
          <w:rFonts w:ascii="Times New Roman" w:eastAsia="Times New Roman" w:hAnsi="Times New Roman" w:cs="Times New Roman"/>
          <w:sz w:val="28"/>
          <w:szCs w:val="28"/>
        </w:rPr>
      </w:pPr>
    </w:p>
    <w:p w14:paraId="58113C8A" w14:textId="77777777" w:rsidR="00CF4F39" w:rsidRDefault="00CF4F39">
      <w:pPr>
        <w:jc w:val="center"/>
        <w:rPr>
          <w:rFonts w:ascii="Times New Roman" w:eastAsia="Times New Roman" w:hAnsi="Times New Roman" w:cs="Times New Roman"/>
          <w:sz w:val="28"/>
          <w:szCs w:val="28"/>
        </w:rPr>
      </w:pPr>
    </w:p>
    <w:p w14:paraId="284C6488" w14:textId="77777777" w:rsidR="00CF4F39" w:rsidRDefault="00CF4F39">
      <w:pPr>
        <w:jc w:val="center"/>
        <w:rPr>
          <w:rFonts w:ascii="Times New Roman" w:eastAsia="Times New Roman" w:hAnsi="Times New Roman" w:cs="Times New Roman"/>
          <w:sz w:val="28"/>
          <w:szCs w:val="28"/>
        </w:rPr>
      </w:pPr>
    </w:p>
    <w:p w14:paraId="15B98C8D" w14:textId="77777777" w:rsidR="00CF4F39" w:rsidRDefault="00CF4F39">
      <w:pPr>
        <w:jc w:val="center"/>
        <w:rPr>
          <w:rFonts w:ascii="Times New Roman" w:eastAsia="Times New Roman" w:hAnsi="Times New Roman" w:cs="Times New Roman"/>
          <w:sz w:val="28"/>
          <w:szCs w:val="28"/>
        </w:rPr>
      </w:pPr>
    </w:p>
    <w:p w14:paraId="0A51BA38" w14:textId="77777777" w:rsidR="00CF4F39" w:rsidRDefault="00CF4F39">
      <w:pPr>
        <w:rPr>
          <w:rFonts w:ascii="Times New Roman" w:eastAsia="Times New Roman" w:hAnsi="Times New Roman" w:cs="Times New Roman"/>
          <w:sz w:val="28"/>
          <w:szCs w:val="28"/>
        </w:rPr>
      </w:pPr>
    </w:p>
    <w:p w14:paraId="7C61A445" w14:textId="77777777" w:rsidR="00CF4F39" w:rsidRDefault="00CF4F39">
      <w:pPr>
        <w:jc w:val="center"/>
        <w:rPr>
          <w:rFonts w:ascii="Times New Roman" w:eastAsia="Times New Roman" w:hAnsi="Times New Roman" w:cs="Times New Roman"/>
          <w:sz w:val="28"/>
          <w:szCs w:val="28"/>
        </w:rPr>
      </w:pPr>
    </w:p>
    <w:p w14:paraId="48E7F888" w14:textId="77777777" w:rsidR="00CF4F39" w:rsidRDefault="00CF4F39">
      <w:pPr>
        <w:rPr>
          <w:rFonts w:ascii="Times New Roman" w:eastAsia="Times New Roman" w:hAnsi="Times New Roman" w:cs="Times New Roman"/>
          <w:b/>
          <w:i/>
          <w:sz w:val="28"/>
          <w:szCs w:val="28"/>
        </w:rPr>
      </w:pPr>
    </w:p>
    <w:p w14:paraId="063650DA" w14:textId="77777777" w:rsidR="00CF4F39" w:rsidRDefault="00CF4F39">
      <w:pPr>
        <w:jc w:val="center"/>
        <w:rPr>
          <w:rFonts w:ascii="Times New Roman" w:eastAsia="Times New Roman" w:hAnsi="Times New Roman" w:cs="Times New Roman"/>
          <w:b/>
          <w:i/>
          <w:sz w:val="24"/>
          <w:szCs w:val="24"/>
        </w:rPr>
      </w:pPr>
    </w:p>
    <w:p w14:paraId="6CC86DB2" w14:textId="77777777" w:rsidR="00CF4F39" w:rsidRDefault="00CF4F39">
      <w:pPr>
        <w:jc w:val="center"/>
        <w:rPr>
          <w:rFonts w:ascii="Times New Roman" w:eastAsia="Times New Roman" w:hAnsi="Times New Roman" w:cs="Times New Roman"/>
          <w:b/>
          <w:i/>
          <w:sz w:val="24"/>
          <w:szCs w:val="24"/>
        </w:rPr>
      </w:pPr>
    </w:p>
    <w:p w14:paraId="60252FD6" w14:textId="77777777" w:rsidR="00CF4F39" w:rsidRDefault="00CF4F39">
      <w:pPr>
        <w:jc w:val="center"/>
        <w:rPr>
          <w:rFonts w:ascii="Times New Roman" w:eastAsia="Times New Roman" w:hAnsi="Times New Roman" w:cs="Times New Roman"/>
          <w:b/>
          <w:i/>
          <w:sz w:val="24"/>
          <w:szCs w:val="24"/>
        </w:rPr>
      </w:pPr>
    </w:p>
    <w:p w14:paraId="0DA90D6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p w14:paraId="29749232" w14:textId="77777777" w:rsidR="00CF4F39" w:rsidRDefault="00CF4F39">
      <w:pPr>
        <w:jc w:val="center"/>
        <w:rPr>
          <w:rFonts w:ascii="Times New Roman" w:eastAsia="Times New Roman" w:hAnsi="Times New Roman" w:cs="Times New Roman"/>
          <w:b/>
          <w:i/>
          <w:sz w:val="24"/>
          <w:szCs w:val="24"/>
        </w:rPr>
      </w:pPr>
    </w:p>
    <w:p w14:paraId="78195736" w14:textId="77777777" w:rsidR="00CF4F39" w:rsidRDefault="00E46F72">
      <w:pPr>
        <w:jc w:val="center"/>
        <w:rPr>
          <w:rFonts w:ascii="Times New Roman" w:eastAsia="Times New Roman" w:hAnsi="Times New Roman" w:cs="Times New Roman"/>
          <w:b/>
          <w:sz w:val="28"/>
          <w:szCs w:val="28"/>
        </w:rPr>
      </w:pPr>
      <w:bookmarkStart w:id="0" w:name="_heading=h.gjdgxs" w:colFirst="0" w:colLast="0"/>
      <w:bookmarkEnd w:id="0"/>
      <w:r>
        <w:rPr>
          <w:rFonts w:ascii="Times New Roman" w:eastAsia="Times New Roman" w:hAnsi="Times New Roman" w:cs="Times New Roman"/>
          <w:b/>
          <w:sz w:val="28"/>
          <w:szCs w:val="28"/>
        </w:rPr>
        <w:t>СОДЕРЖАНИЕ</w:t>
      </w:r>
    </w:p>
    <w:p w14:paraId="7F33A4A8" w14:textId="77777777" w:rsidR="00CF4F39" w:rsidRDefault="00CF4F39">
      <w:pPr>
        <w:pBdr>
          <w:top w:val="nil"/>
          <w:left w:val="nil"/>
          <w:bottom w:val="nil"/>
          <w:right w:val="nil"/>
          <w:between w:val="nil"/>
        </w:pBdr>
        <w:spacing w:after="200" w:line="276" w:lineRule="auto"/>
        <w:ind w:left="708"/>
        <w:rPr>
          <w:rFonts w:ascii="Times New Roman" w:eastAsia="Times New Roman" w:hAnsi="Times New Roman" w:cs="Times New Roman"/>
          <w:b/>
          <w:color w:val="000000"/>
          <w:sz w:val="28"/>
          <w:szCs w:val="28"/>
        </w:rPr>
      </w:pPr>
    </w:p>
    <w:tbl>
      <w:tblPr>
        <w:tblStyle w:val="afffffffffffffffffffb"/>
        <w:tblW w:w="867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gridCol w:w="992"/>
      </w:tblGrid>
      <w:tr w:rsidR="00CF4F39" w14:paraId="7F9E9CCD" w14:textId="77777777">
        <w:tc>
          <w:tcPr>
            <w:tcW w:w="739" w:type="dxa"/>
          </w:tcPr>
          <w:p w14:paraId="7B40AC8D" w14:textId="77777777" w:rsidR="00CF4F39" w:rsidRDefault="00E46F72">
            <w:pPr>
              <w:rPr>
                <w:sz w:val="28"/>
                <w:szCs w:val="28"/>
              </w:rPr>
            </w:pPr>
            <w:bookmarkStart w:id="1" w:name="_heading=h.30j0zll" w:colFirst="0" w:colLast="0"/>
            <w:bookmarkEnd w:id="1"/>
            <w:r>
              <w:rPr>
                <w:sz w:val="28"/>
                <w:szCs w:val="28"/>
              </w:rPr>
              <w:t>1.</w:t>
            </w:r>
          </w:p>
        </w:tc>
        <w:tc>
          <w:tcPr>
            <w:tcW w:w="6946" w:type="dxa"/>
          </w:tcPr>
          <w:p w14:paraId="7B28903C" w14:textId="77777777" w:rsidR="00CF4F39" w:rsidRDefault="00E46F72">
            <w:pPr>
              <w:rPr>
                <w:b/>
                <w:sz w:val="28"/>
                <w:szCs w:val="28"/>
              </w:rPr>
            </w:pPr>
            <w:r>
              <w:rPr>
                <w:b/>
                <w:sz w:val="28"/>
                <w:szCs w:val="28"/>
              </w:rPr>
              <w:t>ОБЩАЯ ХАРАКТЕРИСТИКА ПРИМЕРНОЙ РАБОЧЕЙ ПРОГРАММЫ УЧЕБНОЙ ДИСЦИПЛИНЫ</w:t>
            </w:r>
          </w:p>
          <w:p w14:paraId="5E32471B" w14:textId="77777777" w:rsidR="00CF4F39" w:rsidRDefault="00CF4F39">
            <w:pPr>
              <w:rPr>
                <w:sz w:val="28"/>
                <w:szCs w:val="28"/>
              </w:rPr>
            </w:pPr>
          </w:p>
        </w:tc>
        <w:tc>
          <w:tcPr>
            <w:tcW w:w="992" w:type="dxa"/>
          </w:tcPr>
          <w:p w14:paraId="49DEB3A5" w14:textId="77777777" w:rsidR="00CF4F39" w:rsidRDefault="00CF4F39">
            <w:pPr>
              <w:jc w:val="right"/>
              <w:rPr>
                <w:b/>
                <w:sz w:val="28"/>
                <w:szCs w:val="28"/>
              </w:rPr>
            </w:pPr>
          </w:p>
        </w:tc>
      </w:tr>
      <w:tr w:rsidR="00CF4F39" w14:paraId="3F545BD6" w14:textId="77777777">
        <w:tc>
          <w:tcPr>
            <w:tcW w:w="739" w:type="dxa"/>
          </w:tcPr>
          <w:p w14:paraId="02F258D7" w14:textId="77777777" w:rsidR="00CF4F39" w:rsidRDefault="00E46F72">
            <w:pPr>
              <w:rPr>
                <w:sz w:val="28"/>
                <w:szCs w:val="28"/>
              </w:rPr>
            </w:pPr>
            <w:r>
              <w:rPr>
                <w:sz w:val="28"/>
                <w:szCs w:val="28"/>
              </w:rPr>
              <w:t>2.</w:t>
            </w:r>
          </w:p>
        </w:tc>
        <w:tc>
          <w:tcPr>
            <w:tcW w:w="6946" w:type="dxa"/>
          </w:tcPr>
          <w:p w14:paraId="2646E708" w14:textId="77777777" w:rsidR="00CF4F39" w:rsidRDefault="00E46F72">
            <w:pPr>
              <w:spacing w:after="200" w:line="276" w:lineRule="auto"/>
              <w:rPr>
                <w:b/>
                <w:sz w:val="28"/>
                <w:szCs w:val="28"/>
              </w:rPr>
            </w:pPr>
            <w:r>
              <w:rPr>
                <w:b/>
                <w:sz w:val="28"/>
                <w:szCs w:val="28"/>
              </w:rPr>
              <w:t xml:space="preserve">СТРУКТУРА И СОДЕРЖАНИЕ УЧЕБНОЙ ДИСЦИПЛИНЫ                                                                                                                                                                 </w:t>
            </w:r>
          </w:p>
        </w:tc>
        <w:tc>
          <w:tcPr>
            <w:tcW w:w="992" w:type="dxa"/>
          </w:tcPr>
          <w:p w14:paraId="0919D6DC" w14:textId="77777777" w:rsidR="00CF4F39" w:rsidRDefault="00CF4F39">
            <w:pPr>
              <w:jc w:val="right"/>
              <w:rPr>
                <w:b/>
                <w:sz w:val="28"/>
                <w:szCs w:val="28"/>
              </w:rPr>
            </w:pPr>
          </w:p>
        </w:tc>
      </w:tr>
      <w:tr w:rsidR="00CF4F39" w14:paraId="0AAE1F30" w14:textId="77777777">
        <w:tc>
          <w:tcPr>
            <w:tcW w:w="739" w:type="dxa"/>
          </w:tcPr>
          <w:p w14:paraId="2253F723" w14:textId="77777777" w:rsidR="00CF4F39" w:rsidRDefault="00E46F72">
            <w:pPr>
              <w:rPr>
                <w:sz w:val="28"/>
                <w:szCs w:val="28"/>
              </w:rPr>
            </w:pPr>
            <w:r>
              <w:rPr>
                <w:sz w:val="28"/>
                <w:szCs w:val="28"/>
              </w:rPr>
              <w:t>3.</w:t>
            </w:r>
          </w:p>
        </w:tc>
        <w:tc>
          <w:tcPr>
            <w:tcW w:w="6946" w:type="dxa"/>
          </w:tcPr>
          <w:p w14:paraId="0A3CBDC1" w14:textId="77777777" w:rsidR="00CF4F39" w:rsidRDefault="00E46F72">
            <w:pPr>
              <w:rPr>
                <w:sz w:val="28"/>
                <w:szCs w:val="28"/>
              </w:rPr>
            </w:pPr>
            <w:r>
              <w:rPr>
                <w:b/>
                <w:sz w:val="28"/>
                <w:szCs w:val="28"/>
              </w:rPr>
              <w:t>УСЛОВИЯ РЕАЛИЗАЦИИ УЧЕБНОЙ ДИСЦИПЛИНЫ</w:t>
            </w:r>
          </w:p>
        </w:tc>
        <w:tc>
          <w:tcPr>
            <w:tcW w:w="992" w:type="dxa"/>
          </w:tcPr>
          <w:p w14:paraId="574845E4" w14:textId="77777777" w:rsidR="00CF4F39" w:rsidRDefault="00CF4F39">
            <w:pPr>
              <w:jc w:val="right"/>
              <w:rPr>
                <w:b/>
                <w:sz w:val="28"/>
                <w:szCs w:val="28"/>
              </w:rPr>
            </w:pPr>
          </w:p>
        </w:tc>
      </w:tr>
      <w:tr w:rsidR="00CF4F39" w14:paraId="7506573F" w14:textId="77777777">
        <w:tc>
          <w:tcPr>
            <w:tcW w:w="8677" w:type="dxa"/>
            <w:gridSpan w:val="3"/>
          </w:tcPr>
          <w:p w14:paraId="54EF225E" w14:textId="77777777" w:rsidR="00CF4F39" w:rsidRDefault="00CF4F39">
            <w:pPr>
              <w:jc w:val="center"/>
              <w:rPr>
                <w:b/>
                <w:sz w:val="28"/>
                <w:szCs w:val="28"/>
              </w:rPr>
            </w:pPr>
          </w:p>
        </w:tc>
      </w:tr>
      <w:tr w:rsidR="00CF4F39" w14:paraId="6B7AD2DE" w14:textId="77777777">
        <w:tc>
          <w:tcPr>
            <w:tcW w:w="739" w:type="dxa"/>
          </w:tcPr>
          <w:p w14:paraId="0F4E09B2" w14:textId="77777777" w:rsidR="00CF4F39" w:rsidRDefault="00E46F72">
            <w:pPr>
              <w:rPr>
                <w:sz w:val="28"/>
                <w:szCs w:val="28"/>
              </w:rPr>
            </w:pPr>
            <w:r>
              <w:rPr>
                <w:sz w:val="28"/>
                <w:szCs w:val="28"/>
              </w:rPr>
              <w:t>4.</w:t>
            </w:r>
          </w:p>
        </w:tc>
        <w:tc>
          <w:tcPr>
            <w:tcW w:w="6946" w:type="dxa"/>
          </w:tcPr>
          <w:p w14:paraId="3FD6A43E" w14:textId="77777777" w:rsidR="00CF4F39" w:rsidRDefault="00E46F72">
            <w:pPr>
              <w:spacing w:after="200" w:line="276" w:lineRule="auto"/>
              <w:rPr>
                <w:b/>
                <w:sz w:val="28"/>
                <w:szCs w:val="28"/>
              </w:rPr>
            </w:pPr>
            <w:r>
              <w:rPr>
                <w:b/>
                <w:sz w:val="28"/>
                <w:szCs w:val="28"/>
              </w:rPr>
              <w:t>КОНТРОЛЬ И ОЦЕНКА РЕЗУЛЬТАТОВ ОСВОЕНИЯ УЧЕБНОЙ ДИСЦИПЛИНЫ</w:t>
            </w:r>
          </w:p>
          <w:p w14:paraId="2867A94E" w14:textId="77777777" w:rsidR="00CF4F39" w:rsidRDefault="00CF4F39">
            <w:pPr>
              <w:jc w:val="both"/>
              <w:rPr>
                <w:sz w:val="28"/>
                <w:szCs w:val="28"/>
              </w:rPr>
            </w:pPr>
          </w:p>
        </w:tc>
        <w:tc>
          <w:tcPr>
            <w:tcW w:w="992" w:type="dxa"/>
          </w:tcPr>
          <w:p w14:paraId="2BD6D374" w14:textId="77777777" w:rsidR="00CF4F39" w:rsidRDefault="00CF4F39">
            <w:pPr>
              <w:jc w:val="right"/>
              <w:rPr>
                <w:b/>
                <w:sz w:val="28"/>
                <w:szCs w:val="28"/>
              </w:rPr>
            </w:pPr>
          </w:p>
        </w:tc>
      </w:tr>
      <w:tr w:rsidR="00CF4F39" w14:paraId="130C242D" w14:textId="77777777">
        <w:tc>
          <w:tcPr>
            <w:tcW w:w="739" w:type="dxa"/>
          </w:tcPr>
          <w:p w14:paraId="61F884A9" w14:textId="77777777" w:rsidR="00CF4F39" w:rsidRDefault="00CF4F39">
            <w:pPr>
              <w:rPr>
                <w:sz w:val="28"/>
                <w:szCs w:val="28"/>
              </w:rPr>
            </w:pPr>
          </w:p>
        </w:tc>
        <w:tc>
          <w:tcPr>
            <w:tcW w:w="6946" w:type="dxa"/>
          </w:tcPr>
          <w:p w14:paraId="16062489" w14:textId="77777777" w:rsidR="00CF4F39" w:rsidRDefault="00CF4F39">
            <w:pPr>
              <w:jc w:val="both"/>
              <w:rPr>
                <w:sz w:val="28"/>
                <w:szCs w:val="28"/>
              </w:rPr>
            </w:pPr>
          </w:p>
        </w:tc>
        <w:tc>
          <w:tcPr>
            <w:tcW w:w="992" w:type="dxa"/>
          </w:tcPr>
          <w:p w14:paraId="04B446C8" w14:textId="77777777" w:rsidR="00CF4F39" w:rsidRDefault="00CF4F39">
            <w:pPr>
              <w:jc w:val="right"/>
              <w:rPr>
                <w:b/>
                <w:sz w:val="28"/>
                <w:szCs w:val="28"/>
              </w:rPr>
            </w:pPr>
          </w:p>
        </w:tc>
      </w:tr>
    </w:tbl>
    <w:p w14:paraId="53D48AB1" w14:textId="77777777" w:rsidR="00CF4F39" w:rsidRDefault="00E46F72">
      <w:pPr>
        <w:spacing w:after="200" w:line="276" w:lineRule="auto"/>
        <w:jc w:val="center"/>
        <w:rPr>
          <w:rFonts w:ascii="Times New Roman" w:eastAsia="Times New Roman" w:hAnsi="Times New Roman" w:cs="Times New Roman"/>
          <w:b/>
          <w:sz w:val="28"/>
          <w:szCs w:val="28"/>
        </w:rPr>
      </w:pPr>
      <w:r>
        <w:br w:type="page"/>
      </w:r>
    </w:p>
    <w:p w14:paraId="1BD998EC"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ОБЩАЯ ХАРАКТЕРИСТИКА ПРИМЕРНОЙ РАБОЧЕЙ ПРОГРАММЫ УЧЕБНОЙ ДИСЦИПЛИНЫ</w:t>
      </w:r>
    </w:p>
    <w:p w14:paraId="05CC4970" w14:textId="77777777" w:rsidR="00CF4F39" w:rsidRDefault="00CF4F39">
      <w:pPr>
        <w:spacing w:after="0" w:line="240" w:lineRule="auto"/>
        <w:ind w:firstLine="709"/>
        <w:jc w:val="center"/>
        <w:rPr>
          <w:rFonts w:ascii="Times New Roman" w:eastAsia="Times New Roman" w:hAnsi="Times New Roman" w:cs="Times New Roman"/>
          <w:b/>
          <w:sz w:val="28"/>
          <w:szCs w:val="28"/>
        </w:rPr>
      </w:pPr>
    </w:p>
    <w:p w14:paraId="092A0DE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2D6423F2"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«ООД2. Литература» является обязательной частью общеобразовательного цикла основной образовательной программы в соответствии с ФГОС по специальности 22.02.06 «Сварочное производство». </w:t>
      </w:r>
    </w:p>
    <w:p w14:paraId="75C3CA43" w14:textId="77777777" w:rsidR="00CF4F39" w:rsidRDefault="00E46F72">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733353E3"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02 Организовать собственную деятельность, выбирать типовые методы и способы выполнения профессиональных задач, оценивать их эффективность и качество, 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13262CDE"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3A940ECD" w14:textId="77777777" w:rsidR="00CF4F39" w:rsidRDefault="00CF4F39">
      <w:pPr>
        <w:spacing w:after="0" w:line="240" w:lineRule="auto"/>
        <w:ind w:firstLine="709"/>
        <w:jc w:val="both"/>
        <w:rPr>
          <w:rFonts w:ascii="Times New Roman" w:eastAsia="Times New Roman" w:hAnsi="Times New Roman" w:cs="Times New Roman"/>
          <w:sz w:val="28"/>
          <w:szCs w:val="28"/>
        </w:rPr>
      </w:pPr>
    </w:p>
    <w:tbl>
      <w:tblPr>
        <w:tblStyle w:val="afffffffffffffffffffc"/>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708"/>
      </w:tblGrid>
      <w:tr w:rsidR="00CF4F39" w14:paraId="4602FC2F" w14:textId="77777777">
        <w:trPr>
          <w:trHeight w:val="649"/>
        </w:trPr>
        <w:tc>
          <w:tcPr>
            <w:tcW w:w="1540" w:type="dxa"/>
          </w:tcPr>
          <w:p w14:paraId="5D089341" w14:textId="77777777" w:rsidR="00CF4F39" w:rsidRDefault="00E46F72">
            <w:pPr>
              <w:rPr>
                <w:b/>
                <w:sz w:val="24"/>
                <w:szCs w:val="24"/>
              </w:rPr>
            </w:pPr>
            <w:r>
              <w:rPr>
                <w:b/>
                <w:sz w:val="24"/>
                <w:szCs w:val="24"/>
              </w:rPr>
              <w:t>Коды результатов</w:t>
            </w:r>
          </w:p>
        </w:tc>
        <w:tc>
          <w:tcPr>
            <w:tcW w:w="7708" w:type="dxa"/>
          </w:tcPr>
          <w:p w14:paraId="2D061B14" w14:textId="77777777" w:rsidR="00CF4F39" w:rsidRDefault="00E46F72">
            <w:pPr>
              <w:jc w:val="center"/>
              <w:rPr>
                <w:b/>
                <w:sz w:val="24"/>
                <w:szCs w:val="24"/>
              </w:rPr>
            </w:pPr>
            <w:r>
              <w:rPr>
                <w:b/>
                <w:sz w:val="24"/>
                <w:szCs w:val="24"/>
              </w:rPr>
              <w:t>Планируемые результаты освоения дисциплины включают:</w:t>
            </w:r>
          </w:p>
          <w:p w14:paraId="5E498869" w14:textId="77777777" w:rsidR="00CF4F39" w:rsidRDefault="00CF4F39">
            <w:pPr>
              <w:ind w:firstLine="709"/>
              <w:jc w:val="center"/>
              <w:rPr>
                <w:sz w:val="24"/>
                <w:szCs w:val="24"/>
              </w:rPr>
            </w:pPr>
          </w:p>
        </w:tc>
      </w:tr>
      <w:tr w:rsidR="00CF4F39" w14:paraId="62358CBB" w14:textId="77777777">
        <w:trPr>
          <w:trHeight w:val="212"/>
        </w:trPr>
        <w:tc>
          <w:tcPr>
            <w:tcW w:w="1540" w:type="dxa"/>
          </w:tcPr>
          <w:p w14:paraId="7B918152" w14:textId="77777777" w:rsidR="00CF4F39" w:rsidRDefault="00E46F72">
            <w:pPr>
              <w:jc w:val="both"/>
              <w:rPr>
                <w:i/>
                <w:sz w:val="24"/>
                <w:szCs w:val="24"/>
              </w:rPr>
            </w:pPr>
            <w:r>
              <w:rPr>
                <w:sz w:val="24"/>
                <w:szCs w:val="24"/>
              </w:rPr>
              <w:t>ЛР 01</w:t>
            </w:r>
          </w:p>
        </w:tc>
        <w:tc>
          <w:tcPr>
            <w:tcW w:w="7708" w:type="dxa"/>
          </w:tcPr>
          <w:p w14:paraId="181B165C" w14:textId="77777777" w:rsidR="00CF4F39" w:rsidRDefault="00E46F72">
            <w:pPr>
              <w:jc w:val="both"/>
              <w:rPr>
                <w:i/>
                <w:sz w:val="24"/>
                <w:szCs w:val="24"/>
              </w:rPr>
            </w:pPr>
            <w:r>
              <w:rPr>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4F39" w14:paraId="2DC0E25A" w14:textId="77777777">
        <w:trPr>
          <w:trHeight w:val="212"/>
        </w:trPr>
        <w:tc>
          <w:tcPr>
            <w:tcW w:w="1540" w:type="dxa"/>
          </w:tcPr>
          <w:p w14:paraId="3B64BC73" w14:textId="77777777" w:rsidR="00CF4F39" w:rsidRDefault="00E46F72">
            <w:pPr>
              <w:jc w:val="both"/>
              <w:rPr>
                <w:i/>
                <w:sz w:val="24"/>
                <w:szCs w:val="24"/>
              </w:rPr>
            </w:pPr>
            <w:r>
              <w:rPr>
                <w:sz w:val="24"/>
                <w:szCs w:val="24"/>
              </w:rPr>
              <w:t>ЛР 04</w:t>
            </w:r>
          </w:p>
        </w:tc>
        <w:tc>
          <w:tcPr>
            <w:tcW w:w="7708" w:type="dxa"/>
          </w:tcPr>
          <w:p w14:paraId="229E4B71" w14:textId="77777777" w:rsidR="00CF4F39" w:rsidRDefault="00E46F72">
            <w:pPr>
              <w:jc w:val="both"/>
              <w:rPr>
                <w:i/>
                <w:sz w:val="24"/>
                <w:szCs w:val="24"/>
              </w:rPr>
            </w:pPr>
            <w:r>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F39" w14:paraId="45AF8D78" w14:textId="77777777">
        <w:trPr>
          <w:trHeight w:val="212"/>
        </w:trPr>
        <w:tc>
          <w:tcPr>
            <w:tcW w:w="1540" w:type="dxa"/>
          </w:tcPr>
          <w:p w14:paraId="5BB8684A" w14:textId="77777777" w:rsidR="00CF4F39" w:rsidRDefault="00E46F72">
            <w:pPr>
              <w:jc w:val="both"/>
              <w:rPr>
                <w:i/>
                <w:sz w:val="24"/>
                <w:szCs w:val="24"/>
              </w:rPr>
            </w:pPr>
            <w:r>
              <w:rPr>
                <w:sz w:val="24"/>
                <w:szCs w:val="24"/>
              </w:rPr>
              <w:t>ЛР 06</w:t>
            </w:r>
          </w:p>
        </w:tc>
        <w:tc>
          <w:tcPr>
            <w:tcW w:w="7708" w:type="dxa"/>
          </w:tcPr>
          <w:p w14:paraId="4C85D7AB" w14:textId="77777777" w:rsidR="00CF4F39" w:rsidRDefault="00E46F72">
            <w:pPr>
              <w:jc w:val="both"/>
              <w:rPr>
                <w:i/>
                <w:sz w:val="24"/>
                <w:szCs w:val="24"/>
              </w:rPr>
            </w:pPr>
            <w:r>
              <w:rPr>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F39" w14:paraId="63EE0034" w14:textId="77777777">
        <w:trPr>
          <w:trHeight w:val="212"/>
        </w:trPr>
        <w:tc>
          <w:tcPr>
            <w:tcW w:w="1540" w:type="dxa"/>
          </w:tcPr>
          <w:p w14:paraId="7AD2FFF8" w14:textId="77777777" w:rsidR="00CF4F39" w:rsidRDefault="00E46F72">
            <w:pPr>
              <w:jc w:val="both"/>
              <w:rPr>
                <w:i/>
                <w:sz w:val="24"/>
                <w:szCs w:val="24"/>
              </w:rPr>
            </w:pPr>
            <w:r>
              <w:rPr>
                <w:sz w:val="24"/>
                <w:szCs w:val="24"/>
              </w:rPr>
              <w:t>ЛР 07</w:t>
            </w:r>
          </w:p>
        </w:tc>
        <w:tc>
          <w:tcPr>
            <w:tcW w:w="7708" w:type="dxa"/>
          </w:tcPr>
          <w:p w14:paraId="0BB2C2F6" w14:textId="77777777" w:rsidR="00CF4F39" w:rsidRDefault="00E46F72">
            <w:pPr>
              <w:jc w:val="both"/>
              <w:rPr>
                <w:i/>
                <w:sz w:val="24"/>
                <w:szCs w:val="24"/>
              </w:rPr>
            </w:pPr>
            <w:r>
              <w:rPr>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F4F39" w14:paraId="7DFFB506" w14:textId="77777777">
        <w:trPr>
          <w:trHeight w:val="212"/>
        </w:trPr>
        <w:tc>
          <w:tcPr>
            <w:tcW w:w="1540" w:type="dxa"/>
          </w:tcPr>
          <w:p w14:paraId="3C8AA481" w14:textId="77777777" w:rsidR="00CF4F39" w:rsidRDefault="00E46F72">
            <w:pPr>
              <w:jc w:val="both"/>
              <w:rPr>
                <w:sz w:val="24"/>
                <w:szCs w:val="24"/>
              </w:rPr>
            </w:pPr>
            <w:r>
              <w:rPr>
                <w:sz w:val="24"/>
                <w:szCs w:val="24"/>
              </w:rPr>
              <w:t>МР 02</w:t>
            </w:r>
          </w:p>
        </w:tc>
        <w:tc>
          <w:tcPr>
            <w:tcW w:w="7708" w:type="dxa"/>
          </w:tcPr>
          <w:p w14:paraId="2DD5CBFF" w14:textId="77777777" w:rsidR="00CF4F39" w:rsidRDefault="00E46F72">
            <w:pPr>
              <w:jc w:val="both"/>
              <w:rPr>
                <w:sz w:val="24"/>
                <w:szCs w:val="24"/>
              </w:rPr>
            </w:pPr>
            <w:r>
              <w:rPr>
                <w:sz w:val="24"/>
                <w:szCs w:val="24"/>
              </w:rPr>
              <w:t xml:space="preserve">умение продуктивно общаться и взаимодействовать в процессе совместной деятельности, учитывать позиции других участников </w:t>
            </w:r>
            <w:r>
              <w:rPr>
                <w:sz w:val="24"/>
                <w:szCs w:val="24"/>
              </w:rPr>
              <w:lastRenderedPageBreak/>
              <w:t>деятельности, эффективно разрешать конфликты</w:t>
            </w:r>
          </w:p>
        </w:tc>
      </w:tr>
      <w:tr w:rsidR="00CF4F39" w14:paraId="5399E147" w14:textId="77777777">
        <w:trPr>
          <w:trHeight w:val="212"/>
        </w:trPr>
        <w:tc>
          <w:tcPr>
            <w:tcW w:w="1540" w:type="dxa"/>
          </w:tcPr>
          <w:p w14:paraId="55D09AA5" w14:textId="77777777" w:rsidR="00CF4F39" w:rsidRDefault="00E46F72">
            <w:pPr>
              <w:jc w:val="both"/>
              <w:rPr>
                <w:i/>
                <w:sz w:val="24"/>
                <w:szCs w:val="24"/>
              </w:rPr>
            </w:pPr>
            <w:r>
              <w:rPr>
                <w:sz w:val="24"/>
                <w:szCs w:val="24"/>
              </w:rPr>
              <w:lastRenderedPageBreak/>
              <w:t>МР 04</w:t>
            </w:r>
          </w:p>
        </w:tc>
        <w:tc>
          <w:tcPr>
            <w:tcW w:w="7708" w:type="dxa"/>
          </w:tcPr>
          <w:p w14:paraId="3EC98256" w14:textId="77777777" w:rsidR="00CF4F39" w:rsidRDefault="00E46F72">
            <w:pPr>
              <w:jc w:val="both"/>
              <w:rPr>
                <w:i/>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23C74C02" w14:textId="77777777">
        <w:trPr>
          <w:trHeight w:val="212"/>
        </w:trPr>
        <w:tc>
          <w:tcPr>
            <w:tcW w:w="1540" w:type="dxa"/>
          </w:tcPr>
          <w:p w14:paraId="516437EF" w14:textId="77777777" w:rsidR="00CF4F39" w:rsidRDefault="00E46F72">
            <w:pPr>
              <w:ind w:firstLine="22"/>
              <w:rPr>
                <w:i/>
                <w:sz w:val="24"/>
                <w:szCs w:val="24"/>
              </w:rPr>
            </w:pPr>
            <w:r>
              <w:rPr>
                <w:sz w:val="24"/>
                <w:szCs w:val="24"/>
              </w:rPr>
              <w:t>МР 08</w:t>
            </w:r>
          </w:p>
        </w:tc>
        <w:tc>
          <w:tcPr>
            <w:tcW w:w="7708" w:type="dxa"/>
          </w:tcPr>
          <w:p w14:paraId="0CC2AF2F" w14:textId="77777777" w:rsidR="00CF4F39" w:rsidRDefault="00E46F72">
            <w:pPr>
              <w:jc w:val="both"/>
              <w:rPr>
                <w:i/>
                <w:sz w:val="24"/>
                <w:szCs w:val="24"/>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1FEFCC5A" w14:textId="77777777">
        <w:trPr>
          <w:trHeight w:val="212"/>
        </w:trPr>
        <w:tc>
          <w:tcPr>
            <w:tcW w:w="1540" w:type="dxa"/>
          </w:tcPr>
          <w:p w14:paraId="2FBBA977" w14:textId="77777777" w:rsidR="00CF4F39" w:rsidRDefault="00E46F72">
            <w:pPr>
              <w:ind w:firstLine="22"/>
              <w:rPr>
                <w:sz w:val="24"/>
                <w:szCs w:val="24"/>
              </w:rPr>
            </w:pPr>
            <w:r>
              <w:rPr>
                <w:sz w:val="24"/>
                <w:szCs w:val="24"/>
              </w:rPr>
              <w:t>МР 09</w:t>
            </w:r>
          </w:p>
        </w:tc>
        <w:tc>
          <w:tcPr>
            <w:tcW w:w="7708" w:type="dxa"/>
          </w:tcPr>
          <w:p w14:paraId="4D6111AC" w14:textId="77777777" w:rsidR="00CF4F39" w:rsidRDefault="00E46F72">
            <w:pPr>
              <w:jc w:val="both"/>
              <w:rPr>
                <w:sz w:val="24"/>
                <w:szCs w:val="24"/>
              </w:rPr>
            </w:pPr>
            <w:r>
              <w:rPr>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4F39" w14:paraId="42CE0396" w14:textId="77777777">
        <w:trPr>
          <w:trHeight w:val="212"/>
        </w:trPr>
        <w:tc>
          <w:tcPr>
            <w:tcW w:w="1540" w:type="dxa"/>
          </w:tcPr>
          <w:p w14:paraId="4D7F5C81" w14:textId="77777777" w:rsidR="00CF4F39" w:rsidRDefault="00E46F72">
            <w:pPr>
              <w:ind w:firstLine="22"/>
              <w:rPr>
                <w:i/>
                <w:sz w:val="24"/>
                <w:szCs w:val="24"/>
              </w:rPr>
            </w:pPr>
            <w:bookmarkStart w:id="2" w:name="_heading=h.1fob9te" w:colFirst="0" w:colLast="0"/>
            <w:bookmarkEnd w:id="2"/>
            <w:r>
              <w:rPr>
                <w:sz w:val="24"/>
                <w:szCs w:val="24"/>
              </w:rPr>
              <w:t>ПРб 01</w:t>
            </w:r>
          </w:p>
        </w:tc>
        <w:tc>
          <w:tcPr>
            <w:tcW w:w="7708" w:type="dxa"/>
          </w:tcPr>
          <w:p w14:paraId="2A0CA977" w14:textId="77777777" w:rsidR="00CF4F39" w:rsidRDefault="00E46F72">
            <w:pPr>
              <w:jc w:val="both"/>
              <w:rPr>
                <w:i/>
                <w:sz w:val="24"/>
                <w:szCs w:val="24"/>
              </w:rPr>
            </w:pPr>
            <w:r>
              <w:rPr>
                <w:sz w:val="24"/>
                <w:szCs w:val="24"/>
              </w:rPr>
              <w:t>Сформированность понятий о нормах русского литературного языка и применение знаний о них в речевой практике</w:t>
            </w:r>
          </w:p>
        </w:tc>
      </w:tr>
      <w:tr w:rsidR="00CF4F39" w14:paraId="3122C36B" w14:textId="77777777">
        <w:trPr>
          <w:trHeight w:val="212"/>
        </w:trPr>
        <w:tc>
          <w:tcPr>
            <w:tcW w:w="1540" w:type="dxa"/>
          </w:tcPr>
          <w:p w14:paraId="746C64A9" w14:textId="77777777" w:rsidR="00CF4F39" w:rsidRDefault="00E46F72">
            <w:pPr>
              <w:ind w:firstLine="22"/>
              <w:rPr>
                <w:sz w:val="24"/>
                <w:szCs w:val="24"/>
              </w:rPr>
            </w:pPr>
            <w:r>
              <w:rPr>
                <w:sz w:val="24"/>
                <w:szCs w:val="24"/>
              </w:rPr>
              <w:t>ПРб 02</w:t>
            </w:r>
          </w:p>
        </w:tc>
        <w:tc>
          <w:tcPr>
            <w:tcW w:w="7708" w:type="dxa"/>
          </w:tcPr>
          <w:p w14:paraId="7D5E990F" w14:textId="77777777" w:rsidR="00CF4F39" w:rsidRDefault="00E46F72">
            <w:pPr>
              <w:jc w:val="both"/>
              <w:rPr>
                <w:i/>
                <w:sz w:val="24"/>
                <w:szCs w:val="24"/>
              </w:rPr>
            </w:pPr>
            <w:r>
              <w:rPr>
                <w:sz w:val="24"/>
                <w:szCs w:val="24"/>
              </w:rPr>
              <w:t>Владение навыками самоанализа и самооценки на основе наблюдений за собственной речью</w:t>
            </w:r>
          </w:p>
        </w:tc>
      </w:tr>
      <w:tr w:rsidR="00CF4F39" w14:paraId="1359361F" w14:textId="77777777">
        <w:trPr>
          <w:trHeight w:val="212"/>
        </w:trPr>
        <w:tc>
          <w:tcPr>
            <w:tcW w:w="1540" w:type="dxa"/>
          </w:tcPr>
          <w:p w14:paraId="1DAFBA29" w14:textId="77777777" w:rsidR="00CF4F39" w:rsidRDefault="00E46F72">
            <w:pPr>
              <w:ind w:firstLine="22"/>
              <w:rPr>
                <w:sz w:val="24"/>
                <w:szCs w:val="24"/>
              </w:rPr>
            </w:pPr>
            <w:r>
              <w:rPr>
                <w:sz w:val="24"/>
                <w:szCs w:val="24"/>
              </w:rPr>
              <w:t>ПРб 03</w:t>
            </w:r>
          </w:p>
        </w:tc>
        <w:tc>
          <w:tcPr>
            <w:tcW w:w="7708" w:type="dxa"/>
          </w:tcPr>
          <w:p w14:paraId="79858C03" w14:textId="77777777" w:rsidR="00CF4F39" w:rsidRDefault="00E46F72">
            <w:pPr>
              <w:jc w:val="both"/>
              <w:rPr>
                <w:i/>
                <w:sz w:val="24"/>
                <w:szCs w:val="24"/>
              </w:rPr>
            </w:pPr>
            <w:r>
              <w:rPr>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F4F39" w14:paraId="75CC85D3" w14:textId="77777777">
        <w:trPr>
          <w:trHeight w:val="212"/>
        </w:trPr>
        <w:tc>
          <w:tcPr>
            <w:tcW w:w="1540" w:type="dxa"/>
          </w:tcPr>
          <w:p w14:paraId="607DED72" w14:textId="77777777" w:rsidR="00CF4F39" w:rsidRDefault="00E46F72">
            <w:pPr>
              <w:ind w:firstLine="22"/>
              <w:rPr>
                <w:sz w:val="24"/>
                <w:szCs w:val="24"/>
              </w:rPr>
            </w:pPr>
            <w:r>
              <w:rPr>
                <w:sz w:val="24"/>
                <w:szCs w:val="24"/>
              </w:rPr>
              <w:t>ПРб 04</w:t>
            </w:r>
          </w:p>
        </w:tc>
        <w:tc>
          <w:tcPr>
            <w:tcW w:w="7708" w:type="dxa"/>
          </w:tcPr>
          <w:p w14:paraId="5A0B125E" w14:textId="77777777" w:rsidR="00CF4F39" w:rsidRDefault="00E46F72">
            <w:pPr>
              <w:jc w:val="both"/>
              <w:rPr>
                <w:i/>
                <w:sz w:val="24"/>
                <w:szCs w:val="24"/>
              </w:rPr>
            </w:pPr>
            <w:r>
              <w:rPr>
                <w:sz w:val="24"/>
                <w:szCs w:val="24"/>
              </w:rPr>
              <w:t>Владение умением представлять тексты в виде тезисов, конспектов, аннотаций, рефератов, сочинений различных жанров</w:t>
            </w:r>
          </w:p>
        </w:tc>
      </w:tr>
      <w:tr w:rsidR="00CF4F39" w14:paraId="5319C594" w14:textId="77777777">
        <w:trPr>
          <w:trHeight w:val="212"/>
        </w:trPr>
        <w:tc>
          <w:tcPr>
            <w:tcW w:w="1540" w:type="dxa"/>
          </w:tcPr>
          <w:p w14:paraId="4236DC26" w14:textId="77777777" w:rsidR="00CF4F39" w:rsidRDefault="00E46F72">
            <w:pPr>
              <w:ind w:firstLine="22"/>
              <w:rPr>
                <w:sz w:val="24"/>
                <w:szCs w:val="24"/>
              </w:rPr>
            </w:pPr>
            <w:r>
              <w:rPr>
                <w:sz w:val="24"/>
                <w:szCs w:val="24"/>
              </w:rPr>
              <w:t>ПРб 05</w:t>
            </w:r>
          </w:p>
        </w:tc>
        <w:tc>
          <w:tcPr>
            <w:tcW w:w="7708" w:type="dxa"/>
          </w:tcPr>
          <w:p w14:paraId="4DA8783E" w14:textId="77777777" w:rsidR="00CF4F39" w:rsidRDefault="00E46F72">
            <w:pPr>
              <w:jc w:val="both"/>
              <w:rPr>
                <w:i/>
                <w:sz w:val="24"/>
                <w:szCs w:val="24"/>
              </w:rPr>
            </w:pPr>
            <w:r>
              <w:rPr>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F4F39" w14:paraId="43281A5B" w14:textId="77777777">
        <w:trPr>
          <w:trHeight w:val="212"/>
        </w:trPr>
        <w:tc>
          <w:tcPr>
            <w:tcW w:w="1540" w:type="dxa"/>
          </w:tcPr>
          <w:p w14:paraId="1EBD9D8D" w14:textId="77777777" w:rsidR="00CF4F39" w:rsidRDefault="00E46F72">
            <w:pPr>
              <w:ind w:firstLine="22"/>
              <w:rPr>
                <w:sz w:val="24"/>
                <w:szCs w:val="24"/>
              </w:rPr>
            </w:pPr>
            <w:r>
              <w:rPr>
                <w:sz w:val="24"/>
                <w:szCs w:val="24"/>
              </w:rPr>
              <w:t>ПРб 06</w:t>
            </w:r>
          </w:p>
        </w:tc>
        <w:tc>
          <w:tcPr>
            <w:tcW w:w="7708" w:type="dxa"/>
          </w:tcPr>
          <w:p w14:paraId="6B51FB71" w14:textId="77777777" w:rsidR="00CF4F39" w:rsidRDefault="00E46F72">
            <w:pPr>
              <w:jc w:val="both"/>
              <w:rPr>
                <w:i/>
                <w:sz w:val="24"/>
                <w:szCs w:val="24"/>
              </w:rPr>
            </w:pPr>
            <w:r>
              <w:rPr>
                <w:sz w:val="24"/>
                <w:szCs w:val="24"/>
              </w:rPr>
              <w:t>Сформированность представлений об изобразительно-выразительных возможностях русского языка</w:t>
            </w:r>
          </w:p>
        </w:tc>
      </w:tr>
      <w:tr w:rsidR="00CF4F39" w14:paraId="3BF1BA5E" w14:textId="77777777">
        <w:trPr>
          <w:trHeight w:val="212"/>
        </w:trPr>
        <w:tc>
          <w:tcPr>
            <w:tcW w:w="1540" w:type="dxa"/>
          </w:tcPr>
          <w:p w14:paraId="7487FC15" w14:textId="77777777" w:rsidR="00CF4F39" w:rsidRDefault="00E46F72">
            <w:pPr>
              <w:ind w:firstLine="22"/>
              <w:rPr>
                <w:sz w:val="24"/>
                <w:szCs w:val="24"/>
              </w:rPr>
            </w:pPr>
            <w:r>
              <w:rPr>
                <w:sz w:val="24"/>
                <w:szCs w:val="24"/>
              </w:rPr>
              <w:t>ПРб 07</w:t>
            </w:r>
          </w:p>
        </w:tc>
        <w:tc>
          <w:tcPr>
            <w:tcW w:w="7708" w:type="dxa"/>
          </w:tcPr>
          <w:p w14:paraId="1FDEA878" w14:textId="77777777" w:rsidR="00CF4F39" w:rsidRDefault="00E46F72">
            <w:pPr>
              <w:jc w:val="both"/>
              <w:rPr>
                <w:i/>
                <w:sz w:val="24"/>
                <w:szCs w:val="24"/>
              </w:rPr>
            </w:pPr>
            <w:r>
              <w:rPr>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F4F39" w14:paraId="25DFA7E0" w14:textId="77777777">
        <w:trPr>
          <w:trHeight w:val="212"/>
        </w:trPr>
        <w:tc>
          <w:tcPr>
            <w:tcW w:w="1540" w:type="dxa"/>
          </w:tcPr>
          <w:p w14:paraId="43877985" w14:textId="77777777" w:rsidR="00CF4F39" w:rsidRDefault="00E46F72">
            <w:pPr>
              <w:ind w:firstLine="22"/>
              <w:rPr>
                <w:sz w:val="24"/>
                <w:szCs w:val="24"/>
              </w:rPr>
            </w:pPr>
            <w:r>
              <w:rPr>
                <w:sz w:val="24"/>
                <w:szCs w:val="24"/>
              </w:rPr>
              <w:t>ПРб 08</w:t>
            </w:r>
          </w:p>
        </w:tc>
        <w:tc>
          <w:tcPr>
            <w:tcW w:w="7708" w:type="dxa"/>
          </w:tcPr>
          <w:p w14:paraId="3F4DC732" w14:textId="77777777" w:rsidR="00CF4F39" w:rsidRDefault="00E46F72">
            <w:pPr>
              <w:jc w:val="both"/>
              <w:rPr>
                <w:i/>
                <w:sz w:val="24"/>
                <w:szCs w:val="24"/>
              </w:rPr>
            </w:pPr>
            <w:r>
              <w:rPr>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F4F39" w14:paraId="07178FCE" w14:textId="77777777">
        <w:trPr>
          <w:trHeight w:val="212"/>
        </w:trPr>
        <w:tc>
          <w:tcPr>
            <w:tcW w:w="1540" w:type="dxa"/>
          </w:tcPr>
          <w:p w14:paraId="103806A2" w14:textId="77777777" w:rsidR="00CF4F39" w:rsidRDefault="00E46F72">
            <w:pPr>
              <w:ind w:firstLine="22"/>
              <w:rPr>
                <w:i/>
                <w:sz w:val="24"/>
                <w:szCs w:val="24"/>
              </w:rPr>
            </w:pPr>
            <w:r>
              <w:rPr>
                <w:sz w:val="24"/>
                <w:szCs w:val="24"/>
              </w:rPr>
              <w:t>ПРб 09</w:t>
            </w:r>
          </w:p>
        </w:tc>
        <w:tc>
          <w:tcPr>
            <w:tcW w:w="7708" w:type="dxa"/>
          </w:tcPr>
          <w:p w14:paraId="5063288D" w14:textId="77777777" w:rsidR="00CF4F39" w:rsidRDefault="00E46F72">
            <w:pPr>
              <w:jc w:val="both"/>
              <w:rPr>
                <w:i/>
                <w:sz w:val="24"/>
                <w:szCs w:val="24"/>
              </w:rPr>
            </w:pPr>
            <w:r>
              <w:rPr>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F4F39" w14:paraId="4EE48D62" w14:textId="77777777">
        <w:trPr>
          <w:trHeight w:val="212"/>
        </w:trPr>
        <w:tc>
          <w:tcPr>
            <w:tcW w:w="1540" w:type="dxa"/>
          </w:tcPr>
          <w:p w14:paraId="2DF47880" w14:textId="77777777" w:rsidR="00CF4F39" w:rsidRDefault="00E46F72">
            <w:pPr>
              <w:ind w:firstLine="22"/>
              <w:rPr>
                <w:sz w:val="24"/>
                <w:szCs w:val="24"/>
              </w:rPr>
            </w:pPr>
            <w:r>
              <w:rPr>
                <w:sz w:val="24"/>
                <w:szCs w:val="24"/>
              </w:rPr>
              <w:t>ПРб 10</w:t>
            </w:r>
          </w:p>
        </w:tc>
        <w:tc>
          <w:tcPr>
            <w:tcW w:w="7708" w:type="dxa"/>
          </w:tcPr>
          <w:p w14:paraId="16BF95DA" w14:textId="77777777" w:rsidR="00CF4F39" w:rsidRDefault="00E46F72">
            <w:pPr>
              <w:jc w:val="both"/>
              <w:rPr>
                <w:i/>
                <w:sz w:val="24"/>
                <w:szCs w:val="24"/>
              </w:rPr>
            </w:pPr>
            <w:r>
              <w:rPr>
                <w:sz w:val="24"/>
                <w:szCs w:val="24"/>
              </w:rPr>
              <w:t>Сформированность представлений о системе стилей языка художественной литературы</w:t>
            </w:r>
          </w:p>
        </w:tc>
      </w:tr>
    </w:tbl>
    <w:p w14:paraId="3110C37E" w14:textId="77777777" w:rsidR="00CF4F39" w:rsidRDefault="00CF4F39">
      <w:pPr>
        <w:spacing w:after="0" w:line="240" w:lineRule="auto"/>
        <w:ind w:firstLine="709"/>
        <w:rPr>
          <w:rFonts w:ascii="Times New Roman" w:eastAsia="Times New Roman" w:hAnsi="Times New Roman" w:cs="Times New Roman"/>
          <w:b/>
          <w:sz w:val="24"/>
          <w:szCs w:val="24"/>
        </w:rPr>
      </w:pPr>
    </w:p>
    <w:p w14:paraId="6B2878E9" w14:textId="77777777" w:rsidR="00CF4F39" w:rsidRDefault="00CF4F39">
      <w:pPr>
        <w:spacing w:after="0" w:line="240" w:lineRule="auto"/>
        <w:ind w:firstLine="709"/>
        <w:rPr>
          <w:rFonts w:ascii="Times New Roman" w:eastAsia="Times New Roman" w:hAnsi="Times New Roman" w:cs="Times New Roman"/>
          <w:b/>
          <w:sz w:val="24"/>
          <w:szCs w:val="24"/>
        </w:rPr>
      </w:pPr>
    </w:p>
    <w:p w14:paraId="0AB36F12" w14:textId="77777777" w:rsidR="00CF4F39" w:rsidRDefault="00CF4F39">
      <w:pPr>
        <w:spacing w:after="0" w:line="240" w:lineRule="auto"/>
        <w:ind w:firstLine="709"/>
        <w:rPr>
          <w:rFonts w:ascii="Times New Roman" w:eastAsia="Times New Roman" w:hAnsi="Times New Roman" w:cs="Times New Roman"/>
          <w:b/>
          <w:sz w:val="24"/>
          <w:szCs w:val="24"/>
        </w:rPr>
      </w:pPr>
    </w:p>
    <w:p w14:paraId="20B8B2B9" w14:textId="77777777" w:rsidR="00CF4F39" w:rsidRDefault="00CF4F39">
      <w:pPr>
        <w:spacing w:after="0" w:line="240" w:lineRule="auto"/>
        <w:ind w:firstLine="709"/>
        <w:rPr>
          <w:rFonts w:ascii="Times New Roman" w:eastAsia="Times New Roman" w:hAnsi="Times New Roman" w:cs="Times New Roman"/>
          <w:b/>
          <w:sz w:val="24"/>
          <w:szCs w:val="24"/>
        </w:rPr>
      </w:pPr>
    </w:p>
    <w:p w14:paraId="68AD2AFC" w14:textId="77777777" w:rsidR="00CF4F39" w:rsidRDefault="00CF4F39">
      <w:pPr>
        <w:spacing w:after="0" w:line="240" w:lineRule="auto"/>
        <w:ind w:firstLine="709"/>
        <w:rPr>
          <w:rFonts w:ascii="Times New Roman" w:eastAsia="Times New Roman" w:hAnsi="Times New Roman" w:cs="Times New Roman"/>
          <w:b/>
          <w:sz w:val="24"/>
          <w:szCs w:val="24"/>
        </w:rPr>
      </w:pPr>
    </w:p>
    <w:p w14:paraId="56570633" w14:textId="77777777" w:rsidR="00CF4F39" w:rsidRDefault="00CF4F39">
      <w:pPr>
        <w:spacing w:after="0" w:line="240" w:lineRule="auto"/>
        <w:ind w:firstLine="709"/>
        <w:rPr>
          <w:rFonts w:ascii="Times New Roman" w:eastAsia="Times New Roman" w:hAnsi="Times New Roman" w:cs="Times New Roman"/>
          <w:b/>
          <w:sz w:val="24"/>
          <w:szCs w:val="24"/>
        </w:rPr>
      </w:pPr>
    </w:p>
    <w:p w14:paraId="6395A7A5"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7F4D4BF7" w14:textId="77777777" w:rsidR="00CF4F39" w:rsidRDefault="00CF4F39">
      <w:pPr>
        <w:spacing w:after="0" w:line="240" w:lineRule="auto"/>
        <w:ind w:firstLine="709"/>
        <w:jc w:val="center"/>
        <w:rPr>
          <w:rFonts w:ascii="Times New Roman" w:eastAsia="Times New Roman" w:hAnsi="Times New Roman" w:cs="Times New Roman"/>
          <w:b/>
          <w:sz w:val="28"/>
          <w:szCs w:val="28"/>
        </w:rPr>
      </w:pPr>
    </w:p>
    <w:p w14:paraId="53683991"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14:paraId="60754CCF" w14:textId="77777777" w:rsidR="00CF4F39" w:rsidRDefault="00CF4F39">
      <w:pPr>
        <w:spacing w:after="0" w:line="240" w:lineRule="auto"/>
        <w:ind w:firstLine="709"/>
        <w:rPr>
          <w:rFonts w:ascii="Times New Roman" w:eastAsia="Times New Roman" w:hAnsi="Times New Roman" w:cs="Times New Roman"/>
          <w:b/>
          <w:sz w:val="28"/>
          <w:szCs w:val="28"/>
        </w:rPr>
      </w:pPr>
    </w:p>
    <w:tbl>
      <w:tblPr>
        <w:tblStyle w:val="affffffffffffffffff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63"/>
        <w:gridCol w:w="1976"/>
      </w:tblGrid>
      <w:tr w:rsidR="00CF4F39" w14:paraId="32D0941A" w14:textId="77777777">
        <w:trPr>
          <w:trHeight w:val="490"/>
        </w:trPr>
        <w:tc>
          <w:tcPr>
            <w:tcW w:w="7363" w:type="dxa"/>
            <w:vAlign w:val="center"/>
          </w:tcPr>
          <w:p w14:paraId="0F1098F0" w14:textId="77777777" w:rsidR="00CF4F39" w:rsidRDefault="00E46F72">
            <w:pPr>
              <w:ind w:firstLine="709"/>
              <w:rPr>
                <w:b/>
                <w:sz w:val="24"/>
                <w:szCs w:val="24"/>
              </w:rPr>
            </w:pPr>
            <w:r>
              <w:rPr>
                <w:b/>
                <w:sz w:val="24"/>
                <w:szCs w:val="24"/>
              </w:rPr>
              <w:t>Вид учебной работы</w:t>
            </w:r>
          </w:p>
        </w:tc>
        <w:tc>
          <w:tcPr>
            <w:tcW w:w="1976" w:type="dxa"/>
            <w:vAlign w:val="center"/>
          </w:tcPr>
          <w:p w14:paraId="0AC7ECB5" w14:textId="77777777" w:rsidR="00CF4F39" w:rsidRDefault="00E46F72">
            <w:pPr>
              <w:rPr>
                <w:b/>
                <w:sz w:val="24"/>
                <w:szCs w:val="24"/>
              </w:rPr>
            </w:pPr>
            <w:r>
              <w:rPr>
                <w:b/>
                <w:sz w:val="24"/>
                <w:szCs w:val="24"/>
              </w:rPr>
              <w:t>Объем в часах</w:t>
            </w:r>
          </w:p>
        </w:tc>
      </w:tr>
      <w:tr w:rsidR="00CF4F39" w14:paraId="6C277CEE" w14:textId="77777777">
        <w:trPr>
          <w:trHeight w:val="490"/>
        </w:trPr>
        <w:tc>
          <w:tcPr>
            <w:tcW w:w="7363" w:type="dxa"/>
            <w:vAlign w:val="center"/>
          </w:tcPr>
          <w:p w14:paraId="06CE73B4" w14:textId="77777777" w:rsidR="00CF4F39" w:rsidRDefault="00E46F72">
            <w:pPr>
              <w:ind w:firstLine="709"/>
              <w:rPr>
                <w:b/>
                <w:sz w:val="24"/>
                <w:szCs w:val="24"/>
              </w:rPr>
            </w:pPr>
            <w:r>
              <w:rPr>
                <w:b/>
                <w:sz w:val="24"/>
                <w:szCs w:val="24"/>
              </w:rPr>
              <w:t>Объем образовательной программы учебной дисциплины</w:t>
            </w:r>
          </w:p>
        </w:tc>
        <w:tc>
          <w:tcPr>
            <w:tcW w:w="1976" w:type="dxa"/>
            <w:vAlign w:val="center"/>
          </w:tcPr>
          <w:p w14:paraId="39397418" w14:textId="77777777" w:rsidR="00CF4F39" w:rsidRDefault="00E46F72">
            <w:pPr>
              <w:ind w:firstLine="709"/>
              <w:rPr>
                <w:b/>
                <w:sz w:val="24"/>
                <w:szCs w:val="24"/>
              </w:rPr>
            </w:pPr>
            <w:r>
              <w:rPr>
                <w:b/>
                <w:sz w:val="24"/>
                <w:szCs w:val="24"/>
              </w:rPr>
              <w:t>176</w:t>
            </w:r>
          </w:p>
        </w:tc>
      </w:tr>
      <w:tr w:rsidR="00CF4F39" w14:paraId="447CBF0C" w14:textId="77777777">
        <w:trPr>
          <w:trHeight w:val="336"/>
        </w:trPr>
        <w:tc>
          <w:tcPr>
            <w:tcW w:w="7363" w:type="dxa"/>
            <w:tcBorders>
              <w:right w:val="single" w:sz="4" w:space="0" w:color="000000"/>
            </w:tcBorders>
            <w:vAlign w:val="center"/>
          </w:tcPr>
          <w:p w14:paraId="41F0A9DA" w14:textId="77777777" w:rsidR="00CF4F39" w:rsidRDefault="00E46F72">
            <w:pPr>
              <w:ind w:firstLine="709"/>
              <w:rPr>
                <w:sz w:val="24"/>
                <w:szCs w:val="24"/>
              </w:rPr>
            </w:pPr>
            <w:r>
              <w:rPr>
                <w:sz w:val="24"/>
                <w:szCs w:val="24"/>
              </w:rPr>
              <w:t>в т. ч.:</w:t>
            </w:r>
          </w:p>
        </w:tc>
        <w:tc>
          <w:tcPr>
            <w:tcW w:w="1976" w:type="dxa"/>
            <w:tcBorders>
              <w:left w:val="single" w:sz="4" w:space="0" w:color="000000"/>
            </w:tcBorders>
            <w:vAlign w:val="center"/>
          </w:tcPr>
          <w:p w14:paraId="48B0DF8B" w14:textId="77777777" w:rsidR="00CF4F39" w:rsidRDefault="00CF4F39">
            <w:pPr>
              <w:rPr>
                <w:sz w:val="24"/>
                <w:szCs w:val="24"/>
              </w:rPr>
            </w:pPr>
          </w:p>
        </w:tc>
      </w:tr>
      <w:tr w:rsidR="00CF4F39" w14:paraId="24973764" w14:textId="77777777">
        <w:trPr>
          <w:trHeight w:val="336"/>
        </w:trPr>
        <w:tc>
          <w:tcPr>
            <w:tcW w:w="7363" w:type="dxa"/>
            <w:tcBorders>
              <w:right w:val="single" w:sz="4" w:space="0" w:color="000000"/>
            </w:tcBorders>
            <w:vAlign w:val="center"/>
          </w:tcPr>
          <w:p w14:paraId="00BA0A40" w14:textId="77777777" w:rsidR="00CF4F39" w:rsidRDefault="00E46F72">
            <w:pPr>
              <w:ind w:firstLine="731"/>
              <w:rPr>
                <w:sz w:val="24"/>
                <w:szCs w:val="24"/>
              </w:rPr>
            </w:pPr>
            <w:r>
              <w:rPr>
                <w:sz w:val="24"/>
                <w:szCs w:val="24"/>
              </w:rPr>
              <w:t xml:space="preserve">1. Основное содержание </w:t>
            </w:r>
          </w:p>
        </w:tc>
        <w:tc>
          <w:tcPr>
            <w:tcW w:w="1976" w:type="dxa"/>
            <w:tcBorders>
              <w:left w:val="single" w:sz="4" w:space="0" w:color="000000"/>
            </w:tcBorders>
            <w:vAlign w:val="center"/>
          </w:tcPr>
          <w:p w14:paraId="7C27F963" w14:textId="77777777" w:rsidR="00CF4F39" w:rsidRDefault="00E46F72">
            <w:pPr>
              <w:jc w:val="center"/>
              <w:rPr>
                <w:b/>
                <w:sz w:val="24"/>
                <w:szCs w:val="24"/>
              </w:rPr>
            </w:pPr>
            <w:r>
              <w:rPr>
                <w:b/>
                <w:sz w:val="24"/>
                <w:szCs w:val="24"/>
              </w:rPr>
              <w:t>89</w:t>
            </w:r>
          </w:p>
        </w:tc>
      </w:tr>
      <w:tr w:rsidR="00CF4F39" w14:paraId="163BB2F7" w14:textId="77777777">
        <w:trPr>
          <w:trHeight w:val="336"/>
        </w:trPr>
        <w:tc>
          <w:tcPr>
            <w:tcW w:w="7363" w:type="dxa"/>
            <w:tcBorders>
              <w:right w:val="single" w:sz="4" w:space="0" w:color="000000"/>
            </w:tcBorders>
            <w:vAlign w:val="center"/>
          </w:tcPr>
          <w:p w14:paraId="5834B00C" w14:textId="77777777" w:rsidR="00CF4F39" w:rsidRDefault="00E46F72">
            <w:pPr>
              <w:rPr>
                <w:sz w:val="24"/>
                <w:szCs w:val="24"/>
              </w:rPr>
            </w:pPr>
            <w:r>
              <w:rPr>
                <w:sz w:val="24"/>
                <w:szCs w:val="24"/>
              </w:rPr>
              <w:t xml:space="preserve">            в т. ч.:</w:t>
            </w:r>
          </w:p>
        </w:tc>
        <w:tc>
          <w:tcPr>
            <w:tcW w:w="1976" w:type="dxa"/>
            <w:tcBorders>
              <w:left w:val="single" w:sz="4" w:space="0" w:color="000000"/>
            </w:tcBorders>
            <w:vAlign w:val="center"/>
          </w:tcPr>
          <w:p w14:paraId="7852A974" w14:textId="77777777" w:rsidR="00CF4F39" w:rsidRDefault="00CF4F39">
            <w:pPr>
              <w:rPr>
                <w:sz w:val="24"/>
                <w:szCs w:val="24"/>
              </w:rPr>
            </w:pPr>
          </w:p>
        </w:tc>
      </w:tr>
      <w:tr w:rsidR="00CF4F39" w14:paraId="53CE130E" w14:textId="77777777">
        <w:trPr>
          <w:trHeight w:val="490"/>
        </w:trPr>
        <w:tc>
          <w:tcPr>
            <w:tcW w:w="7363" w:type="dxa"/>
            <w:vAlign w:val="center"/>
          </w:tcPr>
          <w:p w14:paraId="0B4D6FE5" w14:textId="77777777" w:rsidR="00CF4F39" w:rsidRDefault="00E46F72">
            <w:pPr>
              <w:ind w:firstLine="709"/>
              <w:rPr>
                <w:sz w:val="24"/>
                <w:szCs w:val="24"/>
              </w:rPr>
            </w:pPr>
            <w:r>
              <w:rPr>
                <w:sz w:val="24"/>
                <w:szCs w:val="24"/>
              </w:rPr>
              <w:t>теоретическое обучение</w:t>
            </w:r>
          </w:p>
        </w:tc>
        <w:tc>
          <w:tcPr>
            <w:tcW w:w="1976" w:type="dxa"/>
            <w:vAlign w:val="center"/>
          </w:tcPr>
          <w:p w14:paraId="34CA6694" w14:textId="77777777" w:rsidR="00CF4F39" w:rsidRDefault="00E46F72">
            <w:pPr>
              <w:ind w:firstLine="709"/>
              <w:rPr>
                <w:sz w:val="24"/>
                <w:szCs w:val="24"/>
              </w:rPr>
            </w:pPr>
            <w:r>
              <w:rPr>
                <w:sz w:val="24"/>
                <w:szCs w:val="24"/>
              </w:rPr>
              <w:t>40</w:t>
            </w:r>
          </w:p>
        </w:tc>
      </w:tr>
      <w:tr w:rsidR="00CF4F39" w14:paraId="1CB318BC" w14:textId="77777777">
        <w:trPr>
          <w:trHeight w:val="490"/>
        </w:trPr>
        <w:tc>
          <w:tcPr>
            <w:tcW w:w="7363" w:type="dxa"/>
            <w:vAlign w:val="center"/>
          </w:tcPr>
          <w:p w14:paraId="23BDF161" w14:textId="77777777" w:rsidR="00CF4F39" w:rsidRDefault="00E46F72">
            <w:pPr>
              <w:ind w:firstLine="709"/>
              <w:rPr>
                <w:sz w:val="24"/>
                <w:szCs w:val="24"/>
              </w:rPr>
            </w:pPr>
            <w:r>
              <w:rPr>
                <w:sz w:val="24"/>
                <w:szCs w:val="24"/>
              </w:rPr>
              <w:t>практические занятия</w:t>
            </w:r>
            <w:r>
              <w:rPr>
                <w:i/>
                <w:sz w:val="24"/>
                <w:szCs w:val="24"/>
              </w:rPr>
              <w:t xml:space="preserve"> </w:t>
            </w:r>
          </w:p>
        </w:tc>
        <w:tc>
          <w:tcPr>
            <w:tcW w:w="1976" w:type="dxa"/>
            <w:vAlign w:val="center"/>
          </w:tcPr>
          <w:p w14:paraId="48E1E24A" w14:textId="77777777" w:rsidR="00CF4F39" w:rsidRDefault="00E46F72">
            <w:pPr>
              <w:ind w:firstLine="709"/>
              <w:rPr>
                <w:sz w:val="24"/>
                <w:szCs w:val="24"/>
              </w:rPr>
            </w:pPr>
            <w:r>
              <w:rPr>
                <w:sz w:val="24"/>
                <w:szCs w:val="24"/>
              </w:rPr>
              <w:t>49</w:t>
            </w:r>
          </w:p>
        </w:tc>
      </w:tr>
      <w:tr w:rsidR="00CF4F39" w14:paraId="31468F22" w14:textId="77777777">
        <w:trPr>
          <w:trHeight w:val="490"/>
        </w:trPr>
        <w:tc>
          <w:tcPr>
            <w:tcW w:w="7363" w:type="dxa"/>
            <w:vAlign w:val="center"/>
          </w:tcPr>
          <w:p w14:paraId="1DC8B4B3" w14:textId="77777777" w:rsidR="00CF4F39" w:rsidRDefault="00E46F72">
            <w:pPr>
              <w:numPr>
                <w:ilvl w:val="0"/>
                <w:numId w:val="72"/>
              </w:numPr>
              <w:pBdr>
                <w:top w:val="nil"/>
                <w:left w:val="nil"/>
                <w:bottom w:val="nil"/>
                <w:right w:val="nil"/>
                <w:between w:val="nil"/>
              </w:pBdr>
              <w:rPr>
                <w:color w:val="000000"/>
                <w:sz w:val="24"/>
                <w:szCs w:val="24"/>
              </w:rPr>
            </w:pPr>
            <w:r>
              <w:rPr>
                <w:color w:val="000000"/>
                <w:sz w:val="24"/>
                <w:szCs w:val="24"/>
              </w:rPr>
              <w:t>Профессионально ориентированное содержание</w:t>
            </w:r>
          </w:p>
        </w:tc>
        <w:tc>
          <w:tcPr>
            <w:tcW w:w="1976" w:type="dxa"/>
            <w:vAlign w:val="center"/>
          </w:tcPr>
          <w:p w14:paraId="37C8E6AF" w14:textId="77777777" w:rsidR="00CF4F39" w:rsidRDefault="00E46F72">
            <w:pPr>
              <w:ind w:firstLine="709"/>
              <w:rPr>
                <w:b/>
                <w:sz w:val="24"/>
                <w:szCs w:val="24"/>
              </w:rPr>
            </w:pPr>
            <w:r>
              <w:rPr>
                <w:b/>
                <w:sz w:val="24"/>
                <w:szCs w:val="24"/>
              </w:rPr>
              <w:t>26</w:t>
            </w:r>
          </w:p>
        </w:tc>
      </w:tr>
      <w:tr w:rsidR="00CF4F39" w14:paraId="106D9DC8" w14:textId="77777777">
        <w:trPr>
          <w:trHeight w:val="490"/>
        </w:trPr>
        <w:tc>
          <w:tcPr>
            <w:tcW w:w="9339" w:type="dxa"/>
            <w:gridSpan w:val="2"/>
            <w:vAlign w:val="center"/>
          </w:tcPr>
          <w:p w14:paraId="7AEDD0BB" w14:textId="77777777" w:rsidR="00CF4F39" w:rsidRDefault="00E46F72">
            <w:pPr>
              <w:ind w:firstLine="709"/>
              <w:rPr>
                <w:sz w:val="24"/>
                <w:szCs w:val="24"/>
              </w:rPr>
            </w:pPr>
            <w:r>
              <w:rPr>
                <w:sz w:val="24"/>
                <w:szCs w:val="24"/>
              </w:rPr>
              <w:t>в т. ч.:</w:t>
            </w:r>
          </w:p>
        </w:tc>
      </w:tr>
      <w:tr w:rsidR="00CF4F39" w14:paraId="6723E0DB" w14:textId="77777777">
        <w:trPr>
          <w:trHeight w:val="490"/>
        </w:trPr>
        <w:tc>
          <w:tcPr>
            <w:tcW w:w="7363" w:type="dxa"/>
            <w:vAlign w:val="center"/>
          </w:tcPr>
          <w:p w14:paraId="584AC145" w14:textId="77777777" w:rsidR="00CF4F39" w:rsidRDefault="00E46F72">
            <w:pPr>
              <w:ind w:firstLine="709"/>
              <w:rPr>
                <w:sz w:val="24"/>
                <w:szCs w:val="24"/>
              </w:rPr>
            </w:pPr>
            <w:r>
              <w:rPr>
                <w:sz w:val="24"/>
                <w:szCs w:val="24"/>
              </w:rPr>
              <w:t>теоретическое обучение</w:t>
            </w:r>
          </w:p>
        </w:tc>
        <w:tc>
          <w:tcPr>
            <w:tcW w:w="1976" w:type="dxa"/>
            <w:vAlign w:val="center"/>
          </w:tcPr>
          <w:p w14:paraId="46E55613" w14:textId="77777777" w:rsidR="00CF4F39" w:rsidRDefault="00E46F72">
            <w:pPr>
              <w:ind w:firstLine="709"/>
              <w:rPr>
                <w:sz w:val="24"/>
                <w:szCs w:val="24"/>
              </w:rPr>
            </w:pPr>
            <w:r>
              <w:rPr>
                <w:sz w:val="24"/>
                <w:szCs w:val="24"/>
              </w:rPr>
              <w:t>10</w:t>
            </w:r>
          </w:p>
        </w:tc>
      </w:tr>
      <w:tr w:rsidR="00CF4F39" w14:paraId="075CF454" w14:textId="77777777">
        <w:trPr>
          <w:trHeight w:val="490"/>
        </w:trPr>
        <w:tc>
          <w:tcPr>
            <w:tcW w:w="7363" w:type="dxa"/>
            <w:vAlign w:val="center"/>
          </w:tcPr>
          <w:p w14:paraId="6676161C" w14:textId="77777777" w:rsidR="00CF4F39" w:rsidRDefault="00E46F72">
            <w:pPr>
              <w:ind w:firstLine="709"/>
              <w:rPr>
                <w:sz w:val="24"/>
                <w:szCs w:val="24"/>
              </w:rPr>
            </w:pPr>
            <w:r>
              <w:rPr>
                <w:sz w:val="24"/>
                <w:szCs w:val="24"/>
              </w:rPr>
              <w:t>Практические занятия</w:t>
            </w:r>
          </w:p>
        </w:tc>
        <w:tc>
          <w:tcPr>
            <w:tcW w:w="1976" w:type="dxa"/>
            <w:vAlign w:val="center"/>
          </w:tcPr>
          <w:p w14:paraId="5B3B273B" w14:textId="77777777" w:rsidR="00CF4F39" w:rsidRDefault="00E46F72">
            <w:pPr>
              <w:ind w:firstLine="709"/>
              <w:rPr>
                <w:sz w:val="24"/>
                <w:szCs w:val="24"/>
              </w:rPr>
            </w:pPr>
            <w:r>
              <w:rPr>
                <w:sz w:val="24"/>
                <w:szCs w:val="24"/>
              </w:rPr>
              <w:t>16</w:t>
            </w:r>
          </w:p>
        </w:tc>
      </w:tr>
      <w:tr w:rsidR="00CF4F39" w14:paraId="7F76CA0D" w14:textId="77777777">
        <w:trPr>
          <w:trHeight w:val="490"/>
        </w:trPr>
        <w:tc>
          <w:tcPr>
            <w:tcW w:w="7363" w:type="dxa"/>
            <w:vAlign w:val="center"/>
          </w:tcPr>
          <w:p w14:paraId="1415F197" w14:textId="77777777" w:rsidR="00CF4F39" w:rsidRDefault="00E46F72">
            <w:pPr>
              <w:ind w:firstLine="709"/>
              <w:rPr>
                <w:b/>
                <w:sz w:val="24"/>
                <w:szCs w:val="24"/>
              </w:rPr>
            </w:pPr>
            <w:r>
              <w:rPr>
                <w:b/>
                <w:sz w:val="24"/>
                <w:szCs w:val="24"/>
              </w:rPr>
              <w:t>Самостоятельная работа</w:t>
            </w:r>
          </w:p>
        </w:tc>
        <w:tc>
          <w:tcPr>
            <w:tcW w:w="1976" w:type="dxa"/>
            <w:vAlign w:val="center"/>
          </w:tcPr>
          <w:p w14:paraId="28E1F4BD" w14:textId="77777777" w:rsidR="00CF4F39" w:rsidRDefault="00E46F72">
            <w:pPr>
              <w:ind w:firstLine="709"/>
              <w:rPr>
                <w:b/>
                <w:sz w:val="24"/>
                <w:szCs w:val="24"/>
              </w:rPr>
            </w:pPr>
            <w:r>
              <w:rPr>
                <w:b/>
                <w:sz w:val="24"/>
                <w:szCs w:val="24"/>
              </w:rPr>
              <w:t>59</w:t>
            </w:r>
          </w:p>
        </w:tc>
      </w:tr>
      <w:tr w:rsidR="00CF4F39" w14:paraId="64405CA9" w14:textId="77777777">
        <w:trPr>
          <w:trHeight w:val="331"/>
        </w:trPr>
        <w:tc>
          <w:tcPr>
            <w:tcW w:w="7363" w:type="dxa"/>
            <w:vAlign w:val="center"/>
          </w:tcPr>
          <w:p w14:paraId="0B325B4C" w14:textId="77777777" w:rsidR="00CF4F39" w:rsidRDefault="00E46F72">
            <w:pPr>
              <w:ind w:firstLine="709"/>
              <w:rPr>
                <w:i/>
                <w:sz w:val="24"/>
                <w:szCs w:val="24"/>
              </w:rPr>
            </w:pPr>
            <w:r>
              <w:rPr>
                <w:b/>
                <w:sz w:val="24"/>
                <w:szCs w:val="24"/>
              </w:rPr>
              <w:t>Промежуточная аттестация (дифференцированный зачет)</w:t>
            </w:r>
          </w:p>
        </w:tc>
        <w:tc>
          <w:tcPr>
            <w:tcW w:w="1976" w:type="dxa"/>
            <w:vAlign w:val="center"/>
          </w:tcPr>
          <w:p w14:paraId="25E52EC7" w14:textId="77777777" w:rsidR="00CF4F39" w:rsidRDefault="00E46F72">
            <w:pPr>
              <w:ind w:firstLine="709"/>
              <w:rPr>
                <w:b/>
                <w:sz w:val="24"/>
                <w:szCs w:val="24"/>
              </w:rPr>
            </w:pPr>
            <w:r>
              <w:rPr>
                <w:b/>
                <w:sz w:val="24"/>
                <w:szCs w:val="24"/>
              </w:rPr>
              <w:t>2</w:t>
            </w:r>
          </w:p>
        </w:tc>
      </w:tr>
    </w:tbl>
    <w:p w14:paraId="142FAD78" w14:textId="77777777" w:rsidR="00CF4F39" w:rsidRDefault="00CF4F39">
      <w:pPr>
        <w:spacing w:after="0" w:line="240" w:lineRule="auto"/>
        <w:rPr>
          <w:rFonts w:ascii="Times New Roman" w:eastAsia="Times New Roman" w:hAnsi="Times New Roman" w:cs="Times New Roman"/>
          <w:b/>
          <w:i/>
          <w:sz w:val="24"/>
          <w:szCs w:val="24"/>
        </w:rPr>
        <w:sectPr w:rsidR="00CF4F39">
          <w:footerReference w:type="default" r:id="rId9"/>
          <w:pgSz w:w="11906" w:h="16838"/>
          <w:pgMar w:top="1134" w:right="850" w:bottom="284" w:left="1701" w:header="708" w:footer="708" w:gutter="0"/>
          <w:cols w:space="720"/>
          <w:titlePg/>
        </w:sectPr>
      </w:pPr>
    </w:p>
    <w:p w14:paraId="041E818E" w14:textId="77777777" w:rsidR="00CF4F39" w:rsidRDefault="00E46F72">
      <w:pPr>
        <w:numPr>
          <w:ilvl w:val="1"/>
          <w:numId w:val="11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Тематический план и содержание учебной дисциплины </w:t>
      </w:r>
    </w:p>
    <w:p w14:paraId="215CD777" w14:textId="77777777" w:rsidR="00CF4F39" w:rsidRDefault="00CF4F39">
      <w:pPr>
        <w:spacing w:after="0" w:line="240" w:lineRule="auto"/>
        <w:rPr>
          <w:rFonts w:ascii="Times New Roman" w:eastAsia="Times New Roman" w:hAnsi="Times New Roman" w:cs="Times New Roman"/>
          <w:b/>
          <w:sz w:val="24"/>
          <w:szCs w:val="24"/>
        </w:rPr>
      </w:pPr>
    </w:p>
    <w:p w14:paraId="01C2B086" w14:textId="77777777" w:rsidR="00CF4F39" w:rsidRDefault="00CF4F39">
      <w:pPr>
        <w:spacing w:after="0" w:line="240" w:lineRule="auto"/>
        <w:rPr>
          <w:rFonts w:ascii="Times New Roman" w:eastAsia="Times New Roman" w:hAnsi="Times New Roman" w:cs="Times New Roman"/>
          <w:b/>
          <w:sz w:val="24"/>
          <w:szCs w:val="24"/>
        </w:rPr>
      </w:pPr>
    </w:p>
    <w:tbl>
      <w:tblPr>
        <w:tblStyle w:val="afffffffffffffffffffe"/>
        <w:tblW w:w="1470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376"/>
        <w:gridCol w:w="8892"/>
        <w:gridCol w:w="1956"/>
        <w:gridCol w:w="2479"/>
      </w:tblGrid>
      <w:tr w:rsidR="00CF4F39" w14:paraId="31312D1D" w14:textId="77777777">
        <w:tc>
          <w:tcPr>
            <w:tcW w:w="1376" w:type="dxa"/>
          </w:tcPr>
          <w:p w14:paraId="24FAB250" w14:textId="77777777" w:rsidR="00CF4F39" w:rsidRDefault="00E46F72">
            <w:pPr>
              <w:jc w:val="center"/>
              <w:rPr>
                <w:b/>
                <w:sz w:val="24"/>
                <w:szCs w:val="24"/>
              </w:rPr>
            </w:pPr>
            <w:r>
              <w:rPr>
                <w:b/>
                <w:sz w:val="24"/>
                <w:szCs w:val="24"/>
              </w:rPr>
              <w:t>№ раздела, темы</w:t>
            </w:r>
          </w:p>
        </w:tc>
        <w:tc>
          <w:tcPr>
            <w:tcW w:w="8892" w:type="dxa"/>
          </w:tcPr>
          <w:p w14:paraId="4097724B" w14:textId="77777777" w:rsidR="00CF4F39" w:rsidRDefault="00E46F72">
            <w:pPr>
              <w:jc w:val="center"/>
              <w:rPr>
                <w:b/>
                <w:sz w:val="24"/>
                <w:szCs w:val="24"/>
              </w:rPr>
            </w:pPr>
            <w:r>
              <w:rPr>
                <w:b/>
                <w:sz w:val="24"/>
                <w:szCs w:val="24"/>
              </w:rPr>
              <w:t>Содержание учебного материала</w:t>
            </w:r>
          </w:p>
        </w:tc>
        <w:tc>
          <w:tcPr>
            <w:tcW w:w="1956" w:type="dxa"/>
          </w:tcPr>
          <w:p w14:paraId="0D087FD1" w14:textId="77777777" w:rsidR="00CF4F39" w:rsidRDefault="00E46F72">
            <w:pPr>
              <w:spacing w:line="276" w:lineRule="auto"/>
              <w:jc w:val="center"/>
              <w:rPr>
                <w:b/>
                <w:sz w:val="24"/>
                <w:szCs w:val="24"/>
              </w:rPr>
            </w:pPr>
            <w:r>
              <w:rPr>
                <w:b/>
                <w:sz w:val="24"/>
                <w:szCs w:val="24"/>
              </w:rPr>
              <w:t>Объем</w:t>
            </w:r>
          </w:p>
          <w:p w14:paraId="1A1C1CDD" w14:textId="77777777" w:rsidR="00CF4F39" w:rsidRDefault="00E46F72">
            <w:pPr>
              <w:jc w:val="center"/>
              <w:rPr>
                <w:b/>
                <w:sz w:val="24"/>
                <w:szCs w:val="24"/>
              </w:rPr>
            </w:pPr>
            <w:r>
              <w:rPr>
                <w:b/>
                <w:sz w:val="24"/>
                <w:szCs w:val="24"/>
              </w:rPr>
              <w:t>в часах</w:t>
            </w:r>
          </w:p>
        </w:tc>
        <w:tc>
          <w:tcPr>
            <w:tcW w:w="2479" w:type="dxa"/>
          </w:tcPr>
          <w:p w14:paraId="438C1D02" w14:textId="77777777" w:rsidR="00CF4F39" w:rsidRDefault="00E46F72">
            <w:pPr>
              <w:spacing w:line="276" w:lineRule="auto"/>
              <w:jc w:val="center"/>
              <w:rPr>
                <w:b/>
                <w:color w:val="000000"/>
                <w:sz w:val="24"/>
                <w:szCs w:val="24"/>
              </w:rPr>
            </w:pPr>
            <w:r>
              <w:rPr>
                <w:b/>
                <w:color w:val="000000"/>
                <w:sz w:val="24"/>
                <w:szCs w:val="24"/>
              </w:rPr>
              <w:t>Коды общих компетенций</w:t>
            </w:r>
          </w:p>
          <w:p w14:paraId="71419D95" w14:textId="77777777" w:rsidR="00CF4F39" w:rsidRDefault="00E46F72">
            <w:pPr>
              <w:jc w:val="center"/>
              <w:rPr>
                <w:b/>
                <w:sz w:val="24"/>
                <w:szCs w:val="24"/>
              </w:rPr>
            </w:pPr>
            <w:r>
              <w:rPr>
                <w:b/>
                <w:color w:val="000000"/>
                <w:sz w:val="24"/>
                <w:szCs w:val="24"/>
              </w:rPr>
              <w:t xml:space="preserve">(указанных в разделе 1.2) </w:t>
            </w:r>
            <w:r>
              <w:rPr>
                <w:b/>
                <w:sz w:val="24"/>
                <w:szCs w:val="24"/>
              </w:rPr>
              <w:t>и личностных метапредметных, предметных результатов, формированию которых способствует элемент программы</w:t>
            </w:r>
          </w:p>
          <w:p w14:paraId="7D473E62" w14:textId="77777777" w:rsidR="00CF4F39" w:rsidRDefault="00CF4F39">
            <w:pPr>
              <w:jc w:val="center"/>
              <w:rPr>
                <w:b/>
                <w:sz w:val="24"/>
                <w:szCs w:val="24"/>
              </w:rPr>
            </w:pPr>
          </w:p>
        </w:tc>
      </w:tr>
      <w:tr w:rsidR="00CF4F39" w14:paraId="23BF72CF" w14:textId="77777777">
        <w:tc>
          <w:tcPr>
            <w:tcW w:w="1376" w:type="dxa"/>
          </w:tcPr>
          <w:p w14:paraId="469C8096" w14:textId="77777777" w:rsidR="00CF4F39" w:rsidRDefault="00CF4F39">
            <w:pPr>
              <w:jc w:val="center"/>
              <w:rPr>
                <w:b/>
                <w:sz w:val="24"/>
                <w:szCs w:val="24"/>
              </w:rPr>
            </w:pPr>
          </w:p>
        </w:tc>
        <w:tc>
          <w:tcPr>
            <w:tcW w:w="8892" w:type="dxa"/>
          </w:tcPr>
          <w:p w14:paraId="7CFDC62B" w14:textId="77777777" w:rsidR="00CF4F39" w:rsidRDefault="00E46F72">
            <w:pPr>
              <w:rPr>
                <w:b/>
                <w:sz w:val="24"/>
                <w:szCs w:val="24"/>
              </w:rPr>
            </w:pPr>
            <w:r>
              <w:rPr>
                <w:b/>
                <w:sz w:val="24"/>
                <w:szCs w:val="24"/>
              </w:rPr>
              <w:t>Введение</w:t>
            </w:r>
          </w:p>
        </w:tc>
        <w:tc>
          <w:tcPr>
            <w:tcW w:w="1956" w:type="dxa"/>
          </w:tcPr>
          <w:p w14:paraId="2EA84AFF" w14:textId="77777777" w:rsidR="00CF4F39" w:rsidRDefault="00E46F72">
            <w:pPr>
              <w:spacing w:line="276" w:lineRule="auto"/>
              <w:jc w:val="center"/>
              <w:rPr>
                <w:b/>
                <w:sz w:val="24"/>
                <w:szCs w:val="24"/>
              </w:rPr>
            </w:pPr>
            <w:r>
              <w:rPr>
                <w:b/>
                <w:sz w:val="24"/>
                <w:szCs w:val="24"/>
              </w:rPr>
              <w:t>4</w:t>
            </w:r>
          </w:p>
        </w:tc>
        <w:tc>
          <w:tcPr>
            <w:tcW w:w="2479" w:type="dxa"/>
          </w:tcPr>
          <w:p w14:paraId="0951D75B" w14:textId="77777777" w:rsidR="00CF4F39" w:rsidRDefault="00CF4F39">
            <w:pPr>
              <w:spacing w:line="276" w:lineRule="auto"/>
              <w:jc w:val="center"/>
              <w:rPr>
                <w:b/>
                <w:sz w:val="24"/>
                <w:szCs w:val="24"/>
                <w:highlight w:val="cyan"/>
              </w:rPr>
            </w:pPr>
          </w:p>
        </w:tc>
      </w:tr>
      <w:tr w:rsidR="00CF4F39" w14:paraId="0ADFECEF" w14:textId="77777777">
        <w:tc>
          <w:tcPr>
            <w:tcW w:w="1376" w:type="dxa"/>
          </w:tcPr>
          <w:p w14:paraId="02A4443F" w14:textId="77777777" w:rsidR="00CF4F39" w:rsidRDefault="00CF4F39">
            <w:pPr>
              <w:jc w:val="center"/>
              <w:rPr>
                <w:b/>
                <w:sz w:val="24"/>
                <w:szCs w:val="24"/>
              </w:rPr>
            </w:pPr>
          </w:p>
        </w:tc>
        <w:tc>
          <w:tcPr>
            <w:tcW w:w="8892" w:type="dxa"/>
          </w:tcPr>
          <w:p w14:paraId="72DADE94" w14:textId="77777777" w:rsidR="00CF4F39" w:rsidRDefault="00E46F72">
            <w:pPr>
              <w:rPr>
                <w:sz w:val="24"/>
                <w:szCs w:val="24"/>
              </w:rPr>
            </w:pPr>
            <w:r>
              <w:rPr>
                <w:sz w:val="24"/>
                <w:szCs w:val="24"/>
              </w:rPr>
              <w:t>Лекционное занятие</w:t>
            </w:r>
          </w:p>
          <w:p w14:paraId="5199CEB9" w14:textId="77777777" w:rsidR="00CF4F39" w:rsidRDefault="00E46F72">
            <w:pPr>
              <w:rPr>
                <w:sz w:val="24"/>
                <w:szCs w:val="24"/>
              </w:rPr>
            </w:pPr>
            <w:r>
              <w:rPr>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14:paraId="149C82D3" w14:textId="77777777" w:rsidR="00CF4F39" w:rsidRDefault="00E46F72">
            <w:pPr>
              <w:spacing w:line="276" w:lineRule="auto"/>
              <w:jc w:val="center"/>
              <w:rPr>
                <w:sz w:val="24"/>
                <w:szCs w:val="24"/>
              </w:rPr>
            </w:pPr>
            <w:r>
              <w:rPr>
                <w:sz w:val="24"/>
                <w:szCs w:val="24"/>
              </w:rPr>
              <w:t>2</w:t>
            </w:r>
          </w:p>
        </w:tc>
        <w:tc>
          <w:tcPr>
            <w:tcW w:w="2479" w:type="dxa"/>
            <w:vMerge w:val="restart"/>
          </w:tcPr>
          <w:p w14:paraId="5353968B" w14:textId="77777777" w:rsidR="00CF4F39" w:rsidRDefault="00E46F72">
            <w:pPr>
              <w:spacing w:line="276" w:lineRule="auto"/>
              <w:jc w:val="both"/>
              <w:rPr>
                <w:sz w:val="24"/>
                <w:szCs w:val="24"/>
              </w:rPr>
            </w:pPr>
            <w:r>
              <w:rPr>
                <w:sz w:val="24"/>
                <w:szCs w:val="24"/>
              </w:rPr>
              <w:t>ПРб 07,</w:t>
            </w:r>
          </w:p>
          <w:p w14:paraId="48C32DAF" w14:textId="77777777" w:rsidR="00CF4F39" w:rsidRDefault="00E46F72">
            <w:pPr>
              <w:spacing w:line="276" w:lineRule="auto"/>
              <w:jc w:val="both"/>
              <w:rPr>
                <w:sz w:val="24"/>
                <w:szCs w:val="24"/>
              </w:rPr>
            </w:pPr>
            <w:r>
              <w:rPr>
                <w:sz w:val="24"/>
                <w:szCs w:val="24"/>
              </w:rPr>
              <w:t xml:space="preserve">ЛР 01, ЛР 04, </w:t>
            </w:r>
          </w:p>
          <w:p w14:paraId="02BC6E97" w14:textId="77777777" w:rsidR="00CF4F39" w:rsidRDefault="00E46F72">
            <w:pPr>
              <w:spacing w:line="276" w:lineRule="auto"/>
              <w:jc w:val="both"/>
              <w:rPr>
                <w:sz w:val="24"/>
                <w:szCs w:val="24"/>
              </w:rPr>
            </w:pPr>
            <w:r>
              <w:rPr>
                <w:sz w:val="24"/>
                <w:szCs w:val="24"/>
              </w:rPr>
              <w:t xml:space="preserve">МР 04, </w:t>
            </w:r>
          </w:p>
          <w:p w14:paraId="11EB4C6F" w14:textId="77777777" w:rsidR="00CF4F39" w:rsidRDefault="00E46F72">
            <w:pPr>
              <w:spacing w:line="276" w:lineRule="auto"/>
              <w:jc w:val="both"/>
              <w:rPr>
                <w:sz w:val="24"/>
                <w:szCs w:val="24"/>
                <w:highlight w:val="cyan"/>
              </w:rPr>
            </w:pPr>
            <w:r>
              <w:rPr>
                <w:sz w:val="24"/>
                <w:szCs w:val="24"/>
              </w:rPr>
              <w:t>ОК 02,04</w:t>
            </w:r>
          </w:p>
        </w:tc>
      </w:tr>
      <w:tr w:rsidR="00CF4F39" w14:paraId="5B82A527" w14:textId="77777777">
        <w:tc>
          <w:tcPr>
            <w:tcW w:w="1376" w:type="dxa"/>
          </w:tcPr>
          <w:p w14:paraId="4B91568E" w14:textId="77777777" w:rsidR="00CF4F39" w:rsidRDefault="00CF4F39">
            <w:pPr>
              <w:jc w:val="center"/>
              <w:rPr>
                <w:b/>
                <w:sz w:val="24"/>
                <w:szCs w:val="24"/>
              </w:rPr>
            </w:pPr>
          </w:p>
        </w:tc>
        <w:tc>
          <w:tcPr>
            <w:tcW w:w="8892" w:type="dxa"/>
          </w:tcPr>
          <w:p w14:paraId="21B2553D" w14:textId="77777777" w:rsidR="00CF4F39" w:rsidRDefault="00E46F72">
            <w:pPr>
              <w:rPr>
                <w:sz w:val="24"/>
                <w:szCs w:val="24"/>
              </w:rPr>
            </w:pPr>
            <w:r>
              <w:rPr>
                <w:sz w:val="24"/>
                <w:szCs w:val="24"/>
              </w:rPr>
              <w:t>Самостоятельная работа</w:t>
            </w:r>
          </w:p>
        </w:tc>
        <w:tc>
          <w:tcPr>
            <w:tcW w:w="1956" w:type="dxa"/>
          </w:tcPr>
          <w:p w14:paraId="517CBBDB" w14:textId="77777777" w:rsidR="00CF4F39" w:rsidRDefault="00E46F72">
            <w:pPr>
              <w:spacing w:line="276" w:lineRule="auto"/>
              <w:jc w:val="center"/>
              <w:rPr>
                <w:sz w:val="24"/>
                <w:szCs w:val="24"/>
              </w:rPr>
            </w:pPr>
            <w:r>
              <w:rPr>
                <w:sz w:val="24"/>
                <w:szCs w:val="24"/>
              </w:rPr>
              <w:t>2</w:t>
            </w:r>
          </w:p>
        </w:tc>
        <w:tc>
          <w:tcPr>
            <w:tcW w:w="2479" w:type="dxa"/>
            <w:vMerge/>
          </w:tcPr>
          <w:p w14:paraId="393FB154" w14:textId="77777777" w:rsidR="00CF4F39" w:rsidRDefault="00CF4F39">
            <w:pPr>
              <w:pBdr>
                <w:top w:val="nil"/>
                <w:left w:val="nil"/>
                <w:bottom w:val="nil"/>
                <w:right w:val="nil"/>
                <w:between w:val="nil"/>
              </w:pBdr>
              <w:spacing w:line="276" w:lineRule="auto"/>
              <w:rPr>
                <w:sz w:val="24"/>
                <w:szCs w:val="24"/>
              </w:rPr>
            </w:pPr>
          </w:p>
        </w:tc>
      </w:tr>
      <w:tr w:rsidR="00CF4F39" w14:paraId="0E47AB79" w14:textId="77777777">
        <w:tc>
          <w:tcPr>
            <w:tcW w:w="1376" w:type="dxa"/>
          </w:tcPr>
          <w:p w14:paraId="3E06A781" w14:textId="77777777" w:rsidR="00CF4F39" w:rsidRDefault="00CF4F39">
            <w:pPr>
              <w:jc w:val="center"/>
              <w:rPr>
                <w:b/>
                <w:sz w:val="24"/>
                <w:szCs w:val="24"/>
              </w:rPr>
            </w:pPr>
          </w:p>
        </w:tc>
        <w:tc>
          <w:tcPr>
            <w:tcW w:w="8892" w:type="dxa"/>
          </w:tcPr>
          <w:p w14:paraId="2054CDA4"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7061D4E2" w14:textId="77777777" w:rsidR="00CF4F39" w:rsidRDefault="00E46F72">
            <w:pPr>
              <w:spacing w:line="276" w:lineRule="auto"/>
              <w:jc w:val="center"/>
              <w:rPr>
                <w:b/>
                <w:sz w:val="24"/>
                <w:szCs w:val="24"/>
              </w:rPr>
            </w:pPr>
            <w:r>
              <w:rPr>
                <w:b/>
                <w:sz w:val="24"/>
                <w:szCs w:val="24"/>
              </w:rPr>
              <w:t>2</w:t>
            </w:r>
          </w:p>
        </w:tc>
        <w:tc>
          <w:tcPr>
            <w:tcW w:w="2479" w:type="dxa"/>
            <w:vMerge/>
          </w:tcPr>
          <w:p w14:paraId="7430C6CD" w14:textId="77777777" w:rsidR="00CF4F39" w:rsidRDefault="00CF4F39">
            <w:pPr>
              <w:pBdr>
                <w:top w:val="nil"/>
                <w:left w:val="nil"/>
                <w:bottom w:val="nil"/>
                <w:right w:val="nil"/>
                <w:between w:val="nil"/>
              </w:pBdr>
              <w:spacing w:line="276" w:lineRule="auto"/>
              <w:rPr>
                <w:b/>
                <w:sz w:val="24"/>
                <w:szCs w:val="24"/>
              </w:rPr>
            </w:pPr>
          </w:p>
        </w:tc>
      </w:tr>
      <w:tr w:rsidR="00CF4F39" w14:paraId="504ECC56" w14:textId="77777777">
        <w:tc>
          <w:tcPr>
            <w:tcW w:w="1376" w:type="dxa"/>
          </w:tcPr>
          <w:p w14:paraId="6E8A0451" w14:textId="77777777" w:rsidR="00CF4F39" w:rsidRDefault="00CF4F39">
            <w:pPr>
              <w:jc w:val="center"/>
              <w:rPr>
                <w:b/>
                <w:sz w:val="24"/>
                <w:szCs w:val="24"/>
              </w:rPr>
            </w:pPr>
          </w:p>
        </w:tc>
        <w:tc>
          <w:tcPr>
            <w:tcW w:w="8892" w:type="dxa"/>
          </w:tcPr>
          <w:p w14:paraId="3FD47C94" w14:textId="77777777" w:rsidR="00CF4F39" w:rsidRDefault="00E46F72">
            <w:pPr>
              <w:rPr>
                <w:sz w:val="24"/>
                <w:szCs w:val="24"/>
              </w:rPr>
            </w:pPr>
            <w:r>
              <w:rPr>
                <w:sz w:val="24"/>
                <w:szCs w:val="24"/>
              </w:rPr>
              <w:t>Лекционное занятие</w:t>
            </w:r>
          </w:p>
          <w:p w14:paraId="55BC1BFF" w14:textId="77777777" w:rsidR="00CF4F39" w:rsidRDefault="00E46F72">
            <w:pPr>
              <w:rPr>
                <w:sz w:val="24"/>
                <w:szCs w:val="24"/>
              </w:rPr>
            </w:pPr>
            <w:r>
              <w:rPr>
                <w:sz w:val="24"/>
                <w:szCs w:val="24"/>
              </w:rPr>
              <w:t>Значение литературы при освоении профессий и специальностей СПО технологического профиля</w:t>
            </w:r>
          </w:p>
        </w:tc>
        <w:tc>
          <w:tcPr>
            <w:tcW w:w="1956" w:type="dxa"/>
          </w:tcPr>
          <w:p w14:paraId="2C8AE47F" w14:textId="77777777" w:rsidR="00CF4F39" w:rsidRDefault="00E46F72">
            <w:pPr>
              <w:spacing w:line="276" w:lineRule="auto"/>
              <w:jc w:val="center"/>
              <w:rPr>
                <w:sz w:val="24"/>
                <w:szCs w:val="24"/>
              </w:rPr>
            </w:pPr>
            <w:r>
              <w:rPr>
                <w:sz w:val="24"/>
                <w:szCs w:val="24"/>
              </w:rPr>
              <w:t>2</w:t>
            </w:r>
          </w:p>
        </w:tc>
        <w:tc>
          <w:tcPr>
            <w:tcW w:w="2479" w:type="dxa"/>
            <w:vMerge/>
          </w:tcPr>
          <w:p w14:paraId="676CB453" w14:textId="77777777" w:rsidR="00CF4F39" w:rsidRDefault="00CF4F39">
            <w:pPr>
              <w:pBdr>
                <w:top w:val="nil"/>
                <w:left w:val="nil"/>
                <w:bottom w:val="nil"/>
                <w:right w:val="nil"/>
                <w:between w:val="nil"/>
              </w:pBdr>
              <w:spacing w:line="276" w:lineRule="auto"/>
              <w:rPr>
                <w:sz w:val="24"/>
                <w:szCs w:val="24"/>
              </w:rPr>
            </w:pPr>
          </w:p>
        </w:tc>
      </w:tr>
      <w:tr w:rsidR="00CF4F39" w14:paraId="24F23E0B" w14:textId="77777777">
        <w:tc>
          <w:tcPr>
            <w:tcW w:w="1376" w:type="dxa"/>
          </w:tcPr>
          <w:p w14:paraId="7A01E691" w14:textId="77777777" w:rsidR="00CF4F39" w:rsidRDefault="00CF4F39">
            <w:pPr>
              <w:jc w:val="center"/>
              <w:rPr>
                <w:b/>
                <w:sz w:val="24"/>
                <w:szCs w:val="24"/>
              </w:rPr>
            </w:pPr>
          </w:p>
        </w:tc>
        <w:tc>
          <w:tcPr>
            <w:tcW w:w="8892" w:type="dxa"/>
          </w:tcPr>
          <w:p w14:paraId="35F73506" w14:textId="77777777" w:rsidR="00CF4F39" w:rsidRDefault="00CF4F39">
            <w:pPr>
              <w:rPr>
                <w:sz w:val="24"/>
                <w:szCs w:val="24"/>
              </w:rPr>
            </w:pPr>
          </w:p>
        </w:tc>
        <w:tc>
          <w:tcPr>
            <w:tcW w:w="1956" w:type="dxa"/>
          </w:tcPr>
          <w:p w14:paraId="67B9F3D4" w14:textId="77777777" w:rsidR="00CF4F39" w:rsidRDefault="00CF4F39">
            <w:pPr>
              <w:spacing w:line="276" w:lineRule="auto"/>
              <w:jc w:val="center"/>
              <w:rPr>
                <w:sz w:val="24"/>
                <w:szCs w:val="24"/>
              </w:rPr>
            </w:pPr>
          </w:p>
        </w:tc>
        <w:tc>
          <w:tcPr>
            <w:tcW w:w="2479" w:type="dxa"/>
          </w:tcPr>
          <w:p w14:paraId="63CC053F" w14:textId="77777777" w:rsidR="00CF4F39" w:rsidRDefault="00CF4F39">
            <w:pPr>
              <w:spacing w:line="276" w:lineRule="auto"/>
              <w:jc w:val="center"/>
              <w:rPr>
                <w:b/>
                <w:sz w:val="24"/>
                <w:szCs w:val="24"/>
                <w:highlight w:val="cyan"/>
              </w:rPr>
            </w:pPr>
          </w:p>
        </w:tc>
      </w:tr>
      <w:tr w:rsidR="00CF4F39" w14:paraId="019AE065" w14:textId="77777777">
        <w:tc>
          <w:tcPr>
            <w:tcW w:w="1376" w:type="dxa"/>
          </w:tcPr>
          <w:p w14:paraId="7C430502" w14:textId="77777777" w:rsidR="00CF4F39" w:rsidRDefault="00E46F72">
            <w:pPr>
              <w:jc w:val="center"/>
              <w:rPr>
                <w:b/>
                <w:sz w:val="24"/>
                <w:szCs w:val="24"/>
              </w:rPr>
            </w:pPr>
            <w:r>
              <w:rPr>
                <w:b/>
                <w:sz w:val="24"/>
                <w:szCs w:val="24"/>
              </w:rPr>
              <w:lastRenderedPageBreak/>
              <w:t>1</w:t>
            </w:r>
          </w:p>
        </w:tc>
        <w:tc>
          <w:tcPr>
            <w:tcW w:w="8892" w:type="dxa"/>
          </w:tcPr>
          <w:p w14:paraId="322415D6" w14:textId="77777777" w:rsidR="00CF4F39" w:rsidRDefault="00E46F72">
            <w:pPr>
              <w:rPr>
                <w:b/>
                <w:sz w:val="24"/>
                <w:szCs w:val="24"/>
              </w:rPr>
            </w:pPr>
            <w:r>
              <w:rPr>
                <w:b/>
                <w:sz w:val="24"/>
                <w:szCs w:val="24"/>
              </w:rPr>
              <w:t>Русская литература первой половины XIX века</w:t>
            </w:r>
          </w:p>
        </w:tc>
        <w:tc>
          <w:tcPr>
            <w:tcW w:w="1956" w:type="dxa"/>
          </w:tcPr>
          <w:p w14:paraId="2D66932D" w14:textId="77777777" w:rsidR="00CF4F39" w:rsidRDefault="00E46F72">
            <w:pPr>
              <w:jc w:val="center"/>
              <w:rPr>
                <w:b/>
                <w:sz w:val="24"/>
                <w:szCs w:val="24"/>
              </w:rPr>
            </w:pPr>
            <w:r>
              <w:rPr>
                <w:b/>
                <w:sz w:val="24"/>
                <w:szCs w:val="24"/>
              </w:rPr>
              <w:t>16</w:t>
            </w:r>
          </w:p>
        </w:tc>
        <w:tc>
          <w:tcPr>
            <w:tcW w:w="2479" w:type="dxa"/>
            <w:vMerge w:val="restart"/>
          </w:tcPr>
          <w:p w14:paraId="5328F66B" w14:textId="77777777" w:rsidR="00CF4F39" w:rsidRDefault="00E46F72">
            <w:pPr>
              <w:jc w:val="both"/>
              <w:rPr>
                <w:sz w:val="24"/>
                <w:szCs w:val="24"/>
              </w:rPr>
            </w:pPr>
            <w:r>
              <w:rPr>
                <w:sz w:val="24"/>
                <w:szCs w:val="24"/>
              </w:rPr>
              <w:t xml:space="preserve">ПРб 05 ПРб 06, ПРб 07, ПРб 08, ПРб 10,  </w:t>
            </w:r>
          </w:p>
          <w:p w14:paraId="6582553D" w14:textId="77777777" w:rsidR="00CF4F39" w:rsidRDefault="00E46F72">
            <w:pPr>
              <w:jc w:val="both"/>
              <w:rPr>
                <w:sz w:val="24"/>
                <w:szCs w:val="24"/>
              </w:rPr>
            </w:pPr>
            <w:r>
              <w:rPr>
                <w:sz w:val="24"/>
                <w:szCs w:val="24"/>
              </w:rPr>
              <w:t xml:space="preserve">ЛР 01, ЛР 04, </w:t>
            </w:r>
          </w:p>
          <w:p w14:paraId="540CF45A" w14:textId="77777777" w:rsidR="00CF4F39" w:rsidRDefault="00E46F72">
            <w:pPr>
              <w:jc w:val="both"/>
              <w:rPr>
                <w:sz w:val="24"/>
                <w:szCs w:val="24"/>
              </w:rPr>
            </w:pPr>
            <w:r>
              <w:rPr>
                <w:sz w:val="24"/>
                <w:szCs w:val="24"/>
              </w:rPr>
              <w:t xml:space="preserve">МР 04, </w:t>
            </w:r>
          </w:p>
          <w:p w14:paraId="10070FD1" w14:textId="77777777" w:rsidR="00CF4F39" w:rsidRDefault="00CF4F39">
            <w:pPr>
              <w:jc w:val="both"/>
              <w:rPr>
                <w:sz w:val="24"/>
                <w:szCs w:val="24"/>
              </w:rPr>
            </w:pPr>
          </w:p>
          <w:p w14:paraId="79F686B6" w14:textId="77777777" w:rsidR="00CF4F39" w:rsidRDefault="00E46F72">
            <w:pPr>
              <w:jc w:val="both"/>
              <w:rPr>
                <w:sz w:val="24"/>
                <w:szCs w:val="24"/>
              </w:rPr>
            </w:pPr>
            <w:r>
              <w:rPr>
                <w:sz w:val="24"/>
                <w:szCs w:val="24"/>
              </w:rPr>
              <w:t>ОК 02,04</w:t>
            </w:r>
          </w:p>
        </w:tc>
      </w:tr>
      <w:tr w:rsidR="00CF4F39" w14:paraId="574D6A25" w14:textId="77777777">
        <w:tc>
          <w:tcPr>
            <w:tcW w:w="1376" w:type="dxa"/>
          </w:tcPr>
          <w:p w14:paraId="2D9F21F0" w14:textId="77777777" w:rsidR="00CF4F39" w:rsidRDefault="00E46F72">
            <w:pPr>
              <w:jc w:val="center"/>
              <w:rPr>
                <w:b/>
                <w:sz w:val="24"/>
                <w:szCs w:val="24"/>
              </w:rPr>
            </w:pPr>
            <w:r>
              <w:rPr>
                <w:sz w:val="24"/>
                <w:szCs w:val="24"/>
              </w:rPr>
              <w:t>1.1</w:t>
            </w:r>
          </w:p>
        </w:tc>
        <w:tc>
          <w:tcPr>
            <w:tcW w:w="8892" w:type="dxa"/>
          </w:tcPr>
          <w:p w14:paraId="4CE5C436" w14:textId="77777777" w:rsidR="00CF4F39" w:rsidRDefault="00E46F72">
            <w:pPr>
              <w:jc w:val="both"/>
              <w:rPr>
                <w:sz w:val="24"/>
                <w:szCs w:val="24"/>
              </w:rPr>
            </w:pPr>
            <w:r>
              <w:rPr>
                <w:sz w:val="24"/>
                <w:szCs w:val="24"/>
              </w:rPr>
              <w:t>Лекционное занятие</w:t>
            </w:r>
          </w:p>
          <w:p w14:paraId="25A530A9" w14:textId="77777777" w:rsidR="00CF4F39" w:rsidRDefault="00E46F72">
            <w:pPr>
              <w:jc w:val="both"/>
              <w:rPr>
                <w:b/>
                <w:sz w:val="24"/>
                <w:szCs w:val="24"/>
              </w:rPr>
            </w:pPr>
            <w:r>
              <w:rPr>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6" w:type="dxa"/>
          </w:tcPr>
          <w:p w14:paraId="4D4887E1" w14:textId="77777777" w:rsidR="00CF4F39" w:rsidRDefault="00E46F72">
            <w:pPr>
              <w:jc w:val="center"/>
              <w:rPr>
                <w:b/>
                <w:sz w:val="24"/>
                <w:szCs w:val="24"/>
              </w:rPr>
            </w:pPr>
            <w:r>
              <w:rPr>
                <w:sz w:val="24"/>
                <w:szCs w:val="24"/>
              </w:rPr>
              <w:t>2</w:t>
            </w:r>
          </w:p>
        </w:tc>
        <w:tc>
          <w:tcPr>
            <w:tcW w:w="2479" w:type="dxa"/>
            <w:vMerge/>
          </w:tcPr>
          <w:p w14:paraId="72919D53" w14:textId="77777777" w:rsidR="00CF4F39" w:rsidRDefault="00CF4F39">
            <w:pPr>
              <w:pBdr>
                <w:top w:val="nil"/>
                <w:left w:val="nil"/>
                <w:bottom w:val="nil"/>
                <w:right w:val="nil"/>
                <w:between w:val="nil"/>
              </w:pBdr>
              <w:spacing w:line="276" w:lineRule="auto"/>
              <w:rPr>
                <w:b/>
                <w:sz w:val="24"/>
                <w:szCs w:val="24"/>
              </w:rPr>
            </w:pPr>
          </w:p>
        </w:tc>
      </w:tr>
      <w:tr w:rsidR="00CF4F39" w14:paraId="42F9F41D" w14:textId="77777777">
        <w:tc>
          <w:tcPr>
            <w:tcW w:w="1376" w:type="dxa"/>
          </w:tcPr>
          <w:p w14:paraId="4FEDE3FC" w14:textId="77777777" w:rsidR="00CF4F39" w:rsidRDefault="00CF4F39">
            <w:pPr>
              <w:jc w:val="center"/>
              <w:rPr>
                <w:sz w:val="24"/>
                <w:szCs w:val="24"/>
              </w:rPr>
            </w:pPr>
          </w:p>
        </w:tc>
        <w:tc>
          <w:tcPr>
            <w:tcW w:w="8892" w:type="dxa"/>
          </w:tcPr>
          <w:p w14:paraId="74500C84"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3DFD1937" w14:textId="77777777" w:rsidR="00CF4F39" w:rsidRDefault="00E46F72">
            <w:pPr>
              <w:jc w:val="center"/>
              <w:rPr>
                <w:sz w:val="24"/>
                <w:szCs w:val="24"/>
              </w:rPr>
            </w:pPr>
            <w:r>
              <w:rPr>
                <w:sz w:val="24"/>
                <w:szCs w:val="24"/>
              </w:rPr>
              <w:t>2</w:t>
            </w:r>
          </w:p>
        </w:tc>
        <w:tc>
          <w:tcPr>
            <w:tcW w:w="2479" w:type="dxa"/>
            <w:vMerge/>
          </w:tcPr>
          <w:p w14:paraId="31BD3729" w14:textId="77777777" w:rsidR="00CF4F39" w:rsidRDefault="00CF4F39">
            <w:pPr>
              <w:pBdr>
                <w:top w:val="nil"/>
                <w:left w:val="nil"/>
                <w:bottom w:val="nil"/>
                <w:right w:val="nil"/>
                <w:between w:val="nil"/>
              </w:pBdr>
              <w:spacing w:line="276" w:lineRule="auto"/>
              <w:rPr>
                <w:sz w:val="24"/>
                <w:szCs w:val="24"/>
              </w:rPr>
            </w:pPr>
          </w:p>
        </w:tc>
      </w:tr>
      <w:tr w:rsidR="00CF4F39" w14:paraId="50BCE005" w14:textId="77777777">
        <w:tc>
          <w:tcPr>
            <w:tcW w:w="1376" w:type="dxa"/>
          </w:tcPr>
          <w:p w14:paraId="0A16DCAC" w14:textId="77777777" w:rsidR="00CF4F39" w:rsidRDefault="00E46F72">
            <w:pPr>
              <w:jc w:val="center"/>
              <w:rPr>
                <w:b/>
                <w:sz w:val="24"/>
                <w:szCs w:val="24"/>
              </w:rPr>
            </w:pPr>
            <w:r>
              <w:rPr>
                <w:sz w:val="24"/>
                <w:szCs w:val="24"/>
              </w:rPr>
              <w:t>1.2</w:t>
            </w:r>
          </w:p>
        </w:tc>
        <w:tc>
          <w:tcPr>
            <w:tcW w:w="8892" w:type="dxa"/>
          </w:tcPr>
          <w:p w14:paraId="2A1C67AF" w14:textId="77777777" w:rsidR="00CF4F39" w:rsidRDefault="00E46F72">
            <w:pPr>
              <w:jc w:val="both"/>
              <w:rPr>
                <w:sz w:val="24"/>
                <w:szCs w:val="24"/>
              </w:rPr>
            </w:pPr>
            <w:r>
              <w:rPr>
                <w:sz w:val="24"/>
                <w:szCs w:val="24"/>
              </w:rPr>
              <w:t>Практическое занятие</w:t>
            </w:r>
          </w:p>
          <w:p w14:paraId="1EC27D11" w14:textId="77777777" w:rsidR="00CF4F39" w:rsidRDefault="00E46F72">
            <w:pPr>
              <w:jc w:val="both"/>
              <w:rPr>
                <w:sz w:val="24"/>
                <w:szCs w:val="24"/>
              </w:rPr>
            </w:pPr>
            <w:r>
              <w:rPr>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14:paraId="2644BC82" w14:textId="77777777" w:rsidR="00CF4F39" w:rsidRDefault="00E46F72">
            <w:pPr>
              <w:jc w:val="center"/>
              <w:rPr>
                <w:b/>
                <w:sz w:val="24"/>
                <w:szCs w:val="24"/>
              </w:rPr>
            </w:pPr>
            <w:r>
              <w:rPr>
                <w:sz w:val="24"/>
                <w:szCs w:val="24"/>
              </w:rPr>
              <w:t>2</w:t>
            </w:r>
          </w:p>
        </w:tc>
        <w:tc>
          <w:tcPr>
            <w:tcW w:w="2479" w:type="dxa"/>
            <w:vMerge/>
          </w:tcPr>
          <w:p w14:paraId="36009E12" w14:textId="77777777" w:rsidR="00CF4F39" w:rsidRDefault="00CF4F39">
            <w:pPr>
              <w:pBdr>
                <w:top w:val="nil"/>
                <w:left w:val="nil"/>
                <w:bottom w:val="nil"/>
                <w:right w:val="nil"/>
                <w:between w:val="nil"/>
              </w:pBdr>
              <w:spacing w:line="276" w:lineRule="auto"/>
              <w:rPr>
                <w:b/>
                <w:sz w:val="24"/>
                <w:szCs w:val="24"/>
              </w:rPr>
            </w:pPr>
          </w:p>
        </w:tc>
      </w:tr>
      <w:tr w:rsidR="00CF4F39" w14:paraId="735A6C98" w14:textId="77777777">
        <w:tc>
          <w:tcPr>
            <w:tcW w:w="1376" w:type="dxa"/>
          </w:tcPr>
          <w:p w14:paraId="78EB0498" w14:textId="77777777" w:rsidR="00CF4F39" w:rsidRDefault="00CF4F39">
            <w:pPr>
              <w:jc w:val="center"/>
              <w:rPr>
                <w:sz w:val="24"/>
                <w:szCs w:val="24"/>
              </w:rPr>
            </w:pPr>
          </w:p>
        </w:tc>
        <w:tc>
          <w:tcPr>
            <w:tcW w:w="8892" w:type="dxa"/>
          </w:tcPr>
          <w:p w14:paraId="6B1C20D2"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3123FDD1" w14:textId="77777777" w:rsidR="00CF4F39" w:rsidRDefault="00E46F72">
            <w:pPr>
              <w:jc w:val="center"/>
              <w:rPr>
                <w:sz w:val="24"/>
                <w:szCs w:val="24"/>
              </w:rPr>
            </w:pPr>
            <w:r>
              <w:rPr>
                <w:sz w:val="24"/>
                <w:szCs w:val="24"/>
              </w:rPr>
              <w:t>2</w:t>
            </w:r>
          </w:p>
        </w:tc>
        <w:tc>
          <w:tcPr>
            <w:tcW w:w="2479" w:type="dxa"/>
            <w:vMerge/>
          </w:tcPr>
          <w:p w14:paraId="4CCD198F" w14:textId="77777777" w:rsidR="00CF4F39" w:rsidRDefault="00CF4F39">
            <w:pPr>
              <w:pBdr>
                <w:top w:val="nil"/>
                <w:left w:val="nil"/>
                <w:bottom w:val="nil"/>
                <w:right w:val="nil"/>
                <w:between w:val="nil"/>
              </w:pBdr>
              <w:spacing w:line="276" w:lineRule="auto"/>
              <w:rPr>
                <w:sz w:val="24"/>
                <w:szCs w:val="24"/>
              </w:rPr>
            </w:pPr>
          </w:p>
        </w:tc>
      </w:tr>
      <w:tr w:rsidR="00CF4F39" w14:paraId="0403C037" w14:textId="77777777">
        <w:tc>
          <w:tcPr>
            <w:tcW w:w="1376" w:type="dxa"/>
          </w:tcPr>
          <w:p w14:paraId="6F0507C4" w14:textId="77777777" w:rsidR="00CF4F39" w:rsidRDefault="00E46F72">
            <w:pPr>
              <w:jc w:val="center"/>
              <w:rPr>
                <w:sz w:val="24"/>
                <w:szCs w:val="24"/>
              </w:rPr>
            </w:pPr>
            <w:r>
              <w:rPr>
                <w:sz w:val="24"/>
                <w:szCs w:val="24"/>
              </w:rPr>
              <w:t>1.3</w:t>
            </w:r>
          </w:p>
        </w:tc>
        <w:tc>
          <w:tcPr>
            <w:tcW w:w="8892" w:type="dxa"/>
          </w:tcPr>
          <w:p w14:paraId="2F07D07B" w14:textId="77777777" w:rsidR="00CF4F39" w:rsidRDefault="00E46F72">
            <w:pPr>
              <w:jc w:val="both"/>
              <w:rPr>
                <w:sz w:val="24"/>
                <w:szCs w:val="24"/>
              </w:rPr>
            </w:pPr>
            <w:r>
              <w:rPr>
                <w:sz w:val="24"/>
                <w:szCs w:val="24"/>
              </w:rPr>
              <w:t>Практическое занятие</w:t>
            </w:r>
          </w:p>
          <w:p w14:paraId="59D5D646" w14:textId="77777777" w:rsidR="00CF4F39" w:rsidRDefault="00E46F72">
            <w:pPr>
              <w:jc w:val="both"/>
              <w:rPr>
                <w:sz w:val="24"/>
                <w:szCs w:val="24"/>
              </w:rPr>
            </w:pPr>
            <w:r>
              <w:rPr>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14:paraId="7B8A223A" w14:textId="77777777" w:rsidR="00CF4F39" w:rsidRDefault="00E46F72">
            <w:pPr>
              <w:jc w:val="center"/>
              <w:rPr>
                <w:sz w:val="24"/>
                <w:szCs w:val="24"/>
              </w:rPr>
            </w:pPr>
            <w:r>
              <w:rPr>
                <w:sz w:val="24"/>
                <w:szCs w:val="24"/>
              </w:rPr>
              <w:t>2</w:t>
            </w:r>
          </w:p>
        </w:tc>
        <w:tc>
          <w:tcPr>
            <w:tcW w:w="2479" w:type="dxa"/>
            <w:vMerge/>
          </w:tcPr>
          <w:p w14:paraId="7D50135D" w14:textId="77777777" w:rsidR="00CF4F39" w:rsidRDefault="00CF4F39">
            <w:pPr>
              <w:pBdr>
                <w:top w:val="nil"/>
                <w:left w:val="nil"/>
                <w:bottom w:val="nil"/>
                <w:right w:val="nil"/>
                <w:between w:val="nil"/>
              </w:pBdr>
              <w:spacing w:line="276" w:lineRule="auto"/>
              <w:rPr>
                <w:sz w:val="24"/>
                <w:szCs w:val="24"/>
              </w:rPr>
            </w:pPr>
          </w:p>
        </w:tc>
      </w:tr>
      <w:tr w:rsidR="00CF4F39" w14:paraId="50F32D0A" w14:textId="77777777">
        <w:tc>
          <w:tcPr>
            <w:tcW w:w="1376" w:type="dxa"/>
          </w:tcPr>
          <w:p w14:paraId="1EF1A0F9" w14:textId="77777777" w:rsidR="00CF4F39" w:rsidRDefault="00CF4F39">
            <w:pPr>
              <w:jc w:val="center"/>
              <w:rPr>
                <w:sz w:val="24"/>
                <w:szCs w:val="24"/>
              </w:rPr>
            </w:pPr>
          </w:p>
        </w:tc>
        <w:tc>
          <w:tcPr>
            <w:tcW w:w="8892" w:type="dxa"/>
          </w:tcPr>
          <w:p w14:paraId="36B943A1"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7C6442CA" w14:textId="77777777" w:rsidR="00CF4F39" w:rsidRDefault="00E46F72">
            <w:pPr>
              <w:jc w:val="center"/>
              <w:rPr>
                <w:sz w:val="24"/>
                <w:szCs w:val="24"/>
              </w:rPr>
            </w:pPr>
            <w:r>
              <w:rPr>
                <w:sz w:val="24"/>
                <w:szCs w:val="24"/>
              </w:rPr>
              <w:t>2</w:t>
            </w:r>
          </w:p>
        </w:tc>
        <w:tc>
          <w:tcPr>
            <w:tcW w:w="2479" w:type="dxa"/>
            <w:vMerge/>
          </w:tcPr>
          <w:p w14:paraId="2D632E47" w14:textId="77777777" w:rsidR="00CF4F39" w:rsidRDefault="00CF4F39">
            <w:pPr>
              <w:pBdr>
                <w:top w:val="nil"/>
                <w:left w:val="nil"/>
                <w:bottom w:val="nil"/>
                <w:right w:val="nil"/>
                <w:between w:val="nil"/>
              </w:pBdr>
              <w:spacing w:line="276" w:lineRule="auto"/>
              <w:rPr>
                <w:sz w:val="24"/>
                <w:szCs w:val="24"/>
              </w:rPr>
            </w:pPr>
          </w:p>
        </w:tc>
      </w:tr>
      <w:tr w:rsidR="00CF4F39" w14:paraId="49918558" w14:textId="77777777">
        <w:tc>
          <w:tcPr>
            <w:tcW w:w="1376" w:type="dxa"/>
          </w:tcPr>
          <w:p w14:paraId="1C13AAE8" w14:textId="77777777" w:rsidR="00CF4F39" w:rsidRDefault="00E46F72">
            <w:pPr>
              <w:jc w:val="center"/>
              <w:rPr>
                <w:b/>
                <w:sz w:val="24"/>
                <w:szCs w:val="24"/>
              </w:rPr>
            </w:pPr>
            <w:r>
              <w:rPr>
                <w:sz w:val="24"/>
                <w:szCs w:val="24"/>
              </w:rPr>
              <w:lastRenderedPageBreak/>
              <w:t>1.4</w:t>
            </w:r>
          </w:p>
        </w:tc>
        <w:tc>
          <w:tcPr>
            <w:tcW w:w="8892" w:type="dxa"/>
          </w:tcPr>
          <w:p w14:paraId="39904AB1" w14:textId="77777777" w:rsidR="00CF4F39" w:rsidRDefault="00E46F72">
            <w:pPr>
              <w:jc w:val="both"/>
              <w:rPr>
                <w:sz w:val="24"/>
                <w:szCs w:val="24"/>
              </w:rPr>
            </w:pPr>
            <w:r>
              <w:rPr>
                <w:sz w:val="24"/>
                <w:szCs w:val="24"/>
              </w:rPr>
              <w:t>Практическое занятие</w:t>
            </w:r>
          </w:p>
          <w:p w14:paraId="6F8E3BEB" w14:textId="77777777" w:rsidR="00CF4F39" w:rsidRDefault="00E46F72">
            <w:pPr>
              <w:jc w:val="both"/>
              <w:rPr>
                <w:sz w:val="24"/>
                <w:szCs w:val="24"/>
              </w:rPr>
            </w:pPr>
            <w:r>
              <w:rPr>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14:paraId="3E9D9B7C" w14:textId="77777777" w:rsidR="00CF4F39" w:rsidRDefault="00E46F72">
            <w:pPr>
              <w:jc w:val="center"/>
              <w:rPr>
                <w:b/>
                <w:sz w:val="24"/>
                <w:szCs w:val="24"/>
              </w:rPr>
            </w:pPr>
            <w:r>
              <w:rPr>
                <w:sz w:val="24"/>
                <w:szCs w:val="24"/>
              </w:rPr>
              <w:t>2</w:t>
            </w:r>
          </w:p>
        </w:tc>
        <w:tc>
          <w:tcPr>
            <w:tcW w:w="2479" w:type="dxa"/>
            <w:vMerge/>
          </w:tcPr>
          <w:p w14:paraId="3F62BA4A" w14:textId="77777777" w:rsidR="00CF4F39" w:rsidRDefault="00CF4F39">
            <w:pPr>
              <w:pBdr>
                <w:top w:val="nil"/>
                <w:left w:val="nil"/>
                <w:bottom w:val="nil"/>
                <w:right w:val="nil"/>
                <w:between w:val="nil"/>
              </w:pBdr>
              <w:spacing w:line="276" w:lineRule="auto"/>
              <w:rPr>
                <w:b/>
                <w:sz w:val="24"/>
                <w:szCs w:val="24"/>
              </w:rPr>
            </w:pPr>
          </w:p>
        </w:tc>
      </w:tr>
      <w:tr w:rsidR="00CF4F39" w14:paraId="0DCAFC01" w14:textId="77777777">
        <w:tc>
          <w:tcPr>
            <w:tcW w:w="1376" w:type="dxa"/>
          </w:tcPr>
          <w:p w14:paraId="6EB5605A" w14:textId="77777777" w:rsidR="00CF4F39" w:rsidRDefault="00CF4F39">
            <w:pPr>
              <w:jc w:val="center"/>
              <w:rPr>
                <w:sz w:val="24"/>
                <w:szCs w:val="24"/>
              </w:rPr>
            </w:pPr>
          </w:p>
        </w:tc>
        <w:tc>
          <w:tcPr>
            <w:tcW w:w="8892" w:type="dxa"/>
          </w:tcPr>
          <w:p w14:paraId="3F3E3F4D"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520F484F" w14:textId="77777777" w:rsidR="00CF4F39" w:rsidRDefault="00E46F72">
            <w:pPr>
              <w:jc w:val="center"/>
              <w:rPr>
                <w:sz w:val="24"/>
                <w:szCs w:val="24"/>
              </w:rPr>
            </w:pPr>
            <w:r>
              <w:rPr>
                <w:sz w:val="24"/>
                <w:szCs w:val="24"/>
              </w:rPr>
              <w:t>2</w:t>
            </w:r>
          </w:p>
        </w:tc>
        <w:tc>
          <w:tcPr>
            <w:tcW w:w="2479" w:type="dxa"/>
            <w:vMerge/>
          </w:tcPr>
          <w:p w14:paraId="2F55E8A6" w14:textId="77777777" w:rsidR="00CF4F39" w:rsidRDefault="00CF4F39">
            <w:pPr>
              <w:pBdr>
                <w:top w:val="nil"/>
                <w:left w:val="nil"/>
                <w:bottom w:val="nil"/>
                <w:right w:val="nil"/>
                <w:between w:val="nil"/>
              </w:pBdr>
              <w:spacing w:line="276" w:lineRule="auto"/>
              <w:rPr>
                <w:sz w:val="24"/>
                <w:szCs w:val="24"/>
              </w:rPr>
            </w:pPr>
          </w:p>
        </w:tc>
      </w:tr>
      <w:tr w:rsidR="00CF4F39" w14:paraId="6144AEEE" w14:textId="77777777">
        <w:tc>
          <w:tcPr>
            <w:tcW w:w="1376" w:type="dxa"/>
          </w:tcPr>
          <w:p w14:paraId="3F3261B8" w14:textId="77777777" w:rsidR="00CF4F39" w:rsidRDefault="00CF4F39">
            <w:pPr>
              <w:jc w:val="center"/>
              <w:rPr>
                <w:sz w:val="24"/>
                <w:szCs w:val="24"/>
              </w:rPr>
            </w:pPr>
          </w:p>
        </w:tc>
        <w:tc>
          <w:tcPr>
            <w:tcW w:w="8892" w:type="dxa"/>
          </w:tcPr>
          <w:p w14:paraId="0ADBA1E5"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26DE7DB3" w14:textId="77777777" w:rsidR="00CF4F39" w:rsidRDefault="00E46F72">
            <w:pPr>
              <w:jc w:val="center"/>
              <w:rPr>
                <w:b/>
                <w:sz w:val="24"/>
                <w:szCs w:val="24"/>
              </w:rPr>
            </w:pPr>
            <w:r>
              <w:rPr>
                <w:b/>
                <w:sz w:val="24"/>
                <w:szCs w:val="24"/>
              </w:rPr>
              <w:t>2</w:t>
            </w:r>
          </w:p>
        </w:tc>
        <w:tc>
          <w:tcPr>
            <w:tcW w:w="2479" w:type="dxa"/>
            <w:vMerge/>
          </w:tcPr>
          <w:p w14:paraId="4088F5A6" w14:textId="77777777" w:rsidR="00CF4F39" w:rsidRDefault="00CF4F39">
            <w:pPr>
              <w:pBdr>
                <w:top w:val="nil"/>
                <w:left w:val="nil"/>
                <w:bottom w:val="nil"/>
                <w:right w:val="nil"/>
                <w:between w:val="nil"/>
              </w:pBdr>
              <w:spacing w:line="276" w:lineRule="auto"/>
              <w:rPr>
                <w:b/>
                <w:sz w:val="24"/>
                <w:szCs w:val="24"/>
              </w:rPr>
            </w:pPr>
          </w:p>
        </w:tc>
      </w:tr>
      <w:tr w:rsidR="00CF4F39" w14:paraId="5B9A05AE" w14:textId="77777777">
        <w:tc>
          <w:tcPr>
            <w:tcW w:w="1376" w:type="dxa"/>
          </w:tcPr>
          <w:p w14:paraId="22F7C132" w14:textId="77777777" w:rsidR="00CF4F39" w:rsidRDefault="00E46F72">
            <w:pPr>
              <w:jc w:val="center"/>
              <w:rPr>
                <w:sz w:val="24"/>
                <w:szCs w:val="24"/>
              </w:rPr>
            </w:pPr>
            <w:r>
              <w:rPr>
                <w:sz w:val="24"/>
                <w:szCs w:val="24"/>
              </w:rPr>
              <w:t>1.5</w:t>
            </w:r>
          </w:p>
        </w:tc>
        <w:tc>
          <w:tcPr>
            <w:tcW w:w="8892" w:type="dxa"/>
          </w:tcPr>
          <w:p w14:paraId="15BB61C0" w14:textId="77777777" w:rsidR="00CF4F39" w:rsidRDefault="00E46F72">
            <w:pPr>
              <w:rPr>
                <w:sz w:val="24"/>
                <w:szCs w:val="24"/>
              </w:rPr>
            </w:pPr>
            <w:r>
              <w:rPr>
                <w:sz w:val="24"/>
                <w:szCs w:val="24"/>
              </w:rPr>
              <w:t>Лекционное занятие</w:t>
            </w:r>
          </w:p>
          <w:p w14:paraId="50A1BA45" w14:textId="77777777" w:rsidR="00CF4F39" w:rsidRDefault="00E46F72">
            <w:pPr>
              <w:rPr>
                <w:sz w:val="24"/>
                <w:szCs w:val="24"/>
              </w:rPr>
            </w:pPr>
            <w:r>
              <w:rPr>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6" w:type="dxa"/>
          </w:tcPr>
          <w:p w14:paraId="6773D9C2" w14:textId="77777777" w:rsidR="00CF4F39" w:rsidRDefault="00E46F72">
            <w:pPr>
              <w:jc w:val="center"/>
              <w:rPr>
                <w:sz w:val="24"/>
                <w:szCs w:val="24"/>
              </w:rPr>
            </w:pPr>
            <w:r>
              <w:rPr>
                <w:sz w:val="24"/>
                <w:szCs w:val="24"/>
              </w:rPr>
              <w:t>2</w:t>
            </w:r>
          </w:p>
        </w:tc>
        <w:tc>
          <w:tcPr>
            <w:tcW w:w="2479" w:type="dxa"/>
            <w:vMerge/>
          </w:tcPr>
          <w:p w14:paraId="6275C882" w14:textId="77777777" w:rsidR="00CF4F39" w:rsidRDefault="00CF4F39">
            <w:pPr>
              <w:pBdr>
                <w:top w:val="nil"/>
                <w:left w:val="nil"/>
                <w:bottom w:val="nil"/>
                <w:right w:val="nil"/>
                <w:between w:val="nil"/>
              </w:pBdr>
              <w:spacing w:line="276" w:lineRule="auto"/>
              <w:rPr>
                <w:sz w:val="24"/>
                <w:szCs w:val="24"/>
              </w:rPr>
            </w:pPr>
          </w:p>
        </w:tc>
      </w:tr>
      <w:tr w:rsidR="00CF4F39" w14:paraId="67C8D8A6" w14:textId="77777777">
        <w:tc>
          <w:tcPr>
            <w:tcW w:w="1376" w:type="dxa"/>
          </w:tcPr>
          <w:p w14:paraId="3ED8D7FA" w14:textId="77777777" w:rsidR="00CF4F39" w:rsidRDefault="00E46F72">
            <w:pPr>
              <w:jc w:val="center"/>
              <w:rPr>
                <w:b/>
                <w:sz w:val="24"/>
                <w:szCs w:val="24"/>
              </w:rPr>
            </w:pPr>
            <w:r>
              <w:rPr>
                <w:b/>
                <w:sz w:val="24"/>
                <w:szCs w:val="24"/>
              </w:rPr>
              <w:t>2</w:t>
            </w:r>
          </w:p>
        </w:tc>
        <w:tc>
          <w:tcPr>
            <w:tcW w:w="8892" w:type="dxa"/>
          </w:tcPr>
          <w:p w14:paraId="1FE25DA6" w14:textId="77777777" w:rsidR="00CF4F39" w:rsidRDefault="00E46F72">
            <w:pPr>
              <w:rPr>
                <w:b/>
                <w:sz w:val="24"/>
                <w:szCs w:val="24"/>
              </w:rPr>
            </w:pPr>
            <w:r>
              <w:rPr>
                <w:b/>
                <w:sz w:val="24"/>
                <w:szCs w:val="24"/>
              </w:rPr>
              <w:t>Особенности развития русской литературы во второй половине XIX века</w:t>
            </w:r>
          </w:p>
        </w:tc>
        <w:tc>
          <w:tcPr>
            <w:tcW w:w="1956" w:type="dxa"/>
          </w:tcPr>
          <w:p w14:paraId="4A2F7C40" w14:textId="77777777" w:rsidR="00CF4F39" w:rsidRDefault="00E46F72">
            <w:pPr>
              <w:jc w:val="center"/>
              <w:rPr>
                <w:b/>
                <w:sz w:val="24"/>
                <w:szCs w:val="24"/>
              </w:rPr>
            </w:pPr>
            <w:r>
              <w:rPr>
                <w:b/>
                <w:sz w:val="24"/>
                <w:szCs w:val="24"/>
              </w:rPr>
              <w:t>16</w:t>
            </w:r>
          </w:p>
        </w:tc>
        <w:tc>
          <w:tcPr>
            <w:tcW w:w="2479" w:type="dxa"/>
            <w:vMerge w:val="restart"/>
          </w:tcPr>
          <w:p w14:paraId="1ABE8004" w14:textId="77777777" w:rsidR="00CF4F39" w:rsidRDefault="00E46F72">
            <w:pPr>
              <w:jc w:val="both"/>
              <w:rPr>
                <w:sz w:val="24"/>
                <w:szCs w:val="24"/>
              </w:rPr>
            </w:pPr>
            <w:r>
              <w:rPr>
                <w:sz w:val="24"/>
                <w:szCs w:val="24"/>
              </w:rPr>
              <w:t xml:space="preserve">ПРб 05 ПРб 06, ПРб 07, ПРб 08, ПРб 10,  </w:t>
            </w:r>
          </w:p>
          <w:p w14:paraId="1941C7FC" w14:textId="77777777" w:rsidR="00CF4F39" w:rsidRDefault="00E46F72">
            <w:pPr>
              <w:jc w:val="both"/>
              <w:rPr>
                <w:sz w:val="24"/>
                <w:szCs w:val="24"/>
              </w:rPr>
            </w:pPr>
            <w:r>
              <w:rPr>
                <w:sz w:val="24"/>
                <w:szCs w:val="24"/>
              </w:rPr>
              <w:t xml:space="preserve">ЛР 01, ЛР 04, </w:t>
            </w:r>
          </w:p>
          <w:p w14:paraId="0BA1E0AC" w14:textId="77777777" w:rsidR="00CF4F39" w:rsidRDefault="00E46F72">
            <w:pPr>
              <w:jc w:val="both"/>
              <w:rPr>
                <w:sz w:val="24"/>
                <w:szCs w:val="24"/>
              </w:rPr>
            </w:pPr>
            <w:r>
              <w:rPr>
                <w:sz w:val="24"/>
                <w:szCs w:val="24"/>
              </w:rPr>
              <w:t xml:space="preserve">МР 04, </w:t>
            </w:r>
          </w:p>
          <w:p w14:paraId="5C34DCF5" w14:textId="77777777" w:rsidR="00CF4F39" w:rsidRDefault="00CF4F39">
            <w:pPr>
              <w:jc w:val="both"/>
              <w:rPr>
                <w:sz w:val="24"/>
                <w:szCs w:val="24"/>
              </w:rPr>
            </w:pPr>
          </w:p>
          <w:p w14:paraId="730D7EDD" w14:textId="77777777" w:rsidR="00CF4F39" w:rsidRDefault="00E46F72">
            <w:pPr>
              <w:jc w:val="both"/>
              <w:rPr>
                <w:sz w:val="24"/>
                <w:szCs w:val="24"/>
              </w:rPr>
            </w:pPr>
            <w:r>
              <w:rPr>
                <w:sz w:val="24"/>
                <w:szCs w:val="24"/>
              </w:rPr>
              <w:t>ОК 02,04</w:t>
            </w:r>
          </w:p>
        </w:tc>
      </w:tr>
      <w:tr w:rsidR="00CF4F39" w14:paraId="18E5FCD9" w14:textId="77777777">
        <w:tc>
          <w:tcPr>
            <w:tcW w:w="1376" w:type="dxa"/>
          </w:tcPr>
          <w:p w14:paraId="1F2C3598" w14:textId="77777777" w:rsidR="00CF4F39" w:rsidRDefault="00E46F72">
            <w:pPr>
              <w:jc w:val="center"/>
              <w:rPr>
                <w:sz w:val="24"/>
                <w:szCs w:val="24"/>
              </w:rPr>
            </w:pPr>
            <w:r>
              <w:rPr>
                <w:sz w:val="24"/>
                <w:szCs w:val="24"/>
              </w:rPr>
              <w:t>2.1</w:t>
            </w:r>
          </w:p>
        </w:tc>
        <w:tc>
          <w:tcPr>
            <w:tcW w:w="8892" w:type="dxa"/>
          </w:tcPr>
          <w:p w14:paraId="7E10C129" w14:textId="77777777" w:rsidR="00CF4F39" w:rsidRDefault="00E46F72">
            <w:pPr>
              <w:rPr>
                <w:sz w:val="24"/>
                <w:szCs w:val="24"/>
              </w:rPr>
            </w:pPr>
            <w:r>
              <w:rPr>
                <w:sz w:val="24"/>
                <w:szCs w:val="24"/>
              </w:rPr>
              <w:t>Лекционное занятие</w:t>
            </w:r>
          </w:p>
          <w:p w14:paraId="63CF43E5" w14:textId="77777777" w:rsidR="00CF4F39" w:rsidRDefault="00E46F72">
            <w:pPr>
              <w:rPr>
                <w:b/>
                <w:sz w:val="24"/>
                <w:szCs w:val="24"/>
              </w:rPr>
            </w:pPr>
            <w:r>
              <w:rPr>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14:paraId="216C87BA" w14:textId="77777777" w:rsidR="00CF4F39" w:rsidRDefault="00E46F72">
            <w:pPr>
              <w:jc w:val="center"/>
              <w:rPr>
                <w:sz w:val="24"/>
                <w:szCs w:val="24"/>
              </w:rPr>
            </w:pPr>
            <w:r>
              <w:rPr>
                <w:sz w:val="24"/>
                <w:szCs w:val="24"/>
              </w:rPr>
              <w:t>2</w:t>
            </w:r>
          </w:p>
        </w:tc>
        <w:tc>
          <w:tcPr>
            <w:tcW w:w="2479" w:type="dxa"/>
            <w:vMerge/>
          </w:tcPr>
          <w:p w14:paraId="5B9FB4BF" w14:textId="77777777" w:rsidR="00CF4F39" w:rsidRDefault="00CF4F39">
            <w:pPr>
              <w:pBdr>
                <w:top w:val="nil"/>
                <w:left w:val="nil"/>
                <w:bottom w:val="nil"/>
                <w:right w:val="nil"/>
                <w:between w:val="nil"/>
              </w:pBdr>
              <w:spacing w:line="276" w:lineRule="auto"/>
              <w:rPr>
                <w:sz w:val="24"/>
                <w:szCs w:val="24"/>
              </w:rPr>
            </w:pPr>
          </w:p>
        </w:tc>
      </w:tr>
      <w:tr w:rsidR="00CF4F39" w14:paraId="289EA638" w14:textId="77777777">
        <w:tc>
          <w:tcPr>
            <w:tcW w:w="1376" w:type="dxa"/>
          </w:tcPr>
          <w:p w14:paraId="4A21D52B" w14:textId="77777777" w:rsidR="00CF4F39" w:rsidRDefault="00CF4F39">
            <w:pPr>
              <w:jc w:val="center"/>
              <w:rPr>
                <w:sz w:val="24"/>
                <w:szCs w:val="24"/>
              </w:rPr>
            </w:pPr>
          </w:p>
        </w:tc>
        <w:tc>
          <w:tcPr>
            <w:tcW w:w="8892" w:type="dxa"/>
          </w:tcPr>
          <w:p w14:paraId="0EFB9F47" w14:textId="77777777" w:rsidR="00CF4F39" w:rsidRDefault="00E46F72">
            <w:pPr>
              <w:rPr>
                <w:sz w:val="24"/>
                <w:szCs w:val="24"/>
              </w:rPr>
            </w:pPr>
            <w:r>
              <w:rPr>
                <w:sz w:val="24"/>
                <w:szCs w:val="24"/>
              </w:rPr>
              <w:t>Самостоятельная работа</w:t>
            </w:r>
          </w:p>
        </w:tc>
        <w:tc>
          <w:tcPr>
            <w:tcW w:w="1956" w:type="dxa"/>
          </w:tcPr>
          <w:p w14:paraId="661A134C" w14:textId="77777777" w:rsidR="00CF4F39" w:rsidRDefault="00E46F72">
            <w:pPr>
              <w:jc w:val="center"/>
              <w:rPr>
                <w:sz w:val="24"/>
                <w:szCs w:val="24"/>
              </w:rPr>
            </w:pPr>
            <w:r>
              <w:rPr>
                <w:sz w:val="24"/>
                <w:szCs w:val="24"/>
              </w:rPr>
              <w:t>2</w:t>
            </w:r>
          </w:p>
        </w:tc>
        <w:tc>
          <w:tcPr>
            <w:tcW w:w="2479" w:type="dxa"/>
            <w:vMerge/>
          </w:tcPr>
          <w:p w14:paraId="116346C5" w14:textId="77777777" w:rsidR="00CF4F39" w:rsidRDefault="00CF4F39">
            <w:pPr>
              <w:pBdr>
                <w:top w:val="nil"/>
                <w:left w:val="nil"/>
                <w:bottom w:val="nil"/>
                <w:right w:val="nil"/>
                <w:between w:val="nil"/>
              </w:pBdr>
              <w:spacing w:line="276" w:lineRule="auto"/>
              <w:rPr>
                <w:sz w:val="24"/>
                <w:szCs w:val="24"/>
              </w:rPr>
            </w:pPr>
          </w:p>
        </w:tc>
      </w:tr>
      <w:tr w:rsidR="00CF4F39" w14:paraId="5D71E6B9" w14:textId="77777777">
        <w:tc>
          <w:tcPr>
            <w:tcW w:w="1376" w:type="dxa"/>
          </w:tcPr>
          <w:p w14:paraId="695B8417" w14:textId="77777777" w:rsidR="00CF4F39" w:rsidRDefault="00E46F72">
            <w:pPr>
              <w:jc w:val="center"/>
              <w:rPr>
                <w:sz w:val="24"/>
                <w:szCs w:val="24"/>
              </w:rPr>
            </w:pPr>
            <w:r>
              <w:rPr>
                <w:sz w:val="24"/>
                <w:szCs w:val="24"/>
              </w:rPr>
              <w:t>2.2</w:t>
            </w:r>
          </w:p>
        </w:tc>
        <w:tc>
          <w:tcPr>
            <w:tcW w:w="8892" w:type="dxa"/>
          </w:tcPr>
          <w:p w14:paraId="76E746B6" w14:textId="77777777" w:rsidR="00CF4F39" w:rsidRDefault="00E46F72">
            <w:pPr>
              <w:jc w:val="both"/>
              <w:rPr>
                <w:sz w:val="24"/>
                <w:szCs w:val="24"/>
              </w:rPr>
            </w:pPr>
            <w:r>
              <w:rPr>
                <w:sz w:val="24"/>
                <w:szCs w:val="24"/>
              </w:rPr>
              <w:t>Практическое занятие</w:t>
            </w:r>
          </w:p>
          <w:p w14:paraId="2190A496" w14:textId="77777777" w:rsidR="00CF4F39" w:rsidRDefault="00E46F72">
            <w:pPr>
              <w:jc w:val="both"/>
              <w:rPr>
                <w:sz w:val="24"/>
                <w:szCs w:val="24"/>
              </w:rPr>
            </w:pPr>
            <w:r>
              <w:rPr>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4506DAB2" w14:textId="77777777" w:rsidR="00CF4F39" w:rsidRDefault="00E46F72">
            <w:pPr>
              <w:jc w:val="both"/>
              <w:rPr>
                <w:sz w:val="24"/>
                <w:szCs w:val="24"/>
              </w:rPr>
            </w:pPr>
            <w:r>
              <w:rPr>
                <w:sz w:val="24"/>
                <w:szCs w:val="24"/>
              </w:rPr>
              <w:t xml:space="preserve">Драма «Бесприданница». Социальные и нравственные проблемы в драме. Лариса и </w:t>
            </w:r>
            <w:r>
              <w:rPr>
                <w:sz w:val="24"/>
                <w:szCs w:val="24"/>
              </w:rPr>
              <w:lastRenderedPageBreak/>
              <w:t xml:space="preserve">ее окружение. Художественные особенности драмы «Бесприданница». Основные сюжетные линии драмы. Тема «маленького человека» в драме «Бесприданница». </w:t>
            </w:r>
          </w:p>
          <w:p w14:paraId="3300AE17" w14:textId="77777777" w:rsidR="00CF4F39" w:rsidRDefault="00E46F72">
            <w:pPr>
              <w:jc w:val="both"/>
              <w:rPr>
                <w:sz w:val="24"/>
                <w:szCs w:val="24"/>
              </w:rPr>
            </w:pPr>
            <w:r>
              <w:rPr>
                <w:sz w:val="24"/>
                <w:szCs w:val="24"/>
              </w:rPr>
              <w:t>Малый театр и драматургия А. Н. Островского.</w:t>
            </w:r>
          </w:p>
          <w:p w14:paraId="3C237083" w14:textId="77777777" w:rsidR="00CF4F39" w:rsidRDefault="00E46F72">
            <w:pPr>
              <w:jc w:val="both"/>
              <w:rPr>
                <w:b/>
                <w:sz w:val="24"/>
                <w:szCs w:val="24"/>
              </w:rPr>
            </w:pPr>
            <w:r>
              <w:rPr>
                <w:sz w:val="24"/>
                <w:szCs w:val="24"/>
              </w:rPr>
              <w:t>Для чтения и изучения. Драма «Гроза». Статья Н. А. Добролюбова «Луч света в темном царстве». Драма «Бесприданница»</w:t>
            </w:r>
          </w:p>
        </w:tc>
        <w:tc>
          <w:tcPr>
            <w:tcW w:w="1956" w:type="dxa"/>
          </w:tcPr>
          <w:p w14:paraId="36A0285C" w14:textId="77777777" w:rsidR="00CF4F39" w:rsidRDefault="00E46F72">
            <w:pPr>
              <w:jc w:val="center"/>
              <w:rPr>
                <w:sz w:val="24"/>
                <w:szCs w:val="24"/>
              </w:rPr>
            </w:pPr>
            <w:r>
              <w:rPr>
                <w:sz w:val="24"/>
                <w:szCs w:val="24"/>
              </w:rPr>
              <w:lastRenderedPageBreak/>
              <w:t>2</w:t>
            </w:r>
          </w:p>
        </w:tc>
        <w:tc>
          <w:tcPr>
            <w:tcW w:w="2479" w:type="dxa"/>
            <w:vMerge/>
          </w:tcPr>
          <w:p w14:paraId="393911F0" w14:textId="77777777" w:rsidR="00CF4F39" w:rsidRDefault="00CF4F39">
            <w:pPr>
              <w:pBdr>
                <w:top w:val="nil"/>
                <w:left w:val="nil"/>
                <w:bottom w:val="nil"/>
                <w:right w:val="nil"/>
                <w:between w:val="nil"/>
              </w:pBdr>
              <w:spacing w:line="276" w:lineRule="auto"/>
              <w:rPr>
                <w:sz w:val="24"/>
                <w:szCs w:val="24"/>
              </w:rPr>
            </w:pPr>
          </w:p>
        </w:tc>
      </w:tr>
      <w:tr w:rsidR="00CF4F39" w14:paraId="6E84D15C" w14:textId="77777777">
        <w:tc>
          <w:tcPr>
            <w:tcW w:w="1376" w:type="dxa"/>
          </w:tcPr>
          <w:p w14:paraId="75AD2C6F" w14:textId="77777777" w:rsidR="00CF4F39" w:rsidRDefault="00CF4F39">
            <w:pPr>
              <w:jc w:val="center"/>
              <w:rPr>
                <w:sz w:val="24"/>
                <w:szCs w:val="24"/>
              </w:rPr>
            </w:pPr>
          </w:p>
        </w:tc>
        <w:tc>
          <w:tcPr>
            <w:tcW w:w="8892" w:type="dxa"/>
          </w:tcPr>
          <w:p w14:paraId="0F8E8761"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69EC3AD3" w14:textId="77777777" w:rsidR="00CF4F39" w:rsidRDefault="00E46F72">
            <w:pPr>
              <w:jc w:val="center"/>
              <w:rPr>
                <w:sz w:val="24"/>
                <w:szCs w:val="24"/>
              </w:rPr>
            </w:pPr>
            <w:r>
              <w:rPr>
                <w:sz w:val="24"/>
                <w:szCs w:val="24"/>
              </w:rPr>
              <w:t>2</w:t>
            </w:r>
          </w:p>
        </w:tc>
        <w:tc>
          <w:tcPr>
            <w:tcW w:w="2479" w:type="dxa"/>
            <w:vMerge/>
          </w:tcPr>
          <w:p w14:paraId="26999F66" w14:textId="77777777" w:rsidR="00CF4F39" w:rsidRDefault="00CF4F39">
            <w:pPr>
              <w:pBdr>
                <w:top w:val="nil"/>
                <w:left w:val="nil"/>
                <w:bottom w:val="nil"/>
                <w:right w:val="nil"/>
                <w:between w:val="nil"/>
              </w:pBdr>
              <w:spacing w:line="276" w:lineRule="auto"/>
              <w:rPr>
                <w:sz w:val="24"/>
                <w:szCs w:val="24"/>
              </w:rPr>
            </w:pPr>
          </w:p>
        </w:tc>
      </w:tr>
      <w:tr w:rsidR="00CF4F39" w14:paraId="4094EEED" w14:textId="77777777">
        <w:tc>
          <w:tcPr>
            <w:tcW w:w="1376" w:type="dxa"/>
          </w:tcPr>
          <w:p w14:paraId="7860B74C" w14:textId="77777777" w:rsidR="00CF4F39" w:rsidRDefault="00E46F72">
            <w:pPr>
              <w:jc w:val="center"/>
              <w:rPr>
                <w:sz w:val="24"/>
                <w:szCs w:val="24"/>
              </w:rPr>
            </w:pPr>
            <w:r>
              <w:rPr>
                <w:sz w:val="24"/>
                <w:szCs w:val="24"/>
              </w:rPr>
              <w:t>2.3</w:t>
            </w:r>
          </w:p>
        </w:tc>
        <w:tc>
          <w:tcPr>
            <w:tcW w:w="8892" w:type="dxa"/>
          </w:tcPr>
          <w:p w14:paraId="3164C8A2" w14:textId="77777777" w:rsidR="00CF4F39" w:rsidRDefault="00E46F72">
            <w:pPr>
              <w:jc w:val="both"/>
              <w:rPr>
                <w:sz w:val="24"/>
                <w:szCs w:val="24"/>
              </w:rPr>
            </w:pPr>
            <w:r>
              <w:rPr>
                <w:sz w:val="24"/>
                <w:szCs w:val="24"/>
              </w:rPr>
              <w:t>Практическое занятие</w:t>
            </w:r>
          </w:p>
          <w:p w14:paraId="0271C998" w14:textId="77777777" w:rsidR="00CF4F39" w:rsidRDefault="00E46F72">
            <w:pPr>
              <w:jc w:val="both"/>
              <w:rPr>
                <w:sz w:val="24"/>
                <w:szCs w:val="24"/>
              </w:rPr>
            </w:pPr>
            <w:r>
              <w:rPr>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624F7E6B" w14:textId="77777777" w:rsidR="00CF4F39" w:rsidRDefault="00E46F72">
            <w:pPr>
              <w:jc w:val="both"/>
              <w:rPr>
                <w:b/>
                <w:sz w:val="24"/>
                <w:szCs w:val="24"/>
              </w:rPr>
            </w:pPr>
            <w:r>
              <w:rPr>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14:paraId="1EB1C38A" w14:textId="77777777" w:rsidR="00CF4F39" w:rsidRDefault="00E46F72">
            <w:pPr>
              <w:jc w:val="center"/>
              <w:rPr>
                <w:sz w:val="24"/>
                <w:szCs w:val="24"/>
              </w:rPr>
            </w:pPr>
            <w:r>
              <w:rPr>
                <w:sz w:val="24"/>
                <w:szCs w:val="24"/>
              </w:rPr>
              <w:t>2</w:t>
            </w:r>
          </w:p>
        </w:tc>
        <w:tc>
          <w:tcPr>
            <w:tcW w:w="2479" w:type="dxa"/>
            <w:vMerge/>
          </w:tcPr>
          <w:p w14:paraId="24A7487F" w14:textId="77777777" w:rsidR="00CF4F39" w:rsidRDefault="00CF4F39">
            <w:pPr>
              <w:pBdr>
                <w:top w:val="nil"/>
                <w:left w:val="nil"/>
                <w:bottom w:val="nil"/>
                <w:right w:val="nil"/>
                <w:between w:val="nil"/>
              </w:pBdr>
              <w:spacing w:line="276" w:lineRule="auto"/>
              <w:rPr>
                <w:sz w:val="24"/>
                <w:szCs w:val="24"/>
              </w:rPr>
            </w:pPr>
          </w:p>
        </w:tc>
      </w:tr>
      <w:tr w:rsidR="00CF4F39" w14:paraId="4461703A" w14:textId="77777777">
        <w:tc>
          <w:tcPr>
            <w:tcW w:w="1376" w:type="dxa"/>
          </w:tcPr>
          <w:p w14:paraId="2C9EDC2E" w14:textId="77777777" w:rsidR="00CF4F39" w:rsidRDefault="00CF4F39">
            <w:pPr>
              <w:jc w:val="center"/>
              <w:rPr>
                <w:sz w:val="24"/>
                <w:szCs w:val="24"/>
              </w:rPr>
            </w:pPr>
          </w:p>
        </w:tc>
        <w:tc>
          <w:tcPr>
            <w:tcW w:w="8892" w:type="dxa"/>
          </w:tcPr>
          <w:p w14:paraId="6571A1A2" w14:textId="77777777" w:rsidR="00CF4F39" w:rsidRDefault="00E46F72">
            <w:pPr>
              <w:jc w:val="both"/>
              <w:rPr>
                <w:b/>
                <w:sz w:val="24"/>
                <w:szCs w:val="24"/>
              </w:rPr>
            </w:pPr>
            <w:r>
              <w:rPr>
                <w:b/>
                <w:sz w:val="24"/>
                <w:szCs w:val="24"/>
              </w:rPr>
              <w:t>Самостоятельная работа</w:t>
            </w:r>
            <w:r>
              <w:rPr>
                <w:b/>
                <w:color w:val="000000"/>
                <w:sz w:val="24"/>
                <w:szCs w:val="24"/>
              </w:rPr>
              <w:t xml:space="preserve"> обучающихся</w:t>
            </w:r>
          </w:p>
        </w:tc>
        <w:tc>
          <w:tcPr>
            <w:tcW w:w="1956" w:type="dxa"/>
          </w:tcPr>
          <w:p w14:paraId="5352A449" w14:textId="77777777" w:rsidR="00CF4F39" w:rsidRDefault="00E46F72">
            <w:pPr>
              <w:jc w:val="center"/>
              <w:rPr>
                <w:sz w:val="24"/>
                <w:szCs w:val="24"/>
              </w:rPr>
            </w:pPr>
            <w:r>
              <w:rPr>
                <w:sz w:val="24"/>
                <w:szCs w:val="24"/>
              </w:rPr>
              <w:t>2</w:t>
            </w:r>
          </w:p>
        </w:tc>
        <w:tc>
          <w:tcPr>
            <w:tcW w:w="2479" w:type="dxa"/>
            <w:vMerge/>
          </w:tcPr>
          <w:p w14:paraId="24755598" w14:textId="77777777" w:rsidR="00CF4F39" w:rsidRDefault="00CF4F39">
            <w:pPr>
              <w:pBdr>
                <w:top w:val="nil"/>
                <w:left w:val="nil"/>
                <w:bottom w:val="nil"/>
                <w:right w:val="nil"/>
                <w:between w:val="nil"/>
              </w:pBdr>
              <w:spacing w:line="276" w:lineRule="auto"/>
              <w:rPr>
                <w:sz w:val="24"/>
                <w:szCs w:val="24"/>
              </w:rPr>
            </w:pPr>
          </w:p>
        </w:tc>
      </w:tr>
      <w:tr w:rsidR="00CF4F39" w14:paraId="16F393FA" w14:textId="77777777">
        <w:tc>
          <w:tcPr>
            <w:tcW w:w="1376" w:type="dxa"/>
          </w:tcPr>
          <w:p w14:paraId="691B29E6" w14:textId="77777777" w:rsidR="00CF4F39" w:rsidRDefault="00E46F72">
            <w:pPr>
              <w:jc w:val="center"/>
              <w:rPr>
                <w:sz w:val="24"/>
                <w:szCs w:val="24"/>
              </w:rPr>
            </w:pPr>
            <w:r>
              <w:rPr>
                <w:sz w:val="24"/>
                <w:szCs w:val="24"/>
              </w:rPr>
              <w:t>2.4</w:t>
            </w:r>
          </w:p>
        </w:tc>
        <w:tc>
          <w:tcPr>
            <w:tcW w:w="8892" w:type="dxa"/>
          </w:tcPr>
          <w:p w14:paraId="52234BAC" w14:textId="77777777" w:rsidR="00CF4F39" w:rsidRDefault="00E46F72">
            <w:pPr>
              <w:jc w:val="both"/>
              <w:rPr>
                <w:sz w:val="24"/>
                <w:szCs w:val="24"/>
              </w:rPr>
            </w:pPr>
            <w:r>
              <w:rPr>
                <w:sz w:val="24"/>
                <w:szCs w:val="24"/>
              </w:rPr>
              <w:t>Практическое занятие</w:t>
            </w:r>
          </w:p>
          <w:p w14:paraId="2F1AEDA3" w14:textId="77777777" w:rsidR="00CF4F39" w:rsidRDefault="00E46F72">
            <w:pPr>
              <w:jc w:val="both"/>
              <w:rPr>
                <w:sz w:val="24"/>
                <w:szCs w:val="24"/>
              </w:rPr>
            </w:pPr>
            <w:r>
              <w:rPr>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371B4C20" w14:textId="77777777" w:rsidR="00CF4F39" w:rsidRDefault="00E46F72">
            <w:pPr>
              <w:jc w:val="both"/>
              <w:rPr>
                <w:sz w:val="24"/>
                <w:szCs w:val="24"/>
              </w:rPr>
            </w:pPr>
            <w:r>
              <w:rPr>
                <w:sz w:val="24"/>
                <w:szCs w:val="24"/>
              </w:rPr>
              <w:t>Тургенева-романиста.</w:t>
            </w:r>
          </w:p>
          <w:p w14:paraId="2D442D29" w14:textId="77777777" w:rsidR="00CF4F39" w:rsidRDefault="00E46F72">
            <w:pPr>
              <w:jc w:val="both"/>
              <w:rPr>
                <w:b/>
                <w:sz w:val="24"/>
                <w:szCs w:val="24"/>
              </w:rPr>
            </w:pPr>
            <w:r>
              <w:rPr>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w:t>
            </w:r>
            <w:r>
              <w:rPr>
                <w:sz w:val="24"/>
                <w:szCs w:val="24"/>
              </w:rPr>
              <w:lastRenderedPageBreak/>
              <w:t>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14:paraId="2B8546F4" w14:textId="77777777" w:rsidR="00CF4F39" w:rsidRDefault="00E46F72">
            <w:pPr>
              <w:jc w:val="center"/>
              <w:rPr>
                <w:sz w:val="24"/>
                <w:szCs w:val="24"/>
              </w:rPr>
            </w:pPr>
            <w:r>
              <w:rPr>
                <w:sz w:val="24"/>
                <w:szCs w:val="24"/>
              </w:rPr>
              <w:lastRenderedPageBreak/>
              <w:t>2</w:t>
            </w:r>
          </w:p>
        </w:tc>
        <w:tc>
          <w:tcPr>
            <w:tcW w:w="2479" w:type="dxa"/>
            <w:vMerge/>
          </w:tcPr>
          <w:p w14:paraId="32FFB5F0" w14:textId="77777777" w:rsidR="00CF4F39" w:rsidRDefault="00CF4F39">
            <w:pPr>
              <w:pBdr>
                <w:top w:val="nil"/>
                <w:left w:val="nil"/>
                <w:bottom w:val="nil"/>
                <w:right w:val="nil"/>
                <w:between w:val="nil"/>
              </w:pBdr>
              <w:spacing w:line="276" w:lineRule="auto"/>
              <w:rPr>
                <w:sz w:val="24"/>
                <w:szCs w:val="24"/>
              </w:rPr>
            </w:pPr>
          </w:p>
        </w:tc>
      </w:tr>
      <w:tr w:rsidR="00CF4F39" w14:paraId="5E41D4CB" w14:textId="77777777">
        <w:tc>
          <w:tcPr>
            <w:tcW w:w="1376" w:type="dxa"/>
          </w:tcPr>
          <w:p w14:paraId="1980A4DB" w14:textId="77777777" w:rsidR="00CF4F39" w:rsidRDefault="00CF4F39">
            <w:pPr>
              <w:jc w:val="center"/>
              <w:rPr>
                <w:sz w:val="24"/>
                <w:szCs w:val="24"/>
              </w:rPr>
            </w:pPr>
          </w:p>
        </w:tc>
        <w:tc>
          <w:tcPr>
            <w:tcW w:w="8892" w:type="dxa"/>
          </w:tcPr>
          <w:p w14:paraId="77412086"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1889B303" w14:textId="77777777" w:rsidR="00CF4F39" w:rsidRDefault="00E46F72">
            <w:pPr>
              <w:jc w:val="center"/>
              <w:rPr>
                <w:sz w:val="24"/>
                <w:szCs w:val="24"/>
              </w:rPr>
            </w:pPr>
            <w:r>
              <w:rPr>
                <w:sz w:val="24"/>
                <w:szCs w:val="24"/>
              </w:rPr>
              <w:t>2</w:t>
            </w:r>
          </w:p>
        </w:tc>
        <w:tc>
          <w:tcPr>
            <w:tcW w:w="2479" w:type="dxa"/>
            <w:vMerge/>
          </w:tcPr>
          <w:p w14:paraId="75A53727" w14:textId="77777777" w:rsidR="00CF4F39" w:rsidRDefault="00CF4F39">
            <w:pPr>
              <w:pBdr>
                <w:top w:val="nil"/>
                <w:left w:val="nil"/>
                <w:bottom w:val="nil"/>
                <w:right w:val="nil"/>
                <w:between w:val="nil"/>
              </w:pBdr>
              <w:spacing w:line="276" w:lineRule="auto"/>
              <w:rPr>
                <w:sz w:val="24"/>
                <w:szCs w:val="24"/>
              </w:rPr>
            </w:pPr>
          </w:p>
        </w:tc>
      </w:tr>
      <w:tr w:rsidR="00CF4F39" w14:paraId="13AFA546" w14:textId="77777777">
        <w:tc>
          <w:tcPr>
            <w:tcW w:w="1376" w:type="dxa"/>
          </w:tcPr>
          <w:p w14:paraId="1E8D52E1" w14:textId="77777777" w:rsidR="00CF4F39" w:rsidRDefault="00E46F72">
            <w:pPr>
              <w:jc w:val="center"/>
              <w:rPr>
                <w:sz w:val="24"/>
                <w:szCs w:val="24"/>
              </w:rPr>
            </w:pPr>
            <w:r>
              <w:rPr>
                <w:sz w:val="24"/>
                <w:szCs w:val="24"/>
              </w:rPr>
              <w:t>2.5</w:t>
            </w:r>
          </w:p>
        </w:tc>
        <w:tc>
          <w:tcPr>
            <w:tcW w:w="8892" w:type="dxa"/>
          </w:tcPr>
          <w:p w14:paraId="2EB14121" w14:textId="77777777" w:rsidR="00CF4F39" w:rsidRDefault="00E46F72">
            <w:pPr>
              <w:jc w:val="both"/>
              <w:rPr>
                <w:sz w:val="24"/>
                <w:szCs w:val="24"/>
              </w:rPr>
            </w:pPr>
            <w:r>
              <w:rPr>
                <w:sz w:val="24"/>
                <w:szCs w:val="24"/>
              </w:rPr>
              <w:t>Практическое занятие</w:t>
            </w:r>
          </w:p>
          <w:p w14:paraId="611C5C16" w14:textId="77777777" w:rsidR="00CF4F39" w:rsidRDefault="00E46F72">
            <w:pPr>
              <w:jc w:val="both"/>
              <w:rPr>
                <w:sz w:val="24"/>
                <w:szCs w:val="24"/>
              </w:rPr>
            </w:pPr>
            <w:r>
              <w:rPr>
                <w:sz w:val="24"/>
                <w:szCs w:val="24"/>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14:paraId="1805B4AD" w14:textId="77777777" w:rsidR="00CF4F39" w:rsidRDefault="00E46F72">
            <w:pPr>
              <w:jc w:val="center"/>
              <w:rPr>
                <w:sz w:val="24"/>
                <w:szCs w:val="24"/>
              </w:rPr>
            </w:pPr>
            <w:r>
              <w:rPr>
                <w:sz w:val="24"/>
                <w:szCs w:val="24"/>
              </w:rPr>
              <w:t>2</w:t>
            </w:r>
          </w:p>
        </w:tc>
        <w:tc>
          <w:tcPr>
            <w:tcW w:w="2479" w:type="dxa"/>
            <w:vMerge/>
          </w:tcPr>
          <w:p w14:paraId="2DF10DEA" w14:textId="77777777" w:rsidR="00CF4F39" w:rsidRDefault="00CF4F39">
            <w:pPr>
              <w:pBdr>
                <w:top w:val="nil"/>
                <w:left w:val="nil"/>
                <w:bottom w:val="nil"/>
                <w:right w:val="nil"/>
                <w:between w:val="nil"/>
              </w:pBdr>
              <w:spacing w:line="276" w:lineRule="auto"/>
              <w:rPr>
                <w:sz w:val="24"/>
                <w:szCs w:val="24"/>
              </w:rPr>
            </w:pPr>
          </w:p>
        </w:tc>
      </w:tr>
      <w:tr w:rsidR="00CF4F39" w14:paraId="695EF81F" w14:textId="77777777">
        <w:tc>
          <w:tcPr>
            <w:tcW w:w="1376" w:type="dxa"/>
          </w:tcPr>
          <w:p w14:paraId="54642B0C" w14:textId="77777777" w:rsidR="00CF4F39" w:rsidRDefault="00CF4F39">
            <w:pPr>
              <w:jc w:val="center"/>
              <w:rPr>
                <w:sz w:val="24"/>
                <w:szCs w:val="24"/>
              </w:rPr>
            </w:pPr>
          </w:p>
        </w:tc>
        <w:tc>
          <w:tcPr>
            <w:tcW w:w="8892" w:type="dxa"/>
          </w:tcPr>
          <w:p w14:paraId="21D4432D"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6721EAB0" w14:textId="77777777" w:rsidR="00CF4F39" w:rsidRDefault="00E46F72">
            <w:pPr>
              <w:jc w:val="center"/>
              <w:rPr>
                <w:sz w:val="24"/>
                <w:szCs w:val="24"/>
              </w:rPr>
            </w:pPr>
            <w:r>
              <w:rPr>
                <w:sz w:val="24"/>
                <w:szCs w:val="24"/>
              </w:rPr>
              <w:t>2</w:t>
            </w:r>
          </w:p>
        </w:tc>
        <w:tc>
          <w:tcPr>
            <w:tcW w:w="2479" w:type="dxa"/>
            <w:vMerge/>
          </w:tcPr>
          <w:p w14:paraId="1B355DDF" w14:textId="77777777" w:rsidR="00CF4F39" w:rsidRDefault="00CF4F39">
            <w:pPr>
              <w:pBdr>
                <w:top w:val="nil"/>
                <w:left w:val="nil"/>
                <w:bottom w:val="nil"/>
                <w:right w:val="nil"/>
                <w:between w:val="nil"/>
              </w:pBdr>
              <w:spacing w:line="276" w:lineRule="auto"/>
              <w:rPr>
                <w:sz w:val="24"/>
                <w:szCs w:val="24"/>
              </w:rPr>
            </w:pPr>
          </w:p>
        </w:tc>
      </w:tr>
      <w:tr w:rsidR="00CF4F39" w14:paraId="29E469D4" w14:textId="77777777">
        <w:tc>
          <w:tcPr>
            <w:tcW w:w="1376" w:type="dxa"/>
          </w:tcPr>
          <w:p w14:paraId="7B619B5E" w14:textId="77777777" w:rsidR="00CF4F39" w:rsidRDefault="00E46F72">
            <w:pPr>
              <w:jc w:val="center"/>
              <w:rPr>
                <w:sz w:val="24"/>
                <w:szCs w:val="24"/>
              </w:rPr>
            </w:pPr>
            <w:r>
              <w:rPr>
                <w:sz w:val="24"/>
                <w:szCs w:val="24"/>
              </w:rPr>
              <w:t>2.6</w:t>
            </w:r>
          </w:p>
        </w:tc>
        <w:tc>
          <w:tcPr>
            <w:tcW w:w="8892" w:type="dxa"/>
          </w:tcPr>
          <w:p w14:paraId="6A926ABE" w14:textId="77777777" w:rsidR="00CF4F39" w:rsidRDefault="00E46F72">
            <w:pPr>
              <w:jc w:val="both"/>
              <w:rPr>
                <w:sz w:val="24"/>
                <w:szCs w:val="24"/>
              </w:rPr>
            </w:pPr>
            <w:r>
              <w:rPr>
                <w:sz w:val="24"/>
                <w:szCs w:val="24"/>
              </w:rPr>
              <w:t>Практическое занятие</w:t>
            </w:r>
          </w:p>
          <w:p w14:paraId="0E15F622" w14:textId="77777777" w:rsidR="00CF4F39" w:rsidRDefault="00E46F72">
            <w:pPr>
              <w:jc w:val="both"/>
              <w:rPr>
                <w:sz w:val="24"/>
                <w:szCs w:val="24"/>
              </w:rPr>
            </w:pPr>
            <w:r>
              <w:rPr>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w:t>
            </w:r>
            <w:r>
              <w:rPr>
                <w:sz w:val="24"/>
                <w:szCs w:val="24"/>
              </w:rPr>
              <w:lastRenderedPageBreak/>
              <w:t xml:space="preserve">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7B903A88" w14:textId="77777777" w:rsidR="00CF4F39" w:rsidRDefault="00E46F72">
            <w:pPr>
              <w:jc w:val="both"/>
              <w:rPr>
                <w:sz w:val="24"/>
                <w:szCs w:val="24"/>
              </w:rPr>
            </w:pPr>
            <w:r>
              <w:rPr>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14:paraId="67227ED9" w14:textId="77777777" w:rsidR="00CF4F39" w:rsidRDefault="00E46F72">
            <w:pPr>
              <w:jc w:val="center"/>
              <w:rPr>
                <w:sz w:val="24"/>
                <w:szCs w:val="24"/>
              </w:rPr>
            </w:pPr>
            <w:r>
              <w:rPr>
                <w:sz w:val="24"/>
                <w:szCs w:val="24"/>
              </w:rPr>
              <w:lastRenderedPageBreak/>
              <w:t>2</w:t>
            </w:r>
          </w:p>
        </w:tc>
        <w:tc>
          <w:tcPr>
            <w:tcW w:w="2479" w:type="dxa"/>
            <w:vMerge/>
          </w:tcPr>
          <w:p w14:paraId="31692605" w14:textId="77777777" w:rsidR="00CF4F39" w:rsidRDefault="00CF4F39">
            <w:pPr>
              <w:pBdr>
                <w:top w:val="nil"/>
                <w:left w:val="nil"/>
                <w:bottom w:val="nil"/>
                <w:right w:val="nil"/>
                <w:between w:val="nil"/>
              </w:pBdr>
              <w:spacing w:line="276" w:lineRule="auto"/>
              <w:rPr>
                <w:sz w:val="24"/>
                <w:szCs w:val="24"/>
              </w:rPr>
            </w:pPr>
          </w:p>
        </w:tc>
      </w:tr>
      <w:tr w:rsidR="00CF4F39" w14:paraId="31B7BFB2" w14:textId="77777777">
        <w:tc>
          <w:tcPr>
            <w:tcW w:w="1376" w:type="dxa"/>
          </w:tcPr>
          <w:p w14:paraId="3ABCC5F4" w14:textId="77777777" w:rsidR="00CF4F39" w:rsidRDefault="00CF4F39">
            <w:pPr>
              <w:jc w:val="center"/>
              <w:rPr>
                <w:sz w:val="24"/>
                <w:szCs w:val="24"/>
              </w:rPr>
            </w:pPr>
          </w:p>
        </w:tc>
        <w:tc>
          <w:tcPr>
            <w:tcW w:w="8892" w:type="dxa"/>
          </w:tcPr>
          <w:p w14:paraId="7702F69B"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47BB97C3" w14:textId="77777777" w:rsidR="00CF4F39" w:rsidRDefault="00E46F72">
            <w:pPr>
              <w:jc w:val="center"/>
              <w:rPr>
                <w:sz w:val="24"/>
                <w:szCs w:val="24"/>
              </w:rPr>
            </w:pPr>
            <w:r>
              <w:rPr>
                <w:sz w:val="24"/>
                <w:szCs w:val="24"/>
              </w:rPr>
              <w:t>2</w:t>
            </w:r>
          </w:p>
        </w:tc>
        <w:tc>
          <w:tcPr>
            <w:tcW w:w="2479" w:type="dxa"/>
            <w:vMerge/>
          </w:tcPr>
          <w:p w14:paraId="02B9ECA2" w14:textId="77777777" w:rsidR="00CF4F39" w:rsidRDefault="00CF4F39">
            <w:pPr>
              <w:pBdr>
                <w:top w:val="nil"/>
                <w:left w:val="nil"/>
                <w:bottom w:val="nil"/>
                <w:right w:val="nil"/>
                <w:between w:val="nil"/>
              </w:pBdr>
              <w:spacing w:line="276" w:lineRule="auto"/>
              <w:rPr>
                <w:sz w:val="24"/>
                <w:szCs w:val="24"/>
              </w:rPr>
            </w:pPr>
          </w:p>
        </w:tc>
      </w:tr>
      <w:tr w:rsidR="00CF4F39" w14:paraId="3D337134" w14:textId="77777777">
        <w:tc>
          <w:tcPr>
            <w:tcW w:w="1376" w:type="dxa"/>
          </w:tcPr>
          <w:p w14:paraId="7141D605" w14:textId="77777777" w:rsidR="00CF4F39" w:rsidRDefault="00E46F72">
            <w:pPr>
              <w:jc w:val="center"/>
              <w:rPr>
                <w:sz w:val="24"/>
                <w:szCs w:val="24"/>
              </w:rPr>
            </w:pPr>
            <w:r>
              <w:rPr>
                <w:sz w:val="24"/>
                <w:szCs w:val="24"/>
              </w:rPr>
              <w:t>2.7</w:t>
            </w:r>
          </w:p>
        </w:tc>
        <w:tc>
          <w:tcPr>
            <w:tcW w:w="8892" w:type="dxa"/>
          </w:tcPr>
          <w:p w14:paraId="05BC842B" w14:textId="77777777" w:rsidR="00CF4F39" w:rsidRDefault="00E46F72">
            <w:pPr>
              <w:jc w:val="both"/>
              <w:rPr>
                <w:sz w:val="24"/>
                <w:szCs w:val="24"/>
              </w:rPr>
            </w:pPr>
            <w:r>
              <w:rPr>
                <w:sz w:val="24"/>
                <w:szCs w:val="24"/>
              </w:rPr>
              <w:t>Практическое занятие</w:t>
            </w:r>
          </w:p>
          <w:p w14:paraId="2C270CF6" w14:textId="77777777" w:rsidR="00CF4F39" w:rsidRDefault="00E46F72">
            <w:pPr>
              <w:jc w:val="both"/>
              <w:rPr>
                <w:sz w:val="24"/>
                <w:szCs w:val="24"/>
              </w:rPr>
            </w:pPr>
            <w:r>
              <w:rPr>
                <w:sz w:val="24"/>
                <w:szCs w:val="24"/>
              </w:rPr>
              <w:t xml:space="preserve">Лев Николаевич Толстой (1828—1910).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14:paraId="7128FAB4" w14:textId="77777777" w:rsidR="00CF4F39" w:rsidRDefault="00E46F72">
            <w:pPr>
              <w:jc w:val="both"/>
              <w:rPr>
                <w:sz w:val="24"/>
                <w:szCs w:val="24"/>
              </w:rPr>
            </w:pPr>
            <w:r>
              <w:rPr>
                <w:sz w:val="24"/>
                <w:szCs w:val="24"/>
              </w:rPr>
              <w:t xml:space="preserve">Патриотизм в понимании писателя. «Севастопольские рассказы». Отражение перелома во взглядах писателя на жизнь в севастопольский период. Война как </w:t>
            </w:r>
            <w:r>
              <w:rPr>
                <w:sz w:val="24"/>
                <w:szCs w:val="24"/>
              </w:rPr>
              <w:lastRenderedPageBreak/>
              <w:t>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14:paraId="4C26B437" w14:textId="77777777" w:rsidR="00CF4F39" w:rsidRDefault="00E46F72">
            <w:pPr>
              <w:jc w:val="center"/>
              <w:rPr>
                <w:sz w:val="24"/>
                <w:szCs w:val="24"/>
              </w:rPr>
            </w:pPr>
            <w:r>
              <w:rPr>
                <w:sz w:val="24"/>
                <w:szCs w:val="24"/>
              </w:rPr>
              <w:lastRenderedPageBreak/>
              <w:t>2</w:t>
            </w:r>
          </w:p>
        </w:tc>
        <w:tc>
          <w:tcPr>
            <w:tcW w:w="2479" w:type="dxa"/>
            <w:vMerge/>
          </w:tcPr>
          <w:p w14:paraId="03DC8052" w14:textId="77777777" w:rsidR="00CF4F39" w:rsidRDefault="00CF4F39">
            <w:pPr>
              <w:pBdr>
                <w:top w:val="nil"/>
                <w:left w:val="nil"/>
                <w:bottom w:val="nil"/>
                <w:right w:val="nil"/>
                <w:between w:val="nil"/>
              </w:pBdr>
              <w:spacing w:line="276" w:lineRule="auto"/>
              <w:rPr>
                <w:sz w:val="24"/>
                <w:szCs w:val="24"/>
              </w:rPr>
            </w:pPr>
          </w:p>
        </w:tc>
      </w:tr>
      <w:tr w:rsidR="00CF4F39" w14:paraId="35ECC906" w14:textId="77777777">
        <w:tc>
          <w:tcPr>
            <w:tcW w:w="1376" w:type="dxa"/>
          </w:tcPr>
          <w:p w14:paraId="798AA031" w14:textId="77777777" w:rsidR="00CF4F39" w:rsidRDefault="00CF4F39">
            <w:pPr>
              <w:jc w:val="center"/>
              <w:rPr>
                <w:sz w:val="24"/>
                <w:szCs w:val="24"/>
              </w:rPr>
            </w:pPr>
          </w:p>
        </w:tc>
        <w:tc>
          <w:tcPr>
            <w:tcW w:w="8892" w:type="dxa"/>
          </w:tcPr>
          <w:p w14:paraId="563082DE"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1E195D49" w14:textId="77777777" w:rsidR="00CF4F39" w:rsidRDefault="00E46F72">
            <w:pPr>
              <w:jc w:val="center"/>
              <w:rPr>
                <w:sz w:val="24"/>
                <w:szCs w:val="24"/>
              </w:rPr>
            </w:pPr>
            <w:r>
              <w:rPr>
                <w:sz w:val="24"/>
                <w:szCs w:val="24"/>
              </w:rPr>
              <w:t>2</w:t>
            </w:r>
          </w:p>
        </w:tc>
        <w:tc>
          <w:tcPr>
            <w:tcW w:w="2479" w:type="dxa"/>
            <w:vMerge/>
          </w:tcPr>
          <w:p w14:paraId="4E1C7CCE" w14:textId="77777777" w:rsidR="00CF4F39" w:rsidRDefault="00CF4F39">
            <w:pPr>
              <w:pBdr>
                <w:top w:val="nil"/>
                <w:left w:val="nil"/>
                <w:bottom w:val="nil"/>
                <w:right w:val="nil"/>
                <w:between w:val="nil"/>
              </w:pBdr>
              <w:spacing w:line="276" w:lineRule="auto"/>
              <w:rPr>
                <w:sz w:val="24"/>
                <w:szCs w:val="24"/>
              </w:rPr>
            </w:pPr>
          </w:p>
        </w:tc>
      </w:tr>
      <w:tr w:rsidR="00CF4F39" w14:paraId="3C535619" w14:textId="77777777">
        <w:tc>
          <w:tcPr>
            <w:tcW w:w="1376" w:type="dxa"/>
          </w:tcPr>
          <w:p w14:paraId="57E8AB04" w14:textId="77777777" w:rsidR="00CF4F39" w:rsidRDefault="00E46F72">
            <w:pPr>
              <w:jc w:val="center"/>
              <w:rPr>
                <w:sz w:val="24"/>
                <w:szCs w:val="24"/>
              </w:rPr>
            </w:pPr>
            <w:r>
              <w:rPr>
                <w:sz w:val="24"/>
                <w:szCs w:val="24"/>
              </w:rPr>
              <w:t>2.8</w:t>
            </w:r>
          </w:p>
        </w:tc>
        <w:tc>
          <w:tcPr>
            <w:tcW w:w="8892" w:type="dxa"/>
          </w:tcPr>
          <w:p w14:paraId="13F5AF5E" w14:textId="77777777" w:rsidR="00CF4F39" w:rsidRDefault="00E46F72">
            <w:pPr>
              <w:jc w:val="both"/>
              <w:rPr>
                <w:sz w:val="24"/>
                <w:szCs w:val="24"/>
              </w:rPr>
            </w:pPr>
            <w:r>
              <w:rPr>
                <w:sz w:val="24"/>
                <w:szCs w:val="24"/>
              </w:rPr>
              <w:t>Практическое занятие</w:t>
            </w:r>
          </w:p>
          <w:p w14:paraId="535566BD" w14:textId="77777777" w:rsidR="00CF4F39" w:rsidRDefault="00E46F72">
            <w:pPr>
              <w:jc w:val="both"/>
              <w:rPr>
                <w:sz w:val="24"/>
                <w:szCs w:val="24"/>
              </w:rPr>
            </w:pPr>
            <w:r>
              <w:rPr>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14:paraId="0E534657" w14:textId="77777777" w:rsidR="00CF4F39" w:rsidRDefault="00E46F72">
            <w:pPr>
              <w:jc w:val="center"/>
              <w:rPr>
                <w:sz w:val="24"/>
                <w:szCs w:val="24"/>
              </w:rPr>
            </w:pPr>
            <w:r>
              <w:rPr>
                <w:sz w:val="24"/>
                <w:szCs w:val="24"/>
              </w:rPr>
              <w:t>2</w:t>
            </w:r>
          </w:p>
        </w:tc>
        <w:tc>
          <w:tcPr>
            <w:tcW w:w="2479" w:type="dxa"/>
            <w:vMerge/>
          </w:tcPr>
          <w:p w14:paraId="2BBE3DBD" w14:textId="77777777" w:rsidR="00CF4F39" w:rsidRDefault="00CF4F39">
            <w:pPr>
              <w:pBdr>
                <w:top w:val="nil"/>
                <w:left w:val="nil"/>
                <w:bottom w:val="nil"/>
                <w:right w:val="nil"/>
                <w:between w:val="nil"/>
              </w:pBdr>
              <w:spacing w:line="276" w:lineRule="auto"/>
              <w:rPr>
                <w:sz w:val="24"/>
                <w:szCs w:val="24"/>
              </w:rPr>
            </w:pPr>
          </w:p>
        </w:tc>
      </w:tr>
      <w:tr w:rsidR="00CF4F39" w14:paraId="497E33C2" w14:textId="77777777">
        <w:tc>
          <w:tcPr>
            <w:tcW w:w="1376" w:type="dxa"/>
          </w:tcPr>
          <w:p w14:paraId="641AE023" w14:textId="77777777" w:rsidR="00CF4F39" w:rsidRDefault="00CF4F39">
            <w:pPr>
              <w:jc w:val="center"/>
              <w:rPr>
                <w:sz w:val="24"/>
                <w:szCs w:val="24"/>
              </w:rPr>
            </w:pPr>
          </w:p>
        </w:tc>
        <w:tc>
          <w:tcPr>
            <w:tcW w:w="8892" w:type="dxa"/>
          </w:tcPr>
          <w:p w14:paraId="76157D7F"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317C68B9" w14:textId="77777777" w:rsidR="00CF4F39" w:rsidRDefault="00E46F72">
            <w:pPr>
              <w:jc w:val="center"/>
              <w:rPr>
                <w:sz w:val="24"/>
                <w:szCs w:val="24"/>
              </w:rPr>
            </w:pPr>
            <w:r>
              <w:rPr>
                <w:sz w:val="24"/>
                <w:szCs w:val="24"/>
              </w:rPr>
              <w:t>2</w:t>
            </w:r>
          </w:p>
        </w:tc>
        <w:tc>
          <w:tcPr>
            <w:tcW w:w="2479" w:type="dxa"/>
            <w:vMerge/>
          </w:tcPr>
          <w:p w14:paraId="0CCA5727" w14:textId="77777777" w:rsidR="00CF4F39" w:rsidRDefault="00CF4F39">
            <w:pPr>
              <w:pBdr>
                <w:top w:val="nil"/>
                <w:left w:val="nil"/>
                <w:bottom w:val="nil"/>
                <w:right w:val="nil"/>
                <w:between w:val="nil"/>
              </w:pBdr>
              <w:spacing w:line="276" w:lineRule="auto"/>
              <w:rPr>
                <w:sz w:val="24"/>
                <w:szCs w:val="24"/>
              </w:rPr>
            </w:pPr>
          </w:p>
        </w:tc>
      </w:tr>
      <w:tr w:rsidR="00CF4F39" w14:paraId="3294A463" w14:textId="77777777">
        <w:tc>
          <w:tcPr>
            <w:tcW w:w="1376" w:type="dxa"/>
          </w:tcPr>
          <w:p w14:paraId="099462FC" w14:textId="77777777" w:rsidR="00CF4F39" w:rsidRDefault="00CF4F39">
            <w:pPr>
              <w:jc w:val="center"/>
              <w:rPr>
                <w:sz w:val="24"/>
                <w:szCs w:val="24"/>
              </w:rPr>
            </w:pPr>
          </w:p>
        </w:tc>
        <w:tc>
          <w:tcPr>
            <w:tcW w:w="8892" w:type="dxa"/>
          </w:tcPr>
          <w:p w14:paraId="1CA6184B"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2AFEB84F" w14:textId="77777777" w:rsidR="00CF4F39" w:rsidRDefault="00E46F72">
            <w:pPr>
              <w:jc w:val="center"/>
              <w:rPr>
                <w:b/>
                <w:sz w:val="24"/>
                <w:szCs w:val="24"/>
              </w:rPr>
            </w:pPr>
            <w:r>
              <w:rPr>
                <w:b/>
                <w:sz w:val="24"/>
                <w:szCs w:val="24"/>
              </w:rPr>
              <w:t>2</w:t>
            </w:r>
          </w:p>
        </w:tc>
        <w:tc>
          <w:tcPr>
            <w:tcW w:w="2479" w:type="dxa"/>
            <w:vMerge/>
          </w:tcPr>
          <w:p w14:paraId="08F177FC" w14:textId="77777777" w:rsidR="00CF4F39" w:rsidRDefault="00CF4F39">
            <w:pPr>
              <w:pBdr>
                <w:top w:val="nil"/>
                <w:left w:val="nil"/>
                <w:bottom w:val="nil"/>
                <w:right w:val="nil"/>
                <w:between w:val="nil"/>
              </w:pBdr>
              <w:spacing w:line="276" w:lineRule="auto"/>
              <w:rPr>
                <w:b/>
                <w:sz w:val="24"/>
                <w:szCs w:val="24"/>
              </w:rPr>
            </w:pPr>
          </w:p>
        </w:tc>
      </w:tr>
      <w:tr w:rsidR="00CF4F39" w14:paraId="7EEDB1F7" w14:textId="77777777">
        <w:tc>
          <w:tcPr>
            <w:tcW w:w="1376" w:type="dxa"/>
          </w:tcPr>
          <w:p w14:paraId="0B733964" w14:textId="77777777" w:rsidR="00CF4F39" w:rsidRDefault="00E46F72">
            <w:pPr>
              <w:jc w:val="center"/>
              <w:rPr>
                <w:sz w:val="24"/>
                <w:szCs w:val="24"/>
              </w:rPr>
            </w:pPr>
            <w:r>
              <w:rPr>
                <w:sz w:val="24"/>
                <w:szCs w:val="24"/>
              </w:rPr>
              <w:t>2.9</w:t>
            </w:r>
          </w:p>
        </w:tc>
        <w:tc>
          <w:tcPr>
            <w:tcW w:w="8892" w:type="dxa"/>
          </w:tcPr>
          <w:p w14:paraId="5E6D797C" w14:textId="77777777" w:rsidR="00CF4F39" w:rsidRDefault="00E46F72">
            <w:pPr>
              <w:jc w:val="both"/>
              <w:rPr>
                <w:sz w:val="24"/>
                <w:szCs w:val="24"/>
              </w:rPr>
            </w:pPr>
            <w:r>
              <w:rPr>
                <w:sz w:val="24"/>
                <w:szCs w:val="24"/>
              </w:rPr>
              <w:t>Практическое занятие</w:t>
            </w:r>
          </w:p>
          <w:p w14:paraId="28DA60D1" w14:textId="77777777" w:rsidR="00CF4F39" w:rsidRDefault="00E46F72">
            <w:pPr>
              <w:jc w:val="both"/>
              <w:rPr>
                <w:sz w:val="24"/>
                <w:szCs w:val="24"/>
              </w:rPr>
            </w:pPr>
            <w:r>
              <w:rPr>
                <w:sz w:val="24"/>
                <w:szCs w:val="24"/>
              </w:rPr>
              <w:t xml:space="preserve">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 </w:t>
            </w:r>
          </w:p>
        </w:tc>
        <w:tc>
          <w:tcPr>
            <w:tcW w:w="1956" w:type="dxa"/>
          </w:tcPr>
          <w:p w14:paraId="5CC0F270" w14:textId="77777777" w:rsidR="00CF4F39" w:rsidRDefault="00E46F72">
            <w:pPr>
              <w:jc w:val="center"/>
              <w:rPr>
                <w:sz w:val="24"/>
                <w:szCs w:val="24"/>
              </w:rPr>
            </w:pPr>
            <w:r>
              <w:rPr>
                <w:sz w:val="24"/>
                <w:szCs w:val="24"/>
              </w:rPr>
              <w:t>2</w:t>
            </w:r>
          </w:p>
          <w:p w14:paraId="71219B96" w14:textId="77777777" w:rsidR="00CF4F39" w:rsidRDefault="00CF4F39">
            <w:pPr>
              <w:jc w:val="center"/>
              <w:rPr>
                <w:i/>
                <w:sz w:val="24"/>
                <w:szCs w:val="24"/>
              </w:rPr>
            </w:pPr>
          </w:p>
        </w:tc>
        <w:tc>
          <w:tcPr>
            <w:tcW w:w="2479" w:type="dxa"/>
            <w:vMerge/>
          </w:tcPr>
          <w:p w14:paraId="315AAEB9" w14:textId="77777777" w:rsidR="00CF4F39" w:rsidRDefault="00CF4F39">
            <w:pPr>
              <w:pBdr>
                <w:top w:val="nil"/>
                <w:left w:val="nil"/>
                <w:bottom w:val="nil"/>
                <w:right w:val="nil"/>
                <w:between w:val="nil"/>
              </w:pBdr>
              <w:spacing w:line="276" w:lineRule="auto"/>
              <w:rPr>
                <w:i/>
                <w:sz w:val="24"/>
                <w:szCs w:val="24"/>
              </w:rPr>
            </w:pPr>
          </w:p>
        </w:tc>
      </w:tr>
      <w:tr w:rsidR="00CF4F39" w14:paraId="5CDEB71C" w14:textId="77777777">
        <w:tc>
          <w:tcPr>
            <w:tcW w:w="1376" w:type="dxa"/>
          </w:tcPr>
          <w:p w14:paraId="7FD14ADC" w14:textId="77777777" w:rsidR="00CF4F39" w:rsidRDefault="00E46F72">
            <w:pPr>
              <w:jc w:val="center"/>
              <w:rPr>
                <w:b/>
                <w:sz w:val="24"/>
                <w:szCs w:val="24"/>
              </w:rPr>
            </w:pPr>
            <w:r>
              <w:rPr>
                <w:b/>
                <w:sz w:val="24"/>
                <w:szCs w:val="24"/>
              </w:rPr>
              <w:t>3</w:t>
            </w:r>
          </w:p>
        </w:tc>
        <w:tc>
          <w:tcPr>
            <w:tcW w:w="8892" w:type="dxa"/>
          </w:tcPr>
          <w:p w14:paraId="1B31DD20" w14:textId="77777777" w:rsidR="00CF4F39" w:rsidRDefault="00E46F72">
            <w:pPr>
              <w:rPr>
                <w:b/>
                <w:sz w:val="24"/>
                <w:szCs w:val="24"/>
              </w:rPr>
            </w:pPr>
            <w:r>
              <w:rPr>
                <w:b/>
                <w:sz w:val="24"/>
                <w:szCs w:val="24"/>
              </w:rPr>
              <w:t>Поэзия второй половины XIX века</w:t>
            </w:r>
          </w:p>
        </w:tc>
        <w:tc>
          <w:tcPr>
            <w:tcW w:w="1956" w:type="dxa"/>
          </w:tcPr>
          <w:p w14:paraId="62FCCA32" w14:textId="77777777" w:rsidR="00CF4F39" w:rsidRDefault="00E46F72">
            <w:pPr>
              <w:jc w:val="center"/>
              <w:rPr>
                <w:b/>
                <w:sz w:val="24"/>
                <w:szCs w:val="24"/>
              </w:rPr>
            </w:pPr>
            <w:r>
              <w:rPr>
                <w:b/>
                <w:sz w:val="24"/>
                <w:szCs w:val="24"/>
              </w:rPr>
              <w:t>8</w:t>
            </w:r>
          </w:p>
        </w:tc>
        <w:tc>
          <w:tcPr>
            <w:tcW w:w="2479" w:type="dxa"/>
            <w:vMerge w:val="restart"/>
          </w:tcPr>
          <w:p w14:paraId="16E5DB80" w14:textId="77777777" w:rsidR="00CF4F39" w:rsidRDefault="00E46F72">
            <w:pPr>
              <w:jc w:val="both"/>
              <w:rPr>
                <w:sz w:val="24"/>
                <w:szCs w:val="24"/>
              </w:rPr>
            </w:pPr>
            <w:r>
              <w:rPr>
                <w:sz w:val="24"/>
                <w:szCs w:val="24"/>
              </w:rPr>
              <w:t xml:space="preserve">ПРб 06, ПРб 07, ПРб </w:t>
            </w:r>
            <w:r>
              <w:rPr>
                <w:sz w:val="24"/>
                <w:szCs w:val="24"/>
              </w:rPr>
              <w:lastRenderedPageBreak/>
              <w:t>08,</w:t>
            </w:r>
          </w:p>
          <w:p w14:paraId="0B22703B" w14:textId="77777777" w:rsidR="00CF4F39" w:rsidRDefault="00E46F72">
            <w:pPr>
              <w:jc w:val="both"/>
              <w:rPr>
                <w:sz w:val="24"/>
                <w:szCs w:val="24"/>
              </w:rPr>
            </w:pPr>
            <w:r>
              <w:rPr>
                <w:sz w:val="24"/>
                <w:szCs w:val="24"/>
              </w:rPr>
              <w:t xml:space="preserve">ЛР 01, ЛР 04, </w:t>
            </w:r>
          </w:p>
          <w:p w14:paraId="433839C9" w14:textId="77777777" w:rsidR="00CF4F39" w:rsidRDefault="00E46F72">
            <w:pPr>
              <w:jc w:val="both"/>
              <w:rPr>
                <w:sz w:val="24"/>
                <w:szCs w:val="24"/>
              </w:rPr>
            </w:pPr>
            <w:r>
              <w:rPr>
                <w:sz w:val="24"/>
                <w:szCs w:val="24"/>
              </w:rPr>
              <w:t xml:space="preserve">МР 04,  </w:t>
            </w:r>
          </w:p>
          <w:p w14:paraId="5F0DB041" w14:textId="77777777" w:rsidR="00CF4F39" w:rsidRDefault="00CF4F39">
            <w:pPr>
              <w:jc w:val="both"/>
              <w:rPr>
                <w:sz w:val="24"/>
                <w:szCs w:val="24"/>
              </w:rPr>
            </w:pPr>
          </w:p>
          <w:p w14:paraId="2B2F9E75" w14:textId="77777777" w:rsidR="00CF4F39" w:rsidRDefault="00E46F72">
            <w:pPr>
              <w:jc w:val="both"/>
              <w:rPr>
                <w:sz w:val="24"/>
                <w:szCs w:val="24"/>
              </w:rPr>
            </w:pPr>
            <w:r>
              <w:rPr>
                <w:sz w:val="24"/>
                <w:szCs w:val="24"/>
              </w:rPr>
              <w:t>ОК 02,04</w:t>
            </w:r>
          </w:p>
        </w:tc>
      </w:tr>
      <w:tr w:rsidR="00CF4F39" w14:paraId="7A3AD233" w14:textId="77777777">
        <w:tc>
          <w:tcPr>
            <w:tcW w:w="1376" w:type="dxa"/>
          </w:tcPr>
          <w:p w14:paraId="67238762" w14:textId="77777777" w:rsidR="00CF4F39" w:rsidRDefault="00E46F72">
            <w:pPr>
              <w:jc w:val="center"/>
              <w:rPr>
                <w:sz w:val="24"/>
                <w:szCs w:val="24"/>
              </w:rPr>
            </w:pPr>
            <w:r>
              <w:rPr>
                <w:sz w:val="24"/>
                <w:szCs w:val="24"/>
              </w:rPr>
              <w:lastRenderedPageBreak/>
              <w:t>3.1</w:t>
            </w:r>
          </w:p>
        </w:tc>
        <w:tc>
          <w:tcPr>
            <w:tcW w:w="8892" w:type="dxa"/>
          </w:tcPr>
          <w:p w14:paraId="590DAF1D" w14:textId="77777777" w:rsidR="00CF4F39" w:rsidRDefault="00E46F72">
            <w:pPr>
              <w:jc w:val="both"/>
              <w:rPr>
                <w:sz w:val="24"/>
                <w:szCs w:val="24"/>
              </w:rPr>
            </w:pPr>
            <w:r>
              <w:rPr>
                <w:sz w:val="24"/>
                <w:szCs w:val="24"/>
              </w:rPr>
              <w:t>Практическое занятие</w:t>
            </w:r>
          </w:p>
          <w:p w14:paraId="7D03D6AE" w14:textId="77777777" w:rsidR="00CF4F39" w:rsidRDefault="00E46F72">
            <w:pPr>
              <w:jc w:val="both"/>
              <w:rPr>
                <w:sz w:val="24"/>
                <w:szCs w:val="24"/>
              </w:rPr>
            </w:pPr>
            <w:r>
              <w:rPr>
                <w:sz w:val="24"/>
                <w:szCs w:val="24"/>
              </w:rPr>
              <w:t xml:space="preserve">Федор Иванович Тютчев (1803—1873) </w:t>
            </w:r>
          </w:p>
          <w:p w14:paraId="174FC7AD" w14:textId="77777777" w:rsidR="00CF4F39" w:rsidRDefault="00E46F72">
            <w:pPr>
              <w:jc w:val="both"/>
              <w:rPr>
                <w:b/>
                <w:sz w:val="24"/>
                <w:szCs w:val="24"/>
              </w:rPr>
            </w:pPr>
            <w:r>
              <w:rPr>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tcPr>
          <w:p w14:paraId="6AABF211" w14:textId="77777777" w:rsidR="00CF4F39" w:rsidRDefault="00E46F72">
            <w:pPr>
              <w:jc w:val="center"/>
              <w:rPr>
                <w:sz w:val="24"/>
                <w:szCs w:val="24"/>
              </w:rPr>
            </w:pPr>
            <w:r>
              <w:rPr>
                <w:sz w:val="24"/>
                <w:szCs w:val="24"/>
              </w:rPr>
              <w:t>2</w:t>
            </w:r>
          </w:p>
        </w:tc>
        <w:tc>
          <w:tcPr>
            <w:tcW w:w="2479" w:type="dxa"/>
            <w:vMerge/>
          </w:tcPr>
          <w:p w14:paraId="6172552F" w14:textId="77777777" w:rsidR="00CF4F39" w:rsidRDefault="00CF4F39">
            <w:pPr>
              <w:pBdr>
                <w:top w:val="nil"/>
                <w:left w:val="nil"/>
                <w:bottom w:val="nil"/>
                <w:right w:val="nil"/>
                <w:between w:val="nil"/>
              </w:pBdr>
              <w:spacing w:line="276" w:lineRule="auto"/>
              <w:rPr>
                <w:sz w:val="24"/>
                <w:szCs w:val="24"/>
              </w:rPr>
            </w:pPr>
          </w:p>
        </w:tc>
      </w:tr>
      <w:tr w:rsidR="00CF4F39" w14:paraId="064483B4" w14:textId="77777777">
        <w:tc>
          <w:tcPr>
            <w:tcW w:w="1376" w:type="dxa"/>
          </w:tcPr>
          <w:p w14:paraId="3D9EDE78" w14:textId="77777777" w:rsidR="00CF4F39" w:rsidRDefault="00CF4F39">
            <w:pPr>
              <w:jc w:val="center"/>
              <w:rPr>
                <w:sz w:val="24"/>
                <w:szCs w:val="24"/>
              </w:rPr>
            </w:pPr>
          </w:p>
        </w:tc>
        <w:tc>
          <w:tcPr>
            <w:tcW w:w="8892" w:type="dxa"/>
          </w:tcPr>
          <w:p w14:paraId="12C989D2"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58B90A2A" w14:textId="77777777" w:rsidR="00CF4F39" w:rsidRDefault="00E46F72">
            <w:pPr>
              <w:jc w:val="center"/>
              <w:rPr>
                <w:sz w:val="24"/>
                <w:szCs w:val="24"/>
              </w:rPr>
            </w:pPr>
            <w:r>
              <w:rPr>
                <w:sz w:val="24"/>
                <w:szCs w:val="24"/>
              </w:rPr>
              <w:t>2</w:t>
            </w:r>
          </w:p>
        </w:tc>
        <w:tc>
          <w:tcPr>
            <w:tcW w:w="2479" w:type="dxa"/>
            <w:vMerge/>
          </w:tcPr>
          <w:p w14:paraId="4DC7D508" w14:textId="77777777" w:rsidR="00CF4F39" w:rsidRDefault="00CF4F39">
            <w:pPr>
              <w:pBdr>
                <w:top w:val="nil"/>
                <w:left w:val="nil"/>
                <w:bottom w:val="nil"/>
                <w:right w:val="nil"/>
                <w:between w:val="nil"/>
              </w:pBdr>
              <w:spacing w:line="276" w:lineRule="auto"/>
              <w:rPr>
                <w:sz w:val="24"/>
                <w:szCs w:val="24"/>
              </w:rPr>
            </w:pPr>
          </w:p>
        </w:tc>
      </w:tr>
      <w:tr w:rsidR="00CF4F39" w14:paraId="5ADC098B" w14:textId="77777777">
        <w:tc>
          <w:tcPr>
            <w:tcW w:w="1376" w:type="dxa"/>
          </w:tcPr>
          <w:p w14:paraId="0D7D442B" w14:textId="77777777" w:rsidR="00CF4F39" w:rsidRDefault="00E46F72">
            <w:pPr>
              <w:jc w:val="center"/>
              <w:rPr>
                <w:sz w:val="24"/>
                <w:szCs w:val="24"/>
              </w:rPr>
            </w:pPr>
            <w:r>
              <w:rPr>
                <w:sz w:val="24"/>
                <w:szCs w:val="24"/>
              </w:rPr>
              <w:t>3.2</w:t>
            </w:r>
          </w:p>
        </w:tc>
        <w:tc>
          <w:tcPr>
            <w:tcW w:w="8892" w:type="dxa"/>
          </w:tcPr>
          <w:p w14:paraId="19ACECCE" w14:textId="77777777" w:rsidR="00CF4F39" w:rsidRDefault="00E46F72">
            <w:pPr>
              <w:jc w:val="both"/>
              <w:rPr>
                <w:sz w:val="24"/>
                <w:szCs w:val="24"/>
              </w:rPr>
            </w:pPr>
            <w:r>
              <w:rPr>
                <w:sz w:val="24"/>
                <w:szCs w:val="24"/>
              </w:rPr>
              <w:t>Практическое занятие</w:t>
            </w:r>
          </w:p>
          <w:p w14:paraId="1A0563BE" w14:textId="77777777" w:rsidR="00CF4F39" w:rsidRDefault="00E46F72">
            <w:pPr>
              <w:jc w:val="both"/>
              <w:rPr>
                <w:sz w:val="24"/>
                <w:szCs w:val="24"/>
              </w:rPr>
            </w:pPr>
            <w:r>
              <w:rPr>
                <w:sz w:val="24"/>
                <w:szCs w:val="24"/>
              </w:rPr>
              <w:t xml:space="preserve">Афанасий Афанасьевич Фет (1820—1892) </w:t>
            </w:r>
          </w:p>
          <w:p w14:paraId="5BD03FBF" w14:textId="77777777" w:rsidR="00CF4F39" w:rsidRDefault="00E46F72">
            <w:pPr>
              <w:jc w:val="both"/>
              <w:rPr>
                <w:b/>
                <w:sz w:val="24"/>
                <w:szCs w:val="24"/>
              </w:rPr>
            </w:pPr>
            <w:r>
              <w:rPr>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14:paraId="5F2A666A" w14:textId="77777777" w:rsidR="00CF4F39" w:rsidRDefault="00E46F72">
            <w:pPr>
              <w:jc w:val="center"/>
              <w:rPr>
                <w:sz w:val="24"/>
                <w:szCs w:val="24"/>
              </w:rPr>
            </w:pPr>
            <w:r>
              <w:rPr>
                <w:sz w:val="24"/>
                <w:szCs w:val="24"/>
              </w:rPr>
              <w:t>2</w:t>
            </w:r>
          </w:p>
        </w:tc>
        <w:tc>
          <w:tcPr>
            <w:tcW w:w="2479" w:type="dxa"/>
            <w:vMerge/>
          </w:tcPr>
          <w:p w14:paraId="78A7DD27" w14:textId="77777777" w:rsidR="00CF4F39" w:rsidRDefault="00CF4F39">
            <w:pPr>
              <w:pBdr>
                <w:top w:val="nil"/>
                <w:left w:val="nil"/>
                <w:bottom w:val="nil"/>
                <w:right w:val="nil"/>
                <w:between w:val="nil"/>
              </w:pBdr>
              <w:spacing w:line="276" w:lineRule="auto"/>
              <w:rPr>
                <w:sz w:val="24"/>
                <w:szCs w:val="24"/>
              </w:rPr>
            </w:pPr>
          </w:p>
        </w:tc>
      </w:tr>
      <w:tr w:rsidR="00CF4F39" w14:paraId="08D738F3" w14:textId="77777777">
        <w:tc>
          <w:tcPr>
            <w:tcW w:w="1376" w:type="dxa"/>
          </w:tcPr>
          <w:p w14:paraId="4666F462" w14:textId="77777777" w:rsidR="00CF4F39" w:rsidRDefault="00CF4F39">
            <w:pPr>
              <w:jc w:val="center"/>
              <w:rPr>
                <w:sz w:val="24"/>
                <w:szCs w:val="24"/>
              </w:rPr>
            </w:pPr>
          </w:p>
        </w:tc>
        <w:tc>
          <w:tcPr>
            <w:tcW w:w="8892" w:type="dxa"/>
          </w:tcPr>
          <w:p w14:paraId="76BA3A1A"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6153E3DD" w14:textId="77777777" w:rsidR="00CF4F39" w:rsidRDefault="00E46F72">
            <w:pPr>
              <w:jc w:val="center"/>
              <w:rPr>
                <w:sz w:val="24"/>
                <w:szCs w:val="24"/>
              </w:rPr>
            </w:pPr>
            <w:r>
              <w:rPr>
                <w:sz w:val="24"/>
                <w:szCs w:val="24"/>
              </w:rPr>
              <w:t>2</w:t>
            </w:r>
          </w:p>
        </w:tc>
        <w:tc>
          <w:tcPr>
            <w:tcW w:w="2479" w:type="dxa"/>
            <w:vMerge/>
          </w:tcPr>
          <w:p w14:paraId="6A598F31" w14:textId="77777777" w:rsidR="00CF4F39" w:rsidRDefault="00CF4F39">
            <w:pPr>
              <w:pBdr>
                <w:top w:val="nil"/>
                <w:left w:val="nil"/>
                <w:bottom w:val="nil"/>
                <w:right w:val="nil"/>
                <w:between w:val="nil"/>
              </w:pBdr>
              <w:spacing w:line="276" w:lineRule="auto"/>
              <w:rPr>
                <w:sz w:val="24"/>
                <w:szCs w:val="24"/>
              </w:rPr>
            </w:pPr>
          </w:p>
        </w:tc>
      </w:tr>
      <w:tr w:rsidR="00CF4F39" w14:paraId="3B2A24A1" w14:textId="77777777">
        <w:tc>
          <w:tcPr>
            <w:tcW w:w="1376" w:type="dxa"/>
          </w:tcPr>
          <w:p w14:paraId="43B07634" w14:textId="77777777" w:rsidR="00CF4F39" w:rsidRDefault="00CF4F39">
            <w:pPr>
              <w:jc w:val="center"/>
              <w:rPr>
                <w:b/>
                <w:sz w:val="24"/>
                <w:szCs w:val="24"/>
              </w:rPr>
            </w:pPr>
          </w:p>
        </w:tc>
        <w:tc>
          <w:tcPr>
            <w:tcW w:w="8892" w:type="dxa"/>
          </w:tcPr>
          <w:p w14:paraId="63B37E02"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77F5F9C0" w14:textId="77777777" w:rsidR="00CF4F39" w:rsidRDefault="00E46F72">
            <w:pPr>
              <w:jc w:val="center"/>
              <w:rPr>
                <w:b/>
                <w:sz w:val="24"/>
                <w:szCs w:val="24"/>
              </w:rPr>
            </w:pPr>
            <w:r>
              <w:rPr>
                <w:b/>
                <w:sz w:val="24"/>
                <w:szCs w:val="24"/>
              </w:rPr>
              <w:t>2</w:t>
            </w:r>
          </w:p>
        </w:tc>
        <w:tc>
          <w:tcPr>
            <w:tcW w:w="2479" w:type="dxa"/>
            <w:vMerge/>
          </w:tcPr>
          <w:p w14:paraId="327B3196" w14:textId="77777777" w:rsidR="00CF4F39" w:rsidRDefault="00CF4F39">
            <w:pPr>
              <w:pBdr>
                <w:top w:val="nil"/>
                <w:left w:val="nil"/>
                <w:bottom w:val="nil"/>
                <w:right w:val="nil"/>
                <w:between w:val="nil"/>
              </w:pBdr>
              <w:spacing w:line="276" w:lineRule="auto"/>
              <w:rPr>
                <w:b/>
                <w:sz w:val="24"/>
                <w:szCs w:val="24"/>
              </w:rPr>
            </w:pPr>
          </w:p>
        </w:tc>
      </w:tr>
      <w:tr w:rsidR="00CF4F39" w14:paraId="62C24036" w14:textId="77777777">
        <w:tc>
          <w:tcPr>
            <w:tcW w:w="1376" w:type="dxa"/>
          </w:tcPr>
          <w:p w14:paraId="5ACC05DC" w14:textId="77777777" w:rsidR="00CF4F39" w:rsidRDefault="00E46F72">
            <w:pPr>
              <w:jc w:val="center"/>
              <w:rPr>
                <w:sz w:val="24"/>
                <w:szCs w:val="24"/>
              </w:rPr>
            </w:pPr>
            <w:r>
              <w:rPr>
                <w:sz w:val="24"/>
                <w:szCs w:val="24"/>
              </w:rPr>
              <w:t>3.3</w:t>
            </w:r>
          </w:p>
        </w:tc>
        <w:tc>
          <w:tcPr>
            <w:tcW w:w="8892" w:type="dxa"/>
          </w:tcPr>
          <w:p w14:paraId="6009ACCD" w14:textId="77777777" w:rsidR="00CF4F39" w:rsidRDefault="00E46F72">
            <w:pPr>
              <w:rPr>
                <w:sz w:val="24"/>
                <w:szCs w:val="24"/>
              </w:rPr>
            </w:pPr>
            <w:r>
              <w:rPr>
                <w:sz w:val="24"/>
                <w:szCs w:val="24"/>
              </w:rPr>
              <w:t>Практическое занятие</w:t>
            </w:r>
          </w:p>
          <w:p w14:paraId="6E37132E" w14:textId="77777777" w:rsidR="00CF4F39" w:rsidRDefault="00E46F72">
            <w:pPr>
              <w:rPr>
                <w:sz w:val="24"/>
                <w:szCs w:val="24"/>
              </w:rPr>
            </w:pPr>
            <w:r>
              <w:rPr>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1956" w:type="dxa"/>
          </w:tcPr>
          <w:p w14:paraId="51E7BC54" w14:textId="77777777" w:rsidR="00CF4F39" w:rsidRDefault="00E46F72">
            <w:pPr>
              <w:jc w:val="center"/>
              <w:rPr>
                <w:sz w:val="24"/>
                <w:szCs w:val="24"/>
              </w:rPr>
            </w:pPr>
            <w:r>
              <w:rPr>
                <w:sz w:val="24"/>
                <w:szCs w:val="24"/>
              </w:rPr>
              <w:t>2</w:t>
            </w:r>
          </w:p>
        </w:tc>
        <w:tc>
          <w:tcPr>
            <w:tcW w:w="2479" w:type="dxa"/>
            <w:vMerge/>
          </w:tcPr>
          <w:p w14:paraId="4230BCA8" w14:textId="77777777" w:rsidR="00CF4F39" w:rsidRDefault="00CF4F39">
            <w:pPr>
              <w:pBdr>
                <w:top w:val="nil"/>
                <w:left w:val="nil"/>
                <w:bottom w:val="nil"/>
                <w:right w:val="nil"/>
                <w:between w:val="nil"/>
              </w:pBdr>
              <w:spacing w:line="276" w:lineRule="auto"/>
              <w:rPr>
                <w:sz w:val="24"/>
                <w:szCs w:val="24"/>
              </w:rPr>
            </w:pPr>
          </w:p>
        </w:tc>
      </w:tr>
      <w:tr w:rsidR="00CF4F39" w14:paraId="4540512F" w14:textId="77777777">
        <w:tc>
          <w:tcPr>
            <w:tcW w:w="1376" w:type="dxa"/>
          </w:tcPr>
          <w:p w14:paraId="512646E3" w14:textId="77777777" w:rsidR="00CF4F39" w:rsidRDefault="00E46F72">
            <w:pPr>
              <w:jc w:val="center"/>
              <w:rPr>
                <w:b/>
                <w:sz w:val="24"/>
                <w:szCs w:val="24"/>
              </w:rPr>
            </w:pPr>
            <w:r>
              <w:rPr>
                <w:b/>
                <w:sz w:val="24"/>
                <w:szCs w:val="24"/>
              </w:rPr>
              <w:t>4</w:t>
            </w:r>
          </w:p>
        </w:tc>
        <w:tc>
          <w:tcPr>
            <w:tcW w:w="8892" w:type="dxa"/>
          </w:tcPr>
          <w:p w14:paraId="447A4230" w14:textId="77777777" w:rsidR="00CF4F39" w:rsidRDefault="00E46F72">
            <w:pPr>
              <w:rPr>
                <w:b/>
                <w:sz w:val="24"/>
                <w:szCs w:val="24"/>
              </w:rPr>
            </w:pPr>
            <w:r>
              <w:rPr>
                <w:b/>
                <w:sz w:val="24"/>
                <w:szCs w:val="24"/>
              </w:rPr>
              <w:t>Литература XX века. Особенности развития литературы и других видов искусства в начале XX века</w:t>
            </w:r>
          </w:p>
        </w:tc>
        <w:tc>
          <w:tcPr>
            <w:tcW w:w="1956" w:type="dxa"/>
          </w:tcPr>
          <w:p w14:paraId="214A0F78" w14:textId="77777777" w:rsidR="00CF4F39" w:rsidRDefault="00E46F72">
            <w:pPr>
              <w:jc w:val="center"/>
              <w:rPr>
                <w:b/>
                <w:sz w:val="24"/>
                <w:szCs w:val="24"/>
              </w:rPr>
            </w:pPr>
            <w:r>
              <w:rPr>
                <w:b/>
                <w:sz w:val="24"/>
                <w:szCs w:val="24"/>
              </w:rPr>
              <w:t>15</w:t>
            </w:r>
          </w:p>
        </w:tc>
        <w:tc>
          <w:tcPr>
            <w:tcW w:w="2479" w:type="dxa"/>
            <w:vMerge w:val="restart"/>
          </w:tcPr>
          <w:p w14:paraId="314034E1" w14:textId="77777777" w:rsidR="00CF4F39" w:rsidRDefault="00E46F72">
            <w:pPr>
              <w:jc w:val="both"/>
              <w:rPr>
                <w:sz w:val="24"/>
                <w:szCs w:val="24"/>
              </w:rPr>
            </w:pPr>
            <w:r>
              <w:rPr>
                <w:sz w:val="24"/>
                <w:szCs w:val="24"/>
              </w:rPr>
              <w:t>ПРб 06, ПРб 07, ПРб 08, ПРб 09,</w:t>
            </w:r>
          </w:p>
          <w:p w14:paraId="07395DC1" w14:textId="77777777" w:rsidR="00CF4F39" w:rsidRDefault="00E46F72">
            <w:pPr>
              <w:jc w:val="both"/>
              <w:rPr>
                <w:sz w:val="24"/>
                <w:szCs w:val="24"/>
              </w:rPr>
            </w:pPr>
            <w:r>
              <w:rPr>
                <w:sz w:val="24"/>
                <w:szCs w:val="24"/>
              </w:rPr>
              <w:t xml:space="preserve">ЛР 01, ЛР 04, </w:t>
            </w:r>
          </w:p>
          <w:p w14:paraId="3ECE6990" w14:textId="77777777" w:rsidR="00CF4F39" w:rsidRDefault="00E46F72">
            <w:pPr>
              <w:jc w:val="both"/>
              <w:rPr>
                <w:sz w:val="24"/>
                <w:szCs w:val="24"/>
              </w:rPr>
            </w:pPr>
            <w:r>
              <w:rPr>
                <w:sz w:val="24"/>
                <w:szCs w:val="24"/>
              </w:rPr>
              <w:t xml:space="preserve">МР 04, </w:t>
            </w:r>
          </w:p>
          <w:p w14:paraId="0FB498D9" w14:textId="77777777" w:rsidR="00CF4F39" w:rsidRDefault="00CF4F39">
            <w:pPr>
              <w:jc w:val="both"/>
              <w:rPr>
                <w:sz w:val="24"/>
                <w:szCs w:val="24"/>
              </w:rPr>
            </w:pPr>
          </w:p>
          <w:p w14:paraId="1E588703" w14:textId="77777777" w:rsidR="00CF4F39" w:rsidRDefault="00E46F72">
            <w:pPr>
              <w:jc w:val="both"/>
              <w:rPr>
                <w:sz w:val="24"/>
                <w:szCs w:val="24"/>
              </w:rPr>
            </w:pPr>
            <w:r>
              <w:rPr>
                <w:sz w:val="24"/>
                <w:szCs w:val="24"/>
              </w:rPr>
              <w:t>ОК 02,04</w:t>
            </w:r>
          </w:p>
        </w:tc>
      </w:tr>
      <w:tr w:rsidR="00CF4F39" w14:paraId="032054B1" w14:textId="77777777">
        <w:tc>
          <w:tcPr>
            <w:tcW w:w="1376" w:type="dxa"/>
          </w:tcPr>
          <w:p w14:paraId="4F7762C6" w14:textId="77777777" w:rsidR="00CF4F39" w:rsidRDefault="00E46F72">
            <w:pPr>
              <w:jc w:val="center"/>
              <w:rPr>
                <w:sz w:val="24"/>
                <w:szCs w:val="24"/>
              </w:rPr>
            </w:pPr>
            <w:r>
              <w:rPr>
                <w:sz w:val="24"/>
                <w:szCs w:val="24"/>
              </w:rPr>
              <w:t>4.1</w:t>
            </w:r>
          </w:p>
        </w:tc>
        <w:tc>
          <w:tcPr>
            <w:tcW w:w="8892" w:type="dxa"/>
          </w:tcPr>
          <w:p w14:paraId="32151295" w14:textId="77777777" w:rsidR="00CF4F39" w:rsidRDefault="00E46F72">
            <w:pPr>
              <w:jc w:val="both"/>
              <w:rPr>
                <w:sz w:val="24"/>
                <w:szCs w:val="24"/>
              </w:rPr>
            </w:pPr>
            <w:r>
              <w:rPr>
                <w:sz w:val="24"/>
                <w:szCs w:val="24"/>
              </w:rPr>
              <w:t>Практическое занятие</w:t>
            </w:r>
          </w:p>
          <w:p w14:paraId="6D76B0FF" w14:textId="77777777" w:rsidR="00CF4F39" w:rsidRDefault="00E46F72">
            <w:pPr>
              <w:jc w:val="both"/>
              <w:rPr>
                <w:sz w:val="24"/>
                <w:szCs w:val="24"/>
              </w:rPr>
            </w:pPr>
            <w:r>
              <w:rPr>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7D7122CA" w14:textId="77777777" w:rsidR="00CF4F39" w:rsidRDefault="00E46F72">
            <w:pPr>
              <w:jc w:val="both"/>
              <w:rPr>
                <w:b/>
                <w:sz w:val="24"/>
                <w:szCs w:val="24"/>
              </w:rPr>
            </w:pPr>
            <w:r>
              <w:rPr>
                <w:sz w:val="24"/>
                <w:szCs w:val="24"/>
              </w:rPr>
              <w:t xml:space="preserve">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w:t>
            </w:r>
            <w:r>
              <w:rPr>
                <w:sz w:val="24"/>
                <w:szCs w:val="24"/>
              </w:rPr>
              <w:lastRenderedPageBreak/>
              <w:t>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14:paraId="78509ED5" w14:textId="77777777" w:rsidR="00CF4F39" w:rsidRDefault="00E46F72">
            <w:pPr>
              <w:jc w:val="center"/>
              <w:rPr>
                <w:sz w:val="24"/>
                <w:szCs w:val="24"/>
              </w:rPr>
            </w:pPr>
            <w:r>
              <w:rPr>
                <w:sz w:val="24"/>
                <w:szCs w:val="24"/>
              </w:rPr>
              <w:lastRenderedPageBreak/>
              <w:t>2</w:t>
            </w:r>
          </w:p>
        </w:tc>
        <w:tc>
          <w:tcPr>
            <w:tcW w:w="2479" w:type="dxa"/>
            <w:vMerge/>
          </w:tcPr>
          <w:p w14:paraId="47EA5088" w14:textId="77777777" w:rsidR="00CF4F39" w:rsidRDefault="00CF4F39">
            <w:pPr>
              <w:pBdr>
                <w:top w:val="nil"/>
                <w:left w:val="nil"/>
                <w:bottom w:val="nil"/>
                <w:right w:val="nil"/>
                <w:between w:val="nil"/>
              </w:pBdr>
              <w:spacing w:line="276" w:lineRule="auto"/>
              <w:rPr>
                <w:sz w:val="24"/>
                <w:szCs w:val="24"/>
              </w:rPr>
            </w:pPr>
          </w:p>
        </w:tc>
      </w:tr>
      <w:tr w:rsidR="00CF4F39" w14:paraId="2A5D9B68" w14:textId="77777777">
        <w:tc>
          <w:tcPr>
            <w:tcW w:w="1376" w:type="dxa"/>
          </w:tcPr>
          <w:p w14:paraId="0A5DB144" w14:textId="77777777" w:rsidR="00CF4F39" w:rsidRDefault="00E46F72">
            <w:pPr>
              <w:jc w:val="center"/>
              <w:rPr>
                <w:sz w:val="24"/>
                <w:szCs w:val="24"/>
              </w:rPr>
            </w:pPr>
            <w:r>
              <w:rPr>
                <w:sz w:val="24"/>
                <w:szCs w:val="24"/>
              </w:rPr>
              <w:lastRenderedPageBreak/>
              <w:t>4.2</w:t>
            </w:r>
          </w:p>
        </w:tc>
        <w:tc>
          <w:tcPr>
            <w:tcW w:w="8892" w:type="dxa"/>
          </w:tcPr>
          <w:p w14:paraId="47664290" w14:textId="77777777" w:rsidR="00CF4F39" w:rsidRDefault="00E46F72">
            <w:pPr>
              <w:jc w:val="both"/>
              <w:rPr>
                <w:sz w:val="24"/>
                <w:szCs w:val="24"/>
              </w:rPr>
            </w:pPr>
            <w:r>
              <w:rPr>
                <w:sz w:val="24"/>
                <w:szCs w:val="24"/>
              </w:rPr>
              <w:t>Практическое занятие</w:t>
            </w:r>
          </w:p>
          <w:p w14:paraId="39147C60" w14:textId="77777777" w:rsidR="00CF4F39" w:rsidRDefault="00E46F72">
            <w:pPr>
              <w:jc w:val="both"/>
              <w:rPr>
                <w:sz w:val="24"/>
                <w:szCs w:val="24"/>
              </w:rPr>
            </w:pPr>
            <w:r>
              <w:rPr>
                <w:sz w:val="24"/>
                <w:szCs w:val="24"/>
              </w:rPr>
              <w:t xml:space="preserve">Александр Иванович Куприн (1870—1938) </w:t>
            </w:r>
          </w:p>
          <w:p w14:paraId="61F432E8" w14:textId="77777777" w:rsidR="00CF4F39" w:rsidRDefault="00E46F72">
            <w:pPr>
              <w:jc w:val="both"/>
              <w:rPr>
                <w:sz w:val="24"/>
                <w:szCs w:val="24"/>
              </w:rPr>
            </w:pPr>
            <w:r>
              <w:rPr>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7051EBC9" w14:textId="77777777" w:rsidR="00CF4F39" w:rsidRDefault="00E46F72">
            <w:pPr>
              <w:jc w:val="both"/>
              <w:rPr>
                <w:sz w:val="24"/>
                <w:szCs w:val="24"/>
              </w:rPr>
            </w:pPr>
            <w:r>
              <w:rPr>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11CF6161" w14:textId="77777777" w:rsidR="00CF4F39" w:rsidRDefault="00E46F72">
            <w:pPr>
              <w:jc w:val="both"/>
              <w:rPr>
                <w:sz w:val="24"/>
                <w:szCs w:val="24"/>
              </w:rPr>
            </w:pPr>
            <w:r>
              <w:rPr>
                <w:sz w:val="24"/>
                <w:szCs w:val="24"/>
              </w:rPr>
              <w:t xml:space="preserve">Решение темы любви и истолкование библейского сюжета в повести «Суламифь». </w:t>
            </w:r>
          </w:p>
          <w:p w14:paraId="5BD77451" w14:textId="77777777" w:rsidR="00CF4F39" w:rsidRDefault="00E46F72">
            <w:pPr>
              <w:jc w:val="both"/>
              <w:rPr>
                <w:sz w:val="24"/>
                <w:szCs w:val="24"/>
              </w:rPr>
            </w:pPr>
            <w:r>
              <w:rPr>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73963C76" w14:textId="77777777" w:rsidR="00CF4F39" w:rsidRDefault="00E46F72">
            <w:pPr>
              <w:jc w:val="both"/>
              <w:rPr>
                <w:b/>
                <w:sz w:val="24"/>
                <w:szCs w:val="24"/>
              </w:rPr>
            </w:pPr>
            <w:r>
              <w:rPr>
                <w:sz w:val="24"/>
                <w:szCs w:val="24"/>
              </w:rPr>
              <w:t>Критики о Куприне (Ю. Айхенвальд, М. Горький, О. Михайлов) (по выбору преподавателя).</w:t>
            </w:r>
          </w:p>
        </w:tc>
        <w:tc>
          <w:tcPr>
            <w:tcW w:w="1956" w:type="dxa"/>
          </w:tcPr>
          <w:p w14:paraId="659A706D" w14:textId="77777777" w:rsidR="00CF4F39" w:rsidRDefault="00E46F72">
            <w:pPr>
              <w:jc w:val="center"/>
              <w:rPr>
                <w:sz w:val="24"/>
                <w:szCs w:val="24"/>
              </w:rPr>
            </w:pPr>
            <w:r>
              <w:rPr>
                <w:sz w:val="24"/>
                <w:szCs w:val="24"/>
              </w:rPr>
              <w:t>2</w:t>
            </w:r>
          </w:p>
        </w:tc>
        <w:tc>
          <w:tcPr>
            <w:tcW w:w="2479" w:type="dxa"/>
            <w:vMerge/>
          </w:tcPr>
          <w:p w14:paraId="70D805A6" w14:textId="77777777" w:rsidR="00CF4F39" w:rsidRDefault="00CF4F39">
            <w:pPr>
              <w:pBdr>
                <w:top w:val="nil"/>
                <w:left w:val="nil"/>
                <w:bottom w:val="nil"/>
                <w:right w:val="nil"/>
                <w:between w:val="nil"/>
              </w:pBdr>
              <w:spacing w:line="276" w:lineRule="auto"/>
              <w:rPr>
                <w:sz w:val="24"/>
                <w:szCs w:val="24"/>
              </w:rPr>
            </w:pPr>
          </w:p>
        </w:tc>
      </w:tr>
      <w:tr w:rsidR="00CF4F39" w14:paraId="1EF9A8F5" w14:textId="77777777">
        <w:tc>
          <w:tcPr>
            <w:tcW w:w="1376" w:type="dxa"/>
          </w:tcPr>
          <w:p w14:paraId="641FA00C" w14:textId="77777777" w:rsidR="00CF4F39" w:rsidRDefault="00CF4F39">
            <w:pPr>
              <w:jc w:val="center"/>
              <w:rPr>
                <w:sz w:val="24"/>
                <w:szCs w:val="24"/>
              </w:rPr>
            </w:pPr>
          </w:p>
        </w:tc>
        <w:tc>
          <w:tcPr>
            <w:tcW w:w="8892" w:type="dxa"/>
          </w:tcPr>
          <w:p w14:paraId="2C4BE033"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75E4D752" w14:textId="77777777" w:rsidR="00CF4F39" w:rsidRDefault="00E46F72">
            <w:pPr>
              <w:jc w:val="center"/>
              <w:rPr>
                <w:sz w:val="24"/>
                <w:szCs w:val="24"/>
              </w:rPr>
            </w:pPr>
            <w:r>
              <w:rPr>
                <w:sz w:val="24"/>
                <w:szCs w:val="24"/>
              </w:rPr>
              <w:t>2</w:t>
            </w:r>
          </w:p>
        </w:tc>
        <w:tc>
          <w:tcPr>
            <w:tcW w:w="2479" w:type="dxa"/>
            <w:vMerge/>
          </w:tcPr>
          <w:p w14:paraId="672559FA" w14:textId="77777777" w:rsidR="00CF4F39" w:rsidRDefault="00CF4F39">
            <w:pPr>
              <w:pBdr>
                <w:top w:val="nil"/>
                <w:left w:val="nil"/>
                <w:bottom w:val="nil"/>
                <w:right w:val="nil"/>
                <w:between w:val="nil"/>
              </w:pBdr>
              <w:spacing w:line="276" w:lineRule="auto"/>
              <w:rPr>
                <w:sz w:val="24"/>
                <w:szCs w:val="24"/>
              </w:rPr>
            </w:pPr>
          </w:p>
        </w:tc>
      </w:tr>
      <w:tr w:rsidR="00CF4F39" w14:paraId="2F64E7A1" w14:textId="77777777">
        <w:tc>
          <w:tcPr>
            <w:tcW w:w="1376" w:type="dxa"/>
          </w:tcPr>
          <w:p w14:paraId="6AD39060" w14:textId="77777777" w:rsidR="00CF4F39" w:rsidRDefault="00E46F72">
            <w:pPr>
              <w:jc w:val="center"/>
              <w:rPr>
                <w:sz w:val="24"/>
                <w:szCs w:val="24"/>
              </w:rPr>
            </w:pPr>
            <w:r>
              <w:rPr>
                <w:sz w:val="24"/>
                <w:szCs w:val="24"/>
              </w:rPr>
              <w:t>4.3</w:t>
            </w:r>
          </w:p>
        </w:tc>
        <w:tc>
          <w:tcPr>
            <w:tcW w:w="8892" w:type="dxa"/>
          </w:tcPr>
          <w:p w14:paraId="515696C1" w14:textId="77777777" w:rsidR="00CF4F39" w:rsidRDefault="00E46F72">
            <w:pPr>
              <w:jc w:val="both"/>
              <w:rPr>
                <w:sz w:val="24"/>
                <w:szCs w:val="24"/>
              </w:rPr>
            </w:pPr>
            <w:r>
              <w:rPr>
                <w:sz w:val="24"/>
                <w:szCs w:val="24"/>
              </w:rPr>
              <w:t>Лекционное занятие</w:t>
            </w:r>
          </w:p>
          <w:p w14:paraId="01E248E7" w14:textId="77777777" w:rsidR="00CF4F39" w:rsidRDefault="00E46F72">
            <w:pPr>
              <w:jc w:val="both"/>
              <w:rPr>
                <w:sz w:val="24"/>
                <w:szCs w:val="24"/>
              </w:rPr>
            </w:pPr>
            <w:r>
              <w:rPr>
                <w:sz w:val="24"/>
                <w:szCs w:val="24"/>
              </w:rPr>
              <w:t xml:space="preserve">Серебряный век русской поэзии       </w:t>
            </w:r>
          </w:p>
          <w:p w14:paraId="611370C6" w14:textId="77777777" w:rsidR="00CF4F39" w:rsidRDefault="00E46F72">
            <w:pPr>
              <w:jc w:val="both"/>
              <w:rPr>
                <w:sz w:val="24"/>
                <w:szCs w:val="24"/>
              </w:rPr>
            </w:pPr>
            <w:r>
              <w:rPr>
                <w:sz w:val="24"/>
                <w:szCs w:val="24"/>
              </w:rPr>
              <w:lastRenderedPageBreak/>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41DA583D" w14:textId="77777777" w:rsidR="00CF4F39" w:rsidRDefault="00E46F72">
            <w:pPr>
              <w:jc w:val="both"/>
              <w:rPr>
                <w:sz w:val="24"/>
                <w:szCs w:val="24"/>
              </w:rPr>
            </w:pPr>
            <w:r>
              <w:rPr>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7077F3C0" w14:textId="77777777" w:rsidR="00CF4F39" w:rsidRDefault="00E46F72">
            <w:pPr>
              <w:jc w:val="both"/>
              <w:rPr>
                <w:sz w:val="24"/>
                <w:szCs w:val="24"/>
              </w:rPr>
            </w:pPr>
            <w:r>
              <w:rPr>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44CEF38D" w14:textId="77777777" w:rsidR="00CF4F39" w:rsidRDefault="00E46F72">
            <w:pPr>
              <w:jc w:val="both"/>
              <w:rPr>
                <w:b/>
                <w:sz w:val="24"/>
                <w:szCs w:val="24"/>
              </w:rPr>
            </w:pPr>
            <w:r>
              <w:rPr>
                <w:sz w:val="24"/>
                <w:szCs w:val="24"/>
              </w:rPr>
              <w:t>Поэты, творившие вне литературных течений: И. Ф. Анненский, М. И. Цветаева.</w:t>
            </w:r>
          </w:p>
        </w:tc>
        <w:tc>
          <w:tcPr>
            <w:tcW w:w="1956" w:type="dxa"/>
          </w:tcPr>
          <w:p w14:paraId="52624A27" w14:textId="77777777" w:rsidR="00CF4F39" w:rsidRDefault="00E46F72">
            <w:pPr>
              <w:jc w:val="center"/>
              <w:rPr>
                <w:sz w:val="24"/>
                <w:szCs w:val="24"/>
              </w:rPr>
            </w:pPr>
            <w:r>
              <w:rPr>
                <w:sz w:val="24"/>
                <w:szCs w:val="24"/>
              </w:rPr>
              <w:lastRenderedPageBreak/>
              <w:t>2</w:t>
            </w:r>
          </w:p>
        </w:tc>
        <w:tc>
          <w:tcPr>
            <w:tcW w:w="2479" w:type="dxa"/>
            <w:vMerge/>
          </w:tcPr>
          <w:p w14:paraId="1FC3A385" w14:textId="77777777" w:rsidR="00CF4F39" w:rsidRDefault="00CF4F39">
            <w:pPr>
              <w:pBdr>
                <w:top w:val="nil"/>
                <w:left w:val="nil"/>
                <w:bottom w:val="nil"/>
                <w:right w:val="nil"/>
                <w:between w:val="nil"/>
              </w:pBdr>
              <w:spacing w:line="276" w:lineRule="auto"/>
              <w:rPr>
                <w:sz w:val="24"/>
                <w:szCs w:val="24"/>
              </w:rPr>
            </w:pPr>
          </w:p>
        </w:tc>
      </w:tr>
      <w:tr w:rsidR="00CF4F39" w14:paraId="176B0F17" w14:textId="77777777">
        <w:tc>
          <w:tcPr>
            <w:tcW w:w="1376" w:type="dxa"/>
          </w:tcPr>
          <w:p w14:paraId="4D16DBD0" w14:textId="77777777" w:rsidR="00CF4F39" w:rsidRDefault="00E46F72">
            <w:pPr>
              <w:jc w:val="center"/>
              <w:rPr>
                <w:sz w:val="24"/>
                <w:szCs w:val="24"/>
              </w:rPr>
            </w:pPr>
            <w:r>
              <w:rPr>
                <w:sz w:val="24"/>
                <w:szCs w:val="24"/>
              </w:rPr>
              <w:lastRenderedPageBreak/>
              <w:t>4.4</w:t>
            </w:r>
          </w:p>
        </w:tc>
        <w:tc>
          <w:tcPr>
            <w:tcW w:w="8892" w:type="dxa"/>
          </w:tcPr>
          <w:p w14:paraId="00FB899E" w14:textId="77777777" w:rsidR="00CF4F39" w:rsidRDefault="00E46F72">
            <w:pPr>
              <w:jc w:val="both"/>
              <w:rPr>
                <w:sz w:val="24"/>
                <w:szCs w:val="24"/>
              </w:rPr>
            </w:pPr>
            <w:r>
              <w:rPr>
                <w:sz w:val="24"/>
                <w:szCs w:val="24"/>
              </w:rPr>
              <w:t>Практическое занятие</w:t>
            </w:r>
          </w:p>
          <w:p w14:paraId="4CDB17B6" w14:textId="77777777" w:rsidR="00CF4F39" w:rsidRDefault="00E46F72">
            <w:pPr>
              <w:jc w:val="both"/>
              <w:rPr>
                <w:sz w:val="24"/>
                <w:szCs w:val="24"/>
              </w:rPr>
            </w:pPr>
            <w:r>
              <w:rPr>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0C298C7E" w14:textId="77777777" w:rsidR="00CF4F39" w:rsidRDefault="00E46F72">
            <w:pPr>
              <w:jc w:val="both"/>
              <w:rPr>
                <w:sz w:val="24"/>
                <w:szCs w:val="24"/>
              </w:rPr>
            </w:pPr>
            <w:r>
              <w:rPr>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14:paraId="30FF87E1" w14:textId="77777777" w:rsidR="00CF4F39" w:rsidRDefault="00E46F72">
            <w:pPr>
              <w:jc w:val="both"/>
              <w:rPr>
                <w:b/>
                <w:sz w:val="24"/>
                <w:szCs w:val="24"/>
              </w:rPr>
            </w:pPr>
            <w:r>
              <w:rPr>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6" w:type="dxa"/>
          </w:tcPr>
          <w:p w14:paraId="560C8EDD" w14:textId="77777777" w:rsidR="00CF4F39" w:rsidRDefault="00E46F72">
            <w:pPr>
              <w:jc w:val="center"/>
              <w:rPr>
                <w:sz w:val="24"/>
                <w:szCs w:val="24"/>
              </w:rPr>
            </w:pPr>
            <w:r>
              <w:rPr>
                <w:sz w:val="24"/>
                <w:szCs w:val="24"/>
              </w:rPr>
              <w:t>2</w:t>
            </w:r>
          </w:p>
        </w:tc>
        <w:tc>
          <w:tcPr>
            <w:tcW w:w="2479" w:type="dxa"/>
            <w:vMerge/>
          </w:tcPr>
          <w:p w14:paraId="3AD1A31B" w14:textId="77777777" w:rsidR="00CF4F39" w:rsidRDefault="00CF4F39">
            <w:pPr>
              <w:pBdr>
                <w:top w:val="nil"/>
                <w:left w:val="nil"/>
                <w:bottom w:val="nil"/>
                <w:right w:val="nil"/>
                <w:between w:val="nil"/>
              </w:pBdr>
              <w:spacing w:line="276" w:lineRule="auto"/>
              <w:rPr>
                <w:sz w:val="24"/>
                <w:szCs w:val="24"/>
              </w:rPr>
            </w:pPr>
          </w:p>
        </w:tc>
      </w:tr>
      <w:tr w:rsidR="00CF4F39" w14:paraId="24D3A093" w14:textId="77777777">
        <w:tc>
          <w:tcPr>
            <w:tcW w:w="1376" w:type="dxa"/>
          </w:tcPr>
          <w:p w14:paraId="012E9563" w14:textId="77777777" w:rsidR="00CF4F39" w:rsidRDefault="00CF4F39">
            <w:pPr>
              <w:jc w:val="center"/>
              <w:rPr>
                <w:sz w:val="24"/>
                <w:szCs w:val="24"/>
              </w:rPr>
            </w:pPr>
          </w:p>
        </w:tc>
        <w:tc>
          <w:tcPr>
            <w:tcW w:w="8892" w:type="dxa"/>
          </w:tcPr>
          <w:p w14:paraId="7325BAFF"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0983C625" w14:textId="77777777" w:rsidR="00CF4F39" w:rsidRDefault="00E46F72">
            <w:pPr>
              <w:jc w:val="center"/>
              <w:rPr>
                <w:sz w:val="24"/>
                <w:szCs w:val="24"/>
              </w:rPr>
            </w:pPr>
            <w:r>
              <w:rPr>
                <w:sz w:val="24"/>
                <w:szCs w:val="24"/>
              </w:rPr>
              <w:t>1</w:t>
            </w:r>
          </w:p>
        </w:tc>
        <w:tc>
          <w:tcPr>
            <w:tcW w:w="2479" w:type="dxa"/>
            <w:vMerge/>
          </w:tcPr>
          <w:p w14:paraId="1F55420D" w14:textId="77777777" w:rsidR="00CF4F39" w:rsidRDefault="00CF4F39">
            <w:pPr>
              <w:pBdr>
                <w:top w:val="nil"/>
                <w:left w:val="nil"/>
                <w:bottom w:val="nil"/>
                <w:right w:val="nil"/>
                <w:between w:val="nil"/>
              </w:pBdr>
              <w:spacing w:line="276" w:lineRule="auto"/>
              <w:rPr>
                <w:sz w:val="24"/>
                <w:szCs w:val="24"/>
              </w:rPr>
            </w:pPr>
          </w:p>
        </w:tc>
      </w:tr>
      <w:tr w:rsidR="00CF4F39" w14:paraId="698A6F34" w14:textId="77777777">
        <w:tc>
          <w:tcPr>
            <w:tcW w:w="1376" w:type="dxa"/>
          </w:tcPr>
          <w:p w14:paraId="65C3F58D" w14:textId="77777777" w:rsidR="00CF4F39" w:rsidRDefault="00E46F72">
            <w:pPr>
              <w:jc w:val="center"/>
              <w:rPr>
                <w:sz w:val="24"/>
                <w:szCs w:val="24"/>
              </w:rPr>
            </w:pPr>
            <w:r>
              <w:rPr>
                <w:sz w:val="24"/>
                <w:szCs w:val="24"/>
              </w:rPr>
              <w:t>4.5</w:t>
            </w:r>
          </w:p>
        </w:tc>
        <w:tc>
          <w:tcPr>
            <w:tcW w:w="8892" w:type="dxa"/>
          </w:tcPr>
          <w:p w14:paraId="29B00D5F" w14:textId="77777777" w:rsidR="00CF4F39" w:rsidRDefault="00E46F72">
            <w:pPr>
              <w:jc w:val="both"/>
              <w:rPr>
                <w:sz w:val="24"/>
                <w:szCs w:val="24"/>
              </w:rPr>
            </w:pPr>
            <w:r>
              <w:rPr>
                <w:sz w:val="24"/>
                <w:szCs w:val="24"/>
              </w:rPr>
              <w:t>Практическое занятие</w:t>
            </w:r>
          </w:p>
          <w:p w14:paraId="61FDC59C" w14:textId="77777777" w:rsidR="00CF4F39" w:rsidRDefault="00E46F72">
            <w:pPr>
              <w:jc w:val="both"/>
              <w:rPr>
                <w:sz w:val="24"/>
                <w:szCs w:val="24"/>
              </w:rPr>
            </w:pPr>
            <w:r>
              <w:rPr>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5F92D22E" w14:textId="77777777" w:rsidR="00CF4F39" w:rsidRDefault="00E46F72">
            <w:pPr>
              <w:jc w:val="both"/>
              <w:rPr>
                <w:b/>
                <w:sz w:val="24"/>
                <w:szCs w:val="24"/>
              </w:rPr>
            </w:pPr>
            <w:r>
              <w:rPr>
                <w:sz w:val="24"/>
                <w:szCs w:val="24"/>
              </w:rPr>
              <w:lastRenderedPageBreak/>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14:paraId="1E9606C1" w14:textId="77777777" w:rsidR="00CF4F39" w:rsidRDefault="00E46F72">
            <w:pPr>
              <w:jc w:val="center"/>
              <w:rPr>
                <w:sz w:val="24"/>
                <w:szCs w:val="24"/>
              </w:rPr>
            </w:pPr>
            <w:r>
              <w:rPr>
                <w:sz w:val="24"/>
                <w:szCs w:val="24"/>
              </w:rPr>
              <w:lastRenderedPageBreak/>
              <w:t>2</w:t>
            </w:r>
          </w:p>
        </w:tc>
        <w:tc>
          <w:tcPr>
            <w:tcW w:w="2479" w:type="dxa"/>
            <w:vMerge/>
          </w:tcPr>
          <w:p w14:paraId="7C8DDDFF" w14:textId="77777777" w:rsidR="00CF4F39" w:rsidRDefault="00CF4F39">
            <w:pPr>
              <w:pBdr>
                <w:top w:val="nil"/>
                <w:left w:val="nil"/>
                <w:bottom w:val="nil"/>
                <w:right w:val="nil"/>
                <w:between w:val="nil"/>
              </w:pBdr>
              <w:spacing w:line="276" w:lineRule="auto"/>
              <w:rPr>
                <w:sz w:val="24"/>
                <w:szCs w:val="24"/>
              </w:rPr>
            </w:pPr>
          </w:p>
        </w:tc>
      </w:tr>
      <w:tr w:rsidR="00CF4F39" w14:paraId="018B0531" w14:textId="77777777">
        <w:tc>
          <w:tcPr>
            <w:tcW w:w="1376" w:type="dxa"/>
          </w:tcPr>
          <w:p w14:paraId="7ED9098F" w14:textId="77777777" w:rsidR="00CF4F39" w:rsidRDefault="00CF4F39">
            <w:pPr>
              <w:jc w:val="center"/>
              <w:rPr>
                <w:sz w:val="24"/>
                <w:szCs w:val="24"/>
              </w:rPr>
            </w:pPr>
          </w:p>
        </w:tc>
        <w:tc>
          <w:tcPr>
            <w:tcW w:w="8892" w:type="dxa"/>
          </w:tcPr>
          <w:p w14:paraId="6750B3D3"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1E0F8FAE" w14:textId="77777777" w:rsidR="00CF4F39" w:rsidRDefault="00E46F72">
            <w:pPr>
              <w:jc w:val="center"/>
              <w:rPr>
                <w:sz w:val="24"/>
                <w:szCs w:val="24"/>
              </w:rPr>
            </w:pPr>
            <w:r>
              <w:rPr>
                <w:sz w:val="24"/>
                <w:szCs w:val="24"/>
              </w:rPr>
              <w:t>2</w:t>
            </w:r>
          </w:p>
        </w:tc>
        <w:tc>
          <w:tcPr>
            <w:tcW w:w="2479" w:type="dxa"/>
            <w:vMerge/>
          </w:tcPr>
          <w:p w14:paraId="5607BA83" w14:textId="77777777" w:rsidR="00CF4F39" w:rsidRDefault="00CF4F39">
            <w:pPr>
              <w:pBdr>
                <w:top w:val="nil"/>
                <w:left w:val="nil"/>
                <w:bottom w:val="nil"/>
                <w:right w:val="nil"/>
                <w:between w:val="nil"/>
              </w:pBdr>
              <w:spacing w:line="276" w:lineRule="auto"/>
              <w:rPr>
                <w:sz w:val="24"/>
                <w:szCs w:val="24"/>
              </w:rPr>
            </w:pPr>
          </w:p>
        </w:tc>
      </w:tr>
      <w:tr w:rsidR="00CF4F39" w14:paraId="43DF9546" w14:textId="77777777">
        <w:tc>
          <w:tcPr>
            <w:tcW w:w="1376" w:type="dxa"/>
          </w:tcPr>
          <w:p w14:paraId="4D52D4DC" w14:textId="77777777" w:rsidR="00CF4F39" w:rsidRDefault="00CF4F39">
            <w:pPr>
              <w:jc w:val="center"/>
              <w:rPr>
                <w:sz w:val="24"/>
                <w:szCs w:val="24"/>
              </w:rPr>
            </w:pPr>
          </w:p>
        </w:tc>
        <w:tc>
          <w:tcPr>
            <w:tcW w:w="8892" w:type="dxa"/>
          </w:tcPr>
          <w:p w14:paraId="7DBCCE44"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4F4203E8" w14:textId="77777777" w:rsidR="00CF4F39" w:rsidRDefault="00E46F72">
            <w:pPr>
              <w:jc w:val="center"/>
              <w:rPr>
                <w:b/>
                <w:sz w:val="24"/>
                <w:szCs w:val="24"/>
              </w:rPr>
            </w:pPr>
            <w:r>
              <w:rPr>
                <w:b/>
                <w:sz w:val="24"/>
                <w:szCs w:val="24"/>
              </w:rPr>
              <w:t>2</w:t>
            </w:r>
          </w:p>
        </w:tc>
        <w:tc>
          <w:tcPr>
            <w:tcW w:w="2479" w:type="dxa"/>
            <w:vMerge/>
          </w:tcPr>
          <w:p w14:paraId="329CC934" w14:textId="77777777" w:rsidR="00CF4F39" w:rsidRDefault="00CF4F39">
            <w:pPr>
              <w:pBdr>
                <w:top w:val="nil"/>
                <w:left w:val="nil"/>
                <w:bottom w:val="nil"/>
                <w:right w:val="nil"/>
                <w:between w:val="nil"/>
              </w:pBdr>
              <w:spacing w:line="276" w:lineRule="auto"/>
              <w:rPr>
                <w:b/>
                <w:sz w:val="24"/>
                <w:szCs w:val="24"/>
              </w:rPr>
            </w:pPr>
          </w:p>
        </w:tc>
      </w:tr>
      <w:tr w:rsidR="00CF4F39" w14:paraId="65DF0B3B" w14:textId="77777777">
        <w:tc>
          <w:tcPr>
            <w:tcW w:w="1376" w:type="dxa"/>
          </w:tcPr>
          <w:p w14:paraId="736E7FE9" w14:textId="77777777" w:rsidR="00CF4F39" w:rsidRDefault="00E46F72">
            <w:pPr>
              <w:jc w:val="center"/>
              <w:rPr>
                <w:sz w:val="24"/>
                <w:szCs w:val="24"/>
              </w:rPr>
            </w:pPr>
            <w:r>
              <w:rPr>
                <w:sz w:val="24"/>
                <w:szCs w:val="24"/>
              </w:rPr>
              <w:t>4.6</w:t>
            </w:r>
          </w:p>
        </w:tc>
        <w:tc>
          <w:tcPr>
            <w:tcW w:w="8892" w:type="dxa"/>
          </w:tcPr>
          <w:p w14:paraId="712DF38B" w14:textId="77777777" w:rsidR="00CF4F39" w:rsidRDefault="00E46F72">
            <w:pPr>
              <w:rPr>
                <w:sz w:val="24"/>
                <w:szCs w:val="24"/>
              </w:rPr>
            </w:pPr>
            <w:r>
              <w:rPr>
                <w:sz w:val="24"/>
                <w:szCs w:val="24"/>
              </w:rPr>
              <w:t>Лекционное занятие</w:t>
            </w:r>
          </w:p>
          <w:p w14:paraId="0AE51CE7" w14:textId="77777777" w:rsidR="00CF4F39" w:rsidRDefault="00E46F72">
            <w:pPr>
              <w:rPr>
                <w:sz w:val="24"/>
                <w:szCs w:val="24"/>
              </w:rPr>
            </w:pPr>
            <w:r>
              <w:rPr>
                <w:sz w:val="24"/>
                <w:szCs w:val="24"/>
              </w:rPr>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технологического профиля</w:t>
            </w:r>
          </w:p>
        </w:tc>
        <w:tc>
          <w:tcPr>
            <w:tcW w:w="1956" w:type="dxa"/>
          </w:tcPr>
          <w:p w14:paraId="129271B5" w14:textId="77777777" w:rsidR="00CF4F39" w:rsidRDefault="00E46F72">
            <w:pPr>
              <w:jc w:val="center"/>
              <w:rPr>
                <w:sz w:val="24"/>
                <w:szCs w:val="24"/>
              </w:rPr>
            </w:pPr>
            <w:r>
              <w:rPr>
                <w:sz w:val="24"/>
                <w:szCs w:val="24"/>
              </w:rPr>
              <w:t>2</w:t>
            </w:r>
          </w:p>
        </w:tc>
        <w:tc>
          <w:tcPr>
            <w:tcW w:w="2479" w:type="dxa"/>
            <w:vMerge/>
          </w:tcPr>
          <w:p w14:paraId="1720F18A" w14:textId="77777777" w:rsidR="00CF4F39" w:rsidRDefault="00CF4F39">
            <w:pPr>
              <w:pBdr>
                <w:top w:val="nil"/>
                <w:left w:val="nil"/>
                <w:bottom w:val="nil"/>
                <w:right w:val="nil"/>
                <w:between w:val="nil"/>
              </w:pBdr>
              <w:spacing w:line="276" w:lineRule="auto"/>
              <w:rPr>
                <w:sz w:val="24"/>
                <w:szCs w:val="24"/>
              </w:rPr>
            </w:pPr>
          </w:p>
        </w:tc>
      </w:tr>
      <w:tr w:rsidR="00CF4F39" w14:paraId="3D549474" w14:textId="77777777">
        <w:tc>
          <w:tcPr>
            <w:tcW w:w="1376" w:type="dxa"/>
          </w:tcPr>
          <w:p w14:paraId="38BEB6F1" w14:textId="77777777" w:rsidR="00CF4F39" w:rsidRDefault="00E46F72">
            <w:pPr>
              <w:jc w:val="center"/>
              <w:rPr>
                <w:b/>
                <w:sz w:val="24"/>
                <w:szCs w:val="24"/>
              </w:rPr>
            </w:pPr>
            <w:r>
              <w:rPr>
                <w:b/>
                <w:sz w:val="24"/>
                <w:szCs w:val="24"/>
              </w:rPr>
              <w:t>5</w:t>
            </w:r>
          </w:p>
        </w:tc>
        <w:tc>
          <w:tcPr>
            <w:tcW w:w="8892" w:type="dxa"/>
          </w:tcPr>
          <w:p w14:paraId="077D1398" w14:textId="77777777" w:rsidR="00CF4F39" w:rsidRDefault="00E46F72">
            <w:pPr>
              <w:rPr>
                <w:b/>
                <w:sz w:val="24"/>
                <w:szCs w:val="24"/>
              </w:rPr>
            </w:pPr>
            <w:r>
              <w:rPr>
                <w:b/>
                <w:sz w:val="24"/>
                <w:szCs w:val="24"/>
              </w:rPr>
              <w:t>Особенности развития литературы 1920-х годов</w:t>
            </w:r>
          </w:p>
        </w:tc>
        <w:tc>
          <w:tcPr>
            <w:tcW w:w="1956" w:type="dxa"/>
          </w:tcPr>
          <w:p w14:paraId="6465721A" w14:textId="77777777" w:rsidR="00CF4F39" w:rsidRDefault="00E46F72">
            <w:pPr>
              <w:jc w:val="center"/>
              <w:rPr>
                <w:b/>
                <w:sz w:val="24"/>
                <w:szCs w:val="24"/>
              </w:rPr>
            </w:pPr>
            <w:r>
              <w:rPr>
                <w:b/>
                <w:sz w:val="24"/>
                <w:szCs w:val="24"/>
              </w:rPr>
              <w:t>6</w:t>
            </w:r>
          </w:p>
        </w:tc>
        <w:tc>
          <w:tcPr>
            <w:tcW w:w="2479" w:type="dxa"/>
            <w:vMerge w:val="restart"/>
          </w:tcPr>
          <w:p w14:paraId="22D73F04" w14:textId="77777777" w:rsidR="00CF4F39" w:rsidRDefault="00E46F72">
            <w:pPr>
              <w:jc w:val="both"/>
              <w:rPr>
                <w:sz w:val="24"/>
                <w:szCs w:val="24"/>
              </w:rPr>
            </w:pPr>
            <w:r>
              <w:rPr>
                <w:sz w:val="24"/>
                <w:szCs w:val="24"/>
              </w:rPr>
              <w:t>ПРб 05 ПРб 06, ПРб 07, ПРб 08, ПРб 10,</w:t>
            </w:r>
          </w:p>
          <w:p w14:paraId="369941B0" w14:textId="77777777" w:rsidR="00CF4F39" w:rsidRDefault="00E46F72">
            <w:pPr>
              <w:jc w:val="both"/>
              <w:rPr>
                <w:sz w:val="24"/>
                <w:szCs w:val="24"/>
              </w:rPr>
            </w:pPr>
            <w:r>
              <w:rPr>
                <w:sz w:val="24"/>
                <w:szCs w:val="24"/>
              </w:rPr>
              <w:t xml:space="preserve">ЛР 01, ЛР 04, </w:t>
            </w:r>
          </w:p>
          <w:p w14:paraId="3079D07C" w14:textId="77777777" w:rsidR="00CF4F39" w:rsidRDefault="00E46F72">
            <w:pPr>
              <w:jc w:val="both"/>
              <w:rPr>
                <w:sz w:val="24"/>
                <w:szCs w:val="24"/>
              </w:rPr>
            </w:pPr>
            <w:r>
              <w:rPr>
                <w:sz w:val="24"/>
                <w:szCs w:val="24"/>
              </w:rPr>
              <w:t xml:space="preserve">МР 04, МР 08, </w:t>
            </w:r>
          </w:p>
          <w:p w14:paraId="4C3FECD4" w14:textId="77777777" w:rsidR="00CF4F39" w:rsidRDefault="00CF4F39">
            <w:pPr>
              <w:jc w:val="both"/>
              <w:rPr>
                <w:sz w:val="24"/>
                <w:szCs w:val="24"/>
              </w:rPr>
            </w:pPr>
          </w:p>
          <w:p w14:paraId="4B6D5B4E" w14:textId="77777777" w:rsidR="00CF4F39" w:rsidRDefault="00E46F72">
            <w:pPr>
              <w:jc w:val="both"/>
              <w:rPr>
                <w:sz w:val="24"/>
                <w:szCs w:val="24"/>
              </w:rPr>
            </w:pPr>
            <w:r>
              <w:rPr>
                <w:sz w:val="24"/>
                <w:szCs w:val="24"/>
              </w:rPr>
              <w:t>ОК 02,04</w:t>
            </w:r>
          </w:p>
        </w:tc>
      </w:tr>
      <w:tr w:rsidR="00CF4F39" w14:paraId="00AF4E36" w14:textId="77777777">
        <w:tc>
          <w:tcPr>
            <w:tcW w:w="1376" w:type="dxa"/>
          </w:tcPr>
          <w:p w14:paraId="70D00D2A" w14:textId="77777777" w:rsidR="00CF4F39" w:rsidRDefault="00E46F72">
            <w:pPr>
              <w:jc w:val="center"/>
              <w:rPr>
                <w:sz w:val="24"/>
                <w:szCs w:val="24"/>
              </w:rPr>
            </w:pPr>
            <w:r>
              <w:rPr>
                <w:sz w:val="24"/>
                <w:szCs w:val="24"/>
              </w:rPr>
              <w:t>5.1</w:t>
            </w:r>
          </w:p>
        </w:tc>
        <w:tc>
          <w:tcPr>
            <w:tcW w:w="8892" w:type="dxa"/>
          </w:tcPr>
          <w:p w14:paraId="7895FB17" w14:textId="77777777" w:rsidR="00CF4F39" w:rsidRDefault="00E46F72">
            <w:pPr>
              <w:rPr>
                <w:sz w:val="24"/>
                <w:szCs w:val="24"/>
              </w:rPr>
            </w:pPr>
            <w:r>
              <w:rPr>
                <w:sz w:val="24"/>
                <w:szCs w:val="24"/>
              </w:rPr>
              <w:t>Практическое занятие</w:t>
            </w:r>
          </w:p>
          <w:p w14:paraId="2CCEA4DB" w14:textId="77777777" w:rsidR="00CF4F39" w:rsidRDefault="00E46F72">
            <w:pPr>
              <w:rPr>
                <w:sz w:val="24"/>
                <w:szCs w:val="24"/>
              </w:rPr>
            </w:pPr>
            <w:r>
              <w:rPr>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14:paraId="0E973702" w14:textId="77777777" w:rsidR="00CF4F39" w:rsidRDefault="00E46F72">
            <w:pPr>
              <w:jc w:val="center"/>
              <w:rPr>
                <w:sz w:val="24"/>
                <w:szCs w:val="24"/>
              </w:rPr>
            </w:pPr>
            <w:r>
              <w:rPr>
                <w:sz w:val="24"/>
                <w:szCs w:val="24"/>
              </w:rPr>
              <w:t>2</w:t>
            </w:r>
          </w:p>
        </w:tc>
        <w:tc>
          <w:tcPr>
            <w:tcW w:w="2479" w:type="dxa"/>
            <w:vMerge/>
          </w:tcPr>
          <w:p w14:paraId="5A260C36" w14:textId="77777777" w:rsidR="00CF4F39" w:rsidRDefault="00CF4F39">
            <w:pPr>
              <w:pBdr>
                <w:top w:val="nil"/>
                <w:left w:val="nil"/>
                <w:bottom w:val="nil"/>
                <w:right w:val="nil"/>
                <w:between w:val="nil"/>
              </w:pBdr>
              <w:spacing w:line="276" w:lineRule="auto"/>
              <w:rPr>
                <w:sz w:val="24"/>
                <w:szCs w:val="24"/>
              </w:rPr>
            </w:pPr>
          </w:p>
        </w:tc>
      </w:tr>
      <w:tr w:rsidR="00CF4F39" w14:paraId="5D761BB0" w14:textId="77777777">
        <w:tc>
          <w:tcPr>
            <w:tcW w:w="1376" w:type="dxa"/>
          </w:tcPr>
          <w:p w14:paraId="605811E1" w14:textId="77777777" w:rsidR="00CF4F39" w:rsidRDefault="00E46F72">
            <w:pPr>
              <w:jc w:val="center"/>
              <w:rPr>
                <w:sz w:val="24"/>
                <w:szCs w:val="24"/>
              </w:rPr>
            </w:pPr>
            <w:r>
              <w:rPr>
                <w:sz w:val="24"/>
                <w:szCs w:val="24"/>
              </w:rPr>
              <w:t>5.2</w:t>
            </w:r>
          </w:p>
        </w:tc>
        <w:tc>
          <w:tcPr>
            <w:tcW w:w="8892" w:type="dxa"/>
          </w:tcPr>
          <w:p w14:paraId="2DB2E1A5" w14:textId="77777777" w:rsidR="00CF4F39" w:rsidRDefault="00E46F72">
            <w:pPr>
              <w:rPr>
                <w:sz w:val="24"/>
                <w:szCs w:val="24"/>
              </w:rPr>
            </w:pPr>
            <w:r>
              <w:rPr>
                <w:sz w:val="24"/>
                <w:szCs w:val="24"/>
              </w:rPr>
              <w:t>Практическое занятие</w:t>
            </w:r>
          </w:p>
          <w:p w14:paraId="42875461" w14:textId="77777777" w:rsidR="00CF4F39" w:rsidRDefault="00E46F72">
            <w:pPr>
              <w:rPr>
                <w:sz w:val="24"/>
                <w:szCs w:val="24"/>
              </w:rPr>
            </w:pPr>
            <w:r>
              <w:rPr>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14:paraId="5CBCD41E" w14:textId="77777777" w:rsidR="00CF4F39" w:rsidRDefault="00E46F72">
            <w:pPr>
              <w:rPr>
                <w:sz w:val="24"/>
                <w:szCs w:val="24"/>
              </w:rPr>
            </w:pPr>
            <w:r>
              <w:rPr>
                <w:sz w:val="24"/>
                <w:szCs w:val="24"/>
              </w:rPr>
              <w:t>Поэма «Анна Снегина» — поэма о судьбе человека и Родины. Лирическое и эпическое в поэме.</w:t>
            </w:r>
          </w:p>
        </w:tc>
        <w:tc>
          <w:tcPr>
            <w:tcW w:w="1956" w:type="dxa"/>
          </w:tcPr>
          <w:p w14:paraId="53227CA8" w14:textId="77777777" w:rsidR="00CF4F39" w:rsidRDefault="00E46F72">
            <w:pPr>
              <w:jc w:val="center"/>
              <w:rPr>
                <w:sz w:val="24"/>
                <w:szCs w:val="24"/>
              </w:rPr>
            </w:pPr>
            <w:r>
              <w:rPr>
                <w:sz w:val="24"/>
                <w:szCs w:val="24"/>
              </w:rPr>
              <w:t>2</w:t>
            </w:r>
          </w:p>
        </w:tc>
        <w:tc>
          <w:tcPr>
            <w:tcW w:w="2479" w:type="dxa"/>
            <w:vMerge/>
          </w:tcPr>
          <w:p w14:paraId="6D15193D" w14:textId="77777777" w:rsidR="00CF4F39" w:rsidRDefault="00CF4F39">
            <w:pPr>
              <w:pBdr>
                <w:top w:val="nil"/>
                <w:left w:val="nil"/>
                <w:bottom w:val="nil"/>
                <w:right w:val="nil"/>
                <w:between w:val="nil"/>
              </w:pBdr>
              <w:spacing w:line="276" w:lineRule="auto"/>
              <w:rPr>
                <w:sz w:val="24"/>
                <w:szCs w:val="24"/>
              </w:rPr>
            </w:pPr>
          </w:p>
        </w:tc>
      </w:tr>
      <w:tr w:rsidR="00CF4F39" w14:paraId="5896B485" w14:textId="77777777">
        <w:tc>
          <w:tcPr>
            <w:tcW w:w="1376" w:type="dxa"/>
          </w:tcPr>
          <w:p w14:paraId="171129BF" w14:textId="77777777" w:rsidR="00CF4F39" w:rsidRDefault="00CF4F39">
            <w:pPr>
              <w:jc w:val="center"/>
              <w:rPr>
                <w:sz w:val="24"/>
                <w:szCs w:val="24"/>
              </w:rPr>
            </w:pPr>
          </w:p>
        </w:tc>
        <w:tc>
          <w:tcPr>
            <w:tcW w:w="8892" w:type="dxa"/>
          </w:tcPr>
          <w:p w14:paraId="087B5311"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7E2E5C02" w14:textId="77777777" w:rsidR="00CF4F39" w:rsidRDefault="00E46F72">
            <w:pPr>
              <w:jc w:val="center"/>
              <w:rPr>
                <w:sz w:val="24"/>
                <w:szCs w:val="24"/>
              </w:rPr>
            </w:pPr>
            <w:r>
              <w:rPr>
                <w:sz w:val="24"/>
                <w:szCs w:val="24"/>
              </w:rPr>
              <w:t>2</w:t>
            </w:r>
          </w:p>
        </w:tc>
        <w:tc>
          <w:tcPr>
            <w:tcW w:w="2479" w:type="dxa"/>
            <w:vMerge/>
          </w:tcPr>
          <w:p w14:paraId="538CB8B4" w14:textId="77777777" w:rsidR="00CF4F39" w:rsidRDefault="00CF4F39">
            <w:pPr>
              <w:pBdr>
                <w:top w:val="nil"/>
                <w:left w:val="nil"/>
                <w:bottom w:val="nil"/>
                <w:right w:val="nil"/>
                <w:between w:val="nil"/>
              </w:pBdr>
              <w:spacing w:line="276" w:lineRule="auto"/>
              <w:rPr>
                <w:sz w:val="24"/>
                <w:szCs w:val="24"/>
              </w:rPr>
            </w:pPr>
          </w:p>
        </w:tc>
      </w:tr>
      <w:tr w:rsidR="00CF4F39" w14:paraId="753A3705" w14:textId="77777777">
        <w:tc>
          <w:tcPr>
            <w:tcW w:w="1376" w:type="dxa"/>
          </w:tcPr>
          <w:p w14:paraId="28983812" w14:textId="77777777" w:rsidR="00CF4F39" w:rsidRDefault="00CF4F39">
            <w:pPr>
              <w:jc w:val="center"/>
              <w:rPr>
                <w:sz w:val="24"/>
                <w:szCs w:val="24"/>
              </w:rPr>
            </w:pPr>
          </w:p>
        </w:tc>
        <w:tc>
          <w:tcPr>
            <w:tcW w:w="8892" w:type="dxa"/>
          </w:tcPr>
          <w:p w14:paraId="72ABD7A3"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457C84E5" w14:textId="77777777" w:rsidR="00CF4F39" w:rsidRDefault="00E46F72">
            <w:pPr>
              <w:jc w:val="center"/>
              <w:rPr>
                <w:b/>
                <w:sz w:val="24"/>
                <w:szCs w:val="24"/>
              </w:rPr>
            </w:pPr>
            <w:r>
              <w:rPr>
                <w:b/>
                <w:sz w:val="24"/>
                <w:szCs w:val="24"/>
              </w:rPr>
              <w:t>2</w:t>
            </w:r>
          </w:p>
        </w:tc>
        <w:tc>
          <w:tcPr>
            <w:tcW w:w="2479" w:type="dxa"/>
            <w:vMerge/>
          </w:tcPr>
          <w:p w14:paraId="5503289F" w14:textId="77777777" w:rsidR="00CF4F39" w:rsidRDefault="00CF4F39">
            <w:pPr>
              <w:pBdr>
                <w:top w:val="nil"/>
                <w:left w:val="nil"/>
                <w:bottom w:val="nil"/>
                <w:right w:val="nil"/>
                <w:between w:val="nil"/>
              </w:pBdr>
              <w:spacing w:line="276" w:lineRule="auto"/>
              <w:rPr>
                <w:b/>
                <w:sz w:val="24"/>
                <w:szCs w:val="24"/>
              </w:rPr>
            </w:pPr>
          </w:p>
        </w:tc>
      </w:tr>
      <w:tr w:rsidR="00CF4F39" w14:paraId="243C7E97" w14:textId="77777777">
        <w:tc>
          <w:tcPr>
            <w:tcW w:w="1376" w:type="dxa"/>
          </w:tcPr>
          <w:p w14:paraId="555DC429" w14:textId="77777777" w:rsidR="00CF4F39" w:rsidRDefault="00E46F72">
            <w:pPr>
              <w:rPr>
                <w:sz w:val="24"/>
                <w:szCs w:val="24"/>
              </w:rPr>
            </w:pPr>
            <w:r>
              <w:rPr>
                <w:sz w:val="24"/>
                <w:szCs w:val="24"/>
              </w:rPr>
              <w:t xml:space="preserve">        5.3</w:t>
            </w:r>
          </w:p>
        </w:tc>
        <w:tc>
          <w:tcPr>
            <w:tcW w:w="8892" w:type="dxa"/>
          </w:tcPr>
          <w:p w14:paraId="093B30CA" w14:textId="77777777" w:rsidR="00CF4F39" w:rsidRDefault="00E46F72">
            <w:pPr>
              <w:rPr>
                <w:sz w:val="24"/>
                <w:szCs w:val="24"/>
              </w:rPr>
            </w:pPr>
            <w:r>
              <w:rPr>
                <w:sz w:val="24"/>
                <w:szCs w:val="24"/>
              </w:rPr>
              <w:t>Практическое занятие</w:t>
            </w:r>
          </w:p>
          <w:p w14:paraId="3ECB6B55" w14:textId="77777777" w:rsidR="00CF4F39" w:rsidRDefault="00E46F72">
            <w:pPr>
              <w:rPr>
                <w:sz w:val="24"/>
                <w:szCs w:val="24"/>
              </w:rPr>
            </w:pPr>
            <w:r>
              <w:rPr>
                <w:sz w:val="24"/>
                <w:szCs w:val="24"/>
              </w:rPr>
              <w:t>Навыки анализа текста художественного произведения и их применение в профессии технологического профиля</w:t>
            </w:r>
          </w:p>
        </w:tc>
        <w:tc>
          <w:tcPr>
            <w:tcW w:w="1956" w:type="dxa"/>
          </w:tcPr>
          <w:p w14:paraId="1CE16D54" w14:textId="77777777" w:rsidR="00CF4F39" w:rsidRDefault="00E46F72">
            <w:pPr>
              <w:jc w:val="center"/>
              <w:rPr>
                <w:sz w:val="24"/>
                <w:szCs w:val="24"/>
              </w:rPr>
            </w:pPr>
            <w:r>
              <w:rPr>
                <w:sz w:val="24"/>
                <w:szCs w:val="24"/>
              </w:rPr>
              <w:t>2</w:t>
            </w:r>
          </w:p>
        </w:tc>
        <w:tc>
          <w:tcPr>
            <w:tcW w:w="2479" w:type="dxa"/>
            <w:vMerge/>
          </w:tcPr>
          <w:p w14:paraId="0F2BF401" w14:textId="77777777" w:rsidR="00CF4F39" w:rsidRDefault="00CF4F39">
            <w:pPr>
              <w:pBdr>
                <w:top w:val="nil"/>
                <w:left w:val="nil"/>
                <w:bottom w:val="nil"/>
                <w:right w:val="nil"/>
                <w:between w:val="nil"/>
              </w:pBdr>
              <w:spacing w:line="276" w:lineRule="auto"/>
              <w:rPr>
                <w:sz w:val="24"/>
                <w:szCs w:val="24"/>
              </w:rPr>
            </w:pPr>
          </w:p>
        </w:tc>
      </w:tr>
      <w:tr w:rsidR="00CF4F39" w14:paraId="59726B69" w14:textId="77777777">
        <w:tc>
          <w:tcPr>
            <w:tcW w:w="1376" w:type="dxa"/>
          </w:tcPr>
          <w:p w14:paraId="3FD1317C" w14:textId="77777777" w:rsidR="00CF4F39" w:rsidRDefault="00E46F72">
            <w:pPr>
              <w:jc w:val="center"/>
              <w:rPr>
                <w:b/>
                <w:sz w:val="24"/>
                <w:szCs w:val="24"/>
              </w:rPr>
            </w:pPr>
            <w:r>
              <w:rPr>
                <w:b/>
                <w:sz w:val="24"/>
                <w:szCs w:val="24"/>
              </w:rPr>
              <w:t>6</w:t>
            </w:r>
          </w:p>
        </w:tc>
        <w:tc>
          <w:tcPr>
            <w:tcW w:w="8892" w:type="dxa"/>
          </w:tcPr>
          <w:p w14:paraId="57643897" w14:textId="77777777" w:rsidR="00CF4F39" w:rsidRDefault="00E46F72">
            <w:pPr>
              <w:rPr>
                <w:b/>
                <w:sz w:val="24"/>
                <w:szCs w:val="24"/>
              </w:rPr>
            </w:pPr>
            <w:r>
              <w:rPr>
                <w:b/>
                <w:sz w:val="24"/>
                <w:szCs w:val="24"/>
              </w:rPr>
              <w:t>Особенности развития литературы 1930 — начала 1940-х годов</w:t>
            </w:r>
          </w:p>
        </w:tc>
        <w:tc>
          <w:tcPr>
            <w:tcW w:w="1956" w:type="dxa"/>
          </w:tcPr>
          <w:p w14:paraId="3ADBCAD4" w14:textId="77777777" w:rsidR="00CF4F39" w:rsidRDefault="00E46F72">
            <w:pPr>
              <w:jc w:val="center"/>
              <w:rPr>
                <w:b/>
                <w:sz w:val="24"/>
                <w:szCs w:val="24"/>
              </w:rPr>
            </w:pPr>
            <w:r>
              <w:rPr>
                <w:b/>
                <w:sz w:val="24"/>
                <w:szCs w:val="24"/>
              </w:rPr>
              <w:t>12</w:t>
            </w:r>
          </w:p>
        </w:tc>
        <w:tc>
          <w:tcPr>
            <w:tcW w:w="2479" w:type="dxa"/>
            <w:vMerge w:val="restart"/>
          </w:tcPr>
          <w:p w14:paraId="1D00F5EB" w14:textId="77777777" w:rsidR="00CF4F39" w:rsidRDefault="00E46F72">
            <w:pPr>
              <w:jc w:val="both"/>
              <w:rPr>
                <w:sz w:val="24"/>
                <w:szCs w:val="24"/>
              </w:rPr>
            </w:pPr>
            <w:r>
              <w:rPr>
                <w:sz w:val="24"/>
                <w:szCs w:val="24"/>
              </w:rPr>
              <w:t xml:space="preserve">ПРб 05 ПРб 06, ПРб 07, ПРб 08, ПРб 10,  </w:t>
            </w:r>
          </w:p>
          <w:p w14:paraId="48E6F61D" w14:textId="77777777" w:rsidR="00CF4F39" w:rsidRDefault="00E46F72">
            <w:pPr>
              <w:jc w:val="both"/>
              <w:rPr>
                <w:sz w:val="24"/>
                <w:szCs w:val="24"/>
              </w:rPr>
            </w:pPr>
            <w:r>
              <w:rPr>
                <w:sz w:val="24"/>
                <w:szCs w:val="24"/>
              </w:rPr>
              <w:t xml:space="preserve">ЛР 01, ЛР 04, </w:t>
            </w:r>
          </w:p>
          <w:p w14:paraId="5F7C83C9" w14:textId="77777777" w:rsidR="00CF4F39" w:rsidRDefault="00E46F72">
            <w:pPr>
              <w:jc w:val="both"/>
              <w:rPr>
                <w:sz w:val="24"/>
                <w:szCs w:val="24"/>
              </w:rPr>
            </w:pPr>
            <w:r>
              <w:rPr>
                <w:sz w:val="24"/>
                <w:szCs w:val="24"/>
              </w:rPr>
              <w:t xml:space="preserve">МР 04, МР 09 </w:t>
            </w:r>
          </w:p>
          <w:p w14:paraId="46D89A46" w14:textId="77777777" w:rsidR="00CF4F39" w:rsidRDefault="00CF4F39">
            <w:pPr>
              <w:jc w:val="both"/>
              <w:rPr>
                <w:sz w:val="24"/>
                <w:szCs w:val="24"/>
              </w:rPr>
            </w:pPr>
          </w:p>
          <w:p w14:paraId="7EA34A9D" w14:textId="77777777" w:rsidR="00CF4F39" w:rsidRDefault="00E46F72">
            <w:pPr>
              <w:jc w:val="both"/>
              <w:rPr>
                <w:sz w:val="24"/>
                <w:szCs w:val="24"/>
              </w:rPr>
            </w:pPr>
            <w:r>
              <w:rPr>
                <w:sz w:val="24"/>
                <w:szCs w:val="24"/>
              </w:rPr>
              <w:t>ОК 02,04</w:t>
            </w:r>
          </w:p>
        </w:tc>
      </w:tr>
      <w:tr w:rsidR="00CF4F39" w14:paraId="6316190C" w14:textId="77777777">
        <w:tc>
          <w:tcPr>
            <w:tcW w:w="1376" w:type="dxa"/>
          </w:tcPr>
          <w:p w14:paraId="158F7716" w14:textId="77777777" w:rsidR="00CF4F39" w:rsidRDefault="00E46F72">
            <w:pPr>
              <w:jc w:val="center"/>
              <w:rPr>
                <w:sz w:val="24"/>
                <w:szCs w:val="24"/>
              </w:rPr>
            </w:pPr>
            <w:r>
              <w:rPr>
                <w:sz w:val="24"/>
                <w:szCs w:val="24"/>
              </w:rPr>
              <w:t>6.1</w:t>
            </w:r>
          </w:p>
        </w:tc>
        <w:tc>
          <w:tcPr>
            <w:tcW w:w="8892" w:type="dxa"/>
          </w:tcPr>
          <w:p w14:paraId="3BD83599" w14:textId="77777777" w:rsidR="00CF4F39" w:rsidRDefault="00E46F72">
            <w:pPr>
              <w:jc w:val="both"/>
              <w:rPr>
                <w:sz w:val="24"/>
                <w:szCs w:val="24"/>
              </w:rPr>
            </w:pPr>
            <w:r>
              <w:rPr>
                <w:sz w:val="24"/>
                <w:szCs w:val="24"/>
              </w:rPr>
              <w:t>Лекционное занятие</w:t>
            </w:r>
          </w:p>
          <w:p w14:paraId="708D07AB" w14:textId="77777777" w:rsidR="00CF4F39" w:rsidRDefault="00E46F72">
            <w:pPr>
              <w:jc w:val="both"/>
              <w:rPr>
                <w:sz w:val="24"/>
                <w:szCs w:val="24"/>
              </w:rPr>
            </w:pPr>
            <w:r>
              <w:rPr>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6D6C2A32" w14:textId="77777777" w:rsidR="00CF4F39" w:rsidRDefault="00E46F72">
            <w:pPr>
              <w:jc w:val="both"/>
              <w:rPr>
                <w:b/>
                <w:sz w:val="24"/>
                <w:szCs w:val="24"/>
              </w:rPr>
            </w:pPr>
            <w:r>
              <w:rPr>
                <w:sz w:val="24"/>
                <w:szCs w:val="24"/>
              </w:rPr>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956" w:type="dxa"/>
          </w:tcPr>
          <w:p w14:paraId="699BC2C3" w14:textId="77777777" w:rsidR="00CF4F39" w:rsidRDefault="00E46F72">
            <w:pPr>
              <w:jc w:val="center"/>
              <w:rPr>
                <w:sz w:val="24"/>
                <w:szCs w:val="24"/>
              </w:rPr>
            </w:pPr>
            <w:r>
              <w:rPr>
                <w:sz w:val="24"/>
                <w:szCs w:val="24"/>
              </w:rPr>
              <w:t>2</w:t>
            </w:r>
          </w:p>
        </w:tc>
        <w:tc>
          <w:tcPr>
            <w:tcW w:w="2479" w:type="dxa"/>
            <w:vMerge/>
          </w:tcPr>
          <w:p w14:paraId="178BA3C2" w14:textId="77777777" w:rsidR="00CF4F39" w:rsidRDefault="00CF4F39">
            <w:pPr>
              <w:pBdr>
                <w:top w:val="nil"/>
                <w:left w:val="nil"/>
                <w:bottom w:val="nil"/>
                <w:right w:val="nil"/>
                <w:between w:val="nil"/>
              </w:pBdr>
              <w:spacing w:line="276" w:lineRule="auto"/>
              <w:rPr>
                <w:sz w:val="24"/>
                <w:szCs w:val="24"/>
              </w:rPr>
            </w:pPr>
          </w:p>
        </w:tc>
      </w:tr>
      <w:tr w:rsidR="00CF4F39" w14:paraId="5CA875FE" w14:textId="77777777">
        <w:tc>
          <w:tcPr>
            <w:tcW w:w="1376" w:type="dxa"/>
          </w:tcPr>
          <w:p w14:paraId="61CBDDD0" w14:textId="77777777" w:rsidR="00CF4F39" w:rsidRDefault="00E46F72">
            <w:pPr>
              <w:jc w:val="center"/>
              <w:rPr>
                <w:sz w:val="24"/>
                <w:szCs w:val="24"/>
              </w:rPr>
            </w:pPr>
            <w:r>
              <w:rPr>
                <w:sz w:val="24"/>
                <w:szCs w:val="24"/>
              </w:rPr>
              <w:t>6.2</w:t>
            </w:r>
          </w:p>
        </w:tc>
        <w:tc>
          <w:tcPr>
            <w:tcW w:w="8892" w:type="dxa"/>
          </w:tcPr>
          <w:p w14:paraId="65096973" w14:textId="77777777" w:rsidR="00CF4F39" w:rsidRDefault="00E46F72">
            <w:pPr>
              <w:jc w:val="both"/>
              <w:rPr>
                <w:sz w:val="24"/>
                <w:szCs w:val="24"/>
              </w:rPr>
            </w:pPr>
            <w:r>
              <w:rPr>
                <w:sz w:val="24"/>
                <w:szCs w:val="24"/>
              </w:rPr>
              <w:t>Практическое занятие</w:t>
            </w:r>
          </w:p>
          <w:p w14:paraId="351F4867" w14:textId="77777777" w:rsidR="00CF4F39" w:rsidRDefault="00E46F72">
            <w:pPr>
              <w:jc w:val="both"/>
              <w:rPr>
                <w:sz w:val="24"/>
                <w:szCs w:val="24"/>
              </w:rPr>
            </w:pPr>
            <w:r>
              <w:rPr>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14:paraId="0C297947" w14:textId="77777777" w:rsidR="00CF4F39" w:rsidRDefault="00E46F72">
            <w:pPr>
              <w:jc w:val="center"/>
              <w:rPr>
                <w:sz w:val="24"/>
                <w:szCs w:val="24"/>
              </w:rPr>
            </w:pPr>
            <w:r>
              <w:rPr>
                <w:sz w:val="24"/>
                <w:szCs w:val="24"/>
              </w:rPr>
              <w:t>2</w:t>
            </w:r>
          </w:p>
        </w:tc>
        <w:tc>
          <w:tcPr>
            <w:tcW w:w="2479" w:type="dxa"/>
            <w:vMerge/>
          </w:tcPr>
          <w:p w14:paraId="2E1E54D0" w14:textId="77777777" w:rsidR="00CF4F39" w:rsidRDefault="00CF4F39">
            <w:pPr>
              <w:pBdr>
                <w:top w:val="nil"/>
                <w:left w:val="nil"/>
                <w:bottom w:val="nil"/>
                <w:right w:val="nil"/>
                <w:between w:val="nil"/>
              </w:pBdr>
              <w:spacing w:line="276" w:lineRule="auto"/>
              <w:rPr>
                <w:sz w:val="24"/>
                <w:szCs w:val="24"/>
              </w:rPr>
            </w:pPr>
          </w:p>
        </w:tc>
      </w:tr>
      <w:tr w:rsidR="00CF4F39" w14:paraId="607A1EA5" w14:textId="77777777">
        <w:tc>
          <w:tcPr>
            <w:tcW w:w="1376" w:type="dxa"/>
          </w:tcPr>
          <w:p w14:paraId="45C38796" w14:textId="77777777" w:rsidR="00CF4F39" w:rsidRDefault="00E46F72">
            <w:pPr>
              <w:jc w:val="center"/>
              <w:rPr>
                <w:sz w:val="24"/>
                <w:szCs w:val="24"/>
              </w:rPr>
            </w:pPr>
            <w:r>
              <w:rPr>
                <w:sz w:val="24"/>
                <w:szCs w:val="24"/>
              </w:rPr>
              <w:t>6.3</w:t>
            </w:r>
          </w:p>
        </w:tc>
        <w:tc>
          <w:tcPr>
            <w:tcW w:w="8892" w:type="dxa"/>
          </w:tcPr>
          <w:p w14:paraId="7935580F" w14:textId="77777777" w:rsidR="00CF4F39" w:rsidRDefault="00E46F72">
            <w:pPr>
              <w:jc w:val="both"/>
              <w:rPr>
                <w:sz w:val="24"/>
                <w:szCs w:val="24"/>
              </w:rPr>
            </w:pPr>
            <w:r>
              <w:rPr>
                <w:sz w:val="24"/>
                <w:szCs w:val="24"/>
              </w:rPr>
              <w:t>Лекционное занятие</w:t>
            </w:r>
          </w:p>
          <w:p w14:paraId="0E803E19" w14:textId="77777777" w:rsidR="00CF4F39" w:rsidRDefault="00E46F72">
            <w:pPr>
              <w:jc w:val="both"/>
              <w:rPr>
                <w:sz w:val="24"/>
                <w:szCs w:val="24"/>
              </w:rPr>
            </w:pPr>
            <w:r>
              <w:rPr>
                <w:sz w:val="24"/>
                <w:szCs w:val="24"/>
              </w:rPr>
              <w:t xml:space="preserve">Михаил Афанасьевич Булгаков (1891—1940) </w:t>
            </w:r>
          </w:p>
          <w:p w14:paraId="68DB084A" w14:textId="77777777" w:rsidR="00CF4F39" w:rsidRDefault="00E46F72">
            <w:pPr>
              <w:jc w:val="both"/>
              <w:rPr>
                <w:sz w:val="24"/>
                <w:szCs w:val="24"/>
              </w:rPr>
            </w:pPr>
            <w:r>
              <w:rPr>
                <w:sz w:val="24"/>
                <w:szCs w:val="24"/>
              </w:rPr>
              <w:t xml:space="preserve">Краткий обзор жизни и творчества (с обобщением ранее изученного материала). </w:t>
            </w:r>
          </w:p>
          <w:p w14:paraId="35D9FC77" w14:textId="77777777" w:rsidR="00CF4F39" w:rsidRDefault="00E46F72">
            <w:pPr>
              <w:jc w:val="both"/>
              <w:rPr>
                <w:sz w:val="24"/>
                <w:szCs w:val="24"/>
              </w:rPr>
            </w:pPr>
            <w:r>
              <w:rPr>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w:t>
            </w:r>
            <w:r>
              <w:rPr>
                <w:sz w:val="24"/>
                <w:szCs w:val="24"/>
              </w:rPr>
              <w:lastRenderedPageBreak/>
              <w:t xml:space="preserve">Женские образы на страницах романа. </w:t>
            </w:r>
          </w:p>
          <w:p w14:paraId="06B72532" w14:textId="77777777" w:rsidR="00CF4F39" w:rsidRDefault="00E46F72">
            <w:pPr>
              <w:jc w:val="both"/>
              <w:rPr>
                <w:sz w:val="24"/>
                <w:szCs w:val="24"/>
              </w:rPr>
            </w:pPr>
            <w:r>
              <w:rPr>
                <w:sz w:val="24"/>
                <w:szCs w:val="24"/>
              </w:rPr>
              <w:t xml:space="preserve">Сценическая жизнь пьесы «Дни Турбиных». </w:t>
            </w:r>
          </w:p>
          <w:p w14:paraId="3B1A98FA" w14:textId="77777777" w:rsidR="00CF4F39" w:rsidRDefault="00E46F72">
            <w:pPr>
              <w:jc w:val="both"/>
              <w:rPr>
                <w:sz w:val="24"/>
                <w:szCs w:val="24"/>
              </w:rPr>
            </w:pPr>
            <w:r>
              <w:rPr>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14:paraId="066B6FF0" w14:textId="77777777" w:rsidR="00CF4F39" w:rsidRDefault="00E46F72">
            <w:pPr>
              <w:jc w:val="center"/>
              <w:rPr>
                <w:sz w:val="24"/>
                <w:szCs w:val="24"/>
              </w:rPr>
            </w:pPr>
            <w:r>
              <w:rPr>
                <w:sz w:val="24"/>
                <w:szCs w:val="24"/>
              </w:rPr>
              <w:lastRenderedPageBreak/>
              <w:t>2</w:t>
            </w:r>
          </w:p>
        </w:tc>
        <w:tc>
          <w:tcPr>
            <w:tcW w:w="2479" w:type="dxa"/>
            <w:vMerge w:val="restart"/>
          </w:tcPr>
          <w:p w14:paraId="62B1F7BE" w14:textId="77777777" w:rsidR="00CF4F39" w:rsidRDefault="00CF4F39">
            <w:pPr>
              <w:jc w:val="both"/>
              <w:rPr>
                <w:sz w:val="24"/>
                <w:szCs w:val="24"/>
              </w:rPr>
            </w:pPr>
          </w:p>
        </w:tc>
      </w:tr>
      <w:tr w:rsidR="00CF4F39" w14:paraId="3339A1A5" w14:textId="77777777">
        <w:tc>
          <w:tcPr>
            <w:tcW w:w="1376" w:type="dxa"/>
          </w:tcPr>
          <w:p w14:paraId="47F68BFD" w14:textId="77777777" w:rsidR="00CF4F39" w:rsidRDefault="00CF4F39">
            <w:pPr>
              <w:jc w:val="center"/>
              <w:rPr>
                <w:sz w:val="24"/>
                <w:szCs w:val="24"/>
              </w:rPr>
            </w:pPr>
          </w:p>
        </w:tc>
        <w:tc>
          <w:tcPr>
            <w:tcW w:w="8892" w:type="dxa"/>
          </w:tcPr>
          <w:p w14:paraId="58653FE7"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3F515656" w14:textId="77777777" w:rsidR="00CF4F39" w:rsidRDefault="00E46F72">
            <w:pPr>
              <w:jc w:val="center"/>
              <w:rPr>
                <w:sz w:val="24"/>
                <w:szCs w:val="24"/>
              </w:rPr>
            </w:pPr>
            <w:r>
              <w:rPr>
                <w:sz w:val="24"/>
                <w:szCs w:val="24"/>
              </w:rPr>
              <w:t>2</w:t>
            </w:r>
          </w:p>
        </w:tc>
        <w:tc>
          <w:tcPr>
            <w:tcW w:w="2479" w:type="dxa"/>
            <w:vMerge/>
          </w:tcPr>
          <w:p w14:paraId="2E69FDC8" w14:textId="77777777" w:rsidR="00CF4F39" w:rsidRDefault="00CF4F39">
            <w:pPr>
              <w:pBdr>
                <w:top w:val="nil"/>
                <w:left w:val="nil"/>
                <w:bottom w:val="nil"/>
                <w:right w:val="nil"/>
                <w:between w:val="nil"/>
              </w:pBdr>
              <w:spacing w:line="276" w:lineRule="auto"/>
              <w:rPr>
                <w:sz w:val="24"/>
                <w:szCs w:val="24"/>
              </w:rPr>
            </w:pPr>
          </w:p>
        </w:tc>
      </w:tr>
      <w:tr w:rsidR="00CF4F39" w14:paraId="411ADC1F" w14:textId="77777777">
        <w:tc>
          <w:tcPr>
            <w:tcW w:w="1376" w:type="dxa"/>
          </w:tcPr>
          <w:p w14:paraId="44FB156D" w14:textId="77777777" w:rsidR="00CF4F39" w:rsidRDefault="00E46F72">
            <w:pPr>
              <w:jc w:val="center"/>
              <w:rPr>
                <w:sz w:val="24"/>
                <w:szCs w:val="24"/>
              </w:rPr>
            </w:pPr>
            <w:r>
              <w:rPr>
                <w:sz w:val="24"/>
                <w:szCs w:val="24"/>
              </w:rPr>
              <w:t>6.4</w:t>
            </w:r>
          </w:p>
        </w:tc>
        <w:tc>
          <w:tcPr>
            <w:tcW w:w="8892" w:type="dxa"/>
          </w:tcPr>
          <w:p w14:paraId="6F71D24F" w14:textId="77777777" w:rsidR="00CF4F39" w:rsidRDefault="00E46F72">
            <w:pPr>
              <w:jc w:val="both"/>
              <w:rPr>
                <w:sz w:val="24"/>
                <w:szCs w:val="24"/>
              </w:rPr>
            </w:pPr>
            <w:r>
              <w:rPr>
                <w:sz w:val="24"/>
                <w:szCs w:val="24"/>
              </w:rPr>
              <w:t>Лекционное занятие</w:t>
            </w:r>
          </w:p>
          <w:p w14:paraId="7C9E071F" w14:textId="77777777" w:rsidR="00CF4F39" w:rsidRDefault="00E46F72">
            <w:pPr>
              <w:jc w:val="both"/>
              <w:rPr>
                <w:sz w:val="24"/>
                <w:szCs w:val="24"/>
              </w:rPr>
            </w:pPr>
            <w:r>
              <w:rPr>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14:paraId="55843C27" w14:textId="77777777" w:rsidR="00CF4F39" w:rsidRDefault="00E46F72">
            <w:pPr>
              <w:jc w:val="center"/>
              <w:rPr>
                <w:sz w:val="24"/>
                <w:szCs w:val="24"/>
              </w:rPr>
            </w:pPr>
            <w:r>
              <w:rPr>
                <w:sz w:val="24"/>
                <w:szCs w:val="24"/>
              </w:rPr>
              <w:t>2</w:t>
            </w:r>
          </w:p>
        </w:tc>
        <w:tc>
          <w:tcPr>
            <w:tcW w:w="2479" w:type="dxa"/>
            <w:vMerge/>
          </w:tcPr>
          <w:p w14:paraId="4D0482CD" w14:textId="77777777" w:rsidR="00CF4F39" w:rsidRDefault="00CF4F39">
            <w:pPr>
              <w:pBdr>
                <w:top w:val="nil"/>
                <w:left w:val="nil"/>
                <w:bottom w:val="nil"/>
                <w:right w:val="nil"/>
                <w:between w:val="nil"/>
              </w:pBdr>
              <w:spacing w:line="276" w:lineRule="auto"/>
              <w:rPr>
                <w:sz w:val="24"/>
                <w:szCs w:val="24"/>
              </w:rPr>
            </w:pPr>
          </w:p>
        </w:tc>
      </w:tr>
      <w:tr w:rsidR="00CF4F39" w14:paraId="2BDF0054" w14:textId="77777777">
        <w:tc>
          <w:tcPr>
            <w:tcW w:w="1376" w:type="dxa"/>
          </w:tcPr>
          <w:p w14:paraId="3E7B6F72" w14:textId="77777777" w:rsidR="00CF4F39" w:rsidRDefault="00CF4F39">
            <w:pPr>
              <w:jc w:val="center"/>
              <w:rPr>
                <w:sz w:val="24"/>
                <w:szCs w:val="24"/>
              </w:rPr>
            </w:pPr>
          </w:p>
        </w:tc>
        <w:tc>
          <w:tcPr>
            <w:tcW w:w="8892" w:type="dxa"/>
          </w:tcPr>
          <w:p w14:paraId="206F4E9E"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6927D3F2" w14:textId="77777777" w:rsidR="00CF4F39" w:rsidRDefault="00E46F72">
            <w:pPr>
              <w:jc w:val="center"/>
              <w:rPr>
                <w:sz w:val="24"/>
                <w:szCs w:val="24"/>
              </w:rPr>
            </w:pPr>
            <w:r>
              <w:rPr>
                <w:sz w:val="24"/>
                <w:szCs w:val="24"/>
              </w:rPr>
              <w:t>2</w:t>
            </w:r>
          </w:p>
        </w:tc>
        <w:tc>
          <w:tcPr>
            <w:tcW w:w="2479" w:type="dxa"/>
            <w:vMerge/>
          </w:tcPr>
          <w:p w14:paraId="37FACEDF" w14:textId="77777777" w:rsidR="00CF4F39" w:rsidRDefault="00CF4F39">
            <w:pPr>
              <w:pBdr>
                <w:top w:val="nil"/>
                <w:left w:val="nil"/>
                <w:bottom w:val="nil"/>
                <w:right w:val="nil"/>
                <w:between w:val="nil"/>
              </w:pBdr>
              <w:spacing w:line="276" w:lineRule="auto"/>
              <w:rPr>
                <w:sz w:val="24"/>
                <w:szCs w:val="24"/>
              </w:rPr>
            </w:pPr>
          </w:p>
        </w:tc>
      </w:tr>
      <w:tr w:rsidR="00CF4F39" w14:paraId="4F6363F2" w14:textId="77777777">
        <w:tc>
          <w:tcPr>
            <w:tcW w:w="1376" w:type="dxa"/>
          </w:tcPr>
          <w:p w14:paraId="251C5CA7" w14:textId="77777777" w:rsidR="00CF4F39" w:rsidRDefault="00CF4F39">
            <w:pPr>
              <w:jc w:val="center"/>
              <w:rPr>
                <w:b/>
                <w:sz w:val="24"/>
                <w:szCs w:val="24"/>
              </w:rPr>
            </w:pPr>
          </w:p>
        </w:tc>
        <w:tc>
          <w:tcPr>
            <w:tcW w:w="8892" w:type="dxa"/>
          </w:tcPr>
          <w:p w14:paraId="4C1B26BE" w14:textId="77777777" w:rsidR="00CF4F39" w:rsidRDefault="00E46F72">
            <w:pPr>
              <w:jc w:val="both"/>
              <w:rPr>
                <w:b/>
                <w:sz w:val="24"/>
                <w:szCs w:val="24"/>
              </w:rPr>
            </w:pPr>
            <w:r>
              <w:rPr>
                <w:b/>
                <w:sz w:val="24"/>
                <w:szCs w:val="24"/>
              </w:rPr>
              <w:t>Профессионально-ориентированное содержание</w:t>
            </w:r>
          </w:p>
        </w:tc>
        <w:tc>
          <w:tcPr>
            <w:tcW w:w="1956" w:type="dxa"/>
          </w:tcPr>
          <w:p w14:paraId="48AA2A14" w14:textId="77777777" w:rsidR="00CF4F39" w:rsidRDefault="00E46F72">
            <w:pPr>
              <w:jc w:val="center"/>
              <w:rPr>
                <w:b/>
                <w:sz w:val="24"/>
                <w:szCs w:val="24"/>
              </w:rPr>
            </w:pPr>
            <w:r>
              <w:rPr>
                <w:b/>
                <w:sz w:val="24"/>
                <w:szCs w:val="24"/>
              </w:rPr>
              <w:t>2</w:t>
            </w:r>
          </w:p>
        </w:tc>
        <w:tc>
          <w:tcPr>
            <w:tcW w:w="2479" w:type="dxa"/>
            <w:vMerge/>
          </w:tcPr>
          <w:p w14:paraId="431D200D" w14:textId="77777777" w:rsidR="00CF4F39" w:rsidRDefault="00CF4F39">
            <w:pPr>
              <w:pBdr>
                <w:top w:val="nil"/>
                <w:left w:val="nil"/>
                <w:bottom w:val="nil"/>
                <w:right w:val="nil"/>
                <w:between w:val="nil"/>
              </w:pBdr>
              <w:spacing w:line="276" w:lineRule="auto"/>
              <w:rPr>
                <w:b/>
                <w:sz w:val="24"/>
                <w:szCs w:val="24"/>
              </w:rPr>
            </w:pPr>
          </w:p>
        </w:tc>
      </w:tr>
      <w:tr w:rsidR="00CF4F39" w14:paraId="113B508C" w14:textId="77777777">
        <w:tc>
          <w:tcPr>
            <w:tcW w:w="1376" w:type="dxa"/>
          </w:tcPr>
          <w:p w14:paraId="32FE10DC" w14:textId="77777777" w:rsidR="00CF4F39" w:rsidRDefault="00E46F72">
            <w:pPr>
              <w:jc w:val="center"/>
              <w:rPr>
                <w:sz w:val="24"/>
                <w:szCs w:val="24"/>
              </w:rPr>
            </w:pPr>
            <w:r>
              <w:rPr>
                <w:sz w:val="24"/>
                <w:szCs w:val="24"/>
              </w:rPr>
              <w:t>6.5</w:t>
            </w:r>
          </w:p>
        </w:tc>
        <w:tc>
          <w:tcPr>
            <w:tcW w:w="8892" w:type="dxa"/>
          </w:tcPr>
          <w:p w14:paraId="57D98882" w14:textId="77777777" w:rsidR="00CF4F39" w:rsidRDefault="00E46F72">
            <w:pPr>
              <w:jc w:val="both"/>
              <w:rPr>
                <w:sz w:val="24"/>
                <w:szCs w:val="24"/>
              </w:rPr>
            </w:pPr>
            <w:r>
              <w:rPr>
                <w:sz w:val="24"/>
                <w:szCs w:val="24"/>
              </w:rPr>
              <w:t>Практическое занятие</w:t>
            </w:r>
          </w:p>
          <w:p w14:paraId="4F56D318" w14:textId="77777777" w:rsidR="00CF4F39" w:rsidRDefault="00E46F72">
            <w:pPr>
              <w:jc w:val="both"/>
              <w:rPr>
                <w:sz w:val="24"/>
                <w:szCs w:val="24"/>
              </w:rPr>
            </w:pPr>
            <w:r>
              <w:rPr>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1956" w:type="dxa"/>
          </w:tcPr>
          <w:p w14:paraId="50ED20D3" w14:textId="77777777" w:rsidR="00CF4F39" w:rsidRDefault="00E46F72">
            <w:pPr>
              <w:jc w:val="center"/>
              <w:rPr>
                <w:sz w:val="24"/>
                <w:szCs w:val="24"/>
              </w:rPr>
            </w:pPr>
            <w:r>
              <w:rPr>
                <w:sz w:val="24"/>
                <w:szCs w:val="24"/>
              </w:rPr>
              <w:t>2</w:t>
            </w:r>
          </w:p>
        </w:tc>
        <w:tc>
          <w:tcPr>
            <w:tcW w:w="2479" w:type="dxa"/>
            <w:vMerge/>
          </w:tcPr>
          <w:p w14:paraId="34112814" w14:textId="77777777" w:rsidR="00CF4F39" w:rsidRDefault="00CF4F39">
            <w:pPr>
              <w:pBdr>
                <w:top w:val="nil"/>
                <w:left w:val="nil"/>
                <w:bottom w:val="nil"/>
                <w:right w:val="nil"/>
                <w:between w:val="nil"/>
              </w:pBdr>
              <w:spacing w:line="276" w:lineRule="auto"/>
              <w:rPr>
                <w:sz w:val="24"/>
                <w:szCs w:val="24"/>
              </w:rPr>
            </w:pPr>
          </w:p>
        </w:tc>
      </w:tr>
      <w:tr w:rsidR="00CF4F39" w14:paraId="63F3A9B5" w14:textId="77777777">
        <w:tc>
          <w:tcPr>
            <w:tcW w:w="1376" w:type="dxa"/>
          </w:tcPr>
          <w:p w14:paraId="2B8DD710" w14:textId="77777777" w:rsidR="00CF4F39" w:rsidRDefault="00E46F72">
            <w:pPr>
              <w:jc w:val="center"/>
              <w:rPr>
                <w:b/>
                <w:sz w:val="24"/>
                <w:szCs w:val="24"/>
              </w:rPr>
            </w:pPr>
            <w:r>
              <w:rPr>
                <w:b/>
                <w:sz w:val="24"/>
                <w:szCs w:val="24"/>
              </w:rPr>
              <w:t>7</w:t>
            </w:r>
          </w:p>
        </w:tc>
        <w:tc>
          <w:tcPr>
            <w:tcW w:w="8892" w:type="dxa"/>
          </w:tcPr>
          <w:p w14:paraId="7B80503C" w14:textId="77777777" w:rsidR="00CF4F39" w:rsidRDefault="00E46F72">
            <w:pPr>
              <w:jc w:val="both"/>
              <w:rPr>
                <w:b/>
                <w:sz w:val="24"/>
                <w:szCs w:val="24"/>
              </w:rPr>
            </w:pPr>
            <w:r>
              <w:rPr>
                <w:b/>
                <w:sz w:val="24"/>
                <w:szCs w:val="24"/>
              </w:rPr>
              <w:t>Особенности развития литературы периода Великой Отечественной войны и первых послевоенных лет</w:t>
            </w:r>
          </w:p>
        </w:tc>
        <w:tc>
          <w:tcPr>
            <w:tcW w:w="1956" w:type="dxa"/>
          </w:tcPr>
          <w:p w14:paraId="0492FC52" w14:textId="77777777" w:rsidR="00CF4F39" w:rsidRDefault="00E46F72">
            <w:pPr>
              <w:jc w:val="center"/>
              <w:rPr>
                <w:b/>
                <w:sz w:val="24"/>
                <w:szCs w:val="24"/>
              </w:rPr>
            </w:pPr>
            <w:r>
              <w:rPr>
                <w:b/>
                <w:sz w:val="24"/>
                <w:szCs w:val="24"/>
              </w:rPr>
              <w:t>6</w:t>
            </w:r>
          </w:p>
        </w:tc>
        <w:tc>
          <w:tcPr>
            <w:tcW w:w="2479" w:type="dxa"/>
            <w:vMerge w:val="restart"/>
          </w:tcPr>
          <w:p w14:paraId="15E68645" w14:textId="77777777" w:rsidR="00CF4F39" w:rsidRDefault="00E46F72">
            <w:pPr>
              <w:jc w:val="both"/>
              <w:rPr>
                <w:sz w:val="24"/>
                <w:szCs w:val="24"/>
              </w:rPr>
            </w:pPr>
            <w:r>
              <w:rPr>
                <w:sz w:val="24"/>
                <w:szCs w:val="24"/>
              </w:rPr>
              <w:t xml:space="preserve">ПРб 05 ПРб 06, ПРб 07, ПРб 08, ПРб 10, </w:t>
            </w:r>
          </w:p>
          <w:p w14:paraId="47B9CC8C" w14:textId="77777777" w:rsidR="00CF4F39" w:rsidRDefault="00E46F72">
            <w:pPr>
              <w:jc w:val="both"/>
              <w:rPr>
                <w:sz w:val="24"/>
                <w:szCs w:val="24"/>
              </w:rPr>
            </w:pPr>
            <w:r>
              <w:rPr>
                <w:sz w:val="24"/>
                <w:szCs w:val="24"/>
              </w:rPr>
              <w:lastRenderedPageBreak/>
              <w:t xml:space="preserve">ЛР 01, ЛР 04, </w:t>
            </w:r>
          </w:p>
          <w:p w14:paraId="3DE8FBA3" w14:textId="77777777" w:rsidR="00CF4F39" w:rsidRDefault="00E46F72">
            <w:pPr>
              <w:jc w:val="both"/>
              <w:rPr>
                <w:sz w:val="24"/>
                <w:szCs w:val="24"/>
              </w:rPr>
            </w:pPr>
            <w:r>
              <w:rPr>
                <w:sz w:val="24"/>
                <w:szCs w:val="24"/>
              </w:rPr>
              <w:t xml:space="preserve">МР 04, МР 09 </w:t>
            </w:r>
          </w:p>
          <w:p w14:paraId="2E0A81D2" w14:textId="77777777" w:rsidR="00CF4F39" w:rsidRDefault="00CF4F39">
            <w:pPr>
              <w:jc w:val="both"/>
              <w:rPr>
                <w:sz w:val="24"/>
                <w:szCs w:val="24"/>
              </w:rPr>
            </w:pPr>
          </w:p>
          <w:p w14:paraId="64231474" w14:textId="77777777" w:rsidR="00CF4F39" w:rsidRDefault="00E46F72">
            <w:pPr>
              <w:jc w:val="both"/>
              <w:rPr>
                <w:sz w:val="24"/>
                <w:szCs w:val="24"/>
              </w:rPr>
            </w:pPr>
            <w:r>
              <w:rPr>
                <w:sz w:val="24"/>
                <w:szCs w:val="24"/>
              </w:rPr>
              <w:t>ОК 02,04</w:t>
            </w:r>
          </w:p>
          <w:p w14:paraId="30D484B4" w14:textId="77777777" w:rsidR="00CF4F39" w:rsidRDefault="00CF4F39">
            <w:pPr>
              <w:jc w:val="both"/>
              <w:rPr>
                <w:sz w:val="24"/>
                <w:szCs w:val="24"/>
              </w:rPr>
            </w:pPr>
          </w:p>
        </w:tc>
      </w:tr>
      <w:tr w:rsidR="00CF4F39" w14:paraId="1838B027" w14:textId="77777777">
        <w:tc>
          <w:tcPr>
            <w:tcW w:w="1376" w:type="dxa"/>
          </w:tcPr>
          <w:p w14:paraId="15C26710" w14:textId="77777777" w:rsidR="00CF4F39" w:rsidRDefault="00E46F72">
            <w:pPr>
              <w:jc w:val="center"/>
              <w:rPr>
                <w:sz w:val="24"/>
                <w:szCs w:val="24"/>
              </w:rPr>
            </w:pPr>
            <w:r>
              <w:rPr>
                <w:sz w:val="24"/>
                <w:szCs w:val="24"/>
              </w:rPr>
              <w:lastRenderedPageBreak/>
              <w:t>7.1</w:t>
            </w:r>
          </w:p>
        </w:tc>
        <w:tc>
          <w:tcPr>
            <w:tcW w:w="8892" w:type="dxa"/>
          </w:tcPr>
          <w:p w14:paraId="5DF89046" w14:textId="77777777" w:rsidR="00CF4F39" w:rsidRDefault="00E46F72">
            <w:pPr>
              <w:jc w:val="both"/>
              <w:rPr>
                <w:sz w:val="24"/>
                <w:szCs w:val="24"/>
              </w:rPr>
            </w:pPr>
            <w:r>
              <w:rPr>
                <w:sz w:val="24"/>
                <w:szCs w:val="24"/>
              </w:rPr>
              <w:t>Лекционное занятие</w:t>
            </w:r>
          </w:p>
          <w:p w14:paraId="23C3C7DD" w14:textId="77777777" w:rsidR="00CF4F39" w:rsidRDefault="00E46F72">
            <w:pPr>
              <w:jc w:val="both"/>
              <w:rPr>
                <w:sz w:val="24"/>
                <w:szCs w:val="24"/>
              </w:rPr>
            </w:pPr>
            <w:r>
              <w:rPr>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14:paraId="28D73B7C" w14:textId="77777777" w:rsidR="00CF4F39" w:rsidRDefault="00E46F72">
            <w:pPr>
              <w:jc w:val="center"/>
              <w:rPr>
                <w:sz w:val="24"/>
                <w:szCs w:val="24"/>
              </w:rPr>
            </w:pPr>
            <w:r>
              <w:rPr>
                <w:sz w:val="24"/>
                <w:szCs w:val="24"/>
              </w:rPr>
              <w:t>2</w:t>
            </w:r>
          </w:p>
        </w:tc>
        <w:tc>
          <w:tcPr>
            <w:tcW w:w="2479" w:type="dxa"/>
            <w:vMerge/>
          </w:tcPr>
          <w:p w14:paraId="6411C17C" w14:textId="77777777" w:rsidR="00CF4F39" w:rsidRDefault="00CF4F39">
            <w:pPr>
              <w:pBdr>
                <w:top w:val="nil"/>
                <w:left w:val="nil"/>
                <w:bottom w:val="nil"/>
                <w:right w:val="nil"/>
                <w:between w:val="nil"/>
              </w:pBdr>
              <w:spacing w:line="276" w:lineRule="auto"/>
              <w:rPr>
                <w:sz w:val="24"/>
                <w:szCs w:val="24"/>
              </w:rPr>
            </w:pPr>
          </w:p>
        </w:tc>
      </w:tr>
      <w:tr w:rsidR="00CF4F39" w14:paraId="3F2B6C2C" w14:textId="77777777">
        <w:tc>
          <w:tcPr>
            <w:tcW w:w="1376" w:type="dxa"/>
          </w:tcPr>
          <w:p w14:paraId="51CA968B" w14:textId="77777777" w:rsidR="00CF4F39" w:rsidRDefault="00E46F72">
            <w:pPr>
              <w:jc w:val="center"/>
              <w:rPr>
                <w:sz w:val="24"/>
                <w:szCs w:val="24"/>
              </w:rPr>
            </w:pPr>
            <w:r>
              <w:rPr>
                <w:sz w:val="24"/>
                <w:szCs w:val="24"/>
              </w:rPr>
              <w:lastRenderedPageBreak/>
              <w:t>7.2</w:t>
            </w:r>
          </w:p>
        </w:tc>
        <w:tc>
          <w:tcPr>
            <w:tcW w:w="8892" w:type="dxa"/>
          </w:tcPr>
          <w:p w14:paraId="63FE2C2F" w14:textId="77777777" w:rsidR="00CF4F39" w:rsidRDefault="00E46F72">
            <w:pPr>
              <w:jc w:val="both"/>
              <w:rPr>
                <w:sz w:val="24"/>
                <w:szCs w:val="24"/>
              </w:rPr>
            </w:pPr>
            <w:r>
              <w:rPr>
                <w:sz w:val="24"/>
                <w:szCs w:val="24"/>
              </w:rPr>
              <w:t>Практическое занятие</w:t>
            </w:r>
          </w:p>
          <w:p w14:paraId="28F1F12D" w14:textId="77777777" w:rsidR="00CF4F39" w:rsidRDefault="00E46F72">
            <w:pPr>
              <w:jc w:val="both"/>
              <w:rPr>
                <w:sz w:val="24"/>
                <w:szCs w:val="24"/>
              </w:rPr>
            </w:pPr>
            <w:r>
              <w:rPr>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tcPr>
          <w:p w14:paraId="64BE069D" w14:textId="77777777" w:rsidR="00CF4F39" w:rsidRDefault="00E46F72">
            <w:pPr>
              <w:jc w:val="center"/>
              <w:rPr>
                <w:sz w:val="24"/>
                <w:szCs w:val="24"/>
              </w:rPr>
            </w:pPr>
            <w:r>
              <w:rPr>
                <w:sz w:val="24"/>
                <w:szCs w:val="24"/>
              </w:rPr>
              <w:t>2</w:t>
            </w:r>
          </w:p>
        </w:tc>
        <w:tc>
          <w:tcPr>
            <w:tcW w:w="2479" w:type="dxa"/>
            <w:vMerge/>
          </w:tcPr>
          <w:p w14:paraId="6910A8DF" w14:textId="77777777" w:rsidR="00CF4F39" w:rsidRDefault="00CF4F39">
            <w:pPr>
              <w:pBdr>
                <w:top w:val="nil"/>
                <w:left w:val="nil"/>
                <w:bottom w:val="nil"/>
                <w:right w:val="nil"/>
                <w:between w:val="nil"/>
              </w:pBdr>
              <w:spacing w:line="276" w:lineRule="auto"/>
              <w:rPr>
                <w:sz w:val="24"/>
                <w:szCs w:val="24"/>
              </w:rPr>
            </w:pPr>
          </w:p>
        </w:tc>
      </w:tr>
      <w:tr w:rsidR="00CF4F39" w14:paraId="604DDB9B" w14:textId="77777777">
        <w:tc>
          <w:tcPr>
            <w:tcW w:w="1376" w:type="dxa"/>
          </w:tcPr>
          <w:p w14:paraId="7FE1A2CE" w14:textId="77777777" w:rsidR="00CF4F39" w:rsidRDefault="00CF4F39">
            <w:pPr>
              <w:jc w:val="center"/>
              <w:rPr>
                <w:sz w:val="24"/>
                <w:szCs w:val="24"/>
              </w:rPr>
            </w:pPr>
          </w:p>
        </w:tc>
        <w:tc>
          <w:tcPr>
            <w:tcW w:w="8892" w:type="dxa"/>
          </w:tcPr>
          <w:p w14:paraId="0E2FBC57"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585900B0" w14:textId="77777777" w:rsidR="00CF4F39" w:rsidRDefault="00E46F72">
            <w:pPr>
              <w:jc w:val="center"/>
              <w:rPr>
                <w:b/>
                <w:sz w:val="24"/>
                <w:szCs w:val="24"/>
              </w:rPr>
            </w:pPr>
            <w:r>
              <w:rPr>
                <w:b/>
                <w:sz w:val="24"/>
                <w:szCs w:val="24"/>
              </w:rPr>
              <w:t>2</w:t>
            </w:r>
          </w:p>
        </w:tc>
        <w:tc>
          <w:tcPr>
            <w:tcW w:w="2479" w:type="dxa"/>
            <w:vMerge/>
          </w:tcPr>
          <w:p w14:paraId="697C4AC8" w14:textId="77777777" w:rsidR="00CF4F39" w:rsidRDefault="00CF4F39">
            <w:pPr>
              <w:pBdr>
                <w:top w:val="nil"/>
                <w:left w:val="nil"/>
                <w:bottom w:val="nil"/>
                <w:right w:val="nil"/>
                <w:between w:val="nil"/>
              </w:pBdr>
              <w:spacing w:line="276" w:lineRule="auto"/>
              <w:rPr>
                <w:b/>
                <w:sz w:val="24"/>
                <w:szCs w:val="24"/>
              </w:rPr>
            </w:pPr>
          </w:p>
        </w:tc>
      </w:tr>
      <w:tr w:rsidR="00CF4F39" w14:paraId="285BA947" w14:textId="77777777">
        <w:tc>
          <w:tcPr>
            <w:tcW w:w="1376" w:type="dxa"/>
          </w:tcPr>
          <w:p w14:paraId="25EEBA4D" w14:textId="77777777" w:rsidR="00CF4F39" w:rsidRDefault="00E46F72">
            <w:pPr>
              <w:jc w:val="center"/>
              <w:rPr>
                <w:sz w:val="24"/>
                <w:szCs w:val="24"/>
              </w:rPr>
            </w:pPr>
            <w:r>
              <w:rPr>
                <w:sz w:val="24"/>
                <w:szCs w:val="24"/>
              </w:rPr>
              <w:t>7.3</w:t>
            </w:r>
          </w:p>
        </w:tc>
        <w:tc>
          <w:tcPr>
            <w:tcW w:w="8892" w:type="dxa"/>
          </w:tcPr>
          <w:p w14:paraId="526DF284" w14:textId="77777777" w:rsidR="00CF4F39" w:rsidRDefault="00E46F72">
            <w:pPr>
              <w:rPr>
                <w:sz w:val="24"/>
                <w:szCs w:val="24"/>
              </w:rPr>
            </w:pPr>
            <w:r>
              <w:rPr>
                <w:sz w:val="24"/>
                <w:szCs w:val="24"/>
              </w:rPr>
              <w:t>Лекционное занятие</w:t>
            </w:r>
          </w:p>
          <w:p w14:paraId="5EFD83EC" w14:textId="77777777" w:rsidR="00CF4F39" w:rsidRDefault="00E46F72">
            <w:pPr>
              <w:rPr>
                <w:sz w:val="24"/>
                <w:szCs w:val="24"/>
              </w:rPr>
            </w:pPr>
            <w:r>
              <w:rPr>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1956" w:type="dxa"/>
          </w:tcPr>
          <w:p w14:paraId="3EBAE9FF" w14:textId="77777777" w:rsidR="00CF4F39" w:rsidRDefault="00E46F72">
            <w:pPr>
              <w:jc w:val="center"/>
              <w:rPr>
                <w:sz w:val="24"/>
                <w:szCs w:val="24"/>
              </w:rPr>
            </w:pPr>
            <w:r>
              <w:rPr>
                <w:sz w:val="24"/>
                <w:szCs w:val="24"/>
              </w:rPr>
              <w:t>2</w:t>
            </w:r>
          </w:p>
        </w:tc>
        <w:tc>
          <w:tcPr>
            <w:tcW w:w="2479" w:type="dxa"/>
            <w:vMerge/>
          </w:tcPr>
          <w:p w14:paraId="23AFBFBE" w14:textId="77777777" w:rsidR="00CF4F39" w:rsidRDefault="00CF4F39">
            <w:pPr>
              <w:pBdr>
                <w:top w:val="nil"/>
                <w:left w:val="nil"/>
                <w:bottom w:val="nil"/>
                <w:right w:val="nil"/>
                <w:between w:val="nil"/>
              </w:pBdr>
              <w:spacing w:line="276" w:lineRule="auto"/>
              <w:rPr>
                <w:sz w:val="24"/>
                <w:szCs w:val="24"/>
              </w:rPr>
            </w:pPr>
          </w:p>
        </w:tc>
      </w:tr>
      <w:tr w:rsidR="00CF4F39" w14:paraId="78560605" w14:textId="77777777">
        <w:tc>
          <w:tcPr>
            <w:tcW w:w="1376" w:type="dxa"/>
          </w:tcPr>
          <w:p w14:paraId="5F79C6AF" w14:textId="77777777" w:rsidR="00CF4F39" w:rsidRDefault="00E46F72">
            <w:pPr>
              <w:jc w:val="center"/>
              <w:rPr>
                <w:b/>
                <w:sz w:val="24"/>
                <w:szCs w:val="24"/>
              </w:rPr>
            </w:pPr>
            <w:r>
              <w:rPr>
                <w:b/>
                <w:sz w:val="24"/>
                <w:szCs w:val="24"/>
              </w:rPr>
              <w:t>8</w:t>
            </w:r>
          </w:p>
        </w:tc>
        <w:tc>
          <w:tcPr>
            <w:tcW w:w="8892" w:type="dxa"/>
          </w:tcPr>
          <w:p w14:paraId="5DC802C3" w14:textId="77777777" w:rsidR="00CF4F39" w:rsidRDefault="00E46F72">
            <w:pPr>
              <w:rPr>
                <w:b/>
                <w:sz w:val="24"/>
                <w:szCs w:val="24"/>
              </w:rPr>
            </w:pPr>
            <w:r>
              <w:rPr>
                <w:b/>
                <w:sz w:val="24"/>
                <w:szCs w:val="24"/>
              </w:rPr>
              <w:t>Особенности развития литературы 1950—1980-х годов</w:t>
            </w:r>
          </w:p>
        </w:tc>
        <w:tc>
          <w:tcPr>
            <w:tcW w:w="1956" w:type="dxa"/>
          </w:tcPr>
          <w:p w14:paraId="5D1ECEDA" w14:textId="77777777" w:rsidR="00CF4F39" w:rsidRDefault="00E46F72">
            <w:pPr>
              <w:jc w:val="center"/>
              <w:rPr>
                <w:b/>
                <w:sz w:val="24"/>
                <w:szCs w:val="24"/>
              </w:rPr>
            </w:pPr>
            <w:r>
              <w:rPr>
                <w:b/>
                <w:sz w:val="24"/>
                <w:szCs w:val="24"/>
              </w:rPr>
              <w:t>21</w:t>
            </w:r>
          </w:p>
        </w:tc>
        <w:tc>
          <w:tcPr>
            <w:tcW w:w="2479" w:type="dxa"/>
            <w:vMerge w:val="restart"/>
          </w:tcPr>
          <w:p w14:paraId="01F25D23" w14:textId="77777777" w:rsidR="00CF4F39" w:rsidRDefault="00E46F72">
            <w:pPr>
              <w:jc w:val="both"/>
              <w:rPr>
                <w:sz w:val="24"/>
                <w:szCs w:val="24"/>
              </w:rPr>
            </w:pPr>
            <w:r>
              <w:rPr>
                <w:sz w:val="24"/>
                <w:szCs w:val="24"/>
              </w:rPr>
              <w:t>ПРб 05 ПРб 06, ПРб 07, ПРб 08, ПРб 10,</w:t>
            </w:r>
          </w:p>
          <w:p w14:paraId="49EBB652" w14:textId="77777777" w:rsidR="00CF4F39" w:rsidRDefault="00E46F72">
            <w:pPr>
              <w:jc w:val="both"/>
              <w:rPr>
                <w:sz w:val="24"/>
                <w:szCs w:val="24"/>
              </w:rPr>
            </w:pPr>
            <w:r>
              <w:rPr>
                <w:sz w:val="24"/>
                <w:szCs w:val="24"/>
              </w:rPr>
              <w:t xml:space="preserve">ЛР 01, ЛР 04, </w:t>
            </w:r>
          </w:p>
          <w:p w14:paraId="72BE40E1" w14:textId="77777777" w:rsidR="00CF4F39" w:rsidRDefault="00E46F72">
            <w:pPr>
              <w:jc w:val="both"/>
              <w:rPr>
                <w:sz w:val="24"/>
                <w:szCs w:val="24"/>
              </w:rPr>
            </w:pPr>
            <w:r>
              <w:rPr>
                <w:sz w:val="24"/>
                <w:szCs w:val="24"/>
              </w:rPr>
              <w:t xml:space="preserve">МР 04, МР 09, </w:t>
            </w:r>
          </w:p>
          <w:p w14:paraId="07CBE776" w14:textId="77777777" w:rsidR="00CF4F39" w:rsidRDefault="00CF4F39">
            <w:pPr>
              <w:jc w:val="both"/>
              <w:rPr>
                <w:sz w:val="24"/>
                <w:szCs w:val="24"/>
              </w:rPr>
            </w:pPr>
          </w:p>
          <w:p w14:paraId="347B46C0" w14:textId="77777777" w:rsidR="00CF4F39" w:rsidRDefault="00E46F72">
            <w:pPr>
              <w:jc w:val="both"/>
              <w:rPr>
                <w:sz w:val="24"/>
                <w:szCs w:val="24"/>
              </w:rPr>
            </w:pPr>
            <w:r>
              <w:rPr>
                <w:sz w:val="24"/>
                <w:szCs w:val="24"/>
              </w:rPr>
              <w:t>ОК 02,04</w:t>
            </w:r>
          </w:p>
        </w:tc>
      </w:tr>
      <w:tr w:rsidR="00CF4F39" w14:paraId="322913E9" w14:textId="77777777">
        <w:tc>
          <w:tcPr>
            <w:tcW w:w="1376" w:type="dxa"/>
          </w:tcPr>
          <w:p w14:paraId="1731D898" w14:textId="77777777" w:rsidR="00CF4F39" w:rsidRDefault="00E46F72">
            <w:pPr>
              <w:jc w:val="center"/>
              <w:rPr>
                <w:sz w:val="24"/>
                <w:szCs w:val="24"/>
              </w:rPr>
            </w:pPr>
            <w:r>
              <w:rPr>
                <w:sz w:val="24"/>
                <w:szCs w:val="24"/>
              </w:rPr>
              <w:t>8.1</w:t>
            </w:r>
          </w:p>
        </w:tc>
        <w:tc>
          <w:tcPr>
            <w:tcW w:w="8892" w:type="dxa"/>
          </w:tcPr>
          <w:p w14:paraId="6E4EEC8C" w14:textId="77777777" w:rsidR="00CF4F39" w:rsidRDefault="00E46F72">
            <w:pPr>
              <w:jc w:val="both"/>
              <w:rPr>
                <w:sz w:val="24"/>
                <w:szCs w:val="24"/>
              </w:rPr>
            </w:pPr>
            <w:r>
              <w:rPr>
                <w:sz w:val="24"/>
                <w:szCs w:val="24"/>
              </w:rPr>
              <w:t>Лекционное занятие</w:t>
            </w:r>
          </w:p>
          <w:p w14:paraId="64D5B2F0" w14:textId="77777777" w:rsidR="00CF4F39" w:rsidRDefault="00E46F72">
            <w:pPr>
              <w:jc w:val="both"/>
              <w:rPr>
                <w:sz w:val="24"/>
                <w:szCs w:val="24"/>
              </w:rPr>
            </w:pPr>
            <w:r>
              <w:rPr>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14:paraId="753E9998" w14:textId="77777777" w:rsidR="00CF4F39" w:rsidRDefault="00E46F72">
            <w:pPr>
              <w:jc w:val="center"/>
              <w:rPr>
                <w:sz w:val="24"/>
                <w:szCs w:val="24"/>
              </w:rPr>
            </w:pPr>
            <w:r>
              <w:rPr>
                <w:sz w:val="24"/>
                <w:szCs w:val="24"/>
              </w:rPr>
              <w:t>2</w:t>
            </w:r>
          </w:p>
        </w:tc>
        <w:tc>
          <w:tcPr>
            <w:tcW w:w="2479" w:type="dxa"/>
            <w:vMerge/>
          </w:tcPr>
          <w:p w14:paraId="7D975872" w14:textId="77777777" w:rsidR="00CF4F39" w:rsidRDefault="00CF4F39">
            <w:pPr>
              <w:pBdr>
                <w:top w:val="nil"/>
                <w:left w:val="nil"/>
                <w:bottom w:val="nil"/>
                <w:right w:val="nil"/>
                <w:between w:val="nil"/>
              </w:pBdr>
              <w:spacing w:line="276" w:lineRule="auto"/>
              <w:rPr>
                <w:sz w:val="24"/>
                <w:szCs w:val="24"/>
              </w:rPr>
            </w:pPr>
          </w:p>
        </w:tc>
      </w:tr>
      <w:tr w:rsidR="00CF4F39" w14:paraId="081016DB" w14:textId="77777777">
        <w:tc>
          <w:tcPr>
            <w:tcW w:w="1376" w:type="dxa"/>
          </w:tcPr>
          <w:p w14:paraId="6CEDAD48" w14:textId="77777777" w:rsidR="00CF4F39" w:rsidRDefault="00E46F72">
            <w:pPr>
              <w:jc w:val="center"/>
              <w:rPr>
                <w:sz w:val="24"/>
                <w:szCs w:val="24"/>
              </w:rPr>
            </w:pPr>
            <w:r>
              <w:rPr>
                <w:sz w:val="24"/>
                <w:szCs w:val="24"/>
              </w:rPr>
              <w:t>8.2</w:t>
            </w:r>
          </w:p>
        </w:tc>
        <w:tc>
          <w:tcPr>
            <w:tcW w:w="8892" w:type="dxa"/>
          </w:tcPr>
          <w:p w14:paraId="751D829D" w14:textId="77777777" w:rsidR="00CF4F39" w:rsidRDefault="00E46F72">
            <w:pPr>
              <w:rPr>
                <w:sz w:val="24"/>
                <w:szCs w:val="24"/>
              </w:rPr>
            </w:pPr>
            <w:r>
              <w:rPr>
                <w:sz w:val="24"/>
                <w:szCs w:val="24"/>
              </w:rPr>
              <w:t>Лекционное занятие</w:t>
            </w:r>
          </w:p>
          <w:p w14:paraId="0828AAC3" w14:textId="77777777" w:rsidR="00CF4F39" w:rsidRDefault="00E46F72">
            <w:pPr>
              <w:rPr>
                <w:b/>
                <w:sz w:val="24"/>
                <w:szCs w:val="24"/>
              </w:rPr>
            </w:pPr>
            <w:r>
              <w:rPr>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14:paraId="1B2BB9B5" w14:textId="77777777" w:rsidR="00CF4F39" w:rsidRDefault="00E46F72">
            <w:pPr>
              <w:jc w:val="center"/>
              <w:rPr>
                <w:sz w:val="24"/>
                <w:szCs w:val="24"/>
              </w:rPr>
            </w:pPr>
            <w:r>
              <w:rPr>
                <w:sz w:val="24"/>
                <w:szCs w:val="24"/>
              </w:rPr>
              <w:t>2</w:t>
            </w:r>
          </w:p>
        </w:tc>
        <w:tc>
          <w:tcPr>
            <w:tcW w:w="2479" w:type="dxa"/>
            <w:vMerge/>
          </w:tcPr>
          <w:p w14:paraId="77801770" w14:textId="77777777" w:rsidR="00CF4F39" w:rsidRDefault="00CF4F39">
            <w:pPr>
              <w:pBdr>
                <w:top w:val="nil"/>
                <w:left w:val="nil"/>
                <w:bottom w:val="nil"/>
                <w:right w:val="nil"/>
                <w:between w:val="nil"/>
              </w:pBdr>
              <w:spacing w:line="276" w:lineRule="auto"/>
              <w:rPr>
                <w:sz w:val="24"/>
                <w:szCs w:val="24"/>
              </w:rPr>
            </w:pPr>
          </w:p>
        </w:tc>
      </w:tr>
      <w:tr w:rsidR="00CF4F39" w14:paraId="48BFFCBB" w14:textId="77777777">
        <w:tc>
          <w:tcPr>
            <w:tcW w:w="1376" w:type="dxa"/>
          </w:tcPr>
          <w:p w14:paraId="6C498A13" w14:textId="77777777" w:rsidR="00CF4F39" w:rsidRDefault="00CF4F39">
            <w:pPr>
              <w:jc w:val="center"/>
              <w:rPr>
                <w:sz w:val="24"/>
                <w:szCs w:val="24"/>
              </w:rPr>
            </w:pPr>
          </w:p>
        </w:tc>
        <w:tc>
          <w:tcPr>
            <w:tcW w:w="8892" w:type="dxa"/>
          </w:tcPr>
          <w:p w14:paraId="5C42F5C9"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0FDBF5AA" w14:textId="77777777" w:rsidR="00CF4F39" w:rsidRDefault="00E46F72">
            <w:pPr>
              <w:jc w:val="center"/>
              <w:rPr>
                <w:sz w:val="24"/>
                <w:szCs w:val="24"/>
              </w:rPr>
            </w:pPr>
            <w:r>
              <w:rPr>
                <w:sz w:val="24"/>
                <w:szCs w:val="24"/>
              </w:rPr>
              <w:t>2</w:t>
            </w:r>
          </w:p>
        </w:tc>
        <w:tc>
          <w:tcPr>
            <w:tcW w:w="2479" w:type="dxa"/>
            <w:vMerge/>
          </w:tcPr>
          <w:p w14:paraId="046C45D7" w14:textId="77777777" w:rsidR="00CF4F39" w:rsidRDefault="00CF4F39">
            <w:pPr>
              <w:pBdr>
                <w:top w:val="nil"/>
                <w:left w:val="nil"/>
                <w:bottom w:val="nil"/>
                <w:right w:val="nil"/>
                <w:between w:val="nil"/>
              </w:pBdr>
              <w:spacing w:line="276" w:lineRule="auto"/>
              <w:rPr>
                <w:sz w:val="24"/>
                <w:szCs w:val="24"/>
              </w:rPr>
            </w:pPr>
          </w:p>
        </w:tc>
      </w:tr>
      <w:tr w:rsidR="00CF4F39" w14:paraId="2F6122FA" w14:textId="77777777">
        <w:tc>
          <w:tcPr>
            <w:tcW w:w="1376" w:type="dxa"/>
          </w:tcPr>
          <w:p w14:paraId="084F718C" w14:textId="77777777" w:rsidR="00CF4F39" w:rsidRDefault="00E46F72">
            <w:pPr>
              <w:jc w:val="center"/>
              <w:rPr>
                <w:sz w:val="24"/>
                <w:szCs w:val="24"/>
              </w:rPr>
            </w:pPr>
            <w:r>
              <w:rPr>
                <w:sz w:val="24"/>
                <w:szCs w:val="24"/>
              </w:rPr>
              <w:lastRenderedPageBreak/>
              <w:t>8.3</w:t>
            </w:r>
          </w:p>
        </w:tc>
        <w:tc>
          <w:tcPr>
            <w:tcW w:w="8892" w:type="dxa"/>
          </w:tcPr>
          <w:p w14:paraId="6AC3B2A4" w14:textId="77777777" w:rsidR="00CF4F39" w:rsidRDefault="00E46F72">
            <w:pPr>
              <w:rPr>
                <w:sz w:val="24"/>
                <w:szCs w:val="24"/>
              </w:rPr>
            </w:pPr>
            <w:r>
              <w:rPr>
                <w:sz w:val="24"/>
                <w:szCs w:val="24"/>
              </w:rPr>
              <w:t>Практическое занятие</w:t>
            </w:r>
          </w:p>
          <w:p w14:paraId="70A932EA" w14:textId="77777777" w:rsidR="00CF4F39" w:rsidRDefault="00E46F72">
            <w:pPr>
              <w:rPr>
                <w:b/>
                <w:sz w:val="24"/>
                <w:szCs w:val="24"/>
              </w:rPr>
            </w:pPr>
            <w:r>
              <w:rPr>
                <w:sz w:val="24"/>
                <w:szCs w:val="24"/>
              </w:rPr>
              <w:t>В. Г. Распутин. Дискуссия по повести «Прощание с Матёрой».</w:t>
            </w:r>
          </w:p>
        </w:tc>
        <w:tc>
          <w:tcPr>
            <w:tcW w:w="1956" w:type="dxa"/>
          </w:tcPr>
          <w:p w14:paraId="26132615" w14:textId="77777777" w:rsidR="00CF4F39" w:rsidRDefault="00E46F72">
            <w:pPr>
              <w:jc w:val="center"/>
              <w:rPr>
                <w:sz w:val="24"/>
                <w:szCs w:val="24"/>
              </w:rPr>
            </w:pPr>
            <w:r>
              <w:rPr>
                <w:sz w:val="24"/>
                <w:szCs w:val="24"/>
              </w:rPr>
              <w:t>2</w:t>
            </w:r>
          </w:p>
        </w:tc>
        <w:tc>
          <w:tcPr>
            <w:tcW w:w="2479" w:type="dxa"/>
            <w:vMerge/>
          </w:tcPr>
          <w:p w14:paraId="47A8BCD5" w14:textId="77777777" w:rsidR="00CF4F39" w:rsidRDefault="00CF4F39">
            <w:pPr>
              <w:pBdr>
                <w:top w:val="nil"/>
                <w:left w:val="nil"/>
                <w:bottom w:val="nil"/>
                <w:right w:val="nil"/>
                <w:between w:val="nil"/>
              </w:pBdr>
              <w:spacing w:line="276" w:lineRule="auto"/>
              <w:rPr>
                <w:sz w:val="24"/>
                <w:szCs w:val="24"/>
              </w:rPr>
            </w:pPr>
          </w:p>
        </w:tc>
      </w:tr>
      <w:tr w:rsidR="00CF4F39" w14:paraId="2E991B53" w14:textId="77777777">
        <w:tc>
          <w:tcPr>
            <w:tcW w:w="1376" w:type="dxa"/>
          </w:tcPr>
          <w:p w14:paraId="3C87A45E" w14:textId="77777777" w:rsidR="00CF4F39" w:rsidRDefault="00E46F72">
            <w:pPr>
              <w:jc w:val="center"/>
              <w:rPr>
                <w:sz w:val="24"/>
                <w:szCs w:val="24"/>
              </w:rPr>
            </w:pPr>
            <w:r>
              <w:rPr>
                <w:sz w:val="24"/>
                <w:szCs w:val="24"/>
              </w:rPr>
              <w:t>8.4</w:t>
            </w:r>
          </w:p>
        </w:tc>
        <w:tc>
          <w:tcPr>
            <w:tcW w:w="8892" w:type="dxa"/>
          </w:tcPr>
          <w:p w14:paraId="3AB971EE" w14:textId="77777777" w:rsidR="00CF4F39" w:rsidRDefault="00E46F72">
            <w:pPr>
              <w:rPr>
                <w:sz w:val="24"/>
                <w:szCs w:val="24"/>
              </w:rPr>
            </w:pPr>
            <w:r>
              <w:rPr>
                <w:sz w:val="24"/>
                <w:szCs w:val="24"/>
              </w:rPr>
              <w:t>Практическое занятие</w:t>
            </w:r>
          </w:p>
          <w:p w14:paraId="775491BF" w14:textId="77777777" w:rsidR="00CF4F39" w:rsidRDefault="00E46F72">
            <w:pPr>
              <w:rPr>
                <w:b/>
                <w:sz w:val="24"/>
                <w:szCs w:val="24"/>
              </w:rPr>
            </w:pPr>
            <w:r>
              <w:rPr>
                <w:sz w:val="24"/>
                <w:szCs w:val="24"/>
              </w:rPr>
              <w:t>А. И. Солженицын «Один  день Ивана Денисовича». Характеристика главного героя.</w:t>
            </w:r>
          </w:p>
        </w:tc>
        <w:tc>
          <w:tcPr>
            <w:tcW w:w="1956" w:type="dxa"/>
          </w:tcPr>
          <w:p w14:paraId="026847DF" w14:textId="77777777" w:rsidR="00CF4F39" w:rsidRDefault="00E46F72">
            <w:pPr>
              <w:jc w:val="center"/>
              <w:rPr>
                <w:sz w:val="24"/>
                <w:szCs w:val="24"/>
              </w:rPr>
            </w:pPr>
            <w:r>
              <w:rPr>
                <w:sz w:val="24"/>
                <w:szCs w:val="24"/>
              </w:rPr>
              <w:t>2</w:t>
            </w:r>
          </w:p>
        </w:tc>
        <w:tc>
          <w:tcPr>
            <w:tcW w:w="2479" w:type="dxa"/>
            <w:vMerge/>
          </w:tcPr>
          <w:p w14:paraId="7599F6AC" w14:textId="77777777" w:rsidR="00CF4F39" w:rsidRDefault="00CF4F39">
            <w:pPr>
              <w:pBdr>
                <w:top w:val="nil"/>
                <w:left w:val="nil"/>
                <w:bottom w:val="nil"/>
                <w:right w:val="nil"/>
                <w:between w:val="nil"/>
              </w:pBdr>
              <w:spacing w:line="276" w:lineRule="auto"/>
              <w:rPr>
                <w:sz w:val="24"/>
                <w:szCs w:val="24"/>
              </w:rPr>
            </w:pPr>
          </w:p>
        </w:tc>
      </w:tr>
      <w:tr w:rsidR="00CF4F39" w14:paraId="66369325" w14:textId="77777777">
        <w:tc>
          <w:tcPr>
            <w:tcW w:w="1376" w:type="dxa"/>
          </w:tcPr>
          <w:p w14:paraId="42BA0CDA" w14:textId="77777777" w:rsidR="00CF4F39" w:rsidRDefault="00E46F72">
            <w:pPr>
              <w:jc w:val="center"/>
              <w:rPr>
                <w:sz w:val="24"/>
                <w:szCs w:val="24"/>
              </w:rPr>
            </w:pPr>
            <w:r>
              <w:rPr>
                <w:sz w:val="24"/>
                <w:szCs w:val="24"/>
              </w:rPr>
              <w:t>8.5</w:t>
            </w:r>
          </w:p>
        </w:tc>
        <w:tc>
          <w:tcPr>
            <w:tcW w:w="8892" w:type="dxa"/>
            <w:tcBorders>
              <w:bottom w:val="single" w:sz="4" w:space="0" w:color="000000"/>
            </w:tcBorders>
          </w:tcPr>
          <w:p w14:paraId="768BEEE5" w14:textId="77777777" w:rsidR="00CF4F39" w:rsidRDefault="00E46F72">
            <w:pPr>
              <w:rPr>
                <w:sz w:val="24"/>
                <w:szCs w:val="24"/>
              </w:rPr>
            </w:pPr>
            <w:r>
              <w:rPr>
                <w:sz w:val="24"/>
                <w:szCs w:val="24"/>
              </w:rPr>
              <w:t>Практическое занятие</w:t>
            </w:r>
          </w:p>
          <w:p w14:paraId="7158B003" w14:textId="77777777" w:rsidR="00CF4F39" w:rsidRDefault="00E46F72">
            <w:pPr>
              <w:rPr>
                <w:b/>
                <w:sz w:val="24"/>
                <w:szCs w:val="24"/>
              </w:rPr>
            </w:pPr>
            <w:r>
              <w:rPr>
                <w:sz w:val="24"/>
                <w:szCs w:val="24"/>
              </w:rPr>
              <w:t>В. Т Шаламов «Сентенция», «Надгробное слово», «Крест» (мини-дискуссия на цитатном материале).</w:t>
            </w:r>
          </w:p>
        </w:tc>
        <w:tc>
          <w:tcPr>
            <w:tcW w:w="1956" w:type="dxa"/>
          </w:tcPr>
          <w:p w14:paraId="726567C9" w14:textId="77777777" w:rsidR="00CF4F39" w:rsidRDefault="00E46F72">
            <w:pPr>
              <w:jc w:val="center"/>
              <w:rPr>
                <w:sz w:val="24"/>
                <w:szCs w:val="24"/>
              </w:rPr>
            </w:pPr>
            <w:r>
              <w:rPr>
                <w:sz w:val="24"/>
                <w:szCs w:val="24"/>
              </w:rPr>
              <w:t>2</w:t>
            </w:r>
          </w:p>
        </w:tc>
        <w:tc>
          <w:tcPr>
            <w:tcW w:w="2479" w:type="dxa"/>
            <w:vMerge/>
          </w:tcPr>
          <w:p w14:paraId="374B7E3C" w14:textId="77777777" w:rsidR="00CF4F39" w:rsidRDefault="00CF4F39">
            <w:pPr>
              <w:pBdr>
                <w:top w:val="nil"/>
                <w:left w:val="nil"/>
                <w:bottom w:val="nil"/>
                <w:right w:val="nil"/>
                <w:between w:val="nil"/>
              </w:pBdr>
              <w:spacing w:line="276" w:lineRule="auto"/>
              <w:rPr>
                <w:sz w:val="24"/>
                <w:szCs w:val="24"/>
              </w:rPr>
            </w:pPr>
          </w:p>
        </w:tc>
      </w:tr>
      <w:tr w:rsidR="00CF4F39" w14:paraId="098D0202" w14:textId="77777777">
        <w:tc>
          <w:tcPr>
            <w:tcW w:w="1376" w:type="dxa"/>
          </w:tcPr>
          <w:p w14:paraId="56B7D9FE" w14:textId="77777777" w:rsidR="00CF4F39" w:rsidRDefault="00CF4F39">
            <w:pPr>
              <w:jc w:val="center"/>
              <w:rPr>
                <w:sz w:val="24"/>
                <w:szCs w:val="24"/>
              </w:rPr>
            </w:pPr>
          </w:p>
        </w:tc>
        <w:tc>
          <w:tcPr>
            <w:tcW w:w="8892" w:type="dxa"/>
            <w:tcBorders>
              <w:bottom w:val="single" w:sz="4" w:space="0" w:color="000000"/>
            </w:tcBorders>
          </w:tcPr>
          <w:p w14:paraId="6632C029"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4402CB66" w14:textId="77777777" w:rsidR="00CF4F39" w:rsidRDefault="00E46F72">
            <w:pPr>
              <w:jc w:val="center"/>
              <w:rPr>
                <w:sz w:val="24"/>
                <w:szCs w:val="24"/>
              </w:rPr>
            </w:pPr>
            <w:r>
              <w:rPr>
                <w:sz w:val="24"/>
                <w:szCs w:val="24"/>
              </w:rPr>
              <w:t>2</w:t>
            </w:r>
          </w:p>
        </w:tc>
        <w:tc>
          <w:tcPr>
            <w:tcW w:w="2479" w:type="dxa"/>
            <w:vMerge/>
          </w:tcPr>
          <w:p w14:paraId="3A41CE1D" w14:textId="77777777" w:rsidR="00CF4F39" w:rsidRDefault="00CF4F39">
            <w:pPr>
              <w:pBdr>
                <w:top w:val="nil"/>
                <w:left w:val="nil"/>
                <w:bottom w:val="nil"/>
                <w:right w:val="nil"/>
                <w:between w:val="nil"/>
              </w:pBdr>
              <w:spacing w:line="276" w:lineRule="auto"/>
              <w:rPr>
                <w:sz w:val="24"/>
                <w:szCs w:val="24"/>
              </w:rPr>
            </w:pPr>
          </w:p>
        </w:tc>
      </w:tr>
      <w:tr w:rsidR="00CF4F39" w14:paraId="7205408B" w14:textId="77777777">
        <w:tc>
          <w:tcPr>
            <w:tcW w:w="1376" w:type="dxa"/>
          </w:tcPr>
          <w:p w14:paraId="0192C78B" w14:textId="77777777" w:rsidR="00CF4F39" w:rsidRDefault="00E46F72">
            <w:pPr>
              <w:jc w:val="center"/>
              <w:rPr>
                <w:sz w:val="24"/>
                <w:szCs w:val="24"/>
              </w:rPr>
            </w:pPr>
            <w:r>
              <w:rPr>
                <w:sz w:val="24"/>
                <w:szCs w:val="24"/>
              </w:rPr>
              <w:t>8.6</w:t>
            </w:r>
          </w:p>
        </w:tc>
        <w:tc>
          <w:tcPr>
            <w:tcW w:w="8892" w:type="dxa"/>
            <w:tcBorders>
              <w:bottom w:val="single" w:sz="4" w:space="0" w:color="000000"/>
            </w:tcBorders>
          </w:tcPr>
          <w:p w14:paraId="76FDD78A" w14:textId="77777777" w:rsidR="00CF4F39" w:rsidRDefault="00E46F72">
            <w:pPr>
              <w:rPr>
                <w:sz w:val="24"/>
                <w:szCs w:val="24"/>
              </w:rPr>
            </w:pPr>
            <w:r>
              <w:rPr>
                <w:sz w:val="24"/>
                <w:szCs w:val="24"/>
              </w:rPr>
              <w:t>Лекционное занятие</w:t>
            </w:r>
          </w:p>
          <w:p w14:paraId="0342C43F" w14:textId="77777777" w:rsidR="00CF4F39" w:rsidRDefault="00E46F72">
            <w:pPr>
              <w:rPr>
                <w:sz w:val="24"/>
                <w:szCs w:val="24"/>
              </w:rPr>
            </w:pPr>
            <w:r>
              <w:rPr>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956" w:type="dxa"/>
          </w:tcPr>
          <w:p w14:paraId="336F4E53" w14:textId="77777777" w:rsidR="00CF4F39" w:rsidRDefault="00E46F72">
            <w:pPr>
              <w:jc w:val="center"/>
              <w:rPr>
                <w:sz w:val="24"/>
                <w:szCs w:val="24"/>
              </w:rPr>
            </w:pPr>
            <w:r>
              <w:rPr>
                <w:sz w:val="24"/>
                <w:szCs w:val="24"/>
              </w:rPr>
              <w:t>2</w:t>
            </w:r>
          </w:p>
        </w:tc>
        <w:tc>
          <w:tcPr>
            <w:tcW w:w="2479" w:type="dxa"/>
            <w:vMerge/>
          </w:tcPr>
          <w:p w14:paraId="501C8ACA" w14:textId="77777777" w:rsidR="00CF4F39" w:rsidRDefault="00CF4F39">
            <w:pPr>
              <w:pBdr>
                <w:top w:val="nil"/>
                <w:left w:val="nil"/>
                <w:bottom w:val="nil"/>
                <w:right w:val="nil"/>
                <w:between w:val="nil"/>
              </w:pBdr>
              <w:spacing w:line="276" w:lineRule="auto"/>
              <w:rPr>
                <w:sz w:val="24"/>
                <w:szCs w:val="24"/>
              </w:rPr>
            </w:pPr>
          </w:p>
        </w:tc>
      </w:tr>
      <w:tr w:rsidR="00CF4F39" w14:paraId="14DAACAA" w14:textId="77777777">
        <w:tc>
          <w:tcPr>
            <w:tcW w:w="1376" w:type="dxa"/>
          </w:tcPr>
          <w:p w14:paraId="4E8A1A8B" w14:textId="77777777" w:rsidR="00CF4F39" w:rsidRDefault="00E46F72">
            <w:pPr>
              <w:jc w:val="center"/>
              <w:rPr>
                <w:sz w:val="24"/>
                <w:szCs w:val="24"/>
              </w:rPr>
            </w:pPr>
            <w:r>
              <w:rPr>
                <w:sz w:val="24"/>
                <w:szCs w:val="24"/>
              </w:rPr>
              <w:t>8.7</w:t>
            </w:r>
          </w:p>
        </w:tc>
        <w:tc>
          <w:tcPr>
            <w:tcW w:w="8892" w:type="dxa"/>
            <w:tcBorders>
              <w:bottom w:val="single" w:sz="4" w:space="0" w:color="000000"/>
            </w:tcBorders>
          </w:tcPr>
          <w:p w14:paraId="23291EB0" w14:textId="77777777" w:rsidR="00CF4F39" w:rsidRDefault="00E46F72">
            <w:pPr>
              <w:rPr>
                <w:sz w:val="24"/>
                <w:szCs w:val="24"/>
              </w:rPr>
            </w:pPr>
            <w:r>
              <w:rPr>
                <w:sz w:val="24"/>
                <w:szCs w:val="24"/>
              </w:rPr>
              <w:t>Лекционное занятие</w:t>
            </w:r>
          </w:p>
          <w:p w14:paraId="7B8B17C2" w14:textId="77777777" w:rsidR="00CF4F39" w:rsidRDefault="00E46F72">
            <w:pPr>
              <w:rPr>
                <w:sz w:val="24"/>
                <w:szCs w:val="24"/>
              </w:rPr>
            </w:pPr>
            <w:r>
              <w:rPr>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956" w:type="dxa"/>
          </w:tcPr>
          <w:p w14:paraId="221B54CE" w14:textId="77777777" w:rsidR="00CF4F39" w:rsidRDefault="00E46F72">
            <w:pPr>
              <w:jc w:val="center"/>
              <w:rPr>
                <w:sz w:val="24"/>
                <w:szCs w:val="24"/>
              </w:rPr>
            </w:pPr>
            <w:r>
              <w:rPr>
                <w:sz w:val="24"/>
                <w:szCs w:val="24"/>
              </w:rPr>
              <w:t>1</w:t>
            </w:r>
          </w:p>
        </w:tc>
        <w:tc>
          <w:tcPr>
            <w:tcW w:w="2479" w:type="dxa"/>
            <w:vMerge w:val="restart"/>
          </w:tcPr>
          <w:p w14:paraId="0D9128E6" w14:textId="77777777" w:rsidR="00CF4F39" w:rsidRDefault="00CF4F39">
            <w:pPr>
              <w:jc w:val="both"/>
              <w:rPr>
                <w:sz w:val="24"/>
                <w:szCs w:val="24"/>
              </w:rPr>
            </w:pPr>
          </w:p>
        </w:tc>
      </w:tr>
      <w:tr w:rsidR="00CF4F39" w14:paraId="6BEEF6A3" w14:textId="77777777">
        <w:tc>
          <w:tcPr>
            <w:tcW w:w="1376" w:type="dxa"/>
          </w:tcPr>
          <w:p w14:paraId="241EB693" w14:textId="77777777" w:rsidR="00CF4F39" w:rsidRDefault="00E46F72">
            <w:pPr>
              <w:jc w:val="center"/>
              <w:rPr>
                <w:sz w:val="24"/>
                <w:szCs w:val="24"/>
              </w:rPr>
            </w:pPr>
            <w:r>
              <w:rPr>
                <w:sz w:val="24"/>
                <w:szCs w:val="24"/>
              </w:rPr>
              <w:t>8.8</w:t>
            </w:r>
          </w:p>
        </w:tc>
        <w:tc>
          <w:tcPr>
            <w:tcW w:w="8892" w:type="dxa"/>
            <w:tcBorders>
              <w:bottom w:val="single" w:sz="4" w:space="0" w:color="000000"/>
            </w:tcBorders>
          </w:tcPr>
          <w:p w14:paraId="494EDD73" w14:textId="77777777" w:rsidR="00CF4F39" w:rsidRDefault="00E46F72">
            <w:pPr>
              <w:rPr>
                <w:sz w:val="24"/>
                <w:szCs w:val="24"/>
              </w:rPr>
            </w:pPr>
            <w:r>
              <w:rPr>
                <w:sz w:val="24"/>
                <w:szCs w:val="24"/>
              </w:rPr>
              <w:t>Лекционное занятие</w:t>
            </w:r>
          </w:p>
          <w:p w14:paraId="71925985" w14:textId="77777777" w:rsidR="00CF4F39" w:rsidRDefault="00E46F72">
            <w:pPr>
              <w:rPr>
                <w:sz w:val="24"/>
                <w:szCs w:val="24"/>
              </w:rPr>
            </w:pPr>
            <w:r>
              <w:rPr>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956" w:type="dxa"/>
          </w:tcPr>
          <w:p w14:paraId="16812DDE" w14:textId="77777777" w:rsidR="00CF4F39" w:rsidRDefault="00E46F72">
            <w:pPr>
              <w:jc w:val="center"/>
              <w:rPr>
                <w:sz w:val="24"/>
                <w:szCs w:val="24"/>
              </w:rPr>
            </w:pPr>
            <w:r>
              <w:rPr>
                <w:sz w:val="24"/>
                <w:szCs w:val="24"/>
              </w:rPr>
              <w:t>1</w:t>
            </w:r>
          </w:p>
        </w:tc>
        <w:tc>
          <w:tcPr>
            <w:tcW w:w="2479" w:type="dxa"/>
            <w:vMerge/>
          </w:tcPr>
          <w:p w14:paraId="74C95C83" w14:textId="77777777" w:rsidR="00CF4F39" w:rsidRDefault="00CF4F39">
            <w:pPr>
              <w:pBdr>
                <w:top w:val="nil"/>
                <w:left w:val="nil"/>
                <w:bottom w:val="nil"/>
                <w:right w:val="nil"/>
                <w:between w:val="nil"/>
              </w:pBdr>
              <w:spacing w:line="276" w:lineRule="auto"/>
              <w:rPr>
                <w:sz w:val="24"/>
                <w:szCs w:val="24"/>
              </w:rPr>
            </w:pPr>
          </w:p>
        </w:tc>
      </w:tr>
      <w:tr w:rsidR="00CF4F39" w14:paraId="6FE60ADC" w14:textId="77777777">
        <w:tc>
          <w:tcPr>
            <w:tcW w:w="1376" w:type="dxa"/>
          </w:tcPr>
          <w:p w14:paraId="4978BE87" w14:textId="77777777" w:rsidR="00CF4F39" w:rsidRDefault="00CF4F39">
            <w:pPr>
              <w:jc w:val="center"/>
              <w:rPr>
                <w:sz w:val="24"/>
                <w:szCs w:val="24"/>
              </w:rPr>
            </w:pPr>
          </w:p>
        </w:tc>
        <w:tc>
          <w:tcPr>
            <w:tcW w:w="8892" w:type="dxa"/>
            <w:tcBorders>
              <w:bottom w:val="single" w:sz="4" w:space="0" w:color="000000"/>
            </w:tcBorders>
          </w:tcPr>
          <w:p w14:paraId="38322FDD"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7862FD8F" w14:textId="77777777" w:rsidR="00CF4F39" w:rsidRDefault="00E46F72">
            <w:pPr>
              <w:jc w:val="center"/>
              <w:rPr>
                <w:sz w:val="24"/>
                <w:szCs w:val="24"/>
              </w:rPr>
            </w:pPr>
            <w:r>
              <w:rPr>
                <w:sz w:val="24"/>
                <w:szCs w:val="24"/>
              </w:rPr>
              <w:t>3</w:t>
            </w:r>
          </w:p>
        </w:tc>
        <w:tc>
          <w:tcPr>
            <w:tcW w:w="2479" w:type="dxa"/>
            <w:vMerge/>
          </w:tcPr>
          <w:p w14:paraId="08A653B5" w14:textId="77777777" w:rsidR="00CF4F39" w:rsidRDefault="00CF4F39">
            <w:pPr>
              <w:pBdr>
                <w:top w:val="nil"/>
                <w:left w:val="nil"/>
                <w:bottom w:val="nil"/>
                <w:right w:val="nil"/>
                <w:between w:val="nil"/>
              </w:pBdr>
              <w:spacing w:line="276" w:lineRule="auto"/>
              <w:rPr>
                <w:sz w:val="24"/>
                <w:szCs w:val="24"/>
              </w:rPr>
            </w:pPr>
          </w:p>
        </w:tc>
      </w:tr>
      <w:tr w:rsidR="00CF4F39" w14:paraId="30D5B699" w14:textId="77777777">
        <w:tc>
          <w:tcPr>
            <w:tcW w:w="1376" w:type="dxa"/>
          </w:tcPr>
          <w:p w14:paraId="673B9E65" w14:textId="77777777" w:rsidR="00CF4F39" w:rsidRDefault="00CF4F39">
            <w:pPr>
              <w:jc w:val="center"/>
              <w:rPr>
                <w:sz w:val="24"/>
                <w:szCs w:val="24"/>
              </w:rPr>
            </w:pPr>
          </w:p>
        </w:tc>
        <w:tc>
          <w:tcPr>
            <w:tcW w:w="8892" w:type="dxa"/>
            <w:tcBorders>
              <w:bottom w:val="single" w:sz="4" w:space="0" w:color="000000"/>
            </w:tcBorders>
          </w:tcPr>
          <w:p w14:paraId="753867EC"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0FF7C3C5" w14:textId="77777777" w:rsidR="00CF4F39" w:rsidRDefault="00E46F72">
            <w:pPr>
              <w:jc w:val="center"/>
              <w:rPr>
                <w:b/>
                <w:sz w:val="24"/>
                <w:szCs w:val="24"/>
              </w:rPr>
            </w:pPr>
            <w:r>
              <w:rPr>
                <w:b/>
                <w:sz w:val="24"/>
                <w:szCs w:val="24"/>
              </w:rPr>
              <w:t>2</w:t>
            </w:r>
          </w:p>
        </w:tc>
        <w:tc>
          <w:tcPr>
            <w:tcW w:w="2479" w:type="dxa"/>
            <w:vMerge/>
          </w:tcPr>
          <w:p w14:paraId="2F1E19EF" w14:textId="77777777" w:rsidR="00CF4F39" w:rsidRDefault="00CF4F39">
            <w:pPr>
              <w:pBdr>
                <w:top w:val="nil"/>
                <w:left w:val="nil"/>
                <w:bottom w:val="nil"/>
                <w:right w:val="nil"/>
                <w:between w:val="nil"/>
              </w:pBdr>
              <w:spacing w:line="276" w:lineRule="auto"/>
              <w:rPr>
                <w:b/>
                <w:sz w:val="24"/>
                <w:szCs w:val="24"/>
              </w:rPr>
            </w:pPr>
          </w:p>
        </w:tc>
      </w:tr>
      <w:tr w:rsidR="00CF4F39" w14:paraId="7AF00D28" w14:textId="77777777">
        <w:tc>
          <w:tcPr>
            <w:tcW w:w="1376" w:type="dxa"/>
          </w:tcPr>
          <w:p w14:paraId="11CADE15" w14:textId="77777777" w:rsidR="00CF4F39" w:rsidRDefault="00E46F72">
            <w:pPr>
              <w:jc w:val="center"/>
              <w:rPr>
                <w:sz w:val="24"/>
                <w:szCs w:val="24"/>
              </w:rPr>
            </w:pPr>
            <w:r>
              <w:rPr>
                <w:sz w:val="24"/>
                <w:szCs w:val="24"/>
              </w:rPr>
              <w:t>8.9</w:t>
            </w:r>
          </w:p>
        </w:tc>
        <w:tc>
          <w:tcPr>
            <w:tcW w:w="8892" w:type="dxa"/>
            <w:tcBorders>
              <w:bottom w:val="single" w:sz="4" w:space="0" w:color="000000"/>
            </w:tcBorders>
          </w:tcPr>
          <w:p w14:paraId="2EB67E95" w14:textId="77777777" w:rsidR="00CF4F39" w:rsidRDefault="00E46F72">
            <w:pPr>
              <w:rPr>
                <w:sz w:val="24"/>
                <w:szCs w:val="24"/>
              </w:rPr>
            </w:pPr>
            <w:r>
              <w:rPr>
                <w:sz w:val="24"/>
                <w:szCs w:val="24"/>
              </w:rPr>
              <w:t>Лекционное занятие</w:t>
            </w:r>
          </w:p>
          <w:p w14:paraId="2A22E163" w14:textId="77777777" w:rsidR="00CF4F39" w:rsidRDefault="00E46F72">
            <w:pPr>
              <w:rPr>
                <w:sz w:val="24"/>
                <w:szCs w:val="24"/>
              </w:rPr>
            </w:pPr>
            <w:r>
              <w:rPr>
                <w:sz w:val="24"/>
                <w:szCs w:val="24"/>
              </w:rPr>
              <w:lastRenderedPageBreak/>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1956" w:type="dxa"/>
          </w:tcPr>
          <w:p w14:paraId="172D62D7" w14:textId="77777777" w:rsidR="00CF4F39" w:rsidRDefault="00E46F72">
            <w:pPr>
              <w:jc w:val="center"/>
              <w:rPr>
                <w:sz w:val="24"/>
                <w:szCs w:val="24"/>
              </w:rPr>
            </w:pPr>
            <w:r>
              <w:rPr>
                <w:sz w:val="24"/>
                <w:szCs w:val="24"/>
              </w:rPr>
              <w:lastRenderedPageBreak/>
              <w:t>2</w:t>
            </w:r>
          </w:p>
        </w:tc>
        <w:tc>
          <w:tcPr>
            <w:tcW w:w="2479" w:type="dxa"/>
            <w:vMerge/>
          </w:tcPr>
          <w:p w14:paraId="43359DB5" w14:textId="77777777" w:rsidR="00CF4F39" w:rsidRDefault="00CF4F39">
            <w:pPr>
              <w:pBdr>
                <w:top w:val="nil"/>
                <w:left w:val="nil"/>
                <w:bottom w:val="nil"/>
                <w:right w:val="nil"/>
                <w:between w:val="nil"/>
              </w:pBdr>
              <w:spacing w:line="276" w:lineRule="auto"/>
              <w:rPr>
                <w:sz w:val="24"/>
                <w:szCs w:val="24"/>
              </w:rPr>
            </w:pPr>
          </w:p>
        </w:tc>
      </w:tr>
      <w:tr w:rsidR="00CF4F39" w14:paraId="66F50127" w14:textId="77777777">
        <w:tc>
          <w:tcPr>
            <w:tcW w:w="1376" w:type="dxa"/>
          </w:tcPr>
          <w:p w14:paraId="6635A0A7" w14:textId="77777777" w:rsidR="00CF4F39" w:rsidRDefault="00E46F72">
            <w:pPr>
              <w:jc w:val="center"/>
              <w:rPr>
                <w:b/>
                <w:sz w:val="24"/>
                <w:szCs w:val="24"/>
              </w:rPr>
            </w:pPr>
            <w:r>
              <w:rPr>
                <w:b/>
                <w:sz w:val="24"/>
                <w:szCs w:val="24"/>
              </w:rPr>
              <w:lastRenderedPageBreak/>
              <w:t>9</w:t>
            </w:r>
          </w:p>
        </w:tc>
        <w:tc>
          <w:tcPr>
            <w:tcW w:w="8892" w:type="dxa"/>
          </w:tcPr>
          <w:p w14:paraId="326120E1" w14:textId="77777777" w:rsidR="00CF4F39" w:rsidRDefault="00E46F72">
            <w:pPr>
              <w:rPr>
                <w:b/>
                <w:sz w:val="24"/>
                <w:szCs w:val="24"/>
              </w:rPr>
            </w:pPr>
            <w:r>
              <w:rPr>
                <w:b/>
                <w:sz w:val="24"/>
                <w:szCs w:val="24"/>
              </w:rPr>
              <w:t>Творчество поэтов в 1950—1980-е годы</w:t>
            </w:r>
          </w:p>
        </w:tc>
        <w:tc>
          <w:tcPr>
            <w:tcW w:w="1956" w:type="dxa"/>
          </w:tcPr>
          <w:p w14:paraId="53371507" w14:textId="77777777" w:rsidR="00CF4F39" w:rsidRDefault="00E46F72">
            <w:pPr>
              <w:jc w:val="center"/>
              <w:rPr>
                <w:b/>
                <w:sz w:val="24"/>
                <w:szCs w:val="24"/>
              </w:rPr>
            </w:pPr>
            <w:r>
              <w:rPr>
                <w:b/>
                <w:sz w:val="24"/>
                <w:szCs w:val="24"/>
              </w:rPr>
              <w:t>6</w:t>
            </w:r>
          </w:p>
        </w:tc>
        <w:tc>
          <w:tcPr>
            <w:tcW w:w="2479" w:type="dxa"/>
            <w:vMerge w:val="restart"/>
          </w:tcPr>
          <w:p w14:paraId="032E9DB7" w14:textId="77777777" w:rsidR="00CF4F39" w:rsidRDefault="00E46F72">
            <w:pPr>
              <w:jc w:val="both"/>
              <w:rPr>
                <w:sz w:val="24"/>
                <w:szCs w:val="24"/>
              </w:rPr>
            </w:pPr>
            <w:r>
              <w:rPr>
                <w:sz w:val="24"/>
                <w:szCs w:val="24"/>
              </w:rPr>
              <w:t>ПРб 05 ПРб 06, ПРб 07, ПРб 08, ПРб 10,</w:t>
            </w:r>
          </w:p>
          <w:p w14:paraId="2E6525BC" w14:textId="77777777" w:rsidR="00CF4F39" w:rsidRDefault="00E46F72">
            <w:pPr>
              <w:jc w:val="both"/>
              <w:rPr>
                <w:sz w:val="24"/>
                <w:szCs w:val="24"/>
              </w:rPr>
            </w:pPr>
            <w:r>
              <w:rPr>
                <w:sz w:val="24"/>
                <w:szCs w:val="24"/>
              </w:rPr>
              <w:t xml:space="preserve">ЛР 01, ЛР 04, </w:t>
            </w:r>
          </w:p>
          <w:p w14:paraId="7965763C" w14:textId="77777777" w:rsidR="00CF4F39" w:rsidRDefault="00E46F72">
            <w:pPr>
              <w:jc w:val="both"/>
              <w:rPr>
                <w:sz w:val="24"/>
                <w:szCs w:val="24"/>
              </w:rPr>
            </w:pPr>
            <w:r>
              <w:rPr>
                <w:sz w:val="24"/>
                <w:szCs w:val="24"/>
              </w:rPr>
              <w:t xml:space="preserve">МР 04, МР 09 </w:t>
            </w:r>
          </w:p>
          <w:p w14:paraId="4475E3F1" w14:textId="77777777" w:rsidR="00CF4F39" w:rsidRDefault="00CF4F39">
            <w:pPr>
              <w:jc w:val="both"/>
              <w:rPr>
                <w:sz w:val="24"/>
                <w:szCs w:val="24"/>
              </w:rPr>
            </w:pPr>
          </w:p>
          <w:p w14:paraId="79B67009" w14:textId="77777777" w:rsidR="00CF4F39" w:rsidRDefault="00E46F72">
            <w:pPr>
              <w:jc w:val="both"/>
              <w:rPr>
                <w:sz w:val="24"/>
                <w:szCs w:val="24"/>
              </w:rPr>
            </w:pPr>
            <w:r>
              <w:rPr>
                <w:sz w:val="24"/>
                <w:szCs w:val="24"/>
              </w:rPr>
              <w:t>ОК 02,04</w:t>
            </w:r>
          </w:p>
        </w:tc>
      </w:tr>
      <w:tr w:rsidR="00CF4F39" w14:paraId="4B50F3EB" w14:textId="77777777">
        <w:tc>
          <w:tcPr>
            <w:tcW w:w="1376" w:type="dxa"/>
          </w:tcPr>
          <w:p w14:paraId="603A26FB" w14:textId="77777777" w:rsidR="00CF4F39" w:rsidRDefault="00E46F72">
            <w:pPr>
              <w:jc w:val="center"/>
              <w:rPr>
                <w:sz w:val="24"/>
                <w:szCs w:val="24"/>
              </w:rPr>
            </w:pPr>
            <w:r>
              <w:rPr>
                <w:sz w:val="24"/>
                <w:szCs w:val="24"/>
              </w:rPr>
              <w:t>9.1</w:t>
            </w:r>
          </w:p>
        </w:tc>
        <w:tc>
          <w:tcPr>
            <w:tcW w:w="8892" w:type="dxa"/>
          </w:tcPr>
          <w:p w14:paraId="31F66804" w14:textId="77777777" w:rsidR="00CF4F39" w:rsidRDefault="00E46F72">
            <w:pPr>
              <w:rPr>
                <w:sz w:val="24"/>
                <w:szCs w:val="24"/>
              </w:rPr>
            </w:pPr>
            <w:r>
              <w:rPr>
                <w:sz w:val="24"/>
                <w:szCs w:val="24"/>
              </w:rPr>
              <w:t>Лекционное занятие</w:t>
            </w:r>
          </w:p>
          <w:p w14:paraId="55012C75" w14:textId="77777777" w:rsidR="00CF4F39" w:rsidRDefault="00E46F72">
            <w:pPr>
              <w:rPr>
                <w:b/>
                <w:sz w:val="24"/>
                <w:szCs w:val="24"/>
              </w:rPr>
            </w:pPr>
            <w:r>
              <w:rPr>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tcPr>
          <w:p w14:paraId="29135787" w14:textId="77777777" w:rsidR="00CF4F39" w:rsidRDefault="00E46F72">
            <w:pPr>
              <w:jc w:val="center"/>
              <w:rPr>
                <w:sz w:val="24"/>
                <w:szCs w:val="24"/>
              </w:rPr>
            </w:pPr>
            <w:r>
              <w:rPr>
                <w:sz w:val="24"/>
                <w:szCs w:val="24"/>
              </w:rPr>
              <w:t>2</w:t>
            </w:r>
          </w:p>
        </w:tc>
        <w:tc>
          <w:tcPr>
            <w:tcW w:w="2479" w:type="dxa"/>
            <w:vMerge/>
          </w:tcPr>
          <w:p w14:paraId="66119368" w14:textId="77777777" w:rsidR="00CF4F39" w:rsidRDefault="00CF4F39">
            <w:pPr>
              <w:pBdr>
                <w:top w:val="nil"/>
                <w:left w:val="nil"/>
                <w:bottom w:val="nil"/>
                <w:right w:val="nil"/>
                <w:between w:val="nil"/>
              </w:pBdr>
              <w:spacing w:line="276" w:lineRule="auto"/>
              <w:rPr>
                <w:sz w:val="24"/>
                <w:szCs w:val="24"/>
              </w:rPr>
            </w:pPr>
          </w:p>
        </w:tc>
      </w:tr>
      <w:tr w:rsidR="00CF4F39" w14:paraId="6665AA2A" w14:textId="77777777">
        <w:tc>
          <w:tcPr>
            <w:tcW w:w="1376" w:type="dxa"/>
          </w:tcPr>
          <w:p w14:paraId="7BAA50DD" w14:textId="77777777" w:rsidR="00CF4F39" w:rsidRDefault="00E46F72">
            <w:pPr>
              <w:jc w:val="center"/>
              <w:rPr>
                <w:sz w:val="24"/>
                <w:szCs w:val="24"/>
              </w:rPr>
            </w:pPr>
            <w:r>
              <w:rPr>
                <w:sz w:val="24"/>
                <w:szCs w:val="24"/>
              </w:rPr>
              <w:t>9.2</w:t>
            </w:r>
          </w:p>
        </w:tc>
        <w:tc>
          <w:tcPr>
            <w:tcW w:w="8892" w:type="dxa"/>
          </w:tcPr>
          <w:p w14:paraId="4FED2DF6" w14:textId="77777777" w:rsidR="00CF4F39" w:rsidRDefault="00E46F72">
            <w:pPr>
              <w:rPr>
                <w:sz w:val="24"/>
                <w:szCs w:val="24"/>
              </w:rPr>
            </w:pPr>
            <w:r>
              <w:rPr>
                <w:sz w:val="24"/>
                <w:szCs w:val="24"/>
              </w:rPr>
              <w:t>Практическое занятие</w:t>
            </w:r>
          </w:p>
          <w:p w14:paraId="590923FC" w14:textId="77777777" w:rsidR="00CF4F39" w:rsidRDefault="00E46F72">
            <w:pPr>
              <w:rPr>
                <w:b/>
                <w:sz w:val="24"/>
                <w:szCs w:val="24"/>
              </w:rPr>
            </w:pPr>
            <w:r>
              <w:rPr>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14:paraId="4EB670C8" w14:textId="77777777" w:rsidR="00CF4F39" w:rsidRDefault="00E46F72">
            <w:pPr>
              <w:jc w:val="center"/>
              <w:rPr>
                <w:sz w:val="24"/>
                <w:szCs w:val="24"/>
              </w:rPr>
            </w:pPr>
            <w:r>
              <w:rPr>
                <w:sz w:val="24"/>
                <w:szCs w:val="24"/>
              </w:rPr>
              <w:t>2</w:t>
            </w:r>
          </w:p>
        </w:tc>
        <w:tc>
          <w:tcPr>
            <w:tcW w:w="2479" w:type="dxa"/>
            <w:vMerge/>
          </w:tcPr>
          <w:p w14:paraId="48119A9F" w14:textId="77777777" w:rsidR="00CF4F39" w:rsidRDefault="00CF4F39">
            <w:pPr>
              <w:pBdr>
                <w:top w:val="nil"/>
                <w:left w:val="nil"/>
                <w:bottom w:val="nil"/>
                <w:right w:val="nil"/>
                <w:between w:val="nil"/>
              </w:pBdr>
              <w:spacing w:line="276" w:lineRule="auto"/>
              <w:rPr>
                <w:sz w:val="24"/>
                <w:szCs w:val="24"/>
              </w:rPr>
            </w:pPr>
          </w:p>
        </w:tc>
      </w:tr>
      <w:tr w:rsidR="00CF4F39" w14:paraId="3FA4A862" w14:textId="77777777">
        <w:tc>
          <w:tcPr>
            <w:tcW w:w="1376" w:type="dxa"/>
          </w:tcPr>
          <w:p w14:paraId="653DF661" w14:textId="77777777" w:rsidR="00CF4F39" w:rsidRDefault="00CF4F39">
            <w:pPr>
              <w:jc w:val="center"/>
              <w:rPr>
                <w:sz w:val="24"/>
                <w:szCs w:val="24"/>
              </w:rPr>
            </w:pPr>
          </w:p>
        </w:tc>
        <w:tc>
          <w:tcPr>
            <w:tcW w:w="8892" w:type="dxa"/>
          </w:tcPr>
          <w:p w14:paraId="1521E160"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4FCFD633" w14:textId="77777777" w:rsidR="00CF4F39" w:rsidRDefault="00E46F72">
            <w:pPr>
              <w:jc w:val="center"/>
              <w:rPr>
                <w:sz w:val="24"/>
                <w:szCs w:val="24"/>
              </w:rPr>
            </w:pPr>
            <w:r>
              <w:rPr>
                <w:sz w:val="24"/>
                <w:szCs w:val="24"/>
              </w:rPr>
              <w:t>2</w:t>
            </w:r>
          </w:p>
        </w:tc>
        <w:tc>
          <w:tcPr>
            <w:tcW w:w="2479" w:type="dxa"/>
            <w:vMerge/>
          </w:tcPr>
          <w:p w14:paraId="73593073" w14:textId="77777777" w:rsidR="00CF4F39" w:rsidRDefault="00CF4F39">
            <w:pPr>
              <w:pBdr>
                <w:top w:val="nil"/>
                <w:left w:val="nil"/>
                <w:bottom w:val="nil"/>
                <w:right w:val="nil"/>
                <w:between w:val="nil"/>
              </w:pBdr>
              <w:spacing w:line="276" w:lineRule="auto"/>
              <w:rPr>
                <w:sz w:val="24"/>
                <w:szCs w:val="24"/>
              </w:rPr>
            </w:pPr>
          </w:p>
        </w:tc>
      </w:tr>
      <w:tr w:rsidR="00CF4F39" w14:paraId="4A2CAC1B" w14:textId="77777777">
        <w:tc>
          <w:tcPr>
            <w:tcW w:w="1376" w:type="dxa"/>
          </w:tcPr>
          <w:p w14:paraId="2ADC9424" w14:textId="77777777" w:rsidR="00CF4F39" w:rsidRDefault="00CF4F39">
            <w:pPr>
              <w:jc w:val="center"/>
              <w:rPr>
                <w:sz w:val="24"/>
                <w:szCs w:val="24"/>
              </w:rPr>
            </w:pPr>
          </w:p>
        </w:tc>
        <w:tc>
          <w:tcPr>
            <w:tcW w:w="8892" w:type="dxa"/>
          </w:tcPr>
          <w:p w14:paraId="6B2BE911"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0E990FAA" w14:textId="77777777" w:rsidR="00CF4F39" w:rsidRDefault="00E46F72">
            <w:pPr>
              <w:jc w:val="center"/>
              <w:rPr>
                <w:b/>
                <w:sz w:val="24"/>
                <w:szCs w:val="24"/>
              </w:rPr>
            </w:pPr>
            <w:r>
              <w:rPr>
                <w:b/>
                <w:sz w:val="24"/>
                <w:szCs w:val="24"/>
              </w:rPr>
              <w:t>2</w:t>
            </w:r>
          </w:p>
        </w:tc>
        <w:tc>
          <w:tcPr>
            <w:tcW w:w="2479" w:type="dxa"/>
            <w:vMerge/>
          </w:tcPr>
          <w:p w14:paraId="20FAA22F" w14:textId="77777777" w:rsidR="00CF4F39" w:rsidRDefault="00CF4F39">
            <w:pPr>
              <w:pBdr>
                <w:top w:val="nil"/>
                <w:left w:val="nil"/>
                <w:bottom w:val="nil"/>
                <w:right w:val="nil"/>
                <w:between w:val="nil"/>
              </w:pBdr>
              <w:spacing w:line="276" w:lineRule="auto"/>
              <w:rPr>
                <w:b/>
                <w:sz w:val="24"/>
                <w:szCs w:val="24"/>
              </w:rPr>
            </w:pPr>
          </w:p>
        </w:tc>
      </w:tr>
      <w:tr w:rsidR="00CF4F39" w14:paraId="2DCFD038" w14:textId="77777777">
        <w:tc>
          <w:tcPr>
            <w:tcW w:w="1376" w:type="dxa"/>
          </w:tcPr>
          <w:p w14:paraId="2ED36924" w14:textId="77777777" w:rsidR="00CF4F39" w:rsidRDefault="00E46F72">
            <w:pPr>
              <w:jc w:val="center"/>
              <w:rPr>
                <w:sz w:val="24"/>
                <w:szCs w:val="24"/>
              </w:rPr>
            </w:pPr>
            <w:r>
              <w:rPr>
                <w:sz w:val="24"/>
                <w:szCs w:val="24"/>
              </w:rPr>
              <w:t>9.3</w:t>
            </w:r>
          </w:p>
        </w:tc>
        <w:tc>
          <w:tcPr>
            <w:tcW w:w="8892" w:type="dxa"/>
          </w:tcPr>
          <w:p w14:paraId="7F75620A" w14:textId="77777777" w:rsidR="00CF4F39" w:rsidRDefault="00E46F72">
            <w:pPr>
              <w:rPr>
                <w:sz w:val="24"/>
                <w:szCs w:val="24"/>
              </w:rPr>
            </w:pPr>
            <w:r>
              <w:rPr>
                <w:sz w:val="24"/>
                <w:szCs w:val="24"/>
              </w:rPr>
              <w:t>Практическое занятие</w:t>
            </w:r>
          </w:p>
          <w:p w14:paraId="553F2346" w14:textId="77777777" w:rsidR="00CF4F39" w:rsidRDefault="00E46F72">
            <w:pPr>
              <w:rPr>
                <w:sz w:val="24"/>
                <w:szCs w:val="24"/>
              </w:rPr>
            </w:pPr>
            <w:r>
              <w:rPr>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1956" w:type="dxa"/>
          </w:tcPr>
          <w:p w14:paraId="72392831" w14:textId="77777777" w:rsidR="00CF4F39" w:rsidRDefault="00E46F72">
            <w:pPr>
              <w:jc w:val="center"/>
              <w:rPr>
                <w:sz w:val="24"/>
                <w:szCs w:val="24"/>
              </w:rPr>
            </w:pPr>
            <w:r>
              <w:rPr>
                <w:sz w:val="24"/>
                <w:szCs w:val="24"/>
              </w:rPr>
              <w:t>2</w:t>
            </w:r>
          </w:p>
        </w:tc>
        <w:tc>
          <w:tcPr>
            <w:tcW w:w="2479" w:type="dxa"/>
            <w:vMerge/>
          </w:tcPr>
          <w:p w14:paraId="15C7D1FF" w14:textId="77777777" w:rsidR="00CF4F39" w:rsidRDefault="00CF4F39">
            <w:pPr>
              <w:pBdr>
                <w:top w:val="nil"/>
                <w:left w:val="nil"/>
                <w:bottom w:val="nil"/>
                <w:right w:val="nil"/>
                <w:between w:val="nil"/>
              </w:pBdr>
              <w:spacing w:line="276" w:lineRule="auto"/>
              <w:rPr>
                <w:sz w:val="24"/>
                <w:szCs w:val="24"/>
              </w:rPr>
            </w:pPr>
          </w:p>
        </w:tc>
      </w:tr>
      <w:tr w:rsidR="00CF4F39" w14:paraId="5E6ACED9" w14:textId="77777777">
        <w:tc>
          <w:tcPr>
            <w:tcW w:w="1376" w:type="dxa"/>
          </w:tcPr>
          <w:p w14:paraId="1873D11C" w14:textId="77777777" w:rsidR="00CF4F39" w:rsidRDefault="00E46F72">
            <w:pPr>
              <w:jc w:val="center"/>
              <w:rPr>
                <w:b/>
                <w:sz w:val="24"/>
                <w:szCs w:val="24"/>
              </w:rPr>
            </w:pPr>
            <w:r>
              <w:rPr>
                <w:b/>
                <w:sz w:val="24"/>
                <w:szCs w:val="24"/>
              </w:rPr>
              <w:t>10</w:t>
            </w:r>
          </w:p>
        </w:tc>
        <w:tc>
          <w:tcPr>
            <w:tcW w:w="8892" w:type="dxa"/>
          </w:tcPr>
          <w:p w14:paraId="2E29CDB4" w14:textId="77777777" w:rsidR="00CF4F39" w:rsidRDefault="00E46F72">
            <w:pPr>
              <w:rPr>
                <w:b/>
                <w:sz w:val="24"/>
                <w:szCs w:val="24"/>
              </w:rPr>
            </w:pPr>
            <w:r>
              <w:rPr>
                <w:b/>
                <w:sz w:val="24"/>
                <w:szCs w:val="24"/>
              </w:rPr>
              <w:t>Драматургия 1950—1980-х годов</w:t>
            </w:r>
          </w:p>
        </w:tc>
        <w:tc>
          <w:tcPr>
            <w:tcW w:w="1956" w:type="dxa"/>
          </w:tcPr>
          <w:p w14:paraId="14C54484" w14:textId="77777777" w:rsidR="00CF4F39" w:rsidRDefault="00E46F72">
            <w:pPr>
              <w:jc w:val="center"/>
              <w:rPr>
                <w:b/>
                <w:sz w:val="24"/>
                <w:szCs w:val="24"/>
              </w:rPr>
            </w:pPr>
            <w:r>
              <w:rPr>
                <w:b/>
                <w:sz w:val="24"/>
                <w:szCs w:val="24"/>
              </w:rPr>
              <w:t>4</w:t>
            </w:r>
          </w:p>
        </w:tc>
        <w:tc>
          <w:tcPr>
            <w:tcW w:w="2479" w:type="dxa"/>
            <w:vMerge w:val="restart"/>
          </w:tcPr>
          <w:p w14:paraId="6EE2326C" w14:textId="77777777" w:rsidR="00CF4F39" w:rsidRDefault="00CF4F39">
            <w:pPr>
              <w:jc w:val="both"/>
              <w:rPr>
                <w:sz w:val="24"/>
                <w:szCs w:val="24"/>
              </w:rPr>
            </w:pPr>
          </w:p>
          <w:p w14:paraId="76B55B75" w14:textId="77777777" w:rsidR="00CF4F39" w:rsidRDefault="00E46F72">
            <w:pPr>
              <w:jc w:val="both"/>
              <w:rPr>
                <w:sz w:val="24"/>
                <w:szCs w:val="24"/>
              </w:rPr>
            </w:pPr>
            <w:r>
              <w:rPr>
                <w:sz w:val="24"/>
                <w:szCs w:val="24"/>
              </w:rPr>
              <w:t>ПРб 05, ПРб 06, ПРб 07, ПРб 08, ПРб 10,</w:t>
            </w:r>
          </w:p>
          <w:p w14:paraId="26828C05" w14:textId="77777777" w:rsidR="00CF4F39" w:rsidRDefault="00E46F72">
            <w:pPr>
              <w:jc w:val="both"/>
              <w:rPr>
                <w:sz w:val="24"/>
                <w:szCs w:val="24"/>
              </w:rPr>
            </w:pPr>
            <w:r>
              <w:rPr>
                <w:sz w:val="24"/>
                <w:szCs w:val="24"/>
              </w:rPr>
              <w:t xml:space="preserve">ЛР 01, ЛР 04, </w:t>
            </w:r>
          </w:p>
          <w:p w14:paraId="794260AC" w14:textId="77777777" w:rsidR="00CF4F39" w:rsidRDefault="00E46F72">
            <w:pPr>
              <w:jc w:val="both"/>
              <w:rPr>
                <w:sz w:val="24"/>
                <w:szCs w:val="24"/>
              </w:rPr>
            </w:pPr>
            <w:r>
              <w:rPr>
                <w:sz w:val="24"/>
                <w:szCs w:val="24"/>
              </w:rPr>
              <w:t>МР 04, МР 09</w:t>
            </w:r>
          </w:p>
          <w:p w14:paraId="0283A3EB" w14:textId="77777777" w:rsidR="00CF4F39" w:rsidRDefault="00CF4F39">
            <w:pPr>
              <w:jc w:val="both"/>
              <w:rPr>
                <w:sz w:val="24"/>
                <w:szCs w:val="24"/>
              </w:rPr>
            </w:pPr>
          </w:p>
          <w:p w14:paraId="0F34248C" w14:textId="77777777" w:rsidR="00CF4F39" w:rsidRDefault="00E46F72">
            <w:pPr>
              <w:jc w:val="both"/>
              <w:rPr>
                <w:sz w:val="24"/>
                <w:szCs w:val="24"/>
              </w:rPr>
            </w:pPr>
            <w:r>
              <w:rPr>
                <w:sz w:val="24"/>
                <w:szCs w:val="24"/>
              </w:rPr>
              <w:t>ОК 02,04</w:t>
            </w:r>
          </w:p>
        </w:tc>
      </w:tr>
      <w:tr w:rsidR="00CF4F39" w14:paraId="3DFF78B7" w14:textId="77777777">
        <w:tc>
          <w:tcPr>
            <w:tcW w:w="1376" w:type="dxa"/>
          </w:tcPr>
          <w:p w14:paraId="428E5052" w14:textId="77777777" w:rsidR="00CF4F39" w:rsidRDefault="00E46F72">
            <w:pPr>
              <w:jc w:val="center"/>
              <w:rPr>
                <w:sz w:val="24"/>
                <w:szCs w:val="24"/>
              </w:rPr>
            </w:pPr>
            <w:r>
              <w:rPr>
                <w:sz w:val="24"/>
                <w:szCs w:val="24"/>
              </w:rPr>
              <w:t>10.1</w:t>
            </w:r>
          </w:p>
        </w:tc>
        <w:tc>
          <w:tcPr>
            <w:tcW w:w="8892" w:type="dxa"/>
          </w:tcPr>
          <w:p w14:paraId="68AC2C6F" w14:textId="77777777" w:rsidR="00CF4F39" w:rsidRDefault="00E46F72">
            <w:pPr>
              <w:jc w:val="both"/>
              <w:rPr>
                <w:sz w:val="24"/>
                <w:szCs w:val="24"/>
              </w:rPr>
            </w:pPr>
            <w:r>
              <w:rPr>
                <w:sz w:val="24"/>
                <w:szCs w:val="24"/>
              </w:rPr>
              <w:t>Лекционное занятие</w:t>
            </w:r>
          </w:p>
          <w:p w14:paraId="30318594" w14:textId="77777777" w:rsidR="00CF4F39" w:rsidRDefault="00E46F72">
            <w:pPr>
              <w:jc w:val="both"/>
              <w:rPr>
                <w:b/>
                <w:sz w:val="24"/>
                <w:szCs w:val="24"/>
              </w:rPr>
            </w:pPr>
            <w:r>
              <w:rPr>
                <w:sz w:val="24"/>
                <w:szCs w:val="24"/>
              </w:rPr>
              <w:t>Особенности драматургии 1950—1960-х годов. Жанры и жанровые разновидности драматургии 1950—1960-х годов</w:t>
            </w:r>
          </w:p>
        </w:tc>
        <w:tc>
          <w:tcPr>
            <w:tcW w:w="1956" w:type="dxa"/>
          </w:tcPr>
          <w:p w14:paraId="76DE3DC7" w14:textId="77777777" w:rsidR="00CF4F39" w:rsidRDefault="00E46F72">
            <w:pPr>
              <w:jc w:val="center"/>
              <w:rPr>
                <w:sz w:val="24"/>
                <w:szCs w:val="24"/>
              </w:rPr>
            </w:pPr>
            <w:r>
              <w:rPr>
                <w:sz w:val="24"/>
                <w:szCs w:val="24"/>
              </w:rPr>
              <w:t>1</w:t>
            </w:r>
          </w:p>
        </w:tc>
        <w:tc>
          <w:tcPr>
            <w:tcW w:w="2479" w:type="dxa"/>
            <w:vMerge/>
          </w:tcPr>
          <w:p w14:paraId="46F4F247" w14:textId="77777777" w:rsidR="00CF4F39" w:rsidRDefault="00CF4F39">
            <w:pPr>
              <w:pBdr>
                <w:top w:val="nil"/>
                <w:left w:val="nil"/>
                <w:bottom w:val="nil"/>
                <w:right w:val="nil"/>
                <w:between w:val="nil"/>
              </w:pBdr>
              <w:spacing w:line="276" w:lineRule="auto"/>
              <w:rPr>
                <w:sz w:val="24"/>
                <w:szCs w:val="24"/>
              </w:rPr>
            </w:pPr>
          </w:p>
        </w:tc>
      </w:tr>
      <w:tr w:rsidR="00CF4F39" w14:paraId="4B9CEA48" w14:textId="77777777">
        <w:tc>
          <w:tcPr>
            <w:tcW w:w="1376" w:type="dxa"/>
          </w:tcPr>
          <w:p w14:paraId="0CC6E60A" w14:textId="77777777" w:rsidR="00CF4F39" w:rsidRDefault="00E46F72">
            <w:pPr>
              <w:jc w:val="center"/>
              <w:rPr>
                <w:sz w:val="24"/>
                <w:szCs w:val="24"/>
              </w:rPr>
            </w:pPr>
            <w:r>
              <w:rPr>
                <w:sz w:val="24"/>
                <w:szCs w:val="24"/>
              </w:rPr>
              <w:t>10.2</w:t>
            </w:r>
          </w:p>
        </w:tc>
        <w:tc>
          <w:tcPr>
            <w:tcW w:w="8892" w:type="dxa"/>
          </w:tcPr>
          <w:p w14:paraId="4573D424" w14:textId="77777777" w:rsidR="00CF4F39" w:rsidRDefault="00E46F72">
            <w:pPr>
              <w:jc w:val="both"/>
              <w:rPr>
                <w:sz w:val="24"/>
                <w:szCs w:val="24"/>
              </w:rPr>
            </w:pPr>
            <w:r>
              <w:rPr>
                <w:sz w:val="24"/>
                <w:szCs w:val="24"/>
              </w:rPr>
              <w:t>Лекционное занятие</w:t>
            </w:r>
          </w:p>
          <w:p w14:paraId="079E4000" w14:textId="77777777" w:rsidR="00CF4F39" w:rsidRDefault="00E46F72">
            <w:pPr>
              <w:jc w:val="both"/>
              <w:rPr>
                <w:b/>
                <w:sz w:val="24"/>
                <w:szCs w:val="24"/>
              </w:rPr>
            </w:pPr>
            <w:r>
              <w:rPr>
                <w:sz w:val="24"/>
                <w:szCs w:val="24"/>
              </w:rPr>
              <w:t xml:space="preserve">Социально-психологические пьесы В. Розова. Внимание драматургов к повседневным проблемам обычных людей. Тема войны в драматургии. Проблемы </w:t>
            </w:r>
            <w:r>
              <w:rPr>
                <w:sz w:val="24"/>
                <w:szCs w:val="24"/>
              </w:rPr>
              <w:lastRenderedPageBreak/>
              <w:t>долга и совести, героизма и предательства, чести и бесчестия</w:t>
            </w:r>
          </w:p>
        </w:tc>
        <w:tc>
          <w:tcPr>
            <w:tcW w:w="1956" w:type="dxa"/>
          </w:tcPr>
          <w:p w14:paraId="5D09E816" w14:textId="77777777" w:rsidR="00CF4F39" w:rsidRDefault="00E46F72">
            <w:pPr>
              <w:jc w:val="center"/>
              <w:rPr>
                <w:sz w:val="24"/>
                <w:szCs w:val="24"/>
              </w:rPr>
            </w:pPr>
            <w:r>
              <w:rPr>
                <w:sz w:val="24"/>
                <w:szCs w:val="24"/>
              </w:rPr>
              <w:lastRenderedPageBreak/>
              <w:t>1</w:t>
            </w:r>
          </w:p>
        </w:tc>
        <w:tc>
          <w:tcPr>
            <w:tcW w:w="2479" w:type="dxa"/>
            <w:vMerge/>
          </w:tcPr>
          <w:p w14:paraId="601974A6" w14:textId="77777777" w:rsidR="00CF4F39" w:rsidRDefault="00CF4F39">
            <w:pPr>
              <w:pBdr>
                <w:top w:val="nil"/>
                <w:left w:val="nil"/>
                <w:bottom w:val="nil"/>
                <w:right w:val="nil"/>
                <w:between w:val="nil"/>
              </w:pBdr>
              <w:spacing w:line="276" w:lineRule="auto"/>
              <w:rPr>
                <w:sz w:val="24"/>
                <w:szCs w:val="24"/>
              </w:rPr>
            </w:pPr>
          </w:p>
        </w:tc>
      </w:tr>
      <w:tr w:rsidR="00CF4F39" w14:paraId="4395201A" w14:textId="77777777">
        <w:tc>
          <w:tcPr>
            <w:tcW w:w="1376" w:type="dxa"/>
          </w:tcPr>
          <w:p w14:paraId="5DD4AE29" w14:textId="77777777" w:rsidR="00CF4F39" w:rsidRDefault="00CF4F39">
            <w:pPr>
              <w:jc w:val="center"/>
              <w:rPr>
                <w:sz w:val="24"/>
                <w:szCs w:val="24"/>
              </w:rPr>
            </w:pPr>
          </w:p>
        </w:tc>
        <w:tc>
          <w:tcPr>
            <w:tcW w:w="8892" w:type="dxa"/>
          </w:tcPr>
          <w:p w14:paraId="432A4B36" w14:textId="77777777" w:rsidR="00CF4F39" w:rsidRDefault="00E46F72">
            <w:pPr>
              <w:jc w:val="both"/>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48943B2C" w14:textId="77777777" w:rsidR="00CF4F39" w:rsidRDefault="00E46F72">
            <w:pPr>
              <w:jc w:val="center"/>
              <w:rPr>
                <w:sz w:val="24"/>
                <w:szCs w:val="24"/>
              </w:rPr>
            </w:pPr>
            <w:r>
              <w:rPr>
                <w:sz w:val="24"/>
                <w:szCs w:val="24"/>
              </w:rPr>
              <w:t>2</w:t>
            </w:r>
          </w:p>
        </w:tc>
        <w:tc>
          <w:tcPr>
            <w:tcW w:w="2479" w:type="dxa"/>
            <w:vMerge/>
          </w:tcPr>
          <w:p w14:paraId="79AED7AE" w14:textId="77777777" w:rsidR="00CF4F39" w:rsidRDefault="00CF4F39">
            <w:pPr>
              <w:pBdr>
                <w:top w:val="nil"/>
                <w:left w:val="nil"/>
                <w:bottom w:val="nil"/>
                <w:right w:val="nil"/>
                <w:between w:val="nil"/>
              </w:pBdr>
              <w:spacing w:line="276" w:lineRule="auto"/>
              <w:rPr>
                <w:sz w:val="24"/>
                <w:szCs w:val="24"/>
              </w:rPr>
            </w:pPr>
          </w:p>
        </w:tc>
      </w:tr>
      <w:tr w:rsidR="00CF4F39" w14:paraId="6E50B9F3" w14:textId="77777777">
        <w:tc>
          <w:tcPr>
            <w:tcW w:w="1376" w:type="dxa"/>
          </w:tcPr>
          <w:p w14:paraId="4AFD62E1" w14:textId="77777777" w:rsidR="00CF4F39" w:rsidRDefault="00CF4F39">
            <w:pPr>
              <w:jc w:val="center"/>
              <w:rPr>
                <w:b/>
                <w:sz w:val="24"/>
                <w:szCs w:val="24"/>
              </w:rPr>
            </w:pPr>
          </w:p>
        </w:tc>
        <w:tc>
          <w:tcPr>
            <w:tcW w:w="8892" w:type="dxa"/>
          </w:tcPr>
          <w:p w14:paraId="75C73EFB"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77C81CF0" w14:textId="77777777" w:rsidR="00CF4F39" w:rsidRDefault="00E46F72">
            <w:pPr>
              <w:jc w:val="center"/>
              <w:rPr>
                <w:b/>
                <w:sz w:val="24"/>
                <w:szCs w:val="24"/>
              </w:rPr>
            </w:pPr>
            <w:r>
              <w:rPr>
                <w:b/>
                <w:sz w:val="24"/>
                <w:szCs w:val="24"/>
              </w:rPr>
              <w:t>2</w:t>
            </w:r>
          </w:p>
        </w:tc>
        <w:tc>
          <w:tcPr>
            <w:tcW w:w="2479" w:type="dxa"/>
            <w:vMerge/>
          </w:tcPr>
          <w:p w14:paraId="530B29D5" w14:textId="77777777" w:rsidR="00CF4F39" w:rsidRDefault="00CF4F39">
            <w:pPr>
              <w:pBdr>
                <w:top w:val="nil"/>
                <w:left w:val="nil"/>
                <w:bottom w:val="nil"/>
                <w:right w:val="nil"/>
                <w:between w:val="nil"/>
              </w:pBdr>
              <w:spacing w:line="276" w:lineRule="auto"/>
              <w:rPr>
                <w:b/>
                <w:sz w:val="24"/>
                <w:szCs w:val="24"/>
              </w:rPr>
            </w:pPr>
          </w:p>
        </w:tc>
      </w:tr>
      <w:tr w:rsidR="00CF4F39" w14:paraId="021EC828" w14:textId="77777777">
        <w:tc>
          <w:tcPr>
            <w:tcW w:w="1376" w:type="dxa"/>
          </w:tcPr>
          <w:p w14:paraId="29FA9CDC" w14:textId="77777777" w:rsidR="00CF4F39" w:rsidRDefault="00E46F72">
            <w:pPr>
              <w:jc w:val="center"/>
              <w:rPr>
                <w:sz w:val="24"/>
                <w:szCs w:val="24"/>
              </w:rPr>
            </w:pPr>
            <w:r>
              <w:rPr>
                <w:sz w:val="24"/>
                <w:szCs w:val="24"/>
              </w:rPr>
              <w:t>10.3</w:t>
            </w:r>
          </w:p>
        </w:tc>
        <w:tc>
          <w:tcPr>
            <w:tcW w:w="8892" w:type="dxa"/>
          </w:tcPr>
          <w:p w14:paraId="0E6067E3" w14:textId="77777777" w:rsidR="00CF4F39" w:rsidRDefault="00E46F72">
            <w:pPr>
              <w:rPr>
                <w:sz w:val="24"/>
                <w:szCs w:val="24"/>
              </w:rPr>
            </w:pPr>
            <w:r>
              <w:rPr>
                <w:sz w:val="24"/>
                <w:szCs w:val="24"/>
              </w:rPr>
              <w:t>Практическое занятие</w:t>
            </w:r>
          </w:p>
          <w:p w14:paraId="237E1947" w14:textId="77777777" w:rsidR="00CF4F39" w:rsidRDefault="00E46F72">
            <w:pPr>
              <w:rPr>
                <w:sz w:val="24"/>
                <w:szCs w:val="24"/>
              </w:rPr>
            </w:pPr>
            <w:r>
              <w:rPr>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1956" w:type="dxa"/>
          </w:tcPr>
          <w:p w14:paraId="379C79E8" w14:textId="77777777" w:rsidR="00CF4F39" w:rsidRDefault="00E46F72">
            <w:pPr>
              <w:jc w:val="center"/>
              <w:rPr>
                <w:sz w:val="24"/>
                <w:szCs w:val="24"/>
              </w:rPr>
            </w:pPr>
            <w:r>
              <w:rPr>
                <w:sz w:val="24"/>
                <w:szCs w:val="24"/>
              </w:rPr>
              <w:t>2</w:t>
            </w:r>
          </w:p>
        </w:tc>
        <w:tc>
          <w:tcPr>
            <w:tcW w:w="2479" w:type="dxa"/>
            <w:vMerge/>
          </w:tcPr>
          <w:p w14:paraId="08FD8D34" w14:textId="77777777" w:rsidR="00CF4F39" w:rsidRDefault="00CF4F39">
            <w:pPr>
              <w:pBdr>
                <w:top w:val="nil"/>
                <w:left w:val="nil"/>
                <w:bottom w:val="nil"/>
                <w:right w:val="nil"/>
                <w:between w:val="nil"/>
              </w:pBdr>
              <w:spacing w:line="276" w:lineRule="auto"/>
              <w:rPr>
                <w:sz w:val="24"/>
                <w:szCs w:val="24"/>
              </w:rPr>
            </w:pPr>
          </w:p>
        </w:tc>
      </w:tr>
      <w:tr w:rsidR="00CF4F39" w14:paraId="354FC194" w14:textId="77777777">
        <w:tc>
          <w:tcPr>
            <w:tcW w:w="1376" w:type="dxa"/>
          </w:tcPr>
          <w:p w14:paraId="71F145D9" w14:textId="77777777" w:rsidR="00CF4F39" w:rsidRDefault="00E46F72">
            <w:pPr>
              <w:jc w:val="center"/>
              <w:rPr>
                <w:b/>
                <w:sz w:val="24"/>
                <w:szCs w:val="24"/>
              </w:rPr>
            </w:pPr>
            <w:r>
              <w:rPr>
                <w:b/>
                <w:sz w:val="24"/>
                <w:szCs w:val="24"/>
              </w:rPr>
              <w:t>11</w:t>
            </w:r>
          </w:p>
        </w:tc>
        <w:tc>
          <w:tcPr>
            <w:tcW w:w="8892" w:type="dxa"/>
          </w:tcPr>
          <w:p w14:paraId="50119330" w14:textId="77777777" w:rsidR="00CF4F39" w:rsidRDefault="00E46F72">
            <w:pPr>
              <w:rPr>
                <w:b/>
                <w:sz w:val="24"/>
                <w:szCs w:val="24"/>
              </w:rPr>
            </w:pPr>
            <w:r>
              <w:rPr>
                <w:b/>
                <w:sz w:val="24"/>
                <w:szCs w:val="24"/>
              </w:rPr>
              <w:t>Особенности развития литературы конца 1980—2000-х годов</w:t>
            </w:r>
          </w:p>
        </w:tc>
        <w:tc>
          <w:tcPr>
            <w:tcW w:w="1956" w:type="dxa"/>
          </w:tcPr>
          <w:p w14:paraId="4D4884DC" w14:textId="77777777" w:rsidR="00CF4F39" w:rsidRDefault="00E46F72">
            <w:pPr>
              <w:jc w:val="center"/>
              <w:rPr>
                <w:b/>
                <w:sz w:val="24"/>
                <w:szCs w:val="24"/>
              </w:rPr>
            </w:pPr>
            <w:r>
              <w:rPr>
                <w:b/>
                <w:sz w:val="24"/>
                <w:szCs w:val="24"/>
              </w:rPr>
              <w:t>6</w:t>
            </w:r>
          </w:p>
        </w:tc>
        <w:tc>
          <w:tcPr>
            <w:tcW w:w="2479" w:type="dxa"/>
            <w:vMerge w:val="restart"/>
          </w:tcPr>
          <w:p w14:paraId="721DBF64" w14:textId="77777777" w:rsidR="00CF4F39" w:rsidRDefault="00E46F72">
            <w:pPr>
              <w:jc w:val="both"/>
              <w:rPr>
                <w:sz w:val="24"/>
                <w:szCs w:val="24"/>
              </w:rPr>
            </w:pPr>
            <w:r>
              <w:rPr>
                <w:sz w:val="24"/>
                <w:szCs w:val="24"/>
              </w:rPr>
              <w:t>ПРб 05 ПРб 06, ПРб 07, ПРб 08, ПРб 10,</w:t>
            </w:r>
          </w:p>
          <w:p w14:paraId="7A444680" w14:textId="77777777" w:rsidR="00CF4F39" w:rsidRDefault="00E46F72">
            <w:pPr>
              <w:jc w:val="both"/>
              <w:rPr>
                <w:sz w:val="24"/>
                <w:szCs w:val="24"/>
              </w:rPr>
            </w:pPr>
            <w:r>
              <w:rPr>
                <w:sz w:val="24"/>
                <w:szCs w:val="24"/>
              </w:rPr>
              <w:t xml:space="preserve">ЛР 01, ЛР 04, ЛР 06, ЛР 07, </w:t>
            </w:r>
          </w:p>
          <w:p w14:paraId="2851A15A" w14:textId="77777777" w:rsidR="00CF4F39" w:rsidRDefault="00E46F72">
            <w:pPr>
              <w:jc w:val="both"/>
              <w:rPr>
                <w:sz w:val="24"/>
                <w:szCs w:val="24"/>
              </w:rPr>
            </w:pPr>
            <w:r>
              <w:rPr>
                <w:sz w:val="24"/>
                <w:szCs w:val="24"/>
              </w:rPr>
              <w:t xml:space="preserve">МР 02, МР 04, МР 09 </w:t>
            </w:r>
          </w:p>
          <w:p w14:paraId="5EA7AF1E" w14:textId="77777777" w:rsidR="00CF4F39" w:rsidRDefault="00CF4F39">
            <w:pPr>
              <w:jc w:val="both"/>
              <w:rPr>
                <w:sz w:val="24"/>
                <w:szCs w:val="24"/>
              </w:rPr>
            </w:pPr>
          </w:p>
          <w:p w14:paraId="61F5FF4B" w14:textId="77777777" w:rsidR="00CF4F39" w:rsidRDefault="00E46F72">
            <w:pPr>
              <w:jc w:val="both"/>
              <w:rPr>
                <w:sz w:val="24"/>
                <w:szCs w:val="24"/>
              </w:rPr>
            </w:pPr>
            <w:r>
              <w:rPr>
                <w:sz w:val="24"/>
                <w:szCs w:val="24"/>
              </w:rPr>
              <w:t>ОК 02,04</w:t>
            </w:r>
          </w:p>
        </w:tc>
      </w:tr>
      <w:tr w:rsidR="00CF4F39" w14:paraId="715723D6" w14:textId="77777777">
        <w:tc>
          <w:tcPr>
            <w:tcW w:w="1376" w:type="dxa"/>
          </w:tcPr>
          <w:p w14:paraId="4FC222BB" w14:textId="77777777" w:rsidR="00CF4F39" w:rsidRDefault="00E46F72">
            <w:pPr>
              <w:jc w:val="center"/>
              <w:rPr>
                <w:sz w:val="24"/>
                <w:szCs w:val="24"/>
              </w:rPr>
            </w:pPr>
            <w:r>
              <w:rPr>
                <w:sz w:val="24"/>
                <w:szCs w:val="24"/>
              </w:rPr>
              <w:t>11.1</w:t>
            </w:r>
          </w:p>
        </w:tc>
        <w:tc>
          <w:tcPr>
            <w:tcW w:w="8892" w:type="dxa"/>
          </w:tcPr>
          <w:p w14:paraId="65BB4336" w14:textId="77777777" w:rsidR="00CF4F39" w:rsidRDefault="00E46F72">
            <w:pPr>
              <w:rPr>
                <w:sz w:val="24"/>
                <w:szCs w:val="24"/>
              </w:rPr>
            </w:pPr>
            <w:r>
              <w:rPr>
                <w:sz w:val="24"/>
                <w:szCs w:val="24"/>
              </w:rPr>
              <w:t>Лекционное занятие</w:t>
            </w:r>
          </w:p>
          <w:p w14:paraId="5C0E624E" w14:textId="77777777" w:rsidR="00CF4F39" w:rsidRDefault="00E46F72">
            <w:pPr>
              <w:rPr>
                <w:b/>
                <w:sz w:val="24"/>
                <w:szCs w:val="24"/>
              </w:rPr>
            </w:pPr>
            <w:r>
              <w:rPr>
                <w:sz w:val="24"/>
                <w:szCs w:val="24"/>
              </w:rPr>
              <w:t>Отражение постмодернистского мироощущения в литературе</w:t>
            </w:r>
            <w:r>
              <w:t xml:space="preserve"> </w:t>
            </w:r>
            <w:r>
              <w:rPr>
                <w:sz w:val="24"/>
                <w:szCs w:val="24"/>
              </w:rPr>
              <w:t>конца 1980—2000-х годов. Основные направления развития литературы конца 1980—2000-х годов.</w:t>
            </w:r>
          </w:p>
        </w:tc>
        <w:tc>
          <w:tcPr>
            <w:tcW w:w="1956" w:type="dxa"/>
          </w:tcPr>
          <w:p w14:paraId="2EDE358F" w14:textId="77777777" w:rsidR="00CF4F39" w:rsidRDefault="00E46F72">
            <w:pPr>
              <w:jc w:val="center"/>
              <w:rPr>
                <w:sz w:val="24"/>
                <w:szCs w:val="24"/>
              </w:rPr>
            </w:pPr>
            <w:r>
              <w:rPr>
                <w:sz w:val="24"/>
                <w:szCs w:val="24"/>
              </w:rPr>
              <w:t>2</w:t>
            </w:r>
          </w:p>
        </w:tc>
        <w:tc>
          <w:tcPr>
            <w:tcW w:w="2479" w:type="dxa"/>
            <w:vMerge/>
          </w:tcPr>
          <w:p w14:paraId="1DB98605" w14:textId="77777777" w:rsidR="00CF4F39" w:rsidRDefault="00CF4F39">
            <w:pPr>
              <w:pBdr>
                <w:top w:val="nil"/>
                <w:left w:val="nil"/>
                <w:bottom w:val="nil"/>
                <w:right w:val="nil"/>
                <w:between w:val="nil"/>
              </w:pBdr>
              <w:spacing w:line="276" w:lineRule="auto"/>
              <w:rPr>
                <w:sz w:val="24"/>
                <w:szCs w:val="24"/>
              </w:rPr>
            </w:pPr>
          </w:p>
        </w:tc>
      </w:tr>
      <w:tr w:rsidR="00CF4F39" w14:paraId="711ABDD2" w14:textId="77777777">
        <w:trPr>
          <w:trHeight w:val="1965"/>
        </w:trPr>
        <w:tc>
          <w:tcPr>
            <w:tcW w:w="1376" w:type="dxa"/>
            <w:vMerge w:val="restart"/>
          </w:tcPr>
          <w:p w14:paraId="3706C786" w14:textId="77777777" w:rsidR="00CF4F39" w:rsidRDefault="00E46F72">
            <w:pPr>
              <w:jc w:val="center"/>
              <w:rPr>
                <w:sz w:val="24"/>
                <w:szCs w:val="24"/>
              </w:rPr>
            </w:pPr>
            <w:r>
              <w:rPr>
                <w:sz w:val="24"/>
                <w:szCs w:val="24"/>
              </w:rPr>
              <w:t>11.2</w:t>
            </w:r>
          </w:p>
        </w:tc>
        <w:tc>
          <w:tcPr>
            <w:tcW w:w="8892" w:type="dxa"/>
          </w:tcPr>
          <w:p w14:paraId="1A21200C" w14:textId="77777777" w:rsidR="00CF4F39" w:rsidRDefault="00E46F72">
            <w:pPr>
              <w:rPr>
                <w:sz w:val="24"/>
                <w:szCs w:val="24"/>
              </w:rPr>
            </w:pPr>
            <w:r>
              <w:rPr>
                <w:sz w:val="24"/>
                <w:szCs w:val="24"/>
              </w:rPr>
              <w:t>Лекционное занятие</w:t>
            </w:r>
          </w:p>
          <w:p w14:paraId="03D720F7" w14:textId="77777777" w:rsidR="00CF4F39" w:rsidRDefault="00E46F72">
            <w:pPr>
              <w:rPr>
                <w:b/>
                <w:sz w:val="24"/>
                <w:szCs w:val="24"/>
              </w:rPr>
            </w:pPr>
            <w:r>
              <w:rPr>
                <w:sz w:val="24"/>
                <w:szCs w:val="24"/>
              </w:rPr>
              <w:t>Произведения А. Солженицына, А. Бека, А. Рыбакова, В. Дудинцева, В.Войновича.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w:t>
            </w:r>
          </w:p>
        </w:tc>
        <w:tc>
          <w:tcPr>
            <w:tcW w:w="1956" w:type="dxa"/>
          </w:tcPr>
          <w:p w14:paraId="6F184479" w14:textId="77777777" w:rsidR="00CF4F39" w:rsidRDefault="00E46F72">
            <w:pPr>
              <w:jc w:val="center"/>
              <w:rPr>
                <w:sz w:val="24"/>
                <w:szCs w:val="24"/>
              </w:rPr>
            </w:pPr>
            <w:r>
              <w:rPr>
                <w:sz w:val="24"/>
                <w:szCs w:val="24"/>
              </w:rPr>
              <w:t>2</w:t>
            </w:r>
          </w:p>
        </w:tc>
        <w:tc>
          <w:tcPr>
            <w:tcW w:w="2479" w:type="dxa"/>
            <w:vMerge/>
          </w:tcPr>
          <w:p w14:paraId="1107BE43" w14:textId="77777777" w:rsidR="00CF4F39" w:rsidRDefault="00CF4F39">
            <w:pPr>
              <w:pBdr>
                <w:top w:val="nil"/>
                <w:left w:val="nil"/>
                <w:bottom w:val="nil"/>
                <w:right w:val="nil"/>
                <w:between w:val="nil"/>
              </w:pBdr>
              <w:spacing w:line="276" w:lineRule="auto"/>
              <w:rPr>
                <w:sz w:val="24"/>
                <w:szCs w:val="24"/>
              </w:rPr>
            </w:pPr>
          </w:p>
        </w:tc>
      </w:tr>
      <w:tr w:rsidR="00CF4F39" w14:paraId="4AA27162" w14:textId="77777777">
        <w:trPr>
          <w:trHeight w:val="240"/>
        </w:trPr>
        <w:tc>
          <w:tcPr>
            <w:tcW w:w="1376" w:type="dxa"/>
            <w:vMerge/>
          </w:tcPr>
          <w:p w14:paraId="29F104F2" w14:textId="77777777" w:rsidR="00CF4F39" w:rsidRDefault="00CF4F39">
            <w:pPr>
              <w:pBdr>
                <w:top w:val="nil"/>
                <w:left w:val="nil"/>
                <w:bottom w:val="nil"/>
                <w:right w:val="nil"/>
                <w:between w:val="nil"/>
              </w:pBdr>
              <w:spacing w:line="276" w:lineRule="auto"/>
              <w:rPr>
                <w:sz w:val="24"/>
                <w:szCs w:val="24"/>
              </w:rPr>
            </w:pPr>
          </w:p>
        </w:tc>
        <w:tc>
          <w:tcPr>
            <w:tcW w:w="8892" w:type="dxa"/>
          </w:tcPr>
          <w:p w14:paraId="1E5781DF"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1E1E0634" w14:textId="77777777" w:rsidR="00CF4F39" w:rsidRDefault="00E46F72">
            <w:pPr>
              <w:jc w:val="center"/>
              <w:rPr>
                <w:sz w:val="24"/>
                <w:szCs w:val="24"/>
              </w:rPr>
            </w:pPr>
            <w:r>
              <w:rPr>
                <w:sz w:val="24"/>
                <w:szCs w:val="24"/>
              </w:rPr>
              <w:t>2</w:t>
            </w:r>
          </w:p>
        </w:tc>
        <w:tc>
          <w:tcPr>
            <w:tcW w:w="2479" w:type="dxa"/>
            <w:vMerge/>
          </w:tcPr>
          <w:p w14:paraId="00E0C998" w14:textId="77777777" w:rsidR="00CF4F39" w:rsidRDefault="00CF4F39">
            <w:pPr>
              <w:pBdr>
                <w:top w:val="nil"/>
                <w:left w:val="nil"/>
                <w:bottom w:val="nil"/>
                <w:right w:val="nil"/>
                <w:between w:val="nil"/>
              </w:pBdr>
              <w:spacing w:line="276" w:lineRule="auto"/>
              <w:rPr>
                <w:sz w:val="24"/>
                <w:szCs w:val="24"/>
              </w:rPr>
            </w:pPr>
          </w:p>
        </w:tc>
      </w:tr>
      <w:tr w:rsidR="00CF4F39" w14:paraId="3CDEE8B0" w14:textId="77777777">
        <w:tc>
          <w:tcPr>
            <w:tcW w:w="1376" w:type="dxa"/>
          </w:tcPr>
          <w:p w14:paraId="54E49A0A" w14:textId="77777777" w:rsidR="00CF4F39" w:rsidRDefault="00CF4F39">
            <w:pPr>
              <w:jc w:val="center"/>
              <w:rPr>
                <w:sz w:val="24"/>
                <w:szCs w:val="24"/>
              </w:rPr>
            </w:pPr>
          </w:p>
        </w:tc>
        <w:tc>
          <w:tcPr>
            <w:tcW w:w="8892" w:type="dxa"/>
          </w:tcPr>
          <w:p w14:paraId="60F643FA"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629ABF8F" w14:textId="77777777" w:rsidR="00CF4F39" w:rsidRDefault="00E46F72">
            <w:pPr>
              <w:jc w:val="center"/>
              <w:rPr>
                <w:b/>
                <w:sz w:val="24"/>
                <w:szCs w:val="24"/>
              </w:rPr>
            </w:pPr>
            <w:r>
              <w:rPr>
                <w:b/>
                <w:sz w:val="24"/>
                <w:szCs w:val="24"/>
              </w:rPr>
              <w:t>2</w:t>
            </w:r>
          </w:p>
        </w:tc>
        <w:tc>
          <w:tcPr>
            <w:tcW w:w="2479" w:type="dxa"/>
            <w:vMerge/>
          </w:tcPr>
          <w:p w14:paraId="65B3C6CF" w14:textId="77777777" w:rsidR="00CF4F39" w:rsidRDefault="00CF4F39">
            <w:pPr>
              <w:pBdr>
                <w:top w:val="nil"/>
                <w:left w:val="nil"/>
                <w:bottom w:val="nil"/>
                <w:right w:val="nil"/>
                <w:between w:val="nil"/>
              </w:pBdr>
              <w:spacing w:line="276" w:lineRule="auto"/>
              <w:rPr>
                <w:b/>
                <w:sz w:val="24"/>
                <w:szCs w:val="24"/>
              </w:rPr>
            </w:pPr>
          </w:p>
        </w:tc>
      </w:tr>
      <w:tr w:rsidR="00CF4F39" w14:paraId="0B482738" w14:textId="77777777">
        <w:tc>
          <w:tcPr>
            <w:tcW w:w="1376" w:type="dxa"/>
          </w:tcPr>
          <w:p w14:paraId="4E917A95" w14:textId="77777777" w:rsidR="00CF4F39" w:rsidRDefault="00E46F72">
            <w:pPr>
              <w:jc w:val="center"/>
              <w:rPr>
                <w:sz w:val="24"/>
                <w:szCs w:val="24"/>
              </w:rPr>
            </w:pPr>
            <w:r>
              <w:rPr>
                <w:sz w:val="24"/>
                <w:szCs w:val="24"/>
              </w:rPr>
              <w:t>11.3</w:t>
            </w:r>
          </w:p>
        </w:tc>
        <w:tc>
          <w:tcPr>
            <w:tcW w:w="8892" w:type="dxa"/>
          </w:tcPr>
          <w:p w14:paraId="3E188D61" w14:textId="77777777" w:rsidR="00CF4F39" w:rsidRDefault="00E46F72">
            <w:pPr>
              <w:rPr>
                <w:sz w:val="24"/>
                <w:szCs w:val="24"/>
              </w:rPr>
            </w:pPr>
            <w:r>
              <w:rPr>
                <w:sz w:val="24"/>
                <w:szCs w:val="24"/>
              </w:rPr>
              <w:t>Практическое занятие</w:t>
            </w:r>
          </w:p>
          <w:p w14:paraId="4EF4A79E" w14:textId="77777777" w:rsidR="00CF4F39" w:rsidRDefault="00E46F72">
            <w:pPr>
              <w:rPr>
                <w:sz w:val="24"/>
                <w:szCs w:val="24"/>
              </w:rPr>
            </w:pPr>
            <w:r>
              <w:rPr>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6" w:type="dxa"/>
          </w:tcPr>
          <w:p w14:paraId="1ACF2906" w14:textId="77777777" w:rsidR="00CF4F39" w:rsidRDefault="00E46F72">
            <w:pPr>
              <w:jc w:val="center"/>
              <w:rPr>
                <w:sz w:val="24"/>
                <w:szCs w:val="24"/>
              </w:rPr>
            </w:pPr>
            <w:r>
              <w:rPr>
                <w:sz w:val="24"/>
                <w:szCs w:val="24"/>
              </w:rPr>
              <w:t>2</w:t>
            </w:r>
          </w:p>
        </w:tc>
        <w:tc>
          <w:tcPr>
            <w:tcW w:w="2479" w:type="dxa"/>
            <w:vMerge/>
          </w:tcPr>
          <w:p w14:paraId="18658FBE" w14:textId="77777777" w:rsidR="00CF4F39" w:rsidRDefault="00CF4F39">
            <w:pPr>
              <w:pBdr>
                <w:top w:val="nil"/>
                <w:left w:val="nil"/>
                <w:bottom w:val="nil"/>
                <w:right w:val="nil"/>
                <w:between w:val="nil"/>
              </w:pBdr>
              <w:spacing w:line="276" w:lineRule="auto"/>
              <w:rPr>
                <w:sz w:val="24"/>
                <w:szCs w:val="24"/>
              </w:rPr>
            </w:pPr>
          </w:p>
        </w:tc>
      </w:tr>
      <w:tr w:rsidR="00CF4F39" w14:paraId="6AF8FB4A" w14:textId="77777777">
        <w:tc>
          <w:tcPr>
            <w:tcW w:w="1376" w:type="dxa"/>
          </w:tcPr>
          <w:p w14:paraId="6A1555D9" w14:textId="77777777" w:rsidR="00CF4F39" w:rsidRDefault="00E46F72">
            <w:pPr>
              <w:jc w:val="center"/>
              <w:rPr>
                <w:b/>
                <w:sz w:val="24"/>
                <w:szCs w:val="24"/>
              </w:rPr>
            </w:pPr>
            <w:r>
              <w:rPr>
                <w:b/>
                <w:sz w:val="24"/>
                <w:szCs w:val="24"/>
              </w:rPr>
              <w:t>12</w:t>
            </w:r>
          </w:p>
        </w:tc>
        <w:tc>
          <w:tcPr>
            <w:tcW w:w="8892" w:type="dxa"/>
          </w:tcPr>
          <w:p w14:paraId="4F8B631D" w14:textId="77777777" w:rsidR="00CF4F39" w:rsidRDefault="00E46F72">
            <w:pPr>
              <w:rPr>
                <w:b/>
                <w:sz w:val="24"/>
                <w:szCs w:val="24"/>
              </w:rPr>
            </w:pPr>
            <w:r>
              <w:rPr>
                <w:b/>
                <w:sz w:val="24"/>
                <w:szCs w:val="24"/>
              </w:rPr>
              <w:t>Характеристика художественной литературы XXI века</w:t>
            </w:r>
          </w:p>
        </w:tc>
        <w:tc>
          <w:tcPr>
            <w:tcW w:w="1956" w:type="dxa"/>
          </w:tcPr>
          <w:p w14:paraId="31661DFC" w14:textId="77777777" w:rsidR="00CF4F39" w:rsidRDefault="00E46F72">
            <w:pPr>
              <w:jc w:val="center"/>
              <w:rPr>
                <w:b/>
                <w:sz w:val="24"/>
                <w:szCs w:val="24"/>
              </w:rPr>
            </w:pPr>
            <w:r>
              <w:rPr>
                <w:b/>
                <w:sz w:val="24"/>
                <w:szCs w:val="24"/>
              </w:rPr>
              <w:t>4</w:t>
            </w:r>
          </w:p>
        </w:tc>
        <w:tc>
          <w:tcPr>
            <w:tcW w:w="2479" w:type="dxa"/>
            <w:vMerge w:val="restart"/>
          </w:tcPr>
          <w:p w14:paraId="35992D35" w14:textId="77777777" w:rsidR="00CF4F39" w:rsidRDefault="00E46F72">
            <w:pPr>
              <w:jc w:val="both"/>
              <w:rPr>
                <w:sz w:val="24"/>
                <w:szCs w:val="24"/>
              </w:rPr>
            </w:pPr>
            <w:r>
              <w:rPr>
                <w:sz w:val="24"/>
                <w:szCs w:val="24"/>
              </w:rPr>
              <w:t>ПРб 05 ПРб 06, ПРб 07, ПРб 08, ПРб 10,</w:t>
            </w:r>
          </w:p>
          <w:p w14:paraId="506809DE" w14:textId="77777777" w:rsidR="00CF4F39" w:rsidRDefault="00E46F72">
            <w:pPr>
              <w:jc w:val="both"/>
              <w:rPr>
                <w:sz w:val="24"/>
                <w:szCs w:val="24"/>
              </w:rPr>
            </w:pPr>
            <w:r>
              <w:rPr>
                <w:sz w:val="24"/>
                <w:szCs w:val="24"/>
              </w:rPr>
              <w:lastRenderedPageBreak/>
              <w:t xml:space="preserve">ЛР 01, ЛР 04, ЛР 06, ЛР 07, </w:t>
            </w:r>
          </w:p>
          <w:p w14:paraId="424F6BA8" w14:textId="77777777" w:rsidR="00CF4F39" w:rsidRDefault="00E46F72">
            <w:pPr>
              <w:jc w:val="both"/>
              <w:rPr>
                <w:sz w:val="24"/>
                <w:szCs w:val="24"/>
              </w:rPr>
            </w:pPr>
            <w:r>
              <w:rPr>
                <w:sz w:val="24"/>
                <w:szCs w:val="24"/>
              </w:rPr>
              <w:t xml:space="preserve">МР 02, МР 04, МР 09 </w:t>
            </w:r>
          </w:p>
          <w:p w14:paraId="7BE1D5FB" w14:textId="77777777" w:rsidR="00CF4F39" w:rsidRDefault="00CF4F39">
            <w:pPr>
              <w:jc w:val="both"/>
              <w:rPr>
                <w:sz w:val="24"/>
                <w:szCs w:val="24"/>
              </w:rPr>
            </w:pPr>
          </w:p>
          <w:p w14:paraId="21DB091A" w14:textId="77777777" w:rsidR="00CF4F39" w:rsidRDefault="00E46F72">
            <w:pPr>
              <w:jc w:val="both"/>
              <w:rPr>
                <w:sz w:val="24"/>
                <w:szCs w:val="24"/>
              </w:rPr>
            </w:pPr>
            <w:r>
              <w:rPr>
                <w:sz w:val="24"/>
                <w:szCs w:val="24"/>
              </w:rPr>
              <w:t>ОК 02,04</w:t>
            </w:r>
          </w:p>
        </w:tc>
      </w:tr>
      <w:tr w:rsidR="00CF4F39" w14:paraId="3660AFDB" w14:textId="77777777">
        <w:tc>
          <w:tcPr>
            <w:tcW w:w="1376" w:type="dxa"/>
          </w:tcPr>
          <w:p w14:paraId="6CCD45B5" w14:textId="77777777" w:rsidR="00CF4F39" w:rsidRDefault="00E46F72">
            <w:pPr>
              <w:jc w:val="center"/>
              <w:rPr>
                <w:sz w:val="24"/>
                <w:szCs w:val="24"/>
              </w:rPr>
            </w:pPr>
            <w:r>
              <w:rPr>
                <w:sz w:val="24"/>
                <w:szCs w:val="24"/>
              </w:rPr>
              <w:t>12.1</w:t>
            </w:r>
          </w:p>
        </w:tc>
        <w:tc>
          <w:tcPr>
            <w:tcW w:w="8892" w:type="dxa"/>
          </w:tcPr>
          <w:p w14:paraId="19F82C77" w14:textId="77777777" w:rsidR="00CF4F39" w:rsidRDefault="00E46F72">
            <w:pPr>
              <w:rPr>
                <w:sz w:val="24"/>
                <w:szCs w:val="24"/>
              </w:rPr>
            </w:pPr>
            <w:r>
              <w:rPr>
                <w:sz w:val="24"/>
                <w:szCs w:val="24"/>
              </w:rPr>
              <w:t>Лекционное занятие</w:t>
            </w:r>
          </w:p>
          <w:p w14:paraId="60CE8082" w14:textId="77777777" w:rsidR="00CF4F39" w:rsidRDefault="00E46F72">
            <w:pPr>
              <w:rPr>
                <w:b/>
                <w:sz w:val="24"/>
                <w:szCs w:val="24"/>
              </w:rPr>
            </w:pPr>
            <w:r>
              <w:rPr>
                <w:sz w:val="24"/>
                <w:szCs w:val="24"/>
              </w:rPr>
              <w:lastRenderedPageBreak/>
              <w:t>Основные направления и имена писателей и поэтов (по выбору преподавателя)  </w:t>
            </w:r>
          </w:p>
        </w:tc>
        <w:tc>
          <w:tcPr>
            <w:tcW w:w="1956" w:type="dxa"/>
          </w:tcPr>
          <w:p w14:paraId="6D24ECAA" w14:textId="77777777" w:rsidR="00CF4F39" w:rsidRDefault="00E46F72">
            <w:pPr>
              <w:jc w:val="center"/>
              <w:rPr>
                <w:sz w:val="24"/>
                <w:szCs w:val="24"/>
              </w:rPr>
            </w:pPr>
            <w:r>
              <w:rPr>
                <w:sz w:val="24"/>
                <w:szCs w:val="24"/>
              </w:rPr>
              <w:lastRenderedPageBreak/>
              <w:t>2</w:t>
            </w:r>
          </w:p>
        </w:tc>
        <w:tc>
          <w:tcPr>
            <w:tcW w:w="2479" w:type="dxa"/>
            <w:vMerge/>
          </w:tcPr>
          <w:p w14:paraId="3C98361C" w14:textId="77777777" w:rsidR="00CF4F39" w:rsidRDefault="00CF4F39">
            <w:pPr>
              <w:pBdr>
                <w:top w:val="nil"/>
                <w:left w:val="nil"/>
                <w:bottom w:val="nil"/>
                <w:right w:val="nil"/>
                <w:between w:val="nil"/>
              </w:pBdr>
              <w:spacing w:line="276" w:lineRule="auto"/>
              <w:rPr>
                <w:sz w:val="24"/>
                <w:szCs w:val="24"/>
              </w:rPr>
            </w:pPr>
          </w:p>
        </w:tc>
      </w:tr>
      <w:tr w:rsidR="00CF4F39" w14:paraId="11E5F07D" w14:textId="77777777">
        <w:tc>
          <w:tcPr>
            <w:tcW w:w="1376" w:type="dxa"/>
          </w:tcPr>
          <w:p w14:paraId="36473CAD" w14:textId="77777777" w:rsidR="00CF4F39" w:rsidRDefault="00CF4F39">
            <w:pPr>
              <w:jc w:val="center"/>
              <w:rPr>
                <w:sz w:val="24"/>
                <w:szCs w:val="24"/>
              </w:rPr>
            </w:pPr>
          </w:p>
        </w:tc>
        <w:tc>
          <w:tcPr>
            <w:tcW w:w="8892" w:type="dxa"/>
          </w:tcPr>
          <w:p w14:paraId="65EF83B3"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56" w:type="dxa"/>
          </w:tcPr>
          <w:p w14:paraId="309C557A" w14:textId="77777777" w:rsidR="00CF4F39" w:rsidRDefault="00E46F72">
            <w:pPr>
              <w:jc w:val="center"/>
              <w:rPr>
                <w:sz w:val="24"/>
                <w:szCs w:val="24"/>
              </w:rPr>
            </w:pPr>
            <w:r>
              <w:rPr>
                <w:sz w:val="24"/>
                <w:szCs w:val="24"/>
              </w:rPr>
              <w:t>2</w:t>
            </w:r>
          </w:p>
        </w:tc>
        <w:tc>
          <w:tcPr>
            <w:tcW w:w="2479" w:type="dxa"/>
            <w:vMerge/>
          </w:tcPr>
          <w:p w14:paraId="7887EEED" w14:textId="77777777" w:rsidR="00CF4F39" w:rsidRDefault="00CF4F39">
            <w:pPr>
              <w:pBdr>
                <w:top w:val="nil"/>
                <w:left w:val="nil"/>
                <w:bottom w:val="nil"/>
                <w:right w:val="nil"/>
                <w:between w:val="nil"/>
              </w:pBdr>
              <w:spacing w:line="276" w:lineRule="auto"/>
              <w:rPr>
                <w:sz w:val="24"/>
                <w:szCs w:val="24"/>
              </w:rPr>
            </w:pPr>
          </w:p>
        </w:tc>
      </w:tr>
      <w:tr w:rsidR="00CF4F39" w14:paraId="7419DD6A" w14:textId="77777777">
        <w:tc>
          <w:tcPr>
            <w:tcW w:w="1376" w:type="dxa"/>
          </w:tcPr>
          <w:p w14:paraId="3D479E96" w14:textId="77777777" w:rsidR="00CF4F39" w:rsidRDefault="00CF4F39">
            <w:pPr>
              <w:jc w:val="center"/>
              <w:rPr>
                <w:sz w:val="24"/>
                <w:szCs w:val="24"/>
              </w:rPr>
            </w:pPr>
          </w:p>
        </w:tc>
        <w:tc>
          <w:tcPr>
            <w:tcW w:w="8892" w:type="dxa"/>
          </w:tcPr>
          <w:p w14:paraId="7F9BBCA7" w14:textId="77777777" w:rsidR="00CF4F39" w:rsidRDefault="00E46F72">
            <w:pPr>
              <w:rPr>
                <w:b/>
                <w:sz w:val="24"/>
                <w:szCs w:val="24"/>
              </w:rPr>
            </w:pPr>
            <w:r>
              <w:rPr>
                <w:b/>
                <w:sz w:val="24"/>
                <w:szCs w:val="24"/>
              </w:rPr>
              <w:t>Профессионально ориентированное содержание</w:t>
            </w:r>
          </w:p>
        </w:tc>
        <w:tc>
          <w:tcPr>
            <w:tcW w:w="1956" w:type="dxa"/>
          </w:tcPr>
          <w:p w14:paraId="14A13C8B" w14:textId="77777777" w:rsidR="00CF4F39" w:rsidRDefault="00E46F72">
            <w:pPr>
              <w:jc w:val="center"/>
              <w:rPr>
                <w:b/>
                <w:sz w:val="24"/>
                <w:szCs w:val="24"/>
              </w:rPr>
            </w:pPr>
            <w:r>
              <w:rPr>
                <w:b/>
                <w:sz w:val="24"/>
                <w:szCs w:val="24"/>
              </w:rPr>
              <w:t>2</w:t>
            </w:r>
          </w:p>
        </w:tc>
        <w:tc>
          <w:tcPr>
            <w:tcW w:w="2479" w:type="dxa"/>
            <w:vMerge/>
          </w:tcPr>
          <w:p w14:paraId="089C6D4D" w14:textId="77777777" w:rsidR="00CF4F39" w:rsidRDefault="00CF4F39">
            <w:pPr>
              <w:pBdr>
                <w:top w:val="nil"/>
                <w:left w:val="nil"/>
                <w:bottom w:val="nil"/>
                <w:right w:val="nil"/>
                <w:between w:val="nil"/>
              </w:pBdr>
              <w:spacing w:line="276" w:lineRule="auto"/>
              <w:rPr>
                <w:b/>
                <w:sz w:val="24"/>
                <w:szCs w:val="24"/>
              </w:rPr>
            </w:pPr>
          </w:p>
        </w:tc>
      </w:tr>
      <w:tr w:rsidR="00CF4F39" w14:paraId="4B800F36" w14:textId="77777777">
        <w:tc>
          <w:tcPr>
            <w:tcW w:w="1376" w:type="dxa"/>
          </w:tcPr>
          <w:p w14:paraId="1F501F6D" w14:textId="77777777" w:rsidR="00CF4F39" w:rsidRDefault="00E46F72">
            <w:pPr>
              <w:jc w:val="center"/>
              <w:rPr>
                <w:sz w:val="24"/>
                <w:szCs w:val="24"/>
              </w:rPr>
            </w:pPr>
            <w:r>
              <w:rPr>
                <w:sz w:val="24"/>
                <w:szCs w:val="24"/>
              </w:rPr>
              <w:t>12.2</w:t>
            </w:r>
          </w:p>
        </w:tc>
        <w:tc>
          <w:tcPr>
            <w:tcW w:w="8892" w:type="dxa"/>
          </w:tcPr>
          <w:p w14:paraId="5FD24C12" w14:textId="77777777" w:rsidR="00CF4F39" w:rsidRDefault="00E46F72">
            <w:pPr>
              <w:rPr>
                <w:sz w:val="24"/>
                <w:szCs w:val="24"/>
              </w:rPr>
            </w:pPr>
            <w:r>
              <w:rPr>
                <w:sz w:val="24"/>
                <w:szCs w:val="24"/>
              </w:rPr>
              <w:t>Практическое занятие</w:t>
            </w:r>
          </w:p>
          <w:p w14:paraId="21BD4694" w14:textId="77777777" w:rsidR="00CF4F39" w:rsidRDefault="00E46F72">
            <w:pPr>
              <w:rPr>
                <w:sz w:val="24"/>
                <w:szCs w:val="24"/>
              </w:rPr>
            </w:pPr>
            <w:r>
              <w:rPr>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956" w:type="dxa"/>
          </w:tcPr>
          <w:p w14:paraId="75494ECA" w14:textId="77777777" w:rsidR="00CF4F39" w:rsidRDefault="00E46F72">
            <w:pPr>
              <w:jc w:val="center"/>
              <w:rPr>
                <w:sz w:val="24"/>
                <w:szCs w:val="24"/>
              </w:rPr>
            </w:pPr>
            <w:r>
              <w:rPr>
                <w:sz w:val="24"/>
                <w:szCs w:val="24"/>
              </w:rPr>
              <w:t>2</w:t>
            </w:r>
          </w:p>
        </w:tc>
        <w:tc>
          <w:tcPr>
            <w:tcW w:w="2479" w:type="dxa"/>
            <w:vMerge/>
          </w:tcPr>
          <w:p w14:paraId="18608FF9" w14:textId="77777777" w:rsidR="00CF4F39" w:rsidRDefault="00CF4F39">
            <w:pPr>
              <w:pBdr>
                <w:top w:val="nil"/>
                <w:left w:val="nil"/>
                <w:bottom w:val="nil"/>
                <w:right w:val="nil"/>
                <w:between w:val="nil"/>
              </w:pBdr>
              <w:spacing w:line="276" w:lineRule="auto"/>
              <w:rPr>
                <w:sz w:val="24"/>
                <w:szCs w:val="24"/>
              </w:rPr>
            </w:pPr>
          </w:p>
        </w:tc>
      </w:tr>
      <w:tr w:rsidR="00CF4F39" w14:paraId="6EEB9968" w14:textId="77777777">
        <w:tc>
          <w:tcPr>
            <w:tcW w:w="1376" w:type="dxa"/>
          </w:tcPr>
          <w:p w14:paraId="0AD45699" w14:textId="77777777" w:rsidR="00CF4F39" w:rsidRDefault="00E46F72">
            <w:pPr>
              <w:jc w:val="center"/>
              <w:rPr>
                <w:b/>
                <w:sz w:val="24"/>
                <w:szCs w:val="24"/>
              </w:rPr>
            </w:pPr>
            <w:r>
              <w:rPr>
                <w:b/>
                <w:sz w:val="24"/>
                <w:szCs w:val="24"/>
              </w:rPr>
              <w:t>13</w:t>
            </w:r>
          </w:p>
        </w:tc>
        <w:tc>
          <w:tcPr>
            <w:tcW w:w="8892" w:type="dxa"/>
          </w:tcPr>
          <w:p w14:paraId="0F0AE61B" w14:textId="77777777" w:rsidR="00CF4F39" w:rsidRDefault="00E46F72">
            <w:pPr>
              <w:rPr>
                <w:b/>
                <w:sz w:val="24"/>
                <w:szCs w:val="24"/>
              </w:rPr>
            </w:pPr>
            <w:r>
              <w:rPr>
                <w:b/>
                <w:sz w:val="24"/>
                <w:szCs w:val="24"/>
              </w:rPr>
              <w:t>Родная литература</w:t>
            </w:r>
          </w:p>
        </w:tc>
        <w:tc>
          <w:tcPr>
            <w:tcW w:w="1956" w:type="dxa"/>
          </w:tcPr>
          <w:p w14:paraId="302A47F7" w14:textId="77777777" w:rsidR="00CF4F39" w:rsidRDefault="00E46F72">
            <w:pPr>
              <w:jc w:val="center"/>
              <w:rPr>
                <w:b/>
                <w:sz w:val="24"/>
                <w:szCs w:val="24"/>
              </w:rPr>
            </w:pPr>
            <w:r>
              <w:rPr>
                <w:b/>
                <w:sz w:val="24"/>
                <w:szCs w:val="24"/>
              </w:rPr>
              <w:t>8</w:t>
            </w:r>
          </w:p>
        </w:tc>
        <w:tc>
          <w:tcPr>
            <w:tcW w:w="2479" w:type="dxa"/>
            <w:vMerge w:val="restart"/>
          </w:tcPr>
          <w:p w14:paraId="6117A45F" w14:textId="77777777" w:rsidR="00CF4F39" w:rsidRDefault="00E46F72">
            <w:pPr>
              <w:jc w:val="both"/>
              <w:rPr>
                <w:sz w:val="24"/>
                <w:szCs w:val="24"/>
              </w:rPr>
            </w:pPr>
            <w:r>
              <w:rPr>
                <w:sz w:val="24"/>
                <w:szCs w:val="24"/>
              </w:rPr>
              <w:t>ПРб 05 ПРб 06, ПРб 07, ПРб 08, ПРб 10,</w:t>
            </w:r>
          </w:p>
          <w:p w14:paraId="6309C1F4" w14:textId="77777777" w:rsidR="00CF4F39" w:rsidRDefault="00E46F72">
            <w:pPr>
              <w:jc w:val="both"/>
              <w:rPr>
                <w:sz w:val="24"/>
                <w:szCs w:val="24"/>
              </w:rPr>
            </w:pPr>
            <w:r>
              <w:rPr>
                <w:sz w:val="24"/>
                <w:szCs w:val="24"/>
              </w:rPr>
              <w:t xml:space="preserve">ЛР 01, ЛР 04, ЛР 06, ЛР 07, </w:t>
            </w:r>
          </w:p>
          <w:p w14:paraId="086287A2" w14:textId="77777777" w:rsidR="00CF4F39" w:rsidRDefault="00E46F72">
            <w:pPr>
              <w:jc w:val="both"/>
              <w:rPr>
                <w:sz w:val="24"/>
                <w:szCs w:val="24"/>
              </w:rPr>
            </w:pPr>
            <w:r>
              <w:rPr>
                <w:sz w:val="24"/>
                <w:szCs w:val="24"/>
              </w:rPr>
              <w:t xml:space="preserve">МР 02, МР 04, МР 09 </w:t>
            </w:r>
          </w:p>
          <w:p w14:paraId="46FA0B19" w14:textId="77777777" w:rsidR="00CF4F39" w:rsidRDefault="00CF4F39">
            <w:pPr>
              <w:jc w:val="both"/>
              <w:rPr>
                <w:sz w:val="24"/>
                <w:szCs w:val="24"/>
              </w:rPr>
            </w:pPr>
          </w:p>
          <w:p w14:paraId="01888F3C" w14:textId="77777777" w:rsidR="00CF4F39" w:rsidRDefault="00E46F72">
            <w:pPr>
              <w:rPr>
                <w:sz w:val="24"/>
                <w:szCs w:val="24"/>
              </w:rPr>
            </w:pPr>
            <w:r>
              <w:rPr>
                <w:sz w:val="24"/>
                <w:szCs w:val="24"/>
              </w:rPr>
              <w:t>ОК 02,04</w:t>
            </w:r>
          </w:p>
        </w:tc>
      </w:tr>
      <w:tr w:rsidR="00CF4F39" w14:paraId="634E82E1" w14:textId="77777777">
        <w:tc>
          <w:tcPr>
            <w:tcW w:w="1376" w:type="dxa"/>
          </w:tcPr>
          <w:p w14:paraId="5F6915DA" w14:textId="77777777" w:rsidR="00CF4F39" w:rsidRDefault="00E46F72">
            <w:pPr>
              <w:jc w:val="center"/>
              <w:rPr>
                <w:sz w:val="24"/>
                <w:szCs w:val="24"/>
              </w:rPr>
            </w:pPr>
            <w:r>
              <w:rPr>
                <w:sz w:val="24"/>
                <w:szCs w:val="24"/>
              </w:rPr>
              <w:t>13.1</w:t>
            </w:r>
          </w:p>
        </w:tc>
        <w:tc>
          <w:tcPr>
            <w:tcW w:w="8892" w:type="dxa"/>
          </w:tcPr>
          <w:p w14:paraId="5D78474D" w14:textId="77777777" w:rsidR="00CF4F39" w:rsidRDefault="00E46F72">
            <w:pPr>
              <w:rPr>
                <w:sz w:val="24"/>
                <w:szCs w:val="24"/>
              </w:rPr>
            </w:pPr>
            <w:r>
              <w:rPr>
                <w:sz w:val="24"/>
                <w:szCs w:val="24"/>
              </w:rPr>
              <w:t>Лекционное занятие</w:t>
            </w:r>
          </w:p>
          <w:p w14:paraId="6A543F85" w14:textId="77777777" w:rsidR="00CF4F39" w:rsidRDefault="00E46F72">
            <w:pPr>
              <w:rPr>
                <w:sz w:val="24"/>
                <w:szCs w:val="24"/>
              </w:rPr>
            </w:pPr>
            <w:r>
              <w:rPr>
                <w:sz w:val="24"/>
                <w:szCs w:val="24"/>
              </w:rPr>
              <w:t>Литературное наследие Я.П.Полонского. К.Г.Паустовский - мастер описания природы</w:t>
            </w:r>
          </w:p>
        </w:tc>
        <w:tc>
          <w:tcPr>
            <w:tcW w:w="1956" w:type="dxa"/>
          </w:tcPr>
          <w:p w14:paraId="3D15B665" w14:textId="77777777" w:rsidR="00CF4F39" w:rsidRDefault="00E46F72">
            <w:pPr>
              <w:jc w:val="center"/>
              <w:rPr>
                <w:sz w:val="24"/>
                <w:szCs w:val="24"/>
              </w:rPr>
            </w:pPr>
            <w:r>
              <w:rPr>
                <w:sz w:val="24"/>
                <w:szCs w:val="24"/>
              </w:rPr>
              <w:t>2</w:t>
            </w:r>
          </w:p>
        </w:tc>
        <w:tc>
          <w:tcPr>
            <w:tcW w:w="2479" w:type="dxa"/>
            <w:vMerge/>
          </w:tcPr>
          <w:p w14:paraId="05031BCF" w14:textId="77777777" w:rsidR="00CF4F39" w:rsidRDefault="00CF4F39">
            <w:pPr>
              <w:pBdr>
                <w:top w:val="nil"/>
                <w:left w:val="nil"/>
                <w:bottom w:val="nil"/>
                <w:right w:val="nil"/>
                <w:between w:val="nil"/>
              </w:pBdr>
              <w:spacing w:line="276" w:lineRule="auto"/>
              <w:rPr>
                <w:sz w:val="24"/>
                <w:szCs w:val="24"/>
              </w:rPr>
            </w:pPr>
          </w:p>
        </w:tc>
      </w:tr>
      <w:tr w:rsidR="00CF4F39" w14:paraId="406BCE41" w14:textId="77777777">
        <w:tc>
          <w:tcPr>
            <w:tcW w:w="1376" w:type="dxa"/>
          </w:tcPr>
          <w:p w14:paraId="55FFD1CC" w14:textId="77777777" w:rsidR="00CF4F39" w:rsidRDefault="00E46F72">
            <w:pPr>
              <w:jc w:val="center"/>
              <w:rPr>
                <w:sz w:val="24"/>
                <w:szCs w:val="24"/>
              </w:rPr>
            </w:pPr>
            <w:r>
              <w:rPr>
                <w:sz w:val="24"/>
                <w:szCs w:val="24"/>
              </w:rPr>
              <w:t>13.2</w:t>
            </w:r>
          </w:p>
        </w:tc>
        <w:tc>
          <w:tcPr>
            <w:tcW w:w="8892" w:type="dxa"/>
          </w:tcPr>
          <w:p w14:paraId="522053B4" w14:textId="77777777" w:rsidR="00CF4F39" w:rsidRDefault="00E46F72">
            <w:pPr>
              <w:rPr>
                <w:sz w:val="24"/>
                <w:szCs w:val="24"/>
              </w:rPr>
            </w:pPr>
            <w:r>
              <w:rPr>
                <w:sz w:val="24"/>
                <w:szCs w:val="24"/>
              </w:rPr>
              <w:t>Лекционное занятие</w:t>
            </w:r>
          </w:p>
          <w:p w14:paraId="3D37FD01" w14:textId="77777777" w:rsidR="00CF4F39" w:rsidRDefault="00E46F72">
            <w:pPr>
              <w:rPr>
                <w:sz w:val="24"/>
                <w:szCs w:val="24"/>
              </w:rPr>
            </w:pPr>
            <w:r>
              <w:rPr>
                <w:sz w:val="24"/>
                <w:szCs w:val="24"/>
              </w:rPr>
              <w:t>Забытые имена. Н.Д.Хвощинская. Вдохновленный  родным краем… Е.Ф.Маркин</w:t>
            </w:r>
          </w:p>
        </w:tc>
        <w:tc>
          <w:tcPr>
            <w:tcW w:w="1956" w:type="dxa"/>
          </w:tcPr>
          <w:p w14:paraId="27F1D652" w14:textId="77777777" w:rsidR="00CF4F39" w:rsidRDefault="00E46F72">
            <w:pPr>
              <w:jc w:val="center"/>
              <w:rPr>
                <w:sz w:val="24"/>
                <w:szCs w:val="24"/>
              </w:rPr>
            </w:pPr>
            <w:r>
              <w:rPr>
                <w:sz w:val="24"/>
                <w:szCs w:val="24"/>
              </w:rPr>
              <w:t>2</w:t>
            </w:r>
          </w:p>
        </w:tc>
        <w:tc>
          <w:tcPr>
            <w:tcW w:w="2479" w:type="dxa"/>
            <w:vMerge/>
          </w:tcPr>
          <w:p w14:paraId="03B7E228" w14:textId="77777777" w:rsidR="00CF4F39" w:rsidRDefault="00CF4F39">
            <w:pPr>
              <w:pBdr>
                <w:top w:val="nil"/>
                <w:left w:val="nil"/>
                <w:bottom w:val="nil"/>
                <w:right w:val="nil"/>
                <w:between w:val="nil"/>
              </w:pBdr>
              <w:spacing w:line="276" w:lineRule="auto"/>
              <w:rPr>
                <w:sz w:val="24"/>
                <w:szCs w:val="24"/>
              </w:rPr>
            </w:pPr>
          </w:p>
        </w:tc>
      </w:tr>
      <w:tr w:rsidR="00CF4F39" w14:paraId="4C051582" w14:textId="77777777">
        <w:tc>
          <w:tcPr>
            <w:tcW w:w="1376" w:type="dxa"/>
          </w:tcPr>
          <w:p w14:paraId="02D47686" w14:textId="77777777" w:rsidR="00CF4F39" w:rsidRDefault="00E46F72">
            <w:pPr>
              <w:jc w:val="center"/>
              <w:rPr>
                <w:sz w:val="24"/>
                <w:szCs w:val="24"/>
              </w:rPr>
            </w:pPr>
            <w:r>
              <w:rPr>
                <w:sz w:val="24"/>
                <w:szCs w:val="24"/>
              </w:rPr>
              <w:t>13.3</w:t>
            </w:r>
          </w:p>
        </w:tc>
        <w:tc>
          <w:tcPr>
            <w:tcW w:w="8892" w:type="dxa"/>
          </w:tcPr>
          <w:p w14:paraId="2BD39D2A" w14:textId="77777777" w:rsidR="00CF4F39" w:rsidRDefault="00E46F72">
            <w:pPr>
              <w:rPr>
                <w:sz w:val="24"/>
                <w:szCs w:val="24"/>
              </w:rPr>
            </w:pPr>
            <w:r>
              <w:rPr>
                <w:sz w:val="24"/>
                <w:szCs w:val="24"/>
              </w:rPr>
              <w:t>Лекционное занятие</w:t>
            </w:r>
          </w:p>
          <w:p w14:paraId="70412DB9" w14:textId="77777777" w:rsidR="00CF4F39" w:rsidRDefault="00E46F72">
            <w:pPr>
              <w:rPr>
                <w:sz w:val="24"/>
                <w:szCs w:val="24"/>
              </w:rPr>
            </w:pPr>
            <w:r>
              <w:rPr>
                <w:sz w:val="24"/>
                <w:szCs w:val="24"/>
              </w:rPr>
              <w:t>Почетный гражданин Рязани, поэт, прозаик Б.И.Жаворонков. Публицист Захар Прилепин</w:t>
            </w:r>
          </w:p>
        </w:tc>
        <w:tc>
          <w:tcPr>
            <w:tcW w:w="1956" w:type="dxa"/>
          </w:tcPr>
          <w:p w14:paraId="0F83FE68" w14:textId="77777777" w:rsidR="00CF4F39" w:rsidRDefault="00E46F72">
            <w:pPr>
              <w:jc w:val="center"/>
              <w:rPr>
                <w:sz w:val="24"/>
                <w:szCs w:val="24"/>
              </w:rPr>
            </w:pPr>
            <w:r>
              <w:rPr>
                <w:sz w:val="24"/>
                <w:szCs w:val="24"/>
              </w:rPr>
              <w:t>2</w:t>
            </w:r>
          </w:p>
        </w:tc>
        <w:tc>
          <w:tcPr>
            <w:tcW w:w="2479" w:type="dxa"/>
            <w:vMerge/>
          </w:tcPr>
          <w:p w14:paraId="55C39A58" w14:textId="77777777" w:rsidR="00CF4F39" w:rsidRDefault="00CF4F39">
            <w:pPr>
              <w:pBdr>
                <w:top w:val="nil"/>
                <w:left w:val="nil"/>
                <w:bottom w:val="nil"/>
                <w:right w:val="nil"/>
                <w:between w:val="nil"/>
              </w:pBdr>
              <w:spacing w:line="276" w:lineRule="auto"/>
              <w:rPr>
                <w:sz w:val="24"/>
                <w:szCs w:val="24"/>
              </w:rPr>
            </w:pPr>
          </w:p>
        </w:tc>
      </w:tr>
      <w:tr w:rsidR="00CF4F39" w14:paraId="54404470" w14:textId="77777777">
        <w:tc>
          <w:tcPr>
            <w:tcW w:w="1376" w:type="dxa"/>
          </w:tcPr>
          <w:p w14:paraId="7A16F982" w14:textId="77777777" w:rsidR="00CF4F39" w:rsidRDefault="00E46F72">
            <w:pPr>
              <w:jc w:val="center"/>
              <w:rPr>
                <w:sz w:val="24"/>
                <w:szCs w:val="24"/>
              </w:rPr>
            </w:pPr>
            <w:r>
              <w:rPr>
                <w:sz w:val="24"/>
                <w:szCs w:val="24"/>
              </w:rPr>
              <w:t>13.4</w:t>
            </w:r>
          </w:p>
        </w:tc>
        <w:tc>
          <w:tcPr>
            <w:tcW w:w="8892" w:type="dxa"/>
          </w:tcPr>
          <w:p w14:paraId="5E6EF5E6" w14:textId="77777777" w:rsidR="00CF4F39" w:rsidRDefault="00E46F72">
            <w:pPr>
              <w:rPr>
                <w:b/>
                <w:sz w:val="24"/>
                <w:szCs w:val="24"/>
              </w:rPr>
            </w:pPr>
            <w:r>
              <w:rPr>
                <w:b/>
                <w:sz w:val="24"/>
                <w:szCs w:val="24"/>
              </w:rPr>
              <w:t xml:space="preserve">Практическое занятие </w:t>
            </w:r>
            <w:r>
              <w:rPr>
                <w:b/>
                <w:color w:val="000000"/>
                <w:sz w:val="24"/>
                <w:szCs w:val="24"/>
              </w:rPr>
              <w:t>обучающихся</w:t>
            </w:r>
          </w:p>
          <w:p w14:paraId="61DC5431" w14:textId="77777777" w:rsidR="00CF4F39" w:rsidRDefault="00E46F72">
            <w:pPr>
              <w:rPr>
                <w:sz w:val="24"/>
                <w:szCs w:val="24"/>
              </w:rPr>
            </w:pPr>
            <w:r>
              <w:rPr>
                <w:sz w:val="24"/>
                <w:szCs w:val="24"/>
              </w:rPr>
              <w:t>Заочные экскурсии по улицам Рязани, носящим имена поэтов и писателей Рязанского края</w:t>
            </w:r>
          </w:p>
        </w:tc>
        <w:tc>
          <w:tcPr>
            <w:tcW w:w="1956" w:type="dxa"/>
          </w:tcPr>
          <w:p w14:paraId="5C96BB42" w14:textId="77777777" w:rsidR="00CF4F39" w:rsidRDefault="00E46F72">
            <w:pPr>
              <w:jc w:val="center"/>
              <w:rPr>
                <w:sz w:val="24"/>
                <w:szCs w:val="24"/>
              </w:rPr>
            </w:pPr>
            <w:r>
              <w:rPr>
                <w:sz w:val="24"/>
                <w:szCs w:val="24"/>
              </w:rPr>
              <w:t>2</w:t>
            </w:r>
          </w:p>
        </w:tc>
        <w:tc>
          <w:tcPr>
            <w:tcW w:w="2479" w:type="dxa"/>
            <w:vMerge/>
          </w:tcPr>
          <w:p w14:paraId="1D9ABC8E" w14:textId="77777777" w:rsidR="00CF4F39" w:rsidRDefault="00CF4F39">
            <w:pPr>
              <w:pBdr>
                <w:top w:val="nil"/>
                <w:left w:val="nil"/>
                <w:bottom w:val="nil"/>
                <w:right w:val="nil"/>
                <w:between w:val="nil"/>
              </w:pBdr>
              <w:spacing w:line="276" w:lineRule="auto"/>
              <w:rPr>
                <w:sz w:val="24"/>
                <w:szCs w:val="24"/>
              </w:rPr>
            </w:pPr>
          </w:p>
        </w:tc>
      </w:tr>
      <w:tr w:rsidR="00CF4F39" w14:paraId="07F25918" w14:textId="77777777">
        <w:tc>
          <w:tcPr>
            <w:tcW w:w="1376" w:type="dxa"/>
          </w:tcPr>
          <w:p w14:paraId="408E6703" w14:textId="77777777" w:rsidR="00CF4F39" w:rsidRDefault="00CF4F39">
            <w:pPr>
              <w:jc w:val="center"/>
              <w:rPr>
                <w:b/>
                <w:sz w:val="24"/>
                <w:szCs w:val="24"/>
              </w:rPr>
            </w:pPr>
          </w:p>
        </w:tc>
        <w:tc>
          <w:tcPr>
            <w:tcW w:w="8892" w:type="dxa"/>
          </w:tcPr>
          <w:p w14:paraId="3212AE44" w14:textId="77777777" w:rsidR="00CF4F39" w:rsidRDefault="00E46F72">
            <w:pPr>
              <w:rPr>
                <w:b/>
                <w:sz w:val="24"/>
                <w:szCs w:val="24"/>
              </w:rPr>
            </w:pPr>
            <w:r>
              <w:rPr>
                <w:b/>
                <w:sz w:val="24"/>
                <w:szCs w:val="24"/>
              </w:rPr>
              <w:t>Промежуточная аттестация (дифференцированный зачет)</w:t>
            </w:r>
          </w:p>
        </w:tc>
        <w:tc>
          <w:tcPr>
            <w:tcW w:w="1956" w:type="dxa"/>
          </w:tcPr>
          <w:p w14:paraId="11B427D2" w14:textId="77777777" w:rsidR="00CF4F39" w:rsidRDefault="00E46F72">
            <w:pPr>
              <w:jc w:val="center"/>
              <w:rPr>
                <w:b/>
                <w:sz w:val="24"/>
                <w:szCs w:val="24"/>
              </w:rPr>
            </w:pPr>
            <w:r>
              <w:rPr>
                <w:b/>
                <w:sz w:val="24"/>
                <w:szCs w:val="24"/>
              </w:rPr>
              <w:t>2</w:t>
            </w:r>
          </w:p>
        </w:tc>
        <w:tc>
          <w:tcPr>
            <w:tcW w:w="2479" w:type="dxa"/>
            <w:vMerge/>
          </w:tcPr>
          <w:p w14:paraId="476850D8" w14:textId="77777777" w:rsidR="00CF4F39" w:rsidRDefault="00CF4F39">
            <w:pPr>
              <w:pBdr>
                <w:top w:val="nil"/>
                <w:left w:val="nil"/>
                <w:bottom w:val="nil"/>
                <w:right w:val="nil"/>
                <w:between w:val="nil"/>
              </w:pBdr>
              <w:spacing w:line="276" w:lineRule="auto"/>
              <w:rPr>
                <w:b/>
                <w:sz w:val="24"/>
                <w:szCs w:val="24"/>
              </w:rPr>
            </w:pPr>
          </w:p>
        </w:tc>
      </w:tr>
      <w:tr w:rsidR="00CF4F39" w14:paraId="2238BF06" w14:textId="77777777">
        <w:tc>
          <w:tcPr>
            <w:tcW w:w="1376" w:type="dxa"/>
          </w:tcPr>
          <w:p w14:paraId="7750B366" w14:textId="77777777" w:rsidR="00CF4F39" w:rsidRDefault="00CF4F39">
            <w:pPr>
              <w:jc w:val="center"/>
              <w:rPr>
                <w:b/>
                <w:sz w:val="24"/>
                <w:szCs w:val="24"/>
              </w:rPr>
            </w:pPr>
          </w:p>
        </w:tc>
        <w:tc>
          <w:tcPr>
            <w:tcW w:w="8892" w:type="dxa"/>
          </w:tcPr>
          <w:p w14:paraId="6DFF4D68" w14:textId="77777777" w:rsidR="00CF4F39" w:rsidRDefault="00E46F72">
            <w:pPr>
              <w:rPr>
                <w:b/>
                <w:sz w:val="24"/>
                <w:szCs w:val="24"/>
              </w:rPr>
            </w:pPr>
            <w:r>
              <w:rPr>
                <w:b/>
                <w:sz w:val="24"/>
                <w:szCs w:val="24"/>
              </w:rPr>
              <w:t>Итого</w:t>
            </w:r>
          </w:p>
        </w:tc>
        <w:tc>
          <w:tcPr>
            <w:tcW w:w="1956" w:type="dxa"/>
          </w:tcPr>
          <w:p w14:paraId="76498AA2" w14:textId="77777777" w:rsidR="00CF4F39" w:rsidRDefault="00E46F72">
            <w:pPr>
              <w:jc w:val="center"/>
              <w:rPr>
                <w:b/>
                <w:sz w:val="24"/>
                <w:szCs w:val="24"/>
              </w:rPr>
            </w:pPr>
            <w:r>
              <w:rPr>
                <w:b/>
                <w:sz w:val="24"/>
                <w:szCs w:val="24"/>
              </w:rPr>
              <w:t>176</w:t>
            </w:r>
          </w:p>
        </w:tc>
        <w:tc>
          <w:tcPr>
            <w:tcW w:w="2479" w:type="dxa"/>
            <w:vMerge/>
          </w:tcPr>
          <w:p w14:paraId="7E5872CB" w14:textId="77777777" w:rsidR="00CF4F39" w:rsidRDefault="00CF4F39">
            <w:pPr>
              <w:pBdr>
                <w:top w:val="nil"/>
                <w:left w:val="nil"/>
                <w:bottom w:val="nil"/>
                <w:right w:val="nil"/>
                <w:between w:val="nil"/>
              </w:pBdr>
              <w:spacing w:line="276" w:lineRule="auto"/>
              <w:rPr>
                <w:b/>
                <w:sz w:val="24"/>
                <w:szCs w:val="24"/>
              </w:rPr>
            </w:pPr>
          </w:p>
        </w:tc>
      </w:tr>
    </w:tbl>
    <w:p w14:paraId="76050498" w14:textId="77777777" w:rsidR="00CF4F39" w:rsidRDefault="00CF4F39">
      <w:pPr>
        <w:spacing w:after="0" w:line="240" w:lineRule="auto"/>
        <w:rPr>
          <w:rFonts w:ascii="Times New Roman" w:eastAsia="Times New Roman" w:hAnsi="Times New Roman" w:cs="Times New Roman"/>
          <w:b/>
          <w:sz w:val="24"/>
          <w:szCs w:val="24"/>
        </w:rPr>
      </w:pPr>
    </w:p>
    <w:p w14:paraId="398E3CFF" w14:textId="77777777" w:rsidR="00CF4F39" w:rsidRDefault="00CF4F39">
      <w:pPr>
        <w:spacing w:after="0" w:line="240" w:lineRule="auto"/>
        <w:rPr>
          <w:rFonts w:ascii="Times New Roman" w:eastAsia="Times New Roman" w:hAnsi="Times New Roman" w:cs="Times New Roman"/>
          <w:b/>
          <w:sz w:val="24"/>
          <w:szCs w:val="24"/>
        </w:rPr>
      </w:pPr>
    </w:p>
    <w:p w14:paraId="20C6CD31" w14:textId="77777777" w:rsidR="00CF4F39" w:rsidRDefault="00CF4F39">
      <w:pPr>
        <w:spacing w:after="0" w:line="240" w:lineRule="auto"/>
        <w:rPr>
          <w:rFonts w:ascii="Times New Roman" w:eastAsia="Times New Roman" w:hAnsi="Times New Roman" w:cs="Times New Roman"/>
          <w:b/>
          <w:sz w:val="24"/>
          <w:szCs w:val="24"/>
        </w:rPr>
      </w:pPr>
    </w:p>
    <w:p w14:paraId="05BAA061" w14:textId="77777777" w:rsidR="00CF4F39" w:rsidRDefault="00CF4F39">
      <w:pPr>
        <w:spacing w:after="0" w:line="240" w:lineRule="auto"/>
        <w:rPr>
          <w:rFonts w:ascii="Times New Roman" w:eastAsia="Times New Roman" w:hAnsi="Times New Roman" w:cs="Times New Roman"/>
          <w:b/>
          <w:sz w:val="24"/>
          <w:szCs w:val="24"/>
        </w:rPr>
        <w:sectPr w:rsidR="00CF4F39">
          <w:pgSz w:w="16838" w:h="11906" w:orient="landscape"/>
          <w:pgMar w:top="851" w:right="1134" w:bottom="851" w:left="992" w:header="709" w:footer="709" w:gutter="0"/>
          <w:cols w:space="720"/>
        </w:sectPr>
      </w:pPr>
    </w:p>
    <w:p w14:paraId="63A758F7"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260CF09F"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5977C506"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Для реализации программы учебной дисциплины должны быть предусмотрены следующие специальное помещение: Кабинет русского языка и литературы, </w:t>
      </w:r>
    </w:p>
    <w:p w14:paraId="62CE5909"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213A90A7" w14:textId="77777777" w:rsidR="00CF4F39" w:rsidRDefault="00CF4F39">
      <w:pPr>
        <w:spacing w:after="0" w:line="240" w:lineRule="auto"/>
        <w:ind w:firstLine="709"/>
        <w:jc w:val="both"/>
        <w:rPr>
          <w:rFonts w:ascii="Times New Roman" w:eastAsia="Times New Roman" w:hAnsi="Times New Roman" w:cs="Times New Roman"/>
          <w:i/>
          <w:sz w:val="28"/>
          <w:szCs w:val="28"/>
        </w:rPr>
      </w:pPr>
    </w:p>
    <w:p w14:paraId="5ECC1D19"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14:paraId="57853E65"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посадочные места по количеству обучающихся;</w:t>
      </w:r>
    </w:p>
    <w:p w14:paraId="2DB77B44"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14:paraId="7300999F"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учебно-наглядных пособий;</w:t>
      </w:r>
    </w:p>
    <w:p w14:paraId="79125242"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электронных видеоматериалов;</w:t>
      </w:r>
    </w:p>
    <w:p w14:paraId="4EEAA496"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задания для контрольных работ;</w:t>
      </w:r>
    </w:p>
    <w:p w14:paraId="1AB8FD04"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профессионально ориентированные задания;</w:t>
      </w:r>
    </w:p>
    <w:p w14:paraId="45CF32DB"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материалы экзамена.</w:t>
      </w:r>
    </w:p>
    <w:p w14:paraId="38DEE270"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59A1A539"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14:paraId="294C60F0"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персональный компьютер с лицензионным программным обеспечением;</w:t>
      </w:r>
    </w:p>
    <w:p w14:paraId="722F99DF"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проектор с экраном.</w:t>
      </w:r>
    </w:p>
    <w:p w14:paraId="272EF32E"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4F33E63B"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14:paraId="151439F5"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14:paraId="44001B49"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53238A99" w14:textId="77777777" w:rsidR="00CF4F39" w:rsidRDefault="00E46F72">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1588E993"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407565A6"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72C96273" w14:textId="77777777" w:rsidR="00CF4F39" w:rsidRDefault="00CF4F39">
      <w:pPr>
        <w:spacing w:after="0" w:line="240" w:lineRule="auto"/>
        <w:ind w:firstLine="709"/>
        <w:rPr>
          <w:rFonts w:ascii="Times New Roman" w:eastAsia="Times New Roman" w:hAnsi="Times New Roman" w:cs="Times New Roman"/>
          <w:b/>
          <w:sz w:val="28"/>
          <w:szCs w:val="28"/>
        </w:rPr>
      </w:pPr>
    </w:p>
    <w:p w14:paraId="32D2CB1E" w14:textId="77777777" w:rsidR="00CF4F39" w:rsidRDefault="00E46F72">
      <w:pPr>
        <w:tabs>
          <w:tab w:val="left" w:pos="0"/>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Академия, 2017. - 655 с.: ил. - (Профессиональное образование. Общеобразовательные дисциплины). - Библиогр. в конце ст. - ISBN 978-5-4468-5128-7</w:t>
      </w:r>
    </w:p>
    <w:p w14:paraId="5BC702C2" w14:textId="77777777" w:rsidR="00CF4F39" w:rsidRDefault="00E46F72">
      <w:pPr>
        <w:tabs>
          <w:tab w:val="left" w:pos="0"/>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Фортунатов, Н. М.  Русская литература первой трети XIX века: учебник для среднего профессионального образования / Н. М. Фортунатов, М. </w:t>
      </w:r>
      <w:r>
        <w:rPr>
          <w:rFonts w:ascii="Times New Roman" w:eastAsia="Times New Roman" w:hAnsi="Times New Roman" w:cs="Times New Roman"/>
          <w:sz w:val="28"/>
          <w:szCs w:val="28"/>
        </w:rPr>
        <w:lastRenderedPageBreak/>
        <w:t xml:space="preserve">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w:t>
      </w:r>
      <w:hyperlink r:id="rId10">
        <w:r>
          <w:rPr>
            <w:rFonts w:ascii="Times New Roman" w:eastAsia="Times New Roman" w:hAnsi="Times New Roman" w:cs="Times New Roman"/>
            <w:color w:val="0000FF"/>
            <w:sz w:val="28"/>
            <w:szCs w:val="28"/>
            <w:u w:val="single"/>
          </w:rPr>
          <w:t>https://urait.ru/bcode/433733</w:t>
        </w:r>
      </w:hyperlink>
    </w:p>
    <w:p w14:paraId="7CC1A38A" w14:textId="77777777" w:rsidR="00CF4F39" w:rsidRDefault="00E46F72">
      <w:pPr>
        <w:tabs>
          <w:tab w:val="left" w:pos="0"/>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sz w:val="28"/>
          <w:szCs w:val="28"/>
        </w:rPr>
        <w:t xml:space="preserve"> </w:t>
      </w:r>
      <w:r>
        <w:rPr>
          <w:rFonts w:ascii="Times New Roman" w:eastAsia="Times New Roman" w:hAnsi="Times New Roman" w:cs="Times New Roman"/>
          <w:sz w:val="28"/>
          <w:szCs w:val="28"/>
        </w:rPr>
        <w:t xml:space="preserve">Фортунатов, Н. М.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w:t>
      </w:r>
      <w:hyperlink r:id="rId11">
        <w:r>
          <w:rPr>
            <w:rFonts w:ascii="Times New Roman" w:eastAsia="Times New Roman" w:hAnsi="Times New Roman" w:cs="Times New Roman"/>
            <w:color w:val="0000FF"/>
            <w:sz w:val="28"/>
            <w:szCs w:val="28"/>
            <w:u w:val="single"/>
          </w:rPr>
          <w:t>https://urait.ru/bcode/433732</w:t>
        </w:r>
      </w:hyperlink>
    </w:p>
    <w:p w14:paraId="2BABE7E2" w14:textId="77777777" w:rsidR="00CF4F39" w:rsidRDefault="00E46F7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 Фортунатов, Н. М.  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электронный // ЭБС Юрайт [сайт]. — URL: </w:t>
      </w:r>
      <w:hyperlink r:id="rId12">
        <w:r>
          <w:rPr>
            <w:rFonts w:ascii="Times New Roman" w:eastAsia="Times New Roman" w:hAnsi="Times New Roman" w:cs="Times New Roman"/>
            <w:color w:val="0000FF"/>
            <w:sz w:val="28"/>
            <w:szCs w:val="28"/>
            <w:u w:val="single"/>
          </w:rPr>
          <w:t>https://urait.ru/bcode/431053</w:t>
        </w:r>
      </w:hyperlink>
    </w:p>
    <w:p w14:paraId="7CEBA197"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5. История русской литературы XX-XXI веков: учебник и практикум для вузов / В. А. Мескин [и др.]; под общей редакцией В. А. Мескина. — Москва: Издательство Юрайт, 2020. — 411 с. — (Высшее образование). — ISBN 978-5-534-00234-8. — Текст: электронный // ЭБС Юрайт [сайт]. — URL: </w:t>
      </w:r>
      <w:hyperlink r:id="rId13">
        <w:r>
          <w:rPr>
            <w:rFonts w:ascii="Times New Roman" w:eastAsia="Times New Roman" w:hAnsi="Times New Roman" w:cs="Times New Roman"/>
            <w:color w:val="0000FF"/>
            <w:sz w:val="28"/>
            <w:szCs w:val="28"/>
            <w:u w:val="single"/>
          </w:rPr>
          <w:t>https://urait.ru/bcode/450436</w:t>
        </w:r>
      </w:hyperlink>
    </w:p>
    <w:p w14:paraId="76A30B8C" w14:textId="77777777" w:rsidR="00CF4F39" w:rsidRDefault="00CF4F39">
      <w:pPr>
        <w:keepNext/>
        <w:spacing w:after="0" w:line="240" w:lineRule="auto"/>
        <w:ind w:firstLine="709"/>
        <w:jc w:val="both"/>
        <w:rPr>
          <w:rFonts w:ascii="Times New Roman" w:eastAsia="Times New Roman" w:hAnsi="Times New Roman" w:cs="Times New Roman"/>
          <w:i/>
          <w:sz w:val="28"/>
          <w:szCs w:val="28"/>
        </w:rPr>
      </w:pPr>
      <w:bookmarkStart w:id="3" w:name="_heading=h.3znysh7" w:colFirst="0" w:colLast="0"/>
      <w:bookmarkEnd w:id="3"/>
    </w:p>
    <w:p w14:paraId="67FEF710" w14:textId="77777777" w:rsidR="00CF4F39" w:rsidRDefault="00E46F72">
      <w:pPr>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14:paraId="3B590EBC" w14:textId="77777777" w:rsidR="00CF4F39" w:rsidRDefault="00E46F7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Юрайт, 2020. — 211 с. — (Профессиональное образование). — ISBN 978-5-534-02275-9. — Текст: электронный // ЭБС Юрайт [сайт]. — URL: </w:t>
      </w:r>
      <w:hyperlink r:id="rId14">
        <w:r>
          <w:rPr>
            <w:rFonts w:ascii="Times New Roman" w:eastAsia="Times New Roman" w:hAnsi="Times New Roman" w:cs="Times New Roman"/>
            <w:color w:val="0000FF"/>
            <w:sz w:val="28"/>
            <w:szCs w:val="28"/>
            <w:u w:val="single"/>
          </w:rPr>
          <w:t>https://urait.ru/bcode/453510</w:t>
        </w:r>
      </w:hyperlink>
    </w:p>
    <w:p w14:paraId="629707AE" w14:textId="77777777" w:rsidR="00CF4F39" w:rsidRDefault="00E46F7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Сафонов, А. А.  Литература. 11 класс. Хрестоматия: учебное пособие для среднего профессионального образования / А. А. Сафонов ; под редакцией М. А. Сафоновой. — Москва: Издательство Юрайт, 2020. — 265 с. — (Профессиональное образование). — ISBN 978-5-534-09163-2. — Текст: электронный // ЭБС Юрайт [сайт]. — URL: </w:t>
      </w:r>
      <w:hyperlink r:id="rId15">
        <w:r>
          <w:rPr>
            <w:rFonts w:ascii="Times New Roman" w:eastAsia="Times New Roman" w:hAnsi="Times New Roman" w:cs="Times New Roman"/>
            <w:color w:val="0000FF"/>
            <w:sz w:val="28"/>
            <w:szCs w:val="28"/>
            <w:u w:val="single"/>
          </w:rPr>
          <w:t>https://urait.ru/bcode/453653</w:t>
        </w:r>
      </w:hyperlink>
    </w:p>
    <w:p w14:paraId="570E7FB1" w14:textId="77777777" w:rsidR="00CF4F39" w:rsidRDefault="00CF4F39">
      <w:pPr>
        <w:tabs>
          <w:tab w:val="left" w:pos="0"/>
        </w:tabs>
        <w:spacing w:after="0" w:line="240" w:lineRule="auto"/>
        <w:ind w:firstLine="709"/>
        <w:jc w:val="both"/>
        <w:rPr>
          <w:rFonts w:ascii="Times New Roman" w:eastAsia="Times New Roman" w:hAnsi="Times New Roman" w:cs="Times New Roman"/>
          <w:b/>
          <w:sz w:val="28"/>
          <w:szCs w:val="28"/>
        </w:rPr>
      </w:pPr>
    </w:p>
    <w:p w14:paraId="62458F34" w14:textId="77777777" w:rsidR="00CF4F39" w:rsidRDefault="00E46F72">
      <w:pPr>
        <w:tabs>
          <w:tab w:val="left" w:pos="0"/>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14:paraId="219398EE"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Министерство науки и высшего образования Российской Федерации </w:t>
      </w:r>
      <w:hyperlink r:id="rId16">
        <w:r>
          <w:rPr>
            <w:rFonts w:ascii="Times New Roman" w:eastAsia="Times New Roman" w:hAnsi="Times New Roman" w:cs="Times New Roman"/>
            <w:color w:val="0000FF"/>
            <w:sz w:val="28"/>
            <w:szCs w:val="28"/>
            <w:u w:val="single"/>
          </w:rPr>
          <w:t>(</w:t>
        </w:r>
      </w:hyperlink>
      <w:hyperlink r:id="rId17">
        <w:r>
          <w:rPr>
            <w:rFonts w:ascii="Times New Roman" w:eastAsia="Times New Roman" w:hAnsi="Times New Roman" w:cs="Times New Roman"/>
            <w:color w:val="0000FF"/>
            <w:sz w:val="28"/>
            <w:szCs w:val="28"/>
            <w:u w:val="single"/>
          </w:rPr>
          <w:t>https://minobrnauki.gov.ru</w:t>
        </w:r>
      </w:hyperlink>
      <w:r>
        <w:rPr>
          <w:rFonts w:ascii="Times New Roman" w:eastAsia="Times New Roman" w:hAnsi="Times New Roman" w:cs="Times New Roman"/>
          <w:sz w:val="28"/>
          <w:szCs w:val="28"/>
          <w:u w:val="single"/>
        </w:rPr>
        <w:t>)</w:t>
      </w:r>
    </w:p>
    <w:p w14:paraId="365EB08A"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портал "Российское образование" (</w:t>
      </w:r>
      <w:hyperlink r:id="rId18">
        <w:r>
          <w:rPr>
            <w:rFonts w:ascii="Times New Roman" w:eastAsia="Times New Roman" w:hAnsi="Times New Roman" w:cs="Times New Roman"/>
            <w:color w:val="0000FF"/>
            <w:sz w:val="28"/>
            <w:szCs w:val="28"/>
            <w:u w:val="single"/>
          </w:rPr>
          <w:t>http://www.edu.ru/</w:t>
        </w:r>
      </w:hyperlink>
      <w:r>
        <w:rPr>
          <w:rFonts w:ascii="Times New Roman" w:eastAsia="Times New Roman" w:hAnsi="Times New Roman" w:cs="Times New Roman"/>
          <w:sz w:val="28"/>
          <w:szCs w:val="28"/>
        </w:rPr>
        <w:t>);</w:t>
      </w:r>
    </w:p>
    <w:p w14:paraId="69A75BF2"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Информационная система "Единое окно доступа к образовательным ресурсам" (</w:t>
      </w:r>
      <w:hyperlink r:id="rId19">
        <w:r>
          <w:rPr>
            <w:rFonts w:ascii="Times New Roman" w:eastAsia="Times New Roman" w:hAnsi="Times New Roman" w:cs="Times New Roman"/>
            <w:color w:val="0000FF"/>
            <w:sz w:val="28"/>
            <w:szCs w:val="28"/>
            <w:u w:val="single"/>
          </w:rPr>
          <w:t>http://window.edu.ru/</w:t>
        </w:r>
      </w:hyperlink>
      <w:r>
        <w:rPr>
          <w:rFonts w:ascii="Times New Roman" w:eastAsia="Times New Roman" w:hAnsi="Times New Roman" w:cs="Times New Roman"/>
          <w:sz w:val="28"/>
          <w:szCs w:val="28"/>
        </w:rPr>
        <w:t>);</w:t>
      </w:r>
    </w:p>
    <w:p w14:paraId="547F4D7F"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Единая коллекция цифровых образовательных ресурсов (</w:t>
      </w:r>
      <w:hyperlink r:id="rId20">
        <w:r>
          <w:rPr>
            <w:rFonts w:ascii="Times New Roman" w:eastAsia="Times New Roman" w:hAnsi="Times New Roman" w:cs="Times New Roman"/>
            <w:color w:val="0000FF"/>
            <w:sz w:val="28"/>
            <w:szCs w:val="28"/>
            <w:u w:val="single"/>
          </w:rPr>
          <w:t>http://school-collection.edu.ru/</w:t>
        </w:r>
      </w:hyperlink>
      <w:r>
        <w:rPr>
          <w:rFonts w:ascii="Times New Roman" w:eastAsia="Times New Roman" w:hAnsi="Times New Roman" w:cs="Times New Roman"/>
          <w:sz w:val="28"/>
          <w:szCs w:val="28"/>
        </w:rPr>
        <w:t>);</w:t>
      </w:r>
    </w:p>
    <w:p w14:paraId="32CCE145"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центр информационно-образовательных ресурсов (</w:t>
      </w:r>
      <w:hyperlink r:id="rId21">
        <w:r>
          <w:rPr>
            <w:rFonts w:ascii="Times New Roman" w:eastAsia="Times New Roman" w:hAnsi="Times New Roman" w:cs="Times New Roman"/>
            <w:color w:val="0000FF"/>
            <w:sz w:val="28"/>
            <w:szCs w:val="28"/>
            <w:u w:val="single"/>
          </w:rPr>
          <w:t>http://fcior.edu.ru/</w:t>
        </w:r>
      </w:hyperlink>
      <w:r>
        <w:rPr>
          <w:rFonts w:ascii="Times New Roman" w:eastAsia="Times New Roman" w:hAnsi="Times New Roman" w:cs="Times New Roman"/>
          <w:sz w:val="28"/>
          <w:szCs w:val="28"/>
        </w:rPr>
        <w:t>);</w:t>
      </w:r>
    </w:p>
    <w:p w14:paraId="78EAEFA0"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Образовательный портал "Учеба" (</w:t>
      </w:r>
      <w:hyperlink r:id="rId22">
        <w:r>
          <w:rPr>
            <w:rFonts w:ascii="Times New Roman" w:eastAsia="Times New Roman" w:hAnsi="Times New Roman" w:cs="Times New Roman"/>
            <w:color w:val="0000FF"/>
            <w:sz w:val="28"/>
            <w:szCs w:val="28"/>
            <w:u w:val="single"/>
          </w:rPr>
          <w:t>http://www.ucheba.com/</w:t>
        </w:r>
      </w:hyperlink>
      <w:r>
        <w:rPr>
          <w:rFonts w:ascii="Times New Roman" w:eastAsia="Times New Roman" w:hAnsi="Times New Roman" w:cs="Times New Roman"/>
          <w:sz w:val="28"/>
          <w:szCs w:val="28"/>
        </w:rPr>
        <w:t xml:space="preserve">);  </w:t>
      </w:r>
    </w:p>
    <w:p w14:paraId="67F7CBFA"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Государственного института русского языка имени А.С. Пушкина "Образование на русском" (</w:t>
      </w:r>
      <w:hyperlink r:id="rId23">
        <w:r>
          <w:rPr>
            <w:rFonts w:ascii="Times New Roman" w:eastAsia="Times New Roman" w:hAnsi="Times New Roman" w:cs="Times New Roman"/>
            <w:color w:val="0000FF"/>
            <w:sz w:val="28"/>
            <w:szCs w:val="28"/>
            <w:u w:val="single"/>
          </w:rPr>
          <w:t>https://pushkininstitute.ru/</w:t>
        </w:r>
      </w:hyperlink>
      <w:r>
        <w:rPr>
          <w:rFonts w:ascii="Times New Roman" w:eastAsia="Times New Roman" w:hAnsi="Times New Roman" w:cs="Times New Roman"/>
          <w:sz w:val="28"/>
          <w:szCs w:val="28"/>
        </w:rPr>
        <w:t>);</w:t>
      </w:r>
    </w:p>
    <w:p w14:paraId="28592398"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Научная электронная библиотека (НЭБ) (</w:t>
      </w:r>
      <w:hyperlink r:id="rId24">
        <w:r>
          <w:rPr>
            <w:rFonts w:ascii="Times New Roman" w:eastAsia="Times New Roman" w:hAnsi="Times New Roman" w:cs="Times New Roman"/>
            <w:color w:val="0000FF"/>
            <w:sz w:val="28"/>
            <w:szCs w:val="28"/>
            <w:u w:val="single"/>
          </w:rPr>
          <w:t>http://www.elibrary.ru</w:t>
        </w:r>
      </w:hyperlink>
      <w:r>
        <w:rPr>
          <w:rFonts w:ascii="Times New Roman" w:eastAsia="Times New Roman" w:hAnsi="Times New Roman" w:cs="Times New Roman"/>
          <w:sz w:val="28"/>
          <w:szCs w:val="28"/>
        </w:rPr>
        <w:t>);</w:t>
      </w:r>
    </w:p>
    <w:p w14:paraId="7EB735AA"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Национальная электронная библиотека (</w:t>
      </w:r>
      <w:hyperlink r:id="rId25">
        <w:r>
          <w:rPr>
            <w:rFonts w:ascii="Times New Roman" w:eastAsia="Times New Roman" w:hAnsi="Times New Roman" w:cs="Times New Roman"/>
            <w:color w:val="0000FF"/>
            <w:sz w:val="28"/>
            <w:szCs w:val="28"/>
            <w:u w:val="single"/>
          </w:rPr>
          <w:t>http://нэб.рф/</w:t>
        </w:r>
      </w:hyperlink>
      <w:r>
        <w:rPr>
          <w:rFonts w:ascii="Times New Roman" w:eastAsia="Times New Roman" w:hAnsi="Times New Roman" w:cs="Times New Roman"/>
          <w:sz w:val="28"/>
          <w:szCs w:val="28"/>
        </w:rPr>
        <w:t>);</w:t>
      </w:r>
    </w:p>
    <w:p w14:paraId="5592A47B"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color w:val="0000FF"/>
          <w:sz w:val="28"/>
          <w:szCs w:val="28"/>
          <w:u w:val="single"/>
        </w:rPr>
      </w:pPr>
      <w:r>
        <w:rPr>
          <w:rFonts w:ascii="Times New Roman" w:eastAsia="Times New Roman" w:hAnsi="Times New Roman" w:cs="Times New Roman"/>
          <w:sz w:val="28"/>
          <w:szCs w:val="28"/>
        </w:rPr>
        <w:t>КиберЛенинка (</w:t>
      </w:r>
      <w:hyperlink r:id="rId26">
        <w:r>
          <w:rPr>
            <w:rFonts w:ascii="Times New Roman" w:eastAsia="Times New Roman" w:hAnsi="Times New Roman" w:cs="Times New Roman"/>
            <w:color w:val="0000FF"/>
            <w:sz w:val="28"/>
            <w:szCs w:val="28"/>
            <w:u w:val="single"/>
          </w:rPr>
          <w:t>http://cyberleninka.ru/</w:t>
        </w:r>
      </w:hyperlink>
      <w:r>
        <w:rPr>
          <w:rFonts w:ascii="Times New Roman" w:eastAsia="Times New Roman" w:hAnsi="Times New Roman" w:cs="Times New Roman"/>
          <w:color w:val="0000FF"/>
          <w:sz w:val="28"/>
          <w:szCs w:val="28"/>
          <w:u w:val="single"/>
        </w:rPr>
        <w:t>).</w:t>
      </w:r>
    </w:p>
    <w:p w14:paraId="75BCE7E9"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Справочно-информационный портал "Русский язык" (</w:t>
      </w:r>
      <w:hyperlink r:id="rId27">
        <w:r>
          <w:rPr>
            <w:rFonts w:ascii="Times New Roman" w:eastAsia="Times New Roman" w:hAnsi="Times New Roman" w:cs="Times New Roman"/>
            <w:color w:val="0000FF"/>
            <w:sz w:val="28"/>
            <w:szCs w:val="28"/>
            <w:u w:val="single"/>
          </w:rPr>
          <w:t>http://gramota.ru/</w:t>
        </w:r>
      </w:hyperlink>
      <w:r>
        <w:rPr>
          <w:rFonts w:ascii="Times New Roman" w:eastAsia="Times New Roman" w:hAnsi="Times New Roman" w:cs="Times New Roman"/>
          <w:sz w:val="28"/>
          <w:szCs w:val="28"/>
        </w:rPr>
        <w:t>);</w:t>
      </w:r>
    </w:p>
    <w:p w14:paraId="6B19BEB1"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Служба тематических толковых словарей (</w:t>
      </w:r>
      <w:hyperlink r:id="rId28">
        <w:r>
          <w:rPr>
            <w:rFonts w:ascii="Times New Roman" w:eastAsia="Times New Roman" w:hAnsi="Times New Roman" w:cs="Times New Roman"/>
            <w:color w:val="0000FF"/>
            <w:sz w:val="28"/>
            <w:szCs w:val="28"/>
            <w:u w:val="single"/>
          </w:rPr>
          <w:t>http://www.glossary.ru/</w:t>
        </w:r>
      </w:hyperlink>
      <w:r>
        <w:rPr>
          <w:rFonts w:ascii="Times New Roman" w:eastAsia="Times New Roman" w:hAnsi="Times New Roman" w:cs="Times New Roman"/>
          <w:sz w:val="28"/>
          <w:szCs w:val="28"/>
        </w:rPr>
        <w:t>);</w:t>
      </w:r>
    </w:p>
    <w:p w14:paraId="55B57F9D"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Словари и энциклопедии (</w:t>
      </w:r>
      <w:hyperlink r:id="rId29">
        <w:r>
          <w:rPr>
            <w:rFonts w:ascii="Times New Roman" w:eastAsia="Times New Roman" w:hAnsi="Times New Roman" w:cs="Times New Roman"/>
            <w:color w:val="0000FF"/>
            <w:sz w:val="28"/>
            <w:szCs w:val="28"/>
            <w:u w:val="single"/>
          </w:rPr>
          <w:t>http://dic.academic.ru/</w:t>
        </w:r>
      </w:hyperlink>
      <w:r>
        <w:rPr>
          <w:rFonts w:ascii="Times New Roman" w:eastAsia="Times New Roman" w:hAnsi="Times New Roman" w:cs="Times New Roman"/>
          <w:sz w:val="28"/>
          <w:szCs w:val="28"/>
        </w:rPr>
        <w:t>);</w:t>
      </w:r>
    </w:p>
    <w:p w14:paraId="2EED98DB" w14:textId="77777777" w:rsidR="00CF4F39" w:rsidRDefault="00E46F72">
      <w:pPr>
        <w:numPr>
          <w:ilvl w:val="0"/>
          <w:numId w:val="114"/>
        </w:numP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Консультант Плюс - справочная правовая система (доступ по локальной сети).</w:t>
      </w:r>
    </w:p>
    <w:p w14:paraId="6C0DD5D5" w14:textId="77777777" w:rsidR="00CF4F39" w:rsidRDefault="00CF4F39">
      <w:pPr>
        <w:spacing w:after="0" w:line="240" w:lineRule="auto"/>
        <w:rPr>
          <w:rFonts w:ascii="Times New Roman" w:eastAsia="Times New Roman" w:hAnsi="Times New Roman" w:cs="Times New Roman"/>
          <w:color w:val="000000"/>
          <w:sz w:val="24"/>
          <w:szCs w:val="24"/>
        </w:rPr>
      </w:pPr>
    </w:p>
    <w:p w14:paraId="69D14922" w14:textId="77777777" w:rsidR="00CF4F39" w:rsidRDefault="00CF4F39">
      <w:pPr>
        <w:spacing w:after="0" w:line="240" w:lineRule="auto"/>
        <w:rPr>
          <w:rFonts w:ascii="Times New Roman" w:eastAsia="Times New Roman" w:hAnsi="Times New Roman" w:cs="Times New Roman"/>
          <w:color w:val="000000"/>
          <w:sz w:val="24"/>
          <w:szCs w:val="24"/>
        </w:rPr>
      </w:pPr>
    </w:p>
    <w:p w14:paraId="1CEF87D4" w14:textId="77777777" w:rsidR="00CF4F39" w:rsidRDefault="00CF4F3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14:paraId="2C3A87C4" w14:textId="77777777" w:rsidR="00CF4F39" w:rsidRDefault="00CF4F3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14:paraId="5C772313" w14:textId="77777777" w:rsidR="00CF4F39" w:rsidRDefault="00CF4F39">
      <w:pPr>
        <w:spacing w:after="0" w:line="240" w:lineRule="auto"/>
        <w:rPr>
          <w:rFonts w:ascii="Times New Roman" w:eastAsia="Times New Roman" w:hAnsi="Times New Roman" w:cs="Times New Roman"/>
          <w:b/>
          <w:sz w:val="24"/>
          <w:szCs w:val="24"/>
        </w:rPr>
      </w:pPr>
    </w:p>
    <w:p w14:paraId="61896492" w14:textId="77777777" w:rsidR="00CF4F39" w:rsidRDefault="00CF4F3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14:paraId="6EE4189E" w14:textId="77777777" w:rsidR="00CF4F39" w:rsidRDefault="00CF4F39">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14:paraId="3F914E99" w14:textId="77777777" w:rsidR="00CF4F39" w:rsidRDefault="00CF4F39">
      <w:pPr>
        <w:spacing w:after="0" w:line="276" w:lineRule="auto"/>
        <w:jc w:val="center"/>
        <w:rPr>
          <w:rFonts w:ascii="Times New Roman" w:eastAsia="Times New Roman" w:hAnsi="Times New Roman" w:cs="Times New Roman"/>
          <w:b/>
          <w:sz w:val="24"/>
          <w:szCs w:val="24"/>
        </w:rPr>
      </w:pPr>
    </w:p>
    <w:p w14:paraId="44811E52" w14:textId="77777777" w:rsidR="00CF4F39" w:rsidRDefault="00CF4F39">
      <w:pPr>
        <w:spacing w:after="0" w:line="276" w:lineRule="auto"/>
        <w:jc w:val="center"/>
        <w:rPr>
          <w:rFonts w:ascii="Times New Roman" w:eastAsia="Times New Roman" w:hAnsi="Times New Roman" w:cs="Times New Roman"/>
          <w:b/>
          <w:sz w:val="24"/>
          <w:szCs w:val="24"/>
        </w:rPr>
      </w:pPr>
    </w:p>
    <w:p w14:paraId="2875085B" w14:textId="77777777" w:rsidR="00CF4F39" w:rsidRDefault="00CF4F39">
      <w:pPr>
        <w:spacing w:after="0" w:line="276" w:lineRule="auto"/>
        <w:jc w:val="center"/>
        <w:rPr>
          <w:rFonts w:ascii="Times New Roman" w:eastAsia="Times New Roman" w:hAnsi="Times New Roman" w:cs="Times New Roman"/>
          <w:b/>
          <w:sz w:val="24"/>
          <w:szCs w:val="24"/>
        </w:rPr>
      </w:pPr>
    </w:p>
    <w:p w14:paraId="2CCE595C" w14:textId="77777777" w:rsidR="00CF4F39" w:rsidRDefault="00CF4F39">
      <w:pPr>
        <w:spacing w:after="0" w:line="276" w:lineRule="auto"/>
        <w:jc w:val="center"/>
        <w:rPr>
          <w:rFonts w:ascii="Times New Roman" w:eastAsia="Times New Roman" w:hAnsi="Times New Roman" w:cs="Times New Roman"/>
          <w:b/>
          <w:sz w:val="24"/>
          <w:szCs w:val="24"/>
        </w:rPr>
      </w:pPr>
    </w:p>
    <w:p w14:paraId="0346F126" w14:textId="77777777" w:rsidR="00CF4F39" w:rsidRDefault="00CF4F39">
      <w:pPr>
        <w:spacing w:after="0" w:line="276" w:lineRule="auto"/>
        <w:jc w:val="center"/>
        <w:rPr>
          <w:rFonts w:ascii="Times New Roman" w:eastAsia="Times New Roman" w:hAnsi="Times New Roman" w:cs="Times New Roman"/>
          <w:b/>
          <w:sz w:val="24"/>
          <w:szCs w:val="24"/>
        </w:rPr>
      </w:pPr>
    </w:p>
    <w:p w14:paraId="539DE04C" w14:textId="77777777" w:rsidR="00CF4F39" w:rsidRDefault="00CF4F39">
      <w:pPr>
        <w:spacing w:after="0" w:line="276" w:lineRule="auto"/>
        <w:jc w:val="center"/>
        <w:rPr>
          <w:rFonts w:ascii="Times New Roman" w:eastAsia="Times New Roman" w:hAnsi="Times New Roman" w:cs="Times New Roman"/>
          <w:b/>
          <w:sz w:val="24"/>
          <w:szCs w:val="24"/>
        </w:rPr>
      </w:pPr>
    </w:p>
    <w:p w14:paraId="6AB2A4DE" w14:textId="77777777" w:rsidR="00CF4F39" w:rsidRDefault="00CF4F39">
      <w:pPr>
        <w:spacing w:after="0" w:line="276" w:lineRule="auto"/>
        <w:jc w:val="center"/>
        <w:rPr>
          <w:rFonts w:ascii="Times New Roman" w:eastAsia="Times New Roman" w:hAnsi="Times New Roman" w:cs="Times New Roman"/>
          <w:b/>
          <w:sz w:val="24"/>
          <w:szCs w:val="24"/>
        </w:rPr>
      </w:pPr>
    </w:p>
    <w:p w14:paraId="626BC0A6" w14:textId="77777777" w:rsidR="00CF4F39" w:rsidRDefault="00CF4F39">
      <w:pPr>
        <w:spacing w:after="0" w:line="276" w:lineRule="auto"/>
        <w:jc w:val="center"/>
        <w:rPr>
          <w:rFonts w:ascii="Times New Roman" w:eastAsia="Times New Roman" w:hAnsi="Times New Roman" w:cs="Times New Roman"/>
          <w:b/>
          <w:sz w:val="24"/>
          <w:szCs w:val="24"/>
        </w:rPr>
      </w:pPr>
    </w:p>
    <w:p w14:paraId="5ACA7EA3" w14:textId="77777777" w:rsidR="00CF4F39" w:rsidRDefault="00CF4F39">
      <w:pPr>
        <w:spacing w:after="0" w:line="276" w:lineRule="auto"/>
        <w:jc w:val="center"/>
        <w:rPr>
          <w:rFonts w:ascii="Times New Roman" w:eastAsia="Times New Roman" w:hAnsi="Times New Roman" w:cs="Times New Roman"/>
          <w:b/>
          <w:sz w:val="24"/>
          <w:szCs w:val="24"/>
        </w:rPr>
      </w:pPr>
    </w:p>
    <w:p w14:paraId="2569275B" w14:textId="77777777" w:rsidR="00CF4F39" w:rsidRDefault="00CF4F39">
      <w:pPr>
        <w:spacing w:after="0" w:line="276" w:lineRule="auto"/>
        <w:jc w:val="center"/>
        <w:rPr>
          <w:rFonts w:ascii="Times New Roman" w:eastAsia="Times New Roman" w:hAnsi="Times New Roman" w:cs="Times New Roman"/>
          <w:b/>
          <w:sz w:val="24"/>
          <w:szCs w:val="24"/>
        </w:rPr>
      </w:pPr>
    </w:p>
    <w:p w14:paraId="4E17965D" w14:textId="77777777" w:rsidR="00CF4F39" w:rsidRDefault="00CF4F39">
      <w:pPr>
        <w:spacing w:after="0" w:line="276" w:lineRule="auto"/>
        <w:jc w:val="center"/>
        <w:rPr>
          <w:rFonts w:ascii="Times New Roman" w:eastAsia="Times New Roman" w:hAnsi="Times New Roman" w:cs="Times New Roman"/>
          <w:b/>
          <w:sz w:val="24"/>
          <w:szCs w:val="24"/>
        </w:rPr>
      </w:pPr>
    </w:p>
    <w:p w14:paraId="79F0527C" w14:textId="77777777" w:rsidR="00CF4F39" w:rsidRDefault="00CF4F39">
      <w:pPr>
        <w:spacing w:after="0" w:line="276" w:lineRule="auto"/>
        <w:jc w:val="center"/>
        <w:rPr>
          <w:rFonts w:ascii="Times New Roman" w:eastAsia="Times New Roman" w:hAnsi="Times New Roman" w:cs="Times New Roman"/>
          <w:b/>
          <w:sz w:val="24"/>
          <w:szCs w:val="24"/>
        </w:rPr>
      </w:pPr>
    </w:p>
    <w:p w14:paraId="1399640C" w14:textId="77777777" w:rsidR="00CF4F39" w:rsidRDefault="00CF4F39">
      <w:pPr>
        <w:spacing w:after="0" w:line="276" w:lineRule="auto"/>
        <w:jc w:val="center"/>
        <w:rPr>
          <w:rFonts w:ascii="Times New Roman" w:eastAsia="Times New Roman" w:hAnsi="Times New Roman" w:cs="Times New Roman"/>
          <w:b/>
          <w:sz w:val="24"/>
          <w:szCs w:val="24"/>
        </w:rPr>
      </w:pPr>
    </w:p>
    <w:p w14:paraId="7E9FE3B7" w14:textId="77777777" w:rsidR="00CF4F39" w:rsidRDefault="00CF4F39">
      <w:pPr>
        <w:spacing w:after="0" w:line="276" w:lineRule="auto"/>
        <w:jc w:val="center"/>
        <w:rPr>
          <w:rFonts w:ascii="Times New Roman" w:eastAsia="Times New Roman" w:hAnsi="Times New Roman" w:cs="Times New Roman"/>
          <w:b/>
          <w:sz w:val="24"/>
          <w:szCs w:val="24"/>
        </w:rPr>
      </w:pPr>
    </w:p>
    <w:p w14:paraId="56EFEEFF" w14:textId="77777777" w:rsidR="00CF4F39" w:rsidRDefault="00CF4F39">
      <w:pPr>
        <w:spacing w:after="0" w:line="276" w:lineRule="auto"/>
        <w:jc w:val="center"/>
        <w:rPr>
          <w:rFonts w:ascii="Times New Roman" w:eastAsia="Times New Roman" w:hAnsi="Times New Roman" w:cs="Times New Roman"/>
          <w:b/>
          <w:sz w:val="24"/>
          <w:szCs w:val="24"/>
        </w:rPr>
      </w:pPr>
    </w:p>
    <w:p w14:paraId="4DB08EDE" w14:textId="77777777" w:rsidR="00CF4F39" w:rsidRDefault="00CF4F39">
      <w:pPr>
        <w:spacing w:after="0" w:line="276" w:lineRule="auto"/>
        <w:jc w:val="center"/>
        <w:rPr>
          <w:rFonts w:ascii="Times New Roman" w:eastAsia="Times New Roman" w:hAnsi="Times New Roman" w:cs="Times New Roman"/>
          <w:b/>
          <w:sz w:val="24"/>
          <w:szCs w:val="24"/>
        </w:rPr>
      </w:pPr>
    </w:p>
    <w:p w14:paraId="0965B983" w14:textId="77777777" w:rsidR="00CF4F39" w:rsidRDefault="00CF4F39">
      <w:pPr>
        <w:spacing w:after="0" w:line="276" w:lineRule="auto"/>
        <w:jc w:val="center"/>
        <w:rPr>
          <w:rFonts w:ascii="Times New Roman" w:eastAsia="Times New Roman" w:hAnsi="Times New Roman" w:cs="Times New Roman"/>
          <w:b/>
          <w:sz w:val="24"/>
          <w:szCs w:val="24"/>
        </w:rPr>
      </w:pPr>
    </w:p>
    <w:p w14:paraId="1E8A886B" w14:textId="77777777" w:rsidR="00CF4F39" w:rsidRDefault="00CF4F39">
      <w:pPr>
        <w:spacing w:after="0" w:line="276" w:lineRule="auto"/>
        <w:jc w:val="center"/>
        <w:rPr>
          <w:rFonts w:ascii="Times New Roman" w:eastAsia="Times New Roman" w:hAnsi="Times New Roman" w:cs="Times New Roman"/>
          <w:b/>
          <w:sz w:val="24"/>
          <w:szCs w:val="24"/>
        </w:rPr>
      </w:pPr>
    </w:p>
    <w:p w14:paraId="43A042B1" w14:textId="77777777" w:rsidR="00CF4F39" w:rsidRDefault="00CF4F39">
      <w:pPr>
        <w:spacing w:after="0" w:line="276" w:lineRule="auto"/>
        <w:jc w:val="center"/>
        <w:rPr>
          <w:rFonts w:ascii="Times New Roman" w:eastAsia="Times New Roman" w:hAnsi="Times New Roman" w:cs="Times New Roman"/>
          <w:b/>
          <w:sz w:val="24"/>
          <w:szCs w:val="24"/>
        </w:rPr>
      </w:pPr>
    </w:p>
    <w:p w14:paraId="762B67A0" w14:textId="77777777" w:rsidR="00CF4F39" w:rsidRDefault="00CF4F39">
      <w:pPr>
        <w:spacing w:after="0" w:line="276" w:lineRule="auto"/>
        <w:jc w:val="center"/>
        <w:rPr>
          <w:rFonts w:ascii="Times New Roman" w:eastAsia="Times New Roman" w:hAnsi="Times New Roman" w:cs="Times New Roman"/>
          <w:b/>
          <w:sz w:val="24"/>
          <w:szCs w:val="24"/>
        </w:rPr>
      </w:pPr>
    </w:p>
    <w:p w14:paraId="7A335178" w14:textId="77777777" w:rsidR="00CF4F39" w:rsidRDefault="00CF4F39">
      <w:pPr>
        <w:spacing w:after="0" w:line="276" w:lineRule="auto"/>
        <w:jc w:val="center"/>
        <w:rPr>
          <w:rFonts w:ascii="Times New Roman" w:eastAsia="Times New Roman" w:hAnsi="Times New Roman" w:cs="Times New Roman"/>
          <w:b/>
          <w:sz w:val="24"/>
          <w:szCs w:val="24"/>
        </w:rPr>
      </w:pPr>
    </w:p>
    <w:p w14:paraId="1DC95B9C" w14:textId="77777777" w:rsidR="00CF4F39" w:rsidRDefault="00CF4F39">
      <w:pPr>
        <w:spacing w:after="0" w:line="276" w:lineRule="auto"/>
        <w:jc w:val="center"/>
        <w:rPr>
          <w:rFonts w:ascii="Times New Roman" w:eastAsia="Times New Roman" w:hAnsi="Times New Roman" w:cs="Times New Roman"/>
          <w:b/>
          <w:sz w:val="24"/>
          <w:szCs w:val="24"/>
        </w:rPr>
      </w:pPr>
    </w:p>
    <w:p w14:paraId="50CC429E" w14:textId="77777777" w:rsidR="00CF4F39" w:rsidRDefault="00CF4F39">
      <w:pPr>
        <w:spacing w:after="0" w:line="276" w:lineRule="auto"/>
        <w:jc w:val="center"/>
        <w:rPr>
          <w:rFonts w:ascii="Times New Roman" w:eastAsia="Times New Roman" w:hAnsi="Times New Roman" w:cs="Times New Roman"/>
          <w:b/>
          <w:sz w:val="24"/>
          <w:szCs w:val="24"/>
        </w:rPr>
      </w:pPr>
    </w:p>
    <w:p w14:paraId="47248429" w14:textId="77777777" w:rsidR="00CF4F39" w:rsidRDefault="00CF4F39">
      <w:pPr>
        <w:spacing w:after="0" w:line="276" w:lineRule="auto"/>
        <w:jc w:val="center"/>
        <w:rPr>
          <w:rFonts w:ascii="Times New Roman" w:eastAsia="Times New Roman" w:hAnsi="Times New Roman" w:cs="Times New Roman"/>
          <w:b/>
          <w:sz w:val="24"/>
          <w:szCs w:val="24"/>
        </w:rPr>
      </w:pPr>
    </w:p>
    <w:p w14:paraId="5EEEEDC9" w14:textId="77777777" w:rsidR="00CF4F39" w:rsidRDefault="00CF4F39">
      <w:pPr>
        <w:spacing w:after="200" w:line="276" w:lineRule="auto"/>
        <w:jc w:val="center"/>
        <w:rPr>
          <w:rFonts w:ascii="Times New Roman" w:eastAsia="Times New Roman" w:hAnsi="Times New Roman" w:cs="Times New Roman"/>
          <w:b/>
          <w:sz w:val="24"/>
          <w:szCs w:val="24"/>
        </w:rPr>
      </w:pPr>
    </w:p>
    <w:p w14:paraId="0F253082" w14:textId="77777777" w:rsidR="00CF4F39" w:rsidRDefault="00E46F72">
      <w:pPr>
        <w:pBdr>
          <w:top w:val="nil"/>
          <w:left w:val="nil"/>
          <w:bottom w:val="nil"/>
          <w:right w:val="nil"/>
          <w:between w:val="nil"/>
        </w:pBdr>
        <w:spacing w:after="200" w:line="276" w:lineRule="auto"/>
        <w:ind w:left="106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4. КОНТРОЛЬ И ОЦЕНКА РЕЗУЛЬТАТОВ ОСВОЕНИЯ </w:t>
      </w:r>
      <w:r>
        <w:rPr>
          <w:rFonts w:ascii="Times New Roman" w:eastAsia="Times New Roman" w:hAnsi="Times New Roman" w:cs="Times New Roman"/>
          <w:b/>
          <w:color w:val="000000"/>
          <w:sz w:val="28"/>
          <w:szCs w:val="28"/>
        </w:rPr>
        <w:br/>
        <w:t>УЧЕБНОЙ ДИСЦИПЛИНЫ</w:t>
      </w:r>
    </w:p>
    <w:p w14:paraId="20C2A1B4" w14:textId="77777777" w:rsidR="00CF4F39" w:rsidRDefault="00CF4F39">
      <w:pPr>
        <w:spacing w:after="200" w:line="276" w:lineRule="auto"/>
        <w:jc w:val="center"/>
        <w:rPr>
          <w:rFonts w:ascii="Times New Roman" w:eastAsia="Times New Roman" w:hAnsi="Times New Roman" w:cs="Times New Roman"/>
          <w:b/>
          <w:sz w:val="24"/>
          <w:szCs w:val="24"/>
        </w:rPr>
      </w:pPr>
    </w:p>
    <w:tbl>
      <w:tblPr>
        <w:tblStyle w:val="affffffffffffffffffff"/>
        <w:tblW w:w="92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3"/>
        <w:gridCol w:w="4703"/>
      </w:tblGrid>
      <w:tr w:rsidR="00CF4F39" w14:paraId="483F7D3A" w14:textId="77777777">
        <w:tc>
          <w:tcPr>
            <w:tcW w:w="4543" w:type="dxa"/>
          </w:tcPr>
          <w:p w14:paraId="65C22BE3" w14:textId="77777777" w:rsidR="00CF4F39" w:rsidRDefault="00E46F72">
            <w:pPr>
              <w:spacing w:after="200"/>
              <w:jc w:val="center"/>
              <w:rPr>
                <w:b/>
                <w:sz w:val="24"/>
                <w:szCs w:val="24"/>
              </w:rPr>
            </w:pPr>
            <w:r>
              <w:rPr>
                <w:b/>
                <w:sz w:val="24"/>
                <w:szCs w:val="24"/>
              </w:rPr>
              <w:t>Результаты обучения</w:t>
            </w:r>
          </w:p>
        </w:tc>
        <w:tc>
          <w:tcPr>
            <w:tcW w:w="4703" w:type="dxa"/>
          </w:tcPr>
          <w:p w14:paraId="651A97D4" w14:textId="77777777" w:rsidR="00CF4F39" w:rsidRDefault="00E46F72">
            <w:pPr>
              <w:spacing w:after="200"/>
              <w:jc w:val="center"/>
              <w:rPr>
                <w:b/>
                <w:sz w:val="24"/>
                <w:szCs w:val="24"/>
              </w:rPr>
            </w:pPr>
            <w:r>
              <w:rPr>
                <w:b/>
                <w:sz w:val="24"/>
                <w:szCs w:val="24"/>
              </w:rPr>
              <w:t>Методы оценки</w:t>
            </w:r>
          </w:p>
        </w:tc>
      </w:tr>
      <w:tr w:rsidR="00CF4F39" w14:paraId="67B95268" w14:textId="77777777">
        <w:tc>
          <w:tcPr>
            <w:tcW w:w="4543" w:type="dxa"/>
          </w:tcPr>
          <w:p w14:paraId="46B3F269" w14:textId="77777777" w:rsidR="00CF4F39" w:rsidRDefault="00E46F72">
            <w:pPr>
              <w:jc w:val="center"/>
              <w:rPr>
                <w:sz w:val="24"/>
                <w:szCs w:val="24"/>
              </w:rPr>
            </w:pPr>
            <w:r>
              <w:rPr>
                <w:sz w:val="24"/>
                <w:szCs w:val="24"/>
              </w:rPr>
              <w:t>ПРб 05</w:t>
            </w:r>
          </w:p>
          <w:p w14:paraId="006785E8" w14:textId="77777777" w:rsidR="00CF4F39" w:rsidRDefault="00E46F72">
            <w:pPr>
              <w:jc w:val="center"/>
              <w:rPr>
                <w:sz w:val="24"/>
                <w:szCs w:val="24"/>
              </w:rPr>
            </w:pPr>
            <w:r>
              <w:rPr>
                <w:sz w:val="24"/>
                <w:szCs w:val="24"/>
              </w:rPr>
              <w:t>ПРб 06</w:t>
            </w:r>
          </w:p>
          <w:p w14:paraId="1E88CE01" w14:textId="77777777" w:rsidR="00CF4F39" w:rsidRDefault="00E46F72">
            <w:pPr>
              <w:jc w:val="center"/>
              <w:rPr>
                <w:sz w:val="24"/>
                <w:szCs w:val="24"/>
              </w:rPr>
            </w:pPr>
            <w:r>
              <w:rPr>
                <w:sz w:val="24"/>
                <w:szCs w:val="24"/>
              </w:rPr>
              <w:t>ПРб 07</w:t>
            </w:r>
          </w:p>
          <w:p w14:paraId="0153C31A" w14:textId="77777777" w:rsidR="00CF4F39" w:rsidRDefault="00E46F72">
            <w:pPr>
              <w:jc w:val="center"/>
              <w:rPr>
                <w:sz w:val="24"/>
                <w:szCs w:val="24"/>
              </w:rPr>
            </w:pPr>
            <w:r>
              <w:rPr>
                <w:sz w:val="24"/>
                <w:szCs w:val="24"/>
              </w:rPr>
              <w:t>ПРб 08</w:t>
            </w:r>
          </w:p>
          <w:p w14:paraId="057069EE" w14:textId="77777777" w:rsidR="00CF4F39" w:rsidRDefault="00E46F72">
            <w:pPr>
              <w:jc w:val="center"/>
              <w:rPr>
                <w:sz w:val="24"/>
                <w:szCs w:val="24"/>
              </w:rPr>
            </w:pPr>
            <w:r>
              <w:rPr>
                <w:sz w:val="24"/>
                <w:szCs w:val="24"/>
              </w:rPr>
              <w:t>ПРб 09</w:t>
            </w:r>
          </w:p>
          <w:p w14:paraId="449C8CC1" w14:textId="77777777" w:rsidR="00CF4F39" w:rsidRDefault="00E46F72">
            <w:pPr>
              <w:jc w:val="center"/>
              <w:rPr>
                <w:sz w:val="24"/>
                <w:szCs w:val="24"/>
              </w:rPr>
            </w:pPr>
            <w:r>
              <w:rPr>
                <w:sz w:val="24"/>
                <w:szCs w:val="24"/>
              </w:rPr>
              <w:t>ПРб 10</w:t>
            </w:r>
          </w:p>
          <w:p w14:paraId="44D09D6A" w14:textId="77777777" w:rsidR="00CF4F39" w:rsidRDefault="00CF4F39">
            <w:pPr>
              <w:jc w:val="center"/>
              <w:rPr>
                <w:sz w:val="24"/>
                <w:szCs w:val="24"/>
              </w:rPr>
            </w:pPr>
          </w:p>
        </w:tc>
        <w:tc>
          <w:tcPr>
            <w:tcW w:w="4703" w:type="dxa"/>
          </w:tcPr>
          <w:p w14:paraId="1233C92C" w14:textId="77777777" w:rsidR="00CF4F39" w:rsidRDefault="00E46F72">
            <w:pPr>
              <w:spacing w:after="200"/>
              <w:rPr>
                <w:sz w:val="24"/>
                <w:szCs w:val="24"/>
              </w:rPr>
            </w:pPr>
            <w:r>
              <w:rPr>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дифференцированного зачета</w:t>
            </w:r>
          </w:p>
        </w:tc>
      </w:tr>
    </w:tbl>
    <w:p w14:paraId="4B9B4D2D" w14:textId="77777777" w:rsidR="00CF4F39" w:rsidRDefault="00CF4F39">
      <w:pPr>
        <w:spacing w:after="0" w:line="240" w:lineRule="auto"/>
        <w:jc w:val="center"/>
        <w:rPr>
          <w:rFonts w:ascii="Times New Roman" w:eastAsia="Times New Roman" w:hAnsi="Times New Roman" w:cs="Times New Roman"/>
          <w:b/>
          <w:sz w:val="24"/>
          <w:szCs w:val="24"/>
        </w:rPr>
      </w:pPr>
    </w:p>
    <w:p w14:paraId="1FEC98AF" w14:textId="77777777" w:rsidR="00CF4F39" w:rsidRDefault="00CF4F39">
      <w:pPr>
        <w:spacing w:after="0" w:line="240" w:lineRule="auto"/>
        <w:jc w:val="center"/>
        <w:rPr>
          <w:rFonts w:ascii="Times New Roman" w:eastAsia="Times New Roman" w:hAnsi="Times New Roman" w:cs="Times New Roman"/>
          <w:b/>
          <w:sz w:val="24"/>
          <w:szCs w:val="24"/>
        </w:rPr>
      </w:pPr>
    </w:p>
    <w:p w14:paraId="52AA232D" w14:textId="77777777" w:rsidR="00CF4F39" w:rsidRDefault="00CF4F39">
      <w:pPr>
        <w:spacing w:after="0" w:line="240" w:lineRule="auto"/>
        <w:ind w:firstLine="709"/>
        <w:jc w:val="center"/>
        <w:rPr>
          <w:rFonts w:ascii="Times New Roman" w:eastAsia="Times New Roman" w:hAnsi="Times New Roman" w:cs="Times New Roman"/>
          <w:b/>
          <w:sz w:val="24"/>
          <w:szCs w:val="24"/>
        </w:rPr>
      </w:pPr>
    </w:p>
    <w:p w14:paraId="641458A0"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7B98E5D0"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33B547C9"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4C8FC129"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41F22540"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018BDC8C"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6D98A798"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14627007"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1F707AA9"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391E6F20"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5F99EE46"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2F56D07E"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30893C2E"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1BD6725A"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0CED9EAC"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12ECD3E6"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2289E6DD"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1F6A6AA1"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50895AC2"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406BAE20"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7E03DFCE"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75ADEE66"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2C9FB5F8"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0614A8C3"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619B071F"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136D18A4"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5B570007"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33A8EC14"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72758571" w14:textId="77777777" w:rsidR="00CF4F39" w:rsidRDefault="00E46F72">
      <w:pPr>
        <w:pStyle w:val="afff0"/>
        <w:jc w:val="right"/>
        <w:rPr>
          <w:rFonts w:ascii="Times New Roman" w:eastAsia="Times New Roman" w:hAnsi="Times New Roman" w:cs="Times New Roman"/>
          <w:b/>
        </w:rPr>
      </w:pPr>
      <w:bookmarkStart w:id="4" w:name="_heading=h.2et92p0" w:colFirst="0" w:colLast="0"/>
      <w:bookmarkEnd w:id="4"/>
      <w:r>
        <w:rPr>
          <w:rFonts w:ascii="Times New Roman" w:eastAsia="Times New Roman" w:hAnsi="Times New Roman" w:cs="Times New Roman"/>
          <w:b/>
        </w:rPr>
        <w:t>Приложение 3.1</w:t>
      </w:r>
    </w:p>
    <w:p w14:paraId="218D3983" w14:textId="77777777" w:rsidR="00CF4F39" w:rsidRDefault="00E46F72">
      <w:pPr>
        <w:pStyle w:val="1"/>
        <w:jc w:val="right"/>
        <w:rPr>
          <w:rFonts w:ascii="Times New Roman" w:hAnsi="Times New Roman" w:cs="Times New Roman"/>
          <w:b w:val="0"/>
          <w:sz w:val="24"/>
          <w:szCs w:val="24"/>
        </w:rPr>
      </w:pPr>
      <w:r>
        <w:rPr>
          <w:rFonts w:ascii="Times New Roman" w:hAnsi="Times New Roman" w:cs="Times New Roman"/>
          <w:b w:val="0"/>
          <w:sz w:val="24"/>
          <w:szCs w:val="24"/>
        </w:rPr>
        <w:lastRenderedPageBreak/>
        <w:t>к ПООП-П по специальности</w:t>
      </w:r>
      <w:r>
        <w:rPr>
          <w:rFonts w:ascii="Times New Roman" w:hAnsi="Times New Roman" w:cs="Times New Roman"/>
          <w:b w:val="0"/>
          <w:i/>
          <w:sz w:val="24"/>
          <w:szCs w:val="24"/>
        </w:rPr>
        <w:br/>
      </w:r>
      <w:r>
        <w:rPr>
          <w:rFonts w:ascii="Times New Roman" w:hAnsi="Times New Roman" w:cs="Times New Roman"/>
          <w:b w:val="0"/>
          <w:sz w:val="24"/>
          <w:szCs w:val="24"/>
        </w:rPr>
        <w:t>22.02.06 «Сварочное производство»</w:t>
      </w:r>
    </w:p>
    <w:p w14:paraId="41E41B00" w14:textId="77777777" w:rsidR="00CF4F39" w:rsidRDefault="00CF4F39">
      <w:pPr>
        <w:jc w:val="right"/>
        <w:rPr>
          <w:rFonts w:ascii="Times New Roman" w:eastAsia="Times New Roman" w:hAnsi="Times New Roman" w:cs="Times New Roman"/>
          <w:i/>
          <w:sz w:val="24"/>
          <w:szCs w:val="24"/>
        </w:rPr>
      </w:pPr>
    </w:p>
    <w:p w14:paraId="66ECA29E" w14:textId="77777777" w:rsidR="00CF4F39" w:rsidRDefault="00CF4F39">
      <w:pPr>
        <w:jc w:val="center"/>
        <w:rPr>
          <w:rFonts w:ascii="Times New Roman" w:eastAsia="Times New Roman" w:hAnsi="Times New Roman" w:cs="Times New Roman"/>
          <w:b/>
          <w:i/>
        </w:rPr>
      </w:pPr>
    </w:p>
    <w:p w14:paraId="1F277C84" w14:textId="77777777" w:rsidR="00CF4F39" w:rsidRDefault="00CF4F39">
      <w:pPr>
        <w:rPr>
          <w:rFonts w:ascii="Times New Roman" w:eastAsia="Times New Roman" w:hAnsi="Times New Roman" w:cs="Times New Roman"/>
          <w:b/>
          <w:i/>
        </w:rPr>
      </w:pPr>
    </w:p>
    <w:p w14:paraId="48E083C2" w14:textId="77777777" w:rsidR="00CF4F39" w:rsidRDefault="00CF4F39">
      <w:pPr>
        <w:rPr>
          <w:rFonts w:ascii="Times New Roman" w:eastAsia="Times New Roman" w:hAnsi="Times New Roman" w:cs="Times New Roman"/>
          <w:b/>
          <w:i/>
        </w:rPr>
      </w:pPr>
    </w:p>
    <w:p w14:paraId="682B7EF8" w14:textId="77777777" w:rsidR="00CF4F39" w:rsidRDefault="00CF4F39">
      <w:pPr>
        <w:rPr>
          <w:rFonts w:ascii="Times New Roman" w:eastAsia="Times New Roman" w:hAnsi="Times New Roman" w:cs="Times New Roman"/>
          <w:b/>
          <w:i/>
        </w:rPr>
      </w:pPr>
    </w:p>
    <w:p w14:paraId="67B2D399" w14:textId="77777777" w:rsidR="00CF4F39" w:rsidRDefault="00CF4F39">
      <w:pPr>
        <w:jc w:val="center"/>
        <w:rPr>
          <w:rFonts w:ascii="Times New Roman" w:eastAsia="Times New Roman" w:hAnsi="Times New Roman" w:cs="Times New Roman"/>
          <w:b/>
          <w:i/>
        </w:rPr>
      </w:pPr>
    </w:p>
    <w:p w14:paraId="526C76D0" w14:textId="77777777" w:rsidR="00CF4F39" w:rsidRDefault="00CF4F39">
      <w:pPr>
        <w:jc w:val="center"/>
        <w:rPr>
          <w:rFonts w:ascii="Times New Roman" w:eastAsia="Times New Roman" w:hAnsi="Times New Roman" w:cs="Times New Roman"/>
          <w:b/>
          <w:i/>
        </w:rPr>
      </w:pPr>
    </w:p>
    <w:p w14:paraId="2616E86C"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ПРИМЕНАЯ РАБОЧАЯ ПРОГРАММА УЧЕБНОЙ ДИСЦИПЛИНЫ </w:t>
      </w:r>
    </w:p>
    <w:p w14:paraId="57DF4F6D" w14:textId="77777777" w:rsidR="00CF4F39" w:rsidRDefault="00E46F72">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«ООД3. Иностранный язык»</w:t>
      </w:r>
    </w:p>
    <w:p w14:paraId="2CF6DA6C" w14:textId="77777777" w:rsidR="00CF4F39" w:rsidRDefault="00CF4F39">
      <w:pPr>
        <w:ind w:right="-259"/>
        <w:jc w:val="center"/>
        <w:rPr>
          <w:rFonts w:ascii="Times New Roman" w:eastAsia="Times New Roman" w:hAnsi="Times New Roman" w:cs="Times New Roman"/>
          <w:b/>
          <w:sz w:val="28"/>
          <w:szCs w:val="28"/>
        </w:rPr>
      </w:pPr>
    </w:p>
    <w:p w14:paraId="15262233" w14:textId="77777777" w:rsidR="00CF4F39" w:rsidRDefault="00CF4F39">
      <w:pPr>
        <w:ind w:right="-259"/>
        <w:jc w:val="center"/>
        <w:rPr>
          <w:rFonts w:ascii="Times New Roman" w:eastAsia="Times New Roman" w:hAnsi="Times New Roman" w:cs="Times New Roman"/>
          <w:b/>
          <w:sz w:val="28"/>
          <w:szCs w:val="28"/>
        </w:rPr>
      </w:pPr>
    </w:p>
    <w:p w14:paraId="72FAC482" w14:textId="77777777" w:rsidR="00CF4F39" w:rsidRDefault="00CF4F39">
      <w:pPr>
        <w:ind w:right="-259"/>
        <w:jc w:val="center"/>
        <w:rPr>
          <w:rFonts w:ascii="Times New Roman" w:eastAsia="Times New Roman" w:hAnsi="Times New Roman" w:cs="Times New Roman"/>
          <w:b/>
          <w:sz w:val="28"/>
          <w:szCs w:val="28"/>
        </w:rPr>
      </w:pPr>
    </w:p>
    <w:p w14:paraId="1951A218" w14:textId="77777777" w:rsidR="00CF4F39" w:rsidRDefault="00CF4F39">
      <w:pPr>
        <w:jc w:val="center"/>
        <w:rPr>
          <w:rFonts w:ascii="Times New Roman" w:eastAsia="Times New Roman" w:hAnsi="Times New Roman" w:cs="Times New Roman"/>
          <w:b/>
          <w:i/>
        </w:rPr>
      </w:pPr>
    </w:p>
    <w:p w14:paraId="6BC437BA" w14:textId="77777777" w:rsidR="00CF4F39" w:rsidRDefault="00CF4F39">
      <w:pPr>
        <w:rPr>
          <w:rFonts w:ascii="Times New Roman" w:eastAsia="Times New Roman" w:hAnsi="Times New Roman" w:cs="Times New Roman"/>
          <w:b/>
          <w:i/>
        </w:rPr>
      </w:pPr>
    </w:p>
    <w:p w14:paraId="619ABF92" w14:textId="77777777" w:rsidR="00CF4F39" w:rsidRDefault="00CF4F39">
      <w:pPr>
        <w:rPr>
          <w:rFonts w:ascii="Times New Roman" w:eastAsia="Times New Roman" w:hAnsi="Times New Roman" w:cs="Times New Roman"/>
          <w:b/>
          <w:i/>
        </w:rPr>
      </w:pPr>
    </w:p>
    <w:p w14:paraId="08B43E8D" w14:textId="77777777" w:rsidR="00CF4F39" w:rsidRDefault="00CF4F39">
      <w:pPr>
        <w:rPr>
          <w:rFonts w:ascii="Times New Roman" w:eastAsia="Times New Roman" w:hAnsi="Times New Roman" w:cs="Times New Roman"/>
          <w:b/>
          <w:i/>
        </w:rPr>
      </w:pPr>
    </w:p>
    <w:p w14:paraId="05D05A07" w14:textId="77777777" w:rsidR="00CF4F39" w:rsidRDefault="00CF4F39">
      <w:pPr>
        <w:rPr>
          <w:rFonts w:ascii="Times New Roman" w:eastAsia="Times New Roman" w:hAnsi="Times New Roman" w:cs="Times New Roman"/>
          <w:b/>
          <w:i/>
        </w:rPr>
      </w:pPr>
    </w:p>
    <w:p w14:paraId="251A77DD" w14:textId="77777777" w:rsidR="00CF4F39" w:rsidRDefault="00CF4F39">
      <w:pPr>
        <w:rPr>
          <w:rFonts w:ascii="Times New Roman" w:eastAsia="Times New Roman" w:hAnsi="Times New Roman" w:cs="Times New Roman"/>
          <w:b/>
          <w:i/>
        </w:rPr>
      </w:pPr>
    </w:p>
    <w:p w14:paraId="03753168" w14:textId="77777777" w:rsidR="00CF4F39" w:rsidRDefault="00CF4F39">
      <w:pPr>
        <w:rPr>
          <w:rFonts w:ascii="Times New Roman" w:eastAsia="Times New Roman" w:hAnsi="Times New Roman" w:cs="Times New Roman"/>
          <w:b/>
          <w:i/>
        </w:rPr>
      </w:pPr>
    </w:p>
    <w:p w14:paraId="41F50746" w14:textId="77777777" w:rsidR="00CF4F39" w:rsidRDefault="00CF4F39">
      <w:pPr>
        <w:rPr>
          <w:rFonts w:ascii="Times New Roman" w:eastAsia="Times New Roman" w:hAnsi="Times New Roman" w:cs="Times New Roman"/>
          <w:b/>
          <w:i/>
        </w:rPr>
      </w:pPr>
    </w:p>
    <w:p w14:paraId="7024CD83" w14:textId="77777777" w:rsidR="00CF4F39" w:rsidRDefault="00CF4F39">
      <w:pPr>
        <w:rPr>
          <w:rFonts w:ascii="Times New Roman" w:eastAsia="Times New Roman" w:hAnsi="Times New Roman" w:cs="Times New Roman"/>
          <w:b/>
          <w:i/>
        </w:rPr>
      </w:pPr>
    </w:p>
    <w:p w14:paraId="4EED0690" w14:textId="77777777" w:rsidR="00CF4F39" w:rsidRDefault="00CF4F39">
      <w:pPr>
        <w:rPr>
          <w:rFonts w:ascii="Times New Roman" w:eastAsia="Times New Roman" w:hAnsi="Times New Roman" w:cs="Times New Roman"/>
          <w:b/>
          <w:i/>
        </w:rPr>
      </w:pPr>
    </w:p>
    <w:p w14:paraId="76219268" w14:textId="77777777" w:rsidR="00CF4F39" w:rsidRDefault="00CF4F39">
      <w:pPr>
        <w:rPr>
          <w:rFonts w:ascii="Times New Roman" w:eastAsia="Times New Roman" w:hAnsi="Times New Roman" w:cs="Times New Roman"/>
          <w:b/>
          <w:i/>
        </w:rPr>
      </w:pPr>
    </w:p>
    <w:p w14:paraId="00FAA6A8" w14:textId="77777777" w:rsidR="00CF4F39" w:rsidRDefault="00CF4F39">
      <w:pPr>
        <w:rPr>
          <w:rFonts w:ascii="Times New Roman" w:eastAsia="Times New Roman" w:hAnsi="Times New Roman" w:cs="Times New Roman"/>
          <w:b/>
          <w:i/>
        </w:rPr>
      </w:pPr>
    </w:p>
    <w:p w14:paraId="2AD82CB6" w14:textId="77777777" w:rsidR="00CF4F39" w:rsidRDefault="00CF4F39">
      <w:pPr>
        <w:rPr>
          <w:rFonts w:ascii="Times New Roman" w:eastAsia="Times New Roman" w:hAnsi="Times New Roman" w:cs="Times New Roman"/>
          <w:b/>
          <w:i/>
        </w:rPr>
      </w:pPr>
    </w:p>
    <w:p w14:paraId="42380601"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14:paraId="7A4B2911" w14:textId="77777777" w:rsidR="00CF4F39" w:rsidRDefault="00CF4F39">
      <w:pPr>
        <w:rPr>
          <w:rFonts w:ascii="Times New Roman" w:eastAsia="Times New Roman" w:hAnsi="Times New Roman" w:cs="Times New Roman"/>
          <w:b/>
          <w:i/>
          <w:sz w:val="24"/>
          <w:szCs w:val="24"/>
        </w:rPr>
      </w:pPr>
    </w:p>
    <w:tbl>
      <w:tblPr>
        <w:tblStyle w:val="affffffffffffffffffff0"/>
        <w:tblW w:w="9355" w:type="dxa"/>
        <w:tblInd w:w="0" w:type="dxa"/>
        <w:tblLayout w:type="fixed"/>
        <w:tblLook w:val="0000" w:firstRow="0" w:lastRow="0" w:firstColumn="0" w:lastColumn="0" w:noHBand="0" w:noVBand="0"/>
      </w:tblPr>
      <w:tblGrid>
        <w:gridCol w:w="7501"/>
        <w:gridCol w:w="1854"/>
      </w:tblGrid>
      <w:tr w:rsidR="00CF4F39" w14:paraId="0FD181AD" w14:textId="77777777">
        <w:tc>
          <w:tcPr>
            <w:tcW w:w="7501" w:type="dxa"/>
          </w:tcPr>
          <w:p w14:paraId="30736B76" w14:textId="77777777" w:rsidR="00CF4F39" w:rsidRDefault="00E46F72">
            <w:pPr>
              <w:numPr>
                <w:ilvl w:val="0"/>
                <w:numId w:val="93"/>
              </w:numPr>
              <w:spacing w:after="200" w:line="276" w:lineRule="auto"/>
              <w:ind w:hanging="360"/>
              <w:rPr>
                <w:b/>
                <w:sz w:val="24"/>
                <w:szCs w:val="24"/>
              </w:rPr>
            </w:pPr>
            <w:r>
              <w:rPr>
                <w:b/>
                <w:sz w:val="24"/>
                <w:szCs w:val="24"/>
              </w:rPr>
              <w:t xml:space="preserve">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56EE5220" w14:textId="77777777" w:rsidR="00CF4F39" w:rsidRDefault="00CF4F39">
            <w:pPr>
              <w:rPr>
                <w:b/>
                <w:sz w:val="24"/>
                <w:szCs w:val="24"/>
              </w:rPr>
            </w:pPr>
          </w:p>
        </w:tc>
      </w:tr>
      <w:tr w:rsidR="00CF4F39" w14:paraId="6B359E84" w14:textId="77777777">
        <w:tc>
          <w:tcPr>
            <w:tcW w:w="7501" w:type="dxa"/>
          </w:tcPr>
          <w:p w14:paraId="73687A79" w14:textId="77777777" w:rsidR="00CF4F39" w:rsidRDefault="00E46F72">
            <w:pPr>
              <w:numPr>
                <w:ilvl w:val="0"/>
                <w:numId w:val="93"/>
              </w:numPr>
              <w:spacing w:after="200" w:line="276" w:lineRule="auto"/>
              <w:ind w:hanging="360"/>
              <w:rPr>
                <w:b/>
                <w:sz w:val="24"/>
                <w:szCs w:val="24"/>
              </w:rPr>
            </w:pPr>
            <w:r>
              <w:rPr>
                <w:b/>
                <w:sz w:val="24"/>
                <w:szCs w:val="24"/>
              </w:rPr>
              <w:t>СТРУКТУРА И СОДЕРЖАНИЕ УЧЕБНОЙ ДИСЦИПЛИНЫ</w:t>
            </w:r>
          </w:p>
          <w:p w14:paraId="0A2F6FBE" w14:textId="77777777" w:rsidR="00CF4F39" w:rsidRDefault="00E46F72">
            <w:pPr>
              <w:numPr>
                <w:ilvl w:val="0"/>
                <w:numId w:val="93"/>
              </w:numPr>
              <w:spacing w:after="200" w:line="276" w:lineRule="auto"/>
              <w:ind w:hanging="360"/>
              <w:rPr>
                <w:b/>
                <w:sz w:val="24"/>
                <w:szCs w:val="24"/>
              </w:rPr>
            </w:pPr>
            <w:r>
              <w:rPr>
                <w:b/>
                <w:sz w:val="24"/>
                <w:szCs w:val="24"/>
              </w:rPr>
              <w:t>УСЛОВИЯ РЕАЛИЗАЦИИ УЧЕБНОЙ ДИСЦИПЛИНЫ</w:t>
            </w:r>
          </w:p>
        </w:tc>
        <w:tc>
          <w:tcPr>
            <w:tcW w:w="1854" w:type="dxa"/>
          </w:tcPr>
          <w:p w14:paraId="58DE8232" w14:textId="77777777" w:rsidR="00CF4F39" w:rsidRDefault="00CF4F39">
            <w:pPr>
              <w:ind w:left="644"/>
              <w:rPr>
                <w:b/>
                <w:sz w:val="24"/>
                <w:szCs w:val="24"/>
              </w:rPr>
            </w:pPr>
          </w:p>
        </w:tc>
      </w:tr>
      <w:tr w:rsidR="00CF4F39" w14:paraId="4EA1E81B" w14:textId="77777777">
        <w:tc>
          <w:tcPr>
            <w:tcW w:w="7501" w:type="dxa"/>
          </w:tcPr>
          <w:p w14:paraId="030F0C71" w14:textId="77777777" w:rsidR="00CF4F39" w:rsidRDefault="00E46F72">
            <w:pPr>
              <w:numPr>
                <w:ilvl w:val="0"/>
                <w:numId w:val="93"/>
              </w:numPr>
              <w:spacing w:after="200" w:line="276" w:lineRule="auto"/>
              <w:ind w:hanging="360"/>
              <w:rPr>
                <w:b/>
                <w:sz w:val="24"/>
                <w:szCs w:val="24"/>
              </w:rPr>
            </w:pPr>
            <w:r>
              <w:rPr>
                <w:b/>
                <w:sz w:val="24"/>
                <w:szCs w:val="24"/>
              </w:rPr>
              <w:t>КОНТРОЛЬ И ОЦЕНКА РЕЗУЛЬТАТОВ ОСВОЕНИЯ УЧЕБНОЙ ДИСЦИПЛИНЫ</w:t>
            </w:r>
          </w:p>
          <w:p w14:paraId="735D0079" w14:textId="77777777" w:rsidR="00CF4F39" w:rsidRDefault="00CF4F39">
            <w:pPr>
              <w:rPr>
                <w:b/>
                <w:sz w:val="24"/>
                <w:szCs w:val="24"/>
              </w:rPr>
            </w:pPr>
          </w:p>
        </w:tc>
        <w:tc>
          <w:tcPr>
            <w:tcW w:w="1854" w:type="dxa"/>
          </w:tcPr>
          <w:p w14:paraId="51E80F5B" w14:textId="77777777" w:rsidR="00CF4F39" w:rsidRDefault="00CF4F39">
            <w:pPr>
              <w:rPr>
                <w:b/>
                <w:sz w:val="24"/>
                <w:szCs w:val="24"/>
              </w:rPr>
            </w:pPr>
          </w:p>
        </w:tc>
      </w:tr>
    </w:tbl>
    <w:p w14:paraId="345229AD" w14:textId="77777777" w:rsidR="00CF4F39" w:rsidRDefault="00E46F72">
      <w:pPr>
        <w:numPr>
          <w:ilvl w:val="0"/>
          <w:numId w:val="73"/>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4F15B1D5" w14:textId="77777777" w:rsidR="00CF4F39" w:rsidRDefault="00E46F72">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«ООД3 Иностранный язык»</w:t>
      </w:r>
    </w:p>
    <w:p w14:paraId="0E540602" w14:textId="77777777" w:rsidR="00CF4F39" w:rsidRDefault="00E46F72">
      <w:pPr>
        <w:spacing w:after="0"/>
        <w:ind w:firstLine="709"/>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p>
    <w:p w14:paraId="487735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203CC6AB"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«ООД3 Иностранный язык» является обязательной частью образовательных дисциплин ПООП-П в соответствии с ФГОС СПО по </w:t>
      </w:r>
      <w:r>
        <w:rPr>
          <w:rFonts w:ascii="Times New Roman" w:eastAsia="Times New Roman" w:hAnsi="Times New Roman" w:cs="Times New Roman"/>
          <w:i/>
          <w:color w:val="000000"/>
          <w:sz w:val="24"/>
          <w:szCs w:val="24"/>
        </w:rPr>
        <w:t xml:space="preserve">специальности </w:t>
      </w:r>
      <w:r>
        <w:rPr>
          <w:rFonts w:ascii="Times New Roman" w:eastAsia="Times New Roman" w:hAnsi="Times New Roman" w:cs="Times New Roman"/>
          <w:sz w:val="24"/>
          <w:szCs w:val="24"/>
          <w:u w:val="single"/>
        </w:rPr>
        <w:t>22.02.06 «Сварочное производство»</w:t>
      </w:r>
      <w:r>
        <w:rPr>
          <w:rFonts w:ascii="Times New Roman" w:eastAsia="Times New Roman" w:hAnsi="Times New Roman" w:cs="Times New Roman"/>
          <w:sz w:val="24"/>
          <w:szCs w:val="24"/>
        </w:rPr>
        <w:t xml:space="preserve">. </w:t>
      </w:r>
    </w:p>
    <w:p w14:paraId="569E45A4"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2-4, ОК 6-8</w:t>
      </w:r>
      <w:r>
        <w:rPr>
          <w:rFonts w:ascii="Times New Roman" w:eastAsia="Times New Roman" w:hAnsi="Times New Roman" w:cs="Times New Roman"/>
          <w:i/>
          <w:sz w:val="24"/>
          <w:szCs w:val="24"/>
        </w:rPr>
        <w:t>.</w:t>
      </w:r>
    </w:p>
    <w:p w14:paraId="10E2954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5F855919" w14:textId="77777777" w:rsidR="00CF4F39" w:rsidRDefault="00E46F72">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14:paraId="19B7F68A" w14:textId="77777777" w:rsidR="00CF4F39" w:rsidRDefault="00E46F7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14:paraId="4179D989" w14:textId="77777777" w:rsidR="00CF4F39" w:rsidRDefault="00CF4F39">
      <w:pPr>
        <w:spacing w:after="0" w:line="240" w:lineRule="auto"/>
        <w:ind w:firstLine="709"/>
        <w:jc w:val="both"/>
        <w:rPr>
          <w:rFonts w:ascii="Times New Roman" w:eastAsia="Times New Roman" w:hAnsi="Times New Roman" w:cs="Times New Roman"/>
          <w:sz w:val="24"/>
          <w:szCs w:val="24"/>
        </w:rPr>
      </w:pPr>
    </w:p>
    <w:tbl>
      <w:tblPr>
        <w:tblStyle w:val="affffffffffffffffffff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
        <w:gridCol w:w="2736"/>
        <w:gridCol w:w="1162"/>
        <w:gridCol w:w="4513"/>
      </w:tblGrid>
      <w:tr w:rsidR="00CF4F39" w14:paraId="13115EE6" w14:textId="77777777">
        <w:trPr>
          <w:cantSplit/>
          <w:trHeight w:val="1832"/>
        </w:trPr>
        <w:tc>
          <w:tcPr>
            <w:tcW w:w="934" w:type="dxa"/>
          </w:tcPr>
          <w:p w14:paraId="7A9B2898" w14:textId="77777777" w:rsidR="00CF4F39" w:rsidRDefault="00E46F72">
            <w:pPr>
              <w:ind w:left="113" w:right="113"/>
              <w:jc w:val="center"/>
              <w:rPr>
                <w:b/>
                <w:sz w:val="24"/>
                <w:szCs w:val="24"/>
              </w:rPr>
            </w:pPr>
            <w:r>
              <w:rPr>
                <w:b/>
                <w:sz w:val="24"/>
                <w:szCs w:val="24"/>
              </w:rPr>
              <w:t>Код компетенции</w:t>
            </w:r>
          </w:p>
        </w:tc>
        <w:tc>
          <w:tcPr>
            <w:tcW w:w="2736" w:type="dxa"/>
          </w:tcPr>
          <w:p w14:paraId="2D714887" w14:textId="77777777" w:rsidR="00CF4F39" w:rsidRDefault="00CF4F39">
            <w:pPr>
              <w:jc w:val="center"/>
            </w:pPr>
          </w:p>
          <w:p w14:paraId="6DF83FE0" w14:textId="77777777" w:rsidR="00CF4F39" w:rsidRDefault="00E46F72">
            <w:pPr>
              <w:jc w:val="center"/>
              <w:rPr>
                <w:b/>
                <w:sz w:val="24"/>
                <w:szCs w:val="24"/>
              </w:rPr>
            </w:pPr>
            <w:r>
              <w:rPr>
                <w:b/>
                <w:sz w:val="24"/>
                <w:szCs w:val="24"/>
              </w:rPr>
              <w:t>Формулировка компетенции</w:t>
            </w:r>
          </w:p>
        </w:tc>
        <w:tc>
          <w:tcPr>
            <w:tcW w:w="1162" w:type="dxa"/>
          </w:tcPr>
          <w:p w14:paraId="67B77699" w14:textId="77777777" w:rsidR="00CF4F39" w:rsidRDefault="00CF4F39">
            <w:pPr>
              <w:jc w:val="center"/>
              <w:rPr>
                <w:b/>
                <w:sz w:val="24"/>
                <w:szCs w:val="24"/>
              </w:rPr>
            </w:pPr>
          </w:p>
          <w:p w14:paraId="044DC019" w14:textId="77777777" w:rsidR="00CF4F39" w:rsidRDefault="00E46F72">
            <w:pPr>
              <w:jc w:val="center"/>
              <w:rPr>
                <w:b/>
                <w:sz w:val="24"/>
                <w:szCs w:val="24"/>
              </w:rPr>
            </w:pPr>
            <w:r>
              <w:rPr>
                <w:b/>
                <w:sz w:val="24"/>
                <w:szCs w:val="24"/>
              </w:rPr>
              <w:t>Код</w:t>
            </w:r>
          </w:p>
        </w:tc>
        <w:tc>
          <w:tcPr>
            <w:tcW w:w="4513" w:type="dxa"/>
          </w:tcPr>
          <w:p w14:paraId="35CF43DE" w14:textId="77777777" w:rsidR="00CF4F39" w:rsidRDefault="00CF4F39">
            <w:pPr>
              <w:jc w:val="center"/>
              <w:rPr>
                <w:sz w:val="24"/>
                <w:szCs w:val="24"/>
              </w:rPr>
            </w:pPr>
          </w:p>
          <w:p w14:paraId="6B6B6BBF" w14:textId="77777777" w:rsidR="00CF4F39" w:rsidRDefault="00E46F72">
            <w:pPr>
              <w:jc w:val="center"/>
              <w:rPr>
                <w:b/>
                <w:sz w:val="24"/>
                <w:szCs w:val="24"/>
              </w:rPr>
            </w:pPr>
            <w:r>
              <w:rPr>
                <w:b/>
                <w:sz w:val="24"/>
                <w:szCs w:val="24"/>
              </w:rPr>
              <w:t>Знания, умения</w:t>
            </w:r>
          </w:p>
        </w:tc>
      </w:tr>
      <w:tr w:rsidR="00CF4F39" w14:paraId="788C93A7" w14:textId="77777777">
        <w:trPr>
          <w:trHeight w:val="684"/>
        </w:trPr>
        <w:tc>
          <w:tcPr>
            <w:tcW w:w="934" w:type="dxa"/>
            <w:vMerge w:val="restart"/>
          </w:tcPr>
          <w:p w14:paraId="1C724F3C" w14:textId="77777777" w:rsidR="00CF4F39" w:rsidRDefault="00E46F72">
            <w:r>
              <w:t>ОК 2</w:t>
            </w:r>
          </w:p>
        </w:tc>
        <w:tc>
          <w:tcPr>
            <w:tcW w:w="2736" w:type="dxa"/>
            <w:vMerge w:val="restart"/>
          </w:tcPr>
          <w:p w14:paraId="685674AE" w14:textId="77777777" w:rsidR="00CF4F39" w:rsidRDefault="00E46F72">
            <w:pPr>
              <w:rPr>
                <w:color w:val="000000"/>
                <w:sz w:val="24"/>
                <w:szCs w:val="24"/>
              </w:rPr>
            </w:pPr>
            <w:r>
              <w:rPr>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7C726C7" w14:textId="77777777" w:rsidR="00CF4F39" w:rsidRDefault="00CF4F39"/>
        </w:tc>
        <w:tc>
          <w:tcPr>
            <w:tcW w:w="1162" w:type="dxa"/>
          </w:tcPr>
          <w:p w14:paraId="0E278BE5" w14:textId="77777777" w:rsidR="00CF4F39" w:rsidRDefault="00E46F72">
            <w:r>
              <w:t>Уо 02.01</w:t>
            </w:r>
          </w:p>
        </w:tc>
        <w:tc>
          <w:tcPr>
            <w:tcW w:w="4513" w:type="dxa"/>
          </w:tcPr>
          <w:p w14:paraId="1E2E7D60" w14:textId="77777777" w:rsidR="00CF4F39" w:rsidRDefault="00E46F72">
            <w:pPr>
              <w:rPr>
                <w:b/>
                <w:sz w:val="24"/>
                <w:szCs w:val="24"/>
              </w:rPr>
            </w:pPr>
            <w:r>
              <w:rPr>
                <w:b/>
                <w:sz w:val="24"/>
                <w:szCs w:val="24"/>
              </w:rPr>
              <w:t>Умения:</w:t>
            </w:r>
            <w:r>
              <w:rPr>
                <w:sz w:val="24"/>
                <w:szCs w:val="24"/>
              </w:rPr>
              <w:t xml:space="preserve"> распознавать задачу и/или проблему в профессиональном и/или социальном контексте;</w:t>
            </w:r>
          </w:p>
        </w:tc>
      </w:tr>
      <w:tr w:rsidR="00CF4F39" w14:paraId="35AD172D" w14:textId="77777777">
        <w:trPr>
          <w:trHeight w:val="682"/>
        </w:trPr>
        <w:tc>
          <w:tcPr>
            <w:tcW w:w="934" w:type="dxa"/>
            <w:vMerge/>
          </w:tcPr>
          <w:p w14:paraId="44096E52"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38DA14FC" w14:textId="77777777" w:rsidR="00CF4F39" w:rsidRDefault="00CF4F39">
            <w:pPr>
              <w:pBdr>
                <w:top w:val="nil"/>
                <w:left w:val="nil"/>
                <w:bottom w:val="nil"/>
                <w:right w:val="nil"/>
                <w:between w:val="nil"/>
              </w:pBdr>
              <w:spacing w:line="276" w:lineRule="auto"/>
              <w:rPr>
                <w:b/>
                <w:sz w:val="24"/>
                <w:szCs w:val="24"/>
              </w:rPr>
            </w:pPr>
          </w:p>
        </w:tc>
        <w:tc>
          <w:tcPr>
            <w:tcW w:w="1162" w:type="dxa"/>
          </w:tcPr>
          <w:p w14:paraId="2163CF2E" w14:textId="77777777" w:rsidR="00CF4F39" w:rsidRDefault="00E46F72">
            <w:r>
              <w:t>Уо 02.02</w:t>
            </w:r>
          </w:p>
        </w:tc>
        <w:tc>
          <w:tcPr>
            <w:tcW w:w="4513" w:type="dxa"/>
          </w:tcPr>
          <w:p w14:paraId="0D0FE411" w14:textId="77777777" w:rsidR="00CF4F39" w:rsidRDefault="00E46F72">
            <w:pPr>
              <w:rPr>
                <w:b/>
                <w:sz w:val="24"/>
                <w:szCs w:val="24"/>
              </w:rPr>
            </w:pPr>
            <w:r>
              <w:rPr>
                <w:sz w:val="24"/>
                <w:szCs w:val="24"/>
              </w:rPr>
              <w:t>анализировать задачу и/или проблему и выделять её составные части;</w:t>
            </w:r>
          </w:p>
        </w:tc>
      </w:tr>
      <w:tr w:rsidR="00CF4F39" w14:paraId="3650F316" w14:textId="77777777">
        <w:trPr>
          <w:trHeight w:val="682"/>
        </w:trPr>
        <w:tc>
          <w:tcPr>
            <w:tcW w:w="934" w:type="dxa"/>
            <w:vMerge/>
          </w:tcPr>
          <w:p w14:paraId="4C5ED943"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6DC1B6DB" w14:textId="77777777" w:rsidR="00CF4F39" w:rsidRDefault="00CF4F39">
            <w:pPr>
              <w:pBdr>
                <w:top w:val="nil"/>
                <w:left w:val="nil"/>
                <w:bottom w:val="nil"/>
                <w:right w:val="nil"/>
                <w:between w:val="nil"/>
              </w:pBdr>
              <w:spacing w:line="276" w:lineRule="auto"/>
              <w:rPr>
                <w:b/>
                <w:sz w:val="24"/>
                <w:szCs w:val="24"/>
              </w:rPr>
            </w:pPr>
          </w:p>
        </w:tc>
        <w:tc>
          <w:tcPr>
            <w:tcW w:w="1162" w:type="dxa"/>
          </w:tcPr>
          <w:p w14:paraId="3B90CF64" w14:textId="77777777" w:rsidR="00CF4F39" w:rsidRDefault="00E46F72">
            <w:r>
              <w:t>Уо 02.03</w:t>
            </w:r>
          </w:p>
        </w:tc>
        <w:tc>
          <w:tcPr>
            <w:tcW w:w="4513" w:type="dxa"/>
            <w:vAlign w:val="center"/>
          </w:tcPr>
          <w:p w14:paraId="3D711575" w14:textId="77777777" w:rsidR="00CF4F39" w:rsidRDefault="00E46F72">
            <w:pPr>
              <w:jc w:val="both"/>
              <w:rPr>
                <w:sz w:val="24"/>
                <w:szCs w:val="24"/>
              </w:rPr>
            </w:pPr>
            <w:r>
              <w:rPr>
                <w:sz w:val="24"/>
                <w:szCs w:val="24"/>
              </w:rPr>
              <w:t>определять этапы решения задачи;</w:t>
            </w:r>
          </w:p>
        </w:tc>
      </w:tr>
      <w:tr w:rsidR="00CF4F39" w14:paraId="63F1F6C6" w14:textId="77777777">
        <w:trPr>
          <w:trHeight w:val="351"/>
        </w:trPr>
        <w:tc>
          <w:tcPr>
            <w:tcW w:w="934" w:type="dxa"/>
            <w:vMerge/>
          </w:tcPr>
          <w:p w14:paraId="5A8A54B4"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07E062B3" w14:textId="77777777" w:rsidR="00CF4F39" w:rsidRDefault="00CF4F39">
            <w:pPr>
              <w:pBdr>
                <w:top w:val="nil"/>
                <w:left w:val="nil"/>
                <w:bottom w:val="nil"/>
                <w:right w:val="nil"/>
                <w:between w:val="nil"/>
              </w:pBdr>
              <w:spacing w:line="276" w:lineRule="auto"/>
              <w:rPr>
                <w:sz w:val="24"/>
                <w:szCs w:val="24"/>
              </w:rPr>
            </w:pPr>
          </w:p>
        </w:tc>
        <w:tc>
          <w:tcPr>
            <w:tcW w:w="1162" w:type="dxa"/>
          </w:tcPr>
          <w:p w14:paraId="46371052" w14:textId="77777777" w:rsidR="00CF4F39" w:rsidRDefault="00E46F72">
            <w:r>
              <w:t>Уо 02.04</w:t>
            </w:r>
          </w:p>
        </w:tc>
        <w:tc>
          <w:tcPr>
            <w:tcW w:w="4513" w:type="dxa"/>
          </w:tcPr>
          <w:p w14:paraId="4979E278" w14:textId="77777777" w:rsidR="00CF4F39" w:rsidRDefault="00E46F72">
            <w:pPr>
              <w:rPr>
                <w:sz w:val="24"/>
                <w:szCs w:val="24"/>
              </w:rPr>
            </w:pPr>
            <w:r>
              <w:rPr>
                <w:sz w:val="24"/>
                <w:szCs w:val="24"/>
              </w:rPr>
              <w:t>выявить достоинства и недостатки коммерческой идеи;</w:t>
            </w:r>
          </w:p>
        </w:tc>
      </w:tr>
      <w:tr w:rsidR="00CF4F39" w14:paraId="33C97F57" w14:textId="77777777">
        <w:trPr>
          <w:trHeight w:val="196"/>
        </w:trPr>
        <w:tc>
          <w:tcPr>
            <w:tcW w:w="934" w:type="dxa"/>
            <w:vMerge/>
          </w:tcPr>
          <w:p w14:paraId="5494FA52"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254074F" w14:textId="77777777" w:rsidR="00CF4F39" w:rsidRDefault="00CF4F39">
            <w:pPr>
              <w:pBdr>
                <w:top w:val="nil"/>
                <w:left w:val="nil"/>
                <w:bottom w:val="nil"/>
                <w:right w:val="nil"/>
                <w:between w:val="nil"/>
              </w:pBdr>
              <w:spacing w:line="276" w:lineRule="auto"/>
              <w:rPr>
                <w:sz w:val="24"/>
                <w:szCs w:val="24"/>
              </w:rPr>
            </w:pPr>
          </w:p>
        </w:tc>
        <w:tc>
          <w:tcPr>
            <w:tcW w:w="1162" w:type="dxa"/>
          </w:tcPr>
          <w:p w14:paraId="1CA954A4" w14:textId="77777777" w:rsidR="00CF4F39" w:rsidRDefault="00E46F72">
            <w:r>
              <w:t>Уо 02.05</w:t>
            </w:r>
          </w:p>
        </w:tc>
        <w:tc>
          <w:tcPr>
            <w:tcW w:w="4513" w:type="dxa"/>
          </w:tcPr>
          <w:p w14:paraId="2720E3A2" w14:textId="77777777" w:rsidR="00CF4F39" w:rsidRDefault="00E46F72">
            <w:pPr>
              <w:rPr>
                <w:sz w:val="24"/>
                <w:szCs w:val="24"/>
              </w:rPr>
            </w:pPr>
            <w:r>
              <w:rPr>
                <w:sz w:val="24"/>
                <w:szCs w:val="24"/>
              </w:rPr>
              <w:t>определять инвестиционную привлекательность коммерческих идей в рамках профессиональной деятельности</w:t>
            </w:r>
          </w:p>
        </w:tc>
      </w:tr>
      <w:tr w:rsidR="00CF4F39" w14:paraId="7BE14F38" w14:textId="77777777">
        <w:trPr>
          <w:trHeight w:val="192"/>
        </w:trPr>
        <w:tc>
          <w:tcPr>
            <w:tcW w:w="934" w:type="dxa"/>
            <w:vMerge/>
          </w:tcPr>
          <w:p w14:paraId="5426FD01"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6C4E561" w14:textId="77777777" w:rsidR="00CF4F39" w:rsidRDefault="00CF4F39">
            <w:pPr>
              <w:pBdr>
                <w:top w:val="nil"/>
                <w:left w:val="nil"/>
                <w:bottom w:val="nil"/>
                <w:right w:val="nil"/>
                <w:between w:val="nil"/>
              </w:pBdr>
              <w:spacing w:line="276" w:lineRule="auto"/>
              <w:rPr>
                <w:sz w:val="24"/>
                <w:szCs w:val="24"/>
              </w:rPr>
            </w:pPr>
          </w:p>
        </w:tc>
        <w:tc>
          <w:tcPr>
            <w:tcW w:w="1162" w:type="dxa"/>
          </w:tcPr>
          <w:p w14:paraId="7AA0A828" w14:textId="77777777" w:rsidR="00CF4F39" w:rsidRDefault="00E46F72">
            <w:r>
              <w:t>Зо 02.01</w:t>
            </w:r>
          </w:p>
        </w:tc>
        <w:tc>
          <w:tcPr>
            <w:tcW w:w="4513" w:type="dxa"/>
          </w:tcPr>
          <w:p w14:paraId="005FF25B" w14:textId="77777777" w:rsidR="00CF4F39" w:rsidRDefault="00E46F72">
            <w:pPr>
              <w:rPr>
                <w:b/>
                <w:sz w:val="24"/>
                <w:szCs w:val="24"/>
              </w:rPr>
            </w:pPr>
            <w:r>
              <w:rPr>
                <w:b/>
                <w:sz w:val="24"/>
                <w:szCs w:val="24"/>
              </w:rPr>
              <w:t xml:space="preserve">Знания: </w:t>
            </w:r>
            <w:r>
              <w:rPr>
                <w:sz w:val="24"/>
                <w:szCs w:val="24"/>
              </w:rPr>
              <w:t xml:space="preserve">актуальный профессиональный </w:t>
            </w:r>
            <w:r>
              <w:rPr>
                <w:sz w:val="24"/>
                <w:szCs w:val="24"/>
              </w:rPr>
              <w:br/>
              <w:t>и социальный контекст, в котором приходится работать и жить;</w:t>
            </w:r>
          </w:p>
        </w:tc>
      </w:tr>
      <w:tr w:rsidR="00CF4F39" w14:paraId="05EEB06F" w14:textId="77777777">
        <w:trPr>
          <w:trHeight w:val="192"/>
        </w:trPr>
        <w:tc>
          <w:tcPr>
            <w:tcW w:w="934" w:type="dxa"/>
            <w:vMerge/>
          </w:tcPr>
          <w:p w14:paraId="0DA90019"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27757E66" w14:textId="77777777" w:rsidR="00CF4F39" w:rsidRDefault="00CF4F39">
            <w:pPr>
              <w:pBdr>
                <w:top w:val="nil"/>
                <w:left w:val="nil"/>
                <w:bottom w:val="nil"/>
                <w:right w:val="nil"/>
                <w:between w:val="nil"/>
              </w:pBdr>
              <w:spacing w:line="276" w:lineRule="auto"/>
              <w:rPr>
                <w:b/>
                <w:sz w:val="24"/>
                <w:szCs w:val="24"/>
              </w:rPr>
            </w:pPr>
          </w:p>
        </w:tc>
        <w:tc>
          <w:tcPr>
            <w:tcW w:w="1162" w:type="dxa"/>
          </w:tcPr>
          <w:p w14:paraId="617ED530" w14:textId="77777777" w:rsidR="00CF4F39" w:rsidRDefault="00E46F72">
            <w:r>
              <w:t>Зо 02.02</w:t>
            </w:r>
          </w:p>
        </w:tc>
        <w:tc>
          <w:tcPr>
            <w:tcW w:w="4513" w:type="dxa"/>
          </w:tcPr>
          <w:p w14:paraId="59C56CE0" w14:textId="77777777" w:rsidR="00CF4F39" w:rsidRDefault="00E46F72">
            <w:pPr>
              <w:rPr>
                <w:sz w:val="24"/>
                <w:szCs w:val="24"/>
              </w:rPr>
            </w:pPr>
            <w:r>
              <w:rPr>
                <w:sz w:val="24"/>
                <w:szCs w:val="24"/>
              </w:rPr>
              <w:t>методы работы в профессиональной и смежных сферах;</w:t>
            </w:r>
          </w:p>
        </w:tc>
      </w:tr>
      <w:tr w:rsidR="00CF4F39" w14:paraId="059D57E2" w14:textId="77777777">
        <w:trPr>
          <w:trHeight w:val="192"/>
        </w:trPr>
        <w:tc>
          <w:tcPr>
            <w:tcW w:w="934" w:type="dxa"/>
            <w:vMerge/>
          </w:tcPr>
          <w:p w14:paraId="30F34ABF"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0087529D" w14:textId="77777777" w:rsidR="00CF4F39" w:rsidRDefault="00CF4F39">
            <w:pPr>
              <w:pBdr>
                <w:top w:val="nil"/>
                <w:left w:val="nil"/>
                <w:bottom w:val="nil"/>
                <w:right w:val="nil"/>
                <w:between w:val="nil"/>
              </w:pBdr>
              <w:spacing w:line="276" w:lineRule="auto"/>
              <w:rPr>
                <w:sz w:val="24"/>
                <w:szCs w:val="24"/>
              </w:rPr>
            </w:pPr>
          </w:p>
        </w:tc>
        <w:tc>
          <w:tcPr>
            <w:tcW w:w="1162" w:type="dxa"/>
          </w:tcPr>
          <w:p w14:paraId="6279009D" w14:textId="77777777" w:rsidR="00CF4F39" w:rsidRDefault="00E46F72">
            <w:r>
              <w:t>Зо 02.03</w:t>
            </w:r>
          </w:p>
        </w:tc>
        <w:tc>
          <w:tcPr>
            <w:tcW w:w="4513" w:type="dxa"/>
          </w:tcPr>
          <w:p w14:paraId="57196DFD" w14:textId="77777777" w:rsidR="00CF4F39" w:rsidRDefault="00E46F72">
            <w:pPr>
              <w:rPr>
                <w:sz w:val="24"/>
                <w:szCs w:val="24"/>
              </w:rPr>
            </w:pPr>
            <w:r>
              <w:rPr>
                <w:sz w:val="24"/>
                <w:szCs w:val="24"/>
              </w:rPr>
              <w:t>основы предпринимательской деятельности; основы финансовой грамотности;</w:t>
            </w:r>
          </w:p>
        </w:tc>
      </w:tr>
      <w:tr w:rsidR="00CF4F39" w14:paraId="0AD8BD29" w14:textId="77777777">
        <w:trPr>
          <w:trHeight w:val="404"/>
        </w:trPr>
        <w:tc>
          <w:tcPr>
            <w:tcW w:w="934" w:type="dxa"/>
            <w:vMerge w:val="restart"/>
          </w:tcPr>
          <w:p w14:paraId="00412BD5" w14:textId="77777777" w:rsidR="00CF4F39" w:rsidRDefault="00E46F72">
            <w:r>
              <w:t>ОК 3</w:t>
            </w:r>
          </w:p>
        </w:tc>
        <w:tc>
          <w:tcPr>
            <w:tcW w:w="2736" w:type="dxa"/>
            <w:vMerge w:val="restart"/>
          </w:tcPr>
          <w:p w14:paraId="5F3B3CBB" w14:textId="77777777" w:rsidR="00CF4F39" w:rsidRDefault="00E46F72">
            <w:pPr>
              <w:rPr>
                <w:sz w:val="24"/>
                <w:szCs w:val="24"/>
              </w:rPr>
            </w:pPr>
            <w:r>
              <w:rPr>
                <w:sz w:val="24"/>
                <w:szCs w:val="24"/>
              </w:rPr>
              <w:t xml:space="preserve">Принимать решения в стандартных и </w:t>
            </w:r>
            <w:r>
              <w:rPr>
                <w:sz w:val="24"/>
                <w:szCs w:val="24"/>
              </w:rPr>
              <w:lastRenderedPageBreak/>
              <w:t>нестандартных ситуациях и нести за них ответственность</w:t>
            </w:r>
          </w:p>
        </w:tc>
        <w:tc>
          <w:tcPr>
            <w:tcW w:w="1162" w:type="dxa"/>
          </w:tcPr>
          <w:p w14:paraId="7E95AE2B" w14:textId="77777777" w:rsidR="00CF4F39" w:rsidRDefault="00E46F72">
            <w:r>
              <w:lastRenderedPageBreak/>
              <w:t>Уо 03.01</w:t>
            </w:r>
          </w:p>
        </w:tc>
        <w:tc>
          <w:tcPr>
            <w:tcW w:w="4513" w:type="dxa"/>
            <w:vAlign w:val="center"/>
          </w:tcPr>
          <w:p w14:paraId="4F47A6D9" w14:textId="77777777" w:rsidR="00CF4F39" w:rsidRDefault="00E46F72">
            <w:pPr>
              <w:rPr>
                <w:sz w:val="24"/>
                <w:szCs w:val="24"/>
              </w:rPr>
            </w:pPr>
            <w:r>
              <w:rPr>
                <w:b/>
                <w:sz w:val="24"/>
                <w:szCs w:val="24"/>
              </w:rPr>
              <w:t>Умения:</w:t>
            </w:r>
            <w:r>
              <w:rPr>
                <w:sz w:val="24"/>
                <w:szCs w:val="24"/>
              </w:rPr>
              <w:t xml:space="preserve"> выявлять и эффективно искать информацию, необходимую для решения </w:t>
            </w:r>
            <w:r>
              <w:rPr>
                <w:sz w:val="24"/>
                <w:szCs w:val="24"/>
              </w:rPr>
              <w:lastRenderedPageBreak/>
              <w:t>задачи и/или проблемы;</w:t>
            </w:r>
          </w:p>
        </w:tc>
      </w:tr>
      <w:tr w:rsidR="00CF4F39" w14:paraId="478B9FA8" w14:textId="77777777">
        <w:trPr>
          <w:trHeight w:val="403"/>
        </w:trPr>
        <w:tc>
          <w:tcPr>
            <w:tcW w:w="934" w:type="dxa"/>
            <w:vMerge/>
          </w:tcPr>
          <w:p w14:paraId="37DD77B5"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46461BDE" w14:textId="77777777" w:rsidR="00CF4F39" w:rsidRDefault="00CF4F39">
            <w:pPr>
              <w:pBdr>
                <w:top w:val="nil"/>
                <w:left w:val="nil"/>
                <w:bottom w:val="nil"/>
                <w:right w:val="nil"/>
                <w:between w:val="nil"/>
              </w:pBdr>
              <w:spacing w:line="276" w:lineRule="auto"/>
              <w:rPr>
                <w:sz w:val="24"/>
                <w:szCs w:val="24"/>
              </w:rPr>
            </w:pPr>
          </w:p>
        </w:tc>
        <w:tc>
          <w:tcPr>
            <w:tcW w:w="1162" w:type="dxa"/>
          </w:tcPr>
          <w:p w14:paraId="0AA7E792" w14:textId="77777777" w:rsidR="00CF4F39" w:rsidRDefault="00E46F72">
            <w:r>
              <w:t>Уо 03.02</w:t>
            </w:r>
          </w:p>
        </w:tc>
        <w:tc>
          <w:tcPr>
            <w:tcW w:w="4513" w:type="dxa"/>
            <w:vAlign w:val="center"/>
          </w:tcPr>
          <w:p w14:paraId="666B904C" w14:textId="77777777" w:rsidR="00CF4F39" w:rsidRDefault="00E46F72">
            <w:pPr>
              <w:rPr>
                <w:sz w:val="24"/>
                <w:szCs w:val="24"/>
              </w:rPr>
            </w:pPr>
            <w:r>
              <w:rPr>
                <w:sz w:val="24"/>
                <w:szCs w:val="24"/>
              </w:rPr>
              <w:t>оценивать результат и последствия своих действий (самостоятельно или с помощью наставника)</w:t>
            </w:r>
          </w:p>
        </w:tc>
      </w:tr>
      <w:tr w:rsidR="00CF4F39" w14:paraId="25ACBE9B" w14:textId="77777777">
        <w:trPr>
          <w:trHeight w:val="403"/>
        </w:trPr>
        <w:tc>
          <w:tcPr>
            <w:tcW w:w="934" w:type="dxa"/>
            <w:vMerge/>
          </w:tcPr>
          <w:p w14:paraId="5278C706"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E780698" w14:textId="77777777" w:rsidR="00CF4F39" w:rsidRDefault="00CF4F39">
            <w:pPr>
              <w:pBdr>
                <w:top w:val="nil"/>
                <w:left w:val="nil"/>
                <w:bottom w:val="nil"/>
                <w:right w:val="nil"/>
                <w:between w:val="nil"/>
              </w:pBdr>
              <w:spacing w:line="276" w:lineRule="auto"/>
              <w:rPr>
                <w:sz w:val="24"/>
                <w:szCs w:val="24"/>
              </w:rPr>
            </w:pPr>
          </w:p>
        </w:tc>
        <w:tc>
          <w:tcPr>
            <w:tcW w:w="1162" w:type="dxa"/>
          </w:tcPr>
          <w:p w14:paraId="5DA1F81E" w14:textId="77777777" w:rsidR="00CF4F39" w:rsidRDefault="00E46F72">
            <w:r>
              <w:t>Уо 03.03</w:t>
            </w:r>
          </w:p>
        </w:tc>
        <w:tc>
          <w:tcPr>
            <w:tcW w:w="4513" w:type="dxa"/>
            <w:vAlign w:val="center"/>
          </w:tcPr>
          <w:p w14:paraId="29B87D54" w14:textId="77777777" w:rsidR="00CF4F39" w:rsidRDefault="00E46F72">
            <w:pPr>
              <w:rPr>
                <w:sz w:val="24"/>
                <w:szCs w:val="24"/>
              </w:rPr>
            </w:pPr>
            <w:r>
              <w:rPr>
                <w:sz w:val="24"/>
                <w:szCs w:val="24"/>
              </w:rPr>
              <w:t>применять стандарты антикоррупционного поведения;</w:t>
            </w:r>
          </w:p>
        </w:tc>
      </w:tr>
      <w:tr w:rsidR="00CF4F39" w14:paraId="0E3EB4CE" w14:textId="77777777">
        <w:trPr>
          <w:trHeight w:val="403"/>
        </w:trPr>
        <w:tc>
          <w:tcPr>
            <w:tcW w:w="934" w:type="dxa"/>
            <w:vMerge/>
          </w:tcPr>
          <w:p w14:paraId="6F1917E6"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0B6B95C" w14:textId="77777777" w:rsidR="00CF4F39" w:rsidRDefault="00CF4F39">
            <w:pPr>
              <w:pBdr>
                <w:top w:val="nil"/>
                <w:left w:val="nil"/>
                <w:bottom w:val="nil"/>
                <w:right w:val="nil"/>
                <w:between w:val="nil"/>
              </w:pBdr>
              <w:spacing w:line="276" w:lineRule="auto"/>
              <w:rPr>
                <w:sz w:val="24"/>
                <w:szCs w:val="24"/>
              </w:rPr>
            </w:pPr>
          </w:p>
        </w:tc>
        <w:tc>
          <w:tcPr>
            <w:tcW w:w="1162" w:type="dxa"/>
          </w:tcPr>
          <w:p w14:paraId="6CF1B9FD" w14:textId="77777777" w:rsidR="00CF4F39" w:rsidRDefault="00E46F72">
            <w:r>
              <w:t>Зо 03.01</w:t>
            </w:r>
          </w:p>
        </w:tc>
        <w:tc>
          <w:tcPr>
            <w:tcW w:w="4513" w:type="dxa"/>
          </w:tcPr>
          <w:p w14:paraId="10790843" w14:textId="77777777" w:rsidR="00CF4F39" w:rsidRDefault="00E46F72">
            <w:pPr>
              <w:jc w:val="both"/>
              <w:rPr>
                <w:sz w:val="24"/>
                <w:szCs w:val="24"/>
              </w:rPr>
            </w:pPr>
            <w:r>
              <w:rPr>
                <w:b/>
                <w:sz w:val="24"/>
                <w:szCs w:val="24"/>
              </w:rPr>
              <w:t>Знания:</w:t>
            </w:r>
            <w:r>
              <w:rPr>
                <w:sz w:val="24"/>
                <w:szCs w:val="24"/>
              </w:rPr>
              <w:t xml:space="preserve"> структуру плана для решения задач; </w:t>
            </w:r>
          </w:p>
        </w:tc>
      </w:tr>
      <w:tr w:rsidR="00CF4F39" w14:paraId="641338C7" w14:textId="77777777">
        <w:trPr>
          <w:trHeight w:val="232"/>
        </w:trPr>
        <w:tc>
          <w:tcPr>
            <w:tcW w:w="934" w:type="dxa"/>
            <w:vMerge/>
          </w:tcPr>
          <w:p w14:paraId="16AAFABC"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861C51B" w14:textId="77777777" w:rsidR="00CF4F39" w:rsidRDefault="00CF4F39">
            <w:pPr>
              <w:pBdr>
                <w:top w:val="nil"/>
                <w:left w:val="nil"/>
                <w:bottom w:val="nil"/>
                <w:right w:val="nil"/>
                <w:between w:val="nil"/>
              </w:pBdr>
              <w:spacing w:line="276" w:lineRule="auto"/>
              <w:rPr>
                <w:sz w:val="24"/>
                <w:szCs w:val="24"/>
              </w:rPr>
            </w:pPr>
          </w:p>
        </w:tc>
        <w:tc>
          <w:tcPr>
            <w:tcW w:w="1162" w:type="dxa"/>
          </w:tcPr>
          <w:p w14:paraId="19D3693D" w14:textId="77777777" w:rsidR="00CF4F39" w:rsidRDefault="00E46F72">
            <w:r>
              <w:t>Зо 03.02</w:t>
            </w:r>
          </w:p>
        </w:tc>
        <w:tc>
          <w:tcPr>
            <w:tcW w:w="4513" w:type="dxa"/>
            <w:vAlign w:val="center"/>
          </w:tcPr>
          <w:p w14:paraId="5E790720" w14:textId="77777777" w:rsidR="00CF4F39" w:rsidRDefault="00E46F72">
            <w:pPr>
              <w:rPr>
                <w:sz w:val="24"/>
                <w:szCs w:val="24"/>
              </w:rPr>
            </w:pPr>
            <w:r>
              <w:rPr>
                <w:sz w:val="24"/>
                <w:szCs w:val="24"/>
              </w:rPr>
              <w:t>порядок оценки результатов решения задач профессиональной деятельности;</w:t>
            </w:r>
          </w:p>
        </w:tc>
      </w:tr>
      <w:tr w:rsidR="00CF4F39" w14:paraId="26F039CA" w14:textId="77777777">
        <w:trPr>
          <w:trHeight w:val="231"/>
        </w:trPr>
        <w:tc>
          <w:tcPr>
            <w:tcW w:w="934" w:type="dxa"/>
            <w:vMerge/>
          </w:tcPr>
          <w:p w14:paraId="5076288C"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5FFE5F2B" w14:textId="77777777" w:rsidR="00CF4F39" w:rsidRDefault="00CF4F39">
            <w:pPr>
              <w:pBdr>
                <w:top w:val="nil"/>
                <w:left w:val="nil"/>
                <w:bottom w:val="nil"/>
                <w:right w:val="nil"/>
                <w:between w:val="nil"/>
              </w:pBdr>
              <w:spacing w:line="276" w:lineRule="auto"/>
              <w:rPr>
                <w:sz w:val="24"/>
                <w:szCs w:val="24"/>
              </w:rPr>
            </w:pPr>
          </w:p>
        </w:tc>
        <w:tc>
          <w:tcPr>
            <w:tcW w:w="1162" w:type="dxa"/>
          </w:tcPr>
          <w:p w14:paraId="3C95EC6F" w14:textId="77777777" w:rsidR="00CF4F39" w:rsidRDefault="00E46F72">
            <w:r>
              <w:t>Зо 03.03</w:t>
            </w:r>
          </w:p>
        </w:tc>
        <w:tc>
          <w:tcPr>
            <w:tcW w:w="4513" w:type="dxa"/>
            <w:vAlign w:val="center"/>
          </w:tcPr>
          <w:p w14:paraId="5E9C22CF" w14:textId="77777777" w:rsidR="00CF4F39" w:rsidRDefault="00E46F72">
            <w:pPr>
              <w:rPr>
                <w:sz w:val="24"/>
                <w:szCs w:val="24"/>
              </w:rPr>
            </w:pPr>
            <w:r>
              <w:rPr>
                <w:sz w:val="24"/>
                <w:szCs w:val="24"/>
              </w:rPr>
              <w:t>стандарты антикоррупционного поведения и последствия его нарушения</w:t>
            </w:r>
          </w:p>
        </w:tc>
      </w:tr>
      <w:tr w:rsidR="00CF4F39" w14:paraId="766EB853" w14:textId="77777777">
        <w:trPr>
          <w:trHeight w:val="838"/>
        </w:trPr>
        <w:tc>
          <w:tcPr>
            <w:tcW w:w="934" w:type="dxa"/>
            <w:vMerge w:val="restart"/>
          </w:tcPr>
          <w:p w14:paraId="68E5C502" w14:textId="77777777" w:rsidR="00CF4F39" w:rsidRDefault="00E46F72">
            <w:r>
              <w:t>ОК 4</w:t>
            </w:r>
          </w:p>
        </w:tc>
        <w:tc>
          <w:tcPr>
            <w:tcW w:w="2736" w:type="dxa"/>
            <w:vMerge w:val="restart"/>
          </w:tcPr>
          <w:p w14:paraId="51C3DAA2" w14:textId="77777777" w:rsidR="00CF4F39" w:rsidRDefault="00E46F72">
            <w:pPr>
              <w:rPr>
                <w:sz w:val="24"/>
                <w:szCs w:val="24"/>
              </w:rPr>
            </w:pPr>
            <w:r>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62" w:type="dxa"/>
          </w:tcPr>
          <w:p w14:paraId="61A74AD2" w14:textId="77777777" w:rsidR="00CF4F39" w:rsidRDefault="00E46F72">
            <w:r>
              <w:t>Уо 04.01</w:t>
            </w:r>
          </w:p>
        </w:tc>
        <w:tc>
          <w:tcPr>
            <w:tcW w:w="4513" w:type="dxa"/>
          </w:tcPr>
          <w:p w14:paraId="69EE4F8D" w14:textId="77777777" w:rsidR="00CF4F39" w:rsidRDefault="00E46F72">
            <w:r>
              <w:rPr>
                <w:b/>
                <w:sz w:val="24"/>
                <w:szCs w:val="24"/>
              </w:rPr>
              <w:t xml:space="preserve">Умения: </w:t>
            </w:r>
            <w:r>
              <w:rPr>
                <w:sz w:val="24"/>
                <w:szCs w:val="24"/>
              </w:rPr>
              <w:t>определять задачи для поиска информации;</w:t>
            </w:r>
          </w:p>
        </w:tc>
      </w:tr>
      <w:tr w:rsidR="00CF4F39" w14:paraId="6A8CF833" w14:textId="77777777">
        <w:trPr>
          <w:trHeight w:val="835"/>
        </w:trPr>
        <w:tc>
          <w:tcPr>
            <w:tcW w:w="934" w:type="dxa"/>
            <w:vMerge/>
          </w:tcPr>
          <w:p w14:paraId="10A23BC5" w14:textId="77777777" w:rsidR="00CF4F39" w:rsidRDefault="00CF4F39">
            <w:pPr>
              <w:pBdr>
                <w:top w:val="nil"/>
                <w:left w:val="nil"/>
                <w:bottom w:val="nil"/>
                <w:right w:val="nil"/>
                <w:between w:val="nil"/>
              </w:pBdr>
              <w:spacing w:line="276" w:lineRule="auto"/>
            </w:pPr>
          </w:p>
        </w:tc>
        <w:tc>
          <w:tcPr>
            <w:tcW w:w="2736" w:type="dxa"/>
            <w:vMerge/>
          </w:tcPr>
          <w:p w14:paraId="3ADBB288" w14:textId="77777777" w:rsidR="00CF4F39" w:rsidRDefault="00CF4F39">
            <w:pPr>
              <w:pBdr>
                <w:top w:val="nil"/>
                <w:left w:val="nil"/>
                <w:bottom w:val="nil"/>
                <w:right w:val="nil"/>
                <w:between w:val="nil"/>
              </w:pBdr>
              <w:spacing w:line="276" w:lineRule="auto"/>
            </w:pPr>
          </w:p>
        </w:tc>
        <w:tc>
          <w:tcPr>
            <w:tcW w:w="1162" w:type="dxa"/>
          </w:tcPr>
          <w:p w14:paraId="195CED91" w14:textId="77777777" w:rsidR="00CF4F39" w:rsidRDefault="00E46F72">
            <w:r>
              <w:t>Уо 04.02</w:t>
            </w:r>
          </w:p>
        </w:tc>
        <w:tc>
          <w:tcPr>
            <w:tcW w:w="4513" w:type="dxa"/>
          </w:tcPr>
          <w:p w14:paraId="1D128535" w14:textId="77777777" w:rsidR="00CF4F39" w:rsidRDefault="00E46F72">
            <w:pPr>
              <w:rPr>
                <w:b/>
                <w:sz w:val="24"/>
                <w:szCs w:val="24"/>
              </w:rPr>
            </w:pPr>
            <w:r>
              <w:rPr>
                <w:sz w:val="24"/>
                <w:szCs w:val="24"/>
              </w:rPr>
              <w:t>планировать процесс поиска; структурировать получаемую информацию;</w:t>
            </w:r>
          </w:p>
        </w:tc>
      </w:tr>
      <w:tr w:rsidR="00CF4F39" w14:paraId="5B996709" w14:textId="77777777">
        <w:trPr>
          <w:trHeight w:val="835"/>
        </w:trPr>
        <w:tc>
          <w:tcPr>
            <w:tcW w:w="934" w:type="dxa"/>
            <w:vMerge/>
          </w:tcPr>
          <w:p w14:paraId="3D1AB457"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44853217" w14:textId="77777777" w:rsidR="00CF4F39" w:rsidRDefault="00CF4F39">
            <w:pPr>
              <w:pBdr>
                <w:top w:val="nil"/>
                <w:left w:val="nil"/>
                <w:bottom w:val="nil"/>
                <w:right w:val="nil"/>
                <w:between w:val="nil"/>
              </w:pBdr>
              <w:spacing w:line="276" w:lineRule="auto"/>
              <w:rPr>
                <w:b/>
                <w:sz w:val="24"/>
                <w:szCs w:val="24"/>
              </w:rPr>
            </w:pPr>
          </w:p>
        </w:tc>
        <w:tc>
          <w:tcPr>
            <w:tcW w:w="1162" w:type="dxa"/>
          </w:tcPr>
          <w:p w14:paraId="44DF76F2" w14:textId="77777777" w:rsidR="00CF4F39" w:rsidRDefault="00E46F72">
            <w:r>
              <w:t>Зо 04.01</w:t>
            </w:r>
          </w:p>
        </w:tc>
        <w:tc>
          <w:tcPr>
            <w:tcW w:w="4513" w:type="dxa"/>
          </w:tcPr>
          <w:p w14:paraId="4BE2EC8B" w14:textId="77777777" w:rsidR="00CF4F39" w:rsidRDefault="00E46F72">
            <w:pPr>
              <w:rPr>
                <w:b/>
                <w:sz w:val="24"/>
                <w:szCs w:val="24"/>
              </w:rPr>
            </w:pPr>
            <w:r>
              <w:rPr>
                <w:b/>
                <w:sz w:val="24"/>
                <w:szCs w:val="24"/>
              </w:rPr>
              <w:t xml:space="preserve">Знания: </w:t>
            </w:r>
            <w:r>
              <w:rPr>
                <w:sz w:val="24"/>
                <w:szCs w:val="24"/>
              </w:rPr>
              <w:t>номенклатура информационных источников, применяемых в профессиональной деятельности;</w:t>
            </w:r>
          </w:p>
        </w:tc>
      </w:tr>
      <w:tr w:rsidR="00CF4F39" w14:paraId="7F5B0EBC" w14:textId="77777777">
        <w:trPr>
          <w:trHeight w:val="835"/>
        </w:trPr>
        <w:tc>
          <w:tcPr>
            <w:tcW w:w="934" w:type="dxa"/>
            <w:vMerge/>
          </w:tcPr>
          <w:p w14:paraId="2712BC9B"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4DA5536" w14:textId="77777777" w:rsidR="00CF4F39" w:rsidRDefault="00CF4F39">
            <w:pPr>
              <w:pBdr>
                <w:top w:val="nil"/>
                <w:left w:val="nil"/>
                <w:bottom w:val="nil"/>
                <w:right w:val="nil"/>
                <w:between w:val="nil"/>
              </w:pBdr>
              <w:spacing w:line="276" w:lineRule="auto"/>
              <w:rPr>
                <w:b/>
                <w:sz w:val="24"/>
                <w:szCs w:val="24"/>
              </w:rPr>
            </w:pPr>
          </w:p>
        </w:tc>
        <w:tc>
          <w:tcPr>
            <w:tcW w:w="1162" w:type="dxa"/>
          </w:tcPr>
          <w:p w14:paraId="1703B65C" w14:textId="77777777" w:rsidR="00CF4F39" w:rsidRDefault="00E46F72">
            <w:r>
              <w:t>Зо 04.02</w:t>
            </w:r>
          </w:p>
        </w:tc>
        <w:tc>
          <w:tcPr>
            <w:tcW w:w="4513" w:type="dxa"/>
          </w:tcPr>
          <w:p w14:paraId="0477B4AD" w14:textId="77777777" w:rsidR="00CF4F39" w:rsidRDefault="00E46F72">
            <w:pPr>
              <w:rPr>
                <w:b/>
                <w:sz w:val="24"/>
                <w:szCs w:val="24"/>
              </w:rPr>
            </w:pPr>
            <w:r>
              <w:rPr>
                <w:sz w:val="24"/>
                <w:szCs w:val="24"/>
              </w:rPr>
              <w:t>формат оформления результатов поиска информации</w:t>
            </w:r>
          </w:p>
        </w:tc>
      </w:tr>
      <w:tr w:rsidR="00CF4F39" w14:paraId="72088E0A" w14:textId="77777777">
        <w:trPr>
          <w:trHeight w:val="761"/>
        </w:trPr>
        <w:tc>
          <w:tcPr>
            <w:tcW w:w="934" w:type="dxa"/>
            <w:vMerge w:val="restart"/>
          </w:tcPr>
          <w:p w14:paraId="635143D9" w14:textId="77777777" w:rsidR="00CF4F39" w:rsidRDefault="00E46F72">
            <w:r>
              <w:t>ОК 6</w:t>
            </w:r>
          </w:p>
        </w:tc>
        <w:tc>
          <w:tcPr>
            <w:tcW w:w="2736" w:type="dxa"/>
            <w:vMerge w:val="restart"/>
          </w:tcPr>
          <w:p w14:paraId="3FA4B7EB" w14:textId="77777777" w:rsidR="00CF4F39" w:rsidRDefault="00E46F72">
            <w:r>
              <w:rPr>
                <w:sz w:val="24"/>
                <w:szCs w:val="24"/>
              </w:rPr>
              <w:t>Работать в коллективе и команде, эффективно общаться с коллегами, руководством,</w:t>
            </w:r>
            <w:r>
              <w:t xml:space="preserve"> потребителями</w:t>
            </w:r>
          </w:p>
        </w:tc>
        <w:tc>
          <w:tcPr>
            <w:tcW w:w="1162" w:type="dxa"/>
          </w:tcPr>
          <w:p w14:paraId="2D309547" w14:textId="77777777" w:rsidR="00CF4F39" w:rsidRDefault="00E46F72">
            <w:r>
              <w:t>Уо 06.01</w:t>
            </w:r>
          </w:p>
        </w:tc>
        <w:tc>
          <w:tcPr>
            <w:tcW w:w="4513" w:type="dxa"/>
          </w:tcPr>
          <w:p w14:paraId="3BDB95A4" w14:textId="77777777" w:rsidR="00CF4F39" w:rsidRDefault="00E46F72">
            <w:pPr>
              <w:rPr>
                <w:b/>
                <w:sz w:val="24"/>
                <w:szCs w:val="24"/>
              </w:rPr>
            </w:pPr>
            <w:r>
              <w:rPr>
                <w:b/>
                <w:sz w:val="24"/>
                <w:szCs w:val="24"/>
              </w:rPr>
              <w:t xml:space="preserve">Умения: </w:t>
            </w:r>
            <w:r>
              <w:rPr>
                <w:sz w:val="24"/>
                <w:szCs w:val="24"/>
              </w:rPr>
              <w:t xml:space="preserve">организовывать работу коллектива </w:t>
            </w:r>
            <w:r>
              <w:rPr>
                <w:sz w:val="24"/>
                <w:szCs w:val="24"/>
              </w:rPr>
              <w:br/>
              <w:t>и команды;</w:t>
            </w:r>
          </w:p>
        </w:tc>
      </w:tr>
      <w:tr w:rsidR="00CF4F39" w14:paraId="48E563BC" w14:textId="77777777">
        <w:trPr>
          <w:trHeight w:val="759"/>
        </w:trPr>
        <w:tc>
          <w:tcPr>
            <w:tcW w:w="934" w:type="dxa"/>
            <w:vMerge/>
          </w:tcPr>
          <w:p w14:paraId="4D3E1130"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61264C81" w14:textId="77777777" w:rsidR="00CF4F39" w:rsidRDefault="00CF4F39">
            <w:pPr>
              <w:pBdr>
                <w:top w:val="nil"/>
                <w:left w:val="nil"/>
                <w:bottom w:val="nil"/>
                <w:right w:val="nil"/>
                <w:between w:val="nil"/>
              </w:pBdr>
              <w:spacing w:line="276" w:lineRule="auto"/>
              <w:rPr>
                <w:b/>
                <w:sz w:val="24"/>
                <w:szCs w:val="24"/>
              </w:rPr>
            </w:pPr>
          </w:p>
        </w:tc>
        <w:tc>
          <w:tcPr>
            <w:tcW w:w="1162" w:type="dxa"/>
          </w:tcPr>
          <w:p w14:paraId="1551EA8D" w14:textId="77777777" w:rsidR="00CF4F39" w:rsidRDefault="00E46F72">
            <w:r>
              <w:t>Уо 06.02</w:t>
            </w:r>
          </w:p>
        </w:tc>
        <w:tc>
          <w:tcPr>
            <w:tcW w:w="4513" w:type="dxa"/>
          </w:tcPr>
          <w:p w14:paraId="029FD61A" w14:textId="77777777" w:rsidR="00CF4F39" w:rsidRDefault="00E46F72">
            <w:pPr>
              <w:rPr>
                <w:sz w:val="24"/>
                <w:szCs w:val="24"/>
              </w:rPr>
            </w:pPr>
            <w:r>
              <w:rPr>
                <w:sz w:val="24"/>
                <w:szCs w:val="24"/>
              </w:rPr>
              <w:t>участвовать в диалогах на знакомые общие профессиональные темы</w:t>
            </w:r>
          </w:p>
        </w:tc>
      </w:tr>
      <w:tr w:rsidR="00CF4F39" w14:paraId="16BDB3BF" w14:textId="77777777">
        <w:trPr>
          <w:trHeight w:val="322"/>
        </w:trPr>
        <w:tc>
          <w:tcPr>
            <w:tcW w:w="934" w:type="dxa"/>
            <w:vMerge/>
          </w:tcPr>
          <w:p w14:paraId="232FF74C"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022EDA7B" w14:textId="77777777" w:rsidR="00CF4F39" w:rsidRDefault="00CF4F39">
            <w:pPr>
              <w:pBdr>
                <w:top w:val="nil"/>
                <w:left w:val="nil"/>
                <w:bottom w:val="nil"/>
                <w:right w:val="nil"/>
                <w:between w:val="nil"/>
              </w:pBdr>
              <w:spacing w:line="276" w:lineRule="auto"/>
              <w:rPr>
                <w:sz w:val="24"/>
                <w:szCs w:val="24"/>
              </w:rPr>
            </w:pPr>
          </w:p>
        </w:tc>
        <w:tc>
          <w:tcPr>
            <w:tcW w:w="1162" w:type="dxa"/>
          </w:tcPr>
          <w:p w14:paraId="5A80592E" w14:textId="77777777" w:rsidR="00CF4F39" w:rsidRDefault="00E46F72">
            <w:r>
              <w:t>Зо 06.01</w:t>
            </w:r>
          </w:p>
        </w:tc>
        <w:tc>
          <w:tcPr>
            <w:tcW w:w="4513" w:type="dxa"/>
          </w:tcPr>
          <w:p w14:paraId="08EA11E8" w14:textId="77777777" w:rsidR="00CF4F39" w:rsidRDefault="00E46F72">
            <w:pPr>
              <w:rPr>
                <w:b/>
                <w:sz w:val="24"/>
                <w:szCs w:val="24"/>
              </w:rPr>
            </w:pPr>
            <w:r>
              <w:rPr>
                <w:b/>
                <w:sz w:val="24"/>
                <w:szCs w:val="24"/>
              </w:rPr>
              <w:t xml:space="preserve">Знания: </w:t>
            </w:r>
            <w:r>
              <w:rPr>
                <w:sz w:val="24"/>
                <w:szCs w:val="24"/>
              </w:rPr>
              <w:t>психологические основы деятельности коллектива, психологические особенности личности;</w:t>
            </w:r>
          </w:p>
        </w:tc>
      </w:tr>
      <w:tr w:rsidR="00CF4F39" w14:paraId="7DAC39E4" w14:textId="77777777">
        <w:trPr>
          <w:trHeight w:val="321"/>
        </w:trPr>
        <w:tc>
          <w:tcPr>
            <w:tcW w:w="934" w:type="dxa"/>
            <w:vMerge/>
          </w:tcPr>
          <w:p w14:paraId="06A55E49"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11EDD54" w14:textId="77777777" w:rsidR="00CF4F39" w:rsidRDefault="00CF4F39">
            <w:pPr>
              <w:pBdr>
                <w:top w:val="nil"/>
                <w:left w:val="nil"/>
                <w:bottom w:val="nil"/>
                <w:right w:val="nil"/>
                <w:between w:val="nil"/>
              </w:pBdr>
              <w:spacing w:line="276" w:lineRule="auto"/>
              <w:rPr>
                <w:b/>
                <w:sz w:val="24"/>
                <w:szCs w:val="24"/>
              </w:rPr>
            </w:pPr>
          </w:p>
        </w:tc>
        <w:tc>
          <w:tcPr>
            <w:tcW w:w="1162" w:type="dxa"/>
          </w:tcPr>
          <w:p w14:paraId="681DABF1" w14:textId="77777777" w:rsidR="00CF4F39" w:rsidRDefault="00E46F72">
            <w:r>
              <w:t>Зо 06.02</w:t>
            </w:r>
          </w:p>
        </w:tc>
        <w:tc>
          <w:tcPr>
            <w:tcW w:w="4513" w:type="dxa"/>
          </w:tcPr>
          <w:p w14:paraId="555A20E1" w14:textId="77777777" w:rsidR="00CF4F39" w:rsidRDefault="00E46F72">
            <w:pPr>
              <w:jc w:val="both"/>
              <w:rPr>
                <w:b/>
                <w:sz w:val="24"/>
                <w:szCs w:val="24"/>
              </w:rPr>
            </w:pPr>
            <w:r>
              <w:rPr>
                <w:sz w:val="24"/>
                <w:szCs w:val="24"/>
              </w:rPr>
              <w:t>основы проектной деятельности</w:t>
            </w:r>
          </w:p>
        </w:tc>
      </w:tr>
      <w:tr w:rsidR="00CF4F39" w14:paraId="5869DDD6" w14:textId="77777777">
        <w:trPr>
          <w:trHeight w:val="858"/>
        </w:trPr>
        <w:tc>
          <w:tcPr>
            <w:tcW w:w="934" w:type="dxa"/>
            <w:vMerge w:val="restart"/>
          </w:tcPr>
          <w:p w14:paraId="5335DE15" w14:textId="77777777" w:rsidR="00CF4F39" w:rsidRDefault="00E46F72">
            <w:r>
              <w:t>ОК 7</w:t>
            </w:r>
          </w:p>
        </w:tc>
        <w:tc>
          <w:tcPr>
            <w:tcW w:w="2736" w:type="dxa"/>
            <w:vMerge w:val="restart"/>
          </w:tcPr>
          <w:p w14:paraId="5495A804" w14:textId="77777777" w:rsidR="00CF4F39" w:rsidRDefault="00E46F72">
            <w:pPr>
              <w:rPr>
                <w:sz w:val="24"/>
                <w:szCs w:val="24"/>
              </w:rPr>
            </w:pPr>
            <w:r>
              <w:rPr>
                <w:sz w:val="24"/>
                <w:szCs w:val="24"/>
              </w:rPr>
              <w:t xml:space="preserve">Брать на себя ответственность за работу членов команды(подчиненных), результат выполнения </w:t>
            </w:r>
            <w:r>
              <w:rPr>
                <w:sz w:val="24"/>
                <w:szCs w:val="24"/>
              </w:rPr>
              <w:lastRenderedPageBreak/>
              <w:t>заданий</w:t>
            </w:r>
          </w:p>
        </w:tc>
        <w:tc>
          <w:tcPr>
            <w:tcW w:w="1162" w:type="dxa"/>
          </w:tcPr>
          <w:p w14:paraId="0C5B79DF" w14:textId="77777777" w:rsidR="00CF4F39" w:rsidRDefault="00E46F72">
            <w:r>
              <w:lastRenderedPageBreak/>
              <w:t>Уо 07.01</w:t>
            </w:r>
          </w:p>
        </w:tc>
        <w:tc>
          <w:tcPr>
            <w:tcW w:w="4513" w:type="dxa"/>
          </w:tcPr>
          <w:p w14:paraId="2C5F2060" w14:textId="77777777" w:rsidR="00CF4F39" w:rsidRDefault="00E46F72">
            <w:pPr>
              <w:rPr>
                <w:b/>
                <w:sz w:val="24"/>
                <w:szCs w:val="24"/>
              </w:rPr>
            </w:pPr>
            <w:r>
              <w:rPr>
                <w:b/>
                <w:sz w:val="24"/>
                <w:szCs w:val="24"/>
              </w:rPr>
              <w:t xml:space="preserve">Умения: </w:t>
            </w:r>
            <w:r>
              <w:rPr>
                <w:sz w:val="24"/>
                <w:szCs w:val="24"/>
              </w:rPr>
              <w:t xml:space="preserve">грамотно излагать свои мысли </w:t>
            </w:r>
            <w:r>
              <w:rPr>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CF4F39" w14:paraId="2ED39A2C" w14:textId="77777777">
        <w:trPr>
          <w:trHeight w:val="857"/>
        </w:trPr>
        <w:tc>
          <w:tcPr>
            <w:tcW w:w="934" w:type="dxa"/>
            <w:vMerge/>
          </w:tcPr>
          <w:p w14:paraId="70704836"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E8F27EB" w14:textId="77777777" w:rsidR="00CF4F39" w:rsidRDefault="00CF4F39">
            <w:pPr>
              <w:pBdr>
                <w:top w:val="nil"/>
                <w:left w:val="nil"/>
                <w:bottom w:val="nil"/>
                <w:right w:val="nil"/>
                <w:between w:val="nil"/>
              </w:pBdr>
              <w:spacing w:line="276" w:lineRule="auto"/>
              <w:rPr>
                <w:b/>
                <w:sz w:val="24"/>
                <w:szCs w:val="24"/>
              </w:rPr>
            </w:pPr>
          </w:p>
        </w:tc>
        <w:tc>
          <w:tcPr>
            <w:tcW w:w="1162" w:type="dxa"/>
          </w:tcPr>
          <w:p w14:paraId="74FB3637" w14:textId="77777777" w:rsidR="00CF4F39" w:rsidRDefault="00E46F72">
            <w:r>
              <w:t>Зо 07.01</w:t>
            </w:r>
          </w:p>
        </w:tc>
        <w:tc>
          <w:tcPr>
            <w:tcW w:w="4513" w:type="dxa"/>
          </w:tcPr>
          <w:p w14:paraId="645BBFA2" w14:textId="77777777" w:rsidR="00CF4F39" w:rsidRDefault="00E46F72">
            <w:pPr>
              <w:rPr>
                <w:b/>
                <w:sz w:val="24"/>
                <w:szCs w:val="24"/>
              </w:rPr>
            </w:pPr>
            <w:r>
              <w:rPr>
                <w:b/>
                <w:sz w:val="24"/>
                <w:szCs w:val="24"/>
              </w:rPr>
              <w:t xml:space="preserve">Знания: </w:t>
            </w:r>
            <w:r>
              <w:rPr>
                <w:sz w:val="24"/>
                <w:szCs w:val="24"/>
              </w:rPr>
              <w:t xml:space="preserve">правила оформления документов </w:t>
            </w:r>
            <w:r>
              <w:rPr>
                <w:sz w:val="24"/>
                <w:szCs w:val="24"/>
              </w:rPr>
              <w:br/>
              <w:t>и построения устных сообщений</w:t>
            </w:r>
          </w:p>
        </w:tc>
      </w:tr>
      <w:tr w:rsidR="00CF4F39" w14:paraId="570743CD" w14:textId="77777777">
        <w:trPr>
          <w:trHeight w:val="939"/>
        </w:trPr>
        <w:tc>
          <w:tcPr>
            <w:tcW w:w="934" w:type="dxa"/>
            <w:vMerge w:val="restart"/>
          </w:tcPr>
          <w:p w14:paraId="06CE482E" w14:textId="77777777" w:rsidR="00CF4F39" w:rsidRDefault="00E46F72">
            <w:r>
              <w:lastRenderedPageBreak/>
              <w:t>ОК 8</w:t>
            </w:r>
          </w:p>
        </w:tc>
        <w:tc>
          <w:tcPr>
            <w:tcW w:w="2736" w:type="dxa"/>
            <w:vMerge w:val="restart"/>
          </w:tcPr>
          <w:p w14:paraId="32B3B70C" w14:textId="77777777" w:rsidR="00CF4F39" w:rsidRDefault="00E46F72">
            <w:pPr>
              <w:rPr>
                <w:sz w:val="24"/>
                <w:szCs w:val="24"/>
              </w:rPr>
            </w:pPr>
            <w:r>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62" w:type="dxa"/>
          </w:tcPr>
          <w:p w14:paraId="338212E3" w14:textId="77777777" w:rsidR="00CF4F39" w:rsidRDefault="00E46F72">
            <w:r>
              <w:t>Уо 08.01</w:t>
            </w:r>
          </w:p>
        </w:tc>
        <w:tc>
          <w:tcPr>
            <w:tcW w:w="4513" w:type="dxa"/>
          </w:tcPr>
          <w:p w14:paraId="201B6BE7" w14:textId="77777777" w:rsidR="00CF4F39" w:rsidRDefault="00E46F72">
            <w:pPr>
              <w:jc w:val="both"/>
              <w:rPr>
                <w:b/>
                <w:sz w:val="24"/>
                <w:szCs w:val="24"/>
              </w:rPr>
            </w:pPr>
            <w:r>
              <w:rPr>
                <w:b/>
                <w:sz w:val="24"/>
                <w:szCs w:val="24"/>
              </w:rPr>
              <w:t xml:space="preserve">Умения: </w:t>
            </w:r>
            <w:r>
              <w:rPr>
                <w:sz w:val="24"/>
                <w:szCs w:val="24"/>
              </w:rPr>
              <w:t xml:space="preserve">определять актуальность нормативно-правовой документации в профессиональной деятельности; </w:t>
            </w:r>
          </w:p>
        </w:tc>
      </w:tr>
      <w:tr w:rsidR="00CF4F39" w14:paraId="7FA99F46" w14:textId="77777777">
        <w:trPr>
          <w:trHeight w:val="939"/>
        </w:trPr>
        <w:tc>
          <w:tcPr>
            <w:tcW w:w="934" w:type="dxa"/>
            <w:vMerge/>
          </w:tcPr>
          <w:p w14:paraId="4CC0E2DE"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ECC3EDC" w14:textId="77777777" w:rsidR="00CF4F39" w:rsidRDefault="00CF4F39">
            <w:pPr>
              <w:pBdr>
                <w:top w:val="nil"/>
                <w:left w:val="nil"/>
                <w:bottom w:val="nil"/>
                <w:right w:val="nil"/>
                <w:between w:val="nil"/>
              </w:pBdr>
              <w:spacing w:line="276" w:lineRule="auto"/>
              <w:rPr>
                <w:b/>
                <w:sz w:val="24"/>
                <w:szCs w:val="24"/>
              </w:rPr>
            </w:pPr>
          </w:p>
        </w:tc>
        <w:tc>
          <w:tcPr>
            <w:tcW w:w="1162" w:type="dxa"/>
          </w:tcPr>
          <w:p w14:paraId="1C943A17" w14:textId="77777777" w:rsidR="00CF4F39" w:rsidRDefault="00E46F72">
            <w:r>
              <w:t>Уо 08.02</w:t>
            </w:r>
          </w:p>
        </w:tc>
        <w:tc>
          <w:tcPr>
            <w:tcW w:w="4513" w:type="dxa"/>
          </w:tcPr>
          <w:p w14:paraId="7D8558B9" w14:textId="77777777" w:rsidR="00CF4F39" w:rsidRDefault="00E46F72">
            <w:pPr>
              <w:jc w:val="both"/>
              <w:rPr>
                <w:b/>
                <w:sz w:val="24"/>
                <w:szCs w:val="24"/>
              </w:rPr>
            </w:pPr>
            <w:r>
              <w:rPr>
                <w:sz w:val="24"/>
                <w:szCs w:val="24"/>
              </w:rPr>
              <w:t>применять современную научную профессиональную терминологию;</w:t>
            </w:r>
          </w:p>
        </w:tc>
      </w:tr>
      <w:tr w:rsidR="00CF4F39" w14:paraId="035E376E" w14:textId="77777777">
        <w:trPr>
          <w:trHeight w:val="345"/>
        </w:trPr>
        <w:tc>
          <w:tcPr>
            <w:tcW w:w="934" w:type="dxa"/>
            <w:vMerge/>
          </w:tcPr>
          <w:p w14:paraId="29503A31"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05D523B9" w14:textId="77777777" w:rsidR="00CF4F39" w:rsidRDefault="00CF4F39">
            <w:pPr>
              <w:pBdr>
                <w:top w:val="nil"/>
                <w:left w:val="nil"/>
                <w:bottom w:val="nil"/>
                <w:right w:val="nil"/>
                <w:between w:val="nil"/>
              </w:pBdr>
              <w:spacing w:line="276" w:lineRule="auto"/>
              <w:rPr>
                <w:b/>
                <w:sz w:val="24"/>
                <w:szCs w:val="24"/>
              </w:rPr>
            </w:pPr>
          </w:p>
        </w:tc>
        <w:tc>
          <w:tcPr>
            <w:tcW w:w="1162" w:type="dxa"/>
          </w:tcPr>
          <w:p w14:paraId="5CC83357" w14:textId="77777777" w:rsidR="00CF4F39" w:rsidRDefault="00E46F72">
            <w:r>
              <w:t>Уо 08.03</w:t>
            </w:r>
          </w:p>
        </w:tc>
        <w:tc>
          <w:tcPr>
            <w:tcW w:w="4513" w:type="dxa"/>
          </w:tcPr>
          <w:p w14:paraId="07668739" w14:textId="77777777" w:rsidR="00CF4F39" w:rsidRDefault="00E46F72">
            <w:pPr>
              <w:jc w:val="both"/>
              <w:rPr>
                <w:b/>
                <w:sz w:val="24"/>
                <w:szCs w:val="24"/>
              </w:rPr>
            </w:pPr>
            <w:r>
              <w:rPr>
                <w:sz w:val="24"/>
                <w:szCs w:val="24"/>
              </w:rPr>
              <w:t>определять и выстраивать траектории профессионального развития и самообразования</w:t>
            </w:r>
          </w:p>
        </w:tc>
      </w:tr>
      <w:tr w:rsidR="00CF4F39" w14:paraId="5FAA48B0" w14:textId="77777777">
        <w:trPr>
          <w:trHeight w:val="344"/>
        </w:trPr>
        <w:tc>
          <w:tcPr>
            <w:tcW w:w="934" w:type="dxa"/>
            <w:vMerge/>
          </w:tcPr>
          <w:p w14:paraId="50812065"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04C4ADB1" w14:textId="77777777" w:rsidR="00CF4F39" w:rsidRDefault="00CF4F39">
            <w:pPr>
              <w:pBdr>
                <w:top w:val="nil"/>
                <w:left w:val="nil"/>
                <w:bottom w:val="nil"/>
                <w:right w:val="nil"/>
                <w:between w:val="nil"/>
              </w:pBdr>
              <w:spacing w:line="276" w:lineRule="auto"/>
              <w:rPr>
                <w:b/>
                <w:sz w:val="24"/>
                <w:szCs w:val="24"/>
              </w:rPr>
            </w:pPr>
          </w:p>
        </w:tc>
        <w:tc>
          <w:tcPr>
            <w:tcW w:w="1162" w:type="dxa"/>
          </w:tcPr>
          <w:p w14:paraId="08482177" w14:textId="77777777" w:rsidR="00CF4F39" w:rsidRDefault="00E46F72">
            <w:r>
              <w:t>Уо 08.04</w:t>
            </w:r>
          </w:p>
        </w:tc>
        <w:tc>
          <w:tcPr>
            <w:tcW w:w="4513" w:type="dxa"/>
          </w:tcPr>
          <w:p w14:paraId="5238949E" w14:textId="77777777" w:rsidR="00CF4F39" w:rsidRDefault="00E46F72">
            <w:pPr>
              <w:jc w:val="both"/>
              <w:rPr>
                <w:sz w:val="24"/>
                <w:szCs w:val="24"/>
              </w:rPr>
            </w:pPr>
            <w:r>
              <w:rPr>
                <w:sz w:val="24"/>
                <w:szCs w:val="24"/>
              </w:rPr>
              <w:t>кратко обосновывать и объяснять свои действия,(текущие и планируемые)</w:t>
            </w:r>
          </w:p>
        </w:tc>
      </w:tr>
      <w:tr w:rsidR="00CF4F39" w14:paraId="002585AA" w14:textId="77777777">
        <w:trPr>
          <w:trHeight w:val="306"/>
        </w:trPr>
        <w:tc>
          <w:tcPr>
            <w:tcW w:w="934" w:type="dxa"/>
            <w:vMerge/>
          </w:tcPr>
          <w:p w14:paraId="22B3793B"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5A3E987C" w14:textId="77777777" w:rsidR="00CF4F39" w:rsidRDefault="00CF4F39">
            <w:pPr>
              <w:pBdr>
                <w:top w:val="nil"/>
                <w:left w:val="nil"/>
                <w:bottom w:val="nil"/>
                <w:right w:val="nil"/>
                <w:between w:val="nil"/>
              </w:pBdr>
              <w:spacing w:line="276" w:lineRule="auto"/>
              <w:rPr>
                <w:sz w:val="24"/>
                <w:szCs w:val="24"/>
              </w:rPr>
            </w:pPr>
          </w:p>
        </w:tc>
        <w:tc>
          <w:tcPr>
            <w:tcW w:w="1162" w:type="dxa"/>
          </w:tcPr>
          <w:p w14:paraId="2E6CB4E6" w14:textId="77777777" w:rsidR="00CF4F39" w:rsidRDefault="00E46F72">
            <w:r>
              <w:t>Зо 08.01</w:t>
            </w:r>
          </w:p>
        </w:tc>
        <w:tc>
          <w:tcPr>
            <w:tcW w:w="4513" w:type="dxa"/>
          </w:tcPr>
          <w:p w14:paraId="1B64ABF5" w14:textId="77777777" w:rsidR="00CF4F39" w:rsidRDefault="00E46F72">
            <w:pPr>
              <w:jc w:val="both"/>
              <w:rPr>
                <w:b/>
                <w:sz w:val="24"/>
                <w:szCs w:val="24"/>
              </w:rPr>
            </w:pPr>
            <w:r>
              <w:rPr>
                <w:b/>
                <w:sz w:val="24"/>
                <w:szCs w:val="24"/>
              </w:rPr>
              <w:t xml:space="preserve">Знания: </w:t>
            </w:r>
            <w:r>
              <w:rPr>
                <w:sz w:val="24"/>
                <w:szCs w:val="24"/>
              </w:rPr>
              <w:t>содержание актуальной нормативно-правовой документации;</w:t>
            </w:r>
          </w:p>
        </w:tc>
      </w:tr>
      <w:tr w:rsidR="00CF4F39" w14:paraId="061CA6A9" w14:textId="77777777">
        <w:trPr>
          <w:trHeight w:val="306"/>
        </w:trPr>
        <w:tc>
          <w:tcPr>
            <w:tcW w:w="934" w:type="dxa"/>
            <w:vMerge/>
          </w:tcPr>
          <w:p w14:paraId="3A856BF4"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2B8B3507" w14:textId="77777777" w:rsidR="00CF4F39" w:rsidRDefault="00CF4F39">
            <w:pPr>
              <w:pBdr>
                <w:top w:val="nil"/>
                <w:left w:val="nil"/>
                <w:bottom w:val="nil"/>
                <w:right w:val="nil"/>
                <w:between w:val="nil"/>
              </w:pBdr>
              <w:spacing w:line="276" w:lineRule="auto"/>
              <w:rPr>
                <w:b/>
                <w:sz w:val="24"/>
                <w:szCs w:val="24"/>
              </w:rPr>
            </w:pPr>
          </w:p>
        </w:tc>
        <w:tc>
          <w:tcPr>
            <w:tcW w:w="1162" w:type="dxa"/>
          </w:tcPr>
          <w:p w14:paraId="167E170D" w14:textId="77777777" w:rsidR="00CF4F39" w:rsidRDefault="00E46F72">
            <w:r>
              <w:t>Зо 08.02</w:t>
            </w:r>
          </w:p>
        </w:tc>
        <w:tc>
          <w:tcPr>
            <w:tcW w:w="4513" w:type="dxa"/>
          </w:tcPr>
          <w:p w14:paraId="7E470877" w14:textId="77777777" w:rsidR="00CF4F39" w:rsidRDefault="00E46F72">
            <w:pPr>
              <w:jc w:val="both"/>
              <w:rPr>
                <w:sz w:val="24"/>
                <w:szCs w:val="24"/>
              </w:rPr>
            </w:pPr>
            <w:r>
              <w:rPr>
                <w:sz w:val="24"/>
                <w:szCs w:val="24"/>
              </w:rPr>
              <w:t>возможные траектории профессионального развития и самообразования;</w:t>
            </w:r>
          </w:p>
        </w:tc>
      </w:tr>
      <w:tr w:rsidR="00CF4F39" w14:paraId="1EB83C94" w14:textId="77777777">
        <w:trPr>
          <w:trHeight w:val="306"/>
        </w:trPr>
        <w:tc>
          <w:tcPr>
            <w:tcW w:w="934" w:type="dxa"/>
            <w:vMerge/>
          </w:tcPr>
          <w:p w14:paraId="14324464"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67765D22" w14:textId="77777777" w:rsidR="00CF4F39" w:rsidRDefault="00CF4F39">
            <w:pPr>
              <w:pBdr>
                <w:top w:val="nil"/>
                <w:left w:val="nil"/>
                <w:bottom w:val="nil"/>
                <w:right w:val="nil"/>
                <w:between w:val="nil"/>
              </w:pBdr>
              <w:spacing w:line="276" w:lineRule="auto"/>
              <w:rPr>
                <w:sz w:val="24"/>
                <w:szCs w:val="24"/>
              </w:rPr>
            </w:pPr>
          </w:p>
        </w:tc>
        <w:tc>
          <w:tcPr>
            <w:tcW w:w="1162" w:type="dxa"/>
          </w:tcPr>
          <w:p w14:paraId="42DFD305" w14:textId="77777777" w:rsidR="00CF4F39" w:rsidRDefault="00E46F72">
            <w:r>
              <w:t>Зо 08.03</w:t>
            </w:r>
          </w:p>
        </w:tc>
        <w:tc>
          <w:tcPr>
            <w:tcW w:w="4513" w:type="dxa"/>
          </w:tcPr>
          <w:p w14:paraId="1FAF2F59" w14:textId="77777777" w:rsidR="00CF4F39" w:rsidRDefault="00E46F72">
            <w:pPr>
              <w:jc w:val="both"/>
              <w:rPr>
                <w:sz w:val="24"/>
                <w:szCs w:val="24"/>
              </w:rPr>
            </w:pPr>
            <w:r>
              <w:rPr>
                <w:sz w:val="24"/>
                <w:szCs w:val="24"/>
              </w:rPr>
              <w:t>Применять современную научную профессиональную терминологию</w:t>
            </w:r>
          </w:p>
        </w:tc>
      </w:tr>
    </w:tbl>
    <w:p w14:paraId="1CF8CC0A" w14:textId="77777777" w:rsidR="00CF4F39" w:rsidRDefault="00CF4F39">
      <w:pPr>
        <w:spacing w:after="240" w:line="240" w:lineRule="auto"/>
        <w:ind w:firstLine="709"/>
        <w:rPr>
          <w:rFonts w:ascii="Times New Roman" w:eastAsia="Times New Roman" w:hAnsi="Times New Roman" w:cs="Times New Roman"/>
          <w:b/>
        </w:rPr>
      </w:pPr>
    </w:p>
    <w:p w14:paraId="0FB8600C" w14:textId="77777777" w:rsidR="00CF4F39" w:rsidRDefault="00E46F72">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2F49599E" w14:textId="77777777" w:rsidR="00CF4F39" w:rsidRDefault="00CF4F39">
      <w:pPr>
        <w:spacing w:after="0" w:line="240" w:lineRule="auto"/>
        <w:ind w:firstLine="709"/>
        <w:jc w:val="both"/>
        <w:rPr>
          <w:rFonts w:ascii="Times New Roman" w:eastAsia="Times New Roman" w:hAnsi="Times New Roman" w:cs="Times New Roman"/>
          <w:sz w:val="24"/>
          <w:szCs w:val="24"/>
        </w:rPr>
      </w:pPr>
    </w:p>
    <w:tbl>
      <w:tblPr>
        <w:tblStyle w:val="affffffffffffffffffff2"/>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CF4F39" w14:paraId="091F49F4" w14:textId="77777777">
        <w:trPr>
          <w:trHeight w:val="649"/>
        </w:trPr>
        <w:tc>
          <w:tcPr>
            <w:tcW w:w="1589" w:type="dxa"/>
          </w:tcPr>
          <w:p w14:paraId="2BFFD126" w14:textId="77777777" w:rsidR="00CF4F39" w:rsidRDefault="00E46F72">
            <w:pPr>
              <w:jc w:val="center"/>
              <w:rPr>
                <w:b/>
                <w:sz w:val="24"/>
                <w:szCs w:val="24"/>
              </w:rPr>
            </w:pPr>
            <w:r>
              <w:rPr>
                <w:b/>
                <w:sz w:val="24"/>
                <w:szCs w:val="24"/>
              </w:rPr>
              <w:t>Коды результатов</w:t>
            </w:r>
          </w:p>
        </w:tc>
        <w:tc>
          <w:tcPr>
            <w:tcW w:w="7659" w:type="dxa"/>
          </w:tcPr>
          <w:p w14:paraId="100774FA" w14:textId="77777777" w:rsidR="00CF4F39" w:rsidRDefault="00E46F72">
            <w:pPr>
              <w:jc w:val="center"/>
              <w:rPr>
                <w:b/>
                <w:sz w:val="24"/>
                <w:szCs w:val="24"/>
              </w:rPr>
            </w:pPr>
            <w:r>
              <w:rPr>
                <w:b/>
                <w:sz w:val="24"/>
                <w:szCs w:val="24"/>
              </w:rPr>
              <w:t>Планируемые результаты освоения дисциплины включают</w:t>
            </w:r>
          </w:p>
        </w:tc>
      </w:tr>
      <w:tr w:rsidR="00CF4F39" w14:paraId="524EF753" w14:textId="77777777">
        <w:trPr>
          <w:trHeight w:val="212"/>
        </w:trPr>
        <w:tc>
          <w:tcPr>
            <w:tcW w:w="1589" w:type="dxa"/>
          </w:tcPr>
          <w:p w14:paraId="1064D2C9" w14:textId="77777777" w:rsidR="00CF4F39" w:rsidRDefault="00E46F72">
            <w:pPr>
              <w:rPr>
                <w:i/>
                <w:sz w:val="24"/>
                <w:szCs w:val="24"/>
              </w:rPr>
            </w:pPr>
            <w:r>
              <w:rPr>
                <w:sz w:val="24"/>
                <w:szCs w:val="24"/>
              </w:rPr>
              <w:t>ЛР 01</w:t>
            </w:r>
          </w:p>
        </w:tc>
        <w:tc>
          <w:tcPr>
            <w:tcW w:w="7659" w:type="dxa"/>
          </w:tcPr>
          <w:p w14:paraId="06F724E4" w14:textId="77777777" w:rsidR="00CF4F39" w:rsidRDefault="00E46F72">
            <w:pPr>
              <w:jc w:val="both"/>
              <w:rPr>
                <w:i/>
                <w:sz w:val="24"/>
                <w:szCs w:val="24"/>
              </w:rPr>
            </w:pPr>
            <w:r>
              <w:rPr>
                <w:rFonts w:ascii="ArialMT" w:eastAsia="ArialMT" w:hAnsi="ArialMT" w:cs="ArialMT"/>
                <w:color w:val="000000"/>
                <w:sz w:val="24"/>
                <w:szCs w:val="24"/>
              </w:rPr>
              <w:t>Российскую гражданскую идентичность, патриотизм, уважение к своему</w:t>
            </w:r>
            <w:r>
              <w:rPr>
                <w:rFonts w:ascii="ArialMT" w:eastAsia="ArialMT" w:hAnsi="ArialMT" w:cs="ArialMT"/>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4F39" w14:paraId="5A47E4B5" w14:textId="77777777">
        <w:trPr>
          <w:trHeight w:val="212"/>
        </w:trPr>
        <w:tc>
          <w:tcPr>
            <w:tcW w:w="1589" w:type="dxa"/>
          </w:tcPr>
          <w:p w14:paraId="3A730358" w14:textId="77777777" w:rsidR="00CF4F39" w:rsidRDefault="00E46F72">
            <w:pPr>
              <w:rPr>
                <w:i/>
                <w:sz w:val="24"/>
                <w:szCs w:val="24"/>
              </w:rPr>
            </w:pPr>
            <w:r>
              <w:rPr>
                <w:sz w:val="24"/>
                <w:szCs w:val="24"/>
              </w:rPr>
              <w:lastRenderedPageBreak/>
              <w:t>ЛР 02</w:t>
            </w:r>
          </w:p>
        </w:tc>
        <w:tc>
          <w:tcPr>
            <w:tcW w:w="7659" w:type="dxa"/>
          </w:tcPr>
          <w:p w14:paraId="695418CA" w14:textId="77777777" w:rsidR="00CF4F39" w:rsidRDefault="00E46F72">
            <w:pPr>
              <w:jc w:val="both"/>
              <w:rPr>
                <w:i/>
                <w:sz w:val="24"/>
                <w:szCs w:val="24"/>
              </w:rPr>
            </w:pPr>
            <w:r>
              <w:rPr>
                <w:rFonts w:ascii="ArialMT" w:eastAsia="ArialMT" w:hAnsi="ArialMT" w:cs="ArialMT"/>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CF4F39" w14:paraId="1B5C5C37" w14:textId="77777777">
        <w:trPr>
          <w:trHeight w:val="212"/>
        </w:trPr>
        <w:tc>
          <w:tcPr>
            <w:tcW w:w="1589" w:type="dxa"/>
          </w:tcPr>
          <w:p w14:paraId="131DE01A" w14:textId="77777777" w:rsidR="00CF4F39" w:rsidRDefault="00E46F72">
            <w:pPr>
              <w:rPr>
                <w:i/>
                <w:sz w:val="24"/>
                <w:szCs w:val="24"/>
              </w:rPr>
            </w:pPr>
            <w:r>
              <w:rPr>
                <w:sz w:val="24"/>
                <w:szCs w:val="24"/>
              </w:rPr>
              <w:t>ЛР 04</w:t>
            </w:r>
          </w:p>
        </w:tc>
        <w:tc>
          <w:tcPr>
            <w:tcW w:w="7659" w:type="dxa"/>
          </w:tcPr>
          <w:p w14:paraId="7C2B11F2" w14:textId="77777777" w:rsidR="00CF4F39" w:rsidRDefault="00E46F72">
            <w:pPr>
              <w:jc w:val="both"/>
              <w:rPr>
                <w:i/>
                <w:sz w:val="24"/>
                <w:szCs w:val="24"/>
              </w:rPr>
            </w:pPr>
            <w:r>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F39" w14:paraId="22E9789E" w14:textId="77777777">
        <w:trPr>
          <w:trHeight w:val="212"/>
        </w:trPr>
        <w:tc>
          <w:tcPr>
            <w:tcW w:w="1589" w:type="dxa"/>
          </w:tcPr>
          <w:p w14:paraId="414A61A7" w14:textId="77777777" w:rsidR="00CF4F39" w:rsidRDefault="00E46F72">
            <w:pPr>
              <w:rPr>
                <w:sz w:val="24"/>
                <w:szCs w:val="24"/>
              </w:rPr>
            </w:pPr>
            <w:r>
              <w:rPr>
                <w:sz w:val="24"/>
                <w:szCs w:val="24"/>
              </w:rPr>
              <w:t>ЛР 05</w:t>
            </w:r>
          </w:p>
        </w:tc>
        <w:tc>
          <w:tcPr>
            <w:tcW w:w="7659" w:type="dxa"/>
          </w:tcPr>
          <w:p w14:paraId="5D911BEF" w14:textId="77777777" w:rsidR="00CF4F39" w:rsidRDefault="00E46F72">
            <w:pPr>
              <w:jc w:val="both"/>
              <w:rPr>
                <w:i/>
                <w:sz w:val="24"/>
                <w:szCs w:val="24"/>
              </w:rPr>
            </w:pPr>
            <w:r>
              <w:rPr>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F4F39" w14:paraId="7CBB0927" w14:textId="77777777">
        <w:trPr>
          <w:trHeight w:val="212"/>
        </w:trPr>
        <w:tc>
          <w:tcPr>
            <w:tcW w:w="1589" w:type="dxa"/>
          </w:tcPr>
          <w:p w14:paraId="71C5023D" w14:textId="77777777" w:rsidR="00CF4F39" w:rsidRDefault="00E46F72">
            <w:pPr>
              <w:rPr>
                <w:i/>
                <w:sz w:val="24"/>
                <w:szCs w:val="24"/>
              </w:rPr>
            </w:pPr>
            <w:r>
              <w:rPr>
                <w:sz w:val="24"/>
                <w:szCs w:val="24"/>
              </w:rPr>
              <w:t>ЛР 06</w:t>
            </w:r>
          </w:p>
        </w:tc>
        <w:tc>
          <w:tcPr>
            <w:tcW w:w="7659" w:type="dxa"/>
          </w:tcPr>
          <w:p w14:paraId="2DF3CAE2" w14:textId="77777777" w:rsidR="00CF4F39" w:rsidRDefault="00E46F72">
            <w:pPr>
              <w:jc w:val="both"/>
              <w:rPr>
                <w:i/>
                <w:sz w:val="24"/>
                <w:szCs w:val="24"/>
              </w:rPr>
            </w:pPr>
            <w:r>
              <w:rPr>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F39" w14:paraId="3CFB97A1" w14:textId="77777777">
        <w:trPr>
          <w:trHeight w:val="212"/>
        </w:trPr>
        <w:tc>
          <w:tcPr>
            <w:tcW w:w="1589" w:type="dxa"/>
          </w:tcPr>
          <w:p w14:paraId="2E5B2131" w14:textId="77777777" w:rsidR="00CF4F39" w:rsidRDefault="00E46F72">
            <w:pPr>
              <w:rPr>
                <w:i/>
                <w:sz w:val="24"/>
                <w:szCs w:val="24"/>
              </w:rPr>
            </w:pPr>
            <w:r>
              <w:rPr>
                <w:sz w:val="24"/>
                <w:szCs w:val="24"/>
              </w:rPr>
              <w:t>ЛР 07</w:t>
            </w:r>
          </w:p>
        </w:tc>
        <w:tc>
          <w:tcPr>
            <w:tcW w:w="7659" w:type="dxa"/>
          </w:tcPr>
          <w:p w14:paraId="791530BC" w14:textId="77777777" w:rsidR="00CF4F39" w:rsidRDefault="00E46F72">
            <w:pPr>
              <w:jc w:val="both"/>
              <w:rPr>
                <w:i/>
                <w:sz w:val="24"/>
                <w:szCs w:val="24"/>
              </w:rPr>
            </w:pPr>
            <w:r>
              <w:rPr>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F4F39" w14:paraId="1D07C0B4" w14:textId="77777777">
        <w:trPr>
          <w:trHeight w:val="212"/>
        </w:trPr>
        <w:tc>
          <w:tcPr>
            <w:tcW w:w="1589" w:type="dxa"/>
          </w:tcPr>
          <w:p w14:paraId="1AF4D4BB" w14:textId="77777777" w:rsidR="00CF4F39" w:rsidRDefault="00E46F72">
            <w:pPr>
              <w:rPr>
                <w:i/>
                <w:sz w:val="24"/>
                <w:szCs w:val="24"/>
              </w:rPr>
            </w:pPr>
            <w:r>
              <w:rPr>
                <w:sz w:val="24"/>
                <w:szCs w:val="24"/>
              </w:rPr>
              <w:t>ЛР 08</w:t>
            </w:r>
          </w:p>
        </w:tc>
        <w:tc>
          <w:tcPr>
            <w:tcW w:w="7659" w:type="dxa"/>
          </w:tcPr>
          <w:p w14:paraId="3D91CA39" w14:textId="77777777" w:rsidR="00CF4F39" w:rsidRDefault="00E46F72">
            <w:pPr>
              <w:jc w:val="both"/>
              <w:rPr>
                <w:i/>
                <w:sz w:val="24"/>
                <w:szCs w:val="24"/>
              </w:rPr>
            </w:pPr>
            <w:r>
              <w:rPr>
                <w:sz w:val="24"/>
                <w:szCs w:val="24"/>
              </w:rPr>
              <w:t>Нравственное сознание и поведение на основе усвоения общечеловеческих ценностей</w:t>
            </w:r>
          </w:p>
        </w:tc>
      </w:tr>
      <w:tr w:rsidR="00CF4F39" w14:paraId="2E950C85" w14:textId="77777777">
        <w:trPr>
          <w:trHeight w:val="212"/>
        </w:trPr>
        <w:tc>
          <w:tcPr>
            <w:tcW w:w="1589" w:type="dxa"/>
          </w:tcPr>
          <w:p w14:paraId="4D78849E" w14:textId="77777777" w:rsidR="00CF4F39" w:rsidRDefault="00E46F72">
            <w:pPr>
              <w:rPr>
                <w:i/>
                <w:sz w:val="24"/>
                <w:szCs w:val="24"/>
              </w:rPr>
            </w:pPr>
            <w:r>
              <w:rPr>
                <w:sz w:val="24"/>
                <w:szCs w:val="24"/>
              </w:rPr>
              <w:t>ЛР 09</w:t>
            </w:r>
          </w:p>
        </w:tc>
        <w:tc>
          <w:tcPr>
            <w:tcW w:w="7659" w:type="dxa"/>
          </w:tcPr>
          <w:p w14:paraId="23848953" w14:textId="77777777" w:rsidR="00CF4F39" w:rsidRDefault="00E46F72">
            <w:pPr>
              <w:jc w:val="both"/>
              <w:rPr>
                <w:i/>
                <w:sz w:val="24"/>
                <w:szCs w:val="24"/>
              </w:rPr>
            </w:pPr>
            <w:r>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4F39" w14:paraId="09509FE0" w14:textId="77777777">
        <w:trPr>
          <w:trHeight w:val="212"/>
        </w:trPr>
        <w:tc>
          <w:tcPr>
            <w:tcW w:w="1589" w:type="dxa"/>
          </w:tcPr>
          <w:p w14:paraId="270E1C37" w14:textId="77777777" w:rsidR="00CF4F39" w:rsidRDefault="00E46F72">
            <w:pPr>
              <w:rPr>
                <w:i/>
                <w:sz w:val="24"/>
                <w:szCs w:val="24"/>
              </w:rPr>
            </w:pPr>
            <w:r>
              <w:rPr>
                <w:sz w:val="24"/>
                <w:szCs w:val="24"/>
              </w:rPr>
              <w:t>ЛР 10</w:t>
            </w:r>
          </w:p>
        </w:tc>
        <w:tc>
          <w:tcPr>
            <w:tcW w:w="7659" w:type="dxa"/>
          </w:tcPr>
          <w:p w14:paraId="635D31E9" w14:textId="77777777" w:rsidR="00CF4F39" w:rsidRDefault="00E46F72">
            <w:pPr>
              <w:jc w:val="both"/>
              <w:rPr>
                <w:i/>
                <w:sz w:val="24"/>
                <w:szCs w:val="24"/>
              </w:rPr>
            </w:pPr>
            <w:r>
              <w:rPr>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F4F39" w14:paraId="28D91A08" w14:textId="77777777">
        <w:trPr>
          <w:trHeight w:val="212"/>
        </w:trPr>
        <w:tc>
          <w:tcPr>
            <w:tcW w:w="1589" w:type="dxa"/>
          </w:tcPr>
          <w:p w14:paraId="7511FAE3" w14:textId="77777777" w:rsidR="00CF4F39" w:rsidRDefault="00E46F72">
            <w:pPr>
              <w:rPr>
                <w:i/>
                <w:sz w:val="24"/>
                <w:szCs w:val="24"/>
              </w:rPr>
            </w:pPr>
            <w:r>
              <w:rPr>
                <w:sz w:val="24"/>
                <w:szCs w:val="24"/>
              </w:rPr>
              <w:t>ЛР 11</w:t>
            </w:r>
          </w:p>
        </w:tc>
        <w:tc>
          <w:tcPr>
            <w:tcW w:w="7659" w:type="dxa"/>
          </w:tcPr>
          <w:p w14:paraId="4DD2BE3D" w14:textId="77777777" w:rsidR="00CF4F39" w:rsidRDefault="00E46F72">
            <w:pPr>
              <w:jc w:val="both"/>
              <w:rPr>
                <w:sz w:val="24"/>
                <w:szCs w:val="24"/>
              </w:rPr>
            </w:pPr>
            <w:r>
              <w:rPr>
                <w:sz w:val="24"/>
                <w:szCs w:val="24"/>
              </w:rPr>
              <w:t xml:space="preserve">Принятие и реализацию ценностей здорового и безопасного образа жизни, потребности в физическом самосовершенствовании, занятиях </w:t>
            </w:r>
            <w:r>
              <w:rPr>
                <w:sz w:val="24"/>
                <w:szCs w:val="24"/>
              </w:rPr>
              <w:lastRenderedPageBreak/>
              <w:t>спортивно-оздоровительной деятельностью, неприятие вредных привычек: курения, употребления алкоголя, наркотиков</w:t>
            </w:r>
          </w:p>
        </w:tc>
      </w:tr>
      <w:tr w:rsidR="00CF4F39" w14:paraId="432E6B37" w14:textId="77777777">
        <w:trPr>
          <w:trHeight w:val="212"/>
        </w:trPr>
        <w:tc>
          <w:tcPr>
            <w:tcW w:w="1589" w:type="dxa"/>
          </w:tcPr>
          <w:p w14:paraId="2BC85FA7" w14:textId="77777777" w:rsidR="00CF4F39" w:rsidRDefault="00E46F72">
            <w:pPr>
              <w:rPr>
                <w:i/>
                <w:sz w:val="24"/>
                <w:szCs w:val="24"/>
              </w:rPr>
            </w:pPr>
            <w:r>
              <w:rPr>
                <w:sz w:val="24"/>
                <w:szCs w:val="24"/>
              </w:rPr>
              <w:lastRenderedPageBreak/>
              <w:t>ЛР 12</w:t>
            </w:r>
          </w:p>
        </w:tc>
        <w:tc>
          <w:tcPr>
            <w:tcW w:w="7659" w:type="dxa"/>
          </w:tcPr>
          <w:p w14:paraId="410A4CBB" w14:textId="77777777" w:rsidR="00CF4F39" w:rsidRDefault="00E46F72">
            <w:pPr>
              <w:jc w:val="both"/>
              <w:rPr>
                <w:sz w:val="24"/>
                <w:szCs w:val="24"/>
              </w:rPr>
            </w:pPr>
            <w:r>
              <w:rPr>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F4F39" w14:paraId="6A1919A7" w14:textId="77777777">
        <w:trPr>
          <w:trHeight w:val="212"/>
        </w:trPr>
        <w:tc>
          <w:tcPr>
            <w:tcW w:w="1589" w:type="dxa"/>
          </w:tcPr>
          <w:p w14:paraId="66D3E92E" w14:textId="77777777" w:rsidR="00CF4F39" w:rsidRDefault="00E46F72">
            <w:pPr>
              <w:rPr>
                <w:i/>
                <w:sz w:val="24"/>
                <w:szCs w:val="24"/>
              </w:rPr>
            </w:pPr>
            <w:r>
              <w:rPr>
                <w:sz w:val="24"/>
                <w:szCs w:val="24"/>
              </w:rPr>
              <w:t>ЛР 13</w:t>
            </w:r>
          </w:p>
        </w:tc>
        <w:tc>
          <w:tcPr>
            <w:tcW w:w="7659" w:type="dxa"/>
          </w:tcPr>
          <w:p w14:paraId="6AA57F7F" w14:textId="77777777" w:rsidR="00CF4F39" w:rsidRDefault="00E46F72">
            <w:pPr>
              <w:jc w:val="both"/>
              <w:rPr>
                <w:sz w:val="24"/>
                <w:szCs w:val="24"/>
              </w:rPr>
            </w:pPr>
            <w:r>
              <w:rPr>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F39" w14:paraId="016A26A5" w14:textId="77777777">
        <w:trPr>
          <w:trHeight w:val="212"/>
        </w:trPr>
        <w:tc>
          <w:tcPr>
            <w:tcW w:w="1589" w:type="dxa"/>
          </w:tcPr>
          <w:p w14:paraId="5FFA18CC" w14:textId="77777777" w:rsidR="00CF4F39" w:rsidRDefault="00E46F72">
            <w:pPr>
              <w:rPr>
                <w:sz w:val="24"/>
                <w:szCs w:val="24"/>
              </w:rPr>
            </w:pPr>
            <w:r>
              <w:rPr>
                <w:sz w:val="24"/>
                <w:szCs w:val="24"/>
              </w:rPr>
              <w:t>ЛР 14</w:t>
            </w:r>
          </w:p>
          <w:p w14:paraId="189630FD" w14:textId="77777777" w:rsidR="00CF4F39" w:rsidRDefault="00CF4F39">
            <w:pPr>
              <w:rPr>
                <w:sz w:val="24"/>
                <w:szCs w:val="24"/>
              </w:rPr>
            </w:pPr>
          </w:p>
        </w:tc>
        <w:tc>
          <w:tcPr>
            <w:tcW w:w="7659" w:type="dxa"/>
          </w:tcPr>
          <w:p w14:paraId="54E21C72" w14:textId="77777777" w:rsidR="00CF4F39" w:rsidRDefault="00E46F72">
            <w:pPr>
              <w:jc w:val="both"/>
              <w:rPr>
                <w:sz w:val="24"/>
                <w:szCs w:val="24"/>
              </w:rPr>
            </w:pPr>
            <w:r>
              <w:rPr>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4F39" w14:paraId="3A6D3628" w14:textId="77777777">
        <w:trPr>
          <w:trHeight w:val="212"/>
        </w:trPr>
        <w:tc>
          <w:tcPr>
            <w:tcW w:w="1589" w:type="dxa"/>
          </w:tcPr>
          <w:p w14:paraId="60594AA0" w14:textId="77777777" w:rsidR="00CF4F39" w:rsidRDefault="00E46F72">
            <w:pPr>
              <w:rPr>
                <w:sz w:val="24"/>
                <w:szCs w:val="24"/>
              </w:rPr>
            </w:pPr>
            <w:r>
              <w:rPr>
                <w:color w:val="000000"/>
                <w:sz w:val="24"/>
                <w:szCs w:val="24"/>
              </w:rPr>
              <w:t>ЛР 15</w:t>
            </w:r>
          </w:p>
        </w:tc>
        <w:tc>
          <w:tcPr>
            <w:tcW w:w="7659" w:type="dxa"/>
          </w:tcPr>
          <w:p w14:paraId="5C90CF4A" w14:textId="77777777" w:rsidR="00CF4F39" w:rsidRDefault="00E46F72">
            <w:pPr>
              <w:jc w:val="both"/>
              <w:rPr>
                <w:sz w:val="24"/>
                <w:szCs w:val="24"/>
              </w:rPr>
            </w:pPr>
            <w:r>
              <w:rPr>
                <w:color w:val="000000"/>
                <w:sz w:val="24"/>
                <w:szCs w:val="24"/>
              </w:rPr>
              <w:t>Ответственное отношение к созданию семьи на основе осознанного принятия ценностей семейной жизни</w:t>
            </w:r>
          </w:p>
        </w:tc>
      </w:tr>
      <w:tr w:rsidR="00CF4F39" w14:paraId="07078819" w14:textId="77777777">
        <w:trPr>
          <w:trHeight w:val="212"/>
        </w:trPr>
        <w:tc>
          <w:tcPr>
            <w:tcW w:w="1589" w:type="dxa"/>
          </w:tcPr>
          <w:p w14:paraId="0AC36211" w14:textId="77777777" w:rsidR="00CF4F39" w:rsidRDefault="00E46F72">
            <w:pPr>
              <w:rPr>
                <w:color w:val="000000"/>
                <w:sz w:val="24"/>
                <w:szCs w:val="24"/>
              </w:rPr>
            </w:pPr>
            <w:r>
              <w:rPr>
                <w:sz w:val="24"/>
                <w:szCs w:val="24"/>
              </w:rPr>
              <w:t>МР 01</w:t>
            </w:r>
          </w:p>
        </w:tc>
        <w:tc>
          <w:tcPr>
            <w:tcW w:w="7659" w:type="dxa"/>
          </w:tcPr>
          <w:p w14:paraId="0495EF3C" w14:textId="77777777" w:rsidR="00CF4F39" w:rsidRDefault="00E46F72">
            <w:pPr>
              <w:jc w:val="both"/>
              <w:rPr>
                <w:color w:val="000000"/>
                <w:sz w:val="24"/>
                <w:szCs w:val="24"/>
              </w:rPr>
            </w:pPr>
            <w:r>
              <w:rPr>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CF4F39" w14:paraId="4E8F7B4F" w14:textId="77777777">
        <w:trPr>
          <w:trHeight w:val="212"/>
        </w:trPr>
        <w:tc>
          <w:tcPr>
            <w:tcW w:w="1589" w:type="dxa"/>
          </w:tcPr>
          <w:p w14:paraId="46FCDC81" w14:textId="77777777" w:rsidR="00CF4F39" w:rsidRDefault="00E46F72">
            <w:pPr>
              <w:rPr>
                <w:color w:val="000000"/>
                <w:sz w:val="24"/>
                <w:szCs w:val="24"/>
              </w:rPr>
            </w:pPr>
            <w:r>
              <w:rPr>
                <w:sz w:val="24"/>
                <w:szCs w:val="24"/>
              </w:rPr>
              <w:t>МР 02</w:t>
            </w:r>
          </w:p>
        </w:tc>
        <w:tc>
          <w:tcPr>
            <w:tcW w:w="7659" w:type="dxa"/>
          </w:tcPr>
          <w:p w14:paraId="6DA42E42" w14:textId="77777777" w:rsidR="00CF4F39" w:rsidRDefault="00E46F72">
            <w:pPr>
              <w:jc w:val="both"/>
              <w:rPr>
                <w:color w:val="000000"/>
                <w:sz w:val="24"/>
                <w:szCs w:val="24"/>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6ACE84FF" w14:textId="77777777">
        <w:trPr>
          <w:trHeight w:val="212"/>
        </w:trPr>
        <w:tc>
          <w:tcPr>
            <w:tcW w:w="1589" w:type="dxa"/>
          </w:tcPr>
          <w:p w14:paraId="717A5DBD" w14:textId="77777777" w:rsidR="00CF4F39" w:rsidRDefault="00E46F72">
            <w:pPr>
              <w:rPr>
                <w:color w:val="000000"/>
                <w:sz w:val="24"/>
                <w:szCs w:val="24"/>
              </w:rPr>
            </w:pPr>
            <w:r>
              <w:rPr>
                <w:sz w:val="24"/>
                <w:szCs w:val="24"/>
              </w:rPr>
              <w:t>МР 03</w:t>
            </w:r>
          </w:p>
        </w:tc>
        <w:tc>
          <w:tcPr>
            <w:tcW w:w="7659" w:type="dxa"/>
          </w:tcPr>
          <w:p w14:paraId="7E6B05E8" w14:textId="77777777" w:rsidR="00CF4F39" w:rsidRDefault="00E46F72">
            <w:pPr>
              <w:jc w:val="both"/>
              <w:rPr>
                <w:color w:val="000000"/>
                <w:sz w:val="24"/>
                <w:szCs w:val="24"/>
              </w:rPr>
            </w:pPr>
            <w:r>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6EE7642C" w14:textId="77777777">
        <w:trPr>
          <w:trHeight w:val="212"/>
        </w:trPr>
        <w:tc>
          <w:tcPr>
            <w:tcW w:w="1589" w:type="dxa"/>
          </w:tcPr>
          <w:p w14:paraId="0FD12440" w14:textId="77777777" w:rsidR="00CF4F39" w:rsidRDefault="00E46F72">
            <w:pPr>
              <w:rPr>
                <w:color w:val="000000"/>
                <w:sz w:val="24"/>
                <w:szCs w:val="24"/>
              </w:rPr>
            </w:pPr>
            <w:r>
              <w:rPr>
                <w:sz w:val="24"/>
                <w:szCs w:val="24"/>
              </w:rPr>
              <w:t>МР 04</w:t>
            </w:r>
          </w:p>
        </w:tc>
        <w:tc>
          <w:tcPr>
            <w:tcW w:w="7659" w:type="dxa"/>
          </w:tcPr>
          <w:p w14:paraId="6568573B" w14:textId="77777777" w:rsidR="00CF4F39" w:rsidRDefault="00E46F72">
            <w:pPr>
              <w:jc w:val="both"/>
              <w:rPr>
                <w:color w:val="000000"/>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76153984" w14:textId="77777777">
        <w:trPr>
          <w:trHeight w:val="212"/>
        </w:trPr>
        <w:tc>
          <w:tcPr>
            <w:tcW w:w="1589" w:type="dxa"/>
          </w:tcPr>
          <w:p w14:paraId="3DFAE1D9" w14:textId="77777777" w:rsidR="00CF4F39" w:rsidRDefault="00E46F72">
            <w:pPr>
              <w:rPr>
                <w:color w:val="000000"/>
                <w:sz w:val="24"/>
                <w:szCs w:val="24"/>
              </w:rPr>
            </w:pPr>
            <w:r>
              <w:rPr>
                <w:sz w:val="24"/>
                <w:szCs w:val="24"/>
              </w:rPr>
              <w:t>МР 05</w:t>
            </w:r>
          </w:p>
        </w:tc>
        <w:tc>
          <w:tcPr>
            <w:tcW w:w="7659" w:type="dxa"/>
          </w:tcPr>
          <w:p w14:paraId="5CB71108" w14:textId="77777777" w:rsidR="00CF4F39" w:rsidRDefault="00E46F72">
            <w:pPr>
              <w:jc w:val="both"/>
              <w:rPr>
                <w:color w:val="000000"/>
                <w:sz w:val="24"/>
                <w:szCs w:val="24"/>
              </w:rPr>
            </w:pPr>
            <w:r>
              <w:rPr>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3C3F8398" w14:textId="77777777">
        <w:trPr>
          <w:trHeight w:val="212"/>
        </w:trPr>
        <w:tc>
          <w:tcPr>
            <w:tcW w:w="1589" w:type="dxa"/>
          </w:tcPr>
          <w:p w14:paraId="274C8673" w14:textId="77777777" w:rsidR="00CF4F39" w:rsidRDefault="00E46F72">
            <w:pPr>
              <w:rPr>
                <w:color w:val="000000"/>
                <w:sz w:val="24"/>
                <w:szCs w:val="24"/>
              </w:rPr>
            </w:pPr>
            <w:r>
              <w:rPr>
                <w:sz w:val="24"/>
                <w:szCs w:val="24"/>
                <w:highlight w:val="white"/>
              </w:rPr>
              <w:t>МР 06</w:t>
            </w:r>
          </w:p>
        </w:tc>
        <w:tc>
          <w:tcPr>
            <w:tcW w:w="7659" w:type="dxa"/>
          </w:tcPr>
          <w:p w14:paraId="3DCEA93E" w14:textId="77777777" w:rsidR="00CF4F39" w:rsidRDefault="00E46F72">
            <w:pPr>
              <w:jc w:val="both"/>
              <w:rPr>
                <w:color w:val="000000"/>
                <w:sz w:val="24"/>
                <w:szCs w:val="24"/>
              </w:rPr>
            </w:pPr>
            <w:r>
              <w:rPr>
                <w:sz w:val="24"/>
                <w:szCs w:val="24"/>
                <w:highlight w:val="white"/>
              </w:rPr>
              <w:t>Умение определять назначение и функции различных социальных институтов</w:t>
            </w:r>
          </w:p>
        </w:tc>
      </w:tr>
      <w:tr w:rsidR="00CF4F39" w14:paraId="3C6E72CE" w14:textId="77777777">
        <w:trPr>
          <w:trHeight w:val="212"/>
        </w:trPr>
        <w:tc>
          <w:tcPr>
            <w:tcW w:w="1589" w:type="dxa"/>
          </w:tcPr>
          <w:p w14:paraId="6BA8306A" w14:textId="77777777" w:rsidR="00CF4F39" w:rsidRDefault="00E46F72">
            <w:pPr>
              <w:rPr>
                <w:color w:val="000000"/>
                <w:sz w:val="24"/>
                <w:szCs w:val="24"/>
              </w:rPr>
            </w:pPr>
            <w:r>
              <w:rPr>
                <w:sz w:val="24"/>
                <w:szCs w:val="24"/>
                <w:highlight w:val="white"/>
              </w:rPr>
              <w:t>МР 07</w:t>
            </w:r>
          </w:p>
        </w:tc>
        <w:tc>
          <w:tcPr>
            <w:tcW w:w="7659" w:type="dxa"/>
          </w:tcPr>
          <w:p w14:paraId="2E563650" w14:textId="77777777" w:rsidR="00CF4F39" w:rsidRDefault="00E46F72">
            <w:pPr>
              <w:jc w:val="both"/>
              <w:rPr>
                <w:color w:val="000000"/>
                <w:sz w:val="24"/>
                <w:szCs w:val="24"/>
              </w:rPr>
            </w:pPr>
            <w:r>
              <w:rPr>
                <w:sz w:val="24"/>
                <w:szCs w:val="24"/>
                <w:highlight w:val="white"/>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4F39" w14:paraId="21B63683" w14:textId="77777777">
        <w:trPr>
          <w:trHeight w:val="212"/>
        </w:trPr>
        <w:tc>
          <w:tcPr>
            <w:tcW w:w="1589" w:type="dxa"/>
          </w:tcPr>
          <w:p w14:paraId="74371735" w14:textId="77777777" w:rsidR="00CF4F39" w:rsidRDefault="00E46F72">
            <w:pPr>
              <w:rPr>
                <w:color w:val="000000"/>
                <w:sz w:val="24"/>
                <w:szCs w:val="24"/>
              </w:rPr>
            </w:pPr>
            <w:r>
              <w:rPr>
                <w:sz w:val="24"/>
                <w:szCs w:val="24"/>
              </w:rPr>
              <w:lastRenderedPageBreak/>
              <w:t>МР 08</w:t>
            </w:r>
          </w:p>
        </w:tc>
        <w:tc>
          <w:tcPr>
            <w:tcW w:w="7659" w:type="dxa"/>
          </w:tcPr>
          <w:p w14:paraId="00824C50" w14:textId="77777777" w:rsidR="00CF4F39" w:rsidRDefault="00E46F72">
            <w:pPr>
              <w:jc w:val="both"/>
              <w:rPr>
                <w:color w:val="000000"/>
                <w:sz w:val="24"/>
                <w:szCs w:val="24"/>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305BAADF" w14:textId="77777777">
        <w:trPr>
          <w:trHeight w:val="212"/>
        </w:trPr>
        <w:tc>
          <w:tcPr>
            <w:tcW w:w="1589" w:type="dxa"/>
          </w:tcPr>
          <w:p w14:paraId="665601D3" w14:textId="77777777" w:rsidR="00CF4F39" w:rsidRDefault="00E46F72">
            <w:pPr>
              <w:rPr>
                <w:color w:val="000000"/>
                <w:sz w:val="24"/>
                <w:szCs w:val="24"/>
              </w:rPr>
            </w:pPr>
            <w:r>
              <w:rPr>
                <w:sz w:val="24"/>
                <w:szCs w:val="24"/>
                <w:highlight w:val="white"/>
              </w:rPr>
              <w:t>МР 09</w:t>
            </w:r>
          </w:p>
        </w:tc>
        <w:tc>
          <w:tcPr>
            <w:tcW w:w="7659" w:type="dxa"/>
          </w:tcPr>
          <w:p w14:paraId="0C90F6E0" w14:textId="77777777" w:rsidR="00CF4F39" w:rsidRDefault="00E46F72">
            <w:pPr>
              <w:jc w:val="both"/>
              <w:rPr>
                <w:color w:val="000000"/>
                <w:sz w:val="24"/>
                <w:szCs w:val="24"/>
              </w:rPr>
            </w:pPr>
            <w:r>
              <w:rPr>
                <w:sz w:val="24"/>
                <w:szCs w:val="24"/>
                <w:highlight w:val="white"/>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4F39" w14:paraId="31C53F8E" w14:textId="77777777">
        <w:trPr>
          <w:trHeight w:val="212"/>
        </w:trPr>
        <w:tc>
          <w:tcPr>
            <w:tcW w:w="1589" w:type="dxa"/>
          </w:tcPr>
          <w:p w14:paraId="47B6E907" w14:textId="77777777" w:rsidR="00CF4F39" w:rsidRDefault="00E46F72">
            <w:pPr>
              <w:rPr>
                <w:sz w:val="24"/>
                <w:szCs w:val="24"/>
                <w:highlight w:val="white"/>
              </w:rPr>
            </w:pPr>
            <w:r>
              <w:rPr>
                <w:color w:val="000000"/>
                <w:sz w:val="24"/>
                <w:szCs w:val="24"/>
              </w:rPr>
              <w:t>ПРб 01</w:t>
            </w:r>
          </w:p>
        </w:tc>
        <w:tc>
          <w:tcPr>
            <w:tcW w:w="7659" w:type="dxa"/>
          </w:tcPr>
          <w:p w14:paraId="4F169E57" w14:textId="77777777" w:rsidR="00CF4F39" w:rsidRDefault="00E46F72">
            <w:pPr>
              <w:jc w:val="both"/>
              <w:rPr>
                <w:sz w:val="24"/>
                <w:szCs w:val="24"/>
                <w:highlight w:val="white"/>
              </w:rPr>
            </w:pPr>
            <w:r>
              <w:rPr>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CF4F39" w14:paraId="1E056024" w14:textId="77777777">
        <w:trPr>
          <w:trHeight w:val="212"/>
        </w:trPr>
        <w:tc>
          <w:tcPr>
            <w:tcW w:w="1589" w:type="dxa"/>
          </w:tcPr>
          <w:p w14:paraId="7723FD27" w14:textId="77777777" w:rsidR="00CF4F39" w:rsidRDefault="00E46F72">
            <w:pPr>
              <w:rPr>
                <w:sz w:val="24"/>
                <w:szCs w:val="24"/>
                <w:highlight w:val="white"/>
              </w:rPr>
            </w:pPr>
            <w:r>
              <w:rPr>
                <w:color w:val="000000"/>
                <w:sz w:val="24"/>
                <w:szCs w:val="24"/>
              </w:rPr>
              <w:t>ПРб 02</w:t>
            </w:r>
          </w:p>
        </w:tc>
        <w:tc>
          <w:tcPr>
            <w:tcW w:w="7659" w:type="dxa"/>
          </w:tcPr>
          <w:p w14:paraId="3AB3C7D1" w14:textId="77777777" w:rsidR="00CF4F39" w:rsidRDefault="00E46F72">
            <w:pPr>
              <w:jc w:val="both"/>
              <w:rPr>
                <w:sz w:val="24"/>
                <w:szCs w:val="24"/>
                <w:highlight w:val="white"/>
              </w:rPr>
            </w:pPr>
            <w:r>
              <w:rPr>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CF4F39" w14:paraId="60971031" w14:textId="77777777">
        <w:trPr>
          <w:trHeight w:val="212"/>
        </w:trPr>
        <w:tc>
          <w:tcPr>
            <w:tcW w:w="1589" w:type="dxa"/>
          </w:tcPr>
          <w:p w14:paraId="4F45F5EE" w14:textId="77777777" w:rsidR="00CF4F39" w:rsidRDefault="00E46F72">
            <w:pPr>
              <w:rPr>
                <w:sz w:val="24"/>
                <w:szCs w:val="24"/>
                <w:highlight w:val="white"/>
              </w:rPr>
            </w:pPr>
            <w:r>
              <w:rPr>
                <w:color w:val="000000"/>
                <w:sz w:val="24"/>
                <w:szCs w:val="24"/>
              </w:rPr>
              <w:t>ПРб 03</w:t>
            </w:r>
          </w:p>
        </w:tc>
        <w:tc>
          <w:tcPr>
            <w:tcW w:w="7659" w:type="dxa"/>
          </w:tcPr>
          <w:p w14:paraId="49F895C9" w14:textId="77777777" w:rsidR="00CF4F39" w:rsidRDefault="00E46F72">
            <w:pPr>
              <w:jc w:val="both"/>
              <w:rPr>
                <w:sz w:val="24"/>
                <w:szCs w:val="24"/>
                <w:highlight w:val="white"/>
              </w:rPr>
            </w:pPr>
            <w:r>
              <w:rPr>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CF4F39" w14:paraId="3C3432BE" w14:textId="77777777">
        <w:trPr>
          <w:trHeight w:val="212"/>
        </w:trPr>
        <w:tc>
          <w:tcPr>
            <w:tcW w:w="1589" w:type="dxa"/>
          </w:tcPr>
          <w:p w14:paraId="1E550F47" w14:textId="77777777" w:rsidR="00CF4F39" w:rsidRDefault="00E46F72">
            <w:pPr>
              <w:rPr>
                <w:sz w:val="24"/>
                <w:szCs w:val="24"/>
                <w:highlight w:val="white"/>
              </w:rPr>
            </w:pPr>
            <w:r>
              <w:rPr>
                <w:color w:val="000000"/>
                <w:sz w:val="24"/>
                <w:szCs w:val="24"/>
              </w:rPr>
              <w:t>ПРб 04</w:t>
            </w:r>
          </w:p>
        </w:tc>
        <w:tc>
          <w:tcPr>
            <w:tcW w:w="7659" w:type="dxa"/>
          </w:tcPr>
          <w:p w14:paraId="4037EAB7" w14:textId="77777777" w:rsidR="00CF4F39" w:rsidRDefault="00E46F72">
            <w:pPr>
              <w:jc w:val="both"/>
              <w:rPr>
                <w:sz w:val="24"/>
                <w:szCs w:val="24"/>
                <w:highlight w:val="white"/>
              </w:rPr>
            </w:pPr>
            <w:r>
              <w:rPr>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398B68B5" w14:textId="77777777" w:rsidR="00CF4F39" w:rsidRDefault="00CF4F39">
      <w:pPr>
        <w:shd w:val="clear" w:color="auto" w:fill="FFFFFF"/>
        <w:spacing w:after="0" w:line="240" w:lineRule="auto"/>
        <w:ind w:firstLine="567"/>
        <w:jc w:val="both"/>
        <w:rPr>
          <w:rFonts w:ascii="Times New Roman" w:eastAsia="Times New Roman" w:hAnsi="Times New Roman" w:cs="Times New Roman"/>
          <w:sz w:val="28"/>
          <w:szCs w:val="28"/>
        </w:rPr>
      </w:pPr>
    </w:p>
    <w:p w14:paraId="343CBEBF" w14:textId="77777777" w:rsidR="00CF4F39" w:rsidRDefault="00CF4F39">
      <w:pPr>
        <w:spacing w:after="240" w:line="240" w:lineRule="auto"/>
        <w:jc w:val="center"/>
        <w:rPr>
          <w:rFonts w:ascii="Times New Roman" w:eastAsia="Times New Roman" w:hAnsi="Times New Roman" w:cs="Times New Roman"/>
          <w:b/>
          <w:sz w:val="24"/>
          <w:szCs w:val="24"/>
        </w:rPr>
      </w:pPr>
    </w:p>
    <w:p w14:paraId="196E7ACF"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3E6A0D5F"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3"/>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45E8E047" w14:textId="77777777">
        <w:trPr>
          <w:trHeight w:val="490"/>
        </w:trPr>
        <w:tc>
          <w:tcPr>
            <w:tcW w:w="6883" w:type="dxa"/>
            <w:vAlign w:val="center"/>
          </w:tcPr>
          <w:p w14:paraId="058FDBDE" w14:textId="77777777" w:rsidR="00CF4F39" w:rsidRDefault="00E46F72">
            <w:pPr>
              <w:rPr>
                <w:b/>
              </w:rPr>
            </w:pPr>
            <w:r>
              <w:rPr>
                <w:b/>
              </w:rPr>
              <w:t>Вид учебной работы</w:t>
            </w:r>
          </w:p>
        </w:tc>
        <w:tc>
          <w:tcPr>
            <w:tcW w:w="2456" w:type="dxa"/>
            <w:vAlign w:val="center"/>
          </w:tcPr>
          <w:p w14:paraId="7AF28BC4" w14:textId="77777777" w:rsidR="00CF4F39" w:rsidRDefault="00E46F72">
            <w:pPr>
              <w:rPr>
                <w:b/>
              </w:rPr>
            </w:pPr>
            <w:r>
              <w:rPr>
                <w:b/>
              </w:rPr>
              <w:t>Объем в часах</w:t>
            </w:r>
          </w:p>
        </w:tc>
      </w:tr>
      <w:tr w:rsidR="00CF4F39" w14:paraId="23A6A8B4" w14:textId="77777777">
        <w:trPr>
          <w:trHeight w:val="490"/>
        </w:trPr>
        <w:tc>
          <w:tcPr>
            <w:tcW w:w="6883" w:type="dxa"/>
            <w:vAlign w:val="center"/>
          </w:tcPr>
          <w:p w14:paraId="11F0EA39" w14:textId="77777777" w:rsidR="00CF4F39" w:rsidRDefault="00E46F72">
            <w:pPr>
              <w:rPr>
                <w:b/>
              </w:rPr>
            </w:pPr>
            <w:r>
              <w:rPr>
                <w:b/>
              </w:rPr>
              <w:t>Объем образовательной программы учебной дисциплины</w:t>
            </w:r>
          </w:p>
        </w:tc>
        <w:tc>
          <w:tcPr>
            <w:tcW w:w="2456" w:type="dxa"/>
            <w:vAlign w:val="center"/>
          </w:tcPr>
          <w:p w14:paraId="62564BCB" w14:textId="77777777" w:rsidR="00CF4F39" w:rsidRDefault="00E46F72">
            <w:pPr>
              <w:rPr>
                <w:b/>
              </w:rPr>
            </w:pPr>
            <w:r>
              <w:rPr>
                <w:b/>
              </w:rPr>
              <w:t>175</w:t>
            </w:r>
          </w:p>
        </w:tc>
      </w:tr>
      <w:tr w:rsidR="00CF4F39" w14:paraId="25540444" w14:textId="77777777">
        <w:trPr>
          <w:trHeight w:val="490"/>
        </w:trPr>
        <w:tc>
          <w:tcPr>
            <w:tcW w:w="6883" w:type="dxa"/>
            <w:vAlign w:val="center"/>
          </w:tcPr>
          <w:p w14:paraId="4BA2C1D4" w14:textId="77777777" w:rsidR="00CF4F39" w:rsidRDefault="00E46F72">
            <w:pPr>
              <w:rPr>
                <w:b/>
              </w:rPr>
            </w:pPr>
            <w:r>
              <w:rPr>
                <w:b/>
              </w:rPr>
              <w:t>в т.ч. в форме практической подготовки</w:t>
            </w:r>
          </w:p>
        </w:tc>
        <w:tc>
          <w:tcPr>
            <w:tcW w:w="2456" w:type="dxa"/>
            <w:vAlign w:val="center"/>
          </w:tcPr>
          <w:p w14:paraId="3DF2C3F3" w14:textId="77777777" w:rsidR="00CF4F39" w:rsidRDefault="00CF4F39"/>
        </w:tc>
      </w:tr>
      <w:tr w:rsidR="00CF4F39" w14:paraId="2C60D4C7" w14:textId="77777777">
        <w:trPr>
          <w:trHeight w:val="336"/>
        </w:trPr>
        <w:tc>
          <w:tcPr>
            <w:tcW w:w="9339" w:type="dxa"/>
            <w:gridSpan w:val="2"/>
            <w:vAlign w:val="center"/>
          </w:tcPr>
          <w:p w14:paraId="23346704" w14:textId="77777777" w:rsidR="00CF4F39" w:rsidRDefault="00E46F72">
            <w:r>
              <w:t>в т. ч.:</w:t>
            </w:r>
          </w:p>
        </w:tc>
      </w:tr>
      <w:tr w:rsidR="00CF4F39" w14:paraId="7AB1614F" w14:textId="77777777">
        <w:trPr>
          <w:trHeight w:val="490"/>
        </w:trPr>
        <w:tc>
          <w:tcPr>
            <w:tcW w:w="6883" w:type="dxa"/>
            <w:vAlign w:val="center"/>
          </w:tcPr>
          <w:p w14:paraId="19CFA558" w14:textId="77777777" w:rsidR="00CF4F39" w:rsidRDefault="00E46F72">
            <w:r>
              <w:t>теоретическое обучение</w:t>
            </w:r>
          </w:p>
        </w:tc>
        <w:tc>
          <w:tcPr>
            <w:tcW w:w="2456" w:type="dxa"/>
            <w:vAlign w:val="center"/>
          </w:tcPr>
          <w:p w14:paraId="4E06ECA5" w14:textId="77777777" w:rsidR="00CF4F39" w:rsidRDefault="00E46F72">
            <w:r>
              <w:t>10</w:t>
            </w:r>
          </w:p>
        </w:tc>
      </w:tr>
      <w:tr w:rsidR="00CF4F39" w14:paraId="679159F4" w14:textId="77777777">
        <w:trPr>
          <w:trHeight w:val="490"/>
        </w:trPr>
        <w:tc>
          <w:tcPr>
            <w:tcW w:w="6883" w:type="dxa"/>
            <w:vAlign w:val="center"/>
          </w:tcPr>
          <w:p w14:paraId="01EF1F12" w14:textId="77777777" w:rsidR="00CF4F39" w:rsidRDefault="00E46F72">
            <w:r>
              <w:t>практические занятия</w:t>
            </w:r>
            <w:r>
              <w:rPr>
                <w:i/>
              </w:rPr>
              <w:t xml:space="preserve"> </w:t>
            </w:r>
          </w:p>
        </w:tc>
        <w:tc>
          <w:tcPr>
            <w:tcW w:w="2456" w:type="dxa"/>
            <w:vAlign w:val="center"/>
          </w:tcPr>
          <w:p w14:paraId="4D87A352" w14:textId="77777777" w:rsidR="00CF4F39" w:rsidRDefault="00E46F72">
            <w:r>
              <w:t>107</w:t>
            </w:r>
          </w:p>
        </w:tc>
      </w:tr>
      <w:tr w:rsidR="00CF4F39" w14:paraId="4A46F35A" w14:textId="77777777">
        <w:trPr>
          <w:trHeight w:val="331"/>
        </w:trPr>
        <w:tc>
          <w:tcPr>
            <w:tcW w:w="6883" w:type="dxa"/>
            <w:vAlign w:val="center"/>
          </w:tcPr>
          <w:p w14:paraId="4E34DC54" w14:textId="77777777" w:rsidR="00CF4F39" w:rsidRDefault="00E46F72">
            <w:pPr>
              <w:rPr>
                <w:b/>
              </w:rPr>
            </w:pPr>
            <w:r>
              <w:rPr>
                <w:b/>
              </w:rPr>
              <w:t>Самостоятельная работа</w:t>
            </w:r>
          </w:p>
        </w:tc>
        <w:tc>
          <w:tcPr>
            <w:tcW w:w="2456" w:type="dxa"/>
            <w:vAlign w:val="center"/>
          </w:tcPr>
          <w:p w14:paraId="5CF55190" w14:textId="77777777" w:rsidR="00CF4F39" w:rsidRDefault="00E46F72">
            <w:r>
              <w:t>58</w:t>
            </w:r>
          </w:p>
        </w:tc>
      </w:tr>
      <w:tr w:rsidR="00CF4F39" w14:paraId="43342CDB" w14:textId="77777777">
        <w:trPr>
          <w:trHeight w:val="331"/>
        </w:trPr>
        <w:tc>
          <w:tcPr>
            <w:tcW w:w="6883" w:type="dxa"/>
            <w:vAlign w:val="center"/>
          </w:tcPr>
          <w:p w14:paraId="1EF2AF12" w14:textId="77777777" w:rsidR="00CF4F39" w:rsidRDefault="00E46F72">
            <w:pPr>
              <w:spacing w:before="240"/>
              <w:rPr>
                <w:i/>
              </w:rPr>
            </w:pPr>
            <w:r>
              <w:rPr>
                <w:b/>
              </w:rPr>
              <w:lastRenderedPageBreak/>
              <w:t>Промежуточная аттестация (</w:t>
            </w:r>
            <w:r>
              <w:rPr>
                <w:b/>
                <w:sz w:val="24"/>
                <w:szCs w:val="24"/>
              </w:rPr>
              <w:t>дифференцированный зачёт)</w:t>
            </w:r>
          </w:p>
        </w:tc>
        <w:tc>
          <w:tcPr>
            <w:tcW w:w="2456" w:type="dxa"/>
            <w:vAlign w:val="center"/>
          </w:tcPr>
          <w:p w14:paraId="5F33042D" w14:textId="77777777" w:rsidR="00CF4F39" w:rsidRDefault="00E46F72">
            <w:r>
              <w:t>2</w:t>
            </w:r>
          </w:p>
        </w:tc>
      </w:tr>
    </w:tbl>
    <w:p w14:paraId="43A9A6B9" w14:textId="77777777" w:rsidR="00CF4F39" w:rsidRDefault="00CF4F39">
      <w:pPr>
        <w:spacing w:after="120"/>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5E6DE6E4"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4"/>
        <w:tblW w:w="135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78"/>
        <w:gridCol w:w="3314"/>
        <w:gridCol w:w="2453"/>
        <w:gridCol w:w="2118"/>
        <w:gridCol w:w="1391"/>
        <w:gridCol w:w="1951"/>
      </w:tblGrid>
      <w:tr w:rsidR="00CF4F39" w14:paraId="522D0764" w14:textId="77777777">
        <w:trPr>
          <w:trHeight w:val="20"/>
        </w:trPr>
        <w:tc>
          <w:tcPr>
            <w:tcW w:w="2279" w:type="dxa"/>
            <w:vAlign w:val="center"/>
          </w:tcPr>
          <w:p w14:paraId="393F90F2" w14:textId="77777777" w:rsidR="00CF4F39" w:rsidRDefault="00E46F72">
            <w:pPr>
              <w:jc w:val="center"/>
              <w:rPr>
                <w:b/>
              </w:rPr>
            </w:pPr>
            <w:r>
              <w:rPr>
                <w:b/>
              </w:rPr>
              <w:t>Наименование разделов и тем</w:t>
            </w:r>
          </w:p>
        </w:tc>
        <w:tc>
          <w:tcPr>
            <w:tcW w:w="3314" w:type="dxa"/>
            <w:vAlign w:val="center"/>
          </w:tcPr>
          <w:p w14:paraId="56A85EC4"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2453" w:type="dxa"/>
            <w:vAlign w:val="center"/>
          </w:tcPr>
          <w:p w14:paraId="144870A7" w14:textId="77777777" w:rsidR="00CF4F39" w:rsidRDefault="00E46F72">
            <w:pPr>
              <w:jc w:val="center"/>
              <w:rPr>
                <w:b/>
              </w:rPr>
            </w:pPr>
            <w:r>
              <w:rPr>
                <w:b/>
              </w:rPr>
              <w:t>Объем, акад. ч / в том числе в форме практической подготовки, акад. ч</w:t>
            </w:r>
          </w:p>
        </w:tc>
        <w:tc>
          <w:tcPr>
            <w:tcW w:w="2118" w:type="dxa"/>
            <w:vAlign w:val="center"/>
          </w:tcPr>
          <w:p w14:paraId="3A167C47" w14:textId="77777777" w:rsidR="00CF4F39" w:rsidRDefault="00E46F72">
            <w:pPr>
              <w:jc w:val="center"/>
              <w:rPr>
                <w:b/>
              </w:rPr>
            </w:pPr>
            <w:r>
              <w:rPr>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391" w:type="dxa"/>
          </w:tcPr>
          <w:p w14:paraId="0BAA7FD2" w14:textId="77777777" w:rsidR="00CF4F39" w:rsidRDefault="00E46F72">
            <w:pPr>
              <w:jc w:val="center"/>
              <w:rPr>
                <w:b/>
              </w:rPr>
            </w:pPr>
            <w:r>
              <w:rPr>
                <w:sz w:val="24"/>
                <w:szCs w:val="24"/>
              </w:rPr>
              <w:t>Код ОК</w:t>
            </w:r>
          </w:p>
        </w:tc>
        <w:tc>
          <w:tcPr>
            <w:tcW w:w="1951" w:type="dxa"/>
          </w:tcPr>
          <w:p w14:paraId="26F64E78" w14:textId="77777777" w:rsidR="00CF4F39" w:rsidRDefault="00E46F72">
            <w:pPr>
              <w:jc w:val="center"/>
              <w:rPr>
                <w:b/>
              </w:rPr>
            </w:pPr>
            <w:r>
              <w:rPr>
                <w:sz w:val="24"/>
                <w:szCs w:val="24"/>
              </w:rPr>
              <w:t>Код Уо/Зо</w:t>
            </w:r>
          </w:p>
        </w:tc>
      </w:tr>
      <w:tr w:rsidR="00CF4F39" w14:paraId="7E1AF65E" w14:textId="77777777">
        <w:trPr>
          <w:trHeight w:val="20"/>
        </w:trPr>
        <w:tc>
          <w:tcPr>
            <w:tcW w:w="2279" w:type="dxa"/>
          </w:tcPr>
          <w:p w14:paraId="24817134" w14:textId="77777777" w:rsidR="00CF4F39" w:rsidRDefault="00E46F72">
            <w:pPr>
              <w:jc w:val="center"/>
              <w:rPr>
                <w:b/>
                <w:i/>
              </w:rPr>
            </w:pPr>
            <w:r>
              <w:rPr>
                <w:b/>
                <w:i/>
              </w:rPr>
              <w:t>1</w:t>
            </w:r>
          </w:p>
        </w:tc>
        <w:tc>
          <w:tcPr>
            <w:tcW w:w="3314" w:type="dxa"/>
          </w:tcPr>
          <w:p w14:paraId="14E0A49F" w14:textId="77777777" w:rsidR="00CF4F39" w:rsidRDefault="00E46F72">
            <w:pPr>
              <w:jc w:val="center"/>
              <w:rPr>
                <w:b/>
                <w:i/>
              </w:rPr>
            </w:pPr>
            <w:r>
              <w:rPr>
                <w:b/>
                <w:i/>
              </w:rPr>
              <w:t>2</w:t>
            </w:r>
          </w:p>
        </w:tc>
        <w:tc>
          <w:tcPr>
            <w:tcW w:w="2453" w:type="dxa"/>
          </w:tcPr>
          <w:p w14:paraId="09181B3E" w14:textId="77777777" w:rsidR="00CF4F39" w:rsidRDefault="00E46F72">
            <w:pPr>
              <w:jc w:val="center"/>
              <w:rPr>
                <w:b/>
                <w:i/>
              </w:rPr>
            </w:pPr>
            <w:r>
              <w:rPr>
                <w:b/>
                <w:i/>
              </w:rPr>
              <w:t>3</w:t>
            </w:r>
          </w:p>
        </w:tc>
        <w:tc>
          <w:tcPr>
            <w:tcW w:w="2118" w:type="dxa"/>
          </w:tcPr>
          <w:p w14:paraId="7CD9C4D4" w14:textId="77777777" w:rsidR="00CF4F39" w:rsidRDefault="00E46F72">
            <w:pPr>
              <w:jc w:val="center"/>
              <w:rPr>
                <w:b/>
                <w:i/>
              </w:rPr>
            </w:pPr>
            <w:r>
              <w:rPr>
                <w:b/>
                <w:i/>
              </w:rPr>
              <w:t>4</w:t>
            </w:r>
          </w:p>
        </w:tc>
        <w:tc>
          <w:tcPr>
            <w:tcW w:w="1391" w:type="dxa"/>
          </w:tcPr>
          <w:p w14:paraId="4960F8C5" w14:textId="77777777" w:rsidR="00CF4F39" w:rsidRDefault="00CF4F39">
            <w:pPr>
              <w:jc w:val="center"/>
              <w:rPr>
                <w:b/>
                <w:i/>
              </w:rPr>
            </w:pPr>
          </w:p>
        </w:tc>
        <w:tc>
          <w:tcPr>
            <w:tcW w:w="1951" w:type="dxa"/>
          </w:tcPr>
          <w:p w14:paraId="28346BDE" w14:textId="77777777" w:rsidR="00CF4F39" w:rsidRDefault="00CF4F39">
            <w:pPr>
              <w:jc w:val="center"/>
              <w:rPr>
                <w:b/>
                <w:i/>
              </w:rPr>
            </w:pPr>
          </w:p>
        </w:tc>
      </w:tr>
      <w:tr w:rsidR="00CF4F39" w14:paraId="42DD6796" w14:textId="77777777">
        <w:trPr>
          <w:trHeight w:val="1562"/>
        </w:trPr>
        <w:tc>
          <w:tcPr>
            <w:tcW w:w="5593" w:type="dxa"/>
            <w:gridSpan w:val="2"/>
          </w:tcPr>
          <w:p w14:paraId="6B6A625E" w14:textId="77777777" w:rsidR="00CF4F39" w:rsidRDefault="00E46F72">
            <w:pPr>
              <w:spacing w:line="360" w:lineRule="auto"/>
              <w:rPr>
                <w:b/>
              </w:rPr>
            </w:pPr>
            <w:r>
              <w:rPr>
                <w:b/>
              </w:rPr>
              <w:t xml:space="preserve">Раздел 1. </w:t>
            </w:r>
            <w:r>
              <w:rPr>
                <w:b/>
                <w:sz w:val="24"/>
                <w:szCs w:val="24"/>
              </w:rPr>
              <w:t>Вводно-корректирующий курс</w:t>
            </w:r>
            <w:r>
              <w:rPr>
                <w:b/>
              </w:rPr>
              <w:t xml:space="preserve"> </w:t>
            </w:r>
          </w:p>
        </w:tc>
        <w:tc>
          <w:tcPr>
            <w:tcW w:w="2453" w:type="dxa"/>
          </w:tcPr>
          <w:p w14:paraId="6B4C917A" w14:textId="77777777" w:rsidR="00CF4F39" w:rsidRDefault="00E46F72">
            <w:pPr>
              <w:jc w:val="center"/>
              <w:rPr>
                <w:b/>
              </w:rPr>
            </w:pPr>
            <w:r>
              <w:rPr>
                <w:b/>
              </w:rPr>
              <w:t>17</w:t>
            </w:r>
          </w:p>
        </w:tc>
        <w:tc>
          <w:tcPr>
            <w:tcW w:w="2118" w:type="dxa"/>
          </w:tcPr>
          <w:p w14:paraId="7375F3B9" w14:textId="77777777" w:rsidR="00CF4F39" w:rsidRDefault="00CF4F39">
            <w:pPr>
              <w:jc w:val="center"/>
              <w:rPr>
                <w:b/>
                <w:i/>
              </w:rPr>
            </w:pPr>
          </w:p>
        </w:tc>
        <w:tc>
          <w:tcPr>
            <w:tcW w:w="1391" w:type="dxa"/>
          </w:tcPr>
          <w:p w14:paraId="0F13EA89" w14:textId="77777777" w:rsidR="00CF4F39" w:rsidRDefault="00E46F72">
            <w:r>
              <w:t>ОК 2</w:t>
            </w:r>
          </w:p>
          <w:p w14:paraId="0A1933A8" w14:textId="77777777" w:rsidR="00CF4F39" w:rsidRDefault="00CF4F39"/>
          <w:p w14:paraId="03DF7C1E" w14:textId="77777777" w:rsidR="00CF4F39" w:rsidRDefault="00CF4F39"/>
          <w:p w14:paraId="2FA93456" w14:textId="77777777" w:rsidR="00CF4F39" w:rsidRDefault="00E46F72">
            <w:r>
              <w:t>ОК 6</w:t>
            </w:r>
          </w:p>
          <w:p w14:paraId="09498BE1" w14:textId="77777777" w:rsidR="00CF4F39" w:rsidRDefault="00CF4F39">
            <w:pPr>
              <w:rPr>
                <w:b/>
                <w:i/>
              </w:rPr>
            </w:pPr>
          </w:p>
        </w:tc>
        <w:tc>
          <w:tcPr>
            <w:tcW w:w="1951" w:type="dxa"/>
          </w:tcPr>
          <w:p w14:paraId="6587F8E6" w14:textId="77777777" w:rsidR="00CF4F39" w:rsidRDefault="00E46F72">
            <w:r>
              <w:t>Уо 02.01</w:t>
            </w:r>
          </w:p>
          <w:p w14:paraId="2C64784E" w14:textId="77777777" w:rsidR="00CF4F39" w:rsidRDefault="00E46F72">
            <w:r>
              <w:t>Зо 02.01</w:t>
            </w:r>
          </w:p>
          <w:p w14:paraId="25681FA1" w14:textId="77777777" w:rsidR="00CF4F39" w:rsidRDefault="00CF4F39">
            <w:pPr>
              <w:rPr>
                <w:b/>
                <w:i/>
              </w:rPr>
            </w:pPr>
          </w:p>
          <w:p w14:paraId="26922E6B" w14:textId="77777777" w:rsidR="00CF4F39" w:rsidRDefault="00E46F72">
            <w:r>
              <w:t>Уо 06.01</w:t>
            </w:r>
          </w:p>
          <w:p w14:paraId="510B8AEC" w14:textId="77777777" w:rsidR="00CF4F39" w:rsidRDefault="00E46F72">
            <w:pPr>
              <w:rPr>
                <w:b/>
                <w:i/>
              </w:rPr>
            </w:pPr>
            <w:r>
              <w:t>Зо 06.01</w:t>
            </w:r>
          </w:p>
        </w:tc>
      </w:tr>
      <w:tr w:rsidR="00CF4F39" w14:paraId="478216AA" w14:textId="77777777">
        <w:trPr>
          <w:trHeight w:val="20"/>
        </w:trPr>
        <w:tc>
          <w:tcPr>
            <w:tcW w:w="2279" w:type="dxa"/>
            <w:vMerge w:val="restart"/>
          </w:tcPr>
          <w:p w14:paraId="42DBB5E4" w14:textId="77777777" w:rsidR="00CF4F39" w:rsidRDefault="00E46F72">
            <w:pPr>
              <w:rPr>
                <w:b/>
              </w:rPr>
            </w:pPr>
            <w:r>
              <w:rPr>
                <w:b/>
              </w:rPr>
              <w:t>Тема 1.1.</w:t>
            </w:r>
          </w:p>
          <w:p w14:paraId="01DDC1DA" w14:textId="77777777" w:rsidR="00CF4F39" w:rsidRDefault="00E46F72">
            <w:pPr>
              <w:rPr>
                <w:b/>
              </w:rPr>
            </w:pPr>
            <w:r>
              <w:rPr>
                <w:b/>
                <w:i/>
                <w:sz w:val="24"/>
                <w:szCs w:val="24"/>
              </w:rPr>
              <w:t>Знакомство</w:t>
            </w:r>
          </w:p>
        </w:tc>
        <w:tc>
          <w:tcPr>
            <w:tcW w:w="3314" w:type="dxa"/>
          </w:tcPr>
          <w:p w14:paraId="33626964" w14:textId="77777777" w:rsidR="00CF4F39" w:rsidRDefault="00E46F72">
            <w:pPr>
              <w:rPr>
                <w:b/>
                <w:i/>
              </w:rPr>
            </w:pPr>
            <w:r>
              <w:rPr>
                <w:b/>
              </w:rPr>
              <w:t>Содержание учебного материала</w:t>
            </w:r>
          </w:p>
        </w:tc>
        <w:tc>
          <w:tcPr>
            <w:tcW w:w="2453" w:type="dxa"/>
            <w:vAlign w:val="center"/>
          </w:tcPr>
          <w:p w14:paraId="6171E6B6" w14:textId="77777777" w:rsidR="00CF4F39" w:rsidRDefault="00E46F72">
            <w:pPr>
              <w:jc w:val="center"/>
              <w:rPr>
                <w:b/>
              </w:rPr>
            </w:pPr>
            <w:r>
              <w:rPr>
                <w:b/>
              </w:rPr>
              <w:t>4/3</w:t>
            </w:r>
          </w:p>
        </w:tc>
        <w:tc>
          <w:tcPr>
            <w:tcW w:w="2118" w:type="dxa"/>
            <w:vMerge w:val="restart"/>
          </w:tcPr>
          <w:p w14:paraId="69ACCC9A" w14:textId="77777777" w:rsidR="00CF4F39" w:rsidRDefault="00E46F72">
            <w:pPr>
              <w:rPr>
                <w:sz w:val="24"/>
                <w:szCs w:val="24"/>
              </w:rPr>
            </w:pPr>
            <w:r>
              <w:rPr>
                <w:sz w:val="24"/>
                <w:szCs w:val="24"/>
              </w:rPr>
              <w:t xml:space="preserve">ЛР 01, ЛР 04, ЛР 05, ЛР 06, </w:t>
            </w:r>
          </w:p>
          <w:p w14:paraId="25320CC9" w14:textId="77777777" w:rsidR="00CF4F39" w:rsidRDefault="00E46F72">
            <w:pPr>
              <w:rPr>
                <w:sz w:val="24"/>
                <w:szCs w:val="24"/>
              </w:rPr>
            </w:pPr>
            <w:r>
              <w:rPr>
                <w:sz w:val="24"/>
                <w:szCs w:val="24"/>
              </w:rPr>
              <w:t>ЛР 07, ЛР 08</w:t>
            </w:r>
          </w:p>
          <w:p w14:paraId="0C213086" w14:textId="77777777" w:rsidR="00CF4F39" w:rsidRDefault="00E46F72">
            <w:pPr>
              <w:rPr>
                <w:sz w:val="24"/>
                <w:szCs w:val="24"/>
              </w:rPr>
            </w:pPr>
            <w:r>
              <w:rPr>
                <w:sz w:val="24"/>
                <w:szCs w:val="24"/>
              </w:rPr>
              <w:t>МР 01, МР 02, МР 04, МР 06,</w:t>
            </w:r>
          </w:p>
          <w:p w14:paraId="704F2C50" w14:textId="77777777" w:rsidR="00CF4F39" w:rsidRDefault="00E46F72">
            <w:pPr>
              <w:rPr>
                <w:sz w:val="24"/>
                <w:szCs w:val="24"/>
              </w:rPr>
            </w:pPr>
            <w:r>
              <w:rPr>
                <w:sz w:val="24"/>
                <w:szCs w:val="24"/>
              </w:rPr>
              <w:t xml:space="preserve"> МР 07, МР 08, МР 09,</w:t>
            </w:r>
          </w:p>
          <w:p w14:paraId="2863FCA3" w14:textId="77777777" w:rsidR="00CF4F39" w:rsidRDefault="00E46F72">
            <w:pPr>
              <w:rPr>
                <w:sz w:val="24"/>
                <w:szCs w:val="24"/>
              </w:rPr>
            </w:pPr>
            <w:r>
              <w:rPr>
                <w:color w:val="000000"/>
                <w:sz w:val="24"/>
                <w:szCs w:val="24"/>
              </w:rPr>
              <w:t>ПРб 01, ПРб 02, ПРб 03</w:t>
            </w:r>
          </w:p>
          <w:p w14:paraId="1EDFD18F" w14:textId="77777777" w:rsidR="00CF4F39" w:rsidRDefault="00CF4F39">
            <w:pPr>
              <w:rPr>
                <w:b/>
                <w:i/>
              </w:rPr>
            </w:pPr>
          </w:p>
        </w:tc>
        <w:tc>
          <w:tcPr>
            <w:tcW w:w="1391" w:type="dxa"/>
            <w:vMerge w:val="restart"/>
          </w:tcPr>
          <w:p w14:paraId="0B771459" w14:textId="77777777" w:rsidR="00CF4F39" w:rsidRDefault="00E46F72">
            <w:r>
              <w:t>ОК 2</w:t>
            </w:r>
          </w:p>
          <w:p w14:paraId="7254530D" w14:textId="77777777" w:rsidR="00CF4F39" w:rsidRDefault="00CF4F39"/>
          <w:p w14:paraId="280306D2" w14:textId="77777777" w:rsidR="00CF4F39" w:rsidRDefault="00CF4F39"/>
          <w:p w14:paraId="17296BC0" w14:textId="77777777" w:rsidR="00CF4F39" w:rsidRDefault="00E46F72">
            <w:r>
              <w:t>ОК 6</w:t>
            </w:r>
          </w:p>
          <w:p w14:paraId="2B1766D7" w14:textId="77777777" w:rsidR="00CF4F39" w:rsidRDefault="00CF4F39"/>
          <w:p w14:paraId="3BD10186" w14:textId="77777777" w:rsidR="00CF4F39" w:rsidRDefault="00CF4F39"/>
          <w:p w14:paraId="5C344D17" w14:textId="77777777" w:rsidR="00CF4F39" w:rsidRDefault="00CF4F39"/>
          <w:p w14:paraId="5D7E5C45" w14:textId="77777777" w:rsidR="00CF4F39" w:rsidRDefault="00CF4F39"/>
          <w:p w14:paraId="53A6B901" w14:textId="77777777" w:rsidR="00CF4F39" w:rsidRDefault="00CF4F39"/>
          <w:p w14:paraId="3E143175" w14:textId="77777777" w:rsidR="00CF4F39" w:rsidRDefault="00CF4F39"/>
          <w:p w14:paraId="27BA2408" w14:textId="77777777" w:rsidR="00CF4F39" w:rsidRDefault="00CF4F39"/>
          <w:p w14:paraId="2B05082C" w14:textId="77777777" w:rsidR="00CF4F39" w:rsidRDefault="00CF4F39"/>
          <w:p w14:paraId="7B173B79" w14:textId="77777777" w:rsidR="00CF4F39" w:rsidRDefault="00CF4F39">
            <w:pPr>
              <w:rPr>
                <w:b/>
                <w:i/>
              </w:rPr>
            </w:pPr>
          </w:p>
        </w:tc>
        <w:tc>
          <w:tcPr>
            <w:tcW w:w="1951" w:type="dxa"/>
            <w:vMerge w:val="restart"/>
          </w:tcPr>
          <w:p w14:paraId="455199B3" w14:textId="77777777" w:rsidR="00CF4F39" w:rsidRDefault="00E46F72">
            <w:r>
              <w:lastRenderedPageBreak/>
              <w:t>Уо 02.01</w:t>
            </w:r>
          </w:p>
          <w:p w14:paraId="668254E5" w14:textId="77777777" w:rsidR="00CF4F39" w:rsidRDefault="00E46F72">
            <w:r>
              <w:t>Зо 02.01</w:t>
            </w:r>
          </w:p>
          <w:p w14:paraId="30FFD279" w14:textId="77777777" w:rsidR="00CF4F39" w:rsidRDefault="00CF4F39">
            <w:pPr>
              <w:rPr>
                <w:b/>
                <w:i/>
              </w:rPr>
            </w:pPr>
          </w:p>
          <w:p w14:paraId="613A3A68" w14:textId="77777777" w:rsidR="00CF4F39" w:rsidRDefault="00E46F72">
            <w:r>
              <w:t>Уо 06.01</w:t>
            </w:r>
          </w:p>
          <w:p w14:paraId="11DF8871" w14:textId="77777777" w:rsidR="00CF4F39" w:rsidRDefault="00E46F72">
            <w:pPr>
              <w:rPr>
                <w:b/>
                <w:i/>
              </w:rPr>
            </w:pPr>
            <w:r>
              <w:t>Зо 06.01</w:t>
            </w:r>
          </w:p>
        </w:tc>
      </w:tr>
      <w:tr w:rsidR="00CF4F39" w14:paraId="7F00CBB6" w14:textId="77777777">
        <w:trPr>
          <w:trHeight w:val="20"/>
        </w:trPr>
        <w:tc>
          <w:tcPr>
            <w:tcW w:w="2279" w:type="dxa"/>
            <w:vMerge/>
          </w:tcPr>
          <w:p w14:paraId="64AC59C3" w14:textId="77777777" w:rsidR="00CF4F39" w:rsidRDefault="00CF4F39">
            <w:pPr>
              <w:pBdr>
                <w:top w:val="nil"/>
                <w:left w:val="nil"/>
                <w:bottom w:val="nil"/>
                <w:right w:val="nil"/>
                <w:between w:val="nil"/>
              </w:pBdr>
              <w:spacing w:line="276" w:lineRule="auto"/>
              <w:rPr>
                <w:b/>
                <w:i/>
              </w:rPr>
            </w:pPr>
          </w:p>
        </w:tc>
        <w:tc>
          <w:tcPr>
            <w:tcW w:w="3314" w:type="dxa"/>
          </w:tcPr>
          <w:p w14:paraId="42FC7E28" w14:textId="77777777" w:rsidR="00CF4F39" w:rsidRDefault="00E46F72">
            <w:pPr>
              <w:jc w:val="both"/>
              <w:rPr>
                <w:i/>
                <w:sz w:val="24"/>
                <w:szCs w:val="24"/>
              </w:rPr>
            </w:pPr>
            <w:r>
              <w:rPr>
                <w:i/>
                <w:sz w:val="24"/>
                <w:szCs w:val="24"/>
              </w:rPr>
              <w:t>Лексика:</w:t>
            </w:r>
          </w:p>
          <w:p w14:paraId="6B80A915" w14:textId="77777777" w:rsidR="00CF4F39" w:rsidRDefault="00E46F72">
            <w:pPr>
              <w:jc w:val="both"/>
              <w:rPr>
                <w:sz w:val="24"/>
                <w:szCs w:val="24"/>
              </w:rPr>
            </w:pPr>
            <w:r>
              <w:rPr>
                <w:sz w:val="24"/>
                <w:szCs w:val="24"/>
              </w:rPr>
              <w:t>˗</w:t>
            </w:r>
            <w:r>
              <w:rPr>
                <w:sz w:val="24"/>
                <w:szCs w:val="24"/>
              </w:rPr>
              <w:tab/>
              <w:t>города;</w:t>
            </w:r>
          </w:p>
          <w:p w14:paraId="41E381B1" w14:textId="77777777" w:rsidR="00CF4F39" w:rsidRDefault="00E46F72">
            <w:pPr>
              <w:jc w:val="both"/>
              <w:rPr>
                <w:sz w:val="24"/>
                <w:szCs w:val="24"/>
              </w:rPr>
            </w:pPr>
            <w:r>
              <w:rPr>
                <w:sz w:val="24"/>
                <w:szCs w:val="24"/>
              </w:rPr>
              <w:t>˗</w:t>
            </w:r>
            <w:r>
              <w:rPr>
                <w:sz w:val="24"/>
                <w:szCs w:val="24"/>
              </w:rPr>
              <w:tab/>
              <w:t>национальности;</w:t>
            </w:r>
          </w:p>
          <w:p w14:paraId="4FF32EE7" w14:textId="77777777" w:rsidR="00CF4F39" w:rsidRDefault="00E46F72">
            <w:pPr>
              <w:jc w:val="both"/>
              <w:rPr>
                <w:sz w:val="24"/>
                <w:szCs w:val="24"/>
              </w:rPr>
            </w:pPr>
            <w:r>
              <w:rPr>
                <w:sz w:val="24"/>
                <w:szCs w:val="24"/>
              </w:rPr>
              <w:t>˗</w:t>
            </w:r>
            <w:r>
              <w:rPr>
                <w:sz w:val="24"/>
                <w:szCs w:val="24"/>
              </w:rPr>
              <w:tab/>
              <w:t>профессии;</w:t>
            </w:r>
          </w:p>
          <w:p w14:paraId="3F5B3852" w14:textId="77777777" w:rsidR="00CF4F39" w:rsidRDefault="00E46F72">
            <w:pPr>
              <w:jc w:val="both"/>
              <w:rPr>
                <w:sz w:val="24"/>
                <w:szCs w:val="24"/>
              </w:rPr>
            </w:pPr>
            <w:r>
              <w:rPr>
                <w:sz w:val="24"/>
                <w:szCs w:val="24"/>
              </w:rPr>
              <w:t>˗</w:t>
            </w:r>
            <w:r>
              <w:rPr>
                <w:sz w:val="24"/>
                <w:szCs w:val="24"/>
              </w:rPr>
              <w:tab/>
              <w:t>числительные.</w:t>
            </w:r>
          </w:p>
          <w:p w14:paraId="298C8AEA" w14:textId="77777777" w:rsidR="00CF4F39" w:rsidRDefault="00E46F72">
            <w:pPr>
              <w:jc w:val="both"/>
              <w:rPr>
                <w:i/>
                <w:sz w:val="24"/>
                <w:szCs w:val="24"/>
              </w:rPr>
            </w:pPr>
            <w:r>
              <w:rPr>
                <w:i/>
                <w:sz w:val="24"/>
                <w:szCs w:val="24"/>
              </w:rPr>
              <w:t>Грамматика:</w:t>
            </w:r>
          </w:p>
          <w:p w14:paraId="0FBA06C8" w14:textId="77777777" w:rsidR="00CF4F39" w:rsidRDefault="00E46F72">
            <w:pPr>
              <w:jc w:val="both"/>
              <w:rPr>
                <w:sz w:val="24"/>
                <w:szCs w:val="24"/>
              </w:rPr>
            </w:pPr>
            <w:r>
              <w:rPr>
                <w:sz w:val="24"/>
                <w:szCs w:val="24"/>
              </w:rPr>
              <w:t xml:space="preserve">глаголы to be, to have, to do (их значения как смысловых глаголов и функции как </w:t>
            </w:r>
            <w:r>
              <w:rPr>
                <w:sz w:val="24"/>
                <w:szCs w:val="24"/>
              </w:rPr>
              <w:lastRenderedPageBreak/>
              <w:t>вспомогательных).</w:t>
            </w:r>
          </w:p>
          <w:p w14:paraId="6EA2DCFA" w14:textId="77777777" w:rsidR="00CF4F39" w:rsidRDefault="00E46F72">
            <w:pPr>
              <w:jc w:val="both"/>
              <w:rPr>
                <w:i/>
                <w:sz w:val="24"/>
                <w:szCs w:val="24"/>
              </w:rPr>
            </w:pPr>
            <w:r>
              <w:rPr>
                <w:i/>
                <w:sz w:val="24"/>
                <w:szCs w:val="24"/>
              </w:rPr>
              <w:t>Фонетика:</w:t>
            </w:r>
          </w:p>
          <w:p w14:paraId="7904571B" w14:textId="77777777" w:rsidR="00CF4F39" w:rsidRDefault="00E46F72">
            <w:pPr>
              <w:rPr>
                <w:b/>
                <w:i/>
              </w:rPr>
            </w:pPr>
            <w:r>
              <w:rPr>
                <w:sz w:val="24"/>
                <w:szCs w:val="24"/>
              </w:rPr>
              <w:t>Правила чтения. Звуки. Транскрипция.</w:t>
            </w:r>
          </w:p>
        </w:tc>
        <w:tc>
          <w:tcPr>
            <w:tcW w:w="2453" w:type="dxa"/>
            <w:vAlign w:val="center"/>
          </w:tcPr>
          <w:p w14:paraId="368EA36A" w14:textId="77777777" w:rsidR="00CF4F39" w:rsidRDefault="00E46F72">
            <w:pPr>
              <w:jc w:val="center"/>
              <w:rPr>
                <w:b/>
                <w:i/>
              </w:rPr>
            </w:pPr>
            <w:r>
              <w:rPr>
                <w:b/>
                <w:i/>
              </w:rPr>
              <w:lastRenderedPageBreak/>
              <w:t>1</w:t>
            </w:r>
          </w:p>
        </w:tc>
        <w:tc>
          <w:tcPr>
            <w:tcW w:w="2118" w:type="dxa"/>
            <w:vMerge/>
          </w:tcPr>
          <w:p w14:paraId="191FF60C" w14:textId="77777777" w:rsidR="00CF4F39" w:rsidRDefault="00CF4F39">
            <w:pPr>
              <w:pBdr>
                <w:top w:val="nil"/>
                <w:left w:val="nil"/>
                <w:bottom w:val="nil"/>
                <w:right w:val="nil"/>
                <w:between w:val="nil"/>
              </w:pBdr>
              <w:spacing w:line="276" w:lineRule="auto"/>
              <w:rPr>
                <w:b/>
                <w:i/>
              </w:rPr>
            </w:pPr>
          </w:p>
        </w:tc>
        <w:tc>
          <w:tcPr>
            <w:tcW w:w="1391" w:type="dxa"/>
            <w:vMerge/>
          </w:tcPr>
          <w:p w14:paraId="7A2EEA58" w14:textId="77777777" w:rsidR="00CF4F39" w:rsidRDefault="00CF4F39">
            <w:pPr>
              <w:pBdr>
                <w:top w:val="nil"/>
                <w:left w:val="nil"/>
                <w:bottom w:val="nil"/>
                <w:right w:val="nil"/>
                <w:between w:val="nil"/>
              </w:pBdr>
              <w:spacing w:line="276" w:lineRule="auto"/>
              <w:rPr>
                <w:b/>
                <w:i/>
              </w:rPr>
            </w:pPr>
          </w:p>
        </w:tc>
        <w:tc>
          <w:tcPr>
            <w:tcW w:w="1951" w:type="dxa"/>
            <w:vMerge/>
          </w:tcPr>
          <w:p w14:paraId="74E136D0" w14:textId="77777777" w:rsidR="00CF4F39" w:rsidRDefault="00CF4F39">
            <w:pPr>
              <w:pBdr>
                <w:top w:val="nil"/>
                <w:left w:val="nil"/>
                <w:bottom w:val="nil"/>
                <w:right w:val="nil"/>
                <w:between w:val="nil"/>
              </w:pBdr>
              <w:spacing w:line="276" w:lineRule="auto"/>
              <w:rPr>
                <w:b/>
                <w:i/>
              </w:rPr>
            </w:pPr>
          </w:p>
        </w:tc>
      </w:tr>
      <w:tr w:rsidR="00CF4F39" w14:paraId="2C56C98C" w14:textId="77777777">
        <w:trPr>
          <w:trHeight w:val="20"/>
        </w:trPr>
        <w:tc>
          <w:tcPr>
            <w:tcW w:w="2279" w:type="dxa"/>
            <w:vMerge/>
          </w:tcPr>
          <w:p w14:paraId="5C93F296" w14:textId="77777777" w:rsidR="00CF4F39" w:rsidRDefault="00CF4F39">
            <w:pPr>
              <w:pBdr>
                <w:top w:val="nil"/>
                <w:left w:val="nil"/>
                <w:bottom w:val="nil"/>
                <w:right w:val="nil"/>
                <w:between w:val="nil"/>
              </w:pBdr>
              <w:spacing w:line="276" w:lineRule="auto"/>
              <w:rPr>
                <w:b/>
                <w:i/>
              </w:rPr>
            </w:pPr>
          </w:p>
        </w:tc>
        <w:tc>
          <w:tcPr>
            <w:tcW w:w="3314" w:type="dxa"/>
          </w:tcPr>
          <w:p w14:paraId="32CE4CDE" w14:textId="77777777" w:rsidR="00CF4F39" w:rsidRDefault="00E46F72">
            <w:pPr>
              <w:jc w:val="both"/>
              <w:rPr>
                <w:b/>
                <w:i/>
              </w:rPr>
            </w:pPr>
            <w:r>
              <w:rPr>
                <w:b/>
              </w:rPr>
              <w:t xml:space="preserve">в том числе практические занятия </w:t>
            </w:r>
          </w:p>
        </w:tc>
        <w:tc>
          <w:tcPr>
            <w:tcW w:w="2453" w:type="dxa"/>
            <w:vAlign w:val="center"/>
          </w:tcPr>
          <w:p w14:paraId="2F67BB76" w14:textId="77777777" w:rsidR="00CF4F39" w:rsidRDefault="00E46F72">
            <w:pPr>
              <w:jc w:val="center"/>
              <w:rPr>
                <w:b/>
              </w:rPr>
            </w:pPr>
            <w:r>
              <w:rPr>
                <w:b/>
              </w:rPr>
              <w:t>3</w:t>
            </w:r>
          </w:p>
        </w:tc>
        <w:tc>
          <w:tcPr>
            <w:tcW w:w="2118" w:type="dxa"/>
            <w:vMerge/>
          </w:tcPr>
          <w:p w14:paraId="398F7D67" w14:textId="77777777" w:rsidR="00CF4F39" w:rsidRDefault="00CF4F39">
            <w:pPr>
              <w:pBdr>
                <w:top w:val="nil"/>
                <w:left w:val="nil"/>
                <w:bottom w:val="nil"/>
                <w:right w:val="nil"/>
                <w:between w:val="nil"/>
              </w:pBdr>
              <w:spacing w:line="276" w:lineRule="auto"/>
              <w:rPr>
                <w:b/>
              </w:rPr>
            </w:pPr>
          </w:p>
        </w:tc>
        <w:tc>
          <w:tcPr>
            <w:tcW w:w="1391" w:type="dxa"/>
            <w:vMerge/>
          </w:tcPr>
          <w:p w14:paraId="50CAA299" w14:textId="77777777" w:rsidR="00CF4F39" w:rsidRDefault="00CF4F39">
            <w:pPr>
              <w:pBdr>
                <w:top w:val="nil"/>
                <w:left w:val="nil"/>
                <w:bottom w:val="nil"/>
                <w:right w:val="nil"/>
                <w:between w:val="nil"/>
              </w:pBdr>
              <w:spacing w:line="276" w:lineRule="auto"/>
              <w:rPr>
                <w:b/>
              </w:rPr>
            </w:pPr>
          </w:p>
        </w:tc>
        <w:tc>
          <w:tcPr>
            <w:tcW w:w="1951" w:type="dxa"/>
            <w:vMerge/>
          </w:tcPr>
          <w:p w14:paraId="08CC9AAE" w14:textId="77777777" w:rsidR="00CF4F39" w:rsidRDefault="00CF4F39">
            <w:pPr>
              <w:pBdr>
                <w:top w:val="nil"/>
                <w:left w:val="nil"/>
                <w:bottom w:val="nil"/>
                <w:right w:val="nil"/>
                <w:between w:val="nil"/>
              </w:pBdr>
              <w:spacing w:line="276" w:lineRule="auto"/>
              <w:rPr>
                <w:b/>
              </w:rPr>
            </w:pPr>
          </w:p>
        </w:tc>
      </w:tr>
      <w:tr w:rsidR="00CF4F39" w14:paraId="5988AD62" w14:textId="77777777">
        <w:trPr>
          <w:trHeight w:val="20"/>
        </w:trPr>
        <w:tc>
          <w:tcPr>
            <w:tcW w:w="2279" w:type="dxa"/>
            <w:vMerge/>
          </w:tcPr>
          <w:p w14:paraId="187ECC84" w14:textId="77777777" w:rsidR="00CF4F39" w:rsidRDefault="00CF4F39">
            <w:pPr>
              <w:pBdr>
                <w:top w:val="nil"/>
                <w:left w:val="nil"/>
                <w:bottom w:val="nil"/>
                <w:right w:val="nil"/>
                <w:between w:val="nil"/>
              </w:pBdr>
              <w:spacing w:line="276" w:lineRule="auto"/>
              <w:rPr>
                <w:b/>
              </w:rPr>
            </w:pPr>
          </w:p>
        </w:tc>
        <w:tc>
          <w:tcPr>
            <w:tcW w:w="3314" w:type="dxa"/>
          </w:tcPr>
          <w:p w14:paraId="53789076" w14:textId="77777777" w:rsidR="00CF4F39" w:rsidRDefault="00E46F72">
            <w:pPr>
              <w:jc w:val="both"/>
              <w:rPr>
                <w:sz w:val="24"/>
                <w:szCs w:val="24"/>
              </w:rPr>
            </w:pPr>
            <w:r>
              <w:rPr>
                <w:sz w:val="24"/>
                <w:szCs w:val="24"/>
              </w:rPr>
              <w:t xml:space="preserve">1. Приветствие, прощание. </w:t>
            </w:r>
          </w:p>
          <w:p w14:paraId="534AD4A9" w14:textId="77777777" w:rsidR="00CF4F39" w:rsidRDefault="00CF4F39">
            <w:pPr>
              <w:jc w:val="both"/>
              <w:rPr>
                <w:b/>
                <w:i/>
              </w:rPr>
            </w:pPr>
          </w:p>
        </w:tc>
        <w:tc>
          <w:tcPr>
            <w:tcW w:w="2453" w:type="dxa"/>
            <w:vAlign w:val="center"/>
          </w:tcPr>
          <w:p w14:paraId="78CD3068" w14:textId="77777777" w:rsidR="00CF4F39" w:rsidRDefault="00E46F72">
            <w:pPr>
              <w:jc w:val="center"/>
              <w:rPr>
                <w:i/>
              </w:rPr>
            </w:pPr>
            <w:r>
              <w:rPr>
                <w:i/>
              </w:rPr>
              <w:t>1</w:t>
            </w:r>
          </w:p>
        </w:tc>
        <w:tc>
          <w:tcPr>
            <w:tcW w:w="2118" w:type="dxa"/>
            <w:vMerge/>
          </w:tcPr>
          <w:p w14:paraId="72C6FDE3" w14:textId="77777777" w:rsidR="00CF4F39" w:rsidRDefault="00CF4F39">
            <w:pPr>
              <w:pBdr>
                <w:top w:val="nil"/>
                <w:left w:val="nil"/>
                <w:bottom w:val="nil"/>
                <w:right w:val="nil"/>
                <w:between w:val="nil"/>
              </w:pBdr>
              <w:spacing w:line="276" w:lineRule="auto"/>
              <w:rPr>
                <w:i/>
              </w:rPr>
            </w:pPr>
          </w:p>
        </w:tc>
        <w:tc>
          <w:tcPr>
            <w:tcW w:w="1391" w:type="dxa"/>
            <w:vMerge/>
          </w:tcPr>
          <w:p w14:paraId="5706F442" w14:textId="77777777" w:rsidR="00CF4F39" w:rsidRDefault="00CF4F39">
            <w:pPr>
              <w:pBdr>
                <w:top w:val="nil"/>
                <w:left w:val="nil"/>
                <w:bottom w:val="nil"/>
                <w:right w:val="nil"/>
                <w:between w:val="nil"/>
              </w:pBdr>
              <w:spacing w:line="276" w:lineRule="auto"/>
              <w:rPr>
                <w:i/>
              </w:rPr>
            </w:pPr>
          </w:p>
        </w:tc>
        <w:tc>
          <w:tcPr>
            <w:tcW w:w="1951" w:type="dxa"/>
            <w:vMerge/>
          </w:tcPr>
          <w:p w14:paraId="40D57F7D" w14:textId="77777777" w:rsidR="00CF4F39" w:rsidRDefault="00CF4F39">
            <w:pPr>
              <w:pBdr>
                <w:top w:val="nil"/>
                <w:left w:val="nil"/>
                <w:bottom w:val="nil"/>
                <w:right w:val="nil"/>
                <w:between w:val="nil"/>
              </w:pBdr>
              <w:spacing w:line="276" w:lineRule="auto"/>
              <w:rPr>
                <w:i/>
              </w:rPr>
            </w:pPr>
          </w:p>
        </w:tc>
      </w:tr>
      <w:tr w:rsidR="00CF4F39" w14:paraId="3F2218CE" w14:textId="77777777">
        <w:trPr>
          <w:trHeight w:val="20"/>
        </w:trPr>
        <w:tc>
          <w:tcPr>
            <w:tcW w:w="2279" w:type="dxa"/>
            <w:vMerge/>
          </w:tcPr>
          <w:p w14:paraId="6B7073AC" w14:textId="77777777" w:rsidR="00CF4F39" w:rsidRDefault="00CF4F39">
            <w:pPr>
              <w:pBdr>
                <w:top w:val="nil"/>
                <w:left w:val="nil"/>
                <w:bottom w:val="nil"/>
                <w:right w:val="nil"/>
                <w:between w:val="nil"/>
              </w:pBdr>
              <w:spacing w:line="276" w:lineRule="auto"/>
              <w:rPr>
                <w:i/>
              </w:rPr>
            </w:pPr>
          </w:p>
        </w:tc>
        <w:tc>
          <w:tcPr>
            <w:tcW w:w="3314" w:type="dxa"/>
            <w:vAlign w:val="bottom"/>
          </w:tcPr>
          <w:p w14:paraId="54127CFA" w14:textId="77777777" w:rsidR="00CF4F39" w:rsidRDefault="00E46F72">
            <w:pPr>
              <w:rPr>
                <w:sz w:val="24"/>
                <w:szCs w:val="24"/>
              </w:rPr>
            </w:pPr>
            <w:r>
              <w:rPr>
                <w:sz w:val="24"/>
                <w:szCs w:val="24"/>
              </w:rPr>
              <w:t>2.Представление себя и других людей в официальной и неофициальной обстановке.</w:t>
            </w:r>
          </w:p>
        </w:tc>
        <w:tc>
          <w:tcPr>
            <w:tcW w:w="2453" w:type="dxa"/>
            <w:vAlign w:val="center"/>
          </w:tcPr>
          <w:p w14:paraId="64516772" w14:textId="77777777" w:rsidR="00CF4F39" w:rsidRDefault="00E46F72">
            <w:pPr>
              <w:jc w:val="center"/>
              <w:rPr>
                <w:i/>
              </w:rPr>
            </w:pPr>
            <w:r>
              <w:rPr>
                <w:i/>
              </w:rPr>
              <w:t>2</w:t>
            </w:r>
          </w:p>
        </w:tc>
        <w:tc>
          <w:tcPr>
            <w:tcW w:w="2118" w:type="dxa"/>
            <w:vMerge/>
          </w:tcPr>
          <w:p w14:paraId="21FA7E72" w14:textId="77777777" w:rsidR="00CF4F39" w:rsidRDefault="00CF4F39">
            <w:pPr>
              <w:pBdr>
                <w:top w:val="nil"/>
                <w:left w:val="nil"/>
                <w:bottom w:val="nil"/>
                <w:right w:val="nil"/>
                <w:between w:val="nil"/>
              </w:pBdr>
              <w:spacing w:line="276" w:lineRule="auto"/>
              <w:rPr>
                <w:i/>
              </w:rPr>
            </w:pPr>
          </w:p>
        </w:tc>
        <w:tc>
          <w:tcPr>
            <w:tcW w:w="1391" w:type="dxa"/>
            <w:vMerge/>
          </w:tcPr>
          <w:p w14:paraId="21D1A2D3" w14:textId="77777777" w:rsidR="00CF4F39" w:rsidRDefault="00CF4F39">
            <w:pPr>
              <w:pBdr>
                <w:top w:val="nil"/>
                <w:left w:val="nil"/>
                <w:bottom w:val="nil"/>
                <w:right w:val="nil"/>
                <w:between w:val="nil"/>
              </w:pBdr>
              <w:spacing w:line="276" w:lineRule="auto"/>
              <w:rPr>
                <w:i/>
              </w:rPr>
            </w:pPr>
          </w:p>
        </w:tc>
        <w:tc>
          <w:tcPr>
            <w:tcW w:w="1951" w:type="dxa"/>
            <w:vMerge/>
          </w:tcPr>
          <w:p w14:paraId="0260301A" w14:textId="77777777" w:rsidR="00CF4F39" w:rsidRDefault="00CF4F39">
            <w:pPr>
              <w:pBdr>
                <w:top w:val="nil"/>
                <w:left w:val="nil"/>
                <w:bottom w:val="nil"/>
                <w:right w:val="nil"/>
                <w:between w:val="nil"/>
              </w:pBdr>
              <w:spacing w:line="276" w:lineRule="auto"/>
              <w:rPr>
                <w:i/>
              </w:rPr>
            </w:pPr>
          </w:p>
        </w:tc>
      </w:tr>
      <w:tr w:rsidR="00CF4F39" w14:paraId="5B9D4525" w14:textId="77777777">
        <w:trPr>
          <w:trHeight w:val="20"/>
        </w:trPr>
        <w:tc>
          <w:tcPr>
            <w:tcW w:w="2279" w:type="dxa"/>
          </w:tcPr>
          <w:p w14:paraId="1A1E7BFE" w14:textId="77777777" w:rsidR="00CF4F39" w:rsidRDefault="00CF4F39">
            <w:pPr>
              <w:rPr>
                <w:b/>
                <w:i/>
              </w:rPr>
            </w:pPr>
          </w:p>
        </w:tc>
        <w:tc>
          <w:tcPr>
            <w:tcW w:w="3314" w:type="dxa"/>
            <w:vAlign w:val="bottom"/>
          </w:tcPr>
          <w:p w14:paraId="1E8791FF"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51F8AB7E" w14:textId="77777777" w:rsidR="00CF4F39" w:rsidRDefault="00E46F72">
            <w:pPr>
              <w:rPr>
                <w:b/>
                <w:sz w:val="24"/>
                <w:szCs w:val="24"/>
              </w:rPr>
            </w:pPr>
            <w:r>
              <w:t>Составление словосочетаний, предложений по грамматическим темам вводного курса, составление диалогов на бытовые темы.</w:t>
            </w:r>
          </w:p>
        </w:tc>
        <w:tc>
          <w:tcPr>
            <w:tcW w:w="2453" w:type="dxa"/>
            <w:vAlign w:val="center"/>
          </w:tcPr>
          <w:p w14:paraId="4BD7E208" w14:textId="77777777" w:rsidR="00CF4F39" w:rsidRDefault="00E46F72">
            <w:pPr>
              <w:jc w:val="center"/>
              <w:rPr>
                <w:b/>
              </w:rPr>
            </w:pPr>
            <w:r>
              <w:rPr>
                <w:b/>
              </w:rPr>
              <w:t>2</w:t>
            </w:r>
          </w:p>
        </w:tc>
        <w:tc>
          <w:tcPr>
            <w:tcW w:w="2118" w:type="dxa"/>
          </w:tcPr>
          <w:p w14:paraId="34071DE8" w14:textId="77777777" w:rsidR="00CF4F39" w:rsidRDefault="00E46F72">
            <w:pPr>
              <w:rPr>
                <w:sz w:val="24"/>
                <w:szCs w:val="24"/>
              </w:rPr>
            </w:pPr>
            <w:r>
              <w:rPr>
                <w:sz w:val="24"/>
                <w:szCs w:val="24"/>
              </w:rPr>
              <w:t xml:space="preserve">ЛР 05, ЛР 09, </w:t>
            </w:r>
          </w:p>
          <w:p w14:paraId="10130E52" w14:textId="77777777" w:rsidR="00CF4F39" w:rsidRDefault="00E46F72">
            <w:pPr>
              <w:rPr>
                <w:sz w:val="24"/>
                <w:szCs w:val="24"/>
              </w:rPr>
            </w:pPr>
            <w:r>
              <w:rPr>
                <w:sz w:val="24"/>
                <w:szCs w:val="24"/>
              </w:rPr>
              <w:t xml:space="preserve">МР 01, МР 03, </w:t>
            </w:r>
          </w:p>
          <w:p w14:paraId="46192CBE" w14:textId="77777777" w:rsidR="00CF4F39" w:rsidRDefault="00E46F72">
            <w:pPr>
              <w:rPr>
                <w:sz w:val="24"/>
                <w:szCs w:val="24"/>
              </w:rPr>
            </w:pPr>
            <w:r>
              <w:rPr>
                <w:sz w:val="24"/>
                <w:szCs w:val="24"/>
              </w:rPr>
              <w:t>МР 04, МР 05,</w:t>
            </w:r>
          </w:p>
          <w:p w14:paraId="4ED63D67" w14:textId="77777777" w:rsidR="00CF4F39" w:rsidRDefault="00E46F72">
            <w:pPr>
              <w:rPr>
                <w:sz w:val="24"/>
                <w:szCs w:val="24"/>
              </w:rPr>
            </w:pPr>
            <w:r>
              <w:rPr>
                <w:sz w:val="24"/>
                <w:szCs w:val="24"/>
              </w:rPr>
              <w:t xml:space="preserve"> </w:t>
            </w:r>
            <w:r>
              <w:rPr>
                <w:color w:val="000000"/>
                <w:sz w:val="24"/>
                <w:szCs w:val="24"/>
              </w:rPr>
              <w:t>ПРб 04</w:t>
            </w:r>
          </w:p>
          <w:p w14:paraId="0BFE8418" w14:textId="77777777" w:rsidR="00CF4F39" w:rsidRDefault="00CF4F39">
            <w:pPr>
              <w:rPr>
                <w:b/>
                <w:i/>
              </w:rPr>
            </w:pPr>
          </w:p>
        </w:tc>
        <w:tc>
          <w:tcPr>
            <w:tcW w:w="1391" w:type="dxa"/>
          </w:tcPr>
          <w:p w14:paraId="3E1E40DF" w14:textId="77777777" w:rsidR="00CF4F39" w:rsidRDefault="00E46F72">
            <w:r>
              <w:t>ОК 2</w:t>
            </w:r>
          </w:p>
          <w:p w14:paraId="29AB6EAC" w14:textId="77777777" w:rsidR="00CF4F39" w:rsidRDefault="00CF4F39"/>
          <w:p w14:paraId="30C19726" w14:textId="77777777" w:rsidR="00CF4F39" w:rsidRDefault="00CF4F39"/>
          <w:p w14:paraId="0DD05E68" w14:textId="77777777" w:rsidR="00CF4F39" w:rsidRDefault="00CF4F39"/>
          <w:p w14:paraId="0DC267D8" w14:textId="77777777" w:rsidR="00CF4F39" w:rsidRDefault="00CF4F39"/>
          <w:p w14:paraId="76167573" w14:textId="77777777" w:rsidR="00CF4F39" w:rsidRDefault="00CF4F39"/>
          <w:p w14:paraId="56A4AE84" w14:textId="77777777" w:rsidR="00CF4F39" w:rsidRDefault="00CF4F39"/>
          <w:p w14:paraId="06C7F3F8" w14:textId="77777777" w:rsidR="00CF4F39" w:rsidRDefault="00CF4F39"/>
          <w:p w14:paraId="3FE727CB" w14:textId="77777777" w:rsidR="00CF4F39" w:rsidRDefault="00CF4F39"/>
          <w:p w14:paraId="21EE6127" w14:textId="77777777" w:rsidR="00CF4F39" w:rsidRDefault="00CF4F39">
            <w:pPr>
              <w:rPr>
                <w:b/>
                <w:i/>
              </w:rPr>
            </w:pPr>
          </w:p>
        </w:tc>
        <w:tc>
          <w:tcPr>
            <w:tcW w:w="1951" w:type="dxa"/>
          </w:tcPr>
          <w:p w14:paraId="5111D6CE" w14:textId="77777777" w:rsidR="00CF4F39" w:rsidRDefault="00E46F72">
            <w:r>
              <w:t>Уо 02.01</w:t>
            </w:r>
          </w:p>
          <w:p w14:paraId="346A7B2C" w14:textId="77777777" w:rsidR="00CF4F39" w:rsidRDefault="00E46F72">
            <w:r>
              <w:t>Зо 02.01</w:t>
            </w:r>
          </w:p>
          <w:p w14:paraId="740414C2" w14:textId="77777777" w:rsidR="00CF4F39" w:rsidRDefault="00CF4F39">
            <w:pPr>
              <w:rPr>
                <w:b/>
                <w:i/>
              </w:rPr>
            </w:pPr>
          </w:p>
        </w:tc>
      </w:tr>
      <w:tr w:rsidR="00CF4F39" w14:paraId="405712C9" w14:textId="77777777">
        <w:trPr>
          <w:trHeight w:val="20"/>
        </w:trPr>
        <w:tc>
          <w:tcPr>
            <w:tcW w:w="2279" w:type="dxa"/>
            <w:vMerge w:val="restart"/>
          </w:tcPr>
          <w:p w14:paraId="3B728138" w14:textId="77777777" w:rsidR="00CF4F39" w:rsidRDefault="00E46F72">
            <w:pPr>
              <w:rPr>
                <w:b/>
              </w:rPr>
            </w:pPr>
            <w:r>
              <w:rPr>
                <w:b/>
              </w:rPr>
              <w:t>Тема 1.2. Семья. Семейные ценности</w:t>
            </w:r>
          </w:p>
          <w:p w14:paraId="32D426F3" w14:textId="77777777" w:rsidR="00CF4F39" w:rsidRDefault="00CF4F39">
            <w:pPr>
              <w:rPr>
                <w:b/>
                <w:i/>
              </w:rPr>
            </w:pPr>
          </w:p>
        </w:tc>
        <w:tc>
          <w:tcPr>
            <w:tcW w:w="3314" w:type="dxa"/>
          </w:tcPr>
          <w:p w14:paraId="0FE6F772" w14:textId="77777777" w:rsidR="00CF4F39" w:rsidRDefault="00E46F72">
            <w:pPr>
              <w:rPr>
                <w:b/>
                <w:i/>
              </w:rPr>
            </w:pPr>
            <w:r>
              <w:rPr>
                <w:b/>
              </w:rPr>
              <w:t>Содержание учебного материала</w:t>
            </w:r>
          </w:p>
        </w:tc>
        <w:tc>
          <w:tcPr>
            <w:tcW w:w="2453" w:type="dxa"/>
            <w:vAlign w:val="center"/>
          </w:tcPr>
          <w:p w14:paraId="2AAF889D" w14:textId="77777777" w:rsidR="00CF4F39" w:rsidRDefault="00E46F72">
            <w:pPr>
              <w:jc w:val="center"/>
              <w:rPr>
                <w:b/>
              </w:rPr>
            </w:pPr>
            <w:r>
              <w:rPr>
                <w:b/>
              </w:rPr>
              <w:t>7/7</w:t>
            </w:r>
          </w:p>
        </w:tc>
        <w:tc>
          <w:tcPr>
            <w:tcW w:w="2118" w:type="dxa"/>
            <w:vMerge w:val="restart"/>
          </w:tcPr>
          <w:p w14:paraId="2B18AB5B" w14:textId="77777777" w:rsidR="00CF4F39" w:rsidRDefault="00E46F72">
            <w:pPr>
              <w:rPr>
                <w:sz w:val="24"/>
                <w:szCs w:val="24"/>
              </w:rPr>
            </w:pPr>
            <w:r>
              <w:rPr>
                <w:sz w:val="24"/>
                <w:szCs w:val="24"/>
              </w:rPr>
              <w:t xml:space="preserve">ЛР 01, ЛР 04, ЛР 05, ЛР 06, </w:t>
            </w:r>
          </w:p>
          <w:p w14:paraId="6C727E00" w14:textId="77777777" w:rsidR="00CF4F39" w:rsidRDefault="00E46F72">
            <w:pPr>
              <w:rPr>
                <w:sz w:val="24"/>
                <w:szCs w:val="24"/>
              </w:rPr>
            </w:pPr>
            <w:r>
              <w:rPr>
                <w:sz w:val="24"/>
                <w:szCs w:val="24"/>
              </w:rPr>
              <w:t>ЛР 08,</w:t>
            </w:r>
          </w:p>
          <w:p w14:paraId="7F58ABD3" w14:textId="77777777" w:rsidR="00CF4F39" w:rsidRDefault="00E46F72">
            <w:pPr>
              <w:rPr>
                <w:sz w:val="24"/>
                <w:szCs w:val="24"/>
              </w:rPr>
            </w:pPr>
            <w:r>
              <w:rPr>
                <w:sz w:val="24"/>
                <w:szCs w:val="24"/>
              </w:rPr>
              <w:t xml:space="preserve">МР 01, МР 02, МР 06, МР 07, </w:t>
            </w:r>
          </w:p>
          <w:p w14:paraId="07C4B82A" w14:textId="77777777" w:rsidR="00CF4F39" w:rsidRDefault="00E46F72">
            <w:pPr>
              <w:rPr>
                <w:sz w:val="24"/>
                <w:szCs w:val="24"/>
              </w:rPr>
            </w:pPr>
            <w:r>
              <w:rPr>
                <w:sz w:val="24"/>
                <w:szCs w:val="24"/>
              </w:rPr>
              <w:t xml:space="preserve">МР 08, МР 09, </w:t>
            </w:r>
          </w:p>
          <w:p w14:paraId="20D9D623" w14:textId="77777777" w:rsidR="00CF4F39" w:rsidRDefault="00E46F72">
            <w:pPr>
              <w:rPr>
                <w:sz w:val="24"/>
                <w:szCs w:val="24"/>
              </w:rPr>
            </w:pPr>
            <w:r>
              <w:rPr>
                <w:color w:val="000000"/>
                <w:sz w:val="24"/>
                <w:szCs w:val="24"/>
              </w:rPr>
              <w:t>ПРб 01, ПРб 02, ПРб 03</w:t>
            </w:r>
          </w:p>
          <w:p w14:paraId="5FF8BD00" w14:textId="77777777" w:rsidR="00CF4F39" w:rsidRDefault="00CF4F39">
            <w:pPr>
              <w:rPr>
                <w:b/>
                <w:i/>
              </w:rPr>
            </w:pPr>
          </w:p>
        </w:tc>
        <w:tc>
          <w:tcPr>
            <w:tcW w:w="1391" w:type="dxa"/>
            <w:vMerge w:val="restart"/>
          </w:tcPr>
          <w:p w14:paraId="6477A35B" w14:textId="77777777" w:rsidR="00CF4F39" w:rsidRDefault="00E46F72">
            <w:r>
              <w:t>ОК 2</w:t>
            </w:r>
          </w:p>
          <w:p w14:paraId="5CC2CBA6" w14:textId="77777777" w:rsidR="00CF4F39" w:rsidRDefault="00CF4F39"/>
          <w:p w14:paraId="380B873B" w14:textId="77777777" w:rsidR="00CF4F39" w:rsidRDefault="00CF4F39"/>
          <w:p w14:paraId="2D4FB9CD" w14:textId="77777777" w:rsidR="00CF4F39" w:rsidRDefault="00E46F72">
            <w:r>
              <w:t>ОК 6</w:t>
            </w:r>
          </w:p>
          <w:p w14:paraId="6697BF5E" w14:textId="77777777" w:rsidR="00CF4F39" w:rsidRDefault="00CF4F39"/>
          <w:p w14:paraId="66956771" w14:textId="77777777" w:rsidR="00CF4F39" w:rsidRDefault="00CF4F39"/>
          <w:p w14:paraId="0CAE4248" w14:textId="77777777" w:rsidR="00CF4F39" w:rsidRDefault="00CF4F39"/>
          <w:p w14:paraId="14316AAC" w14:textId="77777777" w:rsidR="00CF4F39" w:rsidRDefault="00CF4F39"/>
          <w:p w14:paraId="46D609E6" w14:textId="77777777" w:rsidR="00CF4F39" w:rsidRDefault="00CF4F39"/>
          <w:p w14:paraId="1C4685FD" w14:textId="77777777" w:rsidR="00CF4F39" w:rsidRDefault="00CF4F39"/>
          <w:p w14:paraId="588EEEAF" w14:textId="77777777" w:rsidR="00CF4F39" w:rsidRDefault="00CF4F39"/>
          <w:p w14:paraId="7E679D1E" w14:textId="77777777" w:rsidR="00CF4F39" w:rsidRDefault="00CF4F39"/>
          <w:p w14:paraId="6803772A" w14:textId="77777777" w:rsidR="00CF4F39" w:rsidRDefault="00CF4F39">
            <w:pPr>
              <w:rPr>
                <w:b/>
                <w:i/>
              </w:rPr>
            </w:pPr>
          </w:p>
        </w:tc>
        <w:tc>
          <w:tcPr>
            <w:tcW w:w="1951" w:type="dxa"/>
            <w:vMerge w:val="restart"/>
          </w:tcPr>
          <w:p w14:paraId="67FF7C6B" w14:textId="77777777" w:rsidR="00CF4F39" w:rsidRDefault="00E46F72">
            <w:r>
              <w:t>Уо 02.01</w:t>
            </w:r>
          </w:p>
          <w:p w14:paraId="4F54FFDE" w14:textId="77777777" w:rsidR="00CF4F39" w:rsidRDefault="00E46F72">
            <w:r>
              <w:t>Зо 02.01</w:t>
            </w:r>
          </w:p>
          <w:p w14:paraId="0AE8D02D" w14:textId="77777777" w:rsidR="00CF4F39" w:rsidRDefault="00CF4F39">
            <w:pPr>
              <w:rPr>
                <w:b/>
                <w:i/>
              </w:rPr>
            </w:pPr>
          </w:p>
          <w:p w14:paraId="208710BD" w14:textId="77777777" w:rsidR="00CF4F39" w:rsidRDefault="00E46F72">
            <w:r>
              <w:t>Уо 06.01</w:t>
            </w:r>
          </w:p>
          <w:p w14:paraId="7899D396" w14:textId="77777777" w:rsidR="00CF4F39" w:rsidRDefault="00E46F72">
            <w:pPr>
              <w:rPr>
                <w:b/>
                <w:i/>
              </w:rPr>
            </w:pPr>
            <w:r>
              <w:t>Зо 06.01</w:t>
            </w:r>
          </w:p>
        </w:tc>
      </w:tr>
      <w:tr w:rsidR="00CF4F39" w14:paraId="49C6B624" w14:textId="77777777">
        <w:trPr>
          <w:trHeight w:val="20"/>
        </w:trPr>
        <w:tc>
          <w:tcPr>
            <w:tcW w:w="2279" w:type="dxa"/>
            <w:vMerge/>
          </w:tcPr>
          <w:p w14:paraId="67787512" w14:textId="77777777" w:rsidR="00CF4F39" w:rsidRDefault="00CF4F39">
            <w:pPr>
              <w:pBdr>
                <w:top w:val="nil"/>
                <w:left w:val="nil"/>
                <w:bottom w:val="nil"/>
                <w:right w:val="nil"/>
                <w:between w:val="nil"/>
              </w:pBdr>
              <w:spacing w:line="276" w:lineRule="auto"/>
              <w:rPr>
                <w:b/>
                <w:i/>
              </w:rPr>
            </w:pPr>
          </w:p>
        </w:tc>
        <w:tc>
          <w:tcPr>
            <w:tcW w:w="3314" w:type="dxa"/>
          </w:tcPr>
          <w:p w14:paraId="13301B65"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37979BBA" w14:textId="77777777" w:rsidR="00CF4F39" w:rsidRPr="00E46F72" w:rsidRDefault="00B368B5">
            <w:pPr>
              <w:jc w:val="both"/>
              <w:rPr>
                <w:sz w:val="24"/>
                <w:szCs w:val="24"/>
                <w:lang w:val="en-US"/>
              </w:rPr>
            </w:pPr>
            <w:sdt>
              <w:sdtPr>
                <w:tag w:val="goog_rdk_0"/>
                <w:id w:val="-783574759"/>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лексика</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по</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теме</w:t>
                </w:r>
                <w:r w:rsidR="00E46F72" w:rsidRPr="00E46F72">
                  <w:rPr>
                    <w:rFonts w:ascii="Gungsuh" w:eastAsia="Gungsuh" w:hAnsi="Gungsuh" w:cs="Gungsuh"/>
                    <w:sz w:val="24"/>
                    <w:szCs w:val="24"/>
                    <w:lang w:val="en-US"/>
                  </w:rPr>
                  <w:t xml:space="preserve"> (mother-in-low/nephew/stepmother, etc.);</w:t>
                </w:r>
              </w:sdtContent>
            </w:sdt>
          </w:p>
          <w:p w14:paraId="4E3E0496" w14:textId="77777777" w:rsidR="00CF4F39" w:rsidRDefault="00B368B5">
            <w:pPr>
              <w:jc w:val="both"/>
              <w:rPr>
                <w:sz w:val="24"/>
                <w:szCs w:val="24"/>
              </w:rPr>
            </w:pPr>
            <w:sdt>
              <w:sdtPr>
                <w:tag w:val="goog_rdk_1"/>
                <w:id w:val="-1246573969"/>
              </w:sdtPr>
              <w:sdtContent>
                <w:r w:rsidR="00E46F72">
                  <w:rPr>
                    <w:rFonts w:ascii="Gungsuh" w:eastAsia="Gungsuh" w:hAnsi="Gungsuh" w:cs="Gungsuh"/>
                    <w:sz w:val="24"/>
                    <w:szCs w:val="24"/>
                  </w:rPr>
                  <w:t>−</w:t>
                </w:r>
                <w:r w:rsidR="00E46F72">
                  <w:rPr>
                    <w:rFonts w:ascii="Gungsuh" w:eastAsia="Gungsuh" w:hAnsi="Gungsuh" w:cs="Gungsuh"/>
                    <w:sz w:val="24"/>
                    <w:szCs w:val="24"/>
                  </w:rPr>
                  <w:tab/>
                  <w:t xml:space="preserve">личные, объектные и притяжательные </w:t>
                </w:r>
                <w:r w:rsidR="00E46F72">
                  <w:rPr>
                    <w:rFonts w:ascii="Gungsuh" w:eastAsia="Gungsuh" w:hAnsi="Gungsuh" w:cs="Gungsuh"/>
                    <w:sz w:val="24"/>
                    <w:szCs w:val="24"/>
                  </w:rPr>
                  <w:lastRenderedPageBreak/>
                  <w:t>местоимения.</w:t>
                </w:r>
              </w:sdtContent>
            </w:sdt>
          </w:p>
          <w:p w14:paraId="3C42DC6A" w14:textId="77777777" w:rsidR="00CF4F39" w:rsidRDefault="00E46F72">
            <w:pPr>
              <w:jc w:val="both"/>
              <w:rPr>
                <w:i/>
                <w:sz w:val="24"/>
                <w:szCs w:val="24"/>
              </w:rPr>
            </w:pPr>
            <w:r>
              <w:rPr>
                <w:i/>
                <w:sz w:val="24"/>
                <w:szCs w:val="24"/>
              </w:rPr>
              <w:t>Грамматика:</w:t>
            </w:r>
          </w:p>
          <w:p w14:paraId="6C0E93E4" w14:textId="77777777" w:rsidR="00CF4F39" w:rsidRDefault="00B368B5">
            <w:pPr>
              <w:jc w:val="both"/>
              <w:rPr>
                <w:sz w:val="24"/>
                <w:szCs w:val="24"/>
              </w:rPr>
            </w:pPr>
            <w:sdt>
              <w:sdtPr>
                <w:tag w:val="goog_rdk_2"/>
                <w:id w:val="1542787767"/>
              </w:sdtPr>
              <w:sdtContent>
                <w:r w:rsidR="00E46F72">
                  <w:rPr>
                    <w:rFonts w:ascii="Gungsuh" w:eastAsia="Gungsuh" w:hAnsi="Gungsuh" w:cs="Gungsuh"/>
                    <w:sz w:val="24"/>
                    <w:szCs w:val="24"/>
                  </w:rPr>
                  <w:t>−</w:t>
                </w:r>
                <w:r w:rsidR="00E46F72">
                  <w:rPr>
                    <w:rFonts w:ascii="Gungsuh" w:eastAsia="Gungsuh" w:hAnsi="Gungsuh" w:cs="Gungsuh"/>
                    <w:sz w:val="24"/>
                    <w:szCs w:val="24"/>
                  </w:rPr>
                  <w:tab/>
                  <w:t>местоимения личные, притяжательные, указательные, возвратные;</w:t>
                </w:r>
              </w:sdtContent>
            </w:sdt>
          </w:p>
          <w:p w14:paraId="064C7350" w14:textId="77777777" w:rsidR="00CF4F39" w:rsidRDefault="00E46F72">
            <w:pPr>
              <w:jc w:val="both"/>
              <w:rPr>
                <w:sz w:val="24"/>
                <w:szCs w:val="24"/>
              </w:rPr>
            </w:pPr>
            <w:r>
              <w:rPr>
                <w:sz w:val="24"/>
                <w:szCs w:val="24"/>
              </w:rPr>
              <w:t>- модальные глаголы и глаголы, выполняющие роль модальных.</w:t>
            </w:r>
          </w:p>
        </w:tc>
        <w:tc>
          <w:tcPr>
            <w:tcW w:w="2453" w:type="dxa"/>
            <w:vAlign w:val="center"/>
          </w:tcPr>
          <w:p w14:paraId="3DF083AD" w14:textId="77777777" w:rsidR="00CF4F39" w:rsidRDefault="00E46F72">
            <w:pPr>
              <w:jc w:val="center"/>
              <w:rPr>
                <w:i/>
              </w:rPr>
            </w:pPr>
            <w:r>
              <w:rPr>
                <w:i/>
              </w:rPr>
              <w:lastRenderedPageBreak/>
              <w:t>-</w:t>
            </w:r>
          </w:p>
        </w:tc>
        <w:tc>
          <w:tcPr>
            <w:tcW w:w="2118" w:type="dxa"/>
            <w:vMerge/>
          </w:tcPr>
          <w:p w14:paraId="4EF865DA" w14:textId="77777777" w:rsidR="00CF4F39" w:rsidRDefault="00CF4F39">
            <w:pPr>
              <w:pBdr>
                <w:top w:val="nil"/>
                <w:left w:val="nil"/>
                <w:bottom w:val="nil"/>
                <w:right w:val="nil"/>
                <w:between w:val="nil"/>
              </w:pBdr>
              <w:spacing w:line="276" w:lineRule="auto"/>
              <w:rPr>
                <w:i/>
              </w:rPr>
            </w:pPr>
          </w:p>
        </w:tc>
        <w:tc>
          <w:tcPr>
            <w:tcW w:w="1391" w:type="dxa"/>
            <w:vMerge/>
          </w:tcPr>
          <w:p w14:paraId="2A684C84" w14:textId="77777777" w:rsidR="00CF4F39" w:rsidRDefault="00CF4F39">
            <w:pPr>
              <w:pBdr>
                <w:top w:val="nil"/>
                <w:left w:val="nil"/>
                <w:bottom w:val="nil"/>
                <w:right w:val="nil"/>
                <w:between w:val="nil"/>
              </w:pBdr>
              <w:spacing w:line="276" w:lineRule="auto"/>
              <w:rPr>
                <w:i/>
              </w:rPr>
            </w:pPr>
          </w:p>
        </w:tc>
        <w:tc>
          <w:tcPr>
            <w:tcW w:w="1951" w:type="dxa"/>
            <w:vMerge/>
          </w:tcPr>
          <w:p w14:paraId="7E4C2224" w14:textId="77777777" w:rsidR="00CF4F39" w:rsidRDefault="00CF4F39">
            <w:pPr>
              <w:pBdr>
                <w:top w:val="nil"/>
                <w:left w:val="nil"/>
                <w:bottom w:val="nil"/>
                <w:right w:val="nil"/>
                <w:between w:val="nil"/>
              </w:pBdr>
              <w:spacing w:line="276" w:lineRule="auto"/>
              <w:rPr>
                <w:i/>
              </w:rPr>
            </w:pPr>
          </w:p>
        </w:tc>
      </w:tr>
      <w:tr w:rsidR="00CF4F39" w14:paraId="7A712192" w14:textId="77777777">
        <w:trPr>
          <w:trHeight w:val="20"/>
        </w:trPr>
        <w:tc>
          <w:tcPr>
            <w:tcW w:w="2279" w:type="dxa"/>
            <w:vMerge/>
          </w:tcPr>
          <w:p w14:paraId="67464EAE" w14:textId="77777777" w:rsidR="00CF4F39" w:rsidRDefault="00CF4F39">
            <w:pPr>
              <w:pBdr>
                <w:top w:val="nil"/>
                <w:left w:val="nil"/>
                <w:bottom w:val="nil"/>
                <w:right w:val="nil"/>
                <w:between w:val="nil"/>
              </w:pBdr>
              <w:spacing w:line="276" w:lineRule="auto"/>
              <w:rPr>
                <w:i/>
              </w:rPr>
            </w:pPr>
          </w:p>
        </w:tc>
        <w:tc>
          <w:tcPr>
            <w:tcW w:w="3314" w:type="dxa"/>
            <w:vAlign w:val="bottom"/>
          </w:tcPr>
          <w:p w14:paraId="0F454D9E" w14:textId="77777777" w:rsidR="00CF4F39" w:rsidRDefault="00E46F72">
            <w:pPr>
              <w:jc w:val="both"/>
              <w:rPr>
                <w:sz w:val="24"/>
                <w:szCs w:val="24"/>
              </w:rPr>
            </w:pPr>
            <w:r>
              <w:rPr>
                <w:b/>
              </w:rPr>
              <w:t>в том числе практические занятия</w:t>
            </w:r>
          </w:p>
        </w:tc>
        <w:tc>
          <w:tcPr>
            <w:tcW w:w="2453" w:type="dxa"/>
            <w:vAlign w:val="center"/>
          </w:tcPr>
          <w:p w14:paraId="70BF6928" w14:textId="77777777" w:rsidR="00CF4F39" w:rsidRDefault="00E46F72">
            <w:pPr>
              <w:jc w:val="center"/>
              <w:rPr>
                <w:b/>
                <w:i/>
              </w:rPr>
            </w:pPr>
            <w:r>
              <w:rPr>
                <w:b/>
                <w:i/>
              </w:rPr>
              <w:t>6</w:t>
            </w:r>
          </w:p>
        </w:tc>
        <w:tc>
          <w:tcPr>
            <w:tcW w:w="2118" w:type="dxa"/>
            <w:vMerge/>
          </w:tcPr>
          <w:p w14:paraId="7A321DA9" w14:textId="77777777" w:rsidR="00CF4F39" w:rsidRDefault="00CF4F39">
            <w:pPr>
              <w:pBdr>
                <w:top w:val="nil"/>
                <w:left w:val="nil"/>
                <w:bottom w:val="nil"/>
                <w:right w:val="nil"/>
                <w:between w:val="nil"/>
              </w:pBdr>
              <w:spacing w:line="276" w:lineRule="auto"/>
              <w:rPr>
                <w:b/>
                <w:i/>
              </w:rPr>
            </w:pPr>
          </w:p>
        </w:tc>
        <w:tc>
          <w:tcPr>
            <w:tcW w:w="1391" w:type="dxa"/>
            <w:vMerge/>
          </w:tcPr>
          <w:p w14:paraId="6FA8DF97" w14:textId="77777777" w:rsidR="00CF4F39" w:rsidRDefault="00CF4F39">
            <w:pPr>
              <w:pBdr>
                <w:top w:val="nil"/>
                <w:left w:val="nil"/>
                <w:bottom w:val="nil"/>
                <w:right w:val="nil"/>
                <w:between w:val="nil"/>
              </w:pBdr>
              <w:spacing w:line="276" w:lineRule="auto"/>
              <w:rPr>
                <w:b/>
                <w:i/>
              </w:rPr>
            </w:pPr>
          </w:p>
        </w:tc>
        <w:tc>
          <w:tcPr>
            <w:tcW w:w="1951" w:type="dxa"/>
            <w:vMerge/>
          </w:tcPr>
          <w:p w14:paraId="3C96A628" w14:textId="77777777" w:rsidR="00CF4F39" w:rsidRDefault="00CF4F39">
            <w:pPr>
              <w:pBdr>
                <w:top w:val="nil"/>
                <w:left w:val="nil"/>
                <w:bottom w:val="nil"/>
                <w:right w:val="nil"/>
                <w:between w:val="nil"/>
              </w:pBdr>
              <w:spacing w:line="276" w:lineRule="auto"/>
              <w:rPr>
                <w:b/>
                <w:i/>
              </w:rPr>
            </w:pPr>
          </w:p>
        </w:tc>
      </w:tr>
      <w:tr w:rsidR="00CF4F39" w14:paraId="0A098F6B" w14:textId="77777777">
        <w:trPr>
          <w:trHeight w:val="20"/>
        </w:trPr>
        <w:tc>
          <w:tcPr>
            <w:tcW w:w="2279" w:type="dxa"/>
            <w:vMerge/>
          </w:tcPr>
          <w:p w14:paraId="6121E475" w14:textId="77777777" w:rsidR="00CF4F39" w:rsidRDefault="00CF4F39">
            <w:pPr>
              <w:pBdr>
                <w:top w:val="nil"/>
                <w:left w:val="nil"/>
                <w:bottom w:val="nil"/>
                <w:right w:val="nil"/>
                <w:between w:val="nil"/>
              </w:pBdr>
              <w:spacing w:line="276" w:lineRule="auto"/>
              <w:rPr>
                <w:b/>
                <w:i/>
              </w:rPr>
            </w:pPr>
          </w:p>
        </w:tc>
        <w:tc>
          <w:tcPr>
            <w:tcW w:w="3314" w:type="dxa"/>
            <w:vAlign w:val="bottom"/>
          </w:tcPr>
          <w:p w14:paraId="6C46579C" w14:textId="77777777" w:rsidR="00CF4F39" w:rsidRDefault="00E46F72">
            <w:pPr>
              <w:jc w:val="both"/>
              <w:rPr>
                <w:sz w:val="24"/>
                <w:szCs w:val="24"/>
              </w:rPr>
            </w:pPr>
            <w:r>
              <w:rPr>
                <w:sz w:val="24"/>
                <w:szCs w:val="24"/>
              </w:rPr>
              <w:t xml:space="preserve">1.Домашние обязанности. Отношение поколений в семье. </w:t>
            </w:r>
          </w:p>
        </w:tc>
        <w:tc>
          <w:tcPr>
            <w:tcW w:w="2453" w:type="dxa"/>
            <w:vAlign w:val="center"/>
          </w:tcPr>
          <w:p w14:paraId="619BE638" w14:textId="77777777" w:rsidR="00CF4F39" w:rsidRDefault="00E46F72">
            <w:pPr>
              <w:jc w:val="center"/>
              <w:rPr>
                <w:i/>
              </w:rPr>
            </w:pPr>
            <w:r>
              <w:rPr>
                <w:i/>
              </w:rPr>
              <w:t>2</w:t>
            </w:r>
          </w:p>
        </w:tc>
        <w:tc>
          <w:tcPr>
            <w:tcW w:w="2118" w:type="dxa"/>
            <w:vMerge/>
          </w:tcPr>
          <w:p w14:paraId="34DBD793" w14:textId="77777777" w:rsidR="00CF4F39" w:rsidRDefault="00CF4F39">
            <w:pPr>
              <w:pBdr>
                <w:top w:val="nil"/>
                <w:left w:val="nil"/>
                <w:bottom w:val="nil"/>
                <w:right w:val="nil"/>
                <w:between w:val="nil"/>
              </w:pBdr>
              <w:spacing w:line="276" w:lineRule="auto"/>
              <w:rPr>
                <w:i/>
              </w:rPr>
            </w:pPr>
          </w:p>
        </w:tc>
        <w:tc>
          <w:tcPr>
            <w:tcW w:w="1391" w:type="dxa"/>
            <w:vMerge/>
          </w:tcPr>
          <w:p w14:paraId="70E9E516" w14:textId="77777777" w:rsidR="00CF4F39" w:rsidRDefault="00CF4F39">
            <w:pPr>
              <w:pBdr>
                <w:top w:val="nil"/>
                <w:left w:val="nil"/>
                <w:bottom w:val="nil"/>
                <w:right w:val="nil"/>
                <w:between w:val="nil"/>
              </w:pBdr>
              <w:spacing w:line="276" w:lineRule="auto"/>
              <w:rPr>
                <w:i/>
              </w:rPr>
            </w:pPr>
          </w:p>
        </w:tc>
        <w:tc>
          <w:tcPr>
            <w:tcW w:w="1951" w:type="dxa"/>
            <w:vMerge/>
          </w:tcPr>
          <w:p w14:paraId="58067028" w14:textId="77777777" w:rsidR="00CF4F39" w:rsidRDefault="00CF4F39">
            <w:pPr>
              <w:pBdr>
                <w:top w:val="nil"/>
                <w:left w:val="nil"/>
                <w:bottom w:val="nil"/>
                <w:right w:val="nil"/>
                <w:between w:val="nil"/>
              </w:pBdr>
              <w:spacing w:line="276" w:lineRule="auto"/>
              <w:rPr>
                <w:i/>
              </w:rPr>
            </w:pPr>
          </w:p>
        </w:tc>
      </w:tr>
      <w:tr w:rsidR="00CF4F39" w14:paraId="140F2CF9" w14:textId="77777777">
        <w:trPr>
          <w:trHeight w:val="20"/>
        </w:trPr>
        <w:tc>
          <w:tcPr>
            <w:tcW w:w="2279" w:type="dxa"/>
            <w:vMerge/>
          </w:tcPr>
          <w:p w14:paraId="2BCFAA07" w14:textId="77777777" w:rsidR="00CF4F39" w:rsidRDefault="00CF4F39">
            <w:pPr>
              <w:pBdr>
                <w:top w:val="nil"/>
                <w:left w:val="nil"/>
                <w:bottom w:val="nil"/>
                <w:right w:val="nil"/>
                <w:between w:val="nil"/>
              </w:pBdr>
              <w:spacing w:line="276" w:lineRule="auto"/>
              <w:rPr>
                <w:i/>
              </w:rPr>
            </w:pPr>
          </w:p>
        </w:tc>
        <w:tc>
          <w:tcPr>
            <w:tcW w:w="3314" w:type="dxa"/>
            <w:vAlign w:val="bottom"/>
          </w:tcPr>
          <w:p w14:paraId="58BAA42F" w14:textId="77777777" w:rsidR="00CF4F39" w:rsidRDefault="00E46F72">
            <w:pPr>
              <w:jc w:val="both"/>
              <w:rPr>
                <w:sz w:val="24"/>
                <w:szCs w:val="24"/>
              </w:rPr>
            </w:pPr>
            <w:r>
              <w:rPr>
                <w:sz w:val="24"/>
                <w:szCs w:val="24"/>
              </w:rPr>
              <w:t>2.Семейные традиции. Связь с предыдущими поколениями.</w:t>
            </w:r>
          </w:p>
        </w:tc>
        <w:tc>
          <w:tcPr>
            <w:tcW w:w="2453" w:type="dxa"/>
            <w:vAlign w:val="center"/>
          </w:tcPr>
          <w:p w14:paraId="0B399085" w14:textId="77777777" w:rsidR="00CF4F39" w:rsidRDefault="00E46F72">
            <w:pPr>
              <w:jc w:val="center"/>
              <w:rPr>
                <w:i/>
              </w:rPr>
            </w:pPr>
            <w:r>
              <w:rPr>
                <w:i/>
              </w:rPr>
              <w:t>3</w:t>
            </w:r>
          </w:p>
        </w:tc>
        <w:tc>
          <w:tcPr>
            <w:tcW w:w="2118" w:type="dxa"/>
            <w:vMerge/>
          </w:tcPr>
          <w:p w14:paraId="3A69F1F1" w14:textId="77777777" w:rsidR="00CF4F39" w:rsidRDefault="00CF4F39">
            <w:pPr>
              <w:pBdr>
                <w:top w:val="nil"/>
                <w:left w:val="nil"/>
                <w:bottom w:val="nil"/>
                <w:right w:val="nil"/>
                <w:between w:val="nil"/>
              </w:pBdr>
              <w:spacing w:line="276" w:lineRule="auto"/>
              <w:rPr>
                <w:i/>
              </w:rPr>
            </w:pPr>
          </w:p>
        </w:tc>
        <w:tc>
          <w:tcPr>
            <w:tcW w:w="1391" w:type="dxa"/>
            <w:vMerge/>
          </w:tcPr>
          <w:p w14:paraId="0D738A2A" w14:textId="77777777" w:rsidR="00CF4F39" w:rsidRDefault="00CF4F39">
            <w:pPr>
              <w:pBdr>
                <w:top w:val="nil"/>
                <w:left w:val="nil"/>
                <w:bottom w:val="nil"/>
                <w:right w:val="nil"/>
                <w:between w:val="nil"/>
              </w:pBdr>
              <w:spacing w:line="276" w:lineRule="auto"/>
              <w:rPr>
                <w:i/>
              </w:rPr>
            </w:pPr>
          </w:p>
        </w:tc>
        <w:tc>
          <w:tcPr>
            <w:tcW w:w="1951" w:type="dxa"/>
            <w:vMerge/>
          </w:tcPr>
          <w:p w14:paraId="2488180B" w14:textId="77777777" w:rsidR="00CF4F39" w:rsidRDefault="00CF4F39">
            <w:pPr>
              <w:pBdr>
                <w:top w:val="nil"/>
                <w:left w:val="nil"/>
                <w:bottom w:val="nil"/>
                <w:right w:val="nil"/>
                <w:between w:val="nil"/>
              </w:pBdr>
              <w:spacing w:line="276" w:lineRule="auto"/>
              <w:rPr>
                <w:i/>
              </w:rPr>
            </w:pPr>
          </w:p>
        </w:tc>
      </w:tr>
      <w:tr w:rsidR="00CF4F39" w14:paraId="5E89DA1C" w14:textId="77777777">
        <w:trPr>
          <w:trHeight w:val="20"/>
        </w:trPr>
        <w:tc>
          <w:tcPr>
            <w:tcW w:w="2279" w:type="dxa"/>
            <w:vMerge/>
          </w:tcPr>
          <w:p w14:paraId="253D112B" w14:textId="77777777" w:rsidR="00CF4F39" w:rsidRDefault="00CF4F39">
            <w:pPr>
              <w:pBdr>
                <w:top w:val="nil"/>
                <w:left w:val="nil"/>
                <w:bottom w:val="nil"/>
                <w:right w:val="nil"/>
                <w:between w:val="nil"/>
              </w:pBdr>
              <w:spacing w:line="276" w:lineRule="auto"/>
              <w:rPr>
                <w:i/>
              </w:rPr>
            </w:pPr>
          </w:p>
        </w:tc>
        <w:tc>
          <w:tcPr>
            <w:tcW w:w="3314" w:type="dxa"/>
            <w:vAlign w:val="bottom"/>
          </w:tcPr>
          <w:p w14:paraId="32C867C1" w14:textId="77777777" w:rsidR="00CF4F39" w:rsidRDefault="00E46F72">
            <w:pPr>
              <w:rPr>
                <w:sz w:val="24"/>
                <w:szCs w:val="24"/>
              </w:rPr>
            </w:pPr>
            <w:r>
              <w:rPr>
                <w:sz w:val="24"/>
                <w:szCs w:val="24"/>
              </w:rPr>
              <w:t>3.Общение с друзьями и близкими</w:t>
            </w:r>
          </w:p>
        </w:tc>
        <w:tc>
          <w:tcPr>
            <w:tcW w:w="2453" w:type="dxa"/>
            <w:vAlign w:val="center"/>
          </w:tcPr>
          <w:p w14:paraId="4D411561" w14:textId="77777777" w:rsidR="00CF4F39" w:rsidRDefault="00E46F72">
            <w:pPr>
              <w:jc w:val="center"/>
              <w:rPr>
                <w:i/>
              </w:rPr>
            </w:pPr>
            <w:r>
              <w:rPr>
                <w:i/>
              </w:rPr>
              <w:t>2</w:t>
            </w:r>
          </w:p>
        </w:tc>
        <w:tc>
          <w:tcPr>
            <w:tcW w:w="2118" w:type="dxa"/>
            <w:vMerge/>
          </w:tcPr>
          <w:p w14:paraId="54DE01E7" w14:textId="77777777" w:rsidR="00CF4F39" w:rsidRDefault="00CF4F39">
            <w:pPr>
              <w:pBdr>
                <w:top w:val="nil"/>
                <w:left w:val="nil"/>
                <w:bottom w:val="nil"/>
                <w:right w:val="nil"/>
                <w:between w:val="nil"/>
              </w:pBdr>
              <w:spacing w:line="276" w:lineRule="auto"/>
              <w:rPr>
                <w:i/>
              </w:rPr>
            </w:pPr>
          </w:p>
        </w:tc>
        <w:tc>
          <w:tcPr>
            <w:tcW w:w="1391" w:type="dxa"/>
            <w:vMerge/>
          </w:tcPr>
          <w:p w14:paraId="63FBE8B0" w14:textId="77777777" w:rsidR="00CF4F39" w:rsidRDefault="00CF4F39">
            <w:pPr>
              <w:pBdr>
                <w:top w:val="nil"/>
                <w:left w:val="nil"/>
                <w:bottom w:val="nil"/>
                <w:right w:val="nil"/>
                <w:between w:val="nil"/>
              </w:pBdr>
              <w:spacing w:line="276" w:lineRule="auto"/>
              <w:rPr>
                <w:i/>
              </w:rPr>
            </w:pPr>
          </w:p>
        </w:tc>
        <w:tc>
          <w:tcPr>
            <w:tcW w:w="1951" w:type="dxa"/>
            <w:vMerge/>
          </w:tcPr>
          <w:p w14:paraId="521A85BF" w14:textId="77777777" w:rsidR="00CF4F39" w:rsidRDefault="00CF4F39">
            <w:pPr>
              <w:pBdr>
                <w:top w:val="nil"/>
                <w:left w:val="nil"/>
                <w:bottom w:val="nil"/>
                <w:right w:val="nil"/>
                <w:between w:val="nil"/>
              </w:pBdr>
              <w:spacing w:line="276" w:lineRule="auto"/>
              <w:rPr>
                <w:i/>
              </w:rPr>
            </w:pPr>
          </w:p>
        </w:tc>
      </w:tr>
      <w:tr w:rsidR="00CF4F39" w14:paraId="2806A3D4" w14:textId="77777777">
        <w:trPr>
          <w:trHeight w:val="20"/>
        </w:trPr>
        <w:tc>
          <w:tcPr>
            <w:tcW w:w="2279" w:type="dxa"/>
          </w:tcPr>
          <w:p w14:paraId="69814953" w14:textId="77777777" w:rsidR="00CF4F39" w:rsidRDefault="00CF4F39">
            <w:pPr>
              <w:rPr>
                <w:b/>
                <w:i/>
              </w:rPr>
            </w:pPr>
          </w:p>
        </w:tc>
        <w:tc>
          <w:tcPr>
            <w:tcW w:w="3314" w:type="dxa"/>
            <w:vAlign w:val="bottom"/>
          </w:tcPr>
          <w:p w14:paraId="1FE6D73C"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75DBE9B7" w14:textId="77777777" w:rsidR="00CF4F39" w:rsidRDefault="00E46F72">
            <w:r>
              <w:t>Составление рассказа на тему «Мой лучший друг»</w:t>
            </w:r>
          </w:p>
          <w:p w14:paraId="10A21848" w14:textId="77777777" w:rsidR="00CF4F39" w:rsidRDefault="00E46F72">
            <w:pPr>
              <w:rPr>
                <w:sz w:val="24"/>
                <w:szCs w:val="24"/>
              </w:rPr>
            </w:pPr>
            <w:r>
              <w:t>Составление диалогов, рассказа о своей семье.</w:t>
            </w:r>
          </w:p>
        </w:tc>
        <w:tc>
          <w:tcPr>
            <w:tcW w:w="2453" w:type="dxa"/>
            <w:vAlign w:val="center"/>
          </w:tcPr>
          <w:p w14:paraId="358A2CF1" w14:textId="77777777" w:rsidR="00CF4F39" w:rsidRDefault="00E46F72">
            <w:pPr>
              <w:jc w:val="center"/>
              <w:rPr>
                <w:i/>
              </w:rPr>
            </w:pPr>
            <w:r>
              <w:rPr>
                <w:i/>
              </w:rPr>
              <w:t>4</w:t>
            </w:r>
          </w:p>
        </w:tc>
        <w:tc>
          <w:tcPr>
            <w:tcW w:w="2118" w:type="dxa"/>
          </w:tcPr>
          <w:p w14:paraId="10EAE887" w14:textId="77777777" w:rsidR="00CF4F39" w:rsidRDefault="00E46F72">
            <w:pPr>
              <w:rPr>
                <w:sz w:val="24"/>
                <w:szCs w:val="24"/>
              </w:rPr>
            </w:pPr>
            <w:r>
              <w:rPr>
                <w:sz w:val="24"/>
                <w:szCs w:val="24"/>
              </w:rPr>
              <w:t xml:space="preserve">ЛР 05, ЛР 09, </w:t>
            </w:r>
          </w:p>
          <w:p w14:paraId="1EE747C1" w14:textId="77777777" w:rsidR="00CF4F39" w:rsidRDefault="00E46F72">
            <w:pPr>
              <w:rPr>
                <w:sz w:val="24"/>
                <w:szCs w:val="24"/>
              </w:rPr>
            </w:pPr>
            <w:r>
              <w:rPr>
                <w:sz w:val="24"/>
                <w:szCs w:val="24"/>
              </w:rPr>
              <w:t xml:space="preserve">МР 01, МР 03, </w:t>
            </w:r>
          </w:p>
          <w:p w14:paraId="29B8803F" w14:textId="77777777" w:rsidR="00CF4F39" w:rsidRDefault="00E46F72">
            <w:pPr>
              <w:rPr>
                <w:sz w:val="24"/>
                <w:szCs w:val="24"/>
              </w:rPr>
            </w:pPr>
            <w:r>
              <w:rPr>
                <w:sz w:val="24"/>
                <w:szCs w:val="24"/>
              </w:rPr>
              <w:t>МР 04, МР 05,</w:t>
            </w:r>
          </w:p>
          <w:p w14:paraId="261CAF27" w14:textId="77777777" w:rsidR="00CF4F39" w:rsidRDefault="00E46F72">
            <w:pPr>
              <w:rPr>
                <w:sz w:val="24"/>
                <w:szCs w:val="24"/>
              </w:rPr>
            </w:pPr>
            <w:r>
              <w:rPr>
                <w:sz w:val="24"/>
                <w:szCs w:val="24"/>
              </w:rPr>
              <w:t xml:space="preserve"> </w:t>
            </w:r>
            <w:r>
              <w:rPr>
                <w:color w:val="000000"/>
                <w:sz w:val="24"/>
                <w:szCs w:val="24"/>
              </w:rPr>
              <w:t>ПРб 04</w:t>
            </w:r>
          </w:p>
          <w:p w14:paraId="357842D6" w14:textId="77777777" w:rsidR="00CF4F39" w:rsidRDefault="00CF4F39">
            <w:pPr>
              <w:rPr>
                <w:b/>
                <w:i/>
              </w:rPr>
            </w:pPr>
          </w:p>
        </w:tc>
        <w:tc>
          <w:tcPr>
            <w:tcW w:w="1391" w:type="dxa"/>
          </w:tcPr>
          <w:p w14:paraId="61A8D326" w14:textId="77777777" w:rsidR="00CF4F39" w:rsidRDefault="00E46F72">
            <w:r>
              <w:t>ОК 2</w:t>
            </w:r>
          </w:p>
          <w:p w14:paraId="24B9369E" w14:textId="77777777" w:rsidR="00CF4F39" w:rsidRDefault="00CF4F39"/>
          <w:p w14:paraId="70710EC2" w14:textId="77777777" w:rsidR="00CF4F39" w:rsidRDefault="00CF4F39"/>
          <w:p w14:paraId="3C500DA1" w14:textId="77777777" w:rsidR="00CF4F39" w:rsidRDefault="00CF4F39"/>
          <w:p w14:paraId="6627BBB8" w14:textId="77777777" w:rsidR="00CF4F39" w:rsidRDefault="00CF4F39"/>
          <w:p w14:paraId="1D5960B5" w14:textId="77777777" w:rsidR="00CF4F39" w:rsidRDefault="00CF4F39"/>
          <w:p w14:paraId="08DFB196" w14:textId="77777777" w:rsidR="00CF4F39" w:rsidRDefault="00CF4F39"/>
          <w:p w14:paraId="08AC72F4" w14:textId="77777777" w:rsidR="00CF4F39" w:rsidRDefault="00CF4F39"/>
          <w:p w14:paraId="5AC2BB9A" w14:textId="77777777" w:rsidR="00CF4F39" w:rsidRDefault="00CF4F39"/>
          <w:p w14:paraId="7BA3EF4A" w14:textId="77777777" w:rsidR="00CF4F39" w:rsidRDefault="00CF4F39">
            <w:pPr>
              <w:rPr>
                <w:b/>
                <w:i/>
              </w:rPr>
            </w:pPr>
          </w:p>
        </w:tc>
        <w:tc>
          <w:tcPr>
            <w:tcW w:w="1951" w:type="dxa"/>
          </w:tcPr>
          <w:p w14:paraId="5B1FDCBF" w14:textId="77777777" w:rsidR="00CF4F39" w:rsidRDefault="00E46F72">
            <w:r>
              <w:t>Уо 02.01</w:t>
            </w:r>
          </w:p>
          <w:p w14:paraId="706476C2" w14:textId="77777777" w:rsidR="00CF4F39" w:rsidRDefault="00E46F72">
            <w:r>
              <w:t>Зо 02.01</w:t>
            </w:r>
          </w:p>
          <w:p w14:paraId="592CD57B" w14:textId="77777777" w:rsidR="00CF4F39" w:rsidRDefault="00CF4F39">
            <w:pPr>
              <w:rPr>
                <w:b/>
                <w:i/>
              </w:rPr>
            </w:pPr>
          </w:p>
        </w:tc>
      </w:tr>
      <w:tr w:rsidR="00CF4F39" w14:paraId="1B78E44F" w14:textId="77777777">
        <w:trPr>
          <w:trHeight w:val="20"/>
        </w:trPr>
        <w:tc>
          <w:tcPr>
            <w:tcW w:w="2279" w:type="dxa"/>
            <w:vMerge w:val="restart"/>
          </w:tcPr>
          <w:p w14:paraId="21C7D52F" w14:textId="77777777" w:rsidR="00CF4F39" w:rsidRDefault="00E46F72">
            <w:pPr>
              <w:rPr>
                <w:b/>
                <w:i/>
              </w:rPr>
            </w:pPr>
            <w:r>
              <w:rPr>
                <w:b/>
              </w:rPr>
              <w:t xml:space="preserve">Тема 1.3. Внешность </w:t>
            </w:r>
            <w:r>
              <w:rPr>
                <w:b/>
              </w:rPr>
              <w:lastRenderedPageBreak/>
              <w:t>человека. Описание характера</w:t>
            </w:r>
          </w:p>
        </w:tc>
        <w:tc>
          <w:tcPr>
            <w:tcW w:w="3314" w:type="dxa"/>
            <w:vAlign w:val="bottom"/>
          </w:tcPr>
          <w:p w14:paraId="0A4A2566" w14:textId="77777777" w:rsidR="00CF4F39" w:rsidRDefault="00E46F72">
            <w:pPr>
              <w:rPr>
                <w:sz w:val="24"/>
                <w:szCs w:val="24"/>
              </w:rPr>
            </w:pPr>
            <w:r>
              <w:rPr>
                <w:b/>
              </w:rPr>
              <w:lastRenderedPageBreak/>
              <w:t>Содержание учебного материала</w:t>
            </w:r>
          </w:p>
        </w:tc>
        <w:tc>
          <w:tcPr>
            <w:tcW w:w="2453" w:type="dxa"/>
            <w:vAlign w:val="center"/>
          </w:tcPr>
          <w:p w14:paraId="59896BCE" w14:textId="77777777" w:rsidR="00CF4F39" w:rsidRDefault="00E46F72">
            <w:pPr>
              <w:jc w:val="center"/>
              <w:rPr>
                <w:b/>
              </w:rPr>
            </w:pPr>
            <w:r>
              <w:rPr>
                <w:b/>
              </w:rPr>
              <w:t>6/6</w:t>
            </w:r>
          </w:p>
        </w:tc>
        <w:tc>
          <w:tcPr>
            <w:tcW w:w="2118" w:type="dxa"/>
            <w:vMerge w:val="restart"/>
          </w:tcPr>
          <w:p w14:paraId="07F9AF0E" w14:textId="77777777" w:rsidR="00CF4F39" w:rsidRDefault="00E46F72">
            <w:pPr>
              <w:rPr>
                <w:sz w:val="24"/>
                <w:szCs w:val="24"/>
              </w:rPr>
            </w:pPr>
            <w:r>
              <w:rPr>
                <w:sz w:val="24"/>
                <w:szCs w:val="24"/>
              </w:rPr>
              <w:t>ЛР 06, ЛР 08,</w:t>
            </w:r>
          </w:p>
          <w:p w14:paraId="10BD712C" w14:textId="77777777" w:rsidR="00CF4F39" w:rsidRDefault="00E46F72">
            <w:pPr>
              <w:rPr>
                <w:sz w:val="24"/>
                <w:szCs w:val="24"/>
              </w:rPr>
            </w:pPr>
            <w:r>
              <w:rPr>
                <w:sz w:val="24"/>
                <w:szCs w:val="24"/>
              </w:rPr>
              <w:t xml:space="preserve">МР 02, МР 04, МР 07, МР 08, </w:t>
            </w:r>
          </w:p>
          <w:p w14:paraId="4EAB6A98" w14:textId="77777777" w:rsidR="00CF4F39" w:rsidRDefault="00E46F72">
            <w:pPr>
              <w:rPr>
                <w:sz w:val="24"/>
                <w:szCs w:val="24"/>
              </w:rPr>
            </w:pPr>
            <w:r>
              <w:rPr>
                <w:color w:val="000000"/>
                <w:sz w:val="24"/>
                <w:szCs w:val="24"/>
              </w:rPr>
              <w:t>ПРб 01, ПРб 02, ПРб 03</w:t>
            </w:r>
          </w:p>
          <w:p w14:paraId="2125193F" w14:textId="77777777" w:rsidR="00CF4F39" w:rsidRDefault="00CF4F39">
            <w:pPr>
              <w:rPr>
                <w:b/>
                <w:i/>
              </w:rPr>
            </w:pPr>
          </w:p>
        </w:tc>
        <w:tc>
          <w:tcPr>
            <w:tcW w:w="1391" w:type="dxa"/>
            <w:vMerge w:val="restart"/>
          </w:tcPr>
          <w:p w14:paraId="27463911" w14:textId="77777777" w:rsidR="00CF4F39" w:rsidRDefault="00E46F72">
            <w:r>
              <w:t>ОК 2</w:t>
            </w:r>
          </w:p>
          <w:p w14:paraId="4C07F6F9" w14:textId="77777777" w:rsidR="00CF4F39" w:rsidRDefault="00CF4F39"/>
          <w:p w14:paraId="689A9854" w14:textId="77777777" w:rsidR="00CF4F39" w:rsidRDefault="00CF4F39"/>
          <w:p w14:paraId="0DD2C19C" w14:textId="77777777" w:rsidR="00CF4F39" w:rsidRDefault="00CF4F39"/>
          <w:p w14:paraId="695A3125" w14:textId="77777777" w:rsidR="00CF4F39" w:rsidRDefault="00CF4F39"/>
          <w:p w14:paraId="441C507A" w14:textId="77777777" w:rsidR="00CF4F39" w:rsidRDefault="00CF4F39"/>
          <w:p w14:paraId="0D4831B7" w14:textId="77777777" w:rsidR="00CF4F39" w:rsidRDefault="00CF4F39"/>
          <w:p w14:paraId="25A7E158" w14:textId="77777777" w:rsidR="00CF4F39" w:rsidRDefault="00CF4F39"/>
          <w:p w14:paraId="347CB8B9" w14:textId="77777777" w:rsidR="00CF4F39" w:rsidRDefault="00CF4F39"/>
          <w:p w14:paraId="2FC75D30" w14:textId="77777777" w:rsidR="00CF4F39" w:rsidRDefault="00CF4F39">
            <w:pPr>
              <w:rPr>
                <w:b/>
                <w:i/>
              </w:rPr>
            </w:pPr>
          </w:p>
        </w:tc>
        <w:tc>
          <w:tcPr>
            <w:tcW w:w="1951" w:type="dxa"/>
            <w:vMerge w:val="restart"/>
          </w:tcPr>
          <w:p w14:paraId="0E4EB4F6" w14:textId="77777777" w:rsidR="00CF4F39" w:rsidRDefault="00E46F72">
            <w:r>
              <w:lastRenderedPageBreak/>
              <w:t>Уо 02.01</w:t>
            </w:r>
          </w:p>
          <w:p w14:paraId="7C80EF85" w14:textId="77777777" w:rsidR="00CF4F39" w:rsidRDefault="00E46F72">
            <w:r>
              <w:lastRenderedPageBreak/>
              <w:t>Зо 02.01</w:t>
            </w:r>
          </w:p>
          <w:p w14:paraId="7971BD52" w14:textId="77777777" w:rsidR="00CF4F39" w:rsidRDefault="00CF4F39">
            <w:pPr>
              <w:rPr>
                <w:b/>
                <w:i/>
              </w:rPr>
            </w:pPr>
          </w:p>
        </w:tc>
      </w:tr>
      <w:tr w:rsidR="00CF4F39" w14:paraId="3BF68D40" w14:textId="77777777">
        <w:trPr>
          <w:trHeight w:val="20"/>
        </w:trPr>
        <w:tc>
          <w:tcPr>
            <w:tcW w:w="2279" w:type="dxa"/>
            <w:vMerge/>
          </w:tcPr>
          <w:p w14:paraId="07DB655F" w14:textId="77777777" w:rsidR="00CF4F39" w:rsidRDefault="00CF4F39">
            <w:pPr>
              <w:pBdr>
                <w:top w:val="nil"/>
                <w:left w:val="nil"/>
                <w:bottom w:val="nil"/>
                <w:right w:val="nil"/>
                <w:between w:val="nil"/>
              </w:pBdr>
              <w:spacing w:line="276" w:lineRule="auto"/>
              <w:rPr>
                <w:b/>
                <w:i/>
              </w:rPr>
            </w:pPr>
          </w:p>
        </w:tc>
        <w:tc>
          <w:tcPr>
            <w:tcW w:w="3314" w:type="dxa"/>
            <w:vAlign w:val="bottom"/>
          </w:tcPr>
          <w:p w14:paraId="06CCA99C"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74936CB5" w14:textId="77777777" w:rsidR="00CF4F39" w:rsidRPr="00E46F72" w:rsidRDefault="00E46F72">
            <w:pPr>
              <w:jc w:val="both"/>
              <w:rPr>
                <w:sz w:val="24"/>
                <w:szCs w:val="24"/>
                <w:lang w:val="en-US"/>
              </w:rPr>
            </w:pPr>
            <w:r w:rsidRPr="00E46F72">
              <w:rPr>
                <w:sz w:val="24"/>
                <w:szCs w:val="24"/>
                <w:lang w:val="en-US"/>
              </w:rPr>
              <w:t xml:space="preserve">- </w:t>
            </w:r>
            <w:r>
              <w:rPr>
                <w:sz w:val="24"/>
                <w:szCs w:val="24"/>
              </w:rPr>
              <w:t>внешность</w:t>
            </w:r>
            <w:r w:rsidRPr="00E46F72">
              <w:rPr>
                <w:sz w:val="24"/>
                <w:szCs w:val="24"/>
                <w:lang w:val="en-US"/>
              </w:rPr>
              <w:t xml:space="preserve"> </w:t>
            </w:r>
            <w:r>
              <w:rPr>
                <w:sz w:val="24"/>
                <w:szCs w:val="24"/>
              </w:rPr>
              <w:t>человека</w:t>
            </w:r>
            <w:r w:rsidRPr="00E46F72">
              <w:rPr>
                <w:sz w:val="24"/>
                <w:szCs w:val="24"/>
                <w:lang w:val="en-US"/>
              </w:rPr>
              <w:t xml:space="preserve"> (high: shot, medium high, tall/nose: hooked, crooked, etc.);</w:t>
            </w:r>
          </w:p>
          <w:p w14:paraId="56BE4DF2" w14:textId="77777777" w:rsidR="00CF4F39" w:rsidRPr="00E46F72" w:rsidRDefault="00E46F72">
            <w:pPr>
              <w:jc w:val="both"/>
              <w:rPr>
                <w:sz w:val="24"/>
                <w:szCs w:val="24"/>
                <w:lang w:val="en-US"/>
              </w:rPr>
            </w:pPr>
            <w:r w:rsidRPr="00E46F72">
              <w:rPr>
                <w:sz w:val="24"/>
                <w:szCs w:val="24"/>
                <w:lang w:val="en-US"/>
              </w:rPr>
              <w:t xml:space="preserve">- </w:t>
            </w:r>
            <w:r>
              <w:rPr>
                <w:sz w:val="24"/>
                <w:szCs w:val="24"/>
              </w:rPr>
              <w:t>личные</w:t>
            </w:r>
            <w:r w:rsidRPr="00E46F72">
              <w:rPr>
                <w:sz w:val="24"/>
                <w:szCs w:val="24"/>
                <w:lang w:val="en-US"/>
              </w:rPr>
              <w:t xml:space="preserve"> </w:t>
            </w:r>
            <w:r>
              <w:rPr>
                <w:sz w:val="24"/>
                <w:szCs w:val="24"/>
              </w:rPr>
              <w:t>качества</w:t>
            </w:r>
            <w:r w:rsidRPr="00E46F72">
              <w:rPr>
                <w:sz w:val="24"/>
                <w:szCs w:val="24"/>
                <w:lang w:val="en-US"/>
              </w:rPr>
              <w:t xml:space="preserve"> </w:t>
            </w:r>
            <w:r>
              <w:rPr>
                <w:sz w:val="24"/>
                <w:szCs w:val="24"/>
              </w:rPr>
              <w:t>человека</w:t>
            </w:r>
            <w:r w:rsidRPr="00E46F72">
              <w:rPr>
                <w:sz w:val="24"/>
                <w:szCs w:val="24"/>
                <w:lang w:val="en-US"/>
              </w:rPr>
              <w:t xml:space="preserve"> (confident, shy, successful etc.)</w:t>
            </w:r>
          </w:p>
          <w:p w14:paraId="5DC10FDC" w14:textId="77777777" w:rsidR="00CF4F39" w:rsidRPr="00E46F72" w:rsidRDefault="00E46F72">
            <w:pPr>
              <w:jc w:val="both"/>
              <w:rPr>
                <w:sz w:val="24"/>
                <w:szCs w:val="24"/>
                <w:lang w:val="en-US"/>
              </w:rPr>
            </w:pPr>
            <w:r w:rsidRPr="00E46F72">
              <w:rPr>
                <w:sz w:val="24"/>
                <w:szCs w:val="24"/>
                <w:lang w:val="en-US"/>
              </w:rPr>
              <w:t xml:space="preserve">- </w:t>
            </w:r>
            <w:r>
              <w:rPr>
                <w:sz w:val="24"/>
                <w:szCs w:val="24"/>
              </w:rPr>
              <w:t>названия</w:t>
            </w:r>
            <w:r w:rsidRPr="00E46F72">
              <w:rPr>
                <w:sz w:val="24"/>
                <w:szCs w:val="24"/>
                <w:lang w:val="en-US"/>
              </w:rPr>
              <w:t xml:space="preserve"> </w:t>
            </w:r>
            <w:r>
              <w:rPr>
                <w:sz w:val="24"/>
                <w:szCs w:val="24"/>
              </w:rPr>
              <w:t>профессий</w:t>
            </w:r>
            <w:r w:rsidRPr="00E46F72">
              <w:rPr>
                <w:sz w:val="24"/>
                <w:szCs w:val="24"/>
                <w:lang w:val="en-US"/>
              </w:rPr>
              <w:t xml:space="preserve"> (teacher, cook, businessman etc)</w:t>
            </w:r>
          </w:p>
          <w:p w14:paraId="528A47AF" w14:textId="77777777" w:rsidR="00CF4F39" w:rsidRDefault="00E46F72">
            <w:pPr>
              <w:jc w:val="both"/>
              <w:rPr>
                <w:i/>
                <w:sz w:val="24"/>
                <w:szCs w:val="24"/>
              </w:rPr>
            </w:pPr>
            <w:r>
              <w:rPr>
                <w:i/>
                <w:sz w:val="24"/>
                <w:szCs w:val="24"/>
              </w:rPr>
              <w:t>Грамматика:</w:t>
            </w:r>
          </w:p>
          <w:p w14:paraId="1DECD978" w14:textId="77777777" w:rsidR="00CF4F39" w:rsidRDefault="00E46F72">
            <w:pPr>
              <w:jc w:val="both"/>
              <w:rPr>
                <w:sz w:val="24"/>
                <w:szCs w:val="24"/>
              </w:rPr>
            </w:pPr>
            <w:r>
              <w:rPr>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225FA2B8" w14:textId="77777777" w:rsidR="00CF4F39" w:rsidRDefault="00E46F72">
            <w:pPr>
              <w:jc w:val="both"/>
              <w:rPr>
                <w:sz w:val="24"/>
                <w:szCs w:val="24"/>
              </w:rPr>
            </w:pPr>
            <w:r>
              <w:rPr>
                <w:sz w:val="24"/>
                <w:szCs w:val="24"/>
              </w:rPr>
              <w:t xml:space="preserve">- степени сравнения прилагательных и их правописание; </w:t>
            </w:r>
          </w:p>
          <w:p w14:paraId="49F22351" w14:textId="77777777" w:rsidR="00CF4F39" w:rsidRDefault="00E46F72">
            <w:pPr>
              <w:rPr>
                <w:sz w:val="24"/>
                <w:szCs w:val="24"/>
              </w:rPr>
            </w:pPr>
            <w:r>
              <w:rPr>
                <w:sz w:val="24"/>
                <w:szCs w:val="24"/>
              </w:rPr>
              <w:t>обороты to be going to и to be в настоящем времени.</w:t>
            </w:r>
          </w:p>
        </w:tc>
        <w:tc>
          <w:tcPr>
            <w:tcW w:w="2453" w:type="dxa"/>
            <w:vAlign w:val="center"/>
          </w:tcPr>
          <w:p w14:paraId="6941B649" w14:textId="77777777" w:rsidR="00CF4F39" w:rsidRDefault="00E46F72">
            <w:pPr>
              <w:jc w:val="center"/>
              <w:rPr>
                <w:i/>
              </w:rPr>
            </w:pPr>
            <w:r>
              <w:rPr>
                <w:i/>
              </w:rPr>
              <w:t>-</w:t>
            </w:r>
          </w:p>
        </w:tc>
        <w:tc>
          <w:tcPr>
            <w:tcW w:w="2118" w:type="dxa"/>
            <w:vMerge/>
          </w:tcPr>
          <w:p w14:paraId="18FB02E3" w14:textId="77777777" w:rsidR="00CF4F39" w:rsidRDefault="00CF4F39">
            <w:pPr>
              <w:pBdr>
                <w:top w:val="nil"/>
                <w:left w:val="nil"/>
                <w:bottom w:val="nil"/>
                <w:right w:val="nil"/>
                <w:between w:val="nil"/>
              </w:pBdr>
              <w:spacing w:line="276" w:lineRule="auto"/>
              <w:rPr>
                <w:i/>
              </w:rPr>
            </w:pPr>
          </w:p>
        </w:tc>
        <w:tc>
          <w:tcPr>
            <w:tcW w:w="1391" w:type="dxa"/>
            <w:vMerge/>
          </w:tcPr>
          <w:p w14:paraId="70AA754F" w14:textId="77777777" w:rsidR="00CF4F39" w:rsidRDefault="00CF4F39">
            <w:pPr>
              <w:pBdr>
                <w:top w:val="nil"/>
                <w:left w:val="nil"/>
                <w:bottom w:val="nil"/>
                <w:right w:val="nil"/>
                <w:between w:val="nil"/>
              </w:pBdr>
              <w:spacing w:line="276" w:lineRule="auto"/>
              <w:rPr>
                <w:i/>
              </w:rPr>
            </w:pPr>
          </w:p>
        </w:tc>
        <w:tc>
          <w:tcPr>
            <w:tcW w:w="1951" w:type="dxa"/>
            <w:vMerge/>
          </w:tcPr>
          <w:p w14:paraId="56635667" w14:textId="77777777" w:rsidR="00CF4F39" w:rsidRDefault="00CF4F39">
            <w:pPr>
              <w:pBdr>
                <w:top w:val="nil"/>
                <w:left w:val="nil"/>
                <w:bottom w:val="nil"/>
                <w:right w:val="nil"/>
                <w:between w:val="nil"/>
              </w:pBdr>
              <w:spacing w:line="276" w:lineRule="auto"/>
              <w:rPr>
                <w:i/>
              </w:rPr>
            </w:pPr>
          </w:p>
        </w:tc>
      </w:tr>
      <w:tr w:rsidR="00CF4F39" w14:paraId="076D850A" w14:textId="77777777">
        <w:trPr>
          <w:trHeight w:val="20"/>
        </w:trPr>
        <w:tc>
          <w:tcPr>
            <w:tcW w:w="2279" w:type="dxa"/>
            <w:vMerge w:val="restart"/>
          </w:tcPr>
          <w:p w14:paraId="7C95B64D" w14:textId="77777777" w:rsidR="00CF4F39" w:rsidRDefault="00CF4F39">
            <w:pPr>
              <w:rPr>
                <w:b/>
                <w:i/>
              </w:rPr>
            </w:pPr>
          </w:p>
        </w:tc>
        <w:tc>
          <w:tcPr>
            <w:tcW w:w="3314" w:type="dxa"/>
            <w:vAlign w:val="bottom"/>
          </w:tcPr>
          <w:p w14:paraId="167F90F3" w14:textId="77777777" w:rsidR="00CF4F39" w:rsidRDefault="00E46F72">
            <w:pPr>
              <w:rPr>
                <w:sz w:val="24"/>
                <w:szCs w:val="24"/>
              </w:rPr>
            </w:pPr>
            <w:r>
              <w:rPr>
                <w:b/>
              </w:rPr>
              <w:t>в том числе практические занятия</w:t>
            </w:r>
          </w:p>
        </w:tc>
        <w:tc>
          <w:tcPr>
            <w:tcW w:w="2453" w:type="dxa"/>
            <w:vAlign w:val="center"/>
          </w:tcPr>
          <w:p w14:paraId="36E88030" w14:textId="77777777" w:rsidR="00CF4F39" w:rsidRDefault="00E46F72">
            <w:pPr>
              <w:jc w:val="center"/>
              <w:rPr>
                <w:b/>
                <w:i/>
              </w:rPr>
            </w:pPr>
            <w:r>
              <w:rPr>
                <w:b/>
                <w:i/>
              </w:rPr>
              <w:t>6</w:t>
            </w:r>
          </w:p>
        </w:tc>
        <w:tc>
          <w:tcPr>
            <w:tcW w:w="2118" w:type="dxa"/>
            <w:vMerge/>
          </w:tcPr>
          <w:p w14:paraId="108A76F9" w14:textId="77777777" w:rsidR="00CF4F39" w:rsidRDefault="00CF4F39">
            <w:pPr>
              <w:pBdr>
                <w:top w:val="nil"/>
                <w:left w:val="nil"/>
                <w:bottom w:val="nil"/>
                <w:right w:val="nil"/>
                <w:between w:val="nil"/>
              </w:pBdr>
              <w:spacing w:line="276" w:lineRule="auto"/>
              <w:rPr>
                <w:b/>
                <w:i/>
              </w:rPr>
            </w:pPr>
          </w:p>
        </w:tc>
        <w:tc>
          <w:tcPr>
            <w:tcW w:w="1391" w:type="dxa"/>
            <w:vMerge/>
          </w:tcPr>
          <w:p w14:paraId="2B02F784" w14:textId="77777777" w:rsidR="00CF4F39" w:rsidRDefault="00CF4F39">
            <w:pPr>
              <w:pBdr>
                <w:top w:val="nil"/>
                <w:left w:val="nil"/>
                <w:bottom w:val="nil"/>
                <w:right w:val="nil"/>
                <w:between w:val="nil"/>
              </w:pBdr>
              <w:spacing w:line="276" w:lineRule="auto"/>
              <w:rPr>
                <w:b/>
                <w:i/>
              </w:rPr>
            </w:pPr>
          </w:p>
        </w:tc>
        <w:tc>
          <w:tcPr>
            <w:tcW w:w="1951" w:type="dxa"/>
            <w:vMerge/>
          </w:tcPr>
          <w:p w14:paraId="2BDE3A40" w14:textId="77777777" w:rsidR="00CF4F39" w:rsidRDefault="00CF4F39">
            <w:pPr>
              <w:pBdr>
                <w:top w:val="nil"/>
                <w:left w:val="nil"/>
                <w:bottom w:val="nil"/>
                <w:right w:val="nil"/>
                <w:between w:val="nil"/>
              </w:pBdr>
              <w:spacing w:line="276" w:lineRule="auto"/>
              <w:rPr>
                <w:b/>
                <w:i/>
              </w:rPr>
            </w:pPr>
          </w:p>
        </w:tc>
      </w:tr>
      <w:tr w:rsidR="00CF4F39" w14:paraId="1056B8AC" w14:textId="77777777">
        <w:trPr>
          <w:trHeight w:val="20"/>
        </w:trPr>
        <w:tc>
          <w:tcPr>
            <w:tcW w:w="2279" w:type="dxa"/>
            <w:vMerge/>
          </w:tcPr>
          <w:p w14:paraId="0F9597AB" w14:textId="77777777" w:rsidR="00CF4F39" w:rsidRDefault="00CF4F39">
            <w:pPr>
              <w:pBdr>
                <w:top w:val="nil"/>
                <w:left w:val="nil"/>
                <w:bottom w:val="nil"/>
                <w:right w:val="nil"/>
                <w:between w:val="nil"/>
              </w:pBdr>
              <w:spacing w:line="276" w:lineRule="auto"/>
              <w:rPr>
                <w:b/>
                <w:i/>
              </w:rPr>
            </w:pPr>
          </w:p>
        </w:tc>
        <w:tc>
          <w:tcPr>
            <w:tcW w:w="3314" w:type="dxa"/>
          </w:tcPr>
          <w:p w14:paraId="78E83616" w14:textId="77777777" w:rsidR="00CF4F39" w:rsidRDefault="00E46F72">
            <w:pPr>
              <w:jc w:val="both"/>
              <w:rPr>
                <w:sz w:val="24"/>
                <w:szCs w:val="24"/>
              </w:rPr>
            </w:pPr>
            <w:r>
              <w:rPr>
                <w:sz w:val="24"/>
                <w:szCs w:val="24"/>
              </w:rPr>
              <w:t xml:space="preserve">1.Описание внешности человека. </w:t>
            </w:r>
          </w:p>
        </w:tc>
        <w:tc>
          <w:tcPr>
            <w:tcW w:w="2453" w:type="dxa"/>
            <w:vAlign w:val="center"/>
          </w:tcPr>
          <w:p w14:paraId="7F6FE851" w14:textId="77777777" w:rsidR="00CF4F39" w:rsidRDefault="00E46F72">
            <w:pPr>
              <w:jc w:val="center"/>
              <w:rPr>
                <w:i/>
              </w:rPr>
            </w:pPr>
            <w:r>
              <w:rPr>
                <w:i/>
              </w:rPr>
              <w:t>2</w:t>
            </w:r>
          </w:p>
        </w:tc>
        <w:tc>
          <w:tcPr>
            <w:tcW w:w="2118" w:type="dxa"/>
            <w:vMerge/>
          </w:tcPr>
          <w:p w14:paraId="03307539" w14:textId="77777777" w:rsidR="00CF4F39" w:rsidRDefault="00CF4F39">
            <w:pPr>
              <w:pBdr>
                <w:top w:val="nil"/>
                <w:left w:val="nil"/>
                <w:bottom w:val="nil"/>
                <w:right w:val="nil"/>
                <w:between w:val="nil"/>
              </w:pBdr>
              <w:spacing w:line="276" w:lineRule="auto"/>
              <w:rPr>
                <w:i/>
              </w:rPr>
            </w:pPr>
          </w:p>
        </w:tc>
        <w:tc>
          <w:tcPr>
            <w:tcW w:w="1391" w:type="dxa"/>
            <w:vMerge/>
          </w:tcPr>
          <w:p w14:paraId="750DC0AE" w14:textId="77777777" w:rsidR="00CF4F39" w:rsidRDefault="00CF4F39">
            <w:pPr>
              <w:pBdr>
                <w:top w:val="nil"/>
                <w:left w:val="nil"/>
                <w:bottom w:val="nil"/>
                <w:right w:val="nil"/>
                <w:between w:val="nil"/>
              </w:pBdr>
              <w:spacing w:line="276" w:lineRule="auto"/>
              <w:rPr>
                <w:i/>
              </w:rPr>
            </w:pPr>
          </w:p>
        </w:tc>
        <w:tc>
          <w:tcPr>
            <w:tcW w:w="1951" w:type="dxa"/>
            <w:vMerge/>
          </w:tcPr>
          <w:p w14:paraId="2BA5BD2A" w14:textId="77777777" w:rsidR="00CF4F39" w:rsidRDefault="00CF4F39">
            <w:pPr>
              <w:pBdr>
                <w:top w:val="nil"/>
                <w:left w:val="nil"/>
                <w:bottom w:val="nil"/>
                <w:right w:val="nil"/>
                <w:between w:val="nil"/>
              </w:pBdr>
              <w:spacing w:line="276" w:lineRule="auto"/>
              <w:rPr>
                <w:i/>
              </w:rPr>
            </w:pPr>
          </w:p>
        </w:tc>
      </w:tr>
      <w:tr w:rsidR="00CF4F39" w14:paraId="2CA59C73" w14:textId="77777777">
        <w:trPr>
          <w:trHeight w:val="20"/>
        </w:trPr>
        <w:tc>
          <w:tcPr>
            <w:tcW w:w="2279" w:type="dxa"/>
            <w:vMerge/>
          </w:tcPr>
          <w:p w14:paraId="69F74BBD" w14:textId="77777777" w:rsidR="00CF4F39" w:rsidRDefault="00CF4F39">
            <w:pPr>
              <w:pBdr>
                <w:top w:val="nil"/>
                <w:left w:val="nil"/>
                <w:bottom w:val="nil"/>
                <w:right w:val="nil"/>
                <w:between w:val="nil"/>
              </w:pBdr>
              <w:spacing w:line="276" w:lineRule="auto"/>
              <w:rPr>
                <w:i/>
              </w:rPr>
            </w:pPr>
          </w:p>
        </w:tc>
        <w:tc>
          <w:tcPr>
            <w:tcW w:w="3314" w:type="dxa"/>
          </w:tcPr>
          <w:p w14:paraId="4F2186C6" w14:textId="77777777" w:rsidR="00CF4F39" w:rsidRDefault="00E46F72">
            <w:pPr>
              <w:jc w:val="both"/>
              <w:rPr>
                <w:sz w:val="24"/>
                <w:szCs w:val="24"/>
              </w:rPr>
            </w:pPr>
            <w:r>
              <w:rPr>
                <w:sz w:val="24"/>
                <w:szCs w:val="24"/>
              </w:rPr>
              <w:t>2.Образование, национальность, качества личности.</w:t>
            </w:r>
          </w:p>
        </w:tc>
        <w:tc>
          <w:tcPr>
            <w:tcW w:w="2453" w:type="dxa"/>
            <w:vAlign w:val="center"/>
          </w:tcPr>
          <w:p w14:paraId="543C3019" w14:textId="77777777" w:rsidR="00CF4F39" w:rsidRDefault="00E46F72">
            <w:pPr>
              <w:jc w:val="center"/>
              <w:rPr>
                <w:i/>
              </w:rPr>
            </w:pPr>
            <w:r>
              <w:rPr>
                <w:i/>
              </w:rPr>
              <w:t>2</w:t>
            </w:r>
          </w:p>
        </w:tc>
        <w:tc>
          <w:tcPr>
            <w:tcW w:w="2118" w:type="dxa"/>
            <w:vMerge/>
          </w:tcPr>
          <w:p w14:paraId="240E0494" w14:textId="77777777" w:rsidR="00CF4F39" w:rsidRDefault="00CF4F39">
            <w:pPr>
              <w:pBdr>
                <w:top w:val="nil"/>
                <w:left w:val="nil"/>
                <w:bottom w:val="nil"/>
                <w:right w:val="nil"/>
                <w:between w:val="nil"/>
              </w:pBdr>
              <w:spacing w:line="276" w:lineRule="auto"/>
              <w:rPr>
                <w:i/>
              </w:rPr>
            </w:pPr>
          </w:p>
        </w:tc>
        <w:tc>
          <w:tcPr>
            <w:tcW w:w="1391" w:type="dxa"/>
            <w:vMerge/>
          </w:tcPr>
          <w:p w14:paraId="48D25EE8" w14:textId="77777777" w:rsidR="00CF4F39" w:rsidRDefault="00CF4F39">
            <w:pPr>
              <w:pBdr>
                <w:top w:val="nil"/>
                <w:left w:val="nil"/>
                <w:bottom w:val="nil"/>
                <w:right w:val="nil"/>
                <w:between w:val="nil"/>
              </w:pBdr>
              <w:spacing w:line="276" w:lineRule="auto"/>
              <w:rPr>
                <w:i/>
              </w:rPr>
            </w:pPr>
          </w:p>
        </w:tc>
        <w:tc>
          <w:tcPr>
            <w:tcW w:w="1951" w:type="dxa"/>
            <w:vMerge/>
          </w:tcPr>
          <w:p w14:paraId="498FCC83" w14:textId="77777777" w:rsidR="00CF4F39" w:rsidRDefault="00CF4F39">
            <w:pPr>
              <w:pBdr>
                <w:top w:val="nil"/>
                <w:left w:val="nil"/>
                <w:bottom w:val="nil"/>
                <w:right w:val="nil"/>
                <w:between w:val="nil"/>
              </w:pBdr>
              <w:spacing w:line="276" w:lineRule="auto"/>
              <w:rPr>
                <w:i/>
              </w:rPr>
            </w:pPr>
          </w:p>
        </w:tc>
      </w:tr>
      <w:tr w:rsidR="00CF4F39" w14:paraId="175ACD48" w14:textId="77777777">
        <w:trPr>
          <w:trHeight w:val="20"/>
        </w:trPr>
        <w:tc>
          <w:tcPr>
            <w:tcW w:w="2279" w:type="dxa"/>
            <w:vMerge/>
          </w:tcPr>
          <w:p w14:paraId="686FBFF7" w14:textId="77777777" w:rsidR="00CF4F39" w:rsidRDefault="00CF4F39">
            <w:pPr>
              <w:pBdr>
                <w:top w:val="nil"/>
                <w:left w:val="nil"/>
                <w:bottom w:val="nil"/>
                <w:right w:val="nil"/>
                <w:between w:val="nil"/>
              </w:pBdr>
              <w:spacing w:line="276" w:lineRule="auto"/>
              <w:rPr>
                <w:i/>
              </w:rPr>
            </w:pPr>
          </w:p>
        </w:tc>
        <w:tc>
          <w:tcPr>
            <w:tcW w:w="3314" w:type="dxa"/>
          </w:tcPr>
          <w:p w14:paraId="22245EEB" w14:textId="77777777" w:rsidR="00CF4F39" w:rsidRDefault="00E46F72">
            <w:r>
              <w:rPr>
                <w:sz w:val="24"/>
                <w:szCs w:val="24"/>
              </w:rPr>
              <w:t>3. Описание характера</w:t>
            </w:r>
          </w:p>
        </w:tc>
        <w:tc>
          <w:tcPr>
            <w:tcW w:w="2453" w:type="dxa"/>
            <w:vAlign w:val="center"/>
          </w:tcPr>
          <w:p w14:paraId="685A1E55" w14:textId="77777777" w:rsidR="00CF4F39" w:rsidRDefault="00E46F72">
            <w:pPr>
              <w:jc w:val="center"/>
              <w:rPr>
                <w:i/>
              </w:rPr>
            </w:pPr>
            <w:r>
              <w:rPr>
                <w:i/>
              </w:rPr>
              <w:t>2</w:t>
            </w:r>
          </w:p>
        </w:tc>
        <w:tc>
          <w:tcPr>
            <w:tcW w:w="2118" w:type="dxa"/>
            <w:vMerge/>
          </w:tcPr>
          <w:p w14:paraId="644A8F39" w14:textId="77777777" w:rsidR="00CF4F39" w:rsidRDefault="00CF4F39">
            <w:pPr>
              <w:pBdr>
                <w:top w:val="nil"/>
                <w:left w:val="nil"/>
                <w:bottom w:val="nil"/>
                <w:right w:val="nil"/>
                <w:between w:val="nil"/>
              </w:pBdr>
              <w:spacing w:line="276" w:lineRule="auto"/>
              <w:rPr>
                <w:i/>
              </w:rPr>
            </w:pPr>
          </w:p>
        </w:tc>
        <w:tc>
          <w:tcPr>
            <w:tcW w:w="1391" w:type="dxa"/>
            <w:vMerge/>
          </w:tcPr>
          <w:p w14:paraId="1B657093" w14:textId="77777777" w:rsidR="00CF4F39" w:rsidRDefault="00CF4F39">
            <w:pPr>
              <w:pBdr>
                <w:top w:val="nil"/>
                <w:left w:val="nil"/>
                <w:bottom w:val="nil"/>
                <w:right w:val="nil"/>
                <w:between w:val="nil"/>
              </w:pBdr>
              <w:spacing w:line="276" w:lineRule="auto"/>
              <w:rPr>
                <w:i/>
              </w:rPr>
            </w:pPr>
          </w:p>
        </w:tc>
        <w:tc>
          <w:tcPr>
            <w:tcW w:w="1951" w:type="dxa"/>
            <w:vMerge/>
          </w:tcPr>
          <w:p w14:paraId="1D9C7C57" w14:textId="77777777" w:rsidR="00CF4F39" w:rsidRDefault="00CF4F39">
            <w:pPr>
              <w:pBdr>
                <w:top w:val="nil"/>
                <w:left w:val="nil"/>
                <w:bottom w:val="nil"/>
                <w:right w:val="nil"/>
                <w:between w:val="nil"/>
              </w:pBdr>
              <w:spacing w:line="276" w:lineRule="auto"/>
              <w:rPr>
                <w:i/>
              </w:rPr>
            </w:pPr>
          </w:p>
        </w:tc>
      </w:tr>
      <w:tr w:rsidR="00CF4F39" w14:paraId="1B5DFAE6" w14:textId="77777777">
        <w:trPr>
          <w:trHeight w:val="20"/>
        </w:trPr>
        <w:tc>
          <w:tcPr>
            <w:tcW w:w="2279" w:type="dxa"/>
          </w:tcPr>
          <w:p w14:paraId="1181F510" w14:textId="77777777" w:rsidR="00CF4F39" w:rsidRDefault="00CF4F39">
            <w:pPr>
              <w:rPr>
                <w:b/>
                <w:i/>
              </w:rPr>
            </w:pPr>
          </w:p>
        </w:tc>
        <w:tc>
          <w:tcPr>
            <w:tcW w:w="3314" w:type="dxa"/>
          </w:tcPr>
          <w:p w14:paraId="41A3193D"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2453" w:type="dxa"/>
            <w:vAlign w:val="center"/>
          </w:tcPr>
          <w:p w14:paraId="290C1C5E" w14:textId="77777777" w:rsidR="00CF4F39" w:rsidRDefault="00E46F72">
            <w:pPr>
              <w:jc w:val="center"/>
              <w:rPr>
                <w:i/>
              </w:rPr>
            </w:pPr>
            <w:r>
              <w:rPr>
                <w:i/>
              </w:rPr>
              <w:t>-</w:t>
            </w:r>
          </w:p>
        </w:tc>
        <w:tc>
          <w:tcPr>
            <w:tcW w:w="2118" w:type="dxa"/>
          </w:tcPr>
          <w:p w14:paraId="50A90881" w14:textId="77777777" w:rsidR="00CF4F39" w:rsidRDefault="00CF4F39">
            <w:pPr>
              <w:rPr>
                <w:b/>
                <w:i/>
              </w:rPr>
            </w:pPr>
          </w:p>
        </w:tc>
        <w:tc>
          <w:tcPr>
            <w:tcW w:w="1391" w:type="dxa"/>
          </w:tcPr>
          <w:p w14:paraId="7FB82C34" w14:textId="77777777" w:rsidR="00CF4F39" w:rsidRDefault="00CF4F39">
            <w:pPr>
              <w:rPr>
                <w:b/>
                <w:i/>
              </w:rPr>
            </w:pPr>
          </w:p>
        </w:tc>
        <w:tc>
          <w:tcPr>
            <w:tcW w:w="1951" w:type="dxa"/>
          </w:tcPr>
          <w:p w14:paraId="5784C3F2" w14:textId="77777777" w:rsidR="00CF4F39" w:rsidRDefault="00CF4F39">
            <w:pPr>
              <w:rPr>
                <w:b/>
                <w:i/>
              </w:rPr>
            </w:pPr>
          </w:p>
        </w:tc>
      </w:tr>
      <w:tr w:rsidR="00CF4F39" w14:paraId="49992C44" w14:textId="77777777">
        <w:trPr>
          <w:trHeight w:val="20"/>
        </w:trPr>
        <w:tc>
          <w:tcPr>
            <w:tcW w:w="5593" w:type="dxa"/>
            <w:gridSpan w:val="2"/>
          </w:tcPr>
          <w:p w14:paraId="7F6F172D" w14:textId="77777777" w:rsidR="00CF4F39" w:rsidRDefault="00E46F72">
            <w:pPr>
              <w:rPr>
                <w:sz w:val="24"/>
                <w:szCs w:val="24"/>
              </w:rPr>
            </w:pPr>
            <w:r>
              <w:rPr>
                <w:b/>
              </w:rPr>
              <w:t>Раздел 2.</w:t>
            </w:r>
            <w:r>
              <w:rPr>
                <w:b/>
                <w:sz w:val="24"/>
                <w:szCs w:val="24"/>
              </w:rPr>
              <w:t xml:space="preserve"> Иностранный язык для общих целей</w:t>
            </w:r>
          </w:p>
        </w:tc>
        <w:tc>
          <w:tcPr>
            <w:tcW w:w="2453" w:type="dxa"/>
            <w:vAlign w:val="center"/>
          </w:tcPr>
          <w:p w14:paraId="63D92071" w14:textId="77777777" w:rsidR="00CF4F39" w:rsidRDefault="00E46F72">
            <w:pPr>
              <w:jc w:val="center"/>
              <w:rPr>
                <w:b/>
              </w:rPr>
            </w:pPr>
            <w:r>
              <w:rPr>
                <w:b/>
              </w:rPr>
              <w:t>66</w:t>
            </w:r>
          </w:p>
        </w:tc>
        <w:tc>
          <w:tcPr>
            <w:tcW w:w="2118" w:type="dxa"/>
          </w:tcPr>
          <w:p w14:paraId="1BBE7C13" w14:textId="77777777" w:rsidR="00CF4F39" w:rsidRDefault="00E46F72">
            <w:pPr>
              <w:rPr>
                <w:sz w:val="24"/>
                <w:szCs w:val="24"/>
              </w:rPr>
            </w:pPr>
            <w:r>
              <w:rPr>
                <w:sz w:val="24"/>
                <w:szCs w:val="24"/>
              </w:rPr>
              <w:t xml:space="preserve">ЛР 01, ЛР 02, ЛР </w:t>
            </w:r>
            <w:r>
              <w:rPr>
                <w:sz w:val="24"/>
                <w:szCs w:val="24"/>
              </w:rPr>
              <w:lastRenderedPageBreak/>
              <w:t xml:space="preserve">04, ЛР 05, ЛР 06, ЛР 07, ЛР 08, ЛР 09, ЛР 10, ЛР 11, ЛР 12, ЛР 13, ЛР 14, </w:t>
            </w:r>
          </w:p>
          <w:p w14:paraId="75AAA364" w14:textId="77777777" w:rsidR="00CF4F39" w:rsidRDefault="00E46F72">
            <w:pPr>
              <w:rPr>
                <w:sz w:val="24"/>
                <w:szCs w:val="24"/>
              </w:rPr>
            </w:pPr>
            <w:r>
              <w:rPr>
                <w:sz w:val="24"/>
                <w:szCs w:val="24"/>
              </w:rPr>
              <w:t>ЛР 15,</w:t>
            </w:r>
          </w:p>
          <w:p w14:paraId="2E4B1FE7" w14:textId="77777777" w:rsidR="00CF4F39" w:rsidRDefault="00E46F72">
            <w:pPr>
              <w:rPr>
                <w:sz w:val="24"/>
                <w:szCs w:val="24"/>
              </w:rPr>
            </w:pPr>
            <w:r>
              <w:rPr>
                <w:sz w:val="24"/>
                <w:szCs w:val="24"/>
              </w:rPr>
              <w:t>МР 01, МР 02, МР 03, МР 04,</w:t>
            </w:r>
          </w:p>
          <w:p w14:paraId="13139C0A" w14:textId="77777777" w:rsidR="00CF4F39" w:rsidRDefault="00E46F72">
            <w:pPr>
              <w:rPr>
                <w:sz w:val="24"/>
                <w:szCs w:val="24"/>
              </w:rPr>
            </w:pPr>
            <w:r>
              <w:rPr>
                <w:sz w:val="24"/>
                <w:szCs w:val="24"/>
              </w:rPr>
              <w:t xml:space="preserve"> МР 05, 06, МР 07, МР 08, МР 09,</w:t>
            </w:r>
          </w:p>
          <w:p w14:paraId="7255EB2B" w14:textId="77777777" w:rsidR="00CF4F39" w:rsidRDefault="00E46F72">
            <w:pPr>
              <w:rPr>
                <w:sz w:val="24"/>
                <w:szCs w:val="24"/>
              </w:rPr>
            </w:pPr>
            <w:r>
              <w:rPr>
                <w:color w:val="000000"/>
                <w:sz w:val="24"/>
                <w:szCs w:val="24"/>
              </w:rPr>
              <w:t>ПРб 01, ПРб 02, ПРб 03, ПРб 04</w:t>
            </w:r>
          </w:p>
          <w:p w14:paraId="652BD205" w14:textId="77777777" w:rsidR="00CF4F39" w:rsidRDefault="00CF4F39">
            <w:pPr>
              <w:rPr>
                <w:b/>
              </w:rPr>
            </w:pPr>
          </w:p>
        </w:tc>
        <w:tc>
          <w:tcPr>
            <w:tcW w:w="1391" w:type="dxa"/>
          </w:tcPr>
          <w:p w14:paraId="5D24FE54" w14:textId="77777777" w:rsidR="00CF4F39" w:rsidRDefault="00E46F72">
            <w:r>
              <w:lastRenderedPageBreak/>
              <w:t>ОК 2</w:t>
            </w:r>
          </w:p>
          <w:p w14:paraId="6F3DC7A9" w14:textId="77777777" w:rsidR="00CF4F39" w:rsidRDefault="00CF4F39"/>
          <w:p w14:paraId="302194DC" w14:textId="77777777" w:rsidR="00CF4F39" w:rsidRDefault="00E46F72">
            <w:r>
              <w:t>ОК 4</w:t>
            </w:r>
          </w:p>
          <w:p w14:paraId="13587625" w14:textId="77777777" w:rsidR="00CF4F39" w:rsidRDefault="00CF4F39"/>
          <w:p w14:paraId="43B92216" w14:textId="77777777" w:rsidR="00CF4F39" w:rsidRDefault="00E46F72">
            <w:r>
              <w:t>ОК 6</w:t>
            </w:r>
          </w:p>
          <w:p w14:paraId="305D8C1F" w14:textId="77777777" w:rsidR="00CF4F39" w:rsidRDefault="00CF4F39">
            <w:pPr>
              <w:rPr>
                <w:b/>
                <w:i/>
              </w:rPr>
            </w:pPr>
          </w:p>
        </w:tc>
        <w:tc>
          <w:tcPr>
            <w:tcW w:w="1951" w:type="dxa"/>
          </w:tcPr>
          <w:p w14:paraId="0FD54AD8" w14:textId="77777777" w:rsidR="00CF4F39" w:rsidRDefault="00E46F72">
            <w:r>
              <w:lastRenderedPageBreak/>
              <w:t>Уо 02.01</w:t>
            </w:r>
          </w:p>
          <w:p w14:paraId="04A5022F" w14:textId="77777777" w:rsidR="00CF4F39" w:rsidRDefault="00E46F72">
            <w:r>
              <w:lastRenderedPageBreak/>
              <w:t>Зо 02.01</w:t>
            </w:r>
          </w:p>
          <w:p w14:paraId="49518404" w14:textId="77777777" w:rsidR="00CF4F39" w:rsidRDefault="00E46F72">
            <w:r>
              <w:t>Уо 04.01</w:t>
            </w:r>
          </w:p>
          <w:p w14:paraId="5742571B" w14:textId="77777777" w:rsidR="00CF4F39" w:rsidRDefault="00E46F72">
            <w:r>
              <w:t>Зо 04.02</w:t>
            </w:r>
          </w:p>
          <w:p w14:paraId="271495DB" w14:textId="77777777" w:rsidR="00CF4F39" w:rsidRDefault="00E46F72">
            <w:r>
              <w:t>Уо 06.01</w:t>
            </w:r>
          </w:p>
          <w:p w14:paraId="5BC5AD60" w14:textId="77777777" w:rsidR="00CF4F39" w:rsidRDefault="00E46F72">
            <w:pPr>
              <w:rPr>
                <w:b/>
                <w:i/>
              </w:rPr>
            </w:pPr>
            <w:r>
              <w:t>Зо 06.01</w:t>
            </w:r>
          </w:p>
        </w:tc>
      </w:tr>
      <w:tr w:rsidR="00CF4F39" w14:paraId="1228D023" w14:textId="77777777">
        <w:trPr>
          <w:trHeight w:val="20"/>
        </w:trPr>
        <w:tc>
          <w:tcPr>
            <w:tcW w:w="2279" w:type="dxa"/>
            <w:vMerge w:val="restart"/>
          </w:tcPr>
          <w:p w14:paraId="1444183A" w14:textId="77777777" w:rsidR="00CF4F39" w:rsidRDefault="00E46F72">
            <w:pPr>
              <w:rPr>
                <w:b/>
              </w:rPr>
            </w:pPr>
            <w:r>
              <w:rPr>
                <w:b/>
              </w:rPr>
              <w:lastRenderedPageBreak/>
              <w:t xml:space="preserve">Тема 2. 1. </w:t>
            </w:r>
            <w:r>
              <w:rPr>
                <w:b/>
                <w:i/>
                <w:sz w:val="24"/>
                <w:szCs w:val="24"/>
              </w:rPr>
              <w:t>Описание жилища</w:t>
            </w:r>
          </w:p>
        </w:tc>
        <w:tc>
          <w:tcPr>
            <w:tcW w:w="3314" w:type="dxa"/>
          </w:tcPr>
          <w:p w14:paraId="136235A6" w14:textId="77777777" w:rsidR="00CF4F39" w:rsidRDefault="00E46F72">
            <w:pPr>
              <w:rPr>
                <w:b/>
              </w:rPr>
            </w:pPr>
            <w:r>
              <w:rPr>
                <w:b/>
              </w:rPr>
              <w:t>Содержание учебного материала</w:t>
            </w:r>
          </w:p>
        </w:tc>
        <w:tc>
          <w:tcPr>
            <w:tcW w:w="2453" w:type="dxa"/>
            <w:vAlign w:val="center"/>
          </w:tcPr>
          <w:p w14:paraId="39B0ED35" w14:textId="77777777" w:rsidR="00CF4F39" w:rsidRDefault="00E46F72">
            <w:pPr>
              <w:jc w:val="center"/>
              <w:rPr>
                <w:b/>
              </w:rPr>
            </w:pPr>
            <w:r>
              <w:rPr>
                <w:b/>
              </w:rPr>
              <w:t>6/5</w:t>
            </w:r>
          </w:p>
        </w:tc>
        <w:tc>
          <w:tcPr>
            <w:tcW w:w="2118" w:type="dxa"/>
            <w:vMerge w:val="restart"/>
          </w:tcPr>
          <w:p w14:paraId="5388E42B" w14:textId="77777777" w:rsidR="00CF4F39" w:rsidRDefault="00E46F72">
            <w:pPr>
              <w:rPr>
                <w:sz w:val="24"/>
                <w:szCs w:val="24"/>
              </w:rPr>
            </w:pPr>
            <w:r>
              <w:rPr>
                <w:sz w:val="24"/>
                <w:szCs w:val="24"/>
              </w:rPr>
              <w:t>ЛР 02, ЛР 06, ЛР10, ЛР14,</w:t>
            </w:r>
          </w:p>
          <w:p w14:paraId="45A61E43" w14:textId="77777777" w:rsidR="00CF4F39" w:rsidRDefault="00E46F72">
            <w:pPr>
              <w:rPr>
                <w:sz w:val="24"/>
                <w:szCs w:val="24"/>
              </w:rPr>
            </w:pPr>
            <w:r>
              <w:rPr>
                <w:sz w:val="24"/>
                <w:szCs w:val="24"/>
              </w:rPr>
              <w:t xml:space="preserve">МР 06, МР 07, МР 08, МР 09, </w:t>
            </w:r>
          </w:p>
          <w:p w14:paraId="10E3C59D" w14:textId="77777777" w:rsidR="00CF4F39" w:rsidRDefault="00E46F72">
            <w:pPr>
              <w:rPr>
                <w:sz w:val="24"/>
                <w:szCs w:val="24"/>
              </w:rPr>
            </w:pPr>
            <w:r>
              <w:rPr>
                <w:color w:val="000000"/>
                <w:sz w:val="24"/>
                <w:szCs w:val="24"/>
              </w:rPr>
              <w:t>ПРб 01, ПРб 02, ПРб 03, ПРб 04</w:t>
            </w:r>
          </w:p>
          <w:p w14:paraId="0D20C046" w14:textId="77777777" w:rsidR="00CF4F39" w:rsidRDefault="00CF4F39">
            <w:pPr>
              <w:rPr>
                <w:b/>
              </w:rPr>
            </w:pPr>
          </w:p>
        </w:tc>
        <w:tc>
          <w:tcPr>
            <w:tcW w:w="1391" w:type="dxa"/>
            <w:vMerge w:val="restart"/>
          </w:tcPr>
          <w:p w14:paraId="3C7D05A9" w14:textId="77777777" w:rsidR="00CF4F39" w:rsidRDefault="00E46F72">
            <w:r>
              <w:t>ОК 2</w:t>
            </w:r>
          </w:p>
          <w:p w14:paraId="234F0222" w14:textId="77777777" w:rsidR="00CF4F39" w:rsidRDefault="00CF4F39"/>
          <w:p w14:paraId="29118EBF" w14:textId="77777777" w:rsidR="00CF4F39" w:rsidRDefault="00CF4F39"/>
          <w:p w14:paraId="219DF84D" w14:textId="77777777" w:rsidR="00CF4F39" w:rsidRDefault="00E46F72">
            <w:r>
              <w:t>ОК 4</w:t>
            </w:r>
          </w:p>
          <w:p w14:paraId="444B5D51" w14:textId="77777777" w:rsidR="00CF4F39" w:rsidRDefault="00CF4F39"/>
          <w:p w14:paraId="1A47C0DF" w14:textId="77777777" w:rsidR="00CF4F39" w:rsidRDefault="00CF4F39"/>
          <w:p w14:paraId="4DBEF9B0" w14:textId="77777777" w:rsidR="00CF4F39" w:rsidRDefault="00CF4F39"/>
          <w:p w14:paraId="327DA423" w14:textId="77777777" w:rsidR="00CF4F39" w:rsidRDefault="00CF4F39"/>
          <w:p w14:paraId="190EAC55" w14:textId="77777777" w:rsidR="00CF4F39" w:rsidRDefault="00CF4F39"/>
          <w:p w14:paraId="62F5F5A5" w14:textId="77777777" w:rsidR="00CF4F39" w:rsidRDefault="00CF4F39"/>
          <w:p w14:paraId="10DDA0B2" w14:textId="77777777" w:rsidR="00CF4F39" w:rsidRDefault="00CF4F39"/>
          <w:p w14:paraId="216A99C4" w14:textId="77777777" w:rsidR="00CF4F39" w:rsidRDefault="00CF4F39"/>
          <w:p w14:paraId="1199CA86" w14:textId="77777777" w:rsidR="00CF4F39" w:rsidRDefault="00CF4F39">
            <w:pPr>
              <w:rPr>
                <w:b/>
                <w:i/>
              </w:rPr>
            </w:pPr>
          </w:p>
        </w:tc>
        <w:tc>
          <w:tcPr>
            <w:tcW w:w="1951" w:type="dxa"/>
            <w:vMerge w:val="restart"/>
          </w:tcPr>
          <w:p w14:paraId="53FB33BF" w14:textId="77777777" w:rsidR="00CF4F39" w:rsidRDefault="00E46F72">
            <w:r>
              <w:t>Уо 02.01</w:t>
            </w:r>
          </w:p>
          <w:p w14:paraId="66FD01A6" w14:textId="77777777" w:rsidR="00CF4F39" w:rsidRDefault="00E46F72">
            <w:r>
              <w:t>Зо 02.01</w:t>
            </w:r>
          </w:p>
          <w:p w14:paraId="1335204A" w14:textId="77777777" w:rsidR="00CF4F39" w:rsidRDefault="00CF4F39">
            <w:pPr>
              <w:rPr>
                <w:b/>
                <w:i/>
              </w:rPr>
            </w:pPr>
          </w:p>
          <w:p w14:paraId="78246855" w14:textId="77777777" w:rsidR="00CF4F39" w:rsidRDefault="00E46F72">
            <w:r>
              <w:t>Уо 04.01</w:t>
            </w:r>
          </w:p>
          <w:p w14:paraId="27C38096" w14:textId="77777777" w:rsidR="00CF4F39" w:rsidRDefault="00E46F72">
            <w:pPr>
              <w:rPr>
                <w:b/>
                <w:i/>
              </w:rPr>
            </w:pPr>
            <w:r>
              <w:t>Зо 04.02</w:t>
            </w:r>
          </w:p>
        </w:tc>
      </w:tr>
      <w:tr w:rsidR="00CF4F39" w14:paraId="2AD02C5C" w14:textId="77777777">
        <w:trPr>
          <w:trHeight w:val="992"/>
        </w:trPr>
        <w:tc>
          <w:tcPr>
            <w:tcW w:w="2279" w:type="dxa"/>
            <w:vMerge/>
          </w:tcPr>
          <w:p w14:paraId="42C599CB" w14:textId="77777777" w:rsidR="00CF4F39" w:rsidRDefault="00CF4F39">
            <w:pPr>
              <w:pBdr>
                <w:top w:val="nil"/>
                <w:left w:val="nil"/>
                <w:bottom w:val="nil"/>
                <w:right w:val="nil"/>
                <w:between w:val="nil"/>
              </w:pBdr>
              <w:spacing w:line="276" w:lineRule="auto"/>
              <w:rPr>
                <w:b/>
                <w:i/>
              </w:rPr>
            </w:pPr>
          </w:p>
        </w:tc>
        <w:tc>
          <w:tcPr>
            <w:tcW w:w="3314" w:type="dxa"/>
          </w:tcPr>
          <w:p w14:paraId="31A9DABC"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5C393DE7" w14:textId="77777777" w:rsidR="00CF4F39" w:rsidRPr="00E46F72" w:rsidRDefault="00B368B5">
            <w:pPr>
              <w:jc w:val="both"/>
              <w:rPr>
                <w:sz w:val="24"/>
                <w:szCs w:val="24"/>
                <w:lang w:val="en-US"/>
              </w:rPr>
            </w:pPr>
            <w:sdt>
              <w:sdtPr>
                <w:tag w:val="goog_rdk_3"/>
                <w:id w:val="1401012693"/>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здания</w:t>
                </w:r>
                <w:r w:rsidR="00E46F72" w:rsidRPr="00E46F72">
                  <w:rPr>
                    <w:rFonts w:ascii="Gungsuh" w:eastAsia="Gungsuh" w:hAnsi="Gungsuh" w:cs="Gungsuh"/>
                    <w:sz w:val="24"/>
                    <w:szCs w:val="24"/>
                    <w:lang w:val="en-US"/>
                  </w:rPr>
                  <w:t xml:space="preserve"> (attached house, apartment etc.);</w:t>
                </w:r>
              </w:sdtContent>
            </w:sdt>
          </w:p>
          <w:p w14:paraId="1B08BE6E" w14:textId="77777777" w:rsidR="00CF4F39" w:rsidRPr="00E46F72" w:rsidRDefault="00B368B5">
            <w:pPr>
              <w:jc w:val="both"/>
              <w:rPr>
                <w:sz w:val="24"/>
                <w:szCs w:val="24"/>
                <w:lang w:val="en-US"/>
              </w:rPr>
            </w:pPr>
            <w:sdt>
              <w:sdtPr>
                <w:tag w:val="goog_rdk_4"/>
                <w:id w:val="1656035881"/>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комнаты</w:t>
                </w:r>
                <w:r w:rsidR="00E46F72" w:rsidRPr="00E46F72">
                  <w:rPr>
                    <w:rFonts w:ascii="Gungsuh" w:eastAsia="Gungsuh" w:hAnsi="Gungsuh" w:cs="Gungsuh"/>
                    <w:sz w:val="24"/>
                    <w:szCs w:val="24"/>
                    <w:lang w:val="en-US"/>
                  </w:rPr>
                  <w:t xml:space="preserve"> (living-room, kitchen etc.);</w:t>
                </w:r>
              </w:sdtContent>
            </w:sdt>
          </w:p>
          <w:p w14:paraId="397E50F0" w14:textId="77777777" w:rsidR="00CF4F39" w:rsidRPr="00E46F72" w:rsidRDefault="00B368B5">
            <w:pPr>
              <w:jc w:val="both"/>
              <w:rPr>
                <w:sz w:val="24"/>
                <w:szCs w:val="24"/>
                <w:lang w:val="en-US"/>
              </w:rPr>
            </w:pPr>
            <w:sdt>
              <w:sdtPr>
                <w:tag w:val="goog_rdk_5"/>
                <w:id w:val="-732239060"/>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обстановка</w:t>
                </w:r>
                <w:r w:rsidR="00E46F72" w:rsidRPr="00E46F72">
                  <w:rPr>
                    <w:rFonts w:ascii="Gungsuh" w:eastAsia="Gungsuh" w:hAnsi="Gungsuh" w:cs="Gungsuh"/>
                    <w:sz w:val="24"/>
                    <w:szCs w:val="24"/>
                    <w:lang w:val="en-US"/>
                  </w:rPr>
                  <w:t xml:space="preserve"> (armchair, sofa, carpet etc.);</w:t>
                </w:r>
              </w:sdtContent>
            </w:sdt>
          </w:p>
          <w:p w14:paraId="3DF3CBE6" w14:textId="77777777" w:rsidR="00CF4F39" w:rsidRPr="00E46F72" w:rsidRDefault="00B368B5">
            <w:pPr>
              <w:jc w:val="both"/>
              <w:rPr>
                <w:sz w:val="24"/>
                <w:szCs w:val="24"/>
                <w:lang w:val="en-US"/>
              </w:rPr>
            </w:pPr>
            <w:sdt>
              <w:sdtPr>
                <w:tag w:val="goog_rdk_6"/>
                <w:id w:val="1445111961"/>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техника</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и</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оборудование</w:t>
                </w:r>
                <w:r w:rsidR="00E46F72" w:rsidRPr="00E46F72">
                  <w:rPr>
                    <w:rFonts w:ascii="Gungsuh" w:eastAsia="Gungsuh" w:hAnsi="Gungsuh" w:cs="Gungsuh"/>
                    <w:sz w:val="24"/>
                    <w:szCs w:val="24"/>
                    <w:lang w:val="en-US"/>
                  </w:rPr>
                  <w:t xml:space="preserve"> (flat-screen TV, camera, computer etc.);</w:t>
                </w:r>
              </w:sdtContent>
            </w:sdt>
          </w:p>
          <w:p w14:paraId="4CE1FFAF" w14:textId="77777777" w:rsidR="00CF4F39" w:rsidRPr="00E46F72" w:rsidRDefault="00B368B5">
            <w:pPr>
              <w:jc w:val="both"/>
              <w:rPr>
                <w:sz w:val="24"/>
                <w:szCs w:val="24"/>
                <w:lang w:val="en-US"/>
              </w:rPr>
            </w:pPr>
            <w:sdt>
              <w:sdtPr>
                <w:tag w:val="goog_rdk_7"/>
                <w:id w:val="1344673322"/>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условия</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жизни</w:t>
                </w:r>
                <w:r w:rsidR="00E46F72" w:rsidRPr="00E46F72">
                  <w:rPr>
                    <w:rFonts w:ascii="Gungsuh" w:eastAsia="Gungsuh" w:hAnsi="Gungsuh" w:cs="Gungsuh"/>
                    <w:sz w:val="24"/>
                    <w:szCs w:val="24"/>
                    <w:lang w:val="en-US"/>
                  </w:rPr>
                  <w:t xml:space="preserve"> (comfortable, close, nice etc.)</w:t>
                </w:r>
              </w:sdtContent>
            </w:sdt>
          </w:p>
          <w:p w14:paraId="151AC135" w14:textId="77777777" w:rsidR="00CF4F39" w:rsidRDefault="00E46F72">
            <w:pPr>
              <w:jc w:val="both"/>
              <w:rPr>
                <w:i/>
                <w:sz w:val="24"/>
                <w:szCs w:val="24"/>
              </w:rPr>
            </w:pPr>
            <w:r>
              <w:rPr>
                <w:i/>
                <w:sz w:val="24"/>
                <w:szCs w:val="24"/>
              </w:rPr>
              <w:lastRenderedPageBreak/>
              <w:t>Грамматика:</w:t>
            </w:r>
          </w:p>
          <w:p w14:paraId="3E72BF8F" w14:textId="77777777" w:rsidR="00CF4F39" w:rsidRDefault="00B368B5">
            <w:pPr>
              <w:jc w:val="both"/>
              <w:rPr>
                <w:sz w:val="24"/>
                <w:szCs w:val="24"/>
              </w:rPr>
            </w:pPr>
            <w:sdt>
              <w:sdtPr>
                <w:tag w:val="goog_rdk_8"/>
                <w:id w:val="-1548132098"/>
              </w:sdtPr>
              <w:sdtContent>
                <w:r w:rsidR="00E46F72">
                  <w:rPr>
                    <w:rFonts w:ascii="Gungsuh" w:eastAsia="Gungsuh" w:hAnsi="Gungsuh" w:cs="Gungsuh"/>
                    <w:sz w:val="24"/>
                    <w:szCs w:val="24"/>
                  </w:rPr>
                  <w:t>−</w:t>
                </w:r>
                <w:r w:rsidR="00E46F72">
                  <w:rPr>
                    <w:rFonts w:ascii="Gungsuh" w:eastAsia="Gungsuh" w:hAnsi="Gungsuh" w:cs="Gungsuh"/>
                    <w:sz w:val="24"/>
                    <w:szCs w:val="24"/>
                  </w:rPr>
                  <w:tab/>
                  <w:t>обороты to be going to и to be в будущем времени;</w:t>
                </w:r>
              </w:sdtContent>
            </w:sdt>
          </w:p>
          <w:p w14:paraId="532B985B" w14:textId="77777777" w:rsidR="00CF4F39" w:rsidRDefault="00B368B5">
            <w:pPr>
              <w:jc w:val="both"/>
              <w:rPr>
                <w:sz w:val="24"/>
                <w:szCs w:val="24"/>
              </w:rPr>
            </w:pPr>
            <w:sdt>
              <w:sdtPr>
                <w:tag w:val="goog_rdk_9"/>
                <w:id w:val="1316378994"/>
              </w:sdtPr>
              <w:sdtContent>
                <w:r w:rsidR="00E46F72">
                  <w:rPr>
                    <w:rFonts w:ascii="Gungsuh" w:eastAsia="Gungsuh" w:hAnsi="Gungsuh" w:cs="Gungsuh"/>
                    <w:sz w:val="24"/>
                    <w:szCs w:val="24"/>
                  </w:rPr>
                  <w:t>−</w:t>
                </w:r>
                <w:r w:rsidR="00E46F72">
                  <w:rPr>
                    <w:rFonts w:ascii="Gungsuh" w:eastAsia="Gungsuh" w:hAnsi="Gungsuh" w:cs="Gungsuh"/>
                    <w:sz w:val="24"/>
                    <w:szCs w:val="24"/>
                  </w:rPr>
                  <w:tab/>
                  <w:t>герундий;</w:t>
                </w:r>
              </w:sdtContent>
            </w:sdt>
          </w:p>
          <w:p w14:paraId="4A80B8DE" w14:textId="77777777" w:rsidR="00CF4F39" w:rsidRDefault="00B368B5">
            <w:pPr>
              <w:jc w:val="both"/>
              <w:rPr>
                <w:sz w:val="24"/>
                <w:szCs w:val="24"/>
              </w:rPr>
            </w:pPr>
            <w:sdt>
              <w:sdtPr>
                <w:tag w:val="goog_rdk_10"/>
                <w:id w:val="-996650152"/>
              </w:sdtPr>
              <w:sdtContent>
                <w:r w:rsidR="00E46F72">
                  <w:rPr>
                    <w:rFonts w:ascii="Gungsuh" w:eastAsia="Gungsuh" w:hAnsi="Gungsuh" w:cs="Gungsuh"/>
                    <w:sz w:val="24"/>
                    <w:szCs w:val="24"/>
                  </w:rPr>
                  <w:t>−</w:t>
                </w:r>
                <w:r w:rsidR="00E46F72">
                  <w:rPr>
                    <w:rFonts w:ascii="Gungsuh" w:eastAsia="Gungsuh" w:hAnsi="Gungsuh" w:cs="Gungsuh"/>
                    <w:sz w:val="24"/>
                    <w:szCs w:val="24"/>
                  </w:rPr>
                  <w:tab/>
                  <w:t>глаголы с инфинитивом и герундием (like, love, hate, enjoy);</w:t>
                </w:r>
              </w:sdtContent>
            </w:sdt>
          </w:p>
          <w:p w14:paraId="4741065F" w14:textId="77777777" w:rsidR="00CF4F39" w:rsidRDefault="00E46F72">
            <w:pPr>
              <w:jc w:val="both"/>
              <w:rPr>
                <w:sz w:val="24"/>
                <w:szCs w:val="24"/>
              </w:rPr>
            </w:pPr>
            <w:r>
              <w:rPr>
                <w:sz w:val="24"/>
                <w:szCs w:val="24"/>
              </w:rPr>
              <w:t>- предлоги места;</w:t>
            </w:r>
          </w:p>
          <w:p w14:paraId="249E4FAB" w14:textId="77777777" w:rsidR="00CF4F39" w:rsidRDefault="00E46F72">
            <w:pPr>
              <w:jc w:val="both"/>
              <w:rPr>
                <w:sz w:val="24"/>
                <w:szCs w:val="24"/>
              </w:rPr>
            </w:pPr>
            <w:r>
              <w:rPr>
                <w:sz w:val="24"/>
                <w:szCs w:val="24"/>
              </w:rPr>
              <w:t>- оборот there is/are;</w:t>
            </w:r>
          </w:p>
          <w:p w14:paraId="68630ED6" w14:textId="77777777" w:rsidR="00CF4F39" w:rsidRDefault="00E46F72">
            <w:pPr>
              <w:rPr>
                <w:b/>
              </w:rPr>
            </w:pPr>
            <w:r>
              <w:rPr>
                <w:sz w:val="24"/>
                <w:szCs w:val="24"/>
              </w:rPr>
              <w:t>- неопределённые местоимения some/any/one и их производные.</w:t>
            </w:r>
          </w:p>
        </w:tc>
        <w:tc>
          <w:tcPr>
            <w:tcW w:w="2453" w:type="dxa"/>
            <w:vAlign w:val="center"/>
          </w:tcPr>
          <w:p w14:paraId="3B3D1F07" w14:textId="77777777" w:rsidR="00CF4F39" w:rsidRDefault="00E46F72">
            <w:pPr>
              <w:jc w:val="center"/>
              <w:rPr>
                <w:b/>
                <w:i/>
              </w:rPr>
            </w:pPr>
            <w:r>
              <w:rPr>
                <w:b/>
                <w:i/>
              </w:rPr>
              <w:lastRenderedPageBreak/>
              <w:t>1</w:t>
            </w:r>
          </w:p>
        </w:tc>
        <w:tc>
          <w:tcPr>
            <w:tcW w:w="2118" w:type="dxa"/>
            <w:vMerge/>
          </w:tcPr>
          <w:p w14:paraId="32DC2FFA" w14:textId="77777777" w:rsidR="00CF4F39" w:rsidRDefault="00CF4F39">
            <w:pPr>
              <w:pBdr>
                <w:top w:val="nil"/>
                <w:left w:val="nil"/>
                <w:bottom w:val="nil"/>
                <w:right w:val="nil"/>
                <w:between w:val="nil"/>
              </w:pBdr>
              <w:spacing w:line="276" w:lineRule="auto"/>
              <w:rPr>
                <w:b/>
                <w:i/>
              </w:rPr>
            </w:pPr>
          </w:p>
        </w:tc>
        <w:tc>
          <w:tcPr>
            <w:tcW w:w="1391" w:type="dxa"/>
            <w:vMerge/>
          </w:tcPr>
          <w:p w14:paraId="44295AE5" w14:textId="77777777" w:rsidR="00CF4F39" w:rsidRDefault="00CF4F39">
            <w:pPr>
              <w:pBdr>
                <w:top w:val="nil"/>
                <w:left w:val="nil"/>
                <w:bottom w:val="nil"/>
                <w:right w:val="nil"/>
                <w:between w:val="nil"/>
              </w:pBdr>
              <w:spacing w:line="276" w:lineRule="auto"/>
              <w:rPr>
                <w:b/>
                <w:i/>
              </w:rPr>
            </w:pPr>
          </w:p>
        </w:tc>
        <w:tc>
          <w:tcPr>
            <w:tcW w:w="1951" w:type="dxa"/>
            <w:vMerge/>
          </w:tcPr>
          <w:p w14:paraId="0190CB34" w14:textId="77777777" w:rsidR="00CF4F39" w:rsidRDefault="00CF4F39">
            <w:pPr>
              <w:pBdr>
                <w:top w:val="nil"/>
                <w:left w:val="nil"/>
                <w:bottom w:val="nil"/>
                <w:right w:val="nil"/>
                <w:between w:val="nil"/>
              </w:pBdr>
              <w:spacing w:line="276" w:lineRule="auto"/>
              <w:rPr>
                <w:b/>
                <w:i/>
              </w:rPr>
            </w:pPr>
          </w:p>
        </w:tc>
      </w:tr>
      <w:tr w:rsidR="00CF4F39" w14:paraId="6E8335A7" w14:textId="77777777">
        <w:trPr>
          <w:trHeight w:val="20"/>
        </w:trPr>
        <w:tc>
          <w:tcPr>
            <w:tcW w:w="2279" w:type="dxa"/>
            <w:vMerge/>
          </w:tcPr>
          <w:p w14:paraId="0F428E2F" w14:textId="77777777" w:rsidR="00CF4F39" w:rsidRDefault="00CF4F39">
            <w:pPr>
              <w:pBdr>
                <w:top w:val="nil"/>
                <w:left w:val="nil"/>
                <w:bottom w:val="nil"/>
                <w:right w:val="nil"/>
                <w:between w:val="nil"/>
              </w:pBdr>
              <w:spacing w:line="276" w:lineRule="auto"/>
              <w:rPr>
                <w:b/>
                <w:i/>
              </w:rPr>
            </w:pPr>
          </w:p>
        </w:tc>
        <w:tc>
          <w:tcPr>
            <w:tcW w:w="3314" w:type="dxa"/>
          </w:tcPr>
          <w:p w14:paraId="07554801" w14:textId="77777777" w:rsidR="00CF4F39" w:rsidRDefault="00E46F72">
            <w:pPr>
              <w:rPr>
                <w:sz w:val="24"/>
                <w:szCs w:val="24"/>
              </w:rPr>
            </w:pPr>
            <w:r>
              <w:rPr>
                <w:b/>
              </w:rPr>
              <w:t>в том числе практические занятия</w:t>
            </w:r>
          </w:p>
        </w:tc>
        <w:tc>
          <w:tcPr>
            <w:tcW w:w="2453" w:type="dxa"/>
            <w:vAlign w:val="center"/>
          </w:tcPr>
          <w:p w14:paraId="6DB7FC8E" w14:textId="77777777" w:rsidR="00CF4F39" w:rsidRDefault="00E46F72">
            <w:pPr>
              <w:jc w:val="center"/>
              <w:rPr>
                <w:b/>
              </w:rPr>
            </w:pPr>
            <w:r>
              <w:rPr>
                <w:b/>
              </w:rPr>
              <w:t>5</w:t>
            </w:r>
          </w:p>
        </w:tc>
        <w:tc>
          <w:tcPr>
            <w:tcW w:w="2118" w:type="dxa"/>
            <w:vMerge/>
          </w:tcPr>
          <w:p w14:paraId="4660BFE5" w14:textId="77777777" w:rsidR="00CF4F39" w:rsidRDefault="00CF4F39">
            <w:pPr>
              <w:pBdr>
                <w:top w:val="nil"/>
                <w:left w:val="nil"/>
                <w:bottom w:val="nil"/>
                <w:right w:val="nil"/>
                <w:between w:val="nil"/>
              </w:pBdr>
              <w:spacing w:line="276" w:lineRule="auto"/>
              <w:rPr>
                <w:b/>
              </w:rPr>
            </w:pPr>
          </w:p>
        </w:tc>
        <w:tc>
          <w:tcPr>
            <w:tcW w:w="1391" w:type="dxa"/>
            <w:vMerge/>
          </w:tcPr>
          <w:p w14:paraId="08AE906F" w14:textId="77777777" w:rsidR="00CF4F39" w:rsidRDefault="00CF4F39">
            <w:pPr>
              <w:pBdr>
                <w:top w:val="nil"/>
                <w:left w:val="nil"/>
                <w:bottom w:val="nil"/>
                <w:right w:val="nil"/>
                <w:between w:val="nil"/>
              </w:pBdr>
              <w:spacing w:line="276" w:lineRule="auto"/>
              <w:rPr>
                <w:b/>
              </w:rPr>
            </w:pPr>
          </w:p>
        </w:tc>
        <w:tc>
          <w:tcPr>
            <w:tcW w:w="1951" w:type="dxa"/>
            <w:vMerge/>
          </w:tcPr>
          <w:p w14:paraId="2BE79671" w14:textId="77777777" w:rsidR="00CF4F39" w:rsidRDefault="00CF4F39">
            <w:pPr>
              <w:pBdr>
                <w:top w:val="nil"/>
                <w:left w:val="nil"/>
                <w:bottom w:val="nil"/>
                <w:right w:val="nil"/>
                <w:between w:val="nil"/>
              </w:pBdr>
              <w:spacing w:line="276" w:lineRule="auto"/>
              <w:rPr>
                <w:b/>
              </w:rPr>
            </w:pPr>
          </w:p>
        </w:tc>
      </w:tr>
      <w:tr w:rsidR="00CF4F39" w14:paraId="737FFDCB" w14:textId="77777777">
        <w:trPr>
          <w:trHeight w:val="20"/>
        </w:trPr>
        <w:tc>
          <w:tcPr>
            <w:tcW w:w="2279" w:type="dxa"/>
            <w:vMerge/>
          </w:tcPr>
          <w:p w14:paraId="3AAE483F" w14:textId="77777777" w:rsidR="00CF4F39" w:rsidRDefault="00CF4F39">
            <w:pPr>
              <w:pBdr>
                <w:top w:val="nil"/>
                <w:left w:val="nil"/>
                <w:bottom w:val="nil"/>
                <w:right w:val="nil"/>
                <w:between w:val="nil"/>
              </w:pBdr>
              <w:spacing w:line="276" w:lineRule="auto"/>
              <w:rPr>
                <w:b/>
              </w:rPr>
            </w:pPr>
          </w:p>
        </w:tc>
        <w:tc>
          <w:tcPr>
            <w:tcW w:w="3314" w:type="dxa"/>
          </w:tcPr>
          <w:p w14:paraId="4B166709" w14:textId="77777777" w:rsidR="00CF4F39" w:rsidRDefault="00E46F72">
            <w:pPr>
              <w:jc w:val="both"/>
              <w:rPr>
                <w:sz w:val="24"/>
                <w:szCs w:val="24"/>
              </w:rPr>
            </w:pPr>
            <w:r>
              <w:rPr>
                <w:sz w:val="24"/>
                <w:szCs w:val="24"/>
              </w:rPr>
              <w:t xml:space="preserve">1.Адрес проживания. Описание здания. Интерьер. </w:t>
            </w:r>
          </w:p>
        </w:tc>
        <w:tc>
          <w:tcPr>
            <w:tcW w:w="2453" w:type="dxa"/>
            <w:vAlign w:val="center"/>
          </w:tcPr>
          <w:p w14:paraId="357BAF6B" w14:textId="77777777" w:rsidR="00CF4F39" w:rsidRDefault="00E46F72">
            <w:pPr>
              <w:jc w:val="center"/>
            </w:pPr>
            <w:r>
              <w:t>2</w:t>
            </w:r>
          </w:p>
        </w:tc>
        <w:tc>
          <w:tcPr>
            <w:tcW w:w="2118" w:type="dxa"/>
            <w:vMerge/>
          </w:tcPr>
          <w:p w14:paraId="65056BF8" w14:textId="77777777" w:rsidR="00CF4F39" w:rsidRDefault="00CF4F39">
            <w:pPr>
              <w:pBdr>
                <w:top w:val="nil"/>
                <w:left w:val="nil"/>
                <w:bottom w:val="nil"/>
                <w:right w:val="nil"/>
                <w:between w:val="nil"/>
              </w:pBdr>
              <w:spacing w:line="276" w:lineRule="auto"/>
            </w:pPr>
          </w:p>
        </w:tc>
        <w:tc>
          <w:tcPr>
            <w:tcW w:w="1391" w:type="dxa"/>
            <w:vMerge/>
          </w:tcPr>
          <w:p w14:paraId="1C0BE99B" w14:textId="77777777" w:rsidR="00CF4F39" w:rsidRDefault="00CF4F39">
            <w:pPr>
              <w:pBdr>
                <w:top w:val="nil"/>
                <w:left w:val="nil"/>
                <w:bottom w:val="nil"/>
                <w:right w:val="nil"/>
                <w:between w:val="nil"/>
              </w:pBdr>
              <w:spacing w:line="276" w:lineRule="auto"/>
            </w:pPr>
          </w:p>
        </w:tc>
        <w:tc>
          <w:tcPr>
            <w:tcW w:w="1951" w:type="dxa"/>
            <w:vMerge/>
          </w:tcPr>
          <w:p w14:paraId="100D90FD" w14:textId="77777777" w:rsidR="00CF4F39" w:rsidRDefault="00CF4F39">
            <w:pPr>
              <w:pBdr>
                <w:top w:val="nil"/>
                <w:left w:val="nil"/>
                <w:bottom w:val="nil"/>
                <w:right w:val="nil"/>
                <w:between w:val="nil"/>
              </w:pBdr>
              <w:spacing w:line="276" w:lineRule="auto"/>
            </w:pPr>
          </w:p>
        </w:tc>
      </w:tr>
      <w:tr w:rsidR="00CF4F39" w14:paraId="58FF6498" w14:textId="77777777">
        <w:trPr>
          <w:trHeight w:val="20"/>
        </w:trPr>
        <w:tc>
          <w:tcPr>
            <w:tcW w:w="2279" w:type="dxa"/>
            <w:vMerge/>
          </w:tcPr>
          <w:p w14:paraId="10384451" w14:textId="77777777" w:rsidR="00CF4F39" w:rsidRDefault="00CF4F39">
            <w:pPr>
              <w:pBdr>
                <w:top w:val="nil"/>
                <w:left w:val="nil"/>
                <w:bottom w:val="nil"/>
                <w:right w:val="nil"/>
                <w:between w:val="nil"/>
              </w:pBdr>
              <w:spacing w:line="276" w:lineRule="auto"/>
            </w:pPr>
          </w:p>
        </w:tc>
        <w:tc>
          <w:tcPr>
            <w:tcW w:w="3314" w:type="dxa"/>
          </w:tcPr>
          <w:p w14:paraId="59A19CBC" w14:textId="77777777" w:rsidR="00CF4F39" w:rsidRDefault="00E46F72">
            <w:pPr>
              <w:jc w:val="both"/>
              <w:rPr>
                <w:sz w:val="24"/>
                <w:szCs w:val="24"/>
              </w:rPr>
            </w:pPr>
            <w:r>
              <w:rPr>
                <w:sz w:val="24"/>
                <w:szCs w:val="24"/>
              </w:rPr>
              <w:t xml:space="preserve">2.Условия проживания. Бытовые услуги. </w:t>
            </w:r>
          </w:p>
        </w:tc>
        <w:tc>
          <w:tcPr>
            <w:tcW w:w="2453" w:type="dxa"/>
            <w:vAlign w:val="center"/>
          </w:tcPr>
          <w:p w14:paraId="2806B2D0" w14:textId="77777777" w:rsidR="00CF4F39" w:rsidRDefault="00E46F72">
            <w:pPr>
              <w:jc w:val="center"/>
            </w:pPr>
            <w:r>
              <w:t>1</w:t>
            </w:r>
          </w:p>
        </w:tc>
        <w:tc>
          <w:tcPr>
            <w:tcW w:w="2118" w:type="dxa"/>
            <w:vMerge/>
          </w:tcPr>
          <w:p w14:paraId="2406993A" w14:textId="77777777" w:rsidR="00CF4F39" w:rsidRDefault="00CF4F39">
            <w:pPr>
              <w:pBdr>
                <w:top w:val="nil"/>
                <w:left w:val="nil"/>
                <w:bottom w:val="nil"/>
                <w:right w:val="nil"/>
                <w:between w:val="nil"/>
              </w:pBdr>
              <w:spacing w:line="276" w:lineRule="auto"/>
            </w:pPr>
          </w:p>
        </w:tc>
        <w:tc>
          <w:tcPr>
            <w:tcW w:w="1391" w:type="dxa"/>
            <w:vMerge/>
          </w:tcPr>
          <w:p w14:paraId="2C30FA5F" w14:textId="77777777" w:rsidR="00CF4F39" w:rsidRDefault="00CF4F39">
            <w:pPr>
              <w:pBdr>
                <w:top w:val="nil"/>
                <w:left w:val="nil"/>
                <w:bottom w:val="nil"/>
                <w:right w:val="nil"/>
                <w:between w:val="nil"/>
              </w:pBdr>
              <w:spacing w:line="276" w:lineRule="auto"/>
            </w:pPr>
          </w:p>
        </w:tc>
        <w:tc>
          <w:tcPr>
            <w:tcW w:w="1951" w:type="dxa"/>
            <w:vMerge/>
          </w:tcPr>
          <w:p w14:paraId="6E01E01B" w14:textId="77777777" w:rsidR="00CF4F39" w:rsidRDefault="00CF4F39">
            <w:pPr>
              <w:pBdr>
                <w:top w:val="nil"/>
                <w:left w:val="nil"/>
                <w:bottom w:val="nil"/>
                <w:right w:val="nil"/>
                <w:between w:val="nil"/>
              </w:pBdr>
              <w:spacing w:line="276" w:lineRule="auto"/>
            </w:pPr>
          </w:p>
        </w:tc>
      </w:tr>
      <w:tr w:rsidR="00CF4F39" w14:paraId="6EA91744" w14:textId="77777777">
        <w:trPr>
          <w:trHeight w:val="20"/>
        </w:trPr>
        <w:tc>
          <w:tcPr>
            <w:tcW w:w="2279" w:type="dxa"/>
            <w:vMerge/>
          </w:tcPr>
          <w:p w14:paraId="58C2ED90" w14:textId="77777777" w:rsidR="00CF4F39" w:rsidRDefault="00CF4F39">
            <w:pPr>
              <w:pBdr>
                <w:top w:val="nil"/>
                <w:left w:val="nil"/>
                <w:bottom w:val="nil"/>
                <w:right w:val="nil"/>
                <w:between w:val="nil"/>
              </w:pBdr>
              <w:spacing w:line="276" w:lineRule="auto"/>
            </w:pPr>
          </w:p>
        </w:tc>
        <w:tc>
          <w:tcPr>
            <w:tcW w:w="3314" w:type="dxa"/>
          </w:tcPr>
          <w:p w14:paraId="49209F0E" w14:textId="77777777" w:rsidR="00CF4F39" w:rsidRDefault="00E46F72">
            <w:r>
              <w:rPr>
                <w:sz w:val="24"/>
                <w:szCs w:val="24"/>
              </w:rPr>
              <w:t>3.Описание колледжа (здание, обстановка, условия жизни, техника, оборудование). Описание кабинета иностранного языка</w:t>
            </w:r>
          </w:p>
        </w:tc>
        <w:tc>
          <w:tcPr>
            <w:tcW w:w="2453" w:type="dxa"/>
            <w:vAlign w:val="center"/>
          </w:tcPr>
          <w:p w14:paraId="0382AB97" w14:textId="77777777" w:rsidR="00CF4F39" w:rsidRDefault="00E46F72">
            <w:pPr>
              <w:jc w:val="center"/>
            </w:pPr>
            <w:r>
              <w:t>2</w:t>
            </w:r>
          </w:p>
        </w:tc>
        <w:tc>
          <w:tcPr>
            <w:tcW w:w="2118" w:type="dxa"/>
            <w:vMerge/>
          </w:tcPr>
          <w:p w14:paraId="46FD689E" w14:textId="77777777" w:rsidR="00CF4F39" w:rsidRDefault="00CF4F39">
            <w:pPr>
              <w:pBdr>
                <w:top w:val="nil"/>
                <w:left w:val="nil"/>
                <w:bottom w:val="nil"/>
                <w:right w:val="nil"/>
                <w:between w:val="nil"/>
              </w:pBdr>
              <w:spacing w:line="276" w:lineRule="auto"/>
            </w:pPr>
          </w:p>
        </w:tc>
        <w:tc>
          <w:tcPr>
            <w:tcW w:w="1391" w:type="dxa"/>
            <w:vMerge/>
          </w:tcPr>
          <w:p w14:paraId="02A3480C" w14:textId="77777777" w:rsidR="00CF4F39" w:rsidRDefault="00CF4F39">
            <w:pPr>
              <w:pBdr>
                <w:top w:val="nil"/>
                <w:left w:val="nil"/>
                <w:bottom w:val="nil"/>
                <w:right w:val="nil"/>
                <w:between w:val="nil"/>
              </w:pBdr>
              <w:spacing w:line="276" w:lineRule="auto"/>
            </w:pPr>
          </w:p>
        </w:tc>
        <w:tc>
          <w:tcPr>
            <w:tcW w:w="1951" w:type="dxa"/>
            <w:vMerge/>
          </w:tcPr>
          <w:p w14:paraId="4D0FB53F" w14:textId="77777777" w:rsidR="00CF4F39" w:rsidRDefault="00CF4F39">
            <w:pPr>
              <w:pBdr>
                <w:top w:val="nil"/>
                <w:left w:val="nil"/>
                <w:bottom w:val="nil"/>
                <w:right w:val="nil"/>
                <w:between w:val="nil"/>
              </w:pBdr>
              <w:spacing w:line="276" w:lineRule="auto"/>
            </w:pPr>
          </w:p>
        </w:tc>
      </w:tr>
      <w:tr w:rsidR="00CF4F39" w14:paraId="1EE9D483" w14:textId="77777777">
        <w:trPr>
          <w:trHeight w:val="20"/>
        </w:trPr>
        <w:tc>
          <w:tcPr>
            <w:tcW w:w="2279" w:type="dxa"/>
          </w:tcPr>
          <w:p w14:paraId="67EE7354" w14:textId="77777777" w:rsidR="00CF4F39" w:rsidRDefault="00CF4F39">
            <w:pPr>
              <w:rPr>
                <w:b/>
              </w:rPr>
            </w:pPr>
          </w:p>
        </w:tc>
        <w:tc>
          <w:tcPr>
            <w:tcW w:w="3314" w:type="dxa"/>
          </w:tcPr>
          <w:p w14:paraId="41CB3F72"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2D4DE1C4" w14:textId="77777777" w:rsidR="00CF4F39" w:rsidRDefault="00E46F72">
            <w:pPr>
              <w:rPr>
                <w:sz w:val="24"/>
                <w:szCs w:val="24"/>
              </w:rPr>
            </w:pPr>
            <w:r>
              <w:t>Составление рассказа «Мои жилищные условия»</w:t>
            </w:r>
          </w:p>
        </w:tc>
        <w:tc>
          <w:tcPr>
            <w:tcW w:w="2453" w:type="dxa"/>
            <w:vAlign w:val="center"/>
          </w:tcPr>
          <w:p w14:paraId="1FDADE84" w14:textId="77777777" w:rsidR="00CF4F39" w:rsidRDefault="00E46F72">
            <w:pPr>
              <w:jc w:val="center"/>
            </w:pPr>
            <w:r>
              <w:t>4</w:t>
            </w:r>
          </w:p>
        </w:tc>
        <w:tc>
          <w:tcPr>
            <w:tcW w:w="2118" w:type="dxa"/>
          </w:tcPr>
          <w:p w14:paraId="2A973E47" w14:textId="77777777" w:rsidR="00CF4F39" w:rsidRDefault="00E46F72">
            <w:pPr>
              <w:rPr>
                <w:sz w:val="24"/>
                <w:szCs w:val="24"/>
              </w:rPr>
            </w:pPr>
            <w:r>
              <w:rPr>
                <w:sz w:val="24"/>
                <w:szCs w:val="24"/>
              </w:rPr>
              <w:t xml:space="preserve">ЛР 05, ЛР 09, </w:t>
            </w:r>
          </w:p>
          <w:p w14:paraId="073CF8D9" w14:textId="77777777" w:rsidR="00CF4F39" w:rsidRDefault="00E46F72">
            <w:pPr>
              <w:rPr>
                <w:sz w:val="24"/>
                <w:szCs w:val="24"/>
              </w:rPr>
            </w:pPr>
            <w:r>
              <w:rPr>
                <w:sz w:val="24"/>
                <w:szCs w:val="24"/>
              </w:rPr>
              <w:t xml:space="preserve">МР 01, МР 03, </w:t>
            </w:r>
          </w:p>
          <w:p w14:paraId="49234225" w14:textId="77777777" w:rsidR="00CF4F39" w:rsidRDefault="00E46F72">
            <w:pPr>
              <w:rPr>
                <w:sz w:val="24"/>
                <w:szCs w:val="24"/>
              </w:rPr>
            </w:pPr>
            <w:r>
              <w:rPr>
                <w:sz w:val="24"/>
                <w:szCs w:val="24"/>
              </w:rPr>
              <w:t>МР 04, МР 05,</w:t>
            </w:r>
          </w:p>
          <w:p w14:paraId="68AD70D0" w14:textId="77777777" w:rsidR="00CF4F39" w:rsidRDefault="00E46F72">
            <w:pPr>
              <w:rPr>
                <w:sz w:val="24"/>
                <w:szCs w:val="24"/>
              </w:rPr>
            </w:pPr>
            <w:r>
              <w:rPr>
                <w:sz w:val="24"/>
                <w:szCs w:val="24"/>
              </w:rPr>
              <w:lastRenderedPageBreak/>
              <w:t xml:space="preserve"> </w:t>
            </w:r>
            <w:r>
              <w:rPr>
                <w:color w:val="000000"/>
                <w:sz w:val="24"/>
                <w:szCs w:val="24"/>
              </w:rPr>
              <w:t>ПРб 04</w:t>
            </w:r>
          </w:p>
          <w:p w14:paraId="60CDC090" w14:textId="77777777" w:rsidR="00CF4F39" w:rsidRDefault="00CF4F39">
            <w:pPr>
              <w:jc w:val="center"/>
              <w:rPr>
                <w:b/>
              </w:rPr>
            </w:pPr>
          </w:p>
        </w:tc>
        <w:tc>
          <w:tcPr>
            <w:tcW w:w="1391" w:type="dxa"/>
          </w:tcPr>
          <w:p w14:paraId="50614ED2" w14:textId="77777777" w:rsidR="00CF4F39" w:rsidRDefault="00E46F72">
            <w:r>
              <w:lastRenderedPageBreak/>
              <w:t>ОК 2</w:t>
            </w:r>
          </w:p>
          <w:p w14:paraId="4019A774" w14:textId="77777777" w:rsidR="00CF4F39" w:rsidRDefault="00CF4F39"/>
          <w:p w14:paraId="3339ECD3" w14:textId="77777777" w:rsidR="00CF4F39" w:rsidRDefault="00CF4F39"/>
          <w:p w14:paraId="503F32C4" w14:textId="77777777" w:rsidR="00CF4F39" w:rsidRDefault="00E46F72">
            <w:r>
              <w:t>ОК 4</w:t>
            </w:r>
          </w:p>
          <w:p w14:paraId="238B7A6C" w14:textId="77777777" w:rsidR="00CF4F39" w:rsidRDefault="00CF4F39">
            <w:pPr>
              <w:rPr>
                <w:b/>
                <w:i/>
              </w:rPr>
            </w:pPr>
          </w:p>
        </w:tc>
        <w:tc>
          <w:tcPr>
            <w:tcW w:w="1951" w:type="dxa"/>
          </w:tcPr>
          <w:p w14:paraId="38E44652" w14:textId="77777777" w:rsidR="00CF4F39" w:rsidRDefault="00E46F72">
            <w:r>
              <w:lastRenderedPageBreak/>
              <w:t>Уо 02.01</w:t>
            </w:r>
          </w:p>
          <w:p w14:paraId="286A7D66" w14:textId="77777777" w:rsidR="00CF4F39" w:rsidRDefault="00E46F72">
            <w:r>
              <w:t>Зо 02.01</w:t>
            </w:r>
          </w:p>
          <w:p w14:paraId="18598215" w14:textId="77777777" w:rsidR="00CF4F39" w:rsidRDefault="00CF4F39">
            <w:pPr>
              <w:rPr>
                <w:b/>
                <w:i/>
              </w:rPr>
            </w:pPr>
          </w:p>
          <w:p w14:paraId="3CE012CE" w14:textId="77777777" w:rsidR="00CF4F39" w:rsidRDefault="00E46F72">
            <w:r>
              <w:t>Уо 04.01</w:t>
            </w:r>
          </w:p>
          <w:p w14:paraId="7B3E44FF" w14:textId="77777777" w:rsidR="00CF4F39" w:rsidRDefault="00E46F72">
            <w:pPr>
              <w:rPr>
                <w:b/>
                <w:i/>
              </w:rPr>
            </w:pPr>
            <w:r>
              <w:lastRenderedPageBreak/>
              <w:t>Зо 04.02</w:t>
            </w:r>
          </w:p>
        </w:tc>
      </w:tr>
      <w:tr w:rsidR="00CF4F39" w14:paraId="3BB087D7" w14:textId="77777777">
        <w:trPr>
          <w:trHeight w:val="20"/>
        </w:trPr>
        <w:tc>
          <w:tcPr>
            <w:tcW w:w="2279" w:type="dxa"/>
            <w:vMerge w:val="restart"/>
          </w:tcPr>
          <w:p w14:paraId="0B8A7265" w14:textId="77777777" w:rsidR="00CF4F39" w:rsidRDefault="00E46F72">
            <w:pPr>
              <w:rPr>
                <w:b/>
                <w:i/>
                <w:sz w:val="24"/>
                <w:szCs w:val="24"/>
              </w:rPr>
            </w:pPr>
            <w:r>
              <w:rPr>
                <w:b/>
                <w:i/>
                <w:sz w:val="24"/>
                <w:szCs w:val="24"/>
              </w:rPr>
              <w:lastRenderedPageBreak/>
              <w:t>Тема 2.2</w:t>
            </w:r>
          </w:p>
          <w:p w14:paraId="59534722" w14:textId="77777777" w:rsidR="00CF4F39" w:rsidRDefault="00E46F72">
            <w:pPr>
              <w:rPr>
                <w:b/>
              </w:rPr>
            </w:pPr>
            <w:r>
              <w:rPr>
                <w:b/>
                <w:i/>
                <w:sz w:val="24"/>
                <w:szCs w:val="24"/>
              </w:rPr>
              <w:t>Рабочий день и свободное время</w:t>
            </w:r>
          </w:p>
        </w:tc>
        <w:tc>
          <w:tcPr>
            <w:tcW w:w="3314" w:type="dxa"/>
          </w:tcPr>
          <w:p w14:paraId="6ADCD743" w14:textId="77777777" w:rsidR="00CF4F39" w:rsidRDefault="00E46F72">
            <w:pPr>
              <w:rPr>
                <w:b/>
              </w:rPr>
            </w:pPr>
            <w:r>
              <w:rPr>
                <w:b/>
              </w:rPr>
              <w:t>Содержание учебного материала</w:t>
            </w:r>
          </w:p>
        </w:tc>
        <w:tc>
          <w:tcPr>
            <w:tcW w:w="2453" w:type="dxa"/>
            <w:vAlign w:val="center"/>
          </w:tcPr>
          <w:p w14:paraId="353B2578" w14:textId="77777777" w:rsidR="00CF4F39" w:rsidRDefault="00E46F72">
            <w:pPr>
              <w:jc w:val="center"/>
              <w:rPr>
                <w:b/>
              </w:rPr>
            </w:pPr>
            <w:r>
              <w:rPr>
                <w:b/>
              </w:rPr>
              <w:t>6/5</w:t>
            </w:r>
          </w:p>
        </w:tc>
        <w:tc>
          <w:tcPr>
            <w:tcW w:w="2118" w:type="dxa"/>
            <w:vMerge w:val="restart"/>
          </w:tcPr>
          <w:p w14:paraId="39193773" w14:textId="77777777" w:rsidR="00CF4F39" w:rsidRDefault="00E46F72">
            <w:pPr>
              <w:rPr>
                <w:sz w:val="24"/>
                <w:szCs w:val="24"/>
              </w:rPr>
            </w:pPr>
            <w:r>
              <w:rPr>
                <w:sz w:val="24"/>
                <w:szCs w:val="24"/>
              </w:rPr>
              <w:t>ЛР 02, ЛР 04, ЛР 06, ЛР 10,</w:t>
            </w:r>
          </w:p>
          <w:p w14:paraId="1770FBDD" w14:textId="77777777" w:rsidR="00CF4F39" w:rsidRDefault="00E46F72">
            <w:pPr>
              <w:rPr>
                <w:sz w:val="24"/>
                <w:szCs w:val="24"/>
              </w:rPr>
            </w:pPr>
            <w:r>
              <w:rPr>
                <w:sz w:val="24"/>
                <w:szCs w:val="24"/>
              </w:rPr>
              <w:t>ЛР 14,</w:t>
            </w:r>
          </w:p>
          <w:p w14:paraId="647B12E4" w14:textId="77777777" w:rsidR="00CF4F39" w:rsidRDefault="00E46F72">
            <w:pPr>
              <w:rPr>
                <w:sz w:val="24"/>
                <w:szCs w:val="24"/>
              </w:rPr>
            </w:pPr>
            <w:r>
              <w:rPr>
                <w:sz w:val="24"/>
                <w:szCs w:val="24"/>
              </w:rPr>
              <w:t xml:space="preserve">МР 02, МР 04, МР 05, МР 06, </w:t>
            </w:r>
          </w:p>
          <w:p w14:paraId="6090AB37" w14:textId="77777777" w:rsidR="00CF4F39" w:rsidRDefault="00E46F72">
            <w:pPr>
              <w:rPr>
                <w:sz w:val="24"/>
                <w:szCs w:val="24"/>
              </w:rPr>
            </w:pPr>
            <w:r>
              <w:rPr>
                <w:sz w:val="24"/>
                <w:szCs w:val="24"/>
              </w:rPr>
              <w:t xml:space="preserve">МР 07, МР 08, МР 09, </w:t>
            </w:r>
          </w:p>
          <w:p w14:paraId="29053686" w14:textId="77777777" w:rsidR="00CF4F39" w:rsidRDefault="00E46F72">
            <w:pPr>
              <w:rPr>
                <w:sz w:val="24"/>
                <w:szCs w:val="24"/>
              </w:rPr>
            </w:pPr>
            <w:r>
              <w:rPr>
                <w:color w:val="000000"/>
                <w:sz w:val="24"/>
                <w:szCs w:val="24"/>
              </w:rPr>
              <w:t>ПРб 01, ПРб 02, ПРб 03, ПРб 04</w:t>
            </w:r>
          </w:p>
          <w:p w14:paraId="4809687A" w14:textId="77777777" w:rsidR="00CF4F39" w:rsidRDefault="00CF4F39">
            <w:pPr>
              <w:rPr>
                <w:sz w:val="24"/>
                <w:szCs w:val="24"/>
              </w:rPr>
            </w:pPr>
          </w:p>
        </w:tc>
        <w:tc>
          <w:tcPr>
            <w:tcW w:w="1391" w:type="dxa"/>
            <w:vMerge w:val="restart"/>
          </w:tcPr>
          <w:p w14:paraId="2BF9FA32" w14:textId="77777777" w:rsidR="00CF4F39" w:rsidRDefault="00E46F72">
            <w:r>
              <w:t>ОК 2</w:t>
            </w:r>
          </w:p>
          <w:p w14:paraId="30001CE4" w14:textId="77777777" w:rsidR="00CF4F39" w:rsidRDefault="00CF4F39"/>
          <w:p w14:paraId="0F6130AC" w14:textId="77777777" w:rsidR="00CF4F39" w:rsidRDefault="00CF4F39"/>
          <w:p w14:paraId="1E94E1CC" w14:textId="77777777" w:rsidR="00CF4F39" w:rsidRDefault="00E46F72">
            <w:r>
              <w:t>ОК 4</w:t>
            </w:r>
          </w:p>
          <w:p w14:paraId="50A70223" w14:textId="77777777" w:rsidR="00CF4F39" w:rsidRDefault="00CF4F39">
            <w:pPr>
              <w:rPr>
                <w:b/>
                <w:i/>
              </w:rPr>
            </w:pPr>
          </w:p>
        </w:tc>
        <w:tc>
          <w:tcPr>
            <w:tcW w:w="1951" w:type="dxa"/>
            <w:vMerge w:val="restart"/>
          </w:tcPr>
          <w:p w14:paraId="3209C6F1" w14:textId="77777777" w:rsidR="00CF4F39" w:rsidRDefault="00E46F72">
            <w:r>
              <w:t>Уо 02.01</w:t>
            </w:r>
          </w:p>
          <w:p w14:paraId="3C21D74E" w14:textId="77777777" w:rsidR="00CF4F39" w:rsidRDefault="00E46F72">
            <w:r>
              <w:t>Зо 02.01</w:t>
            </w:r>
          </w:p>
          <w:p w14:paraId="794D974F" w14:textId="77777777" w:rsidR="00CF4F39" w:rsidRDefault="00CF4F39">
            <w:pPr>
              <w:rPr>
                <w:b/>
                <w:i/>
              </w:rPr>
            </w:pPr>
          </w:p>
          <w:p w14:paraId="30B2B8F2" w14:textId="77777777" w:rsidR="00CF4F39" w:rsidRDefault="00E46F72">
            <w:r>
              <w:t>Уо 04.01</w:t>
            </w:r>
          </w:p>
          <w:p w14:paraId="536DF082" w14:textId="77777777" w:rsidR="00CF4F39" w:rsidRDefault="00E46F72">
            <w:pPr>
              <w:rPr>
                <w:b/>
                <w:i/>
              </w:rPr>
            </w:pPr>
            <w:r>
              <w:t>Зо 04.02</w:t>
            </w:r>
          </w:p>
        </w:tc>
      </w:tr>
      <w:tr w:rsidR="00CF4F39" w14:paraId="62A61898" w14:textId="77777777">
        <w:trPr>
          <w:trHeight w:val="20"/>
        </w:trPr>
        <w:tc>
          <w:tcPr>
            <w:tcW w:w="2279" w:type="dxa"/>
            <w:vMerge/>
          </w:tcPr>
          <w:p w14:paraId="7E580A0F" w14:textId="77777777" w:rsidR="00CF4F39" w:rsidRDefault="00CF4F39">
            <w:pPr>
              <w:pBdr>
                <w:top w:val="nil"/>
                <w:left w:val="nil"/>
                <w:bottom w:val="nil"/>
                <w:right w:val="nil"/>
                <w:between w:val="nil"/>
              </w:pBdr>
              <w:spacing w:line="276" w:lineRule="auto"/>
              <w:rPr>
                <w:b/>
                <w:i/>
              </w:rPr>
            </w:pPr>
          </w:p>
        </w:tc>
        <w:tc>
          <w:tcPr>
            <w:tcW w:w="3314" w:type="dxa"/>
          </w:tcPr>
          <w:p w14:paraId="1286E22E"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5B9FB495" w14:textId="77777777" w:rsidR="00CF4F39" w:rsidRPr="00E46F72" w:rsidRDefault="00B368B5">
            <w:pPr>
              <w:jc w:val="both"/>
              <w:rPr>
                <w:sz w:val="24"/>
                <w:szCs w:val="24"/>
                <w:lang w:val="en-US"/>
              </w:rPr>
            </w:pPr>
            <w:sdt>
              <w:sdtPr>
                <w:tag w:val="goog_rdk_11"/>
                <w:id w:val="-1186677969"/>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рутина</w:t>
                </w:r>
                <w:r w:rsidR="00E46F72" w:rsidRPr="00E46F72">
                  <w:rPr>
                    <w:rFonts w:ascii="Gungsuh" w:eastAsia="Gungsuh" w:hAnsi="Gungsuh" w:cs="Gungsuh"/>
                    <w:sz w:val="24"/>
                    <w:szCs w:val="24"/>
                    <w:lang w:val="en-US"/>
                  </w:rPr>
                  <w:t xml:space="preserve"> (go to college, have breakfast, take a shower etc.);</w:t>
                </w:r>
              </w:sdtContent>
            </w:sdt>
          </w:p>
          <w:p w14:paraId="18DFA8F9" w14:textId="77777777" w:rsidR="00CF4F39" w:rsidRPr="00E46F72" w:rsidRDefault="00B368B5">
            <w:pPr>
              <w:jc w:val="both"/>
              <w:rPr>
                <w:sz w:val="24"/>
                <w:szCs w:val="24"/>
                <w:lang w:val="en-US"/>
              </w:rPr>
            </w:pPr>
            <w:sdt>
              <w:sdtPr>
                <w:tag w:val="goog_rdk_12"/>
                <w:id w:val="1550191218"/>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наречия</w:t>
                </w:r>
                <w:r w:rsidR="00E46F72" w:rsidRPr="00E46F72">
                  <w:rPr>
                    <w:rFonts w:ascii="Gungsuh" w:eastAsia="Gungsuh" w:hAnsi="Gungsuh" w:cs="Gungsuh"/>
                    <w:sz w:val="24"/>
                    <w:szCs w:val="24"/>
                    <w:lang w:val="en-US"/>
                  </w:rPr>
                  <w:t xml:space="preserve"> (always, never, rarely, sometimes etc.)</w:t>
                </w:r>
              </w:sdtContent>
            </w:sdt>
          </w:p>
          <w:p w14:paraId="57622110" w14:textId="77777777" w:rsidR="00CF4F39" w:rsidRDefault="00E46F72">
            <w:pPr>
              <w:jc w:val="both"/>
              <w:rPr>
                <w:i/>
                <w:sz w:val="24"/>
                <w:szCs w:val="24"/>
              </w:rPr>
            </w:pPr>
            <w:r>
              <w:rPr>
                <w:i/>
                <w:sz w:val="24"/>
                <w:szCs w:val="24"/>
              </w:rPr>
              <w:t>Грамматика:</w:t>
            </w:r>
          </w:p>
          <w:p w14:paraId="6A9B3D06" w14:textId="77777777" w:rsidR="00CF4F39" w:rsidRDefault="00B368B5">
            <w:pPr>
              <w:jc w:val="both"/>
              <w:rPr>
                <w:sz w:val="24"/>
                <w:szCs w:val="24"/>
              </w:rPr>
            </w:pPr>
            <w:sdt>
              <w:sdtPr>
                <w:tag w:val="goog_rdk_13"/>
                <w:id w:val="59921643"/>
              </w:sdtPr>
              <w:sdtContent>
                <w:r w:rsidR="00E46F72">
                  <w:rPr>
                    <w:rFonts w:ascii="Gungsuh" w:eastAsia="Gungsuh" w:hAnsi="Gungsuh" w:cs="Gungsuh"/>
                    <w:sz w:val="24"/>
                    <w:szCs w:val="24"/>
                  </w:rPr>
                  <w:t>−</w:t>
                </w:r>
                <w:r w:rsidR="00E46F72">
                  <w:rPr>
                    <w:rFonts w:ascii="Gungsuh" w:eastAsia="Gungsuh" w:hAnsi="Gungsuh" w:cs="Gungsuh"/>
                    <w:sz w:val="24"/>
                    <w:szCs w:val="24"/>
                  </w:rPr>
                  <w:tab/>
                  <w:t>предлоги времени;</w:t>
                </w:r>
              </w:sdtContent>
            </w:sdt>
          </w:p>
          <w:p w14:paraId="608103B1" w14:textId="77777777" w:rsidR="00CF4F39" w:rsidRDefault="00B368B5">
            <w:pPr>
              <w:jc w:val="both"/>
              <w:rPr>
                <w:sz w:val="24"/>
                <w:szCs w:val="24"/>
              </w:rPr>
            </w:pPr>
            <w:sdt>
              <w:sdtPr>
                <w:tag w:val="goog_rdk_14"/>
                <w:id w:val="246388522"/>
              </w:sdtPr>
              <w:sdtContent>
                <w:r w:rsidR="00E46F72">
                  <w:rPr>
                    <w:rFonts w:ascii="Gungsuh" w:eastAsia="Gungsuh" w:hAnsi="Gungsuh" w:cs="Gungsuh"/>
                    <w:sz w:val="24"/>
                    <w:szCs w:val="24"/>
                  </w:rPr>
                  <w:t>−</w:t>
                </w:r>
                <w:r w:rsidR="00E46F72">
                  <w:rPr>
                    <w:rFonts w:ascii="Gungsuh" w:eastAsia="Gungsuh" w:hAnsi="Gungsuh" w:cs="Gungsuh"/>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sdtContent>
            </w:sdt>
          </w:p>
          <w:p w14:paraId="50778873" w14:textId="77777777" w:rsidR="00CF4F39" w:rsidRDefault="00B368B5">
            <w:pPr>
              <w:jc w:val="both"/>
              <w:rPr>
                <w:sz w:val="24"/>
                <w:szCs w:val="24"/>
              </w:rPr>
            </w:pPr>
            <w:sdt>
              <w:sdtPr>
                <w:tag w:val="goog_rdk_15"/>
                <w:id w:val="-1860121036"/>
              </w:sdtPr>
              <w:sdtContent>
                <w:r w:rsidR="00E46F72">
                  <w:rPr>
                    <w:rFonts w:ascii="Gungsuh" w:eastAsia="Gungsuh" w:hAnsi="Gungsuh" w:cs="Gungsuh"/>
                    <w:sz w:val="24"/>
                    <w:szCs w:val="24"/>
                  </w:rPr>
                  <w:t>−</w:t>
                </w:r>
                <w:r w:rsidR="00E46F72">
                  <w:rPr>
                    <w:rFonts w:ascii="Gungsuh" w:eastAsia="Gungsuh" w:hAnsi="Gungsuh" w:cs="Gungsuh"/>
                    <w:sz w:val="24"/>
                    <w:szCs w:val="24"/>
                  </w:rPr>
                  <w:tab/>
                  <w:t>глагол с инфинитивом;</w:t>
                </w:r>
              </w:sdtContent>
            </w:sdt>
          </w:p>
          <w:p w14:paraId="14BA73E1" w14:textId="77777777" w:rsidR="00CF4F39" w:rsidRDefault="00B368B5">
            <w:pPr>
              <w:jc w:val="both"/>
              <w:rPr>
                <w:sz w:val="24"/>
                <w:szCs w:val="24"/>
              </w:rPr>
            </w:pPr>
            <w:sdt>
              <w:sdtPr>
                <w:tag w:val="goog_rdk_16"/>
                <w:id w:val="319077994"/>
              </w:sdtPr>
              <w:sdtContent>
                <w:r w:rsidR="00E46F72">
                  <w:rPr>
                    <w:rFonts w:ascii="Gungsuh" w:eastAsia="Gungsuh" w:hAnsi="Gungsuh" w:cs="Gungsuh"/>
                    <w:sz w:val="24"/>
                    <w:szCs w:val="24"/>
                  </w:rPr>
                  <w:t>−</w:t>
                </w:r>
                <w:r w:rsidR="00E46F72">
                  <w:rPr>
                    <w:rFonts w:ascii="Gungsuh" w:eastAsia="Gungsuh" w:hAnsi="Gungsuh" w:cs="Gungsuh"/>
                    <w:sz w:val="24"/>
                    <w:szCs w:val="24"/>
                  </w:rPr>
                  <w:tab/>
                  <w:t>сослагательное наклонение</w:t>
                </w:r>
              </w:sdtContent>
            </w:sdt>
          </w:p>
          <w:p w14:paraId="4FFC38E2" w14:textId="77777777" w:rsidR="00CF4F39" w:rsidRDefault="00E46F72">
            <w:r>
              <w:rPr>
                <w:sz w:val="24"/>
                <w:szCs w:val="24"/>
              </w:rPr>
              <w:lastRenderedPageBreak/>
              <w:t>- love/like/enjoy + Infinitive/ing, типы вопросов, способы выражения будущего времени.</w:t>
            </w:r>
          </w:p>
        </w:tc>
        <w:tc>
          <w:tcPr>
            <w:tcW w:w="2453" w:type="dxa"/>
            <w:vAlign w:val="center"/>
          </w:tcPr>
          <w:p w14:paraId="1A1F0E25" w14:textId="77777777" w:rsidR="00CF4F39" w:rsidRDefault="00E46F72">
            <w:pPr>
              <w:jc w:val="center"/>
              <w:rPr>
                <w:b/>
                <w:i/>
              </w:rPr>
            </w:pPr>
            <w:r>
              <w:rPr>
                <w:b/>
                <w:i/>
              </w:rPr>
              <w:lastRenderedPageBreak/>
              <w:t>1</w:t>
            </w:r>
          </w:p>
        </w:tc>
        <w:tc>
          <w:tcPr>
            <w:tcW w:w="2118" w:type="dxa"/>
            <w:vMerge/>
          </w:tcPr>
          <w:p w14:paraId="346E6554" w14:textId="77777777" w:rsidR="00CF4F39" w:rsidRDefault="00CF4F39">
            <w:pPr>
              <w:pBdr>
                <w:top w:val="nil"/>
                <w:left w:val="nil"/>
                <w:bottom w:val="nil"/>
                <w:right w:val="nil"/>
                <w:between w:val="nil"/>
              </w:pBdr>
              <w:spacing w:line="276" w:lineRule="auto"/>
              <w:rPr>
                <w:b/>
                <w:i/>
              </w:rPr>
            </w:pPr>
          </w:p>
        </w:tc>
        <w:tc>
          <w:tcPr>
            <w:tcW w:w="1391" w:type="dxa"/>
            <w:vMerge/>
          </w:tcPr>
          <w:p w14:paraId="0A3210B9" w14:textId="77777777" w:rsidR="00CF4F39" w:rsidRDefault="00CF4F39">
            <w:pPr>
              <w:pBdr>
                <w:top w:val="nil"/>
                <w:left w:val="nil"/>
                <w:bottom w:val="nil"/>
                <w:right w:val="nil"/>
                <w:between w:val="nil"/>
              </w:pBdr>
              <w:spacing w:line="276" w:lineRule="auto"/>
              <w:rPr>
                <w:b/>
                <w:i/>
              </w:rPr>
            </w:pPr>
          </w:p>
        </w:tc>
        <w:tc>
          <w:tcPr>
            <w:tcW w:w="1951" w:type="dxa"/>
            <w:vMerge/>
          </w:tcPr>
          <w:p w14:paraId="3DB84E71" w14:textId="77777777" w:rsidR="00CF4F39" w:rsidRDefault="00CF4F39">
            <w:pPr>
              <w:pBdr>
                <w:top w:val="nil"/>
                <w:left w:val="nil"/>
                <w:bottom w:val="nil"/>
                <w:right w:val="nil"/>
                <w:between w:val="nil"/>
              </w:pBdr>
              <w:spacing w:line="276" w:lineRule="auto"/>
              <w:rPr>
                <w:b/>
                <w:i/>
              </w:rPr>
            </w:pPr>
          </w:p>
        </w:tc>
      </w:tr>
      <w:tr w:rsidR="00CF4F39" w14:paraId="09F46B93" w14:textId="77777777">
        <w:trPr>
          <w:trHeight w:val="20"/>
        </w:trPr>
        <w:tc>
          <w:tcPr>
            <w:tcW w:w="2279" w:type="dxa"/>
            <w:vMerge/>
          </w:tcPr>
          <w:p w14:paraId="190A6D5E" w14:textId="77777777" w:rsidR="00CF4F39" w:rsidRDefault="00CF4F39">
            <w:pPr>
              <w:pBdr>
                <w:top w:val="nil"/>
                <w:left w:val="nil"/>
                <w:bottom w:val="nil"/>
                <w:right w:val="nil"/>
                <w:between w:val="nil"/>
              </w:pBdr>
              <w:spacing w:line="276" w:lineRule="auto"/>
              <w:rPr>
                <w:b/>
                <w:i/>
              </w:rPr>
            </w:pPr>
          </w:p>
        </w:tc>
        <w:tc>
          <w:tcPr>
            <w:tcW w:w="3314" w:type="dxa"/>
          </w:tcPr>
          <w:p w14:paraId="40126313" w14:textId="77777777" w:rsidR="00CF4F39" w:rsidRDefault="00E46F72">
            <w:pPr>
              <w:rPr>
                <w:sz w:val="24"/>
                <w:szCs w:val="24"/>
              </w:rPr>
            </w:pPr>
            <w:r>
              <w:rPr>
                <w:b/>
              </w:rPr>
              <w:t>в том числе практические занятия</w:t>
            </w:r>
          </w:p>
        </w:tc>
        <w:tc>
          <w:tcPr>
            <w:tcW w:w="2453" w:type="dxa"/>
            <w:vAlign w:val="center"/>
          </w:tcPr>
          <w:p w14:paraId="1C6FA506" w14:textId="77777777" w:rsidR="00CF4F39" w:rsidRDefault="00E46F72">
            <w:pPr>
              <w:jc w:val="center"/>
              <w:rPr>
                <w:b/>
              </w:rPr>
            </w:pPr>
            <w:r>
              <w:rPr>
                <w:b/>
              </w:rPr>
              <w:t>5</w:t>
            </w:r>
          </w:p>
        </w:tc>
        <w:tc>
          <w:tcPr>
            <w:tcW w:w="2118" w:type="dxa"/>
            <w:vMerge/>
          </w:tcPr>
          <w:p w14:paraId="021A97D9" w14:textId="77777777" w:rsidR="00CF4F39" w:rsidRDefault="00CF4F39">
            <w:pPr>
              <w:pBdr>
                <w:top w:val="nil"/>
                <w:left w:val="nil"/>
                <w:bottom w:val="nil"/>
                <w:right w:val="nil"/>
                <w:between w:val="nil"/>
              </w:pBdr>
              <w:spacing w:line="276" w:lineRule="auto"/>
              <w:rPr>
                <w:b/>
              </w:rPr>
            </w:pPr>
          </w:p>
        </w:tc>
        <w:tc>
          <w:tcPr>
            <w:tcW w:w="1391" w:type="dxa"/>
            <w:vMerge/>
          </w:tcPr>
          <w:p w14:paraId="514009F1" w14:textId="77777777" w:rsidR="00CF4F39" w:rsidRDefault="00CF4F39">
            <w:pPr>
              <w:pBdr>
                <w:top w:val="nil"/>
                <w:left w:val="nil"/>
                <w:bottom w:val="nil"/>
                <w:right w:val="nil"/>
                <w:between w:val="nil"/>
              </w:pBdr>
              <w:spacing w:line="276" w:lineRule="auto"/>
              <w:rPr>
                <w:b/>
              </w:rPr>
            </w:pPr>
          </w:p>
        </w:tc>
        <w:tc>
          <w:tcPr>
            <w:tcW w:w="1951" w:type="dxa"/>
            <w:vMerge/>
          </w:tcPr>
          <w:p w14:paraId="20CA3F8B" w14:textId="77777777" w:rsidR="00CF4F39" w:rsidRDefault="00CF4F39">
            <w:pPr>
              <w:pBdr>
                <w:top w:val="nil"/>
                <w:left w:val="nil"/>
                <w:bottom w:val="nil"/>
                <w:right w:val="nil"/>
                <w:between w:val="nil"/>
              </w:pBdr>
              <w:spacing w:line="276" w:lineRule="auto"/>
              <w:rPr>
                <w:b/>
              </w:rPr>
            </w:pPr>
          </w:p>
        </w:tc>
      </w:tr>
      <w:tr w:rsidR="00CF4F39" w14:paraId="46992CB4" w14:textId="77777777">
        <w:trPr>
          <w:trHeight w:val="20"/>
        </w:trPr>
        <w:tc>
          <w:tcPr>
            <w:tcW w:w="2279" w:type="dxa"/>
            <w:vMerge/>
          </w:tcPr>
          <w:p w14:paraId="00CFA319" w14:textId="77777777" w:rsidR="00CF4F39" w:rsidRDefault="00CF4F39">
            <w:pPr>
              <w:pBdr>
                <w:top w:val="nil"/>
                <w:left w:val="nil"/>
                <w:bottom w:val="nil"/>
                <w:right w:val="nil"/>
                <w:between w:val="nil"/>
              </w:pBdr>
              <w:spacing w:line="276" w:lineRule="auto"/>
              <w:rPr>
                <w:b/>
              </w:rPr>
            </w:pPr>
          </w:p>
        </w:tc>
        <w:tc>
          <w:tcPr>
            <w:tcW w:w="3314" w:type="dxa"/>
          </w:tcPr>
          <w:p w14:paraId="38B0AE81" w14:textId="77777777" w:rsidR="00CF4F39" w:rsidRDefault="00E46F72">
            <w:pPr>
              <w:jc w:val="both"/>
              <w:rPr>
                <w:sz w:val="24"/>
                <w:szCs w:val="24"/>
              </w:rPr>
            </w:pPr>
            <w:r>
              <w:rPr>
                <w:sz w:val="24"/>
                <w:szCs w:val="24"/>
              </w:rPr>
              <w:t xml:space="preserve">1.Рабочий день. </w:t>
            </w:r>
          </w:p>
        </w:tc>
        <w:tc>
          <w:tcPr>
            <w:tcW w:w="2453" w:type="dxa"/>
            <w:vAlign w:val="center"/>
          </w:tcPr>
          <w:p w14:paraId="6D235C16" w14:textId="77777777" w:rsidR="00CF4F39" w:rsidRDefault="00E46F72">
            <w:pPr>
              <w:jc w:val="center"/>
            </w:pPr>
            <w:r>
              <w:t>1</w:t>
            </w:r>
          </w:p>
        </w:tc>
        <w:tc>
          <w:tcPr>
            <w:tcW w:w="2118" w:type="dxa"/>
            <w:vMerge/>
          </w:tcPr>
          <w:p w14:paraId="00909967" w14:textId="77777777" w:rsidR="00CF4F39" w:rsidRDefault="00CF4F39">
            <w:pPr>
              <w:pBdr>
                <w:top w:val="nil"/>
                <w:left w:val="nil"/>
                <w:bottom w:val="nil"/>
                <w:right w:val="nil"/>
                <w:between w:val="nil"/>
              </w:pBdr>
              <w:spacing w:line="276" w:lineRule="auto"/>
            </w:pPr>
          </w:p>
        </w:tc>
        <w:tc>
          <w:tcPr>
            <w:tcW w:w="1391" w:type="dxa"/>
            <w:vMerge/>
          </w:tcPr>
          <w:p w14:paraId="4659BCFD" w14:textId="77777777" w:rsidR="00CF4F39" w:rsidRDefault="00CF4F39">
            <w:pPr>
              <w:pBdr>
                <w:top w:val="nil"/>
                <w:left w:val="nil"/>
                <w:bottom w:val="nil"/>
                <w:right w:val="nil"/>
                <w:between w:val="nil"/>
              </w:pBdr>
              <w:spacing w:line="276" w:lineRule="auto"/>
            </w:pPr>
          </w:p>
        </w:tc>
        <w:tc>
          <w:tcPr>
            <w:tcW w:w="1951" w:type="dxa"/>
            <w:vMerge/>
          </w:tcPr>
          <w:p w14:paraId="7BB41511" w14:textId="77777777" w:rsidR="00CF4F39" w:rsidRDefault="00CF4F39">
            <w:pPr>
              <w:pBdr>
                <w:top w:val="nil"/>
                <w:left w:val="nil"/>
                <w:bottom w:val="nil"/>
                <w:right w:val="nil"/>
                <w:between w:val="nil"/>
              </w:pBdr>
              <w:spacing w:line="276" w:lineRule="auto"/>
            </w:pPr>
          </w:p>
        </w:tc>
      </w:tr>
      <w:tr w:rsidR="00CF4F39" w14:paraId="02DFF01B" w14:textId="77777777">
        <w:trPr>
          <w:trHeight w:val="20"/>
        </w:trPr>
        <w:tc>
          <w:tcPr>
            <w:tcW w:w="2279" w:type="dxa"/>
            <w:vMerge/>
          </w:tcPr>
          <w:p w14:paraId="7D54D538" w14:textId="77777777" w:rsidR="00CF4F39" w:rsidRDefault="00CF4F39">
            <w:pPr>
              <w:pBdr>
                <w:top w:val="nil"/>
                <w:left w:val="nil"/>
                <w:bottom w:val="nil"/>
                <w:right w:val="nil"/>
                <w:between w:val="nil"/>
              </w:pBdr>
              <w:spacing w:line="276" w:lineRule="auto"/>
            </w:pPr>
          </w:p>
        </w:tc>
        <w:tc>
          <w:tcPr>
            <w:tcW w:w="3314" w:type="dxa"/>
          </w:tcPr>
          <w:p w14:paraId="3A84D1C3" w14:textId="77777777" w:rsidR="00CF4F39" w:rsidRDefault="00E46F72">
            <w:pPr>
              <w:jc w:val="both"/>
              <w:rPr>
                <w:sz w:val="24"/>
                <w:szCs w:val="24"/>
              </w:rPr>
            </w:pPr>
            <w:r>
              <w:rPr>
                <w:sz w:val="24"/>
                <w:szCs w:val="24"/>
              </w:rPr>
              <w:t xml:space="preserve">2.Досуг. Хобби. Активный и пассивный отдых. </w:t>
            </w:r>
          </w:p>
        </w:tc>
        <w:tc>
          <w:tcPr>
            <w:tcW w:w="2453" w:type="dxa"/>
            <w:vAlign w:val="center"/>
          </w:tcPr>
          <w:p w14:paraId="146FE89B" w14:textId="77777777" w:rsidR="00CF4F39" w:rsidRDefault="00E46F72">
            <w:pPr>
              <w:jc w:val="center"/>
            </w:pPr>
            <w:r>
              <w:t>2</w:t>
            </w:r>
          </w:p>
        </w:tc>
        <w:tc>
          <w:tcPr>
            <w:tcW w:w="2118" w:type="dxa"/>
            <w:vMerge/>
          </w:tcPr>
          <w:p w14:paraId="243B2FB8" w14:textId="77777777" w:rsidR="00CF4F39" w:rsidRDefault="00CF4F39">
            <w:pPr>
              <w:pBdr>
                <w:top w:val="nil"/>
                <w:left w:val="nil"/>
                <w:bottom w:val="nil"/>
                <w:right w:val="nil"/>
                <w:between w:val="nil"/>
              </w:pBdr>
              <w:spacing w:line="276" w:lineRule="auto"/>
            </w:pPr>
          </w:p>
        </w:tc>
        <w:tc>
          <w:tcPr>
            <w:tcW w:w="1391" w:type="dxa"/>
            <w:vMerge/>
          </w:tcPr>
          <w:p w14:paraId="0DA25C2C" w14:textId="77777777" w:rsidR="00CF4F39" w:rsidRDefault="00CF4F39">
            <w:pPr>
              <w:pBdr>
                <w:top w:val="nil"/>
                <w:left w:val="nil"/>
                <w:bottom w:val="nil"/>
                <w:right w:val="nil"/>
                <w:between w:val="nil"/>
              </w:pBdr>
              <w:spacing w:line="276" w:lineRule="auto"/>
            </w:pPr>
          </w:p>
        </w:tc>
        <w:tc>
          <w:tcPr>
            <w:tcW w:w="1951" w:type="dxa"/>
            <w:vMerge/>
          </w:tcPr>
          <w:p w14:paraId="28B6AB8C" w14:textId="77777777" w:rsidR="00CF4F39" w:rsidRDefault="00CF4F39">
            <w:pPr>
              <w:pBdr>
                <w:top w:val="nil"/>
                <w:left w:val="nil"/>
                <w:bottom w:val="nil"/>
                <w:right w:val="nil"/>
                <w:between w:val="nil"/>
              </w:pBdr>
              <w:spacing w:line="276" w:lineRule="auto"/>
            </w:pPr>
          </w:p>
        </w:tc>
      </w:tr>
      <w:tr w:rsidR="00CF4F39" w14:paraId="7384F5B6" w14:textId="77777777">
        <w:trPr>
          <w:trHeight w:val="20"/>
        </w:trPr>
        <w:tc>
          <w:tcPr>
            <w:tcW w:w="2279" w:type="dxa"/>
            <w:vMerge/>
          </w:tcPr>
          <w:p w14:paraId="640AF1E8" w14:textId="77777777" w:rsidR="00CF4F39" w:rsidRDefault="00CF4F39">
            <w:pPr>
              <w:pBdr>
                <w:top w:val="nil"/>
                <w:left w:val="nil"/>
                <w:bottom w:val="nil"/>
                <w:right w:val="nil"/>
                <w:between w:val="nil"/>
              </w:pBdr>
              <w:spacing w:line="276" w:lineRule="auto"/>
            </w:pPr>
          </w:p>
        </w:tc>
        <w:tc>
          <w:tcPr>
            <w:tcW w:w="3314" w:type="dxa"/>
          </w:tcPr>
          <w:p w14:paraId="12EF30AC" w14:textId="77777777" w:rsidR="00CF4F39" w:rsidRDefault="00E46F72">
            <w:r>
              <w:rPr>
                <w:sz w:val="24"/>
                <w:szCs w:val="24"/>
              </w:rPr>
              <w:t xml:space="preserve">3.Молодежные субкультуры и организации. </w:t>
            </w:r>
          </w:p>
        </w:tc>
        <w:tc>
          <w:tcPr>
            <w:tcW w:w="2453" w:type="dxa"/>
            <w:vAlign w:val="center"/>
          </w:tcPr>
          <w:p w14:paraId="7D2AE35D" w14:textId="77777777" w:rsidR="00CF4F39" w:rsidRDefault="00E46F72">
            <w:pPr>
              <w:jc w:val="center"/>
            </w:pPr>
            <w:r>
              <w:t>2</w:t>
            </w:r>
          </w:p>
        </w:tc>
        <w:tc>
          <w:tcPr>
            <w:tcW w:w="2118" w:type="dxa"/>
            <w:vMerge/>
          </w:tcPr>
          <w:p w14:paraId="71615F6B" w14:textId="77777777" w:rsidR="00CF4F39" w:rsidRDefault="00CF4F39">
            <w:pPr>
              <w:pBdr>
                <w:top w:val="nil"/>
                <w:left w:val="nil"/>
                <w:bottom w:val="nil"/>
                <w:right w:val="nil"/>
                <w:between w:val="nil"/>
              </w:pBdr>
              <w:spacing w:line="276" w:lineRule="auto"/>
            </w:pPr>
          </w:p>
        </w:tc>
        <w:tc>
          <w:tcPr>
            <w:tcW w:w="1391" w:type="dxa"/>
            <w:vMerge/>
          </w:tcPr>
          <w:p w14:paraId="3F9676CB" w14:textId="77777777" w:rsidR="00CF4F39" w:rsidRDefault="00CF4F39">
            <w:pPr>
              <w:pBdr>
                <w:top w:val="nil"/>
                <w:left w:val="nil"/>
                <w:bottom w:val="nil"/>
                <w:right w:val="nil"/>
                <w:between w:val="nil"/>
              </w:pBdr>
              <w:spacing w:line="276" w:lineRule="auto"/>
            </w:pPr>
          </w:p>
        </w:tc>
        <w:tc>
          <w:tcPr>
            <w:tcW w:w="1951" w:type="dxa"/>
            <w:vMerge/>
          </w:tcPr>
          <w:p w14:paraId="0A582B62" w14:textId="77777777" w:rsidR="00CF4F39" w:rsidRDefault="00CF4F39">
            <w:pPr>
              <w:pBdr>
                <w:top w:val="nil"/>
                <w:left w:val="nil"/>
                <w:bottom w:val="nil"/>
                <w:right w:val="nil"/>
                <w:between w:val="nil"/>
              </w:pBdr>
              <w:spacing w:line="276" w:lineRule="auto"/>
            </w:pPr>
          </w:p>
        </w:tc>
      </w:tr>
      <w:tr w:rsidR="00CF4F39" w14:paraId="0B76FFA7" w14:textId="77777777">
        <w:trPr>
          <w:trHeight w:val="20"/>
        </w:trPr>
        <w:tc>
          <w:tcPr>
            <w:tcW w:w="2279" w:type="dxa"/>
          </w:tcPr>
          <w:p w14:paraId="4ED34047" w14:textId="77777777" w:rsidR="00CF4F39" w:rsidRDefault="00CF4F39">
            <w:pPr>
              <w:rPr>
                <w:b/>
              </w:rPr>
            </w:pPr>
          </w:p>
        </w:tc>
        <w:tc>
          <w:tcPr>
            <w:tcW w:w="3314" w:type="dxa"/>
          </w:tcPr>
          <w:p w14:paraId="1955B2B2"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07B51469" w14:textId="77777777" w:rsidR="00CF4F39" w:rsidRDefault="00E46F72">
            <w:pPr>
              <w:rPr>
                <w:sz w:val="24"/>
                <w:szCs w:val="24"/>
              </w:rPr>
            </w:pPr>
            <w:r>
              <w:t>Составление рассказов, диалогов</w:t>
            </w:r>
          </w:p>
        </w:tc>
        <w:tc>
          <w:tcPr>
            <w:tcW w:w="2453" w:type="dxa"/>
            <w:vAlign w:val="center"/>
          </w:tcPr>
          <w:p w14:paraId="48DCA708" w14:textId="77777777" w:rsidR="00CF4F39" w:rsidRDefault="00E46F72">
            <w:pPr>
              <w:jc w:val="center"/>
            </w:pPr>
            <w:r>
              <w:t>4</w:t>
            </w:r>
          </w:p>
        </w:tc>
        <w:tc>
          <w:tcPr>
            <w:tcW w:w="2118" w:type="dxa"/>
          </w:tcPr>
          <w:p w14:paraId="5400C229" w14:textId="77777777" w:rsidR="00CF4F39" w:rsidRDefault="00E46F72">
            <w:pPr>
              <w:rPr>
                <w:sz w:val="24"/>
                <w:szCs w:val="24"/>
              </w:rPr>
            </w:pPr>
            <w:r>
              <w:rPr>
                <w:sz w:val="24"/>
                <w:szCs w:val="24"/>
              </w:rPr>
              <w:t xml:space="preserve">ЛР 05, ЛР 09, </w:t>
            </w:r>
          </w:p>
          <w:p w14:paraId="3C257A15" w14:textId="77777777" w:rsidR="00CF4F39" w:rsidRDefault="00E46F72">
            <w:pPr>
              <w:rPr>
                <w:sz w:val="24"/>
                <w:szCs w:val="24"/>
              </w:rPr>
            </w:pPr>
            <w:r>
              <w:rPr>
                <w:sz w:val="24"/>
                <w:szCs w:val="24"/>
              </w:rPr>
              <w:t xml:space="preserve">МР 01, МР 03, </w:t>
            </w:r>
          </w:p>
          <w:p w14:paraId="04C953A5" w14:textId="77777777" w:rsidR="00CF4F39" w:rsidRDefault="00E46F72">
            <w:pPr>
              <w:rPr>
                <w:sz w:val="24"/>
                <w:szCs w:val="24"/>
              </w:rPr>
            </w:pPr>
            <w:r>
              <w:rPr>
                <w:sz w:val="24"/>
                <w:szCs w:val="24"/>
              </w:rPr>
              <w:t>МР 04, МР 05,</w:t>
            </w:r>
          </w:p>
          <w:p w14:paraId="3A9A9684" w14:textId="77777777" w:rsidR="00CF4F39" w:rsidRDefault="00E46F72">
            <w:pPr>
              <w:rPr>
                <w:sz w:val="24"/>
                <w:szCs w:val="24"/>
              </w:rPr>
            </w:pPr>
            <w:r>
              <w:rPr>
                <w:sz w:val="24"/>
                <w:szCs w:val="24"/>
              </w:rPr>
              <w:t xml:space="preserve"> </w:t>
            </w:r>
            <w:r>
              <w:rPr>
                <w:color w:val="000000"/>
                <w:sz w:val="24"/>
                <w:szCs w:val="24"/>
              </w:rPr>
              <w:t>ПРб 04</w:t>
            </w:r>
          </w:p>
          <w:p w14:paraId="578D1AEC" w14:textId="77777777" w:rsidR="00CF4F39" w:rsidRDefault="00CF4F39">
            <w:pPr>
              <w:jc w:val="center"/>
              <w:rPr>
                <w:sz w:val="24"/>
                <w:szCs w:val="24"/>
              </w:rPr>
            </w:pPr>
          </w:p>
        </w:tc>
        <w:tc>
          <w:tcPr>
            <w:tcW w:w="1391" w:type="dxa"/>
          </w:tcPr>
          <w:p w14:paraId="5B4EA8D3" w14:textId="77777777" w:rsidR="00CF4F39" w:rsidRDefault="00E46F72">
            <w:r>
              <w:t>ОК 2</w:t>
            </w:r>
          </w:p>
          <w:p w14:paraId="73AF7F5D" w14:textId="77777777" w:rsidR="00CF4F39" w:rsidRDefault="00CF4F39"/>
          <w:p w14:paraId="2EB61563" w14:textId="77777777" w:rsidR="00CF4F39" w:rsidRDefault="00E46F72">
            <w:r>
              <w:t>ОК 4</w:t>
            </w:r>
          </w:p>
          <w:p w14:paraId="1A5F4185" w14:textId="77777777" w:rsidR="00CF4F39" w:rsidRDefault="00CF4F39"/>
          <w:p w14:paraId="53615AE4" w14:textId="77777777" w:rsidR="00CF4F39" w:rsidRDefault="00E46F72">
            <w:r>
              <w:t>ОК 6</w:t>
            </w:r>
          </w:p>
          <w:p w14:paraId="58E8B2EB" w14:textId="77777777" w:rsidR="00CF4F39" w:rsidRDefault="00CF4F39">
            <w:pPr>
              <w:rPr>
                <w:b/>
                <w:i/>
              </w:rPr>
            </w:pPr>
          </w:p>
        </w:tc>
        <w:tc>
          <w:tcPr>
            <w:tcW w:w="1951" w:type="dxa"/>
          </w:tcPr>
          <w:p w14:paraId="7224D642" w14:textId="77777777" w:rsidR="00CF4F39" w:rsidRDefault="00E46F72">
            <w:r>
              <w:t>Уо 02.01</w:t>
            </w:r>
          </w:p>
          <w:p w14:paraId="0A3C899B" w14:textId="77777777" w:rsidR="00CF4F39" w:rsidRDefault="00E46F72">
            <w:r>
              <w:t>Зо 02.01</w:t>
            </w:r>
          </w:p>
          <w:p w14:paraId="4F77BAE0" w14:textId="77777777" w:rsidR="00CF4F39" w:rsidRDefault="00E46F72">
            <w:r>
              <w:t>Уо 04.01</w:t>
            </w:r>
          </w:p>
          <w:p w14:paraId="3F490CB9" w14:textId="77777777" w:rsidR="00CF4F39" w:rsidRDefault="00E46F72">
            <w:r>
              <w:t>Зо 04.02</w:t>
            </w:r>
          </w:p>
          <w:p w14:paraId="7079FDE1" w14:textId="77777777" w:rsidR="00CF4F39" w:rsidRDefault="00E46F72">
            <w:r>
              <w:t>Уо 06.01</w:t>
            </w:r>
          </w:p>
          <w:p w14:paraId="130D976E" w14:textId="77777777" w:rsidR="00CF4F39" w:rsidRDefault="00E46F72">
            <w:pPr>
              <w:rPr>
                <w:b/>
                <w:i/>
              </w:rPr>
            </w:pPr>
            <w:r>
              <w:t>Зо 06.01</w:t>
            </w:r>
          </w:p>
        </w:tc>
      </w:tr>
      <w:tr w:rsidR="00CF4F39" w14:paraId="5745143D" w14:textId="77777777">
        <w:trPr>
          <w:trHeight w:val="20"/>
        </w:trPr>
        <w:tc>
          <w:tcPr>
            <w:tcW w:w="2279" w:type="dxa"/>
            <w:vMerge w:val="restart"/>
          </w:tcPr>
          <w:p w14:paraId="6F3A4EFB" w14:textId="77777777" w:rsidR="00CF4F39" w:rsidRDefault="00E46F72">
            <w:pPr>
              <w:rPr>
                <w:b/>
                <w:sz w:val="24"/>
                <w:szCs w:val="24"/>
              </w:rPr>
            </w:pPr>
            <w:r>
              <w:rPr>
                <w:b/>
                <w:i/>
                <w:sz w:val="24"/>
                <w:szCs w:val="24"/>
              </w:rPr>
              <w:t>Тема 2.3</w:t>
            </w:r>
          </w:p>
          <w:p w14:paraId="2AF4DE8F" w14:textId="77777777" w:rsidR="00CF4F39" w:rsidRDefault="00E46F72">
            <w:pPr>
              <w:rPr>
                <w:b/>
              </w:rPr>
            </w:pPr>
            <w:r>
              <w:rPr>
                <w:b/>
                <w:i/>
                <w:sz w:val="24"/>
                <w:szCs w:val="24"/>
              </w:rPr>
              <w:t>Городская и сельская жизнь.</w:t>
            </w:r>
          </w:p>
        </w:tc>
        <w:tc>
          <w:tcPr>
            <w:tcW w:w="3314" w:type="dxa"/>
          </w:tcPr>
          <w:p w14:paraId="0F0AD2AB" w14:textId="77777777" w:rsidR="00CF4F39" w:rsidRDefault="00E46F72">
            <w:pPr>
              <w:rPr>
                <w:b/>
              </w:rPr>
            </w:pPr>
            <w:r>
              <w:rPr>
                <w:b/>
              </w:rPr>
              <w:t>Содержание учебного материала</w:t>
            </w:r>
          </w:p>
        </w:tc>
        <w:tc>
          <w:tcPr>
            <w:tcW w:w="2453" w:type="dxa"/>
            <w:vAlign w:val="center"/>
          </w:tcPr>
          <w:p w14:paraId="2D409EDF" w14:textId="77777777" w:rsidR="00CF4F39" w:rsidRDefault="00E46F72">
            <w:pPr>
              <w:jc w:val="center"/>
              <w:rPr>
                <w:b/>
              </w:rPr>
            </w:pPr>
            <w:r>
              <w:rPr>
                <w:b/>
              </w:rPr>
              <w:t>6/5</w:t>
            </w:r>
          </w:p>
        </w:tc>
        <w:tc>
          <w:tcPr>
            <w:tcW w:w="2118" w:type="dxa"/>
            <w:vMerge w:val="restart"/>
          </w:tcPr>
          <w:p w14:paraId="231BA60F" w14:textId="77777777" w:rsidR="00CF4F39" w:rsidRDefault="00E46F72">
            <w:pPr>
              <w:rPr>
                <w:sz w:val="24"/>
                <w:szCs w:val="24"/>
              </w:rPr>
            </w:pPr>
            <w:r>
              <w:rPr>
                <w:sz w:val="24"/>
                <w:szCs w:val="24"/>
              </w:rPr>
              <w:t xml:space="preserve">ЛР 02, ЛР 07, ЛР 09, ЛР 10, </w:t>
            </w:r>
          </w:p>
          <w:p w14:paraId="76BE4724" w14:textId="77777777" w:rsidR="00CF4F39" w:rsidRDefault="00E46F72">
            <w:pPr>
              <w:rPr>
                <w:sz w:val="24"/>
                <w:szCs w:val="24"/>
              </w:rPr>
            </w:pPr>
            <w:r>
              <w:rPr>
                <w:sz w:val="24"/>
                <w:szCs w:val="24"/>
              </w:rPr>
              <w:t>ЛР 11,</w:t>
            </w:r>
          </w:p>
          <w:p w14:paraId="7CBC2B08" w14:textId="77777777" w:rsidR="00CF4F39" w:rsidRDefault="00E46F72">
            <w:pPr>
              <w:rPr>
                <w:sz w:val="24"/>
                <w:szCs w:val="24"/>
              </w:rPr>
            </w:pPr>
            <w:r>
              <w:rPr>
                <w:sz w:val="24"/>
                <w:szCs w:val="24"/>
              </w:rPr>
              <w:t xml:space="preserve">МР 01, МР 02, МР 05, МР 06, </w:t>
            </w:r>
          </w:p>
          <w:p w14:paraId="59CBD4F4" w14:textId="77777777" w:rsidR="00CF4F39" w:rsidRDefault="00E46F72">
            <w:pPr>
              <w:rPr>
                <w:sz w:val="24"/>
                <w:szCs w:val="24"/>
              </w:rPr>
            </w:pPr>
            <w:r>
              <w:rPr>
                <w:sz w:val="24"/>
                <w:szCs w:val="24"/>
              </w:rPr>
              <w:t>МР 07</w:t>
            </w:r>
          </w:p>
          <w:p w14:paraId="7BB58900" w14:textId="77777777" w:rsidR="00CF4F39" w:rsidRDefault="00E46F72">
            <w:pPr>
              <w:rPr>
                <w:sz w:val="24"/>
                <w:szCs w:val="24"/>
              </w:rPr>
            </w:pPr>
            <w:r>
              <w:rPr>
                <w:color w:val="000000"/>
                <w:sz w:val="24"/>
                <w:szCs w:val="24"/>
              </w:rPr>
              <w:t>ПРб 01, ПРб 02, ПРб 03, ПРб 04</w:t>
            </w:r>
          </w:p>
          <w:p w14:paraId="7E55C892" w14:textId="77777777" w:rsidR="00CF4F39" w:rsidRDefault="00CF4F39"/>
          <w:p w14:paraId="3BFC87BE" w14:textId="77777777" w:rsidR="00CF4F39" w:rsidRDefault="00CF4F39">
            <w:pPr>
              <w:jc w:val="center"/>
              <w:rPr>
                <w:b/>
              </w:rPr>
            </w:pPr>
          </w:p>
        </w:tc>
        <w:tc>
          <w:tcPr>
            <w:tcW w:w="1391" w:type="dxa"/>
            <w:vMerge w:val="restart"/>
          </w:tcPr>
          <w:p w14:paraId="61F063DB" w14:textId="77777777" w:rsidR="00CF4F39" w:rsidRDefault="00E46F72">
            <w:r>
              <w:t>ОК 2</w:t>
            </w:r>
          </w:p>
          <w:p w14:paraId="5E33AE9C" w14:textId="77777777" w:rsidR="00CF4F39" w:rsidRDefault="00CF4F39"/>
          <w:p w14:paraId="7FBE7FA5" w14:textId="77777777" w:rsidR="00CF4F39" w:rsidRDefault="00E46F72">
            <w:r>
              <w:t>ОК 4</w:t>
            </w:r>
          </w:p>
          <w:p w14:paraId="4A33C923" w14:textId="77777777" w:rsidR="00CF4F39" w:rsidRDefault="00CF4F39">
            <w:pPr>
              <w:rPr>
                <w:b/>
                <w:i/>
              </w:rPr>
            </w:pPr>
          </w:p>
        </w:tc>
        <w:tc>
          <w:tcPr>
            <w:tcW w:w="1951" w:type="dxa"/>
            <w:vMerge w:val="restart"/>
          </w:tcPr>
          <w:p w14:paraId="3FB828A5" w14:textId="77777777" w:rsidR="00CF4F39" w:rsidRDefault="00E46F72">
            <w:r>
              <w:t>Уо 02.01</w:t>
            </w:r>
          </w:p>
          <w:p w14:paraId="16FC0F1F" w14:textId="77777777" w:rsidR="00CF4F39" w:rsidRDefault="00E46F72">
            <w:r>
              <w:t>Зо 02.01</w:t>
            </w:r>
          </w:p>
          <w:p w14:paraId="5EDCCF2F" w14:textId="77777777" w:rsidR="00CF4F39" w:rsidRDefault="00E46F72">
            <w:r>
              <w:t>Уо 04.01</w:t>
            </w:r>
          </w:p>
          <w:p w14:paraId="58051D62" w14:textId="77777777" w:rsidR="00CF4F39" w:rsidRDefault="00E46F72">
            <w:pPr>
              <w:rPr>
                <w:b/>
                <w:i/>
              </w:rPr>
            </w:pPr>
            <w:r>
              <w:t>Зо 04.02</w:t>
            </w:r>
          </w:p>
        </w:tc>
      </w:tr>
      <w:tr w:rsidR="00CF4F39" w14:paraId="70766DD6" w14:textId="77777777">
        <w:trPr>
          <w:trHeight w:val="20"/>
        </w:trPr>
        <w:tc>
          <w:tcPr>
            <w:tcW w:w="2279" w:type="dxa"/>
            <w:vMerge/>
          </w:tcPr>
          <w:p w14:paraId="1026479F" w14:textId="77777777" w:rsidR="00CF4F39" w:rsidRDefault="00CF4F39">
            <w:pPr>
              <w:pBdr>
                <w:top w:val="nil"/>
                <w:left w:val="nil"/>
                <w:bottom w:val="nil"/>
                <w:right w:val="nil"/>
                <w:between w:val="nil"/>
              </w:pBdr>
              <w:spacing w:line="276" w:lineRule="auto"/>
              <w:rPr>
                <w:b/>
                <w:i/>
              </w:rPr>
            </w:pPr>
          </w:p>
        </w:tc>
        <w:tc>
          <w:tcPr>
            <w:tcW w:w="3314" w:type="dxa"/>
          </w:tcPr>
          <w:p w14:paraId="279661F9" w14:textId="77777777" w:rsidR="00CF4F39" w:rsidRDefault="00E46F72">
            <w:pPr>
              <w:jc w:val="both"/>
              <w:rPr>
                <w:i/>
                <w:sz w:val="24"/>
                <w:szCs w:val="24"/>
              </w:rPr>
            </w:pPr>
            <w:r>
              <w:rPr>
                <w:i/>
                <w:sz w:val="24"/>
                <w:szCs w:val="24"/>
              </w:rPr>
              <w:t>Лексика:</w:t>
            </w:r>
          </w:p>
          <w:p w14:paraId="4F3964AC" w14:textId="77777777" w:rsidR="00CF4F39" w:rsidRDefault="00B368B5">
            <w:pPr>
              <w:jc w:val="both"/>
              <w:rPr>
                <w:sz w:val="24"/>
                <w:szCs w:val="24"/>
              </w:rPr>
            </w:pPr>
            <w:sdt>
              <w:sdtPr>
                <w:tag w:val="goog_rdk_17"/>
                <w:id w:val="1303884969"/>
              </w:sdtPr>
              <w:sdtContent>
                <w:r w:rsidR="00E46F72">
                  <w:rPr>
                    <w:rFonts w:ascii="Gungsuh" w:eastAsia="Gungsuh" w:hAnsi="Gungsuh" w:cs="Gungsuh"/>
                    <w:sz w:val="24"/>
                    <w:szCs w:val="24"/>
                  </w:rPr>
                  <w:t>−</w:t>
                </w:r>
                <w:r w:rsidR="00E46F72">
                  <w:rPr>
                    <w:rFonts w:ascii="Gungsuh" w:eastAsia="Gungsuh" w:hAnsi="Gungsuh" w:cs="Gungsuh"/>
                    <w:sz w:val="24"/>
                    <w:szCs w:val="24"/>
                  </w:rPr>
                  <w:tab/>
                  <w:t>предлоги направления (forward, past, opposite etc.);</w:t>
                </w:r>
              </w:sdtContent>
            </w:sdt>
          </w:p>
          <w:p w14:paraId="67D804CE" w14:textId="77777777" w:rsidR="00CF4F39" w:rsidRPr="00E46F72" w:rsidRDefault="00B368B5">
            <w:pPr>
              <w:jc w:val="both"/>
              <w:rPr>
                <w:sz w:val="24"/>
                <w:szCs w:val="24"/>
                <w:lang w:val="en-US"/>
              </w:rPr>
            </w:pPr>
            <w:sdt>
              <w:sdtPr>
                <w:tag w:val="goog_rdk_18"/>
                <w:id w:val="217247679"/>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места</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в</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городе</w:t>
                </w:r>
                <w:r w:rsidR="00E46F72" w:rsidRPr="00E46F72">
                  <w:rPr>
                    <w:rFonts w:ascii="Gungsuh" w:eastAsia="Gungsuh" w:hAnsi="Gungsuh" w:cs="Gungsuh"/>
                    <w:sz w:val="24"/>
                    <w:szCs w:val="24"/>
                    <w:lang w:val="en-US"/>
                  </w:rPr>
                  <w:t xml:space="preserve"> (city centre, church, square etc.);</w:t>
                </w:r>
              </w:sdtContent>
            </w:sdt>
          </w:p>
          <w:p w14:paraId="653D495F" w14:textId="77777777" w:rsidR="00CF4F39" w:rsidRPr="00E46F72" w:rsidRDefault="00B368B5">
            <w:pPr>
              <w:jc w:val="both"/>
              <w:rPr>
                <w:sz w:val="24"/>
                <w:szCs w:val="24"/>
                <w:lang w:val="en-US"/>
              </w:rPr>
            </w:pPr>
            <w:sdt>
              <w:sdtPr>
                <w:tag w:val="goog_rdk_19"/>
                <w:id w:val="-773326378"/>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товары</w:t>
                </w:r>
                <w:r w:rsidR="00E46F72" w:rsidRPr="00E46F72">
                  <w:rPr>
                    <w:rFonts w:ascii="Gungsuh" w:eastAsia="Gungsuh" w:hAnsi="Gungsuh" w:cs="Gungsuh"/>
                    <w:sz w:val="24"/>
                    <w:szCs w:val="24"/>
                    <w:lang w:val="en-US"/>
                  </w:rPr>
                  <w:t xml:space="preserve"> (juice, soap, milk, bread etc.);</w:t>
                </w:r>
              </w:sdtContent>
            </w:sdt>
          </w:p>
          <w:p w14:paraId="7B34A8FC" w14:textId="77777777" w:rsidR="00CF4F39" w:rsidRPr="00E46F72" w:rsidRDefault="00B368B5">
            <w:pPr>
              <w:jc w:val="both"/>
              <w:rPr>
                <w:sz w:val="24"/>
                <w:szCs w:val="24"/>
                <w:lang w:val="en-US"/>
              </w:rPr>
            </w:pPr>
            <w:sdt>
              <w:sdtPr>
                <w:tag w:val="goog_rdk_20"/>
                <w:id w:val="-375239557"/>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виды</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магазинов</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и</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отделы</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в</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магазине</w:t>
                </w:r>
                <w:r w:rsidR="00E46F72" w:rsidRPr="00E46F72">
                  <w:rPr>
                    <w:rFonts w:ascii="Gungsuh" w:eastAsia="Gungsuh" w:hAnsi="Gungsuh" w:cs="Gungsuh"/>
                    <w:sz w:val="24"/>
                    <w:szCs w:val="24"/>
                    <w:lang w:val="en-US"/>
                  </w:rPr>
                  <w:t xml:space="preserve"> (shopping mall, department store, dairy produce etc.)</w:t>
                </w:r>
              </w:sdtContent>
            </w:sdt>
          </w:p>
          <w:p w14:paraId="2E43C5D5" w14:textId="77777777" w:rsidR="00CF4F39" w:rsidRPr="00E46F72" w:rsidRDefault="00E46F72">
            <w:pPr>
              <w:jc w:val="both"/>
              <w:rPr>
                <w:i/>
                <w:sz w:val="24"/>
                <w:szCs w:val="24"/>
                <w:lang w:val="en-US"/>
              </w:rPr>
            </w:pPr>
            <w:r>
              <w:rPr>
                <w:i/>
                <w:sz w:val="24"/>
                <w:szCs w:val="24"/>
              </w:rPr>
              <w:t>Грамматика</w:t>
            </w:r>
            <w:r w:rsidRPr="00E46F72">
              <w:rPr>
                <w:i/>
                <w:sz w:val="24"/>
                <w:szCs w:val="24"/>
                <w:lang w:val="en-US"/>
              </w:rPr>
              <w:t>:</w:t>
            </w:r>
          </w:p>
          <w:p w14:paraId="790940A3" w14:textId="77777777" w:rsidR="00CF4F39" w:rsidRPr="00E46F72" w:rsidRDefault="00B368B5">
            <w:pPr>
              <w:jc w:val="both"/>
              <w:rPr>
                <w:sz w:val="24"/>
                <w:szCs w:val="24"/>
                <w:lang w:val="en-US"/>
              </w:rPr>
            </w:pPr>
            <w:sdt>
              <w:sdtPr>
                <w:tag w:val="goog_rdk_21"/>
                <w:id w:val="1601830632"/>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модальные</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глаголы</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в</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этикетных</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формулах</w:t>
                </w:r>
                <w:r w:rsidR="00E46F72" w:rsidRPr="00E46F72">
                  <w:rPr>
                    <w:rFonts w:ascii="Gungsuh" w:eastAsia="Gungsuh" w:hAnsi="Gungsuh" w:cs="Gungsuh"/>
                    <w:sz w:val="24"/>
                    <w:szCs w:val="24"/>
                    <w:lang w:val="en-US"/>
                  </w:rPr>
                  <w:t xml:space="preserve"> (Can/ may I help you?, Should you have any questions . . . , Should you need any further information . . . </w:t>
                </w:r>
                <w:r w:rsidR="00E46F72">
                  <w:rPr>
                    <w:rFonts w:ascii="Gungsuh" w:eastAsia="Gungsuh" w:hAnsi="Gungsuh" w:cs="Gungsuh"/>
                    <w:sz w:val="24"/>
                    <w:szCs w:val="24"/>
                  </w:rPr>
                  <w:t>и</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др</w:t>
                </w:r>
                <w:r w:rsidR="00E46F72" w:rsidRPr="00E46F72">
                  <w:rPr>
                    <w:rFonts w:ascii="Gungsuh" w:eastAsia="Gungsuh" w:hAnsi="Gungsuh" w:cs="Gungsuh"/>
                    <w:sz w:val="24"/>
                    <w:szCs w:val="24"/>
                    <w:lang w:val="en-US"/>
                  </w:rPr>
                  <w:t>.);</w:t>
                </w:r>
              </w:sdtContent>
            </w:sdt>
          </w:p>
          <w:p w14:paraId="73019942" w14:textId="77777777" w:rsidR="00CF4F39" w:rsidRDefault="00B368B5">
            <w:pPr>
              <w:jc w:val="both"/>
              <w:rPr>
                <w:sz w:val="24"/>
                <w:szCs w:val="24"/>
              </w:rPr>
            </w:pPr>
            <w:sdt>
              <w:sdtPr>
                <w:tag w:val="goog_rdk_22"/>
                <w:id w:val="1848361579"/>
              </w:sdtPr>
              <w:sdtContent>
                <w:r w:rsidR="00E46F72">
                  <w:rPr>
                    <w:rFonts w:ascii="Gungsuh" w:eastAsia="Gungsuh" w:hAnsi="Gungsuh" w:cs="Gungsuh"/>
                    <w:sz w:val="24"/>
                    <w:szCs w:val="24"/>
                  </w:rPr>
                  <w:t>−</w:t>
                </w:r>
                <w:r w:rsidR="00E46F72">
                  <w:rPr>
                    <w:rFonts w:ascii="Gungsuh" w:eastAsia="Gungsuh" w:hAnsi="Gungsuh" w:cs="Gungsuh"/>
                    <w:sz w:val="24"/>
                    <w:szCs w:val="24"/>
                  </w:rPr>
                  <w:tab/>
                  <w:t>специальные вопросы;</w:t>
                </w:r>
              </w:sdtContent>
            </w:sdt>
          </w:p>
          <w:p w14:paraId="1F61767C" w14:textId="77777777" w:rsidR="00CF4F39" w:rsidRDefault="00B368B5">
            <w:pPr>
              <w:jc w:val="both"/>
              <w:rPr>
                <w:sz w:val="24"/>
                <w:szCs w:val="24"/>
              </w:rPr>
            </w:pPr>
            <w:sdt>
              <w:sdtPr>
                <w:tag w:val="goog_rdk_23"/>
                <w:id w:val="-107818515"/>
              </w:sdtPr>
              <w:sdtContent>
                <w:r w:rsidR="00E46F72">
                  <w:rPr>
                    <w:rFonts w:ascii="Gungsuh" w:eastAsia="Gungsuh" w:hAnsi="Gungsuh" w:cs="Gungsuh"/>
                    <w:sz w:val="24"/>
                    <w:szCs w:val="24"/>
                  </w:rPr>
                  <w:t>−</w:t>
                </w:r>
                <w:r w:rsidR="00E46F72">
                  <w:rPr>
                    <w:rFonts w:ascii="Gungsuh" w:eastAsia="Gungsuh" w:hAnsi="Gungsuh" w:cs="Gungsuh"/>
                    <w:sz w:val="24"/>
                    <w:szCs w:val="24"/>
                  </w:rPr>
                  <w:tab/>
                  <w:t>вопросительные предложения – формулы вежливости (Could you, please? Would you like? Shall I ?);</w:t>
                </w:r>
              </w:sdtContent>
            </w:sdt>
          </w:p>
          <w:p w14:paraId="790B301C" w14:textId="77777777" w:rsidR="00CF4F39" w:rsidRDefault="00B368B5">
            <w:pPr>
              <w:jc w:val="both"/>
              <w:rPr>
                <w:sz w:val="24"/>
                <w:szCs w:val="24"/>
              </w:rPr>
            </w:pPr>
            <w:sdt>
              <w:sdtPr>
                <w:tag w:val="goog_rdk_24"/>
                <w:id w:val="-813179420"/>
              </w:sdtPr>
              <w:sdtContent>
                <w:r w:rsidR="00E46F72">
                  <w:rPr>
                    <w:rFonts w:ascii="Gungsuh" w:eastAsia="Gungsuh" w:hAnsi="Gungsuh" w:cs="Gungsuh"/>
                    <w:sz w:val="24"/>
                    <w:szCs w:val="24"/>
                  </w:rPr>
                  <w:t>−</w:t>
                </w:r>
                <w:r w:rsidR="00E46F72">
                  <w:rPr>
                    <w:rFonts w:ascii="Gungsuh" w:eastAsia="Gungsuh" w:hAnsi="Gungsuh" w:cs="Gungsuh"/>
                    <w:sz w:val="24"/>
                    <w:szCs w:val="24"/>
                  </w:rPr>
                  <w:tab/>
                  <w:t>предлоги направления;</w:t>
                </w:r>
              </w:sdtContent>
            </w:sdt>
          </w:p>
          <w:p w14:paraId="3D41A3CC" w14:textId="77777777" w:rsidR="00CF4F39" w:rsidRDefault="00E46F72">
            <w:pPr>
              <w:rPr>
                <w:b/>
              </w:rPr>
            </w:pPr>
            <w:r>
              <w:rPr>
                <w:sz w:val="24"/>
                <w:szCs w:val="24"/>
              </w:rPr>
              <w:t>- наречия, обозначающие направление.</w:t>
            </w:r>
          </w:p>
        </w:tc>
        <w:tc>
          <w:tcPr>
            <w:tcW w:w="2453" w:type="dxa"/>
            <w:vAlign w:val="center"/>
          </w:tcPr>
          <w:p w14:paraId="1A35AC3E" w14:textId="77777777" w:rsidR="00CF4F39" w:rsidRDefault="00E46F72">
            <w:pPr>
              <w:jc w:val="center"/>
              <w:rPr>
                <w:b/>
                <w:i/>
              </w:rPr>
            </w:pPr>
            <w:r>
              <w:rPr>
                <w:b/>
                <w:i/>
              </w:rPr>
              <w:lastRenderedPageBreak/>
              <w:t>1</w:t>
            </w:r>
          </w:p>
        </w:tc>
        <w:tc>
          <w:tcPr>
            <w:tcW w:w="2118" w:type="dxa"/>
            <w:vMerge/>
          </w:tcPr>
          <w:p w14:paraId="181D85EA" w14:textId="77777777" w:rsidR="00CF4F39" w:rsidRDefault="00CF4F39">
            <w:pPr>
              <w:pBdr>
                <w:top w:val="nil"/>
                <w:left w:val="nil"/>
                <w:bottom w:val="nil"/>
                <w:right w:val="nil"/>
                <w:between w:val="nil"/>
              </w:pBdr>
              <w:spacing w:line="276" w:lineRule="auto"/>
              <w:rPr>
                <w:b/>
                <w:i/>
              </w:rPr>
            </w:pPr>
          </w:p>
        </w:tc>
        <w:tc>
          <w:tcPr>
            <w:tcW w:w="1391" w:type="dxa"/>
            <w:vMerge/>
          </w:tcPr>
          <w:p w14:paraId="3FA72F1C" w14:textId="77777777" w:rsidR="00CF4F39" w:rsidRDefault="00CF4F39">
            <w:pPr>
              <w:pBdr>
                <w:top w:val="nil"/>
                <w:left w:val="nil"/>
                <w:bottom w:val="nil"/>
                <w:right w:val="nil"/>
                <w:between w:val="nil"/>
              </w:pBdr>
              <w:spacing w:line="276" w:lineRule="auto"/>
              <w:rPr>
                <w:b/>
                <w:i/>
              </w:rPr>
            </w:pPr>
          </w:p>
        </w:tc>
        <w:tc>
          <w:tcPr>
            <w:tcW w:w="1951" w:type="dxa"/>
            <w:vMerge/>
          </w:tcPr>
          <w:p w14:paraId="0BC71B7E" w14:textId="77777777" w:rsidR="00CF4F39" w:rsidRDefault="00CF4F39">
            <w:pPr>
              <w:pBdr>
                <w:top w:val="nil"/>
                <w:left w:val="nil"/>
                <w:bottom w:val="nil"/>
                <w:right w:val="nil"/>
                <w:between w:val="nil"/>
              </w:pBdr>
              <w:spacing w:line="276" w:lineRule="auto"/>
              <w:rPr>
                <w:b/>
                <w:i/>
              </w:rPr>
            </w:pPr>
          </w:p>
        </w:tc>
      </w:tr>
      <w:tr w:rsidR="00CF4F39" w14:paraId="153922A1" w14:textId="77777777">
        <w:trPr>
          <w:trHeight w:val="20"/>
        </w:trPr>
        <w:tc>
          <w:tcPr>
            <w:tcW w:w="2279" w:type="dxa"/>
            <w:vMerge/>
          </w:tcPr>
          <w:p w14:paraId="0A60AC5F" w14:textId="77777777" w:rsidR="00CF4F39" w:rsidRDefault="00CF4F39">
            <w:pPr>
              <w:pBdr>
                <w:top w:val="nil"/>
                <w:left w:val="nil"/>
                <w:bottom w:val="nil"/>
                <w:right w:val="nil"/>
                <w:between w:val="nil"/>
              </w:pBdr>
              <w:spacing w:line="276" w:lineRule="auto"/>
              <w:rPr>
                <w:b/>
                <w:i/>
              </w:rPr>
            </w:pPr>
          </w:p>
        </w:tc>
        <w:tc>
          <w:tcPr>
            <w:tcW w:w="3314" w:type="dxa"/>
          </w:tcPr>
          <w:p w14:paraId="39C17547" w14:textId="77777777" w:rsidR="00CF4F39" w:rsidRDefault="00E46F72">
            <w:pPr>
              <w:rPr>
                <w:b/>
              </w:rPr>
            </w:pPr>
            <w:r>
              <w:rPr>
                <w:b/>
              </w:rPr>
              <w:t xml:space="preserve">в том числе практические </w:t>
            </w:r>
            <w:r>
              <w:rPr>
                <w:b/>
              </w:rPr>
              <w:lastRenderedPageBreak/>
              <w:t>занятия</w:t>
            </w:r>
          </w:p>
        </w:tc>
        <w:tc>
          <w:tcPr>
            <w:tcW w:w="2453" w:type="dxa"/>
            <w:vAlign w:val="center"/>
          </w:tcPr>
          <w:p w14:paraId="4DBD0A8C" w14:textId="77777777" w:rsidR="00CF4F39" w:rsidRDefault="00E46F72">
            <w:pPr>
              <w:jc w:val="center"/>
              <w:rPr>
                <w:b/>
              </w:rPr>
            </w:pPr>
            <w:r>
              <w:rPr>
                <w:b/>
              </w:rPr>
              <w:lastRenderedPageBreak/>
              <w:t>5</w:t>
            </w:r>
          </w:p>
        </w:tc>
        <w:tc>
          <w:tcPr>
            <w:tcW w:w="2118" w:type="dxa"/>
            <w:vMerge/>
          </w:tcPr>
          <w:p w14:paraId="684A69F5" w14:textId="77777777" w:rsidR="00CF4F39" w:rsidRDefault="00CF4F39">
            <w:pPr>
              <w:pBdr>
                <w:top w:val="nil"/>
                <w:left w:val="nil"/>
                <w:bottom w:val="nil"/>
                <w:right w:val="nil"/>
                <w:between w:val="nil"/>
              </w:pBdr>
              <w:spacing w:line="276" w:lineRule="auto"/>
              <w:rPr>
                <w:b/>
              </w:rPr>
            </w:pPr>
          </w:p>
        </w:tc>
        <w:tc>
          <w:tcPr>
            <w:tcW w:w="1391" w:type="dxa"/>
            <w:vMerge/>
          </w:tcPr>
          <w:p w14:paraId="09CFD8B0" w14:textId="77777777" w:rsidR="00CF4F39" w:rsidRDefault="00CF4F39">
            <w:pPr>
              <w:pBdr>
                <w:top w:val="nil"/>
                <w:left w:val="nil"/>
                <w:bottom w:val="nil"/>
                <w:right w:val="nil"/>
                <w:between w:val="nil"/>
              </w:pBdr>
              <w:spacing w:line="276" w:lineRule="auto"/>
              <w:rPr>
                <w:b/>
              </w:rPr>
            </w:pPr>
          </w:p>
        </w:tc>
        <w:tc>
          <w:tcPr>
            <w:tcW w:w="1951" w:type="dxa"/>
            <w:vMerge/>
          </w:tcPr>
          <w:p w14:paraId="05B89502" w14:textId="77777777" w:rsidR="00CF4F39" w:rsidRDefault="00CF4F39">
            <w:pPr>
              <w:pBdr>
                <w:top w:val="nil"/>
                <w:left w:val="nil"/>
                <w:bottom w:val="nil"/>
                <w:right w:val="nil"/>
                <w:between w:val="nil"/>
              </w:pBdr>
              <w:spacing w:line="276" w:lineRule="auto"/>
              <w:rPr>
                <w:b/>
              </w:rPr>
            </w:pPr>
          </w:p>
        </w:tc>
      </w:tr>
      <w:tr w:rsidR="00CF4F39" w14:paraId="15959BFF" w14:textId="77777777">
        <w:trPr>
          <w:trHeight w:val="20"/>
        </w:trPr>
        <w:tc>
          <w:tcPr>
            <w:tcW w:w="2279" w:type="dxa"/>
            <w:vMerge/>
          </w:tcPr>
          <w:p w14:paraId="4BF2371B" w14:textId="77777777" w:rsidR="00CF4F39" w:rsidRDefault="00CF4F39">
            <w:pPr>
              <w:pBdr>
                <w:top w:val="nil"/>
                <w:left w:val="nil"/>
                <w:bottom w:val="nil"/>
                <w:right w:val="nil"/>
                <w:between w:val="nil"/>
              </w:pBdr>
              <w:spacing w:line="276" w:lineRule="auto"/>
              <w:rPr>
                <w:b/>
              </w:rPr>
            </w:pPr>
          </w:p>
        </w:tc>
        <w:tc>
          <w:tcPr>
            <w:tcW w:w="3314" w:type="dxa"/>
          </w:tcPr>
          <w:p w14:paraId="2638DEA0" w14:textId="77777777" w:rsidR="00CF4F39" w:rsidRDefault="00E46F72">
            <w:pPr>
              <w:jc w:val="both"/>
              <w:rPr>
                <w:sz w:val="24"/>
                <w:szCs w:val="24"/>
              </w:rPr>
            </w:pPr>
            <w:r>
              <w:rPr>
                <w:sz w:val="24"/>
                <w:szCs w:val="24"/>
              </w:rPr>
              <w:t xml:space="preserve">1.Особенности проживания в городской и сельской местности. </w:t>
            </w:r>
          </w:p>
        </w:tc>
        <w:tc>
          <w:tcPr>
            <w:tcW w:w="2453" w:type="dxa"/>
            <w:vAlign w:val="center"/>
          </w:tcPr>
          <w:p w14:paraId="6EC17577" w14:textId="77777777" w:rsidR="00CF4F39" w:rsidRDefault="00E46F72">
            <w:pPr>
              <w:jc w:val="center"/>
            </w:pPr>
            <w:r>
              <w:t>1</w:t>
            </w:r>
          </w:p>
        </w:tc>
        <w:tc>
          <w:tcPr>
            <w:tcW w:w="2118" w:type="dxa"/>
            <w:vMerge/>
          </w:tcPr>
          <w:p w14:paraId="0EC4522A" w14:textId="77777777" w:rsidR="00CF4F39" w:rsidRDefault="00CF4F39">
            <w:pPr>
              <w:pBdr>
                <w:top w:val="nil"/>
                <w:left w:val="nil"/>
                <w:bottom w:val="nil"/>
                <w:right w:val="nil"/>
                <w:between w:val="nil"/>
              </w:pBdr>
              <w:spacing w:line="276" w:lineRule="auto"/>
            </w:pPr>
          </w:p>
        </w:tc>
        <w:tc>
          <w:tcPr>
            <w:tcW w:w="1391" w:type="dxa"/>
            <w:vMerge/>
          </w:tcPr>
          <w:p w14:paraId="1C90D985" w14:textId="77777777" w:rsidR="00CF4F39" w:rsidRDefault="00CF4F39">
            <w:pPr>
              <w:pBdr>
                <w:top w:val="nil"/>
                <w:left w:val="nil"/>
                <w:bottom w:val="nil"/>
                <w:right w:val="nil"/>
                <w:between w:val="nil"/>
              </w:pBdr>
              <w:spacing w:line="276" w:lineRule="auto"/>
            </w:pPr>
          </w:p>
        </w:tc>
        <w:tc>
          <w:tcPr>
            <w:tcW w:w="1951" w:type="dxa"/>
            <w:vMerge/>
          </w:tcPr>
          <w:p w14:paraId="7BF588FF" w14:textId="77777777" w:rsidR="00CF4F39" w:rsidRDefault="00CF4F39">
            <w:pPr>
              <w:pBdr>
                <w:top w:val="nil"/>
                <w:left w:val="nil"/>
                <w:bottom w:val="nil"/>
                <w:right w:val="nil"/>
                <w:between w:val="nil"/>
              </w:pBdr>
              <w:spacing w:line="276" w:lineRule="auto"/>
            </w:pPr>
          </w:p>
        </w:tc>
      </w:tr>
      <w:tr w:rsidR="00CF4F39" w14:paraId="7C7BA31E" w14:textId="77777777">
        <w:trPr>
          <w:trHeight w:val="20"/>
        </w:trPr>
        <w:tc>
          <w:tcPr>
            <w:tcW w:w="2279" w:type="dxa"/>
            <w:vMerge/>
          </w:tcPr>
          <w:p w14:paraId="278E34C5" w14:textId="77777777" w:rsidR="00CF4F39" w:rsidRDefault="00CF4F39">
            <w:pPr>
              <w:pBdr>
                <w:top w:val="nil"/>
                <w:left w:val="nil"/>
                <w:bottom w:val="nil"/>
                <w:right w:val="nil"/>
                <w:between w:val="nil"/>
              </w:pBdr>
              <w:spacing w:line="276" w:lineRule="auto"/>
            </w:pPr>
          </w:p>
        </w:tc>
        <w:tc>
          <w:tcPr>
            <w:tcW w:w="3314" w:type="dxa"/>
          </w:tcPr>
          <w:p w14:paraId="158B26B6" w14:textId="77777777" w:rsidR="00CF4F39" w:rsidRDefault="00E46F72">
            <w:pPr>
              <w:jc w:val="both"/>
              <w:rPr>
                <w:sz w:val="24"/>
                <w:szCs w:val="24"/>
              </w:rPr>
            </w:pPr>
            <w:r>
              <w:rPr>
                <w:sz w:val="24"/>
                <w:szCs w:val="24"/>
              </w:rPr>
              <w:t>2.Инфраструктура. Как спросить и указать дорогу.</w:t>
            </w:r>
          </w:p>
        </w:tc>
        <w:tc>
          <w:tcPr>
            <w:tcW w:w="2453" w:type="dxa"/>
            <w:vAlign w:val="center"/>
          </w:tcPr>
          <w:p w14:paraId="1658CFFD" w14:textId="77777777" w:rsidR="00CF4F39" w:rsidRDefault="00E46F72">
            <w:pPr>
              <w:jc w:val="center"/>
            </w:pPr>
            <w:r>
              <w:t>2</w:t>
            </w:r>
          </w:p>
        </w:tc>
        <w:tc>
          <w:tcPr>
            <w:tcW w:w="2118" w:type="dxa"/>
            <w:vMerge/>
          </w:tcPr>
          <w:p w14:paraId="682FD567" w14:textId="77777777" w:rsidR="00CF4F39" w:rsidRDefault="00CF4F39">
            <w:pPr>
              <w:pBdr>
                <w:top w:val="nil"/>
                <w:left w:val="nil"/>
                <w:bottom w:val="nil"/>
                <w:right w:val="nil"/>
                <w:between w:val="nil"/>
              </w:pBdr>
              <w:spacing w:line="276" w:lineRule="auto"/>
            </w:pPr>
          </w:p>
        </w:tc>
        <w:tc>
          <w:tcPr>
            <w:tcW w:w="1391" w:type="dxa"/>
            <w:vMerge/>
          </w:tcPr>
          <w:p w14:paraId="0E1ACEFA" w14:textId="77777777" w:rsidR="00CF4F39" w:rsidRDefault="00CF4F39">
            <w:pPr>
              <w:pBdr>
                <w:top w:val="nil"/>
                <w:left w:val="nil"/>
                <w:bottom w:val="nil"/>
                <w:right w:val="nil"/>
                <w:between w:val="nil"/>
              </w:pBdr>
              <w:spacing w:line="276" w:lineRule="auto"/>
            </w:pPr>
          </w:p>
        </w:tc>
        <w:tc>
          <w:tcPr>
            <w:tcW w:w="1951" w:type="dxa"/>
            <w:vMerge/>
          </w:tcPr>
          <w:p w14:paraId="3582F848" w14:textId="77777777" w:rsidR="00CF4F39" w:rsidRDefault="00CF4F39">
            <w:pPr>
              <w:pBdr>
                <w:top w:val="nil"/>
                <w:left w:val="nil"/>
                <w:bottom w:val="nil"/>
                <w:right w:val="nil"/>
                <w:between w:val="nil"/>
              </w:pBdr>
              <w:spacing w:line="276" w:lineRule="auto"/>
            </w:pPr>
          </w:p>
        </w:tc>
      </w:tr>
      <w:tr w:rsidR="00CF4F39" w14:paraId="4E128DAA" w14:textId="77777777">
        <w:trPr>
          <w:trHeight w:val="20"/>
        </w:trPr>
        <w:tc>
          <w:tcPr>
            <w:tcW w:w="2279" w:type="dxa"/>
            <w:vMerge/>
          </w:tcPr>
          <w:p w14:paraId="2E2DA23F" w14:textId="77777777" w:rsidR="00CF4F39" w:rsidRDefault="00CF4F39">
            <w:pPr>
              <w:pBdr>
                <w:top w:val="nil"/>
                <w:left w:val="nil"/>
                <w:bottom w:val="nil"/>
                <w:right w:val="nil"/>
                <w:between w:val="nil"/>
              </w:pBdr>
              <w:spacing w:line="276" w:lineRule="auto"/>
            </w:pPr>
          </w:p>
        </w:tc>
        <w:tc>
          <w:tcPr>
            <w:tcW w:w="3314" w:type="dxa"/>
          </w:tcPr>
          <w:p w14:paraId="27B6178A" w14:textId="77777777" w:rsidR="00CF4F39" w:rsidRDefault="00E46F72">
            <w:r>
              <w:rPr>
                <w:sz w:val="24"/>
                <w:szCs w:val="24"/>
              </w:rPr>
              <w:t xml:space="preserve">3.Моя малая родина. </w:t>
            </w:r>
          </w:p>
        </w:tc>
        <w:tc>
          <w:tcPr>
            <w:tcW w:w="2453" w:type="dxa"/>
            <w:vAlign w:val="center"/>
          </w:tcPr>
          <w:p w14:paraId="0FB1DC02" w14:textId="77777777" w:rsidR="00CF4F39" w:rsidRDefault="00E46F72">
            <w:pPr>
              <w:jc w:val="center"/>
            </w:pPr>
            <w:r>
              <w:t>2</w:t>
            </w:r>
          </w:p>
        </w:tc>
        <w:tc>
          <w:tcPr>
            <w:tcW w:w="2118" w:type="dxa"/>
            <w:vMerge/>
          </w:tcPr>
          <w:p w14:paraId="3551E828" w14:textId="77777777" w:rsidR="00CF4F39" w:rsidRDefault="00CF4F39">
            <w:pPr>
              <w:pBdr>
                <w:top w:val="nil"/>
                <w:left w:val="nil"/>
                <w:bottom w:val="nil"/>
                <w:right w:val="nil"/>
                <w:between w:val="nil"/>
              </w:pBdr>
              <w:spacing w:line="276" w:lineRule="auto"/>
            </w:pPr>
          </w:p>
        </w:tc>
        <w:tc>
          <w:tcPr>
            <w:tcW w:w="1391" w:type="dxa"/>
            <w:vMerge/>
          </w:tcPr>
          <w:p w14:paraId="22441F8C" w14:textId="77777777" w:rsidR="00CF4F39" w:rsidRDefault="00CF4F39">
            <w:pPr>
              <w:pBdr>
                <w:top w:val="nil"/>
                <w:left w:val="nil"/>
                <w:bottom w:val="nil"/>
                <w:right w:val="nil"/>
                <w:between w:val="nil"/>
              </w:pBdr>
              <w:spacing w:line="276" w:lineRule="auto"/>
            </w:pPr>
          </w:p>
        </w:tc>
        <w:tc>
          <w:tcPr>
            <w:tcW w:w="1951" w:type="dxa"/>
            <w:vMerge/>
          </w:tcPr>
          <w:p w14:paraId="2A7B0F9C" w14:textId="77777777" w:rsidR="00CF4F39" w:rsidRDefault="00CF4F39">
            <w:pPr>
              <w:pBdr>
                <w:top w:val="nil"/>
                <w:left w:val="nil"/>
                <w:bottom w:val="nil"/>
                <w:right w:val="nil"/>
                <w:between w:val="nil"/>
              </w:pBdr>
              <w:spacing w:line="276" w:lineRule="auto"/>
            </w:pPr>
          </w:p>
        </w:tc>
      </w:tr>
      <w:tr w:rsidR="00CF4F39" w14:paraId="102887A6" w14:textId="77777777">
        <w:trPr>
          <w:trHeight w:val="20"/>
        </w:trPr>
        <w:tc>
          <w:tcPr>
            <w:tcW w:w="2279" w:type="dxa"/>
          </w:tcPr>
          <w:p w14:paraId="38D1A33A" w14:textId="77777777" w:rsidR="00CF4F39" w:rsidRDefault="00CF4F39">
            <w:pPr>
              <w:rPr>
                <w:b/>
              </w:rPr>
            </w:pPr>
          </w:p>
        </w:tc>
        <w:tc>
          <w:tcPr>
            <w:tcW w:w="3314" w:type="dxa"/>
          </w:tcPr>
          <w:p w14:paraId="5D6FB432"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2160D0FC" w14:textId="77777777" w:rsidR="00CF4F39" w:rsidRDefault="00E46F72">
            <w:pPr>
              <w:rPr>
                <w:sz w:val="24"/>
                <w:szCs w:val="24"/>
              </w:rPr>
            </w:pPr>
            <w:r>
              <w:t>переводы текстов по теме</w:t>
            </w:r>
          </w:p>
        </w:tc>
        <w:tc>
          <w:tcPr>
            <w:tcW w:w="2453" w:type="dxa"/>
            <w:vAlign w:val="center"/>
          </w:tcPr>
          <w:p w14:paraId="1A3E1FD4" w14:textId="77777777" w:rsidR="00CF4F39" w:rsidRDefault="00E46F72">
            <w:pPr>
              <w:jc w:val="center"/>
            </w:pPr>
            <w:r>
              <w:t>4</w:t>
            </w:r>
          </w:p>
        </w:tc>
        <w:tc>
          <w:tcPr>
            <w:tcW w:w="2118" w:type="dxa"/>
          </w:tcPr>
          <w:p w14:paraId="5C57B80B" w14:textId="77777777" w:rsidR="00CF4F39" w:rsidRDefault="00E46F72">
            <w:pPr>
              <w:rPr>
                <w:sz w:val="24"/>
                <w:szCs w:val="24"/>
              </w:rPr>
            </w:pPr>
            <w:r>
              <w:rPr>
                <w:sz w:val="24"/>
                <w:szCs w:val="24"/>
              </w:rPr>
              <w:t xml:space="preserve">ЛР 05, ЛР 09, </w:t>
            </w:r>
          </w:p>
          <w:p w14:paraId="2C3C6865" w14:textId="77777777" w:rsidR="00CF4F39" w:rsidRDefault="00E46F72">
            <w:pPr>
              <w:rPr>
                <w:sz w:val="24"/>
                <w:szCs w:val="24"/>
              </w:rPr>
            </w:pPr>
            <w:r>
              <w:rPr>
                <w:sz w:val="24"/>
                <w:szCs w:val="24"/>
              </w:rPr>
              <w:t xml:space="preserve">МР 01, МР 03, </w:t>
            </w:r>
          </w:p>
          <w:p w14:paraId="247DC1D6" w14:textId="77777777" w:rsidR="00CF4F39" w:rsidRDefault="00E46F72">
            <w:pPr>
              <w:rPr>
                <w:sz w:val="24"/>
                <w:szCs w:val="24"/>
              </w:rPr>
            </w:pPr>
            <w:r>
              <w:rPr>
                <w:sz w:val="24"/>
                <w:szCs w:val="24"/>
              </w:rPr>
              <w:t>МР 04, МР 05,</w:t>
            </w:r>
          </w:p>
          <w:p w14:paraId="0781EBBD" w14:textId="77777777" w:rsidR="00CF4F39" w:rsidRDefault="00E46F72">
            <w:pPr>
              <w:rPr>
                <w:sz w:val="24"/>
                <w:szCs w:val="24"/>
              </w:rPr>
            </w:pPr>
            <w:r>
              <w:rPr>
                <w:sz w:val="24"/>
                <w:szCs w:val="24"/>
              </w:rPr>
              <w:t xml:space="preserve"> </w:t>
            </w:r>
            <w:r>
              <w:rPr>
                <w:color w:val="000000"/>
                <w:sz w:val="24"/>
                <w:szCs w:val="24"/>
              </w:rPr>
              <w:t>ПРб 04</w:t>
            </w:r>
          </w:p>
          <w:p w14:paraId="1E3D5F98" w14:textId="77777777" w:rsidR="00CF4F39" w:rsidRDefault="00CF4F39"/>
          <w:p w14:paraId="33890AF5" w14:textId="77777777" w:rsidR="00CF4F39" w:rsidRDefault="00CF4F39">
            <w:pPr>
              <w:jc w:val="center"/>
              <w:rPr>
                <w:b/>
              </w:rPr>
            </w:pPr>
          </w:p>
        </w:tc>
        <w:tc>
          <w:tcPr>
            <w:tcW w:w="1391" w:type="dxa"/>
          </w:tcPr>
          <w:p w14:paraId="2B763072" w14:textId="77777777" w:rsidR="00CF4F39" w:rsidRDefault="00E46F72">
            <w:r>
              <w:t>ОК 2</w:t>
            </w:r>
          </w:p>
          <w:p w14:paraId="702D5E47" w14:textId="77777777" w:rsidR="00CF4F39" w:rsidRDefault="00CF4F39"/>
          <w:p w14:paraId="1786B3F8" w14:textId="77777777" w:rsidR="00CF4F39" w:rsidRDefault="00E46F72">
            <w:r>
              <w:t>ОК 4</w:t>
            </w:r>
          </w:p>
          <w:p w14:paraId="25B2F368" w14:textId="77777777" w:rsidR="00CF4F39" w:rsidRDefault="00CF4F39">
            <w:pPr>
              <w:rPr>
                <w:b/>
                <w:i/>
              </w:rPr>
            </w:pPr>
          </w:p>
        </w:tc>
        <w:tc>
          <w:tcPr>
            <w:tcW w:w="1951" w:type="dxa"/>
          </w:tcPr>
          <w:p w14:paraId="5D30AD1A" w14:textId="77777777" w:rsidR="00CF4F39" w:rsidRDefault="00E46F72">
            <w:r>
              <w:t>Уо 02.01</w:t>
            </w:r>
          </w:p>
          <w:p w14:paraId="2F6DB3DC" w14:textId="77777777" w:rsidR="00CF4F39" w:rsidRDefault="00E46F72">
            <w:r>
              <w:t>Зо 02.01</w:t>
            </w:r>
          </w:p>
          <w:p w14:paraId="1E99CA9A" w14:textId="77777777" w:rsidR="00CF4F39" w:rsidRDefault="00E46F72">
            <w:r>
              <w:t>Уо 04.01</w:t>
            </w:r>
          </w:p>
          <w:p w14:paraId="0CFE3AF5" w14:textId="77777777" w:rsidR="00CF4F39" w:rsidRDefault="00E46F72">
            <w:pPr>
              <w:rPr>
                <w:b/>
                <w:i/>
              </w:rPr>
            </w:pPr>
            <w:r>
              <w:t>Зо 04.02</w:t>
            </w:r>
          </w:p>
        </w:tc>
      </w:tr>
      <w:tr w:rsidR="00CF4F39" w14:paraId="242DF349" w14:textId="77777777">
        <w:trPr>
          <w:trHeight w:val="20"/>
        </w:trPr>
        <w:tc>
          <w:tcPr>
            <w:tcW w:w="2279" w:type="dxa"/>
            <w:vMerge w:val="restart"/>
          </w:tcPr>
          <w:p w14:paraId="7DE89915" w14:textId="77777777" w:rsidR="00CF4F39" w:rsidRDefault="00E46F72">
            <w:pPr>
              <w:rPr>
                <w:b/>
                <w:sz w:val="24"/>
                <w:szCs w:val="24"/>
              </w:rPr>
            </w:pPr>
            <w:r>
              <w:rPr>
                <w:b/>
                <w:i/>
                <w:sz w:val="24"/>
                <w:szCs w:val="24"/>
              </w:rPr>
              <w:t>Тема 2.4</w:t>
            </w:r>
          </w:p>
          <w:p w14:paraId="5F45BA2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i/>
                <w:sz w:val="24"/>
                <w:szCs w:val="24"/>
              </w:rPr>
              <w:t>Покупки</w:t>
            </w:r>
          </w:p>
        </w:tc>
        <w:tc>
          <w:tcPr>
            <w:tcW w:w="3314" w:type="dxa"/>
          </w:tcPr>
          <w:p w14:paraId="1103705E" w14:textId="77777777" w:rsidR="00CF4F39" w:rsidRDefault="00E46F72">
            <w:pPr>
              <w:rPr>
                <w:b/>
              </w:rPr>
            </w:pPr>
            <w:r>
              <w:rPr>
                <w:b/>
              </w:rPr>
              <w:t>Содержание учебного материала</w:t>
            </w:r>
          </w:p>
        </w:tc>
        <w:tc>
          <w:tcPr>
            <w:tcW w:w="2453" w:type="dxa"/>
            <w:vAlign w:val="center"/>
          </w:tcPr>
          <w:p w14:paraId="4BFA85D6" w14:textId="77777777" w:rsidR="00CF4F39" w:rsidRDefault="00E46F72">
            <w:pPr>
              <w:jc w:val="center"/>
              <w:rPr>
                <w:b/>
              </w:rPr>
            </w:pPr>
            <w:r>
              <w:rPr>
                <w:b/>
              </w:rPr>
              <w:t>4/3</w:t>
            </w:r>
          </w:p>
        </w:tc>
        <w:tc>
          <w:tcPr>
            <w:tcW w:w="2118" w:type="dxa"/>
            <w:vMerge w:val="restart"/>
          </w:tcPr>
          <w:p w14:paraId="64ED4BB7" w14:textId="77777777" w:rsidR="00CF4F39" w:rsidRDefault="00E46F72">
            <w:pPr>
              <w:rPr>
                <w:sz w:val="24"/>
                <w:szCs w:val="24"/>
              </w:rPr>
            </w:pPr>
            <w:r>
              <w:rPr>
                <w:sz w:val="24"/>
                <w:szCs w:val="24"/>
              </w:rPr>
              <w:t>ЛР 07, ЛР 10, ЛР 11, ЛР 13,</w:t>
            </w:r>
          </w:p>
          <w:p w14:paraId="7E7E97AC" w14:textId="77777777" w:rsidR="00CF4F39" w:rsidRDefault="00E46F72">
            <w:pPr>
              <w:rPr>
                <w:sz w:val="24"/>
                <w:szCs w:val="24"/>
              </w:rPr>
            </w:pPr>
            <w:r>
              <w:rPr>
                <w:sz w:val="24"/>
                <w:szCs w:val="24"/>
              </w:rPr>
              <w:t xml:space="preserve"> ЛР 14,</w:t>
            </w:r>
          </w:p>
          <w:p w14:paraId="598DACC6" w14:textId="77777777" w:rsidR="00CF4F39" w:rsidRDefault="00E46F72">
            <w:pPr>
              <w:rPr>
                <w:sz w:val="24"/>
                <w:szCs w:val="24"/>
              </w:rPr>
            </w:pPr>
            <w:r>
              <w:rPr>
                <w:sz w:val="24"/>
                <w:szCs w:val="24"/>
              </w:rPr>
              <w:t>МР 01, МР 02, МР 03, МР 04,</w:t>
            </w:r>
          </w:p>
          <w:p w14:paraId="2B2A1B8C" w14:textId="77777777" w:rsidR="00CF4F39" w:rsidRDefault="00E46F72">
            <w:pPr>
              <w:rPr>
                <w:sz w:val="24"/>
                <w:szCs w:val="24"/>
              </w:rPr>
            </w:pPr>
            <w:r>
              <w:rPr>
                <w:sz w:val="24"/>
                <w:szCs w:val="24"/>
              </w:rPr>
              <w:t xml:space="preserve"> МР 05, МР 07, МР 08, МР 09,</w:t>
            </w:r>
          </w:p>
          <w:p w14:paraId="096F87C1" w14:textId="77777777" w:rsidR="00CF4F39" w:rsidRDefault="00E46F72">
            <w:r>
              <w:rPr>
                <w:color w:val="000000"/>
                <w:sz w:val="24"/>
                <w:szCs w:val="24"/>
              </w:rPr>
              <w:t>ПРб 01, ПРб 02, ПРб 03, ПРб 04</w:t>
            </w:r>
          </w:p>
          <w:p w14:paraId="16B7ABF1" w14:textId="77777777" w:rsidR="00CF4F39" w:rsidRDefault="00CF4F39">
            <w:pPr>
              <w:rPr>
                <w:b/>
              </w:rPr>
            </w:pPr>
          </w:p>
        </w:tc>
        <w:tc>
          <w:tcPr>
            <w:tcW w:w="1391" w:type="dxa"/>
            <w:vMerge w:val="restart"/>
          </w:tcPr>
          <w:p w14:paraId="1F4BF234" w14:textId="77777777" w:rsidR="00CF4F39" w:rsidRDefault="00E46F72">
            <w:r>
              <w:t>ОК 2</w:t>
            </w:r>
          </w:p>
          <w:p w14:paraId="3F976A77" w14:textId="77777777" w:rsidR="00CF4F39" w:rsidRDefault="00CF4F39"/>
          <w:p w14:paraId="2EDC2C33" w14:textId="77777777" w:rsidR="00CF4F39" w:rsidRDefault="00E46F72">
            <w:r>
              <w:t>ОК 4</w:t>
            </w:r>
          </w:p>
          <w:p w14:paraId="4F98799E" w14:textId="77777777" w:rsidR="00CF4F39" w:rsidRDefault="00CF4F39"/>
          <w:p w14:paraId="277E7B1E" w14:textId="77777777" w:rsidR="00CF4F39" w:rsidRDefault="00E46F72">
            <w:r>
              <w:t>ОК 6</w:t>
            </w:r>
          </w:p>
          <w:p w14:paraId="3A45E3C6" w14:textId="77777777" w:rsidR="00CF4F39" w:rsidRDefault="00CF4F39">
            <w:pPr>
              <w:rPr>
                <w:b/>
                <w:i/>
              </w:rPr>
            </w:pPr>
          </w:p>
        </w:tc>
        <w:tc>
          <w:tcPr>
            <w:tcW w:w="1951" w:type="dxa"/>
            <w:vMerge w:val="restart"/>
          </w:tcPr>
          <w:p w14:paraId="263FED69" w14:textId="77777777" w:rsidR="00CF4F39" w:rsidRDefault="00E46F72">
            <w:r>
              <w:t>Уо 02.01</w:t>
            </w:r>
          </w:p>
          <w:p w14:paraId="7D839DBF" w14:textId="77777777" w:rsidR="00CF4F39" w:rsidRDefault="00E46F72">
            <w:r>
              <w:t>Зо 02.01</w:t>
            </w:r>
          </w:p>
          <w:p w14:paraId="3D47A8F7" w14:textId="77777777" w:rsidR="00CF4F39" w:rsidRDefault="00E46F72">
            <w:r>
              <w:t>Уо 04.01</w:t>
            </w:r>
          </w:p>
          <w:p w14:paraId="0129D9E3" w14:textId="77777777" w:rsidR="00CF4F39" w:rsidRDefault="00E46F72">
            <w:r>
              <w:t>Зо 04.02</w:t>
            </w:r>
          </w:p>
          <w:p w14:paraId="3D9877E3" w14:textId="77777777" w:rsidR="00CF4F39" w:rsidRDefault="00E46F72">
            <w:r>
              <w:t>Уо 06.01</w:t>
            </w:r>
          </w:p>
          <w:p w14:paraId="1D3C0F91" w14:textId="77777777" w:rsidR="00CF4F39" w:rsidRDefault="00E46F72">
            <w:pPr>
              <w:rPr>
                <w:b/>
                <w:i/>
              </w:rPr>
            </w:pPr>
            <w:r>
              <w:t>Зо 06.01</w:t>
            </w:r>
          </w:p>
        </w:tc>
      </w:tr>
      <w:tr w:rsidR="00CF4F39" w14:paraId="6A6A8D94" w14:textId="77777777">
        <w:trPr>
          <w:trHeight w:val="20"/>
        </w:trPr>
        <w:tc>
          <w:tcPr>
            <w:tcW w:w="2279" w:type="dxa"/>
            <w:vMerge/>
          </w:tcPr>
          <w:p w14:paraId="11DB078C" w14:textId="77777777" w:rsidR="00CF4F39" w:rsidRDefault="00CF4F39">
            <w:pPr>
              <w:pBdr>
                <w:top w:val="nil"/>
                <w:left w:val="nil"/>
                <w:bottom w:val="nil"/>
                <w:right w:val="nil"/>
                <w:between w:val="nil"/>
              </w:pBdr>
              <w:spacing w:line="276" w:lineRule="auto"/>
              <w:rPr>
                <w:b/>
                <w:i/>
              </w:rPr>
            </w:pPr>
          </w:p>
        </w:tc>
        <w:tc>
          <w:tcPr>
            <w:tcW w:w="3314" w:type="dxa"/>
          </w:tcPr>
          <w:p w14:paraId="1ABD390A"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6841EA6E" w14:textId="77777777" w:rsidR="00CF4F39" w:rsidRPr="00E46F72" w:rsidRDefault="00B368B5">
            <w:pPr>
              <w:jc w:val="both"/>
              <w:rPr>
                <w:sz w:val="24"/>
                <w:szCs w:val="24"/>
                <w:lang w:val="en-US"/>
              </w:rPr>
            </w:pPr>
            <w:sdt>
              <w:sdtPr>
                <w:tag w:val="goog_rdk_25"/>
                <w:id w:val="-509672571"/>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виды</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магазинов</w:t>
                </w:r>
                <w:r w:rsidR="00E46F72" w:rsidRPr="00E46F72">
                  <w:rPr>
                    <w:rFonts w:ascii="Gungsuh" w:eastAsia="Gungsuh" w:hAnsi="Gungsuh" w:cs="Gungsuh"/>
                    <w:sz w:val="24"/>
                    <w:szCs w:val="24"/>
                    <w:lang w:val="en-US"/>
                  </w:rPr>
                  <w:t xml:space="preserve"> (department store, shopping moll etc);</w:t>
                </w:r>
              </w:sdtContent>
            </w:sdt>
          </w:p>
          <w:p w14:paraId="43CB67D6" w14:textId="77777777" w:rsidR="00CF4F39" w:rsidRPr="00E46F72" w:rsidRDefault="00B368B5">
            <w:pPr>
              <w:jc w:val="both"/>
              <w:rPr>
                <w:sz w:val="24"/>
                <w:szCs w:val="24"/>
                <w:lang w:val="en-US"/>
              </w:rPr>
            </w:pPr>
            <w:sdt>
              <w:sdtPr>
                <w:tag w:val="goog_rdk_26"/>
                <w:id w:val="1307128386"/>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товары</w:t>
                </w:r>
                <w:r w:rsidR="00E46F72" w:rsidRPr="00E46F72">
                  <w:rPr>
                    <w:rFonts w:ascii="Gungsuh" w:eastAsia="Gungsuh" w:hAnsi="Gungsuh" w:cs="Gungsuh"/>
                    <w:sz w:val="24"/>
                    <w:szCs w:val="24"/>
                    <w:lang w:val="en-US"/>
                  </w:rPr>
                  <w:t xml:space="preserve"> (butter, sandwich a bottle of milk etc.)</w:t>
                </w:r>
              </w:sdtContent>
            </w:sdt>
          </w:p>
          <w:p w14:paraId="6D5B4977" w14:textId="77777777" w:rsidR="00CF4F39" w:rsidRDefault="00E46F72">
            <w:pPr>
              <w:jc w:val="both"/>
              <w:rPr>
                <w:i/>
                <w:sz w:val="24"/>
                <w:szCs w:val="24"/>
              </w:rPr>
            </w:pPr>
            <w:r w:rsidRPr="00E46F72">
              <w:rPr>
                <w:i/>
                <w:sz w:val="24"/>
                <w:szCs w:val="24"/>
                <w:lang w:val="en-US"/>
              </w:rPr>
              <w:t xml:space="preserve"> </w:t>
            </w:r>
            <w:r>
              <w:rPr>
                <w:i/>
                <w:sz w:val="24"/>
                <w:szCs w:val="24"/>
              </w:rPr>
              <w:t>Грамматика:</w:t>
            </w:r>
          </w:p>
          <w:p w14:paraId="621E5A6E" w14:textId="77777777" w:rsidR="00CF4F39" w:rsidRDefault="00B368B5">
            <w:pPr>
              <w:jc w:val="both"/>
              <w:rPr>
                <w:sz w:val="24"/>
                <w:szCs w:val="24"/>
              </w:rPr>
            </w:pPr>
            <w:sdt>
              <w:sdtPr>
                <w:tag w:val="goog_rdk_27"/>
                <w:id w:val="1631975685"/>
              </w:sdtPr>
              <w:sdtContent>
                <w:r w:rsidR="00E46F72">
                  <w:rPr>
                    <w:rFonts w:ascii="Gungsuh" w:eastAsia="Gungsuh" w:hAnsi="Gungsuh" w:cs="Gungsuh"/>
                    <w:sz w:val="24"/>
                    <w:szCs w:val="24"/>
                  </w:rPr>
                  <w:t>−</w:t>
                </w:r>
                <w:r w:rsidR="00E46F72">
                  <w:rPr>
                    <w:rFonts w:ascii="Gungsuh" w:eastAsia="Gungsuh" w:hAnsi="Gungsuh" w:cs="Gungsuh"/>
                    <w:sz w:val="24"/>
                    <w:szCs w:val="24"/>
                  </w:rPr>
                  <w:tab/>
                  <w:t>существительные исчисляемые и неисчисляемые;</w:t>
                </w:r>
              </w:sdtContent>
            </w:sdt>
          </w:p>
          <w:p w14:paraId="41802612" w14:textId="77777777" w:rsidR="00CF4F39" w:rsidRPr="00E46F72" w:rsidRDefault="00B368B5">
            <w:pPr>
              <w:jc w:val="both"/>
              <w:rPr>
                <w:sz w:val="24"/>
                <w:szCs w:val="24"/>
                <w:lang w:val="en-US"/>
              </w:rPr>
            </w:pPr>
            <w:sdt>
              <w:sdtPr>
                <w:tag w:val="goog_rdk_28"/>
                <w:id w:val="-1854561931"/>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употребление</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слов</w:t>
                </w:r>
                <w:r w:rsidR="00E46F72" w:rsidRPr="00E46F72">
                  <w:rPr>
                    <w:rFonts w:ascii="Gungsuh" w:eastAsia="Gungsuh" w:hAnsi="Gungsuh" w:cs="Gungsuh"/>
                    <w:sz w:val="24"/>
                    <w:szCs w:val="24"/>
                    <w:lang w:val="en-US"/>
                  </w:rPr>
                  <w:t xml:space="preserve"> many, much, a lot of, little, few, a few </w:t>
                </w:r>
                <w:r w:rsidR="00E46F72">
                  <w:rPr>
                    <w:rFonts w:ascii="Gungsuh" w:eastAsia="Gungsuh" w:hAnsi="Gungsuh" w:cs="Gungsuh"/>
                    <w:sz w:val="24"/>
                    <w:szCs w:val="24"/>
                  </w:rPr>
                  <w:t>с</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существительными</w:t>
                </w:r>
                <w:r w:rsidR="00E46F72" w:rsidRPr="00E46F72">
                  <w:rPr>
                    <w:rFonts w:ascii="Gungsuh" w:eastAsia="Gungsuh" w:hAnsi="Gungsuh" w:cs="Gungsuh"/>
                    <w:sz w:val="24"/>
                    <w:szCs w:val="24"/>
                    <w:lang w:val="en-US"/>
                  </w:rPr>
                  <w:t>;</w:t>
                </w:r>
              </w:sdtContent>
            </w:sdt>
          </w:p>
          <w:p w14:paraId="6C4160E5" w14:textId="77777777" w:rsidR="00CF4F39" w:rsidRDefault="00B368B5">
            <w:pPr>
              <w:jc w:val="both"/>
              <w:rPr>
                <w:sz w:val="24"/>
                <w:szCs w:val="24"/>
              </w:rPr>
            </w:pPr>
            <w:sdt>
              <w:sdtPr>
                <w:tag w:val="goog_rdk_29"/>
                <w:id w:val="1568305863"/>
              </w:sdtPr>
              <w:sdtContent>
                <w:r w:rsidR="00E46F72">
                  <w:rPr>
                    <w:rFonts w:ascii="Gungsuh" w:eastAsia="Gungsuh" w:hAnsi="Gungsuh" w:cs="Gungsuh"/>
                    <w:sz w:val="24"/>
                    <w:szCs w:val="24"/>
                  </w:rPr>
                  <w:t>−</w:t>
                </w:r>
                <w:r w:rsidR="00E46F72">
                  <w:rPr>
                    <w:rFonts w:ascii="Gungsuh" w:eastAsia="Gungsuh" w:hAnsi="Gungsuh" w:cs="Gungsuh"/>
                    <w:sz w:val="24"/>
                    <w:szCs w:val="24"/>
                  </w:rPr>
                  <w:tab/>
                  <w:t xml:space="preserve">артикли: определенный, неопределенный, нулевой; </w:t>
                </w:r>
              </w:sdtContent>
            </w:sdt>
          </w:p>
          <w:p w14:paraId="232F21A9" w14:textId="77777777" w:rsidR="00CF4F39" w:rsidRDefault="00B368B5">
            <w:pPr>
              <w:jc w:val="both"/>
              <w:rPr>
                <w:sz w:val="24"/>
                <w:szCs w:val="24"/>
              </w:rPr>
            </w:pPr>
            <w:sdt>
              <w:sdtPr>
                <w:tag w:val="goog_rdk_30"/>
                <w:id w:val="-1462109518"/>
              </w:sdtPr>
              <w:sdtContent>
                <w:r w:rsidR="00E46F72">
                  <w:rPr>
                    <w:rFonts w:ascii="Gungsuh" w:eastAsia="Gungsuh" w:hAnsi="Gungsuh" w:cs="Gungsuh"/>
                    <w:sz w:val="24"/>
                    <w:szCs w:val="24"/>
                  </w:rPr>
                  <w:t>−</w:t>
                </w:r>
                <w:r w:rsidR="00E46F72">
                  <w:rPr>
                    <w:rFonts w:ascii="Gungsuh" w:eastAsia="Gungsuh" w:hAnsi="Gungsuh" w:cs="Gungsuh"/>
                    <w:sz w:val="24"/>
                    <w:szCs w:val="24"/>
                  </w:rPr>
                  <w:tab/>
                  <w:t>чтение артиклей;</w:t>
                </w:r>
              </w:sdtContent>
            </w:sdt>
          </w:p>
          <w:p w14:paraId="622B1C98" w14:textId="77777777" w:rsidR="00CF4F39" w:rsidRDefault="00B368B5">
            <w:pPr>
              <w:rPr>
                <w:b/>
              </w:rPr>
            </w:pPr>
            <w:sdt>
              <w:sdtPr>
                <w:tag w:val="goog_rdk_31"/>
                <w:id w:val="-559395697"/>
              </w:sdtPr>
              <w:sdtContent>
                <w:r w:rsidR="00E46F72">
                  <w:rPr>
                    <w:rFonts w:ascii="Gungsuh" w:eastAsia="Gungsuh" w:hAnsi="Gungsuh" w:cs="Gungsuh"/>
                    <w:sz w:val="24"/>
                    <w:szCs w:val="24"/>
                  </w:rPr>
                  <w:t>−</w:t>
                </w:r>
                <w:r w:rsidR="00E46F72">
                  <w:rPr>
                    <w:rFonts w:ascii="Gungsuh" w:eastAsia="Gungsuh" w:hAnsi="Gungsuh" w:cs="Gungsuh"/>
                    <w:sz w:val="24"/>
                    <w:szCs w:val="24"/>
                  </w:rPr>
                  <w:tab/>
                  <w:t>арифметические действия и вычисления.</w:t>
                </w:r>
              </w:sdtContent>
            </w:sdt>
          </w:p>
        </w:tc>
        <w:tc>
          <w:tcPr>
            <w:tcW w:w="2453" w:type="dxa"/>
            <w:vAlign w:val="center"/>
          </w:tcPr>
          <w:p w14:paraId="2AF4E902" w14:textId="77777777" w:rsidR="00CF4F39" w:rsidRDefault="00E46F72">
            <w:pPr>
              <w:jc w:val="center"/>
              <w:rPr>
                <w:b/>
                <w:i/>
              </w:rPr>
            </w:pPr>
            <w:r>
              <w:rPr>
                <w:b/>
                <w:i/>
              </w:rPr>
              <w:lastRenderedPageBreak/>
              <w:t>1</w:t>
            </w:r>
          </w:p>
        </w:tc>
        <w:tc>
          <w:tcPr>
            <w:tcW w:w="2118" w:type="dxa"/>
            <w:vMerge/>
          </w:tcPr>
          <w:p w14:paraId="109BB9E3" w14:textId="77777777" w:rsidR="00CF4F39" w:rsidRDefault="00CF4F39">
            <w:pPr>
              <w:pBdr>
                <w:top w:val="nil"/>
                <w:left w:val="nil"/>
                <w:bottom w:val="nil"/>
                <w:right w:val="nil"/>
                <w:between w:val="nil"/>
              </w:pBdr>
              <w:spacing w:line="276" w:lineRule="auto"/>
              <w:rPr>
                <w:b/>
                <w:i/>
              </w:rPr>
            </w:pPr>
          </w:p>
        </w:tc>
        <w:tc>
          <w:tcPr>
            <w:tcW w:w="1391" w:type="dxa"/>
            <w:vMerge/>
          </w:tcPr>
          <w:p w14:paraId="4136E9DE" w14:textId="77777777" w:rsidR="00CF4F39" w:rsidRDefault="00CF4F39">
            <w:pPr>
              <w:pBdr>
                <w:top w:val="nil"/>
                <w:left w:val="nil"/>
                <w:bottom w:val="nil"/>
                <w:right w:val="nil"/>
                <w:between w:val="nil"/>
              </w:pBdr>
              <w:spacing w:line="276" w:lineRule="auto"/>
              <w:rPr>
                <w:b/>
                <w:i/>
              </w:rPr>
            </w:pPr>
          </w:p>
        </w:tc>
        <w:tc>
          <w:tcPr>
            <w:tcW w:w="1951" w:type="dxa"/>
            <w:vMerge/>
          </w:tcPr>
          <w:p w14:paraId="72B6D086" w14:textId="77777777" w:rsidR="00CF4F39" w:rsidRDefault="00CF4F39">
            <w:pPr>
              <w:pBdr>
                <w:top w:val="nil"/>
                <w:left w:val="nil"/>
                <w:bottom w:val="nil"/>
                <w:right w:val="nil"/>
                <w:between w:val="nil"/>
              </w:pBdr>
              <w:spacing w:line="276" w:lineRule="auto"/>
              <w:rPr>
                <w:b/>
                <w:i/>
              </w:rPr>
            </w:pPr>
          </w:p>
        </w:tc>
      </w:tr>
      <w:tr w:rsidR="00CF4F39" w14:paraId="70865EDB" w14:textId="77777777">
        <w:trPr>
          <w:trHeight w:val="20"/>
        </w:trPr>
        <w:tc>
          <w:tcPr>
            <w:tcW w:w="2279" w:type="dxa"/>
            <w:vMerge/>
          </w:tcPr>
          <w:p w14:paraId="14C64BFF" w14:textId="77777777" w:rsidR="00CF4F39" w:rsidRDefault="00CF4F39">
            <w:pPr>
              <w:pBdr>
                <w:top w:val="nil"/>
                <w:left w:val="nil"/>
                <w:bottom w:val="nil"/>
                <w:right w:val="nil"/>
                <w:between w:val="nil"/>
              </w:pBdr>
              <w:spacing w:line="276" w:lineRule="auto"/>
              <w:rPr>
                <w:b/>
                <w:i/>
              </w:rPr>
            </w:pPr>
          </w:p>
        </w:tc>
        <w:tc>
          <w:tcPr>
            <w:tcW w:w="3314" w:type="dxa"/>
          </w:tcPr>
          <w:p w14:paraId="165E3853" w14:textId="77777777" w:rsidR="00CF4F39" w:rsidRDefault="00E46F72">
            <w:pPr>
              <w:rPr>
                <w:b/>
              </w:rPr>
            </w:pPr>
            <w:r>
              <w:rPr>
                <w:b/>
              </w:rPr>
              <w:t>в том числе практические занятия</w:t>
            </w:r>
          </w:p>
        </w:tc>
        <w:tc>
          <w:tcPr>
            <w:tcW w:w="2453" w:type="dxa"/>
            <w:vAlign w:val="center"/>
          </w:tcPr>
          <w:p w14:paraId="37A394F4" w14:textId="77777777" w:rsidR="00CF4F39" w:rsidRDefault="00E46F72">
            <w:pPr>
              <w:jc w:val="center"/>
              <w:rPr>
                <w:b/>
              </w:rPr>
            </w:pPr>
            <w:r>
              <w:rPr>
                <w:b/>
              </w:rPr>
              <w:t>3</w:t>
            </w:r>
          </w:p>
        </w:tc>
        <w:tc>
          <w:tcPr>
            <w:tcW w:w="2118" w:type="dxa"/>
            <w:vMerge/>
          </w:tcPr>
          <w:p w14:paraId="19963573" w14:textId="77777777" w:rsidR="00CF4F39" w:rsidRDefault="00CF4F39">
            <w:pPr>
              <w:pBdr>
                <w:top w:val="nil"/>
                <w:left w:val="nil"/>
                <w:bottom w:val="nil"/>
                <w:right w:val="nil"/>
                <w:between w:val="nil"/>
              </w:pBdr>
              <w:spacing w:line="276" w:lineRule="auto"/>
              <w:rPr>
                <w:b/>
              </w:rPr>
            </w:pPr>
          </w:p>
        </w:tc>
        <w:tc>
          <w:tcPr>
            <w:tcW w:w="1391" w:type="dxa"/>
            <w:vMerge/>
          </w:tcPr>
          <w:p w14:paraId="328D4A54" w14:textId="77777777" w:rsidR="00CF4F39" w:rsidRDefault="00CF4F39">
            <w:pPr>
              <w:pBdr>
                <w:top w:val="nil"/>
                <w:left w:val="nil"/>
                <w:bottom w:val="nil"/>
                <w:right w:val="nil"/>
                <w:between w:val="nil"/>
              </w:pBdr>
              <w:spacing w:line="276" w:lineRule="auto"/>
              <w:rPr>
                <w:b/>
              </w:rPr>
            </w:pPr>
          </w:p>
        </w:tc>
        <w:tc>
          <w:tcPr>
            <w:tcW w:w="1951" w:type="dxa"/>
            <w:vMerge/>
          </w:tcPr>
          <w:p w14:paraId="71695247" w14:textId="77777777" w:rsidR="00CF4F39" w:rsidRDefault="00CF4F39">
            <w:pPr>
              <w:pBdr>
                <w:top w:val="nil"/>
                <w:left w:val="nil"/>
                <w:bottom w:val="nil"/>
                <w:right w:val="nil"/>
                <w:between w:val="nil"/>
              </w:pBdr>
              <w:spacing w:line="276" w:lineRule="auto"/>
              <w:rPr>
                <w:b/>
              </w:rPr>
            </w:pPr>
          </w:p>
        </w:tc>
      </w:tr>
      <w:tr w:rsidR="00CF4F39" w14:paraId="68BBE640" w14:textId="77777777">
        <w:trPr>
          <w:trHeight w:val="20"/>
        </w:trPr>
        <w:tc>
          <w:tcPr>
            <w:tcW w:w="2279" w:type="dxa"/>
            <w:vMerge/>
          </w:tcPr>
          <w:p w14:paraId="6DF1FB81" w14:textId="77777777" w:rsidR="00CF4F39" w:rsidRDefault="00CF4F39">
            <w:pPr>
              <w:pBdr>
                <w:top w:val="nil"/>
                <w:left w:val="nil"/>
                <w:bottom w:val="nil"/>
                <w:right w:val="nil"/>
                <w:between w:val="nil"/>
              </w:pBdr>
              <w:spacing w:line="276" w:lineRule="auto"/>
              <w:rPr>
                <w:b/>
              </w:rPr>
            </w:pPr>
          </w:p>
        </w:tc>
        <w:tc>
          <w:tcPr>
            <w:tcW w:w="3314" w:type="dxa"/>
          </w:tcPr>
          <w:p w14:paraId="774A7F1E" w14:textId="77777777" w:rsidR="00CF4F39" w:rsidRDefault="00E46F72">
            <w:pPr>
              <w:jc w:val="both"/>
              <w:rPr>
                <w:sz w:val="24"/>
                <w:szCs w:val="24"/>
              </w:rPr>
            </w:pPr>
            <w:r>
              <w:rPr>
                <w:sz w:val="24"/>
                <w:szCs w:val="24"/>
              </w:rPr>
              <w:t xml:space="preserve">1.Виды магазинов. Ассортимент товаров. </w:t>
            </w:r>
          </w:p>
        </w:tc>
        <w:tc>
          <w:tcPr>
            <w:tcW w:w="2453" w:type="dxa"/>
            <w:vAlign w:val="center"/>
          </w:tcPr>
          <w:p w14:paraId="7FFB9A74" w14:textId="77777777" w:rsidR="00CF4F39" w:rsidRDefault="00E46F72">
            <w:pPr>
              <w:jc w:val="center"/>
            </w:pPr>
            <w:r>
              <w:t>2</w:t>
            </w:r>
          </w:p>
        </w:tc>
        <w:tc>
          <w:tcPr>
            <w:tcW w:w="2118" w:type="dxa"/>
            <w:vMerge/>
          </w:tcPr>
          <w:p w14:paraId="72615E61" w14:textId="77777777" w:rsidR="00CF4F39" w:rsidRDefault="00CF4F39">
            <w:pPr>
              <w:pBdr>
                <w:top w:val="nil"/>
                <w:left w:val="nil"/>
                <w:bottom w:val="nil"/>
                <w:right w:val="nil"/>
                <w:between w:val="nil"/>
              </w:pBdr>
              <w:spacing w:line="276" w:lineRule="auto"/>
            </w:pPr>
          </w:p>
        </w:tc>
        <w:tc>
          <w:tcPr>
            <w:tcW w:w="1391" w:type="dxa"/>
            <w:vMerge/>
          </w:tcPr>
          <w:p w14:paraId="1C6EB463" w14:textId="77777777" w:rsidR="00CF4F39" w:rsidRDefault="00CF4F39">
            <w:pPr>
              <w:pBdr>
                <w:top w:val="nil"/>
                <w:left w:val="nil"/>
                <w:bottom w:val="nil"/>
                <w:right w:val="nil"/>
                <w:between w:val="nil"/>
              </w:pBdr>
              <w:spacing w:line="276" w:lineRule="auto"/>
            </w:pPr>
          </w:p>
        </w:tc>
        <w:tc>
          <w:tcPr>
            <w:tcW w:w="1951" w:type="dxa"/>
            <w:vMerge/>
          </w:tcPr>
          <w:p w14:paraId="5E0B0B43" w14:textId="77777777" w:rsidR="00CF4F39" w:rsidRDefault="00CF4F39">
            <w:pPr>
              <w:pBdr>
                <w:top w:val="nil"/>
                <w:left w:val="nil"/>
                <w:bottom w:val="nil"/>
                <w:right w:val="nil"/>
                <w:between w:val="nil"/>
              </w:pBdr>
              <w:spacing w:line="276" w:lineRule="auto"/>
            </w:pPr>
          </w:p>
        </w:tc>
      </w:tr>
      <w:tr w:rsidR="00CF4F39" w14:paraId="66F7B42D" w14:textId="77777777">
        <w:trPr>
          <w:trHeight w:val="20"/>
        </w:trPr>
        <w:tc>
          <w:tcPr>
            <w:tcW w:w="2279" w:type="dxa"/>
            <w:vMerge/>
          </w:tcPr>
          <w:p w14:paraId="0B7D0815" w14:textId="77777777" w:rsidR="00CF4F39" w:rsidRDefault="00CF4F39">
            <w:pPr>
              <w:pBdr>
                <w:top w:val="nil"/>
                <w:left w:val="nil"/>
                <w:bottom w:val="nil"/>
                <w:right w:val="nil"/>
                <w:between w:val="nil"/>
              </w:pBdr>
              <w:spacing w:line="276" w:lineRule="auto"/>
            </w:pPr>
          </w:p>
        </w:tc>
        <w:tc>
          <w:tcPr>
            <w:tcW w:w="3314" w:type="dxa"/>
          </w:tcPr>
          <w:p w14:paraId="56ABD782" w14:textId="77777777" w:rsidR="00CF4F39" w:rsidRDefault="00E46F72">
            <w:r>
              <w:rPr>
                <w:sz w:val="24"/>
                <w:szCs w:val="24"/>
              </w:rPr>
              <w:t>2.Совершение покупок.</w:t>
            </w:r>
          </w:p>
        </w:tc>
        <w:tc>
          <w:tcPr>
            <w:tcW w:w="2453" w:type="dxa"/>
            <w:vAlign w:val="center"/>
          </w:tcPr>
          <w:p w14:paraId="197773D1" w14:textId="77777777" w:rsidR="00CF4F39" w:rsidRDefault="00E46F72">
            <w:pPr>
              <w:jc w:val="center"/>
            </w:pPr>
            <w:r>
              <w:t>1</w:t>
            </w:r>
          </w:p>
        </w:tc>
        <w:tc>
          <w:tcPr>
            <w:tcW w:w="2118" w:type="dxa"/>
            <w:vMerge/>
          </w:tcPr>
          <w:p w14:paraId="16A2C762" w14:textId="77777777" w:rsidR="00CF4F39" w:rsidRDefault="00CF4F39">
            <w:pPr>
              <w:pBdr>
                <w:top w:val="nil"/>
                <w:left w:val="nil"/>
                <w:bottom w:val="nil"/>
                <w:right w:val="nil"/>
                <w:between w:val="nil"/>
              </w:pBdr>
              <w:spacing w:line="276" w:lineRule="auto"/>
            </w:pPr>
          </w:p>
        </w:tc>
        <w:tc>
          <w:tcPr>
            <w:tcW w:w="1391" w:type="dxa"/>
            <w:vMerge/>
          </w:tcPr>
          <w:p w14:paraId="7DC7C5C0" w14:textId="77777777" w:rsidR="00CF4F39" w:rsidRDefault="00CF4F39">
            <w:pPr>
              <w:pBdr>
                <w:top w:val="nil"/>
                <w:left w:val="nil"/>
                <w:bottom w:val="nil"/>
                <w:right w:val="nil"/>
                <w:between w:val="nil"/>
              </w:pBdr>
              <w:spacing w:line="276" w:lineRule="auto"/>
            </w:pPr>
          </w:p>
        </w:tc>
        <w:tc>
          <w:tcPr>
            <w:tcW w:w="1951" w:type="dxa"/>
            <w:vMerge/>
          </w:tcPr>
          <w:p w14:paraId="73FA5E11" w14:textId="77777777" w:rsidR="00CF4F39" w:rsidRDefault="00CF4F39">
            <w:pPr>
              <w:pBdr>
                <w:top w:val="nil"/>
                <w:left w:val="nil"/>
                <w:bottom w:val="nil"/>
                <w:right w:val="nil"/>
                <w:between w:val="nil"/>
              </w:pBdr>
              <w:spacing w:line="276" w:lineRule="auto"/>
            </w:pPr>
          </w:p>
        </w:tc>
      </w:tr>
      <w:tr w:rsidR="00CF4F39" w14:paraId="4EF14958" w14:textId="77777777">
        <w:trPr>
          <w:trHeight w:val="20"/>
        </w:trPr>
        <w:tc>
          <w:tcPr>
            <w:tcW w:w="2279" w:type="dxa"/>
          </w:tcPr>
          <w:p w14:paraId="47C801E2" w14:textId="77777777" w:rsidR="00CF4F39" w:rsidRDefault="00CF4F39">
            <w:pPr>
              <w:rPr>
                <w:b/>
              </w:rPr>
            </w:pPr>
          </w:p>
        </w:tc>
        <w:tc>
          <w:tcPr>
            <w:tcW w:w="3314" w:type="dxa"/>
          </w:tcPr>
          <w:p w14:paraId="5EFD0547"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2BC06E41" w14:textId="77777777" w:rsidR="00CF4F39" w:rsidRDefault="00E46F72">
            <w:pPr>
              <w:rPr>
                <w:sz w:val="24"/>
                <w:szCs w:val="24"/>
              </w:rPr>
            </w:pPr>
            <w:r>
              <w:t>Диалоги, сообщения по теме.</w:t>
            </w:r>
          </w:p>
        </w:tc>
        <w:tc>
          <w:tcPr>
            <w:tcW w:w="2453" w:type="dxa"/>
            <w:vAlign w:val="center"/>
          </w:tcPr>
          <w:p w14:paraId="105277F3" w14:textId="77777777" w:rsidR="00CF4F39" w:rsidRDefault="00E46F72">
            <w:pPr>
              <w:jc w:val="center"/>
            </w:pPr>
            <w:r>
              <w:t>4</w:t>
            </w:r>
          </w:p>
        </w:tc>
        <w:tc>
          <w:tcPr>
            <w:tcW w:w="2118" w:type="dxa"/>
          </w:tcPr>
          <w:p w14:paraId="46D071EE" w14:textId="77777777" w:rsidR="00CF4F39" w:rsidRDefault="00E46F72">
            <w:pPr>
              <w:rPr>
                <w:sz w:val="24"/>
                <w:szCs w:val="24"/>
              </w:rPr>
            </w:pPr>
            <w:r>
              <w:rPr>
                <w:sz w:val="24"/>
                <w:szCs w:val="24"/>
              </w:rPr>
              <w:t xml:space="preserve">ЛР 05, ЛР 09, </w:t>
            </w:r>
          </w:p>
          <w:p w14:paraId="45AF8A55" w14:textId="77777777" w:rsidR="00CF4F39" w:rsidRDefault="00E46F72">
            <w:pPr>
              <w:rPr>
                <w:sz w:val="24"/>
                <w:szCs w:val="24"/>
              </w:rPr>
            </w:pPr>
            <w:r>
              <w:rPr>
                <w:sz w:val="24"/>
                <w:szCs w:val="24"/>
              </w:rPr>
              <w:t xml:space="preserve">МР 01, МР 03, </w:t>
            </w:r>
          </w:p>
          <w:p w14:paraId="7A5AB4AB" w14:textId="77777777" w:rsidR="00CF4F39" w:rsidRDefault="00E46F72">
            <w:pPr>
              <w:rPr>
                <w:sz w:val="24"/>
                <w:szCs w:val="24"/>
              </w:rPr>
            </w:pPr>
            <w:r>
              <w:rPr>
                <w:sz w:val="24"/>
                <w:szCs w:val="24"/>
              </w:rPr>
              <w:t>МР 04, МР 05,</w:t>
            </w:r>
          </w:p>
          <w:p w14:paraId="04D20381" w14:textId="77777777" w:rsidR="00CF4F39" w:rsidRDefault="00E46F72">
            <w:pPr>
              <w:rPr>
                <w:sz w:val="24"/>
                <w:szCs w:val="24"/>
              </w:rPr>
            </w:pPr>
            <w:r>
              <w:rPr>
                <w:sz w:val="24"/>
                <w:szCs w:val="24"/>
              </w:rPr>
              <w:t xml:space="preserve"> </w:t>
            </w:r>
            <w:r>
              <w:rPr>
                <w:color w:val="000000"/>
                <w:sz w:val="24"/>
                <w:szCs w:val="24"/>
              </w:rPr>
              <w:t>ПРб 04</w:t>
            </w:r>
          </w:p>
          <w:p w14:paraId="07DD1740" w14:textId="77777777" w:rsidR="00CF4F39" w:rsidRDefault="00CF4F39">
            <w:pPr>
              <w:jc w:val="center"/>
              <w:rPr>
                <w:b/>
              </w:rPr>
            </w:pPr>
          </w:p>
        </w:tc>
        <w:tc>
          <w:tcPr>
            <w:tcW w:w="1391" w:type="dxa"/>
          </w:tcPr>
          <w:p w14:paraId="47D1AC3F" w14:textId="77777777" w:rsidR="00CF4F39" w:rsidRDefault="00E46F72">
            <w:r>
              <w:t>ОК 2</w:t>
            </w:r>
          </w:p>
          <w:p w14:paraId="51C9B6FD" w14:textId="77777777" w:rsidR="00CF4F39" w:rsidRDefault="00CF4F39"/>
          <w:p w14:paraId="427DFA67" w14:textId="77777777" w:rsidR="00CF4F39" w:rsidRDefault="00E46F72">
            <w:r>
              <w:t>ОК 4</w:t>
            </w:r>
          </w:p>
          <w:p w14:paraId="75FC09DF" w14:textId="77777777" w:rsidR="00CF4F39" w:rsidRDefault="00CF4F39"/>
          <w:p w14:paraId="6113A2A6" w14:textId="77777777" w:rsidR="00CF4F39" w:rsidRDefault="00E46F72">
            <w:r>
              <w:t>ОК 6</w:t>
            </w:r>
          </w:p>
          <w:p w14:paraId="4953B736" w14:textId="77777777" w:rsidR="00CF4F39" w:rsidRDefault="00CF4F39">
            <w:pPr>
              <w:rPr>
                <w:b/>
                <w:i/>
              </w:rPr>
            </w:pPr>
          </w:p>
        </w:tc>
        <w:tc>
          <w:tcPr>
            <w:tcW w:w="1951" w:type="dxa"/>
          </w:tcPr>
          <w:p w14:paraId="2BA86497" w14:textId="77777777" w:rsidR="00CF4F39" w:rsidRDefault="00E46F72">
            <w:r>
              <w:t>Уо 02.01</w:t>
            </w:r>
          </w:p>
          <w:p w14:paraId="7627C3C1" w14:textId="77777777" w:rsidR="00CF4F39" w:rsidRDefault="00E46F72">
            <w:r>
              <w:t>Зо 02.01</w:t>
            </w:r>
          </w:p>
          <w:p w14:paraId="6E8DA737" w14:textId="77777777" w:rsidR="00CF4F39" w:rsidRDefault="00E46F72">
            <w:r>
              <w:t>Уо 04.01</w:t>
            </w:r>
          </w:p>
          <w:p w14:paraId="4B54DC98" w14:textId="77777777" w:rsidR="00CF4F39" w:rsidRDefault="00E46F72">
            <w:r>
              <w:t>Зо 04.02</w:t>
            </w:r>
          </w:p>
          <w:p w14:paraId="119F978D" w14:textId="77777777" w:rsidR="00CF4F39" w:rsidRDefault="00E46F72">
            <w:r>
              <w:t>Уо 06.01</w:t>
            </w:r>
          </w:p>
          <w:p w14:paraId="3285B804" w14:textId="77777777" w:rsidR="00CF4F39" w:rsidRDefault="00E46F72">
            <w:pPr>
              <w:rPr>
                <w:b/>
                <w:i/>
              </w:rPr>
            </w:pPr>
            <w:r>
              <w:t>Зо 06.01</w:t>
            </w:r>
          </w:p>
        </w:tc>
      </w:tr>
      <w:tr w:rsidR="00CF4F39" w14:paraId="345DBBEC" w14:textId="77777777">
        <w:trPr>
          <w:trHeight w:val="20"/>
        </w:trPr>
        <w:tc>
          <w:tcPr>
            <w:tcW w:w="2279" w:type="dxa"/>
            <w:vMerge w:val="restart"/>
          </w:tcPr>
          <w:p w14:paraId="19979148" w14:textId="77777777" w:rsidR="00CF4F39" w:rsidRDefault="00E46F72">
            <w:pPr>
              <w:rPr>
                <w:b/>
                <w:sz w:val="24"/>
                <w:szCs w:val="24"/>
              </w:rPr>
            </w:pPr>
            <w:r>
              <w:rPr>
                <w:b/>
                <w:i/>
                <w:sz w:val="24"/>
                <w:szCs w:val="24"/>
              </w:rPr>
              <w:t>Тема 2.5</w:t>
            </w:r>
          </w:p>
          <w:p w14:paraId="66AD489A" w14:textId="77777777" w:rsidR="00CF4F39" w:rsidRDefault="00E46F72">
            <w:pPr>
              <w:rPr>
                <w:b/>
              </w:rPr>
            </w:pPr>
            <w:r>
              <w:rPr>
                <w:b/>
                <w:i/>
                <w:sz w:val="24"/>
                <w:szCs w:val="24"/>
              </w:rPr>
              <w:t>Еда</w:t>
            </w:r>
          </w:p>
        </w:tc>
        <w:tc>
          <w:tcPr>
            <w:tcW w:w="3314" w:type="dxa"/>
          </w:tcPr>
          <w:p w14:paraId="20C726CC" w14:textId="77777777" w:rsidR="00CF4F39" w:rsidRDefault="00E46F72">
            <w:pPr>
              <w:rPr>
                <w:b/>
              </w:rPr>
            </w:pPr>
            <w:r>
              <w:rPr>
                <w:b/>
              </w:rPr>
              <w:t>Содержание учебного материала</w:t>
            </w:r>
          </w:p>
        </w:tc>
        <w:tc>
          <w:tcPr>
            <w:tcW w:w="2453" w:type="dxa"/>
            <w:vAlign w:val="center"/>
          </w:tcPr>
          <w:p w14:paraId="13281456" w14:textId="77777777" w:rsidR="00CF4F39" w:rsidRDefault="00E46F72">
            <w:pPr>
              <w:jc w:val="center"/>
              <w:rPr>
                <w:b/>
                <w:i/>
              </w:rPr>
            </w:pPr>
            <w:r>
              <w:rPr>
                <w:b/>
                <w:i/>
              </w:rPr>
              <w:t>6/5</w:t>
            </w:r>
          </w:p>
        </w:tc>
        <w:tc>
          <w:tcPr>
            <w:tcW w:w="2118" w:type="dxa"/>
            <w:vMerge w:val="restart"/>
          </w:tcPr>
          <w:p w14:paraId="03A0F1E0" w14:textId="77777777" w:rsidR="00CF4F39" w:rsidRDefault="00E46F72">
            <w:pPr>
              <w:rPr>
                <w:sz w:val="24"/>
                <w:szCs w:val="24"/>
              </w:rPr>
            </w:pPr>
            <w:r>
              <w:rPr>
                <w:sz w:val="24"/>
                <w:szCs w:val="24"/>
              </w:rPr>
              <w:t>ЛР 07, ЛР 10, ЛР 11, ЛР 13,</w:t>
            </w:r>
          </w:p>
          <w:p w14:paraId="506BCE8E" w14:textId="77777777" w:rsidR="00CF4F39" w:rsidRDefault="00E46F72">
            <w:pPr>
              <w:rPr>
                <w:sz w:val="24"/>
                <w:szCs w:val="24"/>
              </w:rPr>
            </w:pPr>
            <w:r>
              <w:rPr>
                <w:sz w:val="24"/>
                <w:szCs w:val="24"/>
              </w:rPr>
              <w:t xml:space="preserve"> ЛР 14,</w:t>
            </w:r>
          </w:p>
          <w:p w14:paraId="52DFEF8F" w14:textId="77777777" w:rsidR="00CF4F39" w:rsidRDefault="00E46F72">
            <w:pPr>
              <w:rPr>
                <w:sz w:val="24"/>
                <w:szCs w:val="24"/>
              </w:rPr>
            </w:pPr>
            <w:r>
              <w:rPr>
                <w:sz w:val="24"/>
                <w:szCs w:val="24"/>
              </w:rPr>
              <w:t xml:space="preserve">МР 01, МР 02, МР 03, МР 04, </w:t>
            </w:r>
          </w:p>
          <w:p w14:paraId="73F60FD9" w14:textId="77777777" w:rsidR="00CF4F39" w:rsidRDefault="00E46F72">
            <w:pPr>
              <w:rPr>
                <w:sz w:val="24"/>
                <w:szCs w:val="24"/>
              </w:rPr>
            </w:pPr>
            <w:r>
              <w:rPr>
                <w:sz w:val="24"/>
                <w:szCs w:val="24"/>
              </w:rPr>
              <w:t xml:space="preserve">МР 05, МР 07, МР </w:t>
            </w:r>
            <w:r>
              <w:rPr>
                <w:sz w:val="24"/>
                <w:szCs w:val="24"/>
              </w:rPr>
              <w:lastRenderedPageBreak/>
              <w:t>08, МР 09,</w:t>
            </w:r>
          </w:p>
          <w:p w14:paraId="41CADBF0" w14:textId="77777777" w:rsidR="00CF4F39" w:rsidRDefault="00E46F72">
            <w:pPr>
              <w:rPr>
                <w:sz w:val="24"/>
                <w:szCs w:val="24"/>
              </w:rPr>
            </w:pPr>
            <w:r>
              <w:rPr>
                <w:color w:val="000000"/>
                <w:sz w:val="24"/>
                <w:szCs w:val="24"/>
              </w:rPr>
              <w:t>ПРб 01, ПРб 02, ПРб 03, ПРб 04</w:t>
            </w:r>
          </w:p>
          <w:p w14:paraId="1E645371" w14:textId="77777777" w:rsidR="00CF4F39" w:rsidRDefault="00CF4F39">
            <w:pPr>
              <w:rPr>
                <w:b/>
              </w:rPr>
            </w:pPr>
          </w:p>
        </w:tc>
        <w:tc>
          <w:tcPr>
            <w:tcW w:w="1391" w:type="dxa"/>
            <w:vMerge w:val="restart"/>
          </w:tcPr>
          <w:p w14:paraId="09E1D3F2" w14:textId="77777777" w:rsidR="00CF4F39" w:rsidRDefault="00E46F72">
            <w:r>
              <w:lastRenderedPageBreak/>
              <w:t>ОК 2</w:t>
            </w:r>
          </w:p>
          <w:p w14:paraId="378C9FBD" w14:textId="77777777" w:rsidR="00CF4F39" w:rsidRDefault="00CF4F39"/>
          <w:p w14:paraId="28D8F1AD" w14:textId="77777777" w:rsidR="00CF4F39" w:rsidRDefault="00E46F72">
            <w:r>
              <w:t>ОК 4</w:t>
            </w:r>
          </w:p>
          <w:p w14:paraId="25BC2F6C" w14:textId="77777777" w:rsidR="00CF4F39" w:rsidRDefault="00CF4F39"/>
          <w:p w14:paraId="3F741734" w14:textId="77777777" w:rsidR="00CF4F39" w:rsidRDefault="00E46F72">
            <w:r>
              <w:t>ОК 6</w:t>
            </w:r>
          </w:p>
          <w:p w14:paraId="63AAFEFA" w14:textId="77777777" w:rsidR="00CF4F39" w:rsidRDefault="00CF4F39">
            <w:pPr>
              <w:rPr>
                <w:b/>
                <w:i/>
              </w:rPr>
            </w:pPr>
          </w:p>
        </w:tc>
        <w:tc>
          <w:tcPr>
            <w:tcW w:w="1951" w:type="dxa"/>
            <w:vMerge w:val="restart"/>
          </w:tcPr>
          <w:p w14:paraId="3204BBE6" w14:textId="77777777" w:rsidR="00CF4F39" w:rsidRDefault="00E46F72">
            <w:r>
              <w:t>Уо 02.01</w:t>
            </w:r>
          </w:p>
          <w:p w14:paraId="7AA942CA" w14:textId="77777777" w:rsidR="00CF4F39" w:rsidRDefault="00E46F72">
            <w:r>
              <w:t>Зо 02.01</w:t>
            </w:r>
          </w:p>
          <w:p w14:paraId="4A743039" w14:textId="77777777" w:rsidR="00CF4F39" w:rsidRDefault="00E46F72">
            <w:r>
              <w:t>Уо 04.01</w:t>
            </w:r>
          </w:p>
          <w:p w14:paraId="666AE9D3" w14:textId="77777777" w:rsidR="00CF4F39" w:rsidRDefault="00E46F72">
            <w:r>
              <w:t>Зо 04.02</w:t>
            </w:r>
          </w:p>
          <w:p w14:paraId="2E992BCE" w14:textId="77777777" w:rsidR="00CF4F39" w:rsidRDefault="00E46F72">
            <w:r>
              <w:t>Уо 06.01</w:t>
            </w:r>
          </w:p>
          <w:p w14:paraId="453243BE" w14:textId="77777777" w:rsidR="00CF4F39" w:rsidRDefault="00E46F72">
            <w:pPr>
              <w:rPr>
                <w:b/>
                <w:i/>
              </w:rPr>
            </w:pPr>
            <w:r>
              <w:t>Зо 06.01</w:t>
            </w:r>
          </w:p>
        </w:tc>
      </w:tr>
      <w:tr w:rsidR="00CF4F39" w14:paraId="5D415298" w14:textId="77777777">
        <w:trPr>
          <w:trHeight w:val="20"/>
        </w:trPr>
        <w:tc>
          <w:tcPr>
            <w:tcW w:w="2279" w:type="dxa"/>
            <w:vMerge/>
          </w:tcPr>
          <w:p w14:paraId="0AFF15CB" w14:textId="77777777" w:rsidR="00CF4F39" w:rsidRDefault="00CF4F39">
            <w:pPr>
              <w:pBdr>
                <w:top w:val="nil"/>
                <w:left w:val="nil"/>
                <w:bottom w:val="nil"/>
                <w:right w:val="nil"/>
                <w:between w:val="nil"/>
              </w:pBdr>
              <w:spacing w:line="276" w:lineRule="auto"/>
              <w:rPr>
                <w:b/>
                <w:i/>
              </w:rPr>
            </w:pPr>
          </w:p>
        </w:tc>
        <w:tc>
          <w:tcPr>
            <w:tcW w:w="3314" w:type="dxa"/>
          </w:tcPr>
          <w:p w14:paraId="76F3C40A" w14:textId="77777777" w:rsidR="00CF4F39" w:rsidRDefault="00E46F72">
            <w:pPr>
              <w:jc w:val="both"/>
              <w:rPr>
                <w:sz w:val="24"/>
                <w:szCs w:val="24"/>
              </w:rPr>
            </w:pPr>
            <w:r>
              <w:rPr>
                <w:sz w:val="24"/>
                <w:szCs w:val="24"/>
              </w:rPr>
              <w:t>Лексика:</w:t>
            </w:r>
          </w:p>
          <w:p w14:paraId="00B4B5CA" w14:textId="77777777" w:rsidR="00CF4F39" w:rsidRDefault="00E46F72">
            <w:pPr>
              <w:jc w:val="both"/>
              <w:rPr>
                <w:sz w:val="24"/>
                <w:szCs w:val="24"/>
              </w:rPr>
            </w:pPr>
            <w:r>
              <w:rPr>
                <w:sz w:val="24"/>
                <w:szCs w:val="24"/>
              </w:rPr>
              <w:t>- еда (egg, pizza, meat etc);</w:t>
            </w:r>
          </w:p>
          <w:p w14:paraId="2FAEA721" w14:textId="77777777" w:rsidR="00CF4F39" w:rsidRDefault="00E46F72">
            <w:pPr>
              <w:jc w:val="both"/>
              <w:rPr>
                <w:sz w:val="24"/>
                <w:szCs w:val="24"/>
              </w:rPr>
            </w:pPr>
            <w:r>
              <w:rPr>
                <w:sz w:val="24"/>
                <w:szCs w:val="24"/>
              </w:rPr>
              <w:t xml:space="preserve"> - способы приготовления пищи (boil, mix, cut, roast etc);</w:t>
            </w:r>
          </w:p>
          <w:p w14:paraId="5A4E5EED" w14:textId="77777777" w:rsidR="00CF4F39" w:rsidRDefault="00E46F72">
            <w:pPr>
              <w:jc w:val="both"/>
              <w:rPr>
                <w:sz w:val="24"/>
                <w:szCs w:val="24"/>
              </w:rPr>
            </w:pPr>
            <w:r>
              <w:rPr>
                <w:sz w:val="24"/>
                <w:szCs w:val="24"/>
              </w:rPr>
              <w:lastRenderedPageBreak/>
              <w:t>- дроби (1/12: one-twelfth)</w:t>
            </w:r>
          </w:p>
          <w:p w14:paraId="0B9C8973" w14:textId="77777777" w:rsidR="00CF4F39" w:rsidRDefault="00E46F72">
            <w:pPr>
              <w:jc w:val="both"/>
              <w:rPr>
                <w:sz w:val="24"/>
                <w:szCs w:val="24"/>
              </w:rPr>
            </w:pPr>
            <w:r>
              <w:rPr>
                <w:sz w:val="24"/>
                <w:szCs w:val="24"/>
              </w:rPr>
              <w:t>Грамматика:</w:t>
            </w:r>
          </w:p>
          <w:p w14:paraId="0F51A665" w14:textId="77777777" w:rsidR="00CF4F39" w:rsidRDefault="00B368B5">
            <w:pPr>
              <w:jc w:val="both"/>
              <w:rPr>
                <w:sz w:val="24"/>
                <w:szCs w:val="24"/>
              </w:rPr>
            </w:pPr>
            <w:sdt>
              <w:sdtPr>
                <w:tag w:val="goog_rdk_32"/>
                <w:id w:val="1634145581"/>
              </w:sdtPr>
              <w:sdtContent>
                <w:r w:rsidR="00E46F72">
                  <w:rPr>
                    <w:rFonts w:ascii="Gungsuh" w:eastAsia="Gungsuh" w:hAnsi="Gungsuh" w:cs="Gungsuh"/>
                    <w:sz w:val="24"/>
                    <w:szCs w:val="24"/>
                  </w:rPr>
                  <w:t>−</w:t>
                </w:r>
                <w:r w:rsidR="00E46F72">
                  <w:rPr>
                    <w:rFonts w:ascii="Gungsuh" w:eastAsia="Gungsuh" w:hAnsi="Gungsuh" w:cs="Gungsuh"/>
                    <w:sz w:val="24"/>
                    <w:szCs w:val="24"/>
                  </w:rPr>
                  <w:tab/>
                  <w:t>образование множественного числа с помощью внешней и внутренней флексии;</w:t>
                </w:r>
              </w:sdtContent>
            </w:sdt>
          </w:p>
          <w:p w14:paraId="4A692B36" w14:textId="77777777" w:rsidR="00CF4F39" w:rsidRDefault="00B368B5">
            <w:pPr>
              <w:jc w:val="both"/>
              <w:rPr>
                <w:sz w:val="24"/>
                <w:szCs w:val="24"/>
              </w:rPr>
            </w:pPr>
            <w:sdt>
              <w:sdtPr>
                <w:tag w:val="goog_rdk_33"/>
                <w:id w:val="-1531099594"/>
              </w:sdtPr>
              <w:sdtContent>
                <w:r w:rsidR="00E46F72">
                  <w:rPr>
                    <w:rFonts w:ascii="Gungsuh" w:eastAsia="Gungsuh" w:hAnsi="Gungsuh" w:cs="Gungsuh"/>
                    <w:sz w:val="24"/>
                    <w:szCs w:val="24"/>
                  </w:rPr>
                  <w:t>−</w:t>
                </w:r>
                <w:r w:rsidR="00E46F72">
                  <w:rPr>
                    <w:rFonts w:ascii="Gungsuh" w:eastAsia="Gungsuh" w:hAnsi="Gungsuh" w:cs="Gungsuh"/>
                    <w:sz w:val="24"/>
                    <w:szCs w:val="24"/>
                  </w:rPr>
                  <w:tab/>
                  <w:t xml:space="preserve">множественное число существительных, заимствованных из греческого и латинского языков; </w:t>
                </w:r>
              </w:sdtContent>
            </w:sdt>
          </w:p>
          <w:p w14:paraId="3FAB8B23" w14:textId="77777777" w:rsidR="00CF4F39" w:rsidRDefault="00B368B5">
            <w:pPr>
              <w:jc w:val="both"/>
              <w:rPr>
                <w:sz w:val="24"/>
                <w:szCs w:val="24"/>
              </w:rPr>
            </w:pPr>
            <w:sdt>
              <w:sdtPr>
                <w:tag w:val="goog_rdk_34"/>
                <w:id w:val="-942692186"/>
              </w:sdtPr>
              <w:sdtContent>
                <w:r w:rsidR="00E46F72">
                  <w:rPr>
                    <w:rFonts w:ascii="Gungsuh" w:eastAsia="Gungsuh" w:hAnsi="Gungsuh" w:cs="Gungsuh"/>
                    <w:sz w:val="24"/>
                    <w:szCs w:val="24"/>
                  </w:rPr>
                  <w:t>−</w:t>
                </w:r>
                <w:r w:rsidR="00E46F72">
                  <w:rPr>
                    <w:rFonts w:ascii="Gungsuh" w:eastAsia="Gungsuh" w:hAnsi="Gungsuh" w:cs="Gungsuh"/>
                    <w:sz w:val="24"/>
                    <w:szCs w:val="24"/>
                  </w:rPr>
                  <w:tab/>
                  <w:t>существительные, имеющие одну форму для единственного и множественного числа;</w:t>
                </w:r>
              </w:sdtContent>
            </w:sdt>
          </w:p>
          <w:p w14:paraId="3305935C" w14:textId="77777777" w:rsidR="00CF4F39" w:rsidRDefault="00B368B5">
            <w:pPr>
              <w:rPr>
                <w:b/>
              </w:rPr>
            </w:pPr>
            <w:sdt>
              <w:sdtPr>
                <w:tag w:val="goog_rdk_35"/>
                <w:id w:val="976647356"/>
              </w:sdtPr>
              <w:sdtContent>
                <w:r w:rsidR="00E46F72">
                  <w:rPr>
                    <w:rFonts w:ascii="Gungsuh" w:eastAsia="Gungsuh" w:hAnsi="Gungsuh" w:cs="Gungsuh"/>
                    <w:sz w:val="24"/>
                    <w:szCs w:val="24"/>
                  </w:rPr>
                  <w:t>−</w:t>
                </w:r>
                <w:r w:rsidR="00E46F72">
                  <w:rPr>
                    <w:rFonts w:ascii="Gungsuh" w:eastAsia="Gungsuh" w:hAnsi="Gungsuh" w:cs="Gungsuh"/>
                    <w:sz w:val="24"/>
                    <w:szCs w:val="24"/>
                  </w:rPr>
                  <w:tab/>
                  <w:t>чтение и правописание окончаний.</w:t>
                </w:r>
              </w:sdtContent>
            </w:sdt>
          </w:p>
        </w:tc>
        <w:tc>
          <w:tcPr>
            <w:tcW w:w="2453" w:type="dxa"/>
            <w:vAlign w:val="center"/>
          </w:tcPr>
          <w:p w14:paraId="77F2FB7F" w14:textId="77777777" w:rsidR="00CF4F39" w:rsidRDefault="00E46F72">
            <w:pPr>
              <w:jc w:val="center"/>
              <w:rPr>
                <w:b/>
                <w:i/>
              </w:rPr>
            </w:pPr>
            <w:r>
              <w:rPr>
                <w:b/>
                <w:i/>
              </w:rPr>
              <w:lastRenderedPageBreak/>
              <w:t>1</w:t>
            </w:r>
          </w:p>
        </w:tc>
        <w:tc>
          <w:tcPr>
            <w:tcW w:w="2118" w:type="dxa"/>
            <w:vMerge/>
          </w:tcPr>
          <w:p w14:paraId="3FA7377D" w14:textId="77777777" w:rsidR="00CF4F39" w:rsidRDefault="00CF4F39">
            <w:pPr>
              <w:pBdr>
                <w:top w:val="nil"/>
                <w:left w:val="nil"/>
                <w:bottom w:val="nil"/>
                <w:right w:val="nil"/>
                <w:between w:val="nil"/>
              </w:pBdr>
              <w:spacing w:line="276" w:lineRule="auto"/>
              <w:rPr>
                <w:b/>
                <w:i/>
              </w:rPr>
            </w:pPr>
          </w:p>
        </w:tc>
        <w:tc>
          <w:tcPr>
            <w:tcW w:w="1391" w:type="dxa"/>
            <w:vMerge/>
          </w:tcPr>
          <w:p w14:paraId="0D089619" w14:textId="77777777" w:rsidR="00CF4F39" w:rsidRDefault="00CF4F39">
            <w:pPr>
              <w:pBdr>
                <w:top w:val="nil"/>
                <w:left w:val="nil"/>
                <w:bottom w:val="nil"/>
                <w:right w:val="nil"/>
                <w:between w:val="nil"/>
              </w:pBdr>
              <w:spacing w:line="276" w:lineRule="auto"/>
              <w:rPr>
                <w:b/>
                <w:i/>
              </w:rPr>
            </w:pPr>
          </w:p>
        </w:tc>
        <w:tc>
          <w:tcPr>
            <w:tcW w:w="1951" w:type="dxa"/>
            <w:vMerge/>
          </w:tcPr>
          <w:p w14:paraId="1D72EED6" w14:textId="77777777" w:rsidR="00CF4F39" w:rsidRDefault="00CF4F39">
            <w:pPr>
              <w:pBdr>
                <w:top w:val="nil"/>
                <w:left w:val="nil"/>
                <w:bottom w:val="nil"/>
                <w:right w:val="nil"/>
                <w:between w:val="nil"/>
              </w:pBdr>
              <w:spacing w:line="276" w:lineRule="auto"/>
              <w:rPr>
                <w:b/>
                <w:i/>
              </w:rPr>
            </w:pPr>
          </w:p>
        </w:tc>
      </w:tr>
      <w:tr w:rsidR="00CF4F39" w14:paraId="30AB1102" w14:textId="77777777">
        <w:trPr>
          <w:trHeight w:val="20"/>
        </w:trPr>
        <w:tc>
          <w:tcPr>
            <w:tcW w:w="2279" w:type="dxa"/>
            <w:vMerge w:val="restart"/>
            <w:vAlign w:val="bottom"/>
          </w:tcPr>
          <w:p w14:paraId="2E0A7CA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3314" w:type="dxa"/>
          </w:tcPr>
          <w:p w14:paraId="635D71BA" w14:textId="77777777" w:rsidR="00CF4F39" w:rsidRDefault="00E46F72">
            <w:pPr>
              <w:rPr>
                <w:b/>
              </w:rPr>
            </w:pPr>
            <w:r>
              <w:rPr>
                <w:b/>
              </w:rPr>
              <w:t>в том числе практические занятия</w:t>
            </w:r>
          </w:p>
        </w:tc>
        <w:tc>
          <w:tcPr>
            <w:tcW w:w="2453" w:type="dxa"/>
            <w:vAlign w:val="center"/>
          </w:tcPr>
          <w:p w14:paraId="12E0E2F6" w14:textId="77777777" w:rsidR="00CF4F39" w:rsidRDefault="00E46F72">
            <w:pPr>
              <w:jc w:val="center"/>
              <w:rPr>
                <w:b/>
              </w:rPr>
            </w:pPr>
            <w:r>
              <w:rPr>
                <w:b/>
              </w:rPr>
              <w:t>5</w:t>
            </w:r>
          </w:p>
        </w:tc>
        <w:tc>
          <w:tcPr>
            <w:tcW w:w="2118" w:type="dxa"/>
            <w:vMerge w:val="restart"/>
          </w:tcPr>
          <w:p w14:paraId="586FAA8B" w14:textId="77777777" w:rsidR="00CF4F39" w:rsidRDefault="00CF4F39">
            <w:pPr>
              <w:rPr>
                <w:b/>
              </w:rPr>
            </w:pPr>
          </w:p>
        </w:tc>
        <w:tc>
          <w:tcPr>
            <w:tcW w:w="1391" w:type="dxa"/>
            <w:vMerge/>
          </w:tcPr>
          <w:p w14:paraId="4EEE72A8" w14:textId="77777777" w:rsidR="00CF4F39" w:rsidRDefault="00CF4F39">
            <w:pPr>
              <w:pBdr>
                <w:top w:val="nil"/>
                <w:left w:val="nil"/>
                <w:bottom w:val="nil"/>
                <w:right w:val="nil"/>
                <w:between w:val="nil"/>
              </w:pBdr>
              <w:spacing w:line="276" w:lineRule="auto"/>
              <w:rPr>
                <w:b/>
              </w:rPr>
            </w:pPr>
          </w:p>
        </w:tc>
        <w:tc>
          <w:tcPr>
            <w:tcW w:w="1951" w:type="dxa"/>
            <w:vMerge/>
          </w:tcPr>
          <w:p w14:paraId="2CB180E8" w14:textId="77777777" w:rsidR="00CF4F39" w:rsidRDefault="00CF4F39">
            <w:pPr>
              <w:pBdr>
                <w:top w:val="nil"/>
                <w:left w:val="nil"/>
                <w:bottom w:val="nil"/>
                <w:right w:val="nil"/>
                <w:between w:val="nil"/>
              </w:pBdr>
              <w:spacing w:line="276" w:lineRule="auto"/>
              <w:rPr>
                <w:b/>
              </w:rPr>
            </w:pPr>
          </w:p>
        </w:tc>
      </w:tr>
      <w:tr w:rsidR="00CF4F39" w14:paraId="5D0E018E" w14:textId="77777777">
        <w:trPr>
          <w:trHeight w:val="20"/>
        </w:trPr>
        <w:tc>
          <w:tcPr>
            <w:tcW w:w="2279" w:type="dxa"/>
            <w:vMerge/>
            <w:vAlign w:val="bottom"/>
          </w:tcPr>
          <w:p w14:paraId="2DB85391" w14:textId="77777777" w:rsidR="00CF4F39" w:rsidRDefault="00CF4F39">
            <w:pPr>
              <w:pBdr>
                <w:top w:val="nil"/>
                <w:left w:val="nil"/>
                <w:bottom w:val="nil"/>
                <w:right w:val="nil"/>
                <w:between w:val="nil"/>
              </w:pBdr>
              <w:spacing w:line="276" w:lineRule="auto"/>
              <w:rPr>
                <w:b/>
              </w:rPr>
            </w:pPr>
          </w:p>
        </w:tc>
        <w:tc>
          <w:tcPr>
            <w:tcW w:w="3314" w:type="dxa"/>
          </w:tcPr>
          <w:p w14:paraId="136AB35A" w14:textId="77777777" w:rsidR="00CF4F39" w:rsidRDefault="00E46F72">
            <w:pPr>
              <w:jc w:val="both"/>
              <w:rPr>
                <w:sz w:val="24"/>
                <w:szCs w:val="24"/>
              </w:rPr>
            </w:pPr>
            <w:r>
              <w:rPr>
                <w:sz w:val="24"/>
                <w:szCs w:val="24"/>
              </w:rPr>
              <w:t xml:space="preserve">1.Способы приготовления пищи. </w:t>
            </w:r>
          </w:p>
        </w:tc>
        <w:tc>
          <w:tcPr>
            <w:tcW w:w="2453" w:type="dxa"/>
            <w:vAlign w:val="center"/>
          </w:tcPr>
          <w:p w14:paraId="7F6F36B8" w14:textId="77777777" w:rsidR="00CF4F39" w:rsidRDefault="00E46F72">
            <w:pPr>
              <w:jc w:val="center"/>
            </w:pPr>
            <w:r>
              <w:t>2</w:t>
            </w:r>
          </w:p>
        </w:tc>
        <w:tc>
          <w:tcPr>
            <w:tcW w:w="2118" w:type="dxa"/>
            <w:vMerge/>
          </w:tcPr>
          <w:p w14:paraId="6893256E" w14:textId="77777777" w:rsidR="00CF4F39" w:rsidRDefault="00CF4F39">
            <w:pPr>
              <w:pBdr>
                <w:top w:val="nil"/>
                <w:left w:val="nil"/>
                <w:bottom w:val="nil"/>
                <w:right w:val="nil"/>
                <w:between w:val="nil"/>
              </w:pBdr>
              <w:spacing w:line="276" w:lineRule="auto"/>
            </w:pPr>
          </w:p>
        </w:tc>
        <w:tc>
          <w:tcPr>
            <w:tcW w:w="1391" w:type="dxa"/>
            <w:vMerge/>
          </w:tcPr>
          <w:p w14:paraId="700FDF13" w14:textId="77777777" w:rsidR="00CF4F39" w:rsidRDefault="00CF4F39">
            <w:pPr>
              <w:pBdr>
                <w:top w:val="nil"/>
                <w:left w:val="nil"/>
                <w:bottom w:val="nil"/>
                <w:right w:val="nil"/>
                <w:between w:val="nil"/>
              </w:pBdr>
              <w:spacing w:line="276" w:lineRule="auto"/>
            </w:pPr>
          </w:p>
        </w:tc>
        <w:tc>
          <w:tcPr>
            <w:tcW w:w="1951" w:type="dxa"/>
            <w:vMerge/>
          </w:tcPr>
          <w:p w14:paraId="2BEDCE3F" w14:textId="77777777" w:rsidR="00CF4F39" w:rsidRDefault="00CF4F39">
            <w:pPr>
              <w:pBdr>
                <w:top w:val="nil"/>
                <w:left w:val="nil"/>
                <w:bottom w:val="nil"/>
                <w:right w:val="nil"/>
                <w:between w:val="nil"/>
              </w:pBdr>
              <w:spacing w:line="276" w:lineRule="auto"/>
            </w:pPr>
          </w:p>
        </w:tc>
      </w:tr>
      <w:tr w:rsidR="00CF4F39" w14:paraId="0C5A1A06" w14:textId="77777777">
        <w:trPr>
          <w:trHeight w:val="20"/>
        </w:trPr>
        <w:tc>
          <w:tcPr>
            <w:tcW w:w="2279" w:type="dxa"/>
            <w:vMerge/>
            <w:vAlign w:val="bottom"/>
          </w:tcPr>
          <w:p w14:paraId="7D5E870A" w14:textId="77777777" w:rsidR="00CF4F39" w:rsidRDefault="00CF4F39">
            <w:pPr>
              <w:pBdr>
                <w:top w:val="nil"/>
                <w:left w:val="nil"/>
                <w:bottom w:val="nil"/>
                <w:right w:val="nil"/>
                <w:between w:val="nil"/>
              </w:pBdr>
              <w:spacing w:line="276" w:lineRule="auto"/>
            </w:pPr>
          </w:p>
        </w:tc>
        <w:tc>
          <w:tcPr>
            <w:tcW w:w="3314" w:type="dxa"/>
          </w:tcPr>
          <w:p w14:paraId="2E6F7E66" w14:textId="77777777" w:rsidR="00CF4F39" w:rsidRDefault="00E46F72">
            <w:pPr>
              <w:jc w:val="both"/>
              <w:rPr>
                <w:sz w:val="24"/>
                <w:szCs w:val="24"/>
              </w:rPr>
            </w:pPr>
            <w:r>
              <w:rPr>
                <w:sz w:val="24"/>
                <w:szCs w:val="24"/>
              </w:rPr>
              <w:t>2.Традиции питания. В кафе, в ресторане, в столовой.</w:t>
            </w:r>
          </w:p>
        </w:tc>
        <w:tc>
          <w:tcPr>
            <w:tcW w:w="2453" w:type="dxa"/>
            <w:vAlign w:val="center"/>
          </w:tcPr>
          <w:p w14:paraId="0650DAF6" w14:textId="77777777" w:rsidR="00CF4F39" w:rsidRDefault="00E46F72">
            <w:pPr>
              <w:jc w:val="center"/>
            </w:pPr>
            <w:r>
              <w:t>2</w:t>
            </w:r>
          </w:p>
        </w:tc>
        <w:tc>
          <w:tcPr>
            <w:tcW w:w="2118" w:type="dxa"/>
            <w:vMerge/>
          </w:tcPr>
          <w:p w14:paraId="66ECC2EA" w14:textId="77777777" w:rsidR="00CF4F39" w:rsidRDefault="00CF4F39">
            <w:pPr>
              <w:pBdr>
                <w:top w:val="nil"/>
                <w:left w:val="nil"/>
                <w:bottom w:val="nil"/>
                <w:right w:val="nil"/>
                <w:between w:val="nil"/>
              </w:pBdr>
              <w:spacing w:line="276" w:lineRule="auto"/>
            </w:pPr>
          </w:p>
        </w:tc>
        <w:tc>
          <w:tcPr>
            <w:tcW w:w="1391" w:type="dxa"/>
            <w:vMerge/>
          </w:tcPr>
          <w:p w14:paraId="23FE8A03" w14:textId="77777777" w:rsidR="00CF4F39" w:rsidRDefault="00CF4F39">
            <w:pPr>
              <w:pBdr>
                <w:top w:val="nil"/>
                <w:left w:val="nil"/>
                <w:bottom w:val="nil"/>
                <w:right w:val="nil"/>
                <w:between w:val="nil"/>
              </w:pBdr>
              <w:spacing w:line="276" w:lineRule="auto"/>
            </w:pPr>
          </w:p>
        </w:tc>
        <w:tc>
          <w:tcPr>
            <w:tcW w:w="1951" w:type="dxa"/>
            <w:vMerge/>
          </w:tcPr>
          <w:p w14:paraId="77016A5B" w14:textId="77777777" w:rsidR="00CF4F39" w:rsidRDefault="00CF4F39">
            <w:pPr>
              <w:pBdr>
                <w:top w:val="nil"/>
                <w:left w:val="nil"/>
                <w:bottom w:val="nil"/>
                <w:right w:val="nil"/>
                <w:between w:val="nil"/>
              </w:pBdr>
              <w:spacing w:line="276" w:lineRule="auto"/>
            </w:pPr>
          </w:p>
        </w:tc>
      </w:tr>
      <w:tr w:rsidR="00CF4F39" w14:paraId="0B3A5698" w14:textId="77777777">
        <w:trPr>
          <w:trHeight w:val="20"/>
        </w:trPr>
        <w:tc>
          <w:tcPr>
            <w:tcW w:w="2279" w:type="dxa"/>
            <w:vMerge/>
            <w:vAlign w:val="bottom"/>
          </w:tcPr>
          <w:p w14:paraId="77A5207B" w14:textId="77777777" w:rsidR="00CF4F39" w:rsidRDefault="00CF4F39">
            <w:pPr>
              <w:pBdr>
                <w:top w:val="nil"/>
                <w:left w:val="nil"/>
                <w:bottom w:val="nil"/>
                <w:right w:val="nil"/>
                <w:between w:val="nil"/>
              </w:pBdr>
              <w:spacing w:line="276" w:lineRule="auto"/>
            </w:pPr>
          </w:p>
        </w:tc>
        <w:tc>
          <w:tcPr>
            <w:tcW w:w="3314" w:type="dxa"/>
          </w:tcPr>
          <w:p w14:paraId="14DC19C1" w14:textId="77777777" w:rsidR="00CF4F39" w:rsidRDefault="00E46F72">
            <w:r>
              <w:rPr>
                <w:sz w:val="24"/>
                <w:szCs w:val="24"/>
              </w:rPr>
              <w:t xml:space="preserve">Еда полезная и вредная. </w:t>
            </w:r>
          </w:p>
        </w:tc>
        <w:tc>
          <w:tcPr>
            <w:tcW w:w="2453" w:type="dxa"/>
            <w:vAlign w:val="center"/>
          </w:tcPr>
          <w:p w14:paraId="5AD4B962" w14:textId="77777777" w:rsidR="00CF4F39" w:rsidRDefault="00E46F72">
            <w:pPr>
              <w:jc w:val="center"/>
            </w:pPr>
            <w:r>
              <w:t>1</w:t>
            </w:r>
          </w:p>
        </w:tc>
        <w:tc>
          <w:tcPr>
            <w:tcW w:w="2118" w:type="dxa"/>
            <w:vMerge/>
          </w:tcPr>
          <w:p w14:paraId="2DD8CE40" w14:textId="77777777" w:rsidR="00CF4F39" w:rsidRDefault="00CF4F39">
            <w:pPr>
              <w:pBdr>
                <w:top w:val="nil"/>
                <w:left w:val="nil"/>
                <w:bottom w:val="nil"/>
                <w:right w:val="nil"/>
                <w:between w:val="nil"/>
              </w:pBdr>
              <w:spacing w:line="276" w:lineRule="auto"/>
            </w:pPr>
          </w:p>
        </w:tc>
        <w:tc>
          <w:tcPr>
            <w:tcW w:w="1391" w:type="dxa"/>
            <w:vMerge/>
          </w:tcPr>
          <w:p w14:paraId="716D4B6F" w14:textId="77777777" w:rsidR="00CF4F39" w:rsidRDefault="00CF4F39">
            <w:pPr>
              <w:pBdr>
                <w:top w:val="nil"/>
                <w:left w:val="nil"/>
                <w:bottom w:val="nil"/>
                <w:right w:val="nil"/>
                <w:between w:val="nil"/>
              </w:pBdr>
              <w:spacing w:line="276" w:lineRule="auto"/>
            </w:pPr>
          </w:p>
        </w:tc>
        <w:tc>
          <w:tcPr>
            <w:tcW w:w="1951" w:type="dxa"/>
            <w:vMerge/>
          </w:tcPr>
          <w:p w14:paraId="08F3C788" w14:textId="77777777" w:rsidR="00CF4F39" w:rsidRDefault="00CF4F39">
            <w:pPr>
              <w:pBdr>
                <w:top w:val="nil"/>
                <w:left w:val="nil"/>
                <w:bottom w:val="nil"/>
                <w:right w:val="nil"/>
                <w:between w:val="nil"/>
              </w:pBdr>
              <w:spacing w:line="276" w:lineRule="auto"/>
            </w:pPr>
          </w:p>
        </w:tc>
      </w:tr>
      <w:tr w:rsidR="00CF4F39" w14:paraId="5343E559" w14:textId="77777777">
        <w:trPr>
          <w:trHeight w:val="20"/>
        </w:trPr>
        <w:tc>
          <w:tcPr>
            <w:tcW w:w="2279" w:type="dxa"/>
          </w:tcPr>
          <w:p w14:paraId="5818C2CF" w14:textId="77777777" w:rsidR="00CF4F39" w:rsidRDefault="00CF4F39">
            <w:pPr>
              <w:rPr>
                <w:b/>
              </w:rPr>
            </w:pPr>
          </w:p>
        </w:tc>
        <w:tc>
          <w:tcPr>
            <w:tcW w:w="3314" w:type="dxa"/>
          </w:tcPr>
          <w:p w14:paraId="48F664E0"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2F88D1DF" w14:textId="77777777" w:rsidR="00CF4F39" w:rsidRDefault="00E46F72">
            <w:pPr>
              <w:rPr>
                <w:sz w:val="24"/>
                <w:szCs w:val="24"/>
              </w:rPr>
            </w:pPr>
            <w:r>
              <w:rPr>
                <w:sz w:val="24"/>
                <w:szCs w:val="24"/>
              </w:rPr>
              <w:t>Подготовка презентации по теме «Традиции английской кухни»</w:t>
            </w:r>
          </w:p>
        </w:tc>
        <w:tc>
          <w:tcPr>
            <w:tcW w:w="2453" w:type="dxa"/>
            <w:vAlign w:val="center"/>
          </w:tcPr>
          <w:p w14:paraId="2EE83274" w14:textId="77777777" w:rsidR="00CF4F39" w:rsidRDefault="00E46F72">
            <w:pPr>
              <w:jc w:val="center"/>
            </w:pPr>
            <w:r>
              <w:t>4</w:t>
            </w:r>
          </w:p>
        </w:tc>
        <w:tc>
          <w:tcPr>
            <w:tcW w:w="2118" w:type="dxa"/>
          </w:tcPr>
          <w:p w14:paraId="1CE448D6" w14:textId="77777777" w:rsidR="00CF4F39" w:rsidRDefault="00E46F72">
            <w:pPr>
              <w:rPr>
                <w:sz w:val="24"/>
                <w:szCs w:val="24"/>
              </w:rPr>
            </w:pPr>
            <w:r>
              <w:rPr>
                <w:sz w:val="24"/>
                <w:szCs w:val="24"/>
              </w:rPr>
              <w:t xml:space="preserve">ЛР 05, ЛР 09, </w:t>
            </w:r>
          </w:p>
          <w:p w14:paraId="7CCAF229" w14:textId="77777777" w:rsidR="00CF4F39" w:rsidRDefault="00E46F72">
            <w:pPr>
              <w:rPr>
                <w:sz w:val="24"/>
                <w:szCs w:val="24"/>
              </w:rPr>
            </w:pPr>
            <w:r>
              <w:rPr>
                <w:sz w:val="24"/>
                <w:szCs w:val="24"/>
              </w:rPr>
              <w:t xml:space="preserve">МР 01, МР 03, </w:t>
            </w:r>
          </w:p>
          <w:p w14:paraId="10B9067C" w14:textId="77777777" w:rsidR="00CF4F39" w:rsidRDefault="00E46F72">
            <w:pPr>
              <w:rPr>
                <w:sz w:val="24"/>
                <w:szCs w:val="24"/>
              </w:rPr>
            </w:pPr>
            <w:r>
              <w:rPr>
                <w:sz w:val="24"/>
                <w:szCs w:val="24"/>
              </w:rPr>
              <w:t>МР 04, МР 05,</w:t>
            </w:r>
          </w:p>
          <w:p w14:paraId="253A72A1" w14:textId="77777777" w:rsidR="00CF4F39" w:rsidRDefault="00E46F72">
            <w:pPr>
              <w:rPr>
                <w:sz w:val="24"/>
                <w:szCs w:val="24"/>
              </w:rPr>
            </w:pPr>
            <w:r>
              <w:rPr>
                <w:sz w:val="24"/>
                <w:szCs w:val="24"/>
              </w:rPr>
              <w:t xml:space="preserve"> </w:t>
            </w:r>
            <w:r>
              <w:rPr>
                <w:color w:val="000000"/>
                <w:sz w:val="24"/>
                <w:szCs w:val="24"/>
              </w:rPr>
              <w:t>ПРб 04</w:t>
            </w:r>
          </w:p>
          <w:p w14:paraId="4E4C4B13" w14:textId="77777777" w:rsidR="00CF4F39" w:rsidRDefault="00CF4F39">
            <w:pPr>
              <w:jc w:val="center"/>
              <w:rPr>
                <w:b/>
              </w:rPr>
            </w:pPr>
          </w:p>
        </w:tc>
        <w:tc>
          <w:tcPr>
            <w:tcW w:w="1391" w:type="dxa"/>
          </w:tcPr>
          <w:p w14:paraId="5FE907C5" w14:textId="77777777" w:rsidR="00CF4F39" w:rsidRDefault="00E46F72">
            <w:r>
              <w:t>ОК 2</w:t>
            </w:r>
          </w:p>
          <w:p w14:paraId="09DBF1AD" w14:textId="77777777" w:rsidR="00CF4F39" w:rsidRDefault="00CF4F39"/>
          <w:p w14:paraId="55D33CE8" w14:textId="77777777" w:rsidR="00CF4F39" w:rsidRDefault="00E46F72">
            <w:r>
              <w:t>ОК 4</w:t>
            </w:r>
          </w:p>
          <w:p w14:paraId="23D47FED" w14:textId="77777777" w:rsidR="00CF4F39" w:rsidRDefault="00CF4F39">
            <w:pPr>
              <w:rPr>
                <w:b/>
                <w:i/>
              </w:rPr>
            </w:pPr>
          </w:p>
        </w:tc>
        <w:tc>
          <w:tcPr>
            <w:tcW w:w="1951" w:type="dxa"/>
          </w:tcPr>
          <w:p w14:paraId="2A3C734D" w14:textId="77777777" w:rsidR="00CF4F39" w:rsidRDefault="00E46F72">
            <w:r>
              <w:t>Уо 02.01</w:t>
            </w:r>
          </w:p>
          <w:p w14:paraId="6C202065" w14:textId="77777777" w:rsidR="00CF4F39" w:rsidRDefault="00E46F72">
            <w:r>
              <w:t>Зо 02.01</w:t>
            </w:r>
          </w:p>
          <w:p w14:paraId="2787B136" w14:textId="77777777" w:rsidR="00CF4F39" w:rsidRDefault="00E46F72">
            <w:r>
              <w:t>Уо 04.01</w:t>
            </w:r>
          </w:p>
          <w:p w14:paraId="1BA63B76" w14:textId="77777777" w:rsidR="00CF4F39" w:rsidRDefault="00E46F72">
            <w:pPr>
              <w:rPr>
                <w:b/>
                <w:i/>
              </w:rPr>
            </w:pPr>
            <w:r>
              <w:t>Зо 04.02</w:t>
            </w:r>
          </w:p>
        </w:tc>
      </w:tr>
      <w:tr w:rsidR="00CF4F39" w14:paraId="3E8937DA" w14:textId="77777777">
        <w:trPr>
          <w:trHeight w:val="20"/>
        </w:trPr>
        <w:tc>
          <w:tcPr>
            <w:tcW w:w="2279" w:type="dxa"/>
            <w:vMerge w:val="restart"/>
          </w:tcPr>
          <w:p w14:paraId="6EC26C1C" w14:textId="77777777" w:rsidR="00CF4F39" w:rsidRDefault="00E46F72">
            <w:pPr>
              <w:rPr>
                <w:b/>
                <w:i/>
                <w:sz w:val="24"/>
                <w:szCs w:val="24"/>
              </w:rPr>
            </w:pPr>
            <w:r>
              <w:rPr>
                <w:b/>
                <w:i/>
                <w:sz w:val="24"/>
                <w:szCs w:val="24"/>
              </w:rPr>
              <w:t>Тема 2.6</w:t>
            </w:r>
          </w:p>
          <w:p w14:paraId="33BA53C7" w14:textId="77777777" w:rsidR="00CF4F39" w:rsidRDefault="00E46F72">
            <w:pPr>
              <w:rPr>
                <w:b/>
              </w:rPr>
            </w:pPr>
            <w:r>
              <w:rPr>
                <w:b/>
                <w:i/>
                <w:sz w:val="24"/>
                <w:szCs w:val="24"/>
              </w:rPr>
              <w:t>Здоровье и спорт</w:t>
            </w:r>
          </w:p>
        </w:tc>
        <w:tc>
          <w:tcPr>
            <w:tcW w:w="3314" w:type="dxa"/>
          </w:tcPr>
          <w:p w14:paraId="0E2CB876" w14:textId="77777777" w:rsidR="00CF4F39" w:rsidRDefault="00E46F72">
            <w:pPr>
              <w:rPr>
                <w:sz w:val="24"/>
                <w:szCs w:val="24"/>
              </w:rPr>
            </w:pPr>
            <w:r>
              <w:rPr>
                <w:b/>
              </w:rPr>
              <w:t>Содержание учебного материала</w:t>
            </w:r>
          </w:p>
        </w:tc>
        <w:tc>
          <w:tcPr>
            <w:tcW w:w="2453" w:type="dxa"/>
            <w:vAlign w:val="center"/>
          </w:tcPr>
          <w:p w14:paraId="64AD3F10" w14:textId="77777777" w:rsidR="00CF4F39" w:rsidRDefault="00E46F72">
            <w:pPr>
              <w:jc w:val="center"/>
              <w:rPr>
                <w:b/>
              </w:rPr>
            </w:pPr>
            <w:r>
              <w:rPr>
                <w:b/>
              </w:rPr>
              <w:t>8/7</w:t>
            </w:r>
          </w:p>
        </w:tc>
        <w:tc>
          <w:tcPr>
            <w:tcW w:w="2118" w:type="dxa"/>
            <w:vMerge w:val="restart"/>
          </w:tcPr>
          <w:p w14:paraId="65592B7E" w14:textId="77777777" w:rsidR="00CF4F39" w:rsidRDefault="00E46F72">
            <w:pPr>
              <w:rPr>
                <w:sz w:val="24"/>
                <w:szCs w:val="24"/>
              </w:rPr>
            </w:pPr>
            <w:r>
              <w:rPr>
                <w:sz w:val="24"/>
                <w:szCs w:val="24"/>
              </w:rPr>
              <w:t>ЛР 02, ЛР 05, ЛР 10, ЛР11, ЛР12, ЛР15,</w:t>
            </w:r>
          </w:p>
          <w:p w14:paraId="28E66315" w14:textId="77777777" w:rsidR="00CF4F39" w:rsidRDefault="00E46F72">
            <w:pPr>
              <w:rPr>
                <w:sz w:val="24"/>
                <w:szCs w:val="24"/>
              </w:rPr>
            </w:pPr>
            <w:r>
              <w:rPr>
                <w:sz w:val="24"/>
                <w:szCs w:val="24"/>
              </w:rPr>
              <w:t xml:space="preserve">МР 01, МР 02, МР 03, МР 04, </w:t>
            </w:r>
          </w:p>
          <w:p w14:paraId="2973DC18" w14:textId="77777777" w:rsidR="00CF4F39" w:rsidRDefault="00E46F72">
            <w:pPr>
              <w:rPr>
                <w:sz w:val="24"/>
                <w:szCs w:val="24"/>
              </w:rPr>
            </w:pPr>
            <w:r>
              <w:rPr>
                <w:sz w:val="24"/>
                <w:szCs w:val="24"/>
              </w:rPr>
              <w:t xml:space="preserve">МР 05, МР 06, МР 07, МР 08, </w:t>
            </w:r>
          </w:p>
          <w:p w14:paraId="5CCF58C9" w14:textId="77777777" w:rsidR="00CF4F39" w:rsidRDefault="00E46F72">
            <w:pPr>
              <w:rPr>
                <w:sz w:val="24"/>
                <w:szCs w:val="24"/>
              </w:rPr>
            </w:pPr>
            <w:r>
              <w:rPr>
                <w:sz w:val="24"/>
                <w:szCs w:val="24"/>
              </w:rPr>
              <w:t>МР 09,</w:t>
            </w:r>
          </w:p>
          <w:p w14:paraId="198E0F95" w14:textId="77777777" w:rsidR="00CF4F39" w:rsidRDefault="00E46F72">
            <w:pPr>
              <w:rPr>
                <w:sz w:val="24"/>
                <w:szCs w:val="24"/>
              </w:rPr>
            </w:pPr>
            <w:r>
              <w:rPr>
                <w:color w:val="000000"/>
                <w:sz w:val="24"/>
                <w:szCs w:val="24"/>
              </w:rPr>
              <w:t>ПРб 01, ПРб 02, ПРб 03, ПРб 04</w:t>
            </w:r>
          </w:p>
          <w:p w14:paraId="79F88491" w14:textId="77777777" w:rsidR="00CF4F39" w:rsidRDefault="00CF4F39">
            <w:pPr>
              <w:rPr>
                <w:b/>
              </w:rPr>
            </w:pPr>
          </w:p>
        </w:tc>
        <w:tc>
          <w:tcPr>
            <w:tcW w:w="1391" w:type="dxa"/>
            <w:vMerge w:val="restart"/>
          </w:tcPr>
          <w:p w14:paraId="4E02ACC8" w14:textId="77777777" w:rsidR="00CF4F39" w:rsidRDefault="00E46F72">
            <w:r>
              <w:t>ОК 2</w:t>
            </w:r>
          </w:p>
          <w:p w14:paraId="57AB431B" w14:textId="77777777" w:rsidR="00CF4F39" w:rsidRDefault="00CF4F39"/>
          <w:p w14:paraId="603A4377" w14:textId="77777777" w:rsidR="00CF4F39" w:rsidRDefault="00E46F72">
            <w:r>
              <w:t>ОК 3</w:t>
            </w:r>
          </w:p>
          <w:p w14:paraId="363B1235" w14:textId="77777777" w:rsidR="00CF4F39" w:rsidRDefault="00CF4F39"/>
          <w:p w14:paraId="13365D43" w14:textId="77777777" w:rsidR="00CF4F39" w:rsidRDefault="00E46F72">
            <w:r>
              <w:t>ОК 4</w:t>
            </w:r>
          </w:p>
          <w:p w14:paraId="27A49D4C" w14:textId="77777777" w:rsidR="00CF4F39" w:rsidRDefault="00CF4F39">
            <w:pPr>
              <w:rPr>
                <w:b/>
                <w:i/>
              </w:rPr>
            </w:pPr>
          </w:p>
        </w:tc>
        <w:tc>
          <w:tcPr>
            <w:tcW w:w="1951" w:type="dxa"/>
            <w:vMerge w:val="restart"/>
          </w:tcPr>
          <w:p w14:paraId="71332ACC" w14:textId="77777777" w:rsidR="00CF4F39" w:rsidRDefault="00E46F72">
            <w:r>
              <w:t>Уо 02.01</w:t>
            </w:r>
          </w:p>
          <w:p w14:paraId="52FDCB2B" w14:textId="77777777" w:rsidR="00CF4F39" w:rsidRDefault="00E46F72">
            <w:r>
              <w:t>Зо 02.01</w:t>
            </w:r>
          </w:p>
          <w:p w14:paraId="6D682296" w14:textId="77777777" w:rsidR="00CF4F39" w:rsidRDefault="00E46F72">
            <w:r>
              <w:t>Уо 03.01</w:t>
            </w:r>
          </w:p>
          <w:p w14:paraId="4F03B8E5" w14:textId="77777777" w:rsidR="00CF4F39" w:rsidRDefault="00E46F72">
            <w:r>
              <w:t>Зо 03.01</w:t>
            </w:r>
          </w:p>
          <w:p w14:paraId="5CD91250" w14:textId="77777777" w:rsidR="00CF4F39" w:rsidRDefault="00E46F72">
            <w:r>
              <w:t>Уо 04.01</w:t>
            </w:r>
          </w:p>
          <w:p w14:paraId="0EA08133" w14:textId="77777777" w:rsidR="00CF4F39" w:rsidRDefault="00E46F72">
            <w:pPr>
              <w:rPr>
                <w:b/>
                <w:i/>
              </w:rPr>
            </w:pPr>
            <w:r>
              <w:t>Зо 04.02</w:t>
            </w:r>
          </w:p>
        </w:tc>
      </w:tr>
      <w:tr w:rsidR="00CF4F39" w14:paraId="74380155" w14:textId="77777777">
        <w:trPr>
          <w:trHeight w:val="20"/>
        </w:trPr>
        <w:tc>
          <w:tcPr>
            <w:tcW w:w="2279" w:type="dxa"/>
            <w:vMerge/>
          </w:tcPr>
          <w:p w14:paraId="3130741F" w14:textId="77777777" w:rsidR="00CF4F39" w:rsidRDefault="00CF4F39">
            <w:pPr>
              <w:pBdr>
                <w:top w:val="nil"/>
                <w:left w:val="nil"/>
                <w:bottom w:val="nil"/>
                <w:right w:val="nil"/>
                <w:between w:val="nil"/>
              </w:pBdr>
              <w:spacing w:line="276" w:lineRule="auto"/>
              <w:rPr>
                <w:b/>
                <w:i/>
              </w:rPr>
            </w:pPr>
          </w:p>
        </w:tc>
        <w:tc>
          <w:tcPr>
            <w:tcW w:w="3314" w:type="dxa"/>
          </w:tcPr>
          <w:p w14:paraId="2AE39F81" w14:textId="77777777" w:rsidR="00CF4F39" w:rsidRPr="00E46F72" w:rsidRDefault="00E46F72">
            <w:pPr>
              <w:jc w:val="both"/>
              <w:rPr>
                <w:sz w:val="24"/>
                <w:szCs w:val="24"/>
                <w:lang w:val="en-US"/>
              </w:rPr>
            </w:pPr>
            <w:r>
              <w:rPr>
                <w:sz w:val="24"/>
                <w:szCs w:val="24"/>
              </w:rPr>
              <w:t>Лексика</w:t>
            </w:r>
            <w:r w:rsidRPr="00E46F72">
              <w:rPr>
                <w:sz w:val="24"/>
                <w:szCs w:val="24"/>
                <w:lang w:val="en-US"/>
              </w:rPr>
              <w:t>:</w:t>
            </w:r>
          </w:p>
          <w:p w14:paraId="796AF452" w14:textId="77777777" w:rsidR="00CF4F39" w:rsidRPr="00E46F72" w:rsidRDefault="00B368B5">
            <w:pPr>
              <w:jc w:val="both"/>
              <w:rPr>
                <w:sz w:val="24"/>
                <w:szCs w:val="24"/>
                <w:lang w:val="en-US"/>
              </w:rPr>
            </w:pPr>
            <w:sdt>
              <w:sdtPr>
                <w:tag w:val="goog_rdk_36"/>
                <w:id w:val="-1302925510"/>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лексика</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по</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теме</w:t>
                </w:r>
                <w:r w:rsidR="00E46F72" w:rsidRPr="00E46F72">
                  <w:rPr>
                    <w:rFonts w:ascii="Gungsuh" w:eastAsia="Gungsuh" w:hAnsi="Gungsuh" w:cs="Gungsuh"/>
                    <w:sz w:val="24"/>
                    <w:szCs w:val="24"/>
                    <w:lang w:val="en-US"/>
                  </w:rPr>
                  <w:t xml:space="preserve"> (healthy-unhealthy, parts of body);</w:t>
                </w:r>
              </w:sdtContent>
            </w:sdt>
          </w:p>
          <w:p w14:paraId="172BF38A" w14:textId="77777777" w:rsidR="00CF4F39" w:rsidRDefault="00B368B5">
            <w:pPr>
              <w:jc w:val="both"/>
              <w:rPr>
                <w:sz w:val="24"/>
                <w:szCs w:val="24"/>
              </w:rPr>
            </w:pPr>
            <w:sdt>
              <w:sdtPr>
                <w:tag w:val="goog_rdk_37"/>
                <w:id w:val="-363215084"/>
              </w:sdtPr>
              <w:sdtContent>
                <w:r w:rsidR="00E46F72">
                  <w:rPr>
                    <w:rFonts w:ascii="Gungsuh" w:eastAsia="Gungsuh" w:hAnsi="Gungsuh" w:cs="Gungsuh"/>
                    <w:sz w:val="24"/>
                    <w:szCs w:val="24"/>
                  </w:rPr>
                  <w:t>−</w:t>
                </w:r>
                <w:r w:rsidR="00E46F72">
                  <w:rPr>
                    <w:rFonts w:ascii="Gungsuh" w:eastAsia="Gungsuh" w:hAnsi="Gungsuh" w:cs="Gungsuh"/>
                    <w:sz w:val="24"/>
                    <w:szCs w:val="24"/>
                  </w:rPr>
                  <w:tab/>
                  <w:t>правильное питание (diet, protein etc.);</w:t>
                </w:r>
              </w:sdtContent>
            </w:sdt>
          </w:p>
          <w:p w14:paraId="0C2AB174" w14:textId="77777777" w:rsidR="00CF4F39" w:rsidRDefault="00B368B5">
            <w:pPr>
              <w:jc w:val="both"/>
              <w:rPr>
                <w:sz w:val="24"/>
                <w:szCs w:val="24"/>
              </w:rPr>
            </w:pPr>
            <w:sdt>
              <w:sdtPr>
                <w:tag w:val="goog_rdk_38"/>
                <w:id w:val="-1190517509"/>
              </w:sdtPr>
              <w:sdtContent>
                <w:r w:rsidR="00E46F72">
                  <w:rPr>
                    <w:rFonts w:ascii="Gungsuh" w:eastAsia="Gungsuh" w:hAnsi="Gungsuh" w:cs="Gungsuh"/>
                    <w:sz w:val="24"/>
                    <w:szCs w:val="24"/>
                  </w:rPr>
                  <w:t>−</w:t>
                </w:r>
                <w:r w:rsidR="00E46F72">
                  <w:rPr>
                    <w:rFonts w:ascii="Gungsuh" w:eastAsia="Gungsuh" w:hAnsi="Gungsuh" w:cs="Gungsuh"/>
                    <w:sz w:val="24"/>
                    <w:szCs w:val="24"/>
                  </w:rPr>
                  <w:tab/>
                  <w:t>названия видов спорта (football, yoga, rowing, etc.);</w:t>
                </w:r>
              </w:sdtContent>
            </w:sdt>
          </w:p>
          <w:p w14:paraId="5CE66B15" w14:textId="77777777" w:rsidR="00CF4F39" w:rsidRPr="00E46F72" w:rsidRDefault="00E46F72">
            <w:pPr>
              <w:jc w:val="both"/>
              <w:rPr>
                <w:sz w:val="24"/>
                <w:szCs w:val="24"/>
                <w:lang w:val="en-US"/>
              </w:rPr>
            </w:pPr>
            <w:r w:rsidRPr="00E46F72">
              <w:rPr>
                <w:sz w:val="24"/>
                <w:szCs w:val="24"/>
                <w:lang w:val="en-US"/>
              </w:rPr>
              <w:t>-</w:t>
            </w:r>
            <w:r>
              <w:rPr>
                <w:sz w:val="24"/>
                <w:szCs w:val="24"/>
              </w:rPr>
              <w:t>лексика</w:t>
            </w:r>
            <w:r w:rsidRPr="00E46F72">
              <w:rPr>
                <w:sz w:val="24"/>
                <w:szCs w:val="24"/>
                <w:lang w:val="en-US"/>
              </w:rPr>
              <w:t xml:space="preserve"> </w:t>
            </w:r>
            <w:r>
              <w:rPr>
                <w:sz w:val="24"/>
                <w:szCs w:val="24"/>
              </w:rPr>
              <w:t>по</w:t>
            </w:r>
            <w:r w:rsidRPr="00E46F72">
              <w:rPr>
                <w:sz w:val="24"/>
                <w:szCs w:val="24"/>
                <w:lang w:val="en-US"/>
              </w:rPr>
              <w:t xml:space="preserve"> </w:t>
            </w:r>
            <w:r>
              <w:rPr>
                <w:sz w:val="24"/>
                <w:szCs w:val="24"/>
              </w:rPr>
              <w:t>теме</w:t>
            </w:r>
            <w:r w:rsidRPr="00E46F72">
              <w:rPr>
                <w:sz w:val="24"/>
                <w:szCs w:val="24"/>
                <w:lang w:val="en-US"/>
              </w:rPr>
              <w:t xml:space="preserve"> (running nose, catch a cold, etc.).</w:t>
            </w:r>
          </w:p>
          <w:p w14:paraId="0EA6EA76" w14:textId="77777777" w:rsidR="00CF4F39" w:rsidRDefault="00E46F72">
            <w:pPr>
              <w:jc w:val="both"/>
              <w:rPr>
                <w:sz w:val="24"/>
                <w:szCs w:val="24"/>
              </w:rPr>
            </w:pPr>
            <w:r>
              <w:rPr>
                <w:sz w:val="24"/>
                <w:szCs w:val="24"/>
              </w:rPr>
              <w:t>Грамматика:</w:t>
            </w:r>
          </w:p>
          <w:p w14:paraId="347D5E93" w14:textId="77777777" w:rsidR="00CF4F39" w:rsidRDefault="00B368B5">
            <w:pPr>
              <w:jc w:val="both"/>
              <w:rPr>
                <w:sz w:val="24"/>
                <w:szCs w:val="24"/>
              </w:rPr>
            </w:pPr>
            <w:sdt>
              <w:sdtPr>
                <w:tag w:val="goog_rdk_39"/>
                <w:id w:val="-179669639"/>
              </w:sdtPr>
              <w:sdtContent>
                <w:r w:rsidR="00E46F72">
                  <w:rPr>
                    <w:rFonts w:ascii="Gungsuh" w:eastAsia="Gungsuh" w:hAnsi="Gungsuh" w:cs="Gungsuh"/>
                    <w:sz w:val="24"/>
                    <w:szCs w:val="24"/>
                  </w:rPr>
                  <w:t>−</w:t>
                </w:r>
                <w:r w:rsidR="00E46F72">
                  <w:rPr>
                    <w:rFonts w:ascii="Gungsuh" w:eastAsia="Gungsuh" w:hAnsi="Gungsuh" w:cs="Gungsuh"/>
                    <w:sz w:val="24"/>
                    <w:szCs w:val="24"/>
                  </w:rPr>
                  <w:tab/>
                  <w:t xml:space="preserve">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w:t>
                </w:r>
                <w:r w:rsidR="00E46F72">
                  <w:rPr>
                    <w:rFonts w:ascii="Gungsuh" w:eastAsia="Gungsuh" w:hAnsi="Gungsuh" w:cs="Gungsuh"/>
                    <w:sz w:val="24"/>
                    <w:szCs w:val="24"/>
                  </w:rPr>
                  <w:lastRenderedPageBreak/>
                  <w:t>Слова — маркеры времени)</w:t>
                </w:r>
              </w:sdtContent>
            </w:sdt>
          </w:p>
          <w:p w14:paraId="48A1FF99" w14:textId="77777777" w:rsidR="00CF4F39" w:rsidRDefault="00B368B5">
            <w:pPr>
              <w:jc w:val="both"/>
              <w:rPr>
                <w:sz w:val="24"/>
                <w:szCs w:val="24"/>
              </w:rPr>
            </w:pPr>
            <w:sdt>
              <w:sdtPr>
                <w:tag w:val="goog_rdk_40"/>
                <w:id w:val="-166875015"/>
              </w:sdtPr>
              <w:sdtContent>
                <w:r w:rsidR="00E46F72">
                  <w:rPr>
                    <w:rFonts w:ascii="Gungsuh" w:eastAsia="Gungsuh" w:hAnsi="Gungsuh" w:cs="Gungsuh"/>
                    <w:sz w:val="24"/>
                    <w:szCs w:val="24"/>
                  </w:rPr>
                  <w:t>−</w:t>
                </w:r>
                <w:r w:rsidR="00E46F72">
                  <w:rPr>
                    <w:rFonts w:ascii="Gungsuh" w:eastAsia="Gungsuh" w:hAnsi="Gungsuh" w:cs="Gungsuh"/>
                    <w:sz w:val="24"/>
                    <w:szCs w:val="24"/>
                  </w:rPr>
                  <w:tab/>
                  <w:t>правильные и неправильные глаголы</w:t>
                </w:r>
              </w:sdtContent>
            </w:sdt>
          </w:p>
          <w:p w14:paraId="09D77464" w14:textId="77777777" w:rsidR="00CF4F39" w:rsidRDefault="00B368B5">
            <w:pPr>
              <w:jc w:val="both"/>
              <w:rPr>
                <w:sz w:val="24"/>
                <w:szCs w:val="24"/>
              </w:rPr>
            </w:pPr>
            <w:sdt>
              <w:sdtPr>
                <w:tag w:val="goog_rdk_41"/>
                <w:id w:val="1861930896"/>
              </w:sdtPr>
              <w:sdtContent>
                <w:r w:rsidR="00E46F72">
                  <w:rPr>
                    <w:rFonts w:ascii="Gungsuh" w:eastAsia="Gungsuh" w:hAnsi="Gungsuh" w:cs="Gungsuh"/>
                    <w:sz w:val="24"/>
                    <w:szCs w:val="24"/>
                  </w:rPr>
                  <w:t>−</w:t>
                </w:r>
                <w:r w:rsidR="00E46F72">
                  <w:rPr>
                    <w:rFonts w:ascii="Gungsuh" w:eastAsia="Gungsuh" w:hAnsi="Gungsuh" w:cs="Gungsuh"/>
                    <w:sz w:val="24"/>
                    <w:szCs w:val="24"/>
                  </w:rPr>
                  <w:tab/>
                  <w:t>условные предложения I, II, III типов;</w:t>
                </w:r>
              </w:sdtContent>
            </w:sdt>
          </w:p>
          <w:p w14:paraId="2998D1B5" w14:textId="77777777" w:rsidR="00CF4F39" w:rsidRDefault="00B368B5">
            <w:pPr>
              <w:rPr>
                <w:sz w:val="24"/>
                <w:szCs w:val="24"/>
              </w:rPr>
            </w:pPr>
            <w:sdt>
              <w:sdtPr>
                <w:tag w:val="goog_rdk_42"/>
                <w:id w:val="681243382"/>
              </w:sdtPr>
              <w:sdtContent>
                <w:r w:rsidR="00E46F72">
                  <w:rPr>
                    <w:rFonts w:ascii="Gungsuh" w:eastAsia="Gungsuh" w:hAnsi="Gungsuh" w:cs="Gungsuh"/>
                    <w:sz w:val="24"/>
                    <w:szCs w:val="24"/>
                  </w:rPr>
                  <w:t>−</w:t>
                </w:r>
                <w:r w:rsidR="00E46F72">
                  <w:rPr>
                    <w:rFonts w:ascii="Gungsuh" w:eastAsia="Gungsuh" w:hAnsi="Gungsuh" w:cs="Gungsuh"/>
                    <w:sz w:val="24"/>
                    <w:szCs w:val="24"/>
                  </w:rPr>
                  <w:tab/>
                  <w:t>прямая речь.</w:t>
                </w:r>
              </w:sdtContent>
            </w:sdt>
          </w:p>
        </w:tc>
        <w:tc>
          <w:tcPr>
            <w:tcW w:w="2453" w:type="dxa"/>
            <w:vAlign w:val="center"/>
          </w:tcPr>
          <w:p w14:paraId="66B1DB20" w14:textId="77777777" w:rsidR="00CF4F39" w:rsidRDefault="00E46F72">
            <w:pPr>
              <w:jc w:val="center"/>
              <w:rPr>
                <w:b/>
                <w:i/>
              </w:rPr>
            </w:pPr>
            <w:r>
              <w:rPr>
                <w:b/>
                <w:i/>
              </w:rPr>
              <w:lastRenderedPageBreak/>
              <w:t>1</w:t>
            </w:r>
          </w:p>
        </w:tc>
        <w:tc>
          <w:tcPr>
            <w:tcW w:w="2118" w:type="dxa"/>
            <w:vMerge/>
          </w:tcPr>
          <w:p w14:paraId="50305AAD" w14:textId="77777777" w:rsidR="00CF4F39" w:rsidRDefault="00CF4F39">
            <w:pPr>
              <w:pBdr>
                <w:top w:val="nil"/>
                <w:left w:val="nil"/>
                <w:bottom w:val="nil"/>
                <w:right w:val="nil"/>
                <w:between w:val="nil"/>
              </w:pBdr>
              <w:spacing w:line="276" w:lineRule="auto"/>
              <w:rPr>
                <w:b/>
                <w:i/>
              </w:rPr>
            </w:pPr>
          </w:p>
        </w:tc>
        <w:tc>
          <w:tcPr>
            <w:tcW w:w="1391" w:type="dxa"/>
            <w:vMerge/>
          </w:tcPr>
          <w:p w14:paraId="6A1388F2" w14:textId="77777777" w:rsidR="00CF4F39" w:rsidRDefault="00CF4F39">
            <w:pPr>
              <w:pBdr>
                <w:top w:val="nil"/>
                <w:left w:val="nil"/>
                <w:bottom w:val="nil"/>
                <w:right w:val="nil"/>
                <w:between w:val="nil"/>
              </w:pBdr>
              <w:spacing w:line="276" w:lineRule="auto"/>
              <w:rPr>
                <w:b/>
                <w:i/>
              </w:rPr>
            </w:pPr>
          </w:p>
        </w:tc>
        <w:tc>
          <w:tcPr>
            <w:tcW w:w="1951" w:type="dxa"/>
            <w:vMerge/>
          </w:tcPr>
          <w:p w14:paraId="0A798D8D" w14:textId="77777777" w:rsidR="00CF4F39" w:rsidRDefault="00CF4F39">
            <w:pPr>
              <w:pBdr>
                <w:top w:val="nil"/>
                <w:left w:val="nil"/>
                <w:bottom w:val="nil"/>
                <w:right w:val="nil"/>
                <w:between w:val="nil"/>
              </w:pBdr>
              <w:spacing w:line="276" w:lineRule="auto"/>
              <w:rPr>
                <w:b/>
                <w:i/>
              </w:rPr>
            </w:pPr>
          </w:p>
        </w:tc>
      </w:tr>
      <w:tr w:rsidR="00CF4F39" w14:paraId="08D5C294" w14:textId="77777777">
        <w:trPr>
          <w:trHeight w:val="20"/>
        </w:trPr>
        <w:tc>
          <w:tcPr>
            <w:tcW w:w="2279" w:type="dxa"/>
            <w:vMerge/>
          </w:tcPr>
          <w:p w14:paraId="2398130A" w14:textId="77777777" w:rsidR="00CF4F39" w:rsidRDefault="00CF4F39">
            <w:pPr>
              <w:pBdr>
                <w:top w:val="nil"/>
                <w:left w:val="nil"/>
                <w:bottom w:val="nil"/>
                <w:right w:val="nil"/>
                <w:between w:val="nil"/>
              </w:pBdr>
              <w:spacing w:line="276" w:lineRule="auto"/>
              <w:rPr>
                <w:b/>
                <w:i/>
              </w:rPr>
            </w:pPr>
          </w:p>
        </w:tc>
        <w:tc>
          <w:tcPr>
            <w:tcW w:w="3314" w:type="dxa"/>
          </w:tcPr>
          <w:p w14:paraId="1C1F3589" w14:textId="77777777" w:rsidR="00CF4F39" w:rsidRDefault="00E46F72">
            <w:pPr>
              <w:rPr>
                <w:b/>
              </w:rPr>
            </w:pPr>
            <w:r>
              <w:rPr>
                <w:b/>
              </w:rPr>
              <w:t>в том числе практические занятия</w:t>
            </w:r>
          </w:p>
        </w:tc>
        <w:tc>
          <w:tcPr>
            <w:tcW w:w="2453" w:type="dxa"/>
            <w:vAlign w:val="center"/>
          </w:tcPr>
          <w:p w14:paraId="74558682" w14:textId="77777777" w:rsidR="00CF4F39" w:rsidRDefault="00E46F72">
            <w:pPr>
              <w:jc w:val="center"/>
              <w:rPr>
                <w:b/>
              </w:rPr>
            </w:pPr>
            <w:r>
              <w:rPr>
                <w:b/>
              </w:rPr>
              <w:t>7</w:t>
            </w:r>
          </w:p>
        </w:tc>
        <w:tc>
          <w:tcPr>
            <w:tcW w:w="2118" w:type="dxa"/>
            <w:vMerge/>
          </w:tcPr>
          <w:p w14:paraId="10161CD8" w14:textId="77777777" w:rsidR="00CF4F39" w:rsidRDefault="00CF4F39">
            <w:pPr>
              <w:pBdr>
                <w:top w:val="nil"/>
                <w:left w:val="nil"/>
                <w:bottom w:val="nil"/>
                <w:right w:val="nil"/>
                <w:between w:val="nil"/>
              </w:pBdr>
              <w:spacing w:line="276" w:lineRule="auto"/>
              <w:rPr>
                <w:b/>
              </w:rPr>
            </w:pPr>
          </w:p>
        </w:tc>
        <w:tc>
          <w:tcPr>
            <w:tcW w:w="1391" w:type="dxa"/>
            <w:vMerge/>
          </w:tcPr>
          <w:p w14:paraId="3B5D486F" w14:textId="77777777" w:rsidR="00CF4F39" w:rsidRDefault="00CF4F39">
            <w:pPr>
              <w:pBdr>
                <w:top w:val="nil"/>
                <w:left w:val="nil"/>
                <w:bottom w:val="nil"/>
                <w:right w:val="nil"/>
                <w:between w:val="nil"/>
              </w:pBdr>
              <w:spacing w:line="276" w:lineRule="auto"/>
              <w:rPr>
                <w:b/>
              </w:rPr>
            </w:pPr>
          </w:p>
        </w:tc>
        <w:tc>
          <w:tcPr>
            <w:tcW w:w="1951" w:type="dxa"/>
            <w:vMerge/>
          </w:tcPr>
          <w:p w14:paraId="04B0AC7C" w14:textId="77777777" w:rsidR="00CF4F39" w:rsidRDefault="00CF4F39">
            <w:pPr>
              <w:pBdr>
                <w:top w:val="nil"/>
                <w:left w:val="nil"/>
                <w:bottom w:val="nil"/>
                <w:right w:val="nil"/>
                <w:between w:val="nil"/>
              </w:pBdr>
              <w:spacing w:line="276" w:lineRule="auto"/>
              <w:rPr>
                <w:b/>
              </w:rPr>
            </w:pPr>
          </w:p>
        </w:tc>
      </w:tr>
      <w:tr w:rsidR="00CF4F39" w14:paraId="12CD804B" w14:textId="77777777">
        <w:trPr>
          <w:trHeight w:val="20"/>
        </w:trPr>
        <w:tc>
          <w:tcPr>
            <w:tcW w:w="2279" w:type="dxa"/>
            <w:vMerge/>
          </w:tcPr>
          <w:p w14:paraId="0B965DB8" w14:textId="77777777" w:rsidR="00CF4F39" w:rsidRDefault="00CF4F39">
            <w:pPr>
              <w:pBdr>
                <w:top w:val="nil"/>
                <w:left w:val="nil"/>
                <w:bottom w:val="nil"/>
                <w:right w:val="nil"/>
                <w:between w:val="nil"/>
              </w:pBdr>
              <w:spacing w:line="276" w:lineRule="auto"/>
              <w:rPr>
                <w:b/>
              </w:rPr>
            </w:pPr>
          </w:p>
        </w:tc>
        <w:tc>
          <w:tcPr>
            <w:tcW w:w="3314" w:type="dxa"/>
          </w:tcPr>
          <w:p w14:paraId="229606EE" w14:textId="77777777" w:rsidR="00CF4F39" w:rsidRDefault="00E46F72">
            <w:pPr>
              <w:jc w:val="both"/>
              <w:rPr>
                <w:sz w:val="24"/>
                <w:szCs w:val="24"/>
              </w:rPr>
            </w:pPr>
            <w:r>
              <w:rPr>
                <w:sz w:val="24"/>
                <w:szCs w:val="24"/>
              </w:rPr>
              <w:t xml:space="preserve">1.Здоровый образ жизни. </w:t>
            </w:r>
          </w:p>
        </w:tc>
        <w:tc>
          <w:tcPr>
            <w:tcW w:w="2453" w:type="dxa"/>
            <w:vAlign w:val="center"/>
          </w:tcPr>
          <w:p w14:paraId="70949CF1" w14:textId="77777777" w:rsidR="00CF4F39" w:rsidRDefault="00E46F72">
            <w:pPr>
              <w:jc w:val="center"/>
            </w:pPr>
            <w:r>
              <w:t>2</w:t>
            </w:r>
          </w:p>
        </w:tc>
        <w:tc>
          <w:tcPr>
            <w:tcW w:w="2118" w:type="dxa"/>
            <w:vMerge/>
          </w:tcPr>
          <w:p w14:paraId="1055CA81" w14:textId="77777777" w:rsidR="00CF4F39" w:rsidRDefault="00CF4F39">
            <w:pPr>
              <w:pBdr>
                <w:top w:val="nil"/>
                <w:left w:val="nil"/>
                <w:bottom w:val="nil"/>
                <w:right w:val="nil"/>
                <w:between w:val="nil"/>
              </w:pBdr>
              <w:spacing w:line="276" w:lineRule="auto"/>
            </w:pPr>
          </w:p>
        </w:tc>
        <w:tc>
          <w:tcPr>
            <w:tcW w:w="1391" w:type="dxa"/>
            <w:vMerge/>
          </w:tcPr>
          <w:p w14:paraId="46468191" w14:textId="77777777" w:rsidR="00CF4F39" w:rsidRDefault="00CF4F39">
            <w:pPr>
              <w:pBdr>
                <w:top w:val="nil"/>
                <w:left w:val="nil"/>
                <w:bottom w:val="nil"/>
                <w:right w:val="nil"/>
                <w:between w:val="nil"/>
              </w:pBdr>
              <w:spacing w:line="276" w:lineRule="auto"/>
            </w:pPr>
          </w:p>
        </w:tc>
        <w:tc>
          <w:tcPr>
            <w:tcW w:w="1951" w:type="dxa"/>
            <w:vMerge/>
          </w:tcPr>
          <w:p w14:paraId="19E57530" w14:textId="77777777" w:rsidR="00CF4F39" w:rsidRDefault="00CF4F39">
            <w:pPr>
              <w:pBdr>
                <w:top w:val="nil"/>
                <w:left w:val="nil"/>
                <w:bottom w:val="nil"/>
                <w:right w:val="nil"/>
                <w:between w:val="nil"/>
              </w:pBdr>
              <w:spacing w:line="276" w:lineRule="auto"/>
            </w:pPr>
          </w:p>
        </w:tc>
      </w:tr>
      <w:tr w:rsidR="00CF4F39" w14:paraId="75B7AC1A" w14:textId="77777777">
        <w:trPr>
          <w:trHeight w:val="20"/>
        </w:trPr>
        <w:tc>
          <w:tcPr>
            <w:tcW w:w="2279" w:type="dxa"/>
            <w:vMerge/>
          </w:tcPr>
          <w:p w14:paraId="70BF6628" w14:textId="77777777" w:rsidR="00CF4F39" w:rsidRDefault="00CF4F39">
            <w:pPr>
              <w:pBdr>
                <w:top w:val="nil"/>
                <w:left w:val="nil"/>
                <w:bottom w:val="nil"/>
                <w:right w:val="nil"/>
                <w:between w:val="nil"/>
              </w:pBdr>
              <w:spacing w:line="276" w:lineRule="auto"/>
            </w:pPr>
          </w:p>
        </w:tc>
        <w:tc>
          <w:tcPr>
            <w:tcW w:w="3314" w:type="dxa"/>
          </w:tcPr>
          <w:p w14:paraId="79BEED1C" w14:textId="77777777" w:rsidR="00CF4F39" w:rsidRDefault="00E46F72">
            <w:pPr>
              <w:jc w:val="both"/>
              <w:rPr>
                <w:sz w:val="24"/>
                <w:szCs w:val="24"/>
              </w:rPr>
            </w:pPr>
            <w:r>
              <w:rPr>
                <w:sz w:val="24"/>
                <w:szCs w:val="24"/>
              </w:rPr>
              <w:t xml:space="preserve">2.Физическая культура и спорт. </w:t>
            </w:r>
          </w:p>
        </w:tc>
        <w:tc>
          <w:tcPr>
            <w:tcW w:w="2453" w:type="dxa"/>
            <w:vAlign w:val="center"/>
          </w:tcPr>
          <w:p w14:paraId="2C9B509F" w14:textId="77777777" w:rsidR="00CF4F39" w:rsidRDefault="00E46F72">
            <w:pPr>
              <w:jc w:val="center"/>
            </w:pPr>
            <w:r>
              <w:t>2</w:t>
            </w:r>
          </w:p>
        </w:tc>
        <w:tc>
          <w:tcPr>
            <w:tcW w:w="2118" w:type="dxa"/>
            <w:vMerge/>
          </w:tcPr>
          <w:p w14:paraId="5D70AA91" w14:textId="77777777" w:rsidR="00CF4F39" w:rsidRDefault="00CF4F39">
            <w:pPr>
              <w:pBdr>
                <w:top w:val="nil"/>
                <w:left w:val="nil"/>
                <w:bottom w:val="nil"/>
                <w:right w:val="nil"/>
                <w:between w:val="nil"/>
              </w:pBdr>
              <w:spacing w:line="276" w:lineRule="auto"/>
            </w:pPr>
          </w:p>
        </w:tc>
        <w:tc>
          <w:tcPr>
            <w:tcW w:w="1391" w:type="dxa"/>
            <w:vMerge/>
          </w:tcPr>
          <w:p w14:paraId="464C6F77" w14:textId="77777777" w:rsidR="00CF4F39" w:rsidRDefault="00CF4F39">
            <w:pPr>
              <w:pBdr>
                <w:top w:val="nil"/>
                <w:left w:val="nil"/>
                <w:bottom w:val="nil"/>
                <w:right w:val="nil"/>
                <w:between w:val="nil"/>
              </w:pBdr>
              <w:spacing w:line="276" w:lineRule="auto"/>
            </w:pPr>
          </w:p>
        </w:tc>
        <w:tc>
          <w:tcPr>
            <w:tcW w:w="1951" w:type="dxa"/>
            <w:vMerge/>
          </w:tcPr>
          <w:p w14:paraId="7D5D0C8E" w14:textId="77777777" w:rsidR="00CF4F39" w:rsidRDefault="00CF4F39">
            <w:pPr>
              <w:pBdr>
                <w:top w:val="nil"/>
                <w:left w:val="nil"/>
                <w:bottom w:val="nil"/>
                <w:right w:val="nil"/>
                <w:between w:val="nil"/>
              </w:pBdr>
              <w:spacing w:line="276" w:lineRule="auto"/>
            </w:pPr>
          </w:p>
        </w:tc>
      </w:tr>
      <w:tr w:rsidR="00CF4F39" w14:paraId="36E7B0A8" w14:textId="77777777">
        <w:trPr>
          <w:trHeight w:val="20"/>
        </w:trPr>
        <w:tc>
          <w:tcPr>
            <w:tcW w:w="2279" w:type="dxa"/>
            <w:vMerge/>
          </w:tcPr>
          <w:p w14:paraId="22525FDA" w14:textId="77777777" w:rsidR="00CF4F39" w:rsidRDefault="00CF4F39">
            <w:pPr>
              <w:pBdr>
                <w:top w:val="nil"/>
                <w:left w:val="nil"/>
                <w:bottom w:val="nil"/>
                <w:right w:val="nil"/>
                <w:between w:val="nil"/>
              </w:pBdr>
              <w:spacing w:line="276" w:lineRule="auto"/>
            </w:pPr>
          </w:p>
        </w:tc>
        <w:tc>
          <w:tcPr>
            <w:tcW w:w="3314" w:type="dxa"/>
          </w:tcPr>
          <w:p w14:paraId="4D33F228" w14:textId="77777777" w:rsidR="00CF4F39" w:rsidRDefault="00E46F72">
            <w:pPr>
              <w:jc w:val="both"/>
              <w:rPr>
                <w:sz w:val="24"/>
                <w:szCs w:val="24"/>
              </w:rPr>
            </w:pPr>
            <w:r>
              <w:rPr>
                <w:sz w:val="24"/>
                <w:szCs w:val="24"/>
              </w:rPr>
              <w:t>3.Занятия физической культуры.</w:t>
            </w:r>
          </w:p>
        </w:tc>
        <w:tc>
          <w:tcPr>
            <w:tcW w:w="2453" w:type="dxa"/>
            <w:vAlign w:val="center"/>
          </w:tcPr>
          <w:p w14:paraId="5CDDB8B4" w14:textId="77777777" w:rsidR="00CF4F39" w:rsidRDefault="00E46F72">
            <w:pPr>
              <w:jc w:val="center"/>
            </w:pPr>
            <w:r>
              <w:t>1</w:t>
            </w:r>
          </w:p>
        </w:tc>
        <w:tc>
          <w:tcPr>
            <w:tcW w:w="2118" w:type="dxa"/>
            <w:vMerge/>
          </w:tcPr>
          <w:p w14:paraId="4103B8DE" w14:textId="77777777" w:rsidR="00CF4F39" w:rsidRDefault="00CF4F39">
            <w:pPr>
              <w:pBdr>
                <w:top w:val="nil"/>
                <w:left w:val="nil"/>
                <w:bottom w:val="nil"/>
                <w:right w:val="nil"/>
                <w:between w:val="nil"/>
              </w:pBdr>
              <w:spacing w:line="276" w:lineRule="auto"/>
            </w:pPr>
          </w:p>
        </w:tc>
        <w:tc>
          <w:tcPr>
            <w:tcW w:w="1391" w:type="dxa"/>
            <w:vMerge/>
          </w:tcPr>
          <w:p w14:paraId="46D7F091" w14:textId="77777777" w:rsidR="00CF4F39" w:rsidRDefault="00CF4F39">
            <w:pPr>
              <w:pBdr>
                <w:top w:val="nil"/>
                <w:left w:val="nil"/>
                <w:bottom w:val="nil"/>
                <w:right w:val="nil"/>
                <w:between w:val="nil"/>
              </w:pBdr>
              <w:spacing w:line="276" w:lineRule="auto"/>
            </w:pPr>
          </w:p>
        </w:tc>
        <w:tc>
          <w:tcPr>
            <w:tcW w:w="1951" w:type="dxa"/>
            <w:vMerge/>
          </w:tcPr>
          <w:p w14:paraId="6534D54C" w14:textId="77777777" w:rsidR="00CF4F39" w:rsidRDefault="00CF4F39">
            <w:pPr>
              <w:pBdr>
                <w:top w:val="nil"/>
                <w:left w:val="nil"/>
                <w:bottom w:val="nil"/>
                <w:right w:val="nil"/>
                <w:between w:val="nil"/>
              </w:pBdr>
              <w:spacing w:line="276" w:lineRule="auto"/>
            </w:pPr>
          </w:p>
        </w:tc>
      </w:tr>
      <w:tr w:rsidR="00CF4F39" w14:paraId="15C3A1F0" w14:textId="77777777">
        <w:trPr>
          <w:trHeight w:val="20"/>
        </w:trPr>
        <w:tc>
          <w:tcPr>
            <w:tcW w:w="2279" w:type="dxa"/>
            <w:vMerge/>
          </w:tcPr>
          <w:p w14:paraId="7170F405" w14:textId="77777777" w:rsidR="00CF4F39" w:rsidRDefault="00CF4F39">
            <w:pPr>
              <w:pBdr>
                <w:top w:val="nil"/>
                <w:left w:val="nil"/>
                <w:bottom w:val="nil"/>
                <w:right w:val="nil"/>
                <w:between w:val="nil"/>
              </w:pBdr>
              <w:spacing w:line="276" w:lineRule="auto"/>
            </w:pPr>
          </w:p>
        </w:tc>
        <w:tc>
          <w:tcPr>
            <w:tcW w:w="3314" w:type="dxa"/>
          </w:tcPr>
          <w:p w14:paraId="154E5F9A" w14:textId="77777777" w:rsidR="00CF4F39" w:rsidRDefault="00E46F72">
            <w:r>
              <w:rPr>
                <w:sz w:val="24"/>
                <w:szCs w:val="24"/>
              </w:rPr>
              <w:t>4.Посещение врача</w:t>
            </w:r>
          </w:p>
        </w:tc>
        <w:tc>
          <w:tcPr>
            <w:tcW w:w="2453" w:type="dxa"/>
            <w:vAlign w:val="center"/>
          </w:tcPr>
          <w:p w14:paraId="7AB64D1D" w14:textId="77777777" w:rsidR="00CF4F39" w:rsidRDefault="00E46F72">
            <w:pPr>
              <w:jc w:val="center"/>
            </w:pPr>
            <w:r>
              <w:t>2</w:t>
            </w:r>
          </w:p>
        </w:tc>
        <w:tc>
          <w:tcPr>
            <w:tcW w:w="2118" w:type="dxa"/>
            <w:vMerge/>
          </w:tcPr>
          <w:p w14:paraId="3EB95E40" w14:textId="77777777" w:rsidR="00CF4F39" w:rsidRDefault="00CF4F39">
            <w:pPr>
              <w:pBdr>
                <w:top w:val="nil"/>
                <w:left w:val="nil"/>
                <w:bottom w:val="nil"/>
                <w:right w:val="nil"/>
                <w:between w:val="nil"/>
              </w:pBdr>
              <w:spacing w:line="276" w:lineRule="auto"/>
            </w:pPr>
          </w:p>
        </w:tc>
        <w:tc>
          <w:tcPr>
            <w:tcW w:w="1391" w:type="dxa"/>
            <w:vMerge/>
          </w:tcPr>
          <w:p w14:paraId="68619BE2" w14:textId="77777777" w:rsidR="00CF4F39" w:rsidRDefault="00CF4F39">
            <w:pPr>
              <w:pBdr>
                <w:top w:val="nil"/>
                <w:left w:val="nil"/>
                <w:bottom w:val="nil"/>
                <w:right w:val="nil"/>
                <w:between w:val="nil"/>
              </w:pBdr>
              <w:spacing w:line="276" w:lineRule="auto"/>
            </w:pPr>
          </w:p>
        </w:tc>
        <w:tc>
          <w:tcPr>
            <w:tcW w:w="1951" w:type="dxa"/>
            <w:vMerge/>
          </w:tcPr>
          <w:p w14:paraId="03A616C1" w14:textId="77777777" w:rsidR="00CF4F39" w:rsidRDefault="00CF4F39">
            <w:pPr>
              <w:pBdr>
                <w:top w:val="nil"/>
                <w:left w:val="nil"/>
                <w:bottom w:val="nil"/>
                <w:right w:val="nil"/>
                <w:between w:val="nil"/>
              </w:pBdr>
              <w:spacing w:line="276" w:lineRule="auto"/>
            </w:pPr>
          </w:p>
        </w:tc>
      </w:tr>
      <w:tr w:rsidR="00CF4F39" w14:paraId="183E9E6C" w14:textId="77777777">
        <w:trPr>
          <w:trHeight w:val="20"/>
        </w:trPr>
        <w:tc>
          <w:tcPr>
            <w:tcW w:w="2279" w:type="dxa"/>
          </w:tcPr>
          <w:p w14:paraId="0D283408" w14:textId="77777777" w:rsidR="00CF4F39" w:rsidRDefault="00CF4F39">
            <w:pPr>
              <w:rPr>
                <w:b/>
              </w:rPr>
            </w:pPr>
          </w:p>
        </w:tc>
        <w:tc>
          <w:tcPr>
            <w:tcW w:w="3314" w:type="dxa"/>
          </w:tcPr>
          <w:p w14:paraId="5A60C117"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4CDC734F" w14:textId="77777777" w:rsidR="00CF4F39" w:rsidRDefault="00E46F72">
            <w:pPr>
              <w:rPr>
                <w:sz w:val="24"/>
                <w:szCs w:val="24"/>
              </w:rPr>
            </w:pPr>
            <w:r>
              <w:t>Подготовка презентаций по теме «Олимпийские игры».</w:t>
            </w:r>
          </w:p>
        </w:tc>
        <w:tc>
          <w:tcPr>
            <w:tcW w:w="2453" w:type="dxa"/>
            <w:vAlign w:val="center"/>
          </w:tcPr>
          <w:p w14:paraId="40408361" w14:textId="77777777" w:rsidR="00CF4F39" w:rsidRDefault="00E46F72">
            <w:pPr>
              <w:jc w:val="center"/>
            </w:pPr>
            <w:r>
              <w:t>5</w:t>
            </w:r>
          </w:p>
        </w:tc>
        <w:tc>
          <w:tcPr>
            <w:tcW w:w="2118" w:type="dxa"/>
          </w:tcPr>
          <w:p w14:paraId="05FCE660" w14:textId="77777777" w:rsidR="00CF4F39" w:rsidRDefault="00E46F72">
            <w:pPr>
              <w:rPr>
                <w:sz w:val="24"/>
                <w:szCs w:val="24"/>
              </w:rPr>
            </w:pPr>
            <w:r>
              <w:rPr>
                <w:sz w:val="24"/>
                <w:szCs w:val="24"/>
              </w:rPr>
              <w:t xml:space="preserve">ЛР 05, ЛР 09, </w:t>
            </w:r>
          </w:p>
          <w:p w14:paraId="521EA4F3" w14:textId="77777777" w:rsidR="00CF4F39" w:rsidRDefault="00E46F72">
            <w:pPr>
              <w:rPr>
                <w:sz w:val="24"/>
                <w:szCs w:val="24"/>
              </w:rPr>
            </w:pPr>
            <w:r>
              <w:rPr>
                <w:sz w:val="24"/>
                <w:szCs w:val="24"/>
              </w:rPr>
              <w:t xml:space="preserve">ЛР 11 </w:t>
            </w:r>
          </w:p>
          <w:p w14:paraId="7CAAE154" w14:textId="77777777" w:rsidR="00CF4F39" w:rsidRDefault="00E46F72">
            <w:pPr>
              <w:rPr>
                <w:sz w:val="24"/>
                <w:szCs w:val="24"/>
              </w:rPr>
            </w:pPr>
            <w:r>
              <w:rPr>
                <w:sz w:val="24"/>
                <w:szCs w:val="24"/>
              </w:rPr>
              <w:t xml:space="preserve">МР 01, МР 03, </w:t>
            </w:r>
          </w:p>
          <w:p w14:paraId="429358AA" w14:textId="77777777" w:rsidR="00CF4F39" w:rsidRDefault="00E46F72">
            <w:pPr>
              <w:rPr>
                <w:sz w:val="24"/>
                <w:szCs w:val="24"/>
              </w:rPr>
            </w:pPr>
            <w:r>
              <w:rPr>
                <w:sz w:val="24"/>
                <w:szCs w:val="24"/>
              </w:rPr>
              <w:t>МР 04, МР 05,</w:t>
            </w:r>
          </w:p>
          <w:p w14:paraId="29BD430F" w14:textId="77777777" w:rsidR="00CF4F39" w:rsidRDefault="00E46F72">
            <w:pPr>
              <w:rPr>
                <w:sz w:val="24"/>
                <w:szCs w:val="24"/>
              </w:rPr>
            </w:pPr>
            <w:r>
              <w:rPr>
                <w:sz w:val="24"/>
                <w:szCs w:val="24"/>
              </w:rPr>
              <w:t xml:space="preserve"> </w:t>
            </w:r>
            <w:r>
              <w:rPr>
                <w:color w:val="000000"/>
                <w:sz w:val="24"/>
                <w:szCs w:val="24"/>
              </w:rPr>
              <w:t>ПРб 04</w:t>
            </w:r>
          </w:p>
          <w:p w14:paraId="5CC24CFF" w14:textId="77777777" w:rsidR="00CF4F39" w:rsidRDefault="00CF4F39">
            <w:pPr>
              <w:jc w:val="center"/>
              <w:rPr>
                <w:b/>
              </w:rPr>
            </w:pPr>
          </w:p>
        </w:tc>
        <w:tc>
          <w:tcPr>
            <w:tcW w:w="1391" w:type="dxa"/>
          </w:tcPr>
          <w:p w14:paraId="2510B578" w14:textId="77777777" w:rsidR="00CF4F39" w:rsidRDefault="00E46F72">
            <w:r>
              <w:t>ОК 2</w:t>
            </w:r>
          </w:p>
          <w:p w14:paraId="0D0E867A" w14:textId="77777777" w:rsidR="00CF4F39" w:rsidRDefault="00CF4F39"/>
          <w:p w14:paraId="0149AD8C" w14:textId="77777777" w:rsidR="00CF4F39" w:rsidRDefault="00E46F72">
            <w:r>
              <w:t>ОК 4</w:t>
            </w:r>
          </w:p>
          <w:p w14:paraId="02938252" w14:textId="77777777" w:rsidR="00CF4F39" w:rsidRDefault="00CF4F39">
            <w:pPr>
              <w:rPr>
                <w:b/>
                <w:i/>
              </w:rPr>
            </w:pPr>
          </w:p>
        </w:tc>
        <w:tc>
          <w:tcPr>
            <w:tcW w:w="1951" w:type="dxa"/>
          </w:tcPr>
          <w:p w14:paraId="6FFB2894" w14:textId="77777777" w:rsidR="00CF4F39" w:rsidRDefault="00E46F72">
            <w:r>
              <w:t>Уо 02.01</w:t>
            </w:r>
          </w:p>
          <w:p w14:paraId="1150A23A" w14:textId="77777777" w:rsidR="00CF4F39" w:rsidRDefault="00E46F72">
            <w:r>
              <w:t>Зо 02.01</w:t>
            </w:r>
          </w:p>
          <w:p w14:paraId="5D6C37F3" w14:textId="77777777" w:rsidR="00CF4F39" w:rsidRDefault="00E46F72">
            <w:r>
              <w:t>Уо 04.01</w:t>
            </w:r>
          </w:p>
          <w:p w14:paraId="1BAB5DEA" w14:textId="77777777" w:rsidR="00CF4F39" w:rsidRDefault="00E46F72">
            <w:pPr>
              <w:rPr>
                <w:b/>
                <w:i/>
              </w:rPr>
            </w:pPr>
            <w:r>
              <w:t>Зо 04.02</w:t>
            </w:r>
          </w:p>
        </w:tc>
      </w:tr>
      <w:tr w:rsidR="00CF4F39" w14:paraId="10C14B72" w14:textId="77777777">
        <w:trPr>
          <w:trHeight w:val="20"/>
        </w:trPr>
        <w:tc>
          <w:tcPr>
            <w:tcW w:w="2279" w:type="dxa"/>
            <w:vMerge w:val="restart"/>
          </w:tcPr>
          <w:p w14:paraId="3550427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i/>
                <w:sz w:val="24"/>
                <w:szCs w:val="24"/>
              </w:rPr>
              <w:t>Тема 2.7 Путешествия</w:t>
            </w:r>
          </w:p>
        </w:tc>
        <w:tc>
          <w:tcPr>
            <w:tcW w:w="3314" w:type="dxa"/>
          </w:tcPr>
          <w:p w14:paraId="6313AA85" w14:textId="77777777" w:rsidR="00CF4F39" w:rsidRDefault="00E46F72">
            <w:pPr>
              <w:rPr>
                <w:b/>
              </w:rPr>
            </w:pPr>
            <w:r>
              <w:rPr>
                <w:b/>
              </w:rPr>
              <w:t>Содержание учебного материала</w:t>
            </w:r>
          </w:p>
        </w:tc>
        <w:tc>
          <w:tcPr>
            <w:tcW w:w="2453" w:type="dxa"/>
            <w:vAlign w:val="center"/>
          </w:tcPr>
          <w:p w14:paraId="0481ACDA" w14:textId="77777777" w:rsidR="00CF4F39" w:rsidRDefault="00E46F72">
            <w:pPr>
              <w:jc w:val="center"/>
              <w:rPr>
                <w:b/>
              </w:rPr>
            </w:pPr>
            <w:r>
              <w:rPr>
                <w:b/>
              </w:rPr>
              <w:t>6/5</w:t>
            </w:r>
          </w:p>
        </w:tc>
        <w:tc>
          <w:tcPr>
            <w:tcW w:w="2118" w:type="dxa"/>
            <w:vMerge w:val="restart"/>
          </w:tcPr>
          <w:p w14:paraId="7DD0D652" w14:textId="77777777" w:rsidR="00CF4F39" w:rsidRDefault="00E46F72">
            <w:pPr>
              <w:rPr>
                <w:sz w:val="24"/>
                <w:szCs w:val="24"/>
              </w:rPr>
            </w:pPr>
            <w:r>
              <w:rPr>
                <w:sz w:val="24"/>
                <w:szCs w:val="24"/>
              </w:rPr>
              <w:t>ЛР 02, ЛР 07, ЛР 09, ЛР 10, ЛР11,</w:t>
            </w:r>
          </w:p>
          <w:p w14:paraId="4FBB11A8" w14:textId="77777777" w:rsidR="00CF4F39" w:rsidRDefault="00E46F72">
            <w:pPr>
              <w:rPr>
                <w:sz w:val="24"/>
                <w:szCs w:val="24"/>
              </w:rPr>
            </w:pPr>
            <w:r>
              <w:rPr>
                <w:sz w:val="24"/>
                <w:szCs w:val="24"/>
              </w:rPr>
              <w:t xml:space="preserve">МР 01, МР 02, МР 05, МР 06, </w:t>
            </w:r>
          </w:p>
          <w:p w14:paraId="56A13C43" w14:textId="77777777" w:rsidR="00CF4F39" w:rsidRDefault="00E46F72">
            <w:pPr>
              <w:rPr>
                <w:color w:val="000000"/>
                <w:sz w:val="24"/>
                <w:szCs w:val="24"/>
              </w:rPr>
            </w:pPr>
            <w:r>
              <w:rPr>
                <w:sz w:val="24"/>
                <w:szCs w:val="24"/>
              </w:rPr>
              <w:lastRenderedPageBreak/>
              <w:t>МР 07,</w:t>
            </w:r>
            <w:r>
              <w:rPr>
                <w:color w:val="000000"/>
                <w:sz w:val="24"/>
                <w:szCs w:val="24"/>
              </w:rPr>
              <w:t xml:space="preserve"> </w:t>
            </w:r>
          </w:p>
          <w:p w14:paraId="0291B534" w14:textId="77777777" w:rsidR="00CF4F39" w:rsidRDefault="00E46F72">
            <w:pPr>
              <w:rPr>
                <w:sz w:val="24"/>
                <w:szCs w:val="24"/>
              </w:rPr>
            </w:pPr>
            <w:r>
              <w:rPr>
                <w:color w:val="000000"/>
                <w:sz w:val="24"/>
                <w:szCs w:val="24"/>
              </w:rPr>
              <w:t>ПРб 01, ПРб 02, ПРб 03, ПРб 04</w:t>
            </w:r>
          </w:p>
          <w:p w14:paraId="2AE13DB8" w14:textId="77777777" w:rsidR="00CF4F39" w:rsidRDefault="00CF4F39">
            <w:pPr>
              <w:rPr>
                <w:b/>
              </w:rPr>
            </w:pPr>
          </w:p>
        </w:tc>
        <w:tc>
          <w:tcPr>
            <w:tcW w:w="1391" w:type="dxa"/>
            <w:vMerge w:val="restart"/>
          </w:tcPr>
          <w:p w14:paraId="1E098DAC" w14:textId="77777777" w:rsidR="00CF4F39" w:rsidRDefault="00E46F72">
            <w:r>
              <w:lastRenderedPageBreak/>
              <w:t>ОК 2</w:t>
            </w:r>
          </w:p>
          <w:p w14:paraId="6F8CB116" w14:textId="77777777" w:rsidR="00CF4F39" w:rsidRDefault="00CF4F39"/>
          <w:p w14:paraId="03727C47" w14:textId="77777777" w:rsidR="00CF4F39" w:rsidRDefault="00E46F72">
            <w:r>
              <w:t>ОК 3</w:t>
            </w:r>
          </w:p>
          <w:p w14:paraId="5A1656D4" w14:textId="77777777" w:rsidR="00CF4F39" w:rsidRDefault="00CF4F39"/>
          <w:p w14:paraId="260DF535" w14:textId="77777777" w:rsidR="00CF4F39" w:rsidRDefault="00E46F72">
            <w:r>
              <w:lastRenderedPageBreak/>
              <w:t>ОК 4</w:t>
            </w:r>
          </w:p>
          <w:p w14:paraId="0084C534" w14:textId="77777777" w:rsidR="00CF4F39" w:rsidRDefault="00CF4F39">
            <w:pPr>
              <w:rPr>
                <w:b/>
                <w:i/>
              </w:rPr>
            </w:pPr>
          </w:p>
        </w:tc>
        <w:tc>
          <w:tcPr>
            <w:tcW w:w="1951" w:type="dxa"/>
            <w:vMerge w:val="restart"/>
          </w:tcPr>
          <w:p w14:paraId="008E124B" w14:textId="77777777" w:rsidR="00CF4F39" w:rsidRDefault="00E46F72">
            <w:r>
              <w:lastRenderedPageBreak/>
              <w:t>Уо 02.01</w:t>
            </w:r>
          </w:p>
          <w:p w14:paraId="656075C7" w14:textId="77777777" w:rsidR="00CF4F39" w:rsidRDefault="00E46F72">
            <w:r>
              <w:t>Зо 02.01</w:t>
            </w:r>
          </w:p>
          <w:p w14:paraId="409330EA" w14:textId="77777777" w:rsidR="00CF4F39" w:rsidRDefault="00E46F72">
            <w:r>
              <w:t>Уо 03.01</w:t>
            </w:r>
          </w:p>
          <w:p w14:paraId="69C85586" w14:textId="77777777" w:rsidR="00CF4F39" w:rsidRDefault="00E46F72">
            <w:r>
              <w:t>Зо 03.01</w:t>
            </w:r>
          </w:p>
          <w:p w14:paraId="4585F1B0" w14:textId="77777777" w:rsidR="00CF4F39" w:rsidRDefault="00E46F72">
            <w:r>
              <w:lastRenderedPageBreak/>
              <w:t>Уо 04.01</w:t>
            </w:r>
          </w:p>
          <w:p w14:paraId="3E95B804" w14:textId="77777777" w:rsidR="00CF4F39" w:rsidRDefault="00E46F72">
            <w:pPr>
              <w:rPr>
                <w:b/>
                <w:i/>
              </w:rPr>
            </w:pPr>
            <w:r>
              <w:t>Зо 04.02</w:t>
            </w:r>
          </w:p>
        </w:tc>
      </w:tr>
      <w:tr w:rsidR="00CF4F39" w14:paraId="710FFAA5" w14:textId="77777777">
        <w:trPr>
          <w:trHeight w:val="20"/>
        </w:trPr>
        <w:tc>
          <w:tcPr>
            <w:tcW w:w="2279" w:type="dxa"/>
            <w:vMerge/>
          </w:tcPr>
          <w:p w14:paraId="62780DA8" w14:textId="77777777" w:rsidR="00CF4F39" w:rsidRDefault="00CF4F39">
            <w:pPr>
              <w:pBdr>
                <w:top w:val="nil"/>
                <w:left w:val="nil"/>
                <w:bottom w:val="nil"/>
                <w:right w:val="nil"/>
                <w:between w:val="nil"/>
              </w:pBdr>
              <w:spacing w:line="276" w:lineRule="auto"/>
              <w:rPr>
                <w:b/>
                <w:i/>
              </w:rPr>
            </w:pPr>
          </w:p>
        </w:tc>
        <w:tc>
          <w:tcPr>
            <w:tcW w:w="3314" w:type="dxa"/>
          </w:tcPr>
          <w:p w14:paraId="32B0DD8B" w14:textId="77777777" w:rsidR="00CF4F39" w:rsidRPr="00E46F72" w:rsidRDefault="00E46F72">
            <w:pPr>
              <w:pBdr>
                <w:top w:val="nil"/>
                <w:left w:val="nil"/>
                <w:bottom w:val="nil"/>
                <w:right w:val="nil"/>
                <w:between w:val="nil"/>
              </w:pBdr>
              <w:jc w:val="both"/>
              <w:rPr>
                <w:i/>
                <w:sz w:val="24"/>
                <w:szCs w:val="24"/>
                <w:lang w:val="en-US"/>
              </w:rPr>
            </w:pPr>
            <w:r>
              <w:rPr>
                <w:i/>
                <w:sz w:val="24"/>
                <w:szCs w:val="24"/>
              </w:rPr>
              <w:t>Лексика</w:t>
            </w:r>
            <w:r w:rsidRPr="00E46F72">
              <w:rPr>
                <w:i/>
                <w:sz w:val="24"/>
                <w:szCs w:val="24"/>
                <w:lang w:val="en-US"/>
              </w:rPr>
              <w:t>:</w:t>
            </w:r>
          </w:p>
          <w:p w14:paraId="462FEC78" w14:textId="77777777" w:rsidR="00CF4F39" w:rsidRPr="00E46F72" w:rsidRDefault="00B368B5">
            <w:pPr>
              <w:pBdr>
                <w:top w:val="nil"/>
                <w:left w:val="nil"/>
                <w:bottom w:val="nil"/>
                <w:right w:val="nil"/>
                <w:between w:val="nil"/>
              </w:pBdr>
              <w:jc w:val="both"/>
              <w:rPr>
                <w:sz w:val="24"/>
                <w:szCs w:val="24"/>
                <w:lang w:val="en-US"/>
              </w:rPr>
            </w:pPr>
            <w:sdt>
              <w:sdtPr>
                <w:tag w:val="goog_rdk_43"/>
                <w:id w:val="1013345787"/>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виды</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путешествий</w:t>
                </w:r>
                <w:r w:rsidR="00E46F72" w:rsidRPr="00E46F72">
                  <w:rPr>
                    <w:rFonts w:ascii="Gungsuh" w:eastAsia="Gungsuh" w:hAnsi="Gungsuh" w:cs="Gungsuh"/>
                    <w:sz w:val="24"/>
                    <w:szCs w:val="24"/>
                    <w:lang w:val="en-US"/>
                  </w:rPr>
                  <w:t xml:space="preserve"> </w:t>
                </w:r>
                <w:r w:rsidR="00E46F72" w:rsidRPr="00E46F72">
                  <w:rPr>
                    <w:rFonts w:ascii="Gungsuh" w:eastAsia="Gungsuh" w:hAnsi="Gungsuh" w:cs="Gungsuh"/>
                    <w:sz w:val="24"/>
                    <w:szCs w:val="24"/>
                    <w:lang w:val="en-US"/>
                  </w:rPr>
                  <w:lastRenderedPageBreak/>
                  <w:t>(travelling by plane, by train etc.);</w:t>
                </w:r>
              </w:sdtContent>
            </w:sdt>
          </w:p>
          <w:p w14:paraId="378FA2AB" w14:textId="77777777" w:rsidR="00CF4F39" w:rsidRPr="00E46F72" w:rsidRDefault="00E46F72">
            <w:pPr>
              <w:pBdr>
                <w:top w:val="nil"/>
                <w:left w:val="nil"/>
                <w:bottom w:val="nil"/>
                <w:right w:val="nil"/>
                <w:between w:val="nil"/>
              </w:pBdr>
              <w:jc w:val="both"/>
              <w:rPr>
                <w:sz w:val="24"/>
                <w:szCs w:val="24"/>
                <w:lang w:val="en-US"/>
              </w:rPr>
            </w:pPr>
            <w:r w:rsidRPr="00E46F72">
              <w:rPr>
                <w:sz w:val="24"/>
                <w:szCs w:val="24"/>
                <w:lang w:val="en-US"/>
              </w:rPr>
              <w:t xml:space="preserve">- </w:t>
            </w:r>
            <w:r>
              <w:rPr>
                <w:sz w:val="24"/>
                <w:szCs w:val="24"/>
              </w:rPr>
              <w:t>виды</w:t>
            </w:r>
            <w:r w:rsidRPr="00E46F72">
              <w:rPr>
                <w:sz w:val="24"/>
                <w:szCs w:val="24"/>
                <w:lang w:val="en-US"/>
              </w:rPr>
              <w:t xml:space="preserve"> </w:t>
            </w:r>
            <w:r>
              <w:rPr>
                <w:sz w:val="24"/>
                <w:szCs w:val="24"/>
              </w:rPr>
              <w:t>транспорта</w:t>
            </w:r>
            <w:r w:rsidRPr="00E46F72">
              <w:rPr>
                <w:sz w:val="24"/>
                <w:szCs w:val="24"/>
                <w:lang w:val="en-US"/>
              </w:rPr>
              <w:t xml:space="preserve"> (bus, car, plane etc.)</w:t>
            </w:r>
          </w:p>
          <w:p w14:paraId="1C604341" w14:textId="77777777" w:rsidR="00CF4F39" w:rsidRDefault="00E46F72">
            <w:pPr>
              <w:pBdr>
                <w:top w:val="nil"/>
                <w:left w:val="nil"/>
                <w:bottom w:val="nil"/>
                <w:right w:val="nil"/>
                <w:between w:val="nil"/>
              </w:pBdr>
              <w:jc w:val="both"/>
              <w:rPr>
                <w:i/>
                <w:sz w:val="24"/>
                <w:szCs w:val="24"/>
              </w:rPr>
            </w:pPr>
            <w:r>
              <w:rPr>
                <w:i/>
                <w:sz w:val="24"/>
                <w:szCs w:val="24"/>
              </w:rPr>
              <w:t>Грамматика:</w:t>
            </w:r>
          </w:p>
          <w:p w14:paraId="3400D2E1" w14:textId="77777777" w:rsidR="00CF4F39" w:rsidRDefault="00B368B5">
            <w:pPr>
              <w:pBdr>
                <w:top w:val="nil"/>
                <w:left w:val="nil"/>
                <w:bottom w:val="nil"/>
                <w:right w:val="nil"/>
                <w:between w:val="nil"/>
              </w:pBdr>
              <w:jc w:val="both"/>
              <w:rPr>
                <w:sz w:val="24"/>
                <w:szCs w:val="24"/>
              </w:rPr>
            </w:pPr>
            <w:sdt>
              <w:sdtPr>
                <w:tag w:val="goog_rdk_44"/>
                <w:id w:val="-1915222563"/>
              </w:sdtPr>
              <w:sdtContent>
                <w:r w:rsidR="00E46F72">
                  <w:rPr>
                    <w:rFonts w:ascii="Gungsuh" w:eastAsia="Gungsuh" w:hAnsi="Gungsuh" w:cs="Gungsuh"/>
                    <w:sz w:val="24"/>
                    <w:szCs w:val="24"/>
                  </w:rPr>
                  <w:t>−</w:t>
                </w:r>
                <w:r w:rsidR="00E46F72">
                  <w:rPr>
                    <w:rFonts w:ascii="Gungsuh" w:eastAsia="Gungsuh" w:hAnsi="Gungsuh" w:cs="Gungsuh"/>
                    <w:sz w:val="24"/>
                    <w:szCs w:val="24"/>
                  </w:rPr>
                  <w:tab/>
                  <w:t>настоящее совершенное действие (образование и функции в действительном и страдательном залоге; слова — маркеры времени);</w:t>
                </w:r>
              </w:sdtContent>
            </w:sdt>
          </w:p>
          <w:p w14:paraId="1EA6D968" w14:textId="77777777" w:rsidR="00CF4F39" w:rsidRDefault="00B368B5">
            <w:pPr>
              <w:pBdr>
                <w:top w:val="nil"/>
                <w:left w:val="nil"/>
                <w:bottom w:val="nil"/>
                <w:right w:val="nil"/>
                <w:between w:val="nil"/>
              </w:pBdr>
              <w:jc w:val="both"/>
              <w:rPr>
                <w:sz w:val="24"/>
                <w:szCs w:val="24"/>
              </w:rPr>
            </w:pPr>
            <w:sdt>
              <w:sdtPr>
                <w:tag w:val="goog_rdk_45"/>
                <w:id w:val="1217552066"/>
              </w:sdtPr>
              <w:sdtContent>
                <w:r w:rsidR="00E46F72">
                  <w:rPr>
                    <w:rFonts w:ascii="Gungsuh" w:eastAsia="Gungsuh" w:hAnsi="Gungsuh" w:cs="Gungsuh"/>
                    <w:sz w:val="24"/>
                    <w:szCs w:val="24"/>
                  </w:rPr>
                  <w:t>−</w:t>
                </w:r>
                <w:r w:rsidR="00E46F72">
                  <w:rPr>
                    <w:rFonts w:ascii="Gungsuh" w:eastAsia="Gungsuh" w:hAnsi="Gungsuh" w:cs="Gungsuh"/>
                    <w:sz w:val="24"/>
                    <w:szCs w:val="24"/>
                  </w:rPr>
                  <w:tab/>
                  <w:t>инфинитив, его формы;</w:t>
                </w:r>
              </w:sdtContent>
            </w:sdt>
          </w:p>
          <w:p w14:paraId="01EF3231" w14:textId="77777777" w:rsidR="00CF4F39" w:rsidRDefault="00B368B5">
            <w:pPr>
              <w:pBdr>
                <w:top w:val="nil"/>
                <w:left w:val="nil"/>
                <w:bottom w:val="nil"/>
                <w:right w:val="nil"/>
                <w:between w:val="nil"/>
              </w:pBdr>
              <w:jc w:val="both"/>
              <w:rPr>
                <w:sz w:val="24"/>
                <w:szCs w:val="24"/>
              </w:rPr>
            </w:pPr>
            <w:sdt>
              <w:sdtPr>
                <w:tag w:val="goog_rdk_46"/>
                <w:id w:val="-2109343349"/>
              </w:sdtPr>
              <w:sdtContent>
                <w:r w:rsidR="00E46F72">
                  <w:rPr>
                    <w:rFonts w:ascii="Gungsuh" w:eastAsia="Gungsuh" w:hAnsi="Gungsuh" w:cs="Gungsuh"/>
                    <w:sz w:val="24"/>
                    <w:szCs w:val="24"/>
                  </w:rPr>
                  <w:t>−</w:t>
                </w:r>
                <w:r w:rsidR="00E46F72">
                  <w:rPr>
                    <w:rFonts w:ascii="Gungsuh" w:eastAsia="Gungsuh" w:hAnsi="Gungsuh" w:cs="Gungsuh"/>
                    <w:sz w:val="24"/>
                    <w:szCs w:val="24"/>
                  </w:rPr>
                  <w:tab/>
                  <w:t>неопределенные местоимения;</w:t>
                </w:r>
              </w:sdtContent>
            </w:sdt>
          </w:p>
          <w:p w14:paraId="5065393F" w14:textId="77777777" w:rsidR="00CF4F39" w:rsidRDefault="00B368B5">
            <w:pPr>
              <w:pBdr>
                <w:top w:val="nil"/>
                <w:left w:val="nil"/>
                <w:bottom w:val="nil"/>
                <w:right w:val="nil"/>
                <w:between w:val="nil"/>
              </w:pBdr>
              <w:jc w:val="both"/>
              <w:rPr>
                <w:sz w:val="24"/>
                <w:szCs w:val="24"/>
              </w:rPr>
            </w:pPr>
            <w:sdt>
              <w:sdtPr>
                <w:tag w:val="goog_rdk_47"/>
                <w:id w:val="-1049375903"/>
              </w:sdtPr>
              <w:sdtContent>
                <w:r w:rsidR="00E46F72">
                  <w:rPr>
                    <w:rFonts w:ascii="Gungsuh" w:eastAsia="Gungsuh" w:hAnsi="Gungsuh" w:cs="Gungsuh"/>
                    <w:sz w:val="24"/>
                    <w:szCs w:val="24"/>
                  </w:rPr>
                  <w:t>−</w:t>
                </w:r>
                <w:r w:rsidR="00E46F72">
                  <w:rPr>
                    <w:rFonts w:ascii="Gungsuh" w:eastAsia="Gungsuh" w:hAnsi="Gungsuh" w:cs="Gungsuh"/>
                    <w:sz w:val="24"/>
                    <w:szCs w:val="24"/>
                  </w:rPr>
                  <w:tab/>
                  <w:t>образование степеней сравнения наречий;</w:t>
                </w:r>
              </w:sdtContent>
            </w:sdt>
          </w:p>
          <w:p w14:paraId="56520F9D" w14:textId="77777777" w:rsidR="00CF4F39" w:rsidRDefault="00B368B5">
            <w:pPr>
              <w:rPr>
                <w:b/>
              </w:rPr>
            </w:pPr>
            <w:sdt>
              <w:sdtPr>
                <w:tag w:val="goog_rdk_48"/>
                <w:id w:val="-1097247587"/>
              </w:sdtPr>
              <w:sdtContent>
                <w:r w:rsidR="00E46F72">
                  <w:rPr>
                    <w:rFonts w:ascii="Gungsuh" w:eastAsia="Gungsuh" w:hAnsi="Gungsuh" w:cs="Gungsuh"/>
                    <w:sz w:val="24"/>
                    <w:szCs w:val="24"/>
                  </w:rPr>
                  <w:t>−</w:t>
                </w:r>
                <w:r w:rsidR="00E46F72">
                  <w:rPr>
                    <w:rFonts w:ascii="Gungsuh" w:eastAsia="Gungsuh" w:hAnsi="Gungsuh" w:cs="Gungsuh"/>
                    <w:sz w:val="24"/>
                    <w:szCs w:val="24"/>
                  </w:rPr>
                  <w:tab/>
                  <w:t>наречия места.</w:t>
                </w:r>
              </w:sdtContent>
            </w:sdt>
          </w:p>
        </w:tc>
        <w:tc>
          <w:tcPr>
            <w:tcW w:w="2453" w:type="dxa"/>
            <w:vAlign w:val="center"/>
          </w:tcPr>
          <w:p w14:paraId="252DCFD4" w14:textId="77777777" w:rsidR="00CF4F39" w:rsidRDefault="00E46F72">
            <w:pPr>
              <w:jc w:val="center"/>
              <w:rPr>
                <w:b/>
                <w:i/>
              </w:rPr>
            </w:pPr>
            <w:r>
              <w:rPr>
                <w:b/>
                <w:i/>
              </w:rPr>
              <w:lastRenderedPageBreak/>
              <w:t>1</w:t>
            </w:r>
          </w:p>
        </w:tc>
        <w:tc>
          <w:tcPr>
            <w:tcW w:w="2118" w:type="dxa"/>
            <w:vMerge/>
          </w:tcPr>
          <w:p w14:paraId="698AD107" w14:textId="77777777" w:rsidR="00CF4F39" w:rsidRDefault="00CF4F39">
            <w:pPr>
              <w:pBdr>
                <w:top w:val="nil"/>
                <w:left w:val="nil"/>
                <w:bottom w:val="nil"/>
                <w:right w:val="nil"/>
                <w:between w:val="nil"/>
              </w:pBdr>
              <w:spacing w:line="276" w:lineRule="auto"/>
              <w:rPr>
                <w:b/>
                <w:i/>
              </w:rPr>
            </w:pPr>
          </w:p>
        </w:tc>
        <w:tc>
          <w:tcPr>
            <w:tcW w:w="1391" w:type="dxa"/>
            <w:vMerge/>
          </w:tcPr>
          <w:p w14:paraId="0D81F1A8" w14:textId="77777777" w:rsidR="00CF4F39" w:rsidRDefault="00CF4F39">
            <w:pPr>
              <w:pBdr>
                <w:top w:val="nil"/>
                <w:left w:val="nil"/>
                <w:bottom w:val="nil"/>
                <w:right w:val="nil"/>
                <w:between w:val="nil"/>
              </w:pBdr>
              <w:spacing w:line="276" w:lineRule="auto"/>
              <w:rPr>
                <w:b/>
                <w:i/>
              </w:rPr>
            </w:pPr>
          </w:p>
        </w:tc>
        <w:tc>
          <w:tcPr>
            <w:tcW w:w="1951" w:type="dxa"/>
            <w:vMerge/>
          </w:tcPr>
          <w:p w14:paraId="4D207406" w14:textId="77777777" w:rsidR="00CF4F39" w:rsidRDefault="00CF4F39">
            <w:pPr>
              <w:pBdr>
                <w:top w:val="nil"/>
                <w:left w:val="nil"/>
                <w:bottom w:val="nil"/>
                <w:right w:val="nil"/>
                <w:between w:val="nil"/>
              </w:pBdr>
              <w:spacing w:line="276" w:lineRule="auto"/>
              <w:rPr>
                <w:b/>
                <w:i/>
              </w:rPr>
            </w:pPr>
          </w:p>
        </w:tc>
      </w:tr>
      <w:tr w:rsidR="00CF4F39" w14:paraId="63996B97" w14:textId="77777777">
        <w:trPr>
          <w:trHeight w:val="20"/>
        </w:trPr>
        <w:tc>
          <w:tcPr>
            <w:tcW w:w="2279" w:type="dxa"/>
            <w:vMerge/>
          </w:tcPr>
          <w:p w14:paraId="0D0F7E6F" w14:textId="77777777" w:rsidR="00CF4F39" w:rsidRDefault="00CF4F39">
            <w:pPr>
              <w:pBdr>
                <w:top w:val="nil"/>
                <w:left w:val="nil"/>
                <w:bottom w:val="nil"/>
                <w:right w:val="nil"/>
                <w:between w:val="nil"/>
              </w:pBdr>
              <w:spacing w:line="276" w:lineRule="auto"/>
              <w:rPr>
                <w:b/>
                <w:i/>
              </w:rPr>
            </w:pPr>
          </w:p>
        </w:tc>
        <w:tc>
          <w:tcPr>
            <w:tcW w:w="3314" w:type="dxa"/>
          </w:tcPr>
          <w:p w14:paraId="267230C8" w14:textId="77777777" w:rsidR="00CF4F39" w:rsidRDefault="00E46F72">
            <w:pPr>
              <w:rPr>
                <w:sz w:val="24"/>
                <w:szCs w:val="24"/>
              </w:rPr>
            </w:pPr>
            <w:r>
              <w:rPr>
                <w:b/>
              </w:rPr>
              <w:t>в том числе практические занятия</w:t>
            </w:r>
          </w:p>
        </w:tc>
        <w:tc>
          <w:tcPr>
            <w:tcW w:w="2453" w:type="dxa"/>
            <w:vAlign w:val="center"/>
          </w:tcPr>
          <w:p w14:paraId="05C634F0" w14:textId="77777777" w:rsidR="00CF4F39" w:rsidRDefault="00E46F72">
            <w:pPr>
              <w:jc w:val="center"/>
              <w:rPr>
                <w:b/>
              </w:rPr>
            </w:pPr>
            <w:r>
              <w:rPr>
                <w:b/>
              </w:rPr>
              <w:t>5</w:t>
            </w:r>
          </w:p>
        </w:tc>
        <w:tc>
          <w:tcPr>
            <w:tcW w:w="2118" w:type="dxa"/>
            <w:vMerge/>
          </w:tcPr>
          <w:p w14:paraId="1FE98B38" w14:textId="77777777" w:rsidR="00CF4F39" w:rsidRDefault="00CF4F39">
            <w:pPr>
              <w:pBdr>
                <w:top w:val="nil"/>
                <w:left w:val="nil"/>
                <w:bottom w:val="nil"/>
                <w:right w:val="nil"/>
                <w:between w:val="nil"/>
              </w:pBdr>
              <w:spacing w:line="276" w:lineRule="auto"/>
              <w:rPr>
                <w:b/>
              </w:rPr>
            </w:pPr>
          </w:p>
        </w:tc>
        <w:tc>
          <w:tcPr>
            <w:tcW w:w="1391" w:type="dxa"/>
            <w:vMerge/>
          </w:tcPr>
          <w:p w14:paraId="5D8EA761" w14:textId="77777777" w:rsidR="00CF4F39" w:rsidRDefault="00CF4F39">
            <w:pPr>
              <w:pBdr>
                <w:top w:val="nil"/>
                <w:left w:val="nil"/>
                <w:bottom w:val="nil"/>
                <w:right w:val="nil"/>
                <w:between w:val="nil"/>
              </w:pBdr>
              <w:spacing w:line="276" w:lineRule="auto"/>
              <w:rPr>
                <w:b/>
              </w:rPr>
            </w:pPr>
          </w:p>
        </w:tc>
        <w:tc>
          <w:tcPr>
            <w:tcW w:w="1951" w:type="dxa"/>
            <w:vMerge/>
          </w:tcPr>
          <w:p w14:paraId="44B80B61" w14:textId="77777777" w:rsidR="00CF4F39" w:rsidRDefault="00CF4F39">
            <w:pPr>
              <w:pBdr>
                <w:top w:val="nil"/>
                <w:left w:val="nil"/>
                <w:bottom w:val="nil"/>
                <w:right w:val="nil"/>
                <w:between w:val="nil"/>
              </w:pBdr>
              <w:spacing w:line="276" w:lineRule="auto"/>
              <w:rPr>
                <w:b/>
              </w:rPr>
            </w:pPr>
          </w:p>
        </w:tc>
      </w:tr>
      <w:tr w:rsidR="00CF4F39" w14:paraId="55902E48" w14:textId="77777777">
        <w:trPr>
          <w:trHeight w:val="20"/>
        </w:trPr>
        <w:tc>
          <w:tcPr>
            <w:tcW w:w="2279" w:type="dxa"/>
            <w:vMerge/>
          </w:tcPr>
          <w:p w14:paraId="0FC17A84" w14:textId="77777777" w:rsidR="00CF4F39" w:rsidRDefault="00CF4F39">
            <w:pPr>
              <w:pBdr>
                <w:top w:val="nil"/>
                <w:left w:val="nil"/>
                <w:bottom w:val="nil"/>
                <w:right w:val="nil"/>
                <w:between w:val="nil"/>
              </w:pBdr>
              <w:spacing w:line="276" w:lineRule="auto"/>
              <w:rPr>
                <w:b/>
              </w:rPr>
            </w:pPr>
          </w:p>
        </w:tc>
        <w:tc>
          <w:tcPr>
            <w:tcW w:w="3314" w:type="dxa"/>
          </w:tcPr>
          <w:p w14:paraId="0C85DAB2" w14:textId="77777777" w:rsidR="00CF4F39" w:rsidRDefault="00E46F72">
            <w:pPr>
              <w:pBdr>
                <w:top w:val="nil"/>
                <w:left w:val="nil"/>
                <w:bottom w:val="nil"/>
                <w:right w:val="nil"/>
                <w:between w:val="nil"/>
              </w:pBdr>
              <w:jc w:val="both"/>
              <w:rPr>
                <w:sz w:val="24"/>
                <w:szCs w:val="24"/>
              </w:rPr>
            </w:pPr>
            <w:r>
              <w:rPr>
                <w:color w:val="000000"/>
                <w:sz w:val="24"/>
                <w:szCs w:val="24"/>
              </w:rPr>
              <w:t>1.Экскурсии. Путешествия.</w:t>
            </w:r>
            <w:r>
              <w:rPr>
                <w:sz w:val="24"/>
                <w:szCs w:val="24"/>
              </w:rPr>
              <w:t xml:space="preserve"> </w:t>
            </w:r>
            <w:r>
              <w:rPr>
                <w:color w:val="000000"/>
                <w:sz w:val="24"/>
                <w:szCs w:val="24"/>
              </w:rPr>
              <w:t>Правила этикета в разных странах.</w:t>
            </w:r>
          </w:p>
        </w:tc>
        <w:tc>
          <w:tcPr>
            <w:tcW w:w="2453" w:type="dxa"/>
            <w:vAlign w:val="center"/>
          </w:tcPr>
          <w:p w14:paraId="06238FBF" w14:textId="77777777" w:rsidR="00CF4F39" w:rsidRDefault="00E46F72">
            <w:pPr>
              <w:jc w:val="center"/>
            </w:pPr>
            <w:r>
              <w:t>2</w:t>
            </w:r>
          </w:p>
        </w:tc>
        <w:tc>
          <w:tcPr>
            <w:tcW w:w="2118" w:type="dxa"/>
            <w:vMerge/>
          </w:tcPr>
          <w:p w14:paraId="1D4E44E4" w14:textId="77777777" w:rsidR="00CF4F39" w:rsidRDefault="00CF4F39">
            <w:pPr>
              <w:pBdr>
                <w:top w:val="nil"/>
                <w:left w:val="nil"/>
                <w:bottom w:val="nil"/>
                <w:right w:val="nil"/>
                <w:between w:val="nil"/>
              </w:pBdr>
              <w:spacing w:line="276" w:lineRule="auto"/>
            </w:pPr>
          </w:p>
        </w:tc>
        <w:tc>
          <w:tcPr>
            <w:tcW w:w="1391" w:type="dxa"/>
            <w:vMerge/>
          </w:tcPr>
          <w:p w14:paraId="5EB5A2A3" w14:textId="77777777" w:rsidR="00CF4F39" w:rsidRDefault="00CF4F39">
            <w:pPr>
              <w:pBdr>
                <w:top w:val="nil"/>
                <w:left w:val="nil"/>
                <w:bottom w:val="nil"/>
                <w:right w:val="nil"/>
                <w:between w:val="nil"/>
              </w:pBdr>
              <w:spacing w:line="276" w:lineRule="auto"/>
            </w:pPr>
          </w:p>
        </w:tc>
        <w:tc>
          <w:tcPr>
            <w:tcW w:w="1951" w:type="dxa"/>
            <w:vMerge/>
          </w:tcPr>
          <w:p w14:paraId="792D2FD0" w14:textId="77777777" w:rsidR="00CF4F39" w:rsidRDefault="00CF4F39">
            <w:pPr>
              <w:pBdr>
                <w:top w:val="nil"/>
                <w:left w:val="nil"/>
                <w:bottom w:val="nil"/>
                <w:right w:val="nil"/>
                <w:between w:val="nil"/>
              </w:pBdr>
              <w:spacing w:line="276" w:lineRule="auto"/>
            </w:pPr>
          </w:p>
        </w:tc>
      </w:tr>
      <w:tr w:rsidR="00CF4F39" w14:paraId="21C2D46E" w14:textId="77777777">
        <w:trPr>
          <w:trHeight w:val="20"/>
        </w:trPr>
        <w:tc>
          <w:tcPr>
            <w:tcW w:w="2279" w:type="dxa"/>
            <w:vMerge/>
          </w:tcPr>
          <w:p w14:paraId="174C5368" w14:textId="77777777" w:rsidR="00CF4F39" w:rsidRDefault="00CF4F39">
            <w:pPr>
              <w:pBdr>
                <w:top w:val="nil"/>
                <w:left w:val="nil"/>
                <w:bottom w:val="nil"/>
                <w:right w:val="nil"/>
                <w:between w:val="nil"/>
              </w:pBdr>
              <w:spacing w:line="276" w:lineRule="auto"/>
            </w:pPr>
          </w:p>
        </w:tc>
        <w:tc>
          <w:tcPr>
            <w:tcW w:w="3314" w:type="dxa"/>
          </w:tcPr>
          <w:p w14:paraId="662868B0" w14:textId="77777777" w:rsidR="00CF4F39" w:rsidRDefault="00E46F72">
            <w:pPr>
              <w:pBdr>
                <w:top w:val="nil"/>
                <w:left w:val="nil"/>
                <w:bottom w:val="nil"/>
                <w:right w:val="nil"/>
                <w:between w:val="nil"/>
              </w:pBdr>
              <w:jc w:val="both"/>
              <w:rPr>
                <w:color w:val="000000"/>
                <w:sz w:val="24"/>
                <w:szCs w:val="24"/>
              </w:rPr>
            </w:pPr>
            <w:r>
              <w:rPr>
                <w:color w:val="000000"/>
                <w:sz w:val="24"/>
                <w:szCs w:val="24"/>
              </w:rPr>
              <w:t xml:space="preserve">2.Средства передвижения, транспорт. </w:t>
            </w:r>
          </w:p>
        </w:tc>
        <w:tc>
          <w:tcPr>
            <w:tcW w:w="2453" w:type="dxa"/>
            <w:vAlign w:val="center"/>
          </w:tcPr>
          <w:p w14:paraId="374512B6" w14:textId="77777777" w:rsidR="00CF4F39" w:rsidRDefault="00E46F72">
            <w:pPr>
              <w:jc w:val="center"/>
            </w:pPr>
            <w:r>
              <w:t>1</w:t>
            </w:r>
          </w:p>
        </w:tc>
        <w:tc>
          <w:tcPr>
            <w:tcW w:w="2118" w:type="dxa"/>
            <w:vMerge/>
          </w:tcPr>
          <w:p w14:paraId="6FEBA3BC" w14:textId="77777777" w:rsidR="00CF4F39" w:rsidRDefault="00CF4F39">
            <w:pPr>
              <w:pBdr>
                <w:top w:val="nil"/>
                <w:left w:val="nil"/>
                <w:bottom w:val="nil"/>
                <w:right w:val="nil"/>
                <w:between w:val="nil"/>
              </w:pBdr>
              <w:spacing w:line="276" w:lineRule="auto"/>
            </w:pPr>
          </w:p>
        </w:tc>
        <w:tc>
          <w:tcPr>
            <w:tcW w:w="1391" w:type="dxa"/>
            <w:vMerge/>
          </w:tcPr>
          <w:p w14:paraId="3DF55869" w14:textId="77777777" w:rsidR="00CF4F39" w:rsidRDefault="00CF4F39">
            <w:pPr>
              <w:pBdr>
                <w:top w:val="nil"/>
                <w:left w:val="nil"/>
                <w:bottom w:val="nil"/>
                <w:right w:val="nil"/>
                <w:between w:val="nil"/>
              </w:pBdr>
              <w:spacing w:line="276" w:lineRule="auto"/>
            </w:pPr>
          </w:p>
        </w:tc>
        <w:tc>
          <w:tcPr>
            <w:tcW w:w="1951" w:type="dxa"/>
            <w:vMerge/>
          </w:tcPr>
          <w:p w14:paraId="084D8A64" w14:textId="77777777" w:rsidR="00CF4F39" w:rsidRDefault="00CF4F39">
            <w:pPr>
              <w:pBdr>
                <w:top w:val="nil"/>
                <w:left w:val="nil"/>
                <w:bottom w:val="nil"/>
                <w:right w:val="nil"/>
                <w:between w:val="nil"/>
              </w:pBdr>
              <w:spacing w:line="276" w:lineRule="auto"/>
            </w:pPr>
          </w:p>
        </w:tc>
      </w:tr>
      <w:tr w:rsidR="00CF4F39" w14:paraId="65D1798E" w14:textId="77777777">
        <w:trPr>
          <w:trHeight w:val="20"/>
        </w:trPr>
        <w:tc>
          <w:tcPr>
            <w:tcW w:w="2279" w:type="dxa"/>
            <w:vMerge/>
          </w:tcPr>
          <w:p w14:paraId="4A5C38FB" w14:textId="77777777" w:rsidR="00CF4F39" w:rsidRDefault="00CF4F39">
            <w:pPr>
              <w:pBdr>
                <w:top w:val="nil"/>
                <w:left w:val="nil"/>
                <w:bottom w:val="nil"/>
                <w:right w:val="nil"/>
                <w:between w:val="nil"/>
              </w:pBdr>
              <w:spacing w:line="276" w:lineRule="auto"/>
            </w:pPr>
          </w:p>
        </w:tc>
        <w:tc>
          <w:tcPr>
            <w:tcW w:w="3314" w:type="dxa"/>
          </w:tcPr>
          <w:p w14:paraId="4F02D7CA" w14:textId="77777777" w:rsidR="00CF4F39" w:rsidRDefault="00E46F72">
            <w:r>
              <w:rPr>
                <w:color w:val="000000"/>
                <w:sz w:val="24"/>
                <w:szCs w:val="24"/>
              </w:rPr>
              <w:t>3.Достопримечательности.</w:t>
            </w:r>
          </w:p>
        </w:tc>
        <w:tc>
          <w:tcPr>
            <w:tcW w:w="2453" w:type="dxa"/>
            <w:vAlign w:val="center"/>
          </w:tcPr>
          <w:p w14:paraId="3B1D3BB9" w14:textId="77777777" w:rsidR="00CF4F39" w:rsidRDefault="00E46F72">
            <w:pPr>
              <w:jc w:val="center"/>
            </w:pPr>
            <w:r>
              <w:t>2</w:t>
            </w:r>
          </w:p>
        </w:tc>
        <w:tc>
          <w:tcPr>
            <w:tcW w:w="2118" w:type="dxa"/>
            <w:vMerge/>
          </w:tcPr>
          <w:p w14:paraId="6B88EBCA" w14:textId="77777777" w:rsidR="00CF4F39" w:rsidRDefault="00CF4F39">
            <w:pPr>
              <w:pBdr>
                <w:top w:val="nil"/>
                <w:left w:val="nil"/>
                <w:bottom w:val="nil"/>
                <w:right w:val="nil"/>
                <w:between w:val="nil"/>
              </w:pBdr>
              <w:spacing w:line="276" w:lineRule="auto"/>
            </w:pPr>
          </w:p>
        </w:tc>
        <w:tc>
          <w:tcPr>
            <w:tcW w:w="1391" w:type="dxa"/>
            <w:vMerge/>
          </w:tcPr>
          <w:p w14:paraId="7ECA9E70" w14:textId="77777777" w:rsidR="00CF4F39" w:rsidRDefault="00CF4F39">
            <w:pPr>
              <w:pBdr>
                <w:top w:val="nil"/>
                <w:left w:val="nil"/>
                <w:bottom w:val="nil"/>
                <w:right w:val="nil"/>
                <w:between w:val="nil"/>
              </w:pBdr>
              <w:spacing w:line="276" w:lineRule="auto"/>
            </w:pPr>
          </w:p>
        </w:tc>
        <w:tc>
          <w:tcPr>
            <w:tcW w:w="1951" w:type="dxa"/>
            <w:vMerge/>
          </w:tcPr>
          <w:p w14:paraId="3E2D2AD8" w14:textId="77777777" w:rsidR="00CF4F39" w:rsidRDefault="00CF4F39">
            <w:pPr>
              <w:pBdr>
                <w:top w:val="nil"/>
                <w:left w:val="nil"/>
                <w:bottom w:val="nil"/>
                <w:right w:val="nil"/>
                <w:between w:val="nil"/>
              </w:pBdr>
              <w:spacing w:line="276" w:lineRule="auto"/>
            </w:pPr>
          </w:p>
        </w:tc>
      </w:tr>
      <w:tr w:rsidR="00CF4F39" w14:paraId="5FDBAA29" w14:textId="77777777">
        <w:trPr>
          <w:trHeight w:val="20"/>
        </w:trPr>
        <w:tc>
          <w:tcPr>
            <w:tcW w:w="2279" w:type="dxa"/>
          </w:tcPr>
          <w:p w14:paraId="30313BAA" w14:textId="77777777" w:rsidR="00CF4F39" w:rsidRDefault="00CF4F39">
            <w:pPr>
              <w:rPr>
                <w:b/>
              </w:rPr>
            </w:pPr>
          </w:p>
        </w:tc>
        <w:tc>
          <w:tcPr>
            <w:tcW w:w="3314" w:type="dxa"/>
          </w:tcPr>
          <w:p w14:paraId="6BCAC4FE"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5CF4351D" w14:textId="77777777" w:rsidR="00CF4F39" w:rsidRDefault="00E46F72">
            <w:pPr>
              <w:rPr>
                <w:color w:val="000000"/>
                <w:sz w:val="24"/>
                <w:szCs w:val="24"/>
              </w:rPr>
            </w:pPr>
            <w:r>
              <w:t>Подготовка презентаций по теме</w:t>
            </w:r>
          </w:p>
        </w:tc>
        <w:tc>
          <w:tcPr>
            <w:tcW w:w="2453" w:type="dxa"/>
            <w:vAlign w:val="center"/>
          </w:tcPr>
          <w:p w14:paraId="1FA688A8" w14:textId="77777777" w:rsidR="00CF4F39" w:rsidRDefault="00E46F72">
            <w:pPr>
              <w:jc w:val="center"/>
            </w:pPr>
            <w:r>
              <w:t>5</w:t>
            </w:r>
          </w:p>
        </w:tc>
        <w:tc>
          <w:tcPr>
            <w:tcW w:w="2118" w:type="dxa"/>
          </w:tcPr>
          <w:p w14:paraId="52D556D1" w14:textId="77777777" w:rsidR="00CF4F39" w:rsidRDefault="00E46F72">
            <w:pPr>
              <w:rPr>
                <w:sz w:val="24"/>
                <w:szCs w:val="24"/>
              </w:rPr>
            </w:pPr>
            <w:r>
              <w:rPr>
                <w:sz w:val="24"/>
                <w:szCs w:val="24"/>
              </w:rPr>
              <w:t xml:space="preserve">ЛР 05, ЛР 09, </w:t>
            </w:r>
          </w:p>
          <w:p w14:paraId="5D707C32" w14:textId="77777777" w:rsidR="00CF4F39" w:rsidRDefault="00E46F72">
            <w:pPr>
              <w:rPr>
                <w:sz w:val="24"/>
                <w:szCs w:val="24"/>
              </w:rPr>
            </w:pPr>
            <w:r>
              <w:rPr>
                <w:sz w:val="24"/>
                <w:szCs w:val="24"/>
              </w:rPr>
              <w:t xml:space="preserve">ЛР 11 </w:t>
            </w:r>
          </w:p>
          <w:p w14:paraId="3F597610" w14:textId="77777777" w:rsidR="00CF4F39" w:rsidRDefault="00E46F72">
            <w:pPr>
              <w:rPr>
                <w:sz w:val="24"/>
                <w:szCs w:val="24"/>
              </w:rPr>
            </w:pPr>
            <w:r>
              <w:rPr>
                <w:sz w:val="24"/>
                <w:szCs w:val="24"/>
              </w:rPr>
              <w:t xml:space="preserve">МР 01, МР 03, </w:t>
            </w:r>
          </w:p>
          <w:p w14:paraId="66130CDE" w14:textId="77777777" w:rsidR="00CF4F39" w:rsidRDefault="00E46F72">
            <w:pPr>
              <w:rPr>
                <w:sz w:val="24"/>
                <w:szCs w:val="24"/>
              </w:rPr>
            </w:pPr>
            <w:r>
              <w:rPr>
                <w:sz w:val="24"/>
                <w:szCs w:val="24"/>
              </w:rPr>
              <w:t>МР 04, МР 05,</w:t>
            </w:r>
          </w:p>
          <w:p w14:paraId="03E17E50" w14:textId="77777777" w:rsidR="00CF4F39" w:rsidRDefault="00E46F72">
            <w:pPr>
              <w:rPr>
                <w:sz w:val="24"/>
                <w:szCs w:val="24"/>
              </w:rPr>
            </w:pPr>
            <w:r>
              <w:rPr>
                <w:sz w:val="24"/>
                <w:szCs w:val="24"/>
              </w:rPr>
              <w:t xml:space="preserve"> </w:t>
            </w:r>
            <w:r>
              <w:rPr>
                <w:color w:val="000000"/>
                <w:sz w:val="24"/>
                <w:szCs w:val="24"/>
              </w:rPr>
              <w:t>ПРб 04</w:t>
            </w:r>
          </w:p>
          <w:p w14:paraId="7CB7787C" w14:textId="77777777" w:rsidR="00CF4F39" w:rsidRDefault="00CF4F39">
            <w:pPr>
              <w:jc w:val="center"/>
              <w:rPr>
                <w:b/>
              </w:rPr>
            </w:pPr>
          </w:p>
        </w:tc>
        <w:tc>
          <w:tcPr>
            <w:tcW w:w="1391" w:type="dxa"/>
          </w:tcPr>
          <w:p w14:paraId="25961A72" w14:textId="77777777" w:rsidR="00CF4F39" w:rsidRDefault="00E46F72">
            <w:r>
              <w:t>ОК 2</w:t>
            </w:r>
          </w:p>
          <w:p w14:paraId="0A814263" w14:textId="77777777" w:rsidR="00CF4F39" w:rsidRDefault="00CF4F39"/>
          <w:p w14:paraId="1BDC8192" w14:textId="77777777" w:rsidR="00CF4F39" w:rsidRDefault="00E46F72">
            <w:r>
              <w:t>ОК 4</w:t>
            </w:r>
          </w:p>
          <w:p w14:paraId="75637AF4" w14:textId="77777777" w:rsidR="00CF4F39" w:rsidRDefault="00CF4F39">
            <w:pPr>
              <w:rPr>
                <w:b/>
                <w:i/>
              </w:rPr>
            </w:pPr>
          </w:p>
        </w:tc>
        <w:tc>
          <w:tcPr>
            <w:tcW w:w="1951" w:type="dxa"/>
          </w:tcPr>
          <w:p w14:paraId="0470D655" w14:textId="77777777" w:rsidR="00CF4F39" w:rsidRDefault="00E46F72">
            <w:r>
              <w:t>Уо 02.01</w:t>
            </w:r>
          </w:p>
          <w:p w14:paraId="77DB3FBC" w14:textId="77777777" w:rsidR="00CF4F39" w:rsidRDefault="00E46F72">
            <w:r>
              <w:t>Зо 02.01</w:t>
            </w:r>
          </w:p>
          <w:p w14:paraId="31290CBA" w14:textId="77777777" w:rsidR="00CF4F39" w:rsidRDefault="00E46F72">
            <w:r>
              <w:t>Уо 04.01</w:t>
            </w:r>
          </w:p>
          <w:p w14:paraId="0EDA181C" w14:textId="77777777" w:rsidR="00CF4F39" w:rsidRDefault="00E46F72">
            <w:pPr>
              <w:rPr>
                <w:b/>
                <w:i/>
              </w:rPr>
            </w:pPr>
            <w:r>
              <w:t>Зо 04.02</w:t>
            </w:r>
          </w:p>
        </w:tc>
      </w:tr>
      <w:tr w:rsidR="00CF4F39" w14:paraId="0F083396" w14:textId="77777777">
        <w:trPr>
          <w:trHeight w:val="20"/>
        </w:trPr>
        <w:tc>
          <w:tcPr>
            <w:tcW w:w="2279" w:type="dxa"/>
            <w:vMerge w:val="restart"/>
          </w:tcPr>
          <w:p w14:paraId="091BC562" w14:textId="77777777" w:rsidR="00CF4F39" w:rsidRDefault="00E46F72">
            <w:pPr>
              <w:jc w:val="both"/>
              <w:rPr>
                <w:b/>
                <w:i/>
                <w:sz w:val="24"/>
                <w:szCs w:val="24"/>
              </w:rPr>
            </w:pPr>
            <w:r>
              <w:rPr>
                <w:b/>
                <w:i/>
                <w:sz w:val="24"/>
                <w:szCs w:val="24"/>
              </w:rPr>
              <w:t xml:space="preserve">Тема 2.8 </w:t>
            </w:r>
          </w:p>
          <w:p w14:paraId="096FF5F4" w14:textId="77777777" w:rsidR="00CF4F39" w:rsidRDefault="00E46F72">
            <w:pPr>
              <w:rPr>
                <w:b/>
              </w:rPr>
            </w:pPr>
            <w:r>
              <w:rPr>
                <w:b/>
                <w:i/>
                <w:sz w:val="24"/>
                <w:szCs w:val="24"/>
              </w:rPr>
              <w:t>Российская Федерация</w:t>
            </w:r>
          </w:p>
        </w:tc>
        <w:tc>
          <w:tcPr>
            <w:tcW w:w="3314" w:type="dxa"/>
          </w:tcPr>
          <w:p w14:paraId="273B51B5" w14:textId="77777777" w:rsidR="00CF4F39" w:rsidRDefault="00E46F72">
            <w:pPr>
              <w:pBdr>
                <w:top w:val="nil"/>
                <w:left w:val="nil"/>
                <w:bottom w:val="nil"/>
                <w:right w:val="nil"/>
                <w:between w:val="nil"/>
              </w:pBdr>
              <w:jc w:val="both"/>
              <w:rPr>
                <w:b/>
              </w:rPr>
            </w:pPr>
            <w:r>
              <w:rPr>
                <w:b/>
              </w:rPr>
              <w:t>Содержание учебного материала</w:t>
            </w:r>
          </w:p>
        </w:tc>
        <w:tc>
          <w:tcPr>
            <w:tcW w:w="2453" w:type="dxa"/>
            <w:vAlign w:val="center"/>
          </w:tcPr>
          <w:p w14:paraId="29BA4BD8" w14:textId="77777777" w:rsidR="00CF4F39" w:rsidRDefault="00E46F72">
            <w:pPr>
              <w:jc w:val="center"/>
              <w:rPr>
                <w:b/>
              </w:rPr>
            </w:pPr>
            <w:r>
              <w:rPr>
                <w:b/>
              </w:rPr>
              <w:t>8/7</w:t>
            </w:r>
          </w:p>
        </w:tc>
        <w:tc>
          <w:tcPr>
            <w:tcW w:w="2118" w:type="dxa"/>
            <w:vMerge w:val="restart"/>
          </w:tcPr>
          <w:p w14:paraId="6AFC750F" w14:textId="77777777" w:rsidR="00CF4F39" w:rsidRDefault="00E46F72">
            <w:pPr>
              <w:rPr>
                <w:sz w:val="24"/>
                <w:szCs w:val="24"/>
              </w:rPr>
            </w:pPr>
            <w:r>
              <w:rPr>
                <w:sz w:val="24"/>
                <w:szCs w:val="24"/>
              </w:rPr>
              <w:t xml:space="preserve">ЛР 01, ЛР 02, ЛР 04, ЛР 05, </w:t>
            </w:r>
          </w:p>
          <w:p w14:paraId="7223A740" w14:textId="77777777" w:rsidR="00CF4F39" w:rsidRDefault="00E46F72">
            <w:pPr>
              <w:rPr>
                <w:sz w:val="24"/>
                <w:szCs w:val="24"/>
              </w:rPr>
            </w:pPr>
            <w:r>
              <w:rPr>
                <w:sz w:val="24"/>
                <w:szCs w:val="24"/>
              </w:rPr>
              <w:t>ЛР 06, ЛР 10,</w:t>
            </w:r>
          </w:p>
          <w:p w14:paraId="5CD4242E" w14:textId="77777777" w:rsidR="00CF4F39" w:rsidRDefault="00E46F72">
            <w:pPr>
              <w:rPr>
                <w:sz w:val="24"/>
                <w:szCs w:val="24"/>
              </w:rPr>
            </w:pPr>
            <w:r>
              <w:rPr>
                <w:sz w:val="24"/>
                <w:szCs w:val="24"/>
              </w:rPr>
              <w:t xml:space="preserve">МР 02, МР 03, МР 04, МР 05, </w:t>
            </w:r>
          </w:p>
          <w:p w14:paraId="517CE222" w14:textId="77777777" w:rsidR="00CF4F39" w:rsidRDefault="00E46F72">
            <w:pPr>
              <w:rPr>
                <w:sz w:val="24"/>
                <w:szCs w:val="24"/>
              </w:rPr>
            </w:pPr>
            <w:r>
              <w:rPr>
                <w:sz w:val="24"/>
                <w:szCs w:val="24"/>
              </w:rPr>
              <w:t>МР 06, МР 07, МР 08, МР 09,</w:t>
            </w:r>
          </w:p>
          <w:p w14:paraId="3EFC21FF" w14:textId="77777777" w:rsidR="00CF4F39" w:rsidRDefault="00E46F72">
            <w:pPr>
              <w:rPr>
                <w:sz w:val="24"/>
                <w:szCs w:val="24"/>
              </w:rPr>
            </w:pPr>
            <w:r>
              <w:rPr>
                <w:color w:val="000000"/>
                <w:sz w:val="24"/>
                <w:szCs w:val="24"/>
              </w:rPr>
              <w:t>ПРб 01, ПРб 02, ПРб 03, ПРб 04</w:t>
            </w:r>
          </w:p>
          <w:p w14:paraId="69B0FFD6" w14:textId="77777777" w:rsidR="00CF4F39" w:rsidRDefault="00CF4F39">
            <w:pPr>
              <w:rPr>
                <w:b/>
              </w:rPr>
            </w:pPr>
          </w:p>
        </w:tc>
        <w:tc>
          <w:tcPr>
            <w:tcW w:w="1391" w:type="dxa"/>
            <w:vMerge w:val="restart"/>
          </w:tcPr>
          <w:p w14:paraId="4653AA88" w14:textId="77777777" w:rsidR="00CF4F39" w:rsidRDefault="00E46F72">
            <w:r>
              <w:t>ОК 2</w:t>
            </w:r>
          </w:p>
          <w:p w14:paraId="12C1EB91" w14:textId="77777777" w:rsidR="00CF4F39" w:rsidRDefault="00CF4F39"/>
          <w:p w14:paraId="3476CA15" w14:textId="77777777" w:rsidR="00CF4F39" w:rsidRDefault="00E46F72">
            <w:r>
              <w:t>ОК 4</w:t>
            </w:r>
          </w:p>
          <w:p w14:paraId="4C334824" w14:textId="77777777" w:rsidR="00CF4F39" w:rsidRDefault="00CF4F39"/>
          <w:p w14:paraId="666375FA" w14:textId="77777777" w:rsidR="00CF4F39" w:rsidRDefault="00E46F72">
            <w:r>
              <w:t>ОК 7</w:t>
            </w:r>
          </w:p>
          <w:p w14:paraId="10B1DD0D" w14:textId="77777777" w:rsidR="00CF4F39" w:rsidRDefault="00CF4F39">
            <w:pPr>
              <w:rPr>
                <w:b/>
                <w:i/>
              </w:rPr>
            </w:pPr>
          </w:p>
        </w:tc>
        <w:tc>
          <w:tcPr>
            <w:tcW w:w="1951" w:type="dxa"/>
            <w:vMerge w:val="restart"/>
          </w:tcPr>
          <w:p w14:paraId="1279FE69" w14:textId="77777777" w:rsidR="00CF4F39" w:rsidRDefault="00E46F72">
            <w:r>
              <w:t>Уо 02.01</w:t>
            </w:r>
          </w:p>
          <w:p w14:paraId="6D21CEF2" w14:textId="77777777" w:rsidR="00CF4F39" w:rsidRDefault="00E46F72">
            <w:r>
              <w:t>Зо 02.01</w:t>
            </w:r>
          </w:p>
          <w:p w14:paraId="450CFAB9" w14:textId="77777777" w:rsidR="00CF4F39" w:rsidRDefault="00E46F72">
            <w:r>
              <w:t>Уо 04.01</w:t>
            </w:r>
          </w:p>
          <w:p w14:paraId="1DFB58C3" w14:textId="77777777" w:rsidR="00CF4F39" w:rsidRDefault="00E46F72">
            <w:r>
              <w:t>Зо 04.02</w:t>
            </w:r>
          </w:p>
          <w:p w14:paraId="4E88E43D" w14:textId="77777777" w:rsidR="00CF4F39" w:rsidRDefault="00E46F72">
            <w:r>
              <w:t>Уо 07.01</w:t>
            </w:r>
          </w:p>
          <w:p w14:paraId="74A8E939" w14:textId="77777777" w:rsidR="00CF4F39" w:rsidRDefault="00E46F72">
            <w:pPr>
              <w:rPr>
                <w:b/>
                <w:i/>
              </w:rPr>
            </w:pPr>
            <w:r>
              <w:t>Зо 07.01</w:t>
            </w:r>
          </w:p>
        </w:tc>
      </w:tr>
      <w:tr w:rsidR="00CF4F39" w14:paraId="62885C9F" w14:textId="77777777">
        <w:trPr>
          <w:trHeight w:val="20"/>
        </w:trPr>
        <w:tc>
          <w:tcPr>
            <w:tcW w:w="2279" w:type="dxa"/>
            <w:vMerge/>
          </w:tcPr>
          <w:p w14:paraId="48AFA8FB" w14:textId="77777777" w:rsidR="00CF4F39" w:rsidRDefault="00CF4F39">
            <w:pPr>
              <w:pBdr>
                <w:top w:val="nil"/>
                <w:left w:val="nil"/>
                <w:bottom w:val="nil"/>
                <w:right w:val="nil"/>
                <w:between w:val="nil"/>
              </w:pBdr>
              <w:spacing w:line="276" w:lineRule="auto"/>
              <w:rPr>
                <w:b/>
                <w:i/>
              </w:rPr>
            </w:pPr>
          </w:p>
        </w:tc>
        <w:tc>
          <w:tcPr>
            <w:tcW w:w="3314" w:type="dxa"/>
          </w:tcPr>
          <w:p w14:paraId="15F27476" w14:textId="77777777" w:rsidR="00CF4F39" w:rsidRDefault="00E46F72">
            <w:pPr>
              <w:jc w:val="both"/>
              <w:rPr>
                <w:i/>
                <w:sz w:val="24"/>
                <w:szCs w:val="24"/>
              </w:rPr>
            </w:pPr>
            <w:r>
              <w:rPr>
                <w:i/>
                <w:sz w:val="24"/>
                <w:szCs w:val="24"/>
              </w:rPr>
              <w:t>Лексика:</w:t>
            </w:r>
          </w:p>
          <w:p w14:paraId="116A8D17" w14:textId="77777777" w:rsidR="00CF4F39" w:rsidRDefault="00B368B5">
            <w:pPr>
              <w:jc w:val="both"/>
              <w:rPr>
                <w:sz w:val="24"/>
                <w:szCs w:val="24"/>
              </w:rPr>
            </w:pPr>
            <w:sdt>
              <w:sdtPr>
                <w:tag w:val="goog_rdk_49"/>
                <w:id w:val="1685775251"/>
              </w:sdtPr>
              <w:sdtContent>
                <w:r w:rsidR="00E46F72">
                  <w:rPr>
                    <w:rFonts w:ascii="Gungsuh" w:eastAsia="Gungsuh" w:hAnsi="Gungsuh" w:cs="Gungsuh"/>
                    <w:sz w:val="24"/>
                    <w:szCs w:val="24"/>
                  </w:rPr>
                  <w:t>−</w:t>
                </w:r>
                <w:r w:rsidR="00E46F72">
                  <w:rPr>
                    <w:rFonts w:ascii="Gungsuh" w:eastAsia="Gungsuh" w:hAnsi="Gungsuh" w:cs="Gungsuh"/>
                    <w:sz w:val="24"/>
                    <w:szCs w:val="24"/>
                  </w:rPr>
                  <w:tab/>
                  <w:t>государственное устройство (government, president etc.);</w:t>
                </w:r>
              </w:sdtContent>
            </w:sdt>
          </w:p>
          <w:p w14:paraId="3FB36400" w14:textId="77777777" w:rsidR="00CF4F39" w:rsidRPr="00E46F72" w:rsidRDefault="00E46F72">
            <w:pPr>
              <w:jc w:val="both"/>
              <w:rPr>
                <w:sz w:val="24"/>
                <w:szCs w:val="24"/>
                <w:lang w:val="en-US"/>
              </w:rPr>
            </w:pPr>
            <w:r w:rsidRPr="00E46F72">
              <w:rPr>
                <w:sz w:val="24"/>
                <w:szCs w:val="24"/>
                <w:lang w:val="en-US"/>
              </w:rPr>
              <w:t xml:space="preserve">- </w:t>
            </w:r>
            <w:r>
              <w:rPr>
                <w:sz w:val="24"/>
                <w:szCs w:val="24"/>
              </w:rPr>
              <w:t>погода</w:t>
            </w:r>
            <w:r w:rsidRPr="00E46F72">
              <w:rPr>
                <w:sz w:val="24"/>
                <w:szCs w:val="24"/>
                <w:lang w:val="en-US"/>
              </w:rPr>
              <w:t xml:space="preserve"> </w:t>
            </w:r>
            <w:r>
              <w:rPr>
                <w:sz w:val="24"/>
                <w:szCs w:val="24"/>
              </w:rPr>
              <w:t>и</w:t>
            </w:r>
            <w:r w:rsidRPr="00E46F72">
              <w:rPr>
                <w:sz w:val="24"/>
                <w:szCs w:val="24"/>
                <w:lang w:val="en-US"/>
              </w:rPr>
              <w:t xml:space="preserve"> </w:t>
            </w:r>
            <w:r>
              <w:rPr>
                <w:sz w:val="24"/>
                <w:szCs w:val="24"/>
              </w:rPr>
              <w:t>климат</w:t>
            </w:r>
            <w:r w:rsidRPr="00E46F72">
              <w:rPr>
                <w:sz w:val="24"/>
                <w:szCs w:val="24"/>
                <w:lang w:val="en-US"/>
              </w:rPr>
              <w:t xml:space="preserve"> (wet, mild, variable etc.).</w:t>
            </w:r>
          </w:p>
          <w:p w14:paraId="60103A20" w14:textId="77777777" w:rsidR="00CF4F39" w:rsidRPr="00E46F72" w:rsidRDefault="00E46F72">
            <w:pPr>
              <w:jc w:val="both"/>
              <w:rPr>
                <w:i/>
                <w:sz w:val="24"/>
                <w:szCs w:val="24"/>
                <w:lang w:val="en-US"/>
              </w:rPr>
            </w:pPr>
            <w:r>
              <w:rPr>
                <w:i/>
                <w:sz w:val="24"/>
                <w:szCs w:val="24"/>
              </w:rPr>
              <w:t>Грамматика</w:t>
            </w:r>
            <w:r w:rsidRPr="00E46F72">
              <w:rPr>
                <w:i/>
                <w:sz w:val="24"/>
                <w:szCs w:val="24"/>
                <w:lang w:val="en-US"/>
              </w:rPr>
              <w:t>:</w:t>
            </w:r>
          </w:p>
          <w:p w14:paraId="6992CD91" w14:textId="77777777" w:rsidR="00CF4F39" w:rsidRPr="00E46F72" w:rsidRDefault="00B368B5">
            <w:pPr>
              <w:jc w:val="both"/>
              <w:rPr>
                <w:sz w:val="24"/>
                <w:szCs w:val="24"/>
                <w:lang w:val="en-US"/>
              </w:rPr>
            </w:pPr>
            <w:sdt>
              <w:sdtPr>
                <w:tag w:val="goog_rdk_50"/>
                <w:id w:val="-543059757"/>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сравнительные</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обороты</w:t>
                </w:r>
                <w:r w:rsidR="00E46F72" w:rsidRPr="00E46F72">
                  <w:rPr>
                    <w:rFonts w:ascii="Gungsuh" w:eastAsia="Gungsuh" w:hAnsi="Gungsuh" w:cs="Gungsuh"/>
                    <w:sz w:val="24"/>
                    <w:szCs w:val="24"/>
                    <w:lang w:val="en-US"/>
                  </w:rPr>
                  <w:t xml:space="preserve"> than, as…as, not so … as;</w:t>
                </w:r>
              </w:sdtContent>
            </w:sdt>
          </w:p>
          <w:p w14:paraId="3FE51BC0" w14:textId="77777777" w:rsidR="00CF4F39" w:rsidRPr="00E46F72" w:rsidRDefault="00B368B5">
            <w:pPr>
              <w:jc w:val="both"/>
              <w:rPr>
                <w:sz w:val="24"/>
                <w:szCs w:val="24"/>
                <w:lang w:val="en-US"/>
              </w:rPr>
            </w:pPr>
            <w:sdt>
              <w:sdtPr>
                <w:tag w:val="goog_rdk_51"/>
                <w:id w:val="1262422350"/>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условные</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предложения</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в</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официальной</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речи</w:t>
                </w:r>
                <w:r w:rsidR="00E46F72" w:rsidRPr="00E46F72">
                  <w:rPr>
                    <w:rFonts w:ascii="Gungsuh" w:eastAsia="Gungsuh" w:hAnsi="Gungsuh" w:cs="Gungsuh"/>
                    <w:sz w:val="24"/>
                    <w:szCs w:val="24"/>
                    <w:lang w:val="en-US"/>
                  </w:rPr>
                  <w:t xml:space="preserve"> (It would be highly appreciated if you could/can);</w:t>
                </w:r>
              </w:sdtContent>
            </w:sdt>
          </w:p>
          <w:p w14:paraId="53667A0D" w14:textId="77777777" w:rsidR="00CF4F39" w:rsidRPr="00E46F72" w:rsidRDefault="00B368B5">
            <w:pPr>
              <w:jc w:val="both"/>
              <w:rPr>
                <w:sz w:val="24"/>
                <w:szCs w:val="24"/>
                <w:lang w:val="en-US"/>
              </w:rPr>
            </w:pPr>
            <w:sdt>
              <w:sdtPr>
                <w:tag w:val="goog_rdk_52"/>
                <w:id w:val="1165741067"/>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пассивный</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залог</w:t>
                </w:r>
                <w:r w:rsidR="00E46F72" w:rsidRPr="00E46F72">
                  <w:rPr>
                    <w:rFonts w:ascii="Gungsuh" w:eastAsia="Gungsuh" w:hAnsi="Gungsuh" w:cs="Gungsuh"/>
                    <w:sz w:val="24"/>
                    <w:szCs w:val="24"/>
                    <w:lang w:val="en-US"/>
                  </w:rPr>
                  <w:t>;</w:t>
                </w:r>
              </w:sdtContent>
            </w:sdt>
          </w:p>
          <w:p w14:paraId="1D6534BE" w14:textId="77777777" w:rsidR="00CF4F39" w:rsidRPr="00E46F72" w:rsidRDefault="00E46F72">
            <w:pPr>
              <w:pBdr>
                <w:top w:val="nil"/>
                <w:left w:val="nil"/>
                <w:bottom w:val="nil"/>
                <w:right w:val="nil"/>
                <w:between w:val="nil"/>
              </w:pBdr>
              <w:jc w:val="both"/>
              <w:rPr>
                <w:b/>
                <w:lang w:val="en-US"/>
              </w:rPr>
            </w:pPr>
            <w:r w:rsidRPr="00E46F72">
              <w:rPr>
                <w:sz w:val="24"/>
                <w:szCs w:val="24"/>
                <w:lang w:val="en-US"/>
              </w:rPr>
              <w:lastRenderedPageBreak/>
              <w:t>- used to +the Infinitive structure.</w:t>
            </w:r>
          </w:p>
        </w:tc>
        <w:tc>
          <w:tcPr>
            <w:tcW w:w="2453" w:type="dxa"/>
            <w:vAlign w:val="center"/>
          </w:tcPr>
          <w:p w14:paraId="4EA525B4" w14:textId="77777777" w:rsidR="00CF4F39" w:rsidRDefault="00E46F72">
            <w:pPr>
              <w:jc w:val="center"/>
            </w:pPr>
            <w:r>
              <w:lastRenderedPageBreak/>
              <w:t>1</w:t>
            </w:r>
          </w:p>
        </w:tc>
        <w:tc>
          <w:tcPr>
            <w:tcW w:w="2118" w:type="dxa"/>
            <w:vMerge/>
          </w:tcPr>
          <w:p w14:paraId="30A44B93" w14:textId="77777777" w:rsidR="00CF4F39" w:rsidRDefault="00CF4F39">
            <w:pPr>
              <w:pBdr>
                <w:top w:val="nil"/>
                <w:left w:val="nil"/>
                <w:bottom w:val="nil"/>
                <w:right w:val="nil"/>
                <w:between w:val="nil"/>
              </w:pBdr>
              <w:spacing w:line="276" w:lineRule="auto"/>
            </w:pPr>
          </w:p>
        </w:tc>
        <w:tc>
          <w:tcPr>
            <w:tcW w:w="1391" w:type="dxa"/>
            <w:vMerge/>
          </w:tcPr>
          <w:p w14:paraId="29F4106F" w14:textId="77777777" w:rsidR="00CF4F39" w:rsidRDefault="00CF4F39">
            <w:pPr>
              <w:pBdr>
                <w:top w:val="nil"/>
                <w:left w:val="nil"/>
                <w:bottom w:val="nil"/>
                <w:right w:val="nil"/>
                <w:between w:val="nil"/>
              </w:pBdr>
              <w:spacing w:line="276" w:lineRule="auto"/>
            </w:pPr>
          </w:p>
        </w:tc>
        <w:tc>
          <w:tcPr>
            <w:tcW w:w="1951" w:type="dxa"/>
            <w:vMerge/>
          </w:tcPr>
          <w:p w14:paraId="1327377C" w14:textId="77777777" w:rsidR="00CF4F39" w:rsidRDefault="00CF4F39">
            <w:pPr>
              <w:pBdr>
                <w:top w:val="nil"/>
                <w:left w:val="nil"/>
                <w:bottom w:val="nil"/>
                <w:right w:val="nil"/>
                <w:between w:val="nil"/>
              </w:pBdr>
              <w:spacing w:line="276" w:lineRule="auto"/>
            </w:pPr>
          </w:p>
        </w:tc>
      </w:tr>
      <w:tr w:rsidR="00CF4F39" w14:paraId="4B042E6B" w14:textId="77777777">
        <w:trPr>
          <w:trHeight w:val="20"/>
        </w:trPr>
        <w:tc>
          <w:tcPr>
            <w:tcW w:w="2279" w:type="dxa"/>
            <w:vMerge/>
          </w:tcPr>
          <w:p w14:paraId="24563208" w14:textId="77777777" w:rsidR="00CF4F39" w:rsidRDefault="00CF4F39">
            <w:pPr>
              <w:pBdr>
                <w:top w:val="nil"/>
                <w:left w:val="nil"/>
                <w:bottom w:val="nil"/>
                <w:right w:val="nil"/>
                <w:between w:val="nil"/>
              </w:pBdr>
              <w:spacing w:line="276" w:lineRule="auto"/>
            </w:pPr>
          </w:p>
        </w:tc>
        <w:tc>
          <w:tcPr>
            <w:tcW w:w="3314" w:type="dxa"/>
          </w:tcPr>
          <w:p w14:paraId="19CA1076"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77E63124" w14:textId="77777777" w:rsidR="00CF4F39" w:rsidRDefault="00E46F72">
            <w:pPr>
              <w:jc w:val="center"/>
              <w:rPr>
                <w:b/>
              </w:rPr>
            </w:pPr>
            <w:r>
              <w:rPr>
                <w:b/>
              </w:rPr>
              <w:t>7</w:t>
            </w:r>
          </w:p>
        </w:tc>
        <w:tc>
          <w:tcPr>
            <w:tcW w:w="2118" w:type="dxa"/>
            <w:vMerge/>
          </w:tcPr>
          <w:p w14:paraId="54F82DB5" w14:textId="77777777" w:rsidR="00CF4F39" w:rsidRDefault="00CF4F39">
            <w:pPr>
              <w:pBdr>
                <w:top w:val="nil"/>
                <w:left w:val="nil"/>
                <w:bottom w:val="nil"/>
                <w:right w:val="nil"/>
                <w:between w:val="nil"/>
              </w:pBdr>
              <w:spacing w:line="276" w:lineRule="auto"/>
              <w:rPr>
                <w:b/>
              </w:rPr>
            </w:pPr>
          </w:p>
        </w:tc>
        <w:tc>
          <w:tcPr>
            <w:tcW w:w="1391" w:type="dxa"/>
            <w:vMerge/>
          </w:tcPr>
          <w:p w14:paraId="4FFE6DDE" w14:textId="77777777" w:rsidR="00CF4F39" w:rsidRDefault="00CF4F39">
            <w:pPr>
              <w:pBdr>
                <w:top w:val="nil"/>
                <w:left w:val="nil"/>
                <w:bottom w:val="nil"/>
                <w:right w:val="nil"/>
                <w:between w:val="nil"/>
              </w:pBdr>
              <w:spacing w:line="276" w:lineRule="auto"/>
              <w:rPr>
                <w:b/>
              </w:rPr>
            </w:pPr>
          </w:p>
        </w:tc>
        <w:tc>
          <w:tcPr>
            <w:tcW w:w="1951" w:type="dxa"/>
            <w:vMerge/>
          </w:tcPr>
          <w:p w14:paraId="6EC9B3D0" w14:textId="77777777" w:rsidR="00CF4F39" w:rsidRDefault="00CF4F39">
            <w:pPr>
              <w:pBdr>
                <w:top w:val="nil"/>
                <w:left w:val="nil"/>
                <w:bottom w:val="nil"/>
                <w:right w:val="nil"/>
                <w:between w:val="nil"/>
              </w:pBdr>
              <w:spacing w:line="276" w:lineRule="auto"/>
              <w:rPr>
                <w:b/>
              </w:rPr>
            </w:pPr>
          </w:p>
        </w:tc>
      </w:tr>
      <w:tr w:rsidR="00CF4F39" w14:paraId="0C7A661A" w14:textId="77777777">
        <w:trPr>
          <w:trHeight w:val="20"/>
        </w:trPr>
        <w:tc>
          <w:tcPr>
            <w:tcW w:w="2279" w:type="dxa"/>
            <w:vMerge/>
          </w:tcPr>
          <w:p w14:paraId="7A75A273" w14:textId="77777777" w:rsidR="00CF4F39" w:rsidRDefault="00CF4F39">
            <w:pPr>
              <w:pBdr>
                <w:top w:val="nil"/>
                <w:left w:val="nil"/>
                <w:bottom w:val="nil"/>
                <w:right w:val="nil"/>
                <w:between w:val="nil"/>
              </w:pBdr>
              <w:spacing w:line="276" w:lineRule="auto"/>
              <w:rPr>
                <w:b/>
              </w:rPr>
            </w:pPr>
          </w:p>
        </w:tc>
        <w:tc>
          <w:tcPr>
            <w:tcW w:w="3314" w:type="dxa"/>
          </w:tcPr>
          <w:p w14:paraId="0DE5FEFB" w14:textId="77777777" w:rsidR="00CF4F39" w:rsidRDefault="00E46F72">
            <w:pPr>
              <w:jc w:val="both"/>
              <w:rPr>
                <w:sz w:val="24"/>
                <w:szCs w:val="24"/>
              </w:rPr>
            </w:pPr>
            <w:r>
              <w:rPr>
                <w:sz w:val="24"/>
                <w:szCs w:val="24"/>
              </w:rPr>
              <w:t xml:space="preserve">1.Географическое положение, климат, население. </w:t>
            </w:r>
          </w:p>
        </w:tc>
        <w:tc>
          <w:tcPr>
            <w:tcW w:w="2453" w:type="dxa"/>
            <w:vAlign w:val="center"/>
          </w:tcPr>
          <w:p w14:paraId="4B73978F" w14:textId="77777777" w:rsidR="00CF4F39" w:rsidRDefault="00E46F72">
            <w:pPr>
              <w:jc w:val="center"/>
            </w:pPr>
            <w:r>
              <w:t>2</w:t>
            </w:r>
          </w:p>
        </w:tc>
        <w:tc>
          <w:tcPr>
            <w:tcW w:w="2118" w:type="dxa"/>
            <w:vMerge/>
          </w:tcPr>
          <w:p w14:paraId="2C8A2184" w14:textId="77777777" w:rsidR="00CF4F39" w:rsidRDefault="00CF4F39">
            <w:pPr>
              <w:pBdr>
                <w:top w:val="nil"/>
                <w:left w:val="nil"/>
                <w:bottom w:val="nil"/>
                <w:right w:val="nil"/>
                <w:between w:val="nil"/>
              </w:pBdr>
              <w:spacing w:line="276" w:lineRule="auto"/>
            </w:pPr>
          </w:p>
        </w:tc>
        <w:tc>
          <w:tcPr>
            <w:tcW w:w="1391" w:type="dxa"/>
            <w:vMerge/>
          </w:tcPr>
          <w:p w14:paraId="4A349341" w14:textId="77777777" w:rsidR="00CF4F39" w:rsidRDefault="00CF4F39">
            <w:pPr>
              <w:pBdr>
                <w:top w:val="nil"/>
                <w:left w:val="nil"/>
                <w:bottom w:val="nil"/>
                <w:right w:val="nil"/>
                <w:between w:val="nil"/>
              </w:pBdr>
              <w:spacing w:line="276" w:lineRule="auto"/>
            </w:pPr>
          </w:p>
        </w:tc>
        <w:tc>
          <w:tcPr>
            <w:tcW w:w="1951" w:type="dxa"/>
            <w:vMerge/>
          </w:tcPr>
          <w:p w14:paraId="5E01F755" w14:textId="77777777" w:rsidR="00CF4F39" w:rsidRDefault="00CF4F39">
            <w:pPr>
              <w:pBdr>
                <w:top w:val="nil"/>
                <w:left w:val="nil"/>
                <w:bottom w:val="nil"/>
                <w:right w:val="nil"/>
                <w:between w:val="nil"/>
              </w:pBdr>
              <w:spacing w:line="276" w:lineRule="auto"/>
            </w:pPr>
          </w:p>
        </w:tc>
      </w:tr>
      <w:tr w:rsidR="00CF4F39" w14:paraId="33D864A9" w14:textId="77777777">
        <w:trPr>
          <w:trHeight w:val="20"/>
        </w:trPr>
        <w:tc>
          <w:tcPr>
            <w:tcW w:w="2279" w:type="dxa"/>
            <w:vMerge/>
          </w:tcPr>
          <w:p w14:paraId="4EABAE57" w14:textId="77777777" w:rsidR="00CF4F39" w:rsidRDefault="00CF4F39">
            <w:pPr>
              <w:pBdr>
                <w:top w:val="nil"/>
                <w:left w:val="nil"/>
                <w:bottom w:val="nil"/>
                <w:right w:val="nil"/>
                <w:between w:val="nil"/>
              </w:pBdr>
              <w:spacing w:line="276" w:lineRule="auto"/>
            </w:pPr>
          </w:p>
        </w:tc>
        <w:tc>
          <w:tcPr>
            <w:tcW w:w="3314" w:type="dxa"/>
          </w:tcPr>
          <w:p w14:paraId="2B4C109B" w14:textId="77777777" w:rsidR="00CF4F39" w:rsidRDefault="00E46F72">
            <w:pPr>
              <w:jc w:val="both"/>
              <w:rPr>
                <w:sz w:val="24"/>
                <w:szCs w:val="24"/>
              </w:rPr>
            </w:pPr>
            <w:r>
              <w:rPr>
                <w:sz w:val="24"/>
                <w:szCs w:val="24"/>
              </w:rPr>
              <w:t xml:space="preserve">2.Национальные символы. Политическое и экономическое устройство. </w:t>
            </w:r>
          </w:p>
        </w:tc>
        <w:tc>
          <w:tcPr>
            <w:tcW w:w="2453" w:type="dxa"/>
            <w:vAlign w:val="center"/>
          </w:tcPr>
          <w:p w14:paraId="2025CB59" w14:textId="77777777" w:rsidR="00CF4F39" w:rsidRDefault="00E46F72">
            <w:pPr>
              <w:jc w:val="center"/>
            </w:pPr>
            <w:r>
              <w:t>2</w:t>
            </w:r>
          </w:p>
        </w:tc>
        <w:tc>
          <w:tcPr>
            <w:tcW w:w="2118" w:type="dxa"/>
            <w:vMerge/>
          </w:tcPr>
          <w:p w14:paraId="64F6E248" w14:textId="77777777" w:rsidR="00CF4F39" w:rsidRDefault="00CF4F39">
            <w:pPr>
              <w:pBdr>
                <w:top w:val="nil"/>
                <w:left w:val="nil"/>
                <w:bottom w:val="nil"/>
                <w:right w:val="nil"/>
                <w:between w:val="nil"/>
              </w:pBdr>
              <w:spacing w:line="276" w:lineRule="auto"/>
            </w:pPr>
          </w:p>
        </w:tc>
        <w:tc>
          <w:tcPr>
            <w:tcW w:w="1391" w:type="dxa"/>
            <w:vMerge/>
          </w:tcPr>
          <w:p w14:paraId="6E53D2E6" w14:textId="77777777" w:rsidR="00CF4F39" w:rsidRDefault="00CF4F39">
            <w:pPr>
              <w:pBdr>
                <w:top w:val="nil"/>
                <w:left w:val="nil"/>
                <w:bottom w:val="nil"/>
                <w:right w:val="nil"/>
                <w:between w:val="nil"/>
              </w:pBdr>
              <w:spacing w:line="276" w:lineRule="auto"/>
            </w:pPr>
          </w:p>
        </w:tc>
        <w:tc>
          <w:tcPr>
            <w:tcW w:w="1951" w:type="dxa"/>
            <w:vMerge/>
          </w:tcPr>
          <w:p w14:paraId="20CEAD3B" w14:textId="77777777" w:rsidR="00CF4F39" w:rsidRDefault="00CF4F39">
            <w:pPr>
              <w:pBdr>
                <w:top w:val="nil"/>
                <w:left w:val="nil"/>
                <w:bottom w:val="nil"/>
                <w:right w:val="nil"/>
                <w:between w:val="nil"/>
              </w:pBdr>
              <w:spacing w:line="276" w:lineRule="auto"/>
            </w:pPr>
          </w:p>
        </w:tc>
      </w:tr>
      <w:tr w:rsidR="00CF4F39" w14:paraId="15A207C1" w14:textId="77777777">
        <w:trPr>
          <w:trHeight w:val="20"/>
        </w:trPr>
        <w:tc>
          <w:tcPr>
            <w:tcW w:w="2279" w:type="dxa"/>
            <w:vMerge/>
          </w:tcPr>
          <w:p w14:paraId="0F9A7207" w14:textId="77777777" w:rsidR="00CF4F39" w:rsidRDefault="00CF4F39">
            <w:pPr>
              <w:pBdr>
                <w:top w:val="nil"/>
                <w:left w:val="nil"/>
                <w:bottom w:val="nil"/>
                <w:right w:val="nil"/>
                <w:between w:val="nil"/>
              </w:pBdr>
              <w:spacing w:line="276" w:lineRule="auto"/>
            </w:pPr>
          </w:p>
        </w:tc>
        <w:tc>
          <w:tcPr>
            <w:tcW w:w="3314" w:type="dxa"/>
          </w:tcPr>
          <w:p w14:paraId="331526B9" w14:textId="77777777" w:rsidR="00CF4F39" w:rsidRDefault="00E46F72">
            <w:pPr>
              <w:jc w:val="both"/>
              <w:rPr>
                <w:sz w:val="24"/>
                <w:szCs w:val="24"/>
              </w:rPr>
            </w:pPr>
            <w:r>
              <w:rPr>
                <w:sz w:val="24"/>
                <w:szCs w:val="24"/>
              </w:rPr>
              <w:t>3.Основные достопримечательности. Москва – столица России.</w:t>
            </w:r>
          </w:p>
        </w:tc>
        <w:tc>
          <w:tcPr>
            <w:tcW w:w="2453" w:type="dxa"/>
            <w:vAlign w:val="center"/>
          </w:tcPr>
          <w:p w14:paraId="4D7B592E" w14:textId="77777777" w:rsidR="00CF4F39" w:rsidRDefault="00E46F72">
            <w:pPr>
              <w:jc w:val="center"/>
            </w:pPr>
            <w:r>
              <w:t>2</w:t>
            </w:r>
          </w:p>
        </w:tc>
        <w:tc>
          <w:tcPr>
            <w:tcW w:w="2118" w:type="dxa"/>
            <w:vMerge/>
          </w:tcPr>
          <w:p w14:paraId="1019089D" w14:textId="77777777" w:rsidR="00CF4F39" w:rsidRDefault="00CF4F39">
            <w:pPr>
              <w:pBdr>
                <w:top w:val="nil"/>
                <w:left w:val="nil"/>
                <w:bottom w:val="nil"/>
                <w:right w:val="nil"/>
                <w:between w:val="nil"/>
              </w:pBdr>
              <w:spacing w:line="276" w:lineRule="auto"/>
            </w:pPr>
          </w:p>
        </w:tc>
        <w:tc>
          <w:tcPr>
            <w:tcW w:w="1391" w:type="dxa"/>
            <w:vMerge/>
          </w:tcPr>
          <w:p w14:paraId="2B6C2CC7" w14:textId="77777777" w:rsidR="00CF4F39" w:rsidRDefault="00CF4F39">
            <w:pPr>
              <w:pBdr>
                <w:top w:val="nil"/>
                <w:left w:val="nil"/>
                <w:bottom w:val="nil"/>
                <w:right w:val="nil"/>
                <w:between w:val="nil"/>
              </w:pBdr>
              <w:spacing w:line="276" w:lineRule="auto"/>
            </w:pPr>
          </w:p>
        </w:tc>
        <w:tc>
          <w:tcPr>
            <w:tcW w:w="1951" w:type="dxa"/>
            <w:vMerge/>
          </w:tcPr>
          <w:p w14:paraId="6FFE9B8B" w14:textId="77777777" w:rsidR="00CF4F39" w:rsidRDefault="00CF4F39">
            <w:pPr>
              <w:pBdr>
                <w:top w:val="nil"/>
                <w:left w:val="nil"/>
                <w:bottom w:val="nil"/>
                <w:right w:val="nil"/>
                <w:between w:val="nil"/>
              </w:pBdr>
              <w:spacing w:line="276" w:lineRule="auto"/>
            </w:pPr>
          </w:p>
        </w:tc>
      </w:tr>
      <w:tr w:rsidR="00CF4F39" w14:paraId="49603449" w14:textId="77777777">
        <w:trPr>
          <w:trHeight w:val="20"/>
        </w:trPr>
        <w:tc>
          <w:tcPr>
            <w:tcW w:w="2279" w:type="dxa"/>
            <w:vMerge/>
          </w:tcPr>
          <w:p w14:paraId="04102C17" w14:textId="77777777" w:rsidR="00CF4F39" w:rsidRDefault="00CF4F39">
            <w:pPr>
              <w:pBdr>
                <w:top w:val="nil"/>
                <w:left w:val="nil"/>
                <w:bottom w:val="nil"/>
                <w:right w:val="nil"/>
                <w:between w:val="nil"/>
              </w:pBdr>
              <w:spacing w:line="276" w:lineRule="auto"/>
            </w:pPr>
          </w:p>
        </w:tc>
        <w:tc>
          <w:tcPr>
            <w:tcW w:w="3314" w:type="dxa"/>
          </w:tcPr>
          <w:p w14:paraId="7B7831F0" w14:textId="77777777" w:rsidR="00CF4F39" w:rsidRDefault="00E46F72">
            <w:r>
              <w:rPr>
                <w:sz w:val="24"/>
                <w:szCs w:val="24"/>
              </w:rPr>
              <w:t>4.Мой город.</w:t>
            </w:r>
          </w:p>
        </w:tc>
        <w:tc>
          <w:tcPr>
            <w:tcW w:w="2453" w:type="dxa"/>
            <w:vAlign w:val="center"/>
          </w:tcPr>
          <w:p w14:paraId="4D20BE3F" w14:textId="77777777" w:rsidR="00CF4F39" w:rsidRDefault="00E46F72">
            <w:pPr>
              <w:jc w:val="center"/>
            </w:pPr>
            <w:r>
              <w:t>1</w:t>
            </w:r>
          </w:p>
        </w:tc>
        <w:tc>
          <w:tcPr>
            <w:tcW w:w="2118" w:type="dxa"/>
            <w:vMerge/>
          </w:tcPr>
          <w:p w14:paraId="7C2F4CAD" w14:textId="77777777" w:rsidR="00CF4F39" w:rsidRDefault="00CF4F39">
            <w:pPr>
              <w:pBdr>
                <w:top w:val="nil"/>
                <w:left w:val="nil"/>
                <w:bottom w:val="nil"/>
                <w:right w:val="nil"/>
                <w:between w:val="nil"/>
              </w:pBdr>
              <w:spacing w:line="276" w:lineRule="auto"/>
            </w:pPr>
          </w:p>
        </w:tc>
        <w:tc>
          <w:tcPr>
            <w:tcW w:w="1391" w:type="dxa"/>
            <w:vMerge/>
          </w:tcPr>
          <w:p w14:paraId="3D9D883A" w14:textId="77777777" w:rsidR="00CF4F39" w:rsidRDefault="00CF4F39">
            <w:pPr>
              <w:pBdr>
                <w:top w:val="nil"/>
                <w:left w:val="nil"/>
                <w:bottom w:val="nil"/>
                <w:right w:val="nil"/>
                <w:between w:val="nil"/>
              </w:pBdr>
              <w:spacing w:line="276" w:lineRule="auto"/>
            </w:pPr>
          </w:p>
        </w:tc>
        <w:tc>
          <w:tcPr>
            <w:tcW w:w="1951" w:type="dxa"/>
            <w:vMerge/>
          </w:tcPr>
          <w:p w14:paraId="5F7FEAD1" w14:textId="77777777" w:rsidR="00CF4F39" w:rsidRDefault="00CF4F39">
            <w:pPr>
              <w:pBdr>
                <w:top w:val="nil"/>
                <w:left w:val="nil"/>
                <w:bottom w:val="nil"/>
                <w:right w:val="nil"/>
                <w:between w:val="nil"/>
              </w:pBdr>
              <w:spacing w:line="276" w:lineRule="auto"/>
            </w:pPr>
          </w:p>
        </w:tc>
      </w:tr>
      <w:tr w:rsidR="00CF4F39" w14:paraId="5824E2F7" w14:textId="77777777">
        <w:trPr>
          <w:trHeight w:val="20"/>
        </w:trPr>
        <w:tc>
          <w:tcPr>
            <w:tcW w:w="2279" w:type="dxa"/>
          </w:tcPr>
          <w:p w14:paraId="0AC29EA1" w14:textId="77777777" w:rsidR="00CF4F39" w:rsidRDefault="00CF4F39">
            <w:pPr>
              <w:rPr>
                <w:b/>
              </w:rPr>
            </w:pPr>
          </w:p>
        </w:tc>
        <w:tc>
          <w:tcPr>
            <w:tcW w:w="3314" w:type="dxa"/>
          </w:tcPr>
          <w:p w14:paraId="674C2C40"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704A8211" w14:textId="77777777" w:rsidR="00CF4F39" w:rsidRDefault="00E46F72">
            <w:pPr>
              <w:rPr>
                <w:sz w:val="24"/>
                <w:szCs w:val="24"/>
              </w:rPr>
            </w:pPr>
            <w:r>
              <w:t>Сообщения, сочинения по теме «Моя Родина-Россия»</w:t>
            </w:r>
          </w:p>
        </w:tc>
        <w:tc>
          <w:tcPr>
            <w:tcW w:w="2453" w:type="dxa"/>
            <w:vAlign w:val="center"/>
          </w:tcPr>
          <w:p w14:paraId="756CB8D0" w14:textId="77777777" w:rsidR="00CF4F39" w:rsidRDefault="00E46F72">
            <w:pPr>
              <w:jc w:val="center"/>
            </w:pPr>
            <w:r>
              <w:t>4</w:t>
            </w:r>
          </w:p>
        </w:tc>
        <w:tc>
          <w:tcPr>
            <w:tcW w:w="2118" w:type="dxa"/>
          </w:tcPr>
          <w:p w14:paraId="66FB0077" w14:textId="77777777" w:rsidR="00CF4F39" w:rsidRDefault="00E46F72">
            <w:pPr>
              <w:rPr>
                <w:sz w:val="24"/>
                <w:szCs w:val="24"/>
              </w:rPr>
            </w:pPr>
            <w:r>
              <w:rPr>
                <w:sz w:val="24"/>
                <w:szCs w:val="24"/>
              </w:rPr>
              <w:t>ЛР 01, ЛР 02,</w:t>
            </w:r>
          </w:p>
          <w:p w14:paraId="464DCDA4" w14:textId="77777777" w:rsidR="00CF4F39" w:rsidRDefault="00E46F72">
            <w:pPr>
              <w:rPr>
                <w:sz w:val="24"/>
                <w:szCs w:val="24"/>
              </w:rPr>
            </w:pPr>
            <w:r>
              <w:rPr>
                <w:sz w:val="24"/>
                <w:szCs w:val="24"/>
              </w:rPr>
              <w:t xml:space="preserve">ЛР 05, ЛР 09, </w:t>
            </w:r>
          </w:p>
          <w:p w14:paraId="31D6E272" w14:textId="77777777" w:rsidR="00CF4F39" w:rsidRDefault="00E46F72">
            <w:pPr>
              <w:rPr>
                <w:sz w:val="24"/>
                <w:szCs w:val="24"/>
              </w:rPr>
            </w:pPr>
            <w:r>
              <w:rPr>
                <w:sz w:val="24"/>
                <w:szCs w:val="24"/>
              </w:rPr>
              <w:t xml:space="preserve"> МР 01, МР 03, </w:t>
            </w:r>
          </w:p>
          <w:p w14:paraId="1BBA0F66" w14:textId="77777777" w:rsidR="00CF4F39" w:rsidRDefault="00E46F72">
            <w:pPr>
              <w:rPr>
                <w:sz w:val="24"/>
                <w:szCs w:val="24"/>
              </w:rPr>
            </w:pPr>
            <w:r>
              <w:rPr>
                <w:sz w:val="24"/>
                <w:szCs w:val="24"/>
              </w:rPr>
              <w:t>МР 04, МР 05,</w:t>
            </w:r>
          </w:p>
          <w:p w14:paraId="4BED89AE" w14:textId="77777777" w:rsidR="00CF4F39" w:rsidRDefault="00E46F72">
            <w:pPr>
              <w:rPr>
                <w:sz w:val="24"/>
                <w:szCs w:val="24"/>
              </w:rPr>
            </w:pPr>
            <w:r>
              <w:rPr>
                <w:sz w:val="24"/>
                <w:szCs w:val="24"/>
              </w:rPr>
              <w:t xml:space="preserve"> </w:t>
            </w:r>
            <w:r>
              <w:rPr>
                <w:color w:val="000000"/>
                <w:sz w:val="24"/>
                <w:szCs w:val="24"/>
              </w:rPr>
              <w:t>ПРб 04</w:t>
            </w:r>
          </w:p>
          <w:p w14:paraId="72C7B8F1" w14:textId="77777777" w:rsidR="00CF4F39" w:rsidRDefault="00CF4F39">
            <w:pPr>
              <w:jc w:val="center"/>
              <w:rPr>
                <w:b/>
              </w:rPr>
            </w:pPr>
          </w:p>
        </w:tc>
        <w:tc>
          <w:tcPr>
            <w:tcW w:w="1391" w:type="dxa"/>
          </w:tcPr>
          <w:p w14:paraId="730EE27E" w14:textId="77777777" w:rsidR="00CF4F39" w:rsidRDefault="00E46F72">
            <w:r>
              <w:t>ОК 2</w:t>
            </w:r>
          </w:p>
          <w:p w14:paraId="1D14002D" w14:textId="77777777" w:rsidR="00CF4F39" w:rsidRDefault="00CF4F39"/>
          <w:p w14:paraId="23577054" w14:textId="77777777" w:rsidR="00CF4F39" w:rsidRDefault="00E46F72">
            <w:r>
              <w:t>ОК 4</w:t>
            </w:r>
          </w:p>
          <w:p w14:paraId="6C7CFFE9" w14:textId="77777777" w:rsidR="00CF4F39" w:rsidRDefault="00CF4F39">
            <w:pPr>
              <w:rPr>
                <w:b/>
                <w:i/>
              </w:rPr>
            </w:pPr>
          </w:p>
        </w:tc>
        <w:tc>
          <w:tcPr>
            <w:tcW w:w="1951" w:type="dxa"/>
          </w:tcPr>
          <w:p w14:paraId="12726CBB" w14:textId="77777777" w:rsidR="00CF4F39" w:rsidRDefault="00E46F72">
            <w:r>
              <w:t>Уо 02.01</w:t>
            </w:r>
          </w:p>
          <w:p w14:paraId="4AC208BE" w14:textId="77777777" w:rsidR="00CF4F39" w:rsidRDefault="00E46F72">
            <w:r>
              <w:t>Зо 02.01</w:t>
            </w:r>
          </w:p>
          <w:p w14:paraId="10D62D74" w14:textId="77777777" w:rsidR="00CF4F39" w:rsidRDefault="00E46F72">
            <w:r>
              <w:t>Уо 04.01</w:t>
            </w:r>
          </w:p>
          <w:p w14:paraId="039A791C" w14:textId="77777777" w:rsidR="00CF4F39" w:rsidRDefault="00E46F72">
            <w:pPr>
              <w:rPr>
                <w:b/>
                <w:i/>
              </w:rPr>
            </w:pPr>
            <w:r>
              <w:t>Зо 04.02</w:t>
            </w:r>
          </w:p>
        </w:tc>
      </w:tr>
      <w:tr w:rsidR="00CF4F39" w14:paraId="48D92F05" w14:textId="77777777">
        <w:trPr>
          <w:trHeight w:val="20"/>
        </w:trPr>
        <w:tc>
          <w:tcPr>
            <w:tcW w:w="2279" w:type="dxa"/>
            <w:vMerge w:val="restart"/>
          </w:tcPr>
          <w:p w14:paraId="1A23F5A0" w14:textId="77777777" w:rsidR="00CF4F39" w:rsidRDefault="00E46F72">
            <w:pPr>
              <w:jc w:val="both"/>
              <w:rPr>
                <w:b/>
                <w:i/>
                <w:sz w:val="24"/>
                <w:szCs w:val="24"/>
              </w:rPr>
            </w:pPr>
            <w:r>
              <w:rPr>
                <w:b/>
                <w:i/>
                <w:sz w:val="24"/>
                <w:szCs w:val="24"/>
              </w:rPr>
              <w:t xml:space="preserve">Тема 2.9 </w:t>
            </w:r>
          </w:p>
          <w:p w14:paraId="7092B112" w14:textId="77777777" w:rsidR="00CF4F39" w:rsidRDefault="00E46F72">
            <w:pPr>
              <w:rPr>
                <w:b/>
              </w:rPr>
            </w:pPr>
            <w:r>
              <w:rPr>
                <w:b/>
                <w:i/>
                <w:sz w:val="24"/>
                <w:szCs w:val="24"/>
              </w:rPr>
              <w:t>Страны изучаемого языка</w:t>
            </w:r>
          </w:p>
        </w:tc>
        <w:tc>
          <w:tcPr>
            <w:tcW w:w="3314" w:type="dxa"/>
          </w:tcPr>
          <w:p w14:paraId="469FF759" w14:textId="77777777" w:rsidR="00CF4F39" w:rsidRDefault="00E46F72">
            <w:pPr>
              <w:pBdr>
                <w:top w:val="nil"/>
                <w:left w:val="nil"/>
                <w:bottom w:val="nil"/>
                <w:right w:val="nil"/>
                <w:between w:val="nil"/>
              </w:pBdr>
              <w:jc w:val="both"/>
              <w:rPr>
                <w:b/>
              </w:rPr>
            </w:pPr>
            <w:r>
              <w:rPr>
                <w:b/>
              </w:rPr>
              <w:t>Содержание учебного материала</w:t>
            </w:r>
          </w:p>
        </w:tc>
        <w:tc>
          <w:tcPr>
            <w:tcW w:w="2453" w:type="dxa"/>
            <w:vAlign w:val="center"/>
          </w:tcPr>
          <w:p w14:paraId="01E0FC42" w14:textId="77777777" w:rsidR="00CF4F39" w:rsidRDefault="00E46F72">
            <w:pPr>
              <w:jc w:val="center"/>
              <w:rPr>
                <w:b/>
              </w:rPr>
            </w:pPr>
            <w:r>
              <w:rPr>
                <w:b/>
              </w:rPr>
              <w:t>8/7</w:t>
            </w:r>
          </w:p>
        </w:tc>
        <w:tc>
          <w:tcPr>
            <w:tcW w:w="2118" w:type="dxa"/>
            <w:vMerge w:val="restart"/>
          </w:tcPr>
          <w:p w14:paraId="2F3A2B2C" w14:textId="77777777" w:rsidR="00CF4F39" w:rsidRDefault="00E46F72">
            <w:pPr>
              <w:rPr>
                <w:sz w:val="24"/>
                <w:szCs w:val="24"/>
              </w:rPr>
            </w:pPr>
            <w:r>
              <w:rPr>
                <w:sz w:val="24"/>
                <w:szCs w:val="24"/>
              </w:rPr>
              <w:t>ЛР 02, ЛР 06, ЛР 07, ЛР 08,</w:t>
            </w:r>
          </w:p>
          <w:p w14:paraId="6596FD7E" w14:textId="77777777" w:rsidR="00CF4F39" w:rsidRDefault="00E46F72">
            <w:pPr>
              <w:rPr>
                <w:sz w:val="24"/>
                <w:szCs w:val="24"/>
              </w:rPr>
            </w:pPr>
            <w:r>
              <w:rPr>
                <w:sz w:val="24"/>
                <w:szCs w:val="24"/>
              </w:rPr>
              <w:t xml:space="preserve"> ЛР 10,</w:t>
            </w:r>
          </w:p>
          <w:p w14:paraId="6C87B8B1" w14:textId="77777777" w:rsidR="00CF4F39" w:rsidRDefault="00E46F72">
            <w:pPr>
              <w:rPr>
                <w:sz w:val="24"/>
                <w:szCs w:val="24"/>
              </w:rPr>
            </w:pPr>
            <w:r>
              <w:rPr>
                <w:sz w:val="24"/>
                <w:szCs w:val="24"/>
              </w:rPr>
              <w:t xml:space="preserve">МР 02, МР 03, МР 04, МР 05, </w:t>
            </w:r>
          </w:p>
          <w:p w14:paraId="2DC54A0D" w14:textId="77777777" w:rsidR="00CF4F39" w:rsidRDefault="00E46F72">
            <w:pPr>
              <w:rPr>
                <w:sz w:val="24"/>
                <w:szCs w:val="24"/>
              </w:rPr>
            </w:pPr>
            <w:r>
              <w:rPr>
                <w:sz w:val="24"/>
                <w:szCs w:val="24"/>
              </w:rPr>
              <w:t>МР 06, МР 07, МР 08, МР 09,</w:t>
            </w:r>
          </w:p>
          <w:p w14:paraId="04B68FFF" w14:textId="77777777" w:rsidR="00CF4F39" w:rsidRDefault="00E46F72">
            <w:pPr>
              <w:rPr>
                <w:b/>
              </w:rPr>
            </w:pPr>
            <w:r>
              <w:rPr>
                <w:color w:val="000000"/>
                <w:sz w:val="24"/>
                <w:szCs w:val="24"/>
              </w:rPr>
              <w:t>ПРб 01, ПРб 02, ПРб 03, ПРб 04</w:t>
            </w:r>
          </w:p>
        </w:tc>
        <w:tc>
          <w:tcPr>
            <w:tcW w:w="1391" w:type="dxa"/>
            <w:vMerge w:val="restart"/>
          </w:tcPr>
          <w:p w14:paraId="6ABED0BF" w14:textId="77777777" w:rsidR="00CF4F39" w:rsidRDefault="00E46F72">
            <w:r>
              <w:t>ОК 2</w:t>
            </w:r>
          </w:p>
          <w:p w14:paraId="355B288C" w14:textId="77777777" w:rsidR="00CF4F39" w:rsidRDefault="00CF4F39"/>
          <w:p w14:paraId="052F51B0" w14:textId="77777777" w:rsidR="00CF4F39" w:rsidRDefault="00E46F72">
            <w:r>
              <w:t>ОК 4</w:t>
            </w:r>
          </w:p>
          <w:p w14:paraId="035D83B7" w14:textId="77777777" w:rsidR="00CF4F39" w:rsidRDefault="00CF4F39">
            <w:pPr>
              <w:rPr>
                <w:b/>
                <w:i/>
              </w:rPr>
            </w:pPr>
          </w:p>
        </w:tc>
        <w:tc>
          <w:tcPr>
            <w:tcW w:w="1951" w:type="dxa"/>
            <w:vMerge w:val="restart"/>
          </w:tcPr>
          <w:p w14:paraId="3592AE7E" w14:textId="77777777" w:rsidR="00CF4F39" w:rsidRDefault="00E46F72">
            <w:r>
              <w:t>Уо 02.01</w:t>
            </w:r>
          </w:p>
          <w:p w14:paraId="573CD54A" w14:textId="77777777" w:rsidR="00CF4F39" w:rsidRDefault="00E46F72">
            <w:r>
              <w:t>Зо 02.01</w:t>
            </w:r>
          </w:p>
          <w:p w14:paraId="53CF5697" w14:textId="77777777" w:rsidR="00CF4F39" w:rsidRDefault="00E46F72">
            <w:r>
              <w:t>Уо 04.01</w:t>
            </w:r>
          </w:p>
          <w:p w14:paraId="5439CF79" w14:textId="77777777" w:rsidR="00CF4F39" w:rsidRDefault="00E46F72">
            <w:pPr>
              <w:rPr>
                <w:b/>
                <w:i/>
              </w:rPr>
            </w:pPr>
            <w:r>
              <w:t>Зо 04.02</w:t>
            </w:r>
          </w:p>
        </w:tc>
      </w:tr>
      <w:tr w:rsidR="00CF4F39" w14:paraId="5174AF97" w14:textId="77777777">
        <w:trPr>
          <w:trHeight w:val="20"/>
        </w:trPr>
        <w:tc>
          <w:tcPr>
            <w:tcW w:w="2279" w:type="dxa"/>
            <w:vMerge/>
          </w:tcPr>
          <w:p w14:paraId="4EEDB965" w14:textId="77777777" w:rsidR="00CF4F39" w:rsidRDefault="00CF4F39">
            <w:pPr>
              <w:pBdr>
                <w:top w:val="nil"/>
                <w:left w:val="nil"/>
                <w:bottom w:val="nil"/>
                <w:right w:val="nil"/>
                <w:between w:val="nil"/>
              </w:pBdr>
              <w:spacing w:line="276" w:lineRule="auto"/>
              <w:rPr>
                <w:b/>
                <w:i/>
              </w:rPr>
            </w:pPr>
          </w:p>
        </w:tc>
        <w:tc>
          <w:tcPr>
            <w:tcW w:w="3314" w:type="dxa"/>
          </w:tcPr>
          <w:p w14:paraId="10EE24B9"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1B037632" w14:textId="77777777" w:rsidR="00CF4F39" w:rsidRPr="00E46F72" w:rsidRDefault="00B368B5">
            <w:pPr>
              <w:jc w:val="both"/>
              <w:rPr>
                <w:sz w:val="24"/>
                <w:szCs w:val="24"/>
                <w:lang w:val="en-US"/>
              </w:rPr>
            </w:pPr>
            <w:sdt>
              <w:sdtPr>
                <w:tag w:val="goog_rdk_53"/>
                <w:id w:val="841437418"/>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государственное</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устройство</w:t>
                </w:r>
                <w:r w:rsidR="00E46F72" w:rsidRPr="00E46F72">
                  <w:rPr>
                    <w:rFonts w:ascii="Gungsuh" w:eastAsia="Gungsuh" w:hAnsi="Gungsuh" w:cs="Gungsuh"/>
                    <w:sz w:val="24"/>
                    <w:szCs w:val="24"/>
                    <w:lang w:val="en-US"/>
                  </w:rPr>
                  <w:t xml:space="preserve"> (government, president, Chamber of parliament etc.);</w:t>
                </w:r>
              </w:sdtContent>
            </w:sdt>
          </w:p>
          <w:p w14:paraId="6EDA1D59" w14:textId="77777777" w:rsidR="00CF4F39" w:rsidRPr="00E46F72" w:rsidRDefault="00B368B5">
            <w:pPr>
              <w:jc w:val="both"/>
              <w:rPr>
                <w:sz w:val="24"/>
                <w:szCs w:val="24"/>
                <w:lang w:val="en-US"/>
              </w:rPr>
            </w:pPr>
            <w:sdt>
              <w:sdtPr>
                <w:tag w:val="goog_rdk_54"/>
                <w:id w:val="1702511502"/>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погода</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и</w:t>
                </w:r>
                <w:r w:rsidR="00E46F72" w:rsidRPr="00E46F72">
                  <w:rPr>
                    <w:rFonts w:ascii="Gungsuh" w:eastAsia="Gungsuh" w:hAnsi="Gungsuh" w:cs="Gungsuh"/>
                    <w:sz w:val="24"/>
                    <w:szCs w:val="24"/>
                    <w:lang w:val="en-US"/>
                  </w:rPr>
                  <w:t xml:space="preserve"> </w:t>
                </w:r>
                <w:r w:rsidR="00E46F72">
                  <w:rPr>
                    <w:rFonts w:ascii="Gungsuh" w:eastAsia="Gungsuh" w:hAnsi="Gungsuh" w:cs="Gungsuh"/>
                    <w:sz w:val="24"/>
                    <w:szCs w:val="24"/>
                  </w:rPr>
                  <w:t>климат</w:t>
                </w:r>
                <w:r w:rsidR="00E46F72" w:rsidRPr="00E46F72">
                  <w:rPr>
                    <w:rFonts w:ascii="Gungsuh" w:eastAsia="Gungsuh" w:hAnsi="Gungsuh" w:cs="Gungsuh"/>
                    <w:sz w:val="24"/>
                    <w:szCs w:val="24"/>
                    <w:lang w:val="en-US"/>
                  </w:rPr>
                  <w:t xml:space="preserve"> </w:t>
                </w:r>
                <w:r w:rsidR="00E46F72" w:rsidRPr="00E46F72">
                  <w:rPr>
                    <w:rFonts w:ascii="Gungsuh" w:eastAsia="Gungsuh" w:hAnsi="Gungsuh" w:cs="Gungsuh"/>
                    <w:sz w:val="24"/>
                    <w:szCs w:val="24"/>
                    <w:lang w:val="en-US"/>
                  </w:rPr>
                  <w:lastRenderedPageBreak/>
                  <w:t>(wet, mild, variable etc);</w:t>
                </w:r>
              </w:sdtContent>
            </w:sdt>
          </w:p>
          <w:p w14:paraId="40A4E095" w14:textId="77777777" w:rsidR="00CF4F39" w:rsidRPr="00E46F72" w:rsidRDefault="00B368B5">
            <w:pPr>
              <w:jc w:val="both"/>
              <w:rPr>
                <w:sz w:val="24"/>
                <w:szCs w:val="24"/>
                <w:lang w:val="en-US"/>
              </w:rPr>
            </w:pPr>
            <w:sdt>
              <w:sdtPr>
                <w:tag w:val="goog_rdk_55"/>
                <w:id w:val="-334688068"/>
              </w:sdtPr>
              <w:sdtContent>
                <w:r w:rsidR="00E46F72" w:rsidRPr="00E46F72">
                  <w:rPr>
                    <w:rFonts w:ascii="Gungsuh" w:eastAsia="Gungsuh" w:hAnsi="Gungsuh" w:cs="Gungsuh"/>
                    <w:sz w:val="24"/>
                    <w:szCs w:val="24"/>
                    <w:lang w:val="en-US"/>
                  </w:rPr>
                  <w:t>−</w:t>
                </w:r>
                <w:r w:rsidR="00E46F72" w:rsidRPr="00E46F72">
                  <w:rPr>
                    <w:rFonts w:ascii="Gungsuh" w:eastAsia="Gungsuh" w:hAnsi="Gungsuh" w:cs="Gungsuh"/>
                    <w:sz w:val="24"/>
                    <w:szCs w:val="24"/>
                    <w:lang w:val="en-US"/>
                  </w:rPr>
                  <w:tab/>
                </w:r>
                <w:r w:rsidR="00E46F72">
                  <w:rPr>
                    <w:rFonts w:ascii="Gungsuh" w:eastAsia="Gungsuh" w:hAnsi="Gungsuh" w:cs="Gungsuh"/>
                    <w:sz w:val="24"/>
                    <w:szCs w:val="24"/>
                  </w:rPr>
                  <w:t>экономика</w:t>
                </w:r>
                <w:r w:rsidR="00E46F72" w:rsidRPr="00E46F72">
                  <w:rPr>
                    <w:rFonts w:ascii="Gungsuh" w:eastAsia="Gungsuh" w:hAnsi="Gungsuh" w:cs="Gungsuh"/>
                    <w:sz w:val="24"/>
                    <w:szCs w:val="24"/>
                    <w:lang w:val="en-US"/>
                  </w:rPr>
                  <w:t xml:space="preserve"> (gross domestic product, machinery, income etc.);</w:t>
                </w:r>
              </w:sdtContent>
            </w:sdt>
          </w:p>
          <w:p w14:paraId="10489AB5" w14:textId="77777777" w:rsidR="00CF4F39" w:rsidRPr="00E46F72" w:rsidRDefault="00E46F72">
            <w:pPr>
              <w:jc w:val="both"/>
              <w:rPr>
                <w:sz w:val="24"/>
                <w:szCs w:val="24"/>
                <w:lang w:val="en-US"/>
              </w:rPr>
            </w:pPr>
            <w:r w:rsidRPr="00E46F72">
              <w:rPr>
                <w:sz w:val="24"/>
                <w:szCs w:val="24"/>
                <w:lang w:val="en-US"/>
              </w:rPr>
              <w:t>-</w:t>
            </w:r>
            <w:r>
              <w:rPr>
                <w:sz w:val="24"/>
                <w:szCs w:val="24"/>
              </w:rPr>
              <w:t>достопримечательности</w:t>
            </w:r>
            <w:r w:rsidRPr="00E46F72">
              <w:rPr>
                <w:sz w:val="24"/>
                <w:szCs w:val="24"/>
                <w:lang w:val="en-US"/>
              </w:rPr>
              <w:t xml:space="preserve"> (sights, Tower Bridge, Big Ben, Tower etc)</w:t>
            </w:r>
          </w:p>
          <w:p w14:paraId="4C63DEC8" w14:textId="77777777" w:rsidR="00CF4F39" w:rsidRDefault="00E46F72">
            <w:pPr>
              <w:jc w:val="both"/>
              <w:rPr>
                <w:i/>
                <w:sz w:val="24"/>
                <w:szCs w:val="24"/>
              </w:rPr>
            </w:pPr>
            <w:r>
              <w:rPr>
                <w:i/>
                <w:sz w:val="24"/>
                <w:szCs w:val="24"/>
              </w:rPr>
              <w:t>Грамматика:</w:t>
            </w:r>
          </w:p>
          <w:p w14:paraId="2E666E02" w14:textId="77777777" w:rsidR="00CF4F39" w:rsidRDefault="00B368B5">
            <w:pPr>
              <w:jc w:val="both"/>
              <w:rPr>
                <w:sz w:val="24"/>
                <w:szCs w:val="24"/>
              </w:rPr>
            </w:pPr>
            <w:sdt>
              <w:sdtPr>
                <w:tag w:val="goog_rdk_56"/>
                <w:id w:val="892074382"/>
              </w:sdtPr>
              <w:sdtContent>
                <w:r w:rsidR="00E46F72">
                  <w:rPr>
                    <w:rFonts w:ascii="Gungsuh" w:eastAsia="Gungsuh" w:hAnsi="Gungsuh" w:cs="Gungsuh"/>
                    <w:sz w:val="24"/>
                    <w:szCs w:val="24"/>
                  </w:rPr>
                  <w:t>−</w:t>
                </w:r>
                <w:r w:rsidR="00E46F72">
                  <w:rPr>
                    <w:rFonts w:ascii="Gungsuh" w:eastAsia="Gungsuh" w:hAnsi="Gungsuh" w:cs="Gungsuh"/>
                    <w:sz w:val="24"/>
                    <w:szCs w:val="24"/>
                  </w:rPr>
                  <w:tab/>
                  <w:t>артикли с географическими названиями;</w:t>
                </w:r>
              </w:sdtContent>
            </w:sdt>
          </w:p>
          <w:p w14:paraId="2A9703EA" w14:textId="77777777" w:rsidR="00CF4F39" w:rsidRDefault="00B368B5">
            <w:pPr>
              <w:jc w:val="both"/>
              <w:rPr>
                <w:sz w:val="24"/>
                <w:szCs w:val="24"/>
              </w:rPr>
            </w:pPr>
            <w:sdt>
              <w:sdtPr>
                <w:tag w:val="goog_rdk_57"/>
                <w:id w:val="894938450"/>
              </w:sdtPr>
              <w:sdtContent>
                <w:r w:rsidR="00E46F72">
                  <w:rPr>
                    <w:rFonts w:ascii="Gungsuh" w:eastAsia="Gungsuh" w:hAnsi="Gungsuh" w:cs="Gungsuh"/>
                    <w:sz w:val="24"/>
                    <w:szCs w:val="24"/>
                  </w:rPr>
                  <w:t>−</w:t>
                </w:r>
                <w:r w:rsidR="00E46F72">
                  <w:rPr>
                    <w:rFonts w:ascii="Gungsuh" w:eastAsia="Gungsuh" w:hAnsi="Gungsuh" w:cs="Gungsuh"/>
                    <w:sz w:val="24"/>
                    <w:szCs w:val="24"/>
                  </w:rPr>
                  <w:tab/>
                  <w:t>косвенная речь;</w:t>
                </w:r>
              </w:sdtContent>
            </w:sdt>
          </w:p>
          <w:p w14:paraId="7E7E02E4" w14:textId="77777777" w:rsidR="00CF4F39" w:rsidRDefault="00B368B5">
            <w:pPr>
              <w:pBdr>
                <w:top w:val="nil"/>
                <w:left w:val="nil"/>
                <w:bottom w:val="nil"/>
                <w:right w:val="nil"/>
                <w:between w:val="nil"/>
              </w:pBdr>
              <w:jc w:val="both"/>
              <w:rPr>
                <w:b/>
              </w:rPr>
            </w:pPr>
            <w:sdt>
              <w:sdtPr>
                <w:tag w:val="goog_rdk_58"/>
                <w:id w:val="-2120826997"/>
              </w:sdtPr>
              <w:sdtContent>
                <w:r w:rsidR="00E46F72">
                  <w:rPr>
                    <w:rFonts w:ascii="Gungsuh" w:eastAsia="Gungsuh" w:hAnsi="Gungsuh" w:cs="Gungsuh"/>
                    <w:sz w:val="24"/>
                    <w:szCs w:val="24"/>
                  </w:rPr>
                  <w:t>−</w:t>
                </w:r>
                <w:r w:rsidR="00E46F72">
                  <w:rPr>
                    <w:rFonts w:ascii="Gungsuh" w:eastAsia="Gungsuh" w:hAnsi="Gungsuh" w:cs="Gungsuh"/>
                    <w:sz w:val="24"/>
                    <w:szCs w:val="24"/>
                  </w:rPr>
                  <w:tab/>
                  <w:t>прошедшее совершенное действие (образование и функции в действительном и страдательном залоге; слова — маркеры времени).</w:t>
                </w:r>
              </w:sdtContent>
            </w:sdt>
          </w:p>
        </w:tc>
        <w:tc>
          <w:tcPr>
            <w:tcW w:w="2453" w:type="dxa"/>
            <w:vAlign w:val="center"/>
          </w:tcPr>
          <w:p w14:paraId="4341F1B2" w14:textId="77777777" w:rsidR="00CF4F39" w:rsidRDefault="00E46F72">
            <w:pPr>
              <w:jc w:val="center"/>
            </w:pPr>
            <w:r>
              <w:lastRenderedPageBreak/>
              <w:t>1</w:t>
            </w:r>
          </w:p>
        </w:tc>
        <w:tc>
          <w:tcPr>
            <w:tcW w:w="2118" w:type="dxa"/>
            <w:vMerge/>
          </w:tcPr>
          <w:p w14:paraId="53E1FFB9" w14:textId="77777777" w:rsidR="00CF4F39" w:rsidRDefault="00CF4F39">
            <w:pPr>
              <w:pBdr>
                <w:top w:val="nil"/>
                <w:left w:val="nil"/>
                <w:bottom w:val="nil"/>
                <w:right w:val="nil"/>
                <w:between w:val="nil"/>
              </w:pBdr>
              <w:spacing w:line="276" w:lineRule="auto"/>
            </w:pPr>
          </w:p>
        </w:tc>
        <w:tc>
          <w:tcPr>
            <w:tcW w:w="1391" w:type="dxa"/>
            <w:vMerge/>
          </w:tcPr>
          <w:p w14:paraId="201C2FAE" w14:textId="77777777" w:rsidR="00CF4F39" w:rsidRDefault="00CF4F39">
            <w:pPr>
              <w:pBdr>
                <w:top w:val="nil"/>
                <w:left w:val="nil"/>
                <w:bottom w:val="nil"/>
                <w:right w:val="nil"/>
                <w:between w:val="nil"/>
              </w:pBdr>
              <w:spacing w:line="276" w:lineRule="auto"/>
            </w:pPr>
          </w:p>
        </w:tc>
        <w:tc>
          <w:tcPr>
            <w:tcW w:w="1951" w:type="dxa"/>
            <w:vMerge/>
          </w:tcPr>
          <w:p w14:paraId="745DE705" w14:textId="77777777" w:rsidR="00CF4F39" w:rsidRDefault="00CF4F39">
            <w:pPr>
              <w:pBdr>
                <w:top w:val="nil"/>
                <w:left w:val="nil"/>
                <w:bottom w:val="nil"/>
                <w:right w:val="nil"/>
                <w:between w:val="nil"/>
              </w:pBdr>
              <w:spacing w:line="276" w:lineRule="auto"/>
            </w:pPr>
          </w:p>
        </w:tc>
      </w:tr>
      <w:tr w:rsidR="00CF4F39" w14:paraId="3B84FF97" w14:textId="77777777">
        <w:trPr>
          <w:trHeight w:val="20"/>
        </w:trPr>
        <w:tc>
          <w:tcPr>
            <w:tcW w:w="2279" w:type="dxa"/>
            <w:vMerge/>
          </w:tcPr>
          <w:p w14:paraId="0481089A" w14:textId="77777777" w:rsidR="00CF4F39" w:rsidRDefault="00CF4F39">
            <w:pPr>
              <w:pBdr>
                <w:top w:val="nil"/>
                <w:left w:val="nil"/>
                <w:bottom w:val="nil"/>
                <w:right w:val="nil"/>
                <w:between w:val="nil"/>
              </w:pBdr>
              <w:spacing w:line="276" w:lineRule="auto"/>
            </w:pPr>
          </w:p>
        </w:tc>
        <w:tc>
          <w:tcPr>
            <w:tcW w:w="3314" w:type="dxa"/>
          </w:tcPr>
          <w:p w14:paraId="6533C021"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0D5E9712" w14:textId="77777777" w:rsidR="00CF4F39" w:rsidRDefault="00E46F72">
            <w:pPr>
              <w:jc w:val="center"/>
              <w:rPr>
                <w:b/>
              </w:rPr>
            </w:pPr>
            <w:r>
              <w:rPr>
                <w:b/>
              </w:rPr>
              <w:t>7</w:t>
            </w:r>
          </w:p>
        </w:tc>
        <w:tc>
          <w:tcPr>
            <w:tcW w:w="2118" w:type="dxa"/>
            <w:vMerge/>
          </w:tcPr>
          <w:p w14:paraId="00D6424B" w14:textId="77777777" w:rsidR="00CF4F39" w:rsidRDefault="00CF4F39">
            <w:pPr>
              <w:pBdr>
                <w:top w:val="nil"/>
                <w:left w:val="nil"/>
                <w:bottom w:val="nil"/>
                <w:right w:val="nil"/>
                <w:between w:val="nil"/>
              </w:pBdr>
              <w:spacing w:line="276" w:lineRule="auto"/>
              <w:rPr>
                <w:b/>
              </w:rPr>
            </w:pPr>
          </w:p>
        </w:tc>
        <w:tc>
          <w:tcPr>
            <w:tcW w:w="1391" w:type="dxa"/>
            <w:vMerge/>
          </w:tcPr>
          <w:p w14:paraId="36B9E5ED" w14:textId="77777777" w:rsidR="00CF4F39" w:rsidRDefault="00CF4F39">
            <w:pPr>
              <w:pBdr>
                <w:top w:val="nil"/>
                <w:left w:val="nil"/>
                <w:bottom w:val="nil"/>
                <w:right w:val="nil"/>
                <w:between w:val="nil"/>
              </w:pBdr>
              <w:spacing w:line="276" w:lineRule="auto"/>
              <w:rPr>
                <w:b/>
              </w:rPr>
            </w:pPr>
          </w:p>
        </w:tc>
        <w:tc>
          <w:tcPr>
            <w:tcW w:w="1951" w:type="dxa"/>
            <w:vMerge/>
          </w:tcPr>
          <w:p w14:paraId="14B69529" w14:textId="77777777" w:rsidR="00CF4F39" w:rsidRDefault="00CF4F39">
            <w:pPr>
              <w:pBdr>
                <w:top w:val="nil"/>
                <w:left w:val="nil"/>
                <w:bottom w:val="nil"/>
                <w:right w:val="nil"/>
                <w:between w:val="nil"/>
              </w:pBdr>
              <w:spacing w:line="276" w:lineRule="auto"/>
              <w:rPr>
                <w:b/>
              </w:rPr>
            </w:pPr>
          </w:p>
        </w:tc>
      </w:tr>
      <w:tr w:rsidR="00CF4F39" w14:paraId="5DEED799" w14:textId="77777777">
        <w:trPr>
          <w:trHeight w:val="20"/>
        </w:trPr>
        <w:tc>
          <w:tcPr>
            <w:tcW w:w="2279" w:type="dxa"/>
            <w:vMerge/>
          </w:tcPr>
          <w:p w14:paraId="784E1872" w14:textId="77777777" w:rsidR="00CF4F39" w:rsidRDefault="00CF4F39">
            <w:pPr>
              <w:pBdr>
                <w:top w:val="nil"/>
                <w:left w:val="nil"/>
                <w:bottom w:val="nil"/>
                <w:right w:val="nil"/>
                <w:between w:val="nil"/>
              </w:pBdr>
              <w:spacing w:line="276" w:lineRule="auto"/>
              <w:rPr>
                <w:b/>
              </w:rPr>
            </w:pPr>
          </w:p>
        </w:tc>
        <w:tc>
          <w:tcPr>
            <w:tcW w:w="3314" w:type="dxa"/>
          </w:tcPr>
          <w:p w14:paraId="670CD063" w14:textId="77777777" w:rsidR="00CF4F39" w:rsidRDefault="00E46F72">
            <w:pPr>
              <w:jc w:val="both"/>
              <w:rPr>
                <w:sz w:val="24"/>
                <w:szCs w:val="24"/>
              </w:rPr>
            </w:pPr>
            <w:r>
              <w:rPr>
                <w:sz w:val="24"/>
                <w:szCs w:val="24"/>
              </w:rPr>
              <w:t xml:space="preserve">1.Великобритания (географическое положение, климат, население; национальные символы; политическое и </w:t>
            </w:r>
            <w:r>
              <w:rPr>
                <w:sz w:val="24"/>
                <w:szCs w:val="24"/>
              </w:rPr>
              <w:lastRenderedPageBreak/>
              <w:t>экономическое устройство).</w:t>
            </w:r>
          </w:p>
        </w:tc>
        <w:tc>
          <w:tcPr>
            <w:tcW w:w="2453" w:type="dxa"/>
            <w:vAlign w:val="center"/>
          </w:tcPr>
          <w:p w14:paraId="71A35348" w14:textId="77777777" w:rsidR="00CF4F39" w:rsidRDefault="00E46F72">
            <w:pPr>
              <w:jc w:val="center"/>
            </w:pPr>
            <w:r>
              <w:lastRenderedPageBreak/>
              <w:t>2</w:t>
            </w:r>
          </w:p>
        </w:tc>
        <w:tc>
          <w:tcPr>
            <w:tcW w:w="2118" w:type="dxa"/>
            <w:vMerge/>
          </w:tcPr>
          <w:p w14:paraId="21BEF1E3" w14:textId="77777777" w:rsidR="00CF4F39" w:rsidRDefault="00CF4F39">
            <w:pPr>
              <w:pBdr>
                <w:top w:val="nil"/>
                <w:left w:val="nil"/>
                <w:bottom w:val="nil"/>
                <w:right w:val="nil"/>
                <w:between w:val="nil"/>
              </w:pBdr>
              <w:spacing w:line="276" w:lineRule="auto"/>
            </w:pPr>
          </w:p>
        </w:tc>
        <w:tc>
          <w:tcPr>
            <w:tcW w:w="1391" w:type="dxa"/>
            <w:vMerge/>
          </w:tcPr>
          <w:p w14:paraId="35524757" w14:textId="77777777" w:rsidR="00CF4F39" w:rsidRDefault="00CF4F39">
            <w:pPr>
              <w:pBdr>
                <w:top w:val="nil"/>
                <w:left w:val="nil"/>
                <w:bottom w:val="nil"/>
                <w:right w:val="nil"/>
                <w:between w:val="nil"/>
              </w:pBdr>
              <w:spacing w:line="276" w:lineRule="auto"/>
            </w:pPr>
          </w:p>
        </w:tc>
        <w:tc>
          <w:tcPr>
            <w:tcW w:w="1951" w:type="dxa"/>
            <w:vMerge/>
          </w:tcPr>
          <w:p w14:paraId="30879F16" w14:textId="77777777" w:rsidR="00CF4F39" w:rsidRDefault="00CF4F39">
            <w:pPr>
              <w:pBdr>
                <w:top w:val="nil"/>
                <w:left w:val="nil"/>
                <w:bottom w:val="nil"/>
                <w:right w:val="nil"/>
                <w:between w:val="nil"/>
              </w:pBdr>
              <w:spacing w:line="276" w:lineRule="auto"/>
            </w:pPr>
          </w:p>
        </w:tc>
      </w:tr>
      <w:tr w:rsidR="00CF4F39" w14:paraId="5FCDA590" w14:textId="77777777">
        <w:trPr>
          <w:trHeight w:val="20"/>
        </w:trPr>
        <w:tc>
          <w:tcPr>
            <w:tcW w:w="2279" w:type="dxa"/>
            <w:vMerge/>
          </w:tcPr>
          <w:p w14:paraId="2ED1E2CC" w14:textId="77777777" w:rsidR="00CF4F39" w:rsidRDefault="00CF4F39">
            <w:pPr>
              <w:pBdr>
                <w:top w:val="nil"/>
                <w:left w:val="nil"/>
                <w:bottom w:val="nil"/>
                <w:right w:val="nil"/>
                <w:between w:val="nil"/>
              </w:pBdr>
              <w:spacing w:line="276" w:lineRule="auto"/>
            </w:pPr>
          </w:p>
        </w:tc>
        <w:tc>
          <w:tcPr>
            <w:tcW w:w="3314" w:type="dxa"/>
          </w:tcPr>
          <w:p w14:paraId="44F67A42" w14:textId="77777777" w:rsidR="00CF4F39" w:rsidRDefault="00E46F72">
            <w:pPr>
              <w:jc w:val="both"/>
              <w:rPr>
                <w:sz w:val="24"/>
                <w:szCs w:val="24"/>
              </w:rPr>
            </w:pPr>
            <w:r>
              <w:rPr>
                <w:sz w:val="24"/>
                <w:szCs w:val="24"/>
              </w:rPr>
              <w:t>2.Великобритания (крупные города, достопримечательности).</w:t>
            </w:r>
          </w:p>
        </w:tc>
        <w:tc>
          <w:tcPr>
            <w:tcW w:w="2453" w:type="dxa"/>
            <w:vAlign w:val="center"/>
          </w:tcPr>
          <w:p w14:paraId="3EBD2120" w14:textId="77777777" w:rsidR="00CF4F39" w:rsidRDefault="00E46F72">
            <w:pPr>
              <w:jc w:val="center"/>
            </w:pPr>
            <w:r>
              <w:t>1</w:t>
            </w:r>
          </w:p>
        </w:tc>
        <w:tc>
          <w:tcPr>
            <w:tcW w:w="2118" w:type="dxa"/>
            <w:vMerge/>
          </w:tcPr>
          <w:p w14:paraId="78AC98B8" w14:textId="77777777" w:rsidR="00CF4F39" w:rsidRDefault="00CF4F39">
            <w:pPr>
              <w:pBdr>
                <w:top w:val="nil"/>
                <w:left w:val="nil"/>
                <w:bottom w:val="nil"/>
                <w:right w:val="nil"/>
                <w:between w:val="nil"/>
              </w:pBdr>
              <w:spacing w:line="276" w:lineRule="auto"/>
            </w:pPr>
          </w:p>
        </w:tc>
        <w:tc>
          <w:tcPr>
            <w:tcW w:w="1391" w:type="dxa"/>
            <w:vMerge/>
          </w:tcPr>
          <w:p w14:paraId="106BD1B8" w14:textId="77777777" w:rsidR="00CF4F39" w:rsidRDefault="00CF4F39">
            <w:pPr>
              <w:pBdr>
                <w:top w:val="nil"/>
                <w:left w:val="nil"/>
                <w:bottom w:val="nil"/>
                <w:right w:val="nil"/>
                <w:between w:val="nil"/>
              </w:pBdr>
              <w:spacing w:line="276" w:lineRule="auto"/>
            </w:pPr>
          </w:p>
        </w:tc>
        <w:tc>
          <w:tcPr>
            <w:tcW w:w="1951" w:type="dxa"/>
            <w:vMerge/>
          </w:tcPr>
          <w:p w14:paraId="13593186" w14:textId="77777777" w:rsidR="00CF4F39" w:rsidRDefault="00CF4F39">
            <w:pPr>
              <w:pBdr>
                <w:top w:val="nil"/>
                <w:left w:val="nil"/>
                <w:bottom w:val="nil"/>
                <w:right w:val="nil"/>
                <w:between w:val="nil"/>
              </w:pBdr>
              <w:spacing w:line="276" w:lineRule="auto"/>
            </w:pPr>
          </w:p>
        </w:tc>
      </w:tr>
      <w:tr w:rsidR="00CF4F39" w14:paraId="35CA83A1" w14:textId="77777777">
        <w:trPr>
          <w:trHeight w:val="20"/>
        </w:trPr>
        <w:tc>
          <w:tcPr>
            <w:tcW w:w="2279" w:type="dxa"/>
            <w:vMerge/>
          </w:tcPr>
          <w:p w14:paraId="6F5574E1" w14:textId="77777777" w:rsidR="00CF4F39" w:rsidRDefault="00CF4F39">
            <w:pPr>
              <w:pBdr>
                <w:top w:val="nil"/>
                <w:left w:val="nil"/>
                <w:bottom w:val="nil"/>
                <w:right w:val="nil"/>
                <w:between w:val="nil"/>
              </w:pBdr>
              <w:spacing w:line="276" w:lineRule="auto"/>
            </w:pPr>
          </w:p>
        </w:tc>
        <w:tc>
          <w:tcPr>
            <w:tcW w:w="3314" w:type="dxa"/>
          </w:tcPr>
          <w:p w14:paraId="3C71C756" w14:textId="77777777" w:rsidR="00CF4F39" w:rsidRDefault="00E46F72">
            <w:pPr>
              <w:jc w:val="both"/>
              <w:rPr>
                <w:sz w:val="24"/>
                <w:szCs w:val="24"/>
              </w:rPr>
            </w:pPr>
            <w:r>
              <w:rPr>
                <w:sz w:val="24"/>
                <w:szCs w:val="24"/>
              </w:rPr>
              <w:t>3.США (географическое положение, климат, население; национальные символы; политическое и экономическое устройство).</w:t>
            </w:r>
          </w:p>
        </w:tc>
        <w:tc>
          <w:tcPr>
            <w:tcW w:w="2453" w:type="dxa"/>
            <w:vAlign w:val="center"/>
          </w:tcPr>
          <w:p w14:paraId="73F901C9" w14:textId="77777777" w:rsidR="00CF4F39" w:rsidRDefault="00E46F72">
            <w:pPr>
              <w:jc w:val="center"/>
            </w:pPr>
            <w:r>
              <w:t>2</w:t>
            </w:r>
          </w:p>
        </w:tc>
        <w:tc>
          <w:tcPr>
            <w:tcW w:w="2118" w:type="dxa"/>
            <w:vMerge/>
          </w:tcPr>
          <w:p w14:paraId="32C66A2A" w14:textId="77777777" w:rsidR="00CF4F39" w:rsidRDefault="00CF4F39">
            <w:pPr>
              <w:pBdr>
                <w:top w:val="nil"/>
                <w:left w:val="nil"/>
                <w:bottom w:val="nil"/>
                <w:right w:val="nil"/>
                <w:between w:val="nil"/>
              </w:pBdr>
              <w:spacing w:line="276" w:lineRule="auto"/>
            </w:pPr>
          </w:p>
        </w:tc>
        <w:tc>
          <w:tcPr>
            <w:tcW w:w="1391" w:type="dxa"/>
            <w:vMerge/>
          </w:tcPr>
          <w:p w14:paraId="00E3A7B3" w14:textId="77777777" w:rsidR="00CF4F39" w:rsidRDefault="00CF4F39">
            <w:pPr>
              <w:pBdr>
                <w:top w:val="nil"/>
                <w:left w:val="nil"/>
                <w:bottom w:val="nil"/>
                <w:right w:val="nil"/>
                <w:between w:val="nil"/>
              </w:pBdr>
              <w:spacing w:line="276" w:lineRule="auto"/>
            </w:pPr>
          </w:p>
        </w:tc>
        <w:tc>
          <w:tcPr>
            <w:tcW w:w="1951" w:type="dxa"/>
            <w:vMerge/>
          </w:tcPr>
          <w:p w14:paraId="38A53AB8" w14:textId="77777777" w:rsidR="00CF4F39" w:rsidRDefault="00CF4F39">
            <w:pPr>
              <w:pBdr>
                <w:top w:val="nil"/>
                <w:left w:val="nil"/>
                <w:bottom w:val="nil"/>
                <w:right w:val="nil"/>
                <w:between w:val="nil"/>
              </w:pBdr>
              <w:spacing w:line="276" w:lineRule="auto"/>
            </w:pPr>
          </w:p>
        </w:tc>
      </w:tr>
      <w:tr w:rsidR="00CF4F39" w14:paraId="7A28B969" w14:textId="77777777">
        <w:trPr>
          <w:trHeight w:val="20"/>
        </w:trPr>
        <w:tc>
          <w:tcPr>
            <w:tcW w:w="2279" w:type="dxa"/>
            <w:vMerge/>
          </w:tcPr>
          <w:p w14:paraId="3528942D" w14:textId="77777777" w:rsidR="00CF4F39" w:rsidRDefault="00CF4F39">
            <w:pPr>
              <w:pBdr>
                <w:top w:val="nil"/>
                <w:left w:val="nil"/>
                <w:bottom w:val="nil"/>
                <w:right w:val="nil"/>
                <w:between w:val="nil"/>
              </w:pBdr>
              <w:spacing w:line="276" w:lineRule="auto"/>
            </w:pPr>
          </w:p>
        </w:tc>
        <w:tc>
          <w:tcPr>
            <w:tcW w:w="3314" w:type="dxa"/>
          </w:tcPr>
          <w:p w14:paraId="70C95045" w14:textId="77777777" w:rsidR="00CF4F39" w:rsidRDefault="00E46F72">
            <w:r>
              <w:rPr>
                <w:sz w:val="24"/>
                <w:szCs w:val="24"/>
              </w:rPr>
              <w:t>4.США (крупные города, достопримечательности).</w:t>
            </w:r>
          </w:p>
        </w:tc>
        <w:tc>
          <w:tcPr>
            <w:tcW w:w="2453" w:type="dxa"/>
            <w:vAlign w:val="center"/>
          </w:tcPr>
          <w:p w14:paraId="761963AB" w14:textId="77777777" w:rsidR="00CF4F39" w:rsidRDefault="00E46F72">
            <w:pPr>
              <w:jc w:val="center"/>
            </w:pPr>
            <w:r>
              <w:t>2</w:t>
            </w:r>
          </w:p>
        </w:tc>
        <w:tc>
          <w:tcPr>
            <w:tcW w:w="2118" w:type="dxa"/>
            <w:vMerge/>
          </w:tcPr>
          <w:p w14:paraId="47119A05" w14:textId="77777777" w:rsidR="00CF4F39" w:rsidRDefault="00CF4F39">
            <w:pPr>
              <w:pBdr>
                <w:top w:val="nil"/>
                <w:left w:val="nil"/>
                <w:bottom w:val="nil"/>
                <w:right w:val="nil"/>
                <w:between w:val="nil"/>
              </w:pBdr>
              <w:spacing w:line="276" w:lineRule="auto"/>
            </w:pPr>
          </w:p>
        </w:tc>
        <w:tc>
          <w:tcPr>
            <w:tcW w:w="1391" w:type="dxa"/>
            <w:vMerge/>
          </w:tcPr>
          <w:p w14:paraId="094E983F" w14:textId="77777777" w:rsidR="00CF4F39" w:rsidRDefault="00CF4F39">
            <w:pPr>
              <w:pBdr>
                <w:top w:val="nil"/>
                <w:left w:val="nil"/>
                <w:bottom w:val="nil"/>
                <w:right w:val="nil"/>
                <w:between w:val="nil"/>
              </w:pBdr>
              <w:spacing w:line="276" w:lineRule="auto"/>
            </w:pPr>
          </w:p>
        </w:tc>
        <w:tc>
          <w:tcPr>
            <w:tcW w:w="1951" w:type="dxa"/>
            <w:vMerge/>
          </w:tcPr>
          <w:p w14:paraId="273367FA" w14:textId="77777777" w:rsidR="00CF4F39" w:rsidRDefault="00CF4F39">
            <w:pPr>
              <w:pBdr>
                <w:top w:val="nil"/>
                <w:left w:val="nil"/>
                <w:bottom w:val="nil"/>
                <w:right w:val="nil"/>
                <w:between w:val="nil"/>
              </w:pBdr>
              <w:spacing w:line="276" w:lineRule="auto"/>
            </w:pPr>
          </w:p>
        </w:tc>
      </w:tr>
      <w:tr w:rsidR="00CF4F39" w14:paraId="7B75F710" w14:textId="77777777">
        <w:trPr>
          <w:trHeight w:val="20"/>
        </w:trPr>
        <w:tc>
          <w:tcPr>
            <w:tcW w:w="2279" w:type="dxa"/>
          </w:tcPr>
          <w:p w14:paraId="075DD7F3" w14:textId="77777777" w:rsidR="00CF4F39" w:rsidRDefault="00CF4F39">
            <w:pPr>
              <w:rPr>
                <w:b/>
              </w:rPr>
            </w:pPr>
          </w:p>
        </w:tc>
        <w:tc>
          <w:tcPr>
            <w:tcW w:w="3314" w:type="dxa"/>
          </w:tcPr>
          <w:p w14:paraId="363240D9"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40EE87D1" w14:textId="77777777" w:rsidR="00CF4F39" w:rsidRDefault="00E46F72">
            <w:pPr>
              <w:rPr>
                <w:sz w:val="24"/>
                <w:szCs w:val="24"/>
              </w:rPr>
            </w:pPr>
            <w:r>
              <w:t>Перевод дополнительных текстов, составление диалогов, подготовка презентаций</w:t>
            </w:r>
          </w:p>
        </w:tc>
        <w:tc>
          <w:tcPr>
            <w:tcW w:w="2453" w:type="dxa"/>
            <w:vAlign w:val="center"/>
          </w:tcPr>
          <w:p w14:paraId="19DD459A" w14:textId="77777777" w:rsidR="00CF4F39" w:rsidRDefault="00E46F72">
            <w:pPr>
              <w:jc w:val="center"/>
            </w:pPr>
            <w:r>
              <w:t>4</w:t>
            </w:r>
          </w:p>
        </w:tc>
        <w:tc>
          <w:tcPr>
            <w:tcW w:w="2118" w:type="dxa"/>
          </w:tcPr>
          <w:p w14:paraId="58C3F544" w14:textId="77777777" w:rsidR="00CF4F39" w:rsidRDefault="00E46F72">
            <w:pPr>
              <w:rPr>
                <w:sz w:val="24"/>
                <w:szCs w:val="24"/>
              </w:rPr>
            </w:pPr>
            <w:r>
              <w:rPr>
                <w:sz w:val="24"/>
                <w:szCs w:val="24"/>
              </w:rPr>
              <w:t>ЛР 04, ЛР 06,</w:t>
            </w:r>
          </w:p>
          <w:p w14:paraId="70A5271D" w14:textId="77777777" w:rsidR="00CF4F39" w:rsidRDefault="00E46F72">
            <w:pPr>
              <w:rPr>
                <w:sz w:val="24"/>
                <w:szCs w:val="24"/>
              </w:rPr>
            </w:pPr>
            <w:r>
              <w:rPr>
                <w:sz w:val="24"/>
                <w:szCs w:val="24"/>
              </w:rPr>
              <w:t>ЛР 07, ЛР 08,</w:t>
            </w:r>
          </w:p>
          <w:p w14:paraId="0ADA7594" w14:textId="77777777" w:rsidR="00CF4F39" w:rsidRDefault="00E46F72">
            <w:pPr>
              <w:rPr>
                <w:sz w:val="24"/>
                <w:szCs w:val="24"/>
              </w:rPr>
            </w:pPr>
            <w:r>
              <w:rPr>
                <w:sz w:val="24"/>
                <w:szCs w:val="24"/>
              </w:rPr>
              <w:t xml:space="preserve"> МР 01, МР 03, МР 04, МР 05, </w:t>
            </w:r>
          </w:p>
          <w:p w14:paraId="79DD73EC" w14:textId="77777777" w:rsidR="00CF4F39" w:rsidRDefault="00E46F72">
            <w:pPr>
              <w:rPr>
                <w:b/>
              </w:rPr>
            </w:pPr>
            <w:r>
              <w:rPr>
                <w:color w:val="000000"/>
                <w:sz w:val="24"/>
                <w:szCs w:val="24"/>
              </w:rPr>
              <w:t>ПРб 02, ПРб 04</w:t>
            </w:r>
          </w:p>
        </w:tc>
        <w:tc>
          <w:tcPr>
            <w:tcW w:w="1391" w:type="dxa"/>
          </w:tcPr>
          <w:p w14:paraId="3FB517AD" w14:textId="77777777" w:rsidR="00CF4F39" w:rsidRDefault="00E46F72">
            <w:r>
              <w:t>ОК 2</w:t>
            </w:r>
          </w:p>
          <w:p w14:paraId="215A13E7" w14:textId="77777777" w:rsidR="00CF4F39" w:rsidRDefault="00CF4F39"/>
          <w:p w14:paraId="17BA4668" w14:textId="77777777" w:rsidR="00CF4F39" w:rsidRDefault="00E46F72">
            <w:r>
              <w:t>ОК 4</w:t>
            </w:r>
          </w:p>
          <w:p w14:paraId="602BD42D" w14:textId="77777777" w:rsidR="00CF4F39" w:rsidRDefault="00CF4F39">
            <w:pPr>
              <w:rPr>
                <w:b/>
                <w:i/>
              </w:rPr>
            </w:pPr>
          </w:p>
        </w:tc>
        <w:tc>
          <w:tcPr>
            <w:tcW w:w="1951" w:type="dxa"/>
          </w:tcPr>
          <w:p w14:paraId="0C77BEBB" w14:textId="77777777" w:rsidR="00CF4F39" w:rsidRDefault="00E46F72">
            <w:r>
              <w:t>Уо 02.01</w:t>
            </w:r>
          </w:p>
          <w:p w14:paraId="68DCD37D" w14:textId="77777777" w:rsidR="00CF4F39" w:rsidRDefault="00E46F72">
            <w:r>
              <w:t>Зо 02.01</w:t>
            </w:r>
          </w:p>
          <w:p w14:paraId="7AAA4E27" w14:textId="77777777" w:rsidR="00CF4F39" w:rsidRDefault="00E46F72">
            <w:r>
              <w:t>Уо 04.01</w:t>
            </w:r>
          </w:p>
          <w:p w14:paraId="72853603" w14:textId="77777777" w:rsidR="00CF4F39" w:rsidRDefault="00E46F72">
            <w:pPr>
              <w:rPr>
                <w:b/>
                <w:i/>
              </w:rPr>
            </w:pPr>
            <w:r>
              <w:t>Зо 04.02</w:t>
            </w:r>
          </w:p>
        </w:tc>
      </w:tr>
      <w:tr w:rsidR="00CF4F39" w14:paraId="4FA33128" w14:textId="77777777">
        <w:trPr>
          <w:trHeight w:val="20"/>
        </w:trPr>
        <w:tc>
          <w:tcPr>
            <w:tcW w:w="2279" w:type="dxa"/>
            <w:vMerge w:val="restart"/>
          </w:tcPr>
          <w:p w14:paraId="77942941" w14:textId="77777777" w:rsidR="00CF4F39" w:rsidRDefault="00E46F72">
            <w:pPr>
              <w:jc w:val="both"/>
              <w:rPr>
                <w:b/>
                <w:i/>
                <w:sz w:val="24"/>
                <w:szCs w:val="24"/>
              </w:rPr>
            </w:pPr>
            <w:r>
              <w:rPr>
                <w:b/>
                <w:i/>
                <w:sz w:val="24"/>
                <w:szCs w:val="24"/>
              </w:rPr>
              <w:t xml:space="preserve">Тема 2.10. </w:t>
            </w:r>
          </w:p>
          <w:p w14:paraId="09FF99FA" w14:textId="77777777" w:rsidR="00CF4F39" w:rsidRDefault="00E46F72">
            <w:pPr>
              <w:rPr>
                <w:b/>
              </w:rPr>
            </w:pPr>
            <w:r>
              <w:rPr>
                <w:b/>
                <w:i/>
                <w:sz w:val="24"/>
                <w:szCs w:val="24"/>
              </w:rPr>
              <w:t>Традиции России и англоговорящих стран</w:t>
            </w:r>
          </w:p>
        </w:tc>
        <w:tc>
          <w:tcPr>
            <w:tcW w:w="3314" w:type="dxa"/>
          </w:tcPr>
          <w:p w14:paraId="2DC2CCEF" w14:textId="77777777" w:rsidR="00CF4F39" w:rsidRDefault="00E46F72">
            <w:pPr>
              <w:pBdr>
                <w:top w:val="nil"/>
                <w:left w:val="nil"/>
                <w:bottom w:val="nil"/>
                <w:right w:val="nil"/>
                <w:between w:val="nil"/>
              </w:pBdr>
              <w:jc w:val="both"/>
              <w:rPr>
                <w:b/>
              </w:rPr>
            </w:pPr>
            <w:r>
              <w:rPr>
                <w:b/>
              </w:rPr>
              <w:t>Содержание учебного материала</w:t>
            </w:r>
          </w:p>
        </w:tc>
        <w:tc>
          <w:tcPr>
            <w:tcW w:w="2453" w:type="dxa"/>
            <w:vAlign w:val="center"/>
          </w:tcPr>
          <w:p w14:paraId="253CC0BF" w14:textId="77777777" w:rsidR="00CF4F39" w:rsidRDefault="00E46F72">
            <w:pPr>
              <w:jc w:val="center"/>
              <w:rPr>
                <w:b/>
              </w:rPr>
            </w:pPr>
            <w:r>
              <w:rPr>
                <w:b/>
              </w:rPr>
              <w:t>8/8</w:t>
            </w:r>
          </w:p>
        </w:tc>
        <w:tc>
          <w:tcPr>
            <w:tcW w:w="2118" w:type="dxa"/>
            <w:vMerge w:val="restart"/>
          </w:tcPr>
          <w:p w14:paraId="26BB23A6" w14:textId="77777777" w:rsidR="00CF4F39" w:rsidRDefault="00E46F72">
            <w:pPr>
              <w:rPr>
                <w:sz w:val="24"/>
                <w:szCs w:val="24"/>
                <w:highlight w:val="yellow"/>
              </w:rPr>
            </w:pPr>
            <w:r>
              <w:rPr>
                <w:sz w:val="24"/>
                <w:szCs w:val="24"/>
              </w:rPr>
              <w:t>ЛР 01, ЛР 02, ЛР 04, ЛР 05, ЛР 06, ЛР 07, ЛР 08, ЛР 09, ЛР 11, ЛР 13, ЛР 15,</w:t>
            </w:r>
          </w:p>
          <w:p w14:paraId="74535CFC" w14:textId="77777777" w:rsidR="00CF4F39" w:rsidRDefault="00E46F72">
            <w:pPr>
              <w:rPr>
                <w:sz w:val="24"/>
                <w:szCs w:val="24"/>
              </w:rPr>
            </w:pPr>
            <w:r>
              <w:rPr>
                <w:sz w:val="24"/>
                <w:szCs w:val="24"/>
              </w:rPr>
              <w:t>МР 01, МР 02, МР 03, МР 04, МР 05, МР 06, МР 07, МР 08, МР 09,</w:t>
            </w:r>
          </w:p>
          <w:p w14:paraId="3D232CE7" w14:textId="77777777" w:rsidR="00CF4F39" w:rsidRDefault="00E46F72">
            <w:pPr>
              <w:jc w:val="center"/>
              <w:rPr>
                <w:b/>
              </w:rPr>
            </w:pPr>
            <w:r>
              <w:rPr>
                <w:color w:val="000000"/>
                <w:sz w:val="24"/>
                <w:szCs w:val="24"/>
              </w:rPr>
              <w:t>ПРб 01, ПРб 02, ПРб 03, ПРб 04</w:t>
            </w:r>
          </w:p>
        </w:tc>
        <w:tc>
          <w:tcPr>
            <w:tcW w:w="1391" w:type="dxa"/>
            <w:vMerge w:val="restart"/>
          </w:tcPr>
          <w:p w14:paraId="097E6F6A" w14:textId="77777777" w:rsidR="00CF4F39" w:rsidRDefault="00E46F72">
            <w:r>
              <w:t>ОК 2</w:t>
            </w:r>
          </w:p>
          <w:p w14:paraId="5284F2A6" w14:textId="77777777" w:rsidR="00CF4F39" w:rsidRDefault="00CF4F39"/>
          <w:p w14:paraId="515DAC89" w14:textId="77777777" w:rsidR="00CF4F39" w:rsidRDefault="00E46F72">
            <w:r>
              <w:t>ОК 4</w:t>
            </w:r>
          </w:p>
          <w:p w14:paraId="11B0E2A2" w14:textId="77777777" w:rsidR="00CF4F39" w:rsidRDefault="00CF4F39">
            <w:pPr>
              <w:rPr>
                <w:b/>
                <w:i/>
              </w:rPr>
            </w:pPr>
          </w:p>
        </w:tc>
        <w:tc>
          <w:tcPr>
            <w:tcW w:w="1951" w:type="dxa"/>
            <w:vMerge w:val="restart"/>
          </w:tcPr>
          <w:p w14:paraId="49F312AE" w14:textId="77777777" w:rsidR="00CF4F39" w:rsidRDefault="00E46F72">
            <w:r>
              <w:t>Уо 02.01</w:t>
            </w:r>
          </w:p>
          <w:p w14:paraId="0D206F09" w14:textId="77777777" w:rsidR="00CF4F39" w:rsidRDefault="00E46F72">
            <w:r>
              <w:t>Зо 02.01</w:t>
            </w:r>
          </w:p>
          <w:p w14:paraId="30506D3C" w14:textId="77777777" w:rsidR="00CF4F39" w:rsidRDefault="00E46F72">
            <w:r>
              <w:t>Уо 04.01</w:t>
            </w:r>
          </w:p>
          <w:p w14:paraId="187B5CC8" w14:textId="77777777" w:rsidR="00CF4F39" w:rsidRDefault="00E46F72">
            <w:pPr>
              <w:rPr>
                <w:b/>
                <w:i/>
              </w:rPr>
            </w:pPr>
            <w:r>
              <w:t>Зо 04.02</w:t>
            </w:r>
          </w:p>
        </w:tc>
      </w:tr>
      <w:tr w:rsidR="00CF4F39" w14:paraId="7A8F62A8" w14:textId="77777777">
        <w:trPr>
          <w:trHeight w:val="20"/>
        </w:trPr>
        <w:tc>
          <w:tcPr>
            <w:tcW w:w="2279" w:type="dxa"/>
            <w:vMerge/>
          </w:tcPr>
          <w:p w14:paraId="42A1B6D4" w14:textId="77777777" w:rsidR="00CF4F39" w:rsidRDefault="00CF4F39">
            <w:pPr>
              <w:pBdr>
                <w:top w:val="nil"/>
                <w:left w:val="nil"/>
                <w:bottom w:val="nil"/>
                <w:right w:val="nil"/>
                <w:between w:val="nil"/>
              </w:pBdr>
              <w:spacing w:line="276" w:lineRule="auto"/>
              <w:rPr>
                <w:b/>
                <w:i/>
              </w:rPr>
            </w:pPr>
          </w:p>
        </w:tc>
        <w:tc>
          <w:tcPr>
            <w:tcW w:w="3314" w:type="dxa"/>
          </w:tcPr>
          <w:p w14:paraId="50EFC10D" w14:textId="77777777" w:rsidR="00CF4F39" w:rsidRDefault="00E46F72">
            <w:pPr>
              <w:jc w:val="both"/>
              <w:rPr>
                <w:i/>
                <w:sz w:val="24"/>
                <w:szCs w:val="24"/>
              </w:rPr>
            </w:pPr>
            <w:r>
              <w:rPr>
                <w:i/>
                <w:sz w:val="24"/>
                <w:szCs w:val="24"/>
              </w:rPr>
              <w:t>Лексика:</w:t>
            </w:r>
          </w:p>
          <w:p w14:paraId="18CDE7FE" w14:textId="77777777" w:rsidR="00CF4F39" w:rsidRDefault="00B368B5">
            <w:pPr>
              <w:jc w:val="both"/>
              <w:rPr>
                <w:sz w:val="24"/>
                <w:szCs w:val="24"/>
              </w:rPr>
            </w:pPr>
            <w:sdt>
              <w:sdtPr>
                <w:tag w:val="goog_rdk_59"/>
                <w:id w:val="-1613667199"/>
              </w:sdtPr>
              <w:sdtContent>
                <w:r w:rsidR="00E46F72">
                  <w:rPr>
                    <w:rFonts w:ascii="Gungsuh" w:eastAsia="Gungsuh" w:hAnsi="Gungsuh" w:cs="Gungsuh"/>
                    <w:sz w:val="24"/>
                    <w:szCs w:val="24"/>
                  </w:rPr>
                  <w:t>−</w:t>
                </w:r>
                <w:r w:rsidR="00E46F72">
                  <w:rPr>
                    <w:rFonts w:ascii="Gungsuh" w:eastAsia="Gungsuh" w:hAnsi="Gungsuh" w:cs="Gungsuh"/>
                    <w:sz w:val="24"/>
                    <w:szCs w:val="24"/>
                  </w:rPr>
                  <w:tab/>
                  <w:t>количественные и порядковые числительные;</w:t>
                </w:r>
              </w:sdtContent>
            </w:sdt>
          </w:p>
          <w:p w14:paraId="2E49ADB4" w14:textId="77777777" w:rsidR="00CF4F39" w:rsidRDefault="00B368B5">
            <w:pPr>
              <w:jc w:val="both"/>
              <w:rPr>
                <w:sz w:val="24"/>
                <w:szCs w:val="24"/>
              </w:rPr>
            </w:pPr>
            <w:sdt>
              <w:sdtPr>
                <w:tag w:val="goog_rdk_60"/>
                <w:id w:val="46722915"/>
              </w:sdtPr>
              <w:sdtContent>
                <w:r w:rsidR="00E46F72">
                  <w:rPr>
                    <w:rFonts w:ascii="Gungsuh" w:eastAsia="Gungsuh" w:hAnsi="Gungsuh" w:cs="Gungsuh"/>
                    <w:sz w:val="24"/>
                    <w:szCs w:val="24"/>
                  </w:rPr>
                  <w:t>−</w:t>
                </w:r>
                <w:r w:rsidR="00E46F72">
                  <w:rPr>
                    <w:rFonts w:ascii="Gungsuh" w:eastAsia="Gungsuh" w:hAnsi="Gungsuh" w:cs="Gungsuh"/>
                    <w:sz w:val="24"/>
                    <w:szCs w:val="24"/>
                  </w:rPr>
                  <w:tab/>
                  <w:t xml:space="preserve">обозначение годов, дат, времени, периодов; </w:t>
                </w:r>
              </w:sdtContent>
            </w:sdt>
          </w:p>
          <w:p w14:paraId="5B998F3B" w14:textId="77777777" w:rsidR="00CF4F39" w:rsidRDefault="00E46F72">
            <w:pPr>
              <w:jc w:val="both"/>
              <w:rPr>
                <w:sz w:val="24"/>
                <w:szCs w:val="24"/>
              </w:rPr>
            </w:pPr>
            <w:r>
              <w:rPr>
                <w:sz w:val="24"/>
                <w:szCs w:val="24"/>
              </w:rPr>
              <w:t>- месяцы, дни недели.</w:t>
            </w:r>
          </w:p>
          <w:p w14:paraId="2D18B728" w14:textId="77777777" w:rsidR="00CF4F39" w:rsidRDefault="00E46F72">
            <w:pPr>
              <w:jc w:val="both"/>
              <w:rPr>
                <w:i/>
                <w:sz w:val="24"/>
                <w:szCs w:val="24"/>
              </w:rPr>
            </w:pPr>
            <w:r>
              <w:rPr>
                <w:i/>
                <w:sz w:val="24"/>
                <w:szCs w:val="24"/>
              </w:rPr>
              <w:t>Грамматика:</w:t>
            </w:r>
          </w:p>
          <w:p w14:paraId="28374283" w14:textId="77777777" w:rsidR="00CF4F39" w:rsidRDefault="00B368B5">
            <w:pPr>
              <w:jc w:val="both"/>
              <w:rPr>
                <w:sz w:val="24"/>
                <w:szCs w:val="24"/>
              </w:rPr>
            </w:pPr>
            <w:sdt>
              <w:sdtPr>
                <w:tag w:val="goog_rdk_61"/>
                <w:id w:val="108019118"/>
              </w:sdtPr>
              <w:sdtContent>
                <w:r w:rsidR="00E46F72">
                  <w:rPr>
                    <w:rFonts w:ascii="Gungsuh" w:eastAsia="Gungsuh" w:hAnsi="Gungsuh" w:cs="Gungsuh"/>
                    <w:sz w:val="24"/>
                    <w:szCs w:val="24"/>
                  </w:rPr>
                  <w:t>−</w:t>
                </w:r>
                <w:r w:rsidR="00E46F72">
                  <w:rPr>
                    <w:rFonts w:ascii="Gungsuh" w:eastAsia="Gungsuh" w:hAnsi="Gungsuh" w:cs="Gungsuh"/>
                    <w:sz w:val="24"/>
                    <w:szCs w:val="24"/>
                  </w:rPr>
                  <w:tab/>
                  <w:t>предлоги времени;</w:t>
                </w:r>
              </w:sdtContent>
            </w:sdt>
          </w:p>
          <w:p w14:paraId="6AFF7248" w14:textId="77777777" w:rsidR="00CF4F39" w:rsidRDefault="00B368B5">
            <w:pPr>
              <w:jc w:val="both"/>
              <w:rPr>
                <w:sz w:val="24"/>
                <w:szCs w:val="24"/>
              </w:rPr>
            </w:pPr>
            <w:sdt>
              <w:sdtPr>
                <w:tag w:val="goog_rdk_62"/>
                <w:id w:val="-2055914464"/>
              </w:sdtPr>
              <w:sdtContent>
                <w:r w:rsidR="00E46F72">
                  <w:rPr>
                    <w:rFonts w:ascii="Gungsuh" w:eastAsia="Gungsuh" w:hAnsi="Gungsuh" w:cs="Gungsuh"/>
                    <w:sz w:val="24"/>
                    <w:szCs w:val="24"/>
                  </w:rPr>
                  <w:t>−</w:t>
                </w:r>
                <w:r w:rsidR="00E46F72">
                  <w:rPr>
                    <w:rFonts w:ascii="Gungsuh" w:eastAsia="Gungsuh" w:hAnsi="Gungsuh" w:cs="Gungsuh"/>
                    <w:sz w:val="24"/>
                    <w:szCs w:val="24"/>
                  </w:rPr>
                  <w:tab/>
                  <w:t>числительные количественные и порядковые;</w:t>
                </w:r>
              </w:sdtContent>
            </w:sdt>
          </w:p>
          <w:p w14:paraId="64D01410" w14:textId="77777777" w:rsidR="00CF4F39" w:rsidRDefault="00B368B5">
            <w:pPr>
              <w:jc w:val="both"/>
              <w:rPr>
                <w:sz w:val="24"/>
                <w:szCs w:val="24"/>
              </w:rPr>
            </w:pPr>
            <w:sdt>
              <w:sdtPr>
                <w:tag w:val="goog_rdk_63"/>
                <w:id w:val="-489936507"/>
              </w:sdtPr>
              <w:sdtContent>
                <w:r w:rsidR="00E46F72">
                  <w:rPr>
                    <w:rFonts w:ascii="Gungsuh" w:eastAsia="Gungsuh" w:hAnsi="Gungsuh" w:cs="Gungsuh"/>
                    <w:sz w:val="24"/>
                    <w:szCs w:val="24"/>
                  </w:rPr>
                  <w:t>−</w:t>
                </w:r>
                <w:r w:rsidR="00E46F72">
                  <w:rPr>
                    <w:rFonts w:ascii="Gungsuh" w:eastAsia="Gungsuh" w:hAnsi="Gungsuh" w:cs="Gungsuh"/>
                    <w:sz w:val="24"/>
                    <w:szCs w:val="24"/>
                  </w:rPr>
                  <w:tab/>
                  <w:t>обозначение годов, дат, времени, периодов;</w:t>
                </w:r>
              </w:sdtContent>
            </w:sdt>
          </w:p>
          <w:p w14:paraId="1D9E96D6" w14:textId="77777777" w:rsidR="00CF4F39" w:rsidRDefault="00B368B5">
            <w:pPr>
              <w:pBdr>
                <w:top w:val="nil"/>
                <w:left w:val="nil"/>
                <w:bottom w:val="nil"/>
                <w:right w:val="nil"/>
                <w:between w:val="nil"/>
              </w:pBdr>
              <w:jc w:val="both"/>
              <w:rPr>
                <w:b/>
              </w:rPr>
            </w:pPr>
            <w:sdt>
              <w:sdtPr>
                <w:tag w:val="goog_rdk_64"/>
                <w:id w:val="800736220"/>
              </w:sdtPr>
              <w:sdtContent>
                <w:r w:rsidR="00E46F72">
                  <w:rPr>
                    <w:rFonts w:ascii="Gungsuh" w:eastAsia="Gungsuh" w:hAnsi="Gungsuh" w:cs="Gungsuh"/>
                    <w:sz w:val="24"/>
                    <w:szCs w:val="24"/>
                  </w:rPr>
                  <w:t>−</w:t>
                </w:r>
                <w:r w:rsidR="00E46F72">
                  <w:rPr>
                    <w:rFonts w:ascii="Gungsuh" w:eastAsia="Gungsuh" w:hAnsi="Gungsuh" w:cs="Gungsuh"/>
                    <w:sz w:val="24"/>
                    <w:szCs w:val="24"/>
                  </w:rPr>
                  <w:tab/>
                  <w:t>прошедшее продолжительное действие (образование и функции в действительном и страдательном залоге; слова — маркеры времени).</w:t>
                </w:r>
              </w:sdtContent>
            </w:sdt>
          </w:p>
        </w:tc>
        <w:tc>
          <w:tcPr>
            <w:tcW w:w="2453" w:type="dxa"/>
            <w:vAlign w:val="center"/>
          </w:tcPr>
          <w:p w14:paraId="680D4E3B" w14:textId="77777777" w:rsidR="00CF4F39" w:rsidRDefault="00E46F72">
            <w:pPr>
              <w:jc w:val="center"/>
            </w:pPr>
            <w:r>
              <w:lastRenderedPageBreak/>
              <w:t>-</w:t>
            </w:r>
          </w:p>
        </w:tc>
        <w:tc>
          <w:tcPr>
            <w:tcW w:w="2118" w:type="dxa"/>
            <w:vMerge/>
          </w:tcPr>
          <w:p w14:paraId="617F1A01" w14:textId="77777777" w:rsidR="00CF4F39" w:rsidRDefault="00CF4F39">
            <w:pPr>
              <w:pBdr>
                <w:top w:val="nil"/>
                <w:left w:val="nil"/>
                <w:bottom w:val="nil"/>
                <w:right w:val="nil"/>
                <w:between w:val="nil"/>
              </w:pBdr>
              <w:spacing w:line="276" w:lineRule="auto"/>
            </w:pPr>
          </w:p>
        </w:tc>
        <w:tc>
          <w:tcPr>
            <w:tcW w:w="1391" w:type="dxa"/>
            <w:vMerge/>
          </w:tcPr>
          <w:p w14:paraId="641579C5" w14:textId="77777777" w:rsidR="00CF4F39" w:rsidRDefault="00CF4F39">
            <w:pPr>
              <w:pBdr>
                <w:top w:val="nil"/>
                <w:left w:val="nil"/>
                <w:bottom w:val="nil"/>
                <w:right w:val="nil"/>
                <w:between w:val="nil"/>
              </w:pBdr>
              <w:spacing w:line="276" w:lineRule="auto"/>
            </w:pPr>
          </w:p>
        </w:tc>
        <w:tc>
          <w:tcPr>
            <w:tcW w:w="1951" w:type="dxa"/>
            <w:vMerge/>
          </w:tcPr>
          <w:p w14:paraId="26ED5981" w14:textId="77777777" w:rsidR="00CF4F39" w:rsidRDefault="00CF4F39">
            <w:pPr>
              <w:pBdr>
                <w:top w:val="nil"/>
                <w:left w:val="nil"/>
                <w:bottom w:val="nil"/>
                <w:right w:val="nil"/>
                <w:between w:val="nil"/>
              </w:pBdr>
              <w:spacing w:line="276" w:lineRule="auto"/>
            </w:pPr>
          </w:p>
        </w:tc>
      </w:tr>
      <w:tr w:rsidR="00CF4F39" w14:paraId="59BFE6FD" w14:textId="77777777">
        <w:trPr>
          <w:trHeight w:val="20"/>
        </w:trPr>
        <w:tc>
          <w:tcPr>
            <w:tcW w:w="2279" w:type="dxa"/>
            <w:vMerge/>
          </w:tcPr>
          <w:p w14:paraId="69C8BB18" w14:textId="77777777" w:rsidR="00CF4F39" w:rsidRDefault="00CF4F39">
            <w:pPr>
              <w:pBdr>
                <w:top w:val="nil"/>
                <w:left w:val="nil"/>
                <w:bottom w:val="nil"/>
                <w:right w:val="nil"/>
                <w:between w:val="nil"/>
              </w:pBdr>
              <w:spacing w:line="276" w:lineRule="auto"/>
            </w:pPr>
          </w:p>
        </w:tc>
        <w:tc>
          <w:tcPr>
            <w:tcW w:w="3314" w:type="dxa"/>
          </w:tcPr>
          <w:p w14:paraId="54BE6F7E"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28C82491" w14:textId="77777777" w:rsidR="00CF4F39" w:rsidRDefault="00E46F72">
            <w:pPr>
              <w:jc w:val="center"/>
              <w:rPr>
                <w:b/>
              </w:rPr>
            </w:pPr>
            <w:r>
              <w:rPr>
                <w:b/>
              </w:rPr>
              <w:t>8</w:t>
            </w:r>
          </w:p>
        </w:tc>
        <w:tc>
          <w:tcPr>
            <w:tcW w:w="2118" w:type="dxa"/>
            <w:vMerge/>
          </w:tcPr>
          <w:p w14:paraId="212FA8D1" w14:textId="77777777" w:rsidR="00CF4F39" w:rsidRDefault="00CF4F39">
            <w:pPr>
              <w:pBdr>
                <w:top w:val="nil"/>
                <w:left w:val="nil"/>
                <w:bottom w:val="nil"/>
                <w:right w:val="nil"/>
                <w:between w:val="nil"/>
              </w:pBdr>
              <w:spacing w:line="276" w:lineRule="auto"/>
              <w:rPr>
                <w:b/>
              </w:rPr>
            </w:pPr>
          </w:p>
        </w:tc>
        <w:tc>
          <w:tcPr>
            <w:tcW w:w="1391" w:type="dxa"/>
            <w:vMerge/>
          </w:tcPr>
          <w:p w14:paraId="3C6C211C" w14:textId="77777777" w:rsidR="00CF4F39" w:rsidRDefault="00CF4F39">
            <w:pPr>
              <w:pBdr>
                <w:top w:val="nil"/>
                <w:left w:val="nil"/>
                <w:bottom w:val="nil"/>
                <w:right w:val="nil"/>
                <w:between w:val="nil"/>
              </w:pBdr>
              <w:spacing w:line="276" w:lineRule="auto"/>
              <w:rPr>
                <w:b/>
              </w:rPr>
            </w:pPr>
          </w:p>
        </w:tc>
        <w:tc>
          <w:tcPr>
            <w:tcW w:w="1951" w:type="dxa"/>
            <w:vMerge/>
          </w:tcPr>
          <w:p w14:paraId="1B3EF814" w14:textId="77777777" w:rsidR="00CF4F39" w:rsidRDefault="00CF4F39">
            <w:pPr>
              <w:pBdr>
                <w:top w:val="nil"/>
                <w:left w:val="nil"/>
                <w:bottom w:val="nil"/>
                <w:right w:val="nil"/>
                <w:between w:val="nil"/>
              </w:pBdr>
              <w:spacing w:line="276" w:lineRule="auto"/>
              <w:rPr>
                <w:b/>
              </w:rPr>
            </w:pPr>
          </w:p>
        </w:tc>
      </w:tr>
      <w:tr w:rsidR="00CF4F39" w14:paraId="3D521927" w14:textId="77777777">
        <w:trPr>
          <w:trHeight w:val="20"/>
        </w:trPr>
        <w:tc>
          <w:tcPr>
            <w:tcW w:w="2279" w:type="dxa"/>
            <w:vMerge/>
          </w:tcPr>
          <w:p w14:paraId="320D5BF1" w14:textId="77777777" w:rsidR="00CF4F39" w:rsidRDefault="00CF4F39">
            <w:pPr>
              <w:pBdr>
                <w:top w:val="nil"/>
                <w:left w:val="nil"/>
                <w:bottom w:val="nil"/>
                <w:right w:val="nil"/>
                <w:between w:val="nil"/>
              </w:pBdr>
              <w:spacing w:line="276" w:lineRule="auto"/>
              <w:rPr>
                <w:b/>
              </w:rPr>
            </w:pPr>
          </w:p>
        </w:tc>
        <w:tc>
          <w:tcPr>
            <w:tcW w:w="3314" w:type="dxa"/>
          </w:tcPr>
          <w:p w14:paraId="458CF2D5" w14:textId="77777777" w:rsidR="00CF4F39" w:rsidRDefault="00E46F72">
            <w:pPr>
              <w:jc w:val="both"/>
              <w:rPr>
                <w:sz w:val="24"/>
                <w:szCs w:val="24"/>
              </w:rPr>
            </w:pPr>
            <w:r>
              <w:rPr>
                <w:sz w:val="24"/>
                <w:szCs w:val="24"/>
              </w:rPr>
              <w:t>1.Обычаи народов России и англоговорящих стран.</w:t>
            </w:r>
          </w:p>
        </w:tc>
        <w:tc>
          <w:tcPr>
            <w:tcW w:w="2453" w:type="dxa"/>
            <w:vAlign w:val="center"/>
          </w:tcPr>
          <w:p w14:paraId="4B4CBDC1" w14:textId="77777777" w:rsidR="00CF4F39" w:rsidRDefault="00E46F72">
            <w:pPr>
              <w:jc w:val="center"/>
            </w:pPr>
            <w:r>
              <w:t>2</w:t>
            </w:r>
          </w:p>
        </w:tc>
        <w:tc>
          <w:tcPr>
            <w:tcW w:w="2118" w:type="dxa"/>
            <w:vMerge/>
          </w:tcPr>
          <w:p w14:paraId="5A186FED" w14:textId="77777777" w:rsidR="00CF4F39" w:rsidRDefault="00CF4F39">
            <w:pPr>
              <w:pBdr>
                <w:top w:val="nil"/>
                <w:left w:val="nil"/>
                <w:bottom w:val="nil"/>
                <w:right w:val="nil"/>
                <w:between w:val="nil"/>
              </w:pBdr>
              <w:spacing w:line="276" w:lineRule="auto"/>
            </w:pPr>
          </w:p>
        </w:tc>
        <w:tc>
          <w:tcPr>
            <w:tcW w:w="1391" w:type="dxa"/>
            <w:vMerge/>
          </w:tcPr>
          <w:p w14:paraId="768AB6A1" w14:textId="77777777" w:rsidR="00CF4F39" w:rsidRDefault="00CF4F39">
            <w:pPr>
              <w:pBdr>
                <w:top w:val="nil"/>
                <w:left w:val="nil"/>
                <w:bottom w:val="nil"/>
                <w:right w:val="nil"/>
                <w:between w:val="nil"/>
              </w:pBdr>
              <w:spacing w:line="276" w:lineRule="auto"/>
            </w:pPr>
          </w:p>
        </w:tc>
        <w:tc>
          <w:tcPr>
            <w:tcW w:w="1951" w:type="dxa"/>
            <w:vMerge/>
          </w:tcPr>
          <w:p w14:paraId="428D2F08" w14:textId="77777777" w:rsidR="00CF4F39" w:rsidRDefault="00CF4F39">
            <w:pPr>
              <w:pBdr>
                <w:top w:val="nil"/>
                <w:left w:val="nil"/>
                <w:bottom w:val="nil"/>
                <w:right w:val="nil"/>
                <w:between w:val="nil"/>
              </w:pBdr>
              <w:spacing w:line="276" w:lineRule="auto"/>
            </w:pPr>
          </w:p>
        </w:tc>
      </w:tr>
      <w:tr w:rsidR="00CF4F39" w14:paraId="629547D7" w14:textId="77777777">
        <w:trPr>
          <w:trHeight w:val="20"/>
        </w:trPr>
        <w:tc>
          <w:tcPr>
            <w:tcW w:w="2279" w:type="dxa"/>
            <w:vMerge/>
          </w:tcPr>
          <w:p w14:paraId="119BBF71" w14:textId="77777777" w:rsidR="00CF4F39" w:rsidRDefault="00CF4F39">
            <w:pPr>
              <w:pBdr>
                <w:top w:val="nil"/>
                <w:left w:val="nil"/>
                <w:bottom w:val="nil"/>
                <w:right w:val="nil"/>
                <w:between w:val="nil"/>
              </w:pBdr>
              <w:spacing w:line="276" w:lineRule="auto"/>
            </w:pPr>
          </w:p>
        </w:tc>
        <w:tc>
          <w:tcPr>
            <w:tcW w:w="3314" w:type="dxa"/>
          </w:tcPr>
          <w:p w14:paraId="1F0C1676" w14:textId="77777777" w:rsidR="00CF4F39" w:rsidRDefault="00E46F72">
            <w:pPr>
              <w:jc w:val="both"/>
              <w:rPr>
                <w:sz w:val="24"/>
                <w:szCs w:val="24"/>
              </w:rPr>
            </w:pPr>
            <w:r>
              <w:rPr>
                <w:sz w:val="24"/>
                <w:szCs w:val="24"/>
              </w:rPr>
              <w:t xml:space="preserve">2.Традиции народов России. </w:t>
            </w:r>
          </w:p>
        </w:tc>
        <w:tc>
          <w:tcPr>
            <w:tcW w:w="2453" w:type="dxa"/>
            <w:vAlign w:val="center"/>
          </w:tcPr>
          <w:p w14:paraId="2DC6807D" w14:textId="77777777" w:rsidR="00CF4F39" w:rsidRDefault="00E46F72">
            <w:pPr>
              <w:jc w:val="center"/>
            </w:pPr>
            <w:r>
              <w:t>2</w:t>
            </w:r>
          </w:p>
        </w:tc>
        <w:tc>
          <w:tcPr>
            <w:tcW w:w="2118" w:type="dxa"/>
            <w:vMerge/>
          </w:tcPr>
          <w:p w14:paraId="333C0A29" w14:textId="77777777" w:rsidR="00CF4F39" w:rsidRDefault="00CF4F39">
            <w:pPr>
              <w:pBdr>
                <w:top w:val="nil"/>
                <w:left w:val="nil"/>
                <w:bottom w:val="nil"/>
                <w:right w:val="nil"/>
                <w:between w:val="nil"/>
              </w:pBdr>
              <w:spacing w:line="276" w:lineRule="auto"/>
            </w:pPr>
          </w:p>
        </w:tc>
        <w:tc>
          <w:tcPr>
            <w:tcW w:w="1391" w:type="dxa"/>
            <w:vMerge/>
          </w:tcPr>
          <w:p w14:paraId="215E9D10" w14:textId="77777777" w:rsidR="00CF4F39" w:rsidRDefault="00CF4F39">
            <w:pPr>
              <w:pBdr>
                <w:top w:val="nil"/>
                <w:left w:val="nil"/>
                <w:bottom w:val="nil"/>
                <w:right w:val="nil"/>
                <w:between w:val="nil"/>
              </w:pBdr>
              <w:spacing w:line="276" w:lineRule="auto"/>
            </w:pPr>
          </w:p>
        </w:tc>
        <w:tc>
          <w:tcPr>
            <w:tcW w:w="1951" w:type="dxa"/>
            <w:vMerge/>
          </w:tcPr>
          <w:p w14:paraId="45BC444E" w14:textId="77777777" w:rsidR="00CF4F39" w:rsidRDefault="00CF4F39">
            <w:pPr>
              <w:pBdr>
                <w:top w:val="nil"/>
                <w:left w:val="nil"/>
                <w:bottom w:val="nil"/>
                <w:right w:val="nil"/>
                <w:between w:val="nil"/>
              </w:pBdr>
              <w:spacing w:line="276" w:lineRule="auto"/>
            </w:pPr>
          </w:p>
        </w:tc>
      </w:tr>
      <w:tr w:rsidR="00CF4F39" w14:paraId="1CC44D2E" w14:textId="77777777">
        <w:trPr>
          <w:trHeight w:val="20"/>
        </w:trPr>
        <w:tc>
          <w:tcPr>
            <w:tcW w:w="2279" w:type="dxa"/>
            <w:vMerge/>
          </w:tcPr>
          <w:p w14:paraId="13F1E557" w14:textId="77777777" w:rsidR="00CF4F39" w:rsidRDefault="00CF4F39">
            <w:pPr>
              <w:pBdr>
                <w:top w:val="nil"/>
                <w:left w:val="nil"/>
                <w:bottom w:val="nil"/>
                <w:right w:val="nil"/>
                <w:between w:val="nil"/>
              </w:pBdr>
              <w:spacing w:line="276" w:lineRule="auto"/>
            </w:pPr>
          </w:p>
        </w:tc>
        <w:tc>
          <w:tcPr>
            <w:tcW w:w="3314" w:type="dxa"/>
          </w:tcPr>
          <w:p w14:paraId="41F7F31A" w14:textId="77777777" w:rsidR="00CF4F39" w:rsidRDefault="00E46F72">
            <w:pPr>
              <w:jc w:val="both"/>
              <w:rPr>
                <w:sz w:val="24"/>
                <w:szCs w:val="24"/>
              </w:rPr>
            </w:pPr>
            <w:r>
              <w:rPr>
                <w:sz w:val="24"/>
                <w:szCs w:val="24"/>
              </w:rPr>
              <w:t>3.Традиции народов англоговорящих стран.</w:t>
            </w:r>
          </w:p>
        </w:tc>
        <w:tc>
          <w:tcPr>
            <w:tcW w:w="2453" w:type="dxa"/>
            <w:vAlign w:val="center"/>
          </w:tcPr>
          <w:p w14:paraId="603604A2" w14:textId="77777777" w:rsidR="00CF4F39" w:rsidRDefault="00E46F72">
            <w:pPr>
              <w:jc w:val="center"/>
            </w:pPr>
            <w:r>
              <w:t>2</w:t>
            </w:r>
          </w:p>
        </w:tc>
        <w:tc>
          <w:tcPr>
            <w:tcW w:w="2118" w:type="dxa"/>
            <w:vMerge/>
          </w:tcPr>
          <w:p w14:paraId="135CB30A" w14:textId="77777777" w:rsidR="00CF4F39" w:rsidRDefault="00CF4F39">
            <w:pPr>
              <w:pBdr>
                <w:top w:val="nil"/>
                <w:left w:val="nil"/>
                <w:bottom w:val="nil"/>
                <w:right w:val="nil"/>
                <w:between w:val="nil"/>
              </w:pBdr>
              <w:spacing w:line="276" w:lineRule="auto"/>
            </w:pPr>
          </w:p>
        </w:tc>
        <w:tc>
          <w:tcPr>
            <w:tcW w:w="1391" w:type="dxa"/>
            <w:vMerge/>
          </w:tcPr>
          <w:p w14:paraId="664D4798" w14:textId="77777777" w:rsidR="00CF4F39" w:rsidRDefault="00CF4F39">
            <w:pPr>
              <w:pBdr>
                <w:top w:val="nil"/>
                <w:left w:val="nil"/>
                <w:bottom w:val="nil"/>
                <w:right w:val="nil"/>
                <w:between w:val="nil"/>
              </w:pBdr>
              <w:spacing w:line="276" w:lineRule="auto"/>
            </w:pPr>
          </w:p>
        </w:tc>
        <w:tc>
          <w:tcPr>
            <w:tcW w:w="1951" w:type="dxa"/>
            <w:vMerge/>
          </w:tcPr>
          <w:p w14:paraId="3DC07E91" w14:textId="77777777" w:rsidR="00CF4F39" w:rsidRDefault="00CF4F39">
            <w:pPr>
              <w:pBdr>
                <w:top w:val="nil"/>
                <w:left w:val="nil"/>
                <w:bottom w:val="nil"/>
                <w:right w:val="nil"/>
                <w:between w:val="nil"/>
              </w:pBdr>
              <w:spacing w:line="276" w:lineRule="auto"/>
            </w:pPr>
          </w:p>
        </w:tc>
      </w:tr>
      <w:tr w:rsidR="00CF4F39" w14:paraId="031419ED" w14:textId="77777777">
        <w:trPr>
          <w:trHeight w:val="20"/>
        </w:trPr>
        <w:tc>
          <w:tcPr>
            <w:tcW w:w="2279" w:type="dxa"/>
            <w:vMerge/>
          </w:tcPr>
          <w:p w14:paraId="31D1A2A5" w14:textId="77777777" w:rsidR="00CF4F39" w:rsidRDefault="00CF4F39">
            <w:pPr>
              <w:pBdr>
                <w:top w:val="nil"/>
                <w:left w:val="nil"/>
                <w:bottom w:val="nil"/>
                <w:right w:val="nil"/>
                <w:between w:val="nil"/>
              </w:pBdr>
              <w:spacing w:line="276" w:lineRule="auto"/>
            </w:pPr>
          </w:p>
        </w:tc>
        <w:tc>
          <w:tcPr>
            <w:tcW w:w="3314" w:type="dxa"/>
          </w:tcPr>
          <w:p w14:paraId="525971FA" w14:textId="77777777" w:rsidR="00CF4F39" w:rsidRDefault="00E46F72">
            <w:r>
              <w:rPr>
                <w:sz w:val="24"/>
                <w:szCs w:val="24"/>
              </w:rPr>
              <w:t>4.Поверья народов России и англоговорящих стран.</w:t>
            </w:r>
          </w:p>
        </w:tc>
        <w:tc>
          <w:tcPr>
            <w:tcW w:w="2453" w:type="dxa"/>
            <w:vAlign w:val="center"/>
          </w:tcPr>
          <w:p w14:paraId="4C765C16" w14:textId="77777777" w:rsidR="00CF4F39" w:rsidRDefault="00E46F72">
            <w:pPr>
              <w:jc w:val="center"/>
            </w:pPr>
            <w:r>
              <w:t>2</w:t>
            </w:r>
          </w:p>
        </w:tc>
        <w:tc>
          <w:tcPr>
            <w:tcW w:w="2118" w:type="dxa"/>
            <w:vMerge/>
          </w:tcPr>
          <w:p w14:paraId="73B790C8" w14:textId="77777777" w:rsidR="00CF4F39" w:rsidRDefault="00CF4F39">
            <w:pPr>
              <w:pBdr>
                <w:top w:val="nil"/>
                <w:left w:val="nil"/>
                <w:bottom w:val="nil"/>
                <w:right w:val="nil"/>
                <w:between w:val="nil"/>
              </w:pBdr>
              <w:spacing w:line="276" w:lineRule="auto"/>
            </w:pPr>
          </w:p>
        </w:tc>
        <w:tc>
          <w:tcPr>
            <w:tcW w:w="1391" w:type="dxa"/>
            <w:vMerge/>
          </w:tcPr>
          <w:p w14:paraId="643A2BDC" w14:textId="77777777" w:rsidR="00CF4F39" w:rsidRDefault="00CF4F39">
            <w:pPr>
              <w:pBdr>
                <w:top w:val="nil"/>
                <w:left w:val="nil"/>
                <w:bottom w:val="nil"/>
                <w:right w:val="nil"/>
                <w:between w:val="nil"/>
              </w:pBdr>
              <w:spacing w:line="276" w:lineRule="auto"/>
            </w:pPr>
          </w:p>
        </w:tc>
        <w:tc>
          <w:tcPr>
            <w:tcW w:w="1951" w:type="dxa"/>
            <w:vMerge/>
          </w:tcPr>
          <w:p w14:paraId="26B183A5" w14:textId="77777777" w:rsidR="00CF4F39" w:rsidRDefault="00CF4F39">
            <w:pPr>
              <w:pBdr>
                <w:top w:val="nil"/>
                <w:left w:val="nil"/>
                <w:bottom w:val="nil"/>
                <w:right w:val="nil"/>
                <w:between w:val="nil"/>
              </w:pBdr>
              <w:spacing w:line="276" w:lineRule="auto"/>
            </w:pPr>
          </w:p>
        </w:tc>
      </w:tr>
      <w:tr w:rsidR="00CF4F39" w14:paraId="53EE1D33" w14:textId="77777777">
        <w:trPr>
          <w:trHeight w:val="20"/>
        </w:trPr>
        <w:tc>
          <w:tcPr>
            <w:tcW w:w="2279" w:type="dxa"/>
          </w:tcPr>
          <w:p w14:paraId="3533496D" w14:textId="77777777" w:rsidR="00CF4F39" w:rsidRDefault="00CF4F39">
            <w:pPr>
              <w:rPr>
                <w:b/>
              </w:rPr>
            </w:pPr>
          </w:p>
        </w:tc>
        <w:tc>
          <w:tcPr>
            <w:tcW w:w="3314" w:type="dxa"/>
          </w:tcPr>
          <w:p w14:paraId="0B94BA83"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63C3EAE3" w14:textId="77777777" w:rsidR="00CF4F39" w:rsidRDefault="00E46F72">
            <w:pPr>
              <w:rPr>
                <w:sz w:val="24"/>
                <w:szCs w:val="24"/>
              </w:rPr>
            </w:pPr>
            <w:r>
              <w:t xml:space="preserve">Перевод дополнительных текстов, </w:t>
            </w:r>
            <w:r>
              <w:lastRenderedPageBreak/>
              <w:t>составление диалогов, подготовка презентаций</w:t>
            </w:r>
          </w:p>
        </w:tc>
        <w:tc>
          <w:tcPr>
            <w:tcW w:w="2453" w:type="dxa"/>
            <w:vAlign w:val="center"/>
          </w:tcPr>
          <w:p w14:paraId="6E16E240" w14:textId="77777777" w:rsidR="00CF4F39" w:rsidRDefault="00E46F72">
            <w:pPr>
              <w:jc w:val="center"/>
            </w:pPr>
            <w:r>
              <w:lastRenderedPageBreak/>
              <w:t>8</w:t>
            </w:r>
          </w:p>
        </w:tc>
        <w:tc>
          <w:tcPr>
            <w:tcW w:w="2118" w:type="dxa"/>
          </w:tcPr>
          <w:p w14:paraId="7EF29EA4" w14:textId="77777777" w:rsidR="00CF4F39" w:rsidRDefault="00E46F72">
            <w:pPr>
              <w:rPr>
                <w:sz w:val="24"/>
                <w:szCs w:val="24"/>
              </w:rPr>
            </w:pPr>
            <w:r>
              <w:rPr>
                <w:sz w:val="24"/>
                <w:szCs w:val="24"/>
              </w:rPr>
              <w:t xml:space="preserve">ЛР 01, ЛР 02, </w:t>
            </w:r>
          </w:p>
          <w:p w14:paraId="3CBD0146" w14:textId="77777777" w:rsidR="00CF4F39" w:rsidRDefault="00E46F72">
            <w:pPr>
              <w:rPr>
                <w:sz w:val="24"/>
                <w:szCs w:val="24"/>
              </w:rPr>
            </w:pPr>
            <w:r>
              <w:rPr>
                <w:sz w:val="24"/>
                <w:szCs w:val="24"/>
              </w:rPr>
              <w:t>ЛР 04, ЛР 06,</w:t>
            </w:r>
          </w:p>
          <w:p w14:paraId="39E6B279" w14:textId="77777777" w:rsidR="00CF4F39" w:rsidRDefault="00E46F72">
            <w:pPr>
              <w:rPr>
                <w:sz w:val="24"/>
                <w:szCs w:val="24"/>
              </w:rPr>
            </w:pPr>
            <w:r>
              <w:rPr>
                <w:sz w:val="24"/>
                <w:szCs w:val="24"/>
              </w:rPr>
              <w:t>ЛР 07, ЛР 08,</w:t>
            </w:r>
          </w:p>
          <w:p w14:paraId="62598FD7" w14:textId="77777777" w:rsidR="00CF4F39" w:rsidRDefault="00E46F72">
            <w:pPr>
              <w:rPr>
                <w:sz w:val="24"/>
                <w:szCs w:val="24"/>
              </w:rPr>
            </w:pPr>
            <w:r>
              <w:rPr>
                <w:sz w:val="24"/>
                <w:szCs w:val="24"/>
              </w:rPr>
              <w:lastRenderedPageBreak/>
              <w:t xml:space="preserve"> МР 01, МР 03, МР 04, МР 05, </w:t>
            </w:r>
          </w:p>
          <w:p w14:paraId="20F01AAD" w14:textId="77777777" w:rsidR="00CF4F39" w:rsidRDefault="00E46F72">
            <w:pPr>
              <w:jc w:val="center"/>
              <w:rPr>
                <w:b/>
              </w:rPr>
            </w:pPr>
            <w:r>
              <w:rPr>
                <w:color w:val="000000"/>
                <w:sz w:val="24"/>
                <w:szCs w:val="24"/>
              </w:rPr>
              <w:t>ПРб 02, ПРб 04</w:t>
            </w:r>
          </w:p>
        </w:tc>
        <w:tc>
          <w:tcPr>
            <w:tcW w:w="1391" w:type="dxa"/>
          </w:tcPr>
          <w:p w14:paraId="363C2415" w14:textId="77777777" w:rsidR="00CF4F39" w:rsidRDefault="00E46F72">
            <w:r>
              <w:lastRenderedPageBreak/>
              <w:t>ОК 2</w:t>
            </w:r>
          </w:p>
          <w:p w14:paraId="3C410D2D" w14:textId="77777777" w:rsidR="00CF4F39" w:rsidRDefault="00CF4F39"/>
          <w:p w14:paraId="26A33F21" w14:textId="77777777" w:rsidR="00CF4F39" w:rsidRDefault="00E46F72">
            <w:r>
              <w:t>ОК 4</w:t>
            </w:r>
          </w:p>
          <w:p w14:paraId="5FB9AF46" w14:textId="77777777" w:rsidR="00CF4F39" w:rsidRDefault="00CF4F39"/>
          <w:p w14:paraId="71860BE9" w14:textId="77777777" w:rsidR="00CF4F39" w:rsidRDefault="00E46F72">
            <w:r>
              <w:lastRenderedPageBreak/>
              <w:t>ОК 6</w:t>
            </w:r>
          </w:p>
          <w:p w14:paraId="3E83D0AC" w14:textId="77777777" w:rsidR="00CF4F39" w:rsidRDefault="00CF4F39">
            <w:pPr>
              <w:rPr>
                <w:b/>
                <w:i/>
              </w:rPr>
            </w:pPr>
          </w:p>
        </w:tc>
        <w:tc>
          <w:tcPr>
            <w:tcW w:w="1951" w:type="dxa"/>
          </w:tcPr>
          <w:p w14:paraId="61E92708" w14:textId="77777777" w:rsidR="00CF4F39" w:rsidRDefault="00E46F72">
            <w:r>
              <w:lastRenderedPageBreak/>
              <w:t>Уо 02.01</w:t>
            </w:r>
          </w:p>
          <w:p w14:paraId="488B41DC" w14:textId="77777777" w:rsidR="00CF4F39" w:rsidRDefault="00E46F72">
            <w:r>
              <w:t>Зо 02.01</w:t>
            </w:r>
          </w:p>
          <w:p w14:paraId="216A7A9A" w14:textId="77777777" w:rsidR="00CF4F39" w:rsidRDefault="00E46F72">
            <w:r>
              <w:t>Уо 04.01</w:t>
            </w:r>
          </w:p>
          <w:p w14:paraId="0CEE2C15" w14:textId="77777777" w:rsidR="00CF4F39" w:rsidRDefault="00E46F72">
            <w:r>
              <w:t>Зо 04.02</w:t>
            </w:r>
          </w:p>
          <w:p w14:paraId="281DD5B5" w14:textId="77777777" w:rsidR="00CF4F39" w:rsidRDefault="00E46F72">
            <w:r>
              <w:lastRenderedPageBreak/>
              <w:t>Уо 06.01</w:t>
            </w:r>
          </w:p>
          <w:p w14:paraId="1B9C3D73" w14:textId="77777777" w:rsidR="00CF4F39" w:rsidRDefault="00E46F72">
            <w:pPr>
              <w:rPr>
                <w:b/>
                <w:i/>
              </w:rPr>
            </w:pPr>
            <w:r>
              <w:t>Зо 06.01</w:t>
            </w:r>
          </w:p>
        </w:tc>
      </w:tr>
      <w:tr w:rsidR="00CF4F39" w14:paraId="4AF48238" w14:textId="77777777">
        <w:trPr>
          <w:trHeight w:val="20"/>
        </w:trPr>
        <w:tc>
          <w:tcPr>
            <w:tcW w:w="5593" w:type="dxa"/>
            <w:gridSpan w:val="2"/>
          </w:tcPr>
          <w:p w14:paraId="70E2FEBF" w14:textId="77777777" w:rsidR="00CF4F39" w:rsidRDefault="00E46F72">
            <w:pPr>
              <w:pBdr>
                <w:top w:val="nil"/>
                <w:left w:val="nil"/>
                <w:bottom w:val="nil"/>
                <w:right w:val="nil"/>
                <w:between w:val="nil"/>
              </w:pBdr>
              <w:jc w:val="both"/>
              <w:rPr>
                <w:b/>
              </w:rPr>
            </w:pPr>
            <w:r>
              <w:rPr>
                <w:b/>
                <w:sz w:val="24"/>
                <w:szCs w:val="24"/>
              </w:rPr>
              <w:lastRenderedPageBreak/>
              <w:t>Раздел 3. Иностранный язык для специальных целей</w:t>
            </w:r>
          </w:p>
        </w:tc>
        <w:tc>
          <w:tcPr>
            <w:tcW w:w="2453" w:type="dxa"/>
            <w:vAlign w:val="center"/>
          </w:tcPr>
          <w:p w14:paraId="4F53E1B1" w14:textId="77777777" w:rsidR="00CF4F39" w:rsidRDefault="00E46F72">
            <w:pPr>
              <w:jc w:val="center"/>
              <w:rPr>
                <w:b/>
              </w:rPr>
            </w:pPr>
            <w:r>
              <w:rPr>
                <w:b/>
              </w:rPr>
              <w:t>34</w:t>
            </w:r>
          </w:p>
        </w:tc>
        <w:tc>
          <w:tcPr>
            <w:tcW w:w="2118" w:type="dxa"/>
          </w:tcPr>
          <w:p w14:paraId="60062A53" w14:textId="77777777" w:rsidR="00CF4F39" w:rsidRDefault="00E46F72">
            <w:pPr>
              <w:rPr>
                <w:sz w:val="24"/>
                <w:szCs w:val="24"/>
                <w:highlight w:val="yellow"/>
              </w:rPr>
            </w:pPr>
            <w:r>
              <w:rPr>
                <w:sz w:val="24"/>
                <w:szCs w:val="24"/>
              </w:rPr>
              <w:t>ЛР 01, ЛР 02, ЛР 04, ЛР 05, ЛР 06, ЛР 07, ЛР 08, ЛР 09, ЛР 11, ЛР 13, ЛР 15</w:t>
            </w:r>
          </w:p>
          <w:p w14:paraId="6792A8FD" w14:textId="77777777" w:rsidR="00CF4F39" w:rsidRDefault="00E46F72">
            <w:pPr>
              <w:rPr>
                <w:sz w:val="24"/>
                <w:szCs w:val="24"/>
              </w:rPr>
            </w:pPr>
            <w:r>
              <w:rPr>
                <w:sz w:val="24"/>
                <w:szCs w:val="24"/>
              </w:rPr>
              <w:t>МР 01, МР 02, МР 03, МР 04, МР 05, МР 06, МР 07, МР 08, МР 09</w:t>
            </w:r>
          </w:p>
          <w:p w14:paraId="0069CEE6" w14:textId="77777777" w:rsidR="00CF4F39" w:rsidRDefault="00E46F72">
            <w:pPr>
              <w:jc w:val="center"/>
              <w:rPr>
                <w:b/>
              </w:rPr>
            </w:pPr>
            <w:r>
              <w:rPr>
                <w:color w:val="000000"/>
                <w:sz w:val="24"/>
                <w:szCs w:val="24"/>
              </w:rPr>
              <w:t>ПРб 01, ПРб 02, ПРб 03, ПРб 04</w:t>
            </w:r>
          </w:p>
        </w:tc>
        <w:tc>
          <w:tcPr>
            <w:tcW w:w="1391" w:type="dxa"/>
          </w:tcPr>
          <w:p w14:paraId="763310FD" w14:textId="77777777" w:rsidR="00CF4F39" w:rsidRDefault="00E46F72">
            <w:r>
              <w:t>ОК 2</w:t>
            </w:r>
          </w:p>
          <w:p w14:paraId="201FA609" w14:textId="77777777" w:rsidR="00CF4F39" w:rsidRDefault="00CF4F39"/>
          <w:p w14:paraId="79316D53" w14:textId="77777777" w:rsidR="00CF4F39" w:rsidRDefault="00E46F72">
            <w:r>
              <w:t>ОК 4</w:t>
            </w:r>
          </w:p>
          <w:p w14:paraId="783C02FC" w14:textId="77777777" w:rsidR="00CF4F39" w:rsidRDefault="00CF4F39"/>
          <w:p w14:paraId="314B64E0" w14:textId="77777777" w:rsidR="00CF4F39" w:rsidRDefault="00E46F72">
            <w:r>
              <w:t>ОК 8</w:t>
            </w:r>
          </w:p>
          <w:p w14:paraId="3469AB6F" w14:textId="77777777" w:rsidR="00CF4F39" w:rsidRDefault="00CF4F39">
            <w:pPr>
              <w:rPr>
                <w:b/>
                <w:i/>
              </w:rPr>
            </w:pPr>
          </w:p>
        </w:tc>
        <w:tc>
          <w:tcPr>
            <w:tcW w:w="1951" w:type="dxa"/>
          </w:tcPr>
          <w:p w14:paraId="54E294CB" w14:textId="77777777" w:rsidR="00CF4F39" w:rsidRDefault="00E46F72">
            <w:r>
              <w:t>Уо 02.01</w:t>
            </w:r>
          </w:p>
          <w:p w14:paraId="137316ED" w14:textId="77777777" w:rsidR="00CF4F39" w:rsidRDefault="00E46F72">
            <w:r>
              <w:t>Зо 02.01</w:t>
            </w:r>
          </w:p>
          <w:p w14:paraId="41433A25" w14:textId="77777777" w:rsidR="00CF4F39" w:rsidRDefault="00E46F72">
            <w:r>
              <w:t>Уо 04.01</w:t>
            </w:r>
          </w:p>
          <w:p w14:paraId="4B1A722F" w14:textId="77777777" w:rsidR="00CF4F39" w:rsidRDefault="00E46F72">
            <w:r>
              <w:t>Зо 04.02</w:t>
            </w:r>
          </w:p>
          <w:p w14:paraId="509B5F9F" w14:textId="77777777" w:rsidR="00CF4F39" w:rsidRDefault="00E46F72">
            <w:r>
              <w:t>Уо 08.01</w:t>
            </w:r>
          </w:p>
          <w:p w14:paraId="73B03BD6" w14:textId="77777777" w:rsidR="00CF4F39" w:rsidRDefault="00E46F72">
            <w:pPr>
              <w:rPr>
                <w:b/>
                <w:i/>
              </w:rPr>
            </w:pPr>
            <w:r>
              <w:t>Зо 08.01</w:t>
            </w:r>
          </w:p>
        </w:tc>
      </w:tr>
      <w:tr w:rsidR="00CF4F39" w14:paraId="708F27B9" w14:textId="77777777">
        <w:trPr>
          <w:trHeight w:val="20"/>
        </w:trPr>
        <w:tc>
          <w:tcPr>
            <w:tcW w:w="2279" w:type="dxa"/>
            <w:vMerge w:val="restart"/>
          </w:tcPr>
          <w:p w14:paraId="21347364" w14:textId="77777777" w:rsidR="00CF4F39" w:rsidRDefault="00E46F72">
            <w:pPr>
              <w:rPr>
                <w:b/>
              </w:rPr>
            </w:pPr>
            <w:r>
              <w:rPr>
                <w:b/>
                <w:i/>
                <w:sz w:val="24"/>
                <w:szCs w:val="24"/>
              </w:rPr>
              <w:t>Тема  3.1 Обучение в колледже</w:t>
            </w:r>
          </w:p>
        </w:tc>
        <w:tc>
          <w:tcPr>
            <w:tcW w:w="3314" w:type="dxa"/>
          </w:tcPr>
          <w:p w14:paraId="743B7D05" w14:textId="77777777" w:rsidR="00CF4F39" w:rsidRDefault="00E46F72">
            <w:pPr>
              <w:jc w:val="both"/>
              <w:rPr>
                <w:b/>
                <w:i/>
                <w:sz w:val="24"/>
                <w:szCs w:val="24"/>
              </w:rPr>
            </w:pPr>
            <w:r>
              <w:rPr>
                <w:b/>
                <w:sz w:val="24"/>
                <w:szCs w:val="24"/>
              </w:rPr>
              <w:t>Содержание учебного материала</w:t>
            </w:r>
          </w:p>
        </w:tc>
        <w:tc>
          <w:tcPr>
            <w:tcW w:w="2453" w:type="dxa"/>
            <w:vAlign w:val="center"/>
          </w:tcPr>
          <w:p w14:paraId="293823C7" w14:textId="77777777" w:rsidR="00CF4F39" w:rsidRDefault="00E46F72">
            <w:pPr>
              <w:jc w:val="center"/>
              <w:rPr>
                <w:b/>
              </w:rPr>
            </w:pPr>
            <w:r>
              <w:rPr>
                <w:b/>
              </w:rPr>
              <w:t>4/4</w:t>
            </w:r>
          </w:p>
        </w:tc>
        <w:tc>
          <w:tcPr>
            <w:tcW w:w="2118" w:type="dxa"/>
            <w:vMerge w:val="restart"/>
          </w:tcPr>
          <w:p w14:paraId="69C13F9D" w14:textId="77777777" w:rsidR="00CF4F39" w:rsidRDefault="00E46F72">
            <w:pPr>
              <w:rPr>
                <w:sz w:val="24"/>
                <w:szCs w:val="24"/>
              </w:rPr>
            </w:pPr>
            <w:r>
              <w:rPr>
                <w:sz w:val="24"/>
                <w:szCs w:val="24"/>
              </w:rPr>
              <w:t>ЛР 04, ЛР 05, ЛР 07, ЛР 09,</w:t>
            </w:r>
          </w:p>
          <w:p w14:paraId="35B25E53" w14:textId="77777777" w:rsidR="00CF4F39" w:rsidRDefault="00E46F72">
            <w:pPr>
              <w:rPr>
                <w:sz w:val="24"/>
                <w:szCs w:val="24"/>
              </w:rPr>
            </w:pPr>
            <w:r>
              <w:rPr>
                <w:sz w:val="24"/>
                <w:szCs w:val="24"/>
              </w:rPr>
              <w:t xml:space="preserve"> ЛР 13,</w:t>
            </w:r>
          </w:p>
          <w:p w14:paraId="16D96C66" w14:textId="77777777" w:rsidR="00CF4F39" w:rsidRDefault="00E46F72">
            <w:pPr>
              <w:rPr>
                <w:sz w:val="24"/>
                <w:szCs w:val="24"/>
              </w:rPr>
            </w:pPr>
            <w:r>
              <w:rPr>
                <w:sz w:val="24"/>
                <w:szCs w:val="24"/>
              </w:rPr>
              <w:t>МР 01, МР 02, МР 03, МР 04, МР 05, МР 06, МР 07, МР 08, МР 09</w:t>
            </w:r>
          </w:p>
          <w:p w14:paraId="2E203B28" w14:textId="77777777" w:rsidR="00CF4F39" w:rsidRDefault="00E46F72">
            <w:pPr>
              <w:rPr>
                <w:sz w:val="24"/>
                <w:szCs w:val="24"/>
              </w:rPr>
            </w:pPr>
            <w:r>
              <w:rPr>
                <w:color w:val="000000"/>
                <w:sz w:val="24"/>
                <w:szCs w:val="24"/>
              </w:rPr>
              <w:t>ПРб 01, ПРб 02, ПРб 03, ПРб 04</w:t>
            </w:r>
          </w:p>
          <w:p w14:paraId="258A268E" w14:textId="77777777" w:rsidR="00CF4F39" w:rsidRDefault="00CF4F39">
            <w:pPr>
              <w:jc w:val="center"/>
              <w:rPr>
                <w:b/>
              </w:rPr>
            </w:pPr>
          </w:p>
        </w:tc>
        <w:tc>
          <w:tcPr>
            <w:tcW w:w="1391" w:type="dxa"/>
            <w:vMerge w:val="restart"/>
          </w:tcPr>
          <w:p w14:paraId="3FF5D1D4" w14:textId="77777777" w:rsidR="00CF4F39" w:rsidRDefault="00E46F72">
            <w:r>
              <w:t>ОК 2</w:t>
            </w:r>
          </w:p>
          <w:p w14:paraId="547F8D5A" w14:textId="77777777" w:rsidR="00CF4F39" w:rsidRDefault="00CF4F39"/>
          <w:p w14:paraId="3C5E9FA5" w14:textId="77777777" w:rsidR="00CF4F39" w:rsidRDefault="00E46F72">
            <w:r>
              <w:t>ОК 4</w:t>
            </w:r>
          </w:p>
          <w:p w14:paraId="151F50A4" w14:textId="77777777" w:rsidR="00CF4F39" w:rsidRDefault="00CF4F39">
            <w:pPr>
              <w:rPr>
                <w:b/>
                <w:i/>
              </w:rPr>
            </w:pPr>
          </w:p>
        </w:tc>
        <w:tc>
          <w:tcPr>
            <w:tcW w:w="1951" w:type="dxa"/>
            <w:vMerge w:val="restart"/>
          </w:tcPr>
          <w:p w14:paraId="6D6552EE" w14:textId="77777777" w:rsidR="00CF4F39" w:rsidRDefault="00E46F72">
            <w:r>
              <w:t>Уо 02.01</w:t>
            </w:r>
          </w:p>
          <w:p w14:paraId="632B6CDE" w14:textId="77777777" w:rsidR="00CF4F39" w:rsidRDefault="00E46F72">
            <w:r>
              <w:t>Зо 02.01</w:t>
            </w:r>
          </w:p>
          <w:p w14:paraId="13FC7CF5" w14:textId="77777777" w:rsidR="00CF4F39" w:rsidRDefault="00E46F72">
            <w:r>
              <w:t>Уо 04.01</w:t>
            </w:r>
          </w:p>
          <w:p w14:paraId="58528397" w14:textId="77777777" w:rsidR="00CF4F39" w:rsidRDefault="00E46F72">
            <w:pPr>
              <w:rPr>
                <w:b/>
                <w:i/>
              </w:rPr>
            </w:pPr>
            <w:r>
              <w:t>Зо 04.02</w:t>
            </w:r>
          </w:p>
        </w:tc>
      </w:tr>
      <w:tr w:rsidR="00CF4F39" w14:paraId="4A324A61" w14:textId="77777777">
        <w:trPr>
          <w:trHeight w:val="20"/>
        </w:trPr>
        <w:tc>
          <w:tcPr>
            <w:tcW w:w="2279" w:type="dxa"/>
            <w:vMerge/>
          </w:tcPr>
          <w:p w14:paraId="3EF3C551" w14:textId="77777777" w:rsidR="00CF4F39" w:rsidRDefault="00CF4F39">
            <w:pPr>
              <w:pBdr>
                <w:top w:val="nil"/>
                <w:left w:val="nil"/>
                <w:bottom w:val="nil"/>
                <w:right w:val="nil"/>
                <w:between w:val="nil"/>
              </w:pBdr>
              <w:spacing w:line="276" w:lineRule="auto"/>
              <w:rPr>
                <w:b/>
                <w:i/>
              </w:rPr>
            </w:pPr>
          </w:p>
        </w:tc>
        <w:tc>
          <w:tcPr>
            <w:tcW w:w="3314" w:type="dxa"/>
          </w:tcPr>
          <w:p w14:paraId="28E5777D" w14:textId="77777777" w:rsidR="00CF4F39" w:rsidRDefault="00E46F72">
            <w:pPr>
              <w:jc w:val="both"/>
              <w:rPr>
                <w:i/>
                <w:sz w:val="24"/>
                <w:szCs w:val="24"/>
              </w:rPr>
            </w:pPr>
            <w:r>
              <w:rPr>
                <w:i/>
                <w:sz w:val="24"/>
                <w:szCs w:val="24"/>
              </w:rPr>
              <w:t>Лексика:</w:t>
            </w:r>
          </w:p>
          <w:p w14:paraId="0625BFB2" w14:textId="77777777" w:rsidR="00CF4F39" w:rsidRDefault="00E46F72">
            <w:pPr>
              <w:jc w:val="both"/>
              <w:rPr>
                <w:sz w:val="24"/>
                <w:szCs w:val="24"/>
              </w:rPr>
            </w:pPr>
            <w:r>
              <w:rPr>
                <w:sz w:val="24"/>
                <w:szCs w:val="24"/>
              </w:rPr>
              <w:t>- профессионально ориентированная лексика;</w:t>
            </w:r>
          </w:p>
          <w:p w14:paraId="7137B580" w14:textId="77777777" w:rsidR="00CF4F39" w:rsidRDefault="00E46F72">
            <w:pPr>
              <w:jc w:val="both"/>
              <w:rPr>
                <w:sz w:val="24"/>
                <w:szCs w:val="24"/>
              </w:rPr>
            </w:pPr>
            <w:r>
              <w:rPr>
                <w:sz w:val="24"/>
                <w:szCs w:val="24"/>
              </w:rPr>
              <w:t>- лексика делового общения.</w:t>
            </w:r>
          </w:p>
          <w:p w14:paraId="013AE54B" w14:textId="77777777" w:rsidR="00CF4F39" w:rsidRDefault="00E46F72">
            <w:pPr>
              <w:jc w:val="both"/>
              <w:rPr>
                <w:i/>
                <w:sz w:val="24"/>
                <w:szCs w:val="24"/>
              </w:rPr>
            </w:pPr>
            <w:r>
              <w:rPr>
                <w:i/>
                <w:sz w:val="24"/>
                <w:szCs w:val="24"/>
              </w:rPr>
              <w:t xml:space="preserve">Грамматика: </w:t>
            </w:r>
          </w:p>
          <w:p w14:paraId="4B7B100A" w14:textId="77777777" w:rsidR="00CF4F39" w:rsidRDefault="00E46F72">
            <w:pPr>
              <w:jc w:val="both"/>
              <w:rPr>
                <w:sz w:val="24"/>
                <w:szCs w:val="24"/>
              </w:rPr>
            </w:pPr>
            <w:r>
              <w:rPr>
                <w:sz w:val="24"/>
                <w:szCs w:val="24"/>
              </w:rPr>
              <w:t>- грамматические структуры, типичные для научно-популярных текстов.</w:t>
            </w:r>
          </w:p>
        </w:tc>
        <w:tc>
          <w:tcPr>
            <w:tcW w:w="2453" w:type="dxa"/>
            <w:vAlign w:val="center"/>
          </w:tcPr>
          <w:p w14:paraId="4B232667" w14:textId="77777777" w:rsidR="00CF4F39" w:rsidRDefault="00E46F72">
            <w:pPr>
              <w:jc w:val="center"/>
            </w:pPr>
            <w:r>
              <w:t>-</w:t>
            </w:r>
          </w:p>
        </w:tc>
        <w:tc>
          <w:tcPr>
            <w:tcW w:w="2118" w:type="dxa"/>
            <w:vMerge/>
          </w:tcPr>
          <w:p w14:paraId="1E850966" w14:textId="77777777" w:rsidR="00CF4F39" w:rsidRDefault="00CF4F39">
            <w:pPr>
              <w:pBdr>
                <w:top w:val="nil"/>
                <w:left w:val="nil"/>
                <w:bottom w:val="nil"/>
                <w:right w:val="nil"/>
                <w:between w:val="nil"/>
              </w:pBdr>
              <w:spacing w:line="276" w:lineRule="auto"/>
            </w:pPr>
          </w:p>
        </w:tc>
        <w:tc>
          <w:tcPr>
            <w:tcW w:w="1391" w:type="dxa"/>
            <w:vMerge/>
          </w:tcPr>
          <w:p w14:paraId="70C64892" w14:textId="77777777" w:rsidR="00CF4F39" w:rsidRDefault="00CF4F39">
            <w:pPr>
              <w:pBdr>
                <w:top w:val="nil"/>
                <w:left w:val="nil"/>
                <w:bottom w:val="nil"/>
                <w:right w:val="nil"/>
                <w:between w:val="nil"/>
              </w:pBdr>
              <w:spacing w:line="276" w:lineRule="auto"/>
            </w:pPr>
          </w:p>
        </w:tc>
        <w:tc>
          <w:tcPr>
            <w:tcW w:w="1951" w:type="dxa"/>
            <w:vMerge/>
          </w:tcPr>
          <w:p w14:paraId="01DB03ED" w14:textId="77777777" w:rsidR="00CF4F39" w:rsidRDefault="00CF4F39">
            <w:pPr>
              <w:pBdr>
                <w:top w:val="nil"/>
                <w:left w:val="nil"/>
                <w:bottom w:val="nil"/>
                <w:right w:val="nil"/>
                <w:between w:val="nil"/>
              </w:pBdr>
              <w:spacing w:line="276" w:lineRule="auto"/>
            </w:pPr>
          </w:p>
        </w:tc>
      </w:tr>
      <w:tr w:rsidR="00CF4F39" w14:paraId="3204650D" w14:textId="77777777">
        <w:trPr>
          <w:trHeight w:val="20"/>
        </w:trPr>
        <w:tc>
          <w:tcPr>
            <w:tcW w:w="2279" w:type="dxa"/>
            <w:vMerge/>
          </w:tcPr>
          <w:p w14:paraId="065C3653" w14:textId="77777777" w:rsidR="00CF4F39" w:rsidRDefault="00CF4F39">
            <w:pPr>
              <w:pBdr>
                <w:top w:val="nil"/>
                <w:left w:val="nil"/>
                <w:bottom w:val="nil"/>
                <w:right w:val="nil"/>
                <w:between w:val="nil"/>
              </w:pBdr>
              <w:spacing w:line="276" w:lineRule="auto"/>
            </w:pPr>
          </w:p>
        </w:tc>
        <w:tc>
          <w:tcPr>
            <w:tcW w:w="3314" w:type="dxa"/>
          </w:tcPr>
          <w:p w14:paraId="1A9CB26C"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0875896B" w14:textId="77777777" w:rsidR="00CF4F39" w:rsidRDefault="00E46F72">
            <w:pPr>
              <w:jc w:val="center"/>
              <w:rPr>
                <w:b/>
              </w:rPr>
            </w:pPr>
            <w:r>
              <w:rPr>
                <w:b/>
              </w:rPr>
              <w:t>4</w:t>
            </w:r>
          </w:p>
        </w:tc>
        <w:tc>
          <w:tcPr>
            <w:tcW w:w="2118" w:type="dxa"/>
            <w:vMerge/>
          </w:tcPr>
          <w:p w14:paraId="2025797B" w14:textId="77777777" w:rsidR="00CF4F39" w:rsidRDefault="00CF4F39">
            <w:pPr>
              <w:pBdr>
                <w:top w:val="nil"/>
                <w:left w:val="nil"/>
                <w:bottom w:val="nil"/>
                <w:right w:val="nil"/>
                <w:between w:val="nil"/>
              </w:pBdr>
              <w:spacing w:line="276" w:lineRule="auto"/>
              <w:rPr>
                <w:b/>
              </w:rPr>
            </w:pPr>
          </w:p>
        </w:tc>
        <w:tc>
          <w:tcPr>
            <w:tcW w:w="1391" w:type="dxa"/>
            <w:vMerge/>
          </w:tcPr>
          <w:p w14:paraId="58B23295" w14:textId="77777777" w:rsidR="00CF4F39" w:rsidRDefault="00CF4F39">
            <w:pPr>
              <w:pBdr>
                <w:top w:val="nil"/>
                <w:left w:val="nil"/>
                <w:bottom w:val="nil"/>
                <w:right w:val="nil"/>
                <w:between w:val="nil"/>
              </w:pBdr>
              <w:spacing w:line="276" w:lineRule="auto"/>
              <w:rPr>
                <w:b/>
              </w:rPr>
            </w:pPr>
          </w:p>
        </w:tc>
        <w:tc>
          <w:tcPr>
            <w:tcW w:w="1951" w:type="dxa"/>
            <w:vMerge/>
          </w:tcPr>
          <w:p w14:paraId="474B623C" w14:textId="77777777" w:rsidR="00CF4F39" w:rsidRDefault="00CF4F39">
            <w:pPr>
              <w:pBdr>
                <w:top w:val="nil"/>
                <w:left w:val="nil"/>
                <w:bottom w:val="nil"/>
                <w:right w:val="nil"/>
                <w:between w:val="nil"/>
              </w:pBdr>
              <w:spacing w:line="276" w:lineRule="auto"/>
              <w:rPr>
                <w:b/>
              </w:rPr>
            </w:pPr>
          </w:p>
        </w:tc>
      </w:tr>
      <w:tr w:rsidR="00CF4F39" w14:paraId="75C8E328" w14:textId="77777777">
        <w:trPr>
          <w:trHeight w:val="20"/>
        </w:trPr>
        <w:tc>
          <w:tcPr>
            <w:tcW w:w="2279" w:type="dxa"/>
            <w:vMerge/>
          </w:tcPr>
          <w:p w14:paraId="6DA5619C" w14:textId="77777777" w:rsidR="00CF4F39" w:rsidRDefault="00CF4F39">
            <w:pPr>
              <w:pBdr>
                <w:top w:val="nil"/>
                <w:left w:val="nil"/>
                <w:bottom w:val="nil"/>
                <w:right w:val="nil"/>
                <w:between w:val="nil"/>
              </w:pBdr>
              <w:spacing w:line="276" w:lineRule="auto"/>
              <w:rPr>
                <w:b/>
              </w:rPr>
            </w:pPr>
          </w:p>
        </w:tc>
        <w:tc>
          <w:tcPr>
            <w:tcW w:w="3314" w:type="dxa"/>
          </w:tcPr>
          <w:p w14:paraId="7C9E9F38" w14:textId="77777777" w:rsidR="00CF4F39" w:rsidRDefault="00E46F72">
            <w:pPr>
              <w:rPr>
                <w:sz w:val="24"/>
                <w:szCs w:val="24"/>
              </w:rPr>
            </w:pPr>
            <w:r>
              <w:rPr>
                <w:sz w:val="24"/>
                <w:szCs w:val="24"/>
              </w:rPr>
              <w:t xml:space="preserve">1.Современный колледж. </w:t>
            </w:r>
          </w:p>
        </w:tc>
        <w:tc>
          <w:tcPr>
            <w:tcW w:w="2453" w:type="dxa"/>
            <w:vAlign w:val="center"/>
          </w:tcPr>
          <w:p w14:paraId="6C4F29CB" w14:textId="77777777" w:rsidR="00CF4F39" w:rsidRDefault="00E46F72">
            <w:pPr>
              <w:jc w:val="center"/>
            </w:pPr>
            <w:r>
              <w:t>2</w:t>
            </w:r>
          </w:p>
        </w:tc>
        <w:tc>
          <w:tcPr>
            <w:tcW w:w="2118" w:type="dxa"/>
            <w:vMerge/>
          </w:tcPr>
          <w:p w14:paraId="340333BA" w14:textId="77777777" w:rsidR="00CF4F39" w:rsidRDefault="00CF4F39">
            <w:pPr>
              <w:pBdr>
                <w:top w:val="nil"/>
                <w:left w:val="nil"/>
                <w:bottom w:val="nil"/>
                <w:right w:val="nil"/>
                <w:between w:val="nil"/>
              </w:pBdr>
              <w:spacing w:line="276" w:lineRule="auto"/>
            </w:pPr>
          </w:p>
        </w:tc>
        <w:tc>
          <w:tcPr>
            <w:tcW w:w="1391" w:type="dxa"/>
            <w:vMerge/>
          </w:tcPr>
          <w:p w14:paraId="79E43E75" w14:textId="77777777" w:rsidR="00CF4F39" w:rsidRDefault="00CF4F39">
            <w:pPr>
              <w:pBdr>
                <w:top w:val="nil"/>
                <w:left w:val="nil"/>
                <w:bottom w:val="nil"/>
                <w:right w:val="nil"/>
                <w:between w:val="nil"/>
              </w:pBdr>
              <w:spacing w:line="276" w:lineRule="auto"/>
            </w:pPr>
          </w:p>
        </w:tc>
        <w:tc>
          <w:tcPr>
            <w:tcW w:w="1951" w:type="dxa"/>
            <w:vMerge/>
          </w:tcPr>
          <w:p w14:paraId="443D112E" w14:textId="77777777" w:rsidR="00CF4F39" w:rsidRDefault="00CF4F39">
            <w:pPr>
              <w:pBdr>
                <w:top w:val="nil"/>
                <w:left w:val="nil"/>
                <w:bottom w:val="nil"/>
                <w:right w:val="nil"/>
                <w:between w:val="nil"/>
              </w:pBdr>
              <w:spacing w:line="276" w:lineRule="auto"/>
            </w:pPr>
          </w:p>
        </w:tc>
      </w:tr>
      <w:tr w:rsidR="00CF4F39" w14:paraId="07D34B4B" w14:textId="77777777">
        <w:trPr>
          <w:trHeight w:val="20"/>
        </w:trPr>
        <w:tc>
          <w:tcPr>
            <w:tcW w:w="2279" w:type="dxa"/>
            <w:vMerge/>
          </w:tcPr>
          <w:p w14:paraId="36BF6061" w14:textId="77777777" w:rsidR="00CF4F39" w:rsidRDefault="00CF4F39">
            <w:pPr>
              <w:pBdr>
                <w:top w:val="nil"/>
                <w:left w:val="nil"/>
                <w:bottom w:val="nil"/>
                <w:right w:val="nil"/>
                <w:between w:val="nil"/>
              </w:pBdr>
              <w:spacing w:line="276" w:lineRule="auto"/>
            </w:pPr>
          </w:p>
        </w:tc>
        <w:tc>
          <w:tcPr>
            <w:tcW w:w="3314" w:type="dxa"/>
          </w:tcPr>
          <w:p w14:paraId="66E143F9" w14:textId="77777777" w:rsidR="00CF4F39" w:rsidRDefault="00E46F72">
            <w:r>
              <w:rPr>
                <w:sz w:val="24"/>
                <w:szCs w:val="24"/>
              </w:rPr>
              <w:t>2.Особенности подготовки по профессии/специальности</w:t>
            </w:r>
          </w:p>
        </w:tc>
        <w:tc>
          <w:tcPr>
            <w:tcW w:w="2453" w:type="dxa"/>
            <w:vAlign w:val="center"/>
          </w:tcPr>
          <w:p w14:paraId="6AF9A662" w14:textId="77777777" w:rsidR="00CF4F39" w:rsidRDefault="00E46F72">
            <w:pPr>
              <w:jc w:val="center"/>
            </w:pPr>
            <w:r>
              <w:t>2</w:t>
            </w:r>
          </w:p>
        </w:tc>
        <w:tc>
          <w:tcPr>
            <w:tcW w:w="2118" w:type="dxa"/>
            <w:vMerge/>
          </w:tcPr>
          <w:p w14:paraId="0670F245" w14:textId="77777777" w:rsidR="00CF4F39" w:rsidRDefault="00CF4F39">
            <w:pPr>
              <w:pBdr>
                <w:top w:val="nil"/>
                <w:left w:val="nil"/>
                <w:bottom w:val="nil"/>
                <w:right w:val="nil"/>
                <w:between w:val="nil"/>
              </w:pBdr>
              <w:spacing w:line="276" w:lineRule="auto"/>
            </w:pPr>
          </w:p>
        </w:tc>
        <w:tc>
          <w:tcPr>
            <w:tcW w:w="1391" w:type="dxa"/>
            <w:vMerge/>
          </w:tcPr>
          <w:p w14:paraId="360AED80" w14:textId="77777777" w:rsidR="00CF4F39" w:rsidRDefault="00CF4F39">
            <w:pPr>
              <w:pBdr>
                <w:top w:val="nil"/>
                <w:left w:val="nil"/>
                <w:bottom w:val="nil"/>
                <w:right w:val="nil"/>
                <w:between w:val="nil"/>
              </w:pBdr>
              <w:spacing w:line="276" w:lineRule="auto"/>
            </w:pPr>
          </w:p>
        </w:tc>
        <w:tc>
          <w:tcPr>
            <w:tcW w:w="1951" w:type="dxa"/>
            <w:vMerge/>
          </w:tcPr>
          <w:p w14:paraId="5C461653" w14:textId="77777777" w:rsidR="00CF4F39" w:rsidRDefault="00CF4F39">
            <w:pPr>
              <w:pBdr>
                <w:top w:val="nil"/>
                <w:left w:val="nil"/>
                <w:bottom w:val="nil"/>
                <w:right w:val="nil"/>
                <w:between w:val="nil"/>
              </w:pBdr>
              <w:spacing w:line="276" w:lineRule="auto"/>
            </w:pPr>
          </w:p>
        </w:tc>
      </w:tr>
      <w:tr w:rsidR="00CF4F39" w14:paraId="4533EF9A" w14:textId="77777777">
        <w:trPr>
          <w:trHeight w:val="20"/>
        </w:trPr>
        <w:tc>
          <w:tcPr>
            <w:tcW w:w="2279" w:type="dxa"/>
          </w:tcPr>
          <w:p w14:paraId="4FFC2741" w14:textId="77777777" w:rsidR="00CF4F39" w:rsidRDefault="00CF4F39">
            <w:pPr>
              <w:rPr>
                <w:b/>
              </w:rPr>
            </w:pPr>
          </w:p>
        </w:tc>
        <w:tc>
          <w:tcPr>
            <w:tcW w:w="3314" w:type="dxa"/>
          </w:tcPr>
          <w:p w14:paraId="177ACC7F"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2453" w:type="dxa"/>
            <w:vAlign w:val="center"/>
          </w:tcPr>
          <w:p w14:paraId="5D03DC7B" w14:textId="77777777" w:rsidR="00CF4F39" w:rsidRDefault="00E46F72">
            <w:pPr>
              <w:jc w:val="center"/>
            </w:pPr>
            <w:r>
              <w:t>-</w:t>
            </w:r>
          </w:p>
        </w:tc>
        <w:tc>
          <w:tcPr>
            <w:tcW w:w="2118" w:type="dxa"/>
          </w:tcPr>
          <w:p w14:paraId="782E4B4C" w14:textId="77777777" w:rsidR="00CF4F39" w:rsidRDefault="00CF4F39">
            <w:pPr>
              <w:jc w:val="center"/>
              <w:rPr>
                <w:b/>
              </w:rPr>
            </w:pPr>
          </w:p>
        </w:tc>
        <w:tc>
          <w:tcPr>
            <w:tcW w:w="1391" w:type="dxa"/>
          </w:tcPr>
          <w:p w14:paraId="230BA30A" w14:textId="77777777" w:rsidR="00CF4F39" w:rsidRDefault="00CF4F39">
            <w:pPr>
              <w:rPr>
                <w:b/>
              </w:rPr>
            </w:pPr>
          </w:p>
        </w:tc>
        <w:tc>
          <w:tcPr>
            <w:tcW w:w="1951" w:type="dxa"/>
          </w:tcPr>
          <w:p w14:paraId="107A7700" w14:textId="77777777" w:rsidR="00CF4F39" w:rsidRDefault="00CF4F39">
            <w:pPr>
              <w:rPr>
                <w:b/>
              </w:rPr>
            </w:pPr>
          </w:p>
        </w:tc>
      </w:tr>
      <w:tr w:rsidR="00CF4F39" w14:paraId="0ADCB46D" w14:textId="77777777">
        <w:trPr>
          <w:trHeight w:val="20"/>
        </w:trPr>
        <w:tc>
          <w:tcPr>
            <w:tcW w:w="2279" w:type="dxa"/>
            <w:vMerge w:val="restart"/>
          </w:tcPr>
          <w:p w14:paraId="747BAE0D" w14:textId="77777777" w:rsidR="00CF4F39" w:rsidRDefault="00E46F72">
            <w:pPr>
              <w:rPr>
                <w:b/>
              </w:rPr>
            </w:pPr>
            <w:r>
              <w:rPr>
                <w:b/>
                <w:i/>
                <w:sz w:val="24"/>
                <w:szCs w:val="24"/>
              </w:rPr>
              <w:t>Тема 3.2 Научно-технический прогресс</w:t>
            </w:r>
          </w:p>
        </w:tc>
        <w:tc>
          <w:tcPr>
            <w:tcW w:w="3314" w:type="dxa"/>
            <w:vAlign w:val="bottom"/>
          </w:tcPr>
          <w:p w14:paraId="47D11106" w14:textId="77777777" w:rsidR="00CF4F39" w:rsidRDefault="00E46F72">
            <w:pPr>
              <w:jc w:val="both"/>
              <w:rPr>
                <w:sz w:val="24"/>
                <w:szCs w:val="24"/>
              </w:rPr>
            </w:pPr>
            <w:r>
              <w:rPr>
                <w:b/>
                <w:sz w:val="24"/>
                <w:szCs w:val="24"/>
              </w:rPr>
              <w:t>Содержание учебного материала</w:t>
            </w:r>
          </w:p>
        </w:tc>
        <w:tc>
          <w:tcPr>
            <w:tcW w:w="2453" w:type="dxa"/>
            <w:vAlign w:val="center"/>
          </w:tcPr>
          <w:p w14:paraId="3A86E706" w14:textId="77777777" w:rsidR="00CF4F39" w:rsidRDefault="00E46F72">
            <w:pPr>
              <w:jc w:val="center"/>
              <w:rPr>
                <w:b/>
              </w:rPr>
            </w:pPr>
            <w:r>
              <w:rPr>
                <w:b/>
              </w:rPr>
              <w:t>10/10</w:t>
            </w:r>
          </w:p>
        </w:tc>
        <w:tc>
          <w:tcPr>
            <w:tcW w:w="2118" w:type="dxa"/>
            <w:vMerge w:val="restart"/>
          </w:tcPr>
          <w:p w14:paraId="6459B4D5" w14:textId="77777777" w:rsidR="00CF4F39" w:rsidRDefault="00E46F72">
            <w:pPr>
              <w:rPr>
                <w:sz w:val="24"/>
                <w:szCs w:val="24"/>
              </w:rPr>
            </w:pPr>
            <w:r>
              <w:rPr>
                <w:sz w:val="24"/>
                <w:szCs w:val="24"/>
              </w:rPr>
              <w:t>ЛР 04, ЛР 09, ЛР 14,</w:t>
            </w:r>
          </w:p>
          <w:p w14:paraId="607B3F8B" w14:textId="77777777" w:rsidR="00CF4F39" w:rsidRDefault="00E46F72">
            <w:pPr>
              <w:rPr>
                <w:sz w:val="24"/>
                <w:szCs w:val="24"/>
              </w:rPr>
            </w:pPr>
            <w:r>
              <w:rPr>
                <w:sz w:val="24"/>
                <w:szCs w:val="24"/>
              </w:rPr>
              <w:t>МР 01, МР 02, МР 03, МР 04,</w:t>
            </w:r>
          </w:p>
          <w:p w14:paraId="7341B479" w14:textId="77777777" w:rsidR="00CF4F39" w:rsidRDefault="00E46F72">
            <w:pPr>
              <w:rPr>
                <w:sz w:val="24"/>
                <w:szCs w:val="24"/>
              </w:rPr>
            </w:pPr>
            <w:r>
              <w:rPr>
                <w:sz w:val="24"/>
                <w:szCs w:val="24"/>
              </w:rPr>
              <w:t xml:space="preserve"> МР 05, МР 07, МР 08, МР 09,</w:t>
            </w:r>
          </w:p>
          <w:p w14:paraId="3AB58543" w14:textId="77777777" w:rsidR="00CF4F39" w:rsidRDefault="00E46F72">
            <w:pPr>
              <w:rPr>
                <w:sz w:val="24"/>
                <w:szCs w:val="24"/>
              </w:rPr>
            </w:pPr>
            <w:r>
              <w:rPr>
                <w:color w:val="000000"/>
                <w:sz w:val="24"/>
                <w:szCs w:val="24"/>
              </w:rPr>
              <w:t>ПРб 01, ПРб 02, ПРб 03, ПРб 04</w:t>
            </w:r>
          </w:p>
          <w:p w14:paraId="60C62631" w14:textId="77777777" w:rsidR="00CF4F39" w:rsidRDefault="00CF4F39">
            <w:pPr>
              <w:rPr>
                <w:b/>
              </w:rPr>
            </w:pPr>
          </w:p>
        </w:tc>
        <w:tc>
          <w:tcPr>
            <w:tcW w:w="1391" w:type="dxa"/>
            <w:vMerge w:val="restart"/>
          </w:tcPr>
          <w:p w14:paraId="2CB41140" w14:textId="77777777" w:rsidR="00CF4F39" w:rsidRDefault="00E46F72">
            <w:r>
              <w:t>ОК 2</w:t>
            </w:r>
          </w:p>
          <w:p w14:paraId="130689DD" w14:textId="77777777" w:rsidR="00CF4F39" w:rsidRDefault="00CF4F39"/>
          <w:p w14:paraId="7CE38CF1" w14:textId="77777777" w:rsidR="00CF4F39" w:rsidRDefault="00E46F72">
            <w:r>
              <w:t>ОК 4</w:t>
            </w:r>
          </w:p>
          <w:p w14:paraId="40A2F974" w14:textId="77777777" w:rsidR="00CF4F39" w:rsidRDefault="00CF4F39">
            <w:pPr>
              <w:rPr>
                <w:b/>
                <w:i/>
              </w:rPr>
            </w:pPr>
          </w:p>
        </w:tc>
        <w:tc>
          <w:tcPr>
            <w:tcW w:w="1951" w:type="dxa"/>
            <w:vMerge w:val="restart"/>
          </w:tcPr>
          <w:p w14:paraId="4748B361" w14:textId="77777777" w:rsidR="00CF4F39" w:rsidRDefault="00E46F72">
            <w:r>
              <w:t>Уо 02.01</w:t>
            </w:r>
          </w:p>
          <w:p w14:paraId="4B165AB7" w14:textId="77777777" w:rsidR="00CF4F39" w:rsidRDefault="00E46F72">
            <w:r>
              <w:t>Зо 02.01</w:t>
            </w:r>
          </w:p>
          <w:p w14:paraId="33A30D73" w14:textId="77777777" w:rsidR="00CF4F39" w:rsidRDefault="00E46F72">
            <w:r>
              <w:t>Уо 04.01</w:t>
            </w:r>
          </w:p>
          <w:p w14:paraId="1147CEFF" w14:textId="77777777" w:rsidR="00CF4F39" w:rsidRDefault="00E46F72">
            <w:pPr>
              <w:rPr>
                <w:b/>
                <w:i/>
              </w:rPr>
            </w:pPr>
            <w:r>
              <w:t>Зо 04.02</w:t>
            </w:r>
          </w:p>
        </w:tc>
      </w:tr>
      <w:tr w:rsidR="00CF4F39" w14:paraId="713C3D5A" w14:textId="77777777">
        <w:trPr>
          <w:trHeight w:val="20"/>
        </w:trPr>
        <w:tc>
          <w:tcPr>
            <w:tcW w:w="2279" w:type="dxa"/>
            <w:vMerge/>
          </w:tcPr>
          <w:p w14:paraId="50027E62" w14:textId="77777777" w:rsidR="00CF4F39" w:rsidRDefault="00CF4F39">
            <w:pPr>
              <w:pBdr>
                <w:top w:val="nil"/>
                <w:left w:val="nil"/>
                <w:bottom w:val="nil"/>
                <w:right w:val="nil"/>
                <w:between w:val="nil"/>
              </w:pBdr>
              <w:spacing w:line="276" w:lineRule="auto"/>
              <w:rPr>
                <w:b/>
                <w:i/>
              </w:rPr>
            </w:pPr>
          </w:p>
        </w:tc>
        <w:tc>
          <w:tcPr>
            <w:tcW w:w="3314" w:type="dxa"/>
            <w:vAlign w:val="bottom"/>
          </w:tcPr>
          <w:p w14:paraId="0AB745B4" w14:textId="77777777" w:rsidR="00CF4F39" w:rsidRPr="00E46F72" w:rsidRDefault="00E46F72">
            <w:pPr>
              <w:pBdr>
                <w:top w:val="nil"/>
                <w:left w:val="nil"/>
                <w:bottom w:val="nil"/>
                <w:right w:val="nil"/>
                <w:between w:val="nil"/>
              </w:pBdr>
              <w:jc w:val="both"/>
              <w:rPr>
                <w:i/>
                <w:sz w:val="24"/>
                <w:szCs w:val="24"/>
                <w:lang w:val="en-US"/>
              </w:rPr>
            </w:pPr>
            <w:r>
              <w:rPr>
                <w:i/>
                <w:sz w:val="24"/>
                <w:szCs w:val="24"/>
              </w:rPr>
              <w:t>Лексика</w:t>
            </w:r>
            <w:r w:rsidRPr="00E46F72">
              <w:rPr>
                <w:i/>
                <w:sz w:val="24"/>
                <w:szCs w:val="24"/>
                <w:lang w:val="en-US"/>
              </w:rPr>
              <w:t>:</w:t>
            </w:r>
          </w:p>
          <w:p w14:paraId="33F9C489" w14:textId="77777777" w:rsidR="00CF4F39" w:rsidRPr="00E46F72" w:rsidRDefault="00E46F72">
            <w:pPr>
              <w:jc w:val="both"/>
              <w:rPr>
                <w:sz w:val="24"/>
                <w:szCs w:val="24"/>
                <w:lang w:val="en-US"/>
              </w:rPr>
            </w:pPr>
            <w:r w:rsidRPr="00E46F72">
              <w:rPr>
                <w:sz w:val="24"/>
                <w:szCs w:val="24"/>
                <w:lang w:val="en-US"/>
              </w:rPr>
              <w:t xml:space="preserve">- </w:t>
            </w:r>
            <w:r>
              <w:rPr>
                <w:sz w:val="24"/>
                <w:szCs w:val="24"/>
              </w:rPr>
              <w:t>виды</w:t>
            </w:r>
            <w:r w:rsidRPr="00E46F72">
              <w:rPr>
                <w:sz w:val="24"/>
                <w:szCs w:val="24"/>
                <w:lang w:val="en-US"/>
              </w:rPr>
              <w:t xml:space="preserve"> </w:t>
            </w:r>
            <w:r>
              <w:rPr>
                <w:sz w:val="24"/>
                <w:szCs w:val="24"/>
              </w:rPr>
              <w:t>наук</w:t>
            </w:r>
            <w:r w:rsidRPr="00E46F72">
              <w:rPr>
                <w:sz w:val="24"/>
                <w:szCs w:val="24"/>
                <w:lang w:val="en-US"/>
              </w:rPr>
              <w:t xml:space="preserve"> (</w:t>
            </w:r>
            <w:r w:rsidRPr="00E46F72">
              <w:rPr>
                <w:i/>
                <w:sz w:val="24"/>
                <w:szCs w:val="24"/>
                <w:lang w:val="en-US"/>
              </w:rPr>
              <w:t>science, physics, chemistry and etc.)</w:t>
            </w:r>
          </w:p>
          <w:p w14:paraId="0FF593D0" w14:textId="77777777" w:rsidR="00CF4F39" w:rsidRDefault="00E46F72">
            <w:pPr>
              <w:rPr>
                <w:sz w:val="24"/>
                <w:szCs w:val="24"/>
              </w:rPr>
            </w:pPr>
            <w:r>
              <w:rPr>
                <w:sz w:val="24"/>
                <w:szCs w:val="24"/>
              </w:rPr>
              <w:t>- профессионально ориентированная лексика.</w:t>
            </w:r>
          </w:p>
          <w:p w14:paraId="5B345672" w14:textId="77777777" w:rsidR="00CF4F39" w:rsidRDefault="00E46F72">
            <w:pPr>
              <w:jc w:val="both"/>
              <w:rPr>
                <w:i/>
                <w:sz w:val="24"/>
                <w:szCs w:val="24"/>
              </w:rPr>
            </w:pPr>
            <w:r>
              <w:rPr>
                <w:i/>
                <w:sz w:val="24"/>
                <w:szCs w:val="24"/>
              </w:rPr>
              <w:t xml:space="preserve">Грамматика: </w:t>
            </w:r>
          </w:p>
          <w:p w14:paraId="01E542FD" w14:textId="77777777" w:rsidR="00CF4F39" w:rsidRDefault="00E46F72">
            <w:pPr>
              <w:jc w:val="both"/>
              <w:rPr>
                <w:b/>
                <w:sz w:val="24"/>
                <w:szCs w:val="24"/>
              </w:rPr>
            </w:pPr>
            <w:r>
              <w:rPr>
                <w:sz w:val="24"/>
                <w:szCs w:val="24"/>
              </w:rPr>
              <w:t>страдательный залог, грамматические структуры предложений, типичные для научно-популярного стиля.</w:t>
            </w:r>
          </w:p>
        </w:tc>
        <w:tc>
          <w:tcPr>
            <w:tcW w:w="2453" w:type="dxa"/>
            <w:vAlign w:val="center"/>
          </w:tcPr>
          <w:p w14:paraId="534782C8" w14:textId="77777777" w:rsidR="00CF4F39" w:rsidRDefault="00E46F72">
            <w:pPr>
              <w:jc w:val="center"/>
            </w:pPr>
            <w:r>
              <w:t>-</w:t>
            </w:r>
          </w:p>
        </w:tc>
        <w:tc>
          <w:tcPr>
            <w:tcW w:w="2118" w:type="dxa"/>
            <w:vMerge/>
          </w:tcPr>
          <w:p w14:paraId="79710633" w14:textId="77777777" w:rsidR="00CF4F39" w:rsidRDefault="00CF4F39">
            <w:pPr>
              <w:pBdr>
                <w:top w:val="nil"/>
                <w:left w:val="nil"/>
                <w:bottom w:val="nil"/>
                <w:right w:val="nil"/>
                <w:between w:val="nil"/>
              </w:pBdr>
              <w:spacing w:line="276" w:lineRule="auto"/>
            </w:pPr>
          </w:p>
        </w:tc>
        <w:tc>
          <w:tcPr>
            <w:tcW w:w="1391" w:type="dxa"/>
            <w:vMerge/>
          </w:tcPr>
          <w:p w14:paraId="0007D7AE" w14:textId="77777777" w:rsidR="00CF4F39" w:rsidRDefault="00CF4F39">
            <w:pPr>
              <w:pBdr>
                <w:top w:val="nil"/>
                <w:left w:val="nil"/>
                <w:bottom w:val="nil"/>
                <w:right w:val="nil"/>
                <w:between w:val="nil"/>
              </w:pBdr>
              <w:spacing w:line="276" w:lineRule="auto"/>
            </w:pPr>
          </w:p>
        </w:tc>
        <w:tc>
          <w:tcPr>
            <w:tcW w:w="1951" w:type="dxa"/>
            <w:vMerge/>
          </w:tcPr>
          <w:p w14:paraId="47E9D925" w14:textId="77777777" w:rsidR="00CF4F39" w:rsidRDefault="00CF4F39">
            <w:pPr>
              <w:pBdr>
                <w:top w:val="nil"/>
                <w:left w:val="nil"/>
                <w:bottom w:val="nil"/>
                <w:right w:val="nil"/>
                <w:between w:val="nil"/>
              </w:pBdr>
              <w:spacing w:line="276" w:lineRule="auto"/>
            </w:pPr>
          </w:p>
        </w:tc>
      </w:tr>
      <w:tr w:rsidR="00CF4F39" w14:paraId="22CD2812" w14:textId="77777777">
        <w:trPr>
          <w:trHeight w:val="20"/>
        </w:trPr>
        <w:tc>
          <w:tcPr>
            <w:tcW w:w="2279" w:type="dxa"/>
            <w:vMerge/>
          </w:tcPr>
          <w:p w14:paraId="2F0A962A" w14:textId="77777777" w:rsidR="00CF4F39" w:rsidRDefault="00CF4F39">
            <w:pPr>
              <w:pBdr>
                <w:top w:val="nil"/>
                <w:left w:val="nil"/>
                <w:bottom w:val="nil"/>
                <w:right w:val="nil"/>
                <w:between w:val="nil"/>
              </w:pBdr>
              <w:spacing w:line="276" w:lineRule="auto"/>
            </w:pPr>
          </w:p>
        </w:tc>
        <w:tc>
          <w:tcPr>
            <w:tcW w:w="3314" w:type="dxa"/>
          </w:tcPr>
          <w:p w14:paraId="442F9576"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70859F4A" w14:textId="77777777" w:rsidR="00CF4F39" w:rsidRDefault="00E46F72">
            <w:pPr>
              <w:jc w:val="center"/>
              <w:rPr>
                <w:b/>
              </w:rPr>
            </w:pPr>
            <w:r>
              <w:rPr>
                <w:b/>
              </w:rPr>
              <w:t>10</w:t>
            </w:r>
          </w:p>
        </w:tc>
        <w:tc>
          <w:tcPr>
            <w:tcW w:w="2118" w:type="dxa"/>
            <w:vMerge/>
          </w:tcPr>
          <w:p w14:paraId="513CC867" w14:textId="77777777" w:rsidR="00CF4F39" w:rsidRDefault="00CF4F39">
            <w:pPr>
              <w:pBdr>
                <w:top w:val="nil"/>
                <w:left w:val="nil"/>
                <w:bottom w:val="nil"/>
                <w:right w:val="nil"/>
                <w:between w:val="nil"/>
              </w:pBdr>
              <w:spacing w:line="276" w:lineRule="auto"/>
              <w:rPr>
                <w:b/>
              </w:rPr>
            </w:pPr>
          </w:p>
        </w:tc>
        <w:tc>
          <w:tcPr>
            <w:tcW w:w="1391" w:type="dxa"/>
            <w:vMerge/>
          </w:tcPr>
          <w:p w14:paraId="23E0EE43" w14:textId="77777777" w:rsidR="00CF4F39" w:rsidRDefault="00CF4F39">
            <w:pPr>
              <w:pBdr>
                <w:top w:val="nil"/>
                <w:left w:val="nil"/>
                <w:bottom w:val="nil"/>
                <w:right w:val="nil"/>
                <w:between w:val="nil"/>
              </w:pBdr>
              <w:spacing w:line="276" w:lineRule="auto"/>
              <w:rPr>
                <w:b/>
              </w:rPr>
            </w:pPr>
          </w:p>
        </w:tc>
        <w:tc>
          <w:tcPr>
            <w:tcW w:w="1951" w:type="dxa"/>
            <w:vMerge/>
          </w:tcPr>
          <w:p w14:paraId="072147D3" w14:textId="77777777" w:rsidR="00CF4F39" w:rsidRDefault="00CF4F39">
            <w:pPr>
              <w:pBdr>
                <w:top w:val="nil"/>
                <w:left w:val="nil"/>
                <w:bottom w:val="nil"/>
                <w:right w:val="nil"/>
                <w:between w:val="nil"/>
              </w:pBdr>
              <w:spacing w:line="276" w:lineRule="auto"/>
              <w:rPr>
                <w:b/>
              </w:rPr>
            </w:pPr>
          </w:p>
        </w:tc>
      </w:tr>
      <w:tr w:rsidR="00CF4F39" w14:paraId="29315EE3" w14:textId="77777777">
        <w:trPr>
          <w:trHeight w:val="20"/>
        </w:trPr>
        <w:tc>
          <w:tcPr>
            <w:tcW w:w="2279" w:type="dxa"/>
            <w:vMerge/>
          </w:tcPr>
          <w:p w14:paraId="3386F9C8" w14:textId="77777777" w:rsidR="00CF4F39" w:rsidRDefault="00CF4F39">
            <w:pPr>
              <w:pBdr>
                <w:top w:val="nil"/>
                <w:left w:val="nil"/>
                <w:bottom w:val="nil"/>
                <w:right w:val="nil"/>
                <w:between w:val="nil"/>
              </w:pBdr>
              <w:spacing w:line="276" w:lineRule="auto"/>
              <w:rPr>
                <w:b/>
              </w:rPr>
            </w:pPr>
          </w:p>
        </w:tc>
        <w:tc>
          <w:tcPr>
            <w:tcW w:w="3314" w:type="dxa"/>
          </w:tcPr>
          <w:p w14:paraId="5C292CD2" w14:textId="77777777" w:rsidR="00CF4F39" w:rsidRDefault="00E46F72">
            <w:pPr>
              <w:rPr>
                <w:sz w:val="24"/>
                <w:szCs w:val="24"/>
              </w:rPr>
            </w:pPr>
            <w:r>
              <w:rPr>
                <w:sz w:val="24"/>
                <w:szCs w:val="24"/>
              </w:rPr>
              <w:t>1.Достижения науки.</w:t>
            </w:r>
          </w:p>
        </w:tc>
        <w:tc>
          <w:tcPr>
            <w:tcW w:w="2453" w:type="dxa"/>
            <w:vAlign w:val="center"/>
          </w:tcPr>
          <w:p w14:paraId="32A952DA" w14:textId="77777777" w:rsidR="00CF4F39" w:rsidRDefault="00E46F72">
            <w:pPr>
              <w:jc w:val="center"/>
            </w:pPr>
            <w:r>
              <w:t>2</w:t>
            </w:r>
          </w:p>
        </w:tc>
        <w:tc>
          <w:tcPr>
            <w:tcW w:w="2118" w:type="dxa"/>
            <w:vMerge/>
          </w:tcPr>
          <w:p w14:paraId="24DC3184" w14:textId="77777777" w:rsidR="00CF4F39" w:rsidRDefault="00CF4F39">
            <w:pPr>
              <w:pBdr>
                <w:top w:val="nil"/>
                <w:left w:val="nil"/>
                <w:bottom w:val="nil"/>
                <w:right w:val="nil"/>
                <w:between w:val="nil"/>
              </w:pBdr>
              <w:spacing w:line="276" w:lineRule="auto"/>
            </w:pPr>
          </w:p>
        </w:tc>
        <w:tc>
          <w:tcPr>
            <w:tcW w:w="1391" w:type="dxa"/>
            <w:vMerge/>
          </w:tcPr>
          <w:p w14:paraId="2E6450E6" w14:textId="77777777" w:rsidR="00CF4F39" w:rsidRDefault="00CF4F39">
            <w:pPr>
              <w:pBdr>
                <w:top w:val="nil"/>
                <w:left w:val="nil"/>
                <w:bottom w:val="nil"/>
                <w:right w:val="nil"/>
                <w:between w:val="nil"/>
              </w:pBdr>
              <w:spacing w:line="276" w:lineRule="auto"/>
            </w:pPr>
          </w:p>
        </w:tc>
        <w:tc>
          <w:tcPr>
            <w:tcW w:w="1951" w:type="dxa"/>
            <w:vMerge/>
          </w:tcPr>
          <w:p w14:paraId="59804705" w14:textId="77777777" w:rsidR="00CF4F39" w:rsidRDefault="00CF4F39">
            <w:pPr>
              <w:pBdr>
                <w:top w:val="nil"/>
                <w:left w:val="nil"/>
                <w:bottom w:val="nil"/>
                <w:right w:val="nil"/>
                <w:between w:val="nil"/>
              </w:pBdr>
              <w:spacing w:line="276" w:lineRule="auto"/>
            </w:pPr>
          </w:p>
        </w:tc>
      </w:tr>
      <w:tr w:rsidR="00CF4F39" w14:paraId="2156441C" w14:textId="77777777">
        <w:trPr>
          <w:trHeight w:val="20"/>
        </w:trPr>
        <w:tc>
          <w:tcPr>
            <w:tcW w:w="2279" w:type="dxa"/>
            <w:vMerge/>
          </w:tcPr>
          <w:p w14:paraId="6611FCA9" w14:textId="77777777" w:rsidR="00CF4F39" w:rsidRDefault="00CF4F39">
            <w:pPr>
              <w:pBdr>
                <w:top w:val="nil"/>
                <w:left w:val="nil"/>
                <w:bottom w:val="nil"/>
                <w:right w:val="nil"/>
                <w:between w:val="nil"/>
              </w:pBdr>
              <w:spacing w:line="276" w:lineRule="auto"/>
            </w:pPr>
          </w:p>
        </w:tc>
        <w:tc>
          <w:tcPr>
            <w:tcW w:w="3314" w:type="dxa"/>
          </w:tcPr>
          <w:p w14:paraId="5B16C333" w14:textId="77777777" w:rsidR="00CF4F39" w:rsidRDefault="00E46F72">
            <w:pPr>
              <w:rPr>
                <w:sz w:val="24"/>
                <w:szCs w:val="24"/>
              </w:rPr>
            </w:pPr>
            <w:r>
              <w:rPr>
                <w:sz w:val="24"/>
                <w:szCs w:val="24"/>
              </w:rPr>
              <w:t>2.Отраслевые выставки</w:t>
            </w:r>
          </w:p>
        </w:tc>
        <w:tc>
          <w:tcPr>
            <w:tcW w:w="2453" w:type="dxa"/>
            <w:vAlign w:val="center"/>
          </w:tcPr>
          <w:p w14:paraId="134B5345" w14:textId="77777777" w:rsidR="00CF4F39" w:rsidRDefault="00E46F72">
            <w:pPr>
              <w:jc w:val="center"/>
            </w:pPr>
            <w:r>
              <w:t>2</w:t>
            </w:r>
          </w:p>
        </w:tc>
        <w:tc>
          <w:tcPr>
            <w:tcW w:w="2118" w:type="dxa"/>
            <w:vMerge/>
          </w:tcPr>
          <w:p w14:paraId="4BC64C71" w14:textId="77777777" w:rsidR="00CF4F39" w:rsidRDefault="00CF4F39">
            <w:pPr>
              <w:pBdr>
                <w:top w:val="nil"/>
                <w:left w:val="nil"/>
                <w:bottom w:val="nil"/>
                <w:right w:val="nil"/>
                <w:between w:val="nil"/>
              </w:pBdr>
              <w:spacing w:line="276" w:lineRule="auto"/>
            </w:pPr>
          </w:p>
        </w:tc>
        <w:tc>
          <w:tcPr>
            <w:tcW w:w="1391" w:type="dxa"/>
            <w:vMerge/>
          </w:tcPr>
          <w:p w14:paraId="116F64BE" w14:textId="77777777" w:rsidR="00CF4F39" w:rsidRDefault="00CF4F39">
            <w:pPr>
              <w:pBdr>
                <w:top w:val="nil"/>
                <w:left w:val="nil"/>
                <w:bottom w:val="nil"/>
                <w:right w:val="nil"/>
                <w:between w:val="nil"/>
              </w:pBdr>
              <w:spacing w:line="276" w:lineRule="auto"/>
            </w:pPr>
          </w:p>
        </w:tc>
        <w:tc>
          <w:tcPr>
            <w:tcW w:w="1951" w:type="dxa"/>
            <w:vMerge/>
          </w:tcPr>
          <w:p w14:paraId="797890C1" w14:textId="77777777" w:rsidR="00CF4F39" w:rsidRDefault="00CF4F39">
            <w:pPr>
              <w:pBdr>
                <w:top w:val="nil"/>
                <w:left w:val="nil"/>
                <w:bottom w:val="nil"/>
                <w:right w:val="nil"/>
                <w:between w:val="nil"/>
              </w:pBdr>
              <w:spacing w:line="276" w:lineRule="auto"/>
            </w:pPr>
          </w:p>
        </w:tc>
      </w:tr>
      <w:tr w:rsidR="00CF4F39" w14:paraId="4D931F35" w14:textId="77777777">
        <w:trPr>
          <w:trHeight w:val="20"/>
        </w:trPr>
        <w:tc>
          <w:tcPr>
            <w:tcW w:w="2279" w:type="dxa"/>
            <w:vMerge/>
          </w:tcPr>
          <w:p w14:paraId="057FB3BA" w14:textId="77777777" w:rsidR="00CF4F39" w:rsidRDefault="00CF4F39">
            <w:pPr>
              <w:pBdr>
                <w:top w:val="nil"/>
                <w:left w:val="nil"/>
                <w:bottom w:val="nil"/>
                <w:right w:val="nil"/>
                <w:between w:val="nil"/>
              </w:pBdr>
              <w:spacing w:line="276" w:lineRule="auto"/>
            </w:pPr>
          </w:p>
        </w:tc>
        <w:tc>
          <w:tcPr>
            <w:tcW w:w="3314" w:type="dxa"/>
          </w:tcPr>
          <w:p w14:paraId="0F1E99F9" w14:textId="77777777" w:rsidR="00CF4F39" w:rsidRDefault="00E46F72">
            <w:pPr>
              <w:rPr>
                <w:sz w:val="24"/>
                <w:szCs w:val="24"/>
              </w:rPr>
            </w:pPr>
            <w:r>
              <w:rPr>
                <w:sz w:val="24"/>
                <w:szCs w:val="24"/>
              </w:rPr>
              <w:t xml:space="preserve">3.Технологии в профессиональной деятельности. </w:t>
            </w:r>
          </w:p>
        </w:tc>
        <w:tc>
          <w:tcPr>
            <w:tcW w:w="2453" w:type="dxa"/>
            <w:vAlign w:val="center"/>
          </w:tcPr>
          <w:p w14:paraId="2405B02A" w14:textId="77777777" w:rsidR="00CF4F39" w:rsidRDefault="00E46F72">
            <w:pPr>
              <w:jc w:val="center"/>
            </w:pPr>
            <w:r>
              <w:t>2</w:t>
            </w:r>
          </w:p>
        </w:tc>
        <w:tc>
          <w:tcPr>
            <w:tcW w:w="2118" w:type="dxa"/>
            <w:vMerge/>
          </w:tcPr>
          <w:p w14:paraId="0943F269" w14:textId="77777777" w:rsidR="00CF4F39" w:rsidRDefault="00CF4F39">
            <w:pPr>
              <w:pBdr>
                <w:top w:val="nil"/>
                <w:left w:val="nil"/>
                <w:bottom w:val="nil"/>
                <w:right w:val="nil"/>
                <w:between w:val="nil"/>
              </w:pBdr>
              <w:spacing w:line="276" w:lineRule="auto"/>
            </w:pPr>
          </w:p>
        </w:tc>
        <w:tc>
          <w:tcPr>
            <w:tcW w:w="1391" w:type="dxa"/>
            <w:vMerge/>
          </w:tcPr>
          <w:p w14:paraId="0EB74DA3" w14:textId="77777777" w:rsidR="00CF4F39" w:rsidRDefault="00CF4F39">
            <w:pPr>
              <w:pBdr>
                <w:top w:val="nil"/>
                <w:left w:val="nil"/>
                <w:bottom w:val="nil"/>
                <w:right w:val="nil"/>
                <w:between w:val="nil"/>
              </w:pBdr>
              <w:spacing w:line="276" w:lineRule="auto"/>
            </w:pPr>
          </w:p>
        </w:tc>
        <w:tc>
          <w:tcPr>
            <w:tcW w:w="1951" w:type="dxa"/>
            <w:vMerge/>
          </w:tcPr>
          <w:p w14:paraId="292A0F21" w14:textId="77777777" w:rsidR="00CF4F39" w:rsidRDefault="00CF4F39">
            <w:pPr>
              <w:pBdr>
                <w:top w:val="nil"/>
                <w:left w:val="nil"/>
                <w:bottom w:val="nil"/>
                <w:right w:val="nil"/>
                <w:between w:val="nil"/>
              </w:pBdr>
              <w:spacing w:line="276" w:lineRule="auto"/>
            </w:pPr>
          </w:p>
        </w:tc>
      </w:tr>
      <w:tr w:rsidR="00CF4F39" w14:paraId="4990B340" w14:textId="77777777">
        <w:trPr>
          <w:trHeight w:val="20"/>
        </w:trPr>
        <w:tc>
          <w:tcPr>
            <w:tcW w:w="2279" w:type="dxa"/>
            <w:vMerge/>
          </w:tcPr>
          <w:p w14:paraId="20211344" w14:textId="77777777" w:rsidR="00CF4F39" w:rsidRDefault="00CF4F39">
            <w:pPr>
              <w:pBdr>
                <w:top w:val="nil"/>
                <w:left w:val="nil"/>
                <w:bottom w:val="nil"/>
                <w:right w:val="nil"/>
                <w:between w:val="nil"/>
              </w:pBdr>
              <w:spacing w:line="276" w:lineRule="auto"/>
            </w:pPr>
          </w:p>
        </w:tc>
        <w:tc>
          <w:tcPr>
            <w:tcW w:w="3314" w:type="dxa"/>
          </w:tcPr>
          <w:p w14:paraId="2FECD778" w14:textId="77777777" w:rsidR="00CF4F39" w:rsidRDefault="00E46F72">
            <w:pPr>
              <w:rPr>
                <w:sz w:val="24"/>
                <w:szCs w:val="24"/>
              </w:rPr>
            </w:pPr>
            <w:r>
              <w:rPr>
                <w:sz w:val="24"/>
                <w:szCs w:val="24"/>
              </w:rPr>
              <w:t>4.Современные компьютерные технологии в промышленности.</w:t>
            </w:r>
          </w:p>
        </w:tc>
        <w:tc>
          <w:tcPr>
            <w:tcW w:w="2453" w:type="dxa"/>
            <w:vAlign w:val="center"/>
          </w:tcPr>
          <w:p w14:paraId="2C12E02D" w14:textId="77777777" w:rsidR="00CF4F39" w:rsidRDefault="00E46F72">
            <w:pPr>
              <w:jc w:val="center"/>
            </w:pPr>
            <w:r>
              <w:t>2</w:t>
            </w:r>
          </w:p>
        </w:tc>
        <w:tc>
          <w:tcPr>
            <w:tcW w:w="2118" w:type="dxa"/>
            <w:vMerge/>
          </w:tcPr>
          <w:p w14:paraId="6B2EE00F" w14:textId="77777777" w:rsidR="00CF4F39" w:rsidRDefault="00CF4F39">
            <w:pPr>
              <w:pBdr>
                <w:top w:val="nil"/>
                <w:left w:val="nil"/>
                <w:bottom w:val="nil"/>
                <w:right w:val="nil"/>
                <w:between w:val="nil"/>
              </w:pBdr>
              <w:spacing w:line="276" w:lineRule="auto"/>
            </w:pPr>
          </w:p>
        </w:tc>
        <w:tc>
          <w:tcPr>
            <w:tcW w:w="1391" w:type="dxa"/>
            <w:vMerge/>
          </w:tcPr>
          <w:p w14:paraId="005684C2" w14:textId="77777777" w:rsidR="00CF4F39" w:rsidRDefault="00CF4F39">
            <w:pPr>
              <w:pBdr>
                <w:top w:val="nil"/>
                <w:left w:val="nil"/>
                <w:bottom w:val="nil"/>
                <w:right w:val="nil"/>
                <w:between w:val="nil"/>
              </w:pBdr>
              <w:spacing w:line="276" w:lineRule="auto"/>
            </w:pPr>
          </w:p>
        </w:tc>
        <w:tc>
          <w:tcPr>
            <w:tcW w:w="1951" w:type="dxa"/>
            <w:vMerge/>
          </w:tcPr>
          <w:p w14:paraId="122FA9C5" w14:textId="77777777" w:rsidR="00CF4F39" w:rsidRDefault="00CF4F39">
            <w:pPr>
              <w:pBdr>
                <w:top w:val="nil"/>
                <w:left w:val="nil"/>
                <w:bottom w:val="nil"/>
                <w:right w:val="nil"/>
                <w:between w:val="nil"/>
              </w:pBdr>
              <w:spacing w:line="276" w:lineRule="auto"/>
            </w:pPr>
          </w:p>
        </w:tc>
      </w:tr>
      <w:tr w:rsidR="00CF4F39" w14:paraId="4950F0A2" w14:textId="77777777">
        <w:trPr>
          <w:trHeight w:val="20"/>
        </w:trPr>
        <w:tc>
          <w:tcPr>
            <w:tcW w:w="2279" w:type="dxa"/>
            <w:vMerge/>
          </w:tcPr>
          <w:p w14:paraId="4F396770" w14:textId="77777777" w:rsidR="00CF4F39" w:rsidRDefault="00CF4F39">
            <w:pPr>
              <w:pBdr>
                <w:top w:val="nil"/>
                <w:left w:val="nil"/>
                <w:bottom w:val="nil"/>
                <w:right w:val="nil"/>
                <w:between w:val="nil"/>
              </w:pBdr>
              <w:spacing w:line="276" w:lineRule="auto"/>
            </w:pPr>
          </w:p>
        </w:tc>
        <w:tc>
          <w:tcPr>
            <w:tcW w:w="3314" w:type="dxa"/>
          </w:tcPr>
          <w:p w14:paraId="684200C9" w14:textId="77777777" w:rsidR="00CF4F39" w:rsidRDefault="00E46F72">
            <w:r>
              <w:rPr>
                <w:sz w:val="24"/>
                <w:szCs w:val="24"/>
              </w:rPr>
              <w:t>5.Технический прогресс.</w:t>
            </w:r>
          </w:p>
        </w:tc>
        <w:tc>
          <w:tcPr>
            <w:tcW w:w="2453" w:type="dxa"/>
            <w:vAlign w:val="center"/>
          </w:tcPr>
          <w:p w14:paraId="47251BB3" w14:textId="77777777" w:rsidR="00CF4F39" w:rsidRDefault="00E46F72">
            <w:pPr>
              <w:jc w:val="center"/>
            </w:pPr>
            <w:r>
              <w:t>2</w:t>
            </w:r>
          </w:p>
        </w:tc>
        <w:tc>
          <w:tcPr>
            <w:tcW w:w="2118" w:type="dxa"/>
            <w:vMerge/>
          </w:tcPr>
          <w:p w14:paraId="75A48574" w14:textId="77777777" w:rsidR="00CF4F39" w:rsidRDefault="00CF4F39">
            <w:pPr>
              <w:pBdr>
                <w:top w:val="nil"/>
                <w:left w:val="nil"/>
                <w:bottom w:val="nil"/>
                <w:right w:val="nil"/>
                <w:between w:val="nil"/>
              </w:pBdr>
              <w:spacing w:line="276" w:lineRule="auto"/>
            </w:pPr>
          </w:p>
        </w:tc>
        <w:tc>
          <w:tcPr>
            <w:tcW w:w="1391" w:type="dxa"/>
            <w:vMerge/>
          </w:tcPr>
          <w:p w14:paraId="43A0B4C4" w14:textId="77777777" w:rsidR="00CF4F39" w:rsidRDefault="00CF4F39">
            <w:pPr>
              <w:pBdr>
                <w:top w:val="nil"/>
                <w:left w:val="nil"/>
                <w:bottom w:val="nil"/>
                <w:right w:val="nil"/>
                <w:between w:val="nil"/>
              </w:pBdr>
              <w:spacing w:line="276" w:lineRule="auto"/>
            </w:pPr>
          </w:p>
        </w:tc>
        <w:tc>
          <w:tcPr>
            <w:tcW w:w="1951" w:type="dxa"/>
            <w:vMerge/>
          </w:tcPr>
          <w:p w14:paraId="0743A656" w14:textId="77777777" w:rsidR="00CF4F39" w:rsidRDefault="00CF4F39">
            <w:pPr>
              <w:pBdr>
                <w:top w:val="nil"/>
                <w:left w:val="nil"/>
                <w:bottom w:val="nil"/>
                <w:right w:val="nil"/>
                <w:between w:val="nil"/>
              </w:pBdr>
              <w:spacing w:line="276" w:lineRule="auto"/>
            </w:pPr>
          </w:p>
        </w:tc>
      </w:tr>
      <w:tr w:rsidR="00CF4F39" w14:paraId="76D3F00A" w14:textId="77777777">
        <w:trPr>
          <w:trHeight w:val="20"/>
        </w:trPr>
        <w:tc>
          <w:tcPr>
            <w:tcW w:w="2279" w:type="dxa"/>
          </w:tcPr>
          <w:p w14:paraId="412C43F4" w14:textId="77777777" w:rsidR="00CF4F39" w:rsidRDefault="00CF4F39">
            <w:pPr>
              <w:rPr>
                <w:b/>
              </w:rPr>
            </w:pPr>
          </w:p>
        </w:tc>
        <w:tc>
          <w:tcPr>
            <w:tcW w:w="3314" w:type="dxa"/>
          </w:tcPr>
          <w:p w14:paraId="5A37BDF5"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277F4370" w14:textId="77777777" w:rsidR="00CF4F39" w:rsidRDefault="00E46F72">
            <w:pPr>
              <w:rPr>
                <w:sz w:val="24"/>
                <w:szCs w:val="24"/>
              </w:rPr>
            </w:pPr>
            <w:r>
              <w:t xml:space="preserve">Составление словаря специальных </w:t>
            </w:r>
            <w:r>
              <w:lastRenderedPageBreak/>
              <w:t>терминов, перевод специальных текстов.</w:t>
            </w:r>
          </w:p>
        </w:tc>
        <w:tc>
          <w:tcPr>
            <w:tcW w:w="2453" w:type="dxa"/>
            <w:vAlign w:val="center"/>
          </w:tcPr>
          <w:p w14:paraId="584AD496" w14:textId="77777777" w:rsidR="00CF4F39" w:rsidRDefault="00E46F72">
            <w:pPr>
              <w:jc w:val="center"/>
            </w:pPr>
            <w:r>
              <w:lastRenderedPageBreak/>
              <w:t>4</w:t>
            </w:r>
          </w:p>
        </w:tc>
        <w:tc>
          <w:tcPr>
            <w:tcW w:w="2118" w:type="dxa"/>
          </w:tcPr>
          <w:p w14:paraId="49CA6179" w14:textId="77777777" w:rsidR="00CF4F39" w:rsidRDefault="00E46F72">
            <w:pPr>
              <w:rPr>
                <w:sz w:val="24"/>
                <w:szCs w:val="24"/>
              </w:rPr>
            </w:pPr>
            <w:r>
              <w:rPr>
                <w:sz w:val="24"/>
                <w:szCs w:val="24"/>
              </w:rPr>
              <w:t xml:space="preserve">ЛР 05, ЛР 09, </w:t>
            </w:r>
          </w:p>
          <w:p w14:paraId="740A36C5" w14:textId="77777777" w:rsidR="00CF4F39" w:rsidRDefault="00E46F72">
            <w:pPr>
              <w:rPr>
                <w:sz w:val="24"/>
                <w:szCs w:val="24"/>
              </w:rPr>
            </w:pPr>
            <w:r>
              <w:rPr>
                <w:sz w:val="24"/>
                <w:szCs w:val="24"/>
              </w:rPr>
              <w:t xml:space="preserve">МР 01, МР 03, </w:t>
            </w:r>
          </w:p>
          <w:p w14:paraId="46E41F46" w14:textId="77777777" w:rsidR="00CF4F39" w:rsidRDefault="00E46F72">
            <w:pPr>
              <w:rPr>
                <w:sz w:val="24"/>
                <w:szCs w:val="24"/>
              </w:rPr>
            </w:pPr>
            <w:r>
              <w:rPr>
                <w:sz w:val="24"/>
                <w:szCs w:val="24"/>
              </w:rPr>
              <w:t>МР 04, МР 05,</w:t>
            </w:r>
          </w:p>
          <w:p w14:paraId="38909613" w14:textId="77777777" w:rsidR="00CF4F39" w:rsidRDefault="00E46F72">
            <w:pPr>
              <w:rPr>
                <w:b/>
              </w:rPr>
            </w:pPr>
            <w:r>
              <w:rPr>
                <w:color w:val="000000"/>
                <w:sz w:val="24"/>
                <w:szCs w:val="24"/>
              </w:rPr>
              <w:lastRenderedPageBreak/>
              <w:t>ПРб 04</w:t>
            </w:r>
          </w:p>
        </w:tc>
        <w:tc>
          <w:tcPr>
            <w:tcW w:w="1391" w:type="dxa"/>
          </w:tcPr>
          <w:p w14:paraId="1DDA21FC" w14:textId="77777777" w:rsidR="00CF4F39" w:rsidRDefault="00E46F72">
            <w:r>
              <w:lastRenderedPageBreak/>
              <w:t>ОК 2</w:t>
            </w:r>
          </w:p>
          <w:p w14:paraId="5456742C" w14:textId="77777777" w:rsidR="00CF4F39" w:rsidRDefault="00CF4F39"/>
          <w:p w14:paraId="13B39B99" w14:textId="77777777" w:rsidR="00CF4F39" w:rsidRDefault="00E46F72">
            <w:r>
              <w:t>ОК 4</w:t>
            </w:r>
          </w:p>
          <w:p w14:paraId="6C64E75D" w14:textId="77777777" w:rsidR="00CF4F39" w:rsidRDefault="00CF4F39">
            <w:pPr>
              <w:rPr>
                <w:b/>
                <w:i/>
              </w:rPr>
            </w:pPr>
          </w:p>
        </w:tc>
        <w:tc>
          <w:tcPr>
            <w:tcW w:w="1951" w:type="dxa"/>
          </w:tcPr>
          <w:p w14:paraId="760CD01F" w14:textId="77777777" w:rsidR="00CF4F39" w:rsidRDefault="00E46F72">
            <w:r>
              <w:lastRenderedPageBreak/>
              <w:t>Уо 02.01</w:t>
            </w:r>
          </w:p>
          <w:p w14:paraId="6499207B" w14:textId="77777777" w:rsidR="00CF4F39" w:rsidRDefault="00E46F72">
            <w:r>
              <w:t>Зо 02.01</w:t>
            </w:r>
          </w:p>
          <w:p w14:paraId="61800C30" w14:textId="77777777" w:rsidR="00CF4F39" w:rsidRDefault="00E46F72">
            <w:r>
              <w:t>Уо 04.01</w:t>
            </w:r>
          </w:p>
          <w:p w14:paraId="086070CC" w14:textId="77777777" w:rsidR="00CF4F39" w:rsidRDefault="00E46F72">
            <w:pPr>
              <w:rPr>
                <w:b/>
                <w:i/>
              </w:rPr>
            </w:pPr>
            <w:r>
              <w:lastRenderedPageBreak/>
              <w:t>Зо 04.02</w:t>
            </w:r>
          </w:p>
        </w:tc>
      </w:tr>
      <w:tr w:rsidR="00CF4F39" w14:paraId="082516E2" w14:textId="77777777">
        <w:trPr>
          <w:trHeight w:val="20"/>
        </w:trPr>
        <w:tc>
          <w:tcPr>
            <w:tcW w:w="2279" w:type="dxa"/>
            <w:vMerge w:val="restart"/>
          </w:tcPr>
          <w:p w14:paraId="3BAC96BC" w14:textId="77777777" w:rsidR="00CF4F39" w:rsidRDefault="00E46F72">
            <w:pPr>
              <w:rPr>
                <w:b/>
                <w:i/>
                <w:sz w:val="24"/>
                <w:szCs w:val="24"/>
              </w:rPr>
            </w:pPr>
            <w:r>
              <w:rPr>
                <w:b/>
                <w:i/>
                <w:sz w:val="24"/>
                <w:szCs w:val="24"/>
              </w:rPr>
              <w:lastRenderedPageBreak/>
              <w:t>Тема 3.3 Промышленные</w:t>
            </w:r>
          </w:p>
          <w:p w14:paraId="671F81BC" w14:textId="77777777" w:rsidR="00CF4F39" w:rsidRDefault="00E46F72">
            <w:pPr>
              <w:rPr>
                <w:b/>
              </w:rPr>
            </w:pPr>
            <w:r>
              <w:rPr>
                <w:b/>
                <w:i/>
                <w:sz w:val="24"/>
                <w:szCs w:val="24"/>
              </w:rPr>
              <w:t>технологии</w:t>
            </w:r>
          </w:p>
        </w:tc>
        <w:tc>
          <w:tcPr>
            <w:tcW w:w="3314" w:type="dxa"/>
          </w:tcPr>
          <w:p w14:paraId="3EC10887" w14:textId="77777777" w:rsidR="00CF4F39" w:rsidRDefault="00E46F72">
            <w:pPr>
              <w:pBdr>
                <w:top w:val="nil"/>
                <w:left w:val="nil"/>
                <w:bottom w:val="nil"/>
                <w:right w:val="nil"/>
                <w:between w:val="nil"/>
              </w:pBdr>
              <w:jc w:val="both"/>
              <w:rPr>
                <w:b/>
              </w:rPr>
            </w:pPr>
            <w:r>
              <w:rPr>
                <w:b/>
                <w:sz w:val="24"/>
                <w:szCs w:val="24"/>
              </w:rPr>
              <w:t>Содержание учебного материала</w:t>
            </w:r>
          </w:p>
        </w:tc>
        <w:tc>
          <w:tcPr>
            <w:tcW w:w="2453" w:type="dxa"/>
            <w:vAlign w:val="center"/>
          </w:tcPr>
          <w:p w14:paraId="0E70E6DB" w14:textId="77777777" w:rsidR="00CF4F39" w:rsidRDefault="00E46F72">
            <w:pPr>
              <w:jc w:val="center"/>
              <w:rPr>
                <w:b/>
              </w:rPr>
            </w:pPr>
            <w:r>
              <w:rPr>
                <w:b/>
              </w:rPr>
              <w:t>8/8</w:t>
            </w:r>
          </w:p>
        </w:tc>
        <w:tc>
          <w:tcPr>
            <w:tcW w:w="2118" w:type="dxa"/>
            <w:vMerge w:val="restart"/>
          </w:tcPr>
          <w:p w14:paraId="1C5521CC" w14:textId="77777777" w:rsidR="00CF4F39" w:rsidRDefault="00E46F72">
            <w:pPr>
              <w:rPr>
                <w:sz w:val="24"/>
                <w:szCs w:val="24"/>
              </w:rPr>
            </w:pPr>
            <w:r>
              <w:rPr>
                <w:sz w:val="24"/>
                <w:szCs w:val="24"/>
              </w:rPr>
              <w:t>ЛР 04, ЛР 09, ЛР 14,</w:t>
            </w:r>
          </w:p>
          <w:p w14:paraId="08FE5878" w14:textId="77777777" w:rsidR="00CF4F39" w:rsidRDefault="00E46F72">
            <w:pPr>
              <w:rPr>
                <w:sz w:val="24"/>
                <w:szCs w:val="24"/>
              </w:rPr>
            </w:pPr>
            <w:r>
              <w:rPr>
                <w:sz w:val="24"/>
                <w:szCs w:val="24"/>
              </w:rPr>
              <w:t>МР 01, МР 02, МР 03, МР 04, МР 05, МР 07, МР 08, МР 09,</w:t>
            </w:r>
          </w:p>
          <w:p w14:paraId="2094A067" w14:textId="77777777" w:rsidR="00CF4F39" w:rsidRDefault="00E46F72">
            <w:pPr>
              <w:rPr>
                <w:sz w:val="24"/>
                <w:szCs w:val="24"/>
              </w:rPr>
            </w:pPr>
            <w:r>
              <w:rPr>
                <w:color w:val="000000"/>
                <w:sz w:val="24"/>
                <w:szCs w:val="24"/>
              </w:rPr>
              <w:t>ПРб 01, ПРб 02, ПРб 03, ПРб 04</w:t>
            </w:r>
          </w:p>
          <w:p w14:paraId="00DA5ABA" w14:textId="77777777" w:rsidR="00CF4F39" w:rsidRDefault="00CF4F39">
            <w:pPr>
              <w:rPr>
                <w:b/>
              </w:rPr>
            </w:pPr>
          </w:p>
        </w:tc>
        <w:tc>
          <w:tcPr>
            <w:tcW w:w="1391" w:type="dxa"/>
            <w:vMerge w:val="restart"/>
          </w:tcPr>
          <w:p w14:paraId="53D733BD" w14:textId="77777777" w:rsidR="00CF4F39" w:rsidRDefault="00E46F72">
            <w:r>
              <w:t>ОК 2</w:t>
            </w:r>
          </w:p>
          <w:p w14:paraId="01E8ACE9" w14:textId="77777777" w:rsidR="00CF4F39" w:rsidRDefault="00CF4F39"/>
          <w:p w14:paraId="563E1E04" w14:textId="77777777" w:rsidR="00CF4F39" w:rsidRDefault="00E46F72">
            <w:r>
              <w:t>ОК 4</w:t>
            </w:r>
          </w:p>
          <w:p w14:paraId="28126236" w14:textId="77777777" w:rsidR="00CF4F39" w:rsidRDefault="00CF4F39"/>
          <w:p w14:paraId="644E8B87" w14:textId="77777777" w:rsidR="00CF4F39" w:rsidRDefault="00E46F72">
            <w:r>
              <w:t>ОК 8</w:t>
            </w:r>
          </w:p>
          <w:p w14:paraId="344BB90C" w14:textId="77777777" w:rsidR="00CF4F39" w:rsidRDefault="00CF4F39">
            <w:pPr>
              <w:rPr>
                <w:b/>
                <w:i/>
              </w:rPr>
            </w:pPr>
          </w:p>
        </w:tc>
        <w:tc>
          <w:tcPr>
            <w:tcW w:w="1951" w:type="dxa"/>
            <w:vMerge w:val="restart"/>
          </w:tcPr>
          <w:p w14:paraId="5806D6A0" w14:textId="77777777" w:rsidR="00CF4F39" w:rsidRDefault="00E46F72">
            <w:r>
              <w:t>Уо 02.01</w:t>
            </w:r>
          </w:p>
          <w:p w14:paraId="1964AD17" w14:textId="77777777" w:rsidR="00CF4F39" w:rsidRDefault="00E46F72">
            <w:r>
              <w:t>Зо 02.01</w:t>
            </w:r>
          </w:p>
          <w:p w14:paraId="46511396" w14:textId="77777777" w:rsidR="00CF4F39" w:rsidRDefault="00E46F72">
            <w:r>
              <w:t>Уо 04.01</w:t>
            </w:r>
          </w:p>
          <w:p w14:paraId="2F693F3B" w14:textId="77777777" w:rsidR="00CF4F39" w:rsidRDefault="00E46F72">
            <w:r>
              <w:t>Зо 04.02</w:t>
            </w:r>
          </w:p>
          <w:p w14:paraId="73AB76D3" w14:textId="77777777" w:rsidR="00CF4F39" w:rsidRDefault="00E46F72">
            <w:r>
              <w:t>Уо 08.02</w:t>
            </w:r>
          </w:p>
          <w:p w14:paraId="13FA65EE" w14:textId="77777777" w:rsidR="00CF4F39" w:rsidRDefault="00E46F72">
            <w:pPr>
              <w:rPr>
                <w:b/>
                <w:i/>
              </w:rPr>
            </w:pPr>
            <w:r>
              <w:t>Зо 08.02</w:t>
            </w:r>
          </w:p>
        </w:tc>
      </w:tr>
      <w:tr w:rsidR="00CF4F39" w14:paraId="00E76190" w14:textId="77777777">
        <w:trPr>
          <w:trHeight w:val="20"/>
        </w:trPr>
        <w:tc>
          <w:tcPr>
            <w:tcW w:w="2279" w:type="dxa"/>
            <w:vMerge/>
          </w:tcPr>
          <w:p w14:paraId="11EB9127" w14:textId="77777777" w:rsidR="00CF4F39" w:rsidRDefault="00CF4F39">
            <w:pPr>
              <w:pBdr>
                <w:top w:val="nil"/>
                <w:left w:val="nil"/>
                <w:bottom w:val="nil"/>
                <w:right w:val="nil"/>
                <w:between w:val="nil"/>
              </w:pBdr>
              <w:spacing w:line="276" w:lineRule="auto"/>
              <w:rPr>
                <w:b/>
                <w:i/>
              </w:rPr>
            </w:pPr>
          </w:p>
        </w:tc>
        <w:tc>
          <w:tcPr>
            <w:tcW w:w="3314" w:type="dxa"/>
          </w:tcPr>
          <w:p w14:paraId="152C4FB9" w14:textId="77777777" w:rsidR="00CF4F39" w:rsidRPr="00E46F72" w:rsidRDefault="00E46F72">
            <w:pPr>
              <w:jc w:val="both"/>
              <w:rPr>
                <w:i/>
                <w:sz w:val="24"/>
                <w:szCs w:val="24"/>
                <w:lang w:val="en-US"/>
              </w:rPr>
            </w:pPr>
            <w:r>
              <w:rPr>
                <w:i/>
                <w:sz w:val="24"/>
                <w:szCs w:val="24"/>
              </w:rPr>
              <w:t>Лексика</w:t>
            </w:r>
            <w:r w:rsidRPr="00E46F72">
              <w:rPr>
                <w:i/>
                <w:sz w:val="24"/>
                <w:szCs w:val="24"/>
                <w:lang w:val="en-US"/>
              </w:rPr>
              <w:t>:</w:t>
            </w:r>
          </w:p>
          <w:p w14:paraId="5FFB3BC7" w14:textId="77777777" w:rsidR="00CF4F39" w:rsidRPr="00E46F72" w:rsidRDefault="00E46F72">
            <w:pPr>
              <w:rPr>
                <w:sz w:val="24"/>
                <w:szCs w:val="24"/>
                <w:lang w:val="en-US"/>
              </w:rPr>
            </w:pPr>
            <w:r w:rsidRPr="00E46F72">
              <w:rPr>
                <w:sz w:val="24"/>
                <w:szCs w:val="24"/>
                <w:lang w:val="en-US"/>
              </w:rPr>
              <w:t xml:space="preserve">- </w:t>
            </w:r>
            <w:r>
              <w:rPr>
                <w:sz w:val="24"/>
                <w:szCs w:val="24"/>
              </w:rPr>
              <w:t>машины</w:t>
            </w:r>
            <w:r w:rsidRPr="00E46F72">
              <w:rPr>
                <w:sz w:val="24"/>
                <w:szCs w:val="24"/>
                <w:lang w:val="en-US"/>
              </w:rPr>
              <w:t xml:space="preserve"> </w:t>
            </w:r>
            <w:r>
              <w:rPr>
                <w:sz w:val="24"/>
                <w:szCs w:val="24"/>
              </w:rPr>
              <w:t>и</w:t>
            </w:r>
            <w:r w:rsidRPr="00E46F72">
              <w:rPr>
                <w:sz w:val="24"/>
                <w:szCs w:val="24"/>
                <w:lang w:val="en-US"/>
              </w:rPr>
              <w:t xml:space="preserve"> </w:t>
            </w:r>
            <w:r>
              <w:rPr>
                <w:sz w:val="24"/>
                <w:szCs w:val="24"/>
              </w:rPr>
              <w:t>механизмы</w:t>
            </w:r>
            <w:r w:rsidRPr="00E46F72">
              <w:rPr>
                <w:sz w:val="24"/>
                <w:szCs w:val="24"/>
                <w:lang w:val="en-US"/>
              </w:rPr>
              <w:t xml:space="preserve"> (</w:t>
            </w:r>
            <w:r w:rsidRPr="00E46F72">
              <w:rPr>
                <w:i/>
                <w:sz w:val="24"/>
                <w:szCs w:val="24"/>
                <w:lang w:val="en-US"/>
              </w:rPr>
              <w:t>machinery</w:t>
            </w:r>
            <w:r w:rsidRPr="00E46F72">
              <w:rPr>
                <w:sz w:val="24"/>
                <w:szCs w:val="24"/>
                <w:lang w:val="en-US"/>
              </w:rPr>
              <w:t xml:space="preserve">, </w:t>
            </w:r>
            <w:r w:rsidRPr="00E46F72">
              <w:rPr>
                <w:i/>
                <w:sz w:val="24"/>
                <w:szCs w:val="24"/>
                <w:lang w:val="en-US"/>
              </w:rPr>
              <w:t>enginery, equipment etc.</w:t>
            </w:r>
            <w:r w:rsidRPr="00E46F72">
              <w:rPr>
                <w:sz w:val="24"/>
                <w:szCs w:val="24"/>
                <w:lang w:val="en-US"/>
              </w:rPr>
              <w:t>)</w:t>
            </w:r>
          </w:p>
          <w:p w14:paraId="44313DC0" w14:textId="77777777" w:rsidR="00CF4F39" w:rsidRPr="00E46F72" w:rsidRDefault="00E46F72">
            <w:pPr>
              <w:rPr>
                <w:i/>
                <w:sz w:val="24"/>
                <w:szCs w:val="24"/>
                <w:lang w:val="en-US"/>
              </w:rPr>
            </w:pPr>
            <w:r w:rsidRPr="00E46F72">
              <w:rPr>
                <w:sz w:val="24"/>
                <w:szCs w:val="24"/>
                <w:lang w:val="en-US"/>
              </w:rPr>
              <w:t xml:space="preserve">- </w:t>
            </w:r>
            <w:r>
              <w:rPr>
                <w:sz w:val="24"/>
                <w:szCs w:val="24"/>
              </w:rPr>
              <w:t>промышленное</w:t>
            </w:r>
            <w:r w:rsidRPr="00E46F72">
              <w:rPr>
                <w:sz w:val="24"/>
                <w:szCs w:val="24"/>
                <w:lang w:val="en-US"/>
              </w:rPr>
              <w:t xml:space="preserve"> </w:t>
            </w:r>
            <w:r>
              <w:rPr>
                <w:sz w:val="24"/>
                <w:szCs w:val="24"/>
              </w:rPr>
              <w:t>оборудование</w:t>
            </w:r>
            <w:r w:rsidRPr="00E46F72">
              <w:rPr>
                <w:sz w:val="24"/>
                <w:szCs w:val="24"/>
                <w:lang w:val="en-US"/>
              </w:rPr>
              <w:t xml:space="preserve"> (</w:t>
            </w:r>
            <w:r w:rsidRPr="00E46F72">
              <w:rPr>
                <w:i/>
                <w:sz w:val="24"/>
                <w:szCs w:val="24"/>
                <w:lang w:val="en-US"/>
              </w:rPr>
              <w:t>industrial equipment, machine tools,</w:t>
            </w:r>
            <w:r w:rsidRPr="00E46F72">
              <w:rPr>
                <w:lang w:val="en-US"/>
              </w:rPr>
              <w:t xml:space="preserve"> </w:t>
            </w:r>
            <w:r w:rsidRPr="00E46F72">
              <w:rPr>
                <w:i/>
                <w:sz w:val="24"/>
                <w:szCs w:val="24"/>
                <w:lang w:val="en-US"/>
              </w:rPr>
              <w:t>bench</w:t>
            </w:r>
            <w:r w:rsidRPr="00E46F72">
              <w:rPr>
                <w:sz w:val="24"/>
                <w:szCs w:val="24"/>
                <w:lang w:val="en-US"/>
              </w:rPr>
              <w:t xml:space="preserve"> </w:t>
            </w:r>
            <w:r w:rsidRPr="00E46F72">
              <w:rPr>
                <w:i/>
                <w:sz w:val="24"/>
                <w:szCs w:val="24"/>
                <w:lang w:val="en-US"/>
              </w:rPr>
              <w:t>etc.)</w:t>
            </w:r>
          </w:p>
          <w:p w14:paraId="301ABD47" w14:textId="77777777" w:rsidR="00CF4F39" w:rsidRDefault="00E46F72">
            <w:pPr>
              <w:jc w:val="both"/>
              <w:rPr>
                <w:i/>
                <w:sz w:val="24"/>
                <w:szCs w:val="24"/>
              </w:rPr>
            </w:pPr>
            <w:r>
              <w:rPr>
                <w:i/>
                <w:sz w:val="24"/>
                <w:szCs w:val="24"/>
              </w:rPr>
              <w:t xml:space="preserve">Грамматика: </w:t>
            </w:r>
          </w:p>
          <w:p w14:paraId="0CDC0E0F" w14:textId="77777777" w:rsidR="00CF4F39" w:rsidRDefault="00E46F72">
            <w:pPr>
              <w:pBdr>
                <w:top w:val="nil"/>
                <w:left w:val="nil"/>
                <w:bottom w:val="nil"/>
                <w:right w:val="nil"/>
                <w:between w:val="nil"/>
              </w:pBdr>
              <w:jc w:val="both"/>
              <w:rPr>
                <w:b/>
              </w:rPr>
            </w:pPr>
            <w:r>
              <w:rPr>
                <w:sz w:val="24"/>
                <w:szCs w:val="24"/>
              </w:rPr>
              <w:t>- грамматические структуры, типичные для научно-популярных текстов.</w:t>
            </w:r>
          </w:p>
        </w:tc>
        <w:tc>
          <w:tcPr>
            <w:tcW w:w="2453" w:type="dxa"/>
            <w:vAlign w:val="center"/>
          </w:tcPr>
          <w:p w14:paraId="711410F1" w14:textId="77777777" w:rsidR="00CF4F39" w:rsidRDefault="00E46F72">
            <w:pPr>
              <w:jc w:val="center"/>
            </w:pPr>
            <w:r>
              <w:t>-</w:t>
            </w:r>
          </w:p>
        </w:tc>
        <w:tc>
          <w:tcPr>
            <w:tcW w:w="2118" w:type="dxa"/>
            <w:vMerge/>
          </w:tcPr>
          <w:p w14:paraId="29DACFEF" w14:textId="77777777" w:rsidR="00CF4F39" w:rsidRDefault="00CF4F39">
            <w:pPr>
              <w:pBdr>
                <w:top w:val="nil"/>
                <w:left w:val="nil"/>
                <w:bottom w:val="nil"/>
                <w:right w:val="nil"/>
                <w:between w:val="nil"/>
              </w:pBdr>
              <w:spacing w:line="276" w:lineRule="auto"/>
            </w:pPr>
          </w:p>
        </w:tc>
        <w:tc>
          <w:tcPr>
            <w:tcW w:w="1391" w:type="dxa"/>
            <w:vMerge/>
          </w:tcPr>
          <w:p w14:paraId="4A67CA55" w14:textId="77777777" w:rsidR="00CF4F39" w:rsidRDefault="00CF4F39">
            <w:pPr>
              <w:pBdr>
                <w:top w:val="nil"/>
                <w:left w:val="nil"/>
                <w:bottom w:val="nil"/>
                <w:right w:val="nil"/>
                <w:between w:val="nil"/>
              </w:pBdr>
              <w:spacing w:line="276" w:lineRule="auto"/>
            </w:pPr>
          </w:p>
        </w:tc>
        <w:tc>
          <w:tcPr>
            <w:tcW w:w="1951" w:type="dxa"/>
            <w:vMerge/>
          </w:tcPr>
          <w:p w14:paraId="0AC9F5CD" w14:textId="77777777" w:rsidR="00CF4F39" w:rsidRDefault="00CF4F39">
            <w:pPr>
              <w:pBdr>
                <w:top w:val="nil"/>
                <w:left w:val="nil"/>
                <w:bottom w:val="nil"/>
                <w:right w:val="nil"/>
                <w:between w:val="nil"/>
              </w:pBdr>
              <w:spacing w:line="276" w:lineRule="auto"/>
            </w:pPr>
          </w:p>
        </w:tc>
      </w:tr>
      <w:tr w:rsidR="00CF4F39" w14:paraId="242975B0" w14:textId="77777777">
        <w:trPr>
          <w:trHeight w:val="20"/>
        </w:trPr>
        <w:tc>
          <w:tcPr>
            <w:tcW w:w="2279" w:type="dxa"/>
            <w:vMerge/>
          </w:tcPr>
          <w:p w14:paraId="47968B9B" w14:textId="77777777" w:rsidR="00CF4F39" w:rsidRDefault="00CF4F39">
            <w:pPr>
              <w:pBdr>
                <w:top w:val="nil"/>
                <w:left w:val="nil"/>
                <w:bottom w:val="nil"/>
                <w:right w:val="nil"/>
                <w:between w:val="nil"/>
              </w:pBdr>
              <w:spacing w:line="276" w:lineRule="auto"/>
            </w:pPr>
          </w:p>
        </w:tc>
        <w:tc>
          <w:tcPr>
            <w:tcW w:w="3314" w:type="dxa"/>
          </w:tcPr>
          <w:p w14:paraId="75769F49"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62C9A0FD" w14:textId="77777777" w:rsidR="00CF4F39" w:rsidRDefault="00E46F72">
            <w:pPr>
              <w:jc w:val="center"/>
              <w:rPr>
                <w:b/>
              </w:rPr>
            </w:pPr>
            <w:r>
              <w:rPr>
                <w:b/>
              </w:rPr>
              <w:t>8</w:t>
            </w:r>
          </w:p>
        </w:tc>
        <w:tc>
          <w:tcPr>
            <w:tcW w:w="2118" w:type="dxa"/>
            <w:vMerge/>
          </w:tcPr>
          <w:p w14:paraId="6C31F248" w14:textId="77777777" w:rsidR="00CF4F39" w:rsidRDefault="00CF4F39">
            <w:pPr>
              <w:pBdr>
                <w:top w:val="nil"/>
                <w:left w:val="nil"/>
                <w:bottom w:val="nil"/>
                <w:right w:val="nil"/>
                <w:between w:val="nil"/>
              </w:pBdr>
              <w:spacing w:line="276" w:lineRule="auto"/>
              <w:rPr>
                <w:b/>
              </w:rPr>
            </w:pPr>
          </w:p>
        </w:tc>
        <w:tc>
          <w:tcPr>
            <w:tcW w:w="1391" w:type="dxa"/>
            <w:vMerge/>
          </w:tcPr>
          <w:p w14:paraId="5328B555" w14:textId="77777777" w:rsidR="00CF4F39" w:rsidRDefault="00CF4F39">
            <w:pPr>
              <w:pBdr>
                <w:top w:val="nil"/>
                <w:left w:val="nil"/>
                <w:bottom w:val="nil"/>
                <w:right w:val="nil"/>
                <w:between w:val="nil"/>
              </w:pBdr>
              <w:spacing w:line="276" w:lineRule="auto"/>
              <w:rPr>
                <w:b/>
              </w:rPr>
            </w:pPr>
          </w:p>
        </w:tc>
        <w:tc>
          <w:tcPr>
            <w:tcW w:w="1951" w:type="dxa"/>
            <w:vMerge/>
          </w:tcPr>
          <w:p w14:paraId="5BC15D69" w14:textId="77777777" w:rsidR="00CF4F39" w:rsidRDefault="00CF4F39">
            <w:pPr>
              <w:pBdr>
                <w:top w:val="nil"/>
                <w:left w:val="nil"/>
                <w:bottom w:val="nil"/>
                <w:right w:val="nil"/>
                <w:between w:val="nil"/>
              </w:pBdr>
              <w:spacing w:line="276" w:lineRule="auto"/>
              <w:rPr>
                <w:b/>
              </w:rPr>
            </w:pPr>
          </w:p>
        </w:tc>
      </w:tr>
      <w:tr w:rsidR="00CF4F39" w14:paraId="473267C7" w14:textId="77777777">
        <w:trPr>
          <w:trHeight w:val="20"/>
        </w:trPr>
        <w:tc>
          <w:tcPr>
            <w:tcW w:w="2279" w:type="dxa"/>
            <w:vMerge/>
          </w:tcPr>
          <w:p w14:paraId="6594B408" w14:textId="77777777" w:rsidR="00CF4F39" w:rsidRDefault="00CF4F39">
            <w:pPr>
              <w:pBdr>
                <w:top w:val="nil"/>
                <w:left w:val="nil"/>
                <w:bottom w:val="nil"/>
                <w:right w:val="nil"/>
                <w:between w:val="nil"/>
              </w:pBdr>
              <w:spacing w:line="276" w:lineRule="auto"/>
              <w:rPr>
                <w:b/>
              </w:rPr>
            </w:pPr>
          </w:p>
        </w:tc>
        <w:tc>
          <w:tcPr>
            <w:tcW w:w="3314" w:type="dxa"/>
          </w:tcPr>
          <w:p w14:paraId="14CB819B" w14:textId="77777777" w:rsidR="00CF4F39" w:rsidRDefault="00E46F72">
            <w:pPr>
              <w:rPr>
                <w:sz w:val="24"/>
                <w:szCs w:val="24"/>
              </w:rPr>
            </w:pPr>
            <w:r>
              <w:rPr>
                <w:sz w:val="24"/>
                <w:szCs w:val="24"/>
              </w:rPr>
              <w:t>1.Машины и механизмы.</w:t>
            </w:r>
          </w:p>
        </w:tc>
        <w:tc>
          <w:tcPr>
            <w:tcW w:w="2453" w:type="dxa"/>
            <w:vAlign w:val="center"/>
          </w:tcPr>
          <w:p w14:paraId="5E37E3F5" w14:textId="77777777" w:rsidR="00CF4F39" w:rsidRDefault="00E46F72">
            <w:pPr>
              <w:jc w:val="center"/>
            </w:pPr>
            <w:r>
              <w:t>2</w:t>
            </w:r>
          </w:p>
        </w:tc>
        <w:tc>
          <w:tcPr>
            <w:tcW w:w="2118" w:type="dxa"/>
            <w:vMerge/>
          </w:tcPr>
          <w:p w14:paraId="2131273D" w14:textId="77777777" w:rsidR="00CF4F39" w:rsidRDefault="00CF4F39">
            <w:pPr>
              <w:pBdr>
                <w:top w:val="nil"/>
                <w:left w:val="nil"/>
                <w:bottom w:val="nil"/>
                <w:right w:val="nil"/>
                <w:between w:val="nil"/>
              </w:pBdr>
              <w:spacing w:line="276" w:lineRule="auto"/>
            </w:pPr>
          </w:p>
        </w:tc>
        <w:tc>
          <w:tcPr>
            <w:tcW w:w="1391" w:type="dxa"/>
            <w:vMerge/>
          </w:tcPr>
          <w:p w14:paraId="75BB24F3" w14:textId="77777777" w:rsidR="00CF4F39" w:rsidRDefault="00CF4F39">
            <w:pPr>
              <w:pBdr>
                <w:top w:val="nil"/>
                <w:left w:val="nil"/>
                <w:bottom w:val="nil"/>
                <w:right w:val="nil"/>
                <w:between w:val="nil"/>
              </w:pBdr>
              <w:spacing w:line="276" w:lineRule="auto"/>
            </w:pPr>
          </w:p>
        </w:tc>
        <w:tc>
          <w:tcPr>
            <w:tcW w:w="1951" w:type="dxa"/>
            <w:vMerge/>
          </w:tcPr>
          <w:p w14:paraId="27857DA8" w14:textId="77777777" w:rsidR="00CF4F39" w:rsidRDefault="00CF4F39">
            <w:pPr>
              <w:pBdr>
                <w:top w:val="nil"/>
                <w:left w:val="nil"/>
                <w:bottom w:val="nil"/>
                <w:right w:val="nil"/>
                <w:between w:val="nil"/>
              </w:pBdr>
              <w:spacing w:line="276" w:lineRule="auto"/>
            </w:pPr>
          </w:p>
        </w:tc>
      </w:tr>
      <w:tr w:rsidR="00CF4F39" w14:paraId="441D0F5F" w14:textId="77777777">
        <w:trPr>
          <w:trHeight w:val="20"/>
        </w:trPr>
        <w:tc>
          <w:tcPr>
            <w:tcW w:w="2279" w:type="dxa"/>
            <w:vMerge/>
          </w:tcPr>
          <w:p w14:paraId="73C41DA6" w14:textId="77777777" w:rsidR="00CF4F39" w:rsidRDefault="00CF4F39">
            <w:pPr>
              <w:pBdr>
                <w:top w:val="nil"/>
                <w:left w:val="nil"/>
                <w:bottom w:val="nil"/>
                <w:right w:val="nil"/>
                <w:between w:val="nil"/>
              </w:pBdr>
              <w:spacing w:line="276" w:lineRule="auto"/>
            </w:pPr>
          </w:p>
        </w:tc>
        <w:tc>
          <w:tcPr>
            <w:tcW w:w="3314" w:type="dxa"/>
          </w:tcPr>
          <w:p w14:paraId="45B259C6" w14:textId="77777777" w:rsidR="00CF4F39" w:rsidRDefault="00E46F72">
            <w:pPr>
              <w:rPr>
                <w:sz w:val="24"/>
                <w:szCs w:val="24"/>
              </w:rPr>
            </w:pPr>
            <w:r>
              <w:rPr>
                <w:sz w:val="24"/>
                <w:szCs w:val="24"/>
              </w:rPr>
              <w:t>2.Промышленное оборудование.</w:t>
            </w:r>
          </w:p>
        </w:tc>
        <w:tc>
          <w:tcPr>
            <w:tcW w:w="2453" w:type="dxa"/>
            <w:vAlign w:val="center"/>
          </w:tcPr>
          <w:p w14:paraId="662ACD21" w14:textId="77777777" w:rsidR="00CF4F39" w:rsidRDefault="00E46F72">
            <w:pPr>
              <w:jc w:val="center"/>
            </w:pPr>
            <w:r>
              <w:t>2</w:t>
            </w:r>
          </w:p>
        </w:tc>
        <w:tc>
          <w:tcPr>
            <w:tcW w:w="2118" w:type="dxa"/>
            <w:vMerge/>
          </w:tcPr>
          <w:p w14:paraId="130C60C7" w14:textId="77777777" w:rsidR="00CF4F39" w:rsidRDefault="00CF4F39">
            <w:pPr>
              <w:pBdr>
                <w:top w:val="nil"/>
                <w:left w:val="nil"/>
                <w:bottom w:val="nil"/>
                <w:right w:val="nil"/>
                <w:between w:val="nil"/>
              </w:pBdr>
              <w:spacing w:line="276" w:lineRule="auto"/>
            </w:pPr>
          </w:p>
        </w:tc>
        <w:tc>
          <w:tcPr>
            <w:tcW w:w="1391" w:type="dxa"/>
            <w:vMerge/>
          </w:tcPr>
          <w:p w14:paraId="5CE97A73" w14:textId="77777777" w:rsidR="00CF4F39" w:rsidRDefault="00CF4F39">
            <w:pPr>
              <w:pBdr>
                <w:top w:val="nil"/>
                <w:left w:val="nil"/>
                <w:bottom w:val="nil"/>
                <w:right w:val="nil"/>
                <w:between w:val="nil"/>
              </w:pBdr>
              <w:spacing w:line="276" w:lineRule="auto"/>
            </w:pPr>
          </w:p>
        </w:tc>
        <w:tc>
          <w:tcPr>
            <w:tcW w:w="1951" w:type="dxa"/>
            <w:vMerge/>
          </w:tcPr>
          <w:p w14:paraId="040B648C" w14:textId="77777777" w:rsidR="00CF4F39" w:rsidRDefault="00CF4F39">
            <w:pPr>
              <w:pBdr>
                <w:top w:val="nil"/>
                <w:left w:val="nil"/>
                <w:bottom w:val="nil"/>
                <w:right w:val="nil"/>
                <w:between w:val="nil"/>
              </w:pBdr>
              <w:spacing w:line="276" w:lineRule="auto"/>
            </w:pPr>
          </w:p>
        </w:tc>
      </w:tr>
      <w:tr w:rsidR="00CF4F39" w14:paraId="59B17114" w14:textId="77777777">
        <w:trPr>
          <w:trHeight w:val="20"/>
        </w:trPr>
        <w:tc>
          <w:tcPr>
            <w:tcW w:w="2279" w:type="dxa"/>
            <w:vMerge/>
          </w:tcPr>
          <w:p w14:paraId="29E3986A" w14:textId="77777777" w:rsidR="00CF4F39" w:rsidRDefault="00CF4F39">
            <w:pPr>
              <w:pBdr>
                <w:top w:val="nil"/>
                <w:left w:val="nil"/>
                <w:bottom w:val="nil"/>
                <w:right w:val="nil"/>
                <w:between w:val="nil"/>
              </w:pBdr>
              <w:spacing w:line="276" w:lineRule="auto"/>
            </w:pPr>
          </w:p>
        </w:tc>
        <w:tc>
          <w:tcPr>
            <w:tcW w:w="3314" w:type="dxa"/>
          </w:tcPr>
          <w:p w14:paraId="1B5AD960" w14:textId="77777777" w:rsidR="00CF4F39" w:rsidRDefault="00E46F72">
            <w:pPr>
              <w:rPr>
                <w:sz w:val="24"/>
                <w:szCs w:val="24"/>
              </w:rPr>
            </w:pPr>
            <w:r>
              <w:rPr>
                <w:sz w:val="24"/>
                <w:szCs w:val="24"/>
              </w:rPr>
              <w:t>3.Работа на производстве.</w:t>
            </w:r>
          </w:p>
        </w:tc>
        <w:tc>
          <w:tcPr>
            <w:tcW w:w="2453" w:type="dxa"/>
            <w:vAlign w:val="center"/>
          </w:tcPr>
          <w:p w14:paraId="0751FA91" w14:textId="77777777" w:rsidR="00CF4F39" w:rsidRDefault="00E46F72">
            <w:pPr>
              <w:jc w:val="center"/>
            </w:pPr>
            <w:r>
              <w:t>2</w:t>
            </w:r>
          </w:p>
        </w:tc>
        <w:tc>
          <w:tcPr>
            <w:tcW w:w="2118" w:type="dxa"/>
            <w:vMerge/>
          </w:tcPr>
          <w:p w14:paraId="6F06331D" w14:textId="77777777" w:rsidR="00CF4F39" w:rsidRDefault="00CF4F39">
            <w:pPr>
              <w:pBdr>
                <w:top w:val="nil"/>
                <w:left w:val="nil"/>
                <w:bottom w:val="nil"/>
                <w:right w:val="nil"/>
                <w:between w:val="nil"/>
              </w:pBdr>
              <w:spacing w:line="276" w:lineRule="auto"/>
            </w:pPr>
          </w:p>
        </w:tc>
        <w:tc>
          <w:tcPr>
            <w:tcW w:w="1391" w:type="dxa"/>
            <w:vMerge/>
          </w:tcPr>
          <w:p w14:paraId="5BE3C057" w14:textId="77777777" w:rsidR="00CF4F39" w:rsidRDefault="00CF4F39">
            <w:pPr>
              <w:pBdr>
                <w:top w:val="nil"/>
                <w:left w:val="nil"/>
                <w:bottom w:val="nil"/>
                <w:right w:val="nil"/>
                <w:between w:val="nil"/>
              </w:pBdr>
              <w:spacing w:line="276" w:lineRule="auto"/>
            </w:pPr>
          </w:p>
        </w:tc>
        <w:tc>
          <w:tcPr>
            <w:tcW w:w="1951" w:type="dxa"/>
            <w:vMerge/>
          </w:tcPr>
          <w:p w14:paraId="4B56BD85" w14:textId="77777777" w:rsidR="00CF4F39" w:rsidRDefault="00CF4F39">
            <w:pPr>
              <w:pBdr>
                <w:top w:val="nil"/>
                <w:left w:val="nil"/>
                <w:bottom w:val="nil"/>
                <w:right w:val="nil"/>
                <w:between w:val="nil"/>
              </w:pBdr>
              <w:spacing w:line="276" w:lineRule="auto"/>
            </w:pPr>
          </w:p>
        </w:tc>
      </w:tr>
      <w:tr w:rsidR="00CF4F39" w14:paraId="285A20C4" w14:textId="77777777">
        <w:trPr>
          <w:trHeight w:val="20"/>
        </w:trPr>
        <w:tc>
          <w:tcPr>
            <w:tcW w:w="2279" w:type="dxa"/>
            <w:vMerge/>
          </w:tcPr>
          <w:p w14:paraId="074BFD56" w14:textId="77777777" w:rsidR="00CF4F39" w:rsidRDefault="00CF4F39">
            <w:pPr>
              <w:pBdr>
                <w:top w:val="nil"/>
                <w:left w:val="nil"/>
                <w:bottom w:val="nil"/>
                <w:right w:val="nil"/>
                <w:between w:val="nil"/>
              </w:pBdr>
              <w:spacing w:line="276" w:lineRule="auto"/>
            </w:pPr>
          </w:p>
        </w:tc>
        <w:tc>
          <w:tcPr>
            <w:tcW w:w="3314" w:type="dxa"/>
          </w:tcPr>
          <w:p w14:paraId="09428365" w14:textId="77777777" w:rsidR="00CF4F39" w:rsidRDefault="00E46F72">
            <w:r>
              <w:rPr>
                <w:sz w:val="24"/>
                <w:szCs w:val="24"/>
              </w:rPr>
              <w:t>4.Конкурсы профессионального мастерства WorldSkills</w:t>
            </w:r>
          </w:p>
        </w:tc>
        <w:tc>
          <w:tcPr>
            <w:tcW w:w="2453" w:type="dxa"/>
            <w:vAlign w:val="center"/>
          </w:tcPr>
          <w:p w14:paraId="57B7612D" w14:textId="77777777" w:rsidR="00CF4F39" w:rsidRDefault="00E46F72">
            <w:pPr>
              <w:jc w:val="center"/>
            </w:pPr>
            <w:r>
              <w:t>2</w:t>
            </w:r>
          </w:p>
        </w:tc>
        <w:tc>
          <w:tcPr>
            <w:tcW w:w="2118" w:type="dxa"/>
            <w:vMerge/>
          </w:tcPr>
          <w:p w14:paraId="3117F0FC" w14:textId="77777777" w:rsidR="00CF4F39" w:rsidRDefault="00CF4F39">
            <w:pPr>
              <w:pBdr>
                <w:top w:val="nil"/>
                <w:left w:val="nil"/>
                <w:bottom w:val="nil"/>
                <w:right w:val="nil"/>
                <w:between w:val="nil"/>
              </w:pBdr>
              <w:spacing w:line="276" w:lineRule="auto"/>
            </w:pPr>
          </w:p>
        </w:tc>
        <w:tc>
          <w:tcPr>
            <w:tcW w:w="1391" w:type="dxa"/>
            <w:vMerge/>
          </w:tcPr>
          <w:p w14:paraId="7E84D420" w14:textId="77777777" w:rsidR="00CF4F39" w:rsidRDefault="00CF4F39">
            <w:pPr>
              <w:pBdr>
                <w:top w:val="nil"/>
                <w:left w:val="nil"/>
                <w:bottom w:val="nil"/>
                <w:right w:val="nil"/>
                <w:between w:val="nil"/>
              </w:pBdr>
              <w:spacing w:line="276" w:lineRule="auto"/>
            </w:pPr>
          </w:p>
        </w:tc>
        <w:tc>
          <w:tcPr>
            <w:tcW w:w="1951" w:type="dxa"/>
            <w:vMerge/>
          </w:tcPr>
          <w:p w14:paraId="48CAD4FF" w14:textId="77777777" w:rsidR="00CF4F39" w:rsidRDefault="00CF4F39">
            <w:pPr>
              <w:pBdr>
                <w:top w:val="nil"/>
                <w:left w:val="nil"/>
                <w:bottom w:val="nil"/>
                <w:right w:val="nil"/>
                <w:between w:val="nil"/>
              </w:pBdr>
              <w:spacing w:line="276" w:lineRule="auto"/>
            </w:pPr>
          </w:p>
        </w:tc>
      </w:tr>
      <w:tr w:rsidR="00CF4F39" w14:paraId="52B048CD" w14:textId="77777777">
        <w:trPr>
          <w:trHeight w:val="20"/>
        </w:trPr>
        <w:tc>
          <w:tcPr>
            <w:tcW w:w="2279" w:type="dxa"/>
          </w:tcPr>
          <w:p w14:paraId="24A7C8C9" w14:textId="77777777" w:rsidR="00CF4F39" w:rsidRDefault="00CF4F39">
            <w:pPr>
              <w:rPr>
                <w:b/>
              </w:rPr>
            </w:pPr>
          </w:p>
        </w:tc>
        <w:tc>
          <w:tcPr>
            <w:tcW w:w="3314" w:type="dxa"/>
          </w:tcPr>
          <w:p w14:paraId="53CE88BB"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2453" w:type="dxa"/>
            <w:vAlign w:val="center"/>
          </w:tcPr>
          <w:p w14:paraId="3560533D" w14:textId="77777777" w:rsidR="00CF4F39" w:rsidRDefault="00E46F72">
            <w:pPr>
              <w:jc w:val="center"/>
            </w:pPr>
            <w:r>
              <w:t>-</w:t>
            </w:r>
          </w:p>
        </w:tc>
        <w:tc>
          <w:tcPr>
            <w:tcW w:w="2118" w:type="dxa"/>
          </w:tcPr>
          <w:p w14:paraId="4B6614D0" w14:textId="77777777" w:rsidR="00CF4F39" w:rsidRDefault="00CF4F39">
            <w:pPr>
              <w:jc w:val="center"/>
              <w:rPr>
                <w:b/>
              </w:rPr>
            </w:pPr>
          </w:p>
        </w:tc>
        <w:tc>
          <w:tcPr>
            <w:tcW w:w="1391" w:type="dxa"/>
          </w:tcPr>
          <w:p w14:paraId="26395E9C" w14:textId="77777777" w:rsidR="00CF4F39" w:rsidRDefault="00CF4F39">
            <w:pPr>
              <w:rPr>
                <w:b/>
              </w:rPr>
            </w:pPr>
          </w:p>
        </w:tc>
        <w:tc>
          <w:tcPr>
            <w:tcW w:w="1951" w:type="dxa"/>
          </w:tcPr>
          <w:p w14:paraId="01EF417F" w14:textId="77777777" w:rsidR="00CF4F39" w:rsidRDefault="00CF4F39">
            <w:pPr>
              <w:rPr>
                <w:b/>
              </w:rPr>
            </w:pPr>
          </w:p>
        </w:tc>
      </w:tr>
      <w:tr w:rsidR="00CF4F39" w14:paraId="171605B8" w14:textId="77777777">
        <w:trPr>
          <w:trHeight w:val="800"/>
        </w:trPr>
        <w:tc>
          <w:tcPr>
            <w:tcW w:w="2279" w:type="dxa"/>
            <w:vMerge w:val="restart"/>
          </w:tcPr>
          <w:p w14:paraId="4FE5CBFF" w14:textId="77777777" w:rsidR="00CF4F39" w:rsidRDefault="00E46F72">
            <w:pPr>
              <w:rPr>
                <w:b/>
                <w:sz w:val="24"/>
                <w:szCs w:val="24"/>
              </w:rPr>
            </w:pPr>
            <w:r>
              <w:rPr>
                <w:b/>
                <w:i/>
                <w:sz w:val="24"/>
                <w:szCs w:val="24"/>
              </w:rPr>
              <w:lastRenderedPageBreak/>
              <w:t>Тема 3.4</w:t>
            </w:r>
          </w:p>
          <w:p w14:paraId="3DCFD938" w14:textId="77777777" w:rsidR="00CF4F39" w:rsidRDefault="00E46F72">
            <w:pPr>
              <w:rPr>
                <w:b/>
              </w:rPr>
            </w:pPr>
            <w:r>
              <w:rPr>
                <w:b/>
                <w:i/>
                <w:sz w:val="24"/>
                <w:szCs w:val="24"/>
              </w:rPr>
              <w:t>Известные ученые</w:t>
            </w:r>
          </w:p>
        </w:tc>
        <w:tc>
          <w:tcPr>
            <w:tcW w:w="3314" w:type="dxa"/>
            <w:vAlign w:val="bottom"/>
          </w:tcPr>
          <w:p w14:paraId="69CCFC2D" w14:textId="77777777" w:rsidR="00CF4F39" w:rsidRDefault="00E46F72">
            <w:pPr>
              <w:jc w:val="both"/>
              <w:rPr>
                <w:b/>
                <w:sz w:val="24"/>
                <w:szCs w:val="24"/>
              </w:rPr>
            </w:pPr>
            <w:r>
              <w:rPr>
                <w:b/>
                <w:sz w:val="24"/>
                <w:szCs w:val="24"/>
              </w:rPr>
              <w:t>Содержание учебного материала</w:t>
            </w:r>
          </w:p>
        </w:tc>
        <w:tc>
          <w:tcPr>
            <w:tcW w:w="2453" w:type="dxa"/>
            <w:vAlign w:val="center"/>
          </w:tcPr>
          <w:p w14:paraId="77F34B72" w14:textId="77777777" w:rsidR="00CF4F39" w:rsidRDefault="00E46F72">
            <w:pPr>
              <w:jc w:val="center"/>
              <w:rPr>
                <w:b/>
              </w:rPr>
            </w:pPr>
            <w:r>
              <w:rPr>
                <w:b/>
              </w:rPr>
              <w:t>6/6</w:t>
            </w:r>
          </w:p>
        </w:tc>
        <w:tc>
          <w:tcPr>
            <w:tcW w:w="2118" w:type="dxa"/>
            <w:vMerge w:val="restart"/>
          </w:tcPr>
          <w:p w14:paraId="4BA25358" w14:textId="77777777" w:rsidR="00CF4F39" w:rsidRDefault="00E46F72">
            <w:pPr>
              <w:rPr>
                <w:sz w:val="24"/>
                <w:szCs w:val="24"/>
              </w:rPr>
            </w:pPr>
            <w:r>
              <w:rPr>
                <w:sz w:val="24"/>
                <w:szCs w:val="24"/>
              </w:rPr>
              <w:t>ЛР 01, ЛР 02, ЛР 04, ЛР 05, ЛР 06, ЛР 07, ЛР 08, ЛР 09, ЛР 11, ЛР 13, ЛР 15,</w:t>
            </w:r>
          </w:p>
          <w:p w14:paraId="2D64256C" w14:textId="77777777" w:rsidR="00CF4F39" w:rsidRDefault="00E46F72">
            <w:pPr>
              <w:rPr>
                <w:sz w:val="24"/>
                <w:szCs w:val="24"/>
              </w:rPr>
            </w:pPr>
            <w:r>
              <w:rPr>
                <w:sz w:val="24"/>
                <w:szCs w:val="24"/>
              </w:rPr>
              <w:t>МР 01, МР 02, МР 03, МР 04, МР 05, МР 06, МР 07, МР 08, МР 09,</w:t>
            </w:r>
          </w:p>
          <w:p w14:paraId="75FC5A87" w14:textId="77777777" w:rsidR="00CF4F39" w:rsidRDefault="00E46F72">
            <w:pPr>
              <w:rPr>
                <w:sz w:val="24"/>
                <w:szCs w:val="24"/>
              </w:rPr>
            </w:pPr>
            <w:r>
              <w:rPr>
                <w:color w:val="000000"/>
                <w:sz w:val="24"/>
                <w:szCs w:val="24"/>
              </w:rPr>
              <w:t>ПРб 01, ПРб 02, ПРб 03, ПРб 04</w:t>
            </w:r>
          </w:p>
          <w:p w14:paraId="6D29D305" w14:textId="77777777" w:rsidR="00CF4F39" w:rsidRDefault="00CF4F39">
            <w:pPr>
              <w:jc w:val="center"/>
              <w:rPr>
                <w:b/>
              </w:rPr>
            </w:pPr>
          </w:p>
        </w:tc>
        <w:tc>
          <w:tcPr>
            <w:tcW w:w="1391" w:type="dxa"/>
            <w:vMerge w:val="restart"/>
          </w:tcPr>
          <w:p w14:paraId="789148E5" w14:textId="77777777" w:rsidR="00CF4F39" w:rsidRDefault="00E46F72">
            <w:r>
              <w:t>ОК 2</w:t>
            </w:r>
          </w:p>
          <w:p w14:paraId="78A6708D" w14:textId="77777777" w:rsidR="00CF4F39" w:rsidRDefault="00CF4F39"/>
          <w:p w14:paraId="2438B8B3" w14:textId="77777777" w:rsidR="00CF4F39" w:rsidRDefault="00E46F72">
            <w:r>
              <w:t>ОК 4</w:t>
            </w:r>
          </w:p>
          <w:p w14:paraId="2F127F06" w14:textId="77777777" w:rsidR="00CF4F39" w:rsidRDefault="00CF4F39">
            <w:pPr>
              <w:rPr>
                <w:b/>
                <w:i/>
              </w:rPr>
            </w:pPr>
          </w:p>
        </w:tc>
        <w:tc>
          <w:tcPr>
            <w:tcW w:w="1951" w:type="dxa"/>
            <w:vMerge w:val="restart"/>
          </w:tcPr>
          <w:p w14:paraId="739FD468" w14:textId="77777777" w:rsidR="00CF4F39" w:rsidRDefault="00E46F72">
            <w:r>
              <w:t>Уо 02.01</w:t>
            </w:r>
          </w:p>
          <w:p w14:paraId="55A481B5" w14:textId="77777777" w:rsidR="00CF4F39" w:rsidRDefault="00E46F72">
            <w:r>
              <w:t>Зо 02.01</w:t>
            </w:r>
          </w:p>
          <w:p w14:paraId="2310D433" w14:textId="77777777" w:rsidR="00CF4F39" w:rsidRDefault="00E46F72">
            <w:r>
              <w:t>Уо 04.01</w:t>
            </w:r>
          </w:p>
          <w:p w14:paraId="57A95B07" w14:textId="77777777" w:rsidR="00CF4F39" w:rsidRDefault="00E46F72">
            <w:pPr>
              <w:rPr>
                <w:b/>
                <w:i/>
              </w:rPr>
            </w:pPr>
            <w:r>
              <w:t>Зо 04.02</w:t>
            </w:r>
          </w:p>
        </w:tc>
      </w:tr>
      <w:tr w:rsidR="00CF4F39" w14:paraId="06ED87C5" w14:textId="77777777">
        <w:trPr>
          <w:trHeight w:val="20"/>
        </w:trPr>
        <w:tc>
          <w:tcPr>
            <w:tcW w:w="2279" w:type="dxa"/>
            <w:vMerge/>
          </w:tcPr>
          <w:p w14:paraId="42E62615" w14:textId="77777777" w:rsidR="00CF4F39" w:rsidRDefault="00CF4F39">
            <w:pPr>
              <w:pBdr>
                <w:top w:val="nil"/>
                <w:left w:val="nil"/>
                <w:bottom w:val="nil"/>
                <w:right w:val="nil"/>
                <w:between w:val="nil"/>
              </w:pBdr>
              <w:spacing w:line="276" w:lineRule="auto"/>
              <w:rPr>
                <w:b/>
                <w:i/>
              </w:rPr>
            </w:pPr>
          </w:p>
        </w:tc>
        <w:tc>
          <w:tcPr>
            <w:tcW w:w="3314" w:type="dxa"/>
            <w:vAlign w:val="bottom"/>
          </w:tcPr>
          <w:p w14:paraId="124FBCFD" w14:textId="77777777" w:rsidR="00CF4F39" w:rsidRDefault="00E46F72">
            <w:pPr>
              <w:jc w:val="both"/>
              <w:rPr>
                <w:i/>
                <w:sz w:val="24"/>
                <w:szCs w:val="24"/>
              </w:rPr>
            </w:pPr>
            <w:r>
              <w:rPr>
                <w:i/>
                <w:sz w:val="24"/>
                <w:szCs w:val="24"/>
              </w:rPr>
              <w:t>Лексика:</w:t>
            </w:r>
          </w:p>
          <w:p w14:paraId="1811E2B8" w14:textId="77777777" w:rsidR="00CF4F39" w:rsidRDefault="00E46F72">
            <w:pPr>
              <w:jc w:val="both"/>
              <w:rPr>
                <w:sz w:val="24"/>
                <w:szCs w:val="24"/>
              </w:rPr>
            </w:pPr>
            <w:r>
              <w:rPr>
                <w:sz w:val="24"/>
                <w:szCs w:val="24"/>
              </w:rPr>
              <w:t>- профессионально ориентированная лексика;</w:t>
            </w:r>
          </w:p>
          <w:p w14:paraId="01337827" w14:textId="77777777" w:rsidR="00CF4F39" w:rsidRDefault="00E46F72">
            <w:pPr>
              <w:jc w:val="both"/>
              <w:rPr>
                <w:sz w:val="24"/>
                <w:szCs w:val="24"/>
              </w:rPr>
            </w:pPr>
            <w:r>
              <w:rPr>
                <w:sz w:val="24"/>
                <w:szCs w:val="24"/>
              </w:rPr>
              <w:t>- лексика делового общения.</w:t>
            </w:r>
          </w:p>
          <w:p w14:paraId="2E951256" w14:textId="77777777" w:rsidR="00CF4F39" w:rsidRDefault="00E46F72">
            <w:pPr>
              <w:jc w:val="both"/>
              <w:rPr>
                <w:i/>
                <w:sz w:val="24"/>
                <w:szCs w:val="24"/>
              </w:rPr>
            </w:pPr>
            <w:r>
              <w:rPr>
                <w:i/>
                <w:sz w:val="24"/>
                <w:szCs w:val="24"/>
              </w:rPr>
              <w:t xml:space="preserve">Грамматика: </w:t>
            </w:r>
          </w:p>
          <w:p w14:paraId="27ED407E" w14:textId="77777777" w:rsidR="00CF4F39" w:rsidRDefault="00E46F72">
            <w:pPr>
              <w:jc w:val="both"/>
              <w:rPr>
                <w:b/>
                <w:sz w:val="24"/>
                <w:szCs w:val="24"/>
              </w:rPr>
            </w:pPr>
            <w:r>
              <w:rPr>
                <w:sz w:val="24"/>
                <w:szCs w:val="24"/>
              </w:rPr>
              <w:t>- грамматические конструкции</w:t>
            </w:r>
            <w:r>
              <w:rPr>
                <w:b/>
                <w:i/>
                <w:sz w:val="24"/>
                <w:szCs w:val="24"/>
              </w:rPr>
              <w:t xml:space="preserve"> </w:t>
            </w:r>
            <w:r>
              <w:rPr>
                <w:sz w:val="24"/>
                <w:szCs w:val="24"/>
              </w:rPr>
              <w:t>типичные для научно-популярного стиля.</w:t>
            </w:r>
          </w:p>
        </w:tc>
        <w:tc>
          <w:tcPr>
            <w:tcW w:w="2453" w:type="dxa"/>
            <w:vAlign w:val="center"/>
          </w:tcPr>
          <w:p w14:paraId="53CFD92F" w14:textId="77777777" w:rsidR="00CF4F39" w:rsidRDefault="00E46F72">
            <w:pPr>
              <w:jc w:val="center"/>
            </w:pPr>
            <w:r>
              <w:t>-</w:t>
            </w:r>
          </w:p>
        </w:tc>
        <w:tc>
          <w:tcPr>
            <w:tcW w:w="2118" w:type="dxa"/>
            <w:vMerge/>
          </w:tcPr>
          <w:p w14:paraId="67CBB321" w14:textId="77777777" w:rsidR="00CF4F39" w:rsidRDefault="00CF4F39">
            <w:pPr>
              <w:pBdr>
                <w:top w:val="nil"/>
                <w:left w:val="nil"/>
                <w:bottom w:val="nil"/>
                <w:right w:val="nil"/>
                <w:between w:val="nil"/>
              </w:pBdr>
              <w:spacing w:line="276" w:lineRule="auto"/>
            </w:pPr>
          </w:p>
        </w:tc>
        <w:tc>
          <w:tcPr>
            <w:tcW w:w="1391" w:type="dxa"/>
            <w:vMerge/>
          </w:tcPr>
          <w:p w14:paraId="0CA3F36D" w14:textId="77777777" w:rsidR="00CF4F39" w:rsidRDefault="00CF4F39">
            <w:pPr>
              <w:pBdr>
                <w:top w:val="nil"/>
                <w:left w:val="nil"/>
                <w:bottom w:val="nil"/>
                <w:right w:val="nil"/>
                <w:between w:val="nil"/>
              </w:pBdr>
              <w:spacing w:line="276" w:lineRule="auto"/>
            </w:pPr>
          </w:p>
        </w:tc>
        <w:tc>
          <w:tcPr>
            <w:tcW w:w="1951" w:type="dxa"/>
            <w:vMerge/>
          </w:tcPr>
          <w:p w14:paraId="08BE486F" w14:textId="77777777" w:rsidR="00CF4F39" w:rsidRDefault="00CF4F39">
            <w:pPr>
              <w:pBdr>
                <w:top w:val="nil"/>
                <w:left w:val="nil"/>
                <w:bottom w:val="nil"/>
                <w:right w:val="nil"/>
                <w:between w:val="nil"/>
              </w:pBdr>
              <w:spacing w:line="276" w:lineRule="auto"/>
            </w:pPr>
          </w:p>
        </w:tc>
      </w:tr>
      <w:tr w:rsidR="00CF4F39" w14:paraId="6FE298FE" w14:textId="77777777">
        <w:trPr>
          <w:trHeight w:val="20"/>
        </w:trPr>
        <w:tc>
          <w:tcPr>
            <w:tcW w:w="2279" w:type="dxa"/>
            <w:vMerge/>
          </w:tcPr>
          <w:p w14:paraId="617E41F1" w14:textId="77777777" w:rsidR="00CF4F39" w:rsidRDefault="00CF4F39">
            <w:pPr>
              <w:pBdr>
                <w:top w:val="nil"/>
                <w:left w:val="nil"/>
                <w:bottom w:val="nil"/>
                <w:right w:val="nil"/>
                <w:between w:val="nil"/>
              </w:pBdr>
              <w:spacing w:line="276" w:lineRule="auto"/>
            </w:pPr>
          </w:p>
        </w:tc>
        <w:tc>
          <w:tcPr>
            <w:tcW w:w="3314" w:type="dxa"/>
          </w:tcPr>
          <w:p w14:paraId="43B4AF4A"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05B58393" w14:textId="77777777" w:rsidR="00CF4F39" w:rsidRDefault="00E46F72">
            <w:pPr>
              <w:jc w:val="center"/>
              <w:rPr>
                <w:b/>
              </w:rPr>
            </w:pPr>
            <w:r>
              <w:rPr>
                <w:b/>
              </w:rPr>
              <w:t>6</w:t>
            </w:r>
          </w:p>
        </w:tc>
        <w:tc>
          <w:tcPr>
            <w:tcW w:w="2118" w:type="dxa"/>
            <w:vMerge/>
          </w:tcPr>
          <w:p w14:paraId="1F856224" w14:textId="77777777" w:rsidR="00CF4F39" w:rsidRDefault="00CF4F39">
            <w:pPr>
              <w:pBdr>
                <w:top w:val="nil"/>
                <w:left w:val="nil"/>
                <w:bottom w:val="nil"/>
                <w:right w:val="nil"/>
                <w:between w:val="nil"/>
              </w:pBdr>
              <w:spacing w:line="276" w:lineRule="auto"/>
              <w:rPr>
                <w:b/>
              </w:rPr>
            </w:pPr>
          </w:p>
        </w:tc>
        <w:tc>
          <w:tcPr>
            <w:tcW w:w="1391" w:type="dxa"/>
            <w:vMerge/>
          </w:tcPr>
          <w:p w14:paraId="5B12BA58" w14:textId="77777777" w:rsidR="00CF4F39" w:rsidRDefault="00CF4F39">
            <w:pPr>
              <w:pBdr>
                <w:top w:val="nil"/>
                <w:left w:val="nil"/>
                <w:bottom w:val="nil"/>
                <w:right w:val="nil"/>
                <w:between w:val="nil"/>
              </w:pBdr>
              <w:spacing w:line="276" w:lineRule="auto"/>
              <w:rPr>
                <w:b/>
              </w:rPr>
            </w:pPr>
          </w:p>
        </w:tc>
        <w:tc>
          <w:tcPr>
            <w:tcW w:w="1951" w:type="dxa"/>
            <w:vMerge/>
          </w:tcPr>
          <w:p w14:paraId="7883B5CE" w14:textId="77777777" w:rsidR="00CF4F39" w:rsidRDefault="00CF4F39">
            <w:pPr>
              <w:pBdr>
                <w:top w:val="nil"/>
                <w:left w:val="nil"/>
                <w:bottom w:val="nil"/>
                <w:right w:val="nil"/>
                <w:between w:val="nil"/>
              </w:pBdr>
              <w:spacing w:line="276" w:lineRule="auto"/>
              <w:rPr>
                <w:b/>
              </w:rPr>
            </w:pPr>
          </w:p>
        </w:tc>
      </w:tr>
      <w:tr w:rsidR="00CF4F39" w14:paraId="49A3E884" w14:textId="77777777">
        <w:trPr>
          <w:trHeight w:val="20"/>
        </w:trPr>
        <w:tc>
          <w:tcPr>
            <w:tcW w:w="2279" w:type="dxa"/>
            <w:vMerge/>
          </w:tcPr>
          <w:p w14:paraId="63143D89" w14:textId="77777777" w:rsidR="00CF4F39" w:rsidRDefault="00CF4F39">
            <w:pPr>
              <w:pBdr>
                <w:top w:val="nil"/>
                <w:left w:val="nil"/>
                <w:bottom w:val="nil"/>
                <w:right w:val="nil"/>
                <w:between w:val="nil"/>
              </w:pBdr>
              <w:spacing w:line="276" w:lineRule="auto"/>
              <w:rPr>
                <w:b/>
              </w:rPr>
            </w:pPr>
          </w:p>
        </w:tc>
        <w:tc>
          <w:tcPr>
            <w:tcW w:w="3314" w:type="dxa"/>
          </w:tcPr>
          <w:p w14:paraId="1A8994F4" w14:textId="77777777" w:rsidR="00CF4F39" w:rsidRDefault="00E46F72">
            <w:pPr>
              <w:rPr>
                <w:sz w:val="24"/>
                <w:szCs w:val="24"/>
              </w:rPr>
            </w:pPr>
            <w:r>
              <w:rPr>
                <w:sz w:val="24"/>
                <w:szCs w:val="24"/>
              </w:rPr>
              <w:t xml:space="preserve">1.Технические науки </w:t>
            </w:r>
          </w:p>
        </w:tc>
        <w:tc>
          <w:tcPr>
            <w:tcW w:w="2453" w:type="dxa"/>
            <w:vAlign w:val="center"/>
          </w:tcPr>
          <w:p w14:paraId="2B240280" w14:textId="77777777" w:rsidR="00CF4F39" w:rsidRDefault="00E46F72">
            <w:pPr>
              <w:jc w:val="center"/>
            </w:pPr>
            <w:r>
              <w:t>2</w:t>
            </w:r>
          </w:p>
        </w:tc>
        <w:tc>
          <w:tcPr>
            <w:tcW w:w="2118" w:type="dxa"/>
            <w:vMerge/>
          </w:tcPr>
          <w:p w14:paraId="1F80A246" w14:textId="77777777" w:rsidR="00CF4F39" w:rsidRDefault="00CF4F39">
            <w:pPr>
              <w:pBdr>
                <w:top w:val="nil"/>
                <w:left w:val="nil"/>
                <w:bottom w:val="nil"/>
                <w:right w:val="nil"/>
                <w:between w:val="nil"/>
              </w:pBdr>
              <w:spacing w:line="276" w:lineRule="auto"/>
            </w:pPr>
          </w:p>
        </w:tc>
        <w:tc>
          <w:tcPr>
            <w:tcW w:w="1391" w:type="dxa"/>
            <w:vMerge/>
          </w:tcPr>
          <w:p w14:paraId="24DE0CA1" w14:textId="77777777" w:rsidR="00CF4F39" w:rsidRDefault="00CF4F39">
            <w:pPr>
              <w:pBdr>
                <w:top w:val="nil"/>
                <w:left w:val="nil"/>
                <w:bottom w:val="nil"/>
                <w:right w:val="nil"/>
                <w:between w:val="nil"/>
              </w:pBdr>
              <w:spacing w:line="276" w:lineRule="auto"/>
            </w:pPr>
          </w:p>
        </w:tc>
        <w:tc>
          <w:tcPr>
            <w:tcW w:w="1951" w:type="dxa"/>
            <w:vMerge/>
          </w:tcPr>
          <w:p w14:paraId="759754FA" w14:textId="77777777" w:rsidR="00CF4F39" w:rsidRDefault="00CF4F39">
            <w:pPr>
              <w:pBdr>
                <w:top w:val="nil"/>
                <w:left w:val="nil"/>
                <w:bottom w:val="nil"/>
                <w:right w:val="nil"/>
                <w:between w:val="nil"/>
              </w:pBdr>
              <w:spacing w:line="276" w:lineRule="auto"/>
            </w:pPr>
          </w:p>
        </w:tc>
      </w:tr>
      <w:tr w:rsidR="00CF4F39" w14:paraId="0BBAC6E5" w14:textId="77777777">
        <w:trPr>
          <w:trHeight w:val="20"/>
        </w:trPr>
        <w:tc>
          <w:tcPr>
            <w:tcW w:w="2279" w:type="dxa"/>
            <w:vMerge/>
          </w:tcPr>
          <w:p w14:paraId="301BE6CC" w14:textId="77777777" w:rsidR="00CF4F39" w:rsidRDefault="00CF4F39">
            <w:pPr>
              <w:pBdr>
                <w:top w:val="nil"/>
                <w:left w:val="nil"/>
                <w:bottom w:val="nil"/>
                <w:right w:val="nil"/>
                <w:between w:val="nil"/>
              </w:pBdr>
              <w:spacing w:line="276" w:lineRule="auto"/>
            </w:pPr>
          </w:p>
        </w:tc>
        <w:tc>
          <w:tcPr>
            <w:tcW w:w="3314" w:type="dxa"/>
          </w:tcPr>
          <w:p w14:paraId="3971E797" w14:textId="77777777" w:rsidR="00CF4F39" w:rsidRDefault="00E46F72">
            <w:pPr>
              <w:rPr>
                <w:sz w:val="24"/>
                <w:szCs w:val="24"/>
              </w:rPr>
            </w:pPr>
            <w:r>
              <w:rPr>
                <w:sz w:val="24"/>
                <w:szCs w:val="24"/>
              </w:rPr>
              <w:t>2.Известные ученые и их открытия.</w:t>
            </w:r>
          </w:p>
        </w:tc>
        <w:tc>
          <w:tcPr>
            <w:tcW w:w="2453" w:type="dxa"/>
            <w:vAlign w:val="center"/>
          </w:tcPr>
          <w:p w14:paraId="61CE70A2" w14:textId="77777777" w:rsidR="00CF4F39" w:rsidRDefault="00E46F72">
            <w:pPr>
              <w:jc w:val="center"/>
            </w:pPr>
            <w:r>
              <w:t>2</w:t>
            </w:r>
          </w:p>
        </w:tc>
        <w:tc>
          <w:tcPr>
            <w:tcW w:w="2118" w:type="dxa"/>
            <w:vMerge/>
          </w:tcPr>
          <w:p w14:paraId="47C3DC74" w14:textId="77777777" w:rsidR="00CF4F39" w:rsidRDefault="00CF4F39">
            <w:pPr>
              <w:pBdr>
                <w:top w:val="nil"/>
                <w:left w:val="nil"/>
                <w:bottom w:val="nil"/>
                <w:right w:val="nil"/>
                <w:between w:val="nil"/>
              </w:pBdr>
              <w:spacing w:line="276" w:lineRule="auto"/>
            </w:pPr>
          </w:p>
        </w:tc>
        <w:tc>
          <w:tcPr>
            <w:tcW w:w="1391" w:type="dxa"/>
            <w:vMerge/>
          </w:tcPr>
          <w:p w14:paraId="3FED33AB" w14:textId="77777777" w:rsidR="00CF4F39" w:rsidRDefault="00CF4F39">
            <w:pPr>
              <w:pBdr>
                <w:top w:val="nil"/>
                <w:left w:val="nil"/>
                <w:bottom w:val="nil"/>
                <w:right w:val="nil"/>
                <w:between w:val="nil"/>
              </w:pBdr>
              <w:spacing w:line="276" w:lineRule="auto"/>
            </w:pPr>
          </w:p>
        </w:tc>
        <w:tc>
          <w:tcPr>
            <w:tcW w:w="1951" w:type="dxa"/>
            <w:vMerge/>
          </w:tcPr>
          <w:p w14:paraId="09E405AF" w14:textId="77777777" w:rsidR="00CF4F39" w:rsidRDefault="00CF4F39">
            <w:pPr>
              <w:pBdr>
                <w:top w:val="nil"/>
                <w:left w:val="nil"/>
                <w:bottom w:val="nil"/>
                <w:right w:val="nil"/>
                <w:between w:val="nil"/>
              </w:pBdr>
              <w:spacing w:line="276" w:lineRule="auto"/>
            </w:pPr>
          </w:p>
        </w:tc>
      </w:tr>
      <w:tr w:rsidR="00CF4F39" w14:paraId="25A17C66" w14:textId="77777777">
        <w:trPr>
          <w:trHeight w:val="20"/>
        </w:trPr>
        <w:tc>
          <w:tcPr>
            <w:tcW w:w="2279" w:type="dxa"/>
            <w:vMerge/>
          </w:tcPr>
          <w:p w14:paraId="176CFB23" w14:textId="77777777" w:rsidR="00CF4F39" w:rsidRDefault="00CF4F39">
            <w:pPr>
              <w:pBdr>
                <w:top w:val="nil"/>
                <w:left w:val="nil"/>
                <w:bottom w:val="nil"/>
                <w:right w:val="nil"/>
                <w:between w:val="nil"/>
              </w:pBdr>
              <w:spacing w:line="276" w:lineRule="auto"/>
            </w:pPr>
          </w:p>
        </w:tc>
        <w:tc>
          <w:tcPr>
            <w:tcW w:w="3314" w:type="dxa"/>
          </w:tcPr>
          <w:p w14:paraId="4AEB2D2E" w14:textId="77777777" w:rsidR="00CF4F39" w:rsidRDefault="00E46F72">
            <w:r>
              <w:rPr>
                <w:sz w:val="24"/>
                <w:szCs w:val="24"/>
              </w:rPr>
              <w:t>3.Нобелевские лауреаты.</w:t>
            </w:r>
          </w:p>
        </w:tc>
        <w:tc>
          <w:tcPr>
            <w:tcW w:w="2453" w:type="dxa"/>
            <w:vAlign w:val="center"/>
          </w:tcPr>
          <w:p w14:paraId="3B3111C8" w14:textId="77777777" w:rsidR="00CF4F39" w:rsidRDefault="00E46F72">
            <w:pPr>
              <w:jc w:val="center"/>
            </w:pPr>
            <w:r>
              <w:t>2</w:t>
            </w:r>
          </w:p>
        </w:tc>
        <w:tc>
          <w:tcPr>
            <w:tcW w:w="2118" w:type="dxa"/>
            <w:vMerge/>
          </w:tcPr>
          <w:p w14:paraId="6483F7DA" w14:textId="77777777" w:rsidR="00CF4F39" w:rsidRDefault="00CF4F39">
            <w:pPr>
              <w:pBdr>
                <w:top w:val="nil"/>
                <w:left w:val="nil"/>
                <w:bottom w:val="nil"/>
                <w:right w:val="nil"/>
                <w:between w:val="nil"/>
              </w:pBdr>
              <w:spacing w:line="276" w:lineRule="auto"/>
            </w:pPr>
          </w:p>
        </w:tc>
        <w:tc>
          <w:tcPr>
            <w:tcW w:w="1391" w:type="dxa"/>
            <w:vMerge/>
          </w:tcPr>
          <w:p w14:paraId="35C84A00" w14:textId="77777777" w:rsidR="00CF4F39" w:rsidRDefault="00CF4F39">
            <w:pPr>
              <w:pBdr>
                <w:top w:val="nil"/>
                <w:left w:val="nil"/>
                <w:bottom w:val="nil"/>
                <w:right w:val="nil"/>
                <w:between w:val="nil"/>
              </w:pBdr>
              <w:spacing w:line="276" w:lineRule="auto"/>
            </w:pPr>
          </w:p>
        </w:tc>
        <w:tc>
          <w:tcPr>
            <w:tcW w:w="1951" w:type="dxa"/>
            <w:vMerge/>
          </w:tcPr>
          <w:p w14:paraId="5FCBB9BD" w14:textId="77777777" w:rsidR="00CF4F39" w:rsidRDefault="00CF4F39">
            <w:pPr>
              <w:pBdr>
                <w:top w:val="nil"/>
                <w:left w:val="nil"/>
                <w:bottom w:val="nil"/>
                <w:right w:val="nil"/>
                <w:between w:val="nil"/>
              </w:pBdr>
              <w:spacing w:line="276" w:lineRule="auto"/>
            </w:pPr>
          </w:p>
        </w:tc>
      </w:tr>
      <w:tr w:rsidR="00CF4F39" w14:paraId="7DBE17F7" w14:textId="77777777">
        <w:trPr>
          <w:trHeight w:val="20"/>
        </w:trPr>
        <w:tc>
          <w:tcPr>
            <w:tcW w:w="2279" w:type="dxa"/>
          </w:tcPr>
          <w:p w14:paraId="3F2E2EBF" w14:textId="77777777" w:rsidR="00CF4F39" w:rsidRDefault="00CF4F39">
            <w:pPr>
              <w:rPr>
                <w:b/>
              </w:rPr>
            </w:pPr>
          </w:p>
        </w:tc>
        <w:tc>
          <w:tcPr>
            <w:tcW w:w="3314" w:type="dxa"/>
          </w:tcPr>
          <w:p w14:paraId="69C4191F"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23049BE5" w14:textId="77777777" w:rsidR="00CF4F39" w:rsidRDefault="00E46F72">
            <w:pPr>
              <w:rPr>
                <w:sz w:val="24"/>
                <w:szCs w:val="24"/>
              </w:rPr>
            </w:pPr>
            <w:r>
              <w:t>Подготовка презентаций по теме</w:t>
            </w:r>
          </w:p>
        </w:tc>
        <w:tc>
          <w:tcPr>
            <w:tcW w:w="2453" w:type="dxa"/>
            <w:vAlign w:val="center"/>
          </w:tcPr>
          <w:p w14:paraId="02DD6DAC" w14:textId="77777777" w:rsidR="00CF4F39" w:rsidRDefault="00E46F72">
            <w:pPr>
              <w:jc w:val="center"/>
            </w:pPr>
            <w:r>
              <w:t>4</w:t>
            </w:r>
          </w:p>
        </w:tc>
        <w:tc>
          <w:tcPr>
            <w:tcW w:w="2118" w:type="dxa"/>
          </w:tcPr>
          <w:p w14:paraId="03C50BEC" w14:textId="77777777" w:rsidR="00CF4F39" w:rsidRDefault="00E46F72">
            <w:pPr>
              <w:rPr>
                <w:sz w:val="24"/>
                <w:szCs w:val="24"/>
              </w:rPr>
            </w:pPr>
            <w:r>
              <w:rPr>
                <w:sz w:val="24"/>
                <w:szCs w:val="24"/>
              </w:rPr>
              <w:t xml:space="preserve">ЛР 05, ЛР 09, </w:t>
            </w:r>
          </w:p>
          <w:p w14:paraId="39670533" w14:textId="77777777" w:rsidR="00CF4F39" w:rsidRDefault="00E46F72">
            <w:pPr>
              <w:rPr>
                <w:sz w:val="24"/>
                <w:szCs w:val="24"/>
              </w:rPr>
            </w:pPr>
            <w:r>
              <w:rPr>
                <w:sz w:val="24"/>
                <w:szCs w:val="24"/>
              </w:rPr>
              <w:t xml:space="preserve">МР 01, МР 03, </w:t>
            </w:r>
          </w:p>
          <w:p w14:paraId="403F434B" w14:textId="77777777" w:rsidR="00CF4F39" w:rsidRDefault="00E46F72">
            <w:pPr>
              <w:rPr>
                <w:sz w:val="24"/>
                <w:szCs w:val="24"/>
              </w:rPr>
            </w:pPr>
            <w:r>
              <w:rPr>
                <w:sz w:val="24"/>
                <w:szCs w:val="24"/>
              </w:rPr>
              <w:t>МР 04, МР 05,</w:t>
            </w:r>
          </w:p>
          <w:p w14:paraId="560573A1" w14:textId="77777777" w:rsidR="00CF4F39" w:rsidRDefault="00E46F72">
            <w:pPr>
              <w:rPr>
                <w:b/>
              </w:rPr>
            </w:pPr>
            <w:r>
              <w:rPr>
                <w:color w:val="000000"/>
                <w:sz w:val="24"/>
                <w:szCs w:val="24"/>
              </w:rPr>
              <w:t>ПРб 04</w:t>
            </w:r>
          </w:p>
        </w:tc>
        <w:tc>
          <w:tcPr>
            <w:tcW w:w="1391" w:type="dxa"/>
          </w:tcPr>
          <w:p w14:paraId="2A31CA18" w14:textId="77777777" w:rsidR="00CF4F39" w:rsidRDefault="00E46F72">
            <w:r>
              <w:t>ОК 2</w:t>
            </w:r>
          </w:p>
          <w:p w14:paraId="5322D60E" w14:textId="77777777" w:rsidR="00CF4F39" w:rsidRDefault="00CF4F39"/>
          <w:p w14:paraId="7A7AC108" w14:textId="77777777" w:rsidR="00CF4F39" w:rsidRDefault="00E46F72">
            <w:r>
              <w:t>ОК 4</w:t>
            </w:r>
          </w:p>
          <w:p w14:paraId="524C49F7" w14:textId="77777777" w:rsidR="00CF4F39" w:rsidRDefault="00CF4F39">
            <w:pPr>
              <w:rPr>
                <w:b/>
                <w:i/>
              </w:rPr>
            </w:pPr>
          </w:p>
        </w:tc>
        <w:tc>
          <w:tcPr>
            <w:tcW w:w="1951" w:type="dxa"/>
          </w:tcPr>
          <w:p w14:paraId="53BE5E86" w14:textId="77777777" w:rsidR="00CF4F39" w:rsidRDefault="00E46F72">
            <w:r>
              <w:t>Уо 02.01</w:t>
            </w:r>
          </w:p>
          <w:p w14:paraId="493D13B2" w14:textId="77777777" w:rsidR="00CF4F39" w:rsidRDefault="00E46F72">
            <w:r>
              <w:t>Зо 02.01</w:t>
            </w:r>
          </w:p>
          <w:p w14:paraId="47296569" w14:textId="77777777" w:rsidR="00CF4F39" w:rsidRDefault="00E46F72">
            <w:r>
              <w:t>Уо 04.01</w:t>
            </w:r>
          </w:p>
          <w:p w14:paraId="1A244D81" w14:textId="77777777" w:rsidR="00CF4F39" w:rsidRDefault="00E46F72">
            <w:pPr>
              <w:rPr>
                <w:b/>
                <w:i/>
              </w:rPr>
            </w:pPr>
            <w:r>
              <w:t>Зо 04.02</w:t>
            </w:r>
          </w:p>
        </w:tc>
      </w:tr>
      <w:tr w:rsidR="00CF4F39" w14:paraId="15A1D456" w14:textId="77777777">
        <w:trPr>
          <w:trHeight w:val="20"/>
        </w:trPr>
        <w:tc>
          <w:tcPr>
            <w:tcW w:w="2279" w:type="dxa"/>
          </w:tcPr>
          <w:p w14:paraId="00AA513A" w14:textId="77777777" w:rsidR="00CF4F39" w:rsidRDefault="00E46F72">
            <w:pPr>
              <w:rPr>
                <w:b/>
                <w:sz w:val="24"/>
                <w:szCs w:val="24"/>
              </w:rPr>
            </w:pPr>
            <w:r>
              <w:rPr>
                <w:b/>
                <w:i/>
                <w:sz w:val="24"/>
                <w:szCs w:val="24"/>
              </w:rPr>
              <w:t>Тема 3.5</w:t>
            </w:r>
          </w:p>
          <w:p w14:paraId="20FAC02A" w14:textId="77777777" w:rsidR="00CF4F39" w:rsidRDefault="00E46F72">
            <w:pPr>
              <w:rPr>
                <w:b/>
              </w:rPr>
            </w:pPr>
            <w:r>
              <w:rPr>
                <w:b/>
                <w:i/>
                <w:sz w:val="24"/>
                <w:szCs w:val="24"/>
              </w:rPr>
              <w:t xml:space="preserve">Профессиональные требования  </w:t>
            </w:r>
          </w:p>
        </w:tc>
        <w:tc>
          <w:tcPr>
            <w:tcW w:w="3314" w:type="dxa"/>
          </w:tcPr>
          <w:p w14:paraId="4EAAD789" w14:textId="77777777" w:rsidR="00CF4F39" w:rsidRDefault="00E46F72">
            <w:pPr>
              <w:pBdr>
                <w:top w:val="nil"/>
                <w:left w:val="nil"/>
                <w:bottom w:val="nil"/>
                <w:right w:val="nil"/>
                <w:between w:val="nil"/>
              </w:pBdr>
              <w:jc w:val="both"/>
              <w:rPr>
                <w:b/>
              </w:rPr>
            </w:pPr>
            <w:r>
              <w:rPr>
                <w:b/>
                <w:sz w:val="24"/>
                <w:szCs w:val="24"/>
              </w:rPr>
              <w:t>Содержание учебного материала</w:t>
            </w:r>
          </w:p>
        </w:tc>
        <w:tc>
          <w:tcPr>
            <w:tcW w:w="2453" w:type="dxa"/>
            <w:vAlign w:val="center"/>
          </w:tcPr>
          <w:p w14:paraId="0B1B84AB" w14:textId="77777777" w:rsidR="00CF4F39" w:rsidRDefault="00E46F72">
            <w:pPr>
              <w:jc w:val="center"/>
              <w:rPr>
                <w:b/>
              </w:rPr>
            </w:pPr>
            <w:r>
              <w:rPr>
                <w:b/>
              </w:rPr>
              <w:t>6/6</w:t>
            </w:r>
          </w:p>
        </w:tc>
        <w:tc>
          <w:tcPr>
            <w:tcW w:w="2118" w:type="dxa"/>
            <w:vMerge w:val="restart"/>
          </w:tcPr>
          <w:p w14:paraId="39BD407B" w14:textId="77777777" w:rsidR="00CF4F39" w:rsidRDefault="00E46F72">
            <w:pPr>
              <w:rPr>
                <w:sz w:val="24"/>
                <w:szCs w:val="24"/>
              </w:rPr>
            </w:pPr>
            <w:r>
              <w:rPr>
                <w:sz w:val="24"/>
                <w:szCs w:val="24"/>
              </w:rPr>
              <w:t>ЛР 01, ЛР 02, ЛР 04, ЛР 05, ЛР 06, ЛР 07, ЛР 08, ЛР 09, ЛР 11, ЛР 13, ЛР 15</w:t>
            </w:r>
          </w:p>
          <w:p w14:paraId="2C5F768B" w14:textId="77777777" w:rsidR="00CF4F39" w:rsidRDefault="00E46F72">
            <w:pPr>
              <w:rPr>
                <w:sz w:val="24"/>
                <w:szCs w:val="24"/>
              </w:rPr>
            </w:pPr>
            <w:r>
              <w:rPr>
                <w:sz w:val="24"/>
                <w:szCs w:val="24"/>
              </w:rPr>
              <w:t xml:space="preserve">МР 01, МР 02, МР 03, МР 04, МР 05, МР 06, МР 07, МР </w:t>
            </w:r>
            <w:r>
              <w:rPr>
                <w:sz w:val="24"/>
                <w:szCs w:val="24"/>
              </w:rPr>
              <w:lastRenderedPageBreak/>
              <w:t>08, МР 09,</w:t>
            </w:r>
          </w:p>
          <w:p w14:paraId="65536D63" w14:textId="77777777" w:rsidR="00CF4F39" w:rsidRDefault="00E46F72">
            <w:pPr>
              <w:rPr>
                <w:sz w:val="24"/>
                <w:szCs w:val="24"/>
              </w:rPr>
            </w:pPr>
            <w:r>
              <w:rPr>
                <w:color w:val="000000"/>
                <w:sz w:val="24"/>
                <w:szCs w:val="24"/>
              </w:rPr>
              <w:t>ПРб 01, ПРб 02, ПРб 03, ПРб 04</w:t>
            </w:r>
          </w:p>
          <w:p w14:paraId="4C986653" w14:textId="77777777" w:rsidR="00CF4F39" w:rsidRDefault="00CF4F39">
            <w:pPr>
              <w:rPr>
                <w:b/>
              </w:rPr>
            </w:pPr>
          </w:p>
        </w:tc>
        <w:tc>
          <w:tcPr>
            <w:tcW w:w="1391" w:type="dxa"/>
            <w:vMerge w:val="restart"/>
          </w:tcPr>
          <w:p w14:paraId="0D9A658F" w14:textId="77777777" w:rsidR="00CF4F39" w:rsidRDefault="00E46F72">
            <w:r>
              <w:lastRenderedPageBreak/>
              <w:t>ОК 2</w:t>
            </w:r>
          </w:p>
          <w:p w14:paraId="7736C589" w14:textId="77777777" w:rsidR="00CF4F39" w:rsidRDefault="00CF4F39"/>
          <w:p w14:paraId="0B450784" w14:textId="77777777" w:rsidR="00CF4F39" w:rsidRDefault="00E46F72">
            <w:r>
              <w:t>ОК 4</w:t>
            </w:r>
          </w:p>
          <w:p w14:paraId="723E1869" w14:textId="77777777" w:rsidR="00CF4F39" w:rsidRDefault="00CF4F39"/>
          <w:p w14:paraId="533B5C98" w14:textId="77777777" w:rsidR="00CF4F39" w:rsidRDefault="00E46F72">
            <w:r>
              <w:t>ОК 8</w:t>
            </w:r>
          </w:p>
          <w:p w14:paraId="275C1527" w14:textId="77777777" w:rsidR="00CF4F39" w:rsidRDefault="00CF4F39">
            <w:pPr>
              <w:rPr>
                <w:b/>
                <w:i/>
              </w:rPr>
            </w:pPr>
          </w:p>
        </w:tc>
        <w:tc>
          <w:tcPr>
            <w:tcW w:w="1951" w:type="dxa"/>
            <w:vMerge w:val="restart"/>
          </w:tcPr>
          <w:p w14:paraId="12A43C28" w14:textId="77777777" w:rsidR="00CF4F39" w:rsidRDefault="00E46F72">
            <w:r>
              <w:t>Уо 02.01</w:t>
            </w:r>
          </w:p>
          <w:p w14:paraId="41A48CD8" w14:textId="77777777" w:rsidR="00CF4F39" w:rsidRDefault="00E46F72">
            <w:r>
              <w:t>Зо 02.01</w:t>
            </w:r>
          </w:p>
          <w:p w14:paraId="60BC0ACA" w14:textId="77777777" w:rsidR="00CF4F39" w:rsidRDefault="00E46F72">
            <w:r>
              <w:t>Уо 04.01</w:t>
            </w:r>
          </w:p>
          <w:p w14:paraId="28F6DCCC" w14:textId="77777777" w:rsidR="00CF4F39" w:rsidRDefault="00E46F72">
            <w:r>
              <w:t>Зо 04.02</w:t>
            </w:r>
          </w:p>
          <w:p w14:paraId="218149CA" w14:textId="77777777" w:rsidR="00CF4F39" w:rsidRDefault="00E46F72">
            <w:r>
              <w:t>Уо 08.01</w:t>
            </w:r>
          </w:p>
          <w:p w14:paraId="77F88F64" w14:textId="77777777" w:rsidR="00CF4F39" w:rsidRDefault="00E46F72">
            <w:pPr>
              <w:rPr>
                <w:b/>
                <w:i/>
              </w:rPr>
            </w:pPr>
            <w:r>
              <w:t>Зо 08.01</w:t>
            </w:r>
          </w:p>
        </w:tc>
      </w:tr>
      <w:tr w:rsidR="00CF4F39" w14:paraId="0D340A58" w14:textId="77777777">
        <w:trPr>
          <w:trHeight w:val="20"/>
        </w:trPr>
        <w:tc>
          <w:tcPr>
            <w:tcW w:w="2279" w:type="dxa"/>
          </w:tcPr>
          <w:p w14:paraId="7C5B9505" w14:textId="77777777" w:rsidR="00CF4F39" w:rsidRDefault="00CF4F39">
            <w:pPr>
              <w:rPr>
                <w:b/>
              </w:rPr>
            </w:pPr>
          </w:p>
        </w:tc>
        <w:tc>
          <w:tcPr>
            <w:tcW w:w="3314" w:type="dxa"/>
          </w:tcPr>
          <w:p w14:paraId="6070E058" w14:textId="77777777" w:rsidR="00CF4F39" w:rsidRDefault="00E46F72">
            <w:pPr>
              <w:jc w:val="both"/>
              <w:rPr>
                <w:i/>
                <w:sz w:val="24"/>
                <w:szCs w:val="24"/>
              </w:rPr>
            </w:pPr>
            <w:r>
              <w:rPr>
                <w:i/>
                <w:sz w:val="24"/>
                <w:szCs w:val="24"/>
              </w:rPr>
              <w:t>Лексика:</w:t>
            </w:r>
          </w:p>
          <w:p w14:paraId="655B6FCD" w14:textId="77777777" w:rsidR="00CF4F39" w:rsidRDefault="00E46F72">
            <w:pPr>
              <w:rPr>
                <w:sz w:val="24"/>
                <w:szCs w:val="24"/>
              </w:rPr>
            </w:pPr>
            <w:r>
              <w:rPr>
                <w:sz w:val="24"/>
                <w:szCs w:val="24"/>
              </w:rPr>
              <w:t>- профессионально ориентированная лексика;</w:t>
            </w:r>
          </w:p>
          <w:p w14:paraId="7FDCF185" w14:textId="77777777" w:rsidR="00CF4F39" w:rsidRDefault="00E46F72">
            <w:pPr>
              <w:jc w:val="both"/>
              <w:rPr>
                <w:sz w:val="24"/>
                <w:szCs w:val="24"/>
              </w:rPr>
            </w:pPr>
            <w:r>
              <w:rPr>
                <w:sz w:val="24"/>
                <w:szCs w:val="24"/>
              </w:rPr>
              <w:t>- лексика делового общения.</w:t>
            </w:r>
          </w:p>
          <w:p w14:paraId="5A2A8AA7" w14:textId="77777777" w:rsidR="00CF4F39" w:rsidRDefault="00E46F72">
            <w:pPr>
              <w:jc w:val="both"/>
              <w:rPr>
                <w:i/>
                <w:sz w:val="24"/>
                <w:szCs w:val="24"/>
              </w:rPr>
            </w:pPr>
            <w:r>
              <w:rPr>
                <w:i/>
                <w:sz w:val="24"/>
                <w:szCs w:val="24"/>
              </w:rPr>
              <w:t xml:space="preserve">Грамматика: </w:t>
            </w:r>
          </w:p>
          <w:p w14:paraId="2D1614F1" w14:textId="77777777" w:rsidR="00CF4F39" w:rsidRDefault="00E46F72">
            <w:pPr>
              <w:pBdr>
                <w:top w:val="nil"/>
                <w:left w:val="nil"/>
                <w:bottom w:val="nil"/>
                <w:right w:val="nil"/>
                <w:between w:val="nil"/>
              </w:pBdr>
              <w:jc w:val="both"/>
              <w:rPr>
                <w:b/>
              </w:rPr>
            </w:pPr>
            <w:r>
              <w:rPr>
                <w:sz w:val="24"/>
                <w:szCs w:val="24"/>
              </w:rPr>
              <w:lastRenderedPageBreak/>
              <w:t>-герундий, инфинитив.</w:t>
            </w:r>
          </w:p>
        </w:tc>
        <w:tc>
          <w:tcPr>
            <w:tcW w:w="2453" w:type="dxa"/>
            <w:vAlign w:val="center"/>
          </w:tcPr>
          <w:p w14:paraId="432E2716" w14:textId="77777777" w:rsidR="00CF4F39" w:rsidRDefault="00E46F72">
            <w:pPr>
              <w:jc w:val="center"/>
            </w:pPr>
            <w:r>
              <w:lastRenderedPageBreak/>
              <w:t>-</w:t>
            </w:r>
          </w:p>
        </w:tc>
        <w:tc>
          <w:tcPr>
            <w:tcW w:w="2118" w:type="dxa"/>
            <w:vMerge/>
          </w:tcPr>
          <w:p w14:paraId="5C9E400C" w14:textId="77777777" w:rsidR="00CF4F39" w:rsidRDefault="00CF4F39">
            <w:pPr>
              <w:pBdr>
                <w:top w:val="nil"/>
                <w:left w:val="nil"/>
                <w:bottom w:val="nil"/>
                <w:right w:val="nil"/>
                <w:between w:val="nil"/>
              </w:pBdr>
              <w:spacing w:line="276" w:lineRule="auto"/>
            </w:pPr>
          </w:p>
        </w:tc>
        <w:tc>
          <w:tcPr>
            <w:tcW w:w="1391" w:type="dxa"/>
            <w:vMerge/>
          </w:tcPr>
          <w:p w14:paraId="3E0BEA05" w14:textId="77777777" w:rsidR="00CF4F39" w:rsidRDefault="00CF4F39">
            <w:pPr>
              <w:pBdr>
                <w:top w:val="nil"/>
                <w:left w:val="nil"/>
                <w:bottom w:val="nil"/>
                <w:right w:val="nil"/>
                <w:between w:val="nil"/>
              </w:pBdr>
              <w:spacing w:line="276" w:lineRule="auto"/>
            </w:pPr>
          </w:p>
        </w:tc>
        <w:tc>
          <w:tcPr>
            <w:tcW w:w="1951" w:type="dxa"/>
            <w:vMerge/>
          </w:tcPr>
          <w:p w14:paraId="6A1D9D9A" w14:textId="77777777" w:rsidR="00CF4F39" w:rsidRDefault="00CF4F39">
            <w:pPr>
              <w:pBdr>
                <w:top w:val="nil"/>
                <w:left w:val="nil"/>
                <w:bottom w:val="nil"/>
                <w:right w:val="nil"/>
                <w:between w:val="nil"/>
              </w:pBdr>
              <w:spacing w:line="276" w:lineRule="auto"/>
            </w:pPr>
          </w:p>
        </w:tc>
      </w:tr>
      <w:tr w:rsidR="00CF4F39" w14:paraId="14D6BFD4" w14:textId="77777777">
        <w:trPr>
          <w:trHeight w:val="20"/>
        </w:trPr>
        <w:tc>
          <w:tcPr>
            <w:tcW w:w="2279" w:type="dxa"/>
          </w:tcPr>
          <w:p w14:paraId="207D8CF1" w14:textId="77777777" w:rsidR="00CF4F39" w:rsidRDefault="00CF4F39">
            <w:pPr>
              <w:rPr>
                <w:b/>
              </w:rPr>
            </w:pPr>
          </w:p>
        </w:tc>
        <w:tc>
          <w:tcPr>
            <w:tcW w:w="3314" w:type="dxa"/>
          </w:tcPr>
          <w:p w14:paraId="0B94AB28" w14:textId="77777777" w:rsidR="00CF4F39" w:rsidRDefault="00E46F72">
            <w:pPr>
              <w:pBdr>
                <w:top w:val="nil"/>
                <w:left w:val="nil"/>
                <w:bottom w:val="nil"/>
                <w:right w:val="nil"/>
                <w:between w:val="nil"/>
              </w:pBdr>
              <w:jc w:val="both"/>
              <w:rPr>
                <w:b/>
              </w:rPr>
            </w:pPr>
            <w:r>
              <w:rPr>
                <w:b/>
              </w:rPr>
              <w:t>в том числе практические занятия</w:t>
            </w:r>
          </w:p>
        </w:tc>
        <w:tc>
          <w:tcPr>
            <w:tcW w:w="2453" w:type="dxa"/>
            <w:vAlign w:val="center"/>
          </w:tcPr>
          <w:p w14:paraId="6176DA72" w14:textId="77777777" w:rsidR="00CF4F39" w:rsidRDefault="00E46F72">
            <w:pPr>
              <w:jc w:val="center"/>
              <w:rPr>
                <w:b/>
              </w:rPr>
            </w:pPr>
            <w:r>
              <w:rPr>
                <w:b/>
              </w:rPr>
              <w:t>6</w:t>
            </w:r>
          </w:p>
        </w:tc>
        <w:tc>
          <w:tcPr>
            <w:tcW w:w="2118" w:type="dxa"/>
            <w:vMerge/>
          </w:tcPr>
          <w:p w14:paraId="27A73B1B" w14:textId="77777777" w:rsidR="00CF4F39" w:rsidRDefault="00CF4F39">
            <w:pPr>
              <w:pBdr>
                <w:top w:val="nil"/>
                <w:left w:val="nil"/>
                <w:bottom w:val="nil"/>
                <w:right w:val="nil"/>
                <w:between w:val="nil"/>
              </w:pBdr>
              <w:spacing w:line="276" w:lineRule="auto"/>
              <w:rPr>
                <w:b/>
              </w:rPr>
            </w:pPr>
          </w:p>
        </w:tc>
        <w:tc>
          <w:tcPr>
            <w:tcW w:w="1391" w:type="dxa"/>
            <w:vMerge/>
          </w:tcPr>
          <w:p w14:paraId="55933FAB" w14:textId="77777777" w:rsidR="00CF4F39" w:rsidRDefault="00CF4F39">
            <w:pPr>
              <w:pBdr>
                <w:top w:val="nil"/>
                <w:left w:val="nil"/>
                <w:bottom w:val="nil"/>
                <w:right w:val="nil"/>
                <w:between w:val="nil"/>
              </w:pBdr>
              <w:spacing w:line="276" w:lineRule="auto"/>
              <w:rPr>
                <w:b/>
              </w:rPr>
            </w:pPr>
          </w:p>
        </w:tc>
        <w:tc>
          <w:tcPr>
            <w:tcW w:w="1951" w:type="dxa"/>
            <w:vMerge/>
          </w:tcPr>
          <w:p w14:paraId="0CFE5A31" w14:textId="77777777" w:rsidR="00CF4F39" w:rsidRDefault="00CF4F39">
            <w:pPr>
              <w:pBdr>
                <w:top w:val="nil"/>
                <w:left w:val="nil"/>
                <w:bottom w:val="nil"/>
                <w:right w:val="nil"/>
                <w:between w:val="nil"/>
              </w:pBdr>
              <w:spacing w:line="276" w:lineRule="auto"/>
              <w:rPr>
                <w:b/>
              </w:rPr>
            </w:pPr>
          </w:p>
        </w:tc>
      </w:tr>
      <w:tr w:rsidR="00CF4F39" w14:paraId="55243505" w14:textId="77777777">
        <w:trPr>
          <w:trHeight w:val="20"/>
        </w:trPr>
        <w:tc>
          <w:tcPr>
            <w:tcW w:w="2279" w:type="dxa"/>
          </w:tcPr>
          <w:p w14:paraId="0D89DA12" w14:textId="77777777" w:rsidR="00CF4F39" w:rsidRDefault="00CF4F39">
            <w:pPr>
              <w:rPr>
                <w:b/>
              </w:rPr>
            </w:pPr>
          </w:p>
        </w:tc>
        <w:tc>
          <w:tcPr>
            <w:tcW w:w="3314" w:type="dxa"/>
          </w:tcPr>
          <w:p w14:paraId="7C7FA4E6" w14:textId="77777777" w:rsidR="00CF4F39" w:rsidRDefault="00E46F72">
            <w:pPr>
              <w:rPr>
                <w:sz w:val="24"/>
                <w:szCs w:val="24"/>
              </w:rPr>
            </w:pPr>
            <w:r>
              <w:rPr>
                <w:sz w:val="24"/>
                <w:szCs w:val="24"/>
              </w:rPr>
              <w:t>1.Специфика работы по профессии/специальности.</w:t>
            </w:r>
          </w:p>
        </w:tc>
        <w:tc>
          <w:tcPr>
            <w:tcW w:w="2453" w:type="dxa"/>
            <w:vAlign w:val="center"/>
          </w:tcPr>
          <w:p w14:paraId="47E60CE1" w14:textId="77777777" w:rsidR="00CF4F39" w:rsidRDefault="00E46F72">
            <w:pPr>
              <w:jc w:val="center"/>
            </w:pPr>
            <w:r>
              <w:t>3</w:t>
            </w:r>
          </w:p>
        </w:tc>
        <w:tc>
          <w:tcPr>
            <w:tcW w:w="2118" w:type="dxa"/>
            <w:vMerge/>
          </w:tcPr>
          <w:p w14:paraId="5F89015B" w14:textId="77777777" w:rsidR="00CF4F39" w:rsidRDefault="00CF4F39">
            <w:pPr>
              <w:pBdr>
                <w:top w:val="nil"/>
                <w:left w:val="nil"/>
                <w:bottom w:val="nil"/>
                <w:right w:val="nil"/>
                <w:between w:val="nil"/>
              </w:pBdr>
              <w:spacing w:line="276" w:lineRule="auto"/>
            </w:pPr>
          </w:p>
        </w:tc>
        <w:tc>
          <w:tcPr>
            <w:tcW w:w="1391" w:type="dxa"/>
            <w:vMerge/>
          </w:tcPr>
          <w:p w14:paraId="2605F64C" w14:textId="77777777" w:rsidR="00CF4F39" w:rsidRDefault="00CF4F39">
            <w:pPr>
              <w:pBdr>
                <w:top w:val="nil"/>
                <w:left w:val="nil"/>
                <w:bottom w:val="nil"/>
                <w:right w:val="nil"/>
                <w:between w:val="nil"/>
              </w:pBdr>
              <w:spacing w:line="276" w:lineRule="auto"/>
            </w:pPr>
          </w:p>
        </w:tc>
        <w:tc>
          <w:tcPr>
            <w:tcW w:w="1951" w:type="dxa"/>
            <w:vMerge/>
          </w:tcPr>
          <w:p w14:paraId="4DC68D36" w14:textId="77777777" w:rsidR="00CF4F39" w:rsidRDefault="00CF4F39">
            <w:pPr>
              <w:pBdr>
                <w:top w:val="nil"/>
                <w:left w:val="nil"/>
                <w:bottom w:val="nil"/>
                <w:right w:val="nil"/>
                <w:between w:val="nil"/>
              </w:pBdr>
              <w:spacing w:line="276" w:lineRule="auto"/>
            </w:pPr>
          </w:p>
        </w:tc>
      </w:tr>
      <w:tr w:rsidR="00CF4F39" w14:paraId="4E240229" w14:textId="77777777">
        <w:trPr>
          <w:trHeight w:val="20"/>
        </w:trPr>
        <w:tc>
          <w:tcPr>
            <w:tcW w:w="2279" w:type="dxa"/>
          </w:tcPr>
          <w:p w14:paraId="6912E9F0" w14:textId="77777777" w:rsidR="00CF4F39" w:rsidRDefault="00CF4F39">
            <w:pPr>
              <w:rPr>
                <w:b/>
              </w:rPr>
            </w:pPr>
          </w:p>
        </w:tc>
        <w:tc>
          <w:tcPr>
            <w:tcW w:w="3314" w:type="dxa"/>
          </w:tcPr>
          <w:p w14:paraId="15A59653" w14:textId="77777777" w:rsidR="00CF4F39" w:rsidRDefault="00E46F72">
            <w:r>
              <w:rPr>
                <w:sz w:val="24"/>
                <w:szCs w:val="24"/>
              </w:rPr>
              <w:t xml:space="preserve">2.Основные принципы деятельности по профессии/специальности. </w:t>
            </w:r>
          </w:p>
        </w:tc>
        <w:tc>
          <w:tcPr>
            <w:tcW w:w="2453" w:type="dxa"/>
            <w:vAlign w:val="center"/>
          </w:tcPr>
          <w:p w14:paraId="0C84A47B" w14:textId="77777777" w:rsidR="00CF4F39" w:rsidRDefault="00E46F72">
            <w:pPr>
              <w:jc w:val="center"/>
            </w:pPr>
            <w:r>
              <w:t>3</w:t>
            </w:r>
          </w:p>
        </w:tc>
        <w:tc>
          <w:tcPr>
            <w:tcW w:w="2118" w:type="dxa"/>
            <w:vMerge/>
          </w:tcPr>
          <w:p w14:paraId="57A6AA3F" w14:textId="77777777" w:rsidR="00CF4F39" w:rsidRDefault="00CF4F39">
            <w:pPr>
              <w:pBdr>
                <w:top w:val="nil"/>
                <w:left w:val="nil"/>
                <w:bottom w:val="nil"/>
                <w:right w:val="nil"/>
                <w:between w:val="nil"/>
              </w:pBdr>
              <w:spacing w:line="276" w:lineRule="auto"/>
            </w:pPr>
          </w:p>
        </w:tc>
        <w:tc>
          <w:tcPr>
            <w:tcW w:w="1391" w:type="dxa"/>
            <w:vMerge/>
          </w:tcPr>
          <w:p w14:paraId="2FDE0921" w14:textId="77777777" w:rsidR="00CF4F39" w:rsidRDefault="00CF4F39">
            <w:pPr>
              <w:pBdr>
                <w:top w:val="nil"/>
                <w:left w:val="nil"/>
                <w:bottom w:val="nil"/>
                <w:right w:val="nil"/>
                <w:between w:val="nil"/>
              </w:pBdr>
              <w:spacing w:line="276" w:lineRule="auto"/>
            </w:pPr>
          </w:p>
        </w:tc>
        <w:tc>
          <w:tcPr>
            <w:tcW w:w="1951" w:type="dxa"/>
            <w:vMerge/>
          </w:tcPr>
          <w:p w14:paraId="74111372" w14:textId="77777777" w:rsidR="00CF4F39" w:rsidRDefault="00CF4F39">
            <w:pPr>
              <w:pBdr>
                <w:top w:val="nil"/>
                <w:left w:val="nil"/>
                <w:bottom w:val="nil"/>
                <w:right w:val="nil"/>
                <w:between w:val="nil"/>
              </w:pBdr>
              <w:spacing w:line="276" w:lineRule="auto"/>
            </w:pPr>
          </w:p>
        </w:tc>
      </w:tr>
      <w:tr w:rsidR="00CF4F39" w14:paraId="0502389E" w14:textId="77777777">
        <w:trPr>
          <w:trHeight w:val="20"/>
        </w:trPr>
        <w:tc>
          <w:tcPr>
            <w:tcW w:w="2279" w:type="dxa"/>
          </w:tcPr>
          <w:p w14:paraId="5673C193" w14:textId="77777777" w:rsidR="00CF4F39" w:rsidRDefault="00CF4F39">
            <w:pPr>
              <w:rPr>
                <w:b/>
              </w:rPr>
            </w:pPr>
          </w:p>
        </w:tc>
        <w:tc>
          <w:tcPr>
            <w:tcW w:w="3314" w:type="dxa"/>
          </w:tcPr>
          <w:p w14:paraId="31D606B6"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2453" w:type="dxa"/>
            <w:vAlign w:val="center"/>
          </w:tcPr>
          <w:p w14:paraId="7ACC3394" w14:textId="77777777" w:rsidR="00CF4F39" w:rsidRDefault="00E46F72">
            <w:pPr>
              <w:jc w:val="center"/>
            </w:pPr>
            <w:r>
              <w:t>-</w:t>
            </w:r>
          </w:p>
        </w:tc>
        <w:tc>
          <w:tcPr>
            <w:tcW w:w="2118" w:type="dxa"/>
          </w:tcPr>
          <w:p w14:paraId="06E3AF34" w14:textId="77777777" w:rsidR="00CF4F39" w:rsidRDefault="00CF4F39">
            <w:pPr>
              <w:jc w:val="center"/>
              <w:rPr>
                <w:b/>
              </w:rPr>
            </w:pPr>
          </w:p>
        </w:tc>
        <w:tc>
          <w:tcPr>
            <w:tcW w:w="1391" w:type="dxa"/>
          </w:tcPr>
          <w:p w14:paraId="67C509DF" w14:textId="77777777" w:rsidR="00CF4F39" w:rsidRDefault="00CF4F39">
            <w:pPr>
              <w:rPr>
                <w:b/>
              </w:rPr>
            </w:pPr>
          </w:p>
        </w:tc>
        <w:tc>
          <w:tcPr>
            <w:tcW w:w="1951" w:type="dxa"/>
          </w:tcPr>
          <w:p w14:paraId="0D18A1C2" w14:textId="77777777" w:rsidR="00CF4F39" w:rsidRDefault="00CF4F39">
            <w:pPr>
              <w:rPr>
                <w:b/>
              </w:rPr>
            </w:pPr>
          </w:p>
        </w:tc>
      </w:tr>
      <w:tr w:rsidR="00CF4F39" w14:paraId="5F063CC2" w14:textId="77777777">
        <w:trPr>
          <w:trHeight w:val="20"/>
        </w:trPr>
        <w:tc>
          <w:tcPr>
            <w:tcW w:w="5593" w:type="dxa"/>
            <w:gridSpan w:val="2"/>
          </w:tcPr>
          <w:p w14:paraId="4142AE29" w14:textId="77777777" w:rsidR="00CF4F39" w:rsidRDefault="00E46F72">
            <w:pPr>
              <w:rPr>
                <w:b/>
              </w:rPr>
            </w:pPr>
            <w:r>
              <w:rPr>
                <w:b/>
              </w:rPr>
              <w:t>Всего:</w:t>
            </w:r>
          </w:p>
        </w:tc>
        <w:tc>
          <w:tcPr>
            <w:tcW w:w="2453" w:type="dxa"/>
            <w:vAlign w:val="center"/>
          </w:tcPr>
          <w:p w14:paraId="36202D8B" w14:textId="77777777" w:rsidR="00CF4F39" w:rsidRDefault="00E46F72">
            <w:pPr>
              <w:jc w:val="center"/>
              <w:rPr>
                <w:b/>
                <w:i/>
              </w:rPr>
            </w:pPr>
            <w:r>
              <w:rPr>
                <w:b/>
                <w:i/>
              </w:rPr>
              <w:t>175</w:t>
            </w:r>
          </w:p>
        </w:tc>
        <w:tc>
          <w:tcPr>
            <w:tcW w:w="2118" w:type="dxa"/>
          </w:tcPr>
          <w:p w14:paraId="0B7FEE63" w14:textId="77777777" w:rsidR="00CF4F39" w:rsidRDefault="00CF4F39">
            <w:pPr>
              <w:jc w:val="center"/>
              <w:rPr>
                <w:b/>
                <w:i/>
              </w:rPr>
            </w:pPr>
          </w:p>
        </w:tc>
        <w:tc>
          <w:tcPr>
            <w:tcW w:w="1391" w:type="dxa"/>
          </w:tcPr>
          <w:p w14:paraId="45E90AFB" w14:textId="77777777" w:rsidR="00CF4F39" w:rsidRDefault="00CF4F39">
            <w:pPr>
              <w:rPr>
                <w:b/>
                <w:i/>
              </w:rPr>
            </w:pPr>
          </w:p>
        </w:tc>
        <w:tc>
          <w:tcPr>
            <w:tcW w:w="1951" w:type="dxa"/>
          </w:tcPr>
          <w:p w14:paraId="18570FCF" w14:textId="77777777" w:rsidR="00CF4F39" w:rsidRDefault="00CF4F39">
            <w:pPr>
              <w:rPr>
                <w:b/>
                <w:i/>
              </w:rPr>
            </w:pPr>
          </w:p>
        </w:tc>
      </w:tr>
      <w:tr w:rsidR="00CF4F39" w14:paraId="2245FF5C" w14:textId="77777777">
        <w:trPr>
          <w:trHeight w:val="20"/>
        </w:trPr>
        <w:tc>
          <w:tcPr>
            <w:tcW w:w="5593" w:type="dxa"/>
            <w:gridSpan w:val="2"/>
          </w:tcPr>
          <w:p w14:paraId="0D55C009" w14:textId="77777777" w:rsidR="00CF4F39" w:rsidRDefault="00E46F72">
            <w:pPr>
              <w:rPr>
                <w:b/>
              </w:rPr>
            </w:pPr>
            <w:r>
              <w:rPr>
                <w:b/>
              </w:rPr>
              <w:t>Промежуточная аттестация</w:t>
            </w:r>
          </w:p>
        </w:tc>
        <w:tc>
          <w:tcPr>
            <w:tcW w:w="2453" w:type="dxa"/>
            <w:vAlign w:val="center"/>
          </w:tcPr>
          <w:p w14:paraId="2DB4DFC7" w14:textId="77777777" w:rsidR="00CF4F39" w:rsidRDefault="00E46F72">
            <w:pPr>
              <w:jc w:val="center"/>
              <w:rPr>
                <w:b/>
                <w:i/>
              </w:rPr>
            </w:pPr>
            <w:r>
              <w:rPr>
                <w:b/>
                <w:i/>
              </w:rPr>
              <w:t>ДЗ</w:t>
            </w:r>
          </w:p>
        </w:tc>
        <w:tc>
          <w:tcPr>
            <w:tcW w:w="2118" w:type="dxa"/>
          </w:tcPr>
          <w:p w14:paraId="0EF9AC37" w14:textId="77777777" w:rsidR="00CF4F39" w:rsidRDefault="00CF4F39">
            <w:pPr>
              <w:jc w:val="center"/>
              <w:rPr>
                <w:b/>
                <w:i/>
              </w:rPr>
            </w:pPr>
          </w:p>
        </w:tc>
        <w:tc>
          <w:tcPr>
            <w:tcW w:w="1391" w:type="dxa"/>
          </w:tcPr>
          <w:p w14:paraId="1B506212" w14:textId="77777777" w:rsidR="00CF4F39" w:rsidRDefault="00CF4F39">
            <w:pPr>
              <w:rPr>
                <w:b/>
                <w:i/>
              </w:rPr>
            </w:pPr>
          </w:p>
        </w:tc>
        <w:tc>
          <w:tcPr>
            <w:tcW w:w="1951" w:type="dxa"/>
          </w:tcPr>
          <w:p w14:paraId="75CF06D5" w14:textId="77777777" w:rsidR="00CF4F39" w:rsidRDefault="00CF4F39">
            <w:pPr>
              <w:rPr>
                <w:b/>
                <w:i/>
              </w:rPr>
            </w:pPr>
          </w:p>
        </w:tc>
      </w:tr>
    </w:tbl>
    <w:p w14:paraId="72622823" w14:textId="77777777" w:rsidR="00CF4F39" w:rsidRDefault="00E46F72">
      <w:pPr>
        <w:jc w:val="both"/>
        <w:rPr>
          <w:i/>
        </w:rPr>
        <w:sectPr w:rsidR="00CF4F39">
          <w:pgSz w:w="16838" w:h="11906" w:orient="landscape"/>
          <w:pgMar w:top="851" w:right="1134" w:bottom="851" w:left="992" w:header="709" w:footer="709" w:gutter="0"/>
          <w:cols w:space="720"/>
        </w:sectPr>
      </w:pPr>
      <w:r>
        <w:rPr>
          <w:rFonts w:ascii="Times New Roman" w:eastAsia="Times New Roman" w:hAnsi="Times New Roman" w:cs="Times New Roman"/>
          <w:i/>
        </w:rPr>
        <w:t xml:space="preserve"> </w:t>
      </w:r>
    </w:p>
    <w:p w14:paraId="3AAABE00"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4347E66F" w14:textId="77777777" w:rsidR="00CF4F39" w:rsidRDefault="00E46F72">
      <w:pPr>
        <w:spacing w:after="0"/>
        <w:ind w:firstLine="709"/>
        <w:jc w:val="both"/>
        <w:rPr>
          <w:rFonts w:ascii="Times New Roman" w:eastAsia="Times New Roman" w:hAnsi="Times New Roman" w:cs="Times New Roman"/>
          <w:sz w:val="24"/>
          <w:szCs w:val="24"/>
        </w:rPr>
      </w:pPr>
      <w:bookmarkStart w:id="5" w:name="_heading=h.tyjcwt" w:colFirst="0" w:colLast="0"/>
      <w:bookmarkEnd w:id="5"/>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38600166"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И</w:t>
      </w:r>
      <w:r>
        <w:rPr>
          <w:rFonts w:ascii="Times New Roman" w:eastAsia="Times New Roman" w:hAnsi="Times New Roman" w:cs="Times New Roman"/>
          <w:sz w:val="26"/>
          <w:szCs w:val="26"/>
        </w:rPr>
        <w:t>ностранного язык»</w:t>
      </w:r>
      <w:r>
        <w:rPr>
          <w:rFonts w:ascii="Times New Roman" w:eastAsia="Times New Roman" w:hAnsi="Times New Roman" w:cs="Times New Roman"/>
          <w:sz w:val="24"/>
          <w:szCs w:val="24"/>
        </w:rPr>
        <w:t xml:space="preserve"> оснащенный в соответствии с п. 6.1.2.1 образовательной программы по специальности 22.02.06 «Сварочное производство».</w:t>
      </w:r>
    </w:p>
    <w:p w14:paraId="56226E0F" w14:textId="77777777" w:rsidR="00CF4F39" w:rsidRDefault="00E46F72">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Залы:</w:t>
      </w:r>
    </w:p>
    <w:p w14:paraId="01E524A6"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библиотека, читальный зал с выходом в интернет;</w:t>
      </w:r>
    </w:p>
    <w:p w14:paraId="4EBB96B2" w14:textId="77777777" w:rsidR="00CF4F39" w:rsidRDefault="00CF4F39">
      <w:pPr>
        <w:spacing w:after="0"/>
        <w:ind w:firstLine="709"/>
        <w:jc w:val="both"/>
        <w:rPr>
          <w:rFonts w:ascii="Times New Roman" w:eastAsia="Times New Roman" w:hAnsi="Times New Roman" w:cs="Times New Roman"/>
          <w:sz w:val="24"/>
          <w:szCs w:val="24"/>
        </w:rPr>
      </w:pPr>
    </w:p>
    <w:p w14:paraId="0D9112D2"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118BB8D7" w14:textId="77777777" w:rsidR="00CF4F39" w:rsidRDefault="00E46F72">
      <w:pPr>
        <w:spacing w:after="0"/>
        <w:ind w:firstLine="709"/>
        <w:jc w:val="both"/>
        <w:rPr>
          <w:rFonts w:ascii="Times New Roman" w:eastAsia="Times New Roman" w:hAnsi="Times New Roman" w:cs="Times New Roman"/>
          <w:sz w:val="24"/>
          <w:szCs w:val="24"/>
        </w:rPr>
      </w:pPr>
      <w:bookmarkStart w:id="6" w:name="_heading=h.3dy6vkm" w:colFirst="0" w:colLast="0"/>
      <w:bookmarkEnd w:id="6"/>
      <w:r>
        <w:rPr>
          <w:rFonts w:ascii="Times New Roman" w:eastAsia="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3ECC93" w14:textId="77777777" w:rsidR="00CF4F39" w:rsidRDefault="00CF4F39">
      <w:pPr>
        <w:spacing w:after="0"/>
        <w:ind w:firstLine="709"/>
        <w:jc w:val="both"/>
        <w:rPr>
          <w:rFonts w:ascii="Times New Roman" w:eastAsia="Times New Roman" w:hAnsi="Times New Roman" w:cs="Times New Roman"/>
          <w:sz w:val="24"/>
          <w:szCs w:val="24"/>
        </w:rPr>
      </w:pPr>
    </w:p>
    <w:p w14:paraId="5C3AED48"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5BADC0BE"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33C80DD8"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1CC7E2A0"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14:paraId="3B4DCEB8"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14:paraId="33004455"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14:paraId="2C4A4267"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Голубев А.П., Балюк Н.В., Смирнова И.Б. Английский язык: учебник для студ. учреждений сред. проф. образования. — М., 2014.  </w:t>
      </w:r>
    </w:p>
    <w:p w14:paraId="37E234DF"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4.Голубев А.П., Коржавый А.П., Смирнова И.Б. Английский язык для технических специальностей = English for Technical Colleges: учебник для студ. учреждений сред. проф. образования. — М., 2014.</w:t>
      </w:r>
    </w:p>
    <w:p w14:paraId="7C13257A" w14:textId="77777777" w:rsidR="00CF4F39" w:rsidRPr="00E46F72" w:rsidRDefault="00E46F72">
      <w:pPr>
        <w:spacing w:after="0"/>
        <w:ind w:firstLine="709"/>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rPr>
        <w:t xml:space="preserve"> </w:t>
      </w:r>
      <w:r w:rsidRPr="00E46F72">
        <w:rPr>
          <w:rFonts w:ascii="Times New Roman" w:eastAsia="Times New Roman" w:hAnsi="Times New Roman" w:cs="Times New Roman"/>
          <w:sz w:val="24"/>
          <w:szCs w:val="24"/>
          <w:lang w:val="en-US"/>
        </w:rPr>
        <w:t xml:space="preserve">5. Joathan Marks. English Pronunciation in Use - elementary. Cambridge University Press/ J. Marks. – Cambridge: Cambridge University Press, 2017. – 168 p. ISBN: 9781108403528. – </w:t>
      </w:r>
      <w:r>
        <w:rPr>
          <w:rFonts w:ascii="Times New Roman" w:eastAsia="Times New Roman" w:hAnsi="Times New Roman" w:cs="Times New Roman"/>
          <w:sz w:val="24"/>
          <w:szCs w:val="24"/>
        </w:rPr>
        <w:t>Текст</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непосредственный</w:t>
      </w:r>
      <w:r w:rsidRPr="00E46F72">
        <w:rPr>
          <w:rFonts w:ascii="Times New Roman" w:eastAsia="Times New Roman" w:hAnsi="Times New Roman" w:cs="Times New Roman"/>
          <w:sz w:val="24"/>
          <w:szCs w:val="24"/>
          <w:lang w:val="en-US"/>
        </w:rPr>
        <w:t>.</w:t>
      </w:r>
    </w:p>
    <w:p w14:paraId="0591AAB1" w14:textId="77777777" w:rsidR="00CF4F39" w:rsidRPr="00E46F72" w:rsidRDefault="00CF4F39">
      <w:pPr>
        <w:spacing w:after="0"/>
        <w:ind w:left="709" w:hanging="425"/>
        <w:jc w:val="both"/>
        <w:rPr>
          <w:rFonts w:ascii="Times New Roman" w:eastAsia="Times New Roman" w:hAnsi="Times New Roman" w:cs="Times New Roman"/>
          <w:sz w:val="26"/>
          <w:szCs w:val="26"/>
          <w:lang w:val="en-US"/>
        </w:rPr>
      </w:pPr>
    </w:p>
    <w:p w14:paraId="404DF509" w14:textId="77777777" w:rsidR="00CF4F39" w:rsidRPr="00E46F72" w:rsidRDefault="00CF4F39">
      <w:pPr>
        <w:spacing w:after="0"/>
        <w:ind w:left="709" w:hanging="425"/>
        <w:jc w:val="both"/>
        <w:rPr>
          <w:rFonts w:ascii="Times New Roman" w:eastAsia="Times New Roman" w:hAnsi="Times New Roman" w:cs="Times New Roman"/>
          <w:sz w:val="26"/>
          <w:szCs w:val="26"/>
          <w:lang w:val="en-US"/>
        </w:rPr>
      </w:pPr>
    </w:p>
    <w:p w14:paraId="09BE1E9C" w14:textId="77777777" w:rsidR="00CF4F39" w:rsidRDefault="00E46F72">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14:paraId="5DA8ECF5" w14:textId="77777777" w:rsidR="00CF4F39" w:rsidRDefault="00E46F72">
      <w:pPr>
        <w:keepNext/>
        <w:numPr>
          <w:ilvl w:val="0"/>
          <w:numId w:val="102"/>
        </w:numP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Латина, С. В.  Английский язык для строителей (B1–B2): учебник и практикум для среднего профессионального образования / С. В. Латина. — 3-е изд., испр. и доп. — Москва: Издательство Юрайт, 2022. — 174 с. — (Профессиональное образование). — </w:t>
      </w:r>
      <w:r>
        <w:rPr>
          <w:rFonts w:ascii="Times New Roman" w:eastAsia="Times New Roman" w:hAnsi="Times New Roman" w:cs="Times New Roman"/>
          <w:color w:val="000000"/>
          <w:sz w:val="24"/>
          <w:szCs w:val="24"/>
          <w:highlight w:val="white"/>
        </w:rPr>
        <w:lastRenderedPageBreak/>
        <w:t>ISBN 978-5-534-15174-9. — Текст: электронный // Образовательная платформа Юрайт [сайт]. — URL: https://urait.ru/bcode/491038 (дата обращения: 20.02.2022).</w:t>
      </w:r>
    </w:p>
    <w:p w14:paraId="34976C3D" w14:textId="77777777" w:rsidR="00CF4F39" w:rsidRDefault="00E46F72">
      <w:pPr>
        <w:keepNext/>
        <w:numPr>
          <w:ilvl w:val="0"/>
          <w:numId w:val="102"/>
        </w:numP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Издательство Юрайт, 2022. — 220 с. — (Высшее образование). — ISBN 978-5-534-13839-9. — Текст: электронный // Образовательная платформа Юрайт [сайт]. — URL: </w:t>
      </w:r>
      <w:hyperlink r:id="rId30">
        <w:r>
          <w:rPr>
            <w:rFonts w:ascii="Times New Roman" w:eastAsia="Times New Roman" w:hAnsi="Times New Roman" w:cs="Times New Roman"/>
            <w:color w:val="000000"/>
            <w:sz w:val="24"/>
            <w:szCs w:val="24"/>
          </w:rPr>
          <w:t>https://urait.ru/bcode/489787</w:t>
        </w:r>
      </w:hyperlink>
      <w:r>
        <w:rPr>
          <w:rFonts w:ascii="Times New Roman" w:eastAsia="Times New Roman" w:hAnsi="Times New Roman" w:cs="Times New Roman"/>
          <w:color w:val="000000"/>
          <w:sz w:val="24"/>
          <w:szCs w:val="24"/>
          <w:highlight w:val="white"/>
        </w:rPr>
        <w:t> (дата обращения: 19.02.2022).</w:t>
      </w:r>
    </w:p>
    <w:p w14:paraId="302035F4" w14:textId="77777777" w:rsidR="00CF4F39" w:rsidRDefault="00E46F72">
      <w:pPr>
        <w:keepNext/>
        <w:numPr>
          <w:ilvl w:val="0"/>
          <w:numId w:val="102"/>
        </w:numP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Английский язык для изучающих биотехнологии и общественное питание (A2-B2): учебное пособие для среднего профессионального образования / Л. В. Антипова [и др.]; под редакцией Л. В. Антиповой. — 2-е изд., перераб. и доп. — Москва: Издательство Юрайт, 2020. — 217 с. — (Профессиональное образование). — ISBN 978-5-534-12263-3. — Текст: электронный // Образовательная платформа Юрайт [сайт]. — URL: https://urait.ru/bcode/455142 (дата обращения: 20.02.2022).</w:t>
      </w:r>
    </w:p>
    <w:p w14:paraId="5EC2AAA7" w14:textId="77777777" w:rsidR="00CF4F39" w:rsidRDefault="00E46F72">
      <w:pPr>
        <w:keepNext/>
        <w:numPr>
          <w:ilvl w:val="0"/>
          <w:numId w:val="102"/>
        </w:num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highlight w:val="white"/>
        </w:rPr>
        <w:t>Чикилева, Л. С.  Английский язык в бизнес-информатике. English for Business Informatics (B1-B2): учебник и практикум для среднего профессионального образования / Л. С. Чикилева, Е. Л. Авдеева, Л. С. Есина. — Москва: Издательство Юрайт, 2020. — 185 с. — (Профессиональное образование). — ISBN 978-5-534-14043-9. — Текст: электронный // Образовательная платформа Юрайт [сайт]. — URL: https://urait.ru/bcode/467535 (дата обращения: 20.02.2022).</w:t>
      </w:r>
    </w:p>
    <w:p w14:paraId="6D19C0C7" w14:textId="77777777" w:rsidR="00CF4F39" w:rsidRDefault="00CF4F3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sz w:val="24"/>
          <w:szCs w:val="24"/>
        </w:rPr>
      </w:pPr>
    </w:p>
    <w:p w14:paraId="100572A7" w14:textId="77777777" w:rsidR="00CF4F39" w:rsidRDefault="00E46F72">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3.2.3. Дополнительные источники </w:t>
      </w:r>
    </w:p>
    <w:p w14:paraId="3C0C3AEC" w14:textId="77777777" w:rsidR="00CF4F39" w:rsidRDefault="00CF4F39">
      <w:pPr>
        <w:spacing w:after="0"/>
        <w:jc w:val="both"/>
        <w:rPr>
          <w:rFonts w:ascii="Times New Roman" w:eastAsia="Times New Roman" w:hAnsi="Times New Roman" w:cs="Times New Roman"/>
          <w:b/>
          <w:i/>
          <w:sz w:val="24"/>
          <w:szCs w:val="24"/>
        </w:rPr>
      </w:pPr>
      <w:bookmarkStart w:id="7" w:name="_heading=h.1t3h5sf" w:colFirst="0" w:colLast="0"/>
      <w:bookmarkEnd w:id="7"/>
    </w:p>
    <w:p w14:paraId="3C3D49CC"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Видеоуроки в интернет: [сайт]. – ООО «Мультиурок», 2020 – URL: http://videouroki.net (дата обращения: 06.02.2022) – Текст: электронный.</w:t>
      </w:r>
    </w:p>
    <w:p w14:paraId="1644FDB0"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Единая коллекция цифровых образовательных ресурсов. - URL: http://school-collection.edu.ru/ (дата обращения: 08.02.2022). – Текст: электронный.</w:t>
      </w:r>
    </w:p>
    <w:p w14:paraId="6FC515F6"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Информационная система «Единое окно доступа к образовательным ресурсам». - URL: http://window.edu.ru/ (дата обращения: 02.02.2022). – Текст: электронный.</w:t>
      </w:r>
    </w:p>
    <w:p w14:paraId="76E87414"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Онлайн-словари ABBYY Lingvo. - URL:http://www.abbyyonline.ru (дата обращения: 11.02.2022). – Текст: электронный.</w:t>
      </w:r>
    </w:p>
    <w:p w14:paraId="4EBA0AE4"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Онлайн-словари Мультитран». - URL:http://www.multitran.ru (дата обращения: 11.02.2022). – Текст: электронный.</w:t>
      </w:r>
    </w:p>
    <w:p w14:paraId="5240AEC2"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Федеральный центр информационно-образовательных ресурсов. - URL: http://fcior.edu.ru/ (дата обращения: 01.07.2021). - Режим доступа: свободный. – Текст: электронный.</w:t>
      </w:r>
    </w:p>
    <w:p w14:paraId="167D31D4"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Энциклопедия «Британника»: [сайт]. – Encyclopædia Britannica, Inc., 2020 – URL: www.britannica.com (дата обращения: 26.04.2020) – Текст: электронный.</w:t>
      </w:r>
    </w:p>
    <w:p w14:paraId="5BED5453"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Cambridge Dictionaries Online. - URL:http://dictionary.cambridge.or (дата обращения: 11.02.2022). – Текст: электронный.</w:t>
      </w:r>
    </w:p>
    <w:p w14:paraId="3AC8EAD7"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Macmillan Dictionary с возможностью прослушать произношение слов: [сайт]. – Macmillan Education Limited, 2009-2020 – URL: </w:t>
      </w:r>
      <w:hyperlink r:id="rId31">
        <w:r>
          <w:rPr>
            <w:rFonts w:ascii="Times New Roman" w:eastAsia="Times New Roman" w:hAnsi="Times New Roman" w:cs="Times New Roman"/>
            <w:sz w:val="24"/>
            <w:szCs w:val="24"/>
          </w:rPr>
          <w:t>www.macmillandictionary.com</w:t>
        </w:r>
      </w:hyperlink>
      <w:r>
        <w:rPr>
          <w:rFonts w:ascii="Times New Roman" w:eastAsia="Times New Roman" w:hAnsi="Times New Roman" w:cs="Times New Roman"/>
          <w:sz w:val="24"/>
          <w:szCs w:val="24"/>
        </w:rPr>
        <w:t xml:space="preserve"> (дата обращения: 08.02.2022) – Текст: электронный.</w:t>
      </w:r>
    </w:p>
    <w:p w14:paraId="48E60928" w14:textId="77777777" w:rsidR="00CF4F39" w:rsidRPr="00E46F72"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5"/>
        <w:jc w:val="both"/>
        <w:rPr>
          <w:rFonts w:ascii="Times New Roman" w:eastAsia="Times New Roman" w:hAnsi="Times New Roman" w:cs="Times New Roman"/>
          <w:sz w:val="24"/>
          <w:szCs w:val="24"/>
          <w:lang w:val="en-US"/>
        </w:rPr>
      </w:pPr>
      <w:r w:rsidRPr="00E46F72">
        <w:rPr>
          <w:rFonts w:ascii="Times New Roman" w:eastAsia="Times New Roman" w:hAnsi="Times New Roman" w:cs="Times New Roman"/>
          <w:sz w:val="24"/>
          <w:szCs w:val="24"/>
          <w:lang w:val="en-US"/>
        </w:rPr>
        <w:t>10. News in Levels. World news for students of English: [</w:t>
      </w:r>
      <w:r>
        <w:rPr>
          <w:rFonts w:ascii="Times New Roman" w:eastAsia="Times New Roman" w:hAnsi="Times New Roman" w:cs="Times New Roman"/>
          <w:sz w:val="24"/>
          <w:szCs w:val="24"/>
        </w:rPr>
        <w:t>сайт</w:t>
      </w:r>
      <w:r w:rsidRPr="00E46F72">
        <w:rPr>
          <w:rFonts w:ascii="Times New Roman" w:eastAsia="Times New Roman" w:hAnsi="Times New Roman" w:cs="Times New Roman"/>
          <w:sz w:val="24"/>
          <w:szCs w:val="24"/>
          <w:lang w:val="en-US"/>
        </w:rPr>
        <w:t>]. – URL: https://www.newsinlevels.com (</w:t>
      </w:r>
      <w:r>
        <w:rPr>
          <w:rFonts w:ascii="Times New Roman" w:eastAsia="Times New Roman" w:hAnsi="Times New Roman" w:cs="Times New Roman"/>
          <w:sz w:val="24"/>
          <w:szCs w:val="24"/>
        </w:rPr>
        <w:t>дата</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обращения</w:t>
      </w:r>
      <w:r w:rsidRPr="00E46F72">
        <w:rPr>
          <w:rFonts w:ascii="Times New Roman" w:eastAsia="Times New Roman" w:hAnsi="Times New Roman" w:cs="Times New Roman"/>
          <w:sz w:val="24"/>
          <w:szCs w:val="24"/>
          <w:lang w:val="en-US"/>
        </w:rPr>
        <w:t xml:space="preserve">: 06.02.2022) – </w:t>
      </w:r>
      <w:r>
        <w:rPr>
          <w:rFonts w:ascii="Times New Roman" w:eastAsia="Times New Roman" w:hAnsi="Times New Roman" w:cs="Times New Roman"/>
          <w:sz w:val="24"/>
          <w:szCs w:val="24"/>
        </w:rPr>
        <w:t>Текст</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электронный</w:t>
      </w:r>
      <w:r w:rsidRPr="00E46F72">
        <w:rPr>
          <w:rFonts w:ascii="Times New Roman" w:eastAsia="Times New Roman" w:hAnsi="Times New Roman" w:cs="Times New Roman"/>
          <w:sz w:val="24"/>
          <w:szCs w:val="24"/>
          <w:lang w:val="en-US"/>
        </w:rPr>
        <w:t>.</w:t>
      </w:r>
    </w:p>
    <w:p w14:paraId="3BFA0F36" w14:textId="77777777" w:rsidR="00CF4F39" w:rsidRPr="00E46F72"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5"/>
        <w:jc w:val="both"/>
        <w:rPr>
          <w:rFonts w:ascii="Times New Roman" w:eastAsia="Times New Roman" w:hAnsi="Times New Roman" w:cs="Times New Roman"/>
          <w:sz w:val="26"/>
          <w:szCs w:val="26"/>
          <w:lang w:val="en-US"/>
        </w:rPr>
      </w:pPr>
    </w:p>
    <w:p w14:paraId="03264FA1" w14:textId="77777777" w:rsidR="00CF4F39" w:rsidRPr="00E46F72" w:rsidRDefault="00CF4F39">
      <w:pPr>
        <w:spacing w:after="0"/>
        <w:jc w:val="center"/>
        <w:rPr>
          <w:rFonts w:ascii="Times New Roman" w:eastAsia="Times New Roman" w:hAnsi="Times New Roman" w:cs="Times New Roman"/>
          <w:b/>
          <w:sz w:val="24"/>
          <w:szCs w:val="24"/>
          <w:lang w:val="en-US"/>
        </w:rPr>
      </w:pPr>
    </w:p>
    <w:p w14:paraId="6FC99220" w14:textId="77777777" w:rsidR="00CF4F39" w:rsidRPr="00E46F72" w:rsidRDefault="00CF4F39">
      <w:pPr>
        <w:spacing w:after="0"/>
        <w:jc w:val="center"/>
        <w:rPr>
          <w:rFonts w:ascii="Times New Roman" w:eastAsia="Times New Roman" w:hAnsi="Times New Roman" w:cs="Times New Roman"/>
          <w:b/>
          <w:sz w:val="24"/>
          <w:szCs w:val="24"/>
          <w:lang w:val="en-US"/>
        </w:rPr>
      </w:pPr>
    </w:p>
    <w:p w14:paraId="22F7D023" w14:textId="77777777" w:rsidR="00CF4F39" w:rsidRPr="00E46F72" w:rsidRDefault="00CF4F39">
      <w:pPr>
        <w:spacing w:after="0"/>
        <w:jc w:val="center"/>
        <w:rPr>
          <w:rFonts w:ascii="Times New Roman" w:eastAsia="Times New Roman" w:hAnsi="Times New Roman" w:cs="Times New Roman"/>
          <w:b/>
          <w:sz w:val="24"/>
          <w:szCs w:val="24"/>
          <w:lang w:val="en-US"/>
        </w:rPr>
      </w:pPr>
    </w:p>
    <w:p w14:paraId="17F89886" w14:textId="77777777" w:rsidR="00CF4F39" w:rsidRPr="00E46F72" w:rsidRDefault="00CF4F39">
      <w:pPr>
        <w:spacing w:after="0"/>
        <w:jc w:val="center"/>
        <w:rPr>
          <w:rFonts w:ascii="Times New Roman" w:eastAsia="Times New Roman" w:hAnsi="Times New Roman" w:cs="Times New Roman"/>
          <w:b/>
          <w:sz w:val="24"/>
          <w:szCs w:val="24"/>
          <w:lang w:val="en-US"/>
        </w:rPr>
      </w:pPr>
    </w:p>
    <w:p w14:paraId="36FFFCEF"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 КОНТРОЛЬ И ОЦЕНКА РЕЗУЛЬТАТОВ ОСВОЕНИЯ  </w:t>
      </w:r>
    </w:p>
    <w:p w14:paraId="159735C4"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64F66AFB" w14:textId="77777777" w:rsidR="00CF4F39" w:rsidRDefault="00CF4F39">
      <w:pPr>
        <w:jc w:val="center"/>
        <w:rPr>
          <w:rFonts w:ascii="Times New Roman" w:eastAsia="Times New Roman" w:hAnsi="Times New Roman" w:cs="Times New Roman"/>
          <w:b/>
          <w:sz w:val="24"/>
          <w:szCs w:val="24"/>
        </w:rPr>
      </w:pPr>
    </w:p>
    <w:tbl>
      <w:tblPr>
        <w:tblStyle w:val="affffffffffffffffffff5"/>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1"/>
        <w:gridCol w:w="6910"/>
      </w:tblGrid>
      <w:tr w:rsidR="00CF4F39" w14:paraId="627C3D0F" w14:textId="77777777">
        <w:tc>
          <w:tcPr>
            <w:tcW w:w="3001" w:type="dxa"/>
          </w:tcPr>
          <w:p w14:paraId="5C7303A9" w14:textId="77777777" w:rsidR="00CF4F39" w:rsidRDefault="00E46F72">
            <w:pPr>
              <w:jc w:val="center"/>
              <w:rPr>
                <w:b/>
                <w:i/>
                <w:highlight w:val="yellow"/>
              </w:rPr>
            </w:pPr>
            <w:r>
              <w:rPr>
                <w:b/>
              </w:rPr>
              <w:t>Предметные результаты обучения</w:t>
            </w:r>
          </w:p>
        </w:tc>
        <w:tc>
          <w:tcPr>
            <w:tcW w:w="6910" w:type="dxa"/>
          </w:tcPr>
          <w:p w14:paraId="43605A7D" w14:textId="77777777" w:rsidR="00CF4F39" w:rsidRDefault="00E46F72">
            <w:pPr>
              <w:jc w:val="center"/>
              <w:rPr>
                <w:b/>
              </w:rPr>
            </w:pPr>
            <w:r>
              <w:rPr>
                <w:b/>
              </w:rPr>
              <w:t>Методы оценки</w:t>
            </w:r>
          </w:p>
        </w:tc>
      </w:tr>
      <w:tr w:rsidR="00CF4F39" w14:paraId="6513E87D" w14:textId="77777777">
        <w:trPr>
          <w:trHeight w:val="1703"/>
        </w:trPr>
        <w:tc>
          <w:tcPr>
            <w:tcW w:w="3001" w:type="dxa"/>
          </w:tcPr>
          <w:p w14:paraId="533F4582" w14:textId="77777777" w:rsidR="00CF4F39" w:rsidRDefault="00E46F72">
            <w:pPr>
              <w:rPr>
                <w:b/>
                <w:sz w:val="24"/>
                <w:szCs w:val="24"/>
              </w:rPr>
            </w:pPr>
            <w:r>
              <w:rPr>
                <w:color w:val="000000"/>
                <w:sz w:val="24"/>
                <w:szCs w:val="24"/>
              </w:rPr>
              <w:t>ПРб 01</w:t>
            </w:r>
          </w:p>
        </w:tc>
        <w:tc>
          <w:tcPr>
            <w:tcW w:w="6910" w:type="dxa"/>
          </w:tcPr>
          <w:p w14:paraId="3D5A7CFE" w14:textId="77777777" w:rsidR="00CF4F39" w:rsidRDefault="00E46F72">
            <w:pPr>
              <w:rPr>
                <w:sz w:val="24"/>
                <w:szCs w:val="24"/>
              </w:rPr>
            </w:pPr>
            <w:r>
              <w:rPr>
                <w:sz w:val="24"/>
                <w:szCs w:val="24"/>
              </w:rPr>
              <w:t>-письменный/устный опрос (</w:t>
            </w:r>
            <w:r>
              <w:rPr>
                <w:color w:val="000000"/>
                <w:sz w:val="24"/>
                <w:szCs w:val="24"/>
              </w:rPr>
              <w:t>монологические и диалогические высказывания по темам, сообщения-презентации</w:t>
            </w:r>
            <w:r>
              <w:rPr>
                <w:sz w:val="24"/>
                <w:szCs w:val="24"/>
              </w:rPr>
              <w:t xml:space="preserve">); </w:t>
            </w:r>
          </w:p>
          <w:p w14:paraId="537A0446" w14:textId="77777777" w:rsidR="00CF4F39" w:rsidRDefault="00E46F72">
            <w:pPr>
              <w:rPr>
                <w:sz w:val="24"/>
                <w:szCs w:val="24"/>
              </w:rPr>
            </w:pPr>
            <w:r>
              <w:rPr>
                <w:sz w:val="24"/>
                <w:szCs w:val="24"/>
              </w:rPr>
              <w:t xml:space="preserve">- оценка заданий для самостоятельной работы; </w:t>
            </w:r>
          </w:p>
          <w:p w14:paraId="0B02CFC5" w14:textId="77777777" w:rsidR="00CF4F39" w:rsidRDefault="00E46F72">
            <w:pPr>
              <w:rPr>
                <w:sz w:val="24"/>
                <w:szCs w:val="24"/>
              </w:rPr>
            </w:pPr>
            <w:r>
              <w:rPr>
                <w:sz w:val="24"/>
                <w:szCs w:val="24"/>
              </w:rPr>
              <w:t xml:space="preserve">- письменные/устные диктанты; </w:t>
            </w:r>
          </w:p>
          <w:p w14:paraId="05E95FFC" w14:textId="77777777" w:rsidR="00CF4F39" w:rsidRDefault="00E46F72">
            <w:pPr>
              <w:rPr>
                <w:b/>
                <w:i/>
              </w:rPr>
            </w:pPr>
            <w:r>
              <w:rPr>
                <w:sz w:val="24"/>
                <w:szCs w:val="24"/>
              </w:rPr>
              <w:t>- выполнение домашних заданий проблемного характера.</w:t>
            </w:r>
          </w:p>
        </w:tc>
      </w:tr>
      <w:tr w:rsidR="00CF4F39" w14:paraId="2B6779E5" w14:textId="77777777">
        <w:tc>
          <w:tcPr>
            <w:tcW w:w="3001" w:type="dxa"/>
          </w:tcPr>
          <w:p w14:paraId="47CAE81D" w14:textId="77777777" w:rsidR="00CF4F39" w:rsidRDefault="00E46F72">
            <w:pPr>
              <w:rPr>
                <w:i/>
                <w:sz w:val="24"/>
                <w:szCs w:val="24"/>
                <w:highlight w:val="yellow"/>
              </w:rPr>
            </w:pPr>
            <w:r>
              <w:rPr>
                <w:color w:val="000000"/>
                <w:sz w:val="24"/>
                <w:szCs w:val="24"/>
              </w:rPr>
              <w:t>ПРб 02</w:t>
            </w:r>
          </w:p>
        </w:tc>
        <w:tc>
          <w:tcPr>
            <w:tcW w:w="6910" w:type="dxa"/>
          </w:tcPr>
          <w:p w14:paraId="4E377F2B" w14:textId="77777777" w:rsidR="00CF4F39" w:rsidRDefault="00E46F72">
            <w:pPr>
              <w:rPr>
                <w:sz w:val="24"/>
                <w:szCs w:val="24"/>
              </w:rPr>
            </w:pPr>
            <w:r>
              <w:rPr>
                <w:sz w:val="24"/>
                <w:szCs w:val="24"/>
              </w:rPr>
              <w:t xml:space="preserve">- 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 </w:t>
            </w:r>
          </w:p>
          <w:p w14:paraId="42167E45" w14:textId="77777777" w:rsidR="00CF4F39" w:rsidRDefault="00E46F72">
            <w:pPr>
              <w:rPr>
                <w:sz w:val="24"/>
                <w:szCs w:val="24"/>
              </w:rPr>
            </w:pPr>
            <w:r>
              <w:rPr>
                <w:sz w:val="24"/>
                <w:szCs w:val="24"/>
              </w:rPr>
              <w:t xml:space="preserve">-тестирование; </w:t>
            </w:r>
          </w:p>
          <w:p w14:paraId="73F6FB40" w14:textId="77777777" w:rsidR="00CF4F39" w:rsidRDefault="00E46F72">
            <w:pPr>
              <w:rPr>
                <w:sz w:val="24"/>
                <w:szCs w:val="24"/>
              </w:rPr>
            </w:pPr>
            <w:r>
              <w:rPr>
                <w:sz w:val="24"/>
                <w:szCs w:val="24"/>
              </w:rPr>
              <w:t xml:space="preserve">- оценка результатов самостоятельной работы (докладов, проектов, учебных исследований и т.д.). </w:t>
            </w:r>
          </w:p>
          <w:p w14:paraId="6511AC73" w14:textId="77777777" w:rsidR="00CF4F39" w:rsidRDefault="00E46F72">
            <w:pPr>
              <w:rPr>
                <w:sz w:val="24"/>
                <w:szCs w:val="24"/>
              </w:rPr>
            </w:pPr>
            <w:r>
              <w:rPr>
                <w:sz w:val="24"/>
                <w:szCs w:val="24"/>
              </w:rPr>
              <w:t xml:space="preserve">- онлайн оценивание: https://docs.google.com/ https://learningapps.org/ https://puzzle-english.com/ </w:t>
            </w:r>
            <w:hyperlink r:id="rId32">
              <w:r>
                <w:rPr>
                  <w:sz w:val="24"/>
                  <w:szCs w:val="24"/>
                </w:rPr>
                <w:t>https://www.britishcouncil.ru/</w:t>
              </w:r>
            </w:hyperlink>
          </w:p>
          <w:p w14:paraId="7211AEB0" w14:textId="77777777" w:rsidR="00CF4F39" w:rsidRDefault="00E46F72">
            <w:pPr>
              <w:rPr>
                <w:sz w:val="24"/>
                <w:szCs w:val="24"/>
              </w:rPr>
            </w:pPr>
            <w:r>
              <w:rPr>
                <w:sz w:val="24"/>
                <w:szCs w:val="24"/>
              </w:rPr>
              <w:t>- выполнение домашних заданий проблемного характера.</w:t>
            </w:r>
          </w:p>
        </w:tc>
      </w:tr>
      <w:tr w:rsidR="00CF4F39" w14:paraId="22D872A9" w14:textId="77777777">
        <w:tc>
          <w:tcPr>
            <w:tcW w:w="3001" w:type="dxa"/>
          </w:tcPr>
          <w:p w14:paraId="3BBC05A8" w14:textId="77777777" w:rsidR="00CF4F39" w:rsidRDefault="00E46F72">
            <w:pPr>
              <w:rPr>
                <w:i/>
                <w:sz w:val="24"/>
                <w:szCs w:val="24"/>
                <w:highlight w:val="yellow"/>
              </w:rPr>
            </w:pPr>
            <w:r>
              <w:rPr>
                <w:color w:val="000000"/>
                <w:sz w:val="24"/>
                <w:szCs w:val="24"/>
              </w:rPr>
              <w:t>ПРб 03</w:t>
            </w:r>
          </w:p>
        </w:tc>
        <w:tc>
          <w:tcPr>
            <w:tcW w:w="6910" w:type="dxa"/>
          </w:tcPr>
          <w:p w14:paraId="3731D21A" w14:textId="77777777" w:rsidR="00CF4F39" w:rsidRDefault="00E46F72">
            <w:pPr>
              <w:rPr>
                <w:sz w:val="24"/>
                <w:szCs w:val="24"/>
              </w:rPr>
            </w:pPr>
            <w:r>
              <w:rPr>
                <w:sz w:val="24"/>
                <w:szCs w:val="24"/>
              </w:rPr>
              <w:t>- письменный/устный опрос (</w:t>
            </w:r>
            <w:r>
              <w:rPr>
                <w:color w:val="000000"/>
                <w:sz w:val="24"/>
                <w:szCs w:val="24"/>
              </w:rPr>
              <w:t xml:space="preserve">монологические и диалогические высказывания по темам, </w:t>
            </w:r>
            <w:r>
              <w:rPr>
                <w:sz w:val="24"/>
                <w:szCs w:val="24"/>
              </w:rPr>
              <w:t xml:space="preserve">решение кейсов на основе прочитанных текстов, составление англо-русского терминологического словаря, </w:t>
            </w:r>
            <w:r>
              <w:rPr>
                <w:color w:val="000000"/>
                <w:sz w:val="24"/>
                <w:szCs w:val="24"/>
              </w:rPr>
              <w:t>сообщения-презентации</w:t>
            </w:r>
            <w:r>
              <w:rPr>
                <w:sz w:val="24"/>
                <w:szCs w:val="24"/>
              </w:rPr>
              <w:t xml:space="preserve">); </w:t>
            </w:r>
          </w:p>
          <w:p w14:paraId="0D5601A5" w14:textId="77777777" w:rsidR="00CF4F39" w:rsidRDefault="00E46F72">
            <w:pPr>
              <w:rPr>
                <w:sz w:val="24"/>
                <w:szCs w:val="24"/>
              </w:rPr>
            </w:pPr>
            <w:r>
              <w:rPr>
                <w:sz w:val="24"/>
                <w:szCs w:val="24"/>
              </w:rPr>
              <w:t>- письма личного характера;</w:t>
            </w:r>
          </w:p>
          <w:p w14:paraId="3789D462" w14:textId="77777777" w:rsidR="00CF4F39" w:rsidRDefault="00E46F72">
            <w:pPr>
              <w:rPr>
                <w:sz w:val="24"/>
                <w:szCs w:val="24"/>
              </w:rPr>
            </w:pPr>
            <w:r>
              <w:rPr>
                <w:sz w:val="24"/>
                <w:szCs w:val="24"/>
              </w:rPr>
              <w:t>-</w:t>
            </w:r>
            <w:r>
              <w:t xml:space="preserve"> </w:t>
            </w:r>
            <w:r>
              <w:rPr>
                <w:sz w:val="24"/>
                <w:szCs w:val="24"/>
              </w:rPr>
              <w:t>анкета/заявление;</w:t>
            </w:r>
          </w:p>
          <w:p w14:paraId="3DA58B58" w14:textId="77777777" w:rsidR="00CF4F39" w:rsidRDefault="00E46F72">
            <w:pPr>
              <w:rPr>
                <w:sz w:val="24"/>
                <w:szCs w:val="24"/>
              </w:rPr>
            </w:pPr>
            <w:r>
              <w:rPr>
                <w:sz w:val="24"/>
                <w:szCs w:val="24"/>
              </w:rPr>
              <w:t xml:space="preserve">-тестирование; </w:t>
            </w:r>
          </w:p>
          <w:p w14:paraId="12DF7D59" w14:textId="77777777" w:rsidR="00CF4F39" w:rsidRDefault="00E46F72">
            <w:pPr>
              <w:rPr>
                <w:sz w:val="24"/>
                <w:szCs w:val="24"/>
              </w:rPr>
            </w:pPr>
            <w:r>
              <w:rPr>
                <w:sz w:val="24"/>
                <w:szCs w:val="24"/>
              </w:rPr>
              <w:t>- творческие задания.</w:t>
            </w:r>
          </w:p>
        </w:tc>
      </w:tr>
      <w:tr w:rsidR="00CF4F39" w14:paraId="1AF3BCE8" w14:textId="77777777">
        <w:tc>
          <w:tcPr>
            <w:tcW w:w="3001" w:type="dxa"/>
          </w:tcPr>
          <w:p w14:paraId="64B38121" w14:textId="77777777" w:rsidR="00CF4F39" w:rsidRDefault="00E46F72">
            <w:pPr>
              <w:rPr>
                <w:color w:val="000000"/>
                <w:sz w:val="24"/>
                <w:szCs w:val="24"/>
              </w:rPr>
            </w:pPr>
            <w:r>
              <w:rPr>
                <w:color w:val="000000"/>
                <w:sz w:val="24"/>
                <w:szCs w:val="24"/>
              </w:rPr>
              <w:t>ПРб 04</w:t>
            </w:r>
          </w:p>
        </w:tc>
        <w:tc>
          <w:tcPr>
            <w:tcW w:w="6910" w:type="dxa"/>
          </w:tcPr>
          <w:p w14:paraId="556DB09E" w14:textId="77777777" w:rsidR="00CF4F39" w:rsidRDefault="00E46F72">
            <w:pPr>
              <w:rPr>
                <w:sz w:val="24"/>
                <w:szCs w:val="24"/>
              </w:rPr>
            </w:pPr>
            <w:r>
              <w:rPr>
                <w:sz w:val="24"/>
                <w:szCs w:val="24"/>
              </w:rPr>
              <w:t xml:space="preserve">- оценка результатов самостоятельной работы (докладов, проектов, учебных исследований и т.д.); </w:t>
            </w:r>
          </w:p>
          <w:p w14:paraId="6C1D913C" w14:textId="77777777" w:rsidR="00CF4F39" w:rsidRDefault="00E46F72">
            <w:pPr>
              <w:rPr>
                <w:sz w:val="24"/>
                <w:szCs w:val="24"/>
              </w:rPr>
            </w:pPr>
            <w:r>
              <w:rPr>
                <w:sz w:val="24"/>
                <w:szCs w:val="24"/>
              </w:rPr>
              <w:t>- написание энциклопедической или справочной статьи о родном городе по предложенному шаблону;</w:t>
            </w:r>
          </w:p>
          <w:p w14:paraId="4559A3F5" w14:textId="77777777" w:rsidR="00CF4F39" w:rsidRDefault="00E46F72">
            <w:pPr>
              <w:rPr>
                <w:sz w:val="24"/>
                <w:szCs w:val="24"/>
              </w:rPr>
            </w:pPr>
            <w:r>
              <w:rPr>
                <w:sz w:val="24"/>
                <w:szCs w:val="24"/>
              </w:rPr>
              <w:t>- составление резюме.</w:t>
            </w:r>
          </w:p>
        </w:tc>
      </w:tr>
    </w:tbl>
    <w:p w14:paraId="13A2CE06" w14:textId="77777777" w:rsidR="00CF4F39" w:rsidRDefault="00CF4F39">
      <w:pPr>
        <w:spacing w:after="0"/>
        <w:jc w:val="center"/>
        <w:rPr>
          <w:rFonts w:ascii="Times New Roman" w:eastAsia="Times New Roman" w:hAnsi="Times New Roman" w:cs="Times New Roman"/>
          <w:b/>
          <w:sz w:val="24"/>
          <w:szCs w:val="24"/>
        </w:rPr>
      </w:pPr>
    </w:p>
    <w:p w14:paraId="67C6896E" w14:textId="77777777" w:rsidR="00CF4F39" w:rsidRDefault="00CF4F39">
      <w:pPr>
        <w:spacing w:after="0"/>
        <w:jc w:val="center"/>
        <w:rPr>
          <w:rFonts w:ascii="Times New Roman" w:eastAsia="Times New Roman" w:hAnsi="Times New Roman" w:cs="Times New Roman"/>
          <w:b/>
          <w:sz w:val="24"/>
          <w:szCs w:val="24"/>
        </w:rPr>
      </w:pPr>
    </w:p>
    <w:p w14:paraId="46932537" w14:textId="77777777" w:rsidR="00CF4F39" w:rsidRDefault="00CF4F39">
      <w:pPr>
        <w:jc w:val="both"/>
        <w:rPr>
          <w:b/>
          <w:color w:val="000000"/>
        </w:rPr>
      </w:pPr>
    </w:p>
    <w:p w14:paraId="16078A2C"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3A4C6FA2"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216375CA"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7FAA9B59"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4F16A4C9"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8"/>
          <w:szCs w:val="28"/>
        </w:rPr>
      </w:pPr>
      <w:r>
        <w:rPr>
          <w:rFonts w:ascii="Times New Roman" w:eastAsia="Times New Roman" w:hAnsi="Times New Roman" w:cs="Times New Roman"/>
          <w:sz w:val="24"/>
          <w:szCs w:val="24"/>
        </w:rPr>
        <w:t>к ПООП-П по специальности</w:t>
      </w:r>
    </w:p>
    <w:p w14:paraId="32BC8BD0"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«22.02.06 Сварочное производство»</w:t>
      </w:r>
    </w:p>
    <w:p w14:paraId="064C6768"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8"/>
          <w:szCs w:val="28"/>
        </w:rPr>
      </w:pPr>
    </w:p>
    <w:p w14:paraId="3C27C724" w14:textId="77777777" w:rsidR="00CF4F39" w:rsidRDefault="00CF4F39">
      <w:pPr>
        <w:jc w:val="center"/>
        <w:rPr>
          <w:rFonts w:ascii="Times New Roman" w:eastAsia="Times New Roman" w:hAnsi="Times New Roman" w:cs="Times New Roman"/>
          <w:b/>
          <w:sz w:val="28"/>
          <w:szCs w:val="28"/>
        </w:rPr>
      </w:pPr>
    </w:p>
    <w:p w14:paraId="5D0F790F" w14:textId="77777777" w:rsidR="00CF4F39" w:rsidRDefault="00CF4F39">
      <w:pPr>
        <w:spacing w:line="360" w:lineRule="auto"/>
        <w:jc w:val="center"/>
        <w:rPr>
          <w:rFonts w:ascii="Times New Roman" w:eastAsia="Times New Roman" w:hAnsi="Times New Roman" w:cs="Times New Roman"/>
          <w:b/>
          <w:sz w:val="24"/>
          <w:szCs w:val="24"/>
        </w:rPr>
      </w:pPr>
    </w:p>
    <w:p w14:paraId="35A40B24" w14:textId="77777777" w:rsidR="00CF4F39" w:rsidRDefault="00CF4F39">
      <w:pPr>
        <w:spacing w:line="360" w:lineRule="auto"/>
        <w:jc w:val="center"/>
        <w:rPr>
          <w:rFonts w:ascii="Times New Roman" w:eastAsia="Times New Roman" w:hAnsi="Times New Roman" w:cs="Times New Roman"/>
          <w:b/>
          <w:sz w:val="24"/>
          <w:szCs w:val="24"/>
        </w:rPr>
      </w:pPr>
    </w:p>
    <w:p w14:paraId="714C43FC" w14:textId="77777777" w:rsidR="00CF4F39" w:rsidRDefault="00CF4F39">
      <w:pPr>
        <w:spacing w:line="360" w:lineRule="auto"/>
        <w:rPr>
          <w:rFonts w:ascii="Times New Roman" w:eastAsia="Times New Roman" w:hAnsi="Times New Roman" w:cs="Times New Roman"/>
          <w:b/>
          <w:sz w:val="24"/>
          <w:szCs w:val="24"/>
        </w:rPr>
      </w:pPr>
    </w:p>
    <w:p w14:paraId="15D90792" w14:textId="77777777" w:rsidR="00CF4F39" w:rsidRDefault="00CF4F39">
      <w:pPr>
        <w:spacing w:line="360" w:lineRule="auto"/>
        <w:rPr>
          <w:rFonts w:ascii="Times New Roman" w:eastAsia="Times New Roman" w:hAnsi="Times New Roman" w:cs="Times New Roman"/>
          <w:b/>
          <w:sz w:val="24"/>
          <w:szCs w:val="24"/>
        </w:rPr>
      </w:pPr>
    </w:p>
    <w:p w14:paraId="42042A9B" w14:textId="77777777" w:rsidR="00CF4F39" w:rsidRDefault="00CF4F39">
      <w:pPr>
        <w:spacing w:line="360" w:lineRule="auto"/>
        <w:rPr>
          <w:rFonts w:ascii="Times New Roman" w:eastAsia="Times New Roman" w:hAnsi="Times New Roman" w:cs="Times New Roman"/>
          <w:b/>
          <w:sz w:val="24"/>
          <w:szCs w:val="24"/>
        </w:rPr>
      </w:pPr>
    </w:p>
    <w:p w14:paraId="34E3497C" w14:textId="77777777" w:rsidR="00CF4F39" w:rsidRDefault="00E46F7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РАБОЧАЯ ПРОГРАММА </w:t>
      </w:r>
    </w:p>
    <w:p w14:paraId="0E86F756" w14:textId="77777777" w:rsidR="00CF4F39" w:rsidRDefault="00E46F7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ОБЩЕОБРАЗОВАТЕЛЬНОЙ УЧЕБНОЙ ДИСЦИПЛИНЫ/</w:t>
      </w:r>
    </w:p>
    <w:p w14:paraId="6ACB572F" w14:textId="77777777" w:rsidR="00CF4F39" w:rsidRDefault="00E46F72">
      <w:pPr>
        <w:spacing w:after="0" w:line="240" w:lineRule="auto"/>
        <w:jc w:val="center"/>
        <w:rPr>
          <w:rFonts w:ascii="Times New Roman" w:eastAsia="Times New Roman" w:hAnsi="Times New Roman" w:cs="Times New Roman"/>
          <w:b/>
          <w:sz w:val="24"/>
          <w:szCs w:val="24"/>
          <w:vertAlign w:val="subscript"/>
        </w:rPr>
      </w:pPr>
      <w:r>
        <w:rPr>
          <w:rFonts w:ascii="Times New Roman" w:eastAsia="Times New Roman" w:hAnsi="Times New Roman" w:cs="Times New Roman"/>
          <w:b/>
          <w:sz w:val="24"/>
          <w:szCs w:val="24"/>
        </w:rPr>
        <w:t xml:space="preserve">«ООД4 </w:t>
      </w:r>
      <w:r>
        <w:rPr>
          <w:rFonts w:ascii="Times New Roman" w:eastAsia="Times New Roman" w:hAnsi="Times New Roman" w:cs="Times New Roman"/>
          <w:b/>
          <w:sz w:val="28"/>
          <w:szCs w:val="28"/>
        </w:rPr>
        <w:t>Математика</w:t>
      </w:r>
      <w:r>
        <w:rPr>
          <w:rFonts w:ascii="Times New Roman" w:eastAsia="Times New Roman" w:hAnsi="Times New Roman" w:cs="Times New Roman"/>
          <w:b/>
          <w:sz w:val="24"/>
          <w:szCs w:val="24"/>
        </w:rPr>
        <w:t>» (</w:t>
      </w:r>
      <w:r>
        <w:rPr>
          <w:rFonts w:ascii="Times New Roman" w:eastAsia="Times New Roman" w:hAnsi="Times New Roman" w:cs="Times New Roman"/>
          <w:b/>
          <w:sz w:val="28"/>
          <w:szCs w:val="28"/>
        </w:rPr>
        <w:t>углубленный уровень)</w:t>
      </w:r>
    </w:p>
    <w:p w14:paraId="15DCA814" w14:textId="77777777" w:rsidR="00CF4F39" w:rsidRDefault="00CF4F39">
      <w:pPr>
        <w:spacing w:after="0"/>
        <w:jc w:val="center"/>
        <w:rPr>
          <w:rFonts w:ascii="Times New Roman" w:eastAsia="Times New Roman" w:hAnsi="Times New Roman" w:cs="Times New Roman"/>
          <w:b/>
          <w:sz w:val="24"/>
          <w:szCs w:val="24"/>
          <w:vertAlign w:val="subscript"/>
        </w:rPr>
      </w:pPr>
    </w:p>
    <w:p w14:paraId="4D28C06F" w14:textId="77777777" w:rsidR="00CF4F39" w:rsidRDefault="00CF4F39">
      <w:pPr>
        <w:rPr>
          <w:rFonts w:ascii="Times New Roman" w:eastAsia="Times New Roman" w:hAnsi="Times New Roman" w:cs="Times New Roman"/>
          <w:b/>
          <w:i/>
        </w:rPr>
      </w:pPr>
    </w:p>
    <w:p w14:paraId="2F6B52DE" w14:textId="77777777" w:rsidR="00CF4F39" w:rsidRDefault="00CF4F39">
      <w:pPr>
        <w:rPr>
          <w:rFonts w:ascii="Times New Roman" w:eastAsia="Times New Roman" w:hAnsi="Times New Roman" w:cs="Times New Roman"/>
          <w:b/>
          <w:i/>
        </w:rPr>
      </w:pPr>
    </w:p>
    <w:p w14:paraId="4356E1BE" w14:textId="77777777" w:rsidR="00CF4F39" w:rsidRDefault="00CF4F39">
      <w:pPr>
        <w:jc w:val="center"/>
        <w:rPr>
          <w:rFonts w:ascii="Times New Roman" w:eastAsia="Times New Roman" w:hAnsi="Times New Roman" w:cs="Times New Roman"/>
          <w:color w:val="000000"/>
          <w:sz w:val="28"/>
          <w:szCs w:val="28"/>
        </w:rPr>
      </w:pPr>
    </w:p>
    <w:p w14:paraId="771F20B8" w14:textId="77777777" w:rsidR="00CF4F39" w:rsidRDefault="00CF4F39">
      <w:pPr>
        <w:rPr>
          <w:rFonts w:ascii="Times New Roman" w:eastAsia="Times New Roman" w:hAnsi="Times New Roman" w:cs="Times New Roman"/>
          <w:b/>
          <w:i/>
        </w:rPr>
      </w:pPr>
    </w:p>
    <w:p w14:paraId="003725DD" w14:textId="77777777" w:rsidR="00CF4F39" w:rsidRDefault="00CF4F39">
      <w:pPr>
        <w:rPr>
          <w:rFonts w:ascii="Times New Roman" w:eastAsia="Times New Roman" w:hAnsi="Times New Roman" w:cs="Times New Roman"/>
          <w:b/>
          <w:i/>
        </w:rPr>
      </w:pPr>
    </w:p>
    <w:p w14:paraId="5EB43BDE" w14:textId="77777777" w:rsidR="00CF4F39" w:rsidRDefault="00CF4F39">
      <w:pPr>
        <w:rPr>
          <w:rFonts w:ascii="Times New Roman" w:eastAsia="Times New Roman" w:hAnsi="Times New Roman" w:cs="Times New Roman"/>
          <w:b/>
          <w:i/>
        </w:rPr>
      </w:pPr>
    </w:p>
    <w:p w14:paraId="43699069" w14:textId="77777777" w:rsidR="00CF4F39" w:rsidRDefault="00CF4F39">
      <w:pPr>
        <w:rPr>
          <w:rFonts w:ascii="Times New Roman" w:eastAsia="Times New Roman" w:hAnsi="Times New Roman" w:cs="Times New Roman"/>
          <w:b/>
        </w:rPr>
      </w:pPr>
    </w:p>
    <w:p w14:paraId="43D5EF6D" w14:textId="77777777" w:rsidR="00CF4F39" w:rsidRDefault="00CF4F39">
      <w:pPr>
        <w:rPr>
          <w:rFonts w:ascii="Times New Roman" w:eastAsia="Times New Roman" w:hAnsi="Times New Roman" w:cs="Times New Roman"/>
          <w:b/>
          <w:i/>
        </w:rPr>
      </w:pPr>
    </w:p>
    <w:p w14:paraId="014EF5EE" w14:textId="77777777" w:rsidR="00CF4F39" w:rsidRDefault="00CF4F39">
      <w:pPr>
        <w:rPr>
          <w:rFonts w:ascii="Times New Roman" w:eastAsia="Times New Roman" w:hAnsi="Times New Roman" w:cs="Times New Roman"/>
          <w:b/>
          <w:i/>
        </w:rPr>
      </w:pPr>
    </w:p>
    <w:p w14:paraId="4D3D49F5" w14:textId="77777777" w:rsidR="00CF4F39" w:rsidRDefault="00CF4F39">
      <w:pPr>
        <w:rPr>
          <w:rFonts w:ascii="Times New Roman" w:eastAsia="Times New Roman" w:hAnsi="Times New Roman" w:cs="Times New Roman"/>
          <w:b/>
          <w:i/>
        </w:rPr>
      </w:pPr>
    </w:p>
    <w:p w14:paraId="434B1312" w14:textId="77777777" w:rsidR="00CF4F39" w:rsidRDefault="00CF4F39">
      <w:pPr>
        <w:rPr>
          <w:rFonts w:ascii="Times New Roman" w:eastAsia="Times New Roman" w:hAnsi="Times New Roman" w:cs="Times New Roman"/>
          <w:b/>
          <w:i/>
        </w:rPr>
      </w:pPr>
    </w:p>
    <w:p w14:paraId="32278164" w14:textId="77777777" w:rsidR="00CF4F39" w:rsidRDefault="00CF4F39">
      <w:pPr>
        <w:rPr>
          <w:rFonts w:ascii="Times New Roman" w:eastAsia="Times New Roman" w:hAnsi="Times New Roman" w:cs="Times New Roman"/>
          <w:b/>
          <w:i/>
        </w:rPr>
      </w:pPr>
    </w:p>
    <w:p w14:paraId="309BA9BA" w14:textId="77777777" w:rsidR="00CF4F39" w:rsidRDefault="00CF4F39">
      <w:pPr>
        <w:rPr>
          <w:rFonts w:ascii="Times New Roman" w:eastAsia="Times New Roman" w:hAnsi="Times New Roman" w:cs="Times New Roman"/>
          <w:b/>
          <w:i/>
        </w:rPr>
      </w:pPr>
    </w:p>
    <w:p w14:paraId="5ECB1A96" w14:textId="77777777" w:rsidR="00CF4F39" w:rsidRDefault="00CF4F39">
      <w:pPr>
        <w:rPr>
          <w:rFonts w:ascii="Times New Roman" w:eastAsia="Times New Roman" w:hAnsi="Times New Roman" w:cs="Times New Roman"/>
          <w:b/>
          <w:i/>
        </w:rPr>
      </w:pPr>
    </w:p>
    <w:p w14:paraId="30C7DA6A" w14:textId="77777777" w:rsidR="00CF4F39" w:rsidRDefault="00CF4F39">
      <w:pPr>
        <w:rPr>
          <w:rFonts w:ascii="Times New Roman" w:eastAsia="Times New Roman" w:hAnsi="Times New Roman" w:cs="Times New Roman"/>
          <w:b/>
          <w:i/>
        </w:rPr>
      </w:pPr>
    </w:p>
    <w:p w14:paraId="7E12D9E3" w14:textId="77777777" w:rsidR="00CF4F39" w:rsidRDefault="00E46F72">
      <w:pPr>
        <w:jc w:val="center"/>
        <w:rPr>
          <w:rFonts w:ascii="Times New Roman" w:eastAsia="Times New Roman" w:hAnsi="Times New Roman" w:cs="Times New Roman"/>
          <w:b/>
        </w:rPr>
      </w:pPr>
      <w:r>
        <w:rPr>
          <w:rFonts w:ascii="Times New Roman" w:eastAsia="Times New Roman" w:hAnsi="Times New Roman" w:cs="Times New Roman"/>
          <w:b/>
        </w:rPr>
        <w:t>2022 г. </w:t>
      </w:r>
      <w:r>
        <w:br w:type="page"/>
      </w:r>
    </w:p>
    <w:p w14:paraId="343DE150"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14:paraId="44F979AD" w14:textId="77777777" w:rsidR="00CF4F39" w:rsidRDefault="00CF4F39">
      <w:pPr>
        <w:jc w:val="center"/>
        <w:rPr>
          <w:rFonts w:ascii="Times New Roman" w:eastAsia="Times New Roman" w:hAnsi="Times New Roman" w:cs="Times New Roman"/>
          <w:b/>
          <w:sz w:val="28"/>
          <w:szCs w:val="28"/>
        </w:rPr>
      </w:pPr>
    </w:p>
    <w:tbl>
      <w:tblPr>
        <w:tblStyle w:val="affffffffffffffffffff6"/>
        <w:tblW w:w="76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tblGrid>
      <w:tr w:rsidR="00CF4F39" w14:paraId="63118C23" w14:textId="77777777">
        <w:tc>
          <w:tcPr>
            <w:tcW w:w="739" w:type="dxa"/>
          </w:tcPr>
          <w:p w14:paraId="31BDC3DB" w14:textId="77777777" w:rsidR="00CF4F39" w:rsidRDefault="00E46F72">
            <w:pPr>
              <w:rPr>
                <w:sz w:val="28"/>
                <w:szCs w:val="28"/>
              </w:rPr>
            </w:pPr>
            <w:r>
              <w:rPr>
                <w:sz w:val="28"/>
                <w:szCs w:val="28"/>
              </w:rPr>
              <w:t>1.</w:t>
            </w:r>
          </w:p>
        </w:tc>
        <w:tc>
          <w:tcPr>
            <w:tcW w:w="6946" w:type="dxa"/>
          </w:tcPr>
          <w:p w14:paraId="580F7283" w14:textId="77777777" w:rsidR="00CF4F39" w:rsidRDefault="00E46F72">
            <w:pPr>
              <w:rPr>
                <w:b/>
                <w:sz w:val="28"/>
                <w:szCs w:val="28"/>
              </w:rPr>
            </w:pPr>
            <w:r>
              <w:rPr>
                <w:b/>
                <w:sz w:val="28"/>
                <w:szCs w:val="28"/>
              </w:rPr>
              <w:t>ОБЩАЯ ХАРАКТЕРИСТИКА ПРИМЕРНОЙ РАБОЧЕЙ ПРОГРАММЫ УЧЕБНОЙ ДИСЦИПЛИНЫ</w:t>
            </w:r>
          </w:p>
          <w:p w14:paraId="63A8F024" w14:textId="77777777" w:rsidR="00CF4F39" w:rsidRDefault="00CF4F39">
            <w:pPr>
              <w:rPr>
                <w:sz w:val="28"/>
                <w:szCs w:val="28"/>
              </w:rPr>
            </w:pPr>
          </w:p>
        </w:tc>
      </w:tr>
      <w:tr w:rsidR="00CF4F39" w14:paraId="5A1F2D45" w14:textId="77777777">
        <w:tc>
          <w:tcPr>
            <w:tcW w:w="739" w:type="dxa"/>
          </w:tcPr>
          <w:p w14:paraId="333A0C9B" w14:textId="77777777" w:rsidR="00CF4F39" w:rsidRDefault="00E46F72">
            <w:pPr>
              <w:rPr>
                <w:sz w:val="28"/>
                <w:szCs w:val="28"/>
              </w:rPr>
            </w:pPr>
            <w:r>
              <w:rPr>
                <w:sz w:val="28"/>
                <w:szCs w:val="28"/>
              </w:rPr>
              <w:t>2.</w:t>
            </w:r>
          </w:p>
        </w:tc>
        <w:tc>
          <w:tcPr>
            <w:tcW w:w="6946" w:type="dxa"/>
          </w:tcPr>
          <w:p w14:paraId="550273BE" w14:textId="77777777" w:rsidR="00CF4F39" w:rsidRDefault="00E46F72">
            <w:pPr>
              <w:rPr>
                <w:b/>
                <w:sz w:val="28"/>
                <w:szCs w:val="28"/>
              </w:rPr>
            </w:pPr>
            <w:r>
              <w:rPr>
                <w:b/>
                <w:sz w:val="28"/>
                <w:szCs w:val="28"/>
              </w:rPr>
              <w:t xml:space="preserve">СТРУКТУРА И СОДЕРЖАНИЕ УЧЕБНОЙ ДИСЦИПЛИНЫ                                                                                                                                                                 </w:t>
            </w:r>
          </w:p>
        </w:tc>
      </w:tr>
      <w:tr w:rsidR="00CF4F39" w14:paraId="4DFA3BB1" w14:textId="77777777">
        <w:tc>
          <w:tcPr>
            <w:tcW w:w="739" w:type="dxa"/>
          </w:tcPr>
          <w:p w14:paraId="79188375" w14:textId="77777777" w:rsidR="00CF4F39" w:rsidRDefault="00E46F72">
            <w:pPr>
              <w:rPr>
                <w:sz w:val="28"/>
                <w:szCs w:val="28"/>
              </w:rPr>
            </w:pPr>
            <w:r>
              <w:rPr>
                <w:sz w:val="28"/>
                <w:szCs w:val="28"/>
              </w:rPr>
              <w:t>3.</w:t>
            </w:r>
          </w:p>
        </w:tc>
        <w:tc>
          <w:tcPr>
            <w:tcW w:w="6946" w:type="dxa"/>
          </w:tcPr>
          <w:p w14:paraId="3C782613" w14:textId="77777777" w:rsidR="00CF4F39" w:rsidRDefault="00E46F72">
            <w:pPr>
              <w:rPr>
                <w:b/>
                <w:sz w:val="28"/>
                <w:szCs w:val="28"/>
              </w:rPr>
            </w:pPr>
            <w:r>
              <w:rPr>
                <w:b/>
                <w:sz w:val="28"/>
                <w:szCs w:val="28"/>
              </w:rPr>
              <w:t>УСЛОВИЯ РЕАЛИЗАЦИИ УЧЕБНОЙ ДИСЦИПЛИНЫ</w:t>
            </w:r>
          </w:p>
          <w:p w14:paraId="6859896E" w14:textId="77777777" w:rsidR="00CF4F39" w:rsidRDefault="00CF4F39">
            <w:pPr>
              <w:rPr>
                <w:sz w:val="28"/>
                <w:szCs w:val="28"/>
              </w:rPr>
            </w:pPr>
          </w:p>
        </w:tc>
      </w:tr>
      <w:tr w:rsidR="00CF4F39" w14:paraId="403DFE0D" w14:textId="77777777">
        <w:tc>
          <w:tcPr>
            <w:tcW w:w="739" w:type="dxa"/>
          </w:tcPr>
          <w:p w14:paraId="13D0E360" w14:textId="77777777" w:rsidR="00CF4F39" w:rsidRDefault="00E46F72">
            <w:pPr>
              <w:rPr>
                <w:sz w:val="28"/>
                <w:szCs w:val="28"/>
              </w:rPr>
            </w:pPr>
            <w:r>
              <w:rPr>
                <w:sz w:val="28"/>
                <w:szCs w:val="28"/>
              </w:rPr>
              <w:t>4.</w:t>
            </w:r>
          </w:p>
        </w:tc>
        <w:tc>
          <w:tcPr>
            <w:tcW w:w="6946" w:type="dxa"/>
          </w:tcPr>
          <w:p w14:paraId="4FAF86D5" w14:textId="77777777" w:rsidR="00CF4F39" w:rsidRDefault="00E46F72">
            <w:pPr>
              <w:rPr>
                <w:b/>
                <w:sz w:val="28"/>
                <w:szCs w:val="28"/>
              </w:rPr>
            </w:pPr>
            <w:r>
              <w:rPr>
                <w:b/>
                <w:sz w:val="28"/>
                <w:szCs w:val="28"/>
              </w:rPr>
              <w:t>КОНТРОЛЬ И ОЦЕНКА РЕЗУЛЬТАТОВ ОСВОЕНИЯ УЧЕБНОЙ ДИСЦИПЛИНЫ</w:t>
            </w:r>
          </w:p>
          <w:p w14:paraId="1BD4729F" w14:textId="77777777" w:rsidR="00CF4F39" w:rsidRDefault="00CF4F39">
            <w:pPr>
              <w:jc w:val="both"/>
              <w:rPr>
                <w:sz w:val="28"/>
                <w:szCs w:val="28"/>
              </w:rPr>
            </w:pPr>
          </w:p>
        </w:tc>
      </w:tr>
    </w:tbl>
    <w:p w14:paraId="25480CB8" w14:textId="77777777" w:rsidR="00CF4F39" w:rsidRDefault="00E46F72">
      <w:pPr>
        <w:spacing w:after="0"/>
        <w:ind w:left="567"/>
        <w:rPr>
          <w:rFonts w:ascii="Times New Roman" w:eastAsia="Times New Roman" w:hAnsi="Times New Roman" w:cs="Times New Roman"/>
          <w:b/>
          <w:sz w:val="24"/>
          <w:szCs w:val="24"/>
        </w:rPr>
      </w:pPr>
      <w:r>
        <w:br w:type="page"/>
      </w:r>
    </w:p>
    <w:p w14:paraId="581CBA12" w14:textId="77777777" w:rsidR="00CF4F39" w:rsidRDefault="00E46F72">
      <w:pPr>
        <w:numPr>
          <w:ilvl w:val="0"/>
          <w:numId w:val="105"/>
        </w:numPr>
        <w:spacing w:after="0"/>
        <w:ind w:firstLine="56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ОБЩАЯ ХАРАКТЕРИСТИКА ПРИМЕРНОЙ РАБОЧЕЙ ПРОГРАММЫ УЧЕБНОЙ ДИСЦИПЛИНЫ </w:t>
      </w:r>
    </w:p>
    <w:p w14:paraId="611B2C77" w14:textId="77777777" w:rsidR="00CF4F39" w:rsidRDefault="00E46F72">
      <w:pPr>
        <w:numPr>
          <w:ilvl w:val="1"/>
          <w:numId w:val="105"/>
        </w:numPr>
        <w:pBdr>
          <w:top w:val="nil"/>
          <w:left w:val="nil"/>
          <w:bottom w:val="nil"/>
          <w:right w:val="nil"/>
          <w:between w:val="nil"/>
        </w:pBd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Место дисциплины в структуре основной образовательной программы: </w:t>
      </w:r>
      <w:r>
        <w:rPr>
          <w:rFonts w:ascii="Times New Roman" w:eastAsia="Times New Roman" w:hAnsi="Times New Roman" w:cs="Times New Roman"/>
          <w:color w:val="000000"/>
          <w:sz w:val="28"/>
          <w:szCs w:val="28"/>
        </w:rPr>
        <w:tab/>
        <w:t>Учебная дисциплина «ООД4 Математика» является обязательной частью общеобразовательного цикла основной образовательной программы в соответствии с ФГОС по специальности 22.02.06 «Сварочное производство».</w:t>
      </w:r>
    </w:p>
    <w:p w14:paraId="6A85A898" w14:textId="77777777" w:rsidR="00CF4F39" w:rsidRDefault="00E46F72">
      <w:pPr>
        <w:numPr>
          <w:ilvl w:val="1"/>
          <w:numId w:val="105"/>
        </w:numPr>
        <w:pBdr>
          <w:top w:val="nil"/>
          <w:left w:val="nil"/>
          <w:bottom w:val="nil"/>
          <w:right w:val="nil"/>
          <w:between w:val="nil"/>
        </w:pBd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Планируемые результаты освоения дисциплины:</w:t>
      </w:r>
    </w:p>
    <w:p w14:paraId="24A1C77B" w14:textId="77777777" w:rsidR="00CF4F39" w:rsidRDefault="00E46F72">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ОК 1, ОК 2, ОК 4, ОК 5, ОК 6, ОК 9.</w:t>
      </w:r>
    </w:p>
    <w:p w14:paraId="6D6E819D" w14:textId="77777777" w:rsidR="00CF4F39" w:rsidRDefault="00E46F72">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436F4C43"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p>
    <w:tbl>
      <w:tblPr>
        <w:tblStyle w:val="affffffffffffffffffff7"/>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CF4F39" w14:paraId="76D301CB" w14:textId="77777777">
        <w:trPr>
          <w:trHeight w:val="649"/>
        </w:trPr>
        <w:tc>
          <w:tcPr>
            <w:tcW w:w="1276" w:type="dxa"/>
            <w:tcBorders>
              <w:top w:val="single" w:sz="4" w:space="0" w:color="000000"/>
              <w:left w:val="single" w:sz="4" w:space="0" w:color="000000"/>
              <w:bottom w:val="single" w:sz="4" w:space="0" w:color="000000"/>
              <w:right w:val="single" w:sz="4" w:space="0" w:color="000000"/>
            </w:tcBorders>
          </w:tcPr>
          <w:p w14:paraId="1FCD734B" w14:textId="77777777" w:rsidR="00CF4F39" w:rsidRDefault="00E46F72">
            <w:pPr>
              <w:jc w:val="center"/>
              <w:rPr>
                <w:b/>
                <w:sz w:val="24"/>
                <w:szCs w:val="24"/>
              </w:rPr>
            </w:pPr>
            <w:r>
              <w:rPr>
                <w:b/>
                <w:sz w:val="24"/>
                <w:szCs w:val="24"/>
              </w:rPr>
              <w:t>Коды</w:t>
            </w:r>
          </w:p>
        </w:tc>
        <w:tc>
          <w:tcPr>
            <w:tcW w:w="8789" w:type="dxa"/>
            <w:tcBorders>
              <w:top w:val="single" w:sz="4" w:space="0" w:color="000000"/>
              <w:left w:val="single" w:sz="4" w:space="0" w:color="000000"/>
              <w:bottom w:val="single" w:sz="4" w:space="0" w:color="000000"/>
              <w:right w:val="single" w:sz="4" w:space="0" w:color="000000"/>
            </w:tcBorders>
          </w:tcPr>
          <w:p w14:paraId="27CCCCA1" w14:textId="77777777" w:rsidR="00CF4F39" w:rsidRDefault="00E46F72">
            <w:pPr>
              <w:jc w:val="center"/>
              <w:rPr>
                <w:b/>
                <w:sz w:val="24"/>
                <w:szCs w:val="24"/>
              </w:rPr>
            </w:pPr>
            <w:r>
              <w:rPr>
                <w:b/>
                <w:sz w:val="24"/>
                <w:szCs w:val="24"/>
              </w:rPr>
              <w:t>Планируемые результаты освоения дисциплины включают</w:t>
            </w:r>
          </w:p>
        </w:tc>
      </w:tr>
      <w:tr w:rsidR="00CF4F39" w14:paraId="614C73AE"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17F8C9A0" w14:textId="77777777" w:rsidR="00CF4F39" w:rsidRDefault="00E46F72">
            <w:pPr>
              <w:jc w:val="both"/>
              <w:rPr>
                <w:i/>
                <w:sz w:val="24"/>
                <w:szCs w:val="24"/>
              </w:rPr>
            </w:pPr>
            <w:r>
              <w:rPr>
                <w:sz w:val="24"/>
                <w:szCs w:val="24"/>
              </w:rPr>
              <w:t>ЛР 05</w:t>
            </w:r>
          </w:p>
        </w:tc>
        <w:tc>
          <w:tcPr>
            <w:tcW w:w="8789" w:type="dxa"/>
            <w:tcBorders>
              <w:top w:val="single" w:sz="4" w:space="0" w:color="000000"/>
              <w:left w:val="single" w:sz="4" w:space="0" w:color="000000"/>
              <w:bottom w:val="single" w:sz="4" w:space="0" w:color="000000"/>
              <w:right w:val="single" w:sz="4" w:space="0" w:color="000000"/>
            </w:tcBorders>
          </w:tcPr>
          <w:p w14:paraId="3E5BC2C9" w14:textId="77777777" w:rsidR="00CF4F39" w:rsidRDefault="00E46F72">
            <w:pPr>
              <w:jc w:val="both"/>
              <w:rPr>
                <w:sz w:val="24"/>
                <w:szCs w:val="24"/>
              </w:rPr>
            </w:pPr>
            <w:r>
              <w:rPr>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CF4F39" w14:paraId="1602CC21"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4CFED22C" w14:textId="77777777" w:rsidR="00CF4F39" w:rsidRDefault="00E46F72">
            <w:pPr>
              <w:jc w:val="both"/>
              <w:rPr>
                <w:sz w:val="24"/>
                <w:szCs w:val="24"/>
              </w:rPr>
            </w:pPr>
            <w:r>
              <w:rPr>
                <w:sz w:val="24"/>
                <w:szCs w:val="24"/>
              </w:rPr>
              <w:t>ЛР 06</w:t>
            </w:r>
          </w:p>
        </w:tc>
        <w:tc>
          <w:tcPr>
            <w:tcW w:w="8789" w:type="dxa"/>
            <w:tcBorders>
              <w:top w:val="single" w:sz="4" w:space="0" w:color="000000"/>
              <w:left w:val="single" w:sz="4" w:space="0" w:color="000000"/>
              <w:bottom w:val="single" w:sz="4" w:space="0" w:color="000000"/>
              <w:right w:val="single" w:sz="4" w:space="0" w:color="000000"/>
            </w:tcBorders>
          </w:tcPr>
          <w:p w14:paraId="66D1B467" w14:textId="77777777" w:rsidR="00CF4F39" w:rsidRDefault="00E46F72">
            <w:pPr>
              <w:jc w:val="both"/>
              <w:rPr>
                <w:sz w:val="24"/>
                <w:szCs w:val="24"/>
              </w:rPr>
            </w:pPr>
            <w:r>
              <w:rPr>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F39" w14:paraId="0FCD416F"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045DD95F" w14:textId="77777777" w:rsidR="00CF4F39" w:rsidRDefault="00E46F72">
            <w:pPr>
              <w:jc w:val="both"/>
              <w:rPr>
                <w:sz w:val="24"/>
                <w:szCs w:val="24"/>
              </w:rPr>
            </w:pPr>
            <w:r>
              <w:rPr>
                <w:sz w:val="24"/>
                <w:szCs w:val="24"/>
              </w:rPr>
              <w:t>ЛР 07</w:t>
            </w:r>
          </w:p>
        </w:tc>
        <w:tc>
          <w:tcPr>
            <w:tcW w:w="8789" w:type="dxa"/>
            <w:tcBorders>
              <w:top w:val="single" w:sz="4" w:space="0" w:color="000000"/>
              <w:left w:val="single" w:sz="4" w:space="0" w:color="000000"/>
              <w:bottom w:val="single" w:sz="4" w:space="0" w:color="000000"/>
              <w:right w:val="single" w:sz="4" w:space="0" w:color="000000"/>
            </w:tcBorders>
          </w:tcPr>
          <w:p w14:paraId="1F68BAA6" w14:textId="77777777" w:rsidR="00CF4F39" w:rsidRDefault="00E46F72">
            <w:pPr>
              <w:jc w:val="both"/>
              <w:rPr>
                <w:sz w:val="24"/>
                <w:szCs w:val="24"/>
              </w:rPr>
            </w:pPr>
            <w:r>
              <w:rPr>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F4F39" w14:paraId="2F8AD354"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5053EB9B" w14:textId="77777777" w:rsidR="00CF4F39" w:rsidRDefault="00E46F72">
            <w:pPr>
              <w:jc w:val="both"/>
              <w:rPr>
                <w:sz w:val="24"/>
                <w:szCs w:val="24"/>
              </w:rPr>
            </w:pPr>
            <w:r>
              <w:rPr>
                <w:sz w:val="24"/>
                <w:szCs w:val="24"/>
              </w:rPr>
              <w:t>ЛР 08</w:t>
            </w:r>
          </w:p>
        </w:tc>
        <w:tc>
          <w:tcPr>
            <w:tcW w:w="8789" w:type="dxa"/>
            <w:tcBorders>
              <w:top w:val="single" w:sz="4" w:space="0" w:color="000000"/>
              <w:left w:val="single" w:sz="4" w:space="0" w:color="000000"/>
              <w:bottom w:val="single" w:sz="4" w:space="0" w:color="000000"/>
              <w:right w:val="single" w:sz="4" w:space="0" w:color="000000"/>
            </w:tcBorders>
          </w:tcPr>
          <w:p w14:paraId="3E82808F" w14:textId="77777777" w:rsidR="00CF4F39" w:rsidRDefault="00E46F72">
            <w:pPr>
              <w:jc w:val="both"/>
              <w:rPr>
                <w:sz w:val="24"/>
                <w:szCs w:val="24"/>
              </w:rPr>
            </w:pPr>
            <w:r>
              <w:rPr>
                <w:sz w:val="24"/>
                <w:szCs w:val="24"/>
              </w:rPr>
              <w:t>нравственное сознание и поведение на основе усвоения общечеловеческих ценностей;</w:t>
            </w:r>
          </w:p>
        </w:tc>
      </w:tr>
      <w:tr w:rsidR="00CF4F39" w14:paraId="4F5F31D9"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7BDA0E23" w14:textId="77777777" w:rsidR="00CF4F39" w:rsidRDefault="00E46F72">
            <w:pPr>
              <w:jc w:val="both"/>
              <w:rPr>
                <w:sz w:val="24"/>
                <w:szCs w:val="24"/>
              </w:rPr>
            </w:pPr>
            <w:r>
              <w:rPr>
                <w:sz w:val="24"/>
                <w:szCs w:val="24"/>
              </w:rPr>
              <w:t xml:space="preserve">ЛР 09 </w:t>
            </w:r>
          </w:p>
        </w:tc>
        <w:tc>
          <w:tcPr>
            <w:tcW w:w="8789" w:type="dxa"/>
            <w:tcBorders>
              <w:top w:val="single" w:sz="4" w:space="0" w:color="000000"/>
              <w:left w:val="single" w:sz="4" w:space="0" w:color="000000"/>
              <w:bottom w:val="single" w:sz="4" w:space="0" w:color="000000"/>
              <w:right w:val="single" w:sz="4" w:space="0" w:color="000000"/>
            </w:tcBorders>
          </w:tcPr>
          <w:p w14:paraId="775D3FA2" w14:textId="77777777" w:rsidR="00CF4F39" w:rsidRDefault="00E46F72">
            <w:pPr>
              <w:jc w:val="both"/>
              <w:rPr>
                <w:sz w:val="24"/>
                <w:szCs w:val="24"/>
              </w:rPr>
            </w:pPr>
            <w:r>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4F39" w14:paraId="52B4FCDA"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12081F63" w14:textId="77777777" w:rsidR="00CF4F39" w:rsidRDefault="00E46F72">
            <w:pPr>
              <w:jc w:val="both"/>
              <w:rPr>
                <w:sz w:val="24"/>
                <w:szCs w:val="24"/>
              </w:rPr>
            </w:pPr>
            <w:r>
              <w:rPr>
                <w:sz w:val="24"/>
                <w:szCs w:val="24"/>
              </w:rPr>
              <w:t>ЛР 10</w:t>
            </w:r>
          </w:p>
        </w:tc>
        <w:tc>
          <w:tcPr>
            <w:tcW w:w="8789" w:type="dxa"/>
            <w:tcBorders>
              <w:top w:val="single" w:sz="4" w:space="0" w:color="000000"/>
              <w:left w:val="single" w:sz="4" w:space="0" w:color="000000"/>
              <w:bottom w:val="single" w:sz="4" w:space="0" w:color="000000"/>
              <w:right w:val="single" w:sz="4" w:space="0" w:color="000000"/>
            </w:tcBorders>
          </w:tcPr>
          <w:p w14:paraId="5CA8CC5D" w14:textId="77777777" w:rsidR="00CF4F39" w:rsidRDefault="00E46F72">
            <w:pPr>
              <w:jc w:val="both"/>
              <w:rPr>
                <w:sz w:val="24"/>
                <w:szCs w:val="24"/>
              </w:rPr>
            </w:pPr>
            <w:r>
              <w:rPr>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CF4F39" w14:paraId="0863D696"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045514B6" w14:textId="77777777" w:rsidR="00CF4F39" w:rsidRDefault="00E46F72">
            <w:pPr>
              <w:jc w:val="both"/>
              <w:rPr>
                <w:sz w:val="24"/>
                <w:szCs w:val="24"/>
              </w:rPr>
            </w:pPr>
            <w:r>
              <w:rPr>
                <w:sz w:val="24"/>
                <w:szCs w:val="24"/>
              </w:rPr>
              <w:t>ЛР 13</w:t>
            </w:r>
          </w:p>
        </w:tc>
        <w:tc>
          <w:tcPr>
            <w:tcW w:w="8789" w:type="dxa"/>
            <w:tcBorders>
              <w:top w:val="single" w:sz="4" w:space="0" w:color="000000"/>
              <w:left w:val="single" w:sz="4" w:space="0" w:color="000000"/>
              <w:bottom w:val="single" w:sz="4" w:space="0" w:color="000000"/>
              <w:right w:val="single" w:sz="4" w:space="0" w:color="000000"/>
            </w:tcBorders>
          </w:tcPr>
          <w:p w14:paraId="4F08319B" w14:textId="77777777" w:rsidR="00CF4F39" w:rsidRDefault="00E46F72">
            <w:pPr>
              <w:jc w:val="both"/>
              <w:rPr>
                <w:sz w:val="24"/>
                <w:szCs w:val="24"/>
              </w:rPr>
            </w:pPr>
            <w:r>
              <w:rPr>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F39" w14:paraId="115024C1"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792BF2B5" w14:textId="77777777" w:rsidR="00CF4F39" w:rsidRDefault="00E46F72">
            <w:pPr>
              <w:jc w:val="both"/>
              <w:rPr>
                <w:sz w:val="24"/>
                <w:szCs w:val="24"/>
              </w:rPr>
            </w:pPr>
            <w:r>
              <w:rPr>
                <w:sz w:val="24"/>
                <w:szCs w:val="24"/>
              </w:rPr>
              <w:t>МР 01</w:t>
            </w:r>
          </w:p>
        </w:tc>
        <w:tc>
          <w:tcPr>
            <w:tcW w:w="8789" w:type="dxa"/>
            <w:tcBorders>
              <w:top w:val="single" w:sz="4" w:space="0" w:color="000000"/>
              <w:left w:val="single" w:sz="4" w:space="0" w:color="000000"/>
              <w:bottom w:val="single" w:sz="4" w:space="0" w:color="000000"/>
              <w:right w:val="single" w:sz="4" w:space="0" w:color="000000"/>
            </w:tcBorders>
          </w:tcPr>
          <w:p w14:paraId="260B0F21" w14:textId="77777777" w:rsidR="00CF4F39" w:rsidRDefault="00E46F72">
            <w:pPr>
              <w:jc w:val="both"/>
              <w:rPr>
                <w:sz w:val="24"/>
                <w:szCs w:val="24"/>
              </w:rPr>
            </w:pPr>
            <w:r>
              <w:rPr>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w:t>
            </w:r>
            <w:r>
              <w:rPr>
                <w:sz w:val="24"/>
                <w:szCs w:val="24"/>
              </w:rPr>
              <w:lastRenderedPageBreak/>
              <w:t>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4F39" w14:paraId="1AD30F2E"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4A9EC9B1" w14:textId="77777777" w:rsidR="00CF4F39" w:rsidRDefault="00E46F72">
            <w:pPr>
              <w:jc w:val="both"/>
              <w:rPr>
                <w:sz w:val="24"/>
                <w:szCs w:val="24"/>
              </w:rPr>
            </w:pPr>
            <w:r>
              <w:rPr>
                <w:sz w:val="24"/>
                <w:szCs w:val="24"/>
              </w:rPr>
              <w:lastRenderedPageBreak/>
              <w:t>МР 02</w:t>
            </w:r>
          </w:p>
        </w:tc>
        <w:tc>
          <w:tcPr>
            <w:tcW w:w="8789" w:type="dxa"/>
            <w:tcBorders>
              <w:top w:val="single" w:sz="4" w:space="0" w:color="000000"/>
              <w:left w:val="single" w:sz="4" w:space="0" w:color="000000"/>
              <w:bottom w:val="single" w:sz="4" w:space="0" w:color="000000"/>
              <w:right w:val="single" w:sz="4" w:space="0" w:color="000000"/>
            </w:tcBorders>
          </w:tcPr>
          <w:p w14:paraId="48AC7360" w14:textId="77777777" w:rsidR="00CF4F39" w:rsidRDefault="00E46F72">
            <w:pPr>
              <w:jc w:val="both"/>
              <w:rPr>
                <w:sz w:val="24"/>
                <w:szCs w:val="24"/>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53A43532"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2DFA215E" w14:textId="77777777" w:rsidR="00CF4F39" w:rsidRDefault="00E46F72">
            <w:pPr>
              <w:jc w:val="both"/>
              <w:rPr>
                <w:sz w:val="24"/>
                <w:szCs w:val="24"/>
              </w:rPr>
            </w:pPr>
            <w:r>
              <w:rPr>
                <w:sz w:val="24"/>
                <w:szCs w:val="24"/>
              </w:rPr>
              <w:t>МР 03</w:t>
            </w:r>
          </w:p>
        </w:tc>
        <w:tc>
          <w:tcPr>
            <w:tcW w:w="8789" w:type="dxa"/>
            <w:tcBorders>
              <w:top w:val="single" w:sz="4" w:space="0" w:color="000000"/>
              <w:left w:val="single" w:sz="4" w:space="0" w:color="000000"/>
              <w:bottom w:val="single" w:sz="4" w:space="0" w:color="000000"/>
              <w:right w:val="single" w:sz="4" w:space="0" w:color="000000"/>
            </w:tcBorders>
          </w:tcPr>
          <w:p w14:paraId="6FDEDBD4" w14:textId="77777777" w:rsidR="00CF4F39" w:rsidRDefault="00E46F72">
            <w:pPr>
              <w:jc w:val="both"/>
              <w:rPr>
                <w:sz w:val="24"/>
                <w:szCs w:val="24"/>
              </w:rPr>
            </w:pPr>
            <w:r>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7D3356A3"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5D99AFA1" w14:textId="77777777" w:rsidR="00CF4F39" w:rsidRDefault="00E46F72">
            <w:pPr>
              <w:jc w:val="both"/>
              <w:rPr>
                <w:sz w:val="24"/>
                <w:szCs w:val="24"/>
              </w:rPr>
            </w:pPr>
            <w:r>
              <w:rPr>
                <w:sz w:val="24"/>
                <w:szCs w:val="24"/>
              </w:rPr>
              <w:t>МР 04</w:t>
            </w:r>
          </w:p>
        </w:tc>
        <w:tc>
          <w:tcPr>
            <w:tcW w:w="8789" w:type="dxa"/>
            <w:tcBorders>
              <w:top w:val="single" w:sz="4" w:space="0" w:color="000000"/>
              <w:left w:val="single" w:sz="4" w:space="0" w:color="000000"/>
              <w:bottom w:val="single" w:sz="4" w:space="0" w:color="000000"/>
              <w:right w:val="single" w:sz="4" w:space="0" w:color="000000"/>
            </w:tcBorders>
          </w:tcPr>
          <w:p w14:paraId="6BF3A5FA" w14:textId="77777777" w:rsidR="00CF4F39" w:rsidRDefault="00E46F72">
            <w:pPr>
              <w:jc w:val="both"/>
              <w:rPr>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67858E6F"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358F9DEE" w14:textId="77777777" w:rsidR="00CF4F39" w:rsidRDefault="00E46F72">
            <w:pPr>
              <w:jc w:val="both"/>
              <w:rPr>
                <w:sz w:val="24"/>
                <w:szCs w:val="24"/>
              </w:rPr>
            </w:pPr>
            <w:r>
              <w:rPr>
                <w:sz w:val="24"/>
                <w:szCs w:val="24"/>
              </w:rPr>
              <w:t>МР 05</w:t>
            </w:r>
          </w:p>
        </w:tc>
        <w:tc>
          <w:tcPr>
            <w:tcW w:w="8789" w:type="dxa"/>
            <w:tcBorders>
              <w:top w:val="single" w:sz="4" w:space="0" w:color="000000"/>
              <w:left w:val="single" w:sz="4" w:space="0" w:color="000000"/>
              <w:bottom w:val="single" w:sz="4" w:space="0" w:color="000000"/>
              <w:right w:val="single" w:sz="4" w:space="0" w:color="000000"/>
            </w:tcBorders>
          </w:tcPr>
          <w:p w14:paraId="61AA90E5" w14:textId="77777777" w:rsidR="00CF4F39" w:rsidRDefault="00E46F72">
            <w:pPr>
              <w:jc w:val="both"/>
              <w:rPr>
                <w:sz w:val="24"/>
                <w:szCs w:val="24"/>
              </w:rPr>
            </w:pPr>
            <w:r>
              <w:rPr>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41B40746"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09B63216" w14:textId="77777777" w:rsidR="00CF4F39" w:rsidRDefault="00E46F72">
            <w:pPr>
              <w:jc w:val="both"/>
              <w:rPr>
                <w:sz w:val="24"/>
                <w:szCs w:val="24"/>
              </w:rPr>
            </w:pPr>
            <w:r>
              <w:rPr>
                <w:sz w:val="24"/>
                <w:szCs w:val="24"/>
              </w:rPr>
              <w:t>МР 07</w:t>
            </w:r>
          </w:p>
        </w:tc>
        <w:tc>
          <w:tcPr>
            <w:tcW w:w="8789" w:type="dxa"/>
            <w:tcBorders>
              <w:top w:val="single" w:sz="4" w:space="0" w:color="000000"/>
              <w:left w:val="single" w:sz="4" w:space="0" w:color="000000"/>
              <w:bottom w:val="single" w:sz="4" w:space="0" w:color="000000"/>
              <w:right w:val="single" w:sz="4" w:space="0" w:color="000000"/>
            </w:tcBorders>
          </w:tcPr>
          <w:p w14:paraId="2DAC2FD7" w14:textId="77777777" w:rsidR="00CF4F39" w:rsidRDefault="00E46F72">
            <w:pPr>
              <w:jc w:val="both"/>
              <w:rPr>
                <w:sz w:val="24"/>
                <w:szCs w:val="24"/>
              </w:rPr>
            </w:pPr>
            <w:r>
              <w:rPr>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4F39" w14:paraId="0CF8F409"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3287DCCD" w14:textId="77777777" w:rsidR="00CF4F39" w:rsidRDefault="00E46F72">
            <w:pPr>
              <w:jc w:val="both"/>
              <w:rPr>
                <w:sz w:val="24"/>
                <w:szCs w:val="24"/>
              </w:rPr>
            </w:pPr>
            <w:r>
              <w:rPr>
                <w:sz w:val="24"/>
                <w:szCs w:val="24"/>
              </w:rPr>
              <w:t>МР 08</w:t>
            </w:r>
          </w:p>
        </w:tc>
        <w:tc>
          <w:tcPr>
            <w:tcW w:w="8789" w:type="dxa"/>
            <w:tcBorders>
              <w:top w:val="single" w:sz="4" w:space="0" w:color="000000"/>
              <w:left w:val="single" w:sz="4" w:space="0" w:color="000000"/>
              <w:bottom w:val="single" w:sz="4" w:space="0" w:color="000000"/>
              <w:right w:val="single" w:sz="4" w:space="0" w:color="000000"/>
            </w:tcBorders>
          </w:tcPr>
          <w:p w14:paraId="212E6C2E" w14:textId="77777777" w:rsidR="00CF4F39" w:rsidRDefault="00E46F72">
            <w:pPr>
              <w:jc w:val="both"/>
              <w:rPr>
                <w:sz w:val="24"/>
                <w:szCs w:val="24"/>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1A1006B7"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45B6B025" w14:textId="77777777" w:rsidR="00CF4F39" w:rsidRDefault="00E46F72">
            <w:pPr>
              <w:jc w:val="both"/>
              <w:rPr>
                <w:sz w:val="24"/>
                <w:szCs w:val="24"/>
              </w:rPr>
            </w:pPr>
            <w:r>
              <w:rPr>
                <w:sz w:val="24"/>
                <w:szCs w:val="24"/>
              </w:rPr>
              <w:t>МР 09</w:t>
            </w:r>
          </w:p>
        </w:tc>
        <w:tc>
          <w:tcPr>
            <w:tcW w:w="8789" w:type="dxa"/>
            <w:tcBorders>
              <w:top w:val="single" w:sz="4" w:space="0" w:color="000000"/>
              <w:left w:val="single" w:sz="4" w:space="0" w:color="000000"/>
              <w:bottom w:val="single" w:sz="4" w:space="0" w:color="000000"/>
              <w:right w:val="single" w:sz="4" w:space="0" w:color="000000"/>
            </w:tcBorders>
          </w:tcPr>
          <w:p w14:paraId="0C906219" w14:textId="77777777" w:rsidR="00CF4F39" w:rsidRDefault="00E46F72">
            <w:pPr>
              <w:jc w:val="both"/>
              <w:rPr>
                <w:sz w:val="24"/>
                <w:szCs w:val="24"/>
              </w:rPr>
            </w:pPr>
            <w:r>
              <w:rPr>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F4F39" w14:paraId="6EE9C2A6"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73DE65B5" w14:textId="77777777" w:rsidR="00CF4F39" w:rsidRDefault="00E46F72">
            <w:pPr>
              <w:rPr>
                <w:i/>
                <w:sz w:val="24"/>
                <w:szCs w:val="24"/>
              </w:rPr>
            </w:pPr>
            <w:r>
              <w:rPr>
                <w:sz w:val="24"/>
                <w:szCs w:val="24"/>
              </w:rPr>
              <w:t>ПРб 01</w:t>
            </w:r>
          </w:p>
        </w:tc>
        <w:tc>
          <w:tcPr>
            <w:tcW w:w="8789" w:type="dxa"/>
            <w:tcBorders>
              <w:top w:val="single" w:sz="4" w:space="0" w:color="000000"/>
              <w:left w:val="single" w:sz="4" w:space="0" w:color="000000"/>
              <w:bottom w:val="single" w:sz="4" w:space="0" w:color="000000"/>
              <w:right w:val="single" w:sz="4" w:space="0" w:color="000000"/>
            </w:tcBorders>
          </w:tcPr>
          <w:p w14:paraId="35F0B8AE" w14:textId="77777777" w:rsidR="00CF4F39" w:rsidRDefault="00E46F72">
            <w:pPr>
              <w:rPr>
                <w:sz w:val="24"/>
                <w:szCs w:val="24"/>
              </w:rPr>
            </w:pPr>
            <w:r>
              <w:rPr>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CF4F39" w14:paraId="3EE2F61B"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18DD5989" w14:textId="77777777" w:rsidR="00CF4F39" w:rsidRDefault="00E46F72">
            <w:pPr>
              <w:rPr>
                <w:sz w:val="24"/>
                <w:szCs w:val="24"/>
              </w:rPr>
            </w:pPr>
            <w:r>
              <w:rPr>
                <w:sz w:val="24"/>
                <w:szCs w:val="24"/>
              </w:rPr>
              <w:t>ПРб 02</w:t>
            </w:r>
          </w:p>
        </w:tc>
        <w:tc>
          <w:tcPr>
            <w:tcW w:w="8789" w:type="dxa"/>
            <w:tcBorders>
              <w:top w:val="single" w:sz="4" w:space="0" w:color="000000"/>
              <w:left w:val="single" w:sz="4" w:space="0" w:color="000000"/>
              <w:bottom w:val="single" w:sz="4" w:space="0" w:color="000000"/>
              <w:right w:val="single" w:sz="4" w:space="0" w:color="000000"/>
            </w:tcBorders>
          </w:tcPr>
          <w:p w14:paraId="7EC0A0BA" w14:textId="77777777" w:rsidR="00CF4F39" w:rsidRDefault="00E46F72">
            <w:pPr>
              <w:rPr>
                <w:sz w:val="24"/>
                <w:szCs w:val="24"/>
              </w:rPr>
            </w:pPr>
            <w:r>
              <w:rPr>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CF4F39" w14:paraId="33B95418"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24085170" w14:textId="77777777" w:rsidR="00CF4F39" w:rsidRDefault="00E46F72">
            <w:pPr>
              <w:rPr>
                <w:sz w:val="24"/>
                <w:szCs w:val="24"/>
              </w:rPr>
            </w:pPr>
            <w:r>
              <w:rPr>
                <w:sz w:val="24"/>
                <w:szCs w:val="24"/>
              </w:rPr>
              <w:t>ПРб 03</w:t>
            </w:r>
          </w:p>
        </w:tc>
        <w:tc>
          <w:tcPr>
            <w:tcW w:w="8789" w:type="dxa"/>
            <w:tcBorders>
              <w:top w:val="single" w:sz="4" w:space="0" w:color="000000"/>
              <w:left w:val="single" w:sz="4" w:space="0" w:color="000000"/>
              <w:bottom w:val="single" w:sz="4" w:space="0" w:color="000000"/>
              <w:right w:val="single" w:sz="4" w:space="0" w:color="000000"/>
            </w:tcBorders>
          </w:tcPr>
          <w:p w14:paraId="6E28F12E" w14:textId="77777777" w:rsidR="00CF4F39" w:rsidRDefault="00E46F72">
            <w:pPr>
              <w:rPr>
                <w:sz w:val="24"/>
                <w:szCs w:val="24"/>
              </w:rPr>
            </w:pPr>
            <w:r>
              <w:rPr>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CF4F39" w14:paraId="634AFE5C"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67DBE339" w14:textId="77777777" w:rsidR="00CF4F39" w:rsidRDefault="00E46F72">
            <w:pPr>
              <w:rPr>
                <w:sz w:val="24"/>
                <w:szCs w:val="24"/>
              </w:rPr>
            </w:pPr>
            <w:r>
              <w:rPr>
                <w:sz w:val="24"/>
                <w:szCs w:val="24"/>
              </w:rPr>
              <w:t>ПРб 04</w:t>
            </w:r>
          </w:p>
        </w:tc>
        <w:tc>
          <w:tcPr>
            <w:tcW w:w="8789" w:type="dxa"/>
            <w:tcBorders>
              <w:top w:val="single" w:sz="4" w:space="0" w:color="000000"/>
              <w:left w:val="single" w:sz="4" w:space="0" w:color="000000"/>
              <w:bottom w:val="single" w:sz="4" w:space="0" w:color="000000"/>
              <w:right w:val="single" w:sz="4" w:space="0" w:color="000000"/>
            </w:tcBorders>
          </w:tcPr>
          <w:p w14:paraId="79A8FEFC" w14:textId="77777777" w:rsidR="00CF4F39" w:rsidRDefault="00E46F72">
            <w:pPr>
              <w:rPr>
                <w:sz w:val="24"/>
                <w:szCs w:val="24"/>
              </w:rPr>
            </w:pPr>
            <w:r>
              <w:rPr>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CF4F39" w14:paraId="6879376B"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4F0CF027" w14:textId="77777777" w:rsidR="00CF4F39" w:rsidRDefault="00E46F72">
            <w:pPr>
              <w:rPr>
                <w:sz w:val="24"/>
                <w:szCs w:val="24"/>
              </w:rPr>
            </w:pPr>
            <w:r>
              <w:rPr>
                <w:sz w:val="24"/>
                <w:szCs w:val="24"/>
              </w:rPr>
              <w:t>ПРб 05</w:t>
            </w:r>
          </w:p>
        </w:tc>
        <w:tc>
          <w:tcPr>
            <w:tcW w:w="8789" w:type="dxa"/>
            <w:tcBorders>
              <w:top w:val="single" w:sz="4" w:space="0" w:color="000000"/>
              <w:left w:val="single" w:sz="4" w:space="0" w:color="000000"/>
              <w:bottom w:val="single" w:sz="4" w:space="0" w:color="000000"/>
              <w:right w:val="single" w:sz="4" w:space="0" w:color="000000"/>
            </w:tcBorders>
          </w:tcPr>
          <w:p w14:paraId="3E65F51D" w14:textId="77777777" w:rsidR="00CF4F39" w:rsidRDefault="00E46F72">
            <w:pPr>
              <w:rPr>
                <w:sz w:val="24"/>
                <w:szCs w:val="24"/>
              </w:rPr>
            </w:pPr>
            <w:r>
              <w:rPr>
                <w:sz w:val="24"/>
                <w:szCs w:val="24"/>
              </w:rPr>
              <w:t>сформированность представлений об основных понятиях, идеях и методах математического анализа;</w:t>
            </w:r>
          </w:p>
        </w:tc>
      </w:tr>
      <w:tr w:rsidR="00CF4F39" w14:paraId="1AE7276D"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0D4FF491" w14:textId="77777777" w:rsidR="00CF4F39" w:rsidRDefault="00E46F72">
            <w:pPr>
              <w:rPr>
                <w:sz w:val="24"/>
                <w:szCs w:val="24"/>
              </w:rPr>
            </w:pPr>
            <w:r>
              <w:rPr>
                <w:sz w:val="24"/>
                <w:szCs w:val="24"/>
              </w:rPr>
              <w:lastRenderedPageBreak/>
              <w:t>ПРб 06</w:t>
            </w:r>
          </w:p>
        </w:tc>
        <w:tc>
          <w:tcPr>
            <w:tcW w:w="8789" w:type="dxa"/>
            <w:tcBorders>
              <w:top w:val="single" w:sz="4" w:space="0" w:color="000000"/>
              <w:left w:val="single" w:sz="4" w:space="0" w:color="000000"/>
              <w:bottom w:val="single" w:sz="4" w:space="0" w:color="000000"/>
              <w:right w:val="single" w:sz="4" w:space="0" w:color="000000"/>
            </w:tcBorders>
          </w:tcPr>
          <w:p w14:paraId="4F661958" w14:textId="77777777" w:rsidR="00CF4F39" w:rsidRDefault="00E46F72">
            <w:pPr>
              <w:rPr>
                <w:sz w:val="24"/>
                <w:szCs w:val="24"/>
              </w:rPr>
            </w:pPr>
            <w:r>
              <w:rPr>
                <w:sz w:val="24"/>
                <w:szCs w:val="24"/>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CF4F39" w14:paraId="00A794F7"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30E04E00" w14:textId="77777777" w:rsidR="00CF4F39" w:rsidRDefault="00E46F72">
            <w:pPr>
              <w:rPr>
                <w:sz w:val="24"/>
                <w:szCs w:val="24"/>
              </w:rPr>
            </w:pPr>
            <w:r>
              <w:rPr>
                <w:sz w:val="24"/>
                <w:szCs w:val="24"/>
              </w:rPr>
              <w:t>ПРб 07</w:t>
            </w:r>
          </w:p>
        </w:tc>
        <w:tc>
          <w:tcPr>
            <w:tcW w:w="8789" w:type="dxa"/>
            <w:tcBorders>
              <w:top w:val="single" w:sz="4" w:space="0" w:color="000000"/>
              <w:left w:val="single" w:sz="4" w:space="0" w:color="000000"/>
              <w:bottom w:val="single" w:sz="4" w:space="0" w:color="000000"/>
              <w:right w:val="single" w:sz="4" w:space="0" w:color="000000"/>
            </w:tcBorders>
          </w:tcPr>
          <w:p w14:paraId="281D21D4" w14:textId="77777777" w:rsidR="00CF4F39" w:rsidRDefault="00E46F72">
            <w:pPr>
              <w:rPr>
                <w:sz w:val="24"/>
                <w:szCs w:val="24"/>
              </w:rPr>
            </w:pPr>
            <w:r>
              <w:rPr>
                <w:sz w:val="24"/>
                <w:szCs w:val="24"/>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CF4F39" w14:paraId="554A97B0"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380A7E21" w14:textId="77777777" w:rsidR="00CF4F39" w:rsidRDefault="00E46F72">
            <w:pPr>
              <w:rPr>
                <w:sz w:val="24"/>
                <w:szCs w:val="24"/>
              </w:rPr>
            </w:pPr>
            <w:r>
              <w:rPr>
                <w:sz w:val="24"/>
                <w:szCs w:val="24"/>
              </w:rPr>
              <w:t>ПРб 08</w:t>
            </w:r>
          </w:p>
        </w:tc>
        <w:tc>
          <w:tcPr>
            <w:tcW w:w="8789" w:type="dxa"/>
            <w:tcBorders>
              <w:top w:val="single" w:sz="4" w:space="0" w:color="000000"/>
              <w:left w:val="single" w:sz="4" w:space="0" w:color="000000"/>
              <w:bottom w:val="single" w:sz="4" w:space="0" w:color="000000"/>
              <w:right w:val="single" w:sz="4" w:space="0" w:color="000000"/>
            </w:tcBorders>
          </w:tcPr>
          <w:p w14:paraId="05958CE3" w14:textId="77777777" w:rsidR="00CF4F39" w:rsidRDefault="00E46F72">
            <w:pPr>
              <w:rPr>
                <w:sz w:val="24"/>
                <w:szCs w:val="24"/>
              </w:rPr>
            </w:pPr>
            <w:r>
              <w:rPr>
                <w:sz w:val="24"/>
                <w:szCs w:val="24"/>
              </w:rPr>
              <w:t>владение навыками использования готовых компьютерных программ при решении задач;</w:t>
            </w:r>
          </w:p>
        </w:tc>
      </w:tr>
      <w:tr w:rsidR="00CF4F39" w14:paraId="24C11173"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29AA0FC2" w14:textId="77777777" w:rsidR="00CF4F39" w:rsidRDefault="00E46F72">
            <w:pPr>
              <w:rPr>
                <w:sz w:val="24"/>
                <w:szCs w:val="24"/>
              </w:rPr>
            </w:pPr>
            <w:r>
              <w:rPr>
                <w:sz w:val="24"/>
                <w:szCs w:val="24"/>
              </w:rPr>
              <w:t xml:space="preserve">ПРу 01 </w:t>
            </w:r>
          </w:p>
        </w:tc>
        <w:tc>
          <w:tcPr>
            <w:tcW w:w="8789" w:type="dxa"/>
            <w:tcBorders>
              <w:top w:val="single" w:sz="4" w:space="0" w:color="000000"/>
              <w:left w:val="single" w:sz="4" w:space="0" w:color="000000"/>
              <w:bottom w:val="single" w:sz="4" w:space="0" w:color="000000"/>
              <w:right w:val="single" w:sz="4" w:space="0" w:color="000000"/>
            </w:tcBorders>
          </w:tcPr>
          <w:p w14:paraId="7C2B50A0" w14:textId="77777777" w:rsidR="00CF4F39" w:rsidRDefault="00E46F72">
            <w:pPr>
              <w:rPr>
                <w:sz w:val="24"/>
                <w:szCs w:val="24"/>
              </w:rPr>
            </w:pPr>
            <w:r>
              <w:rPr>
                <w:sz w:val="24"/>
                <w:szCs w:val="24"/>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CF4F39" w14:paraId="671EA648"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1DC71E0E" w14:textId="77777777" w:rsidR="00CF4F39" w:rsidRDefault="00E46F72">
            <w:pPr>
              <w:rPr>
                <w:sz w:val="24"/>
                <w:szCs w:val="24"/>
              </w:rPr>
            </w:pPr>
            <w:r>
              <w:rPr>
                <w:sz w:val="24"/>
                <w:szCs w:val="24"/>
              </w:rPr>
              <w:t>ПРу 02</w:t>
            </w:r>
          </w:p>
        </w:tc>
        <w:tc>
          <w:tcPr>
            <w:tcW w:w="8789" w:type="dxa"/>
            <w:tcBorders>
              <w:top w:val="single" w:sz="4" w:space="0" w:color="000000"/>
              <w:left w:val="single" w:sz="4" w:space="0" w:color="000000"/>
              <w:bottom w:val="single" w:sz="4" w:space="0" w:color="000000"/>
              <w:right w:val="single" w:sz="4" w:space="0" w:color="000000"/>
            </w:tcBorders>
          </w:tcPr>
          <w:p w14:paraId="7AD8B82E" w14:textId="77777777" w:rsidR="00CF4F39" w:rsidRDefault="00E46F72">
            <w:pPr>
              <w:rPr>
                <w:sz w:val="24"/>
                <w:szCs w:val="24"/>
              </w:rPr>
            </w:pPr>
            <w:r>
              <w:rPr>
                <w:sz w:val="24"/>
                <w:szCs w:val="24"/>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CF4F39" w14:paraId="147B88D4"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1DDE15D0" w14:textId="77777777" w:rsidR="00CF4F39" w:rsidRDefault="00E46F72">
            <w:pPr>
              <w:rPr>
                <w:i/>
                <w:sz w:val="24"/>
                <w:szCs w:val="24"/>
              </w:rPr>
            </w:pPr>
            <w:r>
              <w:rPr>
                <w:sz w:val="24"/>
                <w:szCs w:val="24"/>
              </w:rPr>
              <w:t>ПРу 03</w:t>
            </w:r>
          </w:p>
        </w:tc>
        <w:tc>
          <w:tcPr>
            <w:tcW w:w="8789" w:type="dxa"/>
            <w:tcBorders>
              <w:top w:val="single" w:sz="4" w:space="0" w:color="000000"/>
              <w:left w:val="single" w:sz="4" w:space="0" w:color="000000"/>
              <w:bottom w:val="single" w:sz="4" w:space="0" w:color="000000"/>
              <w:right w:val="single" w:sz="4" w:space="0" w:color="000000"/>
            </w:tcBorders>
          </w:tcPr>
          <w:p w14:paraId="6BF7977D" w14:textId="77777777" w:rsidR="00CF4F39" w:rsidRDefault="00E46F72">
            <w:pPr>
              <w:rPr>
                <w:sz w:val="24"/>
                <w:szCs w:val="24"/>
              </w:rPr>
            </w:pPr>
            <w:r>
              <w:rPr>
                <w:sz w:val="24"/>
                <w:szCs w:val="24"/>
              </w:rPr>
              <w:t>сформированность умений моделировать реальные ситуации, исследовать построенные модели, интерпретировать полученный результат;</w:t>
            </w:r>
          </w:p>
        </w:tc>
      </w:tr>
      <w:tr w:rsidR="00CF4F39" w14:paraId="5915993F"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623CEE93" w14:textId="77777777" w:rsidR="00CF4F39" w:rsidRDefault="00E46F72">
            <w:pPr>
              <w:rPr>
                <w:i/>
                <w:sz w:val="24"/>
                <w:szCs w:val="24"/>
              </w:rPr>
            </w:pPr>
            <w:r>
              <w:rPr>
                <w:sz w:val="24"/>
                <w:szCs w:val="24"/>
              </w:rPr>
              <w:t>ПРу 04</w:t>
            </w:r>
          </w:p>
        </w:tc>
        <w:tc>
          <w:tcPr>
            <w:tcW w:w="8789" w:type="dxa"/>
            <w:tcBorders>
              <w:top w:val="single" w:sz="4" w:space="0" w:color="000000"/>
              <w:left w:val="single" w:sz="4" w:space="0" w:color="000000"/>
              <w:bottom w:val="single" w:sz="4" w:space="0" w:color="000000"/>
              <w:right w:val="single" w:sz="4" w:space="0" w:color="000000"/>
            </w:tcBorders>
          </w:tcPr>
          <w:p w14:paraId="56997B22" w14:textId="77777777" w:rsidR="00CF4F39" w:rsidRDefault="00E46F72">
            <w:pPr>
              <w:rPr>
                <w:sz w:val="24"/>
                <w:szCs w:val="24"/>
              </w:rPr>
            </w:pPr>
            <w:r>
              <w:rPr>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CF4F39" w14:paraId="43517410" w14:textId="77777777">
        <w:trPr>
          <w:trHeight w:val="212"/>
        </w:trPr>
        <w:tc>
          <w:tcPr>
            <w:tcW w:w="1276" w:type="dxa"/>
            <w:tcBorders>
              <w:top w:val="single" w:sz="4" w:space="0" w:color="000000"/>
              <w:left w:val="single" w:sz="4" w:space="0" w:color="000000"/>
              <w:bottom w:val="single" w:sz="4" w:space="0" w:color="000000"/>
              <w:right w:val="single" w:sz="4" w:space="0" w:color="000000"/>
            </w:tcBorders>
          </w:tcPr>
          <w:p w14:paraId="2CA4F42F" w14:textId="77777777" w:rsidR="00CF4F39" w:rsidRDefault="00E46F72">
            <w:pPr>
              <w:rPr>
                <w:sz w:val="24"/>
                <w:szCs w:val="24"/>
              </w:rPr>
            </w:pPr>
            <w:r>
              <w:rPr>
                <w:sz w:val="24"/>
                <w:szCs w:val="24"/>
              </w:rPr>
              <w:t>ПРу 05</w:t>
            </w:r>
          </w:p>
        </w:tc>
        <w:tc>
          <w:tcPr>
            <w:tcW w:w="8789" w:type="dxa"/>
            <w:tcBorders>
              <w:top w:val="single" w:sz="4" w:space="0" w:color="000000"/>
              <w:left w:val="single" w:sz="4" w:space="0" w:color="000000"/>
              <w:bottom w:val="single" w:sz="4" w:space="0" w:color="000000"/>
              <w:right w:val="single" w:sz="4" w:space="0" w:color="000000"/>
            </w:tcBorders>
          </w:tcPr>
          <w:p w14:paraId="4F3870F0" w14:textId="77777777" w:rsidR="00CF4F39" w:rsidRDefault="00E46F72">
            <w:pPr>
              <w:rPr>
                <w:sz w:val="24"/>
                <w:szCs w:val="24"/>
              </w:rPr>
            </w:pPr>
            <w:r>
              <w:rPr>
                <w:sz w:val="24"/>
                <w:szCs w:val="24"/>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Pr>
                <w:sz w:val="24"/>
                <w:szCs w:val="24"/>
              </w:rPr>
              <w:tab/>
            </w:r>
          </w:p>
        </w:tc>
      </w:tr>
    </w:tbl>
    <w:p w14:paraId="26DE7197" w14:textId="77777777" w:rsidR="00CF4F39" w:rsidRDefault="00E46F72">
      <w:pPr>
        <w:rPr>
          <w:rFonts w:ascii="Times New Roman" w:eastAsia="Times New Roman" w:hAnsi="Times New Roman" w:cs="Times New Roman"/>
          <w:b/>
          <w:sz w:val="24"/>
          <w:szCs w:val="24"/>
        </w:rPr>
      </w:pPr>
      <w:r>
        <w:br w:type="page"/>
      </w:r>
    </w:p>
    <w:p w14:paraId="3EB87749" w14:textId="77777777" w:rsidR="00CF4F39" w:rsidRDefault="00E46F72">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 СТРУКТУРА И СОДЕРЖАНИЕ УЧЕБНОЙ ДИСЦИПЛИНЫ</w:t>
      </w:r>
    </w:p>
    <w:p w14:paraId="45C505A9" w14:textId="77777777" w:rsidR="00CF4F39" w:rsidRDefault="00E46F72">
      <w:pPr>
        <w:spacing w:after="24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tbl>
      <w:tblPr>
        <w:tblStyle w:val="affffffffffffffffffff8"/>
        <w:tblW w:w="99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00"/>
        <w:gridCol w:w="2605"/>
      </w:tblGrid>
      <w:tr w:rsidR="00CF4F39" w14:paraId="673B7735" w14:textId="77777777">
        <w:trPr>
          <w:trHeight w:val="490"/>
        </w:trPr>
        <w:tc>
          <w:tcPr>
            <w:tcW w:w="7300" w:type="dxa"/>
            <w:tcBorders>
              <w:top w:val="single" w:sz="6" w:space="0" w:color="000000"/>
              <w:left w:val="single" w:sz="6" w:space="0" w:color="000000"/>
              <w:bottom w:val="single" w:sz="6" w:space="0" w:color="000000"/>
              <w:right w:val="single" w:sz="6" w:space="0" w:color="000000"/>
            </w:tcBorders>
            <w:vAlign w:val="center"/>
          </w:tcPr>
          <w:p w14:paraId="3276EB94" w14:textId="77777777" w:rsidR="00CF4F39" w:rsidRDefault="00E46F72">
            <w:pPr>
              <w:rPr>
                <w:b/>
                <w:sz w:val="24"/>
                <w:szCs w:val="24"/>
              </w:rPr>
            </w:pPr>
            <w:r>
              <w:rPr>
                <w:b/>
                <w:sz w:val="24"/>
                <w:szCs w:val="24"/>
              </w:rPr>
              <w:t>Вид учебной работы</w:t>
            </w:r>
          </w:p>
        </w:tc>
        <w:tc>
          <w:tcPr>
            <w:tcW w:w="2605" w:type="dxa"/>
            <w:tcBorders>
              <w:top w:val="single" w:sz="6" w:space="0" w:color="000000"/>
              <w:left w:val="single" w:sz="6" w:space="0" w:color="000000"/>
              <w:bottom w:val="single" w:sz="6" w:space="0" w:color="000000"/>
              <w:right w:val="single" w:sz="6" w:space="0" w:color="000000"/>
            </w:tcBorders>
            <w:vAlign w:val="center"/>
          </w:tcPr>
          <w:p w14:paraId="173855AC" w14:textId="77777777" w:rsidR="00CF4F39" w:rsidRDefault="00E46F72">
            <w:pPr>
              <w:rPr>
                <w:b/>
                <w:sz w:val="24"/>
                <w:szCs w:val="24"/>
              </w:rPr>
            </w:pPr>
            <w:r>
              <w:rPr>
                <w:b/>
                <w:sz w:val="24"/>
                <w:szCs w:val="24"/>
              </w:rPr>
              <w:t>Объем в часах</w:t>
            </w:r>
          </w:p>
        </w:tc>
      </w:tr>
      <w:tr w:rsidR="00CF4F39" w14:paraId="158A4F00" w14:textId="77777777">
        <w:trPr>
          <w:trHeight w:val="490"/>
        </w:trPr>
        <w:tc>
          <w:tcPr>
            <w:tcW w:w="7300" w:type="dxa"/>
            <w:tcBorders>
              <w:top w:val="single" w:sz="6" w:space="0" w:color="000000"/>
              <w:left w:val="single" w:sz="6" w:space="0" w:color="000000"/>
              <w:bottom w:val="single" w:sz="6" w:space="0" w:color="000000"/>
              <w:right w:val="single" w:sz="6" w:space="0" w:color="000000"/>
            </w:tcBorders>
            <w:vAlign w:val="center"/>
          </w:tcPr>
          <w:p w14:paraId="6F591048" w14:textId="77777777" w:rsidR="00CF4F39" w:rsidRDefault="00E46F72">
            <w:pPr>
              <w:rPr>
                <w:b/>
                <w:sz w:val="24"/>
                <w:szCs w:val="24"/>
              </w:rPr>
            </w:pPr>
            <w:r>
              <w:rPr>
                <w:b/>
                <w:sz w:val="24"/>
                <w:szCs w:val="24"/>
              </w:rPr>
              <w:t>Объем образовательной программы учебной дисциплины</w:t>
            </w:r>
          </w:p>
        </w:tc>
        <w:tc>
          <w:tcPr>
            <w:tcW w:w="2605" w:type="dxa"/>
            <w:tcBorders>
              <w:top w:val="single" w:sz="6" w:space="0" w:color="000000"/>
              <w:left w:val="single" w:sz="6" w:space="0" w:color="000000"/>
              <w:bottom w:val="single" w:sz="6" w:space="0" w:color="000000"/>
              <w:right w:val="single" w:sz="6" w:space="0" w:color="000000"/>
            </w:tcBorders>
            <w:vAlign w:val="center"/>
          </w:tcPr>
          <w:p w14:paraId="46D286CD" w14:textId="77777777" w:rsidR="00CF4F39" w:rsidRDefault="00E46F72">
            <w:pPr>
              <w:rPr>
                <w:b/>
                <w:sz w:val="24"/>
                <w:szCs w:val="24"/>
              </w:rPr>
            </w:pPr>
            <w:r>
              <w:rPr>
                <w:b/>
                <w:sz w:val="24"/>
                <w:szCs w:val="24"/>
              </w:rPr>
              <w:t>351</w:t>
            </w:r>
          </w:p>
        </w:tc>
      </w:tr>
      <w:tr w:rsidR="00CF4F39" w14:paraId="4A752E42" w14:textId="77777777">
        <w:trPr>
          <w:trHeight w:val="336"/>
        </w:trPr>
        <w:tc>
          <w:tcPr>
            <w:tcW w:w="9905" w:type="dxa"/>
            <w:gridSpan w:val="2"/>
            <w:tcBorders>
              <w:top w:val="single" w:sz="6" w:space="0" w:color="000000"/>
              <w:left w:val="single" w:sz="6" w:space="0" w:color="000000"/>
              <w:bottom w:val="single" w:sz="6" w:space="0" w:color="000000"/>
              <w:right w:val="single" w:sz="6" w:space="0" w:color="000000"/>
            </w:tcBorders>
            <w:vAlign w:val="center"/>
          </w:tcPr>
          <w:p w14:paraId="76057562" w14:textId="77777777" w:rsidR="00CF4F39" w:rsidRDefault="00E46F72">
            <w:pPr>
              <w:rPr>
                <w:sz w:val="24"/>
                <w:szCs w:val="24"/>
              </w:rPr>
            </w:pPr>
            <w:r>
              <w:rPr>
                <w:sz w:val="24"/>
                <w:szCs w:val="24"/>
              </w:rPr>
              <w:t>в т. ч.:</w:t>
            </w:r>
          </w:p>
        </w:tc>
      </w:tr>
      <w:tr w:rsidR="00CF4F39" w14:paraId="3885E29F" w14:textId="77777777">
        <w:trPr>
          <w:trHeight w:val="490"/>
        </w:trPr>
        <w:tc>
          <w:tcPr>
            <w:tcW w:w="7300" w:type="dxa"/>
            <w:tcBorders>
              <w:top w:val="single" w:sz="6" w:space="0" w:color="000000"/>
              <w:left w:val="single" w:sz="6" w:space="0" w:color="000000"/>
              <w:bottom w:val="single" w:sz="6" w:space="0" w:color="000000"/>
              <w:right w:val="single" w:sz="6" w:space="0" w:color="000000"/>
            </w:tcBorders>
            <w:vAlign w:val="center"/>
          </w:tcPr>
          <w:p w14:paraId="0C7C64FC" w14:textId="77777777" w:rsidR="00CF4F39" w:rsidRDefault="00E46F72">
            <w:pPr>
              <w:rPr>
                <w:sz w:val="24"/>
                <w:szCs w:val="24"/>
              </w:rPr>
            </w:pPr>
            <w:r>
              <w:rPr>
                <w:sz w:val="24"/>
                <w:szCs w:val="24"/>
              </w:rPr>
              <w:t>теоретические занятия</w:t>
            </w:r>
          </w:p>
        </w:tc>
        <w:tc>
          <w:tcPr>
            <w:tcW w:w="2605" w:type="dxa"/>
            <w:tcBorders>
              <w:top w:val="single" w:sz="6" w:space="0" w:color="000000"/>
              <w:left w:val="single" w:sz="6" w:space="0" w:color="000000"/>
              <w:bottom w:val="single" w:sz="6" w:space="0" w:color="000000"/>
              <w:right w:val="single" w:sz="6" w:space="0" w:color="000000"/>
            </w:tcBorders>
            <w:vAlign w:val="center"/>
          </w:tcPr>
          <w:p w14:paraId="1B3AC435" w14:textId="77777777" w:rsidR="00CF4F39" w:rsidRDefault="00E46F72">
            <w:pPr>
              <w:rPr>
                <w:b/>
                <w:sz w:val="24"/>
                <w:szCs w:val="24"/>
              </w:rPr>
            </w:pPr>
            <w:r>
              <w:rPr>
                <w:b/>
                <w:sz w:val="24"/>
                <w:szCs w:val="24"/>
              </w:rPr>
              <w:t>104</w:t>
            </w:r>
          </w:p>
        </w:tc>
      </w:tr>
      <w:tr w:rsidR="00CF4F39" w14:paraId="1B96EA06" w14:textId="77777777">
        <w:trPr>
          <w:trHeight w:val="490"/>
        </w:trPr>
        <w:tc>
          <w:tcPr>
            <w:tcW w:w="7300" w:type="dxa"/>
            <w:tcBorders>
              <w:top w:val="single" w:sz="6" w:space="0" w:color="000000"/>
              <w:left w:val="single" w:sz="6" w:space="0" w:color="000000"/>
              <w:bottom w:val="single" w:sz="6" w:space="0" w:color="000000"/>
              <w:right w:val="single" w:sz="6" w:space="0" w:color="000000"/>
            </w:tcBorders>
            <w:vAlign w:val="center"/>
          </w:tcPr>
          <w:p w14:paraId="0353BE8A" w14:textId="77777777" w:rsidR="00CF4F39" w:rsidRDefault="00E46F72">
            <w:pPr>
              <w:rPr>
                <w:sz w:val="24"/>
                <w:szCs w:val="24"/>
              </w:rPr>
            </w:pPr>
            <w:r>
              <w:rPr>
                <w:sz w:val="24"/>
                <w:szCs w:val="24"/>
              </w:rPr>
              <w:t>практические занятия (в т.ч. профессионально ориентированные занятия)</w:t>
            </w:r>
          </w:p>
        </w:tc>
        <w:tc>
          <w:tcPr>
            <w:tcW w:w="2605" w:type="dxa"/>
            <w:tcBorders>
              <w:top w:val="single" w:sz="6" w:space="0" w:color="000000"/>
              <w:left w:val="single" w:sz="6" w:space="0" w:color="000000"/>
              <w:bottom w:val="single" w:sz="6" w:space="0" w:color="000000"/>
              <w:right w:val="single" w:sz="6" w:space="0" w:color="000000"/>
            </w:tcBorders>
            <w:vAlign w:val="center"/>
          </w:tcPr>
          <w:p w14:paraId="3EC16044" w14:textId="77777777" w:rsidR="00CF4F39" w:rsidRDefault="00E46F72">
            <w:pPr>
              <w:rPr>
                <w:b/>
                <w:sz w:val="24"/>
                <w:szCs w:val="24"/>
              </w:rPr>
            </w:pPr>
            <w:r>
              <w:rPr>
                <w:b/>
                <w:sz w:val="24"/>
                <w:szCs w:val="24"/>
              </w:rPr>
              <w:t>130</w:t>
            </w:r>
          </w:p>
        </w:tc>
      </w:tr>
      <w:tr w:rsidR="00CF4F39" w14:paraId="43483354" w14:textId="77777777">
        <w:trPr>
          <w:trHeight w:val="490"/>
        </w:trPr>
        <w:tc>
          <w:tcPr>
            <w:tcW w:w="7300" w:type="dxa"/>
            <w:tcBorders>
              <w:top w:val="single" w:sz="6" w:space="0" w:color="000000"/>
              <w:left w:val="single" w:sz="6" w:space="0" w:color="000000"/>
              <w:bottom w:val="single" w:sz="6" w:space="0" w:color="000000"/>
              <w:right w:val="single" w:sz="6" w:space="0" w:color="000000"/>
            </w:tcBorders>
            <w:vAlign w:val="center"/>
          </w:tcPr>
          <w:p w14:paraId="079CA014" w14:textId="77777777" w:rsidR="00CF4F39" w:rsidRDefault="00E46F72">
            <w:pPr>
              <w:rPr>
                <w:sz w:val="24"/>
                <w:szCs w:val="24"/>
              </w:rPr>
            </w:pPr>
            <w:r>
              <w:rPr>
                <w:sz w:val="24"/>
                <w:szCs w:val="24"/>
              </w:rPr>
              <w:t>контрольная работа</w:t>
            </w:r>
            <w:r>
              <w:rPr>
                <w:i/>
                <w:sz w:val="24"/>
                <w:szCs w:val="24"/>
              </w:rPr>
              <w:t xml:space="preserve"> </w:t>
            </w:r>
          </w:p>
        </w:tc>
        <w:tc>
          <w:tcPr>
            <w:tcW w:w="2605" w:type="dxa"/>
            <w:tcBorders>
              <w:top w:val="single" w:sz="6" w:space="0" w:color="000000"/>
              <w:left w:val="single" w:sz="6" w:space="0" w:color="000000"/>
              <w:bottom w:val="single" w:sz="6" w:space="0" w:color="000000"/>
              <w:right w:val="single" w:sz="6" w:space="0" w:color="000000"/>
            </w:tcBorders>
            <w:vAlign w:val="center"/>
          </w:tcPr>
          <w:p w14:paraId="1EB5E613" w14:textId="77777777" w:rsidR="00CF4F39" w:rsidRDefault="00E46F72">
            <w:pPr>
              <w:rPr>
                <w:sz w:val="24"/>
                <w:szCs w:val="24"/>
              </w:rPr>
            </w:pPr>
            <w:r>
              <w:rPr>
                <w:sz w:val="24"/>
                <w:szCs w:val="24"/>
              </w:rPr>
              <w:t>24</w:t>
            </w:r>
          </w:p>
        </w:tc>
      </w:tr>
      <w:tr w:rsidR="00CF4F39" w14:paraId="0F68DB05" w14:textId="77777777">
        <w:trPr>
          <w:trHeight w:val="490"/>
        </w:trPr>
        <w:tc>
          <w:tcPr>
            <w:tcW w:w="7300" w:type="dxa"/>
            <w:tcBorders>
              <w:top w:val="single" w:sz="6" w:space="0" w:color="000000"/>
              <w:left w:val="single" w:sz="6" w:space="0" w:color="000000"/>
              <w:bottom w:val="single" w:sz="6" w:space="0" w:color="000000"/>
              <w:right w:val="single" w:sz="6" w:space="0" w:color="000000"/>
            </w:tcBorders>
            <w:vAlign w:val="center"/>
          </w:tcPr>
          <w:p w14:paraId="43E601D8" w14:textId="77777777" w:rsidR="00CF4F39" w:rsidRDefault="00E46F72">
            <w:pPr>
              <w:rPr>
                <w:sz w:val="24"/>
                <w:szCs w:val="24"/>
              </w:rPr>
            </w:pPr>
            <w:r>
              <w:rPr>
                <w:sz w:val="24"/>
                <w:szCs w:val="24"/>
              </w:rPr>
              <w:t>самостоятельная работа</w:t>
            </w:r>
          </w:p>
        </w:tc>
        <w:tc>
          <w:tcPr>
            <w:tcW w:w="2605" w:type="dxa"/>
            <w:tcBorders>
              <w:top w:val="single" w:sz="6" w:space="0" w:color="000000"/>
              <w:left w:val="single" w:sz="6" w:space="0" w:color="000000"/>
              <w:bottom w:val="single" w:sz="6" w:space="0" w:color="000000"/>
              <w:right w:val="single" w:sz="6" w:space="0" w:color="000000"/>
            </w:tcBorders>
            <w:vAlign w:val="center"/>
          </w:tcPr>
          <w:p w14:paraId="69E19D9F" w14:textId="77777777" w:rsidR="00CF4F39" w:rsidRDefault="00E46F72">
            <w:pPr>
              <w:rPr>
                <w:b/>
                <w:sz w:val="24"/>
                <w:szCs w:val="24"/>
              </w:rPr>
            </w:pPr>
            <w:r>
              <w:rPr>
                <w:b/>
                <w:sz w:val="24"/>
                <w:szCs w:val="24"/>
              </w:rPr>
              <w:t>117</w:t>
            </w:r>
          </w:p>
        </w:tc>
      </w:tr>
      <w:tr w:rsidR="00CF4F39" w14:paraId="6DAF5F26" w14:textId="77777777">
        <w:trPr>
          <w:trHeight w:val="331"/>
        </w:trPr>
        <w:tc>
          <w:tcPr>
            <w:tcW w:w="7300" w:type="dxa"/>
            <w:tcBorders>
              <w:top w:val="single" w:sz="6" w:space="0" w:color="000000"/>
              <w:left w:val="single" w:sz="6" w:space="0" w:color="000000"/>
              <w:bottom w:val="single" w:sz="6" w:space="0" w:color="000000"/>
              <w:right w:val="single" w:sz="6" w:space="0" w:color="000000"/>
            </w:tcBorders>
            <w:vAlign w:val="center"/>
          </w:tcPr>
          <w:p w14:paraId="44A704C4" w14:textId="77777777" w:rsidR="00CF4F39" w:rsidRDefault="00E46F72">
            <w:pPr>
              <w:rPr>
                <w:i/>
                <w:sz w:val="24"/>
                <w:szCs w:val="24"/>
              </w:rPr>
            </w:pPr>
            <w:r>
              <w:rPr>
                <w:b/>
                <w:sz w:val="24"/>
                <w:szCs w:val="24"/>
              </w:rPr>
              <w:t>Промежуточная аттестация (Экзамен)</w:t>
            </w:r>
          </w:p>
        </w:tc>
        <w:tc>
          <w:tcPr>
            <w:tcW w:w="2605" w:type="dxa"/>
            <w:tcBorders>
              <w:top w:val="single" w:sz="6" w:space="0" w:color="000000"/>
              <w:left w:val="single" w:sz="6" w:space="0" w:color="000000"/>
              <w:bottom w:val="single" w:sz="6" w:space="0" w:color="000000"/>
              <w:right w:val="single" w:sz="6" w:space="0" w:color="000000"/>
            </w:tcBorders>
            <w:vAlign w:val="center"/>
          </w:tcPr>
          <w:p w14:paraId="566EA4A6" w14:textId="77777777" w:rsidR="00CF4F39" w:rsidRDefault="00CF4F39">
            <w:pPr>
              <w:rPr>
                <w:sz w:val="24"/>
                <w:szCs w:val="24"/>
              </w:rPr>
            </w:pPr>
          </w:p>
        </w:tc>
      </w:tr>
    </w:tbl>
    <w:p w14:paraId="7BE235C1" w14:textId="77777777" w:rsidR="00CF4F39" w:rsidRDefault="00CF4F39">
      <w:pPr>
        <w:spacing w:after="120"/>
        <w:rPr>
          <w:rFonts w:ascii="Times New Roman" w:eastAsia="Times New Roman" w:hAnsi="Times New Roman" w:cs="Times New Roman"/>
          <w:b/>
          <w:i/>
          <w:sz w:val="24"/>
          <w:szCs w:val="24"/>
        </w:rPr>
        <w:sectPr w:rsidR="00CF4F39">
          <w:pgSz w:w="11906" w:h="16838"/>
          <w:pgMar w:top="1134" w:right="851" w:bottom="567" w:left="1134" w:header="709" w:footer="709" w:gutter="0"/>
          <w:cols w:space="720"/>
        </w:sectPr>
      </w:pPr>
    </w:p>
    <w:p w14:paraId="30351E2E" w14:textId="77777777" w:rsidR="00CF4F39" w:rsidRDefault="00E46F72">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Style w:val="affffffffffffffffffff9"/>
        <w:tblW w:w="1470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367"/>
        <w:gridCol w:w="8948"/>
        <w:gridCol w:w="1921"/>
        <w:gridCol w:w="2467"/>
      </w:tblGrid>
      <w:tr w:rsidR="00CF4F39" w14:paraId="35C4AD96" w14:textId="77777777">
        <w:tc>
          <w:tcPr>
            <w:tcW w:w="1367" w:type="dxa"/>
            <w:tcBorders>
              <w:top w:val="single" w:sz="4" w:space="0" w:color="000000"/>
              <w:left w:val="single" w:sz="4" w:space="0" w:color="000000"/>
              <w:bottom w:val="single" w:sz="4" w:space="0" w:color="000000"/>
              <w:right w:val="single" w:sz="4" w:space="0" w:color="000000"/>
            </w:tcBorders>
          </w:tcPr>
          <w:p w14:paraId="00D3A84D" w14:textId="77777777" w:rsidR="00CF4F39" w:rsidRDefault="00E46F72">
            <w:pPr>
              <w:jc w:val="center"/>
              <w:rPr>
                <w:b/>
                <w:sz w:val="24"/>
                <w:szCs w:val="24"/>
              </w:rPr>
            </w:pPr>
            <w:r>
              <w:rPr>
                <w:b/>
                <w:sz w:val="24"/>
                <w:szCs w:val="24"/>
              </w:rPr>
              <w:t>№ раздела, темы</w:t>
            </w:r>
          </w:p>
        </w:tc>
        <w:tc>
          <w:tcPr>
            <w:tcW w:w="8948" w:type="dxa"/>
            <w:tcBorders>
              <w:top w:val="single" w:sz="4" w:space="0" w:color="000000"/>
              <w:left w:val="single" w:sz="4" w:space="0" w:color="000000"/>
              <w:bottom w:val="single" w:sz="4" w:space="0" w:color="000000"/>
              <w:right w:val="single" w:sz="4" w:space="0" w:color="000000"/>
            </w:tcBorders>
          </w:tcPr>
          <w:p w14:paraId="52EC406D" w14:textId="77777777" w:rsidR="00CF4F39" w:rsidRDefault="00E46F72">
            <w:pPr>
              <w:jc w:val="center"/>
              <w:rPr>
                <w:b/>
                <w:sz w:val="24"/>
                <w:szCs w:val="24"/>
              </w:rPr>
            </w:pPr>
            <w:r>
              <w:rPr>
                <w:b/>
                <w:sz w:val="24"/>
                <w:szCs w:val="24"/>
              </w:rPr>
              <w:t>Содержание учебного материала</w:t>
            </w:r>
          </w:p>
        </w:tc>
        <w:tc>
          <w:tcPr>
            <w:tcW w:w="1921" w:type="dxa"/>
            <w:tcBorders>
              <w:top w:val="single" w:sz="4" w:space="0" w:color="000000"/>
              <w:left w:val="single" w:sz="4" w:space="0" w:color="000000"/>
              <w:bottom w:val="single" w:sz="4" w:space="0" w:color="000000"/>
              <w:right w:val="single" w:sz="4" w:space="0" w:color="000000"/>
            </w:tcBorders>
          </w:tcPr>
          <w:p w14:paraId="4C70871D" w14:textId="77777777" w:rsidR="00CF4F39" w:rsidRDefault="00E46F72">
            <w:pPr>
              <w:jc w:val="center"/>
              <w:rPr>
                <w:b/>
                <w:sz w:val="24"/>
                <w:szCs w:val="24"/>
              </w:rPr>
            </w:pPr>
            <w:r>
              <w:rPr>
                <w:b/>
                <w:sz w:val="24"/>
                <w:szCs w:val="24"/>
              </w:rPr>
              <w:t>Объем</w:t>
            </w:r>
          </w:p>
          <w:p w14:paraId="13FC4FF6" w14:textId="77777777" w:rsidR="00CF4F39" w:rsidRDefault="00E46F72">
            <w:pPr>
              <w:jc w:val="center"/>
              <w:rPr>
                <w:b/>
                <w:sz w:val="24"/>
                <w:szCs w:val="24"/>
              </w:rPr>
            </w:pPr>
            <w:r>
              <w:rPr>
                <w:b/>
                <w:sz w:val="24"/>
                <w:szCs w:val="24"/>
              </w:rPr>
              <w:t>в часах</w:t>
            </w:r>
          </w:p>
        </w:tc>
        <w:tc>
          <w:tcPr>
            <w:tcW w:w="2467" w:type="dxa"/>
            <w:tcBorders>
              <w:top w:val="single" w:sz="4" w:space="0" w:color="000000"/>
              <w:left w:val="single" w:sz="4" w:space="0" w:color="000000"/>
              <w:bottom w:val="single" w:sz="4" w:space="0" w:color="000000"/>
              <w:right w:val="single" w:sz="4" w:space="0" w:color="000000"/>
            </w:tcBorders>
          </w:tcPr>
          <w:p w14:paraId="51943D79" w14:textId="77777777" w:rsidR="00CF4F39" w:rsidRDefault="00E46F72">
            <w:pPr>
              <w:jc w:val="center"/>
              <w:rPr>
                <w:b/>
                <w:sz w:val="24"/>
                <w:szCs w:val="24"/>
              </w:rPr>
            </w:pPr>
            <w:r>
              <w:rPr>
                <w:b/>
                <w:sz w:val="24"/>
                <w:szCs w:val="24"/>
              </w:rPr>
              <w:t>Коды общих компетенций</w:t>
            </w:r>
          </w:p>
          <w:p w14:paraId="3F073222" w14:textId="77777777" w:rsidR="00CF4F39" w:rsidRDefault="00E46F72">
            <w:pPr>
              <w:jc w:val="center"/>
              <w:rPr>
                <w:b/>
                <w:sz w:val="24"/>
                <w:szCs w:val="24"/>
              </w:rPr>
            </w:pPr>
            <w:r>
              <w:rPr>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121B20C4" w14:textId="77777777" w:rsidR="00CF4F39" w:rsidRDefault="00CF4F39">
            <w:pPr>
              <w:jc w:val="center"/>
              <w:rPr>
                <w:b/>
                <w:sz w:val="24"/>
                <w:szCs w:val="24"/>
              </w:rPr>
            </w:pPr>
          </w:p>
        </w:tc>
      </w:tr>
      <w:tr w:rsidR="00CF4F39" w14:paraId="32E46A11" w14:textId="77777777">
        <w:tc>
          <w:tcPr>
            <w:tcW w:w="1367" w:type="dxa"/>
            <w:tcBorders>
              <w:top w:val="single" w:sz="4" w:space="0" w:color="000000"/>
              <w:left w:val="single" w:sz="4" w:space="0" w:color="000000"/>
              <w:bottom w:val="single" w:sz="4" w:space="0" w:color="000000"/>
              <w:right w:val="single" w:sz="4" w:space="0" w:color="000000"/>
            </w:tcBorders>
          </w:tcPr>
          <w:p w14:paraId="554417AD" w14:textId="77777777" w:rsidR="00CF4F39" w:rsidRDefault="00E46F72">
            <w:pPr>
              <w:jc w:val="center"/>
              <w:rPr>
                <w:b/>
                <w:sz w:val="24"/>
                <w:szCs w:val="24"/>
              </w:rPr>
            </w:pPr>
            <w:r>
              <w:rPr>
                <w:b/>
                <w:sz w:val="24"/>
                <w:szCs w:val="24"/>
              </w:rPr>
              <w:t>1</w:t>
            </w:r>
          </w:p>
        </w:tc>
        <w:tc>
          <w:tcPr>
            <w:tcW w:w="8948" w:type="dxa"/>
            <w:tcBorders>
              <w:top w:val="single" w:sz="4" w:space="0" w:color="000000"/>
              <w:left w:val="single" w:sz="4" w:space="0" w:color="000000"/>
              <w:bottom w:val="single" w:sz="4" w:space="0" w:color="000000"/>
              <w:right w:val="single" w:sz="4" w:space="0" w:color="000000"/>
            </w:tcBorders>
          </w:tcPr>
          <w:p w14:paraId="304D2CED" w14:textId="77777777" w:rsidR="00CF4F39" w:rsidRDefault="00E46F72">
            <w:pPr>
              <w:rPr>
                <w:b/>
                <w:sz w:val="24"/>
                <w:szCs w:val="24"/>
              </w:rPr>
            </w:pPr>
            <w:r>
              <w:rPr>
                <w:b/>
                <w:sz w:val="24"/>
                <w:szCs w:val="24"/>
              </w:rPr>
              <w:t>Повторение курса математики основной школы</w:t>
            </w:r>
          </w:p>
        </w:tc>
        <w:tc>
          <w:tcPr>
            <w:tcW w:w="1921" w:type="dxa"/>
            <w:tcBorders>
              <w:top w:val="single" w:sz="4" w:space="0" w:color="000000"/>
              <w:left w:val="single" w:sz="4" w:space="0" w:color="000000"/>
              <w:bottom w:val="single" w:sz="4" w:space="0" w:color="000000"/>
              <w:right w:val="single" w:sz="4" w:space="0" w:color="000000"/>
            </w:tcBorders>
          </w:tcPr>
          <w:p w14:paraId="1BC15B37" w14:textId="77777777" w:rsidR="00CF4F39" w:rsidRDefault="00E46F72">
            <w:pPr>
              <w:jc w:val="center"/>
              <w:rPr>
                <w:b/>
                <w:sz w:val="24"/>
                <w:szCs w:val="24"/>
              </w:rPr>
            </w:pPr>
            <w:r>
              <w:rPr>
                <w:b/>
                <w:sz w:val="24"/>
                <w:szCs w:val="24"/>
              </w:rPr>
              <w:t>21</w:t>
            </w:r>
          </w:p>
        </w:tc>
        <w:tc>
          <w:tcPr>
            <w:tcW w:w="2467" w:type="dxa"/>
            <w:vMerge w:val="restart"/>
            <w:tcBorders>
              <w:top w:val="single" w:sz="4" w:space="0" w:color="000000"/>
              <w:left w:val="single" w:sz="4" w:space="0" w:color="000000"/>
              <w:right w:val="single" w:sz="4" w:space="0" w:color="000000"/>
            </w:tcBorders>
          </w:tcPr>
          <w:p w14:paraId="63D4FBA9" w14:textId="77777777" w:rsidR="00CF4F39" w:rsidRDefault="00E46F72">
            <w:pPr>
              <w:jc w:val="both"/>
              <w:rPr>
                <w:sz w:val="24"/>
                <w:szCs w:val="24"/>
              </w:rPr>
            </w:pPr>
            <w:r>
              <w:rPr>
                <w:sz w:val="24"/>
                <w:szCs w:val="24"/>
              </w:rPr>
              <w:t>ПРб 01, ПРб 04, ПРу 02</w:t>
            </w:r>
          </w:p>
          <w:p w14:paraId="7CC76273" w14:textId="77777777" w:rsidR="00CF4F39" w:rsidRDefault="00E46F72">
            <w:pPr>
              <w:jc w:val="both"/>
              <w:rPr>
                <w:sz w:val="24"/>
                <w:szCs w:val="24"/>
              </w:rPr>
            </w:pPr>
            <w:r>
              <w:rPr>
                <w:sz w:val="24"/>
                <w:szCs w:val="24"/>
              </w:rPr>
              <w:t>ЛР 05, ЛР 09, ЛР 13</w:t>
            </w:r>
          </w:p>
          <w:p w14:paraId="0818D0BD" w14:textId="77777777" w:rsidR="00CF4F39" w:rsidRDefault="00E46F72">
            <w:pPr>
              <w:jc w:val="both"/>
              <w:rPr>
                <w:sz w:val="24"/>
                <w:szCs w:val="24"/>
              </w:rPr>
            </w:pPr>
            <w:r>
              <w:rPr>
                <w:sz w:val="24"/>
                <w:szCs w:val="24"/>
              </w:rPr>
              <w:t>МР 01, МР 04,  МР 09</w:t>
            </w:r>
          </w:p>
          <w:p w14:paraId="3B0C98FC" w14:textId="77777777" w:rsidR="00CF4F39" w:rsidRDefault="00CF4F39">
            <w:pPr>
              <w:jc w:val="both"/>
              <w:rPr>
                <w:sz w:val="24"/>
                <w:szCs w:val="24"/>
              </w:rPr>
            </w:pPr>
          </w:p>
          <w:p w14:paraId="6D55C978" w14:textId="77777777" w:rsidR="00CF4F39" w:rsidRDefault="00E46F72">
            <w:pPr>
              <w:jc w:val="both"/>
              <w:rPr>
                <w:sz w:val="24"/>
                <w:szCs w:val="24"/>
              </w:rPr>
            </w:pPr>
            <w:r>
              <w:rPr>
                <w:sz w:val="24"/>
                <w:szCs w:val="24"/>
              </w:rPr>
              <w:t>ОК 1, ОК 2, ОК 4, ОК 5</w:t>
            </w:r>
          </w:p>
          <w:p w14:paraId="0F1EFD34" w14:textId="77777777" w:rsidR="00CF4F39" w:rsidRDefault="00E46F72">
            <w:pPr>
              <w:jc w:val="both"/>
              <w:rPr>
                <w:sz w:val="24"/>
                <w:szCs w:val="24"/>
              </w:rPr>
            </w:pPr>
            <w:r>
              <w:rPr>
                <w:sz w:val="24"/>
                <w:szCs w:val="24"/>
              </w:rPr>
              <w:t>ПК 2.4</w:t>
            </w:r>
          </w:p>
        </w:tc>
      </w:tr>
      <w:tr w:rsidR="00CF4F39" w14:paraId="7344818C" w14:textId="77777777">
        <w:tc>
          <w:tcPr>
            <w:tcW w:w="1367" w:type="dxa"/>
            <w:tcBorders>
              <w:top w:val="single" w:sz="4" w:space="0" w:color="000000"/>
              <w:left w:val="single" w:sz="4" w:space="0" w:color="000000"/>
              <w:bottom w:val="single" w:sz="4" w:space="0" w:color="000000"/>
              <w:right w:val="single" w:sz="4" w:space="0" w:color="000000"/>
            </w:tcBorders>
          </w:tcPr>
          <w:p w14:paraId="7FC5CE29" w14:textId="77777777" w:rsidR="00CF4F39" w:rsidRDefault="00E46F72">
            <w:pPr>
              <w:jc w:val="center"/>
              <w:rPr>
                <w:b/>
                <w:sz w:val="24"/>
                <w:szCs w:val="24"/>
              </w:rPr>
            </w:pPr>
            <w:r>
              <w:rPr>
                <w:sz w:val="24"/>
                <w:szCs w:val="24"/>
              </w:rPr>
              <w:t>1.1</w:t>
            </w:r>
          </w:p>
        </w:tc>
        <w:tc>
          <w:tcPr>
            <w:tcW w:w="8948" w:type="dxa"/>
            <w:tcBorders>
              <w:top w:val="single" w:sz="4" w:space="0" w:color="000000"/>
              <w:left w:val="single" w:sz="4" w:space="0" w:color="000000"/>
              <w:bottom w:val="single" w:sz="4" w:space="0" w:color="000000"/>
              <w:right w:val="single" w:sz="4" w:space="0" w:color="000000"/>
            </w:tcBorders>
          </w:tcPr>
          <w:p w14:paraId="6282FFBE" w14:textId="77777777" w:rsidR="00CF4F39" w:rsidRDefault="00E46F72">
            <w:pPr>
              <w:rPr>
                <w:b/>
                <w:sz w:val="24"/>
                <w:szCs w:val="24"/>
              </w:rPr>
            </w:pPr>
            <w:r>
              <w:rPr>
                <w:sz w:val="24"/>
                <w:szCs w:val="24"/>
              </w:rPr>
              <w:t>Цели и задачи математики при освоении специальности</w:t>
            </w:r>
          </w:p>
        </w:tc>
        <w:tc>
          <w:tcPr>
            <w:tcW w:w="1921" w:type="dxa"/>
            <w:tcBorders>
              <w:top w:val="single" w:sz="4" w:space="0" w:color="000000"/>
              <w:left w:val="single" w:sz="4" w:space="0" w:color="000000"/>
              <w:bottom w:val="single" w:sz="4" w:space="0" w:color="000000"/>
              <w:right w:val="single" w:sz="4" w:space="0" w:color="000000"/>
            </w:tcBorders>
          </w:tcPr>
          <w:p w14:paraId="5699F7CF" w14:textId="77777777" w:rsidR="00CF4F39" w:rsidRDefault="00E46F72">
            <w:pPr>
              <w:jc w:val="center"/>
              <w:rPr>
                <w:b/>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6BC4AD98" w14:textId="77777777" w:rsidR="00CF4F39" w:rsidRDefault="00CF4F39">
            <w:pPr>
              <w:pBdr>
                <w:top w:val="nil"/>
                <w:left w:val="nil"/>
                <w:bottom w:val="nil"/>
                <w:right w:val="nil"/>
                <w:between w:val="nil"/>
              </w:pBdr>
              <w:spacing w:line="276" w:lineRule="auto"/>
              <w:rPr>
                <w:b/>
                <w:sz w:val="24"/>
                <w:szCs w:val="24"/>
              </w:rPr>
            </w:pPr>
          </w:p>
        </w:tc>
      </w:tr>
      <w:tr w:rsidR="00CF4F39" w14:paraId="7475431B" w14:textId="77777777">
        <w:tc>
          <w:tcPr>
            <w:tcW w:w="1367" w:type="dxa"/>
            <w:tcBorders>
              <w:top w:val="single" w:sz="4" w:space="0" w:color="000000"/>
              <w:left w:val="single" w:sz="4" w:space="0" w:color="000000"/>
              <w:bottom w:val="single" w:sz="4" w:space="0" w:color="000000"/>
              <w:right w:val="single" w:sz="4" w:space="0" w:color="000000"/>
            </w:tcBorders>
          </w:tcPr>
          <w:p w14:paraId="262AD644" w14:textId="77777777" w:rsidR="00CF4F39" w:rsidRDefault="00E46F72">
            <w:pPr>
              <w:jc w:val="center"/>
              <w:rPr>
                <w:b/>
                <w:sz w:val="24"/>
                <w:szCs w:val="24"/>
              </w:rPr>
            </w:pPr>
            <w:r>
              <w:rPr>
                <w:sz w:val="24"/>
                <w:szCs w:val="24"/>
              </w:rPr>
              <w:t>1.2</w:t>
            </w:r>
          </w:p>
        </w:tc>
        <w:tc>
          <w:tcPr>
            <w:tcW w:w="8948" w:type="dxa"/>
            <w:tcBorders>
              <w:top w:val="single" w:sz="4" w:space="0" w:color="000000"/>
              <w:left w:val="single" w:sz="4" w:space="0" w:color="000000"/>
              <w:bottom w:val="single" w:sz="4" w:space="0" w:color="000000"/>
              <w:right w:val="single" w:sz="4" w:space="0" w:color="000000"/>
            </w:tcBorders>
          </w:tcPr>
          <w:p w14:paraId="546AB2AA" w14:textId="77777777" w:rsidR="00CF4F39" w:rsidRDefault="00E46F72">
            <w:pPr>
              <w:rPr>
                <w:b/>
                <w:sz w:val="24"/>
                <w:szCs w:val="24"/>
              </w:rPr>
            </w:pPr>
            <w:r>
              <w:rPr>
                <w:sz w:val="24"/>
                <w:szCs w:val="24"/>
              </w:rPr>
              <w:t>Числа и вычисления. Выражения и их преобразования</w:t>
            </w:r>
          </w:p>
        </w:tc>
        <w:tc>
          <w:tcPr>
            <w:tcW w:w="1921" w:type="dxa"/>
            <w:tcBorders>
              <w:top w:val="single" w:sz="4" w:space="0" w:color="000000"/>
              <w:left w:val="single" w:sz="4" w:space="0" w:color="000000"/>
              <w:bottom w:val="single" w:sz="4" w:space="0" w:color="000000"/>
              <w:right w:val="single" w:sz="4" w:space="0" w:color="000000"/>
            </w:tcBorders>
          </w:tcPr>
          <w:p w14:paraId="1C54F3EF" w14:textId="77777777" w:rsidR="00CF4F39" w:rsidRDefault="00E46F72">
            <w:pPr>
              <w:jc w:val="center"/>
              <w:rPr>
                <w:b/>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021ED8F1" w14:textId="77777777" w:rsidR="00CF4F39" w:rsidRDefault="00CF4F39">
            <w:pPr>
              <w:pBdr>
                <w:top w:val="nil"/>
                <w:left w:val="nil"/>
                <w:bottom w:val="nil"/>
                <w:right w:val="nil"/>
                <w:between w:val="nil"/>
              </w:pBdr>
              <w:spacing w:line="276" w:lineRule="auto"/>
              <w:rPr>
                <w:b/>
                <w:sz w:val="24"/>
                <w:szCs w:val="24"/>
              </w:rPr>
            </w:pPr>
          </w:p>
        </w:tc>
      </w:tr>
      <w:tr w:rsidR="00CF4F39" w14:paraId="56493D20" w14:textId="77777777">
        <w:tc>
          <w:tcPr>
            <w:tcW w:w="1367" w:type="dxa"/>
            <w:tcBorders>
              <w:top w:val="single" w:sz="4" w:space="0" w:color="000000"/>
              <w:left w:val="single" w:sz="4" w:space="0" w:color="000000"/>
              <w:bottom w:val="single" w:sz="4" w:space="0" w:color="000000"/>
              <w:right w:val="single" w:sz="4" w:space="0" w:color="000000"/>
            </w:tcBorders>
          </w:tcPr>
          <w:p w14:paraId="519C4D6F" w14:textId="77777777" w:rsidR="00CF4F39" w:rsidRDefault="00E46F72">
            <w:pPr>
              <w:jc w:val="center"/>
              <w:rPr>
                <w:b/>
                <w:sz w:val="24"/>
                <w:szCs w:val="24"/>
              </w:rPr>
            </w:pPr>
            <w:r>
              <w:rPr>
                <w:sz w:val="24"/>
                <w:szCs w:val="24"/>
              </w:rPr>
              <w:t>1.3</w:t>
            </w:r>
          </w:p>
        </w:tc>
        <w:tc>
          <w:tcPr>
            <w:tcW w:w="8948" w:type="dxa"/>
            <w:tcBorders>
              <w:top w:val="single" w:sz="4" w:space="0" w:color="000000"/>
              <w:left w:val="single" w:sz="4" w:space="0" w:color="000000"/>
              <w:bottom w:val="single" w:sz="4" w:space="0" w:color="000000"/>
              <w:right w:val="single" w:sz="4" w:space="0" w:color="000000"/>
            </w:tcBorders>
          </w:tcPr>
          <w:p w14:paraId="74537802" w14:textId="77777777" w:rsidR="00CF4F39" w:rsidRDefault="00E46F72">
            <w:pPr>
              <w:rPr>
                <w:b/>
                <w:sz w:val="24"/>
                <w:szCs w:val="24"/>
              </w:rPr>
            </w:pPr>
            <w:r>
              <w:rPr>
                <w:sz w:val="24"/>
                <w:szCs w:val="24"/>
              </w:rPr>
              <w:t>Уравнения и неравенства. Системы уравнений</w:t>
            </w:r>
          </w:p>
        </w:tc>
        <w:tc>
          <w:tcPr>
            <w:tcW w:w="1921" w:type="dxa"/>
            <w:tcBorders>
              <w:top w:val="single" w:sz="4" w:space="0" w:color="000000"/>
              <w:left w:val="single" w:sz="4" w:space="0" w:color="000000"/>
              <w:bottom w:val="single" w:sz="4" w:space="0" w:color="000000"/>
              <w:right w:val="single" w:sz="4" w:space="0" w:color="000000"/>
            </w:tcBorders>
          </w:tcPr>
          <w:p w14:paraId="412FD904" w14:textId="77777777" w:rsidR="00CF4F39" w:rsidRDefault="00E46F72">
            <w:pPr>
              <w:jc w:val="center"/>
              <w:rPr>
                <w:b/>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63A544B2" w14:textId="77777777" w:rsidR="00CF4F39" w:rsidRDefault="00CF4F39">
            <w:pPr>
              <w:pBdr>
                <w:top w:val="nil"/>
                <w:left w:val="nil"/>
                <w:bottom w:val="nil"/>
                <w:right w:val="nil"/>
                <w:between w:val="nil"/>
              </w:pBdr>
              <w:spacing w:line="276" w:lineRule="auto"/>
              <w:rPr>
                <w:b/>
                <w:sz w:val="24"/>
                <w:szCs w:val="24"/>
              </w:rPr>
            </w:pPr>
          </w:p>
        </w:tc>
      </w:tr>
      <w:tr w:rsidR="00CF4F39" w14:paraId="70C7004E" w14:textId="77777777">
        <w:tc>
          <w:tcPr>
            <w:tcW w:w="1367" w:type="dxa"/>
            <w:tcBorders>
              <w:top w:val="single" w:sz="4" w:space="0" w:color="000000"/>
              <w:left w:val="single" w:sz="4" w:space="0" w:color="000000"/>
              <w:bottom w:val="single" w:sz="4" w:space="0" w:color="000000"/>
              <w:right w:val="single" w:sz="4" w:space="0" w:color="000000"/>
            </w:tcBorders>
          </w:tcPr>
          <w:p w14:paraId="52BAD402" w14:textId="77777777" w:rsidR="00CF4F39" w:rsidRDefault="00E46F72">
            <w:pPr>
              <w:jc w:val="center"/>
              <w:rPr>
                <w:sz w:val="24"/>
                <w:szCs w:val="24"/>
              </w:rPr>
            </w:pPr>
            <w:r>
              <w:rPr>
                <w:sz w:val="24"/>
                <w:szCs w:val="24"/>
              </w:rPr>
              <w:t>1.4</w:t>
            </w:r>
          </w:p>
        </w:tc>
        <w:tc>
          <w:tcPr>
            <w:tcW w:w="8948" w:type="dxa"/>
            <w:tcBorders>
              <w:top w:val="single" w:sz="4" w:space="0" w:color="000000"/>
              <w:left w:val="single" w:sz="4" w:space="0" w:color="000000"/>
              <w:bottom w:val="single" w:sz="4" w:space="0" w:color="000000"/>
              <w:right w:val="single" w:sz="4" w:space="0" w:color="000000"/>
            </w:tcBorders>
          </w:tcPr>
          <w:p w14:paraId="64643355" w14:textId="77777777" w:rsidR="00CF4F39" w:rsidRDefault="00E46F72">
            <w:pPr>
              <w:rPr>
                <w:sz w:val="24"/>
                <w:szCs w:val="24"/>
              </w:rPr>
            </w:pPr>
            <w:r>
              <w:rPr>
                <w:sz w:val="24"/>
                <w:szCs w:val="24"/>
              </w:rPr>
              <w:t>Входной контроль</w:t>
            </w:r>
          </w:p>
        </w:tc>
        <w:tc>
          <w:tcPr>
            <w:tcW w:w="1921" w:type="dxa"/>
            <w:tcBorders>
              <w:top w:val="single" w:sz="4" w:space="0" w:color="000000"/>
              <w:left w:val="single" w:sz="4" w:space="0" w:color="000000"/>
              <w:bottom w:val="single" w:sz="4" w:space="0" w:color="000000"/>
              <w:right w:val="single" w:sz="4" w:space="0" w:color="000000"/>
            </w:tcBorders>
          </w:tcPr>
          <w:p w14:paraId="73121F37"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right w:val="single" w:sz="4" w:space="0" w:color="000000"/>
            </w:tcBorders>
          </w:tcPr>
          <w:p w14:paraId="19446AEF" w14:textId="77777777" w:rsidR="00CF4F39" w:rsidRDefault="00CF4F39">
            <w:pPr>
              <w:pBdr>
                <w:top w:val="nil"/>
                <w:left w:val="nil"/>
                <w:bottom w:val="nil"/>
                <w:right w:val="nil"/>
                <w:between w:val="nil"/>
              </w:pBdr>
              <w:spacing w:line="276" w:lineRule="auto"/>
              <w:rPr>
                <w:sz w:val="24"/>
                <w:szCs w:val="24"/>
              </w:rPr>
            </w:pPr>
          </w:p>
        </w:tc>
      </w:tr>
      <w:tr w:rsidR="00CF4F39" w14:paraId="2A370E2F" w14:textId="77777777">
        <w:tc>
          <w:tcPr>
            <w:tcW w:w="1367" w:type="dxa"/>
            <w:tcBorders>
              <w:top w:val="single" w:sz="4" w:space="0" w:color="000000"/>
              <w:left w:val="single" w:sz="4" w:space="0" w:color="000000"/>
              <w:bottom w:val="single" w:sz="4" w:space="0" w:color="000000"/>
              <w:right w:val="single" w:sz="4" w:space="0" w:color="000000"/>
            </w:tcBorders>
          </w:tcPr>
          <w:p w14:paraId="1D6393FE"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031413B"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4CA032A0" w14:textId="77777777" w:rsidR="00CF4F39" w:rsidRDefault="00CF4F39">
            <w:pPr>
              <w:jc w:val="center"/>
              <w:rPr>
                <w:i/>
                <w:sz w:val="24"/>
                <w:szCs w:val="24"/>
              </w:rPr>
            </w:pPr>
          </w:p>
        </w:tc>
        <w:tc>
          <w:tcPr>
            <w:tcW w:w="2467" w:type="dxa"/>
            <w:vMerge/>
            <w:tcBorders>
              <w:top w:val="single" w:sz="4" w:space="0" w:color="000000"/>
              <w:left w:val="single" w:sz="4" w:space="0" w:color="000000"/>
              <w:right w:val="single" w:sz="4" w:space="0" w:color="000000"/>
            </w:tcBorders>
          </w:tcPr>
          <w:p w14:paraId="38C2F4D3" w14:textId="77777777" w:rsidR="00CF4F39" w:rsidRDefault="00CF4F39">
            <w:pPr>
              <w:pBdr>
                <w:top w:val="nil"/>
                <w:left w:val="nil"/>
                <w:bottom w:val="nil"/>
                <w:right w:val="nil"/>
                <w:between w:val="nil"/>
              </w:pBdr>
              <w:spacing w:line="276" w:lineRule="auto"/>
              <w:rPr>
                <w:i/>
                <w:sz w:val="24"/>
                <w:szCs w:val="24"/>
              </w:rPr>
            </w:pPr>
          </w:p>
        </w:tc>
      </w:tr>
      <w:tr w:rsidR="00CF4F39" w14:paraId="42A5F286" w14:textId="77777777">
        <w:tc>
          <w:tcPr>
            <w:tcW w:w="1367" w:type="dxa"/>
            <w:tcBorders>
              <w:top w:val="single" w:sz="4" w:space="0" w:color="000000"/>
              <w:left w:val="single" w:sz="4" w:space="0" w:color="000000"/>
              <w:bottom w:val="single" w:sz="4" w:space="0" w:color="000000"/>
              <w:right w:val="single" w:sz="4" w:space="0" w:color="000000"/>
            </w:tcBorders>
          </w:tcPr>
          <w:p w14:paraId="1D27D826" w14:textId="77777777" w:rsidR="00CF4F39" w:rsidRDefault="00E46F72">
            <w:pPr>
              <w:jc w:val="center"/>
              <w:rPr>
                <w:sz w:val="24"/>
                <w:szCs w:val="24"/>
              </w:rPr>
            </w:pPr>
            <w:r>
              <w:rPr>
                <w:sz w:val="24"/>
                <w:szCs w:val="24"/>
              </w:rPr>
              <w:t>1.5</w:t>
            </w:r>
          </w:p>
        </w:tc>
        <w:tc>
          <w:tcPr>
            <w:tcW w:w="8948" w:type="dxa"/>
            <w:tcBorders>
              <w:top w:val="single" w:sz="4" w:space="0" w:color="000000"/>
              <w:left w:val="single" w:sz="4" w:space="0" w:color="000000"/>
              <w:bottom w:val="single" w:sz="4" w:space="0" w:color="000000"/>
              <w:right w:val="single" w:sz="4" w:space="0" w:color="000000"/>
            </w:tcBorders>
          </w:tcPr>
          <w:p w14:paraId="1C9BF0B0" w14:textId="77777777" w:rsidR="00CF4F39" w:rsidRDefault="00E46F72">
            <w:pPr>
              <w:rPr>
                <w:sz w:val="24"/>
                <w:szCs w:val="24"/>
              </w:rPr>
            </w:pPr>
            <w:r>
              <w:rPr>
                <w:sz w:val="24"/>
                <w:szCs w:val="24"/>
              </w:rPr>
              <w:t>Практико-ориентированные задачи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256D6356"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right w:val="single" w:sz="4" w:space="0" w:color="000000"/>
            </w:tcBorders>
          </w:tcPr>
          <w:p w14:paraId="70889416" w14:textId="77777777" w:rsidR="00CF4F39" w:rsidRDefault="00CF4F39">
            <w:pPr>
              <w:pBdr>
                <w:top w:val="nil"/>
                <w:left w:val="nil"/>
                <w:bottom w:val="nil"/>
                <w:right w:val="nil"/>
                <w:between w:val="nil"/>
              </w:pBdr>
              <w:spacing w:line="276" w:lineRule="auto"/>
              <w:rPr>
                <w:i/>
                <w:sz w:val="24"/>
                <w:szCs w:val="24"/>
              </w:rPr>
            </w:pPr>
          </w:p>
        </w:tc>
      </w:tr>
      <w:tr w:rsidR="00CF4F39" w14:paraId="1DF7D77F" w14:textId="77777777">
        <w:tc>
          <w:tcPr>
            <w:tcW w:w="1367" w:type="dxa"/>
            <w:tcBorders>
              <w:top w:val="single" w:sz="4" w:space="0" w:color="000000"/>
              <w:left w:val="single" w:sz="4" w:space="0" w:color="000000"/>
              <w:bottom w:val="single" w:sz="4" w:space="0" w:color="000000"/>
              <w:right w:val="single" w:sz="4" w:space="0" w:color="000000"/>
            </w:tcBorders>
          </w:tcPr>
          <w:p w14:paraId="7355D31F" w14:textId="77777777" w:rsidR="00CF4F39" w:rsidRDefault="00E46F72">
            <w:pPr>
              <w:jc w:val="center"/>
              <w:rPr>
                <w:sz w:val="24"/>
                <w:szCs w:val="24"/>
              </w:rPr>
            </w:pPr>
            <w:r>
              <w:rPr>
                <w:sz w:val="24"/>
                <w:szCs w:val="24"/>
              </w:rPr>
              <w:t>1.6</w:t>
            </w:r>
          </w:p>
        </w:tc>
        <w:tc>
          <w:tcPr>
            <w:tcW w:w="8948" w:type="dxa"/>
            <w:tcBorders>
              <w:top w:val="single" w:sz="4" w:space="0" w:color="000000"/>
              <w:left w:val="single" w:sz="4" w:space="0" w:color="000000"/>
              <w:bottom w:val="single" w:sz="4" w:space="0" w:color="000000"/>
              <w:right w:val="single" w:sz="4" w:space="0" w:color="000000"/>
            </w:tcBorders>
          </w:tcPr>
          <w:p w14:paraId="3E91414D" w14:textId="77777777" w:rsidR="00CF4F39" w:rsidRDefault="00E46F72">
            <w:pPr>
              <w:rPr>
                <w:sz w:val="24"/>
                <w:szCs w:val="24"/>
              </w:rPr>
            </w:pPr>
            <w:r>
              <w:rPr>
                <w:sz w:val="24"/>
                <w:szCs w:val="24"/>
              </w:rPr>
              <w:t>Проценты в профессиональных задачах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6582F652"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right w:val="single" w:sz="4" w:space="0" w:color="000000"/>
            </w:tcBorders>
          </w:tcPr>
          <w:p w14:paraId="6C308F56" w14:textId="77777777" w:rsidR="00CF4F39" w:rsidRDefault="00CF4F39">
            <w:pPr>
              <w:pBdr>
                <w:top w:val="nil"/>
                <w:left w:val="nil"/>
                <w:bottom w:val="nil"/>
                <w:right w:val="nil"/>
                <w:between w:val="nil"/>
              </w:pBdr>
              <w:spacing w:line="276" w:lineRule="auto"/>
              <w:rPr>
                <w:i/>
                <w:sz w:val="24"/>
                <w:szCs w:val="24"/>
              </w:rPr>
            </w:pPr>
          </w:p>
        </w:tc>
      </w:tr>
      <w:tr w:rsidR="00CF4F39" w14:paraId="4CFDB49A" w14:textId="77777777">
        <w:tc>
          <w:tcPr>
            <w:tcW w:w="1367" w:type="dxa"/>
            <w:tcBorders>
              <w:top w:val="single" w:sz="4" w:space="0" w:color="000000"/>
              <w:left w:val="single" w:sz="4" w:space="0" w:color="000000"/>
              <w:bottom w:val="single" w:sz="4" w:space="0" w:color="000000"/>
              <w:right w:val="single" w:sz="4" w:space="0" w:color="000000"/>
            </w:tcBorders>
          </w:tcPr>
          <w:p w14:paraId="4812E35A"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7A8C0B9"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3FF6488E" w14:textId="77777777" w:rsidR="00CF4F39" w:rsidRDefault="00CF4F39">
            <w:pPr>
              <w:jc w:val="center"/>
              <w:rPr>
                <w:i/>
                <w:sz w:val="24"/>
                <w:szCs w:val="24"/>
              </w:rPr>
            </w:pPr>
          </w:p>
        </w:tc>
        <w:tc>
          <w:tcPr>
            <w:tcW w:w="2467" w:type="dxa"/>
            <w:vMerge/>
            <w:tcBorders>
              <w:top w:val="single" w:sz="4" w:space="0" w:color="000000"/>
              <w:left w:val="single" w:sz="4" w:space="0" w:color="000000"/>
              <w:right w:val="single" w:sz="4" w:space="0" w:color="000000"/>
            </w:tcBorders>
          </w:tcPr>
          <w:p w14:paraId="664A5723" w14:textId="77777777" w:rsidR="00CF4F39" w:rsidRDefault="00CF4F39">
            <w:pPr>
              <w:pBdr>
                <w:top w:val="nil"/>
                <w:left w:val="nil"/>
                <w:bottom w:val="nil"/>
                <w:right w:val="nil"/>
                <w:between w:val="nil"/>
              </w:pBdr>
              <w:spacing w:line="276" w:lineRule="auto"/>
              <w:rPr>
                <w:i/>
                <w:sz w:val="24"/>
                <w:szCs w:val="24"/>
              </w:rPr>
            </w:pPr>
          </w:p>
        </w:tc>
      </w:tr>
      <w:tr w:rsidR="00CF4F39" w14:paraId="02332029" w14:textId="77777777">
        <w:tc>
          <w:tcPr>
            <w:tcW w:w="1367" w:type="dxa"/>
            <w:tcBorders>
              <w:top w:val="single" w:sz="4" w:space="0" w:color="000000"/>
              <w:left w:val="single" w:sz="4" w:space="0" w:color="000000"/>
              <w:bottom w:val="single" w:sz="4" w:space="0" w:color="000000"/>
              <w:right w:val="single" w:sz="4" w:space="0" w:color="000000"/>
            </w:tcBorders>
          </w:tcPr>
          <w:p w14:paraId="3C065E73"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5B6227D5" w14:textId="77777777" w:rsidR="00CF4F39" w:rsidRDefault="00E46F72">
            <w:pPr>
              <w:rPr>
                <w:sz w:val="24"/>
                <w:szCs w:val="24"/>
              </w:rPr>
            </w:pPr>
            <w:r>
              <w:rPr>
                <w:sz w:val="24"/>
                <w:szCs w:val="24"/>
              </w:rPr>
              <w:t>Непрерывные дроби. Применение сложных процентов в расчетах. (работа с литературой)</w:t>
            </w:r>
          </w:p>
        </w:tc>
        <w:tc>
          <w:tcPr>
            <w:tcW w:w="1921" w:type="dxa"/>
            <w:tcBorders>
              <w:top w:val="single" w:sz="4" w:space="0" w:color="000000"/>
              <w:left w:val="single" w:sz="4" w:space="0" w:color="000000"/>
              <w:bottom w:val="single" w:sz="4" w:space="0" w:color="000000"/>
              <w:right w:val="single" w:sz="4" w:space="0" w:color="000000"/>
            </w:tcBorders>
          </w:tcPr>
          <w:p w14:paraId="5F9F1036"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743DCECA" w14:textId="77777777" w:rsidR="00CF4F39" w:rsidRDefault="00CF4F39">
            <w:pPr>
              <w:pBdr>
                <w:top w:val="nil"/>
                <w:left w:val="nil"/>
                <w:bottom w:val="nil"/>
                <w:right w:val="nil"/>
                <w:between w:val="nil"/>
              </w:pBdr>
              <w:spacing w:line="276" w:lineRule="auto"/>
              <w:rPr>
                <w:i/>
                <w:sz w:val="24"/>
                <w:szCs w:val="24"/>
              </w:rPr>
            </w:pPr>
          </w:p>
        </w:tc>
      </w:tr>
      <w:tr w:rsidR="00CF4F39" w14:paraId="31F7FE7D" w14:textId="77777777">
        <w:tc>
          <w:tcPr>
            <w:tcW w:w="1367" w:type="dxa"/>
            <w:tcBorders>
              <w:top w:val="single" w:sz="4" w:space="0" w:color="000000"/>
              <w:left w:val="single" w:sz="4" w:space="0" w:color="000000"/>
              <w:bottom w:val="single" w:sz="4" w:space="0" w:color="000000"/>
              <w:right w:val="single" w:sz="4" w:space="0" w:color="000000"/>
            </w:tcBorders>
          </w:tcPr>
          <w:p w14:paraId="7E657346"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5042EFC" w14:textId="77777777" w:rsidR="00CF4F39" w:rsidRDefault="00E46F72">
            <w:pPr>
              <w:rPr>
                <w:sz w:val="24"/>
                <w:szCs w:val="24"/>
              </w:rPr>
            </w:pPr>
            <w:r>
              <w:rPr>
                <w:sz w:val="24"/>
                <w:szCs w:val="24"/>
              </w:rPr>
              <w:t>Создание электронной презентации по теме</w:t>
            </w:r>
          </w:p>
        </w:tc>
        <w:tc>
          <w:tcPr>
            <w:tcW w:w="1921" w:type="dxa"/>
            <w:tcBorders>
              <w:top w:val="single" w:sz="4" w:space="0" w:color="000000"/>
              <w:left w:val="single" w:sz="4" w:space="0" w:color="000000"/>
              <w:bottom w:val="single" w:sz="4" w:space="0" w:color="000000"/>
              <w:right w:val="single" w:sz="4" w:space="0" w:color="000000"/>
            </w:tcBorders>
          </w:tcPr>
          <w:p w14:paraId="5C8B28FA"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61AFD7D5" w14:textId="77777777" w:rsidR="00CF4F39" w:rsidRDefault="00CF4F39">
            <w:pPr>
              <w:pBdr>
                <w:top w:val="nil"/>
                <w:left w:val="nil"/>
                <w:bottom w:val="nil"/>
                <w:right w:val="nil"/>
                <w:between w:val="nil"/>
              </w:pBdr>
              <w:spacing w:line="276" w:lineRule="auto"/>
              <w:rPr>
                <w:i/>
                <w:sz w:val="24"/>
                <w:szCs w:val="24"/>
              </w:rPr>
            </w:pPr>
          </w:p>
        </w:tc>
      </w:tr>
      <w:tr w:rsidR="00CF4F39" w14:paraId="07F13F0E" w14:textId="77777777">
        <w:tc>
          <w:tcPr>
            <w:tcW w:w="1367" w:type="dxa"/>
            <w:tcBorders>
              <w:top w:val="single" w:sz="4" w:space="0" w:color="000000"/>
              <w:left w:val="single" w:sz="4" w:space="0" w:color="000000"/>
              <w:bottom w:val="single" w:sz="4" w:space="0" w:color="000000"/>
              <w:right w:val="single" w:sz="4" w:space="0" w:color="000000"/>
            </w:tcBorders>
          </w:tcPr>
          <w:p w14:paraId="11EAE1C5"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AE40CAB"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19C6EE9D"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7FBCC57D" w14:textId="77777777" w:rsidR="00CF4F39" w:rsidRDefault="00CF4F39">
            <w:pPr>
              <w:pBdr>
                <w:top w:val="nil"/>
                <w:left w:val="nil"/>
                <w:bottom w:val="nil"/>
                <w:right w:val="nil"/>
                <w:between w:val="nil"/>
              </w:pBdr>
              <w:spacing w:line="276" w:lineRule="auto"/>
              <w:rPr>
                <w:i/>
                <w:sz w:val="24"/>
                <w:szCs w:val="24"/>
              </w:rPr>
            </w:pPr>
          </w:p>
        </w:tc>
      </w:tr>
      <w:tr w:rsidR="00CF4F39" w14:paraId="38B06EE5" w14:textId="77777777">
        <w:tc>
          <w:tcPr>
            <w:tcW w:w="1367" w:type="dxa"/>
            <w:tcBorders>
              <w:top w:val="single" w:sz="4" w:space="0" w:color="000000"/>
              <w:left w:val="single" w:sz="4" w:space="0" w:color="000000"/>
              <w:bottom w:val="single" w:sz="4" w:space="0" w:color="000000"/>
              <w:right w:val="single" w:sz="4" w:space="0" w:color="000000"/>
            </w:tcBorders>
          </w:tcPr>
          <w:p w14:paraId="4D0CAC4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A397EAC" w14:textId="77777777" w:rsidR="00CF4F39" w:rsidRDefault="00E46F72">
            <w:pPr>
              <w:rPr>
                <w:sz w:val="24"/>
                <w:szCs w:val="24"/>
              </w:rPr>
            </w:pPr>
            <w:r>
              <w:rPr>
                <w:sz w:val="24"/>
                <w:szCs w:val="24"/>
              </w:rPr>
              <w:t>Оформление практических работ, подготовка к их защите.</w:t>
            </w:r>
          </w:p>
        </w:tc>
        <w:tc>
          <w:tcPr>
            <w:tcW w:w="1921" w:type="dxa"/>
            <w:tcBorders>
              <w:top w:val="single" w:sz="4" w:space="0" w:color="000000"/>
              <w:left w:val="single" w:sz="4" w:space="0" w:color="000000"/>
              <w:bottom w:val="single" w:sz="4" w:space="0" w:color="000000"/>
              <w:right w:val="single" w:sz="4" w:space="0" w:color="000000"/>
            </w:tcBorders>
          </w:tcPr>
          <w:p w14:paraId="0ABD81C0"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23276091" w14:textId="77777777" w:rsidR="00CF4F39" w:rsidRDefault="00CF4F39">
            <w:pPr>
              <w:rPr>
                <w:sz w:val="24"/>
                <w:szCs w:val="24"/>
              </w:rPr>
            </w:pPr>
          </w:p>
        </w:tc>
      </w:tr>
      <w:tr w:rsidR="00CF4F39" w14:paraId="3089EDEC" w14:textId="77777777">
        <w:tc>
          <w:tcPr>
            <w:tcW w:w="1367" w:type="dxa"/>
            <w:tcBorders>
              <w:top w:val="single" w:sz="4" w:space="0" w:color="000000"/>
              <w:left w:val="single" w:sz="4" w:space="0" w:color="000000"/>
              <w:bottom w:val="single" w:sz="4" w:space="0" w:color="000000"/>
              <w:right w:val="single" w:sz="4" w:space="0" w:color="000000"/>
            </w:tcBorders>
          </w:tcPr>
          <w:p w14:paraId="639B2753" w14:textId="77777777" w:rsidR="00CF4F39" w:rsidRDefault="00E46F72">
            <w:pPr>
              <w:jc w:val="center"/>
              <w:rPr>
                <w:b/>
                <w:sz w:val="24"/>
                <w:szCs w:val="24"/>
              </w:rPr>
            </w:pPr>
            <w:r>
              <w:rPr>
                <w:b/>
                <w:sz w:val="24"/>
                <w:szCs w:val="24"/>
              </w:rPr>
              <w:t>2</w:t>
            </w:r>
          </w:p>
        </w:tc>
        <w:tc>
          <w:tcPr>
            <w:tcW w:w="8948" w:type="dxa"/>
            <w:tcBorders>
              <w:top w:val="single" w:sz="4" w:space="0" w:color="000000"/>
              <w:left w:val="single" w:sz="4" w:space="0" w:color="000000"/>
              <w:bottom w:val="single" w:sz="4" w:space="0" w:color="000000"/>
              <w:right w:val="single" w:sz="4" w:space="0" w:color="000000"/>
            </w:tcBorders>
          </w:tcPr>
          <w:p w14:paraId="524076B7" w14:textId="77777777" w:rsidR="00CF4F39" w:rsidRDefault="00E46F72">
            <w:pPr>
              <w:rPr>
                <w:b/>
                <w:sz w:val="24"/>
                <w:szCs w:val="24"/>
              </w:rPr>
            </w:pPr>
            <w:r>
              <w:rPr>
                <w:b/>
                <w:sz w:val="24"/>
                <w:szCs w:val="24"/>
              </w:rPr>
              <w:t>Прямые и плоскости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0E1722F9" w14:textId="77777777" w:rsidR="00CF4F39" w:rsidRDefault="00E46F72">
            <w:pPr>
              <w:jc w:val="center"/>
              <w:rPr>
                <w:b/>
                <w:sz w:val="24"/>
                <w:szCs w:val="24"/>
              </w:rPr>
            </w:pPr>
            <w:r>
              <w:rPr>
                <w:b/>
                <w:sz w:val="24"/>
                <w:szCs w:val="24"/>
              </w:rPr>
              <w:t>26</w:t>
            </w:r>
          </w:p>
        </w:tc>
        <w:tc>
          <w:tcPr>
            <w:tcW w:w="2467" w:type="dxa"/>
            <w:vMerge w:val="restart"/>
            <w:tcBorders>
              <w:top w:val="single" w:sz="4" w:space="0" w:color="000000"/>
              <w:left w:val="single" w:sz="4" w:space="0" w:color="000000"/>
              <w:right w:val="single" w:sz="4" w:space="0" w:color="000000"/>
            </w:tcBorders>
          </w:tcPr>
          <w:p w14:paraId="28A571CA" w14:textId="77777777" w:rsidR="00CF4F39" w:rsidRDefault="00E46F72">
            <w:pPr>
              <w:jc w:val="both"/>
              <w:rPr>
                <w:sz w:val="24"/>
                <w:szCs w:val="24"/>
              </w:rPr>
            </w:pPr>
            <w:r>
              <w:rPr>
                <w:sz w:val="24"/>
                <w:szCs w:val="24"/>
              </w:rPr>
              <w:t>ПРб 02, ПРб 03, ПРу 02</w:t>
            </w:r>
          </w:p>
          <w:p w14:paraId="6E0B2939" w14:textId="77777777" w:rsidR="00CF4F39" w:rsidRDefault="00E46F72">
            <w:pPr>
              <w:jc w:val="both"/>
              <w:rPr>
                <w:sz w:val="24"/>
                <w:szCs w:val="24"/>
              </w:rPr>
            </w:pPr>
            <w:r>
              <w:rPr>
                <w:sz w:val="24"/>
                <w:szCs w:val="24"/>
              </w:rPr>
              <w:t>ЛР 06, ЛР 07, ЛР 08</w:t>
            </w:r>
          </w:p>
          <w:p w14:paraId="3D395D8D" w14:textId="77777777" w:rsidR="00CF4F39" w:rsidRDefault="00E46F72">
            <w:pPr>
              <w:jc w:val="both"/>
              <w:rPr>
                <w:sz w:val="24"/>
                <w:szCs w:val="24"/>
              </w:rPr>
            </w:pPr>
            <w:r>
              <w:rPr>
                <w:sz w:val="24"/>
                <w:szCs w:val="24"/>
              </w:rPr>
              <w:t>МР 02, МР 04,  МР 05, МР 08</w:t>
            </w:r>
          </w:p>
          <w:p w14:paraId="5CC6CF26" w14:textId="77777777" w:rsidR="00CF4F39" w:rsidRDefault="00CF4F39">
            <w:pPr>
              <w:jc w:val="both"/>
              <w:rPr>
                <w:sz w:val="24"/>
                <w:szCs w:val="24"/>
              </w:rPr>
            </w:pPr>
          </w:p>
          <w:p w14:paraId="5205D858" w14:textId="77777777" w:rsidR="00CF4F39" w:rsidRDefault="00E46F72">
            <w:pPr>
              <w:jc w:val="both"/>
              <w:rPr>
                <w:sz w:val="24"/>
                <w:szCs w:val="24"/>
              </w:rPr>
            </w:pPr>
            <w:r>
              <w:rPr>
                <w:sz w:val="24"/>
                <w:szCs w:val="24"/>
              </w:rPr>
              <w:t>ОК 1, ОК 2, ОК 4, ОК 5, ОК 6</w:t>
            </w:r>
          </w:p>
          <w:p w14:paraId="45498541" w14:textId="77777777" w:rsidR="00CF4F39" w:rsidRDefault="00E46F72">
            <w:pPr>
              <w:jc w:val="both"/>
              <w:rPr>
                <w:sz w:val="24"/>
                <w:szCs w:val="24"/>
              </w:rPr>
            </w:pPr>
            <w:r>
              <w:rPr>
                <w:sz w:val="24"/>
                <w:szCs w:val="24"/>
              </w:rPr>
              <w:t>ПК 2.4</w:t>
            </w:r>
          </w:p>
        </w:tc>
      </w:tr>
      <w:tr w:rsidR="00CF4F39" w14:paraId="2BBE6C91" w14:textId="77777777">
        <w:tc>
          <w:tcPr>
            <w:tcW w:w="1367" w:type="dxa"/>
            <w:tcBorders>
              <w:top w:val="single" w:sz="4" w:space="0" w:color="000000"/>
              <w:left w:val="single" w:sz="4" w:space="0" w:color="000000"/>
              <w:bottom w:val="single" w:sz="4" w:space="0" w:color="000000"/>
              <w:right w:val="single" w:sz="4" w:space="0" w:color="000000"/>
            </w:tcBorders>
          </w:tcPr>
          <w:p w14:paraId="3679525F" w14:textId="77777777" w:rsidR="00CF4F39" w:rsidRDefault="00E46F72">
            <w:pPr>
              <w:jc w:val="center"/>
              <w:rPr>
                <w:sz w:val="24"/>
                <w:szCs w:val="24"/>
              </w:rPr>
            </w:pPr>
            <w:r>
              <w:rPr>
                <w:sz w:val="24"/>
                <w:szCs w:val="24"/>
              </w:rPr>
              <w:t>2.1</w:t>
            </w:r>
          </w:p>
        </w:tc>
        <w:tc>
          <w:tcPr>
            <w:tcW w:w="8948" w:type="dxa"/>
            <w:tcBorders>
              <w:top w:val="single" w:sz="4" w:space="0" w:color="000000"/>
              <w:left w:val="single" w:sz="4" w:space="0" w:color="000000"/>
              <w:bottom w:val="single" w:sz="4" w:space="0" w:color="000000"/>
              <w:right w:val="single" w:sz="4" w:space="0" w:color="000000"/>
            </w:tcBorders>
          </w:tcPr>
          <w:p w14:paraId="6759E5F8" w14:textId="77777777" w:rsidR="00CF4F39" w:rsidRDefault="00E46F72">
            <w:pPr>
              <w:rPr>
                <w:b/>
                <w:sz w:val="24"/>
                <w:szCs w:val="24"/>
              </w:rPr>
            </w:pPr>
            <w:r>
              <w:rPr>
                <w:sz w:val="24"/>
                <w:szCs w:val="24"/>
              </w:rPr>
              <w:t>Основные понятия стереометрии. Расположение прямых и плоскостей</w:t>
            </w:r>
          </w:p>
        </w:tc>
        <w:tc>
          <w:tcPr>
            <w:tcW w:w="1921" w:type="dxa"/>
            <w:tcBorders>
              <w:top w:val="single" w:sz="4" w:space="0" w:color="000000"/>
              <w:left w:val="single" w:sz="4" w:space="0" w:color="000000"/>
              <w:bottom w:val="single" w:sz="4" w:space="0" w:color="000000"/>
              <w:right w:val="single" w:sz="4" w:space="0" w:color="000000"/>
            </w:tcBorders>
          </w:tcPr>
          <w:p w14:paraId="7ED844A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49CF2B56" w14:textId="77777777" w:rsidR="00CF4F39" w:rsidRDefault="00CF4F39">
            <w:pPr>
              <w:pBdr>
                <w:top w:val="nil"/>
                <w:left w:val="nil"/>
                <w:bottom w:val="nil"/>
                <w:right w:val="nil"/>
                <w:between w:val="nil"/>
              </w:pBdr>
              <w:spacing w:line="276" w:lineRule="auto"/>
              <w:rPr>
                <w:sz w:val="24"/>
                <w:szCs w:val="24"/>
              </w:rPr>
            </w:pPr>
          </w:p>
        </w:tc>
      </w:tr>
      <w:tr w:rsidR="00CF4F39" w14:paraId="4B5E1FDD" w14:textId="77777777">
        <w:tc>
          <w:tcPr>
            <w:tcW w:w="1367" w:type="dxa"/>
            <w:tcBorders>
              <w:top w:val="single" w:sz="4" w:space="0" w:color="000000"/>
              <w:left w:val="single" w:sz="4" w:space="0" w:color="000000"/>
              <w:bottom w:val="single" w:sz="4" w:space="0" w:color="000000"/>
              <w:right w:val="single" w:sz="4" w:space="0" w:color="000000"/>
            </w:tcBorders>
          </w:tcPr>
          <w:p w14:paraId="4357C6D9" w14:textId="77777777" w:rsidR="00CF4F39" w:rsidRDefault="00E46F72">
            <w:pPr>
              <w:jc w:val="center"/>
              <w:rPr>
                <w:sz w:val="24"/>
                <w:szCs w:val="24"/>
              </w:rPr>
            </w:pPr>
            <w:r>
              <w:rPr>
                <w:sz w:val="24"/>
                <w:szCs w:val="24"/>
              </w:rPr>
              <w:t>2.2</w:t>
            </w:r>
          </w:p>
        </w:tc>
        <w:tc>
          <w:tcPr>
            <w:tcW w:w="8948" w:type="dxa"/>
            <w:tcBorders>
              <w:top w:val="single" w:sz="4" w:space="0" w:color="000000"/>
              <w:left w:val="single" w:sz="4" w:space="0" w:color="000000"/>
              <w:bottom w:val="single" w:sz="4" w:space="0" w:color="000000"/>
              <w:right w:val="single" w:sz="4" w:space="0" w:color="000000"/>
            </w:tcBorders>
          </w:tcPr>
          <w:p w14:paraId="19745A50" w14:textId="77777777" w:rsidR="00CF4F39" w:rsidRDefault="00E46F72">
            <w:pPr>
              <w:rPr>
                <w:b/>
                <w:sz w:val="24"/>
                <w:szCs w:val="24"/>
              </w:rPr>
            </w:pPr>
            <w:r>
              <w:rPr>
                <w:sz w:val="24"/>
                <w:szCs w:val="24"/>
              </w:rPr>
              <w:t>Параллельность прямой и плоскости. Угол между прямой и плоскостью</w:t>
            </w:r>
          </w:p>
        </w:tc>
        <w:tc>
          <w:tcPr>
            <w:tcW w:w="1921" w:type="dxa"/>
            <w:tcBorders>
              <w:top w:val="single" w:sz="4" w:space="0" w:color="000000"/>
              <w:left w:val="single" w:sz="4" w:space="0" w:color="000000"/>
              <w:bottom w:val="single" w:sz="4" w:space="0" w:color="000000"/>
              <w:right w:val="single" w:sz="4" w:space="0" w:color="000000"/>
            </w:tcBorders>
          </w:tcPr>
          <w:p w14:paraId="1FB95C9F"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25230406" w14:textId="77777777" w:rsidR="00CF4F39" w:rsidRDefault="00CF4F39">
            <w:pPr>
              <w:pBdr>
                <w:top w:val="nil"/>
                <w:left w:val="nil"/>
                <w:bottom w:val="nil"/>
                <w:right w:val="nil"/>
                <w:between w:val="nil"/>
              </w:pBdr>
              <w:spacing w:line="276" w:lineRule="auto"/>
              <w:rPr>
                <w:sz w:val="24"/>
                <w:szCs w:val="24"/>
              </w:rPr>
            </w:pPr>
          </w:p>
        </w:tc>
      </w:tr>
      <w:tr w:rsidR="00CF4F39" w14:paraId="5EB77BCD" w14:textId="77777777">
        <w:tc>
          <w:tcPr>
            <w:tcW w:w="1367" w:type="dxa"/>
            <w:tcBorders>
              <w:top w:val="single" w:sz="4" w:space="0" w:color="000000"/>
              <w:left w:val="single" w:sz="4" w:space="0" w:color="000000"/>
              <w:bottom w:val="single" w:sz="4" w:space="0" w:color="000000"/>
              <w:right w:val="single" w:sz="4" w:space="0" w:color="000000"/>
            </w:tcBorders>
          </w:tcPr>
          <w:p w14:paraId="74F93846" w14:textId="77777777" w:rsidR="00CF4F39" w:rsidRDefault="00E46F72">
            <w:pPr>
              <w:jc w:val="center"/>
              <w:rPr>
                <w:sz w:val="24"/>
                <w:szCs w:val="24"/>
              </w:rPr>
            </w:pPr>
            <w:r>
              <w:rPr>
                <w:sz w:val="24"/>
                <w:szCs w:val="24"/>
              </w:rPr>
              <w:t>2.3</w:t>
            </w:r>
          </w:p>
        </w:tc>
        <w:tc>
          <w:tcPr>
            <w:tcW w:w="8948" w:type="dxa"/>
            <w:tcBorders>
              <w:top w:val="single" w:sz="4" w:space="0" w:color="000000"/>
              <w:left w:val="single" w:sz="4" w:space="0" w:color="000000"/>
              <w:bottom w:val="single" w:sz="4" w:space="0" w:color="000000"/>
              <w:right w:val="single" w:sz="4" w:space="0" w:color="000000"/>
            </w:tcBorders>
          </w:tcPr>
          <w:p w14:paraId="17F0D137" w14:textId="77777777" w:rsidR="00CF4F39" w:rsidRDefault="00E46F72">
            <w:pPr>
              <w:rPr>
                <w:b/>
                <w:sz w:val="24"/>
                <w:szCs w:val="24"/>
              </w:rPr>
            </w:pPr>
            <w:r>
              <w:rPr>
                <w:sz w:val="24"/>
                <w:szCs w:val="24"/>
              </w:rPr>
              <w:t>Параллельность плоскостей. Параллельное проектирование</w:t>
            </w:r>
          </w:p>
        </w:tc>
        <w:tc>
          <w:tcPr>
            <w:tcW w:w="1921" w:type="dxa"/>
            <w:tcBorders>
              <w:top w:val="single" w:sz="4" w:space="0" w:color="000000"/>
              <w:left w:val="single" w:sz="4" w:space="0" w:color="000000"/>
              <w:bottom w:val="single" w:sz="4" w:space="0" w:color="000000"/>
              <w:right w:val="single" w:sz="4" w:space="0" w:color="000000"/>
            </w:tcBorders>
          </w:tcPr>
          <w:p w14:paraId="0C96E128"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13487B86" w14:textId="77777777" w:rsidR="00CF4F39" w:rsidRDefault="00CF4F39">
            <w:pPr>
              <w:pBdr>
                <w:top w:val="nil"/>
                <w:left w:val="nil"/>
                <w:bottom w:val="nil"/>
                <w:right w:val="nil"/>
                <w:between w:val="nil"/>
              </w:pBdr>
              <w:spacing w:line="276" w:lineRule="auto"/>
              <w:rPr>
                <w:sz w:val="24"/>
                <w:szCs w:val="24"/>
              </w:rPr>
            </w:pPr>
          </w:p>
        </w:tc>
      </w:tr>
      <w:tr w:rsidR="00CF4F39" w14:paraId="76AAD93B" w14:textId="77777777">
        <w:tc>
          <w:tcPr>
            <w:tcW w:w="1367" w:type="dxa"/>
            <w:tcBorders>
              <w:top w:val="single" w:sz="4" w:space="0" w:color="000000"/>
              <w:left w:val="single" w:sz="4" w:space="0" w:color="000000"/>
              <w:bottom w:val="single" w:sz="4" w:space="0" w:color="000000"/>
              <w:right w:val="single" w:sz="4" w:space="0" w:color="000000"/>
            </w:tcBorders>
          </w:tcPr>
          <w:p w14:paraId="4015432F" w14:textId="77777777" w:rsidR="00CF4F39" w:rsidRDefault="00E46F72">
            <w:pPr>
              <w:jc w:val="center"/>
              <w:rPr>
                <w:sz w:val="24"/>
                <w:szCs w:val="24"/>
              </w:rPr>
            </w:pPr>
            <w:r>
              <w:rPr>
                <w:sz w:val="24"/>
                <w:szCs w:val="24"/>
              </w:rPr>
              <w:t>2.4</w:t>
            </w:r>
          </w:p>
        </w:tc>
        <w:tc>
          <w:tcPr>
            <w:tcW w:w="8948" w:type="dxa"/>
            <w:tcBorders>
              <w:top w:val="single" w:sz="4" w:space="0" w:color="000000"/>
              <w:left w:val="single" w:sz="4" w:space="0" w:color="000000"/>
              <w:bottom w:val="single" w:sz="4" w:space="0" w:color="000000"/>
              <w:right w:val="single" w:sz="4" w:space="0" w:color="000000"/>
            </w:tcBorders>
          </w:tcPr>
          <w:p w14:paraId="0ABF4881" w14:textId="77777777" w:rsidR="00CF4F39" w:rsidRDefault="00E46F72">
            <w:pPr>
              <w:rPr>
                <w:b/>
                <w:sz w:val="24"/>
                <w:szCs w:val="24"/>
              </w:rPr>
            </w:pPr>
            <w:r>
              <w:rPr>
                <w:sz w:val="24"/>
                <w:szCs w:val="24"/>
              </w:rPr>
              <w:t>Перпендикулярность прямых, прямой и плоскости</w:t>
            </w:r>
          </w:p>
        </w:tc>
        <w:tc>
          <w:tcPr>
            <w:tcW w:w="1921" w:type="dxa"/>
            <w:tcBorders>
              <w:top w:val="single" w:sz="4" w:space="0" w:color="000000"/>
              <w:left w:val="single" w:sz="4" w:space="0" w:color="000000"/>
              <w:bottom w:val="single" w:sz="4" w:space="0" w:color="000000"/>
              <w:right w:val="single" w:sz="4" w:space="0" w:color="000000"/>
            </w:tcBorders>
          </w:tcPr>
          <w:p w14:paraId="674D3BF3"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1901D73C" w14:textId="77777777" w:rsidR="00CF4F39" w:rsidRDefault="00CF4F39">
            <w:pPr>
              <w:pBdr>
                <w:top w:val="nil"/>
                <w:left w:val="nil"/>
                <w:bottom w:val="nil"/>
                <w:right w:val="nil"/>
                <w:between w:val="nil"/>
              </w:pBdr>
              <w:spacing w:line="276" w:lineRule="auto"/>
              <w:rPr>
                <w:sz w:val="24"/>
                <w:szCs w:val="24"/>
              </w:rPr>
            </w:pPr>
          </w:p>
        </w:tc>
      </w:tr>
      <w:tr w:rsidR="00CF4F39" w14:paraId="357A00E7" w14:textId="77777777">
        <w:tc>
          <w:tcPr>
            <w:tcW w:w="1367" w:type="dxa"/>
            <w:tcBorders>
              <w:top w:val="single" w:sz="4" w:space="0" w:color="000000"/>
              <w:left w:val="single" w:sz="4" w:space="0" w:color="000000"/>
              <w:bottom w:val="single" w:sz="4" w:space="0" w:color="000000"/>
              <w:right w:val="single" w:sz="4" w:space="0" w:color="000000"/>
            </w:tcBorders>
          </w:tcPr>
          <w:p w14:paraId="135CB4BB" w14:textId="77777777" w:rsidR="00CF4F39" w:rsidRDefault="00E46F72">
            <w:pPr>
              <w:jc w:val="center"/>
              <w:rPr>
                <w:sz w:val="24"/>
                <w:szCs w:val="24"/>
              </w:rPr>
            </w:pPr>
            <w:r>
              <w:rPr>
                <w:sz w:val="24"/>
                <w:szCs w:val="24"/>
              </w:rPr>
              <w:t>2.5</w:t>
            </w:r>
          </w:p>
        </w:tc>
        <w:tc>
          <w:tcPr>
            <w:tcW w:w="8948" w:type="dxa"/>
            <w:tcBorders>
              <w:top w:val="single" w:sz="4" w:space="0" w:color="000000"/>
              <w:left w:val="single" w:sz="4" w:space="0" w:color="000000"/>
              <w:bottom w:val="single" w:sz="4" w:space="0" w:color="000000"/>
              <w:right w:val="single" w:sz="4" w:space="0" w:color="000000"/>
            </w:tcBorders>
          </w:tcPr>
          <w:p w14:paraId="668E2CFE" w14:textId="77777777" w:rsidR="00CF4F39" w:rsidRDefault="00E46F72">
            <w:pPr>
              <w:rPr>
                <w:b/>
                <w:sz w:val="24"/>
                <w:szCs w:val="24"/>
              </w:rPr>
            </w:pPr>
            <w:r>
              <w:rPr>
                <w:sz w:val="24"/>
                <w:szCs w:val="24"/>
              </w:rPr>
              <w:t>Перпендикулярность плоскостей. Перпендикуляр и наклонная</w:t>
            </w:r>
          </w:p>
        </w:tc>
        <w:tc>
          <w:tcPr>
            <w:tcW w:w="1921" w:type="dxa"/>
            <w:tcBorders>
              <w:top w:val="single" w:sz="4" w:space="0" w:color="000000"/>
              <w:left w:val="single" w:sz="4" w:space="0" w:color="000000"/>
              <w:bottom w:val="single" w:sz="4" w:space="0" w:color="000000"/>
              <w:right w:val="single" w:sz="4" w:space="0" w:color="000000"/>
            </w:tcBorders>
          </w:tcPr>
          <w:p w14:paraId="7760FBE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5EAD3292" w14:textId="77777777" w:rsidR="00CF4F39" w:rsidRDefault="00CF4F39">
            <w:pPr>
              <w:pBdr>
                <w:top w:val="nil"/>
                <w:left w:val="nil"/>
                <w:bottom w:val="nil"/>
                <w:right w:val="nil"/>
                <w:between w:val="nil"/>
              </w:pBdr>
              <w:spacing w:line="276" w:lineRule="auto"/>
              <w:rPr>
                <w:sz w:val="24"/>
                <w:szCs w:val="24"/>
              </w:rPr>
            </w:pPr>
          </w:p>
        </w:tc>
      </w:tr>
      <w:tr w:rsidR="00CF4F39" w14:paraId="5A9DD450" w14:textId="77777777">
        <w:tc>
          <w:tcPr>
            <w:tcW w:w="1367" w:type="dxa"/>
            <w:tcBorders>
              <w:top w:val="single" w:sz="4" w:space="0" w:color="000000"/>
              <w:left w:val="single" w:sz="4" w:space="0" w:color="000000"/>
              <w:bottom w:val="single" w:sz="4" w:space="0" w:color="000000"/>
              <w:right w:val="single" w:sz="4" w:space="0" w:color="000000"/>
            </w:tcBorders>
          </w:tcPr>
          <w:p w14:paraId="24816D0B" w14:textId="77777777" w:rsidR="00CF4F39" w:rsidRDefault="00E46F72">
            <w:pPr>
              <w:jc w:val="center"/>
              <w:rPr>
                <w:sz w:val="24"/>
                <w:szCs w:val="24"/>
              </w:rPr>
            </w:pPr>
            <w:r>
              <w:rPr>
                <w:sz w:val="24"/>
                <w:szCs w:val="24"/>
              </w:rPr>
              <w:t>2.6</w:t>
            </w:r>
          </w:p>
        </w:tc>
        <w:tc>
          <w:tcPr>
            <w:tcW w:w="8948" w:type="dxa"/>
            <w:tcBorders>
              <w:top w:val="single" w:sz="4" w:space="0" w:color="000000"/>
              <w:left w:val="single" w:sz="4" w:space="0" w:color="000000"/>
              <w:bottom w:val="single" w:sz="4" w:space="0" w:color="000000"/>
              <w:right w:val="single" w:sz="4" w:space="0" w:color="000000"/>
            </w:tcBorders>
          </w:tcPr>
          <w:p w14:paraId="144111A5" w14:textId="77777777" w:rsidR="00CF4F39" w:rsidRDefault="00E46F72">
            <w:pPr>
              <w:rPr>
                <w:b/>
                <w:sz w:val="24"/>
                <w:szCs w:val="24"/>
              </w:rPr>
            </w:pPr>
            <w:r>
              <w:rPr>
                <w:sz w:val="24"/>
                <w:szCs w:val="24"/>
              </w:rPr>
              <w:t>Теорема о трех перпендикулярах</w:t>
            </w:r>
          </w:p>
        </w:tc>
        <w:tc>
          <w:tcPr>
            <w:tcW w:w="1921" w:type="dxa"/>
            <w:tcBorders>
              <w:top w:val="single" w:sz="4" w:space="0" w:color="000000"/>
              <w:left w:val="single" w:sz="4" w:space="0" w:color="000000"/>
              <w:bottom w:val="single" w:sz="4" w:space="0" w:color="000000"/>
              <w:right w:val="single" w:sz="4" w:space="0" w:color="000000"/>
            </w:tcBorders>
          </w:tcPr>
          <w:p w14:paraId="1F4EA7D5"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27895565" w14:textId="77777777" w:rsidR="00CF4F39" w:rsidRDefault="00CF4F39">
            <w:pPr>
              <w:pBdr>
                <w:top w:val="nil"/>
                <w:left w:val="nil"/>
                <w:bottom w:val="nil"/>
                <w:right w:val="nil"/>
                <w:between w:val="nil"/>
              </w:pBdr>
              <w:spacing w:line="276" w:lineRule="auto"/>
              <w:rPr>
                <w:sz w:val="24"/>
                <w:szCs w:val="24"/>
              </w:rPr>
            </w:pPr>
          </w:p>
        </w:tc>
      </w:tr>
      <w:tr w:rsidR="00CF4F39" w14:paraId="5E0F7A12" w14:textId="77777777">
        <w:tc>
          <w:tcPr>
            <w:tcW w:w="1367" w:type="dxa"/>
            <w:tcBorders>
              <w:top w:val="single" w:sz="4" w:space="0" w:color="000000"/>
              <w:left w:val="single" w:sz="4" w:space="0" w:color="000000"/>
              <w:bottom w:val="single" w:sz="4" w:space="0" w:color="000000"/>
              <w:right w:val="single" w:sz="4" w:space="0" w:color="000000"/>
            </w:tcBorders>
          </w:tcPr>
          <w:p w14:paraId="73E6EBFB" w14:textId="77777777" w:rsidR="00CF4F39" w:rsidRDefault="00E46F72">
            <w:pPr>
              <w:jc w:val="center"/>
              <w:rPr>
                <w:sz w:val="24"/>
                <w:szCs w:val="24"/>
              </w:rPr>
            </w:pPr>
            <w:r>
              <w:rPr>
                <w:sz w:val="24"/>
                <w:szCs w:val="24"/>
              </w:rPr>
              <w:t>2.7</w:t>
            </w:r>
          </w:p>
        </w:tc>
        <w:tc>
          <w:tcPr>
            <w:tcW w:w="8948" w:type="dxa"/>
            <w:tcBorders>
              <w:top w:val="single" w:sz="4" w:space="0" w:color="000000"/>
              <w:left w:val="single" w:sz="4" w:space="0" w:color="000000"/>
              <w:bottom w:val="single" w:sz="4" w:space="0" w:color="000000"/>
              <w:right w:val="single" w:sz="4" w:space="0" w:color="000000"/>
            </w:tcBorders>
          </w:tcPr>
          <w:p w14:paraId="7CF8041A" w14:textId="77777777" w:rsidR="00CF4F39" w:rsidRDefault="00E46F72">
            <w:pPr>
              <w:rPr>
                <w:sz w:val="24"/>
                <w:szCs w:val="24"/>
              </w:rPr>
            </w:pPr>
            <w:r>
              <w:rPr>
                <w:sz w:val="24"/>
                <w:szCs w:val="24"/>
              </w:rPr>
              <w:t>Контрольная работа «Прямые и плоскости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51C24677"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right w:val="single" w:sz="4" w:space="0" w:color="000000"/>
            </w:tcBorders>
          </w:tcPr>
          <w:p w14:paraId="25162829" w14:textId="77777777" w:rsidR="00CF4F39" w:rsidRDefault="00CF4F39">
            <w:pPr>
              <w:pBdr>
                <w:top w:val="nil"/>
                <w:left w:val="nil"/>
                <w:bottom w:val="nil"/>
                <w:right w:val="nil"/>
                <w:between w:val="nil"/>
              </w:pBdr>
              <w:spacing w:line="276" w:lineRule="auto"/>
              <w:rPr>
                <w:sz w:val="24"/>
                <w:szCs w:val="24"/>
              </w:rPr>
            </w:pPr>
          </w:p>
        </w:tc>
      </w:tr>
      <w:tr w:rsidR="00CF4F39" w14:paraId="5CF39603" w14:textId="77777777">
        <w:tc>
          <w:tcPr>
            <w:tcW w:w="1367" w:type="dxa"/>
            <w:tcBorders>
              <w:top w:val="single" w:sz="4" w:space="0" w:color="000000"/>
              <w:left w:val="single" w:sz="4" w:space="0" w:color="000000"/>
              <w:bottom w:val="single" w:sz="4" w:space="0" w:color="000000"/>
              <w:right w:val="single" w:sz="4" w:space="0" w:color="000000"/>
            </w:tcBorders>
          </w:tcPr>
          <w:p w14:paraId="12CAE1D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C463AF7"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7D50CB00" w14:textId="77777777" w:rsidR="00CF4F39" w:rsidRDefault="00CF4F39">
            <w:pPr>
              <w:jc w:val="center"/>
              <w:rPr>
                <w:sz w:val="24"/>
                <w:szCs w:val="24"/>
              </w:rPr>
            </w:pPr>
          </w:p>
        </w:tc>
        <w:tc>
          <w:tcPr>
            <w:tcW w:w="2467" w:type="dxa"/>
            <w:vMerge/>
            <w:tcBorders>
              <w:top w:val="single" w:sz="4" w:space="0" w:color="000000"/>
              <w:left w:val="single" w:sz="4" w:space="0" w:color="000000"/>
              <w:right w:val="single" w:sz="4" w:space="0" w:color="000000"/>
            </w:tcBorders>
          </w:tcPr>
          <w:p w14:paraId="1F88C4D3" w14:textId="77777777" w:rsidR="00CF4F39" w:rsidRDefault="00CF4F39">
            <w:pPr>
              <w:pBdr>
                <w:top w:val="nil"/>
                <w:left w:val="nil"/>
                <w:bottom w:val="nil"/>
                <w:right w:val="nil"/>
                <w:between w:val="nil"/>
              </w:pBdr>
              <w:spacing w:line="276" w:lineRule="auto"/>
              <w:rPr>
                <w:sz w:val="24"/>
                <w:szCs w:val="24"/>
              </w:rPr>
            </w:pPr>
          </w:p>
        </w:tc>
      </w:tr>
      <w:tr w:rsidR="00CF4F39" w14:paraId="416CC5B9" w14:textId="77777777">
        <w:tc>
          <w:tcPr>
            <w:tcW w:w="1367" w:type="dxa"/>
            <w:tcBorders>
              <w:top w:val="single" w:sz="4" w:space="0" w:color="000000"/>
              <w:left w:val="single" w:sz="4" w:space="0" w:color="000000"/>
              <w:bottom w:val="single" w:sz="4" w:space="0" w:color="000000"/>
              <w:right w:val="single" w:sz="4" w:space="0" w:color="000000"/>
            </w:tcBorders>
          </w:tcPr>
          <w:p w14:paraId="07CED63F" w14:textId="77777777" w:rsidR="00CF4F39" w:rsidRDefault="00E46F72">
            <w:pPr>
              <w:jc w:val="center"/>
              <w:rPr>
                <w:sz w:val="24"/>
                <w:szCs w:val="24"/>
              </w:rPr>
            </w:pPr>
            <w:r>
              <w:rPr>
                <w:sz w:val="24"/>
                <w:szCs w:val="24"/>
              </w:rPr>
              <w:t>2.8</w:t>
            </w:r>
          </w:p>
        </w:tc>
        <w:tc>
          <w:tcPr>
            <w:tcW w:w="8948" w:type="dxa"/>
            <w:tcBorders>
              <w:top w:val="single" w:sz="4" w:space="0" w:color="000000"/>
              <w:left w:val="single" w:sz="4" w:space="0" w:color="000000"/>
              <w:bottom w:val="single" w:sz="4" w:space="0" w:color="000000"/>
              <w:right w:val="single" w:sz="4" w:space="0" w:color="000000"/>
            </w:tcBorders>
          </w:tcPr>
          <w:p w14:paraId="24FDEA9B" w14:textId="77777777" w:rsidR="00CF4F39" w:rsidRDefault="00E46F72">
            <w:pPr>
              <w:rPr>
                <w:sz w:val="24"/>
                <w:szCs w:val="24"/>
              </w:rPr>
            </w:pPr>
            <w:r>
              <w:rPr>
                <w:sz w:val="24"/>
                <w:szCs w:val="24"/>
              </w:rPr>
              <w:t>Прямые и плоскости в архитектуре и строительстве</w:t>
            </w:r>
          </w:p>
        </w:tc>
        <w:tc>
          <w:tcPr>
            <w:tcW w:w="1921" w:type="dxa"/>
            <w:tcBorders>
              <w:top w:val="single" w:sz="4" w:space="0" w:color="000000"/>
              <w:left w:val="single" w:sz="4" w:space="0" w:color="000000"/>
              <w:bottom w:val="single" w:sz="4" w:space="0" w:color="000000"/>
              <w:right w:val="single" w:sz="4" w:space="0" w:color="000000"/>
            </w:tcBorders>
          </w:tcPr>
          <w:p w14:paraId="3C1E0D3B"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right w:val="single" w:sz="4" w:space="0" w:color="000000"/>
            </w:tcBorders>
          </w:tcPr>
          <w:p w14:paraId="67EE70DD" w14:textId="77777777" w:rsidR="00CF4F39" w:rsidRDefault="00CF4F39">
            <w:pPr>
              <w:pBdr>
                <w:top w:val="nil"/>
                <w:left w:val="nil"/>
                <w:bottom w:val="nil"/>
                <w:right w:val="nil"/>
                <w:between w:val="nil"/>
              </w:pBdr>
              <w:spacing w:line="276" w:lineRule="auto"/>
              <w:rPr>
                <w:i/>
                <w:sz w:val="24"/>
                <w:szCs w:val="24"/>
              </w:rPr>
            </w:pPr>
          </w:p>
        </w:tc>
      </w:tr>
      <w:tr w:rsidR="00CF4F39" w14:paraId="55F456AC" w14:textId="77777777">
        <w:tc>
          <w:tcPr>
            <w:tcW w:w="1367" w:type="dxa"/>
            <w:tcBorders>
              <w:top w:val="single" w:sz="4" w:space="0" w:color="000000"/>
              <w:left w:val="single" w:sz="4" w:space="0" w:color="000000"/>
              <w:bottom w:val="single" w:sz="4" w:space="0" w:color="000000"/>
              <w:right w:val="single" w:sz="4" w:space="0" w:color="000000"/>
            </w:tcBorders>
          </w:tcPr>
          <w:p w14:paraId="04EA1238"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2C990D0" w14:textId="77777777" w:rsidR="00CF4F39" w:rsidRDefault="00E46F72">
            <w:pPr>
              <w:rPr>
                <w:b/>
                <w:sz w:val="24"/>
                <w:szCs w:val="24"/>
              </w:rPr>
            </w:pPr>
            <w:r>
              <w:rPr>
                <w:b/>
                <w:sz w:val="24"/>
                <w:szCs w:val="24"/>
              </w:rPr>
              <w:t>Самостоятельная работа</w:t>
            </w:r>
            <w:r>
              <w:rPr>
                <w:b/>
                <w:i/>
                <w:color w:val="000000"/>
                <w:sz w:val="24"/>
                <w:szCs w:val="24"/>
              </w:rPr>
              <w:t xml:space="preserve">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29C54452" w14:textId="77777777" w:rsidR="00CF4F39" w:rsidRDefault="00CF4F39">
            <w:pPr>
              <w:jc w:val="center"/>
              <w:rPr>
                <w:i/>
                <w:sz w:val="24"/>
                <w:szCs w:val="24"/>
              </w:rPr>
            </w:pPr>
          </w:p>
        </w:tc>
        <w:tc>
          <w:tcPr>
            <w:tcW w:w="2467" w:type="dxa"/>
            <w:vMerge/>
            <w:tcBorders>
              <w:top w:val="single" w:sz="4" w:space="0" w:color="000000"/>
              <w:left w:val="single" w:sz="4" w:space="0" w:color="000000"/>
              <w:right w:val="single" w:sz="4" w:space="0" w:color="000000"/>
            </w:tcBorders>
          </w:tcPr>
          <w:p w14:paraId="0FDABF94" w14:textId="77777777" w:rsidR="00CF4F39" w:rsidRDefault="00CF4F39">
            <w:pPr>
              <w:pBdr>
                <w:top w:val="nil"/>
                <w:left w:val="nil"/>
                <w:bottom w:val="nil"/>
                <w:right w:val="nil"/>
                <w:between w:val="nil"/>
              </w:pBdr>
              <w:spacing w:line="276" w:lineRule="auto"/>
              <w:rPr>
                <w:i/>
                <w:sz w:val="24"/>
                <w:szCs w:val="24"/>
              </w:rPr>
            </w:pPr>
          </w:p>
        </w:tc>
      </w:tr>
      <w:tr w:rsidR="00CF4F39" w14:paraId="2A46B84C" w14:textId="77777777">
        <w:tc>
          <w:tcPr>
            <w:tcW w:w="1367" w:type="dxa"/>
            <w:tcBorders>
              <w:top w:val="single" w:sz="4" w:space="0" w:color="000000"/>
              <w:left w:val="single" w:sz="4" w:space="0" w:color="000000"/>
              <w:bottom w:val="single" w:sz="4" w:space="0" w:color="000000"/>
              <w:right w:val="single" w:sz="4" w:space="0" w:color="000000"/>
            </w:tcBorders>
          </w:tcPr>
          <w:p w14:paraId="19ADF062"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0EBA8A8" w14:textId="77777777" w:rsidR="00CF4F39" w:rsidRDefault="00E46F72">
            <w:pPr>
              <w:rPr>
                <w:sz w:val="24"/>
                <w:szCs w:val="24"/>
              </w:rPr>
            </w:pPr>
            <w:r>
              <w:rPr>
                <w:sz w:val="24"/>
                <w:szCs w:val="24"/>
              </w:rPr>
              <w:t>Геометрические преобразования пространства: параллельный перенос, симметрия относительно плоскости.</w:t>
            </w:r>
          </w:p>
          <w:p w14:paraId="2BB212B1" w14:textId="77777777" w:rsidR="00CF4F39" w:rsidRDefault="00E46F72">
            <w:pPr>
              <w:rPr>
                <w:sz w:val="24"/>
                <w:szCs w:val="24"/>
              </w:rPr>
            </w:pPr>
            <w:r>
              <w:rPr>
                <w:sz w:val="24"/>
                <w:szCs w:val="24"/>
              </w:rPr>
              <w:t>Параллельное проектирование. Площадь</w:t>
            </w:r>
            <w:r>
              <w:rPr>
                <w:i/>
                <w:sz w:val="24"/>
                <w:szCs w:val="24"/>
              </w:rPr>
              <w:t> </w:t>
            </w:r>
            <w:r>
              <w:rPr>
                <w:sz w:val="24"/>
                <w:szCs w:val="24"/>
              </w:rPr>
              <w:t>ортогональной</w:t>
            </w:r>
            <w:r>
              <w:rPr>
                <w:i/>
                <w:sz w:val="24"/>
                <w:szCs w:val="24"/>
              </w:rPr>
              <w:t> </w:t>
            </w:r>
            <w:r>
              <w:rPr>
                <w:sz w:val="24"/>
                <w:szCs w:val="24"/>
              </w:rPr>
              <w:t>проекции</w:t>
            </w:r>
            <w:r>
              <w:rPr>
                <w:i/>
                <w:sz w:val="24"/>
                <w:szCs w:val="24"/>
              </w:rPr>
              <w:t>.</w:t>
            </w:r>
            <w:r>
              <w:rPr>
                <w:sz w:val="24"/>
                <w:szCs w:val="24"/>
              </w:rPr>
              <w:t> Изображение пространственных фигур.</w:t>
            </w:r>
          </w:p>
        </w:tc>
        <w:tc>
          <w:tcPr>
            <w:tcW w:w="1921" w:type="dxa"/>
            <w:tcBorders>
              <w:top w:val="single" w:sz="4" w:space="0" w:color="000000"/>
              <w:left w:val="single" w:sz="4" w:space="0" w:color="000000"/>
              <w:bottom w:val="single" w:sz="4" w:space="0" w:color="000000"/>
              <w:right w:val="single" w:sz="4" w:space="0" w:color="000000"/>
            </w:tcBorders>
          </w:tcPr>
          <w:p w14:paraId="6983EC16"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right w:val="single" w:sz="4" w:space="0" w:color="000000"/>
            </w:tcBorders>
          </w:tcPr>
          <w:p w14:paraId="0504F564" w14:textId="77777777" w:rsidR="00CF4F39" w:rsidRDefault="00CF4F39">
            <w:pPr>
              <w:pBdr>
                <w:top w:val="nil"/>
                <w:left w:val="nil"/>
                <w:bottom w:val="nil"/>
                <w:right w:val="nil"/>
                <w:between w:val="nil"/>
              </w:pBdr>
              <w:spacing w:line="276" w:lineRule="auto"/>
              <w:rPr>
                <w:i/>
                <w:sz w:val="24"/>
                <w:szCs w:val="24"/>
              </w:rPr>
            </w:pPr>
          </w:p>
        </w:tc>
      </w:tr>
      <w:tr w:rsidR="00CF4F39" w14:paraId="1AE17841" w14:textId="77777777">
        <w:tc>
          <w:tcPr>
            <w:tcW w:w="1367" w:type="dxa"/>
            <w:tcBorders>
              <w:top w:val="single" w:sz="4" w:space="0" w:color="000000"/>
              <w:left w:val="single" w:sz="4" w:space="0" w:color="000000"/>
              <w:bottom w:val="single" w:sz="4" w:space="0" w:color="000000"/>
              <w:right w:val="single" w:sz="4" w:space="0" w:color="000000"/>
            </w:tcBorders>
          </w:tcPr>
          <w:p w14:paraId="76191392"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B10D1AF" w14:textId="77777777" w:rsidR="00CF4F39" w:rsidRDefault="00E46F72">
            <w:pPr>
              <w:rPr>
                <w:sz w:val="24"/>
                <w:szCs w:val="24"/>
              </w:rPr>
            </w:pPr>
            <w:r>
              <w:rPr>
                <w:sz w:val="24"/>
                <w:szCs w:val="24"/>
              </w:rPr>
              <w:t>Создание электронной презентации по теме.</w:t>
            </w:r>
          </w:p>
        </w:tc>
        <w:tc>
          <w:tcPr>
            <w:tcW w:w="1921" w:type="dxa"/>
            <w:tcBorders>
              <w:top w:val="single" w:sz="4" w:space="0" w:color="000000"/>
              <w:left w:val="single" w:sz="4" w:space="0" w:color="000000"/>
              <w:bottom w:val="single" w:sz="4" w:space="0" w:color="000000"/>
              <w:right w:val="single" w:sz="4" w:space="0" w:color="000000"/>
            </w:tcBorders>
          </w:tcPr>
          <w:p w14:paraId="0F48F3FA"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7CC489A5" w14:textId="77777777" w:rsidR="00CF4F39" w:rsidRDefault="00CF4F39">
            <w:pPr>
              <w:pBdr>
                <w:top w:val="nil"/>
                <w:left w:val="nil"/>
                <w:bottom w:val="nil"/>
                <w:right w:val="nil"/>
                <w:between w:val="nil"/>
              </w:pBdr>
              <w:spacing w:line="276" w:lineRule="auto"/>
              <w:rPr>
                <w:i/>
                <w:sz w:val="24"/>
                <w:szCs w:val="24"/>
              </w:rPr>
            </w:pPr>
          </w:p>
        </w:tc>
      </w:tr>
      <w:tr w:rsidR="00CF4F39" w14:paraId="2B84A23D" w14:textId="77777777">
        <w:tc>
          <w:tcPr>
            <w:tcW w:w="1367" w:type="dxa"/>
            <w:tcBorders>
              <w:top w:val="single" w:sz="4" w:space="0" w:color="000000"/>
              <w:left w:val="single" w:sz="4" w:space="0" w:color="000000"/>
              <w:bottom w:val="single" w:sz="4" w:space="0" w:color="000000"/>
              <w:right w:val="single" w:sz="4" w:space="0" w:color="000000"/>
            </w:tcBorders>
          </w:tcPr>
          <w:p w14:paraId="56CF0C16"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00F83DA"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4E42368F"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5D33E929" w14:textId="77777777" w:rsidR="00CF4F39" w:rsidRDefault="00CF4F39">
            <w:pPr>
              <w:pBdr>
                <w:top w:val="nil"/>
                <w:left w:val="nil"/>
                <w:bottom w:val="nil"/>
                <w:right w:val="nil"/>
                <w:between w:val="nil"/>
              </w:pBdr>
              <w:spacing w:line="276" w:lineRule="auto"/>
              <w:rPr>
                <w:i/>
                <w:sz w:val="24"/>
                <w:szCs w:val="24"/>
              </w:rPr>
            </w:pPr>
          </w:p>
        </w:tc>
      </w:tr>
      <w:tr w:rsidR="00CF4F39" w14:paraId="6D305FEC" w14:textId="77777777">
        <w:tc>
          <w:tcPr>
            <w:tcW w:w="1367" w:type="dxa"/>
            <w:tcBorders>
              <w:top w:val="single" w:sz="4" w:space="0" w:color="000000"/>
              <w:left w:val="single" w:sz="4" w:space="0" w:color="000000"/>
              <w:bottom w:val="single" w:sz="4" w:space="0" w:color="000000"/>
              <w:right w:val="single" w:sz="4" w:space="0" w:color="000000"/>
            </w:tcBorders>
          </w:tcPr>
          <w:p w14:paraId="1A50B78F"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59EA1AC" w14:textId="77777777" w:rsidR="00CF4F39" w:rsidRDefault="00E46F72">
            <w:pPr>
              <w:rPr>
                <w:sz w:val="24"/>
                <w:szCs w:val="24"/>
              </w:rPr>
            </w:pPr>
            <w:r>
              <w:rPr>
                <w:sz w:val="24"/>
                <w:szCs w:val="24"/>
              </w:rPr>
              <w:t xml:space="preserve">Выполнение творческого задания (написание сказки) «Приключения прямой и </w:t>
            </w:r>
            <w:r>
              <w:rPr>
                <w:sz w:val="24"/>
                <w:szCs w:val="24"/>
              </w:rPr>
              <w:lastRenderedPageBreak/>
              <w:t>плоскости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51AD0A37" w14:textId="77777777" w:rsidR="00CF4F39" w:rsidRDefault="00E46F72">
            <w:pPr>
              <w:jc w:val="center"/>
              <w:rPr>
                <w:i/>
                <w:sz w:val="24"/>
                <w:szCs w:val="24"/>
              </w:rPr>
            </w:pPr>
            <w:r>
              <w:rPr>
                <w:i/>
                <w:sz w:val="24"/>
                <w:szCs w:val="24"/>
              </w:rPr>
              <w:lastRenderedPageBreak/>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766DCBCD" w14:textId="77777777" w:rsidR="00CF4F39" w:rsidRDefault="00CF4F39">
            <w:pPr>
              <w:rPr>
                <w:sz w:val="24"/>
                <w:szCs w:val="24"/>
              </w:rPr>
            </w:pPr>
          </w:p>
        </w:tc>
      </w:tr>
      <w:tr w:rsidR="00CF4F39" w14:paraId="27EA3B87" w14:textId="77777777">
        <w:tc>
          <w:tcPr>
            <w:tcW w:w="1367" w:type="dxa"/>
            <w:tcBorders>
              <w:top w:val="single" w:sz="4" w:space="0" w:color="000000"/>
              <w:left w:val="single" w:sz="4" w:space="0" w:color="000000"/>
              <w:bottom w:val="single" w:sz="4" w:space="0" w:color="000000"/>
              <w:right w:val="single" w:sz="4" w:space="0" w:color="000000"/>
            </w:tcBorders>
          </w:tcPr>
          <w:p w14:paraId="73DCC2AA"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724DD2E" w14:textId="77777777" w:rsidR="00CF4F39" w:rsidRDefault="00E46F72">
            <w:pPr>
              <w:rPr>
                <w:sz w:val="24"/>
                <w:szCs w:val="24"/>
              </w:rPr>
            </w:pPr>
            <w:r>
              <w:rPr>
                <w:sz w:val="24"/>
                <w:szCs w:val="24"/>
              </w:rPr>
              <w:t>Изготовление макетов двугранных углов, с заданной градусной мерой.</w:t>
            </w:r>
          </w:p>
        </w:tc>
        <w:tc>
          <w:tcPr>
            <w:tcW w:w="1921" w:type="dxa"/>
            <w:tcBorders>
              <w:top w:val="single" w:sz="4" w:space="0" w:color="000000"/>
              <w:left w:val="single" w:sz="4" w:space="0" w:color="000000"/>
              <w:bottom w:val="single" w:sz="4" w:space="0" w:color="000000"/>
              <w:right w:val="single" w:sz="4" w:space="0" w:color="000000"/>
            </w:tcBorders>
          </w:tcPr>
          <w:p w14:paraId="5C461D6D"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08E3D836" w14:textId="77777777" w:rsidR="00CF4F39" w:rsidRDefault="00CF4F39">
            <w:pPr>
              <w:rPr>
                <w:sz w:val="24"/>
                <w:szCs w:val="24"/>
              </w:rPr>
            </w:pPr>
          </w:p>
        </w:tc>
      </w:tr>
      <w:tr w:rsidR="00CF4F39" w14:paraId="20667A10" w14:textId="77777777">
        <w:tc>
          <w:tcPr>
            <w:tcW w:w="1367" w:type="dxa"/>
            <w:tcBorders>
              <w:top w:val="single" w:sz="4" w:space="0" w:color="000000"/>
              <w:left w:val="single" w:sz="4" w:space="0" w:color="000000"/>
              <w:bottom w:val="single" w:sz="4" w:space="0" w:color="000000"/>
              <w:right w:val="single" w:sz="4" w:space="0" w:color="000000"/>
            </w:tcBorders>
          </w:tcPr>
          <w:p w14:paraId="5FFA6E73" w14:textId="77777777" w:rsidR="00CF4F39" w:rsidRDefault="00E46F72">
            <w:pPr>
              <w:jc w:val="center"/>
              <w:rPr>
                <w:b/>
                <w:sz w:val="24"/>
                <w:szCs w:val="24"/>
              </w:rPr>
            </w:pPr>
            <w:r>
              <w:rPr>
                <w:b/>
                <w:sz w:val="24"/>
                <w:szCs w:val="24"/>
              </w:rPr>
              <w:t>3</w:t>
            </w:r>
          </w:p>
        </w:tc>
        <w:tc>
          <w:tcPr>
            <w:tcW w:w="8948" w:type="dxa"/>
            <w:tcBorders>
              <w:top w:val="single" w:sz="4" w:space="0" w:color="000000"/>
              <w:left w:val="single" w:sz="4" w:space="0" w:color="000000"/>
              <w:bottom w:val="single" w:sz="4" w:space="0" w:color="000000"/>
              <w:right w:val="single" w:sz="4" w:space="0" w:color="000000"/>
            </w:tcBorders>
          </w:tcPr>
          <w:p w14:paraId="256C2BC3" w14:textId="77777777" w:rsidR="00CF4F39" w:rsidRDefault="00E46F72">
            <w:pPr>
              <w:rPr>
                <w:b/>
                <w:sz w:val="24"/>
                <w:szCs w:val="24"/>
              </w:rPr>
            </w:pPr>
            <w:r>
              <w:rPr>
                <w:b/>
                <w:sz w:val="24"/>
                <w:szCs w:val="24"/>
              </w:rPr>
              <w:t>Координаты и векторы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41D7A697" w14:textId="77777777" w:rsidR="00CF4F39" w:rsidRDefault="00E46F72">
            <w:pPr>
              <w:jc w:val="center"/>
              <w:rPr>
                <w:b/>
                <w:sz w:val="24"/>
                <w:szCs w:val="24"/>
              </w:rPr>
            </w:pPr>
            <w:r>
              <w:rPr>
                <w:b/>
                <w:sz w:val="24"/>
                <w:szCs w:val="24"/>
              </w:rPr>
              <w:t>20</w:t>
            </w:r>
          </w:p>
        </w:tc>
        <w:tc>
          <w:tcPr>
            <w:tcW w:w="2467" w:type="dxa"/>
            <w:vMerge w:val="restart"/>
            <w:tcBorders>
              <w:top w:val="single" w:sz="4" w:space="0" w:color="000000"/>
              <w:left w:val="single" w:sz="4" w:space="0" w:color="000000"/>
              <w:right w:val="single" w:sz="4" w:space="0" w:color="000000"/>
            </w:tcBorders>
          </w:tcPr>
          <w:p w14:paraId="091EC507" w14:textId="77777777" w:rsidR="00CF4F39" w:rsidRDefault="00E46F72">
            <w:pPr>
              <w:jc w:val="both"/>
              <w:rPr>
                <w:sz w:val="24"/>
                <w:szCs w:val="24"/>
              </w:rPr>
            </w:pPr>
            <w:r>
              <w:rPr>
                <w:sz w:val="24"/>
                <w:szCs w:val="24"/>
              </w:rPr>
              <w:t>ПРб 08, ПРу 02</w:t>
            </w:r>
          </w:p>
          <w:p w14:paraId="7C794CAB" w14:textId="77777777" w:rsidR="00CF4F39" w:rsidRDefault="00E46F72">
            <w:pPr>
              <w:jc w:val="both"/>
              <w:rPr>
                <w:sz w:val="24"/>
                <w:szCs w:val="24"/>
              </w:rPr>
            </w:pPr>
            <w:r>
              <w:rPr>
                <w:sz w:val="24"/>
                <w:szCs w:val="24"/>
              </w:rPr>
              <w:t>ЛР 06, ЛР 07, ЛР 08</w:t>
            </w:r>
          </w:p>
          <w:p w14:paraId="547F45FD" w14:textId="77777777" w:rsidR="00CF4F39" w:rsidRDefault="00E46F72">
            <w:pPr>
              <w:jc w:val="both"/>
              <w:rPr>
                <w:sz w:val="24"/>
                <w:szCs w:val="24"/>
              </w:rPr>
            </w:pPr>
            <w:r>
              <w:rPr>
                <w:sz w:val="24"/>
                <w:szCs w:val="24"/>
              </w:rPr>
              <w:t>МР 02, МР 04,  МР 05, МР 08</w:t>
            </w:r>
          </w:p>
          <w:p w14:paraId="31ACDD24" w14:textId="77777777" w:rsidR="00CF4F39" w:rsidRDefault="00CF4F39">
            <w:pPr>
              <w:jc w:val="both"/>
              <w:rPr>
                <w:sz w:val="24"/>
                <w:szCs w:val="24"/>
              </w:rPr>
            </w:pPr>
          </w:p>
          <w:p w14:paraId="4FAC8CF0" w14:textId="77777777" w:rsidR="00CF4F39" w:rsidRDefault="00E46F72">
            <w:pPr>
              <w:jc w:val="both"/>
              <w:rPr>
                <w:sz w:val="24"/>
                <w:szCs w:val="24"/>
              </w:rPr>
            </w:pPr>
            <w:r>
              <w:rPr>
                <w:sz w:val="24"/>
                <w:szCs w:val="24"/>
              </w:rPr>
              <w:t>ОК 1, ОК 2, ОК 4, ОК 5, ОК 6, ОК 9</w:t>
            </w:r>
          </w:p>
          <w:p w14:paraId="29A7AB61" w14:textId="77777777" w:rsidR="00CF4F39" w:rsidRDefault="00E46F72">
            <w:pPr>
              <w:jc w:val="both"/>
              <w:rPr>
                <w:sz w:val="24"/>
                <w:szCs w:val="24"/>
              </w:rPr>
            </w:pPr>
            <w:r>
              <w:rPr>
                <w:sz w:val="24"/>
                <w:szCs w:val="24"/>
              </w:rPr>
              <w:t>ПК 2.1</w:t>
            </w:r>
          </w:p>
        </w:tc>
      </w:tr>
      <w:tr w:rsidR="00CF4F39" w14:paraId="5EA31A88" w14:textId="77777777">
        <w:tc>
          <w:tcPr>
            <w:tcW w:w="1367" w:type="dxa"/>
            <w:tcBorders>
              <w:top w:val="single" w:sz="4" w:space="0" w:color="000000"/>
              <w:left w:val="single" w:sz="4" w:space="0" w:color="000000"/>
              <w:bottom w:val="single" w:sz="4" w:space="0" w:color="000000"/>
              <w:right w:val="single" w:sz="4" w:space="0" w:color="000000"/>
            </w:tcBorders>
          </w:tcPr>
          <w:p w14:paraId="166578C7" w14:textId="77777777" w:rsidR="00CF4F39" w:rsidRDefault="00E46F72">
            <w:pPr>
              <w:jc w:val="center"/>
              <w:rPr>
                <w:sz w:val="24"/>
                <w:szCs w:val="24"/>
              </w:rPr>
            </w:pPr>
            <w:r>
              <w:rPr>
                <w:sz w:val="24"/>
                <w:szCs w:val="24"/>
              </w:rPr>
              <w:t>3.1</w:t>
            </w:r>
          </w:p>
        </w:tc>
        <w:tc>
          <w:tcPr>
            <w:tcW w:w="8948" w:type="dxa"/>
            <w:tcBorders>
              <w:top w:val="single" w:sz="4" w:space="0" w:color="000000"/>
              <w:left w:val="single" w:sz="4" w:space="0" w:color="000000"/>
              <w:bottom w:val="single" w:sz="4" w:space="0" w:color="000000"/>
              <w:right w:val="single" w:sz="4" w:space="0" w:color="000000"/>
            </w:tcBorders>
          </w:tcPr>
          <w:p w14:paraId="4DD73047" w14:textId="77777777" w:rsidR="00CF4F39" w:rsidRDefault="00E46F72">
            <w:pPr>
              <w:rPr>
                <w:b/>
                <w:sz w:val="24"/>
                <w:szCs w:val="24"/>
              </w:rPr>
            </w:pPr>
            <w:r>
              <w:rPr>
                <w:sz w:val="24"/>
                <w:szCs w:val="24"/>
              </w:rPr>
              <w:t>Декартовы координаты в пространстве. Расстояние между двумя точками</w:t>
            </w:r>
          </w:p>
        </w:tc>
        <w:tc>
          <w:tcPr>
            <w:tcW w:w="1921" w:type="dxa"/>
            <w:tcBorders>
              <w:top w:val="single" w:sz="4" w:space="0" w:color="000000"/>
              <w:left w:val="single" w:sz="4" w:space="0" w:color="000000"/>
              <w:bottom w:val="single" w:sz="4" w:space="0" w:color="000000"/>
              <w:right w:val="single" w:sz="4" w:space="0" w:color="000000"/>
            </w:tcBorders>
          </w:tcPr>
          <w:p w14:paraId="5363E04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39A0888B" w14:textId="77777777" w:rsidR="00CF4F39" w:rsidRDefault="00CF4F39">
            <w:pPr>
              <w:pBdr>
                <w:top w:val="nil"/>
                <w:left w:val="nil"/>
                <w:bottom w:val="nil"/>
                <w:right w:val="nil"/>
                <w:between w:val="nil"/>
              </w:pBdr>
              <w:spacing w:line="276" w:lineRule="auto"/>
              <w:rPr>
                <w:sz w:val="24"/>
                <w:szCs w:val="24"/>
              </w:rPr>
            </w:pPr>
          </w:p>
        </w:tc>
      </w:tr>
      <w:tr w:rsidR="00CF4F39" w14:paraId="19918463" w14:textId="77777777">
        <w:tc>
          <w:tcPr>
            <w:tcW w:w="1367" w:type="dxa"/>
            <w:tcBorders>
              <w:top w:val="single" w:sz="4" w:space="0" w:color="000000"/>
              <w:left w:val="single" w:sz="4" w:space="0" w:color="000000"/>
              <w:bottom w:val="single" w:sz="4" w:space="0" w:color="000000"/>
              <w:right w:val="single" w:sz="4" w:space="0" w:color="000000"/>
            </w:tcBorders>
          </w:tcPr>
          <w:p w14:paraId="323DABAC" w14:textId="77777777" w:rsidR="00CF4F39" w:rsidRDefault="00E46F72">
            <w:pPr>
              <w:jc w:val="center"/>
              <w:rPr>
                <w:sz w:val="24"/>
                <w:szCs w:val="24"/>
              </w:rPr>
            </w:pPr>
            <w:r>
              <w:rPr>
                <w:sz w:val="24"/>
                <w:szCs w:val="24"/>
              </w:rPr>
              <w:t>3.2</w:t>
            </w:r>
          </w:p>
        </w:tc>
        <w:tc>
          <w:tcPr>
            <w:tcW w:w="8948" w:type="dxa"/>
            <w:tcBorders>
              <w:top w:val="single" w:sz="4" w:space="0" w:color="000000"/>
              <w:left w:val="single" w:sz="4" w:space="0" w:color="000000"/>
              <w:bottom w:val="single" w:sz="4" w:space="0" w:color="000000"/>
              <w:right w:val="single" w:sz="4" w:space="0" w:color="000000"/>
            </w:tcBorders>
          </w:tcPr>
          <w:p w14:paraId="02EFBE47" w14:textId="77777777" w:rsidR="00CF4F39" w:rsidRDefault="00E46F72">
            <w:pPr>
              <w:rPr>
                <w:b/>
                <w:sz w:val="24"/>
                <w:szCs w:val="24"/>
              </w:rPr>
            </w:pPr>
            <w:r>
              <w:rPr>
                <w:sz w:val="24"/>
                <w:szCs w:val="24"/>
              </w:rPr>
              <w:t>Векторы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426366A3"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7A654192" w14:textId="77777777" w:rsidR="00CF4F39" w:rsidRDefault="00CF4F39">
            <w:pPr>
              <w:pBdr>
                <w:top w:val="nil"/>
                <w:left w:val="nil"/>
                <w:bottom w:val="nil"/>
                <w:right w:val="nil"/>
                <w:between w:val="nil"/>
              </w:pBdr>
              <w:spacing w:line="276" w:lineRule="auto"/>
              <w:rPr>
                <w:sz w:val="24"/>
                <w:szCs w:val="24"/>
              </w:rPr>
            </w:pPr>
          </w:p>
        </w:tc>
      </w:tr>
      <w:tr w:rsidR="00CF4F39" w14:paraId="2549A241" w14:textId="77777777">
        <w:tc>
          <w:tcPr>
            <w:tcW w:w="1367" w:type="dxa"/>
            <w:tcBorders>
              <w:top w:val="single" w:sz="4" w:space="0" w:color="000000"/>
              <w:left w:val="single" w:sz="4" w:space="0" w:color="000000"/>
              <w:bottom w:val="single" w:sz="4" w:space="0" w:color="000000"/>
              <w:right w:val="single" w:sz="4" w:space="0" w:color="000000"/>
            </w:tcBorders>
          </w:tcPr>
          <w:p w14:paraId="7E9097A9" w14:textId="77777777" w:rsidR="00CF4F39" w:rsidRDefault="00E46F72">
            <w:pPr>
              <w:jc w:val="center"/>
              <w:rPr>
                <w:sz w:val="24"/>
                <w:szCs w:val="24"/>
              </w:rPr>
            </w:pPr>
            <w:r>
              <w:rPr>
                <w:sz w:val="24"/>
                <w:szCs w:val="24"/>
              </w:rPr>
              <w:t>3.3</w:t>
            </w:r>
          </w:p>
        </w:tc>
        <w:tc>
          <w:tcPr>
            <w:tcW w:w="8948" w:type="dxa"/>
            <w:tcBorders>
              <w:top w:val="single" w:sz="4" w:space="0" w:color="000000"/>
              <w:left w:val="single" w:sz="4" w:space="0" w:color="000000"/>
              <w:bottom w:val="single" w:sz="4" w:space="0" w:color="000000"/>
              <w:right w:val="single" w:sz="4" w:space="0" w:color="000000"/>
            </w:tcBorders>
          </w:tcPr>
          <w:p w14:paraId="0C173C76" w14:textId="77777777" w:rsidR="00CF4F39" w:rsidRDefault="00E46F72">
            <w:pPr>
              <w:rPr>
                <w:b/>
                <w:sz w:val="24"/>
                <w:szCs w:val="24"/>
              </w:rPr>
            </w:pPr>
            <w:r>
              <w:rPr>
                <w:sz w:val="24"/>
                <w:szCs w:val="24"/>
              </w:rPr>
              <w:t>Угол между векторами.  Скалярное произведение векторов</w:t>
            </w:r>
          </w:p>
        </w:tc>
        <w:tc>
          <w:tcPr>
            <w:tcW w:w="1921" w:type="dxa"/>
            <w:tcBorders>
              <w:top w:val="single" w:sz="4" w:space="0" w:color="000000"/>
              <w:left w:val="single" w:sz="4" w:space="0" w:color="000000"/>
              <w:bottom w:val="single" w:sz="4" w:space="0" w:color="000000"/>
              <w:right w:val="single" w:sz="4" w:space="0" w:color="000000"/>
            </w:tcBorders>
          </w:tcPr>
          <w:p w14:paraId="72773D53"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63789DC6" w14:textId="77777777" w:rsidR="00CF4F39" w:rsidRDefault="00CF4F39">
            <w:pPr>
              <w:pBdr>
                <w:top w:val="nil"/>
                <w:left w:val="nil"/>
                <w:bottom w:val="nil"/>
                <w:right w:val="nil"/>
                <w:between w:val="nil"/>
              </w:pBdr>
              <w:spacing w:line="276" w:lineRule="auto"/>
              <w:rPr>
                <w:sz w:val="24"/>
                <w:szCs w:val="24"/>
              </w:rPr>
            </w:pPr>
          </w:p>
        </w:tc>
      </w:tr>
      <w:tr w:rsidR="00CF4F39" w14:paraId="7E0FC10E" w14:textId="77777777">
        <w:tc>
          <w:tcPr>
            <w:tcW w:w="1367" w:type="dxa"/>
            <w:tcBorders>
              <w:top w:val="single" w:sz="4" w:space="0" w:color="000000"/>
              <w:left w:val="single" w:sz="4" w:space="0" w:color="000000"/>
              <w:bottom w:val="single" w:sz="4" w:space="0" w:color="000000"/>
              <w:right w:val="single" w:sz="4" w:space="0" w:color="000000"/>
            </w:tcBorders>
          </w:tcPr>
          <w:p w14:paraId="14E24B9E" w14:textId="77777777" w:rsidR="00CF4F39" w:rsidRDefault="00E46F72">
            <w:pPr>
              <w:jc w:val="center"/>
              <w:rPr>
                <w:sz w:val="24"/>
                <w:szCs w:val="24"/>
              </w:rPr>
            </w:pPr>
            <w:r>
              <w:rPr>
                <w:sz w:val="24"/>
                <w:szCs w:val="24"/>
              </w:rPr>
              <w:t>3.4</w:t>
            </w:r>
          </w:p>
        </w:tc>
        <w:tc>
          <w:tcPr>
            <w:tcW w:w="8948" w:type="dxa"/>
            <w:tcBorders>
              <w:top w:val="single" w:sz="4" w:space="0" w:color="000000"/>
              <w:left w:val="single" w:sz="4" w:space="0" w:color="000000"/>
              <w:bottom w:val="single" w:sz="4" w:space="0" w:color="000000"/>
              <w:right w:val="single" w:sz="4" w:space="0" w:color="000000"/>
            </w:tcBorders>
          </w:tcPr>
          <w:p w14:paraId="487BA21F" w14:textId="77777777" w:rsidR="00CF4F39" w:rsidRDefault="00E46F72">
            <w:pPr>
              <w:rPr>
                <w:b/>
                <w:sz w:val="24"/>
                <w:szCs w:val="24"/>
              </w:rPr>
            </w:pPr>
            <w:r>
              <w:rPr>
                <w:sz w:val="24"/>
                <w:szCs w:val="24"/>
              </w:rPr>
              <w:t>Разложение вектора</w:t>
            </w:r>
          </w:p>
        </w:tc>
        <w:tc>
          <w:tcPr>
            <w:tcW w:w="1921" w:type="dxa"/>
            <w:tcBorders>
              <w:top w:val="single" w:sz="4" w:space="0" w:color="000000"/>
              <w:left w:val="single" w:sz="4" w:space="0" w:color="000000"/>
              <w:bottom w:val="single" w:sz="4" w:space="0" w:color="000000"/>
              <w:right w:val="single" w:sz="4" w:space="0" w:color="000000"/>
            </w:tcBorders>
          </w:tcPr>
          <w:p w14:paraId="4A07622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right w:val="single" w:sz="4" w:space="0" w:color="000000"/>
            </w:tcBorders>
          </w:tcPr>
          <w:p w14:paraId="184DDC79" w14:textId="77777777" w:rsidR="00CF4F39" w:rsidRDefault="00CF4F39">
            <w:pPr>
              <w:pBdr>
                <w:top w:val="nil"/>
                <w:left w:val="nil"/>
                <w:bottom w:val="nil"/>
                <w:right w:val="nil"/>
                <w:between w:val="nil"/>
              </w:pBdr>
              <w:spacing w:line="276" w:lineRule="auto"/>
              <w:rPr>
                <w:sz w:val="24"/>
                <w:szCs w:val="24"/>
              </w:rPr>
            </w:pPr>
          </w:p>
        </w:tc>
      </w:tr>
      <w:tr w:rsidR="00CF4F39" w14:paraId="65BE8E6F" w14:textId="77777777">
        <w:tc>
          <w:tcPr>
            <w:tcW w:w="1367" w:type="dxa"/>
            <w:tcBorders>
              <w:top w:val="single" w:sz="4" w:space="0" w:color="000000"/>
              <w:left w:val="single" w:sz="4" w:space="0" w:color="000000"/>
              <w:bottom w:val="single" w:sz="4" w:space="0" w:color="000000"/>
              <w:right w:val="single" w:sz="4" w:space="0" w:color="000000"/>
            </w:tcBorders>
          </w:tcPr>
          <w:p w14:paraId="3D6E31A5" w14:textId="77777777" w:rsidR="00CF4F39" w:rsidRDefault="00E46F72">
            <w:pPr>
              <w:jc w:val="center"/>
              <w:rPr>
                <w:sz w:val="24"/>
                <w:szCs w:val="24"/>
              </w:rPr>
            </w:pPr>
            <w:r>
              <w:rPr>
                <w:sz w:val="24"/>
                <w:szCs w:val="24"/>
              </w:rPr>
              <w:t>3.5</w:t>
            </w:r>
          </w:p>
        </w:tc>
        <w:tc>
          <w:tcPr>
            <w:tcW w:w="8948" w:type="dxa"/>
            <w:tcBorders>
              <w:top w:val="single" w:sz="4" w:space="0" w:color="000000"/>
              <w:left w:val="single" w:sz="4" w:space="0" w:color="000000"/>
              <w:bottom w:val="single" w:sz="4" w:space="0" w:color="000000"/>
              <w:right w:val="single" w:sz="4" w:space="0" w:color="000000"/>
            </w:tcBorders>
          </w:tcPr>
          <w:p w14:paraId="47734EA6" w14:textId="77777777" w:rsidR="00CF4F39" w:rsidRDefault="00E46F72">
            <w:pPr>
              <w:rPr>
                <w:sz w:val="24"/>
                <w:szCs w:val="24"/>
              </w:rPr>
            </w:pPr>
            <w:r>
              <w:rPr>
                <w:sz w:val="24"/>
                <w:szCs w:val="24"/>
              </w:rPr>
              <w:t>Контрольная работа «Координаты и векторы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2D9D09A0"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right w:val="single" w:sz="4" w:space="0" w:color="000000"/>
            </w:tcBorders>
          </w:tcPr>
          <w:p w14:paraId="7C87185C" w14:textId="77777777" w:rsidR="00CF4F39" w:rsidRDefault="00CF4F39">
            <w:pPr>
              <w:pBdr>
                <w:top w:val="nil"/>
                <w:left w:val="nil"/>
                <w:bottom w:val="nil"/>
                <w:right w:val="nil"/>
                <w:between w:val="nil"/>
              </w:pBdr>
              <w:spacing w:line="276" w:lineRule="auto"/>
              <w:rPr>
                <w:sz w:val="24"/>
                <w:szCs w:val="24"/>
              </w:rPr>
            </w:pPr>
          </w:p>
        </w:tc>
      </w:tr>
      <w:tr w:rsidR="00CF4F39" w14:paraId="1A3BD5DF" w14:textId="77777777">
        <w:tc>
          <w:tcPr>
            <w:tcW w:w="1367" w:type="dxa"/>
            <w:tcBorders>
              <w:top w:val="single" w:sz="4" w:space="0" w:color="000000"/>
              <w:left w:val="single" w:sz="4" w:space="0" w:color="000000"/>
              <w:bottom w:val="single" w:sz="4" w:space="0" w:color="000000"/>
              <w:right w:val="single" w:sz="4" w:space="0" w:color="000000"/>
            </w:tcBorders>
          </w:tcPr>
          <w:p w14:paraId="5A6B32D5" w14:textId="77777777" w:rsidR="00CF4F39" w:rsidRDefault="00CF4F39">
            <w:pPr>
              <w:jc w:val="center"/>
              <w:rPr>
                <w:b/>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5D89EE8B"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0F912A2F" w14:textId="77777777" w:rsidR="00CF4F39" w:rsidRDefault="00CF4F39">
            <w:pPr>
              <w:jc w:val="center"/>
              <w:rPr>
                <w:b/>
                <w:sz w:val="24"/>
                <w:szCs w:val="24"/>
              </w:rPr>
            </w:pPr>
          </w:p>
        </w:tc>
        <w:tc>
          <w:tcPr>
            <w:tcW w:w="2467" w:type="dxa"/>
            <w:vMerge/>
            <w:tcBorders>
              <w:top w:val="single" w:sz="4" w:space="0" w:color="000000"/>
              <w:left w:val="single" w:sz="4" w:space="0" w:color="000000"/>
              <w:right w:val="single" w:sz="4" w:space="0" w:color="000000"/>
            </w:tcBorders>
          </w:tcPr>
          <w:p w14:paraId="4F0BFED3" w14:textId="77777777" w:rsidR="00CF4F39" w:rsidRDefault="00CF4F39">
            <w:pPr>
              <w:pBdr>
                <w:top w:val="nil"/>
                <w:left w:val="nil"/>
                <w:bottom w:val="nil"/>
                <w:right w:val="nil"/>
                <w:between w:val="nil"/>
              </w:pBdr>
              <w:spacing w:line="276" w:lineRule="auto"/>
              <w:rPr>
                <w:b/>
                <w:sz w:val="24"/>
                <w:szCs w:val="24"/>
              </w:rPr>
            </w:pPr>
          </w:p>
        </w:tc>
      </w:tr>
      <w:tr w:rsidR="00CF4F39" w14:paraId="3AD5628A" w14:textId="77777777">
        <w:tc>
          <w:tcPr>
            <w:tcW w:w="1367" w:type="dxa"/>
            <w:tcBorders>
              <w:top w:val="single" w:sz="4" w:space="0" w:color="000000"/>
              <w:left w:val="single" w:sz="4" w:space="0" w:color="000000"/>
              <w:bottom w:val="single" w:sz="4" w:space="0" w:color="000000"/>
              <w:right w:val="single" w:sz="4" w:space="0" w:color="000000"/>
            </w:tcBorders>
          </w:tcPr>
          <w:p w14:paraId="04889119" w14:textId="77777777" w:rsidR="00CF4F39" w:rsidRDefault="00E46F72">
            <w:pPr>
              <w:jc w:val="center"/>
              <w:rPr>
                <w:sz w:val="24"/>
                <w:szCs w:val="24"/>
              </w:rPr>
            </w:pPr>
            <w:r>
              <w:rPr>
                <w:sz w:val="24"/>
                <w:szCs w:val="24"/>
              </w:rPr>
              <w:t>3.6</w:t>
            </w:r>
          </w:p>
        </w:tc>
        <w:tc>
          <w:tcPr>
            <w:tcW w:w="8948" w:type="dxa"/>
            <w:tcBorders>
              <w:top w:val="single" w:sz="4" w:space="0" w:color="000000"/>
              <w:left w:val="single" w:sz="4" w:space="0" w:color="000000"/>
              <w:bottom w:val="single" w:sz="4" w:space="0" w:color="000000"/>
              <w:right w:val="single" w:sz="4" w:space="0" w:color="000000"/>
            </w:tcBorders>
          </w:tcPr>
          <w:p w14:paraId="063331B2" w14:textId="77777777" w:rsidR="00CF4F39" w:rsidRDefault="00E46F72">
            <w:pPr>
              <w:rPr>
                <w:sz w:val="24"/>
                <w:szCs w:val="24"/>
              </w:rPr>
            </w:pPr>
            <w:r>
              <w:rPr>
                <w:sz w:val="24"/>
                <w:szCs w:val="24"/>
              </w:rPr>
              <w:t>Векторное пространство в профессиональных задачах</w:t>
            </w:r>
          </w:p>
        </w:tc>
        <w:tc>
          <w:tcPr>
            <w:tcW w:w="1921" w:type="dxa"/>
            <w:tcBorders>
              <w:top w:val="single" w:sz="4" w:space="0" w:color="000000"/>
              <w:left w:val="single" w:sz="4" w:space="0" w:color="000000"/>
              <w:bottom w:val="single" w:sz="4" w:space="0" w:color="000000"/>
              <w:right w:val="single" w:sz="4" w:space="0" w:color="000000"/>
            </w:tcBorders>
          </w:tcPr>
          <w:p w14:paraId="75062352"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right w:val="single" w:sz="4" w:space="0" w:color="000000"/>
            </w:tcBorders>
          </w:tcPr>
          <w:p w14:paraId="078600B2" w14:textId="77777777" w:rsidR="00CF4F39" w:rsidRDefault="00CF4F39">
            <w:pPr>
              <w:pBdr>
                <w:top w:val="nil"/>
                <w:left w:val="nil"/>
                <w:bottom w:val="nil"/>
                <w:right w:val="nil"/>
                <w:between w:val="nil"/>
              </w:pBdr>
              <w:spacing w:line="276" w:lineRule="auto"/>
              <w:rPr>
                <w:i/>
                <w:sz w:val="24"/>
                <w:szCs w:val="24"/>
              </w:rPr>
            </w:pPr>
          </w:p>
        </w:tc>
      </w:tr>
      <w:tr w:rsidR="00CF4F39" w14:paraId="10C0C358" w14:textId="77777777">
        <w:tc>
          <w:tcPr>
            <w:tcW w:w="1367" w:type="dxa"/>
            <w:tcBorders>
              <w:top w:val="single" w:sz="4" w:space="0" w:color="000000"/>
              <w:left w:val="single" w:sz="4" w:space="0" w:color="000000"/>
              <w:bottom w:val="single" w:sz="4" w:space="0" w:color="000000"/>
              <w:right w:val="single" w:sz="4" w:space="0" w:color="000000"/>
            </w:tcBorders>
          </w:tcPr>
          <w:p w14:paraId="2732129D"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700D9A4"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06AA42CC" w14:textId="77777777" w:rsidR="00CF4F39" w:rsidRDefault="00CF4F39">
            <w:pPr>
              <w:jc w:val="center"/>
              <w:rPr>
                <w:i/>
                <w:sz w:val="24"/>
                <w:szCs w:val="24"/>
              </w:rPr>
            </w:pPr>
          </w:p>
        </w:tc>
        <w:tc>
          <w:tcPr>
            <w:tcW w:w="2467" w:type="dxa"/>
            <w:vMerge/>
            <w:tcBorders>
              <w:top w:val="single" w:sz="4" w:space="0" w:color="000000"/>
              <w:left w:val="single" w:sz="4" w:space="0" w:color="000000"/>
              <w:right w:val="single" w:sz="4" w:space="0" w:color="000000"/>
            </w:tcBorders>
          </w:tcPr>
          <w:p w14:paraId="4CD133E5" w14:textId="77777777" w:rsidR="00CF4F39" w:rsidRDefault="00CF4F39">
            <w:pPr>
              <w:pBdr>
                <w:top w:val="nil"/>
                <w:left w:val="nil"/>
                <w:bottom w:val="nil"/>
                <w:right w:val="nil"/>
                <w:between w:val="nil"/>
              </w:pBdr>
              <w:spacing w:line="276" w:lineRule="auto"/>
              <w:rPr>
                <w:i/>
                <w:sz w:val="24"/>
                <w:szCs w:val="24"/>
              </w:rPr>
            </w:pPr>
          </w:p>
        </w:tc>
      </w:tr>
      <w:tr w:rsidR="00CF4F39" w14:paraId="4D2C4EB5" w14:textId="77777777">
        <w:tc>
          <w:tcPr>
            <w:tcW w:w="1367" w:type="dxa"/>
            <w:tcBorders>
              <w:top w:val="single" w:sz="4" w:space="0" w:color="000000"/>
              <w:left w:val="single" w:sz="4" w:space="0" w:color="000000"/>
              <w:bottom w:val="single" w:sz="4" w:space="0" w:color="000000"/>
              <w:right w:val="single" w:sz="4" w:space="0" w:color="000000"/>
            </w:tcBorders>
          </w:tcPr>
          <w:p w14:paraId="4E12B0B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E11C9E6" w14:textId="77777777" w:rsidR="00CF4F39" w:rsidRDefault="00E46F72">
            <w:pPr>
              <w:rPr>
                <w:sz w:val="24"/>
                <w:szCs w:val="24"/>
              </w:rPr>
            </w:pPr>
            <w:r>
              <w:rPr>
                <w:sz w:val="24"/>
                <w:szCs w:val="24"/>
              </w:rPr>
              <w:t>Векторы. Действия с векторами. Декартова система координат в пространстве.</w:t>
            </w:r>
          </w:p>
          <w:p w14:paraId="4B7B5498" w14:textId="77777777" w:rsidR="00CF4F39" w:rsidRDefault="00E46F72">
            <w:pPr>
              <w:rPr>
                <w:sz w:val="24"/>
                <w:szCs w:val="24"/>
              </w:rPr>
            </w:pPr>
            <w:r>
              <w:rPr>
                <w:sz w:val="24"/>
                <w:szCs w:val="24"/>
              </w:rPr>
              <w:t>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tc>
        <w:tc>
          <w:tcPr>
            <w:tcW w:w="1921" w:type="dxa"/>
            <w:tcBorders>
              <w:top w:val="single" w:sz="4" w:space="0" w:color="000000"/>
              <w:left w:val="single" w:sz="4" w:space="0" w:color="000000"/>
              <w:bottom w:val="single" w:sz="4" w:space="0" w:color="000000"/>
              <w:right w:val="single" w:sz="4" w:space="0" w:color="000000"/>
            </w:tcBorders>
          </w:tcPr>
          <w:p w14:paraId="55693577"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right w:val="single" w:sz="4" w:space="0" w:color="000000"/>
            </w:tcBorders>
          </w:tcPr>
          <w:p w14:paraId="403505CD" w14:textId="77777777" w:rsidR="00CF4F39" w:rsidRDefault="00CF4F39">
            <w:pPr>
              <w:pBdr>
                <w:top w:val="nil"/>
                <w:left w:val="nil"/>
                <w:bottom w:val="nil"/>
                <w:right w:val="nil"/>
                <w:between w:val="nil"/>
              </w:pBdr>
              <w:spacing w:line="276" w:lineRule="auto"/>
              <w:rPr>
                <w:i/>
                <w:sz w:val="24"/>
                <w:szCs w:val="24"/>
              </w:rPr>
            </w:pPr>
          </w:p>
        </w:tc>
      </w:tr>
      <w:tr w:rsidR="00CF4F39" w14:paraId="72E8C6CB" w14:textId="77777777">
        <w:tc>
          <w:tcPr>
            <w:tcW w:w="1367" w:type="dxa"/>
            <w:tcBorders>
              <w:top w:val="single" w:sz="4" w:space="0" w:color="000000"/>
              <w:left w:val="single" w:sz="4" w:space="0" w:color="000000"/>
              <w:bottom w:val="single" w:sz="4" w:space="0" w:color="000000"/>
              <w:right w:val="single" w:sz="4" w:space="0" w:color="000000"/>
            </w:tcBorders>
          </w:tcPr>
          <w:p w14:paraId="37D4494D"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60CD6C1" w14:textId="77777777" w:rsidR="00CF4F39" w:rsidRDefault="00E46F72">
            <w:pPr>
              <w:rPr>
                <w:sz w:val="24"/>
                <w:szCs w:val="24"/>
              </w:rPr>
            </w:pPr>
            <w:r>
              <w:rPr>
                <w:sz w:val="24"/>
                <w:szCs w:val="24"/>
              </w:rPr>
              <w:t>Параллельное проектирование. (Работа с литературой, исследовательская работа)</w:t>
            </w:r>
          </w:p>
        </w:tc>
        <w:tc>
          <w:tcPr>
            <w:tcW w:w="1921" w:type="dxa"/>
            <w:tcBorders>
              <w:top w:val="single" w:sz="4" w:space="0" w:color="000000"/>
              <w:left w:val="single" w:sz="4" w:space="0" w:color="000000"/>
              <w:bottom w:val="single" w:sz="4" w:space="0" w:color="000000"/>
              <w:right w:val="single" w:sz="4" w:space="0" w:color="000000"/>
            </w:tcBorders>
          </w:tcPr>
          <w:p w14:paraId="15978468"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70BF3889" w14:textId="77777777" w:rsidR="00CF4F39" w:rsidRDefault="00CF4F39">
            <w:pPr>
              <w:pBdr>
                <w:top w:val="nil"/>
                <w:left w:val="nil"/>
                <w:bottom w:val="nil"/>
                <w:right w:val="nil"/>
                <w:between w:val="nil"/>
              </w:pBdr>
              <w:spacing w:line="276" w:lineRule="auto"/>
              <w:rPr>
                <w:i/>
                <w:sz w:val="24"/>
                <w:szCs w:val="24"/>
              </w:rPr>
            </w:pPr>
          </w:p>
        </w:tc>
      </w:tr>
      <w:tr w:rsidR="00CF4F39" w14:paraId="3B618188" w14:textId="77777777">
        <w:tc>
          <w:tcPr>
            <w:tcW w:w="1367" w:type="dxa"/>
            <w:tcBorders>
              <w:top w:val="single" w:sz="4" w:space="0" w:color="000000"/>
              <w:left w:val="single" w:sz="4" w:space="0" w:color="000000"/>
              <w:bottom w:val="single" w:sz="4" w:space="0" w:color="000000"/>
              <w:right w:val="single" w:sz="4" w:space="0" w:color="000000"/>
            </w:tcBorders>
          </w:tcPr>
          <w:p w14:paraId="671F50A8"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7662110"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640F2918" w14:textId="77777777" w:rsidR="00CF4F39" w:rsidRDefault="00E46F72">
            <w:pPr>
              <w:jc w:val="center"/>
              <w:rPr>
                <w:i/>
                <w:sz w:val="24"/>
                <w:szCs w:val="24"/>
              </w:rPr>
            </w:pPr>
            <w:r>
              <w:rPr>
                <w:i/>
                <w:sz w:val="24"/>
                <w:szCs w:val="24"/>
              </w:rPr>
              <w:t>2</w:t>
            </w:r>
          </w:p>
        </w:tc>
        <w:tc>
          <w:tcPr>
            <w:tcW w:w="2467" w:type="dxa"/>
            <w:vMerge/>
            <w:tcBorders>
              <w:top w:val="single" w:sz="4" w:space="0" w:color="000000"/>
              <w:left w:val="single" w:sz="4" w:space="0" w:color="000000"/>
              <w:right w:val="single" w:sz="4" w:space="0" w:color="000000"/>
            </w:tcBorders>
          </w:tcPr>
          <w:p w14:paraId="34A86618" w14:textId="77777777" w:rsidR="00CF4F39" w:rsidRDefault="00CF4F39">
            <w:pPr>
              <w:pBdr>
                <w:top w:val="nil"/>
                <w:left w:val="nil"/>
                <w:bottom w:val="nil"/>
                <w:right w:val="nil"/>
                <w:between w:val="nil"/>
              </w:pBdr>
              <w:spacing w:line="276" w:lineRule="auto"/>
              <w:rPr>
                <w:i/>
                <w:sz w:val="24"/>
                <w:szCs w:val="24"/>
              </w:rPr>
            </w:pPr>
          </w:p>
        </w:tc>
      </w:tr>
      <w:tr w:rsidR="00CF4F39" w14:paraId="4E6C632D" w14:textId="77777777">
        <w:tc>
          <w:tcPr>
            <w:tcW w:w="1367" w:type="dxa"/>
            <w:tcBorders>
              <w:top w:val="single" w:sz="4" w:space="0" w:color="000000"/>
              <w:left w:val="single" w:sz="4" w:space="0" w:color="000000"/>
              <w:bottom w:val="single" w:sz="4" w:space="0" w:color="000000"/>
              <w:right w:val="single" w:sz="4" w:space="0" w:color="000000"/>
            </w:tcBorders>
          </w:tcPr>
          <w:p w14:paraId="26B31DF1"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09070BB" w14:textId="77777777" w:rsidR="00CF4F39" w:rsidRDefault="00E46F72">
            <w:pPr>
              <w:rPr>
                <w:sz w:val="24"/>
                <w:szCs w:val="24"/>
              </w:rPr>
            </w:pPr>
            <w:r>
              <w:rPr>
                <w:sz w:val="24"/>
                <w:szCs w:val="24"/>
              </w:rPr>
              <w:t>Доклад на тему: «Векторное задание прямых и плоскостей в пространстве».</w:t>
            </w:r>
          </w:p>
        </w:tc>
        <w:tc>
          <w:tcPr>
            <w:tcW w:w="1921" w:type="dxa"/>
            <w:tcBorders>
              <w:top w:val="single" w:sz="4" w:space="0" w:color="000000"/>
              <w:left w:val="single" w:sz="4" w:space="0" w:color="000000"/>
              <w:bottom w:val="single" w:sz="4" w:space="0" w:color="000000"/>
              <w:right w:val="single" w:sz="4" w:space="0" w:color="000000"/>
            </w:tcBorders>
          </w:tcPr>
          <w:p w14:paraId="00418909"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6D32BC3D" w14:textId="77777777" w:rsidR="00CF4F39" w:rsidRDefault="00CF4F39">
            <w:pPr>
              <w:rPr>
                <w:sz w:val="24"/>
                <w:szCs w:val="24"/>
              </w:rPr>
            </w:pPr>
          </w:p>
        </w:tc>
      </w:tr>
      <w:tr w:rsidR="00CF4F39" w14:paraId="3D65B5A8" w14:textId="77777777">
        <w:tc>
          <w:tcPr>
            <w:tcW w:w="1367" w:type="dxa"/>
            <w:tcBorders>
              <w:top w:val="single" w:sz="4" w:space="0" w:color="000000"/>
              <w:left w:val="single" w:sz="4" w:space="0" w:color="000000"/>
              <w:bottom w:val="single" w:sz="4" w:space="0" w:color="000000"/>
              <w:right w:val="single" w:sz="4" w:space="0" w:color="000000"/>
            </w:tcBorders>
          </w:tcPr>
          <w:p w14:paraId="2F2596AE" w14:textId="77777777" w:rsidR="00CF4F39" w:rsidRDefault="00E46F72">
            <w:pPr>
              <w:jc w:val="center"/>
              <w:rPr>
                <w:b/>
                <w:sz w:val="24"/>
                <w:szCs w:val="24"/>
              </w:rPr>
            </w:pPr>
            <w:r>
              <w:rPr>
                <w:b/>
                <w:sz w:val="24"/>
                <w:szCs w:val="24"/>
              </w:rPr>
              <w:t>4</w:t>
            </w:r>
          </w:p>
        </w:tc>
        <w:tc>
          <w:tcPr>
            <w:tcW w:w="8948" w:type="dxa"/>
            <w:tcBorders>
              <w:top w:val="single" w:sz="4" w:space="0" w:color="000000"/>
              <w:left w:val="single" w:sz="4" w:space="0" w:color="000000"/>
              <w:bottom w:val="single" w:sz="4" w:space="0" w:color="000000"/>
              <w:right w:val="single" w:sz="4" w:space="0" w:color="000000"/>
            </w:tcBorders>
          </w:tcPr>
          <w:p w14:paraId="5012692D" w14:textId="77777777" w:rsidR="00CF4F39" w:rsidRDefault="00E46F72">
            <w:pPr>
              <w:rPr>
                <w:b/>
                <w:sz w:val="24"/>
                <w:szCs w:val="24"/>
              </w:rPr>
            </w:pPr>
            <w:r>
              <w:rPr>
                <w:b/>
                <w:sz w:val="24"/>
                <w:szCs w:val="24"/>
              </w:rPr>
              <w:t>Основы тригонометрии. Тригонометрические функции</w:t>
            </w:r>
          </w:p>
        </w:tc>
        <w:tc>
          <w:tcPr>
            <w:tcW w:w="1921" w:type="dxa"/>
            <w:tcBorders>
              <w:top w:val="single" w:sz="4" w:space="0" w:color="000000"/>
              <w:left w:val="single" w:sz="4" w:space="0" w:color="000000"/>
              <w:bottom w:val="single" w:sz="4" w:space="0" w:color="000000"/>
              <w:right w:val="single" w:sz="4" w:space="0" w:color="000000"/>
            </w:tcBorders>
          </w:tcPr>
          <w:p w14:paraId="6D59C6A0" w14:textId="77777777" w:rsidR="00CF4F39" w:rsidRDefault="00E46F72">
            <w:pPr>
              <w:jc w:val="center"/>
              <w:rPr>
                <w:b/>
                <w:sz w:val="24"/>
                <w:szCs w:val="24"/>
              </w:rPr>
            </w:pPr>
            <w:r>
              <w:rPr>
                <w:b/>
                <w:sz w:val="24"/>
                <w:szCs w:val="24"/>
              </w:rPr>
              <w:t>38</w:t>
            </w:r>
          </w:p>
        </w:tc>
        <w:tc>
          <w:tcPr>
            <w:tcW w:w="2467" w:type="dxa"/>
            <w:vMerge w:val="restart"/>
            <w:tcBorders>
              <w:top w:val="single" w:sz="4" w:space="0" w:color="000000"/>
              <w:left w:val="single" w:sz="4" w:space="0" w:color="000000"/>
              <w:bottom w:val="single" w:sz="4" w:space="0" w:color="000000"/>
              <w:right w:val="single" w:sz="4" w:space="0" w:color="000000"/>
            </w:tcBorders>
          </w:tcPr>
          <w:p w14:paraId="2825DBD1" w14:textId="77777777" w:rsidR="00CF4F39" w:rsidRDefault="00E46F72">
            <w:pPr>
              <w:jc w:val="both"/>
              <w:rPr>
                <w:sz w:val="24"/>
                <w:szCs w:val="24"/>
              </w:rPr>
            </w:pPr>
            <w:r>
              <w:rPr>
                <w:sz w:val="24"/>
                <w:szCs w:val="24"/>
              </w:rPr>
              <w:t>ПРб 03, ПРб 04, ПРу 01, ПРу 02</w:t>
            </w:r>
          </w:p>
          <w:p w14:paraId="4F6EA5C9" w14:textId="77777777" w:rsidR="00CF4F39" w:rsidRDefault="00E46F72">
            <w:pPr>
              <w:jc w:val="both"/>
              <w:rPr>
                <w:sz w:val="24"/>
                <w:szCs w:val="24"/>
              </w:rPr>
            </w:pPr>
            <w:r>
              <w:rPr>
                <w:sz w:val="24"/>
                <w:szCs w:val="24"/>
              </w:rPr>
              <w:t>ЛР 05, ЛР 08, ЛР 10</w:t>
            </w:r>
          </w:p>
          <w:p w14:paraId="62DAE716" w14:textId="77777777" w:rsidR="00CF4F39" w:rsidRDefault="00E46F72">
            <w:pPr>
              <w:jc w:val="both"/>
              <w:rPr>
                <w:sz w:val="24"/>
                <w:szCs w:val="24"/>
              </w:rPr>
            </w:pPr>
            <w:r>
              <w:rPr>
                <w:sz w:val="24"/>
                <w:szCs w:val="24"/>
              </w:rPr>
              <w:lastRenderedPageBreak/>
              <w:t>МР 03, МР 07,  МР 08</w:t>
            </w:r>
          </w:p>
          <w:p w14:paraId="02E01362" w14:textId="77777777" w:rsidR="00CF4F39" w:rsidRDefault="00CF4F39">
            <w:pPr>
              <w:jc w:val="both"/>
              <w:rPr>
                <w:sz w:val="24"/>
                <w:szCs w:val="24"/>
              </w:rPr>
            </w:pPr>
          </w:p>
          <w:p w14:paraId="695448A7" w14:textId="77777777" w:rsidR="00CF4F39" w:rsidRDefault="00E46F72">
            <w:pPr>
              <w:jc w:val="both"/>
              <w:rPr>
                <w:sz w:val="24"/>
                <w:szCs w:val="24"/>
              </w:rPr>
            </w:pPr>
            <w:r>
              <w:rPr>
                <w:sz w:val="24"/>
                <w:szCs w:val="24"/>
              </w:rPr>
              <w:t>ОК 1, ОК 2, ОК 4, ОК 5</w:t>
            </w:r>
          </w:p>
          <w:p w14:paraId="61741565" w14:textId="77777777" w:rsidR="00CF4F39" w:rsidRDefault="00E46F72">
            <w:pPr>
              <w:jc w:val="both"/>
              <w:rPr>
                <w:sz w:val="24"/>
                <w:szCs w:val="24"/>
              </w:rPr>
            </w:pPr>
            <w:r>
              <w:rPr>
                <w:sz w:val="24"/>
                <w:szCs w:val="24"/>
              </w:rPr>
              <w:t>ПК 1.1.</w:t>
            </w:r>
          </w:p>
        </w:tc>
      </w:tr>
      <w:tr w:rsidR="00CF4F39" w14:paraId="02A42BF5" w14:textId="77777777">
        <w:tc>
          <w:tcPr>
            <w:tcW w:w="1367" w:type="dxa"/>
            <w:tcBorders>
              <w:top w:val="single" w:sz="4" w:space="0" w:color="000000"/>
              <w:left w:val="single" w:sz="4" w:space="0" w:color="000000"/>
              <w:bottom w:val="single" w:sz="4" w:space="0" w:color="000000"/>
              <w:right w:val="single" w:sz="4" w:space="0" w:color="000000"/>
            </w:tcBorders>
          </w:tcPr>
          <w:p w14:paraId="01F6D270" w14:textId="77777777" w:rsidR="00CF4F39" w:rsidRDefault="00E46F72">
            <w:pPr>
              <w:jc w:val="center"/>
              <w:rPr>
                <w:sz w:val="24"/>
                <w:szCs w:val="24"/>
              </w:rPr>
            </w:pPr>
            <w:r>
              <w:rPr>
                <w:sz w:val="24"/>
                <w:szCs w:val="24"/>
              </w:rPr>
              <w:t>4.1</w:t>
            </w:r>
          </w:p>
        </w:tc>
        <w:tc>
          <w:tcPr>
            <w:tcW w:w="8948" w:type="dxa"/>
            <w:tcBorders>
              <w:top w:val="single" w:sz="4" w:space="0" w:color="000000"/>
              <w:left w:val="single" w:sz="4" w:space="0" w:color="000000"/>
              <w:bottom w:val="single" w:sz="4" w:space="0" w:color="000000"/>
              <w:right w:val="single" w:sz="4" w:space="0" w:color="000000"/>
            </w:tcBorders>
          </w:tcPr>
          <w:p w14:paraId="74F3D572" w14:textId="77777777" w:rsidR="00CF4F39" w:rsidRDefault="00E46F72">
            <w:pPr>
              <w:rPr>
                <w:b/>
                <w:sz w:val="24"/>
                <w:szCs w:val="24"/>
              </w:rPr>
            </w:pPr>
            <w:r>
              <w:rPr>
                <w:sz w:val="24"/>
                <w:szCs w:val="24"/>
              </w:rPr>
              <w:t>Тригонометрические функции произвольного угла, числа. Радианная и градусная мера угла</w:t>
            </w:r>
          </w:p>
        </w:tc>
        <w:tc>
          <w:tcPr>
            <w:tcW w:w="1921" w:type="dxa"/>
            <w:tcBorders>
              <w:top w:val="single" w:sz="4" w:space="0" w:color="000000"/>
              <w:left w:val="single" w:sz="4" w:space="0" w:color="000000"/>
              <w:bottom w:val="single" w:sz="4" w:space="0" w:color="000000"/>
              <w:right w:val="single" w:sz="4" w:space="0" w:color="000000"/>
            </w:tcBorders>
          </w:tcPr>
          <w:p w14:paraId="4950708D"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2DFA9EA0" w14:textId="77777777" w:rsidR="00CF4F39" w:rsidRDefault="00CF4F39">
            <w:pPr>
              <w:pBdr>
                <w:top w:val="nil"/>
                <w:left w:val="nil"/>
                <w:bottom w:val="nil"/>
                <w:right w:val="nil"/>
                <w:between w:val="nil"/>
              </w:pBdr>
              <w:spacing w:line="276" w:lineRule="auto"/>
              <w:rPr>
                <w:sz w:val="24"/>
                <w:szCs w:val="24"/>
              </w:rPr>
            </w:pPr>
          </w:p>
        </w:tc>
      </w:tr>
      <w:tr w:rsidR="00CF4F39" w14:paraId="50DD897E" w14:textId="77777777">
        <w:tc>
          <w:tcPr>
            <w:tcW w:w="1367" w:type="dxa"/>
            <w:tcBorders>
              <w:top w:val="single" w:sz="4" w:space="0" w:color="000000"/>
              <w:left w:val="single" w:sz="4" w:space="0" w:color="000000"/>
              <w:bottom w:val="single" w:sz="4" w:space="0" w:color="000000"/>
              <w:right w:val="single" w:sz="4" w:space="0" w:color="000000"/>
            </w:tcBorders>
          </w:tcPr>
          <w:p w14:paraId="6F370295" w14:textId="77777777" w:rsidR="00CF4F39" w:rsidRDefault="00E46F72">
            <w:pPr>
              <w:jc w:val="center"/>
              <w:rPr>
                <w:sz w:val="24"/>
                <w:szCs w:val="24"/>
              </w:rPr>
            </w:pPr>
            <w:r>
              <w:rPr>
                <w:sz w:val="24"/>
                <w:szCs w:val="24"/>
              </w:rPr>
              <w:lastRenderedPageBreak/>
              <w:t>4.2</w:t>
            </w:r>
          </w:p>
        </w:tc>
        <w:tc>
          <w:tcPr>
            <w:tcW w:w="8948" w:type="dxa"/>
            <w:tcBorders>
              <w:top w:val="single" w:sz="4" w:space="0" w:color="000000"/>
              <w:left w:val="single" w:sz="4" w:space="0" w:color="000000"/>
              <w:bottom w:val="single" w:sz="4" w:space="0" w:color="000000"/>
              <w:right w:val="single" w:sz="4" w:space="0" w:color="000000"/>
            </w:tcBorders>
          </w:tcPr>
          <w:p w14:paraId="2C6B1142" w14:textId="77777777" w:rsidR="00CF4F39" w:rsidRDefault="00E46F72">
            <w:pPr>
              <w:rPr>
                <w:b/>
                <w:sz w:val="24"/>
                <w:szCs w:val="24"/>
              </w:rPr>
            </w:pPr>
            <w:r>
              <w:rPr>
                <w:sz w:val="24"/>
                <w:szCs w:val="24"/>
              </w:rPr>
              <w:t xml:space="preserve">Основные тригонометрические тождества. </w:t>
            </w:r>
          </w:p>
        </w:tc>
        <w:tc>
          <w:tcPr>
            <w:tcW w:w="1921" w:type="dxa"/>
            <w:tcBorders>
              <w:top w:val="single" w:sz="4" w:space="0" w:color="000000"/>
              <w:left w:val="single" w:sz="4" w:space="0" w:color="000000"/>
              <w:bottom w:val="single" w:sz="4" w:space="0" w:color="000000"/>
              <w:right w:val="single" w:sz="4" w:space="0" w:color="000000"/>
            </w:tcBorders>
          </w:tcPr>
          <w:p w14:paraId="2281D696"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A120883" w14:textId="77777777" w:rsidR="00CF4F39" w:rsidRDefault="00CF4F39">
            <w:pPr>
              <w:pBdr>
                <w:top w:val="nil"/>
                <w:left w:val="nil"/>
                <w:bottom w:val="nil"/>
                <w:right w:val="nil"/>
                <w:between w:val="nil"/>
              </w:pBdr>
              <w:spacing w:line="276" w:lineRule="auto"/>
              <w:rPr>
                <w:sz w:val="24"/>
                <w:szCs w:val="24"/>
              </w:rPr>
            </w:pPr>
          </w:p>
        </w:tc>
      </w:tr>
      <w:tr w:rsidR="00CF4F39" w14:paraId="7D068E4F" w14:textId="77777777">
        <w:tc>
          <w:tcPr>
            <w:tcW w:w="1367" w:type="dxa"/>
            <w:tcBorders>
              <w:top w:val="single" w:sz="4" w:space="0" w:color="000000"/>
              <w:left w:val="single" w:sz="4" w:space="0" w:color="000000"/>
              <w:bottom w:val="single" w:sz="4" w:space="0" w:color="000000"/>
              <w:right w:val="single" w:sz="4" w:space="0" w:color="000000"/>
            </w:tcBorders>
          </w:tcPr>
          <w:p w14:paraId="5DF082EF" w14:textId="77777777" w:rsidR="00CF4F39" w:rsidRDefault="00E46F72">
            <w:pPr>
              <w:jc w:val="center"/>
              <w:rPr>
                <w:sz w:val="24"/>
                <w:szCs w:val="24"/>
              </w:rPr>
            </w:pPr>
            <w:r>
              <w:rPr>
                <w:sz w:val="24"/>
                <w:szCs w:val="24"/>
              </w:rPr>
              <w:lastRenderedPageBreak/>
              <w:t>4.3</w:t>
            </w:r>
          </w:p>
        </w:tc>
        <w:tc>
          <w:tcPr>
            <w:tcW w:w="8948" w:type="dxa"/>
            <w:tcBorders>
              <w:top w:val="single" w:sz="4" w:space="0" w:color="000000"/>
              <w:left w:val="single" w:sz="4" w:space="0" w:color="000000"/>
              <w:bottom w:val="single" w:sz="4" w:space="0" w:color="000000"/>
              <w:right w:val="single" w:sz="4" w:space="0" w:color="000000"/>
            </w:tcBorders>
          </w:tcPr>
          <w:p w14:paraId="6EDBF4B2" w14:textId="77777777" w:rsidR="00CF4F39" w:rsidRDefault="00E46F72">
            <w:pPr>
              <w:rPr>
                <w:sz w:val="24"/>
                <w:szCs w:val="24"/>
              </w:rPr>
            </w:pPr>
            <w:r>
              <w:rPr>
                <w:sz w:val="24"/>
                <w:szCs w:val="24"/>
              </w:rPr>
              <w:t>Формулы приведения</w:t>
            </w:r>
          </w:p>
        </w:tc>
        <w:tc>
          <w:tcPr>
            <w:tcW w:w="1921" w:type="dxa"/>
            <w:tcBorders>
              <w:top w:val="single" w:sz="4" w:space="0" w:color="000000"/>
              <w:left w:val="single" w:sz="4" w:space="0" w:color="000000"/>
              <w:bottom w:val="single" w:sz="4" w:space="0" w:color="000000"/>
              <w:right w:val="single" w:sz="4" w:space="0" w:color="000000"/>
            </w:tcBorders>
          </w:tcPr>
          <w:p w14:paraId="074743C2"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3FF1CF4" w14:textId="77777777" w:rsidR="00CF4F39" w:rsidRDefault="00CF4F39">
            <w:pPr>
              <w:pBdr>
                <w:top w:val="nil"/>
                <w:left w:val="nil"/>
                <w:bottom w:val="nil"/>
                <w:right w:val="nil"/>
                <w:between w:val="nil"/>
              </w:pBdr>
              <w:spacing w:line="276" w:lineRule="auto"/>
              <w:rPr>
                <w:sz w:val="24"/>
                <w:szCs w:val="24"/>
              </w:rPr>
            </w:pPr>
          </w:p>
        </w:tc>
      </w:tr>
      <w:tr w:rsidR="00CF4F39" w14:paraId="1399D62C" w14:textId="77777777">
        <w:tc>
          <w:tcPr>
            <w:tcW w:w="1367" w:type="dxa"/>
            <w:tcBorders>
              <w:top w:val="single" w:sz="4" w:space="0" w:color="000000"/>
              <w:left w:val="single" w:sz="4" w:space="0" w:color="000000"/>
              <w:bottom w:val="single" w:sz="4" w:space="0" w:color="000000"/>
              <w:right w:val="single" w:sz="4" w:space="0" w:color="000000"/>
            </w:tcBorders>
          </w:tcPr>
          <w:p w14:paraId="7F8E6C73" w14:textId="77777777" w:rsidR="00CF4F39" w:rsidRDefault="00E46F72">
            <w:pPr>
              <w:jc w:val="center"/>
              <w:rPr>
                <w:sz w:val="24"/>
                <w:szCs w:val="24"/>
              </w:rPr>
            </w:pPr>
            <w:r>
              <w:rPr>
                <w:sz w:val="24"/>
                <w:szCs w:val="24"/>
              </w:rPr>
              <w:t>4.4</w:t>
            </w:r>
          </w:p>
        </w:tc>
        <w:tc>
          <w:tcPr>
            <w:tcW w:w="8948" w:type="dxa"/>
            <w:tcBorders>
              <w:top w:val="single" w:sz="4" w:space="0" w:color="000000"/>
              <w:left w:val="single" w:sz="4" w:space="0" w:color="000000"/>
              <w:bottom w:val="single" w:sz="4" w:space="0" w:color="000000"/>
              <w:right w:val="single" w:sz="4" w:space="0" w:color="000000"/>
            </w:tcBorders>
          </w:tcPr>
          <w:p w14:paraId="15E36C72" w14:textId="77777777" w:rsidR="00CF4F39" w:rsidRDefault="00E46F72">
            <w:pPr>
              <w:rPr>
                <w:b/>
                <w:sz w:val="24"/>
                <w:szCs w:val="24"/>
              </w:rPr>
            </w:pPr>
            <w:r>
              <w:rPr>
                <w:sz w:val="24"/>
                <w:szCs w:val="24"/>
              </w:rPr>
              <w:t>Синус, косинус, тангенс суммы и разности двух углов</w:t>
            </w:r>
          </w:p>
        </w:tc>
        <w:tc>
          <w:tcPr>
            <w:tcW w:w="1921" w:type="dxa"/>
            <w:tcBorders>
              <w:top w:val="single" w:sz="4" w:space="0" w:color="000000"/>
              <w:left w:val="single" w:sz="4" w:space="0" w:color="000000"/>
              <w:bottom w:val="single" w:sz="4" w:space="0" w:color="000000"/>
              <w:right w:val="single" w:sz="4" w:space="0" w:color="000000"/>
            </w:tcBorders>
          </w:tcPr>
          <w:p w14:paraId="50C3FDD9"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9EE3CA9" w14:textId="77777777" w:rsidR="00CF4F39" w:rsidRDefault="00CF4F39">
            <w:pPr>
              <w:pBdr>
                <w:top w:val="nil"/>
                <w:left w:val="nil"/>
                <w:bottom w:val="nil"/>
                <w:right w:val="nil"/>
                <w:between w:val="nil"/>
              </w:pBdr>
              <w:spacing w:line="276" w:lineRule="auto"/>
              <w:rPr>
                <w:sz w:val="24"/>
                <w:szCs w:val="24"/>
              </w:rPr>
            </w:pPr>
          </w:p>
        </w:tc>
      </w:tr>
      <w:tr w:rsidR="00CF4F39" w14:paraId="5DC57156" w14:textId="77777777">
        <w:tc>
          <w:tcPr>
            <w:tcW w:w="1367" w:type="dxa"/>
            <w:tcBorders>
              <w:top w:val="single" w:sz="4" w:space="0" w:color="000000"/>
              <w:left w:val="single" w:sz="4" w:space="0" w:color="000000"/>
              <w:bottom w:val="single" w:sz="4" w:space="0" w:color="000000"/>
              <w:right w:val="single" w:sz="4" w:space="0" w:color="000000"/>
            </w:tcBorders>
          </w:tcPr>
          <w:p w14:paraId="0FBA00FF" w14:textId="77777777" w:rsidR="00CF4F39" w:rsidRDefault="00E46F72">
            <w:pPr>
              <w:jc w:val="center"/>
              <w:rPr>
                <w:sz w:val="24"/>
                <w:szCs w:val="24"/>
              </w:rPr>
            </w:pPr>
            <w:r>
              <w:rPr>
                <w:sz w:val="24"/>
                <w:szCs w:val="24"/>
              </w:rPr>
              <w:t>4.5</w:t>
            </w:r>
          </w:p>
        </w:tc>
        <w:tc>
          <w:tcPr>
            <w:tcW w:w="8948" w:type="dxa"/>
            <w:tcBorders>
              <w:top w:val="single" w:sz="4" w:space="0" w:color="000000"/>
              <w:left w:val="single" w:sz="4" w:space="0" w:color="000000"/>
              <w:bottom w:val="single" w:sz="4" w:space="0" w:color="000000"/>
              <w:right w:val="single" w:sz="4" w:space="0" w:color="000000"/>
            </w:tcBorders>
          </w:tcPr>
          <w:p w14:paraId="6DC4F426" w14:textId="77777777" w:rsidR="00CF4F39" w:rsidRDefault="00E46F72">
            <w:pPr>
              <w:rPr>
                <w:b/>
                <w:sz w:val="24"/>
                <w:szCs w:val="24"/>
              </w:rPr>
            </w:pPr>
            <w:r>
              <w:rPr>
                <w:sz w:val="24"/>
                <w:szCs w:val="24"/>
              </w:rPr>
              <w:t>Синус и косинус двойного угла. Формулы половинного угла</w:t>
            </w:r>
          </w:p>
        </w:tc>
        <w:tc>
          <w:tcPr>
            <w:tcW w:w="1921" w:type="dxa"/>
            <w:tcBorders>
              <w:top w:val="single" w:sz="4" w:space="0" w:color="000000"/>
              <w:left w:val="single" w:sz="4" w:space="0" w:color="000000"/>
              <w:bottom w:val="single" w:sz="4" w:space="0" w:color="000000"/>
              <w:right w:val="single" w:sz="4" w:space="0" w:color="000000"/>
            </w:tcBorders>
          </w:tcPr>
          <w:p w14:paraId="37D75AE1"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BC633FE" w14:textId="77777777" w:rsidR="00CF4F39" w:rsidRDefault="00CF4F39">
            <w:pPr>
              <w:pBdr>
                <w:top w:val="nil"/>
                <w:left w:val="nil"/>
                <w:bottom w:val="nil"/>
                <w:right w:val="nil"/>
                <w:between w:val="nil"/>
              </w:pBdr>
              <w:spacing w:line="276" w:lineRule="auto"/>
              <w:rPr>
                <w:sz w:val="24"/>
                <w:szCs w:val="24"/>
              </w:rPr>
            </w:pPr>
          </w:p>
        </w:tc>
      </w:tr>
      <w:tr w:rsidR="00CF4F39" w14:paraId="4422A171" w14:textId="77777777">
        <w:tc>
          <w:tcPr>
            <w:tcW w:w="1367" w:type="dxa"/>
            <w:tcBorders>
              <w:top w:val="single" w:sz="4" w:space="0" w:color="000000"/>
              <w:left w:val="single" w:sz="4" w:space="0" w:color="000000"/>
              <w:bottom w:val="single" w:sz="4" w:space="0" w:color="000000"/>
              <w:right w:val="single" w:sz="4" w:space="0" w:color="000000"/>
            </w:tcBorders>
          </w:tcPr>
          <w:p w14:paraId="7A99D6D1" w14:textId="77777777" w:rsidR="00CF4F39" w:rsidRDefault="00E46F72">
            <w:pPr>
              <w:jc w:val="center"/>
              <w:rPr>
                <w:sz w:val="24"/>
                <w:szCs w:val="24"/>
              </w:rPr>
            </w:pPr>
            <w:r>
              <w:rPr>
                <w:sz w:val="24"/>
                <w:szCs w:val="24"/>
              </w:rPr>
              <w:t>4.6</w:t>
            </w:r>
          </w:p>
        </w:tc>
        <w:tc>
          <w:tcPr>
            <w:tcW w:w="8948" w:type="dxa"/>
            <w:tcBorders>
              <w:top w:val="single" w:sz="4" w:space="0" w:color="000000"/>
              <w:left w:val="single" w:sz="4" w:space="0" w:color="000000"/>
              <w:bottom w:val="single" w:sz="4" w:space="0" w:color="000000"/>
              <w:right w:val="single" w:sz="4" w:space="0" w:color="000000"/>
            </w:tcBorders>
          </w:tcPr>
          <w:p w14:paraId="7AD30350" w14:textId="77777777" w:rsidR="00CF4F39" w:rsidRDefault="00E46F72">
            <w:pPr>
              <w:rPr>
                <w:sz w:val="24"/>
                <w:szCs w:val="24"/>
              </w:rPr>
            </w:pPr>
            <w:r>
              <w:rPr>
                <w:sz w:val="24"/>
                <w:szCs w:val="24"/>
              </w:rPr>
              <w:t>Функции, их свойства. Способы задания функций</w:t>
            </w:r>
          </w:p>
        </w:tc>
        <w:tc>
          <w:tcPr>
            <w:tcW w:w="1921" w:type="dxa"/>
            <w:tcBorders>
              <w:top w:val="single" w:sz="4" w:space="0" w:color="000000"/>
              <w:left w:val="single" w:sz="4" w:space="0" w:color="000000"/>
              <w:bottom w:val="single" w:sz="4" w:space="0" w:color="000000"/>
              <w:right w:val="single" w:sz="4" w:space="0" w:color="000000"/>
            </w:tcBorders>
          </w:tcPr>
          <w:p w14:paraId="0C3309C7"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D0AD88F" w14:textId="77777777" w:rsidR="00CF4F39" w:rsidRDefault="00CF4F39">
            <w:pPr>
              <w:pBdr>
                <w:top w:val="nil"/>
                <w:left w:val="nil"/>
                <w:bottom w:val="nil"/>
                <w:right w:val="nil"/>
                <w:between w:val="nil"/>
              </w:pBdr>
              <w:spacing w:line="276" w:lineRule="auto"/>
              <w:rPr>
                <w:sz w:val="24"/>
                <w:szCs w:val="24"/>
              </w:rPr>
            </w:pPr>
          </w:p>
        </w:tc>
      </w:tr>
      <w:tr w:rsidR="00CF4F39" w14:paraId="11E401E8" w14:textId="77777777">
        <w:tc>
          <w:tcPr>
            <w:tcW w:w="1367" w:type="dxa"/>
            <w:tcBorders>
              <w:top w:val="single" w:sz="4" w:space="0" w:color="000000"/>
              <w:left w:val="single" w:sz="4" w:space="0" w:color="000000"/>
              <w:bottom w:val="single" w:sz="4" w:space="0" w:color="000000"/>
              <w:right w:val="single" w:sz="4" w:space="0" w:color="000000"/>
            </w:tcBorders>
          </w:tcPr>
          <w:p w14:paraId="7F984E6E" w14:textId="77777777" w:rsidR="00CF4F39" w:rsidRDefault="00E46F72">
            <w:pPr>
              <w:jc w:val="center"/>
              <w:rPr>
                <w:sz w:val="24"/>
                <w:szCs w:val="24"/>
              </w:rPr>
            </w:pPr>
            <w:r>
              <w:rPr>
                <w:sz w:val="24"/>
                <w:szCs w:val="24"/>
              </w:rPr>
              <w:t>4.7</w:t>
            </w:r>
          </w:p>
        </w:tc>
        <w:tc>
          <w:tcPr>
            <w:tcW w:w="8948" w:type="dxa"/>
            <w:tcBorders>
              <w:top w:val="single" w:sz="4" w:space="0" w:color="000000"/>
              <w:left w:val="single" w:sz="4" w:space="0" w:color="000000"/>
              <w:bottom w:val="single" w:sz="4" w:space="0" w:color="000000"/>
              <w:right w:val="single" w:sz="4" w:space="0" w:color="000000"/>
            </w:tcBorders>
          </w:tcPr>
          <w:p w14:paraId="1105BEC3" w14:textId="77777777" w:rsidR="00CF4F39" w:rsidRDefault="00E46F72">
            <w:pPr>
              <w:rPr>
                <w:sz w:val="24"/>
                <w:szCs w:val="24"/>
              </w:rPr>
            </w:pPr>
            <w:r>
              <w:rPr>
                <w:sz w:val="24"/>
                <w:szCs w:val="24"/>
              </w:rPr>
              <w:t>Тригонометрические функции, их свойства и графики</w:t>
            </w:r>
          </w:p>
        </w:tc>
        <w:tc>
          <w:tcPr>
            <w:tcW w:w="1921" w:type="dxa"/>
            <w:tcBorders>
              <w:top w:val="single" w:sz="4" w:space="0" w:color="000000"/>
              <w:left w:val="single" w:sz="4" w:space="0" w:color="000000"/>
              <w:bottom w:val="single" w:sz="4" w:space="0" w:color="000000"/>
              <w:right w:val="single" w:sz="4" w:space="0" w:color="000000"/>
            </w:tcBorders>
          </w:tcPr>
          <w:p w14:paraId="2473E86D"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0DA8702C" w14:textId="77777777" w:rsidR="00CF4F39" w:rsidRDefault="00CF4F39">
            <w:pPr>
              <w:pBdr>
                <w:top w:val="nil"/>
                <w:left w:val="nil"/>
                <w:bottom w:val="nil"/>
                <w:right w:val="nil"/>
                <w:between w:val="nil"/>
              </w:pBdr>
              <w:spacing w:line="276" w:lineRule="auto"/>
              <w:rPr>
                <w:sz w:val="24"/>
                <w:szCs w:val="24"/>
              </w:rPr>
            </w:pPr>
          </w:p>
        </w:tc>
      </w:tr>
      <w:tr w:rsidR="00CF4F39" w14:paraId="7AEB4D17" w14:textId="77777777">
        <w:tc>
          <w:tcPr>
            <w:tcW w:w="1367" w:type="dxa"/>
            <w:tcBorders>
              <w:top w:val="single" w:sz="4" w:space="0" w:color="000000"/>
              <w:left w:val="single" w:sz="4" w:space="0" w:color="000000"/>
              <w:bottom w:val="single" w:sz="4" w:space="0" w:color="000000"/>
              <w:right w:val="single" w:sz="4" w:space="0" w:color="000000"/>
            </w:tcBorders>
          </w:tcPr>
          <w:p w14:paraId="7329E46A" w14:textId="77777777" w:rsidR="00CF4F39" w:rsidRDefault="00E46F72">
            <w:pPr>
              <w:jc w:val="center"/>
              <w:rPr>
                <w:sz w:val="24"/>
                <w:szCs w:val="24"/>
              </w:rPr>
            </w:pPr>
            <w:r>
              <w:rPr>
                <w:sz w:val="24"/>
                <w:szCs w:val="24"/>
              </w:rPr>
              <w:t>4.8</w:t>
            </w:r>
          </w:p>
        </w:tc>
        <w:tc>
          <w:tcPr>
            <w:tcW w:w="8948" w:type="dxa"/>
            <w:tcBorders>
              <w:top w:val="single" w:sz="4" w:space="0" w:color="000000"/>
              <w:left w:val="single" w:sz="4" w:space="0" w:color="000000"/>
              <w:bottom w:val="single" w:sz="4" w:space="0" w:color="000000"/>
              <w:right w:val="single" w:sz="4" w:space="0" w:color="000000"/>
            </w:tcBorders>
          </w:tcPr>
          <w:p w14:paraId="292CAD1F" w14:textId="77777777" w:rsidR="00CF4F39" w:rsidRDefault="00E46F72">
            <w:pPr>
              <w:rPr>
                <w:b/>
                <w:sz w:val="24"/>
                <w:szCs w:val="24"/>
              </w:rPr>
            </w:pPr>
            <w:r>
              <w:rPr>
                <w:sz w:val="24"/>
                <w:szCs w:val="24"/>
              </w:rPr>
              <w:t>Преобразование графиков тригонометрических функций</w:t>
            </w:r>
          </w:p>
        </w:tc>
        <w:tc>
          <w:tcPr>
            <w:tcW w:w="1921" w:type="dxa"/>
            <w:tcBorders>
              <w:top w:val="single" w:sz="4" w:space="0" w:color="000000"/>
              <w:left w:val="single" w:sz="4" w:space="0" w:color="000000"/>
              <w:bottom w:val="single" w:sz="4" w:space="0" w:color="000000"/>
              <w:right w:val="single" w:sz="4" w:space="0" w:color="000000"/>
            </w:tcBorders>
          </w:tcPr>
          <w:p w14:paraId="31FA466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96C4DA3" w14:textId="77777777" w:rsidR="00CF4F39" w:rsidRDefault="00CF4F39">
            <w:pPr>
              <w:pBdr>
                <w:top w:val="nil"/>
                <w:left w:val="nil"/>
                <w:bottom w:val="nil"/>
                <w:right w:val="nil"/>
                <w:between w:val="nil"/>
              </w:pBdr>
              <w:spacing w:line="276" w:lineRule="auto"/>
              <w:rPr>
                <w:sz w:val="24"/>
                <w:szCs w:val="24"/>
              </w:rPr>
            </w:pPr>
          </w:p>
        </w:tc>
      </w:tr>
      <w:tr w:rsidR="00CF4F39" w14:paraId="393603B0" w14:textId="77777777">
        <w:tc>
          <w:tcPr>
            <w:tcW w:w="1367" w:type="dxa"/>
            <w:tcBorders>
              <w:top w:val="single" w:sz="4" w:space="0" w:color="000000"/>
              <w:left w:val="single" w:sz="4" w:space="0" w:color="000000"/>
              <w:bottom w:val="single" w:sz="4" w:space="0" w:color="000000"/>
              <w:right w:val="single" w:sz="4" w:space="0" w:color="000000"/>
            </w:tcBorders>
          </w:tcPr>
          <w:p w14:paraId="2FF95442" w14:textId="77777777" w:rsidR="00CF4F39" w:rsidRDefault="00E46F72">
            <w:pPr>
              <w:jc w:val="center"/>
              <w:rPr>
                <w:sz w:val="24"/>
                <w:szCs w:val="24"/>
              </w:rPr>
            </w:pPr>
            <w:r>
              <w:rPr>
                <w:sz w:val="24"/>
                <w:szCs w:val="24"/>
              </w:rPr>
              <w:t>4.9</w:t>
            </w:r>
          </w:p>
        </w:tc>
        <w:tc>
          <w:tcPr>
            <w:tcW w:w="8948" w:type="dxa"/>
            <w:tcBorders>
              <w:top w:val="single" w:sz="4" w:space="0" w:color="000000"/>
              <w:left w:val="single" w:sz="4" w:space="0" w:color="000000"/>
              <w:bottom w:val="single" w:sz="4" w:space="0" w:color="000000"/>
              <w:right w:val="single" w:sz="4" w:space="0" w:color="000000"/>
            </w:tcBorders>
          </w:tcPr>
          <w:p w14:paraId="0B2226D8" w14:textId="77777777" w:rsidR="00CF4F39" w:rsidRDefault="00E46F72">
            <w:pPr>
              <w:rPr>
                <w:b/>
                <w:sz w:val="24"/>
                <w:szCs w:val="24"/>
              </w:rPr>
            </w:pPr>
            <w:r>
              <w:rPr>
                <w:sz w:val="24"/>
                <w:szCs w:val="24"/>
              </w:rPr>
              <w:t>Обратные тригонометрические функции</w:t>
            </w:r>
          </w:p>
        </w:tc>
        <w:tc>
          <w:tcPr>
            <w:tcW w:w="1921" w:type="dxa"/>
            <w:tcBorders>
              <w:top w:val="single" w:sz="4" w:space="0" w:color="000000"/>
              <w:left w:val="single" w:sz="4" w:space="0" w:color="000000"/>
              <w:bottom w:val="single" w:sz="4" w:space="0" w:color="000000"/>
              <w:right w:val="single" w:sz="4" w:space="0" w:color="000000"/>
            </w:tcBorders>
          </w:tcPr>
          <w:p w14:paraId="3838EF28"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7B3B9E54" w14:textId="77777777" w:rsidR="00CF4F39" w:rsidRDefault="00CF4F39">
            <w:pPr>
              <w:pBdr>
                <w:top w:val="nil"/>
                <w:left w:val="nil"/>
                <w:bottom w:val="nil"/>
                <w:right w:val="nil"/>
                <w:between w:val="nil"/>
              </w:pBdr>
              <w:spacing w:line="276" w:lineRule="auto"/>
              <w:rPr>
                <w:sz w:val="24"/>
                <w:szCs w:val="24"/>
              </w:rPr>
            </w:pPr>
          </w:p>
        </w:tc>
      </w:tr>
      <w:tr w:rsidR="00CF4F39" w14:paraId="442459A6" w14:textId="77777777">
        <w:tc>
          <w:tcPr>
            <w:tcW w:w="1367" w:type="dxa"/>
            <w:tcBorders>
              <w:top w:val="single" w:sz="4" w:space="0" w:color="000000"/>
              <w:left w:val="single" w:sz="4" w:space="0" w:color="000000"/>
              <w:bottom w:val="single" w:sz="4" w:space="0" w:color="000000"/>
              <w:right w:val="single" w:sz="4" w:space="0" w:color="000000"/>
            </w:tcBorders>
          </w:tcPr>
          <w:p w14:paraId="6838447C" w14:textId="77777777" w:rsidR="00CF4F39" w:rsidRDefault="00E46F72">
            <w:pPr>
              <w:jc w:val="center"/>
              <w:rPr>
                <w:sz w:val="24"/>
                <w:szCs w:val="24"/>
              </w:rPr>
            </w:pPr>
            <w:r>
              <w:rPr>
                <w:sz w:val="24"/>
                <w:szCs w:val="24"/>
              </w:rPr>
              <w:t>4.10</w:t>
            </w:r>
          </w:p>
        </w:tc>
        <w:tc>
          <w:tcPr>
            <w:tcW w:w="8948" w:type="dxa"/>
            <w:tcBorders>
              <w:top w:val="single" w:sz="4" w:space="0" w:color="000000"/>
              <w:left w:val="single" w:sz="4" w:space="0" w:color="000000"/>
              <w:bottom w:val="single" w:sz="4" w:space="0" w:color="000000"/>
              <w:right w:val="single" w:sz="4" w:space="0" w:color="000000"/>
            </w:tcBorders>
          </w:tcPr>
          <w:p w14:paraId="51A8492C" w14:textId="77777777" w:rsidR="00CF4F39" w:rsidRDefault="00E46F72">
            <w:pPr>
              <w:rPr>
                <w:b/>
                <w:sz w:val="24"/>
                <w:szCs w:val="24"/>
              </w:rPr>
            </w:pPr>
            <w:r>
              <w:rPr>
                <w:sz w:val="24"/>
                <w:szCs w:val="24"/>
              </w:rPr>
              <w:t xml:space="preserve">Простейшие тригонометрические уравнения </w:t>
            </w:r>
          </w:p>
        </w:tc>
        <w:tc>
          <w:tcPr>
            <w:tcW w:w="1921" w:type="dxa"/>
            <w:tcBorders>
              <w:top w:val="single" w:sz="4" w:space="0" w:color="000000"/>
              <w:left w:val="single" w:sz="4" w:space="0" w:color="000000"/>
              <w:bottom w:val="single" w:sz="4" w:space="0" w:color="000000"/>
              <w:right w:val="single" w:sz="4" w:space="0" w:color="000000"/>
            </w:tcBorders>
          </w:tcPr>
          <w:p w14:paraId="400C0E0D"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2983E63C" w14:textId="77777777" w:rsidR="00CF4F39" w:rsidRDefault="00CF4F39">
            <w:pPr>
              <w:pBdr>
                <w:top w:val="nil"/>
                <w:left w:val="nil"/>
                <w:bottom w:val="nil"/>
                <w:right w:val="nil"/>
                <w:between w:val="nil"/>
              </w:pBdr>
              <w:spacing w:line="276" w:lineRule="auto"/>
              <w:rPr>
                <w:sz w:val="24"/>
                <w:szCs w:val="24"/>
              </w:rPr>
            </w:pPr>
          </w:p>
        </w:tc>
      </w:tr>
      <w:tr w:rsidR="00CF4F39" w14:paraId="6591EFF3" w14:textId="77777777">
        <w:tc>
          <w:tcPr>
            <w:tcW w:w="1367" w:type="dxa"/>
            <w:tcBorders>
              <w:top w:val="single" w:sz="4" w:space="0" w:color="000000"/>
              <w:left w:val="single" w:sz="4" w:space="0" w:color="000000"/>
              <w:bottom w:val="single" w:sz="4" w:space="0" w:color="000000"/>
              <w:right w:val="single" w:sz="4" w:space="0" w:color="000000"/>
            </w:tcBorders>
          </w:tcPr>
          <w:p w14:paraId="41900494" w14:textId="77777777" w:rsidR="00CF4F39" w:rsidRDefault="00E46F72">
            <w:pPr>
              <w:jc w:val="center"/>
              <w:rPr>
                <w:sz w:val="24"/>
                <w:szCs w:val="24"/>
              </w:rPr>
            </w:pPr>
            <w:r>
              <w:rPr>
                <w:sz w:val="24"/>
                <w:szCs w:val="24"/>
              </w:rPr>
              <w:t>4.11</w:t>
            </w:r>
          </w:p>
        </w:tc>
        <w:tc>
          <w:tcPr>
            <w:tcW w:w="8948" w:type="dxa"/>
            <w:tcBorders>
              <w:top w:val="single" w:sz="4" w:space="0" w:color="000000"/>
              <w:left w:val="single" w:sz="4" w:space="0" w:color="000000"/>
              <w:bottom w:val="single" w:sz="4" w:space="0" w:color="000000"/>
              <w:right w:val="single" w:sz="4" w:space="0" w:color="000000"/>
            </w:tcBorders>
          </w:tcPr>
          <w:p w14:paraId="4D0C8259" w14:textId="77777777" w:rsidR="00CF4F39" w:rsidRDefault="00E46F72">
            <w:pPr>
              <w:rPr>
                <w:b/>
                <w:sz w:val="24"/>
                <w:szCs w:val="24"/>
              </w:rPr>
            </w:pPr>
            <w:r>
              <w:rPr>
                <w:sz w:val="24"/>
                <w:szCs w:val="24"/>
              </w:rPr>
              <w:t>Простейшие тригонометрические неравенства</w:t>
            </w:r>
          </w:p>
        </w:tc>
        <w:tc>
          <w:tcPr>
            <w:tcW w:w="1921" w:type="dxa"/>
            <w:tcBorders>
              <w:top w:val="single" w:sz="4" w:space="0" w:color="000000"/>
              <w:left w:val="single" w:sz="4" w:space="0" w:color="000000"/>
              <w:bottom w:val="single" w:sz="4" w:space="0" w:color="000000"/>
              <w:right w:val="single" w:sz="4" w:space="0" w:color="000000"/>
            </w:tcBorders>
          </w:tcPr>
          <w:p w14:paraId="73F16F57"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104942BC" w14:textId="77777777" w:rsidR="00CF4F39" w:rsidRDefault="00CF4F39">
            <w:pPr>
              <w:pBdr>
                <w:top w:val="nil"/>
                <w:left w:val="nil"/>
                <w:bottom w:val="nil"/>
                <w:right w:val="nil"/>
                <w:between w:val="nil"/>
              </w:pBdr>
              <w:spacing w:line="276" w:lineRule="auto"/>
              <w:rPr>
                <w:sz w:val="24"/>
                <w:szCs w:val="24"/>
              </w:rPr>
            </w:pPr>
          </w:p>
        </w:tc>
      </w:tr>
      <w:tr w:rsidR="00CF4F39" w14:paraId="0221559F" w14:textId="77777777">
        <w:tc>
          <w:tcPr>
            <w:tcW w:w="1367" w:type="dxa"/>
            <w:tcBorders>
              <w:top w:val="single" w:sz="4" w:space="0" w:color="000000"/>
              <w:left w:val="single" w:sz="4" w:space="0" w:color="000000"/>
              <w:bottom w:val="single" w:sz="4" w:space="0" w:color="000000"/>
              <w:right w:val="single" w:sz="4" w:space="0" w:color="000000"/>
            </w:tcBorders>
          </w:tcPr>
          <w:p w14:paraId="2AAF2C53" w14:textId="77777777" w:rsidR="00CF4F39" w:rsidRDefault="00E46F72">
            <w:pPr>
              <w:jc w:val="center"/>
              <w:rPr>
                <w:sz w:val="24"/>
                <w:szCs w:val="24"/>
              </w:rPr>
            </w:pPr>
            <w:r>
              <w:rPr>
                <w:sz w:val="24"/>
                <w:szCs w:val="24"/>
              </w:rPr>
              <w:t>4.12</w:t>
            </w:r>
          </w:p>
        </w:tc>
        <w:tc>
          <w:tcPr>
            <w:tcW w:w="8948" w:type="dxa"/>
            <w:tcBorders>
              <w:top w:val="single" w:sz="4" w:space="0" w:color="000000"/>
              <w:left w:val="single" w:sz="4" w:space="0" w:color="000000"/>
              <w:bottom w:val="single" w:sz="4" w:space="0" w:color="000000"/>
              <w:right w:val="single" w:sz="4" w:space="0" w:color="000000"/>
            </w:tcBorders>
          </w:tcPr>
          <w:p w14:paraId="1D4426F9" w14:textId="77777777" w:rsidR="00CF4F39" w:rsidRDefault="00E46F72">
            <w:pPr>
              <w:rPr>
                <w:b/>
                <w:sz w:val="24"/>
                <w:szCs w:val="24"/>
              </w:rPr>
            </w:pPr>
            <w:r>
              <w:rPr>
                <w:sz w:val="24"/>
                <w:szCs w:val="24"/>
              </w:rPr>
              <w:t>Способы решения тригонометрических уравнений</w:t>
            </w:r>
          </w:p>
        </w:tc>
        <w:tc>
          <w:tcPr>
            <w:tcW w:w="1921" w:type="dxa"/>
            <w:tcBorders>
              <w:top w:val="single" w:sz="4" w:space="0" w:color="000000"/>
              <w:left w:val="single" w:sz="4" w:space="0" w:color="000000"/>
              <w:bottom w:val="single" w:sz="4" w:space="0" w:color="000000"/>
              <w:right w:val="single" w:sz="4" w:space="0" w:color="000000"/>
            </w:tcBorders>
          </w:tcPr>
          <w:p w14:paraId="5A97E87C"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10BEC892" w14:textId="77777777" w:rsidR="00CF4F39" w:rsidRDefault="00CF4F39">
            <w:pPr>
              <w:pBdr>
                <w:top w:val="nil"/>
                <w:left w:val="nil"/>
                <w:bottom w:val="nil"/>
                <w:right w:val="nil"/>
                <w:between w:val="nil"/>
              </w:pBdr>
              <w:spacing w:line="276" w:lineRule="auto"/>
              <w:rPr>
                <w:sz w:val="24"/>
                <w:szCs w:val="24"/>
              </w:rPr>
            </w:pPr>
          </w:p>
        </w:tc>
      </w:tr>
      <w:tr w:rsidR="00CF4F39" w14:paraId="608C754C" w14:textId="77777777">
        <w:tc>
          <w:tcPr>
            <w:tcW w:w="1367" w:type="dxa"/>
            <w:tcBorders>
              <w:top w:val="single" w:sz="4" w:space="0" w:color="000000"/>
              <w:left w:val="single" w:sz="4" w:space="0" w:color="000000"/>
              <w:bottom w:val="single" w:sz="4" w:space="0" w:color="000000"/>
              <w:right w:val="single" w:sz="4" w:space="0" w:color="000000"/>
            </w:tcBorders>
          </w:tcPr>
          <w:p w14:paraId="53DE5A4D" w14:textId="77777777" w:rsidR="00CF4F39" w:rsidRDefault="00E46F72">
            <w:pPr>
              <w:jc w:val="center"/>
              <w:rPr>
                <w:sz w:val="24"/>
                <w:szCs w:val="24"/>
              </w:rPr>
            </w:pPr>
            <w:r>
              <w:rPr>
                <w:sz w:val="24"/>
                <w:szCs w:val="24"/>
              </w:rPr>
              <w:t>4.13</w:t>
            </w:r>
          </w:p>
        </w:tc>
        <w:tc>
          <w:tcPr>
            <w:tcW w:w="8948" w:type="dxa"/>
            <w:tcBorders>
              <w:top w:val="single" w:sz="4" w:space="0" w:color="000000"/>
              <w:left w:val="single" w:sz="4" w:space="0" w:color="000000"/>
              <w:bottom w:val="single" w:sz="4" w:space="0" w:color="000000"/>
              <w:right w:val="single" w:sz="4" w:space="0" w:color="000000"/>
            </w:tcBorders>
          </w:tcPr>
          <w:p w14:paraId="143B15E4" w14:textId="77777777" w:rsidR="00CF4F39" w:rsidRDefault="00E46F72">
            <w:pPr>
              <w:rPr>
                <w:b/>
                <w:sz w:val="24"/>
                <w:szCs w:val="24"/>
              </w:rPr>
            </w:pPr>
            <w:r>
              <w:rPr>
                <w:sz w:val="24"/>
                <w:szCs w:val="24"/>
              </w:rPr>
              <w:t>Системы тригонометрических уравнений</w:t>
            </w:r>
          </w:p>
        </w:tc>
        <w:tc>
          <w:tcPr>
            <w:tcW w:w="1921" w:type="dxa"/>
            <w:tcBorders>
              <w:top w:val="single" w:sz="4" w:space="0" w:color="000000"/>
              <w:left w:val="single" w:sz="4" w:space="0" w:color="000000"/>
              <w:bottom w:val="single" w:sz="4" w:space="0" w:color="000000"/>
              <w:right w:val="single" w:sz="4" w:space="0" w:color="000000"/>
            </w:tcBorders>
          </w:tcPr>
          <w:p w14:paraId="39C3951C"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1F3C1F60" w14:textId="77777777" w:rsidR="00CF4F39" w:rsidRDefault="00CF4F39">
            <w:pPr>
              <w:pBdr>
                <w:top w:val="nil"/>
                <w:left w:val="nil"/>
                <w:bottom w:val="nil"/>
                <w:right w:val="nil"/>
                <w:between w:val="nil"/>
              </w:pBdr>
              <w:spacing w:line="276" w:lineRule="auto"/>
              <w:rPr>
                <w:sz w:val="24"/>
                <w:szCs w:val="24"/>
              </w:rPr>
            </w:pPr>
          </w:p>
        </w:tc>
      </w:tr>
      <w:tr w:rsidR="00CF4F39" w14:paraId="6314416D" w14:textId="77777777">
        <w:tc>
          <w:tcPr>
            <w:tcW w:w="1367" w:type="dxa"/>
            <w:tcBorders>
              <w:top w:val="single" w:sz="4" w:space="0" w:color="000000"/>
              <w:left w:val="single" w:sz="4" w:space="0" w:color="000000"/>
              <w:bottom w:val="single" w:sz="4" w:space="0" w:color="000000"/>
              <w:right w:val="single" w:sz="4" w:space="0" w:color="000000"/>
            </w:tcBorders>
          </w:tcPr>
          <w:p w14:paraId="077CD322" w14:textId="77777777" w:rsidR="00CF4F39" w:rsidRDefault="00E46F72">
            <w:pPr>
              <w:jc w:val="center"/>
              <w:rPr>
                <w:sz w:val="24"/>
                <w:szCs w:val="24"/>
              </w:rPr>
            </w:pPr>
            <w:r>
              <w:rPr>
                <w:sz w:val="24"/>
                <w:szCs w:val="24"/>
              </w:rPr>
              <w:t>4.14</w:t>
            </w:r>
          </w:p>
        </w:tc>
        <w:tc>
          <w:tcPr>
            <w:tcW w:w="8948" w:type="dxa"/>
            <w:tcBorders>
              <w:top w:val="single" w:sz="4" w:space="0" w:color="000000"/>
              <w:left w:val="single" w:sz="4" w:space="0" w:color="000000"/>
              <w:bottom w:val="single" w:sz="4" w:space="0" w:color="000000"/>
              <w:right w:val="single" w:sz="4" w:space="0" w:color="000000"/>
            </w:tcBorders>
          </w:tcPr>
          <w:p w14:paraId="5ABC6FC1" w14:textId="77777777" w:rsidR="00CF4F39" w:rsidRDefault="00E46F72">
            <w:pPr>
              <w:rPr>
                <w:sz w:val="24"/>
                <w:szCs w:val="24"/>
              </w:rPr>
            </w:pPr>
            <w:r>
              <w:rPr>
                <w:sz w:val="24"/>
                <w:szCs w:val="24"/>
              </w:rPr>
              <w:t>Контрольная работа «Основы тригонометрии. Тригонометрические функции»</w:t>
            </w:r>
          </w:p>
        </w:tc>
        <w:tc>
          <w:tcPr>
            <w:tcW w:w="1921" w:type="dxa"/>
            <w:tcBorders>
              <w:top w:val="single" w:sz="4" w:space="0" w:color="000000"/>
              <w:left w:val="single" w:sz="4" w:space="0" w:color="000000"/>
              <w:bottom w:val="single" w:sz="4" w:space="0" w:color="000000"/>
              <w:right w:val="single" w:sz="4" w:space="0" w:color="000000"/>
            </w:tcBorders>
          </w:tcPr>
          <w:p w14:paraId="0A1825FE"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5B7643CF" w14:textId="77777777" w:rsidR="00CF4F39" w:rsidRDefault="00CF4F39">
            <w:pPr>
              <w:pBdr>
                <w:top w:val="nil"/>
                <w:left w:val="nil"/>
                <w:bottom w:val="nil"/>
                <w:right w:val="nil"/>
                <w:between w:val="nil"/>
              </w:pBdr>
              <w:spacing w:line="276" w:lineRule="auto"/>
              <w:rPr>
                <w:sz w:val="24"/>
                <w:szCs w:val="24"/>
              </w:rPr>
            </w:pPr>
          </w:p>
        </w:tc>
      </w:tr>
      <w:tr w:rsidR="00CF4F39" w14:paraId="30450E0B" w14:textId="77777777">
        <w:tc>
          <w:tcPr>
            <w:tcW w:w="1367" w:type="dxa"/>
            <w:tcBorders>
              <w:top w:val="single" w:sz="4" w:space="0" w:color="000000"/>
              <w:left w:val="single" w:sz="4" w:space="0" w:color="000000"/>
              <w:bottom w:val="single" w:sz="4" w:space="0" w:color="000000"/>
              <w:right w:val="single" w:sz="4" w:space="0" w:color="000000"/>
            </w:tcBorders>
          </w:tcPr>
          <w:p w14:paraId="1B1EDBA6" w14:textId="77777777" w:rsidR="00CF4F39" w:rsidRDefault="00CF4F39">
            <w:pPr>
              <w:jc w:val="center"/>
              <w:rPr>
                <w:b/>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9DD3C1C"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0757B89F"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4B5252F3" w14:textId="77777777" w:rsidR="00CF4F39" w:rsidRDefault="00CF4F39">
            <w:pPr>
              <w:pBdr>
                <w:top w:val="nil"/>
                <w:left w:val="nil"/>
                <w:bottom w:val="nil"/>
                <w:right w:val="nil"/>
                <w:between w:val="nil"/>
              </w:pBdr>
              <w:spacing w:line="276" w:lineRule="auto"/>
              <w:rPr>
                <w:b/>
                <w:sz w:val="24"/>
                <w:szCs w:val="24"/>
              </w:rPr>
            </w:pPr>
          </w:p>
        </w:tc>
      </w:tr>
      <w:tr w:rsidR="00CF4F39" w14:paraId="31A5CBDF" w14:textId="77777777">
        <w:tc>
          <w:tcPr>
            <w:tcW w:w="1367" w:type="dxa"/>
            <w:tcBorders>
              <w:top w:val="single" w:sz="4" w:space="0" w:color="000000"/>
              <w:left w:val="single" w:sz="4" w:space="0" w:color="000000"/>
              <w:bottom w:val="single" w:sz="4" w:space="0" w:color="000000"/>
              <w:right w:val="single" w:sz="4" w:space="0" w:color="000000"/>
            </w:tcBorders>
          </w:tcPr>
          <w:p w14:paraId="643886B3" w14:textId="77777777" w:rsidR="00CF4F39" w:rsidRDefault="00E46F72">
            <w:pPr>
              <w:jc w:val="center"/>
              <w:rPr>
                <w:sz w:val="24"/>
                <w:szCs w:val="24"/>
              </w:rPr>
            </w:pPr>
            <w:r>
              <w:rPr>
                <w:sz w:val="24"/>
                <w:szCs w:val="24"/>
              </w:rPr>
              <w:t>4.15</w:t>
            </w:r>
          </w:p>
        </w:tc>
        <w:tc>
          <w:tcPr>
            <w:tcW w:w="8948" w:type="dxa"/>
            <w:tcBorders>
              <w:top w:val="single" w:sz="4" w:space="0" w:color="000000"/>
              <w:left w:val="single" w:sz="4" w:space="0" w:color="000000"/>
              <w:bottom w:val="single" w:sz="4" w:space="0" w:color="000000"/>
              <w:right w:val="single" w:sz="4" w:space="0" w:color="000000"/>
            </w:tcBorders>
          </w:tcPr>
          <w:p w14:paraId="67945E89" w14:textId="77777777" w:rsidR="00CF4F39" w:rsidRDefault="00E46F72">
            <w:pPr>
              <w:rPr>
                <w:sz w:val="24"/>
                <w:szCs w:val="24"/>
              </w:rPr>
            </w:pPr>
            <w:r>
              <w:rPr>
                <w:sz w:val="24"/>
                <w:szCs w:val="24"/>
              </w:rPr>
              <w:t>Описание производственных процессов с помощью графиков функций</w:t>
            </w:r>
          </w:p>
        </w:tc>
        <w:tc>
          <w:tcPr>
            <w:tcW w:w="1921" w:type="dxa"/>
            <w:tcBorders>
              <w:top w:val="single" w:sz="4" w:space="0" w:color="000000"/>
              <w:left w:val="single" w:sz="4" w:space="0" w:color="000000"/>
              <w:bottom w:val="single" w:sz="4" w:space="0" w:color="000000"/>
              <w:right w:val="single" w:sz="4" w:space="0" w:color="000000"/>
            </w:tcBorders>
          </w:tcPr>
          <w:p w14:paraId="41FBA1FC"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6D820FD2" w14:textId="77777777" w:rsidR="00CF4F39" w:rsidRDefault="00CF4F39">
            <w:pPr>
              <w:pBdr>
                <w:top w:val="nil"/>
                <w:left w:val="nil"/>
                <w:bottom w:val="nil"/>
                <w:right w:val="nil"/>
                <w:between w:val="nil"/>
              </w:pBdr>
              <w:spacing w:line="276" w:lineRule="auto"/>
              <w:rPr>
                <w:i/>
                <w:sz w:val="24"/>
                <w:szCs w:val="24"/>
              </w:rPr>
            </w:pPr>
          </w:p>
        </w:tc>
      </w:tr>
      <w:tr w:rsidR="00CF4F39" w14:paraId="689A0DA7" w14:textId="77777777">
        <w:tc>
          <w:tcPr>
            <w:tcW w:w="1367" w:type="dxa"/>
            <w:tcBorders>
              <w:top w:val="single" w:sz="4" w:space="0" w:color="000000"/>
              <w:left w:val="single" w:sz="4" w:space="0" w:color="000000"/>
              <w:bottom w:val="single" w:sz="4" w:space="0" w:color="000000"/>
              <w:right w:val="single" w:sz="4" w:space="0" w:color="000000"/>
            </w:tcBorders>
          </w:tcPr>
          <w:p w14:paraId="408B091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0E8CAD1"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6DB97962"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7F728D0C" w14:textId="77777777" w:rsidR="00CF4F39" w:rsidRDefault="00CF4F39">
            <w:pPr>
              <w:rPr>
                <w:sz w:val="24"/>
                <w:szCs w:val="24"/>
              </w:rPr>
            </w:pPr>
          </w:p>
        </w:tc>
      </w:tr>
      <w:tr w:rsidR="00CF4F39" w14:paraId="163AC05E" w14:textId="77777777">
        <w:tc>
          <w:tcPr>
            <w:tcW w:w="1367" w:type="dxa"/>
            <w:tcBorders>
              <w:top w:val="single" w:sz="4" w:space="0" w:color="000000"/>
              <w:left w:val="single" w:sz="4" w:space="0" w:color="000000"/>
              <w:bottom w:val="single" w:sz="4" w:space="0" w:color="000000"/>
              <w:right w:val="single" w:sz="4" w:space="0" w:color="000000"/>
            </w:tcBorders>
          </w:tcPr>
          <w:p w14:paraId="790AA917"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905C700" w14:textId="77777777" w:rsidR="00CF4F39" w:rsidRDefault="00E46F72">
            <w:pPr>
              <w:rPr>
                <w:sz w:val="24"/>
                <w:szCs w:val="24"/>
              </w:rPr>
            </w:pPr>
            <w:r>
              <w:rPr>
                <w:sz w:val="24"/>
                <w:szCs w:val="24"/>
              </w:rPr>
              <w:t>Радианный метод измерения углов вращения и связь с градусной мерой. (реферат)</w:t>
            </w:r>
          </w:p>
        </w:tc>
        <w:tc>
          <w:tcPr>
            <w:tcW w:w="1921" w:type="dxa"/>
            <w:tcBorders>
              <w:top w:val="single" w:sz="4" w:space="0" w:color="000000"/>
              <w:left w:val="single" w:sz="4" w:space="0" w:color="000000"/>
              <w:bottom w:val="single" w:sz="4" w:space="0" w:color="000000"/>
              <w:right w:val="single" w:sz="4" w:space="0" w:color="000000"/>
            </w:tcBorders>
          </w:tcPr>
          <w:p w14:paraId="5DB0175A"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477CB50E" w14:textId="77777777" w:rsidR="00CF4F39" w:rsidRDefault="00CF4F39">
            <w:pPr>
              <w:rPr>
                <w:sz w:val="24"/>
                <w:szCs w:val="24"/>
              </w:rPr>
            </w:pPr>
          </w:p>
        </w:tc>
      </w:tr>
      <w:tr w:rsidR="00CF4F39" w14:paraId="783C0162" w14:textId="77777777">
        <w:tc>
          <w:tcPr>
            <w:tcW w:w="1367" w:type="dxa"/>
            <w:tcBorders>
              <w:top w:val="single" w:sz="4" w:space="0" w:color="000000"/>
              <w:left w:val="single" w:sz="4" w:space="0" w:color="000000"/>
              <w:bottom w:val="single" w:sz="4" w:space="0" w:color="000000"/>
              <w:right w:val="single" w:sz="4" w:space="0" w:color="000000"/>
            </w:tcBorders>
          </w:tcPr>
          <w:p w14:paraId="66F2874D"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13D74CF"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2DB6E8E4"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5D113570" w14:textId="77777777" w:rsidR="00CF4F39" w:rsidRDefault="00CF4F39">
            <w:pPr>
              <w:rPr>
                <w:sz w:val="24"/>
                <w:szCs w:val="24"/>
              </w:rPr>
            </w:pPr>
          </w:p>
        </w:tc>
      </w:tr>
      <w:tr w:rsidR="00CF4F39" w14:paraId="4B1E236C" w14:textId="77777777">
        <w:tc>
          <w:tcPr>
            <w:tcW w:w="1367" w:type="dxa"/>
            <w:tcBorders>
              <w:top w:val="single" w:sz="4" w:space="0" w:color="000000"/>
              <w:left w:val="single" w:sz="4" w:space="0" w:color="000000"/>
              <w:bottom w:val="single" w:sz="4" w:space="0" w:color="000000"/>
              <w:right w:val="single" w:sz="4" w:space="0" w:color="000000"/>
            </w:tcBorders>
          </w:tcPr>
          <w:p w14:paraId="310E002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1284285" w14:textId="77777777" w:rsidR="00CF4F39" w:rsidRDefault="00E46F72">
            <w:pPr>
              <w:rPr>
                <w:sz w:val="24"/>
                <w:szCs w:val="24"/>
              </w:rPr>
            </w:pPr>
            <w:r>
              <w:rPr>
                <w:sz w:val="24"/>
                <w:szCs w:val="24"/>
              </w:rPr>
              <w:t>Графическая работа «Графики тригонометрических функций».</w:t>
            </w:r>
          </w:p>
        </w:tc>
        <w:tc>
          <w:tcPr>
            <w:tcW w:w="1921" w:type="dxa"/>
            <w:tcBorders>
              <w:top w:val="single" w:sz="4" w:space="0" w:color="000000"/>
              <w:left w:val="single" w:sz="4" w:space="0" w:color="000000"/>
              <w:bottom w:val="single" w:sz="4" w:space="0" w:color="000000"/>
              <w:right w:val="single" w:sz="4" w:space="0" w:color="000000"/>
            </w:tcBorders>
          </w:tcPr>
          <w:p w14:paraId="008C88D7"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2A6A4D24" w14:textId="77777777" w:rsidR="00CF4F39" w:rsidRDefault="00CF4F39">
            <w:pPr>
              <w:rPr>
                <w:sz w:val="24"/>
                <w:szCs w:val="24"/>
              </w:rPr>
            </w:pPr>
          </w:p>
        </w:tc>
      </w:tr>
      <w:tr w:rsidR="00CF4F39" w14:paraId="3857646B" w14:textId="77777777">
        <w:tc>
          <w:tcPr>
            <w:tcW w:w="1367" w:type="dxa"/>
            <w:tcBorders>
              <w:top w:val="single" w:sz="4" w:space="0" w:color="000000"/>
              <w:left w:val="single" w:sz="4" w:space="0" w:color="000000"/>
              <w:bottom w:val="single" w:sz="4" w:space="0" w:color="000000"/>
              <w:right w:val="single" w:sz="4" w:space="0" w:color="000000"/>
            </w:tcBorders>
          </w:tcPr>
          <w:p w14:paraId="5E41C06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B7F59F5" w14:textId="77777777" w:rsidR="00CF4F39" w:rsidRDefault="00E46F72">
            <w:pPr>
              <w:rPr>
                <w:sz w:val="24"/>
                <w:szCs w:val="24"/>
              </w:rPr>
            </w:pPr>
            <w:r>
              <w:rPr>
                <w:sz w:val="24"/>
                <w:szCs w:val="24"/>
              </w:rPr>
              <w:t>Доклад на тему: «Исторические сведения о синусе, косинусе, тангенсе».</w:t>
            </w:r>
          </w:p>
        </w:tc>
        <w:tc>
          <w:tcPr>
            <w:tcW w:w="1921" w:type="dxa"/>
            <w:tcBorders>
              <w:top w:val="single" w:sz="4" w:space="0" w:color="000000"/>
              <w:left w:val="single" w:sz="4" w:space="0" w:color="000000"/>
              <w:bottom w:val="single" w:sz="4" w:space="0" w:color="000000"/>
              <w:right w:val="single" w:sz="4" w:space="0" w:color="000000"/>
            </w:tcBorders>
          </w:tcPr>
          <w:p w14:paraId="7FAACF5C"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56E207F0" w14:textId="77777777" w:rsidR="00CF4F39" w:rsidRDefault="00CF4F39">
            <w:pPr>
              <w:rPr>
                <w:sz w:val="24"/>
                <w:szCs w:val="24"/>
              </w:rPr>
            </w:pPr>
          </w:p>
        </w:tc>
      </w:tr>
      <w:tr w:rsidR="00CF4F39" w14:paraId="2E509102" w14:textId="77777777">
        <w:tc>
          <w:tcPr>
            <w:tcW w:w="1367" w:type="dxa"/>
            <w:tcBorders>
              <w:top w:val="single" w:sz="4" w:space="0" w:color="000000"/>
              <w:left w:val="single" w:sz="4" w:space="0" w:color="000000"/>
              <w:bottom w:val="single" w:sz="4" w:space="0" w:color="000000"/>
              <w:right w:val="single" w:sz="4" w:space="0" w:color="000000"/>
            </w:tcBorders>
          </w:tcPr>
          <w:p w14:paraId="0BB43BBC"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C644D20" w14:textId="77777777" w:rsidR="00CF4F39" w:rsidRDefault="00E46F72">
            <w:pPr>
              <w:rPr>
                <w:sz w:val="24"/>
                <w:szCs w:val="24"/>
              </w:rPr>
            </w:pPr>
            <w:r>
              <w:rPr>
                <w:sz w:val="24"/>
                <w:szCs w:val="24"/>
              </w:rPr>
              <w:t>Изготовление модели тригонометрического круга</w:t>
            </w:r>
          </w:p>
        </w:tc>
        <w:tc>
          <w:tcPr>
            <w:tcW w:w="1921" w:type="dxa"/>
            <w:tcBorders>
              <w:top w:val="single" w:sz="4" w:space="0" w:color="000000"/>
              <w:left w:val="single" w:sz="4" w:space="0" w:color="000000"/>
              <w:bottom w:val="single" w:sz="4" w:space="0" w:color="000000"/>
              <w:right w:val="single" w:sz="4" w:space="0" w:color="000000"/>
            </w:tcBorders>
          </w:tcPr>
          <w:p w14:paraId="4EEF9672"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586B7ABD" w14:textId="77777777" w:rsidR="00CF4F39" w:rsidRDefault="00CF4F39">
            <w:pPr>
              <w:rPr>
                <w:sz w:val="24"/>
                <w:szCs w:val="24"/>
              </w:rPr>
            </w:pPr>
          </w:p>
        </w:tc>
      </w:tr>
      <w:tr w:rsidR="00CF4F39" w14:paraId="32458DEE" w14:textId="77777777">
        <w:tc>
          <w:tcPr>
            <w:tcW w:w="1367" w:type="dxa"/>
            <w:tcBorders>
              <w:top w:val="single" w:sz="4" w:space="0" w:color="000000"/>
              <w:left w:val="single" w:sz="4" w:space="0" w:color="000000"/>
              <w:bottom w:val="single" w:sz="4" w:space="0" w:color="000000"/>
              <w:right w:val="single" w:sz="4" w:space="0" w:color="000000"/>
            </w:tcBorders>
          </w:tcPr>
          <w:p w14:paraId="63D7C63A" w14:textId="77777777" w:rsidR="00CF4F39" w:rsidRDefault="00E46F72">
            <w:pPr>
              <w:jc w:val="center"/>
              <w:rPr>
                <w:b/>
                <w:sz w:val="24"/>
                <w:szCs w:val="24"/>
              </w:rPr>
            </w:pPr>
            <w:r>
              <w:rPr>
                <w:b/>
                <w:sz w:val="24"/>
                <w:szCs w:val="24"/>
              </w:rPr>
              <w:t>5</w:t>
            </w:r>
          </w:p>
        </w:tc>
        <w:tc>
          <w:tcPr>
            <w:tcW w:w="8948" w:type="dxa"/>
            <w:tcBorders>
              <w:top w:val="single" w:sz="4" w:space="0" w:color="000000"/>
              <w:left w:val="single" w:sz="4" w:space="0" w:color="000000"/>
              <w:bottom w:val="single" w:sz="4" w:space="0" w:color="000000"/>
              <w:right w:val="single" w:sz="4" w:space="0" w:color="000000"/>
            </w:tcBorders>
          </w:tcPr>
          <w:p w14:paraId="67DC8A5E" w14:textId="77777777" w:rsidR="00CF4F39" w:rsidRDefault="00E46F72">
            <w:pPr>
              <w:rPr>
                <w:b/>
                <w:sz w:val="24"/>
                <w:szCs w:val="24"/>
              </w:rPr>
            </w:pPr>
            <w:r>
              <w:rPr>
                <w:b/>
                <w:sz w:val="24"/>
                <w:szCs w:val="24"/>
              </w:rPr>
              <w:t>Производная функции, ее применение</w:t>
            </w:r>
          </w:p>
        </w:tc>
        <w:tc>
          <w:tcPr>
            <w:tcW w:w="1921" w:type="dxa"/>
            <w:tcBorders>
              <w:top w:val="single" w:sz="4" w:space="0" w:color="000000"/>
              <w:left w:val="single" w:sz="4" w:space="0" w:color="000000"/>
              <w:bottom w:val="single" w:sz="4" w:space="0" w:color="000000"/>
              <w:right w:val="single" w:sz="4" w:space="0" w:color="000000"/>
            </w:tcBorders>
          </w:tcPr>
          <w:p w14:paraId="12B51630" w14:textId="77777777" w:rsidR="00CF4F39" w:rsidRDefault="00E46F72">
            <w:pPr>
              <w:jc w:val="center"/>
              <w:rPr>
                <w:b/>
                <w:sz w:val="24"/>
                <w:szCs w:val="24"/>
              </w:rPr>
            </w:pPr>
            <w:r>
              <w:rPr>
                <w:b/>
                <w:sz w:val="24"/>
                <w:szCs w:val="24"/>
              </w:rPr>
              <w:t>42</w:t>
            </w:r>
          </w:p>
        </w:tc>
        <w:tc>
          <w:tcPr>
            <w:tcW w:w="2467" w:type="dxa"/>
            <w:vMerge w:val="restart"/>
            <w:tcBorders>
              <w:top w:val="single" w:sz="4" w:space="0" w:color="000000"/>
              <w:left w:val="single" w:sz="4" w:space="0" w:color="000000"/>
              <w:bottom w:val="single" w:sz="4" w:space="0" w:color="000000"/>
              <w:right w:val="single" w:sz="4" w:space="0" w:color="000000"/>
            </w:tcBorders>
          </w:tcPr>
          <w:p w14:paraId="4820E157" w14:textId="77777777" w:rsidR="00CF4F39" w:rsidRDefault="00E46F72">
            <w:pPr>
              <w:jc w:val="both"/>
              <w:rPr>
                <w:sz w:val="24"/>
                <w:szCs w:val="24"/>
              </w:rPr>
            </w:pPr>
            <w:r>
              <w:rPr>
                <w:sz w:val="24"/>
                <w:szCs w:val="24"/>
              </w:rPr>
              <w:t>ПРб 01, ПРб 05, ПРу 02, ПРу 03, ПРу 04</w:t>
            </w:r>
          </w:p>
          <w:p w14:paraId="30719F66" w14:textId="77777777" w:rsidR="00CF4F39" w:rsidRDefault="00E46F72">
            <w:pPr>
              <w:jc w:val="both"/>
              <w:rPr>
                <w:sz w:val="24"/>
                <w:szCs w:val="24"/>
              </w:rPr>
            </w:pPr>
            <w:r>
              <w:rPr>
                <w:sz w:val="24"/>
                <w:szCs w:val="24"/>
              </w:rPr>
              <w:t>ЛР 05, ЛР 09, ЛР 13</w:t>
            </w:r>
          </w:p>
          <w:p w14:paraId="11FCC8E6" w14:textId="77777777" w:rsidR="00CF4F39" w:rsidRDefault="00E46F72">
            <w:pPr>
              <w:jc w:val="both"/>
              <w:rPr>
                <w:sz w:val="24"/>
                <w:szCs w:val="24"/>
              </w:rPr>
            </w:pPr>
            <w:r>
              <w:rPr>
                <w:sz w:val="24"/>
                <w:szCs w:val="24"/>
              </w:rPr>
              <w:t>МР 01, МР 04,  МР 09</w:t>
            </w:r>
          </w:p>
          <w:p w14:paraId="29B3E5EA" w14:textId="77777777" w:rsidR="00CF4F39" w:rsidRDefault="00CF4F39">
            <w:pPr>
              <w:jc w:val="both"/>
              <w:rPr>
                <w:sz w:val="24"/>
                <w:szCs w:val="24"/>
              </w:rPr>
            </w:pPr>
          </w:p>
          <w:p w14:paraId="75880AFC" w14:textId="77777777" w:rsidR="00CF4F39" w:rsidRDefault="00E46F72">
            <w:pPr>
              <w:jc w:val="both"/>
              <w:rPr>
                <w:sz w:val="24"/>
                <w:szCs w:val="24"/>
              </w:rPr>
            </w:pPr>
            <w:r>
              <w:rPr>
                <w:sz w:val="24"/>
                <w:szCs w:val="24"/>
              </w:rPr>
              <w:t>ОК 1, ОК 2, ОК 4, ОК 5, ОК 6</w:t>
            </w:r>
          </w:p>
          <w:p w14:paraId="7F1A6299" w14:textId="77777777" w:rsidR="00CF4F39" w:rsidRDefault="00E46F72">
            <w:pPr>
              <w:jc w:val="both"/>
              <w:rPr>
                <w:sz w:val="24"/>
                <w:szCs w:val="24"/>
              </w:rPr>
            </w:pPr>
            <w:r>
              <w:rPr>
                <w:sz w:val="24"/>
                <w:szCs w:val="24"/>
              </w:rPr>
              <w:t>ПК 1.1., ПК 2.1</w:t>
            </w:r>
          </w:p>
        </w:tc>
      </w:tr>
      <w:tr w:rsidR="00CF4F39" w14:paraId="02728BF0" w14:textId="77777777">
        <w:tc>
          <w:tcPr>
            <w:tcW w:w="1367" w:type="dxa"/>
            <w:tcBorders>
              <w:top w:val="single" w:sz="4" w:space="0" w:color="000000"/>
              <w:left w:val="single" w:sz="4" w:space="0" w:color="000000"/>
              <w:bottom w:val="single" w:sz="4" w:space="0" w:color="000000"/>
              <w:right w:val="single" w:sz="4" w:space="0" w:color="000000"/>
            </w:tcBorders>
          </w:tcPr>
          <w:p w14:paraId="3162B12A" w14:textId="77777777" w:rsidR="00CF4F39" w:rsidRDefault="00E46F72">
            <w:pPr>
              <w:jc w:val="center"/>
              <w:rPr>
                <w:sz w:val="24"/>
                <w:szCs w:val="24"/>
              </w:rPr>
            </w:pPr>
            <w:r>
              <w:rPr>
                <w:sz w:val="24"/>
                <w:szCs w:val="24"/>
              </w:rPr>
              <w:t>5.1</w:t>
            </w:r>
          </w:p>
        </w:tc>
        <w:tc>
          <w:tcPr>
            <w:tcW w:w="8948" w:type="dxa"/>
            <w:tcBorders>
              <w:top w:val="single" w:sz="4" w:space="0" w:color="000000"/>
              <w:left w:val="single" w:sz="4" w:space="0" w:color="000000"/>
              <w:bottom w:val="single" w:sz="4" w:space="0" w:color="000000"/>
              <w:right w:val="single" w:sz="4" w:space="0" w:color="000000"/>
            </w:tcBorders>
          </w:tcPr>
          <w:p w14:paraId="32335999" w14:textId="77777777" w:rsidR="00CF4F39" w:rsidRDefault="00E46F72">
            <w:pPr>
              <w:rPr>
                <w:b/>
                <w:sz w:val="24"/>
                <w:szCs w:val="24"/>
              </w:rPr>
            </w:pPr>
            <w:r>
              <w:rPr>
                <w:sz w:val="24"/>
                <w:szCs w:val="24"/>
              </w:rPr>
              <w:t>Понятие о пределе последовательности. Длина окружности и площадь круга как пределы последовательностей</w:t>
            </w:r>
          </w:p>
        </w:tc>
        <w:tc>
          <w:tcPr>
            <w:tcW w:w="1921" w:type="dxa"/>
            <w:tcBorders>
              <w:top w:val="single" w:sz="4" w:space="0" w:color="000000"/>
              <w:left w:val="single" w:sz="4" w:space="0" w:color="000000"/>
              <w:bottom w:val="single" w:sz="4" w:space="0" w:color="000000"/>
              <w:right w:val="single" w:sz="4" w:space="0" w:color="000000"/>
            </w:tcBorders>
          </w:tcPr>
          <w:p w14:paraId="7701050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7D2B5541" w14:textId="77777777" w:rsidR="00CF4F39" w:rsidRDefault="00CF4F39">
            <w:pPr>
              <w:pBdr>
                <w:top w:val="nil"/>
                <w:left w:val="nil"/>
                <w:bottom w:val="nil"/>
                <w:right w:val="nil"/>
                <w:between w:val="nil"/>
              </w:pBdr>
              <w:spacing w:line="276" w:lineRule="auto"/>
              <w:rPr>
                <w:sz w:val="24"/>
                <w:szCs w:val="24"/>
              </w:rPr>
            </w:pPr>
          </w:p>
        </w:tc>
      </w:tr>
      <w:tr w:rsidR="00CF4F39" w14:paraId="3FD6D9C3" w14:textId="77777777">
        <w:tc>
          <w:tcPr>
            <w:tcW w:w="1367" w:type="dxa"/>
            <w:tcBorders>
              <w:top w:val="single" w:sz="4" w:space="0" w:color="000000"/>
              <w:left w:val="single" w:sz="4" w:space="0" w:color="000000"/>
              <w:bottom w:val="single" w:sz="4" w:space="0" w:color="000000"/>
              <w:right w:val="single" w:sz="4" w:space="0" w:color="000000"/>
            </w:tcBorders>
          </w:tcPr>
          <w:p w14:paraId="7F6F2A42" w14:textId="77777777" w:rsidR="00CF4F39" w:rsidRDefault="00E46F72">
            <w:pPr>
              <w:jc w:val="center"/>
              <w:rPr>
                <w:sz w:val="24"/>
                <w:szCs w:val="24"/>
              </w:rPr>
            </w:pPr>
            <w:r>
              <w:rPr>
                <w:sz w:val="24"/>
                <w:szCs w:val="24"/>
              </w:rPr>
              <w:t>5.2</w:t>
            </w:r>
          </w:p>
        </w:tc>
        <w:tc>
          <w:tcPr>
            <w:tcW w:w="8948" w:type="dxa"/>
            <w:tcBorders>
              <w:top w:val="single" w:sz="4" w:space="0" w:color="000000"/>
              <w:left w:val="single" w:sz="4" w:space="0" w:color="000000"/>
              <w:bottom w:val="single" w:sz="4" w:space="0" w:color="000000"/>
              <w:right w:val="single" w:sz="4" w:space="0" w:color="000000"/>
            </w:tcBorders>
          </w:tcPr>
          <w:p w14:paraId="66B52F65" w14:textId="77777777" w:rsidR="00CF4F39" w:rsidRDefault="00E46F72">
            <w:pPr>
              <w:rPr>
                <w:b/>
                <w:sz w:val="24"/>
                <w:szCs w:val="24"/>
              </w:rPr>
            </w:pPr>
            <w:r>
              <w:rPr>
                <w:sz w:val="24"/>
                <w:szCs w:val="24"/>
              </w:rPr>
              <w:t>Понятие производной. Производные функций</w:t>
            </w:r>
          </w:p>
        </w:tc>
        <w:tc>
          <w:tcPr>
            <w:tcW w:w="1921" w:type="dxa"/>
            <w:tcBorders>
              <w:top w:val="single" w:sz="4" w:space="0" w:color="000000"/>
              <w:left w:val="single" w:sz="4" w:space="0" w:color="000000"/>
              <w:bottom w:val="single" w:sz="4" w:space="0" w:color="000000"/>
              <w:right w:val="single" w:sz="4" w:space="0" w:color="000000"/>
            </w:tcBorders>
          </w:tcPr>
          <w:p w14:paraId="4FE82B8E"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8DBB5B7" w14:textId="77777777" w:rsidR="00CF4F39" w:rsidRDefault="00CF4F39">
            <w:pPr>
              <w:pBdr>
                <w:top w:val="nil"/>
                <w:left w:val="nil"/>
                <w:bottom w:val="nil"/>
                <w:right w:val="nil"/>
                <w:between w:val="nil"/>
              </w:pBdr>
              <w:spacing w:line="276" w:lineRule="auto"/>
              <w:rPr>
                <w:sz w:val="24"/>
                <w:szCs w:val="24"/>
              </w:rPr>
            </w:pPr>
          </w:p>
        </w:tc>
      </w:tr>
      <w:tr w:rsidR="00CF4F39" w14:paraId="39AB0CCE" w14:textId="77777777">
        <w:tc>
          <w:tcPr>
            <w:tcW w:w="1367" w:type="dxa"/>
            <w:tcBorders>
              <w:top w:val="single" w:sz="4" w:space="0" w:color="000000"/>
              <w:left w:val="single" w:sz="4" w:space="0" w:color="000000"/>
              <w:bottom w:val="single" w:sz="4" w:space="0" w:color="000000"/>
              <w:right w:val="single" w:sz="4" w:space="0" w:color="000000"/>
            </w:tcBorders>
          </w:tcPr>
          <w:p w14:paraId="306CF518" w14:textId="77777777" w:rsidR="00CF4F39" w:rsidRDefault="00E46F72">
            <w:pPr>
              <w:jc w:val="center"/>
              <w:rPr>
                <w:sz w:val="24"/>
                <w:szCs w:val="24"/>
              </w:rPr>
            </w:pPr>
            <w:r>
              <w:rPr>
                <w:sz w:val="24"/>
                <w:szCs w:val="24"/>
              </w:rPr>
              <w:t>5.3</w:t>
            </w:r>
          </w:p>
        </w:tc>
        <w:tc>
          <w:tcPr>
            <w:tcW w:w="8948" w:type="dxa"/>
            <w:tcBorders>
              <w:top w:val="single" w:sz="4" w:space="0" w:color="000000"/>
              <w:left w:val="single" w:sz="4" w:space="0" w:color="000000"/>
              <w:bottom w:val="single" w:sz="4" w:space="0" w:color="000000"/>
              <w:right w:val="single" w:sz="4" w:space="0" w:color="000000"/>
            </w:tcBorders>
          </w:tcPr>
          <w:p w14:paraId="5F0358BB" w14:textId="77777777" w:rsidR="00CF4F39" w:rsidRDefault="00E46F72">
            <w:pPr>
              <w:rPr>
                <w:b/>
                <w:sz w:val="24"/>
                <w:szCs w:val="24"/>
              </w:rPr>
            </w:pPr>
            <w:r>
              <w:rPr>
                <w:sz w:val="24"/>
                <w:szCs w:val="24"/>
              </w:rPr>
              <w:t>Производные суммы, разности</w:t>
            </w:r>
          </w:p>
        </w:tc>
        <w:tc>
          <w:tcPr>
            <w:tcW w:w="1921" w:type="dxa"/>
            <w:tcBorders>
              <w:top w:val="single" w:sz="4" w:space="0" w:color="000000"/>
              <w:left w:val="single" w:sz="4" w:space="0" w:color="000000"/>
              <w:bottom w:val="single" w:sz="4" w:space="0" w:color="000000"/>
              <w:right w:val="single" w:sz="4" w:space="0" w:color="000000"/>
            </w:tcBorders>
          </w:tcPr>
          <w:p w14:paraId="1E6FF4EC"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4813C64B" w14:textId="77777777" w:rsidR="00CF4F39" w:rsidRDefault="00CF4F39">
            <w:pPr>
              <w:pBdr>
                <w:top w:val="nil"/>
                <w:left w:val="nil"/>
                <w:bottom w:val="nil"/>
                <w:right w:val="nil"/>
                <w:between w:val="nil"/>
              </w:pBdr>
              <w:spacing w:line="276" w:lineRule="auto"/>
              <w:rPr>
                <w:sz w:val="24"/>
                <w:szCs w:val="24"/>
              </w:rPr>
            </w:pPr>
          </w:p>
        </w:tc>
      </w:tr>
      <w:tr w:rsidR="00CF4F39" w14:paraId="04879D9C" w14:textId="77777777">
        <w:tc>
          <w:tcPr>
            <w:tcW w:w="1367" w:type="dxa"/>
            <w:tcBorders>
              <w:top w:val="single" w:sz="4" w:space="0" w:color="000000"/>
              <w:left w:val="single" w:sz="4" w:space="0" w:color="000000"/>
              <w:bottom w:val="single" w:sz="4" w:space="0" w:color="000000"/>
              <w:right w:val="single" w:sz="4" w:space="0" w:color="000000"/>
            </w:tcBorders>
          </w:tcPr>
          <w:p w14:paraId="72170157" w14:textId="77777777" w:rsidR="00CF4F39" w:rsidRDefault="00E46F72">
            <w:pPr>
              <w:jc w:val="center"/>
              <w:rPr>
                <w:sz w:val="24"/>
                <w:szCs w:val="24"/>
              </w:rPr>
            </w:pPr>
            <w:r>
              <w:rPr>
                <w:sz w:val="24"/>
                <w:szCs w:val="24"/>
              </w:rPr>
              <w:t>5.4</w:t>
            </w:r>
          </w:p>
        </w:tc>
        <w:tc>
          <w:tcPr>
            <w:tcW w:w="8948" w:type="dxa"/>
            <w:tcBorders>
              <w:top w:val="single" w:sz="4" w:space="0" w:color="000000"/>
              <w:left w:val="single" w:sz="4" w:space="0" w:color="000000"/>
              <w:bottom w:val="single" w:sz="4" w:space="0" w:color="000000"/>
              <w:right w:val="single" w:sz="4" w:space="0" w:color="000000"/>
            </w:tcBorders>
          </w:tcPr>
          <w:p w14:paraId="779B63E2" w14:textId="77777777" w:rsidR="00CF4F39" w:rsidRDefault="00E46F72">
            <w:pPr>
              <w:rPr>
                <w:b/>
                <w:sz w:val="24"/>
                <w:szCs w:val="24"/>
              </w:rPr>
            </w:pPr>
            <w:r>
              <w:rPr>
                <w:sz w:val="24"/>
                <w:szCs w:val="24"/>
              </w:rPr>
              <w:t>Производные произведения, частного</w:t>
            </w:r>
          </w:p>
        </w:tc>
        <w:tc>
          <w:tcPr>
            <w:tcW w:w="1921" w:type="dxa"/>
            <w:tcBorders>
              <w:top w:val="single" w:sz="4" w:space="0" w:color="000000"/>
              <w:left w:val="single" w:sz="4" w:space="0" w:color="000000"/>
              <w:bottom w:val="single" w:sz="4" w:space="0" w:color="000000"/>
              <w:right w:val="single" w:sz="4" w:space="0" w:color="000000"/>
            </w:tcBorders>
          </w:tcPr>
          <w:p w14:paraId="1F53C9E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C75F6BD" w14:textId="77777777" w:rsidR="00CF4F39" w:rsidRDefault="00CF4F39">
            <w:pPr>
              <w:pBdr>
                <w:top w:val="nil"/>
                <w:left w:val="nil"/>
                <w:bottom w:val="nil"/>
                <w:right w:val="nil"/>
                <w:between w:val="nil"/>
              </w:pBdr>
              <w:spacing w:line="276" w:lineRule="auto"/>
              <w:rPr>
                <w:sz w:val="24"/>
                <w:szCs w:val="24"/>
              </w:rPr>
            </w:pPr>
          </w:p>
        </w:tc>
      </w:tr>
      <w:tr w:rsidR="00CF4F39" w14:paraId="66AB8162" w14:textId="77777777">
        <w:tc>
          <w:tcPr>
            <w:tcW w:w="1367" w:type="dxa"/>
            <w:tcBorders>
              <w:top w:val="single" w:sz="4" w:space="0" w:color="000000"/>
              <w:left w:val="single" w:sz="4" w:space="0" w:color="000000"/>
              <w:bottom w:val="single" w:sz="4" w:space="0" w:color="000000"/>
              <w:right w:val="single" w:sz="4" w:space="0" w:color="000000"/>
            </w:tcBorders>
          </w:tcPr>
          <w:p w14:paraId="61B62158" w14:textId="77777777" w:rsidR="00CF4F39" w:rsidRDefault="00E46F72">
            <w:pPr>
              <w:jc w:val="center"/>
              <w:rPr>
                <w:sz w:val="24"/>
                <w:szCs w:val="24"/>
              </w:rPr>
            </w:pPr>
            <w:r>
              <w:rPr>
                <w:sz w:val="24"/>
                <w:szCs w:val="24"/>
              </w:rPr>
              <w:t>5.5</w:t>
            </w:r>
          </w:p>
        </w:tc>
        <w:tc>
          <w:tcPr>
            <w:tcW w:w="8948" w:type="dxa"/>
            <w:tcBorders>
              <w:top w:val="single" w:sz="4" w:space="0" w:color="000000"/>
              <w:left w:val="single" w:sz="4" w:space="0" w:color="000000"/>
              <w:bottom w:val="single" w:sz="4" w:space="0" w:color="000000"/>
              <w:right w:val="single" w:sz="4" w:space="0" w:color="000000"/>
            </w:tcBorders>
          </w:tcPr>
          <w:p w14:paraId="232A053D" w14:textId="77777777" w:rsidR="00CF4F39" w:rsidRDefault="00E46F72">
            <w:pPr>
              <w:rPr>
                <w:b/>
                <w:sz w:val="24"/>
                <w:szCs w:val="24"/>
              </w:rPr>
            </w:pPr>
            <w:r>
              <w:rPr>
                <w:sz w:val="24"/>
                <w:szCs w:val="24"/>
              </w:rPr>
              <w:t>Производные тригонометрических функций. Производная сложной функции</w:t>
            </w:r>
          </w:p>
        </w:tc>
        <w:tc>
          <w:tcPr>
            <w:tcW w:w="1921" w:type="dxa"/>
            <w:tcBorders>
              <w:top w:val="single" w:sz="4" w:space="0" w:color="000000"/>
              <w:left w:val="single" w:sz="4" w:space="0" w:color="000000"/>
              <w:bottom w:val="single" w:sz="4" w:space="0" w:color="000000"/>
              <w:right w:val="single" w:sz="4" w:space="0" w:color="000000"/>
            </w:tcBorders>
          </w:tcPr>
          <w:p w14:paraId="1E17A797"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C8508B3" w14:textId="77777777" w:rsidR="00CF4F39" w:rsidRDefault="00CF4F39">
            <w:pPr>
              <w:pBdr>
                <w:top w:val="nil"/>
                <w:left w:val="nil"/>
                <w:bottom w:val="nil"/>
                <w:right w:val="nil"/>
                <w:between w:val="nil"/>
              </w:pBdr>
              <w:spacing w:line="276" w:lineRule="auto"/>
              <w:rPr>
                <w:sz w:val="24"/>
                <w:szCs w:val="24"/>
              </w:rPr>
            </w:pPr>
          </w:p>
        </w:tc>
      </w:tr>
      <w:tr w:rsidR="00CF4F39" w14:paraId="708FDADA" w14:textId="77777777">
        <w:tc>
          <w:tcPr>
            <w:tcW w:w="1367" w:type="dxa"/>
            <w:tcBorders>
              <w:top w:val="single" w:sz="4" w:space="0" w:color="000000"/>
              <w:left w:val="single" w:sz="4" w:space="0" w:color="000000"/>
              <w:bottom w:val="single" w:sz="4" w:space="0" w:color="000000"/>
              <w:right w:val="single" w:sz="4" w:space="0" w:color="000000"/>
            </w:tcBorders>
          </w:tcPr>
          <w:p w14:paraId="5C8F7BF2" w14:textId="77777777" w:rsidR="00CF4F39" w:rsidRDefault="00E46F72">
            <w:pPr>
              <w:jc w:val="center"/>
              <w:rPr>
                <w:sz w:val="24"/>
                <w:szCs w:val="24"/>
              </w:rPr>
            </w:pPr>
            <w:r>
              <w:rPr>
                <w:sz w:val="24"/>
                <w:szCs w:val="24"/>
              </w:rPr>
              <w:t>5.6</w:t>
            </w:r>
          </w:p>
        </w:tc>
        <w:tc>
          <w:tcPr>
            <w:tcW w:w="8948" w:type="dxa"/>
            <w:tcBorders>
              <w:top w:val="single" w:sz="4" w:space="0" w:color="000000"/>
              <w:left w:val="single" w:sz="4" w:space="0" w:color="000000"/>
              <w:bottom w:val="single" w:sz="4" w:space="0" w:color="000000"/>
              <w:right w:val="single" w:sz="4" w:space="0" w:color="000000"/>
            </w:tcBorders>
          </w:tcPr>
          <w:p w14:paraId="0792C99C" w14:textId="77777777" w:rsidR="00CF4F39" w:rsidRDefault="00E46F72">
            <w:pPr>
              <w:rPr>
                <w:b/>
                <w:sz w:val="24"/>
                <w:szCs w:val="24"/>
              </w:rPr>
            </w:pPr>
            <w:r>
              <w:rPr>
                <w:sz w:val="24"/>
                <w:szCs w:val="24"/>
              </w:rPr>
              <w:t>Понятие о непрерывности функции.</w:t>
            </w:r>
            <w:r>
              <w:rPr>
                <w:i/>
                <w:sz w:val="24"/>
                <w:szCs w:val="24"/>
              </w:rPr>
              <w:t xml:space="preserve"> </w:t>
            </w:r>
            <w:r>
              <w:rPr>
                <w:sz w:val="24"/>
                <w:szCs w:val="24"/>
              </w:rPr>
              <w:t>Метод  интервалов</w:t>
            </w:r>
          </w:p>
        </w:tc>
        <w:tc>
          <w:tcPr>
            <w:tcW w:w="1921" w:type="dxa"/>
            <w:tcBorders>
              <w:top w:val="single" w:sz="4" w:space="0" w:color="000000"/>
              <w:left w:val="single" w:sz="4" w:space="0" w:color="000000"/>
              <w:bottom w:val="single" w:sz="4" w:space="0" w:color="000000"/>
              <w:right w:val="single" w:sz="4" w:space="0" w:color="000000"/>
            </w:tcBorders>
          </w:tcPr>
          <w:p w14:paraId="254D1F38"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AB36E01" w14:textId="77777777" w:rsidR="00CF4F39" w:rsidRDefault="00CF4F39">
            <w:pPr>
              <w:pBdr>
                <w:top w:val="nil"/>
                <w:left w:val="nil"/>
                <w:bottom w:val="nil"/>
                <w:right w:val="nil"/>
                <w:between w:val="nil"/>
              </w:pBdr>
              <w:spacing w:line="276" w:lineRule="auto"/>
              <w:rPr>
                <w:sz w:val="24"/>
                <w:szCs w:val="24"/>
              </w:rPr>
            </w:pPr>
          </w:p>
        </w:tc>
      </w:tr>
      <w:tr w:rsidR="00CF4F39" w14:paraId="2047FE80" w14:textId="77777777">
        <w:tc>
          <w:tcPr>
            <w:tcW w:w="1367" w:type="dxa"/>
            <w:tcBorders>
              <w:top w:val="single" w:sz="4" w:space="0" w:color="000000"/>
              <w:left w:val="single" w:sz="4" w:space="0" w:color="000000"/>
              <w:bottom w:val="single" w:sz="4" w:space="0" w:color="000000"/>
              <w:right w:val="single" w:sz="4" w:space="0" w:color="000000"/>
            </w:tcBorders>
          </w:tcPr>
          <w:p w14:paraId="59CBC9C4" w14:textId="77777777" w:rsidR="00CF4F39" w:rsidRDefault="00E46F72">
            <w:pPr>
              <w:jc w:val="center"/>
              <w:rPr>
                <w:sz w:val="24"/>
                <w:szCs w:val="24"/>
              </w:rPr>
            </w:pPr>
            <w:r>
              <w:rPr>
                <w:sz w:val="24"/>
                <w:szCs w:val="24"/>
              </w:rPr>
              <w:t>5.7</w:t>
            </w:r>
          </w:p>
        </w:tc>
        <w:tc>
          <w:tcPr>
            <w:tcW w:w="8948" w:type="dxa"/>
            <w:tcBorders>
              <w:top w:val="single" w:sz="4" w:space="0" w:color="000000"/>
              <w:left w:val="single" w:sz="4" w:space="0" w:color="000000"/>
              <w:bottom w:val="single" w:sz="4" w:space="0" w:color="000000"/>
              <w:right w:val="single" w:sz="4" w:space="0" w:color="000000"/>
            </w:tcBorders>
          </w:tcPr>
          <w:p w14:paraId="7A0845AE" w14:textId="77777777" w:rsidR="00CF4F39" w:rsidRDefault="00E46F72">
            <w:pPr>
              <w:rPr>
                <w:b/>
                <w:sz w:val="24"/>
                <w:szCs w:val="24"/>
              </w:rPr>
            </w:pPr>
            <w:r>
              <w:rPr>
                <w:sz w:val="24"/>
                <w:szCs w:val="24"/>
              </w:rPr>
              <w:t>Геометрический смысл производной</w:t>
            </w:r>
          </w:p>
        </w:tc>
        <w:tc>
          <w:tcPr>
            <w:tcW w:w="1921" w:type="dxa"/>
            <w:tcBorders>
              <w:top w:val="single" w:sz="4" w:space="0" w:color="000000"/>
              <w:left w:val="single" w:sz="4" w:space="0" w:color="000000"/>
              <w:bottom w:val="single" w:sz="4" w:space="0" w:color="000000"/>
              <w:right w:val="single" w:sz="4" w:space="0" w:color="000000"/>
            </w:tcBorders>
          </w:tcPr>
          <w:p w14:paraId="2A66307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2D5E935C" w14:textId="77777777" w:rsidR="00CF4F39" w:rsidRDefault="00CF4F39">
            <w:pPr>
              <w:pBdr>
                <w:top w:val="nil"/>
                <w:left w:val="nil"/>
                <w:bottom w:val="nil"/>
                <w:right w:val="nil"/>
                <w:between w:val="nil"/>
              </w:pBdr>
              <w:spacing w:line="276" w:lineRule="auto"/>
              <w:rPr>
                <w:sz w:val="24"/>
                <w:szCs w:val="24"/>
              </w:rPr>
            </w:pPr>
          </w:p>
        </w:tc>
      </w:tr>
      <w:tr w:rsidR="00CF4F39" w14:paraId="3D69A0B9" w14:textId="77777777">
        <w:tc>
          <w:tcPr>
            <w:tcW w:w="1367" w:type="dxa"/>
            <w:tcBorders>
              <w:top w:val="single" w:sz="4" w:space="0" w:color="000000"/>
              <w:left w:val="single" w:sz="4" w:space="0" w:color="000000"/>
              <w:bottom w:val="single" w:sz="4" w:space="0" w:color="000000"/>
              <w:right w:val="single" w:sz="4" w:space="0" w:color="000000"/>
            </w:tcBorders>
          </w:tcPr>
          <w:p w14:paraId="04FB3252" w14:textId="77777777" w:rsidR="00CF4F39" w:rsidRDefault="00E46F72">
            <w:pPr>
              <w:jc w:val="center"/>
              <w:rPr>
                <w:sz w:val="24"/>
                <w:szCs w:val="24"/>
              </w:rPr>
            </w:pPr>
            <w:r>
              <w:rPr>
                <w:sz w:val="24"/>
                <w:szCs w:val="24"/>
              </w:rPr>
              <w:t>5.8</w:t>
            </w:r>
          </w:p>
        </w:tc>
        <w:tc>
          <w:tcPr>
            <w:tcW w:w="8948" w:type="dxa"/>
            <w:tcBorders>
              <w:top w:val="single" w:sz="4" w:space="0" w:color="000000"/>
              <w:left w:val="single" w:sz="4" w:space="0" w:color="000000"/>
              <w:bottom w:val="single" w:sz="4" w:space="0" w:color="000000"/>
              <w:right w:val="single" w:sz="4" w:space="0" w:color="000000"/>
            </w:tcBorders>
          </w:tcPr>
          <w:p w14:paraId="33C621A5" w14:textId="77777777" w:rsidR="00CF4F39" w:rsidRDefault="00E46F72">
            <w:pPr>
              <w:rPr>
                <w:b/>
                <w:sz w:val="24"/>
                <w:szCs w:val="24"/>
              </w:rPr>
            </w:pPr>
            <w:r>
              <w:rPr>
                <w:sz w:val="24"/>
                <w:szCs w:val="24"/>
              </w:rPr>
              <w:t>Уравнение касательной к графику функции</w:t>
            </w:r>
          </w:p>
        </w:tc>
        <w:tc>
          <w:tcPr>
            <w:tcW w:w="1921" w:type="dxa"/>
            <w:tcBorders>
              <w:top w:val="single" w:sz="4" w:space="0" w:color="000000"/>
              <w:left w:val="single" w:sz="4" w:space="0" w:color="000000"/>
              <w:bottom w:val="single" w:sz="4" w:space="0" w:color="000000"/>
              <w:right w:val="single" w:sz="4" w:space="0" w:color="000000"/>
            </w:tcBorders>
          </w:tcPr>
          <w:p w14:paraId="53059713"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8818F78" w14:textId="77777777" w:rsidR="00CF4F39" w:rsidRDefault="00CF4F39">
            <w:pPr>
              <w:pBdr>
                <w:top w:val="nil"/>
                <w:left w:val="nil"/>
                <w:bottom w:val="nil"/>
                <w:right w:val="nil"/>
                <w:between w:val="nil"/>
              </w:pBdr>
              <w:spacing w:line="276" w:lineRule="auto"/>
              <w:rPr>
                <w:sz w:val="24"/>
                <w:szCs w:val="24"/>
              </w:rPr>
            </w:pPr>
          </w:p>
        </w:tc>
      </w:tr>
      <w:tr w:rsidR="00CF4F39" w14:paraId="6E37835A" w14:textId="77777777">
        <w:tc>
          <w:tcPr>
            <w:tcW w:w="1367" w:type="dxa"/>
            <w:tcBorders>
              <w:top w:val="single" w:sz="4" w:space="0" w:color="000000"/>
              <w:left w:val="single" w:sz="4" w:space="0" w:color="000000"/>
              <w:bottom w:val="single" w:sz="4" w:space="0" w:color="000000"/>
              <w:right w:val="single" w:sz="4" w:space="0" w:color="000000"/>
            </w:tcBorders>
          </w:tcPr>
          <w:p w14:paraId="1847A08B" w14:textId="77777777" w:rsidR="00CF4F39" w:rsidRDefault="00E46F72">
            <w:pPr>
              <w:jc w:val="center"/>
              <w:rPr>
                <w:sz w:val="24"/>
                <w:szCs w:val="24"/>
              </w:rPr>
            </w:pPr>
            <w:r>
              <w:rPr>
                <w:sz w:val="24"/>
                <w:szCs w:val="24"/>
              </w:rPr>
              <w:t>5.9</w:t>
            </w:r>
          </w:p>
        </w:tc>
        <w:tc>
          <w:tcPr>
            <w:tcW w:w="8948" w:type="dxa"/>
            <w:tcBorders>
              <w:top w:val="single" w:sz="4" w:space="0" w:color="000000"/>
              <w:left w:val="single" w:sz="4" w:space="0" w:color="000000"/>
              <w:bottom w:val="single" w:sz="4" w:space="0" w:color="000000"/>
              <w:right w:val="single" w:sz="4" w:space="0" w:color="000000"/>
            </w:tcBorders>
          </w:tcPr>
          <w:p w14:paraId="0EE6A4FA" w14:textId="77777777" w:rsidR="00CF4F39" w:rsidRDefault="00E46F72">
            <w:pPr>
              <w:rPr>
                <w:b/>
                <w:sz w:val="24"/>
                <w:szCs w:val="24"/>
              </w:rPr>
            </w:pPr>
            <w:r>
              <w:rPr>
                <w:sz w:val="24"/>
                <w:szCs w:val="24"/>
              </w:rPr>
              <w:t xml:space="preserve">Физический смысл первой и второй производной </w:t>
            </w:r>
          </w:p>
        </w:tc>
        <w:tc>
          <w:tcPr>
            <w:tcW w:w="1921" w:type="dxa"/>
            <w:tcBorders>
              <w:top w:val="single" w:sz="4" w:space="0" w:color="000000"/>
              <w:left w:val="single" w:sz="4" w:space="0" w:color="000000"/>
              <w:bottom w:val="single" w:sz="4" w:space="0" w:color="000000"/>
              <w:right w:val="single" w:sz="4" w:space="0" w:color="000000"/>
            </w:tcBorders>
          </w:tcPr>
          <w:p w14:paraId="4153D24D"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47B7B8C0" w14:textId="77777777" w:rsidR="00CF4F39" w:rsidRDefault="00CF4F39">
            <w:pPr>
              <w:pBdr>
                <w:top w:val="nil"/>
                <w:left w:val="nil"/>
                <w:bottom w:val="nil"/>
                <w:right w:val="nil"/>
                <w:between w:val="nil"/>
              </w:pBdr>
              <w:spacing w:line="276" w:lineRule="auto"/>
              <w:rPr>
                <w:sz w:val="24"/>
                <w:szCs w:val="24"/>
              </w:rPr>
            </w:pPr>
          </w:p>
        </w:tc>
      </w:tr>
      <w:tr w:rsidR="00CF4F39" w14:paraId="2C2DE863" w14:textId="77777777">
        <w:tc>
          <w:tcPr>
            <w:tcW w:w="1367" w:type="dxa"/>
            <w:tcBorders>
              <w:top w:val="single" w:sz="4" w:space="0" w:color="000000"/>
              <w:left w:val="single" w:sz="4" w:space="0" w:color="000000"/>
              <w:bottom w:val="single" w:sz="4" w:space="0" w:color="000000"/>
              <w:right w:val="single" w:sz="4" w:space="0" w:color="000000"/>
            </w:tcBorders>
          </w:tcPr>
          <w:p w14:paraId="62B6F939" w14:textId="77777777" w:rsidR="00CF4F39" w:rsidRDefault="00E46F72">
            <w:pPr>
              <w:jc w:val="center"/>
              <w:rPr>
                <w:sz w:val="24"/>
                <w:szCs w:val="24"/>
              </w:rPr>
            </w:pPr>
            <w:r>
              <w:rPr>
                <w:sz w:val="24"/>
                <w:szCs w:val="24"/>
              </w:rPr>
              <w:t>5.10</w:t>
            </w:r>
          </w:p>
        </w:tc>
        <w:tc>
          <w:tcPr>
            <w:tcW w:w="8948" w:type="dxa"/>
            <w:tcBorders>
              <w:top w:val="single" w:sz="4" w:space="0" w:color="000000"/>
              <w:left w:val="single" w:sz="4" w:space="0" w:color="000000"/>
              <w:bottom w:val="single" w:sz="4" w:space="0" w:color="000000"/>
              <w:right w:val="single" w:sz="4" w:space="0" w:color="000000"/>
            </w:tcBorders>
          </w:tcPr>
          <w:p w14:paraId="2083DE58" w14:textId="77777777" w:rsidR="00CF4F39" w:rsidRDefault="00E46F72">
            <w:pPr>
              <w:rPr>
                <w:b/>
                <w:sz w:val="24"/>
                <w:szCs w:val="24"/>
              </w:rPr>
            </w:pPr>
            <w:r>
              <w:rPr>
                <w:sz w:val="24"/>
                <w:szCs w:val="24"/>
              </w:rPr>
              <w:t>Монотонность функции. Точки экстремумы</w:t>
            </w:r>
          </w:p>
        </w:tc>
        <w:tc>
          <w:tcPr>
            <w:tcW w:w="1921" w:type="dxa"/>
            <w:tcBorders>
              <w:top w:val="single" w:sz="4" w:space="0" w:color="000000"/>
              <w:left w:val="single" w:sz="4" w:space="0" w:color="000000"/>
              <w:bottom w:val="single" w:sz="4" w:space="0" w:color="000000"/>
              <w:right w:val="single" w:sz="4" w:space="0" w:color="000000"/>
            </w:tcBorders>
          </w:tcPr>
          <w:p w14:paraId="7DF59940"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20530CC" w14:textId="77777777" w:rsidR="00CF4F39" w:rsidRDefault="00CF4F39">
            <w:pPr>
              <w:pBdr>
                <w:top w:val="nil"/>
                <w:left w:val="nil"/>
                <w:bottom w:val="nil"/>
                <w:right w:val="nil"/>
                <w:between w:val="nil"/>
              </w:pBdr>
              <w:spacing w:line="276" w:lineRule="auto"/>
              <w:rPr>
                <w:sz w:val="24"/>
                <w:szCs w:val="24"/>
              </w:rPr>
            </w:pPr>
          </w:p>
        </w:tc>
      </w:tr>
      <w:tr w:rsidR="00CF4F39" w14:paraId="0416D555" w14:textId="77777777">
        <w:tc>
          <w:tcPr>
            <w:tcW w:w="1367" w:type="dxa"/>
            <w:tcBorders>
              <w:top w:val="single" w:sz="4" w:space="0" w:color="000000"/>
              <w:left w:val="single" w:sz="4" w:space="0" w:color="000000"/>
              <w:bottom w:val="single" w:sz="4" w:space="0" w:color="000000"/>
              <w:right w:val="single" w:sz="4" w:space="0" w:color="000000"/>
            </w:tcBorders>
          </w:tcPr>
          <w:p w14:paraId="7838F57A" w14:textId="77777777" w:rsidR="00CF4F39" w:rsidRDefault="00E46F72">
            <w:pPr>
              <w:jc w:val="center"/>
              <w:rPr>
                <w:sz w:val="24"/>
                <w:szCs w:val="24"/>
              </w:rPr>
            </w:pPr>
            <w:r>
              <w:rPr>
                <w:sz w:val="24"/>
                <w:szCs w:val="24"/>
              </w:rPr>
              <w:t>5.11</w:t>
            </w:r>
          </w:p>
        </w:tc>
        <w:tc>
          <w:tcPr>
            <w:tcW w:w="8948" w:type="dxa"/>
            <w:tcBorders>
              <w:top w:val="single" w:sz="4" w:space="0" w:color="000000"/>
              <w:left w:val="single" w:sz="4" w:space="0" w:color="000000"/>
              <w:bottom w:val="single" w:sz="4" w:space="0" w:color="000000"/>
              <w:right w:val="single" w:sz="4" w:space="0" w:color="000000"/>
            </w:tcBorders>
          </w:tcPr>
          <w:p w14:paraId="3C2E4F84" w14:textId="77777777" w:rsidR="00CF4F39" w:rsidRDefault="00E46F72">
            <w:pPr>
              <w:rPr>
                <w:b/>
                <w:sz w:val="24"/>
                <w:szCs w:val="24"/>
              </w:rPr>
            </w:pPr>
            <w:r>
              <w:rPr>
                <w:sz w:val="24"/>
                <w:szCs w:val="24"/>
              </w:rPr>
              <w:t>Исследование функций и построение графиков</w:t>
            </w:r>
          </w:p>
        </w:tc>
        <w:tc>
          <w:tcPr>
            <w:tcW w:w="1921" w:type="dxa"/>
            <w:tcBorders>
              <w:top w:val="single" w:sz="4" w:space="0" w:color="000000"/>
              <w:left w:val="single" w:sz="4" w:space="0" w:color="000000"/>
              <w:bottom w:val="single" w:sz="4" w:space="0" w:color="000000"/>
              <w:right w:val="single" w:sz="4" w:space="0" w:color="000000"/>
            </w:tcBorders>
          </w:tcPr>
          <w:p w14:paraId="57AD6114"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31722C36" w14:textId="77777777" w:rsidR="00CF4F39" w:rsidRDefault="00CF4F39">
            <w:pPr>
              <w:pBdr>
                <w:top w:val="nil"/>
                <w:left w:val="nil"/>
                <w:bottom w:val="nil"/>
                <w:right w:val="nil"/>
                <w:between w:val="nil"/>
              </w:pBdr>
              <w:spacing w:line="276" w:lineRule="auto"/>
              <w:rPr>
                <w:sz w:val="24"/>
                <w:szCs w:val="24"/>
              </w:rPr>
            </w:pPr>
          </w:p>
        </w:tc>
      </w:tr>
      <w:tr w:rsidR="00CF4F39" w14:paraId="7523F856" w14:textId="77777777">
        <w:tc>
          <w:tcPr>
            <w:tcW w:w="1367" w:type="dxa"/>
            <w:tcBorders>
              <w:top w:val="single" w:sz="4" w:space="0" w:color="000000"/>
              <w:left w:val="single" w:sz="4" w:space="0" w:color="000000"/>
              <w:bottom w:val="single" w:sz="4" w:space="0" w:color="000000"/>
              <w:right w:val="single" w:sz="4" w:space="0" w:color="000000"/>
            </w:tcBorders>
          </w:tcPr>
          <w:p w14:paraId="7B02DCD1" w14:textId="77777777" w:rsidR="00CF4F39" w:rsidRDefault="00E46F72">
            <w:pPr>
              <w:jc w:val="center"/>
              <w:rPr>
                <w:sz w:val="24"/>
                <w:szCs w:val="24"/>
              </w:rPr>
            </w:pPr>
            <w:r>
              <w:rPr>
                <w:sz w:val="24"/>
                <w:szCs w:val="24"/>
              </w:rPr>
              <w:t>5.12</w:t>
            </w:r>
          </w:p>
        </w:tc>
        <w:tc>
          <w:tcPr>
            <w:tcW w:w="8948" w:type="dxa"/>
            <w:tcBorders>
              <w:top w:val="single" w:sz="4" w:space="0" w:color="000000"/>
              <w:left w:val="single" w:sz="4" w:space="0" w:color="000000"/>
              <w:bottom w:val="single" w:sz="4" w:space="0" w:color="000000"/>
              <w:right w:val="single" w:sz="4" w:space="0" w:color="000000"/>
            </w:tcBorders>
          </w:tcPr>
          <w:p w14:paraId="37DE2DF2" w14:textId="77777777" w:rsidR="00CF4F39" w:rsidRDefault="00E46F72">
            <w:pPr>
              <w:rPr>
                <w:b/>
                <w:sz w:val="24"/>
                <w:szCs w:val="24"/>
              </w:rPr>
            </w:pPr>
            <w:r>
              <w:rPr>
                <w:sz w:val="24"/>
                <w:szCs w:val="24"/>
              </w:rPr>
              <w:t>Графики дробно-линейных функций</w:t>
            </w:r>
          </w:p>
        </w:tc>
        <w:tc>
          <w:tcPr>
            <w:tcW w:w="1921" w:type="dxa"/>
            <w:tcBorders>
              <w:top w:val="single" w:sz="4" w:space="0" w:color="000000"/>
              <w:left w:val="single" w:sz="4" w:space="0" w:color="000000"/>
              <w:bottom w:val="single" w:sz="4" w:space="0" w:color="000000"/>
              <w:right w:val="single" w:sz="4" w:space="0" w:color="000000"/>
            </w:tcBorders>
          </w:tcPr>
          <w:p w14:paraId="619565A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B6A3946" w14:textId="77777777" w:rsidR="00CF4F39" w:rsidRDefault="00CF4F39">
            <w:pPr>
              <w:pBdr>
                <w:top w:val="nil"/>
                <w:left w:val="nil"/>
                <w:bottom w:val="nil"/>
                <w:right w:val="nil"/>
                <w:between w:val="nil"/>
              </w:pBdr>
              <w:spacing w:line="276" w:lineRule="auto"/>
              <w:rPr>
                <w:sz w:val="24"/>
                <w:szCs w:val="24"/>
              </w:rPr>
            </w:pPr>
          </w:p>
        </w:tc>
      </w:tr>
      <w:tr w:rsidR="00CF4F39" w14:paraId="58A8E1A9" w14:textId="77777777">
        <w:tc>
          <w:tcPr>
            <w:tcW w:w="1367" w:type="dxa"/>
            <w:tcBorders>
              <w:top w:val="single" w:sz="4" w:space="0" w:color="000000"/>
              <w:left w:val="single" w:sz="4" w:space="0" w:color="000000"/>
              <w:bottom w:val="single" w:sz="4" w:space="0" w:color="000000"/>
              <w:right w:val="single" w:sz="4" w:space="0" w:color="000000"/>
            </w:tcBorders>
          </w:tcPr>
          <w:p w14:paraId="7FFAE723" w14:textId="77777777" w:rsidR="00CF4F39" w:rsidRDefault="00E46F72">
            <w:pPr>
              <w:jc w:val="center"/>
              <w:rPr>
                <w:sz w:val="24"/>
                <w:szCs w:val="24"/>
              </w:rPr>
            </w:pPr>
            <w:r>
              <w:rPr>
                <w:sz w:val="24"/>
                <w:szCs w:val="24"/>
              </w:rPr>
              <w:t>5.13</w:t>
            </w:r>
          </w:p>
        </w:tc>
        <w:tc>
          <w:tcPr>
            <w:tcW w:w="8948" w:type="dxa"/>
            <w:tcBorders>
              <w:top w:val="single" w:sz="4" w:space="0" w:color="000000"/>
              <w:left w:val="single" w:sz="4" w:space="0" w:color="000000"/>
              <w:bottom w:val="single" w:sz="4" w:space="0" w:color="000000"/>
              <w:right w:val="single" w:sz="4" w:space="0" w:color="000000"/>
            </w:tcBorders>
          </w:tcPr>
          <w:p w14:paraId="57821922" w14:textId="77777777" w:rsidR="00CF4F39" w:rsidRDefault="00E46F72">
            <w:pPr>
              <w:rPr>
                <w:b/>
                <w:sz w:val="24"/>
                <w:szCs w:val="24"/>
              </w:rPr>
            </w:pPr>
            <w:r>
              <w:rPr>
                <w:sz w:val="24"/>
                <w:szCs w:val="24"/>
              </w:rPr>
              <w:t>Наибольшее и наименьшее значения функции</w:t>
            </w:r>
          </w:p>
        </w:tc>
        <w:tc>
          <w:tcPr>
            <w:tcW w:w="1921" w:type="dxa"/>
            <w:tcBorders>
              <w:top w:val="single" w:sz="4" w:space="0" w:color="000000"/>
              <w:left w:val="single" w:sz="4" w:space="0" w:color="000000"/>
              <w:bottom w:val="single" w:sz="4" w:space="0" w:color="000000"/>
              <w:right w:val="single" w:sz="4" w:space="0" w:color="000000"/>
            </w:tcBorders>
          </w:tcPr>
          <w:p w14:paraId="350B0B16"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3B52DC0" w14:textId="77777777" w:rsidR="00CF4F39" w:rsidRDefault="00CF4F39">
            <w:pPr>
              <w:pBdr>
                <w:top w:val="nil"/>
                <w:left w:val="nil"/>
                <w:bottom w:val="nil"/>
                <w:right w:val="nil"/>
                <w:between w:val="nil"/>
              </w:pBdr>
              <w:spacing w:line="276" w:lineRule="auto"/>
              <w:rPr>
                <w:sz w:val="24"/>
                <w:szCs w:val="24"/>
              </w:rPr>
            </w:pPr>
          </w:p>
        </w:tc>
      </w:tr>
      <w:tr w:rsidR="00CF4F39" w14:paraId="4BBF036D" w14:textId="77777777">
        <w:tc>
          <w:tcPr>
            <w:tcW w:w="1367" w:type="dxa"/>
            <w:tcBorders>
              <w:top w:val="single" w:sz="4" w:space="0" w:color="000000"/>
              <w:left w:val="single" w:sz="4" w:space="0" w:color="000000"/>
              <w:bottom w:val="single" w:sz="4" w:space="0" w:color="000000"/>
              <w:right w:val="single" w:sz="4" w:space="0" w:color="000000"/>
            </w:tcBorders>
          </w:tcPr>
          <w:p w14:paraId="61E5F219" w14:textId="77777777" w:rsidR="00CF4F39" w:rsidRDefault="00E46F72">
            <w:pPr>
              <w:jc w:val="center"/>
              <w:rPr>
                <w:sz w:val="24"/>
                <w:szCs w:val="24"/>
              </w:rPr>
            </w:pPr>
            <w:r>
              <w:rPr>
                <w:sz w:val="24"/>
                <w:szCs w:val="24"/>
              </w:rPr>
              <w:t>5.14</w:t>
            </w:r>
          </w:p>
        </w:tc>
        <w:tc>
          <w:tcPr>
            <w:tcW w:w="8948" w:type="dxa"/>
            <w:tcBorders>
              <w:top w:val="single" w:sz="4" w:space="0" w:color="000000"/>
              <w:left w:val="single" w:sz="4" w:space="0" w:color="000000"/>
              <w:bottom w:val="single" w:sz="4" w:space="0" w:color="000000"/>
              <w:right w:val="single" w:sz="4" w:space="0" w:color="000000"/>
            </w:tcBorders>
          </w:tcPr>
          <w:p w14:paraId="4D85A3E4" w14:textId="77777777" w:rsidR="00CF4F39" w:rsidRDefault="00E46F72">
            <w:pPr>
              <w:rPr>
                <w:sz w:val="24"/>
                <w:szCs w:val="24"/>
              </w:rPr>
            </w:pPr>
            <w:r>
              <w:rPr>
                <w:sz w:val="24"/>
                <w:szCs w:val="24"/>
              </w:rPr>
              <w:t>Контрольная работа «Производная функции, ее применение»</w:t>
            </w:r>
          </w:p>
        </w:tc>
        <w:tc>
          <w:tcPr>
            <w:tcW w:w="1921" w:type="dxa"/>
            <w:tcBorders>
              <w:top w:val="single" w:sz="4" w:space="0" w:color="000000"/>
              <w:left w:val="single" w:sz="4" w:space="0" w:color="000000"/>
              <w:bottom w:val="single" w:sz="4" w:space="0" w:color="000000"/>
              <w:right w:val="single" w:sz="4" w:space="0" w:color="000000"/>
            </w:tcBorders>
          </w:tcPr>
          <w:p w14:paraId="1AED3081"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186A9411" w14:textId="77777777" w:rsidR="00CF4F39" w:rsidRDefault="00CF4F39">
            <w:pPr>
              <w:pBdr>
                <w:top w:val="nil"/>
                <w:left w:val="nil"/>
                <w:bottom w:val="nil"/>
                <w:right w:val="nil"/>
                <w:between w:val="nil"/>
              </w:pBdr>
              <w:spacing w:line="276" w:lineRule="auto"/>
              <w:rPr>
                <w:sz w:val="24"/>
                <w:szCs w:val="24"/>
              </w:rPr>
            </w:pPr>
          </w:p>
        </w:tc>
      </w:tr>
      <w:tr w:rsidR="00CF4F39" w14:paraId="29BD05AC" w14:textId="77777777">
        <w:tc>
          <w:tcPr>
            <w:tcW w:w="1367" w:type="dxa"/>
            <w:tcBorders>
              <w:top w:val="single" w:sz="4" w:space="0" w:color="000000"/>
              <w:left w:val="single" w:sz="4" w:space="0" w:color="000000"/>
              <w:bottom w:val="single" w:sz="4" w:space="0" w:color="000000"/>
              <w:right w:val="single" w:sz="4" w:space="0" w:color="000000"/>
            </w:tcBorders>
          </w:tcPr>
          <w:p w14:paraId="79F34FB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6467854"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5882D567"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2E41B4AC" w14:textId="77777777" w:rsidR="00CF4F39" w:rsidRDefault="00CF4F39">
            <w:pPr>
              <w:pBdr>
                <w:top w:val="nil"/>
                <w:left w:val="nil"/>
                <w:bottom w:val="nil"/>
                <w:right w:val="nil"/>
                <w:between w:val="nil"/>
              </w:pBdr>
              <w:spacing w:line="276" w:lineRule="auto"/>
              <w:rPr>
                <w:b/>
                <w:sz w:val="24"/>
                <w:szCs w:val="24"/>
              </w:rPr>
            </w:pPr>
          </w:p>
        </w:tc>
      </w:tr>
      <w:tr w:rsidR="00CF4F39" w14:paraId="6B209E29" w14:textId="77777777">
        <w:tc>
          <w:tcPr>
            <w:tcW w:w="1367" w:type="dxa"/>
            <w:tcBorders>
              <w:top w:val="single" w:sz="4" w:space="0" w:color="000000"/>
              <w:left w:val="single" w:sz="4" w:space="0" w:color="000000"/>
              <w:bottom w:val="single" w:sz="4" w:space="0" w:color="000000"/>
              <w:right w:val="single" w:sz="4" w:space="0" w:color="000000"/>
            </w:tcBorders>
          </w:tcPr>
          <w:p w14:paraId="538F737F" w14:textId="77777777" w:rsidR="00CF4F39" w:rsidRDefault="00E46F72">
            <w:pPr>
              <w:jc w:val="center"/>
              <w:rPr>
                <w:sz w:val="24"/>
                <w:szCs w:val="24"/>
              </w:rPr>
            </w:pPr>
            <w:r>
              <w:rPr>
                <w:sz w:val="24"/>
                <w:szCs w:val="24"/>
              </w:rPr>
              <w:t>5.15</w:t>
            </w:r>
          </w:p>
        </w:tc>
        <w:tc>
          <w:tcPr>
            <w:tcW w:w="8948" w:type="dxa"/>
            <w:tcBorders>
              <w:top w:val="single" w:sz="4" w:space="0" w:color="000000"/>
              <w:left w:val="single" w:sz="4" w:space="0" w:color="000000"/>
              <w:bottom w:val="single" w:sz="4" w:space="0" w:color="000000"/>
              <w:right w:val="single" w:sz="4" w:space="0" w:color="000000"/>
            </w:tcBorders>
          </w:tcPr>
          <w:p w14:paraId="414EAB13" w14:textId="77777777" w:rsidR="00CF4F39" w:rsidRDefault="00E46F72">
            <w:pPr>
              <w:rPr>
                <w:sz w:val="24"/>
                <w:szCs w:val="24"/>
              </w:rPr>
            </w:pPr>
            <w:r>
              <w:rPr>
                <w:sz w:val="24"/>
                <w:szCs w:val="24"/>
              </w:rPr>
              <w:t>Физический смысл производной в профессиональных задачах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0205CCE0" w14:textId="77777777" w:rsidR="00CF4F39" w:rsidRDefault="00E46F72">
            <w:pPr>
              <w:jc w:val="center"/>
              <w:rPr>
                <w:i/>
                <w:sz w:val="24"/>
                <w:szCs w:val="24"/>
              </w:rPr>
            </w:pPr>
            <w:r>
              <w:rPr>
                <w:i/>
                <w:sz w:val="24"/>
                <w:szCs w:val="24"/>
              </w:rPr>
              <w:t>6</w:t>
            </w:r>
          </w:p>
        </w:tc>
        <w:tc>
          <w:tcPr>
            <w:tcW w:w="2467" w:type="dxa"/>
            <w:vMerge/>
            <w:tcBorders>
              <w:top w:val="single" w:sz="4" w:space="0" w:color="000000"/>
              <w:left w:val="single" w:sz="4" w:space="0" w:color="000000"/>
              <w:bottom w:val="single" w:sz="4" w:space="0" w:color="000000"/>
              <w:right w:val="single" w:sz="4" w:space="0" w:color="000000"/>
            </w:tcBorders>
          </w:tcPr>
          <w:p w14:paraId="3391601A" w14:textId="77777777" w:rsidR="00CF4F39" w:rsidRDefault="00CF4F39">
            <w:pPr>
              <w:pBdr>
                <w:top w:val="nil"/>
                <w:left w:val="nil"/>
                <w:bottom w:val="nil"/>
                <w:right w:val="nil"/>
                <w:between w:val="nil"/>
              </w:pBdr>
              <w:spacing w:line="276" w:lineRule="auto"/>
              <w:rPr>
                <w:i/>
                <w:sz w:val="24"/>
                <w:szCs w:val="24"/>
              </w:rPr>
            </w:pPr>
          </w:p>
        </w:tc>
      </w:tr>
      <w:tr w:rsidR="00CF4F39" w14:paraId="07A402AE" w14:textId="77777777">
        <w:tc>
          <w:tcPr>
            <w:tcW w:w="1367" w:type="dxa"/>
            <w:tcBorders>
              <w:top w:val="single" w:sz="4" w:space="0" w:color="000000"/>
              <w:left w:val="single" w:sz="4" w:space="0" w:color="000000"/>
              <w:bottom w:val="single" w:sz="4" w:space="0" w:color="000000"/>
              <w:right w:val="single" w:sz="4" w:space="0" w:color="000000"/>
            </w:tcBorders>
          </w:tcPr>
          <w:p w14:paraId="5D607E22" w14:textId="77777777" w:rsidR="00CF4F39" w:rsidRDefault="00E46F72">
            <w:pPr>
              <w:jc w:val="center"/>
              <w:rPr>
                <w:sz w:val="24"/>
                <w:szCs w:val="24"/>
              </w:rPr>
            </w:pPr>
            <w:r>
              <w:rPr>
                <w:sz w:val="24"/>
                <w:szCs w:val="24"/>
              </w:rPr>
              <w:t>5.16</w:t>
            </w:r>
          </w:p>
        </w:tc>
        <w:tc>
          <w:tcPr>
            <w:tcW w:w="8948" w:type="dxa"/>
            <w:tcBorders>
              <w:top w:val="single" w:sz="4" w:space="0" w:color="000000"/>
              <w:left w:val="single" w:sz="4" w:space="0" w:color="000000"/>
              <w:bottom w:val="single" w:sz="4" w:space="0" w:color="000000"/>
              <w:right w:val="single" w:sz="4" w:space="0" w:color="000000"/>
            </w:tcBorders>
          </w:tcPr>
          <w:p w14:paraId="59D3C647" w14:textId="77777777" w:rsidR="00CF4F39" w:rsidRDefault="00E46F72">
            <w:pPr>
              <w:rPr>
                <w:sz w:val="24"/>
                <w:szCs w:val="24"/>
              </w:rPr>
            </w:pPr>
            <w:r>
              <w:rPr>
                <w:sz w:val="24"/>
                <w:szCs w:val="24"/>
              </w:rPr>
              <w:t>Нахождение оптимального результата в задачах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2C6A6929" w14:textId="77777777" w:rsidR="00CF4F39" w:rsidRDefault="00E46F72">
            <w:pPr>
              <w:jc w:val="center"/>
              <w:rPr>
                <w:i/>
                <w:sz w:val="24"/>
                <w:szCs w:val="24"/>
              </w:rPr>
            </w:pPr>
            <w:r>
              <w:rPr>
                <w:i/>
                <w:sz w:val="24"/>
                <w:szCs w:val="24"/>
              </w:rPr>
              <w:t>6</w:t>
            </w:r>
          </w:p>
        </w:tc>
        <w:tc>
          <w:tcPr>
            <w:tcW w:w="2467" w:type="dxa"/>
            <w:vMerge/>
            <w:tcBorders>
              <w:top w:val="single" w:sz="4" w:space="0" w:color="000000"/>
              <w:left w:val="single" w:sz="4" w:space="0" w:color="000000"/>
              <w:bottom w:val="single" w:sz="4" w:space="0" w:color="000000"/>
              <w:right w:val="single" w:sz="4" w:space="0" w:color="000000"/>
            </w:tcBorders>
          </w:tcPr>
          <w:p w14:paraId="09511BCB" w14:textId="77777777" w:rsidR="00CF4F39" w:rsidRDefault="00CF4F39">
            <w:pPr>
              <w:pBdr>
                <w:top w:val="nil"/>
                <w:left w:val="nil"/>
                <w:bottom w:val="nil"/>
                <w:right w:val="nil"/>
                <w:between w:val="nil"/>
              </w:pBdr>
              <w:spacing w:line="276" w:lineRule="auto"/>
              <w:rPr>
                <w:i/>
                <w:sz w:val="24"/>
                <w:szCs w:val="24"/>
              </w:rPr>
            </w:pPr>
          </w:p>
        </w:tc>
      </w:tr>
      <w:tr w:rsidR="00CF4F39" w14:paraId="6BDCB53B" w14:textId="77777777">
        <w:tc>
          <w:tcPr>
            <w:tcW w:w="1367" w:type="dxa"/>
            <w:tcBorders>
              <w:top w:val="single" w:sz="4" w:space="0" w:color="000000"/>
              <w:left w:val="single" w:sz="4" w:space="0" w:color="000000"/>
              <w:bottom w:val="single" w:sz="4" w:space="0" w:color="000000"/>
              <w:right w:val="single" w:sz="4" w:space="0" w:color="000000"/>
            </w:tcBorders>
          </w:tcPr>
          <w:p w14:paraId="3A078F13"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F0898C7"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17D9F212"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1F2865F9" w14:textId="77777777" w:rsidR="00CF4F39" w:rsidRDefault="00CF4F39">
            <w:pPr>
              <w:rPr>
                <w:sz w:val="24"/>
                <w:szCs w:val="24"/>
              </w:rPr>
            </w:pPr>
          </w:p>
        </w:tc>
      </w:tr>
      <w:tr w:rsidR="00CF4F39" w14:paraId="1F32A64D" w14:textId="77777777">
        <w:tc>
          <w:tcPr>
            <w:tcW w:w="1367" w:type="dxa"/>
            <w:tcBorders>
              <w:top w:val="single" w:sz="4" w:space="0" w:color="000000"/>
              <w:left w:val="single" w:sz="4" w:space="0" w:color="000000"/>
              <w:bottom w:val="single" w:sz="4" w:space="0" w:color="000000"/>
              <w:right w:val="single" w:sz="4" w:space="0" w:color="000000"/>
            </w:tcBorders>
          </w:tcPr>
          <w:p w14:paraId="0D2185FB"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5A1DB73D" w14:textId="77777777" w:rsidR="00CF4F39" w:rsidRDefault="00E46F72">
            <w:pPr>
              <w:rPr>
                <w:sz w:val="24"/>
                <w:szCs w:val="24"/>
              </w:rPr>
            </w:pPr>
            <w:r>
              <w:rPr>
                <w:sz w:val="24"/>
                <w:szCs w:val="24"/>
              </w:rPr>
              <w:t>Применение производной для исследования функции (Индивидуальное задание)</w:t>
            </w:r>
          </w:p>
        </w:tc>
        <w:tc>
          <w:tcPr>
            <w:tcW w:w="1921" w:type="dxa"/>
            <w:tcBorders>
              <w:top w:val="single" w:sz="4" w:space="0" w:color="000000"/>
              <w:left w:val="single" w:sz="4" w:space="0" w:color="000000"/>
              <w:bottom w:val="single" w:sz="4" w:space="0" w:color="000000"/>
              <w:right w:val="single" w:sz="4" w:space="0" w:color="000000"/>
            </w:tcBorders>
          </w:tcPr>
          <w:p w14:paraId="410B7CD2" w14:textId="77777777" w:rsidR="00CF4F39" w:rsidRDefault="00E46F72">
            <w:pPr>
              <w:jc w:val="center"/>
              <w:rPr>
                <w:i/>
                <w:sz w:val="24"/>
                <w:szCs w:val="24"/>
              </w:rPr>
            </w:pPr>
            <w:r>
              <w:rPr>
                <w:i/>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70C06013" w14:textId="77777777" w:rsidR="00CF4F39" w:rsidRDefault="00CF4F39">
            <w:pPr>
              <w:rPr>
                <w:sz w:val="24"/>
                <w:szCs w:val="24"/>
              </w:rPr>
            </w:pPr>
          </w:p>
        </w:tc>
      </w:tr>
      <w:tr w:rsidR="00CF4F39" w14:paraId="0AE46145" w14:textId="77777777">
        <w:tc>
          <w:tcPr>
            <w:tcW w:w="1367" w:type="dxa"/>
            <w:tcBorders>
              <w:top w:val="single" w:sz="4" w:space="0" w:color="000000"/>
              <w:left w:val="single" w:sz="4" w:space="0" w:color="000000"/>
              <w:bottom w:val="single" w:sz="4" w:space="0" w:color="000000"/>
              <w:right w:val="single" w:sz="4" w:space="0" w:color="000000"/>
            </w:tcBorders>
          </w:tcPr>
          <w:p w14:paraId="752292F0"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A6BFF84" w14:textId="77777777" w:rsidR="00CF4F39" w:rsidRDefault="00E46F72">
            <w:pPr>
              <w:rPr>
                <w:sz w:val="24"/>
                <w:szCs w:val="24"/>
              </w:rPr>
            </w:pPr>
            <w:r>
              <w:rPr>
                <w:sz w:val="24"/>
                <w:szCs w:val="24"/>
              </w:rPr>
              <w:t>Применение производной для нахождения наибольшего и наименьшего значения. (Индивидуальные задания)</w:t>
            </w:r>
          </w:p>
        </w:tc>
        <w:tc>
          <w:tcPr>
            <w:tcW w:w="1921" w:type="dxa"/>
            <w:tcBorders>
              <w:top w:val="single" w:sz="4" w:space="0" w:color="000000"/>
              <w:left w:val="single" w:sz="4" w:space="0" w:color="000000"/>
              <w:bottom w:val="single" w:sz="4" w:space="0" w:color="000000"/>
              <w:right w:val="single" w:sz="4" w:space="0" w:color="000000"/>
            </w:tcBorders>
          </w:tcPr>
          <w:p w14:paraId="2C364E62" w14:textId="77777777" w:rsidR="00CF4F39" w:rsidRDefault="00E46F72">
            <w:pPr>
              <w:jc w:val="center"/>
              <w:rPr>
                <w:i/>
                <w:sz w:val="24"/>
                <w:szCs w:val="24"/>
              </w:rPr>
            </w:pPr>
            <w:r>
              <w:rPr>
                <w:i/>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3A69E0DD" w14:textId="77777777" w:rsidR="00CF4F39" w:rsidRDefault="00CF4F39">
            <w:pPr>
              <w:rPr>
                <w:sz w:val="24"/>
                <w:szCs w:val="24"/>
              </w:rPr>
            </w:pPr>
          </w:p>
        </w:tc>
      </w:tr>
      <w:tr w:rsidR="00CF4F39" w14:paraId="183B571C" w14:textId="77777777">
        <w:tc>
          <w:tcPr>
            <w:tcW w:w="1367" w:type="dxa"/>
            <w:tcBorders>
              <w:top w:val="single" w:sz="4" w:space="0" w:color="000000"/>
              <w:left w:val="single" w:sz="4" w:space="0" w:color="000000"/>
              <w:bottom w:val="single" w:sz="4" w:space="0" w:color="000000"/>
              <w:right w:val="single" w:sz="4" w:space="0" w:color="000000"/>
            </w:tcBorders>
          </w:tcPr>
          <w:p w14:paraId="7674458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59BD4A8" w14:textId="77777777" w:rsidR="00CF4F39" w:rsidRDefault="00E46F72">
            <w:pPr>
              <w:rPr>
                <w:sz w:val="24"/>
                <w:szCs w:val="24"/>
              </w:rPr>
            </w:pPr>
            <w:r>
              <w:rPr>
                <w:sz w:val="24"/>
                <w:szCs w:val="24"/>
              </w:rPr>
              <w:t>Применение производной для построения графиков функций. (Индивидуальное задание)</w:t>
            </w:r>
          </w:p>
        </w:tc>
        <w:tc>
          <w:tcPr>
            <w:tcW w:w="1921" w:type="dxa"/>
            <w:tcBorders>
              <w:top w:val="single" w:sz="4" w:space="0" w:color="000000"/>
              <w:left w:val="single" w:sz="4" w:space="0" w:color="000000"/>
              <w:bottom w:val="single" w:sz="4" w:space="0" w:color="000000"/>
              <w:right w:val="single" w:sz="4" w:space="0" w:color="000000"/>
            </w:tcBorders>
          </w:tcPr>
          <w:p w14:paraId="263A2D0A" w14:textId="77777777" w:rsidR="00CF4F39" w:rsidRDefault="00E46F72">
            <w:pPr>
              <w:jc w:val="center"/>
              <w:rPr>
                <w:i/>
                <w:sz w:val="24"/>
                <w:szCs w:val="24"/>
              </w:rPr>
            </w:pPr>
            <w:r>
              <w:rPr>
                <w:i/>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20DEA3B7" w14:textId="77777777" w:rsidR="00CF4F39" w:rsidRDefault="00CF4F39">
            <w:pPr>
              <w:rPr>
                <w:sz w:val="24"/>
                <w:szCs w:val="24"/>
              </w:rPr>
            </w:pPr>
          </w:p>
        </w:tc>
      </w:tr>
      <w:tr w:rsidR="00CF4F39" w14:paraId="4079E7A2" w14:textId="77777777">
        <w:tc>
          <w:tcPr>
            <w:tcW w:w="1367" w:type="dxa"/>
            <w:tcBorders>
              <w:top w:val="single" w:sz="4" w:space="0" w:color="000000"/>
              <w:left w:val="single" w:sz="4" w:space="0" w:color="000000"/>
              <w:bottom w:val="single" w:sz="4" w:space="0" w:color="000000"/>
              <w:right w:val="single" w:sz="4" w:space="0" w:color="000000"/>
            </w:tcBorders>
          </w:tcPr>
          <w:p w14:paraId="3789866B"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1F68805"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59CCF6CA" w14:textId="77777777" w:rsidR="00CF4F39" w:rsidRDefault="00E46F72">
            <w:pPr>
              <w:jc w:val="center"/>
              <w:rPr>
                <w:i/>
                <w:sz w:val="24"/>
                <w:szCs w:val="24"/>
              </w:rPr>
            </w:pPr>
            <w:r>
              <w:rPr>
                <w:i/>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27248E75" w14:textId="77777777" w:rsidR="00CF4F39" w:rsidRDefault="00CF4F39">
            <w:pPr>
              <w:rPr>
                <w:sz w:val="24"/>
                <w:szCs w:val="24"/>
              </w:rPr>
            </w:pPr>
          </w:p>
        </w:tc>
      </w:tr>
      <w:tr w:rsidR="00CF4F39" w14:paraId="33661635" w14:textId="77777777">
        <w:tc>
          <w:tcPr>
            <w:tcW w:w="1367" w:type="dxa"/>
            <w:tcBorders>
              <w:top w:val="single" w:sz="4" w:space="0" w:color="000000"/>
              <w:left w:val="single" w:sz="4" w:space="0" w:color="000000"/>
              <w:bottom w:val="single" w:sz="4" w:space="0" w:color="000000"/>
              <w:right w:val="single" w:sz="4" w:space="0" w:color="000000"/>
            </w:tcBorders>
          </w:tcPr>
          <w:p w14:paraId="1FB8167C"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4434459" w14:textId="77777777" w:rsidR="00CF4F39" w:rsidRDefault="00E46F72">
            <w:pPr>
              <w:rPr>
                <w:sz w:val="24"/>
                <w:szCs w:val="24"/>
              </w:rPr>
            </w:pPr>
            <w:r>
              <w:rPr>
                <w:sz w:val="24"/>
                <w:szCs w:val="24"/>
              </w:rPr>
              <w:t>Сообщение на тему: «Понятие дифференциала и его приложения».</w:t>
            </w:r>
          </w:p>
        </w:tc>
        <w:tc>
          <w:tcPr>
            <w:tcW w:w="1921" w:type="dxa"/>
            <w:tcBorders>
              <w:top w:val="single" w:sz="4" w:space="0" w:color="000000"/>
              <w:left w:val="single" w:sz="4" w:space="0" w:color="000000"/>
              <w:bottom w:val="single" w:sz="4" w:space="0" w:color="000000"/>
              <w:right w:val="single" w:sz="4" w:space="0" w:color="000000"/>
            </w:tcBorders>
          </w:tcPr>
          <w:p w14:paraId="53A1F81A"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07B7DB56" w14:textId="77777777" w:rsidR="00CF4F39" w:rsidRDefault="00CF4F39">
            <w:pPr>
              <w:rPr>
                <w:sz w:val="24"/>
                <w:szCs w:val="24"/>
              </w:rPr>
            </w:pPr>
          </w:p>
        </w:tc>
      </w:tr>
      <w:tr w:rsidR="00CF4F39" w14:paraId="238CBA80" w14:textId="77777777">
        <w:tc>
          <w:tcPr>
            <w:tcW w:w="1367" w:type="dxa"/>
            <w:tcBorders>
              <w:top w:val="single" w:sz="4" w:space="0" w:color="000000"/>
              <w:left w:val="single" w:sz="4" w:space="0" w:color="000000"/>
              <w:bottom w:val="single" w:sz="4" w:space="0" w:color="000000"/>
              <w:right w:val="single" w:sz="4" w:space="0" w:color="000000"/>
            </w:tcBorders>
          </w:tcPr>
          <w:p w14:paraId="6E6ED04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C3962FA" w14:textId="77777777" w:rsidR="00CF4F39" w:rsidRDefault="00E46F72">
            <w:pPr>
              <w:rPr>
                <w:sz w:val="24"/>
                <w:szCs w:val="24"/>
              </w:rPr>
            </w:pPr>
            <w:r>
              <w:rPr>
                <w:sz w:val="24"/>
                <w:szCs w:val="24"/>
              </w:rPr>
              <w:t>Реферат на тему: «Сложение гармонических колебаний».</w:t>
            </w:r>
          </w:p>
        </w:tc>
        <w:tc>
          <w:tcPr>
            <w:tcW w:w="1921" w:type="dxa"/>
            <w:tcBorders>
              <w:top w:val="single" w:sz="4" w:space="0" w:color="000000"/>
              <w:left w:val="single" w:sz="4" w:space="0" w:color="000000"/>
              <w:bottom w:val="single" w:sz="4" w:space="0" w:color="000000"/>
              <w:right w:val="single" w:sz="4" w:space="0" w:color="000000"/>
            </w:tcBorders>
            <w:vAlign w:val="center"/>
          </w:tcPr>
          <w:p w14:paraId="3096DE5F"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26DDBC47" w14:textId="77777777" w:rsidR="00CF4F39" w:rsidRDefault="00CF4F39">
            <w:pPr>
              <w:rPr>
                <w:sz w:val="24"/>
                <w:szCs w:val="24"/>
              </w:rPr>
            </w:pPr>
          </w:p>
        </w:tc>
      </w:tr>
      <w:tr w:rsidR="00CF4F39" w14:paraId="3830CCE2" w14:textId="77777777">
        <w:tc>
          <w:tcPr>
            <w:tcW w:w="1367" w:type="dxa"/>
            <w:tcBorders>
              <w:top w:val="single" w:sz="4" w:space="0" w:color="000000"/>
              <w:left w:val="single" w:sz="4" w:space="0" w:color="000000"/>
              <w:bottom w:val="single" w:sz="4" w:space="0" w:color="000000"/>
              <w:right w:val="single" w:sz="4" w:space="0" w:color="000000"/>
            </w:tcBorders>
          </w:tcPr>
          <w:p w14:paraId="68DB77A5"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689E928" w14:textId="77777777" w:rsidR="00CF4F39" w:rsidRDefault="00E46F72">
            <w:pPr>
              <w:rPr>
                <w:sz w:val="24"/>
                <w:szCs w:val="24"/>
              </w:rPr>
            </w:pPr>
            <w:r>
              <w:rPr>
                <w:sz w:val="24"/>
                <w:szCs w:val="24"/>
              </w:rPr>
              <w:t>Доклад на тему: «Формулы Тейлора».</w:t>
            </w:r>
          </w:p>
        </w:tc>
        <w:tc>
          <w:tcPr>
            <w:tcW w:w="1921" w:type="dxa"/>
            <w:tcBorders>
              <w:top w:val="single" w:sz="4" w:space="0" w:color="000000"/>
              <w:left w:val="single" w:sz="4" w:space="0" w:color="000000"/>
              <w:bottom w:val="single" w:sz="4" w:space="0" w:color="000000"/>
              <w:right w:val="single" w:sz="4" w:space="0" w:color="000000"/>
            </w:tcBorders>
          </w:tcPr>
          <w:p w14:paraId="33C272CE"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45BB296B" w14:textId="77777777" w:rsidR="00CF4F39" w:rsidRDefault="00CF4F39">
            <w:pPr>
              <w:rPr>
                <w:sz w:val="24"/>
                <w:szCs w:val="24"/>
              </w:rPr>
            </w:pPr>
          </w:p>
        </w:tc>
      </w:tr>
      <w:tr w:rsidR="00CF4F39" w14:paraId="2C72890B" w14:textId="77777777">
        <w:tc>
          <w:tcPr>
            <w:tcW w:w="1367" w:type="dxa"/>
            <w:tcBorders>
              <w:top w:val="single" w:sz="4" w:space="0" w:color="000000"/>
              <w:left w:val="single" w:sz="4" w:space="0" w:color="000000"/>
              <w:bottom w:val="single" w:sz="4" w:space="0" w:color="000000"/>
              <w:right w:val="single" w:sz="4" w:space="0" w:color="000000"/>
            </w:tcBorders>
          </w:tcPr>
          <w:p w14:paraId="4330B9DE"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F57433A" w14:textId="77777777" w:rsidR="00CF4F39" w:rsidRDefault="00E46F72">
            <w:pPr>
              <w:rPr>
                <w:sz w:val="24"/>
                <w:szCs w:val="24"/>
              </w:rPr>
            </w:pPr>
            <w:r>
              <w:rPr>
                <w:sz w:val="24"/>
                <w:szCs w:val="24"/>
              </w:rPr>
              <w:t>Составление кроссворда «Производная».</w:t>
            </w:r>
          </w:p>
        </w:tc>
        <w:tc>
          <w:tcPr>
            <w:tcW w:w="1921" w:type="dxa"/>
            <w:tcBorders>
              <w:top w:val="single" w:sz="4" w:space="0" w:color="000000"/>
              <w:left w:val="single" w:sz="4" w:space="0" w:color="000000"/>
              <w:bottom w:val="single" w:sz="4" w:space="0" w:color="000000"/>
              <w:right w:val="single" w:sz="4" w:space="0" w:color="000000"/>
            </w:tcBorders>
          </w:tcPr>
          <w:p w14:paraId="11BAF026"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4B9BA0BE" w14:textId="77777777" w:rsidR="00CF4F39" w:rsidRDefault="00CF4F39">
            <w:pPr>
              <w:rPr>
                <w:sz w:val="24"/>
                <w:szCs w:val="24"/>
              </w:rPr>
            </w:pPr>
          </w:p>
        </w:tc>
      </w:tr>
      <w:tr w:rsidR="00CF4F39" w14:paraId="0B31FB9D" w14:textId="77777777">
        <w:tc>
          <w:tcPr>
            <w:tcW w:w="1367" w:type="dxa"/>
            <w:tcBorders>
              <w:top w:val="single" w:sz="4" w:space="0" w:color="000000"/>
              <w:left w:val="single" w:sz="4" w:space="0" w:color="000000"/>
              <w:bottom w:val="single" w:sz="4" w:space="0" w:color="000000"/>
              <w:right w:val="single" w:sz="4" w:space="0" w:color="000000"/>
            </w:tcBorders>
          </w:tcPr>
          <w:p w14:paraId="410033AD" w14:textId="77777777" w:rsidR="00CF4F39" w:rsidRDefault="00E46F72">
            <w:pPr>
              <w:jc w:val="center"/>
              <w:rPr>
                <w:b/>
                <w:sz w:val="24"/>
                <w:szCs w:val="24"/>
              </w:rPr>
            </w:pPr>
            <w:r>
              <w:rPr>
                <w:b/>
                <w:sz w:val="24"/>
                <w:szCs w:val="24"/>
              </w:rPr>
              <w:t>6</w:t>
            </w:r>
          </w:p>
        </w:tc>
        <w:tc>
          <w:tcPr>
            <w:tcW w:w="8948" w:type="dxa"/>
            <w:tcBorders>
              <w:top w:val="single" w:sz="4" w:space="0" w:color="000000"/>
              <w:left w:val="single" w:sz="4" w:space="0" w:color="000000"/>
              <w:bottom w:val="single" w:sz="4" w:space="0" w:color="000000"/>
              <w:right w:val="single" w:sz="4" w:space="0" w:color="000000"/>
            </w:tcBorders>
          </w:tcPr>
          <w:p w14:paraId="3FCB5508" w14:textId="77777777" w:rsidR="00CF4F39" w:rsidRDefault="00E46F72">
            <w:pPr>
              <w:rPr>
                <w:b/>
                <w:sz w:val="24"/>
                <w:szCs w:val="24"/>
              </w:rPr>
            </w:pPr>
            <w:r>
              <w:rPr>
                <w:b/>
                <w:sz w:val="24"/>
                <w:szCs w:val="24"/>
              </w:rPr>
              <w:t>Многогранники и тела вращения</w:t>
            </w:r>
          </w:p>
        </w:tc>
        <w:tc>
          <w:tcPr>
            <w:tcW w:w="1921" w:type="dxa"/>
            <w:tcBorders>
              <w:top w:val="single" w:sz="4" w:space="0" w:color="000000"/>
              <w:left w:val="single" w:sz="4" w:space="0" w:color="000000"/>
              <w:bottom w:val="single" w:sz="4" w:space="0" w:color="000000"/>
              <w:right w:val="single" w:sz="4" w:space="0" w:color="000000"/>
            </w:tcBorders>
          </w:tcPr>
          <w:p w14:paraId="7689DDEF" w14:textId="77777777" w:rsidR="00CF4F39" w:rsidRDefault="00E46F72">
            <w:pPr>
              <w:jc w:val="center"/>
              <w:rPr>
                <w:b/>
                <w:sz w:val="24"/>
                <w:szCs w:val="24"/>
              </w:rPr>
            </w:pPr>
            <w:r>
              <w:rPr>
                <w:b/>
                <w:sz w:val="24"/>
                <w:szCs w:val="24"/>
              </w:rPr>
              <w:t>46</w:t>
            </w:r>
          </w:p>
        </w:tc>
        <w:tc>
          <w:tcPr>
            <w:tcW w:w="2467" w:type="dxa"/>
            <w:vMerge w:val="restart"/>
            <w:tcBorders>
              <w:top w:val="single" w:sz="4" w:space="0" w:color="000000"/>
              <w:left w:val="single" w:sz="4" w:space="0" w:color="000000"/>
              <w:bottom w:val="single" w:sz="4" w:space="0" w:color="000000"/>
              <w:right w:val="single" w:sz="4" w:space="0" w:color="000000"/>
            </w:tcBorders>
          </w:tcPr>
          <w:p w14:paraId="22140559" w14:textId="77777777" w:rsidR="00CF4F39" w:rsidRDefault="00E46F72">
            <w:pPr>
              <w:jc w:val="both"/>
              <w:rPr>
                <w:sz w:val="24"/>
                <w:szCs w:val="24"/>
              </w:rPr>
            </w:pPr>
            <w:r>
              <w:rPr>
                <w:sz w:val="24"/>
                <w:szCs w:val="24"/>
              </w:rPr>
              <w:t>ПРб 01, ПРб 06, ПРу 02, ПРу 03</w:t>
            </w:r>
          </w:p>
          <w:p w14:paraId="751DF3FB" w14:textId="77777777" w:rsidR="00CF4F39" w:rsidRDefault="00E46F72">
            <w:pPr>
              <w:jc w:val="both"/>
              <w:rPr>
                <w:sz w:val="24"/>
                <w:szCs w:val="24"/>
              </w:rPr>
            </w:pPr>
            <w:r>
              <w:rPr>
                <w:sz w:val="24"/>
                <w:szCs w:val="24"/>
              </w:rPr>
              <w:t>ЛР 06, ЛР 07, ЛР 08</w:t>
            </w:r>
          </w:p>
          <w:p w14:paraId="1925DD6C" w14:textId="77777777" w:rsidR="00CF4F39" w:rsidRDefault="00E46F72">
            <w:pPr>
              <w:jc w:val="both"/>
              <w:rPr>
                <w:sz w:val="24"/>
                <w:szCs w:val="24"/>
              </w:rPr>
            </w:pPr>
            <w:r>
              <w:rPr>
                <w:sz w:val="24"/>
                <w:szCs w:val="24"/>
              </w:rPr>
              <w:t>МР 02, МР 04,  МР 05, МР 08</w:t>
            </w:r>
          </w:p>
          <w:p w14:paraId="5CAC27D0" w14:textId="77777777" w:rsidR="00CF4F39" w:rsidRDefault="00CF4F39">
            <w:pPr>
              <w:jc w:val="both"/>
              <w:rPr>
                <w:sz w:val="24"/>
                <w:szCs w:val="24"/>
              </w:rPr>
            </w:pPr>
          </w:p>
          <w:p w14:paraId="53803D83" w14:textId="77777777" w:rsidR="00CF4F39" w:rsidRDefault="00E46F72">
            <w:pPr>
              <w:jc w:val="both"/>
              <w:rPr>
                <w:sz w:val="24"/>
                <w:szCs w:val="24"/>
              </w:rPr>
            </w:pPr>
            <w:r>
              <w:rPr>
                <w:sz w:val="24"/>
                <w:szCs w:val="24"/>
              </w:rPr>
              <w:t>ОК 1, ОК 2, ОК 4, ОК 5, ОК 9</w:t>
            </w:r>
          </w:p>
          <w:p w14:paraId="79C4BA74" w14:textId="77777777" w:rsidR="00CF4F39" w:rsidRDefault="00E46F72">
            <w:pPr>
              <w:jc w:val="both"/>
              <w:rPr>
                <w:sz w:val="24"/>
                <w:szCs w:val="24"/>
              </w:rPr>
            </w:pPr>
            <w:r>
              <w:rPr>
                <w:sz w:val="24"/>
                <w:szCs w:val="24"/>
              </w:rPr>
              <w:t>ПК 1.1., ПК 2.1</w:t>
            </w:r>
          </w:p>
        </w:tc>
      </w:tr>
      <w:tr w:rsidR="00CF4F39" w14:paraId="449B2466" w14:textId="77777777">
        <w:tc>
          <w:tcPr>
            <w:tcW w:w="1367" w:type="dxa"/>
            <w:tcBorders>
              <w:top w:val="single" w:sz="4" w:space="0" w:color="000000"/>
              <w:left w:val="single" w:sz="4" w:space="0" w:color="000000"/>
              <w:bottom w:val="single" w:sz="4" w:space="0" w:color="000000"/>
              <w:right w:val="single" w:sz="4" w:space="0" w:color="000000"/>
            </w:tcBorders>
          </w:tcPr>
          <w:p w14:paraId="178E7919" w14:textId="77777777" w:rsidR="00CF4F39" w:rsidRDefault="00E46F72">
            <w:pPr>
              <w:jc w:val="center"/>
              <w:rPr>
                <w:sz w:val="24"/>
                <w:szCs w:val="24"/>
              </w:rPr>
            </w:pPr>
            <w:r>
              <w:rPr>
                <w:sz w:val="24"/>
                <w:szCs w:val="24"/>
              </w:rPr>
              <w:t>6.1</w:t>
            </w:r>
          </w:p>
        </w:tc>
        <w:tc>
          <w:tcPr>
            <w:tcW w:w="8948" w:type="dxa"/>
            <w:tcBorders>
              <w:top w:val="single" w:sz="4" w:space="0" w:color="000000"/>
              <w:left w:val="single" w:sz="4" w:space="0" w:color="000000"/>
              <w:bottom w:val="single" w:sz="4" w:space="0" w:color="000000"/>
              <w:right w:val="single" w:sz="4" w:space="0" w:color="000000"/>
            </w:tcBorders>
          </w:tcPr>
          <w:p w14:paraId="4FC87D5C" w14:textId="77777777" w:rsidR="00CF4F39" w:rsidRDefault="00E46F72">
            <w:pPr>
              <w:rPr>
                <w:b/>
                <w:sz w:val="24"/>
                <w:szCs w:val="24"/>
              </w:rPr>
            </w:pPr>
            <w:r>
              <w:rPr>
                <w:sz w:val="24"/>
                <w:szCs w:val="24"/>
              </w:rPr>
              <w:t>Вершины, ребра, грани многогранника</w:t>
            </w:r>
          </w:p>
        </w:tc>
        <w:tc>
          <w:tcPr>
            <w:tcW w:w="1921" w:type="dxa"/>
            <w:tcBorders>
              <w:top w:val="single" w:sz="4" w:space="0" w:color="000000"/>
              <w:left w:val="single" w:sz="4" w:space="0" w:color="000000"/>
              <w:bottom w:val="single" w:sz="4" w:space="0" w:color="000000"/>
              <w:right w:val="single" w:sz="4" w:space="0" w:color="000000"/>
            </w:tcBorders>
          </w:tcPr>
          <w:p w14:paraId="597E24FC"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75DCD55" w14:textId="77777777" w:rsidR="00CF4F39" w:rsidRDefault="00CF4F39">
            <w:pPr>
              <w:pBdr>
                <w:top w:val="nil"/>
                <w:left w:val="nil"/>
                <w:bottom w:val="nil"/>
                <w:right w:val="nil"/>
                <w:between w:val="nil"/>
              </w:pBdr>
              <w:spacing w:line="276" w:lineRule="auto"/>
              <w:rPr>
                <w:sz w:val="24"/>
                <w:szCs w:val="24"/>
              </w:rPr>
            </w:pPr>
          </w:p>
        </w:tc>
      </w:tr>
      <w:tr w:rsidR="00CF4F39" w14:paraId="35C4C49A" w14:textId="77777777">
        <w:tc>
          <w:tcPr>
            <w:tcW w:w="1367" w:type="dxa"/>
            <w:tcBorders>
              <w:top w:val="single" w:sz="4" w:space="0" w:color="000000"/>
              <w:left w:val="single" w:sz="4" w:space="0" w:color="000000"/>
              <w:bottom w:val="single" w:sz="4" w:space="0" w:color="000000"/>
              <w:right w:val="single" w:sz="4" w:space="0" w:color="000000"/>
            </w:tcBorders>
          </w:tcPr>
          <w:p w14:paraId="0ED033D3" w14:textId="77777777" w:rsidR="00CF4F39" w:rsidRDefault="00E46F72">
            <w:pPr>
              <w:jc w:val="center"/>
              <w:rPr>
                <w:sz w:val="24"/>
                <w:szCs w:val="24"/>
              </w:rPr>
            </w:pPr>
            <w:r>
              <w:rPr>
                <w:sz w:val="24"/>
                <w:szCs w:val="24"/>
              </w:rPr>
              <w:t>6.2</w:t>
            </w:r>
          </w:p>
        </w:tc>
        <w:tc>
          <w:tcPr>
            <w:tcW w:w="8948" w:type="dxa"/>
            <w:tcBorders>
              <w:top w:val="single" w:sz="4" w:space="0" w:color="000000"/>
              <w:left w:val="single" w:sz="4" w:space="0" w:color="000000"/>
              <w:bottom w:val="single" w:sz="4" w:space="0" w:color="000000"/>
              <w:right w:val="single" w:sz="4" w:space="0" w:color="000000"/>
            </w:tcBorders>
          </w:tcPr>
          <w:p w14:paraId="6460E62A" w14:textId="77777777" w:rsidR="00CF4F39" w:rsidRDefault="00E46F72">
            <w:pPr>
              <w:rPr>
                <w:b/>
                <w:sz w:val="24"/>
                <w:szCs w:val="24"/>
              </w:rPr>
            </w:pPr>
            <w:r>
              <w:rPr>
                <w:sz w:val="24"/>
                <w:szCs w:val="24"/>
              </w:rPr>
              <w:t>Призма, ее составляющие,  сечение. Прямая и правильная призмы</w:t>
            </w:r>
          </w:p>
        </w:tc>
        <w:tc>
          <w:tcPr>
            <w:tcW w:w="1921" w:type="dxa"/>
            <w:tcBorders>
              <w:top w:val="single" w:sz="4" w:space="0" w:color="000000"/>
              <w:left w:val="single" w:sz="4" w:space="0" w:color="000000"/>
              <w:bottom w:val="single" w:sz="4" w:space="0" w:color="000000"/>
              <w:right w:val="single" w:sz="4" w:space="0" w:color="000000"/>
            </w:tcBorders>
          </w:tcPr>
          <w:p w14:paraId="746AC228"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EA75DC3" w14:textId="77777777" w:rsidR="00CF4F39" w:rsidRDefault="00CF4F39">
            <w:pPr>
              <w:pBdr>
                <w:top w:val="nil"/>
                <w:left w:val="nil"/>
                <w:bottom w:val="nil"/>
                <w:right w:val="nil"/>
                <w:between w:val="nil"/>
              </w:pBdr>
              <w:spacing w:line="276" w:lineRule="auto"/>
              <w:rPr>
                <w:sz w:val="24"/>
                <w:szCs w:val="24"/>
              </w:rPr>
            </w:pPr>
          </w:p>
        </w:tc>
      </w:tr>
      <w:tr w:rsidR="00CF4F39" w14:paraId="192A9DFC" w14:textId="77777777">
        <w:tc>
          <w:tcPr>
            <w:tcW w:w="1367" w:type="dxa"/>
            <w:tcBorders>
              <w:top w:val="single" w:sz="4" w:space="0" w:color="000000"/>
              <w:left w:val="single" w:sz="4" w:space="0" w:color="000000"/>
              <w:bottom w:val="single" w:sz="4" w:space="0" w:color="000000"/>
              <w:right w:val="single" w:sz="4" w:space="0" w:color="000000"/>
            </w:tcBorders>
          </w:tcPr>
          <w:p w14:paraId="58B71BB7" w14:textId="77777777" w:rsidR="00CF4F39" w:rsidRDefault="00E46F72">
            <w:pPr>
              <w:jc w:val="center"/>
              <w:rPr>
                <w:sz w:val="24"/>
                <w:szCs w:val="24"/>
              </w:rPr>
            </w:pPr>
            <w:r>
              <w:rPr>
                <w:sz w:val="24"/>
                <w:szCs w:val="24"/>
              </w:rPr>
              <w:t>6.3</w:t>
            </w:r>
          </w:p>
        </w:tc>
        <w:tc>
          <w:tcPr>
            <w:tcW w:w="8948" w:type="dxa"/>
            <w:tcBorders>
              <w:top w:val="single" w:sz="4" w:space="0" w:color="000000"/>
              <w:left w:val="single" w:sz="4" w:space="0" w:color="000000"/>
              <w:bottom w:val="single" w:sz="4" w:space="0" w:color="000000"/>
              <w:right w:val="single" w:sz="4" w:space="0" w:color="000000"/>
            </w:tcBorders>
          </w:tcPr>
          <w:p w14:paraId="03AF182C" w14:textId="77777777" w:rsidR="00CF4F39" w:rsidRDefault="00E46F72">
            <w:pPr>
              <w:rPr>
                <w:b/>
                <w:sz w:val="24"/>
                <w:szCs w:val="24"/>
              </w:rPr>
            </w:pPr>
            <w:r>
              <w:rPr>
                <w:sz w:val="24"/>
                <w:szCs w:val="24"/>
              </w:rPr>
              <w:t>Параллелепипед, куб. Сечение куба, параллелепипеда</w:t>
            </w:r>
          </w:p>
        </w:tc>
        <w:tc>
          <w:tcPr>
            <w:tcW w:w="1921" w:type="dxa"/>
            <w:tcBorders>
              <w:top w:val="single" w:sz="4" w:space="0" w:color="000000"/>
              <w:left w:val="single" w:sz="4" w:space="0" w:color="000000"/>
              <w:bottom w:val="single" w:sz="4" w:space="0" w:color="000000"/>
              <w:right w:val="single" w:sz="4" w:space="0" w:color="000000"/>
            </w:tcBorders>
          </w:tcPr>
          <w:p w14:paraId="6F3EF78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DAB8C1A" w14:textId="77777777" w:rsidR="00CF4F39" w:rsidRDefault="00CF4F39">
            <w:pPr>
              <w:pBdr>
                <w:top w:val="nil"/>
                <w:left w:val="nil"/>
                <w:bottom w:val="nil"/>
                <w:right w:val="nil"/>
                <w:between w:val="nil"/>
              </w:pBdr>
              <w:spacing w:line="276" w:lineRule="auto"/>
              <w:rPr>
                <w:sz w:val="24"/>
                <w:szCs w:val="24"/>
              </w:rPr>
            </w:pPr>
          </w:p>
        </w:tc>
      </w:tr>
      <w:tr w:rsidR="00CF4F39" w14:paraId="36D6BC4B" w14:textId="77777777">
        <w:tc>
          <w:tcPr>
            <w:tcW w:w="1367" w:type="dxa"/>
            <w:tcBorders>
              <w:top w:val="single" w:sz="4" w:space="0" w:color="000000"/>
              <w:left w:val="single" w:sz="4" w:space="0" w:color="000000"/>
              <w:bottom w:val="single" w:sz="4" w:space="0" w:color="000000"/>
              <w:right w:val="single" w:sz="4" w:space="0" w:color="000000"/>
            </w:tcBorders>
          </w:tcPr>
          <w:p w14:paraId="12FB8C8A" w14:textId="77777777" w:rsidR="00CF4F39" w:rsidRDefault="00E46F72">
            <w:pPr>
              <w:jc w:val="center"/>
              <w:rPr>
                <w:sz w:val="24"/>
                <w:szCs w:val="24"/>
              </w:rPr>
            </w:pPr>
            <w:r>
              <w:rPr>
                <w:sz w:val="24"/>
                <w:szCs w:val="24"/>
              </w:rPr>
              <w:t>6.4</w:t>
            </w:r>
          </w:p>
        </w:tc>
        <w:tc>
          <w:tcPr>
            <w:tcW w:w="8948" w:type="dxa"/>
            <w:tcBorders>
              <w:top w:val="single" w:sz="4" w:space="0" w:color="000000"/>
              <w:left w:val="single" w:sz="4" w:space="0" w:color="000000"/>
              <w:bottom w:val="single" w:sz="4" w:space="0" w:color="000000"/>
              <w:right w:val="single" w:sz="4" w:space="0" w:color="000000"/>
            </w:tcBorders>
          </w:tcPr>
          <w:p w14:paraId="574B4241" w14:textId="77777777" w:rsidR="00CF4F39" w:rsidRDefault="00E46F72">
            <w:pPr>
              <w:rPr>
                <w:b/>
                <w:sz w:val="24"/>
                <w:szCs w:val="24"/>
              </w:rPr>
            </w:pPr>
            <w:r>
              <w:rPr>
                <w:sz w:val="24"/>
                <w:szCs w:val="24"/>
              </w:rPr>
              <w:t>Пирамида, ее составляющие, сечение. Правильная пирамида. Усеченная пирамида</w:t>
            </w:r>
          </w:p>
        </w:tc>
        <w:tc>
          <w:tcPr>
            <w:tcW w:w="1921" w:type="dxa"/>
            <w:tcBorders>
              <w:top w:val="single" w:sz="4" w:space="0" w:color="000000"/>
              <w:left w:val="single" w:sz="4" w:space="0" w:color="000000"/>
              <w:bottom w:val="single" w:sz="4" w:space="0" w:color="000000"/>
              <w:right w:val="single" w:sz="4" w:space="0" w:color="000000"/>
            </w:tcBorders>
          </w:tcPr>
          <w:p w14:paraId="7D399352"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24D5BD95" w14:textId="77777777" w:rsidR="00CF4F39" w:rsidRDefault="00CF4F39">
            <w:pPr>
              <w:pBdr>
                <w:top w:val="nil"/>
                <w:left w:val="nil"/>
                <w:bottom w:val="nil"/>
                <w:right w:val="nil"/>
                <w:between w:val="nil"/>
              </w:pBdr>
              <w:spacing w:line="276" w:lineRule="auto"/>
              <w:rPr>
                <w:sz w:val="24"/>
                <w:szCs w:val="24"/>
              </w:rPr>
            </w:pPr>
          </w:p>
        </w:tc>
      </w:tr>
      <w:tr w:rsidR="00CF4F39" w14:paraId="4E7A0DFB" w14:textId="77777777">
        <w:tc>
          <w:tcPr>
            <w:tcW w:w="1367" w:type="dxa"/>
            <w:tcBorders>
              <w:top w:val="single" w:sz="4" w:space="0" w:color="000000"/>
              <w:left w:val="single" w:sz="4" w:space="0" w:color="000000"/>
              <w:bottom w:val="single" w:sz="4" w:space="0" w:color="000000"/>
              <w:right w:val="single" w:sz="4" w:space="0" w:color="000000"/>
            </w:tcBorders>
          </w:tcPr>
          <w:p w14:paraId="670267CE" w14:textId="77777777" w:rsidR="00CF4F39" w:rsidRDefault="00E46F72">
            <w:pPr>
              <w:jc w:val="center"/>
              <w:rPr>
                <w:sz w:val="24"/>
                <w:szCs w:val="24"/>
              </w:rPr>
            </w:pPr>
            <w:r>
              <w:rPr>
                <w:sz w:val="24"/>
                <w:szCs w:val="24"/>
              </w:rPr>
              <w:t>6.5</w:t>
            </w:r>
          </w:p>
        </w:tc>
        <w:tc>
          <w:tcPr>
            <w:tcW w:w="8948" w:type="dxa"/>
            <w:tcBorders>
              <w:top w:val="single" w:sz="4" w:space="0" w:color="000000"/>
              <w:left w:val="single" w:sz="4" w:space="0" w:color="000000"/>
              <w:bottom w:val="single" w:sz="4" w:space="0" w:color="000000"/>
              <w:right w:val="single" w:sz="4" w:space="0" w:color="000000"/>
            </w:tcBorders>
          </w:tcPr>
          <w:p w14:paraId="62552C84" w14:textId="77777777" w:rsidR="00CF4F39" w:rsidRDefault="00E46F72">
            <w:pPr>
              <w:rPr>
                <w:b/>
                <w:sz w:val="24"/>
                <w:szCs w:val="24"/>
              </w:rPr>
            </w:pPr>
            <w:r>
              <w:rPr>
                <w:sz w:val="24"/>
                <w:szCs w:val="24"/>
              </w:rPr>
              <w:t>Боковая и полная поверхность призмы, пирамиды</w:t>
            </w:r>
          </w:p>
        </w:tc>
        <w:tc>
          <w:tcPr>
            <w:tcW w:w="1921" w:type="dxa"/>
            <w:tcBorders>
              <w:top w:val="single" w:sz="4" w:space="0" w:color="000000"/>
              <w:left w:val="single" w:sz="4" w:space="0" w:color="000000"/>
              <w:bottom w:val="single" w:sz="4" w:space="0" w:color="000000"/>
              <w:right w:val="single" w:sz="4" w:space="0" w:color="000000"/>
            </w:tcBorders>
          </w:tcPr>
          <w:p w14:paraId="7899A642"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98C17CE" w14:textId="77777777" w:rsidR="00CF4F39" w:rsidRDefault="00CF4F39">
            <w:pPr>
              <w:pBdr>
                <w:top w:val="nil"/>
                <w:left w:val="nil"/>
                <w:bottom w:val="nil"/>
                <w:right w:val="nil"/>
                <w:between w:val="nil"/>
              </w:pBdr>
              <w:spacing w:line="276" w:lineRule="auto"/>
              <w:rPr>
                <w:sz w:val="24"/>
                <w:szCs w:val="24"/>
              </w:rPr>
            </w:pPr>
          </w:p>
        </w:tc>
      </w:tr>
      <w:tr w:rsidR="00CF4F39" w14:paraId="790D5B46" w14:textId="77777777">
        <w:tc>
          <w:tcPr>
            <w:tcW w:w="1367" w:type="dxa"/>
            <w:tcBorders>
              <w:top w:val="single" w:sz="4" w:space="0" w:color="000000"/>
              <w:left w:val="single" w:sz="4" w:space="0" w:color="000000"/>
              <w:bottom w:val="single" w:sz="4" w:space="0" w:color="000000"/>
              <w:right w:val="single" w:sz="4" w:space="0" w:color="000000"/>
            </w:tcBorders>
          </w:tcPr>
          <w:p w14:paraId="3B772F59" w14:textId="77777777" w:rsidR="00CF4F39" w:rsidRDefault="00E46F72">
            <w:pPr>
              <w:jc w:val="center"/>
              <w:rPr>
                <w:sz w:val="24"/>
                <w:szCs w:val="24"/>
              </w:rPr>
            </w:pPr>
            <w:r>
              <w:rPr>
                <w:sz w:val="24"/>
                <w:szCs w:val="24"/>
              </w:rPr>
              <w:t>6.6</w:t>
            </w:r>
          </w:p>
        </w:tc>
        <w:tc>
          <w:tcPr>
            <w:tcW w:w="8948" w:type="dxa"/>
            <w:tcBorders>
              <w:top w:val="single" w:sz="4" w:space="0" w:color="000000"/>
              <w:left w:val="single" w:sz="4" w:space="0" w:color="000000"/>
              <w:bottom w:val="single" w:sz="4" w:space="0" w:color="000000"/>
              <w:right w:val="single" w:sz="4" w:space="0" w:color="000000"/>
            </w:tcBorders>
          </w:tcPr>
          <w:p w14:paraId="66604903" w14:textId="77777777" w:rsidR="00CF4F39" w:rsidRDefault="00E46F72">
            <w:pPr>
              <w:rPr>
                <w:b/>
                <w:sz w:val="24"/>
                <w:szCs w:val="24"/>
              </w:rPr>
            </w:pPr>
            <w:r>
              <w:rPr>
                <w:sz w:val="24"/>
                <w:szCs w:val="24"/>
              </w:rPr>
              <w:t>Симметрия в кубе, параллелепипеде, призме, пирамиде</w:t>
            </w:r>
          </w:p>
        </w:tc>
        <w:tc>
          <w:tcPr>
            <w:tcW w:w="1921" w:type="dxa"/>
            <w:tcBorders>
              <w:top w:val="single" w:sz="4" w:space="0" w:color="000000"/>
              <w:left w:val="single" w:sz="4" w:space="0" w:color="000000"/>
              <w:bottom w:val="single" w:sz="4" w:space="0" w:color="000000"/>
              <w:right w:val="single" w:sz="4" w:space="0" w:color="000000"/>
            </w:tcBorders>
          </w:tcPr>
          <w:p w14:paraId="16DDF692"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C4909E4" w14:textId="77777777" w:rsidR="00CF4F39" w:rsidRDefault="00CF4F39">
            <w:pPr>
              <w:pBdr>
                <w:top w:val="nil"/>
                <w:left w:val="nil"/>
                <w:bottom w:val="nil"/>
                <w:right w:val="nil"/>
                <w:between w:val="nil"/>
              </w:pBdr>
              <w:spacing w:line="276" w:lineRule="auto"/>
              <w:rPr>
                <w:sz w:val="24"/>
                <w:szCs w:val="24"/>
              </w:rPr>
            </w:pPr>
          </w:p>
        </w:tc>
      </w:tr>
      <w:tr w:rsidR="00CF4F39" w14:paraId="27287788" w14:textId="77777777">
        <w:tc>
          <w:tcPr>
            <w:tcW w:w="1367" w:type="dxa"/>
            <w:tcBorders>
              <w:top w:val="single" w:sz="4" w:space="0" w:color="000000"/>
              <w:left w:val="single" w:sz="4" w:space="0" w:color="000000"/>
              <w:bottom w:val="single" w:sz="4" w:space="0" w:color="000000"/>
              <w:right w:val="single" w:sz="4" w:space="0" w:color="000000"/>
            </w:tcBorders>
          </w:tcPr>
          <w:p w14:paraId="10737868" w14:textId="77777777" w:rsidR="00CF4F39" w:rsidRDefault="00E46F72">
            <w:pPr>
              <w:jc w:val="center"/>
              <w:rPr>
                <w:sz w:val="24"/>
                <w:szCs w:val="24"/>
              </w:rPr>
            </w:pPr>
            <w:r>
              <w:rPr>
                <w:sz w:val="24"/>
                <w:szCs w:val="24"/>
              </w:rPr>
              <w:t>6.7</w:t>
            </w:r>
          </w:p>
        </w:tc>
        <w:tc>
          <w:tcPr>
            <w:tcW w:w="8948" w:type="dxa"/>
            <w:tcBorders>
              <w:top w:val="single" w:sz="4" w:space="0" w:color="000000"/>
              <w:left w:val="single" w:sz="4" w:space="0" w:color="000000"/>
              <w:bottom w:val="single" w:sz="4" w:space="0" w:color="000000"/>
              <w:right w:val="single" w:sz="4" w:space="0" w:color="000000"/>
            </w:tcBorders>
          </w:tcPr>
          <w:p w14:paraId="38DED784" w14:textId="77777777" w:rsidR="00CF4F39" w:rsidRDefault="00E46F72">
            <w:pPr>
              <w:rPr>
                <w:b/>
                <w:sz w:val="24"/>
                <w:szCs w:val="24"/>
              </w:rPr>
            </w:pPr>
            <w:r>
              <w:rPr>
                <w:sz w:val="24"/>
                <w:szCs w:val="24"/>
              </w:rPr>
              <w:t>Правильные многогранники, их свойства</w:t>
            </w:r>
          </w:p>
        </w:tc>
        <w:tc>
          <w:tcPr>
            <w:tcW w:w="1921" w:type="dxa"/>
            <w:tcBorders>
              <w:top w:val="single" w:sz="4" w:space="0" w:color="000000"/>
              <w:left w:val="single" w:sz="4" w:space="0" w:color="000000"/>
              <w:bottom w:val="single" w:sz="4" w:space="0" w:color="000000"/>
              <w:right w:val="single" w:sz="4" w:space="0" w:color="000000"/>
            </w:tcBorders>
          </w:tcPr>
          <w:p w14:paraId="57FEC376"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39D5DE8" w14:textId="77777777" w:rsidR="00CF4F39" w:rsidRDefault="00CF4F39">
            <w:pPr>
              <w:pBdr>
                <w:top w:val="nil"/>
                <w:left w:val="nil"/>
                <w:bottom w:val="nil"/>
                <w:right w:val="nil"/>
                <w:between w:val="nil"/>
              </w:pBdr>
              <w:spacing w:line="276" w:lineRule="auto"/>
              <w:rPr>
                <w:sz w:val="24"/>
                <w:szCs w:val="24"/>
              </w:rPr>
            </w:pPr>
          </w:p>
        </w:tc>
      </w:tr>
      <w:tr w:rsidR="00CF4F39" w14:paraId="2F0B6D5E" w14:textId="77777777">
        <w:tc>
          <w:tcPr>
            <w:tcW w:w="1367" w:type="dxa"/>
            <w:tcBorders>
              <w:top w:val="single" w:sz="4" w:space="0" w:color="000000"/>
              <w:left w:val="single" w:sz="4" w:space="0" w:color="000000"/>
              <w:bottom w:val="single" w:sz="4" w:space="0" w:color="000000"/>
              <w:right w:val="single" w:sz="4" w:space="0" w:color="000000"/>
            </w:tcBorders>
          </w:tcPr>
          <w:p w14:paraId="567E659C" w14:textId="77777777" w:rsidR="00CF4F39" w:rsidRDefault="00E46F72">
            <w:pPr>
              <w:jc w:val="center"/>
              <w:rPr>
                <w:sz w:val="24"/>
                <w:szCs w:val="24"/>
              </w:rPr>
            </w:pPr>
            <w:r>
              <w:rPr>
                <w:sz w:val="24"/>
                <w:szCs w:val="24"/>
              </w:rPr>
              <w:t>6.8</w:t>
            </w:r>
          </w:p>
        </w:tc>
        <w:tc>
          <w:tcPr>
            <w:tcW w:w="8948" w:type="dxa"/>
            <w:tcBorders>
              <w:top w:val="single" w:sz="4" w:space="0" w:color="000000"/>
              <w:left w:val="single" w:sz="4" w:space="0" w:color="000000"/>
              <w:bottom w:val="single" w:sz="4" w:space="0" w:color="000000"/>
              <w:right w:val="single" w:sz="4" w:space="0" w:color="000000"/>
            </w:tcBorders>
          </w:tcPr>
          <w:p w14:paraId="4A0CFD45" w14:textId="77777777" w:rsidR="00CF4F39" w:rsidRDefault="00E46F72">
            <w:pPr>
              <w:rPr>
                <w:b/>
                <w:sz w:val="24"/>
                <w:szCs w:val="24"/>
              </w:rPr>
            </w:pPr>
            <w:r>
              <w:rPr>
                <w:sz w:val="24"/>
                <w:szCs w:val="24"/>
              </w:rPr>
              <w:t>Цилиндр, его составляющие. Сечение цилиндра</w:t>
            </w:r>
          </w:p>
        </w:tc>
        <w:tc>
          <w:tcPr>
            <w:tcW w:w="1921" w:type="dxa"/>
            <w:tcBorders>
              <w:top w:val="single" w:sz="4" w:space="0" w:color="000000"/>
              <w:left w:val="single" w:sz="4" w:space="0" w:color="000000"/>
              <w:bottom w:val="single" w:sz="4" w:space="0" w:color="000000"/>
              <w:right w:val="single" w:sz="4" w:space="0" w:color="000000"/>
            </w:tcBorders>
          </w:tcPr>
          <w:p w14:paraId="6F5D139C"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0C635D1" w14:textId="77777777" w:rsidR="00CF4F39" w:rsidRDefault="00CF4F39">
            <w:pPr>
              <w:pBdr>
                <w:top w:val="nil"/>
                <w:left w:val="nil"/>
                <w:bottom w:val="nil"/>
                <w:right w:val="nil"/>
                <w:between w:val="nil"/>
              </w:pBdr>
              <w:spacing w:line="276" w:lineRule="auto"/>
              <w:rPr>
                <w:sz w:val="24"/>
                <w:szCs w:val="24"/>
              </w:rPr>
            </w:pPr>
          </w:p>
        </w:tc>
      </w:tr>
      <w:tr w:rsidR="00CF4F39" w14:paraId="4339ADB6" w14:textId="77777777">
        <w:tc>
          <w:tcPr>
            <w:tcW w:w="1367" w:type="dxa"/>
            <w:tcBorders>
              <w:top w:val="single" w:sz="4" w:space="0" w:color="000000"/>
              <w:left w:val="single" w:sz="4" w:space="0" w:color="000000"/>
              <w:bottom w:val="single" w:sz="4" w:space="0" w:color="000000"/>
              <w:right w:val="single" w:sz="4" w:space="0" w:color="000000"/>
            </w:tcBorders>
          </w:tcPr>
          <w:p w14:paraId="646F6BD7" w14:textId="77777777" w:rsidR="00CF4F39" w:rsidRDefault="00E46F72">
            <w:pPr>
              <w:jc w:val="center"/>
              <w:rPr>
                <w:sz w:val="24"/>
                <w:szCs w:val="24"/>
              </w:rPr>
            </w:pPr>
            <w:r>
              <w:rPr>
                <w:sz w:val="24"/>
                <w:szCs w:val="24"/>
              </w:rPr>
              <w:t>6.9</w:t>
            </w:r>
          </w:p>
        </w:tc>
        <w:tc>
          <w:tcPr>
            <w:tcW w:w="8948" w:type="dxa"/>
            <w:tcBorders>
              <w:top w:val="single" w:sz="4" w:space="0" w:color="000000"/>
              <w:left w:val="single" w:sz="4" w:space="0" w:color="000000"/>
              <w:bottom w:val="single" w:sz="4" w:space="0" w:color="000000"/>
              <w:right w:val="single" w:sz="4" w:space="0" w:color="000000"/>
            </w:tcBorders>
          </w:tcPr>
          <w:p w14:paraId="2188F5E4" w14:textId="77777777" w:rsidR="00CF4F39" w:rsidRDefault="00E46F72">
            <w:pPr>
              <w:rPr>
                <w:b/>
                <w:sz w:val="24"/>
                <w:szCs w:val="24"/>
              </w:rPr>
            </w:pPr>
            <w:r>
              <w:rPr>
                <w:sz w:val="24"/>
                <w:szCs w:val="24"/>
              </w:rPr>
              <w:t>Конус, его составляющие. Сечение конуса</w:t>
            </w:r>
          </w:p>
        </w:tc>
        <w:tc>
          <w:tcPr>
            <w:tcW w:w="1921" w:type="dxa"/>
            <w:tcBorders>
              <w:top w:val="single" w:sz="4" w:space="0" w:color="000000"/>
              <w:left w:val="single" w:sz="4" w:space="0" w:color="000000"/>
              <w:bottom w:val="single" w:sz="4" w:space="0" w:color="000000"/>
              <w:right w:val="single" w:sz="4" w:space="0" w:color="000000"/>
            </w:tcBorders>
          </w:tcPr>
          <w:p w14:paraId="1E4DFD0E"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0F1B1AB" w14:textId="77777777" w:rsidR="00CF4F39" w:rsidRDefault="00CF4F39">
            <w:pPr>
              <w:pBdr>
                <w:top w:val="nil"/>
                <w:left w:val="nil"/>
                <w:bottom w:val="nil"/>
                <w:right w:val="nil"/>
                <w:between w:val="nil"/>
              </w:pBdr>
              <w:spacing w:line="276" w:lineRule="auto"/>
              <w:rPr>
                <w:sz w:val="24"/>
                <w:szCs w:val="24"/>
              </w:rPr>
            </w:pPr>
          </w:p>
        </w:tc>
      </w:tr>
      <w:tr w:rsidR="00CF4F39" w14:paraId="6A8BBB6D" w14:textId="77777777">
        <w:tc>
          <w:tcPr>
            <w:tcW w:w="1367" w:type="dxa"/>
            <w:tcBorders>
              <w:top w:val="single" w:sz="4" w:space="0" w:color="000000"/>
              <w:left w:val="single" w:sz="4" w:space="0" w:color="000000"/>
              <w:bottom w:val="single" w:sz="4" w:space="0" w:color="000000"/>
              <w:right w:val="single" w:sz="4" w:space="0" w:color="000000"/>
            </w:tcBorders>
          </w:tcPr>
          <w:p w14:paraId="16C9E8A0" w14:textId="77777777" w:rsidR="00CF4F39" w:rsidRDefault="00E46F72">
            <w:pPr>
              <w:jc w:val="center"/>
              <w:rPr>
                <w:sz w:val="24"/>
                <w:szCs w:val="24"/>
              </w:rPr>
            </w:pPr>
            <w:r>
              <w:rPr>
                <w:sz w:val="24"/>
                <w:szCs w:val="24"/>
              </w:rPr>
              <w:lastRenderedPageBreak/>
              <w:t>6.10</w:t>
            </w:r>
          </w:p>
        </w:tc>
        <w:tc>
          <w:tcPr>
            <w:tcW w:w="8948" w:type="dxa"/>
            <w:tcBorders>
              <w:top w:val="single" w:sz="4" w:space="0" w:color="000000"/>
              <w:left w:val="single" w:sz="4" w:space="0" w:color="000000"/>
              <w:bottom w:val="single" w:sz="4" w:space="0" w:color="000000"/>
              <w:right w:val="single" w:sz="4" w:space="0" w:color="000000"/>
            </w:tcBorders>
          </w:tcPr>
          <w:p w14:paraId="5AEDFCDE" w14:textId="77777777" w:rsidR="00CF4F39" w:rsidRDefault="00E46F72">
            <w:pPr>
              <w:rPr>
                <w:b/>
                <w:sz w:val="24"/>
                <w:szCs w:val="24"/>
              </w:rPr>
            </w:pPr>
            <w:r>
              <w:rPr>
                <w:sz w:val="24"/>
                <w:szCs w:val="24"/>
              </w:rPr>
              <w:t xml:space="preserve">Усеченный конус. Сечение усеченного конуса </w:t>
            </w:r>
          </w:p>
        </w:tc>
        <w:tc>
          <w:tcPr>
            <w:tcW w:w="1921" w:type="dxa"/>
            <w:tcBorders>
              <w:top w:val="single" w:sz="4" w:space="0" w:color="000000"/>
              <w:left w:val="single" w:sz="4" w:space="0" w:color="000000"/>
              <w:bottom w:val="single" w:sz="4" w:space="0" w:color="000000"/>
              <w:right w:val="single" w:sz="4" w:space="0" w:color="000000"/>
            </w:tcBorders>
          </w:tcPr>
          <w:p w14:paraId="770ABA12"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7191342E" w14:textId="77777777" w:rsidR="00CF4F39" w:rsidRDefault="00CF4F39">
            <w:pPr>
              <w:pBdr>
                <w:top w:val="nil"/>
                <w:left w:val="nil"/>
                <w:bottom w:val="nil"/>
                <w:right w:val="nil"/>
                <w:between w:val="nil"/>
              </w:pBdr>
              <w:spacing w:line="276" w:lineRule="auto"/>
              <w:rPr>
                <w:sz w:val="24"/>
                <w:szCs w:val="24"/>
              </w:rPr>
            </w:pPr>
          </w:p>
        </w:tc>
      </w:tr>
      <w:tr w:rsidR="00CF4F39" w14:paraId="401699D9" w14:textId="77777777">
        <w:tc>
          <w:tcPr>
            <w:tcW w:w="1367" w:type="dxa"/>
            <w:tcBorders>
              <w:top w:val="single" w:sz="4" w:space="0" w:color="000000"/>
              <w:left w:val="single" w:sz="4" w:space="0" w:color="000000"/>
              <w:bottom w:val="single" w:sz="4" w:space="0" w:color="000000"/>
              <w:right w:val="single" w:sz="4" w:space="0" w:color="000000"/>
            </w:tcBorders>
          </w:tcPr>
          <w:p w14:paraId="0DA22209" w14:textId="77777777" w:rsidR="00CF4F39" w:rsidRDefault="00E46F72">
            <w:pPr>
              <w:jc w:val="center"/>
              <w:rPr>
                <w:sz w:val="24"/>
                <w:szCs w:val="24"/>
              </w:rPr>
            </w:pPr>
            <w:r>
              <w:rPr>
                <w:sz w:val="24"/>
                <w:szCs w:val="24"/>
              </w:rPr>
              <w:lastRenderedPageBreak/>
              <w:t>6.11</w:t>
            </w:r>
          </w:p>
        </w:tc>
        <w:tc>
          <w:tcPr>
            <w:tcW w:w="8948" w:type="dxa"/>
            <w:tcBorders>
              <w:top w:val="single" w:sz="4" w:space="0" w:color="000000"/>
              <w:left w:val="single" w:sz="4" w:space="0" w:color="000000"/>
              <w:bottom w:val="single" w:sz="4" w:space="0" w:color="000000"/>
              <w:right w:val="single" w:sz="4" w:space="0" w:color="000000"/>
            </w:tcBorders>
          </w:tcPr>
          <w:p w14:paraId="20007A27" w14:textId="77777777" w:rsidR="00CF4F39" w:rsidRDefault="00E46F72">
            <w:pPr>
              <w:rPr>
                <w:b/>
                <w:sz w:val="24"/>
                <w:szCs w:val="24"/>
              </w:rPr>
            </w:pPr>
            <w:r>
              <w:rPr>
                <w:sz w:val="24"/>
                <w:szCs w:val="24"/>
              </w:rPr>
              <w:t>Шар и сфера, их сечения.</w:t>
            </w:r>
          </w:p>
        </w:tc>
        <w:tc>
          <w:tcPr>
            <w:tcW w:w="1921" w:type="dxa"/>
            <w:tcBorders>
              <w:top w:val="single" w:sz="4" w:space="0" w:color="000000"/>
              <w:left w:val="single" w:sz="4" w:space="0" w:color="000000"/>
              <w:bottom w:val="single" w:sz="4" w:space="0" w:color="000000"/>
              <w:right w:val="single" w:sz="4" w:space="0" w:color="000000"/>
            </w:tcBorders>
          </w:tcPr>
          <w:p w14:paraId="4D5AFD90"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6BE5D85" w14:textId="77777777" w:rsidR="00CF4F39" w:rsidRDefault="00CF4F39">
            <w:pPr>
              <w:pBdr>
                <w:top w:val="nil"/>
                <w:left w:val="nil"/>
                <w:bottom w:val="nil"/>
                <w:right w:val="nil"/>
                <w:between w:val="nil"/>
              </w:pBdr>
              <w:spacing w:line="276" w:lineRule="auto"/>
              <w:rPr>
                <w:sz w:val="24"/>
                <w:szCs w:val="24"/>
              </w:rPr>
            </w:pPr>
          </w:p>
        </w:tc>
      </w:tr>
      <w:tr w:rsidR="00CF4F39" w14:paraId="6460082E" w14:textId="77777777">
        <w:tc>
          <w:tcPr>
            <w:tcW w:w="1367" w:type="dxa"/>
            <w:tcBorders>
              <w:top w:val="single" w:sz="4" w:space="0" w:color="000000"/>
              <w:left w:val="single" w:sz="4" w:space="0" w:color="000000"/>
              <w:bottom w:val="single" w:sz="4" w:space="0" w:color="000000"/>
              <w:right w:val="single" w:sz="4" w:space="0" w:color="000000"/>
            </w:tcBorders>
          </w:tcPr>
          <w:p w14:paraId="3E18EE34" w14:textId="77777777" w:rsidR="00CF4F39" w:rsidRDefault="00E46F72">
            <w:pPr>
              <w:jc w:val="center"/>
              <w:rPr>
                <w:sz w:val="24"/>
                <w:szCs w:val="24"/>
              </w:rPr>
            </w:pPr>
            <w:r>
              <w:rPr>
                <w:sz w:val="24"/>
                <w:szCs w:val="24"/>
              </w:rPr>
              <w:t>6.12</w:t>
            </w:r>
          </w:p>
        </w:tc>
        <w:tc>
          <w:tcPr>
            <w:tcW w:w="8948" w:type="dxa"/>
            <w:tcBorders>
              <w:top w:val="single" w:sz="4" w:space="0" w:color="000000"/>
              <w:left w:val="single" w:sz="4" w:space="0" w:color="000000"/>
              <w:bottom w:val="single" w:sz="4" w:space="0" w:color="000000"/>
              <w:right w:val="single" w:sz="4" w:space="0" w:color="000000"/>
            </w:tcBorders>
          </w:tcPr>
          <w:p w14:paraId="5D770898" w14:textId="77777777" w:rsidR="00CF4F39" w:rsidRDefault="00E46F72">
            <w:pPr>
              <w:rPr>
                <w:b/>
                <w:sz w:val="24"/>
                <w:szCs w:val="24"/>
              </w:rPr>
            </w:pPr>
            <w:r>
              <w:rPr>
                <w:sz w:val="24"/>
                <w:szCs w:val="24"/>
              </w:rPr>
              <w:t>Понятие об объеме тела. Отношение объемов подобных тел</w:t>
            </w:r>
          </w:p>
        </w:tc>
        <w:tc>
          <w:tcPr>
            <w:tcW w:w="1921" w:type="dxa"/>
            <w:tcBorders>
              <w:top w:val="single" w:sz="4" w:space="0" w:color="000000"/>
              <w:left w:val="single" w:sz="4" w:space="0" w:color="000000"/>
              <w:bottom w:val="single" w:sz="4" w:space="0" w:color="000000"/>
              <w:right w:val="single" w:sz="4" w:space="0" w:color="000000"/>
            </w:tcBorders>
          </w:tcPr>
          <w:p w14:paraId="3A91A8E7"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1097F29" w14:textId="77777777" w:rsidR="00CF4F39" w:rsidRDefault="00CF4F39">
            <w:pPr>
              <w:pBdr>
                <w:top w:val="nil"/>
                <w:left w:val="nil"/>
                <w:bottom w:val="nil"/>
                <w:right w:val="nil"/>
                <w:between w:val="nil"/>
              </w:pBdr>
              <w:spacing w:line="276" w:lineRule="auto"/>
              <w:rPr>
                <w:sz w:val="24"/>
                <w:szCs w:val="24"/>
              </w:rPr>
            </w:pPr>
          </w:p>
        </w:tc>
      </w:tr>
      <w:tr w:rsidR="00CF4F39" w14:paraId="154E0FFB" w14:textId="77777777">
        <w:tc>
          <w:tcPr>
            <w:tcW w:w="1367" w:type="dxa"/>
            <w:tcBorders>
              <w:top w:val="single" w:sz="4" w:space="0" w:color="000000"/>
              <w:left w:val="single" w:sz="4" w:space="0" w:color="000000"/>
              <w:bottom w:val="single" w:sz="4" w:space="0" w:color="000000"/>
              <w:right w:val="single" w:sz="4" w:space="0" w:color="000000"/>
            </w:tcBorders>
          </w:tcPr>
          <w:p w14:paraId="5326C712" w14:textId="77777777" w:rsidR="00CF4F39" w:rsidRDefault="00E46F72">
            <w:pPr>
              <w:jc w:val="center"/>
              <w:rPr>
                <w:sz w:val="24"/>
                <w:szCs w:val="24"/>
              </w:rPr>
            </w:pPr>
            <w:r>
              <w:rPr>
                <w:sz w:val="24"/>
                <w:szCs w:val="24"/>
              </w:rPr>
              <w:t>6.13</w:t>
            </w:r>
          </w:p>
        </w:tc>
        <w:tc>
          <w:tcPr>
            <w:tcW w:w="8948" w:type="dxa"/>
            <w:tcBorders>
              <w:top w:val="single" w:sz="4" w:space="0" w:color="000000"/>
              <w:left w:val="single" w:sz="4" w:space="0" w:color="000000"/>
              <w:bottom w:val="single" w:sz="4" w:space="0" w:color="000000"/>
              <w:right w:val="single" w:sz="4" w:space="0" w:color="000000"/>
            </w:tcBorders>
          </w:tcPr>
          <w:p w14:paraId="11AFD43C" w14:textId="77777777" w:rsidR="00CF4F39" w:rsidRDefault="00E46F72">
            <w:pPr>
              <w:rPr>
                <w:b/>
                <w:sz w:val="24"/>
                <w:szCs w:val="24"/>
              </w:rPr>
            </w:pPr>
            <w:r>
              <w:rPr>
                <w:sz w:val="24"/>
                <w:szCs w:val="24"/>
              </w:rPr>
              <w:t>Объемы многогранников. Объемы цилиндра и конуса</w:t>
            </w:r>
          </w:p>
        </w:tc>
        <w:tc>
          <w:tcPr>
            <w:tcW w:w="1921" w:type="dxa"/>
            <w:tcBorders>
              <w:top w:val="single" w:sz="4" w:space="0" w:color="000000"/>
              <w:left w:val="single" w:sz="4" w:space="0" w:color="000000"/>
              <w:bottom w:val="single" w:sz="4" w:space="0" w:color="000000"/>
              <w:right w:val="single" w:sz="4" w:space="0" w:color="000000"/>
            </w:tcBorders>
          </w:tcPr>
          <w:p w14:paraId="216DBB58"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9B8E5A1" w14:textId="77777777" w:rsidR="00CF4F39" w:rsidRDefault="00CF4F39">
            <w:pPr>
              <w:pBdr>
                <w:top w:val="nil"/>
                <w:left w:val="nil"/>
                <w:bottom w:val="nil"/>
                <w:right w:val="nil"/>
                <w:between w:val="nil"/>
              </w:pBdr>
              <w:spacing w:line="276" w:lineRule="auto"/>
              <w:rPr>
                <w:sz w:val="24"/>
                <w:szCs w:val="24"/>
              </w:rPr>
            </w:pPr>
          </w:p>
        </w:tc>
      </w:tr>
      <w:tr w:rsidR="00CF4F39" w14:paraId="0BD65CEC" w14:textId="77777777">
        <w:tc>
          <w:tcPr>
            <w:tcW w:w="1367" w:type="dxa"/>
            <w:tcBorders>
              <w:top w:val="single" w:sz="4" w:space="0" w:color="000000"/>
              <w:left w:val="single" w:sz="4" w:space="0" w:color="000000"/>
              <w:bottom w:val="single" w:sz="4" w:space="0" w:color="000000"/>
              <w:right w:val="single" w:sz="4" w:space="0" w:color="000000"/>
            </w:tcBorders>
          </w:tcPr>
          <w:p w14:paraId="6EC7D664" w14:textId="77777777" w:rsidR="00CF4F39" w:rsidRDefault="00E46F72">
            <w:pPr>
              <w:jc w:val="center"/>
              <w:rPr>
                <w:sz w:val="24"/>
                <w:szCs w:val="24"/>
              </w:rPr>
            </w:pPr>
            <w:r>
              <w:rPr>
                <w:sz w:val="24"/>
                <w:szCs w:val="24"/>
              </w:rPr>
              <w:t>6.14</w:t>
            </w:r>
          </w:p>
        </w:tc>
        <w:tc>
          <w:tcPr>
            <w:tcW w:w="8948" w:type="dxa"/>
            <w:tcBorders>
              <w:top w:val="single" w:sz="4" w:space="0" w:color="000000"/>
              <w:left w:val="single" w:sz="4" w:space="0" w:color="000000"/>
              <w:bottom w:val="single" w:sz="4" w:space="0" w:color="000000"/>
              <w:right w:val="single" w:sz="4" w:space="0" w:color="000000"/>
            </w:tcBorders>
          </w:tcPr>
          <w:p w14:paraId="03789BBD" w14:textId="77777777" w:rsidR="00CF4F39" w:rsidRDefault="00E46F72">
            <w:pPr>
              <w:rPr>
                <w:b/>
                <w:sz w:val="24"/>
                <w:szCs w:val="24"/>
              </w:rPr>
            </w:pPr>
            <w:r>
              <w:rPr>
                <w:sz w:val="24"/>
                <w:szCs w:val="24"/>
              </w:rPr>
              <w:t>Площади поверхностей цилиндра и конуса. Объем шара, площадь сферы</w:t>
            </w:r>
          </w:p>
        </w:tc>
        <w:tc>
          <w:tcPr>
            <w:tcW w:w="1921" w:type="dxa"/>
            <w:tcBorders>
              <w:top w:val="single" w:sz="4" w:space="0" w:color="000000"/>
              <w:left w:val="single" w:sz="4" w:space="0" w:color="000000"/>
              <w:bottom w:val="single" w:sz="4" w:space="0" w:color="000000"/>
              <w:right w:val="single" w:sz="4" w:space="0" w:color="000000"/>
            </w:tcBorders>
          </w:tcPr>
          <w:p w14:paraId="44FB5A3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79C16897" w14:textId="77777777" w:rsidR="00CF4F39" w:rsidRDefault="00CF4F39">
            <w:pPr>
              <w:pBdr>
                <w:top w:val="nil"/>
                <w:left w:val="nil"/>
                <w:bottom w:val="nil"/>
                <w:right w:val="nil"/>
                <w:between w:val="nil"/>
              </w:pBdr>
              <w:spacing w:line="276" w:lineRule="auto"/>
              <w:rPr>
                <w:sz w:val="24"/>
                <w:szCs w:val="24"/>
              </w:rPr>
            </w:pPr>
          </w:p>
        </w:tc>
      </w:tr>
      <w:tr w:rsidR="00CF4F39" w14:paraId="351EBC6B" w14:textId="77777777">
        <w:tc>
          <w:tcPr>
            <w:tcW w:w="1367" w:type="dxa"/>
            <w:tcBorders>
              <w:top w:val="single" w:sz="4" w:space="0" w:color="000000"/>
              <w:left w:val="single" w:sz="4" w:space="0" w:color="000000"/>
              <w:bottom w:val="single" w:sz="4" w:space="0" w:color="000000"/>
              <w:right w:val="single" w:sz="4" w:space="0" w:color="000000"/>
            </w:tcBorders>
          </w:tcPr>
          <w:p w14:paraId="39B78B26" w14:textId="77777777" w:rsidR="00CF4F39" w:rsidRDefault="00E46F72">
            <w:pPr>
              <w:jc w:val="center"/>
              <w:rPr>
                <w:sz w:val="24"/>
                <w:szCs w:val="24"/>
              </w:rPr>
            </w:pPr>
            <w:r>
              <w:rPr>
                <w:sz w:val="24"/>
                <w:szCs w:val="24"/>
              </w:rPr>
              <w:t>6.15</w:t>
            </w:r>
          </w:p>
        </w:tc>
        <w:tc>
          <w:tcPr>
            <w:tcW w:w="8948" w:type="dxa"/>
            <w:tcBorders>
              <w:top w:val="single" w:sz="4" w:space="0" w:color="000000"/>
              <w:left w:val="single" w:sz="4" w:space="0" w:color="000000"/>
              <w:bottom w:val="single" w:sz="4" w:space="0" w:color="000000"/>
              <w:right w:val="single" w:sz="4" w:space="0" w:color="000000"/>
            </w:tcBorders>
          </w:tcPr>
          <w:p w14:paraId="5161FA3C" w14:textId="77777777" w:rsidR="00CF4F39" w:rsidRDefault="00E46F72">
            <w:pPr>
              <w:rPr>
                <w:sz w:val="24"/>
                <w:szCs w:val="24"/>
              </w:rPr>
            </w:pPr>
            <w:r>
              <w:rPr>
                <w:sz w:val="24"/>
                <w:szCs w:val="24"/>
              </w:rPr>
              <w:t>Контрольная работа «Многогранники и тела вращения»</w:t>
            </w:r>
          </w:p>
        </w:tc>
        <w:tc>
          <w:tcPr>
            <w:tcW w:w="1921" w:type="dxa"/>
            <w:tcBorders>
              <w:top w:val="single" w:sz="4" w:space="0" w:color="000000"/>
              <w:left w:val="single" w:sz="4" w:space="0" w:color="000000"/>
              <w:bottom w:val="single" w:sz="4" w:space="0" w:color="000000"/>
              <w:right w:val="single" w:sz="4" w:space="0" w:color="000000"/>
            </w:tcBorders>
          </w:tcPr>
          <w:p w14:paraId="36C9A9F0"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7189235E" w14:textId="77777777" w:rsidR="00CF4F39" w:rsidRDefault="00CF4F39">
            <w:pPr>
              <w:pBdr>
                <w:top w:val="nil"/>
                <w:left w:val="nil"/>
                <w:bottom w:val="nil"/>
                <w:right w:val="nil"/>
                <w:between w:val="nil"/>
              </w:pBdr>
              <w:spacing w:line="276" w:lineRule="auto"/>
              <w:rPr>
                <w:sz w:val="24"/>
                <w:szCs w:val="24"/>
              </w:rPr>
            </w:pPr>
          </w:p>
        </w:tc>
      </w:tr>
      <w:tr w:rsidR="00CF4F39" w14:paraId="3333EFFD" w14:textId="77777777">
        <w:tc>
          <w:tcPr>
            <w:tcW w:w="1367" w:type="dxa"/>
            <w:tcBorders>
              <w:top w:val="single" w:sz="4" w:space="0" w:color="000000"/>
              <w:left w:val="single" w:sz="4" w:space="0" w:color="000000"/>
              <w:bottom w:val="single" w:sz="4" w:space="0" w:color="000000"/>
              <w:right w:val="single" w:sz="4" w:space="0" w:color="000000"/>
            </w:tcBorders>
          </w:tcPr>
          <w:p w14:paraId="772F24AB"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69E9F1E"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6E4B2A6C"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54A759FC" w14:textId="77777777" w:rsidR="00CF4F39" w:rsidRDefault="00CF4F39">
            <w:pPr>
              <w:pBdr>
                <w:top w:val="nil"/>
                <w:left w:val="nil"/>
                <w:bottom w:val="nil"/>
                <w:right w:val="nil"/>
                <w:between w:val="nil"/>
              </w:pBdr>
              <w:spacing w:line="276" w:lineRule="auto"/>
              <w:rPr>
                <w:b/>
                <w:sz w:val="24"/>
                <w:szCs w:val="24"/>
              </w:rPr>
            </w:pPr>
          </w:p>
        </w:tc>
      </w:tr>
      <w:tr w:rsidR="00CF4F39" w14:paraId="3FF5B1BA" w14:textId="77777777">
        <w:tc>
          <w:tcPr>
            <w:tcW w:w="1367" w:type="dxa"/>
            <w:tcBorders>
              <w:top w:val="single" w:sz="4" w:space="0" w:color="000000"/>
              <w:left w:val="single" w:sz="4" w:space="0" w:color="000000"/>
              <w:bottom w:val="single" w:sz="4" w:space="0" w:color="000000"/>
              <w:right w:val="single" w:sz="4" w:space="0" w:color="000000"/>
            </w:tcBorders>
          </w:tcPr>
          <w:p w14:paraId="6A8A95C6" w14:textId="77777777" w:rsidR="00CF4F39" w:rsidRDefault="00E46F72">
            <w:pPr>
              <w:jc w:val="center"/>
              <w:rPr>
                <w:sz w:val="24"/>
                <w:szCs w:val="24"/>
              </w:rPr>
            </w:pPr>
            <w:r>
              <w:rPr>
                <w:sz w:val="24"/>
                <w:szCs w:val="24"/>
              </w:rPr>
              <w:t>6.16</w:t>
            </w:r>
          </w:p>
        </w:tc>
        <w:tc>
          <w:tcPr>
            <w:tcW w:w="8948" w:type="dxa"/>
            <w:tcBorders>
              <w:top w:val="single" w:sz="4" w:space="0" w:color="000000"/>
              <w:left w:val="single" w:sz="4" w:space="0" w:color="000000"/>
              <w:bottom w:val="single" w:sz="4" w:space="0" w:color="000000"/>
              <w:right w:val="single" w:sz="4" w:space="0" w:color="000000"/>
            </w:tcBorders>
          </w:tcPr>
          <w:p w14:paraId="61A0B71A" w14:textId="77777777" w:rsidR="00CF4F39" w:rsidRDefault="00E46F72">
            <w:pPr>
              <w:rPr>
                <w:sz w:val="24"/>
                <w:szCs w:val="24"/>
              </w:rPr>
            </w:pPr>
            <w:r>
              <w:rPr>
                <w:sz w:val="24"/>
                <w:szCs w:val="24"/>
              </w:rPr>
              <w:t>Площади поверхностей комбинированных геометрических тел</w:t>
            </w:r>
          </w:p>
        </w:tc>
        <w:tc>
          <w:tcPr>
            <w:tcW w:w="1921" w:type="dxa"/>
            <w:tcBorders>
              <w:top w:val="single" w:sz="4" w:space="0" w:color="000000"/>
              <w:left w:val="single" w:sz="4" w:space="0" w:color="000000"/>
              <w:bottom w:val="single" w:sz="4" w:space="0" w:color="000000"/>
              <w:right w:val="single" w:sz="4" w:space="0" w:color="000000"/>
            </w:tcBorders>
          </w:tcPr>
          <w:p w14:paraId="6D9D490B"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46081AB7" w14:textId="77777777" w:rsidR="00CF4F39" w:rsidRDefault="00CF4F39">
            <w:pPr>
              <w:pBdr>
                <w:top w:val="nil"/>
                <w:left w:val="nil"/>
                <w:bottom w:val="nil"/>
                <w:right w:val="nil"/>
                <w:between w:val="nil"/>
              </w:pBdr>
              <w:spacing w:line="276" w:lineRule="auto"/>
              <w:rPr>
                <w:i/>
                <w:sz w:val="24"/>
                <w:szCs w:val="24"/>
              </w:rPr>
            </w:pPr>
          </w:p>
        </w:tc>
      </w:tr>
      <w:tr w:rsidR="00CF4F39" w14:paraId="3DC8D127" w14:textId="77777777">
        <w:tc>
          <w:tcPr>
            <w:tcW w:w="1367" w:type="dxa"/>
            <w:tcBorders>
              <w:top w:val="single" w:sz="4" w:space="0" w:color="000000"/>
              <w:left w:val="single" w:sz="4" w:space="0" w:color="000000"/>
              <w:bottom w:val="single" w:sz="4" w:space="0" w:color="000000"/>
              <w:right w:val="single" w:sz="4" w:space="0" w:color="000000"/>
            </w:tcBorders>
          </w:tcPr>
          <w:p w14:paraId="4FAFFED7" w14:textId="77777777" w:rsidR="00CF4F39" w:rsidRDefault="00E46F72">
            <w:pPr>
              <w:jc w:val="center"/>
              <w:rPr>
                <w:sz w:val="24"/>
                <w:szCs w:val="24"/>
              </w:rPr>
            </w:pPr>
            <w:r>
              <w:rPr>
                <w:sz w:val="24"/>
                <w:szCs w:val="24"/>
              </w:rPr>
              <w:t>6.17</w:t>
            </w:r>
          </w:p>
        </w:tc>
        <w:tc>
          <w:tcPr>
            <w:tcW w:w="8948" w:type="dxa"/>
            <w:tcBorders>
              <w:top w:val="single" w:sz="4" w:space="0" w:color="000000"/>
              <w:left w:val="single" w:sz="4" w:space="0" w:color="000000"/>
              <w:bottom w:val="single" w:sz="4" w:space="0" w:color="000000"/>
              <w:right w:val="single" w:sz="4" w:space="0" w:color="000000"/>
            </w:tcBorders>
          </w:tcPr>
          <w:p w14:paraId="2DD068E1" w14:textId="77777777" w:rsidR="00CF4F39" w:rsidRDefault="00E46F72">
            <w:pPr>
              <w:rPr>
                <w:sz w:val="24"/>
                <w:szCs w:val="24"/>
              </w:rPr>
            </w:pPr>
            <w:r>
              <w:rPr>
                <w:sz w:val="24"/>
                <w:szCs w:val="24"/>
              </w:rPr>
              <w:t xml:space="preserve">Расчет объема вместимости веществ </w:t>
            </w:r>
          </w:p>
        </w:tc>
        <w:tc>
          <w:tcPr>
            <w:tcW w:w="1921" w:type="dxa"/>
            <w:tcBorders>
              <w:top w:val="single" w:sz="4" w:space="0" w:color="000000"/>
              <w:left w:val="single" w:sz="4" w:space="0" w:color="000000"/>
              <w:bottom w:val="single" w:sz="4" w:space="0" w:color="000000"/>
              <w:right w:val="single" w:sz="4" w:space="0" w:color="000000"/>
            </w:tcBorders>
          </w:tcPr>
          <w:p w14:paraId="2F54535C"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510EBF2C" w14:textId="77777777" w:rsidR="00CF4F39" w:rsidRDefault="00CF4F39">
            <w:pPr>
              <w:pBdr>
                <w:top w:val="nil"/>
                <w:left w:val="nil"/>
                <w:bottom w:val="nil"/>
                <w:right w:val="nil"/>
                <w:between w:val="nil"/>
              </w:pBdr>
              <w:spacing w:line="276" w:lineRule="auto"/>
              <w:rPr>
                <w:i/>
                <w:sz w:val="24"/>
                <w:szCs w:val="24"/>
              </w:rPr>
            </w:pPr>
          </w:p>
        </w:tc>
      </w:tr>
      <w:tr w:rsidR="00CF4F39" w14:paraId="6B6B21ED" w14:textId="77777777">
        <w:tc>
          <w:tcPr>
            <w:tcW w:w="1367" w:type="dxa"/>
            <w:tcBorders>
              <w:top w:val="single" w:sz="4" w:space="0" w:color="000000"/>
              <w:left w:val="single" w:sz="4" w:space="0" w:color="000000"/>
              <w:bottom w:val="single" w:sz="4" w:space="0" w:color="000000"/>
              <w:right w:val="single" w:sz="4" w:space="0" w:color="000000"/>
            </w:tcBorders>
          </w:tcPr>
          <w:p w14:paraId="5C0C9AA9" w14:textId="77777777" w:rsidR="00CF4F39" w:rsidRDefault="00E46F72">
            <w:pPr>
              <w:jc w:val="center"/>
              <w:rPr>
                <w:sz w:val="24"/>
                <w:szCs w:val="24"/>
              </w:rPr>
            </w:pPr>
            <w:r>
              <w:rPr>
                <w:sz w:val="24"/>
                <w:szCs w:val="24"/>
              </w:rPr>
              <w:t>6.18</w:t>
            </w:r>
          </w:p>
        </w:tc>
        <w:tc>
          <w:tcPr>
            <w:tcW w:w="8948" w:type="dxa"/>
            <w:tcBorders>
              <w:top w:val="single" w:sz="4" w:space="0" w:color="000000"/>
              <w:left w:val="single" w:sz="4" w:space="0" w:color="000000"/>
              <w:bottom w:val="single" w:sz="4" w:space="0" w:color="000000"/>
              <w:right w:val="single" w:sz="4" w:space="0" w:color="000000"/>
            </w:tcBorders>
          </w:tcPr>
          <w:p w14:paraId="6A9628E6" w14:textId="77777777" w:rsidR="00CF4F39" w:rsidRDefault="00E46F72">
            <w:pPr>
              <w:rPr>
                <w:sz w:val="24"/>
                <w:szCs w:val="24"/>
              </w:rPr>
            </w:pPr>
            <w:r>
              <w:rPr>
                <w:sz w:val="24"/>
                <w:szCs w:val="24"/>
              </w:rPr>
              <w:t>Примеры симметрий в профессиях и специальностях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1DABE1CA"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6601BAE0" w14:textId="77777777" w:rsidR="00CF4F39" w:rsidRDefault="00CF4F39">
            <w:pPr>
              <w:pBdr>
                <w:top w:val="nil"/>
                <w:left w:val="nil"/>
                <w:bottom w:val="nil"/>
                <w:right w:val="nil"/>
                <w:between w:val="nil"/>
              </w:pBdr>
              <w:spacing w:line="276" w:lineRule="auto"/>
              <w:rPr>
                <w:i/>
                <w:sz w:val="24"/>
                <w:szCs w:val="24"/>
              </w:rPr>
            </w:pPr>
          </w:p>
        </w:tc>
      </w:tr>
      <w:tr w:rsidR="00CF4F39" w14:paraId="077AD515" w14:textId="77777777">
        <w:tc>
          <w:tcPr>
            <w:tcW w:w="1367" w:type="dxa"/>
            <w:tcBorders>
              <w:top w:val="single" w:sz="4" w:space="0" w:color="000000"/>
              <w:left w:val="single" w:sz="4" w:space="0" w:color="000000"/>
              <w:bottom w:val="single" w:sz="4" w:space="0" w:color="000000"/>
              <w:right w:val="single" w:sz="4" w:space="0" w:color="000000"/>
            </w:tcBorders>
          </w:tcPr>
          <w:p w14:paraId="0801794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B96A67C"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1D7DA908"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78CA6468" w14:textId="77777777" w:rsidR="00CF4F39" w:rsidRDefault="00CF4F39">
            <w:pPr>
              <w:rPr>
                <w:sz w:val="24"/>
                <w:szCs w:val="24"/>
              </w:rPr>
            </w:pPr>
          </w:p>
        </w:tc>
      </w:tr>
      <w:tr w:rsidR="00CF4F39" w14:paraId="2BD0B868" w14:textId="77777777">
        <w:tc>
          <w:tcPr>
            <w:tcW w:w="1367" w:type="dxa"/>
            <w:tcBorders>
              <w:top w:val="single" w:sz="4" w:space="0" w:color="000000"/>
              <w:left w:val="single" w:sz="4" w:space="0" w:color="000000"/>
              <w:bottom w:val="single" w:sz="4" w:space="0" w:color="000000"/>
              <w:right w:val="single" w:sz="4" w:space="0" w:color="000000"/>
            </w:tcBorders>
          </w:tcPr>
          <w:p w14:paraId="0E4D3E4E"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45BE83D" w14:textId="77777777" w:rsidR="00CF4F39" w:rsidRDefault="00E46F72">
            <w:pPr>
              <w:rPr>
                <w:sz w:val="24"/>
                <w:szCs w:val="24"/>
              </w:rPr>
            </w:pPr>
            <w:r>
              <w:rPr>
                <w:sz w:val="24"/>
                <w:szCs w:val="24"/>
              </w:rPr>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tc>
        <w:tc>
          <w:tcPr>
            <w:tcW w:w="1921" w:type="dxa"/>
            <w:tcBorders>
              <w:top w:val="single" w:sz="4" w:space="0" w:color="000000"/>
              <w:left w:val="single" w:sz="4" w:space="0" w:color="000000"/>
              <w:bottom w:val="single" w:sz="4" w:space="0" w:color="000000"/>
              <w:right w:val="single" w:sz="4" w:space="0" w:color="000000"/>
            </w:tcBorders>
          </w:tcPr>
          <w:p w14:paraId="14E944F4"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5407017B" w14:textId="77777777" w:rsidR="00CF4F39" w:rsidRDefault="00CF4F39">
            <w:pPr>
              <w:rPr>
                <w:sz w:val="24"/>
                <w:szCs w:val="24"/>
              </w:rPr>
            </w:pPr>
          </w:p>
        </w:tc>
      </w:tr>
      <w:tr w:rsidR="00CF4F39" w14:paraId="748C2290" w14:textId="77777777">
        <w:tc>
          <w:tcPr>
            <w:tcW w:w="1367" w:type="dxa"/>
            <w:tcBorders>
              <w:top w:val="single" w:sz="4" w:space="0" w:color="000000"/>
              <w:left w:val="single" w:sz="4" w:space="0" w:color="000000"/>
              <w:bottom w:val="single" w:sz="4" w:space="0" w:color="000000"/>
              <w:right w:val="single" w:sz="4" w:space="0" w:color="000000"/>
            </w:tcBorders>
          </w:tcPr>
          <w:p w14:paraId="013F36C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124AD87" w14:textId="77777777" w:rsidR="00CF4F39" w:rsidRDefault="00E46F72">
            <w:pPr>
              <w:rPr>
                <w:sz w:val="24"/>
                <w:szCs w:val="24"/>
              </w:rPr>
            </w:pPr>
            <w:r>
              <w:rPr>
                <w:sz w:val="24"/>
                <w:szCs w:val="24"/>
              </w:rPr>
              <w:t>Развертка многогранников. (Расчетно-графическая)</w:t>
            </w:r>
          </w:p>
        </w:tc>
        <w:tc>
          <w:tcPr>
            <w:tcW w:w="1921" w:type="dxa"/>
            <w:tcBorders>
              <w:top w:val="single" w:sz="4" w:space="0" w:color="000000"/>
              <w:left w:val="single" w:sz="4" w:space="0" w:color="000000"/>
              <w:bottom w:val="single" w:sz="4" w:space="0" w:color="000000"/>
              <w:right w:val="single" w:sz="4" w:space="0" w:color="000000"/>
            </w:tcBorders>
          </w:tcPr>
          <w:p w14:paraId="27221A51"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6258679F" w14:textId="77777777" w:rsidR="00CF4F39" w:rsidRDefault="00CF4F39">
            <w:pPr>
              <w:rPr>
                <w:sz w:val="24"/>
                <w:szCs w:val="24"/>
              </w:rPr>
            </w:pPr>
          </w:p>
        </w:tc>
      </w:tr>
      <w:tr w:rsidR="00CF4F39" w14:paraId="183EA614" w14:textId="77777777">
        <w:tc>
          <w:tcPr>
            <w:tcW w:w="1367" w:type="dxa"/>
            <w:tcBorders>
              <w:top w:val="single" w:sz="4" w:space="0" w:color="000000"/>
              <w:left w:val="single" w:sz="4" w:space="0" w:color="000000"/>
              <w:bottom w:val="single" w:sz="4" w:space="0" w:color="000000"/>
              <w:right w:val="single" w:sz="4" w:space="0" w:color="000000"/>
            </w:tcBorders>
          </w:tcPr>
          <w:p w14:paraId="3F16EC6B"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D789352" w14:textId="77777777" w:rsidR="00CF4F39" w:rsidRDefault="00E46F72">
            <w:pPr>
              <w:rPr>
                <w:sz w:val="24"/>
                <w:szCs w:val="24"/>
              </w:rPr>
            </w:pPr>
            <w:r>
              <w:rPr>
                <w:sz w:val="24"/>
                <w:szCs w:val="24"/>
              </w:rPr>
              <w:t>Сечения куба, призмы и пирамиды. (Индивидуальные задания)</w:t>
            </w:r>
          </w:p>
        </w:tc>
        <w:tc>
          <w:tcPr>
            <w:tcW w:w="1921" w:type="dxa"/>
            <w:tcBorders>
              <w:top w:val="single" w:sz="4" w:space="0" w:color="000000"/>
              <w:left w:val="single" w:sz="4" w:space="0" w:color="000000"/>
              <w:bottom w:val="single" w:sz="4" w:space="0" w:color="000000"/>
              <w:right w:val="single" w:sz="4" w:space="0" w:color="000000"/>
            </w:tcBorders>
          </w:tcPr>
          <w:p w14:paraId="45B89172"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54B0A88A" w14:textId="77777777" w:rsidR="00CF4F39" w:rsidRDefault="00CF4F39">
            <w:pPr>
              <w:rPr>
                <w:sz w:val="24"/>
                <w:szCs w:val="24"/>
              </w:rPr>
            </w:pPr>
          </w:p>
        </w:tc>
      </w:tr>
      <w:tr w:rsidR="00CF4F39" w14:paraId="431733ED" w14:textId="77777777">
        <w:tc>
          <w:tcPr>
            <w:tcW w:w="1367" w:type="dxa"/>
            <w:tcBorders>
              <w:top w:val="single" w:sz="4" w:space="0" w:color="000000"/>
              <w:left w:val="single" w:sz="4" w:space="0" w:color="000000"/>
              <w:bottom w:val="single" w:sz="4" w:space="0" w:color="000000"/>
              <w:right w:val="single" w:sz="4" w:space="0" w:color="000000"/>
            </w:tcBorders>
          </w:tcPr>
          <w:p w14:paraId="36760EFB"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A29721F" w14:textId="77777777" w:rsidR="00CF4F39" w:rsidRDefault="00E46F72">
            <w:pPr>
              <w:rPr>
                <w:sz w:val="24"/>
                <w:szCs w:val="24"/>
              </w:rPr>
            </w:pPr>
            <w:r>
              <w:rPr>
                <w:sz w:val="24"/>
                <w:szCs w:val="24"/>
              </w:rPr>
              <w:t>Симметрии в кубе, в параллелепипеде, в призме и пирамиде. (Индивидуальное задание)</w:t>
            </w:r>
          </w:p>
        </w:tc>
        <w:tc>
          <w:tcPr>
            <w:tcW w:w="1921" w:type="dxa"/>
            <w:tcBorders>
              <w:top w:val="single" w:sz="4" w:space="0" w:color="000000"/>
              <w:left w:val="single" w:sz="4" w:space="0" w:color="000000"/>
              <w:bottom w:val="single" w:sz="4" w:space="0" w:color="000000"/>
              <w:right w:val="single" w:sz="4" w:space="0" w:color="000000"/>
            </w:tcBorders>
          </w:tcPr>
          <w:p w14:paraId="530BFF47"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0E4D35D7" w14:textId="77777777" w:rsidR="00CF4F39" w:rsidRDefault="00CF4F39">
            <w:pPr>
              <w:rPr>
                <w:sz w:val="24"/>
                <w:szCs w:val="24"/>
              </w:rPr>
            </w:pPr>
          </w:p>
        </w:tc>
      </w:tr>
      <w:tr w:rsidR="00CF4F39" w14:paraId="463FC4AC" w14:textId="77777777">
        <w:tc>
          <w:tcPr>
            <w:tcW w:w="1367" w:type="dxa"/>
            <w:tcBorders>
              <w:top w:val="single" w:sz="4" w:space="0" w:color="000000"/>
              <w:left w:val="single" w:sz="4" w:space="0" w:color="000000"/>
              <w:bottom w:val="single" w:sz="4" w:space="0" w:color="000000"/>
              <w:right w:val="single" w:sz="4" w:space="0" w:color="000000"/>
            </w:tcBorders>
          </w:tcPr>
          <w:p w14:paraId="6C2FD520"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2101827" w14:textId="77777777" w:rsidR="00CF4F39" w:rsidRDefault="00E46F72">
            <w:pPr>
              <w:rPr>
                <w:sz w:val="24"/>
                <w:szCs w:val="24"/>
              </w:rPr>
            </w:pPr>
            <w:r>
              <w:rPr>
                <w:sz w:val="24"/>
                <w:szCs w:val="24"/>
              </w:rPr>
              <w:t>Подготовка рефератов (докладов)</w:t>
            </w:r>
          </w:p>
        </w:tc>
        <w:tc>
          <w:tcPr>
            <w:tcW w:w="1921" w:type="dxa"/>
            <w:tcBorders>
              <w:top w:val="single" w:sz="4" w:space="0" w:color="000000"/>
              <w:left w:val="single" w:sz="4" w:space="0" w:color="000000"/>
              <w:bottom w:val="single" w:sz="4" w:space="0" w:color="000000"/>
              <w:right w:val="single" w:sz="4" w:space="0" w:color="000000"/>
            </w:tcBorders>
          </w:tcPr>
          <w:p w14:paraId="3E7B3675"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17E4F961" w14:textId="77777777" w:rsidR="00CF4F39" w:rsidRDefault="00CF4F39">
            <w:pPr>
              <w:rPr>
                <w:sz w:val="24"/>
                <w:szCs w:val="24"/>
              </w:rPr>
            </w:pPr>
          </w:p>
        </w:tc>
      </w:tr>
      <w:tr w:rsidR="00CF4F39" w14:paraId="7B47FEC0" w14:textId="77777777">
        <w:tc>
          <w:tcPr>
            <w:tcW w:w="1367" w:type="dxa"/>
            <w:tcBorders>
              <w:top w:val="single" w:sz="4" w:space="0" w:color="000000"/>
              <w:left w:val="single" w:sz="4" w:space="0" w:color="000000"/>
              <w:bottom w:val="single" w:sz="4" w:space="0" w:color="000000"/>
              <w:right w:val="single" w:sz="4" w:space="0" w:color="000000"/>
            </w:tcBorders>
          </w:tcPr>
          <w:p w14:paraId="1768CA70"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A2AD6E6" w14:textId="77777777" w:rsidR="00CF4F39" w:rsidRDefault="00E46F72">
            <w:pPr>
              <w:rPr>
                <w:sz w:val="24"/>
                <w:szCs w:val="24"/>
              </w:rPr>
            </w:pPr>
            <w:r>
              <w:rPr>
                <w:sz w:val="24"/>
                <w:szCs w:val="24"/>
              </w:rPr>
              <w:t>Графическая работа «Правильные и полуправильные многогранники».</w:t>
            </w:r>
          </w:p>
        </w:tc>
        <w:tc>
          <w:tcPr>
            <w:tcW w:w="1921" w:type="dxa"/>
            <w:tcBorders>
              <w:top w:val="single" w:sz="4" w:space="0" w:color="000000"/>
              <w:left w:val="single" w:sz="4" w:space="0" w:color="000000"/>
              <w:bottom w:val="single" w:sz="4" w:space="0" w:color="000000"/>
              <w:right w:val="single" w:sz="4" w:space="0" w:color="000000"/>
            </w:tcBorders>
          </w:tcPr>
          <w:p w14:paraId="4882EF79"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6229DE74" w14:textId="77777777" w:rsidR="00CF4F39" w:rsidRDefault="00CF4F39">
            <w:pPr>
              <w:rPr>
                <w:sz w:val="24"/>
                <w:szCs w:val="24"/>
              </w:rPr>
            </w:pPr>
          </w:p>
        </w:tc>
      </w:tr>
      <w:tr w:rsidR="00CF4F39" w14:paraId="3C737ADB" w14:textId="77777777">
        <w:tc>
          <w:tcPr>
            <w:tcW w:w="1367" w:type="dxa"/>
            <w:tcBorders>
              <w:top w:val="single" w:sz="4" w:space="0" w:color="000000"/>
              <w:left w:val="single" w:sz="4" w:space="0" w:color="000000"/>
              <w:bottom w:val="single" w:sz="4" w:space="0" w:color="000000"/>
              <w:right w:val="single" w:sz="4" w:space="0" w:color="000000"/>
            </w:tcBorders>
          </w:tcPr>
          <w:p w14:paraId="1404FA33"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DFF201D" w14:textId="77777777" w:rsidR="00CF4F39" w:rsidRDefault="00E46F72">
            <w:pPr>
              <w:rPr>
                <w:sz w:val="24"/>
                <w:szCs w:val="24"/>
              </w:rPr>
            </w:pPr>
            <w:r>
              <w:rPr>
                <w:sz w:val="24"/>
                <w:szCs w:val="24"/>
              </w:rPr>
              <w:t>Графическая работа «Конические сечения и их применение в технике»</w:t>
            </w:r>
          </w:p>
        </w:tc>
        <w:tc>
          <w:tcPr>
            <w:tcW w:w="1921" w:type="dxa"/>
            <w:tcBorders>
              <w:top w:val="single" w:sz="4" w:space="0" w:color="000000"/>
              <w:left w:val="single" w:sz="4" w:space="0" w:color="000000"/>
              <w:bottom w:val="single" w:sz="4" w:space="0" w:color="000000"/>
              <w:right w:val="single" w:sz="4" w:space="0" w:color="000000"/>
            </w:tcBorders>
          </w:tcPr>
          <w:p w14:paraId="5F7FCB1B"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449FAB17" w14:textId="77777777" w:rsidR="00CF4F39" w:rsidRDefault="00CF4F39">
            <w:pPr>
              <w:rPr>
                <w:sz w:val="24"/>
                <w:szCs w:val="24"/>
              </w:rPr>
            </w:pPr>
          </w:p>
        </w:tc>
      </w:tr>
      <w:tr w:rsidR="00CF4F39" w14:paraId="406A699C" w14:textId="77777777">
        <w:tc>
          <w:tcPr>
            <w:tcW w:w="1367" w:type="dxa"/>
            <w:tcBorders>
              <w:top w:val="single" w:sz="4" w:space="0" w:color="000000"/>
              <w:left w:val="single" w:sz="4" w:space="0" w:color="000000"/>
              <w:bottom w:val="single" w:sz="4" w:space="0" w:color="000000"/>
              <w:right w:val="single" w:sz="4" w:space="0" w:color="000000"/>
            </w:tcBorders>
          </w:tcPr>
          <w:p w14:paraId="353CF3CF"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E621447" w14:textId="77777777" w:rsidR="00CF4F39" w:rsidRDefault="00E46F72">
            <w:pPr>
              <w:rPr>
                <w:sz w:val="24"/>
                <w:szCs w:val="24"/>
              </w:rPr>
            </w:pPr>
            <w:r>
              <w:rPr>
                <w:sz w:val="24"/>
                <w:szCs w:val="24"/>
              </w:rPr>
              <w:t>Графическая работа «Сечения многогранников»</w:t>
            </w:r>
          </w:p>
        </w:tc>
        <w:tc>
          <w:tcPr>
            <w:tcW w:w="1921" w:type="dxa"/>
            <w:tcBorders>
              <w:top w:val="single" w:sz="4" w:space="0" w:color="000000"/>
              <w:left w:val="single" w:sz="4" w:space="0" w:color="000000"/>
              <w:bottom w:val="single" w:sz="4" w:space="0" w:color="000000"/>
              <w:right w:val="single" w:sz="4" w:space="0" w:color="000000"/>
            </w:tcBorders>
          </w:tcPr>
          <w:p w14:paraId="13B0DDF5"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033FC4B8" w14:textId="77777777" w:rsidR="00CF4F39" w:rsidRDefault="00CF4F39">
            <w:pPr>
              <w:rPr>
                <w:sz w:val="24"/>
                <w:szCs w:val="24"/>
              </w:rPr>
            </w:pPr>
          </w:p>
        </w:tc>
      </w:tr>
      <w:tr w:rsidR="00CF4F39" w14:paraId="2AC85809" w14:textId="77777777">
        <w:tc>
          <w:tcPr>
            <w:tcW w:w="1367" w:type="dxa"/>
            <w:tcBorders>
              <w:top w:val="single" w:sz="4" w:space="0" w:color="000000"/>
              <w:left w:val="single" w:sz="4" w:space="0" w:color="000000"/>
              <w:bottom w:val="single" w:sz="4" w:space="0" w:color="000000"/>
              <w:right w:val="single" w:sz="4" w:space="0" w:color="000000"/>
            </w:tcBorders>
          </w:tcPr>
          <w:p w14:paraId="4D626A4D" w14:textId="77777777" w:rsidR="00CF4F39" w:rsidRDefault="00E46F72">
            <w:pPr>
              <w:jc w:val="center"/>
              <w:rPr>
                <w:b/>
                <w:sz w:val="24"/>
                <w:szCs w:val="24"/>
              </w:rPr>
            </w:pPr>
            <w:r>
              <w:rPr>
                <w:b/>
                <w:sz w:val="24"/>
                <w:szCs w:val="24"/>
              </w:rPr>
              <w:t>7</w:t>
            </w:r>
          </w:p>
        </w:tc>
        <w:tc>
          <w:tcPr>
            <w:tcW w:w="8948" w:type="dxa"/>
            <w:tcBorders>
              <w:top w:val="single" w:sz="4" w:space="0" w:color="000000"/>
              <w:left w:val="single" w:sz="4" w:space="0" w:color="000000"/>
              <w:bottom w:val="single" w:sz="4" w:space="0" w:color="000000"/>
              <w:right w:val="single" w:sz="4" w:space="0" w:color="000000"/>
            </w:tcBorders>
          </w:tcPr>
          <w:p w14:paraId="5394FAA4" w14:textId="77777777" w:rsidR="00CF4F39" w:rsidRDefault="00E46F72">
            <w:pPr>
              <w:rPr>
                <w:b/>
                <w:sz w:val="24"/>
                <w:szCs w:val="24"/>
              </w:rPr>
            </w:pPr>
            <w:r>
              <w:rPr>
                <w:b/>
                <w:sz w:val="24"/>
                <w:szCs w:val="24"/>
              </w:rPr>
              <w:t>Первообразная функции, ее применение</w:t>
            </w:r>
          </w:p>
        </w:tc>
        <w:tc>
          <w:tcPr>
            <w:tcW w:w="1921" w:type="dxa"/>
            <w:tcBorders>
              <w:top w:val="single" w:sz="4" w:space="0" w:color="000000"/>
              <w:left w:val="single" w:sz="4" w:space="0" w:color="000000"/>
              <w:bottom w:val="single" w:sz="4" w:space="0" w:color="000000"/>
              <w:right w:val="single" w:sz="4" w:space="0" w:color="000000"/>
            </w:tcBorders>
          </w:tcPr>
          <w:p w14:paraId="15604A49" w14:textId="77777777" w:rsidR="00CF4F39" w:rsidRDefault="00E46F72">
            <w:pPr>
              <w:jc w:val="center"/>
              <w:rPr>
                <w:b/>
                <w:sz w:val="24"/>
                <w:szCs w:val="24"/>
              </w:rPr>
            </w:pPr>
            <w:r>
              <w:rPr>
                <w:b/>
                <w:sz w:val="24"/>
                <w:szCs w:val="24"/>
              </w:rPr>
              <w:t>22</w:t>
            </w:r>
          </w:p>
        </w:tc>
        <w:tc>
          <w:tcPr>
            <w:tcW w:w="2467" w:type="dxa"/>
            <w:vMerge w:val="restart"/>
            <w:tcBorders>
              <w:top w:val="single" w:sz="4" w:space="0" w:color="000000"/>
              <w:left w:val="single" w:sz="4" w:space="0" w:color="000000"/>
              <w:bottom w:val="single" w:sz="4" w:space="0" w:color="000000"/>
              <w:right w:val="single" w:sz="4" w:space="0" w:color="000000"/>
            </w:tcBorders>
          </w:tcPr>
          <w:p w14:paraId="2A0E8ACB" w14:textId="77777777" w:rsidR="00CF4F39" w:rsidRDefault="00E46F72">
            <w:pPr>
              <w:jc w:val="both"/>
              <w:rPr>
                <w:sz w:val="24"/>
                <w:szCs w:val="24"/>
              </w:rPr>
            </w:pPr>
            <w:r>
              <w:rPr>
                <w:sz w:val="24"/>
                <w:szCs w:val="24"/>
              </w:rPr>
              <w:t>ПРб 01, ПРб 05, ПРу 02, ПРу 03, ПРу 04</w:t>
            </w:r>
          </w:p>
          <w:p w14:paraId="0AEF5109" w14:textId="77777777" w:rsidR="00CF4F39" w:rsidRDefault="00E46F72">
            <w:pPr>
              <w:jc w:val="both"/>
              <w:rPr>
                <w:sz w:val="24"/>
                <w:szCs w:val="24"/>
              </w:rPr>
            </w:pPr>
            <w:r>
              <w:rPr>
                <w:sz w:val="24"/>
                <w:szCs w:val="24"/>
              </w:rPr>
              <w:t>ЛР 05, ЛР 09, ЛР 13</w:t>
            </w:r>
          </w:p>
          <w:p w14:paraId="1A047E18" w14:textId="77777777" w:rsidR="00CF4F39" w:rsidRDefault="00E46F72">
            <w:pPr>
              <w:jc w:val="both"/>
              <w:rPr>
                <w:sz w:val="24"/>
                <w:szCs w:val="24"/>
              </w:rPr>
            </w:pPr>
            <w:r>
              <w:rPr>
                <w:sz w:val="24"/>
                <w:szCs w:val="24"/>
              </w:rPr>
              <w:t>МР 01, МР 04,  МР 09</w:t>
            </w:r>
          </w:p>
          <w:p w14:paraId="39661E8F" w14:textId="77777777" w:rsidR="00CF4F39" w:rsidRDefault="00CF4F39">
            <w:pPr>
              <w:jc w:val="both"/>
              <w:rPr>
                <w:sz w:val="24"/>
                <w:szCs w:val="24"/>
              </w:rPr>
            </w:pPr>
          </w:p>
          <w:p w14:paraId="1DAF2480" w14:textId="77777777" w:rsidR="00CF4F39" w:rsidRDefault="00E46F72">
            <w:pPr>
              <w:jc w:val="both"/>
              <w:rPr>
                <w:sz w:val="24"/>
                <w:szCs w:val="24"/>
              </w:rPr>
            </w:pPr>
            <w:r>
              <w:rPr>
                <w:sz w:val="24"/>
                <w:szCs w:val="24"/>
              </w:rPr>
              <w:t>ОК 1, ОК 2, ОК 4, ОК 5, ОК 6, ОК 9</w:t>
            </w:r>
          </w:p>
          <w:p w14:paraId="63180017" w14:textId="77777777" w:rsidR="00CF4F39" w:rsidRDefault="00E46F72">
            <w:pPr>
              <w:jc w:val="both"/>
              <w:rPr>
                <w:sz w:val="24"/>
                <w:szCs w:val="24"/>
              </w:rPr>
            </w:pPr>
            <w:r>
              <w:rPr>
                <w:sz w:val="24"/>
                <w:szCs w:val="24"/>
              </w:rPr>
              <w:t>ПК 1.1., ПК 2.1</w:t>
            </w:r>
          </w:p>
        </w:tc>
      </w:tr>
      <w:tr w:rsidR="00CF4F39" w14:paraId="3BD88283" w14:textId="77777777">
        <w:tc>
          <w:tcPr>
            <w:tcW w:w="1367" w:type="dxa"/>
            <w:tcBorders>
              <w:top w:val="single" w:sz="4" w:space="0" w:color="000000"/>
              <w:left w:val="single" w:sz="4" w:space="0" w:color="000000"/>
              <w:bottom w:val="single" w:sz="4" w:space="0" w:color="000000"/>
              <w:right w:val="single" w:sz="4" w:space="0" w:color="000000"/>
            </w:tcBorders>
          </w:tcPr>
          <w:p w14:paraId="62E61767" w14:textId="77777777" w:rsidR="00CF4F39" w:rsidRDefault="00E46F72">
            <w:pPr>
              <w:jc w:val="center"/>
              <w:rPr>
                <w:sz w:val="24"/>
                <w:szCs w:val="24"/>
              </w:rPr>
            </w:pPr>
            <w:r>
              <w:rPr>
                <w:sz w:val="24"/>
                <w:szCs w:val="24"/>
              </w:rPr>
              <w:t>7.1</w:t>
            </w:r>
          </w:p>
        </w:tc>
        <w:tc>
          <w:tcPr>
            <w:tcW w:w="8948" w:type="dxa"/>
            <w:tcBorders>
              <w:top w:val="single" w:sz="4" w:space="0" w:color="000000"/>
              <w:left w:val="single" w:sz="4" w:space="0" w:color="000000"/>
              <w:bottom w:val="single" w:sz="4" w:space="0" w:color="000000"/>
              <w:right w:val="single" w:sz="4" w:space="0" w:color="000000"/>
            </w:tcBorders>
          </w:tcPr>
          <w:p w14:paraId="301CA4DC" w14:textId="77777777" w:rsidR="00CF4F39" w:rsidRDefault="00E46F72">
            <w:pPr>
              <w:rPr>
                <w:b/>
                <w:sz w:val="24"/>
                <w:szCs w:val="24"/>
              </w:rPr>
            </w:pPr>
            <w:r>
              <w:rPr>
                <w:sz w:val="24"/>
                <w:szCs w:val="24"/>
              </w:rPr>
              <w:t>Первообразная функции. Правила нахождения первообразных</w:t>
            </w:r>
          </w:p>
        </w:tc>
        <w:tc>
          <w:tcPr>
            <w:tcW w:w="1921" w:type="dxa"/>
            <w:tcBorders>
              <w:top w:val="single" w:sz="4" w:space="0" w:color="000000"/>
              <w:left w:val="single" w:sz="4" w:space="0" w:color="000000"/>
              <w:bottom w:val="single" w:sz="4" w:space="0" w:color="000000"/>
              <w:right w:val="single" w:sz="4" w:space="0" w:color="000000"/>
            </w:tcBorders>
          </w:tcPr>
          <w:p w14:paraId="55ED489D"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0B078DD3" w14:textId="77777777" w:rsidR="00CF4F39" w:rsidRDefault="00CF4F39">
            <w:pPr>
              <w:pBdr>
                <w:top w:val="nil"/>
                <w:left w:val="nil"/>
                <w:bottom w:val="nil"/>
                <w:right w:val="nil"/>
                <w:between w:val="nil"/>
              </w:pBdr>
              <w:spacing w:line="276" w:lineRule="auto"/>
              <w:rPr>
                <w:sz w:val="24"/>
                <w:szCs w:val="24"/>
              </w:rPr>
            </w:pPr>
          </w:p>
        </w:tc>
      </w:tr>
      <w:tr w:rsidR="00CF4F39" w14:paraId="130BC440" w14:textId="77777777">
        <w:tc>
          <w:tcPr>
            <w:tcW w:w="1367" w:type="dxa"/>
            <w:tcBorders>
              <w:top w:val="single" w:sz="4" w:space="0" w:color="000000"/>
              <w:left w:val="single" w:sz="4" w:space="0" w:color="000000"/>
              <w:bottom w:val="single" w:sz="4" w:space="0" w:color="000000"/>
              <w:right w:val="single" w:sz="4" w:space="0" w:color="000000"/>
            </w:tcBorders>
          </w:tcPr>
          <w:p w14:paraId="7C13B187" w14:textId="77777777" w:rsidR="00CF4F39" w:rsidRDefault="00E46F72">
            <w:pPr>
              <w:jc w:val="center"/>
              <w:rPr>
                <w:sz w:val="24"/>
                <w:szCs w:val="24"/>
              </w:rPr>
            </w:pPr>
            <w:r>
              <w:rPr>
                <w:sz w:val="24"/>
                <w:szCs w:val="24"/>
              </w:rPr>
              <w:t>7.2</w:t>
            </w:r>
          </w:p>
        </w:tc>
        <w:tc>
          <w:tcPr>
            <w:tcW w:w="8948" w:type="dxa"/>
            <w:tcBorders>
              <w:top w:val="single" w:sz="4" w:space="0" w:color="000000"/>
              <w:left w:val="single" w:sz="4" w:space="0" w:color="000000"/>
              <w:bottom w:val="single" w:sz="4" w:space="0" w:color="000000"/>
              <w:right w:val="single" w:sz="4" w:space="0" w:color="000000"/>
            </w:tcBorders>
          </w:tcPr>
          <w:p w14:paraId="1A8E955C" w14:textId="77777777" w:rsidR="00CF4F39" w:rsidRDefault="00E46F72">
            <w:pPr>
              <w:rPr>
                <w:b/>
                <w:sz w:val="24"/>
                <w:szCs w:val="24"/>
              </w:rPr>
            </w:pPr>
            <w:r>
              <w:rPr>
                <w:sz w:val="24"/>
                <w:szCs w:val="24"/>
              </w:rPr>
              <w:t>Нахождения первообразных функции</w:t>
            </w:r>
          </w:p>
        </w:tc>
        <w:tc>
          <w:tcPr>
            <w:tcW w:w="1921" w:type="dxa"/>
            <w:tcBorders>
              <w:top w:val="single" w:sz="4" w:space="0" w:color="000000"/>
              <w:left w:val="single" w:sz="4" w:space="0" w:color="000000"/>
              <w:bottom w:val="single" w:sz="4" w:space="0" w:color="000000"/>
              <w:right w:val="single" w:sz="4" w:space="0" w:color="000000"/>
            </w:tcBorders>
          </w:tcPr>
          <w:p w14:paraId="6B04B413"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2E7D2BF3" w14:textId="77777777" w:rsidR="00CF4F39" w:rsidRDefault="00CF4F39">
            <w:pPr>
              <w:pBdr>
                <w:top w:val="nil"/>
                <w:left w:val="nil"/>
                <w:bottom w:val="nil"/>
                <w:right w:val="nil"/>
                <w:between w:val="nil"/>
              </w:pBdr>
              <w:spacing w:line="276" w:lineRule="auto"/>
              <w:rPr>
                <w:sz w:val="24"/>
                <w:szCs w:val="24"/>
              </w:rPr>
            </w:pPr>
          </w:p>
        </w:tc>
      </w:tr>
      <w:tr w:rsidR="00CF4F39" w14:paraId="31F79253" w14:textId="77777777">
        <w:tc>
          <w:tcPr>
            <w:tcW w:w="1367" w:type="dxa"/>
            <w:tcBorders>
              <w:top w:val="single" w:sz="4" w:space="0" w:color="000000"/>
              <w:left w:val="single" w:sz="4" w:space="0" w:color="000000"/>
              <w:bottom w:val="single" w:sz="4" w:space="0" w:color="000000"/>
              <w:right w:val="single" w:sz="4" w:space="0" w:color="000000"/>
            </w:tcBorders>
          </w:tcPr>
          <w:p w14:paraId="45747CDA" w14:textId="77777777" w:rsidR="00CF4F39" w:rsidRDefault="00E46F72">
            <w:pPr>
              <w:jc w:val="center"/>
              <w:rPr>
                <w:sz w:val="24"/>
                <w:szCs w:val="24"/>
              </w:rPr>
            </w:pPr>
            <w:r>
              <w:rPr>
                <w:sz w:val="24"/>
                <w:szCs w:val="24"/>
              </w:rPr>
              <w:t>7.3</w:t>
            </w:r>
          </w:p>
        </w:tc>
        <w:tc>
          <w:tcPr>
            <w:tcW w:w="8948" w:type="dxa"/>
            <w:tcBorders>
              <w:top w:val="single" w:sz="4" w:space="0" w:color="000000"/>
              <w:left w:val="single" w:sz="4" w:space="0" w:color="000000"/>
              <w:bottom w:val="single" w:sz="4" w:space="0" w:color="000000"/>
              <w:right w:val="single" w:sz="4" w:space="0" w:color="000000"/>
            </w:tcBorders>
          </w:tcPr>
          <w:p w14:paraId="20E69A7A" w14:textId="77777777" w:rsidR="00CF4F39" w:rsidRDefault="00E46F72">
            <w:pPr>
              <w:rPr>
                <w:b/>
                <w:sz w:val="24"/>
                <w:szCs w:val="24"/>
              </w:rPr>
            </w:pPr>
            <w:r>
              <w:rPr>
                <w:sz w:val="24"/>
                <w:szCs w:val="24"/>
              </w:rPr>
              <w:t>Площадь криволинейной трапеции. Формула Ньютона – Лейбница</w:t>
            </w:r>
          </w:p>
        </w:tc>
        <w:tc>
          <w:tcPr>
            <w:tcW w:w="1921" w:type="dxa"/>
            <w:tcBorders>
              <w:top w:val="single" w:sz="4" w:space="0" w:color="000000"/>
              <w:left w:val="single" w:sz="4" w:space="0" w:color="000000"/>
              <w:bottom w:val="single" w:sz="4" w:space="0" w:color="000000"/>
              <w:right w:val="single" w:sz="4" w:space="0" w:color="000000"/>
            </w:tcBorders>
          </w:tcPr>
          <w:p w14:paraId="49C107A5"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D4F302B" w14:textId="77777777" w:rsidR="00CF4F39" w:rsidRDefault="00CF4F39">
            <w:pPr>
              <w:pBdr>
                <w:top w:val="nil"/>
                <w:left w:val="nil"/>
                <w:bottom w:val="nil"/>
                <w:right w:val="nil"/>
                <w:between w:val="nil"/>
              </w:pBdr>
              <w:spacing w:line="276" w:lineRule="auto"/>
              <w:rPr>
                <w:sz w:val="24"/>
                <w:szCs w:val="24"/>
              </w:rPr>
            </w:pPr>
          </w:p>
        </w:tc>
      </w:tr>
      <w:tr w:rsidR="00CF4F39" w14:paraId="2DB825E9" w14:textId="77777777">
        <w:tc>
          <w:tcPr>
            <w:tcW w:w="1367" w:type="dxa"/>
            <w:tcBorders>
              <w:top w:val="single" w:sz="4" w:space="0" w:color="000000"/>
              <w:left w:val="single" w:sz="4" w:space="0" w:color="000000"/>
              <w:bottom w:val="single" w:sz="4" w:space="0" w:color="000000"/>
              <w:right w:val="single" w:sz="4" w:space="0" w:color="000000"/>
            </w:tcBorders>
          </w:tcPr>
          <w:p w14:paraId="01B5568B" w14:textId="77777777" w:rsidR="00CF4F39" w:rsidRDefault="00E46F72">
            <w:pPr>
              <w:jc w:val="center"/>
              <w:rPr>
                <w:sz w:val="24"/>
                <w:szCs w:val="24"/>
              </w:rPr>
            </w:pPr>
            <w:r>
              <w:rPr>
                <w:sz w:val="24"/>
                <w:szCs w:val="24"/>
              </w:rPr>
              <w:t>7.4</w:t>
            </w:r>
          </w:p>
        </w:tc>
        <w:tc>
          <w:tcPr>
            <w:tcW w:w="8948" w:type="dxa"/>
            <w:tcBorders>
              <w:top w:val="single" w:sz="4" w:space="0" w:color="000000"/>
              <w:left w:val="single" w:sz="4" w:space="0" w:color="000000"/>
              <w:bottom w:val="single" w:sz="4" w:space="0" w:color="000000"/>
              <w:right w:val="single" w:sz="4" w:space="0" w:color="000000"/>
            </w:tcBorders>
          </w:tcPr>
          <w:p w14:paraId="24C5C48D" w14:textId="77777777" w:rsidR="00CF4F39" w:rsidRDefault="00E46F72">
            <w:pPr>
              <w:rPr>
                <w:b/>
                <w:sz w:val="24"/>
                <w:szCs w:val="24"/>
              </w:rPr>
            </w:pPr>
            <w:r>
              <w:rPr>
                <w:sz w:val="24"/>
                <w:szCs w:val="24"/>
              </w:rPr>
              <w:t>Неопределенный и определенный интегралы</w:t>
            </w:r>
          </w:p>
        </w:tc>
        <w:tc>
          <w:tcPr>
            <w:tcW w:w="1921" w:type="dxa"/>
            <w:tcBorders>
              <w:top w:val="single" w:sz="4" w:space="0" w:color="000000"/>
              <w:left w:val="single" w:sz="4" w:space="0" w:color="000000"/>
              <w:bottom w:val="single" w:sz="4" w:space="0" w:color="000000"/>
              <w:right w:val="single" w:sz="4" w:space="0" w:color="000000"/>
            </w:tcBorders>
          </w:tcPr>
          <w:p w14:paraId="52121596"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1AD30D76" w14:textId="77777777" w:rsidR="00CF4F39" w:rsidRDefault="00CF4F39">
            <w:pPr>
              <w:pBdr>
                <w:top w:val="nil"/>
                <w:left w:val="nil"/>
                <w:bottom w:val="nil"/>
                <w:right w:val="nil"/>
                <w:between w:val="nil"/>
              </w:pBdr>
              <w:spacing w:line="276" w:lineRule="auto"/>
              <w:rPr>
                <w:sz w:val="24"/>
                <w:szCs w:val="24"/>
              </w:rPr>
            </w:pPr>
          </w:p>
        </w:tc>
      </w:tr>
      <w:tr w:rsidR="00CF4F39" w14:paraId="3304D647" w14:textId="77777777">
        <w:tc>
          <w:tcPr>
            <w:tcW w:w="1367" w:type="dxa"/>
            <w:tcBorders>
              <w:top w:val="single" w:sz="4" w:space="0" w:color="000000"/>
              <w:left w:val="single" w:sz="4" w:space="0" w:color="000000"/>
              <w:bottom w:val="single" w:sz="4" w:space="0" w:color="000000"/>
              <w:right w:val="single" w:sz="4" w:space="0" w:color="000000"/>
            </w:tcBorders>
          </w:tcPr>
          <w:p w14:paraId="0C931E69" w14:textId="77777777" w:rsidR="00CF4F39" w:rsidRDefault="00E46F72">
            <w:pPr>
              <w:jc w:val="center"/>
              <w:rPr>
                <w:sz w:val="24"/>
                <w:szCs w:val="24"/>
              </w:rPr>
            </w:pPr>
            <w:r>
              <w:rPr>
                <w:sz w:val="24"/>
                <w:szCs w:val="24"/>
              </w:rPr>
              <w:t>7.5</w:t>
            </w:r>
          </w:p>
        </w:tc>
        <w:tc>
          <w:tcPr>
            <w:tcW w:w="8948" w:type="dxa"/>
            <w:tcBorders>
              <w:top w:val="single" w:sz="4" w:space="0" w:color="000000"/>
              <w:left w:val="single" w:sz="4" w:space="0" w:color="000000"/>
              <w:bottom w:val="single" w:sz="4" w:space="0" w:color="000000"/>
              <w:right w:val="single" w:sz="4" w:space="0" w:color="000000"/>
            </w:tcBorders>
          </w:tcPr>
          <w:p w14:paraId="03024F8E" w14:textId="77777777" w:rsidR="00CF4F39" w:rsidRDefault="00E46F72">
            <w:pPr>
              <w:rPr>
                <w:b/>
                <w:sz w:val="24"/>
                <w:szCs w:val="24"/>
              </w:rPr>
            </w:pPr>
            <w:r>
              <w:rPr>
                <w:sz w:val="24"/>
                <w:szCs w:val="24"/>
              </w:rPr>
              <w:t>Понятие об определенном интеграле как площади криволинейной трапеции</w:t>
            </w:r>
          </w:p>
        </w:tc>
        <w:tc>
          <w:tcPr>
            <w:tcW w:w="1921" w:type="dxa"/>
            <w:tcBorders>
              <w:top w:val="single" w:sz="4" w:space="0" w:color="000000"/>
              <w:left w:val="single" w:sz="4" w:space="0" w:color="000000"/>
              <w:bottom w:val="single" w:sz="4" w:space="0" w:color="000000"/>
              <w:right w:val="single" w:sz="4" w:space="0" w:color="000000"/>
            </w:tcBorders>
          </w:tcPr>
          <w:p w14:paraId="0AB2B0E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439A894" w14:textId="77777777" w:rsidR="00CF4F39" w:rsidRDefault="00CF4F39">
            <w:pPr>
              <w:pBdr>
                <w:top w:val="nil"/>
                <w:left w:val="nil"/>
                <w:bottom w:val="nil"/>
                <w:right w:val="nil"/>
                <w:between w:val="nil"/>
              </w:pBdr>
              <w:spacing w:line="276" w:lineRule="auto"/>
              <w:rPr>
                <w:sz w:val="24"/>
                <w:szCs w:val="24"/>
              </w:rPr>
            </w:pPr>
          </w:p>
        </w:tc>
      </w:tr>
      <w:tr w:rsidR="00CF4F39" w14:paraId="14A20DBD" w14:textId="77777777">
        <w:tc>
          <w:tcPr>
            <w:tcW w:w="1367" w:type="dxa"/>
            <w:tcBorders>
              <w:top w:val="single" w:sz="4" w:space="0" w:color="000000"/>
              <w:left w:val="single" w:sz="4" w:space="0" w:color="000000"/>
              <w:bottom w:val="single" w:sz="4" w:space="0" w:color="000000"/>
              <w:right w:val="single" w:sz="4" w:space="0" w:color="000000"/>
            </w:tcBorders>
          </w:tcPr>
          <w:p w14:paraId="5B9D25EE" w14:textId="77777777" w:rsidR="00CF4F39" w:rsidRDefault="00E46F72">
            <w:pPr>
              <w:jc w:val="center"/>
              <w:rPr>
                <w:sz w:val="24"/>
                <w:szCs w:val="24"/>
              </w:rPr>
            </w:pPr>
            <w:r>
              <w:rPr>
                <w:sz w:val="24"/>
                <w:szCs w:val="24"/>
              </w:rPr>
              <w:t>7.6</w:t>
            </w:r>
          </w:p>
        </w:tc>
        <w:tc>
          <w:tcPr>
            <w:tcW w:w="8948" w:type="dxa"/>
            <w:tcBorders>
              <w:top w:val="single" w:sz="4" w:space="0" w:color="000000"/>
              <w:left w:val="single" w:sz="4" w:space="0" w:color="000000"/>
              <w:bottom w:val="single" w:sz="4" w:space="0" w:color="000000"/>
              <w:right w:val="single" w:sz="4" w:space="0" w:color="000000"/>
            </w:tcBorders>
          </w:tcPr>
          <w:p w14:paraId="36C500FD" w14:textId="77777777" w:rsidR="00CF4F39" w:rsidRDefault="00E46F72">
            <w:pPr>
              <w:rPr>
                <w:sz w:val="24"/>
                <w:szCs w:val="24"/>
              </w:rPr>
            </w:pPr>
            <w:r>
              <w:rPr>
                <w:sz w:val="24"/>
                <w:szCs w:val="24"/>
              </w:rPr>
              <w:t>Контрольная работа «Первообразная  функции, ее применение»</w:t>
            </w:r>
          </w:p>
        </w:tc>
        <w:tc>
          <w:tcPr>
            <w:tcW w:w="1921" w:type="dxa"/>
            <w:tcBorders>
              <w:top w:val="single" w:sz="4" w:space="0" w:color="000000"/>
              <w:left w:val="single" w:sz="4" w:space="0" w:color="000000"/>
              <w:bottom w:val="single" w:sz="4" w:space="0" w:color="000000"/>
              <w:right w:val="single" w:sz="4" w:space="0" w:color="000000"/>
            </w:tcBorders>
          </w:tcPr>
          <w:p w14:paraId="3EC3C878"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77EE8645" w14:textId="77777777" w:rsidR="00CF4F39" w:rsidRDefault="00CF4F39">
            <w:pPr>
              <w:pBdr>
                <w:top w:val="nil"/>
                <w:left w:val="nil"/>
                <w:bottom w:val="nil"/>
                <w:right w:val="nil"/>
                <w:between w:val="nil"/>
              </w:pBdr>
              <w:spacing w:line="276" w:lineRule="auto"/>
              <w:rPr>
                <w:sz w:val="24"/>
                <w:szCs w:val="24"/>
              </w:rPr>
            </w:pPr>
          </w:p>
        </w:tc>
      </w:tr>
      <w:tr w:rsidR="00CF4F39" w14:paraId="02430A51" w14:textId="77777777">
        <w:tc>
          <w:tcPr>
            <w:tcW w:w="1367" w:type="dxa"/>
            <w:tcBorders>
              <w:top w:val="single" w:sz="4" w:space="0" w:color="000000"/>
              <w:left w:val="single" w:sz="4" w:space="0" w:color="000000"/>
              <w:bottom w:val="single" w:sz="4" w:space="0" w:color="000000"/>
              <w:right w:val="single" w:sz="4" w:space="0" w:color="000000"/>
            </w:tcBorders>
          </w:tcPr>
          <w:p w14:paraId="27F5CB20"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B7E5EB2"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5A03A4DC"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58D86FBA" w14:textId="77777777" w:rsidR="00CF4F39" w:rsidRDefault="00CF4F39">
            <w:pPr>
              <w:pBdr>
                <w:top w:val="nil"/>
                <w:left w:val="nil"/>
                <w:bottom w:val="nil"/>
                <w:right w:val="nil"/>
                <w:between w:val="nil"/>
              </w:pBdr>
              <w:spacing w:line="276" w:lineRule="auto"/>
              <w:rPr>
                <w:b/>
                <w:sz w:val="24"/>
                <w:szCs w:val="24"/>
              </w:rPr>
            </w:pPr>
          </w:p>
        </w:tc>
      </w:tr>
      <w:tr w:rsidR="00CF4F39" w14:paraId="1E2B3944" w14:textId="77777777">
        <w:tc>
          <w:tcPr>
            <w:tcW w:w="1367" w:type="dxa"/>
            <w:tcBorders>
              <w:top w:val="single" w:sz="4" w:space="0" w:color="000000"/>
              <w:left w:val="single" w:sz="4" w:space="0" w:color="000000"/>
              <w:bottom w:val="single" w:sz="4" w:space="0" w:color="000000"/>
              <w:right w:val="single" w:sz="4" w:space="0" w:color="000000"/>
            </w:tcBorders>
          </w:tcPr>
          <w:p w14:paraId="60EF6D70" w14:textId="77777777" w:rsidR="00CF4F39" w:rsidRDefault="00E46F72">
            <w:pPr>
              <w:jc w:val="center"/>
              <w:rPr>
                <w:sz w:val="24"/>
                <w:szCs w:val="24"/>
              </w:rPr>
            </w:pPr>
            <w:r>
              <w:rPr>
                <w:sz w:val="24"/>
                <w:szCs w:val="24"/>
              </w:rPr>
              <w:t>7.7</w:t>
            </w:r>
          </w:p>
        </w:tc>
        <w:tc>
          <w:tcPr>
            <w:tcW w:w="8948" w:type="dxa"/>
            <w:tcBorders>
              <w:top w:val="single" w:sz="4" w:space="0" w:color="000000"/>
              <w:left w:val="single" w:sz="4" w:space="0" w:color="000000"/>
              <w:bottom w:val="single" w:sz="4" w:space="0" w:color="000000"/>
              <w:right w:val="single" w:sz="4" w:space="0" w:color="000000"/>
            </w:tcBorders>
          </w:tcPr>
          <w:p w14:paraId="5C463B61" w14:textId="77777777" w:rsidR="00CF4F39" w:rsidRDefault="00E46F72">
            <w:pPr>
              <w:rPr>
                <w:sz w:val="24"/>
                <w:szCs w:val="24"/>
              </w:rPr>
            </w:pPr>
            <w:r>
              <w:rPr>
                <w:sz w:val="24"/>
                <w:szCs w:val="24"/>
              </w:rPr>
              <w:t>Применения интеграла в задачах профессиональной направленности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0D60D2FB"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568A9962" w14:textId="77777777" w:rsidR="00CF4F39" w:rsidRDefault="00CF4F39">
            <w:pPr>
              <w:pBdr>
                <w:top w:val="nil"/>
                <w:left w:val="nil"/>
                <w:bottom w:val="nil"/>
                <w:right w:val="nil"/>
                <w:between w:val="nil"/>
              </w:pBdr>
              <w:spacing w:line="276" w:lineRule="auto"/>
              <w:rPr>
                <w:i/>
                <w:sz w:val="24"/>
                <w:szCs w:val="24"/>
              </w:rPr>
            </w:pPr>
          </w:p>
        </w:tc>
      </w:tr>
      <w:tr w:rsidR="00CF4F39" w14:paraId="04BAF9E4" w14:textId="77777777">
        <w:tc>
          <w:tcPr>
            <w:tcW w:w="1367" w:type="dxa"/>
            <w:tcBorders>
              <w:top w:val="single" w:sz="4" w:space="0" w:color="000000"/>
              <w:left w:val="single" w:sz="4" w:space="0" w:color="000000"/>
              <w:bottom w:val="single" w:sz="4" w:space="0" w:color="000000"/>
              <w:right w:val="single" w:sz="4" w:space="0" w:color="000000"/>
            </w:tcBorders>
          </w:tcPr>
          <w:p w14:paraId="7B40B86C"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CEFF573"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1CA8447A"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7E57ADFF" w14:textId="77777777" w:rsidR="00CF4F39" w:rsidRDefault="00CF4F39">
            <w:pPr>
              <w:rPr>
                <w:sz w:val="24"/>
                <w:szCs w:val="24"/>
              </w:rPr>
            </w:pPr>
          </w:p>
        </w:tc>
      </w:tr>
      <w:tr w:rsidR="00CF4F39" w14:paraId="29877E12" w14:textId="77777777">
        <w:tc>
          <w:tcPr>
            <w:tcW w:w="1367" w:type="dxa"/>
            <w:tcBorders>
              <w:top w:val="single" w:sz="4" w:space="0" w:color="000000"/>
              <w:left w:val="single" w:sz="4" w:space="0" w:color="000000"/>
              <w:bottom w:val="single" w:sz="4" w:space="0" w:color="000000"/>
              <w:right w:val="single" w:sz="4" w:space="0" w:color="000000"/>
            </w:tcBorders>
          </w:tcPr>
          <w:p w14:paraId="141142D3"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53D4575" w14:textId="77777777" w:rsidR="00CF4F39" w:rsidRDefault="00E46F72">
            <w:pPr>
              <w:rPr>
                <w:sz w:val="24"/>
                <w:szCs w:val="24"/>
              </w:rPr>
            </w:pPr>
            <w:r>
              <w:rPr>
                <w:sz w:val="24"/>
                <w:szCs w:val="24"/>
              </w:rPr>
              <w:t>Выполнение графической работы «Построение графиков различных функций с помощью преобразований».</w:t>
            </w:r>
          </w:p>
        </w:tc>
        <w:tc>
          <w:tcPr>
            <w:tcW w:w="1921" w:type="dxa"/>
            <w:tcBorders>
              <w:top w:val="single" w:sz="4" w:space="0" w:color="000000"/>
              <w:left w:val="single" w:sz="4" w:space="0" w:color="000000"/>
              <w:bottom w:val="single" w:sz="4" w:space="0" w:color="000000"/>
              <w:right w:val="single" w:sz="4" w:space="0" w:color="000000"/>
            </w:tcBorders>
          </w:tcPr>
          <w:p w14:paraId="4A9E8B2B"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3F4DDF97" w14:textId="77777777" w:rsidR="00CF4F39" w:rsidRDefault="00CF4F39">
            <w:pPr>
              <w:rPr>
                <w:sz w:val="24"/>
                <w:szCs w:val="24"/>
              </w:rPr>
            </w:pPr>
          </w:p>
        </w:tc>
      </w:tr>
      <w:tr w:rsidR="00CF4F39" w14:paraId="1818D229" w14:textId="77777777">
        <w:tc>
          <w:tcPr>
            <w:tcW w:w="1367" w:type="dxa"/>
            <w:tcBorders>
              <w:top w:val="single" w:sz="4" w:space="0" w:color="000000"/>
              <w:left w:val="single" w:sz="4" w:space="0" w:color="000000"/>
              <w:bottom w:val="single" w:sz="4" w:space="0" w:color="000000"/>
              <w:right w:val="single" w:sz="4" w:space="0" w:color="000000"/>
            </w:tcBorders>
          </w:tcPr>
          <w:p w14:paraId="4DFC46B0" w14:textId="77777777" w:rsidR="00CF4F39" w:rsidRDefault="00E46F72">
            <w:pPr>
              <w:jc w:val="center"/>
              <w:rPr>
                <w:b/>
                <w:sz w:val="24"/>
                <w:szCs w:val="24"/>
              </w:rPr>
            </w:pPr>
            <w:r>
              <w:rPr>
                <w:b/>
                <w:sz w:val="24"/>
                <w:szCs w:val="24"/>
              </w:rPr>
              <w:t>8</w:t>
            </w:r>
          </w:p>
        </w:tc>
        <w:tc>
          <w:tcPr>
            <w:tcW w:w="8948" w:type="dxa"/>
            <w:tcBorders>
              <w:top w:val="single" w:sz="4" w:space="0" w:color="000000"/>
              <w:left w:val="single" w:sz="4" w:space="0" w:color="000000"/>
              <w:bottom w:val="single" w:sz="4" w:space="0" w:color="000000"/>
              <w:right w:val="single" w:sz="4" w:space="0" w:color="000000"/>
            </w:tcBorders>
          </w:tcPr>
          <w:p w14:paraId="6230B915" w14:textId="77777777" w:rsidR="00CF4F39" w:rsidRDefault="00E46F72">
            <w:pPr>
              <w:rPr>
                <w:b/>
                <w:sz w:val="24"/>
                <w:szCs w:val="24"/>
              </w:rPr>
            </w:pPr>
            <w:r>
              <w:rPr>
                <w:b/>
                <w:sz w:val="24"/>
                <w:szCs w:val="24"/>
              </w:rPr>
              <w:t>Степени и корни. Степенная функция</w:t>
            </w:r>
          </w:p>
        </w:tc>
        <w:tc>
          <w:tcPr>
            <w:tcW w:w="1921" w:type="dxa"/>
            <w:tcBorders>
              <w:top w:val="single" w:sz="4" w:space="0" w:color="000000"/>
              <w:left w:val="single" w:sz="4" w:space="0" w:color="000000"/>
              <w:bottom w:val="single" w:sz="4" w:space="0" w:color="000000"/>
              <w:right w:val="single" w:sz="4" w:space="0" w:color="000000"/>
            </w:tcBorders>
          </w:tcPr>
          <w:p w14:paraId="02395118" w14:textId="77777777" w:rsidR="00CF4F39" w:rsidRDefault="00E46F72">
            <w:pPr>
              <w:jc w:val="center"/>
              <w:rPr>
                <w:b/>
                <w:sz w:val="24"/>
                <w:szCs w:val="24"/>
              </w:rPr>
            </w:pPr>
            <w:r>
              <w:rPr>
                <w:b/>
                <w:sz w:val="24"/>
                <w:szCs w:val="24"/>
              </w:rPr>
              <w:t>21</w:t>
            </w:r>
          </w:p>
        </w:tc>
        <w:tc>
          <w:tcPr>
            <w:tcW w:w="2467" w:type="dxa"/>
            <w:vMerge w:val="restart"/>
            <w:tcBorders>
              <w:top w:val="single" w:sz="4" w:space="0" w:color="000000"/>
              <w:left w:val="single" w:sz="4" w:space="0" w:color="000000"/>
              <w:bottom w:val="single" w:sz="4" w:space="0" w:color="000000"/>
              <w:right w:val="single" w:sz="4" w:space="0" w:color="000000"/>
            </w:tcBorders>
          </w:tcPr>
          <w:p w14:paraId="6BE8BFDC" w14:textId="77777777" w:rsidR="00CF4F39" w:rsidRDefault="00E46F72">
            <w:pPr>
              <w:jc w:val="both"/>
              <w:rPr>
                <w:sz w:val="24"/>
                <w:szCs w:val="24"/>
              </w:rPr>
            </w:pPr>
            <w:r>
              <w:rPr>
                <w:sz w:val="24"/>
                <w:szCs w:val="24"/>
              </w:rPr>
              <w:t>ПРб 02, ПРб 04, ПРу 02</w:t>
            </w:r>
          </w:p>
          <w:p w14:paraId="5B155954" w14:textId="77777777" w:rsidR="00CF4F39" w:rsidRDefault="00E46F72">
            <w:pPr>
              <w:jc w:val="both"/>
              <w:rPr>
                <w:sz w:val="24"/>
                <w:szCs w:val="24"/>
              </w:rPr>
            </w:pPr>
            <w:r>
              <w:rPr>
                <w:sz w:val="24"/>
                <w:szCs w:val="24"/>
              </w:rPr>
              <w:t>ЛР 05, ЛР 08, ЛР 10</w:t>
            </w:r>
          </w:p>
          <w:p w14:paraId="5D10C667" w14:textId="77777777" w:rsidR="00CF4F39" w:rsidRDefault="00E46F72">
            <w:pPr>
              <w:jc w:val="both"/>
              <w:rPr>
                <w:sz w:val="24"/>
                <w:szCs w:val="24"/>
              </w:rPr>
            </w:pPr>
            <w:r>
              <w:rPr>
                <w:sz w:val="24"/>
                <w:szCs w:val="24"/>
              </w:rPr>
              <w:t>МР 03, МР 07,  МР 08</w:t>
            </w:r>
          </w:p>
          <w:p w14:paraId="679843EB" w14:textId="77777777" w:rsidR="00CF4F39" w:rsidRDefault="00CF4F39">
            <w:pPr>
              <w:jc w:val="both"/>
              <w:rPr>
                <w:sz w:val="24"/>
                <w:szCs w:val="24"/>
              </w:rPr>
            </w:pPr>
          </w:p>
          <w:p w14:paraId="57727ACB" w14:textId="77777777" w:rsidR="00CF4F39" w:rsidRDefault="00E46F72">
            <w:pPr>
              <w:jc w:val="both"/>
              <w:rPr>
                <w:sz w:val="24"/>
                <w:szCs w:val="24"/>
              </w:rPr>
            </w:pPr>
            <w:r>
              <w:rPr>
                <w:sz w:val="24"/>
                <w:szCs w:val="24"/>
              </w:rPr>
              <w:t>ОК 1, ОК 2, ОК 4, ОК 5, ОК 9</w:t>
            </w:r>
          </w:p>
          <w:p w14:paraId="5DDD9137" w14:textId="77777777" w:rsidR="00CF4F39" w:rsidRDefault="00E46F72">
            <w:pPr>
              <w:jc w:val="both"/>
              <w:rPr>
                <w:sz w:val="24"/>
                <w:szCs w:val="24"/>
              </w:rPr>
            </w:pPr>
            <w:r>
              <w:rPr>
                <w:sz w:val="24"/>
                <w:szCs w:val="24"/>
              </w:rPr>
              <w:t>ПК 1.1.</w:t>
            </w:r>
          </w:p>
        </w:tc>
      </w:tr>
      <w:tr w:rsidR="00CF4F39" w14:paraId="4CAAE8C4" w14:textId="77777777">
        <w:tc>
          <w:tcPr>
            <w:tcW w:w="1367" w:type="dxa"/>
            <w:tcBorders>
              <w:top w:val="single" w:sz="4" w:space="0" w:color="000000"/>
              <w:left w:val="single" w:sz="4" w:space="0" w:color="000000"/>
              <w:bottom w:val="single" w:sz="4" w:space="0" w:color="000000"/>
              <w:right w:val="single" w:sz="4" w:space="0" w:color="000000"/>
            </w:tcBorders>
          </w:tcPr>
          <w:p w14:paraId="0B4326F2" w14:textId="77777777" w:rsidR="00CF4F39" w:rsidRDefault="00E46F72">
            <w:pPr>
              <w:jc w:val="center"/>
              <w:rPr>
                <w:sz w:val="24"/>
                <w:szCs w:val="24"/>
              </w:rPr>
            </w:pPr>
            <w:r>
              <w:rPr>
                <w:sz w:val="24"/>
                <w:szCs w:val="24"/>
              </w:rPr>
              <w:t>8.1</w:t>
            </w:r>
          </w:p>
        </w:tc>
        <w:tc>
          <w:tcPr>
            <w:tcW w:w="8948" w:type="dxa"/>
            <w:tcBorders>
              <w:top w:val="single" w:sz="4" w:space="0" w:color="000000"/>
              <w:left w:val="single" w:sz="4" w:space="0" w:color="000000"/>
              <w:bottom w:val="single" w:sz="4" w:space="0" w:color="000000"/>
              <w:right w:val="single" w:sz="4" w:space="0" w:color="000000"/>
            </w:tcBorders>
          </w:tcPr>
          <w:p w14:paraId="2A39C04C" w14:textId="77777777" w:rsidR="00CF4F39" w:rsidRDefault="00E46F72">
            <w:pPr>
              <w:rPr>
                <w:b/>
                <w:sz w:val="24"/>
                <w:szCs w:val="24"/>
              </w:rPr>
            </w:pPr>
            <w:r>
              <w:rPr>
                <w:sz w:val="24"/>
                <w:szCs w:val="24"/>
              </w:rPr>
              <w:t>Степенная функция, ее свойства</w:t>
            </w:r>
          </w:p>
        </w:tc>
        <w:tc>
          <w:tcPr>
            <w:tcW w:w="1921" w:type="dxa"/>
            <w:tcBorders>
              <w:top w:val="single" w:sz="4" w:space="0" w:color="000000"/>
              <w:left w:val="single" w:sz="4" w:space="0" w:color="000000"/>
              <w:bottom w:val="single" w:sz="4" w:space="0" w:color="000000"/>
              <w:right w:val="single" w:sz="4" w:space="0" w:color="000000"/>
            </w:tcBorders>
          </w:tcPr>
          <w:p w14:paraId="0492E7CC"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2D33BD4" w14:textId="77777777" w:rsidR="00CF4F39" w:rsidRDefault="00CF4F39">
            <w:pPr>
              <w:pBdr>
                <w:top w:val="nil"/>
                <w:left w:val="nil"/>
                <w:bottom w:val="nil"/>
                <w:right w:val="nil"/>
                <w:between w:val="nil"/>
              </w:pBdr>
              <w:spacing w:line="276" w:lineRule="auto"/>
              <w:rPr>
                <w:sz w:val="24"/>
                <w:szCs w:val="24"/>
              </w:rPr>
            </w:pPr>
          </w:p>
        </w:tc>
      </w:tr>
      <w:tr w:rsidR="00CF4F39" w14:paraId="7E033E0F" w14:textId="77777777">
        <w:tc>
          <w:tcPr>
            <w:tcW w:w="1367" w:type="dxa"/>
            <w:tcBorders>
              <w:top w:val="single" w:sz="4" w:space="0" w:color="000000"/>
              <w:left w:val="single" w:sz="4" w:space="0" w:color="000000"/>
              <w:bottom w:val="single" w:sz="4" w:space="0" w:color="000000"/>
              <w:right w:val="single" w:sz="4" w:space="0" w:color="000000"/>
            </w:tcBorders>
          </w:tcPr>
          <w:p w14:paraId="53B07C3F" w14:textId="77777777" w:rsidR="00CF4F39" w:rsidRDefault="00E46F72">
            <w:pPr>
              <w:jc w:val="center"/>
              <w:rPr>
                <w:sz w:val="24"/>
                <w:szCs w:val="24"/>
              </w:rPr>
            </w:pPr>
            <w:r>
              <w:rPr>
                <w:sz w:val="24"/>
                <w:szCs w:val="24"/>
              </w:rPr>
              <w:t>8.2</w:t>
            </w:r>
          </w:p>
        </w:tc>
        <w:tc>
          <w:tcPr>
            <w:tcW w:w="8948" w:type="dxa"/>
            <w:tcBorders>
              <w:top w:val="single" w:sz="4" w:space="0" w:color="000000"/>
              <w:left w:val="single" w:sz="4" w:space="0" w:color="000000"/>
              <w:bottom w:val="single" w:sz="4" w:space="0" w:color="000000"/>
              <w:right w:val="single" w:sz="4" w:space="0" w:color="000000"/>
            </w:tcBorders>
          </w:tcPr>
          <w:p w14:paraId="349B5CF2" w14:textId="77777777" w:rsidR="00CF4F39" w:rsidRDefault="00E46F72">
            <w:pPr>
              <w:rPr>
                <w:b/>
                <w:sz w:val="24"/>
                <w:szCs w:val="24"/>
              </w:rPr>
            </w:pPr>
            <w:r>
              <w:rPr>
                <w:sz w:val="24"/>
                <w:szCs w:val="24"/>
              </w:rPr>
              <w:t>Преобразование выражений с корнями n-ой степени.</w:t>
            </w:r>
          </w:p>
        </w:tc>
        <w:tc>
          <w:tcPr>
            <w:tcW w:w="1921" w:type="dxa"/>
            <w:tcBorders>
              <w:top w:val="single" w:sz="4" w:space="0" w:color="000000"/>
              <w:left w:val="single" w:sz="4" w:space="0" w:color="000000"/>
              <w:bottom w:val="single" w:sz="4" w:space="0" w:color="000000"/>
              <w:right w:val="single" w:sz="4" w:space="0" w:color="000000"/>
            </w:tcBorders>
          </w:tcPr>
          <w:p w14:paraId="47498482"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A6D4BD6" w14:textId="77777777" w:rsidR="00CF4F39" w:rsidRDefault="00CF4F39">
            <w:pPr>
              <w:pBdr>
                <w:top w:val="nil"/>
                <w:left w:val="nil"/>
                <w:bottom w:val="nil"/>
                <w:right w:val="nil"/>
                <w:between w:val="nil"/>
              </w:pBdr>
              <w:spacing w:line="276" w:lineRule="auto"/>
              <w:rPr>
                <w:sz w:val="24"/>
                <w:szCs w:val="24"/>
              </w:rPr>
            </w:pPr>
          </w:p>
        </w:tc>
      </w:tr>
      <w:tr w:rsidR="00CF4F39" w14:paraId="2E4A6107" w14:textId="77777777">
        <w:tc>
          <w:tcPr>
            <w:tcW w:w="1367" w:type="dxa"/>
            <w:tcBorders>
              <w:top w:val="single" w:sz="4" w:space="0" w:color="000000"/>
              <w:left w:val="single" w:sz="4" w:space="0" w:color="000000"/>
              <w:bottom w:val="single" w:sz="4" w:space="0" w:color="000000"/>
              <w:right w:val="single" w:sz="4" w:space="0" w:color="000000"/>
            </w:tcBorders>
          </w:tcPr>
          <w:p w14:paraId="5D70C62D" w14:textId="77777777" w:rsidR="00CF4F39" w:rsidRDefault="00E46F72">
            <w:pPr>
              <w:jc w:val="center"/>
              <w:rPr>
                <w:sz w:val="24"/>
                <w:szCs w:val="24"/>
              </w:rPr>
            </w:pPr>
            <w:r>
              <w:rPr>
                <w:sz w:val="24"/>
                <w:szCs w:val="24"/>
              </w:rPr>
              <w:t>8.3</w:t>
            </w:r>
          </w:p>
        </w:tc>
        <w:tc>
          <w:tcPr>
            <w:tcW w:w="8948" w:type="dxa"/>
            <w:tcBorders>
              <w:top w:val="single" w:sz="4" w:space="0" w:color="000000"/>
              <w:left w:val="single" w:sz="4" w:space="0" w:color="000000"/>
              <w:bottom w:val="single" w:sz="4" w:space="0" w:color="000000"/>
              <w:right w:val="single" w:sz="4" w:space="0" w:color="000000"/>
            </w:tcBorders>
          </w:tcPr>
          <w:p w14:paraId="4A6F8896" w14:textId="77777777" w:rsidR="00CF4F39" w:rsidRDefault="00E46F72">
            <w:pPr>
              <w:rPr>
                <w:b/>
                <w:sz w:val="24"/>
                <w:szCs w:val="24"/>
              </w:rPr>
            </w:pPr>
            <w:r>
              <w:rPr>
                <w:sz w:val="24"/>
                <w:szCs w:val="24"/>
              </w:rPr>
              <w:t>Свойства степени с рациональным и действительным показателями</w:t>
            </w:r>
          </w:p>
        </w:tc>
        <w:tc>
          <w:tcPr>
            <w:tcW w:w="1921" w:type="dxa"/>
            <w:tcBorders>
              <w:top w:val="single" w:sz="4" w:space="0" w:color="000000"/>
              <w:left w:val="single" w:sz="4" w:space="0" w:color="000000"/>
              <w:bottom w:val="single" w:sz="4" w:space="0" w:color="000000"/>
              <w:right w:val="single" w:sz="4" w:space="0" w:color="000000"/>
            </w:tcBorders>
          </w:tcPr>
          <w:p w14:paraId="33D7ACF9"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7413950F" w14:textId="77777777" w:rsidR="00CF4F39" w:rsidRDefault="00CF4F39">
            <w:pPr>
              <w:pBdr>
                <w:top w:val="nil"/>
                <w:left w:val="nil"/>
                <w:bottom w:val="nil"/>
                <w:right w:val="nil"/>
                <w:between w:val="nil"/>
              </w:pBdr>
              <w:spacing w:line="276" w:lineRule="auto"/>
              <w:rPr>
                <w:sz w:val="24"/>
                <w:szCs w:val="24"/>
              </w:rPr>
            </w:pPr>
          </w:p>
        </w:tc>
      </w:tr>
      <w:tr w:rsidR="00CF4F39" w14:paraId="364035ED" w14:textId="77777777">
        <w:tc>
          <w:tcPr>
            <w:tcW w:w="1367" w:type="dxa"/>
            <w:tcBorders>
              <w:top w:val="single" w:sz="4" w:space="0" w:color="000000"/>
              <w:left w:val="single" w:sz="4" w:space="0" w:color="000000"/>
              <w:bottom w:val="single" w:sz="4" w:space="0" w:color="000000"/>
              <w:right w:val="single" w:sz="4" w:space="0" w:color="000000"/>
            </w:tcBorders>
          </w:tcPr>
          <w:p w14:paraId="767917B1" w14:textId="77777777" w:rsidR="00CF4F39" w:rsidRDefault="00E46F72">
            <w:pPr>
              <w:jc w:val="center"/>
              <w:rPr>
                <w:sz w:val="24"/>
                <w:szCs w:val="24"/>
              </w:rPr>
            </w:pPr>
            <w:r>
              <w:rPr>
                <w:sz w:val="24"/>
                <w:szCs w:val="24"/>
              </w:rPr>
              <w:t>8.4</w:t>
            </w:r>
          </w:p>
        </w:tc>
        <w:tc>
          <w:tcPr>
            <w:tcW w:w="8948" w:type="dxa"/>
            <w:tcBorders>
              <w:top w:val="single" w:sz="4" w:space="0" w:color="000000"/>
              <w:left w:val="single" w:sz="4" w:space="0" w:color="000000"/>
              <w:bottom w:val="single" w:sz="4" w:space="0" w:color="000000"/>
              <w:right w:val="single" w:sz="4" w:space="0" w:color="000000"/>
            </w:tcBorders>
          </w:tcPr>
          <w:p w14:paraId="1E8ECC73" w14:textId="77777777" w:rsidR="00CF4F39" w:rsidRDefault="00E46F72">
            <w:pPr>
              <w:rPr>
                <w:b/>
                <w:sz w:val="24"/>
                <w:szCs w:val="24"/>
              </w:rPr>
            </w:pPr>
            <w:r>
              <w:rPr>
                <w:sz w:val="24"/>
                <w:szCs w:val="24"/>
              </w:rPr>
              <w:t>Решение иррациональных уравнений</w:t>
            </w:r>
          </w:p>
        </w:tc>
        <w:tc>
          <w:tcPr>
            <w:tcW w:w="1921" w:type="dxa"/>
            <w:tcBorders>
              <w:top w:val="single" w:sz="4" w:space="0" w:color="000000"/>
              <w:left w:val="single" w:sz="4" w:space="0" w:color="000000"/>
              <w:bottom w:val="single" w:sz="4" w:space="0" w:color="000000"/>
              <w:right w:val="single" w:sz="4" w:space="0" w:color="000000"/>
            </w:tcBorders>
          </w:tcPr>
          <w:p w14:paraId="67462806"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097A5CA1" w14:textId="77777777" w:rsidR="00CF4F39" w:rsidRDefault="00CF4F39">
            <w:pPr>
              <w:pBdr>
                <w:top w:val="nil"/>
                <w:left w:val="nil"/>
                <w:bottom w:val="nil"/>
                <w:right w:val="nil"/>
                <w:between w:val="nil"/>
              </w:pBdr>
              <w:spacing w:line="276" w:lineRule="auto"/>
              <w:rPr>
                <w:sz w:val="24"/>
                <w:szCs w:val="24"/>
              </w:rPr>
            </w:pPr>
          </w:p>
        </w:tc>
      </w:tr>
      <w:tr w:rsidR="00CF4F39" w14:paraId="112B8B36" w14:textId="77777777">
        <w:tc>
          <w:tcPr>
            <w:tcW w:w="1367" w:type="dxa"/>
            <w:tcBorders>
              <w:top w:val="single" w:sz="4" w:space="0" w:color="000000"/>
              <w:left w:val="single" w:sz="4" w:space="0" w:color="000000"/>
              <w:bottom w:val="single" w:sz="4" w:space="0" w:color="000000"/>
              <w:right w:val="single" w:sz="4" w:space="0" w:color="000000"/>
            </w:tcBorders>
          </w:tcPr>
          <w:p w14:paraId="586189BB" w14:textId="77777777" w:rsidR="00CF4F39" w:rsidRDefault="00E46F72">
            <w:pPr>
              <w:jc w:val="center"/>
              <w:rPr>
                <w:sz w:val="24"/>
                <w:szCs w:val="24"/>
              </w:rPr>
            </w:pPr>
            <w:r>
              <w:rPr>
                <w:sz w:val="24"/>
                <w:szCs w:val="24"/>
              </w:rPr>
              <w:t>8.5</w:t>
            </w:r>
          </w:p>
        </w:tc>
        <w:tc>
          <w:tcPr>
            <w:tcW w:w="8948" w:type="dxa"/>
            <w:tcBorders>
              <w:top w:val="single" w:sz="4" w:space="0" w:color="000000"/>
              <w:left w:val="single" w:sz="4" w:space="0" w:color="000000"/>
              <w:bottom w:val="single" w:sz="4" w:space="0" w:color="000000"/>
              <w:right w:val="single" w:sz="4" w:space="0" w:color="000000"/>
            </w:tcBorders>
          </w:tcPr>
          <w:p w14:paraId="30EDB376" w14:textId="77777777" w:rsidR="00CF4F39" w:rsidRDefault="00E46F72">
            <w:pPr>
              <w:rPr>
                <w:b/>
                <w:sz w:val="24"/>
                <w:szCs w:val="24"/>
              </w:rPr>
            </w:pPr>
            <w:r>
              <w:rPr>
                <w:sz w:val="24"/>
                <w:szCs w:val="24"/>
              </w:rPr>
              <w:t>Решение иррациональных неравенств</w:t>
            </w:r>
          </w:p>
        </w:tc>
        <w:tc>
          <w:tcPr>
            <w:tcW w:w="1921" w:type="dxa"/>
            <w:tcBorders>
              <w:top w:val="single" w:sz="4" w:space="0" w:color="000000"/>
              <w:left w:val="single" w:sz="4" w:space="0" w:color="000000"/>
              <w:bottom w:val="single" w:sz="4" w:space="0" w:color="000000"/>
              <w:right w:val="single" w:sz="4" w:space="0" w:color="000000"/>
            </w:tcBorders>
          </w:tcPr>
          <w:p w14:paraId="2A0A7841"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6EB42CE7" w14:textId="77777777" w:rsidR="00CF4F39" w:rsidRDefault="00CF4F39">
            <w:pPr>
              <w:pBdr>
                <w:top w:val="nil"/>
                <w:left w:val="nil"/>
                <w:bottom w:val="nil"/>
                <w:right w:val="nil"/>
                <w:between w:val="nil"/>
              </w:pBdr>
              <w:spacing w:line="276" w:lineRule="auto"/>
              <w:rPr>
                <w:sz w:val="24"/>
                <w:szCs w:val="24"/>
              </w:rPr>
            </w:pPr>
          </w:p>
        </w:tc>
      </w:tr>
      <w:tr w:rsidR="00CF4F39" w14:paraId="207C6553" w14:textId="77777777">
        <w:tc>
          <w:tcPr>
            <w:tcW w:w="1367" w:type="dxa"/>
            <w:tcBorders>
              <w:top w:val="single" w:sz="4" w:space="0" w:color="000000"/>
              <w:left w:val="single" w:sz="4" w:space="0" w:color="000000"/>
              <w:bottom w:val="single" w:sz="4" w:space="0" w:color="000000"/>
              <w:right w:val="single" w:sz="4" w:space="0" w:color="000000"/>
            </w:tcBorders>
          </w:tcPr>
          <w:p w14:paraId="4E8862AB" w14:textId="77777777" w:rsidR="00CF4F39" w:rsidRDefault="00E46F72">
            <w:pPr>
              <w:jc w:val="center"/>
              <w:rPr>
                <w:sz w:val="24"/>
                <w:szCs w:val="24"/>
              </w:rPr>
            </w:pPr>
            <w:r>
              <w:rPr>
                <w:sz w:val="24"/>
                <w:szCs w:val="24"/>
              </w:rPr>
              <w:t>8.6</w:t>
            </w:r>
          </w:p>
        </w:tc>
        <w:tc>
          <w:tcPr>
            <w:tcW w:w="8948" w:type="dxa"/>
            <w:tcBorders>
              <w:top w:val="single" w:sz="4" w:space="0" w:color="000000"/>
              <w:left w:val="single" w:sz="4" w:space="0" w:color="000000"/>
              <w:bottom w:val="single" w:sz="4" w:space="0" w:color="000000"/>
              <w:right w:val="single" w:sz="4" w:space="0" w:color="000000"/>
            </w:tcBorders>
          </w:tcPr>
          <w:p w14:paraId="613E21F8" w14:textId="77777777" w:rsidR="00CF4F39" w:rsidRDefault="00E46F72">
            <w:pPr>
              <w:rPr>
                <w:sz w:val="24"/>
                <w:szCs w:val="24"/>
              </w:rPr>
            </w:pPr>
            <w:r>
              <w:rPr>
                <w:sz w:val="24"/>
                <w:szCs w:val="24"/>
              </w:rPr>
              <w:t>Контрольная работа «Степени и корни. Степенная функция»</w:t>
            </w:r>
          </w:p>
        </w:tc>
        <w:tc>
          <w:tcPr>
            <w:tcW w:w="1921" w:type="dxa"/>
            <w:tcBorders>
              <w:top w:val="single" w:sz="4" w:space="0" w:color="000000"/>
              <w:left w:val="single" w:sz="4" w:space="0" w:color="000000"/>
              <w:bottom w:val="single" w:sz="4" w:space="0" w:color="000000"/>
              <w:right w:val="single" w:sz="4" w:space="0" w:color="000000"/>
            </w:tcBorders>
          </w:tcPr>
          <w:p w14:paraId="27AA1DDB"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44483094" w14:textId="77777777" w:rsidR="00CF4F39" w:rsidRDefault="00CF4F39">
            <w:pPr>
              <w:pBdr>
                <w:top w:val="nil"/>
                <w:left w:val="nil"/>
                <w:bottom w:val="nil"/>
                <w:right w:val="nil"/>
                <w:between w:val="nil"/>
              </w:pBdr>
              <w:spacing w:line="276" w:lineRule="auto"/>
              <w:rPr>
                <w:sz w:val="24"/>
                <w:szCs w:val="24"/>
              </w:rPr>
            </w:pPr>
          </w:p>
        </w:tc>
      </w:tr>
      <w:tr w:rsidR="00CF4F39" w14:paraId="7D4EBE53" w14:textId="77777777">
        <w:tc>
          <w:tcPr>
            <w:tcW w:w="1367" w:type="dxa"/>
            <w:tcBorders>
              <w:top w:val="single" w:sz="4" w:space="0" w:color="000000"/>
              <w:left w:val="single" w:sz="4" w:space="0" w:color="000000"/>
              <w:bottom w:val="single" w:sz="4" w:space="0" w:color="000000"/>
              <w:right w:val="single" w:sz="4" w:space="0" w:color="000000"/>
            </w:tcBorders>
          </w:tcPr>
          <w:p w14:paraId="5F47E68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463F740"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6A113826" w14:textId="77777777" w:rsidR="00CF4F39" w:rsidRDefault="00CF4F39">
            <w:pPr>
              <w:jc w:val="center"/>
              <w:rPr>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31A40B35" w14:textId="77777777" w:rsidR="00CF4F39" w:rsidRDefault="00CF4F39">
            <w:pPr>
              <w:rPr>
                <w:sz w:val="24"/>
                <w:szCs w:val="24"/>
              </w:rPr>
            </w:pPr>
          </w:p>
        </w:tc>
      </w:tr>
      <w:tr w:rsidR="00CF4F39" w14:paraId="4C9C0C1D" w14:textId="77777777">
        <w:tc>
          <w:tcPr>
            <w:tcW w:w="1367" w:type="dxa"/>
            <w:tcBorders>
              <w:top w:val="single" w:sz="4" w:space="0" w:color="000000"/>
              <w:left w:val="single" w:sz="4" w:space="0" w:color="000000"/>
              <w:bottom w:val="single" w:sz="4" w:space="0" w:color="000000"/>
              <w:right w:val="single" w:sz="4" w:space="0" w:color="000000"/>
            </w:tcBorders>
          </w:tcPr>
          <w:p w14:paraId="50E880B2"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29E00F6"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02979E1C" w14:textId="77777777" w:rsidR="00CF4F39" w:rsidRDefault="00E46F72">
            <w:pPr>
              <w:jc w:val="center"/>
              <w:rPr>
                <w:sz w:val="24"/>
                <w:szCs w:val="24"/>
              </w:rPr>
            </w:pPr>
            <w:r>
              <w:rPr>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0D994941" w14:textId="77777777" w:rsidR="00CF4F39" w:rsidRDefault="00CF4F39">
            <w:pPr>
              <w:rPr>
                <w:sz w:val="24"/>
                <w:szCs w:val="24"/>
              </w:rPr>
            </w:pPr>
          </w:p>
        </w:tc>
      </w:tr>
      <w:tr w:rsidR="00CF4F39" w14:paraId="4D9B182B" w14:textId="77777777">
        <w:tc>
          <w:tcPr>
            <w:tcW w:w="1367" w:type="dxa"/>
            <w:tcBorders>
              <w:top w:val="single" w:sz="4" w:space="0" w:color="000000"/>
              <w:left w:val="single" w:sz="4" w:space="0" w:color="000000"/>
              <w:bottom w:val="single" w:sz="4" w:space="0" w:color="000000"/>
              <w:right w:val="single" w:sz="4" w:space="0" w:color="000000"/>
            </w:tcBorders>
          </w:tcPr>
          <w:p w14:paraId="19898E05"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D1A2324" w14:textId="77777777" w:rsidR="00CF4F39" w:rsidRDefault="00E46F72">
            <w:pPr>
              <w:rPr>
                <w:sz w:val="24"/>
                <w:szCs w:val="24"/>
              </w:rPr>
            </w:pPr>
            <w:r>
              <w:rPr>
                <w:sz w:val="24"/>
                <w:szCs w:val="24"/>
              </w:rPr>
              <w:t>Реферат на тему: «Корни натуральной степени из числа и их свойства».</w:t>
            </w:r>
          </w:p>
        </w:tc>
        <w:tc>
          <w:tcPr>
            <w:tcW w:w="1921" w:type="dxa"/>
            <w:tcBorders>
              <w:top w:val="single" w:sz="4" w:space="0" w:color="000000"/>
              <w:left w:val="single" w:sz="4" w:space="0" w:color="000000"/>
              <w:bottom w:val="single" w:sz="4" w:space="0" w:color="000000"/>
              <w:right w:val="single" w:sz="4" w:space="0" w:color="000000"/>
            </w:tcBorders>
          </w:tcPr>
          <w:p w14:paraId="7EC3074C" w14:textId="77777777" w:rsidR="00CF4F39" w:rsidRDefault="00E46F72">
            <w:pPr>
              <w:jc w:val="center"/>
              <w:rPr>
                <w:sz w:val="24"/>
                <w:szCs w:val="24"/>
              </w:rPr>
            </w:pPr>
            <w:r>
              <w:rPr>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1AFBEC0B" w14:textId="77777777" w:rsidR="00CF4F39" w:rsidRDefault="00CF4F39">
            <w:pPr>
              <w:rPr>
                <w:sz w:val="24"/>
                <w:szCs w:val="24"/>
              </w:rPr>
            </w:pPr>
          </w:p>
        </w:tc>
      </w:tr>
      <w:tr w:rsidR="00CF4F39" w14:paraId="19531AA9" w14:textId="77777777">
        <w:tc>
          <w:tcPr>
            <w:tcW w:w="1367" w:type="dxa"/>
            <w:tcBorders>
              <w:top w:val="single" w:sz="4" w:space="0" w:color="000000"/>
              <w:left w:val="single" w:sz="4" w:space="0" w:color="000000"/>
              <w:bottom w:val="single" w:sz="4" w:space="0" w:color="000000"/>
              <w:right w:val="single" w:sz="4" w:space="0" w:color="000000"/>
            </w:tcBorders>
          </w:tcPr>
          <w:p w14:paraId="51FB0FF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7A0A1F2" w14:textId="77777777" w:rsidR="00CF4F39" w:rsidRDefault="00E46F72">
            <w:pPr>
              <w:rPr>
                <w:sz w:val="24"/>
                <w:szCs w:val="24"/>
              </w:rPr>
            </w:pPr>
            <w:r>
              <w:rPr>
                <w:sz w:val="24"/>
                <w:szCs w:val="24"/>
              </w:rPr>
              <w:t>Сообщение на тему: «Возведение в степень приближенных значений и извлечение из них корня».</w:t>
            </w:r>
          </w:p>
        </w:tc>
        <w:tc>
          <w:tcPr>
            <w:tcW w:w="1921" w:type="dxa"/>
            <w:tcBorders>
              <w:top w:val="single" w:sz="4" w:space="0" w:color="000000"/>
              <w:left w:val="single" w:sz="4" w:space="0" w:color="000000"/>
              <w:bottom w:val="single" w:sz="4" w:space="0" w:color="000000"/>
              <w:right w:val="single" w:sz="4" w:space="0" w:color="000000"/>
            </w:tcBorders>
          </w:tcPr>
          <w:p w14:paraId="58717643" w14:textId="77777777" w:rsidR="00CF4F39" w:rsidRDefault="00E46F72">
            <w:pPr>
              <w:jc w:val="center"/>
              <w:rPr>
                <w:sz w:val="24"/>
                <w:szCs w:val="24"/>
              </w:rPr>
            </w:pPr>
            <w:r>
              <w:rPr>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13D2CEC5" w14:textId="77777777" w:rsidR="00CF4F39" w:rsidRDefault="00CF4F39">
            <w:pPr>
              <w:rPr>
                <w:sz w:val="24"/>
                <w:szCs w:val="24"/>
              </w:rPr>
            </w:pPr>
          </w:p>
        </w:tc>
      </w:tr>
      <w:tr w:rsidR="00CF4F39" w14:paraId="28B178B0" w14:textId="77777777">
        <w:tc>
          <w:tcPr>
            <w:tcW w:w="1367" w:type="dxa"/>
            <w:tcBorders>
              <w:top w:val="single" w:sz="4" w:space="0" w:color="000000"/>
              <w:left w:val="single" w:sz="4" w:space="0" w:color="000000"/>
              <w:bottom w:val="single" w:sz="4" w:space="0" w:color="000000"/>
              <w:right w:val="single" w:sz="4" w:space="0" w:color="000000"/>
            </w:tcBorders>
          </w:tcPr>
          <w:p w14:paraId="243276A0"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EFD9890" w14:textId="77777777" w:rsidR="00CF4F39" w:rsidRDefault="00E46F72">
            <w:pPr>
              <w:rPr>
                <w:sz w:val="24"/>
                <w:szCs w:val="24"/>
              </w:rPr>
            </w:pPr>
            <w:r>
              <w:rPr>
                <w:sz w:val="24"/>
                <w:szCs w:val="24"/>
              </w:rPr>
              <w:t>Составить кроссворд «Степень».</w:t>
            </w:r>
          </w:p>
        </w:tc>
        <w:tc>
          <w:tcPr>
            <w:tcW w:w="1921" w:type="dxa"/>
            <w:tcBorders>
              <w:top w:val="single" w:sz="4" w:space="0" w:color="000000"/>
              <w:left w:val="single" w:sz="4" w:space="0" w:color="000000"/>
              <w:bottom w:val="single" w:sz="4" w:space="0" w:color="000000"/>
              <w:right w:val="single" w:sz="4" w:space="0" w:color="000000"/>
            </w:tcBorders>
          </w:tcPr>
          <w:p w14:paraId="21D2AE3F" w14:textId="77777777" w:rsidR="00CF4F39" w:rsidRDefault="00E46F72">
            <w:pPr>
              <w:jc w:val="center"/>
              <w:rPr>
                <w:sz w:val="24"/>
                <w:szCs w:val="24"/>
              </w:rPr>
            </w:pPr>
            <w:r>
              <w:rPr>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2A7369E0" w14:textId="77777777" w:rsidR="00CF4F39" w:rsidRDefault="00CF4F39">
            <w:pPr>
              <w:rPr>
                <w:sz w:val="24"/>
                <w:szCs w:val="24"/>
              </w:rPr>
            </w:pPr>
          </w:p>
        </w:tc>
      </w:tr>
      <w:tr w:rsidR="00CF4F39" w14:paraId="76087A77" w14:textId="77777777">
        <w:tc>
          <w:tcPr>
            <w:tcW w:w="1367" w:type="dxa"/>
            <w:tcBorders>
              <w:top w:val="single" w:sz="4" w:space="0" w:color="000000"/>
              <w:left w:val="single" w:sz="4" w:space="0" w:color="000000"/>
              <w:bottom w:val="single" w:sz="4" w:space="0" w:color="000000"/>
              <w:right w:val="single" w:sz="4" w:space="0" w:color="000000"/>
            </w:tcBorders>
          </w:tcPr>
          <w:p w14:paraId="3B6FC843" w14:textId="77777777" w:rsidR="00CF4F39" w:rsidRDefault="00E46F72">
            <w:pPr>
              <w:jc w:val="center"/>
              <w:rPr>
                <w:b/>
                <w:sz w:val="24"/>
                <w:szCs w:val="24"/>
              </w:rPr>
            </w:pPr>
            <w:r>
              <w:rPr>
                <w:b/>
                <w:sz w:val="24"/>
                <w:szCs w:val="24"/>
              </w:rPr>
              <w:t>9</w:t>
            </w:r>
          </w:p>
        </w:tc>
        <w:tc>
          <w:tcPr>
            <w:tcW w:w="8948" w:type="dxa"/>
            <w:tcBorders>
              <w:top w:val="single" w:sz="4" w:space="0" w:color="000000"/>
              <w:left w:val="single" w:sz="4" w:space="0" w:color="000000"/>
              <w:bottom w:val="single" w:sz="4" w:space="0" w:color="000000"/>
              <w:right w:val="single" w:sz="4" w:space="0" w:color="000000"/>
            </w:tcBorders>
          </w:tcPr>
          <w:p w14:paraId="4A628164" w14:textId="77777777" w:rsidR="00CF4F39" w:rsidRDefault="00E46F72">
            <w:pPr>
              <w:rPr>
                <w:b/>
                <w:sz w:val="24"/>
                <w:szCs w:val="24"/>
              </w:rPr>
            </w:pPr>
            <w:r>
              <w:rPr>
                <w:b/>
                <w:sz w:val="24"/>
                <w:szCs w:val="24"/>
              </w:rPr>
              <w:t>Показательная функция</w:t>
            </w:r>
          </w:p>
        </w:tc>
        <w:tc>
          <w:tcPr>
            <w:tcW w:w="1921" w:type="dxa"/>
            <w:tcBorders>
              <w:top w:val="single" w:sz="4" w:space="0" w:color="000000"/>
              <w:left w:val="single" w:sz="4" w:space="0" w:color="000000"/>
              <w:bottom w:val="single" w:sz="4" w:space="0" w:color="000000"/>
              <w:right w:val="single" w:sz="4" w:space="0" w:color="000000"/>
            </w:tcBorders>
          </w:tcPr>
          <w:p w14:paraId="400AA502" w14:textId="77777777" w:rsidR="00CF4F39" w:rsidRDefault="00E46F72">
            <w:pPr>
              <w:jc w:val="center"/>
              <w:rPr>
                <w:b/>
                <w:sz w:val="24"/>
                <w:szCs w:val="24"/>
              </w:rPr>
            </w:pPr>
            <w:r>
              <w:rPr>
                <w:b/>
                <w:sz w:val="24"/>
                <w:szCs w:val="24"/>
              </w:rPr>
              <w:t>20</w:t>
            </w:r>
          </w:p>
        </w:tc>
        <w:tc>
          <w:tcPr>
            <w:tcW w:w="2467" w:type="dxa"/>
            <w:vMerge w:val="restart"/>
            <w:tcBorders>
              <w:top w:val="single" w:sz="4" w:space="0" w:color="000000"/>
              <w:left w:val="single" w:sz="4" w:space="0" w:color="000000"/>
              <w:bottom w:val="single" w:sz="4" w:space="0" w:color="000000"/>
              <w:right w:val="single" w:sz="4" w:space="0" w:color="000000"/>
            </w:tcBorders>
          </w:tcPr>
          <w:p w14:paraId="736902BC" w14:textId="77777777" w:rsidR="00CF4F39" w:rsidRDefault="00E46F72">
            <w:pPr>
              <w:jc w:val="both"/>
              <w:rPr>
                <w:sz w:val="24"/>
                <w:szCs w:val="24"/>
              </w:rPr>
            </w:pPr>
            <w:r>
              <w:rPr>
                <w:sz w:val="24"/>
                <w:szCs w:val="24"/>
              </w:rPr>
              <w:t>ПРб 02, ПРб 04, ПРу 02</w:t>
            </w:r>
          </w:p>
          <w:p w14:paraId="1E9ACB4D" w14:textId="77777777" w:rsidR="00CF4F39" w:rsidRDefault="00E46F72">
            <w:pPr>
              <w:jc w:val="both"/>
              <w:rPr>
                <w:sz w:val="24"/>
                <w:szCs w:val="24"/>
              </w:rPr>
            </w:pPr>
            <w:r>
              <w:rPr>
                <w:sz w:val="24"/>
                <w:szCs w:val="24"/>
              </w:rPr>
              <w:t>ЛР 05, ЛР 08, ЛР 10</w:t>
            </w:r>
          </w:p>
          <w:p w14:paraId="33761D1E" w14:textId="77777777" w:rsidR="00CF4F39" w:rsidRDefault="00E46F72">
            <w:pPr>
              <w:jc w:val="both"/>
              <w:rPr>
                <w:sz w:val="24"/>
                <w:szCs w:val="24"/>
              </w:rPr>
            </w:pPr>
            <w:r>
              <w:rPr>
                <w:sz w:val="24"/>
                <w:szCs w:val="24"/>
              </w:rPr>
              <w:t>МР 03, МР 07, МР 08</w:t>
            </w:r>
          </w:p>
          <w:p w14:paraId="5547E110" w14:textId="77777777" w:rsidR="00CF4F39" w:rsidRDefault="00CF4F39">
            <w:pPr>
              <w:jc w:val="both"/>
              <w:rPr>
                <w:sz w:val="24"/>
                <w:szCs w:val="24"/>
              </w:rPr>
            </w:pPr>
          </w:p>
          <w:p w14:paraId="4192027F" w14:textId="77777777" w:rsidR="00CF4F39" w:rsidRDefault="00E46F72">
            <w:pPr>
              <w:jc w:val="both"/>
              <w:rPr>
                <w:sz w:val="24"/>
                <w:szCs w:val="24"/>
              </w:rPr>
            </w:pPr>
            <w:r>
              <w:rPr>
                <w:sz w:val="24"/>
                <w:szCs w:val="24"/>
              </w:rPr>
              <w:t>ОК 1, ОК 2, ОК 4, ОК 5, ОК 9</w:t>
            </w:r>
          </w:p>
          <w:p w14:paraId="19769A41" w14:textId="77777777" w:rsidR="00CF4F39" w:rsidRDefault="00E46F72">
            <w:pPr>
              <w:jc w:val="both"/>
              <w:rPr>
                <w:sz w:val="24"/>
                <w:szCs w:val="24"/>
              </w:rPr>
            </w:pPr>
            <w:r>
              <w:rPr>
                <w:sz w:val="24"/>
                <w:szCs w:val="24"/>
              </w:rPr>
              <w:t>ПК 1.1.</w:t>
            </w:r>
          </w:p>
        </w:tc>
      </w:tr>
      <w:tr w:rsidR="00CF4F39" w14:paraId="3FC68054" w14:textId="77777777">
        <w:tc>
          <w:tcPr>
            <w:tcW w:w="1367" w:type="dxa"/>
            <w:tcBorders>
              <w:top w:val="single" w:sz="4" w:space="0" w:color="000000"/>
              <w:left w:val="single" w:sz="4" w:space="0" w:color="000000"/>
              <w:bottom w:val="single" w:sz="4" w:space="0" w:color="000000"/>
              <w:right w:val="single" w:sz="4" w:space="0" w:color="000000"/>
            </w:tcBorders>
          </w:tcPr>
          <w:p w14:paraId="3E4F12AE" w14:textId="77777777" w:rsidR="00CF4F39" w:rsidRDefault="00E46F72">
            <w:pPr>
              <w:jc w:val="center"/>
              <w:rPr>
                <w:sz w:val="24"/>
                <w:szCs w:val="24"/>
              </w:rPr>
            </w:pPr>
            <w:r>
              <w:rPr>
                <w:sz w:val="24"/>
                <w:szCs w:val="24"/>
              </w:rPr>
              <w:t>9.1</w:t>
            </w:r>
          </w:p>
        </w:tc>
        <w:tc>
          <w:tcPr>
            <w:tcW w:w="8948" w:type="dxa"/>
            <w:tcBorders>
              <w:top w:val="single" w:sz="4" w:space="0" w:color="000000"/>
              <w:left w:val="single" w:sz="4" w:space="0" w:color="000000"/>
              <w:bottom w:val="single" w:sz="4" w:space="0" w:color="000000"/>
              <w:right w:val="single" w:sz="4" w:space="0" w:color="000000"/>
            </w:tcBorders>
          </w:tcPr>
          <w:p w14:paraId="7A8C62F7" w14:textId="77777777" w:rsidR="00CF4F39" w:rsidRDefault="00E46F72">
            <w:pPr>
              <w:rPr>
                <w:b/>
                <w:sz w:val="24"/>
                <w:szCs w:val="24"/>
              </w:rPr>
            </w:pPr>
            <w:r>
              <w:rPr>
                <w:sz w:val="24"/>
                <w:szCs w:val="24"/>
              </w:rPr>
              <w:t>Показательная функция, ее свойства</w:t>
            </w:r>
          </w:p>
        </w:tc>
        <w:tc>
          <w:tcPr>
            <w:tcW w:w="1921" w:type="dxa"/>
            <w:tcBorders>
              <w:top w:val="single" w:sz="4" w:space="0" w:color="000000"/>
              <w:left w:val="single" w:sz="4" w:space="0" w:color="000000"/>
              <w:bottom w:val="single" w:sz="4" w:space="0" w:color="000000"/>
              <w:right w:val="single" w:sz="4" w:space="0" w:color="000000"/>
            </w:tcBorders>
          </w:tcPr>
          <w:p w14:paraId="76BDA20D"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63FEC488" w14:textId="77777777" w:rsidR="00CF4F39" w:rsidRDefault="00CF4F39">
            <w:pPr>
              <w:pBdr>
                <w:top w:val="nil"/>
                <w:left w:val="nil"/>
                <w:bottom w:val="nil"/>
                <w:right w:val="nil"/>
                <w:between w:val="nil"/>
              </w:pBdr>
              <w:spacing w:line="276" w:lineRule="auto"/>
              <w:rPr>
                <w:sz w:val="24"/>
                <w:szCs w:val="24"/>
              </w:rPr>
            </w:pPr>
          </w:p>
        </w:tc>
      </w:tr>
      <w:tr w:rsidR="00CF4F39" w14:paraId="38A8CD00" w14:textId="77777777">
        <w:tc>
          <w:tcPr>
            <w:tcW w:w="1367" w:type="dxa"/>
            <w:tcBorders>
              <w:top w:val="single" w:sz="4" w:space="0" w:color="000000"/>
              <w:left w:val="single" w:sz="4" w:space="0" w:color="000000"/>
              <w:bottom w:val="single" w:sz="4" w:space="0" w:color="000000"/>
              <w:right w:val="single" w:sz="4" w:space="0" w:color="000000"/>
            </w:tcBorders>
          </w:tcPr>
          <w:p w14:paraId="3D35F813" w14:textId="77777777" w:rsidR="00CF4F39" w:rsidRDefault="00E46F72">
            <w:pPr>
              <w:jc w:val="center"/>
              <w:rPr>
                <w:sz w:val="24"/>
                <w:szCs w:val="24"/>
              </w:rPr>
            </w:pPr>
            <w:r>
              <w:rPr>
                <w:sz w:val="24"/>
                <w:szCs w:val="24"/>
              </w:rPr>
              <w:t>9.2</w:t>
            </w:r>
          </w:p>
        </w:tc>
        <w:tc>
          <w:tcPr>
            <w:tcW w:w="8948" w:type="dxa"/>
            <w:tcBorders>
              <w:top w:val="single" w:sz="4" w:space="0" w:color="000000"/>
              <w:left w:val="single" w:sz="4" w:space="0" w:color="000000"/>
              <w:bottom w:val="single" w:sz="4" w:space="0" w:color="000000"/>
              <w:right w:val="single" w:sz="4" w:space="0" w:color="000000"/>
            </w:tcBorders>
          </w:tcPr>
          <w:p w14:paraId="5A7AB769" w14:textId="77777777" w:rsidR="00CF4F39" w:rsidRDefault="00E46F72">
            <w:pPr>
              <w:rPr>
                <w:b/>
                <w:sz w:val="24"/>
                <w:szCs w:val="24"/>
              </w:rPr>
            </w:pPr>
            <w:r>
              <w:rPr>
                <w:sz w:val="24"/>
                <w:szCs w:val="24"/>
              </w:rPr>
              <w:t>Классификация показательных уравнений</w:t>
            </w:r>
          </w:p>
        </w:tc>
        <w:tc>
          <w:tcPr>
            <w:tcW w:w="1921" w:type="dxa"/>
            <w:tcBorders>
              <w:top w:val="single" w:sz="4" w:space="0" w:color="000000"/>
              <w:left w:val="single" w:sz="4" w:space="0" w:color="000000"/>
              <w:bottom w:val="single" w:sz="4" w:space="0" w:color="000000"/>
              <w:right w:val="single" w:sz="4" w:space="0" w:color="000000"/>
            </w:tcBorders>
          </w:tcPr>
          <w:p w14:paraId="30DB0E10"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EB74A43" w14:textId="77777777" w:rsidR="00CF4F39" w:rsidRDefault="00CF4F39">
            <w:pPr>
              <w:pBdr>
                <w:top w:val="nil"/>
                <w:left w:val="nil"/>
                <w:bottom w:val="nil"/>
                <w:right w:val="nil"/>
                <w:between w:val="nil"/>
              </w:pBdr>
              <w:spacing w:line="276" w:lineRule="auto"/>
              <w:rPr>
                <w:sz w:val="24"/>
                <w:szCs w:val="24"/>
              </w:rPr>
            </w:pPr>
          </w:p>
        </w:tc>
      </w:tr>
      <w:tr w:rsidR="00CF4F39" w14:paraId="60C2FE3A" w14:textId="77777777">
        <w:tc>
          <w:tcPr>
            <w:tcW w:w="1367" w:type="dxa"/>
            <w:tcBorders>
              <w:top w:val="single" w:sz="4" w:space="0" w:color="000000"/>
              <w:left w:val="single" w:sz="4" w:space="0" w:color="000000"/>
              <w:bottom w:val="single" w:sz="4" w:space="0" w:color="000000"/>
              <w:right w:val="single" w:sz="4" w:space="0" w:color="000000"/>
            </w:tcBorders>
          </w:tcPr>
          <w:p w14:paraId="3ECD389D" w14:textId="77777777" w:rsidR="00CF4F39" w:rsidRDefault="00E46F72">
            <w:pPr>
              <w:jc w:val="center"/>
              <w:rPr>
                <w:sz w:val="24"/>
                <w:szCs w:val="24"/>
              </w:rPr>
            </w:pPr>
            <w:r>
              <w:rPr>
                <w:sz w:val="24"/>
                <w:szCs w:val="24"/>
              </w:rPr>
              <w:t>9.3</w:t>
            </w:r>
          </w:p>
        </w:tc>
        <w:tc>
          <w:tcPr>
            <w:tcW w:w="8948" w:type="dxa"/>
            <w:tcBorders>
              <w:top w:val="single" w:sz="4" w:space="0" w:color="000000"/>
              <w:left w:val="single" w:sz="4" w:space="0" w:color="000000"/>
              <w:bottom w:val="single" w:sz="4" w:space="0" w:color="000000"/>
              <w:right w:val="single" w:sz="4" w:space="0" w:color="000000"/>
            </w:tcBorders>
          </w:tcPr>
          <w:p w14:paraId="6201C10A" w14:textId="77777777" w:rsidR="00CF4F39" w:rsidRDefault="00E46F72">
            <w:pPr>
              <w:rPr>
                <w:b/>
                <w:sz w:val="24"/>
                <w:szCs w:val="24"/>
              </w:rPr>
            </w:pPr>
            <w:r>
              <w:rPr>
                <w:sz w:val="24"/>
                <w:szCs w:val="24"/>
              </w:rPr>
              <w:t>Решение показательных уравнений</w:t>
            </w:r>
          </w:p>
        </w:tc>
        <w:tc>
          <w:tcPr>
            <w:tcW w:w="1921" w:type="dxa"/>
            <w:tcBorders>
              <w:top w:val="single" w:sz="4" w:space="0" w:color="000000"/>
              <w:left w:val="single" w:sz="4" w:space="0" w:color="000000"/>
              <w:bottom w:val="single" w:sz="4" w:space="0" w:color="000000"/>
              <w:right w:val="single" w:sz="4" w:space="0" w:color="000000"/>
            </w:tcBorders>
          </w:tcPr>
          <w:p w14:paraId="78578CF2"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51C72AD5" w14:textId="77777777" w:rsidR="00CF4F39" w:rsidRDefault="00CF4F39">
            <w:pPr>
              <w:pBdr>
                <w:top w:val="nil"/>
                <w:left w:val="nil"/>
                <w:bottom w:val="nil"/>
                <w:right w:val="nil"/>
                <w:between w:val="nil"/>
              </w:pBdr>
              <w:spacing w:line="276" w:lineRule="auto"/>
              <w:rPr>
                <w:sz w:val="24"/>
                <w:szCs w:val="24"/>
              </w:rPr>
            </w:pPr>
          </w:p>
        </w:tc>
      </w:tr>
      <w:tr w:rsidR="00CF4F39" w14:paraId="5B576713" w14:textId="77777777">
        <w:tc>
          <w:tcPr>
            <w:tcW w:w="1367" w:type="dxa"/>
            <w:tcBorders>
              <w:top w:val="single" w:sz="4" w:space="0" w:color="000000"/>
              <w:left w:val="single" w:sz="4" w:space="0" w:color="000000"/>
              <w:bottom w:val="single" w:sz="4" w:space="0" w:color="000000"/>
              <w:right w:val="single" w:sz="4" w:space="0" w:color="000000"/>
            </w:tcBorders>
          </w:tcPr>
          <w:p w14:paraId="339FD089" w14:textId="77777777" w:rsidR="00CF4F39" w:rsidRDefault="00E46F72">
            <w:pPr>
              <w:jc w:val="center"/>
              <w:rPr>
                <w:sz w:val="24"/>
                <w:szCs w:val="24"/>
              </w:rPr>
            </w:pPr>
            <w:r>
              <w:rPr>
                <w:sz w:val="24"/>
                <w:szCs w:val="24"/>
              </w:rPr>
              <w:t>9.4</w:t>
            </w:r>
          </w:p>
        </w:tc>
        <w:tc>
          <w:tcPr>
            <w:tcW w:w="8948" w:type="dxa"/>
            <w:tcBorders>
              <w:top w:val="single" w:sz="4" w:space="0" w:color="000000"/>
              <w:left w:val="single" w:sz="4" w:space="0" w:color="000000"/>
              <w:bottom w:val="single" w:sz="4" w:space="0" w:color="000000"/>
              <w:right w:val="single" w:sz="4" w:space="0" w:color="000000"/>
            </w:tcBorders>
          </w:tcPr>
          <w:p w14:paraId="150FECF7" w14:textId="77777777" w:rsidR="00CF4F39" w:rsidRDefault="00E46F72">
            <w:pPr>
              <w:rPr>
                <w:b/>
                <w:sz w:val="24"/>
                <w:szCs w:val="24"/>
              </w:rPr>
            </w:pPr>
            <w:r>
              <w:rPr>
                <w:sz w:val="24"/>
                <w:szCs w:val="24"/>
              </w:rPr>
              <w:t>Простейшие показательные неравенства</w:t>
            </w:r>
          </w:p>
        </w:tc>
        <w:tc>
          <w:tcPr>
            <w:tcW w:w="1921" w:type="dxa"/>
            <w:tcBorders>
              <w:top w:val="single" w:sz="4" w:space="0" w:color="000000"/>
              <w:left w:val="single" w:sz="4" w:space="0" w:color="000000"/>
              <w:bottom w:val="single" w:sz="4" w:space="0" w:color="000000"/>
              <w:right w:val="single" w:sz="4" w:space="0" w:color="000000"/>
            </w:tcBorders>
          </w:tcPr>
          <w:p w14:paraId="1F02875D"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3F0FC723" w14:textId="77777777" w:rsidR="00CF4F39" w:rsidRDefault="00CF4F39">
            <w:pPr>
              <w:pBdr>
                <w:top w:val="nil"/>
                <w:left w:val="nil"/>
                <w:bottom w:val="nil"/>
                <w:right w:val="nil"/>
                <w:between w:val="nil"/>
              </w:pBdr>
              <w:spacing w:line="276" w:lineRule="auto"/>
              <w:rPr>
                <w:sz w:val="24"/>
                <w:szCs w:val="24"/>
              </w:rPr>
            </w:pPr>
          </w:p>
        </w:tc>
      </w:tr>
      <w:tr w:rsidR="00CF4F39" w14:paraId="1DA9B012" w14:textId="77777777">
        <w:tc>
          <w:tcPr>
            <w:tcW w:w="1367" w:type="dxa"/>
            <w:tcBorders>
              <w:top w:val="single" w:sz="4" w:space="0" w:color="000000"/>
              <w:left w:val="single" w:sz="4" w:space="0" w:color="000000"/>
              <w:bottom w:val="single" w:sz="4" w:space="0" w:color="000000"/>
              <w:right w:val="single" w:sz="4" w:space="0" w:color="000000"/>
            </w:tcBorders>
          </w:tcPr>
          <w:p w14:paraId="431A2A2E" w14:textId="77777777" w:rsidR="00CF4F39" w:rsidRDefault="00E46F72">
            <w:pPr>
              <w:jc w:val="center"/>
              <w:rPr>
                <w:sz w:val="24"/>
                <w:szCs w:val="24"/>
              </w:rPr>
            </w:pPr>
            <w:r>
              <w:rPr>
                <w:sz w:val="24"/>
                <w:szCs w:val="24"/>
              </w:rPr>
              <w:t>9.5</w:t>
            </w:r>
          </w:p>
        </w:tc>
        <w:tc>
          <w:tcPr>
            <w:tcW w:w="8948" w:type="dxa"/>
            <w:tcBorders>
              <w:top w:val="single" w:sz="4" w:space="0" w:color="000000"/>
              <w:left w:val="single" w:sz="4" w:space="0" w:color="000000"/>
              <w:bottom w:val="single" w:sz="4" w:space="0" w:color="000000"/>
              <w:right w:val="single" w:sz="4" w:space="0" w:color="000000"/>
            </w:tcBorders>
          </w:tcPr>
          <w:p w14:paraId="5DD0FE3A" w14:textId="77777777" w:rsidR="00CF4F39" w:rsidRDefault="00E46F72">
            <w:pPr>
              <w:rPr>
                <w:b/>
                <w:sz w:val="24"/>
                <w:szCs w:val="24"/>
              </w:rPr>
            </w:pPr>
            <w:r>
              <w:rPr>
                <w:sz w:val="24"/>
                <w:szCs w:val="24"/>
              </w:rPr>
              <w:t>Решение показательных неравенств</w:t>
            </w:r>
          </w:p>
        </w:tc>
        <w:tc>
          <w:tcPr>
            <w:tcW w:w="1921" w:type="dxa"/>
            <w:tcBorders>
              <w:top w:val="single" w:sz="4" w:space="0" w:color="000000"/>
              <w:left w:val="single" w:sz="4" w:space="0" w:color="000000"/>
              <w:bottom w:val="single" w:sz="4" w:space="0" w:color="000000"/>
              <w:right w:val="single" w:sz="4" w:space="0" w:color="000000"/>
            </w:tcBorders>
          </w:tcPr>
          <w:p w14:paraId="35B5D6E8"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1C0241F9" w14:textId="77777777" w:rsidR="00CF4F39" w:rsidRDefault="00CF4F39">
            <w:pPr>
              <w:pBdr>
                <w:top w:val="nil"/>
                <w:left w:val="nil"/>
                <w:bottom w:val="nil"/>
                <w:right w:val="nil"/>
                <w:between w:val="nil"/>
              </w:pBdr>
              <w:spacing w:line="276" w:lineRule="auto"/>
              <w:rPr>
                <w:sz w:val="24"/>
                <w:szCs w:val="24"/>
              </w:rPr>
            </w:pPr>
          </w:p>
        </w:tc>
      </w:tr>
      <w:tr w:rsidR="00CF4F39" w14:paraId="17B8415F" w14:textId="77777777">
        <w:tc>
          <w:tcPr>
            <w:tcW w:w="1367" w:type="dxa"/>
            <w:tcBorders>
              <w:top w:val="single" w:sz="4" w:space="0" w:color="000000"/>
              <w:left w:val="single" w:sz="4" w:space="0" w:color="000000"/>
              <w:bottom w:val="single" w:sz="4" w:space="0" w:color="000000"/>
              <w:right w:val="single" w:sz="4" w:space="0" w:color="000000"/>
            </w:tcBorders>
          </w:tcPr>
          <w:p w14:paraId="11D46860" w14:textId="77777777" w:rsidR="00CF4F39" w:rsidRDefault="00E46F72">
            <w:pPr>
              <w:jc w:val="center"/>
              <w:rPr>
                <w:sz w:val="24"/>
                <w:szCs w:val="24"/>
              </w:rPr>
            </w:pPr>
            <w:r>
              <w:rPr>
                <w:sz w:val="24"/>
                <w:szCs w:val="24"/>
              </w:rPr>
              <w:t>9.6</w:t>
            </w:r>
          </w:p>
        </w:tc>
        <w:tc>
          <w:tcPr>
            <w:tcW w:w="8948" w:type="dxa"/>
            <w:tcBorders>
              <w:top w:val="single" w:sz="4" w:space="0" w:color="000000"/>
              <w:left w:val="single" w:sz="4" w:space="0" w:color="000000"/>
              <w:bottom w:val="single" w:sz="4" w:space="0" w:color="000000"/>
              <w:right w:val="single" w:sz="4" w:space="0" w:color="000000"/>
            </w:tcBorders>
          </w:tcPr>
          <w:p w14:paraId="1CB4E971" w14:textId="77777777" w:rsidR="00CF4F39" w:rsidRDefault="00E46F72">
            <w:pPr>
              <w:rPr>
                <w:b/>
                <w:sz w:val="24"/>
                <w:szCs w:val="24"/>
              </w:rPr>
            </w:pPr>
            <w:r>
              <w:rPr>
                <w:sz w:val="24"/>
                <w:szCs w:val="24"/>
              </w:rPr>
              <w:t>Системы показательных уравнений</w:t>
            </w:r>
          </w:p>
        </w:tc>
        <w:tc>
          <w:tcPr>
            <w:tcW w:w="1921" w:type="dxa"/>
            <w:tcBorders>
              <w:top w:val="single" w:sz="4" w:space="0" w:color="000000"/>
              <w:left w:val="single" w:sz="4" w:space="0" w:color="000000"/>
              <w:bottom w:val="single" w:sz="4" w:space="0" w:color="000000"/>
              <w:right w:val="single" w:sz="4" w:space="0" w:color="000000"/>
            </w:tcBorders>
          </w:tcPr>
          <w:p w14:paraId="636C613A"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4FDACB5B" w14:textId="77777777" w:rsidR="00CF4F39" w:rsidRDefault="00CF4F39">
            <w:pPr>
              <w:pBdr>
                <w:top w:val="nil"/>
                <w:left w:val="nil"/>
                <w:bottom w:val="nil"/>
                <w:right w:val="nil"/>
                <w:between w:val="nil"/>
              </w:pBdr>
              <w:spacing w:line="276" w:lineRule="auto"/>
              <w:rPr>
                <w:sz w:val="24"/>
                <w:szCs w:val="24"/>
              </w:rPr>
            </w:pPr>
          </w:p>
        </w:tc>
      </w:tr>
      <w:tr w:rsidR="00CF4F39" w14:paraId="6065651A" w14:textId="77777777">
        <w:tc>
          <w:tcPr>
            <w:tcW w:w="1367" w:type="dxa"/>
            <w:tcBorders>
              <w:top w:val="single" w:sz="4" w:space="0" w:color="000000"/>
              <w:left w:val="single" w:sz="4" w:space="0" w:color="000000"/>
              <w:bottom w:val="single" w:sz="4" w:space="0" w:color="000000"/>
              <w:right w:val="single" w:sz="4" w:space="0" w:color="000000"/>
            </w:tcBorders>
          </w:tcPr>
          <w:p w14:paraId="12B08ECA" w14:textId="77777777" w:rsidR="00CF4F39" w:rsidRDefault="00E46F72">
            <w:pPr>
              <w:jc w:val="center"/>
              <w:rPr>
                <w:sz w:val="24"/>
                <w:szCs w:val="24"/>
              </w:rPr>
            </w:pPr>
            <w:r>
              <w:rPr>
                <w:sz w:val="24"/>
                <w:szCs w:val="24"/>
              </w:rPr>
              <w:t>9.7</w:t>
            </w:r>
          </w:p>
        </w:tc>
        <w:tc>
          <w:tcPr>
            <w:tcW w:w="8948" w:type="dxa"/>
            <w:tcBorders>
              <w:top w:val="single" w:sz="4" w:space="0" w:color="000000"/>
              <w:left w:val="single" w:sz="4" w:space="0" w:color="000000"/>
              <w:bottom w:val="single" w:sz="4" w:space="0" w:color="000000"/>
              <w:right w:val="single" w:sz="4" w:space="0" w:color="000000"/>
            </w:tcBorders>
          </w:tcPr>
          <w:p w14:paraId="1A62947B" w14:textId="77777777" w:rsidR="00CF4F39" w:rsidRDefault="00E46F72">
            <w:pPr>
              <w:rPr>
                <w:sz w:val="24"/>
                <w:szCs w:val="24"/>
              </w:rPr>
            </w:pPr>
            <w:r>
              <w:rPr>
                <w:sz w:val="24"/>
                <w:szCs w:val="24"/>
              </w:rPr>
              <w:t>Контрольная работа «Показательная  функция»</w:t>
            </w:r>
          </w:p>
        </w:tc>
        <w:tc>
          <w:tcPr>
            <w:tcW w:w="1921" w:type="dxa"/>
            <w:tcBorders>
              <w:top w:val="single" w:sz="4" w:space="0" w:color="000000"/>
              <w:left w:val="single" w:sz="4" w:space="0" w:color="000000"/>
              <w:bottom w:val="single" w:sz="4" w:space="0" w:color="000000"/>
              <w:right w:val="single" w:sz="4" w:space="0" w:color="000000"/>
            </w:tcBorders>
          </w:tcPr>
          <w:p w14:paraId="52E6F5E5"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01742969" w14:textId="77777777" w:rsidR="00CF4F39" w:rsidRDefault="00CF4F39">
            <w:pPr>
              <w:pBdr>
                <w:top w:val="nil"/>
                <w:left w:val="nil"/>
                <w:bottom w:val="nil"/>
                <w:right w:val="nil"/>
                <w:between w:val="nil"/>
              </w:pBdr>
              <w:spacing w:line="276" w:lineRule="auto"/>
              <w:rPr>
                <w:sz w:val="24"/>
                <w:szCs w:val="24"/>
              </w:rPr>
            </w:pPr>
          </w:p>
        </w:tc>
      </w:tr>
      <w:tr w:rsidR="00CF4F39" w14:paraId="18DF7EA6" w14:textId="77777777">
        <w:tc>
          <w:tcPr>
            <w:tcW w:w="1367" w:type="dxa"/>
            <w:tcBorders>
              <w:top w:val="single" w:sz="4" w:space="0" w:color="000000"/>
              <w:left w:val="single" w:sz="4" w:space="0" w:color="000000"/>
              <w:bottom w:val="single" w:sz="4" w:space="0" w:color="000000"/>
              <w:right w:val="single" w:sz="4" w:space="0" w:color="000000"/>
            </w:tcBorders>
          </w:tcPr>
          <w:p w14:paraId="2CE48CFC"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57016C1F"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6C9DD386" w14:textId="77777777" w:rsidR="00CF4F39" w:rsidRDefault="00CF4F39">
            <w:pPr>
              <w:jc w:val="center"/>
              <w:rPr>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7DC8BBF4" w14:textId="77777777" w:rsidR="00CF4F39" w:rsidRDefault="00CF4F39">
            <w:pPr>
              <w:rPr>
                <w:sz w:val="24"/>
                <w:szCs w:val="24"/>
              </w:rPr>
            </w:pPr>
          </w:p>
        </w:tc>
      </w:tr>
      <w:tr w:rsidR="00CF4F39" w14:paraId="433498D7" w14:textId="77777777">
        <w:tc>
          <w:tcPr>
            <w:tcW w:w="1367" w:type="dxa"/>
            <w:tcBorders>
              <w:top w:val="single" w:sz="4" w:space="0" w:color="000000"/>
              <w:left w:val="single" w:sz="4" w:space="0" w:color="000000"/>
              <w:bottom w:val="single" w:sz="4" w:space="0" w:color="000000"/>
              <w:right w:val="single" w:sz="4" w:space="0" w:color="000000"/>
            </w:tcBorders>
          </w:tcPr>
          <w:p w14:paraId="510A554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476A717" w14:textId="77777777" w:rsidR="00CF4F39" w:rsidRDefault="00E46F72">
            <w:pPr>
              <w:rPr>
                <w:sz w:val="24"/>
                <w:szCs w:val="24"/>
              </w:rPr>
            </w:pPr>
            <w:r>
              <w:rPr>
                <w:sz w:val="24"/>
                <w:szCs w:val="24"/>
              </w:rPr>
              <w:t>Создание электронной презентации по теме</w:t>
            </w:r>
          </w:p>
        </w:tc>
        <w:tc>
          <w:tcPr>
            <w:tcW w:w="1921" w:type="dxa"/>
            <w:tcBorders>
              <w:top w:val="single" w:sz="4" w:space="0" w:color="000000"/>
              <w:left w:val="single" w:sz="4" w:space="0" w:color="000000"/>
              <w:bottom w:val="single" w:sz="4" w:space="0" w:color="000000"/>
              <w:right w:val="single" w:sz="4" w:space="0" w:color="000000"/>
            </w:tcBorders>
          </w:tcPr>
          <w:p w14:paraId="26F4E178" w14:textId="77777777" w:rsidR="00CF4F39" w:rsidRDefault="00E46F72">
            <w:pPr>
              <w:jc w:val="center"/>
              <w:rPr>
                <w:sz w:val="24"/>
                <w:szCs w:val="24"/>
              </w:rPr>
            </w:pPr>
            <w:r>
              <w:rPr>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1B7A7058" w14:textId="77777777" w:rsidR="00CF4F39" w:rsidRDefault="00CF4F39">
            <w:pPr>
              <w:rPr>
                <w:sz w:val="24"/>
                <w:szCs w:val="24"/>
              </w:rPr>
            </w:pPr>
          </w:p>
        </w:tc>
      </w:tr>
      <w:tr w:rsidR="00CF4F39" w14:paraId="378EFECF" w14:textId="77777777">
        <w:tc>
          <w:tcPr>
            <w:tcW w:w="1367" w:type="dxa"/>
            <w:tcBorders>
              <w:top w:val="single" w:sz="4" w:space="0" w:color="000000"/>
              <w:left w:val="single" w:sz="4" w:space="0" w:color="000000"/>
              <w:bottom w:val="single" w:sz="4" w:space="0" w:color="000000"/>
              <w:right w:val="single" w:sz="4" w:space="0" w:color="000000"/>
            </w:tcBorders>
          </w:tcPr>
          <w:p w14:paraId="53D844C6"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AD34383" w14:textId="77777777" w:rsidR="00CF4F39" w:rsidRDefault="00E46F72">
            <w:pPr>
              <w:rPr>
                <w:sz w:val="24"/>
                <w:szCs w:val="24"/>
              </w:rPr>
            </w:pPr>
            <w:r>
              <w:rPr>
                <w:sz w:val="24"/>
                <w:szCs w:val="24"/>
              </w:rPr>
              <w:t>Оформление практических работ, подготовка к их защите.</w:t>
            </w:r>
          </w:p>
        </w:tc>
        <w:tc>
          <w:tcPr>
            <w:tcW w:w="1921" w:type="dxa"/>
            <w:tcBorders>
              <w:top w:val="single" w:sz="4" w:space="0" w:color="000000"/>
              <w:left w:val="single" w:sz="4" w:space="0" w:color="000000"/>
              <w:bottom w:val="single" w:sz="4" w:space="0" w:color="000000"/>
              <w:right w:val="single" w:sz="4" w:space="0" w:color="000000"/>
            </w:tcBorders>
          </w:tcPr>
          <w:p w14:paraId="05D1BB6E" w14:textId="77777777" w:rsidR="00CF4F39" w:rsidRDefault="00E46F72">
            <w:pPr>
              <w:jc w:val="center"/>
              <w:rPr>
                <w:sz w:val="24"/>
                <w:szCs w:val="24"/>
              </w:rPr>
            </w:pPr>
            <w:r>
              <w:rPr>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5A101F56" w14:textId="77777777" w:rsidR="00CF4F39" w:rsidRDefault="00CF4F39">
            <w:pPr>
              <w:rPr>
                <w:sz w:val="24"/>
                <w:szCs w:val="24"/>
              </w:rPr>
            </w:pPr>
          </w:p>
        </w:tc>
      </w:tr>
      <w:tr w:rsidR="00CF4F39" w14:paraId="6939DF29" w14:textId="77777777">
        <w:tc>
          <w:tcPr>
            <w:tcW w:w="1367" w:type="dxa"/>
            <w:tcBorders>
              <w:top w:val="single" w:sz="4" w:space="0" w:color="000000"/>
              <w:left w:val="single" w:sz="4" w:space="0" w:color="000000"/>
              <w:bottom w:val="single" w:sz="4" w:space="0" w:color="000000"/>
              <w:right w:val="single" w:sz="4" w:space="0" w:color="000000"/>
            </w:tcBorders>
          </w:tcPr>
          <w:p w14:paraId="03D21981" w14:textId="77777777" w:rsidR="00CF4F39" w:rsidRDefault="00E46F72">
            <w:pPr>
              <w:jc w:val="center"/>
              <w:rPr>
                <w:b/>
                <w:sz w:val="24"/>
                <w:szCs w:val="24"/>
              </w:rPr>
            </w:pPr>
            <w:r>
              <w:rPr>
                <w:b/>
                <w:sz w:val="24"/>
                <w:szCs w:val="24"/>
              </w:rPr>
              <w:t>10</w:t>
            </w:r>
          </w:p>
        </w:tc>
        <w:tc>
          <w:tcPr>
            <w:tcW w:w="8948" w:type="dxa"/>
            <w:tcBorders>
              <w:top w:val="single" w:sz="4" w:space="0" w:color="000000"/>
              <w:left w:val="single" w:sz="4" w:space="0" w:color="000000"/>
              <w:bottom w:val="single" w:sz="4" w:space="0" w:color="000000"/>
              <w:right w:val="single" w:sz="4" w:space="0" w:color="000000"/>
            </w:tcBorders>
          </w:tcPr>
          <w:p w14:paraId="2E291639" w14:textId="77777777" w:rsidR="00CF4F39" w:rsidRDefault="00E46F72">
            <w:pPr>
              <w:rPr>
                <w:b/>
                <w:sz w:val="24"/>
                <w:szCs w:val="24"/>
              </w:rPr>
            </w:pPr>
            <w:r>
              <w:rPr>
                <w:b/>
                <w:sz w:val="24"/>
                <w:szCs w:val="24"/>
              </w:rPr>
              <w:t>Логарифмы. Логарифмическая функция</w:t>
            </w:r>
          </w:p>
        </w:tc>
        <w:tc>
          <w:tcPr>
            <w:tcW w:w="1921" w:type="dxa"/>
            <w:tcBorders>
              <w:top w:val="single" w:sz="4" w:space="0" w:color="000000"/>
              <w:left w:val="single" w:sz="4" w:space="0" w:color="000000"/>
              <w:bottom w:val="single" w:sz="4" w:space="0" w:color="000000"/>
              <w:right w:val="single" w:sz="4" w:space="0" w:color="000000"/>
            </w:tcBorders>
          </w:tcPr>
          <w:p w14:paraId="7946508F" w14:textId="77777777" w:rsidR="00CF4F39" w:rsidRDefault="00E46F72">
            <w:pPr>
              <w:jc w:val="center"/>
              <w:rPr>
                <w:b/>
                <w:sz w:val="24"/>
                <w:szCs w:val="24"/>
              </w:rPr>
            </w:pPr>
            <w:r>
              <w:rPr>
                <w:b/>
                <w:sz w:val="24"/>
                <w:szCs w:val="24"/>
              </w:rPr>
              <w:t>29</w:t>
            </w:r>
          </w:p>
        </w:tc>
        <w:tc>
          <w:tcPr>
            <w:tcW w:w="2467" w:type="dxa"/>
            <w:vMerge w:val="restart"/>
            <w:tcBorders>
              <w:top w:val="single" w:sz="4" w:space="0" w:color="000000"/>
              <w:left w:val="single" w:sz="4" w:space="0" w:color="000000"/>
              <w:bottom w:val="single" w:sz="4" w:space="0" w:color="000000"/>
              <w:right w:val="single" w:sz="4" w:space="0" w:color="000000"/>
            </w:tcBorders>
          </w:tcPr>
          <w:p w14:paraId="198D8592" w14:textId="77777777" w:rsidR="00CF4F39" w:rsidRDefault="00E46F72">
            <w:pPr>
              <w:jc w:val="both"/>
              <w:rPr>
                <w:sz w:val="24"/>
                <w:szCs w:val="24"/>
              </w:rPr>
            </w:pPr>
            <w:r>
              <w:rPr>
                <w:sz w:val="24"/>
                <w:szCs w:val="24"/>
              </w:rPr>
              <w:t>ПРб 02, ПРб 04, ПРу 02</w:t>
            </w:r>
          </w:p>
          <w:p w14:paraId="654A032F" w14:textId="77777777" w:rsidR="00CF4F39" w:rsidRDefault="00E46F72">
            <w:pPr>
              <w:jc w:val="both"/>
              <w:rPr>
                <w:sz w:val="24"/>
                <w:szCs w:val="24"/>
              </w:rPr>
            </w:pPr>
            <w:r>
              <w:rPr>
                <w:sz w:val="24"/>
                <w:szCs w:val="24"/>
              </w:rPr>
              <w:t>ЛР 05, ЛР 08, ЛР 10</w:t>
            </w:r>
          </w:p>
          <w:p w14:paraId="63691769" w14:textId="77777777" w:rsidR="00CF4F39" w:rsidRDefault="00E46F72">
            <w:pPr>
              <w:jc w:val="both"/>
              <w:rPr>
                <w:sz w:val="24"/>
                <w:szCs w:val="24"/>
              </w:rPr>
            </w:pPr>
            <w:r>
              <w:rPr>
                <w:sz w:val="24"/>
                <w:szCs w:val="24"/>
              </w:rPr>
              <w:t>МР 03, МР 07, МР 08</w:t>
            </w:r>
          </w:p>
          <w:p w14:paraId="51B40237" w14:textId="77777777" w:rsidR="00CF4F39" w:rsidRDefault="00CF4F39">
            <w:pPr>
              <w:jc w:val="both"/>
              <w:rPr>
                <w:sz w:val="24"/>
                <w:szCs w:val="24"/>
              </w:rPr>
            </w:pPr>
          </w:p>
          <w:p w14:paraId="01C5E77A" w14:textId="77777777" w:rsidR="00CF4F39" w:rsidRDefault="00E46F72">
            <w:pPr>
              <w:jc w:val="both"/>
              <w:rPr>
                <w:sz w:val="24"/>
                <w:szCs w:val="24"/>
              </w:rPr>
            </w:pPr>
            <w:r>
              <w:rPr>
                <w:sz w:val="24"/>
                <w:szCs w:val="24"/>
              </w:rPr>
              <w:t>ОК 1, ОК 2, ОК 3, ОК 4, ОК 5,ОК 6</w:t>
            </w:r>
          </w:p>
          <w:p w14:paraId="204DF197" w14:textId="77777777" w:rsidR="00CF4F39" w:rsidRDefault="00E46F72">
            <w:pPr>
              <w:jc w:val="both"/>
              <w:rPr>
                <w:sz w:val="24"/>
                <w:szCs w:val="24"/>
              </w:rPr>
            </w:pPr>
            <w:r>
              <w:rPr>
                <w:sz w:val="24"/>
                <w:szCs w:val="24"/>
              </w:rPr>
              <w:t>ПК 1.1.</w:t>
            </w:r>
          </w:p>
        </w:tc>
      </w:tr>
      <w:tr w:rsidR="00CF4F39" w14:paraId="33C7F874" w14:textId="77777777">
        <w:tc>
          <w:tcPr>
            <w:tcW w:w="1367" w:type="dxa"/>
            <w:tcBorders>
              <w:top w:val="single" w:sz="4" w:space="0" w:color="000000"/>
              <w:left w:val="single" w:sz="4" w:space="0" w:color="000000"/>
              <w:bottom w:val="single" w:sz="4" w:space="0" w:color="000000"/>
              <w:right w:val="single" w:sz="4" w:space="0" w:color="000000"/>
            </w:tcBorders>
          </w:tcPr>
          <w:p w14:paraId="6C33064D" w14:textId="77777777" w:rsidR="00CF4F39" w:rsidRDefault="00E46F72">
            <w:pPr>
              <w:jc w:val="center"/>
              <w:rPr>
                <w:sz w:val="24"/>
                <w:szCs w:val="24"/>
              </w:rPr>
            </w:pPr>
            <w:r>
              <w:rPr>
                <w:sz w:val="24"/>
                <w:szCs w:val="24"/>
              </w:rPr>
              <w:t>10.1</w:t>
            </w:r>
          </w:p>
        </w:tc>
        <w:tc>
          <w:tcPr>
            <w:tcW w:w="8948" w:type="dxa"/>
            <w:tcBorders>
              <w:top w:val="single" w:sz="4" w:space="0" w:color="000000"/>
              <w:left w:val="single" w:sz="4" w:space="0" w:color="000000"/>
              <w:bottom w:val="single" w:sz="4" w:space="0" w:color="000000"/>
              <w:right w:val="single" w:sz="4" w:space="0" w:color="000000"/>
            </w:tcBorders>
          </w:tcPr>
          <w:p w14:paraId="7C85B314" w14:textId="77777777" w:rsidR="00CF4F39" w:rsidRDefault="00E46F72">
            <w:pPr>
              <w:rPr>
                <w:b/>
                <w:sz w:val="24"/>
                <w:szCs w:val="24"/>
              </w:rPr>
            </w:pPr>
            <w:r>
              <w:rPr>
                <w:sz w:val="24"/>
                <w:szCs w:val="24"/>
              </w:rPr>
              <w:t>Логарифм числа. Десятичный и натуральный логарифмы, число е</w:t>
            </w:r>
          </w:p>
        </w:tc>
        <w:tc>
          <w:tcPr>
            <w:tcW w:w="1921" w:type="dxa"/>
            <w:tcBorders>
              <w:top w:val="single" w:sz="4" w:space="0" w:color="000000"/>
              <w:left w:val="single" w:sz="4" w:space="0" w:color="000000"/>
              <w:bottom w:val="single" w:sz="4" w:space="0" w:color="000000"/>
              <w:right w:val="single" w:sz="4" w:space="0" w:color="000000"/>
            </w:tcBorders>
          </w:tcPr>
          <w:p w14:paraId="3033F0E4"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3AD2096" w14:textId="77777777" w:rsidR="00CF4F39" w:rsidRDefault="00CF4F39">
            <w:pPr>
              <w:pBdr>
                <w:top w:val="nil"/>
                <w:left w:val="nil"/>
                <w:bottom w:val="nil"/>
                <w:right w:val="nil"/>
                <w:between w:val="nil"/>
              </w:pBdr>
              <w:spacing w:line="276" w:lineRule="auto"/>
              <w:rPr>
                <w:sz w:val="24"/>
                <w:szCs w:val="24"/>
              </w:rPr>
            </w:pPr>
          </w:p>
        </w:tc>
      </w:tr>
      <w:tr w:rsidR="00CF4F39" w14:paraId="59A5F38D" w14:textId="77777777">
        <w:tc>
          <w:tcPr>
            <w:tcW w:w="1367" w:type="dxa"/>
            <w:tcBorders>
              <w:top w:val="single" w:sz="4" w:space="0" w:color="000000"/>
              <w:left w:val="single" w:sz="4" w:space="0" w:color="000000"/>
              <w:bottom w:val="single" w:sz="4" w:space="0" w:color="000000"/>
              <w:right w:val="single" w:sz="4" w:space="0" w:color="000000"/>
            </w:tcBorders>
          </w:tcPr>
          <w:p w14:paraId="19934B71" w14:textId="77777777" w:rsidR="00CF4F39" w:rsidRDefault="00E46F72">
            <w:pPr>
              <w:jc w:val="center"/>
              <w:rPr>
                <w:sz w:val="24"/>
                <w:szCs w:val="24"/>
              </w:rPr>
            </w:pPr>
            <w:r>
              <w:rPr>
                <w:sz w:val="24"/>
                <w:szCs w:val="24"/>
              </w:rPr>
              <w:t>10.2</w:t>
            </w:r>
          </w:p>
        </w:tc>
        <w:tc>
          <w:tcPr>
            <w:tcW w:w="8948" w:type="dxa"/>
            <w:tcBorders>
              <w:top w:val="single" w:sz="4" w:space="0" w:color="000000"/>
              <w:left w:val="single" w:sz="4" w:space="0" w:color="000000"/>
              <w:bottom w:val="single" w:sz="4" w:space="0" w:color="000000"/>
              <w:right w:val="single" w:sz="4" w:space="0" w:color="000000"/>
            </w:tcBorders>
          </w:tcPr>
          <w:p w14:paraId="42C1E499" w14:textId="77777777" w:rsidR="00CF4F39" w:rsidRDefault="00E46F72">
            <w:pPr>
              <w:rPr>
                <w:b/>
                <w:sz w:val="24"/>
                <w:szCs w:val="24"/>
              </w:rPr>
            </w:pPr>
            <w:r>
              <w:rPr>
                <w:sz w:val="24"/>
                <w:szCs w:val="24"/>
              </w:rPr>
              <w:t>Свойства логарифмов. Операция логарифмирования</w:t>
            </w:r>
          </w:p>
        </w:tc>
        <w:tc>
          <w:tcPr>
            <w:tcW w:w="1921" w:type="dxa"/>
            <w:tcBorders>
              <w:top w:val="single" w:sz="4" w:space="0" w:color="000000"/>
              <w:left w:val="single" w:sz="4" w:space="0" w:color="000000"/>
              <w:bottom w:val="single" w:sz="4" w:space="0" w:color="000000"/>
              <w:right w:val="single" w:sz="4" w:space="0" w:color="000000"/>
            </w:tcBorders>
          </w:tcPr>
          <w:p w14:paraId="236BA46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738F4062" w14:textId="77777777" w:rsidR="00CF4F39" w:rsidRDefault="00CF4F39">
            <w:pPr>
              <w:pBdr>
                <w:top w:val="nil"/>
                <w:left w:val="nil"/>
                <w:bottom w:val="nil"/>
                <w:right w:val="nil"/>
                <w:between w:val="nil"/>
              </w:pBdr>
              <w:spacing w:line="276" w:lineRule="auto"/>
              <w:rPr>
                <w:sz w:val="24"/>
                <w:szCs w:val="24"/>
              </w:rPr>
            </w:pPr>
          </w:p>
        </w:tc>
      </w:tr>
      <w:tr w:rsidR="00CF4F39" w14:paraId="2EB42768" w14:textId="77777777">
        <w:tc>
          <w:tcPr>
            <w:tcW w:w="1367" w:type="dxa"/>
            <w:tcBorders>
              <w:top w:val="single" w:sz="4" w:space="0" w:color="000000"/>
              <w:left w:val="single" w:sz="4" w:space="0" w:color="000000"/>
              <w:bottom w:val="single" w:sz="4" w:space="0" w:color="000000"/>
              <w:right w:val="single" w:sz="4" w:space="0" w:color="000000"/>
            </w:tcBorders>
          </w:tcPr>
          <w:p w14:paraId="4E7D3D1E" w14:textId="77777777" w:rsidR="00CF4F39" w:rsidRDefault="00E46F72">
            <w:pPr>
              <w:jc w:val="center"/>
              <w:rPr>
                <w:sz w:val="24"/>
                <w:szCs w:val="24"/>
              </w:rPr>
            </w:pPr>
            <w:r>
              <w:rPr>
                <w:sz w:val="24"/>
                <w:szCs w:val="24"/>
              </w:rPr>
              <w:lastRenderedPageBreak/>
              <w:t>10.3</w:t>
            </w:r>
          </w:p>
        </w:tc>
        <w:tc>
          <w:tcPr>
            <w:tcW w:w="8948" w:type="dxa"/>
            <w:tcBorders>
              <w:top w:val="single" w:sz="4" w:space="0" w:color="000000"/>
              <w:left w:val="single" w:sz="4" w:space="0" w:color="000000"/>
              <w:bottom w:val="single" w:sz="4" w:space="0" w:color="000000"/>
              <w:right w:val="single" w:sz="4" w:space="0" w:color="000000"/>
            </w:tcBorders>
          </w:tcPr>
          <w:p w14:paraId="359E7A05" w14:textId="77777777" w:rsidR="00CF4F39" w:rsidRDefault="00E46F72">
            <w:pPr>
              <w:rPr>
                <w:b/>
                <w:sz w:val="24"/>
                <w:szCs w:val="24"/>
              </w:rPr>
            </w:pPr>
            <w:r>
              <w:rPr>
                <w:sz w:val="24"/>
                <w:szCs w:val="24"/>
              </w:rPr>
              <w:t>Обратная функция, ее график.</w:t>
            </w:r>
            <w:r>
              <w:rPr>
                <w:i/>
                <w:sz w:val="24"/>
                <w:szCs w:val="24"/>
              </w:rPr>
              <w:t xml:space="preserve"> </w:t>
            </w:r>
            <w:r>
              <w:rPr>
                <w:sz w:val="24"/>
                <w:szCs w:val="24"/>
              </w:rPr>
              <w:t>Симметрия относительно прямой у=х</w:t>
            </w:r>
          </w:p>
        </w:tc>
        <w:tc>
          <w:tcPr>
            <w:tcW w:w="1921" w:type="dxa"/>
            <w:tcBorders>
              <w:top w:val="single" w:sz="4" w:space="0" w:color="000000"/>
              <w:left w:val="single" w:sz="4" w:space="0" w:color="000000"/>
              <w:bottom w:val="single" w:sz="4" w:space="0" w:color="000000"/>
              <w:right w:val="single" w:sz="4" w:space="0" w:color="000000"/>
            </w:tcBorders>
          </w:tcPr>
          <w:p w14:paraId="1BBBEEA8"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3BF5888" w14:textId="77777777" w:rsidR="00CF4F39" w:rsidRDefault="00CF4F39">
            <w:pPr>
              <w:pBdr>
                <w:top w:val="nil"/>
                <w:left w:val="nil"/>
                <w:bottom w:val="nil"/>
                <w:right w:val="nil"/>
                <w:between w:val="nil"/>
              </w:pBdr>
              <w:spacing w:line="276" w:lineRule="auto"/>
              <w:rPr>
                <w:sz w:val="24"/>
                <w:szCs w:val="24"/>
              </w:rPr>
            </w:pPr>
          </w:p>
        </w:tc>
      </w:tr>
      <w:tr w:rsidR="00CF4F39" w14:paraId="148C1EDB" w14:textId="77777777">
        <w:tc>
          <w:tcPr>
            <w:tcW w:w="1367" w:type="dxa"/>
            <w:tcBorders>
              <w:top w:val="single" w:sz="4" w:space="0" w:color="000000"/>
              <w:left w:val="single" w:sz="4" w:space="0" w:color="000000"/>
              <w:bottom w:val="single" w:sz="4" w:space="0" w:color="000000"/>
              <w:right w:val="single" w:sz="4" w:space="0" w:color="000000"/>
            </w:tcBorders>
          </w:tcPr>
          <w:p w14:paraId="50589DFE" w14:textId="77777777" w:rsidR="00CF4F39" w:rsidRDefault="00E46F72">
            <w:pPr>
              <w:jc w:val="center"/>
              <w:rPr>
                <w:sz w:val="24"/>
                <w:szCs w:val="24"/>
              </w:rPr>
            </w:pPr>
            <w:r>
              <w:rPr>
                <w:sz w:val="24"/>
                <w:szCs w:val="24"/>
              </w:rPr>
              <w:lastRenderedPageBreak/>
              <w:t>10.4</w:t>
            </w:r>
          </w:p>
        </w:tc>
        <w:tc>
          <w:tcPr>
            <w:tcW w:w="8948" w:type="dxa"/>
            <w:tcBorders>
              <w:top w:val="single" w:sz="4" w:space="0" w:color="000000"/>
              <w:left w:val="single" w:sz="4" w:space="0" w:color="000000"/>
              <w:bottom w:val="single" w:sz="4" w:space="0" w:color="000000"/>
              <w:right w:val="single" w:sz="4" w:space="0" w:color="000000"/>
            </w:tcBorders>
          </w:tcPr>
          <w:p w14:paraId="72B1F19C" w14:textId="77777777" w:rsidR="00CF4F39" w:rsidRDefault="00E46F72">
            <w:pPr>
              <w:rPr>
                <w:b/>
                <w:sz w:val="24"/>
                <w:szCs w:val="24"/>
              </w:rPr>
            </w:pPr>
            <w:r>
              <w:rPr>
                <w:sz w:val="24"/>
                <w:szCs w:val="24"/>
              </w:rPr>
              <w:t>Логарифмическая функция, ее свойства</w:t>
            </w:r>
          </w:p>
        </w:tc>
        <w:tc>
          <w:tcPr>
            <w:tcW w:w="1921" w:type="dxa"/>
            <w:tcBorders>
              <w:top w:val="single" w:sz="4" w:space="0" w:color="000000"/>
              <w:left w:val="single" w:sz="4" w:space="0" w:color="000000"/>
              <w:bottom w:val="single" w:sz="4" w:space="0" w:color="000000"/>
              <w:right w:val="single" w:sz="4" w:space="0" w:color="000000"/>
            </w:tcBorders>
          </w:tcPr>
          <w:p w14:paraId="2F8EF3CB"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A2B91FC" w14:textId="77777777" w:rsidR="00CF4F39" w:rsidRDefault="00CF4F39">
            <w:pPr>
              <w:pBdr>
                <w:top w:val="nil"/>
                <w:left w:val="nil"/>
                <w:bottom w:val="nil"/>
                <w:right w:val="nil"/>
                <w:between w:val="nil"/>
              </w:pBdr>
              <w:spacing w:line="276" w:lineRule="auto"/>
              <w:rPr>
                <w:sz w:val="24"/>
                <w:szCs w:val="24"/>
              </w:rPr>
            </w:pPr>
          </w:p>
        </w:tc>
      </w:tr>
      <w:tr w:rsidR="00CF4F39" w14:paraId="4C11AE04" w14:textId="77777777">
        <w:tc>
          <w:tcPr>
            <w:tcW w:w="1367" w:type="dxa"/>
            <w:tcBorders>
              <w:top w:val="single" w:sz="4" w:space="0" w:color="000000"/>
              <w:left w:val="single" w:sz="4" w:space="0" w:color="000000"/>
              <w:bottom w:val="single" w:sz="4" w:space="0" w:color="000000"/>
              <w:right w:val="single" w:sz="4" w:space="0" w:color="000000"/>
            </w:tcBorders>
          </w:tcPr>
          <w:p w14:paraId="5E8874C6" w14:textId="77777777" w:rsidR="00CF4F39" w:rsidRDefault="00E46F72">
            <w:pPr>
              <w:jc w:val="center"/>
              <w:rPr>
                <w:sz w:val="24"/>
                <w:szCs w:val="24"/>
              </w:rPr>
            </w:pPr>
            <w:r>
              <w:rPr>
                <w:sz w:val="24"/>
                <w:szCs w:val="24"/>
              </w:rPr>
              <w:t>10.5</w:t>
            </w:r>
          </w:p>
        </w:tc>
        <w:tc>
          <w:tcPr>
            <w:tcW w:w="8948" w:type="dxa"/>
            <w:tcBorders>
              <w:top w:val="single" w:sz="4" w:space="0" w:color="000000"/>
              <w:left w:val="single" w:sz="4" w:space="0" w:color="000000"/>
              <w:bottom w:val="single" w:sz="4" w:space="0" w:color="000000"/>
              <w:right w:val="single" w:sz="4" w:space="0" w:color="000000"/>
            </w:tcBorders>
          </w:tcPr>
          <w:p w14:paraId="33F4B921" w14:textId="77777777" w:rsidR="00CF4F39" w:rsidRDefault="00E46F72">
            <w:pPr>
              <w:rPr>
                <w:b/>
                <w:sz w:val="24"/>
                <w:szCs w:val="24"/>
              </w:rPr>
            </w:pPr>
            <w:r>
              <w:rPr>
                <w:sz w:val="24"/>
                <w:szCs w:val="24"/>
              </w:rPr>
              <w:t>Классификация логарифмических уравнений</w:t>
            </w:r>
          </w:p>
        </w:tc>
        <w:tc>
          <w:tcPr>
            <w:tcW w:w="1921" w:type="dxa"/>
            <w:tcBorders>
              <w:top w:val="single" w:sz="4" w:space="0" w:color="000000"/>
              <w:left w:val="single" w:sz="4" w:space="0" w:color="000000"/>
              <w:bottom w:val="single" w:sz="4" w:space="0" w:color="000000"/>
              <w:right w:val="single" w:sz="4" w:space="0" w:color="000000"/>
            </w:tcBorders>
          </w:tcPr>
          <w:p w14:paraId="4E6F01BA"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13A21523" w14:textId="77777777" w:rsidR="00CF4F39" w:rsidRDefault="00CF4F39">
            <w:pPr>
              <w:pBdr>
                <w:top w:val="nil"/>
                <w:left w:val="nil"/>
                <w:bottom w:val="nil"/>
                <w:right w:val="nil"/>
                <w:between w:val="nil"/>
              </w:pBdr>
              <w:spacing w:line="276" w:lineRule="auto"/>
              <w:rPr>
                <w:sz w:val="24"/>
                <w:szCs w:val="24"/>
              </w:rPr>
            </w:pPr>
          </w:p>
        </w:tc>
      </w:tr>
      <w:tr w:rsidR="00CF4F39" w14:paraId="6D08C5DF" w14:textId="77777777">
        <w:tc>
          <w:tcPr>
            <w:tcW w:w="1367" w:type="dxa"/>
            <w:tcBorders>
              <w:top w:val="single" w:sz="4" w:space="0" w:color="000000"/>
              <w:left w:val="single" w:sz="4" w:space="0" w:color="000000"/>
              <w:bottom w:val="single" w:sz="4" w:space="0" w:color="000000"/>
              <w:right w:val="single" w:sz="4" w:space="0" w:color="000000"/>
            </w:tcBorders>
          </w:tcPr>
          <w:p w14:paraId="5D4DA22C" w14:textId="77777777" w:rsidR="00CF4F39" w:rsidRDefault="00E46F72">
            <w:pPr>
              <w:jc w:val="center"/>
              <w:rPr>
                <w:sz w:val="24"/>
                <w:szCs w:val="24"/>
              </w:rPr>
            </w:pPr>
            <w:r>
              <w:rPr>
                <w:sz w:val="24"/>
                <w:szCs w:val="24"/>
              </w:rPr>
              <w:t>10.6</w:t>
            </w:r>
          </w:p>
        </w:tc>
        <w:tc>
          <w:tcPr>
            <w:tcW w:w="8948" w:type="dxa"/>
            <w:tcBorders>
              <w:top w:val="single" w:sz="4" w:space="0" w:color="000000"/>
              <w:left w:val="single" w:sz="4" w:space="0" w:color="000000"/>
              <w:bottom w:val="single" w:sz="4" w:space="0" w:color="000000"/>
              <w:right w:val="single" w:sz="4" w:space="0" w:color="000000"/>
            </w:tcBorders>
          </w:tcPr>
          <w:p w14:paraId="06536035" w14:textId="77777777" w:rsidR="00CF4F39" w:rsidRDefault="00E46F72">
            <w:pPr>
              <w:rPr>
                <w:b/>
                <w:sz w:val="24"/>
                <w:szCs w:val="24"/>
              </w:rPr>
            </w:pPr>
            <w:r>
              <w:rPr>
                <w:sz w:val="24"/>
                <w:szCs w:val="24"/>
              </w:rPr>
              <w:t>Решение логарифмических уравнений</w:t>
            </w:r>
          </w:p>
        </w:tc>
        <w:tc>
          <w:tcPr>
            <w:tcW w:w="1921" w:type="dxa"/>
            <w:tcBorders>
              <w:top w:val="single" w:sz="4" w:space="0" w:color="000000"/>
              <w:left w:val="single" w:sz="4" w:space="0" w:color="000000"/>
              <w:bottom w:val="single" w:sz="4" w:space="0" w:color="000000"/>
              <w:right w:val="single" w:sz="4" w:space="0" w:color="000000"/>
            </w:tcBorders>
          </w:tcPr>
          <w:p w14:paraId="479E8C26"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28735ECE" w14:textId="77777777" w:rsidR="00CF4F39" w:rsidRDefault="00CF4F39">
            <w:pPr>
              <w:pBdr>
                <w:top w:val="nil"/>
                <w:left w:val="nil"/>
                <w:bottom w:val="nil"/>
                <w:right w:val="nil"/>
                <w:between w:val="nil"/>
              </w:pBdr>
              <w:spacing w:line="276" w:lineRule="auto"/>
              <w:rPr>
                <w:sz w:val="24"/>
                <w:szCs w:val="24"/>
              </w:rPr>
            </w:pPr>
          </w:p>
        </w:tc>
      </w:tr>
      <w:tr w:rsidR="00CF4F39" w14:paraId="7FC8B513" w14:textId="77777777">
        <w:tc>
          <w:tcPr>
            <w:tcW w:w="1367" w:type="dxa"/>
            <w:tcBorders>
              <w:top w:val="single" w:sz="4" w:space="0" w:color="000000"/>
              <w:left w:val="single" w:sz="4" w:space="0" w:color="000000"/>
              <w:bottom w:val="single" w:sz="4" w:space="0" w:color="000000"/>
              <w:right w:val="single" w:sz="4" w:space="0" w:color="000000"/>
            </w:tcBorders>
          </w:tcPr>
          <w:p w14:paraId="049BEF55" w14:textId="77777777" w:rsidR="00CF4F39" w:rsidRDefault="00E46F72">
            <w:pPr>
              <w:jc w:val="center"/>
              <w:rPr>
                <w:sz w:val="24"/>
                <w:szCs w:val="24"/>
              </w:rPr>
            </w:pPr>
            <w:r>
              <w:rPr>
                <w:sz w:val="24"/>
                <w:szCs w:val="24"/>
              </w:rPr>
              <w:t>10.7</w:t>
            </w:r>
          </w:p>
        </w:tc>
        <w:tc>
          <w:tcPr>
            <w:tcW w:w="8948" w:type="dxa"/>
            <w:tcBorders>
              <w:top w:val="single" w:sz="4" w:space="0" w:color="000000"/>
              <w:left w:val="single" w:sz="4" w:space="0" w:color="000000"/>
              <w:bottom w:val="single" w:sz="4" w:space="0" w:color="000000"/>
              <w:right w:val="single" w:sz="4" w:space="0" w:color="000000"/>
            </w:tcBorders>
          </w:tcPr>
          <w:p w14:paraId="6D3931F8" w14:textId="77777777" w:rsidR="00CF4F39" w:rsidRDefault="00E46F72">
            <w:pPr>
              <w:rPr>
                <w:b/>
                <w:sz w:val="24"/>
                <w:szCs w:val="24"/>
              </w:rPr>
            </w:pPr>
            <w:r>
              <w:rPr>
                <w:sz w:val="24"/>
                <w:szCs w:val="24"/>
              </w:rPr>
              <w:t>Логарифмические неравенства</w:t>
            </w:r>
          </w:p>
        </w:tc>
        <w:tc>
          <w:tcPr>
            <w:tcW w:w="1921" w:type="dxa"/>
            <w:tcBorders>
              <w:top w:val="single" w:sz="4" w:space="0" w:color="000000"/>
              <w:left w:val="single" w:sz="4" w:space="0" w:color="000000"/>
              <w:bottom w:val="single" w:sz="4" w:space="0" w:color="000000"/>
              <w:right w:val="single" w:sz="4" w:space="0" w:color="000000"/>
            </w:tcBorders>
          </w:tcPr>
          <w:p w14:paraId="463EE9BC"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7699A7D6" w14:textId="77777777" w:rsidR="00CF4F39" w:rsidRDefault="00CF4F39">
            <w:pPr>
              <w:pBdr>
                <w:top w:val="nil"/>
                <w:left w:val="nil"/>
                <w:bottom w:val="nil"/>
                <w:right w:val="nil"/>
                <w:between w:val="nil"/>
              </w:pBdr>
              <w:spacing w:line="276" w:lineRule="auto"/>
              <w:rPr>
                <w:sz w:val="24"/>
                <w:szCs w:val="24"/>
              </w:rPr>
            </w:pPr>
          </w:p>
        </w:tc>
      </w:tr>
      <w:tr w:rsidR="00CF4F39" w14:paraId="520D26CF" w14:textId="77777777">
        <w:tc>
          <w:tcPr>
            <w:tcW w:w="1367" w:type="dxa"/>
            <w:tcBorders>
              <w:top w:val="single" w:sz="4" w:space="0" w:color="000000"/>
              <w:left w:val="single" w:sz="4" w:space="0" w:color="000000"/>
              <w:bottom w:val="single" w:sz="4" w:space="0" w:color="000000"/>
              <w:right w:val="single" w:sz="4" w:space="0" w:color="000000"/>
            </w:tcBorders>
          </w:tcPr>
          <w:p w14:paraId="51D78F50" w14:textId="77777777" w:rsidR="00CF4F39" w:rsidRDefault="00E46F72">
            <w:pPr>
              <w:jc w:val="center"/>
              <w:rPr>
                <w:sz w:val="24"/>
                <w:szCs w:val="24"/>
              </w:rPr>
            </w:pPr>
            <w:r>
              <w:rPr>
                <w:sz w:val="24"/>
                <w:szCs w:val="24"/>
              </w:rPr>
              <w:t>10.8</w:t>
            </w:r>
          </w:p>
        </w:tc>
        <w:tc>
          <w:tcPr>
            <w:tcW w:w="8948" w:type="dxa"/>
            <w:tcBorders>
              <w:top w:val="single" w:sz="4" w:space="0" w:color="000000"/>
              <w:left w:val="single" w:sz="4" w:space="0" w:color="000000"/>
              <w:bottom w:val="single" w:sz="4" w:space="0" w:color="000000"/>
              <w:right w:val="single" w:sz="4" w:space="0" w:color="000000"/>
            </w:tcBorders>
          </w:tcPr>
          <w:p w14:paraId="55A1E22D" w14:textId="77777777" w:rsidR="00CF4F39" w:rsidRDefault="00E46F72">
            <w:pPr>
              <w:rPr>
                <w:b/>
                <w:sz w:val="24"/>
                <w:szCs w:val="24"/>
              </w:rPr>
            </w:pPr>
            <w:r>
              <w:rPr>
                <w:sz w:val="24"/>
                <w:szCs w:val="24"/>
              </w:rPr>
              <w:t>Системы логарифмических уравнений</w:t>
            </w:r>
          </w:p>
        </w:tc>
        <w:tc>
          <w:tcPr>
            <w:tcW w:w="1921" w:type="dxa"/>
            <w:tcBorders>
              <w:top w:val="single" w:sz="4" w:space="0" w:color="000000"/>
              <w:left w:val="single" w:sz="4" w:space="0" w:color="000000"/>
              <w:bottom w:val="single" w:sz="4" w:space="0" w:color="000000"/>
              <w:right w:val="single" w:sz="4" w:space="0" w:color="000000"/>
            </w:tcBorders>
          </w:tcPr>
          <w:p w14:paraId="3E6ECAB0"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3B62A2D2" w14:textId="77777777" w:rsidR="00CF4F39" w:rsidRDefault="00CF4F39">
            <w:pPr>
              <w:pBdr>
                <w:top w:val="nil"/>
                <w:left w:val="nil"/>
                <w:bottom w:val="nil"/>
                <w:right w:val="nil"/>
                <w:between w:val="nil"/>
              </w:pBdr>
              <w:spacing w:line="276" w:lineRule="auto"/>
              <w:rPr>
                <w:sz w:val="24"/>
                <w:szCs w:val="24"/>
              </w:rPr>
            </w:pPr>
          </w:p>
        </w:tc>
      </w:tr>
      <w:tr w:rsidR="00CF4F39" w14:paraId="4B0A5D12" w14:textId="77777777">
        <w:tc>
          <w:tcPr>
            <w:tcW w:w="1367" w:type="dxa"/>
            <w:tcBorders>
              <w:top w:val="single" w:sz="4" w:space="0" w:color="000000"/>
              <w:left w:val="single" w:sz="4" w:space="0" w:color="000000"/>
              <w:bottom w:val="single" w:sz="4" w:space="0" w:color="000000"/>
              <w:right w:val="single" w:sz="4" w:space="0" w:color="000000"/>
            </w:tcBorders>
          </w:tcPr>
          <w:p w14:paraId="5D96A8D7" w14:textId="77777777" w:rsidR="00CF4F39" w:rsidRDefault="00E46F72">
            <w:pPr>
              <w:jc w:val="center"/>
              <w:rPr>
                <w:sz w:val="24"/>
                <w:szCs w:val="24"/>
              </w:rPr>
            </w:pPr>
            <w:r>
              <w:rPr>
                <w:sz w:val="24"/>
                <w:szCs w:val="24"/>
              </w:rPr>
              <w:t>10.9</w:t>
            </w:r>
          </w:p>
        </w:tc>
        <w:tc>
          <w:tcPr>
            <w:tcW w:w="8948" w:type="dxa"/>
            <w:tcBorders>
              <w:top w:val="single" w:sz="4" w:space="0" w:color="000000"/>
              <w:left w:val="single" w:sz="4" w:space="0" w:color="000000"/>
              <w:bottom w:val="single" w:sz="4" w:space="0" w:color="000000"/>
              <w:right w:val="single" w:sz="4" w:space="0" w:color="000000"/>
            </w:tcBorders>
          </w:tcPr>
          <w:p w14:paraId="77D8318B" w14:textId="77777777" w:rsidR="00CF4F39" w:rsidRDefault="00E46F72">
            <w:pPr>
              <w:rPr>
                <w:sz w:val="24"/>
                <w:szCs w:val="24"/>
              </w:rPr>
            </w:pPr>
            <w:r>
              <w:rPr>
                <w:sz w:val="24"/>
                <w:szCs w:val="24"/>
              </w:rPr>
              <w:t>Контрольная работа «Логарифмы. Логарифмическая функция»</w:t>
            </w:r>
          </w:p>
        </w:tc>
        <w:tc>
          <w:tcPr>
            <w:tcW w:w="1921" w:type="dxa"/>
            <w:tcBorders>
              <w:top w:val="single" w:sz="4" w:space="0" w:color="000000"/>
              <w:left w:val="single" w:sz="4" w:space="0" w:color="000000"/>
              <w:bottom w:val="single" w:sz="4" w:space="0" w:color="000000"/>
              <w:right w:val="single" w:sz="4" w:space="0" w:color="000000"/>
            </w:tcBorders>
          </w:tcPr>
          <w:p w14:paraId="3BF1A1D9"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3FDAE184" w14:textId="77777777" w:rsidR="00CF4F39" w:rsidRDefault="00CF4F39">
            <w:pPr>
              <w:pBdr>
                <w:top w:val="nil"/>
                <w:left w:val="nil"/>
                <w:bottom w:val="nil"/>
                <w:right w:val="nil"/>
                <w:between w:val="nil"/>
              </w:pBdr>
              <w:spacing w:line="276" w:lineRule="auto"/>
              <w:rPr>
                <w:sz w:val="24"/>
                <w:szCs w:val="24"/>
              </w:rPr>
            </w:pPr>
          </w:p>
        </w:tc>
      </w:tr>
      <w:tr w:rsidR="00CF4F39" w14:paraId="6B5CC816" w14:textId="77777777">
        <w:tc>
          <w:tcPr>
            <w:tcW w:w="1367" w:type="dxa"/>
            <w:tcBorders>
              <w:top w:val="single" w:sz="4" w:space="0" w:color="000000"/>
              <w:left w:val="single" w:sz="4" w:space="0" w:color="000000"/>
              <w:bottom w:val="single" w:sz="4" w:space="0" w:color="000000"/>
              <w:right w:val="single" w:sz="4" w:space="0" w:color="000000"/>
            </w:tcBorders>
          </w:tcPr>
          <w:p w14:paraId="67A14664" w14:textId="77777777" w:rsidR="00CF4F39" w:rsidRDefault="00CF4F39">
            <w:pPr>
              <w:jc w:val="center"/>
              <w:rPr>
                <w:b/>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11655C7"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40E578E7"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3E5C05F1" w14:textId="77777777" w:rsidR="00CF4F39" w:rsidRDefault="00CF4F39">
            <w:pPr>
              <w:pBdr>
                <w:top w:val="nil"/>
                <w:left w:val="nil"/>
                <w:bottom w:val="nil"/>
                <w:right w:val="nil"/>
                <w:between w:val="nil"/>
              </w:pBdr>
              <w:spacing w:line="276" w:lineRule="auto"/>
              <w:rPr>
                <w:b/>
                <w:sz w:val="24"/>
                <w:szCs w:val="24"/>
              </w:rPr>
            </w:pPr>
          </w:p>
        </w:tc>
      </w:tr>
      <w:tr w:rsidR="00CF4F39" w14:paraId="62627E5C" w14:textId="77777777">
        <w:tc>
          <w:tcPr>
            <w:tcW w:w="1367" w:type="dxa"/>
            <w:tcBorders>
              <w:top w:val="single" w:sz="4" w:space="0" w:color="000000"/>
              <w:left w:val="single" w:sz="4" w:space="0" w:color="000000"/>
              <w:bottom w:val="single" w:sz="4" w:space="0" w:color="000000"/>
              <w:right w:val="single" w:sz="4" w:space="0" w:color="000000"/>
            </w:tcBorders>
          </w:tcPr>
          <w:p w14:paraId="6174F684" w14:textId="77777777" w:rsidR="00CF4F39" w:rsidRDefault="00E46F72">
            <w:pPr>
              <w:jc w:val="center"/>
              <w:rPr>
                <w:sz w:val="24"/>
                <w:szCs w:val="24"/>
              </w:rPr>
            </w:pPr>
            <w:r>
              <w:rPr>
                <w:sz w:val="24"/>
                <w:szCs w:val="24"/>
              </w:rPr>
              <w:t>10.10</w:t>
            </w:r>
          </w:p>
        </w:tc>
        <w:tc>
          <w:tcPr>
            <w:tcW w:w="8948" w:type="dxa"/>
            <w:tcBorders>
              <w:top w:val="single" w:sz="4" w:space="0" w:color="000000"/>
              <w:left w:val="single" w:sz="4" w:space="0" w:color="000000"/>
              <w:bottom w:val="single" w:sz="4" w:space="0" w:color="000000"/>
              <w:right w:val="single" w:sz="4" w:space="0" w:color="000000"/>
            </w:tcBorders>
          </w:tcPr>
          <w:p w14:paraId="5F220FFA" w14:textId="77777777" w:rsidR="00CF4F39" w:rsidRDefault="00E46F72">
            <w:pPr>
              <w:rPr>
                <w:sz w:val="24"/>
                <w:szCs w:val="24"/>
              </w:rPr>
            </w:pPr>
            <w:r>
              <w:rPr>
                <w:sz w:val="24"/>
                <w:szCs w:val="24"/>
              </w:rPr>
              <w:t xml:space="preserve">Логарифмическая спираль в архитектуре и строительстве </w:t>
            </w:r>
          </w:p>
        </w:tc>
        <w:tc>
          <w:tcPr>
            <w:tcW w:w="1921" w:type="dxa"/>
            <w:tcBorders>
              <w:top w:val="single" w:sz="4" w:space="0" w:color="000000"/>
              <w:left w:val="single" w:sz="4" w:space="0" w:color="000000"/>
              <w:bottom w:val="single" w:sz="4" w:space="0" w:color="000000"/>
              <w:right w:val="single" w:sz="4" w:space="0" w:color="000000"/>
            </w:tcBorders>
          </w:tcPr>
          <w:p w14:paraId="38CBC47C"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7C3D9AA4" w14:textId="77777777" w:rsidR="00CF4F39" w:rsidRDefault="00CF4F39">
            <w:pPr>
              <w:pBdr>
                <w:top w:val="nil"/>
                <w:left w:val="nil"/>
                <w:bottom w:val="nil"/>
                <w:right w:val="nil"/>
                <w:between w:val="nil"/>
              </w:pBdr>
              <w:spacing w:line="276" w:lineRule="auto"/>
              <w:rPr>
                <w:i/>
                <w:sz w:val="24"/>
                <w:szCs w:val="24"/>
              </w:rPr>
            </w:pPr>
          </w:p>
        </w:tc>
      </w:tr>
      <w:tr w:rsidR="00CF4F39" w14:paraId="5FC1A334" w14:textId="77777777">
        <w:tc>
          <w:tcPr>
            <w:tcW w:w="1367" w:type="dxa"/>
            <w:tcBorders>
              <w:top w:val="single" w:sz="4" w:space="0" w:color="000000"/>
              <w:left w:val="single" w:sz="4" w:space="0" w:color="000000"/>
              <w:bottom w:val="single" w:sz="4" w:space="0" w:color="000000"/>
              <w:right w:val="single" w:sz="4" w:space="0" w:color="000000"/>
            </w:tcBorders>
          </w:tcPr>
          <w:p w14:paraId="77968821"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4F14BBA"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17F31496"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63697530" w14:textId="77777777" w:rsidR="00CF4F39" w:rsidRDefault="00CF4F39">
            <w:pPr>
              <w:rPr>
                <w:sz w:val="24"/>
                <w:szCs w:val="24"/>
              </w:rPr>
            </w:pPr>
          </w:p>
        </w:tc>
      </w:tr>
      <w:tr w:rsidR="00CF4F39" w14:paraId="100CF01C" w14:textId="77777777">
        <w:tc>
          <w:tcPr>
            <w:tcW w:w="1367" w:type="dxa"/>
            <w:tcBorders>
              <w:top w:val="single" w:sz="4" w:space="0" w:color="000000"/>
              <w:left w:val="single" w:sz="4" w:space="0" w:color="000000"/>
              <w:bottom w:val="single" w:sz="4" w:space="0" w:color="000000"/>
              <w:right w:val="single" w:sz="4" w:space="0" w:color="000000"/>
            </w:tcBorders>
          </w:tcPr>
          <w:p w14:paraId="229EE9E5"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457FAE2A" w14:textId="77777777" w:rsidR="00CF4F39" w:rsidRDefault="00E46F72">
            <w:pPr>
              <w:rPr>
                <w:sz w:val="24"/>
                <w:szCs w:val="24"/>
              </w:rPr>
            </w:pPr>
            <w:r>
              <w:rPr>
                <w:sz w:val="24"/>
                <w:szCs w:val="24"/>
              </w:rPr>
              <w:t>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w:t>
            </w:r>
          </w:p>
        </w:tc>
        <w:tc>
          <w:tcPr>
            <w:tcW w:w="1921" w:type="dxa"/>
            <w:tcBorders>
              <w:top w:val="single" w:sz="4" w:space="0" w:color="000000"/>
              <w:left w:val="single" w:sz="4" w:space="0" w:color="000000"/>
              <w:bottom w:val="single" w:sz="4" w:space="0" w:color="000000"/>
              <w:right w:val="single" w:sz="4" w:space="0" w:color="000000"/>
            </w:tcBorders>
          </w:tcPr>
          <w:p w14:paraId="4E494F08"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6D69D493" w14:textId="77777777" w:rsidR="00CF4F39" w:rsidRDefault="00CF4F39">
            <w:pPr>
              <w:rPr>
                <w:sz w:val="24"/>
                <w:szCs w:val="24"/>
              </w:rPr>
            </w:pPr>
          </w:p>
        </w:tc>
      </w:tr>
      <w:tr w:rsidR="00CF4F39" w14:paraId="41B59CD6" w14:textId="77777777">
        <w:tc>
          <w:tcPr>
            <w:tcW w:w="1367" w:type="dxa"/>
            <w:tcBorders>
              <w:top w:val="single" w:sz="4" w:space="0" w:color="000000"/>
              <w:left w:val="single" w:sz="4" w:space="0" w:color="000000"/>
              <w:bottom w:val="single" w:sz="4" w:space="0" w:color="000000"/>
              <w:right w:val="single" w:sz="4" w:space="0" w:color="000000"/>
            </w:tcBorders>
          </w:tcPr>
          <w:p w14:paraId="5B641A71"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A574AB4" w14:textId="77777777" w:rsidR="00CF4F39" w:rsidRDefault="00E46F72">
            <w:pPr>
              <w:rPr>
                <w:sz w:val="24"/>
                <w:szCs w:val="24"/>
              </w:rPr>
            </w:pPr>
            <w:r>
              <w:rPr>
                <w:sz w:val="24"/>
                <w:szCs w:val="24"/>
              </w:rPr>
              <w:t>Реферат на тему: «Вычисление степеней и логарифмов».</w:t>
            </w:r>
          </w:p>
        </w:tc>
        <w:tc>
          <w:tcPr>
            <w:tcW w:w="1921" w:type="dxa"/>
            <w:tcBorders>
              <w:top w:val="single" w:sz="4" w:space="0" w:color="000000"/>
              <w:left w:val="single" w:sz="4" w:space="0" w:color="000000"/>
              <w:bottom w:val="single" w:sz="4" w:space="0" w:color="000000"/>
              <w:right w:val="single" w:sz="4" w:space="0" w:color="000000"/>
            </w:tcBorders>
          </w:tcPr>
          <w:p w14:paraId="71D99336"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42F164D2" w14:textId="77777777" w:rsidR="00CF4F39" w:rsidRDefault="00CF4F39">
            <w:pPr>
              <w:rPr>
                <w:sz w:val="24"/>
                <w:szCs w:val="24"/>
              </w:rPr>
            </w:pPr>
          </w:p>
        </w:tc>
      </w:tr>
      <w:tr w:rsidR="00CF4F39" w14:paraId="40B2FF0C" w14:textId="77777777">
        <w:tc>
          <w:tcPr>
            <w:tcW w:w="1367" w:type="dxa"/>
            <w:tcBorders>
              <w:top w:val="single" w:sz="4" w:space="0" w:color="000000"/>
              <w:left w:val="single" w:sz="4" w:space="0" w:color="000000"/>
              <w:bottom w:val="single" w:sz="4" w:space="0" w:color="000000"/>
              <w:right w:val="single" w:sz="4" w:space="0" w:color="000000"/>
            </w:tcBorders>
          </w:tcPr>
          <w:p w14:paraId="6F4EA1B2"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69E0F58" w14:textId="77777777" w:rsidR="00CF4F39" w:rsidRDefault="00E46F72">
            <w:pPr>
              <w:rPr>
                <w:sz w:val="24"/>
                <w:szCs w:val="24"/>
              </w:rPr>
            </w:pPr>
            <w:r>
              <w:rPr>
                <w:sz w:val="24"/>
                <w:szCs w:val="24"/>
              </w:rPr>
              <w:t>Выполнение графической работы «Построение графиков логарифмических и показательных функций».</w:t>
            </w:r>
          </w:p>
        </w:tc>
        <w:tc>
          <w:tcPr>
            <w:tcW w:w="1921" w:type="dxa"/>
            <w:tcBorders>
              <w:top w:val="single" w:sz="4" w:space="0" w:color="000000"/>
              <w:left w:val="single" w:sz="4" w:space="0" w:color="000000"/>
              <w:bottom w:val="single" w:sz="4" w:space="0" w:color="000000"/>
              <w:right w:val="single" w:sz="4" w:space="0" w:color="000000"/>
            </w:tcBorders>
          </w:tcPr>
          <w:p w14:paraId="68BF692D"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1232C4C2" w14:textId="77777777" w:rsidR="00CF4F39" w:rsidRDefault="00CF4F39">
            <w:pPr>
              <w:rPr>
                <w:sz w:val="24"/>
                <w:szCs w:val="24"/>
              </w:rPr>
            </w:pPr>
          </w:p>
        </w:tc>
      </w:tr>
      <w:tr w:rsidR="00CF4F39" w14:paraId="20C96931" w14:textId="77777777">
        <w:tc>
          <w:tcPr>
            <w:tcW w:w="1367" w:type="dxa"/>
            <w:tcBorders>
              <w:top w:val="single" w:sz="4" w:space="0" w:color="000000"/>
              <w:left w:val="single" w:sz="4" w:space="0" w:color="000000"/>
              <w:bottom w:val="single" w:sz="4" w:space="0" w:color="000000"/>
              <w:right w:val="single" w:sz="4" w:space="0" w:color="000000"/>
            </w:tcBorders>
          </w:tcPr>
          <w:p w14:paraId="2DEF4E85" w14:textId="77777777" w:rsidR="00CF4F39" w:rsidRDefault="00E46F72">
            <w:pPr>
              <w:jc w:val="center"/>
              <w:rPr>
                <w:b/>
                <w:sz w:val="24"/>
                <w:szCs w:val="24"/>
              </w:rPr>
            </w:pPr>
            <w:r>
              <w:rPr>
                <w:b/>
                <w:sz w:val="24"/>
                <w:szCs w:val="24"/>
              </w:rPr>
              <w:t>11</w:t>
            </w:r>
          </w:p>
        </w:tc>
        <w:tc>
          <w:tcPr>
            <w:tcW w:w="8948" w:type="dxa"/>
            <w:tcBorders>
              <w:top w:val="single" w:sz="4" w:space="0" w:color="000000"/>
              <w:left w:val="single" w:sz="4" w:space="0" w:color="000000"/>
              <w:bottom w:val="single" w:sz="4" w:space="0" w:color="000000"/>
              <w:right w:val="single" w:sz="4" w:space="0" w:color="000000"/>
            </w:tcBorders>
          </w:tcPr>
          <w:p w14:paraId="50A41204" w14:textId="77777777" w:rsidR="00CF4F39" w:rsidRDefault="00E46F72">
            <w:pPr>
              <w:rPr>
                <w:b/>
                <w:sz w:val="24"/>
                <w:szCs w:val="24"/>
              </w:rPr>
            </w:pPr>
            <w:r>
              <w:rPr>
                <w:b/>
                <w:sz w:val="24"/>
                <w:szCs w:val="24"/>
              </w:rPr>
              <w:t>Элементы комбинаторики, статистики и теории вероятностей</w:t>
            </w:r>
          </w:p>
        </w:tc>
        <w:tc>
          <w:tcPr>
            <w:tcW w:w="1921" w:type="dxa"/>
            <w:tcBorders>
              <w:top w:val="single" w:sz="4" w:space="0" w:color="000000"/>
              <w:left w:val="single" w:sz="4" w:space="0" w:color="000000"/>
              <w:bottom w:val="single" w:sz="4" w:space="0" w:color="000000"/>
              <w:right w:val="single" w:sz="4" w:space="0" w:color="000000"/>
            </w:tcBorders>
          </w:tcPr>
          <w:p w14:paraId="41540B27" w14:textId="77777777" w:rsidR="00CF4F39" w:rsidRDefault="00E46F72">
            <w:pPr>
              <w:jc w:val="center"/>
              <w:rPr>
                <w:b/>
                <w:sz w:val="24"/>
                <w:szCs w:val="24"/>
              </w:rPr>
            </w:pPr>
            <w:r>
              <w:rPr>
                <w:b/>
                <w:sz w:val="24"/>
                <w:szCs w:val="24"/>
              </w:rPr>
              <w:t>26</w:t>
            </w:r>
          </w:p>
        </w:tc>
        <w:tc>
          <w:tcPr>
            <w:tcW w:w="2467" w:type="dxa"/>
            <w:vMerge w:val="restart"/>
            <w:tcBorders>
              <w:top w:val="single" w:sz="4" w:space="0" w:color="000000"/>
              <w:left w:val="single" w:sz="4" w:space="0" w:color="000000"/>
              <w:bottom w:val="single" w:sz="4" w:space="0" w:color="000000"/>
              <w:right w:val="single" w:sz="4" w:space="0" w:color="000000"/>
            </w:tcBorders>
          </w:tcPr>
          <w:p w14:paraId="503CBFFE" w14:textId="77777777" w:rsidR="00CF4F39" w:rsidRDefault="00E46F72">
            <w:pPr>
              <w:jc w:val="both"/>
              <w:rPr>
                <w:sz w:val="24"/>
                <w:szCs w:val="24"/>
              </w:rPr>
            </w:pPr>
            <w:r>
              <w:rPr>
                <w:sz w:val="24"/>
                <w:szCs w:val="24"/>
              </w:rPr>
              <w:t>ПРб 07, ПРб 08, ПРу 02, ПРу 03, ПРу 05</w:t>
            </w:r>
          </w:p>
          <w:p w14:paraId="459E5189" w14:textId="77777777" w:rsidR="00CF4F39" w:rsidRDefault="00E46F72">
            <w:pPr>
              <w:jc w:val="both"/>
              <w:rPr>
                <w:sz w:val="24"/>
                <w:szCs w:val="24"/>
              </w:rPr>
            </w:pPr>
            <w:r>
              <w:rPr>
                <w:sz w:val="24"/>
                <w:szCs w:val="24"/>
              </w:rPr>
              <w:t>ЛР 05, ЛР 07, ЛР 13</w:t>
            </w:r>
          </w:p>
          <w:p w14:paraId="65AABB93" w14:textId="77777777" w:rsidR="00CF4F39" w:rsidRDefault="00E46F72">
            <w:pPr>
              <w:jc w:val="both"/>
              <w:rPr>
                <w:sz w:val="24"/>
                <w:szCs w:val="24"/>
              </w:rPr>
            </w:pPr>
            <w:r>
              <w:rPr>
                <w:sz w:val="24"/>
                <w:szCs w:val="24"/>
              </w:rPr>
              <w:t>МР 01, МР 05, МР 08</w:t>
            </w:r>
          </w:p>
          <w:p w14:paraId="61EAE931" w14:textId="77777777" w:rsidR="00CF4F39" w:rsidRDefault="00CF4F39">
            <w:pPr>
              <w:jc w:val="both"/>
              <w:rPr>
                <w:sz w:val="24"/>
                <w:szCs w:val="24"/>
              </w:rPr>
            </w:pPr>
          </w:p>
          <w:p w14:paraId="0C00E122" w14:textId="77777777" w:rsidR="00CF4F39" w:rsidRDefault="00E46F72">
            <w:pPr>
              <w:jc w:val="both"/>
              <w:rPr>
                <w:sz w:val="24"/>
                <w:szCs w:val="24"/>
              </w:rPr>
            </w:pPr>
            <w:r>
              <w:rPr>
                <w:sz w:val="24"/>
                <w:szCs w:val="24"/>
              </w:rPr>
              <w:t xml:space="preserve">ОК 1, ОК 2, ОК 3, </w:t>
            </w:r>
          </w:p>
          <w:p w14:paraId="18C99126" w14:textId="77777777" w:rsidR="00CF4F39" w:rsidRDefault="00E46F72">
            <w:pPr>
              <w:jc w:val="both"/>
              <w:rPr>
                <w:sz w:val="24"/>
                <w:szCs w:val="24"/>
              </w:rPr>
            </w:pPr>
            <w:r>
              <w:rPr>
                <w:sz w:val="24"/>
                <w:szCs w:val="24"/>
              </w:rPr>
              <w:t xml:space="preserve">ОК 4, ОК 5 </w:t>
            </w:r>
          </w:p>
          <w:p w14:paraId="07D21056" w14:textId="77777777" w:rsidR="00CF4F39" w:rsidRDefault="00E46F72">
            <w:pPr>
              <w:jc w:val="both"/>
              <w:rPr>
                <w:sz w:val="24"/>
                <w:szCs w:val="24"/>
              </w:rPr>
            </w:pPr>
            <w:r>
              <w:rPr>
                <w:sz w:val="24"/>
                <w:szCs w:val="24"/>
              </w:rPr>
              <w:t>ПК 1.1., ПК 2.1</w:t>
            </w:r>
          </w:p>
        </w:tc>
      </w:tr>
      <w:tr w:rsidR="00CF4F39" w14:paraId="7D7DCD42" w14:textId="77777777">
        <w:tc>
          <w:tcPr>
            <w:tcW w:w="1367" w:type="dxa"/>
            <w:tcBorders>
              <w:top w:val="single" w:sz="4" w:space="0" w:color="000000"/>
              <w:left w:val="single" w:sz="4" w:space="0" w:color="000000"/>
              <w:bottom w:val="single" w:sz="4" w:space="0" w:color="000000"/>
              <w:right w:val="single" w:sz="4" w:space="0" w:color="000000"/>
            </w:tcBorders>
          </w:tcPr>
          <w:p w14:paraId="69D54E3F" w14:textId="77777777" w:rsidR="00CF4F39" w:rsidRDefault="00E46F72">
            <w:pPr>
              <w:jc w:val="center"/>
              <w:rPr>
                <w:sz w:val="24"/>
                <w:szCs w:val="24"/>
              </w:rPr>
            </w:pPr>
            <w:r>
              <w:rPr>
                <w:sz w:val="24"/>
                <w:szCs w:val="24"/>
              </w:rPr>
              <w:t>11.1</w:t>
            </w:r>
          </w:p>
        </w:tc>
        <w:tc>
          <w:tcPr>
            <w:tcW w:w="8948" w:type="dxa"/>
            <w:tcBorders>
              <w:top w:val="single" w:sz="4" w:space="0" w:color="000000"/>
              <w:left w:val="single" w:sz="4" w:space="0" w:color="000000"/>
              <w:bottom w:val="single" w:sz="4" w:space="0" w:color="000000"/>
              <w:right w:val="single" w:sz="4" w:space="0" w:color="000000"/>
            </w:tcBorders>
          </w:tcPr>
          <w:p w14:paraId="3727B1BC" w14:textId="77777777" w:rsidR="00CF4F39" w:rsidRDefault="00E46F72">
            <w:pPr>
              <w:rPr>
                <w:b/>
                <w:sz w:val="24"/>
                <w:szCs w:val="24"/>
              </w:rPr>
            </w:pPr>
            <w:r>
              <w:rPr>
                <w:sz w:val="24"/>
                <w:szCs w:val="24"/>
              </w:rPr>
              <w:t xml:space="preserve">Основные понятия комбинаторики  </w:t>
            </w:r>
          </w:p>
        </w:tc>
        <w:tc>
          <w:tcPr>
            <w:tcW w:w="1921" w:type="dxa"/>
            <w:tcBorders>
              <w:top w:val="single" w:sz="4" w:space="0" w:color="000000"/>
              <w:left w:val="single" w:sz="4" w:space="0" w:color="000000"/>
              <w:bottom w:val="single" w:sz="4" w:space="0" w:color="000000"/>
              <w:right w:val="single" w:sz="4" w:space="0" w:color="000000"/>
            </w:tcBorders>
          </w:tcPr>
          <w:p w14:paraId="08DA53E4"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AD0F618" w14:textId="77777777" w:rsidR="00CF4F39" w:rsidRDefault="00CF4F39">
            <w:pPr>
              <w:pBdr>
                <w:top w:val="nil"/>
                <w:left w:val="nil"/>
                <w:bottom w:val="nil"/>
                <w:right w:val="nil"/>
                <w:between w:val="nil"/>
              </w:pBdr>
              <w:spacing w:line="276" w:lineRule="auto"/>
              <w:rPr>
                <w:sz w:val="24"/>
                <w:szCs w:val="24"/>
              </w:rPr>
            </w:pPr>
          </w:p>
        </w:tc>
      </w:tr>
      <w:tr w:rsidR="00CF4F39" w14:paraId="15362DEB" w14:textId="77777777">
        <w:tc>
          <w:tcPr>
            <w:tcW w:w="1367" w:type="dxa"/>
            <w:tcBorders>
              <w:top w:val="single" w:sz="4" w:space="0" w:color="000000"/>
              <w:left w:val="single" w:sz="4" w:space="0" w:color="000000"/>
              <w:bottom w:val="single" w:sz="4" w:space="0" w:color="000000"/>
              <w:right w:val="single" w:sz="4" w:space="0" w:color="000000"/>
            </w:tcBorders>
          </w:tcPr>
          <w:p w14:paraId="5E38554F" w14:textId="77777777" w:rsidR="00CF4F39" w:rsidRDefault="00E46F72">
            <w:pPr>
              <w:jc w:val="center"/>
              <w:rPr>
                <w:sz w:val="24"/>
                <w:szCs w:val="24"/>
              </w:rPr>
            </w:pPr>
            <w:r>
              <w:rPr>
                <w:sz w:val="24"/>
                <w:szCs w:val="24"/>
              </w:rPr>
              <w:t>11.2</w:t>
            </w:r>
          </w:p>
        </w:tc>
        <w:tc>
          <w:tcPr>
            <w:tcW w:w="8948" w:type="dxa"/>
            <w:tcBorders>
              <w:top w:val="single" w:sz="4" w:space="0" w:color="000000"/>
              <w:left w:val="single" w:sz="4" w:space="0" w:color="000000"/>
              <w:bottom w:val="single" w:sz="4" w:space="0" w:color="000000"/>
              <w:right w:val="single" w:sz="4" w:space="0" w:color="000000"/>
            </w:tcBorders>
          </w:tcPr>
          <w:p w14:paraId="322DAD1D" w14:textId="77777777" w:rsidR="00CF4F39" w:rsidRDefault="00E46F72">
            <w:pPr>
              <w:rPr>
                <w:b/>
                <w:sz w:val="24"/>
                <w:szCs w:val="24"/>
              </w:rPr>
            </w:pPr>
            <w:r>
              <w:rPr>
                <w:sz w:val="24"/>
                <w:szCs w:val="24"/>
              </w:rPr>
              <w:t>Событие, вероятность события</w:t>
            </w:r>
          </w:p>
        </w:tc>
        <w:tc>
          <w:tcPr>
            <w:tcW w:w="1921" w:type="dxa"/>
            <w:tcBorders>
              <w:top w:val="single" w:sz="4" w:space="0" w:color="000000"/>
              <w:left w:val="single" w:sz="4" w:space="0" w:color="000000"/>
              <w:bottom w:val="single" w:sz="4" w:space="0" w:color="000000"/>
              <w:right w:val="single" w:sz="4" w:space="0" w:color="000000"/>
            </w:tcBorders>
          </w:tcPr>
          <w:p w14:paraId="1D56FD37"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2D3CEBFE" w14:textId="77777777" w:rsidR="00CF4F39" w:rsidRDefault="00CF4F39">
            <w:pPr>
              <w:pBdr>
                <w:top w:val="nil"/>
                <w:left w:val="nil"/>
                <w:bottom w:val="nil"/>
                <w:right w:val="nil"/>
                <w:between w:val="nil"/>
              </w:pBdr>
              <w:spacing w:line="276" w:lineRule="auto"/>
              <w:rPr>
                <w:sz w:val="24"/>
                <w:szCs w:val="24"/>
              </w:rPr>
            </w:pPr>
          </w:p>
        </w:tc>
      </w:tr>
      <w:tr w:rsidR="00CF4F39" w14:paraId="440411D0" w14:textId="77777777">
        <w:tc>
          <w:tcPr>
            <w:tcW w:w="1367" w:type="dxa"/>
            <w:tcBorders>
              <w:top w:val="single" w:sz="4" w:space="0" w:color="000000"/>
              <w:left w:val="single" w:sz="4" w:space="0" w:color="000000"/>
              <w:bottom w:val="single" w:sz="4" w:space="0" w:color="000000"/>
              <w:right w:val="single" w:sz="4" w:space="0" w:color="000000"/>
            </w:tcBorders>
          </w:tcPr>
          <w:p w14:paraId="5A8C3E27" w14:textId="77777777" w:rsidR="00CF4F39" w:rsidRDefault="00E46F72">
            <w:pPr>
              <w:jc w:val="center"/>
              <w:rPr>
                <w:sz w:val="24"/>
                <w:szCs w:val="24"/>
              </w:rPr>
            </w:pPr>
            <w:r>
              <w:rPr>
                <w:sz w:val="24"/>
                <w:szCs w:val="24"/>
              </w:rPr>
              <w:t>11.3</w:t>
            </w:r>
          </w:p>
        </w:tc>
        <w:tc>
          <w:tcPr>
            <w:tcW w:w="8948" w:type="dxa"/>
            <w:tcBorders>
              <w:top w:val="single" w:sz="4" w:space="0" w:color="000000"/>
              <w:left w:val="single" w:sz="4" w:space="0" w:color="000000"/>
              <w:bottom w:val="single" w:sz="4" w:space="0" w:color="000000"/>
              <w:right w:val="single" w:sz="4" w:space="0" w:color="000000"/>
            </w:tcBorders>
          </w:tcPr>
          <w:p w14:paraId="51393755" w14:textId="77777777" w:rsidR="00CF4F39" w:rsidRDefault="00E46F72">
            <w:pPr>
              <w:rPr>
                <w:b/>
                <w:sz w:val="24"/>
                <w:szCs w:val="24"/>
              </w:rPr>
            </w:pPr>
            <w:r>
              <w:rPr>
                <w:sz w:val="24"/>
                <w:szCs w:val="24"/>
              </w:rPr>
              <w:t>Сложение и умножение вероятностей</w:t>
            </w:r>
          </w:p>
        </w:tc>
        <w:tc>
          <w:tcPr>
            <w:tcW w:w="1921" w:type="dxa"/>
            <w:tcBorders>
              <w:top w:val="single" w:sz="4" w:space="0" w:color="000000"/>
              <w:left w:val="single" w:sz="4" w:space="0" w:color="000000"/>
              <w:bottom w:val="single" w:sz="4" w:space="0" w:color="000000"/>
              <w:right w:val="single" w:sz="4" w:space="0" w:color="000000"/>
            </w:tcBorders>
          </w:tcPr>
          <w:p w14:paraId="1B0C9791"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4D1F476D" w14:textId="77777777" w:rsidR="00CF4F39" w:rsidRDefault="00CF4F39">
            <w:pPr>
              <w:pBdr>
                <w:top w:val="nil"/>
                <w:left w:val="nil"/>
                <w:bottom w:val="nil"/>
                <w:right w:val="nil"/>
                <w:between w:val="nil"/>
              </w:pBdr>
              <w:spacing w:line="276" w:lineRule="auto"/>
              <w:rPr>
                <w:sz w:val="24"/>
                <w:szCs w:val="24"/>
              </w:rPr>
            </w:pPr>
          </w:p>
        </w:tc>
      </w:tr>
      <w:tr w:rsidR="00CF4F39" w14:paraId="13FD0365" w14:textId="77777777">
        <w:tc>
          <w:tcPr>
            <w:tcW w:w="1367" w:type="dxa"/>
            <w:tcBorders>
              <w:top w:val="single" w:sz="4" w:space="0" w:color="000000"/>
              <w:left w:val="single" w:sz="4" w:space="0" w:color="000000"/>
              <w:bottom w:val="single" w:sz="4" w:space="0" w:color="000000"/>
              <w:right w:val="single" w:sz="4" w:space="0" w:color="000000"/>
            </w:tcBorders>
          </w:tcPr>
          <w:p w14:paraId="6B2C4402" w14:textId="77777777" w:rsidR="00CF4F39" w:rsidRDefault="00E46F72">
            <w:pPr>
              <w:jc w:val="center"/>
              <w:rPr>
                <w:sz w:val="24"/>
                <w:szCs w:val="24"/>
              </w:rPr>
            </w:pPr>
            <w:r>
              <w:rPr>
                <w:sz w:val="24"/>
                <w:szCs w:val="24"/>
              </w:rPr>
              <w:t>11.4</w:t>
            </w:r>
          </w:p>
        </w:tc>
        <w:tc>
          <w:tcPr>
            <w:tcW w:w="8948" w:type="dxa"/>
            <w:tcBorders>
              <w:top w:val="single" w:sz="4" w:space="0" w:color="000000"/>
              <w:left w:val="single" w:sz="4" w:space="0" w:color="000000"/>
              <w:bottom w:val="single" w:sz="4" w:space="0" w:color="000000"/>
              <w:right w:val="single" w:sz="4" w:space="0" w:color="000000"/>
            </w:tcBorders>
          </w:tcPr>
          <w:p w14:paraId="1C39ECB3" w14:textId="77777777" w:rsidR="00CF4F39" w:rsidRDefault="00E46F72">
            <w:pPr>
              <w:rPr>
                <w:b/>
                <w:sz w:val="24"/>
                <w:szCs w:val="24"/>
              </w:rPr>
            </w:pPr>
            <w:r>
              <w:rPr>
                <w:sz w:val="24"/>
                <w:szCs w:val="24"/>
              </w:rPr>
              <w:t>Дискретная случайная величина, закон ее распределения</w:t>
            </w:r>
          </w:p>
        </w:tc>
        <w:tc>
          <w:tcPr>
            <w:tcW w:w="1921" w:type="dxa"/>
            <w:tcBorders>
              <w:top w:val="single" w:sz="4" w:space="0" w:color="000000"/>
              <w:left w:val="single" w:sz="4" w:space="0" w:color="000000"/>
              <w:bottom w:val="single" w:sz="4" w:space="0" w:color="000000"/>
              <w:right w:val="single" w:sz="4" w:space="0" w:color="000000"/>
            </w:tcBorders>
          </w:tcPr>
          <w:p w14:paraId="753A5F1F"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5B602F22" w14:textId="77777777" w:rsidR="00CF4F39" w:rsidRDefault="00CF4F39">
            <w:pPr>
              <w:pBdr>
                <w:top w:val="nil"/>
                <w:left w:val="nil"/>
                <w:bottom w:val="nil"/>
                <w:right w:val="nil"/>
                <w:between w:val="nil"/>
              </w:pBdr>
              <w:spacing w:line="276" w:lineRule="auto"/>
              <w:rPr>
                <w:sz w:val="24"/>
                <w:szCs w:val="24"/>
              </w:rPr>
            </w:pPr>
          </w:p>
        </w:tc>
      </w:tr>
      <w:tr w:rsidR="00CF4F39" w14:paraId="4B67E381" w14:textId="77777777">
        <w:tc>
          <w:tcPr>
            <w:tcW w:w="1367" w:type="dxa"/>
            <w:tcBorders>
              <w:top w:val="single" w:sz="4" w:space="0" w:color="000000"/>
              <w:left w:val="single" w:sz="4" w:space="0" w:color="000000"/>
              <w:bottom w:val="single" w:sz="4" w:space="0" w:color="000000"/>
              <w:right w:val="single" w:sz="4" w:space="0" w:color="000000"/>
            </w:tcBorders>
          </w:tcPr>
          <w:p w14:paraId="6C77FD93" w14:textId="77777777" w:rsidR="00CF4F39" w:rsidRDefault="00E46F72">
            <w:pPr>
              <w:jc w:val="center"/>
              <w:rPr>
                <w:sz w:val="24"/>
                <w:szCs w:val="24"/>
              </w:rPr>
            </w:pPr>
            <w:r>
              <w:rPr>
                <w:sz w:val="24"/>
                <w:szCs w:val="24"/>
              </w:rPr>
              <w:lastRenderedPageBreak/>
              <w:t>11.5</w:t>
            </w:r>
          </w:p>
        </w:tc>
        <w:tc>
          <w:tcPr>
            <w:tcW w:w="8948" w:type="dxa"/>
            <w:tcBorders>
              <w:top w:val="single" w:sz="4" w:space="0" w:color="000000"/>
              <w:left w:val="single" w:sz="4" w:space="0" w:color="000000"/>
              <w:bottom w:val="single" w:sz="4" w:space="0" w:color="000000"/>
              <w:right w:val="single" w:sz="4" w:space="0" w:color="000000"/>
            </w:tcBorders>
          </w:tcPr>
          <w:p w14:paraId="5247DFF8" w14:textId="77777777" w:rsidR="00CF4F39" w:rsidRDefault="00E46F72">
            <w:pPr>
              <w:rPr>
                <w:sz w:val="24"/>
                <w:szCs w:val="24"/>
              </w:rPr>
            </w:pPr>
            <w:r>
              <w:rPr>
                <w:sz w:val="24"/>
                <w:szCs w:val="24"/>
              </w:rPr>
              <w:t>Контрольная работа «Элементы комбинаторики, статистики и теории вероятностей»</w:t>
            </w:r>
          </w:p>
        </w:tc>
        <w:tc>
          <w:tcPr>
            <w:tcW w:w="1921" w:type="dxa"/>
            <w:tcBorders>
              <w:top w:val="single" w:sz="4" w:space="0" w:color="000000"/>
              <w:left w:val="single" w:sz="4" w:space="0" w:color="000000"/>
              <w:bottom w:val="single" w:sz="4" w:space="0" w:color="000000"/>
              <w:right w:val="single" w:sz="4" w:space="0" w:color="000000"/>
            </w:tcBorders>
          </w:tcPr>
          <w:p w14:paraId="2A6818C4"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768AF1B7" w14:textId="77777777" w:rsidR="00CF4F39" w:rsidRDefault="00CF4F39">
            <w:pPr>
              <w:pBdr>
                <w:top w:val="nil"/>
                <w:left w:val="nil"/>
                <w:bottom w:val="nil"/>
                <w:right w:val="nil"/>
                <w:between w:val="nil"/>
              </w:pBdr>
              <w:spacing w:line="276" w:lineRule="auto"/>
              <w:rPr>
                <w:sz w:val="24"/>
                <w:szCs w:val="24"/>
              </w:rPr>
            </w:pPr>
          </w:p>
        </w:tc>
      </w:tr>
      <w:tr w:rsidR="00CF4F39" w14:paraId="58DCFA5C" w14:textId="77777777">
        <w:tc>
          <w:tcPr>
            <w:tcW w:w="1367" w:type="dxa"/>
            <w:tcBorders>
              <w:top w:val="single" w:sz="4" w:space="0" w:color="000000"/>
              <w:left w:val="single" w:sz="4" w:space="0" w:color="000000"/>
              <w:bottom w:val="single" w:sz="4" w:space="0" w:color="000000"/>
              <w:right w:val="single" w:sz="4" w:space="0" w:color="000000"/>
            </w:tcBorders>
          </w:tcPr>
          <w:p w14:paraId="6B8FA69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0F73A84"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278C820B"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54659A4A" w14:textId="77777777" w:rsidR="00CF4F39" w:rsidRDefault="00CF4F39">
            <w:pPr>
              <w:pBdr>
                <w:top w:val="nil"/>
                <w:left w:val="nil"/>
                <w:bottom w:val="nil"/>
                <w:right w:val="nil"/>
                <w:between w:val="nil"/>
              </w:pBdr>
              <w:spacing w:line="276" w:lineRule="auto"/>
              <w:rPr>
                <w:b/>
                <w:sz w:val="24"/>
                <w:szCs w:val="24"/>
              </w:rPr>
            </w:pPr>
          </w:p>
        </w:tc>
      </w:tr>
      <w:tr w:rsidR="00CF4F39" w14:paraId="286F96F1" w14:textId="77777777">
        <w:tc>
          <w:tcPr>
            <w:tcW w:w="1367" w:type="dxa"/>
            <w:tcBorders>
              <w:top w:val="single" w:sz="4" w:space="0" w:color="000000"/>
              <w:left w:val="single" w:sz="4" w:space="0" w:color="000000"/>
              <w:bottom w:val="single" w:sz="4" w:space="0" w:color="000000"/>
              <w:right w:val="single" w:sz="4" w:space="0" w:color="000000"/>
            </w:tcBorders>
          </w:tcPr>
          <w:p w14:paraId="307D8C1E" w14:textId="77777777" w:rsidR="00CF4F39" w:rsidRDefault="00E46F72">
            <w:pPr>
              <w:jc w:val="center"/>
              <w:rPr>
                <w:sz w:val="24"/>
                <w:szCs w:val="24"/>
              </w:rPr>
            </w:pPr>
            <w:r>
              <w:rPr>
                <w:sz w:val="24"/>
                <w:szCs w:val="24"/>
              </w:rPr>
              <w:t>11.6</w:t>
            </w:r>
          </w:p>
        </w:tc>
        <w:tc>
          <w:tcPr>
            <w:tcW w:w="8948" w:type="dxa"/>
            <w:tcBorders>
              <w:top w:val="single" w:sz="4" w:space="0" w:color="000000"/>
              <w:left w:val="single" w:sz="4" w:space="0" w:color="000000"/>
              <w:bottom w:val="single" w:sz="4" w:space="0" w:color="000000"/>
              <w:right w:val="single" w:sz="4" w:space="0" w:color="000000"/>
            </w:tcBorders>
          </w:tcPr>
          <w:p w14:paraId="5B751591" w14:textId="77777777" w:rsidR="00CF4F39" w:rsidRDefault="00E46F72">
            <w:pPr>
              <w:rPr>
                <w:sz w:val="24"/>
                <w:szCs w:val="24"/>
              </w:rPr>
            </w:pPr>
            <w:r>
              <w:rPr>
                <w:sz w:val="24"/>
                <w:szCs w:val="24"/>
              </w:rPr>
              <w:t>Вероятность в задачах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35C93E22"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04616BC2" w14:textId="77777777" w:rsidR="00CF4F39" w:rsidRDefault="00CF4F39">
            <w:pPr>
              <w:pBdr>
                <w:top w:val="nil"/>
                <w:left w:val="nil"/>
                <w:bottom w:val="nil"/>
                <w:right w:val="nil"/>
                <w:between w:val="nil"/>
              </w:pBdr>
              <w:spacing w:line="276" w:lineRule="auto"/>
              <w:rPr>
                <w:i/>
                <w:sz w:val="24"/>
                <w:szCs w:val="24"/>
              </w:rPr>
            </w:pPr>
          </w:p>
        </w:tc>
      </w:tr>
      <w:tr w:rsidR="00CF4F39" w14:paraId="78FFFB63" w14:textId="77777777">
        <w:tc>
          <w:tcPr>
            <w:tcW w:w="1367" w:type="dxa"/>
            <w:tcBorders>
              <w:top w:val="single" w:sz="4" w:space="0" w:color="000000"/>
              <w:left w:val="single" w:sz="4" w:space="0" w:color="000000"/>
              <w:bottom w:val="single" w:sz="4" w:space="0" w:color="000000"/>
              <w:right w:val="single" w:sz="4" w:space="0" w:color="000000"/>
            </w:tcBorders>
          </w:tcPr>
          <w:p w14:paraId="5BFE6E7F" w14:textId="77777777" w:rsidR="00CF4F39" w:rsidRDefault="00E46F72">
            <w:pPr>
              <w:jc w:val="center"/>
              <w:rPr>
                <w:sz w:val="24"/>
                <w:szCs w:val="24"/>
              </w:rPr>
            </w:pPr>
            <w:r>
              <w:rPr>
                <w:sz w:val="24"/>
                <w:szCs w:val="24"/>
              </w:rPr>
              <w:t>11.7</w:t>
            </w:r>
          </w:p>
        </w:tc>
        <w:tc>
          <w:tcPr>
            <w:tcW w:w="8948" w:type="dxa"/>
            <w:tcBorders>
              <w:top w:val="single" w:sz="4" w:space="0" w:color="000000"/>
              <w:left w:val="single" w:sz="4" w:space="0" w:color="000000"/>
              <w:bottom w:val="single" w:sz="4" w:space="0" w:color="000000"/>
              <w:right w:val="single" w:sz="4" w:space="0" w:color="000000"/>
            </w:tcBorders>
          </w:tcPr>
          <w:p w14:paraId="4AE1DAE6" w14:textId="77777777" w:rsidR="00CF4F39" w:rsidRDefault="00E46F72">
            <w:pPr>
              <w:rPr>
                <w:sz w:val="24"/>
                <w:szCs w:val="24"/>
              </w:rPr>
            </w:pPr>
            <w:r>
              <w:rPr>
                <w:sz w:val="24"/>
                <w:szCs w:val="24"/>
              </w:rPr>
              <w:t>Представление данных. Задачи математической статистики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55977E73"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2FDAD3E6" w14:textId="77777777" w:rsidR="00CF4F39" w:rsidRDefault="00CF4F39">
            <w:pPr>
              <w:pBdr>
                <w:top w:val="nil"/>
                <w:left w:val="nil"/>
                <w:bottom w:val="nil"/>
                <w:right w:val="nil"/>
                <w:between w:val="nil"/>
              </w:pBdr>
              <w:spacing w:line="276" w:lineRule="auto"/>
              <w:rPr>
                <w:i/>
                <w:sz w:val="24"/>
                <w:szCs w:val="24"/>
              </w:rPr>
            </w:pPr>
          </w:p>
        </w:tc>
      </w:tr>
      <w:tr w:rsidR="00CF4F39" w14:paraId="2CF82B2C" w14:textId="77777777">
        <w:tc>
          <w:tcPr>
            <w:tcW w:w="1367" w:type="dxa"/>
            <w:tcBorders>
              <w:top w:val="single" w:sz="4" w:space="0" w:color="000000"/>
              <w:left w:val="single" w:sz="4" w:space="0" w:color="000000"/>
              <w:bottom w:val="single" w:sz="4" w:space="0" w:color="000000"/>
              <w:right w:val="single" w:sz="4" w:space="0" w:color="000000"/>
            </w:tcBorders>
          </w:tcPr>
          <w:p w14:paraId="0F5C0732"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588CB0F3"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286D456D"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030D36B3" w14:textId="77777777" w:rsidR="00CF4F39" w:rsidRDefault="00CF4F39">
            <w:pPr>
              <w:rPr>
                <w:sz w:val="24"/>
                <w:szCs w:val="24"/>
              </w:rPr>
            </w:pPr>
          </w:p>
        </w:tc>
      </w:tr>
      <w:tr w:rsidR="00CF4F39" w14:paraId="6AA3ED5A" w14:textId="77777777">
        <w:tc>
          <w:tcPr>
            <w:tcW w:w="1367" w:type="dxa"/>
            <w:tcBorders>
              <w:top w:val="single" w:sz="4" w:space="0" w:color="000000"/>
              <w:left w:val="single" w:sz="4" w:space="0" w:color="000000"/>
              <w:bottom w:val="single" w:sz="4" w:space="0" w:color="000000"/>
              <w:right w:val="single" w:sz="4" w:space="0" w:color="000000"/>
            </w:tcBorders>
          </w:tcPr>
          <w:p w14:paraId="479D0F07"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F565A6E" w14:textId="77777777" w:rsidR="00CF4F39" w:rsidRDefault="00E46F72">
            <w:pPr>
              <w:rPr>
                <w:sz w:val="24"/>
                <w:szCs w:val="24"/>
              </w:rPr>
            </w:pPr>
            <w:r>
              <w:rPr>
                <w:sz w:val="24"/>
                <w:szCs w:val="24"/>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tc>
        <w:tc>
          <w:tcPr>
            <w:tcW w:w="1921" w:type="dxa"/>
            <w:tcBorders>
              <w:top w:val="single" w:sz="4" w:space="0" w:color="000000"/>
              <w:left w:val="single" w:sz="4" w:space="0" w:color="000000"/>
              <w:bottom w:val="single" w:sz="4" w:space="0" w:color="000000"/>
              <w:right w:val="single" w:sz="4" w:space="0" w:color="000000"/>
            </w:tcBorders>
          </w:tcPr>
          <w:p w14:paraId="5ED81476"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2295DF4A" w14:textId="77777777" w:rsidR="00CF4F39" w:rsidRDefault="00CF4F39">
            <w:pPr>
              <w:rPr>
                <w:sz w:val="24"/>
                <w:szCs w:val="24"/>
              </w:rPr>
            </w:pPr>
          </w:p>
        </w:tc>
      </w:tr>
      <w:tr w:rsidR="00CF4F39" w14:paraId="14ED1C2D" w14:textId="77777777">
        <w:tc>
          <w:tcPr>
            <w:tcW w:w="1367" w:type="dxa"/>
            <w:tcBorders>
              <w:top w:val="single" w:sz="4" w:space="0" w:color="000000"/>
              <w:left w:val="single" w:sz="4" w:space="0" w:color="000000"/>
              <w:bottom w:val="single" w:sz="4" w:space="0" w:color="000000"/>
              <w:right w:val="single" w:sz="4" w:space="0" w:color="000000"/>
            </w:tcBorders>
          </w:tcPr>
          <w:p w14:paraId="2DD57CDF"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7224556B" w14:textId="77777777" w:rsidR="00CF4F39" w:rsidRDefault="00E46F72">
            <w:pPr>
              <w:rPr>
                <w:sz w:val="24"/>
                <w:szCs w:val="24"/>
              </w:rPr>
            </w:pPr>
            <w:r>
              <w:rPr>
                <w:sz w:val="24"/>
                <w:szCs w:val="24"/>
              </w:rPr>
              <w:t>Создание электронной презентации по теме</w:t>
            </w:r>
          </w:p>
        </w:tc>
        <w:tc>
          <w:tcPr>
            <w:tcW w:w="1921" w:type="dxa"/>
            <w:tcBorders>
              <w:top w:val="single" w:sz="4" w:space="0" w:color="000000"/>
              <w:left w:val="single" w:sz="4" w:space="0" w:color="000000"/>
              <w:bottom w:val="single" w:sz="4" w:space="0" w:color="000000"/>
              <w:right w:val="single" w:sz="4" w:space="0" w:color="000000"/>
            </w:tcBorders>
          </w:tcPr>
          <w:p w14:paraId="76EDE4FA"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1F763572" w14:textId="77777777" w:rsidR="00CF4F39" w:rsidRDefault="00CF4F39">
            <w:pPr>
              <w:rPr>
                <w:sz w:val="24"/>
                <w:szCs w:val="24"/>
              </w:rPr>
            </w:pPr>
          </w:p>
        </w:tc>
      </w:tr>
      <w:tr w:rsidR="00CF4F39" w14:paraId="6E815240" w14:textId="77777777">
        <w:tc>
          <w:tcPr>
            <w:tcW w:w="1367" w:type="dxa"/>
            <w:tcBorders>
              <w:top w:val="single" w:sz="4" w:space="0" w:color="000000"/>
              <w:left w:val="single" w:sz="4" w:space="0" w:color="000000"/>
              <w:bottom w:val="single" w:sz="4" w:space="0" w:color="000000"/>
              <w:right w:val="single" w:sz="4" w:space="0" w:color="000000"/>
            </w:tcBorders>
          </w:tcPr>
          <w:p w14:paraId="675EA1F1"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4779236" w14:textId="77777777" w:rsidR="00CF4F39" w:rsidRDefault="00E46F72">
            <w:pPr>
              <w:rPr>
                <w:sz w:val="24"/>
                <w:szCs w:val="24"/>
              </w:rPr>
            </w:pPr>
            <w:r>
              <w:rPr>
                <w:sz w:val="24"/>
                <w:szCs w:val="24"/>
              </w:rPr>
              <w:t>Классическое определение вероятности, свойства вероятностей, теорема о сумме вероятностей. Вычисление вероятностей. Прикладные задачи. Представление числовых данных. Прикладные задачи</w:t>
            </w:r>
          </w:p>
        </w:tc>
        <w:tc>
          <w:tcPr>
            <w:tcW w:w="1921" w:type="dxa"/>
            <w:tcBorders>
              <w:top w:val="single" w:sz="4" w:space="0" w:color="000000"/>
              <w:left w:val="single" w:sz="4" w:space="0" w:color="000000"/>
              <w:bottom w:val="single" w:sz="4" w:space="0" w:color="000000"/>
              <w:right w:val="single" w:sz="4" w:space="0" w:color="000000"/>
            </w:tcBorders>
          </w:tcPr>
          <w:p w14:paraId="6A30FE87"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74A163DF" w14:textId="77777777" w:rsidR="00CF4F39" w:rsidRDefault="00CF4F39">
            <w:pPr>
              <w:rPr>
                <w:sz w:val="24"/>
                <w:szCs w:val="24"/>
              </w:rPr>
            </w:pPr>
          </w:p>
        </w:tc>
      </w:tr>
      <w:tr w:rsidR="00CF4F39" w14:paraId="296503AF" w14:textId="77777777">
        <w:tc>
          <w:tcPr>
            <w:tcW w:w="1367" w:type="dxa"/>
            <w:tcBorders>
              <w:top w:val="single" w:sz="4" w:space="0" w:color="000000"/>
              <w:left w:val="single" w:sz="4" w:space="0" w:color="000000"/>
              <w:bottom w:val="single" w:sz="4" w:space="0" w:color="000000"/>
              <w:right w:val="single" w:sz="4" w:space="0" w:color="000000"/>
            </w:tcBorders>
          </w:tcPr>
          <w:p w14:paraId="723D6559"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865EA2A"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38D51736"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61E8572B" w14:textId="77777777" w:rsidR="00CF4F39" w:rsidRDefault="00CF4F39">
            <w:pPr>
              <w:rPr>
                <w:sz w:val="24"/>
                <w:szCs w:val="24"/>
              </w:rPr>
            </w:pPr>
          </w:p>
        </w:tc>
      </w:tr>
      <w:tr w:rsidR="00CF4F39" w14:paraId="63BBF692" w14:textId="77777777">
        <w:tc>
          <w:tcPr>
            <w:tcW w:w="1367" w:type="dxa"/>
            <w:tcBorders>
              <w:top w:val="single" w:sz="4" w:space="0" w:color="000000"/>
              <w:left w:val="single" w:sz="4" w:space="0" w:color="000000"/>
              <w:bottom w:val="single" w:sz="4" w:space="0" w:color="000000"/>
              <w:right w:val="single" w:sz="4" w:space="0" w:color="000000"/>
            </w:tcBorders>
          </w:tcPr>
          <w:p w14:paraId="234B1C1B" w14:textId="77777777" w:rsidR="00CF4F39" w:rsidRDefault="00E46F72">
            <w:pPr>
              <w:jc w:val="center"/>
              <w:rPr>
                <w:b/>
                <w:sz w:val="24"/>
                <w:szCs w:val="24"/>
              </w:rPr>
            </w:pPr>
            <w:r>
              <w:rPr>
                <w:b/>
                <w:sz w:val="24"/>
                <w:szCs w:val="24"/>
              </w:rPr>
              <w:t>12</w:t>
            </w:r>
          </w:p>
        </w:tc>
        <w:tc>
          <w:tcPr>
            <w:tcW w:w="8948" w:type="dxa"/>
            <w:tcBorders>
              <w:top w:val="single" w:sz="4" w:space="0" w:color="000000"/>
              <w:left w:val="single" w:sz="4" w:space="0" w:color="000000"/>
              <w:bottom w:val="single" w:sz="4" w:space="0" w:color="000000"/>
              <w:right w:val="single" w:sz="4" w:space="0" w:color="000000"/>
            </w:tcBorders>
          </w:tcPr>
          <w:p w14:paraId="1381EEE2" w14:textId="77777777" w:rsidR="00CF4F39" w:rsidRDefault="00E46F72">
            <w:pPr>
              <w:rPr>
                <w:b/>
                <w:sz w:val="24"/>
                <w:szCs w:val="24"/>
              </w:rPr>
            </w:pPr>
            <w:r>
              <w:rPr>
                <w:b/>
                <w:sz w:val="24"/>
                <w:szCs w:val="24"/>
              </w:rPr>
              <w:t>Уравнения и неравенства</w:t>
            </w:r>
          </w:p>
        </w:tc>
        <w:tc>
          <w:tcPr>
            <w:tcW w:w="1921" w:type="dxa"/>
            <w:tcBorders>
              <w:top w:val="single" w:sz="4" w:space="0" w:color="000000"/>
              <w:left w:val="single" w:sz="4" w:space="0" w:color="000000"/>
              <w:bottom w:val="single" w:sz="4" w:space="0" w:color="000000"/>
              <w:right w:val="single" w:sz="4" w:space="0" w:color="000000"/>
            </w:tcBorders>
          </w:tcPr>
          <w:p w14:paraId="7AB61AFB" w14:textId="77777777" w:rsidR="00CF4F39" w:rsidRDefault="00E46F72">
            <w:pPr>
              <w:jc w:val="center"/>
              <w:rPr>
                <w:b/>
                <w:sz w:val="24"/>
                <w:szCs w:val="24"/>
              </w:rPr>
            </w:pPr>
            <w:r>
              <w:rPr>
                <w:b/>
                <w:sz w:val="24"/>
                <w:szCs w:val="24"/>
              </w:rPr>
              <w:t>32</w:t>
            </w:r>
          </w:p>
        </w:tc>
        <w:tc>
          <w:tcPr>
            <w:tcW w:w="2467" w:type="dxa"/>
            <w:vMerge w:val="restart"/>
            <w:tcBorders>
              <w:top w:val="single" w:sz="4" w:space="0" w:color="000000"/>
              <w:left w:val="single" w:sz="4" w:space="0" w:color="000000"/>
              <w:bottom w:val="single" w:sz="4" w:space="0" w:color="000000"/>
              <w:right w:val="single" w:sz="4" w:space="0" w:color="000000"/>
            </w:tcBorders>
          </w:tcPr>
          <w:p w14:paraId="373608F1" w14:textId="77777777" w:rsidR="00CF4F39" w:rsidRDefault="00E46F72">
            <w:pPr>
              <w:jc w:val="both"/>
              <w:rPr>
                <w:sz w:val="24"/>
                <w:szCs w:val="24"/>
              </w:rPr>
            </w:pPr>
            <w:r>
              <w:rPr>
                <w:sz w:val="24"/>
                <w:szCs w:val="24"/>
              </w:rPr>
              <w:t>ПРб 01, ПРб 04, ПРу 02</w:t>
            </w:r>
          </w:p>
          <w:p w14:paraId="2F01E5D6" w14:textId="77777777" w:rsidR="00CF4F39" w:rsidRDefault="00E46F72">
            <w:pPr>
              <w:jc w:val="both"/>
              <w:rPr>
                <w:sz w:val="24"/>
                <w:szCs w:val="24"/>
              </w:rPr>
            </w:pPr>
            <w:r>
              <w:rPr>
                <w:sz w:val="24"/>
                <w:szCs w:val="24"/>
              </w:rPr>
              <w:t>ЛР 07, ЛР 09, ЛР 10</w:t>
            </w:r>
          </w:p>
          <w:p w14:paraId="76DB05E0" w14:textId="77777777" w:rsidR="00CF4F39" w:rsidRDefault="00E46F72">
            <w:pPr>
              <w:jc w:val="both"/>
              <w:rPr>
                <w:sz w:val="24"/>
                <w:szCs w:val="24"/>
              </w:rPr>
            </w:pPr>
            <w:r>
              <w:rPr>
                <w:sz w:val="24"/>
                <w:szCs w:val="24"/>
              </w:rPr>
              <w:t>МР 01, МР 02,  МР 04</w:t>
            </w:r>
          </w:p>
          <w:p w14:paraId="4B7D58FC" w14:textId="77777777" w:rsidR="00CF4F39" w:rsidRDefault="00CF4F39">
            <w:pPr>
              <w:jc w:val="both"/>
              <w:rPr>
                <w:sz w:val="24"/>
                <w:szCs w:val="24"/>
              </w:rPr>
            </w:pPr>
          </w:p>
          <w:p w14:paraId="22CBAA11" w14:textId="77777777" w:rsidR="00CF4F39" w:rsidRDefault="00E46F72">
            <w:pPr>
              <w:jc w:val="both"/>
              <w:rPr>
                <w:sz w:val="24"/>
                <w:szCs w:val="24"/>
              </w:rPr>
            </w:pPr>
            <w:r>
              <w:rPr>
                <w:sz w:val="24"/>
                <w:szCs w:val="24"/>
              </w:rPr>
              <w:t>ОК 1, ОК 2, ОК 4,</w:t>
            </w:r>
          </w:p>
          <w:p w14:paraId="7A4824F1" w14:textId="77777777" w:rsidR="00CF4F39" w:rsidRDefault="00E46F72">
            <w:pPr>
              <w:jc w:val="both"/>
              <w:rPr>
                <w:sz w:val="24"/>
                <w:szCs w:val="24"/>
              </w:rPr>
            </w:pPr>
            <w:r>
              <w:rPr>
                <w:sz w:val="24"/>
                <w:szCs w:val="24"/>
              </w:rPr>
              <w:t xml:space="preserve">ОК 5 </w:t>
            </w:r>
          </w:p>
          <w:p w14:paraId="3CBE186E" w14:textId="77777777" w:rsidR="00CF4F39" w:rsidRDefault="00E46F72">
            <w:pPr>
              <w:jc w:val="both"/>
              <w:rPr>
                <w:sz w:val="24"/>
                <w:szCs w:val="24"/>
              </w:rPr>
            </w:pPr>
            <w:r>
              <w:rPr>
                <w:sz w:val="24"/>
                <w:szCs w:val="24"/>
              </w:rPr>
              <w:t>ПК 1.1., ПК 2.1</w:t>
            </w:r>
          </w:p>
        </w:tc>
      </w:tr>
      <w:tr w:rsidR="00CF4F39" w14:paraId="0F1842CC" w14:textId="77777777">
        <w:tc>
          <w:tcPr>
            <w:tcW w:w="1367" w:type="dxa"/>
            <w:tcBorders>
              <w:top w:val="single" w:sz="4" w:space="0" w:color="000000"/>
              <w:left w:val="single" w:sz="4" w:space="0" w:color="000000"/>
              <w:bottom w:val="single" w:sz="4" w:space="0" w:color="000000"/>
              <w:right w:val="single" w:sz="4" w:space="0" w:color="000000"/>
            </w:tcBorders>
          </w:tcPr>
          <w:p w14:paraId="3CEF2B3C" w14:textId="77777777" w:rsidR="00CF4F39" w:rsidRDefault="00E46F72">
            <w:pPr>
              <w:jc w:val="center"/>
              <w:rPr>
                <w:sz w:val="24"/>
                <w:szCs w:val="24"/>
              </w:rPr>
            </w:pPr>
            <w:r>
              <w:rPr>
                <w:sz w:val="24"/>
                <w:szCs w:val="24"/>
              </w:rPr>
              <w:t>12.1</w:t>
            </w:r>
          </w:p>
        </w:tc>
        <w:tc>
          <w:tcPr>
            <w:tcW w:w="8948" w:type="dxa"/>
            <w:tcBorders>
              <w:top w:val="single" w:sz="4" w:space="0" w:color="000000"/>
              <w:left w:val="single" w:sz="4" w:space="0" w:color="000000"/>
              <w:bottom w:val="single" w:sz="4" w:space="0" w:color="000000"/>
              <w:right w:val="single" w:sz="4" w:space="0" w:color="000000"/>
            </w:tcBorders>
          </w:tcPr>
          <w:p w14:paraId="3E5A81BA" w14:textId="77777777" w:rsidR="00CF4F39" w:rsidRDefault="00E46F72">
            <w:pPr>
              <w:rPr>
                <w:b/>
                <w:sz w:val="24"/>
                <w:szCs w:val="24"/>
              </w:rPr>
            </w:pPr>
            <w:r>
              <w:rPr>
                <w:sz w:val="24"/>
                <w:szCs w:val="24"/>
              </w:rPr>
              <w:t>Равносильность уравнений и неравенств</w:t>
            </w:r>
          </w:p>
        </w:tc>
        <w:tc>
          <w:tcPr>
            <w:tcW w:w="1921" w:type="dxa"/>
            <w:tcBorders>
              <w:top w:val="single" w:sz="4" w:space="0" w:color="000000"/>
              <w:left w:val="single" w:sz="4" w:space="0" w:color="000000"/>
              <w:bottom w:val="single" w:sz="4" w:space="0" w:color="000000"/>
              <w:right w:val="single" w:sz="4" w:space="0" w:color="000000"/>
            </w:tcBorders>
          </w:tcPr>
          <w:p w14:paraId="312F89BF"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07C441AD" w14:textId="77777777" w:rsidR="00CF4F39" w:rsidRDefault="00CF4F39">
            <w:pPr>
              <w:pBdr>
                <w:top w:val="nil"/>
                <w:left w:val="nil"/>
                <w:bottom w:val="nil"/>
                <w:right w:val="nil"/>
                <w:between w:val="nil"/>
              </w:pBdr>
              <w:spacing w:line="276" w:lineRule="auto"/>
              <w:rPr>
                <w:sz w:val="24"/>
                <w:szCs w:val="24"/>
              </w:rPr>
            </w:pPr>
          </w:p>
        </w:tc>
      </w:tr>
      <w:tr w:rsidR="00CF4F39" w14:paraId="0A68C305" w14:textId="77777777">
        <w:tc>
          <w:tcPr>
            <w:tcW w:w="1367" w:type="dxa"/>
            <w:tcBorders>
              <w:top w:val="single" w:sz="4" w:space="0" w:color="000000"/>
              <w:left w:val="single" w:sz="4" w:space="0" w:color="000000"/>
              <w:bottom w:val="single" w:sz="4" w:space="0" w:color="000000"/>
              <w:right w:val="single" w:sz="4" w:space="0" w:color="000000"/>
            </w:tcBorders>
          </w:tcPr>
          <w:p w14:paraId="30C74162" w14:textId="77777777" w:rsidR="00CF4F39" w:rsidRDefault="00E46F72">
            <w:pPr>
              <w:jc w:val="center"/>
              <w:rPr>
                <w:sz w:val="24"/>
                <w:szCs w:val="24"/>
              </w:rPr>
            </w:pPr>
            <w:r>
              <w:rPr>
                <w:sz w:val="24"/>
                <w:szCs w:val="24"/>
              </w:rPr>
              <w:t>12.2</w:t>
            </w:r>
          </w:p>
        </w:tc>
        <w:tc>
          <w:tcPr>
            <w:tcW w:w="8948" w:type="dxa"/>
            <w:tcBorders>
              <w:top w:val="single" w:sz="4" w:space="0" w:color="000000"/>
              <w:left w:val="single" w:sz="4" w:space="0" w:color="000000"/>
              <w:bottom w:val="single" w:sz="4" w:space="0" w:color="000000"/>
              <w:right w:val="single" w:sz="4" w:space="0" w:color="000000"/>
            </w:tcBorders>
          </w:tcPr>
          <w:p w14:paraId="67242C0F" w14:textId="77777777" w:rsidR="00CF4F39" w:rsidRDefault="00E46F72">
            <w:pPr>
              <w:rPr>
                <w:b/>
                <w:sz w:val="24"/>
                <w:szCs w:val="24"/>
              </w:rPr>
            </w:pPr>
            <w:r>
              <w:rPr>
                <w:sz w:val="24"/>
                <w:szCs w:val="24"/>
              </w:rPr>
              <w:t>Общие методы решения уравнений</w:t>
            </w:r>
          </w:p>
        </w:tc>
        <w:tc>
          <w:tcPr>
            <w:tcW w:w="1921" w:type="dxa"/>
            <w:tcBorders>
              <w:top w:val="single" w:sz="4" w:space="0" w:color="000000"/>
              <w:left w:val="single" w:sz="4" w:space="0" w:color="000000"/>
              <w:bottom w:val="single" w:sz="4" w:space="0" w:color="000000"/>
              <w:right w:val="single" w:sz="4" w:space="0" w:color="000000"/>
            </w:tcBorders>
          </w:tcPr>
          <w:p w14:paraId="71BB2505"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33882E66" w14:textId="77777777" w:rsidR="00CF4F39" w:rsidRDefault="00CF4F39">
            <w:pPr>
              <w:pBdr>
                <w:top w:val="nil"/>
                <w:left w:val="nil"/>
                <w:bottom w:val="nil"/>
                <w:right w:val="nil"/>
                <w:between w:val="nil"/>
              </w:pBdr>
              <w:spacing w:line="276" w:lineRule="auto"/>
              <w:rPr>
                <w:sz w:val="24"/>
                <w:szCs w:val="24"/>
              </w:rPr>
            </w:pPr>
          </w:p>
        </w:tc>
      </w:tr>
      <w:tr w:rsidR="00CF4F39" w14:paraId="69FFE616" w14:textId="77777777">
        <w:tc>
          <w:tcPr>
            <w:tcW w:w="1367" w:type="dxa"/>
            <w:tcBorders>
              <w:top w:val="single" w:sz="4" w:space="0" w:color="000000"/>
              <w:left w:val="single" w:sz="4" w:space="0" w:color="000000"/>
              <w:bottom w:val="single" w:sz="4" w:space="0" w:color="000000"/>
              <w:right w:val="single" w:sz="4" w:space="0" w:color="000000"/>
            </w:tcBorders>
          </w:tcPr>
          <w:p w14:paraId="700E40A0" w14:textId="77777777" w:rsidR="00CF4F39" w:rsidRDefault="00E46F72">
            <w:pPr>
              <w:jc w:val="center"/>
              <w:rPr>
                <w:sz w:val="24"/>
                <w:szCs w:val="24"/>
              </w:rPr>
            </w:pPr>
            <w:r>
              <w:rPr>
                <w:sz w:val="24"/>
                <w:szCs w:val="24"/>
              </w:rPr>
              <w:t>12.3</w:t>
            </w:r>
          </w:p>
        </w:tc>
        <w:tc>
          <w:tcPr>
            <w:tcW w:w="8948" w:type="dxa"/>
            <w:tcBorders>
              <w:top w:val="single" w:sz="4" w:space="0" w:color="000000"/>
              <w:left w:val="single" w:sz="4" w:space="0" w:color="000000"/>
              <w:bottom w:val="single" w:sz="4" w:space="0" w:color="000000"/>
              <w:right w:val="single" w:sz="4" w:space="0" w:color="000000"/>
            </w:tcBorders>
          </w:tcPr>
          <w:p w14:paraId="6DD22199" w14:textId="77777777" w:rsidR="00CF4F39" w:rsidRDefault="00E46F72">
            <w:pPr>
              <w:rPr>
                <w:b/>
                <w:sz w:val="24"/>
                <w:szCs w:val="24"/>
              </w:rPr>
            </w:pPr>
            <w:r>
              <w:rPr>
                <w:sz w:val="24"/>
                <w:szCs w:val="24"/>
              </w:rPr>
              <w:t>Графический метод решения уравнений</w:t>
            </w:r>
          </w:p>
        </w:tc>
        <w:tc>
          <w:tcPr>
            <w:tcW w:w="1921" w:type="dxa"/>
            <w:tcBorders>
              <w:top w:val="single" w:sz="4" w:space="0" w:color="000000"/>
              <w:left w:val="single" w:sz="4" w:space="0" w:color="000000"/>
              <w:bottom w:val="single" w:sz="4" w:space="0" w:color="000000"/>
              <w:right w:val="single" w:sz="4" w:space="0" w:color="000000"/>
            </w:tcBorders>
          </w:tcPr>
          <w:p w14:paraId="315FE4F1" w14:textId="77777777" w:rsidR="00CF4F39" w:rsidRDefault="00E46F72">
            <w:pPr>
              <w:jc w:val="center"/>
              <w:rPr>
                <w:sz w:val="24"/>
                <w:szCs w:val="24"/>
              </w:rPr>
            </w:pPr>
            <w:r>
              <w:rPr>
                <w:sz w:val="24"/>
                <w:szCs w:val="24"/>
              </w:rPr>
              <w:t>1</w:t>
            </w:r>
          </w:p>
        </w:tc>
        <w:tc>
          <w:tcPr>
            <w:tcW w:w="2467" w:type="dxa"/>
            <w:vMerge/>
            <w:tcBorders>
              <w:top w:val="single" w:sz="4" w:space="0" w:color="000000"/>
              <w:left w:val="single" w:sz="4" w:space="0" w:color="000000"/>
              <w:bottom w:val="single" w:sz="4" w:space="0" w:color="000000"/>
              <w:right w:val="single" w:sz="4" w:space="0" w:color="000000"/>
            </w:tcBorders>
          </w:tcPr>
          <w:p w14:paraId="46DEBCDB" w14:textId="77777777" w:rsidR="00CF4F39" w:rsidRDefault="00CF4F39">
            <w:pPr>
              <w:pBdr>
                <w:top w:val="nil"/>
                <w:left w:val="nil"/>
                <w:bottom w:val="nil"/>
                <w:right w:val="nil"/>
                <w:between w:val="nil"/>
              </w:pBdr>
              <w:spacing w:line="276" w:lineRule="auto"/>
              <w:rPr>
                <w:sz w:val="24"/>
                <w:szCs w:val="24"/>
              </w:rPr>
            </w:pPr>
          </w:p>
        </w:tc>
      </w:tr>
      <w:tr w:rsidR="00CF4F39" w14:paraId="3210870C" w14:textId="77777777">
        <w:tc>
          <w:tcPr>
            <w:tcW w:w="1367" w:type="dxa"/>
            <w:tcBorders>
              <w:top w:val="single" w:sz="4" w:space="0" w:color="000000"/>
              <w:left w:val="single" w:sz="4" w:space="0" w:color="000000"/>
              <w:bottom w:val="single" w:sz="4" w:space="0" w:color="000000"/>
              <w:right w:val="single" w:sz="4" w:space="0" w:color="000000"/>
            </w:tcBorders>
          </w:tcPr>
          <w:p w14:paraId="192AD39A" w14:textId="77777777" w:rsidR="00CF4F39" w:rsidRDefault="00E46F72">
            <w:pPr>
              <w:jc w:val="center"/>
              <w:rPr>
                <w:sz w:val="24"/>
                <w:szCs w:val="24"/>
              </w:rPr>
            </w:pPr>
            <w:r>
              <w:rPr>
                <w:sz w:val="24"/>
                <w:szCs w:val="24"/>
              </w:rPr>
              <w:t>12.4</w:t>
            </w:r>
          </w:p>
        </w:tc>
        <w:tc>
          <w:tcPr>
            <w:tcW w:w="8948" w:type="dxa"/>
            <w:tcBorders>
              <w:top w:val="single" w:sz="4" w:space="0" w:color="000000"/>
              <w:left w:val="single" w:sz="4" w:space="0" w:color="000000"/>
              <w:bottom w:val="single" w:sz="4" w:space="0" w:color="000000"/>
              <w:right w:val="single" w:sz="4" w:space="0" w:color="000000"/>
            </w:tcBorders>
          </w:tcPr>
          <w:p w14:paraId="1B048D38" w14:textId="77777777" w:rsidR="00CF4F39" w:rsidRDefault="00E46F72">
            <w:pPr>
              <w:rPr>
                <w:b/>
                <w:sz w:val="24"/>
                <w:szCs w:val="24"/>
              </w:rPr>
            </w:pPr>
            <w:r>
              <w:rPr>
                <w:sz w:val="24"/>
                <w:szCs w:val="24"/>
              </w:rPr>
              <w:t>Уравнения и неравенства с модулем</w:t>
            </w:r>
          </w:p>
        </w:tc>
        <w:tc>
          <w:tcPr>
            <w:tcW w:w="1921" w:type="dxa"/>
            <w:tcBorders>
              <w:top w:val="single" w:sz="4" w:space="0" w:color="000000"/>
              <w:left w:val="single" w:sz="4" w:space="0" w:color="000000"/>
              <w:bottom w:val="single" w:sz="4" w:space="0" w:color="000000"/>
              <w:right w:val="single" w:sz="4" w:space="0" w:color="000000"/>
            </w:tcBorders>
          </w:tcPr>
          <w:p w14:paraId="18AA61C2"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5B74FCBB" w14:textId="77777777" w:rsidR="00CF4F39" w:rsidRDefault="00CF4F39">
            <w:pPr>
              <w:pBdr>
                <w:top w:val="nil"/>
                <w:left w:val="nil"/>
                <w:bottom w:val="nil"/>
                <w:right w:val="nil"/>
                <w:between w:val="nil"/>
              </w:pBdr>
              <w:spacing w:line="276" w:lineRule="auto"/>
              <w:rPr>
                <w:sz w:val="24"/>
                <w:szCs w:val="24"/>
              </w:rPr>
            </w:pPr>
          </w:p>
        </w:tc>
      </w:tr>
      <w:tr w:rsidR="00CF4F39" w14:paraId="3DB04554" w14:textId="77777777">
        <w:tc>
          <w:tcPr>
            <w:tcW w:w="1367" w:type="dxa"/>
            <w:tcBorders>
              <w:top w:val="single" w:sz="4" w:space="0" w:color="000000"/>
              <w:left w:val="single" w:sz="4" w:space="0" w:color="000000"/>
              <w:bottom w:val="single" w:sz="4" w:space="0" w:color="000000"/>
              <w:right w:val="single" w:sz="4" w:space="0" w:color="000000"/>
            </w:tcBorders>
          </w:tcPr>
          <w:p w14:paraId="3F19AD87" w14:textId="77777777" w:rsidR="00CF4F39" w:rsidRDefault="00E46F72">
            <w:pPr>
              <w:jc w:val="center"/>
              <w:rPr>
                <w:sz w:val="24"/>
                <w:szCs w:val="24"/>
              </w:rPr>
            </w:pPr>
            <w:r>
              <w:rPr>
                <w:sz w:val="24"/>
                <w:szCs w:val="24"/>
              </w:rPr>
              <w:t>12.5</w:t>
            </w:r>
          </w:p>
        </w:tc>
        <w:tc>
          <w:tcPr>
            <w:tcW w:w="8948" w:type="dxa"/>
            <w:tcBorders>
              <w:top w:val="single" w:sz="4" w:space="0" w:color="000000"/>
              <w:left w:val="single" w:sz="4" w:space="0" w:color="000000"/>
              <w:bottom w:val="single" w:sz="4" w:space="0" w:color="000000"/>
              <w:right w:val="single" w:sz="4" w:space="0" w:color="000000"/>
            </w:tcBorders>
          </w:tcPr>
          <w:p w14:paraId="5722E989" w14:textId="77777777" w:rsidR="00CF4F39" w:rsidRDefault="00E46F72">
            <w:pPr>
              <w:rPr>
                <w:b/>
                <w:sz w:val="24"/>
                <w:szCs w:val="24"/>
              </w:rPr>
            </w:pPr>
            <w:r>
              <w:rPr>
                <w:sz w:val="24"/>
                <w:szCs w:val="24"/>
              </w:rPr>
              <w:t>Уравнения и неравенства с параметрами</w:t>
            </w:r>
          </w:p>
        </w:tc>
        <w:tc>
          <w:tcPr>
            <w:tcW w:w="1921" w:type="dxa"/>
            <w:tcBorders>
              <w:top w:val="single" w:sz="4" w:space="0" w:color="000000"/>
              <w:left w:val="single" w:sz="4" w:space="0" w:color="000000"/>
              <w:bottom w:val="single" w:sz="4" w:space="0" w:color="000000"/>
              <w:right w:val="single" w:sz="4" w:space="0" w:color="000000"/>
            </w:tcBorders>
          </w:tcPr>
          <w:p w14:paraId="71661046"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738B2FA8" w14:textId="77777777" w:rsidR="00CF4F39" w:rsidRDefault="00CF4F39">
            <w:pPr>
              <w:pBdr>
                <w:top w:val="nil"/>
                <w:left w:val="nil"/>
                <w:bottom w:val="nil"/>
                <w:right w:val="nil"/>
                <w:between w:val="nil"/>
              </w:pBdr>
              <w:spacing w:line="276" w:lineRule="auto"/>
              <w:rPr>
                <w:sz w:val="24"/>
                <w:szCs w:val="24"/>
              </w:rPr>
            </w:pPr>
          </w:p>
        </w:tc>
      </w:tr>
      <w:tr w:rsidR="00CF4F39" w14:paraId="0F461990" w14:textId="77777777">
        <w:tc>
          <w:tcPr>
            <w:tcW w:w="1367" w:type="dxa"/>
            <w:tcBorders>
              <w:top w:val="single" w:sz="4" w:space="0" w:color="000000"/>
              <w:left w:val="single" w:sz="4" w:space="0" w:color="000000"/>
              <w:bottom w:val="single" w:sz="4" w:space="0" w:color="000000"/>
              <w:right w:val="single" w:sz="4" w:space="0" w:color="000000"/>
            </w:tcBorders>
          </w:tcPr>
          <w:p w14:paraId="2E6086C0" w14:textId="77777777" w:rsidR="00CF4F39" w:rsidRDefault="00E46F72">
            <w:pPr>
              <w:jc w:val="center"/>
              <w:rPr>
                <w:sz w:val="24"/>
                <w:szCs w:val="24"/>
              </w:rPr>
            </w:pPr>
            <w:r>
              <w:rPr>
                <w:sz w:val="24"/>
                <w:szCs w:val="24"/>
              </w:rPr>
              <w:t>12.6</w:t>
            </w:r>
          </w:p>
        </w:tc>
        <w:tc>
          <w:tcPr>
            <w:tcW w:w="8948" w:type="dxa"/>
            <w:tcBorders>
              <w:top w:val="single" w:sz="4" w:space="0" w:color="000000"/>
              <w:left w:val="single" w:sz="4" w:space="0" w:color="000000"/>
              <w:bottom w:val="single" w:sz="4" w:space="0" w:color="000000"/>
              <w:right w:val="single" w:sz="4" w:space="0" w:color="000000"/>
            </w:tcBorders>
          </w:tcPr>
          <w:p w14:paraId="481E486B" w14:textId="77777777" w:rsidR="00CF4F39" w:rsidRDefault="00E46F72">
            <w:pPr>
              <w:rPr>
                <w:b/>
                <w:sz w:val="24"/>
                <w:szCs w:val="24"/>
              </w:rPr>
            </w:pPr>
            <w:r>
              <w:rPr>
                <w:sz w:val="24"/>
                <w:szCs w:val="24"/>
              </w:rPr>
              <w:t>Системы уравнений и неравенств,  решаемые графически</w:t>
            </w:r>
          </w:p>
        </w:tc>
        <w:tc>
          <w:tcPr>
            <w:tcW w:w="1921" w:type="dxa"/>
            <w:tcBorders>
              <w:top w:val="single" w:sz="4" w:space="0" w:color="000000"/>
              <w:left w:val="single" w:sz="4" w:space="0" w:color="000000"/>
              <w:bottom w:val="single" w:sz="4" w:space="0" w:color="000000"/>
              <w:right w:val="single" w:sz="4" w:space="0" w:color="000000"/>
            </w:tcBorders>
          </w:tcPr>
          <w:p w14:paraId="4CCD1473" w14:textId="77777777" w:rsidR="00CF4F39" w:rsidRDefault="00E46F72">
            <w:pPr>
              <w:jc w:val="center"/>
              <w:rPr>
                <w:sz w:val="24"/>
                <w:szCs w:val="24"/>
              </w:rPr>
            </w:pPr>
            <w:r>
              <w:rPr>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729668F9" w14:textId="77777777" w:rsidR="00CF4F39" w:rsidRDefault="00CF4F39">
            <w:pPr>
              <w:pBdr>
                <w:top w:val="nil"/>
                <w:left w:val="nil"/>
                <w:bottom w:val="nil"/>
                <w:right w:val="nil"/>
                <w:between w:val="nil"/>
              </w:pBdr>
              <w:spacing w:line="276" w:lineRule="auto"/>
              <w:rPr>
                <w:sz w:val="24"/>
                <w:szCs w:val="24"/>
              </w:rPr>
            </w:pPr>
          </w:p>
        </w:tc>
      </w:tr>
      <w:tr w:rsidR="00CF4F39" w14:paraId="12A9BF95" w14:textId="77777777">
        <w:tc>
          <w:tcPr>
            <w:tcW w:w="1367" w:type="dxa"/>
            <w:tcBorders>
              <w:top w:val="single" w:sz="4" w:space="0" w:color="000000"/>
              <w:left w:val="single" w:sz="4" w:space="0" w:color="000000"/>
              <w:bottom w:val="single" w:sz="4" w:space="0" w:color="000000"/>
              <w:right w:val="single" w:sz="4" w:space="0" w:color="000000"/>
            </w:tcBorders>
          </w:tcPr>
          <w:p w14:paraId="0F4F5B98" w14:textId="77777777" w:rsidR="00CF4F39" w:rsidRDefault="00E46F72">
            <w:pPr>
              <w:jc w:val="center"/>
              <w:rPr>
                <w:sz w:val="24"/>
                <w:szCs w:val="24"/>
              </w:rPr>
            </w:pPr>
            <w:r>
              <w:rPr>
                <w:sz w:val="24"/>
                <w:szCs w:val="24"/>
              </w:rPr>
              <w:lastRenderedPageBreak/>
              <w:t>12.7</w:t>
            </w:r>
          </w:p>
        </w:tc>
        <w:tc>
          <w:tcPr>
            <w:tcW w:w="8948" w:type="dxa"/>
            <w:tcBorders>
              <w:top w:val="single" w:sz="4" w:space="0" w:color="000000"/>
              <w:left w:val="single" w:sz="4" w:space="0" w:color="000000"/>
              <w:bottom w:val="single" w:sz="4" w:space="0" w:color="000000"/>
              <w:right w:val="single" w:sz="4" w:space="0" w:color="000000"/>
            </w:tcBorders>
          </w:tcPr>
          <w:p w14:paraId="7279851F" w14:textId="77777777" w:rsidR="00CF4F39" w:rsidRDefault="00E46F72">
            <w:pPr>
              <w:rPr>
                <w:sz w:val="24"/>
                <w:szCs w:val="24"/>
              </w:rPr>
            </w:pPr>
            <w:r>
              <w:rPr>
                <w:sz w:val="24"/>
                <w:szCs w:val="24"/>
              </w:rPr>
              <w:t>Контрольная работа «Уравнения и неравенства»</w:t>
            </w:r>
          </w:p>
        </w:tc>
        <w:tc>
          <w:tcPr>
            <w:tcW w:w="1921" w:type="dxa"/>
            <w:tcBorders>
              <w:top w:val="single" w:sz="4" w:space="0" w:color="000000"/>
              <w:left w:val="single" w:sz="4" w:space="0" w:color="000000"/>
              <w:bottom w:val="single" w:sz="4" w:space="0" w:color="000000"/>
              <w:right w:val="single" w:sz="4" w:space="0" w:color="000000"/>
            </w:tcBorders>
          </w:tcPr>
          <w:p w14:paraId="3AF4EB3A" w14:textId="77777777" w:rsidR="00CF4F39" w:rsidRDefault="00E46F72">
            <w:pPr>
              <w:jc w:val="center"/>
              <w:rPr>
                <w:sz w:val="24"/>
                <w:szCs w:val="24"/>
              </w:rPr>
            </w:pPr>
            <w:r>
              <w:rPr>
                <w:sz w:val="24"/>
                <w:szCs w:val="24"/>
              </w:rPr>
              <w:t>2</w:t>
            </w:r>
          </w:p>
        </w:tc>
        <w:tc>
          <w:tcPr>
            <w:tcW w:w="2467" w:type="dxa"/>
            <w:vMerge/>
            <w:tcBorders>
              <w:top w:val="single" w:sz="4" w:space="0" w:color="000000"/>
              <w:left w:val="single" w:sz="4" w:space="0" w:color="000000"/>
              <w:bottom w:val="single" w:sz="4" w:space="0" w:color="000000"/>
              <w:right w:val="single" w:sz="4" w:space="0" w:color="000000"/>
            </w:tcBorders>
          </w:tcPr>
          <w:p w14:paraId="60F0D860" w14:textId="77777777" w:rsidR="00CF4F39" w:rsidRDefault="00CF4F39">
            <w:pPr>
              <w:pBdr>
                <w:top w:val="nil"/>
                <w:left w:val="nil"/>
                <w:bottom w:val="nil"/>
                <w:right w:val="nil"/>
                <w:between w:val="nil"/>
              </w:pBdr>
              <w:spacing w:line="276" w:lineRule="auto"/>
              <w:rPr>
                <w:sz w:val="24"/>
                <w:szCs w:val="24"/>
              </w:rPr>
            </w:pPr>
          </w:p>
        </w:tc>
      </w:tr>
      <w:tr w:rsidR="00CF4F39" w14:paraId="127C8BDC" w14:textId="77777777">
        <w:tc>
          <w:tcPr>
            <w:tcW w:w="1367" w:type="dxa"/>
            <w:tcBorders>
              <w:top w:val="single" w:sz="4" w:space="0" w:color="000000"/>
              <w:left w:val="single" w:sz="4" w:space="0" w:color="000000"/>
              <w:bottom w:val="single" w:sz="4" w:space="0" w:color="000000"/>
              <w:right w:val="single" w:sz="4" w:space="0" w:color="000000"/>
            </w:tcBorders>
          </w:tcPr>
          <w:p w14:paraId="15276F67"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4E985B5" w14:textId="77777777" w:rsidR="00CF4F39" w:rsidRDefault="00E46F72">
            <w:pPr>
              <w:rPr>
                <w:b/>
                <w:sz w:val="24"/>
                <w:szCs w:val="24"/>
              </w:rPr>
            </w:pPr>
            <w:r>
              <w:rPr>
                <w:b/>
                <w:sz w:val="24"/>
                <w:szCs w:val="24"/>
              </w:rPr>
              <w:t>Профессионально ориентированное содержание</w:t>
            </w:r>
          </w:p>
        </w:tc>
        <w:tc>
          <w:tcPr>
            <w:tcW w:w="1921" w:type="dxa"/>
            <w:tcBorders>
              <w:top w:val="single" w:sz="4" w:space="0" w:color="000000"/>
              <w:left w:val="single" w:sz="4" w:space="0" w:color="000000"/>
              <w:bottom w:val="single" w:sz="4" w:space="0" w:color="000000"/>
              <w:right w:val="single" w:sz="4" w:space="0" w:color="000000"/>
            </w:tcBorders>
          </w:tcPr>
          <w:p w14:paraId="2DBB2894" w14:textId="77777777" w:rsidR="00CF4F39" w:rsidRDefault="00CF4F39">
            <w:pPr>
              <w:jc w:val="center"/>
              <w:rPr>
                <w:b/>
                <w:sz w:val="24"/>
                <w:szCs w:val="24"/>
              </w:rPr>
            </w:pPr>
          </w:p>
        </w:tc>
        <w:tc>
          <w:tcPr>
            <w:tcW w:w="2467" w:type="dxa"/>
            <w:vMerge/>
            <w:tcBorders>
              <w:top w:val="single" w:sz="4" w:space="0" w:color="000000"/>
              <w:left w:val="single" w:sz="4" w:space="0" w:color="000000"/>
              <w:bottom w:val="single" w:sz="4" w:space="0" w:color="000000"/>
              <w:right w:val="single" w:sz="4" w:space="0" w:color="000000"/>
            </w:tcBorders>
          </w:tcPr>
          <w:p w14:paraId="0010759C" w14:textId="77777777" w:rsidR="00CF4F39" w:rsidRDefault="00CF4F39">
            <w:pPr>
              <w:pBdr>
                <w:top w:val="nil"/>
                <w:left w:val="nil"/>
                <w:bottom w:val="nil"/>
                <w:right w:val="nil"/>
                <w:between w:val="nil"/>
              </w:pBdr>
              <w:spacing w:line="276" w:lineRule="auto"/>
              <w:rPr>
                <w:b/>
                <w:sz w:val="24"/>
                <w:szCs w:val="24"/>
              </w:rPr>
            </w:pPr>
          </w:p>
        </w:tc>
      </w:tr>
      <w:tr w:rsidR="00CF4F39" w14:paraId="4A0AE723" w14:textId="77777777">
        <w:tc>
          <w:tcPr>
            <w:tcW w:w="1367" w:type="dxa"/>
            <w:tcBorders>
              <w:top w:val="single" w:sz="4" w:space="0" w:color="000000"/>
              <w:left w:val="single" w:sz="4" w:space="0" w:color="000000"/>
              <w:bottom w:val="single" w:sz="4" w:space="0" w:color="000000"/>
              <w:right w:val="single" w:sz="4" w:space="0" w:color="000000"/>
            </w:tcBorders>
          </w:tcPr>
          <w:p w14:paraId="4F0E3484" w14:textId="77777777" w:rsidR="00CF4F39" w:rsidRDefault="00E46F72">
            <w:pPr>
              <w:jc w:val="center"/>
              <w:rPr>
                <w:sz w:val="24"/>
                <w:szCs w:val="24"/>
              </w:rPr>
            </w:pPr>
            <w:r>
              <w:rPr>
                <w:sz w:val="24"/>
                <w:szCs w:val="24"/>
              </w:rPr>
              <w:t>12.8</w:t>
            </w:r>
          </w:p>
        </w:tc>
        <w:tc>
          <w:tcPr>
            <w:tcW w:w="8948" w:type="dxa"/>
            <w:tcBorders>
              <w:top w:val="single" w:sz="4" w:space="0" w:color="000000"/>
              <w:left w:val="single" w:sz="4" w:space="0" w:color="000000"/>
              <w:bottom w:val="single" w:sz="4" w:space="0" w:color="000000"/>
              <w:right w:val="single" w:sz="4" w:space="0" w:color="000000"/>
            </w:tcBorders>
          </w:tcPr>
          <w:p w14:paraId="6F0178EC" w14:textId="77777777" w:rsidR="00CF4F39" w:rsidRDefault="00E46F72">
            <w:pPr>
              <w:rPr>
                <w:sz w:val="24"/>
                <w:szCs w:val="24"/>
              </w:rPr>
            </w:pPr>
            <w:r>
              <w:rPr>
                <w:sz w:val="24"/>
                <w:szCs w:val="24"/>
              </w:rPr>
              <w:t>Нахождение неизвестной величины в задачах технологического профиля</w:t>
            </w:r>
          </w:p>
        </w:tc>
        <w:tc>
          <w:tcPr>
            <w:tcW w:w="1921" w:type="dxa"/>
            <w:tcBorders>
              <w:top w:val="single" w:sz="4" w:space="0" w:color="000000"/>
              <w:left w:val="single" w:sz="4" w:space="0" w:color="000000"/>
              <w:bottom w:val="single" w:sz="4" w:space="0" w:color="000000"/>
              <w:right w:val="single" w:sz="4" w:space="0" w:color="000000"/>
            </w:tcBorders>
          </w:tcPr>
          <w:p w14:paraId="2688DC9D" w14:textId="77777777" w:rsidR="00CF4F39" w:rsidRDefault="00E46F72">
            <w:pPr>
              <w:jc w:val="center"/>
              <w:rPr>
                <w:i/>
                <w:sz w:val="24"/>
                <w:szCs w:val="24"/>
              </w:rPr>
            </w:pPr>
            <w:r>
              <w:rPr>
                <w:i/>
                <w:sz w:val="24"/>
                <w:szCs w:val="24"/>
              </w:rPr>
              <w:t>4</w:t>
            </w:r>
          </w:p>
        </w:tc>
        <w:tc>
          <w:tcPr>
            <w:tcW w:w="2467" w:type="dxa"/>
            <w:vMerge/>
            <w:tcBorders>
              <w:top w:val="single" w:sz="4" w:space="0" w:color="000000"/>
              <w:left w:val="single" w:sz="4" w:space="0" w:color="000000"/>
              <w:bottom w:val="single" w:sz="4" w:space="0" w:color="000000"/>
              <w:right w:val="single" w:sz="4" w:space="0" w:color="000000"/>
            </w:tcBorders>
          </w:tcPr>
          <w:p w14:paraId="6B8435A5" w14:textId="77777777" w:rsidR="00CF4F39" w:rsidRDefault="00CF4F39">
            <w:pPr>
              <w:pBdr>
                <w:top w:val="nil"/>
                <w:left w:val="nil"/>
                <w:bottom w:val="nil"/>
                <w:right w:val="nil"/>
                <w:between w:val="nil"/>
              </w:pBdr>
              <w:spacing w:line="276" w:lineRule="auto"/>
              <w:rPr>
                <w:i/>
                <w:sz w:val="24"/>
                <w:szCs w:val="24"/>
              </w:rPr>
            </w:pPr>
          </w:p>
        </w:tc>
      </w:tr>
      <w:tr w:rsidR="00CF4F39" w14:paraId="0F73DA3E" w14:textId="77777777">
        <w:tc>
          <w:tcPr>
            <w:tcW w:w="1367" w:type="dxa"/>
            <w:tcBorders>
              <w:top w:val="single" w:sz="4" w:space="0" w:color="000000"/>
              <w:left w:val="single" w:sz="4" w:space="0" w:color="000000"/>
              <w:bottom w:val="single" w:sz="4" w:space="0" w:color="000000"/>
              <w:right w:val="single" w:sz="4" w:space="0" w:color="000000"/>
            </w:tcBorders>
          </w:tcPr>
          <w:p w14:paraId="1F520EA5"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A089D1F"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p>
        </w:tc>
        <w:tc>
          <w:tcPr>
            <w:tcW w:w="1921" w:type="dxa"/>
            <w:tcBorders>
              <w:top w:val="single" w:sz="4" w:space="0" w:color="000000"/>
              <w:left w:val="single" w:sz="4" w:space="0" w:color="000000"/>
              <w:bottom w:val="single" w:sz="4" w:space="0" w:color="000000"/>
              <w:right w:val="single" w:sz="4" w:space="0" w:color="000000"/>
            </w:tcBorders>
          </w:tcPr>
          <w:p w14:paraId="27806530" w14:textId="77777777" w:rsidR="00CF4F39" w:rsidRDefault="00CF4F39">
            <w:pPr>
              <w:jc w:val="center"/>
              <w:rPr>
                <w:i/>
                <w:sz w:val="24"/>
                <w:szCs w:val="24"/>
              </w:rPr>
            </w:pPr>
          </w:p>
        </w:tc>
        <w:tc>
          <w:tcPr>
            <w:tcW w:w="2467" w:type="dxa"/>
            <w:tcBorders>
              <w:top w:val="single" w:sz="4" w:space="0" w:color="000000"/>
              <w:left w:val="single" w:sz="4" w:space="0" w:color="000000"/>
              <w:bottom w:val="single" w:sz="4" w:space="0" w:color="000000"/>
              <w:right w:val="single" w:sz="4" w:space="0" w:color="000000"/>
            </w:tcBorders>
            <w:vAlign w:val="center"/>
          </w:tcPr>
          <w:p w14:paraId="03B69B63" w14:textId="77777777" w:rsidR="00CF4F39" w:rsidRDefault="00CF4F39">
            <w:pPr>
              <w:rPr>
                <w:sz w:val="24"/>
                <w:szCs w:val="24"/>
              </w:rPr>
            </w:pPr>
          </w:p>
        </w:tc>
      </w:tr>
      <w:tr w:rsidR="00CF4F39" w14:paraId="393403D5" w14:textId="77777777">
        <w:tc>
          <w:tcPr>
            <w:tcW w:w="1367" w:type="dxa"/>
            <w:tcBorders>
              <w:top w:val="single" w:sz="4" w:space="0" w:color="000000"/>
              <w:left w:val="single" w:sz="4" w:space="0" w:color="000000"/>
              <w:bottom w:val="single" w:sz="4" w:space="0" w:color="000000"/>
              <w:right w:val="single" w:sz="4" w:space="0" w:color="000000"/>
            </w:tcBorders>
          </w:tcPr>
          <w:p w14:paraId="6A88359E"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067DD7FA" w14:textId="77777777" w:rsidR="00CF4F39" w:rsidRDefault="00E46F72">
            <w:pPr>
              <w:rPr>
                <w:sz w:val="24"/>
                <w:szCs w:val="24"/>
              </w:rPr>
            </w:pPr>
            <w:r>
              <w:rPr>
                <w:sz w:val="24"/>
                <w:szCs w:val="24"/>
              </w:rPr>
              <w:t>Применение математических методов для решения содержательных задач из различных областей науки и практики.</w:t>
            </w:r>
          </w:p>
          <w:p w14:paraId="24D342AD" w14:textId="77777777" w:rsidR="00CF4F39" w:rsidRDefault="00E46F72">
            <w:pPr>
              <w:rPr>
                <w:sz w:val="24"/>
                <w:szCs w:val="24"/>
              </w:rPr>
            </w:pPr>
            <w:r>
              <w:rPr>
                <w:sz w:val="24"/>
                <w:szCs w:val="24"/>
              </w:rPr>
              <w:t>Интерпретация результата, учет реальных ограничений.</w:t>
            </w:r>
          </w:p>
          <w:p w14:paraId="57B1AACE" w14:textId="77777777" w:rsidR="00CF4F39" w:rsidRDefault="00E46F72">
            <w:pPr>
              <w:rPr>
                <w:sz w:val="24"/>
                <w:szCs w:val="24"/>
              </w:rPr>
            </w:pPr>
            <w:r>
              <w:rPr>
                <w:sz w:val="24"/>
                <w:szCs w:val="24"/>
              </w:rPr>
              <w:t>Корни уравнений. Равносильность уравнений. Преобразование уравнений. Основные приемы решения уравнений.</w:t>
            </w:r>
          </w:p>
        </w:tc>
        <w:tc>
          <w:tcPr>
            <w:tcW w:w="1921" w:type="dxa"/>
            <w:tcBorders>
              <w:top w:val="single" w:sz="4" w:space="0" w:color="000000"/>
              <w:left w:val="single" w:sz="4" w:space="0" w:color="000000"/>
              <w:bottom w:val="single" w:sz="4" w:space="0" w:color="000000"/>
              <w:right w:val="single" w:sz="4" w:space="0" w:color="000000"/>
            </w:tcBorders>
          </w:tcPr>
          <w:p w14:paraId="55F2975F"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56A5FEFD" w14:textId="77777777" w:rsidR="00CF4F39" w:rsidRDefault="00CF4F39">
            <w:pPr>
              <w:rPr>
                <w:sz w:val="24"/>
                <w:szCs w:val="24"/>
              </w:rPr>
            </w:pPr>
          </w:p>
        </w:tc>
      </w:tr>
      <w:tr w:rsidR="00CF4F39" w14:paraId="12A35626" w14:textId="77777777">
        <w:tc>
          <w:tcPr>
            <w:tcW w:w="1367" w:type="dxa"/>
            <w:tcBorders>
              <w:top w:val="single" w:sz="4" w:space="0" w:color="000000"/>
              <w:left w:val="single" w:sz="4" w:space="0" w:color="000000"/>
              <w:bottom w:val="single" w:sz="4" w:space="0" w:color="000000"/>
              <w:right w:val="single" w:sz="4" w:space="0" w:color="000000"/>
            </w:tcBorders>
          </w:tcPr>
          <w:p w14:paraId="1B83C6A4"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9684743" w14:textId="77777777" w:rsidR="00CF4F39" w:rsidRDefault="00E46F72">
            <w:pPr>
              <w:rPr>
                <w:sz w:val="24"/>
                <w:szCs w:val="24"/>
              </w:rPr>
            </w:pPr>
            <w:r>
              <w:rPr>
                <w:sz w:val="24"/>
                <w:szCs w:val="24"/>
              </w:rPr>
              <w:t>Исследование уравнений и неравенств с параметром.(Исследовательская работа)</w:t>
            </w:r>
          </w:p>
        </w:tc>
        <w:tc>
          <w:tcPr>
            <w:tcW w:w="1921" w:type="dxa"/>
            <w:tcBorders>
              <w:top w:val="single" w:sz="4" w:space="0" w:color="000000"/>
              <w:left w:val="single" w:sz="4" w:space="0" w:color="000000"/>
              <w:bottom w:val="single" w:sz="4" w:space="0" w:color="000000"/>
              <w:right w:val="single" w:sz="4" w:space="0" w:color="000000"/>
            </w:tcBorders>
          </w:tcPr>
          <w:p w14:paraId="2082AC55" w14:textId="77777777" w:rsidR="00CF4F39" w:rsidRDefault="00E46F72">
            <w:pPr>
              <w:jc w:val="center"/>
              <w:rPr>
                <w:i/>
                <w:sz w:val="24"/>
                <w:szCs w:val="24"/>
              </w:rPr>
            </w:pPr>
            <w:r>
              <w:rPr>
                <w:i/>
                <w:sz w:val="24"/>
                <w:szCs w:val="24"/>
              </w:rPr>
              <w:t>4</w:t>
            </w:r>
          </w:p>
        </w:tc>
        <w:tc>
          <w:tcPr>
            <w:tcW w:w="2467" w:type="dxa"/>
            <w:tcBorders>
              <w:top w:val="single" w:sz="4" w:space="0" w:color="000000"/>
              <w:left w:val="single" w:sz="4" w:space="0" w:color="000000"/>
              <w:bottom w:val="single" w:sz="4" w:space="0" w:color="000000"/>
              <w:right w:val="single" w:sz="4" w:space="0" w:color="000000"/>
            </w:tcBorders>
            <w:vAlign w:val="center"/>
          </w:tcPr>
          <w:p w14:paraId="501A0E4C" w14:textId="77777777" w:rsidR="00CF4F39" w:rsidRDefault="00CF4F39">
            <w:pPr>
              <w:rPr>
                <w:sz w:val="24"/>
                <w:szCs w:val="24"/>
              </w:rPr>
            </w:pPr>
          </w:p>
        </w:tc>
      </w:tr>
      <w:tr w:rsidR="00CF4F39" w14:paraId="2964132E" w14:textId="77777777">
        <w:tc>
          <w:tcPr>
            <w:tcW w:w="1367" w:type="dxa"/>
            <w:tcBorders>
              <w:top w:val="single" w:sz="4" w:space="0" w:color="000000"/>
              <w:left w:val="single" w:sz="4" w:space="0" w:color="000000"/>
              <w:bottom w:val="single" w:sz="4" w:space="0" w:color="000000"/>
              <w:right w:val="single" w:sz="4" w:space="0" w:color="000000"/>
            </w:tcBorders>
          </w:tcPr>
          <w:p w14:paraId="1F2CAFCC"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1060DD3C" w14:textId="77777777" w:rsidR="00CF4F39" w:rsidRDefault="00E46F72">
            <w:pPr>
              <w:rPr>
                <w:sz w:val="24"/>
                <w:szCs w:val="24"/>
              </w:rPr>
            </w:pPr>
            <w:r>
              <w:rPr>
                <w:sz w:val="24"/>
                <w:szCs w:val="24"/>
              </w:rPr>
              <w:t>Выполнение домашнего задания в виде решения задач.</w:t>
            </w:r>
          </w:p>
        </w:tc>
        <w:tc>
          <w:tcPr>
            <w:tcW w:w="1921" w:type="dxa"/>
            <w:tcBorders>
              <w:top w:val="single" w:sz="4" w:space="0" w:color="000000"/>
              <w:left w:val="single" w:sz="4" w:space="0" w:color="000000"/>
              <w:bottom w:val="single" w:sz="4" w:space="0" w:color="000000"/>
              <w:right w:val="single" w:sz="4" w:space="0" w:color="000000"/>
            </w:tcBorders>
          </w:tcPr>
          <w:p w14:paraId="6F13FC25" w14:textId="77777777" w:rsidR="00CF4F39" w:rsidRDefault="00E46F72">
            <w:pPr>
              <w:jc w:val="center"/>
              <w:rPr>
                <w:i/>
                <w:sz w:val="24"/>
                <w:szCs w:val="24"/>
              </w:rPr>
            </w:pPr>
            <w:r>
              <w:rPr>
                <w:i/>
                <w:sz w:val="24"/>
                <w:szCs w:val="24"/>
              </w:rPr>
              <w:t>2</w:t>
            </w:r>
          </w:p>
        </w:tc>
        <w:tc>
          <w:tcPr>
            <w:tcW w:w="2467" w:type="dxa"/>
            <w:tcBorders>
              <w:top w:val="single" w:sz="4" w:space="0" w:color="000000"/>
              <w:left w:val="single" w:sz="4" w:space="0" w:color="000000"/>
              <w:bottom w:val="single" w:sz="4" w:space="0" w:color="000000"/>
              <w:right w:val="single" w:sz="4" w:space="0" w:color="000000"/>
            </w:tcBorders>
            <w:vAlign w:val="center"/>
          </w:tcPr>
          <w:p w14:paraId="6CBCFDDE" w14:textId="77777777" w:rsidR="00CF4F39" w:rsidRDefault="00CF4F39">
            <w:pPr>
              <w:rPr>
                <w:sz w:val="24"/>
                <w:szCs w:val="24"/>
              </w:rPr>
            </w:pPr>
          </w:p>
        </w:tc>
      </w:tr>
      <w:tr w:rsidR="00CF4F39" w14:paraId="79EB2047" w14:textId="77777777">
        <w:tc>
          <w:tcPr>
            <w:tcW w:w="1367" w:type="dxa"/>
            <w:tcBorders>
              <w:top w:val="single" w:sz="4" w:space="0" w:color="000000"/>
              <w:left w:val="single" w:sz="4" w:space="0" w:color="000000"/>
              <w:bottom w:val="single" w:sz="4" w:space="0" w:color="000000"/>
              <w:right w:val="single" w:sz="4" w:space="0" w:color="000000"/>
            </w:tcBorders>
          </w:tcPr>
          <w:p w14:paraId="7F4083FB" w14:textId="77777777" w:rsidR="00CF4F39" w:rsidRDefault="00CF4F39">
            <w:pPr>
              <w:jc w:val="center"/>
              <w:rPr>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69141DD5" w14:textId="77777777" w:rsidR="00CF4F39" w:rsidRDefault="00E46F72">
            <w:pPr>
              <w:rPr>
                <w:sz w:val="24"/>
                <w:szCs w:val="24"/>
              </w:rPr>
            </w:pPr>
            <w:r>
              <w:rPr>
                <w:sz w:val="24"/>
                <w:szCs w:val="24"/>
              </w:rPr>
              <w:t>Оформление практических работ, подготовка к их защите.</w:t>
            </w:r>
          </w:p>
        </w:tc>
        <w:tc>
          <w:tcPr>
            <w:tcW w:w="1921" w:type="dxa"/>
            <w:tcBorders>
              <w:top w:val="single" w:sz="4" w:space="0" w:color="000000"/>
              <w:left w:val="single" w:sz="4" w:space="0" w:color="000000"/>
              <w:bottom w:val="single" w:sz="4" w:space="0" w:color="000000"/>
              <w:right w:val="single" w:sz="4" w:space="0" w:color="000000"/>
            </w:tcBorders>
          </w:tcPr>
          <w:p w14:paraId="43C952B7" w14:textId="77777777" w:rsidR="00CF4F39" w:rsidRDefault="00E46F72">
            <w:pPr>
              <w:jc w:val="center"/>
              <w:rPr>
                <w:i/>
                <w:sz w:val="24"/>
                <w:szCs w:val="24"/>
              </w:rPr>
            </w:pPr>
            <w:r>
              <w:rPr>
                <w:i/>
                <w:sz w:val="24"/>
                <w:szCs w:val="24"/>
              </w:rPr>
              <w:t>1</w:t>
            </w:r>
          </w:p>
        </w:tc>
        <w:tc>
          <w:tcPr>
            <w:tcW w:w="2467" w:type="dxa"/>
            <w:tcBorders>
              <w:top w:val="single" w:sz="4" w:space="0" w:color="000000"/>
              <w:left w:val="single" w:sz="4" w:space="0" w:color="000000"/>
              <w:bottom w:val="single" w:sz="4" w:space="0" w:color="000000"/>
              <w:right w:val="single" w:sz="4" w:space="0" w:color="000000"/>
            </w:tcBorders>
            <w:vAlign w:val="center"/>
          </w:tcPr>
          <w:p w14:paraId="1D770442" w14:textId="77777777" w:rsidR="00CF4F39" w:rsidRDefault="00CF4F39">
            <w:pPr>
              <w:rPr>
                <w:sz w:val="24"/>
                <w:szCs w:val="24"/>
              </w:rPr>
            </w:pPr>
          </w:p>
        </w:tc>
      </w:tr>
      <w:tr w:rsidR="00CF4F39" w14:paraId="34436763" w14:textId="77777777">
        <w:tc>
          <w:tcPr>
            <w:tcW w:w="1367" w:type="dxa"/>
            <w:tcBorders>
              <w:top w:val="single" w:sz="4" w:space="0" w:color="000000"/>
              <w:left w:val="single" w:sz="4" w:space="0" w:color="000000"/>
              <w:bottom w:val="single" w:sz="4" w:space="0" w:color="000000"/>
              <w:right w:val="single" w:sz="4" w:space="0" w:color="000000"/>
            </w:tcBorders>
          </w:tcPr>
          <w:p w14:paraId="4C424EDC" w14:textId="77777777" w:rsidR="00CF4F39" w:rsidRDefault="00CF4F39">
            <w:pPr>
              <w:jc w:val="center"/>
              <w:rPr>
                <w:b/>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26D82C8F" w14:textId="77777777" w:rsidR="00CF4F39" w:rsidRDefault="00E46F72">
            <w:pPr>
              <w:rPr>
                <w:b/>
                <w:sz w:val="24"/>
                <w:szCs w:val="24"/>
              </w:rPr>
            </w:pPr>
            <w:r>
              <w:rPr>
                <w:b/>
                <w:sz w:val="24"/>
                <w:szCs w:val="24"/>
              </w:rPr>
              <w:t>Промежуточная аттестация (экзамен)</w:t>
            </w:r>
          </w:p>
        </w:tc>
        <w:tc>
          <w:tcPr>
            <w:tcW w:w="1921" w:type="dxa"/>
            <w:tcBorders>
              <w:top w:val="single" w:sz="4" w:space="0" w:color="000000"/>
              <w:left w:val="single" w:sz="4" w:space="0" w:color="000000"/>
              <w:bottom w:val="single" w:sz="4" w:space="0" w:color="000000"/>
              <w:right w:val="single" w:sz="4" w:space="0" w:color="000000"/>
            </w:tcBorders>
          </w:tcPr>
          <w:p w14:paraId="4E322D3C" w14:textId="77777777" w:rsidR="00CF4F39" w:rsidRDefault="00E46F72">
            <w:pPr>
              <w:jc w:val="center"/>
              <w:rPr>
                <w:b/>
                <w:sz w:val="24"/>
                <w:szCs w:val="24"/>
              </w:rPr>
            </w:pPr>
            <w:r>
              <w:rPr>
                <w:b/>
                <w:sz w:val="24"/>
                <w:szCs w:val="24"/>
              </w:rPr>
              <w:t>8</w:t>
            </w:r>
          </w:p>
        </w:tc>
        <w:tc>
          <w:tcPr>
            <w:tcW w:w="2467" w:type="dxa"/>
            <w:vMerge w:val="restart"/>
            <w:tcBorders>
              <w:top w:val="single" w:sz="4" w:space="0" w:color="000000"/>
              <w:left w:val="single" w:sz="4" w:space="0" w:color="000000"/>
              <w:bottom w:val="single" w:sz="4" w:space="0" w:color="000000"/>
              <w:right w:val="single" w:sz="4" w:space="0" w:color="000000"/>
            </w:tcBorders>
          </w:tcPr>
          <w:p w14:paraId="75FE34FB" w14:textId="77777777" w:rsidR="00CF4F39" w:rsidRDefault="00CF4F39">
            <w:pPr>
              <w:rPr>
                <w:sz w:val="24"/>
                <w:szCs w:val="24"/>
              </w:rPr>
            </w:pPr>
          </w:p>
        </w:tc>
      </w:tr>
      <w:tr w:rsidR="00CF4F39" w14:paraId="448CC11F" w14:textId="77777777">
        <w:tc>
          <w:tcPr>
            <w:tcW w:w="1367" w:type="dxa"/>
            <w:tcBorders>
              <w:top w:val="single" w:sz="4" w:space="0" w:color="000000"/>
              <w:left w:val="single" w:sz="4" w:space="0" w:color="000000"/>
              <w:bottom w:val="single" w:sz="4" w:space="0" w:color="000000"/>
              <w:right w:val="single" w:sz="4" w:space="0" w:color="000000"/>
            </w:tcBorders>
          </w:tcPr>
          <w:p w14:paraId="18E21184" w14:textId="77777777" w:rsidR="00CF4F39" w:rsidRDefault="00CF4F39">
            <w:pPr>
              <w:jc w:val="center"/>
              <w:rPr>
                <w:b/>
                <w:sz w:val="24"/>
                <w:szCs w:val="24"/>
              </w:rPr>
            </w:pPr>
          </w:p>
        </w:tc>
        <w:tc>
          <w:tcPr>
            <w:tcW w:w="8948" w:type="dxa"/>
            <w:tcBorders>
              <w:top w:val="single" w:sz="4" w:space="0" w:color="000000"/>
              <w:left w:val="single" w:sz="4" w:space="0" w:color="000000"/>
              <w:bottom w:val="single" w:sz="4" w:space="0" w:color="000000"/>
              <w:right w:val="single" w:sz="4" w:space="0" w:color="000000"/>
            </w:tcBorders>
          </w:tcPr>
          <w:p w14:paraId="33C6B28C" w14:textId="77777777" w:rsidR="00CF4F39" w:rsidRDefault="00E46F72">
            <w:pPr>
              <w:rPr>
                <w:b/>
                <w:sz w:val="24"/>
                <w:szCs w:val="24"/>
              </w:rPr>
            </w:pPr>
            <w:r>
              <w:rPr>
                <w:b/>
                <w:sz w:val="24"/>
                <w:szCs w:val="24"/>
              </w:rPr>
              <w:t>Итого</w:t>
            </w:r>
          </w:p>
        </w:tc>
        <w:tc>
          <w:tcPr>
            <w:tcW w:w="1921" w:type="dxa"/>
            <w:tcBorders>
              <w:top w:val="single" w:sz="4" w:space="0" w:color="000000"/>
              <w:left w:val="single" w:sz="4" w:space="0" w:color="000000"/>
              <w:bottom w:val="single" w:sz="4" w:space="0" w:color="000000"/>
              <w:right w:val="single" w:sz="4" w:space="0" w:color="000000"/>
            </w:tcBorders>
          </w:tcPr>
          <w:p w14:paraId="68BC642C" w14:textId="77777777" w:rsidR="00CF4F39" w:rsidRDefault="00E46F72">
            <w:pPr>
              <w:jc w:val="center"/>
              <w:rPr>
                <w:b/>
                <w:sz w:val="24"/>
                <w:szCs w:val="24"/>
              </w:rPr>
            </w:pPr>
            <w:r>
              <w:rPr>
                <w:b/>
                <w:sz w:val="24"/>
                <w:szCs w:val="24"/>
              </w:rPr>
              <w:t>351</w:t>
            </w:r>
          </w:p>
        </w:tc>
        <w:tc>
          <w:tcPr>
            <w:tcW w:w="2467" w:type="dxa"/>
            <w:vMerge/>
            <w:tcBorders>
              <w:top w:val="single" w:sz="4" w:space="0" w:color="000000"/>
              <w:left w:val="single" w:sz="4" w:space="0" w:color="000000"/>
              <w:bottom w:val="single" w:sz="4" w:space="0" w:color="000000"/>
              <w:right w:val="single" w:sz="4" w:space="0" w:color="000000"/>
            </w:tcBorders>
          </w:tcPr>
          <w:p w14:paraId="1E5BD87C" w14:textId="77777777" w:rsidR="00CF4F39" w:rsidRDefault="00CF4F39">
            <w:pPr>
              <w:pBdr>
                <w:top w:val="nil"/>
                <w:left w:val="nil"/>
                <w:bottom w:val="nil"/>
                <w:right w:val="nil"/>
                <w:between w:val="nil"/>
              </w:pBdr>
              <w:spacing w:line="276" w:lineRule="auto"/>
              <w:rPr>
                <w:b/>
                <w:sz w:val="24"/>
                <w:szCs w:val="24"/>
              </w:rPr>
            </w:pPr>
          </w:p>
        </w:tc>
      </w:tr>
    </w:tbl>
    <w:p w14:paraId="66D9A551" w14:textId="77777777" w:rsidR="00CF4F39" w:rsidRDefault="00E46F72">
      <w:pPr>
        <w:rPr>
          <w:rFonts w:ascii="Times New Roman" w:eastAsia="Times New Roman" w:hAnsi="Times New Roman" w:cs="Times New Roman"/>
          <w:b/>
          <w:sz w:val="24"/>
          <w:szCs w:val="24"/>
        </w:rPr>
        <w:sectPr w:rsidR="00CF4F39">
          <w:pgSz w:w="16838" w:h="11906" w:orient="landscape"/>
          <w:pgMar w:top="851" w:right="1134" w:bottom="993" w:left="992" w:header="709" w:footer="709" w:gutter="0"/>
          <w:cols w:space="720"/>
        </w:sectPr>
      </w:pPr>
      <w:r>
        <w:br w:type="page"/>
      </w:r>
    </w:p>
    <w:p w14:paraId="46A7F336" w14:textId="77777777" w:rsidR="00CF4F39" w:rsidRDefault="00E46F72">
      <w:pPr>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342A2FD7" w14:textId="77777777" w:rsidR="00CF4F39" w:rsidRDefault="00E46F72">
      <w:pPr>
        <w:spacing w:after="0"/>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Реализация программы дисциплины требует наличия учебного кабинета «Математики».</w:t>
      </w:r>
    </w:p>
    <w:p w14:paraId="517A210C" w14:textId="77777777" w:rsidR="00CF4F39" w:rsidRDefault="00CF4F39">
      <w:pPr>
        <w:spacing w:after="0"/>
        <w:ind w:firstLine="567"/>
        <w:jc w:val="both"/>
        <w:rPr>
          <w:rFonts w:ascii="Times New Roman" w:eastAsia="Times New Roman" w:hAnsi="Times New Roman" w:cs="Times New Roman"/>
          <w:sz w:val="28"/>
          <w:szCs w:val="28"/>
        </w:rPr>
      </w:pPr>
    </w:p>
    <w:p w14:paraId="5552B04F"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w:t>
      </w:r>
    </w:p>
    <w:p w14:paraId="6042B691"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посадочные места по количеству обучающихся;</w:t>
      </w:r>
    </w:p>
    <w:p w14:paraId="7A62B9C8"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14:paraId="387E1715"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учебно-наглядных пособий;</w:t>
      </w:r>
    </w:p>
    <w:p w14:paraId="584849FC"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электронных видеоматериалов;</w:t>
      </w:r>
    </w:p>
    <w:p w14:paraId="684B1BB7"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задания для контрольных работ;</w:t>
      </w:r>
    </w:p>
    <w:p w14:paraId="24732D26"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профессионально ориентированные задания;</w:t>
      </w:r>
    </w:p>
    <w:p w14:paraId="7197D355"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материалы экзамена.</w:t>
      </w:r>
    </w:p>
    <w:p w14:paraId="68935D7C" w14:textId="77777777" w:rsidR="00CF4F39" w:rsidRDefault="00CF4F39">
      <w:pPr>
        <w:spacing w:after="0"/>
        <w:ind w:firstLine="567"/>
        <w:jc w:val="both"/>
        <w:rPr>
          <w:rFonts w:ascii="Times New Roman" w:eastAsia="Times New Roman" w:hAnsi="Times New Roman" w:cs="Times New Roman"/>
          <w:sz w:val="28"/>
          <w:szCs w:val="28"/>
        </w:rPr>
      </w:pPr>
    </w:p>
    <w:p w14:paraId="787656C1"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w:t>
      </w:r>
    </w:p>
    <w:p w14:paraId="6EEB1BDA"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персональный компьютер с лицензионным программным обеспечением;</w:t>
      </w:r>
    </w:p>
    <w:p w14:paraId="4C987035"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проектор с экраном.</w:t>
      </w:r>
    </w:p>
    <w:p w14:paraId="0F157E65" w14:textId="77777777" w:rsidR="00CF4F39" w:rsidRDefault="00CF4F39">
      <w:pPr>
        <w:spacing w:after="0"/>
        <w:ind w:firstLine="567"/>
        <w:jc w:val="both"/>
        <w:rPr>
          <w:rFonts w:ascii="Times New Roman" w:eastAsia="Times New Roman" w:hAnsi="Times New Roman" w:cs="Times New Roman"/>
          <w:sz w:val="28"/>
          <w:szCs w:val="28"/>
        </w:rPr>
      </w:pPr>
    </w:p>
    <w:p w14:paraId="469E93B3"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Залы:</w:t>
      </w:r>
    </w:p>
    <w:p w14:paraId="4C951DE8"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Библиотека, читальный зал с выходом в сеть Интернет.</w:t>
      </w:r>
    </w:p>
    <w:p w14:paraId="0FA92BFE" w14:textId="77777777" w:rsidR="00CF4F39" w:rsidRDefault="00CF4F39">
      <w:pPr>
        <w:spacing w:after="0"/>
        <w:ind w:firstLine="567"/>
        <w:jc w:val="both"/>
        <w:rPr>
          <w:rFonts w:ascii="Times New Roman" w:eastAsia="Times New Roman" w:hAnsi="Times New Roman" w:cs="Times New Roman"/>
          <w:b/>
          <w:sz w:val="28"/>
          <w:szCs w:val="28"/>
        </w:rPr>
      </w:pPr>
    </w:p>
    <w:p w14:paraId="68097986" w14:textId="77777777" w:rsidR="00CF4F39" w:rsidRDefault="00E46F72">
      <w:pPr>
        <w:spacing w:after="0"/>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4E880A1B" w14:textId="77777777" w:rsidR="00CF4F39" w:rsidRDefault="00CF4F39">
      <w:pPr>
        <w:spacing w:after="0"/>
        <w:ind w:firstLine="567"/>
        <w:jc w:val="both"/>
        <w:rPr>
          <w:rFonts w:ascii="Times New Roman" w:eastAsia="Times New Roman" w:hAnsi="Times New Roman" w:cs="Times New Roman"/>
          <w:sz w:val="28"/>
          <w:szCs w:val="28"/>
        </w:rPr>
      </w:pPr>
    </w:p>
    <w:p w14:paraId="53F89462" w14:textId="77777777" w:rsidR="00CF4F39" w:rsidRDefault="00E46F72">
      <w:pPr>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026166FF" w14:textId="77777777" w:rsidR="00CF4F39" w:rsidRDefault="00CF4F39">
      <w:pPr>
        <w:spacing w:after="0" w:line="240" w:lineRule="auto"/>
        <w:ind w:firstLine="567"/>
        <w:rPr>
          <w:rFonts w:ascii="Times New Roman" w:eastAsia="Times New Roman" w:hAnsi="Times New Roman" w:cs="Times New Roman"/>
          <w:b/>
          <w:sz w:val="28"/>
          <w:szCs w:val="28"/>
        </w:rPr>
      </w:pPr>
    </w:p>
    <w:p w14:paraId="6DB8ED9F" w14:textId="77777777" w:rsidR="00CF4F39" w:rsidRDefault="00E46F72">
      <w:pPr>
        <w:numPr>
          <w:ilvl w:val="0"/>
          <w:numId w:val="35"/>
        </w:numPr>
        <w:spacing w:after="0"/>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Александров, А.Д. Математика: алгебра и начала математического анализа, геометрия. Геометрия. 10-11 классы: учебник / А.Д. Александров, Л.А. Вернер, В.И. Рыжик. – М.: Издательство «Просвещение», 2020. – 257 с. – ISBN: 978-5-09-062551-7 / - Текст : непосредственный</w:t>
      </w:r>
    </w:p>
    <w:p w14:paraId="6A80D450" w14:textId="77777777" w:rsidR="00CF4F39" w:rsidRDefault="00E46F72">
      <w:pPr>
        <w:numPr>
          <w:ilvl w:val="0"/>
          <w:numId w:val="35"/>
        </w:numPr>
        <w:spacing w:after="0"/>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Мнемозина, 2020. - 457 с. – ISBN: 978-5-346-01200-9 / - Текст : непосредственный</w:t>
      </w:r>
    </w:p>
    <w:p w14:paraId="6B5DF307" w14:textId="77777777" w:rsidR="00CF4F39" w:rsidRDefault="00E46F72">
      <w:pPr>
        <w:numPr>
          <w:ilvl w:val="0"/>
          <w:numId w:val="35"/>
        </w:numPr>
        <w:spacing w:after="0"/>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Мнемозина, 2020. - 351 с. – ISBN 978-5-346-03199-4/ - Текст : непосредственный</w:t>
      </w:r>
    </w:p>
    <w:p w14:paraId="0E4137F3" w14:textId="77777777" w:rsidR="00CF4F39" w:rsidRDefault="00E46F72">
      <w:pPr>
        <w:numPr>
          <w:ilvl w:val="0"/>
          <w:numId w:val="35"/>
        </w:numPr>
        <w:spacing w:after="0"/>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Мордкович, А.Г. Алгебра и начала математического анализа. 10 класс: В 2 ч. Ч. 2. Задачник для учащихся общеобразовательных учреждений (профильный уровень) /</w:t>
      </w:r>
      <w:r>
        <w:rPr>
          <w:sz w:val="28"/>
          <w:szCs w:val="28"/>
        </w:rPr>
        <w:t xml:space="preserve"> </w:t>
      </w:r>
      <w:r>
        <w:rPr>
          <w:rFonts w:ascii="Times New Roman" w:eastAsia="Times New Roman" w:hAnsi="Times New Roman" w:cs="Times New Roman"/>
          <w:sz w:val="28"/>
          <w:szCs w:val="28"/>
        </w:rPr>
        <w:t>А.Г. Мордкович, Л.О. Денищева, Л.И. Звавич [и др.] - М.: Мнемозина, 2020. - 336 с. – ISBN: 978-5-346-01202-3/ - Текст: непосредственный</w:t>
      </w:r>
    </w:p>
    <w:p w14:paraId="770C2809" w14:textId="77777777" w:rsidR="00CF4F39" w:rsidRDefault="00E46F72">
      <w:pPr>
        <w:numPr>
          <w:ilvl w:val="0"/>
          <w:numId w:val="35"/>
        </w:numPr>
        <w:spacing w:after="0"/>
        <w:ind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др.],-М. : Мнемозина, 2020. - 137 с. – ISBN: 978-5-346-02411-8/ - Текст: непосредственный</w:t>
      </w:r>
    </w:p>
    <w:p w14:paraId="2868DB68" w14:textId="77777777" w:rsidR="00CF4F39" w:rsidRDefault="00CF4F39">
      <w:pPr>
        <w:spacing w:after="0"/>
        <w:ind w:firstLine="567"/>
        <w:jc w:val="both"/>
        <w:rPr>
          <w:rFonts w:ascii="Times New Roman" w:eastAsia="Times New Roman" w:hAnsi="Times New Roman" w:cs="Times New Roman"/>
          <w:sz w:val="28"/>
          <w:szCs w:val="28"/>
        </w:rPr>
      </w:pPr>
    </w:p>
    <w:p w14:paraId="59B5DB41" w14:textId="77777777" w:rsidR="00CF4F39" w:rsidRDefault="00E46F72">
      <w:pPr>
        <w:spacing w:after="0"/>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Дополнительные источники </w:t>
      </w:r>
    </w:p>
    <w:p w14:paraId="30A9287A" w14:textId="77777777" w:rsidR="00CF4F39" w:rsidRDefault="00CF4F39">
      <w:pPr>
        <w:spacing w:after="0"/>
        <w:ind w:firstLine="567"/>
        <w:rPr>
          <w:rFonts w:ascii="Times New Roman" w:eastAsia="Times New Roman" w:hAnsi="Times New Roman" w:cs="Times New Roman"/>
          <w:b/>
          <w:sz w:val="28"/>
          <w:szCs w:val="28"/>
        </w:rPr>
      </w:pPr>
    </w:p>
    <w:p w14:paraId="64829E52" w14:textId="77777777" w:rsidR="00CF4F39" w:rsidRDefault="00E46F7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Всероссийские интернет-олимпиады. - URL: </w:t>
      </w:r>
      <w:hyperlink r:id="rId33">
        <w:r>
          <w:rPr>
            <w:rFonts w:ascii="Times New Roman" w:eastAsia="Times New Roman" w:hAnsi="Times New Roman" w:cs="Times New Roman"/>
            <w:color w:val="0000FF"/>
            <w:sz w:val="28"/>
            <w:szCs w:val="28"/>
            <w:u w:val="single"/>
          </w:rPr>
          <w:t>https://online-olympiad.ru</w:t>
        </w:r>
      </w:hyperlink>
      <w:r>
        <w:rPr>
          <w:rFonts w:ascii="Times New Roman" w:eastAsia="Times New Roman" w:hAnsi="Times New Roman" w:cs="Times New Roman"/>
          <w:sz w:val="28"/>
          <w:szCs w:val="28"/>
        </w:rPr>
        <w:t xml:space="preserve"> / (дата обращения: 12.07.2021). - Текст: электронный.</w:t>
      </w:r>
    </w:p>
    <w:p w14:paraId="02008D01"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Единая коллекция цифровых образовательных ресурсов. - URL: </w:t>
      </w:r>
      <w:r>
        <w:rPr>
          <w:rFonts w:ascii="Times New Roman" w:eastAsia="Times New Roman" w:hAnsi="Times New Roman" w:cs="Times New Roman"/>
          <w:color w:val="0000FF"/>
          <w:sz w:val="28"/>
          <w:szCs w:val="28"/>
          <w:u w:val="single"/>
        </w:rPr>
        <w:t>http://school-collection.edu.ru /</w:t>
      </w:r>
      <w:r>
        <w:rPr>
          <w:rFonts w:ascii="Times New Roman" w:eastAsia="Times New Roman" w:hAnsi="Times New Roman" w:cs="Times New Roman"/>
          <w:sz w:val="28"/>
          <w:szCs w:val="28"/>
        </w:rPr>
        <w:t xml:space="preserve"> (дата обращения: 08.07.2021). - Текст: электронный.</w:t>
      </w:r>
    </w:p>
    <w:p w14:paraId="6A2E1157"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Информационная система «Единое окно доступа к образовательным ресурсам». - URL:  </w:t>
      </w:r>
      <w:r>
        <w:rPr>
          <w:rFonts w:ascii="Times New Roman" w:eastAsia="Times New Roman" w:hAnsi="Times New Roman" w:cs="Times New Roman"/>
          <w:color w:val="0000FF"/>
          <w:sz w:val="28"/>
          <w:szCs w:val="28"/>
          <w:u w:val="single"/>
        </w:rPr>
        <w:t>http://window.edu.ru /</w:t>
      </w:r>
      <w:r>
        <w:rPr>
          <w:rFonts w:ascii="Times New Roman" w:eastAsia="Times New Roman" w:hAnsi="Times New Roman" w:cs="Times New Roman"/>
          <w:sz w:val="28"/>
          <w:szCs w:val="28"/>
        </w:rPr>
        <w:t xml:space="preserve"> (дата обращения: 02.07.2021). - Текст: электронный.</w:t>
      </w:r>
    </w:p>
    <w:p w14:paraId="045C165F"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Научная электронная библиотека (НЭБ). - URL: </w:t>
      </w:r>
      <w:hyperlink r:id="rId34">
        <w:r>
          <w:rPr>
            <w:rFonts w:ascii="Times New Roman" w:eastAsia="Times New Roman" w:hAnsi="Times New Roman" w:cs="Times New Roman"/>
            <w:color w:val="0000FF"/>
            <w:sz w:val="28"/>
            <w:szCs w:val="28"/>
            <w:u w:val="single"/>
          </w:rPr>
          <w:t>http://www.elibrary.ru</w:t>
        </w:r>
      </w:hyperlink>
      <w:r>
        <w:rPr>
          <w:rFonts w:ascii="Times New Roman" w:eastAsia="Times New Roman" w:hAnsi="Times New Roman" w:cs="Times New Roman"/>
          <w:sz w:val="28"/>
          <w:szCs w:val="28"/>
        </w:rPr>
        <w:t xml:space="preserve"> (дата обращения: 12.07.2021). - Текст: электронный.</w:t>
      </w:r>
    </w:p>
    <w:p w14:paraId="5BD2E3DF"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Открытый колледж. Математика. - URL: </w:t>
      </w:r>
      <w:hyperlink r:id="rId35">
        <w:r>
          <w:rPr>
            <w:rFonts w:ascii="Times New Roman" w:eastAsia="Times New Roman" w:hAnsi="Times New Roman" w:cs="Times New Roman"/>
            <w:color w:val="0000FF"/>
            <w:sz w:val="28"/>
            <w:szCs w:val="28"/>
            <w:u w:val="single"/>
          </w:rPr>
          <w:t>https://mathematics.ru</w:t>
        </w:r>
      </w:hyperlink>
      <w:r>
        <w:rPr>
          <w:rFonts w:ascii="Times New Roman" w:eastAsia="Times New Roman" w:hAnsi="Times New Roman" w:cs="Times New Roman"/>
          <w:sz w:val="28"/>
          <w:szCs w:val="28"/>
        </w:rPr>
        <w:t xml:space="preserve"> / (дата обращения: 08.06.2021). - Текст: электронный.</w:t>
      </w:r>
    </w:p>
    <w:p w14:paraId="447CC60B"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Повторим математику. - URL: </w:t>
      </w:r>
      <w:hyperlink r:id="rId36">
        <w:r>
          <w:rPr>
            <w:rFonts w:ascii="Times New Roman" w:eastAsia="Times New Roman" w:hAnsi="Times New Roman" w:cs="Times New Roman"/>
            <w:color w:val="0000FF"/>
            <w:sz w:val="28"/>
            <w:szCs w:val="28"/>
            <w:u w:val="single"/>
          </w:rPr>
          <w:t>http://www.mathteachers.narod.ru</w:t>
        </w:r>
      </w:hyperlink>
      <w:r>
        <w:rPr>
          <w:rFonts w:ascii="Times New Roman" w:eastAsia="Times New Roman" w:hAnsi="Times New Roman" w:cs="Times New Roman"/>
          <w:sz w:val="28"/>
          <w:szCs w:val="28"/>
        </w:rPr>
        <w:t xml:space="preserve"> / (дата обращения: 12.07.2021). - Текст: электронный.</w:t>
      </w:r>
    </w:p>
    <w:p w14:paraId="01C65A48"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Справочник по математике для школьников. - URL: </w:t>
      </w:r>
      <w:hyperlink r:id="rId37">
        <w:r>
          <w:rPr>
            <w:rFonts w:ascii="Times New Roman" w:eastAsia="Times New Roman" w:hAnsi="Times New Roman" w:cs="Times New Roman"/>
            <w:color w:val="0000FF"/>
            <w:sz w:val="28"/>
            <w:szCs w:val="28"/>
            <w:u w:val="single"/>
          </w:rPr>
          <w:t>https://www.resolventa.ru/demo/demomath.htm</w:t>
        </w:r>
      </w:hyperlink>
      <w:r>
        <w:rPr>
          <w:rFonts w:ascii="Times New Roman" w:eastAsia="Times New Roman" w:hAnsi="Times New Roman" w:cs="Times New Roman"/>
          <w:sz w:val="28"/>
          <w:szCs w:val="28"/>
        </w:rPr>
        <w:t xml:space="preserve"> / (дата обращения: 12.07.2021). - Текст: электронный.</w:t>
      </w:r>
    </w:p>
    <w:p w14:paraId="31823E2B"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Средняя математическая интернет школа. - URL: </w:t>
      </w:r>
      <w:r>
        <w:rPr>
          <w:rFonts w:ascii="Times New Roman" w:eastAsia="Times New Roman" w:hAnsi="Times New Roman" w:cs="Times New Roman"/>
          <w:color w:val="0000FF"/>
          <w:sz w:val="28"/>
          <w:szCs w:val="28"/>
          <w:u w:val="single"/>
        </w:rPr>
        <w:t>http://www.bymath.net /</w:t>
      </w:r>
      <w:r>
        <w:rPr>
          <w:rFonts w:ascii="Times New Roman" w:eastAsia="Times New Roman" w:hAnsi="Times New Roman" w:cs="Times New Roman"/>
          <w:sz w:val="28"/>
          <w:szCs w:val="28"/>
        </w:rPr>
        <w:t xml:space="preserve"> (дата обращения: 12.07.2021). - Текст: электронный.</w:t>
      </w:r>
    </w:p>
    <w:p w14:paraId="6C97D26F"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Федеральный портал «Российское образование». - URL:  </w:t>
      </w:r>
      <w:r>
        <w:rPr>
          <w:rFonts w:ascii="Times New Roman" w:eastAsia="Times New Roman" w:hAnsi="Times New Roman" w:cs="Times New Roman"/>
          <w:color w:val="0000FF"/>
          <w:sz w:val="28"/>
          <w:szCs w:val="28"/>
          <w:u w:val="single"/>
        </w:rPr>
        <w:t>http://www.edu.ru /</w:t>
      </w:r>
      <w:r>
        <w:rPr>
          <w:rFonts w:ascii="Times New Roman" w:eastAsia="Times New Roman" w:hAnsi="Times New Roman" w:cs="Times New Roman"/>
          <w:sz w:val="28"/>
          <w:szCs w:val="28"/>
        </w:rPr>
        <w:t xml:space="preserve"> (дата обращения: 02.07.2021). - Текст: электронный.</w:t>
      </w:r>
    </w:p>
    <w:p w14:paraId="1770E2DD" w14:textId="77777777" w:rsidR="00CF4F39" w:rsidRDefault="00E46F72">
      <w:pPr>
        <w:numPr>
          <w:ilvl w:val="0"/>
          <w:numId w:val="96"/>
        </w:num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Федеральный центр информационно-образовательных ресурсов. - URL: </w:t>
      </w:r>
      <w:r>
        <w:rPr>
          <w:rFonts w:ascii="Times New Roman" w:eastAsia="Times New Roman" w:hAnsi="Times New Roman" w:cs="Times New Roman"/>
          <w:color w:val="0000FF"/>
          <w:sz w:val="28"/>
          <w:szCs w:val="28"/>
          <w:u w:val="single"/>
        </w:rPr>
        <w:t>http://fcior.edu.ru /</w:t>
      </w:r>
      <w:r>
        <w:rPr>
          <w:rFonts w:ascii="Times New Roman" w:eastAsia="Times New Roman" w:hAnsi="Times New Roman" w:cs="Times New Roman"/>
          <w:sz w:val="28"/>
          <w:szCs w:val="28"/>
        </w:rPr>
        <w:t xml:space="preserve"> (дата обращения: 01.07.2021). - Текст: электронный.</w:t>
      </w:r>
    </w:p>
    <w:p w14:paraId="60BBF98C" w14:textId="77777777" w:rsidR="00CF4F39" w:rsidRDefault="00CF4F39">
      <w:pPr>
        <w:spacing w:after="0" w:line="240" w:lineRule="auto"/>
        <w:ind w:firstLine="567"/>
        <w:jc w:val="both"/>
        <w:rPr>
          <w:rFonts w:ascii="Times New Roman" w:eastAsia="Times New Roman" w:hAnsi="Times New Roman" w:cs="Times New Roman"/>
          <w:sz w:val="28"/>
          <w:szCs w:val="28"/>
        </w:rPr>
      </w:pPr>
    </w:p>
    <w:p w14:paraId="266151B8" w14:textId="77777777" w:rsidR="00CF4F39" w:rsidRDefault="00E46F72">
      <w:pP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4. КОНТРОЛЬ И ОЦЕНКА РЕЗУЛЬТАТОВ ОСВОЕНИЯ </w:t>
      </w:r>
      <w:r>
        <w:rPr>
          <w:rFonts w:ascii="Times New Roman" w:eastAsia="Times New Roman" w:hAnsi="Times New Roman" w:cs="Times New Roman"/>
          <w:b/>
          <w:sz w:val="28"/>
          <w:szCs w:val="28"/>
        </w:rPr>
        <w:br/>
        <w:t xml:space="preserve">УЧЕБНОЙ ДИСЦИПЛИНЫ </w:t>
      </w:r>
    </w:p>
    <w:p w14:paraId="7E88BBDC" w14:textId="77777777" w:rsidR="00CF4F39" w:rsidRDefault="00CF4F39">
      <w:pPr>
        <w:jc w:val="center"/>
        <w:rPr>
          <w:rFonts w:ascii="Times New Roman" w:eastAsia="Times New Roman" w:hAnsi="Times New Roman" w:cs="Times New Roman"/>
          <w:b/>
          <w:sz w:val="28"/>
          <w:szCs w:val="28"/>
        </w:rPr>
      </w:pPr>
    </w:p>
    <w:tbl>
      <w:tblPr>
        <w:tblStyle w:val="affffffffffffffffffffa"/>
        <w:tblW w:w="92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3"/>
        <w:gridCol w:w="4703"/>
      </w:tblGrid>
      <w:tr w:rsidR="00CF4F39" w14:paraId="37828351" w14:textId="77777777">
        <w:tc>
          <w:tcPr>
            <w:tcW w:w="4543" w:type="dxa"/>
            <w:tcBorders>
              <w:top w:val="single" w:sz="4" w:space="0" w:color="000000"/>
              <w:left w:val="single" w:sz="4" w:space="0" w:color="000000"/>
              <w:bottom w:val="single" w:sz="4" w:space="0" w:color="000000"/>
              <w:right w:val="single" w:sz="4" w:space="0" w:color="000000"/>
            </w:tcBorders>
          </w:tcPr>
          <w:p w14:paraId="5E9BD3B7" w14:textId="77777777" w:rsidR="00CF4F39" w:rsidRDefault="00E46F72">
            <w:pPr>
              <w:jc w:val="center"/>
              <w:rPr>
                <w:b/>
                <w:sz w:val="24"/>
                <w:szCs w:val="24"/>
              </w:rPr>
            </w:pPr>
            <w:r>
              <w:rPr>
                <w:b/>
                <w:sz w:val="24"/>
                <w:szCs w:val="24"/>
              </w:rPr>
              <w:t>Результаты обучения</w:t>
            </w:r>
          </w:p>
        </w:tc>
        <w:tc>
          <w:tcPr>
            <w:tcW w:w="4703" w:type="dxa"/>
            <w:tcBorders>
              <w:top w:val="single" w:sz="4" w:space="0" w:color="000000"/>
              <w:left w:val="single" w:sz="4" w:space="0" w:color="000000"/>
              <w:bottom w:val="single" w:sz="4" w:space="0" w:color="000000"/>
              <w:right w:val="single" w:sz="4" w:space="0" w:color="000000"/>
            </w:tcBorders>
          </w:tcPr>
          <w:p w14:paraId="1B1609CB" w14:textId="77777777" w:rsidR="00CF4F39" w:rsidRDefault="00E46F72">
            <w:pPr>
              <w:jc w:val="center"/>
              <w:rPr>
                <w:b/>
                <w:sz w:val="24"/>
                <w:szCs w:val="24"/>
              </w:rPr>
            </w:pPr>
            <w:r>
              <w:rPr>
                <w:b/>
                <w:sz w:val="24"/>
                <w:szCs w:val="24"/>
              </w:rPr>
              <w:t>Методы оценки</w:t>
            </w:r>
          </w:p>
        </w:tc>
      </w:tr>
      <w:tr w:rsidR="00CF4F39" w14:paraId="65565790" w14:textId="77777777">
        <w:tc>
          <w:tcPr>
            <w:tcW w:w="4543" w:type="dxa"/>
            <w:tcBorders>
              <w:top w:val="single" w:sz="4" w:space="0" w:color="000000"/>
              <w:left w:val="single" w:sz="4" w:space="0" w:color="000000"/>
              <w:bottom w:val="single" w:sz="4" w:space="0" w:color="000000"/>
              <w:right w:val="single" w:sz="4" w:space="0" w:color="000000"/>
            </w:tcBorders>
          </w:tcPr>
          <w:p w14:paraId="24F49AB6" w14:textId="77777777" w:rsidR="00CF4F39" w:rsidRDefault="00E46F72">
            <w:pPr>
              <w:jc w:val="center"/>
              <w:rPr>
                <w:sz w:val="24"/>
                <w:szCs w:val="24"/>
              </w:rPr>
            </w:pPr>
            <w:r>
              <w:rPr>
                <w:sz w:val="24"/>
                <w:szCs w:val="24"/>
              </w:rPr>
              <w:t>ПРб 01</w:t>
            </w:r>
          </w:p>
          <w:p w14:paraId="56DFFB40" w14:textId="77777777" w:rsidR="00CF4F39" w:rsidRDefault="00E46F72">
            <w:pPr>
              <w:jc w:val="center"/>
              <w:rPr>
                <w:sz w:val="24"/>
                <w:szCs w:val="24"/>
              </w:rPr>
            </w:pPr>
            <w:r>
              <w:rPr>
                <w:sz w:val="24"/>
                <w:szCs w:val="24"/>
              </w:rPr>
              <w:t>ПРб 02</w:t>
            </w:r>
          </w:p>
          <w:p w14:paraId="69B6BCDC" w14:textId="77777777" w:rsidR="00CF4F39" w:rsidRDefault="00E46F72">
            <w:pPr>
              <w:jc w:val="center"/>
              <w:rPr>
                <w:sz w:val="24"/>
                <w:szCs w:val="24"/>
              </w:rPr>
            </w:pPr>
            <w:r>
              <w:rPr>
                <w:sz w:val="24"/>
                <w:szCs w:val="24"/>
              </w:rPr>
              <w:t>ПРб 03</w:t>
            </w:r>
          </w:p>
          <w:p w14:paraId="2278325E" w14:textId="77777777" w:rsidR="00CF4F39" w:rsidRDefault="00E46F72">
            <w:pPr>
              <w:jc w:val="center"/>
              <w:rPr>
                <w:sz w:val="24"/>
                <w:szCs w:val="24"/>
              </w:rPr>
            </w:pPr>
            <w:r>
              <w:rPr>
                <w:sz w:val="24"/>
                <w:szCs w:val="24"/>
              </w:rPr>
              <w:t>ПРб 04</w:t>
            </w:r>
          </w:p>
          <w:p w14:paraId="78310FF2" w14:textId="77777777" w:rsidR="00CF4F39" w:rsidRDefault="00E46F72">
            <w:pPr>
              <w:jc w:val="center"/>
              <w:rPr>
                <w:sz w:val="24"/>
                <w:szCs w:val="24"/>
              </w:rPr>
            </w:pPr>
            <w:r>
              <w:rPr>
                <w:sz w:val="24"/>
                <w:szCs w:val="24"/>
              </w:rPr>
              <w:t>ПРб 05</w:t>
            </w:r>
          </w:p>
          <w:p w14:paraId="0D3DA1EA" w14:textId="77777777" w:rsidR="00CF4F39" w:rsidRDefault="00E46F72">
            <w:pPr>
              <w:jc w:val="center"/>
              <w:rPr>
                <w:sz w:val="24"/>
                <w:szCs w:val="24"/>
              </w:rPr>
            </w:pPr>
            <w:r>
              <w:rPr>
                <w:sz w:val="24"/>
                <w:szCs w:val="24"/>
              </w:rPr>
              <w:t>ПРб 06</w:t>
            </w:r>
          </w:p>
          <w:p w14:paraId="1079502C" w14:textId="77777777" w:rsidR="00CF4F39" w:rsidRDefault="00E46F72">
            <w:pPr>
              <w:jc w:val="center"/>
              <w:rPr>
                <w:sz w:val="24"/>
                <w:szCs w:val="24"/>
              </w:rPr>
            </w:pPr>
            <w:r>
              <w:rPr>
                <w:sz w:val="24"/>
                <w:szCs w:val="24"/>
              </w:rPr>
              <w:t>ПРб 07</w:t>
            </w:r>
          </w:p>
          <w:p w14:paraId="19056A60" w14:textId="77777777" w:rsidR="00CF4F39" w:rsidRDefault="00E46F72">
            <w:pPr>
              <w:jc w:val="center"/>
              <w:rPr>
                <w:sz w:val="24"/>
                <w:szCs w:val="24"/>
              </w:rPr>
            </w:pPr>
            <w:r>
              <w:rPr>
                <w:sz w:val="24"/>
                <w:szCs w:val="24"/>
              </w:rPr>
              <w:t>ПРб 08</w:t>
            </w:r>
          </w:p>
          <w:p w14:paraId="7FCE95CD" w14:textId="77777777" w:rsidR="00CF4F39" w:rsidRDefault="00E46F72">
            <w:pPr>
              <w:jc w:val="center"/>
              <w:rPr>
                <w:sz w:val="24"/>
                <w:szCs w:val="24"/>
              </w:rPr>
            </w:pPr>
            <w:r>
              <w:rPr>
                <w:sz w:val="24"/>
                <w:szCs w:val="24"/>
              </w:rPr>
              <w:t>ПРу 01</w:t>
            </w:r>
          </w:p>
          <w:p w14:paraId="3355CAC4" w14:textId="77777777" w:rsidR="00CF4F39" w:rsidRDefault="00E46F72">
            <w:pPr>
              <w:jc w:val="center"/>
              <w:rPr>
                <w:sz w:val="24"/>
                <w:szCs w:val="24"/>
              </w:rPr>
            </w:pPr>
            <w:r>
              <w:rPr>
                <w:sz w:val="24"/>
                <w:szCs w:val="24"/>
              </w:rPr>
              <w:t>ПРу 02</w:t>
            </w:r>
          </w:p>
          <w:p w14:paraId="7D508D40" w14:textId="77777777" w:rsidR="00CF4F39" w:rsidRDefault="00E46F72">
            <w:pPr>
              <w:jc w:val="center"/>
              <w:rPr>
                <w:sz w:val="24"/>
                <w:szCs w:val="24"/>
              </w:rPr>
            </w:pPr>
            <w:r>
              <w:rPr>
                <w:sz w:val="24"/>
                <w:szCs w:val="24"/>
              </w:rPr>
              <w:t>ПРу 03</w:t>
            </w:r>
          </w:p>
          <w:p w14:paraId="1647DE77" w14:textId="77777777" w:rsidR="00CF4F39" w:rsidRDefault="00E46F72">
            <w:pPr>
              <w:jc w:val="center"/>
              <w:rPr>
                <w:sz w:val="24"/>
                <w:szCs w:val="24"/>
              </w:rPr>
            </w:pPr>
            <w:r>
              <w:rPr>
                <w:sz w:val="24"/>
                <w:szCs w:val="24"/>
              </w:rPr>
              <w:t>ПРу 04</w:t>
            </w:r>
          </w:p>
          <w:p w14:paraId="5E2E4BC7" w14:textId="77777777" w:rsidR="00CF4F39" w:rsidRDefault="00E46F72">
            <w:pPr>
              <w:jc w:val="center"/>
              <w:rPr>
                <w:sz w:val="24"/>
                <w:szCs w:val="24"/>
              </w:rPr>
            </w:pPr>
            <w:r>
              <w:rPr>
                <w:sz w:val="24"/>
                <w:szCs w:val="24"/>
              </w:rPr>
              <w:t>ПРу 05</w:t>
            </w:r>
          </w:p>
        </w:tc>
        <w:tc>
          <w:tcPr>
            <w:tcW w:w="4703" w:type="dxa"/>
            <w:tcBorders>
              <w:top w:val="single" w:sz="4" w:space="0" w:color="000000"/>
              <w:left w:val="single" w:sz="4" w:space="0" w:color="000000"/>
              <w:bottom w:val="single" w:sz="4" w:space="0" w:color="000000"/>
              <w:right w:val="single" w:sz="4" w:space="0" w:color="000000"/>
            </w:tcBorders>
          </w:tcPr>
          <w:p w14:paraId="311DF540" w14:textId="77777777" w:rsidR="00CF4F39" w:rsidRDefault="00E46F72">
            <w:pPr>
              <w:jc w:val="both"/>
              <w:rPr>
                <w:sz w:val="24"/>
                <w:szCs w:val="24"/>
              </w:rPr>
            </w:pPr>
            <w:r>
              <w:rPr>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3C6A1BCF" w14:textId="77777777" w:rsidR="00CF4F39" w:rsidRDefault="00CF4F39"/>
    <w:p w14:paraId="4DB9AEA3" w14:textId="77777777" w:rsidR="00CF4F39" w:rsidRDefault="00CF4F39"/>
    <w:p w14:paraId="676D8645" w14:textId="77777777" w:rsidR="00CF4F39" w:rsidRDefault="00CF4F39"/>
    <w:p w14:paraId="6FC4E3D9" w14:textId="77777777" w:rsidR="00CF4F39" w:rsidRDefault="00CF4F39"/>
    <w:p w14:paraId="6F65F36A" w14:textId="77777777" w:rsidR="00CF4F39" w:rsidRDefault="00CF4F39"/>
    <w:p w14:paraId="353825D1" w14:textId="77777777" w:rsidR="00CF4F39" w:rsidRDefault="00CF4F39"/>
    <w:p w14:paraId="460F8397" w14:textId="77777777" w:rsidR="00CF4F39" w:rsidRDefault="00CF4F39"/>
    <w:p w14:paraId="5C380854" w14:textId="77777777" w:rsidR="00CF4F39" w:rsidRDefault="00CF4F39"/>
    <w:p w14:paraId="6CA45B80" w14:textId="77777777" w:rsidR="00CF4F39" w:rsidRDefault="00CF4F39"/>
    <w:p w14:paraId="7857274C" w14:textId="77777777" w:rsidR="00CF4F39" w:rsidRDefault="00CF4F39"/>
    <w:p w14:paraId="428B7ABB" w14:textId="77777777" w:rsidR="00CF4F39" w:rsidRDefault="00CF4F39"/>
    <w:p w14:paraId="7BF035F7" w14:textId="77777777" w:rsidR="00CF4F39" w:rsidRDefault="00CF4F39"/>
    <w:p w14:paraId="4953435C" w14:textId="77777777" w:rsidR="00CF4F39" w:rsidRDefault="00CF4F39"/>
    <w:p w14:paraId="1A4BF95D" w14:textId="77777777" w:rsidR="00CF4F39" w:rsidRDefault="00CF4F39"/>
    <w:p w14:paraId="6FAA2F90" w14:textId="77777777" w:rsidR="00CF4F39" w:rsidRDefault="00CF4F39"/>
    <w:p w14:paraId="6EEF8BCA" w14:textId="77777777" w:rsidR="00CF4F39" w:rsidRDefault="00CF4F39"/>
    <w:p w14:paraId="76D2B48C"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0C655BEB"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rPr>
        <w:t>к ПООП-П по специальности</w:t>
      </w:r>
    </w:p>
    <w:p w14:paraId="2783FFFE" w14:textId="77777777" w:rsidR="00CF4F39" w:rsidRDefault="00E46F72">
      <w:pPr>
        <w:jc w:val="right"/>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«22.02.06 Сварочное производство»</w:t>
      </w:r>
    </w:p>
    <w:p w14:paraId="0E0080E7" w14:textId="77777777" w:rsidR="00CF4F39" w:rsidRDefault="00CF4F39">
      <w:pPr>
        <w:rPr>
          <w:rFonts w:ascii="Times New Roman" w:eastAsia="Times New Roman" w:hAnsi="Times New Roman" w:cs="Times New Roman"/>
          <w:b/>
          <w:i/>
        </w:rPr>
      </w:pPr>
    </w:p>
    <w:p w14:paraId="445DD84A" w14:textId="77777777" w:rsidR="00CF4F39" w:rsidRDefault="00CF4F39">
      <w:pPr>
        <w:rPr>
          <w:rFonts w:ascii="Times New Roman" w:eastAsia="Times New Roman" w:hAnsi="Times New Roman" w:cs="Times New Roman"/>
          <w:b/>
          <w:i/>
        </w:rPr>
      </w:pPr>
    </w:p>
    <w:p w14:paraId="5F3F5577" w14:textId="77777777" w:rsidR="00CF4F39" w:rsidRDefault="00CF4F39">
      <w:pPr>
        <w:rPr>
          <w:rFonts w:ascii="Times New Roman" w:eastAsia="Times New Roman" w:hAnsi="Times New Roman" w:cs="Times New Roman"/>
          <w:b/>
          <w:i/>
        </w:rPr>
      </w:pPr>
    </w:p>
    <w:p w14:paraId="1BBE941E" w14:textId="77777777" w:rsidR="00CF4F39" w:rsidRDefault="00CF4F39">
      <w:pPr>
        <w:rPr>
          <w:rFonts w:ascii="Times New Roman" w:eastAsia="Times New Roman" w:hAnsi="Times New Roman" w:cs="Times New Roman"/>
          <w:b/>
          <w:i/>
        </w:rPr>
      </w:pPr>
    </w:p>
    <w:p w14:paraId="79450D39" w14:textId="77777777" w:rsidR="00CF4F39" w:rsidRDefault="00CF4F39">
      <w:pPr>
        <w:rPr>
          <w:rFonts w:ascii="Times New Roman" w:eastAsia="Times New Roman" w:hAnsi="Times New Roman" w:cs="Times New Roman"/>
          <w:b/>
          <w:i/>
        </w:rPr>
      </w:pPr>
    </w:p>
    <w:p w14:paraId="69194B1A" w14:textId="77777777" w:rsidR="00CF4F39" w:rsidRDefault="00CF4F39">
      <w:pPr>
        <w:rPr>
          <w:rFonts w:ascii="Times New Roman" w:eastAsia="Times New Roman" w:hAnsi="Times New Roman" w:cs="Times New Roman"/>
          <w:b/>
          <w:i/>
        </w:rPr>
      </w:pPr>
    </w:p>
    <w:p w14:paraId="0A6306FB" w14:textId="77777777" w:rsidR="00CF4F39" w:rsidRDefault="00CF4F39">
      <w:pPr>
        <w:jc w:val="center"/>
        <w:rPr>
          <w:rFonts w:ascii="Times New Roman" w:eastAsia="Times New Roman" w:hAnsi="Times New Roman" w:cs="Times New Roman"/>
          <w:b/>
          <w:i/>
        </w:rPr>
      </w:pPr>
    </w:p>
    <w:p w14:paraId="140F7931" w14:textId="77777777" w:rsidR="00CF4F39" w:rsidRDefault="00CF4F39">
      <w:pPr>
        <w:jc w:val="center"/>
        <w:rPr>
          <w:rFonts w:ascii="Times New Roman" w:eastAsia="Times New Roman" w:hAnsi="Times New Roman" w:cs="Times New Roman"/>
          <w:b/>
          <w:i/>
        </w:rPr>
      </w:pPr>
    </w:p>
    <w:p w14:paraId="30A9148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РАБОЧАЯ ПРОГРАММА УЧЕБНОЙ ДИСЦИПЛИНЫ </w:t>
      </w:r>
    </w:p>
    <w:p w14:paraId="6184928C" w14:textId="77777777" w:rsidR="00CF4F39" w:rsidRDefault="00E46F72">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«ООД5 История»</w:t>
      </w:r>
    </w:p>
    <w:p w14:paraId="35F6DE1A" w14:textId="77777777" w:rsidR="00CF4F39" w:rsidRDefault="00CF4F39">
      <w:pPr>
        <w:ind w:right="-259"/>
        <w:jc w:val="center"/>
        <w:rPr>
          <w:rFonts w:ascii="Times New Roman" w:eastAsia="Times New Roman" w:hAnsi="Times New Roman" w:cs="Times New Roman"/>
          <w:b/>
          <w:sz w:val="28"/>
          <w:szCs w:val="28"/>
        </w:rPr>
      </w:pPr>
    </w:p>
    <w:p w14:paraId="5AB34BBC" w14:textId="77777777" w:rsidR="00CF4F39" w:rsidRDefault="00CF4F39">
      <w:pPr>
        <w:jc w:val="center"/>
        <w:rPr>
          <w:rFonts w:ascii="Times New Roman" w:eastAsia="Times New Roman" w:hAnsi="Times New Roman" w:cs="Times New Roman"/>
          <w:b/>
          <w:i/>
        </w:rPr>
      </w:pPr>
    </w:p>
    <w:p w14:paraId="2B6D3F4B" w14:textId="77777777" w:rsidR="00CF4F39" w:rsidRDefault="00CF4F39">
      <w:pPr>
        <w:rPr>
          <w:rFonts w:ascii="Times New Roman" w:eastAsia="Times New Roman" w:hAnsi="Times New Roman" w:cs="Times New Roman"/>
          <w:b/>
          <w:i/>
        </w:rPr>
      </w:pPr>
    </w:p>
    <w:p w14:paraId="1921EB7A" w14:textId="77777777" w:rsidR="00CF4F39" w:rsidRDefault="00CF4F39">
      <w:pPr>
        <w:rPr>
          <w:rFonts w:ascii="Times New Roman" w:eastAsia="Times New Roman" w:hAnsi="Times New Roman" w:cs="Times New Roman"/>
          <w:b/>
          <w:i/>
        </w:rPr>
      </w:pPr>
    </w:p>
    <w:p w14:paraId="455368E2" w14:textId="77777777" w:rsidR="00CF4F39" w:rsidRDefault="00CF4F39">
      <w:pPr>
        <w:rPr>
          <w:rFonts w:ascii="Times New Roman" w:eastAsia="Times New Roman" w:hAnsi="Times New Roman" w:cs="Times New Roman"/>
          <w:b/>
          <w:i/>
        </w:rPr>
      </w:pPr>
    </w:p>
    <w:p w14:paraId="2BEB7D78" w14:textId="77777777" w:rsidR="00CF4F39" w:rsidRDefault="00CF4F39">
      <w:pPr>
        <w:rPr>
          <w:rFonts w:ascii="Times New Roman" w:eastAsia="Times New Roman" w:hAnsi="Times New Roman" w:cs="Times New Roman"/>
          <w:b/>
          <w:i/>
        </w:rPr>
      </w:pPr>
    </w:p>
    <w:p w14:paraId="0439367F" w14:textId="77777777" w:rsidR="00CF4F39" w:rsidRDefault="00CF4F39">
      <w:pPr>
        <w:rPr>
          <w:rFonts w:ascii="Times New Roman" w:eastAsia="Times New Roman" w:hAnsi="Times New Roman" w:cs="Times New Roman"/>
          <w:b/>
          <w:i/>
        </w:rPr>
      </w:pPr>
    </w:p>
    <w:p w14:paraId="21EC47B5" w14:textId="77777777" w:rsidR="00CF4F39" w:rsidRDefault="00CF4F39">
      <w:pPr>
        <w:rPr>
          <w:rFonts w:ascii="Times New Roman" w:eastAsia="Times New Roman" w:hAnsi="Times New Roman" w:cs="Times New Roman"/>
          <w:b/>
          <w:i/>
        </w:rPr>
      </w:pPr>
    </w:p>
    <w:p w14:paraId="0087AC9F" w14:textId="77777777" w:rsidR="00CF4F39" w:rsidRDefault="00CF4F39">
      <w:pPr>
        <w:rPr>
          <w:rFonts w:ascii="Times New Roman" w:eastAsia="Times New Roman" w:hAnsi="Times New Roman" w:cs="Times New Roman"/>
          <w:b/>
          <w:i/>
        </w:rPr>
      </w:pPr>
    </w:p>
    <w:p w14:paraId="6FF5F646" w14:textId="77777777" w:rsidR="00CF4F39" w:rsidRDefault="00CF4F39">
      <w:pPr>
        <w:rPr>
          <w:rFonts w:ascii="Times New Roman" w:eastAsia="Times New Roman" w:hAnsi="Times New Roman" w:cs="Times New Roman"/>
          <w:b/>
          <w:i/>
        </w:rPr>
      </w:pPr>
    </w:p>
    <w:p w14:paraId="49F5C335" w14:textId="77777777" w:rsidR="00CF4F39" w:rsidRDefault="00CF4F39">
      <w:pPr>
        <w:rPr>
          <w:rFonts w:ascii="Times New Roman" w:eastAsia="Times New Roman" w:hAnsi="Times New Roman" w:cs="Times New Roman"/>
          <w:b/>
          <w:i/>
        </w:rPr>
      </w:pPr>
    </w:p>
    <w:p w14:paraId="744E9D4B" w14:textId="77777777" w:rsidR="00CF4F39" w:rsidRDefault="00CF4F39">
      <w:pPr>
        <w:rPr>
          <w:rFonts w:ascii="Times New Roman" w:eastAsia="Times New Roman" w:hAnsi="Times New Roman" w:cs="Times New Roman"/>
          <w:b/>
          <w:i/>
        </w:rPr>
      </w:pPr>
    </w:p>
    <w:p w14:paraId="06F54CAC" w14:textId="77777777" w:rsidR="00CF4F39" w:rsidRDefault="00CF4F39">
      <w:pPr>
        <w:rPr>
          <w:rFonts w:ascii="Times New Roman" w:eastAsia="Times New Roman" w:hAnsi="Times New Roman" w:cs="Times New Roman"/>
          <w:b/>
          <w:i/>
        </w:rPr>
      </w:pPr>
    </w:p>
    <w:p w14:paraId="0B8B10DE" w14:textId="77777777" w:rsidR="00CF4F39" w:rsidRDefault="00CF4F39">
      <w:pPr>
        <w:rPr>
          <w:rFonts w:ascii="Times New Roman" w:eastAsia="Times New Roman" w:hAnsi="Times New Roman" w:cs="Times New Roman"/>
          <w:b/>
          <w:i/>
        </w:rPr>
      </w:pPr>
    </w:p>
    <w:p w14:paraId="7112D8D5" w14:textId="77777777" w:rsidR="00CF4F39" w:rsidRDefault="00CF4F39">
      <w:pPr>
        <w:jc w:val="center"/>
        <w:rPr>
          <w:rFonts w:ascii="Times New Roman" w:eastAsia="Times New Roman" w:hAnsi="Times New Roman" w:cs="Times New Roman"/>
          <w:b/>
          <w:i/>
        </w:rPr>
      </w:pPr>
    </w:p>
    <w:p w14:paraId="7B154874" w14:textId="77777777" w:rsidR="00CF4F39" w:rsidRDefault="00E46F72">
      <w:pPr>
        <w:spacing w:after="200" w:line="276" w:lineRule="auto"/>
        <w:jc w:val="center"/>
        <w:rPr>
          <w:rFonts w:ascii="Times New Roman" w:eastAsia="Times New Roman" w:hAnsi="Times New Roman" w:cs="Times New Roman"/>
          <w:b/>
          <w:i/>
          <w:sz w:val="28"/>
          <w:szCs w:val="28"/>
        </w:rPr>
      </w:pPr>
      <w:r>
        <w:rPr>
          <w:rFonts w:ascii="Times New Roman" w:eastAsia="Times New Roman" w:hAnsi="Times New Roman" w:cs="Times New Roman"/>
          <w:b/>
          <w:sz w:val="24"/>
          <w:szCs w:val="24"/>
        </w:rPr>
        <w:t>2022 г.</w:t>
      </w:r>
    </w:p>
    <w:p w14:paraId="7A898BB0" w14:textId="77777777" w:rsidR="00CF4F39" w:rsidRDefault="00CF4F39">
      <w:pPr>
        <w:spacing w:after="200" w:line="276" w:lineRule="auto"/>
        <w:rPr>
          <w:rFonts w:ascii="Times New Roman" w:eastAsia="Times New Roman" w:hAnsi="Times New Roman" w:cs="Times New Roman"/>
          <w:b/>
          <w:i/>
          <w:sz w:val="28"/>
          <w:szCs w:val="28"/>
        </w:rPr>
      </w:pPr>
    </w:p>
    <w:p w14:paraId="09C0E164" w14:textId="77777777" w:rsidR="00CF4F39" w:rsidRDefault="00CF4F39">
      <w:pPr>
        <w:spacing w:after="0" w:line="240" w:lineRule="auto"/>
        <w:rPr>
          <w:rFonts w:ascii="Times New Roman" w:eastAsia="Times New Roman" w:hAnsi="Times New Roman" w:cs="Times New Roman"/>
          <w:b/>
          <w:i/>
          <w:sz w:val="28"/>
          <w:szCs w:val="28"/>
        </w:rPr>
      </w:pPr>
    </w:p>
    <w:p w14:paraId="479375F2" w14:textId="77777777" w:rsidR="00CF4F39" w:rsidRDefault="00CF4F39">
      <w:pPr>
        <w:spacing w:after="200" w:line="276" w:lineRule="auto"/>
        <w:jc w:val="center"/>
        <w:rPr>
          <w:rFonts w:ascii="Times New Roman" w:eastAsia="Times New Roman" w:hAnsi="Times New Roman" w:cs="Times New Roman"/>
          <w:b/>
          <w:i/>
          <w:sz w:val="28"/>
          <w:szCs w:val="28"/>
        </w:rPr>
      </w:pPr>
    </w:p>
    <w:p w14:paraId="7F209CBA" w14:textId="77777777" w:rsidR="00CF4F39" w:rsidRDefault="00CF4F39">
      <w:pPr>
        <w:spacing w:after="200" w:line="276" w:lineRule="auto"/>
        <w:jc w:val="center"/>
        <w:rPr>
          <w:rFonts w:ascii="Times New Roman" w:eastAsia="Times New Roman" w:hAnsi="Times New Roman" w:cs="Times New Roman"/>
          <w:b/>
          <w:i/>
          <w:sz w:val="28"/>
          <w:szCs w:val="28"/>
        </w:rPr>
      </w:pPr>
    </w:p>
    <w:p w14:paraId="21298747"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w:t>
      </w:r>
    </w:p>
    <w:p w14:paraId="5137846F" w14:textId="77777777" w:rsidR="00CF4F39" w:rsidRDefault="00CF4F39">
      <w:pPr>
        <w:spacing w:after="200" w:line="276" w:lineRule="auto"/>
        <w:rPr>
          <w:rFonts w:ascii="Times New Roman" w:eastAsia="Times New Roman" w:hAnsi="Times New Roman" w:cs="Times New Roman"/>
          <w:b/>
          <w:i/>
          <w:sz w:val="28"/>
          <w:szCs w:val="28"/>
        </w:rPr>
      </w:pPr>
    </w:p>
    <w:tbl>
      <w:tblPr>
        <w:tblStyle w:val="affffffffffffffffffffb"/>
        <w:tblW w:w="9355" w:type="dxa"/>
        <w:tblInd w:w="0" w:type="dxa"/>
        <w:tblLayout w:type="fixed"/>
        <w:tblLook w:val="0000" w:firstRow="0" w:lastRow="0" w:firstColumn="0" w:lastColumn="0" w:noHBand="0" w:noVBand="0"/>
      </w:tblPr>
      <w:tblGrid>
        <w:gridCol w:w="7515"/>
        <w:gridCol w:w="1840"/>
      </w:tblGrid>
      <w:tr w:rsidR="00CF4F39" w14:paraId="68B4EC4A" w14:textId="77777777">
        <w:tc>
          <w:tcPr>
            <w:tcW w:w="7515" w:type="dxa"/>
          </w:tcPr>
          <w:p w14:paraId="59E087C4" w14:textId="77777777" w:rsidR="00CF4F39" w:rsidRDefault="00E46F72">
            <w:pPr>
              <w:numPr>
                <w:ilvl w:val="0"/>
                <w:numId w:val="94"/>
              </w:numPr>
              <w:spacing w:after="200" w:line="276" w:lineRule="auto"/>
              <w:ind w:hanging="360"/>
              <w:rPr>
                <w:b/>
                <w:sz w:val="28"/>
                <w:szCs w:val="28"/>
              </w:rPr>
            </w:pPr>
            <w:r>
              <w:rPr>
                <w:b/>
                <w:sz w:val="28"/>
                <w:szCs w:val="28"/>
              </w:rPr>
              <w:lastRenderedPageBreak/>
              <w:t>ОБЩАЯ ХАРАКТЕРИСТИКА ПРИМЕРНОЙ РАБОЧЕЙ ПРОГРАММЫ УЧЕБНОЙ ДИСЦИПЛИНЫ</w:t>
            </w:r>
          </w:p>
          <w:p w14:paraId="15C54432" w14:textId="77777777" w:rsidR="00CF4F39" w:rsidRDefault="00CF4F39">
            <w:pPr>
              <w:spacing w:after="200" w:line="276" w:lineRule="auto"/>
              <w:rPr>
                <w:b/>
                <w:sz w:val="28"/>
                <w:szCs w:val="28"/>
              </w:rPr>
            </w:pPr>
          </w:p>
        </w:tc>
        <w:tc>
          <w:tcPr>
            <w:tcW w:w="1840" w:type="dxa"/>
          </w:tcPr>
          <w:p w14:paraId="4BD5EB69" w14:textId="77777777" w:rsidR="00CF4F39" w:rsidRDefault="00CF4F39">
            <w:pPr>
              <w:spacing w:after="200" w:line="276" w:lineRule="auto"/>
              <w:rPr>
                <w:b/>
                <w:sz w:val="28"/>
                <w:szCs w:val="28"/>
              </w:rPr>
            </w:pPr>
          </w:p>
        </w:tc>
      </w:tr>
      <w:tr w:rsidR="00CF4F39" w14:paraId="2742FD80" w14:textId="77777777">
        <w:tc>
          <w:tcPr>
            <w:tcW w:w="7515" w:type="dxa"/>
          </w:tcPr>
          <w:p w14:paraId="7FD9C838" w14:textId="77777777" w:rsidR="00CF4F39" w:rsidRDefault="00E46F72">
            <w:pPr>
              <w:numPr>
                <w:ilvl w:val="0"/>
                <w:numId w:val="94"/>
              </w:numPr>
              <w:spacing w:after="200" w:line="276" w:lineRule="auto"/>
              <w:ind w:hanging="360"/>
              <w:rPr>
                <w:b/>
                <w:sz w:val="28"/>
                <w:szCs w:val="28"/>
              </w:rPr>
            </w:pPr>
            <w:r>
              <w:rPr>
                <w:b/>
                <w:sz w:val="28"/>
                <w:szCs w:val="28"/>
              </w:rPr>
              <w:t>СТРУКТУРА ПРИМЕРНОЙ УЧЕБНОЙ ДИСЦИПЛИНЫ</w:t>
            </w:r>
          </w:p>
          <w:p w14:paraId="60E2F76A" w14:textId="77777777" w:rsidR="00CF4F39" w:rsidRDefault="00CF4F39">
            <w:pPr>
              <w:spacing w:after="200" w:line="276" w:lineRule="auto"/>
              <w:rPr>
                <w:b/>
                <w:sz w:val="28"/>
                <w:szCs w:val="28"/>
              </w:rPr>
            </w:pPr>
          </w:p>
        </w:tc>
        <w:tc>
          <w:tcPr>
            <w:tcW w:w="1840" w:type="dxa"/>
          </w:tcPr>
          <w:p w14:paraId="7E3A8D13" w14:textId="77777777" w:rsidR="00CF4F39" w:rsidRDefault="00CF4F39">
            <w:pPr>
              <w:spacing w:after="200" w:line="276" w:lineRule="auto"/>
              <w:rPr>
                <w:b/>
                <w:sz w:val="28"/>
                <w:szCs w:val="28"/>
              </w:rPr>
            </w:pPr>
          </w:p>
        </w:tc>
      </w:tr>
      <w:tr w:rsidR="00CF4F39" w14:paraId="25E8865E" w14:textId="77777777">
        <w:trPr>
          <w:trHeight w:val="670"/>
        </w:trPr>
        <w:tc>
          <w:tcPr>
            <w:tcW w:w="7515" w:type="dxa"/>
          </w:tcPr>
          <w:p w14:paraId="5003EB0B" w14:textId="77777777" w:rsidR="00CF4F39" w:rsidRDefault="00E46F72">
            <w:pPr>
              <w:numPr>
                <w:ilvl w:val="0"/>
                <w:numId w:val="94"/>
              </w:numPr>
              <w:spacing w:after="200" w:line="276" w:lineRule="auto"/>
              <w:ind w:hanging="360"/>
              <w:rPr>
                <w:b/>
                <w:sz w:val="28"/>
                <w:szCs w:val="28"/>
              </w:rPr>
            </w:pPr>
            <w:r>
              <w:rPr>
                <w:b/>
                <w:sz w:val="28"/>
                <w:szCs w:val="28"/>
              </w:rPr>
              <w:t xml:space="preserve">ПРИМЕРНЫЕ УСЛОВИЯ РЕАЛИЗАЦИИ ПРОГРАММЫ </w:t>
            </w:r>
          </w:p>
        </w:tc>
        <w:tc>
          <w:tcPr>
            <w:tcW w:w="1840" w:type="dxa"/>
          </w:tcPr>
          <w:p w14:paraId="415CF324" w14:textId="77777777" w:rsidR="00CF4F39" w:rsidRDefault="00CF4F39">
            <w:pPr>
              <w:spacing w:after="200" w:line="276" w:lineRule="auto"/>
              <w:rPr>
                <w:b/>
                <w:sz w:val="28"/>
                <w:szCs w:val="28"/>
              </w:rPr>
            </w:pPr>
          </w:p>
        </w:tc>
      </w:tr>
      <w:tr w:rsidR="00CF4F39" w14:paraId="03B03CC5" w14:textId="77777777">
        <w:tc>
          <w:tcPr>
            <w:tcW w:w="7515" w:type="dxa"/>
          </w:tcPr>
          <w:p w14:paraId="64779944" w14:textId="77777777" w:rsidR="00CF4F39" w:rsidRDefault="00E46F72">
            <w:pPr>
              <w:numPr>
                <w:ilvl w:val="0"/>
                <w:numId w:val="94"/>
              </w:numPr>
              <w:spacing w:after="200" w:line="276" w:lineRule="auto"/>
              <w:ind w:hanging="360"/>
              <w:rPr>
                <w:b/>
                <w:sz w:val="28"/>
                <w:szCs w:val="28"/>
              </w:rPr>
            </w:pPr>
            <w:r>
              <w:rPr>
                <w:b/>
                <w:sz w:val="28"/>
                <w:szCs w:val="28"/>
              </w:rPr>
              <w:t>КОНТРОЛЬ И ОЦЕНКА РЕЗУЛЬТАТОВ ОСВОЕНИЯ УЧЕБНОЙ ДИСЦИПЛИНЫ</w:t>
            </w:r>
          </w:p>
          <w:p w14:paraId="5B3FACBA" w14:textId="77777777" w:rsidR="00CF4F39" w:rsidRDefault="00CF4F39">
            <w:pPr>
              <w:spacing w:after="200" w:line="276" w:lineRule="auto"/>
              <w:ind w:left="644"/>
              <w:rPr>
                <w:b/>
                <w:sz w:val="28"/>
                <w:szCs w:val="28"/>
              </w:rPr>
            </w:pPr>
          </w:p>
        </w:tc>
        <w:tc>
          <w:tcPr>
            <w:tcW w:w="1840" w:type="dxa"/>
          </w:tcPr>
          <w:p w14:paraId="34D25268" w14:textId="77777777" w:rsidR="00CF4F39" w:rsidRDefault="00CF4F39">
            <w:pPr>
              <w:spacing w:after="200" w:line="276" w:lineRule="auto"/>
              <w:rPr>
                <w:b/>
                <w:sz w:val="28"/>
                <w:szCs w:val="28"/>
              </w:rPr>
            </w:pPr>
          </w:p>
        </w:tc>
      </w:tr>
    </w:tbl>
    <w:p w14:paraId="1B181501" w14:textId="77777777" w:rsidR="00CF4F39" w:rsidRDefault="00CF4F39">
      <w:pPr>
        <w:spacing w:after="200" w:line="276" w:lineRule="auto"/>
        <w:rPr>
          <w:rFonts w:ascii="Times New Roman" w:eastAsia="Times New Roman" w:hAnsi="Times New Roman" w:cs="Times New Roman"/>
          <w:b/>
          <w:i/>
          <w:sz w:val="28"/>
          <w:szCs w:val="28"/>
        </w:rPr>
      </w:pPr>
    </w:p>
    <w:p w14:paraId="05EA8D20" w14:textId="77777777" w:rsidR="00CF4F39" w:rsidRDefault="00CF4F39">
      <w:pPr>
        <w:spacing w:after="200" w:line="276" w:lineRule="auto"/>
        <w:rPr>
          <w:rFonts w:ascii="Times New Roman" w:eastAsia="Times New Roman" w:hAnsi="Times New Roman" w:cs="Times New Roman"/>
          <w:b/>
          <w:i/>
          <w:sz w:val="28"/>
          <w:szCs w:val="28"/>
        </w:rPr>
      </w:pPr>
    </w:p>
    <w:p w14:paraId="1234BC3A" w14:textId="77777777" w:rsidR="00CF4F39" w:rsidRDefault="00E46F72">
      <w:pPr>
        <w:spacing w:after="0" w:line="240" w:lineRule="auto"/>
        <w:ind w:firstLine="709"/>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1. ОБЩАЯ ХАРАКТЕРИСТИКА РАБОЧЕЙ ПРОГРАММЫ УЧЕБНОЙ ДИСЦИПЛИНЫ</w:t>
      </w:r>
    </w:p>
    <w:p w14:paraId="0C25A802" w14:textId="77777777" w:rsidR="00CF4F39" w:rsidRDefault="00CF4F39">
      <w:pPr>
        <w:spacing w:after="0" w:line="240" w:lineRule="auto"/>
        <w:ind w:firstLine="709"/>
        <w:jc w:val="center"/>
        <w:rPr>
          <w:rFonts w:ascii="Times New Roman" w:eastAsia="Times New Roman" w:hAnsi="Times New Roman" w:cs="Times New Roman"/>
          <w:b/>
          <w:sz w:val="28"/>
          <w:szCs w:val="28"/>
        </w:rPr>
      </w:pPr>
    </w:p>
    <w:p w14:paraId="1BAB0B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0BDC5F43"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«ООД5 История</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специальности «22.02.06 Сварочное производство». </w:t>
      </w:r>
    </w:p>
    <w:p w14:paraId="203F5739" w14:textId="77777777" w:rsidR="00CF4F39" w:rsidRDefault="00E46F72">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3901DCEE"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01,03, 04,06,07,08. </w:t>
      </w:r>
    </w:p>
    <w:p w14:paraId="17856B48"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tbl>
      <w:tblPr>
        <w:tblStyle w:val="affffffffffffffffffffc"/>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934"/>
        <w:gridCol w:w="2736"/>
        <w:gridCol w:w="1162"/>
        <w:gridCol w:w="4513"/>
      </w:tblGrid>
      <w:tr w:rsidR="00CF4F39" w14:paraId="5DF8BE35" w14:textId="77777777">
        <w:trPr>
          <w:cantSplit/>
          <w:trHeight w:val="1832"/>
        </w:trPr>
        <w:tc>
          <w:tcPr>
            <w:tcW w:w="934" w:type="dxa"/>
          </w:tcPr>
          <w:p w14:paraId="7471744E" w14:textId="77777777" w:rsidR="00CF4F39" w:rsidRDefault="00E46F72">
            <w:pPr>
              <w:spacing w:after="200" w:line="276" w:lineRule="auto"/>
              <w:ind w:left="113" w:right="113"/>
              <w:jc w:val="center"/>
              <w:rPr>
                <w:b/>
                <w:sz w:val="24"/>
                <w:szCs w:val="24"/>
              </w:rPr>
            </w:pPr>
            <w:r>
              <w:rPr>
                <w:b/>
                <w:sz w:val="24"/>
                <w:szCs w:val="24"/>
              </w:rPr>
              <w:t>Код компетенции</w:t>
            </w:r>
          </w:p>
        </w:tc>
        <w:tc>
          <w:tcPr>
            <w:tcW w:w="2736" w:type="dxa"/>
          </w:tcPr>
          <w:p w14:paraId="3F87DBA8" w14:textId="77777777" w:rsidR="00CF4F39" w:rsidRDefault="00CF4F39">
            <w:pPr>
              <w:spacing w:after="200" w:line="276" w:lineRule="auto"/>
              <w:jc w:val="center"/>
              <w:rPr>
                <w:sz w:val="24"/>
                <w:szCs w:val="24"/>
              </w:rPr>
            </w:pPr>
          </w:p>
          <w:p w14:paraId="5A0297AB" w14:textId="77777777" w:rsidR="00CF4F39" w:rsidRDefault="00E46F72">
            <w:pPr>
              <w:spacing w:after="200" w:line="276" w:lineRule="auto"/>
              <w:jc w:val="center"/>
              <w:rPr>
                <w:b/>
                <w:sz w:val="24"/>
                <w:szCs w:val="24"/>
              </w:rPr>
            </w:pPr>
            <w:r>
              <w:rPr>
                <w:b/>
                <w:sz w:val="24"/>
                <w:szCs w:val="24"/>
              </w:rPr>
              <w:t>Формулировка компетенции</w:t>
            </w:r>
          </w:p>
        </w:tc>
        <w:tc>
          <w:tcPr>
            <w:tcW w:w="1162" w:type="dxa"/>
          </w:tcPr>
          <w:p w14:paraId="30815A95" w14:textId="77777777" w:rsidR="00CF4F39" w:rsidRDefault="00CF4F39">
            <w:pPr>
              <w:spacing w:after="200" w:line="276" w:lineRule="auto"/>
              <w:jc w:val="center"/>
              <w:rPr>
                <w:b/>
                <w:sz w:val="24"/>
                <w:szCs w:val="24"/>
              </w:rPr>
            </w:pPr>
          </w:p>
          <w:p w14:paraId="6D7CC956" w14:textId="77777777" w:rsidR="00CF4F39" w:rsidRDefault="00E46F72">
            <w:pPr>
              <w:spacing w:after="200" w:line="276" w:lineRule="auto"/>
              <w:jc w:val="center"/>
              <w:rPr>
                <w:b/>
                <w:sz w:val="24"/>
                <w:szCs w:val="24"/>
              </w:rPr>
            </w:pPr>
            <w:r>
              <w:rPr>
                <w:b/>
                <w:sz w:val="24"/>
                <w:szCs w:val="24"/>
              </w:rPr>
              <w:t>Код</w:t>
            </w:r>
          </w:p>
        </w:tc>
        <w:tc>
          <w:tcPr>
            <w:tcW w:w="4513" w:type="dxa"/>
          </w:tcPr>
          <w:p w14:paraId="6744E5D2" w14:textId="77777777" w:rsidR="00CF4F39" w:rsidRDefault="00CF4F39">
            <w:pPr>
              <w:spacing w:after="200" w:line="276" w:lineRule="auto"/>
              <w:jc w:val="center"/>
              <w:rPr>
                <w:sz w:val="24"/>
                <w:szCs w:val="24"/>
              </w:rPr>
            </w:pPr>
          </w:p>
          <w:p w14:paraId="5931939C" w14:textId="77777777" w:rsidR="00CF4F39" w:rsidRDefault="00E46F72">
            <w:pPr>
              <w:spacing w:after="200" w:line="276" w:lineRule="auto"/>
              <w:jc w:val="center"/>
              <w:rPr>
                <w:b/>
                <w:sz w:val="24"/>
                <w:szCs w:val="24"/>
              </w:rPr>
            </w:pPr>
            <w:r>
              <w:rPr>
                <w:b/>
                <w:sz w:val="24"/>
                <w:szCs w:val="24"/>
              </w:rPr>
              <w:t>Знания, умения</w:t>
            </w:r>
          </w:p>
        </w:tc>
      </w:tr>
      <w:tr w:rsidR="00CF4F39" w14:paraId="4E2DC873" w14:textId="77777777">
        <w:trPr>
          <w:trHeight w:val="695"/>
        </w:trPr>
        <w:tc>
          <w:tcPr>
            <w:tcW w:w="934" w:type="dxa"/>
            <w:vMerge w:val="restart"/>
          </w:tcPr>
          <w:p w14:paraId="2AA5DEBB" w14:textId="77777777" w:rsidR="00CF4F39" w:rsidRDefault="00E46F72">
            <w:pPr>
              <w:spacing w:after="200" w:line="276" w:lineRule="auto"/>
              <w:rPr>
                <w:sz w:val="24"/>
                <w:szCs w:val="24"/>
              </w:rPr>
            </w:pPr>
            <w:r>
              <w:rPr>
                <w:sz w:val="24"/>
                <w:szCs w:val="24"/>
              </w:rPr>
              <w:t>ОК 1</w:t>
            </w:r>
          </w:p>
        </w:tc>
        <w:tc>
          <w:tcPr>
            <w:tcW w:w="2736" w:type="dxa"/>
            <w:vMerge w:val="restart"/>
          </w:tcPr>
          <w:p w14:paraId="385E7FDB" w14:textId="77777777" w:rsidR="00CF4F39" w:rsidRDefault="00E46F72">
            <w:pPr>
              <w:rPr>
                <w:color w:val="000000"/>
                <w:sz w:val="24"/>
                <w:szCs w:val="24"/>
              </w:rPr>
            </w:pPr>
            <w:r>
              <w:rPr>
                <w:color w:val="000000"/>
                <w:sz w:val="24"/>
                <w:szCs w:val="24"/>
              </w:rPr>
              <w:t>Понимать сущность и социальную значимость своей будущей профессии, проявлять к ней устойчивый интерес</w:t>
            </w:r>
          </w:p>
        </w:tc>
        <w:tc>
          <w:tcPr>
            <w:tcW w:w="1162" w:type="dxa"/>
          </w:tcPr>
          <w:p w14:paraId="1C5BB8D2" w14:textId="77777777" w:rsidR="00CF4F39" w:rsidRDefault="00E46F72">
            <w:pPr>
              <w:spacing w:after="200" w:line="276" w:lineRule="auto"/>
              <w:rPr>
                <w:sz w:val="24"/>
                <w:szCs w:val="24"/>
              </w:rPr>
            </w:pPr>
            <w:r>
              <w:rPr>
                <w:sz w:val="24"/>
                <w:szCs w:val="24"/>
              </w:rPr>
              <w:t>Уо 01.01</w:t>
            </w:r>
          </w:p>
        </w:tc>
        <w:tc>
          <w:tcPr>
            <w:tcW w:w="4513" w:type="dxa"/>
          </w:tcPr>
          <w:p w14:paraId="05CE15FA" w14:textId="77777777" w:rsidR="00CF4F39" w:rsidRDefault="00E46F72">
            <w:pPr>
              <w:jc w:val="both"/>
              <w:rPr>
                <w:i/>
                <w:sz w:val="24"/>
                <w:szCs w:val="24"/>
              </w:rPr>
            </w:pPr>
            <w:r>
              <w:rPr>
                <w:b/>
                <w:sz w:val="24"/>
                <w:szCs w:val="24"/>
              </w:rPr>
              <w:t>Умения:</w:t>
            </w:r>
            <w:r>
              <w:rPr>
                <w:sz w:val="24"/>
                <w:szCs w:val="24"/>
              </w:rPr>
              <w:t xml:space="preserve"> описывать значимость своей </w:t>
            </w:r>
            <w:r>
              <w:rPr>
                <w:i/>
                <w:sz w:val="24"/>
                <w:szCs w:val="24"/>
              </w:rPr>
              <w:t>специальности;</w:t>
            </w:r>
          </w:p>
        </w:tc>
      </w:tr>
      <w:tr w:rsidR="00CF4F39" w14:paraId="19870BEC" w14:textId="77777777">
        <w:trPr>
          <w:trHeight w:val="1697"/>
        </w:trPr>
        <w:tc>
          <w:tcPr>
            <w:tcW w:w="934" w:type="dxa"/>
            <w:vMerge/>
          </w:tcPr>
          <w:p w14:paraId="4D6FB932" w14:textId="77777777" w:rsidR="00CF4F39" w:rsidRDefault="00CF4F39">
            <w:pPr>
              <w:pBdr>
                <w:top w:val="nil"/>
                <w:left w:val="nil"/>
                <w:bottom w:val="nil"/>
                <w:right w:val="nil"/>
                <w:between w:val="nil"/>
              </w:pBdr>
              <w:spacing w:line="276" w:lineRule="auto"/>
              <w:rPr>
                <w:i/>
                <w:sz w:val="24"/>
                <w:szCs w:val="24"/>
              </w:rPr>
            </w:pPr>
          </w:p>
        </w:tc>
        <w:tc>
          <w:tcPr>
            <w:tcW w:w="2736" w:type="dxa"/>
            <w:vMerge/>
          </w:tcPr>
          <w:p w14:paraId="52208FB3" w14:textId="77777777" w:rsidR="00CF4F39" w:rsidRDefault="00CF4F39">
            <w:pPr>
              <w:pBdr>
                <w:top w:val="nil"/>
                <w:left w:val="nil"/>
                <w:bottom w:val="nil"/>
                <w:right w:val="nil"/>
                <w:between w:val="nil"/>
              </w:pBdr>
              <w:spacing w:line="276" w:lineRule="auto"/>
              <w:rPr>
                <w:i/>
                <w:sz w:val="24"/>
                <w:szCs w:val="24"/>
              </w:rPr>
            </w:pPr>
          </w:p>
        </w:tc>
        <w:tc>
          <w:tcPr>
            <w:tcW w:w="1162" w:type="dxa"/>
          </w:tcPr>
          <w:p w14:paraId="4635AC61" w14:textId="77777777" w:rsidR="00CF4F39" w:rsidRDefault="00E46F72">
            <w:pPr>
              <w:spacing w:after="200" w:line="276" w:lineRule="auto"/>
              <w:rPr>
                <w:sz w:val="24"/>
                <w:szCs w:val="24"/>
              </w:rPr>
            </w:pPr>
            <w:r>
              <w:rPr>
                <w:sz w:val="24"/>
                <w:szCs w:val="24"/>
              </w:rPr>
              <w:t>Зо 01.01</w:t>
            </w:r>
          </w:p>
        </w:tc>
        <w:tc>
          <w:tcPr>
            <w:tcW w:w="4513" w:type="dxa"/>
          </w:tcPr>
          <w:p w14:paraId="1422E3BA" w14:textId="77777777" w:rsidR="00CF4F39" w:rsidRDefault="00E46F72">
            <w:pPr>
              <w:jc w:val="both"/>
              <w:rPr>
                <w:b/>
                <w:sz w:val="24"/>
                <w:szCs w:val="24"/>
              </w:rPr>
            </w:pPr>
            <w:r>
              <w:rPr>
                <w:b/>
                <w:sz w:val="24"/>
                <w:szCs w:val="24"/>
              </w:rPr>
              <w:t>Знания:</w:t>
            </w:r>
            <w:r>
              <w:rPr>
                <w:sz w:val="24"/>
                <w:szCs w:val="24"/>
              </w:rPr>
              <w:t xml:space="preserve"> значимость профессиональной деятельности по профессии (специальности)</w:t>
            </w:r>
          </w:p>
        </w:tc>
      </w:tr>
      <w:tr w:rsidR="00CF4F39" w14:paraId="79726E8E" w14:textId="77777777">
        <w:trPr>
          <w:trHeight w:val="404"/>
        </w:trPr>
        <w:tc>
          <w:tcPr>
            <w:tcW w:w="934" w:type="dxa"/>
            <w:vMerge w:val="restart"/>
          </w:tcPr>
          <w:p w14:paraId="6CE11CCC" w14:textId="77777777" w:rsidR="00CF4F39" w:rsidRDefault="00E46F72">
            <w:pPr>
              <w:spacing w:after="200" w:line="276" w:lineRule="auto"/>
              <w:rPr>
                <w:sz w:val="24"/>
                <w:szCs w:val="24"/>
              </w:rPr>
            </w:pPr>
            <w:r>
              <w:rPr>
                <w:sz w:val="24"/>
                <w:szCs w:val="24"/>
              </w:rPr>
              <w:t>ОК 3</w:t>
            </w:r>
          </w:p>
        </w:tc>
        <w:tc>
          <w:tcPr>
            <w:tcW w:w="2736" w:type="dxa"/>
            <w:vMerge w:val="restart"/>
          </w:tcPr>
          <w:p w14:paraId="131AA391" w14:textId="77777777" w:rsidR="00CF4F39" w:rsidRDefault="00E46F72">
            <w:pPr>
              <w:spacing w:after="200" w:line="276" w:lineRule="auto"/>
              <w:rPr>
                <w:sz w:val="24"/>
                <w:szCs w:val="24"/>
              </w:rPr>
            </w:pPr>
            <w:r>
              <w:rPr>
                <w:sz w:val="24"/>
                <w:szCs w:val="24"/>
              </w:rPr>
              <w:t>Принимать решения в стандартных и нестандартных ситуациях и нести за них ответственность</w:t>
            </w:r>
          </w:p>
        </w:tc>
        <w:tc>
          <w:tcPr>
            <w:tcW w:w="1162" w:type="dxa"/>
          </w:tcPr>
          <w:p w14:paraId="0001A30F" w14:textId="77777777" w:rsidR="00CF4F39" w:rsidRDefault="00E46F72">
            <w:pPr>
              <w:spacing w:after="200" w:line="276" w:lineRule="auto"/>
              <w:rPr>
                <w:sz w:val="24"/>
                <w:szCs w:val="24"/>
              </w:rPr>
            </w:pPr>
            <w:r>
              <w:rPr>
                <w:sz w:val="24"/>
                <w:szCs w:val="24"/>
              </w:rPr>
              <w:t>Уо 03.01</w:t>
            </w:r>
          </w:p>
        </w:tc>
        <w:tc>
          <w:tcPr>
            <w:tcW w:w="4513" w:type="dxa"/>
            <w:vAlign w:val="center"/>
          </w:tcPr>
          <w:p w14:paraId="59D91E76" w14:textId="77777777" w:rsidR="00CF4F39" w:rsidRDefault="00E46F72">
            <w:pPr>
              <w:rPr>
                <w:sz w:val="24"/>
                <w:szCs w:val="24"/>
              </w:rPr>
            </w:pPr>
            <w:r>
              <w:rPr>
                <w:b/>
                <w:sz w:val="24"/>
                <w:szCs w:val="24"/>
              </w:rPr>
              <w:t>Умения:</w:t>
            </w:r>
            <w:r>
              <w:rPr>
                <w:sz w:val="24"/>
                <w:szCs w:val="24"/>
              </w:rPr>
              <w:t xml:space="preserve"> выявлять и эффективно искать информацию, необходимую для решения задачи и/или проблемы;</w:t>
            </w:r>
          </w:p>
        </w:tc>
      </w:tr>
      <w:tr w:rsidR="00CF4F39" w14:paraId="465ACC3A" w14:textId="77777777">
        <w:trPr>
          <w:trHeight w:val="403"/>
        </w:trPr>
        <w:tc>
          <w:tcPr>
            <w:tcW w:w="934" w:type="dxa"/>
            <w:vMerge/>
          </w:tcPr>
          <w:p w14:paraId="3608358C"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3FB0E5A" w14:textId="77777777" w:rsidR="00CF4F39" w:rsidRDefault="00CF4F39">
            <w:pPr>
              <w:pBdr>
                <w:top w:val="nil"/>
                <w:left w:val="nil"/>
                <w:bottom w:val="nil"/>
                <w:right w:val="nil"/>
                <w:between w:val="nil"/>
              </w:pBdr>
              <w:spacing w:line="276" w:lineRule="auto"/>
              <w:rPr>
                <w:sz w:val="24"/>
                <w:szCs w:val="24"/>
              </w:rPr>
            </w:pPr>
          </w:p>
        </w:tc>
        <w:tc>
          <w:tcPr>
            <w:tcW w:w="1162" w:type="dxa"/>
          </w:tcPr>
          <w:p w14:paraId="01629261" w14:textId="77777777" w:rsidR="00CF4F39" w:rsidRDefault="00E46F72">
            <w:pPr>
              <w:spacing w:after="200" w:line="276" w:lineRule="auto"/>
              <w:rPr>
                <w:sz w:val="24"/>
                <w:szCs w:val="24"/>
              </w:rPr>
            </w:pPr>
            <w:r>
              <w:rPr>
                <w:sz w:val="24"/>
                <w:szCs w:val="24"/>
              </w:rPr>
              <w:t>Уо 03.02</w:t>
            </w:r>
          </w:p>
        </w:tc>
        <w:tc>
          <w:tcPr>
            <w:tcW w:w="4513" w:type="dxa"/>
            <w:vAlign w:val="center"/>
          </w:tcPr>
          <w:p w14:paraId="3D963422" w14:textId="77777777" w:rsidR="00CF4F39" w:rsidRDefault="00E46F72">
            <w:pPr>
              <w:rPr>
                <w:sz w:val="24"/>
                <w:szCs w:val="24"/>
              </w:rPr>
            </w:pPr>
            <w:r>
              <w:rPr>
                <w:sz w:val="24"/>
                <w:szCs w:val="24"/>
              </w:rPr>
              <w:t>оценивать результат и последствия своих действий (самостоятельно или с помощью наставника)</w:t>
            </w:r>
          </w:p>
        </w:tc>
      </w:tr>
      <w:tr w:rsidR="00CF4F39" w14:paraId="140E3145" w14:textId="77777777">
        <w:trPr>
          <w:trHeight w:val="403"/>
        </w:trPr>
        <w:tc>
          <w:tcPr>
            <w:tcW w:w="934" w:type="dxa"/>
            <w:vMerge/>
          </w:tcPr>
          <w:p w14:paraId="2459A424"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1DFAAF1B" w14:textId="77777777" w:rsidR="00CF4F39" w:rsidRDefault="00CF4F39">
            <w:pPr>
              <w:pBdr>
                <w:top w:val="nil"/>
                <w:left w:val="nil"/>
                <w:bottom w:val="nil"/>
                <w:right w:val="nil"/>
                <w:between w:val="nil"/>
              </w:pBdr>
              <w:spacing w:line="276" w:lineRule="auto"/>
              <w:rPr>
                <w:sz w:val="24"/>
                <w:szCs w:val="24"/>
              </w:rPr>
            </w:pPr>
          </w:p>
        </w:tc>
        <w:tc>
          <w:tcPr>
            <w:tcW w:w="1162" w:type="dxa"/>
          </w:tcPr>
          <w:p w14:paraId="351C50DD" w14:textId="77777777" w:rsidR="00CF4F39" w:rsidRDefault="00E46F72">
            <w:pPr>
              <w:spacing w:after="200" w:line="276" w:lineRule="auto"/>
              <w:rPr>
                <w:sz w:val="24"/>
                <w:szCs w:val="24"/>
              </w:rPr>
            </w:pPr>
            <w:r>
              <w:rPr>
                <w:sz w:val="24"/>
                <w:szCs w:val="24"/>
              </w:rPr>
              <w:t>Уо 03.03</w:t>
            </w:r>
          </w:p>
        </w:tc>
        <w:tc>
          <w:tcPr>
            <w:tcW w:w="4513" w:type="dxa"/>
            <w:vAlign w:val="center"/>
          </w:tcPr>
          <w:p w14:paraId="1A56EEA7" w14:textId="77777777" w:rsidR="00CF4F39" w:rsidRDefault="00E46F72">
            <w:pPr>
              <w:rPr>
                <w:sz w:val="24"/>
                <w:szCs w:val="24"/>
              </w:rPr>
            </w:pPr>
            <w:r>
              <w:rPr>
                <w:sz w:val="24"/>
                <w:szCs w:val="24"/>
              </w:rPr>
              <w:t>применять стандарты антикоррупционного поведения;</w:t>
            </w:r>
          </w:p>
        </w:tc>
      </w:tr>
      <w:tr w:rsidR="00CF4F39" w14:paraId="35FD9F02" w14:textId="77777777">
        <w:trPr>
          <w:trHeight w:val="403"/>
        </w:trPr>
        <w:tc>
          <w:tcPr>
            <w:tcW w:w="934" w:type="dxa"/>
            <w:vMerge/>
          </w:tcPr>
          <w:p w14:paraId="7F84EB2B"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293EDF49" w14:textId="77777777" w:rsidR="00CF4F39" w:rsidRDefault="00CF4F39">
            <w:pPr>
              <w:pBdr>
                <w:top w:val="nil"/>
                <w:left w:val="nil"/>
                <w:bottom w:val="nil"/>
                <w:right w:val="nil"/>
                <w:between w:val="nil"/>
              </w:pBdr>
              <w:spacing w:line="276" w:lineRule="auto"/>
              <w:rPr>
                <w:sz w:val="24"/>
                <w:szCs w:val="24"/>
              </w:rPr>
            </w:pPr>
          </w:p>
        </w:tc>
        <w:tc>
          <w:tcPr>
            <w:tcW w:w="1162" w:type="dxa"/>
          </w:tcPr>
          <w:p w14:paraId="6C08C75D" w14:textId="77777777" w:rsidR="00CF4F39" w:rsidRDefault="00E46F72">
            <w:pPr>
              <w:spacing w:after="200" w:line="276" w:lineRule="auto"/>
              <w:rPr>
                <w:sz w:val="24"/>
                <w:szCs w:val="24"/>
              </w:rPr>
            </w:pPr>
            <w:r>
              <w:rPr>
                <w:sz w:val="24"/>
                <w:szCs w:val="24"/>
              </w:rPr>
              <w:t>Зо 03.01</w:t>
            </w:r>
          </w:p>
        </w:tc>
        <w:tc>
          <w:tcPr>
            <w:tcW w:w="4513" w:type="dxa"/>
          </w:tcPr>
          <w:p w14:paraId="27D51E71" w14:textId="77777777" w:rsidR="00CF4F39" w:rsidRDefault="00E46F72">
            <w:pPr>
              <w:jc w:val="both"/>
              <w:rPr>
                <w:sz w:val="24"/>
                <w:szCs w:val="24"/>
              </w:rPr>
            </w:pPr>
            <w:r>
              <w:rPr>
                <w:b/>
                <w:sz w:val="24"/>
                <w:szCs w:val="24"/>
              </w:rPr>
              <w:t>Знания:</w:t>
            </w:r>
            <w:r>
              <w:rPr>
                <w:sz w:val="24"/>
                <w:szCs w:val="24"/>
              </w:rPr>
              <w:t xml:space="preserve"> структуру плана для решения задач; </w:t>
            </w:r>
          </w:p>
        </w:tc>
      </w:tr>
      <w:tr w:rsidR="00CF4F39" w14:paraId="73EEE5EA" w14:textId="77777777">
        <w:trPr>
          <w:trHeight w:val="231"/>
        </w:trPr>
        <w:tc>
          <w:tcPr>
            <w:tcW w:w="934" w:type="dxa"/>
            <w:vMerge/>
          </w:tcPr>
          <w:p w14:paraId="5DC9CDEA"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21ED8112" w14:textId="77777777" w:rsidR="00CF4F39" w:rsidRDefault="00CF4F39">
            <w:pPr>
              <w:pBdr>
                <w:top w:val="nil"/>
                <w:left w:val="nil"/>
                <w:bottom w:val="nil"/>
                <w:right w:val="nil"/>
                <w:between w:val="nil"/>
              </w:pBdr>
              <w:spacing w:line="276" w:lineRule="auto"/>
              <w:rPr>
                <w:sz w:val="24"/>
                <w:szCs w:val="24"/>
              </w:rPr>
            </w:pPr>
          </w:p>
        </w:tc>
        <w:tc>
          <w:tcPr>
            <w:tcW w:w="1162" w:type="dxa"/>
          </w:tcPr>
          <w:p w14:paraId="2F7D5B11" w14:textId="77777777" w:rsidR="00CF4F39" w:rsidRDefault="00E46F72">
            <w:pPr>
              <w:spacing w:after="200" w:line="276" w:lineRule="auto"/>
              <w:rPr>
                <w:sz w:val="24"/>
                <w:szCs w:val="24"/>
              </w:rPr>
            </w:pPr>
            <w:r>
              <w:rPr>
                <w:sz w:val="24"/>
                <w:szCs w:val="24"/>
              </w:rPr>
              <w:t>Зо 03.03</w:t>
            </w:r>
          </w:p>
        </w:tc>
        <w:tc>
          <w:tcPr>
            <w:tcW w:w="4513" w:type="dxa"/>
            <w:vAlign w:val="center"/>
          </w:tcPr>
          <w:p w14:paraId="771B789C" w14:textId="77777777" w:rsidR="00CF4F39" w:rsidRDefault="00E46F72">
            <w:pPr>
              <w:rPr>
                <w:sz w:val="24"/>
                <w:szCs w:val="24"/>
              </w:rPr>
            </w:pPr>
            <w:r>
              <w:rPr>
                <w:sz w:val="24"/>
                <w:szCs w:val="24"/>
              </w:rPr>
              <w:t>стандарты антикоррупционного поведения и последствия его нарушения</w:t>
            </w:r>
          </w:p>
        </w:tc>
      </w:tr>
      <w:tr w:rsidR="00CF4F39" w14:paraId="3C1ABBFE" w14:textId="77777777">
        <w:trPr>
          <w:trHeight w:val="838"/>
        </w:trPr>
        <w:tc>
          <w:tcPr>
            <w:tcW w:w="934" w:type="dxa"/>
            <w:vMerge w:val="restart"/>
          </w:tcPr>
          <w:p w14:paraId="2EF73BEB" w14:textId="77777777" w:rsidR="00CF4F39" w:rsidRDefault="00E46F72">
            <w:pPr>
              <w:spacing w:after="200" w:line="276" w:lineRule="auto"/>
              <w:rPr>
                <w:sz w:val="24"/>
                <w:szCs w:val="24"/>
              </w:rPr>
            </w:pPr>
            <w:r>
              <w:rPr>
                <w:sz w:val="24"/>
                <w:szCs w:val="24"/>
              </w:rPr>
              <w:t>ОК 4</w:t>
            </w:r>
          </w:p>
        </w:tc>
        <w:tc>
          <w:tcPr>
            <w:tcW w:w="2736" w:type="dxa"/>
            <w:vMerge w:val="restart"/>
          </w:tcPr>
          <w:p w14:paraId="5DC26E3A" w14:textId="77777777" w:rsidR="00CF4F39" w:rsidRDefault="00E46F72">
            <w:pPr>
              <w:spacing w:after="200" w:line="276" w:lineRule="auto"/>
              <w:rPr>
                <w:sz w:val="24"/>
                <w:szCs w:val="24"/>
              </w:rPr>
            </w:pPr>
            <w:r>
              <w:rPr>
                <w:sz w:val="24"/>
                <w:szCs w:val="24"/>
              </w:rPr>
              <w:t xml:space="preserve">Осуществлять поиск и использование </w:t>
            </w:r>
            <w:r>
              <w:rPr>
                <w:sz w:val="24"/>
                <w:szCs w:val="24"/>
              </w:rPr>
              <w:lastRenderedPageBreak/>
              <w:t>информации, необходимой для эффективного выполнения профессиональных задач, профессионального и личностного развития</w:t>
            </w:r>
          </w:p>
        </w:tc>
        <w:tc>
          <w:tcPr>
            <w:tcW w:w="1162" w:type="dxa"/>
          </w:tcPr>
          <w:p w14:paraId="070B8855" w14:textId="77777777" w:rsidR="00CF4F39" w:rsidRDefault="00E46F72">
            <w:pPr>
              <w:spacing w:after="200" w:line="276" w:lineRule="auto"/>
              <w:rPr>
                <w:sz w:val="24"/>
                <w:szCs w:val="24"/>
              </w:rPr>
            </w:pPr>
            <w:r>
              <w:rPr>
                <w:sz w:val="24"/>
                <w:szCs w:val="24"/>
              </w:rPr>
              <w:lastRenderedPageBreak/>
              <w:t>Уо 04.01</w:t>
            </w:r>
          </w:p>
        </w:tc>
        <w:tc>
          <w:tcPr>
            <w:tcW w:w="4513" w:type="dxa"/>
          </w:tcPr>
          <w:p w14:paraId="6079CF83" w14:textId="77777777" w:rsidR="00CF4F39" w:rsidRDefault="00E46F72">
            <w:pPr>
              <w:spacing w:after="200" w:line="276" w:lineRule="auto"/>
              <w:rPr>
                <w:sz w:val="24"/>
                <w:szCs w:val="24"/>
              </w:rPr>
            </w:pPr>
            <w:r>
              <w:rPr>
                <w:b/>
                <w:sz w:val="24"/>
                <w:szCs w:val="24"/>
              </w:rPr>
              <w:t xml:space="preserve">Умения: </w:t>
            </w:r>
            <w:r>
              <w:rPr>
                <w:sz w:val="24"/>
                <w:szCs w:val="24"/>
              </w:rPr>
              <w:t>определять задачи для поиска информации;</w:t>
            </w:r>
          </w:p>
        </w:tc>
      </w:tr>
      <w:tr w:rsidR="00CF4F39" w14:paraId="473C66C7" w14:textId="77777777">
        <w:trPr>
          <w:trHeight w:val="835"/>
        </w:trPr>
        <w:tc>
          <w:tcPr>
            <w:tcW w:w="934" w:type="dxa"/>
            <w:vMerge/>
          </w:tcPr>
          <w:p w14:paraId="68AACC39"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B699573" w14:textId="77777777" w:rsidR="00CF4F39" w:rsidRDefault="00CF4F39">
            <w:pPr>
              <w:pBdr>
                <w:top w:val="nil"/>
                <w:left w:val="nil"/>
                <w:bottom w:val="nil"/>
                <w:right w:val="nil"/>
                <w:between w:val="nil"/>
              </w:pBdr>
              <w:spacing w:line="276" w:lineRule="auto"/>
              <w:rPr>
                <w:sz w:val="24"/>
                <w:szCs w:val="24"/>
              </w:rPr>
            </w:pPr>
          </w:p>
        </w:tc>
        <w:tc>
          <w:tcPr>
            <w:tcW w:w="1162" w:type="dxa"/>
          </w:tcPr>
          <w:p w14:paraId="1C974874" w14:textId="77777777" w:rsidR="00CF4F39" w:rsidRDefault="00E46F72">
            <w:pPr>
              <w:spacing w:after="200" w:line="276" w:lineRule="auto"/>
              <w:rPr>
                <w:sz w:val="24"/>
                <w:szCs w:val="24"/>
              </w:rPr>
            </w:pPr>
            <w:r>
              <w:rPr>
                <w:sz w:val="24"/>
                <w:szCs w:val="24"/>
              </w:rPr>
              <w:t>Уо 04.02</w:t>
            </w:r>
          </w:p>
        </w:tc>
        <w:tc>
          <w:tcPr>
            <w:tcW w:w="4513" w:type="dxa"/>
          </w:tcPr>
          <w:p w14:paraId="72C33E5D" w14:textId="77777777" w:rsidR="00CF4F39" w:rsidRDefault="00E46F72">
            <w:pPr>
              <w:spacing w:after="200" w:line="276" w:lineRule="auto"/>
              <w:rPr>
                <w:b/>
                <w:sz w:val="24"/>
                <w:szCs w:val="24"/>
              </w:rPr>
            </w:pPr>
            <w:r>
              <w:rPr>
                <w:sz w:val="24"/>
                <w:szCs w:val="24"/>
              </w:rPr>
              <w:t>планировать процесс поиска; структурировать получаемую информацию;</w:t>
            </w:r>
          </w:p>
        </w:tc>
      </w:tr>
      <w:tr w:rsidR="00CF4F39" w14:paraId="1969A1F3" w14:textId="77777777">
        <w:trPr>
          <w:trHeight w:val="835"/>
        </w:trPr>
        <w:tc>
          <w:tcPr>
            <w:tcW w:w="934" w:type="dxa"/>
            <w:vMerge/>
          </w:tcPr>
          <w:p w14:paraId="733FB6D5"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6E5601B6" w14:textId="77777777" w:rsidR="00CF4F39" w:rsidRDefault="00CF4F39">
            <w:pPr>
              <w:pBdr>
                <w:top w:val="nil"/>
                <w:left w:val="nil"/>
                <w:bottom w:val="nil"/>
                <w:right w:val="nil"/>
                <w:between w:val="nil"/>
              </w:pBdr>
              <w:spacing w:line="276" w:lineRule="auto"/>
              <w:rPr>
                <w:b/>
                <w:sz w:val="24"/>
                <w:szCs w:val="24"/>
              </w:rPr>
            </w:pPr>
          </w:p>
        </w:tc>
        <w:tc>
          <w:tcPr>
            <w:tcW w:w="1162" w:type="dxa"/>
          </w:tcPr>
          <w:p w14:paraId="748C9887" w14:textId="77777777" w:rsidR="00CF4F39" w:rsidRDefault="00E46F72">
            <w:pPr>
              <w:spacing w:after="200" w:line="276" w:lineRule="auto"/>
              <w:rPr>
                <w:sz w:val="24"/>
                <w:szCs w:val="24"/>
              </w:rPr>
            </w:pPr>
            <w:r>
              <w:rPr>
                <w:sz w:val="24"/>
                <w:szCs w:val="24"/>
              </w:rPr>
              <w:t>Зо 04.02</w:t>
            </w:r>
          </w:p>
        </w:tc>
        <w:tc>
          <w:tcPr>
            <w:tcW w:w="4513" w:type="dxa"/>
          </w:tcPr>
          <w:p w14:paraId="50C46528" w14:textId="77777777" w:rsidR="00CF4F39" w:rsidRDefault="00E46F72">
            <w:pPr>
              <w:spacing w:after="200" w:line="276" w:lineRule="auto"/>
              <w:rPr>
                <w:b/>
                <w:sz w:val="24"/>
                <w:szCs w:val="24"/>
              </w:rPr>
            </w:pPr>
            <w:r>
              <w:rPr>
                <w:b/>
                <w:sz w:val="24"/>
                <w:szCs w:val="24"/>
              </w:rPr>
              <w:t xml:space="preserve">Знания: </w:t>
            </w:r>
            <w:r>
              <w:rPr>
                <w:sz w:val="24"/>
                <w:szCs w:val="24"/>
              </w:rPr>
              <w:t>формат оформления результатов поиска информации</w:t>
            </w:r>
          </w:p>
        </w:tc>
      </w:tr>
      <w:tr w:rsidR="00CF4F39" w14:paraId="25899F45" w14:textId="77777777">
        <w:trPr>
          <w:trHeight w:val="761"/>
        </w:trPr>
        <w:tc>
          <w:tcPr>
            <w:tcW w:w="934" w:type="dxa"/>
            <w:vMerge w:val="restart"/>
          </w:tcPr>
          <w:p w14:paraId="0476A8C5" w14:textId="77777777" w:rsidR="00CF4F39" w:rsidRDefault="00E46F72">
            <w:pPr>
              <w:spacing w:after="200" w:line="276" w:lineRule="auto"/>
              <w:rPr>
                <w:sz w:val="24"/>
                <w:szCs w:val="24"/>
              </w:rPr>
            </w:pPr>
            <w:r>
              <w:rPr>
                <w:sz w:val="24"/>
                <w:szCs w:val="24"/>
              </w:rPr>
              <w:t>ОК 6</w:t>
            </w:r>
          </w:p>
        </w:tc>
        <w:tc>
          <w:tcPr>
            <w:tcW w:w="2736" w:type="dxa"/>
            <w:vMerge w:val="restart"/>
          </w:tcPr>
          <w:p w14:paraId="5735379A" w14:textId="77777777" w:rsidR="00CF4F39" w:rsidRDefault="00E46F72">
            <w:pPr>
              <w:spacing w:after="200" w:line="276" w:lineRule="auto"/>
              <w:rPr>
                <w:sz w:val="24"/>
                <w:szCs w:val="24"/>
              </w:rPr>
            </w:pPr>
            <w:r>
              <w:rPr>
                <w:sz w:val="24"/>
                <w:szCs w:val="24"/>
              </w:rPr>
              <w:t>Работать в коллективе и команде, эффективно общаться с коллегами, руководством, потребителями</w:t>
            </w:r>
          </w:p>
        </w:tc>
        <w:tc>
          <w:tcPr>
            <w:tcW w:w="1162" w:type="dxa"/>
          </w:tcPr>
          <w:p w14:paraId="2FA2E4F7" w14:textId="77777777" w:rsidR="00CF4F39" w:rsidRDefault="00E46F72">
            <w:pPr>
              <w:spacing w:after="200" w:line="276" w:lineRule="auto"/>
              <w:rPr>
                <w:sz w:val="24"/>
                <w:szCs w:val="24"/>
              </w:rPr>
            </w:pPr>
            <w:r>
              <w:rPr>
                <w:sz w:val="24"/>
                <w:szCs w:val="24"/>
              </w:rPr>
              <w:t>Уо 06.01</w:t>
            </w:r>
          </w:p>
        </w:tc>
        <w:tc>
          <w:tcPr>
            <w:tcW w:w="4513" w:type="dxa"/>
          </w:tcPr>
          <w:p w14:paraId="17369F4A" w14:textId="77777777" w:rsidR="00CF4F39" w:rsidRDefault="00E46F72">
            <w:pPr>
              <w:spacing w:after="200" w:line="276" w:lineRule="auto"/>
              <w:rPr>
                <w:b/>
                <w:sz w:val="24"/>
                <w:szCs w:val="24"/>
              </w:rPr>
            </w:pPr>
            <w:r>
              <w:rPr>
                <w:b/>
                <w:sz w:val="24"/>
                <w:szCs w:val="24"/>
              </w:rPr>
              <w:t xml:space="preserve">Умения: </w:t>
            </w:r>
            <w:r>
              <w:rPr>
                <w:sz w:val="24"/>
                <w:szCs w:val="24"/>
              </w:rPr>
              <w:t>организовывать работу коллектива и команды;</w:t>
            </w:r>
          </w:p>
        </w:tc>
      </w:tr>
      <w:tr w:rsidR="00CF4F39" w14:paraId="2983D9F8" w14:textId="77777777">
        <w:trPr>
          <w:trHeight w:val="322"/>
        </w:trPr>
        <w:tc>
          <w:tcPr>
            <w:tcW w:w="934" w:type="dxa"/>
            <w:vMerge/>
          </w:tcPr>
          <w:p w14:paraId="2BAFD530"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39251FB" w14:textId="77777777" w:rsidR="00CF4F39" w:rsidRDefault="00CF4F39">
            <w:pPr>
              <w:pBdr>
                <w:top w:val="nil"/>
                <w:left w:val="nil"/>
                <w:bottom w:val="nil"/>
                <w:right w:val="nil"/>
                <w:between w:val="nil"/>
              </w:pBdr>
              <w:spacing w:line="276" w:lineRule="auto"/>
              <w:rPr>
                <w:b/>
                <w:sz w:val="24"/>
                <w:szCs w:val="24"/>
              </w:rPr>
            </w:pPr>
          </w:p>
        </w:tc>
        <w:tc>
          <w:tcPr>
            <w:tcW w:w="1162" w:type="dxa"/>
          </w:tcPr>
          <w:p w14:paraId="6F5FBEDB" w14:textId="77777777" w:rsidR="00CF4F39" w:rsidRDefault="00E46F72">
            <w:pPr>
              <w:spacing w:after="200" w:line="276" w:lineRule="auto"/>
              <w:rPr>
                <w:sz w:val="24"/>
                <w:szCs w:val="24"/>
              </w:rPr>
            </w:pPr>
            <w:r>
              <w:rPr>
                <w:sz w:val="24"/>
                <w:szCs w:val="24"/>
              </w:rPr>
              <w:t>Зо 06.01</w:t>
            </w:r>
          </w:p>
        </w:tc>
        <w:tc>
          <w:tcPr>
            <w:tcW w:w="4513" w:type="dxa"/>
          </w:tcPr>
          <w:p w14:paraId="4729CBFF" w14:textId="77777777" w:rsidR="00CF4F39" w:rsidRDefault="00E46F72">
            <w:pPr>
              <w:spacing w:after="200" w:line="276" w:lineRule="auto"/>
              <w:rPr>
                <w:b/>
                <w:sz w:val="24"/>
                <w:szCs w:val="24"/>
              </w:rPr>
            </w:pPr>
            <w:r>
              <w:rPr>
                <w:b/>
                <w:sz w:val="24"/>
                <w:szCs w:val="24"/>
              </w:rPr>
              <w:t xml:space="preserve">Знания: : </w:t>
            </w:r>
            <w:r>
              <w:rPr>
                <w:sz w:val="24"/>
                <w:szCs w:val="24"/>
              </w:rPr>
              <w:t>психологические основы деятельности коллектива, психологические особенности личности;</w:t>
            </w:r>
          </w:p>
        </w:tc>
      </w:tr>
      <w:tr w:rsidR="00CF4F39" w14:paraId="2F9937DA" w14:textId="77777777">
        <w:trPr>
          <w:trHeight w:val="321"/>
        </w:trPr>
        <w:tc>
          <w:tcPr>
            <w:tcW w:w="934" w:type="dxa"/>
            <w:vMerge/>
          </w:tcPr>
          <w:p w14:paraId="424DBAE3"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3B076E5B" w14:textId="77777777" w:rsidR="00CF4F39" w:rsidRDefault="00CF4F39">
            <w:pPr>
              <w:pBdr>
                <w:top w:val="nil"/>
                <w:left w:val="nil"/>
                <w:bottom w:val="nil"/>
                <w:right w:val="nil"/>
                <w:between w:val="nil"/>
              </w:pBdr>
              <w:spacing w:line="276" w:lineRule="auto"/>
              <w:rPr>
                <w:b/>
                <w:sz w:val="24"/>
                <w:szCs w:val="24"/>
              </w:rPr>
            </w:pPr>
          </w:p>
        </w:tc>
        <w:tc>
          <w:tcPr>
            <w:tcW w:w="1162" w:type="dxa"/>
          </w:tcPr>
          <w:p w14:paraId="2721755F" w14:textId="77777777" w:rsidR="00CF4F39" w:rsidRDefault="00E46F72">
            <w:pPr>
              <w:spacing w:after="200" w:line="276" w:lineRule="auto"/>
              <w:rPr>
                <w:sz w:val="24"/>
                <w:szCs w:val="24"/>
              </w:rPr>
            </w:pPr>
            <w:r>
              <w:rPr>
                <w:sz w:val="24"/>
                <w:szCs w:val="24"/>
              </w:rPr>
              <w:t>Зо 06.02</w:t>
            </w:r>
          </w:p>
        </w:tc>
        <w:tc>
          <w:tcPr>
            <w:tcW w:w="4513" w:type="dxa"/>
          </w:tcPr>
          <w:p w14:paraId="49A08EF5" w14:textId="77777777" w:rsidR="00CF4F39" w:rsidRDefault="00E46F72">
            <w:pPr>
              <w:jc w:val="both"/>
              <w:rPr>
                <w:b/>
                <w:sz w:val="24"/>
                <w:szCs w:val="24"/>
              </w:rPr>
            </w:pPr>
            <w:r>
              <w:rPr>
                <w:sz w:val="24"/>
                <w:szCs w:val="24"/>
              </w:rPr>
              <w:t>основы проектной деятельности</w:t>
            </w:r>
          </w:p>
        </w:tc>
      </w:tr>
      <w:tr w:rsidR="00CF4F39" w14:paraId="5828DEE2" w14:textId="77777777">
        <w:trPr>
          <w:trHeight w:val="858"/>
        </w:trPr>
        <w:tc>
          <w:tcPr>
            <w:tcW w:w="934" w:type="dxa"/>
            <w:vMerge w:val="restart"/>
          </w:tcPr>
          <w:p w14:paraId="240080C9" w14:textId="77777777" w:rsidR="00CF4F39" w:rsidRDefault="00E46F72">
            <w:pPr>
              <w:spacing w:after="200" w:line="276" w:lineRule="auto"/>
              <w:rPr>
                <w:sz w:val="24"/>
                <w:szCs w:val="24"/>
              </w:rPr>
            </w:pPr>
            <w:r>
              <w:rPr>
                <w:sz w:val="24"/>
                <w:szCs w:val="24"/>
              </w:rPr>
              <w:t>ОК 7</w:t>
            </w:r>
          </w:p>
        </w:tc>
        <w:tc>
          <w:tcPr>
            <w:tcW w:w="2736" w:type="dxa"/>
            <w:vMerge w:val="restart"/>
          </w:tcPr>
          <w:p w14:paraId="425969A6" w14:textId="77777777" w:rsidR="00CF4F39" w:rsidRDefault="00E46F72">
            <w:pPr>
              <w:spacing w:after="200" w:line="276" w:lineRule="auto"/>
              <w:rPr>
                <w:sz w:val="24"/>
                <w:szCs w:val="24"/>
              </w:rPr>
            </w:pPr>
            <w:r>
              <w:rPr>
                <w:sz w:val="24"/>
                <w:szCs w:val="24"/>
              </w:rPr>
              <w:t>Брать на себя ответственность за работу членов команды(подчиненных), результат выполнения заданий</w:t>
            </w:r>
          </w:p>
        </w:tc>
        <w:tc>
          <w:tcPr>
            <w:tcW w:w="1162" w:type="dxa"/>
          </w:tcPr>
          <w:p w14:paraId="7B36DBD8" w14:textId="77777777" w:rsidR="00CF4F39" w:rsidRDefault="00E46F72">
            <w:pPr>
              <w:spacing w:after="200" w:line="276" w:lineRule="auto"/>
              <w:rPr>
                <w:sz w:val="24"/>
                <w:szCs w:val="24"/>
              </w:rPr>
            </w:pPr>
            <w:r>
              <w:rPr>
                <w:sz w:val="24"/>
                <w:szCs w:val="24"/>
              </w:rPr>
              <w:t>Уо 07.01</w:t>
            </w:r>
          </w:p>
        </w:tc>
        <w:tc>
          <w:tcPr>
            <w:tcW w:w="4513" w:type="dxa"/>
          </w:tcPr>
          <w:p w14:paraId="029CE5CF" w14:textId="77777777" w:rsidR="00CF4F39" w:rsidRDefault="00E46F72">
            <w:pPr>
              <w:spacing w:after="200" w:line="276" w:lineRule="auto"/>
              <w:rPr>
                <w:b/>
                <w:sz w:val="24"/>
                <w:szCs w:val="24"/>
              </w:rPr>
            </w:pPr>
            <w:r>
              <w:rPr>
                <w:b/>
                <w:sz w:val="24"/>
                <w:szCs w:val="24"/>
              </w:rPr>
              <w:t xml:space="preserve">Умения: </w:t>
            </w:r>
            <w:r>
              <w:rPr>
                <w:sz w:val="24"/>
                <w:szCs w:val="24"/>
              </w:rPr>
              <w:t xml:space="preserve">грамотно излагать свои мысли </w:t>
            </w:r>
            <w:r>
              <w:rPr>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CF4F39" w14:paraId="026EC1C3" w14:textId="77777777">
        <w:trPr>
          <w:trHeight w:val="857"/>
        </w:trPr>
        <w:tc>
          <w:tcPr>
            <w:tcW w:w="934" w:type="dxa"/>
            <w:vMerge/>
          </w:tcPr>
          <w:p w14:paraId="32FB7625"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73F04573" w14:textId="77777777" w:rsidR="00CF4F39" w:rsidRDefault="00CF4F39">
            <w:pPr>
              <w:pBdr>
                <w:top w:val="nil"/>
                <w:left w:val="nil"/>
                <w:bottom w:val="nil"/>
                <w:right w:val="nil"/>
                <w:between w:val="nil"/>
              </w:pBdr>
              <w:spacing w:line="276" w:lineRule="auto"/>
              <w:rPr>
                <w:b/>
                <w:sz w:val="24"/>
                <w:szCs w:val="24"/>
              </w:rPr>
            </w:pPr>
          </w:p>
        </w:tc>
        <w:tc>
          <w:tcPr>
            <w:tcW w:w="1162" w:type="dxa"/>
          </w:tcPr>
          <w:p w14:paraId="63A54F13" w14:textId="77777777" w:rsidR="00CF4F39" w:rsidRDefault="00E46F72">
            <w:pPr>
              <w:spacing w:after="200" w:line="276" w:lineRule="auto"/>
              <w:rPr>
                <w:sz w:val="24"/>
                <w:szCs w:val="24"/>
              </w:rPr>
            </w:pPr>
            <w:r>
              <w:rPr>
                <w:sz w:val="24"/>
                <w:szCs w:val="24"/>
              </w:rPr>
              <w:t>Зо 07.01</w:t>
            </w:r>
          </w:p>
        </w:tc>
        <w:tc>
          <w:tcPr>
            <w:tcW w:w="4513" w:type="dxa"/>
          </w:tcPr>
          <w:p w14:paraId="57D7874F" w14:textId="77777777" w:rsidR="00CF4F39" w:rsidRDefault="00E46F72">
            <w:pPr>
              <w:spacing w:after="200" w:line="276" w:lineRule="auto"/>
              <w:rPr>
                <w:b/>
                <w:sz w:val="24"/>
                <w:szCs w:val="24"/>
              </w:rPr>
            </w:pPr>
            <w:r>
              <w:rPr>
                <w:b/>
                <w:sz w:val="24"/>
                <w:szCs w:val="24"/>
              </w:rPr>
              <w:t xml:space="preserve">Знания: </w:t>
            </w:r>
            <w:r>
              <w:rPr>
                <w:sz w:val="24"/>
                <w:szCs w:val="24"/>
              </w:rPr>
              <w:t>правила оформления документов и построения устных сообщений</w:t>
            </w:r>
          </w:p>
        </w:tc>
      </w:tr>
      <w:tr w:rsidR="00CF4F39" w14:paraId="17440353" w14:textId="77777777">
        <w:trPr>
          <w:trHeight w:val="939"/>
        </w:trPr>
        <w:tc>
          <w:tcPr>
            <w:tcW w:w="934" w:type="dxa"/>
            <w:vMerge w:val="restart"/>
          </w:tcPr>
          <w:p w14:paraId="6E0C0411" w14:textId="77777777" w:rsidR="00CF4F39" w:rsidRDefault="00E46F72">
            <w:pPr>
              <w:spacing w:after="200" w:line="276" w:lineRule="auto"/>
              <w:rPr>
                <w:sz w:val="24"/>
                <w:szCs w:val="24"/>
              </w:rPr>
            </w:pPr>
            <w:r>
              <w:rPr>
                <w:sz w:val="24"/>
                <w:szCs w:val="24"/>
              </w:rPr>
              <w:t>ОК 8</w:t>
            </w:r>
          </w:p>
        </w:tc>
        <w:tc>
          <w:tcPr>
            <w:tcW w:w="2736" w:type="dxa"/>
            <w:vMerge w:val="restart"/>
          </w:tcPr>
          <w:p w14:paraId="5E050327" w14:textId="77777777" w:rsidR="00CF4F39" w:rsidRDefault="00E46F72">
            <w:pPr>
              <w:spacing w:after="200" w:line="276" w:lineRule="auto"/>
              <w:rPr>
                <w:sz w:val="24"/>
                <w:szCs w:val="24"/>
              </w:rPr>
            </w:pPr>
            <w:r>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62" w:type="dxa"/>
          </w:tcPr>
          <w:p w14:paraId="0156CD35" w14:textId="77777777" w:rsidR="00CF4F39" w:rsidRDefault="00E46F72">
            <w:pPr>
              <w:spacing w:after="200" w:line="276" w:lineRule="auto"/>
              <w:rPr>
                <w:sz w:val="24"/>
                <w:szCs w:val="24"/>
              </w:rPr>
            </w:pPr>
            <w:r>
              <w:rPr>
                <w:sz w:val="24"/>
                <w:szCs w:val="24"/>
              </w:rPr>
              <w:t>Уо 08.01</w:t>
            </w:r>
          </w:p>
        </w:tc>
        <w:tc>
          <w:tcPr>
            <w:tcW w:w="4513" w:type="dxa"/>
          </w:tcPr>
          <w:p w14:paraId="7A0B1C27" w14:textId="77777777" w:rsidR="00CF4F39" w:rsidRDefault="00E46F72">
            <w:pPr>
              <w:jc w:val="both"/>
              <w:rPr>
                <w:b/>
                <w:sz w:val="24"/>
                <w:szCs w:val="24"/>
              </w:rPr>
            </w:pPr>
            <w:r>
              <w:rPr>
                <w:b/>
                <w:sz w:val="24"/>
                <w:szCs w:val="24"/>
              </w:rPr>
              <w:t xml:space="preserve">Умения: </w:t>
            </w:r>
            <w:r>
              <w:rPr>
                <w:sz w:val="24"/>
                <w:szCs w:val="24"/>
              </w:rPr>
              <w:t xml:space="preserve">определять актуальность нормативно-правовой документации в профессиональной деятельности; </w:t>
            </w:r>
          </w:p>
        </w:tc>
      </w:tr>
      <w:tr w:rsidR="00CF4F39" w14:paraId="7FE68274" w14:textId="77777777">
        <w:trPr>
          <w:trHeight w:val="568"/>
        </w:trPr>
        <w:tc>
          <w:tcPr>
            <w:tcW w:w="934" w:type="dxa"/>
            <w:vMerge/>
          </w:tcPr>
          <w:p w14:paraId="27404F9C"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693ADFF2" w14:textId="77777777" w:rsidR="00CF4F39" w:rsidRDefault="00CF4F39">
            <w:pPr>
              <w:pBdr>
                <w:top w:val="nil"/>
                <w:left w:val="nil"/>
                <w:bottom w:val="nil"/>
                <w:right w:val="nil"/>
                <w:between w:val="nil"/>
              </w:pBdr>
              <w:spacing w:line="276" w:lineRule="auto"/>
              <w:rPr>
                <w:b/>
                <w:sz w:val="24"/>
                <w:szCs w:val="24"/>
              </w:rPr>
            </w:pPr>
          </w:p>
        </w:tc>
        <w:tc>
          <w:tcPr>
            <w:tcW w:w="1162" w:type="dxa"/>
          </w:tcPr>
          <w:p w14:paraId="12AE43AC" w14:textId="77777777" w:rsidR="00CF4F39" w:rsidRDefault="00E46F72">
            <w:pPr>
              <w:spacing w:after="200" w:line="276" w:lineRule="auto"/>
              <w:rPr>
                <w:sz w:val="24"/>
                <w:szCs w:val="24"/>
              </w:rPr>
            </w:pPr>
            <w:r>
              <w:rPr>
                <w:sz w:val="24"/>
                <w:szCs w:val="24"/>
              </w:rPr>
              <w:t>Уо 08.02</w:t>
            </w:r>
          </w:p>
        </w:tc>
        <w:tc>
          <w:tcPr>
            <w:tcW w:w="4513" w:type="dxa"/>
          </w:tcPr>
          <w:p w14:paraId="4266E185" w14:textId="77777777" w:rsidR="00CF4F39" w:rsidRDefault="00E46F72">
            <w:pPr>
              <w:jc w:val="both"/>
              <w:rPr>
                <w:b/>
                <w:sz w:val="24"/>
                <w:szCs w:val="24"/>
              </w:rPr>
            </w:pPr>
            <w:r>
              <w:rPr>
                <w:sz w:val="24"/>
                <w:szCs w:val="24"/>
              </w:rPr>
              <w:t>применять современную научную профессиональную терминологию;</w:t>
            </w:r>
          </w:p>
        </w:tc>
      </w:tr>
      <w:tr w:rsidR="00CF4F39" w14:paraId="10F5D2D0" w14:textId="77777777">
        <w:trPr>
          <w:trHeight w:val="345"/>
        </w:trPr>
        <w:tc>
          <w:tcPr>
            <w:tcW w:w="934" w:type="dxa"/>
            <w:vMerge/>
          </w:tcPr>
          <w:p w14:paraId="4927A5DC"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112BD5F" w14:textId="77777777" w:rsidR="00CF4F39" w:rsidRDefault="00CF4F39">
            <w:pPr>
              <w:pBdr>
                <w:top w:val="nil"/>
                <w:left w:val="nil"/>
                <w:bottom w:val="nil"/>
                <w:right w:val="nil"/>
                <w:between w:val="nil"/>
              </w:pBdr>
              <w:spacing w:line="276" w:lineRule="auto"/>
              <w:rPr>
                <w:b/>
                <w:sz w:val="24"/>
                <w:szCs w:val="24"/>
              </w:rPr>
            </w:pPr>
          </w:p>
        </w:tc>
        <w:tc>
          <w:tcPr>
            <w:tcW w:w="1162" w:type="dxa"/>
          </w:tcPr>
          <w:p w14:paraId="16F78DD3" w14:textId="77777777" w:rsidR="00CF4F39" w:rsidRDefault="00E46F72">
            <w:pPr>
              <w:spacing w:after="200" w:line="276" w:lineRule="auto"/>
              <w:rPr>
                <w:sz w:val="24"/>
                <w:szCs w:val="24"/>
              </w:rPr>
            </w:pPr>
            <w:r>
              <w:rPr>
                <w:sz w:val="24"/>
                <w:szCs w:val="24"/>
              </w:rPr>
              <w:t>Уо 08.03</w:t>
            </w:r>
          </w:p>
        </w:tc>
        <w:tc>
          <w:tcPr>
            <w:tcW w:w="4513" w:type="dxa"/>
          </w:tcPr>
          <w:p w14:paraId="3208A6DA" w14:textId="77777777" w:rsidR="00CF4F39" w:rsidRDefault="00E46F72">
            <w:pPr>
              <w:jc w:val="both"/>
              <w:rPr>
                <w:b/>
                <w:sz w:val="24"/>
                <w:szCs w:val="24"/>
              </w:rPr>
            </w:pPr>
            <w:r>
              <w:rPr>
                <w:sz w:val="24"/>
                <w:szCs w:val="24"/>
              </w:rPr>
              <w:t>определять и выстраивать траектории профессионального развития и самообразования</w:t>
            </w:r>
          </w:p>
        </w:tc>
      </w:tr>
      <w:tr w:rsidR="00CF4F39" w14:paraId="77D9077C" w14:textId="77777777">
        <w:trPr>
          <w:trHeight w:val="344"/>
        </w:trPr>
        <w:tc>
          <w:tcPr>
            <w:tcW w:w="934" w:type="dxa"/>
            <w:vMerge/>
          </w:tcPr>
          <w:p w14:paraId="41A53254"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7988A644" w14:textId="77777777" w:rsidR="00CF4F39" w:rsidRDefault="00CF4F39">
            <w:pPr>
              <w:pBdr>
                <w:top w:val="nil"/>
                <w:left w:val="nil"/>
                <w:bottom w:val="nil"/>
                <w:right w:val="nil"/>
                <w:between w:val="nil"/>
              </w:pBdr>
              <w:spacing w:line="276" w:lineRule="auto"/>
              <w:rPr>
                <w:b/>
                <w:sz w:val="24"/>
                <w:szCs w:val="24"/>
              </w:rPr>
            </w:pPr>
          </w:p>
        </w:tc>
        <w:tc>
          <w:tcPr>
            <w:tcW w:w="1162" w:type="dxa"/>
          </w:tcPr>
          <w:p w14:paraId="0A5F722C" w14:textId="77777777" w:rsidR="00CF4F39" w:rsidRDefault="00E46F72">
            <w:pPr>
              <w:spacing w:after="200" w:line="276" w:lineRule="auto"/>
              <w:rPr>
                <w:sz w:val="24"/>
                <w:szCs w:val="24"/>
              </w:rPr>
            </w:pPr>
            <w:r>
              <w:rPr>
                <w:sz w:val="24"/>
                <w:szCs w:val="24"/>
              </w:rPr>
              <w:t>Уо 08.04</w:t>
            </w:r>
          </w:p>
        </w:tc>
        <w:tc>
          <w:tcPr>
            <w:tcW w:w="4513" w:type="dxa"/>
          </w:tcPr>
          <w:p w14:paraId="0AABB204" w14:textId="77777777" w:rsidR="00CF4F39" w:rsidRDefault="00E46F72">
            <w:pPr>
              <w:jc w:val="both"/>
              <w:rPr>
                <w:sz w:val="24"/>
                <w:szCs w:val="24"/>
              </w:rPr>
            </w:pPr>
            <w:r>
              <w:rPr>
                <w:sz w:val="24"/>
                <w:szCs w:val="24"/>
              </w:rPr>
              <w:t>кратко обосновывать и объяснять свои действия(текущие и планируемые)</w:t>
            </w:r>
          </w:p>
        </w:tc>
      </w:tr>
      <w:tr w:rsidR="00CF4F39" w14:paraId="6DE769DD" w14:textId="77777777">
        <w:trPr>
          <w:trHeight w:val="306"/>
        </w:trPr>
        <w:tc>
          <w:tcPr>
            <w:tcW w:w="934" w:type="dxa"/>
            <w:vMerge/>
          </w:tcPr>
          <w:p w14:paraId="5C011D8D"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1D78DA7" w14:textId="77777777" w:rsidR="00CF4F39" w:rsidRDefault="00CF4F39">
            <w:pPr>
              <w:pBdr>
                <w:top w:val="nil"/>
                <w:left w:val="nil"/>
                <w:bottom w:val="nil"/>
                <w:right w:val="nil"/>
                <w:between w:val="nil"/>
              </w:pBdr>
              <w:spacing w:line="276" w:lineRule="auto"/>
              <w:rPr>
                <w:sz w:val="24"/>
                <w:szCs w:val="24"/>
              </w:rPr>
            </w:pPr>
          </w:p>
        </w:tc>
        <w:tc>
          <w:tcPr>
            <w:tcW w:w="1162" w:type="dxa"/>
          </w:tcPr>
          <w:p w14:paraId="35621AEE" w14:textId="77777777" w:rsidR="00CF4F39" w:rsidRDefault="00E46F72">
            <w:pPr>
              <w:spacing w:after="200" w:line="276" w:lineRule="auto"/>
              <w:rPr>
                <w:sz w:val="24"/>
                <w:szCs w:val="24"/>
              </w:rPr>
            </w:pPr>
            <w:r>
              <w:rPr>
                <w:sz w:val="24"/>
                <w:szCs w:val="24"/>
              </w:rPr>
              <w:t>Зо 08.01</w:t>
            </w:r>
          </w:p>
        </w:tc>
        <w:tc>
          <w:tcPr>
            <w:tcW w:w="4513" w:type="dxa"/>
          </w:tcPr>
          <w:p w14:paraId="0FAFFF72" w14:textId="77777777" w:rsidR="00CF4F39" w:rsidRDefault="00E46F72">
            <w:pPr>
              <w:jc w:val="both"/>
              <w:rPr>
                <w:b/>
                <w:sz w:val="24"/>
                <w:szCs w:val="24"/>
              </w:rPr>
            </w:pPr>
            <w:r>
              <w:rPr>
                <w:b/>
                <w:sz w:val="24"/>
                <w:szCs w:val="24"/>
              </w:rPr>
              <w:t xml:space="preserve">Знания: </w:t>
            </w:r>
            <w:r>
              <w:rPr>
                <w:sz w:val="24"/>
                <w:szCs w:val="24"/>
              </w:rPr>
              <w:t>содержание актуальной нормативно-правовой документации;</w:t>
            </w:r>
          </w:p>
        </w:tc>
      </w:tr>
      <w:tr w:rsidR="00CF4F39" w14:paraId="295188D0" w14:textId="77777777">
        <w:trPr>
          <w:trHeight w:val="306"/>
        </w:trPr>
        <w:tc>
          <w:tcPr>
            <w:tcW w:w="934" w:type="dxa"/>
            <w:vMerge/>
          </w:tcPr>
          <w:p w14:paraId="61D53EFD"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4CDE6BEB" w14:textId="77777777" w:rsidR="00CF4F39" w:rsidRDefault="00CF4F39">
            <w:pPr>
              <w:pBdr>
                <w:top w:val="nil"/>
                <w:left w:val="nil"/>
                <w:bottom w:val="nil"/>
                <w:right w:val="nil"/>
                <w:between w:val="nil"/>
              </w:pBdr>
              <w:spacing w:line="276" w:lineRule="auto"/>
              <w:rPr>
                <w:b/>
                <w:sz w:val="24"/>
                <w:szCs w:val="24"/>
              </w:rPr>
            </w:pPr>
          </w:p>
        </w:tc>
        <w:tc>
          <w:tcPr>
            <w:tcW w:w="1162" w:type="dxa"/>
          </w:tcPr>
          <w:p w14:paraId="0BDEE174" w14:textId="77777777" w:rsidR="00CF4F39" w:rsidRDefault="00E46F72">
            <w:pPr>
              <w:spacing w:after="200" w:line="276" w:lineRule="auto"/>
              <w:rPr>
                <w:sz w:val="24"/>
                <w:szCs w:val="24"/>
              </w:rPr>
            </w:pPr>
            <w:r>
              <w:rPr>
                <w:sz w:val="24"/>
                <w:szCs w:val="24"/>
              </w:rPr>
              <w:t>Зо 09.03</w:t>
            </w:r>
          </w:p>
        </w:tc>
        <w:tc>
          <w:tcPr>
            <w:tcW w:w="4513" w:type="dxa"/>
          </w:tcPr>
          <w:p w14:paraId="007BD2C5" w14:textId="77777777" w:rsidR="00CF4F39" w:rsidRDefault="00E46F72">
            <w:pPr>
              <w:jc w:val="both"/>
              <w:rPr>
                <w:sz w:val="24"/>
                <w:szCs w:val="24"/>
              </w:rPr>
            </w:pPr>
            <w:r>
              <w:rPr>
                <w:sz w:val="24"/>
                <w:szCs w:val="24"/>
              </w:rPr>
              <w:t>Применять современную научную профессиональную терминологию</w:t>
            </w:r>
          </w:p>
        </w:tc>
      </w:tr>
    </w:tbl>
    <w:p w14:paraId="37FA64B6"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1BF67498"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58E3BE8A"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метапредметные и предметные результаты в соответствии с требованиями ФГОС среднего общего образования: метапредметные (МР), предметные для базового уровня изучения (ПРб)</w:t>
      </w:r>
    </w:p>
    <w:p w14:paraId="34118D60" w14:textId="77777777" w:rsidR="00CF4F39" w:rsidRDefault="00CF4F39">
      <w:pPr>
        <w:spacing w:after="0" w:line="240" w:lineRule="auto"/>
        <w:ind w:firstLine="709"/>
        <w:jc w:val="both"/>
        <w:rPr>
          <w:rFonts w:ascii="Times New Roman" w:eastAsia="Times New Roman" w:hAnsi="Times New Roman" w:cs="Times New Roman"/>
          <w:sz w:val="28"/>
          <w:szCs w:val="28"/>
        </w:rPr>
      </w:pPr>
    </w:p>
    <w:tbl>
      <w:tblPr>
        <w:tblStyle w:val="affffffffffffffffffffd"/>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708"/>
      </w:tblGrid>
      <w:tr w:rsidR="00CF4F39" w14:paraId="1161AB09" w14:textId="77777777">
        <w:trPr>
          <w:trHeight w:val="649"/>
        </w:trPr>
        <w:tc>
          <w:tcPr>
            <w:tcW w:w="1540" w:type="dxa"/>
          </w:tcPr>
          <w:p w14:paraId="20695C2A" w14:textId="77777777" w:rsidR="00CF4F39" w:rsidRDefault="00E46F72">
            <w:pPr>
              <w:rPr>
                <w:b/>
                <w:sz w:val="24"/>
                <w:szCs w:val="24"/>
              </w:rPr>
            </w:pPr>
            <w:r>
              <w:rPr>
                <w:b/>
                <w:sz w:val="24"/>
                <w:szCs w:val="24"/>
              </w:rPr>
              <w:t>Коды результатов</w:t>
            </w:r>
          </w:p>
        </w:tc>
        <w:tc>
          <w:tcPr>
            <w:tcW w:w="7708" w:type="dxa"/>
          </w:tcPr>
          <w:p w14:paraId="05018B42" w14:textId="77777777" w:rsidR="00CF4F39" w:rsidRDefault="00E46F72">
            <w:pPr>
              <w:jc w:val="center"/>
              <w:rPr>
                <w:b/>
                <w:sz w:val="24"/>
                <w:szCs w:val="24"/>
              </w:rPr>
            </w:pPr>
            <w:r>
              <w:rPr>
                <w:b/>
                <w:sz w:val="24"/>
                <w:szCs w:val="24"/>
              </w:rPr>
              <w:t>Планируемые результаты освоения дисциплины включают:</w:t>
            </w:r>
          </w:p>
          <w:p w14:paraId="274807D8" w14:textId="77777777" w:rsidR="00CF4F39" w:rsidRDefault="00CF4F39">
            <w:pPr>
              <w:ind w:firstLine="709"/>
              <w:jc w:val="center"/>
              <w:rPr>
                <w:sz w:val="24"/>
                <w:szCs w:val="24"/>
              </w:rPr>
            </w:pPr>
          </w:p>
        </w:tc>
      </w:tr>
      <w:tr w:rsidR="00CF4F39" w14:paraId="0F334286" w14:textId="77777777">
        <w:trPr>
          <w:trHeight w:val="212"/>
        </w:trPr>
        <w:tc>
          <w:tcPr>
            <w:tcW w:w="1540" w:type="dxa"/>
          </w:tcPr>
          <w:p w14:paraId="6AEB2945" w14:textId="77777777" w:rsidR="00CF4F39" w:rsidRDefault="00E46F72">
            <w:pPr>
              <w:jc w:val="both"/>
              <w:rPr>
                <w:i/>
                <w:sz w:val="24"/>
                <w:szCs w:val="24"/>
              </w:rPr>
            </w:pPr>
            <w:r>
              <w:rPr>
                <w:i/>
                <w:sz w:val="24"/>
                <w:szCs w:val="24"/>
              </w:rPr>
              <w:t>МР 01</w:t>
            </w:r>
          </w:p>
        </w:tc>
        <w:tc>
          <w:tcPr>
            <w:tcW w:w="7708" w:type="dxa"/>
          </w:tcPr>
          <w:p w14:paraId="5A9B3453" w14:textId="77777777" w:rsidR="00CF4F39" w:rsidRDefault="00B368B5">
            <w:pPr>
              <w:jc w:val="both"/>
              <w:rPr>
                <w:sz w:val="26"/>
                <w:szCs w:val="26"/>
              </w:rPr>
            </w:pPr>
            <w:sdt>
              <w:sdtPr>
                <w:tag w:val="goog_rdk_65"/>
                <w:id w:val="-1312557354"/>
              </w:sdtPr>
              <w:sdtContent>
                <w:r w:rsidR="00E46F72">
                  <w:rPr>
                    <w:rFonts w:ascii="Gungsuh" w:eastAsia="Gungsuh" w:hAnsi="Gungsuh" w:cs="Gungsuh"/>
                    <w:sz w:val="26"/>
                    <w:szCs w:val="26"/>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sdtContent>
            </w:sdt>
          </w:p>
        </w:tc>
      </w:tr>
      <w:tr w:rsidR="00CF4F39" w14:paraId="4784902B" w14:textId="77777777">
        <w:trPr>
          <w:trHeight w:val="212"/>
        </w:trPr>
        <w:tc>
          <w:tcPr>
            <w:tcW w:w="1540" w:type="dxa"/>
          </w:tcPr>
          <w:p w14:paraId="3C8BD783" w14:textId="77777777" w:rsidR="00CF4F39" w:rsidRDefault="00E46F72">
            <w:pPr>
              <w:jc w:val="both"/>
              <w:rPr>
                <w:i/>
                <w:sz w:val="24"/>
                <w:szCs w:val="24"/>
              </w:rPr>
            </w:pPr>
            <w:r>
              <w:rPr>
                <w:i/>
                <w:sz w:val="24"/>
                <w:szCs w:val="24"/>
              </w:rPr>
              <w:t>МР 02</w:t>
            </w:r>
          </w:p>
        </w:tc>
        <w:tc>
          <w:tcPr>
            <w:tcW w:w="7708" w:type="dxa"/>
          </w:tcPr>
          <w:p w14:paraId="5BD78558" w14:textId="77777777" w:rsidR="00CF4F39" w:rsidRDefault="00B368B5">
            <w:pPr>
              <w:jc w:val="both"/>
              <w:rPr>
                <w:sz w:val="26"/>
                <w:szCs w:val="26"/>
              </w:rPr>
            </w:pPr>
            <w:sdt>
              <w:sdtPr>
                <w:tag w:val="goog_rdk_66"/>
                <w:id w:val="-707106802"/>
              </w:sdtPr>
              <w:sdtContent>
                <w:r w:rsidR="00E46F72">
                  <w:rPr>
                    <w:rFonts w:ascii="Gungsuh" w:eastAsia="Gungsuh" w:hAnsi="Gungsuh" w:cs="Gungsuh"/>
                    <w:sz w:val="26"/>
                    <w:szCs w:val="26"/>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sdtContent>
            </w:sdt>
          </w:p>
          <w:p w14:paraId="7623691E" w14:textId="77777777" w:rsidR="00CF4F39" w:rsidRDefault="00CF4F39">
            <w:pPr>
              <w:jc w:val="both"/>
              <w:rPr>
                <w:i/>
                <w:sz w:val="24"/>
                <w:szCs w:val="24"/>
              </w:rPr>
            </w:pPr>
          </w:p>
        </w:tc>
      </w:tr>
      <w:tr w:rsidR="00CF4F39" w14:paraId="021145FA" w14:textId="77777777">
        <w:trPr>
          <w:trHeight w:val="212"/>
        </w:trPr>
        <w:tc>
          <w:tcPr>
            <w:tcW w:w="1540" w:type="dxa"/>
          </w:tcPr>
          <w:p w14:paraId="439BAD98" w14:textId="77777777" w:rsidR="00CF4F39" w:rsidRDefault="00E46F72">
            <w:pPr>
              <w:jc w:val="both"/>
              <w:rPr>
                <w:i/>
                <w:sz w:val="24"/>
                <w:szCs w:val="24"/>
              </w:rPr>
            </w:pPr>
            <w:r>
              <w:rPr>
                <w:i/>
                <w:sz w:val="24"/>
                <w:szCs w:val="24"/>
              </w:rPr>
              <w:t>МР 03</w:t>
            </w:r>
          </w:p>
        </w:tc>
        <w:tc>
          <w:tcPr>
            <w:tcW w:w="7708" w:type="dxa"/>
          </w:tcPr>
          <w:p w14:paraId="465F703E" w14:textId="77777777" w:rsidR="00CF4F39" w:rsidRDefault="00B368B5">
            <w:pPr>
              <w:jc w:val="both"/>
              <w:rPr>
                <w:sz w:val="26"/>
                <w:szCs w:val="26"/>
              </w:rPr>
            </w:pPr>
            <w:sdt>
              <w:sdtPr>
                <w:tag w:val="goog_rdk_67"/>
                <w:id w:val="1061600012"/>
              </w:sdtPr>
              <w:sdtContent>
                <w:r w:rsidR="00E46F72">
                  <w:rPr>
                    <w:rFonts w:ascii="Gungsuh" w:eastAsia="Gungsuh" w:hAnsi="Gungsuh" w:cs="Gungsuh"/>
                    <w:sz w:val="26"/>
                    <w:szCs w:val="26"/>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sdtContent>
            </w:sdt>
          </w:p>
          <w:p w14:paraId="5661D410" w14:textId="77777777" w:rsidR="00CF4F39" w:rsidRDefault="00CF4F39">
            <w:pPr>
              <w:jc w:val="both"/>
              <w:rPr>
                <w:i/>
                <w:sz w:val="24"/>
                <w:szCs w:val="24"/>
              </w:rPr>
            </w:pPr>
          </w:p>
        </w:tc>
      </w:tr>
      <w:tr w:rsidR="00CF4F39" w14:paraId="03F427A6" w14:textId="77777777">
        <w:trPr>
          <w:trHeight w:val="212"/>
        </w:trPr>
        <w:tc>
          <w:tcPr>
            <w:tcW w:w="1540" w:type="dxa"/>
          </w:tcPr>
          <w:p w14:paraId="6BB64B54" w14:textId="77777777" w:rsidR="00CF4F39" w:rsidRDefault="00E46F72">
            <w:pPr>
              <w:jc w:val="both"/>
              <w:rPr>
                <w:i/>
                <w:sz w:val="24"/>
                <w:szCs w:val="24"/>
              </w:rPr>
            </w:pPr>
            <w:r>
              <w:rPr>
                <w:i/>
                <w:sz w:val="24"/>
                <w:szCs w:val="24"/>
              </w:rPr>
              <w:t>МР 04</w:t>
            </w:r>
          </w:p>
        </w:tc>
        <w:tc>
          <w:tcPr>
            <w:tcW w:w="7708" w:type="dxa"/>
          </w:tcPr>
          <w:p w14:paraId="4B74C89C" w14:textId="77777777" w:rsidR="00CF4F39" w:rsidRDefault="00B368B5">
            <w:pPr>
              <w:jc w:val="both"/>
              <w:rPr>
                <w:sz w:val="26"/>
                <w:szCs w:val="26"/>
              </w:rPr>
            </w:pPr>
            <w:sdt>
              <w:sdtPr>
                <w:tag w:val="goog_rdk_68"/>
                <w:id w:val="669218249"/>
              </w:sdtPr>
              <w:sdtContent>
                <w:r w:rsidR="00E46F72">
                  <w:rPr>
                    <w:rFonts w:ascii="Gungsuh" w:eastAsia="Gungsuh" w:hAnsi="Gungsuh" w:cs="Gungsuh"/>
                    <w:sz w:val="26"/>
                    <w:szCs w:val="26"/>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w:t>
                </w:r>
                <w:r w:rsidR="00E46F72">
                  <w:rPr>
                    <w:rFonts w:ascii="Gungsuh" w:eastAsia="Gungsuh" w:hAnsi="Gungsuh" w:cs="Gungsuh"/>
                    <w:sz w:val="26"/>
                    <w:szCs w:val="26"/>
                  </w:rPr>
                  <w:lastRenderedPageBreak/>
                  <w:t>исторической информации, критически ее оценивать и интерпретировать;</w:t>
                </w:r>
              </w:sdtContent>
            </w:sdt>
          </w:p>
          <w:p w14:paraId="5A40D339" w14:textId="77777777" w:rsidR="00CF4F39" w:rsidRDefault="00CF4F39">
            <w:pPr>
              <w:jc w:val="both"/>
              <w:rPr>
                <w:i/>
                <w:sz w:val="24"/>
                <w:szCs w:val="24"/>
              </w:rPr>
            </w:pPr>
          </w:p>
        </w:tc>
      </w:tr>
      <w:tr w:rsidR="00CF4F39" w14:paraId="18528B72" w14:textId="77777777">
        <w:trPr>
          <w:trHeight w:val="212"/>
        </w:trPr>
        <w:tc>
          <w:tcPr>
            <w:tcW w:w="1540" w:type="dxa"/>
          </w:tcPr>
          <w:p w14:paraId="48A1BB09" w14:textId="77777777" w:rsidR="00CF4F39" w:rsidRDefault="00E46F72">
            <w:pPr>
              <w:jc w:val="both"/>
              <w:rPr>
                <w:sz w:val="24"/>
                <w:szCs w:val="24"/>
              </w:rPr>
            </w:pPr>
            <w:r>
              <w:rPr>
                <w:sz w:val="24"/>
                <w:szCs w:val="24"/>
              </w:rPr>
              <w:lastRenderedPageBreak/>
              <w:t>МР 02</w:t>
            </w:r>
          </w:p>
        </w:tc>
        <w:tc>
          <w:tcPr>
            <w:tcW w:w="7708" w:type="dxa"/>
          </w:tcPr>
          <w:p w14:paraId="7F9116CA" w14:textId="77777777" w:rsidR="00CF4F39" w:rsidRDefault="00B368B5">
            <w:pPr>
              <w:jc w:val="both"/>
              <w:rPr>
                <w:sz w:val="26"/>
                <w:szCs w:val="26"/>
              </w:rPr>
            </w:pPr>
            <w:sdt>
              <w:sdtPr>
                <w:tag w:val="goog_rdk_69"/>
                <w:id w:val="-250047832"/>
              </w:sdtPr>
              <w:sdtContent>
                <w:r w:rsidR="00E46F72">
                  <w:rPr>
                    <w:rFonts w:ascii="Gungsuh" w:eastAsia="Gungsuh" w:hAnsi="Gungsuh" w:cs="Gungsuh"/>
                    <w:sz w:val="26"/>
                    <w:szCs w:val="26"/>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sdtContent>
            </w:sdt>
          </w:p>
          <w:p w14:paraId="7C24515E" w14:textId="77777777" w:rsidR="00CF4F39" w:rsidRDefault="00CF4F39">
            <w:pPr>
              <w:jc w:val="both"/>
              <w:rPr>
                <w:sz w:val="24"/>
                <w:szCs w:val="24"/>
              </w:rPr>
            </w:pPr>
          </w:p>
        </w:tc>
      </w:tr>
      <w:tr w:rsidR="00CF4F39" w14:paraId="05F1ED3C" w14:textId="77777777">
        <w:trPr>
          <w:trHeight w:val="212"/>
        </w:trPr>
        <w:tc>
          <w:tcPr>
            <w:tcW w:w="1540" w:type="dxa"/>
          </w:tcPr>
          <w:p w14:paraId="31BC577A" w14:textId="77777777" w:rsidR="00CF4F39" w:rsidRDefault="00E46F72">
            <w:pPr>
              <w:jc w:val="both"/>
              <w:rPr>
                <w:i/>
                <w:sz w:val="24"/>
                <w:szCs w:val="24"/>
              </w:rPr>
            </w:pPr>
            <w:r>
              <w:rPr>
                <w:sz w:val="24"/>
                <w:szCs w:val="24"/>
              </w:rPr>
              <w:t>МР 04</w:t>
            </w:r>
          </w:p>
        </w:tc>
        <w:tc>
          <w:tcPr>
            <w:tcW w:w="7708" w:type="dxa"/>
          </w:tcPr>
          <w:p w14:paraId="2174AC9A" w14:textId="77777777" w:rsidR="00CF4F39" w:rsidRDefault="00B368B5">
            <w:pPr>
              <w:jc w:val="both"/>
              <w:rPr>
                <w:sz w:val="26"/>
                <w:szCs w:val="26"/>
              </w:rPr>
            </w:pPr>
            <w:sdt>
              <w:sdtPr>
                <w:tag w:val="goog_rdk_70"/>
                <w:id w:val="-1974289794"/>
              </w:sdtPr>
              <w:sdtContent>
                <w:r w:rsidR="00E46F72">
                  <w:rPr>
                    <w:rFonts w:ascii="Gungsuh" w:eastAsia="Gungsuh" w:hAnsi="Gungsuh" w:cs="Gungsuh"/>
                    <w:sz w:val="26"/>
                    <w:szCs w:val="26"/>
                  </w:rPr>
                  <w:t>− умение самостоятельно оценивать и принимать решения, определяющие стратегию поведения, с учетом гражданских и нравственных ценностей;</w:t>
                </w:r>
              </w:sdtContent>
            </w:sdt>
          </w:p>
          <w:p w14:paraId="140E5C27" w14:textId="77777777" w:rsidR="00CF4F39" w:rsidRDefault="00CF4F39">
            <w:pPr>
              <w:jc w:val="both"/>
              <w:rPr>
                <w:i/>
                <w:sz w:val="24"/>
                <w:szCs w:val="24"/>
              </w:rPr>
            </w:pPr>
          </w:p>
        </w:tc>
      </w:tr>
      <w:tr w:rsidR="00CF4F39" w14:paraId="0BEF6DA4" w14:textId="77777777">
        <w:trPr>
          <w:trHeight w:val="212"/>
        </w:trPr>
        <w:tc>
          <w:tcPr>
            <w:tcW w:w="1540" w:type="dxa"/>
          </w:tcPr>
          <w:p w14:paraId="2D26B897" w14:textId="77777777" w:rsidR="00CF4F39" w:rsidRDefault="00E46F72">
            <w:pPr>
              <w:ind w:firstLine="22"/>
              <w:rPr>
                <w:i/>
                <w:sz w:val="24"/>
                <w:szCs w:val="24"/>
              </w:rPr>
            </w:pPr>
            <w:r>
              <w:rPr>
                <w:sz w:val="24"/>
                <w:szCs w:val="24"/>
              </w:rPr>
              <w:t>ПРб 01</w:t>
            </w:r>
          </w:p>
        </w:tc>
        <w:tc>
          <w:tcPr>
            <w:tcW w:w="7708" w:type="dxa"/>
          </w:tcPr>
          <w:p w14:paraId="41844F9F" w14:textId="77777777" w:rsidR="00CF4F39" w:rsidRDefault="00B368B5">
            <w:pPr>
              <w:jc w:val="both"/>
              <w:rPr>
                <w:i/>
                <w:sz w:val="24"/>
                <w:szCs w:val="24"/>
              </w:rPr>
            </w:pPr>
            <w:sdt>
              <w:sdtPr>
                <w:tag w:val="goog_rdk_71"/>
                <w:id w:val="-491334761"/>
              </w:sdtPr>
              <w:sdtContent>
                <w:r w:rsidR="00E46F72">
                  <w:rPr>
                    <w:rFonts w:ascii="Gungsuh" w:eastAsia="Gungsuh" w:hAnsi="Gungsuh" w:cs="Gungsuh"/>
                    <w:sz w:val="26"/>
                    <w:szCs w:val="26"/>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sdtContent>
            </w:sdt>
          </w:p>
        </w:tc>
      </w:tr>
      <w:tr w:rsidR="00CF4F39" w14:paraId="00356494" w14:textId="77777777">
        <w:trPr>
          <w:trHeight w:val="212"/>
        </w:trPr>
        <w:tc>
          <w:tcPr>
            <w:tcW w:w="1540" w:type="dxa"/>
          </w:tcPr>
          <w:p w14:paraId="7B4DEF1C" w14:textId="77777777" w:rsidR="00CF4F39" w:rsidRDefault="00E46F72">
            <w:pPr>
              <w:ind w:firstLine="22"/>
              <w:rPr>
                <w:sz w:val="24"/>
                <w:szCs w:val="24"/>
              </w:rPr>
            </w:pPr>
            <w:r>
              <w:rPr>
                <w:sz w:val="24"/>
                <w:szCs w:val="24"/>
              </w:rPr>
              <w:t>ПРб 02</w:t>
            </w:r>
          </w:p>
        </w:tc>
        <w:tc>
          <w:tcPr>
            <w:tcW w:w="7708" w:type="dxa"/>
          </w:tcPr>
          <w:p w14:paraId="77DB10C3" w14:textId="77777777" w:rsidR="00CF4F39" w:rsidRDefault="00B368B5">
            <w:pPr>
              <w:jc w:val="both"/>
              <w:rPr>
                <w:sz w:val="26"/>
                <w:szCs w:val="26"/>
              </w:rPr>
            </w:pPr>
            <w:sdt>
              <w:sdtPr>
                <w:tag w:val="goog_rdk_72"/>
                <w:id w:val="-1066721161"/>
              </w:sdtPr>
              <w:sdtContent>
                <w:r w:rsidR="00E46F72">
                  <w:rPr>
                    <w:rFonts w:ascii="Gungsuh" w:eastAsia="Gungsuh" w:hAnsi="Gungsuh" w:cs="Gungsuh"/>
                    <w:sz w:val="26"/>
                    <w:szCs w:val="26"/>
                  </w:rPr>
                  <w:t>− владение комплексом знаний об истории России и человечества в целом, представлениями об общем и особенном в мировом историческом процессе;</w:t>
                </w:r>
              </w:sdtContent>
            </w:sdt>
          </w:p>
          <w:p w14:paraId="2A1EF1F7" w14:textId="77777777" w:rsidR="00CF4F39" w:rsidRDefault="00CF4F39">
            <w:pPr>
              <w:jc w:val="both"/>
              <w:rPr>
                <w:sz w:val="24"/>
                <w:szCs w:val="24"/>
              </w:rPr>
            </w:pPr>
          </w:p>
        </w:tc>
      </w:tr>
      <w:tr w:rsidR="00CF4F39" w14:paraId="04F5A78C" w14:textId="77777777">
        <w:trPr>
          <w:trHeight w:val="212"/>
        </w:trPr>
        <w:tc>
          <w:tcPr>
            <w:tcW w:w="1540" w:type="dxa"/>
          </w:tcPr>
          <w:p w14:paraId="1B603F0F" w14:textId="77777777" w:rsidR="00CF4F39" w:rsidRDefault="00E46F72">
            <w:pPr>
              <w:ind w:firstLine="22"/>
              <w:rPr>
                <w:sz w:val="24"/>
                <w:szCs w:val="24"/>
              </w:rPr>
            </w:pPr>
            <w:r>
              <w:rPr>
                <w:sz w:val="24"/>
                <w:szCs w:val="24"/>
              </w:rPr>
              <w:t>ПРб 03</w:t>
            </w:r>
          </w:p>
        </w:tc>
        <w:tc>
          <w:tcPr>
            <w:tcW w:w="7708" w:type="dxa"/>
          </w:tcPr>
          <w:p w14:paraId="565FEC41" w14:textId="77777777" w:rsidR="00CF4F39" w:rsidRDefault="00B368B5">
            <w:pPr>
              <w:jc w:val="both"/>
              <w:rPr>
                <w:sz w:val="26"/>
                <w:szCs w:val="26"/>
              </w:rPr>
            </w:pPr>
            <w:sdt>
              <w:sdtPr>
                <w:tag w:val="goog_rdk_73"/>
                <w:id w:val="-1012142513"/>
              </w:sdtPr>
              <w:sdtContent>
                <w:r w:rsidR="00E46F72">
                  <w:rPr>
                    <w:rFonts w:ascii="Gungsuh" w:eastAsia="Gungsuh" w:hAnsi="Gungsuh" w:cs="Gungsuh"/>
                    <w:sz w:val="26"/>
                    <w:szCs w:val="26"/>
                  </w:rPr>
                  <w:t>− сформированность умений применять исторические знания в профессиональной и общественной деятельности, поликультурном общении;</w:t>
                </w:r>
              </w:sdtContent>
            </w:sdt>
          </w:p>
          <w:p w14:paraId="38F75E9E" w14:textId="77777777" w:rsidR="00CF4F39" w:rsidRDefault="00CF4F39">
            <w:pPr>
              <w:jc w:val="both"/>
              <w:rPr>
                <w:i/>
                <w:sz w:val="24"/>
                <w:szCs w:val="24"/>
              </w:rPr>
            </w:pPr>
          </w:p>
        </w:tc>
      </w:tr>
      <w:tr w:rsidR="00CF4F39" w14:paraId="0BFA5875" w14:textId="77777777">
        <w:trPr>
          <w:trHeight w:val="212"/>
        </w:trPr>
        <w:tc>
          <w:tcPr>
            <w:tcW w:w="1540" w:type="dxa"/>
          </w:tcPr>
          <w:p w14:paraId="5F2958A9" w14:textId="77777777" w:rsidR="00CF4F39" w:rsidRDefault="00E46F72">
            <w:pPr>
              <w:ind w:firstLine="22"/>
              <w:rPr>
                <w:sz w:val="24"/>
                <w:szCs w:val="24"/>
              </w:rPr>
            </w:pPr>
            <w:r>
              <w:rPr>
                <w:sz w:val="24"/>
                <w:szCs w:val="24"/>
              </w:rPr>
              <w:t>ПРб 04</w:t>
            </w:r>
          </w:p>
        </w:tc>
        <w:tc>
          <w:tcPr>
            <w:tcW w:w="7708" w:type="dxa"/>
          </w:tcPr>
          <w:p w14:paraId="503B2B14" w14:textId="77777777" w:rsidR="00CF4F39" w:rsidRDefault="00B368B5">
            <w:pPr>
              <w:jc w:val="both"/>
              <w:rPr>
                <w:sz w:val="26"/>
                <w:szCs w:val="26"/>
              </w:rPr>
            </w:pPr>
            <w:sdt>
              <w:sdtPr>
                <w:tag w:val="goog_rdk_74"/>
                <w:id w:val="-912159813"/>
              </w:sdtPr>
              <w:sdtContent>
                <w:r w:rsidR="00E46F72">
                  <w:rPr>
                    <w:rFonts w:ascii="Gungsuh" w:eastAsia="Gungsuh" w:hAnsi="Gungsuh" w:cs="Gungsuh"/>
                    <w:sz w:val="26"/>
                    <w:szCs w:val="26"/>
                  </w:rPr>
                  <w:t>− владение навыками проектной деятельности и исторической реконструкции с привлечением различных источников;</w:t>
                </w:r>
              </w:sdtContent>
            </w:sdt>
          </w:p>
          <w:p w14:paraId="08F07663" w14:textId="77777777" w:rsidR="00CF4F39" w:rsidRDefault="00CF4F39">
            <w:pPr>
              <w:jc w:val="both"/>
              <w:rPr>
                <w:i/>
                <w:sz w:val="24"/>
                <w:szCs w:val="24"/>
              </w:rPr>
            </w:pPr>
          </w:p>
        </w:tc>
      </w:tr>
      <w:tr w:rsidR="00CF4F39" w14:paraId="3858F727" w14:textId="77777777">
        <w:trPr>
          <w:trHeight w:val="212"/>
        </w:trPr>
        <w:tc>
          <w:tcPr>
            <w:tcW w:w="1540" w:type="dxa"/>
          </w:tcPr>
          <w:p w14:paraId="1E204597" w14:textId="77777777" w:rsidR="00CF4F39" w:rsidRDefault="00E46F72">
            <w:pPr>
              <w:ind w:firstLine="22"/>
              <w:rPr>
                <w:sz w:val="24"/>
                <w:szCs w:val="24"/>
              </w:rPr>
            </w:pPr>
            <w:r>
              <w:rPr>
                <w:sz w:val="24"/>
                <w:szCs w:val="24"/>
              </w:rPr>
              <w:lastRenderedPageBreak/>
              <w:t>ПРб 05</w:t>
            </w:r>
          </w:p>
        </w:tc>
        <w:tc>
          <w:tcPr>
            <w:tcW w:w="7708" w:type="dxa"/>
          </w:tcPr>
          <w:p w14:paraId="571A7776" w14:textId="77777777" w:rsidR="00CF4F39" w:rsidRDefault="00B368B5">
            <w:pPr>
              <w:jc w:val="both"/>
              <w:rPr>
                <w:sz w:val="26"/>
                <w:szCs w:val="26"/>
              </w:rPr>
            </w:pPr>
            <w:sdt>
              <w:sdtPr>
                <w:tag w:val="goog_rdk_75"/>
                <w:id w:val="-311940694"/>
              </w:sdtPr>
              <w:sdtContent>
                <w:r w:rsidR="00E46F72">
                  <w:rPr>
                    <w:rFonts w:ascii="Gungsuh" w:eastAsia="Gungsuh" w:hAnsi="Gungsuh" w:cs="Gungsuh"/>
                    <w:sz w:val="26"/>
                    <w:szCs w:val="26"/>
                  </w:rPr>
                  <w:t>− сформированность умений вести диалог, обосновывать свою точку зрения в дискуссии по исторической тематике.</w:t>
                </w:r>
              </w:sdtContent>
            </w:sdt>
          </w:p>
          <w:p w14:paraId="2D65E041" w14:textId="77777777" w:rsidR="00CF4F39" w:rsidRDefault="00CF4F39">
            <w:pPr>
              <w:jc w:val="both"/>
              <w:rPr>
                <w:i/>
                <w:sz w:val="24"/>
                <w:szCs w:val="24"/>
              </w:rPr>
            </w:pPr>
          </w:p>
        </w:tc>
      </w:tr>
    </w:tbl>
    <w:p w14:paraId="480E6F54" w14:textId="77777777" w:rsidR="00CF4F39" w:rsidRDefault="00CF4F39"/>
    <w:p w14:paraId="6CD1D363" w14:textId="77777777" w:rsidR="00CF4F39" w:rsidRDefault="00CF4F39"/>
    <w:p w14:paraId="48A7700E" w14:textId="77777777" w:rsidR="00CF4F39" w:rsidRDefault="00CF4F39"/>
    <w:p w14:paraId="5A82A2EC" w14:textId="77777777" w:rsidR="00CF4F39" w:rsidRDefault="00CF4F39">
      <w:pPr>
        <w:spacing w:after="240" w:line="240" w:lineRule="auto"/>
        <w:ind w:firstLine="709"/>
        <w:rPr>
          <w:rFonts w:ascii="Times New Roman" w:eastAsia="Times New Roman" w:hAnsi="Times New Roman" w:cs="Times New Roman"/>
          <w:b/>
        </w:rPr>
      </w:pPr>
    </w:p>
    <w:p w14:paraId="60B12FC5"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088271F6"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e"/>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0208D66B" w14:textId="77777777">
        <w:trPr>
          <w:trHeight w:val="490"/>
        </w:trPr>
        <w:tc>
          <w:tcPr>
            <w:tcW w:w="6883" w:type="dxa"/>
            <w:vAlign w:val="center"/>
          </w:tcPr>
          <w:p w14:paraId="0F5A923B" w14:textId="77777777" w:rsidR="00CF4F39" w:rsidRDefault="00E46F72">
            <w:pPr>
              <w:spacing w:after="200" w:line="276" w:lineRule="auto"/>
              <w:rPr>
                <w:b/>
              </w:rPr>
            </w:pPr>
            <w:r>
              <w:rPr>
                <w:b/>
              </w:rPr>
              <w:t>Вид учебной работы</w:t>
            </w:r>
          </w:p>
        </w:tc>
        <w:tc>
          <w:tcPr>
            <w:tcW w:w="2456" w:type="dxa"/>
            <w:vAlign w:val="center"/>
          </w:tcPr>
          <w:p w14:paraId="20A8AD30" w14:textId="77777777" w:rsidR="00CF4F39" w:rsidRDefault="00E46F72">
            <w:pPr>
              <w:spacing w:after="200" w:line="276" w:lineRule="auto"/>
              <w:rPr>
                <w:b/>
              </w:rPr>
            </w:pPr>
            <w:r>
              <w:rPr>
                <w:b/>
              </w:rPr>
              <w:t>Объем в часах</w:t>
            </w:r>
          </w:p>
        </w:tc>
      </w:tr>
      <w:tr w:rsidR="00CF4F39" w14:paraId="6B104A7A" w14:textId="77777777">
        <w:trPr>
          <w:trHeight w:val="490"/>
        </w:trPr>
        <w:tc>
          <w:tcPr>
            <w:tcW w:w="6883" w:type="dxa"/>
            <w:vAlign w:val="center"/>
          </w:tcPr>
          <w:p w14:paraId="28168164" w14:textId="77777777" w:rsidR="00CF4F39" w:rsidRDefault="00E46F72">
            <w:pPr>
              <w:spacing w:line="276" w:lineRule="auto"/>
              <w:rPr>
                <w:b/>
              </w:rPr>
            </w:pPr>
            <w:r>
              <w:rPr>
                <w:b/>
              </w:rPr>
              <w:t>Объем образовательной программы учебной дисциплины</w:t>
            </w:r>
          </w:p>
        </w:tc>
        <w:tc>
          <w:tcPr>
            <w:tcW w:w="2456" w:type="dxa"/>
            <w:vAlign w:val="center"/>
          </w:tcPr>
          <w:p w14:paraId="026EADDB" w14:textId="77777777" w:rsidR="00CF4F39" w:rsidRDefault="00E46F72">
            <w:pPr>
              <w:spacing w:line="276" w:lineRule="auto"/>
              <w:rPr>
                <w:b/>
              </w:rPr>
            </w:pPr>
            <w:r>
              <w:rPr>
                <w:b/>
              </w:rPr>
              <w:t>176</w:t>
            </w:r>
          </w:p>
        </w:tc>
      </w:tr>
      <w:tr w:rsidR="00CF4F39" w14:paraId="4B05CD3A" w14:textId="77777777">
        <w:trPr>
          <w:trHeight w:val="490"/>
        </w:trPr>
        <w:tc>
          <w:tcPr>
            <w:tcW w:w="6883" w:type="dxa"/>
            <w:vAlign w:val="center"/>
          </w:tcPr>
          <w:p w14:paraId="6B0612B2" w14:textId="77777777" w:rsidR="00CF4F39" w:rsidRDefault="00E46F72">
            <w:pPr>
              <w:spacing w:line="276" w:lineRule="auto"/>
              <w:rPr>
                <w:b/>
              </w:rPr>
            </w:pPr>
            <w:r>
              <w:rPr>
                <w:b/>
              </w:rPr>
              <w:t>в т.ч. в форме практической подготовки</w:t>
            </w:r>
          </w:p>
        </w:tc>
        <w:tc>
          <w:tcPr>
            <w:tcW w:w="2456" w:type="dxa"/>
            <w:vAlign w:val="center"/>
          </w:tcPr>
          <w:p w14:paraId="6308287A" w14:textId="77777777" w:rsidR="00CF4F39" w:rsidRDefault="00E46F72">
            <w:pPr>
              <w:spacing w:line="276" w:lineRule="auto"/>
            </w:pPr>
            <w:r>
              <w:t>27</w:t>
            </w:r>
          </w:p>
        </w:tc>
      </w:tr>
      <w:tr w:rsidR="00CF4F39" w14:paraId="463800E5" w14:textId="77777777">
        <w:trPr>
          <w:trHeight w:val="336"/>
        </w:trPr>
        <w:tc>
          <w:tcPr>
            <w:tcW w:w="9339" w:type="dxa"/>
            <w:gridSpan w:val="2"/>
            <w:vAlign w:val="center"/>
          </w:tcPr>
          <w:p w14:paraId="389EFC0B" w14:textId="77777777" w:rsidR="00CF4F39" w:rsidRDefault="00E46F72">
            <w:pPr>
              <w:spacing w:line="276" w:lineRule="auto"/>
            </w:pPr>
            <w:r>
              <w:t>в т. ч.:</w:t>
            </w:r>
          </w:p>
        </w:tc>
      </w:tr>
      <w:tr w:rsidR="00CF4F39" w14:paraId="6660E940" w14:textId="77777777">
        <w:trPr>
          <w:trHeight w:val="490"/>
        </w:trPr>
        <w:tc>
          <w:tcPr>
            <w:tcW w:w="6883" w:type="dxa"/>
            <w:vAlign w:val="center"/>
          </w:tcPr>
          <w:p w14:paraId="6D87354B" w14:textId="77777777" w:rsidR="00CF4F39" w:rsidRDefault="00E46F72">
            <w:pPr>
              <w:spacing w:line="276" w:lineRule="auto"/>
            </w:pPr>
            <w:r>
              <w:t>теоретическое обучение</w:t>
            </w:r>
          </w:p>
        </w:tc>
        <w:tc>
          <w:tcPr>
            <w:tcW w:w="2456" w:type="dxa"/>
            <w:vAlign w:val="center"/>
          </w:tcPr>
          <w:p w14:paraId="771471DB" w14:textId="77777777" w:rsidR="00CF4F39" w:rsidRDefault="00E46F72">
            <w:pPr>
              <w:spacing w:line="276" w:lineRule="auto"/>
            </w:pPr>
            <w:r>
              <w:t>90</w:t>
            </w:r>
          </w:p>
        </w:tc>
      </w:tr>
      <w:tr w:rsidR="00CF4F39" w14:paraId="7ED533AF" w14:textId="77777777">
        <w:trPr>
          <w:trHeight w:val="490"/>
        </w:trPr>
        <w:tc>
          <w:tcPr>
            <w:tcW w:w="6883" w:type="dxa"/>
            <w:vAlign w:val="center"/>
          </w:tcPr>
          <w:p w14:paraId="2EE11E7B" w14:textId="77777777" w:rsidR="00CF4F39" w:rsidRDefault="00E46F72">
            <w:pPr>
              <w:spacing w:line="276" w:lineRule="auto"/>
            </w:pPr>
            <w:r>
              <w:t>практические занятия</w:t>
            </w:r>
            <w:r>
              <w:rPr>
                <w:i/>
              </w:rPr>
              <w:t xml:space="preserve"> </w:t>
            </w:r>
          </w:p>
        </w:tc>
        <w:tc>
          <w:tcPr>
            <w:tcW w:w="2456" w:type="dxa"/>
            <w:vAlign w:val="center"/>
          </w:tcPr>
          <w:p w14:paraId="0D5B338C" w14:textId="77777777" w:rsidR="00CF4F39" w:rsidRDefault="00E46F72">
            <w:pPr>
              <w:spacing w:line="276" w:lineRule="auto"/>
            </w:pPr>
            <w:r>
              <w:t>27</w:t>
            </w:r>
          </w:p>
        </w:tc>
      </w:tr>
      <w:tr w:rsidR="00CF4F39" w14:paraId="175591D2" w14:textId="77777777">
        <w:trPr>
          <w:trHeight w:val="267"/>
        </w:trPr>
        <w:tc>
          <w:tcPr>
            <w:tcW w:w="6883" w:type="dxa"/>
            <w:vAlign w:val="center"/>
          </w:tcPr>
          <w:p w14:paraId="542CB8C2" w14:textId="77777777" w:rsidR="00CF4F39" w:rsidRDefault="00E46F72">
            <w:pPr>
              <w:spacing w:line="276" w:lineRule="auto"/>
              <w:rPr>
                <w:i/>
              </w:rPr>
            </w:pPr>
            <w:r>
              <w:rPr>
                <w:i/>
              </w:rPr>
              <w:t xml:space="preserve">Самостоятельная работа </w:t>
            </w:r>
          </w:p>
        </w:tc>
        <w:tc>
          <w:tcPr>
            <w:tcW w:w="2456" w:type="dxa"/>
            <w:vAlign w:val="center"/>
          </w:tcPr>
          <w:p w14:paraId="52B8D1CD" w14:textId="77777777" w:rsidR="00CF4F39" w:rsidRDefault="00E46F72">
            <w:pPr>
              <w:spacing w:line="276" w:lineRule="auto"/>
            </w:pPr>
            <w:r>
              <w:t>59</w:t>
            </w:r>
          </w:p>
        </w:tc>
      </w:tr>
      <w:tr w:rsidR="00CF4F39" w14:paraId="73E09A3E" w14:textId="77777777">
        <w:trPr>
          <w:trHeight w:val="331"/>
        </w:trPr>
        <w:tc>
          <w:tcPr>
            <w:tcW w:w="6883" w:type="dxa"/>
            <w:vAlign w:val="center"/>
          </w:tcPr>
          <w:p w14:paraId="48C7F1CA" w14:textId="77777777" w:rsidR="00CF4F39" w:rsidRDefault="00E46F72">
            <w:pPr>
              <w:spacing w:line="276" w:lineRule="auto"/>
              <w:rPr>
                <w:i/>
              </w:rPr>
            </w:pPr>
            <w:r>
              <w:rPr>
                <w:b/>
              </w:rPr>
              <w:t xml:space="preserve">Промежуточная аттестация </w:t>
            </w:r>
            <w:r>
              <w:rPr>
                <w:b/>
                <w:sz w:val="24"/>
                <w:szCs w:val="24"/>
              </w:rPr>
              <w:t>(дифференцированный зачет)</w:t>
            </w:r>
          </w:p>
        </w:tc>
        <w:tc>
          <w:tcPr>
            <w:tcW w:w="2456" w:type="dxa"/>
            <w:vAlign w:val="center"/>
          </w:tcPr>
          <w:p w14:paraId="3993BDAE" w14:textId="77777777" w:rsidR="00CF4F39" w:rsidRDefault="00E46F72">
            <w:pPr>
              <w:spacing w:line="276" w:lineRule="auto"/>
            </w:pPr>
            <w:r>
              <w:t>2</w:t>
            </w:r>
          </w:p>
        </w:tc>
      </w:tr>
    </w:tbl>
    <w:p w14:paraId="0A8A3B28" w14:textId="77777777" w:rsidR="00CF4F39" w:rsidRDefault="00CF4F39"/>
    <w:p w14:paraId="740C201B" w14:textId="77777777" w:rsidR="00CF4F39" w:rsidRDefault="00CF4F39"/>
    <w:p w14:paraId="10389CF4" w14:textId="77777777" w:rsidR="00CF4F39" w:rsidRDefault="00CF4F39"/>
    <w:p w14:paraId="66E9FAE7" w14:textId="77777777" w:rsidR="00CF4F39" w:rsidRDefault="00CF4F39"/>
    <w:p w14:paraId="394B6DF3" w14:textId="77777777" w:rsidR="00CF4F39" w:rsidRDefault="00CF4F39"/>
    <w:p w14:paraId="1DC5CAB0" w14:textId="77777777" w:rsidR="00CF4F39" w:rsidRDefault="00CF4F39"/>
    <w:p w14:paraId="47FD7962" w14:textId="77777777" w:rsidR="00CF4F39" w:rsidRDefault="00CF4F39"/>
    <w:p w14:paraId="62268E53" w14:textId="77777777" w:rsidR="00CF4F39" w:rsidRDefault="00CF4F39"/>
    <w:p w14:paraId="7C2EEB4D" w14:textId="77777777" w:rsidR="00CF4F39" w:rsidRDefault="00CF4F39"/>
    <w:p w14:paraId="2F05F16B" w14:textId="77777777" w:rsidR="00CF4F39" w:rsidRDefault="00CF4F39"/>
    <w:p w14:paraId="120B66DF" w14:textId="77777777" w:rsidR="00CF4F39" w:rsidRDefault="00CF4F39"/>
    <w:p w14:paraId="5A763A0C" w14:textId="77777777" w:rsidR="00CF4F39" w:rsidRDefault="00CF4F39"/>
    <w:p w14:paraId="049DD1AE" w14:textId="77777777" w:rsidR="00CF4F39" w:rsidRDefault="00CF4F39"/>
    <w:p w14:paraId="3581A23B" w14:textId="77777777" w:rsidR="00CF4F39" w:rsidRDefault="00CF4F39"/>
    <w:p w14:paraId="493976BE" w14:textId="77777777" w:rsidR="00CF4F39" w:rsidRDefault="00CF4F39"/>
    <w:p w14:paraId="3C8D318A" w14:textId="77777777" w:rsidR="00CF4F39" w:rsidRDefault="00E46F72">
      <w:pPr>
        <w:sectPr w:rsidR="00CF4F39">
          <w:pgSz w:w="11906" w:h="16838"/>
          <w:pgMar w:top="1134" w:right="850" w:bottom="1134" w:left="1701" w:header="708" w:footer="708" w:gutter="0"/>
          <w:cols w:space="720"/>
        </w:sectPr>
      </w:pPr>
      <w:r>
        <w:br w:type="page"/>
      </w:r>
    </w:p>
    <w:p w14:paraId="0FB23ECC"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center"/>
        <w:rPr>
          <w:rFonts w:ascii="Times New Roman" w:eastAsia="Times New Roman" w:hAnsi="Times New Roman" w:cs="Times New Roman"/>
          <w:sz w:val="26"/>
          <w:szCs w:val="26"/>
          <w:u w:val="single"/>
        </w:rPr>
      </w:pPr>
      <w:r>
        <w:rPr>
          <w:rFonts w:ascii="Times New Roman" w:eastAsia="Times New Roman" w:hAnsi="Times New Roman" w:cs="Times New Roman"/>
          <w:b/>
          <w:sz w:val="26"/>
          <w:szCs w:val="26"/>
        </w:rPr>
        <w:lastRenderedPageBreak/>
        <w:t>2.2. Тематический план и содержание учебной дисциплины  «ИСТОРИЯ»</w:t>
      </w:r>
    </w:p>
    <w:tbl>
      <w:tblPr>
        <w:tblStyle w:val="afffffffffffffffffffff"/>
        <w:tblW w:w="1501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2"/>
        <w:gridCol w:w="451"/>
        <w:gridCol w:w="7197"/>
        <w:gridCol w:w="1620"/>
        <w:gridCol w:w="1105"/>
        <w:gridCol w:w="1114"/>
      </w:tblGrid>
      <w:tr w:rsidR="00CF4F39" w14:paraId="5AA676FE" w14:textId="77777777">
        <w:trPr>
          <w:trHeight w:val="20"/>
        </w:trPr>
        <w:tc>
          <w:tcPr>
            <w:tcW w:w="3532" w:type="dxa"/>
          </w:tcPr>
          <w:p w14:paraId="441FCC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Наименование разделов и тем</w:t>
            </w:r>
          </w:p>
        </w:tc>
        <w:tc>
          <w:tcPr>
            <w:tcW w:w="7648" w:type="dxa"/>
            <w:gridSpan w:val="2"/>
          </w:tcPr>
          <w:p w14:paraId="12F1A9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Содержание учебного материала и формы организации деятельности обучающихся</w:t>
            </w:r>
          </w:p>
        </w:tc>
        <w:tc>
          <w:tcPr>
            <w:tcW w:w="1620" w:type="dxa"/>
          </w:tcPr>
          <w:p w14:paraId="5C09B07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Объем, акад. ч / в том числе в форме практической подготовки, акад. ч</w:t>
            </w:r>
          </w:p>
        </w:tc>
        <w:tc>
          <w:tcPr>
            <w:tcW w:w="1105" w:type="dxa"/>
          </w:tcPr>
          <w:p w14:paraId="7AC2D7C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sz w:val="24"/>
                <w:szCs w:val="24"/>
              </w:rPr>
              <w:t>Код ПК, ОК</w:t>
            </w:r>
          </w:p>
        </w:tc>
        <w:tc>
          <w:tcPr>
            <w:tcW w:w="1114" w:type="dxa"/>
          </w:tcPr>
          <w:p w14:paraId="1FDC1F3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sz w:val="24"/>
                <w:szCs w:val="24"/>
              </w:rPr>
              <w:t>Код Н/У/З</w:t>
            </w:r>
          </w:p>
        </w:tc>
      </w:tr>
      <w:tr w:rsidR="00CF4F39" w14:paraId="7D70C0D3" w14:textId="77777777">
        <w:trPr>
          <w:trHeight w:val="20"/>
        </w:trPr>
        <w:tc>
          <w:tcPr>
            <w:tcW w:w="3532" w:type="dxa"/>
          </w:tcPr>
          <w:p w14:paraId="3F2FCB5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w:t>
            </w:r>
          </w:p>
        </w:tc>
        <w:tc>
          <w:tcPr>
            <w:tcW w:w="7648" w:type="dxa"/>
            <w:gridSpan w:val="2"/>
          </w:tcPr>
          <w:p w14:paraId="27986C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620" w:type="dxa"/>
          </w:tcPr>
          <w:p w14:paraId="1D8CDDF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3</w:t>
            </w:r>
          </w:p>
        </w:tc>
        <w:tc>
          <w:tcPr>
            <w:tcW w:w="1105" w:type="dxa"/>
          </w:tcPr>
          <w:p w14:paraId="402B44E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w:t>
            </w:r>
          </w:p>
        </w:tc>
        <w:tc>
          <w:tcPr>
            <w:tcW w:w="1114" w:type="dxa"/>
          </w:tcPr>
          <w:p w14:paraId="56FE863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5</w:t>
            </w:r>
          </w:p>
        </w:tc>
      </w:tr>
      <w:tr w:rsidR="00CF4F39" w14:paraId="584287D9" w14:textId="77777777">
        <w:trPr>
          <w:trHeight w:val="20"/>
        </w:trPr>
        <w:tc>
          <w:tcPr>
            <w:tcW w:w="3532" w:type="dxa"/>
            <w:vAlign w:val="center"/>
          </w:tcPr>
          <w:p w14:paraId="69A269B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Введение</w:t>
            </w:r>
          </w:p>
        </w:tc>
        <w:tc>
          <w:tcPr>
            <w:tcW w:w="7648" w:type="dxa"/>
            <w:gridSpan w:val="2"/>
          </w:tcPr>
          <w:p w14:paraId="16BE967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Предмет истории как науки: цели и задачи её изучения. Сущность, формы и функции исторического сознания. </w:t>
            </w:r>
          </w:p>
        </w:tc>
        <w:tc>
          <w:tcPr>
            <w:tcW w:w="1620" w:type="dxa"/>
          </w:tcPr>
          <w:p w14:paraId="289FAF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1105" w:type="dxa"/>
          </w:tcPr>
          <w:p w14:paraId="112E9B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tc>
        <w:tc>
          <w:tcPr>
            <w:tcW w:w="1114" w:type="dxa"/>
          </w:tcPr>
          <w:p w14:paraId="4407D8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7C1C7F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6C48120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23E87C5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28F81C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03</w:t>
            </w:r>
          </w:p>
          <w:p w14:paraId="5170323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4B366349" w14:textId="77777777">
        <w:trPr>
          <w:trHeight w:val="20"/>
        </w:trPr>
        <w:tc>
          <w:tcPr>
            <w:tcW w:w="3532" w:type="dxa"/>
            <w:vAlign w:val="center"/>
          </w:tcPr>
          <w:p w14:paraId="0B6267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Раздел 1.</w:t>
            </w:r>
          </w:p>
          <w:p w14:paraId="593AA02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Древнейшая и древняя история. Традиционные общества.</w:t>
            </w:r>
          </w:p>
        </w:tc>
        <w:tc>
          <w:tcPr>
            <w:tcW w:w="7648" w:type="dxa"/>
            <w:gridSpan w:val="2"/>
          </w:tcPr>
          <w:p w14:paraId="391DFD7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rPr>
            </w:pPr>
          </w:p>
        </w:tc>
        <w:tc>
          <w:tcPr>
            <w:tcW w:w="1620" w:type="dxa"/>
          </w:tcPr>
          <w:p w14:paraId="4E90774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73D6EA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16</w:t>
            </w:r>
          </w:p>
        </w:tc>
        <w:tc>
          <w:tcPr>
            <w:tcW w:w="1105" w:type="dxa"/>
          </w:tcPr>
          <w:p w14:paraId="2ACA166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114" w:type="dxa"/>
          </w:tcPr>
          <w:p w14:paraId="25C9D67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F4F39" w14:paraId="50EF907F" w14:textId="77777777">
        <w:trPr>
          <w:trHeight w:val="20"/>
        </w:trPr>
        <w:tc>
          <w:tcPr>
            <w:tcW w:w="3532" w:type="dxa"/>
            <w:vMerge w:val="restart"/>
            <w:vAlign w:val="center"/>
          </w:tcPr>
          <w:p w14:paraId="008BB44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A8EAEB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1.1.</w:t>
            </w:r>
          </w:p>
          <w:p w14:paraId="1ED1E73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Первобытная история: предпосылки формирования цивилизаций.</w:t>
            </w:r>
          </w:p>
        </w:tc>
        <w:tc>
          <w:tcPr>
            <w:tcW w:w="7648" w:type="dxa"/>
            <w:gridSpan w:val="2"/>
          </w:tcPr>
          <w:p w14:paraId="75A11A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407F316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3</w:t>
            </w:r>
          </w:p>
        </w:tc>
        <w:tc>
          <w:tcPr>
            <w:tcW w:w="1105" w:type="dxa"/>
          </w:tcPr>
          <w:p w14:paraId="6A9648C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2273D64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622A9153" w14:textId="77777777">
        <w:trPr>
          <w:trHeight w:val="20"/>
        </w:trPr>
        <w:tc>
          <w:tcPr>
            <w:tcW w:w="3532" w:type="dxa"/>
            <w:vMerge/>
            <w:vAlign w:val="center"/>
          </w:tcPr>
          <w:p w14:paraId="11872EE8" w14:textId="77777777" w:rsidR="00CF4F39" w:rsidRDefault="00CF4F39">
            <w:pPr>
              <w:pBdr>
                <w:top w:val="nil"/>
                <w:left w:val="nil"/>
                <w:bottom w:val="nil"/>
                <w:right w:val="nil"/>
                <w:between w:val="nil"/>
              </w:pBdr>
              <w:spacing w:line="276" w:lineRule="auto"/>
              <w:rPr>
                <w:b/>
                <w:i/>
              </w:rPr>
            </w:pPr>
          </w:p>
        </w:tc>
        <w:tc>
          <w:tcPr>
            <w:tcW w:w="451" w:type="dxa"/>
          </w:tcPr>
          <w:p w14:paraId="0A1F3A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6B1F66A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Природное и социальное в человеке и человеческом сообществе первобытной эпохи. Выделение человека из животного мира. Среда обитания. Начало социальной жизни. Родовая община. Социальные последствия перехода от присваивающего хозяйства к производящему. Частная собственность. Разложение родового строя. Роль племенной верхушки.</w:t>
            </w:r>
          </w:p>
        </w:tc>
        <w:tc>
          <w:tcPr>
            <w:tcW w:w="1620" w:type="dxa"/>
            <w:vAlign w:val="center"/>
          </w:tcPr>
          <w:p w14:paraId="2EB1AD2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714D33B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39C6FA2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6</w:t>
            </w:r>
          </w:p>
          <w:p w14:paraId="2177AD5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742CB0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873001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ED74F9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514460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75CEE73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1D88E1B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27477D3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7C9AD9F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5BA849F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0B513B4B" w14:textId="77777777">
        <w:trPr>
          <w:trHeight w:val="20"/>
        </w:trPr>
        <w:tc>
          <w:tcPr>
            <w:tcW w:w="3532" w:type="dxa"/>
            <w:vMerge/>
            <w:vAlign w:val="center"/>
          </w:tcPr>
          <w:p w14:paraId="1615FC04" w14:textId="77777777" w:rsidR="00CF4F39" w:rsidRDefault="00CF4F39">
            <w:pPr>
              <w:pBdr>
                <w:top w:val="nil"/>
                <w:left w:val="nil"/>
                <w:bottom w:val="nil"/>
                <w:right w:val="nil"/>
                <w:between w:val="nil"/>
              </w:pBdr>
              <w:spacing w:line="276" w:lineRule="auto"/>
            </w:pPr>
          </w:p>
        </w:tc>
        <w:tc>
          <w:tcPr>
            <w:tcW w:w="7648" w:type="dxa"/>
            <w:gridSpan w:val="2"/>
          </w:tcPr>
          <w:p w14:paraId="6471D7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7E5CB6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тезисов ответа.</w:t>
            </w:r>
          </w:p>
        </w:tc>
        <w:tc>
          <w:tcPr>
            <w:tcW w:w="1620" w:type="dxa"/>
            <w:vAlign w:val="center"/>
          </w:tcPr>
          <w:p w14:paraId="45E47C2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105" w:type="dxa"/>
            <w:vMerge/>
          </w:tcPr>
          <w:p w14:paraId="697B83DC" w14:textId="77777777" w:rsidR="00CF4F39" w:rsidRDefault="00CF4F39">
            <w:pPr>
              <w:pBdr>
                <w:top w:val="nil"/>
                <w:left w:val="nil"/>
                <w:bottom w:val="nil"/>
                <w:right w:val="nil"/>
                <w:between w:val="nil"/>
              </w:pBdr>
              <w:spacing w:line="276" w:lineRule="auto"/>
            </w:pPr>
          </w:p>
        </w:tc>
        <w:tc>
          <w:tcPr>
            <w:tcW w:w="1114" w:type="dxa"/>
            <w:vMerge/>
          </w:tcPr>
          <w:p w14:paraId="427E88C1" w14:textId="77777777" w:rsidR="00CF4F39" w:rsidRDefault="00CF4F39">
            <w:pPr>
              <w:pBdr>
                <w:top w:val="nil"/>
                <w:left w:val="nil"/>
                <w:bottom w:val="nil"/>
                <w:right w:val="nil"/>
                <w:between w:val="nil"/>
              </w:pBdr>
              <w:spacing w:line="276" w:lineRule="auto"/>
            </w:pPr>
          </w:p>
        </w:tc>
      </w:tr>
      <w:tr w:rsidR="00CF4F39" w14:paraId="014D32C4" w14:textId="77777777">
        <w:trPr>
          <w:trHeight w:val="20"/>
        </w:trPr>
        <w:tc>
          <w:tcPr>
            <w:tcW w:w="3532" w:type="dxa"/>
            <w:vMerge w:val="restart"/>
            <w:vAlign w:val="center"/>
          </w:tcPr>
          <w:p w14:paraId="465C644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18065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1.2.</w:t>
            </w:r>
          </w:p>
          <w:p w14:paraId="15D585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Древняя восточная цивилизация.</w:t>
            </w:r>
          </w:p>
        </w:tc>
        <w:tc>
          <w:tcPr>
            <w:tcW w:w="7648" w:type="dxa"/>
            <w:gridSpan w:val="2"/>
          </w:tcPr>
          <w:p w14:paraId="3B6DBE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7C35353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5</w:t>
            </w:r>
          </w:p>
        </w:tc>
        <w:tc>
          <w:tcPr>
            <w:tcW w:w="1105" w:type="dxa"/>
          </w:tcPr>
          <w:p w14:paraId="2048609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13AD7AD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36A566AF" w14:textId="77777777">
        <w:trPr>
          <w:trHeight w:val="20"/>
        </w:trPr>
        <w:tc>
          <w:tcPr>
            <w:tcW w:w="3532" w:type="dxa"/>
            <w:vMerge/>
            <w:vAlign w:val="center"/>
          </w:tcPr>
          <w:p w14:paraId="09A13B55" w14:textId="77777777" w:rsidR="00CF4F39" w:rsidRDefault="00CF4F39">
            <w:pPr>
              <w:pBdr>
                <w:top w:val="nil"/>
                <w:left w:val="nil"/>
                <w:bottom w:val="nil"/>
                <w:right w:val="nil"/>
                <w:between w:val="nil"/>
              </w:pBdr>
              <w:spacing w:line="276" w:lineRule="auto"/>
              <w:rPr>
                <w:b/>
                <w:i/>
              </w:rPr>
            </w:pPr>
          </w:p>
        </w:tc>
        <w:tc>
          <w:tcPr>
            <w:tcW w:w="451" w:type="dxa"/>
          </w:tcPr>
          <w:p w14:paraId="096DF33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5A1840F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Хронологические и географические рамки истории Древнего мира. Ранние цивилизации: Египет, Китай, Индия. </w:t>
            </w:r>
          </w:p>
        </w:tc>
        <w:tc>
          <w:tcPr>
            <w:tcW w:w="1620" w:type="dxa"/>
            <w:vMerge w:val="restart"/>
          </w:tcPr>
          <w:p w14:paraId="6F80F37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10A344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3F84DD1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672380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58017AE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4BD401E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1F5AA21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730805C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15D32F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61D65F0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78090D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ПРб 04</w:t>
            </w:r>
          </w:p>
          <w:p w14:paraId="0E6AEA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2867A52E" w14:textId="77777777">
        <w:trPr>
          <w:trHeight w:val="20"/>
        </w:trPr>
        <w:tc>
          <w:tcPr>
            <w:tcW w:w="3532" w:type="dxa"/>
            <w:vMerge/>
            <w:vAlign w:val="center"/>
          </w:tcPr>
          <w:p w14:paraId="026107DE" w14:textId="77777777" w:rsidR="00CF4F39" w:rsidRDefault="00CF4F39">
            <w:pPr>
              <w:pBdr>
                <w:top w:val="nil"/>
                <w:left w:val="nil"/>
                <w:bottom w:val="nil"/>
                <w:right w:val="nil"/>
                <w:between w:val="nil"/>
              </w:pBdr>
              <w:spacing w:line="276" w:lineRule="auto"/>
            </w:pPr>
          </w:p>
        </w:tc>
        <w:tc>
          <w:tcPr>
            <w:tcW w:w="451" w:type="dxa"/>
          </w:tcPr>
          <w:p w14:paraId="5F777D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060DFE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Материальная культура и экономика ранних цивилизаций. Социальный строй. Политическая и военная организация.</w:t>
            </w:r>
          </w:p>
        </w:tc>
        <w:tc>
          <w:tcPr>
            <w:tcW w:w="1620" w:type="dxa"/>
            <w:vMerge/>
          </w:tcPr>
          <w:p w14:paraId="61E4F487" w14:textId="77777777" w:rsidR="00CF4F39" w:rsidRDefault="00CF4F39">
            <w:pPr>
              <w:pBdr>
                <w:top w:val="nil"/>
                <w:left w:val="nil"/>
                <w:bottom w:val="nil"/>
                <w:right w:val="nil"/>
                <w:between w:val="nil"/>
              </w:pBdr>
              <w:spacing w:line="276" w:lineRule="auto"/>
            </w:pPr>
          </w:p>
        </w:tc>
        <w:tc>
          <w:tcPr>
            <w:tcW w:w="1105" w:type="dxa"/>
            <w:vMerge/>
          </w:tcPr>
          <w:p w14:paraId="2785D3B5" w14:textId="77777777" w:rsidR="00CF4F39" w:rsidRDefault="00CF4F39">
            <w:pPr>
              <w:pBdr>
                <w:top w:val="nil"/>
                <w:left w:val="nil"/>
                <w:bottom w:val="nil"/>
                <w:right w:val="nil"/>
                <w:between w:val="nil"/>
              </w:pBdr>
              <w:spacing w:line="276" w:lineRule="auto"/>
            </w:pPr>
          </w:p>
        </w:tc>
        <w:tc>
          <w:tcPr>
            <w:tcW w:w="1114" w:type="dxa"/>
            <w:vMerge/>
          </w:tcPr>
          <w:p w14:paraId="54179979" w14:textId="77777777" w:rsidR="00CF4F39" w:rsidRDefault="00CF4F39">
            <w:pPr>
              <w:pBdr>
                <w:top w:val="nil"/>
                <w:left w:val="nil"/>
                <w:bottom w:val="nil"/>
                <w:right w:val="nil"/>
                <w:between w:val="nil"/>
              </w:pBdr>
              <w:spacing w:line="276" w:lineRule="auto"/>
            </w:pPr>
          </w:p>
        </w:tc>
      </w:tr>
      <w:tr w:rsidR="00CF4F39" w14:paraId="03914EA9" w14:textId="77777777">
        <w:trPr>
          <w:trHeight w:val="205"/>
        </w:trPr>
        <w:tc>
          <w:tcPr>
            <w:tcW w:w="3532" w:type="dxa"/>
            <w:vMerge/>
            <w:vAlign w:val="center"/>
          </w:tcPr>
          <w:p w14:paraId="2B38909B" w14:textId="77777777" w:rsidR="00CF4F39" w:rsidRDefault="00CF4F39">
            <w:pPr>
              <w:pBdr>
                <w:top w:val="nil"/>
                <w:left w:val="nil"/>
                <w:bottom w:val="nil"/>
                <w:right w:val="nil"/>
                <w:between w:val="nil"/>
              </w:pBdr>
              <w:spacing w:line="276" w:lineRule="auto"/>
            </w:pPr>
          </w:p>
        </w:tc>
        <w:tc>
          <w:tcPr>
            <w:tcW w:w="7648" w:type="dxa"/>
            <w:gridSpan w:val="2"/>
          </w:tcPr>
          <w:p w14:paraId="34105B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728BA6B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72886D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Мифология Древнего Египта.</w:t>
            </w:r>
          </w:p>
          <w:p w14:paraId="76E1E87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Буддизм.</w:t>
            </w:r>
          </w:p>
          <w:p w14:paraId="53A0F62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Конфуцианство.</w:t>
            </w:r>
          </w:p>
        </w:tc>
        <w:tc>
          <w:tcPr>
            <w:tcW w:w="1620" w:type="dxa"/>
          </w:tcPr>
          <w:p w14:paraId="610F07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1105" w:type="dxa"/>
            <w:vMerge/>
          </w:tcPr>
          <w:p w14:paraId="188EB7B3" w14:textId="77777777" w:rsidR="00CF4F39" w:rsidRDefault="00CF4F39">
            <w:pPr>
              <w:pBdr>
                <w:top w:val="nil"/>
                <w:left w:val="nil"/>
                <w:bottom w:val="nil"/>
                <w:right w:val="nil"/>
                <w:between w:val="nil"/>
              </w:pBdr>
              <w:spacing w:line="276" w:lineRule="auto"/>
            </w:pPr>
          </w:p>
        </w:tc>
        <w:tc>
          <w:tcPr>
            <w:tcW w:w="1114" w:type="dxa"/>
            <w:vMerge/>
          </w:tcPr>
          <w:p w14:paraId="3629FB0F" w14:textId="77777777" w:rsidR="00CF4F39" w:rsidRDefault="00CF4F39">
            <w:pPr>
              <w:pBdr>
                <w:top w:val="nil"/>
                <w:left w:val="nil"/>
                <w:bottom w:val="nil"/>
                <w:right w:val="nil"/>
                <w:between w:val="nil"/>
              </w:pBdr>
              <w:spacing w:line="276" w:lineRule="auto"/>
            </w:pPr>
          </w:p>
        </w:tc>
      </w:tr>
      <w:tr w:rsidR="00CF4F39" w14:paraId="00C67DAC" w14:textId="77777777">
        <w:trPr>
          <w:trHeight w:val="20"/>
        </w:trPr>
        <w:tc>
          <w:tcPr>
            <w:tcW w:w="3532" w:type="dxa"/>
            <w:vMerge w:val="restart"/>
            <w:vAlign w:val="center"/>
          </w:tcPr>
          <w:p w14:paraId="7883658F" w14:textId="77777777" w:rsidR="00CF4F39" w:rsidRDefault="00CF4F39">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3DC19AE"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1.3.</w:t>
            </w:r>
          </w:p>
          <w:p w14:paraId="0DD216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Западный тип цивилизации: античная цивилизация Древней Греции и Древнего Рима.</w:t>
            </w:r>
          </w:p>
        </w:tc>
        <w:tc>
          <w:tcPr>
            <w:tcW w:w="7648" w:type="dxa"/>
            <w:gridSpan w:val="2"/>
          </w:tcPr>
          <w:p w14:paraId="4FB35B3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2EBF445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8</w:t>
            </w:r>
          </w:p>
        </w:tc>
        <w:tc>
          <w:tcPr>
            <w:tcW w:w="1105" w:type="dxa"/>
          </w:tcPr>
          <w:p w14:paraId="7AADA50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72A00AA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03CF2FC4" w14:textId="77777777">
        <w:trPr>
          <w:trHeight w:val="20"/>
        </w:trPr>
        <w:tc>
          <w:tcPr>
            <w:tcW w:w="3532" w:type="dxa"/>
            <w:vMerge/>
            <w:vAlign w:val="center"/>
          </w:tcPr>
          <w:p w14:paraId="59CFD579" w14:textId="77777777" w:rsidR="00CF4F39" w:rsidRDefault="00CF4F39">
            <w:pPr>
              <w:pBdr>
                <w:top w:val="nil"/>
                <w:left w:val="nil"/>
                <w:bottom w:val="nil"/>
                <w:right w:val="nil"/>
                <w:between w:val="nil"/>
              </w:pBdr>
              <w:spacing w:line="276" w:lineRule="auto"/>
              <w:rPr>
                <w:b/>
                <w:i/>
              </w:rPr>
            </w:pPr>
          </w:p>
        </w:tc>
        <w:tc>
          <w:tcPr>
            <w:tcW w:w="451" w:type="dxa"/>
          </w:tcPr>
          <w:p w14:paraId="153D60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6EA4F52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Античная цивилизация. Становление полисной цивилизации в Греции: географические и социальные предпосылки. А. Македонский и эллинизм. </w:t>
            </w:r>
          </w:p>
        </w:tc>
        <w:tc>
          <w:tcPr>
            <w:tcW w:w="1620" w:type="dxa"/>
            <w:vMerge w:val="restart"/>
          </w:tcPr>
          <w:p w14:paraId="495E421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01B6E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77697E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252617D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4</w:t>
            </w:r>
          </w:p>
          <w:p w14:paraId="416C6C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6</w:t>
            </w:r>
          </w:p>
          <w:p w14:paraId="77870C6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12F3774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2132B62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3181EE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60AF13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37838B3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03</w:t>
            </w:r>
          </w:p>
          <w:p w14:paraId="4C80C9E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4EA9009D" w14:textId="77777777">
        <w:trPr>
          <w:trHeight w:val="20"/>
        </w:trPr>
        <w:tc>
          <w:tcPr>
            <w:tcW w:w="3532" w:type="dxa"/>
            <w:vMerge/>
            <w:vAlign w:val="center"/>
          </w:tcPr>
          <w:p w14:paraId="3E681B30" w14:textId="77777777" w:rsidR="00CF4F39" w:rsidRDefault="00CF4F39">
            <w:pPr>
              <w:pBdr>
                <w:top w:val="nil"/>
                <w:left w:val="nil"/>
                <w:bottom w:val="nil"/>
                <w:right w:val="nil"/>
                <w:between w:val="nil"/>
              </w:pBdr>
              <w:spacing w:line="276" w:lineRule="auto"/>
            </w:pPr>
          </w:p>
        </w:tc>
        <w:tc>
          <w:tcPr>
            <w:tcW w:w="451" w:type="dxa"/>
          </w:tcPr>
          <w:p w14:paraId="3AE7E7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6DBBAF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Древний Рим: этапы становления общества и государства. Экономика, общественный строй, государственный аппарат. </w:t>
            </w:r>
          </w:p>
        </w:tc>
        <w:tc>
          <w:tcPr>
            <w:tcW w:w="1620" w:type="dxa"/>
            <w:vMerge/>
          </w:tcPr>
          <w:p w14:paraId="54540B9C" w14:textId="77777777" w:rsidR="00CF4F39" w:rsidRDefault="00CF4F39">
            <w:pPr>
              <w:pBdr>
                <w:top w:val="nil"/>
                <w:left w:val="nil"/>
                <w:bottom w:val="nil"/>
                <w:right w:val="nil"/>
                <w:between w:val="nil"/>
              </w:pBdr>
              <w:spacing w:line="276" w:lineRule="auto"/>
            </w:pPr>
          </w:p>
        </w:tc>
        <w:tc>
          <w:tcPr>
            <w:tcW w:w="1105" w:type="dxa"/>
            <w:vMerge/>
          </w:tcPr>
          <w:p w14:paraId="374E4C18" w14:textId="77777777" w:rsidR="00CF4F39" w:rsidRDefault="00CF4F39">
            <w:pPr>
              <w:pBdr>
                <w:top w:val="nil"/>
                <w:left w:val="nil"/>
                <w:bottom w:val="nil"/>
                <w:right w:val="nil"/>
                <w:between w:val="nil"/>
              </w:pBdr>
              <w:spacing w:line="276" w:lineRule="auto"/>
            </w:pPr>
          </w:p>
        </w:tc>
        <w:tc>
          <w:tcPr>
            <w:tcW w:w="1114" w:type="dxa"/>
            <w:vMerge/>
          </w:tcPr>
          <w:p w14:paraId="51CA0830" w14:textId="77777777" w:rsidR="00CF4F39" w:rsidRDefault="00CF4F39">
            <w:pPr>
              <w:pBdr>
                <w:top w:val="nil"/>
                <w:left w:val="nil"/>
                <w:bottom w:val="nil"/>
                <w:right w:val="nil"/>
                <w:between w:val="nil"/>
              </w:pBdr>
              <w:spacing w:line="276" w:lineRule="auto"/>
            </w:pPr>
          </w:p>
        </w:tc>
      </w:tr>
      <w:tr w:rsidR="00CF4F39" w14:paraId="266D2ECA" w14:textId="77777777">
        <w:trPr>
          <w:trHeight w:val="20"/>
        </w:trPr>
        <w:tc>
          <w:tcPr>
            <w:tcW w:w="3532" w:type="dxa"/>
            <w:vMerge/>
            <w:vAlign w:val="center"/>
          </w:tcPr>
          <w:p w14:paraId="44896572" w14:textId="77777777" w:rsidR="00CF4F39" w:rsidRDefault="00CF4F39">
            <w:pPr>
              <w:pBdr>
                <w:top w:val="nil"/>
                <w:left w:val="nil"/>
                <w:bottom w:val="nil"/>
                <w:right w:val="nil"/>
                <w:between w:val="nil"/>
              </w:pBdr>
              <w:spacing w:line="276" w:lineRule="auto"/>
            </w:pPr>
          </w:p>
        </w:tc>
        <w:tc>
          <w:tcPr>
            <w:tcW w:w="451" w:type="dxa"/>
          </w:tcPr>
          <w:p w14:paraId="66059B2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001E381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Религии Древнего мира и культурное наследие древний цивилизаций. </w:t>
            </w:r>
          </w:p>
        </w:tc>
        <w:tc>
          <w:tcPr>
            <w:tcW w:w="1620" w:type="dxa"/>
            <w:vMerge w:val="restart"/>
          </w:tcPr>
          <w:p w14:paraId="225A3C5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7AC9D714" w14:textId="77777777" w:rsidR="00CF4F39" w:rsidRDefault="00CF4F39">
            <w:pPr>
              <w:pBdr>
                <w:top w:val="nil"/>
                <w:left w:val="nil"/>
                <w:bottom w:val="nil"/>
                <w:right w:val="nil"/>
                <w:between w:val="nil"/>
              </w:pBdr>
              <w:spacing w:line="276" w:lineRule="auto"/>
            </w:pPr>
          </w:p>
        </w:tc>
        <w:tc>
          <w:tcPr>
            <w:tcW w:w="1114" w:type="dxa"/>
            <w:vMerge/>
          </w:tcPr>
          <w:p w14:paraId="2C4D240F" w14:textId="77777777" w:rsidR="00CF4F39" w:rsidRDefault="00CF4F39">
            <w:pPr>
              <w:pBdr>
                <w:top w:val="nil"/>
                <w:left w:val="nil"/>
                <w:bottom w:val="nil"/>
                <w:right w:val="nil"/>
                <w:between w:val="nil"/>
              </w:pBdr>
              <w:spacing w:line="276" w:lineRule="auto"/>
            </w:pPr>
          </w:p>
        </w:tc>
      </w:tr>
      <w:tr w:rsidR="00CF4F39" w14:paraId="7C5EA6D3" w14:textId="77777777">
        <w:trPr>
          <w:trHeight w:val="20"/>
        </w:trPr>
        <w:tc>
          <w:tcPr>
            <w:tcW w:w="3532" w:type="dxa"/>
            <w:vMerge/>
            <w:vAlign w:val="center"/>
          </w:tcPr>
          <w:p w14:paraId="45A8BEF8" w14:textId="77777777" w:rsidR="00CF4F39" w:rsidRDefault="00CF4F39">
            <w:pPr>
              <w:pBdr>
                <w:top w:val="nil"/>
                <w:left w:val="nil"/>
                <w:bottom w:val="nil"/>
                <w:right w:val="nil"/>
                <w:between w:val="nil"/>
              </w:pBdr>
              <w:spacing w:line="276" w:lineRule="auto"/>
            </w:pPr>
          </w:p>
        </w:tc>
        <w:tc>
          <w:tcPr>
            <w:tcW w:w="451" w:type="dxa"/>
          </w:tcPr>
          <w:p w14:paraId="75B303C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6FA5321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 Религии Древнего мира и культурное наследие древний цивилизаций</w:t>
            </w:r>
            <w:r>
              <w:t>.</w:t>
            </w:r>
          </w:p>
        </w:tc>
        <w:tc>
          <w:tcPr>
            <w:tcW w:w="1620" w:type="dxa"/>
            <w:vMerge/>
          </w:tcPr>
          <w:p w14:paraId="2F7FE17E" w14:textId="77777777" w:rsidR="00CF4F39" w:rsidRDefault="00CF4F39">
            <w:pPr>
              <w:pBdr>
                <w:top w:val="nil"/>
                <w:left w:val="nil"/>
                <w:bottom w:val="nil"/>
                <w:right w:val="nil"/>
                <w:between w:val="nil"/>
              </w:pBdr>
              <w:spacing w:line="276" w:lineRule="auto"/>
              <w:rPr>
                <w:b/>
              </w:rPr>
            </w:pPr>
          </w:p>
        </w:tc>
        <w:tc>
          <w:tcPr>
            <w:tcW w:w="1105" w:type="dxa"/>
            <w:vMerge/>
          </w:tcPr>
          <w:p w14:paraId="57FA74B7" w14:textId="77777777" w:rsidR="00CF4F39" w:rsidRDefault="00CF4F39">
            <w:pPr>
              <w:pBdr>
                <w:top w:val="nil"/>
                <w:left w:val="nil"/>
                <w:bottom w:val="nil"/>
                <w:right w:val="nil"/>
                <w:between w:val="nil"/>
              </w:pBdr>
              <w:spacing w:line="276" w:lineRule="auto"/>
              <w:rPr>
                <w:b/>
              </w:rPr>
            </w:pPr>
          </w:p>
        </w:tc>
        <w:tc>
          <w:tcPr>
            <w:tcW w:w="1114" w:type="dxa"/>
            <w:vMerge/>
          </w:tcPr>
          <w:p w14:paraId="3E5C776F" w14:textId="77777777" w:rsidR="00CF4F39" w:rsidRDefault="00CF4F39">
            <w:pPr>
              <w:pBdr>
                <w:top w:val="nil"/>
                <w:left w:val="nil"/>
                <w:bottom w:val="nil"/>
                <w:right w:val="nil"/>
                <w:between w:val="nil"/>
              </w:pBdr>
              <w:spacing w:line="276" w:lineRule="auto"/>
              <w:rPr>
                <w:b/>
              </w:rPr>
            </w:pPr>
          </w:p>
        </w:tc>
      </w:tr>
      <w:tr w:rsidR="00CF4F39" w14:paraId="73983D74" w14:textId="77777777">
        <w:trPr>
          <w:trHeight w:val="20"/>
        </w:trPr>
        <w:tc>
          <w:tcPr>
            <w:tcW w:w="3532" w:type="dxa"/>
            <w:vMerge/>
            <w:vAlign w:val="center"/>
          </w:tcPr>
          <w:p w14:paraId="5632F41F" w14:textId="77777777" w:rsidR="00CF4F39" w:rsidRDefault="00CF4F39">
            <w:pPr>
              <w:pBdr>
                <w:top w:val="nil"/>
                <w:left w:val="nil"/>
                <w:bottom w:val="nil"/>
                <w:right w:val="nil"/>
                <w:between w:val="nil"/>
              </w:pBdr>
              <w:spacing w:line="276" w:lineRule="auto"/>
              <w:rPr>
                <w:b/>
              </w:rPr>
            </w:pPr>
          </w:p>
        </w:tc>
        <w:tc>
          <w:tcPr>
            <w:tcW w:w="7648" w:type="dxa"/>
            <w:gridSpan w:val="2"/>
          </w:tcPr>
          <w:p w14:paraId="7BCC32A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Контрольная работа</w:t>
            </w:r>
          </w:p>
        </w:tc>
        <w:tc>
          <w:tcPr>
            <w:tcW w:w="1620" w:type="dxa"/>
            <w:vMerge/>
          </w:tcPr>
          <w:p w14:paraId="63C15337" w14:textId="77777777" w:rsidR="00CF4F39" w:rsidRDefault="00CF4F39">
            <w:pPr>
              <w:pBdr>
                <w:top w:val="nil"/>
                <w:left w:val="nil"/>
                <w:bottom w:val="nil"/>
                <w:right w:val="nil"/>
                <w:between w:val="nil"/>
              </w:pBdr>
              <w:spacing w:line="276" w:lineRule="auto"/>
            </w:pPr>
          </w:p>
        </w:tc>
        <w:tc>
          <w:tcPr>
            <w:tcW w:w="1105" w:type="dxa"/>
            <w:vMerge/>
          </w:tcPr>
          <w:p w14:paraId="0AA257B3" w14:textId="77777777" w:rsidR="00CF4F39" w:rsidRDefault="00CF4F39">
            <w:pPr>
              <w:pBdr>
                <w:top w:val="nil"/>
                <w:left w:val="nil"/>
                <w:bottom w:val="nil"/>
                <w:right w:val="nil"/>
                <w:between w:val="nil"/>
              </w:pBdr>
              <w:spacing w:line="276" w:lineRule="auto"/>
            </w:pPr>
          </w:p>
        </w:tc>
        <w:tc>
          <w:tcPr>
            <w:tcW w:w="1114" w:type="dxa"/>
            <w:vMerge/>
          </w:tcPr>
          <w:p w14:paraId="110B2507" w14:textId="77777777" w:rsidR="00CF4F39" w:rsidRDefault="00CF4F39">
            <w:pPr>
              <w:pBdr>
                <w:top w:val="nil"/>
                <w:left w:val="nil"/>
                <w:bottom w:val="nil"/>
                <w:right w:val="nil"/>
                <w:between w:val="nil"/>
              </w:pBdr>
              <w:spacing w:line="276" w:lineRule="auto"/>
            </w:pPr>
          </w:p>
        </w:tc>
      </w:tr>
      <w:tr w:rsidR="00CF4F39" w14:paraId="55DADBE8" w14:textId="77777777">
        <w:trPr>
          <w:trHeight w:val="20"/>
        </w:trPr>
        <w:tc>
          <w:tcPr>
            <w:tcW w:w="3532" w:type="dxa"/>
            <w:vMerge/>
            <w:vAlign w:val="center"/>
          </w:tcPr>
          <w:p w14:paraId="327A8905" w14:textId="77777777" w:rsidR="00CF4F39" w:rsidRDefault="00CF4F39">
            <w:pPr>
              <w:pBdr>
                <w:top w:val="nil"/>
                <w:left w:val="nil"/>
                <w:bottom w:val="nil"/>
                <w:right w:val="nil"/>
                <w:between w:val="nil"/>
              </w:pBdr>
              <w:spacing w:line="276" w:lineRule="auto"/>
            </w:pPr>
          </w:p>
        </w:tc>
        <w:tc>
          <w:tcPr>
            <w:tcW w:w="7648" w:type="dxa"/>
            <w:gridSpan w:val="2"/>
          </w:tcPr>
          <w:p w14:paraId="21E764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450D1A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вопросов.</w:t>
            </w:r>
          </w:p>
          <w:p w14:paraId="22B8FE0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на темы:</w:t>
            </w:r>
          </w:p>
          <w:p w14:paraId="2DF665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Боги Древней Греции.</w:t>
            </w:r>
          </w:p>
          <w:p w14:paraId="60917B5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Древняя Спарта: государство и традиции.</w:t>
            </w:r>
          </w:p>
        </w:tc>
        <w:tc>
          <w:tcPr>
            <w:tcW w:w="1620" w:type="dxa"/>
            <w:vAlign w:val="center"/>
          </w:tcPr>
          <w:p w14:paraId="4836DF0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tcPr>
          <w:p w14:paraId="7C17D301" w14:textId="77777777" w:rsidR="00CF4F39" w:rsidRDefault="00CF4F39">
            <w:pPr>
              <w:pBdr>
                <w:top w:val="nil"/>
                <w:left w:val="nil"/>
                <w:bottom w:val="nil"/>
                <w:right w:val="nil"/>
                <w:between w:val="nil"/>
              </w:pBdr>
              <w:spacing w:line="276" w:lineRule="auto"/>
            </w:pPr>
          </w:p>
        </w:tc>
        <w:tc>
          <w:tcPr>
            <w:tcW w:w="1114" w:type="dxa"/>
            <w:vMerge/>
          </w:tcPr>
          <w:p w14:paraId="3906D309" w14:textId="77777777" w:rsidR="00CF4F39" w:rsidRDefault="00CF4F39">
            <w:pPr>
              <w:pBdr>
                <w:top w:val="nil"/>
                <w:left w:val="nil"/>
                <w:bottom w:val="nil"/>
                <w:right w:val="nil"/>
                <w:between w:val="nil"/>
              </w:pBdr>
              <w:spacing w:line="276" w:lineRule="auto"/>
            </w:pPr>
          </w:p>
        </w:tc>
      </w:tr>
      <w:tr w:rsidR="00CF4F39" w14:paraId="01AAEBDC" w14:textId="77777777">
        <w:trPr>
          <w:trHeight w:val="20"/>
        </w:trPr>
        <w:tc>
          <w:tcPr>
            <w:tcW w:w="3532" w:type="dxa"/>
            <w:vAlign w:val="center"/>
          </w:tcPr>
          <w:p w14:paraId="483332B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Раздел 2.</w:t>
            </w:r>
          </w:p>
          <w:p w14:paraId="6F2E663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rPr>
              <w:t>История Средних веков.</w:t>
            </w:r>
          </w:p>
        </w:tc>
        <w:tc>
          <w:tcPr>
            <w:tcW w:w="7648" w:type="dxa"/>
            <w:gridSpan w:val="2"/>
          </w:tcPr>
          <w:p w14:paraId="6214E30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620" w:type="dxa"/>
          </w:tcPr>
          <w:p w14:paraId="5655D469" w14:textId="77777777" w:rsidR="00CF4F39" w:rsidRDefault="00E46F72">
            <w:pPr>
              <w:jc w:val="center"/>
              <w:rPr>
                <w:b/>
              </w:rPr>
            </w:pPr>
            <w:r>
              <w:rPr>
                <w:b/>
              </w:rPr>
              <w:t>25</w:t>
            </w:r>
          </w:p>
        </w:tc>
        <w:tc>
          <w:tcPr>
            <w:tcW w:w="1105" w:type="dxa"/>
          </w:tcPr>
          <w:p w14:paraId="35C2B6AF" w14:textId="77777777" w:rsidR="00CF4F39" w:rsidRDefault="00CF4F39">
            <w:pPr>
              <w:jc w:val="center"/>
              <w:rPr>
                <w:b/>
              </w:rPr>
            </w:pPr>
          </w:p>
        </w:tc>
        <w:tc>
          <w:tcPr>
            <w:tcW w:w="1114" w:type="dxa"/>
          </w:tcPr>
          <w:p w14:paraId="09E718B1" w14:textId="77777777" w:rsidR="00CF4F39" w:rsidRDefault="00CF4F39">
            <w:pPr>
              <w:jc w:val="center"/>
              <w:rPr>
                <w:b/>
              </w:rPr>
            </w:pPr>
          </w:p>
        </w:tc>
      </w:tr>
      <w:tr w:rsidR="00CF4F39" w14:paraId="61F48789" w14:textId="77777777">
        <w:trPr>
          <w:trHeight w:val="20"/>
        </w:trPr>
        <w:tc>
          <w:tcPr>
            <w:tcW w:w="3532" w:type="dxa"/>
            <w:vMerge w:val="restart"/>
            <w:vAlign w:val="center"/>
          </w:tcPr>
          <w:p w14:paraId="15271B2F"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2.1.</w:t>
            </w:r>
          </w:p>
          <w:p w14:paraId="184A9FC3"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Христианская Европа и исламский мир в средние века.</w:t>
            </w:r>
          </w:p>
          <w:p w14:paraId="01DFC37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648" w:type="dxa"/>
            <w:gridSpan w:val="2"/>
          </w:tcPr>
          <w:p w14:paraId="005AC5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3550451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7</w:t>
            </w:r>
          </w:p>
        </w:tc>
        <w:tc>
          <w:tcPr>
            <w:tcW w:w="1105" w:type="dxa"/>
          </w:tcPr>
          <w:p w14:paraId="63764DB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4C9096C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58A502F1" w14:textId="77777777">
        <w:trPr>
          <w:trHeight w:val="20"/>
        </w:trPr>
        <w:tc>
          <w:tcPr>
            <w:tcW w:w="3532" w:type="dxa"/>
            <w:vMerge/>
            <w:vAlign w:val="center"/>
          </w:tcPr>
          <w:p w14:paraId="7D0084A8" w14:textId="77777777" w:rsidR="00CF4F39" w:rsidRDefault="00CF4F39">
            <w:pPr>
              <w:pBdr>
                <w:top w:val="nil"/>
                <w:left w:val="nil"/>
                <w:bottom w:val="nil"/>
                <w:right w:val="nil"/>
                <w:between w:val="nil"/>
              </w:pBdr>
              <w:spacing w:line="276" w:lineRule="auto"/>
              <w:rPr>
                <w:b/>
                <w:i/>
              </w:rPr>
            </w:pPr>
          </w:p>
        </w:tc>
        <w:tc>
          <w:tcPr>
            <w:tcW w:w="451" w:type="dxa"/>
          </w:tcPr>
          <w:p w14:paraId="17EE24D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2607C6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Возникновение и распространение ислама. Церковь и государственная власть. Средневековые города. Коммунальные революции.</w:t>
            </w:r>
          </w:p>
        </w:tc>
        <w:tc>
          <w:tcPr>
            <w:tcW w:w="1620" w:type="dxa"/>
            <w:vMerge w:val="restart"/>
          </w:tcPr>
          <w:p w14:paraId="1350AB9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8D4356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201146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51CE2C6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6D8B516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4</w:t>
            </w:r>
          </w:p>
          <w:p w14:paraId="14BF97C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152F0E7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494A4B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423DC7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570C3D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0B9EABD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6134088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2437718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03</w:t>
            </w:r>
          </w:p>
          <w:p w14:paraId="7E0AAC5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ПРб 04</w:t>
            </w:r>
          </w:p>
          <w:p w14:paraId="7A8197A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05E64731" w14:textId="77777777">
        <w:trPr>
          <w:trHeight w:val="20"/>
        </w:trPr>
        <w:tc>
          <w:tcPr>
            <w:tcW w:w="3532" w:type="dxa"/>
            <w:vMerge/>
            <w:vAlign w:val="center"/>
          </w:tcPr>
          <w:p w14:paraId="4D6EC6D2" w14:textId="77777777" w:rsidR="00CF4F39" w:rsidRDefault="00CF4F39">
            <w:pPr>
              <w:pBdr>
                <w:top w:val="nil"/>
                <w:left w:val="nil"/>
                <w:bottom w:val="nil"/>
                <w:right w:val="nil"/>
                <w:between w:val="nil"/>
              </w:pBdr>
              <w:spacing w:line="276" w:lineRule="auto"/>
            </w:pPr>
          </w:p>
        </w:tc>
        <w:tc>
          <w:tcPr>
            <w:tcW w:w="451" w:type="dxa"/>
          </w:tcPr>
          <w:p w14:paraId="2DCE360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5AFAF5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Крестовые походы. От политической раздробленности к национальным государствам. Кризис XIV столетия в Европе.</w:t>
            </w:r>
          </w:p>
        </w:tc>
        <w:tc>
          <w:tcPr>
            <w:tcW w:w="1620" w:type="dxa"/>
            <w:vMerge/>
          </w:tcPr>
          <w:p w14:paraId="689A6C8B" w14:textId="77777777" w:rsidR="00CF4F39" w:rsidRDefault="00CF4F39">
            <w:pPr>
              <w:pBdr>
                <w:top w:val="nil"/>
                <w:left w:val="nil"/>
                <w:bottom w:val="nil"/>
                <w:right w:val="nil"/>
                <w:between w:val="nil"/>
              </w:pBdr>
              <w:spacing w:line="276" w:lineRule="auto"/>
            </w:pPr>
          </w:p>
        </w:tc>
        <w:tc>
          <w:tcPr>
            <w:tcW w:w="1105" w:type="dxa"/>
            <w:vMerge/>
          </w:tcPr>
          <w:p w14:paraId="0742F8E0" w14:textId="77777777" w:rsidR="00CF4F39" w:rsidRDefault="00CF4F39">
            <w:pPr>
              <w:pBdr>
                <w:top w:val="nil"/>
                <w:left w:val="nil"/>
                <w:bottom w:val="nil"/>
                <w:right w:val="nil"/>
                <w:between w:val="nil"/>
              </w:pBdr>
              <w:spacing w:line="276" w:lineRule="auto"/>
            </w:pPr>
          </w:p>
        </w:tc>
        <w:tc>
          <w:tcPr>
            <w:tcW w:w="1114" w:type="dxa"/>
            <w:vMerge/>
          </w:tcPr>
          <w:p w14:paraId="2F525DD3" w14:textId="77777777" w:rsidR="00CF4F39" w:rsidRDefault="00CF4F39">
            <w:pPr>
              <w:pBdr>
                <w:top w:val="nil"/>
                <w:left w:val="nil"/>
                <w:bottom w:val="nil"/>
                <w:right w:val="nil"/>
                <w:between w:val="nil"/>
              </w:pBdr>
              <w:spacing w:line="276" w:lineRule="auto"/>
            </w:pPr>
          </w:p>
        </w:tc>
      </w:tr>
      <w:tr w:rsidR="00CF4F39" w14:paraId="20519C45" w14:textId="77777777">
        <w:trPr>
          <w:trHeight w:val="20"/>
        </w:trPr>
        <w:tc>
          <w:tcPr>
            <w:tcW w:w="3532" w:type="dxa"/>
            <w:vMerge/>
            <w:vAlign w:val="center"/>
          </w:tcPr>
          <w:p w14:paraId="6E45C69D" w14:textId="77777777" w:rsidR="00CF4F39" w:rsidRDefault="00CF4F39">
            <w:pPr>
              <w:pBdr>
                <w:top w:val="nil"/>
                <w:left w:val="nil"/>
                <w:bottom w:val="nil"/>
                <w:right w:val="nil"/>
                <w:between w:val="nil"/>
              </w:pBdr>
              <w:spacing w:line="276" w:lineRule="auto"/>
            </w:pPr>
          </w:p>
        </w:tc>
        <w:tc>
          <w:tcPr>
            <w:tcW w:w="451" w:type="dxa"/>
          </w:tcPr>
          <w:p w14:paraId="05E16E7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3458C2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 xml:space="preserve">Практическая работа №2. Крестовые походы. </w:t>
            </w:r>
          </w:p>
        </w:tc>
        <w:tc>
          <w:tcPr>
            <w:tcW w:w="1620" w:type="dxa"/>
          </w:tcPr>
          <w:p w14:paraId="4C2C487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59E5656F" w14:textId="77777777" w:rsidR="00CF4F39" w:rsidRDefault="00CF4F39">
            <w:pPr>
              <w:pBdr>
                <w:top w:val="nil"/>
                <w:left w:val="nil"/>
                <w:bottom w:val="nil"/>
                <w:right w:val="nil"/>
                <w:between w:val="nil"/>
              </w:pBdr>
              <w:spacing w:line="276" w:lineRule="auto"/>
            </w:pPr>
          </w:p>
        </w:tc>
        <w:tc>
          <w:tcPr>
            <w:tcW w:w="1114" w:type="dxa"/>
            <w:vMerge/>
          </w:tcPr>
          <w:p w14:paraId="5071297E" w14:textId="77777777" w:rsidR="00CF4F39" w:rsidRDefault="00CF4F39">
            <w:pPr>
              <w:pBdr>
                <w:top w:val="nil"/>
                <w:left w:val="nil"/>
                <w:bottom w:val="nil"/>
                <w:right w:val="nil"/>
                <w:between w:val="nil"/>
              </w:pBdr>
              <w:spacing w:line="276" w:lineRule="auto"/>
            </w:pPr>
          </w:p>
        </w:tc>
      </w:tr>
      <w:tr w:rsidR="00CF4F39" w14:paraId="2C1ADBB0" w14:textId="77777777">
        <w:trPr>
          <w:trHeight w:val="20"/>
        </w:trPr>
        <w:tc>
          <w:tcPr>
            <w:tcW w:w="3532" w:type="dxa"/>
            <w:vMerge/>
            <w:vAlign w:val="center"/>
          </w:tcPr>
          <w:p w14:paraId="75E4C034" w14:textId="77777777" w:rsidR="00CF4F39" w:rsidRDefault="00CF4F39">
            <w:pPr>
              <w:pBdr>
                <w:top w:val="nil"/>
                <w:left w:val="nil"/>
                <w:bottom w:val="nil"/>
                <w:right w:val="nil"/>
                <w:between w:val="nil"/>
              </w:pBdr>
              <w:spacing w:line="276" w:lineRule="auto"/>
            </w:pPr>
          </w:p>
        </w:tc>
        <w:tc>
          <w:tcPr>
            <w:tcW w:w="451" w:type="dxa"/>
          </w:tcPr>
          <w:p w14:paraId="63AE937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3B5CDAF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Культура и искусство в средние века. Эпоха Возрождения. </w:t>
            </w:r>
          </w:p>
        </w:tc>
        <w:tc>
          <w:tcPr>
            <w:tcW w:w="1620" w:type="dxa"/>
            <w:vMerge w:val="restart"/>
          </w:tcPr>
          <w:p w14:paraId="7449AE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49B233A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54750EE5" w14:textId="77777777" w:rsidR="00CF4F39" w:rsidRDefault="00CF4F39">
            <w:pPr>
              <w:pBdr>
                <w:top w:val="nil"/>
                <w:left w:val="nil"/>
                <w:bottom w:val="nil"/>
                <w:right w:val="nil"/>
                <w:between w:val="nil"/>
              </w:pBdr>
              <w:spacing w:line="276" w:lineRule="auto"/>
            </w:pPr>
          </w:p>
        </w:tc>
        <w:tc>
          <w:tcPr>
            <w:tcW w:w="1114" w:type="dxa"/>
            <w:vMerge/>
          </w:tcPr>
          <w:p w14:paraId="29C956FC" w14:textId="77777777" w:rsidR="00CF4F39" w:rsidRDefault="00CF4F39">
            <w:pPr>
              <w:pBdr>
                <w:top w:val="nil"/>
                <w:left w:val="nil"/>
                <w:bottom w:val="nil"/>
                <w:right w:val="nil"/>
                <w:between w:val="nil"/>
              </w:pBdr>
              <w:spacing w:line="276" w:lineRule="auto"/>
            </w:pPr>
          </w:p>
        </w:tc>
      </w:tr>
      <w:tr w:rsidR="00CF4F39" w14:paraId="1774E5AF" w14:textId="77777777">
        <w:trPr>
          <w:trHeight w:val="20"/>
        </w:trPr>
        <w:tc>
          <w:tcPr>
            <w:tcW w:w="3532" w:type="dxa"/>
            <w:vMerge/>
            <w:vAlign w:val="center"/>
          </w:tcPr>
          <w:p w14:paraId="1D6AB61F" w14:textId="77777777" w:rsidR="00CF4F39" w:rsidRDefault="00CF4F39">
            <w:pPr>
              <w:pBdr>
                <w:top w:val="nil"/>
                <w:left w:val="nil"/>
                <w:bottom w:val="nil"/>
                <w:right w:val="nil"/>
                <w:between w:val="nil"/>
              </w:pBdr>
              <w:spacing w:line="276" w:lineRule="auto"/>
            </w:pPr>
          </w:p>
        </w:tc>
        <w:tc>
          <w:tcPr>
            <w:tcW w:w="7648" w:type="dxa"/>
            <w:gridSpan w:val="2"/>
          </w:tcPr>
          <w:p w14:paraId="21D98C2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Контрольная работа</w:t>
            </w:r>
          </w:p>
        </w:tc>
        <w:tc>
          <w:tcPr>
            <w:tcW w:w="1620" w:type="dxa"/>
            <w:vMerge/>
          </w:tcPr>
          <w:p w14:paraId="31E31D59" w14:textId="77777777" w:rsidR="00CF4F39" w:rsidRDefault="00CF4F39">
            <w:pPr>
              <w:pBdr>
                <w:top w:val="nil"/>
                <w:left w:val="nil"/>
                <w:bottom w:val="nil"/>
                <w:right w:val="nil"/>
                <w:between w:val="nil"/>
              </w:pBdr>
              <w:spacing w:line="276" w:lineRule="auto"/>
            </w:pPr>
          </w:p>
        </w:tc>
        <w:tc>
          <w:tcPr>
            <w:tcW w:w="1105" w:type="dxa"/>
            <w:vMerge/>
          </w:tcPr>
          <w:p w14:paraId="70E99CFF" w14:textId="77777777" w:rsidR="00CF4F39" w:rsidRDefault="00CF4F39">
            <w:pPr>
              <w:pBdr>
                <w:top w:val="nil"/>
                <w:left w:val="nil"/>
                <w:bottom w:val="nil"/>
                <w:right w:val="nil"/>
                <w:between w:val="nil"/>
              </w:pBdr>
              <w:spacing w:line="276" w:lineRule="auto"/>
            </w:pPr>
          </w:p>
        </w:tc>
        <w:tc>
          <w:tcPr>
            <w:tcW w:w="1114" w:type="dxa"/>
            <w:vMerge/>
          </w:tcPr>
          <w:p w14:paraId="4D38CF48" w14:textId="77777777" w:rsidR="00CF4F39" w:rsidRDefault="00CF4F39">
            <w:pPr>
              <w:pBdr>
                <w:top w:val="nil"/>
                <w:left w:val="nil"/>
                <w:bottom w:val="nil"/>
                <w:right w:val="nil"/>
                <w:between w:val="nil"/>
              </w:pBdr>
              <w:spacing w:line="276" w:lineRule="auto"/>
            </w:pPr>
          </w:p>
        </w:tc>
      </w:tr>
      <w:tr w:rsidR="00CF4F39" w14:paraId="738714D7" w14:textId="77777777">
        <w:trPr>
          <w:trHeight w:val="1200"/>
        </w:trPr>
        <w:tc>
          <w:tcPr>
            <w:tcW w:w="3532" w:type="dxa"/>
            <w:vMerge/>
            <w:vAlign w:val="center"/>
          </w:tcPr>
          <w:p w14:paraId="7A9C2CF5" w14:textId="77777777" w:rsidR="00CF4F39" w:rsidRDefault="00CF4F39">
            <w:pPr>
              <w:pBdr>
                <w:top w:val="nil"/>
                <w:left w:val="nil"/>
                <w:bottom w:val="nil"/>
                <w:right w:val="nil"/>
                <w:between w:val="nil"/>
              </w:pBdr>
              <w:spacing w:line="276" w:lineRule="auto"/>
            </w:pPr>
          </w:p>
        </w:tc>
        <w:tc>
          <w:tcPr>
            <w:tcW w:w="7648" w:type="dxa"/>
            <w:gridSpan w:val="2"/>
          </w:tcPr>
          <w:p w14:paraId="5475B0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42070E6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p w14:paraId="23C0321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1F4DE6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Великое переселение народов: основные вехи.</w:t>
            </w:r>
          </w:p>
          <w:p w14:paraId="0A95A5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Зарождение буддизма и его основные принципы.</w:t>
            </w:r>
          </w:p>
          <w:p w14:paraId="29FFBD9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Культурное наследие Византии.</w:t>
            </w:r>
          </w:p>
          <w:p w14:paraId="531A561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620" w:type="dxa"/>
            <w:vAlign w:val="center"/>
          </w:tcPr>
          <w:p w14:paraId="346504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1105" w:type="dxa"/>
            <w:vMerge/>
          </w:tcPr>
          <w:p w14:paraId="226B588E" w14:textId="77777777" w:rsidR="00CF4F39" w:rsidRDefault="00CF4F39">
            <w:pPr>
              <w:pBdr>
                <w:top w:val="nil"/>
                <w:left w:val="nil"/>
                <w:bottom w:val="nil"/>
                <w:right w:val="nil"/>
                <w:between w:val="nil"/>
              </w:pBdr>
              <w:spacing w:line="276" w:lineRule="auto"/>
            </w:pPr>
          </w:p>
        </w:tc>
        <w:tc>
          <w:tcPr>
            <w:tcW w:w="1114" w:type="dxa"/>
            <w:vMerge/>
          </w:tcPr>
          <w:p w14:paraId="0B310B31" w14:textId="77777777" w:rsidR="00CF4F39" w:rsidRDefault="00CF4F39">
            <w:pPr>
              <w:pBdr>
                <w:top w:val="nil"/>
                <w:left w:val="nil"/>
                <w:bottom w:val="nil"/>
                <w:right w:val="nil"/>
                <w:between w:val="nil"/>
              </w:pBdr>
              <w:spacing w:line="276" w:lineRule="auto"/>
            </w:pPr>
          </w:p>
        </w:tc>
      </w:tr>
      <w:tr w:rsidR="00CF4F39" w14:paraId="22B86F4C" w14:textId="77777777">
        <w:trPr>
          <w:trHeight w:val="20"/>
        </w:trPr>
        <w:tc>
          <w:tcPr>
            <w:tcW w:w="3532" w:type="dxa"/>
            <w:vMerge w:val="restart"/>
            <w:vAlign w:val="center"/>
          </w:tcPr>
          <w:p w14:paraId="2037653B"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2.2.</w:t>
            </w:r>
          </w:p>
          <w:p w14:paraId="08335C48"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От Древней Руси к Московскому царству.</w:t>
            </w:r>
          </w:p>
        </w:tc>
        <w:tc>
          <w:tcPr>
            <w:tcW w:w="7648" w:type="dxa"/>
            <w:gridSpan w:val="2"/>
          </w:tcPr>
          <w:p w14:paraId="3567F3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6FF34C9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18</w:t>
            </w:r>
          </w:p>
        </w:tc>
        <w:tc>
          <w:tcPr>
            <w:tcW w:w="1105" w:type="dxa"/>
          </w:tcPr>
          <w:p w14:paraId="63CDC6B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684E665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7C0C1F0B" w14:textId="77777777">
        <w:trPr>
          <w:trHeight w:val="20"/>
        </w:trPr>
        <w:tc>
          <w:tcPr>
            <w:tcW w:w="3532" w:type="dxa"/>
            <w:vMerge/>
            <w:vAlign w:val="center"/>
          </w:tcPr>
          <w:p w14:paraId="189274BA" w14:textId="77777777" w:rsidR="00CF4F39" w:rsidRDefault="00CF4F39">
            <w:pPr>
              <w:pBdr>
                <w:top w:val="nil"/>
                <w:left w:val="nil"/>
                <w:bottom w:val="nil"/>
                <w:right w:val="nil"/>
                <w:between w:val="nil"/>
              </w:pBdr>
              <w:spacing w:line="276" w:lineRule="auto"/>
              <w:rPr>
                <w:b/>
                <w:i/>
              </w:rPr>
            </w:pPr>
          </w:p>
        </w:tc>
        <w:tc>
          <w:tcPr>
            <w:tcW w:w="451" w:type="dxa"/>
          </w:tcPr>
          <w:p w14:paraId="4594CD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7894D2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Происхождение восточных славян. Образование Древнерусского  государства.</w:t>
            </w:r>
          </w:p>
        </w:tc>
        <w:tc>
          <w:tcPr>
            <w:tcW w:w="1620" w:type="dxa"/>
            <w:vMerge w:val="restart"/>
          </w:tcPr>
          <w:p w14:paraId="0060FAD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3833B3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7C832F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4FCEBC7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49221D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4</w:t>
            </w:r>
          </w:p>
          <w:p w14:paraId="3CE37D2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7E45B38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5306661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378764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6039EF3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299AD8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346C2BC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34D834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6568CF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00F98D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03</w:t>
            </w:r>
          </w:p>
          <w:p w14:paraId="00B1467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04</w:t>
            </w:r>
          </w:p>
          <w:p w14:paraId="2BE7F0C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69D93025" w14:textId="77777777">
        <w:trPr>
          <w:trHeight w:val="20"/>
        </w:trPr>
        <w:tc>
          <w:tcPr>
            <w:tcW w:w="3532" w:type="dxa"/>
            <w:vMerge/>
            <w:vAlign w:val="center"/>
          </w:tcPr>
          <w:p w14:paraId="780FF55F" w14:textId="77777777" w:rsidR="00CF4F39" w:rsidRDefault="00CF4F39">
            <w:pPr>
              <w:pBdr>
                <w:top w:val="nil"/>
                <w:left w:val="nil"/>
                <w:bottom w:val="nil"/>
                <w:right w:val="nil"/>
                <w:between w:val="nil"/>
              </w:pBdr>
              <w:spacing w:line="276" w:lineRule="auto"/>
            </w:pPr>
          </w:p>
        </w:tc>
        <w:tc>
          <w:tcPr>
            <w:tcW w:w="451" w:type="dxa"/>
          </w:tcPr>
          <w:p w14:paraId="1745363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553DF42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Экономическое и политическое развитие  Руси в IX-XII вв.</w:t>
            </w:r>
          </w:p>
        </w:tc>
        <w:tc>
          <w:tcPr>
            <w:tcW w:w="1620" w:type="dxa"/>
            <w:vMerge/>
          </w:tcPr>
          <w:p w14:paraId="44CC9F5D" w14:textId="77777777" w:rsidR="00CF4F39" w:rsidRDefault="00CF4F39">
            <w:pPr>
              <w:pBdr>
                <w:top w:val="nil"/>
                <w:left w:val="nil"/>
                <w:bottom w:val="nil"/>
                <w:right w:val="nil"/>
                <w:between w:val="nil"/>
              </w:pBdr>
              <w:spacing w:line="276" w:lineRule="auto"/>
            </w:pPr>
          </w:p>
        </w:tc>
        <w:tc>
          <w:tcPr>
            <w:tcW w:w="1105" w:type="dxa"/>
            <w:vMerge/>
          </w:tcPr>
          <w:p w14:paraId="790A7DC9" w14:textId="77777777" w:rsidR="00CF4F39" w:rsidRDefault="00CF4F39">
            <w:pPr>
              <w:pBdr>
                <w:top w:val="nil"/>
                <w:left w:val="nil"/>
                <w:bottom w:val="nil"/>
                <w:right w:val="nil"/>
                <w:between w:val="nil"/>
              </w:pBdr>
              <w:spacing w:line="276" w:lineRule="auto"/>
            </w:pPr>
          </w:p>
        </w:tc>
        <w:tc>
          <w:tcPr>
            <w:tcW w:w="1114" w:type="dxa"/>
            <w:vMerge/>
          </w:tcPr>
          <w:p w14:paraId="22888168" w14:textId="77777777" w:rsidR="00CF4F39" w:rsidRDefault="00CF4F39">
            <w:pPr>
              <w:pBdr>
                <w:top w:val="nil"/>
                <w:left w:val="nil"/>
                <w:bottom w:val="nil"/>
                <w:right w:val="nil"/>
                <w:between w:val="nil"/>
              </w:pBdr>
              <w:spacing w:line="276" w:lineRule="auto"/>
            </w:pPr>
          </w:p>
        </w:tc>
      </w:tr>
      <w:tr w:rsidR="00CF4F39" w14:paraId="72A9987C" w14:textId="77777777">
        <w:trPr>
          <w:trHeight w:val="20"/>
        </w:trPr>
        <w:tc>
          <w:tcPr>
            <w:tcW w:w="3532" w:type="dxa"/>
            <w:vMerge/>
            <w:vAlign w:val="center"/>
          </w:tcPr>
          <w:p w14:paraId="4C18F294" w14:textId="77777777" w:rsidR="00CF4F39" w:rsidRDefault="00CF4F39">
            <w:pPr>
              <w:pBdr>
                <w:top w:val="nil"/>
                <w:left w:val="nil"/>
                <w:bottom w:val="nil"/>
                <w:right w:val="nil"/>
                <w:between w:val="nil"/>
              </w:pBdr>
              <w:spacing w:line="276" w:lineRule="auto"/>
            </w:pPr>
          </w:p>
        </w:tc>
        <w:tc>
          <w:tcPr>
            <w:tcW w:w="451" w:type="dxa"/>
          </w:tcPr>
          <w:p w14:paraId="741EEA4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610DE5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Политическая раздробленность на Руси, ее политические и экономические последствия.</w:t>
            </w:r>
          </w:p>
        </w:tc>
        <w:tc>
          <w:tcPr>
            <w:tcW w:w="1620" w:type="dxa"/>
          </w:tcPr>
          <w:p w14:paraId="6D30254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6B1357C1" w14:textId="77777777" w:rsidR="00CF4F39" w:rsidRDefault="00CF4F39">
            <w:pPr>
              <w:pBdr>
                <w:top w:val="nil"/>
                <w:left w:val="nil"/>
                <w:bottom w:val="nil"/>
                <w:right w:val="nil"/>
                <w:between w:val="nil"/>
              </w:pBdr>
              <w:spacing w:line="276" w:lineRule="auto"/>
            </w:pPr>
          </w:p>
        </w:tc>
        <w:tc>
          <w:tcPr>
            <w:tcW w:w="1114" w:type="dxa"/>
            <w:vMerge/>
          </w:tcPr>
          <w:p w14:paraId="601A793A" w14:textId="77777777" w:rsidR="00CF4F39" w:rsidRDefault="00CF4F39">
            <w:pPr>
              <w:pBdr>
                <w:top w:val="nil"/>
                <w:left w:val="nil"/>
                <w:bottom w:val="nil"/>
                <w:right w:val="nil"/>
                <w:between w:val="nil"/>
              </w:pBdr>
              <w:spacing w:line="276" w:lineRule="auto"/>
            </w:pPr>
          </w:p>
        </w:tc>
      </w:tr>
      <w:tr w:rsidR="00CF4F39" w14:paraId="19537E7B" w14:textId="77777777">
        <w:trPr>
          <w:trHeight w:val="20"/>
        </w:trPr>
        <w:tc>
          <w:tcPr>
            <w:tcW w:w="3532" w:type="dxa"/>
            <w:vMerge/>
            <w:vAlign w:val="center"/>
          </w:tcPr>
          <w:p w14:paraId="6F4BB4E5" w14:textId="77777777" w:rsidR="00CF4F39" w:rsidRDefault="00CF4F39">
            <w:pPr>
              <w:pBdr>
                <w:top w:val="nil"/>
                <w:left w:val="nil"/>
                <w:bottom w:val="nil"/>
                <w:right w:val="nil"/>
                <w:between w:val="nil"/>
              </w:pBdr>
              <w:spacing w:line="276" w:lineRule="auto"/>
            </w:pPr>
          </w:p>
        </w:tc>
        <w:tc>
          <w:tcPr>
            <w:tcW w:w="451" w:type="dxa"/>
          </w:tcPr>
          <w:p w14:paraId="4667AC1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p>
        </w:tc>
        <w:tc>
          <w:tcPr>
            <w:tcW w:w="7197" w:type="dxa"/>
          </w:tcPr>
          <w:p w14:paraId="124245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Нашествие монголо-татар на Русь. (Осада Рязани.) </w:t>
            </w:r>
          </w:p>
        </w:tc>
        <w:tc>
          <w:tcPr>
            <w:tcW w:w="1620" w:type="dxa"/>
          </w:tcPr>
          <w:p w14:paraId="13701F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4F793F52" w14:textId="77777777" w:rsidR="00CF4F39" w:rsidRDefault="00CF4F39">
            <w:pPr>
              <w:pBdr>
                <w:top w:val="nil"/>
                <w:left w:val="nil"/>
                <w:bottom w:val="nil"/>
                <w:right w:val="nil"/>
                <w:between w:val="nil"/>
              </w:pBdr>
              <w:spacing w:line="276" w:lineRule="auto"/>
            </w:pPr>
          </w:p>
        </w:tc>
        <w:tc>
          <w:tcPr>
            <w:tcW w:w="1114" w:type="dxa"/>
            <w:vMerge/>
          </w:tcPr>
          <w:p w14:paraId="797F0799" w14:textId="77777777" w:rsidR="00CF4F39" w:rsidRDefault="00CF4F39">
            <w:pPr>
              <w:pBdr>
                <w:top w:val="nil"/>
                <w:left w:val="nil"/>
                <w:bottom w:val="nil"/>
                <w:right w:val="nil"/>
                <w:between w:val="nil"/>
              </w:pBdr>
              <w:spacing w:line="276" w:lineRule="auto"/>
            </w:pPr>
          </w:p>
        </w:tc>
      </w:tr>
      <w:tr w:rsidR="00CF4F39" w14:paraId="094B3335" w14:textId="77777777">
        <w:trPr>
          <w:trHeight w:val="20"/>
        </w:trPr>
        <w:tc>
          <w:tcPr>
            <w:tcW w:w="3532" w:type="dxa"/>
            <w:vMerge/>
            <w:vAlign w:val="center"/>
          </w:tcPr>
          <w:p w14:paraId="3327FEF0" w14:textId="77777777" w:rsidR="00CF4F39" w:rsidRDefault="00CF4F39">
            <w:pPr>
              <w:pBdr>
                <w:top w:val="nil"/>
                <w:left w:val="nil"/>
                <w:bottom w:val="nil"/>
                <w:right w:val="nil"/>
                <w:between w:val="nil"/>
              </w:pBdr>
              <w:spacing w:line="276" w:lineRule="auto"/>
            </w:pPr>
          </w:p>
        </w:tc>
        <w:tc>
          <w:tcPr>
            <w:tcW w:w="451" w:type="dxa"/>
          </w:tcPr>
          <w:p w14:paraId="206C174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6DC4D8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3. Нашествие монголо-татар на Русь. ( Осада Рязани.)</w:t>
            </w:r>
          </w:p>
        </w:tc>
        <w:tc>
          <w:tcPr>
            <w:tcW w:w="1620" w:type="dxa"/>
          </w:tcPr>
          <w:p w14:paraId="33BF0A0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42F11758" w14:textId="77777777" w:rsidR="00CF4F39" w:rsidRDefault="00CF4F39">
            <w:pPr>
              <w:pBdr>
                <w:top w:val="nil"/>
                <w:left w:val="nil"/>
                <w:bottom w:val="nil"/>
                <w:right w:val="nil"/>
                <w:between w:val="nil"/>
              </w:pBdr>
              <w:spacing w:line="276" w:lineRule="auto"/>
            </w:pPr>
          </w:p>
        </w:tc>
        <w:tc>
          <w:tcPr>
            <w:tcW w:w="1114" w:type="dxa"/>
            <w:vMerge/>
          </w:tcPr>
          <w:p w14:paraId="36197285" w14:textId="77777777" w:rsidR="00CF4F39" w:rsidRDefault="00CF4F39">
            <w:pPr>
              <w:pBdr>
                <w:top w:val="nil"/>
                <w:left w:val="nil"/>
                <w:bottom w:val="nil"/>
                <w:right w:val="nil"/>
                <w:between w:val="nil"/>
              </w:pBdr>
              <w:spacing w:line="276" w:lineRule="auto"/>
            </w:pPr>
          </w:p>
        </w:tc>
      </w:tr>
      <w:tr w:rsidR="00CF4F39" w14:paraId="6871179C" w14:textId="77777777">
        <w:trPr>
          <w:trHeight w:val="20"/>
        </w:trPr>
        <w:tc>
          <w:tcPr>
            <w:tcW w:w="3532" w:type="dxa"/>
            <w:vMerge/>
            <w:vAlign w:val="center"/>
          </w:tcPr>
          <w:p w14:paraId="24F83865" w14:textId="77777777" w:rsidR="00CF4F39" w:rsidRDefault="00CF4F39">
            <w:pPr>
              <w:pBdr>
                <w:top w:val="nil"/>
                <w:left w:val="nil"/>
                <w:bottom w:val="nil"/>
                <w:right w:val="nil"/>
                <w:between w:val="nil"/>
              </w:pBdr>
              <w:spacing w:line="276" w:lineRule="auto"/>
            </w:pPr>
          </w:p>
        </w:tc>
        <w:tc>
          <w:tcPr>
            <w:tcW w:w="451" w:type="dxa"/>
          </w:tcPr>
          <w:p w14:paraId="619840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5</w:t>
            </w:r>
          </w:p>
        </w:tc>
        <w:tc>
          <w:tcPr>
            <w:tcW w:w="7197" w:type="dxa"/>
          </w:tcPr>
          <w:p w14:paraId="28F8D93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Русь и борьба с агрессией немецких и шведских феодалов в XIII веке.</w:t>
            </w:r>
          </w:p>
        </w:tc>
        <w:tc>
          <w:tcPr>
            <w:tcW w:w="1620" w:type="dxa"/>
          </w:tcPr>
          <w:p w14:paraId="6DB2208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65966CB9" w14:textId="77777777" w:rsidR="00CF4F39" w:rsidRDefault="00CF4F39">
            <w:pPr>
              <w:pBdr>
                <w:top w:val="nil"/>
                <w:left w:val="nil"/>
                <w:bottom w:val="nil"/>
                <w:right w:val="nil"/>
                <w:between w:val="nil"/>
              </w:pBdr>
              <w:spacing w:line="276" w:lineRule="auto"/>
            </w:pPr>
          </w:p>
        </w:tc>
        <w:tc>
          <w:tcPr>
            <w:tcW w:w="1114" w:type="dxa"/>
            <w:vMerge/>
          </w:tcPr>
          <w:p w14:paraId="56D5F050" w14:textId="77777777" w:rsidR="00CF4F39" w:rsidRDefault="00CF4F39">
            <w:pPr>
              <w:pBdr>
                <w:top w:val="nil"/>
                <w:left w:val="nil"/>
                <w:bottom w:val="nil"/>
                <w:right w:val="nil"/>
                <w:between w:val="nil"/>
              </w:pBdr>
              <w:spacing w:line="276" w:lineRule="auto"/>
            </w:pPr>
          </w:p>
        </w:tc>
      </w:tr>
      <w:tr w:rsidR="00CF4F39" w14:paraId="40B72776" w14:textId="77777777">
        <w:trPr>
          <w:trHeight w:val="20"/>
        </w:trPr>
        <w:tc>
          <w:tcPr>
            <w:tcW w:w="3532" w:type="dxa"/>
            <w:vMerge/>
            <w:vAlign w:val="center"/>
          </w:tcPr>
          <w:p w14:paraId="55A3A0C0" w14:textId="77777777" w:rsidR="00CF4F39" w:rsidRDefault="00CF4F39">
            <w:pPr>
              <w:pBdr>
                <w:top w:val="nil"/>
                <w:left w:val="nil"/>
                <w:bottom w:val="nil"/>
                <w:right w:val="nil"/>
                <w:between w:val="nil"/>
              </w:pBdr>
              <w:spacing w:line="276" w:lineRule="auto"/>
            </w:pPr>
          </w:p>
        </w:tc>
        <w:tc>
          <w:tcPr>
            <w:tcW w:w="451" w:type="dxa"/>
          </w:tcPr>
          <w:p w14:paraId="015AC0D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6</w:t>
            </w:r>
          </w:p>
        </w:tc>
        <w:tc>
          <w:tcPr>
            <w:tcW w:w="7197" w:type="dxa"/>
          </w:tcPr>
          <w:p w14:paraId="11A5B3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Татаро-монгольское иго. Проблемы взаимовлияния Руси и Золотой Орды. Образование Российского централизованного государства. Объединение русских земель вокруг Москвы.</w:t>
            </w:r>
          </w:p>
        </w:tc>
        <w:tc>
          <w:tcPr>
            <w:tcW w:w="1620" w:type="dxa"/>
          </w:tcPr>
          <w:p w14:paraId="1CDD7D9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7827507F" w14:textId="77777777" w:rsidR="00CF4F39" w:rsidRDefault="00CF4F39">
            <w:pPr>
              <w:pBdr>
                <w:top w:val="nil"/>
                <w:left w:val="nil"/>
                <w:bottom w:val="nil"/>
                <w:right w:val="nil"/>
                <w:between w:val="nil"/>
              </w:pBdr>
              <w:spacing w:line="276" w:lineRule="auto"/>
            </w:pPr>
          </w:p>
        </w:tc>
        <w:tc>
          <w:tcPr>
            <w:tcW w:w="1114" w:type="dxa"/>
            <w:vMerge/>
          </w:tcPr>
          <w:p w14:paraId="17480366" w14:textId="77777777" w:rsidR="00CF4F39" w:rsidRDefault="00CF4F39">
            <w:pPr>
              <w:pBdr>
                <w:top w:val="nil"/>
                <w:left w:val="nil"/>
                <w:bottom w:val="nil"/>
                <w:right w:val="nil"/>
                <w:between w:val="nil"/>
              </w:pBdr>
              <w:spacing w:line="276" w:lineRule="auto"/>
            </w:pPr>
          </w:p>
        </w:tc>
      </w:tr>
      <w:tr w:rsidR="00CF4F39" w14:paraId="32456D1C" w14:textId="77777777">
        <w:trPr>
          <w:trHeight w:val="20"/>
        </w:trPr>
        <w:tc>
          <w:tcPr>
            <w:tcW w:w="3532" w:type="dxa"/>
            <w:vMerge/>
            <w:vAlign w:val="center"/>
          </w:tcPr>
          <w:p w14:paraId="4D71B7AD" w14:textId="77777777" w:rsidR="00CF4F39" w:rsidRDefault="00CF4F39">
            <w:pPr>
              <w:pBdr>
                <w:top w:val="nil"/>
                <w:left w:val="nil"/>
                <w:bottom w:val="nil"/>
                <w:right w:val="nil"/>
                <w:between w:val="nil"/>
              </w:pBdr>
              <w:spacing w:line="276" w:lineRule="auto"/>
            </w:pPr>
          </w:p>
        </w:tc>
        <w:tc>
          <w:tcPr>
            <w:tcW w:w="451" w:type="dxa"/>
          </w:tcPr>
          <w:p w14:paraId="1EA0519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7</w:t>
            </w:r>
          </w:p>
        </w:tc>
        <w:tc>
          <w:tcPr>
            <w:tcW w:w="7197" w:type="dxa"/>
          </w:tcPr>
          <w:p w14:paraId="0766333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Русская культура IX-XVI вв.</w:t>
            </w:r>
          </w:p>
        </w:tc>
        <w:tc>
          <w:tcPr>
            <w:tcW w:w="1620" w:type="dxa"/>
          </w:tcPr>
          <w:p w14:paraId="76C6C0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41E26F06" w14:textId="77777777" w:rsidR="00CF4F39" w:rsidRDefault="00CF4F39">
            <w:pPr>
              <w:pBdr>
                <w:top w:val="nil"/>
                <w:left w:val="nil"/>
                <w:bottom w:val="nil"/>
                <w:right w:val="nil"/>
                <w:between w:val="nil"/>
              </w:pBdr>
              <w:spacing w:line="276" w:lineRule="auto"/>
            </w:pPr>
          </w:p>
        </w:tc>
        <w:tc>
          <w:tcPr>
            <w:tcW w:w="1114" w:type="dxa"/>
            <w:vMerge/>
          </w:tcPr>
          <w:p w14:paraId="26CA199D" w14:textId="77777777" w:rsidR="00CF4F39" w:rsidRDefault="00CF4F39">
            <w:pPr>
              <w:pBdr>
                <w:top w:val="nil"/>
                <w:left w:val="nil"/>
                <w:bottom w:val="nil"/>
                <w:right w:val="nil"/>
                <w:between w:val="nil"/>
              </w:pBdr>
              <w:spacing w:line="276" w:lineRule="auto"/>
            </w:pPr>
          </w:p>
        </w:tc>
      </w:tr>
      <w:tr w:rsidR="00CF4F39" w14:paraId="2949ED37" w14:textId="77777777">
        <w:trPr>
          <w:trHeight w:val="20"/>
        </w:trPr>
        <w:tc>
          <w:tcPr>
            <w:tcW w:w="3532" w:type="dxa"/>
            <w:vMerge/>
            <w:vAlign w:val="center"/>
          </w:tcPr>
          <w:p w14:paraId="2C77932E" w14:textId="77777777" w:rsidR="00CF4F39" w:rsidRDefault="00CF4F39">
            <w:pPr>
              <w:pBdr>
                <w:top w:val="nil"/>
                <w:left w:val="nil"/>
                <w:bottom w:val="nil"/>
                <w:right w:val="nil"/>
                <w:between w:val="nil"/>
              </w:pBdr>
              <w:spacing w:line="276" w:lineRule="auto"/>
            </w:pPr>
          </w:p>
        </w:tc>
        <w:tc>
          <w:tcPr>
            <w:tcW w:w="451" w:type="dxa"/>
          </w:tcPr>
          <w:p w14:paraId="0256148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3B5EE14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4. От Древней Руси к Московскому царству.</w:t>
            </w:r>
          </w:p>
        </w:tc>
        <w:tc>
          <w:tcPr>
            <w:tcW w:w="1620" w:type="dxa"/>
          </w:tcPr>
          <w:p w14:paraId="41F43C6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51BE1854" w14:textId="77777777" w:rsidR="00CF4F39" w:rsidRDefault="00CF4F39">
            <w:pPr>
              <w:pBdr>
                <w:top w:val="nil"/>
                <w:left w:val="nil"/>
                <w:bottom w:val="nil"/>
                <w:right w:val="nil"/>
                <w:between w:val="nil"/>
              </w:pBdr>
              <w:spacing w:line="276" w:lineRule="auto"/>
            </w:pPr>
          </w:p>
        </w:tc>
        <w:tc>
          <w:tcPr>
            <w:tcW w:w="1114" w:type="dxa"/>
            <w:vMerge/>
          </w:tcPr>
          <w:p w14:paraId="04B8315A" w14:textId="77777777" w:rsidR="00CF4F39" w:rsidRDefault="00CF4F39">
            <w:pPr>
              <w:pBdr>
                <w:top w:val="nil"/>
                <w:left w:val="nil"/>
                <w:bottom w:val="nil"/>
                <w:right w:val="nil"/>
                <w:between w:val="nil"/>
              </w:pBdr>
              <w:spacing w:line="276" w:lineRule="auto"/>
            </w:pPr>
          </w:p>
        </w:tc>
      </w:tr>
      <w:tr w:rsidR="00CF4F39" w14:paraId="2B42F979" w14:textId="77777777">
        <w:trPr>
          <w:trHeight w:val="20"/>
        </w:trPr>
        <w:tc>
          <w:tcPr>
            <w:tcW w:w="3532" w:type="dxa"/>
            <w:vMerge/>
            <w:vAlign w:val="center"/>
          </w:tcPr>
          <w:p w14:paraId="141E0E35" w14:textId="77777777" w:rsidR="00CF4F39" w:rsidRDefault="00CF4F39">
            <w:pPr>
              <w:pBdr>
                <w:top w:val="nil"/>
                <w:left w:val="nil"/>
                <w:bottom w:val="nil"/>
                <w:right w:val="nil"/>
                <w:between w:val="nil"/>
              </w:pBdr>
              <w:spacing w:line="276" w:lineRule="auto"/>
            </w:pPr>
          </w:p>
        </w:tc>
        <w:tc>
          <w:tcPr>
            <w:tcW w:w="7648" w:type="dxa"/>
            <w:gridSpan w:val="2"/>
          </w:tcPr>
          <w:p w14:paraId="6013B5B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6F2ED2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Составление плана и тезисов ответа.</w:t>
            </w:r>
          </w:p>
          <w:p w14:paraId="7245820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6F99FB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Варяги в истории Древней Руси.</w:t>
            </w:r>
          </w:p>
          <w:p w14:paraId="015E607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Князь и вече в Древней Руси.</w:t>
            </w:r>
          </w:p>
          <w:p w14:paraId="1CA7592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Князь и дружина в Древней Руси.</w:t>
            </w:r>
          </w:p>
          <w:p w14:paraId="5B12D45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А. Невский - государственный деятель и полководец.</w:t>
            </w:r>
          </w:p>
          <w:p w14:paraId="7C6866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Империя Чингисхана и нашествие монголо-татар на Русь.</w:t>
            </w:r>
          </w:p>
          <w:p w14:paraId="4C26C125" w14:textId="77777777" w:rsidR="00CF4F39" w:rsidRDefault="00E46F72">
            <w:pPr>
              <w:jc w:val="both"/>
            </w:pPr>
            <w:r>
              <w:t>Рождение русской письменности. Кирилл и Мефодий.</w:t>
            </w:r>
          </w:p>
          <w:p w14:paraId="05CC8EDF" w14:textId="77777777" w:rsidR="00CF4F39" w:rsidRDefault="00CF4F39">
            <w:pPr>
              <w:jc w:val="both"/>
            </w:pPr>
          </w:p>
        </w:tc>
        <w:tc>
          <w:tcPr>
            <w:tcW w:w="1620" w:type="dxa"/>
            <w:vAlign w:val="center"/>
          </w:tcPr>
          <w:p w14:paraId="1391C0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6</w:t>
            </w:r>
          </w:p>
        </w:tc>
        <w:tc>
          <w:tcPr>
            <w:tcW w:w="1105" w:type="dxa"/>
            <w:vMerge/>
          </w:tcPr>
          <w:p w14:paraId="59837D09" w14:textId="77777777" w:rsidR="00CF4F39" w:rsidRDefault="00CF4F39">
            <w:pPr>
              <w:pBdr>
                <w:top w:val="nil"/>
                <w:left w:val="nil"/>
                <w:bottom w:val="nil"/>
                <w:right w:val="nil"/>
                <w:between w:val="nil"/>
              </w:pBdr>
              <w:spacing w:line="276" w:lineRule="auto"/>
            </w:pPr>
          </w:p>
        </w:tc>
        <w:tc>
          <w:tcPr>
            <w:tcW w:w="1114" w:type="dxa"/>
            <w:vMerge/>
          </w:tcPr>
          <w:p w14:paraId="2460A913" w14:textId="77777777" w:rsidR="00CF4F39" w:rsidRDefault="00CF4F39">
            <w:pPr>
              <w:pBdr>
                <w:top w:val="nil"/>
                <w:left w:val="nil"/>
                <w:bottom w:val="nil"/>
                <w:right w:val="nil"/>
                <w:between w:val="nil"/>
              </w:pBdr>
              <w:spacing w:line="276" w:lineRule="auto"/>
            </w:pPr>
          </w:p>
        </w:tc>
      </w:tr>
      <w:tr w:rsidR="00CF4F39" w14:paraId="7307DD0E" w14:textId="77777777">
        <w:trPr>
          <w:trHeight w:val="20"/>
        </w:trPr>
        <w:tc>
          <w:tcPr>
            <w:tcW w:w="3532" w:type="dxa"/>
            <w:vAlign w:val="center"/>
          </w:tcPr>
          <w:p w14:paraId="436959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Раздел 3.</w:t>
            </w:r>
          </w:p>
          <w:p w14:paraId="3BAC5B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rPr>
              <w:t>История Нового времени.</w:t>
            </w:r>
          </w:p>
        </w:tc>
        <w:tc>
          <w:tcPr>
            <w:tcW w:w="7648" w:type="dxa"/>
            <w:gridSpan w:val="2"/>
          </w:tcPr>
          <w:p w14:paraId="5E34906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620" w:type="dxa"/>
          </w:tcPr>
          <w:p w14:paraId="219441B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34</w:t>
            </w:r>
          </w:p>
        </w:tc>
        <w:tc>
          <w:tcPr>
            <w:tcW w:w="1105" w:type="dxa"/>
          </w:tcPr>
          <w:p w14:paraId="4FAAE1B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114" w:type="dxa"/>
          </w:tcPr>
          <w:p w14:paraId="69A17B6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F4F39" w14:paraId="3BD27DA0" w14:textId="77777777">
        <w:trPr>
          <w:trHeight w:val="20"/>
        </w:trPr>
        <w:tc>
          <w:tcPr>
            <w:tcW w:w="3532" w:type="dxa"/>
            <w:vMerge w:val="restart"/>
            <w:vAlign w:val="center"/>
          </w:tcPr>
          <w:p w14:paraId="0FB85C99"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3.1</w:t>
            </w:r>
          </w:p>
          <w:p w14:paraId="2EC50C76"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Страны Европы в XVI-  начале XVIII вв.</w:t>
            </w:r>
          </w:p>
          <w:p w14:paraId="587BCB28" w14:textId="77777777" w:rsidR="00CF4F39" w:rsidRDefault="00CF4F39">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648" w:type="dxa"/>
            <w:gridSpan w:val="2"/>
          </w:tcPr>
          <w:p w14:paraId="202D918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0F34B3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6</w:t>
            </w:r>
          </w:p>
        </w:tc>
        <w:tc>
          <w:tcPr>
            <w:tcW w:w="1105" w:type="dxa"/>
          </w:tcPr>
          <w:p w14:paraId="73CE45F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4B5FF8A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6A806264" w14:textId="77777777">
        <w:trPr>
          <w:trHeight w:val="20"/>
        </w:trPr>
        <w:tc>
          <w:tcPr>
            <w:tcW w:w="3532" w:type="dxa"/>
            <w:vMerge/>
            <w:vAlign w:val="center"/>
          </w:tcPr>
          <w:p w14:paraId="152A38FF" w14:textId="77777777" w:rsidR="00CF4F39" w:rsidRDefault="00CF4F39">
            <w:pPr>
              <w:pBdr>
                <w:top w:val="nil"/>
                <w:left w:val="nil"/>
                <w:bottom w:val="nil"/>
                <w:right w:val="nil"/>
                <w:between w:val="nil"/>
              </w:pBdr>
              <w:spacing w:line="276" w:lineRule="auto"/>
              <w:rPr>
                <w:b/>
                <w:i/>
              </w:rPr>
            </w:pPr>
          </w:p>
        </w:tc>
        <w:tc>
          <w:tcPr>
            <w:tcW w:w="451" w:type="dxa"/>
          </w:tcPr>
          <w:p w14:paraId="0FD9484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1DB5D9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Новое время: понятие и периодизация. Реформация и контрреформация. Абсолютизм в Европе.</w:t>
            </w:r>
          </w:p>
        </w:tc>
        <w:tc>
          <w:tcPr>
            <w:tcW w:w="1620" w:type="dxa"/>
          </w:tcPr>
          <w:p w14:paraId="6469C9A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496ADEC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23F1EF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1382E42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1F7899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70AEF0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024C6C1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48DB53E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212E521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0910C5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03</w:t>
            </w:r>
          </w:p>
          <w:p w14:paraId="6373BF5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6F29D473" w14:textId="77777777">
        <w:trPr>
          <w:trHeight w:val="20"/>
        </w:trPr>
        <w:tc>
          <w:tcPr>
            <w:tcW w:w="3532" w:type="dxa"/>
            <w:vMerge/>
            <w:vAlign w:val="center"/>
          </w:tcPr>
          <w:p w14:paraId="5A4B84D9" w14:textId="77777777" w:rsidR="00CF4F39" w:rsidRDefault="00CF4F39">
            <w:pPr>
              <w:pBdr>
                <w:top w:val="nil"/>
                <w:left w:val="nil"/>
                <w:bottom w:val="nil"/>
                <w:right w:val="nil"/>
                <w:between w:val="nil"/>
              </w:pBdr>
              <w:spacing w:line="276" w:lineRule="auto"/>
            </w:pPr>
          </w:p>
        </w:tc>
        <w:tc>
          <w:tcPr>
            <w:tcW w:w="451" w:type="dxa"/>
          </w:tcPr>
          <w:p w14:paraId="1E344F9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57DE87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Европейские революции  XVI- начале XVIIIвв. </w:t>
            </w:r>
          </w:p>
        </w:tc>
        <w:tc>
          <w:tcPr>
            <w:tcW w:w="1620" w:type="dxa"/>
            <w:vMerge w:val="restart"/>
          </w:tcPr>
          <w:p w14:paraId="0EFF7C6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A5460A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120C82FE" w14:textId="77777777" w:rsidR="00CF4F39" w:rsidRDefault="00CF4F39">
            <w:pPr>
              <w:pBdr>
                <w:top w:val="nil"/>
                <w:left w:val="nil"/>
                <w:bottom w:val="nil"/>
                <w:right w:val="nil"/>
                <w:between w:val="nil"/>
              </w:pBdr>
              <w:spacing w:line="276" w:lineRule="auto"/>
            </w:pPr>
          </w:p>
        </w:tc>
        <w:tc>
          <w:tcPr>
            <w:tcW w:w="1114" w:type="dxa"/>
            <w:vMerge/>
          </w:tcPr>
          <w:p w14:paraId="050A173B" w14:textId="77777777" w:rsidR="00CF4F39" w:rsidRDefault="00CF4F39">
            <w:pPr>
              <w:pBdr>
                <w:top w:val="nil"/>
                <w:left w:val="nil"/>
                <w:bottom w:val="nil"/>
                <w:right w:val="nil"/>
                <w:between w:val="nil"/>
              </w:pBdr>
              <w:spacing w:line="276" w:lineRule="auto"/>
            </w:pPr>
          </w:p>
        </w:tc>
      </w:tr>
      <w:tr w:rsidR="00CF4F39" w14:paraId="22F4D058" w14:textId="77777777">
        <w:trPr>
          <w:trHeight w:val="20"/>
        </w:trPr>
        <w:tc>
          <w:tcPr>
            <w:tcW w:w="3532" w:type="dxa"/>
            <w:vMerge/>
            <w:vAlign w:val="center"/>
          </w:tcPr>
          <w:p w14:paraId="32C82B73" w14:textId="77777777" w:rsidR="00CF4F39" w:rsidRDefault="00CF4F39">
            <w:pPr>
              <w:pBdr>
                <w:top w:val="nil"/>
                <w:left w:val="nil"/>
                <w:bottom w:val="nil"/>
                <w:right w:val="nil"/>
                <w:between w:val="nil"/>
              </w:pBdr>
              <w:spacing w:line="276" w:lineRule="auto"/>
            </w:pPr>
          </w:p>
        </w:tc>
        <w:tc>
          <w:tcPr>
            <w:tcW w:w="451" w:type="dxa"/>
          </w:tcPr>
          <w:p w14:paraId="4437B55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2835A1C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Развитие культуры в новое время.</w:t>
            </w:r>
          </w:p>
        </w:tc>
        <w:tc>
          <w:tcPr>
            <w:tcW w:w="1620" w:type="dxa"/>
            <w:vMerge/>
          </w:tcPr>
          <w:p w14:paraId="2C8C25D6" w14:textId="77777777" w:rsidR="00CF4F39" w:rsidRDefault="00CF4F39">
            <w:pPr>
              <w:pBdr>
                <w:top w:val="nil"/>
                <w:left w:val="nil"/>
                <w:bottom w:val="nil"/>
                <w:right w:val="nil"/>
                <w:between w:val="nil"/>
              </w:pBdr>
              <w:spacing w:line="276" w:lineRule="auto"/>
            </w:pPr>
          </w:p>
        </w:tc>
        <w:tc>
          <w:tcPr>
            <w:tcW w:w="1105" w:type="dxa"/>
            <w:vMerge/>
          </w:tcPr>
          <w:p w14:paraId="179454B7" w14:textId="77777777" w:rsidR="00CF4F39" w:rsidRDefault="00CF4F39">
            <w:pPr>
              <w:pBdr>
                <w:top w:val="nil"/>
                <w:left w:val="nil"/>
                <w:bottom w:val="nil"/>
                <w:right w:val="nil"/>
                <w:between w:val="nil"/>
              </w:pBdr>
              <w:spacing w:line="276" w:lineRule="auto"/>
            </w:pPr>
          </w:p>
        </w:tc>
        <w:tc>
          <w:tcPr>
            <w:tcW w:w="1114" w:type="dxa"/>
            <w:vMerge/>
          </w:tcPr>
          <w:p w14:paraId="3082BF62" w14:textId="77777777" w:rsidR="00CF4F39" w:rsidRDefault="00CF4F39">
            <w:pPr>
              <w:pBdr>
                <w:top w:val="nil"/>
                <w:left w:val="nil"/>
                <w:bottom w:val="nil"/>
                <w:right w:val="nil"/>
                <w:between w:val="nil"/>
              </w:pBdr>
              <w:spacing w:line="276" w:lineRule="auto"/>
            </w:pPr>
          </w:p>
        </w:tc>
      </w:tr>
      <w:tr w:rsidR="00CF4F39" w14:paraId="2A8823AA" w14:textId="77777777">
        <w:trPr>
          <w:trHeight w:val="20"/>
        </w:trPr>
        <w:tc>
          <w:tcPr>
            <w:tcW w:w="3532" w:type="dxa"/>
            <w:vMerge/>
            <w:vAlign w:val="center"/>
          </w:tcPr>
          <w:p w14:paraId="24E98D39" w14:textId="77777777" w:rsidR="00CF4F39" w:rsidRDefault="00CF4F39">
            <w:pPr>
              <w:pBdr>
                <w:top w:val="nil"/>
                <w:left w:val="nil"/>
                <w:bottom w:val="nil"/>
                <w:right w:val="nil"/>
                <w:between w:val="nil"/>
              </w:pBdr>
              <w:spacing w:line="276" w:lineRule="auto"/>
            </w:pPr>
          </w:p>
        </w:tc>
        <w:tc>
          <w:tcPr>
            <w:tcW w:w="7648" w:type="dxa"/>
            <w:gridSpan w:val="2"/>
          </w:tcPr>
          <w:p w14:paraId="2EDB81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3607A5C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 (таблицы)</w:t>
            </w:r>
          </w:p>
        </w:tc>
        <w:tc>
          <w:tcPr>
            <w:tcW w:w="1620" w:type="dxa"/>
          </w:tcPr>
          <w:p w14:paraId="5E6F529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6FBFD3B3" w14:textId="77777777" w:rsidR="00CF4F39" w:rsidRDefault="00CF4F39">
            <w:pPr>
              <w:pBdr>
                <w:top w:val="nil"/>
                <w:left w:val="nil"/>
                <w:bottom w:val="nil"/>
                <w:right w:val="nil"/>
                <w:between w:val="nil"/>
              </w:pBdr>
              <w:spacing w:line="276" w:lineRule="auto"/>
            </w:pPr>
          </w:p>
        </w:tc>
        <w:tc>
          <w:tcPr>
            <w:tcW w:w="1114" w:type="dxa"/>
            <w:vMerge/>
          </w:tcPr>
          <w:p w14:paraId="2D29755C" w14:textId="77777777" w:rsidR="00CF4F39" w:rsidRDefault="00CF4F39">
            <w:pPr>
              <w:pBdr>
                <w:top w:val="nil"/>
                <w:left w:val="nil"/>
                <w:bottom w:val="nil"/>
                <w:right w:val="nil"/>
                <w:between w:val="nil"/>
              </w:pBdr>
              <w:spacing w:line="276" w:lineRule="auto"/>
            </w:pPr>
          </w:p>
        </w:tc>
      </w:tr>
      <w:tr w:rsidR="00CF4F39" w14:paraId="4C94D668" w14:textId="77777777">
        <w:trPr>
          <w:trHeight w:val="20"/>
        </w:trPr>
        <w:tc>
          <w:tcPr>
            <w:tcW w:w="3532" w:type="dxa"/>
            <w:vMerge w:val="restart"/>
            <w:vAlign w:val="center"/>
          </w:tcPr>
          <w:p w14:paraId="43CCF10C"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3.2.</w:t>
            </w:r>
          </w:p>
          <w:p w14:paraId="28482D5B"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Россия в  XVI – начале XVII вв.</w:t>
            </w:r>
          </w:p>
        </w:tc>
        <w:tc>
          <w:tcPr>
            <w:tcW w:w="7648" w:type="dxa"/>
            <w:gridSpan w:val="2"/>
          </w:tcPr>
          <w:p w14:paraId="7400C74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5CEA23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6</w:t>
            </w:r>
          </w:p>
        </w:tc>
        <w:tc>
          <w:tcPr>
            <w:tcW w:w="1105" w:type="dxa"/>
          </w:tcPr>
          <w:p w14:paraId="1D5EA3D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52C0E16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35F8C955" w14:textId="77777777">
        <w:trPr>
          <w:trHeight w:val="20"/>
        </w:trPr>
        <w:tc>
          <w:tcPr>
            <w:tcW w:w="3532" w:type="dxa"/>
            <w:vMerge/>
            <w:vAlign w:val="center"/>
          </w:tcPr>
          <w:p w14:paraId="04F23C63" w14:textId="77777777" w:rsidR="00CF4F39" w:rsidRDefault="00CF4F39">
            <w:pPr>
              <w:pBdr>
                <w:top w:val="nil"/>
                <w:left w:val="nil"/>
                <w:bottom w:val="nil"/>
                <w:right w:val="nil"/>
                <w:between w:val="nil"/>
              </w:pBdr>
              <w:spacing w:line="276" w:lineRule="auto"/>
              <w:rPr>
                <w:b/>
                <w:i/>
              </w:rPr>
            </w:pPr>
          </w:p>
        </w:tc>
        <w:tc>
          <w:tcPr>
            <w:tcW w:w="451" w:type="dxa"/>
          </w:tcPr>
          <w:p w14:paraId="5C0344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04793E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Реформы Ивана Грозного. Политика опричнины, ее цели и последствия. Основные направления внешней политики России  XVI в. Ливонская война.</w:t>
            </w:r>
          </w:p>
        </w:tc>
        <w:tc>
          <w:tcPr>
            <w:tcW w:w="1620" w:type="dxa"/>
          </w:tcPr>
          <w:p w14:paraId="3A530F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1F8C423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62D471C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7</w:t>
            </w:r>
          </w:p>
          <w:p w14:paraId="0B1D8B3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07720E4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3D9B739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0FAE5C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2F316C4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16131B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04</w:t>
            </w:r>
          </w:p>
          <w:p w14:paraId="761F9D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6E52C7B7" w14:textId="77777777">
        <w:trPr>
          <w:trHeight w:val="20"/>
        </w:trPr>
        <w:tc>
          <w:tcPr>
            <w:tcW w:w="3532" w:type="dxa"/>
            <w:vMerge/>
            <w:vAlign w:val="center"/>
          </w:tcPr>
          <w:p w14:paraId="2450A0D1" w14:textId="77777777" w:rsidR="00CF4F39" w:rsidRDefault="00CF4F39">
            <w:pPr>
              <w:pBdr>
                <w:top w:val="nil"/>
                <w:left w:val="nil"/>
                <w:bottom w:val="nil"/>
                <w:right w:val="nil"/>
                <w:between w:val="nil"/>
              </w:pBdr>
              <w:spacing w:line="276" w:lineRule="auto"/>
            </w:pPr>
          </w:p>
        </w:tc>
        <w:tc>
          <w:tcPr>
            <w:tcW w:w="451" w:type="dxa"/>
          </w:tcPr>
          <w:p w14:paraId="44362AB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6D11C8E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5. Реформы Ивана Грозного.</w:t>
            </w:r>
          </w:p>
        </w:tc>
        <w:tc>
          <w:tcPr>
            <w:tcW w:w="1620" w:type="dxa"/>
          </w:tcPr>
          <w:p w14:paraId="5E5553F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0A83AD03" w14:textId="77777777" w:rsidR="00CF4F39" w:rsidRDefault="00CF4F39">
            <w:pPr>
              <w:pBdr>
                <w:top w:val="nil"/>
                <w:left w:val="nil"/>
                <w:bottom w:val="nil"/>
                <w:right w:val="nil"/>
                <w:between w:val="nil"/>
              </w:pBdr>
              <w:spacing w:line="276" w:lineRule="auto"/>
            </w:pPr>
          </w:p>
        </w:tc>
        <w:tc>
          <w:tcPr>
            <w:tcW w:w="1114" w:type="dxa"/>
            <w:vMerge/>
          </w:tcPr>
          <w:p w14:paraId="789103FC" w14:textId="77777777" w:rsidR="00CF4F39" w:rsidRDefault="00CF4F39">
            <w:pPr>
              <w:pBdr>
                <w:top w:val="nil"/>
                <w:left w:val="nil"/>
                <w:bottom w:val="nil"/>
                <w:right w:val="nil"/>
                <w:between w:val="nil"/>
              </w:pBdr>
              <w:spacing w:line="276" w:lineRule="auto"/>
            </w:pPr>
          </w:p>
        </w:tc>
      </w:tr>
      <w:tr w:rsidR="00CF4F39" w14:paraId="67D70682" w14:textId="77777777">
        <w:trPr>
          <w:trHeight w:val="20"/>
        </w:trPr>
        <w:tc>
          <w:tcPr>
            <w:tcW w:w="3532" w:type="dxa"/>
            <w:vMerge/>
            <w:vAlign w:val="center"/>
          </w:tcPr>
          <w:p w14:paraId="78C4AA58" w14:textId="77777777" w:rsidR="00CF4F39" w:rsidRDefault="00CF4F39">
            <w:pPr>
              <w:pBdr>
                <w:top w:val="nil"/>
                <w:left w:val="nil"/>
                <w:bottom w:val="nil"/>
                <w:right w:val="nil"/>
                <w:between w:val="nil"/>
              </w:pBdr>
              <w:spacing w:line="276" w:lineRule="auto"/>
            </w:pPr>
          </w:p>
        </w:tc>
        <w:tc>
          <w:tcPr>
            <w:tcW w:w="451" w:type="dxa"/>
          </w:tcPr>
          <w:p w14:paraId="2BC7DD5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2D8337A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«Смутное» время на Руси: причины, суть, последствия. </w:t>
            </w:r>
          </w:p>
        </w:tc>
        <w:tc>
          <w:tcPr>
            <w:tcW w:w="1620" w:type="dxa"/>
            <w:vMerge w:val="restart"/>
          </w:tcPr>
          <w:p w14:paraId="1DFC0FB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69F2A7F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1D23283E" w14:textId="77777777" w:rsidR="00CF4F39" w:rsidRDefault="00CF4F39">
            <w:pPr>
              <w:pBdr>
                <w:top w:val="nil"/>
                <w:left w:val="nil"/>
                <w:bottom w:val="nil"/>
                <w:right w:val="nil"/>
                <w:between w:val="nil"/>
              </w:pBdr>
              <w:spacing w:line="276" w:lineRule="auto"/>
            </w:pPr>
          </w:p>
        </w:tc>
        <w:tc>
          <w:tcPr>
            <w:tcW w:w="1114" w:type="dxa"/>
            <w:vMerge/>
          </w:tcPr>
          <w:p w14:paraId="68CBA71E" w14:textId="77777777" w:rsidR="00CF4F39" w:rsidRDefault="00CF4F39">
            <w:pPr>
              <w:pBdr>
                <w:top w:val="nil"/>
                <w:left w:val="nil"/>
                <w:bottom w:val="nil"/>
                <w:right w:val="nil"/>
                <w:between w:val="nil"/>
              </w:pBdr>
              <w:spacing w:line="276" w:lineRule="auto"/>
            </w:pPr>
          </w:p>
        </w:tc>
      </w:tr>
      <w:tr w:rsidR="00CF4F39" w14:paraId="5A0CBB7E" w14:textId="77777777">
        <w:trPr>
          <w:trHeight w:val="20"/>
        </w:trPr>
        <w:tc>
          <w:tcPr>
            <w:tcW w:w="3532" w:type="dxa"/>
            <w:vMerge/>
            <w:vAlign w:val="center"/>
          </w:tcPr>
          <w:p w14:paraId="3F21968C" w14:textId="77777777" w:rsidR="00CF4F39" w:rsidRDefault="00CF4F39">
            <w:pPr>
              <w:pBdr>
                <w:top w:val="nil"/>
                <w:left w:val="nil"/>
                <w:bottom w:val="nil"/>
                <w:right w:val="nil"/>
                <w:between w:val="nil"/>
              </w:pBdr>
              <w:spacing w:line="276" w:lineRule="auto"/>
            </w:pPr>
          </w:p>
        </w:tc>
        <w:tc>
          <w:tcPr>
            <w:tcW w:w="7648" w:type="dxa"/>
            <w:gridSpan w:val="2"/>
          </w:tcPr>
          <w:p w14:paraId="069953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Контрольная работа</w:t>
            </w:r>
          </w:p>
        </w:tc>
        <w:tc>
          <w:tcPr>
            <w:tcW w:w="1620" w:type="dxa"/>
            <w:vMerge/>
          </w:tcPr>
          <w:p w14:paraId="431A8DCB" w14:textId="77777777" w:rsidR="00CF4F39" w:rsidRDefault="00CF4F39">
            <w:pPr>
              <w:pBdr>
                <w:top w:val="nil"/>
                <w:left w:val="nil"/>
                <w:bottom w:val="nil"/>
                <w:right w:val="nil"/>
                <w:between w:val="nil"/>
              </w:pBdr>
              <w:spacing w:line="276" w:lineRule="auto"/>
            </w:pPr>
          </w:p>
        </w:tc>
        <w:tc>
          <w:tcPr>
            <w:tcW w:w="1105" w:type="dxa"/>
            <w:vMerge/>
          </w:tcPr>
          <w:p w14:paraId="6CBE87A6" w14:textId="77777777" w:rsidR="00CF4F39" w:rsidRDefault="00CF4F39">
            <w:pPr>
              <w:pBdr>
                <w:top w:val="nil"/>
                <w:left w:val="nil"/>
                <w:bottom w:val="nil"/>
                <w:right w:val="nil"/>
                <w:between w:val="nil"/>
              </w:pBdr>
              <w:spacing w:line="276" w:lineRule="auto"/>
            </w:pPr>
          </w:p>
        </w:tc>
        <w:tc>
          <w:tcPr>
            <w:tcW w:w="1114" w:type="dxa"/>
            <w:vMerge/>
          </w:tcPr>
          <w:p w14:paraId="6466E284" w14:textId="77777777" w:rsidR="00CF4F39" w:rsidRDefault="00CF4F39">
            <w:pPr>
              <w:pBdr>
                <w:top w:val="nil"/>
                <w:left w:val="nil"/>
                <w:bottom w:val="nil"/>
                <w:right w:val="nil"/>
                <w:between w:val="nil"/>
              </w:pBdr>
              <w:spacing w:line="276" w:lineRule="auto"/>
            </w:pPr>
          </w:p>
        </w:tc>
      </w:tr>
      <w:tr w:rsidR="00CF4F39" w14:paraId="2B35136C" w14:textId="77777777">
        <w:trPr>
          <w:trHeight w:val="779"/>
        </w:trPr>
        <w:tc>
          <w:tcPr>
            <w:tcW w:w="3532" w:type="dxa"/>
            <w:vMerge/>
            <w:vAlign w:val="center"/>
          </w:tcPr>
          <w:p w14:paraId="3581ACF0" w14:textId="77777777" w:rsidR="00CF4F39" w:rsidRDefault="00CF4F39">
            <w:pPr>
              <w:pBdr>
                <w:top w:val="nil"/>
                <w:left w:val="nil"/>
                <w:bottom w:val="nil"/>
                <w:right w:val="nil"/>
                <w:between w:val="nil"/>
              </w:pBdr>
              <w:spacing w:line="276" w:lineRule="auto"/>
            </w:pPr>
          </w:p>
        </w:tc>
        <w:tc>
          <w:tcPr>
            <w:tcW w:w="7648" w:type="dxa"/>
            <w:gridSpan w:val="2"/>
          </w:tcPr>
          <w:p w14:paraId="4AD436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4A433DC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p w14:paraId="10A4EEF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226FD85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Иван Грозный – человек и политический деятель.</w:t>
            </w:r>
          </w:p>
          <w:p w14:paraId="37CA4E7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Освоение Сибири. Характер русской колонизации.</w:t>
            </w:r>
          </w:p>
          <w:p w14:paraId="6730865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Восстание под предводительством С. Разина.</w:t>
            </w:r>
          </w:p>
        </w:tc>
        <w:tc>
          <w:tcPr>
            <w:tcW w:w="1620" w:type="dxa"/>
          </w:tcPr>
          <w:p w14:paraId="4B9F8FE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43605CE5" w14:textId="77777777" w:rsidR="00CF4F39" w:rsidRDefault="00CF4F39">
            <w:pPr>
              <w:pBdr>
                <w:top w:val="nil"/>
                <w:left w:val="nil"/>
                <w:bottom w:val="nil"/>
                <w:right w:val="nil"/>
                <w:between w:val="nil"/>
              </w:pBdr>
              <w:spacing w:line="276" w:lineRule="auto"/>
            </w:pPr>
          </w:p>
        </w:tc>
        <w:tc>
          <w:tcPr>
            <w:tcW w:w="1114" w:type="dxa"/>
            <w:vMerge/>
          </w:tcPr>
          <w:p w14:paraId="62D89E12" w14:textId="77777777" w:rsidR="00CF4F39" w:rsidRDefault="00CF4F39">
            <w:pPr>
              <w:pBdr>
                <w:top w:val="nil"/>
                <w:left w:val="nil"/>
                <w:bottom w:val="nil"/>
                <w:right w:val="nil"/>
                <w:between w:val="nil"/>
              </w:pBdr>
              <w:spacing w:line="276" w:lineRule="auto"/>
            </w:pPr>
          </w:p>
        </w:tc>
      </w:tr>
      <w:tr w:rsidR="00CF4F39" w14:paraId="79D36E7C" w14:textId="77777777">
        <w:trPr>
          <w:trHeight w:val="20"/>
        </w:trPr>
        <w:tc>
          <w:tcPr>
            <w:tcW w:w="3532" w:type="dxa"/>
            <w:vMerge w:val="restart"/>
            <w:vAlign w:val="center"/>
          </w:tcPr>
          <w:p w14:paraId="2E36EBE1"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Тема 3.3.</w:t>
            </w:r>
          </w:p>
          <w:p w14:paraId="0C03E1D2"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Россия в XVII-XVIII вв.</w:t>
            </w:r>
          </w:p>
          <w:p w14:paraId="0BFAE8E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648" w:type="dxa"/>
            <w:gridSpan w:val="2"/>
          </w:tcPr>
          <w:p w14:paraId="33C638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5676D68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10</w:t>
            </w:r>
          </w:p>
        </w:tc>
        <w:tc>
          <w:tcPr>
            <w:tcW w:w="1105" w:type="dxa"/>
            <w:vMerge w:val="restart"/>
          </w:tcPr>
          <w:p w14:paraId="281187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4394E17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4199E8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4</w:t>
            </w:r>
          </w:p>
          <w:p w14:paraId="487083B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vMerge w:val="restart"/>
          </w:tcPr>
          <w:p w14:paraId="1F791B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041A534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00F9F5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1045813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557BE6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0D3F78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570431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04</w:t>
            </w:r>
          </w:p>
          <w:p w14:paraId="56EDBF5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t>ПРб 05</w:t>
            </w:r>
          </w:p>
        </w:tc>
      </w:tr>
      <w:tr w:rsidR="00CF4F39" w14:paraId="3F2E9D7F" w14:textId="77777777">
        <w:trPr>
          <w:trHeight w:val="20"/>
        </w:trPr>
        <w:tc>
          <w:tcPr>
            <w:tcW w:w="3532" w:type="dxa"/>
            <w:vMerge/>
            <w:vAlign w:val="center"/>
          </w:tcPr>
          <w:p w14:paraId="3F42761F" w14:textId="77777777" w:rsidR="00CF4F39" w:rsidRDefault="00CF4F39">
            <w:pPr>
              <w:pBdr>
                <w:top w:val="nil"/>
                <w:left w:val="nil"/>
                <w:bottom w:val="nil"/>
                <w:right w:val="nil"/>
                <w:between w:val="nil"/>
              </w:pBdr>
              <w:spacing w:line="276" w:lineRule="auto"/>
              <w:rPr>
                <w:b/>
                <w:i/>
              </w:rPr>
            </w:pPr>
          </w:p>
        </w:tc>
        <w:tc>
          <w:tcPr>
            <w:tcW w:w="451" w:type="dxa"/>
          </w:tcPr>
          <w:p w14:paraId="73BA4C7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4D145CD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Особенности социально-экономического и политического развития России в середине и второй половине XVII века.</w:t>
            </w:r>
          </w:p>
        </w:tc>
        <w:tc>
          <w:tcPr>
            <w:tcW w:w="1620" w:type="dxa"/>
            <w:vMerge w:val="restart"/>
          </w:tcPr>
          <w:p w14:paraId="213A049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9CDD0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77B50301" w14:textId="77777777" w:rsidR="00CF4F39" w:rsidRDefault="00CF4F39">
            <w:pPr>
              <w:pBdr>
                <w:top w:val="nil"/>
                <w:left w:val="nil"/>
                <w:bottom w:val="nil"/>
                <w:right w:val="nil"/>
                <w:between w:val="nil"/>
              </w:pBdr>
              <w:spacing w:line="276" w:lineRule="auto"/>
            </w:pPr>
          </w:p>
        </w:tc>
        <w:tc>
          <w:tcPr>
            <w:tcW w:w="1114" w:type="dxa"/>
            <w:vMerge/>
          </w:tcPr>
          <w:p w14:paraId="764138D8" w14:textId="77777777" w:rsidR="00CF4F39" w:rsidRDefault="00CF4F39">
            <w:pPr>
              <w:pBdr>
                <w:top w:val="nil"/>
                <w:left w:val="nil"/>
                <w:bottom w:val="nil"/>
                <w:right w:val="nil"/>
                <w:between w:val="nil"/>
              </w:pBdr>
              <w:spacing w:line="276" w:lineRule="auto"/>
            </w:pPr>
          </w:p>
        </w:tc>
      </w:tr>
      <w:tr w:rsidR="00CF4F39" w14:paraId="58E7B63E" w14:textId="77777777">
        <w:trPr>
          <w:trHeight w:val="20"/>
        </w:trPr>
        <w:tc>
          <w:tcPr>
            <w:tcW w:w="3532" w:type="dxa"/>
            <w:vMerge/>
            <w:vAlign w:val="center"/>
          </w:tcPr>
          <w:p w14:paraId="7A5CE1AE" w14:textId="77777777" w:rsidR="00CF4F39" w:rsidRDefault="00CF4F39">
            <w:pPr>
              <w:pBdr>
                <w:top w:val="nil"/>
                <w:left w:val="nil"/>
                <w:bottom w:val="nil"/>
                <w:right w:val="nil"/>
                <w:between w:val="nil"/>
              </w:pBdr>
              <w:spacing w:line="276" w:lineRule="auto"/>
            </w:pPr>
          </w:p>
        </w:tc>
        <w:tc>
          <w:tcPr>
            <w:tcW w:w="451" w:type="dxa"/>
          </w:tcPr>
          <w:p w14:paraId="584ADA8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4AAE52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Первые попытки модернизации России. Реформы Петра I.  Оценка его деятельности в современной историографии. </w:t>
            </w:r>
          </w:p>
        </w:tc>
        <w:tc>
          <w:tcPr>
            <w:tcW w:w="1620" w:type="dxa"/>
            <w:vMerge/>
          </w:tcPr>
          <w:p w14:paraId="1CAE0915" w14:textId="77777777" w:rsidR="00CF4F39" w:rsidRDefault="00CF4F39">
            <w:pPr>
              <w:pBdr>
                <w:top w:val="nil"/>
                <w:left w:val="nil"/>
                <w:bottom w:val="nil"/>
                <w:right w:val="nil"/>
                <w:between w:val="nil"/>
              </w:pBdr>
              <w:spacing w:line="276" w:lineRule="auto"/>
            </w:pPr>
          </w:p>
        </w:tc>
        <w:tc>
          <w:tcPr>
            <w:tcW w:w="1105" w:type="dxa"/>
            <w:vMerge/>
          </w:tcPr>
          <w:p w14:paraId="5B9F3CD3" w14:textId="77777777" w:rsidR="00CF4F39" w:rsidRDefault="00CF4F39">
            <w:pPr>
              <w:pBdr>
                <w:top w:val="nil"/>
                <w:left w:val="nil"/>
                <w:bottom w:val="nil"/>
                <w:right w:val="nil"/>
                <w:between w:val="nil"/>
              </w:pBdr>
              <w:spacing w:line="276" w:lineRule="auto"/>
            </w:pPr>
          </w:p>
        </w:tc>
        <w:tc>
          <w:tcPr>
            <w:tcW w:w="1114" w:type="dxa"/>
            <w:vMerge/>
          </w:tcPr>
          <w:p w14:paraId="06ED4E76" w14:textId="77777777" w:rsidR="00CF4F39" w:rsidRDefault="00CF4F39">
            <w:pPr>
              <w:pBdr>
                <w:top w:val="nil"/>
                <w:left w:val="nil"/>
                <w:bottom w:val="nil"/>
                <w:right w:val="nil"/>
                <w:between w:val="nil"/>
              </w:pBdr>
              <w:spacing w:line="276" w:lineRule="auto"/>
            </w:pPr>
          </w:p>
        </w:tc>
      </w:tr>
      <w:tr w:rsidR="00CF4F39" w14:paraId="351E8AC7" w14:textId="77777777">
        <w:trPr>
          <w:trHeight w:val="20"/>
        </w:trPr>
        <w:tc>
          <w:tcPr>
            <w:tcW w:w="3532" w:type="dxa"/>
            <w:vMerge/>
            <w:vAlign w:val="center"/>
          </w:tcPr>
          <w:p w14:paraId="4C475D43" w14:textId="77777777" w:rsidR="00CF4F39" w:rsidRDefault="00CF4F39">
            <w:pPr>
              <w:pBdr>
                <w:top w:val="nil"/>
                <w:left w:val="nil"/>
                <w:bottom w:val="nil"/>
                <w:right w:val="nil"/>
                <w:between w:val="nil"/>
              </w:pBdr>
              <w:spacing w:line="276" w:lineRule="auto"/>
            </w:pPr>
          </w:p>
        </w:tc>
        <w:tc>
          <w:tcPr>
            <w:tcW w:w="451" w:type="dxa"/>
          </w:tcPr>
          <w:p w14:paraId="68D1AD0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4EE7CFA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 xml:space="preserve">Практическая работа № 6. Реформы Петра I.  </w:t>
            </w:r>
          </w:p>
        </w:tc>
        <w:tc>
          <w:tcPr>
            <w:tcW w:w="1620" w:type="dxa"/>
            <w:vMerge/>
          </w:tcPr>
          <w:p w14:paraId="2E15A836" w14:textId="77777777" w:rsidR="00CF4F39" w:rsidRDefault="00CF4F39">
            <w:pPr>
              <w:pBdr>
                <w:top w:val="nil"/>
                <w:left w:val="nil"/>
                <w:bottom w:val="nil"/>
                <w:right w:val="nil"/>
                <w:between w:val="nil"/>
              </w:pBdr>
              <w:spacing w:line="276" w:lineRule="auto"/>
              <w:rPr>
                <w:b/>
              </w:rPr>
            </w:pPr>
          </w:p>
        </w:tc>
        <w:tc>
          <w:tcPr>
            <w:tcW w:w="1105" w:type="dxa"/>
            <w:vMerge/>
          </w:tcPr>
          <w:p w14:paraId="0FE2ED19" w14:textId="77777777" w:rsidR="00CF4F39" w:rsidRDefault="00CF4F39">
            <w:pPr>
              <w:pBdr>
                <w:top w:val="nil"/>
                <w:left w:val="nil"/>
                <w:bottom w:val="nil"/>
                <w:right w:val="nil"/>
                <w:between w:val="nil"/>
              </w:pBdr>
              <w:spacing w:line="276" w:lineRule="auto"/>
              <w:rPr>
                <w:b/>
              </w:rPr>
            </w:pPr>
          </w:p>
        </w:tc>
        <w:tc>
          <w:tcPr>
            <w:tcW w:w="1114" w:type="dxa"/>
            <w:vMerge/>
          </w:tcPr>
          <w:p w14:paraId="0FAE8485" w14:textId="77777777" w:rsidR="00CF4F39" w:rsidRDefault="00CF4F39">
            <w:pPr>
              <w:pBdr>
                <w:top w:val="nil"/>
                <w:left w:val="nil"/>
                <w:bottom w:val="nil"/>
                <w:right w:val="nil"/>
                <w:between w:val="nil"/>
              </w:pBdr>
              <w:spacing w:line="276" w:lineRule="auto"/>
              <w:rPr>
                <w:b/>
              </w:rPr>
            </w:pPr>
          </w:p>
        </w:tc>
      </w:tr>
      <w:tr w:rsidR="00CF4F39" w14:paraId="60B1D29F" w14:textId="77777777">
        <w:trPr>
          <w:trHeight w:val="20"/>
        </w:trPr>
        <w:tc>
          <w:tcPr>
            <w:tcW w:w="3532" w:type="dxa"/>
            <w:vMerge/>
            <w:vAlign w:val="center"/>
          </w:tcPr>
          <w:p w14:paraId="6FBED16D" w14:textId="77777777" w:rsidR="00CF4F39" w:rsidRDefault="00CF4F39">
            <w:pPr>
              <w:pBdr>
                <w:top w:val="nil"/>
                <w:left w:val="nil"/>
                <w:bottom w:val="nil"/>
                <w:right w:val="nil"/>
                <w:between w:val="nil"/>
              </w:pBdr>
              <w:spacing w:line="276" w:lineRule="auto"/>
              <w:rPr>
                <w:b/>
              </w:rPr>
            </w:pPr>
          </w:p>
        </w:tc>
        <w:tc>
          <w:tcPr>
            <w:tcW w:w="451" w:type="dxa"/>
          </w:tcPr>
          <w:p w14:paraId="06753A5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5A4BB2E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Внешняя политика России в первой четверти XVII века. Северная война.</w:t>
            </w:r>
          </w:p>
        </w:tc>
        <w:tc>
          <w:tcPr>
            <w:tcW w:w="1620" w:type="dxa"/>
            <w:vMerge w:val="restart"/>
          </w:tcPr>
          <w:p w14:paraId="251B5AE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57C1E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25A9E2C6" w14:textId="77777777" w:rsidR="00CF4F39" w:rsidRDefault="00CF4F39">
            <w:pPr>
              <w:pBdr>
                <w:top w:val="nil"/>
                <w:left w:val="nil"/>
                <w:bottom w:val="nil"/>
                <w:right w:val="nil"/>
                <w:between w:val="nil"/>
              </w:pBdr>
              <w:spacing w:line="276" w:lineRule="auto"/>
            </w:pPr>
          </w:p>
        </w:tc>
        <w:tc>
          <w:tcPr>
            <w:tcW w:w="1114" w:type="dxa"/>
            <w:vMerge/>
          </w:tcPr>
          <w:p w14:paraId="016D7F1B" w14:textId="77777777" w:rsidR="00CF4F39" w:rsidRDefault="00CF4F39">
            <w:pPr>
              <w:pBdr>
                <w:top w:val="nil"/>
                <w:left w:val="nil"/>
                <w:bottom w:val="nil"/>
                <w:right w:val="nil"/>
                <w:between w:val="nil"/>
              </w:pBdr>
              <w:spacing w:line="276" w:lineRule="auto"/>
            </w:pPr>
          </w:p>
        </w:tc>
      </w:tr>
      <w:tr w:rsidR="00CF4F39" w14:paraId="6E747E0A" w14:textId="77777777">
        <w:trPr>
          <w:trHeight w:val="20"/>
        </w:trPr>
        <w:tc>
          <w:tcPr>
            <w:tcW w:w="3532" w:type="dxa"/>
            <w:vMerge/>
            <w:vAlign w:val="center"/>
          </w:tcPr>
          <w:p w14:paraId="20EA1739" w14:textId="77777777" w:rsidR="00CF4F39" w:rsidRDefault="00CF4F39">
            <w:pPr>
              <w:pBdr>
                <w:top w:val="nil"/>
                <w:left w:val="nil"/>
                <w:bottom w:val="nil"/>
                <w:right w:val="nil"/>
                <w:between w:val="nil"/>
              </w:pBdr>
              <w:spacing w:line="276" w:lineRule="auto"/>
            </w:pPr>
          </w:p>
        </w:tc>
        <w:tc>
          <w:tcPr>
            <w:tcW w:w="451" w:type="dxa"/>
          </w:tcPr>
          <w:p w14:paraId="4F89B58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p>
        </w:tc>
        <w:tc>
          <w:tcPr>
            <w:tcW w:w="7197" w:type="dxa"/>
          </w:tcPr>
          <w:p w14:paraId="710500D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Внутренняя политика России во второй половине XVIII   века. </w:t>
            </w:r>
          </w:p>
        </w:tc>
        <w:tc>
          <w:tcPr>
            <w:tcW w:w="1620" w:type="dxa"/>
            <w:vMerge/>
          </w:tcPr>
          <w:p w14:paraId="67FEE072" w14:textId="77777777" w:rsidR="00CF4F39" w:rsidRDefault="00CF4F39">
            <w:pPr>
              <w:pBdr>
                <w:top w:val="nil"/>
                <w:left w:val="nil"/>
                <w:bottom w:val="nil"/>
                <w:right w:val="nil"/>
                <w:between w:val="nil"/>
              </w:pBdr>
              <w:spacing w:line="276" w:lineRule="auto"/>
            </w:pPr>
          </w:p>
        </w:tc>
        <w:tc>
          <w:tcPr>
            <w:tcW w:w="1105" w:type="dxa"/>
            <w:vMerge/>
          </w:tcPr>
          <w:p w14:paraId="37F55E3D" w14:textId="77777777" w:rsidR="00CF4F39" w:rsidRDefault="00CF4F39">
            <w:pPr>
              <w:pBdr>
                <w:top w:val="nil"/>
                <w:left w:val="nil"/>
                <w:bottom w:val="nil"/>
                <w:right w:val="nil"/>
                <w:between w:val="nil"/>
              </w:pBdr>
              <w:spacing w:line="276" w:lineRule="auto"/>
            </w:pPr>
          </w:p>
        </w:tc>
        <w:tc>
          <w:tcPr>
            <w:tcW w:w="1114" w:type="dxa"/>
            <w:vMerge/>
          </w:tcPr>
          <w:p w14:paraId="5B2D286B" w14:textId="77777777" w:rsidR="00CF4F39" w:rsidRDefault="00CF4F39">
            <w:pPr>
              <w:pBdr>
                <w:top w:val="nil"/>
                <w:left w:val="nil"/>
                <w:bottom w:val="nil"/>
                <w:right w:val="nil"/>
                <w:between w:val="nil"/>
              </w:pBdr>
              <w:spacing w:line="276" w:lineRule="auto"/>
            </w:pPr>
          </w:p>
        </w:tc>
      </w:tr>
      <w:tr w:rsidR="00CF4F39" w14:paraId="7D375E7E" w14:textId="77777777">
        <w:trPr>
          <w:trHeight w:val="20"/>
        </w:trPr>
        <w:tc>
          <w:tcPr>
            <w:tcW w:w="3532" w:type="dxa"/>
            <w:vMerge/>
            <w:vAlign w:val="center"/>
          </w:tcPr>
          <w:p w14:paraId="0614386D" w14:textId="77777777" w:rsidR="00CF4F39" w:rsidRDefault="00CF4F39">
            <w:pPr>
              <w:pBdr>
                <w:top w:val="nil"/>
                <w:left w:val="nil"/>
                <w:bottom w:val="nil"/>
                <w:right w:val="nil"/>
                <w:between w:val="nil"/>
              </w:pBdr>
              <w:spacing w:line="276" w:lineRule="auto"/>
            </w:pPr>
          </w:p>
        </w:tc>
        <w:tc>
          <w:tcPr>
            <w:tcW w:w="451" w:type="dxa"/>
          </w:tcPr>
          <w:p w14:paraId="50C56B9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40BC55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7.</w:t>
            </w:r>
            <w:r>
              <w:t xml:space="preserve"> </w:t>
            </w:r>
            <w:r>
              <w:rPr>
                <w:b/>
              </w:rPr>
              <w:t>Россия в XVII-XVIII вв.</w:t>
            </w:r>
          </w:p>
        </w:tc>
        <w:tc>
          <w:tcPr>
            <w:tcW w:w="1620" w:type="dxa"/>
            <w:vMerge/>
          </w:tcPr>
          <w:p w14:paraId="1427B47D" w14:textId="77777777" w:rsidR="00CF4F39" w:rsidRDefault="00CF4F39">
            <w:pPr>
              <w:pBdr>
                <w:top w:val="nil"/>
                <w:left w:val="nil"/>
                <w:bottom w:val="nil"/>
                <w:right w:val="nil"/>
                <w:between w:val="nil"/>
              </w:pBdr>
              <w:spacing w:line="276" w:lineRule="auto"/>
              <w:rPr>
                <w:b/>
              </w:rPr>
            </w:pPr>
          </w:p>
        </w:tc>
        <w:tc>
          <w:tcPr>
            <w:tcW w:w="1105" w:type="dxa"/>
            <w:vMerge/>
          </w:tcPr>
          <w:p w14:paraId="5243D55C" w14:textId="77777777" w:rsidR="00CF4F39" w:rsidRDefault="00CF4F39">
            <w:pPr>
              <w:pBdr>
                <w:top w:val="nil"/>
                <w:left w:val="nil"/>
                <w:bottom w:val="nil"/>
                <w:right w:val="nil"/>
                <w:between w:val="nil"/>
              </w:pBdr>
              <w:spacing w:line="276" w:lineRule="auto"/>
              <w:rPr>
                <w:b/>
              </w:rPr>
            </w:pPr>
          </w:p>
        </w:tc>
        <w:tc>
          <w:tcPr>
            <w:tcW w:w="1114" w:type="dxa"/>
            <w:vMerge/>
          </w:tcPr>
          <w:p w14:paraId="0F5CFBDF" w14:textId="77777777" w:rsidR="00CF4F39" w:rsidRDefault="00CF4F39">
            <w:pPr>
              <w:pBdr>
                <w:top w:val="nil"/>
                <w:left w:val="nil"/>
                <w:bottom w:val="nil"/>
                <w:right w:val="nil"/>
                <w:between w:val="nil"/>
              </w:pBdr>
              <w:spacing w:line="276" w:lineRule="auto"/>
              <w:rPr>
                <w:b/>
              </w:rPr>
            </w:pPr>
          </w:p>
        </w:tc>
      </w:tr>
      <w:tr w:rsidR="00CF4F39" w14:paraId="4B2FB41C" w14:textId="77777777">
        <w:trPr>
          <w:trHeight w:val="20"/>
        </w:trPr>
        <w:tc>
          <w:tcPr>
            <w:tcW w:w="3532" w:type="dxa"/>
            <w:vMerge/>
            <w:vAlign w:val="center"/>
          </w:tcPr>
          <w:p w14:paraId="503108B9" w14:textId="77777777" w:rsidR="00CF4F39" w:rsidRDefault="00CF4F39">
            <w:pPr>
              <w:pBdr>
                <w:top w:val="nil"/>
                <w:left w:val="nil"/>
                <w:bottom w:val="nil"/>
                <w:right w:val="nil"/>
                <w:between w:val="nil"/>
              </w:pBdr>
              <w:spacing w:line="276" w:lineRule="auto"/>
              <w:rPr>
                <w:b/>
              </w:rPr>
            </w:pPr>
          </w:p>
        </w:tc>
        <w:tc>
          <w:tcPr>
            <w:tcW w:w="451" w:type="dxa"/>
          </w:tcPr>
          <w:p w14:paraId="042892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5</w:t>
            </w:r>
          </w:p>
        </w:tc>
        <w:tc>
          <w:tcPr>
            <w:tcW w:w="7197" w:type="dxa"/>
          </w:tcPr>
          <w:p w14:paraId="238064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Развитие культуры в XVII-XVIII вв.</w:t>
            </w:r>
          </w:p>
        </w:tc>
        <w:tc>
          <w:tcPr>
            <w:tcW w:w="1620" w:type="dxa"/>
          </w:tcPr>
          <w:p w14:paraId="0FAD3F6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046621B2" w14:textId="77777777" w:rsidR="00CF4F39" w:rsidRDefault="00CF4F39">
            <w:pPr>
              <w:pBdr>
                <w:top w:val="nil"/>
                <w:left w:val="nil"/>
                <w:bottom w:val="nil"/>
                <w:right w:val="nil"/>
                <w:between w:val="nil"/>
              </w:pBdr>
              <w:spacing w:line="276" w:lineRule="auto"/>
            </w:pPr>
          </w:p>
        </w:tc>
        <w:tc>
          <w:tcPr>
            <w:tcW w:w="1114" w:type="dxa"/>
            <w:vMerge/>
          </w:tcPr>
          <w:p w14:paraId="5D2763E2" w14:textId="77777777" w:rsidR="00CF4F39" w:rsidRDefault="00CF4F39">
            <w:pPr>
              <w:pBdr>
                <w:top w:val="nil"/>
                <w:left w:val="nil"/>
                <w:bottom w:val="nil"/>
                <w:right w:val="nil"/>
                <w:between w:val="nil"/>
              </w:pBdr>
              <w:spacing w:line="276" w:lineRule="auto"/>
            </w:pPr>
          </w:p>
        </w:tc>
      </w:tr>
      <w:tr w:rsidR="00CF4F39" w14:paraId="010430C0" w14:textId="77777777">
        <w:trPr>
          <w:trHeight w:val="20"/>
        </w:trPr>
        <w:tc>
          <w:tcPr>
            <w:tcW w:w="3532" w:type="dxa"/>
            <w:vMerge/>
            <w:vAlign w:val="center"/>
          </w:tcPr>
          <w:p w14:paraId="001D7C4E" w14:textId="77777777" w:rsidR="00CF4F39" w:rsidRDefault="00CF4F39">
            <w:pPr>
              <w:pBdr>
                <w:top w:val="nil"/>
                <w:left w:val="nil"/>
                <w:bottom w:val="nil"/>
                <w:right w:val="nil"/>
                <w:between w:val="nil"/>
              </w:pBdr>
              <w:spacing w:line="276" w:lineRule="auto"/>
            </w:pPr>
          </w:p>
        </w:tc>
        <w:tc>
          <w:tcPr>
            <w:tcW w:w="7648" w:type="dxa"/>
            <w:gridSpan w:val="2"/>
          </w:tcPr>
          <w:p w14:paraId="06365F8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6EFC8C4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конспектом лекции.</w:t>
            </w:r>
          </w:p>
          <w:p w14:paraId="699F33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1B7F4BF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Северная война(1700-1721гг.) Причины, ход событий, историческое значение.</w:t>
            </w:r>
          </w:p>
          <w:p w14:paraId="7D92116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Споры о Петре I: личность в оценках современников и потомков.</w:t>
            </w:r>
          </w:p>
          <w:p w14:paraId="67B291F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Дворцовые перевороты в России XVIII в. Причины, механизм, итоги.</w:t>
            </w:r>
          </w:p>
          <w:p w14:paraId="489723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Крестьянская война под предводительством Е. Пугачева.</w:t>
            </w:r>
          </w:p>
          <w:p w14:paraId="69480C1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М.В. Ломоносов. Становление отечественной науки.</w:t>
            </w:r>
          </w:p>
        </w:tc>
        <w:tc>
          <w:tcPr>
            <w:tcW w:w="1620" w:type="dxa"/>
            <w:vAlign w:val="center"/>
          </w:tcPr>
          <w:p w14:paraId="0C056F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tcPr>
          <w:p w14:paraId="479EFF50" w14:textId="77777777" w:rsidR="00CF4F39" w:rsidRDefault="00CF4F39">
            <w:pPr>
              <w:pBdr>
                <w:top w:val="nil"/>
                <w:left w:val="nil"/>
                <w:bottom w:val="nil"/>
                <w:right w:val="nil"/>
                <w:between w:val="nil"/>
              </w:pBdr>
              <w:spacing w:line="276" w:lineRule="auto"/>
            </w:pPr>
          </w:p>
        </w:tc>
        <w:tc>
          <w:tcPr>
            <w:tcW w:w="1114" w:type="dxa"/>
            <w:vMerge/>
          </w:tcPr>
          <w:p w14:paraId="39B572DC" w14:textId="77777777" w:rsidR="00CF4F39" w:rsidRDefault="00CF4F39">
            <w:pPr>
              <w:pBdr>
                <w:top w:val="nil"/>
                <w:left w:val="nil"/>
                <w:bottom w:val="nil"/>
                <w:right w:val="nil"/>
                <w:between w:val="nil"/>
              </w:pBdr>
              <w:spacing w:line="276" w:lineRule="auto"/>
            </w:pPr>
          </w:p>
        </w:tc>
      </w:tr>
      <w:tr w:rsidR="00CF4F39" w14:paraId="7B5420D1" w14:textId="77777777">
        <w:trPr>
          <w:trHeight w:val="20"/>
        </w:trPr>
        <w:tc>
          <w:tcPr>
            <w:tcW w:w="3532" w:type="dxa"/>
            <w:vMerge w:val="restart"/>
            <w:vAlign w:val="center"/>
          </w:tcPr>
          <w:p w14:paraId="18CEEC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3.4.</w:t>
            </w:r>
          </w:p>
          <w:p w14:paraId="5554A20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Россия в XIX  веке.</w:t>
            </w:r>
          </w:p>
        </w:tc>
        <w:tc>
          <w:tcPr>
            <w:tcW w:w="7648" w:type="dxa"/>
            <w:gridSpan w:val="2"/>
          </w:tcPr>
          <w:p w14:paraId="2AD9BC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7E121E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12</w:t>
            </w:r>
          </w:p>
        </w:tc>
        <w:tc>
          <w:tcPr>
            <w:tcW w:w="1105" w:type="dxa"/>
          </w:tcPr>
          <w:p w14:paraId="1835FF7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6A9543B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309A39CE" w14:textId="77777777">
        <w:trPr>
          <w:trHeight w:val="20"/>
        </w:trPr>
        <w:tc>
          <w:tcPr>
            <w:tcW w:w="3532" w:type="dxa"/>
            <w:vMerge/>
            <w:vAlign w:val="center"/>
          </w:tcPr>
          <w:p w14:paraId="657BE17E" w14:textId="77777777" w:rsidR="00CF4F39" w:rsidRDefault="00CF4F39">
            <w:pPr>
              <w:pBdr>
                <w:top w:val="nil"/>
                <w:left w:val="nil"/>
                <w:bottom w:val="nil"/>
                <w:right w:val="nil"/>
                <w:between w:val="nil"/>
              </w:pBdr>
              <w:spacing w:line="276" w:lineRule="auto"/>
              <w:rPr>
                <w:b/>
                <w:i/>
              </w:rPr>
            </w:pPr>
          </w:p>
        </w:tc>
        <w:tc>
          <w:tcPr>
            <w:tcW w:w="451" w:type="dxa"/>
          </w:tcPr>
          <w:p w14:paraId="5C868A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307A11E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Экономическое развитие России в первой половине  XIX века.</w:t>
            </w:r>
          </w:p>
        </w:tc>
        <w:tc>
          <w:tcPr>
            <w:tcW w:w="1620" w:type="dxa"/>
            <w:vMerge w:val="restart"/>
          </w:tcPr>
          <w:p w14:paraId="560E9B1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0961CEE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084C2B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6D351E1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4</w:t>
            </w:r>
          </w:p>
          <w:p w14:paraId="29D0045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2C4349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2C569A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1181F4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4188D9E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3A1C09E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60B5738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2C1D14B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72B0D6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052299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03</w:t>
            </w:r>
          </w:p>
          <w:p w14:paraId="1B785C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04</w:t>
            </w:r>
          </w:p>
          <w:p w14:paraId="73737D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ПРб 05</w:t>
            </w:r>
          </w:p>
        </w:tc>
      </w:tr>
      <w:tr w:rsidR="00CF4F39" w14:paraId="3D980A80" w14:textId="77777777">
        <w:trPr>
          <w:trHeight w:val="20"/>
        </w:trPr>
        <w:tc>
          <w:tcPr>
            <w:tcW w:w="3532" w:type="dxa"/>
            <w:vMerge/>
            <w:vAlign w:val="center"/>
          </w:tcPr>
          <w:p w14:paraId="27A8570C" w14:textId="77777777" w:rsidR="00CF4F39" w:rsidRDefault="00CF4F39">
            <w:pPr>
              <w:pBdr>
                <w:top w:val="nil"/>
                <w:left w:val="nil"/>
                <w:bottom w:val="nil"/>
                <w:right w:val="nil"/>
                <w:between w:val="nil"/>
              </w:pBdr>
              <w:spacing w:line="276" w:lineRule="auto"/>
            </w:pPr>
          </w:p>
        </w:tc>
        <w:tc>
          <w:tcPr>
            <w:tcW w:w="451" w:type="dxa"/>
          </w:tcPr>
          <w:p w14:paraId="00203E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700D77B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Отечественная война 1812 года, ее влияние на международное и внутреннее положение России. Декабристы.</w:t>
            </w:r>
          </w:p>
        </w:tc>
        <w:tc>
          <w:tcPr>
            <w:tcW w:w="1620" w:type="dxa"/>
            <w:vMerge/>
          </w:tcPr>
          <w:p w14:paraId="4FB6EABF" w14:textId="77777777" w:rsidR="00CF4F39" w:rsidRDefault="00CF4F39">
            <w:pPr>
              <w:pBdr>
                <w:top w:val="nil"/>
                <w:left w:val="nil"/>
                <w:bottom w:val="nil"/>
                <w:right w:val="nil"/>
                <w:between w:val="nil"/>
              </w:pBdr>
              <w:spacing w:line="276" w:lineRule="auto"/>
            </w:pPr>
          </w:p>
        </w:tc>
        <w:tc>
          <w:tcPr>
            <w:tcW w:w="1105" w:type="dxa"/>
            <w:vMerge/>
          </w:tcPr>
          <w:p w14:paraId="375870E3" w14:textId="77777777" w:rsidR="00CF4F39" w:rsidRDefault="00CF4F39">
            <w:pPr>
              <w:pBdr>
                <w:top w:val="nil"/>
                <w:left w:val="nil"/>
                <w:bottom w:val="nil"/>
                <w:right w:val="nil"/>
                <w:between w:val="nil"/>
              </w:pBdr>
              <w:spacing w:line="276" w:lineRule="auto"/>
            </w:pPr>
          </w:p>
        </w:tc>
        <w:tc>
          <w:tcPr>
            <w:tcW w:w="1114" w:type="dxa"/>
            <w:vMerge/>
          </w:tcPr>
          <w:p w14:paraId="56EF8397" w14:textId="77777777" w:rsidR="00CF4F39" w:rsidRDefault="00CF4F39">
            <w:pPr>
              <w:pBdr>
                <w:top w:val="nil"/>
                <w:left w:val="nil"/>
                <w:bottom w:val="nil"/>
                <w:right w:val="nil"/>
                <w:between w:val="nil"/>
              </w:pBdr>
              <w:spacing w:line="276" w:lineRule="auto"/>
            </w:pPr>
          </w:p>
        </w:tc>
      </w:tr>
      <w:tr w:rsidR="00CF4F39" w14:paraId="09FEB665" w14:textId="77777777">
        <w:trPr>
          <w:trHeight w:val="20"/>
        </w:trPr>
        <w:tc>
          <w:tcPr>
            <w:tcW w:w="3532" w:type="dxa"/>
            <w:vMerge/>
            <w:vAlign w:val="center"/>
          </w:tcPr>
          <w:p w14:paraId="0CD7B7C1" w14:textId="77777777" w:rsidR="00CF4F39" w:rsidRDefault="00CF4F39">
            <w:pPr>
              <w:pBdr>
                <w:top w:val="nil"/>
                <w:left w:val="nil"/>
                <w:bottom w:val="nil"/>
                <w:right w:val="nil"/>
                <w:between w:val="nil"/>
              </w:pBdr>
              <w:spacing w:line="276" w:lineRule="auto"/>
            </w:pPr>
          </w:p>
        </w:tc>
        <w:tc>
          <w:tcPr>
            <w:tcW w:w="451" w:type="dxa"/>
          </w:tcPr>
          <w:p w14:paraId="4AB1262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091090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8. Отечественная война 1812 года, ее влияние на международное  и внутреннее положение России.</w:t>
            </w:r>
          </w:p>
        </w:tc>
        <w:tc>
          <w:tcPr>
            <w:tcW w:w="1620" w:type="dxa"/>
            <w:vMerge/>
          </w:tcPr>
          <w:p w14:paraId="5B889B98" w14:textId="77777777" w:rsidR="00CF4F39" w:rsidRDefault="00CF4F39">
            <w:pPr>
              <w:pBdr>
                <w:top w:val="nil"/>
                <w:left w:val="nil"/>
                <w:bottom w:val="nil"/>
                <w:right w:val="nil"/>
                <w:between w:val="nil"/>
              </w:pBdr>
              <w:spacing w:line="276" w:lineRule="auto"/>
              <w:rPr>
                <w:b/>
              </w:rPr>
            </w:pPr>
          </w:p>
        </w:tc>
        <w:tc>
          <w:tcPr>
            <w:tcW w:w="1105" w:type="dxa"/>
            <w:vMerge/>
          </w:tcPr>
          <w:p w14:paraId="22C5F7C7" w14:textId="77777777" w:rsidR="00CF4F39" w:rsidRDefault="00CF4F39">
            <w:pPr>
              <w:pBdr>
                <w:top w:val="nil"/>
                <w:left w:val="nil"/>
                <w:bottom w:val="nil"/>
                <w:right w:val="nil"/>
                <w:between w:val="nil"/>
              </w:pBdr>
              <w:spacing w:line="276" w:lineRule="auto"/>
              <w:rPr>
                <w:b/>
              </w:rPr>
            </w:pPr>
          </w:p>
        </w:tc>
        <w:tc>
          <w:tcPr>
            <w:tcW w:w="1114" w:type="dxa"/>
            <w:vMerge/>
          </w:tcPr>
          <w:p w14:paraId="1FBF53CE" w14:textId="77777777" w:rsidR="00CF4F39" w:rsidRDefault="00CF4F39">
            <w:pPr>
              <w:pBdr>
                <w:top w:val="nil"/>
                <w:left w:val="nil"/>
                <w:bottom w:val="nil"/>
                <w:right w:val="nil"/>
                <w:between w:val="nil"/>
              </w:pBdr>
              <w:spacing w:line="276" w:lineRule="auto"/>
              <w:rPr>
                <w:b/>
              </w:rPr>
            </w:pPr>
          </w:p>
        </w:tc>
      </w:tr>
      <w:tr w:rsidR="00CF4F39" w14:paraId="0A478D5E" w14:textId="77777777">
        <w:trPr>
          <w:trHeight w:val="20"/>
        </w:trPr>
        <w:tc>
          <w:tcPr>
            <w:tcW w:w="3532" w:type="dxa"/>
            <w:vMerge/>
            <w:vAlign w:val="center"/>
          </w:tcPr>
          <w:p w14:paraId="0BA7E8C8" w14:textId="77777777" w:rsidR="00CF4F39" w:rsidRDefault="00CF4F39">
            <w:pPr>
              <w:pBdr>
                <w:top w:val="nil"/>
                <w:left w:val="nil"/>
                <w:bottom w:val="nil"/>
                <w:right w:val="nil"/>
                <w:between w:val="nil"/>
              </w:pBdr>
              <w:spacing w:line="276" w:lineRule="auto"/>
              <w:rPr>
                <w:b/>
              </w:rPr>
            </w:pPr>
          </w:p>
        </w:tc>
        <w:tc>
          <w:tcPr>
            <w:tcW w:w="451" w:type="dxa"/>
          </w:tcPr>
          <w:p w14:paraId="4399FAF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053D224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Общественно-политическое движение в России в 30-50-е гг.  XIX века. Взгляды на пути  развития  страны: западники, славянофилы, сторонники общинного социализма.</w:t>
            </w:r>
          </w:p>
        </w:tc>
        <w:tc>
          <w:tcPr>
            <w:tcW w:w="1620" w:type="dxa"/>
            <w:vMerge w:val="restart"/>
          </w:tcPr>
          <w:p w14:paraId="1557F99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6B1012B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62AADB08" w14:textId="77777777" w:rsidR="00CF4F39" w:rsidRDefault="00CF4F39">
            <w:pPr>
              <w:pBdr>
                <w:top w:val="nil"/>
                <w:left w:val="nil"/>
                <w:bottom w:val="nil"/>
                <w:right w:val="nil"/>
                <w:between w:val="nil"/>
              </w:pBdr>
              <w:spacing w:line="276" w:lineRule="auto"/>
            </w:pPr>
          </w:p>
        </w:tc>
        <w:tc>
          <w:tcPr>
            <w:tcW w:w="1114" w:type="dxa"/>
            <w:vMerge/>
          </w:tcPr>
          <w:p w14:paraId="4FA1B91E" w14:textId="77777777" w:rsidR="00CF4F39" w:rsidRDefault="00CF4F39">
            <w:pPr>
              <w:pBdr>
                <w:top w:val="nil"/>
                <w:left w:val="nil"/>
                <w:bottom w:val="nil"/>
                <w:right w:val="nil"/>
                <w:between w:val="nil"/>
              </w:pBdr>
              <w:spacing w:line="276" w:lineRule="auto"/>
            </w:pPr>
          </w:p>
        </w:tc>
      </w:tr>
      <w:tr w:rsidR="00CF4F39" w14:paraId="72C0A02A" w14:textId="77777777">
        <w:trPr>
          <w:trHeight w:val="20"/>
        </w:trPr>
        <w:tc>
          <w:tcPr>
            <w:tcW w:w="3532" w:type="dxa"/>
            <w:vMerge/>
            <w:vAlign w:val="center"/>
          </w:tcPr>
          <w:p w14:paraId="7606FDFA" w14:textId="77777777" w:rsidR="00CF4F39" w:rsidRDefault="00CF4F39">
            <w:pPr>
              <w:pBdr>
                <w:top w:val="nil"/>
                <w:left w:val="nil"/>
                <w:bottom w:val="nil"/>
                <w:right w:val="nil"/>
                <w:between w:val="nil"/>
              </w:pBdr>
              <w:spacing w:line="276" w:lineRule="auto"/>
            </w:pPr>
          </w:p>
        </w:tc>
        <w:tc>
          <w:tcPr>
            <w:tcW w:w="451" w:type="dxa"/>
          </w:tcPr>
          <w:p w14:paraId="054A4D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p>
        </w:tc>
        <w:tc>
          <w:tcPr>
            <w:tcW w:w="7197" w:type="dxa"/>
          </w:tcPr>
          <w:p w14:paraId="0E9817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Общественные движения и политические течения в России во второй половине XIX века.</w:t>
            </w:r>
          </w:p>
        </w:tc>
        <w:tc>
          <w:tcPr>
            <w:tcW w:w="1620" w:type="dxa"/>
            <w:vMerge/>
          </w:tcPr>
          <w:p w14:paraId="7BC1DC26" w14:textId="77777777" w:rsidR="00CF4F39" w:rsidRDefault="00CF4F39">
            <w:pPr>
              <w:pBdr>
                <w:top w:val="nil"/>
                <w:left w:val="nil"/>
                <w:bottom w:val="nil"/>
                <w:right w:val="nil"/>
                <w:between w:val="nil"/>
              </w:pBdr>
              <w:spacing w:line="276" w:lineRule="auto"/>
            </w:pPr>
          </w:p>
        </w:tc>
        <w:tc>
          <w:tcPr>
            <w:tcW w:w="1105" w:type="dxa"/>
            <w:vMerge/>
          </w:tcPr>
          <w:p w14:paraId="5727AA72" w14:textId="77777777" w:rsidR="00CF4F39" w:rsidRDefault="00CF4F39">
            <w:pPr>
              <w:pBdr>
                <w:top w:val="nil"/>
                <w:left w:val="nil"/>
                <w:bottom w:val="nil"/>
                <w:right w:val="nil"/>
                <w:between w:val="nil"/>
              </w:pBdr>
              <w:spacing w:line="276" w:lineRule="auto"/>
            </w:pPr>
          </w:p>
        </w:tc>
        <w:tc>
          <w:tcPr>
            <w:tcW w:w="1114" w:type="dxa"/>
            <w:vMerge/>
          </w:tcPr>
          <w:p w14:paraId="27C2AF02" w14:textId="77777777" w:rsidR="00CF4F39" w:rsidRDefault="00CF4F39">
            <w:pPr>
              <w:pBdr>
                <w:top w:val="nil"/>
                <w:left w:val="nil"/>
                <w:bottom w:val="nil"/>
                <w:right w:val="nil"/>
                <w:between w:val="nil"/>
              </w:pBdr>
              <w:spacing w:line="276" w:lineRule="auto"/>
            </w:pPr>
          </w:p>
        </w:tc>
      </w:tr>
      <w:tr w:rsidR="00CF4F39" w14:paraId="27C00BAF" w14:textId="77777777">
        <w:trPr>
          <w:trHeight w:val="20"/>
        </w:trPr>
        <w:tc>
          <w:tcPr>
            <w:tcW w:w="3532" w:type="dxa"/>
            <w:vMerge/>
            <w:vAlign w:val="center"/>
          </w:tcPr>
          <w:p w14:paraId="62CD4D30" w14:textId="77777777" w:rsidR="00CF4F39" w:rsidRDefault="00CF4F39">
            <w:pPr>
              <w:pBdr>
                <w:top w:val="nil"/>
                <w:left w:val="nil"/>
                <w:bottom w:val="nil"/>
                <w:right w:val="nil"/>
                <w:between w:val="nil"/>
              </w:pBdr>
              <w:spacing w:line="276" w:lineRule="auto"/>
            </w:pPr>
          </w:p>
        </w:tc>
        <w:tc>
          <w:tcPr>
            <w:tcW w:w="451" w:type="dxa"/>
          </w:tcPr>
          <w:p w14:paraId="791713D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0561CE9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9. Реформы 60-70-х гг. в России, их социально-экономические и политические результаты.</w:t>
            </w:r>
          </w:p>
        </w:tc>
        <w:tc>
          <w:tcPr>
            <w:tcW w:w="1620" w:type="dxa"/>
            <w:vMerge/>
          </w:tcPr>
          <w:p w14:paraId="143E5D08" w14:textId="77777777" w:rsidR="00CF4F39" w:rsidRDefault="00CF4F39">
            <w:pPr>
              <w:pBdr>
                <w:top w:val="nil"/>
                <w:left w:val="nil"/>
                <w:bottom w:val="nil"/>
                <w:right w:val="nil"/>
                <w:between w:val="nil"/>
              </w:pBdr>
              <w:spacing w:line="276" w:lineRule="auto"/>
              <w:rPr>
                <w:b/>
              </w:rPr>
            </w:pPr>
          </w:p>
        </w:tc>
        <w:tc>
          <w:tcPr>
            <w:tcW w:w="1105" w:type="dxa"/>
            <w:vMerge/>
          </w:tcPr>
          <w:p w14:paraId="3783B2E8" w14:textId="77777777" w:rsidR="00CF4F39" w:rsidRDefault="00CF4F39">
            <w:pPr>
              <w:pBdr>
                <w:top w:val="nil"/>
                <w:left w:val="nil"/>
                <w:bottom w:val="nil"/>
                <w:right w:val="nil"/>
                <w:between w:val="nil"/>
              </w:pBdr>
              <w:spacing w:line="276" w:lineRule="auto"/>
              <w:rPr>
                <w:b/>
              </w:rPr>
            </w:pPr>
          </w:p>
        </w:tc>
        <w:tc>
          <w:tcPr>
            <w:tcW w:w="1114" w:type="dxa"/>
            <w:vMerge/>
          </w:tcPr>
          <w:p w14:paraId="52732E32" w14:textId="77777777" w:rsidR="00CF4F39" w:rsidRDefault="00CF4F39">
            <w:pPr>
              <w:pBdr>
                <w:top w:val="nil"/>
                <w:left w:val="nil"/>
                <w:bottom w:val="nil"/>
                <w:right w:val="nil"/>
                <w:between w:val="nil"/>
              </w:pBdr>
              <w:spacing w:line="276" w:lineRule="auto"/>
              <w:rPr>
                <w:b/>
              </w:rPr>
            </w:pPr>
          </w:p>
        </w:tc>
      </w:tr>
      <w:tr w:rsidR="00CF4F39" w14:paraId="0A5E6EB1" w14:textId="77777777">
        <w:trPr>
          <w:trHeight w:val="20"/>
        </w:trPr>
        <w:tc>
          <w:tcPr>
            <w:tcW w:w="3532" w:type="dxa"/>
            <w:vMerge/>
            <w:vAlign w:val="center"/>
          </w:tcPr>
          <w:p w14:paraId="0D8CF20C" w14:textId="77777777" w:rsidR="00CF4F39" w:rsidRDefault="00CF4F39">
            <w:pPr>
              <w:pBdr>
                <w:top w:val="nil"/>
                <w:left w:val="nil"/>
                <w:bottom w:val="nil"/>
                <w:right w:val="nil"/>
                <w:between w:val="nil"/>
              </w:pBdr>
              <w:spacing w:line="276" w:lineRule="auto"/>
              <w:rPr>
                <w:b/>
              </w:rPr>
            </w:pPr>
          </w:p>
        </w:tc>
        <w:tc>
          <w:tcPr>
            <w:tcW w:w="451" w:type="dxa"/>
          </w:tcPr>
          <w:p w14:paraId="732E760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5</w:t>
            </w:r>
          </w:p>
        </w:tc>
        <w:tc>
          <w:tcPr>
            <w:tcW w:w="7197" w:type="dxa"/>
          </w:tcPr>
          <w:p w14:paraId="587393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Русская культура XIX века и ее вклад в мировую культуру.</w:t>
            </w:r>
          </w:p>
        </w:tc>
        <w:tc>
          <w:tcPr>
            <w:tcW w:w="1620" w:type="dxa"/>
            <w:vMerge w:val="restart"/>
          </w:tcPr>
          <w:p w14:paraId="64E810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35C06DB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323D5B72" w14:textId="77777777" w:rsidR="00CF4F39" w:rsidRDefault="00CF4F39">
            <w:pPr>
              <w:pBdr>
                <w:top w:val="nil"/>
                <w:left w:val="nil"/>
                <w:bottom w:val="nil"/>
                <w:right w:val="nil"/>
                <w:between w:val="nil"/>
              </w:pBdr>
              <w:spacing w:line="276" w:lineRule="auto"/>
            </w:pPr>
          </w:p>
        </w:tc>
        <w:tc>
          <w:tcPr>
            <w:tcW w:w="1114" w:type="dxa"/>
            <w:vMerge/>
          </w:tcPr>
          <w:p w14:paraId="76EA0212" w14:textId="77777777" w:rsidR="00CF4F39" w:rsidRDefault="00CF4F39">
            <w:pPr>
              <w:pBdr>
                <w:top w:val="nil"/>
                <w:left w:val="nil"/>
                <w:bottom w:val="nil"/>
                <w:right w:val="nil"/>
                <w:between w:val="nil"/>
              </w:pBdr>
              <w:spacing w:line="276" w:lineRule="auto"/>
            </w:pPr>
          </w:p>
        </w:tc>
      </w:tr>
      <w:tr w:rsidR="00CF4F39" w14:paraId="3EEA0B26" w14:textId="77777777">
        <w:trPr>
          <w:trHeight w:val="20"/>
        </w:trPr>
        <w:tc>
          <w:tcPr>
            <w:tcW w:w="3532" w:type="dxa"/>
            <w:vMerge/>
            <w:vAlign w:val="center"/>
          </w:tcPr>
          <w:p w14:paraId="63C94368" w14:textId="77777777" w:rsidR="00CF4F39" w:rsidRDefault="00CF4F39">
            <w:pPr>
              <w:pBdr>
                <w:top w:val="nil"/>
                <w:left w:val="nil"/>
                <w:bottom w:val="nil"/>
                <w:right w:val="nil"/>
                <w:between w:val="nil"/>
              </w:pBdr>
              <w:spacing w:line="276" w:lineRule="auto"/>
            </w:pPr>
          </w:p>
        </w:tc>
        <w:tc>
          <w:tcPr>
            <w:tcW w:w="451" w:type="dxa"/>
          </w:tcPr>
          <w:p w14:paraId="3B2BD51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1B9A5A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10. Повседневная жизнь дворян / крестьян в России XIX века.</w:t>
            </w:r>
          </w:p>
        </w:tc>
        <w:tc>
          <w:tcPr>
            <w:tcW w:w="1620" w:type="dxa"/>
            <w:vMerge/>
          </w:tcPr>
          <w:p w14:paraId="0B8DB79D" w14:textId="77777777" w:rsidR="00CF4F39" w:rsidRDefault="00CF4F39">
            <w:pPr>
              <w:pBdr>
                <w:top w:val="nil"/>
                <w:left w:val="nil"/>
                <w:bottom w:val="nil"/>
                <w:right w:val="nil"/>
                <w:between w:val="nil"/>
              </w:pBdr>
              <w:spacing w:line="276" w:lineRule="auto"/>
              <w:rPr>
                <w:b/>
              </w:rPr>
            </w:pPr>
          </w:p>
        </w:tc>
        <w:tc>
          <w:tcPr>
            <w:tcW w:w="1105" w:type="dxa"/>
            <w:vMerge/>
          </w:tcPr>
          <w:p w14:paraId="56C9CBD7" w14:textId="77777777" w:rsidR="00CF4F39" w:rsidRDefault="00CF4F39">
            <w:pPr>
              <w:pBdr>
                <w:top w:val="nil"/>
                <w:left w:val="nil"/>
                <w:bottom w:val="nil"/>
                <w:right w:val="nil"/>
                <w:between w:val="nil"/>
              </w:pBdr>
              <w:spacing w:line="276" w:lineRule="auto"/>
              <w:rPr>
                <w:b/>
              </w:rPr>
            </w:pPr>
          </w:p>
        </w:tc>
        <w:tc>
          <w:tcPr>
            <w:tcW w:w="1114" w:type="dxa"/>
            <w:vMerge/>
          </w:tcPr>
          <w:p w14:paraId="169DCDBA" w14:textId="77777777" w:rsidR="00CF4F39" w:rsidRDefault="00CF4F39">
            <w:pPr>
              <w:pBdr>
                <w:top w:val="nil"/>
                <w:left w:val="nil"/>
                <w:bottom w:val="nil"/>
                <w:right w:val="nil"/>
                <w:between w:val="nil"/>
              </w:pBdr>
              <w:spacing w:line="276" w:lineRule="auto"/>
              <w:rPr>
                <w:b/>
              </w:rPr>
            </w:pPr>
          </w:p>
        </w:tc>
      </w:tr>
      <w:tr w:rsidR="00CF4F39" w14:paraId="2A1ED1B3" w14:textId="77777777">
        <w:trPr>
          <w:trHeight w:val="20"/>
        </w:trPr>
        <w:tc>
          <w:tcPr>
            <w:tcW w:w="3532" w:type="dxa"/>
            <w:vMerge/>
            <w:vAlign w:val="center"/>
          </w:tcPr>
          <w:p w14:paraId="33BA7B96" w14:textId="77777777" w:rsidR="00CF4F39" w:rsidRDefault="00CF4F39">
            <w:pPr>
              <w:pBdr>
                <w:top w:val="nil"/>
                <w:left w:val="nil"/>
                <w:bottom w:val="nil"/>
                <w:right w:val="nil"/>
                <w:between w:val="nil"/>
              </w:pBdr>
              <w:spacing w:line="276" w:lineRule="auto"/>
              <w:rPr>
                <w:b/>
              </w:rPr>
            </w:pPr>
          </w:p>
        </w:tc>
        <w:tc>
          <w:tcPr>
            <w:tcW w:w="451" w:type="dxa"/>
          </w:tcPr>
          <w:p w14:paraId="1423E7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6</w:t>
            </w:r>
          </w:p>
        </w:tc>
        <w:tc>
          <w:tcPr>
            <w:tcW w:w="7197" w:type="dxa"/>
          </w:tcPr>
          <w:p w14:paraId="4079156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Международные отношения в Новое время. </w:t>
            </w:r>
          </w:p>
        </w:tc>
        <w:tc>
          <w:tcPr>
            <w:tcW w:w="1620" w:type="dxa"/>
            <w:vMerge/>
          </w:tcPr>
          <w:p w14:paraId="0036E012" w14:textId="77777777" w:rsidR="00CF4F39" w:rsidRDefault="00CF4F39">
            <w:pPr>
              <w:pBdr>
                <w:top w:val="nil"/>
                <w:left w:val="nil"/>
                <w:bottom w:val="nil"/>
                <w:right w:val="nil"/>
                <w:between w:val="nil"/>
              </w:pBdr>
              <w:spacing w:line="276" w:lineRule="auto"/>
            </w:pPr>
          </w:p>
        </w:tc>
        <w:tc>
          <w:tcPr>
            <w:tcW w:w="1105" w:type="dxa"/>
            <w:vMerge/>
          </w:tcPr>
          <w:p w14:paraId="543EC93C" w14:textId="77777777" w:rsidR="00CF4F39" w:rsidRDefault="00CF4F39">
            <w:pPr>
              <w:pBdr>
                <w:top w:val="nil"/>
                <w:left w:val="nil"/>
                <w:bottom w:val="nil"/>
                <w:right w:val="nil"/>
                <w:between w:val="nil"/>
              </w:pBdr>
              <w:spacing w:line="276" w:lineRule="auto"/>
            </w:pPr>
          </w:p>
        </w:tc>
        <w:tc>
          <w:tcPr>
            <w:tcW w:w="1114" w:type="dxa"/>
            <w:vMerge/>
          </w:tcPr>
          <w:p w14:paraId="07BAF392" w14:textId="77777777" w:rsidR="00CF4F39" w:rsidRDefault="00CF4F39">
            <w:pPr>
              <w:pBdr>
                <w:top w:val="nil"/>
                <w:left w:val="nil"/>
                <w:bottom w:val="nil"/>
                <w:right w:val="nil"/>
                <w:between w:val="nil"/>
              </w:pBdr>
              <w:spacing w:line="276" w:lineRule="auto"/>
            </w:pPr>
          </w:p>
        </w:tc>
      </w:tr>
      <w:tr w:rsidR="00CF4F39" w14:paraId="21C0044F" w14:textId="77777777">
        <w:trPr>
          <w:trHeight w:val="20"/>
        </w:trPr>
        <w:tc>
          <w:tcPr>
            <w:tcW w:w="3532" w:type="dxa"/>
            <w:vMerge/>
            <w:vAlign w:val="center"/>
          </w:tcPr>
          <w:p w14:paraId="7B5F9990" w14:textId="77777777" w:rsidR="00CF4F39" w:rsidRDefault="00CF4F39">
            <w:pPr>
              <w:pBdr>
                <w:top w:val="nil"/>
                <w:left w:val="nil"/>
                <w:bottom w:val="nil"/>
                <w:right w:val="nil"/>
                <w:between w:val="nil"/>
              </w:pBdr>
              <w:spacing w:line="276" w:lineRule="auto"/>
            </w:pPr>
          </w:p>
        </w:tc>
        <w:tc>
          <w:tcPr>
            <w:tcW w:w="7648" w:type="dxa"/>
            <w:gridSpan w:val="2"/>
          </w:tcPr>
          <w:p w14:paraId="1D932BD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Контрольная  работа</w:t>
            </w:r>
          </w:p>
        </w:tc>
        <w:tc>
          <w:tcPr>
            <w:tcW w:w="1620" w:type="dxa"/>
            <w:vMerge/>
          </w:tcPr>
          <w:p w14:paraId="32059AC4" w14:textId="77777777" w:rsidR="00CF4F39" w:rsidRDefault="00CF4F39">
            <w:pPr>
              <w:pBdr>
                <w:top w:val="nil"/>
                <w:left w:val="nil"/>
                <w:bottom w:val="nil"/>
                <w:right w:val="nil"/>
                <w:between w:val="nil"/>
              </w:pBdr>
              <w:spacing w:line="276" w:lineRule="auto"/>
            </w:pPr>
          </w:p>
        </w:tc>
        <w:tc>
          <w:tcPr>
            <w:tcW w:w="1105" w:type="dxa"/>
            <w:vMerge/>
          </w:tcPr>
          <w:p w14:paraId="1C0F2BDE" w14:textId="77777777" w:rsidR="00CF4F39" w:rsidRDefault="00CF4F39">
            <w:pPr>
              <w:pBdr>
                <w:top w:val="nil"/>
                <w:left w:val="nil"/>
                <w:bottom w:val="nil"/>
                <w:right w:val="nil"/>
                <w:between w:val="nil"/>
              </w:pBdr>
              <w:spacing w:line="276" w:lineRule="auto"/>
            </w:pPr>
          </w:p>
        </w:tc>
        <w:tc>
          <w:tcPr>
            <w:tcW w:w="1114" w:type="dxa"/>
            <w:vMerge/>
          </w:tcPr>
          <w:p w14:paraId="0D12B540" w14:textId="77777777" w:rsidR="00CF4F39" w:rsidRDefault="00CF4F39">
            <w:pPr>
              <w:pBdr>
                <w:top w:val="nil"/>
                <w:left w:val="nil"/>
                <w:bottom w:val="nil"/>
                <w:right w:val="nil"/>
                <w:between w:val="nil"/>
              </w:pBdr>
              <w:spacing w:line="276" w:lineRule="auto"/>
            </w:pPr>
          </w:p>
        </w:tc>
      </w:tr>
      <w:tr w:rsidR="00CF4F39" w14:paraId="7D76F91E" w14:textId="77777777">
        <w:trPr>
          <w:trHeight w:val="20"/>
        </w:trPr>
        <w:tc>
          <w:tcPr>
            <w:tcW w:w="3532" w:type="dxa"/>
            <w:vMerge/>
            <w:vAlign w:val="center"/>
          </w:tcPr>
          <w:p w14:paraId="5E721D0B" w14:textId="77777777" w:rsidR="00CF4F39" w:rsidRDefault="00CF4F39">
            <w:pPr>
              <w:pBdr>
                <w:top w:val="nil"/>
                <w:left w:val="nil"/>
                <w:bottom w:val="nil"/>
                <w:right w:val="nil"/>
                <w:between w:val="nil"/>
              </w:pBdr>
              <w:spacing w:line="276" w:lineRule="auto"/>
            </w:pPr>
          </w:p>
        </w:tc>
        <w:tc>
          <w:tcPr>
            <w:tcW w:w="7648" w:type="dxa"/>
            <w:gridSpan w:val="2"/>
          </w:tcPr>
          <w:p w14:paraId="5AD120B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23E1C22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плана-ответа (таблица).</w:t>
            </w:r>
          </w:p>
          <w:p w14:paraId="26E26E0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57A388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Наполеоновские войны: ход и результаты.</w:t>
            </w:r>
          </w:p>
          <w:p w14:paraId="37B6FE1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Крымская война и её значение для России.</w:t>
            </w:r>
          </w:p>
          <w:p w14:paraId="023FAA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Русско-японская война 1904-1907 гг. в России.</w:t>
            </w:r>
          </w:p>
        </w:tc>
        <w:tc>
          <w:tcPr>
            <w:tcW w:w="1620" w:type="dxa"/>
            <w:vAlign w:val="center"/>
          </w:tcPr>
          <w:p w14:paraId="5F74366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6</w:t>
            </w:r>
          </w:p>
        </w:tc>
        <w:tc>
          <w:tcPr>
            <w:tcW w:w="1105" w:type="dxa"/>
            <w:vMerge/>
          </w:tcPr>
          <w:p w14:paraId="08586B70" w14:textId="77777777" w:rsidR="00CF4F39" w:rsidRDefault="00CF4F39">
            <w:pPr>
              <w:pBdr>
                <w:top w:val="nil"/>
                <w:left w:val="nil"/>
                <w:bottom w:val="nil"/>
                <w:right w:val="nil"/>
                <w:between w:val="nil"/>
              </w:pBdr>
              <w:spacing w:line="276" w:lineRule="auto"/>
            </w:pPr>
          </w:p>
        </w:tc>
        <w:tc>
          <w:tcPr>
            <w:tcW w:w="1114" w:type="dxa"/>
            <w:vMerge/>
          </w:tcPr>
          <w:p w14:paraId="431E5385" w14:textId="77777777" w:rsidR="00CF4F39" w:rsidRDefault="00CF4F39">
            <w:pPr>
              <w:pBdr>
                <w:top w:val="nil"/>
                <w:left w:val="nil"/>
                <w:bottom w:val="nil"/>
                <w:right w:val="nil"/>
                <w:between w:val="nil"/>
              </w:pBdr>
              <w:spacing w:line="276" w:lineRule="auto"/>
            </w:pPr>
          </w:p>
        </w:tc>
      </w:tr>
      <w:tr w:rsidR="00CF4F39" w14:paraId="1C0A48DF" w14:textId="77777777">
        <w:trPr>
          <w:trHeight w:val="20"/>
        </w:trPr>
        <w:tc>
          <w:tcPr>
            <w:tcW w:w="3532" w:type="dxa"/>
            <w:vAlign w:val="center"/>
          </w:tcPr>
          <w:p w14:paraId="583FF20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Раздел 4</w:t>
            </w:r>
          </w:p>
          <w:p w14:paraId="2833DED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rPr>
              <w:t>История ХХ века.</w:t>
            </w:r>
          </w:p>
        </w:tc>
        <w:tc>
          <w:tcPr>
            <w:tcW w:w="7648" w:type="dxa"/>
            <w:gridSpan w:val="2"/>
          </w:tcPr>
          <w:p w14:paraId="68F7B23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620" w:type="dxa"/>
          </w:tcPr>
          <w:p w14:paraId="017CF45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70</w:t>
            </w:r>
          </w:p>
        </w:tc>
        <w:tc>
          <w:tcPr>
            <w:tcW w:w="1105" w:type="dxa"/>
          </w:tcPr>
          <w:p w14:paraId="31B5CFC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114" w:type="dxa"/>
          </w:tcPr>
          <w:p w14:paraId="26F18F1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CF4F39" w14:paraId="7985A402" w14:textId="77777777">
        <w:trPr>
          <w:trHeight w:val="20"/>
        </w:trPr>
        <w:tc>
          <w:tcPr>
            <w:tcW w:w="3532" w:type="dxa"/>
            <w:vMerge w:val="restart"/>
            <w:vAlign w:val="center"/>
          </w:tcPr>
          <w:p w14:paraId="519A4BFE"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4.1.</w:t>
            </w:r>
          </w:p>
          <w:p w14:paraId="2762419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Мир в 1900-1914 гг.</w:t>
            </w:r>
          </w:p>
        </w:tc>
        <w:tc>
          <w:tcPr>
            <w:tcW w:w="7648" w:type="dxa"/>
            <w:gridSpan w:val="2"/>
          </w:tcPr>
          <w:p w14:paraId="7F7A94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1CB0DB0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4</w:t>
            </w:r>
          </w:p>
        </w:tc>
        <w:tc>
          <w:tcPr>
            <w:tcW w:w="1105" w:type="dxa"/>
          </w:tcPr>
          <w:p w14:paraId="47CEC68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62A1F01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6AD9516A" w14:textId="77777777">
        <w:trPr>
          <w:trHeight w:val="20"/>
        </w:trPr>
        <w:tc>
          <w:tcPr>
            <w:tcW w:w="3532" w:type="dxa"/>
            <w:vMerge/>
            <w:vAlign w:val="center"/>
          </w:tcPr>
          <w:p w14:paraId="16F1DD43" w14:textId="77777777" w:rsidR="00CF4F39" w:rsidRDefault="00CF4F39">
            <w:pPr>
              <w:pBdr>
                <w:top w:val="nil"/>
                <w:left w:val="nil"/>
                <w:bottom w:val="nil"/>
                <w:right w:val="nil"/>
                <w:between w:val="nil"/>
              </w:pBdr>
              <w:spacing w:line="276" w:lineRule="auto"/>
              <w:rPr>
                <w:b/>
                <w:i/>
              </w:rPr>
            </w:pPr>
          </w:p>
        </w:tc>
        <w:tc>
          <w:tcPr>
            <w:tcW w:w="451" w:type="dxa"/>
          </w:tcPr>
          <w:p w14:paraId="57C202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48EB58D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Карта мира ХХ века. Научно-технический прогресс в начале ХХ века. Социальные движения.</w:t>
            </w:r>
          </w:p>
        </w:tc>
        <w:tc>
          <w:tcPr>
            <w:tcW w:w="1620" w:type="dxa"/>
          </w:tcPr>
          <w:p w14:paraId="07BC0A1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53DC1A5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3DEAD9A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75AD1DB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0D5A7A0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630767E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2E2B01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42D46F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578D7149" w14:textId="77777777">
        <w:trPr>
          <w:trHeight w:val="20"/>
        </w:trPr>
        <w:tc>
          <w:tcPr>
            <w:tcW w:w="3532" w:type="dxa"/>
            <w:vMerge/>
            <w:vAlign w:val="center"/>
          </w:tcPr>
          <w:p w14:paraId="2E155029" w14:textId="77777777" w:rsidR="00CF4F39" w:rsidRDefault="00CF4F39">
            <w:pPr>
              <w:pBdr>
                <w:top w:val="nil"/>
                <w:left w:val="nil"/>
                <w:bottom w:val="nil"/>
                <w:right w:val="nil"/>
                <w:between w:val="nil"/>
              </w:pBdr>
              <w:spacing w:line="276" w:lineRule="auto"/>
            </w:pPr>
          </w:p>
        </w:tc>
        <w:tc>
          <w:tcPr>
            <w:tcW w:w="7648" w:type="dxa"/>
            <w:gridSpan w:val="2"/>
          </w:tcPr>
          <w:p w14:paraId="02B10A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w:t>
            </w:r>
          </w:p>
          <w:p w14:paraId="5CDCDB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tc>
        <w:tc>
          <w:tcPr>
            <w:tcW w:w="1620" w:type="dxa"/>
          </w:tcPr>
          <w:p w14:paraId="1FF045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5F9E0FB4" w14:textId="77777777" w:rsidR="00CF4F39" w:rsidRDefault="00CF4F39">
            <w:pPr>
              <w:pBdr>
                <w:top w:val="nil"/>
                <w:left w:val="nil"/>
                <w:bottom w:val="nil"/>
                <w:right w:val="nil"/>
                <w:between w:val="nil"/>
              </w:pBdr>
              <w:spacing w:line="276" w:lineRule="auto"/>
            </w:pPr>
          </w:p>
        </w:tc>
        <w:tc>
          <w:tcPr>
            <w:tcW w:w="1114" w:type="dxa"/>
            <w:vMerge/>
          </w:tcPr>
          <w:p w14:paraId="4DCD499A" w14:textId="77777777" w:rsidR="00CF4F39" w:rsidRDefault="00CF4F39">
            <w:pPr>
              <w:pBdr>
                <w:top w:val="nil"/>
                <w:left w:val="nil"/>
                <w:bottom w:val="nil"/>
                <w:right w:val="nil"/>
                <w:between w:val="nil"/>
              </w:pBdr>
              <w:spacing w:line="276" w:lineRule="auto"/>
            </w:pPr>
          </w:p>
        </w:tc>
      </w:tr>
      <w:tr w:rsidR="00CF4F39" w14:paraId="673D1C6E" w14:textId="77777777">
        <w:trPr>
          <w:trHeight w:val="20"/>
        </w:trPr>
        <w:tc>
          <w:tcPr>
            <w:tcW w:w="3532" w:type="dxa"/>
            <w:vMerge w:val="restart"/>
            <w:vAlign w:val="center"/>
          </w:tcPr>
          <w:p w14:paraId="683FDD47"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4.2.</w:t>
            </w:r>
          </w:p>
          <w:p w14:paraId="7518CBE0"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Россия в начале ХХ века.</w:t>
            </w:r>
          </w:p>
        </w:tc>
        <w:tc>
          <w:tcPr>
            <w:tcW w:w="7648" w:type="dxa"/>
            <w:gridSpan w:val="2"/>
          </w:tcPr>
          <w:p w14:paraId="53523D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150D10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10</w:t>
            </w:r>
          </w:p>
        </w:tc>
        <w:tc>
          <w:tcPr>
            <w:tcW w:w="1105" w:type="dxa"/>
          </w:tcPr>
          <w:p w14:paraId="313B9AF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56B48AC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6B20AD93" w14:textId="77777777">
        <w:trPr>
          <w:trHeight w:val="20"/>
        </w:trPr>
        <w:tc>
          <w:tcPr>
            <w:tcW w:w="3532" w:type="dxa"/>
            <w:vMerge/>
            <w:vAlign w:val="center"/>
          </w:tcPr>
          <w:p w14:paraId="2E7898E1" w14:textId="77777777" w:rsidR="00CF4F39" w:rsidRDefault="00CF4F39">
            <w:pPr>
              <w:pBdr>
                <w:top w:val="nil"/>
                <w:left w:val="nil"/>
                <w:bottom w:val="nil"/>
                <w:right w:val="nil"/>
                <w:between w:val="nil"/>
              </w:pBdr>
              <w:spacing w:line="276" w:lineRule="auto"/>
              <w:rPr>
                <w:b/>
                <w:i/>
              </w:rPr>
            </w:pPr>
          </w:p>
        </w:tc>
        <w:tc>
          <w:tcPr>
            <w:tcW w:w="451" w:type="dxa"/>
          </w:tcPr>
          <w:p w14:paraId="638DBF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4FF1362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Революция 1905-1907 гг. Причины, характер, движущие силы. Основные этапы и итоги.</w:t>
            </w:r>
          </w:p>
        </w:tc>
        <w:tc>
          <w:tcPr>
            <w:tcW w:w="1620" w:type="dxa"/>
            <w:vMerge w:val="restart"/>
          </w:tcPr>
          <w:p w14:paraId="73B76B0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5E92DF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439D2B0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7F8954B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7</w:t>
            </w:r>
          </w:p>
          <w:p w14:paraId="52838C6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1BAF285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29AC277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МР 04</w:t>
            </w:r>
          </w:p>
          <w:p w14:paraId="4C71E1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47E8E30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4C5B71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1F4FCD2B" w14:textId="77777777">
        <w:trPr>
          <w:trHeight w:val="20"/>
        </w:trPr>
        <w:tc>
          <w:tcPr>
            <w:tcW w:w="3532" w:type="dxa"/>
            <w:vMerge/>
            <w:vAlign w:val="center"/>
          </w:tcPr>
          <w:p w14:paraId="5FAFE1CD" w14:textId="77777777" w:rsidR="00CF4F39" w:rsidRDefault="00CF4F39">
            <w:pPr>
              <w:pBdr>
                <w:top w:val="nil"/>
                <w:left w:val="nil"/>
                <w:bottom w:val="nil"/>
                <w:right w:val="nil"/>
                <w:between w:val="nil"/>
              </w:pBdr>
              <w:spacing w:line="276" w:lineRule="auto"/>
            </w:pPr>
          </w:p>
        </w:tc>
        <w:tc>
          <w:tcPr>
            <w:tcW w:w="451" w:type="dxa"/>
          </w:tcPr>
          <w:p w14:paraId="797669F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4ECCD3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11.Столыпинская реформа: ход, результаты, значение.</w:t>
            </w:r>
          </w:p>
        </w:tc>
        <w:tc>
          <w:tcPr>
            <w:tcW w:w="1620" w:type="dxa"/>
            <w:vMerge/>
          </w:tcPr>
          <w:p w14:paraId="22E223EA" w14:textId="77777777" w:rsidR="00CF4F39" w:rsidRDefault="00CF4F39">
            <w:pPr>
              <w:pBdr>
                <w:top w:val="nil"/>
                <w:left w:val="nil"/>
                <w:bottom w:val="nil"/>
                <w:right w:val="nil"/>
                <w:between w:val="nil"/>
              </w:pBdr>
              <w:spacing w:line="276" w:lineRule="auto"/>
              <w:rPr>
                <w:b/>
              </w:rPr>
            </w:pPr>
          </w:p>
        </w:tc>
        <w:tc>
          <w:tcPr>
            <w:tcW w:w="1105" w:type="dxa"/>
            <w:vMerge/>
          </w:tcPr>
          <w:p w14:paraId="58889016" w14:textId="77777777" w:rsidR="00CF4F39" w:rsidRDefault="00CF4F39">
            <w:pPr>
              <w:pBdr>
                <w:top w:val="nil"/>
                <w:left w:val="nil"/>
                <w:bottom w:val="nil"/>
                <w:right w:val="nil"/>
                <w:between w:val="nil"/>
              </w:pBdr>
              <w:spacing w:line="276" w:lineRule="auto"/>
              <w:rPr>
                <w:b/>
              </w:rPr>
            </w:pPr>
          </w:p>
        </w:tc>
        <w:tc>
          <w:tcPr>
            <w:tcW w:w="1114" w:type="dxa"/>
            <w:vMerge/>
          </w:tcPr>
          <w:p w14:paraId="0A0C9228" w14:textId="77777777" w:rsidR="00CF4F39" w:rsidRDefault="00CF4F39">
            <w:pPr>
              <w:pBdr>
                <w:top w:val="nil"/>
                <w:left w:val="nil"/>
                <w:bottom w:val="nil"/>
                <w:right w:val="nil"/>
                <w:between w:val="nil"/>
              </w:pBdr>
              <w:spacing w:line="276" w:lineRule="auto"/>
              <w:rPr>
                <w:b/>
              </w:rPr>
            </w:pPr>
          </w:p>
        </w:tc>
      </w:tr>
      <w:tr w:rsidR="00CF4F39" w14:paraId="7E84E71B" w14:textId="77777777">
        <w:trPr>
          <w:trHeight w:val="20"/>
        </w:trPr>
        <w:tc>
          <w:tcPr>
            <w:tcW w:w="3532" w:type="dxa"/>
            <w:vMerge/>
            <w:vAlign w:val="center"/>
          </w:tcPr>
          <w:p w14:paraId="537EACC8" w14:textId="77777777" w:rsidR="00CF4F39" w:rsidRDefault="00CF4F39">
            <w:pPr>
              <w:pBdr>
                <w:top w:val="nil"/>
                <w:left w:val="nil"/>
                <w:bottom w:val="nil"/>
                <w:right w:val="nil"/>
                <w:between w:val="nil"/>
              </w:pBdr>
              <w:spacing w:line="276" w:lineRule="auto"/>
              <w:rPr>
                <w:b/>
              </w:rPr>
            </w:pPr>
          </w:p>
        </w:tc>
        <w:tc>
          <w:tcPr>
            <w:tcW w:w="451" w:type="dxa"/>
          </w:tcPr>
          <w:p w14:paraId="3DB75D6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3E8736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Задачи модернизации России. Реформаторские проекты начала века и опыт их реализации. Российская культура начала ХХ века.</w:t>
            </w:r>
          </w:p>
        </w:tc>
        <w:tc>
          <w:tcPr>
            <w:tcW w:w="1620" w:type="dxa"/>
          </w:tcPr>
          <w:p w14:paraId="643241D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7714546E" w14:textId="77777777" w:rsidR="00CF4F39" w:rsidRDefault="00CF4F39">
            <w:pPr>
              <w:pBdr>
                <w:top w:val="nil"/>
                <w:left w:val="nil"/>
                <w:bottom w:val="nil"/>
                <w:right w:val="nil"/>
                <w:between w:val="nil"/>
              </w:pBdr>
              <w:spacing w:line="276" w:lineRule="auto"/>
            </w:pPr>
          </w:p>
        </w:tc>
        <w:tc>
          <w:tcPr>
            <w:tcW w:w="1114" w:type="dxa"/>
            <w:vMerge/>
          </w:tcPr>
          <w:p w14:paraId="61F7E7CF" w14:textId="77777777" w:rsidR="00CF4F39" w:rsidRDefault="00CF4F39">
            <w:pPr>
              <w:pBdr>
                <w:top w:val="nil"/>
                <w:left w:val="nil"/>
                <w:bottom w:val="nil"/>
                <w:right w:val="nil"/>
                <w:between w:val="nil"/>
              </w:pBdr>
              <w:spacing w:line="276" w:lineRule="auto"/>
            </w:pPr>
          </w:p>
        </w:tc>
      </w:tr>
      <w:tr w:rsidR="00CF4F39" w14:paraId="28BC7234" w14:textId="77777777">
        <w:trPr>
          <w:trHeight w:val="20"/>
        </w:trPr>
        <w:tc>
          <w:tcPr>
            <w:tcW w:w="3532" w:type="dxa"/>
            <w:vMerge/>
            <w:vAlign w:val="center"/>
          </w:tcPr>
          <w:p w14:paraId="4BA30120" w14:textId="77777777" w:rsidR="00CF4F39" w:rsidRDefault="00CF4F39">
            <w:pPr>
              <w:pBdr>
                <w:top w:val="nil"/>
                <w:left w:val="nil"/>
                <w:bottom w:val="nil"/>
                <w:right w:val="nil"/>
                <w:between w:val="nil"/>
              </w:pBdr>
              <w:spacing w:line="276" w:lineRule="auto"/>
            </w:pPr>
          </w:p>
        </w:tc>
        <w:tc>
          <w:tcPr>
            <w:tcW w:w="451" w:type="dxa"/>
          </w:tcPr>
          <w:p w14:paraId="476F0E7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0A8A4C3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Первая мировая война: причины, характер, итоги. Участие в войне России.</w:t>
            </w:r>
          </w:p>
        </w:tc>
        <w:tc>
          <w:tcPr>
            <w:tcW w:w="1620" w:type="dxa"/>
            <w:vMerge w:val="restart"/>
          </w:tcPr>
          <w:p w14:paraId="769A85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210C605F" w14:textId="77777777" w:rsidR="00CF4F39" w:rsidRDefault="00CF4F39">
            <w:pPr>
              <w:pBdr>
                <w:top w:val="nil"/>
                <w:left w:val="nil"/>
                <w:bottom w:val="nil"/>
                <w:right w:val="nil"/>
                <w:between w:val="nil"/>
              </w:pBdr>
              <w:spacing w:line="276" w:lineRule="auto"/>
            </w:pPr>
          </w:p>
        </w:tc>
        <w:tc>
          <w:tcPr>
            <w:tcW w:w="1114" w:type="dxa"/>
            <w:vMerge/>
          </w:tcPr>
          <w:p w14:paraId="72D9CDE3" w14:textId="77777777" w:rsidR="00CF4F39" w:rsidRDefault="00CF4F39">
            <w:pPr>
              <w:pBdr>
                <w:top w:val="nil"/>
                <w:left w:val="nil"/>
                <w:bottom w:val="nil"/>
                <w:right w:val="nil"/>
                <w:between w:val="nil"/>
              </w:pBdr>
              <w:spacing w:line="276" w:lineRule="auto"/>
            </w:pPr>
          </w:p>
        </w:tc>
      </w:tr>
      <w:tr w:rsidR="00CF4F39" w14:paraId="2E796882" w14:textId="77777777">
        <w:trPr>
          <w:trHeight w:val="20"/>
        </w:trPr>
        <w:tc>
          <w:tcPr>
            <w:tcW w:w="3532" w:type="dxa"/>
            <w:vMerge/>
            <w:vAlign w:val="center"/>
          </w:tcPr>
          <w:p w14:paraId="60760EBA" w14:textId="77777777" w:rsidR="00CF4F39" w:rsidRDefault="00CF4F39">
            <w:pPr>
              <w:pBdr>
                <w:top w:val="nil"/>
                <w:left w:val="nil"/>
                <w:bottom w:val="nil"/>
                <w:right w:val="nil"/>
                <w:between w:val="nil"/>
              </w:pBdr>
              <w:spacing w:line="276" w:lineRule="auto"/>
            </w:pPr>
          </w:p>
        </w:tc>
        <w:tc>
          <w:tcPr>
            <w:tcW w:w="451" w:type="dxa"/>
          </w:tcPr>
          <w:p w14:paraId="2C1FED9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5FEB2C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12. Первая мировая война.</w:t>
            </w:r>
          </w:p>
        </w:tc>
        <w:tc>
          <w:tcPr>
            <w:tcW w:w="1620" w:type="dxa"/>
            <w:vMerge/>
          </w:tcPr>
          <w:p w14:paraId="5C1E9D40" w14:textId="77777777" w:rsidR="00CF4F39" w:rsidRDefault="00CF4F39">
            <w:pPr>
              <w:pBdr>
                <w:top w:val="nil"/>
                <w:left w:val="nil"/>
                <w:bottom w:val="nil"/>
                <w:right w:val="nil"/>
                <w:between w:val="nil"/>
              </w:pBdr>
              <w:spacing w:line="276" w:lineRule="auto"/>
              <w:rPr>
                <w:b/>
              </w:rPr>
            </w:pPr>
          </w:p>
        </w:tc>
        <w:tc>
          <w:tcPr>
            <w:tcW w:w="1105" w:type="dxa"/>
            <w:vMerge/>
          </w:tcPr>
          <w:p w14:paraId="1D83925E" w14:textId="77777777" w:rsidR="00CF4F39" w:rsidRDefault="00CF4F39">
            <w:pPr>
              <w:pBdr>
                <w:top w:val="nil"/>
                <w:left w:val="nil"/>
                <w:bottom w:val="nil"/>
                <w:right w:val="nil"/>
                <w:between w:val="nil"/>
              </w:pBdr>
              <w:spacing w:line="276" w:lineRule="auto"/>
              <w:rPr>
                <w:b/>
              </w:rPr>
            </w:pPr>
          </w:p>
        </w:tc>
        <w:tc>
          <w:tcPr>
            <w:tcW w:w="1114" w:type="dxa"/>
            <w:vMerge/>
          </w:tcPr>
          <w:p w14:paraId="5B92EC20" w14:textId="77777777" w:rsidR="00CF4F39" w:rsidRDefault="00CF4F39">
            <w:pPr>
              <w:pBdr>
                <w:top w:val="nil"/>
                <w:left w:val="nil"/>
                <w:bottom w:val="nil"/>
                <w:right w:val="nil"/>
                <w:between w:val="nil"/>
              </w:pBdr>
              <w:spacing w:line="276" w:lineRule="auto"/>
              <w:rPr>
                <w:b/>
              </w:rPr>
            </w:pPr>
          </w:p>
        </w:tc>
      </w:tr>
      <w:tr w:rsidR="00CF4F39" w14:paraId="7F5C27BA" w14:textId="77777777">
        <w:trPr>
          <w:trHeight w:val="20"/>
        </w:trPr>
        <w:tc>
          <w:tcPr>
            <w:tcW w:w="3532" w:type="dxa"/>
            <w:vMerge/>
            <w:vAlign w:val="center"/>
          </w:tcPr>
          <w:p w14:paraId="02AB17C0" w14:textId="77777777" w:rsidR="00CF4F39" w:rsidRDefault="00CF4F39">
            <w:pPr>
              <w:pBdr>
                <w:top w:val="nil"/>
                <w:left w:val="nil"/>
                <w:bottom w:val="nil"/>
                <w:right w:val="nil"/>
                <w:between w:val="nil"/>
              </w:pBdr>
              <w:spacing w:line="276" w:lineRule="auto"/>
              <w:rPr>
                <w:b/>
              </w:rPr>
            </w:pPr>
          </w:p>
        </w:tc>
        <w:tc>
          <w:tcPr>
            <w:tcW w:w="7648" w:type="dxa"/>
            <w:gridSpan w:val="2"/>
          </w:tcPr>
          <w:p w14:paraId="78BAD00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31CB8D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p w14:paraId="6912ED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16327D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Россия  в Первой мировой войне: фронт и тыл.</w:t>
            </w:r>
          </w:p>
        </w:tc>
        <w:tc>
          <w:tcPr>
            <w:tcW w:w="1620" w:type="dxa"/>
            <w:vAlign w:val="center"/>
          </w:tcPr>
          <w:p w14:paraId="2A0731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tcPr>
          <w:p w14:paraId="710AE263" w14:textId="77777777" w:rsidR="00CF4F39" w:rsidRDefault="00CF4F39">
            <w:pPr>
              <w:pBdr>
                <w:top w:val="nil"/>
                <w:left w:val="nil"/>
                <w:bottom w:val="nil"/>
                <w:right w:val="nil"/>
                <w:between w:val="nil"/>
              </w:pBdr>
              <w:spacing w:line="276" w:lineRule="auto"/>
            </w:pPr>
          </w:p>
        </w:tc>
        <w:tc>
          <w:tcPr>
            <w:tcW w:w="1114" w:type="dxa"/>
            <w:vMerge/>
          </w:tcPr>
          <w:p w14:paraId="499BF6E9" w14:textId="77777777" w:rsidR="00CF4F39" w:rsidRDefault="00CF4F39">
            <w:pPr>
              <w:pBdr>
                <w:top w:val="nil"/>
                <w:left w:val="nil"/>
                <w:bottom w:val="nil"/>
                <w:right w:val="nil"/>
                <w:between w:val="nil"/>
              </w:pBdr>
              <w:spacing w:line="276" w:lineRule="auto"/>
            </w:pPr>
          </w:p>
        </w:tc>
      </w:tr>
      <w:tr w:rsidR="00CF4F39" w14:paraId="49B2F816" w14:textId="77777777">
        <w:trPr>
          <w:trHeight w:val="20"/>
        </w:trPr>
        <w:tc>
          <w:tcPr>
            <w:tcW w:w="3532" w:type="dxa"/>
            <w:vMerge w:val="restart"/>
            <w:vAlign w:val="center"/>
          </w:tcPr>
          <w:p w14:paraId="0D6CF7AB"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4.3.</w:t>
            </w:r>
          </w:p>
          <w:p w14:paraId="28662095"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Россия в 1917 году.</w:t>
            </w:r>
          </w:p>
        </w:tc>
        <w:tc>
          <w:tcPr>
            <w:tcW w:w="7648" w:type="dxa"/>
            <w:gridSpan w:val="2"/>
          </w:tcPr>
          <w:p w14:paraId="70FCB63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29E73DC3" w14:textId="77777777" w:rsidR="00CF4F39" w:rsidRDefault="00E46F72">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6</w:t>
            </w:r>
          </w:p>
        </w:tc>
        <w:tc>
          <w:tcPr>
            <w:tcW w:w="1105" w:type="dxa"/>
          </w:tcPr>
          <w:p w14:paraId="27393D54" w14:textId="77777777" w:rsidR="00CF4F39" w:rsidRDefault="00CF4F39">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59F29109" w14:textId="77777777" w:rsidR="00CF4F39" w:rsidRDefault="00CF4F39">
            <w:pPr>
              <w:tabs>
                <w:tab w:val="left" w:pos="720"/>
                <w:tab w:val="center" w:pos="79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74CE994D" w14:textId="77777777">
        <w:trPr>
          <w:trHeight w:val="20"/>
        </w:trPr>
        <w:tc>
          <w:tcPr>
            <w:tcW w:w="3532" w:type="dxa"/>
            <w:vMerge/>
            <w:vAlign w:val="center"/>
          </w:tcPr>
          <w:p w14:paraId="71E43A75" w14:textId="77777777" w:rsidR="00CF4F39" w:rsidRDefault="00CF4F39">
            <w:pPr>
              <w:pBdr>
                <w:top w:val="nil"/>
                <w:left w:val="nil"/>
                <w:bottom w:val="nil"/>
                <w:right w:val="nil"/>
                <w:between w:val="nil"/>
              </w:pBdr>
              <w:spacing w:line="276" w:lineRule="auto"/>
              <w:rPr>
                <w:b/>
                <w:i/>
              </w:rPr>
            </w:pPr>
          </w:p>
        </w:tc>
        <w:tc>
          <w:tcPr>
            <w:tcW w:w="451" w:type="dxa"/>
          </w:tcPr>
          <w:p w14:paraId="5BA38BD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2C39BD1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Влияние войны на положение в России. Кризисы власти.</w:t>
            </w:r>
          </w:p>
        </w:tc>
        <w:tc>
          <w:tcPr>
            <w:tcW w:w="1620" w:type="dxa"/>
            <w:vMerge w:val="restart"/>
          </w:tcPr>
          <w:p w14:paraId="3E189F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51AC0A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6</w:t>
            </w:r>
          </w:p>
          <w:p w14:paraId="502A2C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7</w:t>
            </w:r>
          </w:p>
          <w:p w14:paraId="7CFE32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3EE2D83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1F8EBAA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419AB93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67C016B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4F3483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2C9F42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67B91F2E" w14:textId="77777777">
        <w:trPr>
          <w:trHeight w:val="20"/>
        </w:trPr>
        <w:tc>
          <w:tcPr>
            <w:tcW w:w="3532" w:type="dxa"/>
            <w:vMerge/>
            <w:vAlign w:val="center"/>
          </w:tcPr>
          <w:p w14:paraId="34DC1BBB" w14:textId="77777777" w:rsidR="00CF4F39" w:rsidRDefault="00CF4F39">
            <w:pPr>
              <w:pBdr>
                <w:top w:val="nil"/>
                <w:left w:val="nil"/>
                <w:bottom w:val="nil"/>
                <w:right w:val="nil"/>
                <w:between w:val="nil"/>
              </w:pBdr>
              <w:spacing w:line="276" w:lineRule="auto"/>
            </w:pPr>
          </w:p>
        </w:tc>
        <w:tc>
          <w:tcPr>
            <w:tcW w:w="451" w:type="dxa"/>
          </w:tcPr>
          <w:p w14:paraId="7B20990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2C9C191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13. Февральская революция и альтернативы развития страны.</w:t>
            </w:r>
          </w:p>
        </w:tc>
        <w:tc>
          <w:tcPr>
            <w:tcW w:w="1620" w:type="dxa"/>
            <w:vMerge/>
          </w:tcPr>
          <w:p w14:paraId="7B7C000A" w14:textId="77777777" w:rsidR="00CF4F39" w:rsidRDefault="00CF4F39">
            <w:pPr>
              <w:pBdr>
                <w:top w:val="nil"/>
                <w:left w:val="nil"/>
                <w:bottom w:val="nil"/>
                <w:right w:val="nil"/>
                <w:between w:val="nil"/>
              </w:pBdr>
              <w:spacing w:line="276" w:lineRule="auto"/>
              <w:rPr>
                <w:b/>
              </w:rPr>
            </w:pPr>
          </w:p>
        </w:tc>
        <w:tc>
          <w:tcPr>
            <w:tcW w:w="1105" w:type="dxa"/>
            <w:vMerge/>
          </w:tcPr>
          <w:p w14:paraId="5F1A7AAA" w14:textId="77777777" w:rsidR="00CF4F39" w:rsidRDefault="00CF4F39">
            <w:pPr>
              <w:pBdr>
                <w:top w:val="nil"/>
                <w:left w:val="nil"/>
                <w:bottom w:val="nil"/>
                <w:right w:val="nil"/>
                <w:between w:val="nil"/>
              </w:pBdr>
              <w:spacing w:line="276" w:lineRule="auto"/>
              <w:rPr>
                <w:b/>
              </w:rPr>
            </w:pPr>
          </w:p>
        </w:tc>
        <w:tc>
          <w:tcPr>
            <w:tcW w:w="1114" w:type="dxa"/>
            <w:vMerge/>
          </w:tcPr>
          <w:p w14:paraId="15E0AF7E" w14:textId="77777777" w:rsidR="00CF4F39" w:rsidRDefault="00CF4F39">
            <w:pPr>
              <w:pBdr>
                <w:top w:val="nil"/>
                <w:left w:val="nil"/>
                <w:bottom w:val="nil"/>
                <w:right w:val="nil"/>
                <w:between w:val="nil"/>
              </w:pBdr>
              <w:spacing w:line="276" w:lineRule="auto"/>
              <w:rPr>
                <w:b/>
              </w:rPr>
            </w:pPr>
          </w:p>
        </w:tc>
      </w:tr>
      <w:tr w:rsidR="00CF4F39" w14:paraId="65237EF5" w14:textId="77777777">
        <w:trPr>
          <w:trHeight w:val="20"/>
        </w:trPr>
        <w:tc>
          <w:tcPr>
            <w:tcW w:w="3532" w:type="dxa"/>
            <w:vMerge/>
            <w:vAlign w:val="center"/>
          </w:tcPr>
          <w:p w14:paraId="43EE2092" w14:textId="77777777" w:rsidR="00CF4F39" w:rsidRDefault="00CF4F39">
            <w:pPr>
              <w:pBdr>
                <w:top w:val="nil"/>
                <w:left w:val="nil"/>
                <w:bottom w:val="nil"/>
                <w:right w:val="nil"/>
                <w:between w:val="nil"/>
              </w:pBdr>
              <w:spacing w:line="276" w:lineRule="auto"/>
              <w:rPr>
                <w:b/>
              </w:rPr>
            </w:pPr>
          </w:p>
        </w:tc>
        <w:tc>
          <w:tcPr>
            <w:tcW w:w="451" w:type="dxa"/>
          </w:tcPr>
          <w:p w14:paraId="21645A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21EB1C5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Феномен большевизма. События Октября 1917 года.</w:t>
            </w:r>
          </w:p>
        </w:tc>
        <w:tc>
          <w:tcPr>
            <w:tcW w:w="1620" w:type="dxa"/>
          </w:tcPr>
          <w:p w14:paraId="53AA1F4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407F9893" w14:textId="77777777" w:rsidR="00CF4F39" w:rsidRDefault="00CF4F39">
            <w:pPr>
              <w:pBdr>
                <w:top w:val="nil"/>
                <w:left w:val="nil"/>
                <w:bottom w:val="nil"/>
                <w:right w:val="nil"/>
                <w:between w:val="nil"/>
              </w:pBdr>
              <w:spacing w:line="276" w:lineRule="auto"/>
            </w:pPr>
          </w:p>
        </w:tc>
        <w:tc>
          <w:tcPr>
            <w:tcW w:w="1114" w:type="dxa"/>
            <w:vMerge/>
          </w:tcPr>
          <w:p w14:paraId="7A0D23CE" w14:textId="77777777" w:rsidR="00CF4F39" w:rsidRDefault="00CF4F39">
            <w:pPr>
              <w:pBdr>
                <w:top w:val="nil"/>
                <w:left w:val="nil"/>
                <w:bottom w:val="nil"/>
                <w:right w:val="nil"/>
                <w:between w:val="nil"/>
              </w:pBdr>
              <w:spacing w:line="276" w:lineRule="auto"/>
            </w:pPr>
          </w:p>
        </w:tc>
      </w:tr>
      <w:tr w:rsidR="00CF4F39" w14:paraId="716A9B46" w14:textId="77777777">
        <w:trPr>
          <w:trHeight w:val="20"/>
        </w:trPr>
        <w:tc>
          <w:tcPr>
            <w:tcW w:w="3532" w:type="dxa"/>
            <w:vMerge/>
            <w:vAlign w:val="center"/>
          </w:tcPr>
          <w:p w14:paraId="1DCA7737" w14:textId="77777777" w:rsidR="00CF4F39" w:rsidRDefault="00CF4F39">
            <w:pPr>
              <w:pBdr>
                <w:top w:val="nil"/>
                <w:left w:val="nil"/>
                <w:bottom w:val="nil"/>
                <w:right w:val="nil"/>
                <w:between w:val="nil"/>
              </w:pBdr>
              <w:spacing w:line="276" w:lineRule="auto"/>
            </w:pPr>
          </w:p>
        </w:tc>
        <w:tc>
          <w:tcPr>
            <w:tcW w:w="7648" w:type="dxa"/>
            <w:gridSpan w:val="2"/>
          </w:tcPr>
          <w:p w14:paraId="7B4C36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35CAE53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p w14:paraId="43C9057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1620" w:type="dxa"/>
            <w:vAlign w:val="center"/>
          </w:tcPr>
          <w:p w14:paraId="11E46C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031C4C73" w14:textId="77777777" w:rsidR="00CF4F39" w:rsidRDefault="00CF4F39">
            <w:pPr>
              <w:pBdr>
                <w:top w:val="nil"/>
                <w:left w:val="nil"/>
                <w:bottom w:val="nil"/>
                <w:right w:val="nil"/>
                <w:between w:val="nil"/>
              </w:pBdr>
              <w:spacing w:line="276" w:lineRule="auto"/>
            </w:pPr>
          </w:p>
        </w:tc>
        <w:tc>
          <w:tcPr>
            <w:tcW w:w="1114" w:type="dxa"/>
            <w:vMerge/>
          </w:tcPr>
          <w:p w14:paraId="6FAD9644" w14:textId="77777777" w:rsidR="00CF4F39" w:rsidRDefault="00CF4F39">
            <w:pPr>
              <w:pBdr>
                <w:top w:val="nil"/>
                <w:left w:val="nil"/>
                <w:bottom w:val="nil"/>
                <w:right w:val="nil"/>
                <w:between w:val="nil"/>
              </w:pBdr>
              <w:spacing w:line="276" w:lineRule="auto"/>
            </w:pPr>
          </w:p>
        </w:tc>
      </w:tr>
      <w:tr w:rsidR="00CF4F39" w14:paraId="3FE7D6E9" w14:textId="77777777">
        <w:trPr>
          <w:trHeight w:val="111"/>
        </w:trPr>
        <w:tc>
          <w:tcPr>
            <w:tcW w:w="3532" w:type="dxa"/>
            <w:vMerge w:val="restart"/>
            <w:vAlign w:val="center"/>
          </w:tcPr>
          <w:p w14:paraId="21D3C4D7"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4.4.</w:t>
            </w:r>
          </w:p>
          <w:p w14:paraId="5433420C"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Страны Западной Европы и США в 1918-1939 гг.</w:t>
            </w:r>
          </w:p>
        </w:tc>
        <w:tc>
          <w:tcPr>
            <w:tcW w:w="7648" w:type="dxa"/>
            <w:gridSpan w:val="2"/>
          </w:tcPr>
          <w:p w14:paraId="4D79AD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4FFA9F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4</w:t>
            </w:r>
          </w:p>
        </w:tc>
        <w:tc>
          <w:tcPr>
            <w:tcW w:w="1105" w:type="dxa"/>
          </w:tcPr>
          <w:p w14:paraId="5CC85EC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0DE9081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1113B830" w14:textId="77777777">
        <w:trPr>
          <w:trHeight w:val="20"/>
        </w:trPr>
        <w:tc>
          <w:tcPr>
            <w:tcW w:w="3532" w:type="dxa"/>
            <w:vMerge/>
            <w:vAlign w:val="center"/>
          </w:tcPr>
          <w:p w14:paraId="3C2C74D9" w14:textId="77777777" w:rsidR="00CF4F39" w:rsidRDefault="00CF4F39">
            <w:pPr>
              <w:pBdr>
                <w:top w:val="nil"/>
                <w:left w:val="nil"/>
                <w:bottom w:val="nil"/>
                <w:right w:val="nil"/>
                <w:between w:val="nil"/>
              </w:pBdr>
              <w:spacing w:line="276" w:lineRule="auto"/>
              <w:rPr>
                <w:b/>
                <w:i/>
              </w:rPr>
            </w:pPr>
          </w:p>
        </w:tc>
        <w:tc>
          <w:tcPr>
            <w:tcW w:w="451" w:type="dxa"/>
          </w:tcPr>
          <w:p w14:paraId="108B784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5191442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Революционный подъем в странах Европы и проблемы послевоенного урегулирования(1918-1923гг.) Западные демократии(1918-1923 гг.)</w:t>
            </w:r>
          </w:p>
        </w:tc>
        <w:tc>
          <w:tcPr>
            <w:tcW w:w="1620" w:type="dxa"/>
            <w:vMerge w:val="restart"/>
          </w:tcPr>
          <w:p w14:paraId="4CEFA31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0519CC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75F840D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4FDBEA3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42B635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7</w:t>
            </w:r>
          </w:p>
          <w:p w14:paraId="6334F5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01AAB69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0D2B8CC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5AC4AAE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45DD2D0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03</w:t>
            </w:r>
          </w:p>
          <w:p w14:paraId="5114931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1D5CED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70F12E8E" w14:textId="77777777">
        <w:trPr>
          <w:trHeight w:val="20"/>
        </w:trPr>
        <w:tc>
          <w:tcPr>
            <w:tcW w:w="3532" w:type="dxa"/>
            <w:vMerge/>
            <w:vAlign w:val="center"/>
          </w:tcPr>
          <w:p w14:paraId="3C8DC65B" w14:textId="77777777" w:rsidR="00CF4F39" w:rsidRDefault="00CF4F39">
            <w:pPr>
              <w:pBdr>
                <w:top w:val="nil"/>
                <w:left w:val="nil"/>
                <w:bottom w:val="nil"/>
                <w:right w:val="nil"/>
                <w:between w:val="nil"/>
              </w:pBdr>
              <w:spacing w:line="276" w:lineRule="auto"/>
            </w:pPr>
          </w:p>
        </w:tc>
        <w:tc>
          <w:tcPr>
            <w:tcW w:w="451" w:type="dxa"/>
          </w:tcPr>
          <w:p w14:paraId="25FF5E6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50D4C0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Страны Европы и США в середине и второй половине 20-х гг. Общемировой кризис 1929-1933 гг. Наступление фашизма и усиление угрозы мировой войны.</w:t>
            </w:r>
          </w:p>
        </w:tc>
        <w:tc>
          <w:tcPr>
            <w:tcW w:w="1620" w:type="dxa"/>
            <w:vMerge/>
          </w:tcPr>
          <w:p w14:paraId="0CF635B9" w14:textId="77777777" w:rsidR="00CF4F39" w:rsidRDefault="00CF4F39">
            <w:pPr>
              <w:pBdr>
                <w:top w:val="nil"/>
                <w:left w:val="nil"/>
                <w:bottom w:val="nil"/>
                <w:right w:val="nil"/>
                <w:between w:val="nil"/>
              </w:pBdr>
              <w:spacing w:line="276" w:lineRule="auto"/>
            </w:pPr>
          </w:p>
        </w:tc>
        <w:tc>
          <w:tcPr>
            <w:tcW w:w="1105" w:type="dxa"/>
            <w:vMerge/>
          </w:tcPr>
          <w:p w14:paraId="5C77B03B" w14:textId="77777777" w:rsidR="00CF4F39" w:rsidRDefault="00CF4F39">
            <w:pPr>
              <w:pBdr>
                <w:top w:val="nil"/>
                <w:left w:val="nil"/>
                <w:bottom w:val="nil"/>
                <w:right w:val="nil"/>
                <w:between w:val="nil"/>
              </w:pBdr>
              <w:spacing w:line="276" w:lineRule="auto"/>
            </w:pPr>
          </w:p>
        </w:tc>
        <w:tc>
          <w:tcPr>
            <w:tcW w:w="1114" w:type="dxa"/>
            <w:vMerge/>
          </w:tcPr>
          <w:p w14:paraId="76B09FD9" w14:textId="77777777" w:rsidR="00CF4F39" w:rsidRDefault="00CF4F39">
            <w:pPr>
              <w:pBdr>
                <w:top w:val="nil"/>
                <w:left w:val="nil"/>
                <w:bottom w:val="nil"/>
                <w:right w:val="nil"/>
                <w:between w:val="nil"/>
              </w:pBdr>
              <w:spacing w:line="276" w:lineRule="auto"/>
            </w:pPr>
          </w:p>
        </w:tc>
      </w:tr>
      <w:tr w:rsidR="00CF4F39" w14:paraId="21C2ED97" w14:textId="77777777">
        <w:trPr>
          <w:trHeight w:val="20"/>
        </w:trPr>
        <w:tc>
          <w:tcPr>
            <w:tcW w:w="3532" w:type="dxa"/>
            <w:vMerge/>
            <w:vAlign w:val="center"/>
          </w:tcPr>
          <w:p w14:paraId="6F93FEFC" w14:textId="77777777" w:rsidR="00CF4F39" w:rsidRDefault="00CF4F39">
            <w:pPr>
              <w:pBdr>
                <w:top w:val="nil"/>
                <w:left w:val="nil"/>
                <w:bottom w:val="nil"/>
                <w:right w:val="nil"/>
                <w:between w:val="nil"/>
              </w:pBdr>
              <w:spacing w:line="276" w:lineRule="auto"/>
            </w:pPr>
          </w:p>
        </w:tc>
        <w:tc>
          <w:tcPr>
            <w:tcW w:w="7648" w:type="dxa"/>
            <w:gridSpan w:val="2"/>
          </w:tcPr>
          <w:p w14:paraId="1BA9FE1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638470A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 (таблица).</w:t>
            </w:r>
          </w:p>
        </w:tc>
        <w:tc>
          <w:tcPr>
            <w:tcW w:w="1620" w:type="dxa"/>
          </w:tcPr>
          <w:p w14:paraId="6AE34D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2D22F69C" w14:textId="77777777" w:rsidR="00CF4F39" w:rsidRDefault="00CF4F39">
            <w:pPr>
              <w:pBdr>
                <w:top w:val="nil"/>
                <w:left w:val="nil"/>
                <w:bottom w:val="nil"/>
                <w:right w:val="nil"/>
                <w:between w:val="nil"/>
              </w:pBdr>
              <w:spacing w:line="276" w:lineRule="auto"/>
            </w:pPr>
          </w:p>
        </w:tc>
        <w:tc>
          <w:tcPr>
            <w:tcW w:w="1114" w:type="dxa"/>
            <w:vMerge/>
          </w:tcPr>
          <w:p w14:paraId="315B972A" w14:textId="77777777" w:rsidR="00CF4F39" w:rsidRDefault="00CF4F39">
            <w:pPr>
              <w:pBdr>
                <w:top w:val="nil"/>
                <w:left w:val="nil"/>
                <w:bottom w:val="nil"/>
                <w:right w:val="nil"/>
                <w:between w:val="nil"/>
              </w:pBdr>
              <w:spacing w:line="276" w:lineRule="auto"/>
            </w:pPr>
          </w:p>
        </w:tc>
      </w:tr>
      <w:tr w:rsidR="00CF4F39" w14:paraId="46730B74" w14:textId="77777777">
        <w:trPr>
          <w:trHeight w:val="20"/>
        </w:trPr>
        <w:tc>
          <w:tcPr>
            <w:tcW w:w="3532" w:type="dxa"/>
            <w:vMerge w:val="restart"/>
            <w:vAlign w:val="center"/>
          </w:tcPr>
          <w:p w14:paraId="4E2190B2"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4.5.</w:t>
            </w:r>
          </w:p>
          <w:p w14:paraId="78B8EA81"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СССР в 1918-1941 гг.</w:t>
            </w:r>
          </w:p>
          <w:p w14:paraId="69096201" w14:textId="77777777" w:rsidR="00CF4F39" w:rsidRDefault="00CF4F39">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648" w:type="dxa"/>
            <w:gridSpan w:val="2"/>
          </w:tcPr>
          <w:p w14:paraId="2801A60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624BBA2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8</w:t>
            </w:r>
          </w:p>
        </w:tc>
        <w:tc>
          <w:tcPr>
            <w:tcW w:w="1105" w:type="dxa"/>
          </w:tcPr>
          <w:p w14:paraId="0E305E6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70A35EA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227050FE" w14:textId="77777777">
        <w:trPr>
          <w:trHeight w:val="20"/>
        </w:trPr>
        <w:tc>
          <w:tcPr>
            <w:tcW w:w="3532" w:type="dxa"/>
            <w:vMerge/>
            <w:vAlign w:val="center"/>
          </w:tcPr>
          <w:p w14:paraId="468B3270" w14:textId="77777777" w:rsidR="00CF4F39" w:rsidRDefault="00CF4F39">
            <w:pPr>
              <w:pBdr>
                <w:top w:val="nil"/>
                <w:left w:val="nil"/>
                <w:bottom w:val="nil"/>
                <w:right w:val="nil"/>
                <w:between w:val="nil"/>
              </w:pBdr>
              <w:spacing w:line="276" w:lineRule="auto"/>
              <w:rPr>
                <w:b/>
                <w:i/>
              </w:rPr>
            </w:pPr>
          </w:p>
        </w:tc>
        <w:tc>
          <w:tcPr>
            <w:tcW w:w="451" w:type="dxa"/>
          </w:tcPr>
          <w:p w14:paraId="651ACF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509B03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Гражданская война: основные этапы, последствия. </w:t>
            </w:r>
          </w:p>
        </w:tc>
        <w:tc>
          <w:tcPr>
            <w:tcW w:w="1620" w:type="dxa"/>
            <w:vMerge w:val="restart"/>
          </w:tcPr>
          <w:p w14:paraId="65DEC36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DFA8A8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Pr>
          <w:p w14:paraId="7FA2180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3</w:t>
            </w:r>
          </w:p>
          <w:p w14:paraId="0881292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4</w:t>
            </w:r>
          </w:p>
          <w:p w14:paraId="5E1477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ОК 8</w:t>
            </w:r>
          </w:p>
          <w:p w14:paraId="52462F3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698D84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МР 03</w:t>
            </w:r>
          </w:p>
          <w:p w14:paraId="75316A4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03C76BD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МР 02</w:t>
            </w:r>
          </w:p>
          <w:p w14:paraId="148080D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20DC07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04</w:t>
            </w:r>
          </w:p>
          <w:p w14:paraId="340798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23DBB2E9" w14:textId="77777777">
        <w:trPr>
          <w:trHeight w:val="20"/>
        </w:trPr>
        <w:tc>
          <w:tcPr>
            <w:tcW w:w="3532" w:type="dxa"/>
            <w:vMerge/>
            <w:vAlign w:val="center"/>
          </w:tcPr>
          <w:p w14:paraId="49DFD240" w14:textId="77777777" w:rsidR="00CF4F39" w:rsidRDefault="00CF4F39">
            <w:pPr>
              <w:pBdr>
                <w:top w:val="nil"/>
                <w:left w:val="nil"/>
                <w:bottom w:val="nil"/>
                <w:right w:val="nil"/>
                <w:between w:val="nil"/>
              </w:pBdr>
              <w:spacing w:line="276" w:lineRule="auto"/>
            </w:pPr>
          </w:p>
        </w:tc>
        <w:tc>
          <w:tcPr>
            <w:tcW w:w="451" w:type="dxa"/>
          </w:tcPr>
          <w:p w14:paraId="2A91C10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34A648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14. Причины победы большевиков.</w:t>
            </w:r>
          </w:p>
        </w:tc>
        <w:tc>
          <w:tcPr>
            <w:tcW w:w="1620" w:type="dxa"/>
            <w:vMerge/>
          </w:tcPr>
          <w:p w14:paraId="6A441A4B" w14:textId="77777777" w:rsidR="00CF4F39" w:rsidRDefault="00CF4F39">
            <w:pPr>
              <w:pBdr>
                <w:top w:val="nil"/>
                <w:left w:val="nil"/>
                <w:bottom w:val="nil"/>
                <w:right w:val="nil"/>
                <w:between w:val="nil"/>
              </w:pBdr>
              <w:spacing w:line="276" w:lineRule="auto"/>
              <w:rPr>
                <w:b/>
              </w:rPr>
            </w:pPr>
          </w:p>
        </w:tc>
        <w:tc>
          <w:tcPr>
            <w:tcW w:w="1105" w:type="dxa"/>
            <w:vMerge/>
          </w:tcPr>
          <w:p w14:paraId="51B19B11" w14:textId="77777777" w:rsidR="00CF4F39" w:rsidRDefault="00CF4F39">
            <w:pPr>
              <w:pBdr>
                <w:top w:val="nil"/>
                <w:left w:val="nil"/>
                <w:bottom w:val="nil"/>
                <w:right w:val="nil"/>
                <w:between w:val="nil"/>
              </w:pBdr>
              <w:spacing w:line="276" w:lineRule="auto"/>
              <w:rPr>
                <w:b/>
              </w:rPr>
            </w:pPr>
          </w:p>
        </w:tc>
        <w:tc>
          <w:tcPr>
            <w:tcW w:w="1114" w:type="dxa"/>
            <w:vMerge/>
          </w:tcPr>
          <w:p w14:paraId="2596C3A1" w14:textId="77777777" w:rsidR="00CF4F39" w:rsidRDefault="00CF4F39">
            <w:pPr>
              <w:pBdr>
                <w:top w:val="nil"/>
                <w:left w:val="nil"/>
                <w:bottom w:val="nil"/>
                <w:right w:val="nil"/>
                <w:between w:val="nil"/>
              </w:pBdr>
              <w:spacing w:line="276" w:lineRule="auto"/>
              <w:rPr>
                <w:b/>
              </w:rPr>
            </w:pPr>
          </w:p>
        </w:tc>
      </w:tr>
      <w:tr w:rsidR="00CF4F39" w14:paraId="372722CD" w14:textId="77777777">
        <w:trPr>
          <w:trHeight w:val="20"/>
        </w:trPr>
        <w:tc>
          <w:tcPr>
            <w:tcW w:w="3532" w:type="dxa"/>
            <w:vMerge/>
            <w:vAlign w:val="center"/>
          </w:tcPr>
          <w:p w14:paraId="3E6B49B2" w14:textId="77777777" w:rsidR="00CF4F39" w:rsidRDefault="00CF4F39">
            <w:pPr>
              <w:pBdr>
                <w:top w:val="nil"/>
                <w:left w:val="nil"/>
                <w:bottom w:val="nil"/>
                <w:right w:val="nil"/>
                <w:between w:val="nil"/>
              </w:pBdr>
              <w:spacing w:line="276" w:lineRule="auto"/>
              <w:rPr>
                <w:b/>
              </w:rPr>
            </w:pPr>
          </w:p>
        </w:tc>
        <w:tc>
          <w:tcPr>
            <w:tcW w:w="451" w:type="dxa"/>
          </w:tcPr>
          <w:p w14:paraId="34F6FC3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0236BFE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Экономические и политические кризисы 1920-1921 гг. в советской России. Сущность НЭПа.</w:t>
            </w:r>
          </w:p>
        </w:tc>
        <w:tc>
          <w:tcPr>
            <w:tcW w:w="1620" w:type="dxa"/>
            <w:vMerge/>
          </w:tcPr>
          <w:p w14:paraId="096D7078" w14:textId="77777777" w:rsidR="00CF4F39" w:rsidRDefault="00CF4F39">
            <w:pPr>
              <w:pBdr>
                <w:top w:val="nil"/>
                <w:left w:val="nil"/>
                <w:bottom w:val="nil"/>
                <w:right w:val="nil"/>
                <w:between w:val="nil"/>
              </w:pBdr>
              <w:spacing w:line="276" w:lineRule="auto"/>
            </w:pPr>
          </w:p>
        </w:tc>
        <w:tc>
          <w:tcPr>
            <w:tcW w:w="1105" w:type="dxa"/>
            <w:vMerge/>
          </w:tcPr>
          <w:p w14:paraId="468053C2" w14:textId="77777777" w:rsidR="00CF4F39" w:rsidRDefault="00CF4F39">
            <w:pPr>
              <w:pBdr>
                <w:top w:val="nil"/>
                <w:left w:val="nil"/>
                <w:bottom w:val="nil"/>
                <w:right w:val="nil"/>
                <w:between w:val="nil"/>
              </w:pBdr>
              <w:spacing w:line="276" w:lineRule="auto"/>
            </w:pPr>
          </w:p>
        </w:tc>
        <w:tc>
          <w:tcPr>
            <w:tcW w:w="1114" w:type="dxa"/>
            <w:vMerge/>
          </w:tcPr>
          <w:p w14:paraId="441A11BC" w14:textId="77777777" w:rsidR="00CF4F39" w:rsidRDefault="00CF4F39">
            <w:pPr>
              <w:pBdr>
                <w:top w:val="nil"/>
                <w:left w:val="nil"/>
                <w:bottom w:val="nil"/>
                <w:right w:val="nil"/>
                <w:between w:val="nil"/>
              </w:pBdr>
              <w:spacing w:line="276" w:lineRule="auto"/>
            </w:pPr>
          </w:p>
        </w:tc>
      </w:tr>
      <w:tr w:rsidR="00CF4F39" w14:paraId="715EF19D" w14:textId="77777777">
        <w:trPr>
          <w:trHeight w:val="20"/>
        </w:trPr>
        <w:tc>
          <w:tcPr>
            <w:tcW w:w="3532" w:type="dxa"/>
            <w:vMerge/>
            <w:vAlign w:val="center"/>
          </w:tcPr>
          <w:p w14:paraId="736EF394" w14:textId="77777777" w:rsidR="00CF4F39" w:rsidRDefault="00CF4F39">
            <w:pPr>
              <w:pBdr>
                <w:top w:val="nil"/>
                <w:left w:val="nil"/>
                <w:bottom w:val="nil"/>
                <w:right w:val="nil"/>
                <w:between w:val="nil"/>
              </w:pBdr>
              <w:spacing w:line="276" w:lineRule="auto"/>
            </w:pPr>
          </w:p>
        </w:tc>
        <w:tc>
          <w:tcPr>
            <w:tcW w:w="451" w:type="dxa"/>
          </w:tcPr>
          <w:p w14:paraId="02835E3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04C1472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15. Переход от политики «военного коммунизма «к НЭПу.</w:t>
            </w:r>
          </w:p>
        </w:tc>
        <w:tc>
          <w:tcPr>
            <w:tcW w:w="1620" w:type="dxa"/>
            <w:vMerge/>
          </w:tcPr>
          <w:p w14:paraId="05D39CB5" w14:textId="77777777" w:rsidR="00CF4F39" w:rsidRDefault="00CF4F39">
            <w:pPr>
              <w:pBdr>
                <w:top w:val="nil"/>
                <w:left w:val="nil"/>
                <w:bottom w:val="nil"/>
                <w:right w:val="nil"/>
                <w:between w:val="nil"/>
              </w:pBdr>
              <w:spacing w:line="276" w:lineRule="auto"/>
              <w:rPr>
                <w:b/>
              </w:rPr>
            </w:pPr>
          </w:p>
        </w:tc>
        <w:tc>
          <w:tcPr>
            <w:tcW w:w="1105" w:type="dxa"/>
            <w:vMerge/>
          </w:tcPr>
          <w:p w14:paraId="222F87B0" w14:textId="77777777" w:rsidR="00CF4F39" w:rsidRDefault="00CF4F39">
            <w:pPr>
              <w:pBdr>
                <w:top w:val="nil"/>
                <w:left w:val="nil"/>
                <w:bottom w:val="nil"/>
                <w:right w:val="nil"/>
                <w:between w:val="nil"/>
              </w:pBdr>
              <w:spacing w:line="276" w:lineRule="auto"/>
              <w:rPr>
                <w:b/>
              </w:rPr>
            </w:pPr>
          </w:p>
        </w:tc>
        <w:tc>
          <w:tcPr>
            <w:tcW w:w="1114" w:type="dxa"/>
            <w:vMerge/>
          </w:tcPr>
          <w:p w14:paraId="14754183" w14:textId="77777777" w:rsidR="00CF4F39" w:rsidRDefault="00CF4F39">
            <w:pPr>
              <w:pBdr>
                <w:top w:val="nil"/>
                <w:left w:val="nil"/>
                <w:bottom w:val="nil"/>
                <w:right w:val="nil"/>
                <w:between w:val="nil"/>
              </w:pBdr>
              <w:spacing w:line="276" w:lineRule="auto"/>
              <w:rPr>
                <w:b/>
              </w:rPr>
            </w:pPr>
          </w:p>
        </w:tc>
      </w:tr>
      <w:tr w:rsidR="00CF4F39" w14:paraId="7F074687" w14:textId="77777777">
        <w:trPr>
          <w:trHeight w:val="20"/>
        </w:trPr>
        <w:tc>
          <w:tcPr>
            <w:tcW w:w="3532" w:type="dxa"/>
            <w:vMerge/>
            <w:vAlign w:val="center"/>
          </w:tcPr>
          <w:p w14:paraId="6268089F" w14:textId="77777777" w:rsidR="00CF4F39" w:rsidRDefault="00CF4F39">
            <w:pPr>
              <w:pBdr>
                <w:top w:val="nil"/>
                <w:left w:val="nil"/>
                <w:bottom w:val="nil"/>
                <w:right w:val="nil"/>
                <w:between w:val="nil"/>
              </w:pBdr>
              <w:spacing w:line="276" w:lineRule="auto"/>
              <w:rPr>
                <w:b/>
              </w:rPr>
            </w:pPr>
          </w:p>
        </w:tc>
        <w:tc>
          <w:tcPr>
            <w:tcW w:w="451" w:type="dxa"/>
          </w:tcPr>
          <w:p w14:paraId="4C1FAD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765E5C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Индустриализация и коллективизация. </w:t>
            </w:r>
          </w:p>
        </w:tc>
        <w:tc>
          <w:tcPr>
            <w:tcW w:w="1620" w:type="dxa"/>
            <w:vMerge w:val="restart"/>
          </w:tcPr>
          <w:p w14:paraId="1D17B95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22EF9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4F21DAD9" w14:textId="77777777" w:rsidR="00CF4F39" w:rsidRDefault="00CF4F39">
            <w:pPr>
              <w:pBdr>
                <w:top w:val="nil"/>
                <w:left w:val="nil"/>
                <w:bottom w:val="nil"/>
                <w:right w:val="nil"/>
                <w:between w:val="nil"/>
              </w:pBdr>
              <w:spacing w:line="276" w:lineRule="auto"/>
            </w:pPr>
          </w:p>
        </w:tc>
        <w:tc>
          <w:tcPr>
            <w:tcW w:w="1114" w:type="dxa"/>
            <w:vMerge/>
          </w:tcPr>
          <w:p w14:paraId="60D5A427" w14:textId="77777777" w:rsidR="00CF4F39" w:rsidRDefault="00CF4F39">
            <w:pPr>
              <w:pBdr>
                <w:top w:val="nil"/>
                <w:left w:val="nil"/>
                <w:bottom w:val="nil"/>
                <w:right w:val="nil"/>
                <w:between w:val="nil"/>
              </w:pBdr>
              <w:spacing w:line="276" w:lineRule="auto"/>
            </w:pPr>
          </w:p>
        </w:tc>
      </w:tr>
      <w:tr w:rsidR="00CF4F39" w14:paraId="2CF786F1" w14:textId="77777777">
        <w:trPr>
          <w:trHeight w:val="20"/>
        </w:trPr>
        <w:tc>
          <w:tcPr>
            <w:tcW w:w="3532" w:type="dxa"/>
            <w:vMerge/>
            <w:vAlign w:val="center"/>
          </w:tcPr>
          <w:p w14:paraId="5529AB7E" w14:textId="77777777" w:rsidR="00CF4F39" w:rsidRDefault="00CF4F39">
            <w:pPr>
              <w:pBdr>
                <w:top w:val="nil"/>
                <w:left w:val="nil"/>
                <w:bottom w:val="nil"/>
                <w:right w:val="nil"/>
                <w:between w:val="nil"/>
              </w:pBdr>
              <w:spacing w:line="276" w:lineRule="auto"/>
            </w:pPr>
          </w:p>
        </w:tc>
        <w:tc>
          <w:tcPr>
            <w:tcW w:w="451" w:type="dxa"/>
          </w:tcPr>
          <w:p w14:paraId="3AA4E3C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62C23A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16. Политические и социально-экономические, демографические итоги и последствия индустриализации и коллективизации.</w:t>
            </w:r>
          </w:p>
        </w:tc>
        <w:tc>
          <w:tcPr>
            <w:tcW w:w="1620" w:type="dxa"/>
            <w:vMerge/>
          </w:tcPr>
          <w:p w14:paraId="505B91CE" w14:textId="77777777" w:rsidR="00CF4F39" w:rsidRDefault="00CF4F39">
            <w:pPr>
              <w:pBdr>
                <w:top w:val="nil"/>
                <w:left w:val="nil"/>
                <w:bottom w:val="nil"/>
                <w:right w:val="nil"/>
                <w:between w:val="nil"/>
              </w:pBdr>
              <w:spacing w:line="276" w:lineRule="auto"/>
              <w:rPr>
                <w:b/>
              </w:rPr>
            </w:pPr>
          </w:p>
        </w:tc>
        <w:tc>
          <w:tcPr>
            <w:tcW w:w="1105" w:type="dxa"/>
            <w:vMerge/>
          </w:tcPr>
          <w:p w14:paraId="63F56167" w14:textId="77777777" w:rsidR="00CF4F39" w:rsidRDefault="00CF4F39">
            <w:pPr>
              <w:pBdr>
                <w:top w:val="nil"/>
                <w:left w:val="nil"/>
                <w:bottom w:val="nil"/>
                <w:right w:val="nil"/>
                <w:between w:val="nil"/>
              </w:pBdr>
              <w:spacing w:line="276" w:lineRule="auto"/>
              <w:rPr>
                <w:b/>
              </w:rPr>
            </w:pPr>
          </w:p>
        </w:tc>
        <w:tc>
          <w:tcPr>
            <w:tcW w:w="1114" w:type="dxa"/>
            <w:vMerge/>
          </w:tcPr>
          <w:p w14:paraId="57A696E4" w14:textId="77777777" w:rsidR="00CF4F39" w:rsidRDefault="00CF4F39">
            <w:pPr>
              <w:pBdr>
                <w:top w:val="nil"/>
                <w:left w:val="nil"/>
                <w:bottom w:val="nil"/>
                <w:right w:val="nil"/>
                <w:between w:val="nil"/>
              </w:pBdr>
              <w:spacing w:line="276" w:lineRule="auto"/>
              <w:rPr>
                <w:b/>
              </w:rPr>
            </w:pPr>
          </w:p>
        </w:tc>
      </w:tr>
      <w:tr w:rsidR="00CF4F39" w14:paraId="5A8E2B0C" w14:textId="77777777">
        <w:trPr>
          <w:trHeight w:val="20"/>
        </w:trPr>
        <w:tc>
          <w:tcPr>
            <w:tcW w:w="3532" w:type="dxa"/>
            <w:vMerge/>
            <w:vAlign w:val="center"/>
          </w:tcPr>
          <w:p w14:paraId="2F00846C" w14:textId="77777777" w:rsidR="00CF4F39" w:rsidRDefault="00CF4F39">
            <w:pPr>
              <w:pBdr>
                <w:top w:val="nil"/>
                <w:left w:val="nil"/>
                <w:bottom w:val="nil"/>
                <w:right w:val="nil"/>
                <w:between w:val="nil"/>
              </w:pBdr>
              <w:spacing w:line="276" w:lineRule="auto"/>
              <w:rPr>
                <w:b/>
              </w:rPr>
            </w:pPr>
          </w:p>
        </w:tc>
        <w:tc>
          <w:tcPr>
            <w:tcW w:w="451" w:type="dxa"/>
          </w:tcPr>
          <w:p w14:paraId="41E4F7E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p>
        </w:tc>
        <w:tc>
          <w:tcPr>
            <w:tcW w:w="7197" w:type="dxa"/>
          </w:tcPr>
          <w:p w14:paraId="08073C8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Становление тоталитарного режима в СССР в 30-е гг. </w:t>
            </w:r>
          </w:p>
        </w:tc>
        <w:tc>
          <w:tcPr>
            <w:tcW w:w="1620" w:type="dxa"/>
            <w:vMerge/>
          </w:tcPr>
          <w:p w14:paraId="18A8BD57" w14:textId="77777777" w:rsidR="00CF4F39" w:rsidRDefault="00CF4F39">
            <w:pPr>
              <w:pBdr>
                <w:top w:val="nil"/>
                <w:left w:val="nil"/>
                <w:bottom w:val="nil"/>
                <w:right w:val="nil"/>
                <w:between w:val="nil"/>
              </w:pBdr>
              <w:spacing w:line="276" w:lineRule="auto"/>
            </w:pPr>
          </w:p>
        </w:tc>
        <w:tc>
          <w:tcPr>
            <w:tcW w:w="1105" w:type="dxa"/>
            <w:vMerge/>
          </w:tcPr>
          <w:p w14:paraId="1C7466FC" w14:textId="77777777" w:rsidR="00CF4F39" w:rsidRDefault="00CF4F39">
            <w:pPr>
              <w:pBdr>
                <w:top w:val="nil"/>
                <w:left w:val="nil"/>
                <w:bottom w:val="nil"/>
                <w:right w:val="nil"/>
                <w:between w:val="nil"/>
              </w:pBdr>
              <w:spacing w:line="276" w:lineRule="auto"/>
            </w:pPr>
          </w:p>
        </w:tc>
        <w:tc>
          <w:tcPr>
            <w:tcW w:w="1114" w:type="dxa"/>
            <w:vMerge/>
          </w:tcPr>
          <w:p w14:paraId="389F83C0" w14:textId="77777777" w:rsidR="00CF4F39" w:rsidRDefault="00CF4F39">
            <w:pPr>
              <w:pBdr>
                <w:top w:val="nil"/>
                <w:left w:val="nil"/>
                <w:bottom w:val="nil"/>
                <w:right w:val="nil"/>
                <w:between w:val="nil"/>
              </w:pBdr>
              <w:spacing w:line="276" w:lineRule="auto"/>
            </w:pPr>
          </w:p>
        </w:tc>
      </w:tr>
      <w:tr w:rsidR="00CF4F39" w14:paraId="7D853AA2" w14:textId="77777777">
        <w:trPr>
          <w:trHeight w:val="20"/>
        </w:trPr>
        <w:tc>
          <w:tcPr>
            <w:tcW w:w="3532" w:type="dxa"/>
            <w:vMerge/>
            <w:vAlign w:val="center"/>
          </w:tcPr>
          <w:p w14:paraId="1B166472" w14:textId="77777777" w:rsidR="00CF4F39" w:rsidRDefault="00CF4F39">
            <w:pPr>
              <w:pBdr>
                <w:top w:val="nil"/>
                <w:left w:val="nil"/>
                <w:bottom w:val="nil"/>
                <w:right w:val="nil"/>
                <w:between w:val="nil"/>
              </w:pBdr>
              <w:spacing w:line="276" w:lineRule="auto"/>
            </w:pPr>
          </w:p>
        </w:tc>
        <w:tc>
          <w:tcPr>
            <w:tcW w:w="451" w:type="dxa"/>
          </w:tcPr>
          <w:p w14:paraId="4518314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4C27055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17. Внешняя политика СССР в 30-е гг.</w:t>
            </w:r>
          </w:p>
        </w:tc>
        <w:tc>
          <w:tcPr>
            <w:tcW w:w="1620" w:type="dxa"/>
            <w:vMerge/>
          </w:tcPr>
          <w:p w14:paraId="10041227" w14:textId="77777777" w:rsidR="00CF4F39" w:rsidRDefault="00CF4F39">
            <w:pPr>
              <w:pBdr>
                <w:top w:val="nil"/>
                <w:left w:val="nil"/>
                <w:bottom w:val="nil"/>
                <w:right w:val="nil"/>
                <w:between w:val="nil"/>
              </w:pBdr>
              <w:spacing w:line="276" w:lineRule="auto"/>
              <w:rPr>
                <w:b/>
              </w:rPr>
            </w:pPr>
          </w:p>
        </w:tc>
        <w:tc>
          <w:tcPr>
            <w:tcW w:w="1105" w:type="dxa"/>
            <w:vMerge/>
          </w:tcPr>
          <w:p w14:paraId="07392336" w14:textId="77777777" w:rsidR="00CF4F39" w:rsidRDefault="00CF4F39">
            <w:pPr>
              <w:pBdr>
                <w:top w:val="nil"/>
                <w:left w:val="nil"/>
                <w:bottom w:val="nil"/>
                <w:right w:val="nil"/>
                <w:between w:val="nil"/>
              </w:pBdr>
              <w:spacing w:line="276" w:lineRule="auto"/>
              <w:rPr>
                <w:b/>
              </w:rPr>
            </w:pPr>
          </w:p>
        </w:tc>
        <w:tc>
          <w:tcPr>
            <w:tcW w:w="1114" w:type="dxa"/>
            <w:vMerge/>
          </w:tcPr>
          <w:p w14:paraId="36087535" w14:textId="77777777" w:rsidR="00CF4F39" w:rsidRDefault="00CF4F39">
            <w:pPr>
              <w:pBdr>
                <w:top w:val="nil"/>
                <w:left w:val="nil"/>
                <w:bottom w:val="nil"/>
                <w:right w:val="nil"/>
                <w:between w:val="nil"/>
              </w:pBdr>
              <w:spacing w:line="276" w:lineRule="auto"/>
              <w:rPr>
                <w:b/>
              </w:rPr>
            </w:pPr>
          </w:p>
        </w:tc>
      </w:tr>
      <w:tr w:rsidR="00CF4F39" w14:paraId="721BB056" w14:textId="77777777">
        <w:trPr>
          <w:trHeight w:val="20"/>
        </w:trPr>
        <w:tc>
          <w:tcPr>
            <w:tcW w:w="3532" w:type="dxa"/>
            <w:vMerge/>
            <w:vAlign w:val="center"/>
          </w:tcPr>
          <w:p w14:paraId="7B274485" w14:textId="77777777" w:rsidR="00CF4F39" w:rsidRDefault="00CF4F39">
            <w:pPr>
              <w:pBdr>
                <w:top w:val="nil"/>
                <w:left w:val="nil"/>
                <w:bottom w:val="nil"/>
                <w:right w:val="nil"/>
                <w:between w:val="nil"/>
              </w:pBdr>
              <w:spacing w:line="276" w:lineRule="auto"/>
              <w:rPr>
                <w:b/>
              </w:rPr>
            </w:pPr>
          </w:p>
        </w:tc>
        <w:tc>
          <w:tcPr>
            <w:tcW w:w="7648" w:type="dxa"/>
            <w:gridSpan w:val="2"/>
          </w:tcPr>
          <w:p w14:paraId="2C7CA3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449058C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p w14:paraId="70AA5B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w:t>
            </w:r>
          </w:p>
          <w:p w14:paraId="5274DC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«Красный террор» в воспоминаниях современников и оценках историков.</w:t>
            </w:r>
          </w:p>
          <w:p w14:paraId="682D3A3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ГУЛАГ и его роль в жизни СССР.</w:t>
            </w:r>
          </w:p>
        </w:tc>
        <w:tc>
          <w:tcPr>
            <w:tcW w:w="1620" w:type="dxa"/>
            <w:vAlign w:val="center"/>
          </w:tcPr>
          <w:p w14:paraId="2A206A7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tcPr>
          <w:p w14:paraId="38A02594" w14:textId="77777777" w:rsidR="00CF4F39" w:rsidRDefault="00CF4F39">
            <w:pPr>
              <w:pBdr>
                <w:top w:val="nil"/>
                <w:left w:val="nil"/>
                <w:bottom w:val="nil"/>
                <w:right w:val="nil"/>
                <w:between w:val="nil"/>
              </w:pBdr>
              <w:spacing w:line="276" w:lineRule="auto"/>
            </w:pPr>
          </w:p>
        </w:tc>
        <w:tc>
          <w:tcPr>
            <w:tcW w:w="1114" w:type="dxa"/>
            <w:vMerge/>
          </w:tcPr>
          <w:p w14:paraId="72CE5EE7" w14:textId="77777777" w:rsidR="00CF4F39" w:rsidRDefault="00CF4F39">
            <w:pPr>
              <w:pBdr>
                <w:top w:val="nil"/>
                <w:left w:val="nil"/>
                <w:bottom w:val="nil"/>
                <w:right w:val="nil"/>
                <w:between w:val="nil"/>
              </w:pBdr>
              <w:spacing w:line="276" w:lineRule="auto"/>
            </w:pPr>
          </w:p>
        </w:tc>
      </w:tr>
      <w:tr w:rsidR="00CF4F39" w14:paraId="298D8463" w14:textId="77777777">
        <w:trPr>
          <w:trHeight w:val="20"/>
        </w:trPr>
        <w:tc>
          <w:tcPr>
            <w:tcW w:w="3532" w:type="dxa"/>
            <w:vMerge w:val="restart"/>
            <w:vAlign w:val="center"/>
          </w:tcPr>
          <w:p w14:paraId="2B48CD27"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4.6.</w:t>
            </w:r>
          </w:p>
          <w:p w14:paraId="22F31907"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Вторая мировая война. Великая Отечественная война советского народа.</w:t>
            </w:r>
          </w:p>
        </w:tc>
        <w:tc>
          <w:tcPr>
            <w:tcW w:w="7648" w:type="dxa"/>
            <w:gridSpan w:val="2"/>
          </w:tcPr>
          <w:p w14:paraId="6313DC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Pr>
          <w:p w14:paraId="0BFC85B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16</w:t>
            </w:r>
          </w:p>
        </w:tc>
        <w:tc>
          <w:tcPr>
            <w:tcW w:w="1105" w:type="dxa"/>
          </w:tcPr>
          <w:p w14:paraId="71A171F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Pr>
          <w:p w14:paraId="599E50C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5FDC2AFE" w14:textId="77777777">
        <w:trPr>
          <w:trHeight w:val="20"/>
        </w:trPr>
        <w:tc>
          <w:tcPr>
            <w:tcW w:w="3532" w:type="dxa"/>
            <w:vMerge/>
            <w:vAlign w:val="center"/>
          </w:tcPr>
          <w:p w14:paraId="351C963E" w14:textId="77777777" w:rsidR="00CF4F39" w:rsidRDefault="00CF4F39">
            <w:pPr>
              <w:pBdr>
                <w:top w:val="nil"/>
                <w:left w:val="nil"/>
                <w:bottom w:val="nil"/>
                <w:right w:val="nil"/>
                <w:between w:val="nil"/>
              </w:pBdr>
              <w:spacing w:line="276" w:lineRule="auto"/>
              <w:rPr>
                <w:b/>
                <w:i/>
              </w:rPr>
            </w:pPr>
          </w:p>
        </w:tc>
        <w:tc>
          <w:tcPr>
            <w:tcW w:w="451" w:type="dxa"/>
          </w:tcPr>
          <w:p w14:paraId="24BC9E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Pr>
          <w:p w14:paraId="7329616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Причины, важнейшие фронты, сражения Второй мировой войны.</w:t>
            </w:r>
          </w:p>
        </w:tc>
        <w:tc>
          <w:tcPr>
            <w:tcW w:w="1620" w:type="dxa"/>
          </w:tcPr>
          <w:p w14:paraId="158AA9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val="restart"/>
          </w:tcPr>
          <w:p w14:paraId="03A5A62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04E474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4B56F54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Pr>
          <w:p w14:paraId="620D3C6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01</w:t>
            </w:r>
          </w:p>
          <w:p w14:paraId="30D3F6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4EB551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1CF5D6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1E2DD8A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05</w:t>
            </w:r>
          </w:p>
        </w:tc>
      </w:tr>
      <w:tr w:rsidR="00CF4F39" w14:paraId="3A026B81" w14:textId="77777777">
        <w:trPr>
          <w:trHeight w:val="20"/>
        </w:trPr>
        <w:tc>
          <w:tcPr>
            <w:tcW w:w="3532" w:type="dxa"/>
            <w:vMerge/>
            <w:vAlign w:val="center"/>
          </w:tcPr>
          <w:p w14:paraId="1C6A4D4F" w14:textId="77777777" w:rsidR="00CF4F39" w:rsidRDefault="00CF4F39">
            <w:pPr>
              <w:pBdr>
                <w:top w:val="nil"/>
                <w:left w:val="nil"/>
                <w:bottom w:val="nil"/>
                <w:right w:val="nil"/>
                <w:between w:val="nil"/>
              </w:pBdr>
              <w:spacing w:line="276" w:lineRule="auto"/>
            </w:pPr>
          </w:p>
        </w:tc>
        <w:tc>
          <w:tcPr>
            <w:tcW w:w="451" w:type="dxa"/>
          </w:tcPr>
          <w:p w14:paraId="35248C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Pr>
          <w:p w14:paraId="563ED63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Великая Отечественная война советского народа 1941-1945 гг.: этапы и крупнейшие сражения войны. Московское сражение. Сталинградская битва и битва на Курской дуге - коренной перелом в ходе войны.</w:t>
            </w:r>
          </w:p>
        </w:tc>
        <w:tc>
          <w:tcPr>
            <w:tcW w:w="1620" w:type="dxa"/>
          </w:tcPr>
          <w:p w14:paraId="43AC89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tcPr>
          <w:p w14:paraId="4D36ADD7" w14:textId="77777777" w:rsidR="00CF4F39" w:rsidRDefault="00CF4F39">
            <w:pPr>
              <w:pBdr>
                <w:top w:val="nil"/>
                <w:left w:val="nil"/>
                <w:bottom w:val="nil"/>
                <w:right w:val="nil"/>
                <w:between w:val="nil"/>
              </w:pBdr>
              <w:spacing w:line="276" w:lineRule="auto"/>
            </w:pPr>
          </w:p>
        </w:tc>
        <w:tc>
          <w:tcPr>
            <w:tcW w:w="1114" w:type="dxa"/>
            <w:vMerge/>
          </w:tcPr>
          <w:p w14:paraId="45B7DF68" w14:textId="77777777" w:rsidR="00CF4F39" w:rsidRDefault="00CF4F39">
            <w:pPr>
              <w:pBdr>
                <w:top w:val="nil"/>
                <w:left w:val="nil"/>
                <w:bottom w:val="nil"/>
                <w:right w:val="nil"/>
                <w:between w:val="nil"/>
              </w:pBdr>
              <w:spacing w:line="276" w:lineRule="auto"/>
            </w:pPr>
          </w:p>
        </w:tc>
      </w:tr>
      <w:tr w:rsidR="00CF4F39" w14:paraId="493179C1" w14:textId="77777777">
        <w:trPr>
          <w:trHeight w:val="20"/>
        </w:trPr>
        <w:tc>
          <w:tcPr>
            <w:tcW w:w="3532" w:type="dxa"/>
            <w:vMerge/>
            <w:vAlign w:val="center"/>
          </w:tcPr>
          <w:p w14:paraId="09E2FBB9" w14:textId="77777777" w:rsidR="00CF4F39" w:rsidRDefault="00CF4F39">
            <w:pPr>
              <w:pBdr>
                <w:top w:val="nil"/>
                <w:left w:val="nil"/>
                <w:bottom w:val="nil"/>
                <w:right w:val="nil"/>
                <w:between w:val="nil"/>
              </w:pBdr>
              <w:spacing w:line="276" w:lineRule="auto"/>
            </w:pPr>
          </w:p>
        </w:tc>
        <w:tc>
          <w:tcPr>
            <w:tcW w:w="451" w:type="dxa"/>
          </w:tcPr>
          <w:p w14:paraId="63DFA31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1580ED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18. Рязань в осадном положении.</w:t>
            </w:r>
          </w:p>
        </w:tc>
        <w:tc>
          <w:tcPr>
            <w:tcW w:w="1620" w:type="dxa"/>
          </w:tcPr>
          <w:p w14:paraId="0E21EF7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Pr>
          <w:p w14:paraId="46EC0218" w14:textId="77777777" w:rsidR="00CF4F39" w:rsidRDefault="00CF4F39">
            <w:pPr>
              <w:pBdr>
                <w:top w:val="nil"/>
                <w:left w:val="nil"/>
                <w:bottom w:val="nil"/>
                <w:right w:val="nil"/>
                <w:between w:val="nil"/>
              </w:pBdr>
              <w:spacing w:line="276" w:lineRule="auto"/>
            </w:pPr>
          </w:p>
        </w:tc>
        <w:tc>
          <w:tcPr>
            <w:tcW w:w="1114" w:type="dxa"/>
            <w:vMerge/>
          </w:tcPr>
          <w:p w14:paraId="67191B19" w14:textId="77777777" w:rsidR="00CF4F39" w:rsidRDefault="00CF4F39">
            <w:pPr>
              <w:pBdr>
                <w:top w:val="nil"/>
                <w:left w:val="nil"/>
                <w:bottom w:val="nil"/>
                <w:right w:val="nil"/>
                <w:between w:val="nil"/>
              </w:pBdr>
              <w:spacing w:line="276" w:lineRule="auto"/>
            </w:pPr>
          </w:p>
        </w:tc>
      </w:tr>
      <w:tr w:rsidR="00CF4F39" w14:paraId="2B40AB9D" w14:textId="77777777">
        <w:trPr>
          <w:trHeight w:val="20"/>
        </w:trPr>
        <w:tc>
          <w:tcPr>
            <w:tcW w:w="3532" w:type="dxa"/>
            <w:vMerge/>
            <w:vAlign w:val="center"/>
          </w:tcPr>
          <w:p w14:paraId="0A18BBA1" w14:textId="77777777" w:rsidR="00CF4F39" w:rsidRDefault="00CF4F39">
            <w:pPr>
              <w:pBdr>
                <w:top w:val="nil"/>
                <w:left w:val="nil"/>
                <w:bottom w:val="nil"/>
                <w:right w:val="nil"/>
                <w:between w:val="nil"/>
              </w:pBdr>
              <w:spacing w:line="276" w:lineRule="auto"/>
            </w:pPr>
          </w:p>
        </w:tc>
        <w:tc>
          <w:tcPr>
            <w:tcW w:w="451" w:type="dxa"/>
          </w:tcPr>
          <w:p w14:paraId="71E2D32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Pr>
          <w:p w14:paraId="25CB33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Советский тыл в годы войны. Партизанское движение. Истоки героизма на фронте и в тылу. Итоги Великой Отечественной войны. </w:t>
            </w:r>
          </w:p>
        </w:tc>
        <w:tc>
          <w:tcPr>
            <w:tcW w:w="1620" w:type="dxa"/>
          </w:tcPr>
          <w:p w14:paraId="7F82545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Pr>
          <w:p w14:paraId="45EA6DF7" w14:textId="77777777" w:rsidR="00CF4F39" w:rsidRDefault="00CF4F39">
            <w:pPr>
              <w:pBdr>
                <w:top w:val="nil"/>
                <w:left w:val="nil"/>
                <w:bottom w:val="nil"/>
                <w:right w:val="nil"/>
                <w:between w:val="nil"/>
              </w:pBdr>
              <w:spacing w:line="276" w:lineRule="auto"/>
            </w:pPr>
          </w:p>
        </w:tc>
        <w:tc>
          <w:tcPr>
            <w:tcW w:w="1114" w:type="dxa"/>
            <w:vMerge/>
          </w:tcPr>
          <w:p w14:paraId="4D8966FC" w14:textId="77777777" w:rsidR="00CF4F39" w:rsidRDefault="00CF4F39">
            <w:pPr>
              <w:pBdr>
                <w:top w:val="nil"/>
                <w:left w:val="nil"/>
                <w:bottom w:val="nil"/>
                <w:right w:val="nil"/>
                <w:between w:val="nil"/>
              </w:pBdr>
              <w:spacing w:line="276" w:lineRule="auto"/>
            </w:pPr>
          </w:p>
        </w:tc>
      </w:tr>
      <w:tr w:rsidR="00CF4F39" w14:paraId="48D3B02B" w14:textId="77777777">
        <w:trPr>
          <w:trHeight w:val="20"/>
        </w:trPr>
        <w:tc>
          <w:tcPr>
            <w:tcW w:w="3532" w:type="dxa"/>
            <w:vMerge/>
            <w:vAlign w:val="center"/>
          </w:tcPr>
          <w:p w14:paraId="6B04663F" w14:textId="77777777" w:rsidR="00CF4F39" w:rsidRDefault="00CF4F39">
            <w:pPr>
              <w:pBdr>
                <w:top w:val="nil"/>
                <w:left w:val="nil"/>
                <w:bottom w:val="nil"/>
                <w:right w:val="nil"/>
                <w:between w:val="nil"/>
              </w:pBdr>
              <w:spacing w:line="276" w:lineRule="auto"/>
            </w:pPr>
          </w:p>
        </w:tc>
        <w:tc>
          <w:tcPr>
            <w:tcW w:w="451" w:type="dxa"/>
          </w:tcPr>
          <w:p w14:paraId="22D3724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Pr>
          <w:p w14:paraId="24D3DD2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19. Рязанцы – герои войны и тыла.</w:t>
            </w:r>
          </w:p>
        </w:tc>
        <w:tc>
          <w:tcPr>
            <w:tcW w:w="1620" w:type="dxa"/>
            <w:vMerge w:val="restart"/>
          </w:tcPr>
          <w:p w14:paraId="6ED795A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105" w:type="dxa"/>
            <w:vMerge/>
          </w:tcPr>
          <w:p w14:paraId="5F941C60" w14:textId="77777777" w:rsidR="00CF4F39" w:rsidRDefault="00CF4F39">
            <w:pPr>
              <w:pBdr>
                <w:top w:val="nil"/>
                <w:left w:val="nil"/>
                <w:bottom w:val="nil"/>
                <w:right w:val="nil"/>
                <w:between w:val="nil"/>
              </w:pBdr>
              <w:spacing w:line="276" w:lineRule="auto"/>
            </w:pPr>
          </w:p>
        </w:tc>
        <w:tc>
          <w:tcPr>
            <w:tcW w:w="1114" w:type="dxa"/>
            <w:vMerge/>
          </w:tcPr>
          <w:p w14:paraId="50117574" w14:textId="77777777" w:rsidR="00CF4F39" w:rsidRDefault="00CF4F39">
            <w:pPr>
              <w:pBdr>
                <w:top w:val="nil"/>
                <w:left w:val="nil"/>
                <w:bottom w:val="nil"/>
                <w:right w:val="nil"/>
                <w:between w:val="nil"/>
              </w:pBdr>
              <w:spacing w:line="276" w:lineRule="auto"/>
            </w:pPr>
          </w:p>
        </w:tc>
      </w:tr>
      <w:tr w:rsidR="00CF4F39" w14:paraId="542FBE5D" w14:textId="77777777">
        <w:trPr>
          <w:trHeight w:val="20"/>
        </w:trPr>
        <w:tc>
          <w:tcPr>
            <w:tcW w:w="3532" w:type="dxa"/>
            <w:vMerge/>
            <w:vAlign w:val="center"/>
          </w:tcPr>
          <w:p w14:paraId="7C1A30F8" w14:textId="77777777" w:rsidR="00CF4F39" w:rsidRDefault="00CF4F39">
            <w:pPr>
              <w:pBdr>
                <w:top w:val="nil"/>
                <w:left w:val="nil"/>
                <w:bottom w:val="nil"/>
                <w:right w:val="nil"/>
                <w:between w:val="nil"/>
              </w:pBdr>
              <w:spacing w:line="276" w:lineRule="auto"/>
            </w:pPr>
          </w:p>
        </w:tc>
        <w:tc>
          <w:tcPr>
            <w:tcW w:w="7648" w:type="dxa"/>
            <w:gridSpan w:val="2"/>
          </w:tcPr>
          <w:p w14:paraId="13D581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Контрольная работа</w:t>
            </w:r>
          </w:p>
        </w:tc>
        <w:tc>
          <w:tcPr>
            <w:tcW w:w="1620" w:type="dxa"/>
            <w:vMerge/>
          </w:tcPr>
          <w:p w14:paraId="00DB71FC" w14:textId="77777777" w:rsidR="00CF4F39" w:rsidRDefault="00CF4F39">
            <w:pPr>
              <w:pBdr>
                <w:top w:val="nil"/>
                <w:left w:val="nil"/>
                <w:bottom w:val="nil"/>
                <w:right w:val="nil"/>
                <w:between w:val="nil"/>
              </w:pBdr>
              <w:spacing w:line="276" w:lineRule="auto"/>
            </w:pPr>
          </w:p>
        </w:tc>
        <w:tc>
          <w:tcPr>
            <w:tcW w:w="1105" w:type="dxa"/>
            <w:vMerge/>
          </w:tcPr>
          <w:p w14:paraId="7DB07841" w14:textId="77777777" w:rsidR="00CF4F39" w:rsidRDefault="00CF4F39">
            <w:pPr>
              <w:pBdr>
                <w:top w:val="nil"/>
                <w:left w:val="nil"/>
                <w:bottom w:val="nil"/>
                <w:right w:val="nil"/>
                <w:between w:val="nil"/>
              </w:pBdr>
              <w:spacing w:line="276" w:lineRule="auto"/>
            </w:pPr>
          </w:p>
        </w:tc>
        <w:tc>
          <w:tcPr>
            <w:tcW w:w="1114" w:type="dxa"/>
            <w:vMerge/>
          </w:tcPr>
          <w:p w14:paraId="76026027" w14:textId="77777777" w:rsidR="00CF4F39" w:rsidRDefault="00CF4F39">
            <w:pPr>
              <w:pBdr>
                <w:top w:val="nil"/>
                <w:left w:val="nil"/>
                <w:bottom w:val="nil"/>
                <w:right w:val="nil"/>
                <w:between w:val="nil"/>
              </w:pBdr>
              <w:spacing w:line="276" w:lineRule="auto"/>
            </w:pPr>
          </w:p>
        </w:tc>
      </w:tr>
      <w:tr w:rsidR="00CF4F39" w14:paraId="22D262AD" w14:textId="77777777">
        <w:trPr>
          <w:trHeight w:val="444"/>
        </w:trPr>
        <w:tc>
          <w:tcPr>
            <w:tcW w:w="3532" w:type="dxa"/>
            <w:vMerge/>
            <w:vAlign w:val="center"/>
          </w:tcPr>
          <w:p w14:paraId="46A6DBEA" w14:textId="77777777" w:rsidR="00CF4F39" w:rsidRDefault="00CF4F39">
            <w:pPr>
              <w:pBdr>
                <w:top w:val="nil"/>
                <w:left w:val="nil"/>
                <w:bottom w:val="nil"/>
                <w:right w:val="nil"/>
                <w:between w:val="nil"/>
              </w:pBdr>
              <w:spacing w:line="276" w:lineRule="auto"/>
            </w:pPr>
          </w:p>
        </w:tc>
        <w:tc>
          <w:tcPr>
            <w:tcW w:w="7648" w:type="dxa"/>
            <w:gridSpan w:val="2"/>
            <w:tcBorders>
              <w:bottom w:val="single" w:sz="4" w:space="0" w:color="000000"/>
            </w:tcBorders>
          </w:tcPr>
          <w:p w14:paraId="0A4F699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Самостоятельная работа обучающихся:</w:t>
            </w:r>
          </w:p>
          <w:p w14:paraId="2392879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Работа с учебником и составление плана-конспекта.</w:t>
            </w:r>
          </w:p>
          <w:p w14:paraId="4767AAF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Пакт Молотова-Риббентропа: причины его заключения и последствия.</w:t>
            </w:r>
          </w:p>
          <w:p w14:paraId="6F1728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творческой работы по тематике периода.</w:t>
            </w:r>
          </w:p>
        </w:tc>
        <w:tc>
          <w:tcPr>
            <w:tcW w:w="1620" w:type="dxa"/>
            <w:vAlign w:val="center"/>
          </w:tcPr>
          <w:p w14:paraId="668688C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4</w:t>
            </w:r>
          </w:p>
        </w:tc>
        <w:tc>
          <w:tcPr>
            <w:tcW w:w="1105" w:type="dxa"/>
            <w:vMerge/>
          </w:tcPr>
          <w:p w14:paraId="523A685A" w14:textId="77777777" w:rsidR="00CF4F39" w:rsidRDefault="00CF4F39">
            <w:pPr>
              <w:pBdr>
                <w:top w:val="nil"/>
                <w:left w:val="nil"/>
                <w:bottom w:val="nil"/>
                <w:right w:val="nil"/>
                <w:between w:val="nil"/>
              </w:pBdr>
              <w:spacing w:line="276" w:lineRule="auto"/>
            </w:pPr>
          </w:p>
        </w:tc>
        <w:tc>
          <w:tcPr>
            <w:tcW w:w="1114" w:type="dxa"/>
            <w:vMerge/>
          </w:tcPr>
          <w:p w14:paraId="25C21CAA" w14:textId="77777777" w:rsidR="00CF4F39" w:rsidRDefault="00CF4F39">
            <w:pPr>
              <w:pBdr>
                <w:top w:val="nil"/>
                <w:left w:val="nil"/>
                <w:bottom w:val="nil"/>
                <w:right w:val="nil"/>
                <w:between w:val="nil"/>
              </w:pBdr>
              <w:spacing w:line="276" w:lineRule="auto"/>
            </w:pPr>
          </w:p>
        </w:tc>
      </w:tr>
      <w:tr w:rsidR="00CF4F39" w14:paraId="545F4736" w14:textId="77777777">
        <w:trPr>
          <w:trHeight w:val="20"/>
        </w:trPr>
        <w:tc>
          <w:tcPr>
            <w:tcW w:w="3532" w:type="dxa"/>
            <w:vMerge w:val="restart"/>
            <w:tcBorders>
              <w:top w:val="single" w:sz="4" w:space="0" w:color="000000"/>
              <w:left w:val="single" w:sz="4" w:space="0" w:color="000000"/>
              <w:bottom w:val="single" w:sz="4" w:space="0" w:color="000000"/>
              <w:right w:val="single" w:sz="4" w:space="0" w:color="000000"/>
            </w:tcBorders>
            <w:vAlign w:val="center"/>
          </w:tcPr>
          <w:p w14:paraId="7C20542C"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Тема 4.7.</w:t>
            </w:r>
          </w:p>
          <w:p w14:paraId="7F4A0734"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Мир во второй половине ХХ века.</w:t>
            </w:r>
          </w:p>
        </w:tc>
        <w:tc>
          <w:tcPr>
            <w:tcW w:w="7648" w:type="dxa"/>
            <w:gridSpan w:val="2"/>
            <w:tcBorders>
              <w:top w:val="single" w:sz="4" w:space="0" w:color="000000"/>
              <w:left w:val="single" w:sz="4" w:space="0" w:color="000000"/>
              <w:bottom w:val="single" w:sz="4" w:space="0" w:color="000000"/>
              <w:right w:val="single" w:sz="4" w:space="0" w:color="000000"/>
            </w:tcBorders>
          </w:tcPr>
          <w:p w14:paraId="5603536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Содержание учебного материала</w:t>
            </w:r>
          </w:p>
        </w:tc>
        <w:tc>
          <w:tcPr>
            <w:tcW w:w="1620" w:type="dxa"/>
            <w:tcBorders>
              <w:left w:val="single" w:sz="4" w:space="0" w:color="000000"/>
            </w:tcBorders>
          </w:tcPr>
          <w:p w14:paraId="58A32D1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22</w:t>
            </w:r>
          </w:p>
        </w:tc>
        <w:tc>
          <w:tcPr>
            <w:tcW w:w="1105" w:type="dxa"/>
            <w:tcBorders>
              <w:left w:val="single" w:sz="4" w:space="0" w:color="000000"/>
            </w:tcBorders>
          </w:tcPr>
          <w:p w14:paraId="0706D98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c>
          <w:tcPr>
            <w:tcW w:w="1114" w:type="dxa"/>
            <w:tcBorders>
              <w:left w:val="single" w:sz="4" w:space="0" w:color="000000"/>
            </w:tcBorders>
          </w:tcPr>
          <w:p w14:paraId="2CD3CCA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p>
        </w:tc>
      </w:tr>
      <w:tr w:rsidR="00CF4F39" w14:paraId="54AB297C" w14:textId="77777777">
        <w:trPr>
          <w:trHeight w:val="464"/>
        </w:trPr>
        <w:tc>
          <w:tcPr>
            <w:tcW w:w="3532" w:type="dxa"/>
            <w:vMerge/>
            <w:tcBorders>
              <w:top w:val="single" w:sz="4" w:space="0" w:color="000000"/>
              <w:left w:val="single" w:sz="4" w:space="0" w:color="000000"/>
              <w:bottom w:val="single" w:sz="4" w:space="0" w:color="000000"/>
              <w:right w:val="single" w:sz="4" w:space="0" w:color="000000"/>
            </w:tcBorders>
            <w:vAlign w:val="center"/>
          </w:tcPr>
          <w:p w14:paraId="663BB7F5" w14:textId="77777777" w:rsidR="00CF4F39" w:rsidRDefault="00CF4F39">
            <w:pPr>
              <w:pBdr>
                <w:top w:val="nil"/>
                <w:left w:val="nil"/>
                <w:bottom w:val="nil"/>
                <w:right w:val="nil"/>
                <w:between w:val="nil"/>
              </w:pBdr>
              <w:spacing w:line="276" w:lineRule="auto"/>
              <w:rPr>
                <w:b/>
                <w:i/>
              </w:rPr>
            </w:pPr>
          </w:p>
        </w:tc>
        <w:tc>
          <w:tcPr>
            <w:tcW w:w="451" w:type="dxa"/>
            <w:tcBorders>
              <w:top w:val="single" w:sz="4" w:space="0" w:color="000000"/>
              <w:left w:val="single" w:sz="4" w:space="0" w:color="000000"/>
              <w:bottom w:val="single" w:sz="4" w:space="0" w:color="000000"/>
              <w:right w:val="single" w:sz="4" w:space="0" w:color="000000"/>
            </w:tcBorders>
          </w:tcPr>
          <w:p w14:paraId="1C0D2D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w:t>
            </w:r>
          </w:p>
        </w:tc>
        <w:tc>
          <w:tcPr>
            <w:tcW w:w="7197" w:type="dxa"/>
            <w:tcBorders>
              <w:top w:val="single" w:sz="4" w:space="0" w:color="000000"/>
              <w:left w:val="single" w:sz="4" w:space="0" w:color="000000"/>
              <w:bottom w:val="single" w:sz="4" w:space="0" w:color="000000"/>
              <w:right w:val="single" w:sz="4" w:space="0" w:color="000000"/>
            </w:tcBorders>
          </w:tcPr>
          <w:p w14:paraId="40A8144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Страны Западной Европы и США во второй половине ХХ века. Реформизм 60-х гг. « Консервативная волна».</w:t>
            </w:r>
          </w:p>
        </w:tc>
        <w:tc>
          <w:tcPr>
            <w:tcW w:w="1620" w:type="dxa"/>
            <w:vMerge w:val="restart"/>
            <w:tcBorders>
              <w:left w:val="single" w:sz="4" w:space="0" w:color="000000"/>
            </w:tcBorders>
          </w:tcPr>
          <w:p w14:paraId="0B1F85B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359C31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val="restart"/>
            <w:tcBorders>
              <w:left w:val="single" w:sz="4" w:space="0" w:color="000000"/>
            </w:tcBorders>
          </w:tcPr>
          <w:p w14:paraId="359DAA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w:t>
            </w:r>
          </w:p>
          <w:p w14:paraId="7CB3766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7</w:t>
            </w:r>
          </w:p>
          <w:p w14:paraId="0BD2369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8</w:t>
            </w:r>
          </w:p>
          <w:p w14:paraId="1A86262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vMerge w:val="restart"/>
            <w:tcBorders>
              <w:left w:val="single" w:sz="4" w:space="0" w:color="000000"/>
            </w:tcBorders>
          </w:tcPr>
          <w:p w14:paraId="2771E54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775C9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02</w:t>
            </w:r>
          </w:p>
          <w:p w14:paraId="5CBE603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МР 04</w:t>
            </w:r>
          </w:p>
          <w:p w14:paraId="0E7E58E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01</w:t>
            </w:r>
          </w:p>
          <w:p w14:paraId="20265D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ПРб 02</w:t>
            </w:r>
          </w:p>
          <w:p w14:paraId="7AD83D0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172FBDCD" w14:textId="77777777">
        <w:trPr>
          <w:trHeight w:val="464"/>
        </w:trPr>
        <w:tc>
          <w:tcPr>
            <w:tcW w:w="3532" w:type="dxa"/>
            <w:vMerge/>
            <w:tcBorders>
              <w:top w:val="single" w:sz="4" w:space="0" w:color="000000"/>
              <w:left w:val="single" w:sz="4" w:space="0" w:color="000000"/>
              <w:bottom w:val="single" w:sz="4" w:space="0" w:color="000000"/>
              <w:right w:val="single" w:sz="4" w:space="0" w:color="000000"/>
            </w:tcBorders>
            <w:vAlign w:val="center"/>
          </w:tcPr>
          <w:p w14:paraId="45636D5D"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1267512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20A1A3E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20. Особенности послевоенного восстановления.</w:t>
            </w:r>
          </w:p>
        </w:tc>
        <w:tc>
          <w:tcPr>
            <w:tcW w:w="1620" w:type="dxa"/>
            <w:vMerge/>
            <w:tcBorders>
              <w:left w:val="single" w:sz="4" w:space="0" w:color="000000"/>
            </w:tcBorders>
          </w:tcPr>
          <w:p w14:paraId="741ABBF9"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40AA297B"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5B062E6C" w14:textId="77777777" w:rsidR="00CF4F39" w:rsidRDefault="00CF4F39">
            <w:pPr>
              <w:pBdr>
                <w:top w:val="nil"/>
                <w:left w:val="nil"/>
                <w:bottom w:val="nil"/>
                <w:right w:val="nil"/>
                <w:between w:val="nil"/>
              </w:pBdr>
              <w:spacing w:line="276" w:lineRule="auto"/>
              <w:rPr>
                <w:b/>
              </w:rPr>
            </w:pPr>
          </w:p>
        </w:tc>
      </w:tr>
      <w:tr w:rsidR="00CF4F39" w14:paraId="15473B46"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1D912FC6"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65E291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2</w:t>
            </w:r>
          </w:p>
        </w:tc>
        <w:tc>
          <w:tcPr>
            <w:tcW w:w="7197" w:type="dxa"/>
            <w:tcBorders>
              <w:top w:val="single" w:sz="4" w:space="0" w:color="000000"/>
              <w:left w:val="single" w:sz="4" w:space="0" w:color="000000"/>
              <w:bottom w:val="single" w:sz="4" w:space="0" w:color="000000"/>
              <w:right w:val="single" w:sz="4" w:space="0" w:color="000000"/>
            </w:tcBorders>
          </w:tcPr>
          <w:p w14:paraId="3FFA7B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Советское общество в послевоенный период. Апогей сталинского тоталитаризма(1945-1953гг.)</w:t>
            </w:r>
          </w:p>
        </w:tc>
        <w:tc>
          <w:tcPr>
            <w:tcW w:w="1620" w:type="dxa"/>
            <w:vMerge/>
            <w:tcBorders>
              <w:left w:val="single" w:sz="4" w:space="0" w:color="000000"/>
            </w:tcBorders>
          </w:tcPr>
          <w:p w14:paraId="0761A4F1" w14:textId="77777777" w:rsidR="00CF4F39" w:rsidRDefault="00CF4F39">
            <w:pPr>
              <w:pBdr>
                <w:top w:val="nil"/>
                <w:left w:val="nil"/>
                <w:bottom w:val="nil"/>
                <w:right w:val="nil"/>
                <w:between w:val="nil"/>
              </w:pBdr>
              <w:spacing w:line="276" w:lineRule="auto"/>
            </w:pPr>
          </w:p>
        </w:tc>
        <w:tc>
          <w:tcPr>
            <w:tcW w:w="1105" w:type="dxa"/>
            <w:vMerge/>
            <w:tcBorders>
              <w:left w:val="single" w:sz="4" w:space="0" w:color="000000"/>
            </w:tcBorders>
          </w:tcPr>
          <w:p w14:paraId="48015C2F"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773A5E79" w14:textId="77777777" w:rsidR="00CF4F39" w:rsidRDefault="00CF4F39">
            <w:pPr>
              <w:pBdr>
                <w:top w:val="nil"/>
                <w:left w:val="nil"/>
                <w:bottom w:val="nil"/>
                <w:right w:val="nil"/>
                <w:between w:val="nil"/>
              </w:pBdr>
              <w:spacing w:line="276" w:lineRule="auto"/>
            </w:pPr>
          </w:p>
        </w:tc>
      </w:tr>
      <w:tr w:rsidR="00CF4F39" w14:paraId="6EA805E7"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68B9B4E2"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375D34B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w:t>
            </w:r>
          </w:p>
        </w:tc>
        <w:tc>
          <w:tcPr>
            <w:tcW w:w="7197" w:type="dxa"/>
            <w:tcBorders>
              <w:top w:val="single" w:sz="4" w:space="0" w:color="000000"/>
              <w:left w:val="single" w:sz="4" w:space="0" w:color="000000"/>
              <w:bottom w:val="single" w:sz="4" w:space="0" w:color="000000"/>
              <w:right w:val="single" w:sz="4" w:space="0" w:color="000000"/>
            </w:tcBorders>
          </w:tcPr>
          <w:p w14:paraId="0DBD33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Внутриполитическое развитие СССР в 1953-1964 гг. </w:t>
            </w:r>
          </w:p>
        </w:tc>
        <w:tc>
          <w:tcPr>
            <w:tcW w:w="1620" w:type="dxa"/>
            <w:vMerge w:val="restart"/>
            <w:tcBorders>
              <w:left w:val="single" w:sz="4" w:space="0" w:color="000000"/>
            </w:tcBorders>
          </w:tcPr>
          <w:p w14:paraId="2E6A53E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4021C26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Borders>
              <w:left w:val="single" w:sz="4" w:space="0" w:color="000000"/>
            </w:tcBorders>
          </w:tcPr>
          <w:p w14:paraId="6A2C8C96"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4A1A5126" w14:textId="77777777" w:rsidR="00CF4F39" w:rsidRDefault="00CF4F39">
            <w:pPr>
              <w:pBdr>
                <w:top w:val="nil"/>
                <w:left w:val="nil"/>
                <w:bottom w:val="nil"/>
                <w:right w:val="nil"/>
                <w:between w:val="nil"/>
              </w:pBdr>
              <w:spacing w:line="276" w:lineRule="auto"/>
            </w:pPr>
          </w:p>
        </w:tc>
      </w:tr>
      <w:tr w:rsidR="00CF4F39" w14:paraId="312F503D"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3EF76CB9"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3512CE2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2D7B52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21. Социально-экономическое развитие страны в 1953-1964гг.</w:t>
            </w:r>
          </w:p>
        </w:tc>
        <w:tc>
          <w:tcPr>
            <w:tcW w:w="1620" w:type="dxa"/>
            <w:vMerge/>
            <w:tcBorders>
              <w:left w:val="single" w:sz="4" w:space="0" w:color="000000"/>
            </w:tcBorders>
          </w:tcPr>
          <w:p w14:paraId="6F1C029B"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209CE467"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3DF31311" w14:textId="77777777" w:rsidR="00CF4F39" w:rsidRDefault="00CF4F39">
            <w:pPr>
              <w:pBdr>
                <w:top w:val="nil"/>
                <w:left w:val="nil"/>
                <w:bottom w:val="nil"/>
                <w:right w:val="nil"/>
                <w:between w:val="nil"/>
              </w:pBdr>
              <w:spacing w:line="276" w:lineRule="auto"/>
              <w:rPr>
                <w:b/>
              </w:rPr>
            </w:pPr>
          </w:p>
        </w:tc>
      </w:tr>
      <w:tr w:rsidR="00CF4F39" w14:paraId="2ECD6065"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7F25FE8F"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6FA3C2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4</w:t>
            </w:r>
          </w:p>
        </w:tc>
        <w:tc>
          <w:tcPr>
            <w:tcW w:w="7197" w:type="dxa"/>
            <w:tcBorders>
              <w:top w:val="single" w:sz="4" w:space="0" w:color="000000"/>
              <w:left w:val="single" w:sz="4" w:space="0" w:color="000000"/>
              <w:bottom w:val="single" w:sz="4" w:space="0" w:color="000000"/>
              <w:right w:val="single" w:sz="4" w:space="0" w:color="000000"/>
            </w:tcBorders>
          </w:tcPr>
          <w:p w14:paraId="7862556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Политическое и социально-экономическое развитие СССР в 1964-1985 гг.</w:t>
            </w:r>
          </w:p>
        </w:tc>
        <w:tc>
          <w:tcPr>
            <w:tcW w:w="1620" w:type="dxa"/>
            <w:vMerge/>
            <w:tcBorders>
              <w:left w:val="single" w:sz="4" w:space="0" w:color="000000"/>
            </w:tcBorders>
          </w:tcPr>
          <w:p w14:paraId="6F72F7E7" w14:textId="77777777" w:rsidR="00CF4F39" w:rsidRDefault="00CF4F39">
            <w:pPr>
              <w:pBdr>
                <w:top w:val="nil"/>
                <w:left w:val="nil"/>
                <w:bottom w:val="nil"/>
                <w:right w:val="nil"/>
                <w:between w:val="nil"/>
              </w:pBdr>
              <w:spacing w:line="276" w:lineRule="auto"/>
            </w:pPr>
          </w:p>
        </w:tc>
        <w:tc>
          <w:tcPr>
            <w:tcW w:w="1105" w:type="dxa"/>
            <w:vMerge/>
            <w:tcBorders>
              <w:left w:val="single" w:sz="4" w:space="0" w:color="000000"/>
            </w:tcBorders>
          </w:tcPr>
          <w:p w14:paraId="289D4EA2"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35DE5E1D" w14:textId="77777777" w:rsidR="00CF4F39" w:rsidRDefault="00CF4F39">
            <w:pPr>
              <w:pBdr>
                <w:top w:val="nil"/>
                <w:left w:val="nil"/>
                <w:bottom w:val="nil"/>
                <w:right w:val="nil"/>
                <w:between w:val="nil"/>
              </w:pBdr>
              <w:spacing w:line="276" w:lineRule="auto"/>
            </w:pPr>
          </w:p>
        </w:tc>
      </w:tr>
      <w:tr w:rsidR="00CF4F39" w14:paraId="7E9E33EC"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17F7BEB6"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165C128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65407B2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22. Политическое и социально-экономическое развитие СССР в 1964-1985 гг.</w:t>
            </w:r>
          </w:p>
        </w:tc>
        <w:tc>
          <w:tcPr>
            <w:tcW w:w="1620" w:type="dxa"/>
            <w:vMerge/>
            <w:tcBorders>
              <w:left w:val="single" w:sz="4" w:space="0" w:color="000000"/>
            </w:tcBorders>
          </w:tcPr>
          <w:p w14:paraId="75C2198D"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325B3CDF"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713AFA38" w14:textId="77777777" w:rsidR="00CF4F39" w:rsidRDefault="00CF4F39">
            <w:pPr>
              <w:pBdr>
                <w:top w:val="nil"/>
                <w:left w:val="nil"/>
                <w:bottom w:val="nil"/>
                <w:right w:val="nil"/>
                <w:between w:val="nil"/>
              </w:pBdr>
              <w:spacing w:line="276" w:lineRule="auto"/>
              <w:rPr>
                <w:b/>
              </w:rPr>
            </w:pPr>
          </w:p>
        </w:tc>
      </w:tr>
      <w:tr w:rsidR="00CF4F39" w14:paraId="21EAEEE9"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163ACF0F"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692642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5</w:t>
            </w:r>
          </w:p>
        </w:tc>
        <w:tc>
          <w:tcPr>
            <w:tcW w:w="7197" w:type="dxa"/>
            <w:tcBorders>
              <w:top w:val="single" w:sz="4" w:space="0" w:color="000000"/>
              <w:left w:val="single" w:sz="4" w:space="0" w:color="000000"/>
              <w:bottom w:val="single" w:sz="4" w:space="0" w:color="000000"/>
              <w:right w:val="single" w:sz="4" w:space="0" w:color="000000"/>
            </w:tcBorders>
          </w:tcPr>
          <w:p w14:paraId="7BD995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Советское общество второй половины 80-х до начала 90-х гг. Попытки обновления социализма. </w:t>
            </w:r>
          </w:p>
        </w:tc>
        <w:tc>
          <w:tcPr>
            <w:tcW w:w="1620" w:type="dxa"/>
            <w:vMerge w:val="restart"/>
            <w:tcBorders>
              <w:left w:val="single" w:sz="4" w:space="0" w:color="000000"/>
            </w:tcBorders>
          </w:tcPr>
          <w:p w14:paraId="653A22F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025C6F2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Borders>
              <w:left w:val="single" w:sz="4" w:space="0" w:color="000000"/>
            </w:tcBorders>
          </w:tcPr>
          <w:p w14:paraId="2F218DC1"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3547E362" w14:textId="77777777" w:rsidR="00CF4F39" w:rsidRDefault="00CF4F39">
            <w:pPr>
              <w:pBdr>
                <w:top w:val="nil"/>
                <w:left w:val="nil"/>
                <w:bottom w:val="nil"/>
                <w:right w:val="nil"/>
                <w:between w:val="nil"/>
              </w:pBdr>
              <w:spacing w:line="276" w:lineRule="auto"/>
            </w:pPr>
          </w:p>
        </w:tc>
      </w:tr>
      <w:tr w:rsidR="00CF4F39" w14:paraId="5C8605AB"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4CDC1EFC"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339D882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3D7E365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23. Августовский переворот 1991 года.</w:t>
            </w:r>
          </w:p>
        </w:tc>
        <w:tc>
          <w:tcPr>
            <w:tcW w:w="1620" w:type="dxa"/>
            <w:vMerge/>
            <w:tcBorders>
              <w:left w:val="single" w:sz="4" w:space="0" w:color="000000"/>
            </w:tcBorders>
          </w:tcPr>
          <w:p w14:paraId="2DF8459C"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28933183"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31DF3F24" w14:textId="77777777" w:rsidR="00CF4F39" w:rsidRDefault="00CF4F39">
            <w:pPr>
              <w:pBdr>
                <w:top w:val="nil"/>
                <w:left w:val="nil"/>
                <w:bottom w:val="nil"/>
                <w:right w:val="nil"/>
                <w:between w:val="nil"/>
              </w:pBdr>
              <w:spacing w:line="276" w:lineRule="auto"/>
              <w:rPr>
                <w:b/>
              </w:rPr>
            </w:pPr>
          </w:p>
        </w:tc>
      </w:tr>
      <w:tr w:rsidR="00CF4F39" w14:paraId="147B5DDB"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1C9456CD"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01D2BC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6</w:t>
            </w:r>
          </w:p>
        </w:tc>
        <w:tc>
          <w:tcPr>
            <w:tcW w:w="7197" w:type="dxa"/>
            <w:tcBorders>
              <w:top w:val="single" w:sz="4" w:space="0" w:color="000000"/>
              <w:left w:val="single" w:sz="4" w:space="0" w:color="000000"/>
              <w:bottom w:val="single" w:sz="4" w:space="0" w:color="000000"/>
              <w:right w:val="single" w:sz="4" w:space="0" w:color="000000"/>
            </w:tcBorders>
          </w:tcPr>
          <w:p w14:paraId="0C9A60C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СССР и Запад: международные отношения. </w:t>
            </w:r>
          </w:p>
        </w:tc>
        <w:tc>
          <w:tcPr>
            <w:tcW w:w="1620" w:type="dxa"/>
            <w:vMerge/>
            <w:tcBorders>
              <w:left w:val="single" w:sz="4" w:space="0" w:color="000000"/>
            </w:tcBorders>
          </w:tcPr>
          <w:p w14:paraId="197E6272" w14:textId="77777777" w:rsidR="00CF4F39" w:rsidRDefault="00CF4F39">
            <w:pPr>
              <w:pBdr>
                <w:top w:val="nil"/>
                <w:left w:val="nil"/>
                <w:bottom w:val="nil"/>
                <w:right w:val="nil"/>
                <w:between w:val="nil"/>
              </w:pBdr>
              <w:spacing w:line="276" w:lineRule="auto"/>
            </w:pPr>
          </w:p>
        </w:tc>
        <w:tc>
          <w:tcPr>
            <w:tcW w:w="1105" w:type="dxa"/>
            <w:vMerge/>
            <w:tcBorders>
              <w:left w:val="single" w:sz="4" w:space="0" w:color="000000"/>
            </w:tcBorders>
          </w:tcPr>
          <w:p w14:paraId="20937ED5"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55756A49" w14:textId="77777777" w:rsidR="00CF4F39" w:rsidRDefault="00CF4F39">
            <w:pPr>
              <w:pBdr>
                <w:top w:val="nil"/>
                <w:left w:val="nil"/>
                <w:bottom w:val="nil"/>
                <w:right w:val="nil"/>
                <w:between w:val="nil"/>
              </w:pBdr>
              <w:spacing w:line="276" w:lineRule="auto"/>
            </w:pPr>
          </w:p>
        </w:tc>
      </w:tr>
      <w:tr w:rsidR="00CF4F39" w14:paraId="72F46E92"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5BCC68EF"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4BE2728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494FF5B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24. «Холодная война».</w:t>
            </w:r>
          </w:p>
        </w:tc>
        <w:tc>
          <w:tcPr>
            <w:tcW w:w="1620" w:type="dxa"/>
            <w:vMerge/>
            <w:tcBorders>
              <w:left w:val="single" w:sz="4" w:space="0" w:color="000000"/>
            </w:tcBorders>
          </w:tcPr>
          <w:p w14:paraId="1B914292"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2EB3A884"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3D54A2C0" w14:textId="77777777" w:rsidR="00CF4F39" w:rsidRDefault="00CF4F39">
            <w:pPr>
              <w:pBdr>
                <w:top w:val="nil"/>
                <w:left w:val="nil"/>
                <w:bottom w:val="nil"/>
                <w:right w:val="nil"/>
                <w:between w:val="nil"/>
              </w:pBdr>
              <w:spacing w:line="276" w:lineRule="auto"/>
              <w:rPr>
                <w:b/>
              </w:rPr>
            </w:pPr>
          </w:p>
        </w:tc>
      </w:tr>
      <w:tr w:rsidR="00CF4F39" w14:paraId="1D2C6F35"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2642DA8A"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6DC6B19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7</w:t>
            </w:r>
          </w:p>
        </w:tc>
        <w:tc>
          <w:tcPr>
            <w:tcW w:w="7197" w:type="dxa"/>
            <w:tcBorders>
              <w:top w:val="single" w:sz="4" w:space="0" w:color="000000"/>
              <w:left w:val="single" w:sz="4" w:space="0" w:color="000000"/>
              <w:bottom w:val="single" w:sz="4" w:space="0" w:color="000000"/>
              <w:right w:val="single" w:sz="4" w:space="0" w:color="000000"/>
            </w:tcBorders>
          </w:tcPr>
          <w:p w14:paraId="7A9765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События 1989-1991гг. в странах Восточной Европы.</w:t>
            </w:r>
          </w:p>
        </w:tc>
        <w:tc>
          <w:tcPr>
            <w:tcW w:w="1620" w:type="dxa"/>
            <w:vMerge w:val="restart"/>
            <w:tcBorders>
              <w:left w:val="single" w:sz="4" w:space="0" w:color="000000"/>
            </w:tcBorders>
          </w:tcPr>
          <w:p w14:paraId="1D2212C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F370E9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vMerge/>
            <w:tcBorders>
              <w:left w:val="single" w:sz="4" w:space="0" w:color="000000"/>
            </w:tcBorders>
          </w:tcPr>
          <w:p w14:paraId="3E36CC4F"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5748C14C" w14:textId="77777777" w:rsidR="00CF4F39" w:rsidRDefault="00CF4F39">
            <w:pPr>
              <w:pBdr>
                <w:top w:val="nil"/>
                <w:left w:val="nil"/>
                <w:bottom w:val="nil"/>
                <w:right w:val="nil"/>
                <w:between w:val="nil"/>
              </w:pBdr>
              <w:spacing w:line="276" w:lineRule="auto"/>
            </w:pPr>
          </w:p>
        </w:tc>
      </w:tr>
      <w:tr w:rsidR="00CF4F39" w14:paraId="4AF331B0"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4CB2FBA0"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096C0BE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1110A00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25. Страны Азии 1945-2000гг.</w:t>
            </w:r>
          </w:p>
        </w:tc>
        <w:tc>
          <w:tcPr>
            <w:tcW w:w="1620" w:type="dxa"/>
            <w:vMerge/>
            <w:tcBorders>
              <w:left w:val="single" w:sz="4" w:space="0" w:color="000000"/>
            </w:tcBorders>
          </w:tcPr>
          <w:p w14:paraId="45D774CC"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75A88A8D"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5DD83842" w14:textId="77777777" w:rsidR="00CF4F39" w:rsidRDefault="00CF4F39">
            <w:pPr>
              <w:pBdr>
                <w:top w:val="nil"/>
                <w:left w:val="nil"/>
                <w:bottom w:val="nil"/>
                <w:right w:val="nil"/>
                <w:between w:val="nil"/>
              </w:pBdr>
              <w:spacing w:line="276" w:lineRule="auto"/>
              <w:rPr>
                <w:b/>
              </w:rPr>
            </w:pPr>
          </w:p>
        </w:tc>
      </w:tr>
      <w:tr w:rsidR="00CF4F39" w14:paraId="7E87752E"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6EC6147C"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400CDA4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8</w:t>
            </w:r>
          </w:p>
        </w:tc>
        <w:tc>
          <w:tcPr>
            <w:tcW w:w="7197" w:type="dxa"/>
            <w:tcBorders>
              <w:top w:val="single" w:sz="4" w:space="0" w:color="000000"/>
              <w:left w:val="single" w:sz="4" w:space="0" w:color="000000"/>
              <w:bottom w:val="single" w:sz="4" w:space="0" w:color="000000"/>
              <w:right w:val="single" w:sz="4" w:space="0" w:color="000000"/>
            </w:tcBorders>
          </w:tcPr>
          <w:p w14:paraId="481F7C3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Россия в 1991-2002 гг. Трудности, противоречия ошибки в процессе преобразования всех сфер жизни РФ и их преодоление.</w:t>
            </w:r>
          </w:p>
        </w:tc>
        <w:tc>
          <w:tcPr>
            <w:tcW w:w="1620" w:type="dxa"/>
            <w:vMerge/>
            <w:tcBorders>
              <w:left w:val="single" w:sz="4" w:space="0" w:color="000000"/>
            </w:tcBorders>
          </w:tcPr>
          <w:p w14:paraId="7AEC0A76" w14:textId="77777777" w:rsidR="00CF4F39" w:rsidRDefault="00CF4F39">
            <w:pPr>
              <w:pBdr>
                <w:top w:val="nil"/>
                <w:left w:val="nil"/>
                <w:bottom w:val="nil"/>
                <w:right w:val="nil"/>
                <w:between w:val="nil"/>
              </w:pBdr>
              <w:spacing w:line="276" w:lineRule="auto"/>
            </w:pPr>
          </w:p>
        </w:tc>
        <w:tc>
          <w:tcPr>
            <w:tcW w:w="1105" w:type="dxa"/>
            <w:vMerge/>
            <w:tcBorders>
              <w:left w:val="single" w:sz="4" w:space="0" w:color="000000"/>
            </w:tcBorders>
          </w:tcPr>
          <w:p w14:paraId="4C5A4694"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3E528364" w14:textId="77777777" w:rsidR="00CF4F39" w:rsidRDefault="00CF4F39">
            <w:pPr>
              <w:pBdr>
                <w:top w:val="nil"/>
                <w:left w:val="nil"/>
                <w:bottom w:val="nil"/>
                <w:right w:val="nil"/>
                <w:between w:val="nil"/>
              </w:pBdr>
              <w:spacing w:line="276" w:lineRule="auto"/>
            </w:pPr>
          </w:p>
        </w:tc>
      </w:tr>
      <w:tr w:rsidR="00CF4F39" w14:paraId="14765A81"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2DA76E75"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0B45450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7B755B0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26. Современная ситуация в стране.</w:t>
            </w:r>
          </w:p>
        </w:tc>
        <w:tc>
          <w:tcPr>
            <w:tcW w:w="1620" w:type="dxa"/>
            <w:vMerge/>
            <w:tcBorders>
              <w:left w:val="single" w:sz="4" w:space="0" w:color="000000"/>
            </w:tcBorders>
          </w:tcPr>
          <w:p w14:paraId="60312A2D"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592BE114"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0366A937" w14:textId="77777777" w:rsidR="00CF4F39" w:rsidRDefault="00CF4F39">
            <w:pPr>
              <w:pBdr>
                <w:top w:val="nil"/>
                <w:left w:val="nil"/>
                <w:bottom w:val="nil"/>
                <w:right w:val="nil"/>
                <w:between w:val="nil"/>
              </w:pBdr>
              <w:spacing w:line="276" w:lineRule="auto"/>
              <w:rPr>
                <w:b/>
              </w:rPr>
            </w:pPr>
          </w:p>
        </w:tc>
      </w:tr>
      <w:tr w:rsidR="00CF4F39" w14:paraId="09A96F3E"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1B7AD132"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51B825D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9</w:t>
            </w:r>
          </w:p>
        </w:tc>
        <w:tc>
          <w:tcPr>
            <w:tcW w:w="7197" w:type="dxa"/>
            <w:tcBorders>
              <w:top w:val="single" w:sz="4" w:space="0" w:color="000000"/>
              <w:left w:val="single" w:sz="4" w:space="0" w:color="000000"/>
              <w:bottom w:val="single" w:sz="4" w:space="0" w:color="000000"/>
              <w:right w:val="single" w:sz="4" w:space="0" w:color="000000"/>
            </w:tcBorders>
          </w:tcPr>
          <w:p w14:paraId="20903E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Международные отношения и мировая политика во второй половине ХХ века.</w:t>
            </w:r>
          </w:p>
        </w:tc>
        <w:tc>
          <w:tcPr>
            <w:tcW w:w="1620" w:type="dxa"/>
            <w:vMerge w:val="restart"/>
            <w:tcBorders>
              <w:left w:val="single" w:sz="4" w:space="0" w:color="000000"/>
            </w:tcBorders>
          </w:tcPr>
          <w:p w14:paraId="58C7652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48008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6ECA120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05" w:type="dxa"/>
            <w:vMerge/>
            <w:tcBorders>
              <w:left w:val="single" w:sz="4" w:space="0" w:color="000000"/>
            </w:tcBorders>
          </w:tcPr>
          <w:p w14:paraId="5921D9ED"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02B2350A" w14:textId="77777777" w:rsidR="00CF4F39" w:rsidRDefault="00CF4F39">
            <w:pPr>
              <w:pBdr>
                <w:top w:val="nil"/>
                <w:left w:val="nil"/>
                <w:bottom w:val="nil"/>
                <w:right w:val="nil"/>
                <w:between w:val="nil"/>
              </w:pBdr>
              <w:spacing w:line="276" w:lineRule="auto"/>
            </w:pPr>
          </w:p>
        </w:tc>
      </w:tr>
      <w:tr w:rsidR="00CF4F39" w14:paraId="71C992D9"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441D5041" w14:textId="77777777" w:rsidR="00CF4F39" w:rsidRDefault="00CF4F39">
            <w:pPr>
              <w:pBdr>
                <w:top w:val="nil"/>
                <w:left w:val="nil"/>
                <w:bottom w:val="nil"/>
                <w:right w:val="nil"/>
                <w:between w:val="nil"/>
              </w:pBdr>
              <w:spacing w:line="276" w:lineRule="auto"/>
            </w:pPr>
          </w:p>
        </w:tc>
        <w:tc>
          <w:tcPr>
            <w:tcW w:w="451" w:type="dxa"/>
            <w:tcBorders>
              <w:top w:val="single" w:sz="4" w:space="0" w:color="000000"/>
              <w:left w:val="single" w:sz="4" w:space="0" w:color="000000"/>
              <w:bottom w:val="single" w:sz="4" w:space="0" w:color="000000"/>
              <w:right w:val="single" w:sz="4" w:space="0" w:color="000000"/>
            </w:tcBorders>
          </w:tcPr>
          <w:p w14:paraId="339C96F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7197" w:type="dxa"/>
            <w:tcBorders>
              <w:top w:val="single" w:sz="4" w:space="0" w:color="000000"/>
              <w:left w:val="single" w:sz="4" w:space="0" w:color="000000"/>
              <w:bottom w:val="single" w:sz="4" w:space="0" w:color="000000"/>
              <w:right w:val="single" w:sz="4" w:space="0" w:color="000000"/>
            </w:tcBorders>
          </w:tcPr>
          <w:p w14:paraId="19581F4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Практическая работа № 27. Национально-государственные интересы России в новой  геополитической ситуации.</w:t>
            </w:r>
          </w:p>
        </w:tc>
        <w:tc>
          <w:tcPr>
            <w:tcW w:w="1620" w:type="dxa"/>
            <w:vMerge/>
            <w:tcBorders>
              <w:left w:val="single" w:sz="4" w:space="0" w:color="000000"/>
            </w:tcBorders>
          </w:tcPr>
          <w:p w14:paraId="64B3C9D1" w14:textId="77777777" w:rsidR="00CF4F39" w:rsidRDefault="00CF4F39">
            <w:pPr>
              <w:pBdr>
                <w:top w:val="nil"/>
                <w:left w:val="nil"/>
                <w:bottom w:val="nil"/>
                <w:right w:val="nil"/>
                <w:between w:val="nil"/>
              </w:pBdr>
              <w:spacing w:line="276" w:lineRule="auto"/>
              <w:rPr>
                <w:b/>
              </w:rPr>
            </w:pPr>
          </w:p>
        </w:tc>
        <w:tc>
          <w:tcPr>
            <w:tcW w:w="1105" w:type="dxa"/>
            <w:vMerge/>
            <w:tcBorders>
              <w:left w:val="single" w:sz="4" w:space="0" w:color="000000"/>
            </w:tcBorders>
          </w:tcPr>
          <w:p w14:paraId="60524285" w14:textId="77777777" w:rsidR="00CF4F39" w:rsidRDefault="00CF4F39">
            <w:pPr>
              <w:pBdr>
                <w:top w:val="nil"/>
                <w:left w:val="nil"/>
                <w:bottom w:val="nil"/>
                <w:right w:val="nil"/>
                <w:between w:val="nil"/>
              </w:pBdr>
              <w:spacing w:line="276" w:lineRule="auto"/>
              <w:rPr>
                <w:b/>
              </w:rPr>
            </w:pPr>
          </w:p>
        </w:tc>
        <w:tc>
          <w:tcPr>
            <w:tcW w:w="1114" w:type="dxa"/>
            <w:vMerge/>
            <w:tcBorders>
              <w:left w:val="single" w:sz="4" w:space="0" w:color="000000"/>
            </w:tcBorders>
          </w:tcPr>
          <w:p w14:paraId="4ECEE239" w14:textId="77777777" w:rsidR="00CF4F39" w:rsidRDefault="00CF4F39">
            <w:pPr>
              <w:pBdr>
                <w:top w:val="nil"/>
                <w:left w:val="nil"/>
                <w:bottom w:val="nil"/>
                <w:right w:val="nil"/>
                <w:between w:val="nil"/>
              </w:pBdr>
              <w:spacing w:line="276" w:lineRule="auto"/>
              <w:rPr>
                <w:b/>
              </w:rPr>
            </w:pPr>
          </w:p>
        </w:tc>
      </w:tr>
      <w:tr w:rsidR="00CF4F39" w14:paraId="4D8313F5"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5D138F7C" w14:textId="77777777" w:rsidR="00CF4F39" w:rsidRDefault="00CF4F39">
            <w:pPr>
              <w:pBdr>
                <w:top w:val="nil"/>
                <w:left w:val="nil"/>
                <w:bottom w:val="nil"/>
                <w:right w:val="nil"/>
                <w:between w:val="nil"/>
              </w:pBdr>
              <w:spacing w:line="276" w:lineRule="auto"/>
              <w:rPr>
                <w:b/>
              </w:rPr>
            </w:pPr>
          </w:p>
        </w:tc>
        <w:tc>
          <w:tcPr>
            <w:tcW w:w="451" w:type="dxa"/>
            <w:tcBorders>
              <w:top w:val="single" w:sz="4" w:space="0" w:color="000000"/>
              <w:left w:val="single" w:sz="4" w:space="0" w:color="000000"/>
              <w:bottom w:val="single" w:sz="4" w:space="0" w:color="000000"/>
              <w:right w:val="single" w:sz="4" w:space="0" w:color="000000"/>
            </w:tcBorders>
          </w:tcPr>
          <w:p w14:paraId="52745D3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10</w:t>
            </w:r>
          </w:p>
        </w:tc>
        <w:tc>
          <w:tcPr>
            <w:tcW w:w="7197" w:type="dxa"/>
            <w:tcBorders>
              <w:top w:val="single" w:sz="4" w:space="0" w:color="000000"/>
              <w:left w:val="single" w:sz="4" w:space="0" w:color="000000"/>
              <w:bottom w:val="single" w:sz="4" w:space="0" w:color="000000"/>
              <w:right w:val="single" w:sz="4" w:space="0" w:color="000000"/>
            </w:tcBorders>
          </w:tcPr>
          <w:p w14:paraId="5529DB2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Человеческое сообщество на рубеже тысячелетий. Кризис технократической цивилизации. </w:t>
            </w:r>
          </w:p>
        </w:tc>
        <w:tc>
          <w:tcPr>
            <w:tcW w:w="1620" w:type="dxa"/>
            <w:vMerge/>
            <w:tcBorders>
              <w:left w:val="single" w:sz="4" w:space="0" w:color="000000"/>
            </w:tcBorders>
          </w:tcPr>
          <w:p w14:paraId="41C959E2" w14:textId="77777777" w:rsidR="00CF4F39" w:rsidRDefault="00CF4F39">
            <w:pPr>
              <w:pBdr>
                <w:top w:val="nil"/>
                <w:left w:val="nil"/>
                <w:bottom w:val="nil"/>
                <w:right w:val="nil"/>
                <w:between w:val="nil"/>
              </w:pBdr>
              <w:spacing w:line="276" w:lineRule="auto"/>
            </w:pPr>
          </w:p>
        </w:tc>
        <w:tc>
          <w:tcPr>
            <w:tcW w:w="1105" w:type="dxa"/>
            <w:vMerge/>
            <w:tcBorders>
              <w:left w:val="single" w:sz="4" w:space="0" w:color="000000"/>
            </w:tcBorders>
          </w:tcPr>
          <w:p w14:paraId="648A1076"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1FA66526" w14:textId="77777777" w:rsidR="00CF4F39" w:rsidRDefault="00CF4F39">
            <w:pPr>
              <w:pBdr>
                <w:top w:val="nil"/>
                <w:left w:val="nil"/>
                <w:bottom w:val="nil"/>
                <w:right w:val="nil"/>
                <w:between w:val="nil"/>
              </w:pBdr>
              <w:spacing w:line="276" w:lineRule="auto"/>
            </w:pPr>
          </w:p>
        </w:tc>
      </w:tr>
      <w:tr w:rsidR="00CF4F39" w14:paraId="4B9F707D" w14:textId="77777777">
        <w:trPr>
          <w:trHeight w:val="2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38A17DD7" w14:textId="77777777" w:rsidR="00CF4F39" w:rsidRDefault="00CF4F39">
            <w:pPr>
              <w:pBdr>
                <w:top w:val="nil"/>
                <w:left w:val="nil"/>
                <w:bottom w:val="nil"/>
                <w:right w:val="nil"/>
                <w:between w:val="nil"/>
              </w:pBdr>
              <w:spacing w:line="276" w:lineRule="auto"/>
            </w:pPr>
          </w:p>
        </w:tc>
        <w:tc>
          <w:tcPr>
            <w:tcW w:w="7648" w:type="dxa"/>
            <w:gridSpan w:val="2"/>
            <w:tcBorders>
              <w:top w:val="single" w:sz="4" w:space="0" w:color="000000"/>
              <w:left w:val="single" w:sz="4" w:space="0" w:color="000000"/>
              <w:bottom w:val="single" w:sz="4" w:space="0" w:color="000000"/>
              <w:right w:val="single" w:sz="4" w:space="0" w:color="000000"/>
            </w:tcBorders>
          </w:tcPr>
          <w:p w14:paraId="266560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Контрольная работа</w:t>
            </w:r>
          </w:p>
        </w:tc>
        <w:tc>
          <w:tcPr>
            <w:tcW w:w="1620" w:type="dxa"/>
            <w:vMerge/>
            <w:tcBorders>
              <w:left w:val="single" w:sz="4" w:space="0" w:color="000000"/>
            </w:tcBorders>
          </w:tcPr>
          <w:p w14:paraId="1A3F34B9" w14:textId="77777777" w:rsidR="00CF4F39" w:rsidRDefault="00CF4F39">
            <w:pPr>
              <w:pBdr>
                <w:top w:val="nil"/>
                <w:left w:val="nil"/>
                <w:bottom w:val="nil"/>
                <w:right w:val="nil"/>
                <w:between w:val="nil"/>
              </w:pBdr>
              <w:spacing w:line="276" w:lineRule="auto"/>
            </w:pPr>
          </w:p>
        </w:tc>
        <w:tc>
          <w:tcPr>
            <w:tcW w:w="1105" w:type="dxa"/>
            <w:vMerge/>
            <w:tcBorders>
              <w:left w:val="single" w:sz="4" w:space="0" w:color="000000"/>
            </w:tcBorders>
          </w:tcPr>
          <w:p w14:paraId="05D6630B"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0CA25B91" w14:textId="77777777" w:rsidR="00CF4F39" w:rsidRDefault="00CF4F39">
            <w:pPr>
              <w:pBdr>
                <w:top w:val="nil"/>
                <w:left w:val="nil"/>
                <w:bottom w:val="nil"/>
                <w:right w:val="nil"/>
                <w:between w:val="nil"/>
              </w:pBdr>
              <w:spacing w:line="276" w:lineRule="auto"/>
            </w:pPr>
          </w:p>
        </w:tc>
      </w:tr>
      <w:tr w:rsidR="00CF4F39" w14:paraId="1024C093" w14:textId="77777777">
        <w:trPr>
          <w:trHeight w:val="1250"/>
        </w:trPr>
        <w:tc>
          <w:tcPr>
            <w:tcW w:w="3532" w:type="dxa"/>
            <w:vMerge/>
            <w:tcBorders>
              <w:top w:val="single" w:sz="4" w:space="0" w:color="000000"/>
              <w:left w:val="single" w:sz="4" w:space="0" w:color="000000"/>
              <w:bottom w:val="single" w:sz="4" w:space="0" w:color="000000"/>
              <w:right w:val="single" w:sz="4" w:space="0" w:color="000000"/>
            </w:tcBorders>
            <w:vAlign w:val="center"/>
          </w:tcPr>
          <w:p w14:paraId="3EAB48B2" w14:textId="77777777" w:rsidR="00CF4F39" w:rsidRDefault="00CF4F39">
            <w:pPr>
              <w:pBdr>
                <w:top w:val="nil"/>
                <w:left w:val="nil"/>
                <w:bottom w:val="nil"/>
                <w:right w:val="nil"/>
                <w:between w:val="nil"/>
              </w:pBdr>
              <w:spacing w:line="276" w:lineRule="auto"/>
            </w:pPr>
          </w:p>
        </w:tc>
        <w:tc>
          <w:tcPr>
            <w:tcW w:w="7648" w:type="dxa"/>
            <w:gridSpan w:val="2"/>
            <w:tcBorders>
              <w:top w:val="single" w:sz="4" w:space="0" w:color="000000"/>
              <w:left w:val="single" w:sz="4" w:space="0" w:color="000000"/>
              <w:bottom w:val="single" w:sz="4" w:space="0" w:color="000000"/>
              <w:right w:val="single" w:sz="4" w:space="0" w:color="000000"/>
            </w:tcBorders>
          </w:tcPr>
          <w:p w14:paraId="4C10B3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Самостоятельная работа обучающихся:</w:t>
            </w:r>
          </w:p>
          <w:p w14:paraId="37D533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Работа с учебником и составление плана-конспекта.</w:t>
            </w:r>
          </w:p>
          <w:p w14:paraId="0915FF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Подготовка докладов по темам:</w:t>
            </w:r>
          </w:p>
          <w:p w14:paraId="2BEB4AE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«Холодная война»: причины и основные вехи.</w:t>
            </w:r>
          </w:p>
          <w:p w14:paraId="7CA616F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Советская культура в эпоху «оттепели».</w:t>
            </w:r>
          </w:p>
          <w:p w14:paraId="0ACB529B" w14:textId="77777777" w:rsidR="00CF4F39" w:rsidRDefault="00E46F72">
            <w:pPr>
              <w:jc w:val="both"/>
            </w:pPr>
            <w:r>
              <w:t>«Перестройка» в СССР: причины, ход, последствия.</w:t>
            </w:r>
          </w:p>
        </w:tc>
        <w:tc>
          <w:tcPr>
            <w:tcW w:w="1620" w:type="dxa"/>
            <w:tcBorders>
              <w:left w:val="single" w:sz="4" w:space="0" w:color="000000"/>
            </w:tcBorders>
            <w:vAlign w:val="center"/>
          </w:tcPr>
          <w:p w14:paraId="352CAE3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10</w:t>
            </w:r>
          </w:p>
        </w:tc>
        <w:tc>
          <w:tcPr>
            <w:tcW w:w="1105" w:type="dxa"/>
            <w:vMerge/>
            <w:tcBorders>
              <w:left w:val="single" w:sz="4" w:space="0" w:color="000000"/>
            </w:tcBorders>
          </w:tcPr>
          <w:p w14:paraId="0E237C40" w14:textId="77777777" w:rsidR="00CF4F39" w:rsidRDefault="00CF4F39">
            <w:pPr>
              <w:pBdr>
                <w:top w:val="nil"/>
                <w:left w:val="nil"/>
                <w:bottom w:val="nil"/>
                <w:right w:val="nil"/>
                <w:between w:val="nil"/>
              </w:pBdr>
              <w:spacing w:line="276" w:lineRule="auto"/>
            </w:pPr>
          </w:p>
        </w:tc>
        <w:tc>
          <w:tcPr>
            <w:tcW w:w="1114" w:type="dxa"/>
            <w:vMerge/>
            <w:tcBorders>
              <w:left w:val="single" w:sz="4" w:space="0" w:color="000000"/>
            </w:tcBorders>
          </w:tcPr>
          <w:p w14:paraId="02624CB0" w14:textId="77777777" w:rsidR="00CF4F39" w:rsidRDefault="00CF4F39">
            <w:pPr>
              <w:pBdr>
                <w:top w:val="nil"/>
                <w:left w:val="nil"/>
                <w:bottom w:val="nil"/>
                <w:right w:val="nil"/>
                <w:between w:val="nil"/>
              </w:pBdr>
              <w:spacing w:line="276" w:lineRule="auto"/>
            </w:pPr>
          </w:p>
        </w:tc>
      </w:tr>
      <w:tr w:rsidR="00CF4F39" w14:paraId="37BEC374" w14:textId="77777777">
        <w:trPr>
          <w:trHeight w:val="454"/>
        </w:trPr>
        <w:tc>
          <w:tcPr>
            <w:tcW w:w="3532" w:type="dxa"/>
            <w:tcBorders>
              <w:top w:val="single" w:sz="4" w:space="0" w:color="000000"/>
              <w:left w:val="single" w:sz="4" w:space="0" w:color="000000"/>
              <w:bottom w:val="single" w:sz="4" w:space="0" w:color="000000"/>
              <w:right w:val="single" w:sz="4" w:space="0" w:color="000000"/>
            </w:tcBorders>
          </w:tcPr>
          <w:p w14:paraId="6CFC899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648" w:type="dxa"/>
            <w:gridSpan w:val="2"/>
            <w:tcBorders>
              <w:top w:val="single" w:sz="4" w:space="0" w:color="000000"/>
              <w:left w:val="single" w:sz="4" w:space="0" w:color="000000"/>
              <w:bottom w:val="single" w:sz="4" w:space="0" w:color="000000"/>
              <w:right w:val="single" w:sz="4" w:space="0" w:color="000000"/>
            </w:tcBorders>
          </w:tcPr>
          <w:p w14:paraId="2F36591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Дифференцированный зачёт</w:t>
            </w:r>
          </w:p>
        </w:tc>
        <w:tc>
          <w:tcPr>
            <w:tcW w:w="1620" w:type="dxa"/>
            <w:tcBorders>
              <w:left w:val="single" w:sz="4" w:space="0" w:color="000000"/>
            </w:tcBorders>
            <w:vAlign w:val="center"/>
          </w:tcPr>
          <w:p w14:paraId="5303AF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105" w:type="dxa"/>
            <w:tcBorders>
              <w:left w:val="single" w:sz="4" w:space="0" w:color="000000"/>
            </w:tcBorders>
          </w:tcPr>
          <w:p w14:paraId="4F6FAE0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114" w:type="dxa"/>
            <w:tcBorders>
              <w:left w:val="single" w:sz="4" w:space="0" w:color="000000"/>
            </w:tcBorders>
          </w:tcPr>
          <w:p w14:paraId="0A74A3D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21B08514" w14:textId="77777777">
        <w:trPr>
          <w:trHeight w:val="277"/>
        </w:trPr>
        <w:tc>
          <w:tcPr>
            <w:tcW w:w="11180" w:type="dxa"/>
            <w:gridSpan w:val="3"/>
          </w:tcPr>
          <w:p w14:paraId="2C5D0A24" w14:textId="77777777" w:rsidR="00CF4F39" w:rsidRDefault="00E46F72">
            <w:pPr>
              <w:tabs>
                <w:tab w:val="left" w:pos="4620"/>
                <w:tab w:val="left" w:pos="4780"/>
              </w:tabs>
            </w:pPr>
            <w:r>
              <w:rPr>
                <w:b/>
              </w:rPr>
              <w:t xml:space="preserve">                                                                                                                                                                                                                            Всего:</w:t>
            </w:r>
            <w:r>
              <w:tab/>
            </w:r>
          </w:p>
        </w:tc>
        <w:tc>
          <w:tcPr>
            <w:tcW w:w="1620" w:type="dxa"/>
          </w:tcPr>
          <w:p w14:paraId="085AC81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176</w:t>
            </w:r>
          </w:p>
        </w:tc>
        <w:tc>
          <w:tcPr>
            <w:tcW w:w="1105" w:type="dxa"/>
          </w:tcPr>
          <w:p w14:paraId="1DBBF3D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114" w:type="dxa"/>
          </w:tcPr>
          <w:p w14:paraId="4E86BA9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bl>
    <w:p w14:paraId="0BEE046B" w14:textId="77777777" w:rsidR="00CF4F39" w:rsidRDefault="00CF4F39">
      <w:pPr>
        <w:sectPr w:rsidR="00CF4F39">
          <w:pgSz w:w="16838" w:h="11906" w:orient="landscape"/>
          <w:pgMar w:top="850" w:right="1134" w:bottom="1701" w:left="1134" w:header="708" w:footer="708" w:gutter="0"/>
          <w:cols w:space="720"/>
        </w:sectPr>
      </w:pPr>
    </w:p>
    <w:p w14:paraId="452C4088"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3. УСЛОВИЯ РЕАЛИЗАЦИИ УЧЕБНОЙ ДИСЦИПЛИНЫ</w:t>
      </w:r>
    </w:p>
    <w:p w14:paraId="4DB47C1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3.1. Требования к минимальному материально-техническому обеспечению</w:t>
      </w:r>
    </w:p>
    <w:p w14:paraId="200890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Реализация учебной дисциплины требует наличия учебного кабинета истории. Оборудование учебного кабинета:</w:t>
      </w:r>
    </w:p>
    <w:p w14:paraId="038E6124" w14:textId="77777777" w:rsidR="00CF4F39" w:rsidRDefault="00E46F72">
      <w:pPr>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Дидактический материал (карты) по темам:</w:t>
      </w:r>
    </w:p>
    <w:p w14:paraId="08314E1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Политическая карта мира.</w:t>
      </w:r>
    </w:p>
    <w:p w14:paraId="668C873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Древний Египет IV-I тыс. до н.э.</w:t>
      </w:r>
    </w:p>
    <w:p w14:paraId="382B32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Италия VII-III до н.э.</w:t>
      </w:r>
    </w:p>
    <w:p w14:paraId="6C3583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Междуречье в Древности.</w:t>
      </w:r>
    </w:p>
    <w:p w14:paraId="5BF328B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Индия и Китай в Древности.</w:t>
      </w:r>
    </w:p>
    <w:p w14:paraId="1A6E4EE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Западная Европа в XI-XIII вв. Крестовые походы.</w:t>
      </w:r>
    </w:p>
    <w:p w14:paraId="14D5938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 XVI вв.</w:t>
      </w:r>
    </w:p>
    <w:p w14:paraId="6089E1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 XIV-XV вв.</w:t>
      </w:r>
    </w:p>
    <w:p w14:paraId="24A1EF2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Русские княжества в XII-XIII вв.</w:t>
      </w:r>
    </w:p>
    <w:p w14:paraId="736062D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Борьба с агрессией немецких и шведских феодалов в XIII в.</w:t>
      </w:r>
    </w:p>
    <w:p w14:paraId="53BCAA5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Экономическое развитие России в XVII веке.</w:t>
      </w:r>
    </w:p>
    <w:p w14:paraId="07E0D7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Российская империя в 1762-1800гг.</w:t>
      </w:r>
    </w:p>
    <w:p w14:paraId="57B647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Важнейшие географические открытия XV-XVII вв.</w:t>
      </w:r>
    </w:p>
    <w:p w14:paraId="06F1E6D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Мир в XII-XVIII вв.</w:t>
      </w:r>
    </w:p>
    <w:p w14:paraId="093202E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 1799-1815 гг.</w:t>
      </w:r>
    </w:p>
    <w:p w14:paraId="5EA70D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Отечественная война 1812г.</w:t>
      </w:r>
    </w:p>
    <w:p w14:paraId="49C735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Территориальное и политическое разделение мира с 1871-1914гг.</w:t>
      </w:r>
    </w:p>
    <w:p w14:paraId="7A5A47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Европа второй половины XIX в.</w:t>
      </w:r>
    </w:p>
    <w:p w14:paraId="746997B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Гражданская война в США (1861-1865гг)</w:t>
      </w:r>
    </w:p>
    <w:p w14:paraId="11EDFF7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Россия в XIX–  начале XX столетия.</w:t>
      </w:r>
    </w:p>
    <w:p w14:paraId="726DD2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Мир в начале ХХ столетия.</w:t>
      </w:r>
    </w:p>
    <w:p w14:paraId="7A44298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Российская империя в начале ХХ столетия</w:t>
      </w:r>
    </w:p>
    <w:p w14:paraId="23FAC09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Первая мировая война 1914-1918гг.</w:t>
      </w:r>
    </w:p>
    <w:p w14:paraId="65BB4DE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Гражданская война и военная интервенция.</w:t>
      </w:r>
    </w:p>
    <w:p w14:paraId="5DA76F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Великая Отечественная война 1941-1945гг.</w:t>
      </w:r>
    </w:p>
    <w:p w14:paraId="7B62F0A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Военные действия на Тихом океане, в Азии.</w:t>
      </w:r>
    </w:p>
    <w:p w14:paraId="1DB6A4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Русь древняя. Русь удельная (таблица)</w:t>
      </w:r>
    </w:p>
    <w:p w14:paraId="02E4367C" w14:textId="77777777" w:rsidR="00CF4F39" w:rsidRDefault="00CF4F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p>
    <w:p w14:paraId="080AEBD9" w14:textId="77777777" w:rsidR="00CF4F39" w:rsidRDefault="00E46F7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3.2. Требования к педагогическим кадрам по реализации рабочей программы: </w:t>
      </w:r>
      <w:r>
        <w:rPr>
          <w:rFonts w:ascii="Times New Roman" w:eastAsia="Times New Roman" w:hAnsi="Times New Roman" w:cs="Times New Roman"/>
          <w:sz w:val="26"/>
          <w:szCs w:val="26"/>
        </w:rPr>
        <w:t>педагогические кадры должны иметь высшее образование, соответствующее профилю преподаваемой дисциплины. Преподаватели должны проходить курсы повышения квалификации, а также стажировку в профильных организациях не реже 1 раза в 3 года.</w:t>
      </w:r>
    </w:p>
    <w:p w14:paraId="26068B2C" w14:textId="77777777" w:rsidR="00CF4F39" w:rsidRDefault="00CF4F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p>
    <w:p w14:paraId="6415EF50"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3.3. Информационное обеспечение обучения</w:t>
      </w:r>
    </w:p>
    <w:p w14:paraId="388AC6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Перечень рекомендуемых учебных изданий, Интернет-ресурсов, дополнительной литературы</w:t>
      </w:r>
    </w:p>
    <w:p w14:paraId="3EFEB28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p>
    <w:p w14:paraId="4C1336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Основные источники:</w:t>
      </w:r>
    </w:p>
    <w:p w14:paraId="182AA0A2" w14:textId="77777777" w:rsidR="00CF4F39" w:rsidRDefault="00B368B5">
      <w:pPr>
        <w:numPr>
          <w:ilvl w:val="0"/>
          <w:numId w:val="89"/>
        </w:numPr>
        <w:spacing w:before="120" w:after="0" w:line="240" w:lineRule="auto"/>
        <w:ind w:right="150"/>
        <w:jc w:val="both"/>
        <w:rPr>
          <w:rFonts w:ascii="Times New Roman" w:eastAsia="Times New Roman" w:hAnsi="Times New Roman" w:cs="Times New Roman"/>
          <w:sz w:val="26"/>
          <w:szCs w:val="26"/>
        </w:rPr>
      </w:pPr>
      <w:hyperlink r:id="rId38">
        <w:r w:rsidR="00E46F72">
          <w:rPr>
            <w:rFonts w:ascii="Times New Roman" w:eastAsia="Times New Roman" w:hAnsi="Times New Roman" w:cs="Times New Roman"/>
            <w:color w:val="000000"/>
            <w:sz w:val="26"/>
            <w:szCs w:val="26"/>
          </w:rPr>
          <w:t>Самыгин П.С., Беликов К.С., Бережной С.Е. и др.</w:t>
        </w:r>
      </w:hyperlink>
      <w:hyperlink r:id="rId39">
        <w:r w:rsidR="00E46F72">
          <w:rPr>
            <w:rFonts w:ascii="Times New Roman" w:eastAsia="Times New Roman" w:hAnsi="Times New Roman" w:cs="Times New Roman"/>
            <w:sz w:val="26"/>
            <w:szCs w:val="26"/>
          </w:rPr>
          <w:t xml:space="preserve"> </w:t>
        </w:r>
      </w:hyperlink>
      <w:hyperlink r:id="rId40">
        <w:r w:rsidR="00E46F72">
          <w:rPr>
            <w:rFonts w:ascii="Times New Roman" w:eastAsia="Times New Roman" w:hAnsi="Times New Roman" w:cs="Times New Roman"/>
            <w:color w:val="000000"/>
            <w:sz w:val="26"/>
            <w:szCs w:val="26"/>
          </w:rPr>
          <w:t>История. Серия «Среднее профессиональное образование». - Ростов н/Д: « Феникс», 2018.</w:t>
        </w:r>
      </w:hyperlink>
      <w:r w:rsidR="00E46F72">
        <w:rPr>
          <w:rFonts w:ascii="Times New Roman" w:eastAsia="Times New Roman" w:hAnsi="Times New Roman" w:cs="Times New Roman"/>
          <w:sz w:val="26"/>
          <w:szCs w:val="26"/>
        </w:rPr>
        <w:t xml:space="preserve">  </w:t>
      </w:r>
    </w:p>
    <w:p w14:paraId="36611CE0" w14:textId="77777777" w:rsidR="00CF4F39" w:rsidRDefault="00E46F72">
      <w:pPr>
        <w:numPr>
          <w:ilvl w:val="0"/>
          <w:numId w:val="89"/>
        </w:numPr>
        <w:spacing w:before="120" w:after="0" w:line="240" w:lineRule="auto"/>
        <w:ind w:right="15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Кириллов В.В.  </w:t>
      </w:r>
      <w:hyperlink r:id="rId41">
        <w:r>
          <w:rPr>
            <w:rFonts w:ascii="Times New Roman" w:eastAsia="Times New Roman" w:hAnsi="Times New Roman" w:cs="Times New Roman"/>
            <w:color w:val="000000"/>
            <w:sz w:val="26"/>
            <w:szCs w:val="26"/>
          </w:rPr>
          <w:t>История России: Учебное пособие - М.: Юрайт-Издат, 2018.</w:t>
        </w:r>
      </w:hyperlink>
      <w:r>
        <w:rPr>
          <w:rFonts w:ascii="Times New Roman" w:eastAsia="Times New Roman" w:hAnsi="Times New Roman" w:cs="Times New Roman"/>
          <w:sz w:val="26"/>
          <w:szCs w:val="26"/>
        </w:rPr>
        <w:t xml:space="preserve">  </w:t>
      </w:r>
    </w:p>
    <w:p w14:paraId="469D95CA" w14:textId="77777777" w:rsidR="00CF4F39" w:rsidRDefault="00E46F72">
      <w:pPr>
        <w:numPr>
          <w:ilvl w:val="0"/>
          <w:numId w:val="89"/>
        </w:numPr>
        <w:spacing w:before="120" w:after="0" w:line="240" w:lineRule="auto"/>
        <w:ind w:right="15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hyperlink r:id="rId42">
        <w:r>
          <w:rPr>
            <w:rFonts w:ascii="Times New Roman" w:eastAsia="Times New Roman" w:hAnsi="Times New Roman" w:cs="Times New Roman"/>
            <w:color w:val="000000"/>
            <w:sz w:val="26"/>
            <w:szCs w:val="26"/>
          </w:rPr>
          <w:t>Орлов А.С., Георгиев В.А., Георгиева Н.Г., Сивохина Т.А., История России: Учебник.  3-е изд., перераб. и доп. – М.: Проспект, 2018.</w:t>
        </w:r>
      </w:hyperlink>
      <w:r>
        <w:rPr>
          <w:rFonts w:ascii="Times New Roman" w:eastAsia="Times New Roman" w:hAnsi="Times New Roman" w:cs="Times New Roman"/>
          <w:sz w:val="26"/>
          <w:szCs w:val="26"/>
        </w:rPr>
        <w:t>    </w:t>
      </w:r>
    </w:p>
    <w:p w14:paraId="26884D1D" w14:textId="77777777" w:rsidR="00CF4F39" w:rsidRDefault="00CF4F39">
      <w:pPr>
        <w:spacing w:before="120" w:after="0" w:line="240" w:lineRule="auto"/>
        <w:ind w:left="300" w:right="150"/>
        <w:jc w:val="center"/>
        <w:rPr>
          <w:rFonts w:ascii="Times New Roman" w:eastAsia="Times New Roman" w:hAnsi="Times New Roman" w:cs="Times New Roman"/>
          <w:b/>
          <w:sz w:val="26"/>
          <w:szCs w:val="26"/>
        </w:rPr>
      </w:pPr>
    </w:p>
    <w:p w14:paraId="56030622" w14:textId="77777777" w:rsidR="00CF4F39" w:rsidRDefault="00CF4F39">
      <w:pPr>
        <w:spacing w:before="120" w:after="0" w:line="240" w:lineRule="auto"/>
        <w:ind w:left="300" w:right="150"/>
        <w:jc w:val="center"/>
        <w:rPr>
          <w:rFonts w:ascii="Times New Roman" w:eastAsia="Times New Roman" w:hAnsi="Times New Roman" w:cs="Times New Roman"/>
          <w:b/>
          <w:sz w:val="26"/>
          <w:szCs w:val="26"/>
        </w:rPr>
      </w:pPr>
    </w:p>
    <w:p w14:paraId="4D0F33D2" w14:textId="77777777" w:rsidR="00CF4F39" w:rsidRDefault="00E46F72">
      <w:pPr>
        <w:spacing w:before="120" w:after="0" w:line="240" w:lineRule="auto"/>
        <w:ind w:left="300" w:right="15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Дополнительные источники:</w:t>
      </w:r>
    </w:p>
    <w:p w14:paraId="5B43E797" w14:textId="77777777" w:rsidR="00CF4F39" w:rsidRDefault="00E46F72">
      <w:pPr>
        <w:tabs>
          <w:tab w:val="left" w:pos="9355"/>
        </w:tabs>
        <w:spacing w:before="120" w:after="0" w:line="240" w:lineRule="auto"/>
        <w:ind w:left="360" w:right="-5"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1.  Левандовский А.А., Щетинов Ю.А. Россия в ХХ веке: Учеб. для 10-11 кл. общеобразоват. учреждений.- 4-е изд. – М.: Просвещение, 2000.</w:t>
      </w:r>
    </w:p>
    <w:p w14:paraId="57185FB3" w14:textId="77777777" w:rsidR="00CF4F39" w:rsidRDefault="00E46F72">
      <w:pPr>
        <w:spacing w:before="120" w:after="0" w:line="240" w:lineRule="auto"/>
        <w:ind w:left="360" w:right="150"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2.  Островский В. П., Старцев В.И. и др. История Отечества: Учеб. для 11 кл. сред. шк. – М.: Просвещение, 1992.</w:t>
      </w:r>
    </w:p>
    <w:p w14:paraId="5D1C39AE" w14:textId="77777777" w:rsidR="00CF4F39" w:rsidRDefault="00E46F72">
      <w:pPr>
        <w:spacing w:before="120" w:after="0" w:line="240" w:lineRule="auto"/>
        <w:ind w:left="360" w:right="150"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  </w:t>
      </w:r>
      <w:hyperlink r:id="rId43">
        <w:r>
          <w:rPr>
            <w:rFonts w:ascii="Times New Roman" w:eastAsia="Times New Roman" w:hAnsi="Times New Roman" w:cs="Times New Roman"/>
            <w:color w:val="000000"/>
            <w:sz w:val="26"/>
            <w:szCs w:val="26"/>
          </w:rPr>
          <w:t xml:space="preserve"> Мунчаев Ш.М., Устинов В.М</w:t>
        </w:r>
      </w:hyperlink>
      <w:hyperlink r:id="rId44">
        <w:r>
          <w:rPr>
            <w:rFonts w:ascii="Times New Roman" w:eastAsia="Times New Roman" w:hAnsi="Times New Roman" w:cs="Times New Roman"/>
            <w:i/>
            <w:color w:val="000000"/>
            <w:sz w:val="26"/>
            <w:szCs w:val="26"/>
          </w:rPr>
          <w:t>.</w:t>
        </w:r>
      </w:hyperlink>
      <w:r>
        <w:rPr>
          <w:rFonts w:ascii="Times New Roman" w:eastAsia="Times New Roman" w:hAnsi="Times New Roman" w:cs="Times New Roman"/>
          <w:sz w:val="26"/>
          <w:szCs w:val="26"/>
        </w:rPr>
        <w:t xml:space="preserve"> История России. - М.: Издательская группа ИНФРА*М – Норма, 2005.   </w:t>
      </w:r>
    </w:p>
    <w:p w14:paraId="1EDDB862" w14:textId="77777777" w:rsidR="00CF4F39" w:rsidRDefault="00E46F72">
      <w:pPr>
        <w:spacing w:before="120" w:after="0" w:line="240" w:lineRule="auto"/>
        <w:ind w:left="360" w:right="75"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  Чернобаев А.А., Горелов И.Е., Зуев М.Н. и др. </w:t>
      </w:r>
      <w:hyperlink r:id="rId45">
        <w:r>
          <w:rPr>
            <w:rFonts w:ascii="Times New Roman" w:eastAsia="Times New Roman" w:hAnsi="Times New Roman" w:cs="Times New Roman"/>
            <w:color w:val="000000"/>
            <w:sz w:val="26"/>
            <w:szCs w:val="26"/>
          </w:rPr>
          <w:t>История России. Учебник.-М.: Высшая школа, 2001.</w:t>
        </w:r>
      </w:hyperlink>
    </w:p>
    <w:p w14:paraId="3AF737DB" w14:textId="77777777" w:rsidR="00CF4F39" w:rsidRDefault="00E46F72">
      <w:pPr>
        <w:spacing w:before="120" w:after="0" w:line="240" w:lineRule="auto"/>
        <w:ind w:left="360" w:right="75" w:hanging="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7.  Радугин А.А. </w:t>
      </w:r>
      <w:hyperlink r:id="rId46">
        <w:r>
          <w:rPr>
            <w:rFonts w:ascii="Times New Roman" w:eastAsia="Times New Roman" w:hAnsi="Times New Roman" w:cs="Times New Roman"/>
            <w:color w:val="000000"/>
            <w:sz w:val="26"/>
            <w:szCs w:val="26"/>
          </w:rPr>
          <w:t>История России. (Россия в мировой цивилизации): Курс лекций. – М.: Центр</w:t>
        </w:r>
      </w:hyperlink>
      <w:hyperlink r:id="rId47">
        <w:r>
          <w:rPr>
            <w:rFonts w:ascii="Times New Roman" w:eastAsia="Times New Roman" w:hAnsi="Times New Roman" w:cs="Times New Roman"/>
            <w:i/>
            <w:color w:val="000000"/>
            <w:sz w:val="26"/>
            <w:szCs w:val="26"/>
          </w:rPr>
          <w:t>,</w:t>
        </w:r>
      </w:hyperlink>
      <w:r>
        <w:rPr>
          <w:rFonts w:ascii="Times New Roman" w:eastAsia="Times New Roman" w:hAnsi="Times New Roman" w:cs="Times New Roman"/>
          <w:sz w:val="26"/>
          <w:szCs w:val="26"/>
        </w:rPr>
        <w:t xml:space="preserve"> 2001.</w:t>
      </w:r>
    </w:p>
    <w:p w14:paraId="3926A58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1AA7EA48" w14:textId="77777777" w:rsidR="00CF4F39" w:rsidRDefault="00E46F72">
      <w:pPr>
        <w:spacing w:before="280" w:after="28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Интернет – ресурсы:</w:t>
      </w:r>
    </w:p>
    <w:p w14:paraId="36D38A46" w14:textId="77777777" w:rsidR="00CF4F39" w:rsidRDefault="00E46F72">
      <w:pPr>
        <w:numPr>
          <w:ilvl w:val="0"/>
          <w:numId w:val="38"/>
        </w:num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Все монархи мира. </w:t>
      </w:r>
      <w:hyperlink r:id="rId48">
        <w:r>
          <w:rPr>
            <w:rFonts w:ascii="Times New Roman" w:eastAsia="Times New Roman" w:hAnsi="Times New Roman" w:cs="Times New Roman"/>
            <w:color w:val="0000FF"/>
            <w:sz w:val="26"/>
            <w:szCs w:val="26"/>
            <w:u w:val="single"/>
          </w:rPr>
          <w:t>http://www.hrono.ru/libris/ryzov00.html</w:t>
        </w:r>
      </w:hyperlink>
    </w:p>
    <w:p w14:paraId="6C6C6928" w14:textId="77777777" w:rsidR="00CF4F39" w:rsidRDefault="00E46F72">
      <w:pPr>
        <w:numPr>
          <w:ilvl w:val="0"/>
          <w:numId w:val="38"/>
        </w:num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Подборка материалов по Отечественной истории. </w:t>
      </w:r>
      <w:hyperlink r:id="rId49">
        <w:r>
          <w:rPr>
            <w:rFonts w:ascii="Times New Roman" w:eastAsia="Times New Roman" w:hAnsi="Times New Roman" w:cs="Times New Roman"/>
            <w:color w:val="0000FF"/>
            <w:sz w:val="26"/>
            <w:szCs w:val="26"/>
            <w:u w:val="single"/>
          </w:rPr>
          <w:t>http://www.lants.tellur.ru/history/index.htm</w:t>
        </w:r>
      </w:hyperlink>
    </w:p>
    <w:p w14:paraId="160B198C" w14:textId="77777777" w:rsidR="00CF4F39" w:rsidRDefault="00E46F72">
      <w:pPr>
        <w:numPr>
          <w:ilvl w:val="0"/>
          <w:numId w:val="38"/>
        </w:num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Электронный учебник по Отечественной истории» </w:t>
      </w:r>
      <w:hyperlink r:id="rId50">
        <w:r>
          <w:rPr>
            <w:rFonts w:ascii="Times New Roman" w:eastAsia="Times New Roman" w:hAnsi="Times New Roman" w:cs="Times New Roman"/>
            <w:color w:val="0000FF"/>
            <w:sz w:val="26"/>
            <w:szCs w:val="26"/>
            <w:u w:val="single"/>
          </w:rPr>
          <w:t>http://de.ifmo.ru/bk_netra/start.php?bn=16</w:t>
        </w:r>
      </w:hyperlink>
    </w:p>
    <w:p w14:paraId="42DFC6A2"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Министерство науки и высшего образования Российской Федерации </w:t>
      </w:r>
      <w:hyperlink r:id="rId51">
        <w:r>
          <w:rPr>
            <w:rFonts w:ascii="Times New Roman" w:eastAsia="Times New Roman" w:hAnsi="Times New Roman" w:cs="Times New Roman"/>
            <w:color w:val="0000FF"/>
            <w:sz w:val="28"/>
            <w:szCs w:val="28"/>
            <w:u w:val="single"/>
          </w:rPr>
          <w:t>(</w:t>
        </w:r>
      </w:hyperlink>
      <w:hyperlink r:id="rId52">
        <w:r>
          <w:rPr>
            <w:rFonts w:ascii="Times New Roman" w:eastAsia="Times New Roman" w:hAnsi="Times New Roman" w:cs="Times New Roman"/>
            <w:color w:val="0000FF"/>
            <w:sz w:val="28"/>
            <w:szCs w:val="28"/>
            <w:u w:val="single"/>
          </w:rPr>
          <w:t>https://minobrnauki.gov.ru</w:t>
        </w:r>
      </w:hyperlink>
      <w:r>
        <w:rPr>
          <w:rFonts w:ascii="Times New Roman" w:eastAsia="Times New Roman" w:hAnsi="Times New Roman" w:cs="Times New Roman"/>
          <w:sz w:val="28"/>
          <w:szCs w:val="28"/>
          <w:u w:val="single"/>
        </w:rPr>
        <w:t>)</w:t>
      </w:r>
    </w:p>
    <w:p w14:paraId="1DD4063A"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портал "Российское образование" (</w:t>
      </w:r>
      <w:hyperlink r:id="rId53">
        <w:r>
          <w:rPr>
            <w:rFonts w:ascii="Times New Roman" w:eastAsia="Times New Roman" w:hAnsi="Times New Roman" w:cs="Times New Roman"/>
            <w:color w:val="0000FF"/>
            <w:sz w:val="28"/>
            <w:szCs w:val="28"/>
            <w:u w:val="single"/>
          </w:rPr>
          <w:t>http://www.edu.ru/</w:t>
        </w:r>
      </w:hyperlink>
      <w:r>
        <w:rPr>
          <w:rFonts w:ascii="Times New Roman" w:eastAsia="Times New Roman" w:hAnsi="Times New Roman" w:cs="Times New Roman"/>
          <w:sz w:val="28"/>
          <w:szCs w:val="28"/>
        </w:rPr>
        <w:t>);</w:t>
      </w:r>
    </w:p>
    <w:p w14:paraId="69FF9C96"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Информационная система "Единое окно доступа к образовательным ресурсам" (</w:t>
      </w:r>
      <w:hyperlink r:id="rId54">
        <w:r>
          <w:rPr>
            <w:rFonts w:ascii="Times New Roman" w:eastAsia="Times New Roman" w:hAnsi="Times New Roman" w:cs="Times New Roman"/>
            <w:color w:val="0000FF"/>
            <w:sz w:val="28"/>
            <w:szCs w:val="28"/>
            <w:u w:val="single"/>
          </w:rPr>
          <w:t>http://window.edu.ru/</w:t>
        </w:r>
      </w:hyperlink>
      <w:r>
        <w:rPr>
          <w:rFonts w:ascii="Times New Roman" w:eastAsia="Times New Roman" w:hAnsi="Times New Roman" w:cs="Times New Roman"/>
          <w:sz w:val="28"/>
          <w:szCs w:val="28"/>
        </w:rPr>
        <w:t>);</w:t>
      </w:r>
    </w:p>
    <w:p w14:paraId="0E270534"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Единая коллекция цифровых образовательных ресурсов (</w:t>
      </w:r>
      <w:hyperlink r:id="rId55">
        <w:r>
          <w:rPr>
            <w:rFonts w:ascii="Times New Roman" w:eastAsia="Times New Roman" w:hAnsi="Times New Roman" w:cs="Times New Roman"/>
            <w:color w:val="0000FF"/>
            <w:sz w:val="28"/>
            <w:szCs w:val="28"/>
            <w:u w:val="single"/>
          </w:rPr>
          <w:t>http://school-collection.edu.ru/</w:t>
        </w:r>
      </w:hyperlink>
      <w:r>
        <w:rPr>
          <w:rFonts w:ascii="Times New Roman" w:eastAsia="Times New Roman" w:hAnsi="Times New Roman" w:cs="Times New Roman"/>
          <w:sz w:val="28"/>
          <w:szCs w:val="28"/>
        </w:rPr>
        <w:t>);</w:t>
      </w:r>
    </w:p>
    <w:p w14:paraId="09FF6626"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Федеральный центр информационно-образовательных ресурсов (</w:t>
      </w:r>
      <w:hyperlink r:id="rId56">
        <w:r>
          <w:rPr>
            <w:rFonts w:ascii="Times New Roman" w:eastAsia="Times New Roman" w:hAnsi="Times New Roman" w:cs="Times New Roman"/>
            <w:color w:val="0000FF"/>
            <w:sz w:val="28"/>
            <w:szCs w:val="28"/>
            <w:u w:val="single"/>
          </w:rPr>
          <w:t>http://fcior.edu.ru/</w:t>
        </w:r>
      </w:hyperlink>
      <w:r>
        <w:rPr>
          <w:rFonts w:ascii="Times New Roman" w:eastAsia="Times New Roman" w:hAnsi="Times New Roman" w:cs="Times New Roman"/>
          <w:sz w:val="28"/>
          <w:szCs w:val="28"/>
        </w:rPr>
        <w:t>);</w:t>
      </w:r>
    </w:p>
    <w:p w14:paraId="25FE7382"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Образовательный портал "Учеба" (</w:t>
      </w:r>
      <w:hyperlink r:id="rId57">
        <w:r>
          <w:rPr>
            <w:rFonts w:ascii="Times New Roman" w:eastAsia="Times New Roman" w:hAnsi="Times New Roman" w:cs="Times New Roman"/>
            <w:color w:val="0000FF"/>
            <w:sz w:val="28"/>
            <w:szCs w:val="28"/>
            <w:u w:val="single"/>
          </w:rPr>
          <w:t>http://www.ucheba.com/</w:t>
        </w:r>
      </w:hyperlink>
      <w:r>
        <w:rPr>
          <w:rFonts w:ascii="Times New Roman" w:eastAsia="Times New Roman" w:hAnsi="Times New Roman" w:cs="Times New Roman"/>
          <w:sz w:val="28"/>
          <w:szCs w:val="28"/>
        </w:rPr>
        <w:t xml:space="preserve">);  </w:t>
      </w:r>
    </w:p>
    <w:p w14:paraId="2DA20271"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Научная электронная библиотека (НЭБ) (</w:t>
      </w:r>
      <w:hyperlink r:id="rId58">
        <w:r>
          <w:rPr>
            <w:rFonts w:ascii="Times New Roman" w:eastAsia="Times New Roman" w:hAnsi="Times New Roman" w:cs="Times New Roman"/>
            <w:color w:val="0000FF"/>
            <w:sz w:val="28"/>
            <w:szCs w:val="28"/>
            <w:u w:val="single"/>
          </w:rPr>
          <w:t>http://www.elibrary.ru</w:t>
        </w:r>
      </w:hyperlink>
      <w:r>
        <w:rPr>
          <w:rFonts w:ascii="Times New Roman" w:eastAsia="Times New Roman" w:hAnsi="Times New Roman" w:cs="Times New Roman"/>
          <w:sz w:val="28"/>
          <w:szCs w:val="28"/>
        </w:rPr>
        <w:t>);</w:t>
      </w:r>
    </w:p>
    <w:p w14:paraId="3B447614" w14:textId="77777777" w:rsidR="00CF4F39" w:rsidRDefault="00E46F72">
      <w:pPr>
        <w:numPr>
          <w:ilvl w:val="0"/>
          <w:numId w:val="38"/>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Национальная электронная библиотека (</w:t>
      </w:r>
      <w:hyperlink r:id="rId59">
        <w:r>
          <w:rPr>
            <w:rFonts w:ascii="Times New Roman" w:eastAsia="Times New Roman" w:hAnsi="Times New Roman" w:cs="Times New Roman"/>
            <w:color w:val="0000FF"/>
            <w:sz w:val="28"/>
            <w:szCs w:val="28"/>
            <w:u w:val="single"/>
          </w:rPr>
          <w:t>http://нэб.рф/</w:t>
        </w:r>
      </w:hyperlink>
      <w:r>
        <w:rPr>
          <w:rFonts w:ascii="Times New Roman" w:eastAsia="Times New Roman" w:hAnsi="Times New Roman" w:cs="Times New Roman"/>
          <w:sz w:val="28"/>
          <w:szCs w:val="28"/>
        </w:rPr>
        <w:t>);</w:t>
      </w:r>
    </w:p>
    <w:p w14:paraId="4C72AC9D" w14:textId="77777777" w:rsidR="00CF4F39" w:rsidRDefault="00E46F72">
      <w:pPr>
        <w:numPr>
          <w:ilvl w:val="0"/>
          <w:numId w:val="38"/>
        </w:numPr>
        <w:spacing w:after="0" w:line="240" w:lineRule="auto"/>
        <w:jc w:val="both"/>
        <w:rPr>
          <w:rFonts w:ascii="Times New Roman" w:eastAsia="Times New Roman" w:hAnsi="Times New Roman" w:cs="Times New Roman"/>
          <w:color w:val="0000FF"/>
          <w:sz w:val="28"/>
          <w:szCs w:val="28"/>
          <w:u w:val="single"/>
        </w:rPr>
      </w:pPr>
      <w:r>
        <w:rPr>
          <w:rFonts w:ascii="Times New Roman" w:eastAsia="Times New Roman" w:hAnsi="Times New Roman" w:cs="Times New Roman"/>
          <w:sz w:val="28"/>
          <w:szCs w:val="28"/>
        </w:rPr>
        <w:t>КиберЛенинка (</w:t>
      </w:r>
      <w:hyperlink r:id="rId60">
        <w:r>
          <w:rPr>
            <w:rFonts w:ascii="Times New Roman" w:eastAsia="Times New Roman" w:hAnsi="Times New Roman" w:cs="Times New Roman"/>
            <w:color w:val="0000FF"/>
            <w:sz w:val="28"/>
            <w:szCs w:val="28"/>
            <w:u w:val="single"/>
          </w:rPr>
          <w:t>http://cyberleninka.ru/</w:t>
        </w:r>
      </w:hyperlink>
      <w:r>
        <w:rPr>
          <w:rFonts w:ascii="Times New Roman" w:eastAsia="Times New Roman" w:hAnsi="Times New Roman" w:cs="Times New Roman"/>
          <w:color w:val="0000FF"/>
          <w:sz w:val="28"/>
          <w:szCs w:val="28"/>
          <w:u w:val="single"/>
        </w:rPr>
        <w:t>).</w:t>
      </w:r>
    </w:p>
    <w:p w14:paraId="6654EA96" w14:textId="77777777" w:rsidR="00CF4F39" w:rsidRDefault="00CF4F39">
      <w:pPr>
        <w:spacing w:after="0" w:line="240" w:lineRule="auto"/>
        <w:ind w:left="360"/>
        <w:jc w:val="both"/>
        <w:rPr>
          <w:rFonts w:ascii="Times New Roman" w:eastAsia="Times New Roman" w:hAnsi="Times New Roman" w:cs="Times New Roman"/>
          <w:color w:val="0000FF"/>
          <w:sz w:val="28"/>
          <w:szCs w:val="28"/>
          <w:u w:val="single"/>
        </w:rPr>
      </w:pPr>
    </w:p>
    <w:p w14:paraId="62B85761"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t>4. КОНТРОЛЬ И ОЦЕНКА РЕЗУЛЬТАТОВ ОСВОЕНИЯ УЧЕБНОЙ ДИСЦИПЛИНЫ</w:t>
      </w:r>
    </w:p>
    <w:p w14:paraId="54FD0ABD"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Контроль и оценка</w:t>
      </w:r>
      <w:r>
        <w:rPr>
          <w:rFonts w:ascii="Times New Roman" w:eastAsia="Times New Roman" w:hAnsi="Times New Roman" w:cs="Times New Roman"/>
          <w:sz w:val="26"/>
          <w:szCs w:val="26"/>
        </w:rPr>
        <w:t xml:space="preserve"> результатов освоения учебной дисциплины осуществляется преподавателем в процессе тестирования, устного и письменного опроса, выполнения обучающимися индивидуальных заданий, проектов, творческих работ, рефератов.</w:t>
      </w:r>
    </w:p>
    <w:p w14:paraId="0A91E11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rPr>
      </w:pPr>
    </w:p>
    <w:tbl>
      <w:tblPr>
        <w:tblStyle w:val="afffffffffffffffffffff0"/>
        <w:tblW w:w="102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6095"/>
        <w:gridCol w:w="1843"/>
      </w:tblGrid>
      <w:tr w:rsidR="00CF4F39" w14:paraId="674408B5" w14:textId="77777777">
        <w:tc>
          <w:tcPr>
            <w:tcW w:w="2269" w:type="dxa"/>
          </w:tcPr>
          <w:p w14:paraId="1974B61A" w14:textId="77777777" w:rsidR="00CF4F39" w:rsidRDefault="00E46F72">
            <w:pPr>
              <w:tabs>
                <w:tab w:val="left" w:pos="1900"/>
              </w:tabs>
              <w:jc w:val="center"/>
              <w:rPr>
                <w:b/>
                <w:sz w:val="24"/>
                <w:szCs w:val="24"/>
              </w:rPr>
            </w:pPr>
            <w:r>
              <w:rPr>
                <w:b/>
                <w:sz w:val="24"/>
                <w:szCs w:val="24"/>
              </w:rPr>
              <w:t>Содержание обучения</w:t>
            </w:r>
          </w:p>
        </w:tc>
        <w:tc>
          <w:tcPr>
            <w:tcW w:w="6095" w:type="dxa"/>
          </w:tcPr>
          <w:p w14:paraId="2D7AC442" w14:textId="77777777" w:rsidR="00CF4F39" w:rsidRDefault="00E46F72">
            <w:pPr>
              <w:tabs>
                <w:tab w:val="left" w:pos="1900"/>
              </w:tabs>
              <w:jc w:val="center"/>
              <w:rPr>
                <w:b/>
                <w:sz w:val="24"/>
                <w:szCs w:val="24"/>
              </w:rPr>
            </w:pPr>
            <w:r>
              <w:rPr>
                <w:b/>
                <w:sz w:val="24"/>
                <w:szCs w:val="24"/>
              </w:rPr>
              <w:t>Характеристика основных видов деятельности обучающихся</w:t>
            </w:r>
          </w:p>
        </w:tc>
        <w:tc>
          <w:tcPr>
            <w:tcW w:w="1843" w:type="dxa"/>
          </w:tcPr>
          <w:p w14:paraId="59C7F663" w14:textId="77777777" w:rsidR="00CF4F39" w:rsidRDefault="00E46F72">
            <w:pPr>
              <w:tabs>
                <w:tab w:val="left" w:pos="1900"/>
              </w:tabs>
              <w:jc w:val="center"/>
              <w:rPr>
                <w:b/>
                <w:sz w:val="24"/>
                <w:szCs w:val="24"/>
              </w:rPr>
            </w:pPr>
            <w:r>
              <w:rPr>
                <w:b/>
                <w:sz w:val="24"/>
                <w:szCs w:val="24"/>
              </w:rPr>
              <w:t>Методы контроля</w:t>
            </w:r>
          </w:p>
        </w:tc>
      </w:tr>
      <w:tr w:rsidR="00CF4F39" w14:paraId="47A3B246" w14:textId="77777777">
        <w:tc>
          <w:tcPr>
            <w:tcW w:w="2269" w:type="dxa"/>
            <w:vAlign w:val="center"/>
          </w:tcPr>
          <w:p w14:paraId="380EF24E" w14:textId="77777777" w:rsidR="00CF4F39" w:rsidRDefault="00E46F72">
            <w:pPr>
              <w:tabs>
                <w:tab w:val="left" w:pos="1900"/>
              </w:tabs>
              <w:jc w:val="center"/>
              <w:rPr>
                <w:b/>
                <w:sz w:val="24"/>
                <w:szCs w:val="24"/>
              </w:rPr>
            </w:pPr>
            <w:r>
              <w:rPr>
                <w:b/>
                <w:sz w:val="24"/>
                <w:szCs w:val="24"/>
              </w:rPr>
              <w:lastRenderedPageBreak/>
              <w:t>Введение</w:t>
            </w:r>
          </w:p>
          <w:p w14:paraId="3072590D" w14:textId="77777777" w:rsidR="00CF4F39" w:rsidRDefault="00CF4F39">
            <w:pPr>
              <w:tabs>
                <w:tab w:val="left" w:pos="1900"/>
              </w:tabs>
              <w:jc w:val="center"/>
              <w:rPr>
                <w:color w:val="FF0000"/>
                <w:sz w:val="48"/>
                <w:szCs w:val="48"/>
              </w:rPr>
            </w:pPr>
          </w:p>
        </w:tc>
        <w:tc>
          <w:tcPr>
            <w:tcW w:w="6095" w:type="dxa"/>
          </w:tcPr>
          <w:p w14:paraId="2DCF22D6" w14:textId="77777777" w:rsidR="00CF4F39" w:rsidRDefault="00E46F72">
            <w:pPr>
              <w:jc w:val="both"/>
              <w:rPr>
                <w:sz w:val="24"/>
                <w:szCs w:val="24"/>
              </w:rPr>
            </w:pPr>
            <w:r>
              <w:rPr>
                <w:sz w:val="24"/>
                <w:szCs w:val="24"/>
              </w:rPr>
              <w:t>Актуализация знаний о предмете истории.</w:t>
            </w:r>
          </w:p>
          <w:p w14:paraId="7E7840C8" w14:textId="77777777" w:rsidR="00CF4F39" w:rsidRDefault="00E46F72">
            <w:pPr>
              <w:jc w:val="both"/>
              <w:rPr>
                <w:sz w:val="24"/>
                <w:szCs w:val="24"/>
              </w:rPr>
            </w:pPr>
            <w:r>
              <w:rPr>
                <w:sz w:val="24"/>
                <w:szCs w:val="24"/>
              </w:rPr>
              <w:t>Высказывание собственных суждений о значении исторической науки для отдельного человека, государства, общества.</w:t>
            </w:r>
          </w:p>
          <w:p w14:paraId="665A3F13" w14:textId="77777777" w:rsidR="00CF4F39" w:rsidRDefault="00E46F72">
            <w:pPr>
              <w:jc w:val="both"/>
              <w:rPr>
                <w:sz w:val="24"/>
                <w:szCs w:val="24"/>
              </w:rPr>
            </w:pPr>
            <w:r>
              <w:rPr>
                <w:sz w:val="24"/>
                <w:szCs w:val="24"/>
              </w:rPr>
              <w:t>Высказывание суждений о месте истории России во всемирной истории</w:t>
            </w:r>
          </w:p>
        </w:tc>
        <w:tc>
          <w:tcPr>
            <w:tcW w:w="1843" w:type="dxa"/>
            <w:vAlign w:val="center"/>
          </w:tcPr>
          <w:p w14:paraId="2F32B703" w14:textId="77777777" w:rsidR="00CF4F39" w:rsidRDefault="00E46F72">
            <w:pPr>
              <w:tabs>
                <w:tab w:val="left" w:pos="1900"/>
              </w:tabs>
              <w:spacing w:line="360" w:lineRule="auto"/>
              <w:jc w:val="center"/>
              <w:rPr>
                <w:sz w:val="24"/>
                <w:szCs w:val="24"/>
              </w:rPr>
            </w:pPr>
            <w:r>
              <w:rPr>
                <w:sz w:val="24"/>
                <w:szCs w:val="24"/>
              </w:rPr>
              <w:t>собеседование</w:t>
            </w:r>
          </w:p>
        </w:tc>
      </w:tr>
      <w:tr w:rsidR="00CF4F39" w14:paraId="74646E7E" w14:textId="77777777">
        <w:tc>
          <w:tcPr>
            <w:tcW w:w="2269" w:type="dxa"/>
            <w:vAlign w:val="center"/>
          </w:tcPr>
          <w:p w14:paraId="6DFB0C81" w14:textId="77777777" w:rsidR="00CF4F39" w:rsidRDefault="00E46F72">
            <w:pPr>
              <w:jc w:val="center"/>
              <w:rPr>
                <w:b/>
                <w:sz w:val="24"/>
                <w:szCs w:val="24"/>
              </w:rPr>
            </w:pPr>
            <w:r>
              <w:rPr>
                <w:b/>
                <w:sz w:val="24"/>
                <w:szCs w:val="24"/>
              </w:rPr>
              <w:t>Первобытная история: предпосылки формирования цивилизаций</w:t>
            </w:r>
          </w:p>
          <w:p w14:paraId="531BB257" w14:textId="77777777" w:rsidR="00CF4F39" w:rsidRDefault="00CF4F39">
            <w:pPr>
              <w:jc w:val="center"/>
              <w:rPr>
                <w:b/>
                <w:color w:val="FF0000"/>
                <w:sz w:val="48"/>
                <w:szCs w:val="48"/>
              </w:rPr>
            </w:pPr>
          </w:p>
        </w:tc>
        <w:tc>
          <w:tcPr>
            <w:tcW w:w="6095" w:type="dxa"/>
          </w:tcPr>
          <w:p w14:paraId="689588A6" w14:textId="77777777" w:rsidR="00CF4F39" w:rsidRDefault="00E46F72">
            <w:pPr>
              <w:jc w:val="both"/>
              <w:rPr>
                <w:sz w:val="24"/>
                <w:szCs w:val="24"/>
              </w:rPr>
            </w:pPr>
            <w:r>
              <w:rPr>
                <w:sz w:val="24"/>
                <w:szCs w:val="24"/>
              </w:rPr>
              <w:t>Рассказ о современных представлениях о происхождении человека, расселении древнейших людей (с использованием исторической карты).</w:t>
            </w:r>
          </w:p>
          <w:p w14:paraId="4BA8285D" w14:textId="77777777" w:rsidR="00CF4F39" w:rsidRDefault="00E46F72">
            <w:pPr>
              <w:jc w:val="both"/>
              <w:rPr>
                <w:sz w:val="24"/>
                <w:szCs w:val="24"/>
              </w:rPr>
            </w:pPr>
            <w:r>
              <w:rPr>
                <w:sz w:val="24"/>
                <w:szCs w:val="24"/>
              </w:rPr>
              <w:t>Объяснение и применение в историческом контексте понятий:</w:t>
            </w:r>
          </w:p>
          <w:p w14:paraId="0D214C62" w14:textId="77777777" w:rsidR="00CF4F39" w:rsidRDefault="00E46F72">
            <w:pPr>
              <w:jc w:val="both"/>
              <w:rPr>
                <w:sz w:val="24"/>
                <w:szCs w:val="24"/>
              </w:rPr>
            </w:pPr>
            <w:r>
              <w:rPr>
                <w:sz w:val="24"/>
                <w:szCs w:val="24"/>
              </w:rPr>
              <w:t xml:space="preserve">«антропогенез», «каменный век», «палеолит», «родовая община». </w:t>
            </w:r>
          </w:p>
          <w:p w14:paraId="517C01D9" w14:textId="77777777" w:rsidR="00CF4F39" w:rsidRDefault="00E46F72">
            <w:pPr>
              <w:jc w:val="both"/>
              <w:rPr>
                <w:sz w:val="24"/>
                <w:szCs w:val="24"/>
              </w:rPr>
            </w:pPr>
            <w:r>
              <w:rPr>
                <w:sz w:val="24"/>
                <w:szCs w:val="24"/>
              </w:rPr>
              <w:t>Объяснение и применение в историческом контексте понятий: «неолит», «неолитическая революция», «производящее хозяйство», «индоевропейцы», «племя», «союз племен», «цивилизация».</w:t>
            </w:r>
          </w:p>
          <w:p w14:paraId="1D5FCF28" w14:textId="77777777" w:rsidR="00CF4F39" w:rsidRDefault="00E46F72">
            <w:pPr>
              <w:jc w:val="both"/>
              <w:rPr>
                <w:sz w:val="24"/>
                <w:szCs w:val="24"/>
              </w:rPr>
            </w:pPr>
            <w:r>
              <w:rPr>
                <w:sz w:val="24"/>
                <w:szCs w:val="24"/>
              </w:rPr>
              <w:t>Раскрытие причин возникновения производящего хозяйства, характеристика перемен в жизни людей, связанных с этим событием. Обоснование закономерности появления государства</w:t>
            </w:r>
          </w:p>
        </w:tc>
        <w:tc>
          <w:tcPr>
            <w:tcW w:w="1843" w:type="dxa"/>
            <w:vAlign w:val="center"/>
          </w:tcPr>
          <w:p w14:paraId="7F9AE587" w14:textId="77777777" w:rsidR="00CF4F39" w:rsidRDefault="00E46F72">
            <w:pPr>
              <w:tabs>
                <w:tab w:val="left" w:pos="1900"/>
              </w:tabs>
              <w:jc w:val="center"/>
              <w:rPr>
                <w:sz w:val="24"/>
                <w:szCs w:val="24"/>
              </w:rPr>
            </w:pPr>
            <w:r>
              <w:rPr>
                <w:sz w:val="24"/>
                <w:szCs w:val="24"/>
              </w:rPr>
              <w:t>устный опрос</w:t>
            </w:r>
          </w:p>
        </w:tc>
      </w:tr>
      <w:tr w:rsidR="00CF4F39" w14:paraId="05D68A51" w14:textId="77777777">
        <w:tc>
          <w:tcPr>
            <w:tcW w:w="2269" w:type="dxa"/>
            <w:vAlign w:val="center"/>
          </w:tcPr>
          <w:p w14:paraId="4BEFBAC1" w14:textId="77777777" w:rsidR="00CF4F39" w:rsidRDefault="00E46F72">
            <w:pPr>
              <w:tabs>
                <w:tab w:val="left" w:pos="1900"/>
              </w:tabs>
              <w:jc w:val="center"/>
              <w:rPr>
                <w:b/>
                <w:sz w:val="24"/>
                <w:szCs w:val="24"/>
              </w:rPr>
            </w:pPr>
            <w:r>
              <w:rPr>
                <w:b/>
                <w:sz w:val="24"/>
                <w:szCs w:val="24"/>
              </w:rPr>
              <w:t>Древняя восточная цивилизация.</w:t>
            </w:r>
          </w:p>
          <w:p w14:paraId="46DC5601" w14:textId="77777777" w:rsidR="00CF4F39" w:rsidRDefault="00CF4F39">
            <w:pPr>
              <w:tabs>
                <w:tab w:val="left" w:pos="1900"/>
              </w:tabs>
              <w:jc w:val="center"/>
              <w:rPr>
                <w:color w:val="FF0000"/>
                <w:sz w:val="48"/>
                <w:szCs w:val="48"/>
              </w:rPr>
            </w:pPr>
          </w:p>
        </w:tc>
        <w:tc>
          <w:tcPr>
            <w:tcW w:w="6095" w:type="dxa"/>
          </w:tcPr>
          <w:p w14:paraId="0DDC40AE" w14:textId="77777777" w:rsidR="00CF4F39" w:rsidRDefault="00E46F72">
            <w:pPr>
              <w:jc w:val="both"/>
              <w:rPr>
                <w:sz w:val="24"/>
                <w:szCs w:val="24"/>
              </w:rPr>
            </w:pPr>
            <w:r>
              <w:rPr>
                <w:sz w:val="24"/>
                <w:szCs w:val="24"/>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w:t>
            </w:r>
          </w:p>
          <w:p w14:paraId="55A9FE4B" w14:textId="77777777" w:rsidR="00CF4F39" w:rsidRDefault="00E46F72">
            <w:pPr>
              <w:jc w:val="both"/>
              <w:rPr>
                <w:sz w:val="24"/>
                <w:szCs w:val="24"/>
              </w:rPr>
            </w:pPr>
            <w:r>
              <w:rPr>
                <w:sz w:val="24"/>
                <w:szCs w:val="24"/>
              </w:rPr>
              <w:t>Характеристика экономической жизни и социального строя древневосточных обществ. Раскрытие причин, особенностей и последствий появления великих держав.</w:t>
            </w:r>
          </w:p>
          <w:p w14:paraId="758D6E17" w14:textId="77777777" w:rsidR="00CF4F39" w:rsidRDefault="00E46F72">
            <w:pPr>
              <w:jc w:val="both"/>
              <w:rPr>
                <w:sz w:val="24"/>
                <w:szCs w:val="24"/>
              </w:rPr>
            </w:pPr>
            <w:r>
              <w:rPr>
                <w:sz w:val="24"/>
                <w:szCs w:val="24"/>
              </w:rPr>
              <w:t>Указание особенностей исторического пути Хеттской, Ассирийской, Персидской держав.</w:t>
            </w:r>
          </w:p>
          <w:p w14:paraId="4DC5694E" w14:textId="77777777" w:rsidR="00CF4F39" w:rsidRDefault="00E46F72">
            <w:pPr>
              <w:jc w:val="both"/>
              <w:rPr>
                <w:sz w:val="24"/>
                <w:szCs w:val="24"/>
              </w:rPr>
            </w:pPr>
            <w:r>
              <w:rPr>
                <w:sz w:val="24"/>
                <w:szCs w:val="24"/>
              </w:rPr>
              <w:t>Характеристика отличительных черт цивилизаций Древней Индии и Древнего Китая</w:t>
            </w:r>
          </w:p>
        </w:tc>
        <w:tc>
          <w:tcPr>
            <w:tcW w:w="1843" w:type="dxa"/>
            <w:vAlign w:val="center"/>
          </w:tcPr>
          <w:p w14:paraId="2965C668" w14:textId="77777777" w:rsidR="00CF4F39" w:rsidRDefault="00E46F72">
            <w:pPr>
              <w:tabs>
                <w:tab w:val="left" w:pos="1900"/>
              </w:tabs>
              <w:jc w:val="center"/>
              <w:rPr>
                <w:sz w:val="24"/>
                <w:szCs w:val="24"/>
              </w:rPr>
            </w:pPr>
            <w:r>
              <w:rPr>
                <w:sz w:val="24"/>
                <w:szCs w:val="24"/>
              </w:rPr>
              <w:t>устный опрос,</w:t>
            </w:r>
          </w:p>
          <w:p w14:paraId="40793AEE" w14:textId="77777777" w:rsidR="00CF4F39" w:rsidRDefault="00E46F72">
            <w:pPr>
              <w:tabs>
                <w:tab w:val="left" w:pos="1900"/>
              </w:tabs>
              <w:jc w:val="center"/>
              <w:rPr>
                <w:sz w:val="24"/>
                <w:szCs w:val="24"/>
              </w:rPr>
            </w:pPr>
            <w:r>
              <w:rPr>
                <w:sz w:val="24"/>
                <w:szCs w:val="24"/>
              </w:rPr>
              <w:t>подготовка докладов</w:t>
            </w:r>
          </w:p>
        </w:tc>
      </w:tr>
      <w:tr w:rsidR="00CF4F39" w14:paraId="33A4F04D" w14:textId="77777777">
        <w:tc>
          <w:tcPr>
            <w:tcW w:w="2269" w:type="dxa"/>
            <w:vAlign w:val="center"/>
          </w:tcPr>
          <w:p w14:paraId="1284EE57" w14:textId="77777777" w:rsidR="00CF4F39" w:rsidRDefault="00E46F72">
            <w:pPr>
              <w:tabs>
                <w:tab w:val="left" w:pos="1900"/>
              </w:tabs>
              <w:jc w:val="center"/>
              <w:rPr>
                <w:b/>
                <w:sz w:val="24"/>
                <w:szCs w:val="24"/>
              </w:rPr>
            </w:pPr>
            <w:r>
              <w:rPr>
                <w:b/>
                <w:sz w:val="24"/>
                <w:szCs w:val="24"/>
              </w:rPr>
              <w:t>Западный тип цивилизации: античная цивилизация Древней Греции и Древнего Рима</w:t>
            </w:r>
          </w:p>
          <w:p w14:paraId="10B839D4" w14:textId="77777777" w:rsidR="00CF4F39" w:rsidRDefault="00CF4F39">
            <w:pPr>
              <w:tabs>
                <w:tab w:val="left" w:pos="1900"/>
              </w:tabs>
              <w:jc w:val="center"/>
              <w:rPr>
                <w:color w:val="FF0000"/>
                <w:sz w:val="48"/>
                <w:szCs w:val="48"/>
              </w:rPr>
            </w:pPr>
          </w:p>
        </w:tc>
        <w:tc>
          <w:tcPr>
            <w:tcW w:w="6095" w:type="dxa"/>
          </w:tcPr>
          <w:p w14:paraId="068F32AA" w14:textId="77777777" w:rsidR="00CF4F39" w:rsidRDefault="00E46F72">
            <w:pPr>
              <w:jc w:val="both"/>
              <w:rPr>
                <w:sz w:val="24"/>
                <w:szCs w:val="24"/>
              </w:rPr>
            </w:pPr>
            <w:r>
              <w:rPr>
                <w:sz w:val="24"/>
                <w:szCs w:val="24"/>
              </w:rPr>
              <w:t>Характеристика основных этапов истории Древней Греции, источников ее истории.</w:t>
            </w:r>
          </w:p>
          <w:p w14:paraId="3E976386" w14:textId="77777777" w:rsidR="00CF4F39" w:rsidRDefault="00E46F72">
            <w:pPr>
              <w:jc w:val="both"/>
              <w:rPr>
                <w:sz w:val="24"/>
                <w:szCs w:val="24"/>
              </w:rPr>
            </w:pPr>
            <w:r>
              <w:rPr>
                <w:sz w:val="24"/>
                <w:szCs w:val="24"/>
              </w:rPr>
              <w:t>Объяснение и применение в историческом контексте понятий: «полис», «демократия», «колонизация», «эллинизм».</w:t>
            </w:r>
          </w:p>
          <w:p w14:paraId="50D1D542" w14:textId="77777777" w:rsidR="00CF4F39" w:rsidRDefault="00E46F72">
            <w:pPr>
              <w:jc w:val="both"/>
              <w:rPr>
                <w:sz w:val="24"/>
                <w:szCs w:val="24"/>
              </w:rPr>
            </w:pPr>
            <w:r>
              <w:rPr>
                <w:sz w:val="24"/>
                <w:szCs w:val="24"/>
              </w:rPr>
              <w:t>Умение дать сравнительную характеристику политического строя полисов (Афины, Спарта). Характеристика с использованием карты основных этапов истории Древней Италии, становления и развития Римского государства.</w:t>
            </w:r>
          </w:p>
          <w:p w14:paraId="1CEF2D0E" w14:textId="77777777" w:rsidR="00CF4F39" w:rsidRDefault="00E46F72">
            <w:pPr>
              <w:jc w:val="both"/>
              <w:rPr>
                <w:sz w:val="24"/>
                <w:szCs w:val="24"/>
              </w:rPr>
            </w:pPr>
            <w:r>
              <w:rPr>
                <w:sz w:val="24"/>
                <w:szCs w:val="24"/>
              </w:rPr>
              <w:t>Объяснение и применение в историческом контексте понятий: «патриций», «плебей», «провинции», «республика», «империя», «колонат».</w:t>
            </w:r>
          </w:p>
          <w:p w14:paraId="1EA03107" w14:textId="77777777" w:rsidR="00CF4F39" w:rsidRDefault="00E46F72">
            <w:pPr>
              <w:jc w:val="both"/>
              <w:rPr>
                <w:sz w:val="24"/>
                <w:szCs w:val="24"/>
              </w:rPr>
            </w:pPr>
            <w:r>
              <w:rPr>
                <w:sz w:val="24"/>
                <w:szCs w:val="24"/>
              </w:rPr>
              <w:t>Раскрытие причин военных успехов Римского государства, особенностей организации римской армии.  Раскрытие предпосылок и значения распространения буддизма, христианства.</w:t>
            </w:r>
          </w:p>
          <w:p w14:paraId="0285A334" w14:textId="77777777" w:rsidR="00CF4F39" w:rsidRDefault="00E46F72">
            <w:pPr>
              <w:jc w:val="both"/>
              <w:rPr>
                <w:sz w:val="24"/>
                <w:szCs w:val="24"/>
              </w:rPr>
            </w:pPr>
            <w:r>
              <w:rPr>
                <w:sz w:val="24"/>
                <w:szCs w:val="24"/>
              </w:rPr>
              <w:lastRenderedPageBreak/>
              <w:t>Объяснение причин зарождения научных знаний.</w:t>
            </w:r>
          </w:p>
          <w:p w14:paraId="5BD2A435" w14:textId="77777777" w:rsidR="00CF4F39" w:rsidRDefault="00E46F72">
            <w:pPr>
              <w:jc w:val="both"/>
              <w:rPr>
                <w:sz w:val="24"/>
                <w:szCs w:val="24"/>
              </w:rPr>
            </w:pPr>
            <w:r>
              <w:rPr>
                <w:sz w:val="24"/>
                <w:szCs w:val="24"/>
              </w:rPr>
              <w:t>Объяснение вклада Древней Греции и Древнего Рима в мировое культурное наследие</w:t>
            </w:r>
          </w:p>
        </w:tc>
        <w:tc>
          <w:tcPr>
            <w:tcW w:w="1843" w:type="dxa"/>
            <w:vAlign w:val="center"/>
          </w:tcPr>
          <w:p w14:paraId="3AF26670" w14:textId="77777777" w:rsidR="00CF4F39" w:rsidRDefault="00E46F72">
            <w:pPr>
              <w:tabs>
                <w:tab w:val="left" w:pos="1900"/>
              </w:tabs>
              <w:jc w:val="center"/>
              <w:rPr>
                <w:sz w:val="24"/>
                <w:szCs w:val="24"/>
              </w:rPr>
            </w:pPr>
            <w:r>
              <w:rPr>
                <w:sz w:val="24"/>
                <w:szCs w:val="24"/>
              </w:rPr>
              <w:lastRenderedPageBreak/>
              <w:t>письменная контрольная работа,</w:t>
            </w:r>
          </w:p>
          <w:p w14:paraId="0050B7B9" w14:textId="77777777" w:rsidR="00CF4F39" w:rsidRDefault="00E46F72">
            <w:pPr>
              <w:tabs>
                <w:tab w:val="left" w:pos="1900"/>
              </w:tabs>
              <w:jc w:val="center"/>
              <w:rPr>
                <w:sz w:val="24"/>
                <w:szCs w:val="24"/>
              </w:rPr>
            </w:pPr>
            <w:r>
              <w:rPr>
                <w:sz w:val="24"/>
                <w:szCs w:val="24"/>
              </w:rPr>
              <w:t>подготовка докладов</w:t>
            </w:r>
          </w:p>
        </w:tc>
      </w:tr>
      <w:tr w:rsidR="00CF4F39" w14:paraId="02F76F7A" w14:textId="77777777">
        <w:tc>
          <w:tcPr>
            <w:tcW w:w="2269" w:type="dxa"/>
            <w:vAlign w:val="center"/>
          </w:tcPr>
          <w:p w14:paraId="59A38760" w14:textId="77777777" w:rsidR="00CF4F39" w:rsidRDefault="00CF4F39">
            <w:pPr>
              <w:tabs>
                <w:tab w:val="left" w:pos="1900"/>
              </w:tabs>
              <w:jc w:val="center"/>
              <w:rPr>
                <w:b/>
                <w:sz w:val="24"/>
                <w:szCs w:val="24"/>
              </w:rPr>
            </w:pPr>
          </w:p>
          <w:p w14:paraId="718D4816" w14:textId="77777777" w:rsidR="00CF4F39" w:rsidRDefault="00CF4F39">
            <w:pPr>
              <w:tabs>
                <w:tab w:val="left" w:pos="1900"/>
              </w:tabs>
              <w:jc w:val="center"/>
              <w:rPr>
                <w:b/>
                <w:sz w:val="24"/>
                <w:szCs w:val="24"/>
              </w:rPr>
            </w:pPr>
          </w:p>
          <w:p w14:paraId="54136881" w14:textId="77777777" w:rsidR="00CF4F39" w:rsidRDefault="00CF4F39">
            <w:pPr>
              <w:tabs>
                <w:tab w:val="left" w:pos="1900"/>
              </w:tabs>
              <w:jc w:val="center"/>
              <w:rPr>
                <w:b/>
                <w:sz w:val="24"/>
                <w:szCs w:val="24"/>
              </w:rPr>
            </w:pPr>
          </w:p>
          <w:p w14:paraId="079D0817" w14:textId="77777777" w:rsidR="00CF4F39" w:rsidRDefault="00E46F72">
            <w:pPr>
              <w:tabs>
                <w:tab w:val="left" w:pos="1900"/>
              </w:tabs>
              <w:jc w:val="center"/>
              <w:rPr>
                <w:b/>
                <w:sz w:val="24"/>
                <w:szCs w:val="24"/>
              </w:rPr>
            </w:pPr>
            <w:r>
              <w:rPr>
                <w:b/>
                <w:sz w:val="24"/>
                <w:szCs w:val="24"/>
              </w:rPr>
              <w:t>Христианская Европа и исламский мир в средние века</w:t>
            </w:r>
          </w:p>
          <w:p w14:paraId="2E4C0B0F" w14:textId="77777777" w:rsidR="00CF4F39" w:rsidRDefault="00CF4F39">
            <w:pPr>
              <w:tabs>
                <w:tab w:val="left" w:pos="1900"/>
              </w:tabs>
              <w:jc w:val="center"/>
              <w:rPr>
                <w:sz w:val="24"/>
                <w:szCs w:val="24"/>
              </w:rPr>
            </w:pPr>
          </w:p>
        </w:tc>
        <w:tc>
          <w:tcPr>
            <w:tcW w:w="6095" w:type="dxa"/>
          </w:tcPr>
          <w:p w14:paraId="36511AD6" w14:textId="77777777" w:rsidR="00CF4F39" w:rsidRDefault="00E46F72">
            <w:pPr>
              <w:jc w:val="both"/>
              <w:rPr>
                <w:sz w:val="24"/>
                <w:szCs w:val="24"/>
              </w:rPr>
            </w:pPr>
            <w:r>
              <w:rPr>
                <w:sz w:val="24"/>
                <w:szCs w:val="24"/>
              </w:rPr>
              <w:t>Раскрытие оснований периодизации истории Средних веков, характеристика источников по этой эпохе.</w:t>
            </w:r>
          </w:p>
          <w:p w14:paraId="607F5C28" w14:textId="77777777" w:rsidR="00CF4F39" w:rsidRDefault="00E46F72">
            <w:pPr>
              <w:jc w:val="both"/>
              <w:rPr>
                <w:sz w:val="24"/>
                <w:szCs w:val="24"/>
              </w:rPr>
            </w:pPr>
            <w:r>
              <w:rPr>
                <w:sz w:val="24"/>
                <w:szCs w:val="24"/>
              </w:rPr>
              <w:t>Участие в обсуждении вопроса о взаимодействии варварского и римского начал в европейском обществе раннего Средневековья. Рассказ с использованием карты о возникновении Арабского</w:t>
            </w:r>
          </w:p>
          <w:p w14:paraId="10FF5143" w14:textId="77777777" w:rsidR="00CF4F39" w:rsidRDefault="00E46F72">
            <w:pPr>
              <w:jc w:val="both"/>
              <w:rPr>
                <w:sz w:val="24"/>
                <w:szCs w:val="24"/>
              </w:rPr>
            </w:pPr>
            <w:r>
              <w:rPr>
                <w:sz w:val="24"/>
                <w:szCs w:val="24"/>
              </w:rPr>
              <w:t>халифата; объяснение причин его возвышения и разделения.</w:t>
            </w:r>
          </w:p>
          <w:p w14:paraId="2DDD2BF1" w14:textId="77777777" w:rsidR="00CF4F39" w:rsidRDefault="00E46F72">
            <w:pPr>
              <w:jc w:val="both"/>
              <w:rPr>
                <w:sz w:val="24"/>
                <w:szCs w:val="24"/>
              </w:rPr>
            </w:pPr>
            <w:r>
              <w:rPr>
                <w:sz w:val="24"/>
                <w:szCs w:val="24"/>
              </w:rPr>
              <w:t>Объяснение и применение в историческом контексте понятий: «ислам», «мусульманство», «халифат».</w:t>
            </w:r>
          </w:p>
          <w:p w14:paraId="18EB83A9" w14:textId="77777777" w:rsidR="00CF4F39" w:rsidRDefault="00E46F72">
            <w:pPr>
              <w:jc w:val="both"/>
              <w:rPr>
                <w:sz w:val="24"/>
                <w:szCs w:val="24"/>
              </w:rPr>
            </w:pPr>
            <w:r>
              <w:rPr>
                <w:sz w:val="24"/>
                <w:szCs w:val="24"/>
              </w:rPr>
              <w:t>Характеристика системы управления в Арабском халифате, значения арабской культуры. Рассказ с использованием карты о возникновении Византии;</w:t>
            </w:r>
          </w:p>
          <w:p w14:paraId="1E26AC55" w14:textId="77777777" w:rsidR="00CF4F39" w:rsidRDefault="00E46F72">
            <w:pPr>
              <w:jc w:val="both"/>
              <w:rPr>
                <w:sz w:val="24"/>
                <w:szCs w:val="24"/>
              </w:rPr>
            </w:pPr>
            <w:r>
              <w:rPr>
                <w:sz w:val="24"/>
                <w:szCs w:val="24"/>
              </w:rPr>
              <w:t>объяснение причин ее возвышения и упадка. Раскрытие сущности военной реформы Карла Мартелла, его влияния на успехи франкских королей.</w:t>
            </w:r>
          </w:p>
          <w:p w14:paraId="4CAE0CB9" w14:textId="77777777" w:rsidR="00CF4F39" w:rsidRDefault="00E46F72">
            <w:pPr>
              <w:jc w:val="both"/>
              <w:rPr>
                <w:sz w:val="24"/>
                <w:szCs w:val="24"/>
              </w:rPr>
            </w:pPr>
            <w:r>
              <w:rPr>
                <w:sz w:val="24"/>
                <w:szCs w:val="24"/>
              </w:rPr>
              <w:t>Рассказ о причинах, ходе и последствиях походов Карла Великого, значении образования его империи.</w:t>
            </w:r>
          </w:p>
          <w:p w14:paraId="4C2AF8DC" w14:textId="77777777" w:rsidR="00CF4F39" w:rsidRDefault="00E46F72">
            <w:pPr>
              <w:jc w:val="both"/>
              <w:rPr>
                <w:sz w:val="24"/>
                <w:szCs w:val="24"/>
              </w:rPr>
            </w:pPr>
            <w:r>
              <w:rPr>
                <w:sz w:val="24"/>
                <w:szCs w:val="24"/>
              </w:rPr>
              <w:t xml:space="preserve">Объяснение термина </w:t>
            </w:r>
            <w:r>
              <w:rPr>
                <w:i/>
                <w:sz w:val="24"/>
                <w:szCs w:val="24"/>
              </w:rPr>
              <w:t>каролингское возрождение</w:t>
            </w:r>
            <w:r>
              <w:rPr>
                <w:sz w:val="24"/>
                <w:szCs w:val="24"/>
              </w:rPr>
              <w:t>.</w:t>
            </w:r>
          </w:p>
          <w:p w14:paraId="279A0017" w14:textId="77777777" w:rsidR="00CF4F39" w:rsidRDefault="00E46F72">
            <w:pPr>
              <w:jc w:val="both"/>
              <w:rPr>
                <w:sz w:val="24"/>
                <w:szCs w:val="24"/>
              </w:rPr>
            </w:pPr>
            <w:r>
              <w:rPr>
                <w:sz w:val="24"/>
                <w:szCs w:val="24"/>
              </w:rPr>
              <w:t xml:space="preserve">Объяснение причин походов норманнов, указание на их последствия. </w:t>
            </w:r>
          </w:p>
          <w:p w14:paraId="5A0248F9" w14:textId="77777777" w:rsidR="00CF4F39" w:rsidRDefault="00E46F72">
            <w:pPr>
              <w:jc w:val="both"/>
              <w:rPr>
                <w:sz w:val="24"/>
                <w:szCs w:val="24"/>
              </w:rPr>
            </w:pPr>
            <w:r>
              <w:rPr>
                <w:sz w:val="24"/>
                <w:szCs w:val="24"/>
              </w:rPr>
              <w:t xml:space="preserve">Объяснение и применение в историческом контексте понятий: «феодализм», «раздробленность», «вассально-ленные отношения», «сеньор», «рыцарь», «вассал». </w:t>
            </w:r>
          </w:p>
          <w:p w14:paraId="24B65166" w14:textId="77777777" w:rsidR="00CF4F39" w:rsidRDefault="00E46F72">
            <w:pPr>
              <w:jc w:val="both"/>
              <w:rPr>
                <w:sz w:val="24"/>
                <w:szCs w:val="24"/>
              </w:rPr>
            </w:pPr>
            <w:r>
              <w:rPr>
                <w:sz w:val="24"/>
                <w:szCs w:val="24"/>
              </w:rPr>
              <w:t>Объяснение и применение в историческом контексте понятий: «цех», «гильдия», «коммуна».</w:t>
            </w:r>
          </w:p>
          <w:p w14:paraId="015D80D6" w14:textId="77777777" w:rsidR="00CF4F39" w:rsidRDefault="00E46F72">
            <w:pPr>
              <w:jc w:val="both"/>
              <w:rPr>
                <w:sz w:val="24"/>
                <w:szCs w:val="24"/>
              </w:rPr>
            </w:pPr>
            <w:r>
              <w:rPr>
                <w:sz w:val="24"/>
                <w:szCs w:val="24"/>
              </w:rPr>
              <w:t>Систематизация материала о причинах возникновения, сущности и значении средневековых городов.</w:t>
            </w:r>
          </w:p>
          <w:p w14:paraId="7B244FDB" w14:textId="77777777" w:rsidR="00CF4F39" w:rsidRDefault="00E46F72">
            <w:pPr>
              <w:jc w:val="both"/>
              <w:rPr>
                <w:sz w:val="24"/>
                <w:szCs w:val="24"/>
              </w:rPr>
            </w:pPr>
            <w:r>
              <w:rPr>
                <w:sz w:val="24"/>
                <w:szCs w:val="24"/>
              </w:rPr>
              <w:t>Характеристика взаимоотношений горожан и сеньоров, различных слоев населения городов. Характеристика роли христианской церкви в средневековом обществе.</w:t>
            </w:r>
          </w:p>
          <w:p w14:paraId="3B1874A7" w14:textId="77777777" w:rsidR="00CF4F39" w:rsidRDefault="00E46F72">
            <w:pPr>
              <w:jc w:val="both"/>
              <w:rPr>
                <w:sz w:val="24"/>
                <w:szCs w:val="24"/>
              </w:rPr>
            </w:pPr>
            <w:r>
              <w:rPr>
                <w:sz w:val="24"/>
                <w:szCs w:val="24"/>
              </w:rPr>
              <w:t>Рассказ о причинах и последствиях борьбы римских пап и императоров Священной Римской империи.</w:t>
            </w:r>
          </w:p>
          <w:p w14:paraId="344005DB" w14:textId="77777777" w:rsidR="00CF4F39" w:rsidRDefault="00E46F72">
            <w:pPr>
              <w:jc w:val="both"/>
              <w:rPr>
                <w:sz w:val="24"/>
                <w:szCs w:val="24"/>
              </w:rPr>
            </w:pPr>
            <w:r>
              <w:rPr>
                <w:sz w:val="24"/>
                <w:szCs w:val="24"/>
              </w:rPr>
              <w:t>Систематизация материала по истории Крестовых походов, высказывание суждения об их причинах и последствиях. Раскрытие особенностей развития Англии и Франции, причин и последствий зарождения в этих странах сословно-представительной монархии.</w:t>
            </w:r>
          </w:p>
          <w:p w14:paraId="172D7E93" w14:textId="77777777" w:rsidR="00CF4F39" w:rsidRDefault="00E46F72">
            <w:pPr>
              <w:jc w:val="both"/>
              <w:rPr>
                <w:sz w:val="24"/>
                <w:szCs w:val="24"/>
              </w:rPr>
            </w:pPr>
            <w:r>
              <w:rPr>
                <w:sz w:val="24"/>
                <w:szCs w:val="24"/>
              </w:rPr>
              <w:t>Характеристика причин, хода, результатов Столетней войны.</w:t>
            </w:r>
          </w:p>
          <w:p w14:paraId="475D82FA" w14:textId="77777777" w:rsidR="00CF4F39" w:rsidRDefault="00E46F72">
            <w:pPr>
              <w:jc w:val="both"/>
              <w:rPr>
                <w:sz w:val="24"/>
                <w:szCs w:val="24"/>
              </w:rPr>
            </w:pPr>
            <w:r>
              <w:rPr>
                <w:sz w:val="24"/>
                <w:szCs w:val="24"/>
              </w:rPr>
              <w:t xml:space="preserve">Систематизация знаний о важнейших событиях позднего Средневековья: падении Византии, реконкисте и образовании Испании и Португалии, гуситских войнах. </w:t>
            </w:r>
          </w:p>
        </w:tc>
        <w:tc>
          <w:tcPr>
            <w:tcW w:w="1843" w:type="dxa"/>
            <w:vAlign w:val="center"/>
          </w:tcPr>
          <w:p w14:paraId="697685C9" w14:textId="77777777" w:rsidR="00CF4F39" w:rsidRDefault="00E46F72">
            <w:pPr>
              <w:tabs>
                <w:tab w:val="left" w:pos="1900"/>
              </w:tabs>
              <w:jc w:val="center"/>
              <w:rPr>
                <w:sz w:val="24"/>
                <w:szCs w:val="24"/>
              </w:rPr>
            </w:pPr>
            <w:r>
              <w:rPr>
                <w:sz w:val="24"/>
                <w:szCs w:val="24"/>
              </w:rPr>
              <w:t>письменная контрольная работа, подготовка докладов</w:t>
            </w:r>
          </w:p>
        </w:tc>
      </w:tr>
      <w:tr w:rsidR="00CF4F39" w14:paraId="0FE4A0A2" w14:textId="77777777">
        <w:tc>
          <w:tcPr>
            <w:tcW w:w="2269" w:type="dxa"/>
            <w:vAlign w:val="center"/>
          </w:tcPr>
          <w:p w14:paraId="697C4DAC" w14:textId="77777777" w:rsidR="00CF4F39" w:rsidRDefault="00CF4F39">
            <w:pPr>
              <w:tabs>
                <w:tab w:val="left" w:pos="1900"/>
              </w:tabs>
              <w:jc w:val="center"/>
              <w:rPr>
                <w:b/>
                <w:sz w:val="24"/>
                <w:szCs w:val="24"/>
              </w:rPr>
            </w:pPr>
          </w:p>
          <w:p w14:paraId="60BC9BB9" w14:textId="77777777" w:rsidR="00CF4F39" w:rsidRDefault="00CF4F39">
            <w:pPr>
              <w:tabs>
                <w:tab w:val="left" w:pos="1900"/>
              </w:tabs>
              <w:jc w:val="center"/>
              <w:rPr>
                <w:b/>
                <w:sz w:val="24"/>
                <w:szCs w:val="24"/>
              </w:rPr>
            </w:pPr>
          </w:p>
          <w:p w14:paraId="3EAEE9B0" w14:textId="77777777" w:rsidR="00CF4F39" w:rsidRDefault="00CF4F39">
            <w:pPr>
              <w:tabs>
                <w:tab w:val="left" w:pos="1900"/>
              </w:tabs>
              <w:jc w:val="center"/>
              <w:rPr>
                <w:b/>
                <w:sz w:val="24"/>
                <w:szCs w:val="24"/>
              </w:rPr>
            </w:pPr>
          </w:p>
          <w:p w14:paraId="5747EAD7" w14:textId="77777777" w:rsidR="00CF4F39" w:rsidRDefault="00CF4F39">
            <w:pPr>
              <w:tabs>
                <w:tab w:val="left" w:pos="1900"/>
              </w:tabs>
              <w:jc w:val="center"/>
              <w:rPr>
                <w:b/>
                <w:sz w:val="24"/>
                <w:szCs w:val="24"/>
              </w:rPr>
            </w:pPr>
          </w:p>
          <w:p w14:paraId="7D091524" w14:textId="77777777" w:rsidR="00CF4F39" w:rsidRDefault="00CF4F39">
            <w:pPr>
              <w:tabs>
                <w:tab w:val="left" w:pos="1900"/>
              </w:tabs>
              <w:jc w:val="center"/>
              <w:rPr>
                <w:b/>
                <w:sz w:val="24"/>
                <w:szCs w:val="24"/>
              </w:rPr>
            </w:pPr>
          </w:p>
          <w:p w14:paraId="607CFA84" w14:textId="77777777" w:rsidR="00CF4F39" w:rsidRDefault="00CF4F39">
            <w:pPr>
              <w:tabs>
                <w:tab w:val="left" w:pos="1900"/>
              </w:tabs>
              <w:jc w:val="center"/>
              <w:rPr>
                <w:b/>
                <w:sz w:val="24"/>
                <w:szCs w:val="24"/>
              </w:rPr>
            </w:pPr>
          </w:p>
          <w:p w14:paraId="35A37E48" w14:textId="77777777" w:rsidR="00CF4F39" w:rsidRDefault="00CF4F39">
            <w:pPr>
              <w:tabs>
                <w:tab w:val="left" w:pos="1900"/>
              </w:tabs>
              <w:jc w:val="center"/>
              <w:rPr>
                <w:b/>
                <w:sz w:val="24"/>
                <w:szCs w:val="24"/>
              </w:rPr>
            </w:pPr>
          </w:p>
          <w:p w14:paraId="5C307250" w14:textId="77777777" w:rsidR="00CF4F39" w:rsidRDefault="00E46F72">
            <w:pPr>
              <w:tabs>
                <w:tab w:val="left" w:pos="1900"/>
              </w:tabs>
              <w:jc w:val="center"/>
              <w:rPr>
                <w:b/>
                <w:sz w:val="24"/>
                <w:szCs w:val="24"/>
              </w:rPr>
            </w:pPr>
            <w:r>
              <w:rPr>
                <w:b/>
                <w:sz w:val="24"/>
                <w:szCs w:val="24"/>
              </w:rPr>
              <w:t>От Древней Руси к Московскому царству.</w:t>
            </w:r>
          </w:p>
          <w:p w14:paraId="499E3EF4" w14:textId="77777777" w:rsidR="00CF4F39" w:rsidRDefault="00CF4F39">
            <w:pPr>
              <w:tabs>
                <w:tab w:val="left" w:pos="1900"/>
              </w:tabs>
              <w:jc w:val="center"/>
              <w:rPr>
                <w:color w:val="FF0000"/>
                <w:sz w:val="48"/>
                <w:szCs w:val="48"/>
              </w:rPr>
            </w:pPr>
          </w:p>
        </w:tc>
        <w:tc>
          <w:tcPr>
            <w:tcW w:w="6095" w:type="dxa"/>
          </w:tcPr>
          <w:p w14:paraId="56E1F2F4" w14:textId="77777777" w:rsidR="00CF4F39" w:rsidRDefault="00E46F72">
            <w:pPr>
              <w:jc w:val="both"/>
              <w:rPr>
                <w:sz w:val="24"/>
                <w:szCs w:val="24"/>
              </w:rPr>
            </w:pPr>
            <w:r>
              <w:rPr>
                <w:sz w:val="24"/>
                <w:szCs w:val="24"/>
              </w:rPr>
              <w:lastRenderedPageBreak/>
              <w:t>Характеристика территорий расселения восточных славян и их соседей, природных условий, в которых они жили, их занятий, быта, верований.</w:t>
            </w:r>
          </w:p>
          <w:p w14:paraId="35324C17" w14:textId="77777777" w:rsidR="00CF4F39" w:rsidRDefault="00E46F72">
            <w:pPr>
              <w:jc w:val="both"/>
              <w:rPr>
                <w:sz w:val="24"/>
                <w:szCs w:val="24"/>
              </w:rPr>
            </w:pPr>
            <w:r>
              <w:rPr>
                <w:sz w:val="24"/>
                <w:szCs w:val="24"/>
              </w:rPr>
              <w:t xml:space="preserve">Раскрытие причин и указание времени образования </w:t>
            </w:r>
            <w:r>
              <w:rPr>
                <w:sz w:val="24"/>
                <w:szCs w:val="24"/>
              </w:rPr>
              <w:lastRenderedPageBreak/>
              <w:t>Древнерусского государства.</w:t>
            </w:r>
          </w:p>
          <w:p w14:paraId="659DD2D7" w14:textId="77777777" w:rsidR="00CF4F39" w:rsidRDefault="00E46F72">
            <w:pPr>
              <w:jc w:val="both"/>
              <w:rPr>
                <w:sz w:val="24"/>
                <w:szCs w:val="24"/>
              </w:rPr>
            </w:pPr>
            <w:r>
              <w:rPr>
                <w:sz w:val="24"/>
                <w:szCs w:val="24"/>
              </w:rPr>
              <w:t>Объяснение и применение в историческом контексте понятий: «князь», «дружина», «государство».</w:t>
            </w:r>
          </w:p>
          <w:p w14:paraId="72AE5CB1" w14:textId="77777777" w:rsidR="00CF4F39" w:rsidRDefault="00E46F72">
            <w:pPr>
              <w:jc w:val="both"/>
              <w:rPr>
                <w:sz w:val="24"/>
                <w:szCs w:val="24"/>
              </w:rPr>
            </w:pPr>
            <w:r>
              <w:rPr>
                <w:sz w:val="24"/>
                <w:szCs w:val="24"/>
              </w:rPr>
              <w:t>Составление хронологической таблицы о деятельности первых русских князей. Актуализация знаний о возникновении христианства и основных его постулатах.</w:t>
            </w:r>
          </w:p>
          <w:p w14:paraId="2626E34B" w14:textId="77777777" w:rsidR="00CF4F39" w:rsidRDefault="00E46F72">
            <w:pPr>
              <w:jc w:val="both"/>
              <w:rPr>
                <w:sz w:val="24"/>
                <w:szCs w:val="24"/>
              </w:rPr>
            </w:pPr>
            <w:r>
              <w:rPr>
                <w:sz w:val="24"/>
                <w:szCs w:val="24"/>
              </w:rPr>
              <w:t>Рассказ о причинах крещения Руси, основных событиях, связанных с принятием христианства на Руси.</w:t>
            </w:r>
          </w:p>
          <w:p w14:paraId="3CEA8ACA" w14:textId="77777777" w:rsidR="00CF4F39" w:rsidRDefault="00E46F72">
            <w:pPr>
              <w:jc w:val="both"/>
              <w:rPr>
                <w:sz w:val="24"/>
                <w:szCs w:val="24"/>
              </w:rPr>
            </w:pPr>
            <w:r>
              <w:rPr>
                <w:sz w:val="24"/>
                <w:szCs w:val="24"/>
              </w:rPr>
              <w:t>Оценка значения принятия христианства на Руси. Называние причин раздробленности на Руси, раскрытие последствий раздробленности.</w:t>
            </w:r>
          </w:p>
          <w:p w14:paraId="0CDB395C" w14:textId="77777777" w:rsidR="00CF4F39" w:rsidRDefault="00E46F72">
            <w:pPr>
              <w:jc w:val="both"/>
              <w:rPr>
                <w:sz w:val="24"/>
                <w:szCs w:val="24"/>
              </w:rPr>
            </w:pPr>
            <w:r>
              <w:rPr>
                <w:sz w:val="24"/>
                <w:szCs w:val="24"/>
              </w:rPr>
              <w:t>Указание на исторической карте территорий крупнейших самостоятельных центров Руси. Изложение материала о причинах и последствиях монгольских завоеваний.</w:t>
            </w:r>
          </w:p>
          <w:p w14:paraId="513426F5" w14:textId="77777777" w:rsidR="00CF4F39" w:rsidRDefault="00E46F72">
            <w:pPr>
              <w:jc w:val="both"/>
              <w:rPr>
                <w:sz w:val="24"/>
                <w:szCs w:val="24"/>
              </w:rPr>
            </w:pPr>
            <w:r>
              <w:rPr>
                <w:sz w:val="24"/>
                <w:szCs w:val="24"/>
              </w:rPr>
              <w:t>Приведение примеров героической борьбы русского народа против завоевателей.</w:t>
            </w:r>
          </w:p>
          <w:p w14:paraId="58C7691B" w14:textId="77777777" w:rsidR="00CF4F39" w:rsidRDefault="00E46F72">
            <w:pPr>
              <w:jc w:val="both"/>
              <w:rPr>
                <w:sz w:val="24"/>
                <w:szCs w:val="24"/>
              </w:rPr>
            </w:pPr>
            <w:r>
              <w:rPr>
                <w:sz w:val="24"/>
                <w:szCs w:val="24"/>
              </w:rPr>
              <w:t>Рассказ о Невской битве и Ледовом побоище.</w:t>
            </w:r>
          </w:p>
          <w:p w14:paraId="7518246C" w14:textId="77777777" w:rsidR="00CF4F39" w:rsidRDefault="00E46F72">
            <w:pPr>
              <w:jc w:val="both"/>
              <w:rPr>
                <w:sz w:val="24"/>
                <w:szCs w:val="24"/>
              </w:rPr>
            </w:pPr>
            <w:r>
              <w:rPr>
                <w:sz w:val="24"/>
                <w:szCs w:val="24"/>
              </w:rPr>
              <w:t>Составление характеристики Александра Невского.</w:t>
            </w:r>
          </w:p>
          <w:p w14:paraId="3A3A277D" w14:textId="77777777" w:rsidR="00CF4F39" w:rsidRDefault="00E46F72">
            <w:pPr>
              <w:jc w:val="both"/>
              <w:rPr>
                <w:sz w:val="24"/>
                <w:szCs w:val="24"/>
              </w:rPr>
            </w:pPr>
            <w:r>
              <w:rPr>
                <w:sz w:val="24"/>
                <w:szCs w:val="24"/>
              </w:rPr>
              <w:t>Оценка последствий ордынского владычества для Руси, характеристика повинностей населения. Раскрытие причин и следствий объединения русских земель вокруг Москвы.</w:t>
            </w:r>
          </w:p>
          <w:p w14:paraId="6409C1BF" w14:textId="77777777" w:rsidR="00CF4F39" w:rsidRDefault="00E46F72">
            <w:pPr>
              <w:jc w:val="both"/>
              <w:rPr>
                <w:sz w:val="24"/>
                <w:szCs w:val="24"/>
              </w:rPr>
            </w:pPr>
            <w:r>
              <w:rPr>
                <w:sz w:val="24"/>
                <w:szCs w:val="24"/>
              </w:rPr>
              <w:t>Аргументация оценки деятельности Ивана Калиты, Дмитрия Донского.</w:t>
            </w:r>
          </w:p>
          <w:p w14:paraId="655AA655" w14:textId="77777777" w:rsidR="00CF4F39" w:rsidRDefault="00E46F72">
            <w:pPr>
              <w:jc w:val="both"/>
              <w:rPr>
                <w:sz w:val="24"/>
                <w:szCs w:val="24"/>
              </w:rPr>
            </w:pPr>
            <w:r>
              <w:rPr>
                <w:sz w:val="24"/>
                <w:szCs w:val="24"/>
              </w:rPr>
              <w:t>Раскрытие роли Русской православной церкви в возрождении и объединении Руси.</w:t>
            </w:r>
          </w:p>
          <w:p w14:paraId="61AC04EF" w14:textId="77777777" w:rsidR="00CF4F39" w:rsidRDefault="00E46F72">
            <w:pPr>
              <w:jc w:val="both"/>
              <w:rPr>
                <w:sz w:val="24"/>
                <w:szCs w:val="24"/>
              </w:rPr>
            </w:pPr>
            <w:r>
              <w:rPr>
                <w:sz w:val="24"/>
                <w:szCs w:val="24"/>
              </w:rPr>
              <w:t>Раскрытие значения Куликовской битвы для дальнейшего развития России. Указание на исторической карте роста территории Московской</w:t>
            </w:r>
          </w:p>
          <w:p w14:paraId="1F4640E8" w14:textId="77777777" w:rsidR="00CF4F39" w:rsidRDefault="00E46F72">
            <w:pPr>
              <w:jc w:val="both"/>
              <w:rPr>
                <w:sz w:val="24"/>
                <w:szCs w:val="24"/>
              </w:rPr>
            </w:pPr>
            <w:r>
              <w:rPr>
                <w:sz w:val="24"/>
                <w:szCs w:val="24"/>
              </w:rPr>
              <w:t>Руси.</w:t>
            </w:r>
          </w:p>
          <w:p w14:paraId="6534D653" w14:textId="77777777" w:rsidR="00CF4F39" w:rsidRDefault="00E46F72">
            <w:pPr>
              <w:jc w:val="both"/>
              <w:rPr>
                <w:sz w:val="24"/>
                <w:szCs w:val="24"/>
              </w:rPr>
            </w:pPr>
            <w:r>
              <w:rPr>
                <w:sz w:val="24"/>
                <w:szCs w:val="24"/>
              </w:rPr>
              <w:t>Составление характеристики Ивана III.</w:t>
            </w:r>
          </w:p>
          <w:p w14:paraId="370F2A62" w14:textId="77777777" w:rsidR="00CF4F39" w:rsidRDefault="00E46F72">
            <w:pPr>
              <w:jc w:val="both"/>
              <w:rPr>
                <w:sz w:val="24"/>
                <w:szCs w:val="24"/>
              </w:rPr>
            </w:pPr>
            <w:r>
              <w:rPr>
                <w:sz w:val="24"/>
                <w:szCs w:val="24"/>
              </w:rPr>
              <w:t>Объяснение значения создания единого Русского государства.</w:t>
            </w:r>
          </w:p>
          <w:p w14:paraId="5BD9D195" w14:textId="77777777" w:rsidR="00CF4F39" w:rsidRDefault="00E46F72">
            <w:pPr>
              <w:jc w:val="both"/>
              <w:rPr>
                <w:sz w:val="24"/>
                <w:szCs w:val="24"/>
              </w:rPr>
            </w:pPr>
            <w:r>
              <w:rPr>
                <w:sz w:val="24"/>
                <w:szCs w:val="24"/>
              </w:rPr>
              <w:t>Изложение вопроса о влиянии централизованного государства на развитие хозяйства страны и положение людей.</w:t>
            </w:r>
          </w:p>
        </w:tc>
        <w:tc>
          <w:tcPr>
            <w:tcW w:w="1843" w:type="dxa"/>
            <w:vAlign w:val="center"/>
          </w:tcPr>
          <w:p w14:paraId="4E4A351E" w14:textId="77777777" w:rsidR="00CF4F39" w:rsidRDefault="00E46F72">
            <w:pPr>
              <w:tabs>
                <w:tab w:val="left" w:pos="1900"/>
              </w:tabs>
              <w:jc w:val="center"/>
              <w:rPr>
                <w:sz w:val="24"/>
                <w:szCs w:val="24"/>
              </w:rPr>
            </w:pPr>
            <w:r>
              <w:rPr>
                <w:sz w:val="24"/>
                <w:szCs w:val="24"/>
              </w:rPr>
              <w:lastRenderedPageBreak/>
              <w:t>устный опрос, подготовка докладов</w:t>
            </w:r>
          </w:p>
        </w:tc>
      </w:tr>
      <w:tr w:rsidR="00CF4F39" w14:paraId="173686E9" w14:textId="77777777">
        <w:tc>
          <w:tcPr>
            <w:tcW w:w="2269" w:type="dxa"/>
            <w:vAlign w:val="center"/>
          </w:tcPr>
          <w:p w14:paraId="50F32D6F"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Страны Европы в XVI-  начале XVIII вв.</w:t>
            </w:r>
          </w:p>
          <w:p w14:paraId="1C22D936" w14:textId="77777777" w:rsidR="00CF4F39" w:rsidRDefault="00CF4F39">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tc>
        <w:tc>
          <w:tcPr>
            <w:tcW w:w="6095" w:type="dxa"/>
          </w:tcPr>
          <w:p w14:paraId="7FF3B6F1" w14:textId="77777777" w:rsidR="00CF4F39" w:rsidRDefault="00E46F72">
            <w:pPr>
              <w:jc w:val="both"/>
              <w:rPr>
                <w:sz w:val="24"/>
                <w:szCs w:val="24"/>
              </w:rPr>
            </w:pPr>
            <w:r>
              <w:rPr>
                <w:sz w:val="24"/>
                <w:szCs w:val="24"/>
              </w:rPr>
              <w:t>Объяснение причин и сущности модернизации.</w:t>
            </w:r>
          </w:p>
          <w:p w14:paraId="43BE42F2" w14:textId="77777777" w:rsidR="00CF4F39" w:rsidRDefault="00E46F72">
            <w:pPr>
              <w:jc w:val="both"/>
              <w:rPr>
                <w:sz w:val="24"/>
                <w:szCs w:val="24"/>
              </w:rPr>
            </w:pPr>
            <w:r>
              <w:rPr>
                <w:sz w:val="24"/>
                <w:szCs w:val="24"/>
              </w:rPr>
              <w:t>Объяснение и применение в историческом контексте понятий: «мануфактура», «революция цен».</w:t>
            </w:r>
          </w:p>
          <w:p w14:paraId="751B2071" w14:textId="77777777" w:rsidR="00CF4F39" w:rsidRDefault="00E46F72">
            <w:pPr>
              <w:jc w:val="both"/>
              <w:rPr>
                <w:sz w:val="24"/>
                <w:szCs w:val="24"/>
              </w:rPr>
            </w:pPr>
            <w:r>
              <w:rPr>
                <w:sz w:val="24"/>
                <w:szCs w:val="24"/>
              </w:rPr>
              <w:t>Характеристика развития экономики в странах Западной Европы в ХVI— ХVIII веках.</w:t>
            </w:r>
          </w:p>
          <w:p w14:paraId="2CB889C9" w14:textId="77777777" w:rsidR="00CF4F39" w:rsidRDefault="00E46F72">
            <w:pPr>
              <w:jc w:val="both"/>
              <w:rPr>
                <w:sz w:val="24"/>
                <w:szCs w:val="24"/>
              </w:rPr>
            </w:pPr>
            <w:r>
              <w:rPr>
                <w:sz w:val="24"/>
                <w:szCs w:val="24"/>
              </w:rPr>
              <w:t>Раскрытие важнейших изменений в социальной структуре европейского общества в Новое время.</w:t>
            </w:r>
          </w:p>
          <w:p w14:paraId="3E8AABE0" w14:textId="77777777" w:rsidR="00CF4F39" w:rsidRDefault="00E46F72">
            <w:pPr>
              <w:jc w:val="both"/>
              <w:rPr>
                <w:sz w:val="24"/>
                <w:szCs w:val="24"/>
              </w:rPr>
            </w:pPr>
            <w:r>
              <w:rPr>
                <w:sz w:val="24"/>
                <w:szCs w:val="24"/>
              </w:rPr>
              <w:t xml:space="preserve">Рассказ о важнейших открытиях в науке, усовершенствованиях в технике, кораблестроении, военном деле, позволивших странам Западной Европы совершить рывок в своем развитии. Систематизация материала о Великих географических открытиях (в форме хронологической таблицы), объяснение, в чем состояли их предпосылки. Объяснение и применение в </w:t>
            </w:r>
            <w:r>
              <w:rPr>
                <w:sz w:val="24"/>
                <w:szCs w:val="24"/>
              </w:rPr>
              <w:lastRenderedPageBreak/>
              <w:t>историческом контексте понятий: «Возрождение», «Ренессанс», «гуманизм».</w:t>
            </w:r>
          </w:p>
          <w:p w14:paraId="68F091A1" w14:textId="77777777" w:rsidR="00CF4F39" w:rsidRDefault="00E46F72">
            <w:pPr>
              <w:jc w:val="both"/>
              <w:rPr>
                <w:sz w:val="24"/>
                <w:szCs w:val="24"/>
              </w:rPr>
            </w:pPr>
            <w:r>
              <w:rPr>
                <w:sz w:val="24"/>
                <w:szCs w:val="24"/>
              </w:rPr>
              <w:t>Характеристика причин и основных черт эпохи Возрождения, главных достижений и деятелей Возрождения в науке и искусстве.</w:t>
            </w:r>
          </w:p>
          <w:p w14:paraId="700FC4D9" w14:textId="77777777" w:rsidR="00CF4F39" w:rsidRDefault="00E46F72">
            <w:pPr>
              <w:jc w:val="both"/>
              <w:rPr>
                <w:sz w:val="24"/>
                <w:szCs w:val="24"/>
              </w:rPr>
            </w:pPr>
            <w:r>
              <w:rPr>
                <w:sz w:val="24"/>
                <w:szCs w:val="24"/>
              </w:rPr>
              <w:t>Раскрытие содержания идей гуманизма и значения их распространения. Объяснение и применение в историческом контексте понятий:</w:t>
            </w:r>
          </w:p>
          <w:p w14:paraId="27FFA03C" w14:textId="77777777" w:rsidR="00CF4F39" w:rsidRDefault="00E46F72">
            <w:pPr>
              <w:jc w:val="both"/>
              <w:rPr>
                <w:sz w:val="24"/>
                <w:szCs w:val="24"/>
              </w:rPr>
            </w:pPr>
            <w:r>
              <w:rPr>
                <w:sz w:val="24"/>
                <w:szCs w:val="24"/>
              </w:rPr>
              <w:t>«Реформация», «протестантизм», «лютеранство», «кальвинизм», «контрреформация».</w:t>
            </w:r>
          </w:p>
          <w:p w14:paraId="14B2EAC0" w14:textId="77777777" w:rsidR="00CF4F39" w:rsidRDefault="00E46F72">
            <w:pPr>
              <w:jc w:val="both"/>
              <w:rPr>
                <w:sz w:val="24"/>
                <w:szCs w:val="24"/>
              </w:rPr>
            </w:pPr>
            <w:r>
              <w:rPr>
                <w:sz w:val="24"/>
                <w:szCs w:val="24"/>
              </w:rPr>
              <w:t>Раскрытие причин Реформации, указание важнейших черт протестантизма и особенностей его различных течений.</w:t>
            </w:r>
          </w:p>
          <w:p w14:paraId="2EE49022" w14:textId="77777777" w:rsidR="00CF4F39" w:rsidRDefault="00E46F72">
            <w:pPr>
              <w:jc w:val="both"/>
              <w:rPr>
                <w:sz w:val="24"/>
                <w:szCs w:val="24"/>
              </w:rPr>
            </w:pPr>
            <w:r>
              <w:rPr>
                <w:sz w:val="24"/>
                <w:szCs w:val="24"/>
              </w:rPr>
              <w:t>Характеристика основных событий и последствий Реформации и религиозных войн</w:t>
            </w:r>
          </w:p>
        </w:tc>
        <w:tc>
          <w:tcPr>
            <w:tcW w:w="1843" w:type="dxa"/>
            <w:vAlign w:val="center"/>
          </w:tcPr>
          <w:p w14:paraId="117A2DAA" w14:textId="77777777" w:rsidR="00CF4F39" w:rsidRDefault="00E46F72">
            <w:pPr>
              <w:tabs>
                <w:tab w:val="left" w:pos="1900"/>
              </w:tabs>
              <w:jc w:val="center"/>
              <w:rPr>
                <w:sz w:val="24"/>
                <w:szCs w:val="24"/>
              </w:rPr>
            </w:pPr>
            <w:r>
              <w:rPr>
                <w:sz w:val="24"/>
                <w:szCs w:val="24"/>
              </w:rPr>
              <w:lastRenderedPageBreak/>
              <w:t>устный опрос</w:t>
            </w:r>
          </w:p>
        </w:tc>
      </w:tr>
      <w:tr w:rsidR="00CF4F39" w14:paraId="3BFD3885" w14:textId="77777777">
        <w:tc>
          <w:tcPr>
            <w:tcW w:w="2269" w:type="dxa"/>
            <w:vAlign w:val="center"/>
          </w:tcPr>
          <w:p w14:paraId="21E25C4F"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Россия в XVI – начале XVII вв.</w:t>
            </w:r>
          </w:p>
          <w:p w14:paraId="03FBF701" w14:textId="77777777" w:rsidR="00CF4F39" w:rsidRDefault="00CF4F39">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Pr>
          <w:p w14:paraId="743F8C98" w14:textId="77777777" w:rsidR="00CF4F39" w:rsidRDefault="00E46F72">
            <w:pPr>
              <w:jc w:val="both"/>
              <w:rPr>
                <w:sz w:val="24"/>
                <w:szCs w:val="24"/>
              </w:rPr>
            </w:pPr>
            <w:r>
              <w:rPr>
                <w:sz w:val="24"/>
                <w:szCs w:val="24"/>
              </w:rPr>
              <w:t>Объяснение значения понятий: «Избранная рада», «приказ», «Земский собор», «стрелецкое войско», «опричнина», «заповедные годы», «урочные лета», «крепостное право».</w:t>
            </w:r>
          </w:p>
          <w:p w14:paraId="45019C01" w14:textId="77777777" w:rsidR="00CF4F39" w:rsidRDefault="00E46F72">
            <w:pPr>
              <w:jc w:val="both"/>
              <w:rPr>
                <w:sz w:val="24"/>
                <w:szCs w:val="24"/>
              </w:rPr>
            </w:pPr>
            <w:r>
              <w:rPr>
                <w:sz w:val="24"/>
                <w:szCs w:val="24"/>
              </w:rPr>
              <w:t>Характеристика внутренней политики Ивана IV в середине ХVI века, основных мероприятий и значения реформ 1550-х годов.</w:t>
            </w:r>
          </w:p>
          <w:p w14:paraId="69CAA4B5" w14:textId="77777777" w:rsidR="00CF4F39" w:rsidRDefault="00E46F72">
            <w:pPr>
              <w:jc w:val="both"/>
              <w:rPr>
                <w:sz w:val="24"/>
                <w:szCs w:val="24"/>
              </w:rPr>
            </w:pPr>
            <w:r>
              <w:rPr>
                <w:sz w:val="24"/>
                <w:szCs w:val="24"/>
              </w:rPr>
              <w:t>Раскрытие значения присоединения Среднего и Нижнего Поволжья, Западной Сибири к России.</w:t>
            </w:r>
          </w:p>
          <w:p w14:paraId="1E1DA57F" w14:textId="77777777" w:rsidR="00CF4F39" w:rsidRDefault="00E46F72">
            <w:pPr>
              <w:jc w:val="both"/>
              <w:rPr>
                <w:sz w:val="24"/>
                <w:szCs w:val="24"/>
              </w:rPr>
            </w:pPr>
            <w:r>
              <w:rPr>
                <w:sz w:val="24"/>
                <w:szCs w:val="24"/>
              </w:rPr>
              <w:t>Объяснение последствий Ливонской войны для Русского государства. Объяснение причин, сущности и последствий опричнины.</w:t>
            </w:r>
          </w:p>
          <w:p w14:paraId="7262C8A2" w14:textId="77777777" w:rsidR="00CF4F39" w:rsidRDefault="00E46F72">
            <w:pPr>
              <w:jc w:val="both"/>
              <w:rPr>
                <w:sz w:val="24"/>
                <w:szCs w:val="24"/>
              </w:rPr>
            </w:pPr>
            <w:r>
              <w:rPr>
                <w:sz w:val="24"/>
                <w:szCs w:val="24"/>
              </w:rPr>
              <w:t>Обоснование оценки итогов правления Ивана Грозного. Объяснение смысла понятий: «Смутное время», «самозванец», «крестоцеловальная запись», «ополчение», «национально-освободительное движение».</w:t>
            </w:r>
          </w:p>
          <w:p w14:paraId="52B7E457" w14:textId="77777777" w:rsidR="00CF4F39" w:rsidRDefault="00E46F72">
            <w:pPr>
              <w:jc w:val="both"/>
              <w:rPr>
                <w:sz w:val="24"/>
                <w:szCs w:val="24"/>
              </w:rPr>
            </w:pPr>
            <w:r>
              <w:rPr>
                <w:sz w:val="24"/>
                <w:szCs w:val="24"/>
              </w:rPr>
              <w:t>Раскрытие того, в чем заключались причины Смутного времени.</w:t>
            </w:r>
          </w:p>
          <w:p w14:paraId="73BFB040" w14:textId="77777777" w:rsidR="00CF4F39" w:rsidRDefault="00E46F72">
            <w:pPr>
              <w:jc w:val="both"/>
              <w:rPr>
                <w:sz w:val="24"/>
                <w:szCs w:val="24"/>
              </w:rPr>
            </w:pPr>
            <w:r>
              <w:rPr>
                <w:sz w:val="24"/>
                <w:szCs w:val="24"/>
              </w:rPr>
              <w:t>Характеристика личности и деятельности Бориса Годунова, Лжедмитрия I, Василия Шуйского, Лжедмитрия II.</w:t>
            </w:r>
          </w:p>
          <w:p w14:paraId="1BD96E81" w14:textId="77777777" w:rsidR="00CF4F39" w:rsidRDefault="00E46F72">
            <w:pPr>
              <w:jc w:val="both"/>
              <w:rPr>
                <w:sz w:val="24"/>
                <w:szCs w:val="24"/>
              </w:rPr>
            </w:pPr>
            <w:r>
              <w:rPr>
                <w:sz w:val="24"/>
                <w:szCs w:val="24"/>
              </w:rPr>
              <w:t>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w:t>
            </w:r>
          </w:p>
          <w:p w14:paraId="7F710A06" w14:textId="77777777" w:rsidR="00CF4F39" w:rsidRDefault="00E46F72">
            <w:pPr>
              <w:jc w:val="both"/>
              <w:rPr>
                <w:sz w:val="24"/>
                <w:szCs w:val="24"/>
              </w:rPr>
            </w:pPr>
            <w:r>
              <w:rPr>
                <w:sz w:val="24"/>
                <w:szCs w:val="24"/>
              </w:rPr>
              <w:t>Высказывание оценки деятельности П. П. Ляпунова,</w:t>
            </w:r>
          </w:p>
          <w:p w14:paraId="2E9A8D1B" w14:textId="77777777" w:rsidR="00CF4F39" w:rsidRDefault="00E46F72">
            <w:pPr>
              <w:jc w:val="both"/>
              <w:rPr>
                <w:sz w:val="24"/>
                <w:szCs w:val="24"/>
              </w:rPr>
            </w:pPr>
            <w:r>
              <w:rPr>
                <w:sz w:val="24"/>
                <w:szCs w:val="24"/>
              </w:rPr>
              <w:t>К. Минина, Д. М. Пожарского.</w:t>
            </w:r>
          </w:p>
          <w:p w14:paraId="7A240146" w14:textId="77777777" w:rsidR="00CF4F39" w:rsidRDefault="00E46F72">
            <w:pPr>
              <w:jc w:val="both"/>
              <w:rPr>
                <w:sz w:val="24"/>
                <w:szCs w:val="24"/>
              </w:rPr>
            </w:pPr>
            <w:r>
              <w:rPr>
                <w:sz w:val="24"/>
                <w:szCs w:val="24"/>
              </w:rPr>
              <w:t>Раскрытие значения освобождения Москвы войсками ополчений для развития России. Объяснение смысла понятий: «абсолютизм», «церковный раскол», «старообрядцы».</w:t>
            </w:r>
          </w:p>
          <w:p w14:paraId="5251CAAC" w14:textId="77777777" w:rsidR="00CF4F39" w:rsidRDefault="00E46F72">
            <w:pPr>
              <w:jc w:val="both"/>
              <w:rPr>
                <w:sz w:val="24"/>
                <w:szCs w:val="24"/>
              </w:rPr>
            </w:pPr>
            <w:r>
              <w:rPr>
                <w:sz w:val="24"/>
                <w:szCs w:val="24"/>
              </w:rPr>
              <w:t>Раскрытие причин и последствий усиления самодержавной власти.</w:t>
            </w:r>
          </w:p>
          <w:p w14:paraId="26D90639" w14:textId="77777777" w:rsidR="00CF4F39" w:rsidRDefault="00E46F72">
            <w:pPr>
              <w:jc w:val="both"/>
              <w:rPr>
                <w:sz w:val="24"/>
                <w:szCs w:val="24"/>
              </w:rPr>
            </w:pPr>
            <w:r>
              <w:rPr>
                <w:sz w:val="24"/>
                <w:szCs w:val="24"/>
              </w:rPr>
              <w:lastRenderedPageBreak/>
              <w:t>Анализ объективных и субъективных причин и последствий раскола в Русской православной церкви.</w:t>
            </w:r>
          </w:p>
          <w:p w14:paraId="6ED07519" w14:textId="77777777" w:rsidR="00CF4F39" w:rsidRDefault="00E46F72">
            <w:pPr>
              <w:jc w:val="both"/>
              <w:rPr>
                <w:sz w:val="24"/>
                <w:szCs w:val="24"/>
              </w:rPr>
            </w:pPr>
            <w:r>
              <w:rPr>
                <w:sz w:val="24"/>
                <w:szCs w:val="24"/>
              </w:rPr>
              <w:t>Характеристика значения присоединения Сибири к России.</w:t>
            </w:r>
          </w:p>
          <w:p w14:paraId="4E29295B" w14:textId="77777777" w:rsidR="00CF4F39" w:rsidRDefault="00E46F72">
            <w:pPr>
              <w:jc w:val="both"/>
              <w:rPr>
                <w:sz w:val="24"/>
                <w:szCs w:val="24"/>
              </w:rPr>
            </w:pPr>
            <w:r>
              <w:rPr>
                <w:sz w:val="24"/>
                <w:szCs w:val="24"/>
              </w:rPr>
              <w:t>Объяснение того, в чем заключались цели и результаты внешней политики России в XVII веке</w:t>
            </w:r>
          </w:p>
        </w:tc>
        <w:tc>
          <w:tcPr>
            <w:tcW w:w="1843" w:type="dxa"/>
            <w:vAlign w:val="center"/>
          </w:tcPr>
          <w:p w14:paraId="1C2469D8" w14:textId="77777777" w:rsidR="00CF4F39" w:rsidRDefault="00E46F72">
            <w:pPr>
              <w:tabs>
                <w:tab w:val="left" w:pos="1900"/>
              </w:tabs>
              <w:jc w:val="center"/>
              <w:rPr>
                <w:sz w:val="24"/>
                <w:szCs w:val="24"/>
              </w:rPr>
            </w:pPr>
            <w:r>
              <w:rPr>
                <w:sz w:val="24"/>
                <w:szCs w:val="24"/>
              </w:rPr>
              <w:lastRenderedPageBreak/>
              <w:t>письменная контрольная работа, подготовка докладов</w:t>
            </w:r>
          </w:p>
        </w:tc>
      </w:tr>
      <w:tr w:rsidR="00CF4F39" w14:paraId="620EFB06" w14:textId="77777777">
        <w:tc>
          <w:tcPr>
            <w:tcW w:w="2269" w:type="dxa"/>
            <w:vAlign w:val="center"/>
          </w:tcPr>
          <w:p w14:paraId="7C6E10DE"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58A0A96"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Россия в XVII-XVIII вв.</w:t>
            </w:r>
          </w:p>
          <w:p w14:paraId="3BC4F2BC"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tc>
        <w:tc>
          <w:tcPr>
            <w:tcW w:w="6095" w:type="dxa"/>
          </w:tcPr>
          <w:p w14:paraId="0DA0F2C3" w14:textId="77777777" w:rsidR="00CF4F39" w:rsidRDefault="00E46F72">
            <w:pPr>
              <w:jc w:val="both"/>
              <w:rPr>
                <w:sz w:val="24"/>
                <w:szCs w:val="24"/>
              </w:rPr>
            </w:pPr>
            <w:r>
              <w:rPr>
                <w:sz w:val="24"/>
                <w:szCs w:val="24"/>
              </w:rPr>
              <w:t>Систематизация мнений историков о причинах петровских преобразований.</w:t>
            </w:r>
          </w:p>
          <w:p w14:paraId="728DDBDC" w14:textId="77777777" w:rsidR="00CF4F39" w:rsidRDefault="00E46F72">
            <w:pPr>
              <w:jc w:val="both"/>
              <w:rPr>
                <w:sz w:val="24"/>
                <w:szCs w:val="24"/>
              </w:rPr>
            </w:pPr>
            <w:r>
              <w:rPr>
                <w:sz w:val="24"/>
                <w:szCs w:val="24"/>
              </w:rPr>
              <w:t>Представление характеристики реформ Петра I:</w:t>
            </w:r>
          </w:p>
          <w:p w14:paraId="47386987" w14:textId="77777777" w:rsidR="00CF4F39" w:rsidRDefault="00E46F72">
            <w:pPr>
              <w:jc w:val="both"/>
              <w:rPr>
                <w:sz w:val="24"/>
                <w:szCs w:val="24"/>
              </w:rPr>
            </w:pPr>
            <w:r>
              <w:rPr>
                <w:sz w:val="24"/>
                <w:szCs w:val="24"/>
              </w:rPr>
              <w:t>1) в государственном управлении;</w:t>
            </w:r>
          </w:p>
          <w:p w14:paraId="5A353B61" w14:textId="77777777" w:rsidR="00CF4F39" w:rsidRDefault="00E46F72">
            <w:pPr>
              <w:jc w:val="both"/>
              <w:rPr>
                <w:sz w:val="24"/>
                <w:szCs w:val="24"/>
              </w:rPr>
            </w:pPr>
            <w:r>
              <w:rPr>
                <w:sz w:val="24"/>
                <w:szCs w:val="24"/>
              </w:rPr>
              <w:t>2) в экономике и социальной политике;</w:t>
            </w:r>
          </w:p>
          <w:p w14:paraId="4733E230" w14:textId="77777777" w:rsidR="00CF4F39" w:rsidRDefault="00E46F72">
            <w:pPr>
              <w:jc w:val="both"/>
              <w:rPr>
                <w:sz w:val="24"/>
                <w:szCs w:val="24"/>
              </w:rPr>
            </w:pPr>
            <w:r>
              <w:rPr>
                <w:sz w:val="24"/>
                <w:szCs w:val="24"/>
              </w:rPr>
              <w:t>3) в военном деле;</w:t>
            </w:r>
          </w:p>
          <w:p w14:paraId="2C791F22" w14:textId="77777777" w:rsidR="00CF4F39" w:rsidRDefault="00E46F72">
            <w:pPr>
              <w:jc w:val="both"/>
              <w:rPr>
                <w:sz w:val="24"/>
                <w:szCs w:val="24"/>
              </w:rPr>
            </w:pPr>
            <w:r>
              <w:rPr>
                <w:sz w:val="24"/>
                <w:szCs w:val="24"/>
              </w:rPr>
              <w:t>4) в сфере культуры и быта.</w:t>
            </w:r>
          </w:p>
          <w:p w14:paraId="3DAC3112" w14:textId="77777777" w:rsidR="00CF4F39" w:rsidRDefault="00E46F72">
            <w:pPr>
              <w:jc w:val="both"/>
              <w:rPr>
                <w:sz w:val="24"/>
                <w:szCs w:val="24"/>
              </w:rPr>
            </w:pPr>
            <w:r>
              <w:rPr>
                <w:sz w:val="24"/>
                <w:szCs w:val="24"/>
              </w:rPr>
              <w:t>Систематизация материала о ходе и ключевых событиях, итогах Северной войны.</w:t>
            </w:r>
          </w:p>
          <w:p w14:paraId="11E35197" w14:textId="77777777" w:rsidR="00CF4F39" w:rsidRDefault="00E46F72">
            <w:pPr>
              <w:jc w:val="both"/>
              <w:rPr>
                <w:sz w:val="24"/>
                <w:szCs w:val="24"/>
              </w:rPr>
            </w:pPr>
            <w:r>
              <w:rPr>
                <w:sz w:val="24"/>
                <w:szCs w:val="24"/>
              </w:rPr>
              <w:t>Характеристика отношения различных слоев российского</w:t>
            </w:r>
          </w:p>
          <w:p w14:paraId="58BDBD5C" w14:textId="77777777" w:rsidR="00CF4F39" w:rsidRDefault="00E46F72">
            <w:pPr>
              <w:jc w:val="both"/>
              <w:rPr>
                <w:sz w:val="24"/>
                <w:szCs w:val="24"/>
              </w:rPr>
            </w:pPr>
            <w:r>
              <w:rPr>
                <w:sz w:val="24"/>
                <w:szCs w:val="24"/>
              </w:rPr>
              <w:t>общества к преобразовательской деятельности Петра I, показ на конкретных примерах, в чем оно проявлялось. Характеристика основных черт социально-экономического развития России в середине — второй половине XVIII века.</w:t>
            </w:r>
          </w:p>
          <w:p w14:paraId="02165269" w14:textId="77777777" w:rsidR="00CF4F39" w:rsidRDefault="00E46F72">
            <w:pPr>
              <w:jc w:val="both"/>
              <w:rPr>
                <w:sz w:val="24"/>
                <w:szCs w:val="24"/>
              </w:rPr>
            </w:pPr>
            <w:r>
              <w:rPr>
                <w:sz w:val="24"/>
                <w:szCs w:val="24"/>
              </w:rPr>
              <w:t>Рассказ с использованием карты о причинах, ходе, результатах восстания под предводительством Е. И. Пугачева. Характеристика личности и царствования Екатерины II.</w:t>
            </w:r>
          </w:p>
          <w:p w14:paraId="2D642D69" w14:textId="77777777" w:rsidR="00CF4F39" w:rsidRDefault="00E46F72">
            <w:pPr>
              <w:jc w:val="both"/>
              <w:rPr>
                <w:sz w:val="24"/>
                <w:szCs w:val="24"/>
              </w:rPr>
            </w:pPr>
            <w:r>
              <w:rPr>
                <w:sz w:val="24"/>
                <w:szCs w:val="24"/>
              </w:rPr>
              <w:t>Объяснение, чем вызваны противоречивые оценки личности и царствования Павла I; высказывание и аргументация своего мнения. Систематизация материала о развитии образования в России в XVIII веке, объяснение, какие события играли в нем ключевую роль.</w:t>
            </w:r>
          </w:p>
          <w:p w14:paraId="772ECF83" w14:textId="77777777" w:rsidR="00CF4F39" w:rsidRDefault="00E46F72">
            <w:pPr>
              <w:jc w:val="both"/>
              <w:rPr>
                <w:sz w:val="24"/>
                <w:szCs w:val="24"/>
              </w:rPr>
            </w:pPr>
            <w:r>
              <w:rPr>
                <w:sz w:val="24"/>
                <w:szCs w:val="24"/>
              </w:rPr>
              <w:t>Сравнение характерных черт российского и европейского Просвещения, выявление в них общего и различного.</w:t>
            </w:r>
          </w:p>
        </w:tc>
        <w:tc>
          <w:tcPr>
            <w:tcW w:w="1843" w:type="dxa"/>
            <w:vAlign w:val="center"/>
          </w:tcPr>
          <w:p w14:paraId="59DBD88A" w14:textId="77777777" w:rsidR="00CF4F39" w:rsidRDefault="00E46F72">
            <w:pPr>
              <w:tabs>
                <w:tab w:val="left" w:pos="1900"/>
              </w:tabs>
              <w:jc w:val="center"/>
              <w:rPr>
                <w:sz w:val="24"/>
                <w:szCs w:val="24"/>
              </w:rPr>
            </w:pPr>
            <w:r>
              <w:rPr>
                <w:sz w:val="24"/>
                <w:szCs w:val="24"/>
              </w:rPr>
              <w:t>устный опрос, подготовка докладов</w:t>
            </w:r>
          </w:p>
        </w:tc>
      </w:tr>
      <w:tr w:rsidR="00CF4F39" w14:paraId="751F8089" w14:textId="77777777">
        <w:tc>
          <w:tcPr>
            <w:tcW w:w="2269" w:type="dxa"/>
            <w:tcBorders>
              <w:bottom w:val="single" w:sz="4" w:space="0" w:color="000000"/>
            </w:tcBorders>
            <w:vAlign w:val="center"/>
          </w:tcPr>
          <w:p w14:paraId="73C10DA9"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Россия в XIX веке.</w:t>
            </w:r>
          </w:p>
          <w:p w14:paraId="50360F98"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5011628"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5BBD180"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160F498"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1F941D93"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103F4647"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Borders>
              <w:bottom w:val="single" w:sz="4" w:space="0" w:color="000000"/>
            </w:tcBorders>
          </w:tcPr>
          <w:p w14:paraId="6677DC45" w14:textId="77777777" w:rsidR="00CF4F39" w:rsidRDefault="00E46F72">
            <w:pPr>
              <w:jc w:val="both"/>
              <w:rPr>
                <w:sz w:val="24"/>
                <w:szCs w:val="24"/>
              </w:rPr>
            </w:pPr>
            <w:r>
              <w:rPr>
                <w:sz w:val="24"/>
                <w:szCs w:val="24"/>
              </w:rPr>
              <w:t>Систематизация материала о политическом курсе императора Александра I на разных этапах его правления (в форме таблицы, тезисов и т. п.).</w:t>
            </w:r>
          </w:p>
          <w:p w14:paraId="1F4A320A" w14:textId="77777777" w:rsidR="00CF4F39" w:rsidRDefault="00E46F72">
            <w:pPr>
              <w:jc w:val="both"/>
              <w:rPr>
                <w:sz w:val="24"/>
                <w:szCs w:val="24"/>
              </w:rPr>
            </w:pPr>
            <w:r>
              <w:rPr>
                <w:sz w:val="24"/>
                <w:szCs w:val="24"/>
              </w:rPr>
              <w:t>Характеристика сущности проекта М. М. Сперанского, объяснение, какие изменения в общественно-политическом устройстве России он предусматривал.</w:t>
            </w:r>
          </w:p>
          <w:p w14:paraId="7C6E5D7B" w14:textId="77777777" w:rsidR="00CF4F39" w:rsidRDefault="00E46F72">
            <w:pPr>
              <w:jc w:val="both"/>
              <w:rPr>
                <w:sz w:val="24"/>
                <w:szCs w:val="24"/>
              </w:rPr>
            </w:pPr>
            <w:r>
              <w:rPr>
                <w:sz w:val="24"/>
                <w:szCs w:val="24"/>
              </w:rPr>
              <w:t>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w:t>
            </w:r>
          </w:p>
          <w:p w14:paraId="31052C33" w14:textId="77777777" w:rsidR="00CF4F39" w:rsidRDefault="00E46F72">
            <w:pPr>
              <w:jc w:val="both"/>
              <w:rPr>
                <w:sz w:val="24"/>
                <w:szCs w:val="24"/>
              </w:rPr>
            </w:pPr>
            <w:r>
              <w:rPr>
                <w:sz w:val="24"/>
                <w:szCs w:val="24"/>
              </w:rPr>
              <w:t>Систематизация материала об основных событиях и участниках Отечественной войны 1812 года, заграничных походах русской армии. Характеристика предпосылок, системы взглядов, тактики действий декабристов, анализ их программных документов.</w:t>
            </w:r>
          </w:p>
          <w:p w14:paraId="2E7D6563" w14:textId="77777777" w:rsidR="00CF4F39" w:rsidRDefault="00E46F72">
            <w:pPr>
              <w:jc w:val="both"/>
              <w:rPr>
                <w:sz w:val="24"/>
                <w:szCs w:val="24"/>
              </w:rPr>
            </w:pPr>
            <w:r>
              <w:rPr>
                <w:sz w:val="24"/>
                <w:szCs w:val="24"/>
              </w:rPr>
              <w:t xml:space="preserve">Сопоставление оценок движения декабристов, данных </w:t>
            </w:r>
            <w:r>
              <w:rPr>
                <w:sz w:val="24"/>
                <w:szCs w:val="24"/>
              </w:rPr>
              <w:lastRenderedPageBreak/>
              <w:t>современниками и историками, высказывание и аргументация своей оценки (при проведении круглого стола, дискуссионного клуба и т. п.). Характеристика основных государственных преобразований, осуществленных во второй четверти XIX века, мер по решению крестьянского вопроса.</w:t>
            </w:r>
          </w:p>
          <w:p w14:paraId="1BA75E09" w14:textId="77777777" w:rsidR="00CF4F39" w:rsidRDefault="00E46F72">
            <w:pPr>
              <w:jc w:val="both"/>
              <w:rPr>
                <w:sz w:val="24"/>
                <w:szCs w:val="24"/>
              </w:rPr>
            </w:pPr>
            <w:r>
              <w:rPr>
                <w:sz w:val="24"/>
                <w:szCs w:val="24"/>
              </w:rPr>
              <w:t>Представление характеристик Николая I и государственных деятелей его царствования. 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w:t>
            </w:r>
          </w:p>
          <w:p w14:paraId="7ECF354A" w14:textId="77777777" w:rsidR="00CF4F39" w:rsidRDefault="00E46F72">
            <w:pPr>
              <w:jc w:val="both"/>
              <w:rPr>
                <w:sz w:val="24"/>
                <w:szCs w:val="24"/>
              </w:rPr>
            </w:pPr>
            <w:r>
              <w:rPr>
                <w:sz w:val="24"/>
                <w:szCs w:val="24"/>
              </w:rPr>
              <w:t>Высказывание суждений о том, какие идеи общественно-политической мысли России XIX века сохранили свое значение для современности. Раскрытие основного содержания Великих реформ 1860—1870-х годов (крестьянской, земской, городской, судебной, военной, преобразований в сфере просвещения, печати).</w:t>
            </w:r>
          </w:p>
          <w:p w14:paraId="6E3C56A9" w14:textId="77777777" w:rsidR="00CF4F39" w:rsidRDefault="00E46F72">
            <w:pPr>
              <w:jc w:val="both"/>
              <w:rPr>
                <w:sz w:val="24"/>
                <w:szCs w:val="24"/>
              </w:rPr>
            </w:pPr>
            <w:r>
              <w:rPr>
                <w:sz w:val="24"/>
                <w:szCs w:val="24"/>
              </w:rPr>
              <w:t>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w:t>
            </w:r>
          </w:p>
          <w:p w14:paraId="1BD57820" w14:textId="77777777" w:rsidR="00CF4F39" w:rsidRDefault="00E46F72">
            <w:pPr>
              <w:jc w:val="both"/>
              <w:rPr>
                <w:sz w:val="24"/>
                <w:szCs w:val="24"/>
              </w:rPr>
            </w:pPr>
            <w:r>
              <w:rPr>
                <w:sz w:val="24"/>
                <w:szCs w:val="24"/>
              </w:rPr>
              <w:t>Характеристика внутренней политики Александра III в 1880—1890-е годы, сущности и последствий политики контрреформ. 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w:t>
            </w:r>
          </w:p>
          <w:p w14:paraId="676E184C" w14:textId="77777777" w:rsidR="00CF4F39" w:rsidRDefault="00E46F72">
            <w:pPr>
              <w:jc w:val="both"/>
              <w:rPr>
                <w:sz w:val="24"/>
                <w:szCs w:val="24"/>
              </w:rPr>
            </w:pPr>
            <w:r>
              <w:rPr>
                <w:sz w:val="24"/>
                <w:szCs w:val="24"/>
              </w:rPr>
              <w:t xml:space="preserve">Раскрытие предпосылок, обстоятельств и значения зарождения в России социал-демократического движения. </w:t>
            </w:r>
          </w:p>
        </w:tc>
        <w:tc>
          <w:tcPr>
            <w:tcW w:w="1843" w:type="dxa"/>
            <w:tcBorders>
              <w:bottom w:val="single" w:sz="4" w:space="0" w:color="000000"/>
            </w:tcBorders>
            <w:vAlign w:val="center"/>
          </w:tcPr>
          <w:p w14:paraId="05A7100D" w14:textId="77777777" w:rsidR="00CF4F39" w:rsidRDefault="00E46F72">
            <w:pPr>
              <w:tabs>
                <w:tab w:val="left" w:pos="1900"/>
              </w:tabs>
              <w:jc w:val="center"/>
              <w:rPr>
                <w:sz w:val="24"/>
                <w:szCs w:val="24"/>
              </w:rPr>
            </w:pPr>
            <w:r>
              <w:rPr>
                <w:sz w:val="24"/>
                <w:szCs w:val="24"/>
              </w:rPr>
              <w:lastRenderedPageBreak/>
              <w:t>письменная контрольная работа, подготовка докладов</w:t>
            </w:r>
          </w:p>
        </w:tc>
      </w:tr>
      <w:tr w:rsidR="00CF4F39" w14:paraId="095E029A" w14:textId="77777777">
        <w:tc>
          <w:tcPr>
            <w:tcW w:w="2269" w:type="dxa"/>
            <w:tcBorders>
              <w:top w:val="single" w:sz="4" w:space="0" w:color="000000"/>
              <w:left w:val="single" w:sz="4" w:space="0" w:color="000000"/>
              <w:bottom w:val="single" w:sz="4" w:space="0" w:color="000000"/>
              <w:right w:val="single" w:sz="4" w:space="0" w:color="000000"/>
            </w:tcBorders>
            <w:vAlign w:val="center"/>
          </w:tcPr>
          <w:p w14:paraId="5493025A"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Мир в 1900-1914 гг.</w:t>
            </w:r>
          </w:p>
          <w:p w14:paraId="26CE16D5"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Borders>
              <w:top w:val="single" w:sz="4" w:space="0" w:color="000000"/>
              <w:left w:val="single" w:sz="4" w:space="0" w:color="000000"/>
              <w:bottom w:val="single" w:sz="4" w:space="0" w:color="000000"/>
              <w:right w:val="single" w:sz="4" w:space="0" w:color="000000"/>
            </w:tcBorders>
          </w:tcPr>
          <w:p w14:paraId="4B4E9E94" w14:textId="77777777" w:rsidR="00CF4F39" w:rsidRDefault="00E46F72">
            <w:pPr>
              <w:jc w:val="both"/>
              <w:rPr>
                <w:sz w:val="24"/>
                <w:szCs w:val="24"/>
              </w:rPr>
            </w:pPr>
            <w:r>
              <w:rPr>
                <w:sz w:val="24"/>
                <w:szCs w:val="24"/>
              </w:rPr>
              <w:t>Показ на карте ведущих государств мира и их колонии в начале ХХ века.</w:t>
            </w:r>
          </w:p>
          <w:p w14:paraId="22266C42" w14:textId="77777777" w:rsidR="00CF4F39" w:rsidRDefault="00E46F72">
            <w:pPr>
              <w:jc w:val="both"/>
              <w:rPr>
                <w:sz w:val="24"/>
                <w:szCs w:val="24"/>
              </w:rPr>
            </w:pPr>
            <w:r>
              <w:rPr>
                <w:sz w:val="24"/>
                <w:szCs w:val="24"/>
              </w:rPr>
              <w:t>Объяснение и применение в историческом контексте понятий: «модернизация», «индустриализация», «империализм», «урбанизация», «Антанта», «Тройственный союз».</w:t>
            </w:r>
          </w:p>
          <w:p w14:paraId="3713E74F" w14:textId="77777777" w:rsidR="00CF4F39" w:rsidRDefault="00E46F72">
            <w:pPr>
              <w:jc w:val="both"/>
              <w:rPr>
                <w:sz w:val="24"/>
                <w:szCs w:val="24"/>
              </w:rPr>
            </w:pPr>
            <w:r>
              <w:rPr>
                <w:sz w:val="24"/>
                <w:szCs w:val="24"/>
              </w:rPr>
              <w:t>Характеристика причин, содержания и значения социальных реформ начала ХХ века на примерах разных стран.</w:t>
            </w:r>
          </w:p>
          <w:p w14:paraId="119D988B" w14:textId="77777777" w:rsidR="00CF4F39" w:rsidRDefault="00E46F72">
            <w:pPr>
              <w:jc w:val="both"/>
              <w:rPr>
                <w:sz w:val="24"/>
                <w:szCs w:val="24"/>
              </w:rPr>
            </w:pPr>
            <w:r>
              <w:rPr>
                <w:sz w:val="24"/>
                <w:szCs w:val="24"/>
              </w:rPr>
              <w:t xml:space="preserve">Раскрытие сущности причин неравномерности темпов развития индустриальных стран в начале ХХ века. </w:t>
            </w:r>
          </w:p>
        </w:tc>
        <w:tc>
          <w:tcPr>
            <w:tcW w:w="1843" w:type="dxa"/>
            <w:tcBorders>
              <w:top w:val="single" w:sz="4" w:space="0" w:color="000000"/>
              <w:left w:val="single" w:sz="4" w:space="0" w:color="000000"/>
              <w:bottom w:val="single" w:sz="4" w:space="0" w:color="000000"/>
              <w:right w:val="single" w:sz="4" w:space="0" w:color="000000"/>
            </w:tcBorders>
            <w:vAlign w:val="center"/>
          </w:tcPr>
          <w:p w14:paraId="65F1D3FA" w14:textId="77777777" w:rsidR="00CF4F39" w:rsidRDefault="00E46F72">
            <w:pPr>
              <w:tabs>
                <w:tab w:val="left" w:pos="1900"/>
              </w:tabs>
              <w:jc w:val="center"/>
              <w:rPr>
                <w:sz w:val="24"/>
                <w:szCs w:val="24"/>
              </w:rPr>
            </w:pPr>
            <w:r>
              <w:rPr>
                <w:sz w:val="24"/>
                <w:szCs w:val="24"/>
              </w:rPr>
              <w:t>устный опрос</w:t>
            </w:r>
          </w:p>
        </w:tc>
      </w:tr>
      <w:tr w:rsidR="00CF4F39" w14:paraId="4782F011" w14:textId="77777777">
        <w:tc>
          <w:tcPr>
            <w:tcW w:w="2269" w:type="dxa"/>
            <w:tcBorders>
              <w:top w:val="single" w:sz="4" w:space="0" w:color="000000"/>
            </w:tcBorders>
            <w:vAlign w:val="center"/>
          </w:tcPr>
          <w:p w14:paraId="76968D2F"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Россия в начале ХХ века.</w:t>
            </w:r>
          </w:p>
          <w:p w14:paraId="08B3299B"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Borders>
              <w:top w:val="single" w:sz="4" w:space="0" w:color="000000"/>
            </w:tcBorders>
          </w:tcPr>
          <w:p w14:paraId="5C4FD794" w14:textId="77777777" w:rsidR="00CF4F39" w:rsidRDefault="00E46F72">
            <w:pPr>
              <w:jc w:val="both"/>
              <w:rPr>
                <w:sz w:val="24"/>
                <w:szCs w:val="24"/>
              </w:rPr>
            </w:pPr>
            <w:r>
              <w:rPr>
                <w:sz w:val="24"/>
                <w:szCs w:val="24"/>
              </w:rPr>
              <w:t>Объяснение, в чем заключались главные противоречия в политическом, экономическом, социальном развитии России в начале ХХ века.</w:t>
            </w:r>
          </w:p>
          <w:p w14:paraId="7E0E3269" w14:textId="77777777" w:rsidR="00CF4F39" w:rsidRDefault="00E46F72">
            <w:pPr>
              <w:jc w:val="both"/>
              <w:rPr>
                <w:sz w:val="24"/>
                <w:szCs w:val="24"/>
              </w:rPr>
            </w:pPr>
            <w:r>
              <w:rPr>
                <w:sz w:val="24"/>
                <w:szCs w:val="24"/>
              </w:rPr>
              <w:t>Представление характеристики Николая II (в форме эссе, реферата).</w:t>
            </w:r>
          </w:p>
          <w:p w14:paraId="01B0EAB2" w14:textId="77777777" w:rsidR="00CF4F39" w:rsidRDefault="00E46F72">
            <w:pPr>
              <w:jc w:val="both"/>
              <w:rPr>
                <w:sz w:val="24"/>
                <w:szCs w:val="24"/>
              </w:rPr>
            </w:pPr>
            <w:r>
              <w:rPr>
                <w:sz w:val="24"/>
                <w:szCs w:val="24"/>
              </w:rPr>
              <w:t xml:space="preserve">Систематизация материала о развитии экономики в начале ХХ века, выявление ее характерных черт. Систематизация материала об основных событиях </w:t>
            </w:r>
            <w:r>
              <w:rPr>
                <w:sz w:val="24"/>
                <w:szCs w:val="24"/>
              </w:rPr>
              <w:lastRenderedPageBreak/>
              <w:t>российской революции 1905—1907 годов, ее причинах, этапах, важнейших событиях (в виде хроники событий, тезисов).</w:t>
            </w:r>
          </w:p>
          <w:p w14:paraId="7B286E93" w14:textId="77777777" w:rsidR="00CF4F39" w:rsidRDefault="00E46F72">
            <w:pPr>
              <w:jc w:val="both"/>
              <w:rPr>
                <w:sz w:val="24"/>
                <w:szCs w:val="24"/>
              </w:rPr>
            </w:pPr>
            <w:r>
              <w:rPr>
                <w:sz w:val="24"/>
                <w:szCs w:val="24"/>
              </w:rPr>
              <w:t>Объяснение и применение в историческом контексте понятий: «кадеты», «октябристы», «социал-демократы», «Совет», «Государственная дума», «конституционная монархия». Характеристика причин, участников, основных этапов и крупнейших сражений Первой мировой войны.</w:t>
            </w:r>
          </w:p>
        </w:tc>
        <w:tc>
          <w:tcPr>
            <w:tcW w:w="1843" w:type="dxa"/>
            <w:tcBorders>
              <w:top w:val="single" w:sz="4" w:space="0" w:color="000000"/>
            </w:tcBorders>
            <w:vAlign w:val="center"/>
          </w:tcPr>
          <w:p w14:paraId="5926FB48" w14:textId="77777777" w:rsidR="00CF4F39" w:rsidRDefault="00E46F72">
            <w:pPr>
              <w:tabs>
                <w:tab w:val="left" w:pos="1900"/>
              </w:tabs>
              <w:jc w:val="center"/>
              <w:rPr>
                <w:sz w:val="24"/>
                <w:szCs w:val="24"/>
              </w:rPr>
            </w:pPr>
            <w:r>
              <w:rPr>
                <w:sz w:val="24"/>
                <w:szCs w:val="24"/>
              </w:rPr>
              <w:lastRenderedPageBreak/>
              <w:t>устный опрос, подготовка докладов</w:t>
            </w:r>
          </w:p>
        </w:tc>
      </w:tr>
      <w:tr w:rsidR="00CF4F39" w14:paraId="6676BDEE" w14:textId="77777777">
        <w:tc>
          <w:tcPr>
            <w:tcW w:w="2269" w:type="dxa"/>
            <w:vAlign w:val="center"/>
          </w:tcPr>
          <w:p w14:paraId="0540A022"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Россия в 1917 году.</w:t>
            </w:r>
          </w:p>
          <w:p w14:paraId="1B4BF7AB"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Pr>
          <w:p w14:paraId="4C692141" w14:textId="77777777" w:rsidR="00CF4F39" w:rsidRDefault="00E46F72">
            <w:pPr>
              <w:jc w:val="both"/>
              <w:rPr>
                <w:sz w:val="24"/>
                <w:szCs w:val="24"/>
              </w:rPr>
            </w:pPr>
            <w:r>
              <w:rPr>
                <w:sz w:val="24"/>
                <w:szCs w:val="24"/>
              </w:rPr>
              <w:t>Характеристика причин и сущности революционных событий февраля 1917 года.</w:t>
            </w:r>
          </w:p>
          <w:p w14:paraId="782D950C" w14:textId="77777777" w:rsidR="00CF4F39" w:rsidRDefault="00E46F72">
            <w:pPr>
              <w:jc w:val="both"/>
              <w:rPr>
                <w:sz w:val="24"/>
                <w:szCs w:val="24"/>
              </w:rPr>
            </w:pPr>
            <w:r>
              <w:rPr>
                <w:sz w:val="24"/>
                <w:szCs w:val="24"/>
              </w:rPr>
              <w:t>Оценка деятельности Временного правительства, Петроградского Совета.</w:t>
            </w:r>
          </w:p>
          <w:p w14:paraId="07BBF6C8" w14:textId="77777777" w:rsidR="00CF4F39" w:rsidRDefault="00E46F72">
            <w:pPr>
              <w:jc w:val="both"/>
              <w:rPr>
                <w:sz w:val="24"/>
                <w:szCs w:val="24"/>
              </w:rPr>
            </w:pPr>
            <w:r>
              <w:rPr>
                <w:sz w:val="24"/>
                <w:szCs w:val="24"/>
              </w:rPr>
              <w:t>Характеристика позиций основных политических партий и их лидеров в период весны—осени 1917 года. 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w:t>
            </w:r>
          </w:p>
          <w:p w14:paraId="50F70F3A" w14:textId="77777777" w:rsidR="00CF4F39" w:rsidRDefault="00E46F72">
            <w:pPr>
              <w:jc w:val="both"/>
              <w:rPr>
                <w:sz w:val="24"/>
                <w:szCs w:val="24"/>
              </w:rPr>
            </w:pPr>
            <w:r>
              <w:rPr>
                <w:sz w:val="24"/>
                <w:szCs w:val="24"/>
              </w:rPr>
              <w:t>Объяснение причин прихода большевиков к власти.</w:t>
            </w:r>
          </w:p>
          <w:p w14:paraId="3110033B" w14:textId="77777777" w:rsidR="00CF4F39" w:rsidRDefault="00E46F72">
            <w:pPr>
              <w:jc w:val="both"/>
              <w:rPr>
                <w:sz w:val="24"/>
                <w:szCs w:val="24"/>
              </w:rPr>
            </w:pPr>
            <w:r>
              <w:rPr>
                <w:sz w:val="24"/>
                <w:szCs w:val="24"/>
              </w:rPr>
              <w:t>Систематизация материала о создании Советского государства, первых преобразованиях (в форме конспекта, таблицы).</w:t>
            </w:r>
          </w:p>
          <w:p w14:paraId="4E58BC22" w14:textId="77777777" w:rsidR="00CF4F39" w:rsidRDefault="00E46F72">
            <w:pPr>
              <w:jc w:val="both"/>
              <w:rPr>
                <w:sz w:val="24"/>
                <w:szCs w:val="24"/>
              </w:rPr>
            </w:pPr>
            <w:r>
              <w:rPr>
                <w:sz w:val="24"/>
                <w:szCs w:val="24"/>
              </w:rPr>
              <w:t>Объяснение и применение в историческом контексте понятий: «декрет», «национализация», «рабочий контроль», «Учредительное собрание».</w:t>
            </w:r>
          </w:p>
          <w:p w14:paraId="3D364C0E" w14:textId="77777777" w:rsidR="00CF4F39" w:rsidRDefault="00E46F72">
            <w:pPr>
              <w:jc w:val="both"/>
              <w:rPr>
                <w:sz w:val="24"/>
                <w:szCs w:val="24"/>
              </w:rPr>
            </w:pPr>
            <w:r>
              <w:rPr>
                <w:sz w:val="24"/>
                <w:szCs w:val="24"/>
              </w:rPr>
              <w:t>Характеристика обстоятельств и последствий заключения Брестского мира.</w:t>
            </w:r>
          </w:p>
          <w:p w14:paraId="6710778C" w14:textId="77777777" w:rsidR="00CF4F39" w:rsidRDefault="00E46F72">
            <w:pPr>
              <w:jc w:val="both"/>
              <w:rPr>
                <w:sz w:val="24"/>
                <w:szCs w:val="24"/>
              </w:rPr>
            </w:pPr>
            <w:r>
              <w:rPr>
                <w:sz w:val="24"/>
                <w:szCs w:val="24"/>
              </w:rPr>
              <w:t>Участие в обсуждении роли В. И. Ленина в истории ХХ века (в форме учебной конференции, диспута). Характеристика причин Гражданской войны и интервенции, целей, участников и тактики белого и красного движения.</w:t>
            </w:r>
          </w:p>
          <w:p w14:paraId="7DC7141E" w14:textId="77777777" w:rsidR="00CF4F39" w:rsidRDefault="00E46F72">
            <w:pPr>
              <w:jc w:val="both"/>
              <w:rPr>
                <w:sz w:val="24"/>
                <w:szCs w:val="24"/>
              </w:rPr>
            </w:pPr>
            <w:r>
              <w:rPr>
                <w:sz w:val="24"/>
                <w:szCs w:val="24"/>
              </w:rPr>
              <w:t>Проведение поиска информации о событиях Гражданской войны в родном крае, городе, представление ее в форме презентации, эссе.</w:t>
            </w:r>
          </w:p>
          <w:p w14:paraId="595BB011" w14:textId="77777777" w:rsidR="00CF4F39" w:rsidRDefault="00E46F72">
            <w:pPr>
              <w:jc w:val="both"/>
              <w:rPr>
                <w:sz w:val="24"/>
                <w:szCs w:val="24"/>
              </w:rPr>
            </w:pPr>
            <w:r>
              <w:rPr>
                <w:sz w:val="24"/>
                <w:szCs w:val="24"/>
              </w:rPr>
              <w:t>Сравнение политики «военного коммунизма» и нэпа, выявление их общие черт и различий</w:t>
            </w:r>
          </w:p>
        </w:tc>
        <w:tc>
          <w:tcPr>
            <w:tcW w:w="1843" w:type="dxa"/>
            <w:vAlign w:val="center"/>
          </w:tcPr>
          <w:p w14:paraId="2D7E6F0B" w14:textId="77777777" w:rsidR="00CF4F39" w:rsidRDefault="00E46F72">
            <w:pPr>
              <w:tabs>
                <w:tab w:val="left" w:pos="1900"/>
              </w:tabs>
              <w:jc w:val="center"/>
              <w:rPr>
                <w:sz w:val="24"/>
                <w:szCs w:val="24"/>
              </w:rPr>
            </w:pPr>
            <w:r>
              <w:rPr>
                <w:sz w:val="24"/>
                <w:szCs w:val="24"/>
              </w:rPr>
              <w:t>устный опрос</w:t>
            </w:r>
          </w:p>
        </w:tc>
      </w:tr>
      <w:tr w:rsidR="00CF4F39" w14:paraId="3AC7A933" w14:textId="77777777">
        <w:tc>
          <w:tcPr>
            <w:tcW w:w="2269" w:type="dxa"/>
            <w:vAlign w:val="center"/>
          </w:tcPr>
          <w:p w14:paraId="7461317E"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Страны Западной Европы и США в 1918-1939 гг.</w:t>
            </w:r>
          </w:p>
          <w:p w14:paraId="4FB4AD67"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p w14:paraId="616D215B"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Pr>
          <w:p w14:paraId="32A59134" w14:textId="77777777" w:rsidR="00CF4F39" w:rsidRDefault="00E46F72">
            <w:pPr>
              <w:jc w:val="both"/>
              <w:rPr>
                <w:sz w:val="24"/>
                <w:szCs w:val="24"/>
              </w:rPr>
            </w:pPr>
            <w:r>
              <w:rPr>
                <w:sz w:val="24"/>
                <w:szCs w:val="24"/>
              </w:rPr>
              <w:t xml:space="preserve"> Объяснение и применение в историческом контексте понятий: «Версальско-Вашингтонская система», «Лига Наций», «репарации», «новый курс», «Народный фронт».</w:t>
            </w:r>
          </w:p>
          <w:p w14:paraId="14C03602" w14:textId="77777777" w:rsidR="00CF4F39" w:rsidRDefault="00E46F72">
            <w:pPr>
              <w:jc w:val="both"/>
              <w:rPr>
                <w:sz w:val="24"/>
                <w:szCs w:val="24"/>
              </w:rPr>
            </w:pPr>
            <w:r>
              <w:rPr>
                <w:sz w:val="24"/>
                <w:szCs w:val="24"/>
              </w:rPr>
              <w:t>Систематизация материала о революционных событиях 1918 — начала 1920-х годов в Европе (причин, участников, ключевых событий, итогов революций).</w:t>
            </w:r>
          </w:p>
          <w:p w14:paraId="2CE4B475" w14:textId="77777777" w:rsidR="00CF4F39" w:rsidRDefault="00E46F72">
            <w:pPr>
              <w:jc w:val="both"/>
              <w:rPr>
                <w:sz w:val="24"/>
                <w:szCs w:val="24"/>
              </w:rPr>
            </w:pPr>
            <w:r>
              <w:rPr>
                <w:sz w:val="24"/>
                <w:szCs w:val="24"/>
              </w:rPr>
              <w:t>Характеристика успехов и проблем экономического развития стран Европы и США в 1920-е годы.</w:t>
            </w:r>
          </w:p>
          <w:p w14:paraId="5CEBBC27" w14:textId="77777777" w:rsidR="00CF4F39" w:rsidRDefault="00E46F72">
            <w:pPr>
              <w:jc w:val="both"/>
              <w:rPr>
                <w:sz w:val="24"/>
                <w:szCs w:val="24"/>
              </w:rPr>
            </w:pPr>
            <w:r>
              <w:rPr>
                <w:sz w:val="24"/>
                <w:szCs w:val="24"/>
              </w:rPr>
              <w:t>Раскрытие причин мирового экономического кризиса 1929—1933 годов и его последствий.</w:t>
            </w:r>
          </w:p>
          <w:p w14:paraId="5A9E013A" w14:textId="77777777" w:rsidR="00CF4F39" w:rsidRDefault="00E46F72">
            <w:pPr>
              <w:jc w:val="both"/>
              <w:rPr>
                <w:sz w:val="24"/>
                <w:szCs w:val="24"/>
              </w:rPr>
            </w:pPr>
            <w:r>
              <w:rPr>
                <w:sz w:val="24"/>
                <w:szCs w:val="24"/>
              </w:rPr>
              <w:t xml:space="preserve">Объяснение сущности, причин успеха и противоречий «нового курса» президента США Ф. Рузвельта. </w:t>
            </w:r>
            <w:r>
              <w:rPr>
                <w:sz w:val="24"/>
                <w:szCs w:val="24"/>
              </w:rPr>
              <w:lastRenderedPageBreak/>
              <w:t>Объяснение и применение в историческом контексте понятий: «мировой экономический кризис», «тоталитаризм», «авторитаризм», «фашизм», «нацизм».</w:t>
            </w:r>
          </w:p>
          <w:p w14:paraId="7AA1FED6" w14:textId="77777777" w:rsidR="00CF4F39" w:rsidRDefault="00E46F72">
            <w:pPr>
              <w:jc w:val="both"/>
              <w:rPr>
                <w:sz w:val="24"/>
                <w:szCs w:val="24"/>
              </w:rPr>
            </w:pPr>
            <w:r>
              <w:rPr>
                <w:sz w:val="24"/>
                <w:szCs w:val="24"/>
              </w:rPr>
              <w:t>Объяснение причин возникновения и распространения фашизма в Италии и нацизма в Германии. Характеристика основных этапов и тенденций развития международных отношений в 1920—1930-е годы.</w:t>
            </w:r>
          </w:p>
          <w:p w14:paraId="33BA3FBE" w14:textId="77777777" w:rsidR="00CF4F39" w:rsidRDefault="00E46F72">
            <w:pPr>
              <w:jc w:val="both"/>
              <w:rPr>
                <w:sz w:val="24"/>
                <w:szCs w:val="24"/>
              </w:rPr>
            </w:pPr>
            <w:r>
              <w:rPr>
                <w:sz w:val="24"/>
                <w:szCs w:val="24"/>
              </w:rPr>
              <w:t xml:space="preserve">Участие в дискуссии о предпосылках, характере и значении важнейших международных событий 1920—1930-х годов. </w:t>
            </w:r>
          </w:p>
        </w:tc>
        <w:tc>
          <w:tcPr>
            <w:tcW w:w="1843" w:type="dxa"/>
            <w:vAlign w:val="center"/>
          </w:tcPr>
          <w:p w14:paraId="0B2C3A5D" w14:textId="77777777" w:rsidR="00CF4F39" w:rsidRDefault="00E46F72">
            <w:pPr>
              <w:tabs>
                <w:tab w:val="left" w:pos="1900"/>
              </w:tabs>
              <w:jc w:val="center"/>
              <w:rPr>
                <w:sz w:val="24"/>
                <w:szCs w:val="24"/>
              </w:rPr>
            </w:pPr>
            <w:r>
              <w:rPr>
                <w:sz w:val="24"/>
                <w:szCs w:val="24"/>
              </w:rPr>
              <w:lastRenderedPageBreak/>
              <w:t>устный опрос</w:t>
            </w:r>
          </w:p>
        </w:tc>
      </w:tr>
      <w:tr w:rsidR="00CF4F39" w14:paraId="77E4C823" w14:textId="77777777">
        <w:tc>
          <w:tcPr>
            <w:tcW w:w="2269" w:type="dxa"/>
            <w:vAlign w:val="center"/>
          </w:tcPr>
          <w:p w14:paraId="18B2D1D6" w14:textId="77777777" w:rsidR="00CF4F39" w:rsidRDefault="00E46F72">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СССР в 1918-1941 гг.</w:t>
            </w:r>
          </w:p>
          <w:p w14:paraId="1F28BD16" w14:textId="77777777" w:rsidR="00CF4F39" w:rsidRDefault="00CF4F39">
            <w:pPr>
              <w:tabs>
                <w:tab w:val="center" w:pos="932"/>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tc>
        <w:tc>
          <w:tcPr>
            <w:tcW w:w="6095" w:type="dxa"/>
          </w:tcPr>
          <w:p w14:paraId="78EAAD43" w14:textId="77777777" w:rsidR="00CF4F39" w:rsidRDefault="00E46F72">
            <w:pPr>
              <w:jc w:val="both"/>
              <w:rPr>
                <w:sz w:val="24"/>
                <w:szCs w:val="24"/>
              </w:rPr>
            </w:pPr>
            <w:r>
              <w:rPr>
                <w:sz w:val="24"/>
                <w:szCs w:val="24"/>
              </w:rPr>
              <w:t>Участие в семинаре на тему «Нэп как явление социально-экономической и общественно-политической жизни Советской страны».</w:t>
            </w:r>
          </w:p>
          <w:p w14:paraId="5E05CCFD" w14:textId="77777777" w:rsidR="00CF4F39" w:rsidRDefault="00E46F72">
            <w:pPr>
              <w:jc w:val="both"/>
              <w:rPr>
                <w:sz w:val="24"/>
                <w:szCs w:val="24"/>
              </w:rPr>
            </w:pPr>
            <w:r>
              <w:rPr>
                <w:sz w:val="24"/>
                <w:szCs w:val="24"/>
              </w:rPr>
              <w:t>Сравнение основных вариантов объединения советских республик, их оценка, анализ положений Конституции СССР (1924 года), раскрытие значения образования СССР.</w:t>
            </w:r>
          </w:p>
          <w:p w14:paraId="1F95E43F" w14:textId="77777777" w:rsidR="00CF4F39" w:rsidRDefault="00E46F72">
            <w:pPr>
              <w:jc w:val="both"/>
              <w:rPr>
                <w:sz w:val="24"/>
                <w:szCs w:val="24"/>
              </w:rPr>
            </w:pPr>
            <w:r>
              <w:rPr>
                <w:sz w:val="24"/>
                <w:szCs w:val="24"/>
              </w:rPr>
              <w:t>Раскрытие сущности, основного содержания и результатов внутрипартийной борьбы в 1920—1930-е годы. 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w:t>
            </w:r>
          </w:p>
          <w:p w14:paraId="546212A9" w14:textId="77777777" w:rsidR="00CF4F39" w:rsidRDefault="00E46F72">
            <w:pPr>
              <w:jc w:val="both"/>
              <w:rPr>
                <w:sz w:val="24"/>
                <w:szCs w:val="24"/>
              </w:rPr>
            </w:pPr>
            <w:r>
              <w:rPr>
                <w:sz w:val="24"/>
                <w:szCs w:val="24"/>
              </w:rPr>
              <w:t>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w:t>
            </w:r>
          </w:p>
          <w:p w14:paraId="5172CC10" w14:textId="77777777" w:rsidR="00CF4F39" w:rsidRDefault="00E46F72">
            <w:pPr>
              <w:jc w:val="both"/>
              <w:rPr>
                <w:sz w:val="24"/>
                <w:szCs w:val="24"/>
              </w:rPr>
            </w:pPr>
            <w:r>
              <w:rPr>
                <w:sz w:val="24"/>
                <w:szCs w:val="24"/>
              </w:rPr>
              <w:t>Проведение поиска информации о ходе индустриализации и коллективизации в своем городе, крае (в форме исследовательского проекта). Раскрытие особенностей социальных процессов в СССР в 1930-е годы.</w:t>
            </w:r>
          </w:p>
          <w:p w14:paraId="3C0B6684" w14:textId="77777777" w:rsidR="00CF4F39" w:rsidRDefault="00E46F72">
            <w:pPr>
              <w:jc w:val="both"/>
              <w:rPr>
                <w:sz w:val="24"/>
                <w:szCs w:val="24"/>
              </w:rPr>
            </w:pPr>
            <w:r>
              <w:rPr>
                <w:sz w:val="24"/>
                <w:szCs w:val="24"/>
              </w:rPr>
              <w:t xml:space="preserve">Характеристика эволюции политической системы в СССР в 1930-е годы, раскрытие предпосылок усиления централизации власти. </w:t>
            </w:r>
          </w:p>
        </w:tc>
        <w:tc>
          <w:tcPr>
            <w:tcW w:w="1843" w:type="dxa"/>
            <w:vAlign w:val="center"/>
          </w:tcPr>
          <w:p w14:paraId="1C68B497" w14:textId="77777777" w:rsidR="00CF4F39" w:rsidRDefault="00E46F72">
            <w:pPr>
              <w:tabs>
                <w:tab w:val="left" w:pos="1900"/>
              </w:tabs>
              <w:jc w:val="center"/>
              <w:rPr>
                <w:sz w:val="24"/>
                <w:szCs w:val="24"/>
              </w:rPr>
            </w:pPr>
            <w:r>
              <w:rPr>
                <w:sz w:val="24"/>
                <w:szCs w:val="24"/>
              </w:rPr>
              <w:t>устный опрос, подготовка докладов</w:t>
            </w:r>
          </w:p>
        </w:tc>
      </w:tr>
      <w:tr w:rsidR="00CF4F39" w14:paraId="5BD207D7" w14:textId="77777777">
        <w:tc>
          <w:tcPr>
            <w:tcW w:w="2269" w:type="dxa"/>
            <w:vAlign w:val="center"/>
          </w:tcPr>
          <w:p w14:paraId="1EDEEB44"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Вторая мировая война. Великая Отечественная война советского народа</w:t>
            </w:r>
          </w:p>
          <w:p w14:paraId="68F44F9D"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p w14:paraId="7F9F37E9"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Pr>
          <w:p w14:paraId="1A30EBD8" w14:textId="77777777" w:rsidR="00CF4F39" w:rsidRDefault="00E46F72">
            <w:pPr>
              <w:jc w:val="both"/>
              <w:rPr>
                <w:sz w:val="24"/>
                <w:szCs w:val="24"/>
              </w:rPr>
            </w:pPr>
            <w:r>
              <w:rPr>
                <w:sz w:val="24"/>
                <w:szCs w:val="24"/>
              </w:rPr>
              <w:t>Характеристика причин кризиса Версальско-Вашингтонской системы и начала Второй мировой войны.</w:t>
            </w:r>
          </w:p>
          <w:p w14:paraId="61D47D3B" w14:textId="77777777" w:rsidR="00CF4F39" w:rsidRDefault="00E46F72">
            <w:pPr>
              <w:jc w:val="both"/>
              <w:rPr>
                <w:sz w:val="24"/>
                <w:szCs w:val="24"/>
              </w:rPr>
            </w:pPr>
            <w:r>
              <w:rPr>
                <w:sz w:val="24"/>
                <w:szCs w:val="24"/>
              </w:rPr>
              <w:t>Приведение оценок Мюнхенского соглашения и советско-германских договоров 1939 года. Называние с использованием карты участников и основных этапов Второй мировой войны.</w:t>
            </w:r>
          </w:p>
          <w:p w14:paraId="2FD53061" w14:textId="77777777" w:rsidR="00CF4F39" w:rsidRDefault="00E46F72">
            <w:pPr>
              <w:jc w:val="both"/>
              <w:rPr>
                <w:sz w:val="24"/>
                <w:szCs w:val="24"/>
              </w:rPr>
            </w:pPr>
            <w:r>
              <w:rPr>
                <w:sz w:val="24"/>
                <w:szCs w:val="24"/>
              </w:rPr>
              <w:t>Характеристика роли отдельных фронтов в общем ходе Второй мировой войны.</w:t>
            </w:r>
          </w:p>
          <w:p w14:paraId="20ADBAF4" w14:textId="77777777" w:rsidR="00CF4F39" w:rsidRDefault="00E46F72">
            <w:pPr>
              <w:jc w:val="both"/>
              <w:rPr>
                <w:sz w:val="24"/>
                <w:szCs w:val="24"/>
              </w:rPr>
            </w:pPr>
            <w:r>
              <w:rPr>
                <w:sz w:val="24"/>
                <w:szCs w:val="24"/>
              </w:rPr>
              <w:t>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w:t>
            </w:r>
          </w:p>
          <w:p w14:paraId="43E9E195" w14:textId="77777777" w:rsidR="00CF4F39" w:rsidRDefault="00E46F72">
            <w:pPr>
              <w:jc w:val="both"/>
              <w:rPr>
                <w:sz w:val="24"/>
                <w:szCs w:val="24"/>
              </w:rPr>
            </w:pPr>
            <w:r>
              <w:rPr>
                <w:sz w:val="24"/>
                <w:szCs w:val="24"/>
              </w:rPr>
              <w:lastRenderedPageBreak/>
              <w:t>Представление биографических справок, очерков об участниках войны: полководцах, солдатах, тружениках тыла.</w:t>
            </w:r>
          </w:p>
          <w:p w14:paraId="7E7FDAC8" w14:textId="77777777" w:rsidR="00CF4F39" w:rsidRDefault="00E46F72">
            <w:pPr>
              <w:jc w:val="both"/>
              <w:rPr>
                <w:sz w:val="24"/>
                <w:szCs w:val="24"/>
              </w:rPr>
            </w:pPr>
            <w:r>
              <w:rPr>
                <w:sz w:val="24"/>
                <w:szCs w:val="24"/>
              </w:rPr>
              <w:t>Раскрытие значения создания антигитлеровской коалиции и роли дипломатии в годы войны.</w:t>
            </w:r>
          </w:p>
          <w:p w14:paraId="09F919B4" w14:textId="77777777" w:rsidR="00CF4F39" w:rsidRDefault="00E46F72">
            <w:pPr>
              <w:jc w:val="both"/>
              <w:rPr>
                <w:sz w:val="24"/>
                <w:szCs w:val="24"/>
              </w:rPr>
            </w:pPr>
            <w:r>
              <w:rPr>
                <w:sz w:val="24"/>
                <w:szCs w:val="24"/>
              </w:rPr>
              <w:t>Характеристика значения битвы под Москвой. 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w:t>
            </w:r>
          </w:p>
          <w:p w14:paraId="345BC95C" w14:textId="77777777" w:rsidR="00CF4F39" w:rsidRDefault="00E46F72">
            <w:pPr>
              <w:jc w:val="both"/>
              <w:rPr>
                <w:sz w:val="24"/>
                <w:szCs w:val="24"/>
              </w:rPr>
            </w:pPr>
            <w:r>
              <w:rPr>
                <w:sz w:val="24"/>
                <w:szCs w:val="24"/>
              </w:rPr>
              <w:t>Показ особенностей развития экономики в главных воюющих государствах, объяснение причин успехов советской экономики.</w:t>
            </w:r>
          </w:p>
          <w:p w14:paraId="4048A663" w14:textId="77777777" w:rsidR="00CF4F39" w:rsidRDefault="00E46F72">
            <w:pPr>
              <w:jc w:val="both"/>
              <w:rPr>
                <w:sz w:val="24"/>
                <w:szCs w:val="24"/>
              </w:rPr>
            </w:pPr>
            <w:r>
              <w:rPr>
                <w:sz w:val="24"/>
                <w:szCs w:val="24"/>
              </w:rPr>
              <w:t>Рассказ о положении людей на фронтах и в тылу, характеристика жизни людей в годы войны с привлечением информации</w:t>
            </w:r>
          </w:p>
          <w:p w14:paraId="3E24073F" w14:textId="77777777" w:rsidR="00CF4F39" w:rsidRDefault="00E46F72">
            <w:pPr>
              <w:jc w:val="both"/>
              <w:rPr>
                <w:sz w:val="24"/>
                <w:szCs w:val="24"/>
              </w:rPr>
            </w:pPr>
            <w:r>
              <w:rPr>
                <w:sz w:val="24"/>
                <w:szCs w:val="24"/>
              </w:rPr>
              <w:t>исторических источников.</w:t>
            </w:r>
          </w:p>
        </w:tc>
        <w:tc>
          <w:tcPr>
            <w:tcW w:w="1843" w:type="dxa"/>
            <w:vAlign w:val="center"/>
          </w:tcPr>
          <w:p w14:paraId="0736C937" w14:textId="77777777" w:rsidR="00CF4F39" w:rsidRDefault="00E46F72">
            <w:pPr>
              <w:tabs>
                <w:tab w:val="left" w:pos="1900"/>
              </w:tabs>
              <w:jc w:val="center"/>
              <w:rPr>
                <w:sz w:val="24"/>
                <w:szCs w:val="24"/>
              </w:rPr>
            </w:pPr>
            <w:r>
              <w:rPr>
                <w:sz w:val="24"/>
                <w:szCs w:val="24"/>
              </w:rPr>
              <w:lastRenderedPageBreak/>
              <w:t>письменная контрольная работа, подготовка докладов</w:t>
            </w:r>
          </w:p>
        </w:tc>
      </w:tr>
      <w:tr w:rsidR="00CF4F39" w14:paraId="11011D40" w14:textId="77777777">
        <w:tc>
          <w:tcPr>
            <w:tcW w:w="2269" w:type="dxa"/>
            <w:vAlign w:val="center"/>
          </w:tcPr>
          <w:p w14:paraId="23839A2D"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14:paraId="0ABE6660"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14:paraId="456A22ED"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13CAC4D4"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64EDAD9D"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0D2A4D82"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AEC362A"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2E6BD1A"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8F1721A"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1B31940"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EDC82DE"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C955796"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184E06A3"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04615956"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5ACDB9C" w14:textId="77777777" w:rsidR="00CF4F39" w:rsidRDefault="00E46F72">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Мир во второй половине ХХ века.</w:t>
            </w:r>
          </w:p>
          <w:p w14:paraId="7371BF51"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6DC589D9"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E463AC0"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7748A765"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394AD11E"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06453675"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2846CFB7" w14:textId="77777777" w:rsidR="00CF4F39" w:rsidRDefault="00CF4F39">
            <w:pPr>
              <w:tabs>
                <w:tab w:val="center" w:pos="932"/>
                <w:tab w:val="left" w:pos="1560"/>
                <w:tab w:val="left" w:pos="1832"/>
                <w:tab w:val="right" w:pos="186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sz w:val="48"/>
                <w:szCs w:val="48"/>
              </w:rPr>
            </w:pPr>
          </w:p>
        </w:tc>
        <w:tc>
          <w:tcPr>
            <w:tcW w:w="6095" w:type="dxa"/>
          </w:tcPr>
          <w:p w14:paraId="3F9B7593" w14:textId="77777777" w:rsidR="00CF4F39" w:rsidRDefault="00E46F72">
            <w:pPr>
              <w:jc w:val="both"/>
              <w:rPr>
                <w:sz w:val="24"/>
                <w:szCs w:val="24"/>
              </w:rPr>
            </w:pPr>
            <w:r>
              <w:rPr>
                <w:sz w:val="24"/>
                <w:szCs w:val="24"/>
              </w:rPr>
              <w:t>Представление с использованием карты характеристики важнейших изменений, произошедших в мире после Второй мировой войны.</w:t>
            </w:r>
          </w:p>
          <w:p w14:paraId="49FA56ED" w14:textId="77777777" w:rsidR="00CF4F39" w:rsidRDefault="00E46F72">
            <w:pPr>
              <w:jc w:val="both"/>
              <w:rPr>
                <w:sz w:val="24"/>
                <w:szCs w:val="24"/>
              </w:rPr>
            </w:pPr>
            <w:r>
              <w:rPr>
                <w:sz w:val="24"/>
                <w:szCs w:val="24"/>
              </w:rPr>
              <w:t>Раскрытие причин и последствий укрепления статуса СССР как великой державы.</w:t>
            </w:r>
          </w:p>
          <w:p w14:paraId="23E5A9BA" w14:textId="77777777" w:rsidR="00CF4F39" w:rsidRDefault="00E46F72">
            <w:pPr>
              <w:jc w:val="both"/>
              <w:rPr>
                <w:sz w:val="24"/>
                <w:szCs w:val="24"/>
              </w:rPr>
            </w:pPr>
            <w:r>
              <w:rPr>
                <w:sz w:val="24"/>
                <w:szCs w:val="24"/>
              </w:rPr>
              <w:t>Характеристика причин создания и основ деятельности ООН.</w:t>
            </w:r>
          </w:p>
          <w:p w14:paraId="3CAD0010" w14:textId="77777777" w:rsidR="00CF4F39" w:rsidRDefault="00E46F72">
            <w:pPr>
              <w:jc w:val="both"/>
              <w:rPr>
                <w:sz w:val="24"/>
                <w:szCs w:val="24"/>
              </w:rPr>
            </w:pPr>
            <w:r>
              <w:rPr>
                <w:sz w:val="24"/>
                <w:szCs w:val="24"/>
              </w:rPr>
              <w:t>Объяснение причин формирования двух военно-политических блоков. 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w:t>
            </w:r>
          </w:p>
          <w:p w14:paraId="53E84831" w14:textId="77777777" w:rsidR="00CF4F39" w:rsidRDefault="00E46F72">
            <w:pPr>
              <w:jc w:val="both"/>
              <w:rPr>
                <w:sz w:val="24"/>
                <w:szCs w:val="24"/>
              </w:rPr>
            </w:pPr>
            <w:r>
              <w:rPr>
                <w:sz w:val="24"/>
                <w:szCs w:val="24"/>
              </w:rPr>
              <w:t>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w:t>
            </w:r>
          </w:p>
          <w:p w14:paraId="11266C9A" w14:textId="77777777" w:rsidR="00CF4F39" w:rsidRDefault="00E46F72">
            <w:pPr>
              <w:jc w:val="both"/>
              <w:rPr>
                <w:sz w:val="24"/>
                <w:szCs w:val="24"/>
              </w:rPr>
            </w:pPr>
            <w:r>
              <w:rPr>
                <w:sz w:val="24"/>
                <w:szCs w:val="24"/>
              </w:rPr>
              <w:t>Представление обзора политической истории США во второй половине ХХ — начале XXI века. Характеристика основных этапов в истории восточноевропейских стран второй половины XX — начала XXI века.</w:t>
            </w:r>
          </w:p>
          <w:p w14:paraId="0A20F989" w14:textId="77777777" w:rsidR="00CF4F39" w:rsidRDefault="00E46F72">
            <w:pPr>
              <w:jc w:val="both"/>
              <w:rPr>
                <w:sz w:val="24"/>
                <w:szCs w:val="24"/>
              </w:rPr>
            </w:pPr>
            <w:r>
              <w:rPr>
                <w:sz w:val="24"/>
                <w:szCs w:val="24"/>
              </w:rPr>
              <w:t>Сбор материалов и подготовка презентации о событиях в Венгрии в 1956 году и в Чехословакии в 1968 году.</w:t>
            </w:r>
          </w:p>
          <w:p w14:paraId="2E11A8FB" w14:textId="77777777" w:rsidR="00CF4F39" w:rsidRDefault="00E46F72">
            <w:pPr>
              <w:jc w:val="both"/>
              <w:rPr>
                <w:sz w:val="24"/>
                <w:szCs w:val="24"/>
              </w:rPr>
            </w:pPr>
            <w:r>
              <w:rPr>
                <w:sz w:val="24"/>
                <w:szCs w:val="24"/>
              </w:rPr>
              <w:t>Объяснение и применение в историческом контексте понятий: «мировая социалистическая система», «СЭВ», «ОВД», «Пражская весна», «Солидарность», «бархатная революция», «приватизация». Объяснение сущности «холодной войны», ее влияния на историю второй половины ХХ века.</w:t>
            </w:r>
          </w:p>
          <w:p w14:paraId="768C5F1A" w14:textId="77777777" w:rsidR="00CF4F39" w:rsidRDefault="00E46F72">
            <w:pPr>
              <w:jc w:val="both"/>
              <w:rPr>
                <w:sz w:val="24"/>
                <w:szCs w:val="24"/>
              </w:rPr>
            </w:pPr>
            <w:r>
              <w:rPr>
                <w:sz w:val="24"/>
                <w:szCs w:val="24"/>
              </w:rPr>
              <w:t>Характеристика основных периодов и тенденций развития международных отношений в 1945 году — начале XXI века.</w:t>
            </w:r>
          </w:p>
          <w:p w14:paraId="022951F3" w14:textId="77777777" w:rsidR="00CF4F39" w:rsidRDefault="00E46F72">
            <w:pPr>
              <w:jc w:val="both"/>
              <w:rPr>
                <w:sz w:val="24"/>
                <w:szCs w:val="24"/>
              </w:rPr>
            </w:pPr>
            <w:r>
              <w:rPr>
                <w:sz w:val="24"/>
                <w:szCs w:val="24"/>
              </w:rPr>
              <w:lastRenderedPageBreak/>
              <w:t>Рассказ с использованием карты о международных кризисах 1940—1960-х годов.</w:t>
            </w:r>
          </w:p>
          <w:p w14:paraId="0639812B" w14:textId="77777777" w:rsidR="00CF4F39" w:rsidRDefault="00E46F72">
            <w:pPr>
              <w:jc w:val="both"/>
              <w:rPr>
                <w:sz w:val="24"/>
                <w:szCs w:val="24"/>
              </w:rPr>
            </w:pPr>
            <w:r>
              <w:rPr>
                <w:sz w:val="24"/>
                <w:szCs w:val="24"/>
              </w:rPr>
              <w:t>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w:t>
            </w:r>
          </w:p>
          <w:p w14:paraId="671CF057" w14:textId="77777777" w:rsidR="00CF4F39" w:rsidRDefault="00E46F72">
            <w:pPr>
              <w:jc w:val="both"/>
              <w:rPr>
                <w:sz w:val="24"/>
                <w:szCs w:val="24"/>
              </w:rPr>
            </w:pPr>
            <w:r>
              <w:rPr>
                <w:sz w:val="24"/>
                <w:szCs w:val="24"/>
              </w:rPr>
              <w:t>Участие в обсуждении событий современной международной жизни. Характеристика перемен в общественно-политической жизни СССР, новых подходов к решению хозяйственных и социальных проблем, реформ.</w:t>
            </w:r>
          </w:p>
          <w:p w14:paraId="5C3D2065" w14:textId="77777777" w:rsidR="00CF4F39" w:rsidRDefault="00E46F72">
            <w:pPr>
              <w:jc w:val="both"/>
              <w:rPr>
                <w:sz w:val="24"/>
                <w:szCs w:val="24"/>
              </w:rPr>
            </w:pPr>
            <w:r>
              <w:rPr>
                <w:sz w:val="24"/>
                <w:szCs w:val="24"/>
              </w:rPr>
              <w:t>Проведение обзора достижений советской науки и техники во второй половине 1950 — первой половине 1960-х годов. Систематизация материала о тенденциях и результатах экономического и социального развития СССР в 1965 — начале 1980-х годов (в форме сообщения, конспекта). Характеристика причин и предпосылок перестройки в СССР.</w:t>
            </w:r>
          </w:p>
          <w:p w14:paraId="3010BBB4" w14:textId="77777777" w:rsidR="00CF4F39" w:rsidRDefault="00E46F72">
            <w:pPr>
              <w:jc w:val="both"/>
              <w:rPr>
                <w:sz w:val="24"/>
                <w:szCs w:val="24"/>
              </w:rPr>
            </w:pPr>
            <w:r>
              <w:rPr>
                <w:sz w:val="24"/>
                <w:szCs w:val="24"/>
              </w:rPr>
              <w:t>Объяснение и применение в историческом контексте понятий: «перестройка», «гласность», «плюрализм», «парад суверенитетов». Объяснение, в чем заключались трудности перехода к рыночной экономике, с привлечением свидетельств современников.</w:t>
            </w:r>
          </w:p>
          <w:p w14:paraId="0CFDA948" w14:textId="77777777" w:rsidR="00CF4F39" w:rsidRDefault="00E46F72">
            <w:pPr>
              <w:jc w:val="both"/>
              <w:rPr>
                <w:sz w:val="24"/>
                <w:szCs w:val="24"/>
              </w:rPr>
            </w:pPr>
            <w:r>
              <w:rPr>
                <w:sz w:val="24"/>
                <w:szCs w:val="24"/>
              </w:rPr>
              <w:t>Характеристика темпов, масштабов, характера и социально-экономических последствий приватизации в России.</w:t>
            </w:r>
          </w:p>
          <w:p w14:paraId="7A53EE2B" w14:textId="77777777" w:rsidR="00CF4F39" w:rsidRDefault="00E46F72">
            <w:pPr>
              <w:jc w:val="both"/>
              <w:rPr>
                <w:sz w:val="24"/>
                <w:szCs w:val="24"/>
              </w:rPr>
            </w:pPr>
            <w:r>
              <w:rPr>
                <w:sz w:val="24"/>
                <w:szCs w:val="24"/>
              </w:rPr>
              <w:t>Сравнение Конституции России 1993 года с Конституцией СССР 1977 года по самостоятельно сформулированным вопросам.</w:t>
            </w:r>
          </w:p>
          <w:p w14:paraId="00E4DE9D" w14:textId="77777777" w:rsidR="00CF4F39" w:rsidRDefault="00E46F72">
            <w:pPr>
              <w:jc w:val="both"/>
              <w:rPr>
                <w:sz w:val="24"/>
                <w:szCs w:val="24"/>
              </w:rPr>
            </w:pPr>
            <w:r>
              <w:rPr>
                <w:sz w:val="24"/>
                <w:szCs w:val="24"/>
              </w:rPr>
              <w:t>Объяснение причин военно-политического кризиса в Чечне и способов его разрешения в середине 1990-х годов.</w:t>
            </w:r>
          </w:p>
          <w:p w14:paraId="673CCB3B" w14:textId="77777777" w:rsidR="00CF4F39" w:rsidRDefault="00E46F72">
            <w:pPr>
              <w:jc w:val="both"/>
              <w:rPr>
                <w:sz w:val="24"/>
                <w:szCs w:val="24"/>
              </w:rPr>
            </w:pPr>
            <w:r>
              <w:rPr>
                <w:sz w:val="24"/>
                <w:szCs w:val="24"/>
              </w:rPr>
              <w:t>Оценка итогов развития РФ в 1990-е годы.</w:t>
            </w:r>
          </w:p>
        </w:tc>
        <w:tc>
          <w:tcPr>
            <w:tcW w:w="1843" w:type="dxa"/>
            <w:vAlign w:val="center"/>
          </w:tcPr>
          <w:p w14:paraId="224D77FE" w14:textId="77777777" w:rsidR="00CF4F39" w:rsidRDefault="00E46F72">
            <w:pPr>
              <w:tabs>
                <w:tab w:val="left" w:pos="1900"/>
              </w:tabs>
              <w:jc w:val="center"/>
              <w:rPr>
                <w:sz w:val="24"/>
                <w:szCs w:val="24"/>
              </w:rPr>
            </w:pPr>
            <w:r>
              <w:rPr>
                <w:sz w:val="24"/>
                <w:szCs w:val="24"/>
              </w:rPr>
              <w:lastRenderedPageBreak/>
              <w:t>письменная контрольная работа, подготовка  докладов</w:t>
            </w:r>
          </w:p>
        </w:tc>
      </w:tr>
    </w:tbl>
    <w:p w14:paraId="72CBC8C9" w14:textId="77777777" w:rsidR="00CF4F39" w:rsidRDefault="00CF4F39"/>
    <w:p w14:paraId="0EE2AB21" w14:textId="77777777" w:rsidR="00CF4F39" w:rsidRDefault="00CF4F39"/>
    <w:p w14:paraId="28CBB7E1" w14:textId="77777777" w:rsidR="00CF4F39" w:rsidRDefault="00CF4F39"/>
    <w:p w14:paraId="2A59F0A1" w14:textId="77777777" w:rsidR="00CF4F39" w:rsidRDefault="00CF4F39"/>
    <w:p w14:paraId="57712BAD" w14:textId="77777777" w:rsidR="00CF4F39" w:rsidRDefault="00CF4F39"/>
    <w:p w14:paraId="2BA567DC" w14:textId="77777777" w:rsidR="00CF4F39" w:rsidRDefault="00CF4F39"/>
    <w:p w14:paraId="038E3EDD" w14:textId="77777777" w:rsidR="00CF4F39" w:rsidRDefault="00CF4F39"/>
    <w:p w14:paraId="030E52E5" w14:textId="77777777" w:rsidR="00CF4F39" w:rsidRDefault="00CF4F39"/>
    <w:p w14:paraId="578ECDEB" w14:textId="77777777" w:rsidR="00CF4F39" w:rsidRDefault="00CF4F39"/>
    <w:p w14:paraId="1C7E8917" w14:textId="77777777" w:rsidR="00CF4F39" w:rsidRDefault="00CF4F39"/>
    <w:p w14:paraId="3D5E043B" w14:textId="77777777" w:rsidR="00CF4F39" w:rsidRDefault="00CF4F39"/>
    <w:p w14:paraId="5AD53335" w14:textId="77777777" w:rsidR="00CF4F39" w:rsidRDefault="00CF4F39"/>
    <w:p w14:paraId="401A680C" w14:textId="77777777" w:rsidR="00CF4F39" w:rsidRDefault="00CF4F39"/>
    <w:p w14:paraId="50166E7F" w14:textId="77777777" w:rsidR="00CF4F39" w:rsidRDefault="00CF4F39"/>
    <w:p w14:paraId="0799EBB0" w14:textId="77777777" w:rsidR="00CF4F39" w:rsidRDefault="00CF4F39"/>
    <w:p w14:paraId="36F3617B" w14:textId="77777777" w:rsidR="00CF4F39" w:rsidRDefault="00CF4F39"/>
    <w:p w14:paraId="31EF7B69" w14:textId="77777777" w:rsidR="00CF4F39" w:rsidRDefault="00CF4F39"/>
    <w:p w14:paraId="4B5E28CF" w14:textId="77777777" w:rsidR="00CF4F39" w:rsidRDefault="00CF4F39"/>
    <w:p w14:paraId="765079D8" w14:textId="77777777" w:rsidR="00CF4F39" w:rsidRDefault="00CF4F39"/>
    <w:p w14:paraId="085F3BD9" w14:textId="77777777" w:rsidR="00CF4F39" w:rsidRDefault="00CF4F39"/>
    <w:p w14:paraId="4887A85B" w14:textId="77777777" w:rsidR="00CF4F39" w:rsidRDefault="00CF4F39"/>
    <w:p w14:paraId="17529190" w14:textId="77777777" w:rsidR="00CF4F39" w:rsidRDefault="00CF4F39"/>
    <w:p w14:paraId="55A7075F" w14:textId="77777777" w:rsidR="00CF4F39" w:rsidRDefault="00CF4F39"/>
    <w:p w14:paraId="03D29AFC"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4190765C"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t xml:space="preserve"> </w:t>
      </w:r>
    </w:p>
    <w:p w14:paraId="5E1985D4"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«22.02.06 Сварочное производство»</w:t>
      </w:r>
    </w:p>
    <w:p w14:paraId="14301120" w14:textId="77777777" w:rsidR="00CF4F39" w:rsidRDefault="00CF4F39">
      <w:pPr>
        <w:jc w:val="center"/>
        <w:rPr>
          <w:rFonts w:ascii="Times New Roman" w:eastAsia="Times New Roman" w:hAnsi="Times New Roman" w:cs="Times New Roman"/>
          <w:b/>
          <w:sz w:val="28"/>
          <w:szCs w:val="28"/>
        </w:rPr>
      </w:pPr>
    </w:p>
    <w:p w14:paraId="130DBCD0" w14:textId="77777777" w:rsidR="00CF4F39" w:rsidRDefault="00CF4F39">
      <w:pPr>
        <w:spacing w:after="0" w:line="240" w:lineRule="auto"/>
        <w:ind w:firstLine="709"/>
        <w:jc w:val="center"/>
        <w:rPr>
          <w:rFonts w:ascii="Times New Roman" w:eastAsia="Times New Roman" w:hAnsi="Times New Roman" w:cs="Times New Roman"/>
          <w:b/>
          <w:i/>
          <w:sz w:val="24"/>
          <w:szCs w:val="24"/>
          <w:vertAlign w:val="superscript"/>
        </w:rPr>
      </w:pPr>
    </w:p>
    <w:p w14:paraId="11113648" w14:textId="77777777" w:rsidR="00CF4F39" w:rsidRDefault="00CF4F39">
      <w:pPr>
        <w:spacing w:after="0" w:line="240" w:lineRule="auto"/>
        <w:ind w:firstLine="709"/>
        <w:jc w:val="center"/>
        <w:rPr>
          <w:rFonts w:ascii="Times New Roman" w:eastAsia="Times New Roman" w:hAnsi="Times New Roman" w:cs="Times New Roman"/>
          <w:b/>
          <w:i/>
          <w:sz w:val="24"/>
          <w:szCs w:val="24"/>
          <w:vertAlign w:val="superscript"/>
        </w:rPr>
      </w:pPr>
    </w:p>
    <w:p w14:paraId="5C5C1CE8" w14:textId="77777777" w:rsidR="00CF4F39" w:rsidRDefault="00CF4F39">
      <w:pPr>
        <w:spacing w:after="0" w:line="240" w:lineRule="auto"/>
        <w:ind w:firstLine="709"/>
        <w:jc w:val="center"/>
        <w:rPr>
          <w:rFonts w:ascii="Times New Roman" w:eastAsia="Times New Roman" w:hAnsi="Times New Roman" w:cs="Times New Roman"/>
          <w:b/>
          <w:i/>
          <w:sz w:val="24"/>
          <w:szCs w:val="24"/>
          <w:vertAlign w:val="superscript"/>
        </w:rPr>
      </w:pPr>
    </w:p>
    <w:p w14:paraId="54CDC553" w14:textId="77777777" w:rsidR="00CF4F39" w:rsidRDefault="00CF4F39">
      <w:pPr>
        <w:spacing w:line="360" w:lineRule="auto"/>
        <w:rPr>
          <w:rFonts w:ascii="Times New Roman" w:eastAsia="Times New Roman" w:hAnsi="Times New Roman" w:cs="Times New Roman"/>
          <w:b/>
          <w:sz w:val="24"/>
          <w:szCs w:val="24"/>
        </w:rPr>
      </w:pPr>
    </w:p>
    <w:p w14:paraId="7517E135" w14:textId="77777777" w:rsidR="00CF4F39" w:rsidRDefault="00CF4F39">
      <w:pPr>
        <w:spacing w:line="360" w:lineRule="auto"/>
        <w:jc w:val="center"/>
        <w:rPr>
          <w:rFonts w:ascii="Times New Roman" w:eastAsia="Times New Roman" w:hAnsi="Times New Roman" w:cs="Times New Roman"/>
          <w:b/>
          <w:sz w:val="28"/>
          <w:szCs w:val="28"/>
        </w:rPr>
      </w:pPr>
    </w:p>
    <w:p w14:paraId="3027A936"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7C93594D"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3BD5D343" w14:textId="77777777" w:rsidR="00CF4F39" w:rsidRDefault="00E46F72">
      <w:pPr>
        <w:spacing w:after="0"/>
        <w:jc w:val="center"/>
        <w:rPr>
          <w:rFonts w:ascii="Times New Roman" w:eastAsia="Times New Roman" w:hAnsi="Times New Roman" w:cs="Times New Roman"/>
          <w:b/>
          <w:sz w:val="28"/>
          <w:szCs w:val="28"/>
          <w:vertAlign w:val="subscript"/>
        </w:rPr>
      </w:pPr>
      <w:r>
        <w:rPr>
          <w:rFonts w:ascii="Times New Roman" w:eastAsia="Times New Roman" w:hAnsi="Times New Roman" w:cs="Times New Roman"/>
          <w:b/>
          <w:sz w:val="28"/>
          <w:szCs w:val="28"/>
        </w:rPr>
        <w:t>«ООД6. Физическая культура» (базовый уровень)</w:t>
      </w:r>
    </w:p>
    <w:p w14:paraId="15168796" w14:textId="77777777" w:rsidR="00CF4F39" w:rsidRDefault="00CF4F39">
      <w:pPr>
        <w:spacing w:after="0"/>
        <w:jc w:val="center"/>
        <w:rPr>
          <w:rFonts w:ascii="Times New Roman" w:eastAsia="Times New Roman" w:hAnsi="Times New Roman" w:cs="Times New Roman"/>
          <w:b/>
          <w:sz w:val="28"/>
          <w:szCs w:val="28"/>
          <w:vertAlign w:val="subscript"/>
        </w:rPr>
      </w:pPr>
    </w:p>
    <w:p w14:paraId="1C5C3B98" w14:textId="77777777" w:rsidR="00CF4F39" w:rsidRDefault="00CF4F39">
      <w:pPr>
        <w:rPr>
          <w:rFonts w:ascii="Times New Roman" w:eastAsia="Times New Roman" w:hAnsi="Times New Roman" w:cs="Times New Roman"/>
          <w:b/>
          <w:i/>
          <w:sz w:val="28"/>
          <w:szCs w:val="28"/>
        </w:rPr>
      </w:pPr>
    </w:p>
    <w:p w14:paraId="1966EF3E" w14:textId="77777777" w:rsidR="00CF4F39" w:rsidRDefault="00CF4F39">
      <w:pPr>
        <w:rPr>
          <w:rFonts w:ascii="Times New Roman" w:eastAsia="Times New Roman" w:hAnsi="Times New Roman" w:cs="Times New Roman"/>
          <w:b/>
          <w:i/>
          <w:sz w:val="28"/>
          <w:szCs w:val="28"/>
        </w:rPr>
      </w:pPr>
    </w:p>
    <w:p w14:paraId="1CF4D9C5" w14:textId="77777777" w:rsidR="00CF4F39" w:rsidRDefault="00CF4F39">
      <w:pPr>
        <w:jc w:val="center"/>
        <w:rPr>
          <w:rFonts w:ascii="Times New Roman" w:eastAsia="Times New Roman" w:hAnsi="Times New Roman" w:cs="Times New Roman"/>
          <w:sz w:val="28"/>
          <w:szCs w:val="28"/>
        </w:rPr>
      </w:pPr>
    </w:p>
    <w:p w14:paraId="78530F8A" w14:textId="77777777" w:rsidR="00CF4F39" w:rsidRDefault="00CF4F39">
      <w:pPr>
        <w:jc w:val="center"/>
        <w:rPr>
          <w:rFonts w:ascii="Times New Roman" w:eastAsia="Times New Roman" w:hAnsi="Times New Roman" w:cs="Times New Roman"/>
          <w:sz w:val="28"/>
          <w:szCs w:val="28"/>
        </w:rPr>
      </w:pPr>
    </w:p>
    <w:p w14:paraId="25880B15" w14:textId="77777777" w:rsidR="00CF4F39" w:rsidRDefault="00CF4F39">
      <w:pPr>
        <w:jc w:val="center"/>
        <w:rPr>
          <w:rFonts w:ascii="Times New Roman" w:eastAsia="Times New Roman" w:hAnsi="Times New Roman" w:cs="Times New Roman"/>
          <w:sz w:val="28"/>
          <w:szCs w:val="28"/>
        </w:rPr>
      </w:pPr>
    </w:p>
    <w:p w14:paraId="6F1DF879" w14:textId="77777777" w:rsidR="00CF4F39" w:rsidRDefault="00CF4F39">
      <w:pPr>
        <w:jc w:val="center"/>
        <w:rPr>
          <w:rFonts w:ascii="Times New Roman" w:eastAsia="Times New Roman" w:hAnsi="Times New Roman" w:cs="Times New Roman"/>
          <w:sz w:val="28"/>
          <w:szCs w:val="28"/>
        </w:rPr>
      </w:pPr>
    </w:p>
    <w:p w14:paraId="6BD21D9C" w14:textId="77777777" w:rsidR="00CF4F39" w:rsidRDefault="00CF4F39">
      <w:pPr>
        <w:jc w:val="center"/>
        <w:rPr>
          <w:rFonts w:ascii="Times New Roman" w:eastAsia="Times New Roman" w:hAnsi="Times New Roman" w:cs="Times New Roman"/>
          <w:sz w:val="28"/>
          <w:szCs w:val="28"/>
        </w:rPr>
      </w:pPr>
    </w:p>
    <w:p w14:paraId="76C6D9FD" w14:textId="77777777" w:rsidR="00CF4F39" w:rsidRDefault="00CF4F39">
      <w:pPr>
        <w:jc w:val="center"/>
        <w:rPr>
          <w:rFonts w:ascii="Times New Roman" w:eastAsia="Times New Roman" w:hAnsi="Times New Roman" w:cs="Times New Roman"/>
          <w:sz w:val="28"/>
          <w:szCs w:val="28"/>
        </w:rPr>
      </w:pPr>
    </w:p>
    <w:p w14:paraId="45A5A38A" w14:textId="77777777" w:rsidR="00CF4F39" w:rsidRDefault="00CF4F39">
      <w:pPr>
        <w:jc w:val="center"/>
        <w:rPr>
          <w:rFonts w:ascii="Times New Roman" w:eastAsia="Times New Roman" w:hAnsi="Times New Roman" w:cs="Times New Roman"/>
          <w:sz w:val="28"/>
          <w:szCs w:val="28"/>
        </w:rPr>
      </w:pPr>
    </w:p>
    <w:p w14:paraId="7E7FBCDF" w14:textId="77777777" w:rsidR="00CF4F39" w:rsidRDefault="00CF4F39">
      <w:pPr>
        <w:jc w:val="center"/>
        <w:rPr>
          <w:rFonts w:ascii="Times New Roman" w:eastAsia="Times New Roman" w:hAnsi="Times New Roman" w:cs="Times New Roman"/>
          <w:sz w:val="28"/>
          <w:szCs w:val="28"/>
        </w:rPr>
      </w:pPr>
    </w:p>
    <w:p w14:paraId="057DABC1" w14:textId="77777777" w:rsidR="00CF4F39" w:rsidRDefault="00CF4F39">
      <w:pPr>
        <w:jc w:val="center"/>
        <w:rPr>
          <w:rFonts w:ascii="Times New Roman" w:eastAsia="Times New Roman" w:hAnsi="Times New Roman" w:cs="Times New Roman"/>
          <w:sz w:val="28"/>
          <w:szCs w:val="28"/>
        </w:rPr>
      </w:pPr>
    </w:p>
    <w:p w14:paraId="4132BE97" w14:textId="77777777" w:rsidR="00CF4F39" w:rsidRDefault="00CF4F39">
      <w:pPr>
        <w:jc w:val="center"/>
        <w:rPr>
          <w:rFonts w:ascii="Times New Roman" w:eastAsia="Times New Roman" w:hAnsi="Times New Roman" w:cs="Times New Roman"/>
          <w:sz w:val="28"/>
          <w:szCs w:val="28"/>
        </w:rPr>
      </w:pPr>
    </w:p>
    <w:p w14:paraId="52C67887" w14:textId="77777777" w:rsidR="00CF4F39" w:rsidRDefault="00CF4F39">
      <w:pPr>
        <w:jc w:val="center"/>
        <w:rPr>
          <w:rFonts w:ascii="Times New Roman" w:eastAsia="Times New Roman" w:hAnsi="Times New Roman" w:cs="Times New Roman"/>
          <w:sz w:val="28"/>
          <w:szCs w:val="28"/>
        </w:rPr>
      </w:pPr>
    </w:p>
    <w:p w14:paraId="230AAC6F" w14:textId="77777777" w:rsidR="00CF4F39" w:rsidRDefault="00CF4F39">
      <w:pPr>
        <w:jc w:val="center"/>
        <w:rPr>
          <w:rFonts w:ascii="Times New Roman" w:eastAsia="Times New Roman" w:hAnsi="Times New Roman" w:cs="Times New Roman"/>
          <w:sz w:val="28"/>
          <w:szCs w:val="28"/>
        </w:rPr>
      </w:pPr>
    </w:p>
    <w:p w14:paraId="6B85EC8C" w14:textId="77777777" w:rsidR="00CF4F39" w:rsidRDefault="00CF4F39">
      <w:pPr>
        <w:jc w:val="center"/>
        <w:rPr>
          <w:rFonts w:ascii="Times New Roman" w:eastAsia="Times New Roman" w:hAnsi="Times New Roman" w:cs="Times New Roman"/>
          <w:sz w:val="28"/>
          <w:szCs w:val="28"/>
        </w:rPr>
      </w:pPr>
    </w:p>
    <w:p w14:paraId="0BD0A8FB" w14:textId="77777777" w:rsidR="00CF4F39" w:rsidRDefault="00CF4F39">
      <w:pPr>
        <w:rPr>
          <w:rFonts w:ascii="Times New Roman" w:eastAsia="Times New Roman" w:hAnsi="Times New Roman" w:cs="Times New Roman"/>
          <w:b/>
          <w:i/>
          <w:sz w:val="28"/>
          <w:szCs w:val="28"/>
        </w:rPr>
      </w:pPr>
    </w:p>
    <w:p w14:paraId="5EEF4ADF"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2022 г.</w:t>
      </w:r>
    </w:p>
    <w:p w14:paraId="1D1834DD" w14:textId="77777777" w:rsidR="00CF4F39" w:rsidRDefault="00CF4F39">
      <w:pPr>
        <w:rPr>
          <w:rFonts w:ascii="Times New Roman" w:eastAsia="Times New Roman" w:hAnsi="Times New Roman" w:cs="Times New Roman"/>
          <w:b/>
          <w:i/>
        </w:rPr>
      </w:pPr>
    </w:p>
    <w:p w14:paraId="44B0D2AF" w14:textId="77777777" w:rsidR="00CF4F39" w:rsidRDefault="00E46F72">
      <w:pPr>
        <w:pBdr>
          <w:top w:val="nil"/>
          <w:left w:val="nil"/>
          <w:bottom w:val="nil"/>
          <w:right w:val="nil"/>
          <w:between w:val="nil"/>
        </w:pBdr>
        <w:spacing w:after="200" w:line="276" w:lineRule="auto"/>
        <w:ind w:left="708"/>
        <w:jc w:val="center"/>
        <w:rPr>
          <w:rFonts w:ascii="Times New Roman" w:eastAsia="Times New Roman" w:hAnsi="Times New Roman" w:cs="Times New Roman"/>
          <w:b/>
          <w:color w:val="000000"/>
          <w:sz w:val="28"/>
          <w:szCs w:val="28"/>
        </w:rPr>
      </w:pPr>
      <w:r>
        <w:br w:type="page"/>
      </w:r>
      <w:r>
        <w:rPr>
          <w:rFonts w:ascii="Times New Roman" w:eastAsia="Times New Roman" w:hAnsi="Times New Roman" w:cs="Times New Roman"/>
          <w:b/>
          <w:color w:val="000000"/>
          <w:sz w:val="28"/>
          <w:szCs w:val="28"/>
        </w:rPr>
        <w:lastRenderedPageBreak/>
        <w:t>СОДЕРЖАНИЕ</w:t>
      </w:r>
    </w:p>
    <w:p w14:paraId="4E8F5997" w14:textId="77777777" w:rsidR="00CF4F39" w:rsidRDefault="00CF4F39">
      <w:pPr>
        <w:pBdr>
          <w:top w:val="nil"/>
          <w:left w:val="nil"/>
          <w:bottom w:val="nil"/>
          <w:right w:val="nil"/>
          <w:between w:val="nil"/>
        </w:pBdr>
        <w:spacing w:after="200" w:line="276" w:lineRule="auto"/>
        <w:ind w:left="708"/>
        <w:rPr>
          <w:rFonts w:ascii="Times New Roman" w:eastAsia="Times New Roman" w:hAnsi="Times New Roman" w:cs="Times New Roman"/>
          <w:b/>
          <w:color w:val="000000"/>
          <w:sz w:val="28"/>
          <w:szCs w:val="28"/>
        </w:rPr>
      </w:pPr>
    </w:p>
    <w:tbl>
      <w:tblPr>
        <w:tblStyle w:val="afffffffffffffffffffff1"/>
        <w:tblW w:w="76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tblGrid>
      <w:tr w:rsidR="00CF4F39" w14:paraId="72301028" w14:textId="77777777">
        <w:tc>
          <w:tcPr>
            <w:tcW w:w="739" w:type="dxa"/>
          </w:tcPr>
          <w:p w14:paraId="6C6CE3C6" w14:textId="77777777" w:rsidR="00CF4F39" w:rsidRDefault="00E46F72">
            <w:pPr>
              <w:rPr>
                <w:sz w:val="28"/>
                <w:szCs w:val="28"/>
              </w:rPr>
            </w:pPr>
            <w:r>
              <w:rPr>
                <w:sz w:val="28"/>
                <w:szCs w:val="28"/>
              </w:rPr>
              <w:t>1.</w:t>
            </w:r>
          </w:p>
        </w:tc>
        <w:tc>
          <w:tcPr>
            <w:tcW w:w="6946" w:type="dxa"/>
          </w:tcPr>
          <w:p w14:paraId="286B0EAE" w14:textId="77777777" w:rsidR="00CF4F39" w:rsidRDefault="00E46F72">
            <w:pPr>
              <w:rPr>
                <w:b/>
                <w:sz w:val="28"/>
                <w:szCs w:val="28"/>
              </w:rPr>
            </w:pPr>
            <w:r>
              <w:rPr>
                <w:b/>
                <w:sz w:val="28"/>
                <w:szCs w:val="28"/>
              </w:rPr>
              <w:t>ОБЩАЯ ХАРАКТЕРИСТИКА ПРИМЕРНОЙ РАБОЧЕЙ ПРОГРАММЫ УЧЕБНОЙ ДИСЦИПЛИНЫ</w:t>
            </w:r>
          </w:p>
          <w:p w14:paraId="2E1EE47B" w14:textId="77777777" w:rsidR="00CF4F39" w:rsidRDefault="00CF4F39">
            <w:pPr>
              <w:rPr>
                <w:sz w:val="28"/>
                <w:szCs w:val="28"/>
              </w:rPr>
            </w:pPr>
          </w:p>
        </w:tc>
      </w:tr>
      <w:tr w:rsidR="00CF4F39" w14:paraId="51ABA8A1" w14:textId="77777777">
        <w:tc>
          <w:tcPr>
            <w:tcW w:w="739" w:type="dxa"/>
          </w:tcPr>
          <w:p w14:paraId="38E8C7B1" w14:textId="77777777" w:rsidR="00CF4F39" w:rsidRDefault="00E46F72">
            <w:pPr>
              <w:rPr>
                <w:sz w:val="28"/>
                <w:szCs w:val="28"/>
              </w:rPr>
            </w:pPr>
            <w:r>
              <w:rPr>
                <w:sz w:val="28"/>
                <w:szCs w:val="28"/>
              </w:rPr>
              <w:t>2.</w:t>
            </w:r>
          </w:p>
        </w:tc>
        <w:tc>
          <w:tcPr>
            <w:tcW w:w="6946" w:type="dxa"/>
          </w:tcPr>
          <w:p w14:paraId="5541A033" w14:textId="77777777" w:rsidR="00CF4F39" w:rsidRDefault="00E46F72">
            <w:pPr>
              <w:spacing w:after="200" w:line="276" w:lineRule="auto"/>
              <w:rPr>
                <w:b/>
                <w:sz w:val="28"/>
                <w:szCs w:val="28"/>
              </w:rPr>
            </w:pPr>
            <w:r>
              <w:rPr>
                <w:b/>
                <w:sz w:val="28"/>
                <w:szCs w:val="28"/>
              </w:rPr>
              <w:t xml:space="preserve">СТРУКТУРА И СОДЕРЖАНИЕ УЧЕБНОЙ ДИСЦИПЛИНЫ                                                                                                                                                                 </w:t>
            </w:r>
          </w:p>
        </w:tc>
      </w:tr>
      <w:tr w:rsidR="00CF4F39" w14:paraId="30FBACFE" w14:textId="77777777">
        <w:tc>
          <w:tcPr>
            <w:tcW w:w="739" w:type="dxa"/>
          </w:tcPr>
          <w:p w14:paraId="41711C1A" w14:textId="77777777" w:rsidR="00CF4F39" w:rsidRDefault="00E46F72">
            <w:pPr>
              <w:rPr>
                <w:sz w:val="28"/>
                <w:szCs w:val="28"/>
              </w:rPr>
            </w:pPr>
            <w:r>
              <w:rPr>
                <w:sz w:val="28"/>
                <w:szCs w:val="28"/>
              </w:rPr>
              <w:t>3.</w:t>
            </w:r>
          </w:p>
        </w:tc>
        <w:tc>
          <w:tcPr>
            <w:tcW w:w="6946" w:type="dxa"/>
          </w:tcPr>
          <w:p w14:paraId="2B4FF5B3" w14:textId="77777777" w:rsidR="00CF4F39" w:rsidRDefault="00E46F72">
            <w:pPr>
              <w:rPr>
                <w:b/>
                <w:sz w:val="28"/>
                <w:szCs w:val="28"/>
              </w:rPr>
            </w:pPr>
            <w:r>
              <w:rPr>
                <w:b/>
                <w:sz w:val="28"/>
                <w:szCs w:val="28"/>
              </w:rPr>
              <w:t>УСЛОВИЯ РЕАЛИЗАЦИИ УЧЕБНОЙ ДИСЦИПЛИНЫ</w:t>
            </w:r>
          </w:p>
          <w:p w14:paraId="3591AF37" w14:textId="77777777" w:rsidR="00CF4F39" w:rsidRDefault="00CF4F39">
            <w:pPr>
              <w:rPr>
                <w:sz w:val="28"/>
                <w:szCs w:val="28"/>
              </w:rPr>
            </w:pPr>
          </w:p>
        </w:tc>
      </w:tr>
      <w:tr w:rsidR="00CF4F39" w14:paraId="12FDA7D9" w14:textId="77777777">
        <w:tc>
          <w:tcPr>
            <w:tcW w:w="739" w:type="dxa"/>
          </w:tcPr>
          <w:p w14:paraId="42286836" w14:textId="77777777" w:rsidR="00CF4F39" w:rsidRDefault="00E46F72">
            <w:pPr>
              <w:rPr>
                <w:sz w:val="28"/>
                <w:szCs w:val="28"/>
              </w:rPr>
            </w:pPr>
            <w:r>
              <w:rPr>
                <w:sz w:val="28"/>
                <w:szCs w:val="28"/>
              </w:rPr>
              <w:t>4.</w:t>
            </w:r>
          </w:p>
        </w:tc>
        <w:tc>
          <w:tcPr>
            <w:tcW w:w="6946" w:type="dxa"/>
          </w:tcPr>
          <w:p w14:paraId="2332B497" w14:textId="77777777" w:rsidR="00CF4F39" w:rsidRDefault="00E46F72">
            <w:pPr>
              <w:spacing w:after="200" w:line="276" w:lineRule="auto"/>
              <w:rPr>
                <w:b/>
                <w:sz w:val="28"/>
                <w:szCs w:val="28"/>
              </w:rPr>
            </w:pPr>
            <w:r>
              <w:rPr>
                <w:b/>
                <w:sz w:val="28"/>
                <w:szCs w:val="28"/>
              </w:rPr>
              <w:t>КОНТРОЛЬ И ОЦЕНКА РЕЗУЛЬТАТОВ ОСВОЕНИЯ УЧЕБНОЙ ДИСЦИПЛИНЫ</w:t>
            </w:r>
          </w:p>
          <w:p w14:paraId="6B46B794" w14:textId="77777777" w:rsidR="00CF4F39" w:rsidRDefault="00CF4F39">
            <w:pPr>
              <w:jc w:val="both"/>
              <w:rPr>
                <w:sz w:val="28"/>
                <w:szCs w:val="28"/>
              </w:rPr>
            </w:pPr>
          </w:p>
        </w:tc>
      </w:tr>
    </w:tbl>
    <w:p w14:paraId="281CE5B5" w14:textId="77777777" w:rsidR="00CF4F39" w:rsidRDefault="00E46F72">
      <w:pPr>
        <w:spacing w:after="200" w:line="276" w:lineRule="auto"/>
        <w:jc w:val="center"/>
        <w:rPr>
          <w:rFonts w:ascii="Times New Roman" w:eastAsia="Times New Roman" w:hAnsi="Times New Roman" w:cs="Times New Roman"/>
          <w:b/>
          <w:sz w:val="28"/>
          <w:szCs w:val="28"/>
        </w:rPr>
      </w:pPr>
      <w:r>
        <w:br w:type="page"/>
      </w:r>
    </w:p>
    <w:p w14:paraId="77A51B3B"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1. ОБЩАЯ ХАРАКТЕРИСТИКА ПРИМЕРНОЙ РАБОЧЕЙ ПРОГРАММЫ УЧЕБНОЙ ДИСЦИПЛИНЫ </w:t>
      </w:r>
    </w:p>
    <w:p w14:paraId="14129568"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«ООД6 Физическая культура»</w:t>
      </w:r>
    </w:p>
    <w:p w14:paraId="27FA6AB5" w14:textId="77777777" w:rsidR="00CF4F39" w:rsidRDefault="00CF4F39">
      <w:pPr>
        <w:spacing w:after="0" w:line="240" w:lineRule="auto"/>
        <w:ind w:firstLine="709"/>
        <w:jc w:val="center"/>
        <w:rPr>
          <w:rFonts w:ascii="Times New Roman" w:eastAsia="Times New Roman" w:hAnsi="Times New Roman" w:cs="Times New Roman"/>
          <w:b/>
          <w:sz w:val="28"/>
          <w:szCs w:val="28"/>
        </w:rPr>
      </w:pPr>
    </w:p>
    <w:p w14:paraId="4CDC76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r>
        <w:rPr>
          <w:rFonts w:ascii="Times New Roman" w:eastAsia="Times New Roman" w:hAnsi="Times New Roman" w:cs="Times New Roman"/>
          <w:sz w:val="24"/>
          <w:szCs w:val="24"/>
        </w:rPr>
        <w:tab/>
      </w:r>
    </w:p>
    <w:p w14:paraId="40C9300A"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Учебная дисциплина «ООД6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000000"/>
          <w:sz w:val="24"/>
          <w:szCs w:val="24"/>
        </w:rPr>
        <w:t>22.02.06 «Сварочное производство».</w:t>
      </w:r>
    </w:p>
    <w:p w14:paraId="0144C01C"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p>
    <w:p w14:paraId="458AA8CB" w14:textId="77777777" w:rsidR="00CF4F39" w:rsidRDefault="00E46F72">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Планируемые результаты освоения дисциплины:</w:t>
      </w:r>
    </w:p>
    <w:p w14:paraId="737A5D8B"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общих компетенций: 03,04,06,08,09 в соответствии с ФГОС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b/>
          <w:color w:val="000000"/>
          <w:sz w:val="24"/>
          <w:szCs w:val="24"/>
        </w:rPr>
        <w:t>22.02.06 «Сварочное производство»</w:t>
      </w:r>
    </w:p>
    <w:p w14:paraId="38639515" w14:textId="77777777" w:rsidR="00CF4F39" w:rsidRDefault="00E46F7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5F5B1C92" w14:textId="77777777" w:rsidR="00CF4F39" w:rsidRDefault="00CF4F39">
      <w:pPr>
        <w:spacing w:after="0" w:line="240" w:lineRule="auto"/>
        <w:ind w:firstLine="709"/>
        <w:jc w:val="both"/>
        <w:rPr>
          <w:rFonts w:ascii="Times New Roman" w:eastAsia="Times New Roman" w:hAnsi="Times New Roman" w:cs="Times New Roman"/>
          <w:sz w:val="28"/>
          <w:szCs w:val="28"/>
        </w:rPr>
      </w:pPr>
    </w:p>
    <w:tbl>
      <w:tblPr>
        <w:tblStyle w:val="afffffffffffffffffffff2"/>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7708"/>
      </w:tblGrid>
      <w:tr w:rsidR="00CF4F39" w14:paraId="561E597A" w14:textId="77777777">
        <w:trPr>
          <w:trHeight w:val="649"/>
        </w:trPr>
        <w:tc>
          <w:tcPr>
            <w:tcW w:w="1540" w:type="dxa"/>
          </w:tcPr>
          <w:p w14:paraId="4563F3FE" w14:textId="77777777" w:rsidR="00CF4F39" w:rsidRDefault="00E46F72">
            <w:pPr>
              <w:rPr>
                <w:b/>
                <w:sz w:val="24"/>
                <w:szCs w:val="24"/>
              </w:rPr>
            </w:pPr>
            <w:r>
              <w:rPr>
                <w:b/>
                <w:sz w:val="24"/>
                <w:szCs w:val="24"/>
              </w:rPr>
              <w:t>Коды результатов</w:t>
            </w:r>
          </w:p>
        </w:tc>
        <w:tc>
          <w:tcPr>
            <w:tcW w:w="7708" w:type="dxa"/>
          </w:tcPr>
          <w:p w14:paraId="269420C8" w14:textId="77777777" w:rsidR="00CF4F39" w:rsidRDefault="00E46F72">
            <w:pPr>
              <w:jc w:val="center"/>
              <w:rPr>
                <w:b/>
                <w:sz w:val="24"/>
                <w:szCs w:val="24"/>
              </w:rPr>
            </w:pPr>
            <w:r>
              <w:rPr>
                <w:b/>
                <w:sz w:val="24"/>
                <w:szCs w:val="24"/>
              </w:rPr>
              <w:t>Планируемые результаты освоения дисциплины включают:</w:t>
            </w:r>
          </w:p>
          <w:p w14:paraId="1BBA5367" w14:textId="77777777" w:rsidR="00CF4F39" w:rsidRDefault="00CF4F39">
            <w:pPr>
              <w:ind w:firstLine="709"/>
              <w:jc w:val="center"/>
              <w:rPr>
                <w:sz w:val="24"/>
                <w:szCs w:val="24"/>
              </w:rPr>
            </w:pPr>
          </w:p>
        </w:tc>
      </w:tr>
      <w:tr w:rsidR="00CF4F39" w14:paraId="003FBF41" w14:textId="77777777">
        <w:trPr>
          <w:trHeight w:val="212"/>
        </w:trPr>
        <w:tc>
          <w:tcPr>
            <w:tcW w:w="1540" w:type="dxa"/>
          </w:tcPr>
          <w:p w14:paraId="655B8CF6" w14:textId="77777777" w:rsidR="00CF4F39" w:rsidRDefault="00E46F72">
            <w:pPr>
              <w:jc w:val="both"/>
              <w:rPr>
                <w:i/>
                <w:sz w:val="24"/>
                <w:szCs w:val="24"/>
              </w:rPr>
            </w:pPr>
            <w:r>
              <w:rPr>
                <w:sz w:val="24"/>
                <w:szCs w:val="24"/>
              </w:rPr>
              <w:t>ЛР 01</w:t>
            </w:r>
          </w:p>
        </w:tc>
        <w:tc>
          <w:tcPr>
            <w:tcW w:w="7708" w:type="dxa"/>
          </w:tcPr>
          <w:p w14:paraId="043BABF0" w14:textId="77777777" w:rsidR="00CF4F39" w:rsidRDefault="00E46F72">
            <w:pPr>
              <w:jc w:val="both"/>
              <w:rPr>
                <w:i/>
                <w:sz w:val="24"/>
                <w:szCs w:val="24"/>
              </w:rPr>
            </w:pPr>
            <w:r>
              <w:rPr>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CF4F39" w14:paraId="11A77E20" w14:textId="77777777">
        <w:trPr>
          <w:trHeight w:val="212"/>
        </w:trPr>
        <w:tc>
          <w:tcPr>
            <w:tcW w:w="1540" w:type="dxa"/>
          </w:tcPr>
          <w:p w14:paraId="2898C268" w14:textId="77777777" w:rsidR="00CF4F39" w:rsidRDefault="00E46F72">
            <w:pPr>
              <w:jc w:val="both"/>
              <w:rPr>
                <w:i/>
                <w:sz w:val="24"/>
                <w:szCs w:val="24"/>
              </w:rPr>
            </w:pPr>
            <w:r>
              <w:rPr>
                <w:sz w:val="24"/>
                <w:szCs w:val="24"/>
              </w:rPr>
              <w:t>ЛР 03</w:t>
            </w:r>
          </w:p>
        </w:tc>
        <w:tc>
          <w:tcPr>
            <w:tcW w:w="7708" w:type="dxa"/>
          </w:tcPr>
          <w:p w14:paraId="0766E68E" w14:textId="77777777" w:rsidR="00CF4F39" w:rsidRDefault="00E46F72">
            <w:pPr>
              <w:jc w:val="both"/>
              <w:rPr>
                <w:i/>
                <w:sz w:val="24"/>
                <w:szCs w:val="24"/>
              </w:rPr>
            </w:pPr>
            <w:r>
              <w:rPr>
                <w:sz w:val="24"/>
                <w:szCs w:val="24"/>
              </w:rPr>
              <w:t>Готовность к служению Отечеству, его защите</w:t>
            </w:r>
          </w:p>
        </w:tc>
      </w:tr>
      <w:tr w:rsidR="00CF4F39" w14:paraId="6831AB4E" w14:textId="77777777">
        <w:trPr>
          <w:trHeight w:val="212"/>
        </w:trPr>
        <w:tc>
          <w:tcPr>
            <w:tcW w:w="1540" w:type="dxa"/>
          </w:tcPr>
          <w:p w14:paraId="619E4F5D" w14:textId="77777777" w:rsidR="00CF4F39" w:rsidRDefault="00E46F72">
            <w:pPr>
              <w:jc w:val="both"/>
              <w:rPr>
                <w:i/>
                <w:sz w:val="24"/>
                <w:szCs w:val="24"/>
              </w:rPr>
            </w:pPr>
            <w:r>
              <w:rPr>
                <w:sz w:val="24"/>
                <w:szCs w:val="24"/>
              </w:rPr>
              <w:t>ЛР 11</w:t>
            </w:r>
          </w:p>
        </w:tc>
        <w:tc>
          <w:tcPr>
            <w:tcW w:w="7708" w:type="dxa"/>
          </w:tcPr>
          <w:p w14:paraId="11579667" w14:textId="77777777" w:rsidR="00CF4F39" w:rsidRDefault="00E46F72">
            <w:pPr>
              <w:jc w:val="both"/>
              <w:rPr>
                <w:i/>
                <w:sz w:val="24"/>
                <w:szCs w:val="24"/>
              </w:rPr>
            </w:pPr>
            <w:r>
              <w:rPr>
                <w:sz w:val="24"/>
                <w:szCs w:val="24"/>
              </w:rPr>
              <w:t>Принятие и реализации ценностей здорового и безлопастного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F4F39" w14:paraId="4806D442" w14:textId="77777777">
        <w:trPr>
          <w:trHeight w:val="212"/>
        </w:trPr>
        <w:tc>
          <w:tcPr>
            <w:tcW w:w="1540" w:type="dxa"/>
          </w:tcPr>
          <w:p w14:paraId="5485D0E3" w14:textId="77777777" w:rsidR="00CF4F39" w:rsidRDefault="00E46F72">
            <w:pPr>
              <w:jc w:val="both"/>
              <w:rPr>
                <w:i/>
                <w:sz w:val="24"/>
                <w:szCs w:val="24"/>
              </w:rPr>
            </w:pPr>
            <w:r>
              <w:rPr>
                <w:sz w:val="24"/>
                <w:szCs w:val="24"/>
              </w:rPr>
              <w:t>ЛР 12</w:t>
            </w:r>
          </w:p>
        </w:tc>
        <w:tc>
          <w:tcPr>
            <w:tcW w:w="7708" w:type="dxa"/>
          </w:tcPr>
          <w:p w14:paraId="2CAB707A" w14:textId="77777777" w:rsidR="00CF4F39" w:rsidRDefault="00E46F72">
            <w:pPr>
              <w:jc w:val="both"/>
              <w:rPr>
                <w:i/>
                <w:sz w:val="24"/>
                <w:szCs w:val="24"/>
              </w:rPr>
            </w:pPr>
            <w:r>
              <w:rPr>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F4F39" w14:paraId="12A32415" w14:textId="77777777">
        <w:trPr>
          <w:trHeight w:val="212"/>
        </w:trPr>
        <w:tc>
          <w:tcPr>
            <w:tcW w:w="1540" w:type="dxa"/>
          </w:tcPr>
          <w:p w14:paraId="4909BCF2" w14:textId="77777777" w:rsidR="00CF4F39" w:rsidRDefault="00E46F72">
            <w:pPr>
              <w:rPr>
                <w:sz w:val="24"/>
                <w:szCs w:val="24"/>
              </w:rPr>
            </w:pPr>
            <w:r>
              <w:rPr>
                <w:sz w:val="24"/>
                <w:szCs w:val="24"/>
              </w:rPr>
              <w:t>МР 01</w:t>
            </w:r>
          </w:p>
        </w:tc>
        <w:tc>
          <w:tcPr>
            <w:tcW w:w="7708" w:type="dxa"/>
          </w:tcPr>
          <w:p w14:paraId="15A26902" w14:textId="77777777" w:rsidR="00CF4F39" w:rsidRDefault="00E46F72">
            <w:pPr>
              <w:rPr>
                <w:i/>
                <w:sz w:val="24"/>
                <w:szCs w:val="24"/>
              </w:rPr>
            </w:pPr>
            <w:r>
              <w:rPr>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4F39" w14:paraId="10D0E294" w14:textId="77777777">
        <w:trPr>
          <w:trHeight w:val="212"/>
        </w:trPr>
        <w:tc>
          <w:tcPr>
            <w:tcW w:w="1540" w:type="dxa"/>
          </w:tcPr>
          <w:p w14:paraId="17ABEF81" w14:textId="77777777" w:rsidR="00CF4F39" w:rsidRDefault="00E46F72">
            <w:pPr>
              <w:rPr>
                <w:i/>
                <w:sz w:val="24"/>
                <w:szCs w:val="24"/>
              </w:rPr>
            </w:pPr>
            <w:r>
              <w:rPr>
                <w:sz w:val="24"/>
                <w:szCs w:val="24"/>
              </w:rPr>
              <w:t>МР 02</w:t>
            </w:r>
          </w:p>
        </w:tc>
        <w:tc>
          <w:tcPr>
            <w:tcW w:w="7708" w:type="dxa"/>
          </w:tcPr>
          <w:p w14:paraId="3A0FF258" w14:textId="77777777" w:rsidR="00CF4F39" w:rsidRDefault="00E46F72">
            <w:pPr>
              <w:rPr>
                <w:i/>
                <w:sz w:val="24"/>
                <w:szCs w:val="24"/>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19C8A802" w14:textId="77777777">
        <w:trPr>
          <w:trHeight w:val="212"/>
        </w:trPr>
        <w:tc>
          <w:tcPr>
            <w:tcW w:w="1540" w:type="dxa"/>
          </w:tcPr>
          <w:p w14:paraId="3890FB9E" w14:textId="77777777" w:rsidR="00CF4F39" w:rsidRDefault="00E46F72">
            <w:pPr>
              <w:rPr>
                <w:i/>
                <w:sz w:val="24"/>
                <w:szCs w:val="24"/>
              </w:rPr>
            </w:pPr>
            <w:r>
              <w:rPr>
                <w:sz w:val="24"/>
                <w:szCs w:val="24"/>
              </w:rPr>
              <w:t>МР 03</w:t>
            </w:r>
          </w:p>
        </w:tc>
        <w:tc>
          <w:tcPr>
            <w:tcW w:w="7708" w:type="dxa"/>
          </w:tcPr>
          <w:p w14:paraId="2D11AA8D" w14:textId="77777777" w:rsidR="00CF4F39" w:rsidRDefault="00E46F72">
            <w:pPr>
              <w:rPr>
                <w:sz w:val="24"/>
                <w:szCs w:val="24"/>
              </w:rPr>
            </w:pPr>
            <w:r>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203963F0" w14:textId="77777777">
        <w:trPr>
          <w:trHeight w:val="212"/>
        </w:trPr>
        <w:tc>
          <w:tcPr>
            <w:tcW w:w="1540" w:type="dxa"/>
          </w:tcPr>
          <w:p w14:paraId="41E224D3" w14:textId="77777777" w:rsidR="00CF4F39" w:rsidRDefault="00E46F72">
            <w:pPr>
              <w:rPr>
                <w:i/>
                <w:sz w:val="24"/>
                <w:szCs w:val="24"/>
              </w:rPr>
            </w:pPr>
            <w:r>
              <w:rPr>
                <w:sz w:val="24"/>
                <w:szCs w:val="24"/>
              </w:rPr>
              <w:lastRenderedPageBreak/>
              <w:t>МР 04</w:t>
            </w:r>
          </w:p>
        </w:tc>
        <w:tc>
          <w:tcPr>
            <w:tcW w:w="7708" w:type="dxa"/>
          </w:tcPr>
          <w:p w14:paraId="1BAB932A" w14:textId="77777777" w:rsidR="00CF4F39" w:rsidRDefault="00E46F72">
            <w:pPr>
              <w:rPr>
                <w:i/>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29939368" w14:textId="77777777">
        <w:trPr>
          <w:trHeight w:val="212"/>
        </w:trPr>
        <w:tc>
          <w:tcPr>
            <w:tcW w:w="1540" w:type="dxa"/>
          </w:tcPr>
          <w:p w14:paraId="54BBB212" w14:textId="77777777" w:rsidR="00CF4F39" w:rsidRDefault="00E46F72">
            <w:pPr>
              <w:rPr>
                <w:i/>
                <w:sz w:val="24"/>
                <w:szCs w:val="24"/>
              </w:rPr>
            </w:pPr>
            <w:r>
              <w:rPr>
                <w:sz w:val="24"/>
                <w:szCs w:val="24"/>
              </w:rPr>
              <w:t>МР 05</w:t>
            </w:r>
          </w:p>
        </w:tc>
        <w:tc>
          <w:tcPr>
            <w:tcW w:w="7708" w:type="dxa"/>
          </w:tcPr>
          <w:p w14:paraId="3FAB4C1C" w14:textId="77777777" w:rsidR="00CF4F39" w:rsidRDefault="00E46F72">
            <w:pPr>
              <w:rPr>
                <w:sz w:val="24"/>
                <w:szCs w:val="24"/>
              </w:rPr>
            </w:pPr>
            <w:r>
              <w:rPr>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14D0B3E7" w14:textId="77777777">
        <w:trPr>
          <w:trHeight w:val="212"/>
        </w:trPr>
        <w:tc>
          <w:tcPr>
            <w:tcW w:w="1540" w:type="dxa"/>
          </w:tcPr>
          <w:p w14:paraId="1D8AD054" w14:textId="77777777" w:rsidR="00CF4F39" w:rsidRDefault="00E46F72">
            <w:pPr>
              <w:rPr>
                <w:sz w:val="24"/>
                <w:szCs w:val="24"/>
              </w:rPr>
            </w:pPr>
            <w:r>
              <w:rPr>
                <w:sz w:val="24"/>
                <w:szCs w:val="24"/>
              </w:rPr>
              <w:t>МР 06</w:t>
            </w:r>
          </w:p>
        </w:tc>
        <w:tc>
          <w:tcPr>
            <w:tcW w:w="7708" w:type="dxa"/>
          </w:tcPr>
          <w:p w14:paraId="7166EE4B" w14:textId="77777777" w:rsidR="00CF4F39" w:rsidRDefault="00E46F72">
            <w:pPr>
              <w:rPr>
                <w:sz w:val="24"/>
                <w:szCs w:val="24"/>
              </w:rPr>
            </w:pPr>
            <w:r>
              <w:rPr>
                <w:color w:val="000000"/>
                <w:sz w:val="24"/>
                <w:szCs w:val="24"/>
              </w:rPr>
              <w:t>Умение определять назначение и функции различных социальных институтов</w:t>
            </w:r>
          </w:p>
        </w:tc>
      </w:tr>
      <w:tr w:rsidR="00CF4F39" w14:paraId="184BDFF5" w14:textId="77777777">
        <w:trPr>
          <w:trHeight w:val="212"/>
        </w:trPr>
        <w:tc>
          <w:tcPr>
            <w:tcW w:w="1540" w:type="dxa"/>
          </w:tcPr>
          <w:p w14:paraId="259253C0" w14:textId="77777777" w:rsidR="00CF4F39" w:rsidRDefault="00E46F72">
            <w:pPr>
              <w:rPr>
                <w:sz w:val="24"/>
                <w:szCs w:val="24"/>
              </w:rPr>
            </w:pPr>
            <w:r>
              <w:rPr>
                <w:sz w:val="24"/>
                <w:szCs w:val="24"/>
              </w:rPr>
              <w:t>МР 07</w:t>
            </w:r>
          </w:p>
        </w:tc>
        <w:tc>
          <w:tcPr>
            <w:tcW w:w="7708" w:type="dxa"/>
          </w:tcPr>
          <w:p w14:paraId="79A3B461" w14:textId="77777777" w:rsidR="00CF4F39" w:rsidRDefault="00E46F72">
            <w:pPr>
              <w:rPr>
                <w:color w:val="000000"/>
                <w:sz w:val="24"/>
                <w:szCs w:val="24"/>
              </w:rPr>
            </w:pPr>
            <w:r>
              <w:rPr>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4F39" w14:paraId="3DEA2C33" w14:textId="77777777">
        <w:trPr>
          <w:trHeight w:val="212"/>
        </w:trPr>
        <w:tc>
          <w:tcPr>
            <w:tcW w:w="1540" w:type="dxa"/>
          </w:tcPr>
          <w:p w14:paraId="31DB7114" w14:textId="77777777" w:rsidR="00CF4F39" w:rsidRDefault="00E46F72">
            <w:pPr>
              <w:rPr>
                <w:sz w:val="24"/>
                <w:szCs w:val="24"/>
              </w:rPr>
            </w:pPr>
            <w:r>
              <w:rPr>
                <w:sz w:val="24"/>
                <w:szCs w:val="24"/>
              </w:rPr>
              <w:t>ПРб 04</w:t>
            </w:r>
          </w:p>
        </w:tc>
        <w:tc>
          <w:tcPr>
            <w:tcW w:w="7708" w:type="dxa"/>
          </w:tcPr>
          <w:p w14:paraId="4A8DD326" w14:textId="77777777" w:rsidR="00CF4F39" w:rsidRDefault="00E46F72">
            <w:pPr>
              <w:rPr>
                <w:i/>
                <w:sz w:val="24"/>
                <w:szCs w:val="24"/>
              </w:rPr>
            </w:pPr>
            <w:r>
              <w:rPr>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CF4F39" w14:paraId="61AD2F62" w14:textId="77777777">
        <w:trPr>
          <w:trHeight w:val="212"/>
        </w:trPr>
        <w:tc>
          <w:tcPr>
            <w:tcW w:w="1540" w:type="dxa"/>
          </w:tcPr>
          <w:p w14:paraId="5BAE80BC" w14:textId="77777777" w:rsidR="00CF4F39" w:rsidRDefault="00E46F72">
            <w:pPr>
              <w:rPr>
                <w:sz w:val="24"/>
                <w:szCs w:val="24"/>
              </w:rPr>
            </w:pPr>
            <w:r>
              <w:rPr>
                <w:sz w:val="24"/>
                <w:szCs w:val="24"/>
              </w:rPr>
              <w:t>ПРб 06</w:t>
            </w:r>
          </w:p>
        </w:tc>
        <w:tc>
          <w:tcPr>
            <w:tcW w:w="7708" w:type="dxa"/>
          </w:tcPr>
          <w:p w14:paraId="508D8ED4" w14:textId="77777777" w:rsidR="00CF4F39" w:rsidRDefault="00E46F72">
            <w:pPr>
              <w:rPr>
                <w:i/>
                <w:sz w:val="24"/>
                <w:szCs w:val="24"/>
              </w:rPr>
            </w:pPr>
            <w:r>
              <w:rPr>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CF4F39" w14:paraId="3C03288E" w14:textId="77777777">
        <w:trPr>
          <w:trHeight w:val="212"/>
        </w:trPr>
        <w:tc>
          <w:tcPr>
            <w:tcW w:w="1540" w:type="dxa"/>
          </w:tcPr>
          <w:p w14:paraId="4BFFB0AC" w14:textId="77777777" w:rsidR="00CF4F39" w:rsidRDefault="00E46F72">
            <w:pPr>
              <w:rPr>
                <w:sz w:val="24"/>
                <w:szCs w:val="24"/>
              </w:rPr>
            </w:pPr>
            <w:r>
              <w:rPr>
                <w:sz w:val="24"/>
                <w:szCs w:val="24"/>
              </w:rPr>
              <w:t>ПРб 07.</w:t>
            </w:r>
          </w:p>
          <w:p w14:paraId="2B2989CE" w14:textId="77777777" w:rsidR="00CF4F39" w:rsidRDefault="00CF4F39">
            <w:pPr>
              <w:rPr>
                <w:sz w:val="24"/>
                <w:szCs w:val="24"/>
              </w:rPr>
            </w:pPr>
          </w:p>
        </w:tc>
        <w:tc>
          <w:tcPr>
            <w:tcW w:w="7708" w:type="dxa"/>
          </w:tcPr>
          <w:p w14:paraId="73987D13" w14:textId="77777777" w:rsidR="00CF4F39" w:rsidRDefault="00E46F72">
            <w:pPr>
              <w:rPr>
                <w:i/>
                <w:sz w:val="24"/>
                <w:szCs w:val="24"/>
              </w:rPr>
            </w:pPr>
            <w:r>
              <w:rPr>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CF4F39" w14:paraId="46099CC4" w14:textId="77777777">
        <w:trPr>
          <w:trHeight w:val="212"/>
        </w:trPr>
        <w:tc>
          <w:tcPr>
            <w:tcW w:w="1540" w:type="dxa"/>
          </w:tcPr>
          <w:p w14:paraId="6037A3BB" w14:textId="77777777" w:rsidR="00CF4F39" w:rsidRDefault="00E46F72">
            <w:pPr>
              <w:rPr>
                <w:sz w:val="24"/>
                <w:szCs w:val="24"/>
              </w:rPr>
            </w:pPr>
            <w:r>
              <w:rPr>
                <w:sz w:val="24"/>
                <w:szCs w:val="24"/>
              </w:rPr>
              <w:t>ПРб 08</w:t>
            </w:r>
          </w:p>
        </w:tc>
        <w:tc>
          <w:tcPr>
            <w:tcW w:w="7708" w:type="dxa"/>
          </w:tcPr>
          <w:p w14:paraId="51911619" w14:textId="77777777" w:rsidR="00CF4F39" w:rsidRDefault="00E46F72">
            <w:pPr>
              <w:rPr>
                <w:i/>
                <w:sz w:val="24"/>
                <w:szCs w:val="24"/>
              </w:rPr>
            </w:pPr>
            <w:r>
              <w:rPr>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CF4F39" w14:paraId="2809FE1A" w14:textId="77777777">
        <w:trPr>
          <w:trHeight w:val="212"/>
        </w:trPr>
        <w:tc>
          <w:tcPr>
            <w:tcW w:w="1540" w:type="dxa"/>
          </w:tcPr>
          <w:p w14:paraId="79CFE351" w14:textId="77777777" w:rsidR="00CF4F39" w:rsidRDefault="00E46F72">
            <w:pPr>
              <w:rPr>
                <w:i/>
                <w:sz w:val="24"/>
                <w:szCs w:val="24"/>
              </w:rPr>
            </w:pPr>
            <w:r>
              <w:rPr>
                <w:sz w:val="24"/>
                <w:szCs w:val="24"/>
              </w:rPr>
              <w:t>ПРб 12</w:t>
            </w:r>
          </w:p>
        </w:tc>
        <w:tc>
          <w:tcPr>
            <w:tcW w:w="7708" w:type="dxa"/>
          </w:tcPr>
          <w:p w14:paraId="37508BA5" w14:textId="77777777" w:rsidR="00CF4F39" w:rsidRDefault="00E46F72">
            <w:pPr>
              <w:rPr>
                <w:i/>
                <w:sz w:val="24"/>
                <w:szCs w:val="24"/>
              </w:rPr>
            </w:pPr>
            <w:r>
              <w:rPr>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14:paraId="2265F806" w14:textId="77777777" w:rsidR="00CF4F39" w:rsidRDefault="00CF4F39">
      <w:pPr>
        <w:spacing w:after="0" w:line="240" w:lineRule="auto"/>
        <w:ind w:firstLine="709"/>
        <w:rPr>
          <w:rFonts w:ascii="Times New Roman" w:eastAsia="Times New Roman" w:hAnsi="Times New Roman" w:cs="Times New Roman"/>
          <w:b/>
          <w:sz w:val="24"/>
          <w:szCs w:val="24"/>
        </w:rPr>
      </w:pPr>
    </w:p>
    <w:p w14:paraId="3CE8CA15" w14:textId="77777777" w:rsidR="00CF4F39" w:rsidRDefault="00CF4F39">
      <w:pPr>
        <w:spacing w:after="0" w:line="240" w:lineRule="auto"/>
        <w:ind w:firstLine="709"/>
        <w:rPr>
          <w:rFonts w:ascii="Times New Roman" w:eastAsia="Times New Roman" w:hAnsi="Times New Roman" w:cs="Times New Roman"/>
          <w:b/>
          <w:sz w:val="24"/>
          <w:szCs w:val="24"/>
        </w:rPr>
      </w:pPr>
    </w:p>
    <w:p w14:paraId="499D618B" w14:textId="77777777" w:rsidR="00CF4F39" w:rsidRDefault="00CF4F39">
      <w:pPr>
        <w:spacing w:after="0" w:line="240" w:lineRule="auto"/>
        <w:ind w:firstLine="709"/>
        <w:rPr>
          <w:rFonts w:ascii="Times New Roman" w:eastAsia="Times New Roman" w:hAnsi="Times New Roman" w:cs="Times New Roman"/>
          <w:b/>
          <w:sz w:val="24"/>
          <w:szCs w:val="24"/>
        </w:rPr>
      </w:pPr>
    </w:p>
    <w:p w14:paraId="35B3EA23" w14:textId="77777777" w:rsidR="00CF4F39" w:rsidRDefault="00CF4F39">
      <w:pPr>
        <w:spacing w:after="0" w:line="240" w:lineRule="auto"/>
        <w:ind w:firstLine="709"/>
        <w:rPr>
          <w:rFonts w:ascii="Times New Roman" w:eastAsia="Times New Roman" w:hAnsi="Times New Roman" w:cs="Times New Roman"/>
          <w:b/>
          <w:sz w:val="24"/>
          <w:szCs w:val="24"/>
        </w:rPr>
      </w:pPr>
    </w:p>
    <w:p w14:paraId="522A15FC" w14:textId="77777777" w:rsidR="00CF4F39" w:rsidRDefault="00CF4F39">
      <w:pPr>
        <w:spacing w:after="0" w:line="240" w:lineRule="auto"/>
        <w:ind w:firstLine="709"/>
        <w:rPr>
          <w:rFonts w:ascii="Times New Roman" w:eastAsia="Times New Roman" w:hAnsi="Times New Roman" w:cs="Times New Roman"/>
          <w:b/>
          <w:sz w:val="24"/>
          <w:szCs w:val="24"/>
        </w:rPr>
      </w:pPr>
    </w:p>
    <w:p w14:paraId="339A3326" w14:textId="77777777" w:rsidR="00CF4F39" w:rsidRDefault="00CF4F39">
      <w:pPr>
        <w:spacing w:after="0" w:line="240" w:lineRule="auto"/>
        <w:ind w:firstLine="709"/>
        <w:rPr>
          <w:rFonts w:ascii="Times New Roman" w:eastAsia="Times New Roman" w:hAnsi="Times New Roman" w:cs="Times New Roman"/>
          <w:b/>
          <w:sz w:val="24"/>
          <w:szCs w:val="24"/>
        </w:rPr>
      </w:pPr>
    </w:p>
    <w:p w14:paraId="3DA90109" w14:textId="77777777" w:rsidR="00CF4F39" w:rsidRDefault="00CF4F39">
      <w:pPr>
        <w:spacing w:after="0" w:line="240" w:lineRule="auto"/>
        <w:ind w:firstLine="709"/>
        <w:rPr>
          <w:rFonts w:ascii="Times New Roman" w:eastAsia="Times New Roman" w:hAnsi="Times New Roman" w:cs="Times New Roman"/>
          <w:b/>
          <w:sz w:val="24"/>
          <w:szCs w:val="24"/>
        </w:rPr>
      </w:pPr>
    </w:p>
    <w:p w14:paraId="17999402" w14:textId="77777777" w:rsidR="00CF4F39" w:rsidRDefault="00CF4F39">
      <w:pPr>
        <w:spacing w:after="0" w:line="240" w:lineRule="auto"/>
        <w:ind w:firstLine="709"/>
        <w:rPr>
          <w:rFonts w:ascii="Times New Roman" w:eastAsia="Times New Roman" w:hAnsi="Times New Roman" w:cs="Times New Roman"/>
          <w:b/>
          <w:sz w:val="24"/>
          <w:szCs w:val="24"/>
        </w:rPr>
      </w:pPr>
    </w:p>
    <w:p w14:paraId="79CFCD1E" w14:textId="77777777" w:rsidR="00CF4F39" w:rsidRDefault="00CF4F39">
      <w:pPr>
        <w:spacing w:after="0" w:line="240" w:lineRule="auto"/>
        <w:ind w:firstLine="709"/>
        <w:rPr>
          <w:rFonts w:ascii="Times New Roman" w:eastAsia="Times New Roman" w:hAnsi="Times New Roman" w:cs="Times New Roman"/>
          <w:b/>
          <w:sz w:val="24"/>
          <w:szCs w:val="24"/>
        </w:rPr>
      </w:pPr>
    </w:p>
    <w:p w14:paraId="33FCE12C" w14:textId="77777777" w:rsidR="00CF4F39" w:rsidRDefault="00CF4F39">
      <w:pPr>
        <w:spacing w:after="0" w:line="240" w:lineRule="auto"/>
        <w:ind w:firstLine="709"/>
        <w:rPr>
          <w:rFonts w:ascii="Times New Roman" w:eastAsia="Times New Roman" w:hAnsi="Times New Roman" w:cs="Times New Roman"/>
          <w:b/>
          <w:sz w:val="24"/>
          <w:szCs w:val="24"/>
        </w:rPr>
      </w:pPr>
    </w:p>
    <w:p w14:paraId="075736C5" w14:textId="77777777" w:rsidR="00CF4F39" w:rsidRDefault="00CF4F39">
      <w:pPr>
        <w:spacing w:after="0" w:line="240" w:lineRule="auto"/>
        <w:ind w:firstLine="709"/>
        <w:rPr>
          <w:rFonts w:ascii="Times New Roman" w:eastAsia="Times New Roman" w:hAnsi="Times New Roman" w:cs="Times New Roman"/>
          <w:b/>
          <w:sz w:val="24"/>
          <w:szCs w:val="24"/>
        </w:rPr>
      </w:pPr>
    </w:p>
    <w:p w14:paraId="37DCD89E" w14:textId="77777777" w:rsidR="00CF4F39" w:rsidRDefault="00CF4F39">
      <w:pPr>
        <w:spacing w:after="0" w:line="240" w:lineRule="auto"/>
        <w:ind w:firstLine="709"/>
        <w:rPr>
          <w:rFonts w:ascii="Times New Roman" w:eastAsia="Times New Roman" w:hAnsi="Times New Roman" w:cs="Times New Roman"/>
          <w:b/>
          <w:sz w:val="24"/>
          <w:szCs w:val="24"/>
        </w:rPr>
      </w:pPr>
    </w:p>
    <w:p w14:paraId="2E6EEFF4" w14:textId="77777777" w:rsidR="00CF4F39" w:rsidRDefault="00CF4F39">
      <w:pPr>
        <w:spacing w:after="0" w:line="240" w:lineRule="auto"/>
        <w:ind w:firstLine="709"/>
        <w:rPr>
          <w:rFonts w:ascii="Times New Roman" w:eastAsia="Times New Roman" w:hAnsi="Times New Roman" w:cs="Times New Roman"/>
          <w:b/>
          <w:sz w:val="24"/>
          <w:szCs w:val="24"/>
        </w:rPr>
      </w:pPr>
    </w:p>
    <w:p w14:paraId="70F83336" w14:textId="77777777" w:rsidR="00CF4F39" w:rsidRDefault="00CF4F39">
      <w:pPr>
        <w:spacing w:after="0" w:line="240" w:lineRule="auto"/>
        <w:ind w:firstLine="709"/>
        <w:rPr>
          <w:rFonts w:ascii="Times New Roman" w:eastAsia="Times New Roman" w:hAnsi="Times New Roman" w:cs="Times New Roman"/>
          <w:b/>
          <w:sz w:val="24"/>
          <w:szCs w:val="24"/>
        </w:rPr>
      </w:pPr>
    </w:p>
    <w:p w14:paraId="7CD19B12" w14:textId="77777777" w:rsidR="00CF4F39" w:rsidRDefault="00CF4F39">
      <w:pPr>
        <w:spacing w:after="0" w:line="240" w:lineRule="auto"/>
        <w:ind w:firstLine="709"/>
        <w:rPr>
          <w:rFonts w:ascii="Times New Roman" w:eastAsia="Times New Roman" w:hAnsi="Times New Roman" w:cs="Times New Roman"/>
          <w:b/>
          <w:sz w:val="24"/>
          <w:szCs w:val="24"/>
        </w:rPr>
      </w:pPr>
    </w:p>
    <w:p w14:paraId="1036F681"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279B7B2C" w14:textId="77777777" w:rsidR="00CF4F39" w:rsidRDefault="00CF4F39">
      <w:pPr>
        <w:spacing w:after="0" w:line="240" w:lineRule="auto"/>
        <w:ind w:firstLine="709"/>
        <w:jc w:val="center"/>
        <w:rPr>
          <w:rFonts w:ascii="Times New Roman" w:eastAsia="Times New Roman" w:hAnsi="Times New Roman" w:cs="Times New Roman"/>
          <w:b/>
          <w:sz w:val="28"/>
          <w:szCs w:val="28"/>
        </w:rPr>
      </w:pPr>
    </w:p>
    <w:p w14:paraId="12D10554"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14:paraId="77C61FC9" w14:textId="77777777" w:rsidR="00CF4F39" w:rsidRDefault="00CF4F39">
      <w:pPr>
        <w:spacing w:after="0" w:line="240" w:lineRule="auto"/>
        <w:ind w:firstLine="709"/>
        <w:rPr>
          <w:rFonts w:ascii="Times New Roman" w:eastAsia="Times New Roman" w:hAnsi="Times New Roman" w:cs="Times New Roman"/>
          <w:b/>
          <w:sz w:val="28"/>
          <w:szCs w:val="28"/>
        </w:rPr>
      </w:pPr>
    </w:p>
    <w:tbl>
      <w:tblPr>
        <w:tblStyle w:val="afffffffffffffffffffff3"/>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63"/>
        <w:gridCol w:w="1976"/>
      </w:tblGrid>
      <w:tr w:rsidR="00CF4F39" w14:paraId="6C95FF47" w14:textId="77777777">
        <w:trPr>
          <w:trHeight w:val="490"/>
        </w:trPr>
        <w:tc>
          <w:tcPr>
            <w:tcW w:w="7363" w:type="dxa"/>
            <w:vAlign w:val="center"/>
          </w:tcPr>
          <w:p w14:paraId="06BE4BAC" w14:textId="77777777" w:rsidR="00CF4F39" w:rsidRDefault="00E46F72">
            <w:pPr>
              <w:ind w:firstLine="709"/>
              <w:rPr>
                <w:b/>
                <w:sz w:val="24"/>
                <w:szCs w:val="24"/>
              </w:rPr>
            </w:pPr>
            <w:r>
              <w:rPr>
                <w:b/>
                <w:sz w:val="24"/>
                <w:szCs w:val="24"/>
              </w:rPr>
              <w:t>Вид учебной работы</w:t>
            </w:r>
          </w:p>
        </w:tc>
        <w:tc>
          <w:tcPr>
            <w:tcW w:w="1976" w:type="dxa"/>
            <w:vAlign w:val="center"/>
          </w:tcPr>
          <w:p w14:paraId="4D69BD75" w14:textId="77777777" w:rsidR="00CF4F39" w:rsidRDefault="00E46F72">
            <w:pPr>
              <w:rPr>
                <w:b/>
                <w:sz w:val="24"/>
                <w:szCs w:val="24"/>
              </w:rPr>
            </w:pPr>
            <w:r>
              <w:rPr>
                <w:b/>
                <w:sz w:val="24"/>
                <w:szCs w:val="24"/>
              </w:rPr>
              <w:t>Объем в часах</w:t>
            </w:r>
          </w:p>
        </w:tc>
      </w:tr>
      <w:tr w:rsidR="00CF4F39" w14:paraId="1484A38C" w14:textId="77777777">
        <w:trPr>
          <w:trHeight w:val="490"/>
        </w:trPr>
        <w:tc>
          <w:tcPr>
            <w:tcW w:w="7363" w:type="dxa"/>
            <w:vAlign w:val="center"/>
          </w:tcPr>
          <w:p w14:paraId="516F3576" w14:textId="77777777" w:rsidR="00CF4F39" w:rsidRDefault="00E46F72">
            <w:pPr>
              <w:ind w:firstLine="709"/>
              <w:rPr>
                <w:b/>
                <w:sz w:val="24"/>
                <w:szCs w:val="24"/>
              </w:rPr>
            </w:pPr>
            <w:r>
              <w:rPr>
                <w:b/>
                <w:sz w:val="24"/>
                <w:szCs w:val="24"/>
              </w:rPr>
              <w:t>Объем образовательной программы учебной дисциплины</w:t>
            </w:r>
          </w:p>
        </w:tc>
        <w:tc>
          <w:tcPr>
            <w:tcW w:w="1976" w:type="dxa"/>
            <w:vAlign w:val="center"/>
          </w:tcPr>
          <w:p w14:paraId="3262D4A6" w14:textId="77777777" w:rsidR="00CF4F39" w:rsidRDefault="00E46F72">
            <w:pPr>
              <w:ind w:firstLine="709"/>
              <w:rPr>
                <w:b/>
                <w:sz w:val="24"/>
                <w:szCs w:val="24"/>
              </w:rPr>
            </w:pPr>
            <w:r>
              <w:rPr>
                <w:b/>
                <w:sz w:val="24"/>
                <w:szCs w:val="24"/>
              </w:rPr>
              <w:t>175</w:t>
            </w:r>
          </w:p>
        </w:tc>
      </w:tr>
      <w:tr w:rsidR="00CF4F39" w14:paraId="52FDA257" w14:textId="77777777">
        <w:trPr>
          <w:trHeight w:val="336"/>
        </w:trPr>
        <w:tc>
          <w:tcPr>
            <w:tcW w:w="7363" w:type="dxa"/>
            <w:tcBorders>
              <w:right w:val="single" w:sz="4" w:space="0" w:color="000000"/>
            </w:tcBorders>
            <w:vAlign w:val="center"/>
          </w:tcPr>
          <w:p w14:paraId="3F82F106" w14:textId="77777777" w:rsidR="00CF4F39" w:rsidRDefault="00E46F72">
            <w:pPr>
              <w:ind w:firstLine="709"/>
              <w:rPr>
                <w:sz w:val="24"/>
                <w:szCs w:val="24"/>
              </w:rPr>
            </w:pPr>
            <w:r>
              <w:rPr>
                <w:sz w:val="24"/>
                <w:szCs w:val="24"/>
              </w:rPr>
              <w:t>в т. ч.:</w:t>
            </w:r>
          </w:p>
        </w:tc>
        <w:tc>
          <w:tcPr>
            <w:tcW w:w="1976" w:type="dxa"/>
            <w:tcBorders>
              <w:left w:val="single" w:sz="4" w:space="0" w:color="000000"/>
            </w:tcBorders>
            <w:vAlign w:val="center"/>
          </w:tcPr>
          <w:p w14:paraId="1D6551BE" w14:textId="77777777" w:rsidR="00CF4F39" w:rsidRDefault="00CF4F39">
            <w:pPr>
              <w:rPr>
                <w:sz w:val="24"/>
                <w:szCs w:val="24"/>
              </w:rPr>
            </w:pPr>
          </w:p>
        </w:tc>
      </w:tr>
      <w:tr w:rsidR="00CF4F39" w14:paraId="1EBA3307" w14:textId="77777777">
        <w:trPr>
          <w:trHeight w:val="336"/>
        </w:trPr>
        <w:tc>
          <w:tcPr>
            <w:tcW w:w="7363" w:type="dxa"/>
            <w:tcBorders>
              <w:right w:val="single" w:sz="4" w:space="0" w:color="000000"/>
            </w:tcBorders>
            <w:vAlign w:val="center"/>
          </w:tcPr>
          <w:p w14:paraId="6749C5E9" w14:textId="77777777" w:rsidR="00CF4F39" w:rsidRDefault="00E46F72">
            <w:pPr>
              <w:ind w:firstLine="731"/>
              <w:rPr>
                <w:sz w:val="24"/>
                <w:szCs w:val="24"/>
              </w:rPr>
            </w:pPr>
            <w:r>
              <w:rPr>
                <w:sz w:val="24"/>
                <w:szCs w:val="24"/>
              </w:rPr>
              <w:t xml:space="preserve">1. Основное содержание </w:t>
            </w:r>
          </w:p>
        </w:tc>
        <w:tc>
          <w:tcPr>
            <w:tcW w:w="1976" w:type="dxa"/>
            <w:tcBorders>
              <w:left w:val="single" w:sz="4" w:space="0" w:color="000000"/>
            </w:tcBorders>
            <w:vAlign w:val="center"/>
          </w:tcPr>
          <w:p w14:paraId="143A617A" w14:textId="77777777" w:rsidR="00CF4F39" w:rsidRDefault="00E46F72">
            <w:pPr>
              <w:jc w:val="center"/>
              <w:rPr>
                <w:b/>
                <w:sz w:val="24"/>
                <w:szCs w:val="24"/>
              </w:rPr>
            </w:pPr>
            <w:r>
              <w:rPr>
                <w:b/>
                <w:sz w:val="24"/>
                <w:szCs w:val="24"/>
              </w:rPr>
              <w:t>117</w:t>
            </w:r>
          </w:p>
        </w:tc>
      </w:tr>
      <w:tr w:rsidR="00CF4F39" w14:paraId="4E5F97F9" w14:textId="77777777">
        <w:trPr>
          <w:trHeight w:val="336"/>
        </w:trPr>
        <w:tc>
          <w:tcPr>
            <w:tcW w:w="7363" w:type="dxa"/>
            <w:tcBorders>
              <w:right w:val="single" w:sz="4" w:space="0" w:color="000000"/>
            </w:tcBorders>
            <w:vAlign w:val="center"/>
          </w:tcPr>
          <w:p w14:paraId="684465BD" w14:textId="77777777" w:rsidR="00CF4F39" w:rsidRDefault="00E46F72">
            <w:pPr>
              <w:rPr>
                <w:sz w:val="24"/>
                <w:szCs w:val="24"/>
              </w:rPr>
            </w:pPr>
            <w:r>
              <w:rPr>
                <w:sz w:val="24"/>
                <w:szCs w:val="24"/>
              </w:rPr>
              <w:t xml:space="preserve">            в т. ч.:</w:t>
            </w:r>
          </w:p>
        </w:tc>
        <w:tc>
          <w:tcPr>
            <w:tcW w:w="1976" w:type="dxa"/>
            <w:tcBorders>
              <w:left w:val="single" w:sz="4" w:space="0" w:color="000000"/>
            </w:tcBorders>
            <w:vAlign w:val="center"/>
          </w:tcPr>
          <w:p w14:paraId="22FFE777" w14:textId="77777777" w:rsidR="00CF4F39" w:rsidRDefault="00CF4F39">
            <w:pPr>
              <w:rPr>
                <w:sz w:val="24"/>
                <w:szCs w:val="24"/>
              </w:rPr>
            </w:pPr>
          </w:p>
        </w:tc>
      </w:tr>
      <w:tr w:rsidR="00CF4F39" w14:paraId="06E68847" w14:textId="77777777">
        <w:trPr>
          <w:trHeight w:val="490"/>
        </w:trPr>
        <w:tc>
          <w:tcPr>
            <w:tcW w:w="7363" w:type="dxa"/>
            <w:vAlign w:val="center"/>
          </w:tcPr>
          <w:p w14:paraId="4455F9D5" w14:textId="77777777" w:rsidR="00CF4F39" w:rsidRDefault="00E46F72">
            <w:pPr>
              <w:ind w:firstLine="709"/>
              <w:rPr>
                <w:sz w:val="24"/>
                <w:szCs w:val="24"/>
              </w:rPr>
            </w:pPr>
            <w:r>
              <w:rPr>
                <w:sz w:val="24"/>
                <w:szCs w:val="24"/>
              </w:rPr>
              <w:t>теоретическое обучение</w:t>
            </w:r>
          </w:p>
        </w:tc>
        <w:tc>
          <w:tcPr>
            <w:tcW w:w="1976" w:type="dxa"/>
            <w:vAlign w:val="center"/>
          </w:tcPr>
          <w:p w14:paraId="315E3A12" w14:textId="77777777" w:rsidR="00CF4F39" w:rsidRDefault="00E46F72">
            <w:pPr>
              <w:ind w:firstLine="709"/>
              <w:rPr>
                <w:sz w:val="24"/>
                <w:szCs w:val="24"/>
              </w:rPr>
            </w:pPr>
            <w:r>
              <w:rPr>
                <w:sz w:val="24"/>
                <w:szCs w:val="24"/>
              </w:rPr>
              <w:t>7</w:t>
            </w:r>
          </w:p>
        </w:tc>
      </w:tr>
      <w:tr w:rsidR="00CF4F39" w14:paraId="6D6CAFAD" w14:textId="77777777">
        <w:trPr>
          <w:trHeight w:val="490"/>
        </w:trPr>
        <w:tc>
          <w:tcPr>
            <w:tcW w:w="7363" w:type="dxa"/>
            <w:vAlign w:val="center"/>
          </w:tcPr>
          <w:p w14:paraId="5506C70F" w14:textId="77777777" w:rsidR="00CF4F39" w:rsidRDefault="00E46F72">
            <w:pPr>
              <w:ind w:firstLine="709"/>
              <w:rPr>
                <w:sz w:val="24"/>
                <w:szCs w:val="24"/>
              </w:rPr>
            </w:pPr>
            <w:r>
              <w:rPr>
                <w:sz w:val="24"/>
                <w:szCs w:val="24"/>
              </w:rPr>
              <w:t>практические занятия</w:t>
            </w:r>
          </w:p>
        </w:tc>
        <w:tc>
          <w:tcPr>
            <w:tcW w:w="1976" w:type="dxa"/>
            <w:vAlign w:val="center"/>
          </w:tcPr>
          <w:p w14:paraId="000F7E4B" w14:textId="77777777" w:rsidR="00CF4F39" w:rsidRDefault="00E46F72">
            <w:pPr>
              <w:ind w:firstLine="709"/>
              <w:rPr>
                <w:sz w:val="24"/>
                <w:szCs w:val="24"/>
              </w:rPr>
            </w:pPr>
            <w:r>
              <w:rPr>
                <w:sz w:val="24"/>
                <w:szCs w:val="24"/>
              </w:rPr>
              <w:t>110</w:t>
            </w:r>
          </w:p>
        </w:tc>
      </w:tr>
      <w:tr w:rsidR="00CF4F39" w14:paraId="7A93CA6E" w14:textId="77777777">
        <w:trPr>
          <w:trHeight w:val="490"/>
        </w:trPr>
        <w:tc>
          <w:tcPr>
            <w:tcW w:w="7363" w:type="dxa"/>
            <w:vAlign w:val="center"/>
          </w:tcPr>
          <w:p w14:paraId="7D9C7509" w14:textId="77777777" w:rsidR="00CF4F39" w:rsidRDefault="00E46F72">
            <w:pPr>
              <w:rPr>
                <w:sz w:val="24"/>
                <w:szCs w:val="24"/>
              </w:rPr>
            </w:pPr>
            <w:r>
              <w:rPr>
                <w:sz w:val="24"/>
                <w:szCs w:val="24"/>
              </w:rPr>
              <w:t xml:space="preserve">          самостоятельная работа</w:t>
            </w:r>
          </w:p>
        </w:tc>
        <w:tc>
          <w:tcPr>
            <w:tcW w:w="1976" w:type="dxa"/>
            <w:vAlign w:val="center"/>
          </w:tcPr>
          <w:p w14:paraId="7642C530" w14:textId="77777777" w:rsidR="00CF4F39" w:rsidRDefault="00E46F72">
            <w:pPr>
              <w:ind w:firstLine="709"/>
              <w:rPr>
                <w:b/>
                <w:sz w:val="24"/>
                <w:szCs w:val="24"/>
              </w:rPr>
            </w:pPr>
            <w:r>
              <w:rPr>
                <w:b/>
                <w:sz w:val="24"/>
                <w:szCs w:val="24"/>
              </w:rPr>
              <w:t>58</w:t>
            </w:r>
          </w:p>
        </w:tc>
      </w:tr>
      <w:tr w:rsidR="00CF4F39" w14:paraId="0D9607A8" w14:textId="77777777">
        <w:trPr>
          <w:trHeight w:val="331"/>
        </w:trPr>
        <w:tc>
          <w:tcPr>
            <w:tcW w:w="7363" w:type="dxa"/>
            <w:vAlign w:val="center"/>
          </w:tcPr>
          <w:p w14:paraId="12C9D1E1" w14:textId="77777777" w:rsidR="00CF4F39" w:rsidRDefault="00E46F72">
            <w:pPr>
              <w:ind w:firstLine="709"/>
              <w:rPr>
                <w:i/>
                <w:sz w:val="24"/>
                <w:szCs w:val="24"/>
              </w:rPr>
            </w:pPr>
            <w:r>
              <w:rPr>
                <w:b/>
                <w:sz w:val="24"/>
                <w:szCs w:val="24"/>
              </w:rPr>
              <w:t>Промежуточная аттестация (дифференцированный зачет)</w:t>
            </w:r>
          </w:p>
        </w:tc>
        <w:tc>
          <w:tcPr>
            <w:tcW w:w="1976" w:type="dxa"/>
            <w:vAlign w:val="center"/>
          </w:tcPr>
          <w:p w14:paraId="63855836" w14:textId="77777777" w:rsidR="00CF4F39" w:rsidRDefault="00E46F72">
            <w:pPr>
              <w:ind w:firstLine="709"/>
              <w:rPr>
                <w:b/>
                <w:sz w:val="24"/>
                <w:szCs w:val="24"/>
              </w:rPr>
            </w:pPr>
            <w:r>
              <w:rPr>
                <w:b/>
                <w:sz w:val="24"/>
                <w:szCs w:val="24"/>
              </w:rPr>
              <w:t>2</w:t>
            </w:r>
          </w:p>
        </w:tc>
      </w:tr>
    </w:tbl>
    <w:p w14:paraId="4FB06B0F" w14:textId="77777777" w:rsidR="00CF4F39" w:rsidRDefault="00CF4F39">
      <w:pPr>
        <w:spacing w:after="0" w:line="240" w:lineRule="auto"/>
        <w:ind w:firstLine="709"/>
        <w:rPr>
          <w:rFonts w:ascii="Times New Roman" w:eastAsia="Times New Roman" w:hAnsi="Times New Roman" w:cs="Times New Roman"/>
          <w:b/>
          <w:i/>
          <w:sz w:val="24"/>
          <w:szCs w:val="24"/>
        </w:rPr>
      </w:pPr>
    </w:p>
    <w:p w14:paraId="3E07ECAD" w14:textId="77777777" w:rsidR="00CF4F39" w:rsidRDefault="00CF4F39">
      <w:pPr>
        <w:spacing w:after="0" w:line="240" w:lineRule="auto"/>
        <w:ind w:firstLine="709"/>
        <w:rPr>
          <w:rFonts w:ascii="Times New Roman" w:eastAsia="Times New Roman" w:hAnsi="Times New Roman" w:cs="Times New Roman"/>
          <w:b/>
          <w:i/>
          <w:sz w:val="24"/>
          <w:szCs w:val="24"/>
        </w:rPr>
        <w:sectPr w:rsidR="00CF4F39">
          <w:footerReference w:type="default" r:id="rId61"/>
          <w:pgSz w:w="11906" w:h="16838"/>
          <w:pgMar w:top="1134" w:right="850" w:bottom="284" w:left="1701" w:header="708" w:footer="708" w:gutter="0"/>
          <w:cols w:space="720"/>
          <w:titlePg/>
        </w:sectPr>
      </w:pPr>
    </w:p>
    <w:p w14:paraId="510F7499" w14:textId="77777777" w:rsidR="00CF4F39" w:rsidRDefault="00E46F72">
      <w:pPr>
        <w:numPr>
          <w:ilvl w:val="1"/>
          <w:numId w:val="11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Тематический план и содержание учебной дисциплины </w:t>
      </w:r>
    </w:p>
    <w:p w14:paraId="58F903EC" w14:textId="77777777" w:rsidR="00CF4F39" w:rsidRDefault="00CF4F39">
      <w:pPr>
        <w:pBdr>
          <w:top w:val="nil"/>
          <w:left w:val="nil"/>
          <w:bottom w:val="nil"/>
          <w:right w:val="nil"/>
          <w:between w:val="nil"/>
        </w:pBdr>
        <w:spacing w:after="0" w:line="240" w:lineRule="auto"/>
        <w:ind w:left="1129"/>
        <w:rPr>
          <w:rFonts w:ascii="Times New Roman" w:eastAsia="Times New Roman" w:hAnsi="Times New Roman" w:cs="Times New Roman"/>
          <w:b/>
          <w:color w:val="000000"/>
          <w:sz w:val="24"/>
          <w:szCs w:val="24"/>
        </w:rPr>
      </w:pPr>
    </w:p>
    <w:tbl>
      <w:tblPr>
        <w:tblStyle w:val="afffffffffffffffffffff4"/>
        <w:tblW w:w="129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9"/>
        <w:gridCol w:w="5167"/>
        <w:gridCol w:w="1813"/>
        <w:gridCol w:w="3352"/>
      </w:tblGrid>
      <w:tr w:rsidR="00CF4F39" w14:paraId="72B8AE64" w14:textId="77777777">
        <w:trPr>
          <w:trHeight w:val="20"/>
        </w:trPr>
        <w:tc>
          <w:tcPr>
            <w:tcW w:w="2619" w:type="dxa"/>
            <w:vAlign w:val="center"/>
          </w:tcPr>
          <w:p w14:paraId="6418559D" w14:textId="77777777" w:rsidR="00CF4F39" w:rsidRDefault="00E46F72">
            <w:pPr>
              <w:jc w:val="center"/>
              <w:rPr>
                <w:b/>
                <w:sz w:val="24"/>
                <w:szCs w:val="24"/>
              </w:rPr>
            </w:pPr>
            <w:r>
              <w:rPr>
                <w:b/>
                <w:sz w:val="24"/>
                <w:szCs w:val="24"/>
              </w:rPr>
              <w:t>Наименование разделов и тем</w:t>
            </w:r>
          </w:p>
        </w:tc>
        <w:tc>
          <w:tcPr>
            <w:tcW w:w="5167" w:type="dxa"/>
            <w:vAlign w:val="center"/>
          </w:tcPr>
          <w:p w14:paraId="149962EC" w14:textId="77777777" w:rsidR="00CF4F39" w:rsidRDefault="00E46F72">
            <w:pPr>
              <w:jc w:val="center"/>
              <w:rPr>
                <w:b/>
                <w:sz w:val="24"/>
                <w:szCs w:val="24"/>
              </w:rPr>
            </w:pPr>
            <w:r>
              <w:rPr>
                <w:b/>
                <w:sz w:val="24"/>
                <w:szCs w:val="24"/>
              </w:rPr>
              <w:t>Содержание учебного материала и формы организации деятельности обучающихся</w:t>
            </w:r>
          </w:p>
        </w:tc>
        <w:tc>
          <w:tcPr>
            <w:tcW w:w="1813" w:type="dxa"/>
            <w:vAlign w:val="center"/>
          </w:tcPr>
          <w:p w14:paraId="5B74A703" w14:textId="77777777" w:rsidR="00CF4F39" w:rsidRDefault="00E46F72">
            <w:pPr>
              <w:jc w:val="center"/>
              <w:rPr>
                <w:b/>
                <w:sz w:val="24"/>
                <w:szCs w:val="24"/>
              </w:rPr>
            </w:pPr>
            <w:r>
              <w:rPr>
                <w:b/>
                <w:sz w:val="24"/>
                <w:szCs w:val="24"/>
              </w:rPr>
              <w:t>Объем, акад. ч / в том числе в форме практической подготовки, акад. ч</w:t>
            </w:r>
          </w:p>
        </w:tc>
        <w:tc>
          <w:tcPr>
            <w:tcW w:w="3352" w:type="dxa"/>
          </w:tcPr>
          <w:p w14:paraId="25380F89" w14:textId="77777777" w:rsidR="00CF4F39" w:rsidRDefault="00E46F72">
            <w:pPr>
              <w:jc w:val="center"/>
              <w:rPr>
                <w:b/>
                <w:sz w:val="24"/>
                <w:szCs w:val="24"/>
              </w:rPr>
            </w:pPr>
            <w:r>
              <w:rPr>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F4F39" w14:paraId="30EA0F38" w14:textId="77777777">
        <w:trPr>
          <w:trHeight w:val="20"/>
        </w:trPr>
        <w:tc>
          <w:tcPr>
            <w:tcW w:w="2619" w:type="dxa"/>
          </w:tcPr>
          <w:p w14:paraId="3207384D" w14:textId="77777777" w:rsidR="00CF4F39" w:rsidRDefault="00E46F72">
            <w:pPr>
              <w:jc w:val="center"/>
              <w:rPr>
                <w:b/>
                <w:sz w:val="24"/>
                <w:szCs w:val="24"/>
              </w:rPr>
            </w:pPr>
            <w:r>
              <w:rPr>
                <w:b/>
                <w:sz w:val="24"/>
                <w:szCs w:val="24"/>
              </w:rPr>
              <w:t>1</w:t>
            </w:r>
          </w:p>
        </w:tc>
        <w:tc>
          <w:tcPr>
            <w:tcW w:w="5167" w:type="dxa"/>
          </w:tcPr>
          <w:p w14:paraId="5A07B31E" w14:textId="77777777" w:rsidR="00CF4F39" w:rsidRDefault="00E46F72">
            <w:pPr>
              <w:jc w:val="center"/>
              <w:rPr>
                <w:b/>
                <w:sz w:val="24"/>
                <w:szCs w:val="24"/>
              </w:rPr>
            </w:pPr>
            <w:r>
              <w:rPr>
                <w:b/>
                <w:sz w:val="24"/>
                <w:szCs w:val="24"/>
              </w:rPr>
              <w:t>2</w:t>
            </w:r>
          </w:p>
        </w:tc>
        <w:tc>
          <w:tcPr>
            <w:tcW w:w="1813" w:type="dxa"/>
          </w:tcPr>
          <w:p w14:paraId="746F7B3C" w14:textId="77777777" w:rsidR="00CF4F39" w:rsidRDefault="00E46F72">
            <w:pPr>
              <w:jc w:val="center"/>
              <w:rPr>
                <w:b/>
                <w:sz w:val="24"/>
                <w:szCs w:val="24"/>
              </w:rPr>
            </w:pPr>
            <w:r>
              <w:rPr>
                <w:b/>
                <w:sz w:val="24"/>
                <w:szCs w:val="24"/>
              </w:rPr>
              <w:t>3</w:t>
            </w:r>
          </w:p>
        </w:tc>
        <w:tc>
          <w:tcPr>
            <w:tcW w:w="3352" w:type="dxa"/>
          </w:tcPr>
          <w:p w14:paraId="73D797DE" w14:textId="77777777" w:rsidR="00CF4F39" w:rsidRDefault="00E46F72">
            <w:pPr>
              <w:jc w:val="center"/>
              <w:rPr>
                <w:b/>
                <w:i/>
                <w:sz w:val="24"/>
                <w:szCs w:val="24"/>
              </w:rPr>
            </w:pPr>
            <w:r>
              <w:rPr>
                <w:b/>
                <w:i/>
                <w:sz w:val="24"/>
                <w:szCs w:val="24"/>
              </w:rPr>
              <w:t>4</w:t>
            </w:r>
          </w:p>
        </w:tc>
      </w:tr>
      <w:tr w:rsidR="00CF4F39" w14:paraId="5E5A9209" w14:textId="77777777">
        <w:trPr>
          <w:trHeight w:val="20"/>
        </w:trPr>
        <w:tc>
          <w:tcPr>
            <w:tcW w:w="7786" w:type="dxa"/>
            <w:gridSpan w:val="2"/>
          </w:tcPr>
          <w:p w14:paraId="1E569CA8" w14:textId="77777777" w:rsidR="00CF4F39" w:rsidRDefault="00E46F72">
            <w:pPr>
              <w:spacing w:line="360" w:lineRule="auto"/>
              <w:rPr>
                <w:b/>
                <w:sz w:val="24"/>
                <w:szCs w:val="24"/>
              </w:rPr>
            </w:pPr>
            <w:r>
              <w:rPr>
                <w:b/>
                <w:sz w:val="24"/>
                <w:szCs w:val="24"/>
              </w:rPr>
              <w:t>Раздел 1. Основы физической культуры</w:t>
            </w:r>
          </w:p>
        </w:tc>
        <w:tc>
          <w:tcPr>
            <w:tcW w:w="1813" w:type="dxa"/>
          </w:tcPr>
          <w:p w14:paraId="7BC48D2E" w14:textId="77777777" w:rsidR="00CF4F39" w:rsidRDefault="00E46F72">
            <w:pPr>
              <w:jc w:val="center"/>
              <w:rPr>
                <w:b/>
                <w:i/>
                <w:sz w:val="24"/>
                <w:szCs w:val="24"/>
              </w:rPr>
            </w:pPr>
            <w:r>
              <w:rPr>
                <w:b/>
                <w:i/>
                <w:sz w:val="24"/>
                <w:szCs w:val="24"/>
              </w:rPr>
              <w:t>10</w:t>
            </w:r>
          </w:p>
        </w:tc>
        <w:tc>
          <w:tcPr>
            <w:tcW w:w="3352" w:type="dxa"/>
          </w:tcPr>
          <w:p w14:paraId="3E6907BC" w14:textId="77777777" w:rsidR="00CF4F39" w:rsidRDefault="00CF4F39">
            <w:pPr>
              <w:jc w:val="center"/>
              <w:rPr>
                <w:b/>
                <w:i/>
                <w:sz w:val="24"/>
                <w:szCs w:val="24"/>
              </w:rPr>
            </w:pPr>
          </w:p>
        </w:tc>
      </w:tr>
      <w:tr w:rsidR="00CF4F39" w14:paraId="74415600" w14:textId="77777777">
        <w:trPr>
          <w:trHeight w:val="20"/>
        </w:trPr>
        <w:tc>
          <w:tcPr>
            <w:tcW w:w="2619" w:type="dxa"/>
            <w:vMerge w:val="restart"/>
          </w:tcPr>
          <w:p w14:paraId="53A13BD5" w14:textId="77777777" w:rsidR="00CF4F39" w:rsidRDefault="00E46F72">
            <w:pPr>
              <w:rPr>
                <w:b/>
                <w:sz w:val="24"/>
                <w:szCs w:val="24"/>
              </w:rPr>
            </w:pPr>
            <w:r>
              <w:rPr>
                <w:b/>
                <w:sz w:val="24"/>
                <w:szCs w:val="24"/>
              </w:rPr>
              <w:t>Тема 1.</w:t>
            </w:r>
          </w:p>
          <w:p w14:paraId="6B814F0A" w14:textId="77777777" w:rsidR="00CF4F39" w:rsidRDefault="00CF4F39">
            <w:pPr>
              <w:rPr>
                <w:b/>
                <w:sz w:val="24"/>
                <w:szCs w:val="24"/>
              </w:rPr>
            </w:pPr>
          </w:p>
          <w:p w14:paraId="5AC22BB7" w14:textId="77777777" w:rsidR="00CF4F39" w:rsidRDefault="00E46F72">
            <w:pPr>
              <w:rPr>
                <w:b/>
                <w:sz w:val="24"/>
                <w:szCs w:val="24"/>
              </w:rPr>
            </w:pPr>
            <w:r>
              <w:rPr>
                <w:b/>
                <w:sz w:val="24"/>
                <w:szCs w:val="24"/>
              </w:rPr>
              <w:t>Физическая культура в профессиональной подготовке и социокультурное развитие личности</w:t>
            </w:r>
          </w:p>
        </w:tc>
        <w:tc>
          <w:tcPr>
            <w:tcW w:w="5167" w:type="dxa"/>
          </w:tcPr>
          <w:p w14:paraId="6613F9B3" w14:textId="77777777" w:rsidR="00CF4F39" w:rsidRDefault="00E46F72">
            <w:pPr>
              <w:rPr>
                <w:b/>
                <w:i/>
                <w:sz w:val="24"/>
                <w:szCs w:val="24"/>
              </w:rPr>
            </w:pPr>
            <w:r>
              <w:rPr>
                <w:sz w:val="24"/>
                <w:szCs w:val="24"/>
              </w:rPr>
              <w:t>Содержание учебного материала</w:t>
            </w:r>
          </w:p>
        </w:tc>
        <w:tc>
          <w:tcPr>
            <w:tcW w:w="1813" w:type="dxa"/>
            <w:vAlign w:val="center"/>
          </w:tcPr>
          <w:p w14:paraId="275F2949" w14:textId="77777777" w:rsidR="00CF4F39" w:rsidRDefault="00E46F72">
            <w:pPr>
              <w:jc w:val="center"/>
              <w:rPr>
                <w:b/>
                <w:i/>
                <w:sz w:val="24"/>
                <w:szCs w:val="24"/>
              </w:rPr>
            </w:pPr>
            <w:r>
              <w:rPr>
                <w:b/>
                <w:i/>
                <w:sz w:val="24"/>
                <w:szCs w:val="24"/>
              </w:rPr>
              <w:t>4</w:t>
            </w:r>
          </w:p>
        </w:tc>
        <w:tc>
          <w:tcPr>
            <w:tcW w:w="3352" w:type="dxa"/>
            <w:vMerge w:val="restart"/>
          </w:tcPr>
          <w:p w14:paraId="08BFA685" w14:textId="77777777" w:rsidR="00CF4F39" w:rsidRDefault="00E46F72">
            <w:pPr>
              <w:rPr>
                <w:sz w:val="24"/>
                <w:szCs w:val="24"/>
              </w:rPr>
            </w:pPr>
            <w:r>
              <w:rPr>
                <w:sz w:val="24"/>
                <w:szCs w:val="24"/>
              </w:rPr>
              <w:t>ОК 03, ОК 04, ОК 06,ОК 08,</w:t>
            </w:r>
          </w:p>
          <w:p w14:paraId="3B63FD5B" w14:textId="77777777" w:rsidR="00CF4F39" w:rsidRDefault="00E46F72">
            <w:pPr>
              <w:rPr>
                <w:sz w:val="24"/>
                <w:szCs w:val="24"/>
              </w:rPr>
            </w:pPr>
            <w:r>
              <w:rPr>
                <w:sz w:val="24"/>
                <w:szCs w:val="24"/>
              </w:rPr>
              <w:t>ОК 09</w:t>
            </w:r>
          </w:p>
          <w:p w14:paraId="05FB5904" w14:textId="77777777" w:rsidR="00CF4F39" w:rsidRDefault="00E46F72">
            <w:pPr>
              <w:rPr>
                <w:sz w:val="24"/>
                <w:szCs w:val="24"/>
              </w:rPr>
            </w:pPr>
            <w:r>
              <w:rPr>
                <w:sz w:val="24"/>
                <w:szCs w:val="24"/>
              </w:rPr>
              <w:t>МР 01, МР 02, МР 03, МР 04, МР 05, МР 06, МР 07</w:t>
            </w:r>
          </w:p>
          <w:p w14:paraId="16929079" w14:textId="77777777" w:rsidR="00CF4F39" w:rsidRDefault="00E46F72">
            <w:pPr>
              <w:rPr>
                <w:sz w:val="24"/>
                <w:szCs w:val="24"/>
              </w:rPr>
            </w:pPr>
            <w:r>
              <w:rPr>
                <w:sz w:val="24"/>
                <w:szCs w:val="24"/>
              </w:rPr>
              <w:t>ПРб 04, ПРб 06, ПРб 07, ПРб 08, ПРб 12</w:t>
            </w:r>
          </w:p>
          <w:p w14:paraId="0FBD3745" w14:textId="77777777" w:rsidR="00CF4F39" w:rsidRDefault="00CF4F39">
            <w:pPr>
              <w:rPr>
                <w:b/>
                <w:i/>
                <w:sz w:val="24"/>
                <w:szCs w:val="24"/>
              </w:rPr>
            </w:pPr>
          </w:p>
          <w:p w14:paraId="68FE0637" w14:textId="77777777" w:rsidR="00CF4F39" w:rsidRDefault="00CF4F39">
            <w:pPr>
              <w:rPr>
                <w:b/>
                <w:i/>
                <w:sz w:val="24"/>
                <w:szCs w:val="24"/>
              </w:rPr>
            </w:pPr>
          </w:p>
        </w:tc>
      </w:tr>
      <w:tr w:rsidR="00CF4F39" w14:paraId="50ACE49D" w14:textId="77777777">
        <w:trPr>
          <w:trHeight w:val="795"/>
        </w:trPr>
        <w:tc>
          <w:tcPr>
            <w:tcW w:w="2619" w:type="dxa"/>
            <w:vMerge/>
          </w:tcPr>
          <w:p w14:paraId="098D3F08" w14:textId="77777777" w:rsidR="00CF4F39" w:rsidRDefault="00CF4F39">
            <w:pPr>
              <w:pBdr>
                <w:top w:val="nil"/>
                <w:left w:val="nil"/>
                <w:bottom w:val="nil"/>
                <w:right w:val="nil"/>
                <w:between w:val="nil"/>
              </w:pBdr>
              <w:spacing w:line="276" w:lineRule="auto"/>
              <w:rPr>
                <w:b/>
                <w:i/>
                <w:sz w:val="24"/>
                <w:szCs w:val="24"/>
              </w:rPr>
            </w:pPr>
          </w:p>
        </w:tc>
        <w:tc>
          <w:tcPr>
            <w:tcW w:w="5167" w:type="dxa"/>
            <w:vAlign w:val="bottom"/>
          </w:tcPr>
          <w:p w14:paraId="0AB7C14B" w14:textId="77777777" w:rsidR="00CF4F39" w:rsidRDefault="00E46F72">
            <w:pPr>
              <w:spacing w:line="238" w:lineRule="auto"/>
              <w:ind w:left="60"/>
              <w:rPr>
                <w:sz w:val="24"/>
                <w:szCs w:val="24"/>
              </w:rPr>
            </w:pPr>
            <w:r>
              <w:rPr>
                <w:sz w:val="24"/>
                <w:szCs w:val="24"/>
              </w:rPr>
              <w:t>1. Основы здорового образа жизни. Физическая культура в обеспечении здоровья</w:t>
            </w:r>
          </w:p>
        </w:tc>
        <w:tc>
          <w:tcPr>
            <w:tcW w:w="1813" w:type="dxa"/>
            <w:vAlign w:val="center"/>
          </w:tcPr>
          <w:p w14:paraId="467F143E" w14:textId="77777777" w:rsidR="00CF4F39" w:rsidRDefault="00E46F72">
            <w:pPr>
              <w:jc w:val="center"/>
              <w:rPr>
                <w:b/>
                <w:i/>
                <w:sz w:val="24"/>
                <w:szCs w:val="24"/>
              </w:rPr>
            </w:pPr>
            <w:r>
              <w:rPr>
                <w:b/>
                <w:i/>
                <w:sz w:val="24"/>
                <w:szCs w:val="24"/>
              </w:rPr>
              <w:t>2</w:t>
            </w:r>
          </w:p>
        </w:tc>
        <w:tc>
          <w:tcPr>
            <w:tcW w:w="3352" w:type="dxa"/>
            <w:vMerge/>
          </w:tcPr>
          <w:p w14:paraId="143858A1" w14:textId="77777777" w:rsidR="00CF4F39" w:rsidRDefault="00CF4F39">
            <w:pPr>
              <w:pBdr>
                <w:top w:val="nil"/>
                <w:left w:val="nil"/>
                <w:bottom w:val="nil"/>
                <w:right w:val="nil"/>
                <w:between w:val="nil"/>
              </w:pBdr>
              <w:spacing w:line="276" w:lineRule="auto"/>
              <w:rPr>
                <w:b/>
                <w:i/>
                <w:sz w:val="24"/>
                <w:szCs w:val="24"/>
              </w:rPr>
            </w:pPr>
          </w:p>
        </w:tc>
      </w:tr>
      <w:tr w:rsidR="00CF4F39" w14:paraId="576F08C3" w14:textId="77777777">
        <w:trPr>
          <w:trHeight w:val="20"/>
        </w:trPr>
        <w:tc>
          <w:tcPr>
            <w:tcW w:w="2619" w:type="dxa"/>
            <w:vMerge/>
          </w:tcPr>
          <w:p w14:paraId="13CB49DB"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78DD22D5" w14:textId="77777777" w:rsidR="00CF4F39" w:rsidRDefault="00E46F72">
            <w:pPr>
              <w:spacing w:line="233" w:lineRule="auto"/>
              <w:jc w:val="both"/>
              <w:rPr>
                <w:sz w:val="24"/>
                <w:szCs w:val="24"/>
              </w:rPr>
            </w:pPr>
            <w:r>
              <w:rPr>
                <w:sz w:val="24"/>
                <w:szCs w:val="24"/>
              </w:rPr>
              <w:t>2.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1813" w:type="dxa"/>
            <w:vAlign w:val="center"/>
          </w:tcPr>
          <w:p w14:paraId="568E4222" w14:textId="77777777" w:rsidR="00CF4F39" w:rsidRDefault="00E46F72">
            <w:pPr>
              <w:jc w:val="center"/>
              <w:rPr>
                <w:b/>
                <w:i/>
                <w:sz w:val="24"/>
                <w:szCs w:val="24"/>
              </w:rPr>
            </w:pPr>
            <w:r>
              <w:rPr>
                <w:b/>
                <w:i/>
                <w:sz w:val="24"/>
                <w:szCs w:val="24"/>
              </w:rPr>
              <w:t>2</w:t>
            </w:r>
          </w:p>
        </w:tc>
        <w:tc>
          <w:tcPr>
            <w:tcW w:w="3352" w:type="dxa"/>
            <w:vMerge/>
          </w:tcPr>
          <w:p w14:paraId="2A8BFCD4" w14:textId="77777777" w:rsidR="00CF4F39" w:rsidRDefault="00CF4F39">
            <w:pPr>
              <w:pBdr>
                <w:top w:val="nil"/>
                <w:left w:val="nil"/>
                <w:bottom w:val="nil"/>
                <w:right w:val="nil"/>
                <w:between w:val="nil"/>
              </w:pBdr>
              <w:spacing w:line="276" w:lineRule="auto"/>
              <w:rPr>
                <w:b/>
                <w:i/>
                <w:sz w:val="24"/>
                <w:szCs w:val="24"/>
              </w:rPr>
            </w:pPr>
          </w:p>
        </w:tc>
      </w:tr>
      <w:tr w:rsidR="00CF4F39" w14:paraId="0E65A15C" w14:textId="77777777">
        <w:trPr>
          <w:trHeight w:val="20"/>
        </w:trPr>
        <w:tc>
          <w:tcPr>
            <w:tcW w:w="2619" w:type="dxa"/>
            <w:vMerge/>
          </w:tcPr>
          <w:p w14:paraId="59B00013"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4FFFAD92" w14:textId="77777777" w:rsidR="00CF4F39" w:rsidRDefault="00E46F72">
            <w:pPr>
              <w:jc w:val="both"/>
              <w:rPr>
                <w:b/>
                <w:sz w:val="24"/>
                <w:szCs w:val="24"/>
              </w:rPr>
            </w:pPr>
            <w:r>
              <w:rPr>
                <w:b/>
                <w:sz w:val="24"/>
                <w:szCs w:val="24"/>
              </w:rPr>
              <w:t>Самостоятельная работа обучающихся</w:t>
            </w:r>
          </w:p>
          <w:p w14:paraId="1EB29D9F" w14:textId="77777777" w:rsidR="00CF4F39" w:rsidRDefault="00E46F72">
            <w:pPr>
              <w:spacing w:line="233" w:lineRule="auto"/>
              <w:jc w:val="both"/>
              <w:rPr>
                <w:sz w:val="24"/>
                <w:szCs w:val="24"/>
              </w:rPr>
            </w:pPr>
            <w:r>
              <w:rPr>
                <w:sz w:val="24"/>
                <w:szCs w:val="24"/>
              </w:rPr>
              <w:t>Бег с ходьбой слабой интенсивности. Бег с ходьбой средней интенсивности</w:t>
            </w:r>
          </w:p>
        </w:tc>
        <w:tc>
          <w:tcPr>
            <w:tcW w:w="1813" w:type="dxa"/>
            <w:vAlign w:val="center"/>
          </w:tcPr>
          <w:p w14:paraId="45559F99" w14:textId="77777777" w:rsidR="00CF4F39" w:rsidRDefault="00E46F72">
            <w:pPr>
              <w:jc w:val="center"/>
              <w:rPr>
                <w:b/>
                <w:i/>
                <w:sz w:val="24"/>
                <w:szCs w:val="24"/>
              </w:rPr>
            </w:pPr>
            <w:r>
              <w:rPr>
                <w:b/>
                <w:i/>
                <w:sz w:val="24"/>
                <w:szCs w:val="24"/>
              </w:rPr>
              <w:t>6</w:t>
            </w:r>
          </w:p>
        </w:tc>
        <w:tc>
          <w:tcPr>
            <w:tcW w:w="3352" w:type="dxa"/>
            <w:vMerge/>
          </w:tcPr>
          <w:p w14:paraId="00D88B53" w14:textId="77777777" w:rsidR="00CF4F39" w:rsidRDefault="00CF4F39">
            <w:pPr>
              <w:pBdr>
                <w:top w:val="nil"/>
                <w:left w:val="nil"/>
                <w:bottom w:val="nil"/>
                <w:right w:val="nil"/>
                <w:between w:val="nil"/>
              </w:pBdr>
              <w:spacing w:line="276" w:lineRule="auto"/>
              <w:rPr>
                <w:b/>
                <w:i/>
                <w:sz w:val="24"/>
                <w:szCs w:val="24"/>
              </w:rPr>
            </w:pPr>
          </w:p>
        </w:tc>
      </w:tr>
      <w:tr w:rsidR="00CF4F39" w14:paraId="30E87C05" w14:textId="77777777">
        <w:trPr>
          <w:trHeight w:val="20"/>
        </w:trPr>
        <w:tc>
          <w:tcPr>
            <w:tcW w:w="7786" w:type="dxa"/>
            <w:gridSpan w:val="2"/>
          </w:tcPr>
          <w:p w14:paraId="6BEBEE5C" w14:textId="77777777" w:rsidR="00CF4F39" w:rsidRDefault="00E46F72">
            <w:pPr>
              <w:spacing w:line="360" w:lineRule="auto"/>
              <w:rPr>
                <w:b/>
                <w:sz w:val="24"/>
                <w:szCs w:val="24"/>
              </w:rPr>
            </w:pPr>
            <w:r>
              <w:rPr>
                <w:b/>
                <w:sz w:val="24"/>
                <w:szCs w:val="24"/>
              </w:rPr>
              <w:t>Раздел 2. Легкая атлетика</w:t>
            </w:r>
          </w:p>
        </w:tc>
        <w:tc>
          <w:tcPr>
            <w:tcW w:w="1813" w:type="dxa"/>
          </w:tcPr>
          <w:p w14:paraId="55241DA5" w14:textId="77777777" w:rsidR="00CF4F39" w:rsidRDefault="00E46F72">
            <w:pPr>
              <w:jc w:val="center"/>
              <w:rPr>
                <w:b/>
                <w:i/>
                <w:sz w:val="24"/>
                <w:szCs w:val="24"/>
              </w:rPr>
            </w:pPr>
            <w:r>
              <w:rPr>
                <w:b/>
                <w:i/>
                <w:sz w:val="24"/>
                <w:szCs w:val="24"/>
              </w:rPr>
              <w:t>32</w:t>
            </w:r>
          </w:p>
        </w:tc>
        <w:tc>
          <w:tcPr>
            <w:tcW w:w="3352" w:type="dxa"/>
          </w:tcPr>
          <w:p w14:paraId="6592197B" w14:textId="77777777" w:rsidR="00CF4F39" w:rsidRDefault="00CF4F39">
            <w:pPr>
              <w:spacing w:line="360" w:lineRule="auto"/>
              <w:rPr>
                <w:b/>
                <w:sz w:val="24"/>
                <w:szCs w:val="24"/>
              </w:rPr>
            </w:pPr>
          </w:p>
        </w:tc>
      </w:tr>
      <w:tr w:rsidR="00CF4F39" w14:paraId="5A8A9929" w14:textId="77777777">
        <w:trPr>
          <w:trHeight w:val="545"/>
        </w:trPr>
        <w:tc>
          <w:tcPr>
            <w:tcW w:w="2619" w:type="dxa"/>
            <w:vMerge w:val="restart"/>
          </w:tcPr>
          <w:p w14:paraId="61EA9AB7" w14:textId="77777777" w:rsidR="00CF4F39" w:rsidRDefault="00E46F72">
            <w:pPr>
              <w:rPr>
                <w:b/>
                <w:sz w:val="24"/>
                <w:szCs w:val="24"/>
              </w:rPr>
            </w:pPr>
            <w:r>
              <w:rPr>
                <w:b/>
                <w:sz w:val="24"/>
                <w:szCs w:val="24"/>
              </w:rPr>
              <w:t xml:space="preserve">Тема 2.1 </w:t>
            </w:r>
          </w:p>
          <w:p w14:paraId="003E4297" w14:textId="77777777" w:rsidR="00CF4F39" w:rsidRDefault="00E46F72">
            <w:pPr>
              <w:rPr>
                <w:b/>
                <w:sz w:val="24"/>
                <w:szCs w:val="24"/>
              </w:rPr>
            </w:pPr>
            <w:r>
              <w:rPr>
                <w:b/>
                <w:sz w:val="24"/>
                <w:szCs w:val="24"/>
              </w:rPr>
              <w:lastRenderedPageBreak/>
              <w:t>Бег на короткие дистанции</w:t>
            </w:r>
          </w:p>
          <w:p w14:paraId="6F8D41BE" w14:textId="77777777" w:rsidR="00CF4F39" w:rsidRDefault="00E46F72">
            <w:pPr>
              <w:rPr>
                <w:b/>
                <w:sz w:val="24"/>
                <w:szCs w:val="24"/>
              </w:rPr>
            </w:pPr>
            <w:r>
              <w:rPr>
                <w:b/>
                <w:sz w:val="24"/>
                <w:szCs w:val="24"/>
              </w:rPr>
              <w:t>Прыжок в длину</w:t>
            </w:r>
          </w:p>
        </w:tc>
        <w:tc>
          <w:tcPr>
            <w:tcW w:w="5167" w:type="dxa"/>
          </w:tcPr>
          <w:p w14:paraId="191FFA48" w14:textId="77777777" w:rsidR="00CF4F39" w:rsidRDefault="00E46F72">
            <w:pPr>
              <w:rPr>
                <w:b/>
                <w:i/>
                <w:sz w:val="24"/>
                <w:szCs w:val="24"/>
              </w:rPr>
            </w:pPr>
            <w:r>
              <w:rPr>
                <w:b/>
                <w:sz w:val="24"/>
                <w:szCs w:val="24"/>
              </w:rPr>
              <w:lastRenderedPageBreak/>
              <w:t>Содержание учебного материала</w:t>
            </w:r>
          </w:p>
        </w:tc>
        <w:tc>
          <w:tcPr>
            <w:tcW w:w="1813" w:type="dxa"/>
            <w:vAlign w:val="center"/>
          </w:tcPr>
          <w:p w14:paraId="7AD15F5D" w14:textId="77777777" w:rsidR="00CF4F39" w:rsidRDefault="00E46F72">
            <w:pPr>
              <w:jc w:val="center"/>
              <w:rPr>
                <w:b/>
                <w:i/>
                <w:sz w:val="24"/>
                <w:szCs w:val="24"/>
              </w:rPr>
            </w:pPr>
            <w:r>
              <w:rPr>
                <w:b/>
                <w:i/>
                <w:sz w:val="24"/>
                <w:szCs w:val="24"/>
              </w:rPr>
              <w:t>12</w:t>
            </w:r>
          </w:p>
        </w:tc>
        <w:tc>
          <w:tcPr>
            <w:tcW w:w="3352" w:type="dxa"/>
            <w:vMerge w:val="restart"/>
          </w:tcPr>
          <w:p w14:paraId="4D44705D" w14:textId="77777777" w:rsidR="00CF4F39" w:rsidRDefault="00CF4F39">
            <w:pPr>
              <w:rPr>
                <w:sz w:val="24"/>
                <w:szCs w:val="24"/>
              </w:rPr>
            </w:pPr>
          </w:p>
          <w:p w14:paraId="55978A1B" w14:textId="77777777" w:rsidR="00CF4F39" w:rsidRDefault="00E46F72">
            <w:pPr>
              <w:rPr>
                <w:sz w:val="24"/>
                <w:szCs w:val="24"/>
              </w:rPr>
            </w:pPr>
            <w:r>
              <w:rPr>
                <w:sz w:val="24"/>
                <w:szCs w:val="24"/>
              </w:rPr>
              <w:lastRenderedPageBreak/>
              <w:t>ОК 03, ОК 04, ОК 06,ОК 08,</w:t>
            </w:r>
          </w:p>
          <w:p w14:paraId="319A2459" w14:textId="77777777" w:rsidR="00CF4F39" w:rsidRDefault="00E46F72">
            <w:pPr>
              <w:rPr>
                <w:sz w:val="24"/>
                <w:szCs w:val="24"/>
              </w:rPr>
            </w:pPr>
            <w:r>
              <w:rPr>
                <w:sz w:val="24"/>
                <w:szCs w:val="24"/>
              </w:rPr>
              <w:t>ОК 09</w:t>
            </w:r>
          </w:p>
          <w:p w14:paraId="01712B73" w14:textId="77777777" w:rsidR="00CF4F39" w:rsidRDefault="00E46F72">
            <w:pPr>
              <w:rPr>
                <w:sz w:val="24"/>
                <w:szCs w:val="24"/>
              </w:rPr>
            </w:pPr>
            <w:r>
              <w:rPr>
                <w:sz w:val="24"/>
                <w:szCs w:val="24"/>
              </w:rPr>
              <w:t>МР 01, МР 02, МР 03, МР 04, МР 05, МР 06, МР 07</w:t>
            </w:r>
          </w:p>
          <w:p w14:paraId="6D9C8855" w14:textId="77777777" w:rsidR="00CF4F39" w:rsidRDefault="00E46F72">
            <w:pPr>
              <w:rPr>
                <w:sz w:val="24"/>
                <w:szCs w:val="24"/>
              </w:rPr>
            </w:pPr>
            <w:r>
              <w:rPr>
                <w:sz w:val="24"/>
                <w:szCs w:val="24"/>
              </w:rPr>
              <w:t>ПРб 04, ПРб 06, ПРб 07, ПРб 08, ПРб 12</w:t>
            </w:r>
          </w:p>
          <w:p w14:paraId="29270F81" w14:textId="77777777" w:rsidR="00CF4F39" w:rsidRDefault="00CF4F39">
            <w:pPr>
              <w:rPr>
                <w:b/>
                <w:i/>
                <w:sz w:val="24"/>
                <w:szCs w:val="24"/>
              </w:rPr>
            </w:pPr>
          </w:p>
        </w:tc>
      </w:tr>
      <w:tr w:rsidR="00CF4F39" w14:paraId="5D420D4F" w14:textId="77777777">
        <w:trPr>
          <w:trHeight w:val="1035"/>
        </w:trPr>
        <w:tc>
          <w:tcPr>
            <w:tcW w:w="2619" w:type="dxa"/>
            <w:vMerge/>
          </w:tcPr>
          <w:p w14:paraId="122296CF"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54003FAA" w14:textId="77777777" w:rsidR="00CF4F39" w:rsidRDefault="00E46F72">
            <w:pPr>
              <w:rPr>
                <w:sz w:val="24"/>
                <w:szCs w:val="24"/>
              </w:rPr>
            </w:pPr>
            <w:r>
              <w:rPr>
                <w:sz w:val="24"/>
                <w:szCs w:val="24"/>
              </w:rPr>
              <w:t>1. Техника бега на короткие дистанции с низкого, среднего, высокого старта</w:t>
            </w:r>
          </w:p>
        </w:tc>
        <w:tc>
          <w:tcPr>
            <w:tcW w:w="1813" w:type="dxa"/>
            <w:vAlign w:val="center"/>
          </w:tcPr>
          <w:p w14:paraId="28974D01" w14:textId="77777777" w:rsidR="00CF4F39" w:rsidRDefault="00E46F72">
            <w:pPr>
              <w:jc w:val="center"/>
              <w:rPr>
                <w:b/>
                <w:i/>
                <w:sz w:val="24"/>
                <w:szCs w:val="24"/>
              </w:rPr>
            </w:pPr>
            <w:r>
              <w:rPr>
                <w:b/>
                <w:i/>
                <w:sz w:val="24"/>
                <w:szCs w:val="24"/>
              </w:rPr>
              <w:t>4</w:t>
            </w:r>
          </w:p>
        </w:tc>
        <w:tc>
          <w:tcPr>
            <w:tcW w:w="3352" w:type="dxa"/>
            <w:vMerge/>
          </w:tcPr>
          <w:p w14:paraId="4F71D696" w14:textId="77777777" w:rsidR="00CF4F39" w:rsidRDefault="00CF4F39">
            <w:pPr>
              <w:pBdr>
                <w:top w:val="nil"/>
                <w:left w:val="nil"/>
                <w:bottom w:val="nil"/>
                <w:right w:val="nil"/>
                <w:between w:val="nil"/>
              </w:pBdr>
              <w:spacing w:line="276" w:lineRule="auto"/>
              <w:rPr>
                <w:b/>
                <w:i/>
                <w:sz w:val="24"/>
                <w:szCs w:val="24"/>
              </w:rPr>
            </w:pPr>
          </w:p>
        </w:tc>
      </w:tr>
      <w:tr w:rsidR="00CF4F39" w14:paraId="50FFD6F7" w14:textId="77777777">
        <w:trPr>
          <w:trHeight w:val="510"/>
        </w:trPr>
        <w:tc>
          <w:tcPr>
            <w:tcW w:w="2619" w:type="dxa"/>
            <w:vMerge/>
          </w:tcPr>
          <w:p w14:paraId="4A058137"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503AFBF0" w14:textId="77777777" w:rsidR="00CF4F39" w:rsidRDefault="00E46F72">
            <w:pPr>
              <w:rPr>
                <w:sz w:val="24"/>
                <w:szCs w:val="24"/>
              </w:rPr>
            </w:pPr>
            <w:r>
              <w:rPr>
                <w:sz w:val="24"/>
                <w:szCs w:val="24"/>
              </w:rPr>
              <w:t>2. Техника прыжка в длину</w:t>
            </w:r>
          </w:p>
        </w:tc>
        <w:tc>
          <w:tcPr>
            <w:tcW w:w="1813" w:type="dxa"/>
            <w:vAlign w:val="center"/>
          </w:tcPr>
          <w:p w14:paraId="01E001AE" w14:textId="77777777" w:rsidR="00CF4F39" w:rsidRDefault="00E46F72">
            <w:pPr>
              <w:jc w:val="center"/>
              <w:rPr>
                <w:b/>
                <w:i/>
                <w:sz w:val="24"/>
                <w:szCs w:val="24"/>
              </w:rPr>
            </w:pPr>
            <w:r>
              <w:rPr>
                <w:b/>
                <w:i/>
                <w:sz w:val="24"/>
                <w:szCs w:val="24"/>
              </w:rPr>
              <w:t>4</w:t>
            </w:r>
          </w:p>
        </w:tc>
        <w:tc>
          <w:tcPr>
            <w:tcW w:w="3352" w:type="dxa"/>
            <w:vMerge/>
          </w:tcPr>
          <w:p w14:paraId="09AD1B60" w14:textId="77777777" w:rsidR="00CF4F39" w:rsidRDefault="00CF4F39">
            <w:pPr>
              <w:pBdr>
                <w:top w:val="nil"/>
                <w:left w:val="nil"/>
                <w:bottom w:val="nil"/>
                <w:right w:val="nil"/>
                <w:between w:val="nil"/>
              </w:pBdr>
              <w:spacing w:line="276" w:lineRule="auto"/>
              <w:rPr>
                <w:b/>
                <w:i/>
                <w:sz w:val="24"/>
                <w:szCs w:val="24"/>
              </w:rPr>
            </w:pPr>
          </w:p>
        </w:tc>
      </w:tr>
      <w:tr w:rsidR="00CF4F39" w14:paraId="5B6EDCDB" w14:textId="77777777">
        <w:trPr>
          <w:trHeight w:val="450"/>
        </w:trPr>
        <w:tc>
          <w:tcPr>
            <w:tcW w:w="2619" w:type="dxa"/>
            <w:vMerge/>
          </w:tcPr>
          <w:p w14:paraId="01E6AF32"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09DBC3D2" w14:textId="77777777" w:rsidR="00CF4F39" w:rsidRDefault="00E46F72">
            <w:pPr>
              <w:rPr>
                <w:b/>
                <w:i/>
                <w:sz w:val="24"/>
                <w:szCs w:val="24"/>
              </w:rPr>
            </w:pPr>
            <w:r>
              <w:rPr>
                <w:b/>
                <w:i/>
                <w:sz w:val="24"/>
                <w:szCs w:val="24"/>
              </w:rPr>
              <w:t>В том числе, практических занятий</w:t>
            </w:r>
          </w:p>
        </w:tc>
        <w:tc>
          <w:tcPr>
            <w:tcW w:w="1813" w:type="dxa"/>
            <w:vAlign w:val="center"/>
          </w:tcPr>
          <w:p w14:paraId="4EF3FAAD" w14:textId="77777777" w:rsidR="00CF4F39" w:rsidRDefault="00E46F72">
            <w:pPr>
              <w:jc w:val="center"/>
              <w:rPr>
                <w:b/>
                <w:i/>
                <w:sz w:val="24"/>
                <w:szCs w:val="24"/>
              </w:rPr>
            </w:pPr>
            <w:r>
              <w:rPr>
                <w:b/>
                <w:i/>
                <w:sz w:val="24"/>
                <w:szCs w:val="24"/>
              </w:rPr>
              <w:t>8</w:t>
            </w:r>
          </w:p>
        </w:tc>
        <w:tc>
          <w:tcPr>
            <w:tcW w:w="3352" w:type="dxa"/>
            <w:vMerge/>
          </w:tcPr>
          <w:p w14:paraId="00E48FD7" w14:textId="77777777" w:rsidR="00CF4F39" w:rsidRDefault="00CF4F39">
            <w:pPr>
              <w:pBdr>
                <w:top w:val="nil"/>
                <w:left w:val="nil"/>
                <w:bottom w:val="nil"/>
                <w:right w:val="nil"/>
                <w:between w:val="nil"/>
              </w:pBdr>
              <w:spacing w:line="276" w:lineRule="auto"/>
              <w:rPr>
                <w:b/>
                <w:i/>
                <w:sz w:val="24"/>
                <w:szCs w:val="24"/>
              </w:rPr>
            </w:pPr>
          </w:p>
        </w:tc>
      </w:tr>
      <w:tr w:rsidR="00CF4F39" w14:paraId="2C5130A9" w14:textId="77777777">
        <w:trPr>
          <w:trHeight w:val="4209"/>
        </w:trPr>
        <w:tc>
          <w:tcPr>
            <w:tcW w:w="2619" w:type="dxa"/>
            <w:vMerge/>
          </w:tcPr>
          <w:p w14:paraId="471BAEC7"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0C0CD8D8" w14:textId="77777777" w:rsidR="00CF4F39" w:rsidRDefault="00E46F72">
            <w:pPr>
              <w:spacing w:line="232" w:lineRule="auto"/>
              <w:ind w:left="60"/>
              <w:rPr>
                <w:sz w:val="24"/>
                <w:szCs w:val="24"/>
              </w:rPr>
            </w:pPr>
            <w:r>
              <w:rPr>
                <w:sz w:val="24"/>
                <w:szCs w:val="24"/>
              </w:rPr>
              <w:t>Техника безопасности на занятия Л/а. Техника беговых упражнений</w:t>
            </w:r>
          </w:p>
          <w:p w14:paraId="63E7940F" w14:textId="77777777" w:rsidR="00CF4F39" w:rsidRDefault="00E46F72">
            <w:pPr>
              <w:ind w:left="60"/>
              <w:rPr>
                <w:sz w:val="24"/>
                <w:szCs w:val="24"/>
              </w:rPr>
            </w:pPr>
            <w:r>
              <w:rPr>
                <w:sz w:val="24"/>
                <w:szCs w:val="24"/>
              </w:rPr>
              <w:t>Обучение техники высокого и низкого старта, стартового разгона, финиширования</w:t>
            </w:r>
          </w:p>
          <w:p w14:paraId="4627E920" w14:textId="77777777" w:rsidR="00CF4F39" w:rsidRDefault="00E46F72">
            <w:pPr>
              <w:ind w:left="60"/>
              <w:rPr>
                <w:sz w:val="24"/>
                <w:szCs w:val="24"/>
              </w:rPr>
            </w:pPr>
            <w:r>
              <w:rPr>
                <w:sz w:val="24"/>
                <w:szCs w:val="24"/>
              </w:rPr>
              <w:t>Обучение техники бега на дистанции 100 м., контрольный норматив</w:t>
            </w:r>
          </w:p>
          <w:p w14:paraId="04275D20" w14:textId="77777777" w:rsidR="00CF4F39" w:rsidRDefault="00E46F72">
            <w:pPr>
              <w:ind w:left="60"/>
              <w:rPr>
                <w:sz w:val="24"/>
                <w:szCs w:val="24"/>
              </w:rPr>
            </w:pPr>
            <w:r>
              <w:rPr>
                <w:sz w:val="24"/>
                <w:szCs w:val="24"/>
              </w:rPr>
              <w:t>Обучение техники бега на дистанции 300 м., контрольный норматив</w:t>
            </w:r>
          </w:p>
          <w:p w14:paraId="752C48B2" w14:textId="77777777" w:rsidR="00CF4F39" w:rsidRDefault="00E46F72">
            <w:pPr>
              <w:ind w:left="60"/>
              <w:rPr>
                <w:sz w:val="24"/>
                <w:szCs w:val="24"/>
              </w:rPr>
            </w:pPr>
            <w:r>
              <w:rPr>
                <w:sz w:val="24"/>
                <w:szCs w:val="24"/>
              </w:rPr>
              <w:t>Обучение техники бега на дистанции 500 м., контрольный норматив</w:t>
            </w:r>
          </w:p>
          <w:p w14:paraId="3EEDDE15" w14:textId="77777777" w:rsidR="00CF4F39" w:rsidRDefault="00E46F72">
            <w:pPr>
              <w:ind w:left="60"/>
              <w:rPr>
                <w:sz w:val="24"/>
                <w:szCs w:val="24"/>
              </w:rPr>
            </w:pPr>
            <w:r>
              <w:rPr>
                <w:sz w:val="24"/>
                <w:szCs w:val="24"/>
              </w:rPr>
              <w:t>Обучение техники бега на дистанции 500 м., контрольный норматив</w:t>
            </w:r>
          </w:p>
        </w:tc>
        <w:tc>
          <w:tcPr>
            <w:tcW w:w="1813" w:type="dxa"/>
            <w:tcBorders>
              <w:bottom w:val="single" w:sz="4" w:space="0" w:color="000000"/>
            </w:tcBorders>
            <w:vAlign w:val="bottom"/>
          </w:tcPr>
          <w:p w14:paraId="466DAA90" w14:textId="77777777" w:rsidR="00CF4F39" w:rsidRDefault="00CF4F39">
            <w:pPr>
              <w:ind w:left="60"/>
              <w:rPr>
                <w:sz w:val="24"/>
                <w:szCs w:val="24"/>
              </w:rPr>
            </w:pPr>
          </w:p>
        </w:tc>
        <w:tc>
          <w:tcPr>
            <w:tcW w:w="3352" w:type="dxa"/>
            <w:vMerge/>
          </w:tcPr>
          <w:p w14:paraId="78353578" w14:textId="77777777" w:rsidR="00CF4F39" w:rsidRDefault="00CF4F39">
            <w:pPr>
              <w:pBdr>
                <w:top w:val="nil"/>
                <w:left w:val="nil"/>
                <w:bottom w:val="nil"/>
                <w:right w:val="nil"/>
                <w:between w:val="nil"/>
              </w:pBdr>
              <w:spacing w:line="276" w:lineRule="auto"/>
              <w:rPr>
                <w:sz w:val="24"/>
                <w:szCs w:val="24"/>
              </w:rPr>
            </w:pPr>
          </w:p>
        </w:tc>
      </w:tr>
      <w:tr w:rsidR="00CF4F39" w14:paraId="0C686221" w14:textId="77777777">
        <w:trPr>
          <w:trHeight w:val="478"/>
        </w:trPr>
        <w:tc>
          <w:tcPr>
            <w:tcW w:w="2619" w:type="dxa"/>
            <w:tcBorders>
              <w:top w:val="nil"/>
              <w:bottom w:val="single" w:sz="4" w:space="0" w:color="000000"/>
            </w:tcBorders>
          </w:tcPr>
          <w:p w14:paraId="41C484CF" w14:textId="77777777" w:rsidR="00CF4F39" w:rsidRDefault="00CF4F39">
            <w:pPr>
              <w:rPr>
                <w:b/>
                <w:sz w:val="24"/>
                <w:szCs w:val="24"/>
              </w:rPr>
            </w:pPr>
          </w:p>
        </w:tc>
        <w:tc>
          <w:tcPr>
            <w:tcW w:w="5167" w:type="dxa"/>
            <w:tcBorders>
              <w:bottom w:val="single" w:sz="4" w:space="0" w:color="000000"/>
            </w:tcBorders>
            <w:vAlign w:val="bottom"/>
          </w:tcPr>
          <w:p w14:paraId="2B27C2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2F6274A1" w14:textId="77777777" w:rsidR="00CF4F39" w:rsidRDefault="00E46F72">
            <w:pPr>
              <w:spacing w:line="232" w:lineRule="auto"/>
              <w:ind w:left="60"/>
              <w:rPr>
                <w:sz w:val="24"/>
                <w:szCs w:val="24"/>
              </w:rPr>
            </w:pPr>
            <w:r>
              <w:rPr>
                <w:sz w:val="24"/>
                <w:szCs w:val="24"/>
              </w:rPr>
              <w:t>утренняя зарядка, силовые упражнения</w:t>
            </w:r>
          </w:p>
        </w:tc>
        <w:tc>
          <w:tcPr>
            <w:tcW w:w="1813" w:type="dxa"/>
            <w:tcBorders>
              <w:bottom w:val="single" w:sz="4" w:space="0" w:color="000000"/>
            </w:tcBorders>
            <w:vAlign w:val="bottom"/>
          </w:tcPr>
          <w:p w14:paraId="6F210BAB" w14:textId="77777777" w:rsidR="00CF4F39" w:rsidRDefault="00E46F72">
            <w:pPr>
              <w:ind w:left="60"/>
              <w:jc w:val="center"/>
              <w:rPr>
                <w:sz w:val="24"/>
                <w:szCs w:val="24"/>
              </w:rPr>
            </w:pPr>
            <w:r>
              <w:rPr>
                <w:sz w:val="24"/>
                <w:szCs w:val="24"/>
              </w:rPr>
              <w:t>4</w:t>
            </w:r>
          </w:p>
        </w:tc>
        <w:tc>
          <w:tcPr>
            <w:tcW w:w="3352" w:type="dxa"/>
            <w:tcBorders>
              <w:bottom w:val="single" w:sz="4" w:space="0" w:color="000000"/>
            </w:tcBorders>
          </w:tcPr>
          <w:p w14:paraId="61C98E63" w14:textId="77777777" w:rsidR="00CF4F39" w:rsidRDefault="00CF4F39">
            <w:pPr>
              <w:rPr>
                <w:sz w:val="24"/>
                <w:szCs w:val="24"/>
              </w:rPr>
            </w:pPr>
          </w:p>
        </w:tc>
      </w:tr>
      <w:tr w:rsidR="00CF4F39" w14:paraId="59E3AE1C" w14:textId="77777777">
        <w:trPr>
          <w:trHeight w:val="20"/>
        </w:trPr>
        <w:tc>
          <w:tcPr>
            <w:tcW w:w="2619" w:type="dxa"/>
            <w:vMerge w:val="restart"/>
          </w:tcPr>
          <w:p w14:paraId="1B8950A0" w14:textId="77777777" w:rsidR="00CF4F39" w:rsidRDefault="00E46F72">
            <w:pPr>
              <w:rPr>
                <w:b/>
                <w:sz w:val="24"/>
                <w:szCs w:val="24"/>
              </w:rPr>
            </w:pPr>
            <w:r>
              <w:rPr>
                <w:b/>
                <w:sz w:val="24"/>
                <w:szCs w:val="24"/>
              </w:rPr>
              <w:t xml:space="preserve">Тема 2.2 </w:t>
            </w:r>
          </w:p>
          <w:p w14:paraId="7DE6CC49" w14:textId="77777777" w:rsidR="00CF4F39" w:rsidRDefault="00E46F72">
            <w:pPr>
              <w:rPr>
                <w:b/>
                <w:sz w:val="24"/>
                <w:szCs w:val="24"/>
              </w:rPr>
            </w:pPr>
            <w:r>
              <w:rPr>
                <w:b/>
                <w:sz w:val="24"/>
                <w:szCs w:val="24"/>
              </w:rPr>
              <w:t>Бег на длинные дистанции</w:t>
            </w:r>
          </w:p>
        </w:tc>
        <w:tc>
          <w:tcPr>
            <w:tcW w:w="5167" w:type="dxa"/>
          </w:tcPr>
          <w:p w14:paraId="1A37F546" w14:textId="77777777" w:rsidR="00CF4F39" w:rsidRDefault="00CF4F39">
            <w:pPr>
              <w:rPr>
                <w:b/>
                <w:sz w:val="24"/>
                <w:szCs w:val="24"/>
              </w:rPr>
            </w:pPr>
          </w:p>
          <w:p w14:paraId="6FC92F81" w14:textId="77777777" w:rsidR="00CF4F39" w:rsidRDefault="00E46F72">
            <w:pPr>
              <w:rPr>
                <w:b/>
                <w:sz w:val="24"/>
                <w:szCs w:val="24"/>
              </w:rPr>
            </w:pPr>
            <w:r>
              <w:rPr>
                <w:b/>
                <w:sz w:val="24"/>
                <w:szCs w:val="24"/>
              </w:rPr>
              <w:t>Содержание учебного материала</w:t>
            </w:r>
          </w:p>
        </w:tc>
        <w:tc>
          <w:tcPr>
            <w:tcW w:w="1813" w:type="dxa"/>
          </w:tcPr>
          <w:p w14:paraId="14306718" w14:textId="77777777" w:rsidR="00CF4F39" w:rsidRDefault="00E46F72">
            <w:pPr>
              <w:jc w:val="center"/>
              <w:rPr>
                <w:b/>
                <w:i/>
                <w:sz w:val="24"/>
                <w:szCs w:val="24"/>
              </w:rPr>
            </w:pPr>
            <w:r>
              <w:rPr>
                <w:b/>
                <w:i/>
                <w:sz w:val="24"/>
                <w:szCs w:val="24"/>
              </w:rPr>
              <w:t>10</w:t>
            </w:r>
          </w:p>
        </w:tc>
        <w:tc>
          <w:tcPr>
            <w:tcW w:w="3352" w:type="dxa"/>
            <w:vMerge w:val="restart"/>
          </w:tcPr>
          <w:p w14:paraId="1FEFC7AE" w14:textId="77777777" w:rsidR="00CF4F39" w:rsidRDefault="00CF4F39">
            <w:pPr>
              <w:rPr>
                <w:b/>
                <w:i/>
                <w:sz w:val="24"/>
                <w:szCs w:val="24"/>
              </w:rPr>
            </w:pPr>
          </w:p>
          <w:p w14:paraId="4CCC2E62" w14:textId="77777777" w:rsidR="00CF4F39" w:rsidRDefault="00E46F72">
            <w:pPr>
              <w:rPr>
                <w:sz w:val="24"/>
                <w:szCs w:val="24"/>
              </w:rPr>
            </w:pPr>
            <w:r>
              <w:rPr>
                <w:sz w:val="24"/>
                <w:szCs w:val="24"/>
              </w:rPr>
              <w:t>ОК 03, ОК 04, ОК 06,ОК 08,</w:t>
            </w:r>
          </w:p>
          <w:p w14:paraId="501C4D14" w14:textId="77777777" w:rsidR="00CF4F39" w:rsidRDefault="00E46F72">
            <w:pPr>
              <w:rPr>
                <w:sz w:val="24"/>
                <w:szCs w:val="24"/>
              </w:rPr>
            </w:pPr>
            <w:r>
              <w:rPr>
                <w:sz w:val="24"/>
                <w:szCs w:val="24"/>
              </w:rPr>
              <w:t>ОК 09</w:t>
            </w:r>
          </w:p>
          <w:p w14:paraId="68C5CC2F" w14:textId="77777777" w:rsidR="00CF4F39" w:rsidRDefault="00E46F72">
            <w:pPr>
              <w:rPr>
                <w:sz w:val="24"/>
                <w:szCs w:val="24"/>
              </w:rPr>
            </w:pPr>
            <w:r>
              <w:rPr>
                <w:sz w:val="24"/>
                <w:szCs w:val="24"/>
              </w:rPr>
              <w:t>МР 01, МР 02, МР 03, МР 04, МР 05, МР 06, МР 07</w:t>
            </w:r>
          </w:p>
          <w:p w14:paraId="073711B3" w14:textId="77777777" w:rsidR="00CF4F39" w:rsidRDefault="00E46F72">
            <w:pPr>
              <w:rPr>
                <w:sz w:val="24"/>
                <w:szCs w:val="24"/>
              </w:rPr>
            </w:pPr>
            <w:r>
              <w:rPr>
                <w:sz w:val="24"/>
                <w:szCs w:val="24"/>
              </w:rPr>
              <w:lastRenderedPageBreak/>
              <w:t>ПРб 04, ПРб 06, ПРб 07, ПРб 08, ПРб 12</w:t>
            </w:r>
          </w:p>
          <w:p w14:paraId="66AEC5B5" w14:textId="77777777" w:rsidR="00CF4F39" w:rsidRDefault="00CF4F39">
            <w:pPr>
              <w:rPr>
                <w:b/>
                <w:i/>
                <w:sz w:val="24"/>
                <w:szCs w:val="24"/>
              </w:rPr>
            </w:pPr>
          </w:p>
        </w:tc>
      </w:tr>
      <w:tr w:rsidR="00CF4F39" w14:paraId="0778851F" w14:textId="77777777">
        <w:trPr>
          <w:trHeight w:val="20"/>
        </w:trPr>
        <w:tc>
          <w:tcPr>
            <w:tcW w:w="2619" w:type="dxa"/>
            <w:vMerge/>
          </w:tcPr>
          <w:p w14:paraId="0E9B3D98"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7496A664" w14:textId="77777777" w:rsidR="00CF4F39" w:rsidRDefault="00E46F72">
            <w:pPr>
              <w:rPr>
                <w:b/>
                <w:sz w:val="24"/>
                <w:szCs w:val="24"/>
              </w:rPr>
            </w:pPr>
            <w:r>
              <w:rPr>
                <w:sz w:val="24"/>
                <w:szCs w:val="24"/>
              </w:rPr>
              <w:t xml:space="preserve">1. Техника бега на дистанции </w:t>
            </w:r>
          </w:p>
        </w:tc>
        <w:tc>
          <w:tcPr>
            <w:tcW w:w="1813" w:type="dxa"/>
          </w:tcPr>
          <w:p w14:paraId="527A30AE" w14:textId="77777777" w:rsidR="00CF4F39" w:rsidRDefault="00E46F72">
            <w:pPr>
              <w:jc w:val="center"/>
              <w:rPr>
                <w:sz w:val="24"/>
                <w:szCs w:val="24"/>
              </w:rPr>
            </w:pPr>
            <w:r>
              <w:rPr>
                <w:sz w:val="24"/>
                <w:szCs w:val="24"/>
              </w:rPr>
              <w:t>10</w:t>
            </w:r>
          </w:p>
        </w:tc>
        <w:tc>
          <w:tcPr>
            <w:tcW w:w="3352" w:type="dxa"/>
            <w:vMerge/>
          </w:tcPr>
          <w:p w14:paraId="34AA61D9" w14:textId="77777777" w:rsidR="00CF4F39" w:rsidRDefault="00CF4F39">
            <w:pPr>
              <w:pBdr>
                <w:top w:val="nil"/>
                <w:left w:val="nil"/>
                <w:bottom w:val="nil"/>
                <w:right w:val="nil"/>
                <w:between w:val="nil"/>
              </w:pBdr>
              <w:spacing w:line="276" w:lineRule="auto"/>
              <w:rPr>
                <w:sz w:val="24"/>
                <w:szCs w:val="24"/>
              </w:rPr>
            </w:pPr>
          </w:p>
        </w:tc>
      </w:tr>
      <w:tr w:rsidR="00CF4F39" w14:paraId="3501B867" w14:textId="77777777">
        <w:trPr>
          <w:trHeight w:val="20"/>
        </w:trPr>
        <w:tc>
          <w:tcPr>
            <w:tcW w:w="2619" w:type="dxa"/>
            <w:vMerge/>
          </w:tcPr>
          <w:p w14:paraId="3597AE16" w14:textId="77777777" w:rsidR="00CF4F39" w:rsidRDefault="00CF4F39">
            <w:pPr>
              <w:pBdr>
                <w:top w:val="nil"/>
                <w:left w:val="nil"/>
                <w:bottom w:val="nil"/>
                <w:right w:val="nil"/>
                <w:between w:val="nil"/>
              </w:pBdr>
              <w:spacing w:line="276" w:lineRule="auto"/>
              <w:rPr>
                <w:sz w:val="24"/>
                <w:szCs w:val="24"/>
              </w:rPr>
            </w:pPr>
          </w:p>
        </w:tc>
        <w:tc>
          <w:tcPr>
            <w:tcW w:w="5167" w:type="dxa"/>
          </w:tcPr>
          <w:p w14:paraId="16FE41D5" w14:textId="77777777" w:rsidR="00CF4F39" w:rsidRDefault="00E46F72">
            <w:pPr>
              <w:rPr>
                <w:b/>
                <w:sz w:val="24"/>
                <w:szCs w:val="24"/>
              </w:rPr>
            </w:pPr>
            <w:r>
              <w:rPr>
                <w:b/>
                <w:i/>
                <w:sz w:val="24"/>
                <w:szCs w:val="24"/>
              </w:rPr>
              <w:t>В том числе, практических занятий</w:t>
            </w:r>
          </w:p>
        </w:tc>
        <w:tc>
          <w:tcPr>
            <w:tcW w:w="1813" w:type="dxa"/>
          </w:tcPr>
          <w:p w14:paraId="333058EE" w14:textId="77777777" w:rsidR="00CF4F39" w:rsidRDefault="00E46F72">
            <w:pPr>
              <w:jc w:val="center"/>
              <w:rPr>
                <w:sz w:val="24"/>
                <w:szCs w:val="24"/>
              </w:rPr>
            </w:pPr>
            <w:r>
              <w:rPr>
                <w:sz w:val="24"/>
                <w:szCs w:val="24"/>
              </w:rPr>
              <w:t>10</w:t>
            </w:r>
          </w:p>
        </w:tc>
        <w:tc>
          <w:tcPr>
            <w:tcW w:w="3352" w:type="dxa"/>
            <w:vMerge/>
          </w:tcPr>
          <w:p w14:paraId="60D0600D" w14:textId="77777777" w:rsidR="00CF4F39" w:rsidRDefault="00CF4F39">
            <w:pPr>
              <w:pBdr>
                <w:top w:val="nil"/>
                <w:left w:val="nil"/>
                <w:bottom w:val="nil"/>
                <w:right w:val="nil"/>
                <w:between w:val="nil"/>
              </w:pBdr>
              <w:spacing w:line="276" w:lineRule="auto"/>
              <w:rPr>
                <w:sz w:val="24"/>
                <w:szCs w:val="24"/>
              </w:rPr>
            </w:pPr>
          </w:p>
        </w:tc>
      </w:tr>
      <w:tr w:rsidR="00CF4F39" w14:paraId="5A9E244A" w14:textId="77777777">
        <w:trPr>
          <w:trHeight w:val="4309"/>
        </w:trPr>
        <w:tc>
          <w:tcPr>
            <w:tcW w:w="2619" w:type="dxa"/>
            <w:vMerge/>
          </w:tcPr>
          <w:p w14:paraId="1E0C0D8E"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4F70B4A9" w14:textId="77777777" w:rsidR="00CF4F39" w:rsidRDefault="00E46F72">
            <w:pPr>
              <w:ind w:left="80"/>
              <w:jc w:val="both"/>
              <w:rPr>
                <w:sz w:val="24"/>
                <w:szCs w:val="24"/>
              </w:rPr>
            </w:pPr>
            <w:r>
              <w:rPr>
                <w:sz w:val="24"/>
                <w:szCs w:val="24"/>
              </w:rPr>
              <w:t>Овладение техникой старта, стартового разбега, финиширования</w:t>
            </w:r>
          </w:p>
          <w:p w14:paraId="31CF9A73" w14:textId="77777777" w:rsidR="00CF4F39" w:rsidRDefault="00E46F72">
            <w:pPr>
              <w:ind w:left="80"/>
              <w:jc w:val="both"/>
              <w:rPr>
                <w:sz w:val="24"/>
                <w:szCs w:val="24"/>
              </w:rPr>
            </w:pPr>
            <w:r>
              <w:rPr>
                <w:sz w:val="24"/>
                <w:szCs w:val="24"/>
              </w:rPr>
              <w:t>Разучивание комплексов специальных упражнений</w:t>
            </w:r>
          </w:p>
          <w:p w14:paraId="04650C91" w14:textId="77777777" w:rsidR="00CF4F39" w:rsidRDefault="00E46F72">
            <w:pPr>
              <w:ind w:left="80"/>
              <w:jc w:val="both"/>
              <w:rPr>
                <w:sz w:val="24"/>
                <w:szCs w:val="24"/>
              </w:rPr>
            </w:pPr>
            <w:r>
              <w:rPr>
                <w:sz w:val="24"/>
                <w:szCs w:val="24"/>
              </w:rPr>
              <w:t>Техника бега по дистанции (беговой цикл)</w:t>
            </w:r>
          </w:p>
          <w:p w14:paraId="339FC189" w14:textId="77777777" w:rsidR="00CF4F39" w:rsidRDefault="00E46F72">
            <w:pPr>
              <w:ind w:left="80"/>
              <w:jc w:val="both"/>
              <w:rPr>
                <w:sz w:val="24"/>
                <w:szCs w:val="24"/>
              </w:rPr>
            </w:pPr>
            <w:r>
              <w:rPr>
                <w:sz w:val="24"/>
                <w:szCs w:val="24"/>
              </w:rPr>
              <w:t>Техника бега по пересеченной местности (равномерный, переменный, повторный шаг)</w:t>
            </w:r>
          </w:p>
          <w:p w14:paraId="12D07AB7" w14:textId="77777777" w:rsidR="00CF4F39" w:rsidRDefault="00E46F72">
            <w:pPr>
              <w:ind w:left="80"/>
              <w:jc w:val="both"/>
              <w:rPr>
                <w:sz w:val="24"/>
                <w:szCs w:val="24"/>
              </w:rPr>
            </w:pPr>
            <w:r>
              <w:rPr>
                <w:sz w:val="24"/>
                <w:szCs w:val="24"/>
              </w:rPr>
              <w:t>Техника бега на дистанции 2000 м, контрольный норматив</w:t>
            </w:r>
          </w:p>
          <w:p w14:paraId="63007F11" w14:textId="77777777" w:rsidR="00CF4F39" w:rsidRDefault="00E46F72">
            <w:pPr>
              <w:ind w:left="80"/>
              <w:jc w:val="both"/>
              <w:rPr>
                <w:sz w:val="24"/>
                <w:szCs w:val="24"/>
              </w:rPr>
            </w:pPr>
            <w:r>
              <w:rPr>
                <w:sz w:val="24"/>
                <w:szCs w:val="24"/>
              </w:rPr>
              <w:t>Техника бега на дистанции 3000 м, без учета времени</w:t>
            </w:r>
          </w:p>
          <w:p w14:paraId="25179F0C" w14:textId="77777777" w:rsidR="00CF4F39" w:rsidRDefault="00E46F72">
            <w:pPr>
              <w:ind w:left="80"/>
              <w:jc w:val="both"/>
              <w:rPr>
                <w:sz w:val="24"/>
                <w:szCs w:val="24"/>
              </w:rPr>
            </w:pPr>
            <w:r>
              <w:rPr>
                <w:sz w:val="24"/>
                <w:szCs w:val="24"/>
              </w:rPr>
              <w:t>Техника бега на дистанции 5000 м, без учета времени</w:t>
            </w:r>
          </w:p>
        </w:tc>
        <w:tc>
          <w:tcPr>
            <w:tcW w:w="1813" w:type="dxa"/>
            <w:tcBorders>
              <w:bottom w:val="single" w:sz="4" w:space="0" w:color="000000"/>
            </w:tcBorders>
          </w:tcPr>
          <w:p w14:paraId="163D4A1B" w14:textId="77777777" w:rsidR="00CF4F39" w:rsidRDefault="00CF4F39">
            <w:pPr>
              <w:rPr>
                <w:sz w:val="24"/>
                <w:szCs w:val="24"/>
              </w:rPr>
            </w:pPr>
          </w:p>
        </w:tc>
        <w:tc>
          <w:tcPr>
            <w:tcW w:w="3352" w:type="dxa"/>
            <w:vMerge/>
          </w:tcPr>
          <w:p w14:paraId="4850B0DF" w14:textId="77777777" w:rsidR="00CF4F39" w:rsidRDefault="00CF4F39">
            <w:pPr>
              <w:pBdr>
                <w:top w:val="nil"/>
                <w:left w:val="nil"/>
                <w:bottom w:val="nil"/>
                <w:right w:val="nil"/>
                <w:between w:val="nil"/>
              </w:pBdr>
              <w:spacing w:line="276" w:lineRule="auto"/>
              <w:rPr>
                <w:sz w:val="24"/>
                <w:szCs w:val="24"/>
              </w:rPr>
            </w:pPr>
          </w:p>
        </w:tc>
      </w:tr>
      <w:tr w:rsidR="00CF4F39" w14:paraId="387BEACE" w14:textId="77777777">
        <w:trPr>
          <w:trHeight w:val="858"/>
        </w:trPr>
        <w:tc>
          <w:tcPr>
            <w:tcW w:w="2619" w:type="dxa"/>
            <w:vMerge w:val="restart"/>
          </w:tcPr>
          <w:p w14:paraId="7FE31D72" w14:textId="77777777" w:rsidR="00CF4F39" w:rsidRDefault="00E46F72">
            <w:pPr>
              <w:rPr>
                <w:b/>
                <w:sz w:val="24"/>
                <w:szCs w:val="24"/>
              </w:rPr>
            </w:pPr>
            <w:r>
              <w:rPr>
                <w:b/>
                <w:sz w:val="24"/>
                <w:szCs w:val="24"/>
              </w:rPr>
              <w:lastRenderedPageBreak/>
              <w:t xml:space="preserve">Тема 2.3 Бег на средние дистанции </w:t>
            </w:r>
          </w:p>
          <w:p w14:paraId="46ED9434" w14:textId="77777777" w:rsidR="00CF4F39" w:rsidRDefault="00E46F72">
            <w:pPr>
              <w:rPr>
                <w:b/>
                <w:sz w:val="24"/>
                <w:szCs w:val="24"/>
              </w:rPr>
            </w:pPr>
            <w:r>
              <w:rPr>
                <w:b/>
                <w:sz w:val="24"/>
                <w:szCs w:val="24"/>
              </w:rPr>
              <w:t>Прыжок в длину с разбега.</w:t>
            </w:r>
          </w:p>
          <w:p w14:paraId="235B570C" w14:textId="77777777" w:rsidR="00CF4F39" w:rsidRDefault="00E46F72">
            <w:pPr>
              <w:rPr>
                <w:b/>
                <w:sz w:val="24"/>
                <w:szCs w:val="24"/>
              </w:rPr>
            </w:pPr>
            <w:r>
              <w:rPr>
                <w:b/>
                <w:sz w:val="24"/>
                <w:szCs w:val="24"/>
              </w:rPr>
              <w:t>Метание снарядов</w:t>
            </w:r>
          </w:p>
        </w:tc>
        <w:tc>
          <w:tcPr>
            <w:tcW w:w="5167" w:type="dxa"/>
          </w:tcPr>
          <w:p w14:paraId="02273E21" w14:textId="77777777" w:rsidR="00CF4F39" w:rsidRDefault="00E46F72">
            <w:pPr>
              <w:rPr>
                <w:b/>
                <w:i/>
                <w:sz w:val="24"/>
                <w:szCs w:val="24"/>
              </w:rPr>
            </w:pPr>
            <w:r>
              <w:rPr>
                <w:b/>
                <w:i/>
                <w:sz w:val="24"/>
                <w:szCs w:val="24"/>
              </w:rPr>
              <w:t>Содержание учебного материала</w:t>
            </w:r>
          </w:p>
        </w:tc>
        <w:tc>
          <w:tcPr>
            <w:tcW w:w="1813" w:type="dxa"/>
            <w:vMerge w:val="restart"/>
          </w:tcPr>
          <w:p w14:paraId="36873881" w14:textId="77777777" w:rsidR="00CF4F39" w:rsidRDefault="00E46F72">
            <w:pPr>
              <w:jc w:val="center"/>
              <w:rPr>
                <w:sz w:val="24"/>
                <w:szCs w:val="24"/>
              </w:rPr>
            </w:pPr>
            <w:r>
              <w:rPr>
                <w:sz w:val="24"/>
                <w:szCs w:val="24"/>
              </w:rPr>
              <w:t>10</w:t>
            </w:r>
          </w:p>
        </w:tc>
        <w:tc>
          <w:tcPr>
            <w:tcW w:w="3352" w:type="dxa"/>
            <w:vMerge w:val="restart"/>
          </w:tcPr>
          <w:p w14:paraId="7C8F6F66" w14:textId="77777777" w:rsidR="00CF4F39" w:rsidRDefault="00CF4F39">
            <w:pPr>
              <w:rPr>
                <w:b/>
                <w:i/>
                <w:sz w:val="24"/>
                <w:szCs w:val="24"/>
              </w:rPr>
            </w:pPr>
          </w:p>
          <w:p w14:paraId="25B1984A" w14:textId="77777777" w:rsidR="00CF4F39" w:rsidRDefault="00E46F72">
            <w:pPr>
              <w:rPr>
                <w:sz w:val="24"/>
                <w:szCs w:val="24"/>
              </w:rPr>
            </w:pPr>
            <w:r>
              <w:rPr>
                <w:sz w:val="24"/>
                <w:szCs w:val="24"/>
              </w:rPr>
              <w:t>ОК 03, ОК 04, ОК 06,ОК 08,</w:t>
            </w:r>
          </w:p>
          <w:p w14:paraId="292C08A7" w14:textId="77777777" w:rsidR="00CF4F39" w:rsidRDefault="00E46F72">
            <w:pPr>
              <w:rPr>
                <w:sz w:val="24"/>
                <w:szCs w:val="24"/>
              </w:rPr>
            </w:pPr>
            <w:r>
              <w:rPr>
                <w:sz w:val="24"/>
                <w:szCs w:val="24"/>
              </w:rPr>
              <w:t>ОК 09</w:t>
            </w:r>
          </w:p>
          <w:p w14:paraId="1954CA3C" w14:textId="77777777" w:rsidR="00CF4F39" w:rsidRDefault="00E46F72">
            <w:pPr>
              <w:rPr>
                <w:sz w:val="24"/>
                <w:szCs w:val="24"/>
              </w:rPr>
            </w:pPr>
            <w:r>
              <w:rPr>
                <w:sz w:val="24"/>
                <w:szCs w:val="24"/>
              </w:rPr>
              <w:t>МР 01, МР 02, МР 03, МР 04, МР 05, МР 06, МР 07</w:t>
            </w:r>
          </w:p>
          <w:p w14:paraId="64DF11EC" w14:textId="77777777" w:rsidR="00CF4F39" w:rsidRDefault="00E46F72">
            <w:pPr>
              <w:rPr>
                <w:sz w:val="24"/>
                <w:szCs w:val="24"/>
              </w:rPr>
            </w:pPr>
            <w:r>
              <w:rPr>
                <w:sz w:val="24"/>
                <w:szCs w:val="24"/>
              </w:rPr>
              <w:t xml:space="preserve">ПРб 04, ПРб 06, ПРб 07, ПРб </w:t>
            </w:r>
            <w:r>
              <w:rPr>
                <w:sz w:val="24"/>
                <w:szCs w:val="24"/>
              </w:rPr>
              <w:lastRenderedPageBreak/>
              <w:t>08, ПРб 12</w:t>
            </w:r>
          </w:p>
          <w:p w14:paraId="5CBF786E" w14:textId="77777777" w:rsidR="00CF4F39" w:rsidRDefault="00CF4F39">
            <w:pPr>
              <w:rPr>
                <w:b/>
                <w:i/>
                <w:sz w:val="24"/>
                <w:szCs w:val="24"/>
              </w:rPr>
            </w:pPr>
          </w:p>
        </w:tc>
      </w:tr>
      <w:tr w:rsidR="00CF4F39" w14:paraId="09153389" w14:textId="77777777">
        <w:trPr>
          <w:trHeight w:val="315"/>
        </w:trPr>
        <w:tc>
          <w:tcPr>
            <w:tcW w:w="2619" w:type="dxa"/>
            <w:vMerge/>
          </w:tcPr>
          <w:p w14:paraId="04EBA852" w14:textId="77777777" w:rsidR="00CF4F39" w:rsidRDefault="00CF4F39">
            <w:pPr>
              <w:pBdr>
                <w:top w:val="nil"/>
                <w:left w:val="nil"/>
                <w:bottom w:val="nil"/>
                <w:right w:val="nil"/>
                <w:between w:val="nil"/>
              </w:pBdr>
              <w:spacing w:line="276" w:lineRule="auto"/>
              <w:rPr>
                <w:b/>
                <w:i/>
                <w:sz w:val="24"/>
                <w:szCs w:val="24"/>
              </w:rPr>
            </w:pPr>
          </w:p>
        </w:tc>
        <w:tc>
          <w:tcPr>
            <w:tcW w:w="5167" w:type="dxa"/>
          </w:tcPr>
          <w:p w14:paraId="5FA51034" w14:textId="77777777" w:rsidR="00CF4F39" w:rsidRDefault="00E46F72">
            <w:pPr>
              <w:rPr>
                <w:sz w:val="24"/>
                <w:szCs w:val="24"/>
              </w:rPr>
            </w:pPr>
            <w:r>
              <w:rPr>
                <w:sz w:val="24"/>
                <w:szCs w:val="24"/>
              </w:rPr>
              <w:t>1. Техника бега на средние дистанции</w:t>
            </w:r>
          </w:p>
        </w:tc>
        <w:tc>
          <w:tcPr>
            <w:tcW w:w="1813" w:type="dxa"/>
            <w:vMerge/>
          </w:tcPr>
          <w:p w14:paraId="5A6B807E"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692D474D" w14:textId="77777777" w:rsidR="00CF4F39" w:rsidRDefault="00CF4F39">
            <w:pPr>
              <w:pBdr>
                <w:top w:val="nil"/>
                <w:left w:val="nil"/>
                <w:bottom w:val="nil"/>
                <w:right w:val="nil"/>
                <w:between w:val="nil"/>
              </w:pBdr>
              <w:spacing w:line="276" w:lineRule="auto"/>
              <w:rPr>
                <w:sz w:val="24"/>
                <w:szCs w:val="24"/>
              </w:rPr>
            </w:pPr>
          </w:p>
        </w:tc>
      </w:tr>
      <w:tr w:rsidR="00CF4F39" w14:paraId="46E382AC" w14:textId="77777777">
        <w:trPr>
          <w:trHeight w:val="195"/>
        </w:trPr>
        <w:tc>
          <w:tcPr>
            <w:tcW w:w="2619" w:type="dxa"/>
            <w:vMerge/>
          </w:tcPr>
          <w:p w14:paraId="0D66CB17" w14:textId="77777777" w:rsidR="00CF4F39" w:rsidRDefault="00CF4F39">
            <w:pPr>
              <w:pBdr>
                <w:top w:val="nil"/>
                <w:left w:val="nil"/>
                <w:bottom w:val="nil"/>
                <w:right w:val="nil"/>
                <w:between w:val="nil"/>
              </w:pBdr>
              <w:spacing w:line="276" w:lineRule="auto"/>
              <w:rPr>
                <w:sz w:val="24"/>
                <w:szCs w:val="24"/>
              </w:rPr>
            </w:pPr>
          </w:p>
        </w:tc>
        <w:tc>
          <w:tcPr>
            <w:tcW w:w="5167" w:type="dxa"/>
          </w:tcPr>
          <w:p w14:paraId="3B89ED4C" w14:textId="77777777" w:rsidR="00CF4F39" w:rsidRDefault="00E46F72">
            <w:pPr>
              <w:rPr>
                <w:sz w:val="24"/>
                <w:szCs w:val="24"/>
              </w:rPr>
            </w:pPr>
            <w:r>
              <w:rPr>
                <w:b/>
                <w:i/>
                <w:sz w:val="24"/>
                <w:szCs w:val="24"/>
              </w:rPr>
              <w:t>В том числе, практических занятий</w:t>
            </w:r>
          </w:p>
        </w:tc>
        <w:tc>
          <w:tcPr>
            <w:tcW w:w="1813" w:type="dxa"/>
            <w:vMerge w:val="restart"/>
          </w:tcPr>
          <w:p w14:paraId="35616270" w14:textId="77777777" w:rsidR="00CF4F39" w:rsidRDefault="00E46F72">
            <w:pPr>
              <w:jc w:val="center"/>
              <w:rPr>
                <w:sz w:val="24"/>
                <w:szCs w:val="24"/>
              </w:rPr>
            </w:pPr>
            <w:r>
              <w:rPr>
                <w:sz w:val="24"/>
                <w:szCs w:val="24"/>
              </w:rPr>
              <w:t>10</w:t>
            </w:r>
          </w:p>
        </w:tc>
        <w:tc>
          <w:tcPr>
            <w:tcW w:w="3352" w:type="dxa"/>
            <w:vMerge/>
          </w:tcPr>
          <w:p w14:paraId="740A36C1" w14:textId="77777777" w:rsidR="00CF4F39" w:rsidRDefault="00CF4F39">
            <w:pPr>
              <w:pBdr>
                <w:top w:val="nil"/>
                <w:left w:val="nil"/>
                <w:bottom w:val="nil"/>
                <w:right w:val="nil"/>
                <w:between w:val="nil"/>
              </w:pBdr>
              <w:spacing w:line="276" w:lineRule="auto"/>
              <w:rPr>
                <w:sz w:val="24"/>
                <w:szCs w:val="24"/>
              </w:rPr>
            </w:pPr>
          </w:p>
        </w:tc>
      </w:tr>
      <w:tr w:rsidR="00CF4F39" w14:paraId="4AA079AF" w14:textId="77777777">
        <w:trPr>
          <w:trHeight w:val="4812"/>
        </w:trPr>
        <w:tc>
          <w:tcPr>
            <w:tcW w:w="2619" w:type="dxa"/>
            <w:vMerge/>
          </w:tcPr>
          <w:p w14:paraId="2118E45E"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52FDA27E" w14:textId="77777777" w:rsidR="00CF4F39" w:rsidRDefault="00E46F72">
            <w:pPr>
              <w:spacing w:line="232" w:lineRule="auto"/>
              <w:ind w:left="80"/>
              <w:rPr>
                <w:sz w:val="24"/>
                <w:szCs w:val="24"/>
              </w:rPr>
            </w:pPr>
            <w:r>
              <w:rPr>
                <w:sz w:val="24"/>
                <w:szCs w:val="24"/>
              </w:rPr>
              <w:t>Выполнение контрольного норматива: бег 100метров на время. Выполнение К.Н.: 500 метров – девушки, 1000 метров – юноши</w:t>
            </w:r>
          </w:p>
          <w:p w14:paraId="674FAC63" w14:textId="77777777" w:rsidR="00CF4F39" w:rsidRDefault="00E46F72">
            <w:pPr>
              <w:ind w:left="80"/>
              <w:rPr>
                <w:sz w:val="24"/>
                <w:szCs w:val="24"/>
              </w:rPr>
            </w:pPr>
            <w:r>
              <w:rPr>
                <w:sz w:val="24"/>
                <w:szCs w:val="24"/>
              </w:rPr>
              <w:t>Выполнение контрольного норматива: прыжка в длину с разбега способом «согнув ноги»</w:t>
            </w:r>
          </w:p>
          <w:p w14:paraId="76955264" w14:textId="77777777" w:rsidR="00CF4F39" w:rsidRDefault="00E46F72">
            <w:pPr>
              <w:ind w:left="80"/>
              <w:rPr>
                <w:sz w:val="24"/>
                <w:szCs w:val="24"/>
              </w:rPr>
            </w:pPr>
            <w:r>
              <w:rPr>
                <w:sz w:val="24"/>
                <w:szCs w:val="24"/>
              </w:rPr>
              <w:t>Техника прыжка способом «Согнув ноги» с 3-х, 5-ти, 7-ми шагов</w:t>
            </w:r>
          </w:p>
          <w:p w14:paraId="5986ACE7" w14:textId="77777777" w:rsidR="00CF4F39" w:rsidRDefault="00E46F72">
            <w:pPr>
              <w:ind w:left="80"/>
              <w:rPr>
                <w:sz w:val="24"/>
                <w:szCs w:val="24"/>
              </w:rPr>
            </w:pPr>
            <w:r>
              <w:rPr>
                <w:sz w:val="24"/>
                <w:szCs w:val="24"/>
              </w:rPr>
              <w:t>Техника прыжка «в шаге» с укороченного разбега</w:t>
            </w:r>
          </w:p>
          <w:p w14:paraId="1EA40D63" w14:textId="77777777" w:rsidR="00CF4F39" w:rsidRDefault="00E46F72">
            <w:pPr>
              <w:ind w:left="80"/>
              <w:rPr>
                <w:sz w:val="24"/>
                <w:szCs w:val="24"/>
              </w:rPr>
            </w:pPr>
            <w:r>
              <w:rPr>
                <w:sz w:val="24"/>
                <w:szCs w:val="24"/>
              </w:rPr>
              <w:t>Целостное выполнение техники прыжка в длину с разбега, контрольный норматив</w:t>
            </w:r>
          </w:p>
          <w:p w14:paraId="16A23EEC" w14:textId="77777777" w:rsidR="00CF4F39" w:rsidRDefault="00E46F72">
            <w:pPr>
              <w:ind w:left="80"/>
              <w:rPr>
                <w:sz w:val="24"/>
                <w:szCs w:val="24"/>
              </w:rPr>
            </w:pPr>
            <w:r>
              <w:rPr>
                <w:sz w:val="24"/>
                <w:szCs w:val="24"/>
              </w:rPr>
              <w:t>Техника метания гранаты</w:t>
            </w:r>
          </w:p>
          <w:p w14:paraId="6954A0CC" w14:textId="77777777" w:rsidR="00CF4F39" w:rsidRDefault="00E46F72">
            <w:pPr>
              <w:ind w:left="80"/>
              <w:rPr>
                <w:sz w:val="24"/>
                <w:szCs w:val="24"/>
              </w:rPr>
            </w:pPr>
            <w:r>
              <w:rPr>
                <w:sz w:val="24"/>
                <w:szCs w:val="24"/>
              </w:rPr>
              <w:t>Техника метания гранаты, контрольный норматив</w:t>
            </w:r>
          </w:p>
        </w:tc>
        <w:tc>
          <w:tcPr>
            <w:tcW w:w="1813" w:type="dxa"/>
            <w:vMerge/>
          </w:tcPr>
          <w:p w14:paraId="6EA9B3BC"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7F611646" w14:textId="77777777" w:rsidR="00CF4F39" w:rsidRDefault="00CF4F39">
            <w:pPr>
              <w:pBdr>
                <w:top w:val="nil"/>
                <w:left w:val="nil"/>
                <w:bottom w:val="nil"/>
                <w:right w:val="nil"/>
                <w:between w:val="nil"/>
              </w:pBdr>
              <w:spacing w:line="276" w:lineRule="auto"/>
              <w:rPr>
                <w:sz w:val="24"/>
                <w:szCs w:val="24"/>
              </w:rPr>
            </w:pPr>
          </w:p>
        </w:tc>
      </w:tr>
      <w:tr w:rsidR="00CF4F39" w14:paraId="6B4DDC90" w14:textId="77777777">
        <w:trPr>
          <w:trHeight w:val="585"/>
        </w:trPr>
        <w:tc>
          <w:tcPr>
            <w:tcW w:w="7786" w:type="dxa"/>
            <w:gridSpan w:val="2"/>
            <w:tcBorders>
              <w:bottom w:val="single" w:sz="4" w:space="0" w:color="000000"/>
            </w:tcBorders>
          </w:tcPr>
          <w:p w14:paraId="09690AF7" w14:textId="77777777" w:rsidR="00CF4F39" w:rsidRDefault="00E46F72">
            <w:pPr>
              <w:spacing w:line="232" w:lineRule="auto"/>
              <w:ind w:left="80"/>
              <w:rPr>
                <w:b/>
                <w:sz w:val="24"/>
                <w:szCs w:val="24"/>
              </w:rPr>
            </w:pPr>
            <w:r>
              <w:rPr>
                <w:b/>
                <w:sz w:val="24"/>
                <w:szCs w:val="24"/>
              </w:rPr>
              <w:lastRenderedPageBreak/>
              <w:t>Раздел 3. Баскетбол</w:t>
            </w:r>
          </w:p>
        </w:tc>
        <w:tc>
          <w:tcPr>
            <w:tcW w:w="1813" w:type="dxa"/>
            <w:tcBorders>
              <w:bottom w:val="single" w:sz="4" w:space="0" w:color="000000"/>
            </w:tcBorders>
          </w:tcPr>
          <w:p w14:paraId="1DD657C9" w14:textId="77777777" w:rsidR="00CF4F39" w:rsidRDefault="00E46F72">
            <w:pPr>
              <w:jc w:val="center"/>
              <w:rPr>
                <w:b/>
                <w:sz w:val="24"/>
                <w:szCs w:val="24"/>
              </w:rPr>
            </w:pPr>
            <w:r>
              <w:rPr>
                <w:b/>
                <w:sz w:val="24"/>
                <w:szCs w:val="24"/>
              </w:rPr>
              <w:t>42</w:t>
            </w:r>
          </w:p>
        </w:tc>
        <w:tc>
          <w:tcPr>
            <w:tcW w:w="3352" w:type="dxa"/>
            <w:tcBorders>
              <w:bottom w:val="single" w:sz="4" w:space="0" w:color="000000"/>
            </w:tcBorders>
          </w:tcPr>
          <w:p w14:paraId="42F27A62" w14:textId="77777777" w:rsidR="00CF4F39" w:rsidRDefault="00CF4F39">
            <w:pPr>
              <w:rPr>
                <w:sz w:val="24"/>
                <w:szCs w:val="24"/>
              </w:rPr>
            </w:pPr>
          </w:p>
        </w:tc>
      </w:tr>
      <w:tr w:rsidR="00CF4F39" w14:paraId="1448A760" w14:textId="77777777">
        <w:trPr>
          <w:trHeight w:val="690"/>
        </w:trPr>
        <w:tc>
          <w:tcPr>
            <w:tcW w:w="2619" w:type="dxa"/>
            <w:vMerge w:val="restart"/>
          </w:tcPr>
          <w:p w14:paraId="25136DC9" w14:textId="77777777" w:rsidR="00CF4F39" w:rsidRDefault="00E46F72">
            <w:pPr>
              <w:spacing w:line="232" w:lineRule="auto"/>
              <w:ind w:left="80"/>
              <w:rPr>
                <w:b/>
                <w:sz w:val="24"/>
                <w:szCs w:val="24"/>
              </w:rPr>
            </w:pPr>
            <w:r>
              <w:rPr>
                <w:b/>
                <w:sz w:val="24"/>
                <w:szCs w:val="24"/>
              </w:rPr>
              <w:t>Тема 3.1 Техника выполнения ведения мяча, передачи и броска мяча в кольцо с места</w:t>
            </w:r>
          </w:p>
        </w:tc>
        <w:tc>
          <w:tcPr>
            <w:tcW w:w="5167" w:type="dxa"/>
            <w:tcBorders>
              <w:bottom w:val="single" w:sz="4" w:space="0" w:color="000000"/>
            </w:tcBorders>
          </w:tcPr>
          <w:p w14:paraId="75677A07" w14:textId="77777777" w:rsidR="00CF4F39" w:rsidRDefault="00E46F72">
            <w:pPr>
              <w:spacing w:line="232" w:lineRule="auto"/>
              <w:ind w:left="80"/>
              <w:rPr>
                <w:b/>
                <w:sz w:val="24"/>
                <w:szCs w:val="24"/>
              </w:rPr>
            </w:pPr>
            <w:r>
              <w:rPr>
                <w:b/>
                <w:sz w:val="24"/>
                <w:szCs w:val="24"/>
              </w:rPr>
              <w:t>Содержание учебного материала</w:t>
            </w:r>
          </w:p>
        </w:tc>
        <w:tc>
          <w:tcPr>
            <w:tcW w:w="1813" w:type="dxa"/>
            <w:vMerge w:val="restart"/>
          </w:tcPr>
          <w:p w14:paraId="1DC15FB9" w14:textId="77777777" w:rsidR="00CF4F39" w:rsidRDefault="00E46F72">
            <w:pPr>
              <w:jc w:val="center"/>
              <w:rPr>
                <w:sz w:val="24"/>
                <w:szCs w:val="24"/>
              </w:rPr>
            </w:pPr>
            <w:r>
              <w:rPr>
                <w:sz w:val="24"/>
                <w:szCs w:val="24"/>
              </w:rPr>
              <w:t>14</w:t>
            </w:r>
          </w:p>
          <w:p w14:paraId="1E81F561" w14:textId="77777777" w:rsidR="00CF4F39" w:rsidRDefault="00CF4F39">
            <w:pPr>
              <w:jc w:val="center"/>
              <w:rPr>
                <w:sz w:val="24"/>
                <w:szCs w:val="24"/>
              </w:rPr>
            </w:pPr>
          </w:p>
          <w:p w14:paraId="7AAF546A" w14:textId="77777777" w:rsidR="00CF4F39" w:rsidRDefault="00CF4F39">
            <w:pPr>
              <w:jc w:val="center"/>
              <w:rPr>
                <w:sz w:val="24"/>
                <w:szCs w:val="24"/>
              </w:rPr>
            </w:pPr>
          </w:p>
          <w:p w14:paraId="33465FF8" w14:textId="77777777" w:rsidR="00CF4F39" w:rsidRDefault="00E46F72">
            <w:pPr>
              <w:jc w:val="center"/>
              <w:rPr>
                <w:sz w:val="24"/>
                <w:szCs w:val="24"/>
              </w:rPr>
            </w:pPr>
            <w:r>
              <w:rPr>
                <w:sz w:val="24"/>
                <w:szCs w:val="24"/>
              </w:rPr>
              <w:t>8</w:t>
            </w:r>
          </w:p>
        </w:tc>
        <w:tc>
          <w:tcPr>
            <w:tcW w:w="3352" w:type="dxa"/>
            <w:vMerge w:val="restart"/>
          </w:tcPr>
          <w:p w14:paraId="2DDC7181" w14:textId="77777777" w:rsidR="00CF4F39" w:rsidRDefault="00CF4F39">
            <w:pPr>
              <w:rPr>
                <w:sz w:val="24"/>
                <w:szCs w:val="24"/>
              </w:rPr>
            </w:pPr>
          </w:p>
          <w:p w14:paraId="7CFB357B" w14:textId="77777777" w:rsidR="00CF4F39" w:rsidRDefault="00CF4F39">
            <w:pPr>
              <w:rPr>
                <w:sz w:val="24"/>
                <w:szCs w:val="24"/>
              </w:rPr>
            </w:pPr>
          </w:p>
          <w:p w14:paraId="4C3FA4CC" w14:textId="77777777" w:rsidR="00CF4F39" w:rsidRDefault="00E46F72">
            <w:pPr>
              <w:rPr>
                <w:sz w:val="24"/>
                <w:szCs w:val="24"/>
              </w:rPr>
            </w:pPr>
            <w:r>
              <w:rPr>
                <w:sz w:val="24"/>
                <w:szCs w:val="24"/>
              </w:rPr>
              <w:t>ОК 03, ОК 04, ОК 06,ОК 08,</w:t>
            </w:r>
          </w:p>
          <w:p w14:paraId="40A1FC5A" w14:textId="77777777" w:rsidR="00CF4F39" w:rsidRDefault="00E46F72">
            <w:pPr>
              <w:rPr>
                <w:sz w:val="24"/>
                <w:szCs w:val="24"/>
              </w:rPr>
            </w:pPr>
            <w:r>
              <w:rPr>
                <w:sz w:val="24"/>
                <w:szCs w:val="24"/>
              </w:rPr>
              <w:t>ОК 09</w:t>
            </w:r>
          </w:p>
          <w:p w14:paraId="215AE529" w14:textId="77777777" w:rsidR="00CF4F39" w:rsidRDefault="00E46F72">
            <w:pPr>
              <w:rPr>
                <w:sz w:val="24"/>
                <w:szCs w:val="24"/>
              </w:rPr>
            </w:pPr>
            <w:r>
              <w:rPr>
                <w:sz w:val="24"/>
                <w:szCs w:val="24"/>
              </w:rPr>
              <w:t>МР 01, МР 02, МР 03, МР 04, МР 05, МР 06, МР 07</w:t>
            </w:r>
          </w:p>
          <w:p w14:paraId="37160EEA" w14:textId="77777777" w:rsidR="00CF4F39" w:rsidRDefault="00E46F72">
            <w:pPr>
              <w:rPr>
                <w:sz w:val="24"/>
                <w:szCs w:val="24"/>
              </w:rPr>
            </w:pPr>
            <w:r>
              <w:rPr>
                <w:sz w:val="24"/>
                <w:szCs w:val="24"/>
              </w:rPr>
              <w:t>ПРб 04, ПРб 06, ПРб 07, ПРб 08, ПРб 12</w:t>
            </w:r>
          </w:p>
          <w:p w14:paraId="6447099D" w14:textId="77777777" w:rsidR="00CF4F39" w:rsidRDefault="00CF4F39">
            <w:pPr>
              <w:rPr>
                <w:b/>
                <w:i/>
                <w:sz w:val="24"/>
                <w:szCs w:val="24"/>
              </w:rPr>
            </w:pPr>
          </w:p>
        </w:tc>
      </w:tr>
      <w:tr w:rsidR="00CF4F39" w14:paraId="44AB3F95" w14:textId="77777777">
        <w:trPr>
          <w:trHeight w:val="675"/>
        </w:trPr>
        <w:tc>
          <w:tcPr>
            <w:tcW w:w="2619" w:type="dxa"/>
            <w:vMerge/>
          </w:tcPr>
          <w:p w14:paraId="4249D176"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tcPr>
          <w:p w14:paraId="24F56F90" w14:textId="77777777" w:rsidR="00CF4F39" w:rsidRDefault="00E46F72">
            <w:pPr>
              <w:numPr>
                <w:ilvl w:val="0"/>
                <w:numId w:val="40"/>
              </w:numPr>
              <w:spacing w:after="200" w:line="232" w:lineRule="auto"/>
              <w:rPr>
                <w:sz w:val="24"/>
                <w:szCs w:val="24"/>
              </w:rPr>
            </w:pPr>
            <w:r>
              <w:rPr>
                <w:sz w:val="24"/>
                <w:szCs w:val="24"/>
              </w:rPr>
              <w:t>Техника выполнения ведения мяча, передачи и броска мяча  с места</w:t>
            </w:r>
          </w:p>
        </w:tc>
        <w:tc>
          <w:tcPr>
            <w:tcW w:w="1813" w:type="dxa"/>
            <w:vMerge/>
          </w:tcPr>
          <w:p w14:paraId="76C5BD07"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1AF1ADF5" w14:textId="77777777" w:rsidR="00CF4F39" w:rsidRDefault="00CF4F39">
            <w:pPr>
              <w:pBdr>
                <w:top w:val="nil"/>
                <w:left w:val="nil"/>
                <w:bottom w:val="nil"/>
                <w:right w:val="nil"/>
                <w:between w:val="nil"/>
              </w:pBdr>
              <w:spacing w:line="276" w:lineRule="auto"/>
              <w:rPr>
                <w:sz w:val="24"/>
                <w:szCs w:val="24"/>
              </w:rPr>
            </w:pPr>
          </w:p>
        </w:tc>
      </w:tr>
      <w:tr w:rsidR="00CF4F39" w14:paraId="079294A3" w14:textId="77777777">
        <w:trPr>
          <w:trHeight w:val="720"/>
        </w:trPr>
        <w:tc>
          <w:tcPr>
            <w:tcW w:w="2619" w:type="dxa"/>
            <w:vMerge/>
          </w:tcPr>
          <w:p w14:paraId="78B31E14"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0A95D523" w14:textId="77777777" w:rsidR="00CF4F39" w:rsidRDefault="00E46F72">
            <w:pPr>
              <w:spacing w:line="232" w:lineRule="auto"/>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311E5A89" w14:textId="77777777" w:rsidR="00CF4F39" w:rsidRDefault="00E46F72">
            <w:pPr>
              <w:jc w:val="center"/>
              <w:rPr>
                <w:sz w:val="24"/>
                <w:szCs w:val="24"/>
              </w:rPr>
            </w:pPr>
            <w:r>
              <w:rPr>
                <w:sz w:val="24"/>
                <w:szCs w:val="24"/>
              </w:rPr>
              <w:t>8</w:t>
            </w:r>
          </w:p>
        </w:tc>
        <w:tc>
          <w:tcPr>
            <w:tcW w:w="3352" w:type="dxa"/>
            <w:vMerge/>
          </w:tcPr>
          <w:p w14:paraId="748403CC" w14:textId="77777777" w:rsidR="00CF4F39" w:rsidRDefault="00CF4F39">
            <w:pPr>
              <w:pBdr>
                <w:top w:val="nil"/>
                <w:left w:val="nil"/>
                <w:bottom w:val="nil"/>
                <w:right w:val="nil"/>
                <w:between w:val="nil"/>
              </w:pBdr>
              <w:spacing w:line="276" w:lineRule="auto"/>
              <w:rPr>
                <w:sz w:val="24"/>
                <w:szCs w:val="24"/>
              </w:rPr>
            </w:pPr>
          </w:p>
        </w:tc>
      </w:tr>
      <w:tr w:rsidR="00CF4F39" w14:paraId="5F4DA955" w14:textId="77777777">
        <w:trPr>
          <w:trHeight w:val="855"/>
        </w:trPr>
        <w:tc>
          <w:tcPr>
            <w:tcW w:w="2619" w:type="dxa"/>
            <w:vMerge/>
          </w:tcPr>
          <w:p w14:paraId="1D5CD781"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0DC442BD" w14:textId="77777777" w:rsidR="00CF4F39" w:rsidRDefault="00E46F72">
            <w:pPr>
              <w:spacing w:line="232" w:lineRule="auto"/>
              <w:ind w:left="80"/>
              <w:rPr>
                <w:sz w:val="24"/>
                <w:szCs w:val="24"/>
              </w:rPr>
            </w:pPr>
            <w:r>
              <w:rPr>
                <w:sz w:val="24"/>
                <w:szCs w:val="24"/>
              </w:rPr>
              <w:t>Овладение техникой выполнения ведения мяча, передачи и броска мяча с места</w:t>
            </w:r>
          </w:p>
          <w:p w14:paraId="3D40FC17" w14:textId="77777777" w:rsidR="00CF4F39" w:rsidRDefault="00E46F72">
            <w:pPr>
              <w:spacing w:line="232" w:lineRule="auto"/>
              <w:ind w:left="80"/>
              <w:rPr>
                <w:sz w:val="24"/>
                <w:szCs w:val="24"/>
              </w:rPr>
            </w:pPr>
            <w:r>
              <w:rPr>
                <w:sz w:val="24"/>
                <w:szCs w:val="24"/>
              </w:rPr>
              <w:t xml:space="preserve">Овладение и закрепление техникой ведения и </w:t>
            </w:r>
            <w:r>
              <w:rPr>
                <w:sz w:val="24"/>
                <w:szCs w:val="24"/>
              </w:rPr>
              <w:lastRenderedPageBreak/>
              <w:t>передачи мяча в баскетболе</w:t>
            </w:r>
          </w:p>
        </w:tc>
        <w:tc>
          <w:tcPr>
            <w:tcW w:w="1813" w:type="dxa"/>
            <w:tcBorders>
              <w:bottom w:val="single" w:sz="4" w:space="0" w:color="000000"/>
            </w:tcBorders>
          </w:tcPr>
          <w:p w14:paraId="0113D760" w14:textId="77777777" w:rsidR="00CF4F39" w:rsidRDefault="00CF4F39">
            <w:pPr>
              <w:jc w:val="center"/>
              <w:rPr>
                <w:sz w:val="24"/>
                <w:szCs w:val="24"/>
              </w:rPr>
            </w:pPr>
          </w:p>
        </w:tc>
        <w:tc>
          <w:tcPr>
            <w:tcW w:w="3352" w:type="dxa"/>
            <w:vMerge/>
          </w:tcPr>
          <w:p w14:paraId="713A2941" w14:textId="77777777" w:rsidR="00CF4F39" w:rsidRDefault="00CF4F39">
            <w:pPr>
              <w:pBdr>
                <w:top w:val="nil"/>
                <w:left w:val="nil"/>
                <w:bottom w:val="nil"/>
                <w:right w:val="nil"/>
                <w:between w:val="nil"/>
              </w:pBdr>
              <w:spacing w:line="276" w:lineRule="auto"/>
              <w:rPr>
                <w:sz w:val="24"/>
                <w:szCs w:val="24"/>
              </w:rPr>
            </w:pPr>
          </w:p>
        </w:tc>
      </w:tr>
      <w:tr w:rsidR="00CF4F39" w14:paraId="12D84BB0" w14:textId="77777777">
        <w:trPr>
          <w:trHeight w:val="855"/>
        </w:trPr>
        <w:tc>
          <w:tcPr>
            <w:tcW w:w="2619" w:type="dxa"/>
            <w:vMerge/>
          </w:tcPr>
          <w:p w14:paraId="41661DE3"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059558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4D72A67C" w14:textId="77777777" w:rsidR="00CF4F39" w:rsidRDefault="00E46F72">
            <w:pPr>
              <w:spacing w:line="232" w:lineRule="auto"/>
              <w:ind w:left="80"/>
              <w:rPr>
                <w:sz w:val="24"/>
                <w:szCs w:val="24"/>
              </w:rPr>
            </w:pPr>
            <w:r>
              <w:rPr>
                <w:sz w:val="24"/>
                <w:szCs w:val="24"/>
              </w:rPr>
              <w:t>Обучение техники упражнений  для развития гибкости  для различных групп мышц</w:t>
            </w:r>
          </w:p>
        </w:tc>
        <w:tc>
          <w:tcPr>
            <w:tcW w:w="1813" w:type="dxa"/>
            <w:tcBorders>
              <w:bottom w:val="single" w:sz="4" w:space="0" w:color="000000"/>
            </w:tcBorders>
          </w:tcPr>
          <w:p w14:paraId="4269C2A8" w14:textId="77777777" w:rsidR="00CF4F39" w:rsidRDefault="00E46F72">
            <w:pPr>
              <w:jc w:val="center"/>
              <w:rPr>
                <w:sz w:val="24"/>
                <w:szCs w:val="24"/>
              </w:rPr>
            </w:pPr>
            <w:r>
              <w:rPr>
                <w:sz w:val="24"/>
                <w:szCs w:val="24"/>
              </w:rPr>
              <w:t>6</w:t>
            </w:r>
          </w:p>
        </w:tc>
        <w:tc>
          <w:tcPr>
            <w:tcW w:w="3352" w:type="dxa"/>
            <w:vMerge/>
          </w:tcPr>
          <w:p w14:paraId="6E5D782D" w14:textId="77777777" w:rsidR="00CF4F39" w:rsidRDefault="00CF4F39">
            <w:pPr>
              <w:pBdr>
                <w:top w:val="nil"/>
                <w:left w:val="nil"/>
                <w:bottom w:val="nil"/>
                <w:right w:val="nil"/>
                <w:between w:val="nil"/>
              </w:pBdr>
              <w:spacing w:line="276" w:lineRule="auto"/>
              <w:rPr>
                <w:sz w:val="24"/>
                <w:szCs w:val="24"/>
              </w:rPr>
            </w:pPr>
          </w:p>
        </w:tc>
      </w:tr>
      <w:tr w:rsidR="00CF4F39" w14:paraId="444719D5" w14:textId="77777777">
        <w:trPr>
          <w:trHeight w:val="559"/>
        </w:trPr>
        <w:tc>
          <w:tcPr>
            <w:tcW w:w="2619" w:type="dxa"/>
            <w:vMerge w:val="restart"/>
          </w:tcPr>
          <w:p w14:paraId="0EDC63CD" w14:textId="77777777" w:rsidR="00CF4F39" w:rsidRDefault="00E46F72">
            <w:pPr>
              <w:rPr>
                <w:b/>
                <w:sz w:val="24"/>
                <w:szCs w:val="24"/>
              </w:rPr>
            </w:pPr>
            <w:r>
              <w:rPr>
                <w:b/>
                <w:sz w:val="24"/>
                <w:szCs w:val="24"/>
              </w:rPr>
              <w:t xml:space="preserve">Тема 3.2. Техника выполнения ведения и передачи мяча в движении, ведение – 2 шага – бросок </w:t>
            </w:r>
          </w:p>
        </w:tc>
        <w:tc>
          <w:tcPr>
            <w:tcW w:w="5167" w:type="dxa"/>
            <w:tcBorders>
              <w:bottom w:val="single" w:sz="4" w:space="0" w:color="000000"/>
            </w:tcBorders>
            <w:vAlign w:val="bottom"/>
          </w:tcPr>
          <w:p w14:paraId="37ED602D" w14:textId="77777777" w:rsidR="00CF4F39" w:rsidRDefault="00E46F72">
            <w:pPr>
              <w:spacing w:line="232" w:lineRule="auto"/>
              <w:ind w:left="80"/>
              <w:rPr>
                <w:b/>
                <w:i/>
                <w:sz w:val="24"/>
                <w:szCs w:val="24"/>
              </w:rPr>
            </w:pPr>
            <w:r>
              <w:rPr>
                <w:b/>
                <w:i/>
                <w:sz w:val="24"/>
                <w:szCs w:val="24"/>
              </w:rPr>
              <w:t>Содержание учебного материала</w:t>
            </w:r>
          </w:p>
        </w:tc>
        <w:tc>
          <w:tcPr>
            <w:tcW w:w="1813" w:type="dxa"/>
            <w:vMerge w:val="restart"/>
          </w:tcPr>
          <w:p w14:paraId="288F7ABC" w14:textId="77777777" w:rsidR="00CF4F39" w:rsidRDefault="00E46F72">
            <w:pPr>
              <w:jc w:val="center"/>
              <w:rPr>
                <w:sz w:val="24"/>
                <w:szCs w:val="24"/>
              </w:rPr>
            </w:pPr>
            <w:r>
              <w:rPr>
                <w:sz w:val="24"/>
                <w:szCs w:val="24"/>
              </w:rPr>
              <w:t>12</w:t>
            </w:r>
          </w:p>
          <w:p w14:paraId="236456B7" w14:textId="77777777" w:rsidR="00CF4F39" w:rsidRDefault="00CF4F39">
            <w:pPr>
              <w:jc w:val="center"/>
              <w:rPr>
                <w:sz w:val="24"/>
                <w:szCs w:val="24"/>
              </w:rPr>
            </w:pPr>
          </w:p>
          <w:p w14:paraId="5B5F6AD8" w14:textId="77777777" w:rsidR="00CF4F39" w:rsidRDefault="00E46F72">
            <w:pPr>
              <w:jc w:val="center"/>
              <w:rPr>
                <w:sz w:val="24"/>
                <w:szCs w:val="24"/>
              </w:rPr>
            </w:pPr>
            <w:r>
              <w:rPr>
                <w:sz w:val="24"/>
                <w:szCs w:val="24"/>
              </w:rPr>
              <w:t>6</w:t>
            </w:r>
          </w:p>
        </w:tc>
        <w:tc>
          <w:tcPr>
            <w:tcW w:w="3352" w:type="dxa"/>
            <w:vMerge w:val="restart"/>
          </w:tcPr>
          <w:p w14:paraId="7692BB6E" w14:textId="77777777" w:rsidR="00CF4F39" w:rsidRDefault="00E46F72">
            <w:pPr>
              <w:rPr>
                <w:sz w:val="24"/>
                <w:szCs w:val="24"/>
              </w:rPr>
            </w:pPr>
            <w:r>
              <w:rPr>
                <w:sz w:val="24"/>
                <w:szCs w:val="24"/>
              </w:rPr>
              <w:t>ОК 03, ОК 04,ОК 06,ОК 08,</w:t>
            </w:r>
          </w:p>
          <w:p w14:paraId="762D586E" w14:textId="77777777" w:rsidR="00CF4F39" w:rsidRDefault="00E46F72">
            <w:pPr>
              <w:rPr>
                <w:sz w:val="24"/>
                <w:szCs w:val="24"/>
              </w:rPr>
            </w:pPr>
            <w:r>
              <w:rPr>
                <w:sz w:val="24"/>
                <w:szCs w:val="24"/>
              </w:rPr>
              <w:t>ОК 09</w:t>
            </w:r>
          </w:p>
          <w:p w14:paraId="44A65C56" w14:textId="77777777" w:rsidR="00CF4F39" w:rsidRDefault="00E46F72">
            <w:pPr>
              <w:rPr>
                <w:sz w:val="24"/>
                <w:szCs w:val="24"/>
              </w:rPr>
            </w:pPr>
            <w:r>
              <w:rPr>
                <w:sz w:val="24"/>
                <w:szCs w:val="24"/>
              </w:rPr>
              <w:t>МР 01, МР 02, МР 03, МР 04, МР 05, МР 06, МР 07</w:t>
            </w:r>
          </w:p>
          <w:p w14:paraId="3D312A21" w14:textId="77777777" w:rsidR="00CF4F39" w:rsidRDefault="00E46F72">
            <w:pPr>
              <w:rPr>
                <w:sz w:val="24"/>
                <w:szCs w:val="24"/>
              </w:rPr>
            </w:pPr>
            <w:r>
              <w:rPr>
                <w:sz w:val="24"/>
                <w:szCs w:val="24"/>
              </w:rPr>
              <w:t>ПРб 04, ПРб 06, ПРб 07, ПРб 08, ПРб 12</w:t>
            </w:r>
          </w:p>
          <w:p w14:paraId="222A1A7E" w14:textId="77777777" w:rsidR="00CF4F39" w:rsidRDefault="00CF4F39">
            <w:pPr>
              <w:rPr>
                <w:b/>
                <w:i/>
                <w:sz w:val="24"/>
                <w:szCs w:val="24"/>
              </w:rPr>
            </w:pPr>
          </w:p>
        </w:tc>
      </w:tr>
      <w:tr w:rsidR="00CF4F39" w14:paraId="7B47E5F0" w14:textId="77777777">
        <w:trPr>
          <w:trHeight w:val="705"/>
        </w:trPr>
        <w:tc>
          <w:tcPr>
            <w:tcW w:w="2619" w:type="dxa"/>
            <w:vMerge/>
          </w:tcPr>
          <w:p w14:paraId="76B6D3D9"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5EEA1302" w14:textId="77777777" w:rsidR="00CF4F39" w:rsidRDefault="00E46F72">
            <w:pPr>
              <w:spacing w:line="232" w:lineRule="auto"/>
              <w:rPr>
                <w:sz w:val="24"/>
                <w:szCs w:val="24"/>
              </w:rPr>
            </w:pPr>
            <w:r>
              <w:rPr>
                <w:sz w:val="24"/>
                <w:szCs w:val="24"/>
              </w:rPr>
              <w:t>1. Техника ведения и передачи мяча в движении и броска мяча в кольцо – «Ведение – 2 шага – бросок».</w:t>
            </w:r>
          </w:p>
        </w:tc>
        <w:tc>
          <w:tcPr>
            <w:tcW w:w="1813" w:type="dxa"/>
            <w:vMerge/>
          </w:tcPr>
          <w:p w14:paraId="54E81236"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660F7D54" w14:textId="77777777" w:rsidR="00CF4F39" w:rsidRDefault="00CF4F39">
            <w:pPr>
              <w:pBdr>
                <w:top w:val="nil"/>
                <w:left w:val="nil"/>
                <w:bottom w:val="nil"/>
                <w:right w:val="nil"/>
                <w:between w:val="nil"/>
              </w:pBdr>
              <w:spacing w:line="276" w:lineRule="auto"/>
              <w:rPr>
                <w:sz w:val="24"/>
                <w:szCs w:val="24"/>
              </w:rPr>
            </w:pPr>
          </w:p>
        </w:tc>
      </w:tr>
      <w:tr w:rsidR="00CF4F39" w14:paraId="23134AC2" w14:textId="77777777">
        <w:trPr>
          <w:trHeight w:val="534"/>
        </w:trPr>
        <w:tc>
          <w:tcPr>
            <w:tcW w:w="2619" w:type="dxa"/>
            <w:vMerge/>
          </w:tcPr>
          <w:p w14:paraId="104D3402"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7CD0E21A" w14:textId="77777777" w:rsidR="00CF4F39" w:rsidRDefault="00E46F72">
            <w:pPr>
              <w:spacing w:line="232" w:lineRule="auto"/>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747EF42E" w14:textId="77777777" w:rsidR="00CF4F39" w:rsidRDefault="00E46F72">
            <w:pPr>
              <w:jc w:val="center"/>
              <w:rPr>
                <w:sz w:val="24"/>
                <w:szCs w:val="24"/>
              </w:rPr>
            </w:pPr>
            <w:r>
              <w:rPr>
                <w:sz w:val="24"/>
                <w:szCs w:val="24"/>
              </w:rPr>
              <w:t>6</w:t>
            </w:r>
          </w:p>
        </w:tc>
        <w:tc>
          <w:tcPr>
            <w:tcW w:w="3352" w:type="dxa"/>
            <w:vMerge/>
          </w:tcPr>
          <w:p w14:paraId="456A88EA" w14:textId="77777777" w:rsidR="00CF4F39" w:rsidRDefault="00CF4F39">
            <w:pPr>
              <w:pBdr>
                <w:top w:val="nil"/>
                <w:left w:val="nil"/>
                <w:bottom w:val="nil"/>
                <w:right w:val="nil"/>
                <w:between w:val="nil"/>
              </w:pBdr>
              <w:spacing w:line="276" w:lineRule="auto"/>
              <w:rPr>
                <w:sz w:val="24"/>
                <w:szCs w:val="24"/>
              </w:rPr>
            </w:pPr>
          </w:p>
        </w:tc>
      </w:tr>
      <w:tr w:rsidR="00CF4F39" w14:paraId="2A175D4A" w14:textId="77777777">
        <w:trPr>
          <w:trHeight w:val="1555"/>
        </w:trPr>
        <w:tc>
          <w:tcPr>
            <w:tcW w:w="2619" w:type="dxa"/>
            <w:vMerge/>
          </w:tcPr>
          <w:p w14:paraId="3627AE79" w14:textId="77777777" w:rsidR="00CF4F39" w:rsidRDefault="00CF4F39">
            <w:pPr>
              <w:pBdr>
                <w:top w:val="nil"/>
                <w:left w:val="nil"/>
                <w:bottom w:val="nil"/>
                <w:right w:val="nil"/>
                <w:between w:val="nil"/>
              </w:pBdr>
              <w:spacing w:line="276" w:lineRule="auto"/>
              <w:rPr>
                <w:sz w:val="24"/>
                <w:szCs w:val="24"/>
              </w:rPr>
            </w:pPr>
          </w:p>
        </w:tc>
        <w:tc>
          <w:tcPr>
            <w:tcW w:w="5167" w:type="dxa"/>
          </w:tcPr>
          <w:p w14:paraId="2B5D2210" w14:textId="77777777" w:rsidR="00CF4F39" w:rsidRDefault="00E46F72">
            <w:pPr>
              <w:spacing w:line="238" w:lineRule="auto"/>
              <w:ind w:left="80"/>
              <w:jc w:val="both"/>
              <w:rPr>
                <w:sz w:val="24"/>
                <w:szCs w:val="24"/>
              </w:rPr>
            </w:pPr>
            <w:r>
              <w:rPr>
                <w:sz w:val="24"/>
                <w:szCs w:val="24"/>
              </w:rPr>
              <w:t>Обучение техники выполнения ведения мяча, передачи и броска мяча в кольцо с места</w:t>
            </w:r>
          </w:p>
          <w:p w14:paraId="2EF08BF1" w14:textId="77777777" w:rsidR="00CF4F39" w:rsidRDefault="00E46F72">
            <w:pPr>
              <w:spacing w:line="238" w:lineRule="auto"/>
              <w:ind w:left="80"/>
              <w:jc w:val="both"/>
              <w:rPr>
                <w:sz w:val="24"/>
                <w:szCs w:val="24"/>
              </w:rPr>
            </w:pPr>
            <w:r>
              <w:rPr>
                <w:sz w:val="24"/>
                <w:szCs w:val="24"/>
              </w:rPr>
              <w:t>Обучение техники ведения и передачи мяча в движении, выполнения упражнения «ведения – 2 шага – бросок»</w:t>
            </w:r>
          </w:p>
        </w:tc>
        <w:tc>
          <w:tcPr>
            <w:tcW w:w="1813" w:type="dxa"/>
          </w:tcPr>
          <w:p w14:paraId="5D356501" w14:textId="77777777" w:rsidR="00CF4F39" w:rsidRDefault="00CF4F39">
            <w:pPr>
              <w:jc w:val="center"/>
              <w:rPr>
                <w:sz w:val="24"/>
                <w:szCs w:val="24"/>
              </w:rPr>
            </w:pPr>
          </w:p>
          <w:p w14:paraId="6470CA00" w14:textId="77777777" w:rsidR="00CF4F39" w:rsidRDefault="00CF4F39">
            <w:pPr>
              <w:jc w:val="center"/>
              <w:rPr>
                <w:sz w:val="24"/>
                <w:szCs w:val="24"/>
              </w:rPr>
            </w:pPr>
          </w:p>
          <w:p w14:paraId="56025EC1" w14:textId="77777777" w:rsidR="00CF4F39" w:rsidRDefault="00CF4F39">
            <w:pPr>
              <w:jc w:val="center"/>
              <w:rPr>
                <w:sz w:val="24"/>
                <w:szCs w:val="24"/>
              </w:rPr>
            </w:pPr>
          </w:p>
          <w:p w14:paraId="33F9FC83" w14:textId="77777777" w:rsidR="00CF4F39" w:rsidRDefault="00CF4F39">
            <w:pPr>
              <w:jc w:val="center"/>
              <w:rPr>
                <w:sz w:val="24"/>
                <w:szCs w:val="24"/>
              </w:rPr>
            </w:pPr>
          </w:p>
        </w:tc>
        <w:tc>
          <w:tcPr>
            <w:tcW w:w="3352" w:type="dxa"/>
            <w:vMerge/>
          </w:tcPr>
          <w:p w14:paraId="185904BC" w14:textId="77777777" w:rsidR="00CF4F39" w:rsidRDefault="00CF4F39">
            <w:pPr>
              <w:pBdr>
                <w:top w:val="nil"/>
                <w:left w:val="nil"/>
                <w:bottom w:val="nil"/>
                <w:right w:val="nil"/>
                <w:between w:val="nil"/>
              </w:pBdr>
              <w:spacing w:line="276" w:lineRule="auto"/>
              <w:rPr>
                <w:sz w:val="24"/>
                <w:szCs w:val="24"/>
              </w:rPr>
            </w:pPr>
          </w:p>
        </w:tc>
      </w:tr>
      <w:tr w:rsidR="00CF4F39" w14:paraId="19546A33" w14:textId="77777777">
        <w:trPr>
          <w:trHeight w:val="1555"/>
        </w:trPr>
        <w:tc>
          <w:tcPr>
            <w:tcW w:w="2619" w:type="dxa"/>
            <w:vMerge/>
          </w:tcPr>
          <w:p w14:paraId="5D62B42D" w14:textId="77777777" w:rsidR="00CF4F39" w:rsidRDefault="00CF4F39">
            <w:pPr>
              <w:pBdr>
                <w:top w:val="nil"/>
                <w:left w:val="nil"/>
                <w:bottom w:val="nil"/>
                <w:right w:val="nil"/>
                <w:between w:val="nil"/>
              </w:pBdr>
              <w:spacing w:line="276" w:lineRule="auto"/>
              <w:rPr>
                <w:sz w:val="24"/>
                <w:szCs w:val="24"/>
              </w:rPr>
            </w:pPr>
          </w:p>
        </w:tc>
        <w:tc>
          <w:tcPr>
            <w:tcW w:w="5167" w:type="dxa"/>
          </w:tcPr>
          <w:p w14:paraId="2EA709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59225838" w14:textId="77777777" w:rsidR="00CF4F39" w:rsidRDefault="00E46F72">
            <w:pPr>
              <w:spacing w:line="238" w:lineRule="auto"/>
              <w:ind w:left="80"/>
              <w:jc w:val="both"/>
              <w:rPr>
                <w:sz w:val="24"/>
                <w:szCs w:val="24"/>
              </w:rPr>
            </w:pPr>
            <w:r>
              <w:rPr>
                <w:sz w:val="24"/>
                <w:szCs w:val="24"/>
              </w:rPr>
              <w:t>Обучение техники перемещений, стоек и прыжков. Выполнение передач с партнерами. Отработка правил игры</w:t>
            </w:r>
          </w:p>
        </w:tc>
        <w:tc>
          <w:tcPr>
            <w:tcW w:w="1813" w:type="dxa"/>
          </w:tcPr>
          <w:p w14:paraId="159F3536" w14:textId="77777777" w:rsidR="00CF4F39" w:rsidRDefault="00E46F72">
            <w:pPr>
              <w:jc w:val="center"/>
              <w:rPr>
                <w:sz w:val="24"/>
                <w:szCs w:val="24"/>
              </w:rPr>
            </w:pPr>
            <w:r>
              <w:rPr>
                <w:sz w:val="24"/>
                <w:szCs w:val="24"/>
              </w:rPr>
              <w:t>6</w:t>
            </w:r>
          </w:p>
        </w:tc>
        <w:tc>
          <w:tcPr>
            <w:tcW w:w="3352" w:type="dxa"/>
            <w:vMerge/>
          </w:tcPr>
          <w:p w14:paraId="17C91C6E" w14:textId="77777777" w:rsidR="00CF4F39" w:rsidRDefault="00CF4F39">
            <w:pPr>
              <w:pBdr>
                <w:top w:val="nil"/>
                <w:left w:val="nil"/>
                <w:bottom w:val="nil"/>
                <w:right w:val="nil"/>
                <w:between w:val="nil"/>
              </w:pBdr>
              <w:spacing w:line="276" w:lineRule="auto"/>
              <w:rPr>
                <w:sz w:val="24"/>
                <w:szCs w:val="24"/>
              </w:rPr>
            </w:pPr>
          </w:p>
        </w:tc>
      </w:tr>
      <w:tr w:rsidR="00CF4F39" w14:paraId="380E963F" w14:textId="77777777">
        <w:trPr>
          <w:trHeight w:val="630"/>
        </w:trPr>
        <w:tc>
          <w:tcPr>
            <w:tcW w:w="2619" w:type="dxa"/>
            <w:vMerge w:val="restart"/>
          </w:tcPr>
          <w:p w14:paraId="567AEFE2" w14:textId="77777777" w:rsidR="00CF4F39" w:rsidRDefault="00E46F72">
            <w:pPr>
              <w:rPr>
                <w:b/>
                <w:sz w:val="24"/>
                <w:szCs w:val="24"/>
              </w:rPr>
            </w:pPr>
            <w:r>
              <w:rPr>
                <w:b/>
                <w:sz w:val="24"/>
                <w:szCs w:val="24"/>
              </w:rPr>
              <w:t xml:space="preserve">Тема 3.3. Техника выполнения </w:t>
            </w:r>
            <w:r>
              <w:rPr>
                <w:b/>
                <w:sz w:val="24"/>
                <w:szCs w:val="24"/>
              </w:rPr>
              <w:lastRenderedPageBreak/>
              <w:t>штрафного броска, ведение, ловля и передача мяча в колоне и кругу, правила баскетбола</w:t>
            </w:r>
          </w:p>
        </w:tc>
        <w:tc>
          <w:tcPr>
            <w:tcW w:w="5167" w:type="dxa"/>
            <w:tcBorders>
              <w:bottom w:val="single" w:sz="4" w:space="0" w:color="000000"/>
            </w:tcBorders>
            <w:vAlign w:val="bottom"/>
          </w:tcPr>
          <w:p w14:paraId="45518446" w14:textId="77777777" w:rsidR="00CF4F39" w:rsidRDefault="00E46F72">
            <w:pPr>
              <w:ind w:left="80"/>
              <w:rPr>
                <w:sz w:val="24"/>
                <w:szCs w:val="24"/>
              </w:rPr>
            </w:pPr>
            <w:r>
              <w:rPr>
                <w:b/>
                <w:i/>
                <w:sz w:val="24"/>
                <w:szCs w:val="24"/>
              </w:rPr>
              <w:lastRenderedPageBreak/>
              <w:t>Содержание учебного материала</w:t>
            </w:r>
          </w:p>
        </w:tc>
        <w:tc>
          <w:tcPr>
            <w:tcW w:w="1813" w:type="dxa"/>
            <w:vMerge w:val="restart"/>
          </w:tcPr>
          <w:p w14:paraId="634C3CBB" w14:textId="77777777" w:rsidR="00CF4F39" w:rsidRDefault="00E46F72">
            <w:pPr>
              <w:jc w:val="center"/>
              <w:rPr>
                <w:sz w:val="24"/>
                <w:szCs w:val="24"/>
              </w:rPr>
            </w:pPr>
            <w:r>
              <w:rPr>
                <w:sz w:val="24"/>
                <w:szCs w:val="24"/>
              </w:rPr>
              <w:t>8</w:t>
            </w:r>
          </w:p>
          <w:p w14:paraId="7EC2C0D3" w14:textId="77777777" w:rsidR="00CF4F39" w:rsidRDefault="00CF4F39">
            <w:pPr>
              <w:jc w:val="center"/>
              <w:rPr>
                <w:sz w:val="24"/>
                <w:szCs w:val="24"/>
              </w:rPr>
            </w:pPr>
          </w:p>
          <w:p w14:paraId="106C5844" w14:textId="77777777" w:rsidR="00CF4F39" w:rsidRDefault="00E46F72">
            <w:pPr>
              <w:jc w:val="center"/>
              <w:rPr>
                <w:sz w:val="24"/>
                <w:szCs w:val="24"/>
              </w:rPr>
            </w:pPr>
            <w:r>
              <w:rPr>
                <w:sz w:val="24"/>
                <w:szCs w:val="24"/>
              </w:rPr>
              <w:lastRenderedPageBreak/>
              <w:t>4</w:t>
            </w:r>
          </w:p>
          <w:p w14:paraId="2782D4B0" w14:textId="77777777" w:rsidR="00CF4F39" w:rsidRDefault="00CF4F39">
            <w:pPr>
              <w:jc w:val="center"/>
              <w:rPr>
                <w:sz w:val="24"/>
                <w:szCs w:val="24"/>
              </w:rPr>
            </w:pPr>
          </w:p>
          <w:p w14:paraId="61262F50" w14:textId="77777777" w:rsidR="00CF4F39" w:rsidRDefault="00CF4F39">
            <w:pPr>
              <w:jc w:val="center"/>
              <w:rPr>
                <w:sz w:val="24"/>
                <w:szCs w:val="24"/>
              </w:rPr>
            </w:pPr>
          </w:p>
          <w:p w14:paraId="10F205EE" w14:textId="77777777" w:rsidR="00CF4F39" w:rsidRDefault="00CF4F39">
            <w:pPr>
              <w:jc w:val="center"/>
              <w:rPr>
                <w:sz w:val="24"/>
                <w:szCs w:val="24"/>
              </w:rPr>
            </w:pPr>
          </w:p>
          <w:p w14:paraId="2FDA2439" w14:textId="77777777" w:rsidR="00CF4F39" w:rsidRDefault="00E46F72">
            <w:pPr>
              <w:jc w:val="center"/>
              <w:rPr>
                <w:sz w:val="24"/>
                <w:szCs w:val="24"/>
              </w:rPr>
            </w:pPr>
            <w:r>
              <w:rPr>
                <w:sz w:val="24"/>
                <w:szCs w:val="24"/>
              </w:rPr>
              <w:t>2</w:t>
            </w:r>
          </w:p>
          <w:p w14:paraId="5EAC715A" w14:textId="77777777" w:rsidR="00CF4F39" w:rsidRDefault="00CF4F39">
            <w:pPr>
              <w:jc w:val="center"/>
              <w:rPr>
                <w:sz w:val="24"/>
                <w:szCs w:val="24"/>
              </w:rPr>
            </w:pPr>
          </w:p>
          <w:p w14:paraId="188570F3" w14:textId="77777777" w:rsidR="00CF4F39" w:rsidRDefault="00CF4F39">
            <w:pPr>
              <w:jc w:val="center"/>
              <w:rPr>
                <w:sz w:val="24"/>
                <w:szCs w:val="24"/>
              </w:rPr>
            </w:pPr>
          </w:p>
          <w:p w14:paraId="524AD94B" w14:textId="77777777" w:rsidR="00CF4F39" w:rsidRDefault="00E46F72">
            <w:pPr>
              <w:jc w:val="center"/>
              <w:rPr>
                <w:sz w:val="24"/>
                <w:szCs w:val="24"/>
              </w:rPr>
            </w:pPr>
            <w:r>
              <w:rPr>
                <w:sz w:val="24"/>
                <w:szCs w:val="24"/>
              </w:rPr>
              <w:t>2</w:t>
            </w:r>
          </w:p>
        </w:tc>
        <w:tc>
          <w:tcPr>
            <w:tcW w:w="3352" w:type="dxa"/>
            <w:vMerge w:val="restart"/>
          </w:tcPr>
          <w:p w14:paraId="1C7EE2DF" w14:textId="77777777" w:rsidR="00CF4F39" w:rsidRDefault="00E46F72">
            <w:pPr>
              <w:rPr>
                <w:sz w:val="24"/>
                <w:szCs w:val="24"/>
              </w:rPr>
            </w:pPr>
            <w:r>
              <w:rPr>
                <w:sz w:val="24"/>
                <w:szCs w:val="24"/>
              </w:rPr>
              <w:lastRenderedPageBreak/>
              <w:t>ОК 03, ОК 04, ОК 06, ОК 08,</w:t>
            </w:r>
          </w:p>
          <w:p w14:paraId="4AD24992" w14:textId="77777777" w:rsidR="00CF4F39" w:rsidRDefault="00E46F72">
            <w:pPr>
              <w:rPr>
                <w:sz w:val="24"/>
                <w:szCs w:val="24"/>
              </w:rPr>
            </w:pPr>
            <w:r>
              <w:rPr>
                <w:sz w:val="24"/>
                <w:szCs w:val="24"/>
              </w:rPr>
              <w:t>ОК 09</w:t>
            </w:r>
          </w:p>
          <w:p w14:paraId="005D479A" w14:textId="77777777" w:rsidR="00CF4F39" w:rsidRDefault="00E46F72">
            <w:pPr>
              <w:rPr>
                <w:sz w:val="24"/>
                <w:szCs w:val="24"/>
              </w:rPr>
            </w:pPr>
            <w:r>
              <w:rPr>
                <w:sz w:val="24"/>
                <w:szCs w:val="24"/>
              </w:rPr>
              <w:lastRenderedPageBreak/>
              <w:t>МР 01, МР 02, МР 03, МР 04, МР 05, МР 06, МР 07</w:t>
            </w:r>
          </w:p>
          <w:p w14:paraId="15907F18" w14:textId="77777777" w:rsidR="00CF4F39" w:rsidRDefault="00E46F72">
            <w:pPr>
              <w:rPr>
                <w:sz w:val="24"/>
                <w:szCs w:val="24"/>
              </w:rPr>
            </w:pPr>
            <w:r>
              <w:rPr>
                <w:sz w:val="24"/>
                <w:szCs w:val="24"/>
              </w:rPr>
              <w:t>ПРб 04, ПРб 06, ПРб 07, ПРб 08, ПРб 12</w:t>
            </w:r>
          </w:p>
          <w:p w14:paraId="63686C46" w14:textId="77777777" w:rsidR="00CF4F39" w:rsidRDefault="00CF4F39">
            <w:pPr>
              <w:rPr>
                <w:b/>
                <w:i/>
                <w:sz w:val="24"/>
                <w:szCs w:val="24"/>
              </w:rPr>
            </w:pPr>
          </w:p>
        </w:tc>
      </w:tr>
      <w:tr w:rsidR="00CF4F39" w14:paraId="7A1B90E3" w14:textId="77777777">
        <w:trPr>
          <w:trHeight w:val="630"/>
        </w:trPr>
        <w:tc>
          <w:tcPr>
            <w:tcW w:w="2619" w:type="dxa"/>
            <w:vMerge/>
          </w:tcPr>
          <w:p w14:paraId="22A6D29E"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74EAC82B" w14:textId="77777777" w:rsidR="00CF4F39" w:rsidRDefault="00E46F72">
            <w:pPr>
              <w:numPr>
                <w:ilvl w:val="0"/>
                <w:numId w:val="63"/>
              </w:numPr>
              <w:spacing w:after="200" w:line="276" w:lineRule="auto"/>
              <w:rPr>
                <w:sz w:val="24"/>
                <w:szCs w:val="24"/>
              </w:rPr>
            </w:pPr>
            <w:r>
              <w:rPr>
                <w:sz w:val="24"/>
                <w:szCs w:val="24"/>
              </w:rPr>
              <w:t>Техника выполнения штрафного броска, ведения, ловя и передача мяча в колоне и кругу</w:t>
            </w:r>
          </w:p>
          <w:p w14:paraId="6E0E127A" w14:textId="77777777" w:rsidR="00CF4F39" w:rsidRDefault="00E46F72">
            <w:pPr>
              <w:numPr>
                <w:ilvl w:val="0"/>
                <w:numId w:val="63"/>
              </w:numPr>
              <w:spacing w:after="200" w:line="276" w:lineRule="auto"/>
              <w:rPr>
                <w:sz w:val="24"/>
                <w:szCs w:val="24"/>
              </w:rPr>
            </w:pPr>
            <w:r>
              <w:rPr>
                <w:sz w:val="24"/>
                <w:szCs w:val="24"/>
              </w:rPr>
              <w:t>Техника выполнения перемещения и защитной стойке баскетболиста</w:t>
            </w:r>
          </w:p>
          <w:p w14:paraId="2CE7D213" w14:textId="77777777" w:rsidR="00CF4F39" w:rsidRDefault="00E46F72">
            <w:pPr>
              <w:numPr>
                <w:ilvl w:val="0"/>
                <w:numId w:val="63"/>
              </w:numPr>
              <w:spacing w:after="200" w:line="276" w:lineRule="auto"/>
              <w:rPr>
                <w:sz w:val="24"/>
                <w:szCs w:val="24"/>
              </w:rPr>
            </w:pPr>
            <w:r>
              <w:rPr>
                <w:sz w:val="24"/>
                <w:szCs w:val="24"/>
              </w:rPr>
              <w:t>Применение правил игры в баскетбол в игре</w:t>
            </w:r>
          </w:p>
        </w:tc>
        <w:tc>
          <w:tcPr>
            <w:tcW w:w="1813" w:type="dxa"/>
            <w:vMerge/>
          </w:tcPr>
          <w:p w14:paraId="5472F134"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589C2A9C" w14:textId="77777777" w:rsidR="00CF4F39" w:rsidRDefault="00CF4F39">
            <w:pPr>
              <w:pBdr>
                <w:top w:val="nil"/>
                <w:left w:val="nil"/>
                <w:bottom w:val="nil"/>
                <w:right w:val="nil"/>
                <w:between w:val="nil"/>
              </w:pBdr>
              <w:spacing w:line="276" w:lineRule="auto"/>
              <w:rPr>
                <w:sz w:val="24"/>
                <w:szCs w:val="24"/>
              </w:rPr>
            </w:pPr>
          </w:p>
        </w:tc>
      </w:tr>
      <w:tr w:rsidR="00CF4F39" w14:paraId="6F882550" w14:textId="77777777">
        <w:trPr>
          <w:trHeight w:val="525"/>
        </w:trPr>
        <w:tc>
          <w:tcPr>
            <w:tcW w:w="2619" w:type="dxa"/>
            <w:vMerge/>
          </w:tcPr>
          <w:p w14:paraId="0E925C17"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1FE38924"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7710F90D" w14:textId="77777777" w:rsidR="00CF4F39" w:rsidRDefault="00E46F72">
            <w:pPr>
              <w:jc w:val="center"/>
              <w:rPr>
                <w:sz w:val="24"/>
                <w:szCs w:val="24"/>
              </w:rPr>
            </w:pPr>
            <w:r>
              <w:rPr>
                <w:sz w:val="24"/>
                <w:szCs w:val="24"/>
              </w:rPr>
              <w:t>8</w:t>
            </w:r>
          </w:p>
        </w:tc>
        <w:tc>
          <w:tcPr>
            <w:tcW w:w="3352" w:type="dxa"/>
            <w:vMerge/>
          </w:tcPr>
          <w:p w14:paraId="612F52CB" w14:textId="77777777" w:rsidR="00CF4F39" w:rsidRDefault="00CF4F39">
            <w:pPr>
              <w:pBdr>
                <w:top w:val="nil"/>
                <w:left w:val="nil"/>
                <w:bottom w:val="nil"/>
                <w:right w:val="nil"/>
                <w:between w:val="nil"/>
              </w:pBdr>
              <w:spacing w:line="276" w:lineRule="auto"/>
              <w:rPr>
                <w:sz w:val="24"/>
                <w:szCs w:val="24"/>
              </w:rPr>
            </w:pPr>
          </w:p>
        </w:tc>
      </w:tr>
      <w:tr w:rsidR="00CF4F39" w14:paraId="2B38FA8F" w14:textId="77777777">
        <w:trPr>
          <w:trHeight w:val="405"/>
        </w:trPr>
        <w:tc>
          <w:tcPr>
            <w:tcW w:w="2619" w:type="dxa"/>
            <w:vMerge/>
          </w:tcPr>
          <w:p w14:paraId="550C59A9"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55D87BF0" w14:textId="77777777" w:rsidR="00CF4F39" w:rsidRDefault="00E46F72">
            <w:pPr>
              <w:ind w:left="80"/>
              <w:jc w:val="both"/>
              <w:rPr>
                <w:sz w:val="24"/>
                <w:szCs w:val="24"/>
              </w:rPr>
            </w:pPr>
            <w:r>
              <w:rPr>
                <w:sz w:val="24"/>
                <w:szCs w:val="24"/>
              </w:rPr>
              <w:t>Обучение техники выполнения штрафного броска, ведение, ловля и передача мяча в колоне и кругу</w:t>
            </w:r>
          </w:p>
          <w:p w14:paraId="6D179454" w14:textId="77777777" w:rsidR="00CF4F39" w:rsidRDefault="00E46F72">
            <w:pPr>
              <w:ind w:left="80"/>
              <w:jc w:val="both"/>
              <w:rPr>
                <w:sz w:val="24"/>
                <w:szCs w:val="24"/>
              </w:rPr>
            </w:pPr>
            <w:r>
              <w:rPr>
                <w:sz w:val="24"/>
                <w:szCs w:val="24"/>
              </w:rPr>
              <w:t>Обучение техники выполнения перемещения в защитной стойке баскетболиста</w:t>
            </w:r>
          </w:p>
        </w:tc>
        <w:tc>
          <w:tcPr>
            <w:tcW w:w="1813" w:type="dxa"/>
            <w:tcBorders>
              <w:bottom w:val="single" w:sz="4" w:space="0" w:color="000000"/>
            </w:tcBorders>
          </w:tcPr>
          <w:p w14:paraId="3CA25B2B" w14:textId="77777777" w:rsidR="00CF4F39" w:rsidRDefault="00CF4F39">
            <w:pPr>
              <w:rPr>
                <w:sz w:val="24"/>
                <w:szCs w:val="24"/>
              </w:rPr>
            </w:pPr>
          </w:p>
        </w:tc>
        <w:tc>
          <w:tcPr>
            <w:tcW w:w="3352" w:type="dxa"/>
            <w:vMerge/>
          </w:tcPr>
          <w:p w14:paraId="3B9055D1" w14:textId="77777777" w:rsidR="00CF4F39" w:rsidRDefault="00CF4F39">
            <w:pPr>
              <w:pBdr>
                <w:top w:val="nil"/>
                <w:left w:val="nil"/>
                <w:bottom w:val="nil"/>
                <w:right w:val="nil"/>
                <w:between w:val="nil"/>
              </w:pBdr>
              <w:spacing w:line="276" w:lineRule="auto"/>
              <w:rPr>
                <w:sz w:val="24"/>
                <w:szCs w:val="24"/>
              </w:rPr>
            </w:pPr>
          </w:p>
        </w:tc>
      </w:tr>
      <w:tr w:rsidR="00CF4F39" w14:paraId="42B73E4F" w14:textId="77777777">
        <w:trPr>
          <w:trHeight w:val="480"/>
        </w:trPr>
        <w:tc>
          <w:tcPr>
            <w:tcW w:w="2619" w:type="dxa"/>
            <w:vMerge w:val="restart"/>
          </w:tcPr>
          <w:p w14:paraId="43F10C4D" w14:textId="77777777" w:rsidR="00CF4F39" w:rsidRDefault="00E46F72">
            <w:pPr>
              <w:rPr>
                <w:b/>
                <w:sz w:val="24"/>
                <w:szCs w:val="24"/>
              </w:rPr>
            </w:pPr>
            <w:r>
              <w:rPr>
                <w:b/>
                <w:sz w:val="24"/>
                <w:szCs w:val="24"/>
              </w:rPr>
              <w:t xml:space="preserve">Тема 3.4. </w:t>
            </w:r>
          </w:p>
          <w:p w14:paraId="1171C356" w14:textId="77777777" w:rsidR="00CF4F39" w:rsidRDefault="00E46F72">
            <w:pPr>
              <w:rPr>
                <w:b/>
                <w:sz w:val="24"/>
                <w:szCs w:val="24"/>
              </w:rPr>
            </w:pPr>
            <w:r>
              <w:rPr>
                <w:b/>
                <w:sz w:val="24"/>
                <w:szCs w:val="24"/>
              </w:rPr>
              <w:t>Обучение техники владения баскетбольным мячом</w:t>
            </w:r>
          </w:p>
        </w:tc>
        <w:tc>
          <w:tcPr>
            <w:tcW w:w="5167" w:type="dxa"/>
            <w:tcBorders>
              <w:bottom w:val="single" w:sz="4" w:space="0" w:color="000000"/>
            </w:tcBorders>
            <w:vAlign w:val="bottom"/>
          </w:tcPr>
          <w:p w14:paraId="545F7A28"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6DDE280C" w14:textId="77777777" w:rsidR="00CF4F39" w:rsidRDefault="00E46F72">
            <w:pPr>
              <w:jc w:val="center"/>
              <w:rPr>
                <w:sz w:val="24"/>
                <w:szCs w:val="24"/>
              </w:rPr>
            </w:pPr>
            <w:r>
              <w:rPr>
                <w:sz w:val="24"/>
                <w:szCs w:val="24"/>
              </w:rPr>
              <w:t>8</w:t>
            </w:r>
          </w:p>
        </w:tc>
        <w:tc>
          <w:tcPr>
            <w:tcW w:w="3352" w:type="dxa"/>
            <w:vMerge w:val="restart"/>
          </w:tcPr>
          <w:p w14:paraId="7EB33430" w14:textId="77777777" w:rsidR="00CF4F39" w:rsidRDefault="00E46F72">
            <w:pPr>
              <w:rPr>
                <w:sz w:val="24"/>
                <w:szCs w:val="24"/>
              </w:rPr>
            </w:pPr>
            <w:r>
              <w:rPr>
                <w:sz w:val="24"/>
                <w:szCs w:val="24"/>
              </w:rPr>
              <w:t>ОК 03, ОК 04, ОК 06, ОК 08,</w:t>
            </w:r>
          </w:p>
          <w:p w14:paraId="3BE621EE" w14:textId="77777777" w:rsidR="00CF4F39" w:rsidRDefault="00E46F72">
            <w:pPr>
              <w:rPr>
                <w:sz w:val="24"/>
                <w:szCs w:val="24"/>
              </w:rPr>
            </w:pPr>
            <w:r>
              <w:rPr>
                <w:sz w:val="24"/>
                <w:szCs w:val="24"/>
              </w:rPr>
              <w:t>ОК 09</w:t>
            </w:r>
          </w:p>
          <w:p w14:paraId="06B0711F" w14:textId="77777777" w:rsidR="00CF4F39" w:rsidRDefault="00E46F72">
            <w:pPr>
              <w:rPr>
                <w:sz w:val="24"/>
                <w:szCs w:val="24"/>
              </w:rPr>
            </w:pPr>
            <w:r>
              <w:rPr>
                <w:sz w:val="24"/>
                <w:szCs w:val="24"/>
              </w:rPr>
              <w:t>МР 01, МР 02, МР 03, МР 04, МР 05, МР 06, МР 07</w:t>
            </w:r>
          </w:p>
          <w:p w14:paraId="39F05494" w14:textId="77777777" w:rsidR="00CF4F39" w:rsidRDefault="00E46F72">
            <w:pPr>
              <w:rPr>
                <w:sz w:val="24"/>
                <w:szCs w:val="24"/>
              </w:rPr>
            </w:pPr>
            <w:r>
              <w:rPr>
                <w:sz w:val="24"/>
                <w:szCs w:val="24"/>
              </w:rPr>
              <w:t>ПРб 04, ПРб 06, ПРб 07, ПРб 08, ПРб 12</w:t>
            </w:r>
          </w:p>
          <w:p w14:paraId="53E992F2" w14:textId="77777777" w:rsidR="00CF4F39" w:rsidRDefault="00CF4F39">
            <w:pPr>
              <w:rPr>
                <w:b/>
                <w:i/>
                <w:sz w:val="24"/>
                <w:szCs w:val="24"/>
              </w:rPr>
            </w:pPr>
          </w:p>
        </w:tc>
      </w:tr>
      <w:tr w:rsidR="00CF4F39" w14:paraId="48882985" w14:textId="77777777">
        <w:trPr>
          <w:trHeight w:val="330"/>
        </w:trPr>
        <w:tc>
          <w:tcPr>
            <w:tcW w:w="2619" w:type="dxa"/>
            <w:vMerge/>
          </w:tcPr>
          <w:p w14:paraId="0ADE21DD"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06C5C181" w14:textId="77777777" w:rsidR="00CF4F39" w:rsidRDefault="00E46F72">
            <w:pPr>
              <w:numPr>
                <w:ilvl w:val="0"/>
                <w:numId w:val="64"/>
              </w:numPr>
              <w:spacing w:after="200" w:line="276" w:lineRule="auto"/>
              <w:rPr>
                <w:sz w:val="24"/>
                <w:szCs w:val="24"/>
              </w:rPr>
            </w:pPr>
            <w:r>
              <w:rPr>
                <w:sz w:val="24"/>
                <w:szCs w:val="24"/>
              </w:rPr>
              <w:t>Техника владения баскетбольным мячом</w:t>
            </w:r>
          </w:p>
        </w:tc>
        <w:tc>
          <w:tcPr>
            <w:tcW w:w="1813" w:type="dxa"/>
            <w:vMerge/>
          </w:tcPr>
          <w:p w14:paraId="6B9D1766"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0497A456" w14:textId="77777777" w:rsidR="00CF4F39" w:rsidRDefault="00CF4F39">
            <w:pPr>
              <w:pBdr>
                <w:top w:val="nil"/>
                <w:left w:val="nil"/>
                <w:bottom w:val="nil"/>
                <w:right w:val="nil"/>
                <w:between w:val="nil"/>
              </w:pBdr>
              <w:spacing w:line="276" w:lineRule="auto"/>
              <w:rPr>
                <w:sz w:val="24"/>
                <w:szCs w:val="24"/>
              </w:rPr>
            </w:pPr>
          </w:p>
        </w:tc>
      </w:tr>
      <w:tr w:rsidR="00CF4F39" w14:paraId="3D7672D9" w14:textId="77777777">
        <w:trPr>
          <w:trHeight w:val="435"/>
        </w:trPr>
        <w:tc>
          <w:tcPr>
            <w:tcW w:w="2619" w:type="dxa"/>
            <w:vMerge/>
          </w:tcPr>
          <w:p w14:paraId="2AADA896"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63295117"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4318CDF3" w14:textId="77777777" w:rsidR="00CF4F39" w:rsidRDefault="00E46F72">
            <w:pPr>
              <w:jc w:val="center"/>
              <w:rPr>
                <w:sz w:val="24"/>
                <w:szCs w:val="24"/>
              </w:rPr>
            </w:pPr>
            <w:r>
              <w:rPr>
                <w:sz w:val="24"/>
                <w:szCs w:val="24"/>
              </w:rPr>
              <w:t>8</w:t>
            </w:r>
          </w:p>
        </w:tc>
        <w:tc>
          <w:tcPr>
            <w:tcW w:w="3352" w:type="dxa"/>
            <w:vMerge/>
          </w:tcPr>
          <w:p w14:paraId="29A1C104" w14:textId="77777777" w:rsidR="00CF4F39" w:rsidRDefault="00CF4F39">
            <w:pPr>
              <w:pBdr>
                <w:top w:val="nil"/>
                <w:left w:val="nil"/>
                <w:bottom w:val="nil"/>
                <w:right w:val="nil"/>
                <w:between w:val="nil"/>
              </w:pBdr>
              <w:spacing w:line="276" w:lineRule="auto"/>
              <w:rPr>
                <w:sz w:val="24"/>
                <w:szCs w:val="24"/>
              </w:rPr>
            </w:pPr>
          </w:p>
        </w:tc>
      </w:tr>
      <w:tr w:rsidR="00CF4F39" w14:paraId="38067CC2" w14:textId="77777777">
        <w:trPr>
          <w:trHeight w:val="315"/>
        </w:trPr>
        <w:tc>
          <w:tcPr>
            <w:tcW w:w="2619" w:type="dxa"/>
            <w:vMerge/>
          </w:tcPr>
          <w:p w14:paraId="0420B1BF"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754FA7BA" w14:textId="77777777" w:rsidR="00CF4F39" w:rsidRDefault="00E46F72">
            <w:pPr>
              <w:ind w:left="80"/>
              <w:jc w:val="both"/>
              <w:rPr>
                <w:sz w:val="24"/>
                <w:szCs w:val="24"/>
              </w:rPr>
            </w:pPr>
            <w:r>
              <w:rPr>
                <w:sz w:val="24"/>
                <w:szCs w:val="24"/>
              </w:rPr>
              <w:t>Выполнение контрольных нормативов: «ведение – 2 шага – бросок», бросок мяча с места в кольцо</w:t>
            </w:r>
          </w:p>
          <w:p w14:paraId="0BE28562" w14:textId="77777777" w:rsidR="00CF4F39" w:rsidRDefault="00E46F72">
            <w:pPr>
              <w:ind w:left="80"/>
              <w:jc w:val="both"/>
              <w:rPr>
                <w:sz w:val="24"/>
                <w:szCs w:val="24"/>
              </w:rPr>
            </w:pPr>
            <w:r>
              <w:rPr>
                <w:sz w:val="24"/>
                <w:szCs w:val="24"/>
              </w:rPr>
              <w:t>Обучение техническим элементам баскетбола в учебной игре</w:t>
            </w:r>
          </w:p>
        </w:tc>
        <w:tc>
          <w:tcPr>
            <w:tcW w:w="1813" w:type="dxa"/>
            <w:tcBorders>
              <w:bottom w:val="single" w:sz="4" w:space="0" w:color="000000"/>
            </w:tcBorders>
          </w:tcPr>
          <w:p w14:paraId="0C23A8FE" w14:textId="77777777" w:rsidR="00CF4F39" w:rsidRDefault="00CF4F39">
            <w:pPr>
              <w:rPr>
                <w:sz w:val="24"/>
                <w:szCs w:val="24"/>
              </w:rPr>
            </w:pPr>
          </w:p>
        </w:tc>
        <w:tc>
          <w:tcPr>
            <w:tcW w:w="3352" w:type="dxa"/>
            <w:vMerge/>
          </w:tcPr>
          <w:p w14:paraId="4F16C814" w14:textId="77777777" w:rsidR="00CF4F39" w:rsidRDefault="00CF4F39">
            <w:pPr>
              <w:pBdr>
                <w:top w:val="nil"/>
                <w:left w:val="nil"/>
                <w:bottom w:val="nil"/>
                <w:right w:val="nil"/>
                <w:between w:val="nil"/>
              </w:pBdr>
              <w:spacing w:line="276" w:lineRule="auto"/>
              <w:rPr>
                <w:sz w:val="24"/>
                <w:szCs w:val="24"/>
              </w:rPr>
            </w:pPr>
          </w:p>
        </w:tc>
      </w:tr>
      <w:tr w:rsidR="00CF4F39" w14:paraId="3407A749" w14:textId="77777777">
        <w:trPr>
          <w:trHeight w:val="405"/>
        </w:trPr>
        <w:tc>
          <w:tcPr>
            <w:tcW w:w="7786" w:type="dxa"/>
            <w:gridSpan w:val="2"/>
            <w:tcBorders>
              <w:bottom w:val="single" w:sz="4" w:space="0" w:color="000000"/>
            </w:tcBorders>
          </w:tcPr>
          <w:p w14:paraId="6BED01FB" w14:textId="77777777" w:rsidR="00CF4F39" w:rsidRDefault="00E46F72">
            <w:pPr>
              <w:ind w:left="80"/>
              <w:rPr>
                <w:b/>
                <w:i/>
                <w:sz w:val="24"/>
                <w:szCs w:val="24"/>
              </w:rPr>
            </w:pPr>
            <w:r>
              <w:rPr>
                <w:b/>
                <w:i/>
                <w:sz w:val="24"/>
                <w:szCs w:val="24"/>
              </w:rPr>
              <w:t>Раздел 4. Волейбол</w:t>
            </w:r>
          </w:p>
        </w:tc>
        <w:tc>
          <w:tcPr>
            <w:tcW w:w="1813" w:type="dxa"/>
            <w:tcBorders>
              <w:bottom w:val="single" w:sz="4" w:space="0" w:color="000000"/>
            </w:tcBorders>
          </w:tcPr>
          <w:p w14:paraId="7E71DC69" w14:textId="77777777" w:rsidR="00CF4F39" w:rsidRDefault="00E46F72">
            <w:pPr>
              <w:jc w:val="center"/>
              <w:rPr>
                <w:sz w:val="24"/>
                <w:szCs w:val="24"/>
              </w:rPr>
            </w:pPr>
            <w:r>
              <w:rPr>
                <w:sz w:val="24"/>
                <w:szCs w:val="24"/>
              </w:rPr>
              <w:t>23</w:t>
            </w:r>
          </w:p>
        </w:tc>
        <w:tc>
          <w:tcPr>
            <w:tcW w:w="3352" w:type="dxa"/>
            <w:tcBorders>
              <w:bottom w:val="single" w:sz="4" w:space="0" w:color="000000"/>
            </w:tcBorders>
          </w:tcPr>
          <w:p w14:paraId="7121AD70" w14:textId="77777777" w:rsidR="00CF4F39" w:rsidRDefault="00CF4F39">
            <w:pPr>
              <w:rPr>
                <w:sz w:val="24"/>
                <w:szCs w:val="24"/>
              </w:rPr>
            </w:pPr>
          </w:p>
        </w:tc>
      </w:tr>
      <w:tr w:rsidR="00CF4F39" w14:paraId="56C8CBE4" w14:textId="77777777">
        <w:trPr>
          <w:trHeight w:val="151"/>
        </w:trPr>
        <w:tc>
          <w:tcPr>
            <w:tcW w:w="2619" w:type="dxa"/>
            <w:vMerge w:val="restart"/>
          </w:tcPr>
          <w:p w14:paraId="24A97044" w14:textId="77777777" w:rsidR="00CF4F39" w:rsidRDefault="00E46F72">
            <w:pPr>
              <w:rPr>
                <w:b/>
                <w:sz w:val="24"/>
                <w:szCs w:val="24"/>
              </w:rPr>
            </w:pPr>
            <w:r>
              <w:rPr>
                <w:b/>
                <w:sz w:val="24"/>
                <w:szCs w:val="24"/>
              </w:rPr>
              <w:lastRenderedPageBreak/>
              <w:t>Тема 4.1. Техника перемещений, стоек, технике верхней и нижней передач двумя руками</w:t>
            </w:r>
          </w:p>
        </w:tc>
        <w:tc>
          <w:tcPr>
            <w:tcW w:w="5167" w:type="dxa"/>
            <w:tcBorders>
              <w:bottom w:val="single" w:sz="4" w:space="0" w:color="000000"/>
            </w:tcBorders>
            <w:vAlign w:val="bottom"/>
          </w:tcPr>
          <w:p w14:paraId="1344A4E4"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4B767D8B" w14:textId="77777777" w:rsidR="00CF4F39" w:rsidRDefault="00E46F72">
            <w:pPr>
              <w:jc w:val="center"/>
              <w:rPr>
                <w:sz w:val="24"/>
                <w:szCs w:val="24"/>
              </w:rPr>
            </w:pPr>
            <w:r>
              <w:rPr>
                <w:sz w:val="24"/>
                <w:szCs w:val="24"/>
              </w:rPr>
              <w:t>6</w:t>
            </w:r>
          </w:p>
          <w:p w14:paraId="1BBB189D" w14:textId="77777777" w:rsidR="00CF4F39" w:rsidRDefault="00CF4F39">
            <w:pPr>
              <w:jc w:val="center"/>
              <w:rPr>
                <w:sz w:val="24"/>
                <w:szCs w:val="24"/>
              </w:rPr>
            </w:pPr>
          </w:p>
          <w:p w14:paraId="73ABEDB6" w14:textId="77777777" w:rsidR="00CF4F39" w:rsidRDefault="00E46F72">
            <w:pPr>
              <w:jc w:val="center"/>
              <w:rPr>
                <w:sz w:val="24"/>
                <w:szCs w:val="24"/>
              </w:rPr>
            </w:pPr>
            <w:r>
              <w:rPr>
                <w:sz w:val="24"/>
                <w:szCs w:val="24"/>
              </w:rPr>
              <w:t>6</w:t>
            </w:r>
          </w:p>
        </w:tc>
        <w:tc>
          <w:tcPr>
            <w:tcW w:w="3352" w:type="dxa"/>
            <w:vMerge w:val="restart"/>
          </w:tcPr>
          <w:p w14:paraId="25CB658A" w14:textId="77777777" w:rsidR="00CF4F39" w:rsidRDefault="00E46F72">
            <w:pPr>
              <w:rPr>
                <w:sz w:val="24"/>
                <w:szCs w:val="24"/>
              </w:rPr>
            </w:pPr>
            <w:r>
              <w:rPr>
                <w:sz w:val="24"/>
                <w:szCs w:val="24"/>
              </w:rPr>
              <w:t>ОК 03, ОК 04, ОК 06, ОК 08,</w:t>
            </w:r>
          </w:p>
          <w:p w14:paraId="070333E1" w14:textId="77777777" w:rsidR="00CF4F39" w:rsidRDefault="00E46F72">
            <w:pPr>
              <w:rPr>
                <w:sz w:val="24"/>
                <w:szCs w:val="24"/>
              </w:rPr>
            </w:pPr>
            <w:r>
              <w:rPr>
                <w:sz w:val="24"/>
                <w:szCs w:val="24"/>
              </w:rPr>
              <w:t>ОК 09</w:t>
            </w:r>
          </w:p>
          <w:p w14:paraId="20EA02ED" w14:textId="77777777" w:rsidR="00CF4F39" w:rsidRDefault="00E46F72">
            <w:pPr>
              <w:rPr>
                <w:sz w:val="24"/>
                <w:szCs w:val="24"/>
              </w:rPr>
            </w:pPr>
            <w:r>
              <w:rPr>
                <w:sz w:val="24"/>
                <w:szCs w:val="24"/>
              </w:rPr>
              <w:t>МР 01, МР 02, МР 03, МР 04, МР 05, МР 06, МР 07</w:t>
            </w:r>
          </w:p>
          <w:p w14:paraId="4C7EFCD0" w14:textId="77777777" w:rsidR="00CF4F39" w:rsidRDefault="00E46F72">
            <w:pPr>
              <w:rPr>
                <w:sz w:val="24"/>
                <w:szCs w:val="24"/>
              </w:rPr>
            </w:pPr>
            <w:r>
              <w:rPr>
                <w:sz w:val="24"/>
                <w:szCs w:val="24"/>
              </w:rPr>
              <w:t>ПРб 04, ПРб 06, ПРб 07, ПРб 08, ПРб 12</w:t>
            </w:r>
          </w:p>
          <w:p w14:paraId="3EB592AD" w14:textId="77777777" w:rsidR="00CF4F39" w:rsidRDefault="00CF4F39">
            <w:pPr>
              <w:rPr>
                <w:b/>
                <w:i/>
                <w:sz w:val="24"/>
                <w:szCs w:val="24"/>
              </w:rPr>
            </w:pPr>
          </w:p>
        </w:tc>
      </w:tr>
      <w:tr w:rsidR="00CF4F39" w14:paraId="0ADC17D3" w14:textId="77777777">
        <w:trPr>
          <w:trHeight w:val="211"/>
        </w:trPr>
        <w:tc>
          <w:tcPr>
            <w:tcW w:w="2619" w:type="dxa"/>
            <w:vMerge/>
          </w:tcPr>
          <w:p w14:paraId="7042C9E2"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4D47DE0F" w14:textId="77777777" w:rsidR="00CF4F39" w:rsidRDefault="00E46F72">
            <w:pPr>
              <w:numPr>
                <w:ilvl w:val="0"/>
                <w:numId w:val="65"/>
              </w:numPr>
              <w:spacing w:after="200" w:line="276" w:lineRule="auto"/>
              <w:rPr>
                <w:sz w:val="24"/>
                <w:szCs w:val="24"/>
              </w:rPr>
            </w:pPr>
            <w:r>
              <w:rPr>
                <w:sz w:val="24"/>
                <w:szCs w:val="24"/>
              </w:rPr>
              <w:t>Техника перемещений, стоек, технике верхней и нижней передач двумя руками</w:t>
            </w:r>
          </w:p>
        </w:tc>
        <w:tc>
          <w:tcPr>
            <w:tcW w:w="1813" w:type="dxa"/>
            <w:vMerge/>
          </w:tcPr>
          <w:p w14:paraId="591EC222"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0C0A86A5" w14:textId="77777777" w:rsidR="00CF4F39" w:rsidRDefault="00CF4F39">
            <w:pPr>
              <w:pBdr>
                <w:top w:val="nil"/>
                <w:left w:val="nil"/>
                <w:bottom w:val="nil"/>
                <w:right w:val="nil"/>
                <w:between w:val="nil"/>
              </w:pBdr>
              <w:spacing w:line="276" w:lineRule="auto"/>
              <w:rPr>
                <w:sz w:val="24"/>
                <w:szCs w:val="24"/>
              </w:rPr>
            </w:pPr>
          </w:p>
        </w:tc>
      </w:tr>
      <w:tr w:rsidR="00CF4F39" w14:paraId="49D15F8E" w14:textId="77777777">
        <w:trPr>
          <w:trHeight w:val="255"/>
        </w:trPr>
        <w:tc>
          <w:tcPr>
            <w:tcW w:w="2619" w:type="dxa"/>
            <w:vMerge/>
          </w:tcPr>
          <w:p w14:paraId="388AAFC0"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3B853822"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00C752F6" w14:textId="77777777" w:rsidR="00CF4F39" w:rsidRDefault="00E46F72">
            <w:pPr>
              <w:jc w:val="center"/>
              <w:rPr>
                <w:sz w:val="24"/>
                <w:szCs w:val="24"/>
              </w:rPr>
            </w:pPr>
            <w:r>
              <w:rPr>
                <w:sz w:val="24"/>
                <w:szCs w:val="24"/>
              </w:rPr>
              <w:t>6</w:t>
            </w:r>
          </w:p>
        </w:tc>
        <w:tc>
          <w:tcPr>
            <w:tcW w:w="3352" w:type="dxa"/>
            <w:vMerge/>
          </w:tcPr>
          <w:p w14:paraId="79C65C57" w14:textId="77777777" w:rsidR="00CF4F39" w:rsidRDefault="00CF4F39">
            <w:pPr>
              <w:pBdr>
                <w:top w:val="nil"/>
                <w:left w:val="nil"/>
                <w:bottom w:val="nil"/>
                <w:right w:val="nil"/>
                <w:between w:val="nil"/>
              </w:pBdr>
              <w:spacing w:line="276" w:lineRule="auto"/>
              <w:rPr>
                <w:sz w:val="24"/>
                <w:szCs w:val="24"/>
              </w:rPr>
            </w:pPr>
          </w:p>
        </w:tc>
      </w:tr>
      <w:tr w:rsidR="00CF4F39" w14:paraId="0BCE2926" w14:textId="77777777">
        <w:trPr>
          <w:trHeight w:val="4264"/>
        </w:trPr>
        <w:tc>
          <w:tcPr>
            <w:tcW w:w="2619" w:type="dxa"/>
            <w:vMerge/>
          </w:tcPr>
          <w:p w14:paraId="004BA9D3" w14:textId="77777777" w:rsidR="00CF4F39" w:rsidRDefault="00CF4F39">
            <w:pPr>
              <w:pBdr>
                <w:top w:val="nil"/>
                <w:left w:val="nil"/>
                <w:bottom w:val="nil"/>
                <w:right w:val="nil"/>
                <w:between w:val="nil"/>
              </w:pBdr>
              <w:spacing w:line="276" w:lineRule="auto"/>
              <w:rPr>
                <w:sz w:val="24"/>
                <w:szCs w:val="24"/>
              </w:rPr>
            </w:pPr>
          </w:p>
        </w:tc>
        <w:tc>
          <w:tcPr>
            <w:tcW w:w="5167" w:type="dxa"/>
            <w:vAlign w:val="bottom"/>
          </w:tcPr>
          <w:p w14:paraId="71BEB1F5" w14:textId="77777777" w:rsidR="00CF4F39" w:rsidRDefault="00E46F72">
            <w:pPr>
              <w:spacing w:line="232" w:lineRule="auto"/>
              <w:ind w:left="80"/>
              <w:rPr>
                <w:sz w:val="24"/>
                <w:szCs w:val="24"/>
              </w:rPr>
            </w:pPr>
            <w:r>
              <w:rPr>
                <w:sz w:val="24"/>
                <w:szCs w:val="24"/>
              </w:rPr>
              <w:t>Отработка действий: стойки в волейболе, перемещения по площадке:</w:t>
            </w:r>
          </w:p>
          <w:p w14:paraId="3BBDE796" w14:textId="77777777" w:rsidR="00CF4F39" w:rsidRDefault="00E46F72">
            <w:pPr>
              <w:ind w:left="80"/>
              <w:rPr>
                <w:sz w:val="24"/>
                <w:szCs w:val="24"/>
              </w:rPr>
            </w:pPr>
            <w:r>
              <w:rPr>
                <w:sz w:val="24"/>
                <w:szCs w:val="24"/>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w:t>
            </w:r>
          </w:p>
          <w:p w14:paraId="7F6A36C9" w14:textId="77777777" w:rsidR="00CF4F39" w:rsidRDefault="00E46F72">
            <w:pPr>
              <w:ind w:left="80"/>
              <w:rPr>
                <w:sz w:val="24"/>
                <w:szCs w:val="24"/>
              </w:rPr>
            </w:pPr>
            <w:r>
              <w:rPr>
                <w:sz w:val="24"/>
                <w:szCs w:val="24"/>
              </w:rPr>
              <w:t>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1813" w:type="dxa"/>
          </w:tcPr>
          <w:p w14:paraId="28C4C04C" w14:textId="77777777" w:rsidR="00CF4F39" w:rsidRDefault="00CF4F39">
            <w:pPr>
              <w:rPr>
                <w:sz w:val="24"/>
                <w:szCs w:val="24"/>
              </w:rPr>
            </w:pPr>
          </w:p>
        </w:tc>
        <w:tc>
          <w:tcPr>
            <w:tcW w:w="3352" w:type="dxa"/>
            <w:vMerge/>
          </w:tcPr>
          <w:p w14:paraId="1F11E014" w14:textId="77777777" w:rsidR="00CF4F39" w:rsidRDefault="00CF4F39">
            <w:pPr>
              <w:pBdr>
                <w:top w:val="nil"/>
                <w:left w:val="nil"/>
                <w:bottom w:val="nil"/>
                <w:right w:val="nil"/>
                <w:between w:val="nil"/>
              </w:pBdr>
              <w:spacing w:line="276" w:lineRule="auto"/>
              <w:rPr>
                <w:sz w:val="24"/>
                <w:szCs w:val="24"/>
              </w:rPr>
            </w:pPr>
          </w:p>
        </w:tc>
      </w:tr>
      <w:tr w:rsidR="00CF4F39" w14:paraId="19C6BF95" w14:textId="77777777">
        <w:trPr>
          <w:trHeight w:val="390"/>
        </w:trPr>
        <w:tc>
          <w:tcPr>
            <w:tcW w:w="2619" w:type="dxa"/>
            <w:vMerge w:val="restart"/>
          </w:tcPr>
          <w:p w14:paraId="7F0D4E06" w14:textId="77777777" w:rsidR="00CF4F39" w:rsidRDefault="00E46F72">
            <w:pPr>
              <w:rPr>
                <w:b/>
                <w:sz w:val="24"/>
                <w:szCs w:val="24"/>
              </w:rPr>
            </w:pPr>
            <w:r>
              <w:rPr>
                <w:b/>
                <w:sz w:val="24"/>
                <w:szCs w:val="24"/>
              </w:rPr>
              <w:t>Техника 4.2. Техника нижней подачи и приёма после неё</w:t>
            </w:r>
          </w:p>
        </w:tc>
        <w:tc>
          <w:tcPr>
            <w:tcW w:w="5167" w:type="dxa"/>
            <w:tcBorders>
              <w:bottom w:val="single" w:sz="4" w:space="0" w:color="000000"/>
            </w:tcBorders>
            <w:vAlign w:val="bottom"/>
          </w:tcPr>
          <w:p w14:paraId="3C77375D"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4493B5F0" w14:textId="77777777" w:rsidR="00CF4F39" w:rsidRDefault="00E46F72">
            <w:pPr>
              <w:jc w:val="center"/>
              <w:rPr>
                <w:sz w:val="24"/>
                <w:szCs w:val="24"/>
              </w:rPr>
            </w:pPr>
            <w:r>
              <w:rPr>
                <w:sz w:val="24"/>
                <w:szCs w:val="24"/>
              </w:rPr>
              <w:t>10</w:t>
            </w:r>
          </w:p>
          <w:p w14:paraId="71B79924" w14:textId="77777777" w:rsidR="00CF4F39" w:rsidRDefault="00CF4F39">
            <w:pPr>
              <w:jc w:val="center"/>
              <w:rPr>
                <w:sz w:val="24"/>
                <w:szCs w:val="24"/>
              </w:rPr>
            </w:pPr>
          </w:p>
          <w:p w14:paraId="2B7AFBEE" w14:textId="77777777" w:rsidR="00CF4F39" w:rsidRDefault="00E46F72">
            <w:pPr>
              <w:jc w:val="center"/>
              <w:rPr>
                <w:sz w:val="24"/>
                <w:szCs w:val="24"/>
              </w:rPr>
            </w:pPr>
            <w:r>
              <w:rPr>
                <w:sz w:val="24"/>
                <w:szCs w:val="24"/>
              </w:rPr>
              <w:t>4</w:t>
            </w:r>
          </w:p>
        </w:tc>
        <w:tc>
          <w:tcPr>
            <w:tcW w:w="3352" w:type="dxa"/>
            <w:vMerge w:val="restart"/>
          </w:tcPr>
          <w:p w14:paraId="281FAB0F" w14:textId="77777777" w:rsidR="00CF4F39" w:rsidRDefault="00E46F72">
            <w:pPr>
              <w:rPr>
                <w:sz w:val="24"/>
                <w:szCs w:val="24"/>
              </w:rPr>
            </w:pPr>
            <w:r>
              <w:rPr>
                <w:sz w:val="24"/>
                <w:szCs w:val="24"/>
              </w:rPr>
              <w:t>ОК 03, ОК 04, ОК 06, ОК 08,</w:t>
            </w:r>
          </w:p>
          <w:p w14:paraId="61F230DE" w14:textId="77777777" w:rsidR="00CF4F39" w:rsidRDefault="00E46F72">
            <w:pPr>
              <w:rPr>
                <w:sz w:val="24"/>
                <w:szCs w:val="24"/>
              </w:rPr>
            </w:pPr>
            <w:r>
              <w:rPr>
                <w:sz w:val="24"/>
                <w:szCs w:val="24"/>
              </w:rPr>
              <w:t>ОК 09</w:t>
            </w:r>
          </w:p>
          <w:p w14:paraId="2349AD5C" w14:textId="77777777" w:rsidR="00CF4F39" w:rsidRDefault="00E46F72">
            <w:pPr>
              <w:rPr>
                <w:sz w:val="24"/>
                <w:szCs w:val="24"/>
              </w:rPr>
            </w:pPr>
            <w:r>
              <w:rPr>
                <w:sz w:val="24"/>
                <w:szCs w:val="24"/>
              </w:rPr>
              <w:t>МР 01, МР 02, МР 03, МР 04, МР 05, МР 06, МР 07</w:t>
            </w:r>
          </w:p>
          <w:p w14:paraId="5C8C6DCC" w14:textId="77777777" w:rsidR="00CF4F39" w:rsidRDefault="00E46F72">
            <w:pPr>
              <w:rPr>
                <w:sz w:val="24"/>
                <w:szCs w:val="24"/>
              </w:rPr>
            </w:pPr>
            <w:r>
              <w:rPr>
                <w:sz w:val="24"/>
                <w:szCs w:val="24"/>
              </w:rPr>
              <w:t>ПРб 04, ПРб 06, ПРб 07, ПРб 08, ПРб 12</w:t>
            </w:r>
          </w:p>
          <w:p w14:paraId="125D20FA" w14:textId="77777777" w:rsidR="00CF4F39" w:rsidRDefault="00CF4F39">
            <w:pPr>
              <w:rPr>
                <w:b/>
                <w:i/>
                <w:sz w:val="24"/>
                <w:szCs w:val="24"/>
              </w:rPr>
            </w:pPr>
          </w:p>
        </w:tc>
      </w:tr>
      <w:tr w:rsidR="00CF4F39" w14:paraId="6E0A8186" w14:textId="77777777">
        <w:trPr>
          <w:trHeight w:val="255"/>
        </w:trPr>
        <w:tc>
          <w:tcPr>
            <w:tcW w:w="2619" w:type="dxa"/>
            <w:vMerge/>
          </w:tcPr>
          <w:p w14:paraId="78B089C6"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27A2582F" w14:textId="77777777" w:rsidR="00CF4F39" w:rsidRDefault="00E46F72">
            <w:pPr>
              <w:numPr>
                <w:ilvl w:val="0"/>
                <w:numId w:val="67"/>
              </w:numPr>
              <w:spacing w:after="200" w:line="276" w:lineRule="auto"/>
              <w:rPr>
                <w:sz w:val="24"/>
                <w:szCs w:val="24"/>
              </w:rPr>
            </w:pPr>
            <w:r>
              <w:rPr>
                <w:sz w:val="24"/>
                <w:szCs w:val="24"/>
              </w:rPr>
              <w:t>Техника нижней подачи и приема после неё</w:t>
            </w:r>
          </w:p>
        </w:tc>
        <w:tc>
          <w:tcPr>
            <w:tcW w:w="1813" w:type="dxa"/>
            <w:vMerge/>
          </w:tcPr>
          <w:p w14:paraId="1A1DC23E"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02B17CB9" w14:textId="77777777" w:rsidR="00CF4F39" w:rsidRDefault="00CF4F39">
            <w:pPr>
              <w:pBdr>
                <w:top w:val="nil"/>
                <w:left w:val="nil"/>
                <w:bottom w:val="nil"/>
                <w:right w:val="nil"/>
                <w:between w:val="nil"/>
              </w:pBdr>
              <w:spacing w:line="276" w:lineRule="auto"/>
              <w:rPr>
                <w:sz w:val="24"/>
                <w:szCs w:val="24"/>
              </w:rPr>
            </w:pPr>
          </w:p>
        </w:tc>
      </w:tr>
      <w:tr w:rsidR="00CF4F39" w14:paraId="3A93886E" w14:textId="77777777">
        <w:trPr>
          <w:trHeight w:val="240"/>
        </w:trPr>
        <w:tc>
          <w:tcPr>
            <w:tcW w:w="2619" w:type="dxa"/>
            <w:vMerge/>
          </w:tcPr>
          <w:p w14:paraId="2417D3FD"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412C6774"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5F899F1C" w14:textId="77777777" w:rsidR="00CF4F39" w:rsidRDefault="00E46F72">
            <w:pPr>
              <w:jc w:val="center"/>
              <w:rPr>
                <w:sz w:val="24"/>
                <w:szCs w:val="24"/>
              </w:rPr>
            </w:pPr>
            <w:r>
              <w:rPr>
                <w:sz w:val="24"/>
                <w:szCs w:val="24"/>
              </w:rPr>
              <w:t>4</w:t>
            </w:r>
          </w:p>
        </w:tc>
        <w:tc>
          <w:tcPr>
            <w:tcW w:w="3352" w:type="dxa"/>
            <w:vMerge/>
          </w:tcPr>
          <w:p w14:paraId="3DA9EA6F" w14:textId="77777777" w:rsidR="00CF4F39" w:rsidRDefault="00CF4F39">
            <w:pPr>
              <w:pBdr>
                <w:top w:val="nil"/>
                <w:left w:val="nil"/>
                <w:bottom w:val="nil"/>
                <w:right w:val="nil"/>
                <w:between w:val="nil"/>
              </w:pBdr>
              <w:spacing w:line="276" w:lineRule="auto"/>
              <w:rPr>
                <w:sz w:val="24"/>
                <w:szCs w:val="24"/>
              </w:rPr>
            </w:pPr>
          </w:p>
        </w:tc>
      </w:tr>
      <w:tr w:rsidR="00CF4F39" w14:paraId="11D46813" w14:textId="77777777">
        <w:trPr>
          <w:trHeight w:val="240"/>
        </w:trPr>
        <w:tc>
          <w:tcPr>
            <w:tcW w:w="2619" w:type="dxa"/>
            <w:vMerge/>
          </w:tcPr>
          <w:p w14:paraId="48E5B136"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2ECC48DF" w14:textId="77777777" w:rsidR="00CF4F39" w:rsidRDefault="00E46F72">
            <w:pPr>
              <w:ind w:left="80"/>
              <w:jc w:val="center"/>
              <w:rPr>
                <w:sz w:val="24"/>
                <w:szCs w:val="24"/>
              </w:rPr>
            </w:pPr>
            <w:r>
              <w:rPr>
                <w:sz w:val="24"/>
                <w:szCs w:val="24"/>
              </w:rPr>
              <w:t>Отработка техники нижней подачи и приёма после неё</w:t>
            </w:r>
          </w:p>
        </w:tc>
        <w:tc>
          <w:tcPr>
            <w:tcW w:w="1813" w:type="dxa"/>
            <w:tcBorders>
              <w:bottom w:val="single" w:sz="4" w:space="0" w:color="000000"/>
            </w:tcBorders>
          </w:tcPr>
          <w:p w14:paraId="6E146E32" w14:textId="77777777" w:rsidR="00CF4F39" w:rsidRDefault="00CF4F39">
            <w:pPr>
              <w:jc w:val="center"/>
              <w:rPr>
                <w:sz w:val="24"/>
                <w:szCs w:val="24"/>
              </w:rPr>
            </w:pPr>
          </w:p>
        </w:tc>
        <w:tc>
          <w:tcPr>
            <w:tcW w:w="3352" w:type="dxa"/>
            <w:vMerge/>
          </w:tcPr>
          <w:p w14:paraId="20D4768B" w14:textId="77777777" w:rsidR="00CF4F39" w:rsidRDefault="00CF4F39">
            <w:pPr>
              <w:pBdr>
                <w:top w:val="nil"/>
                <w:left w:val="nil"/>
                <w:bottom w:val="nil"/>
                <w:right w:val="nil"/>
                <w:between w:val="nil"/>
              </w:pBdr>
              <w:spacing w:line="276" w:lineRule="auto"/>
              <w:rPr>
                <w:sz w:val="24"/>
                <w:szCs w:val="24"/>
              </w:rPr>
            </w:pPr>
          </w:p>
        </w:tc>
      </w:tr>
      <w:tr w:rsidR="00CF4F39" w14:paraId="590D5209" w14:textId="77777777">
        <w:trPr>
          <w:trHeight w:val="240"/>
        </w:trPr>
        <w:tc>
          <w:tcPr>
            <w:tcW w:w="2619" w:type="dxa"/>
            <w:vMerge/>
          </w:tcPr>
          <w:p w14:paraId="1CA94F83"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265C075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Pr>
                <w:b/>
                <w:sz w:val="24"/>
                <w:szCs w:val="24"/>
              </w:rPr>
              <w:t>Самостоятельная работа обучающихся</w:t>
            </w:r>
          </w:p>
          <w:p w14:paraId="33918724" w14:textId="77777777" w:rsidR="00CF4F39" w:rsidRDefault="00E46F72">
            <w:pPr>
              <w:ind w:left="80"/>
              <w:jc w:val="both"/>
              <w:rPr>
                <w:sz w:val="24"/>
                <w:szCs w:val="24"/>
              </w:rPr>
            </w:pPr>
            <w:r>
              <w:rPr>
                <w:sz w:val="24"/>
                <w:szCs w:val="24"/>
              </w:rPr>
              <w:t>Подача мяча в стену, через сетку</w:t>
            </w:r>
          </w:p>
        </w:tc>
        <w:tc>
          <w:tcPr>
            <w:tcW w:w="1813" w:type="dxa"/>
            <w:tcBorders>
              <w:bottom w:val="single" w:sz="4" w:space="0" w:color="000000"/>
            </w:tcBorders>
          </w:tcPr>
          <w:p w14:paraId="70FA4C50" w14:textId="77777777" w:rsidR="00CF4F39" w:rsidRDefault="00E46F72">
            <w:pPr>
              <w:jc w:val="center"/>
              <w:rPr>
                <w:sz w:val="24"/>
                <w:szCs w:val="24"/>
              </w:rPr>
            </w:pPr>
            <w:r>
              <w:rPr>
                <w:sz w:val="24"/>
                <w:szCs w:val="24"/>
              </w:rPr>
              <w:t>6</w:t>
            </w:r>
          </w:p>
        </w:tc>
        <w:tc>
          <w:tcPr>
            <w:tcW w:w="3352" w:type="dxa"/>
            <w:vMerge/>
          </w:tcPr>
          <w:p w14:paraId="4D4E89E7" w14:textId="77777777" w:rsidR="00CF4F39" w:rsidRDefault="00CF4F39">
            <w:pPr>
              <w:pBdr>
                <w:top w:val="nil"/>
                <w:left w:val="nil"/>
                <w:bottom w:val="nil"/>
                <w:right w:val="nil"/>
                <w:between w:val="nil"/>
              </w:pBdr>
              <w:spacing w:line="276" w:lineRule="auto"/>
              <w:rPr>
                <w:sz w:val="24"/>
                <w:szCs w:val="24"/>
              </w:rPr>
            </w:pPr>
          </w:p>
        </w:tc>
      </w:tr>
      <w:tr w:rsidR="00CF4F39" w14:paraId="6C8CC4B0" w14:textId="77777777">
        <w:trPr>
          <w:trHeight w:val="303"/>
        </w:trPr>
        <w:tc>
          <w:tcPr>
            <w:tcW w:w="2619" w:type="dxa"/>
            <w:vMerge w:val="restart"/>
          </w:tcPr>
          <w:p w14:paraId="6F110B6B" w14:textId="77777777" w:rsidR="00CF4F39" w:rsidRDefault="00E46F72">
            <w:pPr>
              <w:rPr>
                <w:b/>
                <w:sz w:val="24"/>
                <w:szCs w:val="24"/>
              </w:rPr>
            </w:pPr>
            <w:r>
              <w:rPr>
                <w:b/>
                <w:sz w:val="24"/>
                <w:szCs w:val="24"/>
              </w:rPr>
              <w:lastRenderedPageBreak/>
              <w:t>Тема 4.3. Техника прямого нападающего удара</w:t>
            </w:r>
          </w:p>
        </w:tc>
        <w:tc>
          <w:tcPr>
            <w:tcW w:w="5167" w:type="dxa"/>
            <w:tcBorders>
              <w:bottom w:val="single" w:sz="4" w:space="0" w:color="000000"/>
            </w:tcBorders>
            <w:vAlign w:val="bottom"/>
          </w:tcPr>
          <w:p w14:paraId="7BEFF424"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3F75F50D" w14:textId="77777777" w:rsidR="00CF4F39" w:rsidRDefault="00E46F72">
            <w:pPr>
              <w:jc w:val="center"/>
              <w:rPr>
                <w:sz w:val="24"/>
                <w:szCs w:val="24"/>
              </w:rPr>
            </w:pPr>
            <w:r>
              <w:rPr>
                <w:sz w:val="24"/>
                <w:szCs w:val="24"/>
              </w:rPr>
              <w:t>14</w:t>
            </w:r>
          </w:p>
          <w:p w14:paraId="2B46C3D3" w14:textId="77777777" w:rsidR="00CF4F39" w:rsidRDefault="00CF4F39">
            <w:pPr>
              <w:jc w:val="center"/>
              <w:rPr>
                <w:sz w:val="24"/>
                <w:szCs w:val="24"/>
              </w:rPr>
            </w:pPr>
          </w:p>
          <w:p w14:paraId="54D32FCC" w14:textId="77777777" w:rsidR="00CF4F39" w:rsidRDefault="00E46F72">
            <w:pPr>
              <w:jc w:val="center"/>
              <w:rPr>
                <w:sz w:val="24"/>
                <w:szCs w:val="24"/>
              </w:rPr>
            </w:pPr>
            <w:r>
              <w:rPr>
                <w:sz w:val="24"/>
                <w:szCs w:val="24"/>
              </w:rPr>
              <w:t>6</w:t>
            </w:r>
          </w:p>
        </w:tc>
        <w:tc>
          <w:tcPr>
            <w:tcW w:w="3352" w:type="dxa"/>
            <w:vMerge w:val="restart"/>
          </w:tcPr>
          <w:p w14:paraId="44DD7D26" w14:textId="77777777" w:rsidR="00CF4F39" w:rsidRDefault="00CF4F39">
            <w:pPr>
              <w:rPr>
                <w:sz w:val="24"/>
                <w:szCs w:val="24"/>
              </w:rPr>
            </w:pPr>
          </w:p>
          <w:p w14:paraId="0017050F" w14:textId="77777777" w:rsidR="00CF4F39" w:rsidRDefault="00E46F72">
            <w:pPr>
              <w:rPr>
                <w:sz w:val="24"/>
                <w:szCs w:val="24"/>
              </w:rPr>
            </w:pPr>
            <w:r>
              <w:rPr>
                <w:sz w:val="24"/>
                <w:szCs w:val="24"/>
              </w:rPr>
              <w:t>ОК 03, ОК 04, ОК 06, ОК 08,</w:t>
            </w:r>
          </w:p>
          <w:p w14:paraId="0E29B34B" w14:textId="77777777" w:rsidR="00CF4F39" w:rsidRDefault="00E46F72">
            <w:pPr>
              <w:rPr>
                <w:sz w:val="24"/>
                <w:szCs w:val="24"/>
              </w:rPr>
            </w:pPr>
            <w:r>
              <w:rPr>
                <w:sz w:val="24"/>
                <w:szCs w:val="24"/>
              </w:rPr>
              <w:t>ОК 09</w:t>
            </w:r>
          </w:p>
          <w:p w14:paraId="70D0097B" w14:textId="77777777" w:rsidR="00CF4F39" w:rsidRDefault="00E46F72">
            <w:pPr>
              <w:rPr>
                <w:sz w:val="24"/>
                <w:szCs w:val="24"/>
              </w:rPr>
            </w:pPr>
            <w:r>
              <w:rPr>
                <w:sz w:val="24"/>
                <w:szCs w:val="24"/>
              </w:rPr>
              <w:t>МР 01, МР 02, МР 03, МР 04, МР 05, МР 06, МР 07</w:t>
            </w:r>
          </w:p>
          <w:p w14:paraId="780894E2" w14:textId="77777777" w:rsidR="00CF4F39" w:rsidRDefault="00E46F72">
            <w:pPr>
              <w:rPr>
                <w:sz w:val="24"/>
                <w:szCs w:val="24"/>
              </w:rPr>
            </w:pPr>
            <w:r>
              <w:rPr>
                <w:sz w:val="24"/>
                <w:szCs w:val="24"/>
              </w:rPr>
              <w:t>ПРб 04, ПРб 06, ПРб 07, ПРб 08, ПРб 12</w:t>
            </w:r>
          </w:p>
          <w:p w14:paraId="7C448AC6" w14:textId="77777777" w:rsidR="00CF4F39" w:rsidRDefault="00CF4F39">
            <w:pPr>
              <w:rPr>
                <w:b/>
                <w:i/>
                <w:sz w:val="24"/>
                <w:szCs w:val="24"/>
              </w:rPr>
            </w:pPr>
          </w:p>
        </w:tc>
      </w:tr>
      <w:tr w:rsidR="00CF4F39" w14:paraId="561265BB" w14:textId="77777777">
        <w:trPr>
          <w:trHeight w:val="195"/>
        </w:trPr>
        <w:tc>
          <w:tcPr>
            <w:tcW w:w="2619" w:type="dxa"/>
            <w:vMerge/>
          </w:tcPr>
          <w:p w14:paraId="6F629064"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334A414B" w14:textId="77777777" w:rsidR="00CF4F39" w:rsidRDefault="00E46F72">
            <w:pPr>
              <w:numPr>
                <w:ilvl w:val="0"/>
                <w:numId w:val="68"/>
              </w:numPr>
              <w:spacing w:after="200" w:line="276" w:lineRule="auto"/>
              <w:rPr>
                <w:sz w:val="24"/>
                <w:szCs w:val="24"/>
              </w:rPr>
            </w:pPr>
            <w:r>
              <w:rPr>
                <w:sz w:val="24"/>
                <w:szCs w:val="24"/>
              </w:rPr>
              <w:t>Техника прямого нападающего удара</w:t>
            </w:r>
          </w:p>
        </w:tc>
        <w:tc>
          <w:tcPr>
            <w:tcW w:w="1813" w:type="dxa"/>
            <w:vMerge/>
          </w:tcPr>
          <w:p w14:paraId="42B7A28D"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19E3DFEE" w14:textId="77777777" w:rsidR="00CF4F39" w:rsidRDefault="00CF4F39">
            <w:pPr>
              <w:pBdr>
                <w:top w:val="nil"/>
                <w:left w:val="nil"/>
                <w:bottom w:val="nil"/>
                <w:right w:val="nil"/>
                <w:between w:val="nil"/>
              </w:pBdr>
              <w:spacing w:line="276" w:lineRule="auto"/>
              <w:rPr>
                <w:sz w:val="24"/>
                <w:szCs w:val="24"/>
              </w:rPr>
            </w:pPr>
          </w:p>
        </w:tc>
      </w:tr>
      <w:tr w:rsidR="00CF4F39" w14:paraId="7840AD34" w14:textId="77777777">
        <w:trPr>
          <w:trHeight w:val="211"/>
        </w:trPr>
        <w:tc>
          <w:tcPr>
            <w:tcW w:w="2619" w:type="dxa"/>
            <w:vMerge/>
          </w:tcPr>
          <w:p w14:paraId="1AD5A096"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107E5251"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5928AD43" w14:textId="77777777" w:rsidR="00CF4F39" w:rsidRDefault="00E46F72">
            <w:pPr>
              <w:jc w:val="center"/>
              <w:rPr>
                <w:sz w:val="24"/>
                <w:szCs w:val="24"/>
              </w:rPr>
            </w:pPr>
            <w:r>
              <w:rPr>
                <w:sz w:val="24"/>
                <w:szCs w:val="24"/>
              </w:rPr>
              <w:t>6</w:t>
            </w:r>
          </w:p>
        </w:tc>
        <w:tc>
          <w:tcPr>
            <w:tcW w:w="3352" w:type="dxa"/>
            <w:vMerge/>
          </w:tcPr>
          <w:p w14:paraId="088BDA41" w14:textId="77777777" w:rsidR="00CF4F39" w:rsidRDefault="00CF4F39">
            <w:pPr>
              <w:pBdr>
                <w:top w:val="nil"/>
                <w:left w:val="nil"/>
                <w:bottom w:val="nil"/>
                <w:right w:val="nil"/>
                <w:between w:val="nil"/>
              </w:pBdr>
              <w:spacing w:line="276" w:lineRule="auto"/>
              <w:rPr>
                <w:sz w:val="24"/>
                <w:szCs w:val="24"/>
              </w:rPr>
            </w:pPr>
          </w:p>
        </w:tc>
      </w:tr>
      <w:tr w:rsidR="00CF4F39" w14:paraId="0AD36DF3" w14:textId="77777777">
        <w:trPr>
          <w:trHeight w:val="706"/>
        </w:trPr>
        <w:tc>
          <w:tcPr>
            <w:tcW w:w="2619" w:type="dxa"/>
            <w:vMerge/>
          </w:tcPr>
          <w:p w14:paraId="64418991"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41476C3F" w14:textId="77777777" w:rsidR="00CF4F39" w:rsidRDefault="00E46F72">
            <w:pPr>
              <w:ind w:left="80"/>
              <w:jc w:val="center"/>
              <w:rPr>
                <w:sz w:val="24"/>
                <w:szCs w:val="24"/>
              </w:rPr>
            </w:pPr>
            <w:r>
              <w:rPr>
                <w:sz w:val="24"/>
                <w:szCs w:val="24"/>
              </w:rPr>
              <w:t>Отработка техники прямого нападающего удара</w:t>
            </w:r>
          </w:p>
        </w:tc>
        <w:tc>
          <w:tcPr>
            <w:tcW w:w="1813" w:type="dxa"/>
          </w:tcPr>
          <w:p w14:paraId="6C108E4B" w14:textId="77777777" w:rsidR="00CF4F39" w:rsidRDefault="00CF4F39">
            <w:pPr>
              <w:rPr>
                <w:sz w:val="24"/>
                <w:szCs w:val="24"/>
              </w:rPr>
            </w:pPr>
          </w:p>
        </w:tc>
        <w:tc>
          <w:tcPr>
            <w:tcW w:w="3352" w:type="dxa"/>
            <w:vMerge/>
          </w:tcPr>
          <w:p w14:paraId="522FB22E" w14:textId="77777777" w:rsidR="00CF4F39" w:rsidRDefault="00CF4F39">
            <w:pPr>
              <w:pBdr>
                <w:top w:val="nil"/>
                <w:left w:val="nil"/>
                <w:bottom w:val="nil"/>
                <w:right w:val="nil"/>
                <w:between w:val="nil"/>
              </w:pBdr>
              <w:spacing w:line="276" w:lineRule="auto"/>
              <w:rPr>
                <w:sz w:val="24"/>
                <w:szCs w:val="24"/>
              </w:rPr>
            </w:pPr>
          </w:p>
        </w:tc>
      </w:tr>
      <w:tr w:rsidR="00CF4F39" w14:paraId="4DCE296A" w14:textId="77777777">
        <w:trPr>
          <w:trHeight w:val="706"/>
        </w:trPr>
        <w:tc>
          <w:tcPr>
            <w:tcW w:w="2619" w:type="dxa"/>
            <w:vMerge/>
          </w:tcPr>
          <w:p w14:paraId="6C2DB195"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300284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6BA9FD07" w14:textId="77777777" w:rsidR="00CF4F39" w:rsidRDefault="00E46F72">
            <w:pPr>
              <w:ind w:left="80"/>
              <w:jc w:val="both"/>
              <w:rPr>
                <w:sz w:val="24"/>
                <w:szCs w:val="24"/>
              </w:rPr>
            </w:pPr>
            <w:r>
              <w:rPr>
                <w:sz w:val="24"/>
                <w:szCs w:val="24"/>
              </w:rPr>
              <w:t>Обучение техники наподдающего удара в учебной игре</w:t>
            </w:r>
          </w:p>
        </w:tc>
        <w:tc>
          <w:tcPr>
            <w:tcW w:w="1813" w:type="dxa"/>
          </w:tcPr>
          <w:p w14:paraId="735CD73F" w14:textId="77777777" w:rsidR="00CF4F39" w:rsidRDefault="00E46F72">
            <w:pPr>
              <w:jc w:val="center"/>
              <w:rPr>
                <w:sz w:val="24"/>
                <w:szCs w:val="24"/>
              </w:rPr>
            </w:pPr>
            <w:r>
              <w:rPr>
                <w:sz w:val="24"/>
                <w:szCs w:val="24"/>
              </w:rPr>
              <w:t>8</w:t>
            </w:r>
          </w:p>
        </w:tc>
        <w:tc>
          <w:tcPr>
            <w:tcW w:w="3352" w:type="dxa"/>
            <w:vMerge/>
          </w:tcPr>
          <w:p w14:paraId="4BBA86B2" w14:textId="77777777" w:rsidR="00CF4F39" w:rsidRDefault="00CF4F39">
            <w:pPr>
              <w:pBdr>
                <w:top w:val="nil"/>
                <w:left w:val="nil"/>
                <w:bottom w:val="nil"/>
                <w:right w:val="nil"/>
                <w:between w:val="nil"/>
              </w:pBdr>
              <w:spacing w:line="276" w:lineRule="auto"/>
              <w:rPr>
                <w:sz w:val="24"/>
                <w:szCs w:val="24"/>
              </w:rPr>
            </w:pPr>
          </w:p>
        </w:tc>
      </w:tr>
      <w:tr w:rsidR="00CF4F39" w14:paraId="38649609" w14:textId="77777777">
        <w:trPr>
          <w:trHeight w:val="226"/>
        </w:trPr>
        <w:tc>
          <w:tcPr>
            <w:tcW w:w="2619" w:type="dxa"/>
            <w:vMerge w:val="restart"/>
          </w:tcPr>
          <w:p w14:paraId="79179DAC" w14:textId="77777777" w:rsidR="00CF4F39" w:rsidRDefault="00E46F72">
            <w:pPr>
              <w:rPr>
                <w:b/>
                <w:sz w:val="24"/>
                <w:szCs w:val="24"/>
              </w:rPr>
            </w:pPr>
            <w:r>
              <w:rPr>
                <w:b/>
                <w:sz w:val="24"/>
                <w:szCs w:val="24"/>
              </w:rPr>
              <w:t>Тема 4.4.</w:t>
            </w:r>
          </w:p>
          <w:p w14:paraId="1A08CB58" w14:textId="77777777" w:rsidR="00CF4F39" w:rsidRDefault="00E46F72">
            <w:pPr>
              <w:rPr>
                <w:b/>
                <w:sz w:val="24"/>
                <w:szCs w:val="24"/>
              </w:rPr>
            </w:pPr>
            <w:r>
              <w:rPr>
                <w:b/>
                <w:sz w:val="24"/>
                <w:szCs w:val="24"/>
              </w:rPr>
              <w:t>Совершенствование техники владения волейбольным мячом</w:t>
            </w:r>
          </w:p>
        </w:tc>
        <w:tc>
          <w:tcPr>
            <w:tcW w:w="5167" w:type="dxa"/>
            <w:tcBorders>
              <w:bottom w:val="single" w:sz="4" w:space="0" w:color="000000"/>
            </w:tcBorders>
            <w:vAlign w:val="bottom"/>
          </w:tcPr>
          <w:p w14:paraId="5E6DAC2F"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30737046" w14:textId="77777777" w:rsidR="00CF4F39" w:rsidRDefault="00E46F72">
            <w:pPr>
              <w:jc w:val="center"/>
              <w:rPr>
                <w:sz w:val="24"/>
                <w:szCs w:val="24"/>
              </w:rPr>
            </w:pPr>
            <w:r>
              <w:rPr>
                <w:sz w:val="24"/>
                <w:szCs w:val="24"/>
              </w:rPr>
              <w:t>16</w:t>
            </w:r>
          </w:p>
          <w:p w14:paraId="57A7082B" w14:textId="77777777" w:rsidR="00CF4F39" w:rsidRDefault="00CF4F39">
            <w:pPr>
              <w:jc w:val="center"/>
              <w:rPr>
                <w:sz w:val="24"/>
                <w:szCs w:val="24"/>
              </w:rPr>
            </w:pPr>
          </w:p>
          <w:p w14:paraId="3DF13230" w14:textId="77777777" w:rsidR="00CF4F39" w:rsidRDefault="00E46F72">
            <w:pPr>
              <w:jc w:val="center"/>
              <w:rPr>
                <w:sz w:val="24"/>
                <w:szCs w:val="24"/>
              </w:rPr>
            </w:pPr>
            <w:r>
              <w:rPr>
                <w:sz w:val="24"/>
                <w:szCs w:val="24"/>
              </w:rPr>
              <w:t>6</w:t>
            </w:r>
          </w:p>
        </w:tc>
        <w:tc>
          <w:tcPr>
            <w:tcW w:w="3352" w:type="dxa"/>
            <w:vMerge w:val="restart"/>
          </w:tcPr>
          <w:p w14:paraId="691F29BC" w14:textId="77777777" w:rsidR="00CF4F39" w:rsidRDefault="00E46F72">
            <w:pPr>
              <w:rPr>
                <w:sz w:val="24"/>
                <w:szCs w:val="24"/>
              </w:rPr>
            </w:pPr>
            <w:r>
              <w:rPr>
                <w:sz w:val="24"/>
                <w:szCs w:val="24"/>
              </w:rPr>
              <w:t>ОК 03, ОК 04, ОК 06,ОК 08,</w:t>
            </w:r>
          </w:p>
          <w:p w14:paraId="6B910A61" w14:textId="77777777" w:rsidR="00CF4F39" w:rsidRDefault="00E46F72">
            <w:pPr>
              <w:rPr>
                <w:sz w:val="24"/>
                <w:szCs w:val="24"/>
              </w:rPr>
            </w:pPr>
            <w:r>
              <w:rPr>
                <w:sz w:val="24"/>
                <w:szCs w:val="24"/>
              </w:rPr>
              <w:t>ОК 09</w:t>
            </w:r>
          </w:p>
          <w:p w14:paraId="36481975" w14:textId="77777777" w:rsidR="00CF4F39" w:rsidRDefault="00E46F72">
            <w:pPr>
              <w:rPr>
                <w:sz w:val="24"/>
                <w:szCs w:val="24"/>
              </w:rPr>
            </w:pPr>
            <w:r>
              <w:rPr>
                <w:sz w:val="24"/>
                <w:szCs w:val="24"/>
              </w:rPr>
              <w:t>МР 01, МР 02, МР 03, МР 04, МР 05, МР 06, МР 07</w:t>
            </w:r>
          </w:p>
          <w:p w14:paraId="07057ED7" w14:textId="77777777" w:rsidR="00CF4F39" w:rsidRDefault="00E46F72">
            <w:pPr>
              <w:rPr>
                <w:sz w:val="24"/>
                <w:szCs w:val="24"/>
              </w:rPr>
            </w:pPr>
            <w:r>
              <w:rPr>
                <w:sz w:val="24"/>
                <w:szCs w:val="24"/>
              </w:rPr>
              <w:t>ПРб 04, ПРб 06, ПРб 07, ПРб 08, ПРб 12</w:t>
            </w:r>
          </w:p>
          <w:p w14:paraId="78DFAFB4" w14:textId="77777777" w:rsidR="00CF4F39" w:rsidRDefault="00CF4F39">
            <w:pPr>
              <w:rPr>
                <w:b/>
                <w:i/>
                <w:sz w:val="24"/>
                <w:szCs w:val="24"/>
              </w:rPr>
            </w:pPr>
          </w:p>
        </w:tc>
      </w:tr>
      <w:tr w:rsidR="00CF4F39" w14:paraId="39FA632D" w14:textId="77777777">
        <w:trPr>
          <w:trHeight w:val="166"/>
        </w:trPr>
        <w:tc>
          <w:tcPr>
            <w:tcW w:w="2619" w:type="dxa"/>
            <w:vMerge/>
          </w:tcPr>
          <w:p w14:paraId="05DCA4AD"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7CA6264F" w14:textId="77777777" w:rsidR="00CF4F39" w:rsidRDefault="00E46F72">
            <w:pPr>
              <w:numPr>
                <w:ilvl w:val="0"/>
                <w:numId w:val="69"/>
              </w:numPr>
              <w:spacing w:after="200" w:line="276" w:lineRule="auto"/>
              <w:rPr>
                <w:sz w:val="24"/>
                <w:szCs w:val="24"/>
              </w:rPr>
            </w:pPr>
            <w:r>
              <w:rPr>
                <w:sz w:val="24"/>
                <w:szCs w:val="24"/>
              </w:rPr>
              <w:t xml:space="preserve">Техника прямого нападающего удара </w:t>
            </w:r>
          </w:p>
        </w:tc>
        <w:tc>
          <w:tcPr>
            <w:tcW w:w="1813" w:type="dxa"/>
            <w:vMerge/>
          </w:tcPr>
          <w:p w14:paraId="0D189E03"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04728F91" w14:textId="77777777" w:rsidR="00CF4F39" w:rsidRDefault="00CF4F39">
            <w:pPr>
              <w:pBdr>
                <w:top w:val="nil"/>
                <w:left w:val="nil"/>
                <w:bottom w:val="nil"/>
                <w:right w:val="nil"/>
                <w:between w:val="nil"/>
              </w:pBdr>
              <w:spacing w:line="276" w:lineRule="auto"/>
              <w:rPr>
                <w:sz w:val="24"/>
                <w:szCs w:val="24"/>
              </w:rPr>
            </w:pPr>
          </w:p>
        </w:tc>
      </w:tr>
      <w:tr w:rsidR="00CF4F39" w14:paraId="7BCB9895" w14:textId="77777777">
        <w:trPr>
          <w:trHeight w:val="151"/>
        </w:trPr>
        <w:tc>
          <w:tcPr>
            <w:tcW w:w="2619" w:type="dxa"/>
            <w:vMerge/>
          </w:tcPr>
          <w:p w14:paraId="55BB8359"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15AACA8C"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54290ED6" w14:textId="77777777" w:rsidR="00CF4F39" w:rsidRDefault="00E46F72">
            <w:pPr>
              <w:tabs>
                <w:tab w:val="left" w:pos="735"/>
                <w:tab w:val="center" w:pos="812"/>
              </w:tabs>
              <w:rPr>
                <w:sz w:val="24"/>
                <w:szCs w:val="24"/>
              </w:rPr>
            </w:pPr>
            <w:r>
              <w:rPr>
                <w:sz w:val="24"/>
                <w:szCs w:val="24"/>
              </w:rPr>
              <w:tab/>
              <w:t>6</w:t>
            </w:r>
          </w:p>
        </w:tc>
        <w:tc>
          <w:tcPr>
            <w:tcW w:w="3352" w:type="dxa"/>
            <w:vMerge/>
          </w:tcPr>
          <w:p w14:paraId="462B0780" w14:textId="77777777" w:rsidR="00CF4F39" w:rsidRDefault="00CF4F39">
            <w:pPr>
              <w:pBdr>
                <w:top w:val="nil"/>
                <w:left w:val="nil"/>
                <w:bottom w:val="nil"/>
                <w:right w:val="nil"/>
                <w:between w:val="nil"/>
              </w:pBdr>
              <w:spacing w:line="276" w:lineRule="auto"/>
              <w:rPr>
                <w:sz w:val="24"/>
                <w:szCs w:val="24"/>
              </w:rPr>
            </w:pPr>
          </w:p>
        </w:tc>
      </w:tr>
      <w:tr w:rsidR="00CF4F39" w14:paraId="6D3CF44C" w14:textId="77777777">
        <w:trPr>
          <w:trHeight w:val="570"/>
        </w:trPr>
        <w:tc>
          <w:tcPr>
            <w:tcW w:w="2619" w:type="dxa"/>
            <w:vMerge/>
          </w:tcPr>
          <w:p w14:paraId="4CA97939"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1C9C6B88" w14:textId="77777777" w:rsidR="00CF4F39" w:rsidRDefault="00E46F72">
            <w:pPr>
              <w:spacing w:line="232" w:lineRule="auto"/>
              <w:ind w:left="80"/>
              <w:jc w:val="both"/>
              <w:rPr>
                <w:sz w:val="24"/>
                <w:szCs w:val="24"/>
              </w:rPr>
            </w:pPr>
            <w:r>
              <w:rPr>
                <w:sz w:val="24"/>
                <w:szCs w:val="24"/>
              </w:rPr>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37D6027E" w14:textId="77777777" w:rsidR="00CF4F39" w:rsidRDefault="00E46F72">
            <w:pPr>
              <w:ind w:left="80"/>
              <w:jc w:val="both"/>
              <w:rPr>
                <w:sz w:val="24"/>
                <w:szCs w:val="24"/>
              </w:rPr>
            </w:pPr>
            <w:r>
              <w:rPr>
                <w:sz w:val="24"/>
                <w:szCs w:val="24"/>
              </w:rPr>
              <w:t>Учебная игра с применением изученных положений.</w:t>
            </w:r>
          </w:p>
          <w:p w14:paraId="282A7D8E" w14:textId="77777777" w:rsidR="00CF4F39" w:rsidRDefault="00E46F72">
            <w:pPr>
              <w:ind w:left="80"/>
              <w:jc w:val="both"/>
              <w:rPr>
                <w:sz w:val="24"/>
                <w:szCs w:val="24"/>
              </w:rPr>
            </w:pPr>
            <w:r>
              <w:rPr>
                <w:sz w:val="24"/>
                <w:szCs w:val="24"/>
              </w:rPr>
              <w:t>Отработка техники владения техническими элементами в волейболе</w:t>
            </w:r>
          </w:p>
        </w:tc>
        <w:tc>
          <w:tcPr>
            <w:tcW w:w="1813" w:type="dxa"/>
            <w:vMerge w:val="restart"/>
          </w:tcPr>
          <w:p w14:paraId="011F8C01" w14:textId="77777777" w:rsidR="00CF4F39" w:rsidRDefault="00CF4F39">
            <w:pPr>
              <w:rPr>
                <w:sz w:val="24"/>
                <w:szCs w:val="24"/>
              </w:rPr>
            </w:pPr>
          </w:p>
          <w:p w14:paraId="324AA68E" w14:textId="77777777" w:rsidR="00CF4F39" w:rsidRDefault="00CF4F39">
            <w:pPr>
              <w:rPr>
                <w:sz w:val="24"/>
                <w:szCs w:val="24"/>
              </w:rPr>
            </w:pPr>
          </w:p>
          <w:p w14:paraId="74E46528" w14:textId="77777777" w:rsidR="00CF4F39" w:rsidRDefault="00CF4F39">
            <w:pPr>
              <w:rPr>
                <w:sz w:val="24"/>
                <w:szCs w:val="24"/>
              </w:rPr>
            </w:pPr>
          </w:p>
          <w:p w14:paraId="7909B77C" w14:textId="77777777" w:rsidR="00CF4F39" w:rsidRDefault="00CF4F39">
            <w:pPr>
              <w:rPr>
                <w:sz w:val="24"/>
                <w:szCs w:val="24"/>
              </w:rPr>
            </w:pPr>
          </w:p>
          <w:p w14:paraId="04D113B3" w14:textId="77777777" w:rsidR="00CF4F39" w:rsidRDefault="00CF4F39">
            <w:pPr>
              <w:rPr>
                <w:sz w:val="24"/>
                <w:szCs w:val="24"/>
              </w:rPr>
            </w:pPr>
          </w:p>
          <w:p w14:paraId="63ED730C" w14:textId="77777777" w:rsidR="00CF4F39" w:rsidRDefault="00CF4F39">
            <w:pPr>
              <w:rPr>
                <w:sz w:val="24"/>
                <w:szCs w:val="24"/>
              </w:rPr>
            </w:pPr>
          </w:p>
          <w:p w14:paraId="276375F8" w14:textId="77777777" w:rsidR="00CF4F39" w:rsidRDefault="00CF4F39">
            <w:pPr>
              <w:rPr>
                <w:sz w:val="24"/>
                <w:szCs w:val="24"/>
              </w:rPr>
            </w:pPr>
          </w:p>
          <w:p w14:paraId="2DB16012" w14:textId="77777777" w:rsidR="00CF4F39" w:rsidRDefault="00CF4F39">
            <w:pPr>
              <w:rPr>
                <w:sz w:val="24"/>
                <w:szCs w:val="24"/>
              </w:rPr>
            </w:pPr>
          </w:p>
          <w:p w14:paraId="08BF5621" w14:textId="77777777" w:rsidR="00CF4F39" w:rsidRDefault="00CF4F39">
            <w:pPr>
              <w:rPr>
                <w:sz w:val="24"/>
                <w:szCs w:val="24"/>
              </w:rPr>
            </w:pPr>
          </w:p>
          <w:p w14:paraId="2F57DD52" w14:textId="77777777" w:rsidR="00CF4F39" w:rsidRDefault="00CF4F39">
            <w:pPr>
              <w:rPr>
                <w:sz w:val="24"/>
                <w:szCs w:val="24"/>
              </w:rPr>
            </w:pPr>
          </w:p>
          <w:p w14:paraId="58D26881" w14:textId="77777777" w:rsidR="00CF4F39" w:rsidRDefault="00E46F72">
            <w:pPr>
              <w:jc w:val="center"/>
              <w:rPr>
                <w:sz w:val="24"/>
                <w:szCs w:val="24"/>
              </w:rPr>
            </w:pPr>
            <w:r>
              <w:rPr>
                <w:sz w:val="24"/>
                <w:szCs w:val="24"/>
              </w:rPr>
              <w:t>10</w:t>
            </w:r>
          </w:p>
        </w:tc>
        <w:tc>
          <w:tcPr>
            <w:tcW w:w="3352" w:type="dxa"/>
            <w:vMerge/>
          </w:tcPr>
          <w:p w14:paraId="1B001547" w14:textId="77777777" w:rsidR="00CF4F39" w:rsidRDefault="00CF4F39">
            <w:pPr>
              <w:pBdr>
                <w:top w:val="nil"/>
                <w:left w:val="nil"/>
                <w:bottom w:val="nil"/>
                <w:right w:val="nil"/>
                <w:between w:val="nil"/>
              </w:pBdr>
              <w:spacing w:line="276" w:lineRule="auto"/>
              <w:rPr>
                <w:sz w:val="24"/>
                <w:szCs w:val="24"/>
              </w:rPr>
            </w:pPr>
          </w:p>
        </w:tc>
      </w:tr>
      <w:tr w:rsidR="00CF4F39" w14:paraId="63AD662A" w14:textId="77777777">
        <w:trPr>
          <w:trHeight w:val="979"/>
        </w:trPr>
        <w:tc>
          <w:tcPr>
            <w:tcW w:w="2619" w:type="dxa"/>
            <w:vMerge/>
          </w:tcPr>
          <w:p w14:paraId="5674E797"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5DE57FEB" w14:textId="77777777" w:rsidR="00CF4F39" w:rsidRDefault="00E46F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48694212" w14:textId="77777777" w:rsidR="00CF4F39" w:rsidRDefault="00E46F72">
            <w:pPr>
              <w:spacing w:line="232" w:lineRule="auto"/>
              <w:ind w:left="80"/>
              <w:jc w:val="both"/>
              <w:rPr>
                <w:sz w:val="24"/>
                <w:szCs w:val="24"/>
              </w:rPr>
            </w:pPr>
            <w:r>
              <w:rPr>
                <w:sz w:val="24"/>
                <w:szCs w:val="24"/>
              </w:rPr>
              <w:t>Обучение техники упражнений  для развития гибкости  для различных групп мышц</w:t>
            </w:r>
          </w:p>
        </w:tc>
        <w:tc>
          <w:tcPr>
            <w:tcW w:w="1813" w:type="dxa"/>
            <w:vMerge/>
          </w:tcPr>
          <w:p w14:paraId="0918955E"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0F26EF0C" w14:textId="77777777" w:rsidR="00CF4F39" w:rsidRDefault="00CF4F39">
            <w:pPr>
              <w:pBdr>
                <w:top w:val="nil"/>
                <w:left w:val="nil"/>
                <w:bottom w:val="nil"/>
                <w:right w:val="nil"/>
                <w:between w:val="nil"/>
              </w:pBdr>
              <w:spacing w:line="276" w:lineRule="auto"/>
              <w:rPr>
                <w:sz w:val="24"/>
                <w:szCs w:val="24"/>
              </w:rPr>
            </w:pPr>
          </w:p>
        </w:tc>
      </w:tr>
      <w:tr w:rsidR="00CF4F39" w14:paraId="4102169C" w14:textId="77777777">
        <w:trPr>
          <w:trHeight w:val="315"/>
        </w:trPr>
        <w:tc>
          <w:tcPr>
            <w:tcW w:w="7786" w:type="dxa"/>
            <w:gridSpan w:val="2"/>
            <w:tcBorders>
              <w:bottom w:val="single" w:sz="4" w:space="0" w:color="000000"/>
            </w:tcBorders>
          </w:tcPr>
          <w:p w14:paraId="0E354C0D" w14:textId="77777777" w:rsidR="00CF4F39" w:rsidRDefault="00E46F72">
            <w:pPr>
              <w:rPr>
                <w:sz w:val="24"/>
                <w:szCs w:val="24"/>
              </w:rPr>
            </w:pPr>
            <w:r>
              <w:rPr>
                <w:b/>
                <w:sz w:val="24"/>
                <w:szCs w:val="24"/>
              </w:rPr>
              <w:lastRenderedPageBreak/>
              <w:t>Раздел 5. Легкоатлетическая гимнастика</w:t>
            </w:r>
          </w:p>
        </w:tc>
        <w:tc>
          <w:tcPr>
            <w:tcW w:w="1813" w:type="dxa"/>
            <w:tcBorders>
              <w:bottom w:val="single" w:sz="4" w:space="0" w:color="000000"/>
            </w:tcBorders>
          </w:tcPr>
          <w:p w14:paraId="2DB34CB1" w14:textId="77777777" w:rsidR="00CF4F39" w:rsidRDefault="00E46F72">
            <w:pPr>
              <w:jc w:val="center"/>
              <w:rPr>
                <w:b/>
                <w:sz w:val="24"/>
                <w:szCs w:val="24"/>
              </w:rPr>
            </w:pPr>
            <w:r>
              <w:rPr>
                <w:b/>
                <w:sz w:val="24"/>
                <w:szCs w:val="24"/>
              </w:rPr>
              <w:t>25</w:t>
            </w:r>
          </w:p>
        </w:tc>
        <w:tc>
          <w:tcPr>
            <w:tcW w:w="3352" w:type="dxa"/>
            <w:tcBorders>
              <w:bottom w:val="single" w:sz="4" w:space="0" w:color="000000"/>
            </w:tcBorders>
          </w:tcPr>
          <w:p w14:paraId="5291DE18" w14:textId="77777777" w:rsidR="00CF4F39" w:rsidRDefault="00CF4F39">
            <w:pPr>
              <w:rPr>
                <w:sz w:val="24"/>
                <w:szCs w:val="24"/>
              </w:rPr>
            </w:pPr>
          </w:p>
        </w:tc>
      </w:tr>
      <w:tr w:rsidR="00CF4F39" w14:paraId="109DAAEB" w14:textId="77777777">
        <w:trPr>
          <w:trHeight w:val="474"/>
        </w:trPr>
        <w:tc>
          <w:tcPr>
            <w:tcW w:w="2619" w:type="dxa"/>
            <w:vMerge w:val="restart"/>
          </w:tcPr>
          <w:p w14:paraId="082A3AFD" w14:textId="77777777" w:rsidR="00CF4F39" w:rsidRDefault="00E46F72">
            <w:pPr>
              <w:rPr>
                <w:b/>
                <w:sz w:val="24"/>
                <w:szCs w:val="24"/>
              </w:rPr>
            </w:pPr>
            <w:r>
              <w:rPr>
                <w:b/>
                <w:sz w:val="24"/>
                <w:szCs w:val="24"/>
              </w:rPr>
              <w:t>Тема 5.1 Легкоатлетическая гимнастика, работа на тренажёрах</w:t>
            </w:r>
          </w:p>
        </w:tc>
        <w:tc>
          <w:tcPr>
            <w:tcW w:w="5167" w:type="dxa"/>
            <w:tcBorders>
              <w:bottom w:val="single" w:sz="4" w:space="0" w:color="000000"/>
            </w:tcBorders>
            <w:vAlign w:val="bottom"/>
          </w:tcPr>
          <w:p w14:paraId="5725A6FE"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5A84491F" w14:textId="77777777" w:rsidR="00CF4F39" w:rsidRDefault="00E46F72">
            <w:pPr>
              <w:jc w:val="center"/>
              <w:rPr>
                <w:b/>
                <w:sz w:val="24"/>
                <w:szCs w:val="24"/>
              </w:rPr>
            </w:pPr>
            <w:r>
              <w:rPr>
                <w:b/>
                <w:sz w:val="24"/>
                <w:szCs w:val="24"/>
              </w:rPr>
              <w:t>25</w:t>
            </w:r>
          </w:p>
          <w:p w14:paraId="1FF604DA" w14:textId="77777777" w:rsidR="00CF4F39" w:rsidRDefault="00CF4F39">
            <w:pPr>
              <w:jc w:val="center"/>
              <w:rPr>
                <w:sz w:val="24"/>
                <w:szCs w:val="24"/>
              </w:rPr>
            </w:pPr>
          </w:p>
          <w:p w14:paraId="3C24E9D3" w14:textId="77777777" w:rsidR="00CF4F39" w:rsidRDefault="00E46F72">
            <w:pPr>
              <w:jc w:val="center"/>
              <w:rPr>
                <w:sz w:val="24"/>
                <w:szCs w:val="24"/>
              </w:rPr>
            </w:pPr>
            <w:r>
              <w:rPr>
                <w:sz w:val="24"/>
                <w:szCs w:val="24"/>
              </w:rPr>
              <w:t>10</w:t>
            </w:r>
          </w:p>
        </w:tc>
        <w:tc>
          <w:tcPr>
            <w:tcW w:w="3352" w:type="dxa"/>
            <w:vMerge w:val="restart"/>
          </w:tcPr>
          <w:p w14:paraId="6F2B1A31" w14:textId="77777777" w:rsidR="00CF4F39" w:rsidRDefault="00E46F72">
            <w:pPr>
              <w:rPr>
                <w:sz w:val="24"/>
                <w:szCs w:val="24"/>
              </w:rPr>
            </w:pPr>
            <w:r>
              <w:rPr>
                <w:sz w:val="24"/>
                <w:szCs w:val="24"/>
              </w:rPr>
              <w:t>ОК 03, ОК 04, ОК 06, ОК 08,</w:t>
            </w:r>
          </w:p>
          <w:p w14:paraId="6398C222" w14:textId="77777777" w:rsidR="00CF4F39" w:rsidRDefault="00E46F72">
            <w:pPr>
              <w:rPr>
                <w:sz w:val="24"/>
                <w:szCs w:val="24"/>
              </w:rPr>
            </w:pPr>
            <w:r>
              <w:rPr>
                <w:sz w:val="24"/>
                <w:szCs w:val="24"/>
              </w:rPr>
              <w:t>ОК 09</w:t>
            </w:r>
          </w:p>
          <w:p w14:paraId="765C87C3" w14:textId="77777777" w:rsidR="00CF4F39" w:rsidRDefault="00E46F72">
            <w:pPr>
              <w:rPr>
                <w:sz w:val="24"/>
                <w:szCs w:val="24"/>
              </w:rPr>
            </w:pPr>
            <w:r>
              <w:rPr>
                <w:sz w:val="24"/>
                <w:szCs w:val="24"/>
              </w:rPr>
              <w:t>МР 01, МР 02, МР 03, МР 04, МР 05, МР 06, МР 07</w:t>
            </w:r>
          </w:p>
          <w:p w14:paraId="56D135E1" w14:textId="77777777" w:rsidR="00CF4F39" w:rsidRDefault="00E46F72">
            <w:pPr>
              <w:rPr>
                <w:sz w:val="24"/>
                <w:szCs w:val="24"/>
              </w:rPr>
            </w:pPr>
            <w:r>
              <w:rPr>
                <w:sz w:val="24"/>
                <w:szCs w:val="24"/>
              </w:rPr>
              <w:t>ПРб 04, ПРб 06, ПРб 07, ПРб 08, ПРб 12</w:t>
            </w:r>
          </w:p>
          <w:p w14:paraId="330CE443" w14:textId="77777777" w:rsidR="00CF4F39" w:rsidRDefault="00CF4F39">
            <w:pPr>
              <w:rPr>
                <w:b/>
                <w:i/>
                <w:sz w:val="24"/>
                <w:szCs w:val="24"/>
              </w:rPr>
            </w:pPr>
          </w:p>
        </w:tc>
      </w:tr>
      <w:tr w:rsidR="00CF4F39" w14:paraId="6130FD26" w14:textId="77777777">
        <w:trPr>
          <w:trHeight w:val="255"/>
        </w:trPr>
        <w:tc>
          <w:tcPr>
            <w:tcW w:w="2619" w:type="dxa"/>
            <w:vMerge/>
          </w:tcPr>
          <w:p w14:paraId="0BB2C547"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6446E857" w14:textId="77777777" w:rsidR="00CF4F39" w:rsidRDefault="00E46F72">
            <w:pPr>
              <w:numPr>
                <w:ilvl w:val="0"/>
                <w:numId w:val="70"/>
              </w:numPr>
              <w:spacing w:after="200" w:line="276" w:lineRule="auto"/>
              <w:rPr>
                <w:b/>
                <w:sz w:val="24"/>
                <w:szCs w:val="24"/>
              </w:rPr>
            </w:pPr>
            <w:r>
              <w:rPr>
                <w:b/>
                <w:sz w:val="24"/>
                <w:szCs w:val="24"/>
              </w:rPr>
              <w:t>Техника коррекции фигуры</w:t>
            </w:r>
          </w:p>
        </w:tc>
        <w:tc>
          <w:tcPr>
            <w:tcW w:w="1813" w:type="dxa"/>
            <w:vMerge/>
          </w:tcPr>
          <w:p w14:paraId="0F4C509D" w14:textId="77777777" w:rsidR="00CF4F39" w:rsidRDefault="00CF4F39">
            <w:pPr>
              <w:pBdr>
                <w:top w:val="nil"/>
                <w:left w:val="nil"/>
                <w:bottom w:val="nil"/>
                <w:right w:val="nil"/>
                <w:between w:val="nil"/>
              </w:pBdr>
              <w:spacing w:line="276" w:lineRule="auto"/>
              <w:rPr>
                <w:b/>
                <w:sz w:val="24"/>
                <w:szCs w:val="24"/>
              </w:rPr>
            </w:pPr>
          </w:p>
        </w:tc>
        <w:tc>
          <w:tcPr>
            <w:tcW w:w="3352" w:type="dxa"/>
            <w:vMerge/>
          </w:tcPr>
          <w:p w14:paraId="7DBD45F0" w14:textId="77777777" w:rsidR="00CF4F39" w:rsidRDefault="00CF4F39">
            <w:pPr>
              <w:pBdr>
                <w:top w:val="nil"/>
                <w:left w:val="nil"/>
                <w:bottom w:val="nil"/>
                <w:right w:val="nil"/>
                <w:between w:val="nil"/>
              </w:pBdr>
              <w:spacing w:line="276" w:lineRule="auto"/>
              <w:rPr>
                <w:b/>
                <w:sz w:val="24"/>
                <w:szCs w:val="24"/>
              </w:rPr>
            </w:pPr>
          </w:p>
        </w:tc>
      </w:tr>
      <w:tr w:rsidR="00CF4F39" w14:paraId="0C9AACDC" w14:textId="77777777">
        <w:trPr>
          <w:trHeight w:val="255"/>
        </w:trPr>
        <w:tc>
          <w:tcPr>
            <w:tcW w:w="2619" w:type="dxa"/>
            <w:vMerge/>
          </w:tcPr>
          <w:p w14:paraId="2F6C897A" w14:textId="77777777" w:rsidR="00CF4F39" w:rsidRDefault="00CF4F39">
            <w:pPr>
              <w:pBdr>
                <w:top w:val="nil"/>
                <w:left w:val="nil"/>
                <w:bottom w:val="nil"/>
                <w:right w:val="nil"/>
                <w:between w:val="nil"/>
              </w:pBdr>
              <w:spacing w:line="276" w:lineRule="auto"/>
              <w:rPr>
                <w:b/>
                <w:sz w:val="24"/>
                <w:szCs w:val="24"/>
              </w:rPr>
            </w:pPr>
          </w:p>
        </w:tc>
        <w:tc>
          <w:tcPr>
            <w:tcW w:w="5167" w:type="dxa"/>
            <w:tcBorders>
              <w:bottom w:val="single" w:sz="4" w:space="0" w:color="000000"/>
            </w:tcBorders>
            <w:vAlign w:val="bottom"/>
          </w:tcPr>
          <w:p w14:paraId="71E2CBA8" w14:textId="77777777" w:rsidR="00CF4F39" w:rsidRDefault="00E46F72">
            <w:pPr>
              <w:numPr>
                <w:ilvl w:val="0"/>
                <w:numId w:val="70"/>
              </w:numPr>
              <w:spacing w:after="200" w:line="276" w:lineRule="auto"/>
              <w:rPr>
                <w:b/>
                <w:sz w:val="24"/>
                <w:szCs w:val="24"/>
              </w:rPr>
            </w:pPr>
            <w:r>
              <w:rPr>
                <w:sz w:val="24"/>
                <w:szCs w:val="24"/>
              </w:rPr>
              <w:t>Оценка двигательной активности человека и формирование оптимальной двигательной активности в зависимости от образа жизни человека</w:t>
            </w:r>
            <w:r>
              <w:rPr>
                <w:sz w:val="24"/>
                <w:szCs w:val="24"/>
              </w:rPr>
              <w:tab/>
            </w:r>
          </w:p>
        </w:tc>
        <w:tc>
          <w:tcPr>
            <w:tcW w:w="1813" w:type="dxa"/>
            <w:tcBorders>
              <w:bottom w:val="single" w:sz="4" w:space="0" w:color="000000"/>
            </w:tcBorders>
          </w:tcPr>
          <w:p w14:paraId="24ABF108" w14:textId="77777777" w:rsidR="00CF4F39" w:rsidRDefault="00E46F72">
            <w:pPr>
              <w:jc w:val="center"/>
              <w:rPr>
                <w:sz w:val="24"/>
                <w:szCs w:val="24"/>
              </w:rPr>
            </w:pPr>
            <w:r>
              <w:rPr>
                <w:sz w:val="24"/>
                <w:szCs w:val="24"/>
              </w:rPr>
              <w:t>3</w:t>
            </w:r>
          </w:p>
        </w:tc>
        <w:tc>
          <w:tcPr>
            <w:tcW w:w="3352" w:type="dxa"/>
            <w:vMerge/>
          </w:tcPr>
          <w:p w14:paraId="734A8344" w14:textId="77777777" w:rsidR="00CF4F39" w:rsidRDefault="00CF4F39">
            <w:pPr>
              <w:pBdr>
                <w:top w:val="nil"/>
                <w:left w:val="nil"/>
                <w:bottom w:val="nil"/>
                <w:right w:val="nil"/>
                <w:between w:val="nil"/>
              </w:pBdr>
              <w:spacing w:line="276" w:lineRule="auto"/>
              <w:rPr>
                <w:sz w:val="24"/>
                <w:szCs w:val="24"/>
              </w:rPr>
            </w:pPr>
          </w:p>
        </w:tc>
      </w:tr>
      <w:tr w:rsidR="00CF4F39" w14:paraId="7032BC4C" w14:textId="77777777">
        <w:trPr>
          <w:trHeight w:val="300"/>
        </w:trPr>
        <w:tc>
          <w:tcPr>
            <w:tcW w:w="2619" w:type="dxa"/>
            <w:vMerge/>
          </w:tcPr>
          <w:p w14:paraId="24E62FCB"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2DC4373E"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5B881DB6" w14:textId="77777777" w:rsidR="00CF4F39" w:rsidRDefault="00E46F72">
            <w:pPr>
              <w:jc w:val="center"/>
              <w:rPr>
                <w:sz w:val="24"/>
                <w:szCs w:val="24"/>
              </w:rPr>
            </w:pPr>
            <w:r>
              <w:rPr>
                <w:sz w:val="24"/>
                <w:szCs w:val="24"/>
              </w:rPr>
              <w:t>10</w:t>
            </w:r>
          </w:p>
        </w:tc>
        <w:tc>
          <w:tcPr>
            <w:tcW w:w="3352" w:type="dxa"/>
            <w:vMerge/>
          </w:tcPr>
          <w:p w14:paraId="0FE8C74E" w14:textId="77777777" w:rsidR="00CF4F39" w:rsidRDefault="00CF4F39">
            <w:pPr>
              <w:pBdr>
                <w:top w:val="nil"/>
                <w:left w:val="nil"/>
                <w:bottom w:val="nil"/>
                <w:right w:val="nil"/>
                <w:between w:val="nil"/>
              </w:pBdr>
              <w:spacing w:line="276" w:lineRule="auto"/>
              <w:rPr>
                <w:sz w:val="24"/>
                <w:szCs w:val="24"/>
              </w:rPr>
            </w:pPr>
          </w:p>
        </w:tc>
      </w:tr>
      <w:tr w:rsidR="00CF4F39" w14:paraId="78B7E518" w14:textId="77777777">
        <w:trPr>
          <w:trHeight w:val="1126"/>
        </w:trPr>
        <w:tc>
          <w:tcPr>
            <w:tcW w:w="2619" w:type="dxa"/>
            <w:vMerge/>
          </w:tcPr>
          <w:p w14:paraId="656E9BF4"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5F61D2A7" w14:textId="77777777" w:rsidR="00CF4F39" w:rsidRDefault="00E46F72">
            <w:pPr>
              <w:ind w:left="80"/>
              <w:jc w:val="both"/>
              <w:rPr>
                <w:sz w:val="24"/>
                <w:szCs w:val="24"/>
              </w:rPr>
            </w:pPr>
            <w:r>
              <w:rPr>
                <w:sz w:val="24"/>
                <w:szCs w:val="24"/>
              </w:rPr>
              <w:t>Выполнение упражнений для развития различных групп мышц</w:t>
            </w:r>
          </w:p>
          <w:p w14:paraId="46DB49E7" w14:textId="77777777" w:rsidR="00CF4F39" w:rsidRDefault="00E46F72">
            <w:pPr>
              <w:ind w:left="80"/>
              <w:jc w:val="both"/>
              <w:rPr>
                <w:sz w:val="24"/>
                <w:szCs w:val="24"/>
              </w:rPr>
            </w:pPr>
            <w:r>
              <w:rPr>
                <w:sz w:val="24"/>
                <w:szCs w:val="24"/>
              </w:rPr>
              <w:t>Круговая тренировка на 5-6 станций</w:t>
            </w:r>
          </w:p>
        </w:tc>
        <w:tc>
          <w:tcPr>
            <w:tcW w:w="1813" w:type="dxa"/>
          </w:tcPr>
          <w:p w14:paraId="65AEF8B5" w14:textId="77777777" w:rsidR="00CF4F39" w:rsidRDefault="00CF4F39">
            <w:pPr>
              <w:rPr>
                <w:sz w:val="24"/>
                <w:szCs w:val="24"/>
              </w:rPr>
            </w:pPr>
          </w:p>
        </w:tc>
        <w:tc>
          <w:tcPr>
            <w:tcW w:w="3352" w:type="dxa"/>
            <w:vMerge/>
          </w:tcPr>
          <w:p w14:paraId="04883723" w14:textId="77777777" w:rsidR="00CF4F39" w:rsidRDefault="00CF4F39">
            <w:pPr>
              <w:pBdr>
                <w:top w:val="nil"/>
                <w:left w:val="nil"/>
                <w:bottom w:val="nil"/>
                <w:right w:val="nil"/>
                <w:between w:val="nil"/>
              </w:pBdr>
              <w:spacing w:line="276" w:lineRule="auto"/>
              <w:rPr>
                <w:sz w:val="24"/>
                <w:szCs w:val="24"/>
              </w:rPr>
            </w:pPr>
          </w:p>
        </w:tc>
      </w:tr>
      <w:tr w:rsidR="00CF4F39" w14:paraId="668CDB39" w14:textId="77777777">
        <w:trPr>
          <w:trHeight w:val="1126"/>
        </w:trPr>
        <w:tc>
          <w:tcPr>
            <w:tcW w:w="2619" w:type="dxa"/>
            <w:vMerge/>
          </w:tcPr>
          <w:p w14:paraId="41DCD071"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4F3549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4A4A0F66" w14:textId="77777777" w:rsidR="00CF4F39" w:rsidRDefault="00E46F72">
            <w:pPr>
              <w:ind w:left="80"/>
              <w:jc w:val="both"/>
              <w:rPr>
                <w:sz w:val="24"/>
                <w:szCs w:val="24"/>
              </w:rPr>
            </w:pPr>
            <w:r>
              <w:rPr>
                <w:sz w:val="24"/>
                <w:szCs w:val="24"/>
              </w:rPr>
              <w:t>Обучение техники прикладных физических упражнений</w:t>
            </w:r>
          </w:p>
          <w:p w14:paraId="163DA2A2" w14:textId="77777777" w:rsidR="00CF4F39" w:rsidRDefault="00E46F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5594EDE0" w14:textId="77777777" w:rsidR="00CF4F39" w:rsidRDefault="00E46F72">
            <w:pPr>
              <w:ind w:left="80"/>
              <w:jc w:val="both"/>
              <w:rPr>
                <w:sz w:val="24"/>
                <w:szCs w:val="24"/>
              </w:rPr>
            </w:pPr>
            <w:r>
              <w:rPr>
                <w:sz w:val="24"/>
                <w:szCs w:val="24"/>
              </w:rPr>
              <w:t>Обучение техники упражнений  для развития гибкости  для различных групп мышц</w:t>
            </w:r>
          </w:p>
        </w:tc>
        <w:tc>
          <w:tcPr>
            <w:tcW w:w="1813" w:type="dxa"/>
          </w:tcPr>
          <w:p w14:paraId="4D76A016" w14:textId="77777777" w:rsidR="00CF4F39" w:rsidRDefault="00E46F72">
            <w:pPr>
              <w:jc w:val="center"/>
              <w:rPr>
                <w:sz w:val="24"/>
                <w:szCs w:val="24"/>
              </w:rPr>
            </w:pPr>
            <w:r>
              <w:rPr>
                <w:sz w:val="24"/>
                <w:szCs w:val="24"/>
              </w:rPr>
              <w:t>6</w:t>
            </w:r>
          </w:p>
          <w:p w14:paraId="5AE8538B" w14:textId="77777777" w:rsidR="00CF4F39" w:rsidRDefault="00CF4F39">
            <w:pPr>
              <w:jc w:val="center"/>
              <w:rPr>
                <w:sz w:val="24"/>
                <w:szCs w:val="24"/>
              </w:rPr>
            </w:pPr>
          </w:p>
          <w:p w14:paraId="1DD9D663" w14:textId="77777777" w:rsidR="00CF4F39" w:rsidRDefault="00CF4F39">
            <w:pPr>
              <w:jc w:val="center"/>
              <w:rPr>
                <w:sz w:val="24"/>
                <w:szCs w:val="24"/>
              </w:rPr>
            </w:pPr>
          </w:p>
          <w:p w14:paraId="4902541A" w14:textId="77777777" w:rsidR="00CF4F39" w:rsidRDefault="00CF4F39">
            <w:pPr>
              <w:jc w:val="center"/>
              <w:rPr>
                <w:sz w:val="24"/>
                <w:szCs w:val="24"/>
              </w:rPr>
            </w:pPr>
          </w:p>
          <w:p w14:paraId="796155DD" w14:textId="77777777" w:rsidR="00CF4F39" w:rsidRDefault="00E46F72">
            <w:pPr>
              <w:jc w:val="center"/>
              <w:rPr>
                <w:sz w:val="24"/>
                <w:szCs w:val="24"/>
              </w:rPr>
            </w:pPr>
            <w:r>
              <w:rPr>
                <w:sz w:val="24"/>
                <w:szCs w:val="24"/>
              </w:rPr>
              <w:t>6</w:t>
            </w:r>
          </w:p>
        </w:tc>
        <w:tc>
          <w:tcPr>
            <w:tcW w:w="3352" w:type="dxa"/>
            <w:vMerge/>
          </w:tcPr>
          <w:p w14:paraId="2627F91F" w14:textId="77777777" w:rsidR="00CF4F39" w:rsidRDefault="00CF4F39">
            <w:pPr>
              <w:pBdr>
                <w:top w:val="nil"/>
                <w:left w:val="nil"/>
                <w:bottom w:val="nil"/>
                <w:right w:val="nil"/>
                <w:between w:val="nil"/>
              </w:pBdr>
              <w:spacing w:line="276" w:lineRule="auto"/>
              <w:rPr>
                <w:sz w:val="24"/>
                <w:szCs w:val="24"/>
              </w:rPr>
            </w:pPr>
          </w:p>
        </w:tc>
      </w:tr>
      <w:tr w:rsidR="00CF4F39" w14:paraId="7746BF6A" w14:textId="77777777">
        <w:trPr>
          <w:trHeight w:val="315"/>
        </w:trPr>
        <w:tc>
          <w:tcPr>
            <w:tcW w:w="7786" w:type="dxa"/>
            <w:gridSpan w:val="2"/>
            <w:tcBorders>
              <w:bottom w:val="single" w:sz="4" w:space="0" w:color="000000"/>
            </w:tcBorders>
          </w:tcPr>
          <w:p w14:paraId="44C3060E" w14:textId="77777777" w:rsidR="00CF4F39" w:rsidRDefault="00E46F72">
            <w:pPr>
              <w:ind w:left="80"/>
              <w:rPr>
                <w:sz w:val="24"/>
                <w:szCs w:val="24"/>
              </w:rPr>
            </w:pPr>
            <w:r>
              <w:rPr>
                <w:b/>
                <w:sz w:val="24"/>
                <w:szCs w:val="24"/>
              </w:rPr>
              <w:t>Раздел 6. Лыжная подготовка</w:t>
            </w:r>
          </w:p>
        </w:tc>
        <w:tc>
          <w:tcPr>
            <w:tcW w:w="1813" w:type="dxa"/>
            <w:tcBorders>
              <w:bottom w:val="single" w:sz="4" w:space="0" w:color="000000"/>
            </w:tcBorders>
          </w:tcPr>
          <w:p w14:paraId="08CC1397" w14:textId="77777777" w:rsidR="00CF4F39" w:rsidRDefault="00E46F72">
            <w:pPr>
              <w:jc w:val="center"/>
              <w:rPr>
                <w:sz w:val="24"/>
                <w:szCs w:val="24"/>
              </w:rPr>
            </w:pPr>
            <w:r>
              <w:rPr>
                <w:sz w:val="24"/>
                <w:szCs w:val="24"/>
              </w:rPr>
              <w:t>20</w:t>
            </w:r>
          </w:p>
        </w:tc>
        <w:tc>
          <w:tcPr>
            <w:tcW w:w="3352" w:type="dxa"/>
            <w:tcBorders>
              <w:bottom w:val="single" w:sz="4" w:space="0" w:color="000000"/>
            </w:tcBorders>
          </w:tcPr>
          <w:p w14:paraId="18184CCB" w14:textId="77777777" w:rsidR="00CF4F39" w:rsidRDefault="00CF4F39">
            <w:pPr>
              <w:rPr>
                <w:sz w:val="24"/>
                <w:szCs w:val="24"/>
              </w:rPr>
            </w:pPr>
          </w:p>
        </w:tc>
      </w:tr>
      <w:tr w:rsidR="00CF4F39" w14:paraId="28602662" w14:textId="77777777">
        <w:trPr>
          <w:trHeight w:val="151"/>
        </w:trPr>
        <w:tc>
          <w:tcPr>
            <w:tcW w:w="2619" w:type="dxa"/>
            <w:vMerge w:val="restart"/>
          </w:tcPr>
          <w:p w14:paraId="702A4422" w14:textId="77777777" w:rsidR="00CF4F39" w:rsidRDefault="00E46F72">
            <w:pPr>
              <w:rPr>
                <w:b/>
                <w:sz w:val="24"/>
                <w:szCs w:val="24"/>
              </w:rPr>
            </w:pPr>
            <w:r>
              <w:rPr>
                <w:b/>
                <w:sz w:val="24"/>
                <w:szCs w:val="24"/>
              </w:rPr>
              <w:t xml:space="preserve">Тема 6.1. Лыжная подготовка </w:t>
            </w:r>
          </w:p>
          <w:p w14:paraId="2084CBA8" w14:textId="77777777" w:rsidR="00CF4F39" w:rsidRDefault="00CF4F39">
            <w:pPr>
              <w:rPr>
                <w:b/>
                <w:sz w:val="24"/>
                <w:szCs w:val="24"/>
              </w:rPr>
            </w:pPr>
          </w:p>
          <w:p w14:paraId="2185B6E3" w14:textId="77777777" w:rsidR="00CF4F39" w:rsidRDefault="00CF4F39">
            <w:pPr>
              <w:rPr>
                <w:b/>
                <w:sz w:val="24"/>
                <w:szCs w:val="24"/>
              </w:rPr>
            </w:pPr>
          </w:p>
        </w:tc>
        <w:tc>
          <w:tcPr>
            <w:tcW w:w="5167" w:type="dxa"/>
            <w:tcBorders>
              <w:bottom w:val="single" w:sz="4" w:space="0" w:color="000000"/>
            </w:tcBorders>
            <w:vAlign w:val="bottom"/>
          </w:tcPr>
          <w:p w14:paraId="21C5E78D" w14:textId="77777777" w:rsidR="00CF4F39" w:rsidRDefault="00E46F72">
            <w:pPr>
              <w:ind w:left="80"/>
              <w:rPr>
                <w:sz w:val="24"/>
                <w:szCs w:val="24"/>
              </w:rPr>
            </w:pPr>
            <w:r>
              <w:rPr>
                <w:b/>
                <w:i/>
                <w:sz w:val="24"/>
                <w:szCs w:val="24"/>
              </w:rPr>
              <w:t>Содержание учебного материала</w:t>
            </w:r>
          </w:p>
        </w:tc>
        <w:tc>
          <w:tcPr>
            <w:tcW w:w="1813" w:type="dxa"/>
            <w:vMerge w:val="restart"/>
          </w:tcPr>
          <w:p w14:paraId="4050D1D5" w14:textId="77777777" w:rsidR="00CF4F39" w:rsidRDefault="00E46F72">
            <w:pPr>
              <w:jc w:val="center"/>
              <w:rPr>
                <w:sz w:val="24"/>
                <w:szCs w:val="24"/>
              </w:rPr>
            </w:pPr>
            <w:r>
              <w:rPr>
                <w:sz w:val="24"/>
                <w:szCs w:val="24"/>
              </w:rPr>
              <w:t>20</w:t>
            </w:r>
          </w:p>
        </w:tc>
        <w:tc>
          <w:tcPr>
            <w:tcW w:w="3352" w:type="dxa"/>
            <w:vMerge w:val="restart"/>
          </w:tcPr>
          <w:p w14:paraId="778EA866" w14:textId="77777777" w:rsidR="00CF4F39" w:rsidRDefault="00E46F72">
            <w:pPr>
              <w:rPr>
                <w:sz w:val="24"/>
                <w:szCs w:val="24"/>
              </w:rPr>
            </w:pPr>
            <w:r>
              <w:rPr>
                <w:sz w:val="24"/>
                <w:szCs w:val="24"/>
              </w:rPr>
              <w:t>ОК 03, ОК 04, ОК 06, ОК 08,</w:t>
            </w:r>
          </w:p>
          <w:p w14:paraId="36DF50F5" w14:textId="77777777" w:rsidR="00CF4F39" w:rsidRDefault="00E46F72">
            <w:pPr>
              <w:rPr>
                <w:sz w:val="24"/>
                <w:szCs w:val="24"/>
              </w:rPr>
            </w:pPr>
            <w:r>
              <w:rPr>
                <w:sz w:val="24"/>
                <w:szCs w:val="24"/>
              </w:rPr>
              <w:t>ОК 09</w:t>
            </w:r>
          </w:p>
          <w:p w14:paraId="3031A33E" w14:textId="77777777" w:rsidR="00CF4F39" w:rsidRDefault="00E46F72">
            <w:pPr>
              <w:rPr>
                <w:sz w:val="24"/>
                <w:szCs w:val="24"/>
              </w:rPr>
            </w:pPr>
            <w:r>
              <w:rPr>
                <w:sz w:val="24"/>
                <w:szCs w:val="24"/>
              </w:rPr>
              <w:t>МР 01, МР 02, МР 03, МР 04, МР 05, МР 06, МР 07</w:t>
            </w:r>
          </w:p>
          <w:p w14:paraId="7B504C00" w14:textId="77777777" w:rsidR="00CF4F39" w:rsidRDefault="00E46F72">
            <w:pPr>
              <w:rPr>
                <w:sz w:val="24"/>
                <w:szCs w:val="24"/>
              </w:rPr>
            </w:pPr>
            <w:r>
              <w:rPr>
                <w:sz w:val="24"/>
                <w:szCs w:val="24"/>
              </w:rPr>
              <w:t xml:space="preserve">ПРб 04, ПРб 06, ПРб 07, ПРб </w:t>
            </w:r>
            <w:r>
              <w:rPr>
                <w:sz w:val="24"/>
                <w:szCs w:val="24"/>
              </w:rPr>
              <w:lastRenderedPageBreak/>
              <w:t>08, ПРб 12</w:t>
            </w:r>
          </w:p>
          <w:p w14:paraId="52808AF8" w14:textId="77777777" w:rsidR="00CF4F39" w:rsidRDefault="00CF4F39">
            <w:pPr>
              <w:rPr>
                <w:b/>
                <w:i/>
                <w:sz w:val="24"/>
                <w:szCs w:val="24"/>
              </w:rPr>
            </w:pPr>
          </w:p>
        </w:tc>
      </w:tr>
      <w:tr w:rsidR="00CF4F39" w14:paraId="041228B5" w14:textId="77777777">
        <w:trPr>
          <w:trHeight w:val="196"/>
        </w:trPr>
        <w:tc>
          <w:tcPr>
            <w:tcW w:w="2619" w:type="dxa"/>
            <w:vMerge/>
          </w:tcPr>
          <w:p w14:paraId="0BAD52B9" w14:textId="77777777" w:rsidR="00CF4F39" w:rsidRDefault="00CF4F39">
            <w:pPr>
              <w:pBdr>
                <w:top w:val="nil"/>
                <w:left w:val="nil"/>
                <w:bottom w:val="nil"/>
                <w:right w:val="nil"/>
                <w:between w:val="nil"/>
              </w:pBdr>
              <w:spacing w:line="276" w:lineRule="auto"/>
              <w:rPr>
                <w:b/>
                <w:i/>
                <w:sz w:val="24"/>
                <w:szCs w:val="24"/>
              </w:rPr>
            </w:pPr>
          </w:p>
        </w:tc>
        <w:tc>
          <w:tcPr>
            <w:tcW w:w="5167" w:type="dxa"/>
            <w:tcBorders>
              <w:bottom w:val="single" w:sz="4" w:space="0" w:color="000000"/>
            </w:tcBorders>
            <w:vAlign w:val="bottom"/>
          </w:tcPr>
          <w:p w14:paraId="134B43E0" w14:textId="77777777" w:rsidR="00CF4F39" w:rsidRDefault="00E46F72">
            <w:pPr>
              <w:ind w:left="80"/>
              <w:rPr>
                <w:sz w:val="24"/>
                <w:szCs w:val="24"/>
              </w:rPr>
            </w:pPr>
            <w:r>
              <w:rPr>
                <w:sz w:val="24"/>
                <w:szCs w:val="24"/>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w:t>
            </w:r>
            <w:r>
              <w:rPr>
                <w:sz w:val="24"/>
                <w:szCs w:val="24"/>
              </w:rPr>
              <w:lastRenderedPageBreak/>
              <w:t xml:space="preserve">(обучения катанию на коньках)). </w:t>
            </w:r>
          </w:p>
        </w:tc>
        <w:tc>
          <w:tcPr>
            <w:tcW w:w="1813" w:type="dxa"/>
            <w:vMerge/>
          </w:tcPr>
          <w:p w14:paraId="4977927C" w14:textId="77777777" w:rsidR="00CF4F39" w:rsidRDefault="00CF4F39">
            <w:pPr>
              <w:pBdr>
                <w:top w:val="nil"/>
                <w:left w:val="nil"/>
                <w:bottom w:val="nil"/>
                <w:right w:val="nil"/>
                <w:between w:val="nil"/>
              </w:pBdr>
              <w:spacing w:line="276" w:lineRule="auto"/>
              <w:rPr>
                <w:sz w:val="24"/>
                <w:szCs w:val="24"/>
              </w:rPr>
            </w:pPr>
          </w:p>
        </w:tc>
        <w:tc>
          <w:tcPr>
            <w:tcW w:w="3352" w:type="dxa"/>
            <w:vMerge/>
          </w:tcPr>
          <w:p w14:paraId="0B3B7C09" w14:textId="77777777" w:rsidR="00CF4F39" w:rsidRDefault="00CF4F39">
            <w:pPr>
              <w:pBdr>
                <w:top w:val="nil"/>
                <w:left w:val="nil"/>
                <w:bottom w:val="nil"/>
                <w:right w:val="nil"/>
                <w:between w:val="nil"/>
              </w:pBdr>
              <w:spacing w:line="276" w:lineRule="auto"/>
              <w:rPr>
                <w:sz w:val="24"/>
                <w:szCs w:val="24"/>
              </w:rPr>
            </w:pPr>
          </w:p>
        </w:tc>
      </w:tr>
      <w:tr w:rsidR="00CF4F39" w14:paraId="7A30CCE6" w14:textId="77777777">
        <w:trPr>
          <w:trHeight w:val="181"/>
        </w:trPr>
        <w:tc>
          <w:tcPr>
            <w:tcW w:w="2619" w:type="dxa"/>
            <w:vMerge/>
          </w:tcPr>
          <w:p w14:paraId="47B06D83"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5666188D" w14:textId="77777777" w:rsidR="00CF4F39" w:rsidRDefault="00E46F72">
            <w:pPr>
              <w:ind w:left="80"/>
              <w:rPr>
                <w:sz w:val="24"/>
                <w:szCs w:val="24"/>
              </w:rPr>
            </w:pPr>
            <w:r>
              <w:rPr>
                <w:b/>
                <w:i/>
                <w:sz w:val="24"/>
                <w:szCs w:val="24"/>
              </w:rPr>
              <w:t>В том числе, практических занятий</w:t>
            </w:r>
          </w:p>
        </w:tc>
        <w:tc>
          <w:tcPr>
            <w:tcW w:w="1813" w:type="dxa"/>
            <w:tcBorders>
              <w:bottom w:val="single" w:sz="4" w:space="0" w:color="000000"/>
            </w:tcBorders>
          </w:tcPr>
          <w:p w14:paraId="25C8AA86" w14:textId="77777777" w:rsidR="00CF4F39" w:rsidRDefault="00E46F72">
            <w:pPr>
              <w:jc w:val="center"/>
              <w:rPr>
                <w:sz w:val="24"/>
                <w:szCs w:val="24"/>
              </w:rPr>
            </w:pPr>
            <w:r>
              <w:rPr>
                <w:sz w:val="24"/>
                <w:szCs w:val="24"/>
              </w:rPr>
              <w:t>20</w:t>
            </w:r>
          </w:p>
        </w:tc>
        <w:tc>
          <w:tcPr>
            <w:tcW w:w="3352" w:type="dxa"/>
            <w:vMerge/>
          </w:tcPr>
          <w:p w14:paraId="1E428D3B" w14:textId="77777777" w:rsidR="00CF4F39" w:rsidRDefault="00CF4F39">
            <w:pPr>
              <w:pBdr>
                <w:top w:val="nil"/>
                <w:left w:val="nil"/>
                <w:bottom w:val="nil"/>
                <w:right w:val="nil"/>
                <w:between w:val="nil"/>
              </w:pBdr>
              <w:spacing w:line="276" w:lineRule="auto"/>
              <w:rPr>
                <w:sz w:val="24"/>
                <w:szCs w:val="24"/>
              </w:rPr>
            </w:pPr>
          </w:p>
        </w:tc>
      </w:tr>
      <w:tr w:rsidR="00CF4F39" w14:paraId="0D47A080" w14:textId="77777777">
        <w:trPr>
          <w:trHeight w:val="5820"/>
        </w:trPr>
        <w:tc>
          <w:tcPr>
            <w:tcW w:w="2619" w:type="dxa"/>
            <w:vMerge/>
          </w:tcPr>
          <w:p w14:paraId="3D3183CC"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2F9A06D9" w14:textId="77777777" w:rsidR="00CF4F39" w:rsidRDefault="00E46F72">
            <w:pPr>
              <w:spacing w:line="232" w:lineRule="auto"/>
              <w:ind w:left="80"/>
              <w:rPr>
                <w:sz w:val="24"/>
                <w:szCs w:val="24"/>
              </w:rPr>
            </w:pPr>
            <w:r>
              <w:rPr>
                <w:sz w:val="24"/>
                <w:szCs w:val="24"/>
              </w:rP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14:paraId="43056F39" w14:textId="77777777" w:rsidR="00CF4F39" w:rsidRDefault="00E46F72">
            <w:pPr>
              <w:ind w:left="80"/>
              <w:rPr>
                <w:sz w:val="24"/>
                <w:szCs w:val="24"/>
              </w:rPr>
            </w:pPr>
            <w:r>
              <w:rPr>
                <w:sz w:val="24"/>
                <w:szCs w:val="24"/>
              </w:rPr>
              <w:t>Катание на коньках.</w:t>
            </w:r>
          </w:p>
          <w:p w14:paraId="4288C6FB" w14:textId="77777777" w:rsidR="00CF4F39" w:rsidRDefault="00E46F72">
            <w:pPr>
              <w:ind w:left="80"/>
              <w:rPr>
                <w:sz w:val="24"/>
                <w:szCs w:val="24"/>
              </w:rPr>
            </w:pPr>
            <w:r>
              <w:rPr>
                <w:sz w:val="24"/>
                <w:szCs w:val="24"/>
              </w:rPr>
              <w:t>Посадка. Техника падений. Техника передвижения по прямой, техника передвижения по повороту.</w:t>
            </w:r>
          </w:p>
          <w:p w14:paraId="14466CE5" w14:textId="77777777" w:rsidR="00CF4F39" w:rsidRDefault="00E46F72">
            <w:pPr>
              <w:ind w:left="80"/>
              <w:rPr>
                <w:sz w:val="24"/>
                <w:szCs w:val="24"/>
              </w:rPr>
            </w:pPr>
            <w:r>
              <w:rPr>
                <w:sz w:val="24"/>
                <w:szCs w:val="24"/>
              </w:rPr>
              <w:t>Разгон, торможение. Техника и тактика бега по дистанции. Пробегание дистанции до 500 метров.</w:t>
            </w:r>
          </w:p>
          <w:p w14:paraId="6CCC3B45" w14:textId="77777777" w:rsidR="00CF4F39" w:rsidRDefault="00E46F72">
            <w:pPr>
              <w:ind w:left="80"/>
              <w:rPr>
                <w:sz w:val="24"/>
                <w:szCs w:val="24"/>
              </w:rPr>
            </w:pPr>
            <w:r>
              <w:rPr>
                <w:sz w:val="24"/>
                <w:szCs w:val="24"/>
              </w:rPr>
              <w:t>Подвижные игры на коньках.</w:t>
            </w:r>
          </w:p>
          <w:p w14:paraId="720ABB1A" w14:textId="77777777" w:rsidR="00CF4F39" w:rsidRDefault="00E46F72">
            <w:pPr>
              <w:ind w:left="80"/>
              <w:rPr>
                <w:sz w:val="24"/>
                <w:szCs w:val="24"/>
              </w:rPr>
            </w:pPr>
            <w:r>
              <w:rPr>
                <w:sz w:val="24"/>
                <w:szCs w:val="24"/>
              </w:rPr>
              <w:t>Кроссовая подготовка.</w:t>
            </w:r>
          </w:p>
          <w:p w14:paraId="20B8CA29" w14:textId="77777777" w:rsidR="00CF4F39" w:rsidRDefault="00E46F72">
            <w:pPr>
              <w:ind w:left="80"/>
              <w:rPr>
                <w:sz w:val="24"/>
                <w:szCs w:val="24"/>
              </w:rPr>
            </w:pPr>
            <w:r>
              <w:rPr>
                <w:sz w:val="24"/>
                <w:szCs w:val="24"/>
              </w:rPr>
              <w:t>Бег по стадиону. Бег по пересечённой местности до 5 км.</w:t>
            </w:r>
          </w:p>
        </w:tc>
        <w:tc>
          <w:tcPr>
            <w:tcW w:w="1813" w:type="dxa"/>
            <w:tcBorders>
              <w:bottom w:val="single" w:sz="4" w:space="0" w:color="000000"/>
            </w:tcBorders>
          </w:tcPr>
          <w:p w14:paraId="6C304828" w14:textId="77777777" w:rsidR="00CF4F39" w:rsidRDefault="00CF4F39">
            <w:pPr>
              <w:rPr>
                <w:sz w:val="24"/>
                <w:szCs w:val="24"/>
              </w:rPr>
            </w:pPr>
          </w:p>
        </w:tc>
        <w:tc>
          <w:tcPr>
            <w:tcW w:w="3352" w:type="dxa"/>
            <w:vMerge/>
          </w:tcPr>
          <w:p w14:paraId="134D0864" w14:textId="77777777" w:rsidR="00CF4F39" w:rsidRDefault="00CF4F39">
            <w:pPr>
              <w:pBdr>
                <w:top w:val="nil"/>
                <w:left w:val="nil"/>
                <w:bottom w:val="nil"/>
                <w:right w:val="nil"/>
                <w:between w:val="nil"/>
              </w:pBdr>
              <w:spacing w:line="276" w:lineRule="auto"/>
              <w:rPr>
                <w:sz w:val="24"/>
                <w:szCs w:val="24"/>
              </w:rPr>
            </w:pPr>
          </w:p>
        </w:tc>
      </w:tr>
      <w:tr w:rsidR="00CF4F39" w14:paraId="777CB6AE" w14:textId="77777777">
        <w:trPr>
          <w:trHeight w:val="20"/>
        </w:trPr>
        <w:tc>
          <w:tcPr>
            <w:tcW w:w="7786" w:type="dxa"/>
            <w:gridSpan w:val="2"/>
          </w:tcPr>
          <w:p w14:paraId="0FE4FC82" w14:textId="77777777" w:rsidR="00CF4F39" w:rsidRDefault="00E46F72">
            <w:pPr>
              <w:rPr>
                <w:b/>
                <w:sz w:val="24"/>
                <w:szCs w:val="24"/>
              </w:rPr>
            </w:pPr>
            <w:r>
              <w:rPr>
                <w:b/>
                <w:sz w:val="24"/>
                <w:szCs w:val="24"/>
              </w:rPr>
              <w:t>Промежуточная аттестация (дифференцированный зачёт)</w:t>
            </w:r>
          </w:p>
        </w:tc>
        <w:tc>
          <w:tcPr>
            <w:tcW w:w="1813" w:type="dxa"/>
            <w:vAlign w:val="center"/>
          </w:tcPr>
          <w:p w14:paraId="5EB7CEEE" w14:textId="77777777" w:rsidR="00CF4F39" w:rsidRDefault="00E46F72">
            <w:pPr>
              <w:jc w:val="center"/>
              <w:rPr>
                <w:b/>
                <w:i/>
                <w:sz w:val="24"/>
                <w:szCs w:val="24"/>
              </w:rPr>
            </w:pPr>
            <w:r>
              <w:rPr>
                <w:b/>
                <w:i/>
                <w:sz w:val="24"/>
                <w:szCs w:val="24"/>
              </w:rPr>
              <w:t>2</w:t>
            </w:r>
          </w:p>
        </w:tc>
        <w:tc>
          <w:tcPr>
            <w:tcW w:w="3352" w:type="dxa"/>
          </w:tcPr>
          <w:p w14:paraId="4C8A7A25" w14:textId="77777777" w:rsidR="00CF4F39" w:rsidRDefault="00CF4F39">
            <w:pPr>
              <w:rPr>
                <w:b/>
                <w:i/>
                <w:sz w:val="24"/>
                <w:szCs w:val="24"/>
              </w:rPr>
            </w:pPr>
          </w:p>
        </w:tc>
      </w:tr>
      <w:tr w:rsidR="00CF4F39" w14:paraId="4F6A0175" w14:textId="77777777">
        <w:trPr>
          <w:trHeight w:val="20"/>
        </w:trPr>
        <w:tc>
          <w:tcPr>
            <w:tcW w:w="7786" w:type="dxa"/>
            <w:gridSpan w:val="2"/>
          </w:tcPr>
          <w:p w14:paraId="067917DE" w14:textId="77777777" w:rsidR="00CF4F39" w:rsidRDefault="00E46F72">
            <w:pPr>
              <w:rPr>
                <w:b/>
                <w:sz w:val="24"/>
                <w:szCs w:val="24"/>
              </w:rPr>
            </w:pPr>
            <w:r>
              <w:rPr>
                <w:b/>
                <w:sz w:val="24"/>
                <w:szCs w:val="24"/>
              </w:rPr>
              <w:t>Всего:</w:t>
            </w:r>
          </w:p>
        </w:tc>
        <w:tc>
          <w:tcPr>
            <w:tcW w:w="1813" w:type="dxa"/>
            <w:vAlign w:val="center"/>
          </w:tcPr>
          <w:p w14:paraId="6E954D6D" w14:textId="77777777" w:rsidR="00CF4F39" w:rsidRDefault="00E46F72">
            <w:pPr>
              <w:jc w:val="center"/>
              <w:rPr>
                <w:b/>
                <w:i/>
                <w:sz w:val="24"/>
                <w:szCs w:val="24"/>
              </w:rPr>
            </w:pPr>
            <w:r>
              <w:rPr>
                <w:b/>
                <w:i/>
                <w:sz w:val="24"/>
                <w:szCs w:val="24"/>
              </w:rPr>
              <w:t>175</w:t>
            </w:r>
          </w:p>
        </w:tc>
        <w:tc>
          <w:tcPr>
            <w:tcW w:w="3352" w:type="dxa"/>
          </w:tcPr>
          <w:p w14:paraId="70C84E1F" w14:textId="77777777" w:rsidR="00CF4F39" w:rsidRDefault="00CF4F39">
            <w:pPr>
              <w:rPr>
                <w:b/>
                <w:i/>
                <w:sz w:val="24"/>
                <w:szCs w:val="24"/>
              </w:rPr>
            </w:pPr>
          </w:p>
        </w:tc>
      </w:tr>
    </w:tbl>
    <w:p w14:paraId="30C6CBA2" w14:textId="77777777" w:rsidR="00CF4F39" w:rsidRDefault="00CF4F39">
      <w:pPr>
        <w:pBdr>
          <w:top w:val="nil"/>
          <w:left w:val="nil"/>
          <w:bottom w:val="nil"/>
          <w:right w:val="nil"/>
          <w:between w:val="nil"/>
        </w:pBdr>
        <w:spacing w:after="0" w:line="240" w:lineRule="auto"/>
        <w:ind w:left="1129"/>
        <w:rPr>
          <w:rFonts w:ascii="Times New Roman" w:eastAsia="Times New Roman" w:hAnsi="Times New Roman" w:cs="Times New Roman"/>
          <w:b/>
          <w:color w:val="000000"/>
          <w:sz w:val="24"/>
          <w:szCs w:val="24"/>
        </w:rPr>
      </w:pPr>
    </w:p>
    <w:p w14:paraId="557ECF6E" w14:textId="77777777" w:rsidR="00CF4F39" w:rsidRDefault="00E46F72">
      <w:pPr>
        <w:sectPr w:rsidR="00CF4F39">
          <w:pgSz w:w="16838" w:h="11906" w:orient="landscape"/>
          <w:pgMar w:top="851" w:right="1134" w:bottom="851" w:left="992" w:header="709" w:footer="709" w:gutter="0"/>
          <w:cols w:space="720"/>
        </w:sectPr>
      </w:pPr>
      <w:r>
        <w:t xml:space="preserve">                                         </w:t>
      </w:r>
    </w:p>
    <w:p w14:paraId="7CE89708" w14:textId="77777777" w:rsidR="00CF4F39" w:rsidRDefault="00E46F72">
      <w:pPr>
        <w:spacing w:after="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01F71994"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7F9CE60E" w14:textId="77777777" w:rsidR="00CF4F39" w:rsidRDefault="00E46F72">
      <w:pPr>
        <w:spacing w:line="268" w:lineRule="auto"/>
        <w:ind w:left="260" w:firstLine="9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Реализация учебной дисциплины требует наличия универсального спортивного зала, тренажёрного зала, открытого стадиона широкого профиля оборудованных раздевалок с душевыми кабинами.</w:t>
      </w:r>
    </w:p>
    <w:p w14:paraId="41329622"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«Спортивный зал», оснащенный оборудованием:</w:t>
      </w:r>
    </w:p>
    <w:p w14:paraId="4CB6683F" w14:textId="77777777" w:rsidR="00CF4F39" w:rsidRDefault="00CF4F39">
      <w:pPr>
        <w:spacing w:line="220" w:lineRule="auto"/>
        <w:rPr>
          <w:rFonts w:ascii="Times New Roman" w:eastAsia="Times New Roman" w:hAnsi="Times New Roman" w:cs="Times New Roman"/>
          <w:sz w:val="28"/>
          <w:szCs w:val="28"/>
        </w:rPr>
      </w:pPr>
    </w:p>
    <w:p w14:paraId="0CCA272F" w14:textId="77777777" w:rsidR="00CF4F39" w:rsidRDefault="00E46F72">
      <w:pPr>
        <w:ind w:left="980"/>
        <w:rPr>
          <w:rFonts w:ascii="Times New Roman" w:eastAsia="Times New Roman" w:hAnsi="Times New Roman" w:cs="Times New Roman"/>
          <w:sz w:val="28"/>
          <w:szCs w:val="28"/>
        </w:rPr>
      </w:pPr>
      <w:r>
        <w:rPr>
          <w:rFonts w:ascii="Times New Roman" w:eastAsia="Times New Roman" w:hAnsi="Times New Roman" w:cs="Times New Roman"/>
          <w:b/>
          <w:i/>
          <w:sz w:val="28"/>
          <w:szCs w:val="28"/>
        </w:rPr>
        <w:t>Спортивное оборудование:</w:t>
      </w:r>
    </w:p>
    <w:p w14:paraId="424DF7F0" w14:textId="77777777" w:rsidR="00CF4F39" w:rsidRDefault="00E46F72">
      <w:pPr>
        <w:tabs>
          <w:tab w:val="left" w:pos="6300"/>
        </w:tabs>
        <w:spacing w:after="0" w:line="237" w:lineRule="auto"/>
        <w:ind w:left="2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Баскетбольные, футбольные, волейбольные мячи; щиты,</w:t>
      </w:r>
      <w:r>
        <w:rPr>
          <w:rFonts w:ascii="Times New Roman" w:eastAsia="Times New Roman" w:hAnsi="Times New Roman" w:cs="Times New Roman"/>
          <w:sz w:val="28"/>
          <w:szCs w:val="28"/>
        </w:rPr>
        <w:tab/>
        <w:t>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бодибары); оборудование для занятий аэробикой (например, степ-платформы, скакалки, гимнастические коврики, фитболы). 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w:t>
      </w:r>
    </w:p>
    <w:p w14:paraId="442D7F10" w14:textId="77777777" w:rsidR="00CF4F39" w:rsidRDefault="00CF4F39">
      <w:pPr>
        <w:spacing w:line="46" w:lineRule="auto"/>
        <w:rPr>
          <w:rFonts w:ascii="Times New Roman" w:eastAsia="Times New Roman" w:hAnsi="Times New Roman" w:cs="Times New Roman"/>
          <w:sz w:val="28"/>
          <w:szCs w:val="28"/>
        </w:rPr>
      </w:pPr>
    </w:p>
    <w:p w14:paraId="20707097" w14:textId="77777777" w:rsidR="00CF4F39" w:rsidRDefault="00E46F72">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    Для занятий лыжным спортом:</w:t>
      </w:r>
    </w:p>
    <w:p w14:paraId="149C1A4A" w14:textId="77777777" w:rsidR="00CF4F39" w:rsidRDefault="00E46F72">
      <w:pPr>
        <w:spacing w:line="234" w:lineRule="auto"/>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лыжные базы с лыжехранилищами, мастерскими для мелкого ремонта лыжного инвентаря и теплыми раздевалками; учебно-тренировочные лыжни и трассы спусков на склонах, отвечающие требованиям безопасности; лыжный инвентарь (лыжи, ботинки, лыжные палки, лыжные мази и.т.п.).</w:t>
      </w:r>
    </w:p>
    <w:p w14:paraId="43A93CA9" w14:textId="77777777" w:rsidR="00CF4F39" w:rsidRDefault="00CF4F39">
      <w:pPr>
        <w:spacing w:line="41" w:lineRule="auto"/>
        <w:rPr>
          <w:rFonts w:ascii="Times New Roman" w:eastAsia="Times New Roman" w:hAnsi="Times New Roman" w:cs="Times New Roman"/>
          <w:sz w:val="28"/>
          <w:szCs w:val="28"/>
        </w:rPr>
      </w:pPr>
    </w:p>
    <w:p w14:paraId="4E88E693" w14:textId="77777777" w:rsidR="00CF4F39" w:rsidRDefault="00E46F72">
      <w:pPr>
        <w:ind w:left="26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Технические средства обучения:</w:t>
      </w:r>
    </w:p>
    <w:p w14:paraId="750284AB" w14:textId="77777777" w:rsidR="00CF4F39" w:rsidRDefault="00E46F72">
      <w:pPr>
        <w:spacing w:line="264" w:lineRule="auto"/>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7CA88A34" w14:textId="77777777" w:rsidR="00CF4F39" w:rsidRDefault="00CF4F39">
      <w:pPr>
        <w:spacing w:line="14" w:lineRule="auto"/>
        <w:rPr>
          <w:rFonts w:ascii="Times New Roman" w:eastAsia="Times New Roman" w:hAnsi="Times New Roman" w:cs="Times New Roman"/>
          <w:sz w:val="28"/>
          <w:szCs w:val="28"/>
        </w:rPr>
      </w:pPr>
    </w:p>
    <w:p w14:paraId="68CAF748" w14:textId="77777777" w:rsidR="00CF4F39" w:rsidRDefault="00E46F72">
      <w:pPr>
        <w:numPr>
          <w:ilvl w:val="0"/>
          <w:numId w:val="71"/>
        </w:numPr>
        <w:tabs>
          <w:tab w:val="left" w:pos="400"/>
        </w:tabs>
        <w:spacing w:after="0" w:line="240" w:lineRule="auto"/>
        <w:ind w:left="440" w:hanging="360"/>
        <w:rPr>
          <w:rFonts w:ascii="Times New Roman" w:eastAsia="Times New Roman" w:hAnsi="Times New Roman" w:cs="Times New Roman"/>
          <w:sz w:val="28"/>
          <w:szCs w:val="28"/>
        </w:rPr>
      </w:pPr>
      <w:r>
        <w:rPr>
          <w:rFonts w:ascii="Times New Roman" w:eastAsia="Times New Roman" w:hAnsi="Times New Roman" w:cs="Times New Roman"/>
          <w:sz w:val="28"/>
          <w:szCs w:val="28"/>
        </w:rPr>
        <w:t>электронные носители с записями комплексов упражнений для демонстрации на экране.</w:t>
      </w:r>
    </w:p>
    <w:p w14:paraId="4D7D71E0" w14:textId="77777777" w:rsidR="00CF4F39" w:rsidRDefault="00CF4F39">
      <w:pPr>
        <w:spacing w:line="200" w:lineRule="auto"/>
        <w:rPr>
          <w:rFonts w:ascii="Times New Roman" w:eastAsia="Times New Roman" w:hAnsi="Times New Roman" w:cs="Times New Roman"/>
          <w:sz w:val="28"/>
          <w:szCs w:val="28"/>
        </w:rPr>
      </w:pPr>
    </w:p>
    <w:p w14:paraId="60868DB7"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24F7A28A" w14:textId="77777777" w:rsidR="00CF4F39" w:rsidRDefault="00E46F72">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4B2341AD"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229B76DF"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412C0781" w14:textId="77777777" w:rsidR="00CF4F39" w:rsidRDefault="00E46F72">
      <w:pPr>
        <w:numPr>
          <w:ilvl w:val="0"/>
          <w:numId w:val="56"/>
        </w:num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Крамской, С. И. Физическая культура для студентов среднего профессионального образования: учебное пособие / С. И. Крамской, Д. Е. Егоров, И. А. Амельченко; под редакцией С. И. Крамского, Д. Е. Егорова. – Белгород: Белгородский государственный технологический университет им. В.Г. Шухова, ЭБС АСВ, 2020. – 148 c. –  ISBN 978-5-</w:t>
      </w:r>
      <w:r>
        <w:rPr>
          <w:rFonts w:ascii="Times New Roman" w:eastAsia="Times New Roman" w:hAnsi="Times New Roman" w:cs="Times New Roman"/>
          <w:sz w:val="28"/>
          <w:szCs w:val="28"/>
        </w:rPr>
        <w:lastRenderedPageBreak/>
        <w:t xml:space="preserve">361-00782-0. – Текст: электронный. – Режим доступа: </w:t>
      </w:r>
      <w:hyperlink r:id="rId62">
        <w:r>
          <w:rPr>
            <w:rFonts w:ascii="Times New Roman" w:eastAsia="Times New Roman" w:hAnsi="Times New Roman" w:cs="Times New Roman"/>
            <w:color w:val="0000FF"/>
            <w:sz w:val="28"/>
            <w:szCs w:val="28"/>
            <w:u w:val="single"/>
          </w:rPr>
          <w:t>https://www.iprbookshop.ru/epd-reader?publicationId=106205</w:t>
        </w:r>
      </w:hyperlink>
    </w:p>
    <w:p w14:paraId="5128A612" w14:textId="77777777" w:rsidR="00CF4F39" w:rsidRDefault="00E46F72">
      <w:pPr>
        <w:numPr>
          <w:ilvl w:val="0"/>
          <w:numId w:val="56"/>
        </w:num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Быченков С.В. Физическая культура : учебное пособие для СПО / С.В. Быченков, О.В. Везеницын. — 2-е изд. — Электрон.текстовые данные. — Саратов: Профобразование, Ай Пи Эр Медиа, 2018. — 122 c. — 978-5-4486-0374-7, 978-5-4488-0195-2. — Режим доступа: </w:t>
      </w:r>
      <w:hyperlink r:id="rId63">
        <w:r>
          <w:rPr>
            <w:rFonts w:ascii="Times New Roman" w:eastAsia="Times New Roman" w:hAnsi="Times New Roman" w:cs="Times New Roman"/>
            <w:color w:val="0000FF"/>
            <w:sz w:val="28"/>
            <w:szCs w:val="28"/>
            <w:u w:val="single"/>
          </w:rPr>
          <w:t>http://www.iprbookshop.ru/77006.html</w:t>
        </w:r>
      </w:hyperlink>
    </w:p>
    <w:p w14:paraId="1F77E1F3" w14:textId="77777777" w:rsidR="00CF4F39" w:rsidRDefault="00E46F72">
      <w:pPr>
        <w:widowControl w:val="0"/>
        <w:numPr>
          <w:ilvl w:val="0"/>
          <w:numId w:val="56"/>
        </w:num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Злыгостев, О. В. Физическая культура и спорт: учебное пособие / Олег Васильевич Злыгостев, Светлана Александровна Татьяненко. - Тюмень: Изд-во Тюменского индустриального университета, 2018. - 101 с. : табл. – Режим доступа: </w:t>
      </w:r>
      <w:hyperlink r:id="rId64">
        <w:r>
          <w:rPr>
            <w:rFonts w:ascii="Times New Roman" w:eastAsia="Times New Roman" w:hAnsi="Times New Roman" w:cs="Times New Roman"/>
            <w:color w:val="0000FF"/>
            <w:sz w:val="28"/>
            <w:szCs w:val="28"/>
            <w:u w:val="single"/>
          </w:rPr>
          <w:t>http://elib.tyuiu.ru/wp-content/uploads/data/2018/02/08/17-726.pdf</w:t>
        </w:r>
      </w:hyperlink>
      <w:r>
        <w:rPr>
          <w:rFonts w:ascii="Times New Roman" w:eastAsia="Times New Roman" w:hAnsi="Times New Roman" w:cs="Times New Roman"/>
          <w:color w:val="000000"/>
          <w:sz w:val="28"/>
          <w:szCs w:val="28"/>
        </w:rPr>
        <w:t xml:space="preserve"> 1 экз.</w:t>
      </w:r>
    </w:p>
    <w:p w14:paraId="5523DFD9" w14:textId="77777777" w:rsidR="00CF4F39" w:rsidRDefault="00E46F72">
      <w:pPr>
        <w:widowControl w:val="0"/>
        <w:numPr>
          <w:ilvl w:val="0"/>
          <w:numId w:val="56"/>
        </w:num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Карась, Т. Ю. Методика обучения предмету «Физическая культура»: учебно-практическое пособие для СПО / Т. Ю. Карась. – Саратов: Профобразование, 2019. – 131 c. – ISBN 978-5-4488-0332-1. – Текст: электронный. – Режим доступа: </w:t>
      </w:r>
      <w:hyperlink r:id="rId65">
        <w:r>
          <w:rPr>
            <w:rFonts w:ascii="Times New Roman" w:eastAsia="Times New Roman" w:hAnsi="Times New Roman" w:cs="Times New Roman"/>
            <w:color w:val="0000FF"/>
            <w:sz w:val="28"/>
            <w:szCs w:val="28"/>
            <w:u w:val="single"/>
          </w:rPr>
          <w:t>https://www.iprbookshop.ru/epd-reader?publicationId=86140</w:t>
        </w:r>
      </w:hyperlink>
    </w:p>
    <w:p w14:paraId="5C4F66F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6D2EEBF9"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3C1F9729" w14:textId="77777777" w:rsidR="00CF4F39" w:rsidRDefault="00CF4F39">
      <w:pPr>
        <w:spacing w:after="0"/>
        <w:ind w:firstLine="709"/>
        <w:rPr>
          <w:rFonts w:ascii="Times New Roman" w:eastAsia="Times New Roman" w:hAnsi="Times New Roman" w:cs="Times New Roman"/>
          <w:b/>
          <w:sz w:val="28"/>
          <w:szCs w:val="28"/>
        </w:rPr>
      </w:pPr>
    </w:p>
    <w:p w14:paraId="22F6C25C"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https://multiurok.ru/ Сайт для учителей</w:t>
      </w:r>
    </w:p>
    <w:p w14:paraId="6F8AFB51"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http://fizkultura-na5.ru/ </w:t>
      </w:r>
      <w:r>
        <w:rPr>
          <w:rFonts w:ascii="Times New Roman" w:eastAsia="Times New Roman" w:hAnsi="Times New Roman" w:cs="Times New Roman"/>
          <w:b/>
          <w:color w:val="000000"/>
          <w:sz w:val="28"/>
          <w:szCs w:val="28"/>
          <w:u w:val="single"/>
        </w:rPr>
        <w:t>Сайт учителей физкультуры</w:t>
      </w:r>
      <w:r>
        <w:rPr>
          <w:rFonts w:ascii="Times New Roman" w:eastAsia="Times New Roman" w:hAnsi="Times New Roman" w:cs="Times New Roman"/>
          <w:color w:val="000000"/>
          <w:sz w:val="28"/>
          <w:szCs w:val="28"/>
        </w:rPr>
        <w:t> "ФИЗКУЛЬТУРА НА 5"</w:t>
      </w:r>
    </w:p>
    <w:p w14:paraId="41D83F99"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http://fiskult-ura.ucoz.ru/ Сайт «Физкультура»</w:t>
      </w:r>
    </w:p>
    <w:p w14:paraId="200C9D16"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http://spo.1september.ru/urok/ Сайт «Я иду на урок физкультуры»</w:t>
      </w:r>
    </w:p>
    <w:p w14:paraId="1EF319EE"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http://festival.1september.ru</w:t>
      </w:r>
      <w:r>
        <w:rPr>
          <w:rFonts w:ascii="Times New Roman" w:eastAsia="Times New Roman" w:hAnsi="Times New Roman" w:cs="Times New Roman"/>
          <w:color w:val="000000"/>
          <w:sz w:val="28"/>
          <w:szCs w:val="28"/>
        </w:rPr>
        <w:t> – фестиваль педагогических идей - Российский общеобразовательный портал</w:t>
      </w:r>
    </w:p>
    <w:p w14:paraId="6F367721" w14:textId="77777777" w:rsidR="00CF4F39" w:rsidRDefault="00CF4F39">
      <w:pPr>
        <w:spacing w:after="0"/>
        <w:ind w:firstLine="709"/>
        <w:jc w:val="both"/>
        <w:rPr>
          <w:rFonts w:ascii="Times New Roman" w:eastAsia="Times New Roman" w:hAnsi="Times New Roman" w:cs="Times New Roman"/>
          <w:b/>
          <w:i/>
          <w:sz w:val="28"/>
          <w:szCs w:val="28"/>
        </w:rPr>
      </w:pPr>
    </w:p>
    <w:p w14:paraId="17852B9F" w14:textId="77777777" w:rsidR="00CF4F39" w:rsidRDefault="00E46F72">
      <w:pPr>
        <w:numPr>
          <w:ilvl w:val="2"/>
          <w:numId w:val="63"/>
        </w:numPr>
        <w:spacing w:after="0" w:line="276" w:lineRule="auto"/>
        <w:ind w:hanging="720"/>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Дополнительные источники </w:t>
      </w:r>
    </w:p>
    <w:p w14:paraId="6AE72556" w14:textId="77777777" w:rsidR="00CF4F39" w:rsidRDefault="00E46F72">
      <w:pPr>
        <w:numPr>
          <w:ilvl w:val="0"/>
          <w:numId w:val="58"/>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Филиппова, Ю. С. Физическая культура: учебно-методическое пособие / Ю.С. Филиппова. – Москва: ИНФРА-М, 2022. – 197 с. – (Среднее профессиональное образование). – ISBN 978-5-16-015948-5. – Текст: электронный. – Режим доступа: </w:t>
      </w:r>
      <w:hyperlink r:id="rId66">
        <w:r>
          <w:rPr>
            <w:rFonts w:ascii="Times New Roman" w:eastAsia="Times New Roman" w:hAnsi="Times New Roman" w:cs="Times New Roman"/>
            <w:color w:val="0000FF"/>
            <w:sz w:val="28"/>
            <w:szCs w:val="28"/>
            <w:u w:val="single"/>
          </w:rPr>
          <w:t>https://znanium.com/read?id=379900</w:t>
        </w:r>
      </w:hyperlink>
    </w:p>
    <w:p w14:paraId="40904562" w14:textId="77777777" w:rsidR="00CF4F39" w:rsidRDefault="00E46F72">
      <w:pPr>
        <w:numPr>
          <w:ilvl w:val="0"/>
          <w:numId w:val="58"/>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Бароненко, В. А. Здоровье и физическая культура студента: учеб.пособие / В.А. Бароненко, Л.А. Рапопорт. – 2-е изд., пере-раб. – М.:Альфа-М: ИНФРА-М, 2018. – 336 с.: ил. – ISBN 978-5-98281-157-8. – Текст: электронный. – Режим доступа: </w:t>
      </w:r>
      <w:hyperlink r:id="rId67">
        <w:r>
          <w:rPr>
            <w:rFonts w:ascii="Times New Roman" w:eastAsia="Times New Roman" w:hAnsi="Times New Roman" w:cs="Times New Roman"/>
            <w:color w:val="0000FF"/>
            <w:sz w:val="28"/>
            <w:szCs w:val="28"/>
            <w:u w:val="single"/>
          </w:rPr>
          <w:t>https://znanium.com/read?id=372244</w:t>
        </w:r>
      </w:hyperlink>
    </w:p>
    <w:p w14:paraId="79C2A53A" w14:textId="77777777" w:rsidR="00CF4F39" w:rsidRDefault="00CF4F39">
      <w:pPr>
        <w:spacing w:after="0"/>
        <w:ind w:firstLine="709"/>
        <w:jc w:val="both"/>
        <w:rPr>
          <w:rFonts w:ascii="Times New Roman" w:eastAsia="Times New Roman" w:hAnsi="Times New Roman" w:cs="Times New Roman"/>
          <w:b/>
          <w:sz w:val="28"/>
          <w:szCs w:val="28"/>
        </w:rPr>
      </w:pPr>
    </w:p>
    <w:p w14:paraId="3B49A01A" w14:textId="77777777" w:rsidR="00CF4F39" w:rsidRDefault="00E46F72">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128FCD01"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31B864C0" w14:textId="77777777" w:rsidR="00CF4F39" w:rsidRDefault="00CF4F39">
      <w:pPr>
        <w:jc w:val="center"/>
        <w:rPr>
          <w:rFonts w:ascii="Times New Roman" w:eastAsia="Times New Roman" w:hAnsi="Times New Roman" w:cs="Times New Roman"/>
          <w:b/>
          <w:sz w:val="24"/>
          <w:szCs w:val="24"/>
        </w:rPr>
      </w:pPr>
    </w:p>
    <w:tbl>
      <w:tblPr>
        <w:tblStyle w:val="afffffffffffffffffffff5"/>
        <w:tblW w:w="9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4"/>
        <w:gridCol w:w="4566"/>
      </w:tblGrid>
      <w:tr w:rsidR="00CF4F39" w14:paraId="3EF2B243" w14:textId="77777777">
        <w:tc>
          <w:tcPr>
            <w:tcW w:w="4534" w:type="dxa"/>
          </w:tcPr>
          <w:p w14:paraId="09FDD4DF" w14:textId="77777777" w:rsidR="00CF4F39" w:rsidRDefault="00E46F72">
            <w:pPr>
              <w:jc w:val="center"/>
              <w:rPr>
                <w:sz w:val="24"/>
                <w:szCs w:val="24"/>
              </w:rPr>
            </w:pPr>
            <w:r>
              <w:rPr>
                <w:b/>
                <w:i/>
              </w:rPr>
              <w:t>Результаты обучения</w:t>
            </w:r>
          </w:p>
        </w:tc>
        <w:tc>
          <w:tcPr>
            <w:tcW w:w="4566" w:type="dxa"/>
          </w:tcPr>
          <w:p w14:paraId="69DC2E8C" w14:textId="77777777" w:rsidR="00CF4F39" w:rsidRDefault="00E46F72">
            <w:pPr>
              <w:jc w:val="center"/>
              <w:rPr>
                <w:b/>
                <w:i/>
              </w:rPr>
            </w:pPr>
            <w:r>
              <w:rPr>
                <w:b/>
                <w:i/>
              </w:rPr>
              <w:t>Формы и методы оценки</w:t>
            </w:r>
          </w:p>
        </w:tc>
      </w:tr>
      <w:tr w:rsidR="00CF4F39" w14:paraId="734BA57B" w14:textId="77777777">
        <w:tc>
          <w:tcPr>
            <w:tcW w:w="4534" w:type="dxa"/>
          </w:tcPr>
          <w:p w14:paraId="7FAD8269" w14:textId="77777777" w:rsidR="00CF4F39" w:rsidRDefault="00E46F72">
            <w:pPr>
              <w:spacing w:line="238" w:lineRule="auto"/>
              <w:jc w:val="both"/>
              <w:rPr>
                <w:b/>
                <w:sz w:val="24"/>
                <w:szCs w:val="24"/>
              </w:rPr>
            </w:pPr>
            <w:r>
              <w:rPr>
                <w:b/>
                <w:sz w:val="24"/>
                <w:szCs w:val="24"/>
              </w:rPr>
              <w:t>Умения</w:t>
            </w:r>
          </w:p>
          <w:p w14:paraId="3E7100B0" w14:textId="77777777" w:rsidR="00CF4F39" w:rsidRDefault="00E46F72">
            <w:pPr>
              <w:numPr>
                <w:ilvl w:val="0"/>
                <w:numId w:val="59"/>
              </w:numPr>
              <w:spacing w:after="200" w:line="238" w:lineRule="auto"/>
              <w:jc w:val="both"/>
              <w:rPr>
                <w:sz w:val="24"/>
                <w:szCs w:val="24"/>
              </w:rPr>
            </w:pPr>
            <w:r>
              <w:rPr>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034343C" w14:textId="77777777" w:rsidR="00CF4F39" w:rsidRDefault="00E46F72">
            <w:pPr>
              <w:numPr>
                <w:ilvl w:val="0"/>
                <w:numId w:val="59"/>
              </w:numPr>
              <w:spacing w:after="200" w:line="238" w:lineRule="auto"/>
              <w:jc w:val="both"/>
              <w:rPr>
                <w:sz w:val="24"/>
                <w:szCs w:val="24"/>
              </w:rPr>
            </w:pPr>
            <w:r>
              <w:rPr>
                <w:sz w:val="24"/>
                <w:szCs w:val="24"/>
              </w:rPr>
              <w:t>Применять рациональные приемы двигательных функций в профессиональной деятельности</w:t>
            </w:r>
          </w:p>
          <w:p w14:paraId="3DC4A289" w14:textId="77777777" w:rsidR="00CF4F39" w:rsidRDefault="00E46F72">
            <w:pPr>
              <w:numPr>
                <w:ilvl w:val="0"/>
                <w:numId w:val="59"/>
              </w:numPr>
              <w:spacing w:after="200" w:line="238" w:lineRule="auto"/>
              <w:jc w:val="both"/>
              <w:rPr>
                <w:b/>
                <w:sz w:val="24"/>
                <w:szCs w:val="24"/>
              </w:rPr>
            </w:pPr>
            <w:r>
              <w:rPr>
                <w:sz w:val="24"/>
                <w:szCs w:val="24"/>
              </w:rPr>
              <w:t>Пользоваться средствами профилактики перенапряжения характерными для данной профессии (специальности</w:t>
            </w:r>
            <w:r>
              <w:rPr>
                <w:b/>
                <w:sz w:val="24"/>
                <w:szCs w:val="24"/>
              </w:rPr>
              <w:t>)</w:t>
            </w:r>
          </w:p>
        </w:tc>
        <w:tc>
          <w:tcPr>
            <w:tcW w:w="4566" w:type="dxa"/>
          </w:tcPr>
          <w:p w14:paraId="3B9C3936" w14:textId="77777777" w:rsidR="00CF4F39" w:rsidRDefault="00E46F72">
            <w:pPr>
              <w:jc w:val="both"/>
              <w:rPr>
                <w:sz w:val="24"/>
                <w:szCs w:val="24"/>
              </w:rPr>
            </w:pPr>
            <w:r>
              <w:rPr>
                <w:sz w:val="24"/>
                <w:szCs w:val="24"/>
              </w:rPr>
              <w:t>Оценка выполнения практических заданий, выполнение индивидуальных заданий, принятие нормативов</w:t>
            </w:r>
          </w:p>
        </w:tc>
      </w:tr>
    </w:tbl>
    <w:p w14:paraId="381849DC" w14:textId="77777777" w:rsidR="00CF4F39" w:rsidRDefault="00CF4F39">
      <w:pPr>
        <w:spacing w:after="0" w:line="240" w:lineRule="auto"/>
        <w:ind w:left="360"/>
        <w:jc w:val="both"/>
        <w:rPr>
          <w:rFonts w:ascii="Times New Roman" w:eastAsia="Times New Roman" w:hAnsi="Times New Roman" w:cs="Times New Roman"/>
          <w:b/>
          <w:smallCaps/>
          <w:sz w:val="24"/>
          <w:szCs w:val="24"/>
        </w:rPr>
      </w:pPr>
    </w:p>
    <w:p w14:paraId="16D63F3C" w14:textId="77777777" w:rsidR="00CF4F39" w:rsidRDefault="00CF4F39">
      <w:pPr>
        <w:spacing w:after="0" w:line="240" w:lineRule="auto"/>
        <w:ind w:left="360"/>
        <w:jc w:val="both"/>
        <w:rPr>
          <w:rFonts w:ascii="Times New Roman" w:eastAsia="Times New Roman" w:hAnsi="Times New Roman" w:cs="Times New Roman"/>
          <w:b/>
          <w:smallCaps/>
          <w:sz w:val="24"/>
          <w:szCs w:val="24"/>
        </w:rPr>
      </w:pPr>
    </w:p>
    <w:p w14:paraId="3444B11F" w14:textId="77777777" w:rsidR="00CF4F39" w:rsidRDefault="00CF4F39">
      <w:pPr>
        <w:spacing w:after="0" w:line="240" w:lineRule="auto"/>
        <w:ind w:left="360"/>
        <w:jc w:val="both"/>
        <w:rPr>
          <w:rFonts w:ascii="Times New Roman" w:eastAsia="Times New Roman" w:hAnsi="Times New Roman" w:cs="Times New Roman"/>
          <w:b/>
          <w:smallCaps/>
          <w:sz w:val="24"/>
          <w:szCs w:val="24"/>
        </w:rPr>
      </w:pPr>
    </w:p>
    <w:p w14:paraId="4A4BC150" w14:textId="77777777" w:rsidR="00CF4F39" w:rsidRDefault="00CF4F39">
      <w:pPr>
        <w:spacing w:after="0" w:line="240" w:lineRule="auto"/>
        <w:ind w:left="360"/>
        <w:jc w:val="both"/>
        <w:rPr>
          <w:rFonts w:ascii="Times New Roman" w:eastAsia="Times New Roman" w:hAnsi="Times New Roman" w:cs="Times New Roman"/>
          <w:b/>
          <w:smallCaps/>
          <w:sz w:val="24"/>
          <w:szCs w:val="24"/>
        </w:rPr>
      </w:pPr>
    </w:p>
    <w:p w14:paraId="5743E5BD" w14:textId="77777777" w:rsidR="00CF4F39" w:rsidRDefault="00CF4F39">
      <w:pPr>
        <w:spacing w:after="0" w:line="240" w:lineRule="auto"/>
        <w:ind w:left="360"/>
        <w:jc w:val="both"/>
        <w:rPr>
          <w:rFonts w:ascii="Times New Roman" w:eastAsia="Times New Roman" w:hAnsi="Times New Roman" w:cs="Times New Roman"/>
          <w:b/>
          <w:smallCaps/>
          <w:sz w:val="24"/>
          <w:szCs w:val="24"/>
        </w:rPr>
      </w:pPr>
    </w:p>
    <w:p w14:paraId="62D16F08" w14:textId="77777777" w:rsidR="00CF4F39" w:rsidRDefault="00CF4F39">
      <w:pPr>
        <w:spacing w:after="0" w:line="240" w:lineRule="auto"/>
        <w:jc w:val="both"/>
        <w:rPr>
          <w:rFonts w:ascii="Times New Roman" w:eastAsia="Times New Roman" w:hAnsi="Times New Roman" w:cs="Times New Roman"/>
          <w:b/>
          <w:sz w:val="24"/>
          <w:szCs w:val="24"/>
        </w:rPr>
      </w:pPr>
    </w:p>
    <w:p w14:paraId="179D6AEA"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0D1B40CB"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69915E8C" w14:textId="77777777" w:rsidR="00CF4F39" w:rsidRDefault="00CF4F39">
      <w:pPr>
        <w:spacing w:after="0" w:line="240" w:lineRule="auto"/>
        <w:ind w:firstLine="709"/>
        <w:jc w:val="both"/>
        <w:rPr>
          <w:rFonts w:ascii="Times New Roman" w:eastAsia="Times New Roman" w:hAnsi="Times New Roman" w:cs="Times New Roman"/>
          <w:b/>
          <w:sz w:val="24"/>
          <w:szCs w:val="24"/>
        </w:rPr>
      </w:pPr>
    </w:p>
    <w:p w14:paraId="08E5008C" w14:textId="77777777" w:rsidR="00CF4F39" w:rsidRDefault="00CF4F39">
      <w:pPr>
        <w:spacing w:after="0" w:line="240" w:lineRule="auto"/>
        <w:jc w:val="center"/>
        <w:rPr>
          <w:rFonts w:ascii="Times New Roman" w:eastAsia="Times New Roman" w:hAnsi="Times New Roman" w:cs="Times New Roman"/>
          <w:b/>
          <w:sz w:val="24"/>
          <w:szCs w:val="24"/>
        </w:rPr>
      </w:pPr>
    </w:p>
    <w:p w14:paraId="5452AC9C" w14:textId="77777777" w:rsidR="00CF4F39" w:rsidRDefault="00CF4F39"/>
    <w:p w14:paraId="02B4CDE5" w14:textId="77777777" w:rsidR="00CF4F39" w:rsidRDefault="00CF4F39"/>
    <w:p w14:paraId="6D4B68E9" w14:textId="77777777" w:rsidR="00CF4F39" w:rsidRDefault="00CF4F39"/>
    <w:p w14:paraId="01049E9F" w14:textId="77777777" w:rsidR="00CF4F39" w:rsidRDefault="00CF4F39"/>
    <w:p w14:paraId="2945FA6D" w14:textId="77777777" w:rsidR="00CF4F39" w:rsidRDefault="00CF4F39"/>
    <w:p w14:paraId="7CA4F812" w14:textId="77777777" w:rsidR="00CF4F39" w:rsidRDefault="00CF4F39"/>
    <w:p w14:paraId="5FCDB306" w14:textId="77777777" w:rsidR="00CF4F39" w:rsidRDefault="00CF4F39"/>
    <w:p w14:paraId="7159E5BD" w14:textId="77777777" w:rsidR="00CF4F39" w:rsidRDefault="00CF4F39"/>
    <w:p w14:paraId="20CF6778" w14:textId="77777777" w:rsidR="00CF4F39" w:rsidRDefault="00CF4F39"/>
    <w:p w14:paraId="4FC117F9" w14:textId="77777777" w:rsidR="00CF4F39" w:rsidRDefault="00CF4F39"/>
    <w:p w14:paraId="3DC179D5" w14:textId="77777777" w:rsidR="00CF4F39" w:rsidRDefault="00CF4F39"/>
    <w:p w14:paraId="426BBA11" w14:textId="77777777" w:rsidR="00CF4F39" w:rsidRDefault="00CF4F39"/>
    <w:p w14:paraId="39CE0846" w14:textId="77777777" w:rsidR="00CF4F39" w:rsidRDefault="00CF4F39"/>
    <w:p w14:paraId="30204710" w14:textId="77777777" w:rsidR="00CF4F39" w:rsidRDefault="00CF4F39"/>
    <w:p w14:paraId="6152FE49" w14:textId="77777777" w:rsidR="00CF4F39" w:rsidRDefault="00CF4F39"/>
    <w:p w14:paraId="47F22FAE" w14:textId="77777777" w:rsidR="00CF4F39" w:rsidRDefault="00E46F72">
      <w:pPr>
        <w:pStyle w:val="afff0"/>
        <w:jc w:val="right"/>
        <w:rPr>
          <w:rFonts w:ascii="Times New Roman" w:eastAsia="Times New Roman" w:hAnsi="Times New Roman" w:cs="Times New Roman"/>
          <w:b/>
          <w:color w:val="000000"/>
        </w:rPr>
      </w:pPr>
      <w:r>
        <w:rPr>
          <w:rFonts w:ascii="Times New Roman" w:eastAsia="Times New Roman" w:hAnsi="Times New Roman" w:cs="Times New Roman"/>
          <w:b/>
          <w:color w:val="000000"/>
        </w:rPr>
        <w:t>Приложение 3.1</w:t>
      </w:r>
    </w:p>
    <w:p w14:paraId="311BF509"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 ПООП-П по специальности</w:t>
      </w:r>
    </w:p>
    <w:p w14:paraId="18943768"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«22.02.06 Сварочное производство»</w:t>
      </w:r>
    </w:p>
    <w:p w14:paraId="091E6228"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
          <w:color w:val="000000"/>
          <w:sz w:val="24"/>
          <w:szCs w:val="24"/>
        </w:rPr>
      </w:pPr>
    </w:p>
    <w:p w14:paraId="6DA8560B" w14:textId="77777777" w:rsidR="00CF4F39" w:rsidRDefault="00CF4F39">
      <w:pPr>
        <w:jc w:val="center"/>
        <w:rPr>
          <w:rFonts w:ascii="Times New Roman" w:eastAsia="Times New Roman" w:hAnsi="Times New Roman" w:cs="Times New Roman"/>
          <w:b/>
          <w:sz w:val="28"/>
          <w:szCs w:val="28"/>
        </w:rPr>
      </w:pPr>
    </w:p>
    <w:p w14:paraId="6DF9E911" w14:textId="77777777" w:rsidR="00CF4F39" w:rsidRDefault="00CF4F39">
      <w:pPr>
        <w:rPr>
          <w:rFonts w:ascii="Times New Roman" w:eastAsia="Times New Roman" w:hAnsi="Times New Roman" w:cs="Times New Roman"/>
          <w:b/>
          <w:sz w:val="28"/>
          <w:szCs w:val="28"/>
        </w:rPr>
      </w:pPr>
    </w:p>
    <w:p w14:paraId="276F21CB" w14:textId="77777777" w:rsidR="00CF4F39" w:rsidRDefault="00CF4F39">
      <w:pPr>
        <w:spacing w:line="360" w:lineRule="auto"/>
        <w:jc w:val="center"/>
        <w:rPr>
          <w:rFonts w:ascii="Times New Roman" w:eastAsia="Times New Roman" w:hAnsi="Times New Roman" w:cs="Times New Roman"/>
          <w:b/>
          <w:sz w:val="28"/>
          <w:szCs w:val="28"/>
        </w:rPr>
      </w:pPr>
    </w:p>
    <w:p w14:paraId="6D7042E2"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06C2C5A7"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79253A5B" w14:textId="77777777" w:rsidR="00CF4F39" w:rsidRDefault="00E46F72">
      <w:pPr>
        <w:spacing w:after="0" w:line="240" w:lineRule="auto"/>
        <w:jc w:val="center"/>
        <w:rPr>
          <w:rFonts w:ascii="Times New Roman" w:eastAsia="Times New Roman" w:hAnsi="Times New Roman" w:cs="Times New Roman"/>
          <w:b/>
          <w:sz w:val="28"/>
          <w:szCs w:val="28"/>
          <w:vertAlign w:val="subscript"/>
        </w:rPr>
      </w:pPr>
      <w:r>
        <w:rPr>
          <w:rFonts w:ascii="Times New Roman" w:eastAsia="Times New Roman" w:hAnsi="Times New Roman" w:cs="Times New Roman"/>
          <w:b/>
          <w:sz w:val="28"/>
          <w:szCs w:val="28"/>
        </w:rPr>
        <w:t>«ООД7 Основы безопасности жизнедеятельности» (базовый уровень)</w:t>
      </w:r>
    </w:p>
    <w:p w14:paraId="243CB916" w14:textId="77777777" w:rsidR="00CF4F39" w:rsidRDefault="00CF4F39">
      <w:pPr>
        <w:spacing w:after="0"/>
        <w:jc w:val="center"/>
        <w:rPr>
          <w:rFonts w:ascii="Times New Roman" w:eastAsia="Times New Roman" w:hAnsi="Times New Roman" w:cs="Times New Roman"/>
          <w:b/>
          <w:sz w:val="28"/>
          <w:szCs w:val="28"/>
          <w:vertAlign w:val="subscript"/>
        </w:rPr>
      </w:pPr>
    </w:p>
    <w:p w14:paraId="48953691" w14:textId="77777777" w:rsidR="00CF4F39" w:rsidRDefault="00CF4F39">
      <w:pPr>
        <w:rPr>
          <w:rFonts w:ascii="Times New Roman" w:eastAsia="Times New Roman" w:hAnsi="Times New Roman" w:cs="Times New Roman"/>
          <w:b/>
          <w:sz w:val="28"/>
          <w:szCs w:val="28"/>
        </w:rPr>
      </w:pPr>
    </w:p>
    <w:p w14:paraId="1F5B2DA6" w14:textId="77777777" w:rsidR="00CF4F39" w:rsidRDefault="00CF4F39">
      <w:pPr>
        <w:rPr>
          <w:rFonts w:ascii="Times New Roman" w:eastAsia="Times New Roman" w:hAnsi="Times New Roman" w:cs="Times New Roman"/>
          <w:b/>
          <w:sz w:val="28"/>
          <w:szCs w:val="28"/>
        </w:rPr>
      </w:pPr>
    </w:p>
    <w:p w14:paraId="07F2EC09" w14:textId="77777777" w:rsidR="00CF4F39" w:rsidRDefault="00CF4F39">
      <w:pPr>
        <w:rPr>
          <w:rFonts w:ascii="Times New Roman" w:eastAsia="Times New Roman" w:hAnsi="Times New Roman" w:cs="Times New Roman"/>
          <w:b/>
          <w:sz w:val="28"/>
          <w:szCs w:val="28"/>
        </w:rPr>
      </w:pPr>
    </w:p>
    <w:p w14:paraId="0D55C7A0" w14:textId="77777777" w:rsidR="00CF4F39" w:rsidRDefault="00CF4F39">
      <w:pPr>
        <w:rPr>
          <w:rFonts w:ascii="Times New Roman" w:eastAsia="Times New Roman" w:hAnsi="Times New Roman" w:cs="Times New Roman"/>
          <w:b/>
          <w:sz w:val="28"/>
          <w:szCs w:val="28"/>
        </w:rPr>
      </w:pPr>
    </w:p>
    <w:p w14:paraId="2ED7FB00" w14:textId="77777777" w:rsidR="00CF4F39" w:rsidRDefault="00CF4F39">
      <w:pPr>
        <w:rPr>
          <w:rFonts w:ascii="Times New Roman" w:eastAsia="Times New Roman" w:hAnsi="Times New Roman" w:cs="Times New Roman"/>
          <w:b/>
          <w:sz w:val="28"/>
          <w:szCs w:val="28"/>
        </w:rPr>
      </w:pPr>
    </w:p>
    <w:p w14:paraId="2EC4F97B" w14:textId="77777777" w:rsidR="00CF4F39" w:rsidRDefault="00CF4F39">
      <w:pPr>
        <w:rPr>
          <w:rFonts w:ascii="Times New Roman" w:eastAsia="Times New Roman" w:hAnsi="Times New Roman" w:cs="Times New Roman"/>
          <w:b/>
          <w:sz w:val="28"/>
          <w:szCs w:val="28"/>
        </w:rPr>
      </w:pPr>
    </w:p>
    <w:p w14:paraId="55A3AC4A" w14:textId="77777777" w:rsidR="00CF4F39" w:rsidRDefault="00CF4F39">
      <w:pPr>
        <w:rPr>
          <w:rFonts w:ascii="Times New Roman" w:eastAsia="Times New Roman" w:hAnsi="Times New Roman" w:cs="Times New Roman"/>
          <w:b/>
          <w:sz w:val="28"/>
          <w:szCs w:val="28"/>
        </w:rPr>
      </w:pPr>
    </w:p>
    <w:p w14:paraId="03156D1A" w14:textId="77777777" w:rsidR="00CF4F39" w:rsidRDefault="00CF4F39">
      <w:pPr>
        <w:rPr>
          <w:rFonts w:ascii="Times New Roman" w:eastAsia="Times New Roman" w:hAnsi="Times New Roman" w:cs="Times New Roman"/>
          <w:b/>
          <w:sz w:val="28"/>
          <w:szCs w:val="28"/>
        </w:rPr>
      </w:pPr>
    </w:p>
    <w:p w14:paraId="6807263B" w14:textId="77777777" w:rsidR="00CF4F39" w:rsidRDefault="00CF4F39">
      <w:pPr>
        <w:rPr>
          <w:rFonts w:ascii="Times New Roman" w:eastAsia="Times New Roman" w:hAnsi="Times New Roman" w:cs="Times New Roman"/>
          <w:b/>
          <w:sz w:val="28"/>
          <w:szCs w:val="28"/>
        </w:rPr>
      </w:pPr>
    </w:p>
    <w:p w14:paraId="75529095" w14:textId="77777777" w:rsidR="00CF4F39" w:rsidRDefault="00CF4F39">
      <w:pPr>
        <w:rPr>
          <w:rFonts w:ascii="Times New Roman" w:eastAsia="Times New Roman" w:hAnsi="Times New Roman" w:cs="Times New Roman"/>
          <w:b/>
          <w:sz w:val="28"/>
          <w:szCs w:val="28"/>
        </w:rPr>
      </w:pPr>
    </w:p>
    <w:p w14:paraId="7B818B3A" w14:textId="77777777" w:rsidR="00CF4F39" w:rsidRDefault="00CF4F39">
      <w:pPr>
        <w:rPr>
          <w:rFonts w:ascii="Times New Roman" w:eastAsia="Times New Roman" w:hAnsi="Times New Roman" w:cs="Times New Roman"/>
          <w:b/>
          <w:sz w:val="28"/>
          <w:szCs w:val="28"/>
        </w:rPr>
      </w:pPr>
    </w:p>
    <w:p w14:paraId="33C72DE0" w14:textId="77777777" w:rsidR="00CF4F39" w:rsidRDefault="00CF4F39">
      <w:pPr>
        <w:rPr>
          <w:rFonts w:ascii="Times New Roman" w:eastAsia="Times New Roman" w:hAnsi="Times New Roman" w:cs="Times New Roman"/>
          <w:b/>
          <w:sz w:val="28"/>
          <w:szCs w:val="28"/>
        </w:rPr>
      </w:pPr>
    </w:p>
    <w:p w14:paraId="7B37C350" w14:textId="77777777" w:rsidR="00CF4F39" w:rsidRDefault="00CF4F39">
      <w:pPr>
        <w:rPr>
          <w:rFonts w:ascii="Times New Roman" w:eastAsia="Times New Roman" w:hAnsi="Times New Roman" w:cs="Times New Roman"/>
          <w:b/>
          <w:sz w:val="28"/>
          <w:szCs w:val="28"/>
        </w:rPr>
      </w:pPr>
    </w:p>
    <w:p w14:paraId="254CC535" w14:textId="77777777" w:rsidR="00CF4F39" w:rsidRDefault="00CF4F39">
      <w:pPr>
        <w:rPr>
          <w:rFonts w:ascii="Times New Roman" w:eastAsia="Times New Roman" w:hAnsi="Times New Roman" w:cs="Times New Roman"/>
          <w:b/>
          <w:sz w:val="28"/>
          <w:szCs w:val="28"/>
        </w:rPr>
      </w:pPr>
    </w:p>
    <w:p w14:paraId="0D364086" w14:textId="77777777" w:rsidR="00CF4F39" w:rsidRDefault="00CF4F39">
      <w:pPr>
        <w:rPr>
          <w:rFonts w:ascii="Times New Roman" w:eastAsia="Times New Roman" w:hAnsi="Times New Roman" w:cs="Times New Roman"/>
          <w:b/>
          <w:sz w:val="28"/>
          <w:szCs w:val="28"/>
        </w:rPr>
      </w:pPr>
    </w:p>
    <w:p w14:paraId="755605FB" w14:textId="77777777" w:rsidR="00CF4F39" w:rsidRDefault="00CF4F39">
      <w:pPr>
        <w:rPr>
          <w:rFonts w:ascii="Times New Roman" w:eastAsia="Times New Roman" w:hAnsi="Times New Roman" w:cs="Times New Roman"/>
          <w:b/>
          <w:sz w:val="28"/>
          <w:szCs w:val="28"/>
        </w:rPr>
      </w:pPr>
    </w:p>
    <w:p w14:paraId="00305BF5" w14:textId="77777777" w:rsidR="00CF4F39" w:rsidRDefault="00E46F7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2022г.</w:t>
      </w:r>
    </w:p>
    <w:p w14:paraId="5A447D86" w14:textId="77777777" w:rsidR="00CF4F39" w:rsidRDefault="00CF4F39">
      <w:pPr>
        <w:rPr>
          <w:rFonts w:ascii="Times New Roman" w:eastAsia="Times New Roman" w:hAnsi="Times New Roman" w:cs="Times New Roman"/>
          <w:b/>
          <w:sz w:val="28"/>
          <w:szCs w:val="28"/>
        </w:rPr>
      </w:pPr>
    </w:p>
    <w:p w14:paraId="10906E60"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w:t>
      </w:r>
    </w:p>
    <w:p w14:paraId="0FE721EF" w14:textId="77777777" w:rsidR="00CF4F39" w:rsidRDefault="00CF4F39">
      <w:pPr>
        <w:spacing w:after="200" w:line="276" w:lineRule="auto"/>
        <w:jc w:val="center"/>
        <w:rPr>
          <w:rFonts w:ascii="Times New Roman" w:eastAsia="Times New Roman" w:hAnsi="Times New Roman" w:cs="Times New Roman"/>
          <w:b/>
          <w:sz w:val="28"/>
          <w:szCs w:val="28"/>
        </w:rPr>
      </w:pPr>
    </w:p>
    <w:tbl>
      <w:tblPr>
        <w:tblStyle w:val="afffffffffffffffffffff6"/>
        <w:tblW w:w="76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tblGrid>
      <w:tr w:rsidR="00CF4F39" w14:paraId="2F1FE472" w14:textId="77777777">
        <w:tc>
          <w:tcPr>
            <w:tcW w:w="739" w:type="dxa"/>
          </w:tcPr>
          <w:p w14:paraId="310D851F" w14:textId="77777777" w:rsidR="00CF4F39" w:rsidRDefault="00E46F72">
            <w:pPr>
              <w:rPr>
                <w:b/>
                <w:sz w:val="28"/>
                <w:szCs w:val="28"/>
              </w:rPr>
            </w:pPr>
            <w:r>
              <w:rPr>
                <w:b/>
                <w:sz w:val="28"/>
                <w:szCs w:val="28"/>
              </w:rPr>
              <w:t>1.</w:t>
            </w:r>
          </w:p>
        </w:tc>
        <w:tc>
          <w:tcPr>
            <w:tcW w:w="6946" w:type="dxa"/>
          </w:tcPr>
          <w:p w14:paraId="6EB8D20C" w14:textId="77777777" w:rsidR="00CF4F39" w:rsidRDefault="00E46F72">
            <w:pPr>
              <w:ind w:left="360"/>
              <w:rPr>
                <w:b/>
                <w:sz w:val="28"/>
                <w:szCs w:val="28"/>
              </w:rPr>
            </w:pPr>
            <w:r>
              <w:rPr>
                <w:b/>
                <w:sz w:val="28"/>
                <w:szCs w:val="28"/>
              </w:rPr>
              <w:t>ОБЩАЯ ХАРАКТЕРИСТИКА ПРИМЕРНОЙ РАБОЧЕЙ ПРОГРАММЫ УЧЕБНОЙ ДИСЦИПЛИНЫ</w:t>
            </w:r>
          </w:p>
          <w:p w14:paraId="435F03C1" w14:textId="77777777" w:rsidR="00CF4F39" w:rsidRDefault="00CF4F39">
            <w:pPr>
              <w:rPr>
                <w:b/>
                <w:sz w:val="28"/>
                <w:szCs w:val="28"/>
              </w:rPr>
            </w:pPr>
          </w:p>
        </w:tc>
      </w:tr>
      <w:tr w:rsidR="00CF4F39" w14:paraId="7A94DEAB" w14:textId="77777777">
        <w:tc>
          <w:tcPr>
            <w:tcW w:w="739" w:type="dxa"/>
          </w:tcPr>
          <w:p w14:paraId="758BC160" w14:textId="77777777" w:rsidR="00CF4F39" w:rsidRDefault="00E46F72">
            <w:pPr>
              <w:rPr>
                <w:b/>
                <w:sz w:val="28"/>
                <w:szCs w:val="28"/>
              </w:rPr>
            </w:pPr>
            <w:r>
              <w:rPr>
                <w:b/>
                <w:sz w:val="28"/>
                <w:szCs w:val="28"/>
              </w:rPr>
              <w:t>2.</w:t>
            </w:r>
          </w:p>
        </w:tc>
        <w:tc>
          <w:tcPr>
            <w:tcW w:w="6946" w:type="dxa"/>
          </w:tcPr>
          <w:p w14:paraId="0D868986" w14:textId="77777777" w:rsidR="00CF4F39" w:rsidRDefault="00E46F72">
            <w:pPr>
              <w:ind w:left="360"/>
              <w:rPr>
                <w:b/>
                <w:sz w:val="28"/>
                <w:szCs w:val="28"/>
              </w:rPr>
            </w:pPr>
            <w:r>
              <w:rPr>
                <w:b/>
                <w:sz w:val="28"/>
                <w:szCs w:val="28"/>
              </w:rPr>
              <w:t>СТРУКТУРА И СОДЕРЖАНИЕ УЧЕБНОЙ ДИСЦИПЛИНЫ</w:t>
            </w:r>
          </w:p>
          <w:p w14:paraId="7D5680B7" w14:textId="77777777" w:rsidR="00CF4F39" w:rsidRDefault="00E46F72">
            <w:pPr>
              <w:ind w:left="360"/>
              <w:rPr>
                <w:b/>
                <w:sz w:val="28"/>
                <w:szCs w:val="28"/>
              </w:rPr>
            </w:pPr>
            <w:r>
              <w:rPr>
                <w:b/>
                <w:sz w:val="28"/>
                <w:szCs w:val="28"/>
              </w:rPr>
              <w:t xml:space="preserve">                                                                                                                                                                 </w:t>
            </w:r>
          </w:p>
        </w:tc>
      </w:tr>
      <w:tr w:rsidR="00CF4F39" w14:paraId="737FDCF8" w14:textId="77777777">
        <w:tc>
          <w:tcPr>
            <w:tcW w:w="739" w:type="dxa"/>
          </w:tcPr>
          <w:p w14:paraId="3C2F3F6E" w14:textId="77777777" w:rsidR="00CF4F39" w:rsidRDefault="00E46F72">
            <w:pPr>
              <w:rPr>
                <w:b/>
                <w:sz w:val="28"/>
                <w:szCs w:val="28"/>
              </w:rPr>
            </w:pPr>
            <w:r>
              <w:rPr>
                <w:b/>
                <w:sz w:val="28"/>
                <w:szCs w:val="28"/>
              </w:rPr>
              <w:t>3.</w:t>
            </w:r>
          </w:p>
        </w:tc>
        <w:tc>
          <w:tcPr>
            <w:tcW w:w="6946" w:type="dxa"/>
          </w:tcPr>
          <w:p w14:paraId="7BA13BCB" w14:textId="77777777" w:rsidR="00CF4F39" w:rsidRDefault="00E46F72">
            <w:pPr>
              <w:ind w:left="360"/>
              <w:rPr>
                <w:b/>
                <w:sz w:val="28"/>
                <w:szCs w:val="28"/>
              </w:rPr>
            </w:pPr>
            <w:r>
              <w:rPr>
                <w:b/>
                <w:sz w:val="28"/>
                <w:szCs w:val="28"/>
              </w:rPr>
              <w:t>УСЛОВИЯ РЕАЛИЗАЦИИ УЧЕБНОЙ ДИСЦИПЛИНЫ</w:t>
            </w:r>
          </w:p>
        </w:tc>
      </w:tr>
      <w:tr w:rsidR="00CF4F39" w14:paraId="7B358EAE" w14:textId="77777777">
        <w:tc>
          <w:tcPr>
            <w:tcW w:w="739" w:type="dxa"/>
          </w:tcPr>
          <w:p w14:paraId="0B4D0A9C" w14:textId="77777777" w:rsidR="00CF4F39" w:rsidRDefault="00E46F72">
            <w:pPr>
              <w:rPr>
                <w:b/>
                <w:sz w:val="28"/>
                <w:szCs w:val="28"/>
              </w:rPr>
            </w:pPr>
            <w:r>
              <w:rPr>
                <w:b/>
                <w:sz w:val="28"/>
                <w:szCs w:val="28"/>
              </w:rPr>
              <w:t>4.</w:t>
            </w:r>
          </w:p>
          <w:p w14:paraId="259CC788" w14:textId="77777777" w:rsidR="00CF4F39" w:rsidRDefault="00CF4F39">
            <w:pPr>
              <w:rPr>
                <w:b/>
                <w:sz w:val="28"/>
                <w:szCs w:val="28"/>
              </w:rPr>
            </w:pPr>
          </w:p>
          <w:p w14:paraId="0A9F837A" w14:textId="77777777" w:rsidR="00CF4F39" w:rsidRDefault="00CF4F39">
            <w:pPr>
              <w:rPr>
                <w:b/>
                <w:sz w:val="28"/>
                <w:szCs w:val="28"/>
              </w:rPr>
            </w:pPr>
          </w:p>
          <w:p w14:paraId="24839558" w14:textId="77777777" w:rsidR="00CF4F39" w:rsidRDefault="00CF4F39">
            <w:pPr>
              <w:rPr>
                <w:b/>
                <w:sz w:val="28"/>
                <w:szCs w:val="28"/>
              </w:rPr>
            </w:pPr>
          </w:p>
        </w:tc>
        <w:tc>
          <w:tcPr>
            <w:tcW w:w="6946" w:type="dxa"/>
          </w:tcPr>
          <w:p w14:paraId="67052962" w14:textId="77777777" w:rsidR="00CF4F39" w:rsidRDefault="00E46F72">
            <w:pPr>
              <w:tabs>
                <w:tab w:val="left" w:pos="8364"/>
              </w:tabs>
              <w:ind w:left="360"/>
              <w:rPr>
                <w:b/>
                <w:sz w:val="28"/>
                <w:szCs w:val="28"/>
              </w:rPr>
            </w:pPr>
            <w:r>
              <w:rPr>
                <w:b/>
                <w:sz w:val="28"/>
                <w:szCs w:val="28"/>
              </w:rPr>
              <w:t>КОНТРОЛЬ И ОЦЕНКА РЕЗУЛЬТАТОВ ОСВОЕНИЯ УЧЕБНОЙ ДИСЦИПЛИНЫ</w:t>
            </w:r>
          </w:p>
          <w:p w14:paraId="4C117B54" w14:textId="77777777" w:rsidR="00CF4F39" w:rsidRDefault="00CF4F39">
            <w:pPr>
              <w:tabs>
                <w:tab w:val="left" w:pos="8364"/>
              </w:tabs>
              <w:rPr>
                <w:b/>
                <w:sz w:val="28"/>
                <w:szCs w:val="28"/>
              </w:rPr>
            </w:pPr>
          </w:p>
          <w:p w14:paraId="55B5207A" w14:textId="77777777" w:rsidR="00CF4F39" w:rsidRDefault="00E46F72">
            <w:pPr>
              <w:tabs>
                <w:tab w:val="left" w:pos="8364"/>
              </w:tabs>
              <w:ind w:left="360"/>
              <w:rPr>
                <w:b/>
                <w:sz w:val="28"/>
                <w:szCs w:val="28"/>
              </w:rPr>
            </w:pPr>
            <w:r>
              <w:rPr>
                <w:b/>
                <w:sz w:val="28"/>
                <w:szCs w:val="28"/>
              </w:rPr>
              <w:t xml:space="preserve">                               </w:t>
            </w:r>
          </w:p>
          <w:p w14:paraId="20ABD5CB" w14:textId="77777777" w:rsidR="00CF4F39" w:rsidRDefault="00CF4F39">
            <w:pPr>
              <w:widowControl/>
              <w:pBdr>
                <w:top w:val="nil"/>
                <w:left w:val="nil"/>
                <w:bottom w:val="nil"/>
                <w:right w:val="nil"/>
                <w:between w:val="nil"/>
              </w:pBdr>
              <w:spacing w:after="200" w:line="276" w:lineRule="auto"/>
              <w:ind w:left="502"/>
              <w:rPr>
                <w:rFonts w:ascii="Calibri" w:eastAsia="Calibri" w:hAnsi="Calibri" w:cs="Calibri"/>
                <w:b/>
                <w:color w:val="000000"/>
                <w:sz w:val="28"/>
                <w:szCs w:val="28"/>
              </w:rPr>
            </w:pPr>
          </w:p>
        </w:tc>
      </w:tr>
    </w:tbl>
    <w:p w14:paraId="50AFA36B" w14:textId="77777777" w:rsidR="00CF4F39" w:rsidRDefault="00CF4F39">
      <w:pPr>
        <w:spacing w:after="0"/>
        <w:jc w:val="center"/>
        <w:rPr>
          <w:rFonts w:ascii="Times New Roman" w:eastAsia="Times New Roman" w:hAnsi="Times New Roman" w:cs="Times New Roman"/>
          <w:b/>
          <w:sz w:val="24"/>
          <w:szCs w:val="24"/>
        </w:rPr>
      </w:pPr>
    </w:p>
    <w:p w14:paraId="7D1D2399" w14:textId="77777777" w:rsidR="00CF4F39" w:rsidRDefault="00CF4F39">
      <w:pPr>
        <w:spacing w:after="0"/>
        <w:jc w:val="center"/>
        <w:rPr>
          <w:rFonts w:ascii="Times New Roman" w:eastAsia="Times New Roman" w:hAnsi="Times New Roman" w:cs="Times New Roman"/>
          <w:b/>
          <w:sz w:val="24"/>
          <w:szCs w:val="24"/>
        </w:rPr>
      </w:pPr>
    </w:p>
    <w:p w14:paraId="61EB9BB7" w14:textId="77777777" w:rsidR="00CF4F39" w:rsidRDefault="00CF4F39">
      <w:pPr>
        <w:spacing w:after="0"/>
        <w:jc w:val="center"/>
        <w:rPr>
          <w:rFonts w:ascii="Times New Roman" w:eastAsia="Times New Roman" w:hAnsi="Times New Roman" w:cs="Times New Roman"/>
          <w:b/>
          <w:sz w:val="24"/>
          <w:szCs w:val="24"/>
        </w:rPr>
      </w:pPr>
    </w:p>
    <w:p w14:paraId="26C1B47E" w14:textId="77777777" w:rsidR="00CF4F39" w:rsidRDefault="00CF4F39">
      <w:pPr>
        <w:spacing w:after="0"/>
        <w:jc w:val="center"/>
        <w:rPr>
          <w:rFonts w:ascii="Times New Roman" w:eastAsia="Times New Roman" w:hAnsi="Times New Roman" w:cs="Times New Roman"/>
          <w:b/>
          <w:sz w:val="24"/>
          <w:szCs w:val="24"/>
        </w:rPr>
      </w:pPr>
    </w:p>
    <w:p w14:paraId="703606A9" w14:textId="77777777" w:rsidR="00CF4F39" w:rsidRDefault="00CF4F39">
      <w:pPr>
        <w:spacing w:after="0"/>
        <w:jc w:val="center"/>
        <w:rPr>
          <w:rFonts w:ascii="Times New Roman" w:eastAsia="Times New Roman" w:hAnsi="Times New Roman" w:cs="Times New Roman"/>
          <w:b/>
          <w:sz w:val="24"/>
          <w:szCs w:val="24"/>
        </w:rPr>
      </w:pPr>
    </w:p>
    <w:p w14:paraId="63AA66C5" w14:textId="77777777" w:rsidR="00CF4F39" w:rsidRDefault="00CF4F39">
      <w:pPr>
        <w:spacing w:after="0"/>
        <w:jc w:val="center"/>
        <w:rPr>
          <w:rFonts w:ascii="Times New Roman" w:eastAsia="Times New Roman" w:hAnsi="Times New Roman" w:cs="Times New Roman"/>
          <w:b/>
          <w:sz w:val="24"/>
          <w:szCs w:val="24"/>
        </w:rPr>
      </w:pPr>
    </w:p>
    <w:p w14:paraId="1B358AA1" w14:textId="77777777" w:rsidR="00CF4F39" w:rsidRDefault="00CF4F39">
      <w:pPr>
        <w:spacing w:after="0"/>
        <w:jc w:val="center"/>
        <w:rPr>
          <w:rFonts w:ascii="Times New Roman" w:eastAsia="Times New Roman" w:hAnsi="Times New Roman" w:cs="Times New Roman"/>
          <w:b/>
          <w:sz w:val="24"/>
          <w:szCs w:val="24"/>
        </w:rPr>
      </w:pPr>
    </w:p>
    <w:p w14:paraId="70140E03" w14:textId="77777777" w:rsidR="00CF4F39" w:rsidRDefault="00CF4F39">
      <w:pPr>
        <w:spacing w:after="0"/>
        <w:jc w:val="center"/>
        <w:rPr>
          <w:rFonts w:ascii="Times New Roman" w:eastAsia="Times New Roman" w:hAnsi="Times New Roman" w:cs="Times New Roman"/>
          <w:b/>
          <w:sz w:val="24"/>
          <w:szCs w:val="24"/>
        </w:rPr>
      </w:pPr>
    </w:p>
    <w:p w14:paraId="4C6A8CE3" w14:textId="77777777" w:rsidR="00CF4F39" w:rsidRDefault="00CF4F39">
      <w:pPr>
        <w:spacing w:after="0"/>
        <w:jc w:val="center"/>
        <w:rPr>
          <w:rFonts w:ascii="Times New Roman" w:eastAsia="Times New Roman" w:hAnsi="Times New Roman" w:cs="Times New Roman"/>
          <w:b/>
          <w:sz w:val="24"/>
          <w:szCs w:val="24"/>
        </w:rPr>
      </w:pPr>
    </w:p>
    <w:p w14:paraId="2EABCDC9" w14:textId="77777777" w:rsidR="00CF4F39" w:rsidRDefault="00CF4F39">
      <w:pPr>
        <w:spacing w:after="0"/>
        <w:jc w:val="center"/>
        <w:rPr>
          <w:rFonts w:ascii="Times New Roman" w:eastAsia="Times New Roman" w:hAnsi="Times New Roman" w:cs="Times New Roman"/>
          <w:b/>
          <w:sz w:val="24"/>
          <w:szCs w:val="24"/>
        </w:rPr>
      </w:pPr>
    </w:p>
    <w:p w14:paraId="10027263" w14:textId="77777777" w:rsidR="00CF4F39" w:rsidRDefault="00CF4F39">
      <w:pPr>
        <w:spacing w:after="0"/>
        <w:jc w:val="center"/>
        <w:rPr>
          <w:rFonts w:ascii="Times New Roman" w:eastAsia="Times New Roman" w:hAnsi="Times New Roman" w:cs="Times New Roman"/>
          <w:b/>
          <w:sz w:val="24"/>
          <w:szCs w:val="24"/>
        </w:rPr>
      </w:pPr>
    </w:p>
    <w:p w14:paraId="48EAF5B0" w14:textId="77777777" w:rsidR="00CF4F39" w:rsidRDefault="00CF4F39">
      <w:pPr>
        <w:spacing w:after="0"/>
        <w:jc w:val="center"/>
        <w:rPr>
          <w:rFonts w:ascii="Times New Roman" w:eastAsia="Times New Roman" w:hAnsi="Times New Roman" w:cs="Times New Roman"/>
          <w:b/>
          <w:sz w:val="24"/>
          <w:szCs w:val="24"/>
        </w:rPr>
      </w:pPr>
    </w:p>
    <w:p w14:paraId="78E043D7" w14:textId="77777777" w:rsidR="00CF4F39" w:rsidRDefault="00CF4F39">
      <w:pPr>
        <w:spacing w:after="0"/>
        <w:jc w:val="center"/>
        <w:rPr>
          <w:rFonts w:ascii="Times New Roman" w:eastAsia="Times New Roman" w:hAnsi="Times New Roman" w:cs="Times New Roman"/>
          <w:b/>
          <w:sz w:val="24"/>
          <w:szCs w:val="24"/>
        </w:rPr>
      </w:pPr>
    </w:p>
    <w:p w14:paraId="4E978651" w14:textId="77777777" w:rsidR="00CF4F39" w:rsidRDefault="00CF4F39">
      <w:pPr>
        <w:spacing w:after="0"/>
        <w:jc w:val="center"/>
        <w:rPr>
          <w:rFonts w:ascii="Times New Roman" w:eastAsia="Times New Roman" w:hAnsi="Times New Roman" w:cs="Times New Roman"/>
          <w:b/>
          <w:sz w:val="24"/>
          <w:szCs w:val="24"/>
        </w:rPr>
      </w:pPr>
    </w:p>
    <w:p w14:paraId="2608AAF8" w14:textId="77777777" w:rsidR="00CF4F39" w:rsidRDefault="00CF4F39">
      <w:pPr>
        <w:spacing w:after="0"/>
        <w:jc w:val="center"/>
        <w:rPr>
          <w:rFonts w:ascii="Times New Roman" w:eastAsia="Times New Roman" w:hAnsi="Times New Roman" w:cs="Times New Roman"/>
          <w:b/>
          <w:sz w:val="24"/>
          <w:szCs w:val="24"/>
        </w:rPr>
      </w:pPr>
    </w:p>
    <w:p w14:paraId="3593A1E5" w14:textId="77777777" w:rsidR="00CF4F39" w:rsidRDefault="00CF4F39">
      <w:pPr>
        <w:spacing w:after="0"/>
        <w:jc w:val="center"/>
        <w:rPr>
          <w:rFonts w:ascii="Times New Roman" w:eastAsia="Times New Roman" w:hAnsi="Times New Roman" w:cs="Times New Roman"/>
          <w:b/>
          <w:sz w:val="24"/>
          <w:szCs w:val="24"/>
        </w:rPr>
      </w:pPr>
    </w:p>
    <w:p w14:paraId="7BB691B3" w14:textId="77777777" w:rsidR="00CF4F39" w:rsidRDefault="00CF4F39">
      <w:pPr>
        <w:spacing w:after="0"/>
        <w:jc w:val="center"/>
        <w:rPr>
          <w:rFonts w:ascii="Times New Roman" w:eastAsia="Times New Roman" w:hAnsi="Times New Roman" w:cs="Times New Roman"/>
          <w:b/>
          <w:sz w:val="24"/>
          <w:szCs w:val="24"/>
        </w:rPr>
      </w:pPr>
    </w:p>
    <w:p w14:paraId="2600731E" w14:textId="77777777" w:rsidR="00CF4F39" w:rsidRDefault="00CF4F39">
      <w:pPr>
        <w:spacing w:after="0"/>
        <w:jc w:val="center"/>
        <w:rPr>
          <w:rFonts w:ascii="Times New Roman" w:eastAsia="Times New Roman" w:hAnsi="Times New Roman" w:cs="Times New Roman"/>
          <w:b/>
          <w:sz w:val="24"/>
          <w:szCs w:val="24"/>
        </w:rPr>
      </w:pPr>
    </w:p>
    <w:p w14:paraId="7A4D1FBC" w14:textId="77777777" w:rsidR="00CF4F39" w:rsidRDefault="00CF4F39">
      <w:pPr>
        <w:spacing w:after="0"/>
        <w:jc w:val="center"/>
        <w:rPr>
          <w:rFonts w:ascii="Times New Roman" w:eastAsia="Times New Roman" w:hAnsi="Times New Roman" w:cs="Times New Roman"/>
          <w:b/>
          <w:sz w:val="24"/>
          <w:szCs w:val="24"/>
        </w:rPr>
      </w:pPr>
    </w:p>
    <w:p w14:paraId="7BC76754" w14:textId="77777777" w:rsidR="00CF4F39" w:rsidRDefault="00CF4F39">
      <w:pPr>
        <w:spacing w:after="0"/>
        <w:jc w:val="center"/>
        <w:rPr>
          <w:rFonts w:ascii="Times New Roman" w:eastAsia="Times New Roman" w:hAnsi="Times New Roman" w:cs="Times New Roman"/>
          <w:b/>
          <w:sz w:val="24"/>
          <w:szCs w:val="24"/>
        </w:rPr>
      </w:pPr>
    </w:p>
    <w:p w14:paraId="2BD4016B" w14:textId="77777777" w:rsidR="00CF4F39" w:rsidRDefault="00CF4F39">
      <w:pPr>
        <w:spacing w:after="0"/>
        <w:jc w:val="center"/>
        <w:rPr>
          <w:rFonts w:ascii="Times New Roman" w:eastAsia="Times New Roman" w:hAnsi="Times New Roman" w:cs="Times New Roman"/>
          <w:b/>
          <w:sz w:val="24"/>
          <w:szCs w:val="24"/>
        </w:rPr>
      </w:pPr>
    </w:p>
    <w:p w14:paraId="7F47421B" w14:textId="77777777" w:rsidR="00CF4F39" w:rsidRDefault="00CF4F39">
      <w:pPr>
        <w:spacing w:after="0"/>
        <w:jc w:val="center"/>
        <w:rPr>
          <w:rFonts w:ascii="Times New Roman" w:eastAsia="Times New Roman" w:hAnsi="Times New Roman" w:cs="Times New Roman"/>
          <w:b/>
          <w:sz w:val="24"/>
          <w:szCs w:val="24"/>
        </w:rPr>
      </w:pPr>
    </w:p>
    <w:p w14:paraId="6BBFF6A6" w14:textId="77777777" w:rsidR="00CF4F39" w:rsidRDefault="00CF4F39">
      <w:pPr>
        <w:spacing w:after="0"/>
        <w:jc w:val="center"/>
        <w:rPr>
          <w:rFonts w:ascii="Times New Roman" w:eastAsia="Times New Roman" w:hAnsi="Times New Roman" w:cs="Times New Roman"/>
          <w:b/>
          <w:sz w:val="24"/>
          <w:szCs w:val="24"/>
        </w:rPr>
      </w:pPr>
    </w:p>
    <w:p w14:paraId="3E662D6C" w14:textId="77777777" w:rsidR="00CF4F39" w:rsidRDefault="00CF4F39">
      <w:pPr>
        <w:spacing w:after="0"/>
        <w:jc w:val="center"/>
        <w:rPr>
          <w:rFonts w:ascii="Times New Roman" w:eastAsia="Times New Roman" w:hAnsi="Times New Roman" w:cs="Times New Roman"/>
          <w:b/>
          <w:sz w:val="24"/>
          <w:szCs w:val="24"/>
        </w:rPr>
      </w:pPr>
    </w:p>
    <w:p w14:paraId="70E97075" w14:textId="77777777" w:rsidR="00CF4F39" w:rsidRDefault="00CF4F39">
      <w:pPr>
        <w:spacing w:after="0"/>
        <w:jc w:val="center"/>
        <w:rPr>
          <w:rFonts w:ascii="Times New Roman" w:eastAsia="Times New Roman" w:hAnsi="Times New Roman" w:cs="Times New Roman"/>
          <w:b/>
          <w:sz w:val="24"/>
          <w:szCs w:val="24"/>
        </w:rPr>
      </w:pPr>
    </w:p>
    <w:p w14:paraId="468C2BBE" w14:textId="77777777" w:rsidR="00CF4F39" w:rsidRDefault="00CF4F39">
      <w:pPr>
        <w:spacing w:after="0"/>
        <w:jc w:val="center"/>
        <w:rPr>
          <w:rFonts w:ascii="Times New Roman" w:eastAsia="Times New Roman" w:hAnsi="Times New Roman" w:cs="Times New Roman"/>
          <w:b/>
          <w:sz w:val="24"/>
          <w:szCs w:val="24"/>
        </w:rPr>
      </w:pPr>
    </w:p>
    <w:p w14:paraId="0A76FFF4"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ОБЩАЯ ХАРАКТЕРИСТИКА ПРИМЕРНОЙ РАБОЧЕЙ ПРОГРАММЫ УЧЕБНОЙ ДИСЦИПЛИНЫ  </w:t>
      </w:r>
    </w:p>
    <w:p w14:paraId="1245E4A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rPr>
      </w:pPr>
    </w:p>
    <w:p w14:paraId="1E615FD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18A6830A"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w:t>
      </w:r>
      <w:r>
        <w:rPr>
          <w:rFonts w:ascii="Times New Roman" w:eastAsia="Times New Roman" w:hAnsi="Times New Roman" w:cs="Times New Roman"/>
          <w:b/>
          <w:sz w:val="28"/>
          <w:szCs w:val="28"/>
        </w:rPr>
        <w:t>«ООД7</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Основы безопасности жизнедеятельности</w:t>
      </w:r>
      <w:r>
        <w:rPr>
          <w:rFonts w:ascii="Times New Roman" w:eastAsia="Times New Roman" w:hAnsi="Times New Roman" w:cs="Times New Roman"/>
          <w:sz w:val="28"/>
          <w:szCs w:val="28"/>
        </w:rPr>
        <w:t>» является обязательной частью общеобразовательного цикла основной образовательной программы в соответствии с ФГОС по «20.02.06 Сварочное производство»</w:t>
      </w:r>
    </w:p>
    <w:p w14:paraId="46FDD87F" w14:textId="77777777" w:rsidR="00CF4F39" w:rsidRDefault="00E46F72">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13674D04"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обязательной части общеобразовательной программы</w:t>
      </w:r>
      <w:r>
        <w:rPr>
          <w:rFonts w:ascii="Times New Roman" w:eastAsia="Times New Roman" w:hAnsi="Times New Roman" w:cs="Times New Roman"/>
          <w:i/>
          <w:sz w:val="28"/>
          <w:szCs w:val="28"/>
        </w:rPr>
        <w:t xml:space="preserve"> </w:t>
      </w:r>
    </w:p>
    <w:p w14:paraId="7D0253DD"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14:paraId="5D583514"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BF91A68"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3. Принимать решения в стандартных и нестандартных ситуациях и нести за них ответственность.</w:t>
      </w:r>
    </w:p>
    <w:p w14:paraId="3E76CEF7"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EEEA2A2"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5. Использовать информационно-коммуникационные технологии в профессиональной деятельности.</w:t>
      </w:r>
    </w:p>
    <w:p w14:paraId="53E216F0"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6. Работать в коллективе и команде, эффективно общаться с коллегами, руководством, потребителями.</w:t>
      </w:r>
    </w:p>
    <w:p w14:paraId="2396D938"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7. Брать на себя ответственность за работу членов команды (подчиненных), результат выполнения заданий.</w:t>
      </w:r>
    </w:p>
    <w:p w14:paraId="6D17FFA0"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CB68580" w14:textId="77777777" w:rsidR="00CF4F39" w:rsidRDefault="00E46F7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9. Ориентироваться в условиях частой смены технологий в профессиональной деятельности.</w:t>
      </w:r>
    </w:p>
    <w:p w14:paraId="112C5A64"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6D946E77" w14:textId="77777777" w:rsidR="00CF4F39" w:rsidRDefault="00CF4F39">
      <w:pPr>
        <w:spacing w:after="0" w:line="240" w:lineRule="auto"/>
        <w:ind w:firstLine="709"/>
        <w:jc w:val="both"/>
        <w:rPr>
          <w:rFonts w:ascii="Times New Roman" w:eastAsia="Times New Roman" w:hAnsi="Times New Roman" w:cs="Times New Roman"/>
        </w:rPr>
      </w:pPr>
    </w:p>
    <w:tbl>
      <w:tblPr>
        <w:tblStyle w:val="afffffffffffffffffffff7"/>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0"/>
        <w:gridCol w:w="7488"/>
      </w:tblGrid>
      <w:tr w:rsidR="00CF4F39" w14:paraId="58A9E6D6" w14:textId="77777777">
        <w:trPr>
          <w:trHeight w:val="212"/>
        </w:trPr>
        <w:tc>
          <w:tcPr>
            <w:tcW w:w="1760" w:type="dxa"/>
          </w:tcPr>
          <w:p w14:paraId="725EB7A6" w14:textId="77777777" w:rsidR="00CF4F39" w:rsidRDefault="00E46F72">
            <w:pPr>
              <w:rPr>
                <w:i/>
                <w:sz w:val="28"/>
                <w:szCs w:val="28"/>
              </w:rPr>
            </w:pPr>
            <w:bookmarkStart w:id="8" w:name="_heading=h.4d34og8" w:colFirst="0" w:colLast="0"/>
            <w:bookmarkEnd w:id="8"/>
            <w:r>
              <w:rPr>
                <w:b/>
                <w:sz w:val="28"/>
                <w:szCs w:val="28"/>
              </w:rPr>
              <w:t>Коды результатов</w:t>
            </w:r>
          </w:p>
        </w:tc>
        <w:tc>
          <w:tcPr>
            <w:tcW w:w="7488" w:type="dxa"/>
          </w:tcPr>
          <w:p w14:paraId="36B85537" w14:textId="77777777" w:rsidR="00CF4F39" w:rsidRDefault="00E46F72">
            <w:pPr>
              <w:jc w:val="center"/>
              <w:rPr>
                <w:i/>
                <w:sz w:val="28"/>
                <w:szCs w:val="28"/>
              </w:rPr>
            </w:pPr>
            <w:r>
              <w:rPr>
                <w:b/>
                <w:sz w:val="28"/>
                <w:szCs w:val="28"/>
              </w:rPr>
              <w:t>Планируемые результаты освоения дисциплины включают</w:t>
            </w:r>
          </w:p>
        </w:tc>
      </w:tr>
      <w:tr w:rsidR="00CF4F39" w14:paraId="316DF70A" w14:textId="77777777">
        <w:trPr>
          <w:trHeight w:val="212"/>
        </w:trPr>
        <w:tc>
          <w:tcPr>
            <w:tcW w:w="1760" w:type="dxa"/>
          </w:tcPr>
          <w:p w14:paraId="09098101" w14:textId="77777777" w:rsidR="00CF4F39" w:rsidRDefault="00E46F72">
            <w:pPr>
              <w:rPr>
                <w:i/>
                <w:sz w:val="28"/>
                <w:szCs w:val="28"/>
              </w:rPr>
            </w:pPr>
            <w:r>
              <w:rPr>
                <w:sz w:val="28"/>
                <w:szCs w:val="28"/>
              </w:rPr>
              <w:lastRenderedPageBreak/>
              <w:t>ЛР 03</w:t>
            </w:r>
          </w:p>
        </w:tc>
        <w:tc>
          <w:tcPr>
            <w:tcW w:w="7488" w:type="dxa"/>
          </w:tcPr>
          <w:p w14:paraId="4CA6ADFF" w14:textId="77777777" w:rsidR="00CF4F39" w:rsidRDefault="00E46F72">
            <w:pPr>
              <w:rPr>
                <w:i/>
                <w:sz w:val="28"/>
                <w:szCs w:val="28"/>
              </w:rPr>
            </w:pPr>
            <w:r>
              <w:rPr>
                <w:sz w:val="28"/>
                <w:szCs w:val="28"/>
              </w:rPr>
              <w:t>Готовность к служению Отечеству, его защите</w:t>
            </w:r>
          </w:p>
        </w:tc>
      </w:tr>
      <w:tr w:rsidR="00CF4F39" w14:paraId="283CCFAF" w14:textId="77777777">
        <w:trPr>
          <w:trHeight w:val="212"/>
        </w:trPr>
        <w:tc>
          <w:tcPr>
            <w:tcW w:w="1760" w:type="dxa"/>
          </w:tcPr>
          <w:p w14:paraId="62AB0795" w14:textId="77777777" w:rsidR="00CF4F39" w:rsidRDefault="00E46F72">
            <w:pPr>
              <w:rPr>
                <w:i/>
                <w:sz w:val="28"/>
                <w:szCs w:val="28"/>
              </w:rPr>
            </w:pPr>
            <w:r>
              <w:rPr>
                <w:sz w:val="28"/>
                <w:szCs w:val="28"/>
              </w:rPr>
              <w:t>ЛР 11</w:t>
            </w:r>
          </w:p>
        </w:tc>
        <w:tc>
          <w:tcPr>
            <w:tcW w:w="7488" w:type="dxa"/>
          </w:tcPr>
          <w:p w14:paraId="564ECDDF" w14:textId="77777777" w:rsidR="00CF4F39" w:rsidRDefault="00E46F72">
            <w:pPr>
              <w:rPr>
                <w:i/>
                <w:sz w:val="28"/>
                <w:szCs w:val="28"/>
              </w:rPr>
            </w:pPr>
            <w:r>
              <w:rPr>
                <w:sz w:val="28"/>
                <w:szCs w:val="28"/>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CF4F39" w14:paraId="574FD11E" w14:textId="77777777">
        <w:trPr>
          <w:trHeight w:val="212"/>
        </w:trPr>
        <w:tc>
          <w:tcPr>
            <w:tcW w:w="1760" w:type="dxa"/>
          </w:tcPr>
          <w:p w14:paraId="3FF84717" w14:textId="77777777" w:rsidR="00CF4F39" w:rsidRDefault="00E46F72">
            <w:pPr>
              <w:rPr>
                <w:i/>
                <w:sz w:val="28"/>
                <w:szCs w:val="28"/>
              </w:rPr>
            </w:pPr>
            <w:r>
              <w:rPr>
                <w:sz w:val="28"/>
                <w:szCs w:val="28"/>
              </w:rPr>
              <w:t>ЛР 12</w:t>
            </w:r>
          </w:p>
        </w:tc>
        <w:tc>
          <w:tcPr>
            <w:tcW w:w="7488" w:type="dxa"/>
          </w:tcPr>
          <w:p w14:paraId="32CC0104" w14:textId="77777777" w:rsidR="00CF4F39" w:rsidRDefault="00E46F72">
            <w:pPr>
              <w:rPr>
                <w:i/>
                <w:sz w:val="28"/>
                <w:szCs w:val="28"/>
              </w:rPr>
            </w:pPr>
            <w:r>
              <w:rPr>
                <w:sz w:val="28"/>
                <w:szCs w:val="28"/>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CF4F39" w14:paraId="3B8F574C" w14:textId="77777777">
        <w:trPr>
          <w:trHeight w:val="212"/>
        </w:trPr>
        <w:tc>
          <w:tcPr>
            <w:tcW w:w="1760" w:type="dxa"/>
          </w:tcPr>
          <w:p w14:paraId="2C163D7F" w14:textId="77777777" w:rsidR="00CF4F39" w:rsidRDefault="00E46F72">
            <w:pPr>
              <w:rPr>
                <w:sz w:val="28"/>
                <w:szCs w:val="28"/>
              </w:rPr>
            </w:pPr>
            <w:r>
              <w:rPr>
                <w:sz w:val="28"/>
                <w:szCs w:val="28"/>
              </w:rPr>
              <w:t>ЛР 13</w:t>
            </w:r>
          </w:p>
        </w:tc>
        <w:tc>
          <w:tcPr>
            <w:tcW w:w="7488" w:type="dxa"/>
          </w:tcPr>
          <w:p w14:paraId="6C42038E" w14:textId="77777777" w:rsidR="00CF4F39" w:rsidRDefault="00E46F72">
            <w:pPr>
              <w:rPr>
                <w:sz w:val="28"/>
                <w:szCs w:val="28"/>
              </w:rPr>
            </w:pPr>
            <w:r>
              <w:rPr>
                <w:sz w:val="28"/>
                <w:szCs w:val="28"/>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F39" w14:paraId="3EFCFB29" w14:textId="77777777">
        <w:trPr>
          <w:trHeight w:val="212"/>
        </w:trPr>
        <w:tc>
          <w:tcPr>
            <w:tcW w:w="1760" w:type="dxa"/>
          </w:tcPr>
          <w:p w14:paraId="0514CA11" w14:textId="77777777" w:rsidR="00CF4F39" w:rsidRDefault="00E46F72">
            <w:pPr>
              <w:rPr>
                <w:sz w:val="28"/>
                <w:szCs w:val="28"/>
              </w:rPr>
            </w:pPr>
            <w:r>
              <w:rPr>
                <w:sz w:val="28"/>
                <w:szCs w:val="28"/>
              </w:rPr>
              <w:t>ЛР 14</w:t>
            </w:r>
          </w:p>
        </w:tc>
        <w:tc>
          <w:tcPr>
            <w:tcW w:w="7488" w:type="dxa"/>
          </w:tcPr>
          <w:p w14:paraId="09989E49" w14:textId="77777777" w:rsidR="00CF4F39" w:rsidRDefault="00E46F72">
            <w:pPr>
              <w:rPr>
                <w:sz w:val="28"/>
                <w:szCs w:val="28"/>
              </w:rPr>
            </w:pPr>
            <w:r>
              <w:rPr>
                <w:sz w:val="28"/>
                <w:szCs w:val="28"/>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4F39" w14:paraId="65149D6E" w14:textId="77777777">
        <w:trPr>
          <w:trHeight w:val="212"/>
        </w:trPr>
        <w:tc>
          <w:tcPr>
            <w:tcW w:w="1760" w:type="dxa"/>
          </w:tcPr>
          <w:p w14:paraId="0A3C26EB" w14:textId="77777777" w:rsidR="00CF4F39" w:rsidRDefault="00E46F72">
            <w:pPr>
              <w:rPr>
                <w:sz w:val="28"/>
                <w:szCs w:val="28"/>
              </w:rPr>
            </w:pPr>
            <w:r>
              <w:rPr>
                <w:sz w:val="28"/>
                <w:szCs w:val="28"/>
              </w:rPr>
              <w:t>МР 01</w:t>
            </w:r>
          </w:p>
        </w:tc>
        <w:tc>
          <w:tcPr>
            <w:tcW w:w="7488" w:type="dxa"/>
          </w:tcPr>
          <w:p w14:paraId="40ADC2BD" w14:textId="77777777" w:rsidR="00CF4F39" w:rsidRDefault="00E46F72">
            <w:pPr>
              <w:rPr>
                <w:i/>
                <w:sz w:val="28"/>
                <w:szCs w:val="28"/>
              </w:rPr>
            </w:pPr>
            <w:r>
              <w:rPr>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4F39" w14:paraId="1E169391" w14:textId="77777777">
        <w:trPr>
          <w:trHeight w:val="212"/>
        </w:trPr>
        <w:tc>
          <w:tcPr>
            <w:tcW w:w="1760" w:type="dxa"/>
          </w:tcPr>
          <w:p w14:paraId="62E87DD2" w14:textId="77777777" w:rsidR="00CF4F39" w:rsidRDefault="00E46F72">
            <w:pPr>
              <w:rPr>
                <w:i/>
                <w:sz w:val="28"/>
                <w:szCs w:val="28"/>
              </w:rPr>
            </w:pPr>
            <w:r>
              <w:rPr>
                <w:sz w:val="28"/>
                <w:szCs w:val="28"/>
              </w:rPr>
              <w:t>МР 02</w:t>
            </w:r>
          </w:p>
        </w:tc>
        <w:tc>
          <w:tcPr>
            <w:tcW w:w="7488" w:type="dxa"/>
          </w:tcPr>
          <w:p w14:paraId="0C2FBA9B" w14:textId="77777777" w:rsidR="00CF4F39" w:rsidRDefault="00E46F72">
            <w:pPr>
              <w:rPr>
                <w:i/>
                <w:sz w:val="28"/>
                <w:szCs w:val="28"/>
              </w:rPr>
            </w:pPr>
            <w:r>
              <w:rPr>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25D0780F" w14:textId="77777777">
        <w:trPr>
          <w:trHeight w:val="212"/>
        </w:trPr>
        <w:tc>
          <w:tcPr>
            <w:tcW w:w="1760" w:type="dxa"/>
          </w:tcPr>
          <w:p w14:paraId="6327F18C" w14:textId="77777777" w:rsidR="00CF4F39" w:rsidRDefault="00E46F72">
            <w:pPr>
              <w:rPr>
                <w:i/>
                <w:sz w:val="28"/>
                <w:szCs w:val="28"/>
              </w:rPr>
            </w:pPr>
            <w:r>
              <w:rPr>
                <w:sz w:val="28"/>
                <w:szCs w:val="28"/>
              </w:rPr>
              <w:t>МР 03</w:t>
            </w:r>
          </w:p>
        </w:tc>
        <w:tc>
          <w:tcPr>
            <w:tcW w:w="7488" w:type="dxa"/>
          </w:tcPr>
          <w:p w14:paraId="0E6A79D4" w14:textId="77777777" w:rsidR="00CF4F39" w:rsidRDefault="00E46F72">
            <w:pPr>
              <w:rPr>
                <w:sz w:val="28"/>
                <w:szCs w:val="28"/>
              </w:rPr>
            </w:pPr>
            <w:r>
              <w:rPr>
                <w:sz w:val="28"/>
                <w:szCs w:val="2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60ABFBA6" w14:textId="77777777">
        <w:trPr>
          <w:trHeight w:val="212"/>
        </w:trPr>
        <w:tc>
          <w:tcPr>
            <w:tcW w:w="1760" w:type="dxa"/>
          </w:tcPr>
          <w:p w14:paraId="499A9A36" w14:textId="77777777" w:rsidR="00CF4F39" w:rsidRDefault="00E46F72">
            <w:pPr>
              <w:rPr>
                <w:i/>
                <w:sz w:val="28"/>
                <w:szCs w:val="28"/>
              </w:rPr>
            </w:pPr>
            <w:r>
              <w:rPr>
                <w:sz w:val="28"/>
                <w:szCs w:val="28"/>
              </w:rPr>
              <w:t>МР 04</w:t>
            </w:r>
          </w:p>
        </w:tc>
        <w:tc>
          <w:tcPr>
            <w:tcW w:w="7488" w:type="dxa"/>
          </w:tcPr>
          <w:p w14:paraId="4B1ADD63" w14:textId="77777777" w:rsidR="00CF4F39" w:rsidRDefault="00E46F72">
            <w:pPr>
              <w:rPr>
                <w:i/>
                <w:sz w:val="28"/>
                <w:szCs w:val="28"/>
              </w:rPr>
            </w:pPr>
            <w:r>
              <w:rPr>
                <w:sz w:val="28"/>
                <w:szCs w:val="28"/>
              </w:rPr>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w:t>
            </w:r>
            <w:r>
              <w:rPr>
                <w:sz w:val="28"/>
                <w:szCs w:val="28"/>
              </w:rPr>
              <w:lastRenderedPageBreak/>
              <w:t>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4B07EF54" w14:textId="77777777">
        <w:trPr>
          <w:trHeight w:val="212"/>
        </w:trPr>
        <w:tc>
          <w:tcPr>
            <w:tcW w:w="1760" w:type="dxa"/>
          </w:tcPr>
          <w:p w14:paraId="40E20398" w14:textId="77777777" w:rsidR="00CF4F39" w:rsidRDefault="00E46F72">
            <w:pPr>
              <w:rPr>
                <w:i/>
                <w:sz w:val="28"/>
                <w:szCs w:val="28"/>
              </w:rPr>
            </w:pPr>
            <w:r>
              <w:rPr>
                <w:sz w:val="28"/>
                <w:szCs w:val="28"/>
              </w:rPr>
              <w:lastRenderedPageBreak/>
              <w:t>МР 05</w:t>
            </w:r>
          </w:p>
        </w:tc>
        <w:tc>
          <w:tcPr>
            <w:tcW w:w="7488" w:type="dxa"/>
          </w:tcPr>
          <w:p w14:paraId="39B0B476" w14:textId="77777777" w:rsidR="00CF4F39" w:rsidRDefault="00E46F72">
            <w:pPr>
              <w:rPr>
                <w:sz w:val="28"/>
                <w:szCs w:val="28"/>
              </w:rPr>
            </w:pPr>
            <w:r>
              <w:rPr>
                <w:sz w:val="28"/>
                <w:szCs w:val="28"/>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06E03A3C" w14:textId="77777777">
        <w:trPr>
          <w:trHeight w:val="212"/>
        </w:trPr>
        <w:tc>
          <w:tcPr>
            <w:tcW w:w="1760" w:type="dxa"/>
          </w:tcPr>
          <w:p w14:paraId="0A7548E7" w14:textId="77777777" w:rsidR="00CF4F39" w:rsidRDefault="00E46F72">
            <w:pPr>
              <w:rPr>
                <w:sz w:val="28"/>
                <w:szCs w:val="28"/>
              </w:rPr>
            </w:pPr>
            <w:r>
              <w:rPr>
                <w:sz w:val="28"/>
                <w:szCs w:val="28"/>
              </w:rPr>
              <w:t>МР 06</w:t>
            </w:r>
          </w:p>
        </w:tc>
        <w:tc>
          <w:tcPr>
            <w:tcW w:w="7488" w:type="dxa"/>
          </w:tcPr>
          <w:p w14:paraId="507A8229" w14:textId="77777777" w:rsidR="00CF4F39" w:rsidRDefault="00E46F72">
            <w:pPr>
              <w:rPr>
                <w:sz w:val="28"/>
                <w:szCs w:val="28"/>
              </w:rPr>
            </w:pPr>
            <w:r>
              <w:rPr>
                <w:color w:val="000000"/>
                <w:sz w:val="28"/>
                <w:szCs w:val="28"/>
              </w:rPr>
              <w:t>Умение определять назначение и функции различных социальных институтов</w:t>
            </w:r>
          </w:p>
        </w:tc>
      </w:tr>
      <w:tr w:rsidR="00CF4F39" w14:paraId="79CB7B53" w14:textId="77777777">
        <w:trPr>
          <w:trHeight w:val="212"/>
        </w:trPr>
        <w:tc>
          <w:tcPr>
            <w:tcW w:w="1760" w:type="dxa"/>
          </w:tcPr>
          <w:p w14:paraId="6326D361" w14:textId="77777777" w:rsidR="00CF4F39" w:rsidRDefault="00E46F72">
            <w:pPr>
              <w:rPr>
                <w:sz w:val="28"/>
                <w:szCs w:val="28"/>
              </w:rPr>
            </w:pPr>
            <w:r>
              <w:rPr>
                <w:sz w:val="28"/>
                <w:szCs w:val="28"/>
              </w:rPr>
              <w:t>МР 07</w:t>
            </w:r>
          </w:p>
        </w:tc>
        <w:tc>
          <w:tcPr>
            <w:tcW w:w="7488" w:type="dxa"/>
          </w:tcPr>
          <w:p w14:paraId="63882A4B" w14:textId="77777777" w:rsidR="00CF4F39" w:rsidRDefault="00E46F72">
            <w:pPr>
              <w:rPr>
                <w:color w:val="000000"/>
                <w:sz w:val="28"/>
                <w:szCs w:val="28"/>
              </w:rPr>
            </w:pPr>
            <w:r>
              <w:rPr>
                <w:color w:val="000000"/>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4F39" w14:paraId="6D1F3590" w14:textId="77777777">
        <w:trPr>
          <w:trHeight w:val="212"/>
        </w:trPr>
        <w:tc>
          <w:tcPr>
            <w:tcW w:w="1760" w:type="dxa"/>
          </w:tcPr>
          <w:p w14:paraId="0E471791" w14:textId="77777777" w:rsidR="00CF4F39" w:rsidRDefault="00E46F72">
            <w:pPr>
              <w:rPr>
                <w:i/>
                <w:sz w:val="28"/>
                <w:szCs w:val="28"/>
              </w:rPr>
            </w:pPr>
            <w:r>
              <w:rPr>
                <w:sz w:val="28"/>
                <w:szCs w:val="28"/>
              </w:rPr>
              <w:t xml:space="preserve"> ПРб 01</w:t>
            </w:r>
          </w:p>
        </w:tc>
        <w:tc>
          <w:tcPr>
            <w:tcW w:w="7488" w:type="dxa"/>
          </w:tcPr>
          <w:p w14:paraId="585FC541" w14:textId="77777777" w:rsidR="00CF4F39" w:rsidRDefault="00E46F72">
            <w:pPr>
              <w:rPr>
                <w:i/>
                <w:sz w:val="28"/>
                <w:szCs w:val="28"/>
              </w:rPr>
            </w:pPr>
            <w:r>
              <w:rPr>
                <w:sz w:val="28"/>
                <w:szCs w:val="28"/>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CF4F39" w14:paraId="582D5938" w14:textId="77777777">
        <w:trPr>
          <w:trHeight w:val="212"/>
        </w:trPr>
        <w:tc>
          <w:tcPr>
            <w:tcW w:w="1760" w:type="dxa"/>
          </w:tcPr>
          <w:p w14:paraId="6156C52E" w14:textId="77777777" w:rsidR="00CF4F39" w:rsidRDefault="00E46F72">
            <w:pPr>
              <w:rPr>
                <w:sz w:val="28"/>
                <w:szCs w:val="28"/>
              </w:rPr>
            </w:pPr>
            <w:r>
              <w:rPr>
                <w:sz w:val="28"/>
                <w:szCs w:val="28"/>
              </w:rPr>
              <w:t>ПРб 02</w:t>
            </w:r>
          </w:p>
        </w:tc>
        <w:tc>
          <w:tcPr>
            <w:tcW w:w="7488" w:type="dxa"/>
          </w:tcPr>
          <w:p w14:paraId="58D756E4" w14:textId="77777777" w:rsidR="00CF4F39" w:rsidRDefault="00E46F72">
            <w:pPr>
              <w:rPr>
                <w:i/>
                <w:sz w:val="28"/>
                <w:szCs w:val="28"/>
              </w:rPr>
            </w:pPr>
            <w:r>
              <w:rPr>
                <w:sz w:val="28"/>
                <w:szCs w:val="28"/>
              </w:rPr>
              <w:t>Знание основ государственной системы, российского законодательства, направленных на защиту населения от внешних и внутренних угроз</w:t>
            </w:r>
          </w:p>
        </w:tc>
      </w:tr>
      <w:tr w:rsidR="00CF4F39" w14:paraId="5117C35F" w14:textId="77777777">
        <w:trPr>
          <w:trHeight w:val="212"/>
        </w:trPr>
        <w:tc>
          <w:tcPr>
            <w:tcW w:w="1760" w:type="dxa"/>
          </w:tcPr>
          <w:p w14:paraId="5EC4A4DD" w14:textId="77777777" w:rsidR="00CF4F39" w:rsidRDefault="00E46F72">
            <w:pPr>
              <w:rPr>
                <w:sz w:val="28"/>
                <w:szCs w:val="28"/>
              </w:rPr>
            </w:pPr>
            <w:r>
              <w:rPr>
                <w:sz w:val="28"/>
                <w:szCs w:val="28"/>
              </w:rPr>
              <w:t>ПРб 03</w:t>
            </w:r>
          </w:p>
          <w:p w14:paraId="38F5A53A" w14:textId="77777777" w:rsidR="00CF4F39" w:rsidRDefault="00CF4F39">
            <w:pPr>
              <w:rPr>
                <w:sz w:val="28"/>
                <w:szCs w:val="28"/>
              </w:rPr>
            </w:pPr>
          </w:p>
        </w:tc>
        <w:tc>
          <w:tcPr>
            <w:tcW w:w="7488" w:type="dxa"/>
          </w:tcPr>
          <w:p w14:paraId="42D06DF9" w14:textId="77777777" w:rsidR="00CF4F39" w:rsidRDefault="00E46F72">
            <w:pPr>
              <w:rPr>
                <w:i/>
                <w:sz w:val="28"/>
                <w:szCs w:val="28"/>
              </w:rPr>
            </w:pPr>
            <w:r>
              <w:rPr>
                <w:sz w:val="28"/>
                <w:szCs w:val="28"/>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CF4F39" w14:paraId="0727BC4B" w14:textId="77777777">
        <w:trPr>
          <w:trHeight w:val="212"/>
        </w:trPr>
        <w:tc>
          <w:tcPr>
            <w:tcW w:w="1760" w:type="dxa"/>
          </w:tcPr>
          <w:p w14:paraId="17AEEC28" w14:textId="77777777" w:rsidR="00CF4F39" w:rsidRDefault="00E46F72">
            <w:pPr>
              <w:rPr>
                <w:sz w:val="28"/>
                <w:szCs w:val="28"/>
              </w:rPr>
            </w:pPr>
            <w:r>
              <w:rPr>
                <w:sz w:val="28"/>
                <w:szCs w:val="28"/>
              </w:rPr>
              <w:t>ПРб 04</w:t>
            </w:r>
          </w:p>
        </w:tc>
        <w:tc>
          <w:tcPr>
            <w:tcW w:w="7488" w:type="dxa"/>
          </w:tcPr>
          <w:p w14:paraId="2CA66970" w14:textId="77777777" w:rsidR="00CF4F39" w:rsidRDefault="00E46F72">
            <w:pPr>
              <w:rPr>
                <w:i/>
                <w:sz w:val="28"/>
                <w:szCs w:val="28"/>
              </w:rPr>
            </w:pPr>
            <w:r>
              <w:rPr>
                <w:sz w:val="28"/>
                <w:szCs w:val="28"/>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CF4F39" w14:paraId="7337538F" w14:textId="77777777">
        <w:trPr>
          <w:trHeight w:val="212"/>
        </w:trPr>
        <w:tc>
          <w:tcPr>
            <w:tcW w:w="1760" w:type="dxa"/>
          </w:tcPr>
          <w:p w14:paraId="1A6F2B1E" w14:textId="77777777" w:rsidR="00CF4F39" w:rsidRDefault="00E46F72">
            <w:pPr>
              <w:rPr>
                <w:sz w:val="28"/>
                <w:szCs w:val="28"/>
              </w:rPr>
            </w:pPr>
            <w:r>
              <w:rPr>
                <w:sz w:val="28"/>
                <w:szCs w:val="28"/>
              </w:rPr>
              <w:t>ПРб 05</w:t>
            </w:r>
          </w:p>
          <w:p w14:paraId="35D5D545" w14:textId="77777777" w:rsidR="00CF4F39" w:rsidRDefault="00CF4F39">
            <w:pPr>
              <w:rPr>
                <w:sz w:val="28"/>
                <w:szCs w:val="28"/>
              </w:rPr>
            </w:pPr>
          </w:p>
        </w:tc>
        <w:tc>
          <w:tcPr>
            <w:tcW w:w="7488" w:type="dxa"/>
          </w:tcPr>
          <w:p w14:paraId="67639AD2" w14:textId="77777777" w:rsidR="00CF4F39" w:rsidRDefault="00E46F72">
            <w:pPr>
              <w:rPr>
                <w:i/>
                <w:sz w:val="28"/>
                <w:szCs w:val="28"/>
              </w:rPr>
            </w:pPr>
            <w:r>
              <w:rPr>
                <w:sz w:val="28"/>
                <w:szCs w:val="28"/>
              </w:rPr>
              <w:t>Знание распространённых опасных и чрезвычайных ситуаций природного, техногенного и социального характера</w:t>
            </w:r>
          </w:p>
        </w:tc>
      </w:tr>
      <w:tr w:rsidR="00CF4F39" w14:paraId="1E16E204" w14:textId="77777777">
        <w:trPr>
          <w:trHeight w:val="212"/>
        </w:trPr>
        <w:tc>
          <w:tcPr>
            <w:tcW w:w="1760" w:type="dxa"/>
          </w:tcPr>
          <w:p w14:paraId="2C8D9D05" w14:textId="77777777" w:rsidR="00CF4F39" w:rsidRDefault="00E46F72">
            <w:pPr>
              <w:rPr>
                <w:sz w:val="28"/>
                <w:szCs w:val="28"/>
              </w:rPr>
            </w:pPr>
            <w:r>
              <w:rPr>
                <w:sz w:val="28"/>
                <w:szCs w:val="28"/>
              </w:rPr>
              <w:t>ПРб 06</w:t>
            </w:r>
          </w:p>
        </w:tc>
        <w:tc>
          <w:tcPr>
            <w:tcW w:w="7488" w:type="dxa"/>
          </w:tcPr>
          <w:p w14:paraId="4FCD9D43" w14:textId="77777777" w:rsidR="00CF4F39" w:rsidRDefault="00E46F72">
            <w:pPr>
              <w:rPr>
                <w:i/>
                <w:sz w:val="28"/>
                <w:szCs w:val="28"/>
              </w:rPr>
            </w:pPr>
            <w:r>
              <w:rPr>
                <w:sz w:val="28"/>
                <w:szCs w:val="28"/>
              </w:rPr>
              <w:t>Знание факторов, пагубно влияющих на здоровье человека, исключение из своей жизни вредных привычек (курения, пьянства и т. д.)</w:t>
            </w:r>
          </w:p>
        </w:tc>
      </w:tr>
      <w:tr w:rsidR="00CF4F39" w14:paraId="1B9C1946" w14:textId="77777777">
        <w:trPr>
          <w:trHeight w:val="212"/>
        </w:trPr>
        <w:tc>
          <w:tcPr>
            <w:tcW w:w="1760" w:type="dxa"/>
          </w:tcPr>
          <w:p w14:paraId="6EE982A6" w14:textId="77777777" w:rsidR="00CF4F39" w:rsidRDefault="00E46F72">
            <w:pPr>
              <w:rPr>
                <w:sz w:val="28"/>
                <w:szCs w:val="28"/>
              </w:rPr>
            </w:pPr>
            <w:r>
              <w:rPr>
                <w:sz w:val="28"/>
                <w:szCs w:val="28"/>
              </w:rPr>
              <w:lastRenderedPageBreak/>
              <w:t>ПРб 07.</w:t>
            </w:r>
          </w:p>
          <w:p w14:paraId="0F461A49" w14:textId="77777777" w:rsidR="00CF4F39" w:rsidRDefault="00CF4F39">
            <w:pPr>
              <w:rPr>
                <w:sz w:val="28"/>
                <w:szCs w:val="28"/>
              </w:rPr>
            </w:pPr>
          </w:p>
        </w:tc>
        <w:tc>
          <w:tcPr>
            <w:tcW w:w="7488" w:type="dxa"/>
          </w:tcPr>
          <w:p w14:paraId="0F6B1F4A" w14:textId="77777777" w:rsidR="00CF4F39" w:rsidRDefault="00E46F72">
            <w:pPr>
              <w:rPr>
                <w:i/>
                <w:sz w:val="28"/>
                <w:szCs w:val="28"/>
              </w:rPr>
            </w:pPr>
            <w:r>
              <w:rPr>
                <w:sz w:val="28"/>
                <w:szCs w:val="28"/>
              </w:rPr>
              <w:t>Знание основных мер защиты (в том числе в области гражданской обороны) и правил поведения в условиях опасных и чрезвычайных ситуаций</w:t>
            </w:r>
          </w:p>
        </w:tc>
      </w:tr>
      <w:tr w:rsidR="00CF4F39" w14:paraId="29E32EA3" w14:textId="77777777">
        <w:trPr>
          <w:trHeight w:val="212"/>
        </w:trPr>
        <w:tc>
          <w:tcPr>
            <w:tcW w:w="1760" w:type="dxa"/>
          </w:tcPr>
          <w:p w14:paraId="4E825F88" w14:textId="77777777" w:rsidR="00CF4F39" w:rsidRDefault="00E46F72">
            <w:pPr>
              <w:rPr>
                <w:sz w:val="28"/>
                <w:szCs w:val="28"/>
              </w:rPr>
            </w:pPr>
            <w:r>
              <w:rPr>
                <w:sz w:val="28"/>
                <w:szCs w:val="28"/>
              </w:rPr>
              <w:t>ПРб 08</w:t>
            </w:r>
          </w:p>
        </w:tc>
        <w:tc>
          <w:tcPr>
            <w:tcW w:w="7488" w:type="dxa"/>
          </w:tcPr>
          <w:p w14:paraId="7A97BAB8" w14:textId="77777777" w:rsidR="00CF4F39" w:rsidRDefault="00E46F72">
            <w:pPr>
              <w:rPr>
                <w:i/>
                <w:sz w:val="28"/>
                <w:szCs w:val="28"/>
              </w:rPr>
            </w:pPr>
            <w:r>
              <w:rPr>
                <w:sz w:val="28"/>
                <w:szCs w:val="28"/>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CF4F39" w14:paraId="49E0D8AE" w14:textId="77777777">
        <w:trPr>
          <w:trHeight w:val="212"/>
        </w:trPr>
        <w:tc>
          <w:tcPr>
            <w:tcW w:w="1760" w:type="dxa"/>
          </w:tcPr>
          <w:p w14:paraId="0B80FE8E" w14:textId="77777777" w:rsidR="00CF4F39" w:rsidRDefault="00E46F72">
            <w:pPr>
              <w:rPr>
                <w:sz w:val="28"/>
                <w:szCs w:val="28"/>
              </w:rPr>
            </w:pPr>
            <w:r>
              <w:rPr>
                <w:sz w:val="28"/>
                <w:szCs w:val="28"/>
              </w:rPr>
              <w:t>ПРб 09</w:t>
            </w:r>
          </w:p>
        </w:tc>
        <w:tc>
          <w:tcPr>
            <w:tcW w:w="7488" w:type="dxa"/>
          </w:tcPr>
          <w:p w14:paraId="6EB2512B" w14:textId="77777777" w:rsidR="00CF4F39" w:rsidRDefault="00E46F72">
            <w:pPr>
              <w:rPr>
                <w:i/>
                <w:sz w:val="28"/>
                <w:szCs w:val="28"/>
              </w:rPr>
            </w:pPr>
            <w:r>
              <w:rPr>
                <w:sz w:val="28"/>
                <w:szCs w:val="28"/>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CF4F39" w14:paraId="616426FC" w14:textId="77777777">
        <w:trPr>
          <w:trHeight w:val="212"/>
        </w:trPr>
        <w:tc>
          <w:tcPr>
            <w:tcW w:w="1760" w:type="dxa"/>
          </w:tcPr>
          <w:p w14:paraId="51E56101" w14:textId="77777777" w:rsidR="00CF4F39" w:rsidRDefault="00E46F72">
            <w:pPr>
              <w:rPr>
                <w:sz w:val="28"/>
                <w:szCs w:val="28"/>
              </w:rPr>
            </w:pPr>
            <w:r>
              <w:rPr>
                <w:sz w:val="28"/>
                <w:szCs w:val="28"/>
              </w:rPr>
              <w:t>ПРб 10</w:t>
            </w:r>
          </w:p>
        </w:tc>
        <w:tc>
          <w:tcPr>
            <w:tcW w:w="7488" w:type="dxa"/>
          </w:tcPr>
          <w:p w14:paraId="67C73C60" w14:textId="77777777" w:rsidR="00CF4F39" w:rsidRDefault="00E46F72">
            <w:pPr>
              <w:rPr>
                <w:i/>
                <w:sz w:val="28"/>
                <w:szCs w:val="28"/>
              </w:rPr>
            </w:pPr>
            <w:r>
              <w:rPr>
                <w:sz w:val="28"/>
                <w:szCs w:val="28"/>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CF4F39" w14:paraId="5B33F117" w14:textId="77777777">
        <w:trPr>
          <w:trHeight w:val="212"/>
        </w:trPr>
        <w:tc>
          <w:tcPr>
            <w:tcW w:w="1760" w:type="dxa"/>
          </w:tcPr>
          <w:p w14:paraId="5A3871E7" w14:textId="77777777" w:rsidR="00CF4F39" w:rsidRDefault="00E46F72">
            <w:pPr>
              <w:rPr>
                <w:i/>
                <w:sz w:val="28"/>
                <w:szCs w:val="28"/>
              </w:rPr>
            </w:pPr>
            <w:r>
              <w:rPr>
                <w:sz w:val="28"/>
                <w:szCs w:val="28"/>
              </w:rPr>
              <w:t>ПРб 11</w:t>
            </w:r>
          </w:p>
        </w:tc>
        <w:tc>
          <w:tcPr>
            <w:tcW w:w="7488" w:type="dxa"/>
          </w:tcPr>
          <w:p w14:paraId="42769B63" w14:textId="77777777" w:rsidR="00CF4F39" w:rsidRDefault="00E46F72">
            <w:pPr>
              <w:rPr>
                <w:i/>
                <w:sz w:val="28"/>
                <w:szCs w:val="28"/>
              </w:rPr>
            </w:pPr>
            <w:r>
              <w:rPr>
                <w:sz w:val="28"/>
                <w:szCs w:val="28"/>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CF4F39" w14:paraId="0D7ED0AC" w14:textId="77777777">
        <w:trPr>
          <w:trHeight w:val="212"/>
        </w:trPr>
        <w:tc>
          <w:tcPr>
            <w:tcW w:w="1760" w:type="dxa"/>
          </w:tcPr>
          <w:p w14:paraId="72B4EE2C" w14:textId="77777777" w:rsidR="00CF4F39" w:rsidRDefault="00E46F72">
            <w:pPr>
              <w:rPr>
                <w:i/>
                <w:sz w:val="28"/>
                <w:szCs w:val="28"/>
              </w:rPr>
            </w:pPr>
            <w:r>
              <w:rPr>
                <w:sz w:val="28"/>
                <w:szCs w:val="28"/>
              </w:rPr>
              <w:t>ПРб 12</w:t>
            </w:r>
          </w:p>
        </w:tc>
        <w:tc>
          <w:tcPr>
            <w:tcW w:w="7488" w:type="dxa"/>
          </w:tcPr>
          <w:p w14:paraId="222200A0" w14:textId="77777777" w:rsidR="00CF4F39" w:rsidRDefault="00E46F72">
            <w:pPr>
              <w:rPr>
                <w:i/>
                <w:sz w:val="28"/>
                <w:szCs w:val="28"/>
              </w:rPr>
            </w:pPr>
            <w:r>
              <w:rPr>
                <w:sz w:val="28"/>
                <w:szCs w:val="28"/>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14:paraId="55180217" w14:textId="77777777" w:rsidR="00CF4F39" w:rsidRDefault="00CF4F39">
      <w:pPr>
        <w:spacing w:after="240" w:line="240" w:lineRule="auto"/>
        <w:jc w:val="center"/>
        <w:rPr>
          <w:rFonts w:ascii="Times New Roman" w:eastAsia="Times New Roman" w:hAnsi="Times New Roman" w:cs="Times New Roman"/>
          <w:b/>
          <w:sz w:val="28"/>
          <w:szCs w:val="28"/>
        </w:rPr>
      </w:pPr>
    </w:p>
    <w:p w14:paraId="1515219F" w14:textId="77777777" w:rsidR="00CF4F39" w:rsidRDefault="00E46F72">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66B78E80" w14:textId="77777777" w:rsidR="00CF4F39" w:rsidRDefault="00E46F72">
      <w:pPr>
        <w:spacing w:after="24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tbl>
      <w:tblPr>
        <w:tblStyle w:val="afffffffffffffffffffff8"/>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5306492" w14:textId="77777777">
        <w:trPr>
          <w:trHeight w:val="490"/>
        </w:trPr>
        <w:tc>
          <w:tcPr>
            <w:tcW w:w="6883" w:type="dxa"/>
          </w:tcPr>
          <w:p w14:paraId="2AE2B81E" w14:textId="77777777" w:rsidR="00CF4F39" w:rsidRDefault="00E46F72">
            <w:pPr>
              <w:spacing w:after="200" w:line="276" w:lineRule="auto"/>
              <w:rPr>
                <w:b/>
                <w:sz w:val="24"/>
                <w:szCs w:val="24"/>
              </w:rPr>
            </w:pPr>
            <w:r>
              <w:rPr>
                <w:b/>
                <w:sz w:val="24"/>
                <w:szCs w:val="24"/>
              </w:rPr>
              <w:t>Вид учебной работы</w:t>
            </w:r>
          </w:p>
        </w:tc>
        <w:tc>
          <w:tcPr>
            <w:tcW w:w="2456" w:type="dxa"/>
          </w:tcPr>
          <w:p w14:paraId="56BE14CA" w14:textId="77777777" w:rsidR="00CF4F39" w:rsidRDefault="00E46F72">
            <w:pPr>
              <w:spacing w:after="200" w:line="276" w:lineRule="auto"/>
              <w:rPr>
                <w:b/>
                <w:sz w:val="24"/>
                <w:szCs w:val="24"/>
              </w:rPr>
            </w:pPr>
            <w:r>
              <w:rPr>
                <w:b/>
                <w:sz w:val="24"/>
                <w:szCs w:val="24"/>
              </w:rPr>
              <w:t>Объем в часах</w:t>
            </w:r>
          </w:p>
        </w:tc>
      </w:tr>
      <w:tr w:rsidR="00CF4F39" w14:paraId="7CFC575C" w14:textId="77777777">
        <w:trPr>
          <w:trHeight w:val="490"/>
        </w:trPr>
        <w:tc>
          <w:tcPr>
            <w:tcW w:w="6883" w:type="dxa"/>
          </w:tcPr>
          <w:p w14:paraId="3C8F110D" w14:textId="77777777" w:rsidR="00CF4F39" w:rsidRDefault="00E46F72">
            <w:pPr>
              <w:spacing w:line="276" w:lineRule="auto"/>
              <w:rPr>
                <w:b/>
                <w:sz w:val="24"/>
                <w:szCs w:val="24"/>
              </w:rPr>
            </w:pPr>
            <w:r>
              <w:rPr>
                <w:b/>
                <w:sz w:val="24"/>
                <w:szCs w:val="24"/>
              </w:rPr>
              <w:t>Объем образовательной программы учебной дисциплины</w:t>
            </w:r>
          </w:p>
        </w:tc>
        <w:tc>
          <w:tcPr>
            <w:tcW w:w="2456" w:type="dxa"/>
          </w:tcPr>
          <w:p w14:paraId="578DFBA9" w14:textId="77777777" w:rsidR="00CF4F39" w:rsidRDefault="00E46F72">
            <w:pPr>
              <w:spacing w:line="276" w:lineRule="auto"/>
              <w:rPr>
                <w:b/>
                <w:sz w:val="24"/>
                <w:szCs w:val="24"/>
              </w:rPr>
            </w:pPr>
            <w:r>
              <w:rPr>
                <w:b/>
                <w:sz w:val="24"/>
                <w:szCs w:val="24"/>
              </w:rPr>
              <w:t>105</w:t>
            </w:r>
          </w:p>
        </w:tc>
      </w:tr>
      <w:tr w:rsidR="00CF4F39" w14:paraId="6E406B89" w14:textId="77777777">
        <w:trPr>
          <w:trHeight w:val="490"/>
        </w:trPr>
        <w:tc>
          <w:tcPr>
            <w:tcW w:w="6883" w:type="dxa"/>
          </w:tcPr>
          <w:p w14:paraId="77B063DF" w14:textId="77777777" w:rsidR="00CF4F39" w:rsidRDefault="00E46F72">
            <w:pPr>
              <w:spacing w:line="276" w:lineRule="auto"/>
              <w:rPr>
                <w:sz w:val="24"/>
                <w:szCs w:val="24"/>
              </w:rPr>
            </w:pPr>
            <w:r>
              <w:rPr>
                <w:sz w:val="24"/>
                <w:szCs w:val="24"/>
              </w:rPr>
              <w:t xml:space="preserve"> </w:t>
            </w:r>
            <w:r>
              <w:rPr>
                <w:b/>
                <w:sz w:val="24"/>
                <w:szCs w:val="24"/>
              </w:rPr>
              <w:t>Основное содержание</w:t>
            </w:r>
          </w:p>
        </w:tc>
        <w:tc>
          <w:tcPr>
            <w:tcW w:w="2456" w:type="dxa"/>
          </w:tcPr>
          <w:p w14:paraId="44F4612A" w14:textId="77777777" w:rsidR="00CF4F39" w:rsidRDefault="00E46F72">
            <w:pPr>
              <w:spacing w:line="276" w:lineRule="auto"/>
              <w:rPr>
                <w:b/>
                <w:sz w:val="24"/>
                <w:szCs w:val="24"/>
              </w:rPr>
            </w:pPr>
            <w:r>
              <w:rPr>
                <w:b/>
                <w:sz w:val="24"/>
                <w:szCs w:val="24"/>
              </w:rPr>
              <w:t>60</w:t>
            </w:r>
          </w:p>
        </w:tc>
      </w:tr>
      <w:tr w:rsidR="00CF4F39" w14:paraId="703D27A2" w14:textId="77777777">
        <w:trPr>
          <w:trHeight w:val="490"/>
        </w:trPr>
        <w:tc>
          <w:tcPr>
            <w:tcW w:w="6883" w:type="dxa"/>
          </w:tcPr>
          <w:p w14:paraId="386A5A76" w14:textId="77777777" w:rsidR="00CF4F39" w:rsidRDefault="00E46F72">
            <w:pPr>
              <w:spacing w:line="276" w:lineRule="auto"/>
              <w:rPr>
                <w:sz w:val="24"/>
                <w:szCs w:val="24"/>
              </w:rPr>
            </w:pPr>
            <w:r>
              <w:rPr>
                <w:sz w:val="24"/>
                <w:szCs w:val="24"/>
              </w:rPr>
              <w:lastRenderedPageBreak/>
              <w:t>в т. ч.:</w:t>
            </w:r>
          </w:p>
        </w:tc>
        <w:tc>
          <w:tcPr>
            <w:tcW w:w="2456" w:type="dxa"/>
          </w:tcPr>
          <w:p w14:paraId="631D25B9" w14:textId="77777777" w:rsidR="00CF4F39" w:rsidRDefault="00CF4F39">
            <w:pPr>
              <w:spacing w:line="276" w:lineRule="auto"/>
              <w:rPr>
                <w:sz w:val="24"/>
                <w:szCs w:val="24"/>
              </w:rPr>
            </w:pPr>
          </w:p>
        </w:tc>
      </w:tr>
      <w:tr w:rsidR="00CF4F39" w14:paraId="37076018" w14:textId="77777777">
        <w:trPr>
          <w:trHeight w:val="490"/>
        </w:trPr>
        <w:tc>
          <w:tcPr>
            <w:tcW w:w="6883" w:type="dxa"/>
          </w:tcPr>
          <w:p w14:paraId="75267499" w14:textId="77777777" w:rsidR="00CF4F39" w:rsidRDefault="00E46F72">
            <w:pPr>
              <w:spacing w:line="276" w:lineRule="auto"/>
              <w:rPr>
                <w:b/>
                <w:sz w:val="24"/>
                <w:szCs w:val="24"/>
              </w:rPr>
            </w:pPr>
            <w:r>
              <w:rPr>
                <w:sz w:val="24"/>
                <w:szCs w:val="24"/>
              </w:rPr>
              <w:t>теоретическое обучение</w:t>
            </w:r>
          </w:p>
        </w:tc>
        <w:tc>
          <w:tcPr>
            <w:tcW w:w="2456" w:type="dxa"/>
          </w:tcPr>
          <w:p w14:paraId="5F54106F" w14:textId="77777777" w:rsidR="00CF4F39" w:rsidRDefault="00E46F72">
            <w:pPr>
              <w:spacing w:line="276" w:lineRule="auto"/>
              <w:rPr>
                <w:sz w:val="24"/>
                <w:szCs w:val="24"/>
              </w:rPr>
            </w:pPr>
            <w:r>
              <w:rPr>
                <w:sz w:val="24"/>
                <w:szCs w:val="24"/>
              </w:rPr>
              <w:t>34</w:t>
            </w:r>
          </w:p>
        </w:tc>
      </w:tr>
      <w:tr w:rsidR="00CF4F39" w14:paraId="48BBDE5B" w14:textId="77777777">
        <w:trPr>
          <w:trHeight w:val="490"/>
        </w:trPr>
        <w:tc>
          <w:tcPr>
            <w:tcW w:w="6883" w:type="dxa"/>
          </w:tcPr>
          <w:p w14:paraId="30FE5688" w14:textId="77777777" w:rsidR="00CF4F39" w:rsidRDefault="00E46F72">
            <w:pPr>
              <w:spacing w:line="276" w:lineRule="auto"/>
              <w:rPr>
                <w:b/>
                <w:sz w:val="24"/>
                <w:szCs w:val="24"/>
              </w:rPr>
            </w:pPr>
            <w:r>
              <w:rPr>
                <w:sz w:val="24"/>
                <w:szCs w:val="24"/>
              </w:rPr>
              <w:t xml:space="preserve">практические занятия </w:t>
            </w:r>
          </w:p>
        </w:tc>
        <w:tc>
          <w:tcPr>
            <w:tcW w:w="2456" w:type="dxa"/>
          </w:tcPr>
          <w:p w14:paraId="284A62C5" w14:textId="77777777" w:rsidR="00CF4F39" w:rsidRDefault="00E46F72">
            <w:pPr>
              <w:spacing w:line="276" w:lineRule="auto"/>
              <w:rPr>
                <w:sz w:val="24"/>
                <w:szCs w:val="24"/>
              </w:rPr>
            </w:pPr>
            <w:r>
              <w:rPr>
                <w:sz w:val="24"/>
                <w:szCs w:val="24"/>
              </w:rPr>
              <w:t>18</w:t>
            </w:r>
          </w:p>
        </w:tc>
      </w:tr>
      <w:tr w:rsidR="00CF4F39" w14:paraId="66CD416E" w14:textId="77777777">
        <w:trPr>
          <w:trHeight w:val="490"/>
        </w:trPr>
        <w:tc>
          <w:tcPr>
            <w:tcW w:w="6883" w:type="dxa"/>
          </w:tcPr>
          <w:p w14:paraId="6A4E2B23" w14:textId="77777777" w:rsidR="00CF4F39" w:rsidRDefault="00E46F72">
            <w:pPr>
              <w:spacing w:line="276" w:lineRule="auto"/>
              <w:rPr>
                <w:b/>
                <w:sz w:val="24"/>
                <w:szCs w:val="24"/>
              </w:rPr>
            </w:pPr>
            <w:r>
              <w:rPr>
                <w:b/>
                <w:sz w:val="24"/>
                <w:szCs w:val="24"/>
              </w:rPr>
              <w:t>Профессионально ориентированное содержание</w:t>
            </w:r>
          </w:p>
        </w:tc>
        <w:tc>
          <w:tcPr>
            <w:tcW w:w="2456" w:type="dxa"/>
          </w:tcPr>
          <w:p w14:paraId="53D9D500" w14:textId="77777777" w:rsidR="00CF4F39" w:rsidRDefault="00E46F72">
            <w:pPr>
              <w:spacing w:line="276" w:lineRule="auto"/>
              <w:rPr>
                <w:b/>
                <w:sz w:val="24"/>
                <w:szCs w:val="24"/>
              </w:rPr>
            </w:pPr>
            <w:r>
              <w:rPr>
                <w:b/>
                <w:sz w:val="24"/>
                <w:szCs w:val="24"/>
              </w:rPr>
              <w:t>10</w:t>
            </w:r>
          </w:p>
        </w:tc>
      </w:tr>
      <w:tr w:rsidR="00CF4F39" w14:paraId="6397EBB7" w14:textId="77777777">
        <w:trPr>
          <w:trHeight w:val="490"/>
        </w:trPr>
        <w:tc>
          <w:tcPr>
            <w:tcW w:w="6883" w:type="dxa"/>
          </w:tcPr>
          <w:p w14:paraId="6B541065" w14:textId="77777777" w:rsidR="00CF4F39" w:rsidRDefault="00E46F72">
            <w:pPr>
              <w:spacing w:line="276" w:lineRule="auto"/>
              <w:rPr>
                <w:b/>
                <w:sz w:val="24"/>
                <w:szCs w:val="24"/>
              </w:rPr>
            </w:pPr>
            <w:r>
              <w:rPr>
                <w:sz w:val="24"/>
                <w:szCs w:val="24"/>
              </w:rPr>
              <w:t>в т. ч.:</w:t>
            </w:r>
          </w:p>
        </w:tc>
        <w:tc>
          <w:tcPr>
            <w:tcW w:w="2456" w:type="dxa"/>
          </w:tcPr>
          <w:p w14:paraId="1305E110" w14:textId="77777777" w:rsidR="00CF4F39" w:rsidRDefault="00CF4F39">
            <w:pPr>
              <w:spacing w:line="276" w:lineRule="auto"/>
              <w:rPr>
                <w:sz w:val="24"/>
                <w:szCs w:val="24"/>
              </w:rPr>
            </w:pPr>
          </w:p>
        </w:tc>
      </w:tr>
      <w:tr w:rsidR="00CF4F39" w14:paraId="2DCDD50A" w14:textId="77777777">
        <w:trPr>
          <w:trHeight w:val="490"/>
        </w:trPr>
        <w:tc>
          <w:tcPr>
            <w:tcW w:w="6883" w:type="dxa"/>
          </w:tcPr>
          <w:p w14:paraId="563AC191" w14:textId="77777777" w:rsidR="00CF4F39" w:rsidRDefault="00E46F72">
            <w:pPr>
              <w:spacing w:line="276" w:lineRule="auto"/>
              <w:rPr>
                <w:b/>
                <w:sz w:val="24"/>
                <w:szCs w:val="24"/>
              </w:rPr>
            </w:pPr>
            <w:r>
              <w:rPr>
                <w:sz w:val="24"/>
                <w:szCs w:val="24"/>
              </w:rPr>
              <w:t>теоретическое обучение</w:t>
            </w:r>
          </w:p>
        </w:tc>
        <w:tc>
          <w:tcPr>
            <w:tcW w:w="2456" w:type="dxa"/>
          </w:tcPr>
          <w:p w14:paraId="2720BBB5" w14:textId="77777777" w:rsidR="00CF4F39" w:rsidRDefault="00E46F72">
            <w:pPr>
              <w:spacing w:line="276" w:lineRule="auto"/>
              <w:rPr>
                <w:sz w:val="24"/>
                <w:szCs w:val="24"/>
              </w:rPr>
            </w:pPr>
            <w:r>
              <w:rPr>
                <w:sz w:val="24"/>
                <w:szCs w:val="24"/>
              </w:rPr>
              <w:t>10</w:t>
            </w:r>
          </w:p>
        </w:tc>
      </w:tr>
      <w:tr w:rsidR="00CF4F39" w14:paraId="1163C1A6" w14:textId="77777777">
        <w:trPr>
          <w:trHeight w:val="490"/>
        </w:trPr>
        <w:tc>
          <w:tcPr>
            <w:tcW w:w="6883" w:type="dxa"/>
          </w:tcPr>
          <w:p w14:paraId="4C72A2A5" w14:textId="77777777" w:rsidR="00CF4F39" w:rsidRDefault="00E46F72">
            <w:pPr>
              <w:spacing w:line="276" w:lineRule="auto"/>
              <w:rPr>
                <w:sz w:val="24"/>
                <w:szCs w:val="24"/>
              </w:rPr>
            </w:pPr>
            <w:r>
              <w:rPr>
                <w:sz w:val="24"/>
                <w:szCs w:val="24"/>
              </w:rPr>
              <w:t xml:space="preserve">практические занятия </w:t>
            </w:r>
          </w:p>
        </w:tc>
        <w:tc>
          <w:tcPr>
            <w:tcW w:w="2456" w:type="dxa"/>
          </w:tcPr>
          <w:p w14:paraId="64D66EC1" w14:textId="77777777" w:rsidR="00CF4F39" w:rsidRDefault="00E46F72">
            <w:pPr>
              <w:spacing w:line="276" w:lineRule="auto"/>
              <w:rPr>
                <w:sz w:val="24"/>
                <w:szCs w:val="24"/>
              </w:rPr>
            </w:pPr>
            <w:r>
              <w:rPr>
                <w:sz w:val="24"/>
                <w:szCs w:val="24"/>
              </w:rPr>
              <w:t>8</w:t>
            </w:r>
          </w:p>
        </w:tc>
      </w:tr>
      <w:tr w:rsidR="00CF4F39" w14:paraId="6CBA56C6" w14:textId="77777777">
        <w:trPr>
          <w:trHeight w:val="490"/>
        </w:trPr>
        <w:tc>
          <w:tcPr>
            <w:tcW w:w="6883" w:type="dxa"/>
          </w:tcPr>
          <w:p w14:paraId="3B08C77C" w14:textId="77777777" w:rsidR="00CF4F39" w:rsidRDefault="00E46F72">
            <w:pPr>
              <w:spacing w:line="276" w:lineRule="auto"/>
              <w:rPr>
                <w:sz w:val="24"/>
                <w:szCs w:val="24"/>
              </w:rPr>
            </w:pPr>
            <w:r>
              <w:rPr>
                <w:sz w:val="24"/>
                <w:szCs w:val="24"/>
              </w:rPr>
              <w:t>Самостоятельная работа</w:t>
            </w:r>
          </w:p>
        </w:tc>
        <w:tc>
          <w:tcPr>
            <w:tcW w:w="2456" w:type="dxa"/>
          </w:tcPr>
          <w:p w14:paraId="5AD9B324" w14:textId="77777777" w:rsidR="00CF4F39" w:rsidRDefault="00E46F72">
            <w:pPr>
              <w:spacing w:line="276" w:lineRule="auto"/>
              <w:rPr>
                <w:b/>
                <w:sz w:val="24"/>
                <w:szCs w:val="24"/>
              </w:rPr>
            </w:pPr>
            <w:r>
              <w:rPr>
                <w:b/>
                <w:sz w:val="24"/>
                <w:szCs w:val="24"/>
              </w:rPr>
              <w:t>35</w:t>
            </w:r>
          </w:p>
        </w:tc>
      </w:tr>
      <w:tr w:rsidR="00CF4F39" w14:paraId="07368EB0" w14:textId="77777777">
        <w:trPr>
          <w:trHeight w:val="490"/>
        </w:trPr>
        <w:tc>
          <w:tcPr>
            <w:tcW w:w="6883" w:type="dxa"/>
          </w:tcPr>
          <w:p w14:paraId="439FDCF2" w14:textId="77777777" w:rsidR="00CF4F39" w:rsidRDefault="00E46F72">
            <w:pPr>
              <w:spacing w:line="276" w:lineRule="auto"/>
              <w:rPr>
                <w:sz w:val="24"/>
                <w:szCs w:val="24"/>
              </w:rPr>
            </w:pPr>
            <w:r>
              <w:rPr>
                <w:b/>
                <w:sz w:val="24"/>
                <w:szCs w:val="24"/>
              </w:rPr>
              <w:t>Промежуточная аттестация (ДЗ)</w:t>
            </w:r>
          </w:p>
        </w:tc>
        <w:tc>
          <w:tcPr>
            <w:tcW w:w="2456" w:type="dxa"/>
          </w:tcPr>
          <w:p w14:paraId="66EC02DC" w14:textId="77777777" w:rsidR="00CF4F39" w:rsidRDefault="00E46F72">
            <w:pPr>
              <w:spacing w:line="276" w:lineRule="auto"/>
              <w:rPr>
                <w:b/>
                <w:sz w:val="24"/>
                <w:szCs w:val="24"/>
              </w:rPr>
            </w:pPr>
            <w:r>
              <w:rPr>
                <w:b/>
                <w:sz w:val="24"/>
                <w:szCs w:val="24"/>
              </w:rPr>
              <w:t>2</w:t>
            </w:r>
          </w:p>
        </w:tc>
      </w:tr>
    </w:tbl>
    <w:p w14:paraId="530CA478" w14:textId="77777777" w:rsidR="00CF4F39" w:rsidRDefault="00CF4F39">
      <w:pPr>
        <w:spacing w:after="200" w:line="276" w:lineRule="auto"/>
        <w:rPr>
          <w:rFonts w:ascii="Times New Roman" w:eastAsia="Times New Roman" w:hAnsi="Times New Roman" w:cs="Times New Roman"/>
          <w:b/>
          <w:i/>
        </w:rPr>
        <w:sectPr w:rsidR="00CF4F39">
          <w:footerReference w:type="default" r:id="rId68"/>
          <w:pgSz w:w="11906" w:h="16838"/>
          <w:pgMar w:top="1134" w:right="850" w:bottom="284" w:left="1701" w:header="708" w:footer="708" w:gutter="0"/>
          <w:cols w:space="720"/>
          <w:titlePg/>
        </w:sectPr>
      </w:pPr>
    </w:p>
    <w:p w14:paraId="270E61B8"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smallCaps/>
          <w:sz w:val="26"/>
          <w:szCs w:val="26"/>
        </w:rPr>
      </w:pPr>
    </w:p>
    <w:p w14:paraId="6DC78650"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val="0"/>
          <w:smallCaps/>
          <w:sz w:val="26"/>
          <w:szCs w:val="26"/>
        </w:rPr>
      </w:pPr>
      <w:r>
        <w:rPr>
          <w:rFonts w:ascii="Times New Roman" w:hAnsi="Times New Roman" w:cs="Times New Roman"/>
          <w:smallCaps/>
          <w:sz w:val="26"/>
          <w:szCs w:val="26"/>
        </w:rPr>
        <w:t>3. УСЛОВИЯ РЕАЛИЗАЦИИ УЧЕБНОЙ ДИСЦИПЛИНЫ</w:t>
      </w:r>
    </w:p>
    <w:p w14:paraId="1A78AD4A" w14:textId="77777777" w:rsidR="00CF4F39" w:rsidRDefault="00E46F72">
      <w:pPr>
        <w:spacing w:after="20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2.2. Тематический план и содержание учебной дисциплины </w:t>
      </w:r>
    </w:p>
    <w:tbl>
      <w:tblPr>
        <w:tblStyle w:val="afffffffffffffffffffff9"/>
        <w:tblW w:w="147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0"/>
        <w:gridCol w:w="8410"/>
        <w:gridCol w:w="1585"/>
        <w:gridCol w:w="2118"/>
      </w:tblGrid>
      <w:tr w:rsidR="00CF4F39" w14:paraId="715A35C2" w14:textId="77777777">
        <w:trPr>
          <w:trHeight w:val="20"/>
        </w:trPr>
        <w:tc>
          <w:tcPr>
            <w:tcW w:w="2590" w:type="dxa"/>
          </w:tcPr>
          <w:p w14:paraId="229CBE09" w14:textId="77777777" w:rsidR="00CF4F39" w:rsidRDefault="00E46F72">
            <w:pPr>
              <w:spacing w:after="200" w:line="276" w:lineRule="auto"/>
              <w:jc w:val="center"/>
              <w:rPr>
                <w:b/>
                <w:sz w:val="24"/>
                <w:szCs w:val="24"/>
              </w:rPr>
            </w:pPr>
            <w:r>
              <w:rPr>
                <w:b/>
                <w:sz w:val="24"/>
                <w:szCs w:val="24"/>
              </w:rPr>
              <w:t>Наименование разделов и тем</w:t>
            </w:r>
          </w:p>
        </w:tc>
        <w:tc>
          <w:tcPr>
            <w:tcW w:w="8410" w:type="dxa"/>
          </w:tcPr>
          <w:p w14:paraId="7233240D" w14:textId="77777777" w:rsidR="00CF4F39" w:rsidRDefault="00E46F72">
            <w:pPr>
              <w:spacing w:after="200" w:line="276" w:lineRule="auto"/>
              <w:jc w:val="center"/>
              <w:rPr>
                <w:b/>
                <w:sz w:val="24"/>
                <w:szCs w:val="24"/>
              </w:rPr>
            </w:pPr>
            <w:r>
              <w:rPr>
                <w:b/>
                <w:sz w:val="24"/>
                <w:szCs w:val="24"/>
              </w:rPr>
              <w:t>Содержание учебного материала и формы организации деятельности обучающихся</w:t>
            </w:r>
          </w:p>
        </w:tc>
        <w:tc>
          <w:tcPr>
            <w:tcW w:w="1585" w:type="dxa"/>
          </w:tcPr>
          <w:p w14:paraId="2EFAFD30" w14:textId="77777777" w:rsidR="00CF4F39" w:rsidRDefault="00E46F72">
            <w:pPr>
              <w:spacing w:line="276" w:lineRule="auto"/>
              <w:jc w:val="center"/>
              <w:rPr>
                <w:b/>
                <w:sz w:val="24"/>
                <w:szCs w:val="24"/>
              </w:rPr>
            </w:pPr>
            <w:r>
              <w:rPr>
                <w:b/>
                <w:sz w:val="24"/>
                <w:szCs w:val="24"/>
              </w:rPr>
              <w:t xml:space="preserve">Объем </w:t>
            </w:r>
          </w:p>
          <w:p w14:paraId="6DCFD4A8" w14:textId="77777777" w:rsidR="00CF4F39" w:rsidRDefault="00E46F72">
            <w:pPr>
              <w:jc w:val="center"/>
              <w:rPr>
                <w:b/>
                <w:sz w:val="24"/>
                <w:szCs w:val="24"/>
              </w:rPr>
            </w:pPr>
            <w:r>
              <w:rPr>
                <w:b/>
                <w:sz w:val="24"/>
                <w:szCs w:val="24"/>
              </w:rPr>
              <w:t>в часах</w:t>
            </w:r>
          </w:p>
        </w:tc>
        <w:tc>
          <w:tcPr>
            <w:tcW w:w="2118" w:type="dxa"/>
          </w:tcPr>
          <w:p w14:paraId="591E100A" w14:textId="77777777" w:rsidR="00CF4F39" w:rsidRDefault="00E46F72">
            <w:pPr>
              <w:spacing w:line="276" w:lineRule="auto"/>
              <w:jc w:val="center"/>
              <w:rPr>
                <w:b/>
                <w:sz w:val="24"/>
                <w:szCs w:val="24"/>
              </w:rPr>
            </w:pPr>
            <w:r>
              <w:rPr>
                <w:b/>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CF4F39" w14:paraId="55A2B329" w14:textId="77777777">
        <w:trPr>
          <w:trHeight w:val="20"/>
        </w:trPr>
        <w:tc>
          <w:tcPr>
            <w:tcW w:w="2590" w:type="dxa"/>
          </w:tcPr>
          <w:p w14:paraId="2CCD436C" w14:textId="77777777" w:rsidR="00CF4F39" w:rsidRDefault="00E46F72">
            <w:pPr>
              <w:spacing w:after="200" w:line="276" w:lineRule="auto"/>
              <w:rPr>
                <w:b/>
              </w:rPr>
            </w:pPr>
            <w:r>
              <w:rPr>
                <w:b/>
              </w:rPr>
              <w:t>1</w:t>
            </w:r>
          </w:p>
        </w:tc>
        <w:tc>
          <w:tcPr>
            <w:tcW w:w="8410" w:type="dxa"/>
          </w:tcPr>
          <w:p w14:paraId="59A04818" w14:textId="77777777" w:rsidR="00CF4F39" w:rsidRDefault="00E46F72">
            <w:pPr>
              <w:spacing w:after="200" w:line="276" w:lineRule="auto"/>
              <w:rPr>
                <w:b/>
                <w:i/>
              </w:rPr>
            </w:pPr>
            <w:r>
              <w:rPr>
                <w:b/>
                <w:i/>
              </w:rPr>
              <w:t>2</w:t>
            </w:r>
          </w:p>
        </w:tc>
        <w:tc>
          <w:tcPr>
            <w:tcW w:w="1585" w:type="dxa"/>
          </w:tcPr>
          <w:p w14:paraId="74FAB3F5" w14:textId="77777777" w:rsidR="00CF4F39" w:rsidRDefault="00E46F72">
            <w:pPr>
              <w:spacing w:after="200" w:line="276" w:lineRule="auto"/>
              <w:rPr>
                <w:b/>
                <w:i/>
              </w:rPr>
            </w:pPr>
            <w:r>
              <w:rPr>
                <w:b/>
                <w:i/>
              </w:rPr>
              <w:t>3</w:t>
            </w:r>
          </w:p>
        </w:tc>
        <w:tc>
          <w:tcPr>
            <w:tcW w:w="2118" w:type="dxa"/>
          </w:tcPr>
          <w:p w14:paraId="50D6A5C7" w14:textId="77777777" w:rsidR="00CF4F39" w:rsidRDefault="00CF4F39">
            <w:pPr>
              <w:spacing w:after="200" w:line="276" w:lineRule="auto"/>
              <w:rPr>
                <w:b/>
                <w:i/>
              </w:rPr>
            </w:pPr>
          </w:p>
        </w:tc>
      </w:tr>
      <w:tr w:rsidR="00CF4F39" w14:paraId="2BBFA26D" w14:textId="77777777">
        <w:trPr>
          <w:trHeight w:val="20"/>
        </w:trPr>
        <w:tc>
          <w:tcPr>
            <w:tcW w:w="14703" w:type="dxa"/>
            <w:gridSpan w:val="4"/>
          </w:tcPr>
          <w:p w14:paraId="5DC00D00" w14:textId="77777777" w:rsidR="00CF4F39" w:rsidRDefault="00E46F72">
            <w:pPr>
              <w:rPr>
                <w:b/>
                <w:i/>
                <w:sz w:val="24"/>
                <w:szCs w:val="24"/>
              </w:rPr>
            </w:pPr>
            <w:r>
              <w:rPr>
                <w:b/>
                <w:i/>
                <w:sz w:val="24"/>
                <w:szCs w:val="24"/>
              </w:rPr>
              <w:t>Основное содержание</w:t>
            </w:r>
          </w:p>
        </w:tc>
      </w:tr>
      <w:tr w:rsidR="00CF4F39" w14:paraId="7F66D5AD" w14:textId="77777777">
        <w:trPr>
          <w:trHeight w:val="20"/>
        </w:trPr>
        <w:tc>
          <w:tcPr>
            <w:tcW w:w="2590" w:type="dxa"/>
          </w:tcPr>
          <w:p w14:paraId="71C6F8E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Раздел 1</w:t>
            </w:r>
          </w:p>
          <w:p w14:paraId="79469BF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c>
        <w:tc>
          <w:tcPr>
            <w:tcW w:w="8410" w:type="dxa"/>
          </w:tcPr>
          <w:p w14:paraId="24D93C0D" w14:textId="77777777" w:rsidR="00CF4F39" w:rsidRDefault="00E46F72">
            <w:pPr>
              <w:jc w:val="both"/>
              <w:rPr>
                <w:b/>
                <w:i/>
                <w:sz w:val="24"/>
                <w:szCs w:val="24"/>
              </w:rPr>
            </w:pPr>
            <w:r>
              <w:rPr>
                <w:b/>
                <w:color w:val="000000"/>
                <w:sz w:val="24"/>
                <w:szCs w:val="24"/>
              </w:rPr>
              <w:t>Обеспечение личной безопасности и сохранения здоровья</w:t>
            </w:r>
            <w:r>
              <w:rPr>
                <w:i/>
                <w:sz w:val="24"/>
                <w:szCs w:val="24"/>
                <w:highlight w:val="yellow"/>
              </w:rPr>
              <w:t xml:space="preserve"> </w:t>
            </w:r>
          </w:p>
        </w:tc>
        <w:tc>
          <w:tcPr>
            <w:tcW w:w="1585" w:type="dxa"/>
          </w:tcPr>
          <w:p w14:paraId="3CE18DEC" w14:textId="77777777" w:rsidR="00CF4F39" w:rsidRDefault="00E46F72">
            <w:pPr>
              <w:jc w:val="center"/>
              <w:rPr>
                <w:b/>
                <w:sz w:val="24"/>
                <w:szCs w:val="24"/>
              </w:rPr>
            </w:pPr>
            <w:r>
              <w:rPr>
                <w:b/>
                <w:sz w:val="24"/>
                <w:szCs w:val="24"/>
              </w:rPr>
              <w:t xml:space="preserve">18 </w:t>
            </w:r>
          </w:p>
        </w:tc>
        <w:tc>
          <w:tcPr>
            <w:tcW w:w="2118" w:type="dxa"/>
          </w:tcPr>
          <w:p w14:paraId="340E705A" w14:textId="77777777" w:rsidR="00CF4F39" w:rsidRDefault="00E46F72">
            <w:pPr>
              <w:rPr>
                <w:sz w:val="24"/>
                <w:szCs w:val="24"/>
              </w:rPr>
            </w:pPr>
            <w:r>
              <w:rPr>
                <w:sz w:val="24"/>
                <w:szCs w:val="24"/>
              </w:rPr>
              <w:t>ПРб 01, ПРб 04, ПРб 05, ПРб 06, ПРб 07, ПРб 09,</w:t>
            </w:r>
          </w:p>
          <w:p w14:paraId="28F8E977" w14:textId="77777777" w:rsidR="00CF4F39" w:rsidRDefault="00E46F72">
            <w:pPr>
              <w:rPr>
                <w:sz w:val="24"/>
                <w:szCs w:val="24"/>
              </w:rPr>
            </w:pPr>
            <w:r>
              <w:rPr>
                <w:sz w:val="24"/>
                <w:szCs w:val="24"/>
              </w:rPr>
              <w:t xml:space="preserve">ЛР 12, ЛР 14, </w:t>
            </w:r>
          </w:p>
          <w:p w14:paraId="7021399E" w14:textId="77777777" w:rsidR="00CF4F39" w:rsidRDefault="00E46F72">
            <w:pPr>
              <w:rPr>
                <w:sz w:val="24"/>
                <w:szCs w:val="24"/>
              </w:rPr>
            </w:pPr>
            <w:r>
              <w:rPr>
                <w:sz w:val="24"/>
                <w:szCs w:val="24"/>
              </w:rPr>
              <w:t>МР 01, МР 02, МР 04, МР 03, МР 05</w:t>
            </w:r>
          </w:p>
          <w:p w14:paraId="45AC55DD" w14:textId="77777777" w:rsidR="00CF4F39" w:rsidRDefault="00E46F72">
            <w:pPr>
              <w:rPr>
                <w:sz w:val="24"/>
                <w:szCs w:val="24"/>
              </w:rPr>
            </w:pPr>
            <w:r>
              <w:rPr>
                <w:sz w:val="24"/>
                <w:szCs w:val="24"/>
              </w:rPr>
              <w:t xml:space="preserve">ОК 1,ОК 2,  ОК 3, ОК 4 ОК 6 ОК 8, ОК9 </w:t>
            </w:r>
          </w:p>
        </w:tc>
      </w:tr>
      <w:tr w:rsidR="00CF4F39" w14:paraId="100D5FE4" w14:textId="77777777">
        <w:trPr>
          <w:trHeight w:val="20"/>
        </w:trPr>
        <w:tc>
          <w:tcPr>
            <w:tcW w:w="2590" w:type="dxa"/>
          </w:tcPr>
          <w:p w14:paraId="2720383F" w14:textId="77777777" w:rsidR="00CF4F39" w:rsidRDefault="00E46F72">
            <w:pPr>
              <w:rPr>
                <w:b/>
                <w:i/>
                <w:sz w:val="24"/>
                <w:szCs w:val="24"/>
              </w:rPr>
            </w:pPr>
            <w:r>
              <w:rPr>
                <w:b/>
                <w:sz w:val="24"/>
                <w:szCs w:val="24"/>
              </w:rPr>
              <w:lastRenderedPageBreak/>
              <w:t xml:space="preserve">Тема 1.1. </w:t>
            </w:r>
            <w:r>
              <w:rPr>
                <w:sz w:val="24"/>
                <w:szCs w:val="24"/>
              </w:rPr>
              <w:t>Психологическое здоровье</w:t>
            </w:r>
          </w:p>
        </w:tc>
        <w:tc>
          <w:tcPr>
            <w:tcW w:w="8410" w:type="dxa"/>
          </w:tcPr>
          <w:p w14:paraId="1A1AA008" w14:textId="77777777" w:rsidR="00CF4F39" w:rsidRDefault="00E46F72">
            <w:pPr>
              <w:rPr>
                <w:sz w:val="24"/>
                <w:szCs w:val="24"/>
              </w:rPr>
            </w:pPr>
            <w:r>
              <w:rPr>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0A7A0FE7" w14:textId="77777777" w:rsidR="00CF4F39" w:rsidRDefault="00E46F72">
            <w:pPr>
              <w:rPr>
                <w:sz w:val="24"/>
                <w:szCs w:val="24"/>
              </w:rPr>
            </w:pPr>
            <w:r>
              <w:rPr>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07C0BEDA" w14:textId="77777777" w:rsidR="00CF4F39" w:rsidRDefault="00E46F72">
            <w:pPr>
              <w:rPr>
                <w:sz w:val="24"/>
                <w:szCs w:val="24"/>
              </w:rPr>
            </w:pPr>
            <w:r>
              <w:rPr>
                <w:sz w:val="24"/>
                <w:szCs w:val="24"/>
              </w:rPr>
              <w:t xml:space="preserve">Влияние психоактивных веществ на здоровье человека. Профилактика употребления психоактивных веществ. </w:t>
            </w:r>
          </w:p>
          <w:p w14:paraId="086671F0" w14:textId="77777777" w:rsidR="00CF4F39" w:rsidRDefault="00E46F72">
            <w:pPr>
              <w:jc w:val="both"/>
              <w:rPr>
                <w:sz w:val="24"/>
                <w:szCs w:val="24"/>
              </w:rPr>
            </w:pPr>
            <w:r>
              <w:rPr>
                <w:sz w:val="24"/>
                <w:szCs w:val="24"/>
              </w:rPr>
              <w:t>Влияние двигательной активности на эмоциональное состояние человека.</w:t>
            </w:r>
          </w:p>
          <w:p w14:paraId="5D2DB544" w14:textId="77777777" w:rsidR="00CF4F39" w:rsidRDefault="00E46F72">
            <w:pPr>
              <w:jc w:val="both"/>
              <w:rPr>
                <w:sz w:val="24"/>
                <w:szCs w:val="24"/>
              </w:rPr>
            </w:pPr>
            <w:r>
              <w:rPr>
                <w:sz w:val="24"/>
                <w:szCs w:val="24"/>
              </w:rPr>
              <w:t xml:space="preserve">Личная гигиена и ее значение для психологического здоровья человека. </w:t>
            </w:r>
          </w:p>
          <w:p w14:paraId="3D8FCA92" w14:textId="77777777" w:rsidR="00CF4F39" w:rsidRDefault="00E46F72">
            <w:pPr>
              <w:jc w:val="both"/>
              <w:rPr>
                <w:b/>
                <w:i/>
                <w:sz w:val="24"/>
                <w:szCs w:val="24"/>
              </w:rPr>
            </w:pPr>
            <w:r>
              <w:rPr>
                <w:sz w:val="24"/>
                <w:szCs w:val="24"/>
              </w:rPr>
              <w:t>Изучение способов бесконфликтного общения и саморегуляции.</w:t>
            </w:r>
          </w:p>
        </w:tc>
        <w:tc>
          <w:tcPr>
            <w:tcW w:w="1585" w:type="dxa"/>
          </w:tcPr>
          <w:p w14:paraId="505B06D9" w14:textId="77777777" w:rsidR="00CF4F39" w:rsidRDefault="00E46F72">
            <w:pPr>
              <w:jc w:val="center"/>
              <w:rPr>
                <w:sz w:val="24"/>
                <w:szCs w:val="24"/>
              </w:rPr>
            </w:pPr>
            <w:r>
              <w:rPr>
                <w:sz w:val="24"/>
                <w:szCs w:val="24"/>
              </w:rPr>
              <w:t>2</w:t>
            </w:r>
          </w:p>
        </w:tc>
        <w:tc>
          <w:tcPr>
            <w:tcW w:w="2118" w:type="dxa"/>
          </w:tcPr>
          <w:p w14:paraId="4F229B6E" w14:textId="77777777" w:rsidR="00CF4F39" w:rsidRDefault="00E46F72">
            <w:pPr>
              <w:rPr>
                <w:sz w:val="24"/>
                <w:szCs w:val="24"/>
              </w:rPr>
            </w:pPr>
            <w:r>
              <w:rPr>
                <w:sz w:val="24"/>
                <w:szCs w:val="24"/>
              </w:rPr>
              <w:t>ПРб 06, ПРб 08,</w:t>
            </w:r>
          </w:p>
          <w:p w14:paraId="7DB1BAAD" w14:textId="77777777" w:rsidR="00CF4F39" w:rsidRDefault="00E46F72">
            <w:pPr>
              <w:rPr>
                <w:sz w:val="24"/>
                <w:szCs w:val="24"/>
              </w:rPr>
            </w:pPr>
            <w:r>
              <w:rPr>
                <w:sz w:val="24"/>
                <w:szCs w:val="24"/>
              </w:rPr>
              <w:t xml:space="preserve">ЛР 11, ЛР 12, </w:t>
            </w:r>
          </w:p>
          <w:p w14:paraId="26537862" w14:textId="77777777" w:rsidR="00CF4F39" w:rsidRDefault="00E46F72">
            <w:pPr>
              <w:rPr>
                <w:sz w:val="24"/>
                <w:szCs w:val="24"/>
              </w:rPr>
            </w:pPr>
            <w:r>
              <w:rPr>
                <w:sz w:val="24"/>
                <w:szCs w:val="24"/>
              </w:rPr>
              <w:t>МР 02,</w:t>
            </w:r>
          </w:p>
          <w:p w14:paraId="6B3E130D" w14:textId="77777777" w:rsidR="00CF4F39" w:rsidRDefault="00E46F72">
            <w:pPr>
              <w:rPr>
                <w:sz w:val="24"/>
                <w:szCs w:val="24"/>
              </w:rPr>
            </w:pPr>
            <w:r>
              <w:rPr>
                <w:sz w:val="24"/>
                <w:szCs w:val="24"/>
              </w:rPr>
              <w:t xml:space="preserve">ОК1,  ОК 3, ОК 4 ОК 6 , ОК 8. </w:t>
            </w:r>
          </w:p>
          <w:p w14:paraId="476DD68E" w14:textId="77777777" w:rsidR="00CF4F39" w:rsidRDefault="00CF4F39">
            <w:pPr>
              <w:rPr>
                <w:sz w:val="24"/>
                <w:szCs w:val="24"/>
              </w:rPr>
            </w:pPr>
          </w:p>
          <w:p w14:paraId="5BCCD0BD" w14:textId="77777777" w:rsidR="00CF4F39" w:rsidRDefault="00CF4F39">
            <w:pPr>
              <w:rPr>
                <w:sz w:val="24"/>
                <w:szCs w:val="24"/>
              </w:rPr>
            </w:pPr>
          </w:p>
          <w:p w14:paraId="5B70C39E" w14:textId="77777777" w:rsidR="00CF4F39" w:rsidRDefault="00CF4F39">
            <w:pPr>
              <w:rPr>
                <w:sz w:val="24"/>
                <w:szCs w:val="24"/>
              </w:rPr>
            </w:pPr>
          </w:p>
        </w:tc>
      </w:tr>
      <w:tr w:rsidR="00CF4F39" w14:paraId="29E697E2" w14:textId="77777777">
        <w:trPr>
          <w:trHeight w:val="20"/>
        </w:trPr>
        <w:tc>
          <w:tcPr>
            <w:tcW w:w="2590" w:type="dxa"/>
          </w:tcPr>
          <w:p w14:paraId="6C2458FC" w14:textId="77777777" w:rsidR="00CF4F39" w:rsidRDefault="00E46F72">
            <w:pPr>
              <w:rPr>
                <w:b/>
                <w:i/>
                <w:sz w:val="24"/>
                <w:szCs w:val="24"/>
              </w:rPr>
            </w:pPr>
            <w:r>
              <w:rPr>
                <w:b/>
                <w:sz w:val="24"/>
                <w:szCs w:val="24"/>
              </w:rPr>
              <w:t>Тема 1.2</w:t>
            </w:r>
            <w:r>
              <w:rPr>
                <w:i/>
                <w:sz w:val="24"/>
                <w:szCs w:val="24"/>
              </w:rPr>
              <w:t xml:space="preserve"> </w:t>
            </w:r>
            <w:r>
              <w:rPr>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Pr>
                <w:b/>
                <w:sz w:val="24"/>
                <w:szCs w:val="24"/>
              </w:rPr>
              <w:t xml:space="preserve"> </w:t>
            </w:r>
            <w:r>
              <w:rPr>
                <w:sz w:val="24"/>
                <w:szCs w:val="24"/>
              </w:rPr>
              <w:t xml:space="preserve"> </w:t>
            </w:r>
          </w:p>
        </w:tc>
        <w:tc>
          <w:tcPr>
            <w:tcW w:w="8410" w:type="dxa"/>
          </w:tcPr>
          <w:p w14:paraId="4976AD5D" w14:textId="77777777" w:rsidR="00CF4F39" w:rsidRDefault="00E46F72">
            <w:pPr>
              <w:rPr>
                <w:sz w:val="24"/>
                <w:szCs w:val="24"/>
              </w:rPr>
            </w:pPr>
            <w:r>
              <w:rPr>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68E59F53" w14:textId="77777777" w:rsidR="00CF4F39" w:rsidRDefault="00E46F72">
            <w:pPr>
              <w:rPr>
                <w:sz w:val="24"/>
                <w:szCs w:val="24"/>
              </w:rPr>
            </w:pPr>
            <w:r>
              <w:rPr>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4C1E2B7D" w14:textId="77777777" w:rsidR="00CF4F39" w:rsidRDefault="00E46F72">
            <w:pPr>
              <w:rPr>
                <w:b/>
                <w:sz w:val="24"/>
                <w:szCs w:val="24"/>
              </w:rPr>
            </w:pPr>
            <w:r>
              <w:rPr>
                <w:sz w:val="24"/>
                <w:szCs w:val="24"/>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585" w:type="dxa"/>
          </w:tcPr>
          <w:p w14:paraId="3C77294F" w14:textId="77777777" w:rsidR="00CF4F39" w:rsidRDefault="00E46F72">
            <w:pPr>
              <w:spacing w:after="200" w:line="276" w:lineRule="auto"/>
              <w:jc w:val="center"/>
              <w:rPr>
                <w:sz w:val="24"/>
                <w:szCs w:val="24"/>
              </w:rPr>
            </w:pPr>
            <w:r>
              <w:rPr>
                <w:sz w:val="24"/>
                <w:szCs w:val="24"/>
              </w:rPr>
              <w:t>4</w:t>
            </w:r>
          </w:p>
        </w:tc>
        <w:tc>
          <w:tcPr>
            <w:tcW w:w="2118" w:type="dxa"/>
          </w:tcPr>
          <w:p w14:paraId="42789FCE" w14:textId="77777777" w:rsidR="00CF4F39" w:rsidRDefault="00E46F72">
            <w:pPr>
              <w:rPr>
                <w:sz w:val="24"/>
                <w:szCs w:val="24"/>
              </w:rPr>
            </w:pPr>
            <w:r>
              <w:rPr>
                <w:sz w:val="24"/>
                <w:szCs w:val="24"/>
              </w:rPr>
              <w:t>ПРб 01, ПРб 05, ПРб 08</w:t>
            </w:r>
          </w:p>
          <w:p w14:paraId="28976F17" w14:textId="77777777" w:rsidR="00CF4F39" w:rsidRDefault="00E46F72">
            <w:pPr>
              <w:rPr>
                <w:sz w:val="24"/>
                <w:szCs w:val="24"/>
              </w:rPr>
            </w:pPr>
            <w:r>
              <w:rPr>
                <w:sz w:val="24"/>
                <w:szCs w:val="24"/>
              </w:rPr>
              <w:t>ЛР 14,</w:t>
            </w:r>
          </w:p>
          <w:p w14:paraId="548D833F" w14:textId="77777777" w:rsidR="00CF4F39" w:rsidRDefault="00E46F72">
            <w:pPr>
              <w:rPr>
                <w:sz w:val="24"/>
                <w:szCs w:val="24"/>
              </w:rPr>
            </w:pPr>
            <w:r>
              <w:rPr>
                <w:sz w:val="24"/>
                <w:szCs w:val="24"/>
              </w:rPr>
              <w:t>МР 04</w:t>
            </w:r>
          </w:p>
          <w:p w14:paraId="53F0E313" w14:textId="77777777" w:rsidR="00CF4F39" w:rsidRDefault="00E46F72">
            <w:pPr>
              <w:rPr>
                <w:sz w:val="24"/>
                <w:szCs w:val="24"/>
              </w:rPr>
            </w:pPr>
            <w:r>
              <w:rPr>
                <w:sz w:val="24"/>
                <w:szCs w:val="24"/>
              </w:rPr>
              <w:t xml:space="preserve">ОК 3, ОК 4 ОК 6, ОК 7, ОК 8, ОК9 </w:t>
            </w:r>
          </w:p>
          <w:p w14:paraId="5B442BEA" w14:textId="77777777" w:rsidR="00CF4F39" w:rsidRDefault="00CF4F39">
            <w:pPr>
              <w:rPr>
                <w:sz w:val="24"/>
                <w:szCs w:val="24"/>
              </w:rPr>
            </w:pPr>
          </w:p>
          <w:p w14:paraId="61558BF1" w14:textId="77777777" w:rsidR="00CF4F39" w:rsidRDefault="00CF4F39">
            <w:pPr>
              <w:rPr>
                <w:sz w:val="24"/>
                <w:szCs w:val="24"/>
              </w:rPr>
            </w:pPr>
          </w:p>
        </w:tc>
      </w:tr>
      <w:tr w:rsidR="00CF4F39" w14:paraId="42D546B9" w14:textId="77777777">
        <w:trPr>
          <w:trHeight w:val="20"/>
        </w:trPr>
        <w:tc>
          <w:tcPr>
            <w:tcW w:w="2590" w:type="dxa"/>
            <w:vMerge w:val="restart"/>
          </w:tcPr>
          <w:p w14:paraId="0E5D9232" w14:textId="77777777" w:rsidR="00CF4F39" w:rsidRDefault="00E46F72">
            <w:pPr>
              <w:rPr>
                <w:b/>
                <w:i/>
                <w:sz w:val="24"/>
                <w:szCs w:val="24"/>
              </w:rPr>
            </w:pPr>
            <w:r>
              <w:rPr>
                <w:b/>
                <w:sz w:val="24"/>
                <w:szCs w:val="24"/>
              </w:rPr>
              <w:t xml:space="preserve">Тема 1.3 </w:t>
            </w:r>
            <w:r>
              <w:rPr>
                <w:sz w:val="24"/>
                <w:szCs w:val="24"/>
              </w:rPr>
              <w:t>Правила и безопасность дорожного движения. Безопасное пользование всеми средствами передвижения</w:t>
            </w:r>
          </w:p>
        </w:tc>
        <w:tc>
          <w:tcPr>
            <w:tcW w:w="8410" w:type="dxa"/>
            <w:vAlign w:val="bottom"/>
          </w:tcPr>
          <w:p w14:paraId="36BE3A84" w14:textId="77777777" w:rsidR="00CF4F39" w:rsidRDefault="00E46F72">
            <w:pPr>
              <w:rPr>
                <w:b/>
                <w:sz w:val="24"/>
                <w:szCs w:val="24"/>
              </w:rPr>
            </w:pPr>
            <w:r>
              <w:rPr>
                <w:sz w:val="24"/>
                <w:szCs w:val="24"/>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585" w:type="dxa"/>
          </w:tcPr>
          <w:p w14:paraId="3AD7B631" w14:textId="77777777" w:rsidR="00CF4F39" w:rsidRDefault="00E46F72">
            <w:pPr>
              <w:spacing w:after="200" w:line="276" w:lineRule="auto"/>
              <w:jc w:val="center"/>
            </w:pPr>
            <w:r>
              <w:t>2</w:t>
            </w:r>
          </w:p>
        </w:tc>
        <w:tc>
          <w:tcPr>
            <w:tcW w:w="2118" w:type="dxa"/>
          </w:tcPr>
          <w:p w14:paraId="00754049" w14:textId="77777777" w:rsidR="00CF4F39" w:rsidRDefault="00E46F72">
            <w:pPr>
              <w:rPr>
                <w:sz w:val="24"/>
                <w:szCs w:val="24"/>
              </w:rPr>
            </w:pPr>
            <w:r>
              <w:rPr>
                <w:sz w:val="24"/>
                <w:szCs w:val="24"/>
              </w:rPr>
              <w:t>ПРб 05, ПРб 07, ПРб 09</w:t>
            </w:r>
          </w:p>
          <w:p w14:paraId="2D2FD2C3" w14:textId="77777777" w:rsidR="00CF4F39" w:rsidRDefault="00E46F72">
            <w:pPr>
              <w:rPr>
                <w:sz w:val="24"/>
                <w:szCs w:val="24"/>
              </w:rPr>
            </w:pPr>
            <w:r>
              <w:rPr>
                <w:sz w:val="24"/>
                <w:szCs w:val="24"/>
              </w:rPr>
              <w:t>ЛР 14,</w:t>
            </w:r>
          </w:p>
          <w:p w14:paraId="1EB55D0F" w14:textId="77777777" w:rsidR="00CF4F39" w:rsidRDefault="00E46F72">
            <w:pPr>
              <w:rPr>
                <w:sz w:val="24"/>
                <w:szCs w:val="24"/>
              </w:rPr>
            </w:pPr>
            <w:r>
              <w:rPr>
                <w:sz w:val="24"/>
                <w:szCs w:val="24"/>
              </w:rPr>
              <w:t xml:space="preserve">МР 01, МР 03, </w:t>
            </w:r>
          </w:p>
          <w:p w14:paraId="2EBFBBBD" w14:textId="77777777" w:rsidR="00CF4F39" w:rsidRDefault="00CF4F39">
            <w:pPr>
              <w:rPr>
                <w:sz w:val="24"/>
                <w:szCs w:val="24"/>
              </w:rPr>
            </w:pPr>
          </w:p>
          <w:p w14:paraId="0C921519" w14:textId="77777777" w:rsidR="00CF4F39" w:rsidRDefault="00E46F72">
            <w:pPr>
              <w:rPr>
                <w:sz w:val="24"/>
                <w:szCs w:val="24"/>
              </w:rPr>
            </w:pPr>
            <w:r>
              <w:rPr>
                <w:sz w:val="24"/>
                <w:szCs w:val="24"/>
              </w:rPr>
              <w:t xml:space="preserve">ОК 2, ОК 3, ОК 4 ОК 6, ОК 8, ОК9 </w:t>
            </w:r>
          </w:p>
          <w:p w14:paraId="5B400A3A" w14:textId="77777777" w:rsidR="00CF4F39" w:rsidRDefault="00CF4F39"/>
        </w:tc>
      </w:tr>
      <w:tr w:rsidR="00CF4F39" w14:paraId="6D159826" w14:textId="77777777">
        <w:trPr>
          <w:trHeight w:val="1566"/>
        </w:trPr>
        <w:tc>
          <w:tcPr>
            <w:tcW w:w="2590" w:type="dxa"/>
            <w:vMerge/>
          </w:tcPr>
          <w:p w14:paraId="0B06FBBB" w14:textId="77777777" w:rsidR="00CF4F39" w:rsidRDefault="00CF4F39">
            <w:pPr>
              <w:pBdr>
                <w:top w:val="nil"/>
                <w:left w:val="nil"/>
                <w:bottom w:val="nil"/>
                <w:right w:val="nil"/>
                <w:between w:val="nil"/>
              </w:pBdr>
              <w:spacing w:line="276" w:lineRule="auto"/>
            </w:pPr>
          </w:p>
        </w:tc>
        <w:tc>
          <w:tcPr>
            <w:tcW w:w="8410" w:type="dxa"/>
          </w:tcPr>
          <w:p w14:paraId="25F3E437" w14:textId="77777777" w:rsidR="00CF4F39" w:rsidRDefault="00E46F72">
            <w:pPr>
              <w:rPr>
                <w:sz w:val="24"/>
                <w:szCs w:val="24"/>
              </w:rPr>
            </w:pPr>
            <w:r>
              <w:rPr>
                <w:i/>
                <w:sz w:val="24"/>
                <w:szCs w:val="24"/>
              </w:rPr>
              <w:t>Практическое занятие № 1.</w:t>
            </w:r>
            <w:r>
              <w:rPr>
                <w:b/>
                <w:sz w:val="24"/>
                <w:szCs w:val="24"/>
              </w:rPr>
              <w:t xml:space="preserve"> </w:t>
            </w:r>
            <w:r>
              <w:rPr>
                <w:sz w:val="24"/>
                <w:szCs w:val="24"/>
              </w:rPr>
              <w:t>Отработка моделей поведений в ЧС на транспорте.</w:t>
            </w:r>
          </w:p>
          <w:p w14:paraId="1886DD10" w14:textId="77777777" w:rsidR="00CF4F39" w:rsidRDefault="00CF4F39">
            <w:pPr>
              <w:rPr>
                <w:sz w:val="24"/>
                <w:szCs w:val="24"/>
              </w:rPr>
            </w:pPr>
          </w:p>
          <w:p w14:paraId="08DB6271" w14:textId="77777777" w:rsidR="00CF4F39" w:rsidRDefault="00CF4F39">
            <w:pPr>
              <w:rPr>
                <w:i/>
                <w:sz w:val="24"/>
                <w:szCs w:val="24"/>
              </w:rPr>
            </w:pPr>
          </w:p>
          <w:p w14:paraId="635C424B" w14:textId="77777777" w:rsidR="00CF4F39" w:rsidRDefault="00CF4F39">
            <w:pPr>
              <w:rPr>
                <w:i/>
                <w:sz w:val="24"/>
                <w:szCs w:val="24"/>
              </w:rPr>
            </w:pPr>
          </w:p>
          <w:p w14:paraId="65682EC1" w14:textId="77777777" w:rsidR="00CF4F39" w:rsidRDefault="00CF4F39">
            <w:pPr>
              <w:rPr>
                <w:i/>
                <w:sz w:val="24"/>
                <w:szCs w:val="24"/>
              </w:rPr>
            </w:pPr>
          </w:p>
          <w:p w14:paraId="68D69773" w14:textId="77777777" w:rsidR="00CF4F39" w:rsidRDefault="00CF4F39">
            <w:pPr>
              <w:rPr>
                <w:i/>
                <w:sz w:val="24"/>
                <w:szCs w:val="24"/>
              </w:rPr>
            </w:pPr>
          </w:p>
          <w:p w14:paraId="0B7D01DA" w14:textId="77777777" w:rsidR="00CF4F39" w:rsidRDefault="00E46F72">
            <w:pPr>
              <w:rPr>
                <w:sz w:val="24"/>
                <w:szCs w:val="24"/>
              </w:rPr>
            </w:pPr>
            <w:r>
              <w:rPr>
                <w:i/>
                <w:sz w:val="24"/>
                <w:szCs w:val="24"/>
              </w:rPr>
              <w:t>Практическое занятие № 2.</w:t>
            </w:r>
            <w:r>
              <w:rPr>
                <w:sz w:val="24"/>
                <w:szCs w:val="24"/>
              </w:rPr>
              <w:t xml:space="preserve"> Отработка навыков самообороны при нападении в подъезде, в лифте, в замкнутом пространстве, на улице</w:t>
            </w:r>
          </w:p>
          <w:p w14:paraId="55BCD153" w14:textId="77777777" w:rsidR="00CF4F39" w:rsidRDefault="00CF4F39">
            <w:pPr>
              <w:rPr>
                <w:b/>
                <w:sz w:val="24"/>
                <w:szCs w:val="24"/>
              </w:rPr>
            </w:pPr>
          </w:p>
          <w:p w14:paraId="47B741C8" w14:textId="77777777" w:rsidR="00CF4F39" w:rsidRDefault="00CF4F39">
            <w:pPr>
              <w:rPr>
                <w:b/>
                <w:sz w:val="24"/>
                <w:szCs w:val="24"/>
              </w:rPr>
            </w:pPr>
          </w:p>
          <w:p w14:paraId="5C636D52" w14:textId="77777777" w:rsidR="00CF4F39" w:rsidRDefault="00CF4F39">
            <w:pPr>
              <w:rPr>
                <w:sz w:val="24"/>
                <w:szCs w:val="24"/>
              </w:rPr>
            </w:pPr>
          </w:p>
        </w:tc>
        <w:tc>
          <w:tcPr>
            <w:tcW w:w="1585" w:type="dxa"/>
          </w:tcPr>
          <w:p w14:paraId="6D65D08E" w14:textId="77777777" w:rsidR="00CF4F39" w:rsidRDefault="00E46F72">
            <w:pPr>
              <w:jc w:val="center"/>
              <w:rPr>
                <w:sz w:val="24"/>
                <w:szCs w:val="24"/>
              </w:rPr>
            </w:pPr>
            <w:r>
              <w:rPr>
                <w:sz w:val="24"/>
                <w:szCs w:val="24"/>
              </w:rPr>
              <w:t>2</w:t>
            </w:r>
          </w:p>
          <w:p w14:paraId="75FEDBC2" w14:textId="77777777" w:rsidR="00CF4F39" w:rsidRDefault="00CF4F39">
            <w:pPr>
              <w:jc w:val="center"/>
              <w:rPr>
                <w:sz w:val="24"/>
                <w:szCs w:val="24"/>
              </w:rPr>
            </w:pPr>
          </w:p>
          <w:p w14:paraId="4D418B33" w14:textId="77777777" w:rsidR="00CF4F39" w:rsidRDefault="00CF4F39">
            <w:pPr>
              <w:jc w:val="center"/>
              <w:rPr>
                <w:sz w:val="24"/>
                <w:szCs w:val="24"/>
              </w:rPr>
            </w:pPr>
          </w:p>
          <w:p w14:paraId="668608C1" w14:textId="77777777" w:rsidR="00CF4F39" w:rsidRDefault="00CF4F39">
            <w:pPr>
              <w:jc w:val="center"/>
              <w:rPr>
                <w:sz w:val="24"/>
                <w:szCs w:val="24"/>
              </w:rPr>
            </w:pPr>
          </w:p>
          <w:p w14:paraId="3F0ABD2A" w14:textId="77777777" w:rsidR="00CF4F39" w:rsidRDefault="00CF4F39">
            <w:pPr>
              <w:jc w:val="center"/>
              <w:rPr>
                <w:sz w:val="24"/>
                <w:szCs w:val="24"/>
              </w:rPr>
            </w:pPr>
          </w:p>
          <w:p w14:paraId="1A07C110" w14:textId="77777777" w:rsidR="00CF4F39" w:rsidRDefault="00CF4F39">
            <w:pPr>
              <w:jc w:val="center"/>
              <w:rPr>
                <w:sz w:val="24"/>
                <w:szCs w:val="24"/>
              </w:rPr>
            </w:pPr>
          </w:p>
          <w:p w14:paraId="36863D42" w14:textId="77777777" w:rsidR="00CF4F39" w:rsidRDefault="00CF4F39">
            <w:pPr>
              <w:jc w:val="center"/>
              <w:rPr>
                <w:sz w:val="24"/>
                <w:szCs w:val="24"/>
              </w:rPr>
            </w:pPr>
          </w:p>
          <w:p w14:paraId="56E8DA87" w14:textId="77777777" w:rsidR="00CF4F39" w:rsidRDefault="00E46F72">
            <w:pPr>
              <w:jc w:val="center"/>
              <w:rPr>
                <w:sz w:val="24"/>
                <w:szCs w:val="24"/>
              </w:rPr>
            </w:pPr>
            <w:r>
              <w:rPr>
                <w:sz w:val="24"/>
                <w:szCs w:val="24"/>
              </w:rPr>
              <w:t>2</w:t>
            </w:r>
          </w:p>
        </w:tc>
        <w:tc>
          <w:tcPr>
            <w:tcW w:w="2118" w:type="dxa"/>
          </w:tcPr>
          <w:p w14:paraId="3E1446CF" w14:textId="77777777" w:rsidR="00CF4F39" w:rsidRDefault="00E46F72">
            <w:pPr>
              <w:rPr>
                <w:sz w:val="24"/>
                <w:szCs w:val="24"/>
              </w:rPr>
            </w:pPr>
            <w:r>
              <w:rPr>
                <w:sz w:val="24"/>
                <w:szCs w:val="24"/>
              </w:rPr>
              <w:t xml:space="preserve">Прб 01, </w:t>
            </w:r>
          </w:p>
          <w:p w14:paraId="2AED3DE8" w14:textId="77777777" w:rsidR="00CF4F39" w:rsidRDefault="00E46F72">
            <w:pPr>
              <w:rPr>
                <w:sz w:val="24"/>
                <w:szCs w:val="24"/>
              </w:rPr>
            </w:pPr>
            <w:r>
              <w:rPr>
                <w:sz w:val="24"/>
                <w:szCs w:val="24"/>
              </w:rPr>
              <w:t>ЛР 14,</w:t>
            </w:r>
          </w:p>
          <w:p w14:paraId="6A6CA46D" w14:textId="77777777" w:rsidR="00CF4F39" w:rsidRDefault="00E46F72">
            <w:pPr>
              <w:rPr>
                <w:sz w:val="24"/>
                <w:szCs w:val="24"/>
              </w:rPr>
            </w:pPr>
            <w:r>
              <w:rPr>
                <w:sz w:val="24"/>
                <w:szCs w:val="24"/>
              </w:rPr>
              <w:t>МР 04</w:t>
            </w:r>
          </w:p>
          <w:p w14:paraId="64ECDDCF" w14:textId="77777777" w:rsidR="00CF4F39" w:rsidRDefault="00E46F72">
            <w:pPr>
              <w:rPr>
                <w:sz w:val="24"/>
                <w:szCs w:val="24"/>
              </w:rPr>
            </w:pPr>
            <w:r>
              <w:rPr>
                <w:sz w:val="24"/>
                <w:szCs w:val="24"/>
              </w:rPr>
              <w:t xml:space="preserve">ОК 2, ОК 4 ОК 6, ОК 8, ОК9 </w:t>
            </w:r>
          </w:p>
          <w:p w14:paraId="6E0643D6" w14:textId="77777777" w:rsidR="00CF4F39" w:rsidRDefault="00E46F72">
            <w:pPr>
              <w:rPr>
                <w:sz w:val="24"/>
                <w:szCs w:val="24"/>
              </w:rPr>
            </w:pPr>
            <w:r>
              <w:rPr>
                <w:sz w:val="24"/>
                <w:szCs w:val="24"/>
              </w:rPr>
              <w:t>Прб 07, ПРб 09,</w:t>
            </w:r>
          </w:p>
          <w:p w14:paraId="01654954" w14:textId="77777777" w:rsidR="00CF4F39" w:rsidRDefault="00E46F72">
            <w:pPr>
              <w:rPr>
                <w:sz w:val="24"/>
                <w:szCs w:val="24"/>
              </w:rPr>
            </w:pPr>
            <w:r>
              <w:rPr>
                <w:sz w:val="24"/>
                <w:szCs w:val="24"/>
              </w:rPr>
              <w:t xml:space="preserve">ЛР 11, </w:t>
            </w:r>
          </w:p>
          <w:p w14:paraId="25BAD43D" w14:textId="77777777" w:rsidR="00CF4F39" w:rsidRDefault="00E46F72">
            <w:pPr>
              <w:rPr>
                <w:sz w:val="24"/>
                <w:szCs w:val="24"/>
              </w:rPr>
            </w:pPr>
            <w:r>
              <w:rPr>
                <w:sz w:val="24"/>
                <w:szCs w:val="24"/>
              </w:rPr>
              <w:t>МР 05</w:t>
            </w:r>
          </w:p>
          <w:p w14:paraId="0B6CEEE6" w14:textId="77777777" w:rsidR="00CF4F39" w:rsidRDefault="00E46F72">
            <w:pPr>
              <w:rPr>
                <w:sz w:val="24"/>
                <w:szCs w:val="24"/>
              </w:rPr>
            </w:pPr>
            <w:r>
              <w:rPr>
                <w:sz w:val="24"/>
                <w:szCs w:val="24"/>
              </w:rPr>
              <w:t xml:space="preserve">ОК 3, ОК 4 ОК 6 ОК 8, ОК9 </w:t>
            </w:r>
          </w:p>
        </w:tc>
      </w:tr>
      <w:tr w:rsidR="00CF4F39" w14:paraId="4D4D7624" w14:textId="77777777">
        <w:trPr>
          <w:trHeight w:val="488"/>
        </w:trPr>
        <w:tc>
          <w:tcPr>
            <w:tcW w:w="2590" w:type="dxa"/>
          </w:tcPr>
          <w:p w14:paraId="707AE0E7" w14:textId="77777777" w:rsidR="00CF4F39" w:rsidRDefault="00CF4F39">
            <w:pPr>
              <w:spacing w:after="200" w:line="276" w:lineRule="auto"/>
              <w:rPr>
                <w:b/>
                <w:i/>
              </w:rPr>
            </w:pPr>
          </w:p>
        </w:tc>
        <w:tc>
          <w:tcPr>
            <w:tcW w:w="8410" w:type="dxa"/>
          </w:tcPr>
          <w:p w14:paraId="3512E026" w14:textId="77777777" w:rsidR="00CF4F39" w:rsidRDefault="00E46F72">
            <w:pPr>
              <w:rPr>
                <w:b/>
                <w:sz w:val="24"/>
                <w:szCs w:val="24"/>
              </w:rPr>
            </w:pPr>
            <w:r>
              <w:rPr>
                <w:b/>
                <w:sz w:val="24"/>
                <w:szCs w:val="24"/>
              </w:rPr>
              <w:t xml:space="preserve">Самостоятельная работа </w:t>
            </w:r>
            <w:r>
              <w:rPr>
                <w:b/>
                <w:color w:val="000000"/>
                <w:sz w:val="24"/>
                <w:szCs w:val="24"/>
              </w:rPr>
              <w:t>обучающихся</w:t>
            </w:r>
          </w:p>
          <w:p w14:paraId="302DF0BD" w14:textId="77777777" w:rsidR="00CF4F39" w:rsidRDefault="00E46F72">
            <w:pPr>
              <w:rPr>
                <w:sz w:val="24"/>
                <w:szCs w:val="24"/>
              </w:rPr>
            </w:pPr>
            <w:r>
              <w:rPr>
                <w:sz w:val="24"/>
                <w:szCs w:val="24"/>
              </w:rPr>
              <w:t>Доклад «Молодежные течения». Составить план-конспект по теме. Отчет практической работы.</w:t>
            </w:r>
          </w:p>
        </w:tc>
        <w:tc>
          <w:tcPr>
            <w:tcW w:w="1585" w:type="dxa"/>
          </w:tcPr>
          <w:p w14:paraId="6D7961D1" w14:textId="77777777" w:rsidR="00CF4F39" w:rsidRDefault="00E46F72">
            <w:pPr>
              <w:jc w:val="center"/>
              <w:rPr>
                <w:sz w:val="24"/>
                <w:szCs w:val="24"/>
              </w:rPr>
            </w:pPr>
            <w:r>
              <w:rPr>
                <w:sz w:val="24"/>
                <w:szCs w:val="24"/>
              </w:rPr>
              <w:t>6</w:t>
            </w:r>
          </w:p>
        </w:tc>
        <w:tc>
          <w:tcPr>
            <w:tcW w:w="2118" w:type="dxa"/>
          </w:tcPr>
          <w:p w14:paraId="64AA82FD" w14:textId="77777777" w:rsidR="00CF4F39" w:rsidRDefault="00E46F72">
            <w:pPr>
              <w:rPr>
                <w:sz w:val="24"/>
                <w:szCs w:val="24"/>
              </w:rPr>
            </w:pPr>
            <w:r>
              <w:rPr>
                <w:sz w:val="24"/>
                <w:szCs w:val="24"/>
              </w:rPr>
              <w:t>ПРб 01, ПРб 04, ПРб 05, ПРб 06, ПРб 07, ПРб 09,</w:t>
            </w:r>
          </w:p>
          <w:p w14:paraId="7C700BAF" w14:textId="77777777" w:rsidR="00CF4F39" w:rsidRDefault="00E46F72">
            <w:pPr>
              <w:rPr>
                <w:sz w:val="24"/>
                <w:szCs w:val="24"/>
              </w:rPr>
            </w:pPr>
            <w:r>
              <w:rPr>
                <w:sz w:val="24"/>
                <w:szCs w:val="24"/>
              </w:rPr>
              <w:t xml:space="preserve">ЛР 12, ЛР 14, </w:t>
            </w:r>
          </w:p>
          <w:p w14:paraId="717D285D" w14:textId="77777777" w:rsidR="00CF4F39" w:rsidRDefault="00E46F72">
            <w:pPr>
              <w:rPr>
                <w:sz w:val="24"/>
                <w:szCs w:val="24"/>
              </w:rPr>
            </w:pPr>
            <w:r>
              <w:rPr>
                <w:sz w:val="24"/>
                <w:szCs w:val="24"/>
              </w:rPr>
              <w:t>МР 01, МР 02, МР 04, МР 03, МР 05</w:t>
            </w:r>
          </w:p>
          <w:p w14:paraId="69827849" w14:textId="77777777" w:rsidR="00CF4F39" w:rsidRDefault="00E46F72">
            <w:pPr>
              <w:rPr>
                <w:sz w:val="24"/>
                <w:szCs w:val="24"/>
              </w:rPr>
            </w:pPr>
            <w:r>
              <w:rPr>
                <w:sz w:val="24"/>
                <w:szCs w:val="24"/>
              </w:rPr>
              <w:t xml:space="preserve">ОК 1,ОК 2,  ОК 3, ОК 4 ОК 6 ОК 8, ОК9 </w:t>
            </w:r>
          </w:p>
        </w:tc>
      </w:tr>
      <w:tr w:rsidR="00CF4F39" w14:paraId="1D51C032" w14:textId="77777777">
        <w:trPr>
          <w:trHeight w:val="20"/>
        </w:trPr>
        <w:tc>
          <w:tcPr>
            <w:tcW w:w="2590" w:type="dxa"/>
          </w:tcPr>
          <w:p w14:paraId="2FBA12F4" w14:textId="77777777" w:rsidR="00CF4F39" w:rsidRDefault="00E46F72">
            <w:pPr>
              <w:spacing w:after="200" w:line="276" w:lineRule="auto"/>
              <w:rPr>
                <w:b/>
                <w:i/>
                <w:sz w:val="24"/>
                <w:szCs w:val="24"/>
              </w:rPr>
            </w:pPr>
            <w:r>
              <w:rPr>
                <w:b/>
                <w:sz w:val="24"/>
                <w:szCs w:val="24"/>
              </w:rPr>
              <w:t xml:space="preserve">Раздел 2. </w:t>
            </w:r>
          </w:p>
        </w:tc>
        <w:tc>
          <w:tcPr>
            <w:tcW w:w="8410" w:type="dxa"/>
          </w:tcPr>
          <w:p w14:paraId="1075E63F" w14:textId="77777777" w:rsidR="00CF4F39" w:rsidRDefault="00E46F72">
            <w:pPr>
              <w:rPr>
                <w:b/>
                <w:sz w:val="24"/>
                <w:szCs w:val="24"/>
              </w:rPr>
            </w:pPr>
            <w:r>
              <w:rPr>
                <w:b/>
                <w:sz w:val="24"/>
                <w:szCs w:val="24"/>
              </w:rPr>
              <w:t>Государственная система обеспечения безопасности населения</w:t>
            </w:r>
          </w:p>
          <w:p w14:paraId="160EBCEE" w14:textId="77777777" w:rsidR="00CF4F39" w:rsidRDefault="00CF4F39">
            <w:pPr>
              <w:rPr>
                <w:i/>
                <w:sz w:val="24"/>
                <w:szCs w:val="24"/>
              </w:rPr>
            </w:pPr>
          </w:p>
        </w:tc>
        <w:tc>
          <w:tcPr>
            <w:tcW w:w="1585" w:type="dxa"/>
          </w:tcPr>
          <w:p w14:paraId="4E72B939" w14:textId="77777777" w:rsidR="00CF4F39" w:rsidRDefault="00E46F72">
            <w:pPr>
              <w:spacing w:after="200" w:line="276" w:lineRule="auto"/>
              <w:jc w:val="center"/>
              <w:rPr>
                <w:b/>
                <w:sz w:val="24"/>
                <w:szCs w:val="24"/>
              </w:rPr>
            </w:pPr>
            <w:r>
              <w:rPr>
                <w:b/>
                <w:sz w:val="24"/>
                <w:szCs w:val="24"/>
              </w:rPr>
              <w:t>24</w:t>
            </w:r>
          </w:p>
        </w:tc>
        <w:tc>
          <w:tcPr>
            <w:tcW w:w="2118" w:type="dxa"/>
          </w:tcPr>
          <w:p w14:paraId="2238937B" w14:textId="77777777" w:rsidR="00CF4F39" w:rsidRDefault="00E46F72">
            <w:pPr>
              <w:rPr>
                <w:sz w:val="24"/>
                <w:szCs w:val="24"/>
              </w:rPr>
            </w:pPr>
            <w:r>
              <w:rPr>
                <w:sz w:val="24"/>
                <w:szCs w:val="24"/>
              </w:rPr>
              <w:t>ПРб 02, ПРб 05, Прб 07, ПРб 08, ПРб 09</w:t>
            </w:r>
          </w:p>
          <w:p w14:paraId="6F7E8C01" w14:textId="77777777" w:rsidR="00CF4F39" w:rsidRDefault="00E46F72">
            <w:pPr>
              <w:rPr>
                <w:sz w:val="24"/>
                <w:szCs w:val="24"/>
              </w:rPr>
            </w:pPr>
            <w:r>
              <w:rPr>
                <w:sz w:val="24"/>
                <w:szCs w:val="24"/>
              </w:rPr>
              <w:t xml:space="preserve">ЛР 11, </w:t>
            </w:r>
          </w:p>
          <w:p w14:paraId="64CDF6A6" w14:textId="77777777" w:rsidR="00CF4F39" w:rsidRDefault="00E46F72">
            <w:pPr>
              <w:rPr>
                <w:sz w:val="24"/>
                <w:szCs w:val="24"/>
              </w:rPr>
            </w:pPr>
            <w:r>
              <w:rPr>
                <w:sz w:val="24"/>
                <w:szCs w:val="24"/>
              </w:rPr>
              <w:t>МР 02, МР 03, МР 05</w:t>
            </w:r>
          </w:p>
          <w:p w14:paraId="4C7C3AE9" w14:textId="77777777" w:rsidR="00CF4F39" w:rsidRDefault="00E46F72">
            <w:pPr>
              <w:rPr>
                <w:sz w:val="24"/>
                <w:szCs w:val="24"/>
              </w:rPr>
            </w:pPr>
            <w:r>
              <w:rPr>
                <w:sz w:val="24"/>
                <w:szCs w:val="24"/>
              </w:rPr>
              <w:t xml:space="preserve">ОК 1, ОК 3, ОК 4 , ОК 5, ОК 6 ОК 8, ОК9 </w:t>
            </w:r>
          </w:p>
          <w:p w14:paraId="54ECD91B" w14:textId="77777777" w:rsidR="00CF4F39" w:rsidRDefault="00CF4F39">
            <w:pPr>
              <w:rPr>
                <w:sz w:val="24"/>
                <w:szCs w:val="24"/>
              </w:rPr>
            </w:pPr>
          </w:p>
        </w:tc>
      </w:tr>
      <w:tr w:rsidR="00CF4F39" w14:paraId="494A8CCD" w14:textId="77777777">
        <w:trPr>
          <w:trHeight w:val="20"/>
        </w:trPr>
        <w:tc>
          <w:tcPr>
            <w:tcW w:w="2590" w:type="dxa"/>
          </w:tcPr>
          <w:p w14:paraId="6446FA68" w14:textId="77777777" w:rsidR="00CF4F39" w:rsidRDefault="00E46F72">
            <w:pPr>
              <w:spacing w:after="200" w:line="276" w:lineRule="auto"/>
              <w:rPr>
                <w:b/>
                <w:i/>
                <w:sz w:val="24"/>
                <w:szCs w:val="24"/>
              </w:rPr>
            </w:pPr>
            <w:r>
              <w:rPr>
                <w:b/>
                <w:sz w:val="24"/>
                <w:szCs w:val="24"/>
              </w:rPr>
              <w:lastRenderedPageBreak/>
              <w:t xml:space="preserve">Тема 2.1 </w:t>
            </w:r>
            <w:r>
              <w:rPr>
                <w:sz w:val="24"/>
                <w:szCs w:val="24"/>
              </w:rPr>
              <w:t>Изучение и отработка моделей поведения при ЧС</w:t>
            </w:r>
          </w:p>
        </w:tc>
        <w:tc>
          <w:tcPr>
            <w:tcW w:w="8410" w:type="dxa"/>
            <w:vAlign w:val="bottom"/>
          </w:tcPr>
          <w:p w14:paraId="1201431F" w14:textId="77777777" w:rsidR="00CF4F39" w:rsidRDefault="00E46F72">
            <w:pPr>
              <w:jc w:val="both"/>
              <w:rPr>
                <w:i/>
                <w:sz w:val="24"/>
                <w:szCs w:val="24"/>
              </w:rPr>
            </w:pPr>
            <w:r>
              <w:rPr>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585" w:type="dxa"/>
          </w:tcPr>
          <w:p w14:paraId="5578BFD9" w14:textId="77777777" w:rsidR="00CF4F39" w:rsidRDefault="00E46F72">
            <w:pPr>
              <w:spacing w:after="200" w:line="276" w:lineRule="auto"/>
              <w:jc w:val="center"/>
              <w:rPr>
                <w:sz w:val="24"/>
                <w:szCs w:val="24"/>
              </w:rPr>
            </w:pPr>
            <w:r>
              <w:rPr>
                <w:sz w:val="24"/>
                <w:szCs w:val="24"/>
              </w:rPr>
              <w:t>2</w:t>
            </w:r>
          </w:p>
        </w:tc>
        <w:tc>
          <w:tcPr>
            <w:tcW w:w="2118" w:type="dxa"/>
          </w:tcPr>
          <w:p w14:paraId="1464BB88" w14:textId="77777777" w:rsidR="00CF4F39" w:rsidRDefault="00E46F72">
            <w:pPr>
              <w:rPr>
                <w:sz w:val="24"/>
                <w:szCs w:val="24"/>
              </w:rPr>
            </w:pPr>
            <w:r>
              <w:rPr>
                <w:sz w:val="24"/>
                <w:szCs w:val="24"/>
              </w:rPr>
              <w:t>Прб 07, ПРб 09,</w:t>
            </w:r>
          </w:p>
          <w:p w14:paraId="777AFFC2" w14:textId="77777777" w:rsidR="00CF4F39" w:rsidRDefault="00E46F72">
            <w:pPr>
              <w:rPr>
                <w:sz w:val="24"/>
                <w:szCs w:val="24"/>
              </w:rPr>
            </w:pPr>
            <w:r>
              <w:rPr>
                <w:sz w:val="24"/>
                <w:szCs w:val="24"/>
              </w:rPr>
              <w:t xml:space="preserve">ЛР 11, </w:t>
            </w:r>
          </w:p>
          <w:p w14:paraId="44B2ADE3" w14:textId="77777777" w:rsidR="00CF4F39" w:rsidRDefault="00E46F72">
            <w:pPr>
              <w:rPr>
                <w:sz w:val="24"/>
                <w:szCs w:val="24"/>
              </w:rPr>
            </w:pPr>
            <w:r>
              <w:rPr>
                <w:sz w:val="24"/>
                <w:szCs w:val="24"/>
              </w:rPr>
              <w:t>МР 05, МР 03</w:t>
            </w:r>
          </w:p>
          <w:p w14:paraId="15C5B369" w14:textId="77777777" w:rsidR="00CF4F39" w:rsidRDefault="00E46F72">
            <w:pPr>
              <w:rPr>
                <w:sz w:val="24"/>
                <w:szCs w:val="24"/>
              </w:rPr>
            </w:pPr>
            <w:r>
              <w:rPr>
                <w:sz w:val="24"/>
                <w:szCs w:val="24"/>
              </w:rPr>
              <w:t xml:space="preserve">ОК 1, ОК 3, ОК 4 , ОК 5, ОК 6 ОК 8, ОК9 </w:t>
            </w:r>
          </w:p>
          <w:p w14:paraId="5C8083BB" w14:textId="77777777" w:rsidR="00CF4F39" w:rsidRDefault="00CF4F39">
            <w:pPr>
              <w:rPr>
                <w:sz w:val="24"/>
                <w:szCs w:val="24"/>
              </w:rPr>
            </w:pPr>
          </w:p>
        </w:tc>
      </w:tr>
      <w:tr w:rsidR="00CF4F39" w14:paraId="259DAC2A" w14:textId="77777777">
        <w:trPr>
          <w:trHeight w:val="2172"/>
        </w:trPr>
        <w:tc>
          <w:tcPr>
            <w:tcW w:w="2590" w:type="dxa"/>
          </w:tcPr>
          <w:p w14:paraId="4C087594" w14:textId="77777777" w:rsidR="00CF4F39" w:rsidRDefault="00E46F72">
            <w:pPr>
              <w:rPr>
                <w:b/>
                <w:i/>
                <w:sz w:val="24"/>
                <w:szCs w:val="24"/>
              </w:rPr>
            </w:pPr>
            <w:r>
              <w:rPr>
                <w:b/>
                <w:sz w:val="24"/>
                <w:szCs w:val="24"/>
              </w:rPr>
              <w:t>Тема 2.2</w:t>
            </w:r>
            <w:r>
              <w:rPr>
                <w:sz w:val="24"/>
                <w:szCs w:val="24"/>
              </w:rPr>
              <w:t xml:space="preserve"> Единая государственная система предупреждения и ликвидации чрезвычайных ситуаций (РСЧС)</w:t>
            </w:r>
          </w:p>
        </w:tc>
        <w:tc>
          <w:tcPr>
            <w:tcW w:w="8410" w:type="dxa"/>
          </w:tcPr>
          <w:p w14:paraId="7B939830" w14:textId="77777777" w:rsidR="00CF4F39" w:rsidRDefault="00E46F72">
            <w:pPr>
              <w:rPr>
                <w:i/>
                <w:sz w:val="24"/>
                <w:szCs w:val="24"/>
              </w:rPr>
            </w:pPr>
            <w:r>
              <w:rPr>
                <w:sz w:val="24"/>
                <w:szCs w:val="24"/>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585" w:type="dxa"/>
          </w:tcPr>
          <w:p w14:paraId="68425914" w14:textId="77777777" w:rsidR="00CF4F39" w:rsidRDefault="00E46F72">
            <w:pPr>
              <w:jc w:val="center"/>
              <w:rPr>
                <w:sz w:val="24"/>
                <w:szCs w:val="24"/>
              </w:rPr>
            </w:pPr>
            <w:r>
              <w:rPr>
                <w:sz w:val="24"/>
                <w:szCs w:val="24"/>
              </w:rPr>
              <w:t>2</w:t>
            </w:r>
          </w:p>
        </w:tc>
        <w:tc>
          <w:tcPr>
            <w:tcW w:w="2118" w:type="dxa"/>
          </w:tcPr>
          <w:p w14:paraId="546046FB" w14:textId="77777777" w:rsidR="00CF4F39" w:rsidRDefault="00E46F72">
            <w:pPr>
              <w:rPr>
                <w:sz w:val="24"/>
                <w:szCs w:val="24"/>
              </w:rPr>
            </w:pPr>
            <w:r>
              <w:rPr>
                <w:sz w:val="24"/>
                <w:szCs w:val="24"/>
              </w:rPr>
              <w:t>Прб 07, ПРб 09,</w:t>
            </w:r>
          </w:p>
          <w:p w14:paraId="0C8FE88C" w14:textId="77777777" w:rsidR="00CF4F39" w:rsidRDefault="00E46F72">
            <w:pPr>
              <w:rPr>
                <w:sz w:val="24"/>
                <w:szCs w:val="24"/>
              </w:rPr>
            </w:pPr>
            <w:r>
              <w:rPr>
                <w:sz w:val="24"/>
                <w:szCs w:val="24"/>
              </w:rPr>
              <w:t xml:space="preserve">ЛР 11, </w:t>
            </w:r>
          </w:p>
          <w:p w14:paraId="07D902C7" w14:textId="77777777" w:rsidR="00CF4F39" w:rsidRDefault="00E46F72">
            <w:pPr>
              <w:rPr>
                <w:sz w:val="24"/>
                <w:szCs w:val="24"/>
              </w:rPr>
            </w:pPr>
            <w:r>
              <w:rPr>
                <w:sz w:val="24"/>
                <w:szCs w:val="24"/>
              </w:rPr>
              <w:t>МР 05, МР 07</w:t>
            </w:r>
          </w:p>
          <w:p w14:paraId="2B4C3D73" w14:textId="77777777" w:rsidR="00CF4F39" w:rsidRDefault="00E46F72">
            <w:pPr>
              <w:rPr>
                <w:sz w:val="24"/>
                <w:szCs w:val="24"/>
              </w:rPr>
            </w:pPr>
            <w:r>
              <w:rPr>
                <w:sz w:val="24"/>
                <w:szCs w:val="24"/>
              </w:rPr>
              <w:t xml:space="preserve">ОК 2, ОК 4 ОК 5, ОК 8, ОК9 </w:t>
            </w:r>
          </w:p>
          <w:p w14:paraId="26DE1E40" w14:textId="77777777" w:rsidR="00CF4F39" w:rsidRDefault="00CF4F39">
            <w:pPr>
              <w:rPr>
                <w:sz w:val="24"/>
                <w:szCs w:val="24"/>
              </w:rPr>
            </w:pPr>
          </w:p>
          <w:p w14:paraId="323B3CF1" w14:textId="77777777" w:rsidR="00CF4F39" w:rsidRDefault="00CF4F39">
            <w:pPr>
              <w:rPr>
                <w:sz w:val="24"/>
                <w:szCs w:val="24"/>
              </w:rPr>
            </w:pPr>
          </w:p>
        </w:tc>
      </w:tr>
      <w:tr w:rsidR="00CF4F39" w14:paraId="120572D2" w14:textId="77777777">
        <w:trPr>
          <w:trHeight w:val="20"/>
        </w:trPr>
        <w:tc>
          <w:tcPr>
            <w:tcW w:w="2590" w:type="dxa"/>
            <w:vMerge w:val="restart"/>
          </w:tcPr>
          <w:p w14:paraId="2CE28D18" w14:textId="77777777" w:rsidR="00CF4F39" w:rsidRDefault="00E46F72">
            <w:pPr>
              <w:rPr>
                <w:b/>
                <w:i/>
                <w:sz w:val="24"/>
                <w:szCs w:val="24"/>
              </w:rPr>
            </w:pPr>
            <w:r>
              <w:rPr>
                <w:b/>
                <w:sz w:val="24"/>
                <w:szCs w:val="24"/>
              </w:rPr>
              <w:t xml:space="preserve">Тема 2.3 </w:t>
            </w:r>
            <w:r>
              <w:rPr>
                <w:sz w:val="24"/>
                <w:szCs w:val="24"/>
              </w:rPr>
              <w:t>Современные средства поражения и их поражающие факторы</w:t>
            </w:r>
          </w:p>
        </w:tc>
        <w:tc>
          <w:tcPr>
            <w:tcW w:w="8410" w:type="dxa"/>
            <w:vAlign w:val="bottom"/>
          </w:tcPr>
          <w:p w14:paraId="0A4B904A" w14:textId="77777777" w:rsidR="00CF4F39" w:rsidRDefault="00E46F72">
            <w:pPr>
              <w:jc w:val="both"/>
              <w:rPr>
                <w:i/>
                <w:sz w:val="24"/>
                <w:szCs w:val="24"/>
              </w:rPr>
            </w:pPr>
            <w:r>
              <w:rPr>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1585" w:type="dxa"/>
          </w:tcPr>
          <w:p w14:paraId="0FEB0DB3" w14:textId="77777777" w:rsidR="00CF4F39" w:rsidRDefault="00E46F72">
            <w:pPr>
              <w:spacing w:after="200" w:line="276" w:lineRule="auto"/>
              <w:jc w:val="center"/>
              <w:rPr>
                <w:sz w:val="24"/>
                <w:szCs w:val="24"/>
              </w:rPr>
            </w:pPr>
            <w:r>
              <w:rPr>
                <w:sz w:val="24"/>
                <w:szCs w:val="24"/>
              </w:rPr>
              <w:t>4</w:t>
            </w:r>
          </w:p>
        </w:tc>
        <w:tc>
          <w:tcPr>
            <w:tcW w:w="2118" w:type="dxa"/>
          </w:tcPr>
          <w:p w14:paraId="477942F3" w14:textId="77777777" w:rsidR="00CF4F39" w:rsidRDefault="00E46F72">
            <w:pPr>
              <w:rPr>
                <w:sz w:val="24"/>
                <w:szCs w:val="24"/>
              </w:rPr>
            </w:pPr>
            <w:r>
              <w:rPr>
                <w:sz w:val="24"/>
                <w:szCs w:val="24"/>
              </w:rPr>
              <w:t xml:space="preserve">ПРб 05, Прб 07, </w:t>
            </w:r>
          </w:p>
          <w:p w14:paraId="120A4397" w14:textId="77777777" w:rsidR="00CF4F39" w:rsidRDefault="00E46F72">
            <w:pPr>
              <w:rPr>
                <w:sz w:val="24"/>
                <w:szCs w:val="24"/>
              </w:rPr>
            </w:pPr>
            <w:r>
              <w:rPr>
                <w:sz w:val="24"/>
                <w:szCs w:val="24"/>
              </w:rPr>
              <w:t>МР 02</w:t>
            </w:r>
          </w:p>
          <w:p w14:paraId="2ECFAD22" w14:textId="77777777" w:rsidR="00CF4F39" w:rsidRDefault="00E46F72">
            <w:pPr>
              <w:rPr>
                <w:sz w:val="24"/>
                <w:szCs w:val="24"/>
              </w:rPr>
            </w:pPr>
            <w:r>
              <w:rPr>
                <w:sz w:val="24"/>
                <w:szCs w:val="24"/>
              </w:rPr>
              <w:t xml:space="preserve">ОК 3, ОК 4, ОК 7 ОК 8, ОК9 </w:t>
            </w:r>
          </w:p>
          <w:p w14:paraId="7031AA72" w14:textId="77777777" w:rsidR="00CF4F39" w:rsidRDefault="00CF4F39">
            <w:pPr>
              <w:rPr>
                <w:sz w:val="24"/>
                <w:szCs w:val="24"/>
              </w:rPr>
            </w:pPr>
          </w:p>
          <w:p w14:paraId="3C64C0FD" w14:textId="77777777" w:rsidR="00CF4F39" w:rsidRDefault="00CF4F39">
            <w:pPr>
              <w:rPr>
                <w:sz w:val="24"/>
                <w:szCs w:val="24"/>
              </w:rPr>
            </w:pPr>
          </w:p>
          <w:p w14:paraId="004C8135" w14:textId="77777777" w:rsidR="00CF4F39" w:rsidRDefault="00CF4F39">
            <w:pPr>
              <w:rPr>
                <w:sz w:val="24"/>
                <w:szCs w:val="24"/>
              </w:rPr>
            </w:pPr>
          </w:p>
        </w:tc>
      </w:tr>
      <w:tr w:rsidR="00CF4F39" w14:paraId="030E4297" w14:textId="77777777">
        <w:trPr>
          <w:trHeight w:val="20"/>
        </w:trPr>
        <w:tc>
          <w:tcPr>
            <w:tcW w:w="2590" w:type="dxa"/>
            <w:vMerge/>
          </w:tcPr>
          <w:p w14:paraId="7612AE57" w14:textId="77777777" w:rsidR="00CF4F39" w:rsidRDefault="00CF4F39">
            <w:pPr>
              <w:pBdr>
                <w:top w:val="nil"/>
                <w:left w:val="nil"/>
                <w:bottom w:val="nil"/>
                <w:right w:val="nil"/>
                <w:between w:val="nil"/>
              </w:pBdr>
              <w:spacing w:line="276" w:lineRule="auto"/>
              <w:rPr>
                <w:sz w:val="24"/>
                <w:szCs w:val="24"/>
              </w:rPr>
            </w:pPr>
          </w:p>
        </w:tc>
        <w:tc>
          <w:tcPr>
            <w:tcW w:w="8410" w:type="dxa"/>
          </w:tcPr>
          <w:p w14:paraId="45B735D3" w14:textId="77777777" w:rsidR="00CF4F39" w:rsidRDefault="00E46F72">
            <w:pPr>
              <w:rPr>
                <w:i/>
                <w:sz w:val="24"/>
                <w:szCs w:val="24"/>
              </w:rPr>
            </w:pPr>
            <w:r>
              <w:rPr>
                <w:i/>
                <w:sz w:val="24"/>
                <w:szCs w:val="24"/>
              </w:rPr>
              <w:t xml:space="preserve">Практическое занятие № 3. </w:t>
            </w:r>
            <w:r>
              <w:rPr>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585" w:type="dxa"/>
          </w:tcPr>
          <w:p w14:paraId="2098B333" w14:textId="77777777" w:rsidR="00CF4F39" w:rsidRDefault="00E46F72">
            <w:pPr>
              <w:spacing w:after="200" w:line="276" w:lineRule="auto"/>
              <w:jc w:val="center"/>
              <w:rPr>
                <w:sz w:val="24"/>
                <w:szCs w:val="24"/>
              </w:rPr>
            </w:pPr>
            <w:r>
              <w:rPr>
                <w:sz w:val="24"/>
                <w:szCs w:val="24"/>
              </w:rPr>
              <w:t>2</w:t>
            </w:r>
          </w:p>
        </w:tc>
        <w:tc>
          <w:tcPr>
            <w:tcW w:w="2118" w:type="dxa"/>
          </w:tcPr>
          <w:p w14:paraId="1D1F7350" w14:textId="77777777" w:rsidR="00CF4F39" w:rsidRDefault="00E46F72">
            <w:pPr>
              <w:rPr>
                <w:sz w:val="24"/>
                <w:szCs w:val="24"/>
              </w:rPr>
            </w:pPr>
            <w:r>
              <w:rPr>
                <w:sz w:val="24"/>
                <w:szCs w:val="24"/>
              </w:rPr>
              <w:t xml:space="preserve">ПРб 05, Прб 07, </w:t>
            </w:r>
          </w:p>
          <w:p w14:paraId="5A9777FD" w14:textId="77777777" w:rsidR="00CF4F39" w:rsidRDefault="00E46F72">
            <w:pPr>
              <w:rPr>
                <w:sz w:val="24"/>
                <w:szCs w:val="24"/>
              </w:rPr>
            </w:pPr>
            <w:r>
              <w:rPr>
                <w:sz w:val="24"/>
                <w:szCs w:val="24"/>
              </w:rPr>
              <w:t>ЛР 11, ЛР 12</w:t>
            </w:r>
          </w:p>
          <w:p w14:paraId="7FE2FA06" w14:textId="77777777" w:rsidR="00CF4F39" w:rsidRDefault="00E46F72">
            <w:pPr>
              <w:rPr>
                <w:sz w:val="24"/>
                <w:szCs w:val="24"/>
              </w:rPr>
            </w:pPr>
            <w:r>
              <w:rPr>
                <w:sz w:val="24"/>
                <w:szCs w:val="24"/>
              </w:rPr>
              <w:t xml:space="preserve">ОК 3, ОК 4 ОК 6 ОК 8, ОК9 </w:t>
            </w:r>
          </w:p>
          <w:p w14:paraId="419EC592" w14:textId="77777777" w:rsidR="00CF4F39" w:rsidRDefault="00CF4F39">
            <w:pPr>
              <w:rPr>
                <w:sz w:val="24"/>
                <w:szCs w:val="24"/>
              </w:rPr>
            </w:pPr>
          </w:p>
        </w:tc>
      </w:tr>
      <w:tr w:rsidR="00CF4F39" w14:paraId="2CC56FC3" w14:textId="77777777">
        <w:trPr>
          <w:trHeight w:val="1573"/>
        </w:trPr>
        <w:tc>
          <w:tcPr>
            <w:tcW w:w="2590" w:type="dxa"/>
            <w:vMerge w:val="restart"/>
          </w:tcPr>
          <w:p w14:paraId="551D5872" w14:textId="77777777" w:rsidR="00CF4F39" w:rsidRDefault="00E46F72">
            <w:pPr>
              <w:rPr>
                <w:b/>
                <w:i/>
                <w:sz w:val="24"/>
                <w:szCs w:val="24"/>
              </w:rPr>
            </w:pPr>
            <w:r>
              <w:rPr>
                <w:b/>
                <w:sz w:val="24"/>
                <w:szCs w:val="24"/>
              </w:rPr>
              <w:lastRenderedPageBreak/>
              <w:t>Тема 2.4</w:t>
            </w:r>
            <w:r>
              <w:rPr>
                <w:sz w:val="24"/>
                <w:szCs w:val="24"/>
              </w:rPr>
              <w:t xml:space="preserve"> Правила безопасного поведения при угрозе террористического акта </w:t>
            </w:r>
          </w:p>
        </w:tc>
        <w:tc>
          <w:tcPr>
            <w:tcW w:w="8410" w:type="dxa"/>
          </w:tcPr>
          <w:p w14:paraId="61D6F318" w14:textId="77777777" w:rsidR="00CF4F39" w:rsidRDefault="00E46F72">
            <w:pPr>
              <w:rPr>
                <w:sz w:val="24"/>
                <w:szCs w:val="24"/>
              </w:rPr>
            </w:pPr>
            <w:r>
              <w:rPr>
                <w:sz w:val="24"/>
                <w:szCs w:val="24"/>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0E38BCDC" w14:textId="77777777" w:rsidR="00CF4F39" w:rsidRDefault="00CF4F39">
            <w:pPr>
              <w:rPr>
                <w:i/>
                <w:sz w:val="24"/>
                <w:szCs w:val="24"/>
              </w:rPr>
            </w:pPr>
          </w:p>
          <w:p w14:paraId="31B1EEEF" w14:textId="77777777" w:rsidR="00CF4F39" w:rsidRDefault="00CF4F39">
            <w:pPr>
              <w:rPr>
                <w:i/>
                <w:sz w:val="24"/>
                <w:szCs w:val="24"/>
              </w:rPr>
            </w:pPr>
          </w:p>
        </w:tc>
        <w:tc>
          <w:tcPr>
            <w:tcW w:w="1585" w:type="dxa"/>
          </w:tcPr>
          <w:p w14:paraId="12280458" w14:textId="77777777" w:rsidR="00CF4F39" w:rsidRDefault="00E46F72">
            <w:pPr>
              <w:spacing w:after="200" w:line="276" w:lineRule="auto"/>
              <w:jc w:val="center"/>
              <w:rPr>
                <w:sz w:val="24"/>
                <w:szCs w:val="24"/>
              </w:rPr>
            </w:pPr>
            <w:r>
              <w:rPr>
                <w:sz w:val="24"/>
                <w:szCs w:val="24"/>
              </w:rPr>
              <w:t>2</w:t>
            </w:r>
          </w:p>
          <w:p w14:paraId="243B5C51" w14:textId="77777777" w:rsidR="00CF4F39" w:rsidRDefault="00CF4F39">
            <w:pPr>
              <w:spacing w:after="200" w:line="276" w:lineRule="auto"/>
              <w:jc w:val="center"/>
              <w:rPr>
                <w:sz w:val="24"/>
                <w:szCs w:val="24"/>
              </w:rPr>
            </w:pPr>
          </w:p>
          <w:p w14:paraId="145159AF" w14:textId="77777777" w:rsidR="00CF4F39" w:rsidRDefault="00CF4F39">
            <w:pPr>
              <w:spacing w:after="200" w:line="276" w:lineRule="auto"/>
              <w:jc w:val="center"/>
              <w:rPr>
                <w:sz w:val="24"/>
                <w:szCs w:val="24"/>
              </w:rPr>
            </w:pPr>
          </w:p>
        </w:tc>
        <w:tc>
          <w:tcPr>
            <w:tcW w:w="2118" w:type="dxa"/>
          </w:tcPr>
          <w:p w14:paraId="0FEA4247" w14:textId="77777777" w:rsidR="00CF4F39" w:rsidRDefault="00E46F72">
            <w:pPr>
              <w:rPr>
                <w:sz w:val="24"/>
                <w:szCs w:val="24"/>
              </w:rPr>
            </w:pPr>
            <w:r>
              <w:rPr>
                <w:sz w:val="24"/>
                <w:szCs w:val="24"/>
              </w:rPr>
              <w:t>Прб 01, Прб 03, ПРб 05, ПРб 08,</w:t>
            </w:r>
          </w:p>
          <w:p w14:paraId="28FD5E02" w14:textId="77777777" w:rsidR="00CF4F39" w:rsidRDefault="00E46F72">
            <w:pPr>
              <w:rPr>
                <w:sz w:val="24"/>
                <w:szCs w:val="24"/>
              </w:rPr>
            </w:pPr>
            <w:r>
              <w:rPr>
                <w:sz w:val="24"/>
                <w:szCs w:val="24"/>
              </w:rPr>
              <w:t>МР 02</w:t>
            </w:r>
          </w:p>
          <w:p w14:paraId="1B0C3FC1" w14:textId="77777777" w:rsidR="00CF4F39" w:rsidRDefault="00E46F72">
            <w:pPr>
              <w:rPr>
                <w:sz w:val="24"/>
                <w:szCs w:val="24"/>
              </w:rPr>
            </w:pPr>
            <w:r>
              <w:rPr>
                <w:sz w:val="24"/>
                <w:szCs w:val="24"/>
              </w:rPr>
              <w:t>ЛР 11, ЛР 12</w:t>
            </w:r>
          </w:p>
          <w:p w14:paraId="3FF69E76" w14:textId="77777777" w:rsidR="00CF4F39" w:rsidRDefault="00E46F72">
            <w:pPr>
              <w:rPr>
                <w:sz w:val="24"/>
                <w:szCs w:val="24"/>
              </w:rPr>
            </w:pPr>
            <w:r>
              <w:rPr>
                <w:sz w:val="24"/>
                <w:szCs w:val="24"/>
              </w:rPr>
              <w:t xml:space="preserve">ОК 3, ОК 4, ОК 6 ОК 8, ОК9 </w:t>
            </w:r>
          </w:p>
          <w:p w14:paraId="7329FC6A" w14:textId="77777777" w:rsidR="00CF4F39" w:rsidRDefault="00CF4F39">
            <w:pPr>
              <w:rPr>
                <w:sz w:val="24"/>
                <w:szCs w:val="24"/>
              </w:rPr>
            </w:pPr>
          </w:p>
        </w:tc>
      </w:tr>
      <w:tr w:rsidR="00CF4F39" w14:paraId="0D88F19F" w14:textId="77777777">
        <w:trPr>
          <w:trHeight w:val="559"/>
        </w:trPr>
        <w:tc>
          <w:tcPr>
            <w:tcW w:w="2590" w:type="dxa"/>
            <w:vMerge/>
          </w:tcPr>
          <w:p w14:paraId="2D5D4C0E" w14:textId="77777777" w:rsidR="00CF4F39" w:rsidRDefault="00CF4F39">
            <w:pPr>
              <w:pBdr>
                <w:top w:val="nil"/>
                <w:left w:val="nil"/>
                <w:bottom w:val="nil"/>
                <w:right w:val="nil"/>
                <w:between w:val="nil"/>
              </w:pBdr>
              <w:spacing w:line="276" w:lineRule="auto"/>
              <w:rPr>
                <w:sz w:val="24"/>
                <w:szCs w:val="24"/>
              </w:rPr>
            </w:pPr>
          </w:p>
        </w:tc>
        <w:tc>
          <w:tcPr>
            <w:tcW w:w="8410" w:type="dxa"/>
          </w:tcPr>
          <w:p w14:paraId="6F3B821C" w14:textId="77777777" w:rsidR="00CF4F39" w:rsidRDefault="00E46F72">
            <w:pPr>
              <w:rPr>
                <w:sz w:val="24"/>
                <w:szCs w:val="24"/>
              </w:rPr>
            </w:pPr>
            <w:r>
              <w:rPr>
                <w:i/>
                <w:sz w:val="24"/>
                <w:szCs w:val="24"/>
              </w:rPr>
              <w:t xml:space="preserve">Практическое занятие № 4. </w:t>
            </w:r>
            <w:r>
              <w:rPr>
                <w:sz w:val="24"/>
                <w:szCs w:val="24"/>
              </w:rPr>
              <w:t>Отработка навыков поведения при стрельбе, при захвате в качестве заложника</w:t>
            </w:r>
          </w:p>
        </w:tc>
        <w:tc>
          <w:tcPr>
            <w:tcW w:w="1585" w:type="dxa"/>
          </w:tcPr>
          <w:p w14:paraId="58FB61E2" w14:textId="77777777" w:rsidR="00CF4F39" w:rsidRDefault="00E46F72">
            <w:pPr>
              <w:spacing w:after="200" w:line="276" w:lineRule="auto"/>
              <w:jc w:val="center"/>
              <w:rPr>
                <w:sz w:val="24"/>
                <w:szCs w:val="24"/>
              </w:rPr>
            </w:pPr>
            <w:r>
              <w:rPr>
                <w:sz w:val="24"/>
                <w:szCs w:val="24"/>
              </w:rPr>
              <w:t>2</w:t>
            </w:r>
          </w:p>
        </w:tc>
        <w:tc>
          <w:tcPr>
            <w:tcW w:w="2118" w:type="dxa"/>
          </w:tcPr>
          <w:p w14:paraId="3EE702BA" w14:textId="77777777" w:rsidR="00CF4F39" w:rsidRDefault="00E46F72">
            <w:pPr>
              <w:rPr>
                <w:sz w:val="24"/>
                <w:szCs w:val="24"/>
              </w:rPr>
            </w:pPr>
            <w:r>
              <w:rPr>
                <w:sz w:val="24"/>
                <w:szCs w:val="24"/>
              </w:rPr>
              <w:t>ПРб 09,</w:t>
            </w:r>
          </w:p>
          <w:p w14:paraId="3F607B6D" w14:textId="77777777" w:rsidR="00CF4F39" w:rsidRDefault="00E46F72">
            <w:pPr>
              <w:rPr>
                <w:sz w:val="24"/>
                <w:szCs w:val="24"/>
              </w:rPr>
            </w:pPr>
            <w:r>
              <w:rPr>
                <w:sz w:val="24"/>
                <w:szCs w:val="24"/>
              </w:rPr>
              <w:t>МР 02</w:t>
            </w:r>
          </w:p>
          <w:p w14:paraId="736BE6FA" w14:textId="77777777" w:rsidR="00CF4F39" w:rsidRDefault="00E46F72">
            <w:pPr>
              <w:rPr>
                <w:sz w:val="24"/>
                <w:szCs w:val="24"/>
              </w:rPr>
            </w:pPr>
            <w:r>
              <w:rPr>
                <w:sz w:val="24"/>
                <w:szCs w:val="24"/>
              </w:rPr>
              <w:t xml:space="preserve">ОК 3, ОК 4,  ОК 6 ОК 8, ОК9 </w:t>
            </w:r>
          </w:p>
        </w:tc>
      </w:tr>
      <w:tr w:rsidR="00CF4F39" w14:paraId="114CBFDD" w14:textId="77777777">
        <w:trPr>
          <w:trHeight w:val="1339"/>
        </w:trPr>
        <w:tc>
          <w:tcPr>
            <w:tcW w:w="2590" w:type="dxa"/>
          </w:tcPr>
          <w:p w14:paraId="59AA0A58" w14:textId="77777777" w:rsidR="00CF4F39" w:rsidRDefault="00E46F72">
            <w:pPr>
              <w:rPr>
                <w:b/>
                <w:sz w:val="24"/>
                <w:szCs w:val="24"/>
              </w:rPr>
            </w:pPr>
            <w:r>
              <w:rPr>
                <w:b/>
                <w:sz w:val="24"/>
                <w:szCs w:val="24"/>
              </w:rPr>
              <w:t xml:space="preserve">Тема 2.5 </w:t>
            </w:r>
            <w:r>
              <w:rPr>
                <w:sz w:val="24"/>
                <w:szCs w:val="24"/>
              </w:rPr>
              <w:t>Государственные службы по охране здоровья и безопасности граждан</w:t>
            </w:r>
          </w:p>
        </w:tc>
        <w:tc>
          <w:tcPr>
            <w:tcW w:w="8410" w:type="dxa"/>
            <w:vAlign w:val="bottom"/>
          </w:tcPr>
          <w:p w14:paraId="6B5BCAE7" w14:textId="77777777" w:rsidR="00CF4F39" w:rsidRDefault="00E46F72">
            <w:pPr>
              <w:rPr>
                <w:i/>
                <w:sz w:val="24"/>
                <w:szCs w:val="24"/>
              </w:rPr>
            </w:pPr>
            <w:r>
              <w:rPr>
                <w:sz w:val="24"/>
                <w:szCs w:val="24"/>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585" w:type="dxa"/>
          </w:tcPr>
          <w:p w14:paraId="3B83E034" w14:textId="77777777" w:rsidR="00CF4F39" w:rsidRDefault="00E46F72">
            <w:pPr>
              <w:jc w:val="center"/>
              <w:rPr>
                <w:sz w:val="24"/>
                <w:szCs w:val="24"/>
              </w:rPr>
            </w:pPr>
            <w:r>
              <w:rPr>
                <w:sz w:val="24"/>
                <w:szCs w:val="24"/>
              </w:rPr>
              <w:t>2</w:t>
            </w:r>
          </w:p>
        </w:tc>
        <w:tc>
          <w:tcPr>
            <w:tcW w:w="2118" w:type="dxa"/>
          </w:tcPr>
          <w:p w14:paraId="4D3CEE1A" w14:textId="77777777" w:rsidR="00CF4F39" w:rsidRDefault="00E46F72">
            <w:pPr>
              <w:rPr>
                <w:sz w:val="24"/>
                <w:szCs w:val="24"/>
              </w:rPr>
            </w:pPr>
            <w:r>
              <w:rPr>
                <w:sz w:val="24"/>
                <w:szCs w:val="24"/>
              </w:rPr>
              <w:t>ПРб 02,</w:t>
            </w:r>
          </w:p>
          <w:p w14:paraId="358732AA" w14:textId="77777777" w:rsidR="00CF4F39" w:rsidRDefault="00E46F72">
            <w:pPr>
              <w:rPr>
                <w:sz w:val="24"/>
                <w:szCs w:val="24"/>
              </w:rPr>
            </w:pPr>
            <w:r>
              <w:rPr>
                <w:sz w:val="24"/>
                <w:szCs w:val="24"/>
              </w:rPr>
              <w:t xml:space="preserve">ЛР 11, </w:t>
            </w:r>
          </w:p>
          <w:p w14:paraId="1EAF67B8" w14:textId="77777777" w:rsidR="00CF4F39" w:rsidRDefault="00E46F72">
            <w:pPr>
              <w:rPr>
                <w:sz w:val="24"/>
                <w:szCs w:val="24"/>
              </w:rPr>
            </w:pPr>
            <w:r>
              <w:rPr>
                <w:sz w:val="24"/>
                <w:szCs w:val="24"/>
              </w:rPr>
              <w:t>МР 02, МР 06</w:t>
            </w:r>
          </w:p>
          <w:p w14:paraId="4A2ACE04" w14:textId="77777777" w:rsidR="00CF4F39" w:rsidRDefault="00E46F72">
            <w:pPr>
              <w:rPr>
                <w:sz w:val="24"/>
                <w:szCs w:val="24"/>
              </w:rPr>
            </w:pPr>
            <w:r>
              <w:rPr>
                <w:sz w:val="24"/>
                <w:szCs w:val="24"/>
              </w:rPr>
              <w:t xml:space="preserve">ОК 1, ОК 3, ОК 4, ОК 6 ОК 8, ОК9 </w:t>
            </w:r>
          </w:p>
          <w:p w14:paraId="672E56ED" w14:textId="77777777" w:rsidR="00CF4F39" w:rsidRDefault="00CF4F39">
            <w:pPr>
              <w:rPr>
                <w:sz w:val="24"/>
                <w:szCs w:val="24"/>
              </w:rPr>
            </w:pPr>
          </w:p>
          <w:p w14:paraId="77C9BC61" w14:textId="77777777" w:rsidR="00CF4F39" w:rsidRDefault="00CF4F39">
            <w:pPr>
              <w:rPr>
                <w:sz w:val="24"/>
                <w:szCs w:val="24"/>
              </w:rPr>
            </w:pPr>
          </w:p>
        </w:tc>
      </w:tr>
      <w:tr w:rsidR="00CF4F39" w14:paraId="4F88834B" w14:textId="77777777">
        <w:trPr>
          <w:trHeight w:val="458"/>
        </w:trPr>
        <w:tc>
          <w:tcPr>
            <w:tcW w:w="2590" w:type="dxa"/>
          </w:tcPr>
          <w:p w14:paraId="4869470B" w14:textId="77777777" w:rsidR="00CF4F39" w:rsidRDefault="00CF4F39">
            <w:pPr>
              <w:rPr>
                <w:b/>
                <w:sz w:val="24"/>
                <w:szCs w:val="24"/>
              </w:rPr>
            </w:pPr>
          </w:p>
        </w:tc>
        <w:tc>
          <w:tcPr>
            <w:tcW w:w="8410" w:type="dxa"/>
            <w:vAlign w:val="bottom"/>
          </w:tcPr>
          <w:p w14:paraId="09D74EF6"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r>
              <w:rPr>
                <w:b/>
                <w:sz w:val="24"/>
                <w:szCs w:val="24"/>
              </w:rPr>
              <w:t>:</w:t>
            </w:r>
            <w:r>
              <w:rPr>
                <w:sz w:val="24"/>
                <w:szCs w:val="24"/>
              </w:rPr>
              <w:t xml:space="preserve"> сообщение «Водородное оружие». «Нейтронное оружие». Составить план конспект по теме. Отчет практической работы.</w:t>
            </w:r>
          </w:p>
        </w:tc>
        <w:tc>
          <w:tcPr>
            <w:tcW w:w="1585" w:type="dxa"/>
          </w:tcPr>
          <w:p w14:paraId="23FCDE4E" w14:textId="77777777" w:rsidR="00CF4F39" w:rsidRDefault="00CF4F39">
            <w:pPr>
              <w:jc w:val="center"/>
              <w:rPr>
                <w:sz w:val="24"/>
                <w:szCs w:val="24"/>
              </w:rPr>
            </w:pPr>
          </w:p>
          <w:p w14:paraId="36E90CE2" w14:textId="77777777" w:rsidR="00CF4F39" w:rsidRDefault="00CF4F39">
            <w:pPr>
              <w:jc w:val="center"/>
              <w:rPr>
                <w:sz w:val="24"/>
                <w:szCs w:val="24"/>
              </w:rPr>
            </w:pPr>
          </w:p>
          <w:p w14:paraId="25A01CEF" w14:textId="77777777" w:rsidR="00CF4F39" w:rsidRDefault="00CF4F39">
            <w:pPr>
              <w:jc w:val="center"/>
              <w:rPr>
                <w:sz w:val="24"/>
                <w:szCs w:val="24"/>
              </w:rPr>
            </w:pPr>
          </w:p>
          <w:p w14:paraId="0A82C6B5" w14:textId="77777777" w:rsidR="00CF4F39" w:rsidRDefault="00CF4F39">
            <w:pPr>
              <w:jc w:val="center"/>
              <w:rPr>
                <w:sz w:val="24"/>
                <w:szCs w:val="24"/>
              </w:rPr>
            </w:pPr>
          </w:p>
          <w:p w14:paraId="560DC4FA" w14:textId="77777777" w:rsidR="00CF4F39" w:rsidRDefault="00CF4F39">
            <w:pPr>
              <w:jc w:val="center"/>
              <w:rPr>
                <w:sz w:val="24"/>
                <w:szCs w:val="24"/>
              </w:rPr>
            </w:pPr>
          </w:p>
          <w:p w14:paraId="694A7FA3" w14:textId="77777777" w:rsidR="00CF4F39" w:rsidRDefault="00CF4F39">
            <w:pPr>
              <w:jc w:val="center"/>
              <w:rPr>
                <w:sz w:val="24"/>
                <w:szCs w:val="24"/>
              </w:rPr>
            </w:pPr>
          </w:p>
          <w:p w14:paraId="6A0F81BB" w14:textId="77777777" w:rsidR="00CF4F39" w:rsidRDefault="00E46F72">
            <w:pPr>
              <w:jc w:val="center"/>
              <w:rPr>
                <w:sz w:val="24"/>
                <w:szCs w:val="24"/>
              </w:rPr>
            </w:pPr>
            <w:r>
              <w:rPr>
                <w:sz w:val="24"/>
                <w:szCs w:val="24"/>
              </w:rPr>
              <w:t>8</w:t>
            </w:r>
          </w:p>
        </w:tc>
        <w:tc>
          <w:tcPr>
            <w:tcW w:w="2118" w:type="dxa"/>
          </w:tcPr>
          <w:p w14:paraId="6FF0C3E3" w14:textId="77777777" w:rsidR="00CF4F39" w:rsidRDefault="00E46F72">
            <w:pPr>
              <w:rPr>
                <w:sz w:val="24"/>
                <w:szCs w:val="24"/>
              </w:rPr>
            </w:pPr>
            <w:r>
              <w:rPr>
                <w:sz w:val="24"/>
                <w:szCs w:val="24"/>
              </w:rPr>
              <w:t>ПРб 02, ПРб 05, Прб 07, ПРб 08, ПРб 09</w:t>
            </w:r>
          </w:p>
          <w:p w14:paraId="0297DD52" w14:textId="77777777" w:rsidR="00CF4F39" w:rsidRDefault="00E46F72">
            <w:pPr>
              <w:rPr>
                <w:sz w:val="24"/>
                <w:szCs w:val="24"/>
              </w:rPr>
            </w:pPr>
            <w:r>
              <w:rPr>
                <w:sz w:val="24"/>
                <w:szCs w:val="24"/>
              </w:rPr>
              <w:t xml:space="preserve">ЛР 11, </w:t>
            </w:r>
          </w:p>
          <w:p w14:paraId="17123E07" w14:textId="77777777" w:rsidR="00CF4F39" w:rsidRDefault="00E46F72">
            <w:pPr>
              <w:rPr>
                <w:sz w:val="24"/>
                <w:szCs w:val="24"/>
              </w:rPr>
            </w:pPr>
            <w:r>
              <w:rPr>
                <w:sz w:val="24"/>
                <w:szCs w:val="24"/>
              </w:rPr>
              <w:t>МР 02, МР 03, МР 05</w:t>
            </w:r>
          </w:p>
          <w:p w14:paraId="31E23E9B" w14:textId="77777777" w:rsidR="00CF4F39" w:rsidRDefault="00E46F72">
            <w:pPr>
              <w:rPr>
                <w:sz w:val="24"/>
                <w:szCs w:val="24"/>
              </w:rPr>
            </w:pPr>
            <w:r>
              <w:rPr>
                <w:sz w:val="24"/>
                <w:szCs w:val="24"/>
              </w:rPr>
              <w:t xml:space="preserve">ОК 1, ОК 3, ОК 4 , ОК 5, ОК 6 ОК 8, ОК9 </w:t>
            </w:r>
          </w:p>
        </w:tc>
      </w:tr>
      <w:tr w:rsidR="00CF4F39" w14:paraId="3AAC4F52" w14:textId="77777777">
        <w:trPr>
          <w:trHeight w:val="20"/>
        </w:trPr>
        <w:tc>
          <w:tcPr>
            <w:tcW w:w="2590" w:type="dxa"/>
          </w:tcPr>
          <w:p w14:paraId="4321BCEC" w14:textId="77777777" w:rsidR="00CF4F39" w:rsidRDefault="00E46F72">
            <w:pPr>
              <w:jc w:val="both"/>
              <w:rPr>
                <w:b/>
                <w:sz w:val="24"/>
                <w:szCs w:val="24"/>
              </w:rPr>
            </w:pPr>
            <w:r>
              <w:rPr>
                <w:b/>
                <w:sz w:val="24"/>
                <w:szCs w:val="24"/>
              </w:rPr>
              <w:t>Раздел 3</w:t>
            </w:r>
          </w:p>
          <w:p w14:paraId="00597A10" w14:textId="77777777" w:rsidR="00CF4F39" w:rsidRDefault="00CF4F39">
            <w:pPr>
              <w:spacing w:after="200" w:line="276" w:lineRule="auto"/>
              <w:rPr>
                <w:b/>
                <w:sz w:val="24"/>
                <w:szCs w:val="24"/>
              </w:rPr>
            </w:pPr>
          </w:p>
        </w:tc>
        <w:tc>
          <w:tcPr>
            <w:tcW w:w="8410" w:type="dxa"/>
          </w:tcPr>
          <w:p w14:paraId="03AC6081" w14:textId="77777777" w:rsidR="00CF4F39" w:rsidRDefault="00E46F72">
            <w:pPr>
              <w:rPr>
                <w:b/>
                <w:sz w:val="24"/>
                <w:szCs w:val="24"/>
              </w:rPr>
            </w:pPr>
            <w:r>
              <w:rPr>
                <w:b/>
                <w:sz w:val="24"/>
                <w:szCs w:val="24"/>
              </w:rPr>
              <w:t>Основы обороны государства и воинская обязанность</w:t>
            </w:r>
          </w:p>
          <w:p w14:paraId="06FEDA2F" w14:textId="77777777" w:rsidR="00CF4F39" w:rsidRDefault="00CF4F39">
            <w:pPr>
              <w:rPr>
                <w:i/>
                <w:sz w:val="24"/>
                <w:szCs w:val="24"/>
              </w:rPr>
            </w:pPr>
          </w:p>
          <w:p w14:paraId="7A04EA17" w14:textId="77777777" w:rsidR="00CF4F39" w:rsidRDefault="00CF4F39">
            <w:pPr>
              <w:rPr>
                <w:i/>
                <w:sz w:val="24"/>
                <w:szCs w:val="24"/>
              </w:rPr>
            </w:pPr>
          </w:p>
        </w:tc>
        <w:tc>
          <w:tcPr>
            <w:tcW w:w="1585" w:type="dxa"/>
          </w:tcPr>
          <w:p w14:paraId="2995640A" w14:textId="77777777" w:rsidR="00CF4F39" w:rsidRDefault="00E46F72">
            <w:pPr>
              <w:spacing w:after="200" w:line="276" w:lineRule="auto"/>
              <w:jc w:val="center"/>
              <w:rPr>
                <w:b/>
                <w:sz w:val="24"/>
                <w:szCs w:val="24"/>
              </w:rPr>
            </w:pPr>
            <w:r>
              <w:rPr>
                <w:b/>
                <w:sz w:val="24"/>
                <w:szCs w:val="24"/>
              </w:rPr>
              <w:t>8</w:t>
            </w:r>
          </w:p>
        </w:tc>
        <w:tc>
          <w:tcPr>
            <w:tcW w:w="2118" w:type="dxa"/>
          </w:tcPr>
          <w:p w14:paraId="632B903F" w14:textId="77777777" w:rsidR="00CF4F39" w:rsidRDefault="00E46F72">
            <w:pPr>
              <w:rPr>
                <w:sz w:val="24"/>
                <w:szCs w:val="24"/>
              </w:rPr>
            </w:pPr>
            <w:r>
              <w:rPr>
                <w:sz w:val="24"/>
                <w:szCs w:val="24"/>
              </w:rPr>
              <w:t xml:space="preserve">ПРб 02, ПРб 10, </w:t>
            </w:r>
          </w:p>
          <w:p w14:paraId="1949BF12" w14:textId="77777777" w:rsidR="00CF4F39" w:rsidRDefault="00E46F72">
            <w:pPr>
              <w:rPr>
                <w:sz w:val="24"/>
                <w:szCs w:val="24"/>
              </w:rPr>
            </w:pPr>
            <w:r>
              <w:rPr>
                <w:sz w:val="24"/>
                <w:szCs w:val="24"/>
              </w:rPr>
              <w:t>ПРб 11,</w:t>
            </w:r>
          </w:p>
          <w:p w14:paraId="3D33C485" w14:textId="77777777" w:rsidR="00CF4F39" w:rsidRDefault="00E46F72">
            <w:pPr>
              <w:rPr>
                <w:sz w:val="24"/>
                <w:szCs w:val="24"/>
              </w:rPr>
            </w:pPr>
            <w:r>
              <w:rPr>
                <w:sz w:val="24"/>
                <w:szCs w:val="24"/>
              </w:rPr>
              <w:t xml:space="preserve">ЛР 01, ЛР 02, ЛР 03, </w:t>
            </w:r>
          </w:p>
          <w:p w14:paraId="0606F7E3" w14:textId="77777777" w:rsidR="00CF4F39" w:rsidRDefault="00E46F72">
            <w:pPr>
              <w:rPr>
                <w:sz w:val="24"/>
                <w:szCs w:val="24"/>
              </w:rPr>
            </w:pPr>
            <w:r>
              <w:rPr>
                <w:sz w:val="24"/>
                <w:szCs w:val="24"/>
              </w:rPr>
              <w:lastRenderedPageBreak/>
              <w:t>МР 05</w:t>
            </w:r>
          </w:p>
          <w:p w14:paraId="54608393" w14:textId="77777777" w:rsidR="00CF4F39" w:rsidRDefault="00E46F72">
            <w:pPr>
              <w:rPr>
                <w:sz w:val="24"/>
                <w:szCs w:val="24"/>
              </w:rPr>
            </w:pPr>
            <w:r>
              <w:rPr>
                <w:sz w:val="24"/>
                <w:szCs w:val="24"/>
              </w:rPr>
              <w:t xml:space="preserve">ОК 2, ОК 3, ОК 4, ОК 5, ОК 6 ОК 8, ОК9 </w:t>
            </w:r>
          </w:p>
          <w:p w14:paraId="15A47C84" w14:textId="77777777" w:rsidR="00CF4F39" w:rsidRDefault="00CF4F39">
            <w:pPr>
              <w:rPr>
                <w:sz w:val="24"/>
                <w:szCs w:val="24"/>
              </w:rPr>
            </w:pPr>
          </w:p>
          <w:p w14:paraId="62498CD2" w14:textId="77777777" w:rsidR="00CF4F39" w:rsidRDefault="00CF4F39">
            <w:pPr>
              <w:rPr>
                <w:sz w:val="24"/>
                <w:szCs w:val="24"/>
              </w:rPr>
            </w:pPr>
          </w:p>
        </w:tc>
      </w:tr>
      <w:tr w:rsidR="00CF4F39" w14:paraId="2D7E8F18" w14:textId="77777777">
        <w:trPr>
          <w:trHeight w:val="20"/>
        </w:trPr>
        <w:tc>
          <w:tcPr>
            <w:tcW w:w="2590" w:type="dxa"/>
          </w:tcPr>
          <w:p w14:paraId="7F6BE05D" w14:textId="77777777" w:rsidR="00CF4F39" w:rsidRDefault="00E46F72">
            <w:pPr>
              <w:rPr>
                <w:b/>
                <w:sz w:val="24"/>
                <w:szCs w:val="24"/>
              </w:rPr>
            </w:pPr>
            <w:r>
              <w:rPr>
                <w:b/>
                <w:sz w:val="24"/>
                <w:szCs w:val="24"/>
              </w:rPr>
              <w:lastRenderedPageBreak/>
              <w:t xml:space="preserve">Тема 3.1 </w:t>
            </w:r>
            <w:r>
              <w:rPr>
                <w:sz w:val="24"/>
                <w:szCs w:val="24"/>
              </w:rPr>
              <w:t>История создания Вооруженных Сил России</w:t>
            </w:r>
          </w:p>
        </w:tc>
        <w:tc>
          <w:tcPr>
            <w:tcW w:w="8410" w:type="dxa"/>
            <w:vAlign w:val="bottom"/>
          </w:tcPr>
          <w:p w14:paraId="688B5F58" w14:textId="77777777" w:rsidR="00CF4F39" w:rsidRDefault="00E46F72">
            <w:pPr>
              <w:jc w:val="both"/>
              <w:rPr>
                <w:i/>
                <w:sz w:val="24"/>
                <w:szCs w:val="24"/>
              </w:rPr>
            </w:pPr>
            <w:r>
              <w:rPr>
                <w:sz w:val="24"/>
                <w:szCs w:val="24"/>
              </w:rPr>
              <w:t>Организация вооруженных сил Московского государства. Военные реформы: Ивана Грозного; ПетраI;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585" w:type="dxa"/>
          </w:tcPr>
          <w:p w14:paraId="45D5B412" w14:textId="77777777" w:rsidR="00CF4F39" w:rsidRDefault="00E46F72">
            <w:pPr>
              <w:spacing w:after="200" w:line="276" w:lineRule="auto"/>
              <w:jc w:val="center"/>
              <w:rPr>
                <w:sz w:val="24"/>
                <w:szCs w:val="24"/>
              </w:rPr>
            </w:pPr>
            <w:r>
              <w:rPr>
                <w:sz w:val="24"/>
                <w:szCs w:val="24"/>
              </w:rPr>
              <w:t>2</w:t>
            </w:r>
          </w:p>
        </w:tc>
        <w:tc>
          <w:tcPr>
            <w:tcW w:w="2118" w:type="dxa"/>
          </w:tcPr>
          <w:p w14:paraId="3269EF1B" w14:textId="77777777" w:rsidR="00CF4F39" w:rsidRDefault="00E46F72">
            <w:pPr>
              <w:rPr>
                <w:sz w:val="24"/>
                <w:szCs w:val="24"/>
              </w:rPr>
            </w:pPr>
            <w:r>
              <w:rPr>
                <w:sz w:val="24"/>
                <w:szCs w:val="24"/>
              </w:rPr>
              <w:t>ПРб 02, ПРб 10, ПРб 11,</w:t>
            </w:r>
          </w:p>
          <w:p w14:paraId="2506AD1C" w14:textId="77777777" w:rsidR="00CF4F39" w:rsidRDefault="00E46F72">
            <w:pPr>
              <w:rPr>
                <w:sz w:val="24"/>
                <w:szCs w:val="24"/>
              </w:rPr>
            </w:pPr>
            <w:r>
              <w:rPr>
                <w:sz w:val="24"/>
                <w:szCs w:val="24"/>
              </w:rPr>
              <w:t xml:space="preserve">ЛР01, ЛР02, ЛР03, </w:t>
            </w:r>
          </w:p>
          <w:p w14:paraId="0C2BDDE5" w14:textId="77777777" w:rsidR="00CF4F39" w:rsidRDefault="00E46F72">
            <w:pPr>
              <w:rPr>
                <w:sz w:val="24"/>
                <w:szCs w:val="24"/>
              </w:rPr>
            </w:pPr>
            <w:r>
              <w:rPr>
                <w:sz w:val="24"/>
                <w:szCs w:val="24"/>
              </w:rPr>
              <w:t>МР 05</w:t>
            </w:r>
          </w:p>
          <w:p w14:paraId="09EC620D" w14:textId="77777777" w:rsidR="00CF4F39" w:rsidRDefault="00E46F72">
            <w:pPr>
              <w:rPr>
                <w:sz w:val="24"/>
                <w:szCs w:val="24"/>
              </w:rPr>
            </w:pPr>
            <w:r>
              <w:rPr>
                <w:sz w:val="24"/>
                <w:szCs w:val="24"/>
              </w:rPr>
              <w:t xml:space="preserve">ОК 3, ОК 4, ОК 6 ОК 8, ОК9 </w:t>
            </w:r>
          </w:p>
          <w:p w14:paraId="4C7A479E" w14:textId="77777777" w:rsidR="00CF4F39" w:rsidRDefault="00CF4F39">
            <w:pPr>
              <w:rPr>
                <w:sz w:val="24"/>
                <w:szCs w:val="24"/>
              </w:rPr>
            </w:pPr>
          </w:p>
          <w:p w14:paraId="0A1A4966" w14:textId="77777777" w:rsidR="00CF4F39" w:rsidRDefault="00CF4F39">
            <w:pPr>
              <w:rPr>
                <w:sz w:val="24"/>
                <w:szCs w:val="24"/>
              </w:rPr>
            </w:pPr>
          </w:p>
        </w:tc>
      </w:tr>
      <w:tr w:rsidR="00CF4F39" w14:paraId="4718C802" w14:textId="77777777">
        <w:trPr>
          <w:trHeight w:val="1153"/>
        </w:trPr>
        <w:tc>
          <w:tcPr>
            <w:tcW w:w="2590" w:type="dxa"/>
          </w:tcPr>
          <w:p w14:paraId="6B4458AB" w14:textId="77777777" w:rsidR="00CF4F39" w:rsidRDefault="00E46F72">
            <w:pPr>
              <w:rPr>
                <w:b/>
                <w:sz w:val="24"/>
                <w:szCs w:val="24"/>
              </w:rPr>
            </w:pPr>
            <w:r>
              <w:rPr>
                <w:b/>
                <w:sz w:val="24"/>
                <w:szCs w:val="24"/>
              </w:rPr>
              <w:t>Тема 3.2</w:t>
            </w:r>
            <w:r>
              <w:rPr>
                <w:sz w:val="24"/>
                <w:szCs w:val="24"/>
              </w:rPr>
              <w:t xml:space="preserve"> Воинская обязанность и воинский учет</w:t>
            </w:r>
          </w:p>
        </w:tc>
        <w:tc>
          <w:tcPr>
            <w:tcW w:w="8410" w:type="dxa"/>
          </w:tcPr>
          <w:p w14:paraId="380A86DE" w14:textId="77777777" w:rsidR="00CF4F39" w:rsidRDefault="00E46F72">
            <w:pPr>
              <w:rPr>
                <w:sz w:val="24"/>
                <w:szCs w:val="24"/>
              </w:rPr>
            </w:pPr>
            <w:r>
              <w:rPr>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585" w:type="dxa"/>
          </w:tcPr>
          <w:p w14:paraId="06E4B81C" w14:textId="77777777" w:rsidR="00CF4F39" w:rsidRDefault="00E46F72">
            <w:pPr>
              <w:spacing w:after="200" w:line="276" w:lineRule="auto"/>
              <w:jc w:val="center"/>
              <w:rPr>
                <w:sz w:val="24"/>
                <w:szCs w:val="24"/>
              </w:rPr>
            </w:pPr>
            <w:r>
              <w:rPr>
                <w:sz w:val="24"/>
                <w:szCs w:val="24"/>
              </w:rPr>
              <w:t>2</w:t>
            </w:r>
          </w:p>
        </w:tc>
        <w:tc>
          <w:tcPr>
            <w:tcW w:w="2118" w:type="dxa"/>
          </w:tcPr>
          <w:p w14:paraId="0F77CC43" w14:textId="77777777" w:rsidR="00CF4F39" w:rsidRDefault="00E46F72">
            <w:pPr>
              <w:rPr>
                <w:sz w:val="24"/>
                <w:szCs w:val="24"/>
              </w:rPr>
            </w:pPr>
            <w:r>
              <w:rPr>
                <w:sz w:val="24"/>
                <w:szCs w:val="24"/>
              </w:rPr>
              <w:t>ПРб 10, ПРб 11</w:t>
            </w:r>
          </w:p>
          <w:p w14:paraId="01E3E1C3" w14:textId="77777777" w:rsidR="00CF4F39" w:rsidRDefault="00E46F72">
            <w:pPr>
              <w:rPr>
                <w:sz w:val="24"/>
                <w:szCs w:val="24"/>
              </w:rPr>
            </w:pPr>
            <w:r>
              <w:rPr>
                <w:sz w:val="24"/>
                <w:szCs w:val="24"/>
              </w:rPr>
              <w:t>ЛР 03,</w:t>
            </w:r>
          </w:p>
          <w:p w14:paraId="1E58AAE4" w14:textId="77777777" w:rsidR="00CF4F39" w:rsidRDefault="00E46F72">
            <w:pPr>
              <w:rPr>
                <w:sz w:val="24"/>
                <w:szCs w:val="24"/>
              </w:rPr>
            </w:pPr>
            <w:r>
              <w:rPr>
                <w:sz w:val="24"/>
                <w:szCs w:val="24"/>
              </w:rPr>
              <w:t>МР 01, МР 04</w:t>
            </w:r>
          </w:p>
          <w:p w14:paraId="4AA0B762" w14:textId="77777777" w:rsidR="00CF4F39" w:rsidRDefault="00E46F72">
            <w:pPr>
              <w:rPr>
                <w:sz w:val="24"/>
                <w:szCs w:val="24"/>
              </w:rPr>
            </w:pPr>
            <w:r>
              <w:rPr>
                <w:sz w:val="24"/>
                <w:szCs w:val="24"/>
              </w:rPr>
              <w:t xml:space="preserve">ОК 2, ОК 5, ОК 6 ОК 7, ОК9 </w:t>
            </w:r>
          </w:p>
          <w:p w14:paraId="12A8112E" w14:textId="77777777" w:rsidR="00CF4F39" w:rsidRDefault="00CF4F39">
            <w:pPr>
              <w:rPr>
                <w:sz w:val="24"/>
                <w:szCs w:val="24"/>
              </w:rPr>
            </w:pPr>
          </w:p>
          <w:p w14:paraId="54A7DEBC" w14:textId="77777777" w:rsidR="00CF4F39" w:rsidRDefault="00CF4F39">
            <w:pPr>
              <w:rPr>
                <w:sz w:val="24"/>
                <w:szCs w:val="24"/>
              </w:rPr>
            </w:pPr>
          </w:p>
        </w:tc>
      </w:tr>
      <w:tr w:rsidR="00CF4F39" w14:paraId="71854A9E" w14:textId="77777777">
        <w:trPr>
          <w:trHeight w:val="276"/>
        </w:trPr>
        <w:tc>
          <w:tcPr>
            <w:tcW w:w="2590" w:type="dxa"/>
          </w:tcPr>
          <w:p w14:paraId="1CBDDC48" w14:textId="77777777" w:rsidR="00CF4F39" w:rsidRDefault="00CF4F39">
            <w:pPr>
              <w:rPr>
                <w:b/>
                <w:sz w:val="24"/>
                <w:szCs w:val="24"/>
              </w:rPr>
            </w:pPr>
          </w:p>
        </w:tc>
        <w:tc>
          <w:tcPr>
            <w:tcW w:w="8410" w:type="dxa"/>
          </w:tcPr>
          <w:p w14:paraId="3AB86AAE"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r>
              <w:rPr>
                <w:sz w:val="24"/>
                <w:szCs w:val="24"/>
              </w:rPr>
              <w:t>: Доклад «Воинские традиции». Составить план- конспект по теме. Отчет практической работы.</w:t>
            </w:r>
          </w:p>
        </w:tc>
        <w:tc>
          <w:tcPr>
            <w:tcW w:w="1585" w:type="dxa"/>
          </w:tcPr>
          <w:p w14:paraId="4FE17BB6" w14:textId="77777777" w:rsidR="00CF4F39" w:rsidRDefault="00E46F72">
            <w:pPr>
              <w:spacing w:after="200" w:line="276" w:lineRule="auto"/>
              <w:jc w:val="center"/>
              <w:rPr>
                <w:sz w:val="24"/>
                <w:szCs w:val="24"/>
              </w:rPr>
            </w:pPr>
            <w:r>
              <w:rPr>
                <w:sz w:val="24"/>
                <w:szCs w:val="24"/>
              </w:rPr>
              <w:t>4</w:t>
            </w:r>
          </w:p>
        </w:tc>
        <w:tc>
          <w:tcPr>
            <w:tcW w:w="2118" w:type="dxa"/>
          </w:tcPr>
          <w:p w14:paraId="1853E18B" w14:textId="77777777" w:rsidR="00CF4F39" w:rsidRDefault="00E46F72">
            <w:pPr>
              <w:rPr>
                <w:sz w:val="24"/>
                <w:szCs w:val="24"/>
              </w:rPr>
            </w:pPr>
            <w:r>
              <w:rPr>
                <w:sz w:val="24"/>
                <w:szCs w:val="24"/>
              </w:rPr>
              <w:t>ПРб 02, ПРб 05, Прб 07, ПРб 08, ПРб 09</w:t>
            </w:r>
          </w:p>
          <w:p w14:paraId="65003E9A" w14:textId="77777777" w:rsidR="00CF4F39" w:rsidRDefault="00E46F72">
            <w:pPr>
              <w:rPr>
                <w:sz w:val="24"/>
                <w:szCs w:val="24"/>
              </w:rPr>
            </w:pPr>
            <w:r>
              <w:rPr>
                <w:sz w:val="24"/>
                <w:szCs w:val="24"/>
              </w:rPr>
              <w:t xml:space="preserve">ЛР 11, </w:t>
            </w:r>
          </w:p>
          <w:p w14:paraId="556E811F" w14:textId="77777777" w:rsidR="00CF4F39" w:rsidRDefault="00E46F72">
            <w:pPr>
              <w:rPr>
                <w:sz w:val="24"/>
                <w:szCs w:val="24"/>
              </w:rPr>
            </w:pPr>
            <w:r>
              <w:rPr>
                <w:sz w:val="24"/>
                <w:szCs w:val="24"/>
              </w:rPr>
              <w:t>МР 02, МР 03, МР 05</w:t>
            </w:r>
          </w:p>
          <w:p w14:paraId="0B5C60AD" w14:textId="77777777" w:rsidR="00CF4F39" w:rsidRDefault="00E46F72">
            <w:pPr>
              <w:rPr>
                <w:sz w:val="24"/>
                <w:szCs w:val="24"/>
              </w:rPr>
            </w:pPr>
            <w:r>
              <w:rPr>
                <w:sz w:val="24"/>
                <w:szCs w:val="24"/>
              </w:rPr>
              <w:t xml:space="preserve">ОК 1, ОК 3, ОК 4, ОК 5, ОК 6 ОК 8, ОК9 </w:t>
            </w:r>
          </w:p>
          <w:p w14:paraId="71F57B3A" w14:textId="77777777" w:rsidR="00CF4F39" w:rsidRDefault="00CF4F39">
            <w:pPr>
              <w:rPr>
                <w:sz w:val="24"/>
                <w:szCs w:val="24"/>
              </w:rPr>
            </w:pPr>
          </w:p>
        </w:tc>
      </w:tr>
      <w:tr w:rsidR="00CF4F39" w14:paraId="6F50D8A2" w14:textId="77777777">
        <w:trPr>
          <w:trHeight w:val="20"/>
        </w:trPr>
        <w:tc>
          <w:tcPr>
            <w:tcW w:w="2590" w:type="dxa"/>
          </w:tcPr>
          <w:p w14:paraId="218C74A1" w14:textId="77777777" w:rsidR="00CF4F39" w:rsidRDefault="00E46F72">
            <w:pPr>
              <w:spacing w:after="200" w:line="276" w:lineRule="auto"/>
              <w:rPr>
                <w:b/>
                <w:sz w:val="24"/>
                <w:szCs w:val="24"/>
              </w:rPr>
            </w:pPr>
            <w:r>
              <w:rPr>
                <w:b/>
                <w:sz w:val="24"/>
                <w:szCs w:val="24"/>
              </w:rPr>
              <w:lastRenderedPageBreak/>
              <w:t>Раздел 4.</w:t>
            </w:r>
          </w:p>
        </w:tc>
        <w:tc>
          <w:tcPr>
            <w:tcW w:w="8410" w:type="dxa"/>
          </w:tcPr>
          <w:p w14:paraId="24630740" w14:textId="77777777" w:rsidR="00CF4F39" w:rsidRDefault="00E46F72">
            <w:pPr>
              <w:rPr>
                <w:b/>
                <w:sz w:val="24"/>
                <w:szCs w:val="24"/>
              </w:rPr>
            </w:pPr>
            <w:r>
              <w:rPr>
                <w:b/>
                <w:sz w:val="24"/>
                <w:szCs w:val="24"/>
              </w:rPr>
              <w:t>Основы медицинских знаний</w:t>
            </w:r>
          </w:p>
          <w:p w14:paraId="0619F606" w14:textId="77777777" w:rsidR="00CF4F39" w:rsidRDefault="00CF4F39">
            <w:pPr>
              <w:rPr>
                <w:i/>
                <w:sz w:val="24"/>
                <w:szCs w:val="24"/>
              </w:rPr>
            </w:pPr>
          </w:p>
        </w:tc>
        <w:tc>
          <w:tcPr>
            <w:tcW w:w="1585" w:type="dxa"/>
          </w:tcPr>
          <w:p w14:paraId="2CFFFA81" w14:textId="77777777" w:rsidR="00CF4F39" w:rsidRDefault="00E46F72">
            <w:pPr>
              <w:spacing w:after="200" w:line="276" w:lineRule="auto"/>
              <w:jc w:val="center"/>
              <w:rPr>
                <w:b/>
                <w:sz w:val="24"/>
                <w:szCs w:val="24"/>
              </w:rPr>
            </w:pPr>
            <w:r>
              <w:rPr>
                <w:b/>
                <w:sz w:val="24"/>
                <w:szCs w:val="24"/>
              </w:rPr>
              <w:t>30</w:t>
            </w:r>
          </w:p>
        </w:tc>
        <w:tc>
          <w:tcPr>
            <w:tcW w:w="2118" w:type="dxa"/>
          </w:tcPr>
          <w:p w14:paraId="7339F4C9" w14:textId="77777777" w:rsidR="00CF4F39" w:rsidRDefault="00E46F72">
            <w:pPr>
              <w:rPr>
                <w:sz w:val="24"/>
                <w:szCs w:val="24"/>
              </w:rPr>
            </w:pPr>
            <w:r>
              <w:rPr>
                <w:sz w:val="24"/>
                <w:szCs w:val="24"/>
              </w:rPr>
              <w:t>Прб 07, ПРб 12,</w:t>
            </w:r>
          </w:p>
          <w:p w14:paraId="1170BFA1" w14:textId="77777777" w:rsidR="00CF4F39" w:rsidRDefault="00E46F72">
            <w:pPr>
              <w:rPr>
                <w:sz w:val="24"/>
                <w:szCs w:val="24"/>
              </w:rPr>
            </w:pPr>
            <w:r>
              <w:rPr>
                <w:sz w:val="24"/>
                <w:szCs w:val="24"/>
              </w:rPr>
              <w:t xml:space="preserve">ЛР 12, </w:t>
            </w:r>
          </w:p>
          <w:p w14:paraId="2D7439AA" w14:textId="77777777" w:rsidR="00CF4F39" w:rsidRDefault="00E46F72">
            <w:pPr>
              <w:rPr>
                <w:sz w:val="24"/>
                <w:szCs w:val="24"/>
              </w:rPr>
            </w:pPr>
            <w:r>
              <w:rPr>
                <w:sz w:val="24"/>
                <w:szCs w:val="24"/>
              </w:rPr>
              <w:t xml:space="preserve">МР 01 </w:t>
            </w:r>
          </w:p>
          <w:p w14:paraId="5ED4EEBF" w14:textId="77777777" w:rsidR="00CF4F39" w:rsidRDefault="00E46F72">
            <w:pPr>
              <w:rPr>
                <w:sz w:val="24"/>
                <w:szCs w:val="24"/>
              </w:rPr>
            </w:pPr>
            <w:r>
              <w:rPr>
                <w:sz w:val="24"/>
                <w:szCs w:val="24"/>
              </w:rPr>
              <w:t xml:space="preserve">ОК 3, ОК 4 ОК 6, ОК7, ОК9 </w:t>
            </w:r>
          </w:p>
          <w:p w14:paraId="29D7F3DF" w14:textId="77777777" w:rsidR="00CF4F39" w:rsidRDefault="00CF4F39">
            <w:pPr>
              <w:rPr>
                <w:sz w:val="24"/>
                <w:szCs w:val="24"/>
              </w:rPr>
            </w:pPr>
          </w:p>
          <w:p w14:paraId="5CB38DB9" w14:textId="77777777" w:rsidR="00CF4F39" w:rsidRDefault="00CF4F39">
            <w:pPr>
              <w:rPr>
                <w:sz w:val="24"/>
                <w:szCs w:val="24"/>
              </w:rPr>
            </w:pPr>
          </w:p>
        </w:tc>
      </w:tr>
      <w:tr w:rsidR="00CF4F39" w14:paraId="5C029462" w14:textId="77777777">
        <w:trPr>
          <w:trHeight w:val="20"/>
        </w:trPr>
        <w:tc>
          <w:tcPr>
            <w:tcW w:w="2590" w:type="dxa"/>
          </w:tcPr>
          <w:p w14:paraId="0B93A44F" w14:textId="77777777" w:rsidR="00CF4F39" w:rsidRDefault="00E46F72">
            <w:pPr>
              <w:rPr>
                <w:b/>
                <w:sz w:val="24"/>
                <w:szCs w:val="24"/>
              </w:rPr>
            </w:pPr>
            <w:r>
              <w:rPr>
                <w:b/>
                <w:sz w:val="24"/>
                <w:szCs w:val="24"/>
              </w:rPr>
              <w:t xml:space="preserve">Тема 4.1 </w:t>
            </w:r>
            <w:r>
              <w:rPr>
                <w:sz w:val="24"/>
                <w:szCs w:val="24"/>
              </w:rPr>
              <w:t>Понятие первой помощи</w:t>
            </w:r>
          </w:p>
        </w:tc>
        <w:tc>
          <w:tcPr>
            <w:tcW w:w="8410" w:type="dxa"/>
          </w:tcPr>
          <w:p w14:paraId="3A131C14" w14:textId="77777777" w:rsidR="00CF4F39" w:rsidRDefault="00E46F72">
            <w:pPr>
              <w:jc w:val="both"/>
              <w:rPr>
                <w:i/>
                <w:sz w:val="24"/>
                <w:szCs w:val="24"/>
              </w:rPr>
            </w:pPr>
            <w:r>
              <w:rPr>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585" w:type="dxa"/>
          </w:tcPr>
          <w:p w14:paraId="0A28F9A5" w14:textId="77777777" w:rsidR="00CF4F39" w:rsidRDefault="00E46F72">
            <w:pPr>
              <w:spacing w:after="200" w:line="276" w:lineRule="auto"/>
              <w:jc w:val="center"/>
              <w:rPr>
                <w:sz w:val="24"/>
                <w:szCs w:val="24"/>
              </w:rPr>
            </w:pPr>
            <w:r>
              <w:rPr>
                <w:sz w:val="24"/>
                <w:szCs w:val="24"/>
              </w:rPr>
              <w:t>2</w:t>
            </w:r>
          </w:p>
        </w:tc>
        <w:tc>
          <w:tcPr>
            <w:tcW w:w="2118" w:type="dxa"/>
          </w:tcPr>
          <w:p w14:paraId="60FDE244" w14:textId="77777777" w:rsidR="00CF4F39" w:rsidRDefault="00E46F72">
            <w:pPr>
              <w:rPr>
                <w:sz w:val="24"/>
                <w:szCs w:val="24"/>
              </w:rPr>
            </w:pPr>
            <w:r>
              <w:rPr>
                <w:sz w:val="24"/>
                <w:szCs w:val="24"/>
              </w:rPr>
              <w:t>Прб 07, ПРб 12</w:t>
            </w:r>
          </w:p>
          <w:p w14:paraId="06DE34CE" w14:textId="77777777" w:rsidR="00CF4F39" w:rsidRDefault="00E46F72">
            <w:pPr>
              <w:rPr>
                <w:sz w:val="24"/>
                <w:szCs w:val="24"/>
              </w:rPr>
            </w:pPr>
            <w:r>
              <w:rPr>
                <w:sz w:val="24"/>
                <w:szCs w:val="24"/>
              </w:rPr>
              <w:t xml:space="preserve">ЛР 12, </w:t>
            </w:r>
          </w:p>
          <w:p w14:paraId="159C7E1B" w14:textId="77777777" w:rsidR="00CF4F39" w:rsidRDefault="00E46F72">
            <w:pPr>
              <w:rPr>
                <w:sz w:val="24"/>
                <w:szCs w:val="24"/>
              </w:rPr>
            </w:pPr>
            <w:r>
              <w:rPr>
                <w:sz w:val="24"/>
                <w:szCs w:val="24"/>
              </w:rPr>
              <w:t>МР 01, МР 04, МР 05</w:t>
            </w:r>
          </w:p>
          <w:p w14:paraId="2F9E9F49" w14:textId="77777777" w:rsidR="00CF4F39" w:rsidRDefault="00E46F72">
            <w:pPr>
              <w:rPr>
                <w:sz w:val="24"/>
                <w:szCs w:val="24"/>
              </w:rPr>
            </w:pPr>
            <w:r>
              <w:rPr>
                <w:sz w:val="24"/>
                <w:szCs w:val="24"/>
              </w:rPr>
              <w:t xml:space="preserve">ОК 3, ОК 4 ОК 6 ОК 7, ОК9 </w:t>
            </w:r>
          </w:p>
          <w:p w14:paraId="73518650" w14:textId="77777777" w:rsidR="00CF4F39" w:rsidRDefault="00CF4F39">
            <w:pPr>
              <w:rPr>
                <w:sz w:val="24"/>
                <w:szCs w:val="24"/>
              </w:rPr>
            </w:pPr>
          </w:p>
          <w:p w14:paraId="199AA041" w14:textId="77777777" w:rsidR="00CF4F39" w:rsidRDefault="00CF4F39">
            <w:pPr>
              <w:rPr>
                <w:sz w:val="24"/>
                <w:szCs w:val="24"/>
              </w:rPr>
            </w:pPr>
          </w:p>
        </w:tc>
      </w:tr>
      <w:tr w:rsidR="00CF4F39" w14:paraId="547EAB2E" w14:textId="77777777">
        <w:trPr>
          <w:trHeight w:val="20"/>
        </w:trPr>
        <w:tc>
          <w:tcPr>
            <w:tcW w:w="2590" w:type="dxa"/>
            <w:vMerge w:val="restart"/>
          </w:tcPr>
          <w:p w14:paraId="6A036B56" w14:textId="77777777" w:rsidR="00CF4F39" w:rsidRDefault="00E46F72">
            <w:pPr>
              <w:rPr>
                <w:b/>
                <w:sz w:val="24"/>
                <w:szCs w:val="24"/>
              </w:rPr>
            </w:pPr>
            <w:r>
              <w:rPr>
                <w:b/>
                <w:sz w:val="24"/>
                <w:szCs w:val="24"/>
              </w:rPr>
              <w:t xml:space="preserve">Тема 4.2 </w:t>
            </w:r>
            <w:r>
              <w:rPr>
                <w:sz w:val="24"/>
                <w:szCs w:val="24"/>
              </w:rPr>
              <w:t>Оказание первой помощи при остановке сердца, искусственная вентиляция легких</w:t>
            </w:r>
          </w:p>
        </w:tc>
        <w:tc>
          <w:tcPr>
            <w:tcW w:w="8410" w:type="dxa"/>
          </w:tcPr>
          <w:p w14:paraId="2039A620" w14:textId="77777777" w:rsidR="00CF4F39" w:rsidRDefault="00E46F72">
            <w:pPr>
              <w:jc w:val="both"/>
              <w:rPr>
                <w:i/>
                <w:sz w:val="24"/>
                <w:szCs w:val="24"/>
              </w:rPr>
            </w:pPr>
            <w:r>
              <w:rPr>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1585" w:type="dxa"/>
          </w:tcPr>
          <w:p w14:paraId="5EA6D1F8" w14:textId="77777777" w:rsidR="00CF4F39" w:rsidRDefault="00CF4F39">
            <w:pPr>
              <w:spacing w:after="200" w:line="276" w:lineRule="auto"/>
              <w:jc w:val="center"/>
              <w:rPr>
                <w:sz w:val="24"/>
                <w:szCs w:val="24"/>
              </w:rPr>
            </w:pPr>
          </w:p>
        </w:tc>
        <w:tc>
          <w:tcPr>
            <w:tcW w:w="2118" w:type="dxa"/>
          </w:tcPr>
          <w:p w14:paraId="40D207B6" w14:textId="77777777" w:rsidR="00CF4F39" w:rsidRDefault="00CF4F39">
            <w:pPr>
              <w:rPr>
                <w:sz w:val="24"/>
                <w:szCs w:val="24"/>
              </w:rPr>
            </w:pPr>
          </w:p>
        </w:tc>
      </w:tr>
      <w:tr w:rsidR="00CF4F39" w14:paraId="319FFC03" w14:textId="77777777">
        <w:trPr>
          <w:trHeight w:val="20"/>
        </w:trPr>
        <w:tc>
          <w:tcPr>
            <w:tcW w:w="2590" w:type="dxa"/>
            <w:vMerge/>
          </w:tcPr>
          <w:p w14:paraId="1A79EA4A" w14:textId="77777777" w:rsidR="00CF4F39" w:rsidRDefault="00CF4F39">
            <w:pPr>
              <w:pBdr>
                <w:top w:val="nil"/>
                <w:left w:val="nil"/>
                <w:bottom w:val="nil"/>
                <w:right w:val="nil"/>
                <w:between w:val="nil"/>
              </w:pBdr>
              <w:spacing w:line="276" w:lineRule="auto"/>
              <w:rPr>
                <w:sz w:val="24"/>
                <w:szCs w:val="24"/>
              </w:rPr>
            </w:pPr>
          </w:p>
        </w:tc>
        <w:tc>
          <w:tcPr>
            <w:tcW w:w="8410" w:type="dxa"/>
          </w:tcPr>
          <w:p w14:paraId="521DE5E9" w14:textId="77777777" w:rsidR="00CF4F39" w:rsidRDefault="00E46F72">
            <w:pPr>
              <w:jc w:val="both"/>
              <w:rPr>
                <w:i/>
              </w:rPr>
            </w:pPr>
            <w:r>
              <w:rPr>
                <w:i/>
                <w:sz w:val="24"/>
                <w:szCs w:val="24"/>
              </w:rPr>
              <w:t xml:space="preserve">Практическое занятие № 5. </w:t>
            </w:r>
            <w:r>
              <w:rPr>
                <w:sz w:val="24"/>
                <w:szCs w:val="24"/>
              </w:rPr>
              <w:t>Оказание первой помощи при остановке сердца, искусственной вентиляции легких</w:t>
            </w:r>
          </w:p>
        </w:tc>
        <w:tc>
          <w:tcPr>
            <w:tcW w:w="1585" w:type="dxa"/>
          </w:tcPr>
          <w:p w14:paraId="6009EAFE" w14:textId="77777777" w:rsidR="00CF4F39" w:rsidRDefault="00E46F72">
            <w:pPr>
              <w:spacing w:after="200" w:line="276" w:lineRule="auto"/>
              <w:jc w:val="center"/>
            </w:pPr>
            <w:r>
              <w:t>2</w:t>
            </w:r>
          </w:p>
        </w:tc>
        <w:tc>
          <w:tcPr>
            <w:tcW w:w="2118" w:type="dxa"/>
          </w:tcPr>
          <w:p w14:paraId="7788F9D2" w14:textId="77777777" w:rsidR="00CF4F39" w:rsidRDefault="00E46F72">
            <w:pPr>
              <w:rPr>
                <w:sz w:val="24"/>
                <w:szCs w:val="24"/>
              </w:rPr>
            </w:pPr>
            <w:r>
              <w:rPr>
                <w:sz w:val="24"/>
                <w:szCs w:val="24"/>
              </w:rPr>
              <w:t>Прб 07, ПРб 12</w:t>
            </w:r>
          </w:p>
          <w:p w14:paraId="5CE4EE8A" w14:textId="77777777" w:rsidR="00CF4F39" w:rsidRDefault="00E46F72">
            <w:pPr>
              <w:rPr>
                <w:sz w:val="24"/>
                <w:szCs w:val="24"/>
              </w:rPr>
            </w:pPr>
            <w:r>
              <w:rPr>
                <w:sz w:val="24"/>
                <w:szCs w:val="24"/>
              </w:rPr>
              <w:t xml:space="preserve">ЛР 12, </w:t>
            </w:r>
          </w:p>
          <w:p w14:paraId="55A00AB5" w14:textId="77777777" w:rsidR="00CF4F39" w:rsidRDefault="00E46F72">
            <w:pPr>
              <w:rPr>
                <w:sz w:val="24"/>
                <w:szCs w:val="24"/>
              </w:rPr>
            </w:pPr>
            <w:r>
              <w:rPr>
                <w:sz w:val="24"/>
                <w:szCs w:val="24"/>
              </w:rPr>
              <w:t xml:space="preserve">МР 01 </w:t>
            </w:r>
          </w:p>
          <w:p w14:paraId="77C7B524" w14:textId="77777777" w:rsidR="00CF4F39" w:rsidRDefault="00CF4F39">
            <w:pPr>
              <w:rPr>
                <w:sz w:val="24"/>
                <w:szCs w:val="24"/>
              </w:rPr>
            </w:pPr>
          </w:p>
          <w:p w14:paraId="437D1BCA" w14:textId="77777777" w:rsidR="00CF4F39" w:rsidRDefault="00CF4F39">
            <w:pPr>
              <w:rPr>
                <w:sz w:val="24"/>
                <w:szCs w:val="24"/>
              </w:rPr>
            </w:pPr>
          </w:p>
        </w:tc>
      </w:tr>
      <w:tr w:rsidR="00CF4F39" w14:paraId="436E1677" w14:textId="77777777">
        <w:trPr>
          <w:trHeight w:val="20"/>
        </w:trPr>
        <w:tc>
          <w:tcPr>
            <w:tcW w:w="2590" w:type="dxa"/>
          </w:tcPr>
          <w:p w14:paraId="6193BA95" w14:textId="77777777" w:rsidR="00CF4F39" w:rsidRDefault="00E46F72">
            <w:pPr>
              <w:rPr>
                <w:b/>
                <w:sz w:val="24"/>
                <w:szCs w:val="24"/>
              </w:rPr>
            </w:pPr>
            <w:r>
              <w:rPr>
                <w:b/>
                <w:sz w:val="24"/>
                <w:szCs w:val="24"/>
              </w:rPr>
              <w:t xml:space="preserve">Тема 4.3 </w:t>
            </w:r>
            <w:r>
              <w:rPr>
                <w:sz w:val="24"/>
                <w:szCs w:val="24"/>
              </w:rPr>
              <w:t>Понятие травм и их виды</w:t>
            </w:r>
          </w:p>
        </w:tc>
        <w:tc>
          <w:tcPr>
            <w:tcW w:w="8410" w:type="dxa"/>
          </w:tcPr>
          <w:p w14:paraId="7B69C882" w14:textId="77777777" w:rsidR="00CF4F39" w:rsidRDefault="00E46F72">
            <w:pPr>
              <w:rPr>
                <w:i/>
                <w:sz w:val="24"/>
                <w:szCs w:val="24"/>
              </w:rPr>
            </w:pPr>
            <w:r>
              <w:rPr>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585" w:type="dxa"/>
          </w:tcPr>
          <w:p w14:paraId="243E1006" w14:textId="77777777" w:rsidR="00CF4F39" w:rsidRDefault="00E46F72">
            <w:pPr>
              <w:jc w:val="center"/>
              <w:rPr>
                <w:sz w:val="24"/>
                <w:szCs w:val="24"/>
              </w:rPr>
            </w:pPr>
            <w:r>
              <w:rPr>
                <w:sz w:val="24"/>
                <w:szCs w:val="24"/>
              </w:rPr>
              <w:t>2</w:t>
            </w:r>
          </w:p>
        </w:tc>
        <w:tc>
          <w:tcPr>
            <w:tcW w:w="2118" w:type="dxa"/>
          </w:tcPr>
          <w:p w14:paraId="7BF98620" w14:textId="77777777" w:rsidR="00CF4F39" w:rsidRDefault="00E46F72">
            <w:pPr>
              <w:rPr>
                <w:sz w:val="24"/>
                <w:szCs w:val="24"/>
              </w:rPr>
            </w:pPr>
            <w:r>
              <w:rPr>
                <w:sz w:val="24"/>
                <w:szCs w:val="24"/>
              </w:rPr>
              <w:t>Прб 07, ПРб 12</w:t>
            </w:r>
          </w:p>
          <w:p w14:paraId="2E9B7290" w14:textId="77777777" w:rsidR="00CF4F39" w:rsidRDefault="00E46F72">
            <w:pPr>
              <w:rPr>
                <w:sz w:val="24"/>
                <w:szCs w:val="24"/>
              </w:rPr>
            </w:pPr>
            <w:r>
              <w:rPr>
                <w:sz w:val="24"/>
                <w:szCs w:val="24"/>
              </w:rPr>
              <w:t xml:space="preserve">ЛР 12, </w:t>
            </w:r>
          </w:p>
          <w:p w14:paraId="1C86B862" w14:textId="77777777" w:rsidR="00CF4F39" w:rsidRDefault="00E46F72">
            <w:pPr>
              <w:rPr>
                <w:sz w:val="24"/>
                <w:szCs w:val="24"/>
              </w:rPr>
            </w:pPr>
            <w:r>
              <w:rPr>
                <w:sz w:val="24"/>
                <w:szCs w:val="24"/>
              </w:rPr>
              <w:t>МР 01, МР 02, МР 03</w:t>
            </w:r>
          </w:p>
          <w:p w14:paraId="775C58AC" w14:textId="77777777" w:rsidR="00CF4F39" w:rsidRDefault="00E46F72">
            <w:pPr>
              <w:rPr>
                <w:sz w:val="24"/>
                <w:szCs w:val="24"/>
              </w:rPr>
            </w:pPr>
            <w:r>
              <w:rPr>
                <w:sz w:val="24"/>
                <w:szCs w:val="24"/>
              </w:rPr>
              <w:t xml:space="preserve">ОК 3, ОК 4 ОК 6 ОК 7, ОК9 </w:t>
            </w:r>
          </w:p>
          <w:p w14:paraId="2CC2ACDB" w14:textId="77777777" w:rsidR="00CF4F39" w:rsidRDefault="00CF4F39">
            <w:pPr>
              <w:rPr>
                <w:sz w:val="24"/>
                <w:szCs w:val="24"/>
              </w:rPr>
            </w:pPr>
          </w:p>
        </w:tc>
      </w:tr>
      <w:tr w:rsidR="00CF4F39" w14:paraId="1A69002C" w14:textId="77777777">
        <w:trPr>
          <w:trHeight w:val="20"/>
        </w:trPr>
        <w:tc>
          <w:tcPr>
            <w:tcW w:w="2590" w:type="dxa"/>
          </w:tcPr>
          <w:p w14:paraId="7160A2F4" w14:textId="77777777" w:rsidR="00CF4F39" w:rsidRDefault="00E46F72">
            <w:pPr>
              <w:spacing w:after="200" w:line="276" w:lineRule="auto"/>
              <w:rPr>
                <w:b/>
                <w:sz w:val="24"/>
                <w:szCs w:val="24"/>
              </w:rPr>
            </w:pPr>
            <w:r>
              <w:rPr>
                <w:b/>
                <w:sz w:val="24"/>
                <w:szCs w:val="24"/>
              </w:rPr>
              <w:t>Тема 4.4</w:t>
            </w:r>
            <w:r>
              <w:rPr>
                <w:sz w:val="24"/>
                <w:szCs w:val="24"/>
              </w:rPr>
              <w:t xml:space="preserve"> Понятие и </w:t>
            </w:r>
            <w:r>
              <w:rPr>
                <w:sz w:val="24"/>
                <w:szCs w:val="24"/>
              </w:rPr>
              <w:lastRenderedPageBreak/>
              <w:t>виды кровотечений</w:t>
            </w:r>
          </w:p>
        </w:tc>
        <w:tc>
          <w:tcPr>
            <w:tcW w:w="8410" w:type="dxa"/>
          </w:tcPr>
          <w:p w14:paraId="23584EAC" w14:textId="77777777" w:rsidR="00CF4F39" w:rsidRDefault="00E46F72">
            <w:pPr>
              <w:jc w:val="both"/>
              <w:rPr>
                <w:i/>
                <w:sz w:val="24"/>
                <w:szCs w:val="24"/>
              </w:rPr>
            </w:pPr>
            <w:r>
              <w:rPr>
                <w:sz w:val="24"/>
                <w:szCs w:val="24"/>
              </w:rPr>
              <w:lastRenderedPageBreak/>
              <w:t xml:space="preserve">Отработка навыков оказания первой помощи при кровотечении. Наложение </w:t>
            </w:r>
            <w:r>
              <w:rPr>
                <w:sz w:val="24"/>
                <w:szCs w:val="24"/>
              </w:rPr>
              <w:lastRenderedPageBreak/>
              <w:t>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585" w:type="dxa"/>
          </w:tcPr>
          <w:p w14:paraId="0DCEE2D8" w14:textId="77777777" w:rsidR="00CF4F39" w:rsidRDefault="00E46F72">
            <w:pPr>
              <w:spacing w:after="200" w:line="276" w:lineRule="auto"/>
              <w:jc w:val="center"/>
              <w:rPr>
                <w:sz w:val="24"/>
                <w:szCs w:val="24"/>
              </w:rPr>
            </w:pPr>
            <w:r>
              <w:rPr>
                <w:sz w:val="24"/>
                <w:szCs w:val="24"/>
              </w:rPr>
              <w:lastRenderedPageBreak/>
              <w:t>2</w:t>
            </w:r>
          </w:p>
        </w:tc>
        <w:tc>
          <w:tcPr>
            <w:tcW w:w="2118" w:type="dxa"/>
          </w:tcPr>
          <w:p w14:paraId="54E14173" w14:textId="77777777" w:rsidR="00CF4F39" w:rsidRDefault="00E46F72">
            <w:pPr>
              <w:rPr>
                <w:sz w:val="24"/>
                <w:szCs w:val="24"/>
              </w:rPr>
            </w:pPr>
            <w:r>
              <w:rPr>
                <w:sz w:val="24"/>
                <w:szCs w:val="24"/>
              </w:rPr>
              <w:t>Прб 07, ПРб12,</w:t>
            </w:r>
          </w:p>
          <w:p w14:paraId="6098AF78" w14:textId="77777777" w:rsidR="00CF4F39" w:rsidRDefault="00E46F72">
            <w:pPr>
              <w:rPr>
                <w:sz w:val="24"/>
                <w:szCs w:val="24"/>
              </w:rPr>
            </w:pPr>
            <w:r>
              <w:rPr>
                <w:sz w:val="24"/>
                <w:szCs w:val="24"/>
              </w:rPr>
              <w:lastRenderedPageBreak/>
              <w:t xml:space="preserve">ЛР 12, </w:t>
            </w:r>
          </w:p>
          <w:p w14:paraId="5C906E80" w14:textId="77777777" w:rsidR="00CF4F39" w:rsidRDefault="00E46F72">
            <w:pPr>
              <w:rPr>
                <w:sz w:val="24"/>
                <w:szCs w:val="24"/>
              </w:rPr>
            </w:pPr>
            <w:r>
              <w:rPr>
                <w:sz w:val="24"/>
                <w:szCs w:val="24"/>
              </w:rPr>
              <w:t xml:space="preserve">МР 01, МР 03 </w:t>
            </w:r>
          </w:p>
          <w:p w14:paraId="2BEC1186" w14:textId="77777777" w:rsidR="00CF4F39" w:rsidRDefault="00E46F72">
            <w:pPr>
              <w:rPr>
                <w:sz w:val="24"/>
                <w:szCs w:val="24"/>
              </w:rPr>
            </w:pPr>
            <w:r>
              <w:rPr>
                <w:sz w:val="24"/>
                <w:szCs w:val="24"/>
              </w:rPr>
              <w:t xml:space="preserve">ОК 3, ОК 4 ОК 6 ОК 7, ОК9 </w:t>
            </w:r>
          </w:p>
        </w:tc>
      </w:tr>
      <w:tr w:rsidR="00CF4F39" w14:paraId="3622E5DD" w14:textId="77777777">
        <w:trPr>
          <w:trHeight w:val="1033"/>
        </w:trPr>
        <w:tc>
          <w:tcPr>
            <w:tcW w:w="2590" w:type="dxa"/>
          </w:tcPr>
          <w:p w14:paraId="49385E31" w14:textId="77777777" w:rsidR="00CF4F39" w:rsidRDefault="00E46F72">
            <w:pPr>
              <w:rPr>
                <w:b/>
                <w:sz w:val="24"/>
                <w:szCs w:val="24"/>
              </w:rPr>
            </w:pPr>
            <w:r>
              <w:rPr>
                <w:b/>
                <w:sz w:val="24"/>
                <w:szCs w:val="24"/>
              </w:rPr>
              <w:lastRenderedPageBreak/>
              <w:t xml:space="preserve">Тема 4.5 </w:t>
            </w:r>
            <w:r>
              <w:rPr>
                <w:sz w:val="24"/>
                <w:szCs w:val="24"/>
              </w:rPr>
              <w:t>Первая помощь при ожогах, при воздействии низких температур</w:t>
            </w:r>
          </w:p>
        </w:tc>
        <w:tc>
          <w:tcPr>
            <w:tcW w:w="8410" w:type="dxa"/>
            <w:vAlign w:val="bottom"/>
          </w:tcPr>
          <w:p w14:paraId="12825F36" w14:textId="77777777" w:rsidR="00CF4F39" w:rsidRDefault="00E46F72">
            <w:pPr>
              <w:jc w:val="both"/>
              <w:rPr>
                <w:sz w:val="24"/>
                <w:szCs w:val="24"/>
              </w:rPr>
            </w:pPr>
            <w:r>
              <w:rPr>
                <w:sz w:val="24"/>
                <w:szCs w:val="24"/>
              </w:rPr>
              <w:t>Практическая работа № 6 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2E8B5330" w14:textId="77777777" w:rsidR="00CF4F39" w:rsidRDefault="00CF4F39">
            <w:pPr>
              <w:jc w:val="both"/>
              <w:rPr>
                <w:sz w:val="24"/>
                <w:szCs w:val="24"/>
              </w:rPr>
            </w:pPr>
          </w:p>
          <w:p w14:paraId="32033799" w14:textId="77777777" w:rsidR="00CF4F39" w:rsidRDefault="00CF4F39">
            <w:pPr>
              <w:jc w:val="both"/>
              <w:rPr>
                <w:i/>
                <w:sz w:val="24"/>
                <w:szCs w:val="24"/>
              </w:rPr>
            </w:pPr>
          </w:p>
        </w:tc>
        <w:tc>
          <w:tcPr>
            <w:tcW w:w="1585" w:type="dxa"/>
          </w:tcPr>
          <w:p w14:paraId="4078B648" w14:textId="77777777" w:rsidR="00CF4F39" w:rsidRDefault="00E46F72">
            <w:pPr>
              <w:jc w:val="center"/>
              <w:rPr>
                <w:sz w:val="24"/>
                <w:szCs w:val="24"/>
              </w:rPr>
            </w:pPr>
            <w:r>
              <w:rPr>
                <w:sz w:val="24"/>
                <w:szCs w:val="24"/>
              </w:rPr>
              <w:t>2</w:t>
            </w:r>
          </w:p>
        </w:tc>
        <w:tc>
          <w:tcPr>
            <w:tcW w:w="2118" w:type="dxa"/>
          </w:tcPr>
          <w:p w14:paraId="71F5CFDB" w14:textId="77777777" w:rsidR="00CF4F39" w:rsidRDefault="00E46F72">
            <w:pPr>
              <w:rPr>
                <w:sz w:val="24"/>
                <w:szCs w:val="24"/>
              </w:rPr>
            </w:pPr>
            <w:r>
              <w:rPr>
                <w:sz w:val="24"/>
                <w:szCs w:val="24"/>
              </w:rPr>
              <w:t xml:space="preserve">Прб 07, ПРб 12, </w:t>
            </w:r>
          </w:p>
          <w:p w14:paraId="7E33ED61" w14:textId="77777777" w:rsidR="00CF4F39" w:rsidRDefault="00E46F72">
            <w:pPr>
              <w:rPr>
                <w:sz w:val="24"/>
                <w:szCs w:val="24"/>
              </w:rPr>
            </w:pPr>
            <w:r>
              <w:rPr>
                <w:sz w:val="24"/>
                <w:szCs w:val="24"/>
              </w:rPr>
              <w:t xml:space="preserve">ЛР 12, </w:t>
            </w:r>
          </w:p>
          <w:p w14:paraId="2926A6F0" w14:textId="77777777" w:rsidR="00CF4F39" w:rsidRDefault="00E46F72">
            <w:pPr>
              <w:rPr>
                <w:sz w:val="24"/>
                <w:szCs w:val="24"/>
              </w:rPr>
            </w:pPr>
            <w:r>
              <w:rPr>
                <w:sz w:val="24"/>
                <w:szCs w:val="24"/>
              </w:rPr>
              <w:t xml:space="preserve">МР 01 </w:t>
            </w:r>
          </w:p>
          <w:p w14:paraId="4ADF130A" w14:textId="77777777" w:rsidR="00CF4F39" w:rsidRDefault="00E46F72">
            <w:pPr>
              <w:rPr>
                <w:sz w:val="24"/>
                <w:szCs w:val="24"/>
              </w:rPr>
            </w:pPr>
            <w:r>
              <w:rPr>
                <w:sz w:val="24"/>
                <w:szCs w:val="24"/>
              </w:rPr>
              <w:t xml:space="preserve">ОК 3, ОК 4 ОК 6 ОК 7, ОК9 </w:t>
            </w:r>
          </w:p>
          <w:p w14:paraId="6AEA35E8" w14:textId="77777777" w:rsidR="00CF4F39" w:rsidRDefault="00CF4F39">
            <w:pPr>
              <w:rPr>
                <w:sz w:val="24"/>
                <w:szCs w:val="24"/>
              </w:rPr>
            </w:pPr>
          </w:p>
        </w:tc>
      </w:tr>
      <w:tr w:rsidR="00CF4F39" w14:paraId="223DBA61" w14:textId="77777777">
        <w:trPr>
          <w:trHeight w:val="1031"/>
        </w:trPr>
        <w:tc>
          <w:tcPr>
            <w:tcW w:w="2590" w:type="dxa"/>
            <w:vMerge w:val="restart"/>
          </w:tcPr>
          <w:p w14:paraId="73D92E5E" w14:textId="77777777" w:rsidR="00CF4F39" w:rsidRDefault="00CF4F39">
            <w:pPr>
              <w:rPr>
                <w:b/>
                <w:sz w:val="24"/>
                <w:szCs w:val="24"/>
              </w:rPr>
            </w:pPr>
          </w:p>
          <w:p w14:paraId="6DD4B93E" w14:textId="77777777" w:rsidR="00CF4F39" w:rsidRDefault="00E46F72">
            <w:pPr>
              <w:rPr>
                <w:b/>
                <w:sz w:val="24"/>
                <w:szCs w:val="24"/>
              </w:rPr>
            </w:pPr>
            <w:r>
              <w:rPr>
                <w:b/>
                <w:sz w:val="24"/>
                <w:szCs w:val="24"/>
              </w:rPr>
              <w:t>Тема 4.6</w:t>
            </w:r>
            <w:r>
              <w:rPr>
                <w:sz w:val="24"/>
                <w:szCs w:val="24"/>
              </w:rPr>
              <w:t xml:space="preserve"> Первая помощь при попадании инородного тела в верхние дыхательные пути</w:t>
            </w:r>
          </w:p>
        </w:tc>
        <w:tc>
          <w:tcPr>
            <w:tcW w:w="8410" w:type="dxa"/>
          </w:tcPr>
          <w:p w14:paraId="14D36B59" w14:textId="77777777" w:rsidR="00CF4F39" w:rsidRDefault="00E46F72">
            <w:pPr>
              <w:rPr>
                <w:i/>
                <w:sz w:val="24"/>
                <w:szCs w:val="24"/>
              </w:rPr>
            </w:pPr>
            <w:r>
              <w:rPr>
                <w:sz w:val="24"/>
                <w:szCs w:val="24"/>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585" w:type="dxa"/>
          </w:tcPr>
          <w:p w14:paraId="0DC9F77F" w14:textId="77777777" w:rsidR="00CF4F39" w:rsidRDefault="00E46F72">
            <w:pPr>
              <w:spacing w:after="200" w:line="276" w:lineRule="auto"/>
              <w:jc w:val="center"/>
              <w:rPr>
                <w:sz w:val="24"/>
                <w:szCs w:val="24"/>
              </w:rPr>
            </w:pPr>
            <w:r>
              <w:rPr>
                <w:sz w:val="24"/>
                <w:szCs w:val="24"/>
              </w:rPr>
              <w:t>4</w:t>
            </w:r>
          </w:p>
        </w:tc>
        <w:tc>
          <w:tcPr>
            <w:tcW w:w="2118" w:type="dxa"/>
          </w:tcPr>
          <w:p w14:paraId="18288587" w14:textId="77777777" w:rsidR="00CF4F39" w:rsidRDefault="00E46F72">
            <w:pPr>
              <w:rPr>
                <w:sz w:val="24"/>
                <w:szCs w:val="24"/>
              </w:rPr>
            </w:pPr>
            <w:r>
              <w:rPr>
                <w:sz w:val="24"/>
                <w:szCs w:val="24"/>
              </w:rPr>
              <w:t>Прб 07, ПРб 12,</w:t>
            </w:r>
          </w:p>
          <w:p w14:paraId="65973CF8" w14:textId="77777777" w:rsidR="00CF4F39" w:rsidRDefault="00E46F72">
            <w:pPr>
              <w:rPr>
                <w:sz w:val="24"/>
                <w:szCs w:val="24"/>
              </w:rPr>
            </w:pPr>
            <w:r>
              <w:rPr>
                <w:sz w:val="24"/>
                <w:szCs w:val="24"/>
              </w:rPr>
              <w:t xml:space="preserve">ЛР 12, </w:t>
            </w:r>
          </w:p>
          <w:p w14:paraId="760AE762" w14:textId="77777777" w:rsidR="00CF4F39" w:rsidRDefault="00E46F72">
            <w:pPr>
              <w:rPr>
                <w:sz w:val="24"/>
                <w:szCs w:val="24"/>
              </w:rPr>
            </w:pPr>
            <w:r>
              <w:rPr>
                <w:sz w:val="24"/>
                <w:szCs w:val="24"/>
              </w:rPr>
              <w:t>МР 01, МР 02, МР 03</w:t>
            </w:r>
          </w:p>
          <w:p w14:paraId="1B5B8D05" w14:textId="77777777" w:rsidR="00CF4F39" w:rsidRDefault="00E46F72">
            <w:pPr>
              <w:rPr>
                <w:sz w:val="24"/>
                <w:szCs w:val="24"/>
              </w:rPr>
            </w:pPr>
            <w:r>
              <w:rPr>
                <w:sz w:val="24"/>
                <w:szCs w:val="24"/>
              </w:rPr>
              <w:t xml:space="preserve">ОК 3, ОК 4 ОК 6 ОК 7, ОК9 </w:t>
            </w:r>
          </w:p>
        </w:tc>
      </w:tr>
      <w:tr w:rsidR="00CF4F39" w14:paraId="3C0BFD5E" w14:textId="77777777">
        <w:trPr>
          <w:trHeight w:val="20"/>
        </w:trPr>
        <w:tc>
          <w:tcPr>
            <w:tcW w:w="2590" w:type="dxa"/>
            <w:vMerge/>
          </w:tcPr>
          <w:p w14:paraId="3523F29B" w14:textId="77777777" w:rsidR="00CF4F39" w:rsidRDefault="00CF4F39">
            <w:pPr>
              <w:pBdr>
                <w:top w:val="nil"/>
                <w:left w:val="nil"/>
                <w:bottom w:val="nil"/>
                <w:right w:val="nil"/>
                <w:between w:val="nil"/>
              </w:pBdr>
              <w:spacing w:line="276" w:lineRule="auto"/>
              <w:rPr>
                <w:sz w:val="24"/>
                <w:szCs w:val="24"/>
              </w:rPr>
            </w:pPr>
          </w:p>
        </w:tc>
        <w:tc>
          <w:tcPr>
            <w:tcW w:w="8410" w:type="dxa"/>
          </w:tcPr>
          <w:p w14:paraId="3F1EF635" w14:textId="77777777" w:rsidR="00CF4F39" w:rsidRDefault="00E46F72">
            <w:pPr>
              <w:rPr>
                <w:i/>
                <w:sz w:val="24"/>
                <w:szCs w:val="24"/>
              </w:rPr>
            </w:pPr>
            <w:r>
              <w:rPr>
                <w:i/>
                <w:sz w:val="24"/>
                <w:szCs w:val="24"/>
              </w:rPr>
              <w:t>Практическое занятие № 7.</w:t>
            </w:r>
            <w:r>
              <w:rPr>
                <w:sz w:val="24"/>
                <w:szCs w:val="24"/>
              </w:rPr>
              <w:t xml:space="preserve"> Отработка основных приемов удаления инородных тел из верхних дыхательных путей</w:t>
            </w:r>
          </w:p>
        </w:tc>
        <w:tc>
          <w:tcPr>
            <w:tcW w:w="1585" w:type="dxa"/>
          </w:tcPr>
          <w:p w14:paraId="21D81730" w14:textId="77777777" w:rsidR="00CF4F39" w:rsidRDefault="00E46F72">
            <w:pPr>
              <w:spacing w:after="200" w:line="276" w:lineRule="auto"/>
              <w:jc w:val="center"/>
              <w:rPr>
                <w:sz w:val="24"/>
                <w:szCs w:val="24"/>
              </w:rPr>
            </w:pPr>
            <w:r>
              <w:rPr>
                <w:sz w:val="24"/>
                <w:szCs w:val="24"/>
              </w:rPr>
              <w:t>2</w:t>
            </w:r>
          </w:p>
        </w:tc>
        <w:tc>
          <w:tcPr>
            <w:tcW w:w="2118" w:type="dxa"/>
          </w:tcPr>
          <w:p w14:paraId="79FE4E4C" w14:textId="77777777" w:rsidR="00CF4F39" w:rsidRDefault="00E46F72">
            <w:pPr>
              <w:rPr>
                <w:sz w:val="24"/>
                <w:szCs w:val="24"/>
              </w:rPr>
            </w:pPr>
            <w:r>
              <w:rPr>
                <w:sz w:val="24"/>
                <w:szCs w:val="24"/>
              </w:rPr>
              <w:t xml:space="preserve">Прб 07, ПРб 12, </w:t>
            </w:r>
          </w:p>
          <w:p w14:paraId="2C0EACDA" w14:textId="77777777" w:rsidR="00CF4F39" w:rsidRDefault="00E46F72">
            <w:pPr>
              <w:rPr>
                <w:sz w:val="24"/>
                <w:szCs w:val="24"/>
              </w:rPr>
            </w:pPr>
            <w:r>
              <w:rPr>
                <w:sz w:val="24"/>
                <w:szCs w:val="24"/>
              </w:rPr>
              <w:t xml:space="preserve">ЛР 12, </w:t>
            </w:r>
          </w:p>
          <w:p w14:paraId="4A09E8C2" w14:textId="77777777" w:rsidR="00CF4F39" w:rsidRDefault="00E46F72">
            <w:pPr>
              <w:rPr>
                <w:sz w:val="24"/>
                <w:szCs w:val="24"/>
              </w:rPr>
            </w:pPr>
            <w:r>
              <w:rPr>
                <w:sz w:val="24"/>
                <w:szCs w:val="24"/>
              </w:rPr>
              <w:t>МР 01</w:t>
            </w:r>
          </w:p>
          <w:p w14:paraId="793331D7" w14:textId="77777777" w:rsidR="00CF4F39" w:rsidRDefault="00E46F72">
            <w:pPr>
              <w:rPr>
                <w:sz w:val="24"/>
                <w:szCs w:val="24"/>
              </w:rPr>
            </w:pPr>
            <w:r>
              <w:rPr>
                <w:sz w:val="24"/>
                <w:szCs w:val="24"/>
              </w:rPr>
              <w:t xml:space="preserve">ОК 3, ОК 4 ОК 6 ОК 7, ОК9 </w:t>
            </w:r>
          </w:p>
        </w:tc>
      </w:tr>
      <w:tr w:rsidR="00CF4F39" w14:paraId="12A1AFB0" w14:textId="77777777">
        <w:trPr>
          <w:trHeight w:val="1977"/>
        </w:trPr>
        <w:tc>
          <w:tcPr>
            <w:tcW w:w="2590" w:type="dxa"/>
          </w:tcPr>
          <w:p w14:paraId="3303C728" w14:textId="77777777" w:rsidR="00CF4F39" w:rsidRDefault="00CF4F39">
            <w:pPr>
              <w:rPr>
                <w:b/>
                <w:sz w:val="24"/>
                <w:szCs w:val="24"/>
              </w:rPr>
            </w:pPr>
          </w:p>
          <w:p w14:paraId="32FC125D" w14:textId="77777777" w:rsidR="00CF4F39" w:rsidRDefault="00E46F72">
            <w:pPr>
              <w:rPr>
                <w:b/>
                <w:sz w:val="24"/>
                <w:szCs w:val="24"/>
              </w:rPr>
            </w:pPr>
            <w:r>
              <w:rPr>
                <w:b/>
                <w:sz w:val="24"/>
                <w:szCs w:val="24"/>
              </w:rPr>
              <w:t xml:space="preserve">Тема 4.7 </w:t>
            </w:r>
            <w:r>
              <w:rPr>
                <w:sz w:val="24"/>
                <w:szCs w:val="24"/>
              </w:rPr>
              <w:t>Первая помощь при инсульте, инфаркте, эпилепсии</w:t>
            </w:r>
          </w:p>
        </w:tc>
        <w:tc>
          <w:tcPr>
            <w:tcW w:w="8410" w:type="dxa"/>
          </w:tcPr>
          <w:p w14:paraId="0B59428B" w14:textId="77777777" w:rsidR="00CF4F39" w:rsidRDefault="00CF4F39">
            <w:pPr>
              <w:rPr>
                <w:sz w:val="24"/>
                <w:szCs w:val="24"/>
              </w:rPr>
            </w:pPr>
          </w:p>
          <w:p w14:paraId="7A5A9048" w14:textId="77777777" w:rsidR="00CF4F39" w:rsidRDefault="00E46F72">
            <w:pPr>
              <w:rPr>
                <w:sz w:val="24"/>
                <w:szCs w:val="24"/>
              </w:rPr>
            </w:pPr>
            <w:r>
              <w:rPr>
                <w:i/>
                <w:sz w:val="24"/>
                <w:szCs w:val="24"/>
              </w:rPr>
              <w:t xml:space="preserve">Практическая работа № 8 </w:t>
            </w:r>
            <w:r>
              <w:rPr>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p w14:paraId="7F5E066D" w14:textId="77777777" w:rsidR="00CF4F39" w:rsidRDefault="00CF4F39">
            <w:pPr>
              <w:rPr>
                <w:i/>
                <w:sz w:val="24"/>
                <w:szCs w:val="24"/>
              </w:rPr>
            </w:pPr>
          </w:p>
          <w:p w14:paraId="55296F92" w14:textId="77777777" w:rsidR="00CF4F39" w:rsidRDefault="00CF4F39">
            <w:pPr>
              <w:rPr>
                <w:i/>
                <w:sz w:val="24"/>
                <w:szCs w:val="24"/>
              </w:rPr>
            </w:pPr>
          </w:p>
          <w:p w14:paraId="31AA0423" w14:textId="77777777" w:rsidR="00CF4F39" w:rsidRDefault="00CF4F39">
            <w:pPr>
              <w:rPr>
                <w:i/>
                <w:sz w:val="24"/>
                <w:szCs w:val="24"/>
              </w:rPr>
            </w:pPr>
          </w:p>
          <w:p w14:paraId="626D9339" w14:textId="77777777" w:rsidR="00CF4F39" w:rsidRDefault="00CF4F39">
            <w:pPr>
              <w:rPr>
                <w:i/>
                <w:sz w:val="24"/>
                <w:szCs w:val="24"/>
              </w:rPr>
            </w:pPr>
          </w:p>
          <w:p w14:paraId="20B5C9C0" w14:textId="77777777" w:rsidR="00CF4F39" w:rsidRDefault="00CF4F39">
            <w:pPr>
              <w:rPr>
                <w:i/>
                <w:sz w:val="24"/>
                <w:szCs w:val="24"/>
              </w:rPr>
            </w:pPr>
          </w:p>
          <w:p w14:paraId="79098EA2" w14:textId="77777777" w:rsidR="00CF4F39" w:rsidRDefault="00CF4F39">
            <w:pPr>
              <w:rPr>
                <w:i/>
                <w:sz w:val="24"/>
                <w:szCs w:val="24"/>
              </w:rPr>
            </w:pPr>
          </w:p>
        </w:tc>
        <w:tc>
          <w:tcPr>
            <w:tcW w:w="1585" w:type="dxa"/>
          </w:tcPr>
          <w:p w14:paraId="7EB1CC6B" w14:textId="77777777" w:rsidR="00CF4F39" w:rsidRDefault="00E46F72">
            <w:pPr>
              <w:spacing w:after="200" w:line="276" w:lineRule="auto"/>
              <w:jc w:val="center"/>
              <w:rPr>
                <w:sz w:val="24"/>
                <w:szCs w:val="24"/>
              </w:rPr>
            </w:pPr>
            <w:r>
              <w:rPr>
                <w:sz w:val="24"/>
                <w:szCs w:val="24"/>
              </w:rPr>
              <w:lastRenderedPageBreak/>
              <w:t>2</w:t>
            </w:r>
          </w:p>
        </w:tc>
        <w:tc>
          <w:tcPr>
            <w:tcW w:w="2118" w:type="dxa"/>
          </w:tcPr>
          <w:p w14:paraId="05FC108C" w14:textId="77777777" w:rsidR="00CF4F39" w:rsidRDefault="00E46F72">
            <w:pPr>
              <w:rPr>
                <w:sz w:val="24"/>
                <w:szCs w:val="24"/>
              </w:rPr>
            </w:pPr>
            <w:r>
              <w:rPr>
                <w:sz w:val="24"/>
                <w:szCs w:val="24"/>
              </w:rPr>
              <w:t xml:space="preserve">Прб 07, ПРб 12, </w:t>
            </w:r>
          </w:p>
          <w:p w14:paraId="32137F16" w14:textId="77777777" w:rsidR="00CF4F39" w:rsidRDefault="00E46F72">
            <w:pPr>
              <w:rPr>
                <w:sz w:val="24"/>
                <w:szCs w:val="24"/>
              </w:rPr>
            </w:pPr>
            <w:r>
              <w:rPr>
                <w:sz w:val="24"/>
                <w:szCs w:val="24"/>
              </w:rPr>
              <w:t xml:space="preserve">ЛР 12, </w:t>
            </w:r>
          </w:p>
          <w:p w14:paraId="30FF399F" w14:textId="77777777" w:rsidR="00CF4F39" w:rsidRDefault="00E46F72">
            <w:pPr>
              <w:rPr>
                <w:sz w:val="24"/>
                <w:szCs w:val="24"/>
              </w:rPr>
            </w:pPr>
            <w:r>
              <w:rPr>
                <w:sz w:val="24"/>
                <w:szCs w:val="24"/>
              </w:rPr>
              <w:t>МР 01, МР 02, МР 03</w:t>
            </w:r>
          </w:p>
          <w:p w14:paraId="4A525F4E" w14:textId="77777777" w:rsidR="00CF4F39" w:rsidRDefault="00E46F72">
            <w:pPr>
              <w:rPr>
                <w:sz w:val="24"/>
                <w:szCs w:val="24"/>
              </w:rPr>
            </w:pPr>
            <w:r>
              <w:rPr>
                <w:sz w:val="24"/>
                <w:szCs w:val="24"/>
              </w:rPr>
              <w:t xml:space="preserve">ОК 3, ОК 4 ОК 6 ОК 7, ОК9 </w:t>
            </w:r>
          </w:p>
          <w:p w14:paraId="551F054E" w14:textId="77777777" w:rsidR="00CF4F39" w:rsidRDefault="00CF4F39">
            <w:pPr>
              <w:rPr>
                <w:sz w:val="24"/>
                <w:szCs w:val="24"/>
              </w:rPr>
            </w:pPr>
          </w:p>
          <w:p w14:paraId="221B769A" w14:textId="77777777" w:rsidR="00CF4F39" w:rsidRDefault="00CF4F39">
            <w:pPr>
              <w:jc w:val="center"/>
              <w:rPr>
                <w:sz w:val="24"/>
                <w:szCs w:val="24"/>
              </w:rPr>
            </w:pPr>
          </w:p>
        </w:tc>
      </w:tr>
      <w:tr w:rsidR="00CF4F39" w14:paraId="2AF60C88" w14:textId="77777777">
        <w:trPr>
          <w:trHeight w:val="134"/>
        </w:trPr>
        <w:tc>
          <w:tcPr>
            <w:tcW w:w="2590" w:type="dxa"/>
            <w:vMerge w:val="restart"/>
          </w:tcPr>
          <w:p w14:paraId="5FDDC030" w14:textId="77777777" w:rsidR="00CF4F39" w:rsidRDefault="00CF4F39">
            <w:pPr>
              <w:rPr>
                <w:b/>
                <w:sz w:val="24"/>
                <w:szCs w:val="24"/>
              </w:rPr>
            </w:pPr>
          </w:p>
          <w:p w14:paraId="5922D5B1" w14:textId="77777777" w:rsidR="00CF4F39" w:rsidRDefault="00E46F72">
            <w:pPr>
              <w:rPr>
                <w:b/>
                <w:sz w:val="24"/>
                <w:szCs w:val="24"/>
              </w:rPr>
            </w:pPr>
            <w:r>
              <w:rPr>
                <w:b/>
                <w:sz w:val="24"/>
                <w:szCs w:val="24"/>
              </w:rPr>
              <w:t xml:space="preserve">Тема 4.8 </w:t>
            </w:r>
            <w:r>
              <w:rPr>
                <w:sz w:val="24"/>
                <w:szCs w:val="24"/>
              </w:rPr>
              <w:t>Первая помощь на воде. Помощь при утоплении</w:t>
            </w:r>
          </w:p>
        </w:tc>
        <w:tc>
          <w:tcPr>
            <w:tcW w:w="8410" w:type="dxa"/>
            <w:vAlign w:val="bottom"/>
          </w:tcPr>
          <w:p w14:paraId="286CC27E" w14:textId="77777777" w:rsidR="00CF4F39" w:rsidRDefault="00E46F72">
            <w:pPr>
              <w:jc w:val="both"/>
              <w:rPr>
                <w:i/>
                <w:sz w:val="24"/>
                <w:szCs w:val="24"/>
              </w:rPr>
            </w:pPr>
            <w:r>
              <w:rPr>
                <w:sz w:val="24"/>
                <w:szCs w:val="24"/>
              </w:rPr>
              <w:t>Помощь пострадавшему на воде, правила транспортировки пострадавшего. Оказание помощи при утоплении</w:t>
            </w:r>
          </w:p>
          <w:p w14:paraId="6F6E116B" w14:textId="77777777" w:rsidR="00CF4F39" w:rsidRDefault="00CF4F39">
            <w:pPr>
              <w:jc w:val="both"/>
              <w:rPr>
                <w:i/>
                <w:sz w:val="24"/>
                <w:szCs w:val="24"/>
              </w:rPr>
            </w:pPr>
          </w:p>
        </w:tc>
        <w:tc>
          <w:tcPr>
            <w:tcW w:w="1585" w:type="dxa"/>
          </w:tcPr>
          <w:p w14:paraId="6C9F382B" w14:textId="77777777" w:rsidR="00CF4F39" w:rsidRDefault="00CF4F39">
            <w:pPr>
              <w:spacing w:after="200" w:line="276" w:lineRule="auto"/>
              <w:jc w:val="center"/>
            </w:pPr>
          </w:p>
          <w:p w14:paraId="333AC507" w14:textId="77777777" w:rsidR="00CF4F39" w:rsidRDefault="00E46F72">
            <w:pPr>
              <w:spacing w:after="200" w:line="276" w:lineRule="auto"/>
              <w:jc w:val="center"/>
            </w:pPr>
            <w:r>
              <w:t>2</w:t>
            </w:r>
          </w:p>
        </w:tc>
        <w:tc>
          <w:tcPr>
            <w:tcW w:w="2118" w:type="dxa"/>
          </w:tcPr>
          <w:p w14:paraId="70A57DAC" w14:textId="77777777" w:rsidR="00CF4F39" w:rsidRDefault="00CF4F39">
            <w:pPr>
              <w:rPr>
                <w:sz w:val="24"/>
                <w:szCs w:val="24"/>
              </w:rPr>
            </w:pPr>
          </w:p>
          <w:p w14:paraId="17D3316A" w14:textId="77777777" w:rsidR="00CF4F39" w:rsidRDefault="00E46F72">
            <w:pPr>
              <w:rPr>
                <w:sz w:val="24"/>
                <w:szCs w:val="24"/>
              </w:rPr>
            </w:pPr>
            <w:r>
              <w:rPr>
                <w:sz w:val="24"/>
                <w:szCs w:val="24"/>
              </w:rPr>
              <w:t xml:space="preserve">Прб 07, ПРб 12, </w:t>
            </w:r>
          </w:p>
          <w:p w14:paraId="1C1B61CA" w14:textId="77777777" w:rsidR="00CF4F39" w:rsidRDefault="00E46F72">
            <w:pPr>
              <w:rPr>
                <w:sz w:val="24"/>
                <w:szCs w:val="24"/>
              </w:rPr>
            </w:pPr>
            <w:r>
              <w:rPr>
                <w:sz w:val="24"/>
                <w:szCs w:val="24"/>
              </w:rPr>
              <w:t xml:space="preserve">ЛР 12, </w:t>
            </w:r>
          </w:p>
          <w:p w14:paraId="61833149" w14:textId="77777777" w:rsidR="00CF4F39" w:rsidRDefault="00E46F72">
            <w:pPr>
              <w:rPr>
                <w:sz w:val="24"/>
                <w:szCs w:val="24"/>
              </w:rPr>
            </w:pPr>
            <w:r>
              <w:rPr>
                <w:sz w:val="24"/>
                <w:szCs w:val="24"/>
              </w:rPr>
              <w:t xml:space="preserve">МР 01, МР 02, МР 03 </w:t>
            </w:r>
          </w:p>
          <w:p w14:paraId="0106B27D" w14:textId="77777777" w:rsidR="00CF4F39" w:rsidRDefault="00E46F72">
            <w:pPr>
              <w:rPr>
                <w:sz w:val="24"/>
                <w:szCs w:val="24"/>
              </w:rPr>
            </w:pPr>
            <w:r>
              <w:rPr>
                <w:sz w:val="24"/>
                <w:szCs w:val="24"/>
              </w:rPr>
              <w:t xml:space="preserve">ОК 3, ОК 4 ОК 6 ОК 7, ОК9 </w:t>
            </w:r>
          </w:p>
          <w:p w14:paraId="78FA0746" w14:textId="77777777" w:rsidR="00CF4F39" w:rsidRDefault="00CF4F39">
            <w:pPr>
              <w:rPr>
                <w:sz w:val="24"/>
                <w:szCs w:val="24"/>
              </w:rPr>
            </w:pPr>
          </w:p>
        </w:tc>
      </w:tr>
      <w:tr w:rsidR="00CF4F39" w14:paraId="09BCE850" w14:textId="77777777">
        <w:trPr>
          <w:trHeight w:val="408"/>
        </w:trPr>
        <w:tc>
          <w:tcPr>
            <w:tcW w:w="2590" w:type="dxa"/>
            <w:vMerge/>
          </w:tcPr>
          <w:p w14:paraId="3C4B856A" w14:textId="77777777" w:rsidR="00CF4F39" w:rsidRDefault="00CF4F39">
            <w:pPr>
              <w:pBdr>
                <w:top w:val="nil"/>
                <w:left w:val="nil"/>
                <w:bottom w:val="nil"/>
                <w:right w:val="nil"/>
                <w:between w:val="nil"/>
              </w:pBdr>
              <w:spacing w:line="276" w:lineRule="auto"/>
              <w:rPr>
                <w:sz w:val="24"/>
                <w:szCs w:val="24"/>
              </w:rPr>
            </w:pPr>
          </w:p>
        </w:tc>
        <w:tc>
          <w:tcPr>
            <w:tcW w:w="8410" w:type="dxa"/>
            <w:vAlign w:val="bottom"/>
          </w:tcPr>
          <w:p w14:paraId="3849FC57" w14:textId="77777777" w:rsidR="00CF4F39" w:rsidRDefault="00E46F72">
            <w:pPr>
              <w:jc w:val="both"/>
              <w:rPr>
                <w:sz w:val="24"/>
                <w:szCs w:val="24"/>
              </w:rPr>
            </w:pPr>
            <w:r>
              <w:rPr>
                <w:i/>
                <w:sz w:val="24"/>
                <w:szCs w:val="24"/>
              </w:rPr>
              <w:t>Практическое занятие № 9.</w:t>
            </w:r>
            <w:r>
              <w:rPr>
                <w:sz w:val="24"/>
                <w:szCs w:val="24"/>
              </w:rPr>
              <w:t xml:space="preserve"> Отработка основных первой помощи на воде. Помощи при утоплении.</w:t>
            </w:r>
          </w:p>
        </w:tc>
        <w:tc>
          <w:tcPr>
            <w:tcW w:w="1585" w:type="dxa"/>
          </w:tcPr>
          <w:p w14:paraId="09625E5D" w14:textId="77777777" w:rsidR="00CF4F39" w:rsidRDefault="00CF4F39">
            <w:pPr>
              <w:spacing w:after="200" w:line="276" w:lineRule="auto"/>
              <w:jc w:val="center"/>
            </w:pPr>
          </w:p>
        </w:tc>
        <w:tc>
          <w:tcPr>
            <w:tcW w:w="2118" w:type="dxa"/>
          </w:tcPr>
          <w:p w14:paraId="1DCAD793" w14:textId="77777777" w:rsidR="00CF4F39" w:rsidRDefault="00CF4F39">
            <w:pPr>
              <w:rPr>
                <w:sz w:val="24"/>
                <w:szCs w:val="24"/>
              </w:rPr>
            </w:pPr>
          </w:p>
        </w:tc>
      </w:tr>
      <w:tr w:rsidR="00CF4F39" w14:paraId="03DA2AC3" w14:textId="77777777">
        <w:trPr>
          <w:trHeight w:val="583"/>
        </w:trPr>
        <w:tc>
          <w:tcPr>
            <w:tcW w:w="2590" w:type="dxa"/>
          </w:tcPr>
          <w:p w14:paraId="2F290A99" w14:textId="77777777" w:rsidR="00CF4F39" w:rsidRDefault="00CF4F39">
            <w:pPr>
              <w:rPr>
                <w:b/>
                <w:sz w:val="24"/>
                <w:szCs w:val="24"/>
              </w:rPr>
            </w:pPr>
          </w:p>
        </w:tc>
        <w:tc>
          <w:tcPr>
            <w:tcW w:w="8410" w:type="dxa"/>
            <w:vAlign w:val="bottom"/>
          </w:tcPr>
          <w:p w14:paraId="548858A3" w14:textId="77777777" w:rsidR="00CF4F39" w:rsidRDefault="00E46F72">
            <w:pPr>
              <w:jc w:val="both"/>
              <w:rPr>
                <w:sz w:val="24"/>
                <w:szCs w:val="24"/>
              </w:rPr>
            </w:pPr>
            <w:r>
              <w:rPr>
                <w:b/>
                <w:sz w:val="24"/>
                <w:szCs w:val="24"/>
              </w:rPr>
              <w:t xml:space="preserve">Самостоятельная работа </w:t>
            </w:r>
            <w:r>
              <w:rPr>
                <w:b/>
                <w:color w:val="000000"/>
                <w:sz w:val="24"/>
                <w:szCs w:val="24"/>
              </w:rPr>
              <w:t>обучающихся</w:t>
            </w:r>
            <w:r>
              <w:rPr>
                <w:b/>
                <w:sz w:val="24"/>
                <w:szCs w:val="24"/>
              </w:rPr>
              <w:t>:</w:t>
            </w:r>
            <w:r>
              <w:rPr>
                <w:sz w:val="24"/>
                <w:szCs w:val="24"/>
              </w:rPr>
              <w:t xml:space="preserve"> сообщение по теме: «Инфекционные заболевания, их профилактика», «СПИД-чума 21 века». Составить план-конспект по теме. Отчет практической работы.</w:t>
            </w:r>
          </w:p>
        </w:tc>
        <w:tc>
          <w:tcPr>
            <w:tcW w:w="1585" w:type="dxa"/>
          </w:tcPr>
          <w:p w14:paraId="0DBD42E1" w14:textId="77777777" w:rsidR="00CF4F39" w:rsidRDefault="00CF4F39">
            <w:pPr>
              <w:spacing w:after="200" w:line="276" w:lineRule="auto"/>
              <w:jc w:val="center"/>
            </w:pPr>
          </w:p>
          <w:p w14:paraId="30BB672A" w14:textId="77777777" w:rsidR="00CF4F39" w:rsidRDefault="00CF4F39">
            <w:pPr>
              <w:spacing w:after="200" w:line="276" w:lineRule="auto"/>
              <w:jc w:val="center"/>
            </w:pPr>
          </w:p>
          <w:p w14:paraId="20717D4B" w14:textId="77777777" w:rsidR="00CF4F39" w:rsidRDefault="00E46F72">
            <w:pPr>
              <w:spacing w:after="200" w:line="276" w:lineRule="auto"/>
              <w:jc w:val="center"/>
            </w:pPr>
            <w:r>
              <w:t>10</w:t>
            </w:r>
          </w:p>
        </w:tc>
        <w:tc>
          <w:tcPr>
            <w:tcW w:w="2118" w:type="dxa"/>
          </w:tcPr>
          <w:p w14:paraId="3CE06137" w14:textId="77777777" w:rsidR="00CF4F39" w:rsidRDefault="00E46F72">
            <w:pPr>
              <w:rPr>
                <w:sz w:val="24"/>
                <w:szCs w:val="24"/>
              </w:rPr>
            </w:pPr>
            <w:r>
              <w:rPr>
                <w:sz w:val="24"/>
                <w:szCs w:val="24"/>
              </w:rPr>
              <w:t>Прб 07, ПРб 12,</w:t>
            </w:r>
          </w:p>
          <w:p w14:paraId="06FE52F3" w14:textId="77777777" w:rsidR="00CF4F39" w:rsidRDefault="00E46F72">
            <w:pPr>
              <w:rPr>
                <w:sz w:val="24"/>
                <w:szCs w:val="24"/>
              </w:rPr>
            </w:pPr>
            <w:r>
              <w:rPr>
                <w:sz w:val="24"/>
                <w:szCs w:val="24"/>
              </w:rPr>
              <w:t xml:space="preserve">ЛР 12, </w:t>
            </w:r>
          </w:p>
          <w:p w14:paraId="65C0F131" w14:textId="77777777" w:rsidR="00CF4F39" w:rsidRDefault="00E46F72">
            <w:pPr>
              <w:rPr>
                <w:sz w:val="24"/>
                <w:szCs w:val="24"/>
              </w:rPr>
            </w:pPr>
            <w:r>
              <w:rPr>
                <w:sz w:val="24"/>
                <w:szCs w:val="24"/>
              </w:rPr>
              <w:t xml:space="preserve">МР 01 </w:t>
            </w:r>
          </w:p>
          <w:p w14:paraId="35F1D87E" w14:textId="77777777" w:rsidR="00CF4F39" w:rsidRDefault="00E46F72">
            <w:pPr>
              <w:rPr>
                <w:sz w:val="24"/>
                <w:szCs w:val="24"/>
              </w:rPr>
            </w:pPr>
            <w:r>
              <w:rPr>
                <w:sz w:val="24"/>
                <w:szCs w:val="24"/>
              </w:rPr>
              <w:t xml:space="preserve">ОК 3, ОК 4 ОК 6, ОК7, ОК9 </w:t>
            </w:r>
          </w:p>
          <w:p w14:paraId="1A0B1EA3" w14:textId="77777777" w:rsidR="00CF4F39" w:rsidRDefault="00CF4F39">
            <w:pPr>
              <w:rPr>
                <w:sz w:val="24"/>
                <w:szCs w:val="24"/>
              </w:rPr>
            </w:pPr>
          </w:p>
          <w:p w14:paraId="37A303EB" w14:textId="77777777" w:rsidR="00CF4F39" w:rsidRDefault="00CF4F39">
            <w:pPr>
              <w:rPr>
                <w:sz w:val="24"/>
                <w:szCs w:val="24"/>
              </w:rPr>
            </w:pPr>
          </w:p>
        </w:tc>
      </w:tr>
      <w:tr w:rsidR="00CF4F39" w14:paraId="757EDB8C" w14:textId="77777777">
        <w:trPr>
          <w:trHeight w:val="20"/>
        </w:trPr>
        <w:tc>
          <w:tcPr>
            <w:tcW w:w="14703" w:type="dxa"/>
            <w:gridSpan w:val="4"/>
          </w:tcPr>
          <w:p w14:paraId="63A72CE4" w14:textId="77777777" w:rsidR="00CF4F39" w:rsidRDefault="00E46F72">
            <w:pPr>
              <w:rPr>
                <w:b/>
                <w:i/>
                <w:sz w:val="24"/>
                <w:szCs w:val="24"/>
              </w:rPr>
            </w:pPr>
            <w:r>
              <w:rPr>
                <w:b/>
                <w:i/>
                <w:sz w:val="24"/>
                <w:szCs w:val="24"/>
              </w:rPr>
              <w:t>Профессионально ориентированное содержание</w:t>
            </w:r>
          </w:p>
          <w:p w14:paraId="1F720D8F" w14:textId="77777777" w:rsidR="00CF4F39" w:rsidRDefault="00CF4F39">
            <w:pPr>
              <w:rPr>
                <w:b/>
                <w:i/>
                <w:sz w:val="24"/>
                <w:szCs w:val="24"/>
              </w:rPr>
            </w:pPr>
          </w:p>
        </w:tc>
      </w:tr>
      <w:tr w:rsidR="00CF4F39" w14:paraId="7629B7A0" w14:textId="77777777">
        <w:trPr>
          <w:trHeight w:val="20"/>
        </w:trPr>
        <w:tc>
          <w:tcPr>
            <w:tcW w:w="2590" w:type="dxa"/>
          </w:tcPr>
          <w:p w14:paraId="1EB97755" w14:textId="77777777" w:rsidR="00CF4F39" w:rsidRDefault="00E46F72">
            <w:pPr>
              <w:ind w:left="57" w:right="57"/>
              <w:jc w:val="both"/>
              <w:rPr>
                <w:i/>
                <w:sz w:val="24"/>
                <w:szCs w:val="24"/>
              </w:rPr>
            </w:pPr>
            <w:r>
              <w:rPr>
                <w:b/>
                <w:sz w:val="24"/>
                <w:szCs w:val="24"/>
              </w:rPr>
              <w:t>Раздел №1</w:t>
            </w:r>
            <w:r>
              <w:rPr>
                <w:b/>
                <w:color w:val="000000"/>
                <w:sz w:val="24"/>
                <w:szCs w:val="24"/>
              </w:rPr>
              <w:t xml:space="preserve"> </w:t>
            </w:r>
          </w:p>
          <w:p w14:paraId="4C23B9E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b/>
                <w:sz w:val="24"/>
                <w:szCs w:val="24"/>
              </w:rPr>
            </w:pPr>
          </w:p>
          <w:p w14:paraId="119F3AA5" w14:textId="77777777" w:rsidR="00CF4F39" w:rsidRDefault="00CF4F39">
            <w:pPr>
              <w:ind w:left="57" w:right="57"/>
              <w:rPr>
                <w:b/>
                <w:i/>
                <w:sz w:val="24"/>
                <w:szCs w:val="24"/>
              </w:rPr>
            </w:pPr>
          </w:p>
        </w:tc>
        <w:tc>
          <w:tcPr>
            <w:tcW w:w="8410" w:type="dxa"/>
          </w:tcPr>
          <w:p w14:paraId="2499851D" w14:textId="77777777" w:rsidR="00CF4F39" w:rsidRDefault="00E46F72">
            <w:pPr>
              <w:ind w:left="57" w:right="57"/>
              <w:rPr>
                <w:b/>
                <w:i/>
                <w:sz w:val="24"/>
                <w:szCs w:val="24"/>
              </w:rPr>
            </w:pPr>
            <w:r>
              <w:rPr>
                <w:b/>
                <w:color w:val="000000"/>
                <w:sz w:val="24"/>
                <w:szCs w:val="24"/>
              </w:rPr>
              <w:t>Обеспечение личной безопасности и сохранения здоровья</w:t>
            </w:r>
            <w:r>
              <w:rPr>
                <w:i/>
                <w:sz w:val="24"/>
                <w:szCs w:val="24"/>
                <w:highlight w:val="yellow"/>
              </w:rPr>
              <w:t xml:space="preserve"> </w:t>
            </w:r>
          </w:p>
        </w:tc>
        <w:tc>
          <w:tcPr>
            <w:tcW w:w="1585" w:type="dxa"/>
          </w:tcPr>
          <w:p w14:paraId="309473B7" w14:textId="77777777" w:rsidR="00CF4F39" w:rsidRDefault="00E46F72">
            <w:pPr>
              <w:ind w:left="57" w:right="57"/>
              <w:jc w:val="center"/>
              <w:rPr>
                <w:sz w:val="24"/>
                <w:szCs w:val="24"/>
              </w:rPr>
            </w:pPr>
            <w:r>
              <w:rPr>
                <w:sz w:val="24"/>
                <w:szCs w:val="24"/>
              </w:rPr>
              <w:t>14</w:t>
            </w:r>
          </w:p>
        </w:tc>
        <w:tc>
          <w:tcPr>
            <w:tcW w:w="2118" w:type="dxa"/>
          </w:tcPr>
          <w:p w14:paraId="4A280693" w14:textId="77777777" w:rsidR="00CF4F39" w:rsidRDefault="00E46F72">
            <w:pPr>
              <w:rPr>
                <w:sz w:val="24"/>
                <w:szCs w:val="24"/>
              </w:rPr>
            </w:pPr>
            <w:r>
              <w:rPr>
                <w:sz w:val="24"/>
                <w:szCs w:val="24"/>
              </w:rPr>
              <w:t>ПРб 01, ПРб 04, ПРб 05</w:t>
            </w:r>
          </w:p>
          <w:p w14:paraId="7C912019" w14:textId="77777777" w:rsidR="00CF4F39" w:rsidRDefault="00E46F72">
            <w:pPr>
              <w:rPr>
                <w:sz w:val="24"/>
                <w:szCs w:val="24"/>
              </w:rPr>
            </w:pPr>
            <w:r>
              <w:rPr>
                <w:sz w:val="24"/>
                <w:szCs w:val="24"/>
              </w:rPr>
              <w:t>ЛР 12, ЛР 13,</w:t>
            </w:r>
          </w:p>
          <w:p w14:paraId="66895218" w14:textId="77777777" w:rsidR="00CF4F39" w:rsidRDefault="00E46F72">
            <w:pPr>
              <w:rPr>
                <w:sz w:val="24"/>
                <w:szCs w:val="24"/>
              </w:rPr>
            </w:pPr>
            <w:r>
              <w:rPr>
                <w:sz w:val="24"/>
                <w:szCs w:val="24"/>
              </w:rPr>
              <w:t xml:space="preserve">МР 01, МР 02 </w:t>
            </w:r>
          </w:p>
          <w:p w14:paraId="3D1F5C07" w14:textId="77777777" w:rsidR="00CF4F39" w:rsidRDefault="00E46F72">
            <w:pPr>
              <w:rPr>
                <w:sz w:val="24"/>
                <w:szCs w:val="24"/>
              </w:rPr>
            </w:pPr>
            <w:r>
              <w:rPr>
                <w:sz w:val="24"/>
                <w:szCs w:val="24"/>
              </w:rPr>
              <w:lastRenderedPageBreak/>
              <w:t xml:space="preserve">ОК 3, ОК 4 ОК 6 ОК 7, ОК9 </w:t>
            </w:r>
          </w:p>
          <w:p w14:paraId="771A554D" w14:textId="77777777" w:rsidR="00CF4F39" w:rsidRDefault="00CF4F39">
            <w:pPr>
              <w:rPr>
                <w:sz w:val="24"/>
                <w:szCs w:val="24"/>
              </w:rPr>
            </w:pPr>
          </w:p>
          <w:p w14:paraId="4847663B" w14:textId="77777777" w:rsidR="00CF4F39" w:rsidRDefault="00CF4F39">
            <w:pPr>
              <w:rPr>
                <w:b/>
                <w:i/>
                <w:sz w:val="24"/>
                <w:szCs w:val="24"/>
              </w:rPr>
            </w:pPr>
          </w:p>
        </w:tc>
      </w:tr>
      <w:tr w:rsidR="00CF4F39" w14:paraId="570B731F" w14:textId="77777777">
        <w:trPr>
          <w:trHeight w:val="613"/>
        </w:trPr>
        <w:tc>
          <w:tcPr>
            <w:tcW w:w="2590" w:type="dxa"/>
            <w:vMerge w:val="restart"/>
          </w:tcPr>
          <w:p w14:paraId="39767F4B" w14:textId="77777777" w:rsidR="00CF4F39" w:rsidRDefault="00E46F72">
            <w:pPr>
              <w:ind w:left="57" w:right="57"/>
              <w:rPr>
                <w:sz w:val="24"/>
                <w:szCs w:val="24"/>
              </w:rPr>
            </w:pPr>
            <w:r>
              <w:rPr>
                <w:b/>
                <w:sz w:val="24"/>
                <w:szCs w:val="24"/>
              </w:rPr>
              <w:lastRenderedPageBreak/>
              <w:t xml:space="preserve">Тема 1.1 </w:t>
            </w:r>
            <w:r>
              <w:rPr>
                <w:color w:val="000000"/>
                <w:sz w:val="24"/>
                <w:szCs w:val="24"/>
              </w:rPr>
              <w:t>Здоровье и здоровый образ жизни</w:t>
            </w:r>
          </w:p>
          <w:p w14:paraId="11FE37FE" w14:textId="77777777" w:rsidR="00CF4F39" w:rsidRDefault="00CF4F39">
            <w:pPr>
              <w:ind w:left="57" w:right="57"/>
              <w:rPr>
                <w:b/>
                <w:sz w:val="24"/>
                <w:szCs w:val="24"/>
              </w:rPr>
            </w:pPr>
          </w:p>
          <w:p w14:paraId="60B6B349" w14:textId="77777777" w:rsidR="00CF4F39" w:rsidRDefault="00CF4F39">
            <w:pPr>
              <w:ind w:left="57" w:right="57"/>
              <w:rPr>
                <w:b/>
                <w:sz w:val="24"/>
                <w:szCs w:val="24"/>
              </w:rPr>
            </w:pPr>
          </w:p>
          <w:p w14:paraId="5C08D135" w14:textId="77777777" w:rsidR="00CF4F39" w:rsidRDefault="00CF4F39">
            <w:pPr>
              <w:ind w:left="57" w:right="57"/>
              <w:rPr>
                <w:b/>
                <w:sz w:val="24"/>
                <w:szCs w:val="24"/>
              </w:rPr>
            </w:pPr>
          </w:p>
          <w:p w14:paraId="594EC85A" w14:textId="77777777" w:rsidR="00CF4F39" w:rsidRDefault="00CF4F39">
            <w:pPr>
              <w:ind w:left="57" w:right="57"/>
              <w:rPr>
                <w:b/>
                <w:sz w:val="24"/>
                <w:szCs w:val="24"/>
              </w:rPr>
            </w:pPr>
          </w:p>
          <w:p w14:paraId="3E690654" w14:textId="77777777" w:rsidR="00CF4F39" w:rsidRDefault="00CF4F39">
            <w:pPr>
              <w:ind w:left="57" w:right="57"/>
              <w:rPr>
                <w:b/>
                <w:sz w:val="24"/>
                <w:szCs w:val="24"/>
              </w:rPr>
            </w:pPr>
          </w:p>
          <w:p w14:paraId="5E2491FD" w14:textId="77777777" w:rsidR="00CF4F39" w:rsidRDefault="00CF4F39">
            <w:pPr>
              <w:ind w:left="57" w:right="57"/>
              <w:rPr>
                <w:b/>
                <w:sz w:val="24"/>
                <w:szCs w:val="24"/>
              </w:rPr>
            </w:pPr>
          </w:p>
          <w:p w14:paraId="3C019012" w14:textId="77777777" w:rsidR="00CF4F39" w:rsidRDefault="00CF4F39">
            <w:pPr>
              <w:ind w:left="57" w:right="57"/>
              <w:rPr>
                <w:b/>
                <w:sz w:val="24"/>
                <w:szCs w:val="24"/>
              </w:rPr>
            </w:pPr>
          </w:p>
          <w:p w14:paraId="2300D15E" w14:textId="77777777" w:rsidR="00CF4F39" w:rsidRDefault="00CF4F39">
            <w:pPr>
              <w:ind w:left="57" w:right="57"/>
              <w:rPr>
                <w:b/>
                <w:sz w:val="24"/>
                <w:szCs w:val="24"/>
              </w:rPr>
            </w:pPr>
          </w:p>
          <w:p w14:paraId="716CB9EB" w14:textId="77777777" w:rsidR="00CF4F39" w:rsidRDefault="00CF4F39">
            <w:pPr>
              <w:ind w:left="57" w:right="57"/>
              <w:rPr>
                <w:b/>
                <w:sz w:val="24"/>
                <w:szCs w:val="24"/>
              </w:rPr>
            </w:pPr>
          </w:p>
          <w:p w14:paraId="7325641B" w14:textId="77777777" w:rsidR="00CF4F39" w:rsidRDefault="00CF4F39">
            <w:pPr>
              <w:ind w:left="57" w:right="57"/>
              <w:rPr>
                <w:b/>
                <w:sz w:val="24"/>
                <w:szCs w:val="24"/>
              </w:rPr>
            </w:pPr>
          </w:p>
          <w:p w14:paraId="7C7E43D6" w14:textId="77777777" w:rsidR="00CF4F39" w:rsidRDefault="00CF4F39">
            <w:pPr>
              <w:ind w:left="57" w:right="57"/>
              <w:rPr>
                <w:b/>
                <w:sz w:val="24"/>
                <w:szCs w:val="24"/>
              </w:rPr>
            </w:pPr>
          </w:p>
          <w:p w14:paraId="12FD5577" w14:textId="77777777" w:rsidR="00CF4F39" w:rsidRDefault="00CF4F39">
            <w:pPr>
              <w:ind w:left="57" w:right="57"/>
              <w:rPr>
                <w:b/>
                <w:sz w:val="24"/>
                <w:szCs w:val="24"/>
              </w:rPr>
            </w:pPr>
          </w:p>
          <w:p w14:paraId="1BC47F4A" w14:textId="77777777" w:rsidR="00CF4F39" w:rsidRDefault="00CF4F39">
            <w:pPr>
              <w:ind w:left="57" w:right="57"/>
              <w:rPr>
                <w:b/>
                <w:sz w:val="24"/>
                <w:szCs w:val="24"/>
              </w:rPr>
            </w:pPr>
          </w:p>
          <w:p w14:paraId="5C53F12E" w14:textId="77777777" w:rsidR="00CF4F39" w:rsidRDefault="00CF4F39">
            <w:pPr>
              <w:ind w:left="57" w:right="57"/>
              <w:rPr>
                <w:b/>
                <w:sz w:val="24"/>
                <w:szCs w:val="24"/>
              </w:rPr>
            </w:pPr>
          </w:p>
          <w:p w14:paraId="1B584D80" w14:textId="77777777" w:rsidR="00CF4F39" w:rsidRDefault="00CF4F39">
            <w:pPr>
              <w:ind w:left="57" w:right="57"/>
              <w:rPr>
                <w:b/>
                <w:sz w:val="24"/>
                <w:szCs w:val="24"/>
              </w:rPr>
            </w:pPr>
          </w:p>
          <w:p w14:paraId="25A1EE89" w14:textId="77777777" w:rsidR="00CF4F39" w:rsidRDefault="00CF4F39">
            <w:pPr>
              <w:ind w:left="57" w:right="57"/>
              <w:rPr>
                <w:b/>
                <w:sz w:val="24"/>
                <w:szCs w:val="24"/>
              </w:rPr>
            </w:pPr>
          </w:p>
          <w:p w14:paraId="5048B8BD" w14:textId="77777777" w:rsidR="00CF4F39" w:rsidRDefault="00CF4F39">
            <w:pPr>
              <w:ind w:left="57" w:right="57"/>
              <w:rPr>
                <w:b/>
                <w:sz w:val="24"/>
                <w:szCs w:val="24"/>
              </w:rPr>
            </w:pPr>
          </w:p>
          <w:p w14:paraId="10E402A1" w14:textId="77777777" w:rsidR="00CF4F39" w:rsidRDefault="00CF4F39">
            <w:pPr>
              <w:ind w:left="57" w:right="57"/>
              <w:rPr>
                <w:b/>
                <w:sz w:val="24"/>
                <w:szCs w:val="24"/>
              </w:rPr>
            </w:pPr>
          </w:p>
          <w:p w14:paraId="16459768" w14:textId="77777777" w:rsidR="00CF4F39" w:rsidRDefault="00CF4F39">
            <w:pPr>
              <w:ind w:left="57" w:right="57"/>
              <w:rPr>
                <w:b/>
                <w:sz w:val="24"/>
                <w:szCs w:val="24"/>
              </w:rPr>
            </w:pPr>
          </w:p>
        </w:tc>
        <w:tc>
          <w:tcPr>
            <w:tcW w:w="8410" w:type="dxa"/>
            <w:vMerge w:val="restart"/>
          </w:tcPr>
          <w:p w14:paraId="06CE3E1C" w14:textId="77777777" w:rsidR="00CF4F39" w:rsidRDefault="00E46F72">
            <w:pPr>
              <w:pBdr>
                <w:top w:val="nil"/>
                <w:left w:val="nil"/>
                <w:bottom w:val="nil"/>
                <w:right w:val="nil"/>
                <w:between w:val="nil"/>
              </w:pBdr>
              <w:ind w:left="57" w:right="57"/>
              <w:jc w:val="both"/>
              <w:rPr>
                <w:color w:val="000000"/>
                <w:sz w:val="24"/>
                <w:szCs w:val="24"/>
              </w:rPr>
            </w:pPr>
            <w:r>
              <w:rPr>
                <w:color w:val="000000"/>
                <w:sz w:val="24"/>
                <w:szCs w:val="24"/>
              </w:rPr>
              <w:t xml:space="preserve">Продолжение жизни как закон и смысл человека и общества </w:t>
            </w:r>
            <w:r>
              <w:rPr>
                <w:i/>
                <w:color w:val="000000"/>
                <w:sz w:val="24"/>
                <w:szCs w:val="24"/>
              </w:rPr>
              <w:t>(бинарное теоретическое занятие).</w:t>
            </w:r>
          </w:p>
          <w:p w14:paraId="31317D08" w14:textId="77777777" w:rsidR="00CF4F39" w:rsidRDefault="00E46F72">
            <w:pPr>
              <w:pBdr>
                <w:top w:val="nil"/>
                <w:left w:val="nil"/>
                <w:bottom w:val="nil"/>
                <w:right w:val="nil"/>
                <w:between w:val="nil"/>
              </w:pBdr>
              <w:ind w:left="57" w:right="57"/>
              <w:jc w:val="both"/>
              <w:rPr>
                <w:color w:val="000000"/>
                <w:sz w:val="24"/>
                <w:szCs w:val="24"/>
              </w:rPr>
            </w:pPr>
            <w:r>
              <w:rPr>
                <w:color w:val="000000"/>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529672F9" w14:textId="77777777" w:rsidR="00CF4F39" w:rsidRDefault="00E46F72">
            <w:pPr>
              <w:pBdr>
                <w:top w:val="nil"/>
                <w:left w:val="nil"/>
                <w:bottom w:val="nil"/>
                <w:right w:val="nil"/>
                <w:between w:val="nil"/>
              </w:pBdr>
              <w:ind w:left="57" w:right="57"/>
              <w:jc w:val="both"/>
              <w:rPr>
                <w:color w:val="000000"/>
                <w:sz w:val="24"/>
                <w:szCs w:val="24"/>
              </w:rPr>
            </w:pPr>
            <w:r>
              <w:rPr>
                <w:color w:val="000000"/>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70C596D7" w14:textId="77777777" w:rsidR="00CF4F39" w:rsidRDefault="00E46F72">
            <w:pPr>
              <w:pBdr>
                <w:top w:val="nil"/>
                <w:left w:val="nil"/>
                <w:bottom w:val="nil"/>
                <w:right w:val="nil"/>
                <w:between w:val="nil"/>
              </w:pBdr>
              <w:ind w:left="57" w:right="57"/>
              <w:jc w:val="both"/>
              <w:rPr>
                <w:color w:val="000000"/>
                <w:sz w:val="24"/>
                <w:szCs w:val="24"/>
              </w:rPr>
            </w:pPr>
            <w:r>
              <w:rPr>
                <w:color w:val="000000"/>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6738B4E2" w14:textId="77777777" w:rsidR="00CF4F39" w:rsidRDefault="00E46F72">
            <w:pPr>
              <w:pBdr>
                <w:top w:val="nil"/>
                <w:left w:val="nil"/>
                <w:bottom w:val="nil"/>
                <w:right w:val="nil"/>
                <w:between w:val="nil"/>
              </w:pBdr>
              <w:ind w:left="57" w:right="57"/>
              <w:jc w:val="both"/>
              <w:rPr>
                <w:color w:val="000000"/>
                <w:sz w:val="24"/>
                <w:szCs w:val="24"/>
              </w:rPr>
            </w:pPr>
            <w:r>
              <w:rPr>
                <w:color w:val="000000"/>
                <w:sz w:val="24"/>
                <w:szCs w:val="24"/>
              </w:rPr>
              <w:t>Характеристики и отличие Взрослого человека и Ребенка. Характеристики подросткового и периода. Нарушения и сбои в развитии.</w:t>
            </w:r>
          </w:p>
          <w:p w14:paraId="058028D5" w14:textId="77777777" w:rsidR="00CF4F39" w:rsidRDefault="00E46F72">
            <w:pPr>
              <w:ind w:left="57" w:right="57"/>
              <w:rPr>
                <w:b/>
                <w:sz w:val="24"/>
                <w:szCs w:val="24"/>
              </w:rPr>
            </w:pPr>
            <w:r>
              <w:rPr>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p w14:paraId="20AB27FB" w14:textId="77777777" w:rsidR="00CF4F39" w:rsidRDefault="00E46F72">
            <w:pPr>
              <w:pBdr>
                <w:top w:val="nil"/>
                <w:left w:val="nil"/>
                <w:bottom w:val="nil"/>
                <w:right w:val="nil"/>
                <w:between w:val="nil"/>
              </w:pBdr>
              <w:ind w:left="57" w:right="57"/>
              <w:rPr>
                <w:b/>
                <w:color w:val="000000"/>
                <w:sz w:val="24"/>
                <w:szCs w:val="24"/>
              </w:rPr>
            </w:pPr>
            <w:r>
              <w:rPr>
                <w:color w:val="000000"/>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585" w:type="dxa"/>
            <w:vMerge w:val="restart"/>
          </w:tcPr>
          <w:p w14:paraId="61298F4A" w14:textId="77777777" w:rsidR="00CF4F39" w:rsidRDefault="00E46F72">
            <w:pPr>
              <w:ind w:left="57" w:right="57"/>
              <w:jc w:val="center"/>
              <w:rPr>
                <w:b/>
                <w:sz w:val="24"/>
                <w:szCs w:val="24"/>
              </w:rPr>
            </w:pPr>
            <w:r>
              <w:rPr>
                <w:b/>
                <w:sz w:val="24"/>
                <w:szCs w:val="24"/>
              </w:rPr>
              <w:t>4</w:t>
            </w:r>
          </w:p>
        </w:tc>
        <w:tc>
          <w:tcPr>
            <w:tcW w:w="2118" w:type="dxa"/>
          </w:tcPr>
          <w:p w14:paraId="126AF230" w14:textId="77777777" w:rsidR="00CF4F39" w:rsidRDefault="00E46F72">
            <w:pPr>
              <w:rPr>
                <w:sz w:val="24"/>
                <w:szCs w:val="24"/>
              </w:rPr>
            </w:pPr>
            <w:r>
              <w:rPr>
                <w:sz w:val="24"/>
                <w:szCs w:val="24"/>
              </w:rPr>
              <w:t>ПРб 01, ПРб 04, ПРб 05</w:t>
            </w:r>
          </w:p>
          <w:p w14:paraId="2BD9C8EC" w14:textId="77777777" w:rsidR="00CF4F39" w:rsidRDefault="00E46F72">
            <w:pPr>
              <w:rPr>
                <w:sz w:val="24"/>
                <w:szCs w:val="24"/>
              </w:rPr>
            </w:pPr>
            <w:r>
              <w:rPr>
                <w:sz w:val="24"/>
                <w:szCs w:val="24"/>
              </w:rPr>
              <w:t>ЛР 12, ЛР 13,</w:t>
            </w:r>
          </w:p>
          <w:p w14:paraId="5CFDC306" w14:textId="77777777" w:rsidR="00CF4F39" w:rsidRDefault="00E46F72">
            <w:pPr>
              <w:rPr>
                <w:sz w:val="24"/>
                <w:szCs w:val="24"/>
              </w:rPr>
            </w:pPr>
            <w:r>
              <w:rPr>
                <w:sz w:val="24"/>
                <w:szCs w:val="24"/>
              </w:rPr>
              <w:t>МР 01, МР 02</w:t>
            </w:r>
          </w:p>
          <w:p w14:paraId="0E2FAD5A" w14:textId="77777777" w:rsidR="00CF4F39" w:rsidRDefault="00E46F72">
            <w:pPr>
              <w:rPr>
                <w:sz w:val="24"/>
                <w:szCs w:val="24"/>
              </w:rPr>
            </w:pPr>
            <w:r>
              <w:rPr>
                <w:sz w:val="24"/>
                <w:szCs w:val="24"/>
              </w:rPr>
              <w:t xml:space="preserve">ОК 3, ОК 4 ОК 6 ОК 7, ОК9 </w:t>
            </w:r>
          </w:p>
          <w:p w14:paraId="561A05F3" w14:textId="77777777" w:rsidR="00CF4F39" w:rsidRDefault="00CF4F39">
            <w:pPr>
              <w:rPr>
                <w:sz w:val="24"/>
                <w:szCs w:val="24"/>
              </w:rPr>
            </w:pPr>
          </w:p>
          <w:p w14:paraId="3F631438" w14:textId="77777777" w:rsidR="00CF4F39" w:rsidRDefault="00CF4F39">
            <w:pPr>
              <w:rPr>
                <w:b/>
                <w:sz w:val="24"/>
                <w:szCs w:val="24"/>
              </w:rPr>
            </w:pPr>
          </w:p>
        </w:tc>
      </w:tr>
      <w:tr w:rsidR="00CF4F39" w14:paraId="79457678" w14:textId="77777777">
        <w:trPr>
          <w:trHeight w:val="613"/>
        </w:trPr>
        <w:tc>
          <w:tcPr>
            <w:tcW w:w="2590" w:type="dxa"/>
            <w:vMerge/>
          </w:tcPr>
          <w:p w14:paraId="6D4C50BD" w14:textId="77777777" w:rsidR="00CF4F39" w:rsidRDefault="00CF4F39">
            <w:pPr>
              <w:pBdr>
                <w:top w:val="nil"/>
                <w:left w:val="nil"/>
                <w:bottom w:val="nil"/>
                <w:right w:val="nil"/>
                <w:between w:val="nil"/>
              </w:pBdr>
              <w:spacing w:line="276" w:lineRule="auto"/>
              <w:rPr>
                <w:b/>
                <w:sz w:val="24"/>
                <w:szCs w:val="24"/>
              </w:rPr>
            </w:pPr>
          </w:p>
        </w:tc>
        <w:tc>
          <w:tcPr>
            <w:tcW w:w="8410" w:type="dxa"/>
            <w:vMerge/>
          </w:tcPr>
          <w:p w14:paraId="23C252C1" w14:textId="77777777" w:rsidR="00CF4F39" w:rsidRDefault="00CF4F39">
            <w:pPr>
              <w:pBdr>
                <w:top w:val="nil"/>
                <w:left w:val="nil"/>
                <w:bottom w:val="nil"/>
                <w:right w:val="nil"/>
                <w:between w:val="nil"/>
              </w:pBdr>
              <w:spacing w:line="276" w:lineRule="auto"/>
              <w:rPr>
                <w:b/>
                <w:sz w:val="24"/>
                <w:szCs w:val="24"/>
              </w:rPr>
            </w:pPr>
          </w:p>
        </w:tc>
        <w:tc>
          <w:tcPr>
            <w:tcW w:w="1585" w:type="dxa"/>
            <w:vMerge/>
          </w:tcPr>
          <w:p w14:paraId="70ED85C2" w14:textId="77777777" w:rsidR="00CF4F39" w:rsidRDefault="00CF4F39">
            <w:pPr>
              <w:pBdr>
                <w:top w:val="nil"/>
                <w:left w:val="nil"/>
                <w:bottom w:val="nil"/>
                <w:right w:val="nil"/>
                <w:between w:val="nil"/>
              </w:pBdr>
              <w:spacing w:line="276" w:lineRule="auto"/>
              <w:rPr>
                <w:b/>
                <w:sz w:val="24"/>
                <w:szCs w:val="24"/>
              </w:rPr>
            </w:pPr>
          </w:p>
        </w:tc>
        <w:tc>
          <w:tcPr>
            <w:tcW w:w="2118" w:type="dxa"/>
          </w:tcPr>
          <w:p w14:paraId="633166E6" w14:textId="77777777" w:rsidR="00CF4F39" w:rsidRDefault="00CF4F39">
            <w:pPr>
              <w:rPr>
                <w:b/>
                <w:highlight w:val="yellow"/>
              </w:rPr>
            </w:pPr>
          </w:p>
        </w:tc>
      </w:tr>
      <w:tr w:rsidR="00CF4F39" w14:paraId="70AB4DB2" w14:textId="77777777">
        <w:trPr>
          <w:trHeight w:val="613"/>
        </w:trPr>
        <w:tc>
          <w:tcPr>
            <w:tcW w:w="2590" w:type="dxa"/>
            <w:vMerge/>
          </w:tcPr>
          <w:p w14:paraId="78DECF87" w14:textId="77777777" w:rsidR="00CF4F39" w:rsidRDefault="00CF4F39">
            <w:pPr>
              <w:pBdr>
                <w:top w:val="nil"/>
                <w:left w:val="nil"/>
                <w:bottom w:val="nil"/>
                <w:right w:val="nil"/>
                <w:between w:val="nil"/>
              </w:pBdr>
              <w:spacing w:line="276" w:lineRule="auto"/>
              <w:rPr>
                <w:b/>
                <w:highlight w:val="yellow"/>
              </w:rPr>
            </w:pPr>
          </w:p>
        </w:tc>
        <w:tc>
          <w:tcPr>
            <w:tcW w:w="8410" w:type="dxa"/>
          </w:tcPr>
          <w:p w14:paraId="16CC6AA7" w14:textId="77777777" w:rsidR="00CF4F39" w:rsidRDefault="00E46F72">
            <w:pPr>
              <w:ind w:left="57" w:right="57"/>
              <w:rPr>
                <w:i/>
                <w:sz w:val="24"/>
                <w:szCs w:val="24"/>
              </w:rPr>
            </w:pPr>
            <w:r>
              <w:rPr>
                <w:i/>
                <w:sz w:val="24"/>
                <w:szCs w:val="24"/>
              </w:rPr>
              <w:t>Практическое занятие № 10</w:t>
            </w:r>
            <w:r>
              <w:rPr>
                <w:sz w:val="24"/>
                <w:szCs w:val="24"/>
              </w:rPr>
              <w:t>. Планирование действий на ближайшие 5-10 лет</w:t>
            </w:r>
            <w:r>
              <w:rPr>
                <w:i/>
                <w:sz w:val="24"/>
                <w:szCs w:val="24"/>
              </w:rPr>
              <w:t xml:space="preserve"> </w:t>
            </w:r>
          </w:p>
          <w:p w14:paraId="3B243ED7" w14:textId="77777777" w:rsidR="00CF4F39" w:rsidRDefault="00E46F72">
            <w:pPr>
              <w:ind w:left="57" w:right="57"/>
              <w:rPr>
                <w:b/>
              </w:rPr>
            </w:pPr>
            <w:r>
              <w:rPr>
                <w:i/>
                <w:sz w:val="24"/>
                <w:szCs w:val="24"/>
              </w:rPr>
              <w:t>Практическое занятие № 11</w:t>
            </w:r>
            <w:r>
              <w:rPr>
                <w:sz w:val="24"/>
                <w:szCs w:val="24"/>
              </w:rPr>
              <w:t>.</w:t>
            </w:r>
            <w:r>
              <w:rPr>
                <w:i/>
                <w:sz w:val="24"/>
                <w:szCs w:val="24"/>
              </w:rPr>
              <w:t xml:space="preserve"> </w:t>
            </w:r>
            <w:r>
              <w:rPr>
                <w:sz w:val="24"/>
                <w:szCs w:val="24"/>
              </w:rPr>
              <w:t>Составление научно обоснованного пищевого рациона для работника по специальности/профессии</w:t>
            </w:r>
          </w:p>
        </w:tc>
        <w:tc>
          <w:tcPr>
            <w:tcW w:w="1585" w:type="dxa"/>
          </w:tcPr>
          <w:p w14:paraId="788BA474" w14:textId="77777777" w:rsidR="00CF4F39" w:rsidRDefault="00E46F72">
            <w:pPr>
              <w:ind w:left="57" w:right="57"/>
              <w:jc w:val="center"/>
            </w:pPr>
            <w:r>
              <w:t>4</w:t>
            </w:r>
          </w:p>
        </w:tc>
        <w:tc>
          <w:tcPr>
            <w:tcW w:w="2118" w:type="dxa"/>
          </w:tcPr>
          <w:p w14:paraId="2030FAFE" w14:textId="77777777" w:rsidR="00CF4F39" w:rsidRDefault="00E46F72">
            <w:pPr>
              <w:rPr>
                <w:sz w:val="24"/>
                <w:szCs w:val="24"/>
              </w:rPr>
            </w:pPr>
            <w:r>
              <w:rPr>
                <w:sz w:val="24"/>
                <w:szCs w:val="24"/>
              </w:rPr>
              <w:t>ПРб 04, ПРб 08,</w:t>
            </w:r>
          </w:p>
          <w:p w14:paraId="121997B3" w14:textId="77777777" w:rsidR="00CF4F39" w:rsidRDefault="00E46F72">
            <w:pPr>
              <w:rPr>
                <w:sz w:val="24"/>
                <w:szCs w:val="24"/>
              </w:rPr>
            </w:pPr>
            <w:r>
              <w:rPr>
                <w:sz w:val="24"/>
                <w:szCs w:val="24"/>
              </w:rPr>
              <w:t>ЛР 11, ЛР 12, ЛР 13</w:t>
            </w:r>
          </w:p>
          <w:p w14:paraId="7ADD750E" w14:textId="77777777" w:rsidR="00CF4F39" w:rsidRDefault="00E46F72">
            <w:pPr>
              <w:rPr>
                <w:sz w:val="24"/>
                <w:szCs w:val="24"/>
              </w:rPr>
            </w:pPr>
            <w:r>
              <w:rPr>
                <w:sz w:val="24"/>
                <w:szCs w:val="24"/>
              </w:rPr>
              <w:t>МР 01</w:t>
            </w:r>
          </w:p>
          <w:p w14:paraId="1CE0A1C9" w14:textId="77777777" w:rsidR="00CF4F39" w:rsidRDefault="00E46F72">
            <w:pPr>
              <w:rPr>
                <w:sz w:val="24"/>
                <w:szCs w:val="24"/>
              </w:rPr>
            </w:pPr>
            <w:r>
              <w:rPr>
                <w:sz w:val="24"/>
                <w:szCs w:val="24"/>
              </w:rPr>
              <w:t xml:space="preserve">ОК 3, ОК 4 ОК 6 ОК 7, ОК9 </w:t>
            </w:r>
          </w:p>
        </w:tc>
      </w:tr>
      <w:tr w:rsidR="00CF4F39" w14:paraId="4EDC235D" w14:textId="77777777">
        <w:trPr>
          <w:trHeight w:val="613"/>
        </w:trPr>
        <w:tc>
          <w:tcPr>
            <w:tcW w:w="2590" w:type="dxa"/>
          </w:tcPr>
          <w:p w14:paraId="76D08FE9" w14:textId="77777777" w:rsidR="00CF4F39" w:rsidRDefault="00CF4F39">
            <w:pPr>
              <w:ind w:left="57" w:right="57"/>
              <w:jc w:val="both"/>
              <w:rPr>
                <w:b/>
              </w:rPr>
            </w:pPr>
          </w:p>
        </w:tc>
        <w:tc>
          <w:tcPr>
            <w:tcW w:w="8410" w:type="dxa"/>
          </w:tcPr>
          <w:p w14:paraId="3A2DCD5D" w14:textId="77777777" w:rsidR="00CF4F39" w:rsidRDefault="00E46F72">
            <w:pPr>
              <w:ind w:left="57" w:right="57"/>
              <w:rPr>
                <w:sz w:val="24"/>
                <w:szCs w:val="24"/>
              </w:rPr>
            </w:pPr>
            <w:r>
              <w:rPr>
                <w:b/>
                <w:sz w:val="24"/>
                <w:szCs w:val="24"/>
              </w:rPr>
              <w:t xml:space="preserve">Самостоятельная работа </w:t>
            </w:r>
            <w:r>
              <w:rPr>
                <w:b/>
                <w:color w:val="000000"/>
                <w:sz w:val="24"/>
                <w:szCs w:val="24"/>
              </w:rPr>
              <w:t>обучающихся</w:t>
            </w:r>
            <w:r>
              <w:rPr>
                <w:b/>
                <w:sz w:val="24"/>
                <w:szCs w:val="24"/>
              </w:rPr>
              <w:t>:</w:t>
            </w:r>
            <w:r>
              <w:rPr>
                <w:sz w:val="24"/>
                <w:szCs w:val="24"/>
              </w:rPr>
              <w:t xml:space="preserve"> сообщения по темам «Здоровый сон», «Моржевание», «Закаливание». Составить план конспект по теме. Отчет практической работы.</w:t>
            </w:r>
          </w:p>
        </w:tc>
        <w:tc>
          <w:tcPr>
            <w:tcW w:w="1585" w:type="dxa"/>
          </w:tcPr>
          <w:p w14:paraId="0A2C3C09" w14:textId="77777777" w:rsidR="00CF4F39" w:rsidRDefault="00E46F72">
            <w:pPr>
              <w:ind w:left="57" w:right="57"/>
              <w:jc w:val="center"/>
            </w:pPr>
            <w:r>
              <w:t>3</w:t>
            </w:r>
          </w:p>
        </w:tc>
        <w:tc>
          <w:tcPr>
            <w:tcW w:w="2118" w:type="dxa"/>
          </w:tcPr>
          <w:p w14:paraId="5E07D12D" w14:textId="77777777" w:rsidR="00CF4F39" w:rsidRDefault="00E46F72">
            <w:pPr>
              <w:rPr>
                <w:sz w:val="24"/>
                <w:szCs w:val="24"/>
              </w:rPr>
            </w:pPr>
            <w:r>
              <w:rPr>
                <w:sz w:val="24"/>
                <w:szCs w:val="24"/>
              </w:rPr>
              <w:t>ПРб 01, ПРб 04, ПРб 05</w:t>
            </w:r>
          </w:p>
          <w:p w14:paraId="6CF0961E" w14:textId="77777777" w:rsidR="00CF4F39" w:rsidRDefault="00E46F72">
            <w:pPr>
              <w:rPr>
                <w:sz w:val="24"/>
                <w:szCs w:val="24"/>
              </w:rPr>
            </w:pPr>
            <w:r>
              <w:rPr>
                <w:sz w:val="24"/>
                <w:szCs w:val="24"/>
              </w:rPr>
              <w:t>ЛР 12, ЛР 13,</w:t>
            </w:r>
          </w:p>
          <w:p w14:paraId="64BBF6E1" w14:textId="77777777" w:rsidR="00CF4F39" w:rsidRDefault="00E46F72">
            <w:pPr>
              <w:rPr>
                <w:sz w:val="24"/>
                <w:szCs w:val="24"/>
              </w:rPr>
            </w:pPr>
            <w:r>
              <w:rPr>
                <w:sz w:val="24"/>
                <w:szCs w:val="24"/>
              </w:rPr>
              <w:t>МР 01, МР 02</w:t>
            </w:r>
          </w:p>
          <w:p w14:paraId="19FB0ADB" w14:textId="77777777" w:rsidR="00CF4F39" w:rsidRDefault="00E46F72">
            <w:pPr>
              <w:rPr>
                <w:sz w:val="24"/>
                <w:szCs w:val="24"/>
              </w:rPr>
            </w:pPr>
            <w:r>
              <w:rPr>
                <w:sz w:val="24"/>
                <w:szCs w:val="24"/>
              </w:rPr>
              <w:t xml:space="preserve">ОК 3, ОК 4 ОК 6 ОК 7, ОК9 </w:t>
            </w:r>
          </w:p>
        </w:tc>
      </w:tr>
      <w:tr w:rsidR="00CF4F39" w14:paraId="4D68CFDC" w14:textId="77777777">
        <w:trPr>
          <w:trHeight w:val="613"/>
        </w:trPr>
        <w:tc>
          <w:tcPr>
            <w:tcW w:w="2590" w:type="dxa"/>
          </w:tcPr>
          <w:p w14:paraId="6E457C47" w14:textId="77777777" w:rsidR="00CF4F39" w:rsidRDefault="00E46F72">
            <w:pPr>
              <w:ind w:left="57" w:right="57"/>
              <w:rPr>
                <w:b/>
                <w:sz w:val="24"/>
                <w:szCs w:val="24"/>
              </w:rPr>
            </w:pPr>
            <w:r>
              <w:rPr>
                <w:b/>
                <w:sz w:val="24"/>
                <w:szCs w:val="24"/>
              </w:rPr>
              <w:t xml:space="preserve">Тема 1.2 </w:t>
            </w:r>
            <w:r>
              <w:rPr>
                <w:sz w:val="24"/>
                <w:szCs w:val="24"/>
              </w:rPr>
              <w:t>Влияние неблагоприятной окружающей среды на здоровье человека. Основные источники загрязнения окружающей среды.</w:t>
            </w:r>
            <w:r>
              <w:rPr>
                <w:b/>
                <w:sz w:val="24"/>
                <w:szCs w:val="24"/>
              </w:rPr>
              <w:t xml:space="preserve"> </w:t>
            </w:r>
            <w:r>
              <w:rPr>
                <w:sz w:val="24"/>
                <w:szCs w:val="24"/>
              </w:rPr>
              <w:t>Техносфера как источник негативных факторов</w:t>
            </w:r>
          </w:p>
        </w:tc>
        <w:tc>
          <w:tcPr>
            <w:tcW w:w="8410" w:type="dxa"/>
          </w:tcPr>
          <w:p w14:paraId="7ABD934B" w14:textId="77777777" w:rsidR="00CF4F39" w:rsidRDefault="00E46F72">
            <w:pPr>
              <w:ind w:left="57" w:right="57"/>
              <w:rPr>
                <w:i/>
                <w:sz w:val="24"/>
                <w:szCs w:val="24"/>
              </w:rPr>
            </w:pPr>
            <w:r>
              <w:rPr>
                <w:i/>
                <w:sz w:val="24"/>
                <w:szCs w:val="24"/>
              </w:rPr>
              <w:t xml:space="preserve">Практическое занятие № 12. </w:t>
            </w:r>
            <w:r>
              <w:rPr>
                <w:sz w:val="24"/>
                <w:szCs w:val="24"/>
              </w:rPr>
              <w:t>Изучение комплекса опасностей на рабочем месте специалиста</w:t>
            </w:r>
            <w:r>
              <w:rPr>
                <w:b/>
                <w:sz w:val="24"/>
                <w:szCs w:val="24"/>
              </w:rPr>
              <w:t xml:space="preserve"> </w:t>
            </w:r>
            <w:r>
              <w:rPr>
                <w:sz w:val="24"/>
                <w:szCs w:val="24"/>
              </w:rPr>
              <w:t>(мастерской, учебном полигоне, производстве)</w:t>
            </w:r>
          </w:p>
        </w:tc>
        <w:tc>
          <w:tcPr>
            <w:tcW w:w="1585" w:type="dxa"/>
          </w:tcPr>
          <w:p w14:paraId="55C8ACD7" w14:textId="77777777" w:rsidR="00CF4F39" w:rsidRDefault="00E46F72">
            <w:pPr>
              <w:ind w:left="57" w:right="57"/>
              <w:jc w:val="center"/>
              <w:rPr>
                <w:sz w:val="24"/>
                <w:szCs w:val="24"/>
              </w:rPr>
            </w:pPr>
            <w:r>
              <w:rPr>
                <w:sz w:val="24"/>
                <w:szCs w:val="24"/>
              </w:rPr>
              <w:t>2</w:t>
            </w:r>
          </w:p>
        </w:tc>
        <w:tc>
          <w:tcPr>
            <w:tcW w:w="2118" w:type="dxa"/>
          </w:tcPr>
          <w:p w14:paraId="0E9B930B" w14:textId="77777777" w:rsidR="00CF4F39" w:rsidRDefault="00E46F72">
            <w:pPr>
              <w:rPr>
                <w:sz w:val="24"/>
                <w:szCs w:val="24"/>
              </w:rPr>
            </w:pPr>
            <w:r>
              <w:rPr>
                <w:sz w:val="24"/>
                <w:szCs w:val="24"/>
              </w:rPr>
              <w:t>ПРб 01, ПРб 05, ПРб 08,</w:t>
            </w:r>
          </w:p>
          <w:p w14:paraId="0164C5CC" w14:textId="77777777" w:rsidR="00CF4F39" w:rsidRDefault="00E46F72">
            <w:pPr>
              <w:rPr>
                <w:sz w:val="24"/>
                <w:szCs w:val="24"/>
              </w:rPr>
            </w:pPr>
            <w:r>
              <w:rPr>
                <w:sz w:val="24"/>
                <w:szCs w:val="24"/>
              </w:rPr>
              <w:t xml:space="preserve">ЛР 13, ЛР 14,  </w:t>
            </w:r>
          </w:p>
          <w:p w14:paraId="1204CA73" w14:textId="77777777" w:rsidR="00CF4F39" w:rsidRDefault="00E46F72">
            <w:pPr>
              <w:rPr>
                <w:sz w:val="24"/>
                <w:szCs w:val="24"/>
              </w:rPr>
            </w:pPr>
            <w:r>
              <w:rPr>
                <w:sz w:val="24"/>
                <w:szCs w:val="24"/>
              </w:rPr>
              <w:t xml:space="preserve">МР 04 </w:t>
            </w:r>
          </w:p>
          <w:p w14:paraId="5CD75F1D" w14:textId="77777777" w:rsidR="00CF4F39" w:rsidRDefault="00E46F72">
            <w:pPr>
              <w:rPr>
                <w:sz w:val="24"/>
                <w:szCs w:val="24"/>
              </w:rPr>
            </w:pPr>
            <w:r>
              <w:rPr>
                <w:sz w:val="24"/>
                <w:szCs w:val="24"/>
              </w:rPr>
              <w:t>ОК 3, ОК 4, ОК 6, ОК 7, ОК 9</w:t>
            </w:r>
          </w:p>
        </w:tc>
      </w:tr>
      <w:tr w:rsidR="00CF4F39" w14:paraId="29413182" w14:textId="77777777">
        <w:trPr>
          <w:trHeight w:val="613"/>
        </w:trPr>
        <w:tc>
          <w:tcPr>
            <w:tcW w:w="2590" w:type="dxa"/>
          </w:tcPr>
          <w:p w14:paraId="48FB17DE" w14:textId="77777777" w:rsidR="00CF4F39" w:rsidRDefault="00CF4F39">
            <w:pPr>
              <w:ind w:left="57" w:right="57"/>
              <w:rPr>
                <w:b/>
                <w:sz w:val="24"/>
                <w:szCs w:val="24"/>
              </w:rPr>
            </w:pPr>
          </w:p>
        </w:tc>
        <w:tc>
          <w:tcPr>
            <w:tcW w:w="8410" w:type="dxa"/>
          </w:tcPr>
          <w:p w14:paraId="63CF7D88" w14:textId="77777777" w:rsidR="00CF4F39" w:rsidRDefault="00E46F72">
            <w:pPr>
              <w:ind w:left="57" w:right="57"/>
              <w:rPr>
                <w:sz w:val="24"/>
                <w:szCs w:val="24"/>
              </w:rPr>
            </w:pPr>
            <w:r>
              <w:rPr>
                <w:b/>
                <w:sz w:val="24"/>
                <w:szCs w:val="24"/>
              </w:rPr>
              <w:t>Самостоятельная работа</w:t>
            </w:r>
            <w:r>
              <w:rPr>
                <w:b/>
                <w:color w:val="000000"/>
                <w:sz w:val="24"/>
                <w:szCs w:val="24"/>
              </w:rPr>
              <w:t xml:space="preserve"> обучающихся</w:t>
            </w:r>
            <w:r>
              <w:rPr>
                <w:b/>
                <w:sz w:val="24"/>
                <w:szCs w:val="24"/>
              </w:rPr>
              <w:t>.</w:t>
            </w:r>
            <w:r>
              <w:rPr>
                <w:sz w:val="24"/>
                <w:szCs w:val="24"/>
              </w:rPr>
              <w:t xml:space="preserve"> Отчет практической работы.</w:t>
            </w:r>
          </w:p>
        </w:tc>
        <w:tc>
          <w:tcPr>
            <w:tcW w:w="1585" w:type="dxa"/>
          </w:tcPr>
          <w:p w14:paraId="2A0FBB1A" w14:textId="77777777" w:rsidR="00CF4F39" w:rsidRDefault="00E46F72">
            <w:pPr>
              <w:ind w:left="57" w:right="57"/>
              <w:jc w:val="center"/>
              <w:rPr>
                <w:sz w:val="24"/>
                <w:szCs w:val="24"/>
              </w:rPr>
            </w:pPr>
            <w:r>
              <w:rPr>
                <w:sz w:val="24"/>
                <w:szCs w:val="24"/>
              </w:rPr>
              <w:t>1</w:t>
            </w:r>
          </w:p>
        </w:tc>
        <w:tc>
          <w:tcPr>
            <w:tcW w:w="2118" w:type="dxa"/>
          </w:tcPr>
          <w:p w14:paraId="38898F1D" w14:textId="77777777" w:rsidR="00CF4F39" w:rsidRDefault="00E46F72">
            <w:pPr>
              <w:rPr>
                <w:sz w:val="24"/>
                <w:szCs w:val="24"/>
              </w:rPr>
            </w:pPr>
            <w:r>
              <w:rPr>
                <w:sz w:val="24"/>
                <w:szCs w:val="24"/>
              </w:rPr>
              <w:t>ПРб 01, ПРб 04, ПРб 05</w:t>
            </w:r>
          </w:p>
          <w:p w14:paraId="10442DFF" w14:textId="77777777" w:rsidR="00CF4F39" w:rsidRDefault="00E46F72">
            <w:pPr>
              <w:rPr>
                <w:sz w:val="24"/>
                <w:szCs w:val="24"/>
              </w:rPr>
            </w:pPr>
            <w:r>
              <w:rPr>
                <w:sz w:val="24"/>
                <w:szCs w:val="24"/>
              </w:rPr>
              <w:t>ЛР 12, ЛР 13,</w:t>
            </w:r>
          </w:p>
          <w:p w14:paraId="22A536AD" w14:textId="77777777" w:rsidR="00CF4F39" w:rsidRDefault="00E46F72">
            <w:pPr>
              <w:rPr>
                <w:sz w:val="24"/>
                <w:szCs w:val="24"/>
              </w:rPr>
            </w:pPr>
            <w:r>
              <w:rPr>
                <w:sz w:val="24"/>
                <w:szCs w:val="24"/>
              </w:rPr>
              <w:t>МР 01, МР 02</w:t>
            </w:r>
          </w:p>
          <w:p w14:paraId="372F56AD" w14:textId="77777777" w:rsidR="00CF4F39" w:rsidRDefault="00E46F72">
            <w:pPr>
              <w:rPr>
                <w:sz w:val="24"/>
                <w:szCs w:val="24"/>
              </w:rPr>
            </w:pPr>
            <w:r>
              <w:rPr>
                <w:sz w:val="24"/>
                <w:szCs w:val="24"/>
              </w:rPr>
              <w:t xml:space="preserve">ОК 3, ОК 4 ОК 6 ОК 7, ОК9 </w:t>
            </w:r>
          </w:p>
          <w:p w14:paraId="2E1CFDCB" w14:textId="77777777" w:rsidR="00CF4F39" w:rsidRDefault="00CF4F39">
            <w:pPr>
              <w:rPr>
                <w:sz w:val="24"/>
                <w:szCs w:val="24"/>
              </w:rPr>
            </w:pPr>
          </w:p>
        </w:tc>
      </w:tr>
      <w:tr w:rsidR="00CF4F39" w14:paraId="614AF932" w14:textId="77777777">
        <w:trPr>
          <w:trHeight w:val="613"/>
        </w:trPr>
        <w:tc>
          <w:tcPr>
            <w:tcW w:w="2590" w:type="dxa"/>
          </w:tcPr>
          <w:p w14:paraId="45151D1F" w14:textId="77777777" w:rsidR="00CF4F39" w:rsidRDefault="00E46F72">
            <w:pPr>
              <w:ind w:left="57" w:right="57"/>
              <w:jc w:val="both"/>
              <w:rPr>
                <w:b/>
                <w:sz w:val="24"/>
                <w:szCs w:val="24"/>
              </w:rPr>
            </w:pPr>
            <w:r>
              <w:rPr>
                <w:b/>
                <w:sz w:val="24"/>
                <w:szCs w:val="24"/>
              </w:rPr>
              <w:t xml:space="preserve">Раздел 2 </w:t>
            </w:r>
          </w:p>
        </w:tc>
        <w:tc>
          <w:tcPr>
            <w:tcW w:w="8410" w:type="dxa"/>
          </w:tcPr>
          <w:p w14:paraId="560B0062" w14:textId="77777777" w:rsidR="00CF4F39" w:rsidRDefault="00E46F72">
            <w:pPr>
              <w:ind w:left="57" w:right="57"/>
              <w:rPr>
                <w:b/>
                <w:sz w:val="24"/>
                <w:szCs w:val="24"/>
              </w:rPr>
            </w:pPr>
            <w:r>
              <w:rPr>
                <w:b/>
                <w:sz w:val="24"/>
                <w:szCs w:val="24"/>
              </w:rPr>
              <w:t>Государственная система обеспечения безопасности населения</w:t>
            </w:r>
          </w:p>
        </w:tc>
        <w:tc>
          <w:tcPr>
            <w:tcW w:w="1585" w:type="dxa"/>
          </w:tcPr>
          <w:p w14:paraId="7F1A8C6F" w14:textId="77777777" w:rsidR="00CF4F39" w:rsidRDefault="00E46F72">
            <w:pPr>
              <w:ind w:left="57" w:right="57"/>
              <w:jc w:val="center"/>
              <w:rPr>
                <w:b/>
                <w:sz w:val="24"/>
                <w:szCs w:val="24"/>
              </w:rPr>
            </w:pPr>
            <w:r>
              <w:rPr>
                <w:b/>
                <w:sz w:val="24"/>
                <w:szCs w:val="24"/>
              </w:rPr>
              <w:t>11</w:t>
            </w:r>
          </w:p>
        </w:tc>
        <w:tc>
          <w:tcPr>
            <w:tcW w:w="2118" w:type="dxa"/>
          </w:tcPr>
          <w:p w14:paraId="388A808D" w14:textId="77777777" w:rsidR="00CF4F39" w:rsidRDefault="00E46F72">
            <w:pPr>
              <w:rPr>
                <w:sz w:val="24"/>
                <w:szCs w:val="24"/>
              </w:rPr>
            </w:pPr>
            <w:r>
              <w:rPr>
                <w:sz w:val="24"/>
                <w:szCs w:val="24"/>
              </w:rPr>
              <w:t>ПРб 07, ПРб 09,</w:t>
            </w:r>
          </w:p>
          <w:p w14:paraId="34726F60" w14:textId="77777777" w:rsidR="00CF4F39" w:rsidRDefault="00E46F72">
            <w:pPr>
              <w:rPr>
                <w:sz w:val="24"/>
                <w:szCs w:val="24"/>
              </w:rPr>
            </w:pPr>
            <w:r>
              <w:rPr>
                <w:sz w:val="24"/>
                <w:szCs w:val="24"/>
              </w:rPr>
              <w:t>ЛР 11, ЛР 13,</w:t>
            </w:r>
          </w:p>
          <w:p w14:paraId="25277AA9" w14:textId="77777777" w:rsidR="00CF4F39" w:rsidRDefault="00E46F72">
            <w:pPr>
              <w:rPr>
                <w:sz w:val="24"/>
                <w:szCs w:val="24"/>
              </w:rPr>
            </w:pPr>
            <w:r>
              <w:rPr>
                <w:sz w:val="24"/>
                <w:szCs w:val="24"/>
              </w:rPr>
              <w:lastRenderedPageBreak/>
              <w:t>МР 05, МР 07</w:t>
            </w:r>
          </w:p>
          <w:p w14:paraId="7699757D" w14:textId="77777777" w:rsidR="00CF4F39" w:rsidRDefault="00E46F72">
            <w:pPr>
              <w:rPr>
                <w:sz w:val="24"/>
                <w:szCs w:val="24"/>
              </w:rPr>
            </w:pPr>
            <w:r>
              <w:rPr>
                <w:sz w:val="24"/>
                <w:szCs w:val="24"/>
              </w:rPr>
              <w:t xml:space="preserve">ОК 3, ОК 4 ОК 6 ОК 7, ОК9 </w:t>
            </w:r>
          </w:p>
          <w:p w14:paraId="783D4347" w14:textId="77777777" w:rsidR="00CF4F39" w:rsidRDefault="00CF4F39">
            <w:pPr>
              <w:rPr>
                <w:b/>
                <w:sz w:val="24"/>
                <w:szCs w:val="24"/>
              </w:rPr>
            </w:pPr>
          </w:p>
        </w:tc>
      </w:tr>
      <w:tr w:rsidR="00CF4F39" w14:paraId="332C7EE9" w14:textId="77777777">
        <w:trPr>
          <w:trHeight w:val="20"/>
        </w:trPr>
        <w:tc>
          <w:tcPr>
            <w:tcW w:w="2590" w:type="dxa"/>
          </w:tcPr>
          <w:p w14:paraId="1446DD7E" w14:textId="77777777" w:rsidR="00CF4F39" w:rsidRDefault="00E46F72">
            <w:pPr>
              <w:ind w:left="57" w:right="57"/>
              <w:rPr>
                <w:b/>
                <w:sz w:val="24"/>
                <w:szCs w:val="24"/>
              </w:rPr>
            </w:pPr>
            <w:r>
              <w:rPr>
                <w:b/>
                <w:sz w:val="24"/>
                <w:szCs w:val="24"/>
              </w:rPr>
              <w:lastRenderedPageBreak/>
              <w:t xml:space="preserve">Тема 2.1 </w:t>
            </w:r>
            <w:r>
              <w:rPr>
                <w:sz w:val="24"/>
                <w:szCs w:val="24"/>
              </w:rPr>
              <w:t>Изучение и отработка моделей поведения при ЧС</w:t>
            </w:r>
          </w:p>
        </w:tc>
        <w:tc>
          <w:tcPr>
            <w:tcW w:w="8410" w:type="dxa"/>
          </w:tcPr>
          <w:p w14:paraId="7DABD494" w14:textId="77777777" w:rsidR="00CF4F39" w:rsidRDefault="00E46F72">
            <w:pPr>
              <w:ind w:left="57" w:right="57"/>
              <w:rPr>
                <w:i/>
                <w:sz w:val="24"/>
                <w:szCs w:val="24"/>
              </w:rPr>
            </w:pPr>
            <w:r>
              <w:rPr>
                <w:i/>
                <w:sz w:val="24"/>
                <w:szCs w:val="24"/>
              </w:rPr>
              <w:t xml:space="preserve">Практическое занятие № 13. </w:t>
            </w:r>
            <w:r>
              <w:rPr>
                <w:sz w:val="24"/>
                <w:szCs w:val="24"/>
              </w:rPr>
              <w:t>Изучение и отработка моделей поведения при ЧС на учебном полигоне, производственном участке проведения профессиональных работ</w:t>
            </w:r>
          </w:p>
          <w:p w14:paraId="44073F9B" w14:textId="77777777" w:rsidR="00CF4F39" w:rsidRDefault="00CF4F39">
            <w:pPr>
              <w:pBdr>
                <w:top w:val="nil"/>
                <w:left w:val="nil"/>
                <w:bottom w:val="nil"/>
                <w:right w:val="nil"/>
                <w:between w:val="nil"/>
              </w:pBdr>
              <w:ind w:left="57" w:right="57"/>
              <w:rPr>
                <w:b/>
                <w:color w:val="000000"/>
                <w:sz w:val="24"/>
                <w:szCs w:val="24"/>
              </w:rPr>
            </w:pPr>
          </w:p>
        </w:tc>
        <w:tc>
          <w:tcPr>
            <w:tcW w:w="1585" w:type="dxa"/>
          </w:tcPr>
          <w:p w14:paraId="651FF14D" w14:textId="77777777" w:rsidR="00CF4F39" w:rsidRDefault="00E46F72">
            <w:pPr>
              <w:ind w:left="57" w:right="57"/>
              <w:jc w:val="center"/>
              <w:rPr>
                <w:sz w:val="24"/>
                <w:szCs w:val="24"/>
              </w:rPr>
            </w:pPr>
            <w:r>
              <w:rPr>
                <w:sz w:val="24"/>
                <w:szCs w:val="24"/>
              </w:rPr>
              <w:t>2</w:t>
            </w:r>
          </w:p>
        </w:tc>
        <w:tc>
          <w:tcPr>
            <w:tcW w:w="2118" w:type="dxa"/>
          </w:tcPr>
          <w:p w14:paraId="15790891" w14:textId="77777777" w:rsidR="00CF4F39" w:rsidRDefault="00E46F72">
            <w:pPr>
              <w:rPr>
                <w:sz w:val="24"/>
                <w:szCs w:val="24"/>
              </w:rPr>
            </w:pPr>
            <w:r>
              <w:rPr>
                <w:sz w:val="24"/>
                <w:szCs w:val="24"/>
              </w:rPr>
              <w:t>Прб 07, ПРб 09,</w:t>
            </w:r>
          </w:p>
          <w:p w14:paraId="5F4A643D" w14:textId="77777777" w:rsidR="00CF4F39" w:rsidRDefault="00E46F72">
            <w:pPr>
              <w:rPr>
                <w:sz w:val="24"/>
                <w:szCs w:val="24"/>
              </w:rPr>
            </w:pPr>
            <w:r>
              <w:rPr>
                <w:sz w:val="24"/>
                <w:szCs w:val="24"/>
              </w:rPr>
              <w:t>ЛР 11, ЛР 13,</w:t>
            </w:r>
          </w:p>
          <w:p w14:paraId="43F44F87" w14:textId="77777777" w:rsidR="00CF4F39" w:rsidRDefault="00E46F72">
            <w:pPr>
              <w:rPr>
                <w:sz w:val="24"/>
                <w:szCs w:val="24"/>
              </w:rPr>
            </w:pPr>
            <w:r>
              <w:rPr>
                <w:sz w:val="24"/>
                <w:szCs w:val="24"/>
              </w:rPr>
              <w:t>МР 05, МР 07</w:t>
            </w:r>
          </w:p>
          <w:p w14:paraId="0E9BBFF1" w14:textId="77777777" w:rsidR="00CF4F39" w:rsidRDefault="00E46F72">
            <w:pPr>
              <w:rPr>
                <w:sz w:val="24"/>
                <w:szCs w:val="24"/>
              </w:rPr>
            </w:pPr>
            <w:r>
              <w:rPr>
                <w:sz w:val="24"/>
                <w:szCs w:val="24"/>
              </w:rPr>
              <w:t xml:space="preserve">ОК2, ОК 3, ОК 4 ОК 6 ОК 7, ОК9 </w:t>
            </w:r>
          </w:p>
          <w:p w14:paraId="081F487C" w14:textId="77777777" w:rsidR="00CF4F39" w:rsidRDefault="00CF4F39">
            <w:pPr>
              <w:rPr>
                <w:b/>
                <w:sz w:val="24"/>
                <w:szCs w:val="24"/>
              </w:rPr>
            </w:pPr>
          </w:p>
        </w:tc>
      </w:tr>
      <w:tr w:rsidR="00CF4F39" w14:paraId="2DE8B719" w14:textId="77777777">
        <w:trPr>
          <w:trHeight w:val="20"/>
        </w:trPr>
        <w:tc>
          <w:tcPr>
            <w:tcW w:w="2590" w:type="dxa"/>
          </w:tcPr>
          <w:p w14:paraId="4D0D7D85" w14:textId="77777777" w:rsidR="00CF4F39" w:rsidRDefault="00CF4F39">
            <w:pPr>
              <w:ind w:left="57" w:right="57"/>
              <w:rPr>
                <w:b/>
                <w:sz w:val="24"/>
                <w:szCs w:val="24"/>
              </w:rPr>
            </w:pPr>
          </w:p>
        </w:tc>
        <w:tc>
          <w:tcPr>
            <w:tcW w:w="8410" w:type="dxa"/>
          </w:tcPr>
          <w:p w14:paraId="19953F18" w14:textId="77777777" w:rsidR="00CF4F39" w:rsidRDefault="00E46F72">
            <w:pPr>
              <w:ind w:left="57" w:right="57"/>
              <w:rPr>
                <w:sz w:val="24"/>
                <w:szCs w:val="24"/>
              </w:rPr>
            </w:pPr>
            <w:r>
              <w:rPr>
                <w:b/>
                <w:sz w:val="24"/>
                <w:szCs w:val="24"/>
              </w:rPr>
              <w:t xml:space="preserve">Самостоятельная работа </w:t>
            </w:r>
            <w:r>
              <w:rPr>
                <w:b/>
                <w:color w:val="000000"/>
                <w:sz w:val="24"/>
                <w:szCs w:val="24"/>
              </w:rPr>
              <w:t>обучающихся</w:t>
            </w:r>
            <w:r>
              <w:rPr>
                <w:sz w:val="24"/>
                <w:szCs w:val="24"/>
              </w:rPr>
              <w:t>: Отчет практической работы</w:t>
            </w:r>
          </w:p>
        </w:tc>
        <w:tc>
          <w:tcPr>
            <w:tcW w:w="1585" w:type="dxa"/>
          </w:tcPr>
          <w:p w14:paraId="0DA24527" w14:textId="77777777" w:rsidR="00CF4F39" w:rsidRDefault="00E46F72">
            <w:pPr>
              <w:ind w:left="57" w:right="57"/>
              <w:jc w:val="center"/>
              <w:rPr>
                <w:sz w:val="24"/>
                <w:szCs w:val="24"/>
              </w:rPr>
            </w:pPr>
            <w:r>
              <w:rPr>
                <w:sz w:val="24"/>
                <w:szCs w:val="24"/>
              </w:rPr>
              <w:t>1</w:t>
            </w:r>
          </w:p>
        </w:tc>
        <w:tc>
          <w:tcPr>
            <w:tcW w:w="2118" w:type="dxa"/>
          </w:tcPr>
          <w:p w14:paraId="25439CF2" w14:textId="77777777" w:rsidR="00CF4F39" w:rsidRDefault="00CF4F39">
            <w:pPr>
              <w:rPr>
                <w:sz w:val="24"/>
                <w:szCs w:val="24"/>
              </w:rPr>
            </w:pPr>
          </w:p>
        </w:tc>
      </w:tr>
      <w:tr w:rsidR="00CF4F39" w14:paraId="7B28ACFD" w14:textId="77777777">
        <w:trPr>
          <w:trHeight w:val="20"/>
        </w:trPr>
        <w:tc>
          <w:tcPr>
            <w:tcW w:w="2590" w:type="dxa"/>
          </w:tcPr>
          <w:p w14:paraId="53C502FD" w14:textId="77777777" w:rsidR="00CF4F39" w:rsidRDefault="00E46F72">
            <w:pPr>
              <w:ind w:left="57" w:right="57"/>
              <w:rPr>
                <w:b/>
                <w:sz w:val="24"/>
                <w:szCs w:val="24"/>
              </w:rPr>
            </w:pPr>
            <w:r>
              <w:rPr>
                <w:b/>
                <w:sz w:val="24"/>
                <w:szCs w:val="24"/>
              </w:rPr>
              <w:t xml:space="preserve">Тема 2.2 </w:t>
            </w:r>
            <w:r>
              <w:rPr>
                <w:sz w:val="24"/>
                <w:szCs w:val="24"/>
              </w:rPr>
              <w:t>Единая государственная система предупреждения и ликвидации чрезвычайных ситуаций (РСЧС)</w:t>
            </w:r>
          </w:p>
        </w:tc>
        <w:tc>
          <w:tcPr>
            <w:tcW w:w="8410" w:type="dxa"/>
          </w:tcPr>
          <w:p w14:paraId="481073A2" w14:textId="77777777" w:rsidR="00CF4F39" w:rsidRDefault="00E46F72">
            <w:pPr>
              <w:ind w:left="57" w:right="57"/>
              <w:rPr>
                <w:b/>
                <w:sz w:val="24"/>
                <w:szCs w:val="24"/>
              </w:rPr>
            </w:pPr>
            <w:r>
              <w:rPr>
                <w:i/>
                <w:sz w:val="24"/>
                <w:szCs w:val="24"/>
              </w:rPr>
              <w:t xml:space="preserve">Практическое занятие № 14. </w:t>
            </w:r>
            <w:r>
              <w:rPr>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1585" w:type="dxa"/>
          </w:tcPr>
          <w:p w14:paraId="3A30F1E2" w14:textId="77777777" w:rsidR="00CF4F39" w:rsidRDefault="00E46F72">
            <w:pPr>
              <w:ind w:left="57" w:right="57"/>
              <w:jc w:val="center"/>
            </w:pPr>
            <w:r>
              <w:t>2</w:t>
            </w:r>
          </w:p>
        </w:tc>
        <w:tc>
          <w:tcPr>
            <w:tcW w:w="2118" w:type="dxa"/>
          </w:tcPr>
          <w:p w14:paraId="02BC3163" w14:textId="77777777" w:rsidR="00CF4F39" w:rsidRDefault="00E46F72">
            <w:pPr>
              <w:rPr>
                <w:sz w:val="24"/>
                <w:szCs w:val="24"/>
              </w:rPr>
            </w:pPr>
            <w:r>
              <w:rPr>
                <w:sz w:val="24"/>
                <w:szCs w:val="24"/>
              </w:rPr>
              <w:t>Прб 07, ПРб 09,</w:t>
            </w:r>
          </w:p>
          <w:p w14:paraId="08BF64FB" w14:textId="77777777" w:rsidR="00CF4F39" w:rsidRDefault="00E46F72">
            <w:pPr>
              <w:rPr>
                <w:sz w:val="24"/>
                <w:szCs w:val="24"/>
              </w:rPr>
            </w:pPr>
            <w:r>
              <w:rPr>
                <w:sz w:val="24"/>
                <w:szCs w:val="24"/>
              </w:rPr>
              <w:t xml:space="preserve">ЛР 11, </w:t>
            </w:r>
          </w:p>
          <w:p w14:paraId="3191A5A3" w14:textId="77777777" w:rsidR="00CF4F39" w:rsidRDefault="00E46F72">
            <w:pPr>
              <w:rPr>
                <w:sz w:val="24"/>
                <w:szCs w:val="24"/>
              </w:rPr>
            </w:pPr>
            <w:r>
              <w:rPr>
                <w:sz w:val="24"/>
                <w:szCs w:val="24"/>
              </w:rPr>
              <w:t>МР 05, МР 07</w:t>
            </w:r>
          </w:p>
          <w:p w14:paraId="3B8C2E61" w14:textId="77777777" w:rsidR="00CF4F39" w:rsidRDefault="00CF4F39">
            <w:pPr>
              <w:rPr>
                <w:sz w:val="24"/>
                <w:szCs w:val="24"/>
              </w:rPr>
            </w:pPr>
          </w:p>
          <w:p w14:paraId="0BDC1778" w14:textId="77777777" w:rsidR="00CF4F39" w:rsidRDefault="00E46F72">
            <w:pPr>
              <w:rPr>
                <w:sz w:val="24"/>
                <w:szCs w:val="24"/>
              </w:rPr>
            </w:pPr>
            <w:r>
              <w:rPr>
                <w:sz w:val="24"/>
                <w:szCs w:val="24"/>
              </w:rPr>
              <w:t xml:space="preserve">ОК2, ОК 3, ОК 4 ОК 6 ОК 7, ОК9 </w:t>
            </w:r>
          </w:p>
          <w:p w14:paraId="157D18AF" w14:textId="77777777" w:rsidR="00CF4F39" w:rsidRDefault="00CF4F39">
            <w:pPr>
              <w:rPr>
                <w:b/>
                <w:sz w:val="24"/>
                <w:szCs w:val="24"/>
              </w:rPr>
            </w:pPr>
          </w:p>
        </w:tc>
      </w:tr>
      <w:tr w:rsidR="00CF4F39" w14:paraId="31600220" w14:textId="77777777">
        <w:trPr>
          <w:trHeight w:val="20"/>
        </w:trPr>
        <w:tc>
          <w:tcPr>
            <w:tcW w:w="2590" w:type="dxa"/>
          </w:tcPr>
          <w:p w14:paraId="628167AF" w14:textId="77777777" w:rsidR="00CF4F39" w:rsidRDefault="00CF4F39">
            <w:pPr>
              <w:ind w:left="57" w:right="57"/>
              <w:rPr>
                <w:b/>
                <w:sz w:val="24"/>
                <w:szCs w:val="24"/>
              </w:rPr>
            </w:pPr>
          </w:p>
        </w:tc>
        <w:tc>
          <w:tcPr>
            <w:tcW w:w="8410" w:type="dxa"/>
          </w:tcPr>
          <w:p w14:paraId="1973957E" w14:textId="77777777" w:rsidR="00CF4F39" w:rsidRDefault="00E46F72">
            <w:pPr>
              <w:ind w:left="57" w:right="57"/>
              <w:rPr>
                <w:sz w:val="24"/>
                <w:szCs w:val="24"/>
              </w:rPr>
            </w:pPr>
            <w:r>
              <w:rPr>
                <w:b/>
                <w:sz w:val="24"/>
                <w:szCs w:val="24"/>
              </w:rPr>
              <w:t xml:space="preserve">Самостоятельная работа </w:t>
            </w:r>
            <w:r>
              <w:rPr>
                <w:b/>
                <w:color w:val="000000"/>
                <w:sz w:val="24"/>
                <w:szCs w:val="24"/>
              </w:rPr>
              <w:t>обучающихся</w:t>
            </w:r>
            <w:r>
              <w:rPr>
                <w:b/>
                <w:i/>
                <w:color w:val="000000"/>
                <w:sz w:val="24"/>
                <w:szCs w:val="24"/>
              </w:rPr>
              <w:t>.</w:t>
            </w:r>
            <w:r>
              <w:rPr>
                <w:sz w:val="24"/>
                <w:szCs w:val="24"/>
              </w:rPr>
              <w:t xml:space="preserve"> Отчет практической работы</w:t>
            </w:r>
          </w:p>
        </w:tc>
        <w:tc>
          <w:tcPr>
            <w:tcW w:w="1585" w:type="dxa"/>
          </w:tcPr>
          <w:p w14:paraId="023AD25A" w14:textId="77777777" w:rsidR="00CF4F39" w:rsidRDefault="00E46F72">
            <w:pPr>
              <w:ind w:left="57" w:right="57"/>
              <w:jc w:val="center"/>
            </w:pPr>
            <w:r>
              <w:t>1</w:t>
            </w:r>
          </w:p>
        </w:tc>
        <w:tc>
          <w:tcPr>
            <w:tcW w:w="2118" w:type="dxa"/>
          </w:tcPr>
          <w:p w14:paraId="25A4766D" w14:textId="77777777" w:rsidR="00CF4F39" w:rsidRDefault="00CF4F39">
            <w:pPr>
              <w:rPr>
                <w:sz w:val="24"/>
                <w:szCs w:val="24"/>
              </w:rPr>
            </w:pPr>
          </w:p>
        </w:tc>
      </w:tr>
      <w:tr w:rsidR="00CF4F39" w14:paraId="5DC1E79B" w14:textId="77777777">
        <w:trPr>
          <w:trHeight w:val="20"/>
        </w:trPr>
        <w:tc>
          <w:tcPr>
            <w:tcW w:w="2590" w:type="dxa"/>
          </w:tcPr>
          <w:p w14:paraId="4B3E5DE4" w14:textId="77777777" w:rsidR="00CF4F39" w:rsidRDefault="00E46F72">
            <w:pPr>
              <w:ind w:left="57" w:right="57"/>
              <w:rPr>
                <w:b/>
                <w:sz w:val="24"/>
                <w:szCs w:val="24"/>
              </w:rPr>
            </w:pPr>
            <w:r>
              <w:rPr>
                <w:b/>
                <w:sz w:val="24"/>
                <w:szCs w:val="24"/>
              </w:rPr>
              <w:t xml:space="preserve">Тема 2.3 </w:t>
            </w:r>
            <w:r>
              <w:rPr>
                <w:sz w:val="24"/>
                <w:szCs w:val="24"/>
              </w:rPr>
              <w:t>Государственные службы по охране здоровья и безопасности граждан</w:t>
            </w:r>
          </w:p>
        </w:tc>
        <w:tc>
          <w:tcPr>
            <w:tcW w:w="8410" w:type="dxa"/>
          </w:tcPr>
          <w:p w14:paraId="32A4CC9F" w14:textId="77777777" w:rsidR="00CF4F39" w:rsidRDefault="00E46F72">
            <w:pPr>
              <w:rPr>
                <w:b/>
                <w:i/>
                <w:sz w:val="24"/>
                <w:szCs w:val="24"/>
              </w:rPr>
            </w:pPr>
            <w:r>
              <w:rPr>
                <w:i/>
                <w:sz w:val="24"/>
                <w:szCs w:val="24"/>
              </w:rPr>
              <w:t xml:space="preserve">Практическое занятие № 15 (экскурсия). </w:t>
            </w:r>
            <w:r>
              <w:rPr>
                <w:sz w:val="24"/>
                <w:szCs w:val="24"/>
              </w:rPr>
              <w:t>Ознакомление с работой службы по охране здоровья и безопасности граждан в регионе</w:t>
            </w:r>
            <w:r>
              <w:rPr>
                <w:i/>
                <w:sz w:val="24"/>
                <w:szCs w:val="24"/>
              </w:rPr>
              <w:t>).</w:t>
            </w:r>
          </w:p>
          <w:p w14:paraId="774AAC9A" w14:textId="77777777" w:rsidR="00CF4F39" w:rsidRDefault="00CF4F39">
            <w:pPr>
              <w:ind w:left="57" w:right="57"/>
              <w:rPr>
                <w:b/>
                <w:sz w:val="24"/>
                <w:szCs w:val="24"/>
              </w:rPr>
            </w:pPr>
          </w:p>
        </w:tc>
        <w:tc>
          <w:tcPr>
            <w:tcW w:w="1585" w:type="dxa"/>
          </w:tcPr>
          <w:p w14:paraId="06CC7CAC" w14:textId="77777777" w:rsidR="00CF4F39" w:rsidRDefault="00E46F72">
            <w:pPr>
              <w:ind w:left="57" w:right="57"/>
              <w:jc w:val="center"/>
            </w:pPr>
            <w:r>
              <w:t>4</w:t>
            </w:r>
          </w:p>
        </w:tc>
        <w:tc>
          <w:tcPr>
            <w:tcW w:w="2118" w:type="dxa"/>
          </w:tcPr>
          <w:p w14:paraId="6DD7752C" w14:textId="77777777" w:rsidR="00CF4F39" w:rsidRDefault="00E46F72">
            <w:pPr>
              <w:rPr>
                <w:sz w:val="24"/>
                <w:szCs w:val="24"/>
              </w:rPr>
            </w:pPr>
            <w:r>
              <w:rPr>
                <w:sz w:val="24"/>
                <w:szCs w:val="24"/>
              </w:rPr>
              <w:t>ПРб 02,</w:t>
            </w:r>
          </w:p>
          <w:p w14:paraId="7DB71D01" w14:textId="77777777" w:rsidR="00CF4F39" w:rsidRDefault="00E46F72">
            <w:pPr>
              <w:rPr>
                <w:sz w:val="24"/>
                <w:szCs w:val="24"/>
              </w:rPr>
            </w:pPr>
            <w:r>
              <w:rPr>
                <w:sz w:val="24"/>
                <w:szCs w:val="24"/>
              </w:rPr>
              <w:t>ЛР 12, ЛР 13,</w:t>
            </w:r>
          </w:p>
          <w:p w14:paraId="74E0B1A9" w14:textId="77777777" w:rsidR="00CF4F39" w:rsidRDefault="00E46F72">
            <w:pPr>
              <w:rPr>
                <w:sz w:val="24"/>
                <w:szCs w:val="24"/>
              </w:rPr>
            </w:pPr>
            <w:r>
              <w:rPr>
                <w:sz w:val="24"/>
                <w:szCs w:val="24"/>
              </w:rPr>
              <w:t>МР 04, МР 05, МР 06, МР 07</w:t>
            </w:r>
          </w:p>
          <w:p w14:paraId="6B0C9BCD" w14:textId="77777777" w:rsidR="00CF4F39" w:rsidRDefault="00E46F72">
            <w:pPr>
              <w:rPr>
                <w:sz w:val="24"/>
                <w:szCs w:val="24"/>
              </w:rPr>
            </w:pPr>
            <w:r>
              <w:rPr>
                <w:sz w:val="24"/>
                <w:szCs w:val="24"/>
              </w:rPr>
              <w:t xml:space="preserve">ОК 1, ОК2, ОК 3, ОК 4 ОК 6 ОК 7, ОК9 </w:t>
            </w:r>
          </w:p>
        </w:tc>
      </w:tr>
      <w:tr w:rsidR="00CF4F39" w14:paraId="60DD68DC" w14:textId="77777777">
        <w:trPr>
          <w:trHeight w:val="20"/>
        </w:trPr>
        <w:tc>
          <w:tcPr>
            <w:tcW w:w="2590" w:type="dxa"/>
          </w:tcPr>
          <w:p w14:paraId="72DF00F1" w14:textId="77777777" w:rsidR="00CF4F39" w:rsidRDefault="00CF4F39">
            <w:pPr>
              <w:ind w:left="57" w:right="57"/>
              <w:rPr>
                <w:b/>
                <w:sz w:val="24"/>
                <w:szCs w:val="24"/>
              </w:rPr>
            </w:pPr>
          </w:p>
        </w:tc>
        <w:tc>
          <w:tcPr>
            <w:tcW w:w="8410" w:type="dxa"/>
          </w:tcPr>
          <w:p w14:paraId="7034235F" w14:textId="77777777" w:rsidR="00CF4F39" w:rsidRDefault="00E46F72">
            <w:pPr>
              <w:rPr>
                <w:sz w:val="24"/>
                <w:szCs w:val="24"/>
              </w:rPr>
            </w:pPr>
            <w:r>
              <w:rPr>
                <w:b/>
                <w:sz w:val="24"/>
                <w:szCs w:val="24"/>
              </w:rPr>
              <w:t xml:space="preserve">Самостоятельная работа </w:t>
            </w:r>
            <w:r>
              <w:rPr>
                <w:b/>
                <w:color w:val="000000"/>
                <w:sz w:val="24"/>
                <w:szCs w:val="24"/>
              </w:rPr>
              <w:t>обучающихся</w:t>
            </w:r>
            <w:r>
              <w:rPr>
                <w:b/>
                <w:i/>
                <w:color w:val="000000"/>
                <w:sz w:val="24"/>
                <w:szCs w:val="24"/>
              </w:rPr>
              <w:t>.</w:t>
            </w:r>
            <w:r>
              <w:rPr>
                <w:sz w:val="24"/>
                <w:szCs w:val="24"/>
              </w:rPr>
              <w:t xml:space="preserve"> Отчет практической работы</w:t>
            </w:r>
          </w:p>
        </w:tc>
        <w:tc>
          <w:tcPr>
            <w:tcW w:w="1585" w:type="dxa"/>
          </w:tcPr>
          <w:p w14:paraId="1B3DDD3D" w14:textId="77777777" w:rsidR="00CF4F39" w:rsidRDefault="00E46F72">
            <w:pPr>
              <w:ind w:left="57" w:right="57"/>
              <w:jc w:val="center"/>
            </w:pPr>
            <w:r>
              <w:t>1</w:t>
            </w:r>
          </w:p>
        </w:tc>
        <w:tc>
          <w:tcPr>
            <w:tcW w:w="2118" w:type="dxa"/>
          </w:tcPr>
          <w:p w14:paraId="2F5D2C07" w14:textId="77777777" w:rsidR="00CF4F39" w:rsidRDefault="00E46F72">
            <w:pPr>
              <w:rPr>
                <w:sz w:val="24"/>
                <w:szCs w:val="24"/>
              </w:rPr>
            </w:pPr>
            <w:r>
              <w:rPr>
                <w:sz w:val="24"/>
                <w:szCs w:val="24"/>
              </w:rPr>
              <w:t>ПРб 01, ПРб 04, ПРб 05</w:t>
            </w:r>
          </w:p>
          <w:p w14:paraId="246ECB3B" w14:textId="77777777" w:rsidR="00CF4F39" w:rsidRDefault="00E46F72">
            <w:pPr>
              <w:rPr>
                <w:sz w:val="24"/>
                <w:szCs w:val="24"/>
              </w:rPr>
            </w:pPr>
            <w:r>
              <w:rPr>
                <w:sz w:val="24"/>
                <w:szCs w:val="24"/>
              </w:rPr>
              <w:t>ЛР 12, ЛР 13,</w:t>
            </w:r>
          </w:p>
          <w:p w14:paraId="4977633C" w14:textId="77777777" w:rsidR="00CF4F39" w:rsidRDefault="00E46F72">
            <w:pPr>
              <w:rPr>
                <w:sz w:val="24"/>
                <w:szCs w:val="24"/>
              </w:rPr>
            </w:pPr>
            <w:r>
              <w:rPr>
                <w:sz w:val="24"/>
                <w:szCs w:val="24"/>
              </w:rPr>
              <w:t>МР 01, МР 02</w:t>
            </w:r>
          </w:p>
          <w:p w14:paraId="0426D59C" w14:textId="77777777" w:rsidR="00CF4F39" w:rsidRDefault="00E46F72">
            <w:pPr>
              <w:rPr>
                <w:sz w:val="24"/>
                <w:szCs w:val="24"/>
              </w:rPr>
            </w:pPr>
            <w:r>
              <w:rPr>
                <w:sz w:val="24"/>
                <w:szCs w:val="24"/>
              </w:rPr>
              <w:lastRenderedPageBreak/>
              <w:t xml:space="preserve">ОК 3, ОК 4 ОК 6 ОК 7, ОК9 </w:t>
            </w:r>
          </w:p>
        </w:tc>
      </w:tr>
      <w:tr w:rsidR="00CF4F39" w14:paraId="10BA749B" w14:textId="77777777">
        <w:trPr>
          <w:trHeight w:val="20"/>
        </w:trPr>
        <w:tc>
          <w:tcPr>
            <w:tcW w:w="2590" w:type="dxa"/>
          </w:tcPr>
          <w:p w14:paraId="290C99B0" w14:textId="77777777" w:rsidR="00CF4F39" w:rsidRDefault="00E46F72">
            <w:pPr>
              <w:ind w:left="57" w:right="57"/>
              <w:rPr>
                <w:b/>
                <w:sz w:val="24"/>
                <w:szCs w:val="24"/>
              </w:rPr>
            </w:pPr>
            <w:r>
              <w:rPr>
                <w:b/>
                <w:sz w:val="24"/>
                <w:szCs w:val="24"/>
              </w:rPr>
              <w:lastRenderedPageBreak/>
              <w:t>Промежуточная аттестация</w:t>
            </w:r>
          </w:p>
        </w:tc>
        <w:tc>
          <w:tcPr>
            <w:tcW w:w="8410" w:type="dxa"/>
          </w:tcPr>
          <w:p w14:paraId="6370BFA4" w14:textId="77777777" w:rsidR="00CF4F39" w:rsidRDefault="00E46F72">
            <w:pPr>
              <w:rPr>
                <w:b/>
                <w:sz w:val="24"/>
                <w:szCs w:val="24"/>
              </w:rPr>
            </w:pPr>
            <w:r>
              <w:rPr>
                <w:b/>
                <w:sz w:val="24"/>
                <w:szCs w:val="24"/>
              </w:rPr>
              <w:t>Дифференцированный  зачет</w:t>
            </w:r>
          </w:p>
        </w:tc>
        <w:tc>
          <w:tcPr>
            <w:tcW w:w="1585" w:type="dxa"/>
          </w:tcPr>
          <w:p w14:paraId="7774D416" w14:textId="77777777" w:rsidR="00CF4F39" w:rsidRDefault="00CF4F39">
            <w:pPr>
              <w:ind w:left="57" w:right="57"/>
              <w:jc w:val="center"/>
            </w:pPr>
          </w:p>
        </w:tc>
        <w:tc>
          <w:tcPr>
            <w:tcW w:w="2118" w:type="dxa"/>
          </w:tcPr>
          <w:p w14:paraId="57F94434" w14:textId="77777777" w:rsidR="00CF4F39" w:rsidRDefault="00CF4F39">
            <w:pPr>
              <w:rPr>
                <w:sz w:val="24"/>
                <w:szCs w:val="24"/>
              </w:rPr>
            </w:pPr>
          </w:p>
        </w:tc>
      </w:tr>
      <w:tr w:rsidR="00CF4F39" w14:paraId="60C2F1A1" w14:textId="77777777">
        <w:trPr>
          <w:trHeight w:val="20"/>
        </w:trPr>
        <w:tc>
          <w:tcPr>
            <w:tcW w:w="11000" w:type="dxa"/>
            <w:gridSpan w:val="2"/>
          </w:tcPr>
          <w:p w14:paraId="5C181F7F" w14:textId="77777777" w:rsidR="00CF4F39" w:rsidRDefault="00E46F72">
            <w:pPr>
              <w:spacing w:after="200" w:line="276" w:lineRule="auto"/>
              <w:rPr>
                <w:b/>
              </w:rPr>
            </w:pPr>
            <w:r>
              <w:rPr>
                <w:b/>
              </w:rPr>
              <w:t>Всего:</w:t>
            </w:r>
          </w:p>
        </w:tc>
        <w:tc>
          <w:tcPr>
            <w:tcW w:w="1585" w:type="dxa"/>
          </w:tcPr>
          <w:p w14:paraId="247D2607" w14:textId="77777777" w:rsidR="00CF4F39" w:rsidRDefault="00E46F72">
            <w:pPr>
              <w:spacing w:after="200" w:line="276" w:lineRule="auto"/>
              <w:jc w:val="center"/>
              <w:rPr>
                <w:b/>
              </w:rPr>
            </w:pPr>
            <w:r>
              <w:rPr>
                <w:b/>
              </w:rPr>
              <w:t>105</w:t>
            </w:r>
          </w:p>
        </w:tc>
        <w:tc>
          <w:tcPr>
            <w:tcW w:w="2118" w:type="dxa"/>
          </w:tcPr>
          <w:p w14:paraId="70289AAE" w14:textId="77777777" w:rsidR="00CF4F39" w:rsidRDefault="00CF4F39">
            <w:pPr>
              <w:spacing w:after="200" w:line="276" w:lineRule="auto"/>
              <w:rPr>
                <w:b/>
                <w:i/>
              </w:rPr>
            </w:pPr>
          </w:p>
        </w:tc>
      </w:tr>
    </w:tbl>
    <w:p w14:paraId="31BCA766" w14:textId="77777777" w:rsidR="00CF4F39" w:rsidRDefault="00CF4F39">
      <w:pPr>
        <w:spacing w:after="200" w:line="276" w:lineRule="auto"/>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2D6EBBD6"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0C28DB09"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Для реализации программы учебной дисциплины должны быть предусмотрены следующие специальные помещения:</w:t>
      </w:r>
    </w:p>
    <w:p w14:paraId="16679707"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Безопасности жизнедеятельности и охраны труда</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оснащенный оборудованием: </w:t>
      </w:r>
    </w:p>
    <w:p w14:paraId="1F19A835"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многофункциональный комплекс преподавателя; </w:t>
      </w:r>
    </w:p>
    <w:p w14:paraId="3656C9BA"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3A85C18F"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тренажер для отработки действий при оказании помощи в воде; </w:t>
      </w:r>
    </w:p>
    <w:p w14:paraId="385F4E63"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имитаторы ранений и поражений; </w:t>
      </w:r>
    </w:p>
    <w:p w14:paraId="3B4EF1B9"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5E9C242A"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272456EC"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14:paraId="38275248"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578C76FC"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образцы средств пожаротушения (СП); </w:t>
      </w:r>
    </w:p>
    <w:p w14:paraId="42BD91CA"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14:paraId="7D8ECFF7"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макет автомата Калашникова; </w:t>
      </w:r>
    </w:p>
    <w:p w14:paraId="6ACD31E9"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электронный стрелковый тренажер; </w:t>
      </w:r>
    </w:p>
    <w:p w14:paraId="5D00A929"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обучающие и контролирующие программы по темам дисциплины; </w:t>
      </w:r>
    </w:p>
    <w:p w14:paraId="7D666AEC"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5D20E88D" w14:textId="77777777" w:rsidR="00CF4F39" w:rsidRDefault="00E46F72">
      <w:pPr>
        <w:spacing w:after="0" w:line="276"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библиотечный фонд</w:t>
      </w:r>
      <w:r>
        <w:rPr>
          <w:rFonts w:ascii="Times New Roman" w:eastAsia="Times New Roman" w:hAnsi="Times New Roman" w:cs="Times New Roman"/>
          <w:i/>
          <w:sz w:val="28"/>
          <w:szCs w:val="28"/>
        </w:rPr>
        <w:t xml:space="preserve">, </w:t>
      </w:r>
    </w:p>
    <w:p w14:paraId="52865D23"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техническими средствами обучения: </w:t>
      </w:r>
    </w:p>
    <w:p w14:paraId="07AFE17C"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информационно-коммуникативные средства; </w:t>
      </w:r>
    </w:p>
    <w:p w14:paraId="0169F664"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экранно-звуковые пособия; </w:t>
      </w:r>
    </w:p>
    <w:p w14:paraId="591E1179" w14:textId="77777777" w:rsidR="00CF4F39" w:rsidRDefault="00E46F72">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тренажеры для отработки навыков оказания сердечно-легочной и мозговой реанимации с индикацией правильности выполнения действий на </w:t>
      </w:r>
      <w:r>
        <w:rPr>
          <w:rFonts w:ascii="Times New Roman" w:eastAsia="Times New Roman" w:hAnsi="Times New Roman" w:cs="Times New Roman"/>
          <w:sz w:val="28"/>
          <w:szCs w:val="28"/>
        </w:rPr>
        <w:lastRenderedPageBreak/>
        <w:t>экране компьютера и пульте контроля управления — роботы-тренажеры типа «Гоша» и др.;</w:t>
      </w:r>
    </w:p>
    <w:p w14:paraId="7191432B" w14:textId="77777777" w:rsidR="00CF4F39" w:rsidRDefault="00CF4F39">
      <w:pPr>
        <w:shd w:val="clear" w:color="auto" w:fill="FFFFFF"/>
        <w:spacing w:after="0"/>
        <w:jc w:val="both"/>
        <w:rPr>
          <w:rFonts w:ascii="Times New Roman" w:eastAsia="Times New Roman" w:hAnsi="Times New Roman" w:cs="Times New Roman"/>
          <w:sz w:val="28"/>
          <w:szCs w:val="28"/>
        </w:rPr>
      </w:pPr>
      <w:bookmarkStart w:id="9" w:name="bookmark=id.2s8eyo1" w:colFirst="0" w:colLast="0"/>
      <w:bookmarkEnd w:id="9"/>
    </w:p>
    <w:p w14:paraId="6CCAC9B8" w14:textId="77777777" w:rsidR="00CF4F39" w:rsidRDefault="00E46F72">
      <w:pPr>
        <w:spacing w:after="0" w:line="276"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3AA996D9" w14:textId="77777777" w:rsidR="00CF4F39" w:rsidRDefault="00CF4F39">
      <w:pPr>
        <w:spacing w:after="0" w:line="276" w:lineRule="auto"/>
        <w:ind w:firstLine="709"/>
        <w:jc w:val="both"/>
        <w:rPr>
          <w:rFonts w:ascii="Times New Roman" w:eastAsia="Times New Roman" w:hAnsi="Times New Roman" w:cs="Times New Roman"/>
          <w:sz w:val="28"/>
          <w:szCs w:val="28"/>
        </w:rPr>
      </w:pPr>
    </w:p>
    <w:p w14:paraId="170CD82E"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издания</w:t>
      </w:r>
    </w:p>
    <w:p w14:paraId="62CE0BEA" w14:textId="77777777" w:rsidR="00CF4F39" w:rsidRDefault="00CF4F39">
      <w:pPr>
        <w:spacing w:after="0" w:line="276" w:lineRule="auto"/>
        <w:rPr>
          <w:rFonts w:ascii="Times New Roman" w:eastAsia="Times New Roman" w:hAnsi="Times New Roman" w:cs="Times New Roman"/>
          <w:i/>
          <w:sz w:val="28"/>
          <w:szCs w:val="28"/>
        </w:rPr>
      </w:pPr>
    </w:p>
    <w:p w14:paraId="15ABFA7C" w14:textId="77777777" w:rsidR="00CF4F39" w:rsidRDefault="00E46F72">
      <w:pPr>
        <w:numPr>
          <w:ilvl w:val="0"/>
          <w:numId w:val="81"/>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https://urait.ru/bcode/43460</w:t>
      </w:r>
    </w:p>
    <w:p w14:paraId="01B51ECC" w14:textId="77777777" w:rsidR="00CF4F39" w:rsidRDefault="00E46F72">
      <w:pPr>
        <w:numPr>
          <w:ilvl w:val="0"/>
          <w:numId w:val="81"/>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 – (Профессиональное образование). – ISBN 978-5-534-02041-0. – Текст: электронный // ЭБС Юрайт [сайт]. – URL: https://urait.ru/bcode/45078</w:t>
      </w:r>
    </w:p>
    <w:p w14:paraId="1C6B30FC" w14:textId="77777777" w:rsidR="00CF4F39" w:rsidRDefault="00E46F72">
      <w:pPr>
        <w:numPr>
          <w:ilvl w:val="0"/>
          <w:numId w:val="81"/>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Издательство Юрайт, 2020. – 174 с. – (Профессиональное образование). – ISBN 978-5-534-08521-1. – Текст: электронный // ЭБС Юрайт [сайт]. — URL: https://urait.ru/bcode/454510</w:t>
      </w:r>
    </w:p>
    <w:p w14:paraId="5742E1DB" w14:textId="77777777" w:rsidR="00CF4F39" w:rsidRDefault="00E46F72">
      <w:pPr>
        <w:numPr>
          <w:ilvl w:val="0"/>
          <w:numId w:val="81"/>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Долгов, В. С. Основы безопасности жизнедеятельности: учебник / В. С. Долгов. – Санкт-Петербург: Лань, 2020. – 188 с. – ISBN 978-5-8114-3928-7. – Текст: электронный // Лань: электронно-библиотечная система. – URL: https://e.lanbook.com/book/133903</w:t>
      </w:r>
    </w:p>
    <w:p w14:paraId="3BDF62C7" w14:textId="77777777" w:rsidR="00CF4F39" w:rsidRDefault="00E46F72">
      <w:pPr>
        <w:numPr>
          <w:ilvl w:val="0"/>
          <w:numId w:val="81"/>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Косолапова Н.В., Прокопенко Н.А. Основы безопасности жизнедеятельности: учебник для студентов учреждений сред. проф. образования/Н.В. Косолапова, Н.А. Прокопенко, Побежимова Е.Л — М.: Издательский центр «Академия», 2017. -368 с.</w:t>
      </w:r>
    </w:p>
    <w:p w14:paraId="03DD4C6E" w14:textId="77777777" w:rsidR="00CF4F39" w:rsidRDefault="00E46F72">
      <w:pPr>
        <w:numPr>
          <w:ilvl w:val="0"/>
          <w:numId w:val="81"/>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Пантелеева, Е. В. Безопасность жизнедеятельности: учебное пособие / Е. В. Пантелеева, Д. В. Альжев. – 2-е изд., стер. – Москва: ФЛИНТА, 2019. – 287 с. – ISBN 978-5-9765-1727-1. – Текст: электронный // Лань: электронно-библиотечная система. – URL: </w:t>
      </w:r>
      <w:hyperlink r:id="rId69">
        <w:r>
          <w:rPr>
            <w:rFonts w:ascii="Times New Roman" w:eastAsia="Times New Roman" w:hAnsi="Times New Roman" w:cs="Times New Roman"/>
            <w:sz w:val="28"/>
            <w:szCs w:val="28"/>
          </w:rPr>
          <w:t>https://e.lanbook.com/book/119416</w:t>
        </w:r>
      </w:hyperlink>
    </w:p>
    <w:p w14:paraId="5BC9CD29" w14:textId="77777777" w:rsidR="00CF4F39" w:rsidRDefault="00CF4F39">
      <w:pPr>
        <w:tabs>
          <w:tab w:val="left" w:pos="851"/>
        </w:tabs>
        <w:spacing w:after="0" w:line="276" w:lineRule="auto"/>
        <w:ind w:firstLine="426"/>
        <w:rPr>
          <w:rFonts w:ascii="Times New Roman" w:eastAsia="Times New Roman" w:hAnsi="Times New Roman" w:cs="Times New Roman"/>
          <w:sz w:val="28"/>
          <w:szCs w:val="28"/>
        </w:rPr>
      </w:pPr>
    </w:p>
    <w:p w14:paraId="67D07662" w14:textId="77777777" w:rsidR="00CF4F39" w:rsidRDefault="00E46F72">
      <w:pPr>
        <w:tabs>
          <w:tab w:val="left" w:pos="142"/>
          <w:tab w:val="left" w:pos="567"/>
          <w:tab w:val="left" w:pos="851"/>
        </w:tabs>
        <w:spacing w:after="0" w:line="276" w:lineRule="auto"/>
        <w:ind w:firstLine="426"/>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14:paraId="435A7B4C"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Конституция Российской Федерации (принята всенародным голосованием 12.12.1993) </w:t>
      </w:r>
    </w:p>
    <w:p w14:paraId="0138E975"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29.12.2012 № 273-ФЗ «Об образовании в Российской Федерации». </w:t>
      </w:r>
    </w:p>
    <w:p w14:paraId="7F60CE9E"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lastRenderedPageBreak/>
        <w:t xml:space="preserve">Федеральный закон от 28.03.1998 № 53-ФЗ «О воинской обязанности и военной службе» (в ред. от 04.03.2013, с изм. от 21.03.1013) // СЗ РФ. — 1998. — № 13. — Ст. 1475. </w:t>
      </w:r>
    </w:p>
    <w:p w14:paraId="3FE38E8B"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17E0355A"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14:paraId="0F6B82C8"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25.07.2002 № 113-ФЗ «Об альтернативной гражданской службе» (в ред. от 30.11.2011) // СЗ РФ. — 2002. — № 30. — Ст. 3030. </w:t>
      </w:r>
    </w:p>
    <w:p w14:paraId="2A84F844"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31.05.1996 № 61-ФЗ «Об обороне» (в ред. от 05.04.2013) // СЗ РФ. — 1996. — № 23. — Ст. 2750. </w:t>
      </w:r>
    </w:p>
    <w:p w14:paraId="4A3518BA"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10.01.2002 № 7-ФЗ «Об охране окружающей среды» (в ред. от 25.06.2012, с изм. от 05.03.2013) // СЗ РФ. — 2002. — № 2. — Ст. 133. </w:t>
      </w:r>
    </w:p>
    <w:p w14:paraId="7202711B"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62BA1B55"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Указ Президента РФ от 05.02.2010 № 146 «О Военной доктрине Российской Федерации» // СЗ РФ. — 2010. — № 7. — Ст. 724. </w:t>
      </w:r>
    </w:p>
    <w:p w14:paraId="18B775E8" w14:textId="77777777" w:rsidR="00CF4F39" w:rsidRDefault="00E46F72">
      <w:pPr>
        <w:numPr>
          <w:ilvl w:val="0"/>
          <w:numId w:val="80"/>
        </w:numPr>
        <w:pBdr>
          <w:top w:val="nil"/>
          <w:left w:val="nil"/>
          <w:bottom w:val="nil"/>
          <w:right w:val="nil"/>
          <w:between w:val="nil"/>
        </w:pBdr>
        <w:tabs>
          <w:tab w:val="left" w:pos="142"/>
          <w:tab w:val="left" w:pos="567"/>
          <w:tab w:val="left" w:pos="1134"/>
        </w:tabs>
        <w:spacing w:after="0" w:line="240" w:lineRule="auto"/>
        <w:ind w:left="0" w:firstLine="426"/>
        <w:jc w:val="both"/>
        <w:rPr>
          <w:color w:val="000000"/>
          <w:sz w:val="28"/>
          <w:szCs w:val="28"/>
        </w:rPr>
      </w:pPr>
      <w:r>
        <w:rPr>
          <w:color w:val="000000"/>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5132F995"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B9D9ABA"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5845A3FE"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Айзман Р.И., Омельченко И.В. Основы медицинских знаний: учеб. пособие для бакалавров. — М., 2013.</w:t>
      </w:r>
    </w:p>
    <w:p w14:paraId="02B119A0"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lastRenderedPageBreak/>
        <w:t>Кобяков Ю.П. Физическая культура. Основы здорового образа жизни. — М., 2012.</w:t>
      </w:r>
    </w:p>
    <w:p w14:paraId="5F30B423"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6A7B9894"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22994BE5"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 xml:space="preserve">Назарова Е.Н., Жилов Ю.Д. Основы медицинских знаний и здорового образа жизни: учебник для студ. высш. учеб. заведений. — М., 2013. </w:t>
      </w:r>
    </w:p>
    <w:p w14:paraId="6E0159C5" w14:textId="77777777" w:rsidR="00CF4F39" w:rsidRDefault="00E46F72">
      <w:pPr>
        <w:numPr>
          <w:ilvl w:val="0"/>
          <w:numId w:val="80"/>
        </w:numPr>
        <w:pBdr>
          <w:top w:val="nil"/>
          <w:left w:val="nil"/>
          <w:bottom w:val="nil"/>
          <w:right w:val="nil"/>
          <w:between w:val="nil"/>
        </w:pBdr>
        <w:tabs>
          <w:tab w:val="left" w:pos="142"/>
          <w:tab w:val="left" w:pos="567"/>
          <w:tab w:val="left" w:pos="851"/>
          <w:tab w:val="left" w:pos="1134"/>
        </w:tabs>
        <w:spacing w:after="0" w:line="240" w:lineRule="auto"/>
        <w:ind w:left="0" w:firstLine="426"/>
        <w:jc w:val="both"/>
        <w:rPr>
          <w:color w:val="000000"/>
          <w:sz w:val="28"/>
          <w:szCs w:val="28"/>
        </w:rPr>
      </w:pPr>
      <w:r>
        <w:rPr>
          <w:color w:val="000000"/>
          <w:sz w:val="28"/>
          <w:szCs w:val="28"/>
        </w:rPr>
        <w:t>Общевойсковые уставы Вооруженных Сил РФ (ред. 2013 г.) — Ростов н/Д, 2013http://anty-crim.boxmail.biz Искусство выживания</w:t>
      </w:r>
    </w:p>
    <w:p w14:paraId="44DDC2A4"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http://www.hsea.ru Первая медицинская помощь</w:t>
      </w:r>
    </w:p>
    <w:p w14:paraId="0A80F2F6"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http://www.meduhod.ru Портал детской безопасности </w:t>
      </w:r>
    </w:p>
    <w:p w14:paraId="0FF571A1"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http://www.spas-extreme.ru Россия без наркотиков</w:t>
      </w:r>
    </w:p>
    <w:p w14:paraId="5614F20C"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14:paraId="7C9697EA"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14:paraId="384ED8E1"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http://kombat.com.ua/stat.html Статьи по выживанию в различных экстремальных условиях</w:t>
      </w:r>
    </w:p>
    <w:p w14:paraId="43E306BB"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14:paraId="77860959"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0">
        <w:r>
          <w:rPr>
            <w:rFonts w:ascii="Times New Roman" w:eastAsia="Times New Roman" w:hAnsi="Times New Roman" w:cs="Times New Roman"/>
            <w:color w:val="0000FF"/>
            <w:sz w:val="28"/>
            <w:szCs w:val="28"/>
            <w:u w:val="single"/>
          </w:rPr>
          <w:t>www.mnr.gov.r</w:t>
        </w:r>
      </w:hyperlink>
      <w:r>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14:paraId="6C219E3B" w14:textId="77777777" w:rsidR="00CF4F39" w:rsidRDefault="00B368B5">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hyperlink r:id="rId71">
        <w:r w:rsidR="00E46F72">
          <w:rPr>
            <w:rFonts w:ascii="Times New Roman" w:eastAsia="Times New Roman" w:hAnsi="Times New Roman" w:cs="Times New Roman"/>
            <w:color w:val="0000FF"/>
            <w:sz w:val="28"/>
            <w:szCs w:val="28"/>
            <w:u w:val="single"/>
          </w:rPr>
          <w:t>https://www.gosnadzor.ru</w:t>
        </w:r>
      </w:hyperlink>
      <w:r w:rsidR="00E46F72">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14:paraId="60C023DC"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2">
        <w:r>
          <w:rPr>
            <w:rFonts w:ascii="Times New Roman" w:eastAsia="Times New Roman" w:hAnsi="Times New Roman" w:cs="Times New Roman"/>
            <w:color w:val="0000FF"/>
            <w:sz w:val="28"/>
            <w:szCs w:val="28"/>
            <w:u w:val="single"/>
          </w:rPr>
          <w:t>www.mchs.gov.ru</w:t>
        </w:r>
      </w:hyperlink>
      <w:r>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462C9473"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3">
        <w:r>
          <w:rPr>
            <w:rFonts w:ascii="Times New Roman" w:eastAsia="Times New Roman" w:hAnsi="Times New Roman" w:cs="Times New Roman"/>
            <w:color w:val="0000FF"/>
            <w:sz w:val="28"/>
            <w:szCs w:val="28"/>
            <w:u w:val="single"/>
          </w:rPr>
          <w:t>www.mzsrrf.ru</w:t>
        </w:r>
      </w:hyperlink>
      <w:r>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14:paraId="3747DE56"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4">
        <w:r>
          <w:rPr>
            <w:rFonts w:ascii="Times New Roman" w:eastAsia="Times New Roman" w:hAnsi="Times New Roman" w:cs="Times New Roman"/>
            <w:color w:val="0000FF"/>
            <w:sz w:val="28"/>
            <w:szCs w:val="28"/>
            <w:u w:val="single"/>
          </w:rPr>
          <w:t>www.rostrud.info</w:t>
        </w:r>
      </w:hyperlink>
      <w:r>
        <w:rPr>
          <w:rFonts w:ascii="Times New Roman" w:eastAsia="Times New Roman" w:hAnsi="Times New Roman" w:cs="Times New Roman"/>
          <w:sz w:val="28"/>
          <w:szCs w:val="28"/>
        </w:rPr>
        <w:t xml:space="preserve"> Федеральная служба по труду и занятости (Роструд)</w:t>
      </w:r>
    </w:p>
    <w:p w14:paraId="5B296BEC"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5">
        <w:r>
          <w:rPr>
            <w:rFonts w:ascii="Times New Roman" w:eastAsia="Times New Roman" w:hAnsi="Times New Roman" w:cs="Times New Roman"/>
            <w:color w:val="0000FF"/>
            <w:sz w:val="28"/>
            <w:szCs w:val="28"/>
            <w:u w:val="single"/>
          </w:rPr>
          <w:t>www.gsen.ru</w:t>
        </w:r>
      </w:hyperlink>
      <w:r>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14:paraId="5F1E1F0A"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6">
        <w:r>
          <w:rPr>
            <w:rFonts w:ascii="Times New Roman" w:eastAsia="Times New Roman" w:hAnsi="Times New Roman" w:cs="Times New Roman"/>
            <w:color w:val="0000FF"/>
            <w:sz w:val="28"/>
            <w:szCs w:val="28"/>
            <w:u w:val="single"/>
          </w:rPr>
          <w:t>www.safety.ru</w:t>
        </w:r>
      </w:hyperlink>
      <w:r>
        <w:rPr>
          <w:rFonts w:ascii="Times New Roman" w:eastAsia="Times New Roman" w:hAnsi="Times New Roman" w:cs="Times New Roman"/>
          <w:sz w:val="28"/>
          <w:szCs w:val="28"/>
        </w:rPr>
        <w:t xml:space="preserve"> ОАО НТЦ «Промышленная безопасность».</w:t>
      </w:r>
    </w:p>
    <w:p w14:paraId="2199A876"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7">
        <w:r>
          <w:rPr>
            <w:rFonts w:ascii="Times New Roman" w:eastAsia="Times New Roman" w:hAnsi="Times New Roman" w:cs="Times New Roman"/>
            <w:color w:val="0000FF"/>
            <w:sz w:val="28"/>
            <w:szCs w:val="28"/>
            <w:u w:val="single"/>
          </w:rPr>
          <w:t>www.risot.safework.ru</w:t>
        </w:r>
      </w:hyperlink>
      <w:r>
        <w:rPr>
          <w:rFonts w:ascii="Times New Roman" w:eastAsia="Times New Roman" w:hAnsi="Times New Roman" w:cs="Times New Roman"/>
          <w:sz w:val="28"/>
          <w:szCs w:val="28"/>
        </w:rPr>
        <w:t xml:space="preserve"> Российская Информационная Система Охраны Труда (РИСОТ)</w:t>
      </w:r>
    </w:p>
    <w:p w14:paraId="1EE08AF0" w14:textId="77777777" w:rsidR="00CF4F39" w:rsidRDefault="00E46F72">
      <w:pPr>
        <w:numPr>
          <w:ilvl w:val="0"/>
          <w:numId w:val="80"/>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8">
        <w:r>
          <w:rPr>
            <w:rFonts w:ascii="Times New Roman" w:eastAsia="Times New Roman" w:hAnsi="Times New Roman" w:cs="Times New Roman"/>
            <w:color w:val="0000FF"/>
            <w:sz w:val="28"/>
            <w:szCs w:val="28"/>
            <w:u w:val="single"/>
          </w:rPr>
          <w:t>www.mspbsng.org</w:t>
        </w:r>
      </w:hyperlink>
      <w:r>
        <w:rPr>
          <w:rFonts w:ascii="Times New Roman" w:eastAsia="Times New Roman" w:hAnsi="Times New Roman" w:cs="Times New Roman"/>
          <w:sz w:val="28"/>
          <w:szCs w:val="28"/>
        </w:rPr>
        <w:t xml:space="preserve"> Межгосударственный совет по промышленной безопасности</w:t>
      </w:r>
    </w:p>
    <w:p w14:paraId="273EEB63" w14:textId="77777777" w:rsidR="00CF4F39" w:rsidRDefault="00E46F72">
      <w:pPr>
        <w:numPr>
          <w:ilvl w:val="0"/>
          <w:numId w:val="80"/>
        </w:numPr>
        <w:tabs>
          <w:tab w:val="left" w:pos="142"/>
          <w:tab w:val="left" w:pos="567"/>
          <w:tab w:val="left" w:pos="1134"/>
        </w:tabs>
        <w:spacing w:after="0" w:line="24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http://</w:t>
      </w:r>
      <w:hyperlink r:id="rId79">
        <w:r>
          <w:rPr>
            <w:rFonts w:ascii="Times New Roman" w:eastAsia="Times New Roman" w:hAnsi="Times New Roman" w:cs="Times New Roman"/>
            <w:color w:val="0000FF"/>
            <w:sz w:val="28"/>
            <w:szCs w:val="28"/>
            <w:u w:val="single"/>
          </w:rPr>
          <w:t>www.ilo.org</w:t>
        </w:r>
      </w:hyperlink>
      <w:r>
        <w:rPr>
          <w:rFonts w:ascii="Times New Roman" w:eastAsia="Times New Roman" w:hAnsi="Times New Roman" w:cs="Times New Roman"/>
          <w:sz w:val="28"/>
          <w:szCs w:val="28"/>
        </w:rPr>
        <w:t xml:space="preserve"> Международная организация труда (МОТ)</w:t>
      </w:r>
    </w:p>
    <w:p w14:paraId="33D8F268" w14:textId="77777777" w:rsidR="00CF4F39" w:rsidRDefault="00CF4F39">
      <w:pPr>
        <w:pBdr>
          <w:top w:val="nil"/>
          <w:left w:val="nil"/>
          <w:bottom w:val="nil"/>
          <w:right w:val="nil"/>
          <w:between w:val="nil"/>
        </w:pBdr>
        <w:spacing w:after="200" w:line="276" w:lineRule="auto"/>
        <w:ind w:left="502"/>
        <w:rPr>
          <w:b/>
          <w:color w:val="000000"/>
          <w:sz w:val="24"/>
          <w:szCs w:val="24"/>
        </w:rPr>
      </w:pPr>
    </w:p>
    <w:p w14:paraId="24D85786" w14:textId="77777777" w:rsidR="00CF4F39" w:rsidRDefault="00E46F72">
      <w:pPr>
        <w:numPr>
          <w:ilvl w:val="0"/>
          <w:numId w:val="108"/>
        </w:numPr>
        <w:pBdr>
          <w:top w:val="nil"/>
          <w:left w:val="nil"/>
          <w:bottom w:val="nil"/>
          <w:right w:val="nil"/>
          <w:between w:val="nil"/>
        </w:pBdr>
        <w:spacing w:after="20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КОНТРОЛЬ И ОЦЕНКА РЕЗУЛЬТАТОВ ОСВОЕНИЯ </w:t>
      </w:r>
      <w:r>
        <w:rPr>
          <w:rFonts w:ascii="Times New Roman" w:eastAsia="Times New Roman" w:hAnsi="Times New Roman" w:cs="Times New Roman"/>
          <w:b/>
          <w:color w:val="000000"/>
          <w:sz w:val="28"/>
          <w:szCs w:val="28"/>
        </w:rPr>
        <w:br/>
        <w:t>УЧЕБНОЙ ДИСЦИПЛИНЫ</w:t>
      </w:r>
    </w:p>
    <w:p w14:paraId="1AA27E0F" w14:textId="77777777" w:rsidR="00CF4F39" w:rsidRDefault="00CF4F39">
      <w:pPr>
        <w:spacing w:after="200" w:line="276" w:lineRule="auto"/>
        <w:jc w:val="center"/>
        <w:rPr>
          <w:rFonts w:ascii="Times New Roman" w:eastAsia="Times New Roman" w:hAnsi="Times New Roman" w:cs="Times New Roman"/>
          <w:b/>
          <w:sz w:val="24"/>
          <w:szCs w:val="24"/>
        </w:rPr>
      </w:pPr>
    </w:p>
    <w:tbl>
      <w:tblPr>
        <w:tblStyle w:val="afffffffffffffffffffffa"/>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4955"/>
      </w:tblGrid>
      <w:tr w:rsidR="00CF4F39" w14:paraId="72CCE42C" w14:textId="77777777">
        <w:tc>
          <w:tcPr>
            <w:tcW w:w="4390" w:type="dxa"/>
          </w:tcPr>
          <w:p w14:paraId="66CAB8C6" w14:textId="77777777" w:rsidR="00CF4F39" w:rsidRDefault="00E46F72">
            <w:pPr>
              <w:spacing w:after="200"/>
              <w:jc w:val="center"/>
              <w:rPr>
                <w:b/>
                <w:sz w:val="24"/>
                <w:szCs w:val="24"/>
              </w:rPr>
            </w:pPr>
            <w:r>
              <w:rPr>
                <w:b/>
                <w:sz w:val="24"/>
                <w:szCs w:val="24"/>
              </w:rPr>
              <w:t>Результаты обучения</w:t>
            </w:r>
          </w:p>
        </w:tc>
        <w:tc>
          <w:tcPr>
            <w:tcW w:w="4955" w:type="dxa"/>
          </w:tcPr>
          <w:p w14:paraId="0A1F6E08" w14:textId="77777777" w:rsidR="00CF4F39" w:rsidRDefault="00E46F72">
            <w:pPr>
              <w:spacing w:after="200"/>
              <w:jc w:val="center"/>
              <w:rPr>
                <w:b/>
                <w:sz w:val="24"/>
                <w:szCs w:val="24"/>
              </w:rPr>
            </w:pPr>
            <w:r>
              <w:rPr>
                <w:b/>
                <w:sz w:val="24"/>
                <w:szCs w:val="24"/>
              </w:rPr>
              <w:t>Методы оценки</w:t>
            </w:r>
          </w:p>
        </w:tc>
      </w:tr>
      <w:tr w:rsidR="00CF4F39" w14:paraId="34266E58" w14:textId="77777777">
        <w:tc>
          <w:tcPr>
            <w:tcW w:w="4390" w:type="dxa"/>
          </w:tcPr>
          <w:p w14:paraId="395A5FD3" w14:textId="77777777" w:rsidR="00CF4F39" w:rsidRDefault="00E46F72">
            <w:pPr>
              <w:jc w:val="both"/>
              <w:rPr>
                <w:sz w:val="24"/>
                <w:szCs w:val="24"/>
              </w:rPr>
            </w:pPr>
            <w:r>
              <w:rPr>
                <w:sz w:val="24"/>
                <w:szCs w:val="24"/>
              </w:rPr>
              <w:t>ПРб 01</w:t>
            </w:r>
          </w:p>
        </w:tc>
        <w:tc>
          <w:tcPr>
            <w:tcW w:w="4955" w:type="dxa"/>
          </w:tcPr>
          <w:p w14:paraId="5B1AF499" w14:textId="77777777" w:rsidR="00CF4F39" w:rsidRDefault="00E46F72">
            <w:pPr>
              <w:spacing w:after="200"/>
              <w:rPr>
                <w:sz w:val="24"/>
                <w:szCs w:val="24"/>
              </w:rPr>
            </w:pPr>
            <w:r>
              <w:rPr>
                <w:sz w:val="24"/>
                <w:szCs w:val="24"/>
              </w:rPr>
              <w:t xml:space="preserve">Тестирование </w:t>
            </w:r>
          </w:p>
        </w:tc>
      </w:tr>
      <w:tr w:rsidR="00CF4F39" w14:paraId="797DEC9D" w14:textId="77777777">
        <w:tc>
          <w:tcPr>
            <w:tcW w:w="4390" w:type="dxa"/>
          </w:tcPr>
          <w:p w14:paraId="4163FADD" w14:textId="77777777" w:rsidR="00CF4F39" w:rsidRDefault="00E46F72">
            <w:pPr>
              <w:jc w:val="both"/>
              <w:rPr>
                <w:color w:val="FF0000"/>
                <w:sz w:val="24"/>
                <w:szCs w:val="24"/>
              </w:rPr>
            </w:pPr>
            <w:r>
              <w:rPr>
                <w:sz w:val="24"/>
                <w:szCs w:val="24"/>
              </w:rPr>
              <w:t>ПРб 02</w:t>
            </w:r>
          </w:p>
        </w:tc>
        <w:tc>
          <w:tcPr>
            <w:tcW w:w="4955" w:type="dxa"/>
          </w:tcPr>
          <w:p w14:paraId="339BC268" w14:textId="77777777" w:rsidR="00CF4F39" w:rsidRDefault="00E46F72">
            <w:pPr>
              <w:spacing w:after="200"/>
              <w:rPr>
                <w:sz w:val="24"/>
                <w:szCs w:val="24"/>
              </w:rPr>
            </w:pPr>
            <w:r>
              <w:rPr>
                <w:sz w:val="24"/>
                <w:szCs w:val="24"/>
              </w:rPr>
              <w:t xml:space="preserve">Тестирование </w:t>
            </w:r>
          </w:p>
        </w:tc>
      </w:tr>
      <w:tr w:rsidR="00CF4F39" w14:paraId="1A264BA3" w14:textId="77777777">
        <w:tc>
          <w:tcPr>
            <w:tcW w:w="4390" w:type="dxa"/>
          </w:tcPr>
          <w:p w14:paraId="6EEB4542" w14:textId="77777777" w:rsidR="00CF4F39" w:rsidRDefault="00E46F72">
            <w:pPr>
              <w:rPr>
                <w:color w:val="FF0000"/>
                <w:sz w:val="24"/>
                <w:szCs w:val="24"/>
              </w:rPr>
            </w:pPr>
            <w:r>
              <w:rPr>
                <w:sz w:val="24"/>
                <w:szCs w:val="24"/>
              </w:rPr>
              <w:t>ПРб 03</w:t>
            </w:r>
          </w:p>
        </w:tc>
        <w:tc>
          <w:tcPr>
            <w:tcW w:w="4955" w:type="dxa"/>
          </w:tcPr>
          <w:p w14:paraId="52CCE97D" w14:textId="77777777" w:rsidR="00CF4F39" w:rsidRDefault="00E46F72">
            <w:pPr>
              <w:spacing w:after="200"/>
              <w:rPr>
                <w:sz w:val="24"/>
                <w:szCs w:val="24"/>
              </w:rPr>
            </w:pPr>
            <w:r>
              <w:rPr>
                <w:sz w:val="24"/>
                <w:szCs w:val="24"/>
              </w:rPr>
              <w:t xml:space="preserve">Эссе по проблемам </w:t>
            </w:r>
          </w:p>
        </w:tc>
      </w:tr>
      <w:tr w:rsidR="00CF4F39" w14:paraId="36570DE5" w14:textId="77777777">
        <w:tc>
          <w:tcPr>
            <w:tcW w:w="4390" w:type="dxa"/>
          </w:tcPr>
          <w:p w14:paraId="4A305CEB" w14:textId="77777777" w:rsidR="00CF4F39" w:rsidRDefault="00E46F72">
            <w:pPr>
              <w:jc w:val="both"/>
              <w:rPr>
                <w:color w:val="FF0000"/>
                <w:sz w:val="24"/>
                <w:szCs w:val="24"/>
              </w:rPr>
            </w:pPr>
            <w:r>
              <w:rPr>
                <w:sz w:val="24"/>
                <w:szCs w:val="24"/>
              </w:rPr>
              <w:t>ПРб 04</w:t>
            </w:r>
          </w:p>
        </w:tc>
        <w:tc>
          <w:tcPr>
            <w:tcW w:w="4955" w:type="dxa"/>
          </w:tcPr>
          <w:p w14:paraId="3C697FC2" w14:textId="77777777" w:rsidR="00CF4F39" w:rsidRDefault="00E46F72">
            <w:pPr>
              <w:spacing w:after="200"/>
              <w:rPr>
                <w:sz w:val="24"/>
                <w:szCs w:val="24"/>
              </w:rPr>
            </w:pPr>
            <w:r>
              <w:rPr>
                <w:sz w:val="24"/>
                <w:szCs w:val="24"/>
              </w:rPr>
              <w:t>Тестирование, эссе по проблемам</w:t>
            </w:r>
          </w:p>
        </w:tc>
      </w:tr>
      <w:tr w:rsidR="00CF4F39" w14:paraId="35ABA7C6" w14:textId="77777777">
        <w:tc>
          <w:tcPr>
            <w:tcW w:w="4390" w:type="dxa"/>
          </w:tcPr>
          <w:p w14:paraId="44BCCA8E" w14:textId="77777777" w:rsidR="00CF4F39" w:rsidRDefault="00E46F72">
            <w:pPr>
              <w:rPr>
                <w:sz w:val="24"/>
                <w:szCs w:val="24"/>
              </w:rPr>
            </w:pPr>
            <w:r>
              <w:rPr>
                <w:sz w:val="24"/>
                <w:szCs w:val="24"/>
              </w:rPr>
              <w:t>ПРб 05</w:t>
            </w:r>
          </w:p>
          <w:p w14:paraId="19B3848D" w14:textId="77777777" w:rsidR="00CF4F39" w:rsidRDefault="00CF4F39">
            <w:pPr>
              <w:spacing w:after="200"/>
              <w:rPr>
                <w:color w:val="FF0000"/>
                <w:sz w:val="24"/>
                <w:szCs w:val="24"/>
              </w:rPr>
            </w:pPr>
          </w:p>
        </w:tc>
        <w:tc>
          <w:tcPr>
            <w:tcW w:w="4955" w:type="dxa"/>
          </w:tcPr>
          <w:p w14:paraId="16F0DC55" w14:textId="77777777" w:rsidR="00CF4F39" w:rsidRDefault="00E46F72">
            <w:pPr>
              <w:spacing w:after="200"/>
              <w:rPr>
                <w:sz w:val="24"/>
                <w:szCs w:val="24"/>
              </w:rPr>
            </w:pPr>
            <w:r>
              <w:rPr>
                <w:sz w:val="24"/>
                <w:szCs w:val="24"/>
              </w:rPr>
              <w:t>Тестирование</w:t>
            </w:r>
          </w:p>
          <w:p w14:paraId="31416AD1" w14:textId="77777777" w:rsidR="00CF4F39" w:rsidRDefault="00E46F72">
            <w:pPr>
              <w:spacing w:after="200"/>
              <w:rPr>
                <w:sz w:val="24"/>
                <w:szCs w:val="24"/>
              </w:rPr>
            </w:pPr>
            <w:r>
              <w:rPr>
                <w:sz w:val="24"/>
                <w:szCs w:val="24"/>
              </w:rPr>
              <w:t>Оценка результатов выполнения практической работы</w:t>
            </w:r>
          </w:p>
        </w:tc>
      </w:tr>
      <w:tr w:rsidR="00CF4F39" w14:paraId="62FBB035" w14:textId="77777777">
        <w:tc>
          <w:tcPr>
            <w:tcW w:w="4390" w:type="dxa"/>
          </w:tcPr>
          <w:p w14:paraId="15501439" w14:textId="77777777" w:rsidR="00CF4F39" w:rsidRDefault="00E46F72">
            <w:pPr>
              <w:jc w:val="both"/>
              <w:rPr>
                <w:color w:val="FF0000"/>
                <w:sz w:val="24"/>
                <w:szCs w:val="24"/>
              </w:rPr>
            </w:pPr>
            <w:r>
              <w:rPr>
                <w:sz w:val="24"/>
                <w:szCs w:val="24"/>
              </w:rPr>
              <w:t>ПРб 06</w:t>
            </w:r>
          </w:p>
        </w:tc>
        <w:tc>
          <w:tcPr>
            <w:tcW w:w="4955" w:type="dxa"/>
          </w:tcPr>
          <w:p w14:paraId="3C249883" w14:textId="77777777" w:rsidR="00CF4F39" w:rsidRDefault="00E46F72">
            <w:pPr>
              <w:spacing w:after="200"/>
              <w:rPr>
                <w:sz w:val="24"/>
                <w:szCs w:val="24"/>
              </w:rPr>
            </w:pPr>
            <w:r>
              <w:rPr>
                <w:sz w:val="24"/>
                <w:szCs w:val="24"/>
              </w:rPr>
              <w:t>Тестирование</w:t>
            </w:r>
          </w:p>
        </w:tc>
      </w:tr>
      <w:tr w:rsidR="00CF4F39" w14:paraId="0CC4A061" w14:textId="77777777">
        <w:tc>
          <w:tcPr>
            <w:tcW w:w="4390" w:type="dxa"/>
          </w:tcPr>
          <w:p w14:paraId="6CA3BA31" w14:textId="77777777" w:rsidR="00CF4F39" w:rsidRDefault="00E46F72">
            <w:pPr>
              <w:rPr>
                <w:sz w:val="24"/>
                <w:szCs w:val="24"/>
              </w:rPr>
            </w:pPr>
            <w:r>
              <w:rPr>
                <w:sz w:val="24"/>
                <w:szCs w:val="24"/>
              </w:rPr>
              <w:t>ПРб 07</w:t>
            </w:r>
          </w:p>
          <w:p w14:paraId="602ADAF1" w14:textId="77777777" w:rsidR="00CF4F39" w:rsidRDefault="00CF4F39">
            <w:pPr>
              <w:jc w:val="both"/>
              <w:rPr>
                <w:color w:val="FF0000"/>
                <w:sz w:val="24"/>
                <w:szCs w:val="24"/>
              </w:rPr>
            </w:pPr>
          </w:p>
        </w:tc>
        <w:tc>
          <w:tcPr>
            <w:tcW w:w="4955" w:type="dxa"/>
          </w:tcPr>
          <w:p w14:paraId="671E342D" w14:textId="77777777" w:rsidR="00CF4F39" w:rsidRDefault="00E46F72">
            <w:pPr>
              <w:spacing w:after="200"/>
              <w:rPr>
                <w:sz w:val="24"/>
                <w:szCs w:val="24"/>
              </w:rPr>
            </w:pPr>
            <w:r>
              <w:rPr>
                <w:sz w:val="24"/>
                <w:szCs w:val="24"/>
              </w:rPr>
              <w:t>Оценка результатов выполнения практической работы</w:t>
            </w:r>
          </w:p>
        </w:tc>
      </w:tr>
      <w:tr w:rsidR="00CF4F39" w14:paraId="6B947A79" w14:textId="77777777">
        <w:tc>
          <w:tcPr>
            <w:tcW w:w="4390" w:type="dxa"/>
          </w:tcPr>
          <w:p w14:paraId="6E4970A4" w14:textId="77777777" w:rsidR="00CF4F39" w:rsidRDefault="00E46F72">
            <w:pPr>
              <w:jc w:val="both"/>
              <w:rPr>
                <w:color w:val="FF0000"/>
                <w:sz w:val="24"/>
                <w:szCs w:val="24"/>
              </w:rPr>
            </w:pPr>
            <w:r>
              <w:rPr>
                <w:sz w:val="24"/>
                <w:szCs w:val="24"/>
              </w:rPr>
              <w:t xml:space="preserve">ПРб 08 </w:t>
            </w:r>
          </w:p>
        </w:tc>
        <w:tc>
          <w:tcPr>
            <w:tcW w:w="4955" w:type="dxa"/>
          </w:tcPr>
          <w:p w14:paraId="127347C1" w14:textId="77777777" w:rsidR="00CF4F39" w:rsidRDefault="00E46F72">
            <w:pPr>
              <w:spacing w:after="200"/>
              <w:rPr>
                <w:sz w:val="24"/>
                <w:szCs w:val="24"/>
              </w:rPr>
            </w:pPr>
            <w:r>
              <w:rPr>
                <w:sz w:val="24"/>
                <w:szCs w:val="24"/>
              </w:rPr>
              <w:t>Оценка результатов выполнения практической работы</w:t>
            </w:r>
          </w:p>
        </w:tc>
      </w:tr>
      <w:tr w:rsidR="00CF4F39" w14:paraId="0D067348" w14:textId="77777777">
        <w:tc>
          <w:tcPr>
            <w:tcW w:w="4390" w:type="dxa"/>
          </w:tcPr>
          <w:p w14:paraId="3A2B591C" w14:textId="77777777" w:rsidR="00CF4F39" w:rsidRDefault="00E46F72">
            <w:pPr>
              <w:jc w:val="both"/>
              <w:rPr>
                <w:color w:val="FF0000"/>
                <w:sz w:val="24"/>
                <w:szCs w:val="24"/>
              </w:rPr>
            </w:pPr>
            <w:r>
              <w:rPr>
                <w:sz w:val="24"/>
                <w:szCs w:val="24"/>
              </w:rPr>
              <w:t xml:space="preserve">ПРб 09 </w:t>
            </w:r>
          </w:p>
        </w:tc>
        <w:tc>
          <w:tcPr>
            <w:tcW w:w="4955" w:type="dxa"/>
          </w:tcPr>
          <w:p w14:paraId="2C066968" w14:textId="77777777" w:rsidR="00CF4F39" w:rsidRDefault="00E46F72">
            <w:pPr>
              <w:spacing w:after="200"/>
              <w:rPr>
                <w:sz w:val="24"/>
                <w:szCs w:val="24"/>
              </w:rPr>
            </w:pPr>
            <w:r>
              <w:rPr>
                <w:sz w:val="24"/>
                <w:szCs w:val="24"/>
              </w:rPr>
              <w:t>Оценка результатов выполнения практической работы</w:t>
            </w:r>
          </w:p>
        </w:tc>
      </w:tr>
      <w:tr w:rsidR="00CF4F39" w14:paraId="72CFF079" w14:textId="77777777">
        <w:tc>
          <w:tcPr>
            <w:tcW w:w="4390" w:type="dxa"/>
          </w:tcPr>
          <w:p w14:paraId="4B8142FC" w14:textId="77777777" w:rsidR="00CF4F39" w:rsidRDefault="00E46F72">
            <w:pPr>
              <w:spacing w:after="200"/>
              <w:rPr>
                <w:color w:val="FF0000"/>
                <w:sz w:val="24"/>
                <w:szCs w:val="24"/>
              </w:rPr>
            </w:pPr>
            <w:r>
              <w:rPr>
                <w:sz w:val="24"/>
                <w:szCs w:val="24"/>
              </w:rPr>
              <w:t>ПРб10</w:t>
            </w:r>
          </w:p>
        </w:tc>
        <w:tc>
          <w:tcPr>
            <w:tcW w:w="4955" w:type="dxa"/>
          </w:tcPr>
          <w:p w14:paraId="38F38F5F" w14:textId="77777777" w:rsidR="00CF4F39" w:rsidRDefault="00E46F72">
            <w:pPr>
              <w:spacing w:after="200"/>
              <w:rPr>
                <w:sz w:val="24"/>
                <w:szCs w:val="24"/>
              </w:rPr>
            </w:pPr>
            <w:r>
              <w:rPr>
                <w:sz w:val="24"/>
                <w:szCs w:val="24"/>
              </w:rPr>
              <w:t>Тестирование</w:t>
            </w:r>
          </w:p>
        </w:tc>
      </w:tr>
      <w:tr w:rsidR="00CF4F39" w14:paraId="41C776C8" w14:textId="77777777">
        <w:tc>
          <w:tcPr>
            <w:tcW w:w="4390" w:type="dxa"/>
          </w:tcPr>
          <w:p w14:paraId="2E493E4E" w14:textId="77777777" w:rsidR="00CF4F39" w:rsidRDefault="00E46F72">
            <w:pPr>
              <w:jc w:val="both"/>
              <w:rPr>
                <w:color w:val="FF0000"/>
                <w:sz w:val="24"/>
                <w:szCs w:val="24"/>
              </w:rPr>
            </w:pPr>
            <w:r>
              <w:rPr>
                <w:sz w:val="24"/>
                <w:szCs w:val="24"/>
              </w:rPr>
              <w:t>ПРб 11 П</w:t>
            </w:r>
          </w:p>
        </w:tc>
        <w:tc>
          <w:tcPr>
            <w:tcW w:w="4955" w:type="dxa"/>
          </w:tcPr>
          <w:p w14:paraId="4AE802FD" w14:textId="77777777" w:rsidR="00CF4F39" w:rsidRDefault="00E46F72">
            <w:pPr>
              <w:spacing w:after="200"/>
              <w:rPr>
                <w:sz w:val="24"/>
                <w:szCs w:val="24"/>
              </w:rPr>
            </w:pPr>
            <w:r>
              <w:rPr>
                <w:sz w:val="24"/>
                <w:szCs w:val="24"/>
              </w:rPr>
              <w:t>Тестирование</w:t>
            </w:r>
          </w:p>
        </w:tc>
      </w:tr>
      <w:tr w:rsidR="00CF4F39" w14:paraId="6BD78D7E" w14:textId="77777777">
        <w:tc>
          <w:tcPr>
            <w:tcW w:w="4390" w:type="dxa"/>
          </w:tcPr>
          <w:p w14:paraId="1C24AC74" w14:textId="77777777" w:rsidR="00CF4F39" w:rsidRDefault="00E46F72">
            <w:pPr>
              <w:jc w:val="both"/>
              <w:rPr>
                <w:color w:val="FF0000"/>
                <w:sz w:val="24"/>
                <w:szCs w:val="24"/>
              </w:rPr>
            </w:pPr>
            <w:r>
              <w:rPr>
                <w:sz w:val="24"/>
                <w:szCs w:val="24"/>
              </w:rPr>
              <w:t>ПРб12ПР</w:t>
            </w:r>
          </w:p>
        </w:tc>
        <w:tc>
          <w:tcPr>
            <w:tcW w:w="4955" w:type="dxa"/>
          </w:tcPr>
          <w:p w14:paraId="45F890CB" w14:textId="77777777" w:rsidR="00CF4F39" w:rsidRDefault="00E46F72">
            <w:pPr>
              <w:spacing w:after="200"/>
              <w:rPr>
                <w:sz w:val="24"/>
                <w:szCs w:val="24"/>
              </w:rPr>
            </w:pPr>
            <w:r>
              <w:rPr>
                <w:sz w:val="24"/>
                <w:szCs w:val="24"/>
              </w:rPr>
              <w:t>Оценка результатов выполнения практической работы</w:t>
            </w:r>
          </w:p>
        </w:tc>
      </w:tr>
    </w:tbl>
    <w:p w14:paraId="475BFB22" w14:textId="77777777" w:rsidR="00CF4F39" w:rsidRDefault="00CF4F39"/>
    <w:p w14:paraId="2EBE119B" w14:textId="77777777" w:rsidR="00CF4F39" w:rsidRDefault="00CF4F39"/>
    <w:p w14:paraId="4CB6415F" w14:textId="77777777" w:rsidR="00CF4F39" w:rsidRDefault="00CF4F39"/>
    <w:p w14:paraId="06F6C018" w14:textId="77777777" w:rsidR="00CF4F39" w:rsidRDefault="00CF4F39"/>
    <w:p w14:paraId="4333FF62" w14:textId="77777777" w:rsidR="00CF4F39" w:rsidRDefault="00CF4F39"/>
    <w:p w14:paraId="3CD921F3" w14:textId="77777777" w:rsidR="00CF4F39" w:rsidRDefault="00CF4F39"/>
    <w:p w14:paraId="70F84ED3" w14:textId="77777777" w:rsidR="00CF4F39" w:rsidRDefault="00CF4F39"/>
    <w:p w14:paraId="00F4F5E8" w14:textId="77777777" w:rsidR="00CF4F39" w:rsidRDefault="00CF4F39"/>
    <w:p w14:paraId="508A857E" w14:textId="77777777" w:rsidR="00CF4F39" w:rsidRDefault="00CF4F39"/>
    <w:p w14:paraId="6D302629" w14:textId="77777777" w:rsidR="00CF4F39" w:rsidRDefault="00CF4F39"/>
    <w:p w14:paraId="6B34F412" w14:textId="77777777" w:rsidR="00CF4F39" w:rsidRDefault="00CF4F39"/>
    <w:p w14:paraId="69843612" w14:textId="77777777" w:rsidR="00CF4F39" w:rsidRDefault="00E46F72">
      <w:pPr>
        <w:pStyle w:val="afff0"/>
        <w:jc w:val="right"/>
        <w:rPr>
          <w:rFonts w:ascii="Times New Roman" w:eastAsia="Times New Roman" w:hAnsi="Times New Roman" w:cs="Times New Roman"/>
        </w:rPr>
      </w:pPr>
      <w:bookmarkStart w:id="10" w:name="_heading=h.17dp8vu" w:colFirst="0" w:colLast="0"/>
      <w:bookmarkEnd w:id="10"/>
      <w:r>
        <w:rPr>
          <w:rFonts w:ascii="Times New Roman" w:eastAsia="Times New Roman" w:hAnsi="Times New Roman" w:cs="Times New Roman"/>
        </w:rPr>
        <w:t>Приложение 3.1</w:t>
      </w:r>
    </w:p>
    <w:p w14:paraId="101B4129"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ПООП-П по  специальности </w:t>
      </w:r>
    </w:p>
    <w:p w14:paraId="009F7599"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«22.02.06 Сварочное производство»</w:t>
      </w:r>
    </w:p>
    <w:p w14:paraId="006F2ECD" w14:textId="77777777" w:rsidR="00CF4F39" w:rsidRDefault="00CF4F39">
      <w:pPr>
        <w:jc w:val="center"/>
        <w:rPr>
          <w:rFonts w:ascii="Times New Roman" w:eastAsia="Times New Roman" w:hAnsi="Times New Roman" w:cs="Times New Roman"/>
          <w:sz w:val="24"/>
          <w:szCs w:val="24"/>
        </w:rPr>
      </w:pPr>
    </w:p>
    <w:p w14:paraId="44631523" w14:textId="77777777" w:rsidR="00CF4F39" w:rsidRDefault="00CF4F39">
      <w:pPr>
        <w:jc w:val="center"/>
        <w:rPr>
          <w:rFonts w:ascii="Times New Roman" w:eastAsia="Times New Roman" w:hAnsi="Times New Roman" w:cs="Times New Roman"/>
          <w:b/>
          <w:sz w:val="28"/>
          <w:szCs w:val="28"/>
        </w:rPr>
      </w:pPr>
    </w:p>
    <w:p w14:paraId="282EBA91" w14:textId="77777777" w:rsidR="00CF4F39" w:rsidRDefault="00CF4F39">
      <w:pPr>
        <w:jc w:val="center"/>
        <w:rPr>
          <w:rFonts w:ascii="Times New Roman" w:eastAsia="Times New Roman" w:hAnsi="Times New Roman" w:cs="Times New Roman"/>
          <w:b/>
          <w:sz w:val="28"/>
          <w:szCs w:val="28"/>
        </w:rPr>
      </w:pPr>
    </w:p>
    <w:p w14:paraId="23B8058C" w14:textId="77777777" w:rsidR="00CF4F39" w:rsidRDefault="00CF4F39">
      <w:pPr>
        <w:rPr>
          <w:rFonts w:ascii="Times New Roman" w:eastAsia="Times New Roman" w:hAnsi="Times New Roman" w:cs="Times New Roman"/>
          <w:b/>
          <w:sz w:val="28"/>
          <w:szCs w:val="28"/>
        </w:rPr>
      </w:pPr>
    </w:p>
    <w:p w14:paraId="65B9A087" w14:textId="77777777" w:rsidR="00CF4F39" w:rsidRDefault="00CF4F39">
      <w:pPr>
        <w:rPr>
          <w:rFonts w:ascii="Times New Roman" w:eastAsia="Times New Roman" w:hAnsi="Times New Roman" w:cs="Times New Roman"/>
          <w:b/>
          <w:sz w:val="28"/>
          <w:szCs w:val="28"/>
        </w:rPr>
      </w:pPr>
    </w:p>
    <w:p w14:paraId="1D503EA0" w14:textId="77777777" w:rsidR="00CF4F39" w:rsidRDefault="00CF4F39">
      <w:pPr>
        <w:jc w:val="center"/>
        <w:rPr>
          <w:rFonts w:ascii="Times New Roman" w:eastAsia="Times New Roman" w:hAnsi="Times New Roman" w:cs="Times New Roman"/>
          <w:b/>
          <w:sz w:val="28"/>
          <w:szCs w:val="28"/>
        </w:rPr>
      </w:pPr>
    </w:p>
    <w:p w14:paraId="2A7F42F6"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6F38B21A"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6D158E5F"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«ООД8 Астрономия» (базовый уровень)</w:t>
      </w:r>
    </w:p>
    <w:p w14:paraId="6F03C753" w14:textId="77777777" w:rsidR="00CF4F39" w:rsidRDefault="00CF4F39">
      <w:pPr>
        <w:spacing w:after="0"/>
        <w:jc w:val="center"/>
        <w:rPr>
          <w:rFonts w:ascii="Times New Roman" w:eastAsia="Times New Roman" w:hAnsi="Times New Roman" w:cs="Times New Roman"/>
          <w:b/>
          <w:sz w:val="28"/>
          <w:szCs w:val="28"/>
        </w:rPr>
      </w:pPr>
    </w:p>
    <w:p w14:paraId="7F029BE2" w14:textId="77777777" w:rsidR="00CF4F39" w:rsidRDefault="00CF4F39">
      <w:pPr>
        <w:spacing w:after="0"/>
        <w:jc w:val="center"/>
        <w:rPr>
          <w:rFonts w:ascii="Times New Roman" w:eastAsia="Times New Roman" w:hAnsi="Times New Roman" w:cs="Times New Roman"/>
          <w:b/>
          <w:sz w:val="28"/>
          <w:szCs w:val="28"/>
        </w:rPr>
      </w:pPr>
    </w:p>
    <w:p w14:paraId="22231A20" w14:textId="77777777" w:rsidR="00CF4F39" w:rsidRDefault="00CF4F39">
      <w:pPr>
        <w:rPr>
          <w:rFonts w:ascii="Times New Roman" w:eastAsia="Times New Roman" w:hAnsi="Times New Roman" w:cs="Times New Roman"/>
          <w:b/>
          <w:i/>
          <w:sz w:val="28"/>
          <w:szCs w:val="28"/>
        </w:rPr>
      </w:pPr>
    </w:p>
    <w:p w14:paraId="37ADFC31" w14:textId="77777777" w:rsidR="00CF4F39" w:rsidRDefault="00CF4F39">
      <w:pPr>
        <w:rPr>
          <w:rFonts w:ascii="Times New Roman" w:eastAsia="Times New Roman" w:hAnsi="Times New Roman" w:cs="Times New Roman"/>
          <w:b/>
          <w:i/>
          <w:sz w:val="28"/>
          <w:szCs w:val="28"/>
        </w:rPr>
      </w:pPr>
    </w:p>
    <w:p w14:paraId="28B0B0FB" w14:textId="77777777" w:rsidR="00CF4F39" w:rsidRDefault="00CF4F39">
      <w:pPr>
        <w:rPr>
          <w:rFonts w:ascii="Times New Roman" w:eastAsia="Times New Roman" w:hAnsi="Times New Roman" w:cs="Times New Roman"/>
          <w:b/>
          <w:i/>
        </w:rPr>
      </w:pPr>
    </w:p>
    <w:p w14:paraId="1D82441C" w14:textId="77777777" w:rsidR="00CF4F39" w:rsidRDefault="00CF4F39">
      <w:pPr>
        <w:rPr>
          <w:rFonts w:ascii="Times New Roman" w:eastAsia="Times New Roman" w:hAnsi="Times New Roman" w:cs="Times New Roman"/>
          <w:b/>
          <w:i/>
        </w:rPr>
      </w:pPr>
    </w:p>
    <w:p w14:paraId="297B9F1E" w14:textId="77777777" w:rsidR="00CF4F39" w:rsidRDefault="00CF4F39">
      <w:pPr>
        <w:rPr>
          <w:rFonts w:ascii="Times New Roman" w:eastAsia="Times New Roman" w:hAnsi="Times New Roman" w:cs="Times New Roman"/>
          <w:b/>
          <w:i/>
        </w:rPr>
      </w:pPr>
    </w:p>
    <w:p w14:paraId="06941D8A" w14:textId="77777777" w:rsidR="00CF4F39" w:rsidRDefault="00CF4F39">
      <w:pPr>
        <w:rPr>
          <w:rFonts w:ascii="Times New Roman" w:eastAsia="Times New Roman" w:hAnsi="Times New Roman" w:cs="Times New Roman"/>
          <w:b/>
          <w:i/>
        </w:rPr>
      </w:pPr>
    </w:p>
    <w:p w14:paraId="7B3DF03A" w14:textId="77777777" w:rsidR="00CF4F39" w:rsidRDefault="00CF4F39">
      <w:pPr>
        <w:rPr>
          <w:rFonts w:ascii="Times New Roman" w:eastAsia="Times New Roman" w:hAnsi="Times New Roman" w:cs="Times New Roman"/>
          <w:b/>
          <w:i/>
        </w:rPr>
      </w:pPr>
    </w:p>
    <w:p w14:paraId="1235CAA6" w14:textId="77777777" w:rsidR="00CF4F39" w:rsidRDefault="00CF4F39">
      <w:pPr>
        <w:rPr>
          <w:rFonts w:ascii="Times New Roman" w:eastAsia="Times New Roman" w:hAnsi="Times New Roman" w:cs="Times New Roman"/>
          <w:b/>
          <w:i/>
        </w:rPr>
      </w:pPr>
    </w:p>
    <w:p w14:paraId="34ABF33C" w14:textId="77777777" w:rsidR="00CF4F39" w:rsidRDefault="00CF4F39">
      <w:pPr>
        <w:rPr>
          <w:rFonts w:ascii="Times New Roman" w:eastAsia="Times New Roman" w:hAnsi="Times New Roman" w:cs="Times New Roman"/>
          <w:b/>
          <w:i/>
        </w:rPr>
      </w:pPr>
    </w:p>
    <w:p w14:paraId="439F0FBA" w14:textId="77777777" w:rsidR="00CF4F39" w:rsidRDefault="00CF4F39">
      <w:pPr>
        <w:rPr>
          <w:rFonts w:ascii="Times New Roman" w:eastAsia="Times New Roman" w:hAnsi="Times New Roman" w:cs="Times New Roman"/>
          <w:b/>
          <w:i/>
        </w:rPr>
      </w:pPr>
    </w:p>
    <w:p w14:paraId="482B1E9F" w14:textId="77777777" w:rsidR="00CF4F39" w:rsidRDefault="00CF4F39">
      <w:pPr>
        <w:rPr>
          <w:rFonts w:ascii="Times New Roman" w:eastAsia="Times New Roman" w:hAnsi="Times New Roman" w:cs="Times New Roman"/>
          <w:b/>
          <w:i/>
        </w:rPr>
      </w:pPr>
    </w:p>
    <w:p w14:paraId="3942A19D" w14:textId="77777777" w:rsidR="00CF4F39" w:rsidRDefault="00CF4F39">
      <w:pPr>
        <w:rPr>
          <w:rFonts w:ascii="Times New Roman" w:eastAsia="Times New Roman" w:hAnsi="Times New Roman" w:cs="Times New Roman"/>
          <w:b/>
          <w:i/>
        </w:rPr>
      </w:pPr>
    </w:p>
    <w:p w14:paraId="4C3ED46F" w14:textId="77777777" w:rsidR="00CF4F39" w:rsidRDefault="00CF4F39">
      <w:pPr>
        <w:rPr>
          <w:rFonts w:ascii="Times New Roman" w:eastAsia="Times New Roman" w:hAnsi="Times New Roman" w:cs="Times New Roman"/>
          <w:b/>
          <w:i/>
        </w:rPr>
      </w:pPr>
    </w:p>
    <w:p w14:paraId="21687C58" w14:textId="77777777" w:rsidR="00CF4F39" w:rsidRDefault="00CF4F39">
      <w:pPr>
        <w:rPr>
          <w:rFonts w:ascii="Times New Roman" w:eastAsia="Times New Roman" w:hAnsi="Times New Roman" w:cs="Times New Roman"/>
          <w:b/>
          <w:i/>
        </w:rPr>
      </w:pPr>
    </w:p>
    <w:p w14:paraId="40770387" w14:textId="77777777" w:rsidR="00CF4F39" w:rsidRDefault="00CF4F39">
      <w:pPr>
        <w:rPr>
          <w:rFonts w:ascii="Times New Roman" w:eastAsia="Times New Roman" w:hAnsi="Times New Roman" w:cs="Times New Roman"/>
          <w:b/>
          <w:i/>
        </w:rPr>
      </w:pPr>
    </w:p>
    <w:p w14:paraId="30CF176E" w14:textId="77777777" w:rsidR="00CF4F39" w:rsidRDefault="00CF4F39">
      <w:pPr>
        <w:rPr>
          <w:rFonts w:ascii="Times New Roman" w:eastAsia="Times New Roman" w:hAnsi="Times New Roman" w:cs="Times New Roman"/>
          <w:b/>
          <w:i/>
        </w:rPr>
      </w:pPr>
    </w:p>
    <w:p w14:paraId="13C29215" w14:textId="77777777" w:rsidR="00CF4F39" w:rsidRDefault="00E46F72">
      <w:pPr>
        <w:spacing w:after="200" w:line="276" w:lineRule="auto"/>
        <w:jc w:val="center"/>
        <w:rPr>
          <w:rFonts w:ascii="Times New Roman" w:eastAsia="Times New Roman" w:hAnsi="Times New Roman" w:cs="Times New Roman"/>
          <w:b/>
          <w:sz w:val="24"/>
          <w:szCs w:val="24"/>
          <w:vertAlign w:val="superscript"/>
        </w:rPr>
      </w:pPr>
      <w:bookmarkStart w:id="11" w:name="_heading=h.3rdcrjn" w:colFirst="0" w:colLast="0"/>
      <w:bookmarkEnd w:id="11"/>
      <w:r>
        <w:rPr>
          <w:rFonts w:ascii="Times New Roman" w:eastAsia="Times New Roman" w:hAnsi="Times New Roman" w:cs="Times New Roman"/>
          <w:b/>
          <w:sz w:val="24"/>
          <w:szCs w:val="24"/>
        </w:rPr>
        <w:t>2022 г.</w:t>
      </w:r>
    </w:p>
    <w:p w14:paraId="2A6AEF2B"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63661FA8"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5FD96478"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СОДЕРЖАНИЕ</w:t>
      </w:r>
    </w:p>
    <w:p w14:paraId="31F033C6" w14:textId="77777777" w:rsidR="00CF4F39" w:rsidRDefault="00CF4F39">
      <w:pPr>
        <w:tabs>
          <w:tab w:val="left" w:pos="8364"/>
        </w:tabs>
        <w:spacing w:after="200" w:line="276" w:lineRule="auto"/>
        <w:jc w:val="center"/>
        <w:rPr>
          <w:rFonts w:ascii="Times New Roman" w:eastAsia="Times New Roman" w:hAnsi="Times New Roman" w:cs="Times New Roman"/>
          <w:b/>
          <w:sz w:val="24"/>
          <w:szCs w:val="24"/>
        </w:rPr>
      </w:pPr>
    </w:p>
    <w:tbl>
      <w:tblPr>
        <w:tblStyle w:val="afffffffffffffffffffffb"/>
        <w:tblW w:w="76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67"/>
        <w:gridCol w:w="7118"/>
      </w:tblGrid>
      <w:tr w:rsidR="00CF4F39" w14:paraId="6625E43D" w14:textId="77777777">
        <w:tc>
          <w:tcPr>
            <w:tcW w:w="567" w:type="dxa"/>
          </w:tcPr>
          <w:p w14:paraId="66FF0726" w14:textId="77777777" w:rsidR="00CF4F39" w:rsidRDefault="00E46F72">
            <w:pPr>
              <w:tabs>
                <w:tab w:val="left" w:pos="8364"/>
              </w:tabs>
              <w:rPr>
                <w:b/>
                <w:sz w:val="28"/>
                <w:szCs w:val="28"/>
              </w:rPr>
            </w:pPr>
            <w:r>
              <w:rPr>
                <w:b/>
                <w:sz w:val="28"/>
                <w:szCs w:val="28"/>
              </w:rPr>
              <w:t>1.</w:t>
            </w:r>
          </w:p>
        </w:tc>
        <w:tc>
          <w:tcPr>
            <w:tcW w:w="7118" w:type="dxa"/>
          </w:tcPr>
          <w:p w14:paraId="60C21CF0" w14:textId="77777777" w:rsidR="00CF4F39" w:rsidRDefault="00E46F72">
            <w:pPr>
              <w:tabs>
                <w:tab w:val="left" w:pos="8364"/>
              </w:tabs>
              <w:rPr>
                <w:b/>
                <w:sz w:val="28"/>
                <w:szCs w:val="28"/>
              </w:rPr>
            </w:pPr>
            <w:r>
              <w:rPr>
                <w:b/>
                <w:sz w:val="28"/>
                <w:szCs w:val="28"/>
              </w:rPr>
              <w:t>ОБЩАЯ ХАРАКТЕРИСТИКА ПРИМЕРНОЙ РАБОЧЕЙ ПРОГРАММЫ УЧЕБНОЙ ДИСЦИПЛИНЫ</w:t>
            </w:r>
          </w:p>
          <w:p w14:paraId="11DCFEC1" w14:textId="77777777" w:rsidR="00CF4F39" w:rsidRDefault="00CF4F39">
            <w:pPr>
              <w:tabs>
                <w:tab w:val="left" w:pos="8364"/>
              </w:tabs>
              <w:rPr>
                <w:b/>
                <w:sz w:val="28"/>
                <w:szCs w:val="28"/>
              </w:rPr>
            </w:pPr>
          </w:p>
        </w:tc>
      </w:tr>
      <w:tr w:rsidR="00CF4F39" w14:paraId="04600BE7" w14:textId="77777777">
        <w:tc>
          <w:tcPr>
            <w:tcW w:w="567" w:type="dxa"/>
          </w:tcPr>
          <w:p w14:paraId="56B1E5DB" w14:textId="77777777" w:rsidR="00CF4F39" w:rsidRDefault="00E46F72">
            <w:pPr>
              <w:tabs>
                <w:tab w:val="left" w:pos="8364"/>
              </w:tabs>
              <w:rPr>
                <w:b/>
                <w:sz w:val="28"/>
                <w:szCs w:val="28"/>
              </w:rPr>
            </w:pPr>
            <w:r>
              <w:rPr>
                <w:b/>
                <w:sz w:val="28"/>
                <w:szCs w:val="28"/>
              </w:rPr>
              <w:t>2.</w:t>
            </w:r>
          </w:p>
        </w:tc>
        <w:tc>
          <w:tcPr>
            <w:tcW w:w="7118" w:type="dxa"/>
          </w:tcPr>
          <w:p w14:paraId="01CBD968" w14:textId="77777777" w:rsidR="00CF4F39" w:rsidRDefault="00E46F72">
            <w:pPr>
              <w:tabs>
                <w:tab w:val="left" w:pos="8364"/>
              </w:tabs>
              <w:spacing w:after="200" w:line="276" w:lineRule="auto"/>
              <w:rPr>
                <w:b/>
                <w:sz w:val="28"/>
                <w:szCs w:val="28"/>
              </w:rPr>
            </w:pPr>
            <w:r>
              <w:rPr>
                <w:b/>
                <w:sz w:val="28"/>
                <w:szCs w:val="28"/>
              </w:rPr>
              <w:t xml:space="preserve">СТРУКТУРА И СОДЕРЖАНИЕ УЧЕБНОЙ ДИСЦИПЛИНЫ                                                                                                                                                                 </w:t>
            </w:r>
          </w:p>
        </w:tc>
      </w:tr>
      <w:tr w:rsidR="00CF4F39" w14:paraId="50F56E4B" w14:textId="77777777">
        <w:tc>
          <w:tcPr>
            <w:tcW w:w="567" w:type="dxa"/>
          </w:tcPr>
          <w:p w14:paraId="73B55B55" w14:textId="77777777" w:rsidR="00CF4F39" w:rsidRDefault="00E46F72">
            <w:pPr>
              <w:tabs>
                <w:tab w:val="left" w:pos="8364"/>
              </w:tabs>
              <w:rPr>
                <w:b/>
                <w:sz w:val="28"/>
                <w:szCs w:val="28"/>
              </w:rPr>
            </w:pPr>
            <w:r>
              <w:rPr>
                <w:b/>
                <w:sz w:val="28"/>
                <w:szCs w:val="28"/>
              </w:rPr>
              <w:t>3.</w:t>
            </w:r>
          </w:p>
        </w:tc>
        <w:tc>
          <w:tcPr>
            <w:tcW w:w="7118" w:type="dxa"/>
          </w:tcPr>
          <w:p w14:paraId="0F7DC87B" w14:textId="77777777" w:rsidR="00CF4F39" w:rsidRDefault="00E46F72">
            <w:pPr>
              <w:tabs>
                <w:tab w:val="left" w:pos="8364"/>
              </w:tabs>
              <w:rPr>
                <w:b/>
                <w:sz w:val="28"/>
                <w:szCs w:val="28"/>
              </w:rPr>
            </w:pPr>
            <w:r>
              <w:rPr>
                <w:b/>
                <w:sz w:val="28"/>
                <w:szCs w:val="28"/>
              </w:rPr>
              <w:t>УСЛОВИЯ РЕАЛИЗАЦИИ УЧЕБНОЙ ДИСЦИПЛИНЫ</w:t>
            </w:r>
          </w:p>
          <w:p w14:paraId="6780BD92" w14:textId="77777777" w:rsidR="00CF4F39" w:rsidRDefault="00CF4F39">
            <w:pPr>
              <w:tabs>
                <w:tab w:val="left" w:pos="8364"/>
              </w:tabs>
              <w:rPr>
                <w:b/>
                <w:sz w:val="28"/>
                <w:szCs w:val="28"/>
              </w:rPr>
            </w:pPr>
          </w:p>
        </w:tc>
      </w:tr>
      <w:tr w:rsidR="00CF4F39" w14:paraId="7919EEAF" w14:textId="77777777">
        <w:tc>
          <w:tcPr>
            <w:tcW w:w="567" w:type="dxa"/>
          </w:tcPr>
          <w:p w14:paraId="72950E6E" w14:textId="77777777" w:rsidR="00CF4F39" w:rsidRDefault="00E46F72">
            <w:pPr>
              <w:tabs>
                <w:tab w:val="left" w:pos="8364"/>
              </w:tabs>
              <w:rPr>
                <w:b/>
                <w:sz w:val="28"/>
                <w:szCs w:val="28"/>
              </w:rPr>
            </w:pPr>
            <w:r>
              <w:rPr>
                <w:b/>
                <w:sz w:val="28"/>
                <w:szCs w:val="28"/>
              </w:rPr>
              <w:t>4.</w:t>
            </w:r>
          </w:p>
          <w:p w14:paraId="5B579456" w14:textId="77777777" w:rsidR="00CF4F39" w:rsidRDefault="00CF4F39">
            <w:pPr>
              <w:tabs>
                <w:tab w:val="left" w:pos="8364"/>
              </w:tabs>
              <w:rPr>
                <w:b/>
                <w:sz w:val="28"/>
                <w:szCs w:val="28"/>
              </w:rPr>
            </w:pPr>
          </w:p>
          <w:p w14:paraId="49E2832E" w14:textId="77777777" w:rsidR="00CF4F39" w:rsidRDefault="00CF4F39">
            <w:pPr>
              <w:tabs>
                <w:tab w:val="left" w:pos="8364"/>
              </w:tabs>
              <w:rPr>
                <w:b/>
                <w:sz w:val="28"/>
                <w:szCs w:val="28"/>
              </w:rPr>
            </w:pPr>
          </w:p>
          <w:p w14:paraId="11CF50AF" w14:textId="77777777" w:rsidR="00CF4F39" w:rsidRDefault="00CF4F39">
            <w:pPr>
              <w:tabs>
                <w:tab w:val="left" w:pos="8364"/>
              </w:tabs>
              <w:rPr>
                <w:b/>
                <w:sz w:val="28"/>
                <w:szCs w:val="28"/>
              </w:rPr>
            </w:pPr>
          </w:p>
        </w:tc>
        <w:tc>
          <w:tcPr>
            <w:tcW w:w="7118" w:type="dxa"/>
          </w:tcPr>
          <w:p w14:paraId="5956FC4D" w14:textId="77777777" w:rsidR="00CF4F39" w:rsidRDefault="00E46F72">
            <w:pPr>
              <w:tabs>
                <w:tab w:val="left" w:pos="8364"/>
              </w:tabs>
              <w:spacing w:after="200" w:line="276" w:lineRule="auto"/>
              <w:rPr>
                <w:b/>
                <w:sz w:val="28"/>
                <w:szCs w:val="28"/>
              </w:rPr>
            </w:pPr>
            <w:r>
              <w:rPr>
                <w:b/>
                <w:sz w:val="28"/>
                <w:szCs w:val="28"/>
              </w:rPr>
              <w:t>КОНТРОЛЬ И ОЦЕНКА РЕЗУЛЬТАТОВ ОСВОЕНИЯ УЧЕБНОЙ ДИСЦИПЛИНЫ</w:t>
            </w:r>
          </w:p>
        </w:tc>
      </w:tr>
    </w:tbl>
    <w:p w14:paraId="72E6B22C" w14:textId="77777777" w:rsidR="00CF4F39" w:rsidRDefault="00E46F72">
      <w:pPr>
        <w:spacing w:after="0" w:line="276" w:lineRule="auto"/>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1. ОБЩАЯ ХАРАКТЕРИСТИКА ПРИМЕРНОЙ РАБОЧЕЙ ПРОГРАММЫ УЧЕБНОЙ ДИСЦИПЛИНЫ </w:t>
      </w:r>
    </w:p>
    <w:p w14:paraId="174E32E7" w14:textId="77777777" w:rsidR="00CF4F39" w:rsidRDefault="00CF4F39">
      <w:pPr>
        <w:spacing w:after="0" w:line="276" w:lineRule="auto"/>
        <w:ind w:firstLine="709"/>
        <w:jc w:val="center"/>
        <w:rPr>
          <w:rFonts w:ascii="Times New Roman" w:eastAsia="Times New Roman" w:hAnsi="Times New Roman" w:cs="Times New Roman"/>
          <w:sz w:val="28"/>
          <w:szCs w:val="28"/>
        </w:rPr>
      </w:pPr>
    </w:p>
    <w:p w14:paraId="2E0397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rPr>
      </w:pPr>
      <w:bookmarkStart w:id="12" w:name="_heading=h.26in1rg" w:colFirst="0" w:colLast="0"/>
      <w:bookmarkEnd w:id="12"/>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5ADA72BC"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w:t>
      </w:r>
      <w:r>
        <w:rPr>
          <w:rFonts w:ascii="Times New Roman" w:eastAsia="Times New Roman" w:hAnsi="Times New Roman" w:cs="Times New Roman"/>
          <w:b/>
          <w:sz w:val="28"/>
          <w:szCs w:val="28"/>
        </w:rPr>
        <w:t>«ООД8 Астрономия»</w:t>
      </w:r>
      <w:r>
        <w:rPr>
          <w:rFonts w:ascii="Times New Roman" w:eastAsia="Times New Roman" w:hAnsi="Times New Roman" w:cs="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специальности 22.02.06 «Сварочное производство». </w:t>
      </w:r>
    </w:p>
    <w:p w14:paraId="09708711" w14:textId="77777777" w:rsidR="00CF4F39" w:rsidRDefault="00E46F72">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3CFA58D0"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ОК 1, ОК 2, ОК 3, ОК 4, ОК 5, ОК 9. </w:t>
      </w:r>
    </w:p>
    <w:p w14:paraId="6B2E01E5"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Pr>
          <w:rFonts w:ascii="Times New Roman" w:eastAsia="Times New Roman" w:hAnsi="Times New Roman" w:cs="Times New Roman"/>
          <w:b/>
          <w:sz w:val="28"/>
          <w:szCs w:val="28"/>
        </w:rPr>
        <w:t>ичностные (ЛР), метапредметные (МР), предметные для базового уровня изучения (ПРб)</w:t>
      </w:r>
      <w:r>
        <w:rPr>
          <w:rFonts w:ascii="Times New Roman" w:eastAsia="Times New Roman" w:hAnsi="Times New Roman" w:cs="Times New Roman"/>
          <w:sz w:val="28"/>
          <w:szCs w:val="28"/>
        </w:rPr>
        <w:t>:</w:t>
      </w:r>
    </w:p>
    <w:p w14:paraId="5F0BA254" w14:textId="77777777" w:rsidR="00CF4F39" w:rsidRDefault="00CF4F39">
      <w:pPr>
        <w:spacing w:after="0" w:line="240" w:lineRule="auto"/>
        <w:ind w:firstLine="709"/>
        <w:jc w:val="both"/>
        <w:rPr>
          <w:rFonts w:ascii="Times New Roman" w:eastAsia="Times New Roman" w:hAnsi="Times New Roman" w:cs="Times New Roman"/>
          <w:sz w:val="24"/>
          <w:szCs w:val="24"/>
        </w:rPr>
      </w:pPr>
    </w:p>
    <w:tbl>
      <w:tblPr>
        <w:tblStyle w:val="afffffffffffffffffffffc"/>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CF4F39" w14:paraId="1473EEB6"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C5F5F55" w14:textId="77777777" w:rsidR="00CF4F39" w:rsidRDefault="00E46F72">
            <w:pPr>
              <w:jc w:val="center"/>
              <w:rPr>
                <w:b/>
                <w:sz w:val="24"/>
                <w:szCs w:val="24"/>
              </w:rPr>
            </w:pPr>
            <w:r>
              <w:rPr>
                <w:b/>
                <w:sz w:val="24"/>
                <w:szCs w:val="24"/>
              </w:rPr>
              <w:t>Коды результатов</w:t>
            </w:r>
          </w:p>
        </w:tc>
        <w:tc>
          <w:tcPr>
            <w:tcW w:w="7659" w:type="dxa"/>
            <w:tcBorders>
              <w:top w:val="single" w:sz="4" w:space="0" w:color="000000"/>
              <w:left w:val="single" w:sz="4" w:space="0" w:color="000000"/>
              <w:bottom w:val="single" w:sz="4" w:space="0" w:color="000000"/>
              <w:right w:val="single" w:sz="4" w:space="0" w:color="000000"/>
            </w:tcBorders>
          </w:tcPr>
          <w:p w14:paraId="51D93285" w14:textId="77777777" w:rsidR="00CF4F39" w:rsidRDefault="00E46F72">
            <w:pPr>
              <w:jc w:val="center"/>
              <w:rPr>
                <w:sz w:val="24"/>
                <w:szCs w:val="24"/>
              </w:rPr>
            </w:pPr>
            <w:r>
              <w:rPr>
                <w:b/>
                <w:sz w:val="24"/>
                <w:szCs w:val="24"/>
              </w:rPr>
              <w:t>Планируемые результаты освоения дисциплины включают</w:t>
            </w:r>
          </w:p>
        </w:tc>
      </w:tr>
      <w:tr w:rsidR="00CF4F39" w14:paraId="30E1CD0E"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3E998027" w14:textId="77777777" w:rsidR="00CF4F39" w:rsidRDefault="00E46F72">
            <w:pPr>
              <w:rPr>
                <w:i/>
              </w:rPr>
            </w:pPr>
            <w:r>
              <w:rPr>
                <w:sz w:val="24"/>
                <w:szCs w:val="24"/>
              </w:rPr>
              <w:t>ЛР 04</w:t>
            </w:r>
          </w:p>
        </w:tc>
        <w:tc>
          <w:tcPr>
            <w:tcW w:w="7659" w:type="dxa"/>
            <w:tcBorders>
              <w:top w:val="single" w:sz="4" w:space="0" w:color="000000"/>
              <w:left w:val="single" w:sz="4" w:space="0" w:color="000000"/>
              <w:bottom w:val="single" w:sz="4" w:space="0" w:color="000000"/>
              <w:right w:val="single" w:sz="4" w:space="0" w:color="000000"/>
            </w:tcBorders>
          </w:tcPr>
          <w:p w14:paraId="21D62F50" w14:textId="77777777" w:rsidR="00CF4F39" w:rsidRDefault="00E46F72">
            <w:pPr>
              <w:jc w:val="both"/>
              <w:rPr>
                <w:sz w:val="24"/>
                <w:szCs w:val="24"/>
              </w:rPr>
            </w:pPr>
            <w:r>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F39" w14:paraId="70F3A70B"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1846661" w14:textId="77777777" w:rsidR="00CF4F39" w:rsidRDefault="00E46F72">
            <w:pPr>
              <w:rPr>
                <w:i/>
              </w:rPr>
            </w:pPr>
            <w:r>
              <w:rPr>
                <w:sz w:val="24"/>
                <w:szCs w:val="24"/>
              </w:rPr>
              <w:t>ЛР 07</w:t>
            </w:r>
          </w:p>
        </w:tc>
        <w:tc>
          <w:tcPr>
            <w:tcW w:w="7659" w:type="dxa"/>
            <w:tcBorders>
              <w:top w:val="single" w:sz="4" w:space="0" w:color="000000"/>
              <w:left w:val="single" w:sz="4" w:space="0" w:color="000000"/>
              <w:bottom w:val="single" w:sz="4" w:space="0" w:color="000000"/>
              <w:right w:val="single" w:sz="4" w:space="0" w:color="000000"/>
            </w:tcBorders>
          </w:tcPr>
          <w:p w14:paraId="2F587E57" w14:textId="77777777" w:rsidR="00CF4F39" w:rsidRDefault="00E46F72">
            <w:pPr>
              <w:jc w:val="both"/>
              <w:rPr>
                <w:sz w:val="24"/>
                <w:szCs w:val="24"/>
              </w:rPr>
            </w:pPr>
            <w:r>
              <w:rPr>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F4F39" w14:paraId="7EC25413"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4E5C5039" w14:textId="77777777" w:rsidR="00CF4F39" w:rsidRDefault="00E46F72">
            <w:pPr>
              <w:rPr>
                <w:i/>
              </w:rPr>
            </w:pPr>
            <w:r>
              <w:rPr>
                <w:sz w:val="24"/>
                <w:szCs w:val="24"/>
              </w:rPr>
              <w:t>ЛР 09</w:t>
            </w:r>
          </w:p>
        </w:tc>
        <w:tc>
          <w:tcPr>
            <w:tcW w:w="7659" w:type="dxa"/>
            <w:tcBorders>
              <w:top w:val="single" w:sz="4" w:space="0" w:color="000000"/>
              <w:left w:val="single" w:sz="4" w:space="0" w:color="000000"/>
              <w:bottom w:val="single" w:sz="4" w:space="0" w:color="000000"/>
              <w:right w:val="single" w:sz="4" w:space="0" w:color="000000"/>
            </w:tcBorders>
          </w:tcPr>
          <w:p w14:paraId="467E8508" w14:textId="77777777" w:rsidR="00CF4F39" w:rsidRDefault="00E46F72">
            <w:pPr>
              <w:jc w:val="both"/>
              <w:rPr>
                <w:sz w:val="24"/>
                <w:szCs w:val="24"/>
              </w:rPr>
            </w:pPr>
            <w:r>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4F39" w14:paraId="3831BE0C"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0206ABF" w14:textId="77777777" w:rsidR="00CF4F39" w:rsidRDefault="00E46F72">
            <w:pPr>
              <w:rPr>
                <w:i/>
              </w:rPr>
            </w:pPr>
            <w:r>
              <w:rPr>
                <w:sz w:val="24"/>
                <w:szCs w:val="24"/>
              </w:rPr>
              <w:t>ЛР 13</w:t>
            </w:r>
          </w:p>
        </w:tc>
        <w:tc>
          <w:tcPr>
            <w:tcW w:w="7659" w:type="dxa"/>
            <w:tcBorders>
              <w:top w:val="single" w:sz="4" w:space="0" w:color="000000"/>
              <w:left w:val="single" w:sz="4" w:space="0" w:color="000000"/>
              <w:bottom w:val="single" w:sz="4" w:space="0" w:color="000000"/>
              <w:right w:val="single" w:sz="4" w:space="0" w:color="000000"/>
            </w:tcBorders>
          </w:tcPr>
          <w:p w14:paraId="76ABCF04" w14:textId="77777777" w:rsidR="00CF4F39" w:rsidRDefault="00E46F72">
            <w:pPr>
              <w:jc w:val="both"/>
              <w:rPr>
                <w:sz w:val="24"/>
                <w:szCs w:val="24"/>
              </w:rPr>
            </w:pPr>
            <w:r>
              <w:rPr>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F39" w14:paraId="172FCE5A"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754A24E" w14:textId="77777777" w:rsidR="00CF4F39" w:rsidRDefault="00E46F72">
            <w:pPr>
              <w:rPr>
                <w:i/>
              </w:rPr>
            </w:pPr>
            <w:r>
              <w:rPr>
                <w:sz w:val="24"/>
                <w:szCs w:val="24"/>
              </w:rPr>
              <w:t>ЛР 14</w:t>
            </w:r>
          </w:p>
        </w:tc>
        <w:tc>
          <w:tcPr>
            <w:tcW w:w="7659" w:type="dxa"/>
            <w:tcBorders>
              <w:top w:val="single" w:sz="4" w:space="0" w:color="000000"/>
              <w:left w:val="single" w:sz="4" w:space="0" w:color="000000"/>
              <w:bottom w:val="single" w:sz="4" w:space="0" w:color="000000"/>
              <w:right w:val="single" w:sz="4" w:space="0" w:color="000000"/>
            </w:tcBorders>
          </w:tcPr>
          <w:p w14:paraId="34E38345" w14:textId="77777777" w:rsidR="00CF4F39" w:rsidRDefault="00E46F72">
            <w:pPr>
              <w:jc w:val="both"/>
              <w:rPr>
                <w:sz w:val="24"/>
                <w:szCs w:val="24"/>
              </w:rPr>
            </w:pPr>
            <w:r>
              <w:rPr>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4F39" w14:paraId="5E245491"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200C15D5" w14:textId="77777777" w:rsidR="00CF4F39" w:rsidRDefault="00E46F72">
            <w:r>
              <w:rPr>
                <w:sz w:val="24"/>
                <w:szCs w:val="24"/>
              </w:rPr>
              <w:t>МР 01</w:t>
            </w:r>
          </w:p>
        </w:tc>
        <w:tc>
          <w:tcPr>
            <w:tcW w:w="7659" w:type="dxa"/>
            <w:tcBorders>
              <w:top w:val="single" w:sz="4" w:space="0" w:color="000000"/>
              <w:left w:val="single" w:sz="4" w:space="0" w:color="000000"/>
              <w:bottom w:val="single" w:sz="4" w:space="0" w:color="000000"/>
              <w:right w:val="single" w:sz="4" w:space="0" w:color="000000"/>
            </w:tcBorders>
          </w:tcPr>
          <w:p w14:paraId="0AAE5CA1" w14:textId="77777777" w:rsidR="00CF4F39" w:rsidRDefault="00E46F72">
            <w:pPr>
              <w:jc w:val="both"/>
              <w:rPr>
                <w:i/>
              </w:rPr>
            </w:pPr>
            <w:r>
              <w:rPr>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4F39" w14:paraId="566A9B2F"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32CD34D7" w14:textId="77777777" w:rsidR="00CF4F39" w:rsidRDefault="00E46F72">
            <w:pPr>
              <w:rPr>
                <w:i/>
              </w:rPr>
            </w:pPr>
            <w:r>
              <w:rPr>
                <w:sz w:val="24"/>
                <w:szCs w:val="24"/>
              </w:rPr>
              <w:lastRenderedPageBreak/>
              <w:t>МР 02</w:t>
            </w:r>
          </w:p>
        </w:tc>
        <w:tc>
          <w:tcPr>
            <w:tcW w:w="7659" w:type="dxa"/>
            <w:tcBorders>
              <w:top w:val="single" w:sz="4" w:space="0" w:color="000000"/>
              <w:left w:val="single" w:sz="4" w:space="0" w:color="000000"/>
              <w:bottom w:val="single" w:sz="4" w:space="0" w:color="000000"/>
              <w:right w:val="single" w:sz="4" w:space="0" w:color="000000"/>
            </w:tcBorders>
          </w:tcPr>
          <w:p w14:paraId="0570E0BE" w14:textId="77777777" w:rsidR="00CF4F39" w:rsidRDefault="00E46F72">
            <w:pPr>
              <w:jc w:val="both"/>
              <w:rPr>
                <w:i/>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17F361D8"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52D042D3" w14:textId="77777777" w:rsidR="00CF4F39" w:rsidRDefault="00E46F72">
            <w:pPr>
              <w:rPr>
                <w:i/>
              </w:rPr>
            </w:pPr>
            <w:r>
              <w:rPr>
                <w:sz w:val="24"/>
                <w:szCs w:val="24"/>
              </w:rPr>
              <w:t>МР 03</w:t>
            </w:r>
          </w:p>
        </w:tc>
        <w:tc>
          <w:tcPr>
            <w:tcW w:w="7659" w:type="dxa"/>
            <w:tcBorders>
              <w:top w:val="single" w:sz="4" w:space="0" w:color="000000"/>
              <w:left w:val="single" w:sz="4" w:space="0" w:color="000000"/>
              <w:bottom w:val="single" w:sz="4" w:space="0" w:color="000000"/>
              <w:right w:val="single" w:sz="4" w:space="0" w:color="000000"/>
            </w:tcBorders>
          </w:tcPr>
          <w:p w14:paraId="1AA06FF2" w14:textId="77777777" w:rsidR="00CF4F39" w:rsidRDefault="00E46F72">
            <w:pPr>
              <w:jc w:val="both"/>
              <w:rPr>
                <w:i/>
              </w:rPr>
            </w:pPr>
            <w:r>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68C5DF2B"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EFD6785" w14:textId="77777777" w:rsidR="00CF4F39" w:rsidRDefault="00E46F72">
            <w:pPr>
              <w:rPr>
                <w:i/>
              </w:rPr>
            </w:pPr>
            <w:r>
              <w:rPr>
                <w:sz w:val="24"/>
                <w:szCs w:val="24"/>
              </w:rPr>
              <w:t>МР 04</w:t>
            </w:r>
          </w:p>
        </w:tc>
        <w:tc>
          <w:tcPr>
            <w:tcW w:w="7659" w:type="dxa"/>
            <w:tcBorders>
              <w:top w:val="single" w:sz="4" w:space="0" w:color="000000"/>
              <w:left w:val="single" w:sz="4" w:space="0" w:color="000000"/>
              <w:bottom w:val="single" w:sz="4" w:space="0" w:color="000000"/>
              <w:right w:val="single" w:sz="4" w:space="0" w:color="000000"/>
            </w:tcBorders>
          </w:tcPr>
          <w:p w14:paraId="0A79412C" w14:textId="77777777" w:rsidR="00CF4F39" w:rsidRDefault="00E46F72">
            <w:pPr>
              <w:jc w:val="both"/>
              <w:rPr>
                <w:i/>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07F21CC4"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A0F5894" w14:textId="77777777" w:rsidR="00CF4F39" w:rsidRDefault="00E46F72">
            <w:pPr>
              <w:rPr>
                <w:i/>
              </w:rPr>
            </w:pPr>
            <w:r>
              <w:rPr>
                <w:sz w:val="24"/>
                <w:szCs w:val="24"/>
              </w:rPr>
              <w:t>МР 05</w:t>
            </w:r>
          </w:p>
        </w:tc>
        <w:tc>
          <w:tcPr>
            <w:tcW w:w="7659" w:type="dxa"/>
            <w:tcBorders>
              <w:top w:val="single" w:sz="4" w:space="0" w:color="000000"/>
              <w:left w:val="single" w:sz="4" w:space="0" w:color="000000"/>
              <w:bottom w:val="single" w:sz="4" w:space="0" w:color="000000"/>
              <w:right w:val="single" w:sz="4" w:space="0" w:color="000000"/>
            </w:tcBorders>
          </w:tcPr>
          <w:p w14:paraId="09C5E515" w14:textId="77777777" w:rsidR="00CF4F39" w:rsidRDefault="00E46F72">
            <w:pPr>
              <w:jc w:val="both"/>
              <w:rPr>
                <w:i/>
              </w:rPr>
            </w:pPr>
            <w:r>
              <w:rPr>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634788C4"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E463F47" w14:textId="77777777" w:rsidR="00CF4F39" w:rsidRDefault="00E46F72">
            <w:pPr>
              <w:rPr>
                <w:i/>
              </w:rPr>
            </w:pPr>
            <w:r>
              <w:rPr>
                <w:sz w:val="24"/>
                <w:szCs w:val="24"/>
              </w:rPr>
              <w:t>МР 07.</w:t>
            </w:r>
          </w:p>
        </w:tc>
        <w:tc>
          <w:tcPr>
            <w:tcW w:w="7659" w:type="dxa"/>
            <w:tcBorders>
              <w:top w:val="single" w:sz="4" w:space="0" w:color="000000"/>
              <w:left w:val="single" w:sz="4" w:space="0" w:color="000000"/>
              <w:bottom w:val="single" w:sz="4" w:space="0" w:color="000000"/>
              <w:right w:val="single" w:sz="4" w:space="0" w:color="000000"/>
            </w:tcBorders>
          </w:tcPr>
          <w:p w14:paraId="17F669DA" w14:textId="77777777" w:rsidR="00CF4F39" w:rsidRDefault="00E46F72">
            <w:pPr>
              <w:jc w:val="both"/>
              <w:rPr>
                <w:i/>
              </w:rPr>
            </w:pPr>
            <w:r>
              <w:rPr>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CF4F39" w14:paraId="1C7A7BC0"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4A56A65D" w14:textId="77777777" w:rsidR="00CF4F39" w:rsidRDefault="00E46F72">
            <w:pPr>
              <w:rPr>
                <w:i/>
              </w:rPr>
            </w:pPr>
            <w:r>
              <w:rPr>
                <w:sz w:val="24"/>
                <w:szCs w:val="24"/>
              </w:rPr>
              <w:t>МР 08</w:t>
            </w:r>
          </w:p>
        </w:tc>
        <w:tc>
          <w:tcPr>
            <w:tcW w:w="7659" w:type="dxa"/>
            <w:tcBorders>
              <w:top w:val="single" w:sz="4" w:space="0" w:color="000000"/>
              <w:left w:val="single" w:sz="4" w:space="0" w:color="000000"/>
              <w:bottom w:val="single" w:sz="4" w:space="0" w:color="000000"/>
              <w:right w:val="single" w:sz="4" w:space="0" w:color="000000"/>
            </w:tcBorders>
          </w:tcPr>
          <w:p w14:paraId="79390B7C" w14:textId="77777777" w:rsidR="00CF4F39" w:rsidRDefault="00E46F72">
            <w:pPr>
              <w:jc w:val="both"/>
              <w:rPr>
                <w:i/>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22A9AE8C"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21EA3737" w14:textId="77777777" w:rsidR="00CF4F39" w:rsidRDefault="00E46F72">
            <w:pPr>
              <w:rPr>
                <w:i/>
              </w:rPr>
            </w:pPr>
            <w:r>
              <w:rPr>
                <w:sz w:val="24"/>
                <w:szCs w:val="24"/>
              </w:rPr>
              <w:t xml:space="preserve"> </w:t>
            </w:r>
            <w:r>
              <w:rPr>
                <w:color w:val="000000"/>
                <w:sz w:val="24"/>
                <w:szCs w:val="24"/>
              </w:rPr>
              <w:t>ПРб 01</w:t>
            </w:r>
          </w:p>
        </w:tc>
        <w:tc>
          <w:tcPr>
            <w:tcW w:w="7659" w:type="dxa"/>
            <w:tcBorders>
              <w:top w:val="single" w:sz="4" w:space="0" w:color="000000"/>
              <w:left w:val="single" w:sz="4" w:space="0" w:color="000000"/>
              <w:bottom w:val="single" w:sz="4" w:space="0" w:color="000000"/>
              <w:right w:val="single" w:sz="4" w:space="0" w:color="000000"/>
            </w:tcBorders>
          </w:tcPr>
          <w:p w14:paraId="3154F0E1" w14:textId="77777777" w:rsidR="00CF4F39" w:rsidRDefault="00E46F72">
            <w:pPr>
              <w:jc w:val="both"/>
              <w:rPr>
                <w:i/>
              </w:rPr>
            </w:pPr>
            <w:r>
              <w:rPr>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CF4F39" w14:paraId="59FE0FFD"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6299FD49" w14:textId="77777777" w:rsidR="00CF4F39" w:rsidRDefault="00E46F72">
            <w:pPr>
              <w:rPr>
                <w:i/>
              </w:rPr>
            </w:pPr>
            <w:r>
              <w:rPr>
                <w:color w:val="000000"/>
                <w:sz w:val="24"/>
                <w:szCs w:val="24"/>
              </w:rPr>
              <w:t>ПРб 02</w:t>
            </w:r>
          </w:p>
        </w:tc>
        <w:tc>
          <w:tcPr>
            <w:tcW w:w="7659" w:type="dxa"/>
            <w:tcBorders>
              <w:top w:val="single" w:sz="4" w:space="0" w:color="000000"/>
              <w:left w:val="single" w:sz="4" w:space="0" w:color="000000"/>
              <w:bottom w:val="single" w:sz="4" w:space="0" w:color="000000"/>
              <w:right w:val="single" w:sz="4" w:space="0" w:color="000000"/>
            </w:tcBorders>
          </w:tcPr>
          <w:p w14:paraId="4896BDD9" w14:textId="77777777" w:rsidR="00CF4F39" w:rsidRDefault="00E46F72">
            <w:pPr>
              <w:jc w:val="both"/>
              <w:rPr>
                <w:i/>
              </w:rPr>
            </w:pPr>
            <w:r>
              <w:rPr>
                <w:color w:val="000000"/>
                <w:sz w:val="24"/>
                <w:szCs w:val="24"/>
              </w:rPr>
              <w:t>Понимание сущности наблюдаемых во Вселенной явлений</w:t>
            </w:r>
          </w:p>
        </w:tc>
      </w:tr>
      <w:tr w:rsidR="00CF4F39" w14:paraId="5EFC8878"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2B834CE" w14:textId="77777777" w:rsidR="00CF4F39" w:rsidRDefault="00E46F72">
            <w:pPr>
              <w:rPr>
                <w:i/>
              </w:rPr>
            </w:pPr>
            <w:r>
              <w:rPr>
                <w:color w:val="000000"/>
                <w:sz w:val="24"/>
                <w:szCs w:val="24"/>
              </w:rPr>
              <w:t>ПРб 03</w:t>
            </w:r>
          </w:p>
        </w:tc>
        <w:tc>
          <w:tcPr>
            <w:tcW w:w="7659" w:type="dxa"/>
            <w:tcBorders>
              <w:top w:val="single" w:sz="4" w:space="0" w:color="000000"/>
              <w:left w:val="single" w:sz="4" w:space="0" w:color="000000"/>
              <w:bottom w:val="single" w:sz="4" w:space="0" w:color="000000"/>
              <w:right w:val="single" w:sz="4" w:space="0" w:color="000000"/>
            </w:tcBorders>
          </w:tcPr>
          <w:p w14:paraId="6FCE78C8" w14:textId="77777777" w:rsidR="00CF4F39" w:rsidRDefault="00E46F72">
            <w:pPr>
              <w:jc w:val="both"/>
              <w:rPr>
                <w:i/>
              </w:rPr>
            </w:pPr>
            <w:r>
              <w:rPr>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CF4F39" w14:paraId="04A9D5A0"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190C3F15" w14:textId="77777777" w:rsidR="00CF4F39" w:rsidRDefault="00E46F72">
            <w:pPr>
              <w:rPr>
                <w:i/>
              </w:rPr>
            </w:pPr>
            <w:r>
              <w:rPr>
                <w:color w:val="000000"/>
                <w:sz w:val="24"/>
                <w:szCs w:val="24"/>
              </w:rPr>
              <w:t>ПРб 04</w:t>
            </w:r>
          </w:p>
        </w:tc>
        <w:tc>
          <w:tcPr>
            <w:tcW w:w="7659" w:type="dxa"/>
            <w:tcBorders>
              <w:top w:val="single" w:sz="4" w:space="0" w:color="000000"/>
              <w:left w:val="single" w:sz="4" w:space="0" w:color="000000"/>
              <w:bottom w:val="single" w:sz="4" w:space="0" w:color="000000"/>
              <w:right w:val="single" w:sz="4" w:space="0" w:color="000000"/>
            </w:tcBorders>
          </w:tcPr>
          <w:p w14:paraId="05DCDA28" w14:textId="77777777" w:rsidR="00CF4F39" w:rsidRDefault="00E46F72">
            <w:pPr>
              <w:jc w:val="both"/>
              <w:rPr>
                <w:i/>
              </w:rPr>
            </w:pPr>
            <w:r>
              <w:rPr>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CF4F39" w14:paraId="340A18B6"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02750B3C" w14:textId="77777777" w:rsidR="00CF4F39" w:rsidRDefault="00E46F72">
            <w:pPr>
              <w:rPr>
                <w:i/>
              </w:rPr>
            </w:pPr>
            <w:r>
              <w:rPr>
                <w:color w:val="000000"/>
                <w:sz w:val="24"/>
                <w:szCs w:val="24"/>
              </w:rPr>
              <w:t>ПРб 05</w:t>
            </w:r>
          </w:p>
        </w:tc>
        <w:tc>
          <w:tcPr>
            <w:tcW w:w="7659" w:type="dxa"/>
            <w:tcBorders>
              <w:top w:val="single" w:sz="4" w:space="0" w:color="000000"/>
              <w:left w:val="single" w:sz="4" w:space="0" w:color="000000"/>
              <w:bottom w:val="single" w:sz="4" w:space="0" w:color="000000"/>
              <w:right w:val="single" w:sz="4" w:space="0" w:color="000000"/>
            </w:tcBorders>
          </w:tcPr>
          <w:p w14:paraId="5F3CA16F" w14:textId="77777777" w:rsidR="00CF4F39" w:rsidRDefault="00E46F72">
            <w:pPr>
              <w:jc w:val="both"/>
              <w:rPr>
                <w:i/>
              </w:rPr>
            </w:pPr>
            <w:r>
              <w:rPr>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0262D27E" w14:textId="77777777" w:rsidR="00CF4F39" w:rsidRDefault="00CF4F39">
      <w:pPr>
        <w:spacing w:after="240" w:line="240" w:lineRule="auto"/>
        <w:jc w:val="center"/>
        <w:rPr>
          <w:rFonts w:ascii="Times New Roman" w:eastAsia="Times New Roman" w:hAnsi="Times New Roman" w:cs="Times New Roman"/>
          <w:b/>
          <w:sz w:val="24"/>
          <w:szCs w:val="24"/>
        </w:rPr>
      </w:pPr>
    </w:p>
    <w:p w14:paraId="2431CD1E" w14:textId="77777777" w:rsidR="00CF4F39" w:rsidRDefault="00CF4F39">
      <w:pPr>
        <w:spacing w:after="240" w:line="240" w:lineRule="auto"/>
        <w:jc w:val="center"/>
        <w:rPr>
          <w:rFonts w:ascii="Times New Roman" w:eastAsia="Times New Roman" w:hAnsi="Times New Roman" w:cs="Times New Roman"/>
          <w:b/>
          <w:sz w:val="24"/>
          <w:szCs w:val="24"/>
        </w:rPr>
      </w:pPr>
    </w:p>
    <w:p w14:paraId="2596CB39" w14:textId="77777777" w:rsidR="00CF4F39" w:rsidRDefault="00CF4F39">
      <w:pPr>
        <w:spacing w:after="240" w:line="240" w:lineRule="auto"/>
        <w:jc w:val="center"/>
        <w:rPr>
          <w:rFonts w:ascii="Times New Roman" w:eastAsia="Times New Roman" w:hAnsi="Times New Roman" w:cs="Times New Roman"/>
          <w:b/>
          <w:sz w:val="24"/>
          <w:szCs w:val="24"/>
        </w:rPr>
      </w:pPr>
    </w:p>
    <w:p w14:paraId="24FF1397" w14:textId="77777777" w:rsidR="00CF4F39" w:rsidRDefault="00CF4F39">
      <w:pPr>
        <w:spacing w:after="240" w:line="240" w:lineRule="auto"/>
        <w:jc w:val="center"/>
        <w:rPr>
          <w:rFonts w:ascii="Times New Roman" w:eastAsia="Times New Roman" w:hAnsi="Times New Roman" w:cs="Times New Roman"/>
          <w:b/>
          <w:sz w:val="24"/>
          <w:szCs w:val="24"/>
        </w:rPr>
      </w:pPr>
    </w:p>
    <w:p w14:paraId="689F3F13" w14:textId="77777777" w:rsidR="00CF4F39" w:rsidRDefault="00CF4F39">
      <w:pPr>
        <w:spacing w:after="240" w:line="240" w:lineRule="auto"/>
        <w:jc w:val="center"/>
        <w:rPr>
          <w:rFonts w:ascii="Times New Roman" w:eastAsia="Times New Roman" w:hAnsi="Times New Roman" w:cs="Times New Roman"/>
          <w:b/>
          <w:sz w:val="24"/>
          <w:szCs w:val="24"/>
        </w:rPr>
      </w:pPr>
    </w:p>
    <w:p w14:paraId="4043B716" w14:textId="77777777" w:rsidR="00CF4F39" w:rsidRDefault="00E46F72">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00D39226" w14:textId="77777777" w:rsidR="00CF4F39" w:rsidRDefault="00E46F72">
      <w:pPr>
        <w:spacing w:after="24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14:paraId="4F9A7666" w14:textId="77777777" w:rsidR="00CF4F39" w:rsidRDefault="00CF4F39">
      <w:pPr>
        <w:spacing w:after="240" w:line="240" w:lineRule="auto"/>
        <w:ind w:firstLine="709"/>
        <w:jc w:val="center"/>
        <w:rPr>
          <w:rFonts w:ascii="Times New Roman" w:eastAsia="Times New Roman" w:hAnsi="Times New Roman" w:cs="Times New Roman"/>
          <w:b/>
          <w:sz w:val="28"/>
          <w:szCs w:val="28"/>
        </w:rPr>
      </w:pPr>
    </w:p>
    <w:tbl>
      <w:tblPr>
        <w:tblStyle w:val="affffffffffffffffffff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E83378E"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73BD028A" w14:textId="77777777" w:rsidR="00CF4F39" w:rsidRDefault="00E46F72">
            <w:pPr>
              <w:spacing w:after="200" w:line="276" w:lineRule="auto"/>
              <w:rPr>
                <w:b/>
              </w:rPr>
            </w:pPr>
            <w:r>
              <w:rPr>
                <w:b/>
              </w:rPr>
              <w:t>Вид учебной работы</w:t>
            </w:r>
          </w:p>
        </w:tc>
        <w:tc>
          <w:tcPr>
            <w:tcW w:w="2456" w:type="dxa"/>
            <w:tcBorders>
              <w:top w:val="single" w:sz="6" w:space="0" w:color="000000"/>
              <w:left w:val="single" w:sz="6" w:space="0" w:color="000000"/>
              <w:bottom w:val="single" w:sz="6" w:space="0" w:color="000000"/>
              <w:right w:val="single" w:sz="6" w:space="0" w:color="000000"/>
            </w:tcBorders>
            <w:vAlign w:val="center"/>
          </w:tcPr>
          <w:p w14:paraId="35176B7C" w14:textId="77777777" w:rsidR="00CF4F39" w:rsidRDefault="00E46F72">
            <w:pPr>
              <w:spacing w:after="200" w:line="276" w:lineRule="auto"/>
              <w:rPr>
                <w:b/>
              </w:rPr>
            </w:pPr>
            <w:r>
              <w:rPr>
                <w:b/>
              </w:rPr>
              <w:t>Объем в часах</w:t>
            </w:r>
          </w:p>
        </w:tc>
      </w:tr>
      <w:tr w:rsidR="00CF4F39" w14:paraId="42DABCAF"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6AF735AC" w14:textId="77777777" w:rsidR="00CF4F39" w:rsidRDefault="00E46F72">
            <w:pPr>
              <w:spacing w:line="276" w:lineRule="auto"/>
              <w:rPr>
                <w:b/>
              </w:rPr>
            </w:pPr>
            <w:r>
              <w:rPr>
                <w:b/>
              </w:rPr>
              <w:t>Объем образовательной программы учебной дисциплины</w:t>
            </w:r>
          </w:p>
        </w:tc>
        <w:tc>
          <w:tcPr>
            <w:tcW w:w="2456" w:type="dxa"/>
            <w:tcBorders>
              <w:top w:val="single" w:sz="6" w:space="0" w:color="000000"/>
              <w:left w:val="single" w:sz="6" w:space="0" w:color="000000"/>
              <w:bottom w:val="single" w:sz="6" w:space="0" w:color="000000"/>
              <w:right w:val="single" w:sz="6" w:space="0" w:color="000000"/>
            </w:tcBorders>
            <w:vAlign w:val="center"/>
          </w:tcPr>
          <w:p w14:paraId="28D307B0" w14:textId="77777777" w:rsidR="00CF4F39" w:rsidRDefault="00E46F72">
            <w:pPr>
              <w:spacing w:line="276" w:lineRule="auto"/>
              <w:rPr>
                <w:b/>
              </w:rPr>
            </w:pPr>
            <w:r>
              <w:rPr>
                <w:b/>
              </w:rPr>
              <w:t>54</w:t>
            </w:r>
          </w:p>
        </w:tc>
      </w:tr>
      <w:tr w:rsidR="00CF4F39" w14:paraId="04A44BEF" w14:textId="77777777">
        <w:trPr>
          <w:trHeight w:val="336"/>
        </w:trPr>
        <w:tc>
          <w:tcPr>
            <w:tcW w:w="9339" w:type="dxa"/>
            <w:gridSpan w:val="2"/>
            <w:tcBorders>
              <w:top w:val="single" w:sz="6" w:space="0" w:color="000000"/>
              <w:left w:val="single" w:sz="6" w:space="0" w:color="000000"/>
              <w:bottom w:val="single" w:sz="6" w:space="0" w:color="000000"/>
              <w:right w:val="single" w:sz="6" w:space="0" w:color="000000"/>
            </w:tcBorders>
            <w:vAlign w:val="center"/>
          </w:tcPr>
          <w:p w14:paraId="5C8565EE" w14:textId="77777777" w:rsidR="00CF4F39" w:rsidRDefault="00E46F72">
            <w:pPr>
              <w:spacing w:line="276" w:lineRule="auto"/>
            </w:pPr>
            <w:r>
              <w:t>в т. ч.:</w:t>
            </w:r>
          </w:p>
        </w:tc>
      </w:tr>
      <w:tr w:rsidR="00CF4F39" w14:paraId="25840B57"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2E01B597" w14:textId="77777777" w:rsidR="00CF4F39" w:rsidRDefault="00E46F72">
            <w:pPr>
              <w:spacing w:line="276" w:lineRule="auto"/>
            </w:pPr>
            <w:r>
              <w:t>теоретическое обучение</w:t>
            </w:r>
          </w:p>
        </w:tc>
        <w:tc>
          <w:tcPr>
            <w:tcW w:w="2456" w:type="dxa"/>
            <w:tcBorders>
              <w:top w:val="single" w:sz="6" w:space="0" w:color="000000"/>
              <w:left w:val="single" w:sz="6" w:space="0" w:color="000000"/>
              <w:bottom w:val="single" w:sz="6" w:space="0" w:color="000000"/>
              <w:right w:val="single" w:sz="6" w:space="0" w:color="000000"/>
            </w:tcBorders>
            <w:vAlign w:val="center"/>
          </w:tcPr>
          <w:p w14:paraId="12A02A50" w14:textId="77777777" w:rsidR="00CF4F39" w:rsidRDefault="00E46F72">
            <w:pPr>
              <w:spacing w:line="276" w:lineRule="auto"/>
            </w:pPr>
            <w:r>
              <w:t>22</w:t>
            </w:r>
          </w:p>
        </w:tc>
      </w:tr>
      <w:tr w:rsidR="00CF4F39" w14:paraId="4AA67B69"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55B3DEFF" w14:textId="77777777" w:rsidR="00CF4F39" w:rsidRDefault="00E46F72">
            <w:pPr>
              <w:spacing w:line="276" w:lineRule="auto"/>
            </w:pPr>
            <w:r>
              <w:t>практические занятия</w:t>
            </w:r>
            <w:r>
              <w:rPr>
                <w:i/>
              </w:rPr>
              <w:t xml:space="preserve"> </w:t>
            </w:r>
          </w:p>
        </w:tc>
        <w:tc>
          <w:tcPr>
            <w:tcW w:w="2456" w:type="dxa"/>
            <w:tcBorders>
              <w:top w:val="single" w:sz="6" w:space="0" w:color="000000"/>
              <w:left w:val="single" w:sz="6" w:space="0" w:color="000000"/>
              <w:bottom w:val="single" w:sz="6" w:space="0" w:color="000000"/>
              <w:right w:val="single" w:sz="6" w:space="0" w:color="000000"/>
            </w:tcBorders>
            <w:vAlign w:val="center"/>
          </w:tcPr>
          <w:p w14:paraId="707EC708" w14:textId="77777777" w:rsidR="00CF4F39" w:rsidRDefault="00E46F72">
            <w:pPr>
              <w:spacing w:line="276" w:lineRule="auto"/>
            </w:pPr>
            <w:r>
              <w:t>14</w:t>
            </w:r>
          </w:p>
        </w:tc>
      </w:tr>
      <w:tr w:rsidR="00CF4F39" w14:paraId="1692B4E4"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6FD94E92" w14:textId="77777777" w:rsidR="00CF4F39" w:rsidRDefault="00E46F72">
            <w:pPr>
              <w:spacing w:line="276" w:lineRule="auto"/>
            </w:pPr>
            <w:r>
              <w:t>Самостоятельная работа</w:t>
            </w:r>
          </w:p>
        </w:tc>
        <w:tc>
          <w:tcPr>
            <w:tcW w:w="2456" w:type="dxa"/>
            <w:tcBorders>
              <w:top w:val="single" w:sz="6" w:space="0" w:color="000000"/>
              <w:left w:val="single" w:sz="6" w:space="0" w:color="000000"/>
              <w:bottom w:val="single" w:sz="6" w:space="0" w:color="000000"/>
              <w:right w:val="single" w:sz="6" w:space="0" w:color="000000"/>
            </w:tcBorders>
            <w:vAlign w:val="center"/>
          </w:tcPr>
          <w:p w14:paraId="7EA838A9" w14:textId="77777777" w:rsidR="00CF4F39" w:rsidRDefault="00E46F72">
            <w:pPr>
              <w:spacing w:line="276" w:lineRule="auto"/>
            </w:pPr>
            <w:r>
              <w:t>18</w:t>
            </w:r>
          </w:p>
        </w:tc>
      </w:tr>
      <w:tr w:rsidR="00CF4F39" w14:paraId="7F72609E" w14:textId="77777777">
        <w:trPr>
          <w:trHeight w:val="331"/>
        </w:trPr>
        <w:tc>
          <w:tcPr>
            <w:tcW w:w="6883" w:type="dxa"/>
            <w:tcBorders>
              <w:top w:val="single" w:sz="6" w:space="0" w:color="000000"/>
              <w:left w:val="single" w:sz="6" w:space="0" w:color="000000"/>
              <w:bottom w:val="single" w:sz="6" w:space="0" w:color="000000"/>
              <w:right w:val="single" w:sz="6" w:space="0" w:color="000000"/>
            </w:tcBorders>
            <w:vAlign w:val="center"/>
          </w:tcPr>
          <w:p w14:paraId="15324E4C" w14:textId="77777777" w:rsidR="00CF4F39" w:rsidRDefault="00E46F72">
            <w:pPr>
              <w:spacing w:line="276" w:lineRule="auto"/>
              <w:rPr>
                <w:i/>
              </w:rPr>
            </w:pPr>
            <w:r>
              <w:rPr>
                <w:b/>
              </w:rPr>
              <w:t xml:space="preserve">Промежуточная аттестация </w:t>
            </w:r>
            <w:r>
              <w:rPr>
                <w:b/>
                <w:sz w:val="24"/>
                <w:szCs w:val="24"/>
              </w:rPr>
              <w:t>(дифференцированный зачёт)</w:t>
            </w:r>
          </w:p>
        </w:tc>
        <w:tc>
          <w:tcPr>
            <w:tcW w:w="2456" w:type="dxa"/>
            <w:tcBorders>
              <w:top w:val="single" w:sz="6" w:space="0" w:color="000000"/>
              <w:left w:val="single" w:sz="6" w:space="0" w:color="000000"/>
              <w:bottom w:val="single" w:sz="6" w:space="0" w:color="000000"/>
              <w:right w:val="single" w:sz="6" w:space="0" w:color="000000"/>
            </w:tcBorders>
            <w:vAlign w:val="center"/>
          </w:tcPr>
          <w:p w14:paraId="45F26751" w14:textId="77777777" w:rsidR="00CF4F39" w:rsidRDefault="00E46F72">
            <w:pPr>
              <w:spacing w:line="276" w:lineRule="auto"/>
            </w:pPr>
            <w:r>
              <w:t>2</w:t>
            </w:r>
          </w:p>
        </w:tc>
      </w:tr>
    </w:tbl>
    <w:p w14:paraId="61F19791" w14:textId="77777777" w:rsidR="00CF4F39" w:rsidRDefault="00CF4F39">
      <w:pPr>
        <w:spacing w:after="120" w:line="276" w:lineRule="auto"/>
        <w:rPr>
          <w:rFonts w:ascii="Times New Roman" w:eastAsia="Times New Roman" w:hAnsi="Times New Roman" w:cs="Times New Roman"/>
          <w:b/>
          <w:i/>
        </w:rPr>
        <w:sectPr w:rsidR="00CF4F39">
          <w:pgSz w:w="11906" w:h="16838"/>
          <w:pgMar w:top="1134" w:right="850" w:bottom="284" w:left="1701" w:header="708" w:footer="708" w:gutter="0"/>
          <w:pgNumType w:start="1"/>
          <w:cols w:space="720"/>
        </w:sectPr>
      </w:pPr>
    </w:p>
    <w:p w14:paraId="0C506D6C" w14:textId="77777777" w:rsidR="00CF4F39" w:rsidRDefault="00E46F72">
      <w:pPr>
        <w:spacing w:after="200" w:line="276"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2.2. Тематический план и содержание учебной дисциплины</w:t>
      </w:r>
    </w:p>
    <w:tbl>
      <w:tblPr>
        <w:tblStyle w:val="afffffffffffffffffffffe"/>
        <w:tblW w:w="1510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1"/>
        <w:gridCol w:w="7643"/>
        <w:gridCol w:w="1181"/>
        <w:gridCol w:w="1308"/>
        <w:gridCol w:w="2571"/>
      </w:tblGrid>
      <w:tr w:rsidR="00CF4F39" w14:paraId="639827CF" w14:textId="77777777">
        <w:trPr>
          <w:trHeight w:val="20"/>
        </w:trPr>
        <w:tc>
          <w:tcPr>
            <w:tcW w:w="2401" w:type="dxa"/>
            <w:tcBorders>
              <w:top w:val="single" w:sz="4" w:space="0" w:color="000000"/>
              <w:left w:val="single" w:sz="4" w:space="0" w:color="000000"/>
              <w:bottom w:val="single" w:sz="4" w:space="0" w:color="000000"/>
              <w:right w:val="single" w:sz="4" w:space="0" w:color="000000"/>
            </w:tcBorders>
            <w:vAlign w:val="center"/>
          </w:tcPr>
          <w:p w14:paraId="04827040" w14:textId="77777777" w:rsidR="00CF4F39" w:rsidRDefault="00E46F72">
            <w:pPr>
              <w:jc w:val="center"/>
              <w:rPr>
                <w:b/>
                <w:i/>
                <w:sz w:val="24"/>
                <w:szCs w:val="24"/>
              </w:rPr>
            </w:pPr>
            <w:r>
              <w:rPr>
                <w:b/>
                <w:i/>
                <w:sz w:val="24"/>
                <w:szCs w:val="24"/>
              </w:rPr>
              <w:t>Наименование разделов и тем</w:t>
            </w:r>
          </w:p>
        </w:tc>
        <w:tc>
          <w:tcPr>
            <w:tcW w:w="8824" w:type="dxa"/>
            <w:gridSpan w:val="2"/>
            <w:tcBorders>
              <w:top w:val="single" w:sz="4" w:space="0" w:color="000000"/>
              <w:left w:val="single" w:sz="4" w:space="0" w:color="000000"/>
              <w:bottom w:val="single" w:sz="4" w:space="0" w:color="000000"/>
              <w:right w:val="single" w:sz="4" w:space="0" w:color="000000"/>
            </w:tcBorders>
            <w:vAlign w:val="center"/>
          </w:tcPr>
          <w:p w14:paraId="1B18FA94" w14:textId="77777777" w:rsidR="00CF4F39" w:rsidRDefault="00E46F72">
            <w:pPr>
              <w:jc w:val="center"/>
              <w:rPr>
                <w:b/>
                <w:i/>
                <w:sz w:val="24"/>
                <w:szCs w:val="24"/>
              </w:rPr>
            </w:pPr>
            <w:r>
              <w:rPr>
                <w:b/>
                <w:i/>
                <w:sz w:val="24"/>
                <w:szCs w:val="24"/>
              </w:rPr>
              <w:t>Содержание учебного материала и формы организации деятельности обучающихся</w:t>
            </w:r>
          </w:p>
        </w:tc>
        <w:tc>
          <w:tcPr>
            <w:tcW w:w="1308" w:type="dxa"/>
            <w:tcBorders>
              <w:top w:val="single" w:sz="4" w:space="0" w:color="000000"/>
              <w:left w:val="single" w:sz="4" w:space="0" w:color="000000"/>
              <w:bottom w:val="single" w:sz="4" w:space="0" w:color="000000"/>
              <w:right w:val="single" w:sz="4" w:space="0" w:color="000000"/>
            </w:tcBorders>
            <w:vAlign w:val="center"/>
          </w:tcPr>
          <w:p w14:paraId="2851C381" w14:textId="77777777" w:rsidR="00CF4F39" w:rsidRDefault="00E46F72">
            <w:pPr>
              <w:jc w:val="center"/>
              <w:rPr>
                <w:b/>
                <w:i/>
                <w:sz w:val="24"/>
                <w:szCs w:val="24"/>
              </w:rPr>
            </w:pPr>
            <w:r>
              <w:rPr>
                <w:b/>
                <w:i/>
                <w:sz w:val="24"/>
                <w:szCs w:val="24"/>
              </w:rPr>
              <w:t>Объем часов</w:t>
            </w:r>
          </w:p>
        </w:tc>
        <w:tc>
          <w:tcPr>
            <w:tcW w:w="2571" w:type="dxa"/>
            <w:tcBorders>
              <w:top w:val="single" w:sz="4" w:space="0" w:color="000000"/>
              <w:left w:val="single" w:sz="4" w:space="0" w:color="000000"/>
              <w:bottom w:val="single" w:sz="4" w:space="0" w:color="000000"/>
              <w:right w:val="single" w:sz="4" w:space="0" w:color="000000"/>
            </w:tcBorders>
            <w:vAlign w:val="center"/>
          </w:tcPr>
          <w:p w14:paraId="63C5E721" w14:textId="77777777" w:rsidR="00CF4F39" w:rsidRDefault="00E46F72">
            <w:pPr>
              <w:jc w:val="center"/>
              <w:rPr>
                <w:b/>
              </w:rPr>
            </w:pPr>
            <w:r>
              <w:rPr>
                <w:b/>
              </w:rPr>
              <w:t xml:space="preserve">Коды общих компетенций (указанных в разделе 1.2) </w:t>
            </w:r>
          </w:p>
          <w:p w14:paraId="3A40D0D4" w14:textId="77777777" w:rsidR="00CF4F39" w:rsidRDefault="00E46F72">
            <w:pPr>
              <w:jc w:val="center"/>
              <w:rPr>
                <w:b/>
                <w:i/>
                <w:sz w:val="24"/>
                <w:szCs w:val="24"/>
              </w:rPr>
            </w:pPr>
            <w:r>
              <w:rPr>
                <w:b/>
              </w:rPr>
              <w:t>и личностных метапредметных, предметных результатов, формированию которых способствует элемент программы</w:t>
            </w:r>
          </w:p>
        </w:tc>
      </w:tr>
      <w:tr w:rsidR="00CF4F39" w14:paraId="58373812" w14:textId="77777777">
        <w:trPr>
          <w:trHeight w:val="538"/>
        </w:trPr>
        <w:tc>
          <w:tcPr>
            <w:tcW w:w="2401" w:type="dxa"/>
            <w:vMerge w:val="restart"/>
            <w:tcBorders>
              <w:top w:val="single" w:sz="4" w:space="0" w:color="000000"/>
              <w:left w:val="single" w:sz="4" w:space="0" w:color="000000"/>
              <w:right w:val="single" w:sz="4" w:space="0" w:color="000000"/>
            </w:tcBorders>
          </w:tcPr>
          <w:p w14:paraId="5F3C2563" w14:textId="77777777" w:rsidR="00CF4F39" w:rsidRDefault="00E46F72">
            <w:pPr>
              <w:rPr>
                <w:b/>
                <w:i/>
                <w:sz w:val="24"/>
                <w:szCs w:val="24"/>
              </w:rPr>
            </w:pPr>
            <w:r>
              <w:rPr>
                <w:b/>
                <w:i/>
                <w:sz w:val="24"/>
                <w:szCs w:val="24"/>
              </w:rPr>
              <w:t>Введение</w:t>
            </w:r>
          </w:p>
        </w:tc>
        <w:tc>
          <w:tcPr>
            <w:tcW w:w="8824" w:type="dxa"/>
            <w:gridSpan w:val="2"/>
            <w:tcBorders>
              <w:top w:val="single" w:sz="4" w:space="0" w:color="000000"/>
              <w:left w:val="single" w:sz="4" w:space="0" w:color="000000"/>
              <w:bottom w:val="single" w:sz="4" w:space="0" w:color="000000"/>
              <w:right w:val="single" w:sz="4" w:space="0" w:color="000000"/>
            </w:tcBorders>
            <w:vAlign w:val="center"/>
          </w:tcPr>
          <w:p w14:paraId="2173241A" w14:textId="77777777" w:rsidR="00CF4F39" w:rsidRDefault="00E46F72">
            <w:pPr>
              <w:shd w:val="clear" w:color="auto" w:fill="FFFFFF"/>
              <w:ind w:hanging="7"/>
              <w:jc w:val="center"/>
            </w:pPr>
            <w:r>
              <w:rPr>
                <w:b/>
                <w:i/>
                <w:sz w:val="24"/>
                <w:szCs w:val="24"/>
              </w:rPr>
              <w:t>Содержание учебного материала</w:t>
            </w:r>
          </w:p>
        </w:tc>
        <w:tc>
          <w:tcPr>
            <w:tcW w:w="1308" w:type="dxa"/>
            <w:tcBorders>
              <w:top w:val="single" w:sz="4" w:space="0" w:color="000000"/>
              <w:left w:val="single" w:sz="4" w:space="0" w:color="000000"/>
              <w:right w:val="single" w:sz="4" w:space="0" w:color="000000"/>
            </w:tcBorders>
          </w:tcPr>
          <w:p w14:paraId="593CCAD1" w14:textId="77777777" w:rsidR="00CF4F39" w:rsidRDefault="00E46F72">
            <w:pPr>
              <w:jc w:val="center"/>
              <w:rPr>
                <w:b/>
                <w:sz w:val="24"/>
                <w:szCs w:val="24"/>
              </w:rPr>
            </w:pPr>
            <w:r>
              <w:rPr>
                <w:b/>
                <w:sz w:val="24"/>
                <w:szCs w:val="24"/>
              </w:rPr>
              <w:t>4</w:t>
            </w:r>
          </w:p>
        </w:tc>
        <w:tc>
          <w:tcPr>
            <w:tcW w:w="2571" w:type="dxa"/>
            <w:vMerge w:val="restart"/>
            <w:tcBorders>
              <w:top w:val="single" w:sz="4" w:space="0" w:color="000000"/>
              <w:left w:val="single" w:sz="4" w:space="0" w:color="000000"/>
              <w:right w:val="single" w:sz="4" w:space="0" w:color="000000"/>
            </w:tcBorders>
          </w:tcPr>
          <w:p w14:paraId="0C3D97CF" w14:textId="77777777" w:rsidR="00CF4F39" w:rsidRDefault="00E46F72">
            <w:r>
              <w:t xml:space="preserve">ПРб 01, ПРб 02, ПРб 03, ПРб 04, ПРб 05, </w:t>
            </w:r>
          </w:p>
          <w:p w14:paraId="31F5988C" w14:textId="77777777" w:rsidR="00CF4F39" w:rsidRDefault="00E46F72">
            <w:r>
              <w:t>ЛР 04, ЛР 13,</w:t>
            </w:r>
          </w:p>
          <w:p w14:paraId="35E9FD1D" w14:textId="77777777" w:rsidR="00CF4F39" w:rsidRDefault="00E46F72">
            <w:r>
              <w:t>МР 03, МР 01, МР 04, МР 05</w:t>
            </w:r>
          </w:p>
          <w:p w14:paraId="6CA01B99" w14:textId="77777777" w:rsidR="00CF4F39" w:rsidRDefault="00CF4F39"/>
          <w:p w14:paraId="554FA328" w14:textId="77777777" w:rsidR="00CF4F39" w:rsidRDefault="00E46F72">
            <w:r>
              <w:t>ОК 3, ОК 5</w:t>
            </w:r>
          </w:p>
          <w:p w14:paraId="6B3328FE" w14:textId="77777777" w:rsidR="00CF4F39" w:rsidRDefault="00E46F72">
            <w:r>
              <w:t>ПК 2.4</w:t>
            </w:r>
          </w:p>
          <w:p w14:paraId="24B894F5" w14:textId="77777777" w:rsidR="00CF4F39" w:rsidRDefault="00CF4F39">
            <w:pPr>
              <w:rPr>
                <w:sz w:val="24"/>
                <w:szCs w:val="24"/>
              </w:rPr>
            </w:pPr>
          </w:p>
        </w:tc>
      </w:tr>
      <w:tr w:rsidR="00CF4F39" w14:paraId="144FC4E7" w14:textId="77777777">
        <w:trPr>
          <w:trHeight w:val="1095"/>
        </w:trPr>
        <w:tc>
          <w:tcPr>
            <w:tcW w:w="2401" w:type="dxa"/>
            <w:vMerge/>
            <w:tcBorders>
              <w:top w:val="single" w:sz="4" w:space="0" w:color="000000"/>
              <w:left w:val="single" w:sz="4" w:space="0" w:color="000000"/>
              <w:right w:val="single" w:sz="4" w:space="0" w:color="000000"/>
            </w:tcBorders>
          </w:tcPr>
          <w:p w14:paraId="596EE5CD"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0E72CC75" w14:textId="77777777" w:rsidR="00CF4F39" w:rsidRDefault="00E46F72">
            <w:pPr>
              <w:shd w:val="clear" w:color="auto" w:fill="FFFFFF"/>
              <w:ind w:hanging="7"/>
              <w:jc w:val="both"/>
              <w:rPr>
                <w:sz w:val="24"/>
                <w:szCs w:val="24"/>
              </w:rPr>
            </w:pPr>
            <w:r>
              <w:rPr>
                <w:sz w:val="24"/>
                <w:szCs w:val="24"/>
              </w:rPr>
              <w:t>1. 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1308" w:type="dxa"/>
            <w:tcBorders>
              <w:left w:val="single" w:sz="4" w:space="0" w:color="000000"/>
              <w:bottom w:val="single" w:sz="4" w:space="0" w:color="000000"/>
              <w:right w:val="single" w:sz="4" w:space="0" w:color="000000"/>
            </w:tcBorders>
          </w:tcPr>
          <w:p w14:paraId="651A55F4"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3E606D59" w14:textId="77777777" w:rsidR="00CF4F39" w:rsidRDefault="00CF4F39">
            <w:pPr>
              <w:pBdr>
                <w:top w:val="nil"/>
                <w:left w:val="nil"/>
                <w:bottom w:val="nil"/>
                <w:right w:val="nil"/>
                <w:between w:val="nil"/>
              </w:pBdr>
              <w:spacing w:line="276" w:lineRule="auto"/>
              <w:rPr>
                <w:b/>
                <w:sz w:val="24"/>
                <w:szCs w:val="24"/>
              </w:rPr>
            </w:pPr>
          </w:p>
        </w:tc>
      </w:tr>
      <w:tr w:rsidR="00CF4F39" w14:paraId="0C189D13" w14:textId="77777777">
        <w:trPr>
          <w:trHeight w:val="20"/>
        </w:trPr>
        <w:tc>
          <w:tcPr>
            <w:tcW w:w="2401" w:type="dxa"/>
            <w:vMerge/>
            <w:tcBorders>
              <w:top w:val="single" w:sz="4" w:space="0" w:color="000000"/>
              <w:left w:val="single" w:sz="4" w:space="0" w:color="000000"/>
              <w:right w:val="single" w:sz="4" w:space="0" w:color="000000"/>
            </w:tcBorders>
          </w:tcPr>
          <w:p w14:paraId="53419607"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162568A8" w14:textId="77777777" w:rsidR="00CF4F39" w:rsidRDefault="00E46F72">
            <w:pPr>
              <w:shd w:val="clear" w:color="auto" w:fill="FFFFFF"/>
              <w:ind w:hanging="7"/>
              <w:jc w:val="both"/>
              <w:rPr>
                <w:b/>
                <w:i/>
                <w:sz w:val="24"/>
                <w:szCs w:val="24"/>
              </w:rPr>
            </w:pPr>
            <w:r>
              <w:rPr>
                <w:b/>
                <w:i/>
                <w:sz w:val="24"/>
                <w:szCs w:val="24"/>
              </w:rPr>
              <w:t xml:space="preserve">Тематика самостоятельной работы </w:t>
            </w:r>
            <w:r>
              <w:rPr>
                <w:b/>
                <w:i/>
                <w:color w:val="000000"/>
                <w:sz w:val="24"/>
                <w:szCs w:val="24"/>
              </w:rPr>
              <w:t>обучающихся</w:t>
            </w:r>
          </w:p>
        </w:tc>
        <w:tc>
          <w:tcPr>
            <w:tcW w:w="1308" w:type="dxa"/>
            <w:tcBorders>
              <w:top w:val="single" w:sz="4" w:space="0" w:color="000000"/>
              <w:left w:val="single" w:sz="4" w:space="0" w:color="000000"/>
              <w:bottom w:val="single" w:sz="4" w:space="0" w:color="000000"/>
              <w:right w:val="single" w:sz="4" w:space="0" w:color="000000"/>
            </w:tcBorders>
          </w:tcPr>
          <w:p w14:paraId="342CADE7"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31184B97" w14:textId="77777777" w:rsidR="00CF4F39" w:rsidRDefault="00CF4F39">
            <w:pPr>
              <w:pBdr>
                <w:top w:val="nil"/>
                <w:left w:val="nil"/>
                <w:bottom w:val="nil"/>
                <w:right w:val="nil"/>
                <w:between w:val="nil"/>
              </w:pBdr>
              <w:spacing w:line="276" w:lineRule="auto"/>
              <w:rPr>
                <w:b/>
                <w:sz w:val="24"/>
                <w:szCs w:val="24"/>
              </w:rPr>
            </w:pPr>
          </w:p>
        </w:tc>
      </w:tr>
      <w:tr w:rsidR="00CF4F39" w14:paraId="1902C089" w14:textId="77777777">
        <w:trPr>
          <w:trHeight w:val="20"/>
        </w:trPr>
        <w:tc>
          <w:tcPr>
            <w:tcW w:w="2401" w:type="dxa"/>
            <w:vMerge/>
            <w:tcBorders>
              <w:top w:val="single" w:sz="4" w:space="0" w:color="000000"/>
              <w:left w:val="single" w:sz="4" w:space="0" w:color="000000"/>
              <w:right w:val="single" w:sz="4" w:space="0" w:color="000000"/>
            </w:tcBorders>
          </w:tcPr>
          <w:p w14:paraId="274EA4BD"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0F12C167" w14:textId="77777777" w:rsidR="00CF4F39" w:rsidRDefault="00E46F72">
            <w:pPr>
              <w:numPr>
                <w:ilvl w:val="0"/>
                <w:numId w:val="103"/>
              </w:numPr>
              <w:pBdr>
                <w:top w:val="nil"/>
                <w:left w:val="nil"/>
                <w:bottom w:val="nil"/>
                <w:right w:val="nil"/>
                <w:between w:val="nil"/>
              </w:pBdr>
              <w:shd w:val="clear" w:color="auto" w:fill="FFFFFF"/>
              <w:jc w:val="both"/>
              <w:rPr>
                <w:color w:val="000000"/>
                <w:sz w:val="24"/>
                <w:szCs w:val="24"/>
              </w:rPr>
            </w:pPr>
            <w:r>
              <w:rPr>
                <w:color w:val="000000"/>
                <w:sz w:val="24"/>
                <w:szCs w:val="24"/>
              </w:rPr>
              <w:t>«Оценивание расстояний и размеров объектов во вселенной»</w:t>
            </w:r>
          </w:p>
        </w:tc>
        <w:tc>
          <w:tcPr>
            <w:tcW w:w="1308" w:type="dxa"/>
            <w:tcBorders>
              <w:top w:val="single" w:sz="4" w:space="0" w:color="000000"/>
              <w:left w:val="single" w:sz="4" w:space="0" w:color="000000"/>
              <w:bottom w:val="single" w:sz="4" w:space="0" w:color="000000"/>
              <w:right w:val="single" w:sz="4" w:space="0" w:color="000000"/>
            </w:tcBorders>
          </w:tcPr>
          <w:p w14:paraId="5D923E9E"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4E792810" w14:textId="77777777" w:rsidR="00CF4F39" w:rsidRDefault="00CF4F39">
            <w:pPr>
              <w:pBdr>
                <w:top w:val="nil"/>
                <w:left w:val="nil"/>
                <w:bottom w:val="nil"/>
                <w:right w:val="nil"/>
                <w:between w:val="nil"/>
              </w:pBdr>
              <w:spacing w:line="276" w:lineRule="auto"/>
              <w:rPr>
                <w:sz w:val="24"/>
                <w:szCs w:val="24"/>
              </w:rPr>
            </w:pPr>
          </w:p>
        </w:tc>
      </w:tr>
      <w:tr w:rsidR="00CF4F39" w14:paraId="3FED215B" w14:textId="77777777">
        <w:trPr>
          <w:trHeight w:val="20"/>
        </w:trPr>
        <w:tc>
          <w:tcPr>
            <w:tcW w:w="2401" w:type="dxa"/>
            <w:vMerge w:val="restart"/>
            <w:tcBorders>
              <w:top w:val="single" w:sz="4" w:space="0" w:color="000000"/>
              <w:left w:val="single" w:sz="4" w:space="0" w:color="000000"/>
              <w:right w:val="single" w:sz="4" w:space="0" w:color="000000"/>
            </w:tcBorders>
          </w:tcPr>
          <w:p w14:paraId="19A10FA1" w14:textId="77777777" w:rsidR="00CF4F39" w:rsidRDefault="00E46F72">
            <w:pPr>
              <w:rPr>
                <w:i/>
                <w:sz w:val="24"/>
                <w:szCs w:val="24"/>
              </w:rPr>
            </w:pPr>
            <w:r>
              <w:rPr>
                <w:b/>
                <w:i/>
                <w:sz w:val="24"/>
                <w:szCs w:val="24"/>
              </w:rPr>
              <w:t xml:space="preserve">Раздел 1. </w:t>
            </w:r>
            <w:r>
              <w:rPr>
                <w:i/>
                <w:sz w:val="24"/>
                <w:szCs w:val="24"/>
              </w:rPr>
              <w:t>Практические основы астрономии</w:t>
            </w:r>
          </w:p>
        </w:tc>
        <w:tc>
          <w:tcPr>
            <w:tcW w:w="882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2E14E62" w14:textId="77777777" w:rsidR="00CF4F39" w:rsidRDefault="00E46F72">
            <w:pPr>
              <w:jc w:val="center"/>
              <w:rPr>
                <w:b/>
                <w:i/>
                <w:sz w:val="24"/>
                <w:szCs w:val="24"/>
              </w:rPr>
            </w:pPr>
            <w:r>
              <w:rPr>
                <w:b/>
                <w:i/>
                <w:sz w:val="24"/>
                <w:szCs w:val="24"/>
              </w:rPr>
              <w:t>Содержание учебного материала</w:t>
            </w:r>
          </w:p>
        </w:tc>
        <w:tc>
          <w:tcPr>
            <w:tcW w:w="1308" w:type="dxa"/>
            <w:tcBorders>
              <w:top w:val="single" w:sz="4" w:space="0" w:color="000000"/>
              <w:left w:val="single" w:sz="4" w:space="0" w:color="000000"/>
              <w:bottom w:val="single" w:sz="4" w:space="0" w:color="000000"/>
              <w:right w:val="single" w:sz="4" w:space="0" w:color="000000"/>
            </w:tcBorders>
          </w:tcPr>
          <w:p w14:paraId="2888D69A" w14:textId="77777777" w:rsidR="00CF4F39" w:rsidRDefault="00E46F72">
            <w:pPr>
              <w:jc w:val="center"/>
              <w:rPr>
                <w:b/>
                <w:sz w:val="24"/>
                <w:szCs w:val="24"/>
              </w:rPr>
            </w:pPr>
            <w:r>
              <w:rPr>
                <w:b/>
                <w:sz w:val="24"/>
                <w:szCs w:val="24"/>
              </w:rPr>
              <w:t>10</w:t>
            </w:r>
          </w:p>
        </w:tc>
        <w:tc>
          <w:tcPr>
            <w:tcW w:w="2571" w:type="dxa"/>
            <w:vMerge w:val="restart"/>
            <w:tcBorders>
              <w:top w:val="single" w:sz="4" w:space="0" w:color="000000"/>
              <w:left w:val="single" w:sz="4" w:space="0" w:color="000000"/>
              <w:right w:val="single" w:sz="4" w:space="0" w:color="000000"/>
            </w:tcBorders>
          </w:tcPr>
          <w:p w14:paraId="249D92FC" w14:textId="77777777" w:rsidR="00CF4F39" w:rsidRDefault="00E46F72">
            <w:bookmarkStart w:id="13" w:name="_heading=h.lnxbz9" w:colFirst="0" w:colLast="0"/>
            <w:bookmarkEnd w:id="13"/>
            <w:r>
              <w:t xml:space="preserve">ПРб 01, ПРб 02, ПРб 03, ПРб 04, ПРб 05, </w:t>
            </w:r>
          </w:p>
          <w:p w14:paraId="4C1C9A7F" w14:textId="77777777" w:rsidR="00CF4F39" w:rsidRDefault="00E46F72">
            <w:r>
              <w:t>ЛР 04, ЛР 09, ЛР 13, ЛР 14.</w:t>
            </w:r>
          </w:p>
          <w:p w14:paraId="005FE8E3" w14:textId="77777777" w:rsidR="00CF4F39" w:rsidRDefault="00CF4F39"/>
          <w:p w14:paraId="7A75EB68" w14:textId="77777777" w:rsidR="00CF4F39" w:rsidRDefault="00E46F72">
            <w:r>
              <w:t xml:space="preserve">МР 01, МР 02, МР 03, МР 04, МР 05, МР 07, МР 08, </w:t>
            </w:r>
          </w:p>
          <w:p w14:paraId="18D4F5A9" w14:textId="77777777" w:rsidR="00CF4F39" w:rsidRDefault="00CF4F39">
            <w:pPr>
              <w:rPr>
                <w:i/>
              </w:rPr>
            </w:pPr>
          </w:p>
          <w:p w14:paraId="3CE12671" w14:textId="77777777" w:rsidR="00CF4F39" w:rsidRDefault="00E46F72">
            <w:r>
              <w:t>ОК 3, ОК 4, ОК 5</w:t>
            </w:r>
          </w:p>
          <w:p w14:paraId="248C92EC" w14:textId="77777777" w:rsidR="00CF4F39" w:rsidRDefault="00E46F72">
            <w:pPr>
              <w:rPr>
                <w:sz w:val="24"/>
                <w:szCs w:val="24"/>
              </w:rPr>
            </w:pPr>
            <w:r>
              <w:t>ПК 2.4, ПК 2.5</w:t>
            </w:r>
          </w:p>
        </w:tc>
      </w:tr>
      <w:tr w:rsidR="00CF4F39" w14:paraId="114F3C54" w14:textId="77777777">
        <w:trPr>
          <w:trHeight w:val="20"/>
        </w:trPr>
        <w:tc>
          <w:tcPr>
            <w:tcW w:w="2401" w:type="dxa"/>
            <w:vMerge/>
            <w:tcBorders>
              <w:top w:val="single" w:sz="4" w:space="0" w:color="000000"/>
              <w:left w:val="single" w:sz="4" w:space="0" w:color="000000"/>
              <w:right w:val="single" w:sz="4" w:space="0" w:color="000000"/>
            </w:tcBorders>
          </w:tcPr>
          <w:p w14:paraId="07256DB0" w14:textId="77777777" w:rsidR="00CF4F39" w:rsidRDefault="00CF4F39">
            <w:pPr>
              <w:pBdr>
                <w:top w:val="nil"/>
                <w:left w:val="nil"/>
                <w:bottom w:val="nil"/>
                <w:right w:val="nil"/>
                <w:between w:val="nil"/>
              </w:pBdr>
              <w:spacing w:line="276" w:lineRule="auto"/>
              <w:rPr>
                <w:sz w:val="24"/>
                <w:szCs w:val="24"/>
              </w:rPr>
            </w:pPr>
          </w:p>
        </w:tc>
        <w:tc>
          <w:tcPr>
            <w:tcW w:w="8824" w:type="dxa"/>
            <w:gridSpan w:val="2"/>
            <w:vMerge/>
            <w:tcBorders>
              <w:top w:val="single" w:sz="4" w:space="0" w:color="000000"/>
              <w:left w:val="single" w:sz="4" w:space="0" w:color="000000"/>
              <w:bottom w:val="single" w:sz="4" w:space="0" w:color="000000"/>
              <w:right w:val="single" w:sz="4" w:space="0" w:color="000000"/>
            </w:tcBorders>
            <w:vAlign w:val="center"/>
          </w:tcPr>
          <w:p w14:paraId="41EDB34F" w14:textId="77777777" w:rsidR="00CF4F39" w:rsidRDefault="00CF4F39">
            <w:pPr>
              <w:pBdr>
                <w:top w:val="nil"/>
                <w:left w:val="nil"/>
                <w:bottom w:val="nil"/>
                <w:right w:val="nil"/>
                <w:between w:val="nil"/>
              </w:pBdr>
              <w:spacing w:line="276" w:lineRule="auto"/>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5704A448" w14:textId="77777777" w:rsidR="00CF4F39" w:rsidRDefault="00E46F72">
            <w:pPr>
              <w:jc w:val="center"/>
              <w:rPr>
                <w:b/>
                <w:sz w:val="24"/>
                <w:szCs w:val="24"/>
              </w:rPr>
            </w:pPr>
            <w:r>
              <w:rPr>
                <w:b/>
                <w:sz w:val="24"/>
                <w:szCs w:val="24"/>
              </w:rPr>
              <w:t>4</w:t>
            </w:r>
          </w:p>
        </w:tc>
        <w:tc>
          <w:tcPr>
            <w:tcW w:w="2571" w:type="dxa"/>
            <w:vMerge/>
            <w:tcBorders>
              <w:top w:val="single" w:sz="4" w:space="0" w:color="000000"/>
              <w:left w:val="single" w:sz="4" w:space="0" w:color="000000"/>
              <w:right w:val="single" w:sz="4" w:space="0" w:color="000000"/>
            </w:tcBorders>
          </w:tcPr>
          <w:p w14:paraId="681F3C0A" w14:textId="77777777" w:rsidR="00CF4F39" w:rsidRDefault="00CF4F39">
            <w:pPr>
              <w:pBdr>
                <w:top w:val="nil"/>
                <w:left w:val="nil"/>
                <w:bottom w:val="nil"/>
                <w:right w:val="nil"/>
                <w:between w:val="nil"/>
              </w:pBdr>
              <w:spacing w:line="276" w:lineRule="auto"/>
              <w:rPr>
                <w:b/>
                <w:sz w:val="24"/>
                <w:szCs w:val="24"/>
              </w:rPr>
            </w:pPr>
          </w:p>
        </w:tc>
      </w:tr>
      <w:tr w:rsidR="00CF4F39" w14:paraId="3D2B9D07" w14:textId="77777777">
        <w:trPr>
          <w:trHeight w:val="832"/>
        </w:trPr>
        <w:tc>
          <w:tcPr>
            <w:tcW w:w="2401" w:type="dxa"/>
            <w:vMerge/>
            <w:tcBorders>
              <w:top w:val="single" w:sz="4" w:space="0" w:color="000000"/>
              <w:left w:val="single" w:sz="4" w:space="0" w:color="000000"/>
              <w:right w:val="single" w:sz="4" w:space="0" w:color="000000"/>
            </w:tcBorders>
          </w:tcPr>
          <w:p w14:paraId="27CA1D30"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0FCE7689" w14:textId="77777777" w:rsidR="00CF4F39" w:rsidRDefault="00E46F72">
            <w:pPr>
              <w:jc w:val="both"/>
              <w:rPr>
                <w:sz w:val="24"/>
                <w:szCs w:val="24"/>
              </w:rPr>
            </w:pPr>
            <w:r>
              <w:rPr>
                <w:sz w:val="24"/>
                <w:szCs w:val="24"/>
              </w:rPr>
              <w:t>1. Звезды и созвездия. Звездные карты, глобусы и атласы. Видимое движение звезд на различных географических широтах. Кульминация светил</w:t>
            </w:r>
          </w:p>
          <w:p w14:paraId="7EA60CCE" w14:textId="77777777" w:rsidR="00CF4F39" w:rsidRDefault="00CF4F39">
            <w:pP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43462D07" w14:textId="77777777" w:rsidR="00CF4F39" w:rsidRDefault="00E46F72">
            <w:pPr>
              <w:jc w:val="center"/>
              <w:rPr>
                <w:sz w:val="24"/>
                <w:szCs w:val="24"/>
              </w:rPr>
            </w:pPr>
            <w:r>
              <w:rPr>
                <w:sz w:val="24"/>
                <w:szCs w:val="24"/>
              </w:rPr>
              <w:t>2</w:t>
            </w:r>
          </w:p>
          <w:p w14:paraId="763A387C" w14:textId="77777777" w:rsidR="00CF4F39" w:rsidRDefault="00CF4F39">
            <w:pPr>
              <w:jc w:val="center"/>
              <w:rPr>
                <w:sz w:val="24"/>
                <w:szCs w:val="24"/>
              </w:rPr>
            </w:pPr>
          </w:p>
        </w:tc>
        <w:tc>
          <w:tcPr>
            <w:tcW w:w="2571" w:type="dxa"/>
            <w:vMerge/>
            <w:tcBorders>
              <w:top w:val="single" w:sz="4" w:space="0" w:color="000000"/>
              <w:left w:val="single" w:sz="4" w:space="0" w:color="000000"/>
              <w:right w:val="single" w:sz="4" w:space="0" w:color="000000"/>
            </w:tcBorders>
          </w:tcPr>
          <w:p w14:paraId="3295F02C" w14:textId="77777777" w:rsidR="00CF4F39" w:rsidRDefault="00CF4F39">
            <w:pPr>
              <w:pBdr>
                <w:top w:val="nil"/>
                <w:left w:val="nil"/>
                <w:bottom w:val="nil"/>
                <w:right w:val="nil"/>
                <w:between w:val="nil"/>
              </w:pBdr>
              <w:spacing w:line="276" w:lineRule="auto"/>
              <w:rPr>
                <w:sz w:val="24"/>
                <w:szCs w:val="24"/>
              </w:rPr>
            </w:pPr>
          </w:p>
        </w:tc>
      </w:tr>
      <w:tr w:rsidR="00CF4F39" w14:paraId="0070FF56" w14:textId="77777777">
        <w:trPr>
          <w:trHeight w:val="972"/>
        </w:trPr>
        <w:tc>
          <w:tcPr>
            <w:tcW w:w="2401" w:type="dxa"/>
            <w:vMerge/>
            <w:tcBorders>
              <w:top w:val="single" w:sz="4" w:space="0" w:color="000000"/>
              <w:left w:val="single" w:sz="4" w:space="0" w:color="000000"/>
              <w:right w:val="single" w:sz="4" w:space="0" w:color="000000"/>
            </w:tcBorders>
          </w:tcPr>
          <w:p w14:paraId="4D33F59A"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5D61E98A" w14:textId="77777777" w:rsidR="00CF4F39" w:rsidRDefault="00E46F72">
            <w:pPr>
              <w:rPr>
                <w:sz w:val="24"/>
                <w:szCs w:val="24"/>
              </w:rPr>
            </w:pPr>
            <w:r>
              <w:rPr>
                <w:sz w:val="24"/>
                <w:szCs w:val="24"/>
              </w:rPr>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1308" w:type="dxa"/>
            <w:tcBorders>
              <w:top w:val="single" w:sz="4" w:space="0" w:color="000000"/>
              <w:left w:val="single" w:sz="4" w:space="0" w:color="000000"/>
              <w:bottom w:val="single" w:sz="4" w:space="0" w:color="000000"/>
              <w:right w:val="single" w:sz="4" w:space="0" w:color="000000"/>
            </w:tcBorders>
            <w:vAlign w:val="center"/>
          </w:tcPr>
          <w:p w14:paraId="10492FBF"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62B97958" w14:textId="77777777" w:rsidR="00CF4F39" w:rsidRDefault="00CF4F39">
            <w:pPr>
              <w:pBdr>
                <w:top w:val="nil"/>
                <w:left w:val="nil"/>
                <w:bottom w:val="nil"/>
                <w:right w:val="nil"/>
                <w:between w:val="nil"/>
              </w:pBdr>
              <w:spacing w:line="276" w:lineRule="auto"/>
              <w:rPr>
                <w:sz w:val="24"/>
                <w:szCs w:val="24"/>
              </w:rPr>
            </w:pPr>
          </w:p>
        </w:tc>
      </w:tr>
      <w:tr w:rsidR="00CF4F39" w14:paraId="1ACFA14B" w14:textId="77777777">
        <w:trPr>
          <w:trHeight w:val="20"/>
        </w:trPr>
        <w:tc>
          <w:tcPr>
            <w:tcW w:w="2401" w:type="dxa"/>
            <w:vMerge/>
            <w:tcBorders>
              <w:top w:val="single" w:sz="4" w:space="0" w:color="000000"/>
              <w:left w:val="single" w:sz="4" w:space="0" w:color="000000"/>
              <w:right w:val="single" w:sz="4" w:space="0" w:color="000000"/>
            </w:tcBorders>
          </w:tcPr>
          <w:p w14:paraId="0A003BF8"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460955A3" w14:textId="77777777" w:rsidR="00CF4F39" w:rsidRDefault="00E46F72">
            <w:pPr>
              <w:tabs>
                <w:tab w:val="left" w:pos="6930"/>
              </w:tabs>
              <w:rPr>
                <w:b/>
                <w:i/>
                <w:sz w:val="24"/>
                <w:szCs w:val="24"/>
              </w:rPr>
            </w:pPr>
            <w:r>
              <w:rPr>
                <w:b/>
                <w:i/>
                <w:sz w:val="24"/>
                <w:szCs w:val="24"/>
              </w:rPr>
              <w:t xml:space="preserve">Тематика практических занятий </w:t>
            </w:r>
            <w:r>
              <w:rPr>
                <w:b/>
                <w:i/>
                <w:sz w:val="24"/>
                <w:szCs w:val="24"/>
              </w:rPr>
              <w:tab/>
            </w:r>
          </w:p>
        </w:tc>
        <w:tc>
          <w:tcPr>
            <w:tcW w:w="1308" w:type="dxa"/>
            <w:tcBorders>
              <w:top w:val="single" w:sz="4" w:space="0" w:color="000000"/>
              <w:left w:val="single" w:sz="4" w:space="0" w:color="000000"/>
              <w:bottom w:val="single" w:sz="4" w:space="0" w:color="000000"/>
              <w:right w:val="single" w:sz="4" w:space="0" w:color="000000"/>
            </w:tcBorders>
            <w:vAlign w:val="center"/>
          </w:tcPr>
          <w:p w14:paraId="6F272A90"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4C98BE76" w14:textId="77777777" w:rsidR="00CF4F39" w:rsidRDefault="00CF4F39">
            <w:pPr>
              <w:pBdr>
                <w:top w:val="nil"/>
                <w:left w:val="nil"/>
                <w:bottom w:val="nil"/>
                <w:right w:val="nil"/>
                <w:between w:val="nil"/>
              </w:pBdr>
              <w:spacing w:line="276" w:lineRule="auto"/>
              <w:rPr>
                <w:b/>
                <w:sz w:val="24"/>
                <w:szCs w:val="24"/>
              </w:rPr>
            </w:pPr>
          </w:p>
        </w:tc>
      </w:tr>
      <w:tr w:rsidR="00CF4F39" w14:paraId="0A2E2E3B" w14:textId="77777777">
        <w:trPr>
          <w:trHeight w:val="20"/>
        </w:trPr>
        <w:tc>
          <w:tcPr>
            <w:tcW w:w="2401" w:type="dxa"/>
            <w:vMerge/>
            <w:tcBorders>
              <w:top w:val="single" w:sz="4" w:space="0" w:color="000000"/>
              <w:left w:val="single" w:sz="4" w:space="0" w:color="000000"/>
              <w:right w:val="single" w:sz="4" w:space="0" w:color="000000"/>
            </w:tcBorders>
          </w:tcPr>
          <w:p w14:paraId="2A6B675B"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vAlign w:val="bottom"/>
          </w:tcPr>
          <w:p w14:paraId="7568CEDE" w14:textId="77777777" w:rsidR="00CF4F39" w:rsidRDefault="00E46F72">
            <w:pPr>
              <w:tabs>
                <w:tab w:val="left" w:pos="223"/>
              </w:tabs>
              <w:jc w:val="both"/>
              <w:rPr>
                <w:sz w:val="24"/>
                <w:szCs w:val="24"/>
                <w:highlight w:val="white"/>
              </w:rPr>
            </w:pPr>
            <w:r>
              <w:rPr>
                <w:sz w:val="24"/>
                <w:szCs w:val="24"/>
              </w:rPr>
              <w:t>1.</w:t>
            </w:r>
            <w:r>
              <w:rPr>
                <w:i/>
                <w:sz w:val="24"/>
                <w:szCs w:val="24"/>
              </w:rPr>
              <w:t xml:space="preserve"> </w:t>
            </w:r>
            <w:r>
              <w:rPr>
                <w:sz w:val="24"/>
                <w:szCs w:val="24"/>
              </w:rPr>
              <w:t>«Основные элементы небесной сферы. Небесные координаты»</w:t>
            </w:r>
          </w:p>
        </w:tc>
        <w:tc>
          <w:tcPr>
            <w:tcW w:w="1181" w:type="dxa"/>
            <w:tcBorders>
              <w:top w:val="single" w:sz="4" w:space="0" w:color="000000"/>
              <w:left w:val="nil"/>
              <w:bottom w:val="single" w:sz="4" w:space="0" w:color="000000"/>
              <w:right w:val="single" w:sz="4" w:space="0" w:color="000000"/>
            </w:tcBorders>
            <w:vAlign w:val="bottom"/>
          </w:tcPr>
          <w:p w14:paraId="50D51F6C" w14:textId="77777777" w:rsidR="00CF4F39" w:rsidRDefault="00CF4F39">
            <w:pPr>
              <w:tabs>
                <w:tab w:val="left" w:pos="223"/>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1B2346FB"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3366CF5F" w14:textId="77777777" w:rsidR="00CF4F39" w:rsidRDefault="00CF4F39">
            <w:pPr>
              <w:pBdr>
                <w:top w:val="nil"/>
                <w:left w:val="nil"/>
                <w:bottom w:val="nil"/>
                <w:right w:val="nil"/>
                <w:between w:val="nil"/>
              </w:pBdr>
              <w:spacing w:line="276" w:lineRule="auto"/>
              <w:rPr>
                <w:sz w:val="24"/>
                <w:szCs w:val="24"/>
              </w:rPr>
            </w:pPr>
          </w:p>
        </w:tc>
      </w:tr>
      <w:tr w:rsidR="00CF4F39" w14:paraId="0E5B9A20" w14:textId="77777777">
        <w:trPr>
          <w:trHeight w:val="20"/>
        </w:trPr>
        <w:tc>
          <w:tcPr>
            <w:tcW w:w="2401" w:type="dxa"/>
            <w:vMerge/>
            <w:tcBorders>
              <w:top w:val="single" w:sz="4" w:space="0" w:color="000000"/>
              <w:left w:val="single" w:sz="4" w:space="0" w:color="000000"/>
              <w:right w:val="single" w:sz="4" w:space="0" w:color="000000"/>
            </w:tcBorders>
          </w:tcPr>
          <w:p w14:paraId="28B0422F" w14:textId="77777777" w:rsidR="00CF4F39" w:rsidRDefault="00CF4F39">
            <w:pPr>
              <w:pBdr>
                <w:top w:val="nil"/>
                <w:left w:val="nil"/>
                <w:bottom w:val="nil"/>
                <w:right w:val="nil"/>
                <w:between w:val="nil"/>
              </w:pBdr>
              <w:spacing w:line="276" w:lineRule="auto"/>
              <w:rPr>
                <w:sz w:val="24"/>
                <w:szCs w:val="24"/>
              </w:rPr>
            </w:pPr>
          </w:p>
        </w:tc>
        <w:tc>
          <w:tcPr>
            <w:tcW w:w="7643" w:type="dxa"/>
            <w:tcBorders>
              <w:top w:val="single" w:sz="4" w:space="0" w:color="000000"/>
              <w:left w:val="single" w:sz="4" w:space="0" w:color="000000"/>
              <w:bottom w:val="single" w:sz="4" w:space="0" w:color="000000"/>
              <w:right w:val="nil"/>
            </w:tcBorders>
            <w:vAlign w:val="bottom"/>
          </w:tcPr>
          <w:p w14:paraId="0CE7DA1F" w14:textId="77777777" w:rsidR="00CF4F39" w:rsidRDefault="00E46F72">
            <w:pPr>
              <w:tabs>
                <w:tab w:val="left" w:pos="223"/>
              </w:tabs>
              <w:jc w:val="both"/>
              <w:rPr>
                <w:b/>
                <w:i/>
                <w:sz w:val="24"/>
                <w:szCs w:val="24"/>
              </w:rPr>
            </w:pPr>
            <w:r>
              <w:rPr>
                <w:b/>
                <w:i/>
                <w:sz w:val="24"/>
                <w:szCs w:val="24"/>
              </w:rPr>
              <w:t>Тематика самостоятельной работы</w:t>
            </w:r>
          </w:p>
        </w:tc>
        <w:tc>
          <w:tcPr>
            <w:tcW w:w="1181" w:type="dxa"/>
            <w:tcBorders>
              <w:top w:val="single" w:sz="4" w:space="0" w:color="000000"/>
              <w:left w:val="nil"/>
              <w:bottom w:val="single" w:sz="4" w:space="0" w:color="000000"/>
              <w:right w:val="single" w:sz="4" w:space="0" w:color="000000"/>
            </w:tcBorders>
            <w:vAlign w:val="bottom"/>
          </w:tcPr>
          <w:p w14:paraId="35A790F5" w14:textId="77777777" w:rsidR="00CF4F39" w:rsidRDefault="00CF4F39">
            <w:pPr>
              <w:tabs>
                <w:tab w:val="left" w:pos="223"/>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7870DB98" w14:textId="77777777" w:rsidR="00CF4F39" w:rsidRDefault="00E46F72">
            <w:pPr>
              <w:jc w:val="center"/>
              <w:rPr>
                <w:b/>
                <w:sz w:val="24"/>
                <w:szCs w:val="24"/>
              </w:rPr>
            </w:pPr>
            <w:r>
              <w:rPr>
                <w:b/>
                <w:sz w:val="24"/>
                <w:szCs w:val="24"/>
              </w:rPr>
              <w:t>4</w:t>
            </w:r>
          </w:p>
        </w:tc>
        <w:tc>
          <w:tcPr>
            <w:tcW w:w="2571" w:type="dxa"/>
            <w:vMerge/>
            <w:tcBorders>
              <w:top w:val="single" w:sz="4" w:space="0" w:color="000000"/>
              <w:left w:val="single" w:sz="4" w:space="0" w:color="000000"/>
              <w:right w:val="single" w:sz="4" w:space="0" w:color="000000"/>
            </w:tcBorders>
          </w:tcPr>
          <w:p w14:paraId="1CA55932" w14:textId="77777777" w:rsidR="00CF4F39" w:rsidRDefault="00CF4F39">
            <w:pPr>
              <w:pBdr>
                <w:top w:val="nil"/>
                <w:left w:val="nil"/>
                <w:bottom w:val="nil"/>
                <w:right w:val="nil"/>
                <w:between w:val="nil"/>
              </w:pBdr>
              <w:spacing w:line="276" w:lineRule="auto"/>
              <w:rPr>
                <w:b/>
                <w:sz w:val="24"/>
                <w:szCs w:val="24"/>
              </w:rPr>
            </w:pPr>
          </w:p>
        </w:tc>
      </w:tr>
      <w:tr w:rsidR="00CF4F39" w14:paraId="17BBE6B3" w14:textId="77777777">
        <w:trPr>
          <w:trHeight w:val="20"/>
        </w:trPr>
        <w:tc>
          <w:tcPr>
            <w:tcW w:w="2401" w:type="dxa"/>
            <w:vMerge w:val="restart"/>
            <w:tcBorders>
              <w:top w:val="single" w:sz="4" w:space="0" w:color="000000"/>
              <w:left w:val="single" w:sz="4" w:space="0" w:color="000000"/>
              <w:right w:val="single" w:sz="4" w:space="0" w:color="000000"/>
            </w:tcBorders>
            <w:vAlign w:val="center"/>
          </w:tcPr>
          <w:p w14:paraId="6B34719F" w14:textId="77777777" w:rsidR="00CF4F39" w:rsidRDefault="00CF4F39">
            <w:pPr>
              <w:rPr>
                <w:i/>
                <w:sz w:val="24"/>
                <w:szCs w:val="24"/>
              </w:rPr>
            </w:pPr>
          </w:p>
        </w:tc>
        <w:tc>
          <w:tcPr>
            <w:tcW w:w="7643" w:type="dxa"/>
            <w:tcBorders>
              <w:top w:val="single" w:sz="4" w:space="0" w:color="000000"/>
              <w:left w:val="single" w:sz="4" w:space="0" w:color="000000"/>
              <w:bottom w:val="single" w:sz="4" w:space="0" w:color="000000"/>
              <w:right w:val="nil"/>
            </w:tcBorders>
            <w:vAlign w:val="bottom"/>
          </w:tcPr>
          <w:p w14:paraId="55F7E336" w14:textId="77777777" w:rsidR="00CF4F39" w:rsidRDefault="00E46F72">
            <w:pPr>
              <w:tabs>
                <w:tab w:val="left" w:pos="223"/>
              </w:tabs>
              <w:jc w:val="both"/>
              <w:rPr>
                <w:sz w:val="24"/>
                <w:szCs w:val="24"/>
              </w:rPr>
            </w:pPr>
            <w:r>
              <w:rPr>
                <w:sz w:val="24"/>
                <w:szCs w:val="24"/>
              </w:rPr>
              <w:t>1.«Построение графических моделей небесной сферы»</w:t>
            </w:r>
          </w:p>
        </w:tc>
        <w:tc>
          <w:tcPr>
            <w:tcW w:w="1181" w:type="dxa"/>
            <w:tcBorders>
              <w:top w:val="single" w:sz="4" w:space="0" w:color="000000"/>
              <w:left w:val="nil"/>
              <w:bottom w:val="single" w:sz="4" w:space="0" w:color="000000"/>
              <w:right w:val="single" w:sz="4" w:space="0" w:color="000000"/>
            </w:tcBorders>
            <w:vAlign w:val="bottom"/>
          </w:tcPr>
          <w:p w14:paraId="21D4719A" w14:textId="77777777" w:rsidR="00CF4F39" w:rsidRDefault="00CF4F39">
            <w:pPr>
              <w:tabs>
                <w:tab w:val="left" w:pos="223"/>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6E16D265"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7C926865" w14:textId="77777777" w:rsidR="00CF4F39" w:rsidRDefault="00CF4F39">
            <w:pPr>
              <w:pBdr>
                <w:top w:val="nil"/>
                <w:left w:val="nil"/>
                <w:bottom w:val="nil"/>
                <w:right w:val="nil"/>
                <w:between w:val="nil"/>
              </w:pBdr>
              <w:spacing w:line="276" w:lineRule="auto"/>
              <w:rPr>
                <w:sz w:val="24"/>
                <w:szCs w:val="24"/>
              </w:rPr>
            </w:pPr>
          </w:p>
        </w:tc>
      </w:tr>
      <w:tr w:rsidR="00CF4F39" w14:paraId="0CDC42F2" w14:textId="77777777">
        <w:trPr>
          <w:trHeight w:val="20"/>
        </w:trPr>
        <w:tc>
          <w:tcPr>
            <w:tcW w:w="2401" w:type="dxa"/>
            <w:vMerge/>
            <w:tcBorders>
              <w:top w:val="single" w:sz="4" w:space="0" w:color="000000"/>
              <w:left w:val="single" w:sz="4" w:space="0" w:color="000000"/>
              <w:right w:val="single" w:sz="4" w:space="0" w:color="000000"/>
            </w:tcBorders>
            <w:vAlign w:val="center"/>
          </w:tcPr>
          <w:p w14:paraId="1E8E2C2F" w14:textId="77777777" w:rsidR="00CF4F39" w:rsidRDefault="00CF4F39">
            <w:pPr>
              <w:pBdr>
                <w:top w:val="nil"/>
                <w:left w:val="nil"/>
                <w:bottom w:val="nil"/>
                <w:right w:val="nil"/>
                <w:between w:val="nil"/>
              </w:pBdr>
              <w:spacing w:line="276" w:lineRule="auto"/>
              <w:rPr>
                <w:sz w:val="24"/>
                <w:szCs w:val="24"/>
              </w:rPr>
            </w:pPr>
          </w:p>
        </w:tc>
        <w:tc>
          <w:tcPr>
            <w:tcW w:w="7643" w:type="dxa"/>
            <w:tcBorders>
              <w:top w:val="single" w:sz="4" w:space="0" w:color="000000"/>
              <w:left w:val="single" w:sz="4" w:space="0" w:color="000000"/>
              <w:bottom w:val="single" w:sz="4" w:space="0" w:color="000000"/>
              <w:right w:val="nil"/>
            </w:tcBorders>
            <w:vAlign w:val="bottom"/>
          </w:tcPr>
          <w:p w14:paraId="4F41C1AB" w14:textId="77777777" w:rsidR="00CF4F39" w:rsidRDefault="00E46F72">
            <w:pPr>
              <w:tabs>
                <w:tab w:val="left" w:pos="223"/>
              </w:tabs>
              <w:jc w:val="both"/>
              <w:rPr>
                <w:sz w:val="24"/>
                <w:szCs w:val="24"/>
              </w:rPr>
            </w:pPr>
            <w:r>
              <w:rPr>
                <w:sz w:val="24"/>
                <w:szCs w:val="24"/>
              </w:rPr>
              <w:t>2.«Исследование суточного видимого движения Солнца»</w:t>
            </w:r>
          </w:p>
        </w:tc>
        <w:tc>
          <w:tcPr>
            <w:tcW w:w="1181" w:type="dxa"/>
            <w:tcBorders>
              <w:top w:val="single" w:sz="4" w:space="0" w:color="000000"/>
              <w:left w:val="nil"/>
              <w:bottom w:val="single" w:sz="4" w:space="0" w:color="000000"/>
              <w:right w:val="single" w:sz="4" w:space="0" w:color="000000"/>
            </w:tcBorders>
            <w:vAlign w:val="bottom"/>
          </w:tcPr>
          <w:p w14:paraId="28AF989C" w14:textId="77777777" w:rsidR="00CF4F39" w:rsidRDefault="00CF4F39">
            <w:pPr>
              <w:tabs>
                <w:tab w:val="left" w:pos="223"/>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737E6A31"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53BCCB9E" w14:textId="77777777" w:rsidR="00CF4F39" w:rsidRDefault="00CF4F39">
            <w:pPr>
              <w:pBdr>
                <w:top w:val="nil"/>
                <w:left w:val="nil"/>
                <w:bottom w:val="nil"/>
                <w:right w:val="nil"/>
                <w:between w:val="nil"/>
              </w:pBdr>
              <w:spacing w:line="276" w:lineRule="auto"/>
              <w:rPr>
                <w:sz w:val="24"/>
                <w:szCs w:val="24"/>
              </w:rPr>
            </w:pPr>
          </w:p>
        </w:tc>
      </w:tr>
      <w:tr w:rsidR="00CF4F39" w14:paraId="7CD03972" w14:textId="77777777">
        <w:trPr>
          <w:trHeight w:val="357"/>
        </w:trPr>
        <w:tc>
          <w:tcPr>
            <w:tcW w:w="2401" w:type="dxa"/>
            <w:vMerge w:val="restart"/>
            <w:tcBorders>
              <w:top w:val="single" w:sz="4" w:space="0" w:color="000000"/>
              <w:left w:val="single" w:sz="4" w:space="0" w:color="000000"/>
              <w:right w:val="single" w:sz="4" w:space="0" w:color="000000"/>
            </w:tcBorders>
          </w:tcPr>
          <w:p w14:paraId="7900E9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Раздел 2. </w:t>
            </w:r>
          </w:p>
          <w:p w14:paraId="330B88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rPr>
            </w:pPr>
            <w:r>
              <w:rPr>
                <w:i/>
                <w:sz w:val="24"/>
                <w:szCs w:val="24"/>
              </w:rPr>
              <w:t>Строение Солнечной системы</w:t>
            </w:r>
          </w:p>
          <w:p w14:paraId="5C8379F1" w14:textId="77777777" w:rsidR="00CF4F39" w:rsidRDefault="00CF4F39">
            <w:pPr>
              <w:jc w:val="both"/>
              <w:rPr>
                <w:sz w:val="24"/>
                <w:szCs w:val="24"/>
              </w:rPr>
            </w:pPr>
          </w:p>
          <w:p w14:paraId="3AEA0D22" w14:textId="77777777" w:rsidR="00CF4F39" w:rsidRDefault="00CF4F39">
            <w:pPr>
              <w:jc w:val="both"/>
              <w:rPr>
                <w:sz w:val="24"/>
                <w:szCs w:val="24"/>
              </w:rPr>
            </w:pPr>
          </w:p>
          <w:p w14:paraId="4006B17C" w14:textId="77777777" w:rsidR="00CF4F39" w:rsidRDefault="00CF4F39">
            <w:pPr>
              <w:jc w:val="both"/>
              <w:rPr>
                <w:sz w:val="24"/>
                <w:szCs w:val="24"/>
              </w:rPr>
            </w:pPr>
          </w:p>
          <w:p w14:paraId="5BD3BD9C" w14:textId="77777777" w:rsidR="00CF4F39" w:rsidRDefault="00CF4F39">
            <w:pPr>
              <w:jc w:val="both"/>
              <w:rPr>
                <w:sz w:val="24"/>
                <w:szCs w:val="24"/>
              </w:rPr>
            </w:pPr>
          </w:p>
        </w:tc>
        <w:tc>
          <w:tcPr>
            <w:tcW w:w="882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51DE229" w14:textId="77777777" w:rsidR="00CF4F39" w:rsidRDefault="00E46F72">
            <w:pPr>
              <w:jc w:val="center"/>
              <w:rPr>
                <w:b/>
                <w:i/>
                <w:sz w:val="24"/>
                <w:szCs w:val="24"/>
              </w:rPr>
            </w:pPr>
            <w:r>
              <w:rPr>
                <w:b/>
                <w:i/>
                <w:sz w:val="24"/>
                <w:szCs w:val="24"/>
              </w:rPr>
              <w:t>Содержание учебного материала</w:t>
            </w:r>
          </w:p>
        </w:tc>
        <w:tc>
          <w:tcPr>
            <w:tcW w:w="1308" w:type="dxa"/>
            <w:tcBorders>
              <w:top w:val="single" w:sz="4" w:space="0" w:color="000000"/>
              <w:left w:val="single" w:sz="4" w:space="0" w:color="000000"/>
              <w:bottom w:val="single" w:sz="4" w:space="0" w:color="000000"/>
              <w:right w:val="single" w:sz="4" w:space="0" w:color="000000"/>
            </w:tcBorders>
            <w:vAlign w:val="center"/>
          </w:tcPr>
          <w:p w14:paraId="467A2C97" w14:textId="77777777" w:rsidR="00CF4F39" w:rsidRDefault="00E46F72">
            <w:pPr>
              <w:jc w:val="center"/>
              <w:rPr>
                <w:b/>
                <w:sz w:val="24"/>
                <w:szCs w:val="24"/>
              </w:rPr>
            </w:pPr>
            <w:r>
              <w:rPr>
                <w:b/>
                <w:sz w:val="24"/>
                <w:szCs w:val="24"/>
              </w:rPr>
              <w:t>14</w:t>
            </w:r>
          </w:p>
        </w:tc>
        <w:tc>
          <w:tcPr>
            <w:tcW w:w="2571" w:type="dxa"/>
            <w:vMerge w:val="restart"/>
            <w:tcBorders>
              <w:top w:val="single" w:sz="4" w:space="0" w:color="000000"/>
              <w:left w:val="single" w:sz="4" w:space="0" w:color="000000"/>
              <w:right w:val="single" w:sz="4" w:space="0" w:color="000000"/>
            </w:tcBorders>
          </w:tcPr>
          <w:p w14:paraId="580D73B2" w14:textId="77777777" w:rsidR="00CF4F39" w:rsidRDefault="00E46F72">
            <w:r>
              <w:t>ПРб 01, ПРб 02, ПРб 03, ПРб 04, ПРб 05</w:t>
            </w:r>
          </w:p>
          <w:p w14:paraId="171C6183" w14:textId="77777777" w:rsidR="00CF4F39" w:rsidRDefault="00E46F72">
            <w:r>
              <w:t xml:space="preserve">ЛР 04, ЛР 09, ЛР 13, ЛР 14, </w:t>
            </w:r>
          </w:p>
          <w:p w14:paraId="36D59D02" w14:textId="77777777" w:rsidR="00CF4F39" w:rsidRDefault="00E46F72">
            <w:r>
              <w:t>МР 01, МР 02, МР 03, МР 04, МР 05, МР 07, МР 08</w:t>
            </w:r>
          </w:p>
          <w:p w14:paraId="3BF514F7" w14:textId="77777777" w:rsidR="00CF4F39" w:rsidRDefault="00CF4F39">
            <w:pPr>
              <w:rPr>
                <w:sz w:val="24"/>
                <w:szCs w:val="24"/>
              </w:rPr>
            </w:pPr>
          </w:p>
          <w:p w14:paraId="44322D42" w14:textId="77777777" w:rsidR="00CF4F39" w:rsidRDefault="00E46F72">
            <w:r>
              <w:t>ОК 1, ОК 2, ОК 4, ОК 5, ОК 9</w:t>
            </w:r>
          </w:p>
          <w:p w14:paraId="53FF1B89" w14:textId="77777777" w:rsidR="00CF4F39" w:rsidRDefault="00E46F72">
            <w:pPr>
              <w:rPr>
                <w:sz w:val="24"/>
                <w:szCs w:val="24"/>
              </w:rPr>
            </w:pPr>
            <w:r>
              <w:t>ПК 2.5</w:t>
            </w:r>
          </w:p>
        </w:tc>
      </w:tr>
      <w:tr w:rsidR="00CF4F39" w14:paraId="52F65C63" w14:textId="77777777">
        <w:trPr>
          <w:trHeight w:val="70"/>
        </w:trPr>
        <w:tc>
          <w:tcPr>
            <w:tcW w:w="2401" w:type="dxa"/>
            <w:vMerge/>
            <w:tcBorders>
              <w:top w:val="single" w:sz="4" w:space="0" w:color="000000"/>
              <w:left w:val="single" w:sz="4" w:space="0" w:color="000000"/>
              <w:right w:val="single" w:sz="4" w:space="0" w:color="000000"/>
            </w:tcBorders>
          </w:tcPr>
          <w:p w14:paraId="5B38D315" w14:textId="77777777" w:rsidR="00CF4F39" w:rsidRDefault="00CF4F39">
            <w:pPr>
              <w:pBdr>
                <w:top w:val="nil"/>
                <w:left w:val="nil"/>
                <w:bottom w:val="nil"/>
                <w:right w:val="nil"/>
                <w:between w:val="nil"/>
              </w:pBdr>
              <w:spacing w:line="276" w:lineRule="auto"/>
              <w:rPr>
                <w:sz w:val="24"/>
                <w:szCs w:val="24"/>
              </w:rPr>
            </w:pPr>
          </w:p>
        </w:tc>
        <w:tc>
          <w:tcPr>
            <w:tcW w:w="8824" w:type="dxa"/>
            <w:gridSpan w:val="2"/>
            <w:vMerge/>
            <w:tcBorders>
              <w:top w:val="single" w:sz="4" w:space="0" w:color="000000"/>
              <w:left w:val="single" w:sz="4" w:space="0" w:color="000000"/>
              <w:bottom w:val="single" w:sz="4" w:space="0" w:color="000000"/>
              <w:right w:val="single" w:sz="4" w:space="0" w:color="000000"/>
            </w:tcBorders>
            <w:vAlign w:val="center"/>
          </w:tcPr>
          <w:p w14:paraId="2E06B275" w14:textId="77777777" w:rsidR="00CF4F39" w:rsidRDefault="00CF4F39">
            <w:pPr>
              <w:pBdr>
                <w:top w:val="nil"/>
                <w:left w:val="nil"/>
                <w:bottom w:val="nil"/>
                <w:right w:val="nil"/>
                <w:between w:val="nil"/>
              </w:pBdr>
              <w:spacing w:line="276" w:lineRule="auto"/>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51F90693" w14:textId="77777777" w:rsidR="00CF4F39" w:rsidRDefault="00E46F72">
            <w:pPr>
              <w:jc w:val="center"/>
              <w:rPr>
                <w:b/>
                <w:sz w:val="24"/>
                <w:szCs w:val="24"/>
              </w:rPr>
            </w:pPr>
            <w:r>
              <w:rPr>
                <w:b/>
                <w:sz w:val="24"/>
                <w:szCs w:val="24"/>
              </w:rPr>
              <w:t>6</w:t>
            </w:r>
          </w:p>
        </w:tc>
        <w:tc>
          <w:tcPr>
            <w:tcW w:w="2571" w:type="dxa"/>
            <w:vMerge/>
            <w:tcBorders>
              <w:top w:val="single" w:sz="4" w:space="0" w:color="000000"/>
              <w:left w:val="single" w:sz="4" w:space="0" w:color="000000"/>
              <w:right w:val="single" w:sz="4" w:space="0" w:color="000000"/>
            </w:tcBorders>
          </w:tcPr>
          <w:p w14:paraId="597E0799" w14:textId="77777777" w:rsidR="00CF4F39" w:rsidRDefault="00CF4F39">
            <w:pPr>
              <w:pBdr>
                <w:top w:val="nil"/>
                <w:left w:val="nil"/>
                <w:bottom w:val="nil"/>
                <w:right w:val="nil"/>
                <w:between w:val="nil"/>
              </w:pBdr>
              <w:spacing w:line="276" w:lineRule="auto"/>
              <w:rPr>
                <w:b/>
                <w:sz w:val="24"/>
                <w:szCs w:val="24"/>
              </w:rPr>
            </w:pPr>
          </w:p>
        </w:tc>
      </w:tr>
      <w:tr w:rsidR="00CF4F39" w14:paraId="1E76558C" w14:textId="77777777">
        <w:trPr>
          <w:trHeight w:val="690"/>
        </w:trPr>
        <w:tc>
          <w:tcPr>
            <w:tcW w:w="2401" w:type="dxa"/>
            <w:vMerge/>
            <w:tcBorders>
              <w:top w:val="single" w:sz="4" w:space="0" w:color="000000"/>
              <w:left w:val="single" w:sz="4" w:space="0" w:color="000000"/>
              <w:right w:val="single" w:sz="4" w:space="0" w:color="000000"/>
            </w:tcBorders>
          </w:tcPr>
          <w:p w14:paraId="504319B5"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393E0321" w14:textId="77777777" w:rsidR="00CF4F39" w:rsidRDefault="00E46F72">
            <w:pPr>
              <w:jc w:val="both"/>
              <w:rPr>
                <w:sz w:val="24"/>
                <w:szCs w:val="24"/>
              </w:rPr>
            </w:pPr>
            <w:r>
              <w:rPr>
                <w:sz w:val="24"/>
                <w:szCs w:val="24"/>
              </w:rPr>
              <w:t>1.Развитие представлений о строении мира. Геоцентрическая система мира. Становление гелиоцентрической системы мира</w:t>
            </w:r>
            <w:r>
              <w:rPr>
                <w:i/>
                <w:sz w:val="24"/>
                <w:szCs w:val="24"/>
              </w:rPr>
              <w:t xml:space="preserve"> </w:t>
            </w:r>
          </w:p>
        </w:tc>
        <w:tc>
          <w:tcPr>
            <w:tcW w:w="1308" w:type="dxa"/>
            <w:tcBorders>
              <w:top w:val="single" w:sz="4" w:space="0" w:color="000000"/>
              <w:left w:val="single" w:sz="4" w:space="0" w:color="000000"/>
              <w:bottom w:val="single" w:sz="4" w:space="0" w:color="000000"/>
              <w:right w:val="single" w:sz="4" w:space="0" w:color="000000"/>
            </w:tcBorders>
            <w:vAlign w:val="center"/>
          </w:tcPr>
          <w:p w14:paraId="1B0AE2AE"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0BA6F0F3" w14:textId="77777777" w:rsidR="00CF4F39" w:rsidRDefault="00CF4F39">
            <w:pPr>
              <w:pBdr>
                <w:top w:val="nil"/>
                <w:left w:val="nil"/>
                <w:bottom w:val="nil"/>
                <w:right w:val="nil"/>
                <w:between w:val="nil"/>
              </w:pBdr>
              <w:spacing w:line="276" w:lineRule="auto"/>
              <w:rPr>
                <w:sz w:val="24"/>
                <w:szCs w:val="24"/>
              </w:rPr>
            </w:pPr>
          </w:p>
        </w:tc>
      </w:tr>
      <w:tr w:rsidR="00CF4F39" w14:paraId="35B4DAF4" w14:textId="77777777">
        <w:trPr>
          <w:trHeight w:val="690"/>
        </w:trPr>
        <w:tc>
          <w:tcPr>
            <w:tcW w:w="2401" w:type="dxa"/>
            <w:vMerge/>
            <w:tcBorders>
              <w:top w:val="single" w:sz="4" w:space="0" w:color="000000"/>
              <w:left w:val="single" w:sz="4" w:space="0" w:color="000000"/>
              <w:right w:val="single" w:sz="4" w:space="0" w:color="000000"/>
            </w:tcBorders>
          </w:tcPr>
          <w:p w14:paraId="3CBCA956"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2CB91B0A" w14:textId="77777777" w:rsidR="00CF4F39" w:rsidRDefault="00E46F72">
            <w:pPr>
              <w:jc w:val="both"/>
              <w:rPr>
                <w:sz w:val="24"/>
                <w:szCs w:val="24"/>
              </w:rPr>
            </w:pPr>
            <w:r>
              <w:rPr>
                <w:sz w:val="24"/>
                <w:szCs w:val="24"/>
              </w:rPr>
              <w:t>2.Синодический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1308" w:type="dxa"/>
            <w:tcBorders>
              <w:top w:val="single" w:sz="4" w:space="0" w:color="000000"/>
              <w:left w:val="single" w:sz="4" w:space="0" w:color="000000"/>
              <w:bottom w:val="single" w:sz="4" w:space="0" w:color="000000"/>
              <w:right w:val="single" w:sz="4" w:space="0" w:color="000000"/>
            </w:tcBorders>
            <w:vAlign w:val="center"/>
          </w:tcPr>
          <w:p w14:paraId="544F1D75"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7A29EEA3" w14:textId="77777777" w:rsidR="00CF4F39" w:rsidRDefault="00CF4F39">
            <w:pPr>
              <w:pBdr>
                <w:top w:val="nil"/>
                <w:left w:val="nil"/>
                <w:bottom w:val="nil"/>
                <w:right w:val="nil"/>
                <w:between w:val="nil"/>
              </w:pBdr>
              <w:spacing w:line="276" w:lineRule="auto"/>
              <w:rPr>
                <w:sz w:val="24"/>
                <w:szCs w:val="24"/>
              </w:rPr>
            </w:pPr>
          </w:p>
        </w:tc>
      </w:tr>
      <w:tr w:rsidR="00CF4F39" w14:paraId="1F3A0D28" w14:textId="77777777">
        <w:trPr>
          <w:trHeight w:val="697"/>
        </w:trPr>
        <w:tc>
          <w:tcPr>
            <w:tcW w:w="2401" w:type="dxa"/>
            <w:vMerge/>
            <w:tcBorders>
              <w:top w:val="single" w:sz="4" w:space="0" w:color="000000"/>
              <w:left w:val="single" w:sz="4" w:space="0" w:color="000000"/>
              <w:right w:val="single" w:sz="4" w:space="0" w:color="000000"/>
            </w:tcBorders>
          </w:tcPr>
          <w:p w14:paraId="7640804E"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23871CFC" w14:textId="77777777" w:rsidR="00CF4F39" w:rsidRDefault="00E46F72">
            <w:pPr>
              <w:jc w:val="both"/>
              <w:rPr>
                <w:sz w:val="24"/>
                <w:szCs w:val="24"/>
              </w:rPr>
            </w:pPr>
            <w:r>
              <w:rPr>
                <w:sz w:val="24"/>
                <w:szCs w:val="24"/>
              </w:rPr>
              <w:t>3.Законы Кеплера. Определение расстояний и размеров тел в Солнечной системе. Горизонтальный параллакс</w:t>
            </w:r>
          </w:p>
        </w:tc>
        <w:tc>
          <w:tcPr>
            <w:tcW w:w="1308" w:type="dxa"/>
            <w:tcBorders>
              <w:top w:val="single" w:sz="4" w:space="0" w:color="000000"/>
              <w:left w:val="single" w:sz="4" w:space="0" w:color="000000"/>
              <w:bottom w:val="single" w:sz="4" w:space="0" w:color="000000"/>
              <w:right w:val="single" w:sz="4" w:space="0" w:color="000000"/>
            </w:tcBorders>
            <w:vAlign w:val="center"/>
          </w:tcPr>
          <w:p w14:paraId="116FB1B6"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05015582" w14:textId="77777777" w:rsidR="00CF4F39" w:rsidRDefault="00CF4F39">
            <w:pPr>
              <w:pBdr>
                <w:top w:val="nil"/>
                <w:left w:val="nil"/>
                <w:bottom w:val="nil"/>
                <w:right w:val="nil"/>
                <w:between w:val="nil"/>
              </w:pBdr>
              <w:spacing w:line="276" w:lineRule="auto"/>
              <w:rPr>
                <w:sz w:val="24"/>
                <w:szCs w:val="24"/>
              </w:rPr>
            </w:pPr>
          </w:p>
        </w:tc>
      </w:tr>
      <w:tr w:rsidR="00CF4F39" w14:paraId="2C67CBD4" w14:textId="77777777">
        <w:trPr>
          <w:trHeight w:val="20"/>
        </w:trPr>
        <w:tc>
          <w:tcPr>
            <w:tcW w:w="2401" w:type="dxa"/>
            <w:vMerge/>
            <w:tcBorders>
              <w:top w:val="single" w:sz="4" w:space="0" w:color="000000"/>
              <w:left w:val="single" w:sz="4" w:space="0" w:color="000000"/>
              <w:right w:val="single" w:sz="4" w:space="0" w:color="000000"/>
            </w:tcBorders>
          </w:tcPr>
          <w:p w14:paraId="11178276"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4DF4B4EB" w14:textId="77777777" w:rsidR="00CF4F39" w:rsidRDefault="00E46F72">
            <w:pPr>
              <w:rPr>
                <w:b/>
                <w:i/>
                <w:sz w:val="24"/>
                <w:szCs w:val="24"/>
              </w:rPr>
            </w:pPr>
            <w:r>
              <w:rPr>
                <w:b/>
                <w:i/>
                <w:sz w:val="24"/>
                <w:szCs w:val="24"/>
              </w:rPr>
              <w:t>Тематика практических занятий</w:t>
            </w:r>
          </w:p>
        </w:tc>
        <w:tc>
          <w:tcPr>
            <w:tcW w:w="1308" w:type="dxa"/>
            <w:tcBorders>
              <w:top w:val="single" w:sz="4" w:space="0" w:color="000000"/>
              <w:left w:val="single" w:sz="4" w:space="0" w:color="000000"/>
              <w:bottom w:val="single" w:sz="4" w:space="0" w:color="000000"/>
              <w:right w:val="single" w:sz="4" w:space="0" w:color="000000"/>
            </w:tcBorders>
            <w:vAlign w:val="center"/>
          </w:tcPr>
          <w:p w14:paraId="3FCD8339" w14:textId="77777777" w:rsidR="00CF4F39" w:rsidRDefault="00E46F72">
            <w:pPr>
              <w:jc w:val="center"/>
              <w:rPr>
                <w:b/>
                <w:sz w:val="24"/>
                <w:szCs w:val="24"/>
              </w:rPr>
            </w:pPr>
            <w:r>
              <w:rPr>
                <w:b/>
                <w:sz w:val="24"/>
                <w:szCs w:val="24"/>
              </w:rPr>
              <w:t>6</w:t>
            </w:r>
          </w:p>
        </w:tc>
        <w:tc>
          <w:tcPr>
            <w:tcW w:w="2571" w:type="dxa"/>
            <w:vMerge/>
            <w:tcBorders>
              <w:top w:val="single" w:sz="4" w:space="0" w:color="000000"/>
              <w:left w:val="single" w:sz="4" w:space="0" w:color="000000"/>
              <w:right w:val="single" w:sz="4" w:space="0" w:color="000000"/>
            </w:tcBorders>
          </w:tcPr>
          <w:p w14:paraId="4A2FF21B" w14:textId="77777777" w:rsidR="00CF4F39" w:rsidRDefault="00CF4F39">
            <w:pPr>
              <w:pBdr>
                <w:top w:val="nil"/>
                <w:left w:val="nil"/>
                <w:bottom w:val="nil"/>
                <w:right w:val="nil"/>
                <w:between w:val="nil"/>
              </w:pBdr>
              <w:spacing w:line="276" w:lineRule="auto"/>
              <w:rPr>
                <w:b/>
                <w:sz w:val="24"/>
                <w:szCs w:val="24"/>
              </w:rPr>
            </w:pPr>
          </w:p>
        </w:tc>
      </w:tr>
      <w:tr w:rsidR="00CF4F39" w14:paraId="7EC8E793" w14:textId="77777777">
        <w:trPr>
          <w:trHeight w:val="158"/>
        </w:trPr>
        <w:tc>
          <w:tcPr>
            <w:tcW w:w="2401" w:type="dxa"/>
            <w:vMerge/>
            <w:tcBorders>
              <w:top w:val="single" w:sz="4" w:space="0" w:color="000000"/>
              <w:left w:val="single" w:sz="4" w:space="0" w:color="000000"/>
              <w:right w:val="single" w:sz="4" w:space="0" w:color="000000"/>
            </w:tcBorders>
          </w:tcPr>
          <w:p w14:paraId="25034B93"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tcPr>
          <w:p w14:paraId="0A770BCA" w14:textId="77777777" w:rsidR="00CF4F39" w:rsidRDefault="00E46F72">
            <w:pPr>
              <w:tabs>
                <w:tab w:val="left" w:pos="220"/>
              </w:tabs>
              <w:rPr>
                <w:sz w:val="24"/>
                <w:szCs w:val="24"/>
              </w:rPr>
            </w:pPr>
            <w:r>
              <w:rPr>
                <w:sz w:val="24"/>
                <w:szCs w:val="24"/>
                <w:highlight w:val="white"/>
              </w:rPr>
              <w:t>1.</w:t>
            </w:r>
            <w:r>
              <w:rPr>
                <w:sz w:val="24"/>
                <w:szCs w:val="24"/>
              </w:rPr>
              <w:t xml:space="preserve"> «Звездное небо. Использование карты звездного неба»</w:t>
            </w:r>
            <w:r>
              <w:rPr>
                <w:sz w:val="24"/>
                <w:szCs w:val="24"/>
                <w:highlight w:val="white"/>
              </w:rPr>
              <w:t xml:space="preserve">                                                            </w:t>
            </w:r>
          </w:p>
        </w:tc>
        <w:tc>
          <w:tcPr>
            <w:tcW w:w="1181" w:type="dxa"/>
            <w:tcBorders>
              <w:top w:val="single" w:sz="4" w:space="0" w:color="000000"/>
              <w:left w:val="nil"/>
              <w:bottom w:val="single" w:sz="4" w:space="0" w:color="000000"/>
              <w:right w:val="single" w:sz="4" w:space="0" w:color="000000"/>
            </w:tcBorders>
          </w:tcPr>
          <w:p w14:paraId="140BFF81" w14:textId="77777777" w:rsidR="00CF4F39" w:rsidRDefault="00CF4F39">
            <w:pPr>
              <w:tabs>
                <w:tab w:val="left" w:pos="220"/>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2B55B767" w14:textId="77777777" w:rsidR="00CF4F39" w:rsidRDefault="00E46F72">
            <w:pPr>
              <w:jc w:val="center"/>
              <w:rPr>
                <w:sz w:val="24"/>
                <w:szCs w:val="24"/>
              </w:rPr>
            </w:pPr>
            <w:r>
              <w:rPr>
                <w:sz w:val="24"/>
                <w:szCs w:val="24"/>
              </w:rPr>
              <w:t>4</w:t>
            </w:r>
          </w:p>
        </w:tc>
        <w:tc>
          <w:tcPr>
            <w:tcW w:w="2571" w:type="dxa"/>
            <w:vMerge/>
            <w:tcBorders>
              <w:top w:val="single" w:sz="4" w:space="0" w:color="000000"/>
              <w:left w:val="single" w:sz="4" w:space="0" w:color="000000"/>
              <w:right w:val="single" w:sz="4" w:space="0" w:color="000000"/>
            </w:tcBorders>
          </w:tcPr>
          <w:p w14:paraId="1269C575" w14:textId="77777777" w:rsidR="00CF4F39" w:rsidRDefault="00CF4F39">
            <w:pPr>
              <w:pBdr>
                <w:top w:val="nil"/>
                <w:left w:val="nil"/>
                <w:bottom w:val="nil"/>
                <w:right w:val="nil"/>
                <w:between w:val="nil"/>
              </w:pBdr>
              <w:spacing w:line="276" w:lineRule="auto"/>
              <w:rPr>
                <w:sz w:val="24"/>
                <w:szCs w:val="24"/>
              </w:rPr>
            </w:pPr>
          </w:p>
        </w:tc>
      </w:tr>
      <w:tr w:rsidR="00CF4F39" w14:paraId="6E159B29" w14:textId="77777777">
        <w:trPr>
          <w:trHeight w:val="157"/>
        </w:trPr>
        <w:tc>
          <w:tcPr>
            <w:tcW w:w="2401" w:type="dxa"/>
            <w:vMerge/>
            <w:tcBorders>
              <w:top w:val="single" w:sz="4" w:space="0" w:color="000000"/>
              <w:left w:val="single" w:sz="4" w:space="0" w:color="000000"/>
              <w:right w:val="single" w:sz="4" w:space="0" w:color="000000"/>
            </w:tcBorders>
          </w:tcPr>
          <w:p w14:paraId="7C68FCF1" w14:textId="77777777" w:rsidR="00CF4F39" w:rsidRDefault="00CF4F39">
            <w:pPr>
              <w:pBdr>
                <w:top w:val="nil"/>
                <w:left w:val="nil"/>
                <w:bottom w:val="nil"/>
                <w:right w:val="nil"/>
                <w:between w:val="nil"/>
              </w:pBdr>
              <w:spacing w:line="276" w:lineRule="auto"/>
              <w:rPr>
                <w:sz w:val="24"/>
                <w:szCs w:val="24"/>
              </w:rPr>
            </w:pPr>
          </w:p>
        </w:tc>
        <w:tc>
          <w:tcPr>
            <w:tcW w:w="7643" w:type="dxa"/>
            <w:tcBorders>
              <w:top w:val="single" w:sz="4" w:space="0" w:color="000000"/>
              <w:left w:val="single" w:sz="4" w:space="0" w:color="000000"/>
              <w:bottom w:val="single" w:sz="4" w:space="0" w:color="000000"/>
              <w:right w:val="nil"/>
            </w:tcBorders>
          </w:tcPr>
          <w:p w14:paraId="62BCA435" w14:textId="77777777" w:rsidR="00CF4F39" w:rsidRDefault="00E46F72">
            <w:pPr>
              <w:tabs>
                <w:tab w:val="left" w:pos="220"/>
              </w:tabs>
              <w:rPr>
                <w:sz w:val="24"/>
                <w:szCs w:val="24"/>
                <w:highlight w:val="white"/>
              </w:rPr>
            </w:pPr>
            <w:r>
              <w:rPr>
                <w:sz w:val="24"/>
                <w:szCs w:val="24"/>
                <w:highlight w:val="white"/>
              </w:rPr>
              <w:t xml:space="preserve">2. </w:t>
            </w:r>
            <w:r>
              <w:rPr>
                <w:sz w:val="24"/>
                <w:szCs w:val="24"/>
              </w:rPr>
              <w:t xml:space="preserve">«Видимое движение звезд на различных географических широтах»  </w:t>
            </w:r>
          </w:p>
        </w:tc>
        <w:tc>
          <w:tcPr>
            <w:tcW w:w="1181" w:type="dxa"/>
            <w:tcBorders>
              <w:top w:val="single" w:sz="4" w:space="0" w:color="000000"/>
              <w:left w:val="nil"/>
              <w:bottom w:val="single" w:sz="4" w:space="0" w:color="000000"/>
              <w:right w:val="single" w:sz="4" w:space="0" w:color="000000"/>
            </w:tcBorders>
          </w:tcPr>
          <w:p w14:paraId="79F46C6D" w14:textId="77777777" w:rsidR="00CF4F39" w:rsidRDefault="00CF4F39">
            <w:pPr>
              <w:tabs>
                <w:tab w:val="left" w:pos="220"/>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30F0965F"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18C58F42" w14:textId="77777777" w:rsidR="00CF4F39" w:rsidRDefault="00CF4F39">
            <w:pPr>
              <w:pBdr>
                <w:top w:val="nil"/>
                <w:left w:val="nil"/>
                <w:bottom w:val="nil"/>
                <w:right w:val="nil"/>
                <w:between w:val="nil"/>
              </w:pBdr>
              <w:spacing w:line="276" w:lineRule="auto"/>
              <w:rPr>
                <w:sz w:val="24"/>
                <w:szCs w:val="24"/>
              </w:rPr>
            </w:pPr>
          </w:p>
        </w:tc>
      </w:tr>
      <w:tr w:rsidR="00CF4F39" w14:paraId="08640764" w14:textId="77777777">
        <w:trPr>
          <w:trHeight w:val="157"/>
        </w:trPr>
        <w:tc>
          <w:tcPr>
            <w:tcW w:w="2401" w:type="dxa"/>
            <w:vMerge/>
            <w:tcBorders>
              <w:top w:val="single" w:sz="4" w:space="0" w:color="000000"/>
              <w:left w:val="single" w:sz="4" w:space="0" w:color="000000"/>
              <w:right w:val="single" w:sz="4" w:space="0" w:color="000000"/>
            </w:tcBorders>
          </w:tcPr>
          <w:p w14:paraId="4DEE58F9" w14:textId="77777777" w:rsidR="00CF4F39" w:rsidRDefault="00CF4F39">
            <w:pPr>
              <w:pBdr>
                <w:top w:val="nil"/>
                <w:left w:val="nil"/>
                <w:bottom w:val="nil"/>
                <w:right w:val="nil"/>
                <w:between w:val="nil"/>
              </w:pBdr>
              <w:spacing w:line="276" w:lineRule="auto"/>
              <w:rPr>
                <w:sz w:val="24"/>
                <w:szCs w:val="24"/>
              </w:rPr>
            </w:pPr>
          </w:p>
        </w:tc>
        <w:tc>
          <w:tcPr>
            <w:tcW w:w="7643" w:type="dxa"/>
            <w:tcBorders>
              <w:top w:val="single" w:sz="4" w:space="0" w:color="000000"/>
              <w:left w:val="single" w:sz="4" w:space="0" w:color="000000"/>
              <w:bottom w:val="single" w:sz="4" w:space="0" w:color="000000"/>
              <w:right w:val="nil"/>
            </w:tcBorders>
          </w:tcPr>
          <w:p w14:paraId="4BD823A5" w14:textId="77777777" w:rsidR="00CF4F39" w:rsidRDefault="00E46F72">
            <w:pPr>
              <w:tabs>
                <w:tab w:val="left" w:pos="220"/>
              </w:tabs>
              <w:rPr>
                <w:sz w:val="24"/>
                <w:szCs w:val="24"/>
                <w:highlight w:val="white"/>
              </w:rPr>
            </w:pPr>
            <w:r>
              <w:rPr>
                <w:b/>
                <w:i/>
                <w:sz w:val="24"/>
                <w:szCs w:val="24"/>
                <w:highlight w:val="white"/>
              </w:rPr>
              <w:t>Тематика самостоятельной работы</w:t>
            </w:r>
          </w:p>
        </w:tc>
        <w:tc>
          <w:tcPr>
            <w:tcW w:w="1181" w:type="dxa"/>
            <w:tcBorders>
              <w:top w:val="single" w:sz="4" w:space="0" w:color="000000"/>
              <w:left w:val="nil"/>
              <w:bottom w:val="single" w:sz="4" w:space="0" w:color="000000"/>
              <w:right w:val="single" w:sz="4" w:space="0" w:color="000000"/>
            </w:tcBorders>
          </w:tcPr>
          <w:p w14:paraId="3DDC4CF4" w14:textId="77777777" w:rsidR="00CF4F39" w:rsidRDefault="00CF4F39">
            <w:pPr>
              <w:tabs>
                <w:tab w:val="left" w:pos="220"/>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47810894"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3C32EABC" w14:textId="77777777" w:rsidR="00CF4F39" w:rsidRDefault="00CF4F39">
            <w:pPr>
              <w:pBdr>
                <w:top w:val="nil"/>
                <w:left w:val="nil"/>
                <w:bottom w:val="nil"/>
                <w:right w:val="nil"/>
                <w:between w:val="nil"/>
              </w:pBdr>
              <w:spacing w:line="276" w:lineRule="auto"/>
              <w:rPr>
                <w:b/>
                <w:sz w:val="24"/>
                <w:szCs w:val="24"/>
              </w:rPr>
            </w:pPr>
          </w:p>
        </w:tc>
      </w:tr>
      <w:tr w:rsidR="00CF4F39" w14:paraId="7BA90B63" w14:textId="77777777">
        <w:trPr>
          <w:trHeight w:val="157"/>
        </w:trPr>
        <w:tc>
          <w:tcPr>
            <w:tcW w:w="2401" w:type="dxa"/>
            <w:vMerge/>
            <w:tcBorders>
              <w:top w:val="single" w:sz="4" w:space="0" w:color="000000"/>
              <w:left w:val="single" w:sz="4" w:space="0" w:color="000000"/>
              <w:right w:val="single" w:sz="4" w:space="0" w:color="000000"/>
            </w:tcBorders>
          </w:tcPr>
          <w:p w14:paraId="007C39AF"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tcPr>
          <w:p w14:paraId="38BDA473" w14:textId="77777777" w:rsidR="00CF4F39" w:rsidRDefault="00E46F72">
            <w:pPr>
              <w:tabs>
                <w:tab w:val="left" w:pos="220"/>
              </w:tabs>
              <w:rPr>
                <w:sz w:val="24"/>
                <w:szCs w:val="24"/>
                <w:highlight w:val="white"/>
              </w:rPr>
            </w:pPr>
            <w:r>
              <w:rPr>
                <w:sz w:val="24"/>
                <w:szCs w:val="24"/>
                <w:highlight w:val="white"/>
              </w:rPr>
              <w:t>1.«Исследование движения искусственных спутников Земли»</w:t>
            </w:r>
          </w:p>
        </w:tc>
        <w:tc>
          <w:tcPr>
            <w:tcW w:w="1181" w:type="dxa"/>
            <w:tcBorders>
              <w:top w:val="single" w:sz="4" w:space="0" w:color="000000"/>
              <w:left w:val="nil"/>
              <w:bottom w:val="single" w:sz="4" w:space="0" w:color="000000"/>
              <w:right w:val="single" w:sz="4" w:space="0" w:color="000000"/>
            </w:tcBorders>
          </w:tcPr>
          <w:p w14:paraId="5E5A9A41" w14:textId="77777777" w:rsidR="00CF4F39" w:rsidRDefault="00CF4F39">
            <w:pPr>
              <w:tabs>
                <w:tab w:val="left" w:pos="220"/>
              </w:tabs>
              <w:jc w:val="center"/>
              <w:rPr>
                <w:sz w:val="24"/>
                <w:szCs w:val="24"/>
                <w:highlight w:val="white"/>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54DCAA0C"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3074608F" w14:textId="77777777" w:rsidR="00CF4F39" w:rsidRDefault="00CF4F39">
            <w:pPr>
              <w:pBdr>
                <w:top w:val="nil"/>
                <w:left w:val="nil"/>
                <w:bottom w:val="nil"/>
                <w:right w:val="nil"/>
                <w:between w:val="nil"/>
              </w:pBdr>
              <w:spacing w:line="276" w:lineRule="auto"/>
              <w:rPr>
                <w:sz w:val="24"/>
                <w:szCs w:val="24"/>
              </w:rPr>
            </w:pPr>
          </w:p>
        </w:tc>
      </w:tr>
      <w:tr w:rsidR="00CF4F39" w14:paraId="4D7497B0" w14:textId="77777777">
        <w:trPr>
          <w:trHeight w:val="20"/>
        </w:trPr>
        <w:tc>
          <w:tcPr>
            <w:tcW w:w="2401" w:type="dxa"/>
            <w:vMerge w:val="restart"/>
            <w:tcBorders>
              <w:top w:val="single" w:sz="4" w:space="0" w:color="000000"/>
              <w:left w:val="single" w:sz="4" w:space="0" w:color="000000"/>
              <w:right w:val="single" w:sz="4" w:space="0" w:color="000000"/>
            </w:tcBorders>
          </w:tcPr>
          <w:p w14:paraId="1F26D31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Раздел 3. </w:t>
            </w:r>
          </w:p>
          <w:p w14:paraId="2F7C27FE" w14:textId="77777777" w:rsidR="00CF4F39" w:rsidRDefault="00E46F72">
            <w:pPr>
              <w:shd w:val="clear" w:color="auto" w:fill="FFFFFF"/>
              <w:rPr>
                <w:i/>
                <w:sz w:val="24"/>
                <w:szCs w:val="24"/>
              </w:rPr>
            </w:pPr>
            <w:r>
              <w:rPr>
                <w:i/>
                <w:sz w:val="24"/>
                <w:szCs w:val="24"/>
              </w:rPr>
              <w:t xml:space="preserve">Природа тел </w:t>
            </w:r>
            <w:r>
              <w:rPr>
                <w:i/>
                <w:sz w:val="24"/>
                <w:szCs w:val="24"/>
              </w:rPr>
              <w:lastRenderedPageBreak/>
              <w:t>Солнечной системы</w:t>
            </w:r>
          </w:p>
          <w:p w14:paraId="4916F591" w14:textId="77777777" w:rsidR="00CF4F39" w:rsidRDefault="00CF4F39">
            <w:pPr>
              <w:jc w:val="both"/>
              <w:rPr>
                <w:sz w:val="24"/>
                <w:szCs w:val="24"/>
              </w:rPr>
            </w:pPr>
          </w:p>
        </w:tc>
        <w:tc>
          <w:tcPr>
            <w:tcW w:w="8824" w:type="dxa"/>
            <w:gridSpan w:val="2"/>
            <w:vMerge w:val="restart"/>
            <w:tcBorders>
              <w:top w:val="single" w:sz="4" w:space="0" w:color="000000"/>
              <w:left w:val="single" w:sz="4" w:space="0" w:color="000000"/>
              <w:bottom w:val="single" w:sz="4" w:space="0" w:color="000000"/>
              <w:right w:val="single" w:sz="4" w:space="0" w:color="000000"/>
            </w:tcBorders>
          </w:tcPr>
          <w:p w14:paraId="10D7A1A8" w14:textId="77777777" w:rsidR="00CF4F39" w:rsidRDefault="00E46F72">
            <w:pPr>
              <w:jc w:val="center"/>
              <w:rPr>
                <w:i/>
                <w:sz w:val="24"/>
                <w:szCs w:val="24"/>
                <w:highlight w:val="white"/>
              </w:rPr>
            </w:pPr>
            <w:r>
              <w:rPr>
                <w:b/>
                <w:i/>
                <w:sz w:val="24"/>
                <w:szCs w:val="24"/>
              </w:rPr>
              <w:lastRenderedPageBreak/>
              <w:t>Содержание учебного материала</w:t>
            </w:r>
          </w:p>
        </w:tc>
        <w:tc>
          <w:tcPr>
            <w:tcW w:w="1308" w:type="dxa"/>
            <w:tcBorders>
              <w:top w:val="single" w:sz="4" w:space="0" w:color="000000"/>
              <w:left w:val="single" w:sz="4" w:space="0" w:color="000000"/>
              <w:bottom w:val="single" w:sz="4" w:space="0" w:color="000000"/>
              <w:right w:val="single" w:sz="4" w:space="0" w:color="000000"/>
            </w:tcBorders>
            <w:vAlign w:val="center"/>
          </w:tcPr>
          <w:p w14:paraId="3B6165AD" w14:textId="77777777" w:rsidR="00CF4F39" w:rsidRDefault="00E46F72">
            <w:pPr>
              <w:jc w:val="center"/>
              <w:rPr>
                <w:b/>
                <w:sz w:val="24"/>
                <w:szCs w:val="24"/>
              </w:rPr>
            </w:pPr>
            <w:r>
              <w:rPr>
                <w:b/>
                <w:sz w:val="24"/>
                <w:szCs w:val="24"/>
              </w:rPr>
              <w:t>8</w:t>
            </w:r>
          </w:p>
        </w:tc>
        <w:tc>
          <w:tcPr>
            <w:tcW w:w="2571" w:type="dxa"/>
            <w:vMerge w:val="restart"/>
            <w:tcBorders>
              <w:top w:val="single" w:sz="4" w:space="0" w:color="000000"/>
              <w:left w:val="single" w:sz="4" w:space="0" w:color="000000"/>
              <w:right w:val="single" w:sz="4" w:space="0" w:color="000000"/>
            </w:tcBorders>
          </w:tcPr>
          <w:p w14:paraId="228667CE" w14:textId="77777777" w:rsidR="00CF4F39" w:rsidRDefault="00E46F72">
            <w:bookmarkStart w:id="14" w:name="_heading=h.35nkun2" w:colFirst="0" w:colLast="0"/>
            <w:bookmarkEnd w:id="14"/>
            <w:r>
              <w:t xml:space="preserve">ПРб 01, ПРб 02, ПРб 03, ПРб 04, ПРб 05, </w:t>
            </w:r>
          </w:p>
          <w:p w14:paraId="19490807" w14:textId="77777777" w:rsidR="00CF4F39" w:rsidRDefault="00E46F72">
            <w:r>
              <w:t>ЛР 04, ЛР 09, ЛР 13, ЛР 14,</w:t>
            </w:r>
          </w:p>
          <w:p w14:paraId="21C5C53E" w14:textId="77777777" w:rsidR="00CF4F39" w:rsidRDefault="00E46F72">
            <w:r>
              <w:lastRenderedPageBreak/>
              <w:t>МР 01, МР 02, МР 03, МР 04, МР 05, МР 07, МР 08</w:t>
            </w:r>
          </w:p>
          <w:p w14:paraId="3B2CA70D" w14:textId="77777777" w:rsidR="00CF4F39" w:rsidRDefault="00CF4F39"/>
          <w:p w14:paraId="3B117B29" w14:textId="77777777" w:rsidR="00CF4F39" w:rsidRDefault="00E46F72">
            <w:r>
              <w:t>ОК 1, ОК 2, ОК 3, ОК 4, ОК 5</w:t>
            </w:r>
          </w:p>
          <w:p w14:paraId="28AE9AC7" w14:textId="77777777" w:rsidR="00CF4F39" w:rsidRDefault="00E46F72">
            <w:pPr>
              <w:rPr>
                <w:sz w:val="24"/>
                <w:szCs w:val="24"/>
              </w:rPr>
            </w:pPr>
            <w:r>
              <w:t>ПК 2.4, ПК 2.5</w:t>
            </w:r>
          </w:p>
        </w:tc>
      </w:tr>
      <w:tr w:rsidR="00CF4F39" w14:paraId="0134D888" w14:textId="77777777">
        <w:trPr>
          <w:trHeight w:val="317"/>
        </w:trPr>
        <w:tc>
          <w:tcPr>
            <w:tcW w:w="2401" w:type="dxa"/>
            <w:vMerge/>
            <w:tcBorders>
              <w:top w:val="single" w:sz="4" w:space="0" w:color="000000"/>
              <w:left w:val="single" w:sz="4" w:space="0" w:color="000000"/>
              <w:right w:val="single" w:sz="4" w:space="0" w:color="000000"/>
            </w:tcBorders>
          </w:tcPr>
          <w:p w14:paraId="0CEC1B26" w14:textId="77777777" w:rsidR="00CF4F39" w:rsidRDefault="00CF4F39">
            <w:pPr>
              <w:pBdr>
                <w:top w:val="nil"/>
                <w:left w:val="nil"/>
                <w:bottom w:val="nil"/>
                <w:right w:val="nil"/>
                <w:between w:val="nil"/>
              </w:pBdr>
              <w:spacing w:line="276" w:lineRule="auto"/>
              <w:rPr>
                <w:sz w:val="24"/>
                <w:szCs w:val="24"/>
              </w:rPr>
            </w:pPr>
          </w:p>
        </w:tc>
        <w:tc>
          <w:tcPr>
            <w:tcW w:w="8824" w:type="dxa"/>
            <w:gridSpan w:val="2"/>
            <w:vMerge/>
            <w:tcBorders>
              <w:top w:val="single" w:sz="4" w:space="0" w:color="000000"/>
              <w:left w:val="single" w:sz="4" w:space="0" w:color="000000"/>
              <w:bottom w:val="single" w:sz="4" w:space="0" w:color="000000"/>
              <w:right w:val="single" w:sz="4" w:space="0" w:color="000000"/>
            </w:tcBorders>
          </w:tcPr>
          <w:p w14:paraId="58DA3CF9" w14:textId="77777777" w:rsidR="00CF4F39" w:rsidRDefault="00CF4F39">
            <w:pPr>
              <w:pBdr>
                <w:top w:val="nil"/>
                <w:left w:val="nil"/>
                <w:bottom w:val="nil"/>
                <w:right w:val="nil"/>
                <w:between w:val="nil"/>
              </w:pBdr>
              <w:spacing w:line="276" w:lineRule="auto"/>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4761F0D3" w14:textId="77777777" w:rsidR="00CF4F39" w:rsidRDefault="00E46F72">
            <w:pPr>
              <w:jc w:val="center"/>
              <w:rPr>
                <w:b/>
                <w:sz w:val="24"/>
                <w:szCs w:val="24"/>
              </w:rPr>
            </w:pPr>
            <w:r>
              <w:rPr>
                <w:b/>
                <w:sz w:val="24"/>
                <w:szCs w:val="24"/>
              </w:rPr>
              <w:t>4</w:t>
            </w:r>
          </w:p>
        </w:tc>
        <w:tc>
          <w:tcPr>
            <w:tcW w:w="2571" w:type="dxa"/>
            <w:vMerge/>
            <w:tcBorders>
              <w:top w:val="single" w:sz="4" w:space="0" w:color="000000"/>
              <w:left w:val="single" w:sz="4" w:space="0" w:color="000000"/>
              <w:right w:val="single" w:sz="4" w:space="0" w:color="000000"/>
            </w:tcBorders>
          </w:tcPr>
          <w:p w14:paraId="1360BCBA" w14:textId="77777777" w:rsidR="00CF4F39" w:rsidRDefault="00CF4F39">
            <w:pPr>
              <w:pBdr>
                <w:top w:val="nil"/>
                <w:left w:val="nil"/>
                <w:bottom w:val="nil"/>
                <w:right w:val="nil"/>
                <w:between w:val="nil"/>
              </w:pBdr>
              <w:spacing w:line="276" w:lineRule="auto"/>
              <w:rPr>
                <w:b/>
                <w:sz w:val="24"/>
                <w:szCs w:val="24"/>
              </w:rPr>
            </w:pPr>
          </w:p>
        </w:tc>
      </w:tr>
      <w:tr w:rsidR="00CF4F39" w14:paraId="1EC72AD6" w14:textId="77777777">
        <w:trPr>
          <w:trHeight w:val="1088"/>
        </w:trPr>
        <w:tc>
          <w:tcPr>
            <w:tcW w:w="2401" w:type="dxa"/>
            <w:vMerge/>
            <w:tcBorders>
              <w:top w:val="single" w:sz="4" w:space="0" w:color="000000"/>
              <w:left w:val="single" w:sz="4" w:space="0" w:color="000000"/>
              <w:right w:val="single" w:sz="4" w:space="0" w:color="000000"/>
            </w:tcBorders>
          </w:tcPr>
          <w:p w14:paraId="63638C48"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7D098CCE" w14:textId="77777777" w:rsidR="00CF4F39" w:rsidRDefault="00E46F72">
            <w:pPr>
              <w:jc w:val="both"/>
              <w:rPr>
                <w:sz w:val="24"/>
                <w:szCs w:val="24"/>
              </w:rPr>
            </w:pPr>
            <w:r>
              <w:rPr>
                <w:sz w:val="24"/>
                <w:szCs w:val="24"/>
              </w:rPr>
              <w:t>1.Планеты земной группы. Природа Меркурия, Венеры и Марса.</w:t>
            </w:r>
          </w:p>
          <w:p w14:paraId="726BC0A8" w14:textId="77777777" w:rsidR="00CF4F39" w:rsidRDefault="00E46F72">
            <w:pPr>
              <w:jc w:val="both"/>
              <w:rPr>
                <w:sz w:val="24"/>
                <w:szCs w:val="24"/>
              </w:rPr>
            </w:pPr>
            <w:r>
              <w:rPr>
                <w:sz w:val="24"/>
                <w:szCs w:val="24"/>
              </w:rPr>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1308" w:type="dxa"/>
            <w:tcBorders>
              <w:top w:val="single" w:sz="4" w:space="0" w:color="000000"/>
              <w:left w:val="single" w:sz="4" w:space="0" w:color="000000"/>
              <w:bottom w:val="single" w:sz="4" w:space="0" w:color="000000"/>
              <w:right w:val="single" w:sz="4" w:space="0" w:color="000000"/>
            </w:tcBorders>
            <w:vAlign w:val="center"/>
          </w:tcPr>
          <w:p w14:paraId="2ACAD6C2" w14:textId="77777777" w:rsidR="00CF4F39" w:rsidRDefault="00E46F72">
            <w:pPr>
              <w:jc w:val="center"/>
              <w:rPr>
                <w:sz w:val="24"/>
                <w:szCs w:val="24"/>
              </w:rPr>
            </w:pPr>
            <w:r>
              <w:rPr>
                <w:sz w:val="24"/>
                <w:szCs w:val="24"/>
              </w:rPr>
              <w:t>2</w:t>
            </w:r>
          </w:p>
          <w:p w14:paraId="429D8F57" w14:textId="77777777" w:rsidR="00CF4F39" w:rsidRDefault="00CF4F39">
            <w:pPr>
              <w:jc w:val="center"/>
              <w:rPr>
                <w:sz w:val="24"/>
                <w:szCs w:val="24"/>
              </w:rPr>
            </w:pPr>
          </w:p>
        </w:tc>
        <w:tc>
          <w:tcPr>
            <w:tcW w:w="2571" w:type="dxa"/>
            <w:vMerge/>
            <w:tcBorders>
              <w:top w:val="single" w:sz="4" w:space="0" w:color="000000"/>
              <w:left w:val="single" w:sz="4" w:space="0" w:color="000000"/>
              <w:right w:val="single" w:sz="4" w:space="0" w:color="000000"/>
            </w:tcBorders>
          </w:tcPr>
          <w:p w14:paraId="3190E5A8" w14:textId="77777777" w:rsidR="00CF4F39" w:rsidRDefault="00CF4F39">
            <w:pPr>
              <w:pBdr>
                <w:top w:val="nil"/>
                <w:left w:val="nil"/>
                <w:bottom w:val="nil"/>
                <w:right w:val="nil"/>
                <w:between w:val="nil"/>
              </w:pBdr>
              <w:spacing w:line="276" w:lineRule="auto"/>
              <w:rPr>
                <w:sz w:val="24"/>
                <w:szCs w:val="24"/>
              </w:rPr>
            </w:pPr>
          </w:p>
        </w:tc>
      </w:tr>
      <w:tr w:rsidR="00CF4F39" w14:paraId="0BE2F8BD" w14:textId="77777777">
        <w:trPr>
          <w:trHeight w:val="892"/>
        </w:trPr>
        <w:tc>
          <w:tcPr>
            <w:tcW w:w="2401" w:type="dxa"/>
            <w:vMerge/>
            <w:tcBorders>
              <w:top w:val="single" w:sz="4" w:space="0" w:color="000000"/>
              <w:left w:val="single" w:sz="4" w:space="0" w:color="000000"/>
              <w:right w:val="single" w:sz="4" w:space="0" w:color="000000"/>
            </w:tcBorders>
          </w:tcPr>
          <w:p w14:paraId="59C30E2F"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2B0414FD" w14:textId="77777777" w:rsidR="00CF4F39" w:rsidRDefault="00E46F72">
            <w:pPr>
              <w:jc w:val="both"/>
              <w:rPr>
                <w:sz w:val="24"/>
                <w:szCs w:val="24"/>
              </w:rPr>
            </w:pPr>
            <w:r>
              <w:rPr>
                <w:sz w:val="24"/>
                <w:szCs w:val="24"/>
              </w:rPr>
              <w:t xml:space="preserve">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1308" w:type="dxa"/>
            <w:tcBorders>
              <w:top w:val="single" w:sz="4" w:space="0" w:color="000000"/>
              <w:left w:val="single" w:sz="4" w:space="0" w:color="000000"/>
              <w:bottom w:val="single" w:sz="4" w:space="0" w:color="000000"/>
              <w:right w:val="single" w:sz="4" w:space="0" w:color="000000"/>
            </w:tcBorders>
            <w:vAlign w:val="center"/>
          </w:tcPr>
          <w:p w14:paraId="56A607AC"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3A81428D" w14:textId="77777777" w:rsidR="00CF4F39" w:rsidRDefault="00CF4F39">
            <w:pPr>
              <w:pBdr>
                <w:top w:val="nil"/>
                <w:left w:val="nil"/>
                <w:bottom w:val="nil"/>
                <w:right w:val="nil"/>
                <w:between w:val="nil"/>
              </w:pBdr>
              <w:spacing w:line="276" w:lineRule="auto"/>
              <w:rPr>
                <w:sz w:val="24"/>
                <w:szCs w:val="24"/>
              </w:rPr>
            </w:pPr>
          </w:p>
        </w:tc>
      </w:tr>
      <w:tr w:rsidR="00CF4F39" w14:paraId="06E6431B" w14:textId="77777777">
        <w:trPr>
          <w:trHeight w:val="20"/>
        </w:trPr>
        <w:tc>
          <w:tcPr>
            <w:tcW w:w="2401" w:type="dxa"/>
            <w:vMerge/>
            <w:tcBorders>
              <w:top w:val="single" w:sz="4" w:space="0" w:color="000000"/>
              <w:left w:val="single" w:sz="4" w:space="0" w:color="000000"/>
              <w:right w:val="single" w:sz="4" w:space="0" w:color="000000"/>
            </w:tcBorders>
          </w:tcPr>
          <w:p w14:paraId="1D6D1226"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7C5E0B13" w14:textId="77777777" w:rsidR="00CF4F39" w:rsidRDefault="00E46F72">
            <w:pPr>
              <w:rPr>
                <w:b/>
                <w:sz w:val="24"/>
                <w:szCs w:val="24"/>
              </w:rPr>
            </w:pPr>
            <w:r>
              <w:rPr>
                <w:b/>
                <w:i/>
                <w:sz w:val="24"/>
                <w:szCs w:val="24"/>
              </w:rPr>
              <w:t>Тематика практических занятий</w:t>
            </w:r>
          </w:p>
        </w:tc>
        <w:tc>
          <w:tcPr>
            <w:tcW w:w="1308" w:type="dxa"/>
            <w:tcBorders>
              <w:top w:val="single" w:sz="4" w:space="0" w:color="000000"/>
              <w:left w:val="single" w:sz="4" w:space="0" w:color="000000"/>
              <w:bottom w:val="single" w:sz="4" w:space="0" w:color="000000"/>
              <w:right w:val="single" w:sz="4" w:space="0" w:color="000000"/>
            </w:tcBorders>
            <w:vAlign w:val="center"/>
          </w:tcPr>
          <w:p w14:paraId="3EDBDED9"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140109EB" w14:textId="77777777" w:rsidR="00CF4F39" w:rsidRDefault="00CF4F39">
            <w:pPr>
              <w:pBdr>
                <w:top w:val="nil"/>
                <w:left w:val="nil"/>
                <w:bottom w:val="nil"/>
                <w:right w:val="nil"/>
                <w:between w:val="nil"/>
              </w:pBdr>
              <w:spacing w:line="276" w:lineRule="auto"/>
              <w:rPr>
                <w:b/>
                <w:sz w:val="24"/>
                <w:szCs w:val="24"/>
              </w:rPr>
            </w:pPr>
          </w:p>
        </w:tc>
      </w:tr>
      <w:tr w:rsidR="00CF4F39" w14:paraId="36BFEC22" w14:textId="77777777">
        <w:trPr>
          <w:trHeight w:val="20"/>
        </w:trPr>
        <w:tc>
          <w:tcPr>
            <w:tcW w:w="2401" w:type="dxa"/>
            <w:vMerge/>
            <w:tcBorders>
              <w:top w:val="single" w:sz="4" w:space="0" w:color="000000"/>
              <w:left w:val="single" w:sz="4" w:space="0" w:color="000000"/>
              <w:right w:val="single" w:sz="4" w:space="0" w:color="000000"/>
            </w:tcBorders>
          </w:tcPr>
          <w:p w14:paraId="4AA92844"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tcPr>
          <w:p w14:paraId="567AA127" w14:textId="77777777" w:rsidR="00CF4F39" w:rsidRDefault="00E46F72">
            <w:pPr>
              <w:jc w:val="both"/>
              <w:rPr>
                <w:b/>
                <w:sz w:val="24"/>
                <w:szCs w:val="24"/>
              </w:rPr>
            </w:pPr>
            <w:r>
              <w:rPr>
                <w:sz w:val="24"/>
                <w:szCs w:val="24"/>
                <w:highlight w:val="white"/>
              </w:rPr>
              <w:t xml:space="preserve">1. </w:t>
            </w:r>
            <w:r>
              <w:rPr>
                <w:sz w:val="24"/>
                <w:szCs w:val="24"/>
              </w:rPr>
              <w:t>«Особенности движения Солнца на различных широтах»</w:t>
            </w:r>
          </w:p>
        </w:tc>
        <w:tc>
          <w:tcPr>
            <w:tcW w:w="1181" w:type="dxa"/>
            <w:tcBorders>
              <w:top w:val="single" w:sz="4" w:space="0" w:color="000000"/>
              <w:left w:val="nil"/>
              <w:bottom w:val="single" w:sz="4" w:space="0" w:color="000000"/>
              <w:right w:val="single" w:sz="4" w:space="0" w:color="000000"/>
            </w:tcBorders>
          </w:tcPr>
          <w:p w14:paraId="398536F3" w14:textId="77777777" w:rsidR="00CF4F39" w:rsidRDefault="00CF4F39">
            <w:pPr>
              <w:tabs>
                <w:tab w:val="left" w:pos="263"/>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4699E3B1"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18C0C7DB" w14:textId="77777777" w:rsidR="00CF4F39" w:rsidRDefault="00CF4F39">
            <w:pPr>
              <w:pBdr>
                <w:top w:val="nil"/>
                <w:left w:val="nil"/>
                <w:bottom w:val="nil"/>
                <w:right w:val="nil"/>
                <w:between w:val="nil"/>
              </w:pBdr>
              <w:spacing w:line="276" w:lineRule="auto"/>
              <w:rPr>
                <w:sz w:val="24"/>
                <w:szCs w:val="24"/>
              </w:rPr>
            </w:pPr>
          </w:p>
        </w:tc>
      </w:tr>
      <w:tr w:rsidR="00CF4F39" w14:paraId="69ADE2C9" w14:textId="77777777">
        <w:trPr>
          <w:trHeight w:val="20"/>
        </w:trPr>
        <w:tc>
          <w:tcPr>
            <w:tcW w:w="2401" w:type="dxa"/>
            <w:vMerge/>
            <w:tcBorders>
              <w:top w:val="single" w:sz="4" w:space="0" w:color="000000"/>
              <w:left w:val="single" w:sz="4" w:space="0" w:color="000000"/>
              <w:right w:val="single" w:sz="4" w:space="0" w:color="000000"/>
            </w:tcBorders>
          </w:tcPr>
          <w:p w14:paraId="7BD2AA71" w14:textId="77777777" w:rsidR="00CF4F39" w:rsidRDefault="00CF4F39">
            <w:pPr>
              <w:pBdr>
                <w:top w:val="nil"/>
                <w:left w:val="nil"/>
                <w:bottom w:val="nil"/>
                <w:right w:val="nil"/>
                <w:between w:val="nil"/>
              </w:pBdr>
              <w:spacing w:line="276" w:lineRule="auto"/>
              <w:rPr>
                <w:sz w:val="24"/>
                <w:szCs w:val="24"/>
              </w:rPr>
            </w:pPr>
          </w:p>
        </w:tc>
        <w:tc>
          <w:tcPr>
            <w:tcW w:w="7643" w:type="dxa"/>
            <w:tcBorders>
              <w:top w:val="single" w:sz="4" w:space="0" w:color="000000"/>
              <w:left w:val="single" w:sz="4" w:space="0" w:color="000000"/>
              <w:bottom w:val="single" w:sz="4" w:space="0" w:color="000000"/>
              <w:right w:val="nil"/>
            </w:tcBorders>
          </w:tcPr>
          <w:p w14:paraId="5BE1A5F0" w14:textId="77777777" w:rsidR="00CF4F39" w:rsidRDefault="00E46F72">
            <w:pPr>
              <w:jc w:val="both"/>
              <w:rPr>
                <w:sz w:val="24"/>
                <w:szCs w:val="24"/>
                <w:highlight w:val="white"/>
              </w:rPr>
            </w:pPr>
            <w:r>
              <w:rPr>
                <w:b/>
                <w:i/>
                <w:sz w:val="24"/>
                <w:szCs w:val="24"/>
                <w:highlight w:val="white"/>
              </w:rPr>
              <w:t>Тематика самостоятельной работы</w:t>
            </w:r>
            <w:r>
              <w:rPr>
                <w:b/>
                <w:i/>
                <w:color w:val="000000"/>
                <w:sz w:val="24"/>
                <w:szCs w:val="24"/>
              </w:rPr>
              <w:t xml:space="preserve"> обучающихся</w:t>
            </w:r>
          </w:p>
        </w:tc>
        <w:tc>
          <w:tcPr>
            <w:tcW w:w="1181" w:type="dxa"/>
            <w:tcBorders>
              <w:top w:val="single" w:sz="4" w:space="0" w:color="000000"/>
              <w:left w:val="nil"/>
              <w:bottom w:val="single" w:sz="4" w:space="0" w:color="000000"/>
              <w:right w:val="single" w:sz="4" w:space="0" w:color="000000"/>
            </w:tcBorders>
          </w:tcPr>
          <w:p w14:paraId="7AA7CFCF" w14:textId="77777777" w:rsidR="00CF4F39" w:rsidRDefault="00CF4F39">
            <w:pPr>
              <w:tabs>
                <w:tab w:val="left" w:pos="263"/>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12DC406C"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26A02B67" w14:textId="77777777" w:rsidR="00CF4F39" w:rsidRDefault="00CF4F39">
            <w:pPr>
              <w:pBdr>
                <w:top w:val="nil"/>
                <w:left w:val="nil"/>
                <w:bottom w:val="nil"/>
                <w:right w:val="nil"/>
                <w:between w:val="nil"/>
              </w:pBdr>
              <w:spacing w:line="276" w:lineRule="auto"/>
              <w:rPr>
                <w:b/>
                <w:sz w:val="24"/>
                <w:szCs w:val="24"/>
              </w:rPr>
            </w:pPr>
          </w:p>
        </w:tc>
      </w:tr>
      <w:tr w:rsidR="00CF4F39" w14:paraId="73E38B6A" w14:textId="77777777">
        <w:trPr>
          <w:trHeight w:val="20"/>
        </w:trPr>
        <w:tc>
          <w:tcPr>
            <w:tcW w:w="2401" w:type="dxa"/>
            <w:vMerge/>
            <w:tcBorders>
              <w:top w:val="single" w:sz="4" w:space="0" w:color="000000"/>
              <w:left w:val="single" w:sz="4" w:space="0" w:color="000000"/>
              <w:right w:val="single" w:sz="4" w:space="0" w:color="000000"/>
            </w:tcBorders>
          </w:tcPr>
          <w:p w14:paraId="4EE22717"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tcPr>
          <w:p w14:paraId="550270AD" w14:textId="77777777" w:rsidR="00CF4F39" w:rsidRDefault="00E46F72">
            <w:pPr>
              <w:jc w:val="both"/>
              <w:rPr>
                <w:sz w:val="24"/>
                <w:szCs w:val="24"/>
                <w:highlight w:val="white"/>
              </w:rPr>
            </w:pPr>
            <w:r>
              <w:rPr>
                <w:sz w:val="24"/>
                <w:szCs w:val="24"/>
                <w:highlight w:val="white"/>
              </w:rPr>
              <w:t>1.«Изучение вулканической активности на спутнике Юпитера ИО»</w:t>
            </w:r>
          </w:p>
        </w:tc>
        <w:tc>
          <w:tcPr>
            <w:tcW w:w="1181" w:type="dxa"/>
            <w:tcBorders>
              <w:top w:val="single" w:sz="4" w:space="0" w:color="000000"/>
              <w:left w:val="nil"/>
              <w:bottom w:val="single" w:sz="4" w:space="0" w:color="000000"/>
              <w:right w:val="single" w:sz="4" w:space="0" w:color="000000"/>
            </w:tcBorders>
          </w:tcPr>
          <w:p w14:paraId="59A97616" w14:textId="77777777" w:rsidR="00CF4F39" w:rsidRDefault="00CF4F39">
            <w:pPr>
              <w:tabs>
                <w:tab w:val="left" w:pos="263"/>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552410A5"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639F5DEF" w14:textId="77777777" w:rsidR="00CF4F39" w:rsidRDefault="00CF4F39">
            <w:pPr>
              <w:pBdr>
                <w:top w:val="nil"/>
                <w:left w:val="nil"/>
                <w:bottom w:val="nil"/>
                <w:right w:val="nil"/>
                <w:between w:val="nil"/>
              </w:pBdr>
              <w:spacing w:line="276" w:lineRule="auto"/>
              <w:rPr>
                <w:sz w:val="24"/>
                <w:szCs w:val="24"/>
              </w:rPr>
            </w:pPr>
          </w:p>
        </w:tc>
      </w:tr>
      <w:tr w:rsidR="00CF4F39" w14:paraId="3ACF08EC" w14:textId="77777777">
        <w:trPr>
          <w:trHeight w:val="20"/>
        </w:trPr>
        <w:tc>
          <w:tcPr>
            <w:tcW w:w="2401" w:type="dxa"/>
            <w:vMerge w:val="restart"/>
            <w:tcBorders>
              <w:top w:val="single" w:sz="4" w:space="0" w:color="000000"/>
              <w:left w:val="single" w:sz="4" w:space="0" w:color="000000"/>
              <w:bottom w:val="nil"/>
              <w:right w:val="single" w:sz="4" w:space="0" w:color="000000"/>
            </w:tcBorders>
          </w:tcPr>
          <w:p w14:paraId="7B68496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Раздел 4</w:t>
            </w:r>
          </w:p>
          <w:p w14:paraId="6AD5FEC3" w14:textId="77777777" w:rsidR="00CF4F39" w:rsidRDefault="00E46F72">
            <w:pPr>
              <w:shd w:val="clear" w:color="auto" w:fill="FFFFFF"/>
              <w:rPr>
                <w:i/>
                <w:sz w:val="24"/>
                <w:szCs w:val="24"/>
              </w:rPr>
            </w:pPr>
            <w:r>
              <w:rPr>
                <w:i/>
                <w:sz w:val="24"/>
                <w:szCs w:val="24"/>
              </w:rPr>
              <w:t>Солнце и звезды</w:t>
            </w:r>
          </w:p>
          <w:p w14:paraId="2E9B7E25" w14:textId="77777777" w:rsidR="00CF4F39" w:rsidRDefault="00CF4F39">
            <w:pPr>
              <w:rPr>
                <w:sz w:val="24"/>
                <w:szCs w:val="24"/>
              </w:rPr>
            </w:pPr>
          </w:p>
        </w:tc>
        <w:tc>
          <w:tcPr>
            <w:tcW w:w="882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E431C4C" w14:textId="77777777" w:rsidR="00CF4F39" w:rsidRDefault="00E46F72">
            <w:pPr>
              <w:jc w:val="center"/>
              <w:rPr>
                <w:b/>
                <w:i/>
                <w:sz w:val="24"/>
                <w:szCs w:val="24"/>
              </w:rPr>
            </w:pPr>
            <w:r>
              <w:rPr>
                <w:b/>
                <w:i/>
                <w:sz w:val="24"/>
                <w:szCs w:val="24"/>
              </w:rPr>
              <w:t>Содержание учебного материала</w:t>
            </w:r>
          </w:p>
        </w:tc>
        <w:tc>
          <w:tcPr>
            <w:tcW w:w="1308" w:type="dxa"/>
            <w:tcBorders>
              <w:top w:val="single" w:sz="4" w:space="0" w:color="000000"/>
              <w:left w:val="single" w:sz="4" w:space="0" w:color="000000"/>
              <w:bottom w:val="single" w:sz="4" w:space="0" w:color="000000"/>
              <w:right w:val="single" w:sz="4" w:space="0" w:color="000000"/>
            </w:tcBorders>
          </w:tcPr>
          <w:p w14:paraId="0FA154B2" w14:textId="77777777" w:rsidR="00CF4F39" w:rsidRDefault="00E46F72">
            <w:pPr>
              <w:jc w:val="center"/>
              <w:rPr>
                <w:b/>
                <w:sz w:val="24"/>
                <w:szCs w:val="24"/>
              </w:rPr>
            </w:pPr>
            <w:r>
              <w:rPr>
                <w:b/>
                <w:sz w:val="24"/>
                <w:szCs w:val="24"/>
              </w:rPr>
              <w:t>6</w:t>
            </w:r>
          </w:p>
        </w:tc>
        <w:tc>
          <w:tcPr>
            <w:tcW w:w="2571" w:type="dxa"/>
            <w:vMerge w:val="restart"/>
            <w:tcBorders>
              <w:top w:val="single" w:sz="4" w:space="0" w:color="000000"/>
              <w:left w:val="single" w:sz="4" w:space="0" w:color="000000"/>
              <w:right w:val="single" w:sz="4" w:space="0" w:color="000000"/>
            </w:tcBorders>
          </w:tcPr>
          <w:p w14:paraId="3B3AF646" w14:textId="77777777" w:rsidR="00CF4F39" w:rsidRDefault="00E46F72">
            <w:r>
              <w:t xml:space="preserve">ПРб 01, ПРб 02, ПРб 03, ПРб.04, ПРб.05, </w:t>
            </w:r>
          </w:p>
          <w:p w14:paraId="6006AB74" w14:textId="77777777" w:rsidR="00CF4F39" w:rsidRDefault="00E46F72">
            <w:r>
              <w:t xml:space="preserve">ЛР 04, ЛР 13, </w:t>
            </w:r>
          </w:p>
          <w:p w14:paraId="7AEC5AAD" w14:textId="77777777" w:rsidR="00CF4F39" w:rsidRDefault="00E46F72">
            <w:r>
              <w:t>МР 03, МР 01, МР 04, МР 05</w:t>
            </w:r>
          </w:p>
          <w:p w14:paraId="585FA15F" w14:textId="77777777" w:rsidR="00CF4F39" w:rsidRDefault="00CF4F39"/>
          <w:p w14:paraId="67BEA388" w14:textId="77777777" w:rsidR="00CF4F39" w:rsidRDefault="00E46F72">
            <w:r>
              <w:t>ОК 3, ОК 5</w:t>
            </w:r>
          </w:p>
          <w:p w14:paraId="17949970" w14:textId="77777777" w:rsidR="00CF4F39" w:rsidRDefault="00E46F72">
            <w:pPr>
              <w:rPr>
                <w:sz w:val="24"/>
                <w:szCs w:val="24"/>
              </w:rPr>
            </w:pPr>
            <w:r>
              <w:t>ПК 2.4, ПК 2.5</w:t>
            </w:r>
          </w:p>
        </w:tc>
      </w:tr>
      <w:tr w:rsidR="00CF4F39" w14:paraId="1844F142" w14:textId="77777777">
        <w:trPr>
          <w:trHeight w:val="20"/>
        </w:trPr>
        <w:tc>
          <w:tcPr>
            <w:tcW w:w="2401" w:type="dxa"/>
            <w:vMerge/>
            <w:tcBorders>
              <w:top w:val="single" w:sz="4" w:space="0" w:color="000000"/>
              <w:left w:val="single" w:sz="4" w:space="0" w:color="000000"/>
              <w:bottom w:val="nil"/>
              <w:right w:val="single" w:sz="4" w:space="0" w:color="000000"/>
            </w:tcBorders>
          </w:tcPr>
          <w:p w14:paraId="33961828" w14:textId="77777777" w:rsidR="00CF4F39" w:rsidRDefault="00CF4F39">
            <w:pPr>
              <w:pBdr>
                <w:top w:val="nil"/>
                <w:left w:val="nil"/>
                <w:bottom w:val="nil"/>
                <w:right w:val="nil"/>
                <w:between w:val="nil"/>
              </w:pBdr>
              <w:spacing w:line="276" w:lineRule="auto"/>
              <w:rPr>
                <w:sz w:val="24"/>
                <w:szCs w:val="24"/>
              </w:rPr>
            </w:pPr>
          </w:p>
        </w:tc>
        <w:tc>
          <w:tcPr>
            <w:tcW w:w="8824" w:type="dxa"/>
            <w:gridSpan w:val="2"/>
            <w:vMerge/>
            <w:tcBorders>
              <w:top w:val="single" w:sz="4" w:space="0" w:color="000000"/>
              <w:left w:val="single" w:sz="4" w:space="0" w:color="000000"/>
              <w:bottom w:val="single" w:sz="4" w:space="0" w:color="000000"/>
              <w:right w:val="single" w:sz="4" w:space="0" w:color="000000"/>
            </w:tcBorders>
            <w:vAlign w:val="center"/>
          </w:tcPr>
          <w:p w14:paraId="202988E1" w14:textId="77777777" w:rsidR="00CF4F39" w:rsidRDefault="00CF4F39">
            <w:pPr>
              <w:pBdr>
                <w:top w:val="nil"/>
                <w:left w:val="nil"/>
                <w:bottom w:val="nil"/>
                <w:right w:val="nil"/>
                <w:between w:val="nil"/>
              </w:pBdr>
              <w:spacing w:line="276" w:lineRule="auto"/>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7474EB1D"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446CAD66" w14:textId="77777777" w:rsidR="00CF4F39" w:rsidRDefault="00CF4F39">
            <w:pPr>
              <w:pBdr>
                <w:top w:val="nil"/>
                <w:left w:val="nil"/>
                <w:bottom w:val="nil"/>
                <w:right w:val="nil"/>
                <w:between w:val="nil"/>
              </w:pBdr>
              <w:spacing w:line="276" w:lineRule="auto"/>
              <w:rPr>
                <w:b/>
                <w:sz w:val="24"/>
                <w:szCs w:val="24"/>
              </w:rPr>
            </w:pPr>
          </w:p>
        </w:tc>
      </w:tr>
      <w:tr w:rsidR="00CF4F39" w14:paraId="3022374C" w14:textId="77777777">
        <w:trPr>
          <w:trHeight w:val="776"/>
        </w:trPr>
        <w:tc>
          <w:tcPr>
            <w:tcW w:w="2401" w:type="dxa"/>
            <w:vMerge/>
            <w:tcBorders>
              <w:top w:val="single" w:sz="4" w:space="0" w:color="000000"/>
              <w:left w:val="single" w:sz="4" w:space="0" w:color="000000"/>
              <w:bottom w:val="nil"/>
              <w:right w:val="single" w:sz="4" w:space="0" w:color="000000"/>
            </w:tcBorders>
          </w:tcPr>
          <w:p w14:paraId="27E8243B"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0FC2A834" w14:textId="77777777" w:rsidR="00CF4F39" w:rsidRDefault="00E46F72">
            <w:pPr>
              <w:jc w:val="both"/>
              <w:rPr>
                <w:sz w:val="24"/>
                <w:szCs w:val="24"/>
              </w:rPr>
            </w:pPr>
            <w:r>
              <w:rPr>
                <w:sz w:val="24"/>
                <w:szCs w:val="24"/>
              </w:rPr>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1308" w:type="dxa"/>
            <w:tcBorders>
              <w:top w:val="single" w:sz="4" w:space="0" w:color="000000"/>
              <w:left w:val="single" w:sz="4" w:space="0" w:color="000000"/>
              <w:bottom w:val="single" w:sz="4" w:space="0" w:color="000000"/>
              <w:right w:val="single" w:sz="4" w:space="0" w:color="000000"/>
            </w:tcBorders>
            <w:vAlign w:val="center"/>
          </w:tcPr>
          <w:p w14:paraId="39BB9248" w14:textId="77777777" w:rsidR="00CF4F39" w:rsidRDefault="00E46F72">
            <w:pPr>
              <w:jc w:val="center"/>
              <w:rPr>
                <w:sz w:val="24"/>
                <w:szCs w:val="24"/>
              </w:rPr>
            </w:pPr>
            <w:r>
              <w:rPr>
                <w:sz w:val="24"/>
                <w:szCs w:val="24"/>
              </w:rPr>
              <w:t>1</w:t>
            </w:r>
          </w:p>
        </w:tc>
        <w:tc>
          <w:tcPr>
            <w:tcW w:w="2571" w:type="dxa"/>
            <w:vMerge/>
            <w:tcBorders>
              <w:top w:val="single" w:sz="4" w:space="0" w:color="000000"/>
              <w:left w:val="single" w:sz="4" w:space="0" w:color="000000"/>
              <w:right w:val="single" w:sz="4" w:space="0" w:color="000000"/>
            </w:tcBorders>
          </w:tcPr>
          <w:p w14:paraId="6BE7A141" w14:textId="77777777" w:rsidR="00CF4F39" w:rsidRDefault="00CF4F39">
            <w:pPr>
              <w:pBdr>
                <w:top w:val="nil"/>
                <w:left w:val="nil"/>
                <w:bottom w:val="nil"/>
                <w:right w:val="nil"/>
                <w:between w:val="nil"/>
              </w:pBdr>
              <w:spacing w:line="276" w:lineRule="auto"/>
              <w:rPr>
                <w:sz w:val="24"/>
                <w:szCs w:val="24"/>
              </w:rPr>
            </w:pPr>
          </w:p>
        </w:tc>
      </w:tr>
      <w:tr w:rsidR="00CF4F39" w14:paraId="50859BE4" w14:textId="77777777">
        <w:trPr>
          <w:trHeight w:val="825"/>
        </w:trPr>
        <w:tc>
          <w:tcPr>
            <w:tcW w:w="2401" w:type="dxa"/>
            <w:vMerge/>
            <w:tcBorders>
              <w:top w:val="single" w:sz="4" w:space="0" w:color="000000"/>
              <w:left w:val="single" w:sz="4" w:space="0" w:color="000000"/>
              <w:bottom w:val="nil"/>
              <w:right w:val="single" w:sz="4" w:space="0" w:color="000000"/>
            </w:tcBorders>
          </w:tcPr>
          <w:p w14:paraId="2BB01BAD"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1E22971D" w14:textId="77777777" w:rsidR="00CF4F39" w:rsidRDefault="00E46F72">
            <w:pPr>
              <w:jc w:val="both"/>
              <w:rPr>
                <w:sz w:val="24"/>
                <w:szCs w:val="24"/>
              </w:rPr>
            </w:pPr>
            <w:r>
              <w:rPr>
                <w:sz w:val="24"/>
                <w:szCs w:val="24"/>
              </w:rPr>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308" w:type="dxa"/>
            <w:tcBorders>
              <w:top w:val="single" w:sz="4" w:space="0" w:color="000000"/>
              <w:left w:val="single" w:sz="4" w:space="0" w:color="000000"/>
              <w:bottom w:val="single" w:sz="4" w:space="0" w:color="000000"/>
              <w:right w:val="single" w:sz="4" w:space="0" w:color="000000"/>
            </w:tcBorders>
            <w:vAlign w:val="center"/>
          </w:tcPr>
          <w:p w14:paraId="300BF027" w14:textId="77777777" w:rsidR="00CF4F39" w:rsidRDefault="00E46F72">
            <w:pPr>
              <w:jc w:val="center"/>
              <w:rPr>
                <w:sz w:val="24"/>
                <w:szCs w:val="24"/>
              </w:rPr>
            </w:pPr>
            <w:r>
              <w:rPr>
                <w:sz w:val="24"/>
                <w:szCs w:val="24"/>
              </w:rPr>
              <w:t>1</w:t>
            </w:r>
          </w:p>
        </w:tc>
        <w:tc>
          <w:tcPr>
            <w:tcW w:w="2571" w:type="dxa"/>
            <w:vMerge/>
            <w:tcBorders>
              <w:top w:val="single" w:sz="4" w:space="0" w:color="000000"/>
              <w:left w:val="single" w:sz="4" w:space="0" w:color="000000"/>
              <w:right w:val="single" w:sz="4" w:space="0" w:color="000000"/>
            </w:tcBorders>
          </w:tcPr>
          <w:p w14:paraId="5508DFFC" w14:textId="77777777" w:rsidR="00CF4F39" w:rsidRDefault="00CF4F39">
            <w:pPr>
              <w:pBdr>
                <w:top w:val="nil"/>
                <w:left w:val="nil"/>
                <w:bottom w:val="nil"/>
                <w:right w:val="nil"/>
                <w:between w:val="nil"/>
              </w:pBdr>
              <w:spacing w:line="276" w:lineRule="auto"/>
              <w:rPr>
                <w:sz w:val="24"/>
                <w:szCs w:val="24"/>
              </w:rPr>
            </w:pPr>
          </w:p>
        </w:tc>
      </w:tr>
      <w:tr w:rsidR="00CF4F39" w14:paraId="392C7645" w14:textId="77777777">
        <w:trPr>
          <w:trHeight w:val="20"/>
        </w:trPr>
        <w:tc>
          <w:tcPr>
            <w:tcW w:w="2401" w:type="dxa"/>
            <w:vMerge/>
            <w:tcBorders>
              <w:top w:val="single" w:sz="4" w:space="0" w:color="000000"/>
              <w:left w:val="single" w:sz="4" w:space="0" w:color="000000"/>
              <w:bottom w:val="nil"/>
              <w:right w:val="single" w:sz="4" w:space="0" w:color="000000"/>
            </w:tcBorders>
          </w:tcPr>
          <w:p w14:paraId="30BA4F66"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7684C029" w14:textId="77777777" w:rsidR="00CF4F39" w:rsidRDefault="00E46F72">
            <w:pPr>
              <w:rPr>
                <w:b/>
                <w:sz w:val="24"/>
                <w:szCs w:val="24"/>
              </w:rPr>
            </w:pPr>
            <w:r>
              <w:rPr>
                <w:b/>
                <w:i/>
                <w:sz w:val="24"/>
                <w:szCs w:val="24"/>
              </w:rPr>
              <w:t>Тематика практических занятий</w:t>
            </w:r>
          </w:p>
        </w:tc>
        <w:tc>
          <w:tcPr>
            <w:tcW w:w="1308" w:type="dxa"/>
            <w:tcBorders>
              <w:top w:val="single" w:sz="4" w:space="0" w:color="000000"/>
              <w:left w:val="single" w:sz="4" w:space="0" w:color="000000"/>
              <w:bottom w:val="single" w:sz="4" w:space="0" w:color="000000"/>
              <w:right w:val="single" w:sz="4" w:space="0" w:color="000000"/>
            </w:tcBorders>
            <w:vAlign w:val="center"/>
          </w:tcPr>
          <w:p w14:paraId="5DCCE95E"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19219A63" w14:textId="77777777" w:rsidR="00CF4F39" w:rsidRDefault="00CF4F39">
            <w:pPr>
              <w:pBdr>
                <w:top w:val="nil"/>
                <w:left w:val="nil"/>
                <w:bottom w:val="nil"/>
                <w:right w:val="nil"/>
                <w:between w:val="nil"/>
              </w:pBdr>
              <w:spacing w:line="276" w:lineRule="auto"/>
              <w:rPr>
                <w:b/>
                <w:sz w:val="24"/>
                <w:szCs w:val="24"/>
              </w:rPr>
            </w:pPr>
          </w:p>
        </w:tc>
      </w:tr>
      <w:tr w:rsidR="00CF4F39" w14:paraId="66941B9F" w14:textId="77777777">
        <w:trPr>
          <w:trHeight w:val="20"/>
        </w:trPr>
        <w:tc>
          <w:tcPr>
            <w:tcW w:w="2401" w:type="dxa"/>
            <w:vMerge/>
            <w:tcBorders>
              <w:top w:val="single" w:sz="4" w:space="0" w:color="000000"/>
              <w:left w:val="single" w:sz="4" w:space="0" w:color="000000"/>
              <w:bottom w:val="nil"/>
              <w:right w:val="single" w:sz="4" w:space="0" w:color="000000"/>
            </w:tcBorders>
          </w:tcPr>
          <w:p w14:paraId="79C218A5"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tcPr>
          <w:p w14:paraId="26385B25" w14:textId="77777777" w:rsidR="00CF4F39" w:rsidRDefault="00E46F72">
            <w:pPr>
              <w:tabs>
                <w:tab w:val="left" w:pos="263"/>
              </w:tabs>
              <w:rPr>
                <w:sz w:val="24"/>
                <w:szCs w:val="24"/>
              </w:rPr>
            </w:pPr>
            <w:r>
              <w:rPr>
                <w:sz w:val="24"/>
                <w:szCs w:val="24"/>
              </w:rPr>
              <w:t>1. «Физические условия на поверхности планет земной группы. Сравнительная характеристика планет»</w:t>
            </w:r>
          </w:p>
        </w:tc>
        <w:tc>
          <w:tcPr>
            <w:tcW w:w="1181" w:type="dxa"/>
            <w:tcBorders>
              <w:top w:val="single" w:sz="4" w:space="0" w:color="000000"/>
              <w:left w:val="nil"/>
              <w:bottom w:val="single" w:sz="4" w:space="0" w:color="000000"/>
              <w:right w:val="single" w:sz="4" w:space="0" w:color="000000"/>
            </w:tcBorders>
          </w:tcPr>
          <w:p w14:paraId="5B0D4ED1" w14:textId="77777777" w:rsidR="00CF4F39" w:rsidRDefault="00CF4F39">
            <w:pPr>
              <w:tabs>
                <w:tab w:val="left" w:pos="263"/>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2895807E"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0A6F3014" w14:textId="77777777" w:rsidR="00CF4F39" w:rsidRDefault="00CF4F39">
            <w:pPr>
              <w:pBdr>
                <w:top w:val="nil"/>
                <w:left w:val="nil"/>
                <w:bottom w:val="nil"/>
                <w:right w:val="nil"/>
                <w:between w:val="nil"/>
              </w:pBdr>
              <w:spacing w:line="276" w:lineRule="auto"/>
              <w:rPr>
                <w:sz w:val="24"/>
                <w:szCs w:val="24"/>
              </w:rPr>
            </w:pPr>
          </w:p>
        </w:tc>
      </w:tr>
      <w:tr w:rsidR="00CF4F39" w14:paraId="42CDE805" w14:textId="77777777">
        <w:trPr>
          <w:trHeight w:val="20"/>
        </w:trPr>
        <w:tc>
          <w:tcPr>
            <w:tcW w:w="2401" w:type="dxa"/>
            <w:vMerge w:val="restart"/>
            <w:tcBorders>
              <w:top w:val="nil"/>
              <w:left w:val="single" w:sz="4" w:space="0" w:color="000000"/>
              <w:right w:val="single" w:sz="4" w:space="0" w:color="000000"/>
            </w:tcBorders>
            <w:vAlign w:val="center"/>
          </w:tcPr>
          <w:p w14:paraId="5AF490FB" w14:textId="77777777" w:rsidR="00CF4F39" w:rsidRDefault="00CF4F39">
            <w:pPr>
              <w:rPr>
                <w:sz w:val="24"/>
                <w:szCs w:val="24"/>
              </w:rPr>
            </w:pPr>
          </w:p>
        </w:tc>
        <w:tc>
          <w:tcPr>
            <w:tcW w:w="7643" w:type="dxa"/>
            <w:tcBorders>
              <w:top w:val="single" w:sz="4" w:space="0" w:color="000000"/>
              <w:left w:val="single" w:sz="4" w:space="0" w:color="000000"/>
              <w:bottom w:val="single" w:sz="4" w:space="0" w:color="000000"/>
              <w:right w:val="nil"/>
            </w:tcBorders>
          </w:tcPr>
          <w:p w14:paraId="736ACE70" w14:textId="77777777" w:rsidR="00CF4F39" w:rsidRDefault="00E46F72">
            <w:pPr>
              <w:tabs>
                <w:tab w:val="left" w:pos="263"/>
              </w:tabs>
              <w:rPr>
                <w:sz w:val="24"/>
                <w:szCs w:val="24"/>
              </w:rPr>
            </w:pPr>
            <w:r>
              <w:rPr>
                <w:b/>
                <w:i/>
                <w:sz w:val="24"/>
                <w:szCs w:val="24"/>
              </w:rPr>
              <w:t>Тематика самостоятельной работы</w:t>
            </w:r>
            <w:r>
              <w:rPr>
                <w:b/>
                <w:i/>
                <w:color w:val="000000"/>
                <w:sz w:val="24"/>
                <w:szCs w:val="24"/>
              </w:rPr>
              <w:t xml:space="preserve"> обучающихся</w:t>
            </w:r>
          </w:p>
        </w:tc>
        <w:tc>
          <w:tcPr>
            <w:tcW w:w="1181" w:type="dxa"/>
            <w:tcBorders>
              <w:top w:val="single" w:sz="4" w:space="0" w:color="000000"/>
              <w:left w:val="nil"/>
              <w:bottom w:val="single" w:sz="4" w:space="0" w:color="000000"/>
              <w:right w:val="single" w:sz="4" w:space="0" w:color="000000"/>
            </w:tcBorders>
          </w:tcPr>
          <w:p w14:paraId="637E960C" w14:textId="77777777" w:rsidR="00CF4F39" w:rsidRDefault="00CF4F39">
            <w:pPr>
              <w:tabs>
                <w:tab w:val="left" w:pos="263"/>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0A4F31D7"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1B37B2AA" w14:textId="77777777" w:rsidR="00CF4F39" w:rsidRDefault="00CF4F39">
            <w:pPr>
              <w:pBdr>
                <w:top w:val="nil"/>
                <w:left w:val="nil"/>
                <w:bottom w:val="nil"/>
                <w:right w:val="nil"/>
                <w:between w:val="nil"/>
              </w:pBdr>
              <w:spacing w:line="276" w:lineRule="auto"/>
              <w:rPr>
                <w:b/>
                <w:sz w:val="24"/>
                <w:szCs w:val="24"/>
              </w:rPr>
            </w:pPr>
          </w:p>
        </w:tc>
      </w:tr>
      <w:tr w:rsidR="00CF4F39" w14:paraId="4A277C2B" w14:textId="77777777">
        <w:trPr>
          <w:trHeight w:val="20"/>
        </w:trPr>
        <w:tc>
          <w:tcPr>
            <w:tcW w:w="2401" w:type="dxa"/>
            <w:vMerge/>
            <w:tcBorders>
              <w:top w:val="nil"/>
              <w:left w:val="single" w:sz="4" w:space="0" w:color="000000"/>
              <w:right w:val="single" w:sz="4" w:space="0" w:color="000000"/>
            </w:tcBorders>
            <w:vAlign w:val="center"/>
          </w:tcPr>
          <w:p w14:paraId="704ACD7F" w14:textId="77777777" w:rsidR="00CF4F39" w:rsidRDefault="00CF4F39">
            <w:pPr>
              <w:pBdr>
                <w:top w:val="nil"/>
                <w:left w:val="nil"/>
                <w:bottom w:val="nil"/>
                <w:right w:val="nil"/>
                <w:between w:val="nil"/>
              </w:pBdr>
              <w:spacing w:line="276" w:lineRule="auto"/>
              <w:rPr>
                <w:b/>
                <w:sz w:val="24"/>
                <w:szCs w:val="24"/>
              </w:rPr>
            </w:pPr>
          </w:p>
        </w:tc>
        <w:tc>
          <w:tcPr>
            <w:tcW w:w="7643" w:type="dxa"/>
            <w:tcBorders>
              <w:top w:val="single" w:sz="4" w:space="0" w:color="000000"/>
              <w:left w:val="single" w:sz="4" w:space="0" w:color="000000"/>
              <w:bottom w:val="single" w:sz="4" w:space="0" w:color="000000"/>
              <w:right w:val="nil"/>
            </w:tcBorders>
          </w:tcPr>
          <w:p w14:paraId="00BA7E7F" w14:textId="77777777" w:rsidR="00CF4F39" w:rsidRDefault="00E46F72">
            <w:pPr>
              <w:tabs>
                <w:tab w:val="left" w:pos="263"/>
              </w:tabs>
              <w:rPr>
                <w:sz w:val="24"/>
                <w:szCs w:val="24"/>
              </w:rPr>
            </w:pPr>
            <w:r>
              <w:rPr>
                <w:sz w:val="24"/>
                <w:szCs w:val="24"/>
              </w:rPr>
              <w:t>1. «Построение диаграммы Герцшпрунга-Рессела и ее анализ»</w:t>
            </w:r>
          </w:p>
        </w:tc>
        <w:tc>
          <w:tcPr>
            <w:tcW w:w="1181" w:type="dxa"/>
            <w:tcBorders>
              <w:top w:val="single" w:sz="4" w:space="0" w:color="000000"/>
              <w:left w:val="nil"/>
              <w:bottom w:val="single" w:sz="4" w:space="0" w:color="000000"/>
              <w:right w:val="single" w:sz="4" w:space="0" w:color="000000"/>
            </w:tcBorders>
          </w:tcPr>
          <w:p w14:paraId="0D937D45" w14:textId="77777777" w:rsidR="00CF4F39" w:rsidRDefault="00CF4F39">
            <w:pPr>
              <w:tabs>
                <w:tab w:val="left" w:pos="263"/>
              </w:tabs>
              <w:jc w:val="center"/>
              <w:rPr>
                <w:sz w:val="24"/>
                <w:szCs w:val="24"/>
              </w:rPr>
            </w:pPr>
          </w:p>
        </w:tc>
        <w:tc>
          <w:tcPr>
            <w:tcW w:w="1308" w:type="dxa"/>
            <w:tcBorders>
              <w:top w:val="single" w:sz="4" w:space="0" w:color="000000"/>
              <w:left w:val="single" w:sz="4" w:space="0" w:color="000000"/>
              <w:bottom w:val="single" w:sz="4" w:space="0" w:color="000000"/>
              <w:right w:val="single" w:sz="4" w:space="0" w:color="000000"/>
            </w:tcBorders>
            <w:vAlign w:val="center"/>
          </w:tcPr>
          <w:p w14:paraId="6E397D35"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2E8547FD" w14:textId="77777777" w:rsidR="00CF4F39" w:rsidRDefault="00CF4F39">
            <w:pPr>
              <w:pBdr>
                <w:top w:val="nil"/>
                <w:left w:val="nil"/>
                <w:bottom w:val="nil"/>
                <w:right w:val="nil"/>
                <w:between w:val="nil"/>
              </w:pBdr>
              <w:spacing w:line="276" w:lineRule="auto"/>
              <w:rPr>
                <w:sz w:val="24"/>
                <w:szCs w:val="24"/>
              </w:rPr>
            </w:pPr>
          </w:p>
        </w:tc>
      </w:tr>
      <w:tr w:rsidR="00CF4F39" w14:paraId="0FFC5A36" w14:textId="77777777">
        <w:trPr>
          <w:trHeight w:val="20"/>
        </w:trPr>
        <w:tc>
          <w:tcPr>
            <w:tcW w:w="2401" w:type="dxa"/>
            <w:vMerge w:val="restart"/>
            <w:tcBorders>
              <w:top w:val="single" w:sz="4" w:space="0" w:color="000000"/>
              <w:left w:val="single" w:sz="4" w:space="0" w:color="000000"/>
              <w:right w:val="single" w:sz="4" w:space="0" w:color="000000"/>
            </w:tcBorders>
          </w:tcPr>
          <w:p w14:paraId="67D34D7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Раздел 5</w:t>
            </w:r>
          </w:p>
          <w:p w14:paraId="3050CCBE" w14:textId="77777777" w:rsidR="00CF4F39" w:rsidRDefault="00E46F72">
            <w:pPr>
              <w:shd w:val="clear" w:color="auto" w:fill="FFFFFF"/>
              <w:rPr>
                <w:i/>
                <w:sz w:val="24"/>
                <w:szCs w:val="24"/>
              </w:rPr>
            </w:pPr>
            <w:r>
              <w:rPr>
                <w:i/>
                <w:sz w:val="24"/>
                <w:szCs w:val="24"/>
              </w:rPr>
              <w:t>Строение и эволюция Вселенной</w:t>
            </w:r>
          </w:p>
          <w:p w14:paraId="26CB5311" w14:textId="77777777" w:rsidR="00CF4F39" w:rsidRDefault="00CF4F39">
            <w:pPr>
              <w:rPr>
                <w:sz w:val="24"/>
                <w:szCs w:val="24"/>
              </w:rPr>
            </w:pPr>
          </w:p>
        </w:tc>
        <w:tc>
          <w:tcPr>
            <w:tcW w:w="8824" w:type="dxa"/>
            <w:gridSpan w:val="2"/>
            <w:vMerge w:val="restart"/>
            <w:tcBorders>
              <w:top w:val="single" w:sz="4" w:space="0" w:color="000000"/>
              <w:left w:val="single" w:sz="4" w:space="0" w:color="000000"/>
              <w:bottom w:val="single" w:sz="4" w:space="0" w:color="000000"/>
              <w:right w:val="single" w:sz="4" w:space="0" w:color="000000"/>
            </w:tcBorders>
          </w:tcPr>
          <w:p w14:paraId="613E75EF" w14:textId="77777777" w:rsidR="00CF4F39" w:rsidRDefault="00E46F72">
            <w:pPr>
              <w:jc w:val="center"/>
              <w:rPr>
                <w:sz w:val="24"/>
                <w:szCs w:val="24"/>
              </w:rPr>
            </w:pPr>
            <w:r>
              <w:rPr>
                <w:b/>
                <w:i/>
                <w:sz w:val="24"/>
                <w:szCs w:val="24"/>
              </w:rPr>
              <w:t>Содержание учебного материала</w:t>
            </w:r>
          </w:p>
        </w:tc>
        <w:tc>
          <w:tcPr>
            <w:tcW w:w="1308" w:type="dxa"/>
            <w:tcBorders>
              <w:top w:val="single" w:sz="4" w:space="0" w:color="000000"/>
              <w:left w:val="single" w:sz="4" w:space="0" w:color="000000"/>
              <w:bottom w:val="single" w:sz="4" w:space="0" w:color="000000"/>
              <w:right w:val="single" w:sz="4" w:space="0" w:color="000000"/>
            </w:tcBorders>
          </w:tcPr>
          <w:p w14:paraId="343F4BF5" w14:textId="77777777" w:rsidR="00CF4F39" w:rsidRDefault="00E46F72">
            <w:pPr>
              <w:jc w:val="center"/>
              <w:rPr>
                <w:b/>
                <w:sz w:val="24"/>
                <w:szCs w:val="24"/>
              </w:rPr>
            </w:pPr>
            <w:r>
              <w:rPr>
                <w:b/>
                <w:sz w:val="24"/>
                <w:szCs w:val="24"/>
              </w:rPr>
              <w:t>8</w:t>
            </w:r>
          </w:p>
        </w:tc>
        <w:tc>
          <w:tcPr>
            <w:tcW w:w="2571" w:type="dxa"/>
            <w:vMerge w:val="restart"/>
            <w:tcBorders>
              <w:top w:val="single" w:sz="4" w:space="0" w:color="000000"/>
              <w:left w:val="single" w:sz="4" w:space="0" w:color="000000"/>
              <w:right w:val="single" w:sz="4" w:space="0" w:color="000000"/>
            </w:tcBorders>
          </w:tcPr>
          <w:p w14:paraId="7B51D2B0" w14:textId="77777777" w:rsidR="00CF4F39" w:rsidRDefault="00E46F72">
            <w:r>
              <w:t xml:space="preserve">ПРб 01, ПРб 02, ПРб 03, ПРб 04, ПРб 05, </w:t>
            </w:r>
          </w:p>
          <w:p w14:paraId="0D0C9E3B" w14:textId="77777777" w:rsidR="00CF4F39" w:rsidRDefault="00E46F72">
            <w:r>
              <w:t>ЛР 04, ЛР 09, ЛР 13, ЛР 14,</w:t>
            </w:r>
          </w:p>
          <w:p w14:paraId="381EED50" w14:textId="77777777" w:rsidR="00CF4F39" w:rsidRDefault="00E46F72">
            <w:r>
              <w:t>МР 01, МР 02, МР 03, МР 04, МР 05, МР 07, МР 08</w:t>
            </w:r>
          </w:p>
          <w:p w14:paraId="1582F287" w14:textId="77777777" w:rsidR="00CF4F39" w:rsidRDefault="00CF4F39">
            <w:pPr>
              <w:rPr>
                <w:sz w:val="24"/>
                <w:szCs w:val="24"/>
              </w:rPr>
            </w:pPr>
          </w:p>
          <w:p w14:paraId="5B9EDE10" w14:textId="77777777" w:rsidR="00CF4F39" w:rsidRDefault="00E46F72">
            <w:r>
              <w:t>ОК 3, ОК 4, ОК 5</w:t>
            </w:r>
          </w:p>
          <w:p w14:paraId="78B9EE6A" w14:textId="77777777" w:rsidR="00CF4F39" w:rsidRDefault="00E46F72">
            <w:pPr>
              <w:rPr>
                <w:sz w:val="24"/>
                <w:szCs w:val="24"/>
              </w:rPr>
            </w:pPr>
            <w:r>
              <w:t>ПК 2.4</w:t>
            </w:r>
          </w:p>
        </w:tc>
      </w:tr>
      <w:tr w:rsidR="00CF4F39" w14:paraId="2B71CEFF" w14:textId="77777777">
        <w:trPr>
          <w:trHeight w:val="299"/>
        </w:trPr>
        <w:tc>
          <w:tcPr>
            <w:tcW w:w="2401" w:type="dxa"/>
            <w:vMerge/>
            <w:tcBorders>
              <w:top w:val="single" w:sz="4" w:space="0" w:color="000000"/>
              <w:left w:val="single" w:sz="4" w:space="0" w:color="000000"/>
              <w:right w:val="single" w:sz="4" w:space="0" w:color="000000"/>
            </w:tcBorders>
          </w:tcPr>
          <w:p w14:paraId="5F1D8D47" w14:textId="77777777" w:rsidR="00CF4F39" w:rsidRDefault="00CF4F39">
            <w:pPr>
              <w:pBdr>
                <w:top w:val="nil"/>
                <w:left w:val="nil"/>
                <w:bottom w:val="nil"/>
                <w:right w:val="nil"/>
                <w:between w:val="nil"/>
              </w:pBdr>
              <w:spacing w:line="276" w:lineRule="auto"/>
              <w:rPr>
                <w:sz w:val="24"/>
                <w:szCs w:val="24"/>
              </w:rPr>
            </w:pPr>
          </w:p>
        </w:tc>
        <w:tc>
          <w:tcPr>
            <w:tcW w:w="8824" w:type="dxa"/>
            <w:gridSpan w:val="2"/>
            <w:vMerge/>
            <w:tcBorders>
              <w:top w:val="single" w:sz="4" w:space="0" w:color="000000"/>
              <w:left w:val="single" w:sz="4" w:space="0" w:color="000000"/>
              <w:bottom w:val="single" w:sz="4" w:space="0" w:color="000000"/>
              <w:right w:val="single" w:sz="4" w:space="0" w:color="000000"/>
            </w:tcBorders>
          </w:tcPr>
          <w:p w14:paraId="0BC1B776" w14:textId="77777777" w:rsidR="00CF4F39" w:rsidRDefault="00CF4F39">
            <w:pPr>
              <w:pBdr>
                <w:top w:val="nil"/>
                <w:left w:val="nil"/>
                <w:bottom w:val="nil"/>
                <w:right w:val="nil"/>
                <w:between w:val="nil"/>
              </w:pBdr>
              <w:spacing w:line="276" w:lineRule="auto"/>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21A7D51A"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3EA718DE" w14:textId="77777777" w:rsidR="00CF4F39" w:rsidRDefault="00CF4F39">
            <w:pPr>
              <w:pBdr>
                <w:top w:val="nil"/>
                <w:left w:val="nil"/>
                <w:bottom w:val="nil"/>
                <w:right w:val="nil"/>
                <w:between w:val="nil"/>
              </w:pBdr>
              <w:spacing w:line="276" w:lineRule="auto"/>
              <w:rPr>
                <w:b/>
                <w:sz w:val="24"/>
                <w:szCs w:val="24"/>
              </w:rPr>
            </w:pPr>
          </w:p>
        </w:tc>
      </w:tr>
      <w:tr w:rsidR="00CF4F39" w14:paraId="6D473028" w14:textId="77777777">
        <w:trPr>
          <w:trHeight w:val="968"/>
        </w:trPr>
        <w:tc>
          <w:tcPr>
            <w:tcW w:w="2401" w:type="dxa"/>
            <w:vMerge/>
            <w:tcBorders>
              <w:top w:val="single" w:sz="4" w:space="0" w:color="000000"/>
              <w:left w:val="single" w:sz="4" w:space="0" w:color="000000"/>
              <w:right w:val="single" w:sz="4" w:space="0" w:color="000000"/>
            </w:tcBorders>
          </w:tcPr>
          <w:p w14:paraId="481ED804"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6251E0F3" w14:textId="77777777" w:rsidR="00CF4F39" w:rsidRDefault="00E46F72">
            <w:pPr>
              <w:rPr>
                <w:sz w:val="24"/>
                <w:szCs w:val="24"/>
              </w:rPr>
            </w:pPr>
            <w:r>
              <w:rPr>
                <w:sz w:val="24"/>
                <w:szCs w:val="24"/>
              </w:rPr>
              <w:t>1. Наша Галактика. Ее размеры и структура. Ядро Галактики. Области звездообразования. Вращение Галактики. Квазары</w:t>
            </w:r>
          </w:p>
        </w:tc>
        <w:tc>
          <w:tcPr>
            <w:tcW w:w="1308" w:type="dxa"/>
            <w:tcBorders>
              <w:top w:val="single" w:sz="4" w:space="0" w:color="000000"/>
              <w:left w:val="single" w:sz="4" w:space="0" w:color="000000"/>
              <w:bottom w:val="single" w:sz="4" w:space="0" w:color="000000"/>
              <w:right w:val="single" w:sz="4" w:space="0" w:color="000000"/>
            </w:tcBorders>
          </w:tcPr>
          <w:p w14:paraId="7A2FBFC3" w14:textId="77777777" w:rsidR="00CF4F39" w:rsidRDefault="00E46F72">
            <w:pPr>
              <w:jc w:val="center"/>
              <w:rPr>
                <w:sz w:val="24"/>
                <w:szCs w:val="24"/>
              </w:rPr>
            </w:pPr>
            <w:r>
              <w:rPr>
                <w:sz w:val="24"/>
                <w:szCs w:val="24"/>
              </w:rPr>
              <w:t>1</w:t>
            </w:r>
          </w:p>
        </w:tc>
        <w:tc>
          <w:tcPr>
            <w:tcW w:w="2571" w:type="dxa"/>
            <w:vMerge/>
            <w:tcBorders>
              <w:top w:val="single" w:sz="4" w:space="0" w:color="000000"/>
              <w:left w:val="single" w:sz="4" w:space="0" w:color="000000"/>
              <w:right w:val="single" w:sz="4" w:space="0" w:color="000000"/>
            </w:tcBorders>
          </w:tcPr>
          <w:p w14:paraId="14DC94DA" w14:textId="77777777" w:rsidR="00CF4F39" w:rsidRDefault="00CF4F39">
            <w:pPr>
              <w:pBdr>
                <w:top w:val="nil"/>
                <w:left w:val="nil"/>
                <w:bottom w:val="nil"/>
                <w:right w:val="nil"/>
                <w:between w:val="nil"/>
              </w:pBdr>
              <w:spacing w:line="276" w:lineRule="auto"/>
              <w:rPr>
                <w:sz w:val="24"/>
                <w:szCs w:val="24"/>
              </w:rPr>
            </w:pPr>
          </w:p>
        </w:tc>
      </w:tr>
      <w:tr w:rsidR="00CF4F39" w14:paraId="2BB2D4D4" w14:textId="77777777">
        <w:trPr>
          <w:trHeight w:val="967"/>
        </w:trPr>
        <w:tc>
          <w:tcPr>
            <w:tcW w:w="2401" w:type="dxa"/>
            <w:vMerge/>
            <w:tcBorders>
              <w:top w:val="single" w:sz="4" w:space="0" w:color="000000"/>
              <w:left w:val="single" w:sz="4" w:space="0" w:color="000000"/>
              <w:right w:val="single" w:sz="4" w:space="0" w:color="000000"/>
            </w:tcBorders>
          </w:tcPr>
          <w:p w14:paraId="5F0F5AE0"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6B1E3663" w14:textId="77777777" w:rsidR="00CF4F39" w:rsidRDefault="00E46F72">
            <w:pPr>
              <w:rPr>
                <w:sz w:val="24"/>
                <w:szCs w:val="24"/>
              </w:rPr>
            </w:pPr>
            <w:r>
              <w:rPr>
                <w:sz w:val="24"/>
                <w:szCs w:val="24"/>
              </w:rPr>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p w14:paraId="01196D34" w14:textId="77777777" w:rsidR="00CF4F39" w:rsidRDefault="00CF4F39">
            <w:pPr>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477F1378" w14:textId="77777777" w:rsidR="00CF4F39" w:rsidRDefault="00E46F72">
            <w:pPr>
              <w:jc w:val="center"/>
              <w:rPr>
                <w:sz w:val="24"/>
                <w:szCs w:val="24"/>
              </w:rPr>
            </w:pPr>
            <w:r>
              <w:rPr>
                <w:sz w:val="24"/>
                <w:szCs w:val="24"/>
              </w:rPr>
              <w:t>1</w:t>
            </w:r>
          </w:p>
        </w:tc>
        <w:tc>
          <w:tcPr>
            <w:tcW w:w="2571" w:type="dxa"/>
            <w:vMerge/>
            <w:tcBorders>
              <w:top w:val="single" w:sz="4" w:space="0" w:color="000000"/>
              <w:left w:val="single" w:sz="4" w:space="0" w:color="000000"/>
              <w:right w:val="single" w:sz="4" w:space="0" w:color="000000"/>
            </w:tcBorders>
          </w:tcPr>
          <w:p w14:paraId="711AC98B" w14:textId="77777777" w:rsidR="00CF4F39" w:rsidRDefault="00CF4F39">
            <w:pPr>
              <w:pBdr>
                <w:top w:val="nil"/>
                <w:left w:val="nil"/>
                <w:bottom w:val="nil"/>
                <w:right w:val="nil"/>
                <w:between w:val="nil"/>
              </w:pBdr>
              <w:spacing w:line="276" w:lineRule="auto"/>
              <w:rPr>
                <w:sz w:val="24"/>
                <w:szCs w:val="24"/>
              </w:rPr>
            </w:pPr>
          </w:p>
        </w:tc>
      </w:tr>
      <w:tr w:rsidR="00CF4F39" w14:paraId="3FC3A58A" w14:textId="77777777">
        <w:trPr>
          <w:trHeight w:val="487"/>
        </w:trPr>
        <w:tc>
          <w:tcPr>
            <w:tcW w:w="2401" w:type="dxa"/>
            <w:vMerge/>
            <w:tcBorders>
              <w:top w:val="single" w:sz="4" w:space="0" w:color="000000"/>
              <w:left w:val="single" w:sz="4" w:space="0" w:color="000000"/>
              <w:right w:val="single" w:sz="4" w:space="0" w:color="000000"/>
            </w:tcBorders>
          </w:tcPr>
          <w:p w14:paraId="069BA242"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1BAC7E45" w14:textId="77777777" w:rsidR="00CF4F39" w:rsidRDefault="00E46F72">
            <w:pPr>
              <w:rPr>
                <w:sz w:val="24"/>
                <w:szCs w:val="24"/>
              </w:rPr>
            </w:pPr>
            <w:r>
              <w:rPr>
                <w:b/>
                <w:i/>
                <w:sz w:val="24"/>
                <w:szCs w:val="24"/>
              </w:rPr>
              <w:t>Тематика самостоятельной работы</w:t>
            </w:r>
            <w:r>
              <w:rPr>
                <w:b/>
                <w:i/>
                <w:color w:val="000000"/>
                <w:sz w:val="24"/>
                <w:szCs w:val="24"/>
              </w:rPr>
              <w:t xml:space="preserve"> обучающихся</w:t>
            </w:r>
          </w:p>
        </w:tc>
        <w:tc>
          <w:tcPr>
            <w:tcW w:w="1308" w:type="dxa"/>
            <w:tcBorders>
              <w:top w:val="single" w:sz="4" w:space="0" w:color="000000"/>
              <w:left w:val="single" w:sz="4" w:space="0" w:color="000000"/>
              <w:bottom w:val="single" w:sz="4" w:space="0" w:color="000000"/>
              <w:right w:val="single" w:sz="4" w:space="0" w:color="000000"/>
            </w:tcBorders>
          </w:tcPr>
          <w:p w14:paraId="4374CAB3" w14:textId="77777777" w:rsidR="00CF4F39" w:rsidRDefault="00E46F72">
            <w:pPr>
              <w:jc w:val="center"/>
              <w:rPr>
                <w:b/>
                <w:sz w:val="24"/>
                <w:szCs w:val="24"/>
              </w:rPr>
            </w:pPr>
            <w:r>
              <w:rPr>
                <w:b/>
                <w:sz w:val="24"/>
                <w:szCs w:val="24"/>
              </w:rPr>
              <w:t>6</w:t>
            </w:r>
          </w:p>
        </w:tc>
        <w:tc>
          <w:tcPr>
            <w:tcW w:w="2571" w:type="dxa"/>
            <w:vMerge/>
            <w:tcBorders>
              <w:top w:val="single" w:sz="4" w:space="0" w:color="000000"/>
              <w:left w:val="single" w:sz="4" w:space="0" w:color="000000"/>
              <w:right w:val="single" w:sz="4" w:space="0" w:color="000000"/>
            </w:tcBorders>
          </w:tcPr>
          <w:p w14:paraId="72910041" w14:textId="77777777" w:rsidR="00CF4F39" w:rsidRDefault="00CF4F39">
            <w:pPr>
              <w:pBdr>
                <w:top w:val="nil"/>
                <w:left w:val="nil"/>
                <w:bottom w:val="nil"/>
                <w:right w:val="nil"/>
                <w:between w:val="nil"/>
              </w:pBdr>
              <w:spacing w:line="276" w:lineRule="auto"/>
              <w:rPr>
                <w:b/>
                <w:sz w:val="24"/>
                <w:szCs w:val="24"/>
              </w:rPr>
            </w:pPr>
          </w:p>
        </w:tc>
      </w:tr>
      <w:tr w:rsidR="00CF4F39" w14:paraId="1F3A552E" w14:textId="77777777">
        <w:trPr>
          <w:trHeight w:val="409"/>
        </w:trPr>
        <w:tc>
          <w:tcPr>
            <w:tcW w:w="2401" w:type="dxa"/>
            <w:vMerge/>
            <w:tcBorders>
              <w:top w:val="single" w:sz="4" w:space="0" w:color="000000"/>
              <w:left w:val="single" w:sz="4" w:space="0" w:color="000000"/>
              <w:right w:val="single" w:sz="4" w:space="0" w:color="000000"/>
            </w:tcBorders>
          </w:tcPr>
          <w:p w14:paraId="4FB27693"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0C7BBE45" w14:textId="77777777" w:rsidR="00CF4F39" w:rsidRDefault="00E46F72">
            <w:pPr>
              <w:rPr>
                <w:sz w:val="24"/>
                <w:szCs w:val="24"/>
              </w:rPr>
            </w:pPr>
            <w:r>
              <w:rPr>
                <w:sz w:val="24"/>
                <w:szCs w:val="24"/>
              </w:rPr>
              <w:t>1.«Оценивание возможности наличия жизни на экзопланетах»</w:t>
            </w:r>
          </w:p>
        </w:tc>
        <w:tc>
          <w:tcPr>
            <w:tcW w:w="1308" w:type="dxa"/>
            <w:tcBorders>
              <w:top w:val="single" w:sz="4" w:space="0" w:color="000000"/>
              <w:left w:val="single" w:sz="4" w:space="0" w:color="000000"/>
              <w:bottom w:val="single" w:sz="4" w:space="0" w:color="000000"/>
              <w:right w:val="single" w:sz="4" w:space="0" w:color="000000"/>
            </w:tcBorders>
          </w:tcPr>
          <w:p w14:paraId="023F20E1"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4ADD19F9" w14:textId="77777777" w:rsidR="00CF4F39" w:rsidRDefault="00CF4F39">
            <w:pPr>
              <w:pBdr>
                <w:top w:val="nil"/>
                <w:left w:val="nil"/>
                <w:bottom w:val="nil"/>
                <w:right w:val="nil"/>
                <w:between w:val="nil"/>
              </w:pBdr>
              <w:spacing w:line="276" w:lineRule="auto"/>
              <w:rPr>
                <w:sz w:val="24"/>
                <w:szCs w:val="24"/>
              </w:rPr>
            </w:pPr>
          </w:p>
        </w:tc>
      </w:tr>
      <w:tr w:rsidR="00CF4F39" w14:paraId="34BA600C" w14:textId="77777777">
        <w:trPr>
          <w:trHeight w:val="409"/>
        </w:trPr>
        <w:tc>
          <w:tcPr>
            <w:tcW w:w="2401" w:type="dxa"/>
            <w:vMerge/>
            <w:tcBorders>
              <w:top w:val="single" w:sz="4" w:space="0" w:color="000000"/>
              <w:left w:val="single" w:sz="4" w:space="0" w:color="000000"/>
              <w:right w:val="single" w:sz="4" w:space="0" w:color="000000"/>
            </w:tcBorders>
          </w:tcPr>
          <w:p w14:paraId="1BE28986"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5CC29BEA" w14:textId="77777777" w:rsidR="00CF4F39" w:rsidRDefault="00E46F72">
            <w:pPr>
              <w:rPr>
                <w:sz w:val="24"/>
                <w:szCs w:val="24"/>
              </w:rPr>
            </w:pPr>
            <w:r>
              <w:rPr>
                <w:sz w:val="24"/>
                <w:szCs w:val="24"/>
              </w:rPr>
              <w:t>2. «Оценивание формы Галактики методом «звездных черпаков»»</w:t>
            </w:r>
          </w:p>
          <w:p w14:paraId="30E44FBA" w14:textId="77777777" w:rsidR="00CF4F39" w:rsidRDefault="00CF4F39">
            <w:pPr>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41D365BE"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65F2F553" w14:textId="77777777" w:rsidR="00CF4F39" w:rsidRDefault="00CF4F39">
            <w:pPr>
              <w:pBdr>
                <w:top w:val="nil"/>
                <w:left w:val="nil"/>
                <w:bottom w:val="nil"/>
                <w:right w:val="nil"/>
                <w:between w:val="nil"/>
              </w:pBdr>
              <w:spacing w:line="276" w:lineRule="auto"/>
              <w:rPr>
                <w:sz w:val="24"/>
                <w:szCs w:val="24"/>
              </w:rPr>
            </w:pPr>
          </w:p>
        </w:tc>
      </w:tr>
      <w:tr w:rsidR="00CF4F39" w14:paraId="48562EA5" w14:textId="77777777">
        <w:trPr>
          <w:trHeight w:val="409"/>
        </w:trPr>
        <w:tc>
          <w:tcPr>
            <w:tcW w:w="2401" w:type="dxa"/>
            <w:vMerge/>
            <w:tcBorders>
              <w:top w:val="single" w:sz="4" w:space="0" w:color="000000"/>
              <w:left w:val="single" w:sz="4" w:space="0" w:color="000000"/>
              <w:right w:val="single" w:sz="4" w:space="0" w:color="000000"/>
            </w:tcBorders>
          </w:tcPr>
          <w:p w14:paraId="6D037F9A"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3A432F95" w14:textId="77777777" w:rsidR="00CF4F39" w:rsidRDefault="00E46F72">
            <w:pPr>
              <w:rPr>
                <w:sz w:val="24"/>
                <w:szCs w:val="24"/>
              </w:rPr>
            </w:pPr>
            <w:r>
              <w:rPr>
                <w:sz w:val="24"/>
                <w:szCs w:val="24"/>
              </w:rPr>
              <w:t>3. «Определение скорости удаления галактик по их спектрам»</w:t>
            </w:r>
          </w:p>
        </w:tc>
        <w:tc>
          <w:tcPr>
            <w:tcW w:w="1308" w:type="dxa"/>
            <w:tcBorders>
              <w:top w:val="single" w:sz="4" w:space="0" w:color="000000"/>
              <w:left w:val="single" w:sz="4" w:space="0" w:color="000000"/>
              <w:bottom w:val="single" w:sz="4" w:space="0" w:color="000000"/>
              <w:right w:val="single" w:sz="4" w:space="0" w:color="000000"/>
            </w:tcBorders>
          </w:tcPr>
          <w:p w14:paraId="3E852BB0" w14:textId="77777777" w:rsidR="00CF4F39" w:rsidRDefault="00E46F72">
            <w:pPr>
              <w:jc w:val="center"/>
              <w:rPr>
                <w:sz w:val="24"/>
                <w:szCs w:val="24"/>
              </w:rPr>
            </w:pPr>
            <w:r>
              <w:rPr>
                <w:sz w:val="24"/>
                <w:szCs w:val="24"/>
              </w:rPr>
              <w:t>2</w:t>
            </w:r>
          </w:p>
        </w:tc>
        <w:tc>
          <w:tcPr>
            <w:tcW w:w="2571" w:type="dxa"/>
            <w:vMerge/>
            <w:tcBorders>
              <w:top w:val="single" w:sz="4" w:space="0" w:color="000000"/>
              <w:left w:val="single" w:sz="4" w:space="0" w:color="000000"/>
              <w:right w:val="single" w:sz="4" w:space="0" w:color="000000"/>
            </w:tcBorders>
          </w:tcPr>
          <w:p w14:paraId="15E9E07F" w14:textId="77777777" w:rsidR="00CF4F39" w:rsidRDefault="00CF4F39">
            <w:pPr>
              <w:pBdr>
                <w:top w:val="nil"/>
                <w:left w:val="nil"/>
                <w:bottom w:val="nil"/>
                <w:right w:val="nil"/>
                <w:between w:val="nil"/>
              </w:pBdr>
              <w:spacing w:line="276" w:lineRule="auto"/>
              <w:rPr>
                <w:sz w:val="24"/>
                <w:szCs w:val="24"/>
              </w:rPr>
            </w:pPr>
          </w:p>
        </w:tc>
      </w:tr>
      <w:tr w:rsidR="00CF4F39" w14:paraId="3B19B1E2" w14:textId="77777777">
        <w:trPr>
          <w:trHeight w:val="20"/>
        </w:trPr>
        <w:tc>
          <w:tcPr>
            <w:tcW w:w="2401" w:type="dxa"/>
            <w:vMerge w:val="restart"/>
            <w:tcBorders>
              <w:top w:val="single" w:sz="4" w:space="0" w:color="000000"/>
              <w:left w:val="single" w:sz="4" w:space="0" w:color="000000"/>
              <w:right w:val="single" w:sz="4" w:space="0" w:color="000000"/>
            </w:tcBorders>
          </w:tcPr>
          <w:p w14:paraId="2D4846D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Раздел 6</w:t>
            </w:r>
          </w:p>
          <w:p w14:paraId="48D3345F" w14:textId="77777777" w:rsidR="00CF4F39" w:rsidRDefault="00E46F72">
            <w:pPr>
              <w:rPr>
                <w:sz w:val="24"/>
                <w:szCs w:val="24"/>
              </w:rPr>
            </w:pPr>
            <w:r>
              <w:rPr>
                <w:sz w:val="24"/>
                <w:szCs w:val="24"/>
              </w:rPr>
              <w:t>Жизнь и разум во Вселенной</w:t>
            </w:r>
          </w:p>
          <w:p w14:paraId="698D012B" w14:textId="77777777" w:rsidR="00CF4F39" w:rsidRDefault="00CF4F39">
            <w:pPr>
              <w:rPr>
                <w:i/>
                <w:sz w:val="24"/>
                <w:szCs w:val="24"/>
              </w:rPr>
            </w:pPr>
          </w:p>
        </w:tc>
        <w:tc>
          <w:tcPr>
            <w:tcW w:w="8824" w:type="dxa"/>
            <w:gridSpan w:val="2"/>
            <w:vMerge w:val="restart"/>
            <w:tcBorders>
              <w:top w:val="single" w:sz="4" w:space="0" w:color="000000"/>
              <w:left w:val="single" w:sz="4" w:space="0" w:color="000000"/>
              <w:bottom w:val="single" w:sz="4" w:space="0" w:color="000000"/>
              <w:right w:val="single" w:sz="4" w:space="0" w:color="000000"/>
            </w:tcBorders>
          </w:tcPr>
          <w:p w14:paraId="6172B499" w14:textId="77777777" w:rsidR="00CF4F39" w:rsidRDefault="00E46F72">
            <w:pPr>
              <w:jc w:val="center"/>
              <w:rPr>
                <w:i/>
                <w:sz w:val="24"/>
                <w:szCs w:val="24"/>
              </w:rPr>
            </w:pPr>
            <w:r>
              <w:rPr>
                <w:b/>
                <w:i/>
                <w:sz w:val="24"/>
                <w:szCs w:val="24"/>
              </w:rPr>
              <w:t>Содержание учебного материала</w:t>
            </w:r>
          </w:p>
        </w:tc>
        <w:tc>
          <w:tcPr>
            <w:tcW w:w="1308" w:type="dxa"/>
            <w:tcBorders>
              <w:top w:val="single" w:sz="4" w:space="0" w:color="000000"/>
              <w:left w:val="single" w:sz="4" w:space="0" w:color="000000"/>
              <w:bottom w:val="single" w:sz="4" w:space="0" w:color="000000"/>
              <w:right w:val="single" w:sz="4" w:space="0" w:color="000000"/>
            </w:tcBorders>
          </w:tcPr>
          <w:p w14:paraId="08873398" w14:textId="77777777" w:rsidR="00CF4F39" w:rsidRDefault="00E46F72">
            <w:pPr>
              <w:jc w:val="center"/>
              <w:rPr>
                <w:b/>
                <w:sz w:val="24"/>
                <w:szCs w:val="24"/>
              </w:rPr>
            </w:pPr>
            <w:r>
              <w:rPr>
                <w:b/>
                <w:sz w:val="24"/>
                <w:szCs w:val="24"/>
              </w:rPr>
              <w:t>2</w:t>
            </w:r>
          </w:p>
        </w:tc>
        <w:tc>
          <w:tcPr>
            <w:tcW w:w="2571" w:type="dxa"/>
            <w:vMerge w:val="restart"/>
            <w:tcBorders>
              <w:top w:val="single" w:sz="4" w:space="0" w:color="000000"/>
              <w:left w:val="single" w:sz="4" w:space="0" w:color="000000"/>
              <w:right w:val="single" w:sz="4" w:space="0" w:color="000000"/>
            </w:tcBorders>
          </w:tcPr>
          <w:p w14:paraId="45D2F1CF" w14:textId="77777777" w:rsidR="00CF4F39" w:rsidRDefault="00E46F72">
            <w:r>
              <w:t xml:space="preserve">ПРб 01, ПРб 02, ПРб 03, ПРб 04, ПРб 05, </w:t>
            </w:r>
          </w:p>
          <w:p w14:paraId="489376C1" w14:textId="77777777" w:rsidR="00CF4F39" w:rsidRDefault="00E46F72">
            <w:r>
              <w:t>ЛР 04, ЛР 09, ЛР 13, ЛР 14,</w:t>
            </w:r>
          </w:p>
          <w:p w14:paraId="5C3F9ACF" w14:textId="77777777" w:rsidR="00CF4F39" w:rsidRDefault="00E46F72">
            <w:r>
              <w:t>МР 01, МР 02, МР 03, МР 04, МР 05, МР 07, МР 08</w:t>
            </w:r>
          </w:p>
          <w:p w14:paraId="0F22E918" w14:textId="77777777" w:rsidR="00CF4F39" w:rsidRDefault="00CF4F39"/>
          <w:p w14:paraId="4954F4CA" w14:textId="77777777" w:rsidR="00CF4F39" w:rsidRDefault="00E46F72">
            <w:r>
              <w:t>ОК 3, ОК 5, ОК 9</w:t>
            </w:r>
          </w:p>
          <w:p w14:paraId="5B3FD6A0" w14:textId="77777777" w:rsidR="00CF4F39" w:rsidRDefault="00E46F72">
            <w:pPr>
              <w:rPr>
                <w:sz w:val="24"/>
                <w:szCs w:val="24"/>
              </w:rPr>
            </w:pPr>
            <w:r>
              <w:t>ПК 2.5</w:t>
            </w:r>
          </w:p>
        </w:tc>
      </w:tr>
      <w:tr w:rsidR="00CF4F39" w14:paraId="4246D0D1" w14:textId="77777777">
        <w:trPr>
          <w:trHeight w:val="20"/>
        </w:trPr>
        <w:tc>
          <w:tcPr>
            <w:tcW w:w="2401" w:type="dxa"/>
            <w:vMerge/>
            <w:tcBorders>
              <w:top w:val="single" w:sz="4" w:space="0" w:color="000000"/>
              <w:left w:val="single" w:sz="4" w:space="0" w:color="000000"/>
              <w:right w:val="single" w:sz="4" w:space="0" w:color="000000"/>
            </w:tcBorders>
          </w:tcPr>
          <w:p w14:paraId="63CA0B4F" w14:textId="77777777" w:rsidR="00CF4F39" w:rsidRDefault="00CF4F39">
            <w:pPr>
              <w:pBdr>
                <w:top w:val="nil"/>
                <w:left w:val="nil"/>
                <w:bottom w:val="nil"/>
                <w:right w:val="nil"/>
                <w:between w:val="nil"/>
              </w:pBdr>
              <w:spacing w:line="276" w:lineRule="auto"/>
              <w:rPr>
                <w:sz w:val="24"/>
                <w:szCs w:val="24"/>
              </w:rPr>
            </w:pPr>
          </w:p>
        </w:tc>
        <w:tc>
          <w:tcPr>
            <w:tcW w:w="8824" w:type="dxa"/>
            <w:gridSpan w:val="2"/>
            <w:vMerge/>
            <w:tcBorders>
              <w:top w:val="single" w:sz="4" w:space="0" w:color="000000"/>
              <w:left w:val="single" w:sz="4" w:space="0" w:color="000000"/>
              <w:bottom w:val="single" w:sz="4" w:space="0" w:color="000000"/>
              <w:right w:val="single" w:sz="4" w:space="0" w:color="000000"/>
            </w:tcBorders>
          </w:tcPr>
          <w:p w14:paraId="5920B83B" w14:textId="77777777" w:rsidR="00CF4F39" w:rsidRDefault="00CF4F39">
            <w:pPr>
              <w:pBdr>
                <w:top w:val="nil"/>
                <w:left w:val="nil"/>
                <w:bottom w:val="nil"/>
                <w:right w:val="nil"/>
                <w:between w:val="nil"/>
              </w:pBdr>
              <w:spacing w:line="276" w:lineRule="auto"/>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574883CD" w14:textId="77777777" w:rsidR="00CF4F39" w:rsidRDefault="00E46F72">
            <w:pPr>
              <w:jc w:val="center"/>
              <w:rPr>
                <w:b/>
                <w:sz w:val="24"/>
                <w:szCs w:val="24"/>
              </w:rPr>
            </w:pPr>
            <w:r>
              <w:rPr>
                <w:b/>
                <w:sz w:val="24"/>
                <w:szCs w:val="24"/>
              </w:rPr>
              <w:t>2</w:t>
            </w:r>
          </w:p>
        </w:tc>
        <w:tc>
          <w:tcPr>
            <w:tcW w:w="2571" w:type="dxa"/>
            <w:vMerge/>
            <w:tcBorders>
              <w:top w:val="single" w:sz="4" w:space="0" w:color="000000"/>
              <w:left w:val="single" w:sz="4" w:space="0" w:color="000000"/>
              <w:right w:val="single" w:sz="4" w:space="0" w:color="000000"/>
            </w:tcBorders>
          </w:tcPr>
          <w:p w14:paraId="13F53D8C" w14:textId="77777777" w:rsidR="00CF4F39" w:rsidRDefault="00CF4F39">
            <w:pPr>
              <w:pBdr>
                <w:top w:val="nil"/>
                <w:left w:val="nil"/>
                <w:bottom w:val="nil"/>
                <w:right w:val="nil"/>
                <w:between w:val="nil"/>
              </w:pBdr>
              <w:spacing w:line="276" w:lineRule="auto"/>
              <w:rPr>
                <w:b/>
                <w:sz w:val="24"/>
                <w:szCs w:val="24"/>
              </w:rPr>
            </w:pPr>
          </w:p>
        </w:tc>
      </w:tr>
      <w:tr w:rsidR="00CF4F39" w14:paraId="4754A235" w14:textId="77777777">
        <w:trPr>
          <w:trHeight w:val="654"/>
        </w:trPr>
        <w:tc>
          <w:tcPr>
            <w:tcW w:w="2401" w:type="dxa"/>
            <w:vMerge/>
            <w:tcBorders>
              <w:top w:val="single" w:sz="4" w:space="0" w:color="000000"/>
              <w:left w:val="single" w:sz="4" w:space="0" w:color="000000"/>
              <w:right w:val="single" w:sz="4" w:space="0" w:color="000000"/>
            </w:tcBorders>
          </w:tcPr>
          <w:p w14:paraId="31C5BB2B" w14:textId="77777777" w:rsidR="00CF4F39" w:rsidRDefault="00CF4F39">
            <w:pPr>
              <w:pBdr>
                <w:top w:val="nil"/>
                <w:left w:val="nil"/>
                <w:bottom w:val="nil"/>
                <w:right w:val="nil"/>
                <w:between w:val="nil"/>
              </w:pBdr>
              <w:spacing w:line="276" w:lineRule="auto"/>
              <w:rPr>
                <w:b/>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09AA20EA" w14:textId="77777777" w:rsidR="00CF4F39" w:rsidRDefault="00E46F72">
            <w:pPr>
              <w:rPr>
                <w:sz w:val="24"/>
                <w:szCs w:val="24"/>
              </w:rPr>
            </w:pPr>
            <w:r>
              <w:rPr>
                <w:sz w:val="24"/>
                <w:szCs w:val="24"/>
              </w:rPr>
              <w:t>1.Термоядерный синтез. Эволюция звезд. Образование планетных систем. Солнечная система. Галактики</w:t>
            </w:r>
          </w:p>
          <w:p w14:paraId="5EBD5EA3" w14:textId="77777777" w:rsidR="00CF4F39" w:rsidRDefault="00CF4F39">
            <w:pPr>
              <w:rPr>
                <w:sz w:val="24"/>
                <w:szCs w:val="24"/>
              </w:rPr>
            </w:pPr>
          </w:p>
        </w:tc>
        <w:tc>
          <w:tcPr>
            <w:tcW w:w="1308" w:type="dxa"/>
            <w:tcBorders>
              <w:top w:val="single" w:sz="4" w:space="0" w:color="000000"/>
              <w:left w:val="single" w:sz="4" w:space="0" w:color="000000"/>
              <w:bottom w:val="single" w:sz="4" w:space="0" w:color="000000"/>
              <w:right w:val="single" w:sz="4" w:space="0" w:color="000000"/>
            </w:tcBorders>
          </w:tcPr>
          <w:p w14:paraId="21E484CF" w14:textId="77777777" w:rsidR="00CF4F39" w:rsidRDefault="00E46F72">
            <w:pPr>
              <w:jc w:val="center"/>
              <w:rPr>
                <w:sz w:val="24"/>
                <w:szCs w:val="24"/>
              </w:rPr>
            </w:pPr>
            <w:r>
              <w:rPr>
                <w:sz w:val="24"/>
                <w:szCs w:val="24"/>
              </w:rPr>
              <w:t>1</w:t>
            </w:r>
          </w:p>
        </w:tc>
        <w:tc>
          <w:tcPr>
            <w:tcW w:w="2571" w:type="dxa"/>
            <w:vMerge/>
            <w:tcBorders>
              <w:top w:val="single" w:sz="4" w:space="0" w:color="000000"/>
              <w:left w:val="single" w:sz="4" w:space="0" w:color="000000"/>
              <w:right w:val="single" w:sz="4" w:space="0" w:color="000000"/>
            </w:tcBorders>
          </w:tcPr>
          <w:p w14:paraId="56C7BAC3" w14:textId="77777777" w:rsidR="00CF4F39" w:rsidRDefault="00CF4F39">
            <w:pPr>
              <w:pBdr>
                <w:top w:val="nil"/>
                <w:left w:val="nil"/>
                <w:bottom w:val="nil"/>
                <w:right w:val="nil"/>
                <w:between w:val="nil"/>
              </w:pBdr>
              <w:spacing w:line="276" w:lineRule="auto"/>
              <w:rPr>
                <w:sz w:val="24"/>
                <w:szCs w:val="24"/>
              </w:rPr>
            </w:pPr>
          </w:p>
        </w:tc>
      </w:tr>
      <w:tr w:rsidR="00CF4F39" w14:paraId="56BD922D" w14:textId="77777777">
        <w:trPr>
          <w:trHeight w:val="690"/>
        </w:trPr>
        <w:tc>
          <w:tcPr>
            <w:tcW w:w="2401" w:type="dxa"/>
            <w:vMerge/>
            <w:tcBorders>
              <w:top w:val="single" w:sz="4" w:space="0" w:color="000000"/>
              <w:left w:val="single" w:sz="4" w:space="0" w:color="000000"/>
              <w:right w:val="single" w:sz="4" w:space="0" w:color="000000"/>
            </w:tcBorders>
          </w:tcPr>
          <w:p w14:paraId="14DF9D27" w14:textId="77777777" w:rsidR="00CF4F39" w:rsidRDefault="00CF4F39">
            <w:pPr>
              <w:pBdr>
                <w:top w:val="nil"/>
                <w:left w:val="nil"/>
                <w:bottom w:val="nil"/>
                <w:right w:val="nil"/>
                <w:between w:val="nil"/>
              </w:pBdr>
              <w:spacing w:line="276" w:lineRule="auto"/>
              <w:rPr>
                <w:sz w:val="24"/>
                <w:szCs w:val="24"/>
              </w:rPr>
            </w:pPr>
          </w:p>
        </w:tc>
        <w:tc>
          <w:tcPr>
            <w:tcW w:w="8824" w:type="dxa"/>
            <w:gridSpan w:val="2"/>
            <w:tcBorders>
              <w:top w:val="single" w:sz="4" w:space="0" w:color="000000"/>
              <w:left w:val="single" w:sz="4" w:space="0" w:color="000000"/>
              <w:bottom w:val="single" w:sz="4" w:space="0" w:color="000000"/>
              <w:right w:val="single" w:sz="4" w:space="0" w:color="000000"/>
            </w:tcBorders>
          </w:tcPr>
          <w:p w14:paraId="619CA919" w14:textId="77777777" w:rsidR="00CF4F39" w:rsidRDefault="00E46F72">
            <w:pPr>
              <w:rPr>
                <w:sz w:val="24"/>
                <w:szCs w:val="24"/>
              </w:rPr>
            </w:pPr>
            <w:r>
              <w:rPr>
                <w:sz w:val="24"/>
                <w:szCs w:val="24"/>
              </w:rPr>
              <w:t>2.Расширяющаяся Вселенная. Возможные сценарии эволюции Вселенной</w:t>
            </w:r>
          </w:p>
        </w:tc>
        <w:tc>
          <w:tcPr>
            <w:tcW w:w="1308" w:type="dxa"/>
            <w:tcBorders>
              <w:top w:val="single" w:sz="4" w:space="0" w:color="000000"/>
              <w:left w:val="single" w:sz="4" w:space="0" w:color="000000"/>
              <w:bottom w:val="single" w:sz="4" w:space="0" w:color="000000"/>
              <w:right w:val="single" w:sz="4" w:space="0" w:color="000000"/>
            </w:tcBorders>
          </w:tcPr>
          <w:p w14:paraId="52100C4E" w14:textId="77777777" w:rsidR="00CF4F39" w:rsidRDefault="00E46F72">
            <w:pPr>
              <w:jc w:val="center"/>
              <w:rPr>
                <w:sz w:val="24"/>
                <w:szCs w:val="24"/>
              </w:rPr>
            </w:pPr>
            <w:r>
              <w:rPr>
                <w:sz w:val="24"/>
                <w:szCs w:val="24"/>
              </w:rPr>
              <w:t>1</w:t>
            </w:r>
          </w:p>
        </w:tc>
        <w:tc>
          <w:tcPr>
            <w:tcW w:w="2571" w:type="dxa"/>
            <w:vMerge/>
            <w:tcBorders>
              <w:top w:val="single" w:sz="4" w:space="0" w:color="000000"/>
              <w:left w:val="single" w:sz="4" w:space="0" w:color="000000"/>
              <w:right w:val="single" w:sz="4" w:space="0" w:color="000000"/>
            </w:tcBorders>
          </w:tcPr>
          <w:p w14:paraId="4CB4FF93" w14:textId="77777777" w:rsidR="00CF4F39" w:rsidRDefault="00CF4F39">
            <w:pPr>
              <w:pBdr>
                <w:top w:val="nil"/>
                <w:left w:val="nil"/>
                <w:bottom w:val="nil"/>
                <w:right w:val="nil"/>
                <w:between w:val="nil"/>
              </w:pBdr>
              <w:spacing w:line="276" w:lineRule="auto"/>
              <w:rPr>
                <w:sz w:val="24"/>
                <w:szCs w:val="24"/>
              </w:rPr>
            </w:pPr>
          </w:p>
        </w:tc>
      </w:tr>
      <w:tr w:rsidR="00CF4F39" w14:paraId="78DEB1F2" w14:textId="77777777">
        <w:trPr>
          <w:trHeight w:val="20"/>
        </w:trPr>
        <w:tc>
          <w:tcPr>
            <w:tcW w:w="11225" w:type="dxa"/>
            <w:gridSpan w:val="3"/>
            <w:tcBorders>
              <w:top w:val="single" w:sz="4" w:space="0" w:color="000000"/>
              <w:left w:val="single" w:sz="4" w:space="0" w:color="000000"/>
              <w:bottom w:val="single" w:sz="4" w:space="0" w:color="000000"/>
              <w:right w:val="single" w:sz="4" w:space="0" w:color="000000"/>
            </w:tcBorders>
          </w:tcPr>
          <w:p w14:paraId="419DB824" w14:textId="77777777" w:rsidR="00CF4F39" w:rsidRDefault="00E46F72">
            <w:pPr>
              <w:rPr>
                <w:b/>
                <w:sz w:val="24"/>
                <w:szCs w:val="24"/>
              </w:rPr>
            </w:pPr>
            <w:r>
              <w:rPr>
                <w:b/>
                <w:sz w:val="24"/>
                <w:szCs w:val="24"/>
              </w:rPr>
              <w:t>Промежуточная аттестация (дифференцированный зачет)</w:t>
            </w:r>
          </w:p>
        </w:tc>
        <w:tc>
          <w:tcPr>
            <w:tcW w:w="1308" w:type="dxa"/>
            <w:tcBorders>
              <w:top w:val="single" w:sz="4" w:space="0" w:color="000000"/>
              <w:left w:val="single" w:sz="4" w:space="0" w:color="000000"/>
              <w:bottom w:val="single" w:sz="4" w:space="0" w:color="000000"/>
              <w:right w:val="single" w:sz="4" w:space="0" w:color="000000"/>
            </w:tcBorders>
            <w:vAlign w:val="center"/>
          </w:tcPr>
          <w:p w14:paraId="5AAE1737" w14:textId="77777777" w:rsidR="00CF4F39" w:rsidRDefault="00E46F72">
            <w:pPr>
              <w:jc w:val="center"/>
              <w:rPr>
                <w:b/>
                <w:sz w:val="24"/>
                <w:szCs w:val="24"/>
              </w:rPr>
            </w:pPr>
            <w:r>
              <w:rPr>
                <w:b/>
                <w:sz w:val="24"/>
                <w:szCs w:val="24"/>
              </w:rPr>
              <w:t>2</w:t>
            </w:r>
          </w:p>
        </w:tc>
        <w:tc>
          <w:tcPr>
            <w:tcW w:w="2571" w:type="dxa"/>
            <w:tcBorders>
              <w:top w:val="single" w:sz="4" w:space="0" w:color="000000"/>
              <w:left w:val="single" w:sz="4" w:space="0" w:color="000000"/>
              <w:bottom w:val="single" w:sz="4" w:space="0" w:color="000000"/>
              <w:right w:val="single" w:sz="4" w:space="0" w:color="000000"/>
            </w:tcBorders>
          </w:tcPr>
          <w:p w14:paraId="63BD8686" w14:textId="77777777" w:rsidR="00CF4F39" w:rsidRDefault="00CF4F39">
            <w:pPr>
              <w:jc w:val="center"/>
              <w:rPr>
                <w:b/>
                <w:i/>
                <w:sz w:val="24"/>
                <w:szCs w:val="24"/>
              </w:rPr>
            </w:pPr>
          </w:p>
        </w:tc>
      </w:tr>
      <w:tr w:rsidR="00CF4F39" w14:paraId="11DC35D1" w14:textId="77777777">
        <w:trPr>
          <w:trHeight w:val="20"/>
        </w:trPr>
        <w:tc>
          <w:tcPr>
            <w:tcW w:w="11225" w:type="dxa"/>
            <w:gridSpan w:val="3"/>
            <w:tcBorders>
              <w:top w:val="single" w:sz="4" w:space="0" w:color="000000"/>
              <w:left w:val="single" w:sz="4" w:space="0" w:color="000000"/>
              <w:bottom w:val="single" w:sz="4" w:space="0" w:color="000000"/>
              <w:right w:val="single" w:sz="4" w:space="0" w:color="000000"/>
            </w:tcBorders>
          </w:tcPr>
          <w:p w14:paraId="125D8701" w14:textId="77777777" w:rsidR="00CF4F39" w:rsidRDefault="00E46F72">
            <w:pPr>
              <w:rPr>
                <w:b/>
                <w:i/>
                <w:sz w:val="24"/>
                <w:szCs w:val="24"/>
              </w:rPr>
            </w:pPr>
            <w:r>
              <w:rPr>
                <w:b/>
                <w:i/>
                <w:sz w:val="24"/>
                <w:szCs w:val="24"/>
              </w:rPr>
              <w:lastRenderedPageBreak/>
              <w:t>Всего:</w:t>
            </w:r>
          </w:p>
        </w:tc>
        <w:tc>
          <w:tcPr>
            <w:tcW w:w="1308" w:type="dxa"/>
            <w:tcBorders>
              <w:top w:val="single" w:sz="4" w:space="0" w:color="000000"/>
              <w:left w:val="single" w:sz="4" w:space="0" w:color="000000"/>
              <w:bottom w:val="single" w:sz="4" w:space="0" w:color="000000"/>
              <w:right w:val="single" w:sz="4" w:space="0" w:color="000000"/>
            </w:tcBorders>
            <w:vAlign w:val="center"/>
          </w:tcPr>
          <w:p w14:paraId="2910EF08" w14:textId="77777777" w:rsidR="00CF4F39" w:rsidRDefault="00E46F72">
            <w:pPr>
              <w:jc w:val="center"/>
              <w:rPr>
                <w:b/>
                <w:sz w:val="24"/>
                <w:szCs w:val="24"/>
              </w:rPr>
            </w:pPr>
            <w:r>
              <w:rPr>
                <w:b/>
                <w:sz w:val="24"/>
                <w:szCs w:val="24"/>
              </w:rPr>
              <w:t>54</w:t>
            </w:r>
          </w:p>
        </w:tc>
        <w:tc>
          <w:tcPr>
            <w:tcW w:w="2571" w:type="dxa"/>
            <w:tcBorders>
              <w:top w:val="single" w:sz="4" w:space="0" w:color="000000"/>
              <w:left w:val="single" w:sz="4" w:space="0" w:color="000000"/>
              <w:bottom w:val="single" w:sz="4" w:space="0" w:color="000000"/>
              <w:right w:val="single" w:sz="4" w:space="0" w:color="000000"/>
            </w:tcBorders>
          </w:tcPr>
          <w:p w14:paraId="09AECC31" w14:textId="77777777" w:rsidR="00CF4F39" w:rsidRDefault="00CF4F39">
            <w:pPr>
              <w:jc w:val="center"/>
              <w:rPr>
                <w:b/>
                <w:i/>
                <w:sz w:val="24"/>
                <w:szCs w:val="24"/>
              </w:rPr>
            </w:pPr>
          </w:p>
        </w:tc>
      </w:tr>
    </w:tbl>
    <w:p w14:paraId="48094760" w14:textId="77777777" w:rsidR="00CF4F39" w:rsidRDefault="00CF4F39">
      <w:pPr>
        <w:spacing w:after="0" w:line="240" w:lineRule="auto"/>
        <w:rPr>
          <w:rFonts w:ascii="Times New Roman" w:eastAsia="Times New Roman" w:hAnsi="Times New Roman" w:cs="Times New Roman"/>
          <w:b/>
          <w:i/>
          <w:sz w:val="24"/>
          <w:szCs w:val="24"/>
        </w:rPr>
        <w:sectPr w:rsidR="00CF4F39">
          <w:pgSz w:w="16838" w:h="11906" w:orient="landscape"/>
          <w:pgMar w:top="851" w:right="1134" w:bottom="851" w:left="992" w:header="709" w:footer="709" w:gutter="0"/>
          <w:cols w:space="720"/>
        </w:sectPr>
      </w:pPr>
    </w:p>
    <w:p w14:paraId="27040D69"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61833F52"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Для реализации программы учебной дисциплины должны быть предусмотрены следующие специальные помещения:</w:t>
      </w:r>
    </w:p>
    <w:p w14:paraId="03212640"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«Астрономии», </w:t>
      </w:r>
    </w:p>
    <w:p w14:paraId="29C52996" w14:textId="77777777" w:rsidR="00CF4F39" w:rsidRDefault="00E46F72">
      <w:pPr>
        <w:widowControl w:val="0"/>
        <w:numPr>
          <w:ilvl w:val="0"/>
          <w:numId w:val="109"/>
        </w:numPr>
        <w:tabs>
          <w:tab w:val="left" w:pos="851"/>
        </w:tabs>
        <w:spacing w:after="0" w:line="240" w:lineRule="auto"/>
        <w:ind w:right="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оснащенный оборудованием:  </w:t>
      </w:r>
    </w:p>
    <w:p w14:paraId="0BD92C26"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(комплекты учебных таблиц, плакатов «Карта звёздного неба»);</w:t>
      </w:r>
    </w:p>
    <w:p w14:paraId="257F7151"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подвижная карта звёздного неба, теллурий, модель небесной сферы, астропланетарий, глобус, модель небесной сферы;</w:t>
      </w:r>
    </w:p>
    <w:p w14:paraId="252AFD28" w14:textId="77777777" w:rsidR="00CF4F39" w:rsidRDefault="00E46F72">
      <w:pPr>
        <w:widowControl w:val="0"/>
        <w:numPr>
          <w:ilvl w:val="0"/>
          <w:numId w:val="110"/>
        </w:numPr>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техническими средствами обучения:</w:t>
      </w:r>
      <w:r>
        <w:rPr>
          <w:rFonts w:ascii="Times New Roman" w:eastAsia="Times New Roman" w:hAnsi="Times New Roman" w:cs="Times New Roman"/>
          <w:sz w:val="28"/>
          <w:szCs w:val="28"/>
        </w:rPr>
        <w:t xml:space="preserve"> </w:t>
      </w:r>
    </w:p>
    <w:p w14:paraId="7D3E9B01"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учебно-методический комплекс (УМК) преподавателя;</w:t>
      </w:r>
    </w:p>
    <w:p w14:paraId="65CD6D65"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информационно-коммуникативные средства;</w:t>
      </w:r>
    </w:p>
    <w:p w14:paraId="14EABB99"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экранно-звуковые пособия;</w:t>
      </w:r>
    </w:p>
    <w:p w14:paraId="0C2B9262"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технической документации, в том числе паспорта на средства обучения, инструкции по их использованию и технике безопасности;</w:t>
      </w:r>
    </w:p>
    <w:p w14:paraId="7E9B7D1C" w14:textId="77777777" w:rsidR="00CF4F39" w:rsidRDefault="00CF4F39">
      <w:pPr>
        <w:widowControl w:val="0"/>
        <w:tabs>
          <w:tab w:val="left" w:pos="851"/>
        </w:tabs>
        <w:spacing w:after="200" w:line="360" w:lineRule="auto"/>
        <w:jc w:val="both"/>
        <w:rPr>
          <w:rFonts w:ascii="Times New Roman" w:eastAsia="Times New Roman" w:hAnsi="Times New Roman" w:cs="Times New Roman"/>
          <w:b/>
          <w:sz w:val="28"/>
          <w:szCs w:val="28"/>
        </w:rPr>
      </w:pPr>
    </w:p>
    <w:p w14:paraId="2E1B8E43" w14:textId="77777777" w:rsidR="00CF4F39" w:rsidRDefault="00E46F72">
      <w:pPr>
        <w:widowControl w:val="0"/>
        <w:tabs>
          <w:tab w:val="left" w:pos="851"/>
        </w:tabs>
        <w:spacing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722D7A2D"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55B50862" w14:textId="77777777" w:rsidR="00CF4F39" w:rsidRDefault="00E46F72">
      <w:pPr>
        <w:numPr>
          <w:ilvl w:val="0"/>
          <w:numId w:val="112"/>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1D0F7125" w14:textId="77777777" w:rsidR="00CF4F39" w:rsidRDefault="00E46F72">
      <w:pPr>
        <w:numPr>
          <w:ilvl w:val="0"/>
          <w:numId w:val="112"/>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Воронцов – Вельяминов Б.А., Астрономия. Базовый уровень. 11 класс: учебник /Б.А. Воронцов – Вельяминов, Е.К. Страут. 5-е изд., пересмотр. М.: Дрофа, 2021. – 238с.</w:t>
      </w:r>
    </w:p>
    <w:p w14:paraId="74744E3D" w14:textId="77777777" w:rsidR="00CF4F39" w:rsidRDefault="00E46F72">
      <w:pPr>
        <w:numPr>
          <w:ilvl w:val="0"/>
          <w:numId w:val="112"/>
        </w:num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Засов, А. В. Астрономия. 10—11 классы: учебник / А. В. Засов, В. Г. Сурдин. — М.:  БИНОМ. Лаборатория знаний, 2020. — 303 с.</w:t>
      </w:r>
    </w:p>
    <w:p w14:paraId="2CEA6409" w14:textId="77777777" w:rsidR="00CF4F39" w:rsidRDefault="00E46F72">
      <w:pPr>
        <w:numPr>
          <w:ilvl w:val="0"/>
          <w:numId w:val="112"/>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Чаругин В.М. Астрономия. 10 – 11классы: учеб. Для общеобразоват. организаций: базовый уровень /2-е изд., испр. - М.: Просвещение, 2021 - 144 с.</w:t>
      </w:r>
    </w:p>
    <w:p w14:paraId="370C7A12" w14:textId="77777777" w:rsidR="00CF4F39" w:rsidRDefault="00CF4F39">
      <w:pPr>
        <w:spacing w:after="0" w:line="240" w:lineRule="auto"/>
        <w:ind w:left="720"/>
        <w:jc w:val="both"/>
        <w:rPr>
          <w:rFonts w:ascii="Times New Roman" w:eastAsia="Times New Roman" w:hAnsi="Times New Roman" w:cs="Times New Roman"/>
          <w:sz w:val="28"/>
          <w:szCs w:val="28"/>
        </w:rPr>
      </w:pPr>
    </w:p>
    <w:p w14:paraId="74B3E558" w14:textId="77777777" w:rsidR="00CF4F39" w:rsidRDefault="00E46F72">
      <w:pPr>
        <w:spacing w:after="0" w:line="240" w:lineRule="auto"/>
        <w:ind w:firstLine="709"/>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r>
        <w:rPr>
          <w:rFonts w:ascii="Times New Roman" w:eastAsia="Times New Roman" w:hAnsi="Times New Roman" w:cs="Times New Roman"/>
          <w:i/>
          <w:sz w:val="28"/>
          <w:szCs w:val="28"/>
        </w:rPr>
        <w:t>(при необходимости)</w:t>
      </w:r>
    </w:p>
    <w:p w14:paraId="347254E2" w14:textId="77777777" w:rsidR="00CF4F39" w:rsidRDefault="00E46F72">
      <w:pPr>
        <w:numPr>
          <w:ilvl w:val="0"/>
          <w:numId w:val="74"/>
        </w:numPr>
        <w:spacing w:after="0" w:line="240" w:lineRule="auto"/>
        <w:ind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Воронцов – Вельяминов Б.А., Астрономия. Базовый уровень. 11 класс: учебник /         Б.А. Воронцов – Вельяминов, Е.К. Страут. 5-е изд., пересмотр. М.: Дрофа, 2021. – 238, [2] с.: ил, 8л.цв. вкл.- (Российский учебник).</w:t>
      </w:r>
    </w:p>
    <w:p w14:paraId="212F3BF1" w14:textId="77777777" w:rsidR="00CF4F39" w:rsidRDefault="00E46F72">
      <w:pPr>
        <w:numPr>
          <w:ilvl w:val="0"/>
          <w:numId w:val="74"/>
        </w:numPr>
        <w:spacing w:after="0"/>
        <w:ind w:hanging="360"/>
        <w:rPr>
          <w:rFonts w:ascii="Times New Roman" w:eastAsia="Times New Roman" w:hAnsi="Times New Roman" w:cs="Times New Roman"/>
          <w:sz w:val="28"/>
          <w:szCs w:val="28"/>
        </w:rPr>
      </w:pPr>
      <w:r>
        <w:rPr>
          <w:rFonts w:ascii="Times New Roman" w:eastAsia="Times New Roman" w:hAnsi="Times New Roman" w:cs="Times New Roman"/>
          <w:sz w:val="28"/>
          <w:szCs w:val="28"/>
        </w:rPr>
        <w:t>Дагаев, М.М. Лабораторный практикум по курсу общей астрономии: учебное пособие для институтов. -2-е изд., перераб. и доп. - М.: Высшая школа, 1972. - 424 с.</w:t>
      </w:r>
    </w:p>
    <w:p w14:paraId="2C1B5E39" w14:textId="77777777" w:rsidR="00CF4F39" w:rsidRDefault="00E46F72">
      <w:pPr>
        <w:numPr>
          <w:ilvl w:val="0"/>
          <w:numId w:val="74"/>
        </w:numPr>
        <w:spacing w:after="0" w:line="240" w:lineRule="auto"/>
        <w:ind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Засов, А. В. Астрономия. 10—11 классы. Методическое пособие для учителя / А. В. Засов, В. Г. Сурдин. — М.: БИНОМ. Лаборатория знаний, 2020.</w:t>
      </w:r>
    </w:p>
    <w:p w14:paraId="30FA8A19" w14:textId="77777777" w:rsidR="00CF4F39" w:rsidRDefault="00E46F72">
      <w:pPr>
        <w:numPr>
          <w:ilvl w:val="0"/>
          <w:numId w:val="74"/>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Левитан Е.П. «Астрономия от А до Я: Малая детская энциклопедия». – М.: Аргументы и факты, 2013.</w:t>
      </w:r>
    </w:p>
    <w:p w14:paraId="1690AF4F" w14:textId="77777777" w:rsidR="00CF4F39" w:rsidRDefault="00E46F72">
      <w:pPr>
        <w:numPr>
          <w:ilvl w:val="0"/>
          <w:numId w:val="74"/>
        </w:numPr>
        <w:spacing w:after="0" w:line="240" w:lineRule="auto"/>
        <w:ind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14:paraId="47A23574" w14:textId="77777777" w:rsidR="00CF4F39" w:rsidRDefault="00E46F72">
      <w:pPr>
        <w:numPr>
          <w:ilvl w:val="0"/>
          <w:numId w:val="74"/>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Страут, Е. К. Программа: Астрономия. Базовый уровень. 11 класс: учебно-методическое пособие / Е. К. Страут. — М.: Дрофа, 2020. — 11 с.</w:t>
      </w:r>
    </w:p>
    <w:p w14:paraId="34E96F1E" w14:textId="77777777" w:rsidR="00CF4F39" w:rsidRDefault="00E46F72">
      <w:pPr>
        <w:numPr>
          <w:ilvl w:val="0"/>
          <w:numId w:val="74"/>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Stellarium // Stellarium AstronomySoftware [Электронный ресурс] – Режим доступа:  </w:t>
      </w:r>
      <w:hyperlink r:id="rId80">
        <w:r>
          <w:rPr>
            <w:rFonts w:ascii="Times New Roman" w:eastAsia="Times New Roman" w:hAnsi="Times New Roman" w:cs="Times New Roman"/>
            <w:color w:val="0563C1"/>
            <w:sz w:val="28"/>
            <w:szCs w:val="28"/>
            <w:u w:val="single"/>
          </w:rPr>
          <w:t>https://stellarium.org/ru/</w:t>
        </w:r>
      </w:hyperlink>
      <w:r>
        <w:rPr>
          <w:rFonts w:ascii="Times New Roman" w:eastAsia="Times New Roman" w:hAnsi="Times New Roman" w:cs="Times New Roman"/>
          <w:sz w:val="28"/>
          <w:szCs w:val="28"/>
        </w:rPr>
        <w:t xml:space="preserve"> </w:t>
      </w:r>
    </w:p>
    <w:p w14:paraId="7A58B2C7" w14:textId="77777777" w:rsidR="00CF4F39" w:rsidRDefault="00E46F72">
      <w:pPr>
        <w:numPr>
          <w:ilvl w:val="0"/>
          <w:numId w:val="74"/>
        </w:numPr>
        <w:spacing w:after="0" w:line="24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Школьная энциклопедия «Естественные науки», – М.: Росмэн, 2015.</w:t>
      </w:r>
    </w:p>
    <w:p w14:paraId="37CF772D" w14:textId="77777777" w:rsidR="00CF4F39" w:rsidRDefault="00CF4F39">
      <w:pPr>
        <w:spacing w:line="360" w:lineRule="auto"/>
        <w:jc w:val="both"/>
        <w:rPr>
          <w:rFonts w:ascii="Times New Roman" w:eastAsia="Times New Roman" w:hAnsi="Times New Roman" w:cs="Times New Roman"/>
          <w:sz w:val="28"/>
          <w:szCs w:val="28"/>
        </w:rPr>
      </w:pPr>
    </w:p>
    <w:p w14:paraId="2D1BCEFE" w14:textId="77777777" w:rsidR="00CF4F39" w:rsidRDefault="00CF4F39">
      <w:pPr>
        <w:spacing w:after="0" w:line="276" w:lineRule="auto"/>
        <w:jc w:val="center"/>
        <w:rPr>
          <w:rFonts w:ascii="Times New Roman" w:eastAsia="Times New Roman" w:hAnsi="Times New Roman" w:cs="Times New Roman"/>
          <w:b/>
          <w:sz w:val="24"/>
          <w:szCs w:val="24"/>
        </w:rPr>
      </w:pPr>
    </w:p>
    <w:p w14:paraId="1EE0B15B" w14:textId="77777777" w:rsidR="00CF4F39" w:rsidRDefault="00CF4F39">
      <w:pPr>
        <w:spacing w:after="0" w:line="276" w:lineRule="auto"/>
        <w:jc w:val="center"/>
        <w:rPr>
          <w:rFonts w:ascii="Times New Roman" w:eastAsia="Times New Roman" w:hAnsi="Times New Roman" w:cs="Times New Roman"/>
          <w:b/>
          <w:sz w:val="24"/>
          <w:szCs w:val="24"/>
        </w:rPr>
      </w:pPr>
    </w:p>
    <w:p w14:paraId="2D00A3B0" w14:textId="77777777" w:rsidR="00CF4F39" w:rsidRDefault="00CF4F39">
      <w:pPr>
        <w:spacing w:after="0" w:line="276" w:lineRule="auto"/>
        <w:jc w:val="center"/>
        <w:rPr>
          <w:rFonts w:ascii="Times New Roman" w:eastAsia="Times New Roman" w:hAnsi="Times New Roman" w:cs="Times New Roman"/>
          <w:b/>
          <w:sz w:val="24"/>
          <w:szCs w:val="24"/>
        </w:rPr>
      </w:pPr>
    </w:p>
    <w:p w14:paraId="0C945030" w14:textId="77777777" w:rsidR="00CF4F39" w:rsidRDefault="00CF4F39">
      <w:pPr>
        <w:spacing w:after="0" w:line="276" w:lineRule="auto"/>
        <w:jc w:val="center"/>
        <w:rPr>
          <w:rFonts w:ascii="Times New Roman" w:eastAsia="Times New Roman" w:hAnsi="Times New Roman" w:cs="Times New Roman"/>
          <w:b/>
          <w:sz w:val="24"/>
          <w:szCs w:val="24"/>
        </w:rPr>
      </w:pPr>
    </w:p>
    <w:p w14:paraId="30D4EC39" w14:textId="77777777" w:rsidR="00CF4F39" w:rsidRDefault="00CF4F39">
      <w:pPr>
        <w:spacing w:after="0" w:line="276" w:lineRule="auto"/>
        <w:jc w:val="center"/>
        <w:rPr>
          <w:rFonts w:ascii="Times New Roman" w:eastAsia="Times New Roman" w:hAnsi="Times New Roman" w:cs="Times New Roman"/>
          <w:b/>
          <w:sz w:val="24"/>
          <w:szCs w:val="24"/>
        </w:rPr>
      </w:pPr>
    </w:p>
    <w:p w14:paraId="737715AE" w14:textId="77777777" w:rsidR="00CF4F39" w:rsidRDefault="00CF4F39">
      <w:pPr>
        <w:spacing w:after="0" w:line="276" w:lineRule="auto"/>
        <w:jc w:val="center"/>
        <w:rPr>
          <w:rFonts w:ascii="Times New Roman" w:eastAsia="Times New Roman" w:hAnsi="Times New Roman" w:cs="Times New Roman"/>
          <w:b/>
          <w:sz w:val="24"/>
          <w:szCs w:val="24"/>
        </w:rPr>
      </w:pPr>
    </w:p>
    <w:p w14:paraId="3A879F49" w14:textId="77777777" w:rsidR="00CF4F39" w:rsidRDefault="00CF4F39">
      <w:pPr>
        <w:spacing w:after="0" w:line="276" w:lineRule="auto"/>
        <w:jc w:val="center"/>
        <w:rPr>
          <w:rFonts w:ascii="Times New Roman" w:eastAsia="Times New Roman" w:hAnsi="Times New Roman" w:cs="Times New Roman"/>
          <w:b/>
          <w:sz w:val="24"/>
          <w:szCs w:val="24"/>
        </w:rPr>
      </w:pPr>
    </w:p>
    <w:p w14:paraId="7FF67CB9" w14:textId="77777777" w:rsidR="00CF4F39" w:rsidRDefault="00CF4F39">
      <w:pPr>
        <w:spacing w:after="0" w:line="276" w:lineRule="auto"/>
        <w:jc w:val="center"/>
        <w:rPr>
          <w:rFonts w:ascii="Times New Roman" w:eastAsia="Times New Roman" w:hAnsi="Times New Roman" w:cs="Times New Roman"/>
          <w:b/>
          <w:sz w:val="24"/>
          <w:szCs w:val="24"/>
        </w:rPr>
      </w:pPr>
    </w:p>
    <w:p w14:paraId="2E1BB0CE" w14:textId="77777777" w:rsidR="00CF4F39" w:rsidRDefault="00CF4F39">
      <w:pPr>
        <w:spacing w:after="0" w:line="276" w:lineRule="auto"/>
        <w:jc w:val="center"/>
        <w:rPr>
          <w:rFonts w:ascii="Times New Roman" w:eastAsia="Times New Roman" w:hAnsi="Times New Roman" w:cs="Times New Roman"/>
          <w:b/>
          <w:sz w:val="24"/>
          <w:szCs w:val="24"/>
        </w:rPr>
      </w:pPr>
    </w:p>
    <w:p w14:paraId="775AA261" w14:textId="77777777" w:rsidR="00CF4F39" w:rsidRDefault="00CF4F39">
      <w:pPr>
        <w:spacing w:after="0" w:line="276" w:lineRule="auto"/>
        <w:jc w:val="center"/>
        <w:rPr>
          <w:rFonts w:ascii="Times New Roman" w:eastAsia="Times New Roman" w:hAnsi="Times New Roman" w:cs="Times New Roman"/>
          <w:b/>
          <w:sz w:val="24"/>
          <w:szCs w:val="24"/>
        </w:rPr>
      </w:pPr>
    </w:p>
    <w:p w14:paraId="6B145161" w14:textId="77777777" w:rsidR="00CF4F39" w:rsidRDefault="00CF4F39">
      <w:pPr>
        <w:spacing w:after="0" w:line="276" w:lineRule="auto"/>
        <w:jc w:val="center"/>
        <w:rPr>
          <w:rFonts w:ascii="Times New Roman" w:eastAsia="Times New Roman" w:hAnsi="Times New Roman" w:cs="Times New Roman"/>
          <w:b/>
          <w:sz w:val="24"/>
          <w:szCs w:val="24"/>
        </w:rPr>
      </w:pPr>
    </w:p>
    <w:p w14:paraId="0582F70B" w14:textId="77777777" w:rsidR="00CF4F39" w:rsidRDefault="00CF4F39">
      <w:pPr>
        <w:spacing w:after="0" w:line="276" w:lineRule="auto"/>
        <w:jc w:val="center"/>
        <w:rPr>
          <w:rFonts w:ascii="Times New Roman" w:eastAsia="Times New Roman" w:hAnsi="Times New Roman" w:cs="Times New Roman"/>
          <w:b/>
          <w:sz w:val="24"/>
          <w:szCs w:val="24"/>
        </w:rPr>
      </w:pPr>
    </w:p>
    <w:p w14:paraId="0C4C1DC4" w14:textId="77777777" w:rsidR="00CF4F39" w:rsidRDefault="00CF4F39">
      <w:pPr>
        <w:spacing w:after="0" w:line="276" w:lineRule="auto"/>
        <w:jc w:val="center"/>
        <w:rPr>
          <w:rFonts w:ascii="Times New Roman" w:eastAsia="Times New Roman" w:hAnsi="Times New Roman" w:cs="Times New Roman"/>
          <w:b/>
          <w:sz w:val="24"/>
          <w:szCs w:val="24"/>
        </w:rPr>
      </w:pPr>
    </w:p>
    <w:p w14:paraId="5F1EA797" w14:textId="77777777" w:rsidR="00CF4F39" w:rsidRDefault="00CF4F39">
      <w:pPr>
        <w:spacing w:after="0" w:line="276" w:lineRule="auto"/>
        <w:jc w:val="center"/>
        <w:rPr>
          <w:rFonts w:ascii="Times New Roman" w:eastAsia="Times New Roman" w:hAnsi="Times New Roman" w:cs="Times New Roman"/>
          <w:b/>
          <w:sz w:val="24"/>
          <w:szCs w:val="24"/>
        </w:rPr>
      </w:pPr>
    </w:p>
    <w:p w14:paraId="36103F52" w14:textId="77777777" w:rsidR="00CF4F39" w:rsidRDefault="00CF4F39">
      <w:pPr>
        <w:spacing w:after="0" w:line="276" w:lineRule="auto"/>
        <w:jc w:val="center"/>
        <w:rPr>
          <w:rFonts w:ascii="Times New Roman" w:eastAsia="Times New Roman" w:hAnsi="Times New Roman" w:cs="Times New Roman"/>
          <w:b/>
          <w:sz w:val="24"/>
          <w:szCs w:val="24"/>
        </w:rPr>
      </w:pPr>
    </w:p>
    <w:p w14:paraId="285A031C" w14:textId="77777777" w:rsidR="00CF4F39" w:rsidRDefault="00CF4F39">
      <w:pPr>
        <w:spacing w:after="0" w:line="276" w:lineRule="auto"/>
        <w:jc w:val="center"/>
        <w:rPr>
          <w:rFonts w:ascii="Times New Roman" w:eastAsia="Times New Roman" w:hAnsi="Times New Roman" w:cs="Times New Roman"/>
          <w:b/>
          <w:sz w:val="24"/>
          <w:szCs w:val="24"/>
        </w:rPr>
      </w:pPr>
    </w:p>
    <w:p w14:paraId="2036063E" w14:textId="77777777" w:rsidR="00CF4F39" w:rsidRDefault="00CF4F39">
      <w:pPr>
        <w:spacing w:after="0" w:line="276" w:lineRule="auto"/>
        <w:jc w:val="center"/>
        <w:rPr>
          <w:rFonts w:ascii="Times New Roman" w:eastAsia="Times New Roman" w:hAnsi="Times New Roman" w:cs="Times New Roman"/>
          <w:b/>
          <w:sz w:val="24"/>
          <w:szCs w:val="24"/>
        </w:rPr>
      </w:pPr>
    </w:p>
    <w:p w14:paraId="539A2D6C" w14:textId="77777777" w:rsidR="00CF4F39" w:rsidRDefault="00CF4F39">
      <w:pPr>
        <w:spacing w:after="0" w:line="276" w:lineRule="auto"/>
        <w:jc w:val="center"/>
        <w:rPr>
          <w:rFonts w:ascii="Times New Roman" w:eastAsia="Times New Roman" w:hAnsi="Times New Roman" w:cs="Times New Roman"/>
          <w:b/>
          <w:sz w:val="24"/>
          <w:szCs w:val="24"/>
        </w:rPr>
      </w:pPr>
    </w:p>
    <w:p w14:paraId="5CCD6B37" w14:textId="77777777" w:rsidR="00CF4F39" w:rsidRDefault="00CF4F39">
      <w:pPr>
        <w:spacing w:after="0" w:line="276" w:lineRule="auto"/>
        <w:jc w:val="center"/>
        <w:rPr>
          <w:rFonts w:ascii="Times New Roman" w:eastAsia="Times New Roman" w:hAnsi="Times New Roman" w:cs="Times New Roman"/>
          <w:b/>
          <w:sz w:val="24"/>
          <w:szCs w:val="24"/>
        </w:rPr>
      </w:pPr>
    </w:p>
    <w:p w14:paraId="4F96F4CC" w14:textId="77777777" w:rsidR="00CF4F39" w:rsidRDefault="00CF4F39">
      <w:pPr>
        <w:spacing w:after="0" w:line="276" w:lineRule="auto"/>
        <w:jc w:val="center"/>
        <w:rPr>
          <w:rFonts w:ascii="Times New Roman" w:eastAsia="Times New Roman" w:hAnsi="Times New Roman" w:cs="Times New Roman"/>
          <w:b/>
          <w:sz w:val="24"/>
          <w:szCs w:val="24"/>
        </w:rPr>
      </w:pPr>
    </w:p>
    <w:p w14:paraId="6D3A0B73" w14:textId="77777777" w:rsidR="00CF4F39" w:rsidRDefault="00CF4F39">
      <w:pPr>
        <w:spacing w:after="0" w:line="276" w:lineRule="auto"/>
        <w:jc w:val="center"/>
        <w:rPr>
          <w:rFonts w:ascii="Times New Roman" w:eastAsia="Times New Roman" w:hAnsi="Times New Roman" w:cs="Times New Roman"/>
          <w:b/>
          <w:sz w:val="24"/>
          <w:szCs w:val="24"/>
        </w:rPr>
      </w:pPr>
    </w:p>
    <w:p w14:paraId="66D636B5" w14:textId="77777777" w:rsidR="00CF4F39" w:rsidRDefault="00CF4F39">
      <w:pPr>
        <w:spacing w:after="0" w:line="276" w:lineRule="auto"/>
        <w:jc w:val="center"/>
        <w:rPr>
          <w:rFonts w:ascii="Times New Roman" w:eastAsia="Times New Roman" w:hAnsi="Times New Roman" w:cs="Times New Roman"/>
          <w:b/>
          <w:sz w:val="24"/>
          <w:szCs w:val="24"/>
        </w:rPr>
      </w:pPr>
    </w:p>
    <w:p w14:paraId="42FDA861" w14:textId="77777777" w:rsidR="00CF4F39" w:rsidRDefault="00CF4F39">
      <w:pPr>
        <w:spacing w:after="0" w:line="276" w:lineRule="auto"/>
        <w:jc w:val="center"/>
        <w:rPr>
          <w:rFonts w:ascii="Times New Roman" w:eastAsia="Times New Roman" w:hAnsi="Times New Roman" w:cs="Times New Roman"/>
          <w:b/>
          <w:sz w:val="24"/>
          <w:szCs w:val="24"/>
        </w:rPr>
      </w:pPr>
    </w:p>
    <w:p w14:paraId="183156ED" w14:textId="77777777" w:rsidR="00CF4F39" w:rsidRDefault="00CF4F39">
      <w:pPr>
        <w:spacing w:after="0" w:line="276" w:lineRule="auto"/>
        <w:jc w:val="center"/>
        <w:rPr>
          <w:rFonts w:ascii="Times New Roman" w:eastAsia="Times New Roman" w:hAnsi="Times New Roman" w:cs="Times New Roman"/>
          <w:b/>
          <w:sz w:val="24"/>
          <w:szCs w:val="24"/>
        </w:rPr>
      </w:pPr>
    </w:p>
    <w:p w14:paraId="37E072BA" w14:textId="77777777" w:rsidR="00CF4F39" w:rsidRDefault="00CF4F39">
      <w:pPr>
        <w:spacing w:after="0" w:line="276" w:lineRule="auto"/>
        <w:jc w:val="center"/>
        <w:rPr>
          <w:rFonts w:ascii="Times New Roman" w:eastAsia="Times New Roman" w:hAnsi="Times New Roman" w:cs="Times New Roman"/>
          <w:b/>
          <w:sz w:val="24"/>
          <w:szCs w:val="24"/>
        </w:rPr>
      </w:pPr>
    </w:p>
    <w:p w14:paraId="389E1EFD" w14:textId="77777777" w:rsidR="00CF4F39" w:rsidRDefault="00CF4F39">
      <w:pPr>
        <w:spacing w:after="0" w:line="276" w:lineRule="auto"/>
        <w:jc w:val="center"/>
        <w:rPr>
          <w:rFonts w:ascii="Times New Roman" w:eastAsia="Times New Roman" w:hAnsi="Times New Roman" w:cs="Times New Roman"/>
          <w:b/>
          <w:sz w:val="24"/>
          <w:szCs w:val="24"/>
        </w:rPr>
      </w:pPr>
    </w:p>
    <w:p w14:paraId="2517AC73" w14:textId="77777777" w:rsidR="00CF4F39" w:rsidRDefault="00CF4F39">
      <w:pPr>
        <w:spacing w:after="0" w:line="276" w:lineRule="auto"/>
        <w:jc w:val="center"/>
        <w:rPr>
          <w:rFonts w:ascii="Times New Roman" w:eastAsia="Times New Roman" w:hAnsi="Times New Roman" w:cs="Times New Roman"/>
          <w:b/>
          <w:sz w:val="24"/>
          <w:szCs w:val="24"/>
        </w:rPr>
      </w:pPr>
    </w:p>
    <w:p w14:paraId="183F77C5" w14:textId="77777777" w:rsidR="00CF4F39" w:rsidRDefault="00CF4F39">
      <w:pPr>
        <w:spacing w:after="0" w:line="276" w:lineRule="auto"/>
        <w:jc w:val="center"/>
        <w:rPr>
          <w:rFonts w:ascii="Times New Roman" w:eastAsia="Times New Roman" w:hAnsi="Times New Roman" w:cs="Times New Roman"/>
          <w:b/>
          <w:sz w:val="24"/>
          <w:szCs w:val="24"/>
        </w:rPr>
      </w:pPr>
    </w:p>
    <w:p w14:paraId="55E278B0" w14:textId="77777777" w:rsidR="00CF4F39" w:rsidRDefault="00CF4F39">
      <w:pPr>
        <w:spacing w:after="0" w:line="276" w:lineRule="auto"/>
        <w:jc w:val="center"/>
        <w:rPr>
          <w:rFonts w:ascii="Times New Roman" w:eastAsia="Times New Roman" w:hAnsi="Times New Roman" w:cs="Times New Roman"/>
          <w:b/>
          <w:sz w:val="24"/>
          <w:szCs w:val="24"/>
        </w:rPr>
      </w:pPr>
    </w:p>
    <w:p w14:paraId="6C3CD3A6" w14:textId="77777777" w:rsidR="00CF4F39" w:rsidRDefault="00CF4F39">
      <w:pPr>
        <w:spacing w:after="0" w:line="276" w:lineRule="auto"/>
        <w:jc w:val="center"/>
        <w:rPr>
          <w:rFonts w:ascii="Times New Roman" w:eastAsia="Times New Roman" w:hAnsi="Times New Roman" w:cs="Times New Roman"/>
          <w:b/>
          <w:sz w:val="24"/>
          <w:szCs w:val="24"/>
        </w:rPr>
      </w:pPr>
    </w:p>
    <w:p w14:paraId="74906DBB" w14:textId="77777777" w:rsidR="00CF4F39" w:rsidRDefault="00E46F72">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КОНТРОЛЬ И ОЦЕНКА РЕЗУЛЬТАТОВ ОСВОЕНИЯ </w:t>
      </w:r>
      <w:r>
        <w:rPr>
          <w:rFonts w:ascii="Times New Roman" w:eastAsia="Times New Roman" w:hAnsi="Times New Roman" w:cs="Times New Roman"/>
          <w:b/>
          <w:sz w:val="28"/>
          <w:szCs w:val="28"/>
        </w:rPr>
        <w:br/>
        <w:t>УЧЕБНОЙ ДИСЦИПЛИНЫ</w:t>
      </w:r>
    </w:p>
    <w:p w14:paraId="63CE8476" w14:textId="77777777" w:rsidR="00CF4F39" w:rsidRDefault="00CF4F39">
      <w:pPr>
        <w:spacing w:after="200" w:line="276" w:lineRule="auto"/>
        <w:jc w:val="center"/>
        <w:rPr>
          <w:rFonts w:ascii="Times New Roman" w:eastAsia="Times New Roman" w:hAnsi="Times New Roman" w:cs="Times New Roman"/>
          <w:b/>
          <w:sz w:val="24"/>
          <w:szCs w:val="24"/>
        </w:rPr>
      </w:pPr>
    </w:p>
    <w:tbl>
      <w:tblPr>
        <w:tblStyle w:val="affffffffffffffffffffff"/>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656"/>
      </w:tblGrid>
      <w:tr w:rsidR="00CF4F39" w14:paraId="5B8990FD" w14:textId="77777777">
        <w:tc>
          <w:tcPr>
            <w:tcW w:w="2689" w:type="dxa"/>
            <w:tcBorders>
              <w:top w:val="single" w:sz="4" w:space="0" w:color="000000"/>
              <w:left w:val="single" w:sz="4" w:space="0" w:color="000000"/>
              <w:bottom w:val="single" w:sz="4" w:space="0" w:color="000000"/>
              <w:right w:val="single" w:sz="4" w:space="0" w:color="000000"/>
            </w:tcBorders>
          </w:tcPr>
          <w:p w14:paraId="04BC8181" w14:textId="77777777" w:rsidR="00CF4F39" w:rsidRDefault="00E46F72">
            <w:pPr>
              <w:spacing w:after="200"/>
              <w:jc w:val="center"/>
              <w:rPr>
                <w:b/>
                <w:i/>
                <w:sz w:val="24"/>
                <w:szCs w:val="24"/>
              </w:rPr>
            </w:pPr>
            <w:r>
              <w:rPr>
                <w:b/>
                <w:i/>
                <w:sz w:val="24"/>
                <w:szCs w:val="24"/>
              </w:rPr>
              <w:t>Результаты обучения</w:t>
            </w:r>
          </w:p>
        </w:tc>
        <w:tc>
          <w:tcPr>
            <w:tcW w:w="6656" w:type="dxa"/>
            <w:tcBorders>
              <w:top w:val="single" w:sz="4" w:space="0" w:color="000000"/>
              <w:left w:val="single" w:sz="4" w:space="0" w:color="000000"/>
              <w:bottom w:val="single" w:sz="4" w:space="0" w:color="000000"/>
              <w:right w:val="single" w:sz="4" w:space="0" w:color="000000"/>
            </w:tcBorders>
          </w:tcPr>
          <w:p w14:paraId="4EC0F526" w14:textId="77777777" w:rsidR="00CF4F39" w:rsidRDefault="00E46F72">
            <w:pPr>
              <w:spacing w:after="200"/>
              <w:jc w:val="center"/>
              <w:rPr>
                <w:b/>
                <w:i/>
                <w:sz w:val="24"/>
                <w:szCs w:val="24"/>
              </w:rPr>
            </w:pPr>
            <w:r>
              <w:rPr>
                <w:b/>
                <w:i/>
                <w:sz w:val="24"/>
                <w:szCs w:val="24"/>
              </w:rPr>
              <w:t>Методы оценки</w:t>
            </w:r>
          </w:p>
        </w:tc>
      </w:tr>
      <w:tr w:rsidR="00CF4F39" w14:paraId="4EF73D30" w14:textId="77777777">
        <w:trPr>
          <w:trHeight w:val="1084"/>
        </w:trPr>
        <w:tc>
          <w:tcPr>
            <w:tcW w:w="2689" w:type="dxa"/>
            <w:tcBorders>
              <w:top w:val="single" w:sz="4" w:space="0" w:color="000000"/>
              <w:left w:val="single" w:sz="4" w:space="0" w:color="000000"/>
              <w:bottom w:val="single" w:sz="4" w:space="0" w:color="000000"/>
              <w:right w:val="single" w:sz="4" w:space="0" w:color="000000"/>
            </w:tcBorders>
          </w:tcPr>
          <w:p w14:paraId="478C201D" w14:textId="77777777" w:rsidR="00CF4F39" w:rsidRDefault="00E46F72">
            <w:pPr>
              <w:spacing w:after="200"/>
              <w:rPr>
                <w:i/>
                <w:sz w:val="24"/>
                <w:szCs w:val="24"/>
              </w:rPr>
            </w:pPr>
            <w:r>
              <w:rPr>
                <w:color w:val="000000"/>
                <w:sz w:val="24"/>
                <w:szCs w:val="24"/>
              </w:rPr>
              <w:t>ПРб 01</w:t>
            </w:r>
          </w:p>
        </w:tc>
        <w:tc>
          <w:tcPr>
            <w:tcW w:w="6656" w:type="dxa"/>
            <w:tcBorders>
              <w:top w:val="single" w:sz="4" w:space="0" w:color="000000"/>
              <w:left w:val="single" w:sz="4" w:space="0" w:color="000000"/>
              <w:bottom w:val="single" w:sz="4" w:space="0" w:color="000000"/>
              <w:right w:val="single" w:sz="4" w:space="0" w:color="000000"/>
            </w:tcBorders>
          </w:tcPr>
          <w:p w14:paraId="65B8C915" w14:textId="77777777" w:rsidR="00CF4F39" w:rsidRDefault="00E46F72">
            <w:pPr>
              <w:rPr>
                <w:sz w:val="24"/>
                <w:szCs w:val="24"/>
              </w:rPr>
            </w:pPr>
            <w:r>
              <w:rPr>
                <w:sz w:val="24"/>
                <w:szCs w:val="24"/>
              </w:rPr>
              <w:t xml:space="preserve">Тестирование (теоретическое </w:t>
            </w:r>
          </w:p>
          <w:p w14:paraId="7D070E94" w14:textId="77777777" w:rsidR="00CF4F39" w:rsidRDefault="00E46F72">
            <w:pPr>
              <w:rPr>
                <w:sz w:val="24"/>
                <w:szCs w:val="24"/>
              </w:rPr>
            </w:pPr>
            <w:r>
              <w:rPr>
                <w:sz w:val="24"/>
                <w:szCs w:val="24"/>
              </w:rPr>
              <w:t>Оценка результатов выполнения практических работ</w:t>
            </w:r>
          </w:p>
          <w:p w14:paraId="12C74FCF" w14:textId="77777777" w:rsidR="00CF4F39" w:rsidRDefault="00CF4F39">
            <w:pPr>
              <w:rPr>
                <w:sz w:val="24"/>
                <w:szCs w:val="24"/>
              </w:rPr>
            </w:pPr>
          </w:p>
          <w:p w14:paraId="034D7E69" w14:textId="77777777" w:rsidR="00CF4F39" w:rsidRDefault="00E46F72">
            <w:pPr>
              <w:rPr>
                <w:sz w:val="24"/>
                <w:szCs w:val="24"/>
              </w:rPr>
            </w:pPr>
            <w:r>
              <w:rPr>
                <w:sz w:val="24"/>
                <w:szCs w:val="24"/>
              </w:rPr>
              <w:t>Экспертное наблюдение выполнения практических работ</w:t>
            </w:r>
          </w:p>
        </w:tc>
      </w:tr>
      <w:tr w:rsidR="00CF4F39" w14:paraId="47D13AD7" w14:textId="77777777">
        <w:trPr>
          <w:trHeight w:val="744"/>
        </w:trPr>
        <w:tc>
          <w:tcPr>
            <w:tcW w:w="2689" w:type="dxa"/>
            <w:tcBorders>
              <w:top w:val="single" w:sz="4" w:space="0" w:color="000000"/>
              <w:left w:val="single" w:sz="4" w:space="0" w:color="000000"/>
              <w:bottom w:val="single" w:sz="4" w:space="0" w:color="000000"/>
              <w:right w:val="single" w:sz="4" w:space="0" w:color="000000"/>
            </w:tcBorders>
          </w:tcPr>
          <w:p w14:paraId="7DF3395F" w14:textId="77777777" w:rsidR="00CF4F39" w:rsidRDefault="00E46F72">
            <w:pPr>
              <w:spacing w:after="200"/>
              <w:rPr>
                <w:color w:val="000000"/>
                <w:sz w:val="24"/>
                <w:szCs w:val="24"/>
              </w:rPr>
            </w:pPr>
            <w:r>
              <w:rPr>
                <w:color w:val="000000"/>
                <w:sz w:val="24"/>
                <w:szCs w:val="24"/>
              </w:rPr>
              <w:t>ПРб 02</w:t>
            </w:r>
          </w:p>
        </w:tc>
        <w:tc>
          <w:tcPr>
            <w:tcW w:w="6656" w:type="dxa"/>
            <w:tcBorders>
              <w:top w:val="single" w:sz="4" w:space="0" w:color="000000"/>
              <w:left w:val="single" w:sz="4" w:space="0" w:color="000000"/>
              <w:bottom w:val="single" w:sz="4" w:space="0" w:color="000000"/>
              <w:right w:val="single" w:sz="4" w:space="0" w:color="000000"/>
            </w:tcBorders>
          </w:tcPr>
          <w:p w14:paraId="76ECE7AC" w14:textId="77777777" w:rsidR="00CF4F39" w:rsidRDefault="00E46F72">
            <w:pPr>
              <w:rPr>
                <w:sz w:val="24"/>
                <w:szCs w:val="24"/>
              </w:rPr>
            </w:pPr>
            <w:r>
              <w:rPr>
                <w:sz w:val="24"/>
                <w:szCs w:val="24"/>
              </w:rPr>
              <w:t>Тестирование (теоретическое)</w:t>
            </w:r>
          </w:p>
          <w:p w14:paraId="79809C8E" w14:textId="77777777" w:rsidR="00CF4F39" w:rsidRDefault="00E46F72">
            <w:pPr>
              <w:rPr>
                <w:sz w:val="24"/>
                <w:szCs w:val="24"/>
              </w:rPr>
            </w:pPr>
            <w:r>
              <w:rPr>
                <w:sz w:val="24"/>
                <w:szCs w:val="24"/>
              </w:rPr>
              <w:t>Оценка результатов выполнения практических работ</w:t>
            </w:r>
          </w:p>
          <w:p w14:paraId="5602E327" w14:textId="77777777" w:rsidR="00CF4F39" w:rsidRDefault="00E46F72">
            <w:pPr>
              <w:rPr>
                <w:i/>
                <w:sz w:val="24"/>
                <w:szCs w:val="24"/>
              </w:rPr>
            </w:pPr>
            <w:r>
              <w:rPr>
                <w:sz w:val="24"/>
                <w:szCs w:val="24"/>
              </w:rPr>
              <w:t>Экспертное наблюдение выполнения практических работ в</w:t>
            </w:r>
            <w:r>
              <w:rPr>
                <w:color w:val="000000"/>
                <w:sz w:val="24"/>
                <w:szCs w:val="24"/>
              </w:rPr>
              <w:t xml:space="preserve"> понимании обучающихся сущности наблюдаемых во Вселенной явлений</w:t>
            </w:r>
          </w:p>
        </w:tc>
      </w:tr>
      <w:tr w:rsidR="00CF4F39" w14:paraId="73E64E33" w14:textId="77777777">
        <w:trPr>
          <w:trHeight w:val="1550"/>
        </w:trPr>
        <w:tc>
          <w:tcPr>
            <w:tcW w:w="2689" w:type="dxa"/>
            <w:tcBorders>
              <w:top w:val="single" w:sz="4" w:space="0" w:color="000000"/>
              <w:left w:val="single" w:sz="4" w:space="0" w:color="000000"/>
              <w:bottom w:val="single" w:sz="4" w:space="0" w:color="000000"/>
              <w:right w:val="single" w:sz="4" w:space="0" w:color="000000"/>
            </w:tcBorders>
          </w:tcPr>
          <w:p w14:paraId="40CB249E" w14:textId="77777777" w:rsidR="00CF4F39" w:rsidRDefault="00E46F72">
            <w:pPr>
              <w:spacing w:after="200"/>
              <w:rPr>
                <w:color w:val="000000"/>
                <w:sz w:val="24"/>
                <w:szCs w:val="24"/>
              </w:rPr>
            </w:pPr>
            <w:r>
              <w:rPr>
                <w:color w:val="000000"/>
                <w:sz w:val="24"/>
                <w:szCs w:val="24"/>
              </w:rPr>
              <w:t>ПРб 03</w:t>
            </w:r>
          </w:p>
        </w:tc>
        <w:tc>
          <w:tcPr>
            <w:tcW w:w="6656" w:type="dxa"/>
            <w:tcBorders>
              <w:top w:val="single" w:sz="4" w:space="0" w:color="000000"/>
              <w:left w:val="single" w:sz="4" w:space="0" w:color="000000"/>
              <w:bottom w:val="single" w:sz="4" w:space="0" w:color="000000"/>
              <w:right w:val="single" w:sz="4" w:space="0" w:color="000000"/>
            </w:tcBorders>
          </w:tcPr>
          <w:p w14:paraId="4C48AB6C" w14:textId="77777777" w:rsidR="00CF4F39" w:rsidRDefault="00E46F72">
            <w:pPr>
              <w:rPr>
                <w:sz w:val="24"/>
                <w:szCs w:val="24"/>
              </w:rPr>
            </w:pPr>
            <w:r>
              <w:rPr>
                <w:sz w:val="24"/>
                <w:szCs w:val="24"/>
              </w:rPr>
              <w:t>Тестирование (теоретическое)</w:t>
            </w:r>
          </w:p>
          <w:p w14:paraId="1AE528E6" w14:textId="77777777" w:rsidR="00CF4F39" w:rsidRDefault="00E46F72">
            <w:pPr>
              <w:rPr>
                <w:sz w:val="24"/>
                <w:szCs w:val="24"/>
              </w:rPr>
            </w:pPr>
            <w:r>
              <w:rPr>
                <w:sz w:val="24"/>
                <w:szCs w:val="24"/>
              </w:rPr>
              <w:t>Оценка результатов выполнения практических работ</w:t>
            </w:r>
          </w:p>
          <w:p w14:paraId="645ED126" w14:textId="77777777" w:rsidR="00CF4F39" w:rsidRDefault="00CF4F39">
            <w:pPr>
              <w:rPr>
                <w:sz w:val="24"/>
                <w:szCs w:val="24"/>
              </w:rPr>
            </w:pPr>
          </w:p>
          <w:p w14:paraId="248A9797" w14:textId="77777777" w:rsidR="00CF4F39" w:rsidRDefault="00E46F72">
            <w:pPr>
              <w:rPr>
                <w:i/>
                <w:sz w:val="24"/>
                <w:szCs w:val="24"/>
              </w:rPr>
            </w:pPr>
            <w:r>
              <w:rPr>
                <w:sz w:val="24"/>
                <w:szCs w:val="24"/>
              </w:rPr>
              <w:t>Экспертное наблюдение выполнения практических работ для в</w:t>
            </w:r>
            <w:r>
              <w:rPr>
                <w:color w:val="000000"/>
                <w:sz w:val="24"/>
                <w:szCs w:val="24"/>
              </w:rPr>
              <w:t>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CF4F39" w14:paraId="7992A5EB" w14:textId="77777777">
        <w:trPr>
          <w:trHeight w:val="1232"/>
        </w:trPr>
        <w:tc>
          <w:tcPr>
            <w:tcW w:w="2689" w:type="dxa"/>
            <w:tcBorders>
              <w:top w:val="single" w:sz="4" w:space="0" w:color="000000"/>
              <w:left w:val="single" w:sz="4" w:space="0" w:color="000000"/>
              <w:bottom w:val="single" w:sz="4" w:space="0" w:color="000000"/>
              <w:right w:val="single" w:sz="4" w:space="0" w:color="000000"/>
            </w:tcBorders>
          </w:tcPr>
          <w:p w14:paraId="6552EC44" w14:textId="77777777" w:rsidR="00CF4F39" w:rsidRDefault="00E46F72">
            <w:pPr>
              <w:spacing w:after="200"/>
              <w:rPr>
                <w:color w:val="000000"/>
                <w:sz w:val="24"/>
                <w:szCs w:val="24"/>
              </w:rPr>
            </w:pPr>
            <w:r>
              <w:rPr>
                <w:color w:val="000000"/>
                <w:sz w:val="24"/>
                <w:szCs w:val="24"/>
              </w:rPr>
              <w:t>ПРб 04</w:t>
            </w:r>
          </w:p>
        </w:tc>
        <w:tc>
          <w:tcPr>
            <w:tcW w:w="6656" w:type="dxa"/>
            <w:tcBorders>
              <w:top w:val="single" w:sz="4" w:space="0" w:color="000000"/>
              <w:left w:val="single" w:sz="4" w:space="0" w:color="000000"/>
              <w:bottom w:val="single" w:sz="4" w:space="0" w:color="000000"/>
              <w:right w:val="single" w:sz="4" w:space="0" w:color="000000"/>
            </w:tcBorders>
          </w:tcPr>
          <w:p w14:paraId="393EE2B7" w14:textId="77777777" w:rsidR="00CF4F39" w:rsidRDefault="00E46F72">
            <w:pPr>
              <w:rPr>
                <w:sz w:val="24"/>
                <w:szCs w:val="24"/>
              </w:rPr>
            </w:pPr>
            <w:r>
              <w:rPr>
                <w:sz w:val="24"/>
                <w:szCs w:val="24"/>
              </w:rPr>
              <w:t>Итоговое тестирование</w:t>
            </w:r>
          </w:p>
          <w:p w14:paraId="3C8C638B" w14:textId="77777777" w:rsidR="00CF4F39" w:rsidRDefault="00E46F72">
            <w:pPr>
              <w:rPr>
                <w:sz w:val="24"/>
                <w:szCs w:val="24"/>
              </w:rPr>
            </w:pPr>
            <w:r>
              <w:rPr>
                <w:sz w:val="24"/>
                <w:szCs w:val="24"/>
              </w:rPr>
              <w:t>Оценка результатов выполнения практических работ</w:t>
            </w:r>
          </w:p>
          <w:p w14:paraId="70D395E6" w14:textId="77777777" w:rsidR="00CF4F39" w:rsidRDefault="00CF4F39">
            <w:pPr>
              <w:rPr>
                <w:sz w:val="24"/>
                <w:szCs w:val="24"/>
              </w:rPr>
            </w:pPr>
          </w:p>
          <w:p w14:paraId="002A808F" w14:textId="77777777" w:rsidR="00CF4F39" w:rsidRDefault="00E46F72">
            <w:pPr>
              <w:rPr>
                <w:i/>
                <w:sz w:val="24"/>
                <w:szCs w:val="24"/>
              </w:rPr>
            </w:pPr>
            <w:r>
              <w:rPr>
                <w:sz w:val="24"/>
                <w:szCs w:val="24"/>
              </w:rPr>
              <w:t>Экспертное наблюдение выполнения практических работ</w:t>
            </w:r>
          </w:p>
        </w:tc>
      </w:tr>
      <w:tr w:rsidR="00CF4F39" w14:paraId="6EF1483B" w14:textId="77777777">
        <w:trPr>
          <w:trHeight w:val="1550"/>
        </w:trPr>
        <w:tc>
          <w:tcPr>
            <w:tcW w:w="2689" w:type="dxa"/>
            <w:tcBorders>
              <w:top w:val="single" w:sz="4" w:space="0" w:color="000000"/>
              <w:left w:val="single" w:sz="4" w:space="0" w:color="000000"/>
              <w:bottom w:val="single" w:sz="4" w:space="0" w:color="000000"/>
              <w:right w:val="single" w:sz="4" w:space="0" w:color="000000"/>
            </w:tcBorders>
          </w:tcPr>
          <w:p w14:paraId="09F41C84" w14:textId="77777777" w:rsidR="00CF4F39" w:rsidRDefault="00E46F72">
            <w:pPr>
              <w:spacing w:after="200"/>
              <w:rPr>
                <w:color w:val="000000"/>
                <w:sz w:val="24"/>
                <w:szCs w:val="24"/>
              </w:rPr>
            </w:pPr>
            <w:r>
              <w:rPr>
                <w:color w:val="000000"/>
                <w:sz w:val="24"/>
                <w:szCs w:val="24"/>
              </w:rPr>
              <w:t>ПРб 05</w:t>
            </w:r>
          </w:p>
        </w:tc>
        <w:tc>
          <w:tcPr>
            <w:tcW w:w="6656" w:type="dxa"/>
            <w:tcBorders>
              <w:top w:val="single" w:sz="4" w:space="0" w:color="000000"/>
              <w:left w:val="single" w:sz="4" w:space="0" w:color="000000"/>
              <w:bottom w:val="single" w:sz="4" w:space="0" w:color="000000"/>
              <w:right w:val="single" w:sz="4" w:space="0" w:color="000000"/>
            </w:tcBorders>
          </w:tcPr>
          <w:p w14:paraId="74F6A447" w14:textId="77777777" w:rsidR="00CF4F39" w:rsidRDefault="00E46F72">
            <w:pPr>
              <w:rPr>
                <w:sz w:val="24"/>
                <w:szCs w:val="24"/>
              </w:rPr>
            </w:pPr>
            <w:r>
              <w:rPr>
                <w:sz w:val="24"/>
                <w:szCs w:val="24"/>
              </w:rPr>
              <w:t>Оценка результатов выполнения практических работ</w:t>
            </w:r>
          </w:p>
          <w:p w14:paraId="35093E11" w14:textId="77777777" w:rsidR="00CF4F39" w:rsidRDefault="00CF4F39">
            <w:pPr>
              <w:rPr>
                <w:sz w:val="24"/>
                <w:szCs w:val="24"/>
              </w:rPr>
            </w:pPr>
          </w:p>
          <w:p w14:paraId="3E9ED8D5" w14:textId="77777777" w:rsidR="00CF4F39" w:rsidRDefault="00E46F72">
            <w:pPr>
              <w:rPr>
                <w:i/>
                <w:sz w:val="24"/>
                <w:szCs w:val="24"/>
              </w:rPr>
            </w:pPr>
            <w:r>
              <w:rPr>
                <w:sz w:val="24"/>
                <w:szCs w:val="24"/>
              </w:rPr>
              <w:t>Экспертное наблюдение выполнения практических работ</w:t>
            </w:r>
          </w:p>
        </w:tc>
      </w:tr>
    </w:tbl>
    <w:p w14:paraId="396CEC01" w14:textId="77777777" w:rsidR="00CF4F39" w:rsidRDefault="00CF4F39">
      <w:pPr>
        <w:spacing w:after="0" w:line="276" w:lineRule="auto"/>
        <w:jc w:val="both"/>
        <w:rPr>
          <w:rFonts w:ascii="Times New Roman" w:eastAsia="Times New Roman" w:hAnsi="Times New Roman" w:cs="Times New Roman"/>
          <w:b/>
        </w:rPr>
      </w:pPr>
    </w:p>
    <w:p w14:paraId="22A6C3D9" w14:textId="77777777" w:rsidR="00CF4F39" w:rsidRDefault="00CF4F39">
      <w:pPr>
        <w:spacing w:after="0" w:line="276" w:lineRule="auto"/>
        <w:jc w:val="both"/>
        <w:rPr>
          <w:rFonts w:ascii="Times New Roman" w:eastAsia="Times New Roman" w:hAnsi="Times New Roman" w:cs="Times New Roman"/>
          <w:b/>
        </w:rPr>
      </w:pPr>
    </w:p>
    <w:p w14:paraId="72B41B5E" w14:textId="77777777" w:rsidR="00CF4F39" w:rsidRDefault="00CF4F39">
      <w:pPr>
        <w:spacing w:line="240" w:lineRule="auto"/>
        <w:rPr>
          <w:rFonts w:ascii="Times New Roman" w:eastAsia="Times New Roman" w:hAnsi="Times New Roman" w:cs="Times New Roman"/>
          <w:sz w:val="24"/>
          <w:szCs w:val="24"/>
        </w:rPr>
      </w:pPr>
    </w:p>
    <w:p w14:paraId="028AE68E" w14:textId="77777777" w:rsidR="00CF4F39" w:rsidRDefault="00CF4F39">
      <w:pPr>
        <w:spacing w:line="240" w:lineRule="auto"/>
        <w:rPr>
          <w:rFonts w:ascii="Times New Roman" w:eastAsia="Times New Roman" w:hAnsi="Times New Roman" w:cs="Times New Roman"/>
          <w:sz w:val="24"/>
          <w:szCs w:val="24"/>
        </w:rPr>
      </w:pPr>
    </w:p>
    <w:p w14:paraId="25BB7D60" w14:textId="77777777" w:rsidR="00CF4F39" w:rsidRDefault="00CF4F39">
      <w:pPr>
        <w:spacing w:line="240" w:lineRule="auto"/>
        <w:rPr>
          <w:rFonts w:ascii="Times New Roman" w:eastAsia="Times New Roman" w:hAnsi="Times New Roman" w:cs="Times New Roman"/>
          <w:sz w:val="24"/>
          <w:szCs w:val="24"/>
        </w:rPr>
      </w:pPr>
    </w:p>
    <w:p w14:paraId="24C590AA" w14:textId="77777777" w:rsidR="00CF4F39" w:rsidRDefault="00CF4F39">
      <w:pPr>
        <w:spacing w:line="240" w:lineRule="auto"/>
        <w:rPr>
          <w:rFonts w:ascii="Times New Roman" w:eastAsia="Times New Roman" w:hAnsi="Times New Roman" w:cs="Times New Roman"/>
          <w:sz w:val="24"/>
          <w:szCs w:val="24"/>
        </w:rPr>
      </w:pPr>
    </w:p>
    <w:p w14:paraId="4A4B8A7F" w14:textId="77777777" w:rsidR="00CF4F39" w:rsidRDefault="00CF4F39">
      <w:pPr>
        <w:spacing w:line="240" w:lineRule="auto"/>
        <w:rPr>
          <w:rFonts w:ascii="Times New Roman" w:eastAsia="Times New Roman" w:hAnsi="Times New Roman" w:cs="Times New Roman"/>
          <w:sz w:val="24"/>
          <w:szCs w:val="24"/>
        </w:rPr>
      </w:pPr>
    </w:p>
    <w:p w14:paraId="4F0D0194"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410263A1" w14:textId="77777777" w:rsidR="00CF4F39" w:rsidRDefault="00E46F72">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ПООП-П по специальности</w:t>
      </w:r>
    </w:p>
    <w:p w14:paraId="13B501AA"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«22.02.06 Сварочное производство»</w:t>
      </w:r>
    </w:p>
    <w:p w14:paraId="220D98FF" w14:textId="77777777" w:rsidR="00CF4F39" w:rsidRDefault="00CF4F39">
      <w:pPr>
        <w:ind w:firstLine="709"/>
        <w:jc w:val="center"/>
        <w:rPr>
          <w:b/>
          <w:i/>
          <w:vertAlign w:val="superscript"/>
        </w:rPr>
      </w:pPr>
    </w:p>
    <w:p w14:paraId="7EB337FD" w14:textId="77777777" w:rsidR="00CF4F39" w:rsidRDefault="00CF4F39">
      <w:pPr>
        <w:jc w:val="center"/>
        <w:rPr>
          <w:b/>
          <w:sz w:val="28"/>
          <w:szCs w:val="28"/>
        </w:rPr>
      </w:pPr>
    </w:p>
    <w:p w14:paraId="3C77DE72" w14:textId="77777777" w:rsidR="00CF4F39" w:rsidRDefault="00CF4F39">
      <w:pPr>
        <w:jc w:val="center"/>
        <w:rPr>
          <w:b/>
          <w:sz w:val="28"/>
          <w:szCs w:val="28"/>
        </w:rPr>
      </w:pPr>
    </w:p>
    <w:p w14:paraId="5D9D86DE" w14:textId="77777777" w:rsidR="00CF4F39" w:rsidRDefault="00CF4F39">
      <w:pPr>
        <w:rPr>
          <w:b/>
          <w:sz w:val="28"/>
          <w:szCs w:val="28"/>
        </w:rPr>
      </w:pPr>
    </w:p>
    <w:p w14:paraId="7F4BC91D" w14:textId="77777777" w:rsidR="00CF4F39" w:rsidRDefault="00CF4F39">
      <w:pPr>
        <w:jc w:val="center"/>
        <w:rPr>
          <w:b/>
          <w:sz w:val="28"/>
          <w:szCs w:val="28"/>
        </w:rPr>
      </w:pPr>
    </w:p>
    <w:p w14:paraId="196F4EE8" w14:textId="77777777" w:rsidR="00CF4F39" w:rsidRDefault="00CF4F39">
      <w:pPr>
        <w:jc w:val="center"/>
        <w:rPr>
          <w:b/>
          <w:sz w:val="28"/>
          <w:szCs w:val="28"/>
        </w:rPr>
      </w:pPr>
    </w:p>
    <w:p w14:paraId="5E32C703" w14:textId="77777777" w:rsidR="00CF4F39" w:rsidRDefault="00CF4F39">
      <w:pPr>
        <w:jc w:val="center"/>
        <w:rPr>
          <w:b/>
          <w:sz w:val="28"/>
          <w:szCs w:val="28"/>
        </w:rPr>
      </w:pPr>
    </w:p>
    <w:p w14:paraId="5D09A8C9" w14:textId="77777777" w:rsidR="00CF4F39" w:rsidRDefault="00CF4F39">
      <w:pPr>
        <w:jc w:val="center"/>
        <w:rPr>
          <w:b/>
          <w:sz w:val="28"/>
          <w:szCs w:val="28"/>
        </w:rPr>
      </w:pPr>
    </w:p>
    <w:p w14:paraId="569D1A09"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63FC9E23"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6D4BA0DE" w14:textId="77777777" w:rsidR="00CF4F39" w:rsidRDefault="00E46F72">
      <w:pPr>
        <w:tabs>
          <w:tab w:val="center" w:pos="4677"/>
          <w:tab w:val="left" w:pos="7305"/>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«ООД9 Химия» (базовый уровень)</w:t>
      </w:r>
      <w:r>
        <w:rPr>
          <w:rFonts w:ascii="Times New Roman" w:eastAsia="Times New Roman" w:hAnsi="Times New Roman" w:cs="Times New Roman"/>
          <w:b/>
          <w:sz w:val="28"/>
          <w:szCs w:val="28"/>
        </w:rPr>
        <w:tab/>
      </w:r>
    </w:p>
    <w:p w14:paraId="09676408" w14:textId="77777777" w:rsidR="00CF4F39" w:rsidRDefault="00CF4F39">
      <w:pPr>
        <w:tabs>
          <w:tab w:val="center" w:pos="4677"/>
          <w:tab w:val="left" w:pos="7305"/>
        </w:tabs>
        <w:rPr>
          <w:rFonts w:ascii="Times New Roman" w:eastAsia="Times New Roman" w:hAnsi="Times New Roman" w:cs="Times New Roman"/>
          <w:b/>
          <w:sz w:val="28"/>
          <w:szCs w:val="28"/>
        </w:rPr>
      </w:pPr>
    </w:p>
    <w:p w14:paraId="5E75324A" w14:textId="77777777" w:rsidR="00CF4F39" w:rsidRDefault="00CF4F39">
      <w:pPr>
        <w:tabs>
          <w:tab w:val="center" w:pos="4677"/>
          <w:tab w:val="left" w:pos="7305"/>
        </w:tabs>
        <w:rPr>
          <w:b/>
          <w:sz w:val="28"/>
          <w:szCs w:val="28"/>
        </w:rPr>
      </w:pPr>
    </w:p>
    <w:p w14:paraId="5117213D" w14:textId="77777777" w:rsidR="00CF4F39" w:rsidRDefault="00CF4F39">
      <w:pPr>
        <w:tabs>
          <w:tab w:val="center" w:pos="4677"/>
          <w:tab w:val="left" w:pos="7305"/>
        </w:tabs>
        <w:rPr>
          <w:b/>
          <w:sz w:val="28"/>
          <w:szCs w:val="28"/>
        </w:rPr>
      </w:pPr>
    </w:p>
    <w:p w14:paraId="7F6311A0" w14:textId="77777777" w:rsidR="00CF4F39" w:rsidRDefault="00CF4F39">
      <w:pPr>
        <w:tabs>
          <w:tab w:val="center" w:pos="4677"/>
          <w:tab w:val="left" w:pos="7305"/>
        </w:tabs>
        <w:rPr>
          <w:b/>
          <w:sz w:val="28"/>
          <w:szCs w:val="28"/>
        </w:rPr>
      </w:pPr>
    </w:p>
    <w:p w14:paraId="16A8199E" w14:textId="77777777" w:rsidR="00CF4F39" w:rsidRDefault="00CF4F39">
      <w:pPr>
        <w:jc w:val="center"/>
        <w:rPr>
          <w:b/>
          <w:i/>
          <w:sz w:val="28"/>
          <w:szCs w:val="28"/>
          <w:vertAlign w:val="superscript"/>
        </w:rPr>
      </w:pPr>
    </w:p>
    <w:p w14:paraId="49EB8ADB"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6C3ABFD5"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24DE4B23"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7EF541D2"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21EB19C4"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53482D13"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12F60693"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г.</w:t>
      </w:r>
      <w:r>
        <w:br w:type="page"/>
      </w:r>
      <w:r>
        <w:rPr>
          <w:rFonts w:ascii="Times New Roman" w:eastAsia="Times New Roman" w:hAnsi="Times New Roman" w:cs="Times New Roman"/>
          <w:b/>
          <w:sz w:val="28"/>
          <w:szCs w:val="28"/>
        </w:rPr>
        <w:lastRenderedPageBreak/>
        <w:t>СОДЕРЖАНИЕ</w:t>
      </w:r>
    </w:p>
    <w:p w14:paraId="0366F29F" w14:textId="77777777" w:rsidR="00CF4F39" w:rsidRDefault="00CF4F39">
      <w:pPr>
        <w:tabs>
          <w:tab w:val="left" w:pos="8364"/>
        </w:tabs>
        <w:spacing w:after="200" w:line="276" w:lineRule="auto"/>
        <w:jc w:val="center"/>
        <w:rPr>
          <w:rFonts w:ascii="Times New Roman" w:eastAsia="Times New Roman" w:hAnsi="Times New Roman" w:cs="Times New Roman"/>
          <w:b/>
        </w:rPr>
      </w:pPr>
    </w:p>
    <w:tbl>
      <w:tblPr>
        <w:tblStyle w:val="affffffffffffffffffffff0"/>
        <w:tblW w:w="7685" w:type="dxa"/>
        <w:tblInd w:w="0" w:type="dxa"/>
        <w:tblLayout w:type="fixed"/>
        <w:tblLook w:val="0400" w:firstRow="0" w:lastRow="0" w:firstColumn="0" w:lastColumn="0" w:noHBand="0" w:noVBand="1"/>
      </w:tblPr>
      <w:tblGrid>
        <w:gridCol w:w="739"/>
        <w:gridCol w:w="6946"/>
      </w:tblGrid>
      <w:tr w:rsidR="00CF4F39" w14:paraId="5158535C" w14:textId="77777777">
        <w:tc>
          <w:tcPr>
            <w:tcW w:w="739" w:type="dxa"/>
          </w:tcPr>
          <w:p w14:paraId="1F76809A" w14:textId="77777777" w:rsidR="00CF4F39" w:rsidRDefault="00E46F72">
            <w:pPr>
              <w:tabs>
                <w:tab w:val="left" w:pos="8364"/>
              </w:tabs>
              <w:rPr>
                <w:b/>
                <w:sz w:val="28"/>
                <w:szCs w:val="28"/>
              </w:rPr>
            </w:pPr>
            <w:r>
              <w:rPr>
                <w:b/>
                <w:sz w:val="28"/>
                <w:szCs w:val="28"/>
              </w:rPr>
              <w:t>1.</w:t>
            </w:r>
          </w:p>
        </w:tc>
        <w:tc>
          <w:tcPr>
            <w:tcW w:w="6946" w:type="dxa"/>
          </w:tcPr>
          <w:p w14:paraId="20304853" w14:textId="77777777" w:rsidR="00CF4F39" w:rsidRDefault="00E46F72">
            <w:pPr>
              <w:tabs>
                <w:tab w:val="left" w:pos="8364"/>
              </w:tabs>
              <w:rPr>
                <w:b/>
                <w:sz w:val="28"/>
                <w:szCs w:val="28"/>
              </w:rPr>
            </w:pPr>
            <w:r>
              <w:rPr>
                <w:b/>
                <w:sz w:val="28"/>
                <w:szCs w:val="28"/>
              </w:rPr>
              <w:t>ОБЩАЯ ХАРАКТЕРИСТИКА ПРИМЕРНОЙ РАБОЧЕЙ ПРОГРАММЫ УЧЕБНОЙ ДИСЦИПЛИНЫ</w:t>
            </w:r>
          </w:p>
          <w:p w14:paraId="77534A5A" w14:textId="77777777" w:rsidR="00CF4F39" w:rsidRDefault="00CF4F39">
            <w:pPr>
              <w:tabs>
                <w:tab w:val="left" w:pos="8364"/>
              </w:tabs>
              <w:rPr>
                <w:b/>
                <w:sz w:val="28"/>
                <w:szCs w:val="28"/>
              </w:rPr>
            </w:pPr>
          </w:p>
        </w:tc>
      </w:tr>
      <w:tr w:rsidR="00CF4F39" w14:paraId="68FAF0C1" w14:textId="77777777">
        <w:tc>
          <w:tcPr>
            <w:tcW w:w="739" w:type="dxa"/>
          </w:tcPr>
          <w:p w14:paraId="4482C338" w14:textId="77777777" w:rsidR="00CF4F39" w:rsidRDefault="00E46F72">
            <w:pPr>
              <w:tabs>
                <w:tab w:val="left" w:pos="8364"/>
              </w:tabs>
              <w:rPr>
                <w:b/>
                <w:sz w:val="28"/>
                <w:szCs w:val="28"/>
              </w:rPr>
            </w:pPr>
            <w:r>
              <w:rPr>
                <w:b/>
                <w:sz w:val="28"/>
                <w:szCs w:val="28"/>
              </w:rPr>
              <w:t>2.</w:t>
            </w:r>
          </w:p>
        </w:tc>
        <w:tc>
          <w:tcPr>
            <w:tcW w:w="6946" w:type="dxa"/>
          </w:tcPr>
          <w:p w14:paraId="67880A2B" w14:textId="77777777" w:rsidR="00CF4F39" w:rsidRDefault="00E46F72">
            <w:pPr>
              <w:tabs>
                <w:tab w:val="left" w:pos="8364"/>
              </w:tabs>
              <w:spacing w:after="200" w:line="276" w:lineRule="auto"/>
              <w:rPr>
                <w:b/>
                <w:sz w:val="28"/>
                <w:szCs w:val="28"/>
              </w:rPr>
            </w:pPr>
            <w:r>
              <w:rPr>
                <w:b/>
                <w:sz w:val="28"/>
                <w:szCs w:val="28"/>
              </w:rPr>
              <w:t xml:space="preserve">СТРУКТУРА И СОДЕРЖАНИЕ УЧЕБНОЙ ДИСЦИПЛИНЫ                                                                                                                                                                 </w:t>
            </w:r>
          </w:p>
        </w:tc>
      </w:tr>
      <w:tr w:rsidR="00CF4F39" w14:paraId="68228A37" w14:textId="77777777">
        <w:tc>
          <w:tcPr>
            <w:tcW w:w="739" w:type="dxa"/>
          </w:tcPr>
          <w:p w14:paraId="7DF313D8" w14:textId="77777777" w:rsidR="00CF4F39" w:rsidRDefault="00E46F72">
            <w:pPr>
              <w:tabs>
                <w:tab w:val="left" w:pos="8364"/>
              </w:tabs>
              <w:rPr>
                <w:b/>
                <w:sz w:val="28"/>
                <w:szCs w:val="28"/>
              </w:rPr>
            </w:pPr>
            <w:r>
              <w:rPr>
                <w:b/>
                <w:sz w:val="28"/>
                <w:szCs w:val="28"/>
              </w:rPr>
              <w:t>3.</w:t>
            </w:r>
          </w:p>
        </w:tc>
        <w:tc>
          <w:tcPr>
            <w:tcW w:w="6946" w:type="dxa"/>
          </w:tcPr>
          <w:p w14:paraId="714D4FB5" w14:textId="77777777" w:rsidR="00CF4F39" w:rsidRDefault="00E46F72">
            <w:pPr>
              <w:tabs>
                <w:tab w:val="left" w:pos="8364"/>
              </w:tabs>
              <w:rPr>
                <w:b/>
                <w:sz w:val="28"/>
                <w:szCs w:val="28"/>
              </w:rPr>
            </w:pPr>
            <w:r>
              <w:rPr>
                <w:b/>
                <w:sz w:val="28"/>
                <w:szCs w:val="28"/>
              </w:rPr>
              <w:t>УСЛОВИЯ РЕАЛИЗАЦИИ УЧЕБНОЙ ДИСЦИПЛИНЫ</w:t>
            </w:r>
          </w:p>
          <w:p w14:paraId="3DF7D7E7" w14:textId="77777777" w:rsidR="00CF4F39" w:rsidRDefault="00CF4F39">
            <w:pPr>
              <w:tabs>
                <w:tab w:val="left" w:pos="8364"/>
              </w:tabs>
              <w:rPr>
                <w:b/>
                <w:sz w:val="28"/>
                <w:szCs w:val="28"/>
              </w:rPr>
            </w:pPr>
          </w:p>
        </w:tc>
      </w:tr>
      <w:tr w:rsidR="00CF4F39" w14:paraId="76004B74" w14:textId="77777777">
        <w:tc>
          <w:tcPr>
            <w:tcW w:w="739" w:type="dxa"/>
          </w:tcPr>
          <w:p w14:paraId="101D3CE5" w14:textId="77777777" w:rsidR="00CF4F39" w:rsidRDefault="00E46F72">
            <w:pPr>
              <w:tabs>
                <w:tab w:val="left" w:pos="8364"/>
              </w:tabs>
              <w:rPr>
                <w:b/>
                <w:sz w:val="28"/>
                <w:szCs w:val="28"/>
              </w:rPr>
            </w:pPr>
            <w:r>
              <w:rPr>
                <w:b/>
                <w:sz w:val="28"/>
                <w:szCs w:val="28"/>
              </w:rPr>
              <w:t>4.</w:t>
            </w:r>
          </w:p>
          <w:p w14:paraId="4CB5D9A8" w14:textId="77777777" w:rsidR="00CF4F39" w:rsidRDefault="00CF4F39">
            <w:pPr>
              <w:tabs>
                <w:tab w:val="left" w:pos="8364"/>
              </w:tabs>
              <w:rPr>
                <w:b/>
                <w:sz w:val="28"/>
                <w:szCs w:val="28"/>
              </w:rPr>
            </w:pPr>
          </w:p>
          <w:p w14:paraId="776BF245" w14:textId="77777777" w:rsidR="00CF4F39" w:rsidRDefault="00CF4F39">
            <w:pPr>
              <w:tabs>
                <w:tab w:val="left" w:pos="8364"/>
              </w:tabs>
              <w:rPr>
                <w:b/>
                <w:sz w:val="28"/>
                <w:szCs w:val="28"/>
              </w:rPr>
            </w:pPr>
          </w:p>
          <w:p w14:paraId="033A4505" w14:textId="77777777" w:rsidR="00CF4F39" w:rsidRDefault="00CF4F39">
            <w:pPr>
              <w:tabs>
                <w:tab w:val="left" w:pos="8364"/>
              </w:tabs>
              <w:rPr>
                <w:b/>
                <w:sz w:val="28"/>
                <w:szCs w:val="28"/>
              </w:rPr>
            </w:pPr>
          </w:p>
        </w:tc>
        <w:tc>
          <w:tcPr>
            <w:tcW w:w="6946" w:type="dxa"/>
          </w:tcPr>
          <w:p w14:paraId="6D767F58" w14:textId="77777777" w:rsidR="00CF4F39" w:rsidRDefault="00E46F72">
            <w:pPr>
              <w:tabs>
                <w:tab w:val="left" w:pos="8364"/>
              </w:tabs>
              <w:spacing w:after="200" w:line="276" w:lineRule="auto"/>
              <w:rPr>
                <w:b/>
                <w:sz w:val="28"/>
                <w:szCs w:val="28"/>
              </w:rPr>
            </w:pPr>
            <w:r>
              <w:rPr>
                <w:b/>
                <w:sz w:val="28"/>
                <w:szCs w:val="28"/>
              </w:rPr>
              <w:t>КОНТРОЛЬ И ОЦЕНКА РЕЗУЛЬТАТОВ ОСВОЕНИЯ УЧЕБНОЙ ДИСЦИПЛИНЫ</w:t>
            </w:r>
          </w:p>
        </w:tc>
      </w:tr>
    </w:tbl>
    <w:p w14:paraId="045B950F"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6"/>
          <w:szCs w:val="26"/>
          <w:highlight w:val="yellow"/>
        </w:rPr>
      </w:pPr>
    </w:p>
    <w:p w14:paraId="487213ED"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6"/>
          <w:szCs w:val="26"/>
          <w:highlight w:val="yellow"/>
        </w:rPr>
      </w:pPr>
    </w:p>
    <w:p w14:paraId="5B733CC5" w14:textId="77777777" w:rsidR="00CF4F39" w:rsidRDefault="00CF4F39">
      <w:pPr>
        <w:rPr>
          <w:highlight w:val="yellow"/>
        </w:rPr>
      </w:pPr>
    </w:p>
    <w:p w14:paraId="6EEF2AF4"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sz w:val="26"/>
          <w:szCs w:val="26"/>
        </w:rPr>
      </w:pPr>
    </w:p>
    <w:p w14:paraId="684FC73A"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Pr>
          <w:i/>
        </w:rPr>
        <w:t xml:space="preserve"> </w:t>
      </w:r>
    </w:p>
    <w:p w14:paraId="579AEE2F" w14:textId="77777777" w:rsidR="00CF4F39" w:rsidRDefault="00E46F72">
      <w:pPr>
        <w:pageBreakBefore/>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 xml:space="preserve">1. ОБЩАЯ ХАРАКТЕРИСТИКА РАБОЧЕЙ ПРОГРАММЫ УЧЕБНОЙ ДИСЦИПЛИНЫ </w:t>
      </w:r>
    </w:p>
    <w:p w14:paraId="6DB0736A"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«ООД9 ХИМИЯ»</w:t>
      </w:r>
    </w:p>
    <w:p w14:paraId="25488A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Место дисциплины в структуре основной образовательной программы:</w:t>
      </w:r>
    </w:p>
    <w:p w14:paraId="6AF1F2EB"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«ООД9 Химия» является обязательной частью общеобразовательного цикла основной образовательной программы ПООП-П в соответствии с ФГОС СПО по специальности «22.02.06 Сварочное производство»</w:t>
      </w:r>
    </w:p>
    <w:p w14:paraId="5F012458" w14:textId="77777777" w:rsidR="00CF4F39" w:rsidRDefault="00E46F72">
      <w:pPr>
        <w:spacing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Планируемые результаты освоения дисциплины:</w:t>
      </w:r>
    </w:p>
    <w:p w14:paraId="49DC314A"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общих компетенций: ОК 01, ОК 02, ОК 07, ОК 09.</w:t>
      </w:r>
    </w:p>
    <w:p w14:paraId="1F5BBE40" w14:textId="77777777" w:rsidR="00CF4F39" w:rsidRDefault="00E46F7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Pr>
          <w:rFonts w:ascii="Times New Roman" w:eastAsia="Times New Roman" w:hAnsi="Times New Roman" w:cs="Times New Roman"/>
          <w:b/>
          <w:sz w:val="24"/>
          <w:szCs w:val="24"/>
        </w:rPr>
        <w:t>ичностные (ЛР), метапредметные (МР), предметные для базового уровня изучения (ПРб)</w:t>
      </w:r>
      <w:r>
        <w:rPr>
          <w:rFonts w:ascii="Times New Roman" w:eastAsia="Times New Roman" w:hAnsi="Times New Roman" w:cs="Times New Roman"/>
          <w:sz w:val="24"/>
          <w:szCs w:val="24"/>
        </w:rPr>
        <w:t>:</w:t>
      </w:r>
    </w:p>
    <w:p w14:paraId="1D9E52FA" w14:textId="77777777" w:rsidR="00CF4F39" w:rsidRDefault="00CF4F39">
      <w:pPr>
        <w:jc w:val="both"/>
        <w:rPr>
          <w:rFonts w:ascii="Times New Roman" w:eastAsia="Times New Roman" w:hAnsi="Times New Roman" w:cs="Times New Roman"/>
          <w:b/>
          <w:sz w:val="24"/>
          <w:szCs w:val="24"/>
        </w:rPr>
      </w:pPr>
    </w:p>
    <w:tbl>
      <w:tblPr>
        <w:tblStyle w:val="affffffffffffffffffffff1"/>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CF4F39" w14:paraId="3D958551" w14:textId="77777777">
        <w:trPr>
          <w:trHeight w:val="649"/>
        </w:trPr>
        <w:tc>
          <w:tcPr>
            <w:tcW w:w="1589" w:type="dxa"/>
          </w:tcPr>
          <w:p w14:paraId="5DE1FD5C" w14:textId="77777777" w:rsidR="00CF4F39" w:rsidRDefault="00E46F72">
            <w:pPr>
              <w:jc w:val="center"/>
              <w:rPr>
                <w:b/>
                <w:sz w:val="24"/>
                <w:szCs w:val="24"/>
              </w:rPr>
            </w:pPr>
            <w:r>
              <w:rPr>
                <w:b/>
                <w:sz w:val="24"/>
                <w:szCs w:val="24"/>
              </w:rPr>
              <w:t>Коды результатов</w:t>
            </w:r>
          </w:p>
        </w:tc>
        <w:tc>
          <w:tcPr>
            <w:tcW w:w="7659" w:type="dxa"/>
          </w:tcPr>
          <w:p w14:paraId="41C1A9A2" w14:textId="77777777" w:rsidR="00CF4F39" w:rsidRDefault="00E46F72">
            <w:pPr>
              <w:jc w:val="center"/>
              <w:rPr>
                <w:sz w:val="24"/>
                <w:szCs w:val="24"/>
              </w:rPr>
            </w:pPr>
            <w:r>
              <w:rPr>
                <w:b/>
                <w:sz w:val="24"/>
                <w:szCs w:val="24"/>
              </w:rPr>
              <w:t>Планируемые результаты освоения дисциплины включают</w:t>
            </w:r>
          </w:p>
        </w:tc>
      </w:tr>
      <w:tr w:rsidR="00CF4F39" w14:paraId="46F08F0B" w14:textId="77777777">
        <w:trPr>
          <w:trHeight w:val="212"/>
        </w:trPr>
        <w:tc>
          <w:tcPr>
            <w:tcW w:w="1589" w:type="dxa"/>
          </w:tcPr>
          <w:p w14:paraId="2C28499F" w14:textId="77777777" w:rsidR="00CF4F39" w:rsidRDefault="00E46F72">
            <w:pPr>
              <w:rPr>
                <w:i/>
                <w:sz w:val="24"/>
                <w:szCs w:val="24"/>
              </w:rPr>
            </w:pPr>
            <w:r>
              <w:rPr>
                <w:sz w:val="24"/>
                <w:szCs w:val="24"/>
              </w:rPr>
              <w:t>ЛР 04</w:t>
            </w:r>
          </w:p>
        </w:tc>
        <w:tc>
          <w:tcPr>
            <w:tcW w:w="7659" w:type="dxa"/>
          </w:tcPr>
          <w:p w14:paraId="209D2065" w14:textId="77777777" w:rsidR="00CF4F39" w:rsidRDefault="00E46F72">
            <w:pPr>
              <w:jc w:val="both"/>
              <w:rPr>
                <w:sz w:val="24"/>
                <w:szCs w:val="24"/>
              </w:rPr>
            </w:pPr>
            <w:r>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F39" w14:paraId="459A25C2" w14:textId="77777777">
        <w:trPr>
          <w:trHeight w:val="212"/>
        </w:trPr>
        <w:tc>
          <w:tcPr>
            <w:tcW w:w="1589" w:type="dxa"/>
          </w:tcPr>
          <w:p w14:paraId="15AC765C" w14:textId="77777777" w:rsidR="00CF4F39" w:rsidRDefault="00E46F72">
            <w:pPr>
              <w:rPr>
                <w:i/>
                <w:sz w:val="24"/>
                <w:szCs w:val="24"/>
              </w:rPr>
            </w:pPr>
            <w:r>
              <w:rPr>
                <w:sz w:val="24"/>
                <w:szCs w:val="24"/>
              </w:rPr>
              <w:t>ЛР 06</w:t>
            </w:r>
          </w:p>
        </w:tc>
        <w:tc>
          <w:tcPr>
            <w:tcW w:w="7659" w:type="dxa"/>
          </w:tcPr>
          <w:p w14:paraId="14456757" w14:textId="77777777" w:rsidR="00CF4F39" w:rsidRDefault="00E46F72">
            <w:pPr>
              <w:jc w:val="both"/>
              <w:rPr>
                <w:sz w:val="24"/>
                <w:szCs w:val="24"/>
              </w:rPr>
            </w:pPr>
            <w:r>
              <w:rPr>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F39" w14:paraId="4091B5BA" w14:textId="77777777">
        <w:trPr>
          <w:trHeight w:val="212"/>
        </w:trPr>
        <w:tc>
          <w:tcPr>
            <w:tcW w:w="1589" w:type="dxa"/>
          </w:tcPr>
          <w:p w14:paraId="45A7634F" w14:textId="77777777" w:rsidR="00CF4F39" w:rsidRDefault="00E46F72">
            <w:pPr>
              <w:rPr>
                <w:i/>
                <w:sz w:val="24"/>
                <w:szCs w:val="24"/>
              </w:rPr>
            </w:pPr>
            <w:r>
              <w:rPr>
                <w:sz w:val="24"/>
                <w:szCs w:val="24"/>
              </w:rPr>
              <w:t>ЛР 09</w:t>
            </w:r>
          </w:p>
        </w:tc>
        <w:tc>
          <w:tcPr>
            <w:tcW w:w="7659" w:type="dxa"/>
          </w:tcPr>
          <w:p w14:paraId="4199B3C0" w14:textId="77777777" w:rsidR="00CF4F39" w:rsidRDefault="00E46F72">
            <w:pPr>
              <w:jc w:val="both"/>
              <w:rPr>
                <w:sz w:val="24"/>
                <w:szCs w:val="24"/>
              </w:rPr>
            </w:pPr>
            <w:r>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4F39" w14:paraId="5FD7BD82" w14:textId="77777777">
        <w:trPr>
          <w:trHeight w:val="212"/>
        </w:trPr>
        <w:tc>
          <w:tcPr>
            <w:tcW w:w="1589" w:type="dxa"/>
          </w:tcPr>
          <w:p w14:paraId="30F56668" w14:textId="77777777" w:rsidR="00CF4F39" w:rsidRDefault="00E46F72">
            <w:pPr>
              <w:rPr>
                <w:i/>
                <w:sz w:val="24"/>
                <w:szCs w:val="24"/>
              </w:rPr>
            </w:pPr>
            <w:r>
              <w:rPr>
                <w:sz w:val="24"/>
                <w:szCs w:val="24"/>
              </w:rPr>
              <w:t>ЛР 13</w:t>
            </w:r>
          </w:p>
        </w:tc>
        <w:tc>
          <w:tcPr>
            <w:tcW w:w="7659" w:type="dxa"/>
          </w:tcPr>
          <w:p w14:paraId="51666258" w14:textId="77777777" w:rsidR="00CF4F39" w:rsidRDefault="00E46F72">
            <w:pPr>
              <w:jc w:val="both"/>
              <w:rPr>
                <w:sz w:val="24"/>
                <w:szCs w:val="24"/>
              </w:rPr>
            </w:pPr>
            <w:r>
              <w:rPr>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F39" w14:paraId="50399C31" w14:textId="77777777">
        <w:trPr>
          <w:trHeight w:val="212"/>
        </w:trPr>
        <w:tc>
          <w:tcPr>
            <w:tcW w:w="1589" w:type="dxa"/>
          </w:tcPr>
          <w:p w14:paraId="728E0182" w14:textId="77777777" w:rsidR="00CF4F39" w:rsidRDefault="00E46F72">
            <w:pPr>
              <w:rPr>
                <w:i/>
                <w:sz w:val="24"/>
                <w:szCs w:val="24"/>
              </w:rPr>
            </w:pPr>
            <w:r>
              <w:rPr>
                <w:sz w:val="24"/>
                <w:szCs w:val="24"/>
              </w:rPr>
              <w:t>ЛР 14</w:t>
            </w:r>
          </w:p>
        </w:tc>
        <w:tc>
          <w:tcPr>
            <w:tcW w:w="7659" w:type="dxa"/>
          </w:tcPr>
          <w:p w14:paraId="4CDCDDE6" w14:textId="77777777" w:rsidR="00CF4F39" w:rsidRDefault="00E46F72">
            <w:pPr>
              <w:jc w:val="both"/>
              <w:rPr>
                <w:sz w:val="24"/>
                <w:szCs w:val="24"/>
              </w:rPr>
            </w:pPr>
            <w:r>
              <w:rPr>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4F39" w14:paraId="3452AC71" w14:textId="77777777">
        <w:trPr>
          <w:trHeight w:val="212"/>
        </w:trPr>
        <w:tc>
          <w:tcPr>
            <w:tcW w:w="1589" w:type="dxa"/>
          </w:tcPr>
          <w:p w14:paraId="4D29E342" w14:textId="77777777" w:rsidR="00CF4F39" w:rsidRDefault="00E46F72">
            <w:pPr>
              <w:rPr>
                <w:sz w:val="24"/>
                <w:szCs w:val="24"/>
              </w:rPr>
            </w:pPr>
            <w:r>
              <w:rPr>
                <w:sz w:val="24"/>
                <w:szCs w:val="24"/>
              </w:rPr>
              <w:lastRenderedPageBreak/>
              <w:t>МР 01</w:t>
            </w:r>
          </w:p>
        </w:tc>
        <w:tc>
          <w:tcPr>
            <w:tcW w:w="7659" w:type="dxa"/>
          </w:tcPr>
          <w:p w14:paraId="5B00448D" w14:textId="77777777" w:rsidR="00CF4F39" w:rsidRDefault="00E46F72">
            <w:pPr>
              <w:jc w:val="both"/>
              <w:rPr>
                <w:i/>
                <w:sz w:val="24"/>
                <w:szCs w:val="24"/>
              </w:rPr>
            </w:pPr>
            <w:r>
              <w:rPr>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4F39" w14:paraId="0B502FD2" w14:textId="77777777">
        <w:trPr>
          <w:trHeight w:val="212"/>
        </w:trPr>
        <w:tc>
          <w:tcPr>
            <w:tcW w:w="1589" w:type="dxa"/>
          </w:tcPr>
          <w:p w14:paraId="62AE2F02" w14:textId="77777777" w:rsidR="00CF4F39" w:rsidRDefault="00E46F72">
            <w:pPr>
              <w:rPr>
                <w:i/>
                <w:sz w:val="24"/>
                <w:szCs w:val="24"/>
              </w:rPr>
            </w:pPr>
            <w:r>
              <w:rPr>
                <w:sz w:val="24"/>
                <w:szCs w:val="24"/>
              </w:rPr>
              <w:t>МР 02</w:t>
            </w:r>
          </w:p>
        </w:tc>
        <w:tc>
          <w:tcPr>
            <w:tcW w:w="7659" w:type="dxa"/>
          </w:tcPr>
          <w:p w14:paraId="4F4E5643" w14:textId="77777777" w:rsidR="00CF4F39" w:rsidRDefault="00E46F72">
            <w:pPr>
              <w:jc w:val="both"/>
              <w:rPr>
                <w:i/>
                <w:sz w:val="24"/>
                <w:szCs w:val="24"/>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559CDB67" w14:textId="77777777">
        <w:trPr>
          <w:trHeight w:val="212"/>
        </w:trPr>
        <w:tc>
          <w:tcPr>
            <w:tcW w:w="1589" w:type="dxa"/>
          </w:tcPr>
          <w:p w14:paraId="1E4738D9" w14:textId="77777777" w:rsidR="00CF4F39" w:rsidRDefault="00E46F72">
            <w:pPr>
              <w:rPr>
                <w:i/>
                <w:sz w:val="24"/>
                <w:szCs w:val="24"/>
              </w:rPr>
            </w:pPr>
            <w:r>
              <w:rPr>
                <w:sz w:val="24"/>
                <w:szCs w:val="24"/>
              </w:rPr>
              <w:t>МР 03</w:t>
            </w:r>
          </w:p>
        </w:tc>
        <w:tc>
          <w:tcPr>
            <w:tcW w:w="7659" w:type="dxa"/>
          </w:tcPr>
          <w:p w14:paraId="2D5CA118" w14:textId="77777777" w:rsidR="00CF4F39" w:rsidRDefault="00E46F72">
            <w:pPr>
              <w:jc w:val="both"/>
              <w:rPr>
                <w:i/>
                <w:sz w:val="24"/>
                <w:szCs w:val="24"/>
              </w:rPr>
            </w:pPr>
            <w:r>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4D125AD9" w14:textId="77777777">
        <w:trPr>
          <w:trHeight w:val="212"/>
        </w:trPr>
        <w:tc>
          <w:tcPr>
            <w:tcW w:w="1589" w:type="dxa"/>
          </w:tcPr>
          <w:p w14:paraId="7D99D568" w14:textId="77777777" w:rsidR="00CF4F39" w:rsidRDefault="00E46F72">
            <w:pPr>
              <w:rPr>
                <w:i/>
                <w:sz w:val="24"/>
                <w:szCs w:val="24"/>
              </w:rPr>
            </w:pPr>
            <w:r>
              <w:rPr>
                <w:sz w:val="24"/>
                <w:szCs w:val="24"/>
              </w:rPr>
              <w:t>МР 04</w:t>
            </w:r>
          </w:p>
        </w:tc>
        <w:tc>
          <w:tcPr>
            <w:tcW w:w="7659" w:type="dxa"/>
          </w:tcPr>
          <w:p w14:paraId="119CF291" w14:textId="77777777" w:rsidR="00CF4F39" w:rsidRDefault="00E46F72">
            <w:pPr>
              <w:jc w:val="both"/>
              <w:rPr>
                <w:i/>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1F47B3AA" w14:textId="77777777">
        <w:trPr>
          <w:trHeight w:val="212"/>
        </w:trPr>
        <w:tc>
          <w:tcPr>
            <w:tcW w:w="1589" w:type="dxa"/>
          </w:tcPr>
          <w:p w14:paraId="54341D2F" w14:textId="77777777" w:rsidR="00CF4F39" w:rsidRDefault="00E46F72">
            <w:pPr>
              <w:rPr>
                <w:i/>
                <w:sz w:val="24"/>
                <w:szCs w:val="24"/>
              </w:rPr>
            </w:pPr>
            <w:r>
              <w:rPr>
                <w:sz w:val="24"/>
                <w:szCs w:val="24"/>
              </w:rPr>
              <w:t>МР 05</w:t>
            </w:r>
          </w:p>
        </w:tc>
        <w:tc>
          <w:tcPr>
            <w:tcW w:w="7659" w:type="dxa"/>
          </w:tcPr>
          <w:p w14:paraId="6E50728E" w14:textId="77777777" w:rsidR="00CF4F39" w:rsidRDefault="00E46F72">
            <w:pPr>
              <w:jc w:val="both"/>
              <w:rPr>
                <w:i/>
                <w:sz w:val="24"/>
                <w:szCs w:val="24"/>
              </w:rPr>
            </w:pPr>
            <w:r>
              <w:rPr>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496B599D" w14:textId="77777777">
        <w:trPr>
          <w:trHeight w:val="212"/>
        </w:trPr>
        <w:tc>
          <w:tcPr>
            <w:tcW w:w="1589" w:type="dxa"/>
          </w:tcPr>
          <w:p w14:paraId="1CC440D3" w14:textId="77777777" w:rsidR="00CF4F39" w:rsidRDefault="00E46F72">
            <w:pPr>
              <w:rPr>
                <w:i/>
                <w:sz w:val="24"/>
                <w:szCs w:val="24"/>
              </w:rPr>
            </w:pPr>
            <w:r>
              <w:rPr>
                <w:sz w:val="24"/>
                <w:szCs w:val="24"/>
              </w:rPr>
              <w:t>МР 08</w:t>
            </w:r>
          </w:p>
        </w:tc>
        <w:tc>
          <w:tcPr>
            <w:tcW w:w="7659" w:type="dxa"/>
          </w:tcPr>
          <w:p w14:paraId="2FF79DBE" w14:textId="77777777" w:rsidR="00CF4F39" w:rsidRDefault="00E46F72">
            <w:pPr>
              <w:jc w:val="both"/>
              <w:rPr>
                <w:sz w:val="24"/>
                <w:szCs w:val="24"/>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554048D5" w14:textId="77777777">
        <w:trPr>
          <w:trHeight w:val="212"/>
        </w:trPr>
        <w:tc>
          <w:tcPr>
            <w:tcW w:w="1589" w:type="dxa"/>
          </w:tcPr>
          <w:p w14:paraId="3659C2D6" w14:textId="77777777" w:rsidR="00CF4F39" w:rsidRDefault="00E46F72">
            <w:pPr>
              <w:rPr>
                <w:i/>
                <w:sz w:val="24"/>
                <w:szCs w:val="24"/>
              </w:rPr>
            </w:pPr>
            <w:r>
              <w:rPr>
                <w:sz w:val="24"/>
                <w:szCs w:val="24"/>
              </w:rPr>
              <w:t xml:space="preserve"> </w:t>
            </w:r>
            <w:r>
              <w:rPr>
                <w:color w:val="000000"/>
                <w:sz w:val="24"/>
                <w:szCs w:val="24"/>
              </w:rPr>
              <w:t>ПРб 01</w:t>
            </w:r>
          </w:p>
        </w:tc>
        <w:tc>
          <w:tcPr>
            <w:tcW w:w="7659" w:type="dxa"/>
          </w:tcPr>
          <w:p w14:paraId="2C946DAD" w14:textId="77777777" w:rsidR="00CF4F39" w:rsidRDefault="00E46F72">
            <w:pPr>
              <w:jc w:val="both"/>
              <w:rPr>
                <w:sz w:val="24"/>
                <w:szCs w:val="24"/>
              </w:rPr>
            </w:pPr>
            <w:r>
              <w:rPr>
                <w:sz w:val="24"/>
                <w:szCs w:val="24"/>
              </w:rPr>
              <w:t>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CF4F39" w14:paraId="7B550C31" w14:textId="77777777">
        <w:trPr>
          <w:trHeight w:val="212"/>
        </w:trPr>
        <w:tc>
          <w:tcPr>
            <w:tcW w:w="1589" w:type="dxa"/>
          </w:tcPr>
          <w:p w14:paraId="1E36FC0E" w14:textId="77777777" w:rsidR="00CF4F39" w:rsidRDefault="00E46F72">
            <w:pPr>
              <w:rPr>
                <w:i/>
                <w:sz w:val="24"/>
                <w:szCs w:val="24"/>
              </w:rPr>
            </w:pPr>
            <w:r>
              <w:rPr>
                <w:color w:val="000000"/>
                <w:sz w:val="24"/>
                <w:szCs w:val="24"/>
              </w:rPr>
              <w:t>ПРб 02</w:t>
            </w:r>
          </w:p>
        </w:tc>
        <w:tc>
          <w:tcPr>
            <w:tcW w:w="7659" w:type="dxa"/>
          </w:tcPr>
          <w:p w14:paraId="3E707569" w14:textId="77777777" w:rsidR="00CF4F39" w:rsidRDefault="00E46F72">
            <w:pPr>
              <w:jc w:val="both"/>
              <w:rPr>
                <w:sz w:val="24"/>
                <w:szCs w:val="24"/>
              </w:rPr>
            </w:pPr>
            <w:r>
              <w:rPr>
                <w:sz w:val="24"/>
                <w:szCs w:val="24"/>
              </w:rPr>
              <w:t>Владение основами понятийного аппарата и символического языка химии для составления формул неорганических веществ, уравнений химических реакций, умение использовать модели для объяснения строения атомов и молекул.</w:t>
            </w:r>
          </w:p>
        </w:tc>
      </w:tr>
      <w:tr w:rsidR="00CF4F39" w14:paraId="1F983111" w14:textId="77777777">
        <w:trPr>
          <w:trHeight w:val="212"/>
        </w:trPr>
        <w:tc>
          <w:tcPr>
            <w:tcW w:w="1589" w:type="dxa"/>
          </w:tcPr>
          <w:p w14:paraId="08C1A5D8" w14:textId="77777777" w:rsidR="00CF4F39" w:rsidRDefault="00E46F72">
            <w:pPr>
              <w:rPr>
                <w:i/>
                <w:sz w:val="24"/>
                <w:szCs w:val="24"/>
              </w:rPr>
            </w:pPr>
            <w:r>
              <w:rPr>
                <w:color w:val="000000"/>
                <w:sz w:val="24"/>
                <w:szCs w:val="24"/>
              </w:rPr>
              <w:t>ПРб 03</w:t>
            </w:r>
          </w:p>
        </w:tc>
        <w:tc>
          <w:tcPr>
            <w:tcW w:w="7659" w:type="dxa"/>
          </w:tcPr>
          <w:p w14:paraId="080414A2" w14:textId="77777777" w:rsidR="00CF4F39" w:rsidRDefault="00E46F72">
            <w:pPr>
              <w:jc w:val="both"/>
              <w:rPr>
                <w:sz w:val="24"/>
                <w:szCs w:val="24"/>
              </w:rPr>
            </w:pPr>
            <w:r>
              <w:rPr>
                <w:sz w:val="24"/>
                <w:szCs w:val="24"/>
              </w:rPr>
              <w:t>Владение системой химических знаний и умение применять систему химических знаний, которая включает: важнейшие химические понятия, основополагающие законы химии, теории химии.</w:t>
            </w:r>
          </w:p>
        </w:tc>
      </w:tr>
      <w:tr w:rsidR="00CF4F39" w14:paraId="6BFE1509" w14:textId="77777777">
        <w:trPr>
          <w:trHeight w:val="212"/>
        </w:trPr>
        <w:tc>
          <w:tcPr>
            <w:tcW w:w="1589" w:type="dxa"/>
          </w:tcPr>
          <w:p w14:paraId="2C9F2514" w14:textId="77777777" w:rsidR="00CF4F39" w:rsidRDefault="00E46F72">
            <w:pPr>
              <w:rPr>
                <w:i/>
                <w:sz w:val="24"/>
                <w:szCs w:val="24"/>
              </w:rPr>
            </w:pPr>
            <w:r>
              <w:rPr>
                <w:color w:val="000000"/>
                <w:sz w:val="24"/>
                <w:szCs w:val="24"/>
              </w:rPr>
              <w:t>ПРб 04</w:t>
            </w:r>
          </w:p>
        </w:tc>
        <w:tc>
          <w:tcPr>
            <w:tcW w:w="7659" w:type="dxa"/>
          </w:tcPr>
          <w:p w14:paraId="705E4A2D" w14:textId="77777777" w:rsidR="00CF4F39" w:rsidRDefault="00E46F72">
            <w:pPr>
              <w:jc w:val="both"/>
              <w:rPr>
                <w:sz w:val="24"/>
                <w:szCs w:val="24"/>
              </w:rPr>
            </w:pPr>
            <w:r>
              <w:rPr>
                <w:sz w:val="24"/>
                <w:szCs w:val="24"/>
              </w:rPr>
              <w:t>Представление о периодической зависимости свойств химических</w:t>
            </w:r>
          </w:p>
          <w:p w14:paraId="6C509F59" w14:textId="77777777" w:rsidR="00CF4F39" w:rsidRDefault="00E46F72">
            <w:pPr>
              <w:jc w:val="both"/>
              <w:rPr>
                <w:sz w:val="24"/>
                <w:szCs w:val="24"/>
              </w:rPr>
            </w:pPr>
            <w:r>
              <w:rPr>
                <w:sz w:val="24"/>
                <w:szCs w:val="24"/>
              </w:rPr>
              <w:t>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w:t>
            </w:r>
          </w:p>
        </w:tc>
      </w:tr>
      <w:tr w:rsidR="00CF4F39" w14:paraId="388D8680" w14:textId="77777777">
        <w:trPr>
          <w:trHeight w:val="215"/>
        </w:trPr>
        <w:tc>
          <w:tcPr>
            <w:tcW w:w="1589" w:type="dxa"/>
          </w:tcPr>
          <w:p w14:paraId="0D79F647" w14:textId="77777777" w:rsidR="00CF4F39" w:rsidRDefault="00E46F72">
            <w:pPr>
              <w:rPr>
                <w:i/>
                <w:sz w:val="24"/>
                <w:szCs w:val="24"/>
              </w:rPr>
            </w:pPr>
            <w:r>
              <w:rPr>
                <w:color w:val="000000"/>
                <w:sz w:val="24"/>
                <w:szCs w:val="24"/>
              </w:rPr>
              <w:lastRenderedPageBreak/>
              <w:t>ПРб 05</w:t>
            </w:r>
          </w:p>
        </w:tc>
        <w:tc>
          <w:tcPr>
            <w:tcW w:w="7659" w:type="dxa"/>
          </w:tcPr>
          <w:p w14:paraId="1AE9CCF3" w14:textId="77777777" w:rsidR="00CF4F39" w:rsidRDefault="00E46F72">
            <w:pPr>
              <w:jc w:val="both"/>
              <w:rPr>
                <w:sz w:val="24"/>
                <w:szCs w:val="24"/>
              </w:rPr>
            </w:pPr>
            <w:r>
              <w:rPr>
                <w:sz w:val="24"/>
                <w:szCs w:val="24"/>
              </w:rPr>
              <w:t>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w:t>
            </w:r>
          </w:p>
          <w:p w14:paraId="166840E0" w14:textId="77777777" w:rsidR="00CF4F39" w:rsidRDefault="00E46F72">
            <w:pPr>
              <w:jc w:val="both"/>
              <w:rPr>
                <w:sz w:val="24"/>
                <w:szCs w:val="24"/>
              </w:rPr>
            </w:pPr>
            <w:r>
              <w:rPr>
                <w:sz w:val="24"/>
                <w:szCs w:val="24"/>
              </w:rPr>
              <w:t>окислитель и восстановитель.</w:t>
            </w:r>
          </w:p>
        </w:tc>
      </w:tr>
      <w:tr w:rsidR="00CF4F39" w14:paraId="4663FCCB" w14:textId="77777777">
        <w:trPr>
          <w:trHeight w:val="168"/>
        </w:trPr>
        <w:tc>
          <w:tcPr>
            <w:tcW w:w="1589" w:type="dxa"/>
          </w:tcPr>
          <w:p w14:paraId="286DAE06" w14:textId="77777777" w:rsidR="00CF4F39" w:rsidRDefault="00E46F72">
            <w:pPr>
              <w:rPr>
                <w:color w:val="000000"/>
                <w:sz w:val="24"/>
                <w:szCs w:val="24"/>
              </w:rPr>
            </w:pPr>
            <w:r>
              <w:rPr>
                <w:color w:val="000000"/>
                <w:sz w:val="24"/>
                <w:szCs w:val="24"/>
              </w:rPr>
              <w:t>ПРб 06</w:t>
            </w:r>
          </w:p>
        </w:tc>
        <w:tc>
          <w:tcPr>
            <w:tcW w:w="7659" w:type="dxa"/>
          </w:tcPr>
          <w:p w14:paraId="12B9E7A3" w14:textId="77777777" w:rsidR="00CF4F39" w:rsidRDefault="00E46F72">
            <w:pPr>
              <w:jc w:val="both"/>
              <w:rPr>
                <w:sz w:val="24"/>
                <w:szCs w:val="24"/>
              </w:rPr>
            </w:pPr>
            <w:r>
              <w:rPr>
                <w:sz w:val="24"/>
                <w:szCs w:val="24"/>
              </w:rPr>
              <w:t>умение характеризовать физические и химические свойства простых</w:t>
            </w:r>
          </w:p>
          <w:p w14:paraId="00F80853" w14:textId="77777777" w:rsidR="00CF4F39" w:rsidRDefault="00E46F72">
            <w:pPr>
              <w:jc w:val="both"/>
              <w:rPr>
                <w:sz w:val="24"/>
                <w:szCs w:val="24"/>
              </w:rPr>
            </w:pPr>
            <w:r>
              <w:rPr>
                <w:sz w:val="24"/>
                <w:szCs w:val="24"/>
              </w:rPr>
              <w:t>веществ и сложных веществ, в том числе их водных растворов;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tc>
      </w:tr>
      <w:tr w:rsidR="00CF4F39" w14:paraId="7CFE4A6C" w14:textId="77777777">
        <w:trPr>
          <w:trHeight w:val="107"/>
        </w:trPr>
        <w:tc>
          <w:tcPr>
            <w:tcW w:w="1589" w:type="dxa"/>
          </w:tcPr>
          <w:p w14:paraId="04E5CAC6" w14:textId="77777777" w:rsidR="00CF4F39" w:rsidRDefault="00E46F72">
            <w:pPr>
              <w:rPr>
                <w:color w:val="000000"/>
                <w:sz w:val="24"/>
                <w:szCs w:val="24"/>
              </w:rPr>
            </w:pPr>
            <w:r>
              <w:rPr>
                <w:color w:val="000000"/>
                <w:sz w:val="24"/>
                <w:szCs w:val="24"/>
              </w:rPr>
              <w:t>ПРб 07</w:t>
            </w:r>
          </w:p>
        </w:tc>
        <w:tc>
          <w:tcPr>
            <w:tcW w:w="7659" w:type="dxa"/>
          </w:tcPr>
          <w:p w14:paraId="7EA0B065" w14:textId="77777777" w:rsidR="00CF4F39" w:rsidRDefault="00E46F72">
            <w:pPr>
              <w:jc w:val="both"/>
              <w:rPr>
                <w:sz w:val="24"/>
                <w:szCs w:val="24"/>
              </w:rPr>
            </w:pPr>
            <w:r>
              <w:rPr>
                <w:sz w:val="24"/>
                <w:szCs w:val="24"/>
              </w:rPr>
              <w:t>умение составлять молекулярные и ионные уравнения реакций</w:t>
            </w:r>
          </w:p>
          <w:p w14:paraId="759C01CF" w14:textId="77777777" w:rsidR="00CF4F39" w:rsidRDefault="00E46F72">
            <w:pPr>
              <w:jc w:val="both"/>
              <w:rPr>
                <w:sz w:val="24"/>
                <w:szCs w:val="24"/>
              </w:rPr>
            </w:pPr>
            <w:r>
              <w:rPr>
                <w:sz w:val="24"/>
                <w:szCs w:val="24"/>
              </w:rPr>
              <w:t>иллюстрирующих химические свойства изученных классов/трупп неорганических веществ, в том числе подтверждающих генетическую взаимосвязь между ними.</w:t>
            </w:r>
          </w:p>
        </w:tc>
      </w:tr>
      <w:tr w:rsidR="00CF4F39" w14:paraId="567F99CD" w14:textId="77777777">
        <w:trPr>
          <w:trHeight w:val="150"/>
        </w:trPr>
        <w:tc>
          <w:tcPr>
            <w:tcW w:w="1589" w:type="dxa"/>
          </w:tcPr>
          <w:p w14:paraId="427A048D" w14:textId="77777777" w:rsidR="00CF4F39" w:rsidRDefault="00E46F72">
            <w:pPr>
              <w:rPr>
                <w:color w:val="000000"/>
                <w:sz w:val="24"/>
                <w:szCs w:val="24"/>
              </w:rPr>
            </w:pPr>
            <w:r>
              <w:rPr>
                <w:color w:val="000000"/>
                <w:sz w:val="24"/>
                <w:szCs w:val="24"/>
              </w:rPr>
              <w:t>ПРб 08</w:t>
            </w:r>
          </w:p>
        </w:tc>
        <w:tc>
          <w:tcPr>
            <w:tcW w:w="7659" w:type="dxa"/>
          </w:tcPr>
          <w:p w14:paraId="5E0D5DAD" w14:textId="77777777" w:rsidR="00CF4F39" w:rsidRDefault="00E46F72">
            <w:pPr>
              <w:jc w:val="both"/>
              <w:rPr>
                <w:sz w:val="24"/>
                <w:szCs w:val="24"/>
              </w:rPr>
            </w:pPr>
            <w:r>
              <w:rPr>
                <w:sz w:val="24"/>
                <w:szCs w:val="24"/>
              </w:rPr>
              <w:t>умение вычислять относительную молекулярную и молярную массы</w:t>
            </w:r>
          </w:p>
          <w:p w14:paraId="41CFA87D" w14:textId="77777777" w:rsidR="00CF4F39" w:rsidRDefault="00E46F72">
            <w:pPr>
              <w:jc w:val="both"/>
              <w:rPr>
                <w:sz w:val="24"/>
                <w:szCs w:val="24"/>
              </w:rPr>
            </w:pPr>
            <w:r>
              <w:rPr>
                <w:sz w:val="24"/>
                <w:szCs w:val="24"/>
              </w:rPr>
              <w:t>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tc>
      </w:tr>
    </w:tbl>
    <w:p w14:paraId="783C37D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p>
    <w:p w14:paraId="39383D2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sz w:val="24"/>
          <w:szCs w:val="24"/>
        </w:rPr>
      </w:pPr>
    </w:p>
    <w:p w14:paraId="3D8EE49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14:paraId="2DE49CD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 СТРУКТУРА И ПРИМЕРНОЕ СОДЕРЖАНИЕ УЧЕБНОЙ ДИСЦИПЛИНЫ</w:t>
      </w:r>
    </w:p>
    <w:p w14:paraId="3661ED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p w14:paraId="65DF2C9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Times New Roman" w:hAnsi="Times New Roman" w:cs="Times New Roman"/>
          <w:b/>
          <w:sz w:val="24"/>
          <w:szCs w:val="24"/>
        </w:rPr>
      </w:pPr>
    </w:p>
    <w:tbl>
      <w:tblPr>
        <w:tblStyle w:val="affffffffffffffffffffff2"/>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2B221F37" w14:textId="77777777">
        <w:trPr>
          <w:trHeight w:val="355"/>
        </w:trPr>
        <w:tc>
          <w:tcPr>
            <w:tcW w:w="6883" w:type="dxa"/>
            <w:vAlign w:val="center"/>
          </w:tcPr>
          <w:p w14:paraId="3DBE9890" w14:textId="77777777" w:rsidR="00CF4F39" w:rsidRDefault="00E46F72">
            <w:pPr>
              <w:spacing w:after="200" w:line="276" w:lineRule="auto"/>
              <w:rPr>
                <w:b/>
                <w:sz w:val="24"/>
                <w:szCs w:val="24"/>
              </w:rPr>
            </w:pPr>
            <w:r>
              <w:rPr>
                <w:b/>
                <w:sz w:val="24"/>
                <w:szCs w:val="24"/>
              </w:rPr>
              <w:t>Вид учебной работы</w:t>
            </w:r>
          </w:p>
        </w:tc>
        <w:tc>
          <w:tcPr>
            <w:tcW w:w="2456" w:type="dxa"/>
            <w:vAlign w:val="center"/>
          </w:tcPr>
          <w:p w14:paraId="53EFA1E1" w14:textId="77777777" w:rsidR="00CF4F39" w:rsidRDefault="00E46F72">
            <w:pPr>
              <w:spacing w:after="200" w:line="276" w:lineRule="auto"/>
              <w:rPr>
                <w:b/>
                <w:sz w:val="24"/>
                <w:szCs w:val="24"/>
              </w:rPr>
            </w:pPr>
            <w:r>
              <w:rPr>
                <w:b/>
                <w:sz w:val="24"/>
                <w:szCs w:val="24"/>
              </w:rPr>
              <w:t>Объем в часах</w:t>
            </w:r>
          </w:p>
        </w:tc>
      </w:tr>
      <w:tr w:rsidR="00CF4F39" w14:paraId="1964B182" w14:textId="77777777">
        <w:trPr>
          <w:trHeight w:val="490"/>
        </w:trPr>
        <w:tc>
          <w:tcPr>
            <w:tcW w:w="6883" w:type="dxa"/>
            <w:vAlign w:val="center"/>
          </w:tcPr>
          <w:p w14:paraId="571438BA" w14:textId="77777777" w:rsidR="00CF4F39" w:rsidRDefault="00E46F72">
            <w:pPr>
              <w:spacing w:line="276" w:lineRule="auto"/>
              <w:rPr>
                <w:b/>
                <w:sz w:val="24"/>
                <w:szCs w:val="24"/>
              </w:rPr>
            </w:pPr>
            <w:r>
              <w:rPr>
                <w:b/>
                <w:sz w:val="24"/>
                <w:szCs w:val="24"/>
              </w:rPr>
              <w:t>Объем образовательной программы учебной дисциплины</w:t>
            </w:r>
          </w:p>
        </w:tc>
        <w:tc>
          <w:tcPr>
            <w:tcW w:w="2456" w:type="dxa"/>
            <w:vAlign w:val="center"/>
          </w:tcPr>
          <w:p w14:paraId="3DD116CE" w14:textId="77777777" w:rsidR="00CF4F39" w:rsidRDefault="00E46F72">
            <w:pPr>
              <w:spacing w:line="276" w:lineRule="auto"/>
              <w:rPr>
                <w:b/>
                <w:sz w:val="24"/>
                <w:szCs w:val="24"/>
              </w:rPr>
            </w:pPr>
            <w:r>
              <w:rPr>
                <w:b/>
                <w:sz w:val="24"/>
                <w:szCs w:val="24"/>
              </w:rPr>
              <w:t>117</w:t>
            </w:r>
          </w:p>
        </w:tc>
      </w:tr>
      <w:tr w:rsidR="00CF4F39" w14:paraId="13DE2941" w14:textId="77777777">
        <w:trPr>
          <w:trHeight w:val="336"/>
        </w:trPr>
        <w:tc>
          <w:tcPr>
            <w:tcW w:w="9339" w:type="dxa"/>
            <w:gridSpan w:val="2"/>
            <w:vAlign w:val="center"/>
          </w:tcPr>
          <w:p w14:paraId="46FA8571" w14:textId="77777777" w:rsidR="00CF4F39" w:rsidRDefault="00E46F72">
            <w:pPr>
              <w:spacing w:line="276" w:lineRule="auto"/>
              <w:rPr>
                <w:sz w:val="24"/>
                <w:szCs w:val="24"/>
              </w:rPr>
            </w:pPr>
            <w:r>
              <w:rPr>
                <w:sz w:val="24"/>
                <w:szCs w:val="24"/>
              </w:rPr>
              <w:t>в т. ч.:</w:t>
            </w:r>
          </w:p>
        </w:tc>
      </w:tr>
      <w:tr w:rsidR="00CF4F39" w14:paraId="68C6169E" w14:textId="77777777">
        <w:trPr>
          <w:trHeight w:val="490"/>
        </w:trPr>
        <w:tc>
          <w:tcPr>
            <w:tcW w:w="6883" w:type="dxa"/>
            <w:vAlign w:val="center"/>
          </w:tcPr>
          <w:p w14:paraId="4CE156FD" w14:textId="77777777" w:rsidR="00CF4F39" w:rsidRDefault="00E46F72">
            <w:pPr>
              <w:spacing w:line="276" w:lineRule="auto"/>
              <w:rPr>
                <w:sz w:val="24"/>
                <w:szCs w:val="24"/>
              </w:rPr>
            </w:pPr>
            <w:r>
              <w:rPr>
                <w:sz w:val="24"/>
                <w:szCs w:val="24"/>
              </w:rPr>
              <w:t>теоретическое обучение</w:t>
            </w:r>
          </w:p>
        </w:tc>
        <w:tc>
          <w:tcPr>
            <w:tcW w:w="2456" w:type="dxa"/>
            <w:vAlign w:val="center"/>
          </w:tcPr>
          <w:p w14:paraId="7BD30079" w14:textId="77777777" w:rsidR="00CF4F39" w:rsidRDefault="00E46F72">
            <w:pPr>
              <w:spacing w:line="276" w:lineRule="auto"/>
              <w:rPr>
                <w:sz w:val="24"/>
                <w:szCs w:val="24"/>
              </w:rPr>
            </w:pPr>
            <w:r>
              <w:rPr>
                <w:sz w:val="24"/>
                <w:szCs w:val="24"/>
              </w:rPr>
              <w:t>60</w:t>
            </w:r>
          </w:p>
        </w:tc>
      </w:tr>
      <w:tr w:rsidR="00CF4F39" w14:paraId="32E51911" w14:textId="77777777">
        <w:trPr>
          <w:trHeight w:val="336"/>
        </w:trPr>
        <w:tc>
          <w:tcPr>
            <w:tcW w:w="6883" w:type="dxa"/>
            <w:tcBorders>
              <w:bottom w:val="single" w:sz="4" w:space="0" w:color="000000"/>
            </w:tcBorders>
            <w:vAlign w:val="center"/>
          </w:tcPr>
          <w:p w14:paraId="125EA490" w14:textId="77777777" w:rsidR="00CF4F39" w:rsidRDefault="00E46F72">
            <w:pPr>
              <w:spacing w:line="276" w:lineRule="auto"/>
              <w:rPr>
                <w:sz w:val="24"/>
                <w:szCs w:val="24"/>
              </w:rPr>
            </w:pPr>
            <w:r>
              <w:rPr>
                <w:sz w:val="24"/>
                <w:szCs w:val="24"/>
              </w:rPr>
              <w:t>практические занятия</w:t>
            </w:r>
            <w:r>
              <w:rPr>
                <w:i/>
                <w:sz w:val="24"/>
                <w:szCs w:val="24"/>
              </w:rPr>
              <w:t xml:space="preserve"> </w:t>
            </w:r>
          </w:p>
        </w:tc>
        <w:tc>
          <w:tcPr>
            <w:tcW w:w="2456" w:type="dxa"/>
            <w:tcBorders>
              <w:bottom w:val="single" w:sz="4" w:space="0" w:color="000000"/>
            </w:tcBorders>
            <w:vAlign w:val="center"/>
          </w:tcPr>
          <w:p w14:paraId="53DBD0C6" w14:textId="77777777" w:rsidR="00CF4F39" w:rsidRDefault="00E46F72">
            <w:pPr>
              <w:spacing w:line="276" w:lineRule="auto"/>
              <w:rPr>
                <w:sz w:val="24"/>
                <w:szCs w:val="24"/>
              </w:rPr>
            </w:pPr>
            <w:r>
              <w:rPr>
                <w:sz w:val="24"/>
                <w:szCs w:val="24"/>
              </w:rPr>
              <w:t>18</w:t>
            </w:r>
          </w:p>
        </w:tc>
      </w:tr>
      <w:tr w:rsidR="00CF4F39" w14:paraId="0C25595F" w14:textId="77777777">
        <w:trPr>
          <w:trHeight w:val="135"/>
        </w:trPr>
        <w:tc>
          <w:tcPr>
            <w:tcW w:w="6883" w:type="dxa"/>
            <w:tcBorders>
              <w:top w:val="single" w:sz="4" w:space="0" w:color="000000"/>
            </w:tcBorders>
            <w:vAlign w:val="center"/>
          </w:tcPr>
          <w:p w14:paraId="19FF728D" w14:textId="77777777" w:rsidR="00CF4F39" w:rsidRDefault="00E46F72">
            <w:pPr>
              <w:spacing w:line="276" w:lineRule="auto"/>
              <w:rPr>
                <w:sz w:val="24"/>
                <w:szCs w:val="24"/>
              </w:rPr>
            </w:pPr>
            <w:r>
              <w:rPr>
                <w:sz w:val="24"/>
                <w:szCs w:val="24"/>
              </w:rPr>
              <w:t>Самостоятельная работа</w:t>
            </w:r>
          </w:p>
        </w:tc>
        <w:tc>
          <w:tcPr>
            <w:tcW w:w="2456" w:type="dxa"/>
            <w:tcBorders>
              <w:top w:val="single" w:sz="4" w:space="0" w:color="000000"/>
            </w:tcBorders>
            <w:vAlign w:val="center"/>
          </w:tcPr>
          <w:p w14:paraId="77DA48BC" w14:textId="77777777" w:rsidR="00CF4F39" w:rsidRDefault="00E46F72">
            <w:pPr>
              <w:spacing w:line="276" w:lineRule="auto"/>
              <w:rPr>
                <w:sz w:val="24"/>
                <w:szCs w:val="24"/>
              </w:rPr>
            </w:pPr>
            <w:r>
              <w:rPr>
                <w:sz w:val="24"/>
                <w:szCs w:val="24"/>
              </w:rPr>
              <w:t>39</w:t>
            </w:r>
          </w:p>
        </w:tc>
      </w:tr>
      <w:tr w:rsidR="00CF4F39" w14:paraId="38CC3F48" w14:textId="77777777">
        <w:trPr>
          <w:trHeight w:val="331"/>
        </w:trPr>
        <w:tc>
          <w:tcPr>
            <w:tcW w:w="6883" w:type="dxa"/>
            <w:vAlign w:val="center"/>
          </w:tcPr>
          <w:p w14:paraId="0FE25BC5" w14:textId="77777777" w:rsidR="00CF4F39" w:rsidRDefault="00E46F72">
            <w:pPr>
              <w:spacing w:line="276" w:lineRule="auto"/>
              <w:rPr>
                <w:i/>
                <w:sz w:val="24"/>
                <w:szCs w:val="24"/>
              </w:rPr>
            </w:pPr>
            <w:r>
              <w:rPr>
                <w:b/>
                <w:sz w:val="24"/>
                <w:szCs w:val="24"/>
              </w:rPr>
              <w:t>Промежуточная аттестация (дифференцированный зачёт)</w:t>
            </w:r>
          </w:p>
        </w:tc>
        <w:tc>
          <w:tcPr>
            <w:tcW w:w="2456" w:type="dxa"/>
            <w:vAlign w:val="center"/>
          </w:tcPr>
          <w:p w14:paraId="79E74844" w14:textId="77777777" w:rsidR="00CF4F39" w:rsidRDefault="00E46F72">
            <w:pPr>
              <w:spacing w:line="276" w:lineRule="auto"/>
              <w:rPr>
                <w:sz w:val="24"/>
                <w:szCs w:val="24"/>
              </w:rPr>
            </w:pPr>
            <w:r>
              <w:rPr>
                <w:sz w:val="24"/>
                <w:szCs w:val="24"/>
              </w:rPr>
              <w:t>2</w:t>
            </w:r>
          </w:p>
        </w:tc>
      </w:tr>
    </w:tbl>
    <w:p w14:paraId="0EA47A43"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56F30C4B"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284"/>
        <w:rPr>
          <w:rFonts w:ascii="Times New Roman" w:hAnsi="Times New Roman" w:cs="Times New Roman"/>
          <w:sz w:val="24"/>
          <w:szCs w:val="24"/>
        </w:rPr>
        <w:sectPr w:rsidR="00CF4F39">
          <w:footerReference w:type="default" r:id="rId81"/>
          <w:pgSz w:w="11906" w:h="16838"/>
          <w:pgMar w:top="1134" w:right="850" w:bottom="1134" w:left="1701" w:header="720" w:footer="708" w:gutter="0"/>
          <w:cols w:space="720"/>
          <w:titlePg/>
        </w:sectPr>
      </w:pPr>
    </w:p>
    <w:p w14:paraId="452B7CA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p w14:paraId="305AD41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r>
    </w:p>
    <w:tbl>
      <w:tblPr>
        <w:tblStyle w:val="affffffffffffffffffffff3"/>
        <w:tblW w:w="1467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6"/>
        <w:gridCol w:w="6938"/>
        <w:gridCol w:w="868"/>
        <w:gridCol w:w="1941"/>
      </w:tblGrid>
      <w:tr w:rsidR="00CF4F39" w14:paraId="07DADE5F" w14:textId="77777777">
        <w:trPr>
          <w:trHeight w:val="3347"/>
        </w:trPr>
        <w:tc>
          <w:tcPr>
            <w:tcW w:w="4926" w:type="dxa"/>
            <w:tcBorders>
              <w:top w:val="single" w:sz="4" w:space="0" w:color="000000"/>
              <w:left w:val="single" w:sz="4" w:space="0" w:color="000000"/>
              <w:bottom w:val="single" w:sz="4" w:space="0" w:color="000000"/>
              <w:right w:val="single" w:sz="4" w:space="0" w:color="000000"/>
            </w:tcBorders>
            <w:vAlign w:val="center"/>
          </w:tcPr>
          <w:p w14:paraId="27881927" w14:textId="77777777" w:rsidR="00CF4F39" w:rsidRDefault="00E46F72">
            <w:pPr>
              <w:jc w:val="center"/>
              <w:rPr>
                <w:b/>
                <w:i/>
                <w:sz w:val="24"/>
                <w:szCs w:val="24"/>
              </w:rPr>
            </w:pPr>
            <w:r>
              <w:rPr>
                <w:b/>
                <w:i/>
                <w:sz w:val="24"/>
                <w:szCs w:val="24"/>
              </w:rPr>
              <w:t>Наименование разделов и тем</w:t>
            </w:r>
          </w:p>
        </w:tc>
        <w:tc>
          <w:tcPr>
            <w:tcW w:w="6938" w:type="dxa"/>
            <w:tcBorders>
              <w:top w:val="single" w:sz="4" w:space="0" w:color="000000"/>
              <w:left w:val="single" w:sz="4" w:space="0" w:color="000000"/>
              <w:bottom w:val="single" w:sz="4" w:space="0" w:color="000000"/>
              <w:right w:val="single" w:sz="4" w:space="0" w:color="000000"/>
            </w:tcBorders>
            <w:vAlign w:val="center"/>
          </w:tcPr>
          <w:p w14:paraId="2B39C4FC" w14:textId="77777777" w:rsidR="00CF4F39" w:rsidRDefault="00E46F72">
            <w:pPr>
              <w:jc w:val="center"/>
              <w:rPr>
                <w:b/>
                <w:i/>
                <w:sz w:val="24"/>
                <w:szCs w:val="24"/>
              </w:rPr>
            </w:pPr>
            <w:r>
              <w:rPr>
                <w:b/>
                <w:i/>
                <w:sz w:val="24"/>
                <w:szCs w:val="24"/>
              </w:rPr>
              <w:t>Содержание учебного материала и формы организации деятельности обучающихся</w:t>
            </w:r>
          </w:p>
        </w:tc>
        <w:tc>
          <w:tcPr>
            <w:tcW w:w="868" w:type="dxa"/>
            <w:tcBorders>
              <w:top w:val="single" w:sz="4" w:space="0" w:color="000000"/>
              <w:left w:val="single" w:sz="4" w:space="0" w:color="000000"/>
              <w:bottom w:val="single" w:sz="4" w:space="0" w:color="000000"/>
              <w:right w:val="single" w:sz="4" w:space="0" w:color="000000"/>
            </w:tcBorders>
            <w:vAlign w:val="center"/>
          </w:tcPr>
          <w:p w14:paraId="6246CCE3" w14:textId="77777777" w:rsidR="00CF4F39" w:rsidRDefault="00E46F72">
            <w:pPr>
              <w:jc w:val="center"/>
              <w:rPr>
                <w:b/>
                <w:i/>
                <w:sz w:val="24"/>
                <w:szCs w:val="24"/>
              </w:rPr>
            </w:pPr>
            <w:r>
              <w:rPr>
                <w:b/>
                <w:i/>
                <w:sz w:val="24"/>
                <w:szCs w:val="24"/>
              </w:rPr>
              <w:t>Объем часов</w:t>
            </w:r>
          </w:p>
        </w:tc>
        <w:tc>
          <w:tcPr>
            <w:tcW w:w="1941" w:type="dxa"/>
            <w:tcBorders>
              <w:top w:val="single" w:sz="4" w:space="0" w:color="000000"/>
              <w:left w:val="single" w:sz="4" w:space="0" w:color="000000"/>
              <w:bottom w:val="single" w:sz="4" w:space="0" w:color="000000"/>
              <w:right w:val="single" w:sz="4" w:space="0" w:color="000000"/>
            </w:tcBorders>
            <w:vAlign w:val="center"/>
          </w:tcPr>
          <w:p w14:paraId="512F1C65" w14:textId="77777777" w:rsidR="00CF4F39" w:rsidRDefault="00E46F72">
            <w:pPr>
              <w:jc w:val="center"/>
              <w:rPr>
                <w:b/>
                <w:sz w:val="24"/>
                <w:szCs w:val="24"/>
              </w:rPr>
            </w:pPr>
            <w:r>
              <w:rPr>
                <w:b/>
                <w:sz w:val="24"/>
                <w:szCs w:val="24"/>
              </w:rPr>
              <w:t xml:space="preserve">Коды общих компетенций (указанных в разделе 1.2) </w:t>
            </w:r>
          </w:p>
          <w:p w14:paraId="1761392B" w14:textId="77777777" w:rsidR="00CF4F39" w:rsidRDefault="00E46F72">
            <w:pPr>
              <w:jc w:val="center"/>
              <w:rPr>
                <w:b/>
                <w:i/>
                <w:sz w:val="24"/>
                <w:szCs w:val="24"/>
              </w:rPr>
            </w:pPr>
            <w:r>
              <w:rPr>
                <w:b/>
                <w:sz w:val="24"/>
                <w:szCs w:val="24"/>
              </w:rPr>
              <w:t>и личностных метапредметных, предметных результатов, формированию которых способствует элемент программы</w:t>
            </w:r>
          </w:p>
        </w:tc>
      </w:tr>
      <w:tr w:rsidR="00CF4F39" w14:paraId="5970F7CF" w14:textId="77777777">
        <w:trPr>
          <w:trHeight w:val="206"/>
        </w:trPr>
        <w:tc>
          <w:tcPr>
            <w:tcW w:w="4926" w:type="dxa"/>
            <w:vMerge w:val="restart"/>
            <w:tcBorders>
              <w:top w:val="single" w:sz="4" w:space="0" w:color="000000"/>
              <w:left w:val="single" w:sz="4" w:space="0" w:color="000000"/>
              <w:bottom w:val="single" w:sz="4" w:space="0" w:color="000000"/>
              <w:right w:val="single" w:sz="4" w:space="0" w:color="000000"/>
            </w:tcBorders>
            <w:vAlign w:val="center"/>
          </w:tcPr>
          <w:p w14:paraId="72919B61" w14:textId="77777777" w:rsidR="00CF4F39" w:rsidRDefault="00E46F72">
            <w:pPr>
              <w:rPr>
                <w:b/>
                <w:i/>
                <w:sz w:val="24"/>
                <w:szCs w:val="24"/>
              </w:rPr>
            </w:pPr>
            <w:r>
              <w:rPr>
                <w:b/>
                <w:i/>
                <w:sz w:val="24"/>
                <w:szCs w:val="24"/>
              </w:rPr>
              <w:t>Введение</w:t>
            </w:r>
          </w:p>
        </w:tc>
        <w:tc>
          <w:tcPr>
            <w:tcW w:w="6938" w:type="dxa"/>
            <w:tcBorders>
              <w:top w:val="single" w:sz="4" w:space="0" w:color="000000"/>
              <w:left w:val="single" w:sz="4" w:space="0" w:color="000000"/>
              <w:bottom w:val="single" w:sz="4" w:space="0" w:color="000000"/>
              <w:right w:val="single" w:sz="4" w:space="0" w:color="000000"/>
            </w:tcBorders>
            <w:vAlign w:val="center"/>
          </w:tcPr>
          <w:p w14:paraId="5702D345" w14:textId="77777777" w:rsidR="00CF4F39" w:rsidRDefault="00E46F72">
            <w:pPr>
              <w:rPr>
                <w:b/>
                <w:i/>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vAlign w:val="center"/>
          </w:tcPr>
          <w:p w14:paraId="226FE1CC" w14:textId="77777777" w:rsidR="00CF4F39" w:rsidRDefault="00E46F72">
            <w:pPr>
              <w:jc w:val="center"/>
              <w:rPr>
                <w:b/>
                <w:i/>
                <w:sz w:val="24"/>
                <w:szCs w:val="24"/>
              </w:rPr>
            </w:pPr>
            <w:r>
              <w:rPr>
                <w:b/>
                <w:i/>
                <w:sz w:val="24"/>
                <w:szCs w:val="24"/>
              </w:rPr>
              <w:t>2</w:t>
            </w:r>
          </w:p>
        </w:tc>
        <w:tc>
          <w:tcPr>
            <w:tcW w:w="1941" w:type="dxa"/>
            <w:vMerge w:val="restart"/>
            <w:tcBorders>
              <w:top w:val="single" w:sz="4" w:space="0" w:color="000000"/>
              <w:left w:val="single" w:sz="4" w:space="0" w:color="000000"/>
              <w:right w:val="single" w:sz="4" w:space="0" w:color="000000"/>
            </w:tcBorders>
            <w:vAlign w:val="center"/>
          </w:tcPr>
          <w:p w14:paraId="39361FE2" w14:textId="77777777" w:rsidR="00CF4F39" w:rsidRDefault="00E46F72">
            <w:pPr>
              <w:rPr>
                <w:sz w:val="24"/>
                <w:szCs w:val="24"/>
              </w:rPr>
            </w:pPr>
            <w:r>
              <w:rPr>
                <w:sz w:val="24"/>
                <w:szCs w:val="24"/>
              </w:rPr>
              <w:t>ЛР 04, ЛР 06, ЛР 09, ЛР 13-14;</w:t>
            </w:r>
          </w:p>
          <w:p w14:paraId="6C71F398" w14:textId="77777777" w:rsidR="00CF4F39" w:rsidRDefault="00E46F72">
            <w:pPr>
              <w:rPr>
                <w:sz w:val="24"/>
                <w:szCs w:val="24"/>
              </w:rPr>
            </w:pPr>
            <w:r>
              <w:rPr>
                <w:sz w:val="24"/>
                <w:szCs w:val="24"/>
              </w:rPr>
              <w:t>МР 01- 05, МР 08;</w:t>
            </w:r>
          </w:p>
          <w:p w14:paraId="6A9B0DE5" w14:textId="77777777" w:rsidR="00CF4F39" w:rsidRDefault="00E46F72">
            <w:pPr>
              <w:rPr>
                <w:b/>
                <w:sz w:val="24"/>
                <w:szCs w:val="24"/>
              </w:rPr>
            </w:pPr>
            <w:r>
              <w:rPr>
                <w:color w:val="000000"/>
                <w:sz w:val="24"/>
                <w:szCs w:val="24"/>
              </w:rPr>
              <w:t>ПРб 01</w:t>
            </w:r>
          </w:p>
        </w:tc>
      </w:tr>
      <w:tr w:rsidR="00CF4F39" w14:paraId="4139EFB6" w14:textId="77777777">
        <w:trPr>
          <w:trHeight w:val="860"/>
        </w:trPr>
        <w:tc>
          <w:tcPr>
            <w:tcW w:w="4926" w:type="dxa"/>
            <w:vMerge/>
            <w:tcBorders>
              <w:top w:val="single" w:sz="4" w:space="0" w:color="000000"/>
              <w:left w:val="single" w:sz="4" w:space="0" w:color="000000"/>
              <w:bottom w:val="single" w:sz="4" w:space="0" w:color="000000"/>
              <w:right w:val="single" w:sz="4" w:space="0" w:color="000000"/>
            </w:tcBorders>
            <w:vAlign w:val="center"/>
          </w:tcPr>
          <w:p w14:paraId="5DDFB66F"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vAlign w:val="center"/>
          </w:tcPr>
          <w:p w14:paraId="6A66B24A" w14:textId="77777777" w:rsidR="00CF4F39" w:rsidRDefault="00E46F72">
            <w:pPr>
              <w:jc w:val="both"/>
              <w:rPr>
                <w:sz w:val="24"/>
                <w:szCs w:val="24"/>
              </w:rPr>
            </w:pPr>
            <w:r>
              <w:rPr>
                <w:sz w:val="24"/>
                <w:szCs w:val="24"/>
              </w:rPr>
              <w:t>1. Научные методы познания веществ и химических явлений. Роль эксперимента и теории в химии. Значение химии при освоении профессий.</w:t>
            </w:r>
          </w:p>
        </w:tc>
        <w:tc>
          <w:tcPr>
            <w:tcW w:w="868" w:type="dxa"/>
            <w:tcBorders>
              <w:top w:val="single" w:sz="4" w:space="0" w:color="000000"/>
              <w:left w:val="single" w:sz="4" w:space="0" w:color="000000"/>
              <w:bottom w:val="single" w:sz="4" w:space="0" w:color="000000"/>
              <w:right w:val="single" w:sz="4" w:space="0" w:color="000000"/>
            </w:tcBorders>
            <w:vAlign w:val="center"/>
          </w:tcPr>
          <w:p w14:paraId="00D2A54A" w14:textId="77777777" w:rsidR="00CF4F39" w:rsidRDefault="00E46F72">
            <w:pPr>
              <w:jc w:val="center"/>
              <w:rPr>
                <w:b/>
                <w:i/>
                <w:sz w:val="24"/>
                <w:szCs w:val="24"/>
              </w:rPr>
            </w:pPr>
            <w:r>
              <w:rPr>
                <w:b/>
                <w:i/>
                <w:sz w:val="24"/>
                <w:szCs w:val="24"/>
              </w:rPr>
              <w:t>2</w:t>
            </w:r>
          </w:p>
        </w:tc>
        <w:tc>
          <w:tcPr>
            <w:tcW w:w="1941" w:type="dxa"/>
            <w:vMerge/>
            <w:tcBorders>
              <w:top w:val="single" w:sz="4" w:space="0" w:color="000000"/>
              <w:left w:val="single" w:sz="4" w:space="0" w:color="000000"/>
              <w:right w:val="single" w:sz="4" w:space="0" w:color="000000"/>
            </w:tcBorders>
            <w:vAlign w:val="center"/>
          </w:tcPr>
          <w:p w14:paraId="2C1BCAA5" w14:textId="77777777" w:rsidR="00CF4F39" w:rsidRDefault="00CF4F39">
            <w:pPr>
              <w:pBdr>
                <w:top w:val="nil"/>
                <w:left w:val="nil"/>
                <w:bottom w:val="nil"/>
                <w:right w:val="nil"/>
                <w:between w:val="nil"/>
              </w:pBdr>
              <w:spacing w:line="276" w:lineRule="auto"/>
              <w:rPr>
                <w:b/>
                <w:i/>
                <w:sz w:val="24"/>
                <w:szCs w:val="24"/>
              </w:rPr>
            </w:pPr>
          </w:p>
        </w:tc>
      </w:tr>
      <w:tr w:rsidR="00CF4F39" w14:paraId="2E2D05D5" w14:textId="77777777">
        <w:trPr>
          <w:trHeight w:val="243"/>
        </w:trPr>
        <w:tc>
          <w:tcPr>
            <w:tcW w:w="4926" w:type="dxa"/>
            <w:tcBorders>
              <w:top w:val="single" w:sz="4" w:space="0" w:color="000000"/>
              <w:left w:val="single" w:sz="4" w:space="0" w:color="000000"/>
              <w:bottom w:val="single" w:sz="4" w:space="0" w:color="000000"/>
              <w:right w:val="single" w:sz="4" w:space="0" w:color="000000"/>
            </w:tcBorders>
            <w:vAlign w:val="center"/>
          </w:tcPr>
          <w:p w14:paraId="66AE014E" w14:textId="77777777" w:rsidR="00CF4F39" w:rsidRDefault="00E46F72">
            <w:pPr>
              <w:rPr>
                <w:b/>
                <w:i/>
                <w:sz w:val="24"/>
                <w:szCs w:val="24"/>
              </w:rPr>
            </w:pPr>
            <w:r>
              <w:rPr>
                <w:b/>
                <w:i/>
                <w:sz w:val="24"/>
                <w:szCs w:val="24"/>
              </w:rPr>
              <w:t>Раздел 1.</w:t>
            </w:r>
          </w:p>
          <w:p w14:paraId="3C74E9F3" w14:textId="77777777" w:rsidR="00CF4F39" w:rsidRDefault="00E46F72">
            <w:pPr>
              <w:rPr>
                <w:b/>
                <w:i/>
                <w:sz w:val="24"/>
                <w:szCs w:val="24"/>
              </w:rPr>
            </w:pPr>
            <w:r>
              <w:rPr>
                <w:b/>
                <w:i/>
                <w:sz w:val="24"/>
                <w:szCs w:val="24"/>
              </w:rPr>
              <w:t>Общая и неорганическая химия</w:t>
            </w:r>
          </w:p>
        </w:tc>
        <w:tc>
          <w:tcPr>
            <w:tcW w:w="6938" w:type="dxa"/>
            <w:tcBorders>
              <w:top w:val="single" w:sz="4" w:space="0" w:color="000000"/>
              <w:left w:val="single" w:sz="4" w:space="0" w:color="000000"/>
              <w:bottom w:val="single" w:sz="4" w:space="0" w:color="000000"/>
              <w:right w:val="single" w:sz="4" w:space="0" w:color="000000"/>
            </w:tcBorders>
            <w:vAlign w:val="center"/>
          </w:tcPr>
          <w:p w14:paraId="6C3FD63B" w14:textId="77777777" w:rsidR="00CF4F39" w:rsidRDefault="00CF4F39">
            <w:pPr>
              <w:jc w:val="both"/>
              <w:rPr>
                <w:sz w:val="24"/>
                <w:szCs w:val="24"/>
              </w:rPr>
            </w:pPr>
          </w:p>
        </w:tc>
        <w:tc>
          <w:tcPr>
            <w:tcW w:w="868" w:type="dxa"/>
            <w:tcBorders>
              <w:top w:val="single" w:sz="4" w:space="0" w:color="000000"/>
              <w:left w:val="single" w:sz="4" w:space="0" w:color="000000"/>
              <w:bottom w:val="single" w:sz="4" w:space="0" w:color="000000"/>
              <w:right w:val="single" w:sz="4" w:space="0" w:color="000000"/>
            </w:tcBorders>
            <w:vAlign w:val="center"/>
          </w:tcPr>
          <w:p w14:paraId="680A9629" w14:textId="77777777" w:rsidR="00CF4F39" w:rsidRDefault="00E46F72">
            <w:pPr>
              <w:jc w:val="center"/>
              <w:rPr>
                <w:b/>
                <w:i/>
                <w:sz w:val="24"/>
                <w:szCs w:val="24"/>
              </w:rPr>
            </w:pPr>
            <w:r>
              <w:rPr>
                <w:b/>
                <w:i/>
                <w:sz w:val="24"/>
                <w:szCs w:val="24"/>
              </w:rPr>
              <w:t>77</w:t>
            </w:r>
          </w:p>
        </w:tc>
        <w:tc>
          <w:tcPr>
            <w:tcW w:w="1941" w:type="dxa"/>
            <w:vMerge/>
            <w:tcBorders>
              <w:top w:val="single" w:sz="4" w:space="0" w:color="000000"/>
              <w:left w:val="single" w:sz="4" w:space="0" w:color="000000"/>
              <w:right w:val="single" w:sz="4" w:space="0" w:color="000000"/>
            </w:tcBorders>
            <w:vAlign w:val="center"/>
          </w:tcPr>
          <w:p w14:paraId="792F7F21" w14:textId="77777777" w:rsidR="00CF4F39" w:rsidRDefault="00CF4F39">
            <w:pPr>
              <w:pBdr>
                <w:top w:val="nil"/>
                <w:left w:val="nil"/>
                <w:bottom w:val="nil"/>
                <w:right w:val="nil"/>
                <w:between w:val="nil"/>
              </w:pBdr>
              <w:spacing w:line="276" w:lineRule="auto"/>
              <w:rPr>
                <w:b/>
                <w:i/>
                <w:sz w:val="24"/>
                <w:szCs w:val="24"/>
              </w:rPr>
            </w:pPr>
          </w:p>
        </w:tc>
      </w:tr>
      <w:tr w:rsidR="00CF4F39" w14:paraId="630AC588" w14:textId="77777777">
        <w:trPr>
          <w:trHeight w:val="126"/>
        </w:trPr>
        <w:tc>
          <w:tcPr>
            <w:tcW w:w="4926" w:type="dxa"/>
            <w:vMerge w:val="restart"/>
            <w:tcBorders>
              <w:top w:val="single" w:sz="4" w:space="0" w:color="000000"/>
              <w:left w:val="single" w:sz="4" w:space="0" w:color="000000"/>
              <w:bottom w:val="single" w:sz="4" w:space="0" w:color="000000"/>
              <w:right w:val="single" w:sz="4" w:space="0" w:color="000000"/>
            </w:tcBorders>
          </w:tcPr>
          <w:p w14:paraId="104585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1.1</w:t>
            </w:r>
          </w:p>
          <w:p w14:paraId="56115180" w14:textId="77777777" w:rsidR="00CF4F39" w:rsidRDefault="00E46F72">
            <w:pPr>
              <w:rPr>
                <w:b/>
                <w:i/>
                <w:sz w:val="24"/>
                <w:szCs w:val="24"/>
              </w:rPr>
            </w:pPr>
            <w:r>
              <w:rPr>
                <w:i/>
                <w:sz w:val="24"/>
                <w:szCs w:val="24"/>
              </w:rPr>
              <w:t>Основные понятия и законы химии.</w:t>
            </w:r>
          </w:p>
        </w:tc>
        <w:tc>
          <w:tcPr>
            <w:tcW w:w="6938" w:type="dxa"/>
            <w:tcBorders>
              <w:top w:val="single" w:sz="4" w:space="0" w:color="000000"/>
              <w:left w:val="single" w:sz="4" w:space="0" w:color="000000"/>
              <w:bottom w:val="single" w:sz="4" w:space="0" w:color="000000"/>
              <w:right w:val="single" w:sz="4" w:space="0" w:color="000000"/>
            </w:tcBorders>
          </w:tcPr>
          <w:p w14:paraId="717087C5" w14:textId="77777777" w:rsidR="00CF4F39" w:rsidRDefault="00E46F72">
            <w:pPr>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05157C78" w14:textId="77777777" w:rsidR="00CF4F39" w:rsidRDefault="00E46F72">
            <w:pPr>
              <w:jc w:val="center"/>
              <w:rPr>
                <w:b/>
                <w:sz w:val="24"/>
                <w:szCs w:val="24"/>
              </w:rPr>
            </w:pPr>
            <w:r>
              <w:rPr>
                <w:b/>
                <w:sz w:val="24"/>
                <w:szCs w:val="24"/>
              </w:rPr>
              <w:t>10</w:t>
            </w:r>
          </w:p>
        </w:tc>
        <w:tc>
          <w:tcPr>
            <w:tcW w:w="1941" w:type="dxa"/>
            <w:vMerge w:val="restart"/>
            <w:tcBorders>
              <w:top w:val="single" w:sz="4" w:space="0" w:color="000000"/>
              <w:left w:val="single" w:sz="4" w:space="0" w:color="000000"/>
              <w:bottom w:val="single" w:sz="4" w:space="0" w:color="000000"/>
              <w:right w:val="single" w:sz="4" w:space="0" w:color="000000"/>
            </w:tcBorders>
          </w:tcPr>
          <w:p w14:paraId="2454AA4A" w14:textId="77777777" w:rsidR="00CF4F39" w:rsidRDefault="00E46F72">
            <w:pPr>
              <w:rPr>
                <w:sz w:val="24"/>
                <w:szCs w:val="24"/>
              </w:rPr>
            </w:pPr>
            <w:r>
              <w:rPr>
                <w:sz w:val="24"/>
                <w:szCs w:val="24"/>
              </w:rPr>
              <w:t>ЛР 04, ЛР 06, ЛР 09, ЛР 13-14;</w:t>
            </w:r>
          </w:p>
          <w:p w14:paraId="5F15902E" w14:textId="77777777" w:rsidR="00CF4F39" w:rsidRDefault="00E46F72">
            <w:pPr>
              <w:rPr>
                <w:sz w:val="24"/>
                <w:szCs w:val="24"/>
              </w:rPr>
            </w:pPr>
            <w:r>
              <w:rPr>
                <w:sz w:val="24"/>
                <w:szCs w:val="24"/>
              </w:rPr>
              <w:t>МР 01- 05, МР 08;</w:t>
            </w:r>
          </w:p>
          <w:p w14:paraId="5949107F" w14:textId="77777777" w:rsidR="00CF4F39" w:rsidRDefault="00E46F72">
            <w:pPr>
              <w:rPr>
                <w:sz w:val="24"/>
                <w:szCs w:val="24"/>
              </w:rPr>
            </w:pPr>
            <w:r>
              <w:rPr>
                <w:color w:val="000000"/>
                <w:sz w:val="24"/>
                <w:szCs w:val="24"/>
              </w:rPr>
              <w:t>ПРб 01-03, 08.</w:t>
            </w:r>
          </w:p>
        </w:tc>
      </w:tr>
      <w:tr w:rsidR="00CF4F39" w14:paraId="2B248808" w14:textId="77777777">
        <w:trPr>
          <w:trHeight w:val="300"/>
        </w:trPr>
        <w:tc>
          <w:tcPr>
            <w:tcW w:w="4926" w:type="dxa"/>
            <w:vMerge/>
            <w:tcBorders>
              <w:top w:val="single" w:sz="4" w:space="0" w:color="000000"/>
              <w:left w:val="single" w:sz="4" w:space="0" w:color="000000"/>
              <w:bottom w:val="single" w:sz="4" w:space="0" w:color="000000"/>
              <w:right w:val="single" w:sz="4" w:space="0" w:color="000000"/>
            </w:tcBorders>
          </w:tcPr>
          <w:p w14:paraId="2F48D3BD"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17EFD1A1" w14:textId="77777777" w:rsidR="00CF4F39" w:rsidRDefault="00E46F72">
            <w:pPr>
              <w:numPr>
                <w:ilvl w:val="0"/>
                <w:numId w:val="91"/>
              </w:numPr>
              <w:ind w:left="348"/>
              <w:jc w:val="both"/>
              <w:rPr>
                <w:sz w:val="24"/>
                <w:szCs w:val="24"/>
              </w:rPr>
            </w:pPr>
            <w:r>
              <w:rPr>
                <w:sz w:val="24"/>
                <w:szCs w:val="24"/>
              </w:rPr>
              <w:t>Основные понятия химии.</w:t>
            </w:r>
          </w:p>
        </w:tc>
        <w:tc>
          <w:tcPr>
            <w:tcW w:w="868" w:type="dxa"/>
            <w:tcBorders>
              <w:top w:val="single" w:sz="4" w:space="0" w:color="000000"/>
              <w:left w:val="single" w:sz="4" w:space="0" w:color="000000"/>
              <w:bottom w:val="single" w:sz="4" w:space="0" w:color="000000"/>
              <w:right w:val="single" w:sz="4" w:space="0" w:color="000000"/>
            </w:tcBorders>
          </w:tcPr>
          <w:p w14:paraId="6649CA67"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37E6C51C" w14:textId="77777777" w:rsidR="00CF4F39" w:rsidRDefault="00CF4F39">
            <w:pPr>
              <w:pBdr>
                <w:top w:val="nil"/>
                <w:left w:val="nil"/>
                <w:bottom w:val="nil"/>
                <w:right w:val="nil"/>
                <w:between w:val="nil"/>
              </w:pBdr>
              <w:spacing w:line="276" w:lineRule="auto"/>
              <w:rPr>
                <w:sz w:val="24"/>
                <w:szCs w:val="24"/>
              </w:rPr>
            </w:pPr>
          </w:p>
        </w:tc>
      </w:tr>
      <w:tr w:rsidR="00CF4F39" w14:paraId="7CC056FA" w14:textId="77777777">
        <w:trPr>
          <w:trHeight w:val="270"/>
        </w:trPr>
        <w:tc>
          <w:tcPr>
            <w:tcW w:w="4926" w:type="dxa"/>
            <w:vMerge/>
            <w:tcBorders>
              <w:top w:val="single" w:sz="4" w:space="0" w:color="000000"/>
              <w:left w:val="single" w:sz="4" w:space="0" w:color="000000"/>
              <w:bottom w:val="single" w:sz="4" w:space="0" w:color="000000"/>
              <w:right w:val="single" w:sz="4" w:space="0" w:color="000000"/>
            </w:tcBorders>
          </w:tcPr>
          <w:p w14:paraId="338371F9"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54B839D8" w14:textId="77777777" w:rsidR="00CF4F39" w:rsidRDefault="00E46F72">
            <w:pPr>
              <w:numPr>
                <w:ilvl w:val="0"/>
                <w:numId w:val="91"/>
              </w:numPr>
              <w:ind w:left="348"/>
              <w:jc w:val="both"/>
              <w:rPr>
                <w:sz w:val="24"/>
                <w:szCs w:val="24"/>
              </w:rPr>
            </w:pPr>
            <w:r>
              <w:rPr>
                <w:sz w:val="24"/>
                <w:szCs w:val="24"/>
              </w:rPr>
              <w:t>Основные законы химии</w:t>
            </w:r>
          </w:p>
        </w:tc>
        <w:tc>
          <w:tcPr>
            <w:tcW w:w="868" w:type="dxa"/>
            <w:tcBorders>
              <w:top w:val="single" w:sz="4" w:space="0" w:color="000000"/>
              <w:left w:val="single" w:sz="4" w:space="0" w:color="000000"/>
              <w:bottom w:val="single" w:sz="4" w:space="0" w:color="000000"/>
              <w:right w:val="single" w:sz="4" w:space="0" w:color="000000"/>
            </w:tcBorders>
          </w:tcPr>
          <w:p w14:paraId="3A8FEBE3"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3E5923D4" w14:textId="77777777" w:rsidR="00CF4F39" w:rsidRDefault="00CF4F39">
            <w:pPr>
              <w:pBdr>
                <w:top w:val="nil"/>
                <w:left w:val="nil"/>
                <w:bottom w:val="nil"/>
                <w:right w:val="nil"/>
                <w:between w:val="nil"/>
              </w:pBdr>
              <w:spacing w:line="276" w:lineRule="auto"/>
              <w:rPr>
                <w:sz w:val="24"/>
                <w:szCs w:val="24"/>
              </w:rPr>
            </w:pPr>
          </w:p>
        </w:tc>
      </w:tr>
      <w:tr w:rsidR="00CF4F39" w14:paraId="3FE2EA71" w14:textId="77777777">
        <w:trPr>
          <w:trHeight w:val="126"/>
        </w:trPr>
        <w:tc>
          <w:tcPr>
            <w:tcW w:w="4926" w:type="dxa"/>
            <w:vMerge/>
            <w:tcBorders>
              <w:top w:val="single" w:sz="4" w:space="0" w:color="000000"/>
              <w:left w:val="single" w:sz="4" w:space="0" w:color="000000"/>
              <w:bottom w:val="single" w:sz="4" w:space="0" w:color="000000"/>
              <w:right w:val="single" w:sz="4" w:space="0" w:color="000000"/>
            </w:tcBorders>
          </w:tcPr>
          <w:p w14:paraId="79D5A24A"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13BFD943" w14:textId="77777777" w:rsidR="00CF4F39" w:rsidRDefault="00E46F72">
            <w:pPr>
              <w:jc w:val="both"/>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41FE93DD" w14:textId="77777777" w:rsidR="00CF4F39" w:rsidRDefault="00E46F72">
            <w:pPr>
              <w:jc w:val="center"/>
              <w:rPr>
                <w:b/>
                <w:sz w:val="24"/>
                <w:szCs w:val="24"/>
              </w:rPr>
            </w:pPr>
            <w:r>
              <w:rPr>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E7B6BC9" w14:textId="77777777" w:rsidR="00CF4F39" w:rsidRDefault="00CF4F39">
            <w:pPr>
              <w:pBdr>
                <w:top w:val="nil"/>
                <w:left w:val="nil"/>
                <w:bottom w:val="nil"/>
                <w:right w:val="nil"/>
                <w:between w:val="nil"/>
              </w:pBdr>
              <w:spacing w:line="276" w:lineRule="auto"/>
              <w:rPr>
                <w:b/>
                <w:sz w:val="24"/>
                <w:szCs w:val="24"/>
              </w:rPr>
            </w:pPr>
          </w:p>
        </w:tc>
      </w:tr>
      <w:tr w:rsidR="00CF4F39" w14:paraId="3DC2965D" w14:textId="77777777">
        <w:trPr>
          <w:trHeight w:val="135"/>
        </w:trPr>
        <w:tc>
          <w:tcPr>
            <w:tcW w:w="4926" w:type="dxa"/>
            <w:vMerge/>
            <w:tcBorders>
              <w:top w:val="single" w:sz="4" w:space="0" w:color="000000"/>
              <w:left w:val="single" w:sz="4" w:space="0" w:color="000000"/>
              <w:bottom w:val="single" w:sz="4" w:space="0" w:color="000000"/>
              <w:right w:val="single" w:sz="4" w:space="0" w:color="000000"/>
            </w:tcBorders>
          </w:tcPr>
          <w:p w14:paraId="7F48C484"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5A8097F" w14:textId="77777777" w:rsidR="00CF4F39" w:rsidRDefault="00E46F72">
            <w:pPr>
              <w:jc w:val="both"/>
              <w:rPr>
                <w:sz w:val="24"/>
                <w:szCs w:val="24"/>
              </w:rPr>
            </w:pPr>
            <w:r>
              <w:rPr>
                <w:sz w:val="24"/>
                <w:szCs w:val="24"/>
              </w:rPr>
              <w:t>1. «Определение массовой доли элемента в веществе»</w:t>
            </w:r>
          </w:p>
        </w:tc>
        <w:tc>
          <w:tcPr>
            <w:tcW w:w="868" w:type="dxa"/>
            <w:tcBorders>
              <w:top w:val="single" w:sz="4" w:space="0" w:color="000000"/>
              <w:left w:val="single" w:sz="4" w:space="0" w:color="000000"/>
              <w:bottom w:val="single" w:sz="4" w:space="0" w:color="000000"/>
              <w:right w:val="single" w:sz="4" w:space="0" w:color="000000"/>
            </w:tcBorders>
          </w:tcPr>
          <w:p w14:paraId="3A810542"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02B390B1" w14:textId="77777777" w:rsidR="00CF4F39" w:rsidRDefault="00CF4F39">
            <w:pPr>
              <w:pBdr>
                <w:top w:val="nil"/>
                <w:left w:val="nil"/>
                <w:bottom w:val="nil"/>
                <w:right w:val="nil"/>
                <w:between w:val="nil"/>
              </w:pBdr>
              <w:spacing w:line="276" w:lineRule="auto"/>
              <w:rPr>
                <w:sz w:val="24"/>
                <w:szCs w:val="24"/>
              </w:rPr>
            </w:pPr>
          </w:p>
        </w:tc>
      </w:tr>
      <w:tr w:rsidR="00CF4F39" w14:paraId="12EDF6CE" w14:textId="77777777">
        <w:trPr>
          <w:trHeight w:val="467"/>
        </w:trPr>
        <w:tc>
          <w:tcPr>
            <w:tcW w:w="4926" w:type="dxa"/>
            <w:vMerge/>
            <w:tcBorders>
              <w:top w:val="single" w:sz="4" w:space="0" w:color="000000"/>
              <w:left w:val="single" w:sz="4" w:space="0" w:color="000000"/>
              <w:bottom w:val="single" w:sz="4" w:space="0" w:color="000000"/>
              <w:right w:val="single" w:sz="4" w:space="0" w:color="000000"/>
            </w:tcBorders>
          </w:tcPr>
          <w:p w14:paraId="6D0F533D"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FF939C0" w14:textId="77777777" w:rsidR="00CF4F39" w:rsidRDefault="00E46F72">
            <w:pPr>
              <w:jc w:val="both"/>
              <w:rPr>
                <w:b/>
                <w:sz w:val="24"/>
                <w:szCs w:val="24"/>
              </w:rPr>
            </w:pPr>
            <w:r>
              <w:rPr>
                <w:b/>
                <w:sz w:val="24"/>
                <w:szCs w:val="24"/>
              </w:rPr>
              <w:t>Самостоятельная работа обучающихся:</w:t>
            </w:r>
          </w:p>
          <w:p w14:paraId="17297EDA" w14:textId="77777777" w:rsidR="00CF4F39" w:rsidRDefault="00E46F72">
            <w:pPr>
              <w:jc w:val="both"/>
              <w:rPr>
                <w:sz w:val="24"/>
                <w:szCs w:val="24"/>
              </w:rPr>
            </w:pPr>
            <w:r>
              <w:rPr>
                <w:color w:val="181818"/>
                <w:sz w:val="24"/>
                <w:szCs w:val="24"/>
              </w:rPr>
              <w:t>Составление таблиц, схем, кроссвордов</w:t>
            </w:r>
          </w:p>
        </w:tc>
        <w:tc>
          <w:tcPr>
            <w:tcW w:w="868" w:type="dxa"/>
            <w:tcBorders>
              <w:top w:val="single" w:sz="4" w:space="0" w:color="000000"/>
              <w:left w:val="single" w:sz="4" w:space="0" w:color="000000"/>
              <w:bottom w:val="single" w:sz="4" w:space="0" w:color="000000"/>
              <w:right w:val="single" w:sz="4" w:space="0" w:color="000000"/>
            </w:tcBorders>
          </w:tcPr>
          <w:p w14:paraId="2DF42DAA" w14:textId="77777777" w:rsidR="00CF4F39" w:rsidRDefault="00E46F72">
            <w:pPr>
              <w:jc w:val="center"/>
              <w:rPr>
                <w:b/>
                <w:sz w:val="24"/>
                <w:szCs w:val="24"/>
              </w:rPr>
            </w:pPr>
            <w:r>
              <w:rPr>
                <w:b/>
                <w:sz w:val="24"/>
                <w:szCs w:val="24"/>
              </w:rPr>
              <w:t>4</w:t>
            </w:r>
          </w:p>
        </w:tc>
        <w:tc>
          <w:tcPr>
            <w:tcW w:w="1941" w:type="dxa"/>
            <w:vMerge/>
            <w:tcBorders>
              <w:top w:val="single" w:sz="4" w:space="0" w:color="000000"/>
              <w:left w:val="single" w:sz="4" w:space="0" w:color="000000"/>
              <w:bottom w:val="single" w:sz="4" w:space="0" w:color="000000"/>
              <w:right w:val="single" w:sz="4" w:space="0" w:color="000000"/>
            </w:tcBorders>
          </w:tcPr>
          <w:p w14:paraId="0B889CA4" w14:textId="77777777" w:rsidR="00CF4F39" w:rsidRDefault="00CF4F39">
            <w:pPr>
              <w:pBdr>
                <w:top w:val="nil"/>
                <w:left w:val="nil"/>
                <w:bottom w:val="nil"/>
                <w:right w:val="nil"/>
                <w:between w:val="nil"/>
              </w:pBdr>
              <w:spacing w:line="276" w:lineRule="auto"/>
              <w:rPr>
                <w:b/>
                <w:sz w:val="24"/>
                <w:szCs w:val="24"/>
              </w:rPr>
            </w:pPr>
          </w:p>
        </w:tc>
      </w:tr>
      <w:tr w:rsidR="00CF4F39" w14:paraId="0EC75220" w14:textId="77777777">
        <w:trPr>
          <w:trHeight w:val="85"/>
        </w:trPr>
        <w:tc>
          <w:tcPr>
            <w:tcW w:w="4926" w:type="dxa"/>
            <w:vMerge w:val="restart"/>
            <w:tcBorders>
              <w:top w:val="single" w:sz="4" w:space="0" w:color="000000"/>
              <w:left w:val="single" w:sz="4" w:space="0" w:color="000000"/>
              <w:bottom w:val="single" w:sz="4" w:space="0" w:color="000000"/>
              <w:right w:val="single" w:sz="4" w:space="0" w:color="000000"/>
            </w:tcBorders>
          </w:tcPr>
          <w:p w14:paraId="4E21EB4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1.2</w:t>
            </w:r>
          </w:p>
          <w:p w14:paraId="064C6767" w14:textId="77777777" w:rsidR="00CF4F39" w:rsidRDefault="00E46F72">
            <w:pPr>
              <w:rPr>
                <w:b/>
                <w:i/>
                <w:sz w:val="24"/>
                <w:szCs w:val="24"/>
              </w:rPr>
            </w:pPr>
            <w:r>
              <w:rPr>
                <w:i/>
                <w:sz w:val="24"/>
                <w:szCs w:val="24"/>
              </w:rPr>
              <w:t>Периодический закон и ПСХЭ Д.И. Менделеева и строение атома</w:t>
            </w:r>
          </w:p>
        </w:tc>
        <w:tc>
          <w:tcPr>
            <w:tcW w:w="6938" w:type="dxa"/>
            <w:tcBorders>
              <w:top w:val="single" w:sz="4" w:space="0" w:color="000000"/>
              <w:left w:val="single" w:sz="4" w:space="0" w:color="000000"/>
              <w:bottom w:val="single" w:sz="4" w:space="0" w:color="000000"/>
              <w:right w:val="single" w:sz="4" w:space="0" w:color="000000"/>
            </w:tcBorders>
          </w:tcPr>
          <w:p w14:paraId="3C279503" w14:textId="77777777" w:rsidR="00CF4F39" w:rsidRDefault="00E46F72">
            <w:pPr>
              <w:jc w:val="both"/>
              <w:rPr>
                <w:b/>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558C6F94" w14:textId="77777777" w:rsidR="00CF4F39" w:rsidRDefault="00E46F72">
            <w:pPr>
              <w:jc w:val="center"/>
              <w:rPr>
                <w:b/>
                <w:sz w:val="24"/>
                <w:szCs w:val="24"/>
              </w:rPr>
            </w:pPr>
            <w:r>
              <w:rPr>
                <w:b/>
                <w:sz w:val="24"/>
                <w:szCs w:val="24"/>
              </w:rPr>
              <w:t>8</w:t>
            </w:r>
          </w:p>
        </w:tc>
        <w:tc>
          <w:tcPr>
            <w:tcW w:w="1941" w:type="dxa"/>
            <w:vMerge w:val="restart"/>
            <w:tcBorders>
              <w:top w:val="single" w:sz="4" w:space="0" w:color="000000"/>
              <w:left w:val="single" w:sz="4" w:space="0" w:color="000000"/>
              <w:bottom w:val="single" w:sz="4" w:space="0" w:color="000000"/>
              <w:right w:val="single" w:sz="4" w:space="0" w:color="000000"/>
            </w:tcBorders>
          </w:tcPr>
          <w:p w14:paraId="07A1524B" w14:textId="77777777" w:rsidR="00CF4F39" w:rsidRDefault="00E46F72">
            <w:pPr>
              <w:rPr>
                <w:sz w:val="24"/>
                <w:szCs w:val="24"/>
              </w:rPr>
            </w:pPr>
            <w:r>
              <w:rPr>
                <w:sz w:val="24"/>
                <w:szCs w:val="24"/>
              </w:rPr>
              <w:t>ЛР 04, ЛР 06, ЛР 09, ЛР 13-14;</w:t>
            </w:r>
          </w:p>
          <w:p w14:paraId="52DEAC56" w14:textId="77777777" w:rsidR="00CF4F39" w:rsidRDefault="00E46F72">
            <w:pPr>
              <w:rPr>
                <w:sz w:val="24"/>
                <w:szCs w:val="24"/>
              </w:rPr>
            </w:pPr>
            <w:r>
              <w:rPr>
                <w:sz w:val="24"/>
                <w:szCs w:val="24"/>
              </w:rPr>
              <w:t>МР 01- 05, МР 08;</w:t>
            </w:r>
          </w:p>
          <w:p w14:paraId="438635B6" w14:textId="77777777" w:rsidR="00CF4F39" w:rsidRDefault="00E46F72">
            <w:pPr>
              <w:rPr>
                <w:b/>
                <w:i/>
                <w:sz w:val="24"/>
                <w:szCs w:val="24"/>
              </w:rPr>
            </w:pPr>
            <w:r>
              <w:rPr>
                <w:color w:val="000000"/>
                <w:sz w:val="24"/>
                <w:szCs w:val="24"/>
              </w:rPr>
              <w:t>ПРб 02,03,04</w:t>
            </w:r>
          </w:p>
        </w:tc>
      </w:tr>
      <w:tr w:rsidR="00CF4F39" w14:paraId="1398A417" w14:textId="77777777">
        <w:trPr>
          <w:trHeight w:val="313"/>
        </w:trPr>
        <w:tc>
          <w:tcPr>
            <w:tcW w:w="4926" w:type="dxa"/>
            <w:vMerge/>
            <w:tcBorders>
              <w:top w:val="single" w:sz="4" w:space="0" w:color="000000"/>
              <w:left w:val="single" w:sz="4" w:space="0" w:color="000000"/>
              <w:bottom w:val="single" w:sz="4" w:space="0" w:color="000000"/>
              <w:right w:val="single" w:sz="4" w:space="0" w:color="000000"/>
            </w:tcBorders>
          </w:tcPr>
          <w:p w14:paraId="0FA64249"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849A7E2" w14:textId="77777777" w:rsidR="00CF4F39" w:rsidRDefault="00E46F72">
            <w:pPr>
              <w:jc w:val="both"/>
              <w:rPr>
                <w:b/>
                <w:sz w:val="24"/>
                <w:szCs w:val="24"/>
              </w:rPr>
            </w:pPr>
            <w:r>
              <w:rPr>
                <w:sz w:val="24"/>
                <w:szCs w:val="24"/>
              </w:rPr>
              <w:t>1. Периодический закон Д.И. Менделеева..</w:t>
            </w:r>
          </w:p>
        </w:tc>
        <w:tc>
          <w:tcPr>
            <w:tcW w:w="868" w:type="dxa"/>
            <w:tcBorders>
              <w:top w:val="single" w:sz="4" w:space="0" w:color="000000"/>
              <w:left w:val="single" w:sz="4" w:space="0" w:color="000000"/>
              <w:bottom w:val="single" w:sz="4" w:space="0" w:color="000000"/>
              <w:right w:val="single" w:sz="4" w:space="0" w:color="000000"/>
            </w:tcBorders>
          </w:tcPr>
          <w:p w14:paraId="3CBA803D"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9D676CE" w14:textId="77777777" w:rsidR="00CF4F39" w:rsidRDefault="00CF4F39">
            <w:pPr>
              <w:pBdr>
                <w:top w:val="nil"/>
                <w:left w:val="nil"/>
                <w:bottom w:val="nil"/>
                <w:right w:val="nil"/>
                <w:between w:val="nil"/>
              </w:pBdr>
              <w:spacing w:line="276" w:lineRule="auto"/>
              <w:rPr>
                <w:sz w:val="24"/>
                <w:szCs w:val="24"/>
              </w:rPr>
            </w:pPr>
          </w:p>
        </w:tc>
      </w:tr>
      <w:tr w:rsidR="00CF4F39" w14:paraId="065D476C" w14:textId="77777777">
        <w:trPr>
          <w:trHeight w:val="211"/>
        </w:trPr>
        <w:tc>
          <w:tcPr>
            <w:tcW w:w="4926" w:type="dxa"/>
            <w:vMerge/>
            <w:tcBorders>
              <w:top w:val="single" w:sz="4" w:space="0" w:color="000000"/>
              <w:left w:val="single" w:sz="4" w:space="0" w:color="000000"/>
              <w:bottom w:val="single" w:sz="4" w:space="0" w:color="000000"/>
              <w:right w:val="single" w:sz="4" w:space="0" w:color="000000"/>
            </w:tcBorders>
          </w:tcPr>
          <w:p w14:paraId="61DBC55E"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72F9E22" w14:textId="77777777" w:rsidR="00CF4F39" w:rsidRDefault="00E46F72">
            <w:pPr>
              <w:jc w:val="both"/>
              <w:rPr>
                <w:b/>
                <w:sz w:val="24"/>
                <w:szCs w:val="24"/>
              </w:rPr>
            </w:pPr>
            <w:r>
              <w:rPr>
                <w:sz w:val="24"/>
                <w:szCs w:val="24"/>
              </w:rPr>
              <w:t>2. Строение атома</w:t>
            </w:r>
          </w:p>
        </w:tc>
        <w:tc>
          <w:tcPr>
            <w:tcW w:w="868" w:type="dxa"/>
            <w:tcBorders>
              <w:top w:val="single" w:sz="4" w:space="0" w:color="000000"/>
              <w:left w:val="single" w:sz="4" w:space="0" w:color="000000"/>
              <w:bottom w:val="single" w:sz="4" w:space="0" w:color="000000"/>
              <w:right w:val="single" w:sz="4" w:space="0" w:color="000000"/>
            </w:tcBorders>
          </w:tcPr>
          <w:p w14:paraId="08D26947"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0B1D83FD" w14:textId="77777777" w:rsidR="00CF4F39" w:rsidRDefault="00CF4F39">
            <w:pPr>
              <w:pBdr>
                <w:top w:val="nil"/>
                <w:left w:val="nil"/>
                <w:bottom w:val="nil"/>
                <w:right w:val="nil"/>
                <w:between w:val="nil"/>
              </w:pBdr>
              <w:spacing w:line="276" w:lineRule="auto"/>
              <w:rPr>
                <w:sz w:val="24"/>
                <w:szCs w:val="24"/>
              </w:rPr>
            </w:pPr>
          </w:p>
        </w:tc>
      </w:tr>
      <w:tr w:rsidR="00CF4F39" w14:paraId="3F833D25" w14:textId="77777777">
        <w:trPr>
          <w:trHeight w:val="355"/>
        </w:trPr>
        <w:tc>
          <w:tcPr>
            <w:tcW w:w="4926" w:type="dxa"/>
            <w:vMerge/>
            <w:tcBorders>
              <w:top w:val="single" w:sz="4" w:space="0" w:color="000000"/>
              <w:left w:val="single" w:sz="4" w:space="0" w:color="000000"/>
              <w:bottom w:val="single" w:sz="4" w:space="0" w:color="000000"/>
              <w:right w:val="single" w:sz="4" w:space="0" w:color="000000"/>
            </w:tcBorders>
          </w:tcPr>
          <w:p w14:paraId="4389AACA"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1369D5D6" w14:textId="77777777" w:rsidR="00CF4F39" w:rsidRDefault="00E46F72">
            <w:pPr>
              <w:jc w:val="both"/>
              <w:rPr>
                <w:b/>
                <w:sz w:val="24"/>
                <w:szCs w:val="24"/>
              </w:rPr>
            </w:pPr>
            <w:r>
              <w:rPr>
                <w:b/>
                <w:sz w:val="24"/>
                <w:szCs w:val="24"/>
              </w:rPr>
              <w:t>Самостоятельная работа обучающихся</w:t>
            </w:r>
          </w:p>
          <w:p w14:paraId="5E3D2D09" w14:textId="77777777" w:rsidR="00CF4F39" w:rsidRDefault="00E46F72">
            <w:pPr>
              <w:jc w:val="both"/>
              <w:rPr>
                <w:b/>
                <w:sz w:val="24"/>
                <w:szCs w:val="24"/>
              </w:rPr>
            </w:pPr>
            <w:r>
              <w:rPr>
                <w:color w:val="181818"/>
                <w:sz w:val="24"/>
                <w:szCs w:val="24"/>
                <w:highlight w:val="white"/>
              </w:rPr>
              <w:t>Работа с конспектом лекций</w:t>
            </w:r>
          </w:p>
        </w:tc>
        <w:tc>
          <w:tcPr>
            <w:tcW w:w="868" w:type="dxa"/>
            <w:tcBorders>
              <w:top w:val="single" w:sz="4" w:space="0" w:color="000000"/>
              <w:left w:val="single" w:sz="4" w:space="0" w:color="000000"/>
              <w:bottom w:val="single" w:sz="4" w:space="0" w:color="000000"/>
              <w:right w:val="single" w:sz="4" w:space="0" w:color="000000"/>
            </w:tcBorders>
          </w:tcPr>
          <w:p w14:paraId="6BF5983F" w14:textId="77777777" w:rsidR="00CF4F39" w:rsidRDefault="00E46F72">
            <w:pPr>
              <w:jc w:val="center"/>
              <w:rPr>
                <w:b/>
                <w:sz w:val="24"/>
                <w:szCs w:val="24"/>
              </w:rPr>
            </w:pPr>
            <w:r>
              <w:rPr>
                <w:b/>
                <w:sz w:val="24"/>
                <w:szCs w:val="24"/>
              </w:rPr>
              <w:t>4</w:t>
            </w:r>
          </w:p>
        </w:tc>
        <w:tc>
          <w:tcPr>
            <w:tcW w:w="1941" w:type="dxa"/>
            <w:vMerge/>
            <w:tcBorders>
              <w:top w:val="single" w:sz="4" w:space="0" w:color="000000"/>
              <w:left w:val="single" w:sz="4" w:space="0" w:color="000000"/>
              <w:bottom w:val="single" w:sz="4" w:space="0" w:color="000000"/>
              <w:right w:val="single" w:sz="4" w:space="0" w:color="000000"/>
            </w:tcBorders>
          </w:tcPr>
          <w:p w14:paraId="47DE8AE5" w14:textId="77777777" w:rsidR="00CF4F39" w:rsidRDefault="00CF4F39">
            <w:pPr>
              <w:pBdr>
                <w:top w:val="nil"/>
                <w:left w:val="nil"/>
                <w:bottom w:val="nil"/>
                <w:right w:val="nil"/>
                <w:between w:val="nil"/>
              </w:pBdr>
              <w:spacing w:line="276" w:lineRule="auto"/>
              <w:rPr>
                <w:b/>
                <w:sz w:val="24"/>
                <w:szCs w:val="24"/>
              </w:rPr>
            </w:pPr>
          </w:p>
        </w:tc>
      </w:tr>
      <w:tr w:rsidR="00CF4F39" w14:paraId="3B76A951" w14:textId="77777777">
        <w:trPr>
          <w:trHeight w:val="196"/>
        </w:trPr>
        <w:tc>
          <w:tcPr>
            <w:tcW w:w="4926" w:type="dxa"/>
            <w:vMerge w:val="restart"/>
            <w:tcBorders>
              <w:top w:val="single" w:sz="4" w:space="0" w:color="000000"/>
              <w:left w:val="single" w:sz="4" w:space="0" w:color="000000"/>
              <w:bottom w:val="single" w:sz="4" w:space="0" w:color="000000"/>
              <w:right w:val="single" w:sz="4" w:space="0" w:color="000000"/>
            </w:tcBorders>
          </w:tcPr>
          <w:p w14:paraId="28CD98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 Тема 1.3</w:t>
            </w:r>
          </w:p>
          <w:p w14:paraId="72733F55" w14:textId="77777777" w:rsidR="00CF4F39" w:rsidRDefault="00E46F72">
            <w:pPr>
              <w:rPr>
                <w:i/>
                <w:sz w:val="24"/>
                <w:szCs w:val="24"/>
              </w:rPr>
            </w:pPr>
            <w:r>
              <w:rPr>
                <w:i/>
                <w:sz w:val="24"/>
                <w:szCs w:val="24"/>
              </w:rPr>
              <w:t>Строение вещества</w:t>
            </w:r>
          </w:p>
        </w:tc>
        <w:tc>
          <w:tcPr>
            <w:tcW w:w="6938" w:type="dxa"/>
            <w:tcBorders>
              <w:top w:val="single" w:sz="4" w:space="0" w:color="000000"/>
              <w:left w:val="single" w:sz="4" w:space="0" w:color="000000"/>
              <w:bottom w:val="single" w:sz="4" w:space="0" w:color="000000"/>
              <w:right w:val="single" w:sz="4" w:space="0" w:color="000000"/>
            </w:tcBorders>
          </w:tcPr>
          <w:p w14:paraId="4A5191C5" w14:textId="77777777" w:rsidR="00CF4F39" w:rsidRDefault="00E46F72">
            <w:pPr>
              <w:jc w:val="both"/>
              <w:rPr>
                <w:b/>
                <w:i/>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36521001" w14:textId="77777777" w:rsidR="00CF4F39" w:rsidRDefault="00E46F72">
            <w:pPr>
              <w:jc w:val="center"/>
              <w:rPr>
                <w:b/>
                <w:sz w:val="24"/>
                <w:szCs w:val="24"/>
              </w:rPr>
            </w:pPr>
            <w:r>
              <w:rPr>
                <w:b/>
                <w:sz w:val="24"/>
                <w:szCs w:val="24"/>
              </w:rPr>
              <w:t>7</w:t>
            </w:r>
          </w:p>
        </w:tc>
        <w:tc>
          <w:tcPr>
            <w:tcW w:w="1941" w:type="dxa"/>
            <w:vMerge w:val="restart"/>
            <w:tcBorders>
              <w:top w:val="single" w:sz="4" w:space="0" w:color="000000"/>
              <w:left w:val="single" w:sz="4" w:space="0" w:color="000000"/>
              <w:bottom w:val="single" w:sz="4" w:space="0" w:color="000000"/>
              <w:right w:val="single" w:sz="4" w:space="0" w:color="000000"/>
            </w:tcBorders>
          </w:tcPr>
          <w:p w14:paraId="053CBD40" w14:textId="77777777" w:rsidR="00CF4F39" w:rsidRDefault="00E46F72">
            <w:pPr>
              <w:rPr>
                <w:sz w:val="24"/>
                <w:szCs w:val="24"/>
              </w:rPr>
            </w:pPr>
            <w:r>
              <w:rPr>
                <w:sz w:val="24"/>
                <w:szCs w:val="24"/>
              </w:rPr>
              <w:t>ЛР 04, ЛР 06, ЛР 09, ЛР 13-14;</w:t>
            </w:r>
          </w:p>
          <w:p w14:paraId="0634ED49" w14:textId="77777777" w:rsidR="00CF4F39" w:rsidRDefault="00E46F72">
            <w:pPr>
              <w:rPr>
                <w:sz w:val="24"/>
                <w:szCs w:val="24"/>
              </w:rPr>
            </w:pPr>
            <w:r>
              <w:rPr>
                <w:sz w:val="24"/>
                <w:szCs w:val="24"/>
              </w:rPr>
              <w:t>МР 01- 05, МР 08;</w:t>
            </w:r>
          </w:p>
          <w:p w14:paraId="377FC35D" w14:textId="77777777" w:rsidR="00CF4F39" w:rsidRDefault="00E46F72">
            <w:pPr>
              <w:rPr>
                <w:b/>
                <w:i/>
                <w:sz w:val="24"/>
                <w:szCs w:val="24"/>
              </w:rPr>
            </w:pPr>
            <w:r>
              <w:rPr>
                <w:color w:val="000000"/>
                <w:sz w:val="24"/>
                <w:szCs w:val="24"/>
              </w:rPr>
              <w:t>ПРб 03,05</w:t>
            </w:r>
          </w:p>
        </w:tc>
      </w:tr>
      <w:tr w:rsidR="00CF4F39" w14:paraId="233A7A47" w14:textId="77777777">
        <w:trPr>
          <w:trHeight w:val="318"/>
        </w:trPr>
        <w:tc>
          <w:tcPr>
            <w:tcW w:w="4926" w:type="dxa"/>
            <w:vMerge/>
            <w:tcBorders>
              <w:top w:val="single" w:sz="4" w:space="0" w:color="000000"/>
              <w:left w:val="single" w:sz="4" w:space="0" w:color="000000"/>
              <w:bottom w:val="single" w:sz="4" w:space="0" w:color="000000"/>
              <w:right w:val="single" w:sz="4" w:space="0" w:color="000000"/>
            </w:tcBorders>
          </w:tcPr>
          <w:p w14:paraId="524A5CCB"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09D6C5D2" w14:textId="77777777" w:rsidR="00CF4F39" w:rsidRDefault="00E46F72">
            <w:pPr>
              <w:jc w:val="both"/>
              <w:rPr>
                <w:b/>
                <w:sz w:val="24"/>
                <w:szCs w:val="24"/>
              </w:rPr>
            </w:pPr>
            <w:r>
              <w:rPr>
                <w:sz w:val="24"/>
                <w:szCs w:val="24"/>
              </w:rPr>
              <w:t>1.Типы химических связей.</w:t>
            </w:r>
          </w:p>
        </w:tc>
        <w:tc>
          <w:tcPr>
            <w:tcW w:w="868" w:type="dxa"/>
            <w:tcBorders>
              <w:top w:val="single" w:sz="4" w:space="0" w:color="000000"/>
              <w:left w:val="single" w:sz="4" w:space="0" w:color="000000"/>
              <w:bottom w:val="single" w:sz="4" w:space="0" w:color="000000"/>
              <w:right w:val="single" w:sz="4" w:space="0" w:color="000000"/>
            </w:tcBorders>
          </w:tcPr>
          <w:p w14:paraId="0F6FB640"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4BAF6820" w14:textId="77777777" w:rsidR="00CF4F39" w:rsidRDefault="00CF4F39">
            <w:pPr>
              <w:pBdr>
                <w:top w:val="nil"/>
                <w:left w:val="nil"/>
                <w:bottom w:val="nil"/>
                <w:right w:val="nil"/>
                <w:between w:val="nil"/>
              </w:pBdr>
              <w:spacing w:line="276" w:lineRule="auto"/>
              <w:rPr>
                <w:sz w:val="24"/>
                <w:szCs w:val="24"/>
              </w:rPr>
            </w:pPr>
          </w:p>
        </w:tc>
      </w:tr>
      <w:tr w:rsidR="00CF4F39" w14:paraId="5D07612C" w14:textId="77777777">
        <w:trPr>
          <w:trHeight w:val="495"/>
        </w:trPr>
        <w:tc>
          <w:tcPr>
            <w:tcW w:w="4926" w:type="dxa"/>
            <w:vMerge/>
            <w:tcBorders>
              <w:top w:val="single" w:sz="4" w:space="0" w:color="000000"/>
              <w:left w:val="single" w:sz="4" w:space="0" w:color="000000"/>
              <w:bottom w:val="single" w:sz="4" w:space="0" w:color="000000"/>
              <w:right w:val="single" w:sz="4" w:space="0" w:color="000000"/>
            </w:tcBorders>
          </w:tcPr>
          <w:p w14:paraId="1571C9CA"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957159C" w14:textId="77777777" w:rsidR="00CF4F39" w:rsidRDefault="00E46F72">
            <w:pPr>
              <w:jc w:val="both"/>
              <w:rPr>
                <w:sz w:val="24"/>
                <w:szCs w:val="24"/>
              </w:rPr>
            </w:pPr>
            <w:r>
              <w:rPr>
                <w:sz w:val="24"/>
                <w:szCs w:val="24"/>
              </w:rPr>
              <w:t>2. Агрегатные состояния веществ, водородная связь. Чистые вещества и смеси</w:t>
            </w:r>
          </w:p>
        </w:tc>
        <w:tc>
          <w:tcPr>
            <w:tcW w:w="868" w:type="dxa"/>
            <w:tcBorders>
              <w:top w:val="single" w:sz="4" w:space="0" w:color="000000"/>
              <w:left w:val="single" w:sz="4" w:space="0" w:color="000000"/>
              <w:bottom w:val="single" w:sz="4" w:space="0" w:color="000000"/>
              <w:right w:val="single" w:sz="4" w:space="0" w:color="000000"/>
            </w:tcBorders>
          </w:tcPr>
          <w:p w14:paraId="2CE4E999"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64E269F2" w14:textId="77777777" w:rsidR="00CF4F39" w:rsidRDefault="00CF4F39">
            <w:pPr>
              <w:pBdr>
                <w:top w:val="nil"/>
                <w:left w:val="nil"/>
                <w:bottom w:val="nil"/>
                <w:right w:val="nil"/>
                <w:between w:val="nil"/>
              </w:pBdr>
              <w:spacing w:line="276" w:lineRule="auto"/>
              <w:rPr>
                <w:sz w:val="24"/>
                <w:szCs w:val="24"/>
              </w:rPr>
            </w:pPr>
          </w:p>
        </w:tc>
      </w:tr>
      <w:tr w:rsidR="00CF4F39" w14:paraId="583F6C01" w14:textId="77777777">
        <w:trPr>
          <w:trHeight w:val="272"/>
        </w:trPr>
        <w:tc>
          <w:tcPr>
            <w:tcW w:w="4926" w:type="dxa"/>
            <w:vMerge/>
            <w:tcBorders>
              <w:top w:val="single" w:sz="4" w:space="0" w:color="000000"/>
              <w:left w:val="single" w:sz="4" w:space="0" w:color="000000"/>
              <w:bottom w:val="single" w:sz="4" w:space="0" w:color="000000"/>
              <w:right w:val="single" w:sz="4" w:space="0" w:color="000000"/>
            </w:tcBorders>
          </w:tcPr>
          <w:p w14:paraId="7F27C346"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37B6305" w14:textId="77777777" w:rsidR="00CF4F39" w:rsidRDefault="00E46F72">
            <w:pPr>
              <w:jc w:val="both"/>
              <w:rPr>
                <w:b/>
                <w:sz w:val="24"/>
                <w:szCs w:val="24"/>
              </w:rPr>
            </w:pPr>
            <w:r>
              <w:rPr>
                <w:b/>
                <w:sz w:val="24"/>
                <w:szCs w:val="24"/>
              </w:rPr>
              <w:t>Самостоятельная работа обучающихся</w:t>
            </w:r>
          </w:p>
          <w:p w14:paraId="1F9283C5" w14:textId="77777777" w:rsidR="00CF4F39" w:rsidRDefault="00E46F72">
            <w:pPr>
              <w:jc w:val="both"/>
              <w:rPr>
                <w:b/>
                <w:sz w:val="24"/>
                <w:szCs w:val="24"/>
              </w:rPr>
            </w:pPr>
            <w:r>
              <w:rPr>
                <w:color w:val="181818"/>
                <w:sz w:val="24"/>
                <w:szCs w:val="24"/>
              </w:rPr>
              <w:t>Чтение основной и дополнительной литературы с конспектированием</w:t>
            </w:r>
          </w:p>
        </w:tc>
        <w:tc>
          <w:tcPr>
            <w:tcW w:w="868" w:type="dxa"/>
            <w:tcBorders>
              <w:top w:val="single" w:sz="4" w:space="0" w:color="000000"/>
              <w:left w:val="single" w:sz="4" w:space="0" w:color="000000"/>
              <w:bottom w:val="single" w:sz="4" w:space="0" w:color="000000"/>
              <w:right w:val="single" w:sz="4" w:space="0" w:color="000000"/>
            </w:tcBorders>
          </w:tcPr>
          <w:p w14:paraId="52D5E4F2" w14:textId="77777777" w:rsidR="00CF4F39" w:rsidRDefault="00E46F72">
            <w:pPr>
              <w:jc w:val="center"/>
              <w:rPr>
                <w:b/>
                <w:sz w:val="24"/>
                <w:szCs w:val="24"/>
              </w:rPr>
            </w:pPr>
            <w:r>
              <w:rPr>
                <w:b/>
                <w:sz w:val="24"/>
                <w:szCs w:val="24"/>
              </w:rPr>
              <w:t>3</w:t>
            </w:r>
          </w:p>
        </w:tc>
        <w:tc>
          <w:tcPr>
            <w:tcW w:w="1941" w:type="dxa"/>
            <w:vMerge/>
            <w:tcBorders>
              <w:top w:val="single" w:sz="4" w:space="0" w:color="000000"/>
              <w:left w:val="single" w:sz="4" w:space="0" w:color="000000"/>
              <w:bottom w:val="single" w:sz="4" w:space="0" w:color="000000"/>
              <w:right w:val="single" w:sz="4" w:space="0" w:color="000000"/>
            </w:tcBorders>
          </w:tcPr>
          <w:p w14:paraId="72BD0395" w14:textId="77777777" w:rsidR="00CF4F39" w:rsidRDefault="00CF4F39">
            <w:pPr>
              <w:pBdr>
                <w:top w:val="nil"/>
                <w:left w:val="nil"/>
                <w:bottom w:val="nil"/>
                <w:right w:val="nil"/>
                <w:between w:val="nil"/>
              </w:pBdr>
              <w:spacing w:line="276" w:lineRule="auto"/>
              <w:rPr>
                <w:b/>
                <w:sz w:val="24"/>
                <w:szCs w:val="24"/>
              </w:rPr>
            </w:pPr>
          </w:p>
        </w:tc>
      </w:tr>
      <w:tr w:rsidR="00CF4F39" w14:paraId="55947AF4" w14:textId="77777777">
        <w:trPr>
          <w:trHeight w:val="184"/>
        </w:trPr>
        <w:tc>
          <w:tcPr>
            <w:tcW w:w="4926" w:type="dxa"/>
            <w:vMerge w:val="restart"/>
            <w:tcBorders>
              <w:top w:val="single" w:sz="4" w:space="0" w:color="000000"/>
              <w:left w:val="single" w:sz="4" w:space="0" w:color="000000"/>
              <w:bottom w:val="single" w:sz="4" w:space="0" w:color="000000"/>
              <w:right w:val="single" w:sz="4" w:space="0" w:color="000000"/>
            </w:tcBorders>
          </w:tcPr>
          <w:p w14:paraId="141F4C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1.4</w:t>
            </w:r>
          </w:p>
          <w:p w14:paraId="0FC24CA2" w14:textId="77777777" w:rsidR="00CF4F39" w:rsidRDefault="00E46F72">
            <w:pPr>
              <w:rPr>
                <w:b/>
                <w:i/>
                <w:sz w:val="24"/>
                <w:szCs w:val="24"/>
              </w:rPr>
            </w:pPr>
            <w:r>
              <w:rPr>
                <w:i/>
                <w:sz w:val="24"/>
                <w:szCs w:val="24"/>
              </w:rPr>
              <w:t>Вода. Растворы. Электролитическая диссоциация</w:t>
            </w:r>
          </w:p>
        </w:tc>
        <w:tc>
          <w:tcPr>
            <w:tcW w:w="6938" w:type="dxa"/>
            <w:tcBorders>
              <w:top w:val="single" w:sz="4" w:space="0" w:color="000000"/>
              <w:left w:val="single" w:sz="4" w:space="0" w:color="000000"/>
              <w:bottom w:val="single" w:sz="4" w:space="0" w:color="000000"/>
              <w:right w:val="single" w:sz="4" w:space="0" w:color="000000"/>
            </w:tcBorders>
          </w:tcPr>
          <w:p w14:paraId="2C028E16" w14:textId="77777777" w:rsidR="00CF4F39" w:rsidRDefault="00E46F72">
            <w:pPr>
              <w:jc w:val="both"/>
              <w:rPr>
                <w:b/>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7911B469" w14:textId="77777777" w:rsidR="00CF4F39" w:rsidRDefault="00E46F72">
            <w:pPr>
              <w:jc w:val="center"/>
              <w:rPr>
                <w:b/>
                <w:sz w:val="24"/>
                <w:szCs w:val="24"/>
              </w:rPr>
            </w:pPr>
            <w:r>
              <w:rPr>
                <w:b/>
                <w:sz w:val="24"/>
                <w:szCs w:val="24"/>
              </w:rPr>
              <w:t>11</w:t>
            </w:r>
          </w:p>
        </w:tc>
        <w:tc>
          <w:tcPr>
            <w:tcW w:w="1941" w:type="dxa"/>
            <w:vMerge w:val="restart"/>
            <w:tcBorders>
              <w:top w:val="single" w:sz="4" w:space="0" w:color="000000"/>
              <w:left w:val="single" w:sz="4" w:space="0" w:color="000000"/>
              <w:bottom w:val="single" w:sz="4" w:space="0" w:color="000000"/>
              <w:right w:val="single" w:sz="4" w:space="0" w:color="000000"/>
            </w:tcBorders>
          </w:tcPr>
          <w:p w14:paraId="374318DB" w14:textId="77777777" w:rsidR="00CF4F39" w:rsidRDefault="00E46F72">
            <w:pPr>
              <w:rPr>
                <w:sz w:val="24"/>
                <w:szCs w:val="24"/>
              </w:rPr>
            </w:pPr>
            <w:r>
              <w:rPr>
                <w:sz w:val="24"/>
                <w:szCs w:val="24"/>
              </w:rPr>
              <w:t>ЛР 04, ЛР 06, ЛР 09, ЛР 13-14;</w:t>
            </w:r>
          </w:p>
          <w:p w14:paraId="241D5503" w14:textId="77777777" w:rsidR="00CF4F39" w:rsidRDefault="00E46F72">
            <w:pPr>
              <w:rPr>
                <w:sz w:val="24"/>
                <w:szCs w:val="24"/>
              </w:rPr>
            </w:pPr>
            <w:r>
              <w:rPr>
                <w:sz w:val="24"/>
                <w:szCs w:val="24"/>
              </w:rPr>
              <w:t>МР 01- 05, МР 08;</w:t>
            </w:r>
          </w:p>
          <w:p w14:paraId="14532A8F" w14:textId="77777777" w:rsidR="00CF4F39" w:rsidRDefault="00E46F72">
            <w:pPr>
              <w:rPr>
                <w:b/>
                <w:i/>
                <w:sz w:val="24"/>
                <w:szCs w:val="24"/>
              </w:rPr>
            </w:pPr>
            <w:r>
              <w:rPr>
                <w:color w:val="000000"/>
                <w:sz w:val="24"/>
                <w:szCs w:val="24"/>
              </w:rPr>
              <w:t>ПРб 02</w:t>
            </w:r>
          </w:p>
        </w:tc>
      </w:tr>
      <w:tr w:rsidR="00CF4F39" w14:paraId="1F441D8A" w14:textId="77777777">
        <w:trPr>
          <w:trHeight w:val="283"/>
        </w:trPr>
        <w:tc>
          <w:tcPr>
            <w:tcW w:w="4926" w:type="dxa"/>
            <w:vMerge/>
            <w:tcBorders>
              <w:top w:val="single" w:sz="4" w:space="0" w:color="000000"/>
              <w:left w:val="single" w:sz="4" w:space="0" w:color="000000"/>
              <w:bottom w:val="single" w:sz="4" w:space="0" w:color="000000"/>
              <w:right w:val="single" w:sz="4" w:space="0" w:color="000000"/>
            </w:tcBorders>
          </w:tcPr>
          <w:p w14:paraId="3C3DB5A9"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66EF820" w14:textId="77777777" w:rsidR="00CF4F39" w:rsidRDefault="00E46F72">
            <w:pPr>
              <w:jc w:val="both"/>
              <w:rPr>
                <w:sz w:val="24"/>
                <w:szCs w:val="24"/>
              </w:rPr>
            </w:pPr>
            <w:r>
              <w:rPr>
                <w:sz w:val="24"/>
                <w:szCs w:val="24"/>
              </w:rPr>
              <w:t>1.Вода. Растворы. Растворение</w:t>
            </w:r>
          </w:p>
        </w:tc>
        <w:tc>
          <w:tcPr>
            <w:tcW w:w="868" w:type="dxa"/>
            <w:tcBorders>
              <w:top w:val="single" w:sz="4" w:space="0" w:color="000000"/>
              <w:left w:val="single" w:sz="4" w:space="0" w:color="000000"/>
              <w:bottom w:val="single" w:sz="4" w:space="0" w:color="000000"/>
              <w:right w:val="single" w:sz="4" w:space="0" w:color="000000"/>
            </w:tcBorders>
          </w:tcPr>
          <w:p w14:paraId="0A31B467"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2FE27F8D" w14:textId="77777777" w:rsidR="00CF4F39" w:rsidRDefault="00CF4F39">
            <w:pPr>
              <w:pBdr>
                <w:top w:val="nil"/>
                <w:left w:val="nil"/>
                <w:bottom w:val="nil"/>
                <w:right w:val="nil"/>
                <w:between w:val="nil"/>
              </w:pBdr>
              <w:spacing w:line="276" w:lineRule="auto"/>
              <w:rPr>
                <w:sz w:val="24"/>
                <w:szCs w:val="24"/>
              </w:rPr>
            </w:pPr>
          </w:p>
        </w:tc>
      </w:tr>
      <w:tr w:rsidR="00CF4F39" w14:paraId="5993B579" w14:textId="77777777">
        <w:trPr>
          <w:trHeight w:val="285"/>
        </w:trPr>
        <w:tc>
          <w:tcPr>
            <w:tcW w:w="4926" w:type="dxa"/>
            <w:vMerge/>
            <w:tcBorders>
              <w:top w:val="single" w:sz="4" w:space="0" w:color="000000"/>
              <w:left w:val="single" w:sz="4" w:space="0" w:color="000000"/>
              <w:bottom w:val="single" w:sz="4" w:space="0" w:color="000000"/>
              <w:right w:val="single" w:sz="4" w:space="0" w:color="000000"/>
            </w:tcBorders>
          </w:tcPr>
          <w:p w14:paraId="132DFE65"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66851233" w14:textId="77777777" w:rsidR="00CF4F39" w:rsidRDefault="00E46F72">
            <w:pPr>
              <w:jc w:val="both"/>
              <w:rPr>
                <w:sz w:val="24"/>
                <w:szCs w:val="24"/>
              </w:rPr>
            </w:pPr>
            <w:r>
              <w:rPr>
                <w:sz w:val="24"/>
                <w:szCs w:val="24"/>
              </w:rPr>
              <w:t>2. Электролитическая диссоциация</w:t>
            </w:r>
          </w:p>
        </w:tc>
        <w:tc>
          <w:tcPr>
            <w:tcW w:w="868" w:type="dxa"/>
            <w:tcBorders>
              <w:top w:val="single" w:sz="4" w:space="0" w:color="000000"/>
              <w:left w:val="single" w:sz="4" w:space="0" w:color="000000"/>
              <w:bottom w:val="single" w:sz="4" w:space="0" w:color="000000"/>
              <w:right w:val="single" w:sz="4" w:space="0" w:color="000000"/>
            </w:tcBorders>
          </w:tcPr>
          <w:p w14:paraId="1A18207F"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2AA3662E" w14:textId="77777777" w:rsidR="00CF4F39" w:rsidRDefault="00CF4F39">
            <w:pPr>
              <w:pBdr>
                <w:top w:val="nil"/>
                <w:left w:val="nil"/>
                <w:bottom w:val="nil"/>
                <w:right w:val="nil"/>
                <w:between w:val="nil"/>
              </w:pBdr>
              <w:spacing w:line="276" w:lineRule="auto"/>
              <w:rPr>
                <w:sz w:val="24"/>
                <w:szCs w:val="24"/>
              </w:rPr>
            </w:pPr>
          </w:p>
        </w:tc>
      </w:tr>
      <w:tr w:rsidR="00CF4F39" w14:paraId="0F35605C" w14:textId="77777777">
        <w:trPr>
          <w:trHeight w:val="111"/>
        </w:trPr>
        <w:tc>
          <w:tcPr>
            <w:tcW w:w="4926" w:type="dxa"/>
            <w:vMerge/>
            <w:tcBorders>
              <w:top w:val="single" w:sz="4" w:space="0" w:color="000000"/>
              <w:left w:val="single" w:sz="4" w:space="0" w:color="000000"/>
              <w:bottom w:val="single" w:sz="4" w:space="0" w:color="000000"/>
              <w:right w:val="single" w:sz="4" w:space="0" w:color="000000"/>
            </w:tcBorders>
          </w:tcPr>
          <w:p w14:paraId="12A5B6BB"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A5FDA41" w14:textId="77777777" w:rsidR="00CF4F39" w:rsidRDefault="00E46F72">
            <w:pPr>
              <w:jc w:val="both"/>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4A44E3E7" w14:textId="77777777" w:rsidR="00CF4F39" w:rsidRDefault="00E46F72">
            <w:pPr>
              <w:jc w:val="center"/>
              <w:rPr>
                <w:b/>
                <w:sz w:val="24"/>
                <w:szCs w:val="24"/>
              </w:rPr>
            </w:pPr>
            <w:r>
              <w:rPr>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4FE7EB29" w14:textId="77777777" w:rsidR="00CF4F39" w:rsidRDefault="00CF4F39">
            <w:pPr>
              <w:pBdr>
                <w:top w:val="nil"/>
                <w:left w:val="nil"/>
                <w:bottom w:val="nil"/>
                <w:right w:val="nil"/>
                <w:between w:val="nil"/>
              </w:pBdr>
              <w:spacing w:line="276" w:lineRule="auto"/>
              <w:rPr>
                <w:b/>
                <w:sz w:val="24"/>
                <w:szCs w:val="24"/>
              </w:rPr>
            </w:pPr>
          </w:p>
        </w:tc>
      </w:tr>
      <w:tr w:rsidR="00CF4F39" w14:paraId="7A5CF1C6" w14:textId="77777777">
        <w:trPr>
          <w:trHeight w:val="252"/>
        </w:trPr>
        <w:tc>
          <w:tcPr>
            <w:tcW w:w="4926" w:type="dxa"/>
            <w:vMerge/>
            <w:tcBorders>
              <w:top w:val="single" w:sz="4" w:space="0" w:color="000000"/>
              <w:left w:val="single" w:sz="4" w:space="0" w:color="000000"/>
              <w:bottom w:val="single" w:sz="4" w:space="0" w:color="000000"/>
              <w:right w:val="single" w:sz="4" w:space="0" w:color="000000"/>
            </w:tcBorders>
          </w:tcPr>
          <w:p w14:paraId="0DBE6272"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5BD36BA8" w14:textId="77777777" w:rsidR="00CF4F39" w:rsidRDefault="00E46F72">
            <w:pPr>
              <w:jc w:val="both"/>
              <w:rPr>
                <w:sz w:val="24"/>
                <w:szCs w:val="24"/>
              </w:rPr>
            </w:pPr>
            <w:r>
              <w:rPr>
                <w:sz w:val="24"/>
                <w:szCs w:val="24"/>
              </w:rPr>
              <w:t>1. «Способы выражения состава раствора»</w:t>
            </w:r>
          </w:p>
        </w:tc>
        <w:tc>
          <w:tcPr>
            <w:tcW w:w="868" w:type="dxa"/>
            <w:tcBorders>
              <w:top w:val="single" w:sz="4" w:space="0" w:color="000000"/>
              <w:left w:val="single" w:sz="4" w:space="0" w:color="000000"/>
              <w:bottom w:val="single" w:sz="4" w:space="0" w:color="000000"/>
              <w:right w:val="single" w:sz="4" w:space="0" w:color="000000"/>
            </w:tcBorders>
          </w:tcPr>
          <w:p w14:paraId="58D5E75E"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2119EB19" w14:textId="77777777" w:rsidR="00CF4F39" w:rsidRDefault="00CF4F39">
            <w:pPr>
              <w:pBdr>
                <w:top w:val="nil"/>
                <w:left w:val="nil"/>
                <w:bottom w:val="nil"/>
                <w:right w:val="nil"/>
                <w:between w:val="nil"/>
              </w:pBdr>
              <w:spacing w:line="276" w:lineRule="auto"/>
              <w:rPr>
                <w:sz w:val="24"/>
                <w:szCs w:val="24"/>
              </w:rPr>
            </w:pPr>
          </w:p>
        </w:tc>
      </w:tr>
      <w:tr w:rsidR="00CF4F39" w14:paraId="29255C2A" w14:textId="77777777">
        <w:trPr>
          <w:trHeight w:val="285"/>
        </w:trPr>
        <w:tc>
          <w:tcPr>
            <w:tcW w:w="4926" w:type="dxa"/>
            <w:vMerge/>
            <w:tcBorders>
              <w:top w:val="single" w:sz="4" w:space="0" w:color="000000"/>
              <w:left w:val="single" w:sz="4" w:space="0" w:color="000000"/>
              <w:bottom w:val="single" w:sz="4" w:space="0" w:color="000000"/>
              <w:right w:val="single" w:sz="4" w:space="0" w:color="000000"/>
            </w:tcBorders>
          </w:tcPr>
          <w:p w14:paraId="5AB43502"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E628623" w14:textId="77777777" w:rsidR="00CF4F39" w:rsidRDefault="00E46F72">
            <w:pPr>
              <w:jc w:val="both"/>
              <w:rPr>
                <w:sz w:val="24"/>
                <w:szCs w:val="24"/>
              </w:rPr>
            </w:pPr>
            <w:r>
              <w:rPr>
                <w:sz w:val="24"/>
                <w:szCs w:val="24"/>
              </w:rPr>
              <w:t>2. «Приготовление раствора заданной концентрации»</w:t>
            </w:r>
          </w:p>
        </w:tc>
        <w:tc>
          <w:tcPr>
            <w:tcW w:w="868" w:type="dxa"/>
            <w:tcBorders>
              <w:top w:val="single" w:sz="4" w:space="0" w:color="000000"/>
              <w:left w:val="single" w:sz="4" w:space="0" w:color="000000"/>
              <w:bottom w:val="single" w:sz="4" w:space="0" w:color="000000"/>
              <w:right w:val="single" w:sz="4" w:space="0" w:color="000000"/>
            </w:tcBorders>
          </w:tcPr>
          <w:p w14:paraId="34C0C295"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61F5AE1C" w14:textId="77777777" w:rsidR="00CF4F39" w:rsidRDefault="00CF4F39">
            <w:pPr>
              <w:pBdr>
                <w:top w:val="nil"/>
                <w:left w:val="nil"/>
                <w:bottom w:val="nil"/>
                <w:right w:val="nil"/>
                <w:between w:val="nil"/>
              </w:pBdr>
              <w:spacing w:line="276" w:lineRule="auto"/>
              <w:rPr>
                <w:sz w:val="24"/>
                <w:szCs w:val="24"/>
              </w:rPr>
            </w:pPr>
          </w:p>
        </w:tc>
      </w:tr>
      <w:tr w:rsidR="00CF4F39" w14:paraId="70F1E071" w14:textId="77777777">
        <w:trPr>
          <w:trHeight w:val="336"/>
        </w:trPr>
        <w:tc>
          <w:tcPr>
            <w:tcW w:w="4926" w:type="dxa"/>
            <w:vMerge/>
            <w:tcBorders>
              <w:top w:val="single" w:sz="4" w:space="0" w:color="000000"/>
              <w:left w:val="single" w:sz="4" w:space="0" w:color="000000"/>
              <w:bottom w:val="single" w:sz="4" w:space="0" w:color="000000"/>
              <w:right w:val="single" w:sz="4" w:space="0" w:color="000000"/>
            </w:tcBorders>
          </w:tcPr>
          <w:p w14:paraId="194D71A1"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B0CF412" w14:textId="77777777" w:rsidR="00CF4F39" w:rsidRDefault="00E46F72">
            <w:pPr>
              <w:jc w:val="both"/>
              <w:rPr>
                <w:b/>
                <w:sz w:val="24"/>
                <w:szCs w:val="24"/>
              </w:rPr>
            </w:pPr>
            <w:r>
              <w:rPr>
                <w:b/>
                <w:sz w:val="24"/>
                <w:szCs w:val="24"/>
              </w:rPr>
              <w:t>Самостоятельная работа обучающихся</w:t>
            </w:r>
          </w:p>
          <w:p w14:paraId="4AFC346D" w14:textId="77777777" w:rsidR="00CF4F39" w:rsidRDefault="00E46F72">
            <w:pPr>
              <w:jc w:val="both"/>
              <w:rPr>
                <w:b/>
                <w:sz w:val="24"/>
                <w:szCs w:val="24"/>
              </w:rPr>
            </w:pPr>
            <w:r>
              <w:rPr>
                <w:color w:val="181818"/>
                <w:sz w:val="24"/>
                <w:szCs w:val="24"/>
              </w:rPr>
              <w:t>Подготовка ответов на вопросы</w:t>
            </w:r>
          </w:p>
        </w:tc>
        <w:tc>
          <w:tcPr>
            <w:tcW w:w="868" w:type="dxa"/>
            <w:tcBorders>
              <w:top w:val="single" w:sz="4" w:space="0" w:color="000000"/>
              <w:left w:val="single" w:sz="4" w:space="0" w:color="000000"/>
              <w:bottom w:val="single" w:sz="4" w:space="0" w:color="000000"/>
              <w:right w:val="single" w:sz="4" w:space="0" w:color="000000"/>
            </w:tcBorders>
          </w:tcPr>
          <w:p w14:paraId="487403ED" w14:textId="77777777" w:rsidR="00CF4F39" w:rsidRDefault="00E46F72">
            <w:pPr>
              <w:jc w:val="center"/>
              <w:rPr>
                <w:b/>
                <w:sz w:val="24"/>
                <w:szCs w:val="24"/>
              </w:rPr>
            </w:pPr>
            <w:r>
              <w:rPr>
                <w:b/>
                <w:sz w:val="24"/>
                <w:szCs w:val="24"/>
              </w:rPr>
              <w:t>3</w:t>
            </w:r>
          </w:p>
        </w:tc>
        <w:tc>
          <w:tcPr>
            <w:tcW w:w="1941" w:type="dxa"/>
            <w:vMerge/>
            <w:tcBorders>
              <w:top w:val="single" w:sz="4" w:space="0" w:color="000000"/>
              <w:left w:val="single" w:sz="4" w:space="0" w:color="000000"/>
              <w:bottom w:val="single" w:sz="4" w:space="0" w:color="000000"/>
              <w:right w:val="single" w:sz="4" w:space="0" w:color="000000"/>
            </w:tcBorders>
          </w:tcPr>
          <w:p w14:paraId="25C77C22" w14:textId="77777777" w:rsidR="00CF4F39" w:rsidRDefault="00CF4F39">
            <w:pPr>
              <w:pBdr>
                <w:top w:val="nil"/>
                <w:left w:val="nil"/>
                <w:bottom w:val="nil"/>
                <w:right w:val="nil"/>
                <w:between w:val="nil"/>
              </w:pBdr>
              <w:spacing w:line="276" w:lineRule="auto"/>
              <w:rPr>
                <w:b/>
                <w:sz w:val="24"/>
                <w:szCs w:val="24"/>
              </w:rPr>
            </w:pPr>
          </w:p>
        </w:tc>
      </w:tr>
      <w:tr w:rsidR="00CF4F39" w14:paraId="25C25BA9" w14:textId="77777777">
        <w:trPr>
          <w:trHeight w:val="315"/>
        </w:trPr>
        <w:tc>
          <w:tcPr>
            <w:tcW w:w="4926" w:type="dxa"/>
            <w:vMerge w:val="restart"/>
            <w:tcBorders>
              <w:top w:val="single" w:sz="4" w:space="0" w:color="000000"/>
              <w:left w:val="single" w:sz="4" w:space="0" w:color="000000"/>
              <w:bottom w:val="single" w:sz="4" w:space="0" w:color="000000"/>
              <w:right w:val="single" w:sz="4" w:space="0" w:color="000000"/>
            </w:tcBorders>
          </w:tcPr>
          <w:p w14:paraId="0A3C42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Тема 1.5</w:t>
            </w:r>
          </w:p>
          <w:p w14:paraId="44DC17D4" w14:textId="77777777" w:rsidR="00CF4F39" w:rsidRDefault="00E46F72">
            <w:pPr>
              <w:rPr>
                <w:i/>
                <w:sz w:val="24"/>
                <w:szCs w:val="24"/>
              </w:rPr>
            </w:pPr>
            <w:r>
              <w:rPr>
                <w:i/>
                <w:sz w:val="24"/>
                <w:szCs w:val="24"/>
              </w:rPr>
              <w:t>Классификация неорганических соединений и их свойства</w:t>
            </w:r>
          </w:p>
        </w:tc>
        <w:tc>
          <w:tcPr>
            <w:tcW w:w="6938" w:type="dxa"/>
            <w:tcBorders>
              <w:top w:val="single" w:sz="4" w:space="0" w:color="000000"/>
              <w:left w:val="single" w:sz="4" w:space="0" w:color="000000"/>
              <w:bottom w:val="single" w:sz="4" w:space="0" w:color="000000"/>
              <w:right w:val="single" w:sz="4" w:space="0" w:color="000000"/>
            </w:tcBorders>
          </w:tcPr>
          <w:p w14:paraId="4A8AF9EE" w14:textId="77777777" w:rsidR="00CF4F39" w:rsidRDefault="00E46F72">
            <w:pPr>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50A2F81A" w14:textId="77777777" w:rsidR="00CF4F39" w:rsidRDefault="00E46F72">
            <w:pPr>
              <w:jc w:val="center"/>
              <w:rPr>
                <w:b/>
                <w:sz w:val="24"/>
                <w:szCs w:val="24"/>
              </w:rPr>
            </w:pPr>
            <w:r>
              <w:rPr>
                <w:b/>
                <w:sz w:val="24"/>
                <w:szCs w:val="24"/>
              </w:rPr>
              <w:t>13</w:t>
            </w:r>
          </w:p>
        </w:tc>
        <w:tc>
          <w:tcPr>
            <w:tcW w:w="1941" w:type="dxa"/>
            <w:vMerge w:val="restart"/>
            <w:tcBorders>
              <w:top w:val="single" w:sz="4" w:space="0" w:color="000000"/>
              <w:left w:val="single" w:sz="4" w:space="0" w:color="000000"/>
              <w:bottom w:val="single" w:sz="4" w:space="0" w:color="000000"/>
              <w:right w:val="single" w:sz="4" w:space="0" w:color="000000"/>
            </w:tcBorders>
          </w:tcPr>
          <w:p w14:paraId="1714D2B7" w14:textId="77777777" w:rsidR="00CF4F39" w:rsidRDefault="00E46F72">
            <w:pPr>
              <w:rPr>
                <w:sz w:val="24"/>
                <w:szCs w:val="24"/>
              </w:rPr>
            </w:pPr>
            <w:r>
              <w:rPr>
                <w:sz w:val="24"/>
                <w:szCs w:val="24"/>
              </w:rPr>
              <w:t>ЛР 04, ЛР 06, ЛР 09, ЛР 13-14;</w:t>
            </w:r>
          </w:p>
          <w:p w14:paraId="14E48515" w14:textId="77777777" w:rsidR="00CF4F39" w:rsidRDefault="00E46F72">
            <w:pPr>
              <w:rPr>
                <w:sz w:val="24"/>
                <w:szCs w:val="24"/>
              </w:rPr>
            </w:pPr>
            <w:r>
              <w:rPr>
                <w:sz w:val="24"/>
                <w:szCs w:val="24"/>
              </w:rPr>
              <w:t>МР 01- 05, МР 08;</w:t>
            </w:r>
          </w:p>
          <w:p w14:paraId="1DD23EDD" w14:textId="77777777" w:rsidR="00CF4F39" w:rsidRDefault="00E46F72">
            <w:pPr>
              <w:rPr>
                <w:b/>
                <w:i/>
                <w:sz w:val="24"/>
                <w:szCs w:val="24"/>
              </w:rPr>
            </w:pPr>
            <w:r>
              <w:rPr>
                <w:color w:val="000000"/>
                <w:sz w:val="24"/>
                <w:szCs w:val="24"/>
              </w:rPr>
              <w:t>ПРб 03,07,08</w:t>
            </w:r>
          </w:p>
        </w:tc>
      </w:tr>
      <w:tr w:rsidR="00CF4F39" w14:paraId="6909FFAA" w14:textId="77777777">
        <w:trPr>
          <w:trHeight w:val="279"/>
        </w:trPr>
        <w:tc>
          <w:tcPr>
            <w:tcW w:w="4926" w:type="dxa"/>
            <w:vMerge/>
            <w:tcBorders>
              <w:top w:val="single" w:sz="4" w:space="0" w:color="000000"/>
              <w:left w:val="single" w:sz="4" w:space="0" w:color="000000"/>
              <w:bottom w:val="single" w:sz="4" w:space="0" w:color="000000"/>
              <w:right w:val="single" w:sz="4" w:space="0" w:color="000000"/>
            </w:tcBorders>
          </w:tcPr>
          <w:p w14:paraId="2C431ECA"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600EE4C" w14:textId="77777777" w:rsidR="00CF4F39" w:rsidRDefault="00E46F72">
            <w:pPr>
              <w:numPr>
                <w:ilvl w:val="0"/>
                <w:numId w:val="92"/>
              </w:numPr>
              <w:tabs>
                <w:tab w:val="left" w:pos="348"/>
              </w:tabs>
              <w:ind w:left="206" w:right="-98" w:hanging="142"/>
              <w:jc w:val="both"/>
              <w:rPr>
                <w:sz w:val="24"/>
                <w:szCs w:val="24"/>
              </w:rPr>
            </w:pPr>
            <w:r>
              <w:rPr>
                <w:sz w:val="24"/>
                <w:szCs w:val="24"/>
              </w:rPr>
              <w:t>Кислоты, их свойства.</w:t>
            </w:r>
          </w:p>
        </w:tc>
        <w:tc>
          <w:tcPr>
            <w:tcW w:w="868" w:type="dxa"/>
            <w:tcBorders>
              <w:top w:val="single" w:sz="4" w:space="0" w:color="000000"/>
              <w:left w:val="single" w:sz="4" w:space="0" w:color="000000"/>
              <w:bottom w:val="single" w:sz="4" w:space="0" w:color="000000"/>
              <w:right w:val="single" w:sz="4" w:space="0" w:color="000000"/>
            </w:tcBorders>
          </w:tcPr>
          <w:p w14:paraId="0CC294F5"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1FD92916" w14:textId="77777777" w:rsidR="00CF4F39" w:rsidRDefault="00CF4F39">
            <w:pPr>
              <w:pBdr>
                <w:top w:val="nil"/>
                <w:left w:val="nil"/>
                <w:bottom w:val="nil"/>
                <w:right w:val="nil"/>
                <w:between w:val="nil"/>
              </w:pBdr>
              <w:spacing w:line="276" w:lineRule="auto"/>
              <w:rPr>
                <w:sz w:val="24"/>
                <w:szCs w:val="24"/>
              </w:rPr>
            </w:pPr>
          </w:p>
        </w:tc>
      </w:tr>
      <w:tr w:rsidR="00CF4F39" w14:paraId="49DD7723" w14:textId="77777777">
        <w:trPr>
          <w:trHeight w:val="228"/>
        </w:trPr>
        <w:tc>
          <w:tcPr>
            <w:tcW w:w="4926" w:type="dxa"/>
            <w:vMerge/>
            <w:tcBorders>
              <w:top w:val="single" w:sz="4" w:space="0" w:color="000000"/>
              <w:left w:val="single" w:sz="4" w:space="0" w:color="000000"/>
              <w:bottom w:val="single" w:sz="4" w:space="0" w:color="000000"/>
              <w:right w:val="single" w:sz="4" w:space="0" w:color="000000"/>
            </w:tcBorders>
          </w:tcPr>
          <w:p w14:paraId="3FA21252"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7A5AD67" w14:textId="77777777" w:rsidR="00CF4F39" w:rsidRDefault="00E46F72">
            <w:pPr>
              <w:numPr>
                <w:ilvl w:val="0"/>
                <w:numId w:val="92"/>
              </w:numPr>
              <w:tabs>
                <w:tab w:val="left" w:pos="348"/>
              </w:tabs>
              <w:ind w:left="206" w:right="-98" w:hanging="142"/>
              <w:jc w:val="both"/>
              <w:rPr>
                <w:sz w:val="24"/>
                <w:szCs w:val="24"/>
              </w:rPr>
            </w:pPr>
            <w:r>
              <w:rPr>
                <w:sz w:val="24"/>
                <w:szCs w:val="24"/>
              </w:rPr>
              <w:t>Основания, их свойства</w:t>
            </w:r>
          </w:p>
        </w:tc>
        <w:tc>
          <w:tcPr>
            <w:tcW w:w="868" w:type="dxa"/>
            <w:tcBorders>
              <w:top w:val="single" w:sz="4" w:space="0" w:color="000000"/>
              <w:left w:val="single" w:sz="4" w:space="0" w:color="000000"/>
              <w:bottom w:val="single" w:sz="4" w:space="0" w:color="000000"/>
              <w:right w:val="single" w:sz="4" w:space="0" w:color="000000"/>
            </w:tcBorders>
          </w:tcPr>
          <w:p w14:paraId="39FA2B8C"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4D657F9D" w14:textId="77777777" w:rsidR="00CF4F39" w:rsidRDefault="00CF4F39">
            <w:pPr>
              <w:pBdr>
                <w:top w:val="nil"/>
                <w:left w:val="nil"/>
                <w:bottom w:val="nil"/>
                <w:right w:val="nil"/>
                <w:between w:val="nil"/>
              </w:pBdr>
              <w:spacing w:line="276" w:lineRule="auto"/>
              <w:rPr>
                <w:sz w:val="24"/>
                <w:szCs w:val="24"/>
              </w:rPr>
            </w:pPr>
          </w:p>
        </w:tc>
      </w:tr>
      <w:tr w:rsidR="00CF4F39" w14:paraId="5A9F1D49" w14:textId="77777777">
        <w:trPr>
          <w:trHeight w:val="300"/>
        </w:trPr>
        <w:tc>
          <w:tcPr>
            <w:tcW w:w="4926" w:type="dxa"/>
            <w:vMerge/>
            <w:tcBorders>
              <w:top w:val="single" w:sz="4" w:space="0" w:color="000000"/>
              <w:left w:val="single" w:sz="4" w:space="0" w:color="000000"/>
              <w:bottom w:val="single" w:sz="4" w:space="0" w:color="000000"/>
              <w:right w:val="single" w:sz="4" w:space="0" w:color="000000"/>
            </w:tcBorders>
          </w:tcPr>
          <w:p w14:paraId="50305008"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687B2655" w14:textId="77777777" w:rsidR="00CF4F39" w:rsidRDefault="00E46F72">
            <w:pPr>
              <w:numPr>
                <w:ilvl w:val="0"/>
                <w:numId w:val="92"/>
              </w:numPr>
              <w:tabs>
                <w:tab w:val="left" w:pos="348"/>
              </w:tabs>
              <w:ind w:left="206" w:right="-98" w:hanging="142"/>
              <w:jc w:val="both"/>
              <w:rPr>
                <w:sz w:val="24"/>
                <w:szCs w:val="24"/>
              </w:rPr>
            </w:pPr>
            <w:r>
              <w:rPr>
                <w:sz w:val="24"/>
                <w:szCs w:val="24"/>
              </w:rPr>
              <w:t>Соли, их свойства</w:t>
            </w:r>
          </w:p>
        </w:tc>
        <w:tc>
          <w:tcPr>
            <w:tcW w:w="868" w:type="dxa"/>
            <w:tcBorders>
              <w:top w:val="single" w:sz="4" w:space="0" w:color="000000"/>
              <w:left w:val="single" w:sz="4" w:space="0" w:color="000000"/>
              <w:bottom w:val="single" w:sz="4" w:space="0" w:color="000000"/>
              <w:right w:val="single" w:sz="4" w:space="0" w:color="000000"/>
            </w:tcBorders>
          </w:tcPr>
          <w:p w14:paraId="577A8C81"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136D13D9" w14:textId="77777777" w:rsidR="00CF4F39" w:rsidRDefault="00CF4F39">
            <w:pPr>
              <w:pBdr>
                <w:top w:val="nil"/>
                <w:left w:val="nil"/>
                <w:bottom w:val="nil"/>
                <w:right w:val="nil"/>
                <w:between w:val="nil"/>
              </w:pBdr>
              <w:spacing w:line="276" w:lineRule="auto"/>
              <w:rPr>
                <w:sz w:val="24"/>
                <w:szCs w:val="24"/>
              </w:rPr>
            </w:pPr>
          </w:p>
        </w:tc>
      </w:tr>
      <w:tr w:rsidR="00CF4F39" w14:paraId="5192E6AB" w14:textId="77777777">
        <w:trPr>
          <w:trHeight w:val="252"/>
        </w:trPr>
        <w:tc>
          <w:tcPr>
            <w:tcW w:w="4926" w:type="dxa"/>
            <w:vMerge/>
            <w:tcBorders>
              <w:top w:val="single" w:sz="4" w:space="0" w:color="000000"/>
              <w:left w:val="single" w:sz="4" w:space="0" w:color="000000"/>
              <w:bottom w:val="single" w:sz="4" w:space="0" w:color="000000"/>
              <w:right w:val="single" w:sz="4" w:space="0" w:color="000000"/>
            </w:tcBorders>
          </w:tcPr>
          <w:p w14:paraId="25334EDD"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C6549DB" w14:textId="77777777" w:rsidR="00CF4F39" w:rsidRDefault="00E46F72">
            <w:pPr>
              <w:numPr>
                <w:ilvl w:val="0"/>
                <w:numId w:val="92"/>
              </w:numPr>
              <w:tabs>
                <w:tab w:val="left" w:pos="348"/>
              </w:tabs>
              <w:ind w:left="206" w:right="-98" w:hanging="142"/>
              <w:jc w:val="both"/>
              <w:rPr>
                <w:sz w:val="24"/>
                <w:szCs w:val="24"/>
              </w:rPr>
            </w:pPr>
            <w:r>
              <w:rPr>
                <w:sz w:val="24"/>
                <w:szCs w:val="24"/>
              </w:rPr>
              <w:t>Оксиды, их свойства</w:t>
            </w:r>
          </w:p>
        </w:tc>
        <w:tc>
          <w:tcPr>
            <w:tcW w:w="868" w:type="dxa"/>
            <w:tcBorders>
              <w:top w:val="single" w:sz="4" w:space="0" w:color="000000"/>
              <w:left w:val="single" w:sz="4" w:space="0" w:color="000000"/>
              <w:bottom w:val="single" w:sz="4" w:space="0" w:color="000000"/>
              <w:right w:val="single" w:sz="4" w:space="0" w:color="000000"/>
            </w:tcBorders>
          </w:tcPr>
          <w:p w14:paraId="14CF1AAC"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683EF03B" w14:textId="77777777" w:rsidR="00CF4F39" w:rsidRDefault="00CF4F39">
            <w:pPr>
              <w:pBdr>
                <w:top w:val="nil"/>
                <w:left w:val="nil"/>
                <w:bottom w:val="nil"/>
                <w:right w:val="nil"/>
                <w:between w:val="nil"/>
              </w:pBdr>
              <w:spacing w:line="276" w:lineRule="auto"/>
              <w:rPr>
                <w:sz w:val="24"/>
                <w:szCs w:val="24"/>
              </w:rPr>
            </w:pPr>
          </w:p>
        </w:tc>
      </w:tr>
      <w:tr w:rsidR="00CF4F39" w14:paraId="001CBC14" w14:textId="77777777">
        <w:trPr>
          <w:trHeight w:val="150"/>
        </w:trPr>
        <w:tc>
          <w:tcPr>
            <w:tcW w:w="4926" w:type="dxa"/>
            <w:vMerge/>
            <w:tcBorders>
              <w:top w:val="single" w:sz="4" w:space="0" w:color="000000"/>
              <w:left w:val="single" w:sz="4" w:space="0" w:color="000000"/>
              <w:bottom w:val="single" w:sz="4" w:space="0" w:color="000000"/>
              <w:right w:val="single" w:sz="4" w:space="0" w:color="000000"/>
            </w:tcBorders>
          </w:tcPr>
          <w:p w14:paraId="0BA802CB"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77FE2F6" w14:textId="77777777" w:rsidR="00CF4F39" w:rsidRDefault="00E46F72">
            <w:pPr>
              <w:tabs>
                <w:tab w:val="left" w:pos="348"/>
              </w:tabs>
              <w:ind w:left="206" w:right="-98"/>
              <w:jc w:val="both"/>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1032E092" w14:textId="77777777" w:rsidR="00CF4F39" w:rsidRDefault="00E46F72">
            <w:pPr>
              <w:jc w:val="center"/>
              <w:rPr>
                <w:b/>
                <w:sz w:val="24"/>
                <w:szCs w:val="24"/>
              </w:rPr>
            </w:pPr>
            <w:r>
              <w:rPr>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0ADDF56B" w14:textId="77777777" w:rsidR="00CF4F39" w:rsidRDefault="00CF4F39">
            <w:pPr>
              <w:pBdr>
                <w:top w:val="nil"/>
                <w:left w:val="nil"/>
                <w:bottom w:val="nil"/>
                <w:right w:val="nil"/>
                <w:between w:val="nil"/>
              </w:pBdr>
              <w:spacing w:line="276" w:lineRule="auto"/>
              <w:rPr>
                <w:b/>
                <w:sz w:val="24"/>
                <w:szCs w:val="24"/>
              </w:rPr>
            </w:pPr>
          </w:p>
        </w:tc>
      </w:tr>
      <w:tr w:rsidR="00CF4F39" w14:paraId="448795FF" w14:textId="77777777">
        <w:trPr>
          <w:trHeight w:val="120"/>
        </w:trPr>
        <w:tc>
          <w:tcPr>
            <w:tcW w:w="4926" w:type="dxa"/>
            <w:vMerge/>
            <w:tcBorders>
              <w:top w:val="single" w:sz="4" w:space="0" w:color="000000"/>
              <w:left w:val="single" w:sz="4" w:space="0" w:color="000000"/>
              <w:bottom w:val="single" w:sz="4" w:space="0" w:color="000000"/>
              <w:right w:val="single" w:sz="4" w:space="0" w:color="000000"/>
            </w:tcBorders>
          </w:tcPr>
          <w:p w14:paraId="6967F333"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53E9E49D" w14:textId="77777777" w:rsidR="00CF4F39" w:rsidRDefault="00E46F72">
            <w:pPr>
              <w:tabs>
                <w:tab w:val="left" w:pos="0"/>
              </w:tabs>
              <w:ind w:right="-98"/>
              <w:jc w:val="both"/>
              <w:rPr>
                <w:sz w:val="24"/>
                <w:szCs w:val="24"/>
              </w:rPr>
            </w:pPr>
            <w:r>
              <w:rPr>
                <w:sz w:val="24"/>
                <w:szCs w:val="24"/>
              </w:rPr>
              <w:t xml:space="preserve">1. «Свойства неорганических соединений» </w:t>
            </w:r>
          </w:p>
        </w:tc>
        <w:tc>
          <w:tcPr>
            <w:tcW w:w="868" w:type="dxa"/>
            <w:tcBorders>
              <w:top w:val="single" w:sz="4" w:space="0" w:color="000000"/>
              <w:left w:val="single" w:sz="4" w:space="0" w:color="000000"/>
              <w:bottom w:val="single" w:sz="4" w:space="0" w:color="000000"/>
              <w:right w:val="single" w:sz="4" w:space="0" w:color="000000"/>
            </w:tcBorders>
          </w:tcPr>
          <w:p w14:paraId="4EF43147"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09134D42" w14:textId="77777777" w:rsidR="00CF4F39" w:rsidRDefault="00CF4F39">
            <w:pPr>
              <w:pBdr>
                <w:top w:val="nil"/>
                <w:left w:val="nil"/>
                <w:bottom w:val="nil"/>
                <w:right w:val="nil"/>
                <w:between w:val="nil"/>
              </w:pBdr>
              <w:spacing w:line="276" w:lineRule="auto"/>
              <w:rPr>
                <w:sz w:val="24"/>
                <w:szCs w:val="24"/>
              </w:rPr>
            </w:pPr>
          </w:p>
        </w:tc>
      </w:tr>
      <w:tr w:rsidR="00CF4F39" w14:paraId="12B1EF02" w14:textId="77777777">
        <w:trPr>
          <w:trHeight w:val="168"/>
        </w:trPr>
        <w:tc>
          <w:tcPr>
            <w:tcW w:w="4926" w:type="dxa"/>
            <w:vMerge/>
            <w:tcBorders>
              <w:top w:val="single" w:sz="4" w:space="0" w:color="000000"/>
              <w:left w:val="single" w:sz="4" w:space="0" w:color="000000"/>
              <w:bottom w:val="single" w:sz="4" w:space="0" w:color="000000"/>
              <w:right w:val="single" w:sz="4" w:space="0" w:color="000000"/>
            </w:tcBorders>
          </w:tcPr>
          <w:p w14:paraId="20923A3F"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4D137DD" w14:textId="77777777" w:rsidR="00CF4F39" w:rsidRDefault="00E46F72">
            <w:pPr>
              <w:tabs>
                <w:tab w:val="left" w:pos="3402"/>
              </w:tabs>
              <w:ind w:right="-2114"/>
              <w:jc w:val="both"/>
              <w:rPr>
                <w:b/>
                <w:sz w:val="24"/>
                <w:szCs w:val="24"/>
              </w:rPr>
            </w:pPr>
            <w:r>
              <w:rPr>
                <w:b/>
                <w:sz w:val="24"/>
                <w:szCs w:val="24"/>
              </w:rPr>
              <w:t>Самостоятельная работа обучающихся</w:t>
            </w:r>
          </w:p>
          <w:p w14:paraId="0958DCE0" w14:textId="77777777" w:rsidR="00CF4F39" w:rsidRDefault="00E46F72">
            <w:pPr>
              <w:tabs>
                <w:tab w:val="left" w:pos="3402"/>
              </w:tabs>
              <w:ind w:right="-2114"/>
              <w:jc w:val="both"/>
              <w:rPr>
                <w:sz w:val="24"/>
                <w:szCs w:val="24"/>
              </w:rPr>
            </w:pPr>
            <w:r>
              <w:rPr>
                <w:color w:val="181818"/>
                <w:sz w:val="24"/>
                <w:szCs w:val="24"/>
              </w:rPr>
              <w:t>Выполнение реферата</w:t>
            </w:r>
          </w:p>
        </w:tc>
        <w:tc>
          <w:tcPr>
            <w:tcW w:w="868" w:type="dxa"/>
            <w:tcBorders>
              <w:top w:val="single" w:sz="4" w:space="0" w:color="000000"/>
              <w:left w:val="single" w:sz="4" w:space="0" w:color="000000"/>
              <w:bottom w:val="single" w:sz="4" w:space="0" w:color="000000"/>
              <w:right w:val="single" w:sz="4" w:space="0" w:color="000000"/>
            </w:tcBorders>
          </w:tcPr>
          <w:p w14:paraId="311E2AB5" w14:textId="77777777" w:rsidR="00CF4F39" w:rsidRDefault="00E46F72">
            <w:pPr>
              <w:jc w:val="center"/>
              <w:rPr>
                <w:b/>
                <w:sz w:val="24"/>
                <w:szCs w:val="24"/>
              </w:rPr>
            </w:pPr>
            <w:r>
              <w:rPr>
                <w:b/>
                <w:sz w:val="24"/>
                <w:szCs w:val="24"/>
              </w:rPr>
              <w:t>3</w:t>
            </w:r>
          </w:p>
        </w:tc>
        <w:tc>
          <w:tcPr>
            <w:tcW w:w="1941" w:type="dxa"/>
            <w:vMerge/>
            <w:tcBorders>
              <w:top w:val="single" w:sz="4" w:space="0" w:color="000000"/>
              <w:left w:val="single" w:sz="4" w:space="0" w:color="000000"/>
              <w:bottom w:val="single" w:sz="4" w:space="0" w:color="000000"/>
              <w:right w:val="single" w:sz="4" w:space="0" w:color="000000"/>
            </w:tcBorders>
          </w:tcPr>
          <w:p w14:paraId="6D593778" w14:textId="77777777" w:rsidR="00CF4F39" w:rsidRDefault="00CF4F39">
            <w:pPr>
              <w:pBdr>
                <w:top w:val="nil"/>
                <w:left w:val="nil"/>
                <w:bottom w:val="nil"/>
                <w:right w:val="nil"/>
                <w:between w:val="nil"/>
              </w:pBdr>
              <w:spacing w:line="276" w:lineRule="auto"/>
              <w:rPr>
                <w:b/>
                <w:sz w:val="24"/>
                <w:szCs w:val="24"/>
              </w:rPr>
            </w:pPr>
          </w:p>
        </w:tc>
      </w:tr>
      <w:tr w:rsidR="00CF4F39" w14:paraId="3E716CAC" w14:textId="77777777">
        <w:trPr>
          <w:trHeight w:val="131"/>
        </w:trPr>
        <w:tc>
          <w:tcPr>
            <w:tcW w:w="4926" w:type="dxa"/>
            <w:vMerge w:val="restart"/>
            <w:tcBorders>
              <w:top w:val="single" w:sz="4" w:space="0" w:color="000000"/>
              <w:left w:val="single" w:sz="4" w:space="0" w:color="000000"/>
              <w:bottom w:val="single" w:sz="4" w:space="0" w:color="000000"/>
              <w:right w:val="single" w:sz="4" w:space="0" w:color="000000"/>
            </w:tcBorders>
          </w:tcPr>
          <w:p w14:paraId="4F2ACF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1.6</w:t>
            </w:r>
          </w:p>
          <w:p w14:paraId="385FCA4A" w14:textId="77777777" w:rsidR="00CF4F39" w:rsidRDefault="00E46F72">
            <w:pPr>
              <w:rPr>
                <w:b/>
                <w:i/>
                <w:sz w:val="24"/>
                <w:szCs w:val="24"/>
              </w:rPr>
            </w:pPr>
            <w:r>
              <w:rPr>
                <w:i/>
                <w:sz w:val="24"/>
                <w:szCs w:val="24"/>
              </w:rPr>
              <w:t>Химические реакции</w:t>
            </w:r>
          </w:p>
        </w:tc>
        <w:tc>
          <w:tcPr>
            <w:tcW w:w="6938" w:type="dxa"/>
            <w:tcBorders>
              <w:top w:val="single" w:sz="4" w:space="0" w:color="000000"/>
              <w:left w:val="single" w:sz="4" w:space="0" w:color="000000"/>
              <w:bottom w:val="single" w:sz="4" w:space="0" w:color="000000"/>
              <w:right w:val="single" w:sz="4" w:space="0" w:color="000000"/>
            </w:tcBorders>
          </w:tcPr>
          <w:p w14:paraId="4DE04263" w14:textId="77777777" w:rsidR="00CF4F39" w:rsidRDefault="00E46F72">
            <w:pPr>
              <w:tabs>
                <w:tab w:val="left" w:pos="3402"/>
              </w:tabs>
              <w:ind w:right="-2114"/>
              <w:jc w:val="both"/>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2F5FB113" w14:textId="77777777" w:rsidR="00CF4F39" w:rsidRDefault="00E46F72">
            <w:pPr>
              <w:jc w:val="center"/>
              <w:rPr>
                <w:b/>
                <w:sz w:val="24"/>
                <w:szCs w:val="24"/>
              </w:rPr>
            </w:pPr>
            <w:r>
              <w:rPr>
                <w:b/>
                <w:sz w:val="24"/>
                <w:szCs w:val="24"/>
              </w:rPr>
              <w:t>13</w:t>
            </w:r>
          </w:p>
        </w:tc>
        <w:tc>
          <w:tcPr>
            <w:tcW w:w="1941" w:type="dxa"/>
            <w:vMerge w:val="restart"/>
            <w:tcBorders>
              <w:top w:val="single" w:sz="4" w:space="0" w:color="000000"/>
              <w:left w:val="single" w:sz="4" w:space="0" w:color="000000"/>
              <w:bottom w:val="single" w:sz="4" w:space="0" w:color="000000"/>
              <w:right w:val="single" w:sz="4" w:space="0" w:color="000000"/>
            </w:tcBorders>
          </w:tcPr>
          <w:p w14:paraId="0518E8F8" w14:textId="77777777" w:rsidR="00CF4F39" w:rsidRDefault="00E46F72">
            <w:pPr>
              <w:rPr>
                <w:sz w:val="24"/>
                <w:szCs w:val="24"/>
              </w:rPr>
            </w:pPr>
            <w:r>
              <w:rPr>
                <w:sz w:val="24"/>
                <w:szCs w:val="24"/>
              </w:rPr>
              <w:t>ЛР 04, ЛР 06, ЛР 09, ЛР 13-14;</w:t>
            </w:r>
          </w:p>
          <w:p w14:paraId="27AE1503" w14:textId="77777777" w:rsidR="00CF4F39" w:rsidRDefault="00E46F72">
            <w:pPr>
              <w:rPr>
                <w:sz w:val="24"/>
                <w:szCs w:val="24"/>
              </w:rPr>
            </w:pPr>
            <w:r>
              <w:rPr>
                <w:sz w:val="24"/>
                <w:szCs w:val="24"/>
              </w:rPr>
              <w:t>МР 01- 05, МР 08;</w:t>
            </w:r>
          </w:p>
          <w:p w14:paraId="5C68E04A" w14:textId="77777777" w:rsidR="00CF4F39" w:rsidRDefault="00E46F72">
            <w:pPr>
              <w:rPr>
                <w:b/>
                <w:i/>
                <w:sz w:val="24"/>
                <w:szCs w:val="24"/>
              </w:rPr>
            </w:pPr>
            <w:r>
              <w:rPr>
                <w:color w:val="000000"/>
                <w:sz w:val="24"/>
                <w:szCs w:val="24"/>
              </w:rPr>
              <w:t>ПРб 06,08</w:t>
            </w:r>
          </w:p>
        </w:tc>
      </w:tr>
      <w:tr w:rsidR="00CF4F39" w14:paraId="37490861" w14:textId="77777777">
        <w:trPr>
          <w:trHeight w:val="285"/>
        </w:trPr>
        <w:tc>
          <w:tcPr>
            <w:tcW w:w="4926" w:type="dxa"/>
            <w:vMerge/>
            <w:tcBorders>
              <w:top w:val="single" w:sz="4" w:space="0" w:color="000000"/>
              <w:left w:val="single" w:sz="4" w:space="0" w:color="000000"/>
              <w:bottom w:val="single" w:sz="4" w:space="0" w:color="000000"/>
              <w:right w:val="single" w:sz="4" w:space="0" w:color="000000"/>
            </w:tcBorders>
          </w:tcPr>
          <w:p w14:paraId="2062CAA4"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0904CC59" w14:textId="77777777" w:rsidR="00CF4F39" w:rsidRDefault="00E46F72">
            <w:pPr>
              <w:numPr>
                <w:ilvl w:val="0"/>
                <w:numId w:val="19"/>
              </w:numPr>
              <w:tabs>
                <w:tab w:val="left" w:pos="348"/>
              </w:tabs>
              <w:ind w:left="304" w:right="39" w:hanging="283"/>
              <w:jc w:val="both"/>
              <w:rPr>
                <w:sz w:val="24"/>
                <w:szCs w:val="24"/>
              </w:rPr>
            </w:pPr>
            <w:r>
              <w:rPr>
                <w:sz w:val="24"/>
                <w:szCs w:val="24"/>
              </w:rPr>
              <w:t>Классификация химических реакций</w:t>
            </w:r>
          </w:p>
        </w:tc>
        <w:tc>
          <w:tcPr>
            <w:tcW w:w="868" w:type="dxa"/>
            <w:tcBorders>
              <w:top w:val="single" w:sz="4" w:space="0" w:color="000000"/>
              <w:left w:val="single" w:sz="4" w:space="0" w:color="000000"/>
              <w:bottom w:val="single" w:sz="4" w:space="0" w:color="000000"/>
              <w:right w:val="single" w:sz="4" w:space="0" w:color="000000"/>
            </w:tcBorders>
          </w:tcPr>
          <w:p w14:paraId="182032D9"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264B715F" w14:textId="77777777" w:rsidR="00CF4F39" w:rsidRDefault="00CF4F39">
            <w:pPr>
              <w:pBdr>
                <w:top w:val="nil"/>
                <w:left w:val="nil"/>
                <w:bottom w:val="nil"/>
                <w:right w:val="nil"/>
                <w:between w:val="nil"/>
              </w:pBdr>
              <w:spacing w:line="276" w:lineRule="auto"/>
              <w:rPr>
                <w:sz w:val="24"/>
                <w:szCs w:val="24"/>
              </w:rPr>
            </w:pPr>
          </w:p>
        </w:tc>
      </w:tr>
      <w:tr w:rsidR="00CF4F39" w14:paraId="5365B101" w14:textId="77777777">
        <w:trPr>
          <w:trHeight w:val="228"/>
        </w:trPr>
        <w:tc>
          <w:tcPr>
            <w:tcW w:w="4926" w:type="dxa"/>
            <w:vMerge/>
            <w:tcBorders>
              <w:top w:val="single" w:sz="4" w:space="0" w:color="000000"/>
              <w:left w:val="single" w:sz="4" w:space="0" w:color="000000"/>
              <w:bottom w:val="single" w:sz="4" w:space="0" w:color="000000"/>
              <w:right w:val="single" w:sz="4" w:space="0" w:color="000000"/>
            </w:tcBorders>
          </w:tcPr>
          <w:p w14:paraId="07D333EE"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C7BD7E6" w14:textId="77777777" w:rsidR="00CF4F39" w:rsidRDefault="00E46F72">
            <w:pPr>
              <w:numPr>
                <w:ilvl w:val="0"/>
                <w:numId w:val="19"/>
              </w:numPr>
              <w:tabs>
                <w:tab w:val="left" w:pos="348"/>
              </w:tabs>
              <w:ind w:left="304" w:right="39" w:hanging="283"/>
              <w:jc w:val="both"/>
              <w:rPr>
                <w:sz w:val="24"/>
                <w:szCs w:val="24"/>
              </w:rPr>
            </w:pPr>
            <w:r>
              <w:rPr>
                <w:sz w:val="24"/>
                <w:szCs w:val="24"/>
              </w:rPr>
              <w:t>Окислительно-восстановительные реакции</w:t>
            </w:r>
          </w:p>
        </w:tc>
        <w:tc>
          <w:tcPr>
            <w:tcW w:w="868" w:type="dxa"/>
            <w:tcBorders>
              <w:top w:val="single" w:sz="4" w:space="0" w:color="000000"/>
              <w:left w:val="single" w:sz="4" w:space="0" w:color="000000"/>
              <w:bottom w:val="single" w:sz="4" w:space="0" w:color="000000"/>
              <w:right w:val="single" w:sz="4" w:space="0" w:color="000000"/>
            </w:tcBorders>
          </w:tcPr>
          <w:p w14:paraId="4616735D"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66548455" w14:textId="77777777" w:rsidR="00CF4F39" w:rsidRDefault="00CF4F39">
            <w:pPr>
              <w:pBdr>
                <w:top w:val="nil"/>
                <w:left w:val="nil"/>
                <w:bottom w:val="nil"/>
                <w:right w:val="nil"/>
                <w:between w:val="nil"/>
              </w:pBdr>
              <w:spacing w:line="276" w:lineRule="auto"/>
              <w:rPr>
                <w:sz w:val="24"/>
                <w:szCs w:val="24"/>
              </w:rPr>
            </w:pPr>
          </w:p>
        </w:tc>
      </w:tr>
      <w:tr w:rsidR="00CF4F39" w14:paraId="296EEE69" w14:textId="77777777">
        <w:trPr>
          <w:trHeight w:val="585"/>
        </w:trPr>
        <w:tc>
          <w:tcPr>
            <w:tcW w:w="4926" w:type="dxa"/>
            <w:vMerge/>
            <w:tcBorders>
              <w:top w:val="single" w:sz="4" w:space="0" w:color="000000"/>
              <w:left w:val="single" w:sz="4" w:space="0" w:color="000000"/>
              <w:bottom w:val="single" w:sz="4" w:space="0" w:color="000000"/>
              <w:right w:val="single" w:sz="4" w:space="0" w:color="000000"/>
            </w:tcBorders>
          </w:tcPr>
          <w:p w14:paraId="7F44646D"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DCDAD78" w14:textId="77777777" w:rsidR="00CF4F39" w:rsidRDefault="00E46F72">
            <w:pPr>
              <w:numPr>
                <w:ilvl w:val="0"/>
                <w:numId w:val="19"/>
              </w:numPr>
              <w:tabs>
                <w:tab w:val="left" w:pos="348"/>
              </w:tabs>
              <w:ind w:left="304" w:right="39" w:hanging="283"/>
              <w:jc w:val="both"/>
              <w:rPr>
                <w:sz w:val="24"/>
                <w:szCs w:val="24"/>
              </w:rPr>
            </w:pPr>
            <w:r>
              <w:rPr>
                <w:sz w:val="24"/>
                <w:szCs w:val="24"/>
              </w:rPr>
              <w:t>Скорость химических реакций. Обратимость химических реакций.</w:t>
            </w:r>
          </w:p>
        </w:tc>
        <w:tc>
          <w:tcPr>
            <w:tcW w:w="868" w:type="dxa"/>
            <w:tcBorders>
              <w:top w:val="single" w:sz="4" w:space="0" w:color="000000"/>
              <w:left w:val="single" w:sz="4" w:space="0" w:color="000000"/>
              <w:bottom w:val="single" w:sz="4" w:space="0" w:color="000000"/>
              <w:right w:val="single" w:sz="4" w:space="0" w:color="000000"/>
            </w:tcBorders>
          </w:tcPr>
          <w:p w14:paraId="5684C8CE"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3F187C8C" w14:textId="77777777" w:rsidR="00CF4F39" w:rsidRDefault="00CF4F39">
            <w:pPr>
              <w:pBdr>
                <w:top w:val="nil"/>
                <w:left w:val="nil"/>
                <w:bottom w:val="nil"/>
                <w:right w:val="nil"/>
                <w:between w:val="nil"/>
              </w:pBdr>
              <w:spacing w:line="276" w:lineRule="auto"/>
              <w:rPr>
                <w:sz w:val="24"/>
                <w:szCs w:val="24"/>
              </w:rPr>
            </w:pPr>
          </w:p>
        </w:tc>
      </w:tr>
      <w:tr w:rsidR="00CF4F39" w14:paraId="13C9429A" w14:textId="77777777">
        <w:trPr>
          <w:trHeight w:val="197"/>
        </w:trPr>
        <w:tc>
          <w:tcPr>
            <w:tcW w:w="4926" w:type="dxa"/>
            <w:vMerge/>
            <w:tcBorders>
              <w:top w:val="single" w:sz="4" w:space="0" w:color="000000"/>
              <w:left w:val="single" w:sz="4" w:space="0" w:color="000000"/>
              <w:bottom w:val="single" w:sz="4" w:space="0" w:color="000000"/>
              <w:right w:val="single" w:sz="4" w:space="0" w:color="000000"/>
            </w:tcBorders>
          </w:tcPr>
          <w:p w14:paraId="1FBD0D09"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2A9D269" w14:textId="77777777" w:rsidR="00CF4F39" w:rsidRDefault="00E46F72">
            <w:pPr>
              <w:tabs>
                <w:tab w:val="left" w:pos="3402"/>
              </w:tabs>
              <w:ind w:right="39"/>
              <w:jc w:val="both"/>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37F9CC34" w14:textId="77777777" w:rsidR="00CF4F39" w:rsidRDefault="00E46F72">
            <w:pPr>
              <w:jc w:val="center"/>
              <w:rPr>
                <w:b/>
                <w:sz w:val="24"/>
                <w:szCs w:val="24"/>
              </w:rPr>
            </w:pPr>
            <w:r>
              <w:rPr>
                <w:b/>
                <w:sz w:val="24"/>
                <w:szCs w:val="24"/>
              </w:rPr>
              <w:t>4</w:t>
            </w:r>
          </w:p>
        </w:tc>
        <w:tc>
          <w:tcPr>
            <w:tcW w:w="1941" w:type="dxa"/>
            <w:vMerge/>
            <w:tcBorders>
              <w:top w:val="single" w:sz="4" w:space="0" w:color="000000"/>
              <w:left w:val="single" w:sz="4" w:space="0" w:color="000000"/>
              <w:bottom w:val="single" w:sz="4" w:space="0" w:color="000000"/>
              <w:right w:val="single" w:sz="4" w:space="0" w:color="000000"/>
            </w:tcBorders>
          </w:tcPr>
          <w:p w14:paraId="051BBA5D" w14:textId="77777777" w:rsidR="00CF4F39" w:rsidRDefault="00CF4F39">
            <w:pPr>
              <w:pBdr>
                <w:top w:val="nil"/>
                <w:left w:val="nil"/>
                <w:bottom w:val="nil"/>
                <w:right w:val="nil"/>
                <w:between w:val="nil"/>
              </w:pBdr>
              <w:spacing w:line="276" w:lineRule="auto"/>
              <w:rPr>
                <w:b/>
                <w:sz w:val="24"/>
                <w:szCs w:val="24"/>
              </w:rPr>
            </w:pPr>
          </w:p>
        </w:tc>
      </w:tr>
      <w:tr w:rsidR="00CF4F39" w14:paraId="7F63FD60" w14:textId="77777777">
        <w:trPr>
          <w:trHeight w:val="300"/>
        </w:trPr>
        <w:tc>
          <w:tcPr>
            <w:tcW w:w="4926" w:type="dxa"/>
            <w:vMerge/>
            <w:tcBorders>
              <w:top w:val="single" w:sz="4" w:space="0" w:color="000000"/>
              <w:left w:val="single" w:sz="4" w:space="0" w:color="000000"/>
              <w:bottom w:val="single" w:sz="4" w:space="0" w:color="000000"/>
              <w:right w:val="single" w:sz="4" w:space="0" w:color="000000"/>
            </w:tcBorders>
          </w:tcPr>
          <w:p w14:paraId="2B0CC5FE"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4147605" w14:textId="77777777" w:rsidR="00CF4F39" w:rsidRDefault="00E46F72">
            <w:pPr>
              <w:tabs>
                <w:tab w:val="left" w:pos="3402"/>
              </w:tabs>
              <w:ind w:right="39"/>
              <w:jc w:val="both"/>
              <w:rPr>
                <w:sz w:val="24"/>
                <w:szCs w:val="24"/>
              </w:rPr>
            </w:pPr>
            <w:r>
              <w:rPr>
                <w:sz w:val="24"/>
                <w:szCs w:val="24"/>
              </w:rPr>
              <w:t>1. «Реакции, идущие с образованием осадка, газа или воды»</w:t>
            </w:r>
          </w:p>
        </w:tc>
        <w:tc>
          <w:tcPr>
            <w:tcW w:w="868" w:type="dxa"/>
            <w:tcBorders>
              <w:top w:val="single" w:sz="4" w:space="0" w:color="000000"/>
              <w:left w:val="single" w:sz="4" w:space="0" w:color="000000"/>
              <w:bottom w:val="single" w:sz="4" w:space="0" w:color="000000"/>
              <w:right w:val="single" w:sz="4" w:space="0" w:color="000000"/>
            </w:tcBorders>
          </w:tcPr>
          <w:p w14:paraId="40006200"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69BC7F13" w14:textId="77777777" w:rsidR="00CF4F39" w:rsidRDefault="00CF4F39">
            <w:pPr>
              <w:pBdr>
                <w:top w:val="nil"/>
                <w:left w:val="nil"/>
                <w:bottom w:val="nil"/>
                <w:right w:val="nil"/>
                <w:between w:val="nil"/>
              </w:pBdr>
              <w:spacing w:line="276" w:lineRule="auto"/>
              <w:rPr>
                <w:sz w:val="24"/>
                <w:szCs w:val="24"/>
              </w:rPr>
            </w:pPr>
          </w:p>
        </w:tc>
      </w:tr>
      <w:tr w:rsidR="00CF4F39" w14:paraId="4180EF9D" w14:textId="77777777">
        <w:trPr>
          <w:trHeight w:val="237"/>
        </w:trPr>
        <w:tc>
          <w:tcPr>
            <w:tcW w:w="4926" w:type="dxa"/>
            <w:vMerge/>
            <w:tcBorders>
              <w:top w:val="single" w:sz="4" w:space="0" w:color="000000"/>
              <w:left w:val="single" w:sz="4" w:space="0" w:color="000000"/>
              <w:bottom w:val="single" w:sz="4" w:space="0" w:color="000000"/>
              <w:right w:val="single" w:sz="4" w:space="0" w:color="000000"/>
            </w:tcBorders>
          </w:tcPr>
          <w:p w14:paraId="39FC4748"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1E47754B" w14:textId="77777777" w:rsidR="00CF4F39" w:rsidRDefault="00E46F72">
            <w:pPr>
              <w:tabs>
                <w:tab w:val="left" w:pos="3402"/>
              </w:tabs>
              <w:ind w:right="39"/>
              <w:jc w:val="both"/>
              <w:rPr>
                <w:sz w:val="24"/>
                <w:szCs w:val="24"/>
              </w:rPr>
            </w:pPr>
            <w:r>
              <w:rPr>
                <w:sz w:val="24"/>
                <w:szCs w:val="24"/>
              </w:rPr>
              <w:t>2. «Метод электронного баланса»</w:t>
            </w:r>
          </w:p>
        </w:tc>
        <w:tc>
          <w:tcPr>
            <w:tcW w:w="868" w:type="dxa"/>
            <w:tcBorders>
              <w:top w:val="single" w:sz="4" w:space="0" w:color="000000"/>
              <w:left w:val="single" w:sz="4" w:space="0" w:color="000000"/>
              <w:bottom w:val="single" w:sz="4" w:space="0" w:color="000000"/>
              <w:right w:val="single" w:sz="4" w:space="0" w:color="000000"/>
            </w:tcBorders>
          </w:tcPr>
          <w:p w14:paraId="366B7372"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338B4E7" w14:textId="77777777" w:rsidR="00CF4F39" w:rsidRDefault="00CF4F39">
            <w:pPr>
              <w:pBdr>
                <w:top w:val="nil"/>
                <w:left w:val="nil"/>
                <w:bottom w:val="nil"/>
                <w:right w:val="nil"/>
                <w:between w:val="nil"/>
              </w:pBdr>
              <w:spacing w:line="276" w:lineRule="auto"/>
              <w:rPr>
                <w:sz w:val="24"/>
                <w:szCs w:val="24"/>
              </w:rPr>
            </w:pPr>
          </w:p>
        </w:tc>
      </w:tr>
      <w:tr w:rsidR="00CF4F39" w14:paraId="703B071F" w14:textId="77777777">
        <w:trPr>
          <w:trHeight w:val="224"/>
        </w:trPr>
        <w:tc>
          <w:tcPr>
            <w:tcW w:w="4926" w:type="dxa"/>
            <w:vMerge/>
            <w:tcBorders>
              <w:top w:val="single" w:sz="4" w:space="0" w:color="000000"/>
              <w:left w:val="single" w:sz="4" w:space="0" w:color="000000"/>
              <w:bottom w:val="single" w:sz="4" w:space="0" w:color="000000"/>
              <w:right w:val="single" w:sz="4" w:space="0" w:color="000000"/>
            </w:tcBorders>
          </w:tcPr>
          <w:p w14:paraId="0A7530E1"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CE0EF38" w14:textId="77777777" w:rsidR="00CF4F39" w:rsidRDefault="00E46F72">
            <w:pPr>
              <w:tabs>
                <w:tab w:val="left" w:pos="3402"/>
              </w:tabs>
              <w:ind w:right="-2114"/>
              <w:jc w:val="both"/>
              <w:rPr>
                <w:b/>
                <w:sz w:val="24"/>
                <w:szCs w:val="24"/>
              </w:rPr>
            </w:pPr>
            <w:r>
              <w:rPr>
                <w:b/>
                <w:sz w:val="24"/>
                <w:szCs w:val="24"/>
              </w:rPr>
              <w:t>Самостоятельная работа обучающихся</w:t>
            </w:r>
          </w:p>
          <w:p w14:paraId="6C461C1F" w14:textId="77777777" w:rsidR="00CF4F39" w:rsidRDefault="00E46F72">
            <w:pPr>
              <w:tabs>
                <w:tab w:val="left" w:pos="3402"/>
              </w:tabs>
              <w:ind w:right="-2114"/>
              <w:jc w:val="both"/>
              <w:rPr>
                <w:sz w:val="24"/>
                <w:szCs w:val="24"/>
              </w:rPr>
            </w:pPr>
            <w:r>
              <w:rPr>
                <w:color w:val="181818"/>
                <w:sz w:val="24"/>
                <w:szCs w:val="24"/>
              </w:rPr>
              <w:lastRenderedPageBreak/>
              <w:t>Подготовка презентации с докладом</w:t>
            </w:r>
          </w:p>
        </w:tc>
        <w:tc>
          <w:tcPr>
            <w:tcW w:w="868" w:type="dxa"/>
            <w:tcBorders>
              <w:top w:val="single" w:sz="4" w:space="0" w:color="000000"/>
              <w:left w:val="single" w:sz="4" w:space="0" w:color="000000"/>
              <w:bottom w:val="single" w:sz="4" w:space="0" w:color="000000"/>
              <w:right w:val="single" w:sz="4" w:space="0" w:color="000000"/>
            </w:tcBorders>
          </w:tcPr>
          <w:p w14:paraId="58B1B6DD" w14:textId="77777777" w:rsidR="00CF4F39" w:rsidRDefault="00E46F72">
            <w:pPr>
              <w:jc w:val="center"/>
              <w:rPr>
                <w:b/>
                <w:sz w:val="24"/>
                <w:szCs w:val="24"/>
              </w:rPr>
            </w:pPr>
            <w:r>
              <w:rPr>
                <w:b/>
                <w:sz w:val="24"/>
                <w:szCs w:val="24"/>
              </w:rPr>
              <w:lastRenderedPageBreak/>
              <w:t>3</w:t>
            </w:r>
          </w:p>
        </w:tc>
        <w:tc>
          <w:tcPr>
            <w:tcW w:w="1941" w:type="dxa"/>
            <w:vMerge/>
            <w:tcBorders>
              <w:top w:val="single" w:sz="4" w:space="0" w:color="000000"/>
              <w:left w:val="single" w:sz="4" w:space="0" w:color="000000"/>
              <w:bottom w:val="single" w:sz="4" w:space="0" w:color="000000"/>
              <w:right w:val="single" w:sz="4" w:space="0" w:color="000000"/>
            </w:tcBorders>
          </w:tcPr>
          <w:p w14:paraId="34C121D0" w14:textId="77777777" w:rsidR="00CF4F39" w:rsidRDefault="00CF4F39">
            <w:pPr>
              <w:pBdr>
                <w:top w:val="nil"/>
                <w:left w:val="nil"/>
                <w:bottom w:val="nil"/>
                <w:right w:val="nil"/>
                <w:between w:val="nil"/>
              </w:pBdr>
              <w:spacing w:line="276" w:lineRule="auto"/>
              <w:rPr>
                <w:b/>
                <w:sz w:val="24"/>
                <w:szCs w:val="24"/>
              </w:rPr>
            </w:pPr>
          </w:p>
        </w:tc>
      </w:tr>
      <w:tr w:rsidR="00CF4F39" w14:paraId="15EE7C9F" w14:textId="77777777">
        <w:trPr>
          <w:trHeight w:val="249"/>
        </w:trPr>
        <w:tc>
          <w:tcPr>
            <w:tcW w:w="4926" w:type="dxa"/>
            <w:vMerge w:val="restart"/>
            <w:tcBorders>
              <w:top w:val="single" w:sz="4" w:space="0" w:color="000000"/>
              <w:left w:val="single" w:sz="4" w:space="0" w:color="000000"/>
              <w:right w:val="single" w:sz="4" w:space="0" w:color="000000"/>
            </w:tcBorders>
          </w:tcPr>
          <w:p w14:paraId="238D12F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Тема 1.7</w:t>
            </w:r>
          </w:p>
          <w:p w14:paraId="761C89EE" w14:textId="77777777" w:rsidR="00CF4F39" w:rsidRDefault="00E46F72">
            <w:pPr>
              <w:rPr>
                <w:b/>
                <w:i/>
                <w:sz w:val="24"/>
                <w:szCs w:val="24"/>
              </w:rPr>
            </w:pPr>
            <w:r>
              <w:rPr>
                <w:i/>
                <w:sz w:val="24"/>
                <w:szCs w:val="24"/>
              </w:rPr>
              <w:t>Металлы и неметаллы</w:t>
            </w:r>
          </w:p>
        </w:tc>
        <w:tc>
          <w:tcPr>
            <w:tcW w:w="6938" w:type="dxa"/>
            <w:tcBorders>
              <w:top w:val="single" w:sz="4" w:space="0" w:color="000000"/>
              <w:left w:val="single" w:sz="4" w:space="0" w:color="000000"/>
              <w:bottom w:val="single" w:sz="4" w:space="0" w:color="000000"/>
              <w:right w:val="single" w:sz="4" w:space="0" w:color="000000"/>
            </w:tcBorders>
          </w:tcPr>
          <w:p w14:paraId="3FE45C42" w14:textId="77777777" w:rsidR="00CF4F39" w:rsidRDefault="00E46F72">
            <w:pPr>
              <w:tabs>
                <w:tab w:val="left" w:pos="3402"/>
              </w:tabs>
              <w:jc w:val="both"/>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36B41FED" w14:textId="77777777" w:rsidR="00CF4F39" w:rsidRDefault="00E46F72">
            <w:pPr>
              <w:jc w:val="center"/>
              <w:rPr>
                <w:b/>
                <w:sz w:val="24"/>
                <w:szCs w:val="24"/>
              </w:rPr>
            </w:pPr>
            <w:r>
              <w:rPr>
                <w:b/>
                <w:sz w:val="24"/>
                <w:szCs w:val="24"/>
              </w:rPr>
              <w:t>15</w:t>
            </w:r>
          </w:p>
        </w:tc>
        <w:tc>
          <w:tcPr>
            <w:tcW w:w="1941" w:type="dxa"/>
            <w:vMerge w:val="restart"/>
            <w:tcBorders>
              <w:top w:val="single" w:sz="4" w:space="0" w:color="000000"/>
              <w:left w:val="single" w:sz="4" w:space="0" w:color="000000"/>
              <w:right w:val="single" w:sz="4" w:space="0" w:color="000000"/>
            </w:tcBorders>
          </w:tcPr>
          <w:p w14:paraId="373999AB" w14:textId="77777777" w:rsidR="00CF4F39" w:rsidRDefault="00E46F72">
            <w:pPr>
              <w:rPr>
                <w:sz w:val="24"/>
                <w:szCs w:val="24"/>
              </w:rPr>
            </w:pPr>
            <w:r>
              <w:rPr>
                <w:sz w:val="24"/>
                <w:szCs w:val="24"/>
              </w:rPr>
              <w:t>ЛР 04, ЛР 06, ЛР 09, ЛР 13-14;</w:t>
            </w:r>
          </w:p>
          <w:p w14:paraId="37C91568" w14:textId="77777777" w:rsidR="00CF4F39" w:rsidRDefault="00E46F72">
            <w:pPr>
              <w:rPr>
                <w:sz w:val="24"/>
                <w:szCs w:val="24"/>
              </w:rPr>
            </w:pPr>
            <w:r>
              <w:rPr>
                <w:sz w:val="24"/>
                <w:szCs w:val="24"/>
              </w:rPr>
              <w:t>МР 01- 05, МР 08</w:t>
            </w:r>
          </w:p>
          <w:p w14:paraId="3846F9EB" w14:textId="77777777" w:rsidR="00CF4F39" w:rsidRDefault="00E46F72">
            <w:pPr>
              <w:rPr>
                <w:sz w:val="24"/>
                <w:szCs w:val="24"/>
              </w:rPr>
            </w:pPr>
            <w:r>
              <w:rPr>
                <w:color w:val="000000"/>
                <w:sz w:val="24"/>
                <w:szCs w:val="24"/>
              </w:rPr>
              <w:t>ПРб 06</w:t>
            </w:r>
          </w:p>
        </w:tc>
      </w:tr>
      <w:tr w:rsidR="00CF4F39" w14:paraId="7F96D2DC" w14:textId="77777777">
        <w:trPr>
          <w:trHeight w:val="294"/>
        </w:trPr>
        <w:tc>
          <w:tcPr>
            <w:tcW w:w="4926" w:type="dxa"/>
            <w:vMerge/>
            <w:tcBorders>
              <w:top w:val="single" w:sz="4" w:space="0" w:color="000000"/>
              <w:left w:val="single" w:sz="4" w:space="0" w:color="000000"/>
              <w:right w:val="single" w:sz="4" w:space="0" w:color="000000"/>
            </w:tcBorders>
          </w:tcPr>
          <w:p w14:paraId="792FA7D7"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446D945" w14:textId="77777777" w:rsidR="00CF4F39" w:rsidRDefault="00E46F72">
            <w:pPr>
              <w:numPr>
                <w:ilvl w:val="0"/>
                <w:numId w:val="20"/>
              </w:numPr>
              <w:ind w:left="446" w:hanging="425"/>
              <w:rPr>
                <w:sz w:val="24"/>
                <w:szCs w:val="24"/>
              </w:rPr>
            </w:pPr>
            <w:r>
              <w:rPr>
                <w:sz w:val="24"/>
                <w:szCs w:val="24"/>
              </w:rPr>
              <w:t>Металлы. ЩМ, ЩЗМ</w:t>
            </w:r>
          </w:p>
        </w:tc>
        <w:tc>
          <w:tcPr>
            <w:tcW w:w="868" w:type="dxa"/>
            <w:tcBorders>
              <w:top w:val="single" w:sz="4" w:space="0" w:color="000000"/>
              <w:left w:val="single" w:sz="4" w:space="0" w:color="000000"/>
              <w:bottom w:val="single" w:sz="4" w:space="0" w:color="000000"/>
              <w:right w:val="single" w:sz="4" w:space="0" w:color="000000"/>
            </w:tcBorders>
          </w:tcPr>
          <w:p w14:paraId="1D09F0C7"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right w:val="single" w:sz="4" w:space="0" w:color="000000"/>
            </w:tcBorders>
          </w:tcPr>
          <w:p w14:paraId="2166CB6D" w14:textId="77777777" w:rsidR="00CF4F39" w:rsidRDefault="00CF4F39">
            <w:pPr>
              <w:pBdr>
                <w:top w:val="nil"/>
                <w:left w:val="nil"/>
                <w:bottom w:val="nil"/>
                <w:right w:val="nil"/>
                <w:between w:val="nil"/>
              </w:pBdr>
              <w:spacing w:line="276" w:lineRule="auto"/>
              <w:rPr>
                <w:sz w:val="24"/>
                <w:szCs w:val="24"/>
              </w:rPr>
            </w:pPr>
          </w:p>
        </w:tc>
      </w:tr>
      <w:tr w:rsidR="00CF4F39" w14:paraId="46E97C88" w14:textId="77777777">
        <w:trPr>
          <w:trHeight w:val="273"/>
        </w:trPr>
        <w:tc>
          <w:tcPr>
            <w:tcW w:w="4926" w:type="dxa"/>
            <w:vMerge/>
            <w:tcBorders>
              <w:top w:val="single" w:sz="4" w:space="0" w:color="000000"/>
              <w:left w:val="single" w:sz="4" w:space="0" w:color="000000"/>
              <w:right w:val="single" w:sz="4" w:space="0" w:color="000000"/>
            </w:tcBorders>
          </w:tcPr>
          <w:p w14:paraId="58243FF3"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01B63B34" w14:textId="77777777" w:rsidR="00CF4F39" w:rsidRDefault="00E46F72">
            <w:pPr>
              <w:numPr>
                <w:ilvl w:val="0"/>
                <w:numId w:val="20"/>
              </w:numPr>
              <w:ind w:left="446" w:hanging="425"/>
              <w:rPr>
                <w:sz w:val="24"/>
                <w:szCs w:val="24"/>
              </w:rPr>
            </w:pPr>
            <w:r>
              <w:rPr>
                <w:sz w:val="24"/>
                <w:szCs w:val="24"/>
              </w:rPr>
              <w:t>Алюминий, железо.</w:t>
            </w:r>
          </w:p>
        </w:tc>
        <w:tc>
          <w:tcPr>
            <w:tcW w:w="868" w:type="dxa"/>
            <w:tcBorders>
              <w:top w:val="single" w:sz="4" w:space="0" w:color="000000"/>
              <w:left w:val="single" w:sz="4" w:space="0" w:color="000000"/>
              <w:bottom w:val="single" w:sz="4" w:space="0" w:color="000000"/>
              <w:right w:val="single" w:sz="4" w:space="0" w:color="000000"/>
            </w:tcBorders>
          </w:tcPr>
          <w:p w14:paraId="4709D8E9"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right w:val="single" w:sz="4" w:space="0" w:color="000000"/>
            </w:tcBorders>
          </w:tcPr>
          <w:p w14:paraId="5FD34421" w14:textId="77777777" w:rsidR="00CF4F39" w:rsidRDefault="00CF4F39">
            <w:pPr>
              <w:pBdr>
                <w:top w:val="nil"/>
                <w:left w:val="nil"/>
                <w:bottom w:val="nil"/>
                <w:right w:val="nil"/>
                <w:between w:val="nil"/>
              </w:pBdr>
              <w:spacing w:line="276" w:lineRule="auto"/>
              <w:rPr>
                <w:sz w:val="24"/>
                <w:szCs w:val="24"/>
              </w:rPr>
            </w:pPr>
          </w:p>
        </w:tc>
      </w:tr>
      <w:tr w:rsidR="00CF4F39" w14:paraId="41EB7C63" w14:textId="77777777">
        <w:trPr>
          <w:trHeight w:val="285"/>
        </w:trPr>
        <w:tc>
          <w:tcPr>
            <w:tcW w:w="4926" w:type="dxa"/>
            <w:vMerge/>
            <w:tcBorders>
              <w:top w:val="single" w:sz="4" w:space="0" w:color="000000"/>
              <w:left w:val="single" w:sz="4" w:space="0" w:color="000000"/>
              <w:right w:val="single" w:sz="4" w:space="0" w:color="000000"/>
            </w:tcBorders>
          </w:tcPr>
          <w:p w14:paraId="065B3F62"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59B3B23" w14:textId="77777777" w:rsidR="00CF4F39" w:rsidRDefault="00E46F72">
            <w:pPr>
              <w:numPr>
                <w:ilvl w:val="0"/>
                <w:numId w:val="20"/>
              </w:numPr>
              <w:ind w:left="446" w:hanging="425"/>
              <w:rPr>
                <w:sz w:val="24"/>
                <w:szCs w:val="24"/>
              </w:rPr>
            </w:pPr>
            <w:r>
              <w:rPr>
                <w:sz w:val="24"/>
                <w:szCs w:val="24"/>
              </w:rPr>
              <w:t>Неметаллы. Галлогены</w:t>
            </w:r>
          </w:p>
        </w:tc>
        <w:tc>
          <w:tcPr>
            <w:tcW w:w="868" w:type="dxa"/>
            <w:tcBorders>
              <w:top w:val="single" w:sz="4" w:space="0" w:color="000000"/>
              <w:left w:val="single" w:sz="4" w:space="0" w:color="000000"/>
              <w:bottom w:val="single" w:sz="4" w:space="0" w:color="000000"/>
              <w:right w:val="single" w:sz="4" w:space="0" w:color="000000"/>
            </w:tcBorders>
          </w:tcPr>
          <w:p w14:paraId="5F3891D1"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right w:val="single" w:sz="4" w:space="0" w:color="000000"/>
            </w:tcBorders>
          </w:tcPr>
          <w:p w14:paraId="183EF28B" w14:textId="77777777" w:rsidR="00CF4F39" w:rsidRDefault="00CF4F39">
            <w:pPr>
              <w:pBdr>
                <w:top w:val="nil"/>
                <w:left w:val="nil"/>
                <w:bottom w:val="nil"/>
                <w:right w:val="nil"/>
                <w:between w:val="nil"/>
              </w:pBdr>
              <w:spacing w:line="276" w:lineRule="auto"/>
              <w:rPr>
                <w:sz w:val="24"/>
                <w:szCs w:val="24"/>
              </w:rPr>
            </w:pPr>
          </w:p>
        </w:tc>
      </w:tr>
      <w:tr w:rsidR="00CF4F39" w14:paraId="4F3E20E4" w14:textId="77777777">
        <w:trPr>
          <w:trHeight w:val="255"/>
        </w:trPr>
        <w:tc>
          <w:tcPr>
            <w:tcW w:w="4926" w:type="dxa"/>
            <w:vMerge/>
            <w:tcBorders>
              <w:top w:val="single" w:sz="4" w:space="0" w:color="000000"/>
              <w:left w:val="single" w:sz="4" w:space="0" w:color="000000"/>
              <w:right w:val="single" w:sz="4" w:space="0" w:color="000000"/>
            </w:tcBorders>
          </w:tcPr>
          <w:p w14:paraId="020FBD28"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0D85D2E" w14:textId="77777777" w:rsidR="00CF4F39" w:rsidRDefault="00E46F72">
            <w:pPr>
              <w:numPr>
                <w:ilvl w:val="0"/>
                <w:numId w:val="20"/>
              </w:numPr>
              <w:ind w:left="446" w:hanging="425"/>
              <w:rPr>
                <w:sz w:val="24"/>
                <w:szCs w:val="24"/>
              </w:rPr>
            </w:pPr>
            <w:r>
              <w:rPr>
                <w:sz w:val="24"/>
                <w:szCs w:val="24"/>
              </w:rPr>
              <w:t>Кислород, азот, углерод</w:t>
            </w:r>
          </w:p>
        </w:tc>
        <w:tc>
          <w:tcPr>
            <w:tcW w:w="868" w:type="dxa"/>
            <w:tcBorders>
              <w:top w:val="single" w:sz="4" w:space="0" w:color="000000"/>
              <w:left w:val="single" w:sz="4" w:space="0" w:color="000000"/>
              <w:bottom w:val="single" w:sz="4" w:space="0" w:color="000000"/>
              <w:right w:val="single" w:sz="4" w:space="0" w:color="000000"/>
            </w:tcBorders>
          </w:tcPr>
          <w:p w14:paraId="777B89A6"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right w:val="single" w:sz="4" w:space="0" w:color="000000"/>
            </w:tcBorders>
          </w:tcPr>
          <w:p w14:paraId="595C9146" w14:textId="77777777" w:rsidR="00CF4F39" w:rsidRDefault="00CF4F39">
            <w:pPr>
              <w:pBdr>
                <w:top w:val="nil"/>
                <w:left w:val="nil"/>
                <w:bottom w:val="nil"/>
                <w:right w:val="nil"/>
                <w:between w:val="nil"/>
              </w:pBdr>
              <w:spacing w:line="276" w:lineRule="auto"/>
              <w:rPr>
                <w:sz w:val="24"/>
                <w:szCs w:val="24"/>
              </w:rPr>
            </w:pPr>
          </w:p>
        </w:tc>
      </w:tr>
      <w:tr w:rsidR="00CF4F39" w14:paraId="396C2AE3" w14:textId="77777777">
        <w:trPr>
          <w:trHeight w:val="255"/>
        </w:trPr>
        <w:tc>
          <w:tcPr>
            <w:tcW w:w="4926" w:type="dxa"/>
            <w:vMerge/>
            <w:tcBorders>
              <w:top w:val="single" w:sz="4" w:space="0" w:color="000000"/>
              <w:left w:val="single" w:sz="4" w:space="0" w:color="000000"/>
              <w:right w:val="single" w:sz="4" w:space="0" w:color="000000"/>
            </w:tcBorders>
          </w:tcPr>
          <w:p w14:paraId="1D80AB57"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6C39DA48" w14:textId="77777777" w:rsidR="00CF4F39" w:rsidRDefault="00E46F72">
            <w:pPr>
              <w:numPr>
                <w:ilvl w:val="0"/>
                <w:numId w:val="20"/>
              </w:numPr>
              <w:ind w:left="446" w:hanging="425"/>
              <w:rPr>
                <w:sz w:val="24"/>
                <w:szCs w:val="24"/>
              </w:rPr>
            </w:pPr>
            <w:r>
              <w:rPr>
                <w:sz w:val="24"/>
                <w:szCs w:val="24"/>
              </w:rPr>
              <w:t>Важнейшие сплавы металлов и неметаллов</w:t>
            </w:r>
          </w:p>
        </w:tc>
        <w:tc>
          <w:tcPr>
            <w:tcW w:w="868" w:type="dxa"/>
            <w:tcBorders>
              <w:top w:val="single" w:sz="4" w:space="0" w:color="000000"/>
              <w:left w:val="single" w:sz="4" w:space="0" w:color="000000"/>
              <w:bottom w:val="single" w:sz="4" w:space="0" w:color="000000"/>
              <w:right w:val="single" w:sz="4" w:space="0" w:color="000000"/>
            </w:tcBorders>
          </w:tcPr>
          <w:p w14:paraId="0277E669"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right w:val="single" w:sz="4" w:space="0" w:color="000000"/>
            </w:tcBorders>
          </w:tcPr>
          <w:p w14:paraId="4CCEED23" w14:textId="77777777" w:rsidR="00CF4F39" w:rsidRDefault="00CF4F39">
            <w:pPr>
              <w:pBdr>
                <w:top w:val="nil"/>
                <w:left w:val="nil"/>
                <w:bottom w:val="nil"/>
                <w:right w:val="nil"/>
                <w:between w:val="nil"/>
              </w:pBdr>
              <w:spacing w:line="276" w:lineRule="auto"/>
              <w:rPr>
                <w:sz w:val="24"/>
                <w:szCs w:val="24"/>
              </w:rPr>
            </w:pPr>
          </w:p>
        </w:tc>
      </w:tr>
      <w:tr w:rsidR="00CF4F39" w14:paraId="7EC32112" w14:textId="77777777">
        <w:trPr>
          <w:trHeight w:val="165"/>
        </w:trPr>
        <w:tc>
          <w:tcPr>
            <w:tcW w:w="4926" w:type="dxa"/>
            <w:vMerge/>
            <w:tcBorders>
              <w:top w:val="single" w:sz="4" w:space="0" w:color="000000"/>
              <w:left w:val="single" w:sz="4" w:space="0" w:color="000000"/>
              <w:right w:val="single" w:sz="4" w:space="0" w:color="000000"/>
            </w:tcBorders>
          </w:tcPr>
          <w:p w14:paraId="05B628C6"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846F365" w14:textId="77777777" w:rsidR="00CF4F39" w:rsidRDefault="00E46F72">
            <w:pPr>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14F43DC4" w14:textId="77777777" w:rsidR="00CF4F39" w:rsidRDefault="00E46F72">
            <w:pPr>
              <w:jc w:val="center"/>
              <w:rPr>
                <w:b/>
                <w:sz w:val="24"/>
                <w:szCs w:val="24"/>
              </w:rPr>
            </w:pPr>
            <w:r>
              <w:rPr>
                <w:b/>
                <w:sz w:val="24"/>
                <w:szCs w:val="24"/>
              </w:rPr>
              <w:t>2</w:t>
            </w:r>
          </w:p>
        </w:tc>
        <w:tc>
          <w:tcPr>
            <w:tcW w:w="1941" w:type="dxa"/>
            <w:vMerge/>
            <w:tcBorders>
              <w:top w:val="single" w:sz="4" w:space="0" w:color="000000"/>
              <w:left w:val="single" w:sz="4" w:space="0" w:color="000000"/>
              <w:right w:val="single" w:sz="4" w:space="0" w:color="000000"/>
            </w:tcBorders>
          </w:tcPr>
          <w:p w14:paraId="78F23408" w14:textId="77777777" w:rsidR="00CF4F39" w:rsidRDefault="00CF4F39">
            <w:pPr>
              <w:pBdr>
                <w:top w:val="nil"/>
                <w:left w:val="nil"/>
                <w:bottom w:val="nil"/>
                <w:right w:val="nil"/>
                <w:between w:val="nil"/>
              </w:pBdr>
              <w:spacing w:line="276" w:lineRule="auto"/>
              <w:rPr>
                <w:b/>
                <w:sz w:val="24"/>
                <w:szCs w:val="24"/>
              </w:rPr>
            </w:pPr>
          </w:p>
        </w:tc>
      </w:tr>
      <w:tr w:rsidR="00CF4F39" w14:paraId="6E6BBC6D" w14:textId="77777777">
        <w:trPr>
          <w:trHeight w:val="105"/>
        </w:trPr>
        <w:tc>
          <w:tcPr>
            <w:tcW w:w="4926" w:type="dxa"/>
            <w:vMerge/>
            <w:tcBorders>
              <w:top w:val="single" w:sz="4" w:space="0" w:color="000000"/>
              <w:left w:val="single" w:sz="4" w:space="0" w:color="000000"/>
              <w:right w:val="single" w:sz="4" w:space="0" w:color="000000"/>
            </w:tcBorders>
          </w:tcPr>
          <w:p w14:paraId="1ED8ADA5"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98A6163" w14:textId="77777777" w:rsidR="00CF4F39" w:rsidRDefault="00E46F72">
            <w:pPr>
              <w:rPr>
                <w:sz w:val="24"/>
                <w:szCs w:val="24"/>
              </w:rPr>
            </w:pPr>
            <w:r>
              <w:rPr>
                <w:sz w:val="24"/>
                <w:szCs w:val="24"/>
              </w:rPr>
              <w:t>1. «Решение экспериментальных задач»</w:t>
            </w:r>
          </w:p>
        </w:tc>
        <w:tc>
          <w:tcPr>
            <w:tcW w:w="868" w:type="dxa"/>
            <w:tcBorders>
              <w:top w:val="single" w:sz="4" w:space="0" w:color="000000"/>
              <w:left w:val="single" w:sz="4" w:space="0" w:color="000000"/>
              <w:bottom w:val="single" w:sz="4" w:space="0" w:color="000000"/>
              <w:right w:val="single" w:sz="4" w:space="0" w:color="000000"/>
            </w:tcBorders>
          </w:tcPr>
          <w:p w14:paraId="4CC719FC"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right w:val="single" w:sz="4" w:space="0" w:color="000000"/>
            </w:tcBorders>
          </w:tcPr>
          <w:p w14:paraId="0D3CBEAD" w14:textId="77777777" w:rsidR="00CF4F39" w:rsidRDefault="00CF4F39">
            <w:pPr>
              <w:pBdr>
                <w:top w:val="nil"/>
                <w:left w:val="nil"/>
                <w:bottom w:val="nil"/>
                <w:right w:val="nil"/>
                <w:between w:val="nil"/>
              </w:pBdr>
              <w:spacing w:line="276" w:lineRule="auto"/>
              <w:rPr>
                <w:sz w:val="24"/>
                <w:szCs w:val="24"/>
              </w:rPr>
            </w:pPr>
          </w:p>
        </w:tc>
      </w:tr>
      <w:tr w:rsidR="00CF4F39" w14:paraId="5422FB49" w14:textId="77777777">
        <w:trPr>
          <w:trHeight w:val="540"/>
        </w:trPr>
        <w:tc>
          <w:tcPr>
            <w:tcW w:w="4926" w:type="dxa"/>
            <w:vMerge/>
            <w:tcBorders>
              <w:top w:val="single" w:sz="4" w:space="0" w:color="000000"/>
              <w:left w:val="single" w:sz="4" w:space="0" w:color="000000"/>
              <w:right w:val="single" w:sz="4" w:space="0" w:color="000000"/>
            </w:tcBorders>
          </w:tcPr>
          <w:p w14:paraId="362889AD"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C3670DD" w14:textId="77777777" w:rsidR="00CF4F39" w:rsidRDefault="00E46F72">
            <w:pPr>
              <w:rPr>
                <w:b/>
                <w:sz w:val="24"/>
                <w:szCs w:val="24"/>
              </w:rPr>
            </w:pPr>
            <w:r>
              <w:rPr>
                <w:b/>
                <w:sz w:val="24"/>
                <w:szCs w:val="24"/>
              </w:rPr>
              <w:t>Самостоятельная работа обучающихся</w:t>
            </w:r>
          </w:p>
          <w:p w14:paraId="5F949EE8" w14:textId="77777777" w:rsidR="00CF4F39" w:rsidRDefault="00E46F72">
            <w:pPr>
              <w:rPr>
                <w:b/>
                <w:sz w:val="24"/>
                <w:szCs w:val="24"/>
              </w:rPr>
            </w:pPr>
            <w:r>
              <w:rPr>
                <w:color w:val="181818"/>
                <w:sz w:val="24"/>
                <w:szCs w:val="24"/>
              </w:rPr>
              <w:t>Составление таблиц, схем, кроссвордов</w:t>
            </w:r>
          </w:p>
        </w:tc>
        <w:tc>
          <w:tcPr>
            <w:tcW w:w="868" w:type="dxa"/>
            <w:tcBorders>
              <w:top w:val="single" w:sz="4" w:space="0" w:color="000000"/>
              <w:left w:val="single" w:sz="4" w:space="0" w:color="000000"/>
              <w:bottom w:val="single" w:sz="4" w:space="0" w:color="000000"/>
              <w:right w:val="single" w:sz="4" w:space="0" w:color="000000"/>
            </w:tcBorders>
          </w:tcPr>
          <w:p w14:paraId="63A11534" w14:textId="77777777" w:rsidR="00CF4F39" w:rsidRDefault="00E46F72">
            <w:pPr>
              <w:jc w:val="center"/>
              <w:rPr>
                <w:b/>
                <w:sz w:val="24"/>
                <w:szCs w:val="24"/>
              </w:rPr>
            </w:pPr>
            <w:r>
              <w:rPr>
                <w:b/>
                <w:sz w:val="24"/>
                <w:szCs w:val="24"/>
              </w:rPr>
              <w:t>3</w:t>
            </w:r>
          </w:p>
        </w:tc>
        <w:tc>
          <w:tcPr>
            <w:tcW w:w="1941" w:type="dxa"/>
            <w:vMerge/>
            <w:tcBorders>
              <w:top w:val="single" w:sz="4" w:space="0" w:color="000000"/>
              <w:left w:val="single" w:sz="4" w:space="0" w:color="000000"/>
              <w:right w:val="single" w:sz="4" w:space="0" w:color="000000"/>
            </w:tcBorders>
          </w:tcPr>
          <w:p w14:paraId="35B74D73" w14:textId="77777777" w:rsidR="00CF4F39" w:rsidRDefault="00CF4F39">
            <w:pPr>
              <w:pBdr>
                <w:top w:val="nil"/>
                <w:left w:val="nil"/>
                <w:bottom w:val="nil"/>
                <w:right w:val="nil"/>
                <w:between w:val="nil"/>
              </w:pBdr>
              <w:spacing w:line="276" w:lineRule="auto"/>
              <w:rPr>
                <w:b/>
                <w:sz w:val="24"/>
                <w:szCs w:val="24"/>
              </w:rPr>
            </w:pPr>
          </w:p>
        </w:tc>
      </w:tr>
      <w:tr w:rsidR="00CF4F39" w14:paraId="307BC27E" w14:textId="77777777">
        <w:trPr>
          <w:trHeight w:val="262"/>
        </w:trPr>
        <w:tc>
          <w:tcPr>
            <w:tcW w:w="11864" w:type="dxa"/>
            <w:gridSpan w:val="2"/>
            <w:tcBorders>
              <w:top w:val="single" w:sz="4" w:space="0" w:color="000000"/>
              <w:left w:val="single" w:sz="4" w:space="0" w:color="000000"/>
              <w:bottom w:val="single" w:sz="4" w:space="0" w:color="000000"/>
              <w:right w:val="single" w:sz="4" w:space="0" w:color="000000"/>
            </w:tcBorders>
          </w:tcPr>
          <w:p w14:paraId="5D0EF66F" w14:textId="77777777" w:rsidR="00CF4F39" w:rsidRDefault="00E46F72">
            <w:pPr>
              <w:rPr>
                <w:b/>
                <w:i/>
                <w:sz w:val="24"/>
                <w:szCs w:val="24"/>
              </w:rPr>
            </w:pPr>
            <w:r>
              <w:rPr>
                <w:b/>
                <w:i/>
                <w:sz w:val="24"/>
                <w:szCs w:val="24"/>
              </w:rPr>
              <w:t>Раздел 2. Органическая химия</w:t>
            </w:r>
          </w:p>
        </w:tc>
        <w:tc>
          <w:tcPr>
            <w:tcW w:w="868" w:type="dxa"/>
            <w:tcBorders>
              <w:top w:val="single" w:sz="4" w:space="0" w:color="000000"/>
              <w:left w:val="single" w:sz="4" w:space="0" w:color="000000"/>
              <w:bottom w:val="single" w:sz="4" w:space="0" w:color="000000"/>
              <w:right w:val="single" w:sz="4" w:space="0" w:color="000000"/>
            </w:tcBorders>
          </w:tcPr>
          <w:p w14:paraId="2210F524" w14:textId="77777777" w:rsidR="00CF4F39" w:rsidRDefault="00E46F72">
            <w:pPr>
              <w:jc w:val="center"/>
              <w:rPr>
                <w:b/>
                <w:sz w:val="24"/>
                <w:szCs w:val="24"/>
              </w:rPr>
            </w:pPr>
            <w:r>
              <w:rPr>
                <w:b/>
                <w:sz w:val="24"/>
                <w:szCs w:val="24"/>
              </w:rPr>
              <w:t>36</w:t>
            </w:r>
          </w:p>
        </w:tc>
        <w:tc>
          <w:tcPr>
            <w:tcW w:w="1941" w:type="dxa"/>
            <w:tcBorders>
              <w:top w:val="single" w:sz="4" w:space="0" w:color="000000"/>
              <w:left w:val="single" w:sz="4" w:space="0" w:color="000000"/>
              <w:bottom w:val="single" w:sz="4" w:space="0" w:color="000000"/>
              <w:right w:val="single" w:sz="4" w:space="0" w:color="000000"/>
            </w:tcBorders>
          </w:tcPr>
          <w:p w14:paraId="7F99205E" w14:textId="77777777" w:rsidR="00CF4F39" w:rsidRDefault="00CF4F39">
            <w:pPr>
              <w:jc w:val="center"/>
              <w:rPr>
                <w:b/>
                <w:i/>
                <w:sz w:val="24"/>
                <w:szCs w:val="24"/>
              </w:rPr>
            </w:pPr>
          </w:p>
        </w:tc>
      </w:tr>
      <w:tr w:rsidR="00CF4F39" w14:paraId="55701B9A" w14:textId="77777777">
        <w:trPr>
          <w:trHeight w:val="107"/>
        </w:trPr>
        <w:tc>
          <w:tcPr>
            <w:tcW w:w="4926" w:type="dxa"/>
            <w:vMerge w:val="restart"/>
            <w:tcBorders>
              <w:top w:val="single" w:sz="4" w:space="0" w:color="000000"/>
              <w:left w:val="single" w:sz="4" w:space="0" w:color="000000"/>
              <w:bottom w:val="single" w:sz="4" w:space="0" w:color="000000"/>
              <w:right w:val="single" w:sz="4" w:space="0" w:color="000000"/>
            </w:tcBorders>
          </w:tcPr>
          <w:p w14:paraId="16E1177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2.1</w:t>
            </w:r>
          </w:p>
          <w:p w14:paraId="544F0DB2" w14:textId="77777777" w:rsidR="00CF4F39" w:rsidRDefault="00E46F72">
            <w:pPr>
              <w:rPr>
                <w:i/>
                <w:sz w:val="24"/>
                <w:szCs w:val="24"/>
              </w:rPr>
            </w:pPr>
            <w:r>
              <w:rPr>
                <w:i/>
                <w:sz w:val="24"/>
                <w:szCs w:val="24"/>
              </w:rPr>
              <w:t>Основные понятия органической химии и теория строения органических соединений</w:t>
            </w:r>
          </w:p>
        </w:tc>
        <w:tc>
          <w:tcPr>
            <w:tcW w:w="6938" w:type="dxa"/>
            <w:tcBorders>
              <w:top w:val="single" w:sz="4" w:space="0" w:color="000000"/>
              <w:left w:val="single" w:sz="4" w:space="0" w:color="000000"/>
              <w:bottom w:val="single" w:sz="4" w:space="0" w:color="000000"/>
              <w:right w:val="single" w:sz="4" w:space="0" w:color="000000"/>
            </w:tcBorders>
          </w:tcPr>
          <w:p w14:paraId="77CD4618" w14:textId="77777777" w:rsidR="00CF4F39" w:rsidRDefault="00E46F72">
            <w:pPr>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1906FE28" w14:textId="77777777" w:rsidR="00CF4F39" w:rsidRDefault="00E46F72">
            <w:pPr>
              <w:jc w:val="center"/>
              <w:rPr>
                <w:b/>
                <w:sz w:val="24"/>
                <w:szCs w:val="24"/>
              </w:rPr>
            </w:pPr>
            <w:r>
              <w:rPr>
                <w:b/>
                <w:sz w:val="24"/>
                <w:szCs w:val="24"/>
              </w:rPr>
              <w:t>10</w:t>
            </w:r>
          </w:p>
        </w:tc>
        <w:tc>
          <w:tcPr>
            <w:tcW w:w="1941" w:type="dxa"/>
            <w:vMerge w:val="restart"/>
            <w:tcBorders>
              <w:top w:val="single" w:sz="4" w:space="0" w:color="000000"/>
              <w:left w:val="single" w:sz="4" w:space="0" w:color="000000"/>
              <w:bottom w:val="single" w:sz="4" w:space="0" w:color="000000"/>
              <w:right w:val="single" w:sz="4" w:space="0" w:color="000000"/>
            </w:tcBorders>
          </w:tcPr>
          <w:p w14:paraId="3C510CB0" w14:textId="77777777" w:rsidR="00CF4F39" w:rsidRDefault="00E46F72">
            <w:pPr>
              <w:rPr>
                <w:sz w:val="24"/>
                <w:szCs w:val="24"/>
              </w:rPr>
            </w:pPr>
            <w:r>
              <w:rPr>
                <w:sz w:val="24"/>
                <w:szCs w:val="24"/>
              </w:rPr>
              <w:t>ЛР 04, ЛР 06, ЛР 09, ЛР 13-14;</w:t>
            </w:r>
          </w:p>
          <w:p w14:paraId="0C6092B5" w14:textId="77777777" w:rsidR="00CF4F39" w:rsidRDefault="00E46F72">
            <w:pPr>
              <w:rPr>
                <w:sz w:val="24"/>
                <w:szCs w:val="24"/>
              </w:rPr>
            </w:pPr>
            <w:r>
              <w:rPr>
                <w:sz w:val="24"/>
                <w:szCs w:val="24"/>
              </w:rPr>
              <w:t>МР 01- 05, МР 08;</w:t>
            </w:r>
          </w:p>
          <w:p w14:paraId="6FE8EA44" w14:textId="77777777" w:rsidR="00CF4F39" w:rsidRDefault="00E46F72">
            <w:pPr>
              <w:rPr>
                <w:b/>
                <w:i/>
                <w:sz w:val="24"/>
                <w:szCs w:val="24"/>
              </w:rPr>
            </w:pPr>
            <w:r>
              <w:rPr>
                <w:color w:val="000000"/>
                <w:sz w:val="24"/>
                <w:szCs w:val="24"/>
              </w:rPr>
              <w:t>ПРб 02,03</w:t>
            </w:r>
          </w:p>
        </w:tc>
      </w:tr>
      <w:tr w:rsidR="00CF4F39" w14:paraId="69122DE1" w14:textId="77777777">
        <w:trPr>
          <w:trHeight w:val="336"/>
        </w:trPr>
        <w:tc>
          <w:tcPr>
            <w:tcW w:w="4926" w:type="dxa"/>
            <w:vMerge/>
            <w:tcBorders>
              <w:top w:val="single" w:sz="4" w:space="0" w:color="000000"/>
              <w:left w:val="single" w:sz="4" w:space="0" w:color="000000"/>
              <w:bottom w:val="single" w:sz="4" w:space="0" w:color="000000"/>
              <w:right w:val="single" w:sz="4" w:space="0" w:color="000000"/>
            </w:tcBorders>
          </w:tcPr>
          <w:p w14:paraId="48DFC82C"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C0F2909" w14:textId="77777777" w:rsidR="00CF4F39" w:rsidRDefault="00E46F72">
            <w:pPr>
              <w:jc w:val="both"/>
              <w:rPr>
                <w:sz w:val="24"/>
                <w:szCs w:val="24"/>
              </w:rPr>
            </w:pPr>
            <w:r>
              <w:rPr>
                <w:sz w:val="24"/>
                <w:szCs w:val="24"/>
              </w:rPr>
              <w:t>1. Предмет органической химии. Теория строения органических соединений А.М. Бутлерова</w:t>
            </w:r>
          </w:p>
        </w:tc>
        <w:tc>
          <w:tcPr>
            <w:tcW w:w="868" w:type="dxa"/>
            <w:tcBorders>
              <w:top w:val="single" w:sz="4" w:space="0" w:color="000000"/>
              <w:left w:val="single" w:sz="4" w:space="0" w:color="000000"/>
              <w:bottom w:val="single" w:sz="4" w:space="0" w:color="000000"/>
              <w:right w:val="single" w:sz="4" w:space="0" w:color="000000"/>
            </w:tcBorders>
          </w:tcPr>
          <w:p w14:paraId="7CA60B11"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0903925A" w14:textId="77777777" w:rsidR="00CF4F39" w:rsidRDefault="00CF4F39">
            <w:pPr>
              <w:pBdr>
                <w:top w:val="nil"/>
                <w:left w:val="nil"/>
                <w:bottom w:val="nil"/>
                <w:right w:val="nil"/>
                <w:between w:val="nil"/>
              </w:pBdr>
              <w:spacing w:line="276" w:lineRule="auto"/>
              <w:rPr>
                <w:sz w:val="24"/>
                <w:szCs w:val="24"/>
              </w:rPr>
            </w:pPr>
          </w:p>
        </w:tc>
      </w:tr>
      <w:tr w:rsidR="00CF4F39" w14:paraId="489FACF9" w14:textId="77777777">
        <w:trPr>
          <w:trHeight w:val="299"/>
        </w:trPr>
        <w:tc>
          <w:tcPr>
            <w:tcW w:w="4926" w:type="dxa"/>
            <w:vMerge/>
            <w:tcBorders>
              <w:top w:val="single" w:sz="4" w:space="0" w:color="000000"/>
              <w:left w:val="single" w:sz="4" w:space="0" w:color="000000"/>
              <w:bottom w:val="single" w:sz="4" w:space="0" w:color="000000"/>
              <w:right w:val="single" w:sz="4" w:space="0" w:color="000000"/>
            </w:tcBorders>
          </w:tcPr>
          <w:p w14:paraId="797710DD"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67CEDF5A" w14:textId="77777777" w:rsidR="00CF4F39" w:rsidRDefault="00E46F72">
            <w:pPr>
              <w:jc w:val="both"/>
              <w:rPr>
                <w:sz w:val="24"/>
                <w:szCs w:val="24"/>
              </w:rPr>
            </w:pPr>
            <w:r>
              <w:rPr>
                <w:sz w:val="24"/>
                <w:szCs w:val="24"/>
              </w:rPr>
              <w:t>2. Классификация органических веществ. Классификация реакций в органической химии</w:t>
            </w:r>
          </w:p>
        </w:tc>
        <w:tc>
          <w:tcPr>
            <w:tcW w:w="868" w:type="dxa"/>
            <w:tcBorders>
              <w:top w:val="single" w:sz="4" w:space="0" w:color="000000"/>
              <w:left w:val="single" w:sz="4" w:space="0" w:color="000000"/>
              <w:bottom w:val="single" w:sz="4" w:space="0" w:color="000000"/>
              <w:right w:val="single" w:sz="4" w:space="0" w:color="000000"/>
            </w:tcBorders>
          </w:tcPr>
          <w:p w14:paraId="065B5D49"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7A1667F9" w14:textId="77777777" w:rsidR="00CF4F39" w:rsidRDefault="00CF4F39">
            <w:pPr>
              <w:pBdr>
                <w:top w:val="nil"/>
                <w:left w:val="nil"/>
                <w:bottom w:val="nil"/>
                <w:right w:val="nil"/>
                <w:between w:val="nil"/>
              </w:pBdr>
              <w:spacing w:line="276" w:lineRule="auto"/>
              <w:rPr>
                <w:sz w:val="24"/>
                <w:szCs w:val="24"/>
              </w:rPr>
            </w:pPr>
          </w:p>
        </w:tc>
      </w:tr>
      <w:tr w:rsidR="00CF4F39" w14:paraId="75406A2A" w14:textId="77777777">
        <w:trPr>
          <w:trHeight w:val="149"/>
        </w:trPr>
        <w:tc>
          <w:tcPr>
            <w:tcW w:w="4926" w:type="dxa"/>
            <w:vMerge/>
            <w:tcBorders>
              <w:top w:val="single" w:sz="4" w:space="0" w:color="000000"/>
              <w:left w:val="single" w:sz="4" w:space="0" w:color="000000"/>
              <w:bottom w:val="single" w:sz="4" w:space="0" w:color="000000"/>
              <w:right w:val="single" w:sz="4" w:space="0" w:color="000000"/>
            </w:tcBorders>
          </w:tcPr>
          <w:p w14:paraId="30BBAD7E"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AFB76DE" w14:textId="77777777" w:rsidR="00CF4F39" w:rsidRDefault="00E46F72">
            <w:pPr>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0C0BF00E" w14:textId="77777777" w:rsidR="00CF4F39" w:rsidRDefault="00E46F72">
            <w:pPr>
              <w:jc w:val="center"/>
              <w:rPr>
                <w:b/>
                <w:sz w:val="24"/>
                <w:szCs w:val="24"/>
              </w:rPr>
            </w:pPr>
            <w:r>
              <w:rPr>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4104EE8D" w14:textId="77777777" w:rsidR="00CF4F39" w:rsidRDefault="00CF4F39">
            <w:pPr>
              <w:pBdr>
                <w:top w:val="nil"/>
                <w:left w:val="nil"/>
                <w:bottom w:val="nil"/>
                <w:right w:val="nil"/>
                <w:between w:val="nil"/>
              </w:pBdr>
              <w:spacing w:line="276" w:lineRule="auto"/>
              <w:rPr>
                <w:b/>
                <w:sz w:val="24"/>
                <w:szCs w:val="24"/>
              </w:rPr>
            </w:pPr>
          </w:p>
        </w:tc>
      </w:tr>
      <w:tr w:rsidR="00CF4F39" w14:paraId="27C50CD6" w14:textId="77777777">
        <w:trPr>
          <w:trHeight w:val="379"/>
        </w:trPr>
        <w:tc>
          <w:tcPr>
            <w:tcW w:w="4926" w:type="dxa"/>
            <w:vMerge/>
            <w:tcBorders>
              <w:top w:val="single" w:sz="4" w:space="0" w:color="000000"/>
              <w:left w:val="single" w:sz="4" w:space="0" w:color="000000"/>
              <w:bottom w:val="single" w:sz="4" w:space="0" w:color="000000"/>
              <w:right w:val="single" w:sz="4" w:space="0" w:color="000000"/>
            </w:tcBorders>
          </w:tcPr>
          <w:p w14:paraId="4335D062"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028814A6" w14:textId="77777777" w:rsidR="00CF4F39" w:rsidRDefault="00E46F72">
            <w:pPr>
              <w:rPr>
                <w:sz w:val="24"/>
                <w:szCs w:val="24"/>
              </w:rPr>
            </w:pPr>
            <w:r>
              <w:rPr>
                <w:sz w:val="24"/>
                <w:szCs w:val="24"/>
              </w:rPr>
              <w:t>1. «Построение изомеров органических соединений»</w:t>
            </w:r>
          </w:p>
        </w:tc>
        <w:tc>
          <w:tcPr>
            <w:tcW w:w="868" w:type="dxa"/>
            <w:tcBorders>
              <w:top w:val="single" w:sz="4" w:space="0" w:color="000000"/>
              <w:left w:val="single" w:sz="4" w:space="0" w:color="000000"/>
              <w:bottom w:val="single" w:sz="4" w:space="0" w:color="000000"/>
              <w:right w:val="single" w:sz="4" w:space="0" w:color="000000"/>
            </w:tcBorders>
          </w:tcPr>
          <w:p w14:paraId="398CDE00"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6C2D7A98" w14:textId="77777777" w:rsidR="00CF4F39" w:rsidRDefault="00CF4F39">
            <w:pPr>
              <w:pBdr>
                <w:top w:val="nil"/>
                <w:left w:val="nil"/>
                <w:bottom w:val="nil"/>
                <w:right w:val="nil"/>
                <w:between w:val="nil"/>
              </w:pBdr>
              <w:spacing w:line="276" w:lineRule="auto"/>
              <w:rPr>
                <w:sz w:val="24"/>
                <w:szCs w:val="24"/>
              </w:rPr>
            </w:pPr>
          </w:p>
        </w:tc>
      </w:tr>
      <w:tr w:rsidR="00CF4F39" w14:paraId="7A9E6CBF" w14:textId="77777777">
        <w:trPr>
          <w:trHeight w:val="131"/>
        </w:trPr>
        <w:tc>
          <w:tcPr>
            <w:tcW w:w="4926" w:type="dxa"/>
            <w:vMerge/>
            <w:tcBorders>
              <w:top w:val="single" w:sz="4" w:space="0" w:color="000000"/>
              <w:left w:val="single" w:sz="4" w:space="0" w:color="000000"/>
              <w:bottom w:val="single" w:sz="4" w:space="0" w:color="000000"/>
              <w:right w:val="single" w:sz="4" w:space="0" w:color="000000"/>
            </w:tcBorders>
          </w:tcPr>
          <w:p w14:paraId="4D8A2BB5"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8BBA0E9" w14:textId="77777777" w:rsidR="00CF4F39" w:rsidRDefault="00E46F72">
            <w:pPr>
              <w:rPr>
                <w:b/>
                <w:sz w:val="24"/>
                <w:szCs w:val="24"/>
              </w:rPr>
            </w:pPr>
            <w:r>
              <w:rPr>
                <w:b/>
                <w:sz w:val="24"/>
                <w:szCs w:val="24"/>
              </w:rPr>
              <w:t>Самостоятельная работа обучающихся</w:t>
            </w:r>
          </w:p>
          <w:p w14:paraId="6118E289" w14:textId="77777777" w:rsidR="00CF4F39" w:rsidRDefault="00E46F72">
            <w:pPr>
              <w:rPr>
                <w:sz w:val="24"/>
                <w:szCs w:val="24"/>
              </w:rPr>
            </w:pPr>
            <w:r>
              <w:rPr>
                <w:sz w:val="24"/>
                <w:szCs w:val="24"/>
              </w:rPr>
              <w:lastRenderedPageBreak/>
              <w:t>Решение задач</w:t>
            </w:r>
          </w:p>
        </w:tc>
        <w:tc>
          <w:tcPr>
            <w:tcW w:w="868" w:type="dxa"/>
            <w:tcBorders>
              <w:top w:val="single" w:sz="4" w:space="0" w:color="000000"/>
              <w:left w:val="single" w:sz="4" w:space="0" w:color="000000"/>
              <w:bottom w:val="single" w:sz="4" w:space="0" w:color="000000"/>
              <w:right w:val="single" w:sz="4" w:space="0" w:color="000000"/>
            </w:tcBorders>
          </w:tcPr>
          <w:p w14:paraId="12B77E16" w14:textId="77777777" w:rsidR="00CF4F39" w:rsidRDefault="00E46F72">
            <w:pPr>
              <w:jc w:val="center"/>
              <w:rPr>
                <w:b/>
                <w:sz w:val="24"/>
                <w:szCs w:val="24"/>
              </w:rPr>
            </w:pPr>
            <w:r>
              <w:rPr>
                <w:b/>
                <w:sz w:val="24"/>
                <w:szCs w:val="24"/>
              </w:rPr>
              <w:lastRenderedPageBreak/>
              <w:t>4</w:t>
            </w:r>
          </w:p>
        </w:tc>
        <w:tc>
          <w:tcPr>
            <w:tcW w:w="1941" w:type="dxa"/>
            <w:vMerge/>
            <w:tcBorders>
              <w:top w:val="single" w:sz="4" w:space="0" w:color="000000"/>
              <w:left w:val="single" w:sz="4" w:space="0" w:color="000000"/>
              <w:bottom w:val="single" w:sz="4" w:space="0" w:color="000000"/>
              <w:right w:val="single" w:sz="4" w:space="0" w:color="000000"/>
            </w:tcBorders>
          </w:tcPr>
          <w:p w14:paraId="246CBD14" w14:textId="77777777" w:rsidR="00CF4F39" w:rsidRDefault="00CF4F39">
            <w:pPr>
              <w:pBdr>
                <w:top w:val="nil"/>
                <w:left w:val="nil"/>
                <w:bottom w:val="nil"/>
                <w:right w:val="nil"/>
                <w:between w:val="nil"/>
              </w:pBdr>
              <w:spacing w:line="276" w:lineRule="auto"/>
              <w:rPr>
                <w:b/>
                <w:sz w:val="24"/>
                <w:szCs w:val="24"/>
              </w:rPr>
            </w:pPr>
          </w:p>
        </w:tc>
      </w:tr>
      <w:tr w:rsidR="00CF4F39" w14:paraId="25902B0D" w14:textId="77777777">
        <w:trPr>
          <w:trHeight w:val="151"/>
        </w:trPr>
        <w:tc>
          <w:tcPr>
            <w:tcW w:w="4926" w:type="dxa"/>
            <w:vMerge w:val="restart"/>
            <w:tcBorders>
              <w:top w:val="single" w:sz="4" w:space="0" w:color="000000"/>
              <w:left w:val="single" w:sz="4" w:space="0" w:color="000000"/>
              <w:bottom w:val="single" w:sz="4" w:space="0" w:color="000000"/>
              <w:right w:val="single" w:sz="4" w:space="0" w:color="000000"/>
            </w:tcBorders>
          </w:tcPr>
          <w:p w14:paraId="2ABEDC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Тема 2.2</w:t>
            </w:r>
          </w:p>
          <w:p w14:paraId="7717C04E" w14:textId="77777777" w:rsidR="00CF4F39" w:rsidRDefault="00E46F72">
            <w:pPr>
              <w:rPr>
                <w:b/>
                <w:i/>
                <w:sz w:val="24"/>
                <w:szCs w:val="24"/>
              </w:rPr>
            </w:pPr>
            <w:r>
              <w:rPr>
                <w:i/>
                <w:sz w:val="24"/>
                <w:szCs w:val="24"/>
              </w:rPr>
              <w:t>Углеводороды и их природные источники.</w:t>
            </w:r>
          </w:p>
        </w:tc>
        <w:tc>
          <w:tcPr>
            <w:tcW w:w="6938" w:type="dxa"/>
            <w:tcBorders>
              <w:top w:val="single" w:sz="4" w:space="0" w:color="000000"/>
              <w:left w:val="single" w:sz="4" w:space="0" w:color="000000"/>
              <w:bottom w:val="single" w:sz="4" w:space="0" w:color="000000"/>
              <w:right w:val="single" w:sz="4" w:space="0" w:color="000000"/>
            </w:tcBorders>
          </w:tcPr>
          <w:p w14:paraId="6539743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682C0977" w14:textId="77777777" w:rsidR="00CF4F39" w:rsidRDefault="00E46F72">
            <w:pPr>
              <w:jc w:val="center"/>
              <w:rPr>
                <w:b/>
                <w:sz w:val="24"/>
                <w:szCs w:val="24"/>
              </w:rPr>
            </w:pPr>
            <w:r>
              <w:rPr>
                <w:b/>
                <w:sz w:val="24"/>
                <w:szCs w:val="24"/>
              </w:rPr>
              <w:t>8</w:t>
            </w:r>
          </w:p>
        </w:tc>
        <w:tc>
          <w:tcPr>
            <w:tcW w:w="1941" w:type="dxa"/>
            <w:vMerge w:val="restart"/>
            <w:tcBorders>
              <w:top w:val="single" w:sz="4" w:space="0" w:color="000000"/>
              <w:left w:val="single" w:sz="4" w:space="0" w:color="000000"/>
              <w:bottom w:val="single" w:sz="4" w:space="0" w:color="000000"/>
              <w:right w:val="single" w:sz="4" w:space="0" w:color="000000"/>
            </w:tcBorders>
          </w:tcPr>
          <w:p w14:paraId="7C740FDD" w14:textId="77777777" w:rsidR="00CF4F39" w:rsidRDefault="00E46F72">
            <w:pPr>
              <w:rPr>
                <w:sz w:val="24"/>
                <w:szCs w:val="24"/>
              </w:rPr>
            </w:pPr>
            <w:r>
              <w:rPr>
                <w:sz w:val="24"/>
                <w:szCs w:val="24"/>
              </w:rPr>
              <w:t>ЛР 04, ЛР 06, ЛР 09, ЛР 13-14;</w:t>
            </w:r>
          </w:p>
          <w:p w14:paraId="0B91983C" w14:textId="77777777" w:rsidR="00CF4F39" w:rsidRDefault="00E46F72">
            <w:pPr>
              <w:rPr>
                <w:sz w:val="24"/>
                <w:szCs w:val="24"/>
              </w:rPr>
            </w:pPr>
            <w:r>
              <w:rPr>
                <w:sz w:val="24"/>
                <w:szCs w:val="24"/>
              </w:rPr>
              <w:t>МР 01- 05, МР 08;</w:t>
            </w:r>
          </w:p>
          <w:p w14:paraId="6B89EE84" w14:textId="77777777" w:rsidR="00CF4F39" w:rsidRDefault="00E46F72">
            <w:pPr>
              <w:rPr>
                <w:b/>
                <w:i/>
                <w:sz w:val="24"/>
                <w:szCs w:val="24"/>
              </w:rPr>
            </w:pPr>
            <w:r>
              <w:rPr>
                <w:color w:val="000000"/>
                <w:sz w:val="24"/>
                <w:szCs w:val="24"/>
              </w:rPr>
              <w:t>ПРб 02,03</w:t>
            </w:r>
          </w:p>
        </w:tc>
      </w:tr>
      <w:tr w:rsidR="00CF4F39" w14:paraId="5ADE3AE4" w14:textId="77777777">
        <w:trPr>
          <w:trHeight w:val="285"/>
        </w:trPr>
        <w:tc>
          <w:tcPr>
            <w:tcW w:w="4926" w:type="dxa"/>
            <w:vMerge/>
            <w:tcBorders>
              <w:top w:val="single" w:sz="4" w:space="0" w:color="000000"/>
              <w:left w:val="single" w:sz="4" w:space="0" w:color="000000"/>
              <w:bottom w:val="single" w:sz="4" w:space="0" w:color="000000"/>
              <w:right w:val="single" w:sz="4" w:space="0" w:color="000000"/>
            </w:tcBorders>
          </w:tcPr>
          <w:p w14:paraId="26D0572F"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1AD682A" w14:textId="77777777" w:rsidR="00CF4F39" w:rsidRDefault="00E46F72">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4" w:hanging="23"/>
              <w:rPr>
                <w:sz w:val="24"/>
                <w:szCs w:val="24"/>
              </w:rPr>
            </w:pPr>
            <w:r>
              <w:rPr>
                <w:sz w:val="24"/>
                <w:szCs w:val="24"/>
              </w:rPr>
              <w:t>Предельные и непредельные углеводороды</w:t>
            </w:r>
          </w:p>
        </w:tc>
        <w:tc>
          <w:tcPr>
            <w:tcW w:w="868" w:type="dxa"/>
            <w:tcBorders>
              <w:top w:val="single" w:sz="4" w:space="0" w:color="000000"/>
              <w:left w:val="single" w:sz="4" w:space="0" w:color="000000"/>
              <w:bottom w:val="single" w:sz="4" w:space="0" w:color="000000"/>
              <w:right w:val="single" w:sz="4" w:space="0" w:color="000000"/>
            </w:tcBorders>
          </w:tcPr>
          <w:p w14:paraId="1481CEAE"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2E29E42" w14:textId="77777777" w:rsidR="00CF4F39" w:rsidRDefault="00CF4F39">
            <w:pPr>
              <w:pBdr>
                <w:top w:val="nil"/>
                <w:left w:val="nil"/>
                <w:bottom w:val="nil"/>
                <w:right w:val="nil"/>
                <w:between w:val="nil"/>
              </w:pBdr>
              <w:spacing w:line="276" w:lineRule="auto"/>
              <w:rPr>
                <w:sz w:val="24"/>
                <w:szCs w:val="24"/>
              </w:rPr>
            </w:pPr>
          </w:p>
        </w:tc>
      </w:tr>
      <w:tr w:rsidR="00CF4F39" w14:paraId="236718C1" w14:textId="77777777">
        <w:trPr>
          <w:trHeight w:val="285"/>
        </w:trPr>
        <w:tc>
          <w:tcPr>
            <w:tcW w:w="4926" w:type="dxa"/>
            <w:vMerge/>
            <w:tcBorders>
              <w:top w:val="single" w:sz="4" w:space="0" w:color="000000"/>
              <w:left w:val="single" w:sz="4" w:space="0" w:color="000000"/>
              <w:bottom w:val="single" w:sz="4" w:space="0" w:color="000000"/>
              <w:right w:val="single" w:sz="4" w:space="0" w:color="000000"/>
            </w:tcBorders>
          </w:tcPr>
          <w:p w14:paraId="1A8632C5"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29565F4C" w14:textId="77777777" w:rsidR="00CF4F39" w:rsidRDefault="00E46F72">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04" w:hanging="23"/>
              <w:rPr>
                <w:sz w:val="24"/>
                <w:szCs w:val="24"/>
              </w:rPr>
            </w:pPr>
            <w:r>
              <w:rPr>
                <w:sz w:val="24"/>
                <w:szCs w:val="24"/>
              </w:rPr>
              <w:t>Природные источники углеводородов.</w:t>
            </w:r>
          </w:p>
        </w:tc>
        <w:tc>
          <w:tcPr>
            <w:tcW w:w="868" w:type="dxa"/>
            <w:tcBorders>
              <w:top w:val="single" w:sz="4" w:space="0" w:color="000000"/>
              <w:left w:val="single" w:sz="4" w:space="0" w:color="000000"/>
              <w:bottom w:val="single" w:sz="4" w:space="0" w:color="000000"/>
              <w:right w:val="single" w:sz="4" w:space="0" w:color="000000"/>
            </w:tcBorders>
          </w:tcPr>
          <w:p w14:paraId="7192B522"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243BC0FB" w14:textId="77777777" w:rsidR="00CF4F39" w:rsidRDefault="00CF4F39">
            <w:pPr>
              <w:pBdr>
                <w:top w:val="nil"/>
                <w:left w:val="nil"/>
                <w:bottom w:val="nil"/>
                <w:right w:val="nil"/>
                <w:between w:val="nil"/>
              </w:pBdr>
              <w:spacing w:line="276" w:lineRule="auto"/>
              <w:rPr>
                <w:sz w:val="24"/>
                <w:szCs w:val="24"/>
              </w:rPr>
            </w:pPr>
          </w:p>
        </w:tc>
      </w:tr>
      <w:tr w:rsidR="00CF4F39" w14:paraId="1EFB096F" w14:textId="77777777">
        <w:trPr>
          <w:trHeight w:val="304"/>
        </w:trPr>
        <w:tc>
          <w:tcPr>
            <w:tcW w:w="4926" w:type="dxa"/>
            <w:vMerge/>
            <w:tcBorders>
              <w:top w:val="single" w:sz="4" w:space="0" w:color="000000"/>
              <w:left w:val="single" w:sz="4" w:space="0" w:color="000000"/>
              <w:bottom w:val="single" w:sz="4" w:space="0" w:color="000000"/>
              <w:right w:val="single" w:sz="4" w:space="0" w:color="000000"/>
            </w:tcBorders>
          </w:tcPr>
          <w:p w14:paraId="452D6719"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9D912C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17B16CC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Работа с конспектом лекций</w:t>
            </w:r>
          </w:p>
        </w:tc>
        <w:tc>
          <w:tcPr>
            <w:tcW w:w="868" w:type="dxa"/>
            <w:tcBorders>
              <w:top w:val="single" w:sz="4" w:space="0" w:color="000000"/>
              <w:left w:val="single" w:sz="4" w:space="0" w:color="000000"/>
              <w:bottom w:val="single" w:sz="4" w:space="0" w:color="000000"/>
              <w:right w:val="single" w:sz="4" w:space="0" w:color="000000"/>
            </w:tcBorders>
          </w:tcPr>
          <w:p w14:paraId="0CA7C387" w14:textId="77777777" w:rsidR="00CF4F39" w:rsidRDefault="00E46F72">
            <w:pPr>
              <w:jc w:val="center"/>
              <w:rPr>
                <w:b/>
                <w:sz w:val="24"/>
                <w:szCs w:val="24"/>
              </w:rPr>
            </w:pPr>
            <w:r>
              <w:rPr>
                <w:b/>
                <w:sz w:val="24"/>
                <w:szCs w:val="24"/>
              </w:rPr>
              <w:t>4</w:t>
            </w:r>
          </w:p>
        </w:tc>
        <w:tc>
          <w:tcPr>
            <w:tcW w:w="1941" w:type="dxa"/>
            <w:vMerge/>
            <w:tcBorders>
              <w:top w:val="single" w:sz="4" w:space="0" w:color="000000"/>
              <w:left w:val="single" w:sz="4" w:space="0" w:color="000000"/>
              <w:bottom w:val="single" w:sz="4" w:space="0" w:color="000000"/>
              <w:right w:val="single" w:sz="4" w:space="0" w:color="000000"/>
            </w:tcBorders>
          </w:tcPr>
          <w:p w14:paraId="1B04B75C" w14:textId="77777777" w:rsidR="00CF4F39" w:rsidRDefault="00CF4F39">
            <w:pPr>
              <w:pBdr>
                <w:top w:val="nil"/>
                <w:left w:val="nil"/>
                <w:bottom w:val="nil"/>
                <w:right w:val="nil"/>
                <w:between w:val="nil"/>
              </w:pBdr>
              <w:spacing w:line="276" w:lineRule="auto"/>
              <w:rPr>
                <w:b/>
                <w:sz w:val="24"/>
                <w:szCs w:val="24"/>
              </w:rPr>
            </w:pPr>
          </w:p>
        </w:tc>
      </w:tr>
      <w:tr w:rsidR="00CF4F39" w14:paraId="3C5A8D5B" w14:textId="77777777">
        <w:trPr>
          <w:trHeight w:val="57"/>
        </w:trPr>
        <w:tc>
          <w:tcPr>
            <w:tcW w:w="4926" w:type="dxa"/>
            <w:vMerge w:val="restart"/>
            <w:tcBorders>
              <w:top w:val="single" w:sz="4" w:space="0" w:color="000000"/>
              <w:left w:val="single" w:sz="4" w:space="0" w:color="000000"/>
              <w:bottom w:val="single" w:sz="4" w:space="0" w:color="000000"/>
              <w:right w:val="single" w:sz="4" w:space="0" w:color="000000"/>
            </w:tcBorders>
          </w:tcPr>
          <w:p w14:paraId="1FA5A5F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Тема 2.3 </w:t>
            </w:r>
            <w:r>
              <w:rPr>
                <w:i/>
                <w:sz w:val="24"/>
                <w:szCs w:val="24"/>
              </w:rPr>
              <w:t>Кислородосодержащие органические соединения</w:t>
            </w:r>
          </w:p>
        </w:tc>
        <w:tc>
          <w:tcPr>
            <w:tcW w:w="6938" w:type="dxa"/>
            <w:tcBorders>
              <w:top w:val="single" w:sz="4" w:space="0" w:color="000000"/>
              <w:left w:val="single" w:sz="4" w:space="0" w:color="000000"/>
              <w:bottom w:val="single" w:sz="4" w:space="0" w:color="000000"/>
              <w:right w:val="single" w:sz="4" w:space="0" w:color="000000"/>
            </w:tcBorders>
          </w:tcPr>
          <w:p w14:paraId="30DCC8E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2113128B" w14:textId="77777777" w:rsidR="00CF4F39" w:rsidRDefault="00E46F72">
            <w:pPr>
              <w:jc w:val="center"/>
              <w:rPr>
                <w:b/>
                <w:sz w:val="24"/>
                <w:szCs w:val="24"/>
              </w:rPr>
            </w:pPr>
            <w:r>
              <w:rPr>
                <w:b/>
                <w:sz w:val="24"/>
                <w:szCs w:val="24"/>
              </w:rPr>
              <w:t>8</w:t>
            </w:r>
          </w:p>
        </w:tc>
        <w:tc>
          <w:tcPr>
            <w:tcW w:w="1941" w:type="dxa"/>
            <w:vMerge w:val="restart"/>
            <w:tcBorders>
              <w:top w:val="single" w:sz="4" w:space="0" w:color="000000"/>
              <w:left w:val="single" w:sz="4" w:space="0" w:color="000000"/>
              <w:bottom w:val="single" w:sz="4" w:space="0" w:color="000000"/>
              <w:right w:val="single" w:sz="4" w:space="0" w:color="000000"/>
            </w:tcBorders>
          </w:tcPr>
          <w:p w14:paraId="73BB17D0" w14:textId="77777777" w:rsidR="00CF4F39" w:rsidRDefault="00E46F72">
            <w:pPr>
              <w:rPr>
                <w:sz w:val="24"/>
                <w:szCs w:val="24"/>
              </w:rPr>
            </w:pPr>
            <w:r>
              <w:rPr>
                <w:sz w:val="24"/>
                <w:szCs w:val="24"/>
              </w:rPr>
              <w:t>ЛР 04, ЛР 06, ЛР 09, ЛР 13-14;</w:t>
            </w:r>
          </w:p>
          <w:p w14:paraId="6B8D850A" w14:textId="77777777" w:rsidR="00CF4F39" w:rsidRDefault="00E46F72">
            <w:pPr>
              <w:rPr>
                <w:sz w:val="24"/>
                <w:szCs w:val="24"/>
              </w:rPr>
            </w:pPr>
            <w:r>
              <w:rPr>
                <w:sz w:val="24"/>
                <w:szCs w:val="24"/>
              </w:rPr>
              <w:t>МР 01- 05, МР 08;</w:t>
            </w:r>
          </w:p>
          <w:p w14:paraId="2F35C1DA" w14:textId="77777777" w:rsidR="00CF4F39" w:rsidRDefault="00E46F72">
            <w:pPr>
              <w:rPr>
                <w:b/>
                <w:i/>
                <w:sz w:val="24"/>
                <w:szCs w:val="24"/>
              </w:rPr>
            </w:pPr>
            <w:r>
              <w:rPr>
                <w:color w:val="000000"/>
                <w:sz w:val="24"/>
                <w:szCs w:val="24"/>
              </w:rPr>
              <w:t>ПРб 02,03</w:t>
            </w:r>
          </w:p>
        </w:tc>
      </w:tr>
      <w:tr w:rsidR="00CF4F39" w14:paraId="1766DB0D" w14:textId="77777777">
        <w:trPr>
          <w:trHeight w:val="57"/>
        </w:trPr>
        <w:tc>
          <w:tcPr>
            <w:tcW w:w="4926" w:type="dxa"/>
            <w:vMerge/>
            <w:tcBorders>
              <w:top w:val="single" w:sz="4" w:space="0" w:color="000000"/>
              <w:left w:val="single" w:sz="4" w:space="0" w:color="000000"/>
              <w:bottom w:val="single" w:sz="4" w:space="0" w:color="000000"/>
              <w:right w:val="single" w:sz="4" w:space="0" w:color="000000"/>
            </w:tcBorders>
          </w:tcPr>
          <w:p w14:paraId="78EDA8A2"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506B41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1. Спирты, фенол, альдегиды, карбоновые кислоты, эфиры, жиры.</w:t>
            </w:r>
          </w:p>
        </w:tc>
        <w:tc>
          <w:tcPr>
            <w:tcW w:w="868" w:type="dxa"/>
            <w:tcBorders>
              <w:top w:val="single" w:sz="4" w:space="0" w:color="000000"/>
              <w:left w:val="single" w:sz="4" w:space="0" w:color="000000"/>
              <w:bottom w:val="single" w:sz="4" w:space="0" w:color="000000"/>
              <w:right w:val="single" w:sz="4" w:space="0" w:color="000000"/>
            </w:tcBorders>
          </w:tcPr>
          <w:p w14:paraId="3DADF5E3"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5BEE513" w14:textId="77777777" w:rsidR="00CF4F39" w:rsidRDefault="00CF4F39">
            <w:pPr>
              <w:pBdr>
                <w:top w:val="nil"/>
                <w:left w:val="nil"/>
                <w:bottom w:val="nil"/>
                <w:right w:val="nil"/>
                <w:between w:val="nil"/>
              </w:pBdr>
              <w:spacing w:line="276" w:lineRule="auto"/>
              <w:rPr>
                <w:sz w:val="24"/>
                <w:szCs w:val="24"/>
              </w:rPr>
            </w:pPr>
          </w:p>
        </w:tc>
      </w:tr>
      <w:tr w:rsidR="00CF4F39" w14:paraId="51AA02C1" w14:textId="77777777">
        <w:trPr>
          <w:trHeight w:val="299"/>
        </w:trPr>
        <w:tc>
          <w:tcPr>
            <w:tcW w:w="4926" w:type="dxa"/>
            <w:vMerge/>
            <w:tcBorders>
              <w:top w:val="single" w:sz="4" w:space="0" w:color="000000"/>
              <w:left w:val="single" w:sz="4" w:space="0" w:color="000000"/>
              <w:bottom w:val="single" w:sz="4" w:space="0" w:color="000000"/>
              <w:right w:val="single" w:sz="4" w:space="0" w:color="000000"/>
            </w:tcBorders>
          </w:tcPr>
          <w:p w14:paraId="5FEE50B2"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549AA7B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2. Углеводы.</w:t>
            </w:r>
          </w:p>
        </w:tc>
        <w:tc>
          <w:tcPr>
            <w:tcW w:w="868" w:type="dxa"/>
            <w:tcBorders>
              <w:top w:val="single" w:sz="4" w:space="0" w:color="000000"/>
              <w:left w:val="single" w:sz="4" w:space="0" w:color="000000"/>
              <w:bottom w:val="single" w:sz="4" w:space="0" w:color="000000"/>
              <w:right w:val="single" w:sz="4" w:space="0" w:color="000000"/>
            </w:tcBorders>
          </w:tcPr>
          <w:p w14:paraId="4C21C6CA"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46D41803" w14:textId="77777777" w:rsidR="00CF4F39" w:rsidRDefault="00CF4F39">
            <w:pPr>
              <w:pBdr>
                <w:top w:val="nil"/>
                <w:left w:val="nil"/>
                <w:bottom w:val="nil"/>
                <w:right w:val="nil"/>
                <w:between w:val="nil"/>
              </w:pBdr>
              <w:spacing w:line="276" w:lineRule="auto"/>
              <w:rPr>
                <w:sz w:val="24"/>
                <w:szCs w:val="24"/>
              </w:rPr>
            </w:pPr>
          </w:p>
        </w:tc>
      </w:tr>
      <w:tr w:rsidR="00CF4F39" w14:paraId="4E2C1B71" w14:textId="77777777">
        <w:trPr>
          <w:trHeight w:val="243"/>
        </w:trPr>
        <w:tc>
          <w:tcPr>
            <w:tcW w:w="4926" w:type="dxa"/>
            <w:vMerge/>
            <w:tcBorders>
              <w:top w:val="single" w:sz="4" w:space="0" w:color="000000"/>
              <w:left w:val="single" w:sz="4" w:space="0" w:color="000000"/>
              <w:bottom w:val="single" w:sz="4" w:space="0" w:color="000000"/>
              <w:right w:val="single" w:sz="4" w:space="0" w:color="000000"/>
            </w:tcBorders>
          </w:tcPr>
          <w:p w14:paraId="023893E3"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F8E22E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1ADE2E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Чтение основной и дополнительной литературы с конспектированием</w:t>
            </w:r>
          </w:p>
        </w:tc>
        <w:tc>
          <w:tcPr>
            <w:tcW w:w="868" w:type="dxa"/>
            <w:tcBorders>
              <w:top w:val="single" w:sz="4" w:space="0" w:color="000000"/>
              <w:left w:val="single" w:sz="4" w:space="0" w:color="000000"/>
              <w:bottom w:val="single" w:sz="4" w:space="0" w:color="000000"/>
              <w:right w:val="single" w:sz="4" w:space="0" w:color="000000"/>
            </w:tcBorders>
          </w:tcPr>
          <w:p w14:paraId="58A5C84E" w14:textId="77777777" w:rsidR="00CF4F39" w:rsidRDefault="00E46F72">
            <w:pPr>
              <w:jc w:val="center"/>
              <w:rPr>
                <w:b/>
                <w:sz w:val="24"/>
                <w:szCs w:val="24"/>
              </w:rPr>
            </w:pPr>
            <w:r>
              <w:rPr>
                <w:b/>
                <w:sz w:val="24"/>
                <w:szCs w:val="24"/>
              </w:rPr>
              <w:t>4</w:t>
            </w:r>
          </w:p>
        </w:tc>
        <w:tc>
          <w:tcPr>
            <w:tcW w:w="1941" w:type="dxa"/>
            <w:vMerge/>
            <w:tcBorders>
              <w:top w:val="single" w:sz="4" w:space="0" w:color="000000"/>
              <w:left w:val="single" w:sz="4" w:space="0" w:color="000000"/>
              <w:bottom w:val="single" w:sz="4" w:space="0" w:color="000000"/>
              <w:right w:val="single" w:sz="4" w:space="0" w:color="000000"/>
            </w:tcBorders>
          </w:tcPr>
          <w:p w14:paraId="6B023159" w14:textId="77777777" w:rsidR="00CF4F39" w:rsidRDefault="00CF4F39">
            <w:pPr>
              <w:pBdr>
                <w:top w:val="nil"/>
                <w:left w:val="nil"/>
                <w:bottom w:val="nil"/>
                <w:right w:val="nil"/>
                <w:between w:val="nil"/>
              </w:pBdr>
              <w:spacing w:line="276" w:lineRule="auto"/>
              <w:rPr>
                <w:b/>
                <w:sz w:val="24"/>
                <w:szCs w:val="24"/>
              </w:rPr>
            </w:pPr>
          </w:p>
        </w:tc>
      </w:tr>
      <w:tr w:rsidR="00CF4F39" w14:paraId="51E947B6" w14:textId="77777777">
        <w:trPr>
          <w:trHeight w:val="57"/>
        </w:trPr>
        <w:tc>
          <w:tcPr>
            <w:tcW w:w="4926" w:type="dxa"/>
            <w:vMerge w:val="restart"/>
            <w:tcBorders>
              <w:top w:val="nil"/>
              <w:left w:val="single" w:sz="4" w:space="0" w:color="000000"/>
              <w:bottom w:val="single" w:sz="4" w:space="0" w:color="000000"/>
              <w:right w:val="single" w:sz="4" w:space="0" w:color="000000"/>
            </w:tcBorders>
          </w:tcPr>
          <w:p w14:paraId="0D259E7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2.4</w:t>
            </w:r>
            <w:r>
              <w:rPr>
                <w:sz w:val="24"/>
                <w:szCs w:val="24"/>
              </w:rPr>
              <w:t xml:space="preserve"> </w:t>
            </w:r>
            <w:r>
              <w:rPr>
                <w:i/>
                <w:sz w:val="24"/>
                <w:szCs w:val="24"/>
              </w:rPr>
              <w:t>Азотосодержащие органические соединения. Полимеры</w:t>
            </w:r>
          </w:p>
          <w:p w14:paraId="773DCC1E" w14:textId="77777777" w:rsidR="00CF4F39" w:rsidRDefault="00CF4F39">
            <w:pPr>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18CC89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Содержание учебного материала</w:t>
            </w:r>
          </w:p>
        </w:tc>
        <w:tc>
          <w:tcPr>
            <w:tcW w:w="868" w:type="dxa"/>
            <w:tcBorders>
              <w:top w:val="single" w:sz="4" w:space="0" w:color="000000"/>
              <w:left w:val="single" w:sz="4" w:space="0" w:color="000000"/>
              <w:bottom w:val="single" w:sz="4" w:space="0" w:color="000000"/>
              <w:right w:val="single" w:sz="4" w:space="0" w:color="000000"/>
            </w:tcBorders>
          </w:tcPr>
          <w:p w14:paraId="79BAE4F8" w14:textId="77777777" w:rsidR="00CF4F39" w:rsidRDefault="00E46F72">
            <w:pPr>
              <w:jc w:val="center"/>
              <w:rPr>
                <w:b/>
                <w:sz w:val="24"/>
                <w:szCs w:val="24"/>
              </w:rPr>
            </w:pPr>
            <w:r>
              <w:rPr>
                <w:b/>
                <w:sz w:val="24"/>
                <w:szCs w:val="24"/>
              </w:rPr>
              <w:t>12</w:t>
            </w:r>
          </w:p>
        </w:tc>
        <w:tc>
          <w:tcPr>
            <w:tcW w:w="1941" w:type="dxa"/>
            <w:vMerge w:val="restart"/>
            <w:tcBorders>
              <w:top w:val="single" w:sz="4" w:space="0" w:color="000000"/>
              <w:left w:val="single" w:sz="4" w:space="0" w:color="000000"/>
              <w:bottom w:val="single" w:sz="4" w:space="0" w:color="000000"/>
              <w:right w:val="single" w:sz="4" w:space="0" w:color="000000"/>
            </w:tcBorders>
          </w:tcPr>
          <w:p w14:paraId="11EEF42F" w14:textId="77777777" w:rsidR="00CF4F39" w:rsidRDefault="00E46F72">
            <w:pPr>
              <w:rPr>
                <w:sz w:val="24"/>
                <w:szCs w:val="24"/>
              </w:rPr>
            </w:pPr>
            <w:r>
              <w:rPr>
                <w:sz w:val="24"/>
                <w:szCs w:val="24"/>
              </w:rPr>
              <w:t>ЛР 04, ЛР 06, ЛР 09, ЛР 13-14;</w:t>
            </w:r>
          </w:p>
          <w:p w14:paraId="171A6CBE" w14:textId="77777777" w:rsidR="00CF4F39" w:rsidRDefault="00E46F72">
            <w:pPr>
              <w:rPr>
                <w:sz w:val="24"/>
                <w:szCs w:val="24"/>
              </w:rPr>
            </w:pPr>
            <w:r>
              <w:rPr>
                <w:sz w:val="24"/>
                <w:szCs w:val="24"/>
              </w:rPr>
              <w:t>МР 01- 05, МР 08;</w:t>
            </w:r>
          </w:p>
          <w:p w14:paraId="6BCA7B4E" w14:textId="77777777" w:rsidR="00CF4F39" w:rsidRDefault="00E46F72">
            <w:pPr>
              <w:rPr>
                <w:b/>
                <w:i/>
                <w:sz w:val="24"/>
                <w:szCs w:val="24"/>
              </w:rPr>
            </w:pPr>
            <w:r>
              <w:rPr>
                <w:color w:val="000000"/>
                <w:sz w:val="24"/>
                <w:szCs w:val="24"/>
              </w:rPr>
              <w:t>ПРб 02,03</w:t>
            </w:r>
          </w:p>
        </w:tc>
      </w:tr>
      <w:tr w:rsidR="00CF4F39" w14:paraId="25FB5AC2" w14:textId="77777777">
        <w:trPr>
          <w:trHeight w:val="270"/>
        </w:trPr>
        <w:tc>
          <w:tcPr>
            <w:tcW w:w="4926" w:type="dxa"/>
            <w:vMerge/>
            <w:tcBorders>
              <w:top w:val="nil"/>
              <w:left w:val="single" w:sz="4" w:space="0" w:color="000000"/>
              <w:bottom w:val="single" w:sz="4" w:space="0" w:color="000000"/>
              <w:right w:val="single" w:sz="4" w:space="0" w:color="000000"/>
            </w:tcBorders>
          </w:tcPr>
          <w:p w14:paraId="7D70EC00" w14:textId="77777777" w:rsidR="00CF4F39" w:rsidRDefault="00CF4F39">
            <w:pPr>
              <w:pBdr>
                <w:top w:val="nil"/>
                <w:left w:val="nil"/>
                <w:bottom w:val="nil"/>
                <w:right w:val="nil"/>
                <w:between w:val="nil"/>
              </w:pBdr>
              <w:spacing w:line="276" w:lineRule="auto"/>
              <w:rPr>
                <w:b/>
                <w:i/>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701AC8DD" w14:textId="77777777" w:rsidR="00CF4F39" w:rsidRDefault="00E46F72">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Амины, аминокислоты, белки.</w:t>
            </w:r>
          </w:p>
        </w:tc>
        <w:tc>
          <w:tcPr>
            <w:tcW w:w="868" w:type="dxa"/>
            <w:tcBorders>
              <w:top w:val="single" w:sz="4" w:space="0" w:color="000000"/>
              <w:left w:val="single" w:sz="4" w:space="0" w:color="000000"/>
              <w:bottom w:val="single" w:sz="4" w:space="0" w:color="000000"/>
              <w:right w:val="single" w:sz="4" w:space="0" w:color="000000"/>
            </w:tcBorders>
          </w:tcPr>
          <w:p w14:paraId="4E98B2B5" w14:textId="77777777" w:rsidR="00CF4F39" w:rsidRDefault="00E46F72">
            <w:pPr>
              <w:jc w:val="center"/>
              <w:rPr>
                <w:sz w:val="24"/>
                <w:szCs w:val="24"/>
              </w:rPr>
            </w:pPr>
            <w:r>
              <w:rPr>
                <w:sz w:val="24"/>
                <w:szCs w:val="24"/>
              </w:rPr>
              <w:t>3</w:t>
            </w:r>
          </w:p>
        </w:tc>
        <w:tc>
          <w:tcPr>
            <w:tcW w:w="1941" w:type="dxa"/>
            <w:vMerge/>
            <w:tcBorders>
              <w:top w:val="single" w:sz="4" w:space="0" w:color="000000"/>
              <w:left w:val="single" w:sz="4" w:space="0" w:color="000000"/>
              <w:bottom w:val="single" w:sz="4" w:space="0" w:color="000000"/>
              <w:right w:val="single" w:sz="4" w:space="0" w:color="000000"/>
            </w:tcBorders>
          </w:tcPr>
          <w:p w14:paraId="530C9D4C" w14:textId="77777777" w:rsidR="00CF4F39" w:rsidRDefault="00CF4F39">
            <w:pPr>
              <w:pBdr>
                <w:top w:val="nil"/>
                <w:left w:val="nil"/>
                <w:bottom w:val="nil"/>
                <w:right w:val="nil"/>
                <w:between w:val="nil"/>
              </w:pBdr>
              <w:spacing w:line="276" w:lineRule="auto"/>
              <w:rPr>
                <w:sz w:val="24"/>
                <w:szCs w:val="24"/>
              </w:rPr>
            </w:pPr>
          </w:p>
        </w:tc>
      </w:tr>
      <w:tr w:rsidR="00CF4F39" w14:paraId="4823751D" w14:textId="77777777">
        <w:trPr>
          <w:trHeight w:val="267"/>
        </w:trPr>
        <w:tc>
          <w:tcPr>
            <w:tcW w:w="4926" w:type="dxa"/>
            <w:vMerge/>
            <w:tcBorders>
              <w:top w:val="nil"/>
              <w:left w:val="single" w:sz="4" w:space="0" w:color="000000"/>
              <w:bottom w:val="single" w:sz="4" w:space="0" w:color="000000"/>
              <w:right w:val="single" w:sz="4" w:space="0" w:color="000000"/>
            </w:tcBorders>
          </w:tcPr>
          <w:p w14:paraId="36D57867"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678DC8A" w14:textId="77777777" w:rsidR="00CF4F39" w:rsidRDefault="00E46F72">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Полимеры, пластмассы, волокна</w:t>
            </w:r>
          </w:p>
        </w:tc>
        <w:tc>
          <w:tcPr>
            <w:tcW w:w="868" w:type="dxa"/>
            <w:tcBorders>
              <w:top w:val="single" w:sz="4" w:space="0" w:color="000000"/>
              <w:left w:val="single" w:sz="4" w:space="0" w:color="000000"/>
              <w:bottom w:val="single" w:sz="4" w:space="0" w:color="000000"/>
              <w:right w:val="single" w:sz="4" w:space="0" w:color="000000"/>
            </w:tcBorders>
          </w:tcPr>
          <w:p w14:paraId="55B15ACC" w14:textId="77777777" w:rsidR="00CF4F39" w:rsidRDefault="00E46F72">
            <w:pPr>
              <w:jc w:val="center"/>
              <w:rPr>
                <w:sz w:val="24"/>
                <w:szCs w:val="24"/>
              </w:rPr>
            </w:pPr>
            <w:r>
              <w:rPr>
                <w:sz w:val="24"/>
                <w:szCs w:val="24"/>
              </w:rPr>
              <w:t>3</w:t>
            </w:r>
          </w:p>
        </w:tc>
        <w:tc>
          <w:tcPr>
            <w:tcW w:w="1941" w:type="dxa"/>
            <w:vMerge/>
            <w:tcBorders>
              <w:top w:val="single" w:sz="4" w:space="0" w:color="000000"/>
              <w:left w:val="single" w:sz="4" w:space="0" w:color="000000"/>
              <w:bottom w:val="single" w:sz="4" w:space="0" w:color="000000"/>
              <w:right w:val="single" w:sz="4" w:space="0" w:color="000000"/>
            </w:tcBorders>
          </w:tcPr>
          <w:p w14:paraId="0FF51496" w14:textId="77777777" w:rsidR="00CF4F39" w:rsidRDefault="00CF4F39">
            <w:pPr>
              <w:pBdr>
                <w:top w:val="nil"/>
                <w:left w:val="nil"/>
                <w:bottom w:val="nil"/>
                <w:right w:val="nil"/>
                <w:between w:val="nil"/>
              </w:pBdr>
              <w:spacing w:line="276" w:lineRule="auto"/>
              <w:rPr>
                <w:sz w:val="24"/>
                <w:szCs w:val="24"/>
              </w:rPr>
            </w:pPr>
          </w:p>
        </w:tc>
      </w:tr>
      <w:tr w:rsidR="00CF4F39" w14:paraId="7D3591AA" w14:textId="77777777">
        <w:trPr>
          <w:trHeight w:val="131"/>
        </w:trPr>
        <w:tc>
          <w:tcPr>
            <w:tcW w:w="4926" w:type="dxa"/>
            <w:vMerge/>
            <w:tcBorders>
              <w:top w:val="nil"/>
              <w:left w:val="single" w:sz="4" w:space="0" w:color="000000"/>
              <w:bottom w:val="single" w:sz="4" w:space="0" w:color="000000"/>
              <w:right w:val="single" w:sz="4" w:space="0" w:color="000000"/>
            </w:tcBorders>
          </w:tcPr>
          <w:p w14:paraId="1350C356"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1C62800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Тематика практических занятий</w:t>
            </w:r>
          </w:p>
        </w:tc>
        <w:tc>
          <w:tcPr>
            <w:tcW w:w="868" w:type="dxa"/>
            <w:tcBorders>
              <w:top w:val="single" w:sz="4" w:space="0" w:color="000000"/>
              <w:left w:val="single" w:sz="4" w:space="0" w:color="000000"/>
              <w:bottom w:val="single" w:sz="4" w:space="0" w:color="000000"/>
              <w:right w:val="single" w:sz="4" w:space="0" w:color="000000"/>
            </w:tcBorders>
          </w:tcPr>
          <w:p w14:paraId="09D55DF7" w14:textId="77777777" w:rsidR="00CF4F39" w:rsidRDefault="00E46F72">
            <w:pPr>
              <w:jc w:val="center"/>
              <w:rPr>
                <w:b/>
                <w:sz w:val="24"/>
                <w:szCs w:val="24"/>
              </w:rPr>
            </w:pPr>
            <w:r>
              <w:rPr>
                <w:b/>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98277AA" w14:textId="77777777" w:rsidR="00CF4F39" w:rsidRDefault="00CF4F39">
            <w:pPr>
              <w:pBdr>
                <w:top w:val="nil"/>
                <w:left w:val="nil"/>
                <w:bottom w:val="nil"/>
                <w:right w:val="nil"/>
                <w:between w:val="nil"/>
              </w:pBdr>
              <w:spacing w:line="276" w:lineRule="auto"/>
              <w:rPr>
                <w:b/>
                <w:sz w:val="24"/>
                <w:szCs w:val="24"/>
              </w:rPr>
            </w:pPr>
          </w:p>
        </w:tc>
      </w:tr>
      <w:tr w:rsidR="00CF4F39" w14:paraId="7D545C03" w14:textId="77777777">
        <w:trPr>
          <w:trHeight w:val="540"/>
        </w:trPr>
        <w:tc>
          <w:tcPr>
            <w:tcW w:w="4926" w:type="dxa"/>
            <w:vMerge/>
            <w:tcBorders>
              <w:top w:val="nil"/>
              <w:left w:val="single" w:sz="4" w:space="0" w:color="000000"/>
              <w:bottom w:val="single" w:sz="4" w:space="0" w:color="000000"/>
              <w:right w:val="single" w:sz="4" w:space="0" w:color="000000"/>
            </w:tcBorders>
          </w:tcPr>
          <w:p w14:paraId="0B222FF4" w14:textId="77777777" w:rsidR="00CF4F39" w:rsidRDefault="00CF4F39">
            <w:pPr>
              <w:pBdr>
                <w:top w:val="nil"/>
                <w:left w:val="nil"/>
                <w:bottom w:val="nil"/>
                <w:right w:val="nil"/>
                <w:between w:val="nil"/>
              </w:pBdr>
              <w:spacing w:line="276" w:lineRule="auto"/>
              <w:rPr>
                <w:b/>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39966D9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1. «Решение экспериментальных задач на идентификацию органических соединений»</w:t>
            </w:r>
          </w:p>
        </w:tc>
        <w:tc>
          <w:tcPr>
            <w:tcW w:w="868" w:type="dxa"/>
            <w:tcBorders>
              <w:top w:val="single" w:sz="4" w:space="0" w:color="000000"/>
              <w:left w:val="single" w:sz="4" w:space="0" w:color="000000"/>
              <w:bottom w:val="single" w:sz="4" w:space="0" w:color="000000"/>
              <w:right w:val="single" w:sz="4" w:space="0" w:color="000000"/>
            </w:tcBorders>
          </w:tcPr>
          <w:p w14:paraId="5AF744C5" w14:textId="77777777" w:rsidR="00CF4F39" w:rsidRDefault="00E46F72">
            <w:pPr>
              <w:jc w:val="center"/>
              <w:rPr>
                <w:sz w:val="24"/>
                <w:szCs w:val="24"/>
              </w:rPr>
            </w:pPr>
            <w:r>
              <w:rPr>
                <w:sz w:val="24"/>
                <w:szCs w:val="24"/>
              </w:rPr>
              <w:t>2</w:t>
            </w:r>
          </w:p>
        </w:tc>
        <w:tc>
          <w:tcPr>
            <w:tcW w:w="1941" w:type="dxa"/>
            <w:vMerge/>
            <w:tcBorders>
              <w:top w:val="single" w:sz="4" w:space="0" w:color="000000"/>
              <w:left w:val="single" w:sz="4" w:space="0" w:color="000000"/>
              <w:bottom w:val="single" w:sz="4" w:space="0" w:color="000000"/>
              <w:right w:val="single" w:sz="4" w:space="0" w:color="000000"/>
            </w:tcBorders>
          </w:tcPr>
          <w:p w14:paraId="5B1630A0" w14:textId="77777777" w:rsidR="00CF4F39" w:rsidRDefault="00CF4F39">
            <w:pPr>
              <w:pBdr>
                <w:top w:val="nil"/>
                <w:left w:val="nil"/>
                <w:bottom w:val="nil"/>
                <w:right w:val="nil"/>
                <w:between w:val="nil"/>
              </w:pBdr>
              <w:spacing w:line="276" w:lineRule="auto"/>
              <w:rPr>
                <w:sz w:val="24"/>
                <w:szCs w:val="24"/>
              </w:rPr>
            </w:pPr>
          </w:p>
        </w:tc>
      </w:tr>
      <w:tr w:rsidR="00CF4F39" w14:paraId="5F3F2451" w14:textId="77777777">
        <w:trPr>
          <w:trHeight w:val="150"/>
        </w:trPr>
        <w:tc>
          <w:tcPr>
            <w:tcW w:w="4926" w:type="dxa"/>
            <w:vMerge/>
            <w:tcBorders>
              <w:top w:val="nil"/>
              <w:left w:val="single" w:sz="4" w:space="0" w:color="000000"/>
              <w:bottom w:val="single" w:sz="4" w:space="0" w:color="000000"/>
              <w:right w:val="single" w:sz="4" w:space="0" w:color="000000"/>
            </w:tcBorders>
          </w:tcPr>
          <w:p w14:paraId="285AE2E4" w14:textId="77777777" w:rsidR="00CF4F39" w:rsidRDefault="00CF4F39">
            <w:pPr>
              <w:pBdr>
                <w:top w:val="nil"/>
                <w:left w:val="nil"/>
                <w:bottom w:val="nil"/>
                <w:right w:val="nil"/>
                <w:between w:val="nil"/>
              </w:pBdr>
              <w:spacing w:line="276" w:lineRule="auto"/>
              <w:rPr>
                <w:sz w:val="24"/>
                <w:szCs w:val="24"/>
              </w:rPr>
            </w:pPr>
          </w:p>
        </w:tc>
        <w:tc>
          <w:tcPr>
            <w:tcW w:w="6938" w:type="dxa"/>
            <w:tcBorders>
              <w:top w:val="single" w:sz="4" w:space="0" w:color="000000"/>
              <w:left w:val="single" w:sz="4" w:space="0" w:color="000000"/>
              <w:bottom w:val="single" w:sz="4" w:space="0" w:color="000000"/>
              <w:right w:val="single" w:sz="4" w:space="0" w:color="000000"/>
            </w:tcBorders>
          </w:tcPr>
          <w:p w14:paraId="41BF0BC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5933F86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Подготовка ответов на вопросы</w:t>
            </w:r>
          </w:p>
        </w:tc>
        <w:tc>
          <w:tcPr>
            <w:tcW w:w="868" w:type="dxa"/>
            <w:tcBorders>
              <w:top w:val="single" w:sz="4" w:space="0" w:color="000000"/>
              <w:left w:val="single" w:sz="4" w:space="0" w:color="000000"/>
              <w:bottom w:val="single" w:sz="4" w:space="0" w:color="000000"/>
              <w:right w:val="single" w:sz="4" w:space="0" w:color="000000"/>
            </w:tcBorders>
          </w:tcPr>
          <w:p w14:paraId="39CCA3B0" w14:textId="77777777" w:rsidR="00CF4F39" w:rsidRDefault="00E46F72">
            <w:pPr>
              <w:tabs>
                <w:tab w:val="left" w:pos="206"/>
                <w:tab w:val="center" w:pos="345"/>
              </w:tabs>
              <w:rPr>
                <w:b/>
                <w:sz w:val="24"/>
                <w:szCs w:val="24"/>
              </w:rPr>
            </w:pPr>
            <w:r>
              <w:rPr>
                <w:b/>
                <w:sz w:val="24"/>
                <w:szCs w:val="24"/>
              </w:rPr>
              <w:tab/>
            </w:r>
            <w:r>
              <w:rPr>
                <w:b/>
                <w:sz w:val="24"/>
                <w:szCs w:val="24"/>
              </w:rPr>
              <w:tab/>
              <w:t>4</w:t>
            </w:r>
          </w:p>
        </w:tc>
        <w:tc>
          <w:tcPr>
            <w:tcW w:w="1941" w:type="dxa"/>
            <w:vMerge/>
            <w:tcBorders>
              <w:top w:val="single" w:sz="4" w:space="0" w:color="000000"/>
              <w:left w:val="single" w:sz="4" w:space="0" w:color="000000"/>
              <w:bottom w:val="single" w:sz="4" w:space="0" w:color="000000"/>
              <w:right w:val="single" w:sz="4" w:space="0" w:color="000000"/>
            </w:tcBorders>
          </w:tcPr>
          <w:p w14:paraId="7AB079D7" w14:textId="77777777" w:rsidR="00CF4F39" w:rsidRDefault="00CF4F39">
            <w:pPr>
              <w:pBdr>
                <w:top w:val="nil"/>
                <w:left w:val="nil"/>
                <w:bottom w:val="nil"/>
                <w:right w:val="nil"/>
                <w:between w:val="nil"/>
              </w:pBdr>
              <w:spacing w:line="276" w:lineRule="auto"/>
              <w:rPr>
                <w:b/>
                <w:sz w:val="24"/>
                <w:szCs w:val="24"/>
              </w:rPr>
            </w:pPr>
          </w:p>
        </w:tc>
      </w:tr>
      <w:tr w:rsidR="00CF4F39" w14:paraId="618545AE" w14:textId="77777777">
        <w:trPr>
          <w:trHeight w:val="20"/>
        </w:trPr>
        <w:tc>
          <w:tcPr>
            <w:tcW w:w="4926" w:type="dxa"/>
            <w:tcBorders>
              <w:top w:val="single" w:sz="4" w:space="0" w:color="000000"/>
              <w:left w:val="single" w:sz="4" w:space="0" w:color="000000"/>
              <w:bottom w:val="single" w:sz="4" w:space="0" w:color="000000"/>
              <w:right w:val="single" w:sz="4" w:space="0" w:color="000000"/>
            </w:tcBorders>
          </w:tcPr>
          <w:p w14:paraId="146110F8" w14:textId="77777777" w:rsidR="00CF4F39" w:rsidRDefault="00E46F72">
            <w:pPr>
              <w:rPr>
                <w:b/>
                <w:sz w:val="24"/>
                <w:szCs w:val="24"/>
              </w:rPr>
            </w:pPr>
            <w:r>
              <w:rPr>
                <w:b/>
                <w:sz w:val="24"/>
                <w:szCs w:val="24"/>
              </w:rPr>
              <w:t xml:space="preserve">Промежуточная аттестация </w:t>
            </w:r>
            <w:r>
              <w:rPr>
                <w:b/>
                <w:sz w:val="24"/>
                <w:szCs w:val="24"/>
              </w:rPr>
              <w:lastRenderedPageBreak/>
              <w:t>(дифференцированный зачет)</w:t>
            </w:r>
          </w:p>
        </w:tc>
        <w:tc>
          <w:tcPr>
            <w:tcW w:w="6938" w:type="dxa"/>
            <w:tcBorders>
              <w:top w:val="single" w:sz="4" w:space="0" w:color="000000"/>
              <w:left w:val="single" w:sz="4" w:space="0" w:color="000000"/>
              <w:bottom w:val="single" w:sz="4" w:space="0" w:color="000000"/>
              <w:right w:val="single" w:sz="4" w:space="0" w:color="000000"/>
            </w:tcBorders>
          </w:tcPr>
          <w:p w14:paraId="6AD4AFE4" w14:textId="77777777" w:rsidR="00CF4F39" w:rsidRDefault="00CF4F39">
            <w:pPr>
              <w:rPr>
                <w:b/>
                <w:sz w:val="24"/>
                <w:szCs w:val="24"/>
              </w:rPr>
            </w:pPr>
          </w:p>
        </w:tc>
        <w:tc>
          <w:tcPr>
            <w:tcW w:w="868" w:type="dxa"/>
            <w:tcBorders>
              <w:top w:val="single" w:sz="4" w:space="0" w:color="000000"/>
              <w:left w:val="single" w:sz="4" w:space="0" w:color="000000"/>
              <w:bottom w:val="single" w:sz="4" w:space="0" w:color="000000"/>
              <w:right w:val="single" w:sz="4" w:space="0" w:color="000000"/>
            </w:tcBorders>
            <w:vAlign w:val="center"/>
          </w:tcPr>
          <w:p w14:paraId="7C6CA7B3" w14:textId="77777777" w:rsidR="00CF4F39" w:rsidRDefault="00E46F72">
            <w:pPr>
              <w:jc w:val="center"/>
              <w:rPr>
                <w:b/>
                <w:sz w:val="24"/>
                <w:szCs w:val="24"/>
              </w:rPr>
            </w:pPr>
            <w:r>
              <w:rPr>
                <w:b/>
                <w:sz w:val="24"/>
                <w:szCs w:val="24"/>
              </w:rPr>
              <w:t>2</w:t>
            </w:r>
          </w:p>
        </w:tc>
        <w:tc>
          <w:tcPr>
            <w:tcW w:w="1941" w:type="dxa"/>
            <w:tcBorders>
              <w:top w:val="single" w:sz="4" w:space="0" w:color="000000"/>
              <w:left w:val="single" w:sz="4" w:space="0" w:color="000000"/>
              <w:bottom w:val="single" w:sz="4" w:space="0" w:color="000000"/>
              <w:right w:val="single" w:sz="4" w:space="0" w:color="000000"/>
            </w:tcBorders>
          </w:tcPr>
          <w:p w14:paraId="6F6A7131" w14:textId="77777777" w:rsidR="00CF4F39" w:rsidRDefault="00CF4F39">
            <w:pPr>
              <w:jc w:val="center"/>
              <w:rPr>
                <w:b/>
                <w:i/>
                <w:sz w:val="24"/>
                <w:szCs w:val="24"/>
              </w:rPr>
            </w:pPr>
          </w:p>
        </w:tc>
      </w:tr>
      <w:tr w:rsidR="00CF4F39" w14:paraId="532BD37A" w14:textId="77777777">
        <w:trPr>
          <w:trHeight w:val="20"/>
        </w:trPr>
        <w:tc>
          <w:tcPr>
            <w:tcW w:w="11864" w:type="dxa"/>
            <w:gridSpan w:val="2"/>
            <w:tcBorders>
              <w:top w:val="single" w:sz="4" w:space="0" w:color="000000"/>
              <w:left w:val="single" w:sz="4" w:space="0" w:color="000000"/>
              <w:bottom w:val="single" w:sz="4" w:space="0" w:color="000000"/>
              <w:right w:val="single" w:sz="4" w:space="0" w:color="000000"/>
            </w:tcBorders>
          </w:tcPr>
          <w:p w14:paraId="50CF1F2B" w14:textId="77777777" w:rsidR="00CF4F39" w:rsidRDefault="00E46F72">
            <w:pPr>
              <w:rPr>
                <w:b/>
                <w:i/>
                <w:sz w:val="24"/>
                <w:szCs w:val="24"/>
              </w:rPr>
            </w:pPr>
            <w:r>
              <w:rPr>
                <w:b/>
                <w:i/>
                <w:sz w:val="24"/>
                <w:szCs w:val="24"/>
              </w:rPr>
              <w:lastRenderedPageBreak/>
              <w:t>Всего:</w:t>
            </w:r>
          </w:p>
        </w:tc>
        <w:tc>
          <w:tcPr>
            <w:tcW w:w="868" w:type="dxa"/>
            <w:tcBorders>
              <w:top w:val="single" w:sz="4" w:space="0" w:color="000000"/>
              <w:left w:val="single" w:sz="4" w:space="0" w:color="000000"/>
              <w:bottom w:val="single" w:sz="4" w:space="0" w:color="000000"/>
              <w:right w:val="single" w:sz="4" w:space="0" w:color="000000"/>
            </w:tcBorders>
            <w:vAlign w:val="center"/>
          </w:tcPr>
          <w:p w14:paraId="34EB913C" w14:textId="77777777" w:rsidR="00CF4F39" w:rsidRDefault="00E46F72">
            <w:pPr>
              <w:jc w:val="center"/>
              <w:rPr>
                <w:b/>
                <w:sz w:val="24"/>
                <w:szCs w:val="24"/>
              </w:rPr>
            </w:pPr>
            <w:r>
              <w:rPr>
                <w:b/>
                <w:sz w:val="24"/>
                <w:szCs w:val="24"/>
              </w:rPr>
              <w:t>117</w:t>
            </w:r>
          </w:p>
        </w:tc>
        <w:tc>
          <w:tcPr>
            <w:tcW w:w="1941" w:type="dxa"/>
            <w:tcBorders>
              <w:top w:val="single" w:sz="4" w:space="0" w:color="000000"/>
              <w:left w:val="single" w:sz="4" w:space="0" w:color="000000"/>
              <w:bottom w:val="single" w:sz="4" w:space="0" w:color="000000"/>
              <w:right w:val="single" w:sz="4" w:space="0" w:color="000000"/>
            </w:tcBorders>
          </w:tcPr>
          <w:p w14:paraId="4C2F71C1" w14:textId="77777777" w:rsidR="00CF4F39" w:rsidRDefault="00CF4F39">
            <w:pPr>
              <w:jc w:val="center"/>
              <w:rPr>
                <w:b/>
                <w:i/>
                <w:sz w:val="24"/>
                <w:szCs w:val="24"/>
              </w:rPr>
            </w:pPr>
          </w:p>
        </w:tc>
      </w:tr>
    </w:tbl>
    <w:p w14:paraId="535CCB68"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s="Times New Roman"/>
          <w:b w:val="0"/>
          <w:smallCaps/>
          <w:sz w:val="24"/>
          <w:szCs w:val="24"/>
        </w:rPr>
        <w:sectPr w:rsidR="00CF4F39">
          <w:footerReference w:type="default" r:id="rId82"/>
          <w:pgSz w:w="16838" w:h="11906" w:orient="landscape"/>
          <w:pgMar w:top="851" w:right="1134" w:bottom="1701" w:left="1134" w:header="720" w:footer="708" w:gutter="0"/>
          <w:cols w:space="720"/>
        </w:sectPr>
      </w:pPr>
    </w:p>
    <w:p w14:paraId="29F437B0"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s="Times New Roman"/>
          <w:smallCaps/>
          <w:sz w:val="24"/>
          <w:szCs w:val="24"/>
        </w:rPr>
      </w:pPr>
      <w:r>
        <w:rPr>
          <w:rFonts w:ascii="Times New Roman" w:hAnsi="Times New Roman" w:cs="Times New Roman"/>
          <w:smallCaps/>
          <w:sz w:val="24"/>
          <w:szCs w:val="24"/>
        </w:rPr>
        <w:lastRenderedPageBreak/>
        <w:t>3. УСЛОВИЯ РЕАЛИЗАЦИИ УЧЕБНОЙ ДИСЦИПЛИНЫ</w:t>
      </w:r>
    </w:p>
    <w:p w14:paraId="19092BCA" w14:textId="77777777" w:rsidR="00CF4F39" w:rsidRDefault="00CF4F39">
      <w:pPr>
        <w:rPr>
          <w:rFonts w:ascii="Times New Roman" w:eastAsia="Times New Roman" w:hAnsi="Times New Roman" w:cs="Times New Roman"/>
          <w:b/>
          <w:sz w:val="24"/>
          <w:szCs w:val="24"/>
        </w:rPr>
      </w:pPr>
    </w:p>
    <w:p w14:paraId="0FE1977D"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Для реализации программы учебной дисциплины должны быть предусмотрены следующие специальные помещения:</w:t>
      </w:r>
    </w:p>
    <w:p w14:paraId="5C7D453D" w14:textId="77777777" w:rsidR="00CF4F39" w:rsidRDefault="00E46F72">
      <w:pPr>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 «Химии</w:t>
      </w:r>
      <w:r>
        <w:rPr>
          <w:rFonts w:ascii="Times New Roman" w:eastAsia="Times New Roman" w:hAnsi="Times New Roman" w:cs="Times New Roman"/>
          <w:i/>
          <w:sz w:val="24"/>
          <w:szCs w:val="24"/>
        </w:rPr>
        <w:t>»,</w:t>
      </w:r>
    </w:p>
    <w:p w14:paraId="4CD62328" w14:textId="77777777" w:rsidR="00CF4F39" w:rsidRDefault="00E46F72">
      <w:pPr>
        <w:numPr>
          <w:ilvl w:val="0"/>
          <w:numId w:val="90"/>
        </w:numPr>
        <w:spacing w:after="0"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оснащенный оборудованием:</w:t>
      </w:r>
    </w:p>
    <w:p w14:paraId="4E0F81E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наглядные пособия (комплекты учебных таблиц, плакатов);</w:t>
      </w:r>
    </w:p>
    <w:p w14:paraId="43F698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комплект для составления молекул по органической и неорганической химии, кристаллические решетки.</w:t>
      </w:r>
    </w:p>
    <w:p w14:paraId="6643CD24" w14:textId="77777777" w:rsidR="00CF4F39" w:rsidRDefault="00E46F72">
      <w:pPr>
        <w:widowControl w:val="0"/>
        <w:numPr>
          <w:ilvl w:val="0"/>
          <w:numId w:val="110"/>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техническими средствами обучения:</w:t>
      </w:r>
      <w:r>
        <w:rPr>
          <w:rFonts w:ascii="Times New Roman" w:eastAsia="Times New Roman" w:hAnsi="Times New Roman" w:cs="Times New Roman"/>
          <w:color w:val="000000"/>
          <w:sz w:val="24"/>
          <w:szCs w:val="24"/>
        </w:rPr>
        <w:t xml:space="preserve"> </w:t>
      </w:r>
    </w:p>
    <w:p w14:paraId="5221DBF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p>
    <w:p w14:paraId="780025D6" w14:textId="77777777" w:rsidR="00CF4F39" w:rsidRDefault="00E46F72">
      <w:pPr>
        <w:widowControl w:val="0"/>
        <w:tabs>
          <w:tab w:val="left" w:pos="85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учебно-методический комплекс (УМК) преподавателя;</w:t>
      </w:r>
    </w:p>
    <w:p w14:paraId="38B868CC" w14:textId="77777777" w:rsidR="00CF4F39" w:rsidRDefault="00E46F72">
      <w:pPr>
        <w:widowControl w:val="0"/>
        <w:tabs>
          <w:tab w:val="left" w:pos="85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информационно-коммуникативные средства;</w:t>
      </w:r>
    </w:p>
    <w:p w14:paraId="15991CE0" w14:textId="77777777" w:rsidR="00CF4F39" w:rsidRDefault="00E46F72">
      <w:pPr>
        <w:widowControl w:val="0"/>
        <w:tabs>
          <w:tab w:val="left" w:pos="851"/>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экранно-звуковые пособия;</w:t>
      </w:r>
    </w:p>
    <w:p w14:paraId="2DF56AC8" w14:textId="77777777" w:rsidR="00CF4F39" w:rsidRDefault="00E46F72">
      <w:pPr>
        <w:widowControl w:val="0"/>
        <w:tabs>
          <w:tab w:val="left" w:pos="851"/>
        </w:tabs>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комплект технической документации, в том числе паспорта на средства обучения, инструкции по их использованию и технике безопасности;</w:t>
      </w:r>
    </w:p>
    <w:p w14:paraId="3B0E5758" w14:textId="77777777" w:rsidR="00CF4F39" w:rsidRDefault="00CF4F39">
      <w:pPr>
        <w:ind w:left="142" w:right="425"/>
        <w:jc w:val="both"/>
        <w:rPr>
          <w:rFonts w:ascii="Times New Roman" w:eastAsia="Times New Roman" w:hAnsi="Times New Roman" w:cs="Times New Roman"/>
          <w:b/>
          <w:sz w:val="24"/>
          <w:szCs w:val="24"/>
        </w:rPr>
      </w:pPr>
    </w:p>
    <w:p w14:paraId="303998E5" w14:textId="77777777" w:rsidR="00CF4F39" w:rsidRDefault="00E46F72">
      <w:pPr>
        <w:widowControl w:val="0"/>
        <w:tabs>
          <w:tab w:val="left" w:pos="851"/>
        </w:tabs>
        <w:spacing w:after="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2CAB5F6F" w14:textId="77777777" w:rsidR="00CF4F39" w:rsidRDefault="00E46F72">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457901C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FF0000"/>
          <w:sz w:val="24"/>
          <w:szCs w:val="24"/>
          <w:highlight w:val="yellow"/>
        </w:rPr>
      </w:pPr>
    </w:p>
    <w:p w14:paraId="4E465B67" w14:textId="77777777" w:rsidR="00CF4F39" w:rsidRDefault="00E46F72">
      <w:pPr>
        <w:numPr>
          <w:ilvl w:val="0"/>
          <w:numId w:val="86"/>
        </w:numPr>
        <w:spacing w:after="0" w:line="24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Габриелян О.С., Остроумов И.Г. Химия для профессий и специальностей социально-экономического и гуманитарного профилей: учебник для студ. учреждений сред. проф. образования. — М., 2020. </w:t>
      </w:r>
    </w:p>
    <w:p w14:paraId="7C2D6105" w14:textId="77777777" w:rsidR="00CF4F39" w:rsidRDefault="00E46F72">
      <w:pPr>
        <w:numPr>
          <w:ilvl w:val="0"/>
          <w:numId w:val="86"/>
        </w:numPr>
        <w:spacing w:after="0" w:line="24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Габриелян О.С. Химия. Практикум: учеб. пособие. — М., 2020. </w:t>
      </w:r>
    </w:p>
    <w:p w14:paraId="73EFFE84" w14:textId="77777777" w:rsidR="00CF4F39" w:rsidRDefault="00E46F72">
      <w:pPr>
        <w:numPr>
          <w:ilvl w:val="0"/>
          <w:numId w:val="86"/>
        </w:numPr>
        <w:spacing w:after="0" w:line="24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Габриелян О.С. и др. Химия. Тесты, задачи и упражнения: учеб. пособие. — М., 2014. Габриелян О.С. Химия. Пособие для подготовки к ЕГЭ: учеб. пособие. — М., 2014. Елкина Л.В. Биология. Весь школьный курс в таблицах. — М., 2020. </w:t>
      </w:r>
    </w:p>
    <w:p w14:paraId="5903F7FA" w14:textId="77777777" w:rsidR="00CF4F39" w:rsidRDefault="00E46F72">
      <w:pPr>
        <w:numPr>
          <w:ilvl w:val="0"/>
          <w:numId w:val="86"/>
        </w:numPr>
        <w:spacing w:after="0" w:line="24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Ерохин Ю.М. Химия: Задачи и упражнения: учеб. пособие для студ. учреждений сред. проф. образования. — М., 2019. </w:t>
      </w:r>
    </w:p>
    <w:p w14:paraId="084D0C90" w14:textId="77777777" w:rsidR="00CF4F39" w:rsidRDefault="00E46F72">
      <w:pPr>
        <w:numPr>
          <w:ilvl w:val="0"/>
          <w:numId w:val="86"/>
        </w:numPr>
        <w:spacing w:after="0" w:line="24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Ерохин Ю.М. Сборник тестовых заданий по химии: учеб. пособие для студ. учреждений сред. проф. образования. — М., 2019. </w:t>
      </w:r>
    </w:p>
    <w:p w14:paraId="0EE7A285" w14:textId="77777777" w:rsidR="00CF4F39" w:rsidRDefault="00CF4F39">
      <w:pPr>
        <w:tabs>
          <w:tab w:val="left" w:pos="0"/>
          <w:tab w:val="left" w:pos="284"/>
          <w:tab w:val="left" w:pos="851"/>
        </w:tabs>
        <w:jc w:val="center"/>
        <w:rPr>
          <w:rFonts w:ascii="Times New Roman" w:eastAsia="Times New Roman" w:hAnsi="Times New Roman" w:cs="Times New Roman"/>
          <w:b/>
          <w:sz w:val="24"/>
          <w:szCs w:val="24"/>
        </w:rPr>
      </w:pPr>
    </w:p>
    <w:p w14:paraId="67527040" w14:textId="77777777" w:rsidR="00CF4F39" w:rsidRDefault="00CF4F39">
      <w:pPr>
        <w:tabs>
          <w:tab w:val="left" w:pos="0"/>
          <w:tab w:val="left" w:pos="284"/>
          <w:tab w:val="left" w:pos="851"/>
        </w:tabs>
        <w:jc w:val="center"/>
        <w:rPr>
          <w:rFonts w:ascii="Times New Roman" w:eastAsia="Times New Roman" w:hAnsi="Times New Roman" w:cs="Times New Roman"/>
          <w:b/>
          <w:sz w:val="24"/>
          <w:szCs w:val="24"/>
        </w:rPr>
      </w:pPr>
    </w:p>
    <w:p w14:paraId="60A94055" w14:textId="77777777" w:rsidR="00CF4F39" w:rsidRDefault="00CF4F39">
      <w:pPr>
        <w:tabs>
          <w:tab w:val="left" w:pos="0"/>
          <w:tab w:val="left" w:pos="284"/>
          <w:tab w:val="left" w:pos="851"/>
        </w:tabs>
        <w:jc w:val="center"/>
        <w:rPr>
          <w:rFonts w:ascii="Times New Roman" w:eastAsia="Times New Roman" w:hAnsi="Times New Roman" w:cs="Times New Roman"/>
          <w:b/>
          <w:sz w:val="24"/>
          <w:szCs w:val="24"/>
        </w:rPr>
      </w:pPr>
    </w:p>
    <w:p w14:paraId="5815EB19" w14:textId="77777777" w:rsidR="00CF4F39" w:rsidRDefault="00E46F72">
      <w:pPr>
        <w:spacing w:after="0"/>
        <w:rPr>
          <w:rFonts w:ascii="Times New Roman" w:eastAsia="Times New Roman" w:hAnsi="Times New Roman" w:cs="Times New Roman"/>
          <w:i/>
          <w:sz w:val="24"/>
          <w:szCs w:val="24"/>
        </w:rPr>
      </w:pPr>
      <w:r>
        <w:rPr>
          <w:rFonts w:ascii="Times New Roman" w:eastAsia="Times New Roman" w:hAnsi="Times New Roman" w:cs="Times New Roman"/>
          <w:b/>
          <w:sz w:val="24"/>
          <w:szCs w:val="24"/>
        </w:rPr>
        <w:t>3.2.2. Дополнительные источники</w:t>
      </w:r>
    </w:p>
    <w:p w14:paraId="5BE8FF56"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Габриелян О.С., Лысова Г.Г. Химия: книга для преподавателя: учеб. -метод. пособие. — М., 2018. </w:t>
      </w:r>
    </w:p>
    <w:p w14:paraId="14987D9B"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 interneturok. ru («Видеоуроки по предметам школьной программы»).</w:t>
      </w:r>
    </w:p>
    <w:p w14:paraId="39176459" w14:textId="77777777" w:rsidR="00CF4F39" w:rsidRPr="00E46F72" w:rsidRDefault="00E46F72">
      <w:pPr>
        <w:numPr>
          <w:ilvl w:val="0"/>
          <w:numId w:val="88"/>
        </w:numPr>
        <w:spacing w:after="0" w:line="240" w:lineRule="auto"/>
        <w:ind w:left="709" w:right="283" w:hanging="425"/>
        <w:jc w:val="both"/>
        <w:rPr>
          <w:rFonts w:ascii="Times New Roman" w:eastAsia="Times New Roman" w:hAnsi="Times New Roman" w:cs="Times New Roman"/>
          <w:sz w:val="24"/>
          <w:szCs w:val="24"/>
          <w:lang w:val="en-US"/>
        </w:rPr>
      </w:pPr>
      <w:r w:rsidRPr="00E46F72">
        <w:rPr>
          <w:rFonts w:ascii="Times New Roman" w:eastAsia="Times New Roman" w:hAnsi="Times New Roman" w:cs="Times New Roman"/>
          <w:sz w:val="24"/>
          <w:szCs w:val="24"/>
          <w:lang w:val="en-US"/>
        </w:rPr>
        <w:t>www. chemistry-chemists. com/ index. html (</w:t>
      </w:r>
      <w:r>
        <w:rPr>
          <w:rFonts w:ascii="Times New Roman" w:eastAsia="Times New Roman" w:hAnsi="Times New Roman" w:cs="Times New Roman"/>
          <w:sz w:val="24"/>
          <w:szCs w:val="24"/>
        </w:rPr>
        <w:t>электронный</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журнал</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Химики</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химия</w:t>
      </w:r>
      <w:r w:rsidRPr="00E46F72">
        <w:rPr>
          <w:rFonts w:ascii="Times New Roman" w:eastAsia="Times New Roman" w:hAnsi="Times New Roman" w:cs="Times New Roman"/>
          <w:sz w:val="24"/>
          <w:szCs w:val="24"/>
          <w:lang w:val="en-US"/>
        </w:rPr>
        <w:t xml:space="preserve">»). </w:t>
      </w:r>
    </w:p>
    <w:p w14:paraId="51717748"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4"/>
          <w:szCs w:val="24"/>
        </w:rPr>
      </w:pPr>
      <w:r w:rsidRPr="00E46F72">
        <w:rPr>
          <w:rFonts w:ascii="Times New Roman" w:eastAsia="Times New Roman" w:hAnsi="Times New Roman" w:cs="Times New Roman"/>
          <w:sz w:val="24"/>
          <w:szCs w:val="24"/>
          <w:lang w:val="en-US"/>
        </w:rPr>
        <w:t>www. hemi. wallst. ru («</w:t>
      </w:r>
      <w:r>
        <w:rPr>
          <w:rFonts w:ascii="Times New Roman" w:eastAsia="Times New Roman" w:hAnsi="Times New Roman" w:cs="Times New Roman"/>
          <w:sz w:val="24"/>
          <w:szCs w:val="24"/>
        </w:rPr>
        <w:t>Химия</w:t>
      </w:r>
      <w:r w:rsidRPr="00E46F7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Образовательный сайт для школьников»)</w:t>
      </w:r>
    </w:p>
    <w:p w14:paraId="08F9F3E7"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www.alhimikov.net (Образовательный сайт для школьников). </w:t>
      </w:r>
    </w:p>
    <w:p w14:paraId="780EAA39"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www.chem.msu. su (Электронная библиотека по химии). </w:t>
      </w:r>
    </w:p>
    <w:p w14:paraId="65A54D95" w14:textId="77777777" w:rsidR="00CF4F39" w:rsidRDefault="00CF4F39">
      <w:pPr>
        <w:rPr>
          <w:rFonts w:ascii="Times New Roman" w:eastAsia="Times New Roman" w:hAnsi="Times New Roman" w:cs="Times New Roman"/>
          <w:sz w:val="24"/>
          <w:szCs w:val="24"/>
        </w:rPr>
      </w:pPr>
    </w:p>
    <w:p w14:paraId="119E3728"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s="Times New Roman"/>
          <w:b w:val="0"/>
          <w:smallCaps/>
          <w:sz w:val="24"/>
          <w:szCs w:val="24"/>
        </w:rPr>
      </w:pPr>
    </w:p>
    <w:p w14:paraId="7DB6ADD4" w14:textId="77777777" w:rsidR="00CF4F39" w:rsidRDefault="00E46F72">
      <w:pPr>
        <w:spacing w:after="20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r>
        <w:rPr>
          <w:rFonts w:ascii="Times New Roman" w:eastAsia="Times New Roman" w:hAnsi="Times New Roman" w:cs="Times New Roman"/>
          <w:b/>
          <w:sz w:val="24"/>
          <w:szCs w:val="24"/>
        </w:rPr>
        <w:br/>
        <w:t>УЧЕБНОЙ ДИСЦИПЛИНЫ</w:t>
      </w:r>
    </w:p>
    <w:p w14:paraId="643795F9"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s="Times New Roman"/>
          <w:b w:val="0"/>
          <w:smallCaps/>
          <w:sz w:val="24"/>
          <w:szCs w:val="24"/>
        </w:rPr>
      </w:pPr>
    </w:p>
    <w:p w14:paraId="43816A51"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sz w:val="24"/>
          <w:szCs w:val="24"/>
        </w:rPr>
      </w:pPr>
      <w:r>
        <w:rPr>
          <w:rFonts w:ascii="Times New Roman" w:hAnsi="Times New Roman" w:cs="Times New Roman"/>
          <w:b w:val="0"/>
          <w:sz w:val="24"/>
          <w:szCs w:val="24"/>
        </w:rPr>
        <w:t xml:space="preserve">         </w:t>
      </w:r>
    </w:p>
    <w:tbl>
      <w:tblPr>
        <w:tblStyle w:val="affffffffffffffffffffff4"/>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655"/>
      </w:tblGrid>
      <w:tr w:rsidR="00CF4F39" w14:paraId="1F94C808" w14:textId="77777777">
        <w:tc>
          <w:tcPr>
            <w:tcW w:w="2689" w:type="dxa"/>
          </w:tcPr>
          <w:p w14:paraId="56D87EBD" w14:textId="77777777" w:rsidR="00CF4F39" w:rsidRDefault="00E46F72">
            <w:pPr>
              <w:spacing w:after="200"/>
              <w:jc w:val="center"/>
              <w:rPr>
                <w:b/>
                <w:i/>
                <w:sz w:val="24"/>
                <w:szCs w:val="24"/>
              </w:rPr>
            </w:pPr>
            <w:r>
              <w:rPr>
                <w:b/>
                <w:i/>
                <w:sz w:val="24"/>
                <w:szCs w:val="24"/>
              </w:rPr>
              <w:t>Результаты обучения</w:t>
            </w:r>
          </w:p>
        </w:tc>
        <w:tc>
          <w:tcPr>
            <w:tcW w:w="6655" w:type="dxa"/>
          </w:tcPr>
          <w:p w14:paraId="4A830648" w14:textId="77777777" w:rsidR="00CF4F39" w:rsidRDefault="00E46F72">
            <w:pPr>
              <w:spacing w:after="200"/>
              <w:jc w:val="center"/>
              <w:rPr>
                <w:b/>
                <w:i/>
                <w:sz w:val="24"/>
                <w:szCs w:val="24"/>
              </w:rPr>
            </w:pPr>
            <w:r>
              <w:rPr>
                <w:b/>
                <w:i/>
                <w:sz w:val="24"/>
                <w:szCs w:val="24"/>
              </w:rPr>
              <w:t>Методы оценки</w:t>
            </w:r>
          </w:p>
        </w:tc>
      </w:tr>
      <w:tr w:rsidR="00CF4F39" w14:paraId="7F2174CD" w14:textId="77777777">
        <w:trPr>
          <w:trHeight w:val="655"/>
        </w:trPr>
        <w:tc>
          <w:tcPr>
            <w:tcW w:w="2689" w:type="dxa"/>
          </w:tcPr>
          <w:p w14:paraId="29CAA683" w14:textId="77777777" w:rsidR="00CF4F39" w:rsidRDefault="00E46F72">
            <w:pPr>
              <w:rPr>
                <w:i/>
                <w:sz w:val="24"/>
                <w:szCs w:val="24"/>
              </w:rPr>
            </w:pPr>
            <w:r>
              <w:rPr>
                <w:sz w:val="24"/>
                <w:szCs w:val="24"/>
              </w:rPr>
              <w:t xml:space="preserve"> </w:t>
            </w:r>
            <w:r>
              <w:rPr>
                <w:color w:val="000000"/>
                <w:sz w:val="24"/>
                <w:szCs w:val="24"/>
              </w:rPr>
              <w:t>ПРб 01</w:t>
            </w:r>
          </w:p>
        </w:tc>
        <w:tc>
          <w:tcPr>
            <w:tcW w:w="6655" w:type="dxa"/>
          </w:tcPr>
          <w:p w14:paraId="5E62ADA1" w14:textId="77777777" w:rsidR="00CF4F39" w:rsidRDefault="00E46F72">
            <w:pPr>
              <w:rPr>
                <w:sz w:val="24"/>
                <w:szCs w:val="24"/>
              </w:rPr>
            </w:pPr>
            <w:r>
              <w:rPr>
                <w:sz w:val="24"/>
                <w:szCs w:val="24"/>
              </w:rPr>
              <w:t>Тестирование (теоретическое)</w:t>
            </w:r>
          </w:p>
          <w:p w14:paraId="0AABE29E" w14:textId="77777777" w:rsidR="00CF4F39" w:rsidRDefault="00E46F72">
            <w:pPr>
              <w:rPr>
                <w:sz w:val="24"/>
                <w:szCs w:val="24"/>
              </w:rPr>
            </w:pPr>
            <w:r>
              <w:rPr>
                <w:sz w:val="24"/>
                <w:szCs w:val="24"/>
              </w:rPr>
              <w:t>Оценка результатов выполнения практических работ</w:t>
            </w:r>
          </w:p>
        </w:tc>
      </w:tr>
      <w:tr w:rsidR="00CF4F39" w14:paraId="24C85B2A" w14:textId="77777777">
        <w:trPr>
          <w:trHeight w:val="205"/>
        </w:trPr>
        <w:tc>
          <w:tcPr>
            <w:tcW w:w="2689" w:type="dxa"/>
          </w:tcPr>
          <w:p w14:paraId="418ADF86" w14:textId="77777777" w:rsidR="00CF4F39" w:rsidRDefault="00E46F72">
            <w:pPr>
              <w:rPr>
                <w:i/>
                <w:sz w:val="24"/>
                <w:szCs w:val="24"/>
              </w:rPr>
            </w:pPr>
            <w:r>
              <w:rPr>
                <w:color w:val="000000"/>
                <w:sz w:val="24"/>
                <w:szCs w:val="24"/>
              </w:rPr>
              <w:t>ПРб 02</w:t>
            </w:r>
          </w:p>
        </w:tc>
        <w:tc>
          <w:tcPr>
            <w:tcW w:w="6655" w:type="dxa"/>
          </w:tcPr>
          <w:p w14:paraId="07ADE5AF" w14:textId="77777777" w:rsidR="00CF4F39" w:rsidRDefault="00E46F72">
            <w:pPr>
              <w:rPr>
                <w:sz w:val="24"/>
                <w:szCs w:val="24"/>
              </w:rPr>
            </w:pPr>
            <w:r>
              <w:rPr>
                <w:sz w:val="24"/>
                <w:szCs w:val="24"/>
              </w:rPr>
              <w:t>Тестирование (теоретическое)</w:t>
            </w:r>
          </w:p>
          <w:p w14:paraId="3551216C" w14:textId="77777777" w:rsidR="00CF4F39" w:rsidRDefault="00E46F72">
            <w:pPr>
              <w:rPr>
                <w:sz w:val="24"/>
                <w:szCs w:val="24"/>
              </w:rPr>
            </w:pPr>
            <w:r>
              <w:rPr>
                <w:sz w:val="24"/>
                <w:szCs w:val="24"/>
              </w:rPr>
              <w:t>Оценка результатов выполнения практических работ</w:t>
            </w:r>
          </w:p>
          <w:p w14:paraId="047C0494" w14:textId="77777777" w:rsidR="00CF4F39" w:rsidRDefault="00E46F72">
            <w:pPr>
              <w:rPr>
                <w:sz w:val="24"/>
                <w:szCs w:val="24"/>
              </w:rPr>
            </w:pPr>
            <w:r>
              <w:rPr>
                <w:sz w:val="24"/>
                <w:szCs w:val="24"/>
              </w:rPr>
              <w:t>Экспертное наблюдение выполнения практических работ</w:t>
            </w:r>
          </w:p>
        </w:tc>
      </w:tr>
      <w:tr w:rsidR="00CF4F39" w14:paraId="64904E8A" w14:textId="77777777">
        <w:trPr>
          <w:trHeight w:val="224"/>
        </w:trPr>
        <w:tc>
          <w:tcPr>
            <w:tcW w:w="2689" w:type="dxa"/>
          </w:tcPr>
          <w:p w14:paraId="355E12FB" w14:textId="77777777" w:rsidR="00CF4F39" w:rsidRDefault="00E46F72">
            <w:pPr>
              <w:rPr>
                <w:i/>
                <w:sz w:val="24"/>
                <w:szCs w:val="24"/>
              </w:rPr>
            </w:pPr>
            <w:r>
              <w:rPr>
                <w:color w:val="000000"/>
                <w:sz w:val="24"/>
                <w:szCs w:val="24"/>
              </w:rPr>
              <w:t>ПРб 03</w:t>
            </w:r>
          </w:p>
        </w:tc>
        <w:tc>
          <w:tcPr>
            <w:tcW w:w="6655" w:type="dxa"/>
          </w:tcPr>
          <w:p w14:paraId="750AEDEA" w14:textId="77777777" w:rsidR="00CF4F39" w:rsidRDefault="00E46F72">
            <w:pPr>
              <w:rPr>
                <w:sz w:val="24"/>
                <w:szCs w:val="24"/>
              </w:rPr>
            </w:pPr>
            <w:r>
              <w:rPr>
                <w:sz w:val="24"/>
                <w:szCs w:val="24"/>
              </w:rPr>
              <w:t>Тестирование (теоретическое)</w:t>
            </w:r>
          </w:p>
          <w:p w14:paraId="3F5615D4" w14:textId="77777777" w:rsidR="00CF4F39" w:rsidRDefault="00E46F72">
            <w:pPr>
              <w:rPr>
                <w:sz w:val="24"/>
                <w:szCs w:val="24"/>
              </w:rPr>
            </w:pPr>
            <w:r>
              <w:rPr>
                <w:sz w:val="24"/>
                <w:szCs w:val="24"/>
              </w:rPr>
              <w:t>Оценка результатов выполнения практических работ</w:t>
            </w:r>
          </w:p>
        </w:tc>
      </w:tr>
      <w:tr w:rsidR="00CF4F39" w14:paraId="55F1207D" w14:textId="77777777">
        <w:trPr>
          <w:trHeight w:val="262"/>
        </w:trPr>
        <w:tc>
          <w:tcPr>
            <w:tcW w:w="2689" w:type="dxa"/>
          </w:tcPr>
          <w:p w14:paraId="0F21ECE3" w14:textId="77777777" w:rsidR="00CF4F39" w:rsidRDefault="00E46F72">
            <w:pPr>
              <w:rPr>
                <w:i/>
                <w:sz w:val="24"/>
                <w:szCs w:val="24"/>
              </w:rPr>
            </w:pPr>
            <w:r>
              <w:rPr>
                <w:color w:val="000000"/>
                <w:sz w:val="24"/>
                <w:szCs w:val="24"/>
              </w:rPr>
              <w:t>ПРб 04</w:t>
            </w:r>
          </w:p>
        </w:tc>
        <w:tc>
          <w:tcPr>
            <w:tcW w:w="6655" w:type="dxa"/>
          </w:tcPr>
          <w:p w14:paraId="23897165" w14:textId="77777777" w:rsidR="00CF4F39" w:rsidRDefault="00E46F72">
            <w:pPr>
              <w:rPr>
                <w:sz w:val="24"/>
                <w:szCs w:val="24"/>
              </w:rPr>
            </w:pPr>
            <w:r>
              <w:rPr>
                <w:sz w:val="24"/>
                <w:szCs w:val="24"/>
              </w:rPr>
              <w:t xml:space="preserve">Тестирование (теоретическое </w:t>
            </w:r>
          </w:p>
          <w:p w14:paraId="6ACFFA9E" w14:textId="77777777" w:rsidR="00CF4F39" w:rsidRDefault="00E46F72">
            <w:pPr>
              <w:rPr>
                <w:sz w:val="24"/>
                <w:szCs w:val="24"/>
              </w:rPr>
            </w:pPr>
            <w:r>
              <w:rPr>
                <w:sz w:val="24"/>
                <w:szCs w:val="24"/>
              </w:rPr>
              <w:t>Оценка результатов выполнения практических работ</w:t>
            </w:r>
          </w:p>
          <w:p w14:paraId="47CE71D0" w14:textId="77777777" w:rsidR="00CF4F39" w:rsidRDefault="00E46F72">
            <w:pPr>
              <w:rPr>
                <w:sz w:val="24"/>
                <w:szCs w:val="24"/>
              </w:rPr>
            </w:pPr>
            <w:r>
              <w:rPr>
                <w:sz w:val="24"/>
                <w:szCs w:val="24"/>
              </w:rPr>
              <w:t>Экспертное наблюдение выполнения практических работ</w:t>
            </w:r>
          </w:p>
        </w:tc>
      </w:tr>
      <w:tr w:rsidR="00CF4F39" w14:paraId="4F09EF29" w14:textId="77777777">
        <w:trPr>
          <w:trHeight w:val="389"/>
        </w:trPr>
        <w:tc>
          <w:tcPr>
            <w:tcW w:w="2689" w:type="dxa"/>
          </w:tcPr>
          <w:p w14:paraId="1E7832C7" w14:textId="77777777" w:rsidR="00CF4F39" w:rsidRDefault="00E46F72">
            <w:pPr>
              <w:rPr>
                <w:i/>
                <w:sz w:val="24"/>
                <w:szCs w:val="24"/>
              </w:rPr>
            </w:pPr>
            <w:r>
              <w:rPr>
                <w:color w:val="000000"/>
                <w:sz w:val="24"/>
                <w:szCs w:val="24"/>
              </w:rPr>
              <w:t>ПРб 05</w:t>
            </w:r>
          </w:p>
        </w:tc>
        <w:tc>
          <w:tcPr>
            <w:tcW w:w="6655" w:type="dxa"/>
          </w:tcPr>
          <w:p w14:paraId="0440CE32" w14:textId="77777777" w:rsidR="00CF4F39" w:rsidRDefault="00E46F72">
            <w:pPr>
              <w:rPr>
                <w:sz w:val="24"/>
                <w:szCs w:val="24"/>
              </w:rPr>
            </w:pPr>
            <w:r>
              <w:rPr>
                <w:sz w:val="24"/>
                <w:szCs w:val="24"/>
              </w:rPr>
              <w:t>Тестирование (теоретическое)</w:t>
            </w:r>
          </w:p>
          <w:p w14:paraId="4532F5BB" w14:textId="77777777" w:rsidR="00CF4F39" w:rsidRDefault="00E46F72">
            <w:pPr>
              <w:rPr>
                <w:i/>
                <w:sz w:val="24"/>
                <w:szCs w:val="24"/>
              </w:rPr>
            </w:pPr>
            <w:r>
              <w:rPr>
                <w:sz w:val="24"/>
                <w:szCs w:val="24"/>
              </w:rPr>
              <w:t>Оценка результатов выполнения практических работ</w:t>
            </w:r>
          </w:p>
        </w:tc>
      </w:tr>
      <w:tr w:rsidR="00CF4F39" w14:paraId="25360132" w14:textId="77777777">
        <w:trPr>
          <w:trHeight w:val="242"/>
        </w:trPr>
        <w:tc>
          <w:tcPr>
            <w:tcW w:w="2689" w:type="dxa"/>
          </w:tcPr>
          <w:p w14:paraId="4B28C4C5" w14:textId="77777777" w:rsidR="00CF4F39" w:rsidRDefault="00E46F72">
            <w:pPr>
              <w:rPr>
                <w:color w:val="000000"/>
                <w:sz w:val="24"/>
                <w:szCs w:val="24"/>
              </w:rPr>
            </w:pPr>
            <w:r>
              <w:rPr>
                <w:color w:val="000000"/>
                <w:sz w:val="24"/>
                <w:szCs w:val="24"/>
              </w:rPr>
              <w:t>ПРб 06</w:t>
            </w:r>
          </w:p>
        </w:tc>
        <w:tc>
          <w:tcPr>
            <w:tcW w:w="6655" w:type="dxa"/>
          </w:tcPr>
          <w:p w14:paraId="7611A157" w14:textId="77777777" w:rsidR="00CF4F39" w:rsidRDefault="00E46F72">
            <w:pPr>
              <w:rPr>
                <w:sz w:val="24"/>
                <w:szCs w:val="24"/>
              </w:rPr>
            </w:pPr>
            <w:r>
              <w:rPr>
                <w:sz w:val="24"/>
                <w:szCs w:val="24"/>
              </w:rPr>
              <w:t>Оценка результатов выполнения практических работ</w:t>
            </w:r>
          </w:p>
          <w:p w14:paraId="1D677667" w14:textId="77777777" w:rsidR="00CF4F39" w:rsidRDefault="00E46F72">
            <w:pPr>
              <w:rPr>
                <w:sz w:val="24"/>
                <w:szCs w:val="24"/>
              </w:rPr>
            </w:pPr>
            <w:r>
              <w:rPr>
                <w:sz w:val="24"/>
                <w:szCs w:val="24"/>
              </w:rPr>
              <w:t>Экспертное наблюдение выполнения практических работ</w:t>
            </w:r>
          </w:p>
        </w:tc>
      </w:tr>
      <w:tr w:rsidR="00CF4F39" w14:paraId="5D6A8A21" w14:textId="77777777">
        <w:trPr>
          <w:trHeight w:val="337"/>
        </w:trPr>
        <w:tc>
          <w:tcPr>
            <w:tcW w:w="2689" w:type="dxa"/>
          </w:tcPr>
          <w:p w14:paraId="23D8A259" w14:textId="77777777" w:rsidR="00CF4F39" w:rsidRDefault="00E46F72">
            <w:pPr>
              <w:rPr>
                <w:color w:val="000000"/>
                <w:sz w:val="24"/>
                <w:szCs w:val="24"/>
              </w:rPr>
            </w:pPr>
            <w:r>
              <w:rPr>
                <w:color w:val="000000"/>
                <w:sz w:val="24"/>
                <w:szCs w:val="24"/>
              </w:rPr>
              <w:t>ПРб 07</w:t>
            </w:r>
          </w:p>
        </w:tc>
        <w:tc>
          <w:tcPr>
            <w:tcW w:w="6655" w:type="dxa"/>
          </w:tcPr>
          <w:p w14:paraId="48D8F93D" w14:textId="77777777" w:rsidR="00CF4F39" w:rsidRDefault="00E46F72">
            <w:pPr>
              <w:rPr>
                <w:sz w:val="24"/>
                <w:szCs w:val="24"/>
              </w:rPr>
            </w:pPr>
            <w:r>
              <w:rPr>
                <w:sz w:val="24"/>
                <w:szCs w:val="24"/>
              </w:rPr>
              <w:t>Оценка результатов выполнения практических работ</w:t>
            </w:r>
          </w:p>
          <w:p w14:paraId="46DE68E2" w14:textId="77777777" w:rsidR="00CF4F39" w:rsidRDefault="00E46F72">
            <w:pPr>
              <w:rPr>
                <w:sz w:val="24"/>
                <w:szCs w:val="24"/>
              </w:rPr>
            </w:pPr>
            <w:r>
              <w:rPr>
                <w:sz w:val="24"/>
                <w:szCs w:val="24"/>
              </w:rPr>
              <w:t>Экспертное наблюдение выполнения практических работ</w:t>
            </w:r>
          </w:p>
        </w:tc>
      </w:tr>
      <w:tr w:rsidR="00CF4F39" w14:paraId="5D639EE2" w14:textId="77777777">
        <w:trPr>
          <w:trHeight w:val="355"/>
        </w:trPr>
        <w:tc>
          <w:tcPr>
            <w:tcW w:w="2689" w:type="dxa"/>
          </w:tcPr>
          <w:p w14:paraId="5B4200A2" w14:textId="77777777" w:rsidR="00CF4F39" w:rsidRDefault="00E46F72">
            <w:pPr>
              <w:rPr>
                <w:color w:val="000000"/>
                <w:sz w:val="24"/>
                <w:szCs w:val="24"/>
              </w:rPr>
            </w:pPr>
            <w:r>
              <w:rPr>
                <w:color w:val="000000"/>
                <w:sz w:val="24"/>
                <w:szCs w:val="24"/>
              </w:rPr>
              <w:t>ПРб 08</w:t>
            </w:r>
          </w:p>
        </w:tc>
        <w:tc>
          <w:tcPr>
            <w:tcW w:w="6655" w:type="dxa"/>
          </w:tcPr>
          <w:p w14:paraId="0E1F2F3B" w14:textId="77777777" w:rsidR="00CF4F39" w:rsidRDefault="00E46F72">
            <w:pPr>
              <w:rPr>
                <w:sz w:val="24"/>
                <w:szCs w:val="24"/>
              </w:rPr>
            </w:pPr>
            <w:r>
              <w:rPr>
                <w:sz w:val="24"/>
                <w:szCs w:val="24"/>
              </w:rPr>
              <w:t>Тестирование (теоретическое)</w:t>
            </w:r>
          </w:p>
        </w:tc>
      </w:tr>
    </w:tbl>
    <w:p w14:paraId="51D323A2"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sz w:val="24"/>
          <w:szCs w:val="24"/>
        </w:rPr>
        <w:sectPr w:rsidR="00CF4F39">
          <w:pgSz w:w="11906" w:h="16838"/>
          <w:pgMar w:top="1134" w:right="851" w:bottom="1134" w:left="1701" w:header="720" w:footer="708" w:gutter="0"/>
          <w:cols w:space="720"/>
        </w:sectPr>
      </w:pPr>
    </w:p>
    <w:p w14:paraId="2C0AEE65" w14:textId="77777777" w:rsidR="00CF4F39" w:rsidRDefault="00CF4F39">
      <w:pPr>
        <w:tabs>
          <w:tab w:val="left" w:pos="6225"/>
        </w:tabs>
        <w:jc w:val="both"/>
        <w:rPr>
          <w:sz w:val="26"/>
          <w:szCs w:val="26"/>
        </w:rPr>
      </w:pPr>
    </w:p>
    <w:p w14:paraId="3A686BCA" w14:textId="77777777" w:rsidR="00CF4F39" w:rsidRDefault="00CF4F39">
      <w:pPr>
        <w:spacing w:after="0"/>
        <w:rPr>
          <w:rFonts w:ascii="Times New Roman" w:eastAsia="Times New Roman" w:hAnsi="Times New Roman" w:cs="Times New Roman"/>
          <w:sz w:val="28"/>
          <w:szCs w:val="28"/>
        </w:rPr>
      </w:pPr>
      <w:bookmarkStart w:id="15" w:name="_heading=h.1ksv4uv" w:colFirst="0" w:colLast="0"/>
      <w:bookmarkEnd w:id="15"/>
    </w:p>
    <w:p w14:paraId="52FBE8B7"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251BA77F"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b/>
          <w:sz w:val="28"/>
          <w:szCs w:val="28"/>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8"/>
          <w:szCs w:val="28"/>
        </w:rPr>
        <w:br/>
      </w:r>
      <w:r>
        <w:rPr>
          <w:rFonts w:ascii="Times New Roman" w:eastAsia="Times New Roman" w:hAnsi="Times New Roman" w:cs="Times New Roman"/>
          <w:sz w:val="24"/>
          <w:szCs w:val="24"/>
        </w:rPr>
        <w:t>22.02.06 Сварочное производство</w:t>
      </w:r>
    </w:p>
    <w:p w14:paraId="30F58602" w14:textId="77777777" w:rsidR="00CF4F39" w:rsidRDefault="00CF4F39">
      <w:pPr>
        <w:spacing w:after="0"/>
        <w:jc w:val="right"/>
        <w:rPr>
          <w:rFonts w:ascii="Times New Roman" w:eastAsia="Times New Roman" w:hAnsi="Times New Roman" w:cs="Times New Roman"/>
          <w:i/>
          <w:sz w:val="28"/>
          <w:szCs w:val="28"/>
        </w:rPr>
      </w:pPr>
    </w:p>
    <w:p w14:paraId="5622D085" w14:textId="77777777" w:rsidR="00CF4F39" w:rsidRDefault="00CF4F39">
      <w:pPr>
        <w:jc w:val="center"/>
        <w:rPr>
          <w:b/>
          <w:i/>
          <w:sz w:val="28"/>
          <w:szCs w:val="28"/>
        </w:rPr>
      </w:pPr>
    </w:p>
    <w:p w14:paraId="10A65756" w14:textId="77777777" w:rsidR="00CF4F39" w:rsidRDefault="00CF4F39">
      <w:pPr>
        <w:rPr>
          <w:b/>
          <w:i/>
          <w:sz w:val="28"/>
          <w:szCs w:val="28"/>
        </w:rPr>
      </w:pPr>
    </w:p>
    <w:p w14:paraId="587129A0" w14:textId="77777777" w:rsidR="00CF4F39" w:rsidRDefault="00CF4F39">
      <w:pPr>
        <w:rPr>
          <w:b/>
          <w:i/>
          <w:sz w:val="28"/>
          <w:szCs w:val="28"/>
        </w:rPr>
      </w:pPr>
    </w:p>
    <w:p w14:paraId="0856BF7D" w14:textId="77777777" w:rsidR="00CF4F39" w:rsidRDefault="00CF4F39">
      <w:pPr>
        <w:jc w:val="center"/>
        <w:rPr>
          <w:rFonts w:ascii="Times New Roman" w:eastAsia="Times New Roman" w:hAnsi="Times New Roman" w:cs="Times New Roman"/>
          <w:b/>
          <w:i/>
          <w:sz w:val="28"/>
          <w:szCs w:val="28"/>
        </w:rPr>
      </w:pPr>
    </w:p>
    <w:p w14:paraId="02FCC228" w14:textId="77777777" w:rsidR="00CF4F39" w:rsidRDefault="00E46F72">
      <w:pPr>
        <w:spacing w:line="240" w:lineRule="auto"/>
        <w:jc w:val="center"/>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rPr>
        <w:t xml:space="preserve">ПРИМЕРНАЯ РАБОЧАЯ ПРОГРАММА УЧЕБНОЙ ДИСЦИПЛИНЫ </w:t>
      </w:r>
    </w:p>
    <w:p w14:paraId="35B11E4C" w14:textId="77777777" w:rsidR="00CF4F39" w:rsidRDefault="00E46F72">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«ООД10 ОБЩЕСТВОЗНАНИЕ (ВКЛ. ЭКОНОМИКУ И ПРАВО)»</w:t>
      </w:r>
    </w:p>
    <w:p w14:paraId="66E41211" w14:textId="77777777" w:rsidR="00CF4F39" w:rsidRDefault="00CF4F39">
      <w:pPr>
        <w:spacing w:line="240" w:lineRule="auto"/>
        <w:jc w:val="center"/>
        <w:rPr>
          <w:rFonts w:ascii="Times New Roman" w:eastAsia="Times New Roman" w:hAnsi="Times New Roman" w:cs="Times New Roman"/>
          <w:b/>
          <w:sz w:val="28"/>
          <w:szCs w:val="28"/>
        </w:rPr>
      </w:pPr>
    </w:p>
    <w:p w14:paraId="5695F974" w14:textId="77777777" w:rsidR="00CF4F39" w:rsidRDefault="00CF4F39">
      <w:pPr>
        <w:spacing w:line="240" w:lineRule="auto"/>
        <w:jc w:val="center"/>
        <w:rPr>
          <w:rFonts w:ascii="Times New Roman" w:eastAsia="Times New Roman" w:hAnsi="Times New Roman" w:cs="Times New Roman"/>
          <w:b/>
          <w:sz w:val="24"/>
          <w:szCs w:val="24"/>
        </w:rPr>
      </w:pPr>
    </w:p>
    <w:p w14:paraId="528FCAD4" w14:textId="77777777" w:rsidR="00CF4F39" w:rsidRDefault="00CF4F39">
      <w:pPr>
        <w:spacing w:line="240" w:lineRule="auto"/>
        <w:jc w:val="center"/>
        <w:rPr>
          <w:rFonts w:ascii="Times New Roman" w:eastAsia="Times New Roman" w:hAnsi="Times New Roman" w:cs="Times New Roman"/>
          <w:b/>
          <w:sz w:val="24"/>
          <w:szCs w:val="24"/>
        </w:rPr>
      </w:pPr>
    </w:p>
    <w:p w14:paraId="7165123C" w14:textId="77777777" w:rsidR="00CF4F39" w:rsidRDefault="00CF4F39">
      <w:pPr>
        <w:spacing w:line="240" w:lineRule="auto"/>
        <w:jc w:val="center"/>
        <w:rPr>
          <w:rFonts w:ascii="Times New Roman" w:eastAsia="Times New Roman" w:hAnsi="Times New Roman" w:cs="Times New Roman"/>
          <w:b/>
          <w:sz w:val="24"/>
          <w:szCs w:val="24"/>
        </w:rPr>
      </w:pPr>
    </w:p>
    <w:p w14:paraId="4D79853A" w14:textId="77777777" w:rsidR="00CF4F39" w:rsidRDefault="00CF4F39">
      <w:pPr>
        <w:spacing w:line="240" w:lineRule="auto"/>
        <w:jc w:val="center"/>
        <w:rPr>
          <w:rFonts w:ascii="Times New Roman" w:eastAsia="Times New Roman" w:hAnsi="Times New Roman" w:cs="Times New Roman"/>
          <w:b/>
          <w:sz w:val="24"/>
          <w:szCs w:val="24"/>
        </w:rPr>
      </w:pPr>
    </w:p>
    <w:p w14:paraId="49F8DE9B" w14:textId="77777777" w:rsidR="00CF4F39" w:rsidRDefault="00CF4F39">
      <w:pPr>
        <w:jc w:val="center"/>
        <w:rPr>
          <w:i/>
          <w:sz w:val="28"/>
          <w:szCs w:val="28"/>
        </w:rPr>
      </w:pPr>
    </w:p>
    <w:p w14:paraId="6B80C6A9" w14:textId="77777777" w:rsidR="00CF4F39" w:rsidRDefault="00CF4F39">
      <w:pPr>
        <w:jc w:val="center"/>
        <w:rPr>
          <w:b/>
          <w:i/>
          <w:sz w:val="28"/>
          <w:szCs w:val="28"/>
        </w:rPr>
      </w:pPr>
    </w:p>
    <w:p w14:paraId="46521FE1" w14:textId="77777777" w:rsidR="00CF4F39" w:rsidRDefault="00CF4F39">
      <w:pPr>
        <w:rPr>
          <w:b/>
          <w:i/>
          <w:sz w:val="28"/>
          <w:szCs w:val="28"/>
        </w:rPr>
      </w:pPr>
    </w:p>
    <w:p w14:paraId="579DD686" w14:textId="77777777" w:rsidR="00CF4F39" w:rsidRDefault="00CF4F39">
      <w:pPr>
        <w:rPr>
          <w:b/>
          <w:i/>
          <w:sz w:val="28"/>
          <w:szCs w:val="28"/>
        </w:rPr>
      </w:pPr>
    </w:p>
    <w:p w14:paraId="5D3BC013" w14:textId="77777777" w:rsidR="00CF4F39" w:rsidRDefault="00CF4F39">
      <w:pPr>
        <w:rPr>
          <w:b/>
          <w:i/>
          <w:sz w:val="28"/>
          <w:szCs w:val="28"/>
        </w:rPr>
      </w:pPr>
    </w:p>
    <w:p w14:paraId="58447A3C" w14:textId="77777777" w:rsidR="00CF4F39" w:rsidRDefault="00CF4F39">
      <w:pPr>
        <w:rPr>
          <w:b/>
          <w:i/>
          <w:sz w:val="28"/>
          <w:szCs w:val="28"/>
        </w:rPr>
      </w:pPr>
    </w:p>
    <w:p w14:paraId="561227C3" w14:textId="77777777" w:rsidR="00CF4F39" w:rsidRDefault="00CF4F39">
      <w:pPr>
        <w:rPr>
          <w:b/>
          <w:i/>
          <w:sz w:val="28"/>
          <w:szCs w:val="28"/>
        </w:rPr>
      </w:pPr>
    </w:p>
    <w:p w14:paraId="118C471F" w14:textId="77777777" w:rsidR="00CF4F39" w:rsidRDefault="00CF4F39">
      <w:pPr>
        <w:rPr>
          <w:b/>
          <w:i/>
          <w:sz w:val="28"/>
          <w:szCs w:val="28"/>
        </w:rPr>
      </w:pPr>
    </w:p>
    <w:p w14:paraId="4D913D96" w14:textId="77777777" w:rsidR="00CF4F39" w:rsidRDefault="00CF4F39">
      <w:pPr>
        <w:widowControl w:val="0"/>
        <w:tabs>
          <w:tab w:val="left" w:pos="7069"/>
        </w:tabs>
        <w:jc w:val="center"/>
        <w:rPr>
          <w:rFonts w:ascii="Times New Roman" w:eastAsia="Times New Roman" w:hAnsi="Times New Roman" w:cs="Times New Roman"/>
          <w:b/>
          <w:sz w:val="28"/>
          <w:szCs w:val="28"/>
        </w:rPr>
      </w:pPr>
    </w:p>
    <w:p w14:paraId="57F48EB7" w14:textId="77777777" w:rsidR="00CF4F39" w:rsidRDefault="00E46F72">
      <w:pPr>
        <w:widowControl w:val="0"/>
        <w:tabs>
          <w:tab w:val="left" w:pos="7069"/>
        </w:tabs>
        <w:jc w:val="center"/>
        <w:rPr>
          <w:rFonts w:ascii="Times New Roman" w:eastAsia="Times New Roman" w:hAnsi="Times New Roman" w:cs="Times New Roman"/>
          <w:i/>
          <w:sz w:val="28"/>
          <w:szCs w:val="28"/>
          <w:vertAlign w:val="superscript"/>
        </w:rPr>
      </w:pPr>
      <w:r>
        <w:rPr>
          <w:rFonts w:ascii="Times New Roman" w:eastAsia="Times New Roman" w:hAnsi="Times New Roman" w:cs="Times New Roman"/>
          <w:b/>
          <w:sz w:val="28"/>
          <w:szCs w:val="28"/>
        </w:rPr>
        <w:t>2022 г.</w:t>
      </w:r>
      <w:r>
        <w:br w:type="page"/>
      </w:r>
      <w:r>
        <w:rPr>
          <w:rFonts w:ascii="Times New Roman" w:eastAsia="Times New Roman" w:hAnsi="Times New Roman" w:cs="Times New Roman"/>
          <w:b/>
          <w:i/>
          <w:sz w:val="24"/>
          <w:szCs w:val="24"/>
        </w:rPr>
        <w:lastRenderedPageBreak/>
        <w:t>СОДЕРЖАНИЕ</w:t>
      </w:r>
    </w:p>
    <w:p w14:paraId="5C13D98C" w14:textId="77777777" w:rsidR="00CF4F39" w:rsidRDefault="00CF4F39">
      <w:pPr>
        <w:rPr>
          <w:rFonts w:ascii="Times New Roman" w:eastAsia="Times New Roman" w:hAnsi="Times New Roman" w:cs="Times New Roman"/>
          <w:b/>
          <w:i/>
          <w:sz w:val="24"/>
          <w:szCs w:val="24"/>
        </w:rPr>
      </w:pPr>
    </w:p>
    <w:tbl>
      <w:tblPr>
        <w:tblStyle w:val="affffffffffffffffffffff5"/>
        <w:tblW w:w="7501" w:type="dxa"/>
        <w:tblInd w:w="0" w:type="dxa"/>
        <w:tblLayout w:type="fixed"/>
        <w:tblLook w:val="0000" w:firstRow="0" w:lastRow="0" w:firstColumn="0" w:lastColumn="0" w:noHBand="0" w:noVBand="0"/>
      </w:tblPr>
      <w:tblGrid>
        <w:gridCol w:w="7501"/>
      </w:tblGrid>
      <w:tr w:rsidR="00CF4F39" w14:paraId="5615C54D" w14:textId="77777777">
        <w:tc>
          <w:tcPr>
            <w:tcW w:w="7501" w:type="dxa"/>
          </w:tcPr>
          <w:p w14:paraId="008DAC40" w14:textId="77777777" w:rsidR="00CF4F39" w:rsidRDefault="00E46F72">
            <w:pPr>
              <w:numPr>
                <w:ilvl w:val="0"/>
                <w:numId w:val="93"/>
              </w:numPr>
              <w:spacing w:after="200" w:line="276" w:lineRule="auto"/>
              <w:ind w:hanging="360"/>
              <w:rPr>
                <w:b/>
                <w:sz w:val="24"/>
                <w:szCs w:val="24"/>
              </w:rPr>
            </w:pPr>
            <w:r>
              <w:rPr>
                <w:b/>
                <w:sz w:val="24"/>
                <w:szCs w:val="24"/>
              </w:rPr>
              <w:t xml:space="preserve">ОБЩАЯ ХАРАКТЕРИСТИКА </w:t>
            </w:r>
            <w:r>
              <w:rPr>
                <w:b/>
                <w:color w:val="000000"/>
                <w:sz w:val="24"/>
                <w:szCs w:val="24"/>
              </w:rPr>
              <w:t>РАБОЧЕЙ ПРОГРАММЫ</w:t>
            </w:r>
            <w:r>
              <w:rPr>
                <w:b/>
                <w:sz w:val="24"/>
                <w:szCs w:val="24"/>
              </w:rPr>
              <w:t xml:space="preserve"> УЧЕБНОЙ ДИСЦИПЛИНЫ</w:t>
            </w:r>
          </w:p>
        </w:tc>
      </w:tr>
      <w:tr w:rsidR="00CF4F39" w14:paraId="4E374598" w14:textId="77777777">
        <w:trPr>
          <w:trHeight w:val="564"/>
        </w:trPr>
        <w:tc>
          <w:tcPr>
            <w:tcW w:w="7501" w:type="dxa"/>
            <w:vMerge w:val="restart"/>
          </w:tcPr>
          <w:p w14:paraId="1C3F01B4" w14:textId="77777777" w:rsidR="00CF4F39" w:rsidRDefault="00E46F72">
            <w:pPr>
              <w:numPr>
                <w:ilvl w:val="0"/>
                <w:numId w:val="93"/>
              </w:numPr>
              <w:spacing w:after="200" w:line="276" w:lineRule="auto"/>
              <w:ind w:hanging="360"/>
              <w:rPr>
                <w:b/>
                <w:sz w:val="24"/>
                <w:szCs w:val="24"/>
              </w:rPr>
            </w:pPr>
            <w:r>
              <w:rPr>
                <w:b/>
                <w:sz w:val="24"/>
                <w:szCs w:val="24"/>
              </w:rPr>
              <w:t>СТРУКТУРА И СОДЕРЖАНИЕ УЧЕБНОЙ ДИСЦИПЛИНЫ</w:t>
            </w:r>
          </w:p>
          <w:p w14:paraId="38311675" w14:textId="77777777" w:rsidR="00CF4F39" w:rsidRDefault="00E46F72">
            <w:pPr>
              <w:numPr>
                <w:ilvl w:val="0"/>
                <w:numId w:val="93"/>
              </w:numPr>
              <w:spacing w:after="200" w:line="276" w:lineRule="auto"/>
              <w:ind w:hanging="360"/>
              <w:rPr>
                <w:b/>
                <w:sz w:val="24"/>
                <w:szCs w:val="24"/>
              </w:rPr>
            </w:pPr>
            <w:r>
              <w:rPr>
                <w:b/>
                <w:sz w:val="24"/>
                <w:szCs w:val="24"/>
              </w:rPr>
              <w:t>УСЛОВИЯ РЕАЛИЗАЦИИ УЧЕБНОЙ ДИСЦИПЛИНЫ</w:t>
            </w:r>
          </w:p>
        </w:tc>
      </w:tr>
      <w:tr w:rsidR="00CF4F39" w14:paraId="72E67F00" w14:textId="77777777">
        <w:trPr>
          <w:trHeight w:val="563"/>
        </w:trPr>
        <w:tc>
          <w:tcPr>
            <w:tcW w:w="7501" w:type="dxa"/>
            <w:vMerge/>
          </w:tcPr>
          <w:p w14:paraId="3975AFD0" w14:textId="77777777" w:rsidR="00CF4F39" w:rsidRDefault="00CF4F39">
            <w:pPr>
              <w:pBdr>
                <w:top w:val="nil"/>
                <w:left w:val="nil"/>
                <w:bottom w:val="nil"/>
                <w:right w:val="nil"/>
                <w:between w:val="nil"/>
              </w:pBdr>
              <w:spacing w:line="276" w:lineRule="auto"/>
              <w:rPr>
                <w:b/>
                <w:sz w:val="24"/>
                <w:szCs w:val="24"/>
              </w:rPr>
            </w:pPr>
          </w:p>
        </w:tc>
      </w:tr>
      <w:tr w:rsidR="00CF4F39" w14:paraId="4E9858BF" w14:textId="77777777">
        <w:tc>
          <w:tcPr>
            <w:tcW w:w="7501" w:type="dxa"/>
          </w:tcPr>
          <w:p w14:paraId="0FA304EF" w14:textId="77777777" w:rsidR="00CF4F39" w:rsidRDefault="00E46F72">
            <w:pPr>
              <w:numPr>
                <w:ilvl w:val="0"/>
                <w:numId w:val="93"/>
              </w:numPr>
              <w:spacing w:after="200" w:line="276" w:lineRule="auto"/>
              <w:ind w:hanging="360"/>
              <w:rPr>
                <w:b/>
                <w:sz w:val="24"/>
                <w:szCs w:val="24"/>
              </w:rPr>
            </w:pPr>
            <w:r>
              <w:rPr>
                <w:b/>
                <w:sz w:val="24"/>
                <w:szCs w:val="24"/>
              </w:rPr>
              <w:t>КОНТРОЛЬ И ОЦЕНКА РЕЗУЛЬТАТОВ ОСВОЕНИЯ УЧЕБНОЙ ДИСЦИПЛИНЫ</w:t>
            </w:r>
          </w:p>
          <w:p w14:paraId="7C0107E2" w14:textId="77777777" w:rsidR="00CF4F39" w:rsidRDefault="00CF4F39">
            <w:pPr>
              <w:rPr>
                <w:b/>
                <w:sz w:val="24"/>
                <w:szCs w:val="24"/>
              </w:rPr>
            </w:pPr>
          </w:p>
        </w:tc>
      </w:tr>
    </w:tbl>
    <w:p w14:paraId="459163BD" w14:textId="77777777" w:rsidR="00CF4F39" w:rsidRDefault="00E46F72">
      <w:pPr>
        <w:numPr>
          <w:ilvl w:val="0"/>
          <w:numId w:val="73"/>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75AC2705"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8"/>
          <w:szCs w:val="28"/>
        </w:rPr>
        <w:t>«ООД10 Обществознание (вкл. экономику и право)»</w:t>
      </w:r>
    </w:p>
    <w:p w14:paraId="6861D11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vertAlign w:val="superscript"/>
        </w:rPr>
      </w:pPr>
    </w:p>
    <w:p w14:paraId="0B9F5D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7BCB867F"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Учебная дисциплина «ООД10 Обществознание» является обязательной частью образовательной программы подготовки специалистов среднего звена (ППССЗ)</w:t>
      </w:r>
      <w:r>
        <w:rPr>
          <w:rFonts w:ascii="Times New Roman" w:eastAsia="Times New Roman" w:hAnsi="Times New Roman" w:cs="Times New Roman"/>
          <w:sz w:val="28"/>
          <w:szCs w:val="28"/>
        </w:rPr>
        <w:br/>
        <w:t xml:space="preserve">в соответствии с ФГОС СПО по </w:t>
      </w:r>
      <w:r>
        <w:rPr>
          <w:rFonts w:ascii="Times New Roman" w:eastAsia="Times New Roman" w:hAnsi="Times New Roman" w:cs="Times New Roman"/>
          <w:color w:val="000000"/>
          <w:sz w:val="28"/>
          <w:szCs w:val="28"/>
        </w:rPr>
        <w:t>специальности</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sz w:val="28"/>
          <w:szCs w:val="28"/>
        </w:rPr>
        <w:t>22.02.06 Сварочное производство.</w:t>
      </w:r>
    </w:p>
    <w:p w14:paraId="49F3BE6E"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04, ОК 05, ОК 06, ОК 11</w:t>
      </w:r>
      <w:r>
        <w:rPr>
          <w:rFonts w:ascii="Times New Roman" w:eastAsia="Times New Roman" w:hAnsi="Times New Roman" w:cs="Times New Roman"/>
          <w:i/>
          <w:sz w:val="28"/>
          <w:szCs w:val="28"/>
        </w:rPr>
        <w:t>.</w:t>
      </w:r>
    </w:p>
    <w:p w14:paraId="26DD6B6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176D7E3F"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5E910316"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14:paraId="7C3058C7" w14:textId="77777777" w:rsidR="00CF4F39" w:rsidRDefault="00CF4F39">
      <w:pPr>
        <w:spacing w:after="0" w:line="240" w:lineRule="auto"/>
        <w:ind w:firstLine="709"/>
        <w:jc w:val="both"/>
        <w:rPr>
          <w:rFonts w:ascii="Times New Roman" w:eastAsia="Times New Roman" w:hAnsi="Times New Roman" w:cs="Times New Roman"/>
          <w:sz w:val="24"/>
          <w:szCs w:val="24"/>
        </w:rPr>
      </w:pPr>
    </w:p>
    <w:tbl>
      <w:tblPr>
        <w:tblStyle w:val="affffffffffffffffffffff6"/>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4"/>
        <w:gridCol w:w="853"/>
        <w:gridCol w:w="3203"/>
        <w:gridCol w:w="838"/>
        <w:gridCol w:w="3793"/>
      </w:tblGrid>
      <w:tr w:rsidR="00CF4F39" w14:paraId="2A021AEF" w14:textId="77777777">
        <w:trPr>
          <w:trHeight w:val="649"/>
        </w:trPr>
        <w:tc>
          <w:tcPr>
            <w:tcW w:w="884" w:type="dxa"/>
          </w:tcPr>
          <w:p w14:paraId="65CAB8CF" w14:textId="77777777" w:rsidR="00CF4F39" w:rsidRDefault="00E46F72">
            <w:pPr>
              <w:jc w:val="center"/>
              <w:rPr>
                <w:sz w:val="24"/>
                <w:szCs w:val="24"/>
              </w:rPr>
            </w:pPr>
            <w:r>
              <w:rPr>
                <w:sz w:val="24"/>
                <w:szCs w:val="24"/>
              </w:rPr>
              <w:t>Код</w:t>
            </w:r>
          </w:p>
          <w:p w14:paraId="2D20DA68" w14:textId="77777777" w:rsidR="00CF4F39" w:rsidRDefault="00E46F72">
            <w:pPr>
              <w:jc w:val="center"/>
              <w:rPr>
                <w:sz w:val="24"/>
                <w:szCs w:val="24"/>
              </w:rPr>
            </w:pPr>
            <w:r>
              <w:rPr>
                <w:sz w:val="24"/>
                <w:szCs w:val="24"/>
              </w:rPr>
              <w:t>ПК, ОК</w:t>
            </w:r>
          </w:p>
        </w:tc>
        <w:tc>
          <w:tcPr>
            <w:tcW w:w="853" w:type="dxa"/>
          </w:tcPr>
          <w:p w14:paraId="60678F43" w14:textId="77777777" w:rsidR="00CF4F39" w:rsidRDefault="00E46F72">
            <w:pPr>
              <w:jc w:val="center"/>
              <w:rPr>
                <w:sz w:val="24"/>
                <w:szCs w:val="24"/>
              </w:rPr>
            </w:pPr>
            <w:r>
              <w:rPr>
                <w:sz w:val="24"/>
                <w:szCs w:val="24"/>
              </w:rPr>
              <w:t>Код</w:t>
            </w:r>
          </w:p>
          <w:p w14:paraId="7FEFE21D" w14:textId="77777777" w:rsidR="00CF4F39" w:rsidRDefault="00E46F72">
            <w:pPr>
              <w:jc w:val="center"/>
              <w:rPr>
                <w:sz w:val="24"/>
                <w:szCs w:val="24"/>
              </w:rPr>
            </w:pPr>
            <w:r>
              <w:rPr>
                <w:sz w:val="24"/>
                <w:szCs w:val="24"/>
              </w:rPr>
              <w:t>Уо</w:t>
            </w:r>
          </w:p>
        </w:tc>
        <w:tc>
          <w:tcPr>
            <w:tcW w:w="3203" w:type="dxa"/>
          </w:tcPr>
          <w:p w14:paraId="30C27E81" w14:textId="77777777" w:rsidR="00CF4F39" w:rsidRDefault="00E46F72">
            <w:pPr>
              <w:jc w:val="center"/>
              <w:rPr>
                <w:sz w:val="24"/>
                <w:szCs w:val="24"/>
              </w:rPr>
            </w:pPr>
            <w:r>
              <w:rPr>
                <w:sz w:val="24"/>
                <w:szCs w:val="24"/>
              </w:rPr>
              <w:t>Умения</w:t>
            </w:r>
          </w:p>
        </w:tc>
        <w:tc>
          <w:tcPr>
            <w:tcW w:w="838" w:type="dxa"/>
          </w:tcPr>
          <w:p w14:paraId="307BDA07" w14:textId="77777777" w:rsidR="00CF4F39" w:rsidRDefault="00E46F72">
            <w:pPr>
              <w:jc w:val="center"/>
              <w:rPr>
                <w:sz w:val="24"/>
                <w:szCs w:val="24"/>
              </w:rPr>
            </w:pPr>
            <w:r>
              <w:rPr>
                <w:sz w:val="24"/>
                <w:szCs w:val="24"/>
              </w:rPr>
              <w:t>Код</w:t>
            </w:r>
          </w:p>
          <w:p w14:paraId="1A681D1B" w14:textId="77777777" w:rsidR="00CF4F39" w:rsidRDefault="00E46F72">
            <w:pPr>
              <w:jc w:val="center"/>
              <w:rPr>
                <w:sz w:val="24"/>
                <w:szCs w:val="24"/>
              </w:rPr>
            </w:pPr>
            <w:r>
              <w:rPr>
                <w:sz w:val="24"/>
                <w:szCs w:val="24"/>
              </w:rPr>
              <w:t>Зо</w:t>
            </w:r>
          </w:p>
        </w:tc>
        <w:tc>
          <w:tcPr>
            <w:tcW w:w="3793" w:type="dxa"/>
          </w:tcPr>
          <w:p w14:paraId="27315121" w14:textId="77777777" w:rsidR="00CF4F39" w:rsidRDefault="00E46F72">
            <w:pPr>
              <w:jc w:val="center"/>
              <w:rPr>
                <w:sz w:val="24"/>
                <w:szCs w:val="24"/>
              </w:rPr>
            </w:pPr>
            <w:r>
              <w:rPr>
                <w:sz w:val="24"/>
                <w:szCs w:val="24"/>
              </w:rPr>
              <w:t>Знания</w:t>
            </w:r>
          </w:p>
        </w:tc>
      </w:tr>
      <w:tr w:rsidR="00CF4F39" w14:paraId="35035752" w14:textId="77777777">
        <w:trPr>
          <w:trHeight w:val="212"/>
        </w:trPr>
        <w:tc>
          <w:tcPr>
            <w:tcW w:w="884" w:type="dxa"/>
          </w:tcPr>
          <w:p w14:paraId="2DD0024A" w14:textId="77777777" w:rsidR="00CF4F39" w:rsidRDefault="00E46F72">
            <w:pPr>
              <w:jc w:val="center"/>
              <w:rPr>
                <w:sz w:val="24"/>
                <w:szCs w:val="24"/>
              </w:rPr>
            </w:pPr>
            <w:r>
              <w:rPr>
                <w:sz w:val="24"/>
                <w:szCs w:val="24"/>
              </w:rPr>
              <w:t>ОК 04</w:t>
            </w:r>
          </w:p>
        </w:tc>
        <w:tc>
          <w:tcPr>
            <w:tcW w:w="853" w:type="dxa"/>
          </w:tcPr>
          <w:p w14:paraId="1FF4A4F4" w14:textId="77777777" w:rsidR="00CF4F39" w:rsidRDefault="00E46F72">
            <w:pPr>
              <w:jc w:val="center"/>
              <w:rPr>
                <w:sz w:val="24"/>
                <w:szCs w:val="24"/>
              </w:rPr>
            </w:pPr>
            <w:r>
              <w:rPr>
                <w:sz w:val="24"/>
                <w:szCs w:val="24"/>
              </w:rPr>
              <w:t>Уо 04.02</w:t>
            </w:r>
          </w:p>
        </w:tc>
        <w:tc>
          <w:tcPr>
            <w:tcW w:w="3203" w:type="dxa"/>
          </w:tcPr>
          <w:p w14:paraId="0768F6D7" w14:textId="77777777" w:rsidR="00CF4F39" w:rsidRDefault="00E46F72">
            <w:pPr>
              <w:jc w:val="center"/>
              <w:rPr>
                <w:i/>
                <w:sz w:val="24"/>
                <w:szCs w:val="24"/>
              </w:rPr>
            </w:pPr>
            <w:r>
              <w:rPr>
                <w:sz w:val="24"/>
                <w:szCs w:val="24"/>
              </w:rPr>
              <w:t>взаимодействовать с коллегами, руководством, клиентами в ходе профессиональной деятельности.</w:t>
            </w:r>
          </w:p>
        </w:tc>
        <w:tc>
          <w:tcPr>
            <w:tcW w:w="838" w:type="dxa"/>
          </w:tcPr>
          <w:p w14:paraId="60D2538C" w14:textId="77777777" w:rsidR="00CF4F39" w:rsidRDefault="00E46F72">
            <w:pPr>
              <w:jc w:val="center"/>
              <w:rPr>
                <w:sz w:val="24"/>
                <w:szCs w:val="24"/>
              </w:rPr>
            </w:pPr>
            <w:r>
              <w:rPr>
                <w:sz w:val="24"/>
                <w:szCs w:val="24"/>
              </w:rPr>
              <w:t>Зо 04.01</w:t>
            </w:r>
          </w:p>
        </w:tc>
        <w:tc>
          <w:tcPr>
            <w:tcW w:w="3793" w:type="dxa"/>
          </w:tcPr>
          <w:p w14:paraId="7FDBF999" w14:textId="77777777" w:rsidR="00CF4F39" w:rsidRDefault="00E46F72">
            <w:pPr>
              <w:jc w:val="center"/>
              <w:rPr>
                <w:i/>
                <w:sz w:val="24"/>
                <w:szCs w:val="24"/>
              </w:rPr>
            </w:pPr>
            <w:r>
              <w:rPr>
                <w:sz w:val="24"/>
                <w:szCs w:val="24"/>
              </w:rPr>
              <w:t xml:space="preserve">психологические основы деятельности коллектива, психологические особенности личности; </w:t>
            </w:r>
          </w:p>
        </w:tc>
      </w:tr>
      <w:tr w:rsidR="00CF4F39" w14:paraId="4446E981" w14:textId="77777777">
        <w:trPr>
          <w:trHeight w:val="212"/>
        </w:trPr>
        <w:tc>
          <w:tcPr>
            <w:tcW w:w="884" w:type="dxa"/>
          </w:tcPr>
          <w:p w14:paraId="5C39BEA0" w14:textId="77777777" w:rsidR="00CF4F39" w:rsidRDefault="00E46F72">
            <w:pPr>
              <w:jc w:val="center"/>
              <w:rPr>
                <w:sz w:val="24"/>
                <w:szCs w:val="24"/>
              </w:rPr>
            </w:pPr>
            <w:r>
              <w:rPr>
                <w:sz w:val="24"/>
                <w:szCs w:val="24"/>
              </w:rPr>
              <w:t>ОК 05</w:t>
            </w:r>
          </w:p>
        </w:tc>
        <w:tc>
          <w:tcPr>
            <w:tcW w:w="853" w:type="dxa"/>
          </w:tcPr>
          <w:p w14:paraId="2E52F829" w14:textId="77777777" w:rsidR="00CF4F39" w:rsidRDefault="00E46F72">
            <w:pPr>
              <w:jc w:val="center"/>
              <w:rPr>
                <w:sz w:val="24"/>
                <w:szCs w:val="24"/>
              </w:rPr>
            </w:pPr>
            <w:r>
              <w:rPr>
                <w:sz w:val="24"/>
                <w:szCs w:val="24"/>
              </w:rPr>
              <w:t>Уо 05.01</w:t>
            </w:r>
          </w:p>
        </w:tc>
        <w:tc>
          <w:tcPr>
            <w:tcW w:w="3203" w:type="dxa"/>
          </w:tcPr>
          <w:p w14:paraId="40071649" w14:textId="77777777" w:rsidR="00CF4F39" w:rsidRDefault="00E46F72">
            <w:pPr>
              <w:jc w:val="center"/>
              <w:rPr>
                <w:sz w:val="24"/>
                <w:szCs w:val="24"/>
              </w:rPr>
            </w:pPr>
            <w:r>
              <w:rPr>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838" w:type="dxa"/>
          </w:tcPr>
          <w:p w14:paraId="6AEEBCBE" w14:textId="77777777" w:rsidR="00CF4F39" w:rsidRDefault="00E46F72">
            <w:pPr>
              <w:jc w:val="center"/>
              <w:rPr>
                <w:sz w:val="24"/>
                <w:szCs w:val="24"/>
              </w:rPr>
            </w:pPr>
            <w:r>
              <w:rPr>
                <w:sz w:val="24"/>
                <w:szCs w:val="24"/>
              </w:rPr>
              <w:t>Зо 05.01</w:t>
            </w:r>
          </w:p>
          <w:p w14:paraId="63CBB723" w14:textId="77777777" w:rsidR="00CF4F39" w:rsidRDefault="00E46F72">
            <w:pPr>
              <w:jc w:val="center"/>
              <w:rPr>
                <w:sz w:val="24"/>
                <w:szCs w:val="24"/>
              </w:rPr>
            </w:pPr>
            <w:r>
              <w:rPr>
                <w:sz w:val="24"/>
                <w:szCs w:val="24"/>
              </w:rPr>
              <w:t>Зо 05.02</w:t>
            </w:r>
          </w:p>
        </w:tc>
        <w:tc>
          <w:tcPr>
            <w:tcW w:w="3793" w:type="dxa"/>
          </w:tcPr>
          <w:p w14:paraId="193DAC22" w14:textId="77777777" w:rsidR="00CF4F39" w:rsidRDefault="00E46F72">
            <w:pPr>
              <w:jc w:val="center"/>
              <w:rPr>
                <w:sz w:val="24"/>
                <w:szCs w:val="24"/>
              </w:rPr>
            </w:pPr>
            <w:r>
              <w:rPr>
                <w:sz w:val="24"/>
                <w:szCs w:val="24"/>
              </w:rPr>
              <w:t xml:space="preserve">особенности социального и культурного контекста; </w:t>
            </w:r>
          </w:p>
          <w:p w14:paraId="6E0155D6" w14:textId="77777777" w:rsidR="00CF4F39" w:rsidRDefault="00E46F72">
            <w:pPr>
              <w:jc w:val="center"/>
              <w:rPr>
                <w:sz w:val="24"/>
                <w:szCs w:val="24"/>
              </w:rPr>
            </w:pPr>
            <w:r>
              <w:rPr>
                <w:sz w:val="24"/>
                <w:szCs w:val="24"/>
              </w:rPr>
              <w:t>правила оформления документов и построения устных сообщений.</w:t>
            </w:r>
          </w:p>
        </w:tc>
      </w:tr>
      <w:tr w:rsidR="00CF4F39" w14:paraId="79A540E1" w14:textId="77777777">
        <w:trPr>
          <w:trHeight w:val="212"/>
        </w:trPr>
        <w:tc>
          <w:tcPr>
            <w:tcW w:w="884" w:type="dxa"/>
          </w:tcPr>
          <w:p w14:paraId="6F78CFF4" w14:textId="77777777" w:rsidR="00CF4F39" w:rsidRDefault="00E46F72">
            <w:pPr>
              <w:jc w:val="center"/>
              <w:rPr>
                <w:sz w:val="24"/>
                <w:szCs w:val="24"/>
              </w:rPr>
            </w:pPr>
            <w:r>
              <w:rPr>
                <w:sz w:val="24"/>
                <w:szCs w:val="24"/>
              </w:rPr>
              <w:t>ОК 06</w:t>
            </w:r>
          </w:p>
        </w:tc>
        <w:tc>
          <w:tcPr>
            <w:tcW w:w="853" w:type="dxa"/>
          </w:tcPr>
          <w:p w14:paraId="08CEB888" w14:textId="77777777" w:rsidR="00CF4F39" w:rsidRDefault="00E46F72">
            <w:pPr>
              <w:jc w:val="center"/>
              <w:rPr>
                <w:sz w:val="24"/>
                <w:szCs w:val="24"/>
              </w:rPr>
            </w:pPr>
            <w:r>
              <w:rPr>
                <w:sz w:val="24"/>
                <w:szCs w:val="24"/>
              </w:rPr>
              <w:t>Уо 06.01</w:t>
            </w:r>
          </w:p>
        </w:tc>
        <w:tc>
          <w:tcPr>
            <w:tcW w:w="3203" w:type="dxa"/>
          </w:tcPr>
          <w:p w14:paraId="7D89FAAA" w14:textId="77777777" w:rsidR="00CF4F39" w:rsidRDefault="00E46F72">
            <w:pPr>
              <w:jc w:val="center"/>
              <w:rPr>
                <w:sz w:val="24"/>
                <w:szCs w:val="24"/>
              </w:rPr>
            </w:pPr>
            <w:r>
              <w:rPr>
                <w:sz w:val="24"/>
                <w:szCs w:val="24"/>
              </w:rPr>
              <w:t>описывать значимость своей профессии (специальности)</w:t>
            </w:r>
          </w:p>
        </w:tc>
        <w:tc>
          <w:tcPr>
            <w:tcW w:w="838" w:type="dxa"/>
          </w:tcPr>
          <w:p w14:paraId="316253FB" w14:textId="77777777" w:rsidR="00CF4F39" w:rsidRDefault="00E46F72">
            <w:pPr>
              <w:jc w:val="center"/>
              <w:rPr>
                <w:sz w:val="24"/>
                <w:szCs w:val="24"/>
              </w:rPr>
            </w:pPr>
            <w:r>
              <w:rPr>
                <w:sz w:val="24"/>
                <w:szCs w:val="24"/>
              </w:rPr>
              <w:t>Зо 06.01</w:t>
            </w:r>
          </w:p>
          <w:p w14:paraId="243C805A" w14:textId="77777777" w:rsidR="00CF4F39" w:rsidRDefault="00E46F72">
            <w:pPr>
              <w:jc w:val="center"/>
              <w:rPr>
                <w:sz w:val="24"/>
                <w:szCs w:val="24"/>
              </w:rPr>
            </w:pPr>
            <w:r>
              <w:rPr>
                <w:sz w:val="24"/>
                <w:szCs w:val="24"/>
              </w:rPr>
              <w:t>Зо 06.02</w:t>
            </w:r>
          </w:p>
        </w:tc>
        <w:tc>
          <w:tcPr>
            <w:tcW w:w="3793" w:type="dxa"/>
          </w:tcPr>
          <w:p w14:paraId="4014D111" w14:textId="77777777" w:rsidR="00CF4F39" w:rsidRDefault="00E46F72">
            <w:pPr>
              <w:jc w:val="center"/>
              <w:rPr>
                <w:sz w:val="24"/>
                <w:szCs w:val="24"/>
              </w:rPr>
            </w:pPr>
            <w:r>
              <w:rPr>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r>
      <w:tr w:rsidR="00CF4F39" w14:paraId="3DA21EDE" w14:textId="77777777">
        <w:trPr>
          <w:trHeight w:val="212"/>
        </w:trPr>
        <w:tc>
          <w:tcPr>
            <w:tcW w:w="884" w:type="dxa"/>
          </w:tcPr>
          <w:p w14:paraId="53B6F16C" w14:textId="77777777" w:rsidR="00CF4F39" w:rsidRDefault="00E46F72">
            <w:pPr>
              <w:jc w:val="center"/>
              <w:rPr>
                <w:sz w:val="24"/>
                <w:szCs w:val="24"/>
              </w:rPr>
            </w:pPr>
            <w:r>
              <w:rPr>
                <w:sz w:val="24"/>
                <w:szCs w:val="24"/>
              </w:rPr>
              <w:t>ОК 11</w:t>
            </w:r>
          </w:p>
        </w:tc>
        <w:tc>
          <w:tcPr>
            <w:tcW w:w="853" w:type="dxa"/>
          </w:tcPr>
          <w:p w14:paraId="2C58957A" w14:textId="77777777" w:rsidR="00CF4F39" w:rsidRDefault="00E46F72">
            <w:pPr>
              <w:jc w:val="center"/>
              <w:rPr>
                <w:sz w:val="24"/>
                <w:szCs w:val="24"/>
              </w:rPr>
            </w:pPr>
            <w:r>
              <w:rPr>
                <w:sz w:val="24"/>
                <w:szCs w:val="24"/>
              </w:rPr>
              <w:t>Уо 11.01</w:t>
            </w:r>
          </w:p>
          <w:p w14:paraId="5D6B299B" w14:textId="77777777" w:rsidR="00CF4F39" w:rsidRDefault="00E46F72">
            <w:pPr>
              <w:jc w:val="center"/>
              <w:rPr>
                <w:sz w:val="24"/>
                <w:szCs w:val="24"/>
              </w:rPr>
            </w:pPr>
            <w:r>
              <w:rPr>
                <w:sz w:val="24"/>
                <w:szCs w:val="24"/>
              </w:rPr>
              <w:t>Уо 11.07</w:t>
            </w:r>
          </w:p>
        </w:tc>
        <w:tc>
          <w:tcPr>
            <w:tcW w:w="3203" w:type="dxa"/>
          </w:tcPr>
          <w:p w14:paraId="732819AA" w14:textId="77777777" w:rsidR="00CF4F39" w:rsidRDefault="00E46F72">
            <w:pPr>
              <w:jc w:val="center"/>
              <w:rPr>
                <w:sz w:val="24"/>
                <w:szCs w:val="24"/>
              </w:rPr>
            </w:pPr>
            <w:r>
              <w:rPr>
                <w:sz w:val="24"/>
                <w:szCs w:val="24"/>
              </w:rPr>
              <w:t>выявлять достоинства и недостатки коммерческой идеи; определять источники финансирования;</w:t>
            </w:r>
          </w:p>
        </w:tc>
        <w:tc>
          <w:tcPr>
            <w:tcW w:w="838" w:type="dxa"/>
          </w:tcPr>
          <w:p w14:paraId="646D8059" w14:textId="77777777" w:rsidR="00CF4F39" w:rsidRDefault="00E46F72">
            <w:pPr>
              <w:jc w:val="center"/>
              <w:rPr>
                <w:sz w:val="24"/>
                <w:szCs w:val="24"/>
              </w:rPr>
            </w:pPr>
            <w:r>
              <w:rPr>
                <w:sz w:val="24"/>
                <w:szCs w:val="24"/>
              </w:rPr>
              <w:t>Зо 11.01</w:t>
            </w:r>
          </w:p>
          <w:p w14:paraId="57E1BE42" w14:textId="77777777" w:rsidR="00CF4F39" w:rsidRDefault="00E46F72">
            <w:pPr>
              <w:jc w:val="center"/>
              <w:rPr>
                <w:sz w:val="24"/>
                <w:szCs w:val="24"/>
              </w:rPr>
            </w:pPr>
            <w:r>
              <w:rPr>
                <w:sz w:val="24"/>
                <w:szCs w:val="24"/>
              </w:rPr>
              <w:t>Зо 11.02</w:t>
            </w:r>
          </w:p>
        </w:tc>
        <w:tc>
          <w:tcPr>
            <w:tcW w:w="3793" w:type="dxa"/>
          </w:tcPr>
          <w:p w14:paraId="0A4CC159" w14:textId="77777777" w:rsidR="00CF4F39" w:rsidRDefault="00E46F72">
            <w:pPr>
              <w:jc w:val="center"/>
              <w:rPr>
                <w:sz w:val="24"/>
                <w:szCs w:val="24"/>
              </w:rPr>
            </w:pPr>
            <w:r>
              <w:rPr>
                <w:sz w:val="24"/>
                <w:szCs w:val="24"/>
              </w:rPr>
              <w:t xml:space="preserve">основы предпринимательской деятельности; основы финансовой грамотности; </w:t>
            </w:r>
          </w:p>
        </w:tc>
      </w:tr>
    </w:tbl>
    <w:p w14:paraId="0F86F295" w14:textId="77777777" w:rsidR="00CF4F39" w:rsidRDefault="00CF4F39">
      <w:pPr>
        <w:spacing w:after="240" w:line="240" w:lineRule="auto"/>
        <w:ind w:firstLine="709"/>
        <w:rPr>
          <w:rFonts w:ascii="Times New Roman" w:eastAsia="Times New Roman" w:hAnsi="Times New Roman" w:cs="Times New Roman"/>
          <w:sz w:val="26"/>
          <w:szCs w:val="26"/>
        </w:rPr>
      </w:pPr>
    </w:p>
    <w:p w14:paraId="4714FFFE" w14:textId="77777777" w:rsidR="00CF4F39" w:rsidRDefault="00E46F72">
      <w:pPr>
        <w:spacing w:after="240" w:line="240" w:lineRule="auto"/>
        <w:ind w:firstLine="709"/>
        <w:rPr>
          <w:rFonts w:ascii="Times New Roman" w:eastAsia="Times New Roman" w:hAnsi="Times New Roman" w:cs="Times New Roman"/>
          <w:b/>
        </w:rPr>
      </w:pPr>
      <w:r>
        <w:rPr>
          <w:rFonts w:ascii="Times New Roman" w:eastAsia="Times New Roman" w:hAnsi="Times New Roman" w:cs="Times New Roman"/>
          <w:sz w:val="26"/>
          <w:szCs w:val="26"/>
        </w:rPr>
        <w:lastRenderedPageBreak/>
        <w:t>О</w:t>
      </w:r>
      <w:r>
        <w:rPr>
          <w:rFonts w:ascii="Times New Roman" w:eastAsia="Times New Roman" w:hAnsi="Times New Roman" w:cs="Times New Roman"/>
          <w:color w:val="231F20"/>
          <w:sz w:val="26"/>
          <w:szCs w:val="26"/>
        </w:rPr>
        <w:t>своение содержания учебной дисциплины «Обществознание» обеспечивает достижение студентами следующих результатов:</w:t>
      </w:r>
    </w:p>
    <w:p w14:paraId="0BAD802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color w:val="231F20"/>
          <w:sz w:val="28"/>
          <w:szCs w:val="28"/>
        </w:rPr>
      </w:pPr>
      <w:r>
        <w:rPr>
          <w:rFonts w:ascii="Times New Roman" w:eastAsia="Times New Roman" w:hAnsi="Times New Roman" w:cs="Times New Roman"/>
          <w:b/>
          <w:i/>
          <w:color w:val="231F20"/>
          <w:sz w:val="28"/>
          <w:szCs w:val="28"/>
        </w:rPr>
        <w:t>• метапредметные:</w:t>
      </w:r>
    </w:p>
    <w:p w14:paraId="1A1A1995"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76"/>
          <w:id w:val="-1365358301"/>
        </w:sdtPr>
        <w:sdtContent>
          <w:r w:rsidR="00E46F72">
            <w:rPr>
              <w:rFonts w:ascii="Gungsuh" w:eastAsia="Gungsuh" w:hAnsi="Gungsuh" w:cs="Gungsuh"/>
              <w:color w:val="231F20"/>
              <w:sz w:val="28"/>
              <w:szCs w:val="28"/>
            </w:rPr>
            <w:t>− умение самостоятельно определять цели деятельности и составлять планы</w:t>
          </w:r>
          <w:r w:rsidR="00E46F72">
            <w:rPr>
              <w:rFonts w:ascii="Gungsuh" w:eastAsia="Gungsuh" w:hAnsi="Gungsuh" w:cs="Gungsuh"/>
              <w:color w:val="231F20"/>
              <w:sz w:val="28"/>
              <w:szCs w:val="28"/>
            </w:rPr>
            <w:br/>
            <w:t>деятельности; самостоятельно осуществлять, контролировать и корректировать деятельность; использовать все возможные ресурсы для достижения</w:t>
          </w:r>
          <w:r w:rsidR="00E46F72">
            <w:rPr>
              <w:rFonts w:ascii="Gungsuh" w:eastAsia="Gungsuh" w:hAnsi="Gungsuh" w:cs="Gungsuh"/>
              <w:color w:val="231F20"/>
              <w:sz w:val="28"/>
              <w:szCs w:val="28"/>
            </w:rPr>
            <w:br/>
            <w:t>поставленных целей и реализации планов деятельности; выбирать успешные</w:t>
          </w:r>
          <w:r w:rsidR="00E46F72">
            <w:rPr>
              <w:rFonts w:ascii="Gungsuh" w:eastAsia="Gungsuh" w:hAnsi="Gungsuh" w:cs="Gungsuh"/>
              <w:color w:val="231F20"/>
              <w:sz w:val="28"/>
              <w:szCs w:val="28"/>
            </w:rPr>
            <w:br/>
            <w:t>стратегии в различных ситуациях;</w:t>
          </w:r>
        </w:sdtContent>
      </w:sdt>
    </w:p>
    <w:p w14:paraId="7654328E"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77"/>
          <w:id w:val="133997646"/>
        </w:sdtPr>
        <w:sdtContent>
          <w:r w:rsidR="00E46F72">
            <w:rPr>
              <w:rFonts w:ascii="Gungsuh" w:eastAsia="Gungsuh" w:hAnsi="Gungsuh" w:cs="Gungsuh"/>
              <w:color w:val="231F20"/>
              <w:sz w:val="28"/>
              <w:szCs w:val="28"/>
            </w:rPr>
            <w:t>− владение навыками познавательной, учебно-исследовательской и проектной</w:t>
          </w:r>
          <w:r w:rsidR="00E46F72">
            <w:rPr>
              <w:rFonts w:ascii="Gungsuh" w:eastAsia="Gungsuh" w:hAnsi="Gungsuh" w:cs="Gungsuh"/>
              <w:color w:val="231F20"/>
              <w:sz w:val="28"/>
              <w:szCs w:val="28"/>
            </w:rPr>
            <w:br/>
            <w:t>деятельности в сфере общественных наук, навыками разрешения проблем;</w:t>
          </w:r>
          <w:r w:rsidR="00E46F72">
            <w:rPr>
              <w:rFonts w:ascii="Gungsuh" w:eastAsia="Gungsuh" w:hAnsi="Gungsuh" w:cs="Gungsuh"/>
              <w:color w:val="231F20"/>
              <w:sz w:val="28"/>
              <w:szCs w:val="28"/>
            </w:rPr>
            <w:br/>
            <w:t>способность и готовность к самостоятельному поиску методов решения практических задач, применению различных методов познания;</w:t>
          </w:r>
        </w:sdtContent>
      </w:sdt>
    </w:p>
    <w:p w14:paraId="17247217"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78"/>
          <w:id w:val="-1200618088"/>
        </w:sdtPr>
        <w:sdtContent>
          <w:r w:rsidR="00E46F72">
            <w:rPr>
              <w:rFonts w:ascii="Gungsuh" w:eastAsia="Gungsuh" w:hAnsi="Gungsuh" w:cs="Gungsuh"/>
              <w:color w:val="231F20"/>
              <w:sz w:val="28"/>
              <w:szCs w:val="28"/>
            </w:rPr>
            <w:t>− готовность и способность к самостоятельной информационно-познавательной</w:t>
          </w:r>
          <w:r w:rsidR="00E46F72">
            <w:rPr>
              <w:rFonts w:ascii="Gungsuh" w:eastAsia="Gungsuh" w:hAnsi="Gungsuh" w:cs="Gungsuh"/>
              <w:color w:val="231F20"/>
              <w:sz w:val="28"/>
              <w:szCs w:val="28"/>
            </w:rPr>
            <w:br/>
            <w:t>деятельности, включая умение ориентироваться в различных источниках</w:t>
          </w:r>
          <w:r w:rsidR="00E46F72">
            <w:rPr>
              <w:rFonts w:ascii="Gungsuh" w:eastAsia="Gungsuh" w:hAnsi="Gungsuh" w:cs="Gungsuh"/>
              <w:color w:val="231F20"/>
              <w:sz w:val="28"/>
              <w:szCs w:val="28"/>
            </w:rPr>
            <w:br/>
            <w:t>социально-правовой и экономической информации, критически оценивать</w:t>
          </w:r>
          <w:r w:rsidR="00E46F72">
            <w:rPr>
              <w:rFonts w:ascii="Gungsuh" w:eastAsia="Gungsuh" w:hAnsi="Gungsuh" w:cs="Gungsuh"/>
              <w:color w:val="231F20"/>
              <w:sz w:val="28"/>
              <w:szCs w:val="28"/>
            </w:rPr>
            <w:br/>
            <w:t>и интерпретировать информацию, получаемую из различных источников;</w:t>
          </w:r>
        </w:sdtContent>
      </w:sdt>
    </w:p>
    <w:p w14:paraId="6C39A39C"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79"/>
          <w:id w:val="-433054491"/>
        </w:sdtPr>
        <w:sdtContent>
          <w:r w:rsidR="00E46F72">
            <w:rPr>
              <w:rFonts w:ascii="Gungsuh" w:eastAsia="Gungsuh" w:hAnsi="Gungsuh" w:cs="Gungsuh"/>
              <w:color w:val="231F20"/>
              <w:sz w:val="28"/>
              <w:szCs w:val="28"/>
            </w:rPr>
            <w:t>− умение использовать средства информационных и коммуникационных технологий в решении когнитивных, коммуникативных и организационных</w:t>
          </w:r>
          <w:r w:rsidR="00E46F72">
            <w:rPr>
              <w:rFonts w:ascii="Gungsuh" w:eastAsia="Gungsuh" w:hAnsi="Gungsuh" w:cs="Gungsuh"/>
              <w:color w:val="231F20"/>
              <w:sz w:val="28"/>
              <w:szCs w:val="28"/>
            </w:rPr>
            <w:br/>
            <w:t>задач с соблюдением требований эргономики, техники безопасности, гигиены, ресурсосбережения, правовых и этических норм, норм информационной</w:t>
          </w:r>
          <w:r w:rsidR="00E46F72">
            <w:rPr>
              <w:rFonts w:ascii="Gungsuh" w:eastAsia="Gungsuh" w:hAnsi="Gungsuh" w:cs="Gungsuh"/>
              <w:color w:val="231F20"/>
              <w:sz w:val="28"/>
              <w:szCs w:val="28"/>
            </w:rPr>
            <w:br/>
            <w:t>безопасности;</w:t>
          </w:r>
          <w:r w:rsidR="00E46F72">
            <w:rPr>
              <w:rFonts w:ascii="Gungsuh" w:eastAsia="Gungsuh" w:hAnsi="Gungsuh" w:cs="Gungsuh"/>
              <w:color w:val="231F20"/>
              <w:sz w:val="28"/>
              <w:szCs w:val="28"/>
            </w:rPr>
            <w:br/>
            <w:t>− умение определять назначение и функции различных социальных, экономических и правовых институтов;</w:t>
          </w:r>
        </w:sdtContent>
      </w:sdt>
    </w:p>
    <w:p w14:paraId="7A468DE8"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0"/>
          <w:id w:val="-885563334"/>
        </w:sdtPr>
        <w:sdtContent>
          <w:r w:rsidR="00E46F72">
            <w:rPr>
              <w:rFonts w:ascii="Gungsuh" w:eastAsia="Gungsuh" w:hAnsi="Gungsuh" w:cs="Gungsuh"/>
              <w:color w:val="231F20"/>
              <w:sz w:val="28"/>
              <w:szCs w:val="28"/>
            </w:rPr>
            <w:t>− умение самостоятельно оценивать и принимать решения, определяющие</w:t>
          </w:r>
          <w:r w:rsidR="00E46F72">
            <w:rPr>
              <w:rFonts w:ascii="Gungsuh" w:eastAsia="Gungsuh" w:hAnsi="Gungsuh" w:cs="Gungsuh"/>
              <w:color w:val="231F20"/>
              <w:sz w:val="28"/>
              <w:szCs w:val="28"/>
            </w:rPr>
            <w:br/>
            <w:t>стратегию поведения, с учетом гражданских и нравственных ценностей;</w:t>
          </w:r>
        </w:sdtContent>
      </w:sdt>
    </w:p>
    <w:p w14:paraId="7FBEEF65"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1"/>
          <w:id w:val="-503432537"/>
        </w:sdtPr>
        <w:sdtContent>
          <w:r w:rsidR="00E46F72">
            <w:rPr>
              <w:rFonts w:ascii="Gungsuh" w:eastAsia="Gungsuh" w:hAnsi="Gungsuh" w:cs="Gungsuh"/>
              <w:color w:val="231F20"/>
              <w:sz w:val="28"/>
              <w:szCs w:val="28"/>
            </w:rPr>
            <w:t>− владение языковыми средствами: умение ясно, логично и точно излагать</w:t>
          </w:r>
          <w:r w:rsidR="00E46F72">
            <w:rPr>
              <w:rFonts w:ascii="Gungsuh" w:eastAsia="Gungsuh" w:hAnsi="Gungsuh" w:cs="Gungsuh"/>
              <w:color w:val="231F20"/>
              <w:sz w:val="28"/>
              <w:szCs w:val="28"/>
            </w:rPr>
            <w:br/>
            <w:t>свою точку зрения, использовать адекватные языковые средства, понятийный</w:t>
          </w:r>
          <w:r w:rsidR="00E46F72">
            <w:rPr>
              <w:rFonts w:ascii="Gungsuh" w:eastAsia="Gungsuh" w:hAnsi="Gungsuh" w:cs="Gungsuh"/>
              <w:color w:val="231F20"/>
              <w:sz w:val="28"/>
              <w:szCs w:val="28"/>
            </w:rPr>
            <w:br/>
            <w:t>аппарат обществознания;</w:t>
          </w:r>
        </w:sdtContent>
      </w:sdt>
    </w:p>
    <w:p w14:paraId="5AF2E8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color w:val="231F20"/>
          <w:sz w:val="28"/>
          <w:szCs w:val="28"/>
        </w:rPr>
      </w:pPr>
      <w:r>
        <w:rPr>
          <w:rFonts w:ascii="Times New Roman" w:eastAsia="Times New Roman" w:hAnsi="Times New Roman" w:cs="Times New Roman"/>
          <w:color w:val="231F20"/>
          <w:sz w:val="28"/>
          <w:szCs w:val="28"/>
        </w:rPr>
        <w:br/>
      </w:r>
      <w:r>
        <w:rPr>
          <w:rFonts w:ascii="Times New Roman" w:eastAsia="Times New Roman" w:hAnsi="Times New Roman" w:cs="Times New Roman"/>
          <w:b/>
          <w:i/>
          <w:color w:val="231F20"/>
          <w:sz w:val="28"/>
          <w:szCs w:val="28"/>
        </w:rPr>
        <w:t>• предметные:</w:t>
      </w:r>
    </w:p>
    <w:p w14:paraId="33BF3BBC"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2"/>
          <w:id w:val="2000384667"/>
        </w:sdtPr>
        <w:sdtContent>
          <w:r w:rsidR="00E46F72">
            <w:rPr>
              <w:rFonts w:ascii="Gungsuh" w:eastAsia="Gungsuh" w:hAnsi="Gungsuh" w:cs="Gungsuh"/>
              <w:color w:val="231F20"/>
              <w:sz w:val="28"/>
              <w:szCs w:val="28"/>
            </w:rPr>
            <w:t>− сформированность знаний об обществе как целостной развивающейся системе</w:t>
          </w:r>
          <w:r w:rsidR="00E46F72">
            <w:rPr>
              <w:rFonts w:ascii="Gungsuh" w:eastAsia="Gungsuh" w:hAnsi="Gungsuh" w:cs="Gungsuh"/>
              <w:color w:val="231F20"/>
              <w:sz w:val="28"/>
              <w:szCs w:val="28"/>
            </w:rPr>
            <w:br/>
            <w:t>в единстве и взаимодействии его основных сфер и институтов;</w:t>
          </w:r>
        </w:sdtContent>
      </w:sdt>
    </w:p>
    <w:p w14:paraId="4A6372AA"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3"/>
          <w:id w:val="-325980782"/>
        </w:sdtPr>
        <w:sdtContent>
          <w:r w:rsidR="00E46F72">
            <w:rPr>
              <w:rFonts w:ascii="Gungsuh" w:eastAsia="Gungsuh" w:hAnsi="Gungsuh" w:cs="Gungsuh"/>
              <w:color w:val="231F20"/>
              <w:sz w:val="28"/>
              <w:szCs w:val="28"/>
            </w:rPr>
            <w:t>− владение базовым понятийным аппаратом социальных наук;</w:t>
          </w:r>
        </w:sdtContent>
      </w:sdt>
    </w:p>
    <w:p w14:paraId="6432B5A7"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4"/>
          <w:id w:val="1698579684"/>
        </w:sdtPr>
        <w:sdtContent>
          <w:r w:rsidR="00E46F72">
            <w:rPr>
              <w:rFonts w:ascii="Gungsuh" w:eastAsia="Gungsuh" w:hAnsi="Gungsuh" w:cs="Gungsuh"/>
              <w:color w:val="231F20"/>
              <w:sz w:val="28"/>
              <w:szCs w:val="28"/>
            </w:rPr>
            <w:t>− владение умениями выявлять причинно-следственные, функциональные, иерархические и другие связи социальных объектов и процессов;</w:t>
          </w:r>
        </w:sdtContent>
      </w:sdt>
    </w:p>
    <w:p w14:paraId="086FB5F7"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5"/>
          <w:id w:val="1110010704"/>
        </w:sdtPr>
        <w:sdtContent>
          <w:r w:rsidR="00E46F72">
            <w:rPr>
              <w:rFonts w:ascii="Gungsuh" w:eastAsia="Gungsuh" w:hAnsi="Gungsuh" w:cs="Gungsuh"/>
              <w:color w:val="231F20"/>
              <w:sz w:val="28"/>
              <w:szCs w:val="28"/>
            </w:rPr>
            <w:t>− сформированнность представлений об основных тенденциях и возможных</w:t>
          </w:r>
          <w:r w:rsidR="00E46F72">
            <w:rPr>
              <w:rFonts w:ascii="Gungsuh" w:eastAsia="Gungsuh" w:hAnsi="Gungsuh" w:cs="Gungsuh"/>
              <w:color w:val="231F20"/>
              <w:sz w:val="28"/>
              <w:szCs w:val="28"/>
            </w:rPr>
            <w:br/>
            <w:t>перспективах развития мирового сообщества в глобальном мире;</w:t>
          </w:r>
        </w:sdtContent>
      </w:sdt>
    </w:p>
    <w:p w14:paraId="40A48698"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6"/>
          <w:id w:val="1058904967"/>
        </w:sdtPr>
        <w:sdtContent>
          <w:r w:rsidR="00E46F72">
            <w:rPr>
              <w:rFonts w:ascii="Gungsuh" w:eastAsia="Gungsuh" w:hAnsi="Gungsuh" w:cs="Gungsuh"/>
              <w:color w:val="231F20"/>
              <w:sz w:val="28"/>
              <w:szCs w:val="28"/>
            </w:rPr>
            <w:t>− сформированность представлений о методах познания социальных явлений</w:t>
          </w:r>
          <w:r w:rsidR="00E46F72">
            <w:rPr>
              <w:rFonts w:ascii="Gungsuh" w:eastAsia="Gungsuh" w:hAnsi="Gungsuh" w:cs="Gungsuh"/>
              <w:color w:val="231F20"/>
              <w:sz w:val="28"/>
              <w:szCs w:val="28"/>
            </w:rPr>
            <w:br/>
            <w:t>и процессов;</w:t>
          </w:r>
        </w:sdtContent>
      </w:sdt>
    </w:p>
    <w:p w14:paraId="02CC4219"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7"/>
          <w:id w:val="-387338631"/>
        </w:sdtPr>
        <w:sdtContent>
          <w:r w:rsidR="00E46F72">
            <w:rPr>
              <w:rFonts w:ascii="Gungsuh" w:eastAsia="Gungsuh" w:hAnsi="Gungsuh" w:cs="Gungsuh"/>
              <w:color w:val="231F20"/>
              <w:sz w:val="28"/>
              <w:szCs w:val="28"/>
            </w:rPr>
            <w:t>− владение умениями применять полученные знания в повседневной жизни,</w:t>
          </w:r>
          <w:r w:rsidR="00E46F72">
            <w:rPr>
              <w:rFonts w:ascii="Gungsuh" w:eastAsia="Gungsuh" w:hAnsi="Gungsuh" w:cs="Gungsuh"/>
              <w:color w:val="231F20"/>
              <w:sz w:val="28"/>
              <w:szCs w:val="28"/>
            </w:rPr>
            <w:br/>
            <w:t>прогнозировать последствия принимаемых решений;</w:t>
          </w:r>
        </w:sdtContent>
      </w:sdt>
    </w:p>
    <w:p w14:paraId="71107A7E" w14:textId="77777777" w:rsidR="00CF4F39" w:rsidRDefault="00B368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31F20"/>
          <w:sz w:val="28"/>
          <w:szCs w:val="28"/>
        </w:rPr>
      </w:pPr>
      <w:sdt>
        <w:sdtPr>
          <w:tag w:val="goog_rdk_88"/>
          <w:id w:val="-1363661177"/>
        </w:sdtPr>
        <w:sdtContent>
          <w:r w:rsidR="00E46F72">
            <w:rPr>
              <w:rFonts w:ascii="Gungsuh" w:eastAsia="Gungsuh" w:hAnsi="Gungsuh" w:cs="Gungsuh"/>
              <w:color w:val="231F20"/>
              <w:sz w:val="28"/>
              <w:szCs w:val="28"/>
            </w:rPr>
            <w:t>− сформированнность навыков оценивания социальной информации, умений</w:t>
          </w:r>
          <w:r w:rsidR="00E46F72">
            <w:rPr>
              <w:rFonts w:ascii="Gungsuh" w:eastAsia="Gungsuh" w:hAnsi="Gungsuh" w:cs="Gungsuh"/>
              <w:color w:val="231F20"/>
              <w:sz w:val="28"/>
              <w:szCs w:val="28"/>
            </w:rPr>
            <w:br/>
            <w:t>поиска информации в источниках различного типа для реконструкции недостающих звеньев с целью объяснения и оценки разнообразных явлений</w:t>
          </w:r>
        </w:sdtContent>
      </w:sdt>
    </w:p>
    <w:p w14:paraId="20382392" w14:textId="77777777" w:rsidR="00CF4F39" w:rsidRDefault="00CF4F39">
      <w:pPr>
        <w:spacing w:after="240" w:line="240" w:lineRule="auto"/>
        <w:ind w:firstLine="709"/>
        <w:rPr>
          <w:rFonts w:ascii="Times New Roman" w:eastAsia="Times New Roman" w:hAnsi="Times New Roman" w:cs="Times New Roman"/>
          <w:b/>
        </w:rPr>
      </w:pPr>
    </w:p>
    <w:p w14:paraId="24B962E5" w14:textId="77777777" w:rsidR="00CF4F39" w:rsidRDefault="00CF4F39">
      <w:pPr>
        <w:spacing w:after="240" w:line="240" w:lineRule="auto"/>
        <w:ind w:firstLine="709"/>
        <w:rPr>
          <w:rFonts w:ascii="Times New Roman" w:eastAsia="Times New Roman" w:hAnsi="Times New Roman" w:cs="Times New Roman"/>
          <w:b/>
        </w:rPr>
      </w:pPr>
    </w:p>
    <w:p w14:paraId="7713B046"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495E5967"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7"/>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72FBC2E8" w14:textId="77777777">
        <w:trPr>
          <w:trHeight w:val="490"/>
        </w:trPr>
        <w:tc>
          <w:tcPr>
            <w:tcW w:w="6883" w:type="dxa"/>
            <w:vAlign w:val="center"/>
          </w:tcPr>
          <w:p w14:paraId="43989484" w14:textId="77777777" w:rsidR="00CF4F39" w:rsidRDefault="00E46F72">
            <w:pPr>
              <w:rPr>
                <w:b/>
              </w:rPr>
            </w:pPr>
            <w:r>
              <w:rPr>
                <w:b/>
              </w:rPr>
              <w:t>Вид учебной работы</w:t>
            </w:r>
          </w:p>
        </w:tc>
        <w:tc>
          <w:tcPr>
            <w:tcW w:w="2456" w:type="dxa"/>
            <w:vAlign w:val="center"/>
          </w:tcPr>
          <w:p w14:paraId="4F866C76" w14:textId="77777777" w:rsidR="00CF4F39" w:rsidRDefault="00E46F72">
            <w:pPr>
              <w:rPr>
                <w:b/>
              </w:rPr>
            </w:pPr>
            <w:r>
              <w:rPr>
                <w:b/>
              </w:rPr>
              <w:t>Объем в часах</w:t>
            </w:r>
          </w:p>
        </w:tc>
      </w:tr>
      <w:tr w:rsidR="00CF4F39" w14:paraId="14D2B603" w14:textId="77777777">
        <w:trPr>
          <w:trHeight w:val="490"/>
        </w:trPr>
        <w:tc>
          <w:tcPr>
            <w:tcW w:w="6883" w:type="dxa"/>
            <w:vAlign w:val="center"/>
          </w:tcPr>
          <w:p w14:paraId="3F712888" w14:textId="77777777" w:rsidR="00CF4F39" w:rsidRDefault="00E46F72">
            <w:pPr>
              <w:rPr>
                <w:b/>
              </w:rPr>
            </w:pPr>
            <w:r>
              <w:rPr>
                <w:b/>
              </w:rPr>
              <w:t>Объем образовательной программы учебной дисциплины</w:t>
            </w:r>
          </w:p>
        </w:tc>
        <w:tc>
          <w:tcPr>
            <w:tcW w:w="2456" w:type="dxa"/>
            <w:vAlign w:val="center"/>
          </w:tcPr>
          <w:p w14:paraId="732CB2C2" w14:textId="77777777" w:rsidR="00CF4F39" w:rsidRDefault="00E46F72">
            <w:pPr>
              <w:rPr>
                <w:b/>
              </w:rPr>
            </w:pPr>
            <w:r>
              <w:rPr>
                <w:b/>
              </w:rPr>
              <w:t>162</w:t>
            </w:r>
          </w:p>
        </w:tc>
      </w:tr>
      <w:tr w:rsidR="00CF4F39" w14:paraId="4421CCE2" w14:textId="77777777">
        <w:trPr>
          <w:trHeight w:val="490"/>
        </w:trPr>
        <w:tc>
          <w:tcPr>
            <w:tcW w:w="6883" w:type="dxa"/>
            <w:vAlign w:val="center"/>
          </w:tcPr>
          <w:p w14:paraId="729D5C8A" w14:textId="77777777" w:rsidR="00CF4F39" w:rsidRDefault="00E46F72">
            <w:pPr>
              <w:rPr>
                <w:b/>
              </w:rPr>
            </w:pPr>
            <w:r>
              <w:rPr>
                <w:b/>
              </w:rPr>
              <w:t>в т.ч. в форме практической подготовки</w:t>
            </w:r>
          </w:p>
        </w:tc>
        <w:tc>
          <w:tcPr>
            <w:tcW w:w="2456" w:type="dxa"/>
            <w:vAlign w:val="center"/>
          </w:tcPr>
          <w:p w14:paraId="19F416F7" w14:textId="77777777" w:rsidR="00CF4F39" w:rsidRDefault="00E46F72">
            <w:r>
              <w:t>28</w:t>
            </w:r>
          </w:p>
        </w:tc>
      </w:tr>
      <w:tr w:rsidR="00CF4F39" w14:paraId="1189A9F1" w14:textId="77777777">
        <w:trPr>
          <w:trHeight w:val="336"/>
        </w:trPr>
        <w:tc>
          <w:tcPr>
            <w:tcW w:w="9339" w:type="dxa"/>
            <w:gridSpan w:val="2"/>
            <w:vAlign w:val="center"/>
          </w:tcPr>
          <w:p w14:paraId="5FBDDB0F" w14:textId="77777777" w:rsidR="00CF4F39" w:rsidRDefault="00E46F72">
            <w:r>
              <w:t>в т. ч.:</w:t>
            </w:r>
          </w:p>
        </w:tc>
      </w:tr>
      <w:tr w:rsidR="00CF4F39" w14:paraId="2EE43982" w14:textId="77777777">
        <w:trPr>
          <w:trHeight w:val="490"/>
        </w:trPr>
        <w:tc>
          <w:tcPr>
            <w:tcW w:w="6883" w:type="dxa"/>
            <w:vAlign w:val="center"/>
          </w:tcPr>
          <w:p w14:paraId="69492DB5" w14:textId="77777777" w:rsidR="00CF4F39" w:rsidRDefault="00E46F72">
            <w:r>
              <w:lastRenderedPageBreak/>
              <w:t>теоретическое обучение</w:t>
            </w:r>
          </w:p>
        </w:tc>
        <w:tc>
          <w:tcPr>
            <w:tcW w:w="2456" w:type="dxa"/>
            <w:vAlign w:val="center"/>
          </w:tcPr>
          <w:p w14:paraId="376B6A92" w14:textId="77777777" w:rsidR="00CF4F39" w:rsidRDefault="00E46F72">
            <w:r>
              <w:t>80</w:t>
            </w:r>
          </w:p>
        </w:tc>
      </w:tr>
      <w:tr w:rsidR="00CF4F39" w14:paraId="353B1ADF" w14:textId="77777777">
        <w:trPr>
          <w:trHeight w:val="490"/>
        </w:trPr>
        <w:tc>
          <w:tcPr>
            <w:tcW w:w="6883" w:type="dxa"/>
            <w:vAlign w:val="center"/>
          </w:tcPr>
          <w:p w14:paraId="047EFB3C" w14:textId="77777777" w:rsidR="00CF4F39" w:rsidRDefault="00E46F72">
            <w:r>
              <w:t>практические занятия</w:t>
            </w:r>
            <w:r>
              <w:rPr>
                <w:i/>
              </w:rPr>
              <w:t xml:space="preserve"> </w:t>
            </w:r>
          </w:p>
        </w:tc>
        <w:tc>
          <w:tcPr>
            <w:tcW w:w="2456" w:type="dxa"/>
            <w:vAlign w:val="center"/>
          </w:tcPr>
          <w:p w14:paraId="1678D975" w14:textId="77777777" w:rsidR="00CF4F39" w:rsidRDefault="00E46F72">
            <w:r>
              <w:t>28</w:t>
            </w:r>
          </w:p>
        </w:tc>
      </w:tr>
      <w:tr w:rsidR="00CF4F39" w14:paraId="7BD30344" w14:textId="77777777">
        <w:trPr>
          <w:trHeight w:val="490"/>
        </w:trPr>
        <w:tc>
          <w:tcPr>
            <w:tcW w:w="6883" w:type="dxa"/>
            <w:vAlign w:val="center"/>
          </w:tcPr>
          <w:p w14:paraId="3782ADC9" w14:textId="77777777" w:rsidR="00CF4F39" w:rsidRDefault="00E46F72">
            <w:r>
              <w:t>курсовая работа (проект)</w:t>
            </w:r>
          </w:p>
        </w:tc>
        <w:tc>
          <w:tcPr>
            <w:tcW w:w="2456" w:type="dxa"/>
            <w:vAlign w:val="center"/>
          </w:tcPr>
          <w:p w14:paraId="2B51CA84" w14:textId="77777777" w:rsidR="00CF4F39" w:rsidRDefault="00E46F72">
            <w:r>
              <w:t>-</w:t>
            </w:r>
          </w:p>
        </w:tc>
      </w:tr>
      <w:tr w:rsidR="00CF4F39" w14:paraId="29809505" w14:textId="77777777">
        <w:trPr>
          <w:trHeight w:val="465"/>
        </w:trPr>
        <w:tc>
          <w:tcPr>
            <w:tcW w:w="6883" w:type="dxa"/>
            <w:vAlign w:val="center"/>
          </w:tcPr>
          <w:p w14:paraId="69313552" w14:textId="77777777" w:rsidR="00CF4F39" w:rsidRDefault="00E46F72">
            <w:r>
              <w:t xml:space="preserve">самостоятельная работа </w:t>
            </w:r>
          </w:p>
        </w:tc>
        <w:tc>
          <w:tcPr>
            <w:tcW w:w="2456" w:type="dxa"/>
            <w:vAlign w:val="center"/>
          </w:tcPr>
          <w:p w14:paraId="1FD7811A" w14:textId="77777777" w:rsidR="00CF4F39" w:rsidRDefault="00E46F72">
            <w:r>
              <w:t>54</w:t>
            </w:r>
          </w:p>
        </w:tc>
      </w:tr>
      <w:tr w:rsidR="00CF4F39" w14:paraId="1C09ED5C" w14:textId="77777777">
        <w:trPr>
          <w:trHeight w:val="415"/>
        </w:trPr>
        <w:tc>
          <w:tcPr>
            <w:tcW w:w="6883" w:type="dxa"/>
            <w:vAlign w:val="center"/>
          </w:tcPr>
          <w:p w14:paraId="44E19ABC" w14:textId="77777777" w:rsidR="00CF4F39" w:rsidRDefault="00E46F72">
            <w:pPr>
              <w:rPr>
                <w:i/>
              </w:rPr>
            </w:pPr>
            <w:r>
              <w:rPr>
                <w:b/>
              </w:rPr>
              <w:t xml:space="preserve">Промежуточная аттестация </w:t>
            </w:r>
            <w:r>
              <w:t>(</w:t>
            </w:r>
            <w:r>
              <w:rPr>
                <w:b/>
                <w:sz w:val="24"/>
                <w:szCs w:val="24"/>
              </w:rPr>
              <w:t>дифференцированный зачет</w:t>
            </w:r>
            <w:r>
              <w:t>)</w:t>
            </w:r>
          </w:p>
        </w:tc>
        <w:tc>
          <w:tcPr>
            <w:tcW w:w="2456" w:type="dxa"/>
            <w:vAlign w:val="center"/>
          </w:tcPr>
          <w:p w14:paraId="1DFA07CC" w14:textId="77777777" w:rsidR="00CF4F39" w:rsidRDefault="00E46F72">
            <w:r>
              <w:t>2</w:t>
            </w:r>
          </w:p>
        </w:tc>
      </w:tr>
    </w:tbl>
    <w:p w14:paraId="43E3AA81" w14:textId="77777777" w:rsidR="00CF4F39" w:rsidRDefault="00CF4F39">
      <w:pPr>
        <w:spacing w:after="120"/>
        <w:rPr>
          <w:rFonts w:ascii="Times New Roman" w:eastAsia="Times New Roman" w:hAnsi="Times New Roman" w:cs="Times New Roman"/>
          <w:b/>
          <w:i/>
        </w:rPr>
        <w:sectPr w:rsidR="00CF4F39">
          <w:footerReference w:type="default" r:id="rId83"/>
          <w:pgSz w:w="11906" w:h="16838"/>
          <w:pgMar w:top="1134" w:right="850" w:bottom="284" w:left="1701" w:header="708" w:footer="708" w:gutter="0"/>
          <w:cols w:space="720"/>
        </w:sectPr>
      </w:pPr>
    </w:p>
    <w:p w14:paraId="1010E6AA"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rFonts w:ascii="Times New Roman" w:hAnsi="Times New Roman" w:cs="Times New Roman"/>
          <w:smallCaps/>
          <w:sz w:val="26"/>
          <w:szCs w:val="26"/>
        </w:rPr>
      </w:pPr>
      <w:r>
        <w:lastRenderedPageBreak/>
        <w:t>2.</w:t>
      </w:r>
      <w:r>
        <w:rPr>
          <w:rFonts w:ascii="Times New Roman" w:hAnsi="Times New Roman" w:cs="Times New Roman"/>
        </w:rPr>
        <w:t xml:space="preserve">2. Тематический план и содержание учебной дисциплины </w:t>
      </w:r>
      <w:r>
        <w:rPr>
          <w:rFonts w:ascii="Times New Roman" w:hAnsi="Times New Roman" w:cs="Times New Roman"/>
          <w:smallCaps/>
          <w:sz w:val="26"/>
          <w:szCs w:val="26"/>
        </w:rPr>
        <w:t xml:space="preserve">«ОБЩЕСТВОЗНАНИЕ </w:t>
      </w:r>
      <w:r>
        <w:rPr>
          <w:rFonts w:ascii="Times New Roman" w:hAnsi="Times New Roman" w:cs="Times New Roman"/>
        </w:rPr>
        <w:t>(вкл. экономику и право)</w:t>
      </w:r>
      <w:r>
        <w:rPr>
          <w:rFonts w:ascii="Times New Roman" w:hAnsi="Times New Roman" w:cs="Times New Roman"/>
          <w:smallCaps/>
          <w:sz w:val="26"/>
          <w:szCs w:val="26"/>
        </w:rPr>
        <w:t>»</w:t>
      </w:r>
    </w:p>
    <w:tbl>
      <w:tblPr>
        <w:tblStyle w:val="affffffffffffffffffffff8"/>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2"/>
        <w:gridCol w:w="425"/>
        <w:gridCol w:w="7513"/>
        <w:gridCol w:w="992"/>
        <w:gridCol w:w="992"/>
        <w:gridCol w:w="1276"/>
      </w:tblGrid>
      <w:tr w:rsidR="00CF4F39" w14:paraId="15064513" w14:textId="77777777">
        <w:trPr>
          <w:trHeight w:val="20"/>
        </w:trPr>
        <w:tc>
          <w:tcPr>
            <w:tcW w:w="4112" w:type="dxa"/>
            <w:tcBorders>
              <w:top w:val="single" w:sz="4" w:space="0" w:color="000000"/>
              <w:left w:val="single" w:sz="4" w:space="0" w:color="000000"/>
              <w:bottom w:val="single" w:sz="4" w:space="0" w:color="000000"/>
              <w:right w:val="single" w:sz="4" w:space="0" w:color="000000"/>
            </w:tcBorders>
          </w:tcPr>
          <w:p w14:paraId="736DCC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Наименование разделов и тем</w:t>
            </w:r>
          </w:p>
        </w:tc>
        <w:tc>
          <w:tcPr>
            <w:tcW w:w="7938" w:type="dxa"/>
            <w:gridSpan w:val="2"/>
            <w:tcBorders>
              <w:top w:val="single" w:sz="4" w:space="0" w:color="000000"/>
              <w:left w:val="single" w:sz="4" w:space="0" w:color="000000"/>
              <w:bottom w:val="single" w:sz="4" w:space="0" w:color="000000"/>
              <w:right w:val="single" w:sz="4" w:space="0" w:color="000000"/>
            </w:tcBorders>
          </w:tcPr>
          <w:p w14:paraId="564700D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Содержание учебного материала и формы организации деятельности обучающихся</w:t>
            </w:r>
          </w:p>
        </w:tc>
        <w:tc>
          <w:tcPr>
            <w:tcW w:w="992" w:type="dxa"/>
            <w:tcBorders>
              <w:top w:val="single" w:sz="4" w:space="0" w:color="000000"/>
              <w:left w:val="single" w:sz="4" w:space="0" w:color="000000"/>
              <w:bottom w:val="single" w:sz="4" w:space="0" w:color="000000"/>
              <w:right w:val="single" w:sz="4" w:space="0" w:color="000000"/>
            </w:tcBorders>
          </w:tcPr>
          <w:p w14:paraId="7CF8940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Объем часов</w:t>
            </w:r>
          </w:p>
        </w:tc>
        <w:tc>
          <w:tcPr>
            <w:tcW w:w="992" w:type="dxa"/>
            <w:tcBorders>
              <w:top w:val="single" w:sz="4" w:space="0" w:color="000000"/>
              <w:left w:val="single" w:sz="4" w:space="0" w:color="000000"/>
              <w:bottom w:val="single" w:sz="4" w:space="0" w:color="000000"/>
              <w:right w:val="single" w:sz="4" w:space="0" w:color="000000"/>
            </w:tcBorders>
          </w:tcPr>
          <w:p w14:paraId="675362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sz w:val="24"/>
                <w:szCs w:val="24"/>
              </w:rPr>
              <w:t>Код ОК</w:t>
            </w:r>
          </w:p>
        </w:tc>
        <w:tc>
          <w:tcPr>
            <w:tcW w:w="1276" w:type="dxa"/>
            <w:tcBorders>
              <w:top w:val="single" w:sz="4" w:space="0" w:color="000000"/>
              <w:left w:val="single" w:sz="4" w:space="0" w:color="000000"/>
              <w:bottom w:val="single" w:sz="4" w:space="0" w:color="000000"/>
              <w:right w:val="single" w:sz="4" w:space="0" w:color="000000"/>
            </w:tcBorders>
          </w:tcPr>
          <w:p w14:paraId="04E660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Код Н/У/З</w:t>
            </w:r>
          </w:p>
        </w:tc>
      </w:tr>
      <w:tr w:rsidR="00CF4F39" w14:paraId="5B6EBB12" w14:textId="77777777">
        <w:trPr>
          <w:trHeight w:val="20"/>
        </w:trPr>
        <w:tc>
          <w:tcPr>
            <w:tcW w:w="4112" w:type="dxa"/>
            <w:tcBorders>
              <w:top w:val="single" w:sz="4" w:space="0" w:color="000000"/>
              <w:left w:val="single" w:sz="4" w:space="0" w:color="000000"/>
              <w:bottom w:val="single" w:sz="4" w:space="0" w:color="000000"/>
              <w:right w:val="single" w:sz="4" w:space="0" w:color="000000"/>
            </w:tcBorders>
          </w:tcPr>
          <w:p w14:paraId="2C949F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w:t>
            </w:r>
          </w:p>
        </w:tc>
        <w:tc>
          <w:tcPr>
            <w:tcW w:w="7938" w:type="dxa"/>
            <w:gridSpan w:val="2"/>
            <w:tcBorders>
              <w:top w:val="single" w:sz="4" w:space="0" w:color="000000"/>
              <w:left w:val="single" w:sz="4" w:space="0" w:color="000000"/>
              <w:bottom w:val="single" w:sz="4" w:space="0" w:color="000000"/>
              <w:right w:val="single" w:sz="4" w:space="0" w:color="000000"/>
            </w:tcBorders>
          </w:tcPr>
          <w:p w14:paraId="5CBCA00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992" w:type="dxa"/>
            <w:tcBorders>
              <w:top w:val="single" w:sz="4" w:space="0" w:color="000000"/>
              <w:left w:val="single" w:sz="4" w:space="0" w:color="000000"/>
              <w:bottom w:val="single" w:sz="4" w:space="0" w:color="000000"/>
              <w:right w:val="single" w:sz="4" w:space="0" w:color="000000"/>
            </w:tcBorders>
          </w:tcPr>
          <w:p w14:paraId="4B5423C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3</w:t>
            </w:r>
          </w:p>
        </w:tc>
        <w:tc>
          <w:tcPr>
            <w:tcW w:w="992" w:type="dxa"/>
            <w:tcBorders>
              <w:top w:val="single" w:sz="4" w:space="0" w:color="000000"/>
              <w:left w:val="single" w:sz="4" w:space="0" w:color="000000"/>
              <w:bottom w:val="single" w:sz="4" w:space="0" w:color="000000"/>
              <w:right w:val="single" w:sz="4" w:space="0" w:color="000000"/>
            </w:tcBorders>
          </w:tcPr>
          <w:p w14:paraId="75EC7C9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w:t>
            </w:r>
          </w:p>
        </w:tc>
        <w:tc>
          <w:tcPr>
            <w:tcW w:w="1276" w:type="dxa"/>
            <w:tcBorders>
              <w:top w:val="single" w:sz="4" w:space="0" w:color="000000"/>
              <w:left w:val="single" w:sz="4" w:space="0" w:color="000000"/>
              <w:bottom w:val="single" w:sz="4" w:space="0" w:color="000000"/>
              <w:right w:val="single" w:sz="4" w:space="0" w:color="000000"/>
            </w:tcBorders>
          </w:tcPr>
          <w:p w14:paraId="0C740EF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5</w:t>
            </w:r>
          </w:p>
        </w:tc>
      </w:tr>
      <w:tr w:rsidR="00CF4F39" w14:paraId="1F4B7D0C" w14:textId="77777777">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14:paraId="420B9B3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Введение</w:t>
            </w:r>
          </w:p>
        </w:tc>
        <w:tc>
          <w:tcPr>
            <w:tcW w:w="7938" w:type="dxa"/>
            <w:gridSpan w:val="2"/>
            <w:tcBorders>
              <w:top w:val="single" w:sz="4" w:space="0" w:color="000000"/>
              <w:left w:val="single" w:sz="4" w:space="0" w:color="000000"/>
              <w:bottom w:val="single" w:sz="4" w:space="0" w:color="000000"/>
              <w:right w:val="single" w:sz="4" w:space="0" w:color="000000"/>
            </w:tcBorders>
          </w:tcPr>
          <w:p w14:paraId="524EB2F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Социальные науки. Специфика объекта их изучения. Методы исследования. Значимость социального знания.</w:t>
            </w:r>
          </w:p>
        </w:tc>
        <w:tc>
          <w:tcPr>
            <w:tcW w:w="992" w:type="dxa"/>
            <w:tcBorders>
              <w:top w:val="single" w:sz="4" w:space="0" w:color="000000"/>
              <w:left w:val="single" w:sz="4" w:space="0" w:color="000000"/>
              <w:bottom w:val="single" w:sz="4" w:space="0" w:color="000000"/>
              <w:right w:val="single" w:sz="4" w:space="0" w:color="000000"/>
            </w:tcBorders>
          </w:tcPr>
          <w:p w14:paraId="3033D4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p>
        </w:tc>
        <w:tc>
          <w:tcPr>
            <w:tcW w:w="992" w:type="dxa"/>
            <w:tcBorders>
              <w:top w:val="single" w:sz="4" w:space="0" w:color="000000"/>
              <w:left w:val="single" w:sz="4" w:space="0" w:color="000000"/>
              <w:bottom w:val="single" w:sz="4" w:space="0" w:color="000000"/>
              <w:right w:val="single" w:sz="4" w:space="0" w:color="000000"/>
            </w:tcBorders>
          </w:tcPr>
          <w:p w14:paraId="4F6E92A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5FFD9B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05.01</w:t>
            </w:r>
          </w:p>
        </w:tc>
      </w:tr>
      <w:tr w:rsidR="00CF4F39" w14:paraId="48DE0B36" w14:textId="77777777">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14:paraId="2E08E65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Раздел 1. Человек и общество</w:t>
            </w:r>
          </w:p>
        </w:tc>
        <w:tc>
          <w:tcPr>
            <w:tcW w:w="7938" w:type="dxa"/>
            <w:gridSpan w:val="2"/>
            <w:tcBorders>
              <w:top w:val="single" w:sz="4" w:space="0" w:color="000000"/>
              <w:left w:val="single" w:sz="4" w:space="0" w:color="000000"/>
              <w:bottom w:val="single" w:sz="4" w:space="0" w:color="000000"/>
              <w:right w:val="single" w:sz="4" w:space="0" w:color="000000"/>
            </w:tcBorders>
          </w:tcPr>
          <w:p w14:paraId="267A4FA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992" w:type="dxa"/>
            <w:tcBorders>
              <w:top w:val="single" w:sz="4" w:space="0" w:color="000000"/>
              <w:left w:val="single" w:sz="4" w:space="0" w:color="000000"/>
              <w:bottom w:val="single" w:sz="4" w:space="0" w:color="000000"/>
              <w:right w:val="single" w:sz="4" w:space="0" w:color="000000"/>
            </w:tcBorders>
          </w:tcPr>
          <w:p w14:paraId="3D4FB4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20</w:t>
            </w:r>
          </w:p>
        </w:tc>
        <w:tc>
          <w:tcPr>
            <w:tcW w:w="992" w:type="dxa"/>
            <w:vMerge w:val="restart"/>
            <w:tcBorders>
              <w:top w:val="single" w:sz="4" w:space="0" w:color="000000"/>
              <w:left w:val="single" w:sz="4" w:space="0" w:color="000000"/>
              <w:bottom w:val="single" w:sz="4" w:space="0" w:color="000000"/>
              <w:right w:val="single" w:sz="4" w:space="0" w:color="000000"/>
            </w:tcBorders>
          </w:tcPr>
          <w:p w14:paraId="35CCA11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064CBC3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71BB40CF"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0960E00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1.1.Природа человека, врожденные и приобретенные качества.</w:t>
            </w:r>
          </w:p>
        </w:tc>
        <w:tc>
          <w:tcPr>
            <w:tcW w:w="7938" w:type="dxa"/>
            <w:gridSpan w:val="2"/>
            <w:tcBorders>
              <w:top w:val="single" w:sz="4" w:space="0" w:color="000000"/>
              <w:left w:val="single" w:sz="4" w:space="0" w:color="000000"/>
              <w:bottom w:val="single" w:sz="4" w:space="0" w:color="000000"/>
              <w:right w:val="single" w:sz="4" w:space="0" w:color="000000"/>
            </w:tcBorders>
          </w:tcPr>
          <w:p w14:paraId="6480067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E8623A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11</w:t>
            </w:r>
          </w:p>
        </w:tc>
        <w:tc>
          <w:tcPr>
            <w:tcW w:w="992" w:type="dxa"/>
            <w:vMerge/>
            <w:tcBorders>
              <w:top w:val="single" w:sz="4" w:space="0" w:color="000000"/>
              <w:left w:val="single" w:sz="4" w:space="0" w:color="000000"/>
              <w:bottom w:val="single" w:sz="4" w:space="0" w:color="000000"/>
              <w:right w:val="single" w:sz="4" w:space="0" w:color="000000"/>
            </w:tcBorders>
          </w:tcPr>
          <w:p w14:paraId="1B13B97B"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5EBF7368" w14:textId="77777777" w:rsidR="00CF4F39" w:rsidRDefault="00CF4F39"/>
        </w:tc>
      </w:tr>
      <w:tr w:rsidR="00CF4F39" w14:paraId="2BC71CCE" w14:textId="77777777">
        <w:trPr>
          <w:trHeight w:val="20"/>
        </w:trPr>
        <w:tc>
          <w:tcPr>
            <w:tcW w:w="4112" w:type="dxa"/>
            <w:vMerge/>
            <w:tcBorders>
              <w:top w:val="single" w:sz="4" w:space="0" w:color="000000"/>
              <w:left w:val="single" w:sz="4" w:space="0" w:color="000000"/>
              <w:right w:val="single" w:sz="4" w:space="0" w:color="000000"/>
            </w:tcBorders>
            <w:vAlign w:val="center"/>
          </w:tcPr>
          <w:p w14:paraId="37B231D9"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A2F13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0B1EE007" w14:textId="77777777" w:rsidR="00CF4F39" w:rsidRDefault="00E46F72">
            <w:pPr>
              <w:shd w:val="clear" w:color="auto" w:fill="FFFFFF"/>
              <w:rPr>
                <w:color w:val="000000"/>
              </w:rPr>
            </w:pPr>
            <w:r>
              <w:rPr>
                <w:color w:val="000000"/>
              </w:rPr>
              <w:t>Человек. Индивид. Личность. Многообразие человеческой деятельности. Самосознание и социальное поведение.</w:t>
            </w:r>
          </w:p>
        </w:tc>
        <w:tc>
          <w:tcPr>
            <w:tcW w:w="992" w:type="dxa"/>
            <w:tcBorders>
              <w:top w:val="single" w:sz="4" w:space="0" w:color="000000"/>
              <w:left w:val="single" w:sz="4" w:space="0" w:color="000000"/>
              <w:bottom w:val="single" w:sz="4" w:space="0" w:color="000000"/>
              <w:right w:val="single" w:sz="4" w:space="0" w:color="000000"/>
            </w:tcBorders>
          </w:tcPr>
          <w:p w14:paraId="3A851D7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1FC875E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tc>
        <w:tc>
          <w:tcPr>
            <w:tcW w:w="1276" w:type="dxa"/>
            <w:tcBorders>
              <w:top w:val="single" w:sz="4" w:space="0" w:color="000000"/>
              <w:left w:val="single" w:sz="4" w:space="0" w:color="000000"/>
              <w:bottom w:val="single" w:sz="4" w:space="0" w:color="000000"/>
              <w:right w:val="single" w:sz="4" w:space="0" w:color="000000"/>
            </w:tcBorders>
          </w:tcPr>
          <w:p w14:paraId="685F518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04.01</w:t>
            </w:r>
          </w:p>
        </w:tc>
      </w:tr>
      <w:tr w:rsidR="00CF4F39" w14:paraId="1BC859AE" w14:textId="77777777">
        <w:trPr>
          <w:trHeight w:val="20"/>
        </w:trPr>
        <w:tc>
          <w:tcPr>
            <w:tcW w:w="4112" w:type="dxa"/>
            <w:vMerge/>
            <w:tcBorders>
              <w:top w:val="single" w:sz="4" w:space="0" w:color="000000"/>
              <w:left w:val="single" w:sz="4" w:space="0" w:color="000000"/>
              <w:right w:val="single" w:sz="4" w:space="0" w:color="000000"/>
            </w:tcBorders>
            <w:vAlign w:val="center"/>
          </w:tcPr>
          <w:p w14:paraId="10A8DB3D"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38EF62D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52AEB37B" w14:textId="77777777" w:rsidR="00CF4F39" w:rsidRDefault="00E46F72">
            <w:pPr>
              <w:shd w:val="clear" w:color="auto" w:fill="FFFFFF"/>
              <w:rPr>
                <w:color w:val="000000"/>
              </w:rPr>
            </w:pPr>
            <w:r>
              <w:rPr>
                <w:color w:val="000000"/>
              </w:rPr>
              <w:t>Познание мира. Истина и ее критерии. Мировоззрение и его типы.</w:t>
            </w:r>
          </w:p>
        </w:tc>
        <w:tc>
          <w:tcPr>
            <w:tcW w:w="992" w:type="dxa"/>
            <w:tcBorders>
              <w:top w:val="single" w:sz="4" w:space="0" w:color="000000"/>
              <w:left w:val="single" w:sz="4" w:space="0" w:color="000000"/>
              <w:bottom w:val="single" w:sz="4" w:space="0" w:color="000000"/>
              <w:right w:val="single" w:sz="4" w:space="0" w:color="000000"/>
            </w:tcBorders>
          </w:tcPr>
          <w:p w14:paraId="132861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0F2E9A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09E7C6F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67A9D173" w14:textId="77777777">
        <w:trPr>
          <w:trHeight w:val="20"/>
        </w:trPr>
        <w:tc>
          <w:tcPr>
            <w:tcW w:w="4112" w:type="dxa"/>
            <w:vMerge/>
            <w:tcBorders>
              <w:top w:val="single" w:sz="4" w:space="0" w:color="000000"/>
              <w:left w:val="single" w:sz="4" w:space="0" w:color="000000"/>
              <w:right w:val="single" w:sz="4" w:space="0" w:color="000000"/>
            </w:tcBorders>
            <w:vAlign w:val="center"/>
          </w:tcPr>
          <w:p w14:paraId="70253649"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EA072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4C5D1152" w14:textId="77777777" w:rsidR="00CF4F39" w:rsidRDefault="00E46F72">
            <w:pPr>
              <w:shd w:val="clear" w:color="auto" w:fill="FFFFFF"/>
              <w:rPr>
                <w:color w:val="000000"/>
              </w:rPr>
            </w:pPr>
            <w:r>
              <w:rPr>
                <w:color w:val="000000"/>
              </w:rPr>
              <w:t>Межличностное отношение и взаимодействие. Конфликт.</w:t>
            </w:r>
          </w:p>
        </w:tc>
        <w:tc>
          <w:tcPr>
            <w:tcW w:w="992" w:type="dxa"/>
            <w:tcBorders>
              <w:top w:val="single" w:sz="4" w:space="0" w:color="000000"/>
              <w:left w:val="single" w:sz="4" w:space="0" w:color="000000"/>
              <w:bottom w:val="single" w:sz="4" w:space="0" w:color="000000"/>
              <w:right w:val="single" w:sz="4" w:space="0" w:color="000000"/>
            </w:tcBorders>
          </w:tcPr>
          <w:p w14:paraId="296E5DE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0A14CB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tc>
        <w:tc>
          <w:tcPr>
            <w:tcW w:w="1276" w:type="dxa"/>
            <w:tcBorders>
              <w:top w:val="single" w:sz="4" w:space="0" w:color="000000"/>
              <w:left w:val="single" w:sz="4" w:space="0" w:color="000000"/>
              <w:bottom w:val="single" w:sz="4" w:space="0" w:color="000000"/>
              <w:right w:val="single" w:sz="4" w:space="0" w:color="000000"/>
            </w:tcBorders>
          </w:tcPr>
          <w:p w14:paraId="5AC6EEE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04.01</w:t>
            </w:r>
          </w:p>
          <w:p w14:paraId="1CC90AA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04.02</w:t>
            </w:r>
          </w:p>
        </w:tc>
      </w:tr>
      <w:tr w:rsidR="00CF4F39" w14:paraId="392C539E" w14:textId="77777777">
        <w:trPr>
          <w:trHeight w:val="20"/>
        </w:trPr>
        <w:tc>
          <w:tcPr>
            <w:tcW w:w="4112" w:type="dxa"/>
            <w:vMerge/>
            <w:tcBorders>
              <w:top w:val="single" w:sz="4" w:space="0" w:color="000000"/>
              <w:left w:val="single" w:sz="4" w:space="0" w:color="000000"/>
              <w:right w:val="single" w:sz="4" w:space="0" w:color="000000"/>
            </w:tcBorders>
            <w:vAlign w:val="center"/>
          </w:tcPr>
          <w:p w14:paraId="78D5187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219934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A350927" w14:textId="77777777" w:rsidR="00CF4F39" w:rsidRDefault="00E46F72">
            <w:pPr>
              <w:shd w:val="clear" w:color="auto" w:fill="FFFFFF"/>
              <w:rPr>
                <w:color w:val="000000"/>
                <w:highlight w:val="white"/>
              </w:rPr>
            </w:pPr>
            <w:r>
              <w:rPr>
                <w:color w:val="000000"/>
                <w:highlight w:val="white"/>
              </w:rPr>
              <w:t>Практическая работа № 1</w:t>
            </w:r>
          </w:p>
          <w:p w14:paraId="6FACF3A2" w14:textId="77777777" w:rsidR="00CF4F39" w:rsidRDefault="00E46F72">
            <w:pPr>
              <w:shd w:val="clear" w:color="auto" w:fill="FFFFFF"/>
              <w:rPr>
                <w:color w:val="000000"/>
              </w:rPr>
            </w:pPr>
            <w:r>
              <w:rPr>
                <w:color w:val="000000"/>
                <w:highlight w:val="white"/>
              </w:rPr>
              <w:t>Человек в системе гуманитарных наук (психологии, социологии, философии)</w:t>
            </w:r>
          </w:p>
        </w:tc>
        <w:tc>
          <w:tcPr>
            <w:tcW w:w="992" w:type="dxa"/>
            <w:tcBorders>
              <w:top w:val="single" w:sz="4" w:space="0" w:color="000000"/>
              <w:left w:val="single" w:sz="4" w:space="0" w:color="000000"/>
              <w:bottom w:val="single" w:sz="4" w:space="0" w:color="000000"/>
              <w:right w:val="single" w:sz="4" w:space="0" w:color="000000"/>
            </w:tcBorders>
          </w:tcPr>
          <w:p w14:paraId="590B7F3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291C5A7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3FC6656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7D6893D5" w14:textId="77777777">
        <w:trPr>
          <w:trHeight w:val="20"/>
        </w:trPr>
        <w:tc>
          <w:tcPr>
            <w:tcW w:w="4112" w:type="dxa"/>
            <w:vMerge/>
            <w:tcBorders>
              <w:top w:val="single" w:sz="4" w:space="0" w:color="000000"/>
              <w:left w:val="single" w:sz="4" w:space="0" w:color="000000"/>
              <w:right w:val="single" w:sz="4" w:space="0" w:color="000000"/>
            </w:tcBorders>
            <w:vAlign w:val="center"/>
          </w:tcPr>
          <w:p w14:paraId="7490A744"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6C6DD7D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CFEEC03" w14:textId="77777777" w:rsidR="00CF4F39" w:rsidRDefault="00E46F72">
            <w:pPr>
              <w:shd w:val="clear" w:color="auto" w:fill="FFFFFF"/>
              <w:rPr>
                <w:color w:val="000000"/>
              </w:rPr>
            </w:pPr>
            <w:r>
              <w:rPr>
                <w:color w:val="000000"/>
              </w:rPr>
              <w:t>Самостоятельная работа обучающихся</w:t>
            </w:r>
          </w:p>
          <w:p w14:paraId="6AB107E1" w14:textId="77777777" w:rsidR="00CF4F39" w:rsidRDefault="00E46F72">
            <w:pPr>
              <w:shd w:val="clear" w:color="auto" w:fill="FFFFFF"/>
              <w:rPr>
                <w:color w:val="000000"/>
              </w:rPr>
            </w:pPr>
            <w:r>
              <w:rPr>
                <w:color w:val="000000"/>
              </w:rPr>
              <w:t xml:space="preserve">подготовка сообщений: </w:t>
            </w:r>
            <w:r>
              <w:rPr>
                <w:color w:val="231F20"/>
              </w:rPr>
              <w:t>Влияние характера человека на его взаимоотношения с окружающими людьми.</w:t>
            </w:r>
          </w:p>
        </w:tc>
        <w:tc>
          <w:tcPr>
            <w:tcW w:w="992" w:type="dxa"/>
            <w:tcBorders>
              <w:top w:val="single" w:sz="4" w:space="0" w:color="000000"/>
              <w:left w:val="single" w:sz="4" w:space="0" w:color="000000"/>
              <w:bottom w:val="single" w:sz="4" w:space="0" w:color="000000"/>
              <w:right w:val="single" w:sz="4" w:space="0" w:color="000000"/>
            </w:tcBorders>
          </w:tcPr>
          <w:p w14:paraId="248825F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16247B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1099F56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51C7D44C"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2FFC58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1. 2. Общество  как сложная система.</w:t>
            </w:r>
          </w:p>
        </w:tc>
        <w:tc>
          <w:tcPr>
            <w:tcW w:w="7938" w:type="dxa"/>
            <w:gridSpan w:val="2"/>
            <w:tcBorders>
              <w:top w:val="single" w:sz="4" w:space="0" w:color="000000"/>
              <w:left w:val="single" w:sz="4" w:space="0" w:color="000000"/>
              <w:bottom w:val="single" w:sz="4" w:space="0" w:color="000000"/>
              <w:right w:val="single" w:sz="4" w:space="0" w:color="000000"/>
            </w:tcBorders>
          </w:tcPr>
          <w:p w14:paraId="7EE1C5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65BE60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9</w:t>
            </w:r>
          </w:p>
        </w:tc>
        <w:tc>
          <w:tcPr>
            <w:tcW w:w="992" w:type="dxa"/>
            <w:tcBorders>
              <w:top w:val="single" w:sz="4" w:space="0" w:color="000000"/>
              <w:left w:val="single" w:sz="4" w:space="0" w:color="000000"/>
              <w:bottom w:val="single" w:sz="4" w:space="0" w:color="000000"/>
              <w:right w:val="single" w:sz="4" w:space="0" w:color="000000"/>
            </w:tcBorders>
          </w:tcPr>
          <w:p w14:paraId="7E93A11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009791F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27FE416B" w14:textId="77777777">
        <w:trPr>
          <w:trHeight w:val="20"/>
        </w:trPr>
        <w:tc>
          <w:tcPr>
            <w:tcW w:w="4112" w:type="dxa"/>
            <w:vMerge/>
            <w:tcBorders>
              <w:top w:val="single" w:sz="4" w:space="0" w:color="000000"/>
              <w:left w:val="single" w:sz="4" w:space="0" w:color="000000"/>
              <w:right w:val="single" w:sz="4" w:space="0" w:color="000000"/>
            </w:tcBorders>
            <w:vAlign w:val="center"/>
          </w:tcPr>
          <w:p w14:paraId="7A285574"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86333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10B714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Общество и общественные отношения. Общественный прогресс.</w:t>
            </w:r>
          </w:p>
        </w:tc>
        <w:tc>
          <w:tcPr>
            <w:tcW w:w="992" w:type="dxa"/>
            <w:tcBorders>
              <w:top w:val="single" w:sz="4" w:space="0" w:color="000000"/>
              <w:left w:val="single" w:sz="4" w:space="0" w:color="000000"/>
              <w:bottom w:val="single" w:sz="4" w:space="0" w:color="000000"/>
              <w:right w:val="single" w:sz="4" w:space="0" w:color="000000"/>
            </w:tcBorders>
          </w:tcPr>
          <w:p w14:paraId="5A940A1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C5344C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1828A3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05.01</w:t>
            </w:r>
          </w:p>
        </w:tc>
      </w:tr>
      <w:tr w:rsidR="00CF4F39" w14:paraId="52F8111C" w14:textId="77777777">
        <w:trPr>
          <w:trHeight w:val="20"/>
        </w:trPr>
        <w:tc>
          <w:tcPr>
            <w:tcW w:w="4112" w:type="dxa"/>
            <w:vMerge/>
            <w:tcBorders>
              <w:top w:val="single" w:sz="4" w:space="0" w:color="000000"/>
              <w:left w:val="single" w:sz="4" w:space="0" w:color="000000"/>
              <w:right w:val="single" w:sz="4" w:space="0" w:color="000000"/>
            </w:tcBorders>
            <w:vAlign w:val="center"/>
          </w:tcPr>
          <w:p w14:paraId="602077F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8A8281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4617960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Особенности современного мира. Глобализация. Терроризм.</w:t>
            </w:r>
          </w:p>
        </w:tc>
        <w:tc>
          <w:tcPr>
            <w:tcW w:w="992" w:type="dxa"/>
            <w:tcBorders>
              <w:top w:val="single" w:sz="4" w:space="0" w:color="000000"/>
              <w:left w:val="single" w:sz="4" w:space="0" w:color="000000"/>
              <w:bottom w:val="single" w:sz="4" w:space="0" w:color="000000"/>
              <w:right w:val="single" w:sz="4" w:space="0" w:color="000000"/>
            </w:tcBorders>
          </w:tcPr>
          <w:p w14:paraId="11E3A5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654825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1BCAED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Зо 05.01</w:t>
            </w:r>
          </w:p>
        </w:tc>
      </w:tr>
      <w:tr w:rsidR="00CF4F39" w14:paraId="43CFE7A3" w14:textId="77777777">
        <w:trPr>
          <w:trHeight w:val="20"/>
        </w:trPr>
        <w:tc>
          <w:tcPr>
            <w:tcW w:w="4112" w:type="dxa"/>
            <w:vMerge/>
            <w:tcBorders>
              <w:top w:val="single" w:sz="4" w:space="0" w:color="000000"/>
              <w:left w:val="single" w:sz="4" w:space="0" w:color="000000"/>
              <w:right w:val="single" w:sz="4" w:space="0" w:color="000000"/>
            </w:tcBorders>
            <w:vAlign w:val="center"/>
          </w:tcPr>
          <w:p w14:paraId="11B53E42"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12230B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7B37B93" w14:textId="77777777" w:rsidR="00CF4F39" w:rsidRDefault="00E46F72">
            <w:pPr>
              <w:shd w:val="clear" w:color="auto" w:fill="FFFFFF"/>
              <w:rPr>
                <w:color w:val="000000"/>
                <w:highlight w:val="white"/>
              </w:rPr>
            </w:pPr>
            <w:r>
              <w:rPr>
                <w:color w:val="000000"/>
                <w:highlight w:val="white"/>
              </w:rPr>
              <w:t>Практическая работа № 2</w:t>
            </w:r>
          </w:p>
          <w:p w14:paraId="4B989E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Общество и природа</w:t>
            </w:r>
          </w:p>
        </w:tc>
        <w:tc>
          <w:tcPr>
            <w:tcW w:w="992" w:type="dxa"/>
            <w:tcBorders>
              <w:top w:val="single" w:sz="4" w:space="0" w:color="000000"/>
              <w:left w:val="single" w:sz="4" w:space="0" w:color="000000"/>
              <w:bottom w:val="single" w:sz="4" w:space="0" w:color="000000"/>
              <w:right w:val="single" w:sz="4" w:space="0" w:color="000000"/>
            </w:tcBorders>
          </w:tcPr>
          <w:p w14:paraId="3915D2D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1546A62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525FE48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05.01</w:t>
            </w:r>
          </w:p>
        </w:tc>
      </w:tr>
      <w:tr w:rsidR="00CF4F39" w14:paraId="02516171" w14:textId="77777777">
        <w:trPr>
          <w:trHeight w:val="20"/>
        </w:trPr>
        <w:tc>
          <w:tcPr>
            <w:tcW w:w="4112" w:type="dxa"/>
            <w:vMerge/>
            <w:tcBorders>
              <w:top w:val="single" w:sz="4" w:space="0" w:color="000000"/>
              <w:left w:val="single" w:sz="4" w:space="0" w:color="000000"/>
              <w:right w:val="single" w:sz="4" w:space="0" w:color="000000"/>
            </w:tcBorders>
            <w:vAlign w:val="center"/>
          </w:tcPr>
          <w:p w14:paraId="19F64011"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7049C9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26F7896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Самостоятельная работа обучающихся  </w:t>
            </w:r>
          </w:p>
          <w:p w14:paraId="015FBB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lastRenderedPageBreak/>
              <w:t>Подготовка рефератов:</w:t>
            </w:r>
          </w:p>
          <w:p w14:paraId="50B4202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Индустриальная революция: плюсы и минусы.</w:t>
            </w:r>
          </w:p>
          <w:p w14:paraId="2941737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Глобальные проблемы человечества.</w:t>
            </w:r>
          </w:p>
        </w:tc>
        <w:tc>
          <w:tcPr>
            <w:tcW w:w="992" w:type="dxa"/>
            <w:tcBorders>
              <w:top w:val="single" w:sz="4" w:space="0" w:color="000000"/>
              <w:left w:val="single" w:sz="4" w:space="0" w:color="000000"/>
              <w:bottom w:val="single" w:sz="4" w:space="0" w:color="000000"/>
              <w:right w:val="single" w:sz="4" w:space="0" w:color="000000"/>
            </w:tcBorders>
          </w:tcPr>
          <w:p w14:paraId="4EF7B3F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3</w:t>
            </w:r>
          </w:p>
        </w:tc>
        <w:tc>
          <w:tcPr>
            <w:tcW w:w="992" w:type="dxa"/>
            <w:tcBorders>
              <w:top w:val="single" w:sz="4" w:space="0" w:color="000000"/>
              <w:left w:val="single" w:sz="4" w:space="0" w:color="000000"/>
              <w:bottom w:val="single" w:sz="4" w:space="0" w:color="000000"/>
              <w:right w:val="single" w:sz="4" w:space="0" w:color="000000"/>
            </w:tcBorders>
          </w:tcPr>
          <w:p w14:paraId="0FBFB7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8EB34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05.02</w:t>
            </w:r>
          </w:p>
        </w:tc>
      </w:tr>
      <w:tr w:rsidR="00CF4F39" w14:paraId="44E77DBC" w14:textId="77777777">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14:paraId="0713D83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Раздел 2.</w:t>
            </w:r>
          </w:p>
          <w:p w14:paraId="1F595C6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Духовная культура человека и общества.</w:t>
            </w:r>
          </w:p>
        </w:tc>
        <w:tc>
          <w:tcPr>
            <w:tcW w:w="7938" w:type="dxa"/>
            <w:gridSpan w:val="2"/>
            <w:tcBorders>
              <w:top w:val="single" w:sz="4" w:space="0" w:color="000000"/>
              <w:left w:val="single" w:sz="4" w:space="0" w:color="000000"/>
              <w:bottom w:val="single" w:sz="4" w:space="0" w:color="000000"/>
              <w:right w:val="single" w:sz="4" w:space="0" w:color="000000"/>
            </w:tcBorders>
          </w:tcPr>
          <w:p w14:paraId="423A469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92" w:type="dxa"/>
            <w:tcBorders>
              <w:top w:val="single" w:sz="4" w:space="0" w:color="000000"/>
              <w:left w:val="single" w:sz="4" w:space="0" w:color="000000"/>
              <w:bottom w:val="single" w:sz="4" w:space="0" w:color="000000"/>
              <w:right w:val="single" w:sz="4" w:space="0" w:color="000000"/>
            </w:tcBorders>
          </w:tcPr>
          <w:p w14:paraId="50B279B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24</w:t>
            </w:r>
          </w:p>
        </w:tc>
        <w:tc>
          <w:tcPr>
            <w:tcW w:w="992" w:type="dxa"/>
            <w:vMerge w:val="restart"/>
            <w:tcBorders>
              <w:top w:val="single" w:sz="4" w:space="0" w:color="000000"/>
              <w:left w:val="single" w:sz="4" w:space="0" w:color="000000"/>
              <w:bottom w:val="single" w:sz="4" w:space="0" w:color="000000"/>
              <w:right w:val="single" w:sz="4" w:space="0" w:color="000000"/>
            </w:tcBorders>
          </w:tcPr>
          <w:p w14:paraId="69F335E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32676DA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2CB3FEC7"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7FCF60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2.1. Духовная культура личности и общества.</w:t>
            </w:r>
          </w:p>
        </w:tc>
        <w:tc>
          <w:tcPr>
            <w:tcW w:w="7938" w:type="dxa"/>
            <w:gridSpan w:val="2"/>
            <w:tcBorders>
              <w:top w:val="single" w:sz="4" w:space="0" w:color="000000"/>
              <w:left w:val="single" w:sz="4" w:space="0" w:color="000000"/>
              <w:bottom w:val="single" w:sz="4" w:space="0" w:color="000000"/>
              <w:right w:val="single" w:sz="4" w:space="0" w:color="000000"/>
            </w:tcBorders>
          </w:tcPr>
          <w:p w14:paraId="51BF7C3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A0D3B7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7</w:t>
            </w:r>
          </w:p>
        </w:tc>
        <w:tc>
          <w:tcPr>
            <w:tcW w:w="992" w:type="dxa"/>
            <w:vMerge/>
            <w:tcBorders>
              <w:top w:val="single" w:sz="4" w:space="0" w:color="000000"/>
              <w:left w:val="single" w:sz="4" w:space="0" w:color="000000"/>
              <w:bottom w:val="single" w:sz="4" w:space="0" w:color="000000"/>
              <w:right w:val="single" w:sz="4" w:space="0" w:color="000000"/>
            </w:tcBorders>
          </w:tcPr>
          <w:p w14:paraId="28B05818"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10306C36" w14:textId="77777777" w:rsidR="00CF4F39" w:rsidRDefault="00CF4F39"/>
        </w:tc>
      </w:tr>
      <w:tr w:rsidR="00CF4F39" w14:paraId="2E83368E" w14:textId="77777777">
        <w:trPr>
          <w:trHeight w:val="287"/>
        </w:trPr>
        <w:tc>
          <w:tcPr>
            <w:tcW w:w="4112" w:type="dxa"/>
            <w:vMerge/>
            <w:tcBorders>
              <w:top w:val="single" w:sz="4" w:space="0" w:color="000000"/>
              <w:left w:val="single" w:sz="4" w:space="0" w:color="000000"/>
              <w:right w:val="single" w:sz="4" w:space="0" w:color="000000"/>
            </w:tcBorders>
            <w:vAlign w:val="center"/>
          </w:tcPr>
          <w:p w14:paraId="1041E3C0"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ACAECD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65ED588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Понятие о культуре. Взаимодействие и взаимосвязь различных культур.  </w:t>
            </w:r>
          </w:p>
        </w:tc>
        <w:tc>
          <w:tcPr>
            <w:tcW w:w="992" w:type="dxa"/>
            <w:tcBorders>
              <w:top w:val="single" w:sz="4" w:space="0" w:color="000000"/>
              <w:left w:val="single" w:sz="4" w:space="0" w:color="000000"/>
              <w:bottom w:val="single" w:sz="4" w:space="0" w:color="000000"/>
              <w:right w:val="single" w:sz="4" w:space="0" w:color="000000"/>
            </w:tcBorders>
          </w:tcPr>
          <w:p w14:paraId="5D6B5F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B3523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p w14:paraId="40A3E8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6B1930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05.01</w:t>
            </w:r>
          </w:p>
          <w:p w14:paraId="405596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44E4557C" w14:textId="77777777">
        <w:trPr>
          <w:trHeight w:val="287"/>
        </w:trPr>
        <w:tc>
          <w:tcPr>
            <w:tcW w:w="4112" w:type="dxa"/>
            <w:vMerge/>
            <w:tcBorders>
              <w:top w:val="single" w:sz="4" w:space="0" w:color="000000"/>
              <w:left w:val="single" w:sz="4" w:space="0" w:color="000000"/>
              <w:right w:val="single" w:sz="4" w:space="0" w:color="000000"/>
            </w:tcBorders>
            <w:vAlign w:val="center"/>
          </w:tcPr>
          <w:p w14:paraId="7AD0C424"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3601A21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77B561A4" w14:textId="77777777" w:rsidR="00CF4F39" w:rsidRDefault="00E46F72">
            <w:pPr>
              <w:shd w:val="clear" w:color="auto" w:fill="FFFFFF"/>
              <w:rPr>
                <w:color w:val="000000"/>
                <w:highlight w:val="white"/>
              </w:rPr>
            </w:pPr>
            <w:r>
              <w:rPr>
                <w:color w:val="000000"/>
                <w:highlight w:val="white"/>
              </w:rPr>
              <w:t>Практическая работа № 3</w:t>
            </w:r>
          </w:p>
          <w:p w14:paraId="046FBD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Многообразие культур</w:t>
            </w:r>
          </w:p>
        </w:tc>
        <w:tc>
          <w:tcPr>
            <w:tcW w:w="992" w:type="dxa"/>
            <w:tcBorders>
              <w:top w:val="single" w:sz="4" w:space="0" w:color="000000"/>
              <w:left w:val="single" w:sz="4" w:space="0" w:color="000000"/>
              <w:bottom w:val="single" w:sz="4" w:space="0" w:color="000000"/>
              <w:right w:val="single" w:sz="4" w:space="0" w:color="000000"/>
            </w:tcBorders>
          </w:tcPr>
          <w:p w14:paraId="4DC0DB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ABE003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661B6A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586923B8" w14:textId="77777777">
        <w:trPr>
          <w:trHeight w:val="287"/>
        </w:trPr>
        <w:tc>
          <w:tcPr>
            <w:tcW w:w="4112" w:type="dxa"/>
            <w:vMerge/>
            <w:tcBorders>
              <w:top w:val="single" w:sz="4" w:space="0" w:color="000000"/>
              <w:left w:val="single" w:sz="4" w:space="0" w:color="000000"/>
              <w:right w:val="single" w:sz="4" w:space="0" w:color="000000"/>
            </w:tcBorders>
            <w:vAlign w:val="center"/>
          </w:tcPr>
          <w:p w14:paraId="06B04D44"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3490EDA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36FA62E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Самостоятельная работа обучающихся подготовка сообщений: </w:t>
            </w:r>
          </w:p>
          <w:p w14:paraId="3EB22B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31F20"/>
              </w:rPr>
              <w:t>Современная массовая культура: достижение или деградация?</w:t>
            </w:r>
          </w:p>
        </w:tc>
        <w:tc>
          <w:tcPr>
            <w:tcW w:w="992" w:type="dxa"/>
            <w:tcBorders>
              <w:top w:val="single" w:sz="4" w:space="0" w:color="000000"/>
              <w:left w:val="single" w:sz="4" w:space="0" w:color="000000"/>
              <w:bottom w:val="single" w:sz="4" w:space="0" w:color="000000"/>
              <w:right w:val="single" w:sz="4" w:space="0" w:color="000000"/>
            </w:tcBorders>
          </w:tcPr>
          <w:p w14:paraId="544C6A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128F78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50C000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0DAE168A"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548C1F43" w14:textId="77777777" w:rsidR="00CF4F39" w:rsidRDefault="00E46F72">
            <w:pPr>
              <w:jc w:val="center"/>
            </w:pPr>
            <w:r>
              <w:rPr>
                <w:b/>
              </w:rPr>
              <w:t>Тема 2.2. Наука и образование в современном обществе.</w:t>
            </w:r>
          </w:p>
        </w:tc>
        <w:tc>
          <w:tcPr>
            <w:tcW w:w="7938" w:type="dxa"/>
            <w:gridSpan w:val="2"/>
            <w:tcBorders>
              <w:top w:val="single" w:sz="4" w:space="0" w:color="000000"/>
              <w:left w:val="single" w:sz="4" w:space="0" w:color="000000"/>
              <w:bottom w:val="single" w:sz="4" w:space="0" w:color="000000"/>
              <w:right w:val="single" w:sz="4" w:space="0" w:color="000000"/>
            </w:tcBorders>
          </w:tcPr>
          <w:p w14:paraId="1E9829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E8B5CB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10</w:t>
            </w:r>
          </w:p>
        </w:tc>
        <w:tc>
          <w:tcPr>
            <w:tcW w:w="992" w:type="dxa"/>
            <w:tcBorders>
              <w:top w:val="single" w:sz="4" w:space="0" w:color="000000"/>
              <w:left w:val="single" w:sz="4" w:space="0" w:color="000000"/>
              <w:bottom w:val="single" w:sz="4" w:space="0" w:color="000000"/>
              <w:right w:val="single" w:sz="4" w:space="0" w:color="000000"/>
            </w:tcBorders>
          </w:tcPr>
          <w:p w14:paraId="53712A0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376736C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4055DC49" w14:textId="77777777">
        <w:trPr>
          <w:trHeight w:val="20"/>
        </w:trPr>
        <w:tc>
          <w:tcPr>
            <w:tcW w:w="4112" w:type="dxa"/>
            <w:vMerge/>
            <w:tcBorders>
              <w:top w:val="single" w:sz="4" w:space="0" w:color="000000"/>
              <w:left w:val="single" w:sz="4" w:space="0" w:color="000000"/>
              <w:right w:val="single" w:sz="4" w:space="0" w:color="000000"/>
            </w:tcBorders>
            <w:vAlign w:val="center"/>
          </w:tcPr>
          <w:p w14:paraId="6AA36B38"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A5541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53B6E769" w14:textId="77777777" w:rsidR="00CF4F39" w:rsidRDefault="00E46F72">
            <w:pPr>
              <w:shd w:val="clear" w:color="auto" w:fill="FFFFFF"/>
              <w:rPr>
                <w:color w:val="000000"/>
              </w:rPr>
            </w:pPr>
            <w:r>
              <w:rPr>
                <w:color w:val="000000"/>
              </w:rPr>
              <w:t>Наука и её роль в современном обществе.</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AD8891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00F874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7EC48AE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p w14:paraId="551276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05.02</w:t>
            </w:r>
          </w:p>
        </w:tc>
      </w:tr>
      <w:tr w:rsidR="00CF4F39" w14:paraId="4D62DC7C" w14:textId="77777777">
        <w:trPr>
          <w:trHeight w:val="20"/>
        </w:trPr>
        <w:tc>
          <w:tcPr>
            <w:tcW w:w="4112" w:type="dxa"/>
            <w:vMerge/>
            <w:tcBorders>
              <w:top w:val="single" w:sz="4" w:space="0" w:color="000000"/>
              <w:left w:val="single" w:sz="4" w:space="0" w:color="000000"/>
              <w:right w:val="single" w:sz="4" w:space="0" w:color="000000"/>
            </w:tcBorders>
            <w:vAlign w:val="center"/>
          </w:tcPr>
          <w:p w14:paraId="38F0A833"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0371718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321D79C6" w14:textId="77777777" w:rsidR="00CF4F39" w:rsidRDefault="00E46F72">
            <w:pPr>
              <w:shd w:val="clear" w:color="auto" w:fill="FFFFFF"/>
              <w:rPr>
                <w:color w:val="000000"/>
                <w:highlight w:val="white"/>
              </w:rPr>
            </w:pPr>
            <w:r>
              <w:rPr>
                <w:color w:val="000000"/>
                <w:highlight w:val="white"/>
              </w:rPr>
              <w:t>Практическая работа № 4</w:t>
            </w:r>
          </w:p>
          <w:p w14:paraId="2FD57513" w14:textId="77777777" w:rsidR="00CF4F39" w:rsidRDefault="00E46F72">
            <w:pPr>
              <w:shd w:val="clear" w:color="auto" w:fill="FFFFFF"/>
              <w:rPr>
                <w:color w:val="000000"/>
              </w:rPr>
            </w:pPr>
            <w:r>
              <w:t>Образование. Сущность, функции.</w:t>
            </w:r>
          </w:p>
        </w:tc>
        <w:tc>
          <w:tcPr>
            <w:tcW w:w="992" w:type="dxa"/>
            <w:tcBorders>
              <w:top w:val="single" w:sz="4" w:space="0" w:color="000000"/>
              <w:left w:val="single" w:sz="4" w:space="0" w:color="000000"/>
              <w:bottom w:val="single" w:sz="4" w:space="0" w:color="000000"/>
              <w:right w:val="single" w:sz="4" w:space="0" w:color="000000"/>
            </w:tcBorders>
          </w:tcPr>
          <w:p w14:paraId="2AF9331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528F2D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7EF9BA0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75255D6A" w14:textId="77777777">
        <w:trPr>
          <w:trHeight w:val="20"/>
        </w:trPr>
        <w:tc>
          <w:tcPr>
            <w:tcW w:w="4112" w:type="dxa"/>
            <w:vMerge/>
            <w:tcBorders>
              <w:top w:val="single" w:sz="4" w:space="0" w:color="000000"/>
              <w:left w:val="single" w:sz="4" w:space="0" w:color="000000"/>
              <w:right w:val="single" w:sz="4" w:space="0" w:color="000000"/>
            </w:tcBorders>
            <w:vAlign w:val="center"/>
          </w:tcPr>
          <w:p w14:paraId="64B16C91"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059EE99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3C751E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w:t>
            </w:r>
          </w:p>
          <w:p w14:paraId="741849E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Подготовка докладов и сообщений: </w:t>
            </w:r>
          </w:p>
          <w:p w14:paraId="62D7621A" w14:textId="77777777" w:rsidR="00CF4F39" w:rsidRDefault="00E46F72">
            <w:pPr>
              <w:shd w:val="clear" w:color="auto" w:fill="FFFFFF"/>
              <w:rPr>
                <w:color w:val="000000"/>
              </w:rPr>
            </w:pPr>
            <w:r>
              <w:rPr>
                <w:color w:val="231F20"/>
              </w:rPr>
              <w:t>Наука в современном мире: все ли достижения полезны человеку?</w:t>
            </w:r>
            <w:r>
              <w:rPr>
                <w:color w:val="231F20"/>
              </w:rPr>
              <w:br/>
              <w:t xml:space="preserve"> Кем быть? Проблема выбора профессии.</w:t>
            </w:r>
          </w:p>
        </w:tc>
        <w:tc>
          <w:tcPr>
            <w:tcW w:w="992" w:type="dxa"/>
            <w:tcBorders>
              <w:top w:val="single" w:sz="4" w:space="0" w:color="000000"/>
              <w:left w:val="single" w:sz="4" w:space="0" w:color="000000"/>
              <w:bottom w:val="single" w:sz="4" w:space="0" w:color="000000"/>
              <w:right w:val="single" w:sz="4" w:space="0" w:color="000000"/>
            </w:tcBorders>
          </w:tcPr>
          <w:p w14:paraId="7BDB7B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6</w:t>
            </w:r>
          </w:p>
        </w:tc>
        <w:tc>
          <w:tcPr>
            <w:tcW w:w="992" w:type="dxa"/>
            <w:tcBorders>
              <w:top w:val="single" w:sz="4" w:space="0" w:color="000000"/>
              <w:left w:val="single" w:sz="4" w:space="0" w:color="000000"/>
              <w:bottom w:val="single" w:sz="4" w:space="0" w:color="000000"/>
              <w:right w:val="single" w:sz="4" w:space="0" w:color="000000"/>
            </w:tcBorders>
          </w:tcPr>
          <w:p w14:paraId="2E105CB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4C282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5FF47D6B"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357DA8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2.3. Мораль, искусство и религия как элементы духовной  культуры.</w:t>
            </w:r>
          </w:p>
        </w:tc>
        <w:tc>
          <w:tcPr>
            <w:tcW w:w="7938" w:type="dxa"/>
            <w:gridSpan w:val="2"/>
            <w:tcBorders>
              <w:top w:val="single" w:sz="4" w:space="0" w:color="000000"/>
              <w:left w:val="single" w:sz="4" w:space="0" w:color="000000"/>
              <w:bottom w:val="single" w:sz="4" w:space="0" w:color="000000"/>
              <w:right w:val="single" w:sz="4" w:space="0" w:color="000000"/>
            </w:tcBorders>
          </w:tcPr>
          <w:p w14:paraId="30C3FBC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99EE4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7</w:t>
            </w:r>
          </w:p>
        </w:tc>
        <w:tc>
          <w:tcPr>
            <w:tcW w:w="992" w:type="dxa"/>
            <w:tcBorders>
              <w:top w:val="single" w:sz="4" w:space="0" w:color="000000"/>
              <w:left w:val="single" w:sz="4" w:space="0" w:color="000000"/>
              <w:bottom w:val="single" w:sz="4" w:space="0" w:color="000000"/>
              <w:right w:val="single" w:sz="4" w:space="0" w:color="000000"/>
            </w:tcBorders>
          </w:tcPr>
          <w:p w14:paraId="0FBC485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4530107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529EC7C4" w14:textId="77777777">
        <w:trPr>
          <w:trHeight w:val="20"/>
        </w:trPr>
        <w:tc>
          <w:tcPr>
            <w:tcW w:w="4112" w:type="dxa"/>
            <w:vMerge/>
            <w:tcBorders>
              <w:top w:val="single" w:sz="4" w:space="0" w:color="000000"/>
              <w:left w:val="single" w:sz="4" w:space="0" w:color="000000"/>
              <w:right w:val="single" w:sz="4" w:space="0" w:color="000000"/>
            </w:tcBorders>
            <w:vAlign w:val="center"/>
          </w:tcPr>
          <w:p w14:paraId="417C6A0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CFD82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0480E27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Мораль. Мировые религии. </w:t>
            </w:r>
          </w:p>
        </w:tc>
        <w:tc>
          <w:tcPr>
            <w:tcW w:w="992" w:type="dxa"/>
            <w:tcBorders>
              <w:top w:val="single" w:sz="4" w:space="0" w:color="000000"/>
              <w:left w:val="single" w:sz="4" w:space="0" w:color="000000"/>
              <w:bottom w:val="single" w:sz="4" w:space="0" w:color="000000"/>
              <w:right w:val="single" w:sz="4" w:space="0" w:color="000000"/>
            </w:tcBorders>
          </w:tcPr>
          <w:p w14:paraId="5F7DC8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77910B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p w14:paraId="7A838D9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23DC4B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04.01</w:t>
            </w:r>
          </w:p>
          <w:p w14:paraId="554EFF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3BA2D9C7" w14:textId="77777777">
        <w:trPr>
          <w:trHeight w:val="20"/>
        </w:trPr>
        <w:tc>
          <w:tcPr>
            <w:tcW w:w="4112" w:type="dxa"/>
            <w:vMerge/>
            <w:tcBorders>
              <w:top w:val="single" w:sz="4" w:space="0" w:color="000000"/>
              <w:left w:val="single" w:sz="4" w:space="0" w:color="000000"/>
              <w:right w:val="single" w:sz="4" w:space="0" w:color="000000"/>
            </w:tcBorders>
            <w:vAlign w:val="center"/>
          </w:tcPr>
          <w:p w14:paraId="3062932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0B5118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D6EE66D" w14:textId="77777777" w:rsidR="00CF4F39" w:rsidRDefault="00E46F72">
            <w:pPr>
              <w:shd w:val="clear" w:color="auto" w:fill="FFFFFF"/>
              <w:rPr>
                <w:color w:val="000000"/>
                <w:highlight w:val="white"/>
              </w:rPr>
            </w:pPr>
            <w:r>
              <w:rPr>
                <w:color w:val="000000"/>
                <w:highlight w:val="white"/>
              </w:rPr>
              <w:t>Практическая работа № 5</w:t>
            </w:r>
          </w:p>
          <w:p w14:paraId="328AB0C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Роль искусства в жизни человека</w:t>
            </w:r>
          </w:p>
        </w:tc>
        <w:tc>
          <w:tcPr>
            <w:tcW w:w="992" w:type="dxa"/>
            <w:tcBorders>
              <w:top w:val="single" w:sz="4" w:space="0" w:color="000000"/>
              <w:left w:val="single" w:sz="4" w:space="0" w:color="000000"/>
              <w:bottom w:val="single" w:sz="4" w:space="0" w:color="000000"/>
              <w:right w:val="single" w:sz="4" w:space="0" w:color="000000"/>
            </w:tcBorders>
          </w:tcPr>
          <w:p w14:paraId="0DAC793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2CB3124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6CD17C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367F2414" w14:textId="77777777">
        <w:trPr>
          <w:trHeight w:val="20"/>
        </w:trPr>
        <w:tc>
          <w:tcPr>
            <w:tcW w:w="4112" w:type="dxa"/>
            <w:vMerge/>
            <w:tcBorders>
              <w:top w:val="single" w:sz="4" w:space="0" w:color="000000"/>
              <w:left w:val="single" w:sz="4" w:space="0" w:color="000000"/>
              <w:right w:val="single" w:sz="4" w:space="0" w:color="000000"/>
            </w:tcBorders>
            <w:vAlign w:val="center"/>
          </w:tcPr>
          <w:p w14:paraId="71896AA7"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3FCD6DD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6FAF3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Самостоятельная работа обучающихся  </w:t>
            </w:r>
          </w:p>
          <w:p w14:paraId="245D142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проектов  на тему «Современные религии».</w:t>
            </w:r>
          </w:p>
        </w:tc>
        <w:tc>
          <w:tcPr>
            <w:tcW w:w="992" w:type="dxa"/>
            <w:tcBorders>
              <w:top w:val="single" w:sz="4" w:space="0" w:color="000000"/>
              <w:left w:val="single" w:sz="4" w:space="0" w:color="000000"/>
              <w:bottom w:val="single" w:sz="4" w:space="0" w:color="000000"/>
              <w:right w:val="single" w:sz="4" w:space="0" w:color="000000"/>
            </w:tcBorders>
          </w:tcPr>
          <w:p w14:paraId="21DBDA8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0A5BB1F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7AC6C4F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072E4B79" w14:textId="77777777">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14:paraId="4697DF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Раздел 3. Экономика.</w:t>
            </w:r>
          </w:p>
        </w:tc>
        <w:tc>
          <w:tcPr>
            <w:tcW w:w="7938" w:type="dxa"/>
            <w:gridSpan w:val="2"/>
            <w:tcBorders>
              <w:top w:val="single" w:sz="4" w:space="0" w:color="000000"/>
              <w:left w:val="single" w:sz="4" w:space="0" w:color="000000"/>
              <w:bottom w:val="single" w:sz="4" w:space="0" w:color="000000"/>
              <w:right w:val="single" w:sz="4" w:space="0" w:color="000000"/>
            </w:tcBorders>
          </w:tcPr>
          <w:p w14:paraId="4B760D3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92" w:type="dxa"/>
            <w:tcBorders>
              <w:top w:val="single" w:sz="4" w:space="0" w:color="000000"/>
              <w:left w:val="single" w:sz="4" w:space="0" w:color="000000"/>
              <w:bottom w:val="single" w:sz="4" w:space="0" w:color="000000"/>
              <w:right w:val="single" w:sz="4" w:space="0" w:color="000000"/>
            </w:tcBorders>
          </w:tcPr>
          <w:p w14:paraId="0AE6D9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25</w:t>
            </w:r>
          </w:p>
        </w:tc>
        <w:tc>
          <w:tcPr>
            <w:tcW w:w="992" w:type="dxa"/>
            <w:vMerge w:val="restart"/>
            <w:tcBorders>
              <w:top w:val="single" w:sz="4" w:space="0" w:color="000000"/>
              <w:left w:val="single" w:sz="4" w:space="0" w:color="000000"/>
              <w:bottom w:val="single" w:sz="4" w:space="0" w:color="000000"/>
              <w:right w:val="single" w:sz="4" w:space="0" w:color="000000"/>
            </w:tcBorders>
          </w:tcPr>
          <w:p w14:paraId="552BD17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0D0EADC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41AF4128"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161204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3.1. Экономика и экономическая наука. Экономические системы.</w:t>
            </w:r>
          </w:p>
        </w:tc>
        <w:tc>
          <w:tcPr>
            <w:tcW w:w="7938" w:type="dxa"/>
            <w:gridSpan w:val="2"/>
            <w:tcBorders>
              <w:top w:val="single" w:sz="4" w:space="0" w:color="000000"/>
              <w:left w:val="single" w:sz="4" w:space="0" w:color="000000"/>
              <w:bottom w:val="single" w:sz="4" w:space="0" w:color="000000"/>
              <w:right w:val="single" w:sz="4" w:space="0" w:color="000000"/>
            </w:tcBorders>
          </w:tcPr>
          <w:p w14:paraId="4C4B132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72AAD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7</w:t>
            </w:r>
          </w:p>
        </w:tc>
        <w:tc>
          <w:tcPr>
            <w:tcW w:w="992" w:type="dxa"/>
            <w:vMerge/>
            <w:tcBorders>
              <w:top w:val="single" w:sz="4" w:space="0" w:color="000000"/>
              <w:left w:val="single" w:sz="4" w:space="0" w:color="000000"/>
              <w:bottom w:val="single" w:sz="4" w:space="0" w:color="000000"/>
              <w:right w:val="single" w:sz="4" w:space="0" w:color="000000"/>
            </w:tcBorders>
          </w:tcPr>
          <w:p w14:paraId="3B618F30"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28BEFAFB" w14:textId="77777777" w:rsidR="00CF4F39" w:rsidRDefault="00CF4F39"/>
        </w:tc>
      </w:tr>
      <w:tr w:rsidR="00CF4F39" w14:paraId="046C17FA" w14:textId="77777777">
        <w:trPr>
          <w:trHeight w:val="20"/>
        </w:trPr>
        <w:tc>
          <w:tcPr>
            <w:tcW w:w="4112" w:type="dxa"/>
            <w:vMerge/>
            <w:tcBorders>
              <w:top w:val="single" w:sz="4" w:space="0" w:color="000000"/>
              <w:left w:val="single" w:sz="4" w:space="0" w:color="000000"/>
              <w:right w:val="single" w:sz="4" w:space="0" w:color="000000"/>
            </w:tcBorders>
            <w:vAlign w:val="center"/>
          </w:tcPr>
          <w:p w14:paraId="7B636A6D"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FF6E21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2D4B736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понятия экономики.</w:t>
            </w:r>
          </w:p>
        </w:tc>
        <w:tc>
          <w:tcPr>
            <w:tcW w:w="992" w:type="dxa"/>
            <w:tcBorders>
              <w:top w:val="single" w:sz="4" w:space="0" w:color="000000"/>
              <w:left w:val="single" w:sz="4" w:space="0" w:color="000000"/>
              <w:bottom w:val="single" w:sz="4" w:space="0" w:color="000000"/>
              <w:right w:val="single" w:sz="4" w:space="0" w:color="000000"/>
            </w:tcBorders>
          </w:tcPr>
          <w:p w14:paraId="429800D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C65866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11</w:t>
            </w:r>
          </w:p>
        </w:tc>
        <w:tc>
          <w:tcPr>
            <w:tcW w:w="1276" w:type="dxa"/>
            <w:tcBorders>
              <w:top w:val="single" w:sz="4" w:space="0" w:color="000000"/>
              <w:left w:val="single" w:sz="4" w:space="0" w:color="000000"/>
              <w:bottom w:val="single" w:sz="4" w:space="0" w:color="000000"/>
              <w:right w:val="single" w:sz="4" w:space="0" w:color="000000"/>
            </w:tcBorders>
          </w:tcPr>
          <w:p w14:paraId="3DE139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11.02</w:t>
            </w:r>
          </w:p>
        </w:tc>
      </w:tr>
      <w:tr w:rsidR="00CF4F39" w14:paraId="4D858882" w14:textId="77777777">
        <w:trPr>
          <w:trHeight w:val="20"/>
        </w:trPr>
        <w:tc>
          <w:tcPr>
            <w:tcW w:w="4112" w:type="dxa"/>
            <w:vMerge/>
            <w:tcBorders>
              <w:top w:val="single" w:sz="4" w:space="0" w:color="000000"/>
              <w:left w:val="single" w:sz="4" w:space="0" w:color="000000"/>
              <w:right w:val="single" w:sz="4" w:space="0" w:color="000000"/>
            </w:tcBorders>
            <w:vAlign w:val="center"/>
          </w:tcPr>
          <w:p w14:paraId="41E0806D"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CABAEB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1596EA7" w14:textId="77777777" w:rsidR="00CF4F39" w:rsidRDefault="00E46F72">
            <w:pPr>
              <w:shd w:val="clear" w:color="auto" w:fill="FFFFFF"/>
              <w:rPr>
                <w:color w:val="000000"/>
                <w:highlight w:val="white"/>
              </w:rPr>
            </w:pPr>
            <w:r>
              <w:rPr>
                <w:color w:val="000000"/>
                <w:highlight w:val="white"/>
              </w:rPr>
              <w:t>Практическая работа № 6</w:t>
            </w:r>
          </w:p>
          <w:p w14:paraId="1EF6D8E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Типы экономических систем: традиционная, централизованная (командная) и рыночная экономика</w:t>
            </w:r>
          </w:p>
        </w:tc>
        <w:tc>
          <w:tcPr>
            <w:tcW w:w="992" w:type="dxa"/>
            <w:tcBorders>
              <w:top w:val="single" w:sz="4" w:space="0" w:color="000000"/>
              <w:left w:val="single" w:sz="4" w:space="0" w:color="000000"/>
              <w:bottom w:val="single" w:sz="4" w:space="0" w:color="000000"/>
              <w:right w:val="single" w:sz="4" w:space="0" w:color="000000"/>
            </w:tcBorders>
          </w:tcPr>
          <w:p w14:paraId="7EEC06C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FCC2F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174502B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1DD8D145" w14:textId="77777777">
        <w:trPr>
          <w:trHeight w:val="20"/>
        </w:trPr>
        <w:tc>
          <w:tcPr>
            <w:tcW w:w="4112" w:type="dxa"/>
            <w:vMerge/>
            <w:tcBorders>
              <w:top w:val="single" w:sz="4" w:space="0" w:color="000000"/>
              <w:left w:val="single" w:sz="4" w:space="0" w:color="000000"/>
              <w:right w:val="single" w:sz="4" w:space="0" w:color="000000"/>
            </w:tcBorders>
            <w:vAlign w:val="center"/>
          </w:tcPr>
          <w:p w14:paraId="16D2CA41"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2FA5F01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0BF858FB" w14:textId="77777777" w:rsidR="00CF4F39" w:rsidRDefault="00E46F72">
            <w:pPr>
              <w:tabs>
                <w:tab w:val="left" w:pos="916"/>
                <w:tab w:val="left" w:pos="1832"/>
                <w:tab w:val="left" w:pos="2748"/>
              </w:tabs>
            </w:pPr>
            <w:r>
              <w:t>Самостоятельная работа обучающихся. Подготовка сообщений по теме:</w:t>
            </w:r>
          </w:p>
          <w:p w14:paraId="517A58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31F20"/>
              </w:rPr>
              <w:t>«Экономика современного общества».</w:t>
            </w:r>
          </w:p>
        </w:tc>
        <w:tc>
          <w:tcPr>
            <w:tcW w:w="992" w:type="dxa"/>
            <w:tcBorders>
              <w:top w:val="single" w:sz="4" w:space="0" w:color="000000"/>
              <w:left w:val="single" w:sz="4" w:space="0" w:color="000000"/>
              <w:bottom w:val="single" w:sz="4" w:space="0" w:color="000000"/>
              <w:right w:val="single" w:sz="4" w:space="0" w:color="000000"/>
            </w:tcBorders>
          </w:tcPr>
          <w:p w14:paraId="5DA691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5A2979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041E6A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6BD49175"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21E1008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3.2. Рынок. Фирма. Роль государства в экономике.</w:t>
            </w:r>
          </w:p>
        </w:tc>
        <w:tc>
          <w:tcPr>
            <w:tcW w:w="7938" w:type="dxa"/>
            <w:gridSpan w:val="2"/>
            <w:tcBorders>
              <w:top w:val="single" w:sz="4" w:space="0" w:color="000000"/>
              <w:left w:val="single" w:sz="4" w:space="0" w:color="000000"/>
              <w:bottom w:val="single" w:sz="4" w:space="0" w:color="000000"/>
              <w:right w:val="single" w:sz="4" w:space="0" w:color="000000"/>
            </w:tcBorders>
          </w:tcPr>
          <w:p w14:paraId="4FDE51A6" w14:textId="77777777" w:rsidR="00CF4F39" w:rsidRDefault="00E46F72">
            <w:pPr>
              <w:tabs>
                <w:tab w:val="left" w:pos="916"/>
                <w:tab w:val="left" w:pos="1832"/>
                <w:tab w:val="left" w:pos="2748"/>
              </w:tabs>
            </w:pPr>
            <w:r>
              <w:t>Содержание учебного материала</w:t>
            </w:r>
            <w:r>
              <w:tab/>
            </w:r>
            <w:r>
              <w:tab/>
            </w:r>
          </w:p>
        </w:tc>
        <w:tc>
          <w:tcPr>
            <w:tcW w:w="992" w:type="dxa"/>
            <w:tcBorders>
              <w:top w:val="single" w:sz="4" w:space="0" w:color="000000"/>
              <w:left w:val="single" w:sz="4" w:space="0" w:color="000000"/>
              <w:bottom w:val="single" w:sz="4" w:space="0" w:color="000000"/>
              <w:right w:val="single" w:sz="4" w:space="0" w:color="000000"/>
            </w:tcBorders>
          </w:tcPr>
          <w:p w14:paraId="1EEF2AE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11</w:t>
            </w:r>
          </w:p>
        </w:tc>
        <w:tc>
          <w:tcPr>
            <w:tcW w:w="992" w:type="dxa"/>
            <w:tcBorders>
              <w:top w:val="single" w:sz="4" w:space="0" w:color="000000"/>
              <w:left w:val="single" w:sz="4" w:space="0" w:color="000000"/>
              <w:bottom w:val="single" w:sz="4" w:space="0" w:color="000000"/>
              <w:right w:val="single" w:sz="4" w:space="0" w:color="000000"/>
            </w:tcBorders>
          </w:tcPr>
          <w:p w14:paraId="584D41A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26DC487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30481D3A" w14:textId="77777777">
        <w:trPr>
          <w:trHeight w:val="20"/>
        </w:trPr>
        <w:tc>
          <w:tcPr>
            <w:tcW w:w="4112" w:type="dxa"/>
            <w:vMerge/>
            <w:tcBorders>
              <w:top w:val="single" w:sz="4" w:space="0" w:color="000000"/>
              <w:left w:val="single" w:sz="4" w:space="0" w:color="000000"/>
              <w:right w:val="single" w:sz="4" w:space="0" w:color="000000"/>
            </w:tcBorders>
            <w:vAlign w:val="center"/>
          </w:tcPr>
          <w:p w14:paraId="54DD375B"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5A16F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5D455273" w14:textId="77777777" w:rsidR="00CF4F39" w:rsidRDefault="00E46F72">
            <w:pPr>
              <w:shd w:val="clear" w:color="auto" w:fill="FFFFFF"/>
            </w:pPr>
            <w:r>
              <w:rPr>
                <w:color w:val="000000"/>
              </w:rPr>
              <w:t>Экономика производителя.</w:t>
            </w:r>
          </w:p>
        </w:tc>
        <w:tc>
          <w:tcPr>
            <w:tcW w:w="992" w:type="dxa"/>
            <w:tcBorders>
              <w:top w:val="single" w:sz="4" w:space="0" w:color="000000"/>
              <w:left w:val="single" w:sz="4" w:space="0" w:color="000000"/>
              <w:bottom w:val="single" w:sz="4" w:space="0" w:color="000000"/>
              <w:right w:val="single" w:sz="4" w:space="0" w:color="000000"/>
            </w:tcBorders>
          </w:tcPr>
          <w:p w14:paraId="4778FE7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07C7CCC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11</w:t>
            </w:r>
          </w:p>
        </w:tc>
        <w:tc>
          <w:tcPr>
            <w:tcW w:w="1276" w:type="dxa"/>
            <w:tcBorders>
              <w:top w:val="single" w:sz="4" w:space="0" w:color="000000"/>
              <w:left w:val="single" w:sz="4" w:space="0" w:color="000000"/>
              <w:bottom w:val="single" w:sz="4" w:space="0" w:color="000000"/>
              <w:right w:val="single" w:sz="4" w:space="0" w:color="000000"/>
            </w:tcBorders>
          </w:tcPr>
          <w:p w14:paraId="170830E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11.01</w:t>
            </w:r>
          </w:p>
        </w:tc>
      </w:tr>
      <w:tr w:rsidR="00CF4F39" w14:paraId="3B398B73" w14:textId="77777777">
        <w:trPr>
          <w:trHeight w:val="20"/>
        </w:trPr>
        <w:tc>
          <w:tcPr>
            <w:tcW w:w="4112" w:type="dxa"/>
            <w:vMerge/>
            <w:tcBorders>
              <w:top w:val="single" w:sz="4" w:space="0" w:color="000000"/>
              <w:left w:val="single" w:sz="4" w:space="0" w:color="000000"/>
              <w:right w:val="single" w:sz="4" w:space="0" w:color="000000"/>
            </w:tcBorders>
            <w:vAlign w:val="center"/>
          </w:tcPr>
          <w:p w14:paraId="59960CB7"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C72AFB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06CC7E51" w14:textId="77777777" w:rsidR="00CF4F39" w:rsidRDefault="00E46F72">
            <w:pPr>
              <w:shd w:val="clear" w:color="auto" w:fill="FFFFFF"/>
            </w:pPr>
            <w:r>
              <w:rPr>
                <w:color w:val="000000"/>
              </w:rPr>
              <w:t>Собственность и договорные отношения.</w:t>
            </w:r>
          </w:p>
        </w:tc>
        <w:tc>
          <w:tcPr>
            <w:tcW w:w="992" w:type="dxa"/>
            <w:tcBorders>
              <w:top w:val="single" w:sz="4" w:space="0" w:color="000000"/>
              <w:left w:val="single" w:sz="4" w:space="0" w:color="000000"/>
              <w:bottom w:val="single" w:sz="4" w:space="0" w:color="000000"/>
              <w:right w:val="single" w:sz="4" w:space="0" w:color="000000"/>
            </w:tcBorders>
          </w:tcPr>
          <w:p w14:paraId="6E1693C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32F6B5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11</w:t>
            </w:r>
          </w:p>
        </w:tc>
        <w:tc>
          <w:tcPr>
            <w:tcW w:w="1276" w:type="dxa"/>
            <w:tcBorders>
              <w:top w:val="single" w:sz="4" w:space="0" w:color="000000"/>
              <w:left w:val="single" w:sz="4" w:space="0" w:color="000000"/>
              <w:bottom w:val="single" w:sz="4" w:space="0" w:color="000000"/>
              <w:right w:val="single" w:sz="4" w:space="0" w:color="000000"/>
            </w:tcBorders>
          </w:tcPr>
          <w:p w14:paraId="7D36D2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11.07</w:t>
            </w:r>
          </w:p>
        </w:tc>
      </w:tr>
      <w:tr w:rsidR="00CF4F39" w14:paraId="5CACED0F" w14:textId="77777777">
        <w:trPr>
          <w:trHeight w:val="20"/>
        </w:trPr>
        <w:tc>
          <w:tcPr>
            <w:tcW w:w="4112" w:type="dxa"/>
            <w:vMerge/>
            <w:tcBorders>
              <w:top w:val="single" w:sz="4" w:space="0" w:color="000000"/>
              <w:left w:val="single" w:sz="4" w:space="0" w:color="000000"/>
              <w:right w:val="single" w:sz="4" w:space="0" w:color="000000"/>
            </w:tcBorders>
            <w:vAlign w:val="center"/>
          </w:tcPr>
          <w:p w14:paraId="29A79538"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D14420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2D36320E" w14:textId="77777777" w:rsidR="00CF4F39" w:rsidRDefault="00E46F72">
            <w:pPr>
              <w:shd w:val="clear" w:color="auto" w:fill="FFFFFF"/>
              <w:rPr>
                <w:color w:val="000000"/>
              </w:rPr>
            </w:pPr>
            <w:r>
              <w:rPr>
                <w:color w:val="000000"/>
              </w:rPr>
              <w:t>Функции государства в экономике. Налоги.</w:t>
            </w:r>
          </w:p>
        </w:tc>
        <w:tc>
          <w:tcPr>
            <w:tcW w:w="992" w:type="dxa"/>
            <w:tcBorders>
              <w:top w:val="single" w:sz="4" w:space="0" w:color="000000"/>
              <w:left w:val="single" w:sz="4" w:space="0" w:color="000000"/>
              <w:bottom w:val="single" w:sz="4" w:space="0" w:color="000000"/>
              <w:right w:val="single" w:sz="4" w:space="0" w:color="000000"/>
            </w:tcBorders>
          </w:tcPr>
          <w:p w14:paraId="132B14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vMerge w:val="restart"/>
            <w:tcBorders>
              <w:top w:val="single" w:sz="4" w:space="0" w:color="000000"/>
              <w:left w:val="single" w:sz="4" w:space="0" w:color="000000"/>
              <w:bottom w:val="single" w:sz="4" w:space="0" w:color="000000"/>
              <w:right w:val="single" w:sz="4" w:space="0" w:color="000000"/>
            </w:tcBorders>
          </w:tcPr>
          <w:p w14:paraId="76B6F0A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11</w:t>
            </w:r>
          </w:p>
        </w:tc>
        <w:tc>
          <w:tcPr>
            <w:tcW w:w="1276" w:type="dxa"/>
            <w:tcBorders>
              <w:top w:val="single" w:sz="4" w:space="0" w:color="000000"/>
              <w:left w:val="single" w:sz="4" w:space="0" w:color="000000"/>
              <w:bottom w:val="single" w:sz="4" w:space="0" w:color="000000"/>
              <w:right w:val="single" w:sz="4" w:space="0" w:color="000000"/>
            </w:tcBorders>
          </w:tcPr>
          <w:p w14:paraId="633AAA8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11.02</w:t>
            </w:r>
          </w:p>
        </w:tc>
      </w:tr>
      <w:tr w:rsidR="00CF4F39" w14:paraId="190F66FE" w14:textId="77777777">
        <w:trPr>
          <w:trHeight w:val="20"/>
        </w:trPr>
        <w:tc>
          <w:tcPr>
            <w:tcW w:w="4112" w:type="dxa"/>
            <w:vMerge/>
            <w:tcBorders>
              <w:top w:val="single" w:sz="4" w:space="0" w:color="000000"/>
              <w:left w:val="single" w:sz="4" w:space="0" w:color="000000"/>
              <w:right w:val="single" w:sz="4" w:space="0" w:color="000000"/>
            </w:tcBorders>
            <w:vAlign w:val="center"/>
          </w:tcPr>
          <w:p w14:paraId="710F477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2368DF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31F0BA1C" w14:textId="77777777" w:rsidR="00CF4F39" w:rsidRDefault="00E46F72">
            <w:pPr>
              <w:shd w:val="clear" w:color="auto" w:fill="FFFFFF"/>
              <w:rPr>
                <w:color w:val="000000"/>
                <w:highlight w:val="white"/>
              </w:rPr>
            </w:pPr>
            <w:r>
              <w:rPr>
                <w:color w:val="000000"/>
                <w:highlight w:val="white"/>
              </w:rPr>
              <w:t>Практическая работа № 7</w:t>
            </w:r>
          </w:p>
          <w:p w14:paraId="7B20905F" w14:textId="77777777" w:rsidR="00CF4F39" w:rsidRDefault="00E46F72">
            <w:pPr>
              <w:shd w:val="clear" w:color="auto" w:fill="FFFFFF"/>
              <w:rPr>
                <w:color w:val="000000"/>
              </w:rPr>
            </w:pPr>
            <w:r>
              <w:rPr>
                <w:color w:val="000000"/>
                <w:highlight w:val="white"/>
              </w:rPr>
              <w:t>Основы денежной политики государства</w:t>
            </w:r>
          </w:p>
        </w:tc>
        <w:tc>
          <w:tcPr>
            <w:tcW w:w="992" w:type="dxa"/>
            <w:tcBorders>
              <w:top w:val="single" w:sz="4" w:space="0" w:color="000000"/>
              <w:left w:val="single" w:sz="4" w:space="0" w:color="000000"/>
              <w:bottom w:val="single" w:sz="4" w:space="0" w:color="000000"/>
              <w:right w:val="single" w:sz="4" w:space="0" w:color="000000"/>
            </w:tcBorders>
          </w:tcPr>
          <w:p w14:paraId="2B4F82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vMerge/>
            <w:tcBorders>
              <w:top w:val="single" w:sz="4" w:space="0" w:color="000000"/>
              <w:left w:val="single" w:sz="4" w:space="0" w:color="000000"/>
              <w:bottom w:val="single" w:sz="4" w:space="0" w:color="000000"/>
              <w:right w:val="single" w:sz="4" w:space="0" w:color="000000"/>
            </w:tcBorders>
          </w:tcPr>
          <w:p w14:paraId="24468C21" w14:textId="77777777" w:rsidR="00CF4F39" w:rsidRDefault="00CF4F39">
            <w:pPr>
              <w:pBdr>
                <w:top w:val="nil"/>
                <w:left w:val="nil"/>
                <w:bottom w:val="nil"/>
                <w:right w:val="nil"/>
                <w:between w:val="nil"/>
              </w:pBdr>
              <w:spacing w:line="276" w:lineRule="auto"/>
            </w:pPr>
          </w:p>
        </w:tc>
        <w:tc>
          <w:tcPr>
            <w:tcW w:w="1276" w:type="dxa"/>
            <w:tcBorders>
              <w:top w:val="single" w:sz="4" w:space="0" w:color="000000"/>
              <w:left w:val="single" w:sz="4" w:space="0" w:color="000000"/>
              <w:bottom w:val="single" w:sz="4" w:space="0" w:color="000000"/>
              <w:right w:val="single" w:sz="4" w:space="0" w:color="000000"/>
            </w:tcBorders>
          </w:tcPr>
          <w:p w14:paraId="417AA4C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0AFEBB91" w14:textId="77777777">
        <w:trPr>
          <w:trHeight w:val="20"/>
        </w:trPr>
        <w:tc>
          <w:tcPr>
            <w:tcW w:w="4112" w:type="dxa"/>
            <w:vMerge/>
            <w:tcBorders>
              <w:top w:val="single" w:sz="4" w:space="0" w:color="000000"/>
              <w:left w:val="single" w:sz="4" w:space="0" w:color="000000"/>
              <w:right w:val="single" w:sz="4" w:space="0" w:color="000000"/>
            </w:tcBorders>
            <w:vAlign w:val="center"/>
          </w:tcPr>
          <w:p w14:paraId="7EEEE0CE"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2D334A6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23BB20B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w:t>
            </w:r>
          </w:p>
          <w:p w14:paraId="5CE32CF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сообщений:</w:t>
            </w:r>
          </w:p>
          <w:p w14:paraId="12414F82" w14:textId="77777777" w:rsidR="00CF4F39" w:rsidRDefault="00E46F72">
            <w:pPr>
              <w:shd w:val="clear" w:color="auto" w:fill="FFFFFF"/>
              <w:rPr>
                <w:color w:val="000000"/>
              </w:rPr>
            </w:pPr>
            <w:r>
              <w:rPr>
                <w:color w:val="231F20"/>
              </w:rPr>
              <w:t>Структура современного рынка товаров и услуг.</w:t>
            </w:r>
          </w:p>
        </w:tc>
        <w:tc>
          <w:tcPr>
            <w:tcW w:w="992" w:type="dxa"/>
            <w:tcBorders>
              <w:top w:val="single" w:sz="4" w:space="0" w:color="000000"/>
              <w:left w:val="single" w:sz="4" w:space="0" w:color="000000"/>
              <w:bottom w:val="single" w:sz="4" w:space="0" w:color="000000"/>
              <w:right w:val="single" w:sz="4" w:space="0" w:color="000000"/>
            </w:tcBorders>
          </w:tcPr>
          <w:p w14:paraId="6E93FC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vMerge/>
            <w:tcBorders>
              <w:top w:val="single" w:sz="4" w:space="0" w:color="000000"/>
              <w:left w:val="single" w:sz="4" w:space="0" w:color="000000"/>
              <w:bottom w:val="single" w:sz="4" w:space="0" w:color="000000"/>
              <w:right w:val="single" w:sz="4" w:space="0" w:color="000000"/>
            </w:tcBorders>
          </w:tcPr>
          <w:p w14:paraId="3E3D3A69" w14:textId="77777777" w:rsidR="00CF4F39" w:rsidRDefault="00CF4F39">
            <w:pPr>
              <w:pBdr>
                <w:top w:val="nil"/>
                <w:left w:val="nil"/>
                <w:bottom w:val="nil"/>
                <w:right w:val="nil"/>
                <w:between w:val="nil"/>
              </w:pBdr>
              <w:spacing w:line="276" w:lineRule="auto"/>
            </w:pPr>
          </w:p>
        </w:tc>
        <w:tc>
          <w:tcPr>
            <w:tcW w:w="1276" w:type="dxa"/>
            <w:tcBorders>
              <w:top w:val="single" w:sz="4" w:space="0" w:color="000000"/>
              <w:left w:val="single" w:sz="4" w:space="0" w:color="000000"/>
              <w:bottom w:val="single" w:sz="4" w:space="0" w:color="000000"/>
              <w:right w:val="single" w:sz="4" w:space="0" w:color="000000"/>
            </w:tcBorders>
          </w:tcPr>
          <w:p w14:paraId="4DF6AAA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6B935AA1"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696E61C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3.3. Рынок труда и безработица.</w:t>
            </w:r>
          </w:p>
          <w:p w14:paraId="4AAAAAD2" w14:textId="77777777" w:rsidR="00CF4F39" w:rsidRDefault="00CF4F39">
            <w:pPr>
              <w:rPr>
                <w:b/>
              </w:rPr>
            </w:pPr>
          </w:p>
        </w:tc>
        <w:tc>
          <w:tcPr>
            <w:tcW w:w="7938" w:type="dxa"/>
            <w:gridSpan w:val="2"/>
            <w:tcBorders>
              <w:top w:val="single" w:sz="4" w:space="0" w:color="000000"/>
              <w:left w:val="single" w:sz="4" w:space="0" w:color="000000"/>
              <w:bottom w:val="single" w:sz="4" w:space="0" w:color="000000"/>
              <w:right w:val="single" w:sz="4" w:space="0" w:color="000000"/>
            </w:tcBorders>
          </w:tcPr>
          <w:p w14:paraId="106820B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5BBF1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7</w:t>
            </w:r>
          </w:p>
        </w:tc>
        <w:tc>
          <w:tcPr>
            <w:tcW w:w="992" w:type="dxa"/>
            <w:vMerge/>
            <w:tcBorders>
              <w:top w:val="single" w:sz="4" w:space="0" w:color="000000"/>
              <w:left w:val="single" w:sz="4" w:space="0" w:color="000000"/>
              <w:bottom w:val="single" w:sz="4" w:space="0" w:color="000000"/>
              <w:right w:val="single" w:sz="4" w:space="0" w:color="000000"/>
            </w:tcBorders>
          </w:tcPr>
          <w:p w14:paraId="163D356B"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45370A4F" w14:textId="77777777" w:rsidR="00CF4F39" w:rsidRDefault="00CF4F39"/>
        </w:tc>
      </w:tr>
      <w:tr w:rsidR="00CF4F39" w14:paraId="0BF6DFE5" w14:textId="77777777">
        <w:trPr>
          <w:trHeight w:val="418"/>
        </w:trPr>
        <w:tc>
          <w:tcPr>
            <w:tcW w:w="4112" w:type="dxa"/>
            <w:vMerge/>
            <w:tcBorders>
              <w:top w:val="single" w:sz="4" w:space="0" w:color="000000"/>
              <w:left w:val="single" w:sz="4" w:space="0" w:color="000000"/>
              <w:right w:val="single" w:sz="4" w:space="0" w:color="000000"/>
            </w:tcBorders>
            <w:vAlign w:val="center"/>
          </w:tcPr>
          <w:p w14:paraId="0F08BBD7"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5D1AE9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6C7F3DE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Рынок труда. Безработица, её причины и экономические последствия.</w:t>
            </w:r>
          </w:p>
        </w:tc>
        <w:tc>
          <w:tcPr>
            <w:tcW w:w="992" w:type="dxa"/>
            <w:tcBorders>
              <w:top w:val="single" w:sz="4" w:space="0" w:color="000000"/>
              <w:left w:val="single" w:sz="4" w:space="0" w:color="000000"/>
              <w:bottom w:val="single" w:sz="4" w:space="0" w:color="000000"/>
              <w:right w:val="single" w:sz="4" w:space="0" w:color="000000"/>
            </w:tcBorders>
          </w:tcPr>
          <w:p w14:paraId="6877E6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AE591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33FDD70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06.01</w:t>
            </w:r>
          </w:p>
          <w:p w14:paraId="2C2E6C2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06.02</w:t>
            </w:r>
          </w:p>
        </w:tc>
      </w:tr>
      <w:tr w:rsidR="00CF4F39" w14:paraId="14EBF5E2" w14:textId="77777777">
        <w:trPr>
          <w:trHeight w:val="418"/>
        </w:trPr>
        <w:tc>
          <w:tcPr>
            <w:tcW w:w="4112" w:type="dxa"/>
            <w:vMerge/>
            <w:tcBorders>
              <w:top w:val="single" w:sz="4" w:space="0" w:color="000000"/>
              <w:left w:val="single" w:sz="4" w:space="0" w:color="000000"/>
              <w:right w:val="single" w:sz="4" w:space="0" w:color="000000"/>
            </w:tcBorders>
            <w:vAlign w:val="center"/>
          </w:tcPr>
          <w:p w14:paraId="18F8069F"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E22BE9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15F706AB" w14:textId="77777777" w:rsidR="00CF4F39" w:rsidRDefault="00E46F72">
            <w:pPr>
              <w:shd w:val="clear" w:color="auto" w:fill="FFFFFF"/>
              <w:rPr>
                <w:color w:val="000000"/>
                <w:highlight w:val="white"/>
              </w:rPr>
            </w:pPr>
            <w:r>
              <w:rPr>
                <w:color w:val="000000"/>
                <w:highlight w:val="white"/>
              </w:rPr>
              <w:t>Практическая работа № 8</w:t>
            </w:r>
          </w:p>
          <w:p w14:paraId="40C7972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Экономические циклы</w:t>
            </w:r>
          </w:p>
        </w:tc>
        <w:tc>
          <w:tcPr>
            <w:tcW w:w="992" w:type="dxa"/>
            <w:tcBorders>
              <w:top w:val="single" w:sz="4" w:space="0" w:color="000000"/>
              <w:left w:val="single" w:sz="4" w:space="0" w:color="000000"/>
              <w:bottom w:val="single" w:sz="4" w:space="0" w:color="000000"/>
              <w:right w:val="single" w:sz="4" w:space="0" w:color="000000"/>
            </w:tcBorders>
          </w:tcPr>
          <w:p w14:paraId="43FF770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A85638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A4785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7AD9966E" w14:textId="77777777">
        <w:trPr>
          <w:trHeight w:val="20"/>
        </w:trPr>
        <w:tc>
          <w:tcPr>
            <w:tcW w:w="4112" w:type="dxa"/>
            <w:vMerge/>
            <w:tcBorders>
              <w:top w:val="single" w:sz="4" w:space="0" w:color="000000"/>
              <w:left w:val="single" w:sz="4" w:space="0" w:color="000000"/>
              <w:right w:val="single" w:sz="4" w:space="0" w:color="000000"/>
            </w:tcBorders>
            <w:vAlign w:val="center"/>
          </w:tcPr>
          <w:p w14:paraId="3B4490B4"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50702CA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7A6E8F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 Подготовка докладов:</w:t>
            </w:r>
          </w:p>
          <w:p w14:paraId="7E8FE3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31F20"/>
              </w:rPr>
              <w:t>Безработица в современном мире: сравнительная характеристика уровня и причин безработицы в разных странах.</w:t>
            </w:r>
          </w:p>
        </w:tc>
        <w:tc>
          <w:tcPr>
            <w:tcW w:w="992" w:type="dxa"/>
            <w:tcBorders>
              <w:top w:val="single" w:sz="4" w:space="0" w:color="000000"/>
              <w:left w:val="single" w:sz="4" w:space="0" w:color="000000"/>
              <w:bottom w:val="single" w:sz="4" w:space="0" w:color="000000"/>
              <w:right w:val="single" w:sz="4" w:space="0" w:color="000000"/>
            </w:tcBorders>
          </w:tcPr>
          <w:p w14:paraId="71147D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3A1AAF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CC41EA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3A61CEEE" w14:textId="77777777">
        <w:trPr>
          <w:trHeight w:val="245"/>
        </w:trPr>
        <w:tc>
          <w:tcPr>
            <w:tcW w:w="4112" w:type="dxa"/>
            <w:tcBorders>
              <w:top w:val="single" w:sz="4" w:space="0" w:color="000000"/>
              <w:left w:val="single" w:sz="4" w:space="0" w:color="000000"/>
              <w:bottom w:val="single" w:sz="4" w:space="0" w:color="000000"/>
              <w:right w:val="single" w:sz="4" w:space="0" w:color="000000"/>
            </w:tcBorders>
            <w:vAlign w:val="center"/>
          </w:tcPr>
          <w:p w14:paraId="086CF40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Раздел 4. Социальные отношения.</w:t>
            </w:r>
          </w:p>
        </w:tc>
        <w:tc>
          <w:tcPr>
            <w:tcW w:w="7938" w:type="dxa"/>
            <w:gridSpan w:val="2"/>
            <w:tcBorders>
              <w:top w:val="single" w:sz="4" w:space="0" w:color="000000"/>
              <w:left w:val="single" w:sz="4" w:space="0" w:color="000000"/>
              <w:bottom w:val="single" w:sz="4" w:space="0" w:color="000000"/>
              <w:right w:val="single" w:sz="4" w:space="0" w:color="000000"/>
            </w:tcBorders>
          </w:tcPr>
          <w:p w14:paraId="56DA399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tc>
        <w:tc>
          <w:tcPr>
            <w:tcW w:w="992" w:type="dxa"/>
            <w:tcBorders>
              <w:top w:val="single" w:sz="4" w:space="0" w:color="000000"/>
              <w:left w:val="single" w:sz="4" w:space="0" w:color="000000"/>
              <w:bottom w:val="single" w:sz="4" w:space="0" w:color="000000"/>
              <w:right w:val="single" w:sz="4" w:space="0" w:color="000000"/>
            </w:tcBorders>
          </w:tcPr>
          <w:p w14:paraId="0CE0EEB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29</w:t>
            </w:r>
          </w:p>
        </w:tc>
        <w:tc>
          <w:tcPr>
            <w:tcW w:w="992" w:type="dxa"/>
            <w:vMerge w:val="restart"/>
            <w:tcBorders>
              <w:top w:val="single" w:sz="4" w:space="0" w:color="000000"/>
              <w:left w:val="single" w:sz="4" w:space="0" w:color="000000"/>
              <w:bottom w:val="single" w:sz="4" w:space="0" w:color="000000"/>
              <w:right w:val="single" w:sz="4" w:space="0" w:color="000000"/>
            </w:tcBorders>
          </w:tcPr>
          <w:p w14:paraId="2C31A7B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07FAC4F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70251A31"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554C4C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Тема 4.1. Социальная роль и стратификация.</w:t>
            </w:r>
          </w:p>
        </w:tc>
        <w:tc>
          <w:tcPr>
            <w:tcW w:w="7938" w:type="dxa"/>
            <w:gridSpan w:val="2"/>
            <w:tcBorders>
              <w:top w:val="single" w:sz="4" w:space="0" w:color="000000"/>
              <w:left w:val="single" w:sz="4" w:space="0" w:color="000000"/>
              <w:bottom w:val="single" w:sz="4" w:space="0" w:color="000000"/>
              <w:right w:val="single" w:sz="4" w:space="0" w:color="000000"/>
            </w:tcBorders>
          </w:tcPr>
          <w:p w14:paraId="6B2305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98F9A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11</w:t>
            </w:r>
          </w:p>
        </w:tc>
        <w:tc>
          <w:tcPr>
            <w:tcW w:w="992" w:type="dxa"/>
            <w:vMerge/>
            <w:tcBorders>
              <w:top w:val="single" w:sz="4" w:space="0" w:color="000000"/>
              <w:left w:val="single" w:sz="4" w:space="0" w:color="000000"/>
              <w:bottom w:val="single" w:sz="4" w:space="0" w:color="000000"/>
              <w:right w:val="single" w:sz="4" w:space="0" w:color="000000"/>
            </w:tcBorders>
          </w:tcPr>
          <w:p w14:paraId="5520D226"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672ACDC6" w14:textId="77777777" w:rsidR="00CF4F39" w:rsidRDefault="00CF4F39"/>
        </w:tc>
      </w:tr>
      <w:tr w:rsidR="00CF4F39" w14:paraId="6E92C079" w14:textId="77777777">
        <w:trPr>
          <w:trHeight w:val="20"/>
        </w:trPr>
        <w:tc>
          <w:tcPr>
            <w:tcW w:w="4112" w:type="dxa"/>
            <w:vMerge/>
            <w:tcBorders>
              <w:top w:val="single" w:sz="4" w:space="0" w:color="000000"/>
              <w:left w:val="single" w:sz="4" w:space="0" w:color="000000"/>
              <w:right w:val="single" w:sz="4" w:space="0" w:color="000000"/>
            </w:tcBorders>
            <w:vAlign w:val="center"/>
          </w:tcPr>
          <w:p w14:paraId="5A6AADE7"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99E6A8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5D69C7A9" w14:textId="77777777" w:rsidR="00CF4F39" w:rsidRDefault="00E46F72">
            <w:pPr>
              <w:shd w:val="clear" w:color="auto" w:fill="FFFFFF"/>
              <w:rPr>
                <w:color w:val="000000"/>
              </w:rPr>
            </w:pPr>
            <w:r>
              <w:rPr>
                <w:color w:val="000000"/>
              </w:rPr>
              <w:t>Социальная роль.</w:t>
            </w:r>
          </w:p>
        </w:tc>
        <w:tc>
          <w:tcPr>
            <w:tcW w:w="992" w:type="dxa"/>
            <w:tcBorders>
              <w:top w:val="single" w:sz="4" w:space="0" w:color="000000"/>
              <w:left w:val="single" w:sz="4" w:space="0" w:color="000000"/>
              <w:bottom w:val="single" w:sz="4" w:space="0" w:color="000000"/>
              <w:right w:val="single" w:sz="4" w:space="0" w:color="000000"/>
            </w:tcBorders>
          </w:tcPr>
          <w:p w14:paraId="3E1D79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0BCE252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tc>
        <w:tc>
          <w:tcPr>
            <w:tcW w:w="1276" w:type="dxa"/>
            <w:tcBorders>
              <w:top w:val="single" w:sz="4" w:space="0" w:color="000000"/>
              <w:left w:val="single" w:sz="4" w:space="0" w:color="000000"/>
              <w:bottom w:val="single" w:sz="4" w:space="0" w:color="000000"/>
              <w:right w:val="single" w:sz="4" w:space="0" w:color="000000"/>
            </w:tcBorders>
          </w:tcPr>
          <w:p w14:paraId="7E73B20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04.02</w:t>
            </w:r>
          </w:p>
          <w:p w14:paraId="3781186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04.01</w:t>
            </w:r>
          </w:p>
        </w:tc>
      </w:tr>
      <w:tr w:rsidR="00CF4F39" w14:paraId="08F69FCD" w14:textId="77777777">
        <w:trPr>
          <w:trHeight w:val="20"/>
        </w:trPr>
        <w:tc>
          <w:tcPr>
            <w:tcW w:w="4112" w:type="dxa"/>
            <w:vMerge/>
            <w:tcBorders>
              <w:top w:val="single" w:sz="4" w:space="0" w:color="000000"/>
              <w:left w:val="single" w:sz="4" w:space="0" w:color="000000"/>
              <w:right w:val="single" w:sz="4" w:space="0" w:color="000000"/>
            </w:tcBorders>
            <w:vAlign w:val="center"/>
          </w:tcPr>
          <w:p w14:paraId="0EEEC89D"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992DC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122E1718" w14:textId="77777777" w:rsidR="00CF4F39" w:rsidRDefault="00E46F72">
            <w:pPr>
              <w:shd w:val="clear" w:color="auto" w:fill="FFFFFF"/>
            </w:pPr>
            <w:r>
              <w:rPr>
                <w:color w:val="000000"/>
              </w:rPr>
              <w:t>Социальная стратификация.</w:t>
            </w:r>
          </w:p>
        </w:tc>
        <w:tc>
          <w:tcPr>
            <w:tcW w:w="992" w:type="dxa"/>
            <w:tcBorders>
              <w:top w:val="single" w:sz="4" w:space="0" w:color="000000"/>
              <w:left w:val="single" w:sz="4" w:space="0" w:color="000000"/>
              <w:bottom w:val="single" w:sz="4" w:space="0" w:color="000000"/>
              <w:right w:val="single" w:sz="4" w:space="0" w:color="000000"/>
            </w:tcBorders>
          </w:tcPr>
          <w:p w14:paraId="0D38AD3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258F07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390ED46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06.01</w:t>
            </w:r>
          </w:p>
        </w:tc>
      </w:tr>
      <w:tr w:rsidR="00CF4F39" w14:paraId="6094B371" w14:textId="77777777">
        <w:trPr>
          <w:trHeight w:val="20"/>
        </w:trPr>
        <w:tc>
          <w:tcPr>
            <w:tcW w:w="4112" w:type="dxa"/>
            <w:vMerge/>
            <w:tcBorders>
              <w:top w:val="single" w:sz="4" w:space="0" w:color="000000"/>
              <w:left w:val="single" w:sz="4" w:space="0" w:color="000000"/>
              <w:right w:val="single" w:sz="4" w:space="0" w:color="000000"/>
            </w:tcBorders>
            <w:vAlign w:val="center"/>
          </w:tcPr>
          <w:p w14:paraId="785D3A09"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B885E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29AA08A3" w14:textId="77777777" w:rsidR="00CF4F39" w:rsidRDefault="00E46F72">
            <w:pPr>
              <w:shd w:val="clear" w:color="auto" w:fill="FFFFFF"/>
              <w:rPr>
                <w:color w:val="000000"/>
              </w:rPr>
            </w:pPr>
            <w:r>
              <w:rPr>
                <w:color w:val="000000"/>
              </w:rPr>
              <w:t>Молодежь в современном обществе.</w:t>
            </w:r>
          </w:p>
        </w:tc>
        <w:tc>
          <w:tcPr>
            <w:tcW w:w="992" w:type="dxa"/>
            <w:tcBorders>
              <w:top w:val="single" w:sz="4" w:space="0" w:color="000000"/>
              <w:left w:val="single" w:sz="4" w:space="0" w:color="000000"/>
              <w:bottom w:val="single" w:sz="4" w:space="0" w:color="000000"/>
              <w:right w:val="single" w:sz="4" w:space="0" w:color="000000"/>
            </w:tcBorders>
          </w:tcPr>
          <w:p w14:paraId="7B1A1C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3B4BE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37FC2E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416FF995" w14:textId="77777777">
        <w:trPr>
          <w:trHeight w:val="20"/>
        </w:trPr>
        <w:tc>
          <w:tcPr>
            <w:tcW w:w="4112" w:type="dxa"/>
            <w:vMerge/>
            <w:tcBorders>
              <w:top w:val="single" w:sz="4" w:space="0" w:color="000000"/>
              <w:left w:val="single" w:sz="4" w:space="0" w:color="000000"/>
              <w:right w:val="single" w:sz="4" w:space="0" w:color="000000"/>
            </w:tcBorders>
            <w:vAlign w:val="center"/>
          </w:tcPr>
          <w:p w14:paraId="43B4ECAA"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0EE7FDD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7501F0E7" w14:textId="77777777" w:rsidR="00CF4F39" w:rsidRDefault="00E46F72">
            <w:pPr>
              <w:shd w:val="clear" w:color="auto" w:fill="FFFFFF"/>
              <w:rPr>
                <w:color w:val="000000"/>
                <w:highlight w:val="white"/>
              </w:rPr>
            </w:pPr>
            <w:r>
              <w:rPr>
                <w:color w:val="000000"/>
                <w:highlight w:val="white"/>
              </w:rPr>
              <w:t>Практическая работа № 9</w:t>
            </w:r>
          </w:p>
          <w:p w14:paraId="6683B8EA" w14:textId="77777777" w:rsidR="00CF4F39" w:rsidRDefault="00E46F72">
            <w:pPr>
              <w:shd w:val="clear" w:color="auto" w:fill="FFFFFF"/>
              <w:rPr>
                <w:color w:val="000000"/>
              </w:rPr>
            </w:pPr>
            <w:r>
              <w:rPr>
                <w:color w:val="000000"/>
                <w:highlight w:val="white"/>
              </w:rPr>
              <w:t>Особенности социальной стратификации в современной России</w:t>
            </w:r>
          </w:p>
        </w:tc>
        <w:tc>
          <w:tcPr>
            <w:tcW w:w="992" w:type="dxa"/>
            <w:tcBorders>
              <w:top w:val="single" w:sz="4" w:space="0" w:color="000000"/>
              <w:left w:val="single" w:sz="4" w:space="0" w:color="000000"/>
              <w:bottom w:val="single" w:sz="4" w:space="0" w:color="000000"/>
              <w:right w:val="single" w:sz="4" w:space="0" w:color="000000"/>
            </w:tcBorders>
          </w:tcPr>
          <w:p w14:paraId="6659D18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1EC8372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01F8D0D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086DFDFE" w14:textId="77777777">
        <w:trPr>
          <w:trHeight w:val="20"/>
        </w:trPr>
        <w:tc>
          <w:tcPr>
            <w:tcW w:w="4112" w:type="dxa"/>
            <w:vMerge/>
            <w:tcBorders>
              <w:top w:val="single" w:sz="4" w:space="0" w:color="000000"/>
              <w:left w:val="single" w:sz="4" w:space="0" w:color="000000"/>
              <w:right w:val="single" w:sz="4" w:space="0" w:color="000000"/>
            </w:tcBorders>
            <w:vAlign w:val="center"/>
          </w:tcPr>
          <w:p w14:paraId="7FC6952E"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0056049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7EF9F61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w:t>
            </w:r>
          </w:p>
          <w:p w14:paraId="5662617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докладов:</w:t>
            </w:r>
          </w:p>
          <w:p w14:paraId="1740FDCD" w14:textId="77777777" w:rsidR="00CF4F39" w:rsidRDefault="00E46F72">
            <w:pPr>
              <w:shd w:val="clear" w:color="auto" w:fill="FFFFFF"/>
              <w:rPr>
                <w:color w:val="000000"/>
              </w:rPr>
            </w:pPr>
            <w:r>
              <w:rPr>
                <w:color w:val="231F20"/>
              </w:rPr>
              <w:t>Современная молодежь: проблемы и перспективы.</w:t>
            </w:r>
          </w:p>
        </w:tc>
        <w:tc>
          <w:tcPr>
            <w:tcW w:w="992" w:type="dxa"/>
            <w:tcBorders>
              <w:top w:val="single" w:sz="4" w:space="0" w:color="000000"/>
              <w:left w:val="single" w:sz="4" w:space="0" w:color="000000"/>
              <w:bottom w:val="single" w:sz="4" w:space="0" w:color="000000"/>
              <w:right w:val="single" w:sz="4" w:space="0" w:color="000000"/>
            </w:tcBorders>
          </w:tcPr>
          <w:p w14:paraId="33555B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6CA2D4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3DC6A32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13E8E4E5"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7EB59F2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4.2. Социальные нормы и конфликты.</w:t>
            </w:r>
          </w:p>
        </w:tc>
        <w:tc>
          <w:tcPr>
            <w:tcW w:w="7938" w:type="dxa"/>
            <w:gridSpan w:val="2"/>
            <w:tcBorders>
              <w:top w:val="single" w:sz="4" w:space="0" w:color="000000"/>
              <w:left w:val="single" w:sz="4" w:space="0" w:color="000000"/>
              <w:bottom w:val="single" w:sz="4" w:space="0" w:color="000000"/>
              <w:right w:val="single" w:sz="4" w:space="0" w:color="000000"/>
            </w:tcBorders>
          </w:tcPr>
          <w:p w14:paraId="18A8CAD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E7A117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9</w:t>
            </w:r>
          </w:p>
        </w:tc>
        <w:tc>
          <w:tcPr>
            <w:tcW w:w="992" w:type="dxa"/>
            <w:tcBorders>
              <w:top w:val="single" w:sz="4" w:space="0" w:color="000000"/>
              <w:left w:val="single" w:sz="4" w:space="0" w:color="000000"/>
              <w:bottom w:val="single" w:sz="4" w:space="0" w:color="000000"/>
              <w:right w:val="single" w:sz="4" w:space="0" w:color="000000"/>
            </w:tcBorders>
          </w:tcPr>
          <w:p w14:paraId="4BFDC68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61B5BB8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159988F5" w14:textId="77777777">
        <w:trPr>
          <w:trHeight w:val="20"/>
        </w:trPr>
        <w:tc>
          <w:tcPr>
            <w:tcW w:w="4112" w:type="dxa"/>
            <w:vMerge/>
            <w:tcBorders>
              <w:top w:val="single" w:sz="4" w:space="0" w:color="000000"/>
              <w:left w:val="single" w:sz="4" w:space="0" w:color="000000"/>
              <w:right w:val="single" w:sz="4" w:space="0" w:color="000000"/>
            </w:tcBorders>
            <w:vAlign w:val="center"/>
          </w:tcPr>
          <w:p w14:paraId="68A1E268"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57798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7834AF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Социальный контроль.</w:t>
            </w:r>
          </w:p>
        </w:tc>
        <w:tc>
          <w:tcPr>
            <w:tcW w:w="992" w:type="dxa"/>
            <w:tcBorders>
              <w:top w:val="single" w:sz="4" w:space="0" w:color="000000"/>
              <w:left w:val="single" w:sz="4" w:space="0" w:color="000000"/>
              <w:bottom w:val="single" w:sz="4" w:space="0" w:color="000000"/>
              <w:right w:val="single" w:sz="4" w:space="0" w:color="000000"/>
            </w:tcBorders>
          </w:tcPr>
          <w:p w14:paraId="184DC9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B305D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tc>
        <w:tc>
          <w:tcPr>
            <w:tcW w:w="1276" w:type="dxa"/>
            <w:tcBorders>
              <w:top w:val="single" w:sz="4" w:space="0" w:color="000000"/>
              <w:left w:val="single" w:sz="4" w:space="0" w:color="000000"/>
              <w:bottom w:val="single" w:sz="4" w:space="0" w:color="000000"/>
              <w:right w:val="single" w:sz="4" w:space="0" w:color="000000"/>
            </w:tcBorders>
          </w:tcPr>
          <w:p w14:paraId="097CD8E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04.02</w:t>
            </w:r>
          </w:p>
        </w:tc>
      </w:tr>
      <w:tr w:rsidR="00CF4F39" w14:paraId="4B8AF3D2" w14:textId="77777777">
        <w:trPr>
          <w:trHeight w:val="20"/>
        </w:trPr>
        <w:tc>
          <w:tcPr>
            <w:tcW w:w="4112" w:type="dxa"/>
            <w:vMerge/>
            <w:tcBorders>
              <w:top w:val="single" w:sz="4" w:space="0" w:color="000000"/>
              <w:left w:val="single" w:sz="4" w:space="0" w:color="000000"/>
              <w:right w:val="single" w:sz="4" w:space="0" w:color="000000"/>
            </w:tcBorders>
            <w:vAlign w:val="center"/>
          </w:tcPr>
          <w:p w14:paraId="3E27E895"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C12843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0D66A43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Девиантное поведение, его формы проявления.</w:t>
            </w:r>
          </w:p>
        </w:tc>
        <w:tc>
          <w:tcPr>
            <w:tcW w:w="992" w:type="dxa"/>
            <w:tcBorders>
              <w:top w:val="single" w:sz="4" w:space="0" w:color="000000"/>
              <w:left w:val="single" w:sz="4" w:space="0" w:color="000000"/>
              <w:bottom w:val="single" w:sz="4" w:space="0" w:color="000000"/>
              <w:right w:val="single" w:sz="4" w:space="0" w:color="000000"/>
            </w:tcBorders>
          </w:tcPr>
          <w:p w14:paraId="35B5DB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1CBECF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tc>
        <w:tc>
          <w:tcPr>
            <w:tcW w:w="1276" w:type="dxa"/>
            <w:tcBorders>
              <w:top w:val="single" w:sz="4" w:space="0" w:color="000000"/>
              <w:left w:val="single" w:sz="4" w:space="0" w:color="000000"/>
              <w:bottom w:val="single" w:sz="4" w:space="0" w:color="000000"/>
              <w:right w:val="single" w:sz="4" w:space="0" w:color="000000"/>
            </w:tcBorders>
          </w:tcPr>
          <w:p w14:paraId="5F3D3E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04.01</w:t>
            </w:r>
          </w:p>
        </w:tc>
      </w:tr>
      <w:tr w:rsidR="00CF4F39" w14:paraId="084955F8" w14:textId="77777777">
        <w:trPr>
          <w:trHeight w:val="20"/>
        </w:trPr>
        <w:tc>
          <w:tcPr>
            <w:tcW w:w="4112" w:type="dxa"/>
            <w:vMerge/>
            <w:tcBorders>
              <w:top w:val="single" w:sz="4" w:space="0" w:color="000000"/>
              <w:left w:val="single" w:sz="4" w:space="0" w:color="000000"/>
              <w:right w:val="single" w:sz="4" w:space="0" w:color="000000"/>
            </w:tcBorders>
            <w:vAlign w:val="center"/>
          </w:tcPr>
          <w:p w14:paraId="2CB8AAD0"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37DBA2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95AC2FB" w14:textId="77777777" w:rsidR="00CF4F39" w:rsidRDefault="00E46F72">
            <w:pPr>
              <w:shd w:val="clear" w:color="auto" w:fill="FFFFFF"/>
              <w:rPr>
                <w:color w:val="000000"/>
                <w:highlight w:val="white"/>
              </w:rPr>
            </w:pPr>
            <w:r>
              <w:rPr>
                <w:color w:val="000000"/>
                <w:highlight w:val="white"/>
              </w:rPr>
              <w:t>Практическая работа № 10</w:t>
            </w:r>
          </w:p>
          <w:p w14:paraId="39F6F11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Виды социальных норм и санкций</w:t>
            </w:r>
          </w:p>
        </w:tc>
        <w:tc>
          <w:tcPr>
            <w:tcW w:w="992" w:type="dxa"/>
            <w:tcBorders>
              <w:top w:val="single" w:sz="4" w:space="0" w:color="000000"/>
              <w:left w:val="single" w:sz="4" w:space="0" w:color="000000"/>
              <w:bottom w:val="single" w:sz="4" w:space="0" w:color="000000"/>
              <w:right w:val="single" w:sz="4" w:space="0" w:color="000000"/>
            </w:tcBorders>
          </w:tcPr>
          <w:p w14:paraId="518C24B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0869A27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578AF0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08CF6395" w14:textId="77777777">
        <w:trPr>
          <w:trHeight w:val="20"/>
        </w:trPr>
        <w:tc>
          <w:tcPr>
            <w:tcW w:w="4112" w:type="dxa"/>
            <w:vMerge/>
            <w:tcBorders>
              <w:top w:val="single" w:sz="4" w:space="0" w:color="000000"/>
              <w:left w:val="single" w:sz="4" w:space="0" w:color="000000"/>
              <w:right w:val="single" w:sz="4" w:space="0" w:color="000000"/>
            </w:tcBorders>
            <w:vAlign w:val="center"/>
          </w:tcPr>
          <w:p w14:paraId="0073C278"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73F831F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13A279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Самостоятельная работа обучающихся  </w:t>
            </w:r>
          </w:p>
          <w:p w14:paraId="5B285A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докладов: Современные социальные конфликты.</w:t>
            </w:r>
          </w:p>
        </w:tc>
        <w:tc>
          <w:tcPr>
            <w:tcW w:w="992" w:type="dxa"/>
            <w:tcBorders>
              <w:top w:val="single" w:sz="4" w:space="0" w:color="000000"/>
              <w:left w:val="single" w:sz="4" w:space="0" w:color="000000"/>
              <w:bottom w:val="single" w:sz="4" w:space="0" w:color="000000"/>
              <w:right w:val="single" w:sz="4" w:space="0" w:color="000000"/>
            </w:tcBorders>
          </w:tcPr>
          <w:p w14:paraId="3628ED0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5B1A4E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1B3CDBF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1E6B2FF9" w14:textId="77777777">
        <w:trPr>
          <w:trHeight w:val="98"/>
        </w:trPr>
        <w:tc>
          <w:tcPr>
            <w:tcW w:w="4112" w:type="dxa"/>
            <w:vMerge w:val="restart"/>
            <w:tcBorders>
              <w:top w:val="single" w:sz="4" w:space="0" w:color="000000"/>
              <w:left w:val="single" w:sz="4" w:space="0" w:color="000000"/>
              <w:right w:val="single" w:sz="4" w:space="0" w:color="000000"/>
            </w:tcBorders>
            <w:vAlign w:val="center"/>
          </w:tcPr>
          <w:p w14:paraId="172BFE3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4.3. Важнейшие социальные общности и группы.</w:t>
            </w:r>
          </w:p>
        </w:tc>
        <w:tc>
          <w:tcPr>
            <w:tcW w:w="7938" w:type="dxa"/>
            <w:gridSpan w:val="2"/>
            <w:tcBorders>
              <w:top w:val="single" w:sz="4" w:space="0" w:color="000000"/>
              <w:left w:val="single" w:sz="4" w:space="0" w:color="000000"/>
              <w:bottom w:val="single" w:sz="4" w:space="0" w:color="000000"/>
              <w:right w:val="single" w:sz="4" w:space="0" w:color="000000"/>
            </w:tcBorders>
          </w:tcPr>
          <w:p w14:paraId="0DC4F2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79CD2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9</w:t>
            </w:r>
          </w:p>
        </w:tc>
        <w:tc>
          <w:tcPr>
            <w:tcW w:w="992" w:type="dxa"/>
            <w:tcBorders>
              <w:top w:val="single" w:sz="4" w:space="0" w:color="000000"/>
              <w:left w:val="single" w:sz="4" w:space="0" w:color="000000"/>
              <w:bottom w:val="single" w:sz="4" w:space="0" w:color="000000"/>
              <w:right w:val="single" w:sz="4" w:space="0" w:color="000000"/>
            </w:tcBorders>
          </w:tcPr>
          <w:p w14:paraId="3635BB9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466B536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15BA3B19" w14:textId="77777777">
        <w:trPr>
          <w:trHeight w:val="20"/>
        </w:trPr>
        <w:tc>
          <w:tcPr>
            <w:tcW w:w="4112" w:type="dxa"/>
            <w:vMerge/>
            <w:tcBorders>
              <w:top w:val="single" w:sz="4" w:space="0" w:color="000000"/>
              <w:left w:val="single" w:sz="4" w:space="0" w:color="000000"/>
              <w:right w:val="single" w:sz="4" w:space="0" w:color="000000"/>
            </w:tcBorders>
            <w:vAlign w:val="center"/>
          </w:tcPr>
          <w:p w14:paraId="111C149D"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D4F848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6E9B2EE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Этнические общности. Межнациональные отношения, этносоциальные конфликты и пути их решения.</w:t>
            </w:r>
          </w:p>
        </w:tc>
        <w:tc>
          <w:tcPr>
            <w:tcW w:w="992" w:type="dxa"/>
            <w:tcBorders>
              <w:top w:val="single" w:sz="4" w:space="0" w:color="000000"/>
              <w:left w:val="single" w:sz="4" w:space="0" w:color="000000"/>
              <w:bottom w:val="single" w:sz="4" w:space="0" w:color="000000"/>
              <w:right w:val="single" w:sz="4" w:space="0" w:color="000000"/>
            </w:tcBorders>
          </w:tcPr>
          <w:p w14:paraId="5263B02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568DC3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32D44D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406598F9" w14:textId="77777777">
        <w:trPr>
          <w:trHeight w:val="20"/>
        </w:trPr>
        <w:tc>
          <w:tcPr>
            <w:tcW w:w="4112" w:type="dxa"/>
            <w:vMerge/>
            <w:tcBorders>
              <w:top w:val="single" w:sz="4" w:space="0" w:color="000000"/>
              <w:left w:val="single" w:sz="4" w:space="0" w:color="000000"/>
              <w:right w:val="single" w:sz="4" w:space="0" w:color="000000"/>
            </w:tcBorders>
            <w:vAlign w:val="center"/>
          </w:tcPr>
          <w:p w14:paraId="2479DE56"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25362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03EA6FD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Семья как малая группа и социальный институт.</w:t>
            </w:r>
          </w:p>
        </w:tc>
        <w:tc>
          <w:tcPr>
            <w:tcW w:w="992" w:type="dxa"/>
            <w:tcBorders>
              <w:top w:val="single" w:sz="4" w:space="0" w:color="000000"/>
              <w:left w:val="single" w:sz="4" w:space="0" w:color="000000"/>
              <w:bottom w:val="single" w:sz="4" w:space="0" w:color="000000"/>
              <w:right w:val="single" w:sz="4" w:space="0" w:color="000000"/>
            </w:tcBorders>
          </w:tcPr>
          <w:p w14:paraId="53D1E2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5F790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04</w:t>
            </w:r>
          </w:p>
        </w:tc>
        <w:tc>
          <w:tcPr>
            <w:tcW w:w="1276" w:type="dxa"/>
            <w:tcBorders>
              <w:top w:val="single" w:sz="4" w:space="0" w:color="000000"/>
              <w:left w:val="single" w:sz="4" w:space="0" w:color="000000"/>
              <w:bottom w:val="single" w:sz="4" w:space="0" w:color="000000"/>
              <w:right w:val="single" w:sz="4" w:space="0" w:color="000000"/>
            </w:tcBorders>
          </w:tcPr>
          <w:p w14:paraId="7568613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04.01</w:t>
            </w:r>
          </w:p>
        </w:tc>
      </w:tr>
      <w:tr w:rsidR="00CF4F39" w14:paraId="1B3AE557" w14:textId="77777777">
        <w:trPr>
          <w:trHeight w:val="20"/>
        </w:trPr>
        <w:tc>
          <w:tcPr>
            <w:tcW w:w="4112" w:type="dxa"/>
            <w:vMerge/>
            <w:tcBorders>
              <w:top w:val="single" w:sz="4" w:space="0" w:color="000000"/>
              <w:left w:val="single" w:sz="4" w:space="0" w:color="000000"/>
              <w:right w:val="single" w:sz="4" w:space="0" w:color="000000"/>
            </w:tcBorders>
            <w:vAlign w:val="center"/>
          </w:tcPr>
          <w:p w14:paraId="14AA722F"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9EB33D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7F31875D" w14:textId="77777777" w:rsidR="00CF4F39" w:rsidRDefault="00E46F72">
            <w:pPr>
              <w:shd w:val="clear" w:color="auto" w:fill="FFFFFF"/>
              <w:rPr>
                <w:color w:val="000000"/>
                <w:highlight w:val="white"/>
              </w:rPr>
            </w:pPr>
            <w:r>
              <w:rPr>
                <w:color w:val="000000"/>
                <w:highlight w:val="white"/>
              </w:rPr>
              <w:t>Практическая работа № 11</w:t>
            </w:r>
          </w:p>
          <w:p w14:paraId="2A22F2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Народы РФ</w:t>
            </w:r>
          </w:p>
        </w:tc>
        <w:tc>
          <w:tcPr>
            <w:tcW w:w="992" w:type="dxa"/>
            <w:tcBorders>
              <w:top w:val="single" w:sz="4" w:space="0" w:color="000000"/>
              <w:left w:val="single" w:sz="4" w:space="0" w:color="000000"/>
              <w:bottom w:val="single" w:sz="4" w:space="0" w:color="000000"/>
              <w:right w:val="single" w:sz="4" w:space="0" w:color="000000"/>
            </w:tcBorders>
          </w:tcPr>
          <w:p w14:paraId="19AD7C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2FA02D8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EFF826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262CDDD0" w14:textId="77777777">
        <w:trPr>
          <w:trHeight w:val="20"/>
        </w:trPr>
        <w:tc>
          <w:tcPr>
            <w:tcW w:w="4112" w:type="dxa"/>
            <w:vMerge/>
            <w:tcBorders>
              <w:top w:val="single" w:sz="4" w:space="0" w:color="000000"/>
              <w:left w:val="single" w:sz="4" w:space="0" w:color="000000"/>
              <w:right w:val="single" w:sz="4" w:space="0" w:color="000000"/>
            </w:tcBorders>
            <w:vAlign w:val="center"/>
          </w:tcPr>
          <w:p w14:paraId="3D7D035C"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7FF6C89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397975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 Подготовка сообщений:</w:t>
            </w:r>
          </w:p>
          <w:p w14:paraId="039643A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231F20"/>
              </w:rPr>
              <w:t>Семья как ячейка общества.</w:t>
            </w:r>
          </w:p>
        </w:tc>
        <w:tc>
          <w:tcPr>
            <w:tcW w:w="992" w:type="dxa"/>
            <w:tcBorders>
              <w:top w:val="single" w:sz="4" w:space="0" w:color="000000"/>
              <w:left w:val="single" w:sz="4" w:space="0" w:color="000000"/>
              <w:bottom w:val="single" w:sz="4" w:space="0" w:color="000000"/>
              <w:right w:val="single" w:sz="4" w:space="0" w:color="000000"/>
            </w:tcBorders>
          </w:tcPr>
          <w:p w14:paraId="36AEED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6FDA6DC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9B1D45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7AE73E61" w14:textId="77777777">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14:paraId="224628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lastRenderedPageBreak/>
              <w:t>Раздел 5. Политика как общественное явление.</w:t>
            </w:r>
          </w:p>
        </w:tc>
        <w:tc>
          <w:tcPr>
            <w:tcW w:w="7938" w:type="dxa"/>
            <w:gridSpan w:val="2"/>
            <w:tcBorders>
              <w:top w:val="single" w:sz="4" w:space="0" w:color="000000"/>
              <w:left w:val="single" w:sz="4" w:space="0" w:color="000000"/>
              <w:bottom w:val="single" w:sz="4" w:space="0" w:color="000000"/>
              <w:right w:val="single" w:sz="4" w:space="0" w:color="000000"/>
            </w:tcBorders>
          </w:tcPr>
          <w:p w14:paraId="789A77E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92" w:type="dxa"/>
            <w:tcBorders>
              <w:top w:val="single" w:sz="4" w:space="0" w:color="000000"/>
              <w:left w:val="single" w:sz="4" w:space="0" w:color="000000"/>
              <w:bottom w:val="single" w:sz="4" w:space="0" w:color="000000"/>
              <w:right w:val="single" w:sz="4" w:space="0" w:color="000000"/>
            </w:tcBorders>
          </w:tcPr>
          <w:p w14:paraId="58F5EB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23</w:t>
            </w:r>
          </w:p>
        </w:tc>
        <w:tc>
          <w:tcPr>
            <w:tcW w:w="992" w:type="dxa"/>
            <w:vMerge w:val="restart"/>
            <w:tcBorders>
              <w:top w:val="single" w:sz="4" w:space="0" w:color="000000"/>
              <w:left w:val="single" w:sz="4" w:space="0" w:color="000000"/>
              <w:bottom w:val="single" w:sz="4" w:space="0" w:color="000000"/>
              <w:right w:val="single" w:sz="4" w:space="0" w:color="000000"/>
            </w:tcBorders>
          </w:tcPr>
          <w:p w14:paraId="6D59460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14E045E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19FB2856"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145112A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5.1. Политика и власть. Государство в политической системе.</w:t>
            </w:r>
          </w:p>
        </w:tc>
        <w:tc>
          <w:tcPr>
            <w:tcW w:w="7938" w:type="dxa"/>
            <w:gridSpan w:val="2"/>
            <w:tcBorders>
              <w:top w:val="single" w:sz="4" w:space="0" w:color="000000"/>
              <w:left w:val="single" w:sz="4" w:space="0" w:color="000000"/>
              <w:bottom w:val="single" w:sz="4" w:space="0" w:color="000000"/>
              <w:right w:val="single" w:sz="4" w:space="0" w:color="000000"/>
            </w:tcBorders>
          </w:tcPr>
          <w:p w14:paraId="0545CE5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208A2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11</w:t>
            </w:r>
          </w:p>
        </w:tc>
        <w:tc>
          <w:tcPr>
            <w:tcW w:w="992" w:type="dxa"/>
            <w:vMerge/>
            <w:tcBorders>
              <w:top w:val="single" w:sz="4" w:space="0" w:color="000000"/>
              <w:left w:val="single" w:sz="4" w:space="0" w:color="000000"/>
              <w:bottom w:val="single" w:sz="4" w:space="0" w:color="000000"/>
              <w:right w:val="single" w:sz="4" w:space="0" w:color="000000"/>
            </w:tcBorders>
          </w:tcPr>
          <w:p w14:paraId="00541D50"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35F52E3A" w14:textId="77777777" w:rsidR="00CF4F39" w:rsidRDefault="00CF4F39"/>
        </w:tc>
      </w:tr>
      <w:tr w:rsidR="00CF4F39" w14:paraId="6D8EF678" w14:textId="77777777">
        <w:trPr>
          <w:trHeight w:val="20"/>
        </w:trPr>
        <w:tc>
          <w:tcPr>
            <w:tcW w:w="4112" w:type="dxa"/>
            <w:vMerge/>
            <w:tcBorders>
              <w:top w:val="single" w:sz="4" w:space="0" w:color="000000"/>
              <w:left w:val="single" w:sz="4" w:space="0" w:color="000000"/>
              <w:right w:val="single" w:sz="4" w:space="0" w:color="000000"/>
            </w:tcBorders>
            <w:vAlign w:val="center"/>
          </w:tcPr>
          <w:p w14:paraId="5347351F"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DCDC3D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09DF30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Политика. Виды политики. Власть. </w:t>
            </w:r>
          </w:p>
        </w:tc>
        <w:tc>
          <w:tcPr>
            <w:tcW w:w="992" w:type="dxa"/>
            <w:tcBorders>
              <w:top w:val="single" w:sz="4" w:space="0" w:color="000000"/>
              <w:left w:val="single" w:sz="4" w:space="0" w:color="000000"/>
              <w:bottom w:val="single" w:sz="4" w:space="0" w:color="000000"/>
              <w:right w:val="single" w:sz="4" w:space="0" w:color="000000"/>
            </w:tcBorders>
          </w:tcPr>
          <w:p w14:paraId="525A41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6B9BF63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5942AA5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61093DE0" w14:textId="77777777">
        <w:trPr>
          <w:trHeight w:val="20"/>
        </w:trPr>
        <w:tc>
          <w:tcPr>
            <w:tcW w:w="4112" w:type="dxa"/>
            <w:vMerge/>
            <w:tcBorders>
              <w:top w:val="single" w:sz="4" w:space="0" w:color="000000"/>
              <w:left w:val="single" w:sz="4" w:space="0" w:color="000000"/>
              <w:right w:val="single" w:sz="4" w:space="0" w:color="000000"/>
            </w:tcBorders>
            <w:vAlign w:val="center"/>
          </w:tcPr>
          <w:p w14:paraId="20925261"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86F25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4B01B6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Внутренние и внешние функции государства.</w:t>
            </w:r>
          </w:p>
        </w:tc>
        <w:tc>
          <w:tcPr>
            <w:tcW w:w="992" w:type="dxa"/>
            <w:tcBorders>
              <w:top w:val="single" w:sz="4" w:space="0" w:color="000000"/>
              <w:left w:val="single" w:sz="4" w:space="0" w:color="000000"/>
              <w:bottom w:val="single" w:sz="4" w:space="0" w:color="000000"/>
              <w:right w:val="single" w:sz="4" w:space="0" w:color="000000"/>
            </w:tcBorders>
          </w:tcPr>
          <w:p w14:paraId="1BD1588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493D68B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53E7072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6C1BC967" w14:textId="77777777">
        <w:trPr>
          <w:trHeight w:val="20"/>
        </w:trPr>
        <w:tc>
          <w:tcPr>
            <w:tcW w:w="4112" w:type="dxa"/>
            <w:vMerge/>
            <w:tcBorders>
              <w:top w:val="single" w:sz="4" w:space="0" w:color="000000"/>
              <w:left w:val="single" w:sz="4" w:space="0" w:color="000000"/>
              <w:right w:val="single" w:sz="4" w:space="0" w:color="000000"/>
            </w:tcBorders>
            <w:vAlign w:val="center"/>
          </w:tcPr>
          <w:p w14:paraId="3A979FC1"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5D87FB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3DA93A38" w14:textId="77777777" w:rsidR="00CF4F39" w:rsidRDefault="00E46F72">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Государство и его формы.</w:t>
            </w:r>
            <w:r>
              <w:tab/>
            </w:r>
          </w:p>
        </w:tc>
        <w:tc>
          <w:tcPr>
            <w:tcW w:w="992" w:type="dxa"/>
            <w:tcBorders>
              <w:top w:val="single" w:sz="4" w:space="0" w:color="000000"/>
              <w:left w:val="single" w:sz="4" w:space="0" w:color="000000"/>
              <w:bottom w:val="single" w:sz="4" w:space="0" w:color="000000"/>
              <w:right w:val="single" w:sz="4" w:space="0" w:color="000000"/>
            </w:tcBorders>
          </w:tcPr>
          <w:p w14:paraId="202B57E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9D7FF6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2E6ECF8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0613B5BD" w14:textId="77777777">
        <w:trPr>
          <w:trHeight w:val="20"/>
        </w:trPr>
        <w:tc>
          <w:tcPr>
            <w:tcW w:w="4112" w:type="dxa"/>
            <w:vMerge/>
            <w:tcBorders>
              <w:top w:val="single" w:sz="4" w:space="0" w:color="000000"/>
              <w:left w:val="single" w:sz="4" w:space="0" w:color="000000"/>
              <w:right w:val="single" w:sz="4" w:space="0" w:color="000000"/>
            </w:tcBorders>
            <w:vAlign w:val="center"/>
          </w:tcPr>
          <w:p w14:paraId="010A5514"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046EA00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22FE1C7D" w14:textId="77777777" w:rsidR="00CF4F39" w:rsidRDefault="00E46F72">
            <w:pPr>
              <w:shd w:val="clear" w:color="auto" w:fill="FFFFFF"/>
              <w:rPr>
                <w:color w:val="000000"/>
                <w:highlight w:val="white"/>
              </w:rPr>
            </w:pPr>
            <w:r>
              <w:rPr>
                <w:color w:val="000000"/>
                <w:highlight w:val="white"/>
              </w:rPr>
              <w:t>Практическая работа № 12</w:t>
            </w:r>
          </w:p>
          <w:p w14:paraId="0997B49F" w14:textId="77777777" w:rsidR="00CF4F39" w:rsidRDefault="00E46F72">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Теории происхождения государства</w:t>
            </w:r>
          </w:p>
        </w:tc>
        <w:tc>
          <w:tcPr>
            <w:tcW w:w="992" w:type="dxa"/>
            <w:tcBorders>
              <w:top w:val="single" w:sz="4" w:space="0" w:color="000000"/>
              <w:left w:val="single" w:sz="4" w:space="0" w:color="000000"/>
              <w:bottom w:val="single" w:sz="4" w:space="0" w:color="000000"/>
              <w:right w:val="single" w:sz="4" w:space="0" w:color="000000"/>
            </w:tcBorders>
          </w:tcPr>
          <w:p w14:paraId="1BF8FD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A29E4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74413E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796B5B57" w14:textId="77777777">
        <w:trPr>
          <w:trHeight w:val="20"/>
        </w:trPr>
        <w:tc>
          <w:tcPr>
            <w:tcW w:w="4112" w:type="dxa"/>
            <w:vMerge/>
            <w:tcBorders>
              <w:top w:val="single" w:sz="4" w:space="0" w:color="000000"/>
              <w:left w:val="single" w:sz="4" w:space="0" w:color="000000"/>
              <w:right w:val="single" w:sz="4" w:space="0" w:color="000000"/>
            </w:tcBorders>
            <w:vAlign w:val="center"/>
          </w:tcPr>
          <w:p w14:paraId="3D2FD705"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6F58BFF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3AC96F2D" w14:textId="77777777" w:rsidR="00CF4F39" w:rsidRDefault="00E46F72">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Самостоятельная работа обучающихся. </w:t>
            </w:r>
          </w:p>
          <w:p w14:paraId="5CBAE258" w14:textId="77777777" w:rsidR="00CF4F39" w:rsidRDefault="00E46F72">
            <w:pPr>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рефератов: «Политическая власть: история и современность».</w:t>
            </w:r>
          </w:p>
        </w:tc>
        <w:tc>
          <w:tcPr>
            <w:tcW w:w="992" w:type="dxa"/>
            <w:tcBorders>
              <w:top w:val="single" w:sz="4" w:space="0" w:color="000000"/>
              <w:left w:val="single" w:sz="4" w:space="0" w:color="000000"/>
              <w:bottom w:val="single" w:sz="4" w:space="0" w:color="000000"/>
              <w:right w:val="single" w:sz="4" w:space="0" w:color="000000"/>
            </w:tcBorders>
          </w:tcPr>
          <w:p w14:paraId="088A31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894D67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0F45B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707F65D9"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269C197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Тема5.2.  Участники политического процесса.</w:t>
            </w:r>
          </w:p>
          <w:p w14:paraId="4D8A6DB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938" w:type="dxa"/>
            <w:gridSpan w:val="2"/>
            <w:tcBorders>
              <w:top w:val="single" w:sz="4" w:space="0" w:color="000000"/>
              <w:left w:val="single" w:sz="4" w:space="0" w:color="000000"/>
              <w:bottom w:val="single" w:sz="4" w:space="0" w:color="000000"/>
              <w:right w:val="single" w:sz="4" w:space="0" w:color="000000"/>
            </w:tcBorders>
          </w:tcPr>
          <w:p w14:paraId="529F93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EE741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12</w:t>
            </w:r>
          </w:p>
        </w:tc>
        <w:tc>
          <w:tcPr>
            <w:tcW w:w="992" w:type="dxa"/>
            <w:tcBorders>
              <w:top w:val="single" w:sz="4" w:space="0" w:color="000000"/>
              <w:left w:val="single" w:sz="4" w:space="0" w:color="000000"/>
              <w:bottom w:val="single" w:sz="4" w:space="0" w:color="000000"/>
              <w:right w:val="single" w:sz="4" w:space="0" w:color="000000"/>
            </w:tcBorders>
          </w:tcPr>
          <w:p w14:paraId="18C76B0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35614AC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12DE4CB8" w14:textId="77777777">
        <w:trPr>
          <w:trHeight w:val="20"/>
        </w:trPr>
        <w:tc>
          <w:tcPr>
            <w:tcW w:w="4112" w:type="dxa"/>
            <w:vMerge/>
            <w:tcBorders>
              <w:top w:val="single" w:sz="4" w:space="0" w:color="000000"/>
              <w:left w:val="single" w:sz="4" w:space="0" w:color="000000"/>
              <w:right w:val="single" w:sz="4" w:space="0" w:color="000000"/>
            </w:tcBorders>
            <w:vAlign w:val="center"/>
          </w:tcPr>
          <w:p w14:paraId="62732BB1"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7601AD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3CF369E6" w14:textId="77777777" w:rsidR="00CF4F39" w:rsidRDefault="00E46F72">
            <w:pPr>
              <w:shd w:val="clear" w:color="auto" w:fill="FFFFFF"/>
              <w:rPr>
                <w:color w:val="000000"/>
              </w:rPr>
            </w:pPr>
            <w:r>
              <w:rPr>
                <w:color w:val="000000"/>
              </w:rPr>
              <w:t xml:space="preserve"> Личность и государство. Политическое лидерство и политическая элита.</w:t>
            </w:r>
          </w:p>
        </w:tc>
        <w:tc>
          <w:tcPr>
            <w:tcW w:w="992" w:type="dxa"/>
            <w:tcBorders>
              <w:top w:val="single" w:sz="4" w:space="0" w:color="000000"/>
              <w:left w:val="single" w:sz="4" w:space="0" w:color="000000"/>
              <w:bottom w:val="single" w:sz="4" w:space="0" w:color="000000"/>
              <w:right w:val="single" w:sz="4" w:space="0" w:color="000000"/>
            </w:tcBorders>
          </w:tcPr>
          <w:p w14:paraId="61327FA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6959425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20525D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29D084C3" w14:textId="77777777">
        <w:trPr>
          <w:trHeight w:val="506"/>
        </w:trPr>
        <w:tc>
          <w:tcPr>
            <w:tcW w:w="4112" w:type="dxa"/>
            <w:vMerge/>
            <w:tcBorders>
              <w:top w:val="single" w:sz="4" w:space="0" w:color="000000"/>
              <w:left w:val="single" w:sz="4" w:space="0" w:color="000000"/>
              <w:right w:val="single" w:sz="4" w:space="0" w:color="000000"/>
            </w:tcBorders>
            <w:vAlign w:val="center"/>
          </w:tcPr>
          <w:p w14:paraId="7531EBE8"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73424E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4678BB69" w14:textId="77777777" w:rsidR="00CF4F39" w:rsidRDefault="00E46F72">
            <w:pPr>
              <w:shd w:val="clear" w:color="auto" w:fill="FFFFFF"/>
            </w:pPr>
            <w:r>
              <w:rPr>
                <w:color w:val="000000"/>
              </w:rPr>
              <w:t>Избирательная система РФ. Политические партии и движения.</w:t>
            </w:r>
          </w:p>
        </w:tc>
        <w:tc>
          <w:tcPr>
            <w:tcW w:w="992" w:type="dxa"/>
            <w:tcBorders>
              <w:top w:val="single" w:sz="4" w:space="0" w:color="000000"/>
              <w:left w:val="single" w:sz="4" w:space="0" w:color="000000"/>
              <w:bottom w:val="single" w:sz="4" w:space="0" w:color="000000"/>
              <w:right w:val="single" w:sz="4" w:space="0" w:color="000000"/>
            </w:tcBorders>
          </w:tcPr>
          <w:p w14:paraId="20BA90E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05594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5E34C75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76D44137" w14:textId="77777777">
        <w:trPr>
          <w:trHeight w:val="506"/>
        </w:trPr>
        <w:tc>
          <w:tcPr>
            <w:tcW w:w="4112" w:type="dxa"/>
            <w:vMerge/>
            <w:tcBorders>
              <w:top w:val="single" w:sz="4" w:space="0" w:color="000000"/>
              <w:left w:val="single" w:sz="4" w:space="0" w:color="000000"/>
              <w:right w:val="single" w:sz="4" w:space="0" w:color="000000"/>
            </w:tcBorders>
            <w:vAlign w:val="center"/>
          </w:tcPr>
          <w:p w14:paraId="3F82081A"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A7DB06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2E61D6A" w14:textId="77777777" w:rsidR="00CF4F39" w:rsidRDefault="00E46F72">
            <w:pPr>
              <w:shd w:val="clear" w:color="auto" w:fill="FFFFFF"/>
              <w:rPr>
                <w:color w:val="000000"/>
                <w:highlight w:val="white"/>
              </w:rPr>
            </w:pPr>
            <w:r>
              <w:rPr>
                <w:color w:val="000000"/>
                <w:highlight w:val="white"/>
              </w:rPr>
              <w:t>Практическая работа № 13</w:t>
            </w:r>
          </w:p>
          <w:p w14:paraId="110340DB" w14:textId="77777777" w:rsidR="00CF4F39" w:rsidRDefault="00E46F72">
            <w:pPr>
              <w:shd w:val="clear" w:color="auto" w:fill="FFFFFF"/>
              <w:rPr>
                <w:color w:val="000000"/>
              </w:rPr>
            </w:pPr>
            <w:r>
              <w:rPr>
                <w:color w:val="000000"/>
                <w:highlight w:val="white"/>
              </w:rPr>
              <w:t>Гражданское общество и правовое государство</w:t>
            </w:r>
          </w:p>
        </w:tc>
        <w:tc>
          <w:tcPr>
            <w:tcW w:w="992" w:type="dxa"/>
            <w:tcBorders>
              <w:top w:val="single" w:sz="4" w:space="0" w:color="000000"/>
              <w:left w:val="single" w:sz="4" w:space="0" w:color="000000"/>
              <w:bottom w:val="single" w:sz="4" w:space="0" w:color="000000"/>
              <w:right w:val="single" w:sz="4" w:space="0" w:color="000000"/>
            </w:tcBorders>
          </w:tcPr>
          <w:p w14:paraId="44DBC0C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D7EE3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7E3522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50C2E577" w14:textId="77777777">
        <w:trPr>
          <w:trHeight w:val="506"/>
        </w:trPr>
        <w:tc>
          <w:tcPr>
            <w:tcW w:w="4112" w:type="dxa"/>
            <w:vMerge/>
            <w:tcBorders>
              <w:top w:val="single" w:sz="4" w:space="0" w:color="000000"/>
              <w:left w:val="single" w:sz="4" w:space="0" w:color="000000"/>
              <w:right w:val="single" w:sz="4" w:space="0" w:color="000000"/>
            </w:tcBorders>
            <w:vAlign w:val="center"/>
          </w:tcPr>
          <w:p w14:paraId="47D6D603"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17DD14D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17748D1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w:t>
            </w:r>
          </w:p>
          <w:p w14:paraId="6D5471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рефератов:</w:t>
            </w:r>
          </w:p>
          <w:p w14:paraId="5B8BBD0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Политическая система современного российского общества.</w:t>
            </w:r>
          </w:p>
          <w:p w14:paraId="1ADF09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Форма государства: сравнительная характеристика.</w:t>
            </w:r>
          </w:p>
          <w:p w14:paraId="79845A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Политические партии современной России.</w:t>
            </w:r>
          </w:p>
          <w:p w14:paraId="65A38DE0" w14:textId="77777777" w:rsidR="00CF4F39" w:rsidRDefault="00E46F72">
            <w:pPr>
              <w:shd w:val="clear" w:color="auto" w:fill="FFFFFF"/>
              <w:rPr>
                <w:color w:val="000000"/>
              </w:rPr>
            </w:pPr>
            <w:r>
              <w:t>Формы участия личности в политической жизни.</w:t>
            </w:r>
          </w:p>
        </w:tc>
        <w:tc>
          <w:tcPr>
            <w:tcW w:w="992" w:type="dxa"/>
            <w:tcBorders>
              <w:top w:val="single" w:sz="4" w:space="0" w:color="000000"/>
              <w:left w:val="single" w:sz="4" w:space="0" w:color="000000"/>
              <w:bottom w:val="single" w:sz="4" w:space="0" w:color="000000"/>
              <w:right w:val="single" w:sz="4" w:space="0" w:color="000000"/>
            </w:tcBorders>
          </w:tcPr>
          <w:p w14:paraId="4E86AED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6</w:t>
            </w:r>
          </w:p>
        </w:tc>
        <w:tc>
          <w:tcPr>
            <w:tcW w:w="992" w:type="dxa"/>
            <w:tcBorders>
              <w:top w:val="single" w:sz="4" w:space="0" w:color="000000"/>
              <w:left w:val="single" w:sz="4" w:space="0" w:color="000000"/>
              <w:bottom w:val="single" w:sz="4" w:space="0" w:color="000000"/>
              <w:right w:val="single" w:sz="4" w:space="0" w:color="000000"/>
            </w:tcBorders>
          </w:tcPr>
          <w:p w14:paraId="1FEED14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27DFD38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51E5970A" w14:textId="77777777">
        <w:trPr>
          <w:trHeight w:val="20"/>
        </w:trPr>
        <w:tc>
          <w:tcPr>
            <w:tcW w:w="4112" w:type="dxa"/>
            <w:tcBorders>
              <w:top w:val="single" w:sz="4" w:space="0" w:color="000000"/>
              <w:left w:val="single" w:sz="4" w:space="0" w:color="000000"/>
              <w:bottom w:val="single" w:sz="4" w:space="0" w:color="000000"/>
              <w:right w:val="single" w:sz="4" w:space="0" w:color="000000"/>
            </w:tcBorders>
            <w:vAlign w:val="center"/>
          </w:tcPr>
          <w:p w14:paraId="5FE9F6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Раздел 6.  Право.</w:t>
            </w:r>
          </w:p>
        </w:tc>
        <w:tc>
          <w:tcPr>
            <w:tcW w:w="7938" w:type="dxa"/>
            <w:gridSpan w:val="2"/>
            <w:tcBorders>
              <w:top w:val="single" w:sz="4" w:space="0" w:color="000000"/>
              <w:left w:val="single" w:sz="4" w:space="0" w:color="000000"/>
              <w:bottom w:val="single" w:sz="4" w:space="0" w:color="000000"/>
              <w:right w:val="single" w:sz="4" w:space="0" w:color="000000"/>
            </w:tcBorders>
          </w:tcPr>
          <w:p w14:paraId="2DB57CA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92" w:type="dxa"/>
            <w:tcBorders>
              <w:top w:val="single" w:sz="4" w:space="0" w:color="000000"/>
              <w:left w:val="single" w:sz="4" w:space="0" w:color="000000"/>
              <w:bottom w:val="single" w:sz="4" w:space="0" w:color="000000"/>
              <w:right w:val="single" w:sz="4" w:space="0" w:color="000000"/>
            </w:tcBorders>
          </w:tcPr>
          <w:p w14:paraId="267B578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41</w:t>
            </w:r>
          </w:p>
        </w:tc>
        <w:tc>
          <w:tcPr>
            <w:tcW w:w="992" w:type="dxa"/>
            <w:vMerge w:val="restart"/>
            <w:tcBorders>
              <w:top w:val="single" w:sz="4" w:space="0" w:color="000000"/>
              <w:left w:val="single" w:sz="4" w:space="0" w:color="000000"/>
              <w:bottom w:val="single" w:sz="4" w:space="0" w:color="000000"/>
              <w:right w:val="single" w:sz="4" w:space="0" w:color="000000"/>
            </w:tcBorders>
          </w:tcPr>
          <w:p w14:paraId="64DA89F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2EECEA4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44AC108E"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6FE039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6.1.</w:t>
            </w:r>
          </w:p>
          <w:p w14:paraId="0801CF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Правовое регулирование общественных отношений.</w:t>
            </w:r>
          </w:p>
        </w:tc>
        <w:tc>
          <w:tcPr>
            <w:tcW w:w="7938" w:type="dxa"/>
            <w:gridSpan w:val="2"/>
            <w:tcBorders>
              <w:top w:val="single" w:sz="4" w:space="0" w:color="000000"/>
              <w:left w:val="single" w:sz="4" w:space="0" w:color="000000"/>
              <w:bottom w:val="single" w:sz="4" w:space="0" w:color="000000"/>
              <w:right w:val="single" w:sz="4" w:space="0" w:color="000000"/>
            </w:tcBorders>
          </w:tcPr>
          <w:p w14:paraId="487C8E0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D6196A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11</w:t>
            </w:r>
          </w:p>
        </w:tc>
        <w:tc>
          <w:tcPr>
            <w:tcW w:w="992" w:type="dxa"/>
            <w:vMerge/>
            <w:tcBorders>
              <w:top w:val="single" w:sz="4" w:space="0" w:color="000000"/>
              <w:left w:val="single" w:sz="4" w:space="0" w:color="000000"/>
              <w:bottom w:val="single" w:sz="4" w:space="0" w:color="000000"/>
              <w:right w:val="single" w:sz="4" w:space="0" w:color="000000"/>
            </w:tcBorders>
          </w:tcPr>
          <w:p w14:paraId="53DE7FE1" w14:textId="77777777" w:rsidR="00CF4F39" w:rsidRDefault="00CF4F39">
            <w:pPr>
              <w:pBdr>
                <w:top w:val="nil"/>
                <w:left w:val="nil"/>
                <w:bottom w:val="nil"/>
                <w:right w:val="nil"/>
                <w:between w:val="nil"/>
              </w:pBdr>
              <w:spacing w:line="276" w:lineRule="auto"/>
              <w:rPr>
                <w:b/>
                <w:i/>
              </w:rPr>
            </w:pPr>
          </w:p>
        </w:tc>
        <w:tc>
          <w:tcPr>
            <w:tcW w:w="1276" w:type="dxa"/>
            <w:tcBorders>
              <w:top w:val="single" w:sz="4" w:space="0" w:color="000000"/>
              <w:left w:val="single" w:sz="4" w:space="0" w:color="000000"/>
              <w:bottom w:val="single" w:sz="4" w:space="0" w:color="000000"/>
              <w:right w:val="single" w:sz="4" w:space="0" w:color="000000"/>
            </w:tcBorders>
          </w:tcPr>
          <w:p w14:paraId="19DCBF85" w14:textId="77777777" w:rsidR="00CF4F39" w:rsidRDefault="00CF4F39"/>
        </w:tc>
      </w:tr>
      <w:tr w:rsidR="00CF4F39" w14:paraId="05F09444" w14:textId="77777777">
        <w:trPr>
          <w:trHeight w:val="20"/>
        </w:trPr>
        <w:tc>
          <w:tcPr>
            <w:tcW w:w="4112" w:type="dxa"/>
            <w:vMerge/>
            <w:tcBorders>
              <w:top w:val="single" w:sz="4" w:space="0" w:color="000000"/>
              <w:left w:val="single" w:sz="4" w:space="0" w:color="000000"/>
              <w:right w:val="single" w:sz="4" w:space="0" w:color="000000"/>
            </w:tcBorders>
            <w:vAlign w:val="center"/>
          </w:tcPr>
          <w:p w14:paraId="1803FD1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C1220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0E661B6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Юриспруденция как общественная наука.</w:t>
            </w:r>
          </w:p>
        </w:tc>
        <w:tc>
          <w:tcPr>
            <w:tcW w:w="992" w:type="dxa"/>
            <w:tcBorders>
              <w:top w:val="single" w:sz="4" w:space="0" w:color="000000"/>
              <w:left w:val="single" w:sz="4" w:space="0" w:color="000000"/>
              <w:bottom w:val="single" w:sz="4" w:space="0" w:color="000000"/>
              <w:right w:val="single" w:sz="4" w:space="0" w:color="000000"/>
            </w:tcBorders>
          </w:tcPr>
          <w:p w14:paraId="7E35FA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77D561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FFBB23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05.01</w:t>
            </w:r>
          </w:p>
        </w:tc>
      </w:tr>
      <w:tr w:rsidR="00CF4F39" w14:paraId="6EE8E79F" w14:textId="77777777">
        <w:trPr>
          <w:trHeight w:val="20"/>
        </w:trPr>
        <w:tc>
          <w:tcPr>
            <w:tcW w:w="4112" w:type="dxa"/>
            <w:vMerge/>
            <w:tcBorders>
              <w:top w:val="single" w:sz="4" w:space="0" w:color="000000"/>
              <w:left w:val="single" w:sz="4" w:space="0" w:color="000000"/>
              <w:right w:val="single" w:sz="4" w:space="0" w:color="000000"/>
            </w:tcBorders>
            <w:vAlign w:val="center"/>
          </w:tcPr>
          <w:p w14:paraId="7974B596"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0D67473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4E24997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Система права: основные институты, отрасли права.</w:t>
            </w:r>
          </w:p>
        </w:tc>
        <w:tc>
          <w:tcPr>
            <w:tcW w:w="992" w:type="dxa"/>
            <w:tcBorders>
              <w:top w:val="single" w:sz="4" w:space="0" w:color="000000"/>
              <w:left w:val="single" w:sz="4" w:space="0" w:color="000000"/>
              <w:bottom w:val="single" w:sz="4" w:space="0" w:color="000000"/>
              <w:right w:val="single" w:sz="4" w:space="0" w:color="000000"/>
            </w:tcBorders>
          </w:tcPr>
          <w:p w14:paraId="6D2168A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5B91F3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19EE882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05.01</w:t>
            </w:r>
          </w:p>
        </w:tc>
      </w:tr>
      <w:tr w:rsidR="00CF4F39" w14:paraId="65D0FD46" w14:textId="77777777">
        <w:trPr>
          <w:trHeight w:val="20"/>
        </w:trPr>
        <w:tc>
          <w:tcPr>
            <w:tcW w:w="4112" w:type="dxa"/>
            <w:vMerge/>
            <w:tcBorders>
              <w:top w:val="single" w:sz="4" w:space="0" w:color="000000"/>
              <w:left w:val="single" w:sz="4" w:space="0" w:color="000000"/>
              <w:right w:val="single" w:sz="4" w:space="0" w:color="000000"/>
            </w:tcBorders>
            <w:vAlign w:val="center"/>
          </w:tcPr>
          <w:p w14:paraId="780AC135"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FA317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3ECD207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Правонарушения и юридическая ответственность.</w:t>
            </w:r>
          </w:p>
        </w:tc>
        <w:tc>
          <w:tcPr>
            <w:tcW w:w="992" w:type="dxa"/>
            <w:tcBorders>
              <w:top w:val="single" w:sz="4" w:space="0" w:color="000000"/>
              <w:left w:val="single" w:sz="4" w:space="0" w:color="000000"/>
              <w:bottom w:val="single" w:sz="4" w:space="0" w:color="000000"/>
              <w:right w:val="single" w:sz="4" w:space="0" w:color="000000"/>
            </w:tcBorders>
          </w:tcPr>
          <w:p w14:paraId="5E639E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2EBB8E8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6C5722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Уо 05.01</w:t>
            </w:r>
          </w:p>
        </w:tc>
      </w:tr>
      <w:tr w:rsidR="00CF4F39" w14:paraId="34CBFB99" w14:textId="77777777">
        <w:trPr>
          <w:trHeight w:val="20"/>
        </w:trPr>
        <w:tc>
          <w:tcPr>
            <w:tcW w:w="4112" w:type="dxa"/>
            <w:vMerge/>
            <w:tcBorders>
              <w:top w:val="single" w:sz="4" w:space="0" w:color="000000"/>
              <w:left w:val="single" w:sz="4" w:space="0" w:color="000000"/>
              <w:right w:val="single" w:sz="4" w:space="0" w:color="000000"/>
            </w:tcBorders>
            <w:vAlign w:val="center"/>
          </w:tcPr>
          <w:p w14:paraId="1D915780"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BD680A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1F122E28" w14:textId="77777777" w:rsidR="00CF4F39" w:rsidRDefault="00E46F72">
            <w:pPr>
              <w:shd w:val="clear" w:color="auto" w:fill="FFFFFF"/>
              <w:rPr>
                <w:color w:val="000000"/>
                <w:highlight w:val="white"/>
              </w:rPr>
            </w:pPr>
            <w:r>
              <w:rPr>
                <w:color w:val="000000"/>
                <w:highlight w:val="white"/>
              </w:rPr>
              <w:t>Практическая работа № 14</w:t>
            </w:r>
          </w:p>
          <w:p w14:paraId="178183E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color w:val="000000"/>
                <w:highlight w:val="white"/>
              </w:rPr>
              <w:t>Права и обязанности человека и гражданина</w:t>
            </w:r>
          </w:p>
        </w:tc>
        <w:tc>
          <w:tcPr>
            <w:tcW w:w="992" w:type="dxa"/>
            <w:tcBorders>
              <w:top w:val="single" w:sz="4" w:space="0" w:color="000000"/>
              <w:left w:val="single" w:sz="4" w:space="0" w:color="000000"/>
              <w:bottom w:val="single" w:sz="4" w:space="0" w:color="000000"/>
              <w:right w:val="single" w:sz="4" w:space="0" w:color="000000"/>
            </w:tcBorders>
          </w:tcPr>
          <w:p w14:paraId="5EAD364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6088FC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01805F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Уо 05.01</w:t>
            </w:r>
          </w:p>
        </w:tc>
      </w:tr>
      <w:tr w:rsidR="00CF4F39" w14:paraId="493CAB2C" w14:textId="77777777">
        <w:trPr>
          <w:trHeight w:val="20"/>
        </w:trPr>
        <w:tc>
          <w:tcPr>
            <w:tcW w:w="4112" w:type="dxa"/>
            <w:vMerge/>
            <w:tcBorders>
              <w:top w:val="single" w:sz="4" w:space="0" w:color="000000"/>
              <w:left w:val="single" w:sz="4" w:space="0" w:color="000000"/>
              <w:right w:val="single" w:sz="4" w:space="0" w:color="000000"/>
            </w:tcBorders>
            <w:vAlign w:val="center"/>
          </w:tcPr>
          <w:p w14:paraId="107FF00E"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1729156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1E26D71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w:t>
            </w:r>
          </w:p>
          <w:p w14:paraId="531748B1" w14:textId="77777777" w:rsidR="00CF4F39" w:rsidRDefault="00E46F72">
            <w:pPr>
              <w:tabs>
                <w:tab w:val="left" w:pos="916"/>
                <w:tab w:val="left" w:pos="1832"/>
                <w:tab w:val="left" w:pos="2124"/>
                <w:tab w:val="left" w:pos="2832"/>
                <w:tab w:val="left" w:pos="3540"/>
              </w:tabs>
            </w:pPr>
            <w:r>
              <w:t>Подготовка рефератов:</w:t>
            </w:r>
            <w:r>
              <w:tab/>
            </w:r>
            <w:r>
              <w:tab/>
            </w:r>
            <w:r>
              <w:tab/>
            </w:r>
            <w:r>
              <w:tab/>
            </w:r>
            <w:r>
              <w:tab/>
            </w:r>
            <w:r>
              <w:tab/>
            </w:r>
          </w:p>
          <w:p w14:paraId="3F4C85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Система права и система законодательства.</w:t>
            </w:r>
          </w:p>
          <w:p w14:paraId="75AF530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31F20"/>
              </w:rPr>
            </w:pPr>
            <w:r>
              <w:rPr>
                <w:color w:val="231F20"/>
              </w:rPr>
              <w:t>Развитие прав человека в ХХ — начале XXI века.</w:t>
            </w:r>
          </w:p>
        </w:tc>
        <w:tc>
          <w:tcPr>
            <w:tcW w:w="992" w:type="dxa"/>
            <w:tcBorders>
              <w:top w:val="single" w:sz="4" w:space="0" w:color="000000"/>
              <w:left w:val="single" w:sz="4" w:space="0" w:color="000000"/>
              <w:bottom w:val="single" w:sz="4" w:space="0" w:color="000000"/>
              <w:right w:val="single" w:sz="4" w:space="0" w:color="000000"/>
            </w:tcBorders>
          </w:tcPr>
          <w:p w14:paraId="6211B9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3</w:t>
            </w:r>
          </w:p>
        </w:tc>
        <w:tc>
          <w:tcPr>
            <w:tcW w:w="992" w:type="dxa"/>
            <w:tcBorders>
              <w:top w:val="single" w:sz="4" w:space="0" w:color="000000"/>
              <w:left w:val="single" w:sz="4" w:space="0" w:color="000000"/>
              <w:bottom w:val="single" w:sz="4" w:space="0" w:color="000000"/>
              <w:right w:val="single" w:sz="4" w:space="0" w:color="000000"/>
            </w:tcBorders>
          </w:tcPr>
          <w:p w14:paraId="5D1450A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6F6678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7255E4A0"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377F9D6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Тема 6.2. Основы конституционного права РФ.</w:t>
            </w:r>
          </w:p>
        </w:tc>
        <w:tc>
          <w:tcPr>
            <w:tcW w:w="7938" w:type="dxa"/>
            <w:gridSpan w:val="2"/>
            <w:tcBorders>
              <w:top w:val="single" w:sz="4" w:space="0" w:color="000000"/>
              <w:left w:val="single" w:sz="4" w:space="0" w:color="000000"/>
              <w:bottom w:val="single" w:sz="4" w:space="0" w:color="000000"/>
              <w:right w:val="single" w:sz="4" w:space="0" w:color="000000"/>
            </w:tcBorders>
          </w:tcPr>
          <w:p w14:paraId="35C6AA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18B872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12</w:t>
            </w:r>
          </w:p>
        </w:tc>
        <w:tc>
          <w:tcPr>
            <w:tcW w:w="992" w:type="dxa"/>
            <w:tcBorders>
              <w:top w:val="single" w:sz="4" w:space="0" w:color="000000"/>
              <w:left w:val="single" w:sz="4" w:space="0" w:color="000000"/>
              <w:bottom w:val="single" w:sz="4" w:space="0" w:color="000000"/>
              <w:right w:val="single" w:sz="4" w:space="0" w:color="000000"/>
            </w:tcBorders>
          </w:tcPr>
          <w:p w14:paraId="00CD89C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682BC5F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669F1B64" w14:textId="77777777">
        <w:trPr>
          <w:trHeight w:val="20"/>
        </w:trPr>
        <w:tc>
          <w:tcPr>
            <w:tcW w:w="4112" w:type="dxa"/>
            <w:vMerge/>
            <w:tcBorders>
              <w:top w:val="single" w:sz="4" w:space="0" w:color="000000"/>
              <w:left w:val="single" w:sz="4" w:space="0" w:color="000000"/>
              <w:right w:val="single" w:sz="4" w:space="0" w:color="000000"/>
            </w:tcBorders>
            <w:vAlign w:val="center"/>
          </w:tcPr>
          <w:p w14:paraId="6430C243"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3D99732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42E3B82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Система государственных органов РФ.</w:t>
            </w:r>
          </w:p>
        </w:tc>
        <w:tc>
          <w:tcPr>
            <w:tcW w:w="992" w:type="dxa"/>
            <w:tcBorders>
              <w:top w:val="single" w:sz="4" w:space="0" w:color="000000"/>
              <w:left w:val="single" w:sz="4" w:space="0" w:color="000000"/>
              <w:bottom w:val="single" w:sz="4" w:space="0" w:color="000000"/>
              <w:right w:val="single" w:sz="4" w:space="0" w:color="000000"/>
            </w:tcBorders>
          </w:tcPr>
          <w:p w14:paraId="351D46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3F21BB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0C1A439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0A698BDD" w14:textId="77777777">
        <w:trPr>
          <w:trHeight w:val="20"/>
        </w:trPr>
        <w:tc>
          <w:tcPr>
            <w:tcW w:w="4112" w:type="dxa"/>
            <w:vMerge/>
            <w:tcBorders>
              <w:top w:val="single" w:sz="4" w:space="0" w:color="000000"/>
              <w:left w:val="single" w:sz="4" w:space="0" w:color="000000"/>
              <w:right w:val="single" w:sz="4" w:space="0" w:color="000000"/>
            </w:tcBorders>
            <w:vAlign w:val="center"/>
          </w:tcPr>
          <w:p w14:paraId="00EAC5FD"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9BA3B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088F26C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Парламентаризм в России</w:t>
            </w:r>
          </w:p>
        </w:tc>
        <w:tc>
          <w:tcPr>
            <w:tcW w:w="992" w:type="dxa"/>
            <w:tcBorders>
              <w:top w:val="single" w:sz="4" w:space="0" w:color="000000"/>
              <w:left w:val="single" w:sz="4" w:space="0" w:color="000000"/>
              <w:bottom w:val="single" w:sz="4" w:space="0" w:color="000000"/>
              <w:right w:val="single" w:sz="4" w:space="0" w:color="000000"/>
            </w:tcBorders>
          </w:tcPr>
          <w:p w14:paraId="76CE51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6421BB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7D28344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3C428864" w14:textId="77777777">
        <w:trPr>
          <w:trHeight w:val="20"/>
        </w:trPr>
        <w:tc>
          <w:tcPr>
            <w:tcW w:w="4112" w:type="dxa"/>
            <w:vMerge/>
            <w:tcBorders>
              <w:top w:val="single" w:sz="4" w:space="0" w:color="000000"/>
              <w:left w:val="single" w:sz="4" w:space="0" w:color="000000"/>
              <w:right w:val="single" w:sz="4" w:space="0" w:color="000000"/>
            </w:tcBorders>
            <w:vAlign w:val="center"/>
          </w:tcPr>
          <w:p w14:paraId="0E2766A5"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89974C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5220B50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Судебная система РФ.</w:t>
            </w:r>
          </w:p>
        </w:tc>
        <w:tc>
          <w:tcPr>
            <w:tcW w:w="992" w:type="dxa"/>
            <w:tcBorders>
              <w:top w:val="single" w:sz="4" w:space="0" w:color="000000"/>
              <w:left w:val="single" w:sz="4" w:space="0" w:color="000000"/>
              <w:bottom w:val="single" w:sz="4" w:space="0" w:color="000000"/>
              <w:right w:val="single" w:sz="4" w:space="0" w:color="000000"/>
            </w:tcBorders>
          </w:tcPr>
          <w:p w14:paraId="4BCEA2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1415AA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533F3E3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10305E09" w14:textId="77777777">
        <w:trPr>
          <w:trHeight w:val="20"/>
        </w:trPr>
        <w:tc>
          <w:tcPr>
            <w:tcW w:w="4112" w:type="dxa"/>
            <w:vMerge/>
            <w:tcBorders>
              <w:top w:val="single" w:sz="4" w:space="0" w:color="000000"/>
              <w:left w:val="single" w:sz="4" w:space="0" w:color="000000"/>
              <w:right w:val="single" w:sz="4" w:space="0" w:color="000000"/>
            </w:tcBorders>
            <w:vAlign w:val="center"/>
          </w:tcPr>
          <w:p w14:paraId="5F7737F2"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7BAA340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w:t>
            </w:r>
          </w:p>
        </w:tc>
        <w:tc>
          <w:tcPr>
            <w:tcW w:w="7513" w:type="dxa"/>
            <w:tcBorders>
              <w:top w:val="single" w:sz="4" w:space="0" w:color="000000"/>
              <w:left w:val="single" w:sz="4" w:space="0" w:color="000000"/>
              <w:bottom w:val="single" w:sz="4" w:space="0" w:color="000000"/>
              <w:right w:val="single" w:sz="4" w:space="0" w:color="000000"/>
            </w:tcBorders>
          </w:tcPr>
          <w:p w14:paraId="4B9AC6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Конституция  - основной закон.</w:t>
            </w:r>
          </w:p>
        </w:tc>
        <w:tc>
          <w:tcPr>
            <w:tcW w:w="992" w:type="dxa"/>
            <w:tcBorders>
              <w:top w:val="single" w:sz="4" w:space="0" w:color="000000"/>
              <w:left w:val="single" w:sz="4" w:space="0" w:color="000000"/>
              <w:bottom w:val="single" w:sz="4" w:space="0" w:color="000000"/>
              <w:right w:val="single" w:sz="4" w:space="0" w:color="000000"/>
            </w:tcBorders>
          </w:tcPr>
          <w:p w14:paraId="0BC609C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477148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06</w:t>
            </w:r>
          </w:p>
        </w:tc>
        <w:tc>
          <w:tcPr>
            <w:tcW w:w="1276" w:type="dxa"/>
            <w:tcBorders>
              <w:top w:val="single" w:sz="4" w:space="0" w:color="000000"/>
              <w:left w:val="single" w:sz="4" w:space="0" w:color="000000"/>
              <w:bottom w:val="single" w:sz="4" w:space="0" w:color="000000"/>
              <w:right w:val="single" w:sz="4" w:space="0" w:color="000000"/>
            </w:tcBorders>
          </w:tcPr>
          <w:p w14:paraId="6007395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06.01</w:t>
            </w:r>
          </w:p>
        </w:tc>
      </w:tr>
      <w:tr w:rsidR="00CF4F39" w14:paraId="0726ECFF" w14:textId="77777777">
        <w:trPr>
          <w:trHeight w:val="20"/>
        </w:trPr>
        <w:tc>
          <w:tcPr>
            <w:tcW w:w="4112" w:type="dxa"/>
            <w:vMerge/>
            <w:tcBorders>
              <w:top w:val="single" w:sz="4" w:space="0" w:color="000000"/>
              <w:left w:val="single" w:sz="4" w:space="0" w:color="000000"/>
              <w:right w:val="single" w:sz="4" w:space="0" w:color="000000"/>
            </w:tcBorders>
            <w:vAlign w:val="center"/>
          </w:tcPr>
          <w:p w14:paraId="2A942A0E"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111E2A1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D406C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Самостоятельная работа обучающихся</w:t>
            </w:r>
          </w:p>
          <w:p w14:paraId="3B9019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Подготовка докладов: Основные</w:t>
            </w:r>
            <w:r>
              <w:rPr>
                <w:color w:val="231F20"/>
              </w:rPr>
              <w:t xml:space="preserve"> конституционные права и обязанности граждан в России.</w:t>
            </w:r>
          </w:p>
        </w:tc>
        <w:tc>
          <w:tcPr>
            <w:tcW w:w="992" w:type="dxa"/>
            <w:tcBorders>
              <w:top w:val="single" w:sz="4" w:space="0" w:color="000000"/>
              <w:left w:val="single" w:sz="4" w:space="0" w:color="000000"/>
              <w:bottom w:val="single" w:sz="4" w:space="0" w:color="000000"/>
              <w:right w:val="single" w:sz="4" w:space="0" w:color="000000"/>
            </w:tcBorders>
          </w:tcPr>
          <w:p w14:paraId="223AFED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992" w:type="dxa"/>
            <w:tcBorders>
              <w:top w:val="single" w:sz="4" w:space="0" w:color="000000"/>
              <w:left w:val="single" w:sz="4" w:space="0" w:color="000000"/>
              <w:bottom w:val="single" w:sz="4" w:space="0" w:color="000000"/>
              <w:right w:val="single" w:sz="4" w:space="0" w:color="000000"/>
            </w:tcBorders>
          </w:tcPr>
          <w:p w14:paraId="4C4EE2A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095B1A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05.02</w:t>
            </w:r>
          </w:p>
        </w:tc>
      </w:tr>
      <w:tr w:rsidR="00CF4F39" w14:paraId="443D7C50" w14:textId="77777777">
        <w:trPr>
          <w:trHeight w:val="20"/>
        </w:trPr>
        <w:tc>
          <w:tcPr>
            <w:tcW w:w="4112" w:type="dxa"/>
            <w:vMerge w:val="restart"/>
            <w:tcBorders>
              <w:top w:val="single" w:sz="4" w:space="0" w:color="000000"/>
              <w:left w:val="single" w:sz="4" w:space="0" w:color="000000"/>
              <w:right w:val="single" w:sz="4" w:space="0" w:color="000000"/>
            </w:tcBorders>
            <w:vAlign w:val="center"/>
          </w:tcPr>
          <w:p w14:paraId="7B5EB5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Тема 6.3. Отрасли российского права.</w:t>
            </w:r>
          </w:p>
        </w:tc>
        <w:tc>
          <w:tcPr>
            <w:tcW w:w="7938" w:type="dxa"/>
            <w:gridSpan w:val="2"/>
            <w:tcBorders>
              <w:top w:val="single" w:sz="4" w:space="0" w:color="000000"/>
              <w:left w:val="single" w:sz="4" w:space="0" w:color="000000"/>
              <w:bottom w:val="single" w:sz="4" w:space="0" w:color="000000"/>
              <w:right w:val="single" w:sz="4" w:space="0" w:color="000000"/>
            </w:tcBorders>
          </w:tcPr>
          <w:p w14:paraId="7B78DCC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6BB13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rPr>
            </w:pPr>
            <w:r>
              <w:rPr>
                <w:b/>
                <w:i/>
              </w:rPr>
              <w:t>18</w:t>
            </w:r>
          </w:p>
        </w:tc>
        <w:tc>
          <w:tcPr>
            <w:tcW w:w="992" w:type="dxa"/>
            <w:tcBorders>
              <w:top w:val="single" w:sz="4" w:space="0" w:color="000000"/>
              <w:left w:val="single" w:sz="4" w:space="0" w:color="000000"/>
              <w:bottom w:val="single" w:sz="4" w:space="0" w:color="000000"/>
              <w:right w:val="single" w:sz="4" w:space="0" w:color="000000"/>
            </w:tcBorders>
          </w:tcPr>
          <w:p w14:paraId="31EC4CF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276" w:type="dxa"/>
            <w:tcBorders>
              <w:top w:val="single" w:sz="4" w:space="0" w:color="000000"/>
              <w:left w:val="single" w:sz="4" w:space="0" w:color="000000"/>
              <w:bottom w:val="single" w:sz="4" w:space="0" w:color="000000"/>
              <w:right w:val="single" w:sz="4" w:space="0" w:color="000000"/>
            </w:tcBorders>
          </w:tcPr>
          <w:p w14:paraId="5151A54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3E2CBD61" w14:textId="77777777">
        <w:trPr>
          <w:trHeight w:val="20"/>
        </w:trPr>
        <w:tc>
          <w:tcPr>
            <w:tcW w:w="4112" w:type="dxa"/>
            <w:vMerge/>
            <w:tcBorders>
              <w:top w:val="single" w:sz="4" w:space="0" w:color="000000"/>
              <w:left w:val="single" w:sz="4" w:space="0" w:color="000000"/>
              <w:right w:val="single" w:sz="4" w:space="0" w:color="000000"/>
            </w:tcBorders>
            <w:vAlign w:val="center"/>
          </w:tcPr>
          <w:p w14:paraId="05D6F0C4"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1DF51A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tc>
        <w:tc>
          <w:tcPr>
            <w:tcW w:w="7513" w:type="dxa"/>
            <w:tcBorders>
              <w:top w:val="single" w:sz="4" w:space="0" w:color="000000"/>
              <w:left w:val="single" w:sz="4" w:space="0" w:color="000000"/>
              <w:bottom w:val="single" w:sz="4" w:space="0" w:color="000000"/>
              <w:right w:val="single" w:sz="4" w:space="0" w:color="000000"/>
            </w:tcBorders>
          </w:tcPr>
          <w:p w14:paraId="0F4CC505" w14:textId="77777777" w:rsidR="00CF4F39" w:rsidRDefault="00E46F72">
            <w:pPr>
              <w:shd w:val="clear" w:color="auto" w:fill="FFFFFF"/>
              <w:rPr>
                <w:color w:val="000000"/>
              </w:rPr>
            </w:pPr>
            <w:r>
              <w:rPr>
                <w:color w:val="000000"/>
                <w:sz w:val="24"/>
                <w:szCs w:val="24"/>
              </w:rPr>
              <w:t>Гражданское право</w:t>
            </w:r>
          </w:p>
        </w:tc>
        <w:tc>
          <w:tcPr>
            <w:tcW w:w="992" w:type="dxa"/>
            <w:tcBorders>
              <w:top w:val="single" w:sz="4" w:space="0" w:color="000000"/>
              <w:left w:val="single" w:sz="4" w:space="0" w:color="000000"/>
              <w:bottom w:val="single" w:sz="4" w:space="0" w:color="000000"/>
              <w:right w:val="single" w:sz="4" w:space="0" w:color="000000"/>
            </w:tcBorders>
          </w:tcPr>
          <w:p w14:paraId="0F2F17A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1CAA218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5D6028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05.01</w:t>
            </w:r>
          </w:p>
        </w:tc>
      </w:tr>
      <w:tr w:rsidR="00CF4F39" w14:paraId="6346F22E" w14:textId="77777777">
        <w:trPr>
          <w:trHeight w:val="20"/>
        </w:trPr>
        <w:tc>
          <w:tcPr>
            <w:tcW w:w="4112" w:type="dxa"/>
            <w:vMerge/>
            <w:tcBorders>
              <w:top w:val="single" w:sz="4" w:space="0" w:color="000000"/>
              <w:left w:val="single" w:sz="4" w:space="0" w:color="000000"/>
              <w:right w:val="single" w:sz="4" w:space="0" w:color="000000"/>
            </w:tcBorders>
            <w:vAlign w:val="center"/>
          </w:tcPr>
          <w:p w14:paraId="556A0A21"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6013704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p>
        </w:tc>
        <w:tc>
          <w:tcPr>
            <w:tcW w:w="7513" w:type="dxa"/>
            <w:tcBorders>
              <w:top w:val="single" w:sz="4" w:space="0" w:color="000000"/>
              <w:left w:val="single" w:sz="4" w:space="0" w:color="000000"/>
              <w:bottom w:val="single" w:sz="4" w:space="0" w:color="000000"/>
              <w:right w:val="single" w:sz="4" w:space="0" w:color="000000"/>
            </w:tcBorders>
          </w:tcPr>
          <w:p w14:paraId="64C80B6B" w14:textId="77777777" w:rsidR="00CF4F39" w:rsidRDefault="00E46F72">
            <w:pPr>
              <w:shd w:val="clear" w:color="auto" w:fill="FFFFFF"/>
            </w:pPr>
            <w:r>
              <w:rPr>
                <w:color w:val="000000"/>
                <w:sz w:val="24"/>
                <w:szCs w:val="24"/>
              </w:rPr>
              <w:t>Трудовое право</w:t>
            </w:r>
          </w:p>
        </w:tc>
        <w:tc>
          <w:tcPr>
            <w:tcW w:w="992" w:type="dxa"/>
            <w:tcBorders>
              <w:top w:val="single" w:sz="4" w:space="0" w:color="000000"/>
              <w:left w:val="single" w:sz="4" w:space="0" w:color="000000"/>
              <w:bottom w:val="single" w:sz="4" w:space="0" w:color="000000"/>
              <w:right w:val="single" w:sz="4" w:space="0" w:color="000000"/>
            </w:tcBorders>
          </w:tcPr>
          <w:p w14:paraId="696AF2B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46EE576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09D07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05.01</w:t>
            </w:r>
          </w:p>
        </w:tc>
      </w:tr>
      <w:tr w:rsidR="00CF4F39" w14:paraId="6E518CE0" w14:textId="77777777">
        <w:trPr>
          <w:trHeight w:val="20"/>
        </w:trPr>
        <w:tc>
          <w:tcPr>
            <w:tcW w:w="4112" w:type="dxa"/>
            <w:vMerge/>
            <w:tcBorders>
              <w:top w:val="single" w:sz="4" w:space="0" w:color="000000"/>
              <w:left w:val="single" w:sz="4" w:space="0" w:color="000000"/>
              <w:right w:val="single" w:sz="4" w:space="0" w:color="000000"/>
            </w:tcBorders>
            <w:vAlign w:val="center"/>
          </w:tcPr>
          <w:p w14:paraId="33C5C70C"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4571E64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tc>
        <w:tc>
          <w:tcPr>
            <w:tcW w:w="7513" w:type="dxa"/>
            <w:tcBorders>
              <w:top w:val="single" w:sz="4" w:space="0" w:color="000000"/>
              <w:left w:val="single" w:sz="4" w:space="0" w:color="000000"/>
              <w:bottom w:val="single" w:sz="4" w:space="0" w:color="000000"/>
              <w:right w:val="single" w:sz="4" w:space="0" w:color="000000"/>
            </w:tcBorders>
          </w:tcPr>
          <w:p w14:paraId="3D9B5615" w14:textId="77777777" w:rsidR="00CF4F39" w:rsidRDefault="00E46F72">
            <w:pPr>
              <w:shd w:val="clear" w:color="auto" w:fill="FFFFFF"/>
              <w:rPr>
                <w:sz w:val="24"/>
                <w:szCs w:val="24"/>
              </w:rPr>
            </w:pPr>
            <w:r>
              <w:rPr>
                <w:sz w:val="24"/>
                <w:szCs w:val="24"/>
              </w:rPr>
              <w:t>Се</w:t>
            </w:r>
            <w:r>
              <w:rPr>
                <w:color w:val="000000"/>
                <w:sz w:val="24"/>
                <w:szCs w:val="24"/>
              </w:rPr>
              <w:t>мейное право</w:t>
            </w:r>
          </w:p>
        </w:tc>
        <w:tc>
          <w:tcPr>
            <w:tcW w:w="992" w:type="dxa"/>
            <w:tcBorders>
              <w:top w:val="single" w:sz="4" w:space="0" w:color="000000"/>
              <w:left w:val="single" w:sz="4" w:space="0" w:color="000000"/>
              <w:bottom w:val="single" w:sz="4" w:space="0" w:color="000000"/>
              <w:right w:val="single" w:sz="4" w:space="0" w:color="000000"/>
            </w:tcBorders>
          </w:tcPr>
          <w:p w14:paraId="0B4230E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055A0B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6A8AEA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05.01</w:t>
            </w:r>
          </w:p>
        </w:tc>
      </w:tr>
      <w:tr w:rsidR="00CF4F39" w14:paraId="311B42EE" w14:textId="77777777">
        <w:trPr>
          <w:trHeight w:val="20"/>
        </w:trPr>
        <w:tc>
          <w:tcPr>
            <w:tcW w:w="4112" w:type="dxa"/>
            <w:vMerge/>
            <w:tcBorders>
              <w:top w:val="single" w:sz="4" w:space="0" w:color="000000"/>
              <w:left w:val="single" w:sz="4" w:space="0" w:color="000000"/>
              <w:right w:val="single" w:sz="4" w:space="0" w:color="000000"/>
            </w:tcBorders>
            <w:vAlign w:val="center"/>
          </w:tcPr>
          <w:p w14:paraId="49966FAD"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2B4714E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w:t>
            </w:r>
          </w:p>
        </w:tc>
        <w:tc>
          <w:tcPr>
            <w:tcW w:w="7513" w:type="dxa"/>
            <w:tcBorders>
              <w:top w:val="single" w:sz="4" w:space="0" w:color="000000"/>
              <w:left w:val="single" w:sz="4" w:space="0" w:color="000000"/>
              <w:bottom w:val="single" w:sz="4" w:space="0" w:color="000000"/>
              <w:right w:val="single" w:sz="4" w:space="0" w:color="000000"/>
            </w:tcBorders>
          </w:tcPr>
          <w:p w14:paraId="60F94EE2" w14:textId="77777777" w:rsidR="00CF4F39" w:rsidRDefault="00E46F72">
            <w:pPr>
              <w:shd w:val="clear" w:color="auto" w:fill="FFFFFF"/>
              <w:rPr>
                <w:sz w:val="24"/>
                <w:szCs w:val="24"/>
              </w:rPr>
            </w:pPr>
            <w:r>
              <w:rPr>
                <w:color w:val="000000"/>
                <w:sz w:val="24"/>
                <w:szCs w:val="24"/>
              </w:rPr>
              <w:t>Административное право</w:t>
            </w:r>
          </w:p>
        </w:tc>
        <w:tc>
          <w:tcPr>
            <w:tcW w:w="992" w:type="dxa"/>
            <w:tcBorders>
              <w:top w:val="single" w:sz="4" w:space="0" w:color="000000"/>
              <w:left w:val="single" w:sz="4" w:space="0" w:color="000000"/>
              <w:bottom w:val="single" w:sz="4" w:space="0" w:color="000000"/>
              <w:right w:val="single" w:sz="4" w:space="0" w:color="000000"/>
            </w:tcBorders>
          </w:tcPr>
          <w:p w14:paraId="57542F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539E2F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76803FC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05.01</w:t>
            </w:r>
          </w:p>
        </w:tc>
      </w:tr>
      <w:tr w:rsidR="00CF4F39" w14:paraId="3783A172" w14:textId="77777777">
        <w:trPr>
          <w:trHeight w:val="20"/>
        </w:trPr>
        <w:tc>
          <w:tcPr>
            <w:tcW w:w="4112" w:type="dxa"/>
            <w:vMerge/>
            <w:tcBorders>
              <w:top w:val="single" w:sz="4" w:space="0" w:color="000000"/>
              <w:left w:val="single" w:sz="4" w:space="0" w:color="000000"/>
              <w:right w:val="single" w:sz="4" w:space="0" w:color="000000"/>
            </w:tcBorders>
            <w:vAlign w:val="center"/>
          </w:tcPr>
          <w:p w14:paraId="7DE380B2"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1BCD1D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w:t>
            </w:r>
          </w:p>
        </w:tc>
        <w:tc>
          <w:tcPr>
            <w:tcW w:w="7513" w:type="dxa"/>
            <w:tcBorders>
              <w:top w:val="single" w:sz="4" w:space="0" w:color="000000"/>
              <w:left w:val="single" w:sz="4" w:space="0" w:color="000000"/>
              <w:bottom w:val="single" w:sz="4" w:space="0" w:color="000000"/>
              <w:right w:val="single" w:sz="4" w:space="0" w:color="000000"/>
            </w:tcBorders>
          </w:tcPr>
          <w:p w14:paraId="26F1CCFC" w14:textId="77777777" w:rsidR="00CF4F39" w:rsidRDefault="00E46F72">
            <w:pPr>
              <w:shd w:val="clear" w:color="auto" w:fill="FFFFFF"/>
              <w:rPr>
                <w:color w:val="000000"/>
                <w:sz w:val="24"/>
                <w:szCs w:val="24"/>
              </w:rPr>
            </w:pPr>
            <w:r>
              <w:rPr>
                <w:color w:val="000000"/>
                <w:sz w:val="24"/>
                <w:szCs w:val="24"/>
              </w:rPr>
              <w:t>Уголовное право</w:t>
            </w:r>
          </w:p>
        </w:tc>
        <w:tc>
          <w:tcPr>
            <w:tcW w:w="992" w:type="dxa"/>
            <w:tcBorders>
              <w:top w:val="single" w:sz="4" w:space="0" w:color="000000"/>
              <w:left w:val="single" w:sz="4" w:space="0" w:color="000000"/>
              <w:bottom w:val="single" w:sz="4" w:space="0" w:color="000000"/>
              <w:right w:val="single" w:sz="4" w:space="0" w:color="000000"/>
            </w:tcBorders>
          </w:tcPr>
          <w:p w14:paraId="2551A15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47A726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726F6BB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05.01</w:t>
            </w:r>
          </w:p>
        </w:tc>
      </w:tr>
      <w:tr w:rsidR="00CF4F39" w14:paraId="699B729F" w14:textId="77777777">
        <w:trPr>
          <w:trHeight w:val="20"/>
        </w:trPr>
        <w:tc>
          <w:tcPr>
            <w:tcW w:w="4112" w:type="dxa"/>
            <w:vMerge/>
            <w:tcBorders>
              <w:top w:val="single" w:sz="4" w:space="0" w:color="000000"/>
              <w:left w:val="single" w:sz="4" w:space="0" w:color="000000"/>
              <w:right w:val="single" w:sz="4" w:space="0" w:color="000000"/>
            </w:tcBorders>
            <w:vAlign w:val="center"/>
          </w:tcPr>
          <w:p w14:paraId="4FD57026"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4A3C448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w:t>
            </w:r>
          </w:p>
        </w:tc>
        <w:tc>
          <w:tcPr>
            <w:tcW w:w="7513" w:type="dxa"/>
            <w:tcBorders>
              <w:top w:val="single" w:sz="4" w:space="0" w:color="000000"/>
              <w:left w:val="single" w:sz="4" w:space="0" w:color="000000"/>
              <w:bottom w:val="single" w:sz="4" w:space="0" w:color="000000"/>
              <w:right w:val="single" w:sz="4" w:space="0" w:color="000000"/>
            </w:tcBorders>
          </w:tcPr>
          <w:p w14:paraId="051F0B3A" w14:textId="77777777" w:rsidR="00CF4F39" w:rsidRDefault="00E46F72">
            <w:pPr>
              <w:shd w:val="clear" w:color="auto" w:fill="FFFFFF"/>
              <w:rPr>
                <w:sz w:val="24"/>
                <w:szCs w:val="24"/>
              </w:rPr>
            </w:pPr>
            <w:r>
              <w:rPr>
                <w:sz w:val="24"/>
                <w:szCs w:val="24"/>
              </w:rPr>
              <w:t>Международное право. Международные отношения и организации.</w:t>
            </w:r>
          </w:p>
        </w:tc>
        <w:tc>
          <w:tcPr>
            <w:tcW w:w="992" w:type="dxa"/>
            <w:tcBorders>
              <w:top w:val="single" w:sz="4" w:space="0" w:color="000000"/>
              <w:left w:val="single" w:sz="4" w:space="0" w:color="000000"/>
              <w:bottom w:val="single" w:sz="4" w:space="0" w:color="000000"/>
              <w:right w:val="single" w:sz="4" w:space="0" w:color="000000"/>
            </w:tcBorders>
          </w:tcPr>
          <w:p w14:paraId="12FE6B6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456B95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B64805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Зо 05.01</w:t>
            </w:r>
          </w:p>
        </w:tc>
      </w:tr>
      <w:tr w:rsidR="00CF4F39" w14:paraId="50EDEECB" w14:textId="77777777">
        <w:trPr>
          <w:trHeight w:val="20"/>
        </w:trPr>
        <w:tc>
          <w:tcPr>
            <w:tcW w:w="4112" w:type="dxa"/>
            <w:vMerge/>
            <w:tcBorders>
              <w:top w:val="single" w:sz="4" w:space="0" w:color="000000"/>
              <w:left w:val="single" w:sz="4" w:space="0" w:color="000000"/>
              <w:right w:val="single" w:sz="4" w:space="0" w:color="000000"/>
            </w:tcBorders>
            <w:vAlign w:val="center"/>
          </w:tcPr>
          <w:p w14:paraId="0B893DBE"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tcPr>
          <w:p w14:paraId="2B125EC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w:t>
            </w:r>
          </w:p>
        </w:tc>
        <w:tc>
          <w:tcPr>
            <w:tcW w:w="7513" w:type="dxa"/>
            <w:tcBorders>
              <w:top w:val="single" w:sz="4" w:space="0" w:color="000000"/>
              <w:left w:val="single" w:sz="4" w:space="0" w:color="000000"/>
              <w:bottom w:val="single" w:sz="4" w:space="0" w:color="000000"/>
              <w:right w:val="single" w:sz="4" w:space="0" w:color="000000"/>
            </w:tcBorders>
          </w:tcPr>
          <w:p w14:paraId="7ACB5122" w14:textId="77777777" w:rsidR="00CF4F39" w:rsidRDefault="00E46F72">
            <w:pPr>
              <w:shd w:val="clear" w:color="auto" w:fill="FFFFFF"/>
            </w:pPr>
            <w:r>
              <w:rPr>
                <w:b/>
                <w:sz w:val="24"/>
                <w:szCs w:val="24"/>
              </w:rPr>
              <w:t>Промежуточная аттестация.</w:t>
            </w:r>
            <w:r>
              <w:rPr>
                <w:sz w:val="24"/>
                <w:szCs w:val="24"/>
              </w:rPr>
              <w:t xml:space="preserve">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tcPr>
          <w:p w14:paraId="64F478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992" w:type="dxa"/>
            <w:tcBorders>
              <w:top w:val="single" w:sz="4" w:space="0" w:color="000000"/>
              <w:left w:val="single" w:sz="4" w:space="0" w:color="000000"/>
              <w:bottom w:val="single" w:sz="4" w:space="0" w:color="000000"/>
              <w:right w:val="single" w:sz="4" w:space="0" w:color="000000"/>
            </w:tcBorders>
          </w:tcPr>
          <w:p w14:paraId="11CBC0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509DCDD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CF4F39" w14:paraId="613283E3" w14:textId="77777777">
        <w:trPr>
          <w:trHeight w:val="20"/>
        </w:trPr>
        <w:tc>
          <w:tcPr>
            <w:tcW w:w="4112" w:type="dxa"/>
            <w:vMerge/>
            <w:tcBorders>
              <w:top w:val="single" w:sz="4" w:space="0" w:color="000000"/>
              <w:left w:val="single" w:sz="4" w:space="0" w:color="000000"/>
              <w:right w:val="single" w:sz="4" w:space="0" w:color="000000"/>
            </w:tcBorders>
            <w:vAlign w:val="center"/>
          </w:tcPr>
          <w:p w14:paraId="52EEC51A" w14:textId="77777777" w:rsidR="00CF4F39" w:rsidRDefault="00CF4F39">
            <w:pPr>
              <w:pBdr>
                <w:top w:val="nil"/>
                <w:left w:val="nil"/>
                <w:bottom w:val="nil"/>
                <w:right w:val="nil"/>
                <w:between w:val="nil"/>
              </w:pBdr>
              <w:spacing w:line="276" w:lineRule="auto"/>
            </w:pPr>
          </w:p>
        </w:tc>
        <w:tc>
          <w:tcPr>
            <w:tcW w:w="425" w:type="dxa"/>
            <w:tcBorders>
              <w:top w:val="single" w:sz="4" w:space="0" w:color="000000"/>
              <w:left w:val="single" w:sz="4" w:space="0" w:color="000000"/>
              <w:bottom w:val="single" w:sz="4" w:space="0" w:color="000000"/>
              <w:right w:val="single" w:sz="4" w:space="0" w:color="000000"/>
            </w:tcBorders>
          </w:tcPr>
          <w:p w14:paraId="2D0C4AB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7513" w:type="dxa"/>
            <w:tcBorders>
              <w:top w:val="single" w:sz="4" w:space="0" w:color="000000"/>
              <w:left w:val="single" w:sz="4" w:space="0" w:color="000000"/>
              <w:bottom w:val="single" w:sz="4" w:space="0" w:color="000000"/>
              <w:right w:val="single" w:sz="4" w:space="0" w:color="000000"/>
            </w:tcBorders>
          </w:tcPr>
          <w:p w14:paraId="4B9C1BC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Самостоятельная работа обучающихся</w:t>
            </w:r>
          </w:p>
          <w:p w14:paraId="3EE1DF48" w14:textId="77777777" w:rsidR="00CF4F39" w:rsidRDefault="00E46F72">
            <w:pPr>
              <w:shd w:val="clear" w:color="auto" w:fill="FFFFFF"/>
              <w:rPr>
                <w:sz w:val="24"/>
                <w:szCs w:val="24"/>
              </w:rPr>
            </w:pPr>
            <w:r>
              <w:t xml:space="preserve">Подготовка докладов: </w:t>
            </w:r>
            <w:r>
              <w:rPr>
                <w:color w:val="231F20"/>
              </w:rPr>
              <w:t>Характеристика отрасли российского права (на выбор).</w:t>
            </w:r>
          </w:p>
        </w:tc>
        <w:tc>
          <w:tcPr>
            <w:tcW w:w="992" w:type="dxa"/>
            <w:tcBorders>
              <w:top w:val="single" w:sz="4" w:space="0" w:color="000000"/>
              <w:left w:val="single" w:sz="4" w:space="0" w:color="000000"/>
              <w:bottom w:val="single" w:sz="4" w:space="0" w:color="000000"/>
              <w:right w:val="single" w:sz="4" w:space="0" w:color="000000"/>
            </w:tcBorders>
          </w:tcPr>
          <w:p w14:paraId="7A3FA60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992" w:type="dxa"/>
            <w:tcBorders>
              <w:top w:val="single" w:sz="4" w:space="0" w:color="000000"/>
              <w:left w:val="single" w:sz="4" w:space="0" w:color="000000"/>
              <w:bottom w:val="single" w:sz="4" w:space="0" w:color="000000"/>
              <w:right w:val="single" w:sz="4" w:space="0" w:color="000000"/>
            </w:tcBorders>
          </w:tcPr>
          <w:p w14:paraId="76D0F7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ОК 05</w:t>
            </w:r>
          </w:p>
        </w:tc>
        <w:tc>
          <w:tcPr>
            <w:tcW w:w="1276" w:type="dxa"/>
            <w:tcBorders>
              <w:top w:val="single" w:sz="4" w:space="0" w:color="000000"/>
              <w:left w:val="single" w:sz="4" w:space="0" w:color="000000"/>
              <w:bottom w:val="single" w:sz="4" w:space="0" w:color="000000"/>
              <w:right w:val="single" w:sz="4" w:space="0" w:color="000000"/>
            </w:tcBorders>
          </w:tcPr>
          <w:p w14:paraId="49C68D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4"/>
                <w:szCs w:val="24"/>
              </w:rPr>
              <w:t>Зо 05.02</w:t>
            </w:r>
          </w:p>
        </w:tc>
      </w:tr>
      <w:tr w:rsidR="00CF4F39" w14:paraId="7B644A7B" w14:textId="77777777">
        <w:trPr>
          <w:trHeight w:val="20"/>
        </w:trPr>
        <w:tc>
          <w:tcPr>
            <w:tcW w:w="12050" w:type="dxa"/>
            <w:gridSpan w:val="3"/>
            <w:tcBorders>
              <w:top w:val="single" w:sz="4" w:space="0" w:color="000000"/>
              <w:left w:val="single" w:sz="4" w:space="0" w:color="000000"/>
              <w:bottom w:val="single" w:sz="4" w:space="0" w:color="000000"/>
              <w:right w:val="single" w:sz="4" w:space="0" w:color="000000"/>
            </w:tcBorders>
            <w:vAlign w:val="center"/>
          </w:tcPr>
          <w:p w14:paraId="69FA97D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lastRenderedPageBreak/>
              <w:t>Всего:</w:t>
            </w:r>
          </w:p>
        </w:tc>
        <w:tc>
          <w:tcPr>
            <w:tcW w:w="992" w:type="dxa"/>
            <w:tcBorders>
              <w:top w:val="single" w:sz="4" w:space="0" w:color="000000"/>
              <w:left w:val="single" w:sz="4" w:space="0" w:color="000000"/>
              <w:bottom w:val="single" w:sz="4" w:space="0" w:color="000000"/>
              <w:right w:val="single" w:sz="4" w:space="0" w:color="000000"/>
            </w:tcBorders>
          </w:tcPr>
          <w:p w14:paraId="4DA0276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162</w:t>
            </w:r>
          </w:p>
        </w:tc>
        <w:tc>
          <w:tcPr>
            <w:tcW w:w="992" w:type="dxa"/>
            <w:tcBorders>
              <w:top w:val="single" w:sz="4" w:space="0" w:color="000000"/>
              <w:left w:val="single" w:sz="4" w:space="0" w:color="000000"/>
              <w:bottom w:val="single" w:sz="4" w:space="0" w:color="000000"/>
              <w:right w:val="single" w:sz="4" w:space="0" w:color="000000"/>
            </w:tcBorders>
          </w:tcPr>
          <w:p w14:paraId="1413ECB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rPr>
            </w:pPr>
          </w:p>
        </w:tc>
        <w:tc>
          <w:tcPr>
            <w:tcW w:w="1276" w:type="dxa"/>
            <w:tcBorders>
              <w:top w:val="single" w:sz="4" w:space="0" w:color="000000"/>
              <w:left w:val="single" w:sz="4" w:space="0" w:color="000000"/>
              <w:bottom w:val="single" w:sz="4" w:space="0" w:color="000000"/>
              <w:right w:val="single" w:sz="4" w:space="0" w:color="000000"/>
            </w:tcBorders>
          </w:tcPr>
          <w:p w14:paraId="5B6CE39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rPr>
            </w:pPr>
          </w:p>
        </w:tc>
      </w:tr>
    </w:tbl>
    <w:p w14:paraId="518A5216" w14:textId="77777777" w:rsidR="00CF4F39" w:rsidRDefault="00CF4F39">
      <w:pPr>
        <w:sectPr w:rsidR="00CF4F39">
          <w:pgSz w:w="16838" w:h="11906" w:orient="landscape"/>
          <w:pgMar w:top="851" w:right="1134" w:bottom="851" w:left="992" w:header="709" w:footer="709" w:gutter="0"/>
          <w:cols w:space="720"/>
        </w:sectPr>
      </w:pPr>
    </w:p>
    <w:p w14:paraId="427BE424"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25EC243A"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6F36952B"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Кабинет </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Обществознания», оснащенный в соответствии с п. 6.1.2.1 образовательной программы по специальности.</w:t>
      </w:r>
    </w:p>
    <w:p w14:paraId="1C057322"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учебного кабинета и рабочих мест кабинета: рабочее место преподавателя, парты учащихся (в соответствие с численностью учебной группы), меловая доска, шкафы для хранения учебных материалов по предмету.</w:t>
      </w:r>
    </w:p>
    <w:p w14:paraId="181E9108" w14:textId="77777777" w:rsidR="00CF4F39" w:rsidRDefault="00CF4F39">
      <w:pPr>
        <w:spacing w:after="0"/>
        <w:ind w:firstLine="709"/>
        <w:jc w:val="both"/>
        <w:rPr>
          <w:rFonts w:ascii="Times New Roman" w:eastAsia="Times New Roman" w:hAnsi="Times New Roman" w:cs="Times New Roman"/>
          <w:sz w:val="24"/>
          <w:szCs w:val="24"/>
        </w:rPr>
      </w:pPr>
    </w:p>
    <w:p w14:paraId="67AEA3CA"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31CE6BF4" w14:textId="77777777" w:rsidR="00CF4F39" w:rsidRDefault="00CF4F39">
      <w:pPr>
        <w:spacing w:after="0"/>
        <w:ind w:firstLine="709"/>
        <w:jc w:val="both"/>
        <w:rPr>
          <w:rFonts w:ascii="Times New Roman" w:eastAsia="Times New Roman" w:hAnsi="Times New Roman" w:cs="Times New Roman"/>
          <w:b/>
          <w:sz w:val="24"/>
          <w:szCs w:val="24"/>
        </w:rPr>
      </w:pPr>
    </w:p>
    <w:p w14:paraId="571034E0" w14:textId="77777777" w:rsidR="00CF4F39" w:rsidRDefault="00CF4F39">
      <w:pPr>
        <w:spacing w:after="0"/>
        <w:jc w:val="both"/>
        <w:rPr>
          <w:rFonts w:ascii="Times New Roman" w:eastAsia="Times New Roman" w:hAnsi="Times New Roman" w:cs="Times New Roman"/>
          <w:sz w:val="24"/>
          <w:szCs w:val="24"/>
        </w:rPr>
      </w:pPr>
    </w:p>
    <w:p w14:paraId="23C948EC"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7BFF4D83" w14:textId="77777777" w:rsidR="00CF4F39" w:rsidRDefault="00CF4F39">
      <w:pPr>
        <w:spacing w:after="0"/>
        <w:ind w:firstLine="709"/>
        <w:jc w:val="both"/>
        <w:rPr>
          <w:rFonts w:ascii="Times New Roman" w:eastAsia="Times New Roman" w:hAnsi="Times New Roman" w:cs="Times New Roman"/>
          <w:b/>
          <w:sz w:val="24"/>
          <w:szCs w:val="24"/>
        </w:rPr>
      </w:pPr>
    </w:p>
    <w:p w14:paraId="0C4D9B3F" w14:textId="77777777" w:rsidR="00CF4F39" w:rsidRDefault="00E46F72">
      <w:pPr>
        <w:numPr>
          <w:ilvl w:val="3"/>
          <w:numId w:val="1"/>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Боголюбов Л. Н. и др. Обществознание. 10 класс. Базовый уровень. – М., 2018.</w:t>
      </w:r>
    </w:p>
    <w:p w14:paraId="18496EB8" w14:textId="77777777" w:rsidR="00CF4F39" w:rsidRDefault="00E46F72">
      <w:pPr>
        <w:numPr>
          <w:ilvl w:val="3"/>
          <w:numId w:val="1"/>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Боголюбов Л. Н. и др. Обществознание. 11 класс. Базовый уровень. – М., 2018.</w:t>
      </w:r>
    </w:p>
    <w:p w14:paraId="54295079" w14:textId="77777777" w:rsidR="00CF4F39" w:rsidRDefault="00CF4F39">
      <w:pPr>
        <w:spacing w:after="0"/>
        <w:ind w:firstLine="709"/>
        <w:jc w:val="both"/>
        <w:rPr>
          <w:rFonts w:ascii="Times New Roman" w:eastAsia="Times New Roman" w:hAnsi="Times New Roman" w:cs="Times New Roman"/>
          <w:b/>
          <w:sz w:val="24"/>
          <w:szCs w:val="24"/>
        </w:rPr>
      </w:pPr>
    </w:p>
    <w:p w14:paraId="500124AC" w14:textId="77777777" w:rsidR="00CF4F39" w:rsidRDefault="00E46F72">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14:paraId="56E8B7D8" w14:textId="77777777" w:rsidR="00CF4F39" w:rsidRDefault="00CF4F39">
      <w:pPr>
        <w:spacing w:after="0"/>
        <w:ind w:firstLine="709"/>
        <w:rPr>
          <w:rFonts w:ascii="Times New Roman" w:eastAsia="Times New Roman" w:hAnsi="Times New Roman" w:cs="Times New Roman"/>
          <w:b/>
          <w:sz w:val="24"/>
          <w:szCs w:val="24"/>
        </w:rPr>
      </w:pPr>
    </w:p>
    <w:p w14:paraId="38E1BFBF" w14:textId="77777777" w:rsidR="00CF4F39" w:rsidRDefault="00E46F72">
      <w:pPr>
        <w:numPr>
          <w:ilvl w:val="0"/>
          <w:numId w:val="2"/>
        </w:numPr>
        <w:pBdr>
          <w:top w:val="nil"/>
          <w:left w:val="nil"/>
          <w:bottom w:val="nil"/>
          <w:right w:val="nil"/>
          <w:between w:val="nil"/>
        </w:pBdr>
        <w:spacing w:after="0" w:line="240" w:lineRule="auto"/>
        <w:ind w:left="-142" w:firstLine="56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231F20"/>
          <w:sz w:val="26"/>
          <w:szCs w:val="26"/>
        </w:rPr>
        <w:t xml:space="preserve">Открытый класс: сетевые образовательные сообщества www.openclass.ru </w:t>
      </w:r>
    </w:p>
    <w:p w14:paraId="4785D9E7" w14:textId="77777777" w:rsidR="00CF4F39" w:rsidRDefault="00E46F72">
      <w:pPr>
        <w:numPr>
          <w:ilvl w:val="0"/>
          <w:numId w:val="2"/>
        </w:numPr>
        <w:pBdr>
          <w:top w:val="nil"/>
          <w:left w:val="nil"/>
          <w:bottom w:val="nil"/>
          <w:right w:val="nil"/>
          <w:between w:val="nil"/>
        </w:pBdr>
        <w:spacing w:after="0" w:line="240" w:lineRule="auto"/>
        <w:ind w:left="-142" w:firstLine="56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231F20"/>
          <w:sz w:val="26"/>
          <w:szCs w:val="26"/>
        </w:rPr>
        <w:t xml:space="preserve">Единая коллекция цифровых образовательных ресурсов www.school-collection.edu.ru </w:t>
      </w:r>
    </w:p>
    <w:p w14:paraId="750552C0" w14:textId="77777777" w:rsidR="00CF4F39" w:rsidRDefault="00E46F72">
      <w:pPr>
        <w:numPr>
          <w:ilvl w:val="0"/>
          <w:numId w:val="2"/>
        </w:numPr>
        <w:pBdr>
          <w:top w:val="nil"/>
          <w:left w:val="nil"/>
          <w:bottom w:val="nil"/>
          <w:right w:val="nil"/>
          <w:between w:val="nil"/>
        </w:pBdr>
        <w:spacing w:after="0" w:line="240" w:lineRule="auto"/>
        <w:ind w:left="-142" w:firstLine="56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231F20"/>
          <w:sz w:val="26"/>
          <w:szCs w:val="26"/>
        </w:rPr>
        <w:t xml:space="preserve">Фестиваль педагогических идей «Открытый урок» www.festival.1september.ru </w:t>
      </w:r>
    </w:p>
    <w:p w14:paraId="684475CD" w14:textId="77777777" w:rsidR="00CF4F39" w:rsidRDefault="00E46F72">
      <w:pPr>
        <w:numPr>
          <w:ilvl w:val="0"/>
          <w:numId w:val="2"/>
        </w:numPr>
        <w:pBdr>
          <w:top w:val="nil"/>
          <w:left w:val="nil"/>
          <w:bottom w:val="nil"/>
          <w:right w:val="nil"/>
          <w:between w:val="nil"/>
        </w:pBdr>
        <w:spacing w:after="0" w:line="240" w:lineRule="auto"/>
        <w:ind w:left="-142" w:firstLine="56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231F20"/>
          <w:sz w:val="26"/>
          <w:szCs w:val="26"/>
        </w:rPr>
        <w:t xml:space="preserve">«ГАРАНТ» — информационно-правовой портал www.base.garant.ru </w:t>
      </w:r>
    </w:p>
    <w:p w14:paraId="25682299" w14:textId="77777777" w:rsidR="00CF4F39" w:rsidRDefault="00CF4F39">
      <w:pPr>
        <w:spacing w:after="0"/>
        <w:ind w:firstLine="709"/>
        <w:rPr>
          <w:rFonts w:ascii="Times New Roman" w:eastAsia="Times New Roman" w:hAnsi="Times New Roman" w:cs="Times New Roman"/>
          <w:b/>
          <w:i/>
          <w:sz w:val="24"/>
          <w:szCs w:val="24"/>
        </w:rPr>
      </w:pPr>
    </w:p>
    <w:p w14:paraId="27041B5B"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3.2.3. Дополнительные источники</w:t>
      </w:r>
    </w:p>
    <w:p w14:paraId="639A2861" w14:textId="77777777" w:rsidR="00CF4F39" w:rsidRDefault="00CF4F39">
      <w:pPr>
        <w:spacing w:after="0"/>
        <w:ind w:firstLine="709"/>
        <w:jc w:val="both"/>
        <w:rPr>
          <w:rFonts w:ascii="Times New Roman" w:eastAsia="Times New Roman" w:hAnsi="Times New Roman" w:cs="Times New Roman"/>
          <w:i/>
          <w:sz w:val="24"/>
          <w:szCs w:val="24"/>
        </w:rPr>
      </w:pPr>
    </w:p>
    <w:p w14:paraId="2C0C0587" w14:textId="77777777" w:rsidR="00CF4F39" w:rsidRDefault="00E46F72">
      <w:pPr>
        <w:numPr>
          <w:ilvl w:val="0"/>
          <w:numId w:val="3"/>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Воронцов А. В., Королева Г. Э., Наумов С. А. и др. Обществознание. 11 класс. Базовый уровень. – М., 2013.</w:t>
      </w:r>
    </w:p>
    <w:p w14:paraId="643CE249" w14:textId="77777777" w:rsidR="00CF4F39" w:rsidRDefault="00E46F72">
      <w:pPr>
        <w:numPr>
          <w:ilvl w:val="0"/>
          <w:numId w:val="3"/>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Горелов А. А., Горелова Т. А. Обществознание для профессий и специальностей социально-экономического профиля. – М., 2014.</w:t>
      </w:r>
    </w:p>
    <w:p w14:paraId="0EC1E6FC" w14:textId="77777777" w:rsidR="00CF4F39" w:rsidRDefault="00E46F72">
      <w:pPr>
        <w:numPr>
          <w:ilvl w:val="0"/>
          <w:numId w:val="3"/>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Горелов А. А., Горелова Т. А. Обществознание для профессий и специальностей социально-экономического профиля. Практикум. – М., 2014.</w:t>
      </w:r>
    </w:p>
    <w:p w14:paraId="3FC70A91" w14:textId="77777777" w:rsidR="00CF4F39" w:rsidRDefault="00E46F72">
      <w:pPr>
        <w:numPr>
          <w:ilvl w:val="0"/>
          <w:numId w:val="3"/>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color w:val="231F20"/>
          <w:sz w:val="26"/>
          <w:szCs w:val="26"/>
        </w:rPr>
        <w:t>Лазебникова А. Ю., Рутковская Е. Л., Королькова Е.С. ЕГЭ 2015. Обществознание. Типовые тестовые задания. – М., 2015.</w:t>
      </w:r>
    </w:p>
    <w:p w14:paraId="51ED3F48" w14:textId="77777777" w:rsidR="00CF4F39" w:rsidRDefault="00E46F72">
      <w:pPr>
        <w:numPr>
          <w:ilvl w:val="0"/>
          <w:numId w:val="3"/>
        </w:numPr>
        <w:tabs>
          <w:tab w:val="left" w:pos="0"/>
        </w:tabs>
        <w:spacing w:after="0" w:line="240" w:lineRule="auto"/>
        <w:ind w:left="0" w:firstLine="36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Нормативные документы: </w:t>
      </w:r>
      <w:r>
        <w:rPr>
          <w:rFonts w:ascii="Times New Roman" w:eastAsia="Times New Roman" w:hAnsi="Times New Roman" w:cs="Times New Roman"/>
          <w:color w:val="231F20"/>
          <w:sz w:val="26"/>
          <w:szCs w:val="26"/>
        </w:rPr>
        <w:t>Гражданский кодекс РФ</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231F20"/>
          <w:sz w:val="26"/>
          <w:szCs w:val="26"/>
        </w:rPr>
        <w:t>Кодекс РФ об административных правонарушениях</w:t>
      </w:r>
      <w:r>
        <w:rPr>
          <w:rFonts w:ascii="Times New Roman" w:eastAsia="Times New Roman" w:hAnsi="Times New Roman" w:cs="Times New Roman"/>
          <w:sz w:val="26"/>
          <w:szCs w:val="26"/>
        </w:rPr>
        <w:t xml:space="preserve">; Конституция РФ; </w:t>
      </w:r>
      <w:r>
        <w:rPr>
          <w:rFonts w:ascii="Times New Roman" w:eastAsia="Times New Roman" w:hAnsi="Times New Roman" w:cs="Times New Roman"/>
          <w:color w:val="231F20"/>
          <w:sz w:val="26"/>
          <w:szCs w:val="26"/>
        </w:rPr>
        <w:t>Трудовой кодекс РФ;</w:t>
      </w:r>
      <w:r>
        <w:rPr>
          <w:rFonts w:ascii="Times New Roman" w:eastAsia="Times New Roman" w:hAnsi="Times New Roman" w:cs="Times New Roman"/>
          <w:sz w:val="26"/>
          <w:szCs w:val="26"/>
        </w:rPr>
        <w:t xml:space="preserve"> </w:t>
      </w:r>
      <w:r>
        <w:rPr>
          <w:rFonts w:ascii="Times New Roman" w:eastAsia="Times New Roman" w:hAnsi="Times New Roman" w:cs="Times New Roman"/>
          <w:color w:val="231F20"/>
          <w:sz w:val="26"/>
          <w:szCs w:val="26"/>
        </w:rPr>
        <w:t>Уголовный кодекс РФ.</w:t>
      </w:r>
    </w:p>
    <w:p w14:paraId="15A1887F" w14:textId="77777777" w:rsidR="00CF4F39" w:rsidRDefault="00E46F72">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70FE33B8"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631313E6" w14:textId="77777777" w:rsidR="00CF4F39" w:rsidRDefault="00CF4F39">
      <w:pPr>
        <w:jc w:val="center"/>
        <w:rPr>
          <w:rFonts w:ascii="Times New Roman" w:eastAsia="Times New Roman" w:hAnsi="Times New Roman" w:cs="Times New Roman"/>
          <w:b/>
          <w:sz w:val="24"/>
          <w:szCs w:val="24"/>
        </w:rPr>
      </w:pPr>
    </w:p>
    <w:tbl>
      <w:tblPr>
        <w:tblStyle w:val="affffffffffffffffffffff9"/>
        <w:tblW w:w="9287" w:type="dxa"/>
        <w:tblInd w:w="-885" w:type="dxa"/>
        <w:tblLayout w:type="fixed"/>
        <w:tblLook w:val="0000" w:firstRow="0" w:lastRow="0" w:firstColumn="0" w:lastColumn="0" w:noHBand="0" w:noVBand="0"/>
      </w:tblPr>
      <w:tblGrid>
        <w:gridCol w:w="5172"/>
        <w:gridCol w:w="2254"/>
        <w:gridCol w:w="1861"/>
      </w:tblGrid>
      <w:tr w:rsidR="00CF4F39" w14:paraId="7DAEBA70" w14:textId="77777777">
        <w:trPr>
          <w:trHeight w:val="85"/>
        </w:trPr>
        <w:tc>
          <w:tcPr>
            <w:tcW w:w="5172" w:type="dxa"/>
            <w:tcBorders>
              <w:top w:val="single" w:sz="4" w:space="0" w:color="000000"/>
              <w:left w:val="single" w:sz="4" w:space="0" w:color="000000"/>
              <w:bottom w:val="single" w:sz="4" w:space="0" w:color="000000"/>
              <w:right w:val="single" w:sz="4" w:space="0" w:color="000000"/>
            </w:tcBorders>
            <w:vAlign w:val="center"/>
          </w:tcPr>
          <w:p w14:paraId="6DEF5AB5" w14:textId="77777777" w:rsidR="00CF4F39" w:rsidRDefault="00E46F72">
            <w:pPr>
              <w:jc w:val="center"/>
              <w:rPr>
                <w:b/>
                <w:sz w:val="24"/>
                <w:szCs w:val="24"/>
              </w:rPr>
            </w:pPr>
            <w:r>
              <w:rPr>
                <w:b/>
                <w:i/>
              </w:rPr>
              <w:t>Результаты обучения</w:t>
            </w:r>
          </w:p>
        </w:tc>
        <w:tc>
          <w:tcPr>
            <w:tcW w:w="2254" w:type="dxa"/>
            <w:tcBorders>
              <w:top w:val="single" w:sz="4" w:space="0" w:color="000000"/>
              <w:left w:val="single" w:sz="4" w:space="0" w:color="000000"/>
              <w:bottom w:val="single" w:sz="4" w:space="0" w:color="000000"/>
              <w:right w:val="single" w:sz="4" w:space="0" w:color="000000"/>
            </w:tcBorders>
          </w:tcPr>
          <w:p w14:paraId="1277D123" w14:textId="77777777" w:rsidR="00CF4F39" w:rsidRDefault="00E46F72">
            <w:pPr>
              <w:jc w:val="center"/>
              <w:rPr>
                <w:b/>
                <w:i/>
              </w:rPr>
            </w:pPr>
            <w:r>
              <w:rPr>
                <w:b/>
                <w:i/>
              </w:rPr>
              <w:t>Критерии оценки</w:t>
            </w:r>
          </w:p>
        </w:tc>
        <w:tc>
          <w:tcPr>
            <w:tcW w:w="1861" w:type="dxa"/>
            <w:tcBorders>
              <w:top w:val="single" w:sz="4" w:space="0" w:color="000000"/>
              <w:left w:val="single" w:sz="4" w:space="0" w:color="000000"/>
              <w:bottom w:val="single" w:sz="4" w:space="0" w:color="000000"/>
              <w:right w:val="single" w:sz="4" w:space="0" w:color="000000"/>
            </w:tcBorders>
            <w:vAlign w:val="center"/>
          </w:tcPr>
          <w:p w14:paraId="199ED71A" w14:textId="77777777" w:rsidR="00CF4F39" w:rsidRDefault="00E46F72">
            <w:pPr>
              <w:jc w:val="center"/>
              <w:rPr>
                <w:b/>
                <w:sz w:val="24"/>
                <w:szCs w:val="24"/>
              </w:rPr>
            </w:pPr>
            <w:r>
              <w:rPr>
                <w:b/>
                <w:i/>
              </w:rPr>
              <w:t>Методы оценки</w:t>
            </w:r>
          </w:p>
        </w:tc>
      </w:tr>
      <w:tr w:rsidR="00CF4F39" w14:paraId="48C8C15D" w14:textId="77777777">
        <w:trPr>
          <w:trHeight w:val="435"/>
        </w:trPr>
        <w:tc>
          <w:tcPr>
            <w:tcW w:w="5172" w:type="dxa"/>
            <w:tcBorders>
              <w:top w:val="single" w:sz="4" w:space="0" w:color="000000"/>
              <w:left w:val="single" w:sz="4" w:space="0" w:color="000000"/>
              <w:bottom w:val="single" w:sz="4" w:space="0" w:color="000000"/>
              <w:right w:val="single" w:sz="4" w:space="0" w:color="000000"/>
            </w:tcBorders>
            <w:vAlign w:val="center"/>
          </w:tcPr>
          <w:p w14:paraId="33334B28" w14:textId="77777777" w:rsidR="00CF4F39" w:rsidRDefault="00E46F72">
            <w:pPr>
              <w:jc w:val="both"/>
            </w:pPr>
            <w:r>
              <w:rPr>
                <w:color w:val="231F20"/>
              </w:rPr>
              <w:t>Наличие знаний особенностей социальных наук, специфики объекта их изучения</w:t>
            </w:r>
          </w:p>
        </w:tc>
        <w:tc>
          <w:tcPr>
            <w:tcW w:w="2254" w:type="dxa"/>
            <w:tcBorders>
              <w:top w:val="single" w:sz="4" w:space="0" w:color="000000"/>
              <w:left w:val="single" w:sz="4" w:space="0" w:color="000000"/>
              <w:bottom w:val="single" w:sz="4" w:space="0" w:color="000000"/>
              <w:right w:val="single" w:sz="4" w:space="0" w:color="000000"/>
            </w:tcBorders>
          </w:tcPr>
          <w:p w14:paraId="51D709BC" w14:textId="77777777" w:rsidR="00CF4F39" w:rsidRDefault="00E46F72">
            <w:r>
              <w:t>Точность и полнота информации</w:t>
            </w:r>
          </w:p>
        </w:tc>
        <w:tc>
          <w:tcPr>
            <w:tcW w:w="1861" w:type="dxa"/>
            <w:tcBorders>
              <w:top w:val="single" w:sz="4" w:space="0" w:color="000000"/>
              <w:left w:val="single" w:sz="4" w:space="0" w:color="000000"/>
              <w:bottom w:val="single" w:sz="4" w:space="0" w:color="000000"/>
              <w:right w:val="single" w:sz="4" w:space="0" w:color="000000"/>
            </w:tcBorders>
            <w:vAlign w:val="center"/>
          </w:tcPr>
          <w:p w14:paraId="419D40B9" w14:textId="77777777" w:rsidR="00CF4F39" w:rsidRDefault="00E46F72">
            <w:pPr>
              <w:rPr>
                <w:i/>
              </w:rPr>
            </w:pPr>
            <w:r>
              <w:t>Проведение устного опроса</w:t>
            </w:r>
            <w:r>
              <w:rPr>
                <w:i/>
              </w:rPr>
              <w:t>.</w:t>
            </w:r>
          </w:p>
        </w:tc>
      </w:tr>
      <w:tr w:rsidR="00CF4F39" w14:paraId="7A267931" w14:textId="77777777">
        <w:trPr>
          <w:trHeight w:val="85"/>
        </w:trPr>
        <w:tc>
          <w:tcPr>
            <w:tcW w:w="5172" w:type="dxa"/>
            <w:tcBorders>
              <w:top w:val="single" w:sz="4" w:space="0" w:color="000000"/>
              <w:left w:val="single" w:sz="4" w:space="0" w:color="000000"/>
              <w:bottom w:val="single" w:sz="4" w:space="0" w:color="000000"/>
            </w:tcBorders>
            <w:vAlign w:val="center"/>
          </w:tcPr>
          <w:p w14:paraId="58AEE38D" w14:textId="77777777" w:rsidR="00CF4F39" w:rsidRDefault="00E46F72">
            <w:pPr>
              <w:jc w:val="both"/>
              <w:rPr>
                <w:b/>
              </w:rPr>
            </w:pPr>
            <w:r>
              <w:rPr>
                <w:color w:val="231F20"/>
              </w:rPr>
              <w:t>Умение давать характеристику понятий: «человек», «индивид»,</w:t>
            </w:r>
            <w:r>
              <w:rPr>
                <w:color w:val="231F20"/>
              </w:rPr>
              <w:br/>
              <w:t>«личность», «деятельность», «мышление».</w:t>
            </w:r>
            <w:r>
              <w:rPr>
                <w:color w:val="231F20"/>
              </w:rPr>
              <w:br/>
              <w:t>Знание о том, что такое характер, социализация личности, самосознание и социальное поведение.</w:t>
            </w:r>
            <w:r>
              <w:rPr>
                <w:color w:val="231F20"/>
              </w:rPr>
              <w:br/>
              <w:t>Знание о том, что такое понятие истины, ее критерии; общение и взаимодействие, конфликты</w:t>
            </w:r>
          </w:p>
        </w:tc>
        <w:tc>
          <w:tcPr>
            <w:tcW w:w="2254" w:type="dxa"/>
            <w:tcBorders>
              <w:top w:val="single" w:sz="4" w:space="0" w:color="000000"/>
              <w:left w:val="single" w:sz="4" w:space="0" w:color="000000"/>
              <w:bottom w:val="single" w:sz="4" w:space="0" w:color="000000"/>
            </w:tcBorders>
          </w:tcPr>
          <w:p w14:paraId="485C7F19" w14:textId="77777777" w:rsidR="00CF4F39" w:rsidRDefault="00E46F72">
            <w:r>
              <w:t>Полнота раскрытия определений, точность формулировки</w:t>
            </w:r>
          </w:p>
        </w:tc>
        <w:tc>
          <w:tcPr>
            <w:tcW w:w="1861" w:type="dxa"/>
            <w:tcBorders>
              <w:top w:val="single" w:sz="4" w:space="0" w:color="000000"/>
              <w:left w:val="single" w:sz="4" w:space="0" w:color="000000"/>
              <w:bottom w:val="single" w:sz="4" w:space="0" w:color="000000"/>
              <w:right w:val="single" w:sz="4" w:space="0" w:color="000000"/>
            </w:tcBorders>
            <w:vAlign w:val="center"/>
          </w:tcPr>
          <w:p w14:paraId="1F84CAFC" w14:textId="77777777" w:rsidR="00CF4F39" w:rsidRDefault="00E46F72">
            <w:pPr>
              <w:rPr>
                <w:b/>
              </w:rPr>
            </w:pPr>
            <w:r>
              <w:t xml:space="preserve">Проведение устного опроса. </w:t>
            </w:r>
          </w:p>
          <w:p w14:paraId="446BE469" w14:textId="77777777" w:rsidR="00CF4F39" w:rsidRDefault="00CF4F39">
            <w:pPr>
              <w:rPr>
                <w:b/>
              </w:rPr>
            </w:pPr>
          </w:p>
        </w:tc>
      </w:tr>
      <w:tr w:rsidR="00CF4F39" w14:paraId="4FB15894" w14:textId="77777777">
        <w:trPr>
          <w:trHeight w:val="85"/>
        </w:trPr>
        <w:tc>
          <w:tcPr>
            <w:tcW w:w="5172" w:type="dxa"/>
            <w:tcBorders>
              <w:top w:val="single" w:sz="4" w:space="0" w:color="000000"/>
              <w:left w:val="single" w:sz="4" w:space="0" w:color="000000"/>
              <w:bottom w:val="single" w:sz="4" w:space="0" w:color="000000"/>
            </w:tcBorders>
            <w:vAlign w:val="center"/>
          </w:tcPr>
          <w:p w14:paraId="31043FF8" w14:textId="77777777" w:rsidR="00CF4F39" w:rsidRDefault="00E46F72">
            <w:pPr>
              <w:jc w:val="both"/>
              <w:rPr>
                <w:b/>
              </w:rPr>
            </w:pPr>
            <w:r>
              <w:rPr>
                <w:color w:val="231F20"/>
              </w:rPr>
              <w:t>Представление об обществе как сложной динамичной системе, взаимодействии общества и природы.</w:t>
            </w:r>
            <w:r>
              <w:rPr>
                <w:color w:val="231F20"/>
              </w:rPr>
              <w:br/>
              <w:t>Умение давать определение понятий: «эволюция», «революция», «общественный прогресс»</w:t>
            </w:r>
          </w:p>
        </w:tc>
        <w:tc>
          <w:tcPr>
            <w:tcW w:w="2254" w:type="dxa"/>
            <w:tcBorders>
              <w:top w:val="single" w:sz="4" w:space="0" w:color="000000"/>
              <w:left w:val="single" w:sz="4" w:space="0" w:color="000000"/>
              <w:bottom w:val="single" w:sz="4" w:space="0" w:color="000000"/>
            </w:tcBorders>
          </w:tcPr>
          <w:p w14:paraId="0B16C79E" w14:textId="77777777" w:rsidR="00CF4F39" w:rsidRDefault="00E46F72">
            <w: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03F4A68F" w14:textId="77777777" w:rsidR="00CF4F39" w:rsidRDefault="00E46F72">
            <w:r>
              <w:t>Проведение письменного тестирования.</w:t>
            </w:r>
          </w:p>
          <w:p w14:paraId="5BA66B3A" w14:textId="77777777" w:rsidR="00CF4F39" w:rsidRDefault="00CF4F39"/>
          <w:p w14:paraId="1A6C8184" w14:textId="77777777" w:rsidR="00CF4F39" w:rsidRDefault="00E46F72">
            <w:r>
              <w:t>Рефераты</w:t>
            </w:r>
          </w:p>
        </w:tc>
      </w:tr>
      <w:tr w:rsidR="00CF4F39" w14:paraId="0240F2E7" w14:textId="77777777">
        <w:trPr>
          <w:trHeight w:val="85"/>
        </w:trPr>
        <w:tc>
          <w:tcPr>
            <w:tcW w:w="5172" w:type="dxa"/>
            <w:tcBorders>
              <w:top w:val="single" w:sz="4" w:space="0" w:color="000000"/>
              <w:left w:val="single" w:sz="4" w:space="0" w:color="000000"/>
              <w:bottom w:val="single" w:sz="4" w:space="0" w:color="000000"/>
              <w:right w:val="single" w:sz="4" w:space="0" w:color="000000"/>
            </w:tcBorders>
            <w:vAlign w:val="center"/>
          </w:tcPr>
          <w:p w14:paraId="61A0055F" w14:textId="77777777" w:rsidR="00CF4F39" w:rsidRDefault="00E46F72">
            <w:pPr>
              <w:jc w:val="both"/>
              <w:rPr>
                <w:color w:val="231F20"/>
              </w:rPr>
            </w:pPr>
            <w:r>
              <w:rPr>
                <w:color w:val="231F20"/>
              </w:rPr>
              <w:t>Умение разъяснять понятия: «культура», «духовная культура</w:t>
            </w:r>
            <w:r>
              <w:rPr>
                <w:color w:val="231F20"/>
              </w:rPr>
              <w:br/>
              <w:t>личности и общества»; демонстрация ее значения в общественной жизни.</w:t>
            </w:r>
            <w:r>
              <w:rPr>
                <w:color w:val="231F20"/>
              </w:rPr>
              <w:br/>
              <w:t>Умение различать культуру народную, массовую, элитарную.</w:t>
            </w:r>
            <w:r>
              <w:rPr>
                <w:color w:val="231F20"/>
              </w:rPr>
              <w:br/>
              <w:t>Показ особенностей молодежной субкультуры. Освещение проблем духовного кризиса и духовного поиска в молодежной среде;</w:t>
            </w:r>
          </w:p>
          <w:p w14:paraId="52FB0506" w14:textId="77777777" w:rsidR="00CF4F39" w:rsidRDefault="00E46F72">
            <w:pPr>
              <w:jc w:val="both"/>
              <w:rPr>
                <w:color w:val="231F20"/>
              </w:rPr>
            </w:pPr>
            <w:r>
              <w:rPr>
                <w:color w:val="231F20"/>
              </w:rPr>
              <w:t>взаимодействия и взаимосвязи различных культур.</w:t>
            </w:r>
            <w:r>
              <w:rPr>
                <w:color w:val="231F20"/>
              </w:rPr>
              <w:br/>
              <w:t>Характеристика культуры общения, труда, учебы, поведения в обществе, этикета.</w:t>
            </w:r>
          </w:p>
          <w:p w14:paraId="02FC8628" w14:textId="77777777" w:rsidR="00CF4F39" w:rsidRDefault="00E46F72">
            <w:pPr>
              <w:jc w:val="both"/>
              <w:rPr>
                <w:b/>
              </w:rPr>
            </w:pPr>
            <w:r>
              <w:rPr>
                <w:color w:val="231F20"/>
              </w:rPr>
              <w:t>Умение называть учреждения культуры, рассказывать о государственных гарантиях свободы доступа к культурным ценностям</w:t>
            </w:r>
          </w:p>
        </w:tc>
        <w:tc>
          <w:tcPr>
            <w:tcW w:w="2254" w:type="dxa"/>
            <w:tcBorders>
              <w:top w:val="single" w:sz="4" w:space="0" w:color="000000"/>
              <w:left w:val="single" w:sz="4" w:space="0" w:color="000000"/>
              <w:bottom w:val="single" w:sz="4" w:space="0" w:color="000000"/>
              <w:right w:val="single" w:sz="4" w:space="0" w:color="000000"/>
            </w:tcBorders>
          </w:tcPr>
          <w:p w14:paraId="2CB3713E" w14:textId="77777777" w:rsidR="00CF4F39" w:rsidRDefault="00E46F72">
            <w:r>
              <w:t>Точность и полнота информации</w:t>
            </w:r>
          </w:p>
          <w:p w14:paraId="7B0C20A7" w14:textId="77777777" w:rsidR="00CF4F39" w:rsidRDefault="00CF4F39"/>
          <w:p w14:paraId="1B4DA24D" w14:textId="77777777" w:rsidR="00CF4F39" w:rsidRDefault="00E46F72">
            <w: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0C5832BA" w14:textId="77777777" w:rsidR="00CF4F39" w:rsidRDefault="00E46F72">
            <w:r>
              <w:t>Проведение фронтального опроса.</w:t>
            </w:r>
          </w:p>
          <w:p w14:paraId="2E9EB960" w14:textId="77777777" w:rsidR="00CF4F39" w:rsidRDefault="00CF4F39"/>
          <w:p w14:paraId="1A3A6D5F" w14:textId="77777777" w:rsidR="00CF4F39" w:rsidRDefault="00CF4F39">
            <w:pPr>
              <w:rPr>
                <w:b/>
              </w:rPr>
            </w:pPr>
          </w:p>
          <w:p w14:paraId="4E8292A7" w14:textId="77777777" w:rsidR="00CF4F39" w:rsidRDefault="00E46F72">
            <w:r>
              <w:t>Проведение письменного опроса.</w:t>
            </w:r>
          </w:p>
        </w:tc>
      </w:tr>
      <w:tr w:rsidR="00CF4F39" w14:paraId="5DDB8E3B" w14:textId="77777777">
        <w:trPr>
          <w:trHeight w:val="85"/>
        </w:trPr>
        <w:tc>
          <w:tcPr>
            <w:tcW w:w="5172" w:type="dxa"/>
            <w:tcBorders>
              <w:top w:val="single" w:sz="4" w:space="0" w:color="000000"/>
              <w:left w:val="single" w:sz="4" w:space="0" w:color="000000"/>
              <w:bottom w:val="single" w:sz="4" w:space="0" w:color="000000"/>
              <w:right w:val="single" w:sz="4" w:space="0" w:color="000000"/>
            </w:tcBorders>
            <w:vAlign w:val="center"/>
          </w:tcPr>
          <w:p w14:paraId="10B3406B" w14:textId="77777777" w:rsidR="00CF4F39" w:rsidRDefault="00E46F72">
            <w:pPr>
              <w:jc w:val="both"/>
              <w:rPr>
                <w:i/>
              </w:rPr>
            </w:pPr>
            <w:r>
              <w:rPr>
                <w:color w:val="231F20"/>
              </w:rPr>
              <w:t>Различение естественных и социально-гуманитарных наук.</w:t>
            </w:r>
            <w:r>
              <w:rPr>
                <w:color w:val="231F20"/>
              </w:rPr>
              <w:br/>
              <w:t>Знание особенностей труда ученого, ответственности ученого перед обществом</w:t>
            </w:r>
          </w:p>
        </w:tc>
        <w:tc>
          <w:tcPr>
            <w:tcW w:w="2254" w:type="dxa"/>
            <w:tcBorders>
              <w:top w:val="single" w:sz="4" w:space="0" w:color="000000"/>
              <w:left w:val="single" w:sz="4" w:space="0" w:color="000000"/>
              <w:bottom w:val="single" w:sz="4" w:space="0" w:color="000000"/>
              <w:right w:val="single" w:sz="4" w:space="0" w:color="000000"/>
            </w:tcBorders>
          </w:tcPr>
          <w:p w14:paraId="47BAFAB3" w14:textId="77777777" w:rsidR="00CF4F39" w:rsidRDefault="00E46F72">
            <w: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6B308DDA" w14:textId="77777777" w:rsidR="00CF4F39" w:rsidRDefault="00E46F72">
            <w:r>
              <w:t xml:space="preserve">Проведение устного опроса. </w:t>
            </w:r>
          </w:p>
          <w:p w14:paraId="40BEC275" w14:textId="77777777" w:rsidR="00CF4F39" w:rsidRDefault="00CF4F39"/>
          <w:p w14:paraId="7136C975" w14:textId="77777777" w:rsidR="00CF4F39" w:rsidRDefault="00E46F72">
            <w:r>
              <w:t>Доклады</w:t>
            </w:r>
          </w:p>
        </w:tc>
      </w:tr>
      <w:tr w:rsidR="00CF4F39" w14:paraId="24463DB1" w14:textId="77777777">
        <w:trPr>
          <w:trHeight w:val="85"/>
        </w:trPr>
        <w:tc>
          <w:tcPr>
            <w:tcW w:w="5172" w:type="dxa"/>
            <w:tcBorders>
              <w:top w:val="single" w:sz="4" w:space="0" w:color="000000"/>
              <w:left w:val="single" w:sz="4" w:space="0" w:color="000000"/>
              <w:bottom w:val="single" w:sz="4" w:space="0" w:color="000000"/>
            </w:tcBorders>
          </w:tcPr>
          <w:p w14:paraId="4AEC49AC" w14:textId="77777777" w:rsidR="00CF4F39" w:rsidRDefault="00E46F72">
            <w:pPr>
              <w:jc w:val="both"/>
              <w:rPr>
                <w:b/>
              </w:rPr>
            </w:pPr>
            <w:r>
              <w:rPr>
                <w:color w:val="231F20"/>
              </w:rPr>
              <w:t>Раскрытие смысла понятий: «мораль», «религия», «искусство» и их роли в жизни людей</w:t>
            </w:r>
          </w:p>
        </w:tc>
        <w:tc>
          <w:tcPr>
            <w:tcW w:w="2254" w:type="dxa"/>
            <w:tcBorders>
              <w:top w:val="single" w:sz="4" w:space="0" w:color="000000"/>
              <w:left w:val="single" w:sz="4" w:space="0" w:color="000000"/>
              <w:bottom w:val="single" w:sz="4" w:space="0" w:color="000000"/>
            </w:tcBorders>
          </w:tcPr>
          <w:p w14:paraId="65D315F6" w14:textId="77777777" w:rsidR="00CF4F39" w:rsidRDefault="00E46F72">
            <w:r>
              <w:t>Точность и полнота информации</w:t>
            </w:r>
          </w:p>
          <w:p w14:paraId="6DFE6D55" w14:textId="77777777" w:rsidR="00CF4F39" w:rsidRDefault="00CF4F39"/>
        </w:tc>
        <w:tc>
          <w:tcPr>
            <w:tcW w:w="1861" w:type="dxa"/>
            <w:tcBorders>
              <w:top w:val="single" w:sz="4" w:space="0" w:color="000000"/>
              <w:left w:val="single" w:sz="4" w:space="0" w:color="000000"/>
              <w:bottom w:val="single" w:sz="4" w:space="0" w:color="000000"/>
              <w:right w:val="single" w:sz="4" w:space="0" w:color="000000"/>
            </w:tcBorders>
          </w:tcPr>
          <w:p w14:paraId="54B55674" w14:textId="77777777" w:rsidR="00CF4F39" w:rsidRDefault="00E46F72">
            <w:r>
              <w:t>Проведение письменного тестирования.</w:t>
            </w:r>
          </w:p>
          <w:p w14:paraId="4BC294A7" w14:textId="77777777" w:rsidR="00CF4F39" w:rsidRDefault="00CF4F39">
            <w:pPr>
              <w:rPr>
                <w:b/>
              </w:rPr>
            </w:pPr>
          </w:p>
          <w:p w14:paraId="02CDB5D2" w14:textId="77777777" w:rsidR="00CF4F39" w:rsidRDefault="00E46F72">
            <w:pPr>
              <w:rPr>
                <w:b/>
              </w:rPr>
            </w:pPr>
            <w:r>
              <w:t>Творческие работы</w:t>
            </w:r>
          </w:p>
          <w:p w14:paraId="28C4E307" w14:textId="77777777" w:rsidR="00CF4F39" w:rsidRDefault="00CF4F39">
            <w:pPr>
              <w:rPr>
                <w:b/>
              </w:rPr>
            </w:pPr>
          </w:p>
        </w:tc>
      </w:tr>
      <w:tr w:rsidR="00CF4F39" w14:paraId="1B594ADF" w14:textId="77777777">
        <w:trPr>
          <w:trHeight w:val="615"/>
        </w:trPr>
        <w:tc>
          <w:tcPr>
            <w:tcW w:w="5172" w:type="dxa"/>
            <w:tcBorders>
              <w:top w:val="single" w:sz="4" w:space="0" w:color="000000"/>
              <w:left w:val="single" w:sz="4" w:space="0" w:color="000000"/>
              <w:bottom w:val="single" w:sz="4" w:space="0" w:color="000000"/>
            </w:tcBorders>
            <w:vAlign w:val="center"/>
          </w:tcPr>
          <w:p w14:paraId="35B977FB" w14:textId="77777777" w:rsidR="00CF4F39" w:rsidRDefault="00E46F72">
            <w:pPr>
              <w:jc w:val="both"/>
              <w:rPr>
                <w:b/>
              </w:rPr>
            </w:pPr>
            <w:r>
              <w:rPr>
                <w:color w:val="231F20"/>
              </w:rPr>
              <w:t>Умение давать характеристику понятий: «экономика»; «типы</w:t>
            </w:r>
            <w:r>
              <w:rPr>
                <w:color w:val="231F20"/>
              </w:rPr>
              <w:br/>
              <w:t>экономических систем»; традиционной, централизованной (командной) и рыночной экономики</w:t>
            </w:r>
          </w:p>
        </w:tc>
        <w:tc>
          <w:tcPr>
            <w:tcW w:w="2254" w:type="dxa"/>
            <w:tcBorders>
              <w:top w:val="single" w:sz="4" w:space="0" w:color="000000"/>
              <w:left w:val="single" w:sz="4" w:space="0" w:color="000000"/>
              <w:bottom w:val="single" w:sz="4" w:space="0" w:color="000000"/>
            </w:tcBorders>
          </w:tcPr>
          <w:p w14:paraId="273CB95E" w14:textId="77777777" w:rsidR="00CF4F39" w:rsidRDefault="00E46F72">
            <w: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5FA0152D" w14:textId="77777777" w:rsidR="00CF4F39" w:rsidRDefault="00E46F72">
            <w:pPr>
              <w:rPr>
                <w:b/>
              </w:rPr>
            </w:pPr>
            <w:r>
              <w:t>Проведение письменного опроса.</w:t>
            </w:r>
          </w:p>
        </w:tc>
      </w:tr>
      <w:tr w:rsidR="00CF4F39" w14:paraId="01DAD45E" w14:textId="77777777">
        <w:trPr>
          <w:trHeight w:val="455"/>
        </w:trPr>
        <w:tc>
          <w:tcPr>
            <w:tcW w:w="5172" w:type="dxa"/>
            <w:tcBorders>
              <w:top w:val="single" w:sz="4" w:space="0" w:color="000000"/>
              <w:left w:val="single" w:sz="4" w:space="0" w:color="000000"/>
              <w:bottom w:val="single" w:sz="4" w:space="0" w:color="000000"/>
            </w:tcBorders>
          </w:tcPr>
          <w:p w14:paraId="4B9A1997" w14:textId="77777777" w:rsidR="00CF4F39" w:rsidRDefault="00E46F72">
            <w:pPr>
              <w:jc w:val="both"/>
            </w:pPr>
            <w:r>
              <w:rPr>
                <w:color w:val="231F20"/>
              </w:rPr>
              <w:t>Умение давать определение понятий: «спрос и предложение»;</w:t>
            </w:r>
            <w:r>
              <w:rPr>
                <w:color w:val="231F20"/>
              </w:rPr>
              <w:br/>
              <w:t>«издержки», «выручка», «прибыль», «деньги», «процент»,</w:t>
            </w:r>
            <w:r>
              <w:rPr>
                <w:color w:val="231F20"/>
              </w:rPr>
              <w:br/>
              <w:t xml:space="preserve">«экономический рост и развитие», «налоги», </w:t>
            </w:r>
            <w:r>
              <w:rPr>
                <w:color w:val="231F20"/>
              </w:rPr>
              <w:lastRenderedPageBreak/>
              <w:t>«государственный</w:t>
            </w:r>
            <w:r>
              <w:rPr>
                <w:color w:val="231F20"/>
              </w:rPr>
              <w:br/>
              <w:t>бюджет»</w:t>
            </w:r>
          </w:p>
        </w:tc>
        <w:tc>
          <w:tcPr>
            <w:tcW w:w="2254" w:type="dxa"/>
            <w:tcBorders>
              <w:top w:val="single" w:sz="4" w:space="0" w:color="000000"/>
              <w:left w:val="single" w:sz="4" w:space="0" w:color="000000"/>
              <w:bottom w:val="single" w:sz="4" w:space="0" w:color="000000"/>
            </w:tcBorders>
          </w:tcPr>
          <w:p w14:paraId="71D481C1" w14:textId="77777777" w:rsidR="00CF4F39" w:rsidRDefault="00E46F72">
            <w:r>
              <w:lastRenderedPageBreak/>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0082C965" w14:textId="77777777" w:rsidR="00CF4F39" w:rsidRDefault="00E46F72">
            <w:pPr>
              <w:rPr>
                <w:b/>
              </w:rPr>
            </w:pPr>
            <w:r>
              <w:t>Проведение индивидуального опроса.</w:t>
            </w:r>
          </w:p>
          <w:p w14:paraId="3474D9F8" w14:textId="77777777" w:rsidR="00CF4F39" w:rsidRDefault="00CF4F39">
            <w:pPr>
              <w:rPr>
                <w:b/>
              </w:rPr>
            </w:pPr>
          </w:p>
        </w:tc>
      </w:tr>
      <w:tr w:rsidR="00CF4F39" w14:paraId="2E19479B" w14:textId="77777777">
        <w:trPr>
          <w:trHeight w:val="455"/>
        </w:trPr>
        <w:tc>
          <w:tcPr>
            <w:tcW w:w="5172" w:type="dxa"/>
            <w:tcBorders>
              <w:top w:val="single" w:sz="4" w:space="0" w:color="000000"/>
              <w:left w:val="single" w:sz="4" w:space="0" w:color="000000"/>
              <w:bottom w:val="single" w:sz="4" w:space="0" w:color="000000"/>
            </w:tcBorders>
          </w:tcPr>
          <w:p w14:paraId="4311CDE3" w14:textId="77777777" w:rsidR="00CF4F39" w:rsidRDefault="00E46F72">
            <w:pPr>
              <w:jc w:val="both"/>
              <w:rPr>
                <w:color w:val="231F20"/>
              </w:rPr>
            </w:pPr>
            <w:r>
              <w:rPr>
                <w:color w:val="231F20"/>
              </w:rPr>
              <w:lastRenderedPageBreak/>
              <w:t>Знание понятий «спрос на труд» и «предложение труда»; понятия безработицы, ее причины и экономических последствий</w:t>
            </w:r>
          </w:p>
        </w:tc>
        <w:tc>
          <w:tcPr>
            <w:tcW w:w="2254" w:type="dxa"/>
            <w:tcBorders>
              <w:top w:val="single" w:sz="4" w:space="0" w:color="000000"/>
              <w:left w:val="single" w:sz="4" w:space="0" w:color="000000"/>
              <w:bottom w:val="single" w:sz="4" w:space="0" w:color="000000"/>
            </w:tcBorders>
          </w:tcPr>
          <w:p w14:paraId="1D145459" w14:textId="77777777" w:rsidR="00CF4F39" w:rsidRDefault="00E46F72">
            <w:r>
              <w:t>Точность и полнота информации</w:t>
            </w:r>
          </w:p>
          <w:p w14:paraId="2FF4A915" w14:textId="77777777" w:rsidR="00CF4F39" w:rsidRDefault="00CF4F39"/>
        </w:tc>
        <w:tc>
          <w:tcPr>
            <w:tcW w:w="1861" w:type="dxa"/>
            <w:tcBorders>
              <w:top w:val="single" w:sz="4" w:space="0" w:color="000000"/>
              <w:left w:val="single" w:sz="4" w:space="0" w:color="000000"/>
              <w:bottom w:val="single" w:sz="4" w:space="0" w:color="000000"/>
              <w:right w:val="single" w:sz="4" w:space="0" w:color="000000"/>
            </w:tcBorders>
            <w:vAlign w:val="center"/>
          </w:tcPr>
          <w:p w14:paraId="580760CC" w14:textId="77777777" w:rsidR="00CF4F39" w:rsidRDefault="00E46F72">
            <w:r>
              <w:t>Доклады</w:t>
            </w:r>
          </w:p>
        </w:tc>
      </w:tr>
      <w:tr w:rsidR="00CF4F39" w14:paraId="536637CC" w14:textId="77777777">
        <w:trPr>
          <w:trHeight w:val="455"/>
        </w:trPr>
        <w:tc>
          <w:tcPr>
            <w:tcW w:w="5172" w:type="dxa"/>
            <w:tcBorders>
              <w:top w:val="single" w:sz="4" w:space="0" w:color="000000"/>
              <w:left w:val="single" w:sz="4" w:space="0" w:color="000000"/>
              <w:bottom w:val="single" w:sz="4" w:space="0" w:color="000000"/>
            </w:tcBorders>
          </w:tcPr>
          <w:p w14:paraId="1ADCC274" w14:textId="77777777" w:rsidR="00CF4F39" w:rsidRDefault="00E46F72">
            <w:pPr>
              <w:jc w:val="both"/>
              <w:rPr>
                <w:color w:val="231F20"/>
              </w:rPr>
            </w:pPr>
            <w:r>
              <w:rPr>
                <w:color w:val="231F20"/>
              </w:rPr>
              <w:t>Характеристика становления современной рыночной экономики России, ее особенностей; организации международной торговли</w:t>
            </w:r>
          </w:p>
        </w:tc>
        <w:tc>
          <w:tcPr>
            <w:tcW w:w="2254" w:type="dxa"/>
            <w:tcBorders>
              <w:top w:val="single" w:sz="4" w:space="0" w:color="000000"/>
              <w:left w:val="single" w:sz="4" w:space="0" w:color="000000"/>
              <w:bottom w:val="single" w:sz="4" w:space="0" w:color="000000"/>
            </w:tcBorders>
          </w:tcPr>
          <w:p w14:paraId="221C9803" w14:textId="77777777" w:rsidR="00CF4F39" w:rsidRDefault="00E46F72">
            <w:r>
              <w:t>Точность и полнота информации</w:t>
            </w:r>
          </w:p>
          <w:p w14:paraId="3E006396" w14:textId="77777777" w:rsidR="00CF4F39" w:rsidRDefault="00CF4F39">
            <w:pPr>
              <w:jc w:val="both"/>
            </w:pPr>
          </w:p>
        </w:tc>
        <w:tc>
          <w:tcPr>
            <w:tcW w:w="1861" w:type="dxa"/>
            <w:tcBorders>
              <w:top w:val="single" w:sz="4" w:space="0" w:color="000000"/>
              <w:left w:val="single" w:sz="4" w:space="0" w:color="000000"/>
              <w:bottom w:val="single" w:sz="4" w:space="0" w:color="000000"/>
              <w:right w:val="single" w:sz="4" w:space="0" w:color="000000"/>
            </w:tcBorders>
            <w:vAlign w:val="center"/>
          </w:tcPr>
          <w:p w14:paraId="2FF949AF" w14:textId="77777777" w:rsidR="00CF4F39" w:rsidRDefault="00E46F72">
            <w:pPr>
              <w:jc w:val="both"/>
            </w:pPr>
            <w:r>
              <w:t>Проведение письменного тестирования.</w:t>
            </w:r>
          </w:p>
          <w:p w14:paraId="098C9066" w14:textId="77777777" w:rsidR="00CF4F39" w:rsidRDefault="00CF4F39">
            <w:pPr>
              <w:jc w:val="both"/>
            </w:pPr>
          </w:p>
          <w:p w14:paraId="708C5A04" w14:textId="77777777" w:rsidR="00CF4F39" w:rsidRDefault="00E46F72">
            <w:pPr>
              <w:jc w:val="both"/>
            </w:pPr>
            <w:r>
              <w:t>Доклады</w:t>
            </w:r>
          </w:p>
        </w:tc>
      </w:tr>
      <w:tr w:rsidR="00CF4F39" w14:paraId="12625A7B" w14:textId="77777777">
        <w:trPr>
          <w:trHeight w:val="455"/>
        </w:trPr>
        <w:tc>
          <w:tcPr>
            <w:tcW w:w="5172" w:type="dxa"/>
            <w:tcBorders>
              <w:top w:val="single" w:sz="4" w:space="0" w:color="000000"/>
              <w:left w:val="single" w:sz="4" w:space="0" w:color="000000"/>
              <w:bottom w:val="single" w:sz="4" w:space="0" w:color="000000"/>
            </w:tcBorders>
          </w:tcPr>
          <w:p w14:paraId="13778021" w14:textId="77777777" w:rsidR="00CF4F39" w:rsidRDefault="00E46F72">
            <w:pPr>
              <w:jc w:val="both"/>
              <w:rPr>
                <w:color w:val="231F20"/>
              </w:rPr>
            </w:pPr>
            <w:r>
              <w:rPr>
                <w:color w:val="231F20"/>
              </w:rPr>
              <w:t>Знание понятий «социальные отношения» и «социальная стратификация».</w:t>
            </w:r>
            <w:r>
              <w:rPr>
                <w:color w:val="231F20"/>
              </w:rPr>
              <w:br/>
              <w:t>Определение социальных ролей человека в обществе</w:t>
            </w:r>
          </w:p>
        </w:tc>
        <w:tc>
          <w:tcPr>
            <w:tcW w:w="2254" w:type="dxa"/>
            <w:tcBorders>
              <w:top w:val="single" w:sz="4" w:space="0" w:color="000000"/>
              <w:left w:val="single" w:sz="4" w:space="0" w:color="000000"/>
              <w:bottom w:val="single" w:sz="4" w:space="0" w:color="000000"/>
            </w:tcBorders>
          </w:tcPr>
          <w:p w14:paraId="6A7B1E7E" w14:textId="77777777" w:rsidR="00CF4F39" w:rsidRDefault="00E46F72">
            <w:pPr>
              <w:jc w:val="both"/>
            </w:pPr>
            <w:r>
              <w:t>Правильность анализа и решения ситуационных задач</w:t>
            </w:r>
          </w:p>
        </w:tc>
        <w:tc>
          <w:tcPr>
            <w:tcW w:w="1861" w:type="dxa"/>
            <w:tcBorders>
              <w:top w:val="single" w:sz="4" w:space="0" w:color="000000"/>
              <w:left w:val="single" w:sz="4" w:space="0" w:color="000000"/>
              <w:bottom w:val="single" w:sz="4" w:space="0" w:color="000000"/>
              <w:right w:val="single" w:sz="4" w:space="0" w:color="000000"/>
            </w:tcBorders>
            <w:vAlign w:val="center"/>
          </w:tcPr>
          <w:p w14:paraId="104DC3EF" w14:textId="77777777" w:rsidR="00CF4F39" w:rsidRDefault="00E46F72">
            <w:pPr>
              <w:jc w:val="both"/>
            </w:pPr>
            <w:r>
              <w:t>Доклады</w:t>
            </w:r>
          </w:p>
        </w:tc>
      </w:tr>
      <w:tr w:rsidR="00CF4F39" w14:paraId="34939281" w14:textId="77777777">
        <w:trPr>
          <w:trHeight w:val="455"/>
        </w:trPr>
        <w:tc>
          <w:tcPr>
            <w:tcW w:w="5172" w:type="dxa"/>
            <w:tcBorders>
              <w:top w:val="single" w:sz="4" w:space="0" w:color="000000"/>
              <w:left w:val="single" w:sz="4" w:space="0" w:color="000000"/>
              <w:bottom w:val="single" w:sz="4" w:space="0" w:color="000000"/>
            </w:tcBorders>
          </w:tcPr>
          <w:p w14:paraId="6235CC11" w14:textId="77777777" w:rsidR="00CF4F39" w:rsidRDefault="00E46F72">
            <w:pPr>
              <w:jc w:val="both"/>
              <w:rPr>
                <w:color w:val="231F20"/>
              </w:rPr>
            </w:pPr>
            <w:r>
              <w:rPr>
                <w:color w:val="231F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c>
          <w:tcPr>
            <w:tcW w:w="2254" w:type="dxa"/>
            <w:tcBorders>
              <w:top w:val="single" w:sz="4" w:space="0" w:color="000000"/>
              <w:left w:val="single" w:sz="4" w:space="0" w:color="000000"/>
              <w:bottom w:val="single" w:sz="4" w:space="0" w:color="000000"/>
            </w:tcBorders>
          </w:tcPr>
          <w:p w14:paraId="44E28889" w14:textId="77777777" w:rsidR="00CF4F39" w:rsidRDefault="00E46F72">
            <w:pPr>
              <w:jc w:val="both"/>
            </w:pPr>
            <w:r>
              <w:t>Правильность анализа и решения ситуационных задач</w:t>
            </w:r>
          </w:p>
        </w:tc>
        <w:tc>
          <w:tcPr>
            <w:tcW w:w="1861" w:type="dxa"/>
            <w:tcBorders>
              <w:top w:val="single" w:sz="4" w:space="0" w:color="000000"/>
              <w:left w:val="single" w:sz="4" w:space="0" w:color="000000"/>
              <w:bottom w:val="single" w:sz="4" w:space="0" w:color="000000"/>
              <w:right w:val="single" w:sz="4" w:space="0" w:color="000000"/>
            </w:tcBorders>
            <w:vAlign w:val="center"/>
          </w:tcPr>
          <w:p w14:paraId="419CB9E0" w14:textId="77777777" w:rsidR="00CF4F39" w:rsidRDefault="00E46F72">
            <w:pPr>
              <w:jc w:val="both"/>
            </w:pPr>
            <w:r>
              <w:t>Доклады</w:t>
            </w:r>
          </w:p>
        </w:tc>
      </w:tr>
      <w:tr w:rsidR="00CF4F39" w14:paraId="5528016D" w14:textId="77777777">
        <w:trPr>
          <w:trHeight w:val="455"/>
        </w:trPr>
        <w:tc>
          <w:tcPr>
            <w:tcW w:w="5172" w:type="dxa"/>
            <w:tcBorders>
              <w:top w:val="single" w:sz="4" w:space="0" w:color="000000"/>
              <w:left w:val="single" w:sz="4" w:space="0" w:color="000000"/>
              <w:bottom w:val="single" w:sz="4" w:space="0" w:color="000000"/>
            </w:tcBorders>
          </w:tcPr>
          <w:p w14:paraId="1C682752" w14:textId="77777777" w:rsidR="00CF4F39" w:rsidRDefault="00E46F72">
            <w:pPr>
              <w:jc w:val="both"/>
              <w:rPr>
                <w:color w:val="231F20"/>
              </w:rPr>
            </w:pPr>
            <w:r>
              <w:rPr>
                <w:color w:val="231F20"/>
              </w:rPr>
              <w:t>Объяснение особенностей социальной стратификации в современной России, видов социальных групп (молодежи, этнических общностей, семьи)</w:t>
            </w:r>
          </w:p>
        </w:tc>
        <w:tc>
          <w:tcPr>
            <w:tcW w:w="2254" w:type="dxa"/>
            <w:tcBorders>
              <w:top w:val="single" w:sz="4" w:space="0" w:color="000000"/>
              <w:left w:val="single" w:sz="4" w:space="0" w:color="000000"/>
              <w:bottom w:val="single" w:sz="4" w:space="0" w:color="000000"/>
            </w:tcBorders>
          </w:tcPr>
          <w:p w14:paraId="62B94110" w14:textId="77777777" w:rsidR="00CF4F39" w:rsidRDefault="00E46F72">
            <w:r>
              <w:t>Точность и полнота информации</w:t>
            </w:r>
          </w:p>
          <w:p w14:paraId="7801FF91" w14:textId="77777777" w:rsidR="00CF4F39" w:rsidRDefault="00CF4F39">
            <w:pPr>
              <w:jc w:val="both"/>
            </w:pPr>
          </w:p>
        </w:tc>
        <w:tc>
          <w:tcPr>
            <w:tcW w:w="1861" w:type="dxa"/>
            <w:tcBorders>
              <w:top w:val="single" w:sz="4" w:space="0" w:color="000000"/>
              <w:left w:val="single" w:sz="4" w:space="0" w:color="000000"/>
              <w:bottom w:val="single" w:sz="4" w:space="0" w:color="000000"/>
              <w:right w:val="single" w:sz="4" w:space="0" w:color="000000"/>
            </w:tcBorders>
            <w:vAlign w:val="center"/>
          </w:tcPr>
          <w:p w14:paraId="7FB64812" w14:textId="77777777" w:rsidR="00CF4F39" w:rsidRDefault="00E46F72">
            <w:pPr>
              <w:jc w:val="both"/>
            </w:pPr>
            <w:r>
              <w:t>Проведение письменного тестирования.</w:t>
            </w:r>
          </w:p>
          <w:p w14:paraId="0EF7D80C" w14:textId="77777777" w:rsidR="00CF4F39" w:rsidRDefault="00CF4F39">
            <w:pPr>
              <w:jc w:val="both"/>
            </w:pPr>
          </w:p>
        </w:tc>
      </w:tr>
      <w:tr w:rsidR="00CF4F39" w14:paraId="207EC523" w14:textId="77777777">
        <w:trPr>
          <w:trHeight w:val="455"/>
        </w:trPr>
        <w:tc>
          <w:tcPr>
            <w:tcW w:w="5172" w:type="dxa"/>
            <w:tcBorders>
              <w:top w:val="single" w:sz="4" w:space="0" w:color="000000"/>
              <w:left w:val="single" w:sz="4" w:space="0" w:color="000000"/>
              <w:bottom w:val="single" w:sz="4" w:space="0" w:color="000000"/>
            </w:tcBorders>
          </w:tcPr>
          <w:p w14:paraId="7ACB8DDB" w14:textId="77777777" w:rsidR="00CF4F39" w:rsidRDefault="00E46F72">
            <w:pPr>
              <w:jc w:val="both"/>
              <w:rPr>
                <w:color w:val="231F20"/>
              </w:rPr>
            </w:pPr>
            <w:r>
              <w:rPr>
                <w:color w:val="231F20"/>
              </w:rPr>
              <w:t>Умение давать определение понятий: «власть», «политическая</w:t>
            </w:r>
            <w:r>
              <w:rPr>
                <w:color w:val="231F20"/>
              </w:rPr>
              <w:br/>
              <w:t>система», «внутренняя структура политической системы».</w:t>
            </w:r>
            <w:r>
              <w:rPr>
                <w:color w:val="231F20"/>
              </w:rPr>
              <w:br/>
              <w:t>Характеристика внутренних и внешних функций государства, форм государства: форм правления, территориально-</w:t>
            </w:r>
            <w:r>
              <w:rPr>
                <w:color w:val="231F20"/>
              </w:rPr>
              <w:br/>
              <w:t>государственного устройства, политического режима.</w:t>
            </w:r>
            <w:r>
              <w:rPr>
                <w:color w:val="231F20"/>
              </w:rPr>
              <w:br/>
              <w:t>Характеристика типологии политических режимов. Знание понятий правового государства и умение называть его признаки.</w:t>
            </w:r>
          </w:p>
        </w:tc>
        <w:tc>
          <w:tcPr>
            <w:tcW w:w="2254" w:type="dxa"/>
            <w:tcBorders>
              <w:top w:val="single" w:sz="4" w:space="0" w:color="000000"/>
              <w:left w:val="single" w:sz="4" w:space="0" w:color="000000"/>
              <w:bottom w:val="single" w:sz="4" w:space="0" w:color="000000"/>
            </w:tcBorders>
          </w:tcPr>
          <w:p w14:paraId="6E0E13E6" w14:textId="77777777" w:rsidR="00CF4F39" w:rsidRDefault="00E46F72">
            <w:pPr>
              <w:jc w:val="both"/>
            </w:pPr>
            <w:r>
              <w:t xml:space="preserve">Последовательность изложения </w:t>
            </w:r>
          </w:p>
        </w:tc>
        <w:tc>
          <w:tcPr>
            <w:tcW w:w="1861" w:type="dxa"/>
            <w:tcBorders>
              <w:top w:val="single" w:sz="4" w:space="0" w:color="000000"/>
              <w:left w:val="single" w:sz="4" w:space="0" w:color="000000"/>
              <w:bottom w:val="single" w:sz="4" w:space="0" w:color="000000"/>
              <w:right w:val="single" w:sz="4" w:space="0" w:color="000000"/>
            </w:tcBorders>
            <w:vAlign w:val="center"/>
          </w:tcPr>
          <w:p w14:paraId="2D1E5CCF" w14:textId="77777777" w:rsidR="00CF4F39" w:rsidRDefault="00CF4F39">
            <w:pPr>
              <w:jc w:val="both"/>
            </w:pPr>
          </w:p>
          <w:p w14:paraId="00DB4D97" w14:textId="77777777" w:rsidR="00CF4F39" w:rsidRDefault="00E46F72">
            <w:pPr>
              <w:jc w:val="both"/>
            </w:pPr>
            <w:r>
              <w:t>Проведение устного опроса.</w:t>
            </w:r>
          </w:p>
          <w:p w14:paraId="783C4BE8" w14:textId="77777777" w:rsidR="00CF4F39" w:rsidRDefault="00CF4F39">
            <w:pPr>
              <w:jc w:val="both"/>
            </w:pPr>
          </w:p>
          <w:p w14:paraId="3C38EA02" w14:textId="77777777" w:rsidR="00CF4F39" w:rsidRDefault="00CF4F39">
            <w:pPr>
              <w:jc w:val="both"/>
            </w:pPr>
          </w:p>
          <w:p w14:paraId="6E76354D" w14:textId="77777777" w:rsidR="00CF4F39" w:rsidRDefault="00CF4F39">
            <w:pPr>
              <w:jc w:val="both"/>
            </w:pPr>
          </w:p>
          <w:p w14:paraId="47E7BE5D" w14:textId="77777777" w:rsidR="00CF4F39" w:rsidRDefault="00E46F72">
            <w:pPr>
              <w:jc w:val="both"/>
            </w:pPr>
            <w:r>
              <w:t>Рефераты.</w:t>
            </w:r>
          </w:p>
        </w:tc>
      </w:tr>
      <w:tr w:rsidR="00CF4F39" w14:paraId="6FAE393E" w14:textId="77777777">
        <w:trPr>
          <w:trHeight w:val="455"/>
        </w:trPr>
        <w:tc>
          <w:tcPr>
            <w:tcW w:w="5172" w:type="dxa"/>
            <w:tcBorders>
              <w:top w:val="single" w:sz="4" w:space="0" w:color="000000"/>
              <w:left w:val="single" w:sz="4" w:space="0" w:color="000000"/>
              <w:bottom w:val="single" w:sz="4" w:space="0" w:color="000000"/>
            </w:tcBorders>
          </w:tcPr>
          <w:p w14:paraId="3A5D90E7" w14:textId="77777777" w:rsidR="00CF4F39" w:rsidRDefault="00E46F72">
            <w:pPr>
              <w:jc w:val="both"/>
              <w:rPr>
                <w:color w:val="231F20"/>
              </w:rPr>
            </w:pPr>
            <w:r>
              <w:rPr>
                <w:color w:val="231F20"/>
              </w:rPr>
              <w:t>Характеристика взаимоотношений личности и государства.</w:t>
            </w:r>
            <w:r>
              <w:rPr>
                <w:color w:val="231F20"/>
              </w:rPr>
              <w:br/>
              <w:t>Знание понятий «гражданское общество» и «правовое государство».</w:t>
            </w:r>
            <w:r>
              <w:rPr>
                <w:color w:val="231F20"/>
              </w:rPr>
              <w:br/>
              <w:t>Характеристика избирательной кампании в Российской Федерации</w:t>
            </w:r>
          </w:p>
        </w:tc>
        <w:tc>
          <w:tcPr>
            <w:tcW w:w="2254" w:type="dxa"/>
            <w:tcBorders>
              <w:top w:val="single" w:sz="4" w:space="0" w:color="000000"/>
              <w:left w:val="single" w:sz="4" w:space="0" w:color="000000"/>
              <w:bottom w:val="single" w:sz="4" w:space="0" w:color="000000"/>
            </w:tcBorders>
          </w:tcPr>
          <w:p w14:paraId="328CC8CF" w14:textId="77777777" w:rsidR="00CF4F39" w:rsidRDefault="00E46F72">
            <w:pPr>
              <w:jc w:val="both"/>
            </w:pPr>
            <w: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5E006D56" w14:textId="77777777" w:rsidR="00CF4F39" w:rsidRDefault="00E46F72">
            <w:pPr>
              <w:jc w:val="both"/>
            </w:pPr>
            <w:r>
              <w:t>Рефераты.</w:t>
            </w:r>
          </w:p>
          <w:p w14:paraId="516F68AA" w14:textId="77777777" w:rsidR="00CF4F39" w:rsidRDefault="00CF4F39">
            <w:pPr>
              <w:jc w:val="both"/>
            </w:pPr>
          </w:p>
          <w:p w14:paraId="3A0F153B" w14:textId="77777777" w:rsidR="00CF4F39" w:rsidRDefault="00E46F72">
            <w:pPr>
              <w:jc w:val="both"/>
            </w:pPr>
            <w:r>
              <w:t>Проведение устного опроса.</w:t>
            </w:r>
          </w:p>
        </w:tc>
      </w:tr>
      <w:tr w:rsidR="00CF4F39" w14:paraId="46A6A69A" w14:textId="77777777">
        <w:trPr>
          <w:trHeight w:val="455"/>
        </w:trPr>
        <w:tc>
          <w:tcPr>
            <w:tcW w:w="5172" w:type="dxa"/>
            <w:tcBorders>
              <w:top w:val="single" w:sz="4" w:space="0" w:color="000000"/>
              <w:left w:val="single" w:sz="4" w:space="0" w:color="000000"/>
              <w:bottom w:val="single" w:sz="4" w:space="0" w:color="000000"/>
            </w:tcBorders>
          </w:tcPr>
          <w:p w14:paraId="09D7044D" w14:textId="77777777" w:rsidR="00CF4F39" w:rsidRDefault="00E46F72">
            <w:pPr>
              <w:jc w:val="both"/>
              <w:rPr>
                <w:color w:val="231F20"/>
              </w:rPr>
            </w:pPr>
            <w:r>
              <w:rPr>
                <w:color w:val="231F20"/>
              </w:rPr>
              <w:t>Выделение роли права в системе социальных норм.</w:t>
            </w:r>
            <w:r>
              <w:rPr>
                <w:color w:val="231F20"/>
              </w:rPr>
              <w:br/>
              <w:t>Умение давать характеристику системе права</w:t>
            </w:r>
          </w:p>
        </w:tc>
        <w:tc>
          <w:tcPr>
            <w:tcW w:w="2254" w:type="dxa"/>
            <w:tcBorders>
              <w:top w:val="single" w:sz="4" w:space="0" w:color="000000"/>
              <w:left w:val="single" w:sz="4" w:space="0" w:color="000000"/>
              <w:bottom w:val="single" w:sz="4" w:space="0" w:color="000000"/>
            </w:tcBorders>
          </w:tcPr>
          <w:p w14:paraId="18CCAC5B" w14:textId="77777777" w:rsidR="00CF4F39" w:rsidRDefault="00E46F72">
            <w:pPr>
              <w:jc w:val="both"/>
            </w:pPr>
            <w:r>
              <w:t>Последовательность изложения и грамотность оформления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7EFCE33D" w14:textId="77777777" w:rsidR="00CF4F39" w:rsidRDefault="00E46F72">
            <w:pPr>
              <w:jc w:val="both"/>
            </w:pPr>
            <w:r>
              <w:t>Рефераты</w:t>
            </w:r>
          </w:p>
        </w:tc>
      </w:tr>
      <w:tr w:rsidR="00CF4F39" w14:paraId="0E86292F" w14:textId="77777777">
        <w:trPr>
          <w:trHeight w:val="455"/>
        </w:trPr>
        <w:tc>
          <w:tcPr>
            <w:tcW w:w="5172" w:type="dxa"/>
            <w:tcBorders>
              <w:top w:val="single" w:sz="4" w:space="0" w:color="000000"/>
              <w:left w:val="single" w:sz="4" w:space="0" w:color="000000"/>
              <w:bottom w:val="single" w:sz="4" w:space="0" w:color="000000"/>
            </w:tcBorders>
          </w:tcPr>
          <w:p w14:paraId="02523D23" w14:textId="77777777" w:rsidR="00CF4F39" w:rsidRDefault="00E46F72">
            <w:pPr>
              <w:jc w:val="both"/>
              <w:rPr>
                <w:color w:val="231F20"/>
              </w:rPr>
            </w:pPr>
            <w:r>
              <w:rPr>
                <w:color w:val="231F20"/>
              </w:rPr>
              <w:t>Умение давать характеристику основам конституционного</w:t>
            </w:r>
            <w:r>
              <w:rPr>
                <w:color w:val="231F20"/>
              </w:rPr>
              <w:br/>
              <w:t>строя Российской Федерации, системам государственной власти</w:t>
            </w:r>
            <w:r>
              <w:rPr>
                <w:color w:val="231F20"/>
              </w:rPr>
              <w:br/>
              <w:t>РФ, правам и свободам граждан</w:t>
            </w:r>
          </w:p>
        </w:tc>
        <w:tc>
          <w:tcPr>
            <w:tcW w:w="2254" w:type="dxa"/>
            <w:tcBorders>
              <w:top w:val="single" w:sz="4" w:space="0" w:color="000000"/>
              <w:left w:val="single" w:sz="4" w:space="0" w:color="000000"/>
              <w:bottom w:val="single" w:sz="4" w:space="0" w:color="000000"/>
            </w:tcBorders>
          </w:tcPr>
          <w:p w14:paraId="28001D5E" w14:textId="77777777" w:rsidR="00CF4F39" w:rsidRDefault="00E46F72">
            <w:pPr>
              <w:jc w:val="both"/>
            </w:pPr>
            <w: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277354BA" w14:textId="77777777" w:rsidR="00CF4F39" w:rsidRDefault="00E46F72">
            <w:pPr>
              <w:jc w:val="both"/>
            </w:pPr>
            <w:r>
              <w:t>Доклады</w:t>
            </w:r>
          </w:p>
        </w:tc>
      </w:tr>
      <w:tr w:rsidR="00CF4F39" w14:paraId="6C7EADCB" w14:textId="77777777">
        <w:trPr>
          <w:trHeight w:val="455"/>
        </w:trPr>
        <w:tc>
          <w:tcPr>
            <w:tcW w:w="5172" w:type="dxa"/>
            <w:tcBorders>
              <w:top w:val="single" w:sz="4" w:space="0" w:color="000000"/>
              <w:left w:val="single" w:sz="4" w:space="0" w:color="000000"/>
              <w:bottom w:val="single" w:sz="4" w:space="0" w:color="000000"/>
            </w:tcBorders>
          </w:tcPr>
          <w:p w14:paraId="4BE699BC" w14:textId="77777777" w:rsidR="00CF4F39" w:rsidRDefault="00E46F72">
            <w:pPr>
              <w:jc w:val="both"/>
              <w:rPr>
                <w:color w:val="231F20"/>
              </w:rPr>
            </w:pPr>
            <w:r>
              <w:rPr>
                <w:color w:val="231F20"/>
              </w:rPr>
              <w:t>Умение давать характеристику и знать содержание основных</w:t>
            </w:r>
            <w:r>
              <w:rPr>
                <w:color w:val="231F20"/>
              </w:rPr>
              <w:br/>
              <w:t>отраслей российского права</w:t>
            </w:r>
          </w:p>
        </w:tc>
        <w:tc>
          <w:tcPr>
            <w:tcW w:w="2254" w:type="dxa"/>
            <w:tcBorders>
              <w:top w:val="single" w:sz="4" w:space="0" w:color="000000"/>
              <w:left w:val="single" w:sz="4" w:space="0" w:color="000000"/>
              <w:bottom w:val="single" w:sz="4" w:space="0" w:color="000000"/>
            </w:tcBorders>
          </w:tcPr>
          <w:p w14:paraId="68A49AD6" w14:textId="77777777" w:rsidR="00CF4F39" w:rsidRDefault="00E46F72">
            <w:pPr>
              <w:jc w:val="both"/>
            </w:pPr>
            <w:r>
              <w:t>Ясность и аргументированность изложения</w:t>
            </w:r>
          </w:p>
        </w:tc>
        <w:tc>
          <w:tcPr>
            <w:tcW w:w="1861" w:type="dxa"/>
            <w:tcBorders>
              <w:top w:val="single" w:sz="4" w:space="0" w:color="000000"/>
              <w:left w:val="single" w:sz="4" w:space="0" w:color="000000"/>
              <w:bottom w:val="single" w:sz="4" w:space="0" w:color="000000"/>
              <w:right w:val="single" w:sz="4" w:space="0" w:color="000000"/>
            </w:tcBorders>
            <w:vAlign w:val="center"/>
          </w:tcPr>
          <w:p w14:paraId="0DD4DFE8" w14:textId="77777777" w:rsidR="00CF4F39" w:rsidRDefault="00E46F72">
            <w:pPr>
              <w:jc w:val="both"/>
            </w:pPr>
            <w:r>
              <w:t>Доклады</w:t>
            </w:r>
          </w:p>
          <w:p w14:paraId="3A9E8ACB" w14:textId="77777777" w:rsidR="00CF4F39" w:rsidRDefault="00CF4F39">
            <w:pPr>
              <w:jc w:val="both"/>
            </w:pPr>
          </w:p>
          <w:p w14:paraId="6F3F5A78" w14:textId="77777777" w:rsidR="00CF4F39" w:rsidRDefault="00E46F72">
            <w:pPr>
              <w:jc w:val="both"/>
            </w:pPr>
            <w:r>
              <w:t>Проведение письменного тестирования.</w:t>
            </w:r>
          </w:p>
        </w:tc>
      </w:tr>
    </w:tbl>
    <w:p w14:paraId="52DE3CDB" w14:textId="77777777" w:rsidR="00CF4F39" w:rsidRDefault="00CF4F39"/>
    <w:p w14:paraId="32D17DFE" w14:textId="77777777" w:rsidR="00CF4F39" w:rsidRDefault="00CF4F39"/>
    <w:p w14:paraId="29DB4A59" w14:textId="77777777" w:rsidR="00CF4F39" w:rsidRDefault="00CF4F39"/>
    <w:p w14:paraId="5CC00056" w14:textId="77777777" w:rsidR="00CF4F39" w:rsidRDefault="00CF4F39"/>
    <w:p w14:paraId="4CD9D26F" w14:textId="77777777" w:rsidR="00CF4F39" w:rsidRDefault="00CF4F39"/>
    <w:p w14:paraId="5B6ADB71" w14:textId="77777777" w:rsidR="00CF4F39" w:rsidRDefault="00CF4F39"/>
    <w:p w14:paraId="2D716634" w14:textId="77777777" w:rsidR="00CF4F39" w:rsidRDefault="00CF4F39"/>
    <w:p w14:paraId="726A9ECC" w14:textId="77777777" w:rsidR="00CF4F39" w:rsidRDefault="00CF4F39"/>
    <w:p w14:paraId="7F5AE401" w14:textId="77777777" w:rsidR="00CF4F39" w:rsidRDefault="00CF4F39"/>
    <w:p w14:paraId="5CE9E9C8" w14:textId="77777777" w:rsidR="00CF4F39" w:rsidRDefault="00CF4F39"/>
    <w:p w14:paraId="14BA7B65" w14:textId="77777777" w:rsidR="00CF4F39" w:rsidRDefault="00CF4F39"/>
    <w:p w14:paraId="511C8E15" w14:textId="77777777" w:rsidR="00CF4F39" w:rsidRDefault="00CF4F39"/>
    <w:p w14:paraId="4F83A4E7" w14:textId="77777777" w:rsidR="00CF4F39" w:rsidRDefault="00CF4F39"/>
    <w:p w14:paraId="085A13A1" w14:textId="77777777" w:rsidR="00CF4F39" w:rsidRDefault="00CF4F39"/>
    <w:p w14:paraId="02AFB593" w14:textId="77777777" w:rsidR="00CF4F39" w:rsidRDefault="00CF4F39"/>
    <w:p w14:paraId="29D570B7" w14:textId="77777777" w:rsidR="00CF4F39" w:rsidRDefault="00CF4F39"/>
    <w:p w14:paraId="7C51EBAE" w14:textId="77777777" w:rsidR="00CF4F39" w:rsidRDefault="00CF4F39"/>
    <w:p w14:paraId="6DCB62D3" w14:textId="77777777" w:rsidR="00CF4F39" w:rsidRDefault="00CF4F39"/>
    <w:p w14:paraId="2E9B3928" w14:textId="77777777" w:rsidR="00CF4F39" w:rsidRDefault="00E46F72">
      <w:pPr>
        <w:pStyle w:val="afff0"/>
        <w:jc w:val="right"/>
        <w:rPr>
          <w:rFonts w:ascii="Times New Roman" w:eastAsia="Times New Roman" w:hAnsi="Times New Roman" w:cs="Times New Roman"/>
        </w:rPr>
      </w:pPr>
      <w:r>
        <w:rPr>
          <w:i/>
          <w:u w:val="single"/>
        </w:rPr>
        <w:br/>
      </w:r>
      <w:r>
        <w:rPr>
          <w:rFonts w:ascii="Times New Roman" w:eastAsia="Times New Roman" w:hAnsi="Times New Roman" w:cs="Times New Roman"/>
        </w:rPr>
        <w:t>Приложение 3.1</w:t>
      </w:r>
    </w:p>
    <w:p w14:paraId="13EC7ACB"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специальности</w:t>
      </w:r>
    </w:p>
    <w:p w14:paraId="722F6741"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«22.02.06 Сварочное производство»</w:t>
      </w:r>
    </w:p>
    <w:p w14:paraId="1F991A95" w14:textId="77777777" w:rsidR="00CF4F39" w:rsidRDefault="00CF4F39">
      <w:pPr>
        <w:jc w:val="center"/>
        <w:rPr>
          <w:b/>
          <w:sz w:val="28"/>
          <w:szCs w:val="28"/>
        </w:rPr>
      </w:pPr>
    </w:p>
    <w:p w14:paraId="4F9D843E" w14:textId="77777777" w:rsidR="00CF4F39" w:rsidRDefault="00CF4F39">
      <w:pPr>
        <w:jc w:val="center"/>
        <w:rPr>
          <w:b/>
          <w:sz w:val="28"/>
          <w:szCs w:val="28"/>
        </w:rPr>
      </w:pPr>
    </w:p>
    <w:p w14:paraId="68E72E9D" w14:textId="77777777" w:rsidR="00CF4F39" w:rsidRDefault="00CF4F39">
      <w:pPr>
        <w:jc w:val="center"/>
        <w:rPr>
          <w:b/>
          <w:sz w:val="28"/>
          <w:szCs w:val="28"/>
        </w:rPr>
      </w:pPr>
    </w:p>
    <w:p w14:paraId="07F4330D" w14:textId="77777777" w:rsidR="00CF4F39" w:rsidRDefault="00CF4F39">
      <w:pPr>
        <w:jc w:val="center"/>
        <w:rPr>
          <w:b/>
          <w:sz w:val="28"/>
          <w:szCs w:val="28"/>
        </w:rPr>
      </w:pPr>
    </w:p>
    <w:p w14:paraId="3E57306C" w14:textId="77777777" w:rsidR="00CF4F39" w:rsidRDefault="00CF4F39">
      <w:pPr>
        <w:jc w:val="center"/>
        <w:rPr>
          <w:b/>
          <w:sz w:val="28"/>
          <w:szCs w:val="28"/>
        </w:rPr>
      </w:pPr>
    </w:p>
    <w:p w14:paraId="31E969A4" w14:textId="77777777" w:rsidR="00CF4F39" w:rsidRDefault="00CF4F39">
      <w:pPr>
        <w:jc w:val="center"/>
        <w:rPr>
          <w:rFonts w:ascii="Times New Roman" w:eastAsia="Times New Roman" w:hAnsi="Times New Roman" w:cs="Times New Roman"/>
          <w:b/>
          <w:sz w:val="28"/>
          <w:szCs w:val="28"/>
        </w:rPr>
      </w:pPr>
    </w:p>
    <w:p w14:paraId="62867A37"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5C0B6E50"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3D93E734" w14:textId="77777777" w:rsidR="00CF4F39" w:rsidRDefault="00E46F72">
      <w:pPr>
        <w:tabs>
          <w:tab w:val="center" w:pos="4677"/>
          <w:tab w:val="left" w:pos="7305"/>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t>«ООД11. Биология» (базовый уровень)</w:t>
      </w:r>
      <w:r>
        <w:rPr>
          <w:rFonts w:ascii="Times New Roman" w:eastAsia="Times New Roman" w:hAnsi="Times New Roman" w:cs="Times New Roman"/>
          <w:b/>
          <w:sz w:val="28"/>
          <w:szCs w:val="28"/>
        </w:rPr>
        <w:tab/>
      </w:r>
    </w:p>
    <w:p w14:paraId="6E197E32" w14:textId="77777777" w:rsidR="00CF4F39" w:rsidRDefault="00CF4F39">
      <w:pPr>
        <w:rPr>
          <w:rFonts w:ascii="Times New Roman" w:eastAsia="Times New Roman" w:hAnsi="Times New Roman" w:cs="Times New Roman"/>
          <w:b/>
          <w:i/>
          <w:sz w:val="28"/>
          <w:szCs w:val="28"/>
          <w:vertAlign w:val="superscript"/>
        </w:rPr>
      </w:pPr>
    </w:p>
    <w:p w14:paraId="630B28DE" w14:textId="77777777" w:rsidR="00CF4F39" w:rsidRDefault="00CF4F39">
      <w:pPr>
        <w:jc w:val="both"/>
        <w:rPr>
          <w:color w:val="FF0000"/>
          <w:sz w:val="28"/>
          <w:szCs w:val="28"/>
          <w:highlight w:val="yellow"/>
          <w:u w:val="single"/>
        </w:rPr>
      </w:pPr>
    </w:p>
    <w:p w14:paraId="3E2BAB49"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2C56D2CF"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19E20706"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0F343106"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60495D5D"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798F9CBC"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157CE457"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7350A3CF"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77A943F7"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6"/>
          <w:szCs w:val="26"/>
          <w:highlight w:val="yellow"/>
        </w:rPr>
      </w:pPr>
    </w:p>
    <w:p w14:paraId="33A16007"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6"/>
          <w:szCs w:val="26"/>
          <w:highlight w:val="yellow"/>
        </w:rPr>
      </w:pPr>
    </w:p>
    <w:p w14:paraId="50EDCBC7" w14:textId="77777777" w:rsidR="00CF4F39" w:rsidRDefault="00E46F72">
      <w:pPr>
        <w:spacing w:after="200" w:line="276" w:lineRule="auto"/>
        <w:jc w:val="center"/>
        <w:rPr>
          <w:rFonts w:ascii="Times New Roman" w:eastAsia="Times New Roman" w:hAnsi="Times New Roman" w:cs="Times New Roman"/>
          <w:b/>
          <w:sz w:val="28"/>
          <w:szCs w:val="28"/>
        </w:rPr>
      </w:pPr>
      <w:r>
        <w:rPr>
          <w:b/>
          <w:sz w:val="26"/>
          <w:szCs w:val="26"/>
        </w:rPr>
        <w:t>2022 г.</w:t>
      </w:r>
      <w:r>
        <w:br w:type="page"/>
      </w:r>
      <w:r>
        <w:rPr>
          <w:rFonts w:ascii="Times New Roman" w:eastAsia="Times New Roman" w:hAnsi="Times New Roman" w:cs="Times New Roman"/>
          <w:b/>
          <w:sz w:val="28"/>
          <w:szCs w:val="28"/>
        </w:rPr>
        <w:lastRenderedPageBreak/>
        <w:t>СОДЕРЖАНИЕ</w:t>
      </w:r>
    </w:p>
    <w:p w14:paraId="4DAF65F6" w14:textId="77777777" w:rsidR="00CF4F39" w:rsidRDefault="00CF4F39">
      <w:pPr>
        <w:tabs>
          <w:tab w:val="left" w:pos="8364"/>
        </w:tabs>
        <w:spacing w:after="200" w:line="276" w:lineRule="auto"/>
        <w:jc w:val="center"/>
        <w:rPr>
          <w:rFonts w:ascii="Times New Roman" w:eastAsia="Times New Roman" w:hAnsi="Times New Roman" w:cs="Times New Roman"/>
          <w:b/>
        </w:rPr>
      </w:pPr>
    </w:p>
    <w:tbl>
      <w:tblPr>
        <w:tblStyle w:val="affffffffffffffffffffffa"/>
        <w:tblW w:w="7685" w:type="dxa"/>
        <w:tblInd w:w="0" w:type="dxa"/>
        <w:tblLayout w:type="fixed"/>
        <w:tblLook w:val="0400" w:firstRow="0" w:lastRow="0" w:firstColumn="0" w:lastColumn="0" w:noHBand="0" w:noVBand="1"/>
      </w:tblPr>
      <w:tblGrid>
        <w:gridCol w:w="739"/>
        <w:gridCol w:w="6946"/>
      </w:tblGrid>
      <w:tr w:rsidR="00CF4F39" w14:paraId="7C8B66FE" w14:textId="77777777">
        <w:tc>
          <w:tcPr>
            <w:tcW w:w="739" w:type="dxa"/>
          </w:tcPr>
          <w:p w14:paraId="5CE771F2" w14:textId="77777777" w:rsidR="00CF4F39" w:rsidRDefault="00E46F72">
            <w:pPr>
              <w:tabs>
                <w:tab w:val="left" w:pos="8364"/>
              </w:tabs>
              <w:rPr>
                <w:b/>
                <w:sz w:val="28"/>
                <w:szCs w:val="28"/>
              </w:rPr>
            </w:pPr>
            <w:r>
              <w:rPr>
                <w:b/>
                <w:sz w:val="28"/>
                <w:szCs w:val="28"/>
              </w:rPr>
              <w:t>1.</w:t>
            </w:r>
          </w:p>
        </w:tc>
        <w:tc>
          <w:tcPr>
            <w:tcW w:w="6946" w:type="dxa"/>
          </w:tcPr>
          <w:p w14:paraId="360B3A1D" w14:textId="77777777" w:rsidR="00CF4F39" w:rsidRDefault="00E46F72">
            <w:pPr>
              <w:tabs>
                <w:tab w:val="left" w:pos="8364"/>
              </w:tabs>
              <w:rPr>
                <w:b/>
                <w:sz w:val="28"/>
                <w:szCs w:val="28"/>
              </w:rPr>
            </w:pPr>
            <w:r>
              <w:rPr>
                <w:b/>
                <w:sz w:val="28"/>
                <w:szCs w:val="28"/>
              </w:rPr>
              <w:t>ОБЩАЯ ХАРАКТЕРИСТИКА ПРИМЕРНОЙ РАБОЧЕЙ ПРОГРАММЫ УЧЕБНОЙ ДИСЦИПЛИНЫ</w:t>
            </w:r>
          </w:p>
          <w:p w14:paraId="67C14545" w14:textId="77777777" w:rsidR="00CF4F39" w:rsidRDefault="00CF4F39">
            <w:pPr>
              <w:tabs>
                <w:tab w:val="left" w:pos="8364"/>
              </w:tabs>
              <w:rPr>
                <w:b/>
                <w:sz w:val="28"/>
                <w:szCs w:val="28"/>
              </w:rPr>
            </w:pPr>
          </w:p>
        </w:tc>
      </w:tr>
      <w:tr w:rsidR="00CF4F39" w14:paraId="232CB960" w14:textId="77777777">
        <w:tc>
          <w:tcPr>
            <w:tcW w:w="739" w:type="dxa"/>
          </w:tcPr>
          <w:p w14:paraId="0AFB12F1" w14:textId="77777777" w:rsidR="00CF4F39" w:rsidRDefault="00E46F72">
            <w:pPr>
              <w:tabs>
                <w:tab w:val="left" w:pos="8364"/>
              </w:tabs>
              <w:rPr>
                <w:b/>
                <w:sz w:val="28"/>
                <w:szCs w:val="28"/>
              </w:rPr>
            </w:pPr>
            <w:r>
              <w:rPr>
                <w:b/>
                <w:sz w:val="28"/>
                <w:szCs w:val="28"/>
              </w:rPr>
              <w:t>2.</w:t>
            </w:r>
          </w:p>
        </w:tc>
        <w:tc>
          <w:tcPr>
            <w:tcW w:w="6946" w:type="dxa"/>
          </w:tcPr>
          <w:p w14:paraId="5D1253FB" w14:textId="77777777" w:rsidR="00CF4F39" w:rsidRDefault="00E46F72">
            <w:pPr>
              <w:tabs>
                <w:tab w:val="left" w:pos="8364"/>
              </w:tabs>
              <w:spacing w:after="200" w:line="276" w:lineRule="auto"/>
              <w:rPr>
                <w:b/>
                <w:sz w:val="28"/>
                <w:szCs w:val="28"/>
              </w:rPr>
            </w:pPr>
            <w:r>
              <w:rPr>
                <w:b/>
                <w:sz w:val="28"/>
                <w:szCs w:val="28"/>
              </w:rPr>
              <w:t xml:space="preserve">СТРУКТУРА И СОДЕРЖАНИЕ УЧЕБНОЙ ДИСЦИПЛИНЫ                                                                                                                                                                 </w:t>
            </w:r>
          </w:p>
        </w:tc>
      </w:tr>
      <w:tr w:rsidR="00CF4F39" w14:paraId="1268CD48" w14:textId="77777777">
        <w:tc>
          <w:tcPr>
            <w:tcW w:w="739" w:type="dxa"/>
          </w:tcPr>
          <w:p w14:paraId="05D04EA7" w14:textId="77777777" w:rsidR="00CF4F39" w:rsidRDefault="00E46F72">
            <w:pPr>
              <w:tabs>
                <w:tab w:val="left" w:pos="8364"/>
              </w:tabs>
              <w:rPr>
                <w:b/>
                <w:sz w:val="28"/>
                <w:szCs w:val="28"/>
              </w:rPr>
            </w:pPr>
            <w:r>
              <w:rPr>
                <w:b/>
                <w:sz w:val="28"/>
                <w:szCs w:val="28"/>
              </w:rPr>
              <w:t>3.</w:t>
            </w:r>
          </w:p>
        </w:tc>
        <w:tc>
          <w:tcPr>
            <w:tcW w:w="6946" w:type="dxa"/>
          </w:tcPr>
          <w:p w14:paraId="236607AE" w14:textId="77777777" w:rsidR="00CF4F39" w:rsidRDefault="00E46F72">
            <w:pPr>
              <w:tabs>
                <w:tab w:val="left" w:pos="8364"/>
              </w:tabs>
              <w:rPr>
                <w:b/>
                <w:sz w:val="28"/>
                <w:szCs w:val="28"/>
              </w:rPr>
            </w:pPr>
            <w:r>
              <w:rPr>
                <w:b/>
                <w:sz w:val="28"/>
                <w:szCs w:val="28"/>
              </w:rPr>
              <w:t>УСЛОВИЯ РЕАЛИЗАЦИИ УЧЕБНОЙ ДИСЦИПЛИНЫ</w:t>
            </w:r>
          </w:p>
          <w:p w14:paraId="1C415BBB" w14:textId="77777777" w:rsidR="00CF4F39" w:rsidRDefault="00CF4F39">
            <w:pPr>
              <w:tabs>
                <w:tab w:val="left" w:pos="8364"/>
              </w:tabs>
              <w:rPr>
                <w:b/>
                <w:sz w:val="28"/>
                <w:szCs w:val="28"/>
              </w:rPr>
            </w:pPr>
          </w:p>
        </w:tc>
      </w:tr>
      <w:tr w:rsidR="00CF4F39" w14:paraId="25B5B48B" w14:textId="77777777">
        <w:tc>
          <w:tcPr>
            <w:tcW w:w="739" w:type="dxa"/>
          </w:tcPr>
          <w:p w14:paraId="59980D69" w14:textId="77777777" w:rsidR="00CF4F39" w:rsidRDefault="00E46F72">
            <w:pPr>
              <w:tabs>
                <w:tab w:val="left" w:pos="8364"/>
              </w:tabs>
              <w:rPr>
                <w:b/>
                <w:sz w:val="28"/>
                <w:szCs w:val="28"/>
              </w:rPr>
            </w:pPr>
            <w:r>
              <w:rPr>
                <w:b/>
                <w:sz w:val="28"/>
                <w:szCs w:val="28"/>
              </w:rPr>
              <w:t>4.</w:t>
            </w:r>
          </w:p>
          <w:p w14:paraId="39474F36" w14:textId="77777777" w:rsidR="00CF4F39" w:rsidRDefault="00CF4F39">
            <w:pPr>
              <w:tabs>
                <w:tab w:val="left" w:pos="8364"/>
              </w:tabs>
              <w:rPr>
                <w:b/>
                <w:sz w:val="28"/>
                <w:szCs w:val="28"/>
              </w:rPr>
            </w:pPr>
          </w:p>
          <w:p w14:paraId="7FB68AD4" w14:textId="77777777" w:rsidR="00CF4F39" w:rsidRDefault="00CF4F39">
            <w:pPr>
              <w:tabs>
                <w:tab w:val="left" w:pos="8364"/>
              </w:tabs>
              <w:rPr>
                <w:b/>
                <w:sz w:val="28"/>
                <w:szCs w:val="28"/>
              </w:rPr>
            </w:pPr>
          </w:p>
          <w:p w14:paraId="18F8DA68" w14:textId="77777777" w:rsidR="00CF4F39" w:rsidRDefault="00CF4F39">
            <w:pPr>
              <w:tabs>
                <w:tab w:val="left" w:pos="8364"/>
              </w:tabs>
              <w:rPr>
                <w:b/>
                <w:sz w:val="28"/>
                <w:szCs w:val="28"/>
              </w:rPr>
            </w:pPr>
          </w:p>
        </w:tc>
        <w:tc>
          <w:tcPr>
            <w:tcW w:w="6946" w:type="dxa"/>
          </w:tcPr>
          <w:p w14:paraId="1DDF9722" w14:textId="77777777" w:rsidR="00CF4F39" w:rsidRDefault="00E46F72">
            <w:pPr>
              <w:tabs>
                <w:tab w:val="left" w:pos="8364"/>
              </w:tabs>
              <w:spacing w:after="200" w:line="276" w:lineRule="auto"/>
              <w:rPr>
                <w:b/>
                <w:sz w:val="28"/>
                <w:szCs w:val="28"/>
              </w:rPr>
            </w:pPr>
            <w:r>
              <w:rPr>
                <w:b/>
                <w:sz w:val="28"/>
                <w:szCs w:val="28"/>
              </w:rPr>
              <w:t>КОНТРОЛЬ И ОЦЕНКА РЕЗУЛЬТАТОВ ОСВОЕНИЯ УЧЕБНОЙ ДИСЦИПЛИНЫ</w:t>
            </w:r>
          </w:p>
        </w:tc>
      </w:tr>
    </w:tbl>
    <w:p w14:paraId="46DBED05"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6"/>
          <w:szCs w:val="26"/>
          <w:highlight w:val="yellow"/>
        </w:rPr>
      </w:pPr>
    </w:p>
    <w:p w14:paraId="7E20BF51"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6"/>
          <w:szCs w:val="26"/>
          <w:highlight w:val="yellow"/>
        </w:rPr>
      </w:pPr>
    </w:p>
    <w:p w14:paraId="495872D9" w14:textId="77777777" w:rsidR="00CF4F39" w:rsidRDefault="00CF4F39">
      <w:pPr>
        <w:rPr>
          <w:highlight w:val="yellow"/>
        </w:rPr>
      </w:pPr>
    </w:p>
    <w:p w14:paraId="613AC260"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val="0"/>
          <w:sz w:val="26"/>
          <w:szCs w:val="26"/>
        </w:rPr>
      </w:pPr>
    </w:p>
    <w:p w14:paraId="263FCB06"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r>
        <w:rPr>
          <w:i/>
        </w:rPr>
        <w:t xml:space="preserve"> </w:t>
      </w:r>
    </w:p>
    <w:p w14:paraId="785C591A" w14:textId="77777777" w:rsidR="00CF4F39" w:rsidRDefault="00E46F72">
      <w:pPr>
        <w:pageBreakBefore/>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1. ОБЩАЯ ХАРАКТЕРИСТИКА РАБОЧЕЙ ПРОГРАММЫ УЧЕБНОЙ ДИСЦИПЛИНЫ «ООД11. БИОЛОГИЯ»</w:t>
      </w:r>
    </w:p>
    <w:p w14:paraId="09D335EE"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 xml:space="preserve">   </w:t>
      </w:r>
    </w:p>
    <w:p w14:paraId="06C8AC2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Место дисциплины в структуре основной образовательной программы:</w:t>
      </w:r>
    </w:p>
    <w:p w14:paraId="5B801819" w14:textId="77777777" w:rsidR="00CF4F39" w:rsidRDefault="00E46F72">
      <w:pPr>
        <w:jc w:val="both"/>
        <w:rPr>
          <w:rFonts w:ascii="Times New Roman" w:eastAsia="Times New Roman" w:hAnsi="Times New Roman" w:cs="Times New Roman"/>
          <w:b/>
          <w:sz w:val="28"/>
          <w:szCs w:val="28"/>
        </w:rPr>
      </w:pPr>
      <w:bookmarkStart w:id="16" w:name="_heading=h.44sinio" w:colFirst="0" w:colLast="0"/>
      <w:bookmarkEnd w:id="16"/>
      <w:r>
        <w:rPr>
          <w:rFonts w:ascii="Times New Roman" w:eastAsia="Times New Roman" w:hAnsi="Times New Roman" w:cs="Times New Roman"/>
          <w:sz w:val="28"/>
          <w:szCs w:val="28"/>
        </w:rPr>
        <w:t>Учебная дисциплина «ООД11 Биология» является обязательной частью общеобразовательного цикла основной образовательной программы в соответствии с ФГОС СПО по специальности 22.02.06 Сварочное производство.</w:t>
      </w:r>
    </w:p>
    <w:p w14:paraId="5C295411" w14:textId="77777777" w:rsidR="00CF4F39" w:rsidRDefault="00CF4F39">
      <w:pPr>
        <w:shd w:val="clear" w:color="auto" w:fill="FFFFFF"/>
        <w:jc w:val="both"/>
        <w:rPr>
          <w:rFonts w:ascii="Times New Roman" w:eastAsia="Times New Roman" w:hAnsi="Times New Roman" w:cs="Times New Roman"/>
          <w:sz w:val="28"/>
          <w:szCs w:val="28"/>
        </w:rPr>
      </w:pPr>
    </w:p>
    <w:p w14:paraId="388AF9FA" w14:textId="77777777" w:rsidR="00CF4F39" w:rsidRDefault="00E46F72">
      <w:pPr>
        <w:spacing w:line="276" w:lineRule="auto"/>
        <w:ind w:firstLine="709"/>
        <w:rPr>
          <w:b/>
          <w:sz w:val="28"/>
          <w:szCs w:val="28"/>
        </w:rPr>
      </w:pPr>
      <w:r>
        <w:rPr>
          <w:b/>
          <w:sz w:val="26"/>
          <w:szCs w:val="26"/>
        </w:rPr>
        <w:t xml:space="preserve">1.2. </w:t>
      </w:r>
      <w:r>
        <w:rPr>
          <w:b/>
          <w:sz w:val="28"/>
          <w:szCs w:val="28"/>
        </w:rPr>
        <w:t>Планируемые результаты освоения дисциплины:</w:t>
      </w:r>
    </w:p>
    <w:p w14:paraId="46A4B194"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ОК 01, ОК 02, ОК 07, ОК 09.</w:t>
      </w:r>
    </w:p>
    <w:p w14:paraId="373D58BA" w14:textId="77777777" w:rsidR="00CF4F39" w:rsidRDefault="00E46F7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4781A8DE" w14:textId="77777777" w:rsidR="00CF4F39" w:rsidRDefault="00CF4F39">
      <w:pPr>
        <w:jc w:val="both"/>
        <w:rPr>
          <w:rFonts w:ascii="Times New Roman" w:eastAsia="Times New Roman" w:hAnsi="Times New Roman" w:cs="Times New Roman"/>
          <w:sz w:val="26"/>
          <w:szCs w:val="26"/>
        </w:rPr>
      </w:pPr>
    </w:p>
    <w:tbl>
      <w:tblPr>
        <w:tblStyle w:val="affffffffffffffffffffffb"/>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7659"/>
      </w:tblGrid>
      <w:tr w:rsidR="00CF4F39" w14:paraId="3BDF0389" w14:textId="77777777">
        <w:trPr>
          <w:trHeight w:val="649"/>
        </w:trPr>
        <w:tc>
          <w:tcPr>
            <w:tcW w:w="1589" w:type="dxa"/>
          </w:tcPr>
          <w:p w14:paraId="5438298F" w14:textId="77777777" w:rsidR="00CF4F39" w:rsidRDefault="00E46F72">
            <w:pPr>
              <w:jc w:val="center"/>
              <w:rPr>
                <w:b/>
                <w:sz w:val="24"/>
                <w:szCs w:val="24"/>
              </w:rPr>
            </w:pPr>
            <w:r>
              <w:rPr>
                <w:b/>
                <w:sz w:val="24"/>
                <w:szCs w:val="24"/>
              </w:rPr>
              <w:t>Коды результатов</w:t>
            </w:r>
          </w:p>
        </w:tc>
        <w:tc>
          <w:tcPr>
            <w:tcW w:w="7659" w:type="dxa"/>
          </w:tcPr>
          <w:p w14:paraId="099F35C9" w14:textId="77777777" w:rsidR="00CF4F39" w:rsidRDefault="00E46F72">
            <w:pPr>
              <w:jc w:val="center"/>
              <w:rPr>
                <w:sz w:val="24"/>
                <w:szCs w:val="24"/>
              </w:rPr>
            </w:pPr>
            <w:r>
              <w:rPr>
                <w:b/>
                <w:sz w:val="24"/>
                <w:szCs w:val="24"/>
              </w:rPr>
              <w:t>Планируемые результаты освоения дисциплины включают</w:t>
            </w:r>
          </w:p>
        </w:tc>
      </w:tr>
      <w:tr w:rsidR="00CF4F39" w14:paraId="0FF219E5" w14:textId="77777777">
        <w:trPr>
          <w:trHeight w:val="212"/>
        </w:trPr>
        <w:tc>
          <w:tcPr>
            <w:tcW w:w="1589" w:type="dxa"/>
          </w:tcPr>
          <w:p w14:paraId="75977C5A" w14:textId="77777777" w:rsidR="00CF4F39" w:rsidRDefault="00E46F72">
            <w:pPr>
              <w:rPr>
                <w:i/>
                <w:sz w:val="24"/>
                <w:szCs w:val="24"/>
              </w:rPr>
            </w:pPr>
            <w:r>
              <w:rPr>
                <w:sz w:val="24"/>
                <w:szCs w:val="24"/>
              </w:rPr>
              <w:t>ЛР 04</w:t>
            </w:r>
          </w:p>
        </w:tc>
        <w:tc>
          <w:tcPr>
            <w:tcW w:w="7659" w:type="dxa"/>
          </w:tcPr>
          <w:p w14:paraId="4F8A83E0" w14:textId="77777777" w:rsidR="00CF4F39" w:rsidRDefault="00E46F72">
            <w:pPr>
              <w:jc w:val="both"/>
              <w:rPr>
                <w:sz w:val="24"/>
                <w:szCs w:val="24"/>
              </w:rPr>
            </w:pPr>
            <w:r>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CF4F39" w14:paraId="312A3EC0" w14:textId="77777777">
        <w:trPr>
          <w:trHeight w:val="212"/>
        </w:trPr>
        <w:tc>
          <w:tcPr>
            <w:tcW w:w="1589" w:type="dxa"/>
          </w:tcPr>
          <w:p w14:paraId="55D820C9" w14:textId="77777777" w:rsidR="00CF4F39" w:rsidRDefault="00E46F72">
            <w:pPr>
              <w:rPr>
                <w:i/>
                <w:sz w:val="24"/>
                <w:szCs w:val="24"/>
              </w:rPr>
            </w:pPr>
            <w:r>
              <w:rPr>
                <w:sz w:val="24"/>
                <w:szCs w:val="24"/>
              </w:rPr>
              <w:t>ЛР 06</w:t>
            </w:r>
          </w:p>
        </w:tc>
        <w:tc>
          <w:tcPr>
            <w:tcW w:w="7659" w:type="dxa"/>
          </w:tcPr>
          <w:p w14:paraId="5F6E9A81" w14:textId="77777777" w:rsidR="00CF4F39" w:rsidRDefault="00E46F72">
            <w:pPr>
              <w:jc w:val="both"/>
              <w:rPr>
                <w:sz w:val="24"/>
                <w:szCs w:val="24"/>
              </w:rPr>
            </w:pPr>
            <w:r>
              <w:rPr>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CF4F39" w14:paraId="4472206D" w14:textId="77777777">
        <w:trPr>
          <w:trHeight w:val="212"/>
        </w:trPr>
        <w:tc>
          <w:tcPr>
            <w:tcW w:w="1589" w:type="dxa"/>
          </w:tcPr>
          <w:p w14:paraId="3CB61734" w14:textId="77777777" w:rsidR="00CF4F39" w:rsidRDefault="00E46F72">
            <w:pPr>
              <w:rPr>
                <w:i/>
                <w:sz w:val="24"/>
                <w:szCs w:val="24"/>
              </w:rPr>
            </w:pPr>
            <w:r>
              <w:rPr>
                <w:sz w:val="24"/>
                <w:szCs w:val="24"/>
              </w:rPr>
              <w:t>ЛР 09</w:t>
            </w:r>
          </w:p>
        </w:tc>
        <w:tc>
          <w:tcPr>
            <w:tcW w:w="7659" w:type="dxa"/>
          </w:tcPr>
          <w:p w14:paraId="30A4FC5C" w14:textId="77777777" w:rsidR="00CF4F39" w:rsidRDefault="00E46F72">
            <w:pPr>
              <w:jc w:val="both"/>
              <w:rPr>
                <w:sz w:val="24"/>
                <w:szCs w:val="24"/>
              </w:rPr>
            </w:pPr>
            <w:r>
              <w:rPr>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CF4F39" w14:paraId="6C8777C2" w14:textId="77777777">
        <w:trPr>
          <w:trHeight w:val="212"/>
        </w:trPr>
        <w:tc>
          <w:tcPr>
            <w:tcW w:w="1589" w:type="dxa"/>
          </w:tcPr>
          <w:p w14:paraId="6952C89E" w14:textId="77777777" w:rsidR="00CF4F39" w:rsidRDefault="00E46F72">
            <w:pPr>
              <w:rPr>
                <w:i/>
                <w:sz w:val="24"/>
                <w:szCs w:val="24"/>
              </w:rPr>
            </w:pPr>
            <w:r>
              <w:rPr>
                <w:sz w:val="24"/>
                <w:szCs w:val="24"/>
              </w:rPr>
              <w:t>ЛР 13</w:t>
            </w:r>
          </w:p>
        </w:tc>
        <w:tc>
          <w:tcPr>
            <w:tcW w:w="7659" w:type="dxa"/>
          </w:tcPr>
          <w:p w14:paraId="27E73921" w14:textId="77777777" w:rsidR="00CF4F39" w:rsidRDefault="00E46F72">
            <w:pPr>
              <w:jc w:val="both"/>
              <w:rPr>
                <w:sz w:val="24"/>
                <w:szCs w:val="24"/>
              </w:rPr>
            </w:pPr>
            <w:r>
              <w:rPr>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CF4F39" w14:paraId="61255713" w14:textId="77777777">
        <w:trPr>
          <w:trHeight w:val="212"/>
        </w:trPr>
        <w:tc>
          <w:tcPr>
            <w:tcW w:w="1589" w:type="dxa"/>
          </w:tcPr>
          <w:p w14:paraId="240A4657" w14:textId="77777777" w:rsidR="00CF4F39" w:rsidRDefault="00E46F72">
            <w:pPr>
              <w:rPr>
                <w:i/>
                <w:sz w:val="24"/>
                <w:szCs w:val="24"/>
              </w:rPr>
            </w:pPr>
            <w:r>
              <w:rPr>
                <w:sz w:val="24"/>
                <w:szCs w:val="24"/>
              </w:rPr>
              <w:lastRenderedPageBreak/>
              <w:t>ЛР 14</w:t>
            </w:r>
          </w:p>
        </w:tc>
        <w:tc>
          <w:tcPr>
            <w:tcW w:w="7659" w:type="dxa"/>
          </w:tcPr>
          <w:p w14:paraId="39392AA2" w14:textId="77777777" w:rsidR="00CF4F39" w:rsidRDefault="00E46F72">
            <w:pPr>
              <w:jc w:val="both"/>
              <w:rPr>
                <w:sz w:val="24"/>
                <w:szCs w:val="24"/>
              </w:rPr>
            </w:pPr>
            <w:r>
              <w:rPr>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CF4F39" w14:paraId="15B0E1C8" w14:textId="77777777">
        <w:trPr>
          <w:trHeight w:val="212"/>
        </w:trPr>
        <w:tc>
          <w:tcPr>
            <w:tcW w:w="1589" w:type="dxa"/>
          </w:tcPr>
          <w:p w14:paraId="708A6604" w14:textId="77777777" w:rsidR="00CF4F39" w:rsidRDefault="00E46F72">
            <w:pPr>
              <w:rPr>
                <w:sz w:val="24"/>
                <w:szCs w:val="24"/>
              </w:rPr>
            </w:pPr>
            <w:r>
              <w:rPr>
                <w:sz w:val="24"/>
                <w:szCs w:val="24"/>
              </w:rPr>
              <w:t>МР 01</w:t>
            </w:r>
          </w:p>
        </w:tc>
        <w:tc>
          <w:tcPr>
            <w:tcW w:w="7659" w:type="dxa"/>
          </w:tcPr>
          <w:p w14:paraId="087899CC" w14:textId="77777777" w:rsidR="00CF4F39" w:rsidRDefault="00E46F72">
            <w:pPr>
              <w:jc w:val="both"/>
              <w:rPr>
                <w:i/>
                <w:sz w:val="24"/>
                <w:szCs w:val="24"/>
              </w:rPr>
            </w:pPr>
            <w:r>
              <w:rPr>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CF4F39" w14:paraId="5BA6C3FE" w14:textId="77777777">
        <w:trPr>
          <w:trHeight w:val="212"/>
        </w:trPr>
        <w:tc>
          <w:tcPr>
            <w:tcW w:w="1589" w:type="dxa"/>
          </w:tcPr>
          <w:p w14:paraId="3DD271C0" w14:textId="77777777" w:rsidR="00CF4F39" w:rsidRDefault="00E46F72">
            <w:pPr>
              <w:rPr>
                <w:i/>
                <w:sz w:val="24"/>
                <w:szCs w:val="24"/>
              </w:rPr>
            </w:pPr>
            <w:r>
              <w:rPr>
                <w:sz w:val="24"/>
                <w:szCs w:val="24"/>
              </w:rPr>
              <w:t>МР 02</w:t>
            </w:r>
          </w:p>
        </w:tc>
        <w:tc>
          <w:tcPr>
            <w:tcW w:w="7659" w:type="dxa"/>
          </w:tcPr>
          <w:p w14:paraId="4D62A027" w14:textId="77777777" w:rsidR="00CF4F39" w:rsidRDefault="00E46F72">
            <w:pPr>
              <w:jc w:val="both"/>
              <w:rPr>
                <w:i/>
                <w:sz w:val="24"/>
                <w:szCs w:val="24"/>
              </w:rPr>
            </w:pPr>
            <w:r>
              <w:rPr>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F4F39" w14:paraId="3B684FB9" w14:textId="77777777">
        <w:trPr>
          <w:trHeight w:val="212"/>
        </w:trPr>
        <w:tc>
          <w:tcPr>
            <w:tcW w:w="1589" w:type="dxa"/>
          </w:tcPr>
          <w:p w14:paraId="27B9E096" w14:textId="77777777" w:rsidR="00CF4F39" w:rsidRDefault="00E46F72">
            <w:pPr>
              <w:rPr>
                <w:i/>
                <w:sz w:val="24"/>
                <w:szCs w:val="24"/>
              </w:rPr>
            </w:pPr>
            <w:r>
              <w:rPr>
                <w:sz w:val="24"/>
                <w:szCs w:val="24"/>
              </w:rPr>
              <w:t>МР 03</w:t>
            </w:r>
          </w:p>
        </w:tc>
        <w:tc>
          <w:tcPr>
            <w:tcW w:w="7659" w:type="dxa"/>
          </w:tcPr>
          <w:p w14:paraId="20E990E4" w14:textId="77777777" w:rsidR="00CF4F39" w:rsidRDefault="00E46F72">
            <w:pPr>
              <w:jc w:val="both"/>
              <w:rPr>
                <w:i/>
                <w:sz w:val="24"/>
                <w:szCs w:val="24"/>
              </w:rPr>
            </w:pPr>
            <w:r>
              <w:rPr>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CF4F39" w14:paraId="74A0CD8E" w14:textId="77777777">
        <w:trPr>
          <w:trHeight w:val="212"/>
        </w:trPr>
        <w:tc>
          <w:tcPr>
            <w:tcW w:w="1589" w:type="dxa"/>
          </w:tcPr>
          <w:p w14:paraId="2BC73E54" w14:textId="77777777" w:rsidR="00CF4F39" w:rsidRDefault="00E46F72">
            <w:pPr>
              <w:rPr>
                <w:i/>
                <w:sz w:val="24"/>
                <w:szCs w:val="24"/>
              </w:rPr>
            </w:pPr>
            <w:r>
              <w:rPr>
                <w:sz w:val="24"/>
                <w:szCs w:val="24"/>
              </w:rPr>
              <w:t>МР 04</w:t>
            </w:r>
          </w:p>
        </w:tc>
        <w:tc>
          <w:tcPr>
            <w:tcW w:w="7659" w:type="dxa"/>
          </w:tcPr>
          <w:p w14:paraId="15AEF95B" w14:textId="77777777" w:rsidR="00CF4F39" w:rsidRDefault="00E46F72">
            <w:pPr>
              <w:jc w:val="both"/>
              <w:rPr>
                <w:i/>
                <w:sz w:val="24"/>
                <w:szCs w:val="24"/>
              </w:rPr>
            </w:pPr>
            <w:r>
              <w:rPr>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F4F39" w14:paraId="434E929F" w14:textId="77777777">
        <w:trPr>
          <w:trHeight w:val="212"/>
        </w:trPr>
        <w:tc>
          <w:tcPr>
            <w:tcW w:w="1589" w:type="dxa"/>
          </w:tcPr>
          <w:p w14:paraId="57FAB4F3" w14:textId="77777777" w:rsidR="00CF4F39" w:rsidRDefault="00E46F72">
            <w:pPr>
              <w:rPr>
                <w:i/>
                <w:sz w:val="24"/>
                <w:szCs w:val="24"/>
              </w:rPr>
            </w:pPr>
            <w:r>
              <w:rPr>
                <w:sz w:val="24"/>
                <w:szCs w:val="24"/>
              </w:rPr>
              <w:t>МР 05</w:t>
            </w:r>
          </w:p>
        </w:tc>
        <w:tc>
          <w:tcPr>
            <w:tcW w:w="7659" w:type="dxa"/>
          </w:tcPr>
          <w:p w14:paraId="47FCAB90" w14:textId="77777777" w:rsidR="00CF4F39" w:rsidRDefault="00E46F72">
            <w:pPr>
              <w:jc w:val="both"/>
              <w:rPr>
                <w:i/>
                <w:sz w:val="24"/>
                <w:szCs w:val="24"/>
              </w:rPr>
            </w:pPr>
            <w:r>
              <w:rPr>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4F39" w14:paraId="20E4542B" w14:textId="77777777">
        <w:trPr>
          <w:trHeight w:val="212"/>
        </w:trPr>
        <w:tc>
          <w:tcPr>
            <w:tcW w:w="1589" w:type="dxa"/>
          </w:tcPr>
          <w:p w14:paraId="385BB966" w14:textId="77777777" w:rsidR="00CF4F39" w:rsidRDefault="00E46F72">
            <w:pPr>
              <w:rPr>
                <w:i/>
                <w:sz w:val="24"/>
                <w:szCs w:val="24"/>
              </w:rPr>
            </w:pPr>
            <w:r>
              <w:rPr>
                <w:sz w:val="24"/>
                <w:szCs w:val="24"/>
              </w:rPr>
              <w:t>МР 08</w:t>
            </w:r>
          </w:p>
        </w:tc>
        <w:tc>
          <w:tcPr>
            <w:tcW w:w="7659" w:type="dxa"/>
          </w:tcPr>
          <w:p w14:paraId="31E45D84" w14:textId="77777777" w:rsidR="00CF4F39" w:rsidRDefault="00E46F72">
            <w:pPr>
              <w:jc w:val="both"/>
              <w:rPr>
                <w:sz w:val="24"/>
                <w:szCs w:val="24"/>
              </w:rPr>
            </w:pPr>
            <w:r>
              <w:rPr>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F4F39" w14:paraId="135C4C68" w14:textId="77777777">
        <w:trPr>
          <w:trHeight w:val="262"/>
        </w:trPr>
        <w:tc>
          <w:tcPr>
            <w:tcW w:w="1589" w:type="dxa"/>
          </w:tcPr>
          <w:p w14:paraId="727DA679" w14:textId="77777777" w:rsidR="00CF4F39" w:rsidRDefault="00E46F72">
            <w:pPr>
              <w:rPr>
                <w:color w:val="000000"/>
                <w:sz w:val="24"/>
                <w:szCs w:val="24"/>
              </w:rPr>
            </w:pPr>
            <w:r>
              <w:rPr>
                <w:color w:val="000000"/>
                <w:sz w:val="24"/>
                <w:szCs w:val="24"/>
              </w:rPr>
              <w:t>ПРб 01</w:t>
            </w:r>
          </w:p>
        </w:tc>
        <w:tc>
          <w:tcPr>
            <w:tcW w:w="7659" w:type="dxa"/>
          </w:tcPr>
          <w:p w14:paraId="59685A47" w14:textId="77777777" w:rsidR="00CF4F39" w:rsidRDefault="00E46F72">
            <w:pPr>
              <w:jc w:val="both"/>
              <w:rPr>
                <w:sz w:val="24"/>
                <w:szCs w:val="24"/>
              </w:rPr>
            </w:pPr>
            <w:r>
              <w:rPr>
                <w:sz w:val="24"/>
                <w:szCs w:val="24"/>
              </w:rPr>
              <w:t>Формирование ценностного отношения к живой природе, к собственному организму, понимание роли биологии в формировании   современной картины мира.</w:t>
            </w:r>
          </w:p>
        </w:tc>
      </w:tr>
      <w:tr w:rsidR="00CF4F39" w14:paraId="092F07A1" w14:textId="77777777">
        <w:trPr>
          <w:trHeight w:val="281"/>
        </w:trPr>
        <w:tc>
          <w:tcPr>
            <w:tcW w:w="1589" w:type="dxa"/>
          </w:tcPr>
          <w:p w14:paraId="56EBF9DC" w14:textId="77777777" w:rsidR="00CF4F39" w:rsidRDefault="00E46F72">
            <w:pPr>
              <w:rPr>
                <w:color w:val="000000"/>
                <w:sz w:val="24"/>
                <w:szCs w:val="24"/>
              </w:rPr>
            </w:pPr>
            <w:r>
              <w:rPr>
                <w:color w:val="000000"/>
                <w:sz w:val="24"/>
                <w:szCs w:val="24"/>
              </w:rPr>
              <w:t>ПРб 06</w:t>
            </w:r>
          </w:p>
        </w:tc>
        <w:tc>
          <w:tcPr>
            <w:tcW w:w="7659" w:type="dxa"/>
          </w:tcPr>
          <w:p w14:paraId="35DD6316" w14:textId="77777777" w:rsidR="00CF4F39" w:rsidRDefault="00E46F72">
            <w:pPr>
              <w:jc w:val="both"/>
              <w:rPr>
                <w:sz w:val="24"/>
                <w:szCs w:val="24"/>
              </w:rPr>
            </w:pPr>
            <w:r>
              <w:rPr>
                <w:sz w:val="24"/>
                <w:szCs w:val="24"/>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CF4F39" w14:paraId="6CD18A86" w14:textId="77777777">
        <w:trPr>
          <w:trHeight w:val="107"/>
        </w:trPr>
        <w:tc>
          <w:tcPr>
            <w:tcW w:w="1589" w:type="dxa"/>
          </w:tcPr>
          <w:p w14:paraId="6C446DA6" w14:textId="77777777" w:rsidR="00CF4F39" w:rsidRDefault="00E46F72">
            <w:pPr>
              <w:rPr>
                <w:color w:val="000000"/>
                <w:sz w:val="24"/>
                <w:szCs w:val="24"/>
              </w:rPr>
            </w:pPr>
            <w:r>
              <w:rPr>
                <w:color w:val="000000"/>
                <w:sz w:val="24"/>
                <w:szCs w:val="24"/>
              </w:rPr>
              <w:t>ПРб 07</w:t>
            </w:r>
          </w:p>
        </w:tc>
        <w:tc>
          <w:tcPr>
            <w:tcW w:w="7659" w:type="dxa"/>
          </w:tcPr>
          <w:p w14:paraId="182F620F" w14:textId="77777777" w:rsidR="00CF4F39" w:rsidRDefault="00E46F72">
            <w:pPr>
              <w:jc w:val="both"/>
              <w:rPr>
                <w:sz w:val="24"/>
                <w:szCs w:val="24"/>
              </w:rPr>
            </w:pPr>
            <w:r>
              <w:rPr>
                <w:sz w:val="24"/>
                <w:szCs w:val="24"/>
              </w:rPr>
              <w:t xml:space="preserve">Умение описывать клетки, ткани, органы, системы органов и характеризовать важнейшие биологические процессы в организмах растений, животных, человека. </w:t>
            </w:r>
          </w:p>
        </w:tc>
      </w:tr>
      <w:tr w:rsidR="00CF4F39" w14:paraId="0630DD7C" w14:textId="77777777">
        <w:trPr>
          <w:trHeight w:val="150"/>
        </w:trPr>
        <w:tc>
          <w:tcPr>
            <w:tcW w:w="1589" w:type="dxa"/>
          </w:tcPr>
          <w:p w14:paraId="3DBC35E9" w14:textId="77777777" w:rsidR="00CF4F39" w:rsidRDefault="00E46F72">
            <w:pPr>
              <w:rPr>
                <w:color w:val="000000"/>
                <w:sz w:val="24"/>
                <w:szCs w:val="24"/>
              </w:rPr>
            </w:pPr>
            <w:r>
              <w:rPr>
                <w:color w:val="000000"/>
                <w:sz w:val="24"/>
                <w:szCs w:val="24"/>
              </w:rPr>
              <w:t>ПРб 08</w:t>
            </w:r>
          </w:p>
        </w:tc>
        <w:tc>
          <w:tcPr>
            <w:tcW w:w="7659" w:type="dxa"/>
          </w:tcPr>
          <w:p w14:paraId="786CEF9A" w14:textId="77777777" w:rsidR="00CF4F39" w:rsidRDefault="00E46F72">
            <w:pPr>
              <w:jc w:val="both"/>
              <w:rPr>
                <w:sz w:val="24"/>
                <w:szCs w:val="24"/>
              </w:rPr>
            </w:pPr>
            <w:r>
              <w:rPr>
                <w:sz w:val="24"/>
                <w:szCs w:val="24"/>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информацией, об основных закономерностях наследования признаков. </w:t>
            </w:r>
          </w:p>
        </w:tc>
      </w:tr>
      <w:tr w:rsidR="00CF4F39" w14:paraId="2921D8F8" w14:textId="77777777">
        <w:trPr>
          <w:trHeight w:val="89"/>
        </w:trPr>
        <w:tc>
          <w:tcPr>
            <w:tcW w:w="1589" w:type="dxa"/>
          </w:tcPr>
          <w:p w14:paraId="1BAD9F50" w14:textId="77777777" w:rsidR="00CF4F39" w:rsidRDefault="00E46F72">
            <w:pPr>
              <w:rPr>
                <w:color w:val="000000"/>
                <w:sz w:val="24"/>
                <w:szCs w:val="24"/>
              </w:rPr>
            </w:pPr>
            <w:r>
              <w:rPr>
                <w:color w:val="000000"/>
                <w:sz w:val="24"/>
                <w:szCs w:val="24"/>
              </w:rPr>
              <w:lastRenderedPageBreak/>
              <w:t>ПРб 10</w:t>
            </w:r>
          </w:p>
        </w:tc>
        <w:tc>
          <w:tcPr>
            <w:tcW w:w="7659" w:type="dxa"/>
          </w:tcPr>
          <w:p w14:paraId="6EC57B8E" w14:textId="77777777" w:rsidR="00CF4F39" w:rsidRDefault="00E46F72">
            <w:pPr>
              <w:jc w:val="both"/>
              <w:rPr>
                <w:sz w:val="24"/>
                <w:szCs w:val="24"/>
              </w:rPr>
            </w:pPr>
            <w:r>
              <w:rPr>
                <w:sz w:val="24"/>
                <w:szCs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F4F39" w14:paraId="5AC496BC" w14:textId="77777777">
        <w:trPr>
          <w:trHeight w:val="126"/>
        </w:trPr>
        <w:tc>
          <w:tcPr>
            <w:tcW w:w="1589" w:type="dxa"/>
          </w:tcPr>
          <w:p w14:paraId="128D689B" w14:textId="77777777" w:rsidR="00CF4F39" w:rsidRDefault="00E46F72">
            <w:pPr>
              <w:rPr>
                <w:color w:val="000000"/>
                <w:sz w:val="24"/>
                <w:szCs w:val="24"/>
              </w:rPr>
            </w:pPr>
            <w:r>
              <w:rPr>
                <w:color w:val="000000"/>
                <w:sz w:val="24"/>
                <w:szCs w:val="24"/>
              </w:rPr>
              <w:t>ПРб 11</w:t>
            </w:r>
          </w:p>
        </w:tc>
        <w:tc>
          <w:tcPr>
            <w:tcW w:w="7659" w:type="dxa"/>
          </w:tcPr>
          <w:p w14:paraId="55F2B2DC" w14:textId="77777777" w:rsidR="00CF4F39" w:rsidRDefault="00E46F72">
            <w:pPr>
              <w:jc w:val="both"/>
              <w:rPr>
                <w:sz w:val="24"/>
                <w:szCs w:val="24"/>
              </w:rPr>
            </w:pPr>
            <w:r>
              <w:rPr>
                <w:sz w:val="24"/>
                <w:szCs w:val="24"/>
              </w:rPr>
              <w:t>Умение решать учебные задачи биологического содержания, в том числе выявлять причинно следственные связи, проводить расчеты, делать выводы на основании полученных результатов.</w:t>
            </w:r>
          </w:p>
        </w:tc>
      </w:tr>
      <w:tr w:rsidR="00CF4F39" w14:paraId="65BDC767" w14:textId="77777777">
        <w:trPr>
          <w:trHeight w:val="301"/>
        </w:trPr>
        <w:tc>
          <w:tcPr>
            <w:tcW w:w="1589" w:type="dxa"/>
          </w:tcPr>
          <w:p w14:paraId="42D78AF4" w14:textId="77777777" w:rsidR="00CF4F39" w:rsidRDefault="00E46F72">
            <w:pPr>
              <w:rPr>
                <w:color w:val="000000"/>
                <w:sz w:val="24"/>
                <w:szCs w:val="24"/>
              </w:rPr>
            </w:pPr>
            <w:r>
              <w:rPr>
                <w:color w:val="000000"/>
                <w:sz w:val="24"/>
                <w:szCs w:val="24"/>
              </w:rPr>
              <w:t>ПРб 13</w:t>
            </w:r>
          </w:p>
        </w:tc>
        <w:tc>
          <w:tcPr>
            <w:tcW w:w="7659" w:type="dxa"/>
          </w:tcPr>
          <w:p w14:paraId="61FA989E" w14:textId="77777777" w:rsidR="00CF4F39" w:rsidRDefault="00E46F72">
            <w:pPr>
              <w:jc w:val="both"/>
              <w:rPr>
                <w:sz w:val="24"/>
                <w:szCs w:val="24"/>
              </w:rPr>
            </w:pPr>
            <w:r>
              <w:rPr>
                <w:sz w:val="24"/>
                <w:szCs w:val="24"/>
              </w:rPr>
              <w:t>Понимание вклада российских и зарубежных ученых в развитие биологических наук.</w:t>
            </w:r>
          </w:p>
        </w:tc>
      </w:tr>
    </w:tbl>
    <w:p w14:paraId="3C97AAB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rPr>
      </w:pPr>
    </w:p>
    <w:p w14:paraId="217DD2D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sz w:val="24"/>
          <w:szCs w:val="24"/>
        </w:rPr>
      </w:pPr>
    </w:p>
    <w:p w14:paraId="730EC5E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p>
    <w:p w14:paraId="18CAADB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2. СТРУКТУРА И ПРИМЕРНОЕ СОДЕРЖАНИЕ УЧЕБНОЙ ДИСЦИПЛИНЫ</w:t>
      </w:r>
    </w:p>
    <w:p w14:paraId="327749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p w14:paraId="2543160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Times New Roman" w:hAnsi="Times New Roman" w:cs="Times New Roman"/>
          <w:b/>
          <w:sz w:val="24"/>
          <w:szCs w:val="24"/>
        </w:rPr>
      </w:pPr>
    </w:p>
    <w:tbl>
      <w:tblPr>
        <w:tblStyle w:val="affffffffffffffffffffffc"/>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0445FD49" w14:textId="77777777">
        <w:trPr>
          <w:trHeight w:val="355"/>
        </w:trPr>
        <w:tc>
          <w:tcPr>
            <w:tcW w:w="6883" w:type="dxa"/>
            <w:vAlign w:val="center"/>
          </w:tcPr>
          <w:p w14:paraId="19B15108" w14:textId="77777777" w:rsidR="00CF4F39" w:rsidRDefault="00E46F72">
            <w:pPr>
              <w:spacing w:after="200" w:line="276" w:lineRule="auto"/>
              <w:rPr>
                <w:b/>
                <w:sz w:val="24"/>
                <w:szCs w:val="24"/>
              </w:rPr>
            </w:pPr>
            <w:r>
              <w:rPr>
                <w:b/>
                <w:sz w:val="24"/>
                <w:szCs w:val="24"/>
              </w:rPr>
              <w:t>Вид учебной работы</w:t>
            </w:r>
          </w:p>
        </w:tc>
        <w:tc>
          <w:tcPr>
            <w:tcW w:w="2456" w:type="dxa"/>
            <w:vAlign w:val="center"/>
          </w:tcPr>
          <w:p w14:paraId="427E59C0" w14:textId="77777777" w:rsidR="00CF4F39" w:rsidRDefault="00E46F72">
            <w:pPr>
              <w:spacing w:after="200" w:line="276" w:lineRule="auto"/>
              <w:rPr>
                <w:b/>
                <w:sz w:val="24"/>
                <w:szCs w:val="24"/>
              </w:rPr>
            </w:pPr>
            <w:r>
              <w:rPr>
                <w:b/>
                <w:sz w:val="24"/>
                <w:szCs w:val="24"/>
              </w:rPr>
              <w:t>Объем в часах</w:t>
            </w:r>
          </w:p>
        </w:tc>
      </w:tr>
      <w:tr w:rsidR="00CF4F39" w14:paraId="3DAA5212" w14:textId="77777777">
        <w:trPr>
          <w:trHeight w:val="490"/>
        </w:trPr>
        <w:tc>
          <w:tcPr>
            <w:tcW w:w="6883" w:type="dxa"/>
            <w:vAlign w:val="center"/>
          </w:tcPr>
          <w:p w14:paraId="0C128787" w14:textId="77777777" w:rsidR="00CF4F39" w:rsidRDefault="00E46F72">
            <w:pPr>
              <w:spacing w:line="276" w:lineRule="auto"/>
              <w:rPr>
                <w:b/>
                <w:sz w:val="24"/>
                <w:szCs w:val="24"/>
              </w:rPr>
            </w:pPr>
            <w:r>
              <w:rPr>
                <w:b/>
                <w:sz w:val="24"/>
                <w:szCs w:val="24"/>
              </w:rPr>
              <w:t>Объем образовательной программы учебной дисциплины</w:t>
            </w:r>
          </w:p>
        </w:tc>
        <w:tc>
          <w:tcPr>
            <w:tcW w:w="2456" w:type="dxa"/>
            <w:vAlign w:val="center"/>
          </w:tcPr>
          <w:p w14:paraId="3DE60DC0" w14:textId="77777777" w:rsidR="00CF4F39" w:rsidRDefault="00E46F72">
            <w:pPr>
              <w:spacing w:line="276" w:lineRule="auto"/>
              <w:rPr>
                <w:b/>
                <w:sz w:val="24"/>
                <w:szCs w:val="24"/>
              </w:rPr>
            </w:pPr>
            <w:r>
              <w:rPr>
                <w:b/>
                <w:sz w:val="24"/>
                <w:szCs w:val="24"/>
              </w:rPr>
              <w:t>108</w:t>
            </w:r>
          </w:p>
        </w:tc>
      </w:tr>
      <w:tr w:rsidR="00CF4F39" w14:paraId="15B699F3" w14:textId="77777777">
        <w:trPr>
          <w:trHeight w:val="336"/>
        </w:trPr>
        <w:tc>
          <w:tcPr>
            <w:tcW w:w="9339" w:type="dxa"/>
            <w:gridSpan w:val="2"/>
            <w:vAlign w:val="center"/>
          </w:tcPr>
          <w:p w14:paraId="4A1B55C7" w14:textId="77777777" w:rsidR="00CF4F39" w:rsidRDefault="00E46F72">
            <w:pPr>
              <w:spacing w:line="276" w:lineRule="auto"/>
              <w:rPr>
                <w:sz w:val="24"/>
                <w:szCs w:val="24"/>
              </w:rPr>
            </w:pPr>
            <w:r>
              <w:rPr>
                <w:sz w:val="24"/>
                <w:szCs w:val="24"/>
              </w:rPr>
              <w:t>в т. ч.:</w:t>
            </w:r>
          </w:p>
        </w:tc>
      </w:tr>
      <w:tr w:rsidR="00CF4F39" w14:paraId="00001FF1" w14:textId="77777777">
        <w:trPr>
          <w:trHeight w:val="490"/>
        </w:trPr>
        <w:tc>
          <w:tcPr>
            <w:tcW w:w="6883" w:type="dxa"/>
            <w:vAlign w:val="center"/>
          </w:tcPr>
          <w:p w14:paraId="193CACE9" w14:textId="77777777" w:rsidR="00CF4F39" w:rsidRDefault="00E46F72">
            <w:pPr>
              <w:spacing w:line="276" w:lineRule="auto"/>
              <w:rPr>
                <w:sz w:val="24"/>
                <w:szCs w:val="24"/>
              </w:rPr>
            </w:pPr>
            <w:r>
              <w:rPr>
                <w:sz w:val="24"/>
                <w:szCs w:val="24"/>
              </w:rPr>
              <w:t>теоретическое обучение</w:t>
            </w:r>
          </w:p>
        </w:tc>
        <w:tc>
          <w:tcPr>
            <w:tcW w:w="2456" w:type="dxa"/>
            <w:vAlign w:val="center"/>
          </w:tcPr>
          <w:p w14:paraId="47C231DF" w14:textId="77777777" w:rsidR="00CF4F39" w:rsidRDefault="00E46F72">
            <w:pPr>
              <w:spacing w:line="276" w:lineRule="auto"/>
              <w:rPr>
                <w:sz w:val="24"/>
                <w:szCs w:val="24"/>
              </w:rPr>
            </w:pPr>
            <w:r>
              <w:rPr>
                <w:sz w:val="24"/>
                <w:szCs w:val="24"/>
              </w:rPr>
              <w:t>54</w:t>
            </w:r>
          </w:p>
        </w:tc>
      </w:tr>
      <w:tr w:rsidR="00CF4F39" w14:paraId="2000A940" w14:textId="77777777">
        <w:trPr>
          <w:trHeight w:val="486"/>
        </w:trPr>
        <w:tc>
          <w:tcPr>
            <w:tcW w:w="6883" w:type="dxa"/>
            <w:tcBorders>
              <w:bottom w:val="single" w:sz="4" w:space="0" w:color="000000"/>
            </w:tcBorders>
            <w:vAlign w:val="center"/>
          </w:tcPr>
          <w:p w14:paraId="1FD6118E" w14:textId="77777777" w:rsidR="00CF4F39" w:rsidRDefault="00E46F72">
            <w:pPr>
              <w:spacing w:line="276" w:lineRule="auto"/>
              <w:rPr>
                <w:i/>
                <w:sz w:val="24"/>
                <w:szCs w:val="24"/>
              </w:rPr>
            </w:pPr>
            <w:r>
              <w:rPr>
                <w:sz w:val="24"/>
                <w:szCs w:val="24"/>
              </w:rPr>
              <w:t>практические занятия</w:t>
            </w:r>
            <w:r>
              <w:rPr>
                <w:i/>
                <w:sz w:val="24"/>
                <w:szCs w:val="24"/>
              </w:rPr>
              <w:t xml:space="preserve"> </w:t>
            </w:r>
          </w:p>
          <w:p w14:paraId="726C467B" w14:textId="77777777" w:rsidR="00CF4F39" w:rsidRDefault="00CF4F39">
            <w:pPr>
              <w:spacing w:line="276" w:lineRule="auto"/>
              <w:rPr>
                <w:sz w:val="24"/>
                <w:szCs w:val="24"/>
              </w:rPr>
            </w:pPr>
          </w:p>
        </w:tc>
        <w:tc>
          <w:tcPr>
            <w:tcW w:w="2456" w:type="dxa"/>
            <w:tcBorders>
              <w:bottom w:val="single" w:sz="4" w:space="0" w:color="000000"/>
            </w:tcBorders>
            <w:vAlign w:val="center"/>
          </w:tcPr>
          <w:p w14:paraId="3ED8D8C4" w14:textId="77777777" w:rsidR="00CF4F39" w:rsidRDefault="00E46F72">
            <w:pPr>
              <w:spacing w:line="276" w:lineRule="auto"/>
              <w:rPr>
                <w:sz w:val="24"/>
                <w:szCs w:val="24"/>
              </w:rPr>
            </w:pPr>
            <w:r>
              <w:rPr>
                <w:sz w:val="24"/>
                <w:szCs w:val="24"/>
              </w:rPr>
              <w:t>18</w:t>
            </w:r>
          </w:p>
        </w:tc>
      </w:tr>
      <w:tr w:rsidR="00CF4F39" w14:paraId="1991B3BB" w14:textId="77777777">
        <w:trPr>
          <w:trHeight w:val="131"/>
        </w:trPr>
        <w:tc>
          <w:tcPr>
            <w:tcW w:w="6883" w:type="dxa"/>
            <w:tcBorders>
              <w:top w:val="single" w:sz="4" w:space="0" w:color="000000"/>
            </w:tcBorders>
            <w:vAlign w:val="center"/>
          </w:tcPr>
          <w:p w14:paraId="5469D21E" w14:textId="77777777" w:rsidR="00CF4F39" w:rsidRDefault="00E46F72">
            <w:pPr>
              <w:spacing w:line="276" w:lineRule="auto"/>
              <w:rPr>
                <w:b/>
                <w:sz w:val="24"/>
                <w:szCs w:val="24"/>
              </w:rPr>
            </w:pPr>
            <w:r>
              <w:rPr>
                <w:b/>
                <w:sz w:val="24"/>
                <w:szCs w:val="24"/>
              </w:rPr>
              <w:t>Самостоятельная работа</w:t>
            </w:r>
          </w:p>
        </w:tc>
        <w:tc>
          <w:tcPr>
            <w:tcW w:w="2456" w:type="dxa"/>
            <w:tcBorders>
              <w:top w:val="single" w:sz="4" w:space="0" w:color="000000"/>
            </w:tcBorders>
            <w:vAlign w:val="center"/>
          </w:tcPr>
          <w:p w14:paraId="7AAEA8E1" w14:textId="77777777" w:rsidR="00CF4F39" w:rsidRDefault="00E46F72">
            <w:pPr>
              <w:spacing w:line="276" w:lineRule="auto"/>
              <w:rPr>
                <w:sz w:val="24"/>
                <w:szCs w:val="24"/>
              </w:rPr>
            </w:pPr>
            <w:r>
              <w:rPr>
                <w:sz w:val="24"/>
                <w:szCs w:val="24"/>
              </w:rPr>
              <w:t>36</w:t>
            </w:r>
          </w:p>
        </w:tc>
      </w:tr>
      <w:tr w:rsidR="00CF4F39" w14:paraId="1A063242" w14:textId="77777777">
        <w:trPr>
          <w:trHeight w:val="331"/>
        </w:trPr>
        <w:tc>
          <w:tcPr>
            <w:tcW w:w="6883" w:type="dxa"/>
            <w:vAlign w:val="center"/>
          </w:tcPr>
          <w:p w14:paraId="05A8C74E" w14:textId="77777777" w:rsidR="00CF4F39" w:rsidRDefault="00E46F72">
            <w:pPr>
              <w:spacing w:line="276" w:lineRule="auto"/>
              <w:rPr>
                <w:i/>
                <w:sz w:val="24"/>
                <w:szCs w:val="24"/>
              </w:rPr>
            </w:pPr>
            <w:r>
              <w:rPr>
                <w:b/>
                <w:sz w:val="24"/>
                <w:szCs w:val="24"/>
              </w:rPr>
              <w:t>Промежуточная аттестация (дифференцированный зачёт)</w:t>
            </w:r>
          </w:p>
        </w:tc>
        <w:tc>
          <w:tcPr>
            <w:tcW w:w="2456" w:type="dxa"/>
            <w:vAlign w:val="center"/>
          </w:tcPr>
          <w:p w14:paraId="36F2C1EB" w14:textId="77777777" w:rsidR="00CF4F39" w:rsidRDefault="00E46F72">
            <w:pPr>
              <w:spacing w:line="276" w:lineRule="auto"/>
              <w:rPr>
                <w:sz w:val="24"/>
                <w:szCs w:val="24"/>
              </w:rPr>
            </w:pPr>
            <w:r>
              <w:rPr>
                <w:sz w:val="24"/>
                <w:szCs w:val="24"/>
              </w:rPr>
              <w:t>2</w:t>
            </w:r>
          </w:p>
        </w:tc>
      </w:tr>
    </w:tbl>
    <w:p w14:paraId="7AC2D84D"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p>
    <w:p w14:paraId="1FF1095F" w14:textId="77777777" w:rsidR="00CF4F39" w:rsidRDefault="00CF4F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284"/>
        <w:rPr>
          <w:sz w:val="26"/>
          <w:szCs w:val="26"/>
        </w:rPr>
        <w:sectPr w:rsidR="00CF4F39">
          <w:footerReference w:type="default" r:id="rId84"/>
          <w:pgSz w:w="11906" w:h="16838"/>
          <w:pgMar w:top="1134" w:right="850" w:bottom="1134" w:left="1701" w:header="720" w:footer="708" w:gutter="0"/>
          <w:cols w:space="720"/>
          <w:titlePg/>
        </w:sectPr>
      </w:pPr>
    </w:p>
    <w:p w14:paraId="7D013DA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p w14:paraId="33A810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r>
    </w:p>
    <w:tbl>
      <w:tblPr>
        <w:tblStyle w:val="affffffffffffffffffffffd"/>
        <w:tblW w:w="1467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05"/>
        <w:gridCol w:w="7859"/>
        <w:gridCol w:w="868"/>
        <w:gridCol w:w="1941"/>
      </w:tblGrid>
      <w:tr w:rsidR="00CF4F39" w14:paraId="11CA7A0E" w14:textId="77777777">
        <w:trPr>
          <w:trHeight w:val="3347"/>
        </w:trPr>
        <w:tc>
          <w:tcPr>
            <w:tcW w:w="4005" w:type="dxa"/>
            <w:vAlign w:val="center"/>
          </w:tcPr>
          <w:p w14:paraId="5190EBFC" w14:textId="77777777" w:rsidR="00CF4F39" w:rsidRDefault="00E46F72">
            <w:pPr>
              <w:jc w:val="center"/>
              <w:rPr>
                <w:b/>
                <w:i/>
                <w:sz w:val="24"/>
                <w:szCs w:val="24"/>
              </w:rPr>
            </w:pPr>
            <w:r>
              <w:rPr>
                <w:b/>
                <w:i/>
                <w:sz w:val="24"/>
                <w:szCs w:val="24"/>
              </w:rPr>
              <w:t>Наименование разделов и тем</w:t>
            </w:r>
          </w:p>
        </w:tc>
        <w:tc>
          <w:tcPr>
            <w:tcW w:w="7859" w:type="dxa"/>
            <w:vAlign w:val="center"/>
          </w:tcPr>
          <w:p w14:paraId="3FBA03CE" w14:textId="77777777" w:rsidR="00CF4F39" w:rsidRDefault="00E46F72">
            <w:pPr>
              <w:jc w:val="center"/>
              <w:rPr>
                <w:b/>
                <w:i/>
                <w:sz w:val="24"/>
                <w:szCs w:val="24"/>
              </w:rPr>
            </w:pPr>
            <w:r>
              <w:rPr>
                <w:b/>
                <w:i/>
                <w:sz w:val="24"/>
                <w:szCs w:val="24"/>
              </w:rPr>
              <w:t>Содержание учебного материала и формы организации деятельности обучающихся</w:t>
            </w:r>
          </w:p>
        </w:tc>
        <w:tc>
          <w:tcPr>
            <w:tcW w:w="868" w:type="dxa"/>
            <w:vAlign w:val="center"/>
          </w:tcPr>
          <w:p w14:paraId="5E30C6D5" w14:textId="77777777" w:rsidR="00CF4F39" w:rsidRDefault="00E46F72">
            <w:pPr>
              <w:jc w:val="center"/>
              <w:rPr>
                <w:b/>
                <w:i/>
                <w:sz w:val="24"/>
                <w:szCs w:val="24"/>
              </w:rPr>
            </w:pPr>
            <w:r>
              <w:rPr>
                <w:b/>
                <w:i/>
                <w:sz w:val="24"/>
                <w:szCs w:val="24"/>
              </w:rPr>
              <w:t>Объем часов</w:t>
            </w:r>
          </w:p>
        </w:tc>
        <w:tc>
          <w:tcPr>
            <w:tcW w:w="1941" w:type="dxa"/>
            <w:vAlign w:val="center"/>
          </w:tcPr>
          <w:p w14:paraId="1048C0C8" w14:textId="77777777" w:rsidR="00CF4F39" w:rsidRDefault="00E46F72">
            <w:pPr>
              <w:jc w:val="center"/>
              <w:rPr>
                <w:b/>
                <w:sz w:val="24"/>
                <w:szCs w:val="24"/>
              </w:rPr>
            </w:pPr>
            <w:r>
              <w:rPr>
                <w:b/>
                <w:sz w:val="24"/>
                <w:szCs w:val="24"/>
              </w:rPr>
              <w:t xml:space="preserve">Коды общих компетенций (указанных в разделе 1.2) </w:t>
            </w:r>
          </w:p>
          <w:p w14:paraId="5218859B" w14:textId="77777777" w:rsidR="00CF4F39" w:rsidRDefault="00E46F72">
            <w:pPr>
              <w:jc w:val="center"/>
              <w:rPr>
                <w:b/>
                <w:i/>
                <w:sz w:val="24"/>
                <w:szCs w:val="24"/>
              </w:rPr>
            </w:pPr>
            <w:r>
              <w:rPr>
                <w:b/>
                <w:sz w:val="24"/>
                <w:szCs w:val="24"/>
              </w:rPr>
              <w:t>и личностных метапредметных, предметных результатов, формированию которых способствует элемент программы</w:t>
            </w:r>
          </w:p>
        </w:tc>
      </w:tr>
      <w:tr w:rsidR="00CF4F39" w14:paraId="3BD6A912" w14:textId="77777777">
        <w:trPr>
          <w:trHeight w:val="206"/>
        </w:trPr>
        <w:tc>
          <w:tcPr>
            <w:tcW w:w="4005" w:type="dxa"/>
            <w:vMerge w:val="restart"/>
            <w:vAlign w:val="center"/>
          </w:tcPr>
          <w:p w14:paraId="1FB93066" w14:textId="77777777" w:rsidR="00CF4F39" w:rsidRDefault="00E46F72">
            <w:pPr>
              <w:rPr>
                <w:b/>
                <w:i/>
                <w:sz w:val="24"/>
                <w:szCs w:val="24"/>
              </w:rPr>
            </w:pPr>
            <w:r>
              <w:rPr>
                <w:b/>
                <w:i/>
                <w:sz w:val="24"/>
                <w:szCs w:val="24"/>
              </w:rPr>
              <w:t>Введение</w:t>
            </w:r>
          </w:p>
        </w:tc>
        <w:tc>
          <w:tcPr>
            <w:tcW w:w="7859" w:type="dxa"/>
            <w:vAlign w:val="center"/>
          </w:tcPr>
          <w:p w14:paraId="1E826D35" w14:textId="77777777" w:rsidR="00CF4F39" w:rsidRDefault="00E46F72">
            <w:pPr>
              <w:rPr>
                <w:b/>
                <w:i/>
                <w:sz w:val="24"/>
                <w:szCs w:val="24"/>
              </w:rPr>
            </w:pPr>
            <w:r>
              <w:rPr>
                <w:b/>
                <w:i/>
                <w:sz w:val="24"/>
                <w:szCs w:val="24"/>
              </w:rPr>
              <w:t>Содержание учебного материала</w:t>
            </w:r>
          </w:p>
        </w:tc>
        <w:tc>
          <w:tcPr>
            <w:tcW w:w="868" w:type="dxa"/>
            <w:vAlign w:val="center"/>
          </w:tcPr>
          <w:p w14:paraId="0CA44DEB" w14:textId="77777777" w:rsidR="00CF4F39" w:rsidRDefault="00E46F72">
            <w:pPr>
              <w:jc w:val="center"/>
              <w:rPr>
                <w:b/>
                <w:i/>
                <w:sz w:val="24"/>
                <w:szCs w:val="24"/>
              </w:rPr>
            </w:pPr>
            <w:r>
              <w:rPr>
                <w:b/>
                <w:i/>
                <w:sz w:val="24"/>
                <w:szCs w:val="24"/>
              </w:rPr>
              <w:t>2</w:t>
            </w:r>
          </w:p>
        </w:tc>
        <w:tc>
          <w:tcPr>
            <w:tcW w:w="1941" w:type="dxa"/>
            <w:vMerge w:val="restart"/>
            <w:vAlign w:val="center"/>
          </w:tcPr>
          <w:p w14:paraId="164DE4AD" w14:textId="77777777" w:rsidR="00CF4F39" w:rsidRDefault="00E46F72">
            <w:pPr>
              <w:rPr>
                <w:sz w:val="24"/>
                <w:szCs w:val="24"/>
              </w:rPr>
            </w:pPr>
            <w:r>
              <w:rPr>
                <w:sz w:val="24"/>
                <w:szCs w:val="24"/>
              </w:rPr>
              <w:t>ЛР 04, ЛР 06, ЛР 09, ЛР 13-14;</w:t>
            </w:r>
          </w:p>
          <w:p w14:paraId="454A6C15" w14:textId="77777777" w:rsidR="00CF4F39" w:rsidRDefault="00E46F72">
            <w:pPr>
              <w:rPr>
                <w:sz w:val="24"/>
                <w:szCs w:val="24"/>
              </w:rPr>
            </w:pPr>
            <w:r>
              <w:rPr>
                <w:sz w:val="24"/>
                <w:szCs w:val="24"/>
              </w:rPr>
              <w:t>МР 01- 05, МР 08;</w:t>
            </w:r>
          </w:p>
          <w:p w14:paraId="5321340D" w14:textId="77777777" w:rsidR="00CF4F39" w:rsidRDefault="00E46F72">
            <w:pPr>
              <w:rPr>
                <w:b/>
                <w:sz w:val="24"/>
                <w:szCs w:val="24"/>
              </w:rPr>
            </w:pPr>
            <w:r>
              <w:rPr>
                <w:sz w:val="24"/>
                <w:szCs w:val="24"/>
              </w:rPr>
              <w:t>ПРб 01, 13</w:t>
            </w:r>
          </w:p>
        </w:tc>
      </w:tr>
      <w:tr w:rsidR="00CF4F39" w14:paraId="36B507AD" w14:textId="77777777">
        <w:trPr>
          <w:trHeight w:val="860"/>
        </w:trPr>
        <w:tc>
          <w:tcPr>
            <w:tcW w:w="4005" w:type="dxa"/>
            <w:vMerge/>
            <w:vAlign w:val="center"/>
          </w:tcPr>
          <w:p w14:paraId="3520E2EB" w14:textId="77777777" w:rsidR="00CF4F39" w:rsidRDefault="00CF4F39">
            <w:pPr>
              <w:pBdr>
                <w:top w:val="nil"/>
                <w:left w:val="nil"/>
                <w:bottom w:val="nil"/>
                <w:right w:val="nil"/>
                <w:between w:val="nil"/>
              </w:pBdr>
              <w:spacing w:line="276" w:lineRule="auto"/>
              <w:rPr>
                <w:b/>
                <w:sz w:val="24"/>
                <w:szCs w:val="24"/>
              </w:rPr>
            </w:pPr>
          </w:p>
        </w:tc>
        <w:tc>
          <w:tcPr>
            <w:tcW w:w="7859" w:type="dxa"/>
            <w:vAlign w:val="center"/>
          </w:tcPr>
          <w:p w14:paraId="49AE20DF" w14:textId="77777777" w:rsidR="00CF4F39" w:rsidRDefault="00E46F72">
            <w:pPr>
              <w:jc w:val="both"/>
              <w:rPr>
                <w:sz w:val="24"/>
                <w:szCs w:val="24"/>
              </w:rPr>
            </w:pPr>
            <w:r>
              <w:rPr>
                <w:sz w:val="24"/>
                <w:szCs w:val="24"/>
              </w:rPr>
              <w:t>1. 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w:t>
            </w:r>
          </w:p>
        </w:tc>
        <w:tc>
          <w:tcPr>
            <w:tcW w:w="868" w:type="dxa"/>
            <w:vAlign w:val="center"/>
          </w:tcPr>
          <w:p w14:paraId="382FDA23" w14:textId="77777777" w:rsidR="00CF4F39" w:rsidRDefault="00E46F72">
            <w:pPr>
              <w:jc w:val="center"/>
              <w:rPr>
                <w:b/>
                <w:i/>
                <w:sz w:val="24"/>
                <w:szCs w:val="24"/>
              </w:rPr>
            </w:pPr>
            <w:r>
              <w:rPr>
                <w:b/>
                <w:i/>
                <w:sz w:val="24"/>
                <w:szCs w:val="24"/>
              </w:rPr>
              <w:t>2</w:t>
            </w:r>
          </w:p>
        </w:tc>
        <w:tc>
          <w:tcPr>
            <w:tcW w:w="1941" w:type="dxa"/>
            <w:vMerge/>
            <w:vAlign w:val="center"/>
          </w:tcPr>
          <w:p w14:paraId="1ED0435D" w14:textId="77777777" w:rsidR="00CF4F39" w:rsidRDefault="00CF4F39">
            <w:pPr>
              <w:pBdr>
                <w:top w:val="nil"/>
                <w:left w:val="nil"/>
                <w:bottom w:val="nil"/>
                <w:right w:val="nil"/>
                <w:between w:val="nil"/>
              </w:pBdr>
              <w:spacing w:line="276" w:lineRule="auto"/>
              <w:rPr>
                <w:b/>
                <w:i/>
                <w:sz w:val="24"/>
                <w:szCs w:val="24"/>
              </w:rPr>
            </w:pPr>
          </w:p>
        </w:tc>
      </w:tr>
      <w:tr w:rsidR="00CF4F39" w14:paraId="07275B71" w14:textId="77777777">
        <w:trPr>
          <w:trHeight w:val="243"/>
        </w:trPr>
        <w:tc>
          <w:tcPr>
            <w:tcW w:w="4005" w:type="dxa"/>
            <w:vAlign w:val="center"/>
          </w:tcPr>
          <w:p w14:paraId="59F436DC" w14:textId="77777777" w:rsidR="00CF4F39" w:rsidRDefault="00E46F72">
            <w:pPr>
              <w:rPr>
                <w:b/>
                <w:i/>
                <w:sz w:val="24"/>
                <w:szCs w:val="24"/>
              </w:rPr>
            </w:pPr>
            <w:r>
              <w:rPr>
                <w:b/>
                <w:i/>
                <w:sz w:val="24"/>
                <w:szCs w:val="24"/>
              </w:rPr>
              <w:t>Раздел 1.</w:t>
            </w:r>
          </w:p>
          <w:p w14:paraId="08E98CE9" w14:textId="77777777" w:rsidR="00CF4F39" w:rsidRDefault="00E46F72">
            <w:pPr>
              <w:rPr>
                <w:b/>
                <w:i/>
                <w:sz w:val="24"/>
                <w:szCs w:val="24"/>
              </w:rPr>
            </w:pPr>
            <w:r>
              <w:rPr>
                <w:b/>
                <w:i/>
                <w:sz w:val="24"/>
                <w:szCs w:val="24"/>
              </w:rPr>
              <w:t>Учение о клетке</w:t>
            </w:r>
          </w:p>
        </w:tc>
        <w:tc>
          <w:tcPr>
            <w:tcW w:w="7859" w:type="dxa"/>
            <w:vAlign w:val="center"/>
          </w:tcPr>
          <w:p w14:paraId="02CF8B35" w14:textId="77777777" w:rsidR="00CF4F39" w:rsidRDefault="00CF4F39">
            <w:pPr>
              <w:jc w:val="both"/>
              <w:rPr>
                <w:sz w:val="24"/>
                <w:szCs w:val="24"/>
              </w:rPr>
            </w:pPr>
          </w:p>
        </w:tc>
        <w:tc>
          <w:tcPr>
            <w:tcW w:w="868" w:type="dxa"/>
            <w:vAlign w:val="center"/>
          </w:tcPr>
          <w:p w14:paraId="6F1C2B72" w14:textId="77777777" w:rsidR="00CF4F39" w:rsidRDefault="00E46F72">
            <w:pPr>
              <w:jc w:val="center"/>
              <w:rPr>
                <w:b/>
                <w:i/>
                <w:sz w:val="24"/>
                <w:szCs w:val="24"/>
              </w:rPr>
            </w:pPr>
            <w:r>
              <w:rPr>
                <w:b/>
                <w:i/>
                <w:sz w:val="24"/>
                <w:szCs w:val="24"/>
              </w:rPr>
              <w:t>20</w:t>
            </w:r>
          </w:p>
        </w:tc>
        <w:tc>
          <w:tcPr>
            <w:tcW w:w="1941" w:type="dxa"/>
            <w:vAlign w:val="center"/>
          </w:tcPr>
          <w:p w14:paraId="26BBA14A" w14:textId="77777777" w:rsidR="00CF4F39" w:rsidRDefault="00CF4F39">
            <w:pPr>
              <w:rPr>
                <w:sz w:val="24"/>
                <w:szCs w:val="24"/>
              </w:rPr>
            </w:pPr>
          </w:p>
        </w:tc>
      </w:tr>
      <w:tr w:rsidR="00CF4F39" w14:paraId="62C08AC0" w14:textId="77777777">
        <w:trPr>
          <w:trHeight w:val="126"/>
        </w:trPr>
        <w:tc>
          <w:tcPr>
            <w:tcW w:w="4005" w:type="dxa"/>
            <w:vMerge w:val="restart"/>
          </w:tcPr>
          <w:p w14:paraId="0BEBC37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1.1</w:t>
            </w:r>
          </w:p>
          <w:p w14:paraId="6EB55ACE" w14:textId="77777777" w:rsidR="00CF4F39" w:rsidRDefault="00E46F72">
            <w:pPr>
              <w:rPr>
                <w:b/>
                <w:i/>
                <w:sz w:val="24"/>
                <w:szCs w:val="24"/>
              </w:rPr>
            </w:pPr>
            <w:r>
              <w:rPr>
                <w:i/>
                <w:sz w:val="24"/>
                <w:szCs w:val="24"/>
              </w:rPr>
              <w:t>Химическая организация клетки.</w:t>
            </w:r>
          </w:p>
        </w:tc>
        <w:tc>
          <w:tcPr>
            <w:tcW w:w="7859" w:type="dxa"/>
            <w:tcBorders>
              <w:bottom w:val="single" w:sz="4" w:space="0" w:color="000000"/>
            </w:tcBorders>
          </w:tcPr>
          <w:p w14:paraId="3E6976BD" w14:textId="77777777" w:rsidR="00CF4F39" w:rsidRDefault="00E46F72">
            <w:pPr>
              <w:rPr>
                <w:sz w:val="24"/>
                <w:szCs w:val="24"/>
              </w:rPr>
            </w:pPr>
            <w:r>
              <w:rPr>
                <w:b/>
                <w:i/>
                <w:sz w:val="24"/>
                <w:szCs w:val="24"/>
              </w:rPr>
              <w:t>Содержание учебного материала</w:t>
            </w:r>
          </w:p>
        </w:tc>
        <w:tc>
          <w:tcPr>
            <w:tcW w:w="868" w:type="dxa"/>
            <w:tcBorders>
              <w:bottom w:val="single" w:sz="4" w:space="0" w:color="000000"/>
            </w:tcBorders>
          </w:tcPr>
          <w:p w14:paraId="6EFD0BB2" w14:textId="77777777" w:rsidR="00CF4F39" w:rsidRDefault="00E46F72">
            <w:pPr>
              <w:jc w:val="center"/>
              <w:rPr>
                <w:b/>
                <w:sz w:val="24"/>
                <w:szCs w:val="24"/>
              </w:rPr>
            </w:pPr>
            <w:r>
              <w:rPr>
                <w:b/>
                <w:sz w:val="24"/>
                <w:szCs w:val="24"/>
              </w:rPr>
              <w:t>3</w:t>
            </w:r>
          </w:p>
        </w:tc>
        <w:tc>
          <w:tcPr>
            <w:tcW w:w="1941" w:type="dxa"/>
            <w:vMerge w:val="restart"/>
          </w:tcPr>
          <w:p w14:paraId="7CB6A019" w14:textId="77777777" w:rsidR="00CF4F39" w:rsidRDefault="00E46F72">
            <w:pPr>
              <w:rPr>
                <w:sz w:val="24"/>
                <w:szCs w:val="24"/>
              </w:rPr>
            </w:pPr>
            <w:r>
              <w:rPr>
                <w:sz w:val="24"/>
                <w:szCs w:val="24"/>
              </w:rPr>
              <w:t>ЛР 04, ЛР 06, ЛР 09, ЛР 13-14;</w:t>
            </w:r>
          </w:p>
          <w:p w14:paraId="0528E9C7" w14:textId="77777777" w:rsidR="00CF4F39" w:rsidRDefault="00E46F72">
            <w:pPr>
              <w:rPr>
                <w:sz w:val="24"/>
                <w:szCs w:val="24"/>
              </w:rPr>
            </w:pPr>
            <w:r>
              <w:rPr>
                <w:sz w:val="24"/>
                <w:szCs w:val="24"/>
              </w:rPr>
              <w:t>МР 01- 05, МР 08;</w:t>
            </w:r>
          </w:p>
          <w:p w14:paraId="0D9D332A" w14:textId="77777777" w:rsidR="00CF4F39" w:rsidRDefault="00E46F72">
            <w:pPr>
              <w:rPr>
                <w:sz w:val="24"/>
                <w:szCs w:val="24"/>
              </w:rPr>
            </w:pPr>
            <w:r>
              <w:rPr>
                <w:sz w:val="24"/>
                <w:szCs w:val="24"/>
              </w:rPr>
              <w:lastRenderedPageBreak/>
              <w:t>ПРб 07, 13</w:t>
            </w:r>
          </w:p>
        </w:tc>
      </w:tr>
      <w:tr w:rsidR="00CF4F39" w14:paraId="405956C9" w14:textId="77777777">
        <w:trPr>
          <w:trHeight w:val="559"/>
        </w:trPr>
        <w:tc>
          <w:tcPr>
            <w:tcW w:w="4005" w:type="dxa"/>
            <w:vMerge/>
          </w:tcPr>
          <w:p w14:paraId="0F97E64F"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516B1028" w14:textId="77777777" w:rsidR="00CF4F39" w:rsidRDefault="00E46F72">
            <w:pPr>
              <w:jc w:val="both"/>
              <w:rPr>
                <w:sz w:val="24"/>
                <w:szCs w:val="24"/>
              </w:rPr>
            </w:pPr>
            <w:r>
              <w:rPr>
                <w:sz w:val="24"/>
                <w:szCs w:val="24"/>
              </w:rPr>
              <w:t>1. Клетка — элементарная живая система и основная структурно-функциональная единица всех живых организмов. Химическая организация клетки</w:t>
            </w:r>
          </w:p>
        </w:tc>
        <w:tc>
          <w:tcPr>
            <w:tcW w:w="868" w:type="dxa"/>
            <w:tcBorders>
              <w:bottom w:val="single" w:sz="4" w:space="0" w:color="000000"/>
            </w:tcBorders>
          </w:tcPr>
          <w:p w14:paraId="1357B5DC" w14:textId="77777777" w:rsidR="00CF4F39" w:rsidRDefault="00E46F72">
            <w:pPr>
              <w:jc w:val="center"/>
              <w:rPr>
                <w:sz w:val="24"/>
                <w:szCs w:val="24"/>
              </w:rPr>
            </w:pPr>
            <w:r>
              <w:rPr>
                <w:sz w:val="24"/>
                <w:szCs w:val="24"/>
              </w:rPr>
              <w:t>2</w:t>
            </w:r>
          </w:p>
        </w:tc>
        <w:tc>
          <w:tcPr>
            <w:tcW w:w="1941" w:type="dxa"/>
            <w:vMerge/>
          </w:tcPr>
          <w:p w14:paraId="26E87EE8" w14:textId="77777777" w:rsidR="00CF4F39" w:rsidRDefault="00CF4F39">
            <w:pPr>
              <w:pBdr>
                <w:top w:val="nil"/>
                <w:left w:val="nil"/>
                <w:bottom w:val="nil"/>
                <w:right w:val="nil"/>
                <w:between w:val="nil"/>
              </w:pBdr>
              <w:spacing w:line="276" w:lineRule="auto"/>
              <w:rPr>
                <w:sz w:val="24"/>
                <w:szCs w:val="24"/>
              </w:rPr>
            </w:pPr>
          </w:p>
        </w:tc>
      </w:tr>
      <w:tr w:rsidR="00CF4F39" w14:paraId="16213791" w14:textId="77777777">
        <w:trPr>
          <w:trHeight w:val="467"/>
        </w:trPr>
        <w:tc>
          <w:tcPr>
            <w:tcW w:w="4005" w:type="dxa"/>
            <w:vMerge/>
          </w:tcPr>
          <w:p w14:paraId="3E6321F4"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C1A6BAC" w14:textId="77777777" w:rsidR="00CF4F39" w:rsidRDefault="00E46F72">
            <w:pPr>
              <w:jc w:val="both"/>
              <w:rPr>
                <w:b/>
                <w:sz w:val="24"/>
                <w:szCs w:val="24"/>
              </w:rPr>
            </w:pPr>
            <w:r>
              <w:rPr>
                <w:b/>
                <w:sz w:val="24"/>
                <w:szCs w:val="24"/>
              </w:rPr>
              <w:t>Самостоятельная работа обучающихся:</w:t>
            </w:r>
          </w:p>
          <w:p w14:paraId="1CA1A41E" w14:textId="77777777" w:rsidR="00CF4F39" w:rsidRDefault="00E46F72">
            <w:pPr>
              <w:jc w:val="both"/>
              <w:rPr>
                <w:sz w:val="24"/>
                <w:szCs w:val="24"/>
              </w:rPr>
            </w:pPr>
            <w:r>
              <w:rPr>
                <w:color w:val="181818"/>
                <w:sz w:val="24"/>
                <w:szCs w:val="24"/>
              </w:rPr>
              <w:t>Составление таблиц, схем, кроссвордов</w:t>
            </w:r>
          </w:p>
        </w:tc>
        <w:tc>
          <w:tcPr>
            <w:tcW w:w="868" w:type="dxa"/>
            <w:tcBorders>
              <w:bottom w:val="single" w:sz="4" w:space="0" w:color="000000"/>
            </w:tcBorders>
          </w:tcPr>
          <w:p w14:paraId="0021C57B" w14:textId="77777777" w:rsidR="00CF4F39" w:rsidRDefault="00E46F72">
            <w:pPr>
              <w:jc w:val="center"/>
              <w:rPr>
                <w:b/>
                <w:sz w:val="24"/>
                <w:szCs w:val="24"/>
              </w:rPr>
            </w:pPr>
            <w:r>
              <w:rPr>
                <w:b/>
                <w:sz w:val="24"/>
                <w:szCs w:val="24"/>
              </w:rPr>
              <w:t>1</w:t>
            </w:r>
          </w:p>
        </w:tc>
        <w:tc>
          <w:tcPr>
            <w:tcW w:w="1941" w:type="dxa"/>
            <w:vMerge/>
          </w:tcPr>
          <w:p w14:paraId="2AA1A41A" w14:textId="77777777" w:rsidR="00CF4F39" w:rsidRDefault="00CF4F39">
            <w:pPr>
              <w:pBdr>
                <w:top w:val="nil"/>
                <w:left w:val="nil"/>
                <w:bottom w:val="nil"/>
                <w:right w:val="nil"/>
                <w:between w:val="nil"/>
              </w:pBdr>
              <w:spacing w:line="276" w:lineRule="auto"/>
              <w:rPr>
                <w:b/>
                <w:sz w:val="24"/>
                <w:szCs w:val="24"/>
              </w:rPr>
            </w:pPr>
          </w:p>
        </w:tc>
      </w:tr>
      <w:tr w:rsidR="00CF4F39" w14:paraId="50C03C65" w14:textId="77777777">
        <w:trPr>
          <w:trHeight w:val="85"/>
        </w:trPr>
        <w:tc>
          <w:tcPr>
            <w:tcW w:w="4005" w:type="dxa"/>
            <w:vMerge w:val="restart"/>
          </w:tcPr>
          <w:p w14:paraId="135D676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Тема 1.2</w:t>
            </w:r>
          </w:p>
          <w:p w14:paraId="0155B1D2" w14:textId="77777777" w:rsidR="00CF4F39" w:rsidRDefault="00E46F72">
            <w:pPr>
              <w:rPr>
                <w:b/>
                <w:i/>
                <w:sz w:val="24"/>
                <w:szCs w:val="24"/>
              </w:rPr>
            </w:pPr>
            <w:r>
              <w:rPr>
                <w:i/>
                <w:sz w:val="24"/>
                <w:szCs w:val="24"/>
              </w:rPr>
              <w:t>Строение и функции клетки</w:t>
            </w:r>
          </w:p>
        </w:tc>
        <w:tc>
          <w:tcPr>
            <w:tcW w:w="7859" w:type="dxa"/>
          </w:tcPr>
          <w:p w14:paraId="4F936402" w14:textId="77777777" w:rsidR="00CF4F39" w:rsidRDefault="00E46F72">
            <w:pPr>
              <w:jc w:val="both"/>
              <w:rPr>
                <w:b/>
                <w:sz w:val="24"/>
                <w:szCs w:val="24"/>
              </w:rPr>
            </w:pPr>
            <w:r>
              <w:rPr>
                <w:b/>
                <w:i/>
                <w:sz w:val="24"/>
                <w:szCs w:val="24"/>
              </w:rPr>
              <w:t>Содержание учебного материала</w:t>
            </w:r>
          </w:p>
        </w:tc>
        <w:tc>
          <w:tcPr>
            <w:tcW w:w="868" w:type="dxa"/>
          </w:tcPr>
          <w:p w14:paraId="64708CB3" w14:textId="77777777" w:rsidR="00CF4F39" w:rsidRDefault="00E46F72">
            <w:pPr>
              <w:jc w:val="center"/>
              <w:rPr>
                <w:b/>
                <w:sz w:val="24"/>
                <w:szCs w:val="24"/>
              </w:rPr>
            </w:pPr>
            <w:r>
              <w:rPr>
                <w:b/>
                <w:sz w:val="24"/>
                <w:szCs w:val="24"/>
              </w:rPr>
              <w:t>8</w:t>
            </w:r>
          </w:p>
        </w:tc>
        <w:tc>
          <w:tcPr>
            <w:tcW w:w="1941" w:type="dxa"/>
            <w:vMerge w:val="restart"/>
          </w:tcPr>
          <w:p w14:paraId="4CD28A84" w14:textId="77777777" w:rsidR="00CF4F39" w:rsidRDefault="00E46F72">
            <w:pPr>
              <w:rPr>
                <w:sz w:val="24"/>
                <w:szCs w:val="24"/>
              </w:rPr>
            </w:pPr>
            <w:r>
              <w:rPr>
                <w:sz w:val="24"/>
                <w:szCs w:val="24"/>
              </w:rPr>
              <w:t>ЛР 04, ЛР 06, ЛР 09, ЛР 13-14;</w:t>
            </w:r>
          </w:p>
          <w:p w14:paraId="4418BB7A" w14:textId="77777777" w:rsidR="00CF4F39" w:rsidRDefault="00E46F72">
            <w:pPr>
              <w:rPr>
                <w:sz w:val="24"/>
                <w:szCs w:val="24"/>
              </w:rPr>
            </w:pPr>
            <w:r>
              <w:rPr>
                <w:sz w:val="24"/>
                <w:szCs w:val="24"/>
              </w:rPr>
              <w:t>МР 01- 05, МР 08;</w:t>
            </w:r>
          </w:p>
          <w:p w14:paraId="03DD02C7" w14:textId="77777777" w:rsidR="00CF4F39" w:rsidRDefault="00E46F72">
            <w:pPr>
              <w:rPr>
                <w:b/>
                <w:i/>
                <w:sz w:val="24"/>
                <w:szCs w:val="24"/>
              </w:rPr>
            </w:pPr>
            <w:r>
              <w:rPr>
                <w:sz w:val="24"/>
                <w:szCs w:val="24"/>
              </w:rPr>
              <w:t>ПРб 07, 13</w:t>
            </w:r>
          </w:p>
        </w:tc>
      </w:tr>
      <w:tr w:rsidR="00CF4F39" w14:paraId="7117E797" w14:textId="77777777">
        <w:trPr>
          <w:trHeight w:val="598"/>
        </w:trPr>
        <w:tc>
          <w:tcPr>
            <w:tcW w:w="4005" w:type="dxa"/>
            <w:vMerge/>
          </w:tcPr>
          <w:p w14:paraId="79D9E00E"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36757278" w14:textId="77777777" w:rsidR="00CF4F39" w:rsidRDefault="00E46F72">
            <w:pPr>
              <w:jc w:val="both"/>
              <w:rPr>
                <w:b/>
                <w:sz w:val="24"/>
                <w:szCs w:val="24"/>
              </w:rPr>
            </w:pPr>
            <w:r>
              <w:rPr>
                <w:b/>
                <w:sz w:val="24"/>
                <w:szCs w:val="24"/>
              </w:rPr>
              <w:t xml:space="preserve">1. </w:t>
            </w:r>
            <w:r>
              <w:rPr>
                <w:sz w:val="24"/>
                <w:szCs w:val="24"/>
              </w:rPr>
              <w:t>Прокариотические и эукариотические клетки. Вирусы как неклеточная форма жизни и их значение. Борьба с вирусными заболеваниями.</w:t>
            </w:r>
          </w:p>
        </w:tc>
        <w:tc>
          <w:tcPr>
            <w:tcW w:w="868" w:type="dxa"/>
            <w:tcBorders>
              <w:bottom w:val="single" w:sz="4" w:space="0" w:color="000000"/>
            </w:tcBorders>
          </w:tcPr>
          <w:p w14:paraId="52B54953" w14:textId="77777777" w:rsidR="00CF4F39" w:rsidRDefault="00E46F72">
            <w:pPr>
              <w:jc w:val="center"/>
              <w:rPr>
                <w:sz w:val="24"/>
                <w:szCs w:val="24"/>
              </w:rPr>
            </w:pPr>
            <w:r>
              <w:rPr>
                <w:sz w:val="24"/>
                <w:szCs w:val="24"/>
              </w:rPr>
              <w:t>2</w:t>
            </w:r>
          </w:p>
        </w:tc>
        <w:tc>
          <w:tcPr>
            <w:tcW w:w="1941" w:type="dxa"/>
            <w:vMerge/>
          </w:tcPr>
          <w:p w14:paraId="0FCAC5EE" w14:textId="77777777" w:rsidR="00CF4F39" w:rsidRDefault="00CF4F39">
            <w:pPr>
              <w:pBdr>
                <w:top w:val="nil"/>
                <w:left w:val="nil"/>
                <w:bottom w:val="nil"/>
                <w:right w:val="nil"/>
                <w:between w:val="nil"/>
              </w:pBdr>
              <w:spacing w:line="276" w:lineRule="auto"/>
              <w:rPr>
                <w:sz w:val="24"/>
                <w:szCs w:val="24"/>
              </w:rPr>
            </w:pPr>
          </w:p>
        </w:tc>
      </w:tr>
      <w:tr w:rsidR="00CF4F39" w14:paraId="43F6CC5C" w14:textId="77777777">
        <w:trPr>
          <w:trHeight w:val="211"/>
        </w:trPr>
        <w:tc>
          <w:tcPr>
            <w:tcW w:w="4005" w:type="dxa"/>
            <w:vMerge/>
          </w:tcPr>
          <w:p w14:paraId="3D1C8B89"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0B21CE08" w14:textId="77777777" w:rsidR="00CF4F39" w:rsidRDefault="00E46F72">
            <w:pPr>
              <w:jc w:val="both"/>
              <w:rPr>
                <w:b/>
                <w:sz w:val="24"/>
                <w:szCs w:val="24"/>
              </w:rPr>
            </w:pPr>
            <w:r>
              <w:rPr>
                <w:sz w:val="24"/>
                <w:szCs w:val="24"/>
              </w:rPr>
              <w:t>2. Цитоплазма и клеточная мембрана. Органоиды клетки.</w:t>
            </w:r>
          </w:p>
        </w:tc>
        <w:tc>
          <w:tcPr>
            <w:tcW w:w="868" w:type="dxa"/>
            <w:tcBorders>
              <w:bottom w:val="single" w:sz="4" w:space="0" w:color="000000"/>
            </w:tcBorders>
          </w:tcPr>
          <w:p w14:paraId="2AE9B26B" w14:textId="77777777" w:rsidR="00CF4F39" w:rsidRDefault="00E46F72">
            <w:pPr>
              <w:jc w:val="center"/>
              <w:rPr>
                <w:sz w:val="24"/>
                <w:szCs w:val="24"/>
              </w:rPr>
            </w:pPr>
            <w:r>
              <w:rPr>
                <w:sz w:val="24"/>
                <w:szCs w:val="24"/>
              </w:rPr>
              <w:t>2</w:t>
            </w:r>
          </w:p>
        </w:tc>
        <w:tc>
          <w:tcPr>
            <w:tcW w:w="1941" w:type="dxa"/>
            <w:vMerge/>
          </w:tcPr>
          <w:p w14:paraId="626E7E79" w14:textId="77777777" w:rsidR="00CF4F39" w:rsidRDefault="00CF4F39">
            <w:pPr>
              <w:pBdr>
                <w:top w:val="nil"/>
                <w:left w:val="nil"/>
                <w:bottom w:val="nil"/>
                <w:right w:val="nil"/>
                <w:between w:val="nil"/>
              </w:pBdr>
              <w:spacing w:line="276" w:lineRule="auto"/>
              <w:rPr>
                <w:sz w:val="24"/>
                <w:szCs w:val="24"/>
              </w:rPr>
            </w:pPr>
          </w:p>
        </w:tc>
      </w:tr>
      <w:tr w:rsidR="00CF4F39" w14:paraId="40A6DC74" w14:textId="77777777">
        <w:trPr>
          <w:trHeight w:val="126"/>
        </w:trPr>
        <w:tc>
          <w:tcPr>
            <w:tcW w:w="4005" w:type="dxa"/>
            <w:vMerge/>
          </w:tcPr>
          <w:p w14:paraId="6E0ACE8B" w14:textId="77777777" w:rsidR="00CF4F39" w:rsidRDefault="00CF4F39">
            <w:pPr>
              <w:pBdr>
                <w:top w:val="nil"/>
                <w:left w:val="nil"/>
                <w:bottom w:val="nil"/>
                <w:right w:val="nil"/>
                <w:between w:val="nil"/>
              </w:pBdr>
              <w:spacing w:line="276" w:lineRule="auto"/>
              <w:rPr>
                <w:sz w:val="24"/>
                <w:szCs w:val="24"/>
              </w:rPr>
            </w:pPr>
          </w:p>
        </w:tc>
        <w:tc>
          <w:tcPr>
            <w:tcW w:w="7859" w:type="dxa"/>
          </w:tcPr>
          <w:p w14:paraId="2FA2A4A1" w14:textId="77777777" w:rsidR="00CF4F39" w:rsidRDefault="00E46F72">
            <w:pPr>
              <w:jc w:val="both"/>
              <w:rPr>
                <w:b/>
                <w:sz w:val="24"/>
                <w:szCs w:val="24"/>
              </w:rPr>
            </w:pPr>
            <w:r>
              <w:rPr>
                <w:b/>
                <w:i/>
                <w:sz w:val="24"/>
                <w:szCs w:val="24"/>
              </w:rPr>
              <w:t>Тематика практических занятий</w:t>
            </w:r>
          </w:p>
        </w:tc>
        <w:tc>
          <w:tcPr>
            <w:tcW w:w="868" w:type="dxa"/>
          </w:tcPr>
          <w:p w14:paraId="0D929154" w14:textId="77777777" w:rsidR="00CF4F39" w:rsidRDefault="00E46F72">
            <w:pPr>
              <w:jc w:val="center"/>
              <w:rPr>
                <w:sz w:val="24"/>
                <w:szCs w:val="24"/>
              </w:rPr>
            </w:pPr>
            <w:r>
              <w:rPr>
                <w:sz w:val="24"/>
                <w:szCs w:val="24"/>
              </w:rPr>
              <w:t>2</w:t>
            </w:r>
          </w:p>
        </w:tc>
        <w:tc>
          <w:tcPr>
            <w:tcW w:w="1941" w:type="dxa"/>
            <w:vMerge/>
          </w:tcPr>
          <w:p w14:paraId="4ADDF904" w14:textId="77777777" w:rsidR="00CF4F39" w:rsidRDefault="00CF4F39">
            <w:pPr>
              <w:pBdr>
                <w:top w:val="nil"/>
                <w:left w:val="nil"/>
                <w:bottom w:val="nil"/>
                <w:right w:val="nil"/>
                <w:between w:val="nil"/>
              </w:pBdr>
              <w:spacing w:line="276" w:lineRule="auto"/>
              <w:rPr>
                <w:sz w:val="24"/>
                <w:szCs w:val="24"/>
              </w:rPr>
            </w:pPr>
          </w:p>
        </w:tc>
      </w:tr>
      <w:tr w:rsidR="00CF4F39" w14:paraId="0954CB4D" w14:textId="77777777">
        <w:trPr>
          <w:trHeight w:val="131"/>
        </w:trPr>
        <w:tc>
          <w:tcPr>
            <w:tcW w:w="4005" w:type="dxa"/>
            <w:vMerge/>
          </w:tcPr>
          <w:p w14:paraId="5C642B5A" w14:textId="77777777" w:rsidR="00CF4F39" w:rsidRDefault="00CF4F39">
            <w:pPr>
              <w:pBdr>
                <w:top w:val="nil"/>
                <w:left w:val="nil"/>
                <w:bottom w:val="nil"/>
                <w:right w:val="nil"/>
                <w:between w:val="nil"/>
              </w:pBdr>
              <w:spacing w:line="276" w:lineRule="auto"/>
              <w:rPr>
                <w:sz w:val="24"/>
                <w:szCs w:val="24"/>
              </w:rPr>
            </w:pPr>
          </w:p>
        </w:tc>
        <w:tc>
          <w:tcPr>
            <w:tcW w:w="7859" w:type="dxa"/>
          </w:tcPr>
          <w:p w14:paraId="09DFF40A" w14:textId="77777777" w:rsidR="00CF4F39" w:rsidRDefault="00E46F72">
            <w:pPr>
              <w:jc w:val="both"/>
              <w:rPr>
                <w:b/>
                <w:sz w:val="24"/>
                <w:szCs w:val="24"/>
              </w:rPr>
            </w:pPr>
            <w:r>
              <w:rPr>
                <w:sz w:val="24"/>
                <w:szCs w:val="24"/>
              </w:rPr>
              <w:t>1. «Сравнительная характеристика растительных и животных клеток»</w:t>
            </w:r>
          </w:p>
        </w:tc>
        <w:tc>
          <w:tcPr>
            <w:tcW w:w="868" w:type="dxa"/>
          </w:tcPr>
          <w:p w14:paraId="6FA1DD06" w14:textId="77777777" w:rsidR="00CF4F39" w:rsidRDefault="00E46F72">
            <w:pPr>
              <w:jc w:val="center"/>
              <w:rPr>
                <w:sz w:val="24"/>
                <w:szCs w:val="24"/>
              </w:rPr>
            </w:pPr>
            <w:r>
              <w:rPr>
                <w:sz w:val="24"/>
                <w:szCs w:val="24"/>
              </w:rPr>
              <w:t>2</w:t>
            </w:r>
          </w:p>
        </w:tc>
        <w:tc>
          <w:tcPr>
            <w:tcW w:w="1941" w:type="dxa"/>
            <w:vMerge/>
          </w:tcPr>
          <w:p w14:paraId="2FA934A1" w14:textId="77777777" w:rsidR="00CF4F39" w:rsidRDefault="00CF4F39">
            <w:pPr>
              <w:pBdr>
                <w:top w:val="nil"/>
                <w:left w:val="nil"/>
                <w:bottom w:val="nil"/>
                <w:right w:val="nil"/>
                <w:between w:val="nil"/>
              </w:pBdr>
              <w:spacing w:line="276" w:lineRule="auto"/>
              <w:rPr>
                <w:sz w:val="24"/>
                <w:szCs w:val="24"/>
              </w:rPr>
            </w:pPr>
          </w:p>
        </w:tc>
      </w:tr>
      <w:tr w:rsidR="00CF4F39" w14:paraId="395B2B00" w14:textId="77777777">
        <w:trPr>
          <w:trHeight w:val="355"/>
        </w:trPr>
        <w:tc>
          <w:tcPr>
            <w:tcW w:w="4005" w:type="dxa"/>
            <w:vMerge/>
          </w:tcPr>
          <w:p w14:paraId="1507EF0A" w14:textId="77777777" w:rsidR="00CF4F39" w:rsidRDefault="00CF4F39">
            <w:pPr>
              <w:pBdr>
                <w:top w:val="nil"/>
                <w:left w:val="nil"/>
                <w:bottom w:val="nil"/>
                <w:right w:val="nil"/>
                <w:between w:val="nil"/>
              </w:pBdr>
              <w:spacing w:line="276" w:lineRule="auto"/>
              <w:rPr>
                <w:sz w:val="24"/>
                <w:szCs w:val="24"/>
              </w:rPr>
            </w:pPr>
          </w:p>
        </w:tc>
        <w:tc>
          <w:tcPr>
            <w:tcW w:w="7859" w:type="dxa"/>
          </w:tcPr>
          <w:p w14:paraId="6C6A1099" w14:textId="77777777" w:rsidR="00CF4F39" w:rsidRDefault="00E46F72">
            <w:pPr>
              <w:jc w:val="both"/>
              <w:rPr>
                <w:b/>
                <w:sz w:val="24"/>
                <w:szCs w:val="24"/>
              </w:rPr>
            </w:pPr>
            <w:r>
              <w:rPr>
                <w:b/>
                <w:sz w:val="24"/>
                <w:szCs w:val="24"/>
              </w:rPr>
              <w:t>Самостоятельная работа обучающихся</w:t>
            </w:r>
          </w:p>
          <w:p w14:paraId="3C0B9FBD" w14:textId="77777777" w:rsidR="00CF4F39" w:rsidRDefault="00E46F72">
            <w:pPr>
              <w:jc w:val="both"/>
              <w:rPr>
                <w:b/>
                <w:sz w:val="24"/>
                <w:szCs w:val="24"/>
              </w:rPr>
            </w:pPr>
            <w:r>
              <w:rPr>
                <w:color w:val="181818"/>
                <w:sz w:val="24"/>
                <w:szCs w:val="24"/>
                <w:highlight w:val="white"/>
              </w:rPr>
              <w:t>Работа с конспектом лекций</w:t>
            </w:r>
          </w:p>
        </w:tc>
        <w:tc>
          <w:tcPr>
            <w:tcW w:w="868" w:type="dxa"/>
          </w:tcPr>
          <w:p w14:paraId="24FBEDB4" w14:textId="77777777" w:rsidR="00CF4F39" w:rsidRDefault="00E46F72">
            <w:pPr>
              <w:jc w:val="center"/>
              <w:rPr>
                <w:sz w:val="24"/>
                <w:szCs w:val="24"/>
              </w:rPr>
            </w:pPr>
            <w:r>
              <w:rPr>
                <w:sz w:val="24"/>
                <w:szCs w:val="24"/>
              </w:rPr>
              <w:t>2</w:t>
            </w:r>
          </w:p>
        </w:tc>
        <w:tc>
          <w:tcPr>
            <w:tcW w:w="1941" w:type="dxa"/>
            <w:vMerge/>
          </w:tcPr>
          <w:p w14:paraId="6FDAD646" w14:textId="77777777" w:rsidR="00CF4F39" w:rsidRDefault="00CF4F39">
            <w:pPr>
              <w:pBdr>
                <w:top w:val="nil"/>
                <w:left w:val="nil"/>
                <w:bottom w:val="nil"/>
                <w:right w:val="nil"/>
                <w:between w:val="nil"/>
              </w:pBdr>
              <w:spacing w:line="276" w:lineRule="auto"/>
              <w:rPr>
                <w:sz w:val="24"/>
                <w:szCs w:val="24"/>
              </w:rPr>
            </w:pPr>
          </w:p>
        </w:tc>
      </w:tr>
      <w:tr w:rsidR="00CF4F39" w14:paraId="364A3709" w14:textId="77777777">
        <w:trPr>
          <w:trHeight w:val="196"/>
        </w:trPr>
        <w:tc>
          <w:tcPr>
            <w:tcW w:w="4005" w:type="dxa"/>
            <w:vMerge w:val="restart"/>
          </w:tcPr>
          <w:p w14:paraId="798D64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 Тема 1.3</w:t>
            </w:r>
          </w:p>
          <w:p w14:paraId="404E0537" w14:textId="77777777" w:rsidR="00CF4F39" w:rsidRDefault="00E46F72">
            <w:pPr>
              <w:rPr>
                <w:i/>
                <w:sz w:val="24"/>
                <w:szCs w:val="24"/>
              </w:rPr>
            </w:pPr>
            <w:r>
              <w:rPr>
                <w:i/>
                <w:sz w:val="24"/>
                <w:szCs w:val="24"/>
              </w:rPr>
              <w:t xml:space="preserve">Обмен веществ и </w:t>
            </w:r>
          </w:p>
          <w:p w14:paraId="0C2AD2A5" w14:textId="77777777" w:rsidR="00CF4F39" w:rsidRDefault="00E46F72">
            <w:pPr>
              <w:rPr>
                <w:i/>
                <w:sz w:val="24"/>
                <w:szCs w:val="24"/>
              </w:rPr>
            </w:pPr>
            <w:r>
              <w:rPr>
                <w:i/>
                <w:sz w:val="24"/>
                <w:szCs w:val="24"/>
              </w:rPr>
              <w:t>превращение энергии в клетке</w:t>
            </w:r>
          </w:p>
        </w:tc>
        <w:tc>
          <w:tcPr>
            <w:tcW w:w="7859" w:type="dxa"/>
          </w:tcPr>
          <w:p w14:paraId="61DFB83D" w14:textId="77777777" w:rsidR="00CF4F39" w:rsidRDefault="00E46F72">
            <w:pPr>
              <w:jc w:val="both"/>
              <w:rPr>
                <w:b/>
                <w:i/>
                <w:sz w:val="24"/>
                <w:szCs w:val="24"/>
              </w:rPr>
            </w:pPr>
            <w:r>
              <w:rPr>
                <w:b/>
                <w:i/>
                <w:sz w:val="24"/>
                <w:szCs w:val="24"/>
              </w:rPr>
              <w:t>Содержание учебного материала</w:t>
            </w:r>
          </w:p>
        </w:tc>
        <w:tc>
          <w:tcPr>
            <w:tcW w:w="868" w:type="dxa"/>
          </w:tcPr>
          <w:p w14:paraId="5EABF41E" w14:textId="77777777" w:rsidR="00CF4F39" w:rsidRDefault="00E46F72">
            <w:pPr>
              <w:jc w:val="center"/>
              <w:rPr>
                <w:b/>
                <w:sz w:val="24"/>
                <w:szCs w:val="24"/>
              </w:rPr>
            </w:pPr>
            <w:r>
              <w:rPr>
                <w:b/>
                <w:sz w:val="24"/>
                <w:szCs w:val="24"/>
              </w:rPr>
              <w:t>5</w:t>
            </w:r>
          </w:p>
        </w:tc>
        <w:tc>
          <w:tcPr>
            <w:tcW w:w="1941" w:type="dxa"/>
            <w:vMerge w:val="restart"/>
          </w:tcPr>
          <w:p w14:paraId="05C11BB0" w14:textId="77777777" w:rsidR="00CF4F39" w:rsidRDefault="00E46F72">
            <w:pPr>
              <w:rPr>
                <w:sz w:val="24"/>
                <w:szCs w:val="24"/>
              </w:rPr>
            </w:pPr>
            <w:r>
              <w:rPr>
                <w:sz w:val="24"/>
                <w:szCs w:val="24"/>
              </w:rPr>
              <w:t>ЛР 04, ЛР 06, ЛР 09, ЛР 13-14;</w:t>
            </w:r>
          </w:p>
          <w:p w14:paraId="5C4FDAEB" w14:textId="77777777" w:rsidR="00CF4F39" w:rsidRDefault="00E46F72">
            <w:pPr>
              <w:rPr>
                <w:sz w:val="24"/>
                <w:szCs w:val="24"/>
              </w:rPr>
            </w:pPr>
            <w:r>
              <w:rPr>
                <w:sz w:val="24"/>
                <w:szCs w:val="24"/>
              </w:rPr>
              <w:t>МР 01- 05, МР 08;</w:t>
            </w:r>
          </w:p>
          <w:p w14:paraId="7E8E5B1C" w14:textId="77777777" w:rsidR="00CF4F39" w:rsidRDefault="00E46F72">
            <w:pPr>
              <w:rPr>
                <w:b/>
                <w:i/>
                <w:sz w:val="24"/>
                <w:szCs w:val="24"/>
              </w:rPr>
            </w:pPr>
            <w:r>
              <w:rPr>
                <w:sz w:val="24"/>
                <w:szCs w:val="24"/>
              </w:rPr>
              <w:t>ПРб 07.</w:t>
            </w:r>
          </w:p>
        </w:tc>
      </w:tr>
      <w:tr w:rsidR="00CF4F39" w14:paraId="76E0A11A" w14:textId="77777777">
        <w:trPr>
          <w:trHeight w:val="823"/>
        </w:trPr>
        <w:tc>
          <w:tcPr>
            <w:tcW w:w="4005" w:type="dxa"/>
            <w:vMerge/>
          </w:tcPr>
          <w:p w14:paraId="582E2378"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7D138C34" w14:textId="77777777" w:rsidR="00CF4F39" w:rsidRDefault="00E46F72">
            <w:pPr>
              <w:jc w:val="both"/>
              <w:rPr>
                <w:b/>
                <w:sz w:val="24"/>
                <w:szCs w:val="24"/>
              </w:rPr>
            </w:pPr>
            <w:r>
              <w:rPr>
                <w:sz w:val="24"/>
                <w:szCs w:val="24"/>
              </w:rPr>
              <w:t>1. Пластический и энергетический обмен. Строение и функции хромосом. ДНК — носитель наследственной информации. Репликация ДНК. Ген. Генетический код. Биосинтез белка.</w:t>
            </w:r>
          </w:p>
        </w:tc>
        <w:tc>
          <w:tcPr>
            <w:tcW w:w="868" w:type="dxa"/>
            <w:tcBorders>
              <w:bottom w:val="single" w:sz="4" w:space="0" w:color="000000"/>
            </w:tcBorders>
          </w:tcPr>
          <w:p w14:paraId="71F6B062" w14:textId="77777777" w:rsidR="00CF4F39" w:rsidRDefault="00E46F72">
            <w:pPr>
              <w:jc w:val="center"/>
              <w:rPr>
                <w:sz w:val="24"/>
                <w:szCs w:val="24"/>
              </w:rPr>
            </w:pPr>
            <w:r>
              <w:rPr>
                <w:sz w:val="24"/>
                <w:szCs w:val="24"/>
              </w:rPr>
              <w:t>2</w:t>
            </w:r>
          </w:p>
        </w:tc>
        <w:tc>
          <w:tcPr>
            <w:tcW w:w="1941" w:type="dxa"/>
            <w:vMerge/>
          </w:tcPr>
          <w:p w14:paraId="1FD9856E" w14:textId="77777777" w:rsidR="00CF4F39" w:rsidRDefault="00CF4F39">
            <w:pPr>
              <w:pBdr>
                <w:top w:val="nil"/>
                <w:left w:val="nil"/>
                <w:bottom w:val="nil"/>
                <w:right w:val="nil"/>
                <w:between w:val="nil"/>
              </w:pBdr>
              <w:spacing w:line="276" w:lineRule="auto"/>
              <w:rPr>
                <w:sz w:val="24"/>
                <w:szCs w:val="24"/>
              </w:rPr>
            </w:pPr>
          </w:p>
        </w:tc>
      </w:tr>
      <w:tr w:rsidR="00CF4F39" w14:paraId="5A67B04E" w14:textId="77777777">
        <w:trPr>
          <w:trHeight w:val="187"/>
        </w:trPr>
        <w:tc>
          <w:tcPr>
            <w:tcW w:w="4005" w:type="dxa"/>
            <w:vMerge/>
          </w:tcPr>
          <w:p w14:paraId="229161FA"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3E686D4A" w14:textId="77777777" w:rsidR="00CF4F39" w:rsidRDefault="00E46F72">
            <w:pPr>
              <w:jc w:val="both"/>
              <w:rPr>
                <w:sz w:val="24"/>
                <w:szCs w:val="24"/>
              </w:rPr>
            </w:pPr>
            <w:r>
              <w:rPr>
                <w:b/>
                <w:i/>
                <w:sz w:val="24"/>
                <w:szCs w:val="24"/>
              </w:rPr>
              <w:t>Тематика практических занятий</w:t>
            </w:r>
          </w:p>
        </w:tc>
        <w:tc>
          <w:tcPr>
            <w:tcW w:w="868" w:type="dxa"/>
            <w:tcBorders>
              <w:bottom w:val="single" w:sz="4" w:space="0" w:color="000000"/>
            </w:tcBorders>
          </w:tcPr>
          <w:p w14:paraId="473595EF" w14:textId="77777777" w:rsidR="00CF4F39" w:rsidRDefault="00E46F72">
            <w:pPr>
              <w:jc w:val="center"/>
              <w:rPr>
                <w:sz w:val="24"/>
                <w:szCs w:val="24"/>
              </w:rPr>
            </w:pPr>
            <w:r>
              <w:rPr>
                <w:sz w:val="24"/>
                <w:szCs w:val="24"/>
              </w:rPr>
              <w:t>2</w:t>
            </w:r>
          </w:p>
        </w:tc>
        <w:tc>
          <w:tcPr>
            <w:tcW w:w="1941" w:type="dxa"/>
            <w:vMerge/>
          </w:tcPr>
          <w:p w14:paraId="6DC5DACC" w14:textId="77777777" w:rsidR="00CF4F39" w:rsidRDefault="00CF4F39">
            <w:pPr>
              <w:pBdr>
                <w:top w:val="nil"/>
                <w:left w:val="nil"/>
                <w:bottom w:val="nil"/>
                <w:right w:val="nil"/>
                <w:between w:val="nil"/>
              </w:pBdr>
              <w:spacing w:line="276" w:lineRule="auto"/>
              <w:rPr>
                <w:sz w:val="24"/>
                <w:szCs w:val="24"/>
              </w:rPr>
            </w:pPr>
          </w:p>
        </w:tc>
      </w:tr>
      <w:tr w:rsidR="00CF4F39" w14:paraId="7F528AEA" w14:textId="77777777">
        <w:trPr>
          <w:trHeight w:val="168"/>
        </w:trPr>
        <w:tc>
          <w:tcPr>
            <w:tcW w:w="4005" w:type="dxa"/>
            <w:vMerge/>
          </w:tcPr>
          <w:p w14:paraId="56E38543"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17C4EE0" w14:textId="77777777" w:rsidR="00CF4F39" w:rsidRDefault="00E46F72">
            <w:pPr>
              <w:jc w:val="both"/>
              <w:rPr>
                <w:sz w:val="24"/>
                <w:szCs w:val="24"/>
              </w:rPr>
            </w:pPr>
            <w:r>
              <w:rPr>
                <w:sz w:val="24"/>
                <w:szCs w:val="24"/>
              </w:rPr>
              <w:t>1. «Строение нуклеотидов и структура полинуклеотидных цепей ДНК и РНК»</w:t>
            </w:r>
          </w:p>
        </w:tc>
        <w:tc>
          <w:tcPr>
            <w:tcW w:w="868" w:type="dxa"/>
            <w:tcBorders>
              <w:bottom w:val="single" w:sz="4" w:space="0" w:color="000000"/>
            </w:tcBorders>
          </w:tcPr>
          <w:p w14:paraId="48EAEB06" w14:textId="77777777" w:rsidR="00CF4F39" w:rsidRDefault="00E46F72">
            <w:pPr>
              <w:jc w:val="center"/>
              <w:rPr>
                <w:sz w:val="24"/>
                <w:szCs w:val="24"/>
              </w:rPr>
            </w:pPr>
            <w:r>
              <w:rPr>
                <w:sz w:val="24"/>
                <w:szCs w:val="24"/>
              </w:rPr>
              <w:t>2</w:t>
            </w:r>
          </w:p>
        </w:tc>
        <w:tc>
          <w:tcPr>
            <w:tcW w:w="1941" w:type="dxa"/>
            <w:vMerge/>
          </w:tcPr>
          <w:p w14:paraId="7747248F" w14:textId="77777777" w:rsidR="00CF4F39" w:rsidRDefault="00CF4F39">
            <w:pPr>
              <w:pBdr>
                <w:top w:val="nil"/>
                <w:left w:val="nil"/>
                <w:bottom w:val="nil"/>
                <w:right w:val="nil"/>
                <w:between w:val="nil"/>
              </w:pBdr>
              <w:spacing w:line="276" w:lineRule="auto"/>
              <w:rPr>
                <w:sz w:val="24"/>
                <w:szCs w:val="24"/>
              </w:rPr>
            </w:pPr>
          </w:p>
        </w:tc>
      </w:tr>
      <w:tr w:rsidR="00CF4F39" w14:paraId="7A8DEB46" w14:textId="77777777">
        <w:trPr>
          <w:trHeight w:val="272"/>
        </w:trPr>
        <w:tc>
          <w:tcPr>
            <w:tcW w:w="4005" w:type="dxa"/>
            <w:vMerge/>
          </w:tcPr>
          <w:p w14:paraId="1CA834B6"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BFAEDC6" w14:textId="77777777" w:rsidR="00CF4F39" w:rsidRDefault="00E46F72">
            <w:pPr>
              <w:jc w:val="both"/>
              <w:rPr>
                <w:b/>
                <w:sz w:val="24"/>
                <w:szCs w:val="24"/>
              </w:rPr>
            </w:pPr>
            <w:r>
              <w:rPr>
                <w:b/>
                <w:sz w:val="24"/>
                <w:szCs w:val="24"/>
              </w:rPr>
              <w:t>Самостоятельная работа обучающихся</w:t>
            </w:r>
          </w:p>
          <w:p w14:paraId="6480C5F4" w14:textId="77777777" w:rsidR="00CF4F39" w:rsidRDefault="00E46F72">
            <w:pPr>
              <w:jc w:val="both"/>
              <w:rPr>
                <w:b/>
                <w:sz w:val="24"/>
                <w:szCs w:val="24"/>
              </w:rPr>
            </w:pPr>
            <w:r>
              <w:rPr>
                <w:color w:val="181818"/>
                <w:sz w:val="24"/>
                <w:szCs w:val="24"/>
              </w:rPr>
              <w:t>Чтение основной и дополнительной литературы с конспектированием</w:t>
            </w:r>
          </w:p>
        </w:tc>
        <w:tc>
          <w:tcPr>
            <w:tcW w:w="868" w:type="dxa"/>
            <w:tcBorders>
              <w:bottom w:val="single" w:sz="4" w:space="0" w:color="000000"/>
            </w:tcBorders>
          </w:tcPr>
          <w:p w14:paraId="3B3719C0" w14:textId="77777777" w:rsidR="00CF4F39" w:rsidRDefault="00E46F72">
            <w:pPr>
              <w:jc w:val="center"/>
              <w:rPr>
                <w:sz w:val="24"/>
                <w:szCs w:val="24"/>
              </w:rPr>
            </w:pPr>
            <w:r>
              <w:rPr>
                <w:sz w:val="24"/>
                <w:szCs w:val="24"/>
              </w:rPr>
              <w:t>1</w:t>
            </w:r>
          </w:p>
        </w:tc>
        <w:tc>
          <w:tcPr>
            <w:tcW w:w="1941" w:type="dxa"/>
            <w:vMerge/>
          </w:tcPr>
          <w:p w14:paraId="4BE3BB1B" w14:textId="77777777" w:rsidR="00CF4F39" w:rsidRDefault="00CF4F39">
            <w:pPr>
              <w:pBdr>
                <w:top w:val="nil"/>
                <w:left w:val="nil"/>
                <w:bottom w:val="nil"/>
                <w:right w:val="nil"/>
                <w:between w:val="nil"/>
              </w:pBdr>
              <w:spacing w:line="276" w:lineRule="auto"/>
              <w:rPr>
                <w:sz w:val="24"/>
                <w:szCs w:val="24"/>
              </w:rPr>
            </w:pPr>
          </w:p>
        </w:tc>
      </w:tr>
      <w:tr w:rsidR="00CF4F39" w14:paraId="7542F7F8" w14:textId="77777777">
        <w:trPr>
          <w:trHeight w:val="184"/>
        </w:trPr>
        <w:tc>
          <w:tcPr>
            <w:tcW w:w="4005" w:type="dxa"/>
            <w:vMerge w:val="restart"/>
          </w:tcPr>
          <w:p w14:paraId="3187CEE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1.4</w:t>
            </w:r>
          </w:p>
          <w:p w14:paraId="4219FC31" w14:textId="77777777" w:rsidR="00CF4F39" w:rsidRDefault="00E46F72">
            <w:pPr>
              <w:rPr>
                <w:b/>
                <w:i/>
                <w:sz w:val="24"/>
                <w:szCs w:val="24"/>
              </w:rPr>
            </w:pPr>
            <w:r>
              <w:rPr>
                <w:i/>
                <w:sz w:val="24"/>
                <w:szCs w:val="24"/>
              </w:rPr>
              <w:t>Жизненный цикл клетки</w:t>
            </w:r>
          </w:p>
        </w:tc>
        <w:tc>
          <w:tcPr>
            <w:tcW w:w="7859" w:type="dxa"/>
          </w:tcPr>
          <w:p w14:paraId="79ECB013" w14:textId="77777777" w:rsidR="00CF4F39" w:rsidRDefault="00E46F72">
            <w:pPr>
              <w:jc w:val="both"/>
              <w:rPr>
                <w:b/>
                <w:sz w:val="24"/>
                <w:szCs w:val="24"/>
              </w:rPr>
            </w:pPr>
            <w:r>
              <w:rPr>
                <w:b/>
                <w:i/>
                <w:sz w:val="24"/>
                <w:szCs w:val="24"/>
              </w:rPr>
              <w:t>Содержание учебного материала</w:t>
            </w:r>
          </w:p>
        </w:tc>
        <w:tc>
          <w:tcPr>
            <w:tcW w:w="868" w:type="dxa"/>
          </w:tcPr>
          <w:p w14:paraId="082BC5A9" w14:textId="77777777" w:rsidR="00CF4F39" w:rsidRDefault="00E46F72">
            <w:pPr>
              <w:jc w:val="center"/>
              <w:rPr>
                <w:b/>
                <w:sz w:val="24"/>
                <w:szCs w:val="24"/>
              </w:rPr>
            </w:pPr>
            <w:r>
              <w:rPr>
                <w:b/>
                <w:sz w:val="24"/>
                <w:szCs w:val="24"/>
              </w:rPr>
              <w:t>5</w:t>
            </w:r>
          </w:p>
        </w:tc>
        <w:tc>
          <w:tcPr>
            <w:tcW w:w="1941" w:type="dxa"/>
            <w:vMerge w:val="restart"/>
          </w:tcPr>
          <w:p w14:paraId="124AA882" w14:textId="77777777" w:rsidR="00CF4F39" w:rsidRDefault="00E46F72">
            <w:pPr>
              <w:rPr>
                <w:sz w:val="24"/>
                <w:szCs w:val="24"/>
              </w:rPr>
            </w:pPr>
            <w:r>
              <w:rPr>
                <w:sz w:val="24"/>
                <w:szCs w:val="24"/>
              </w:rPr>
              <w:t>ЛР 04, ЛР 06, ЛР 09, ЛР 13-14;</w:t>
            </w:r>
          </w:p>
          <w:p w14:paraId="552F3AF9" w14:textId="77777777" w:rsidR="00CF4F39" w:rsidRDefault="00E46F72">
            <w:pPr>
              <w:rPr>
                <w:sz w:val="24"/>
                <w:szCs w:val="24"/>
              </w:rPr>
            </w:pPr>
            <w:r>
              <w:rPr>
                <w:sz w:val="24"/>
                <w:szCs w:val="24"/>
              </w:rPr>
              <w:t xml:space="preserve">МР 01- 05, МР </w:t>
            </w:r>
            <w:r>
              <w:rPr>
                <w:sz w:val="24"/>
                <w:szCs w:val="24"/>
              </w:rPr>
              <w:lastRenderedPageBreak/>
              <w:t>08;</w:t>
            </w:r>
          </w:p>
          <w:p w14:paraId="0FF641B2" w14:textId="77777777" w:rsidR="00CF4F39" w:rsidRDefault="00E46F72">
            <w:pPr>
              <w:rPr>
                <w:b/>
                <w:i/>
                <w:sz w:val="24"/>
                <w:szCs w:val="24"/>
              </w:rPr>
            </w:pPr>
            <w:r>
              <w:rPr>
                <w:sz w:val="24"/>
                <w:szCs w:val="24"/>
              </w:rPr>
              <w:t>ПРб 07.</w:t>
            </w:r>
          </w:p>
        </w:tc>
      </w:tr>
      <w:tr w:rsidR="00CF4F39" w14:paraId="507B06FE" w14:textId="77777777">
        <w:trPr>
          <w:trHeight w:val="598"/>
        </w:trPr>
        <w:tc>
          <w:tcPr>
            <w:tcW w:w="4005" w:type="dxa"/>
            <w:vMerge/>
          </w:tcPr>
          <w:p w14:paraId="252FC8AD"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353257C2" w14:textId="77777777" w:rsidR="00CF4F39" w:rsidRDefault="00E46F72">
            <w:pPr>
              <w:jc w:val="both"/>
              <w:rPr>
                <w:sz w:val="24"/>
                <w:szCs w:val="24"/>
              </w:rPr>
            </w:pPr>
            <w:r>
              <w:rPr>
                <w:sz w:val="24"/>
                <w:szCs w:val="24"/>
              </w:rPr>
              <w:t>1. Клетки и их разнообразие в многоклеточном организме. Клеточная теория строения организмов. Митоз. Цитокинез.</w:t>
            </w:r>
          </w:p>
        </w:tc>
        <w:tc>
          <w:tcPr>
            <w:tcW w:w="868" w:type="dxa"/>
            <w:tcBorders>
              <w:bottom w:val="single" w:sz="4" w:space="0" w:color="000000"/>
            </w:tcBorders>
          </w:tcPr>
          <w:p w14:paraId="675D8F2E" w14:textId="77777777" w:rsidR="00CF4F39" w:rsidRDefault="00E46F72">
            <w:pPr>
              <w:jc w:val="center"/>
              <w:rPr>
                <w:sz w:val="24"/>
                <w:szCs w:val="24"/>
              </w:rPr>
            </w:pPr>
            <w:r>
              <w:rPr>
                <w:sz w:val="24"/>
                <w:szCs w:val="24"/>
              </w:rPr>
              <w:t>3</w:t>
            </w:r>
          </w:p>
        </w:tc>
        <w:tc>
          <w:tcPr>
            <w:tcW w:w="1941" w:type="dxa"/>
            <w:vMerge/>
          </w:tcPr>
          <w:p w14:paraId="0B4AD286" w14:textId="77777777" w:rsidR="00CF4F39" w:rsidRDefault="00CF4F39">
            <w:pPr>
              <w:pBdr>
                <w:top w:val="nil"/>
                <w:left w:val="nil"/>
                <w:bottom w:val="nil"/>
                <w:right w:val="nil"/>
                <w:between w:val="nil"/>
              </w:pBdr>
              <w:spacing w:line="276" w:lineRule="auto"/>
              <w:rPr>
                <w:sz w:val="24"/>
                <w:szCs w:val="24"/>
              </w:rPr>
            </w:pPr>
          </w:p>
        </w:tc>
      </w:tr>
      <w:tr w:rsidR="00CF4F39" w14:paraId="325236E1" w14:textId="77777777">
        <w:trPr>
          <w:trHeight w:val="336"/>
        </w:trPr>
        <w:tc>
          <w:tcPr>
            <w:tcW w:w="4005" w:type="dxa"/>
            <w:vMerge/>
          </w:tcPr>
          <w:p w14:paraId="1AC80D7A"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07B9B493" w14:textId="77777777" w:rsidR="00CF4F39" w:rsidRDefault="00E46F72">
            <w:pPr>
              <w:jc w:val="both"/>
              <w:rPr>
                <w:b/>
                <w:sz w:val="24"/>
                <w:szCs w:val="24"/>
              </w:rPr>
            </w:pPr>
            <w:r>
              <w:rPr>
                <w:b/>
                <w:sz w:val="24"/>
                <w:szCs w:val="24"/>
              </w:rPr>
              <w:t>Самостоятельная работа обучающихся</w:t>
            </w:r>
          </w:p>
          <w:p w14:paraId="7A51282A" w14:textId="77777777" w:rsidR="00CF4F39" w:rsidRDefault="00E46F72">
            <w:pPr>
              <w:jc w:val="both"/>
              <w:rPr>
                <w:b/>
                <w:sz w:val="24"/>
                <w:szCs w:val="24"/>
              </w:rPr>
            </w:pPr>
            <w:r>
              <w:rPr>
                <w:color w:val="181818"/>
                <w:sz w:val="24"/>
                <w:szCs w:val="24"/>
              </w:rPr>
              <w:t>Подготовка ответов на вопросы</w:t>
            </w:r>
          </w:p>
        </w:tc>
        <w:tc>
          <w:tcPr>
            <w:tcW w:w="868" w:type="dxa"/>
            <w:tcBorders>
              <w:bottom w:val="single" w:sz="4" w:space="0" w:color="000000"/>
            </w:tcBorders>
          </w:tcPr>
          <w:p w14:paraId="167EDF60" w14:textId="77777777" w:rsidR="00CF4F39" w:rsidRDefault="00E46F72">
            <w:pPr>
              <w:jc w:val="center"/>
              <w:rPr>
                <w:sz w:val="24"/>
                <w:szCs w:val="24"/>
              </w:rPr>
            </w:pPr>
            <w:r>
              <w:rPr>
                <w:sz w:val="24"/>
                <w:szCs w:val="24"/>
              </w:rPr>
              <w:t>2</w:t>
            </w:r>
          </w:p>
        </w:tc>
        <w:tc>
          <w:tcPr>
            <w:tcW w:w="1941" w:type="dxa"/>
            <w:vMerge/>
          </w:tcPr>
          <w:p w14:paraId="1C4C3321" w14:textId="77777777" w:rsidR="00CF4F39" w:rsidRDefault="00CF4F39">
            <w:pPr>
              <w:pBdr>
                <w:top w:val="nil"/>
                <w:left w:val="nil"/>
                <w:bottom w:val="nil"/>
                <w:right w:val="nil"/>
                <w:between w:val="nil"/>
              </w:pBdr>
              <w:spacing w:line="276" w:lineRule="auto"/>
              <w:rPr>
                <w:sz w:val="24"/>
                <w:szCs w:val="24"/>
              </w:rPr>
            </w:pPr>
          </w:p>
        </w:tc>
      </w:tr>
      <w:tr w:rsidR="00CF4F39" w14:paraId="51036D24" w14:textId="77777777">
        <w:trPr>
          <w:trHeight w:val="206"/>
        </w:trPr>
        <w:tc>
          <w:tcPr>
            <w:tcW w:w="11864" w:type="dxa"/>
            <w:gridSpan w:val="2"/>
            <w:tcBorders>
              <w:bottom w:val="single" w:sz="4" w:space="0" w:color="000000"/>
            </w:tcBorders>
          </w:tcPr>
          <w:p w14:paraId="171030EE" w14:textId="77777777" w:rsidR="00CF4F39" w:rsidRDefault="00E46F72">
            <w:pPr>
              <w:jc w:val="both"/>
              <w:rPr>
                <w:b/>
                <w:i/>
                <w:sz w:val="24"/>
                <w:szCs w:val="24"/>
              </w:rPr>
            </w:pPr>
            <w:r>
              <w:rPr>
                <w:b/>
                <w:i/>
                <w:sz w:val="24"/>
                <w:szCs w:val="24"/>
              </w:rPr>
              <w:lastRenderedPageBreak/>
              <w:t>Раздел 2. Организм. Размножение и индивидуальное развитие организмов</w:t>
            </w:r>
          </w:p>
        </w:tc>
        <w:tc>
          <w:tcPr>
            <w:tcW w:w="868" w:type="dxa"/>
            <w:tcBorders>
              <w:bottom w:val="single" w:sz="4" w:space="0" w:color="000000"/>
            </w:tcBorders>
          </w:tcPr>
          <w:p w14:paraId="6331D01C" w14:textId="77777777" w:rsidR="00CF4F39" w:rsidRDefault="00E46F72">
            <w:pPr>
              <w:jc w:val="center"/>
              <w:rPr>
                <w:b/>
                <w:sz w:val="24"/>
                <w:szCs w:val="24"/>
              </w:rPr>
            </w:pPr>
            <w:r>
              <w:rPr>
                <w:b/>
                <w:sz w:val="24"/>
                <w:szCs w:val="24"/>
              </w:rPr>
              <w:t>14</w:t>
            </w:r>
          </w:p>
        </w:tc>
        <w:tc>
          <w:tcPr>
            <w:tcW w:w="1941" w:type="dxa"/>
          </w:tcPr>
          <w:p w14:paraId="09099E1D" w14:textId="77777777" w:rsidR="00CF4F39" w:rsidRDefault="00CF4F39">
            <w:pPr>
              <w:jc w:val="center"/>
              <w:rPr>
                <w:b/>
                <w:i/>
                <w:sz w:val="24"/>
                <w:szCs w:val="24"/>
              </w:rPr>
            </w:pPr>
          </w:p>
        </w:tc>
      </w:tr>
      <w:tr w:rsidR="00CF4F39" w14:paraId="1D4F1FC0" w14:textId="77777777">
        <w:trPr>
          <w:trHeight w:val="315"/>
        </w:trPr>
        <w:tc>
          <w:tcPr>
            <w:tcW w:w="4005" w:type="dxa"/>
            <w:vMerge w:val="restart"/>
          </w:tcPr>
          <w:p w14:paraId="0B7ED72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2.1</w:t>
            </w:r>
          </w:p>
          <w:p w14:paraId="1C116557" w14:textId="77777777" w:rsidR="00CF4F39" w:rsidRDefault="00E46F72">
            <w:pPr>
              <w:rPr>
                <w:i/>
                <w:sz w:val="24"/>
                <w:szCs w:val="24"/>
              </w:rPr>
            </w:pPr>
            <w:r>
              <w:rPr>
                <w:i/>
                <w:sz w:val="24"/>
                <w:szCs w:val="24"/>
              </w:rPr>
              <w:t>Размножение организмов</w:t>
            </w:r>
          </w:p>
        </w:tc>
        <w:tc>
          <w:tcPr>
            <w:tcW w:w="7859" w:type="dxa"/>
          </w:tcPr>
          <w:p w14:paraId="6269707A" w14:textId="77777777" w:rsidR="00CF4F39" w:rsidRDefault="00E46F72">
            <w:pPr>
              <w:rPr>
                <w:sz w:val="24"/>
                <w:szCs w:val="24"/>
              </w:rPr>
            </w:pPr>
            <w:r>
              <w:rPr>
                <w:b/>
                <w:i/>
                <w:sz w:val="24"/>
                <w:szCs w:val="24"/>
              </w:rPr>
              <w:t>Содержание учебного материала</w:t>
            </w:r>
          </w:p>
        </w:tc>
        <w:tc>
          <w:tcPr>
            <w:tcW w:w="868" w:type="dxa"/>
          </w:tcPr>
          <w:p w14:paraId="020CE92B" w14:textId="77777777" w:rsidR="00CF4F39" w:rsidRDefault="00E46F72">
            <w:pPr>
              <w:jc w:val="center"/>
              <w:rPr>
                <w:b/>
                <w:sz w:val="24"/>
                <w:szCs w:val="24"/>
              </w:rPr>
            </w:pPr>
            <w:r>
              <w:rPr>
                <w:b/>
                <w:sz w:val="24"/>
                <w:szCs w:val="24"/>
              </w:rPr>
              <w:t>4</w:t>
            </w:r>
          </w:p>
        </w:tc>
        <w:tc>
          <w:tcPr>
            <w:tcW w:w="1941" w:type="dxa"/>
            <w:vMerge w:val="restart"/>
          </w:tcPr>
          <w:p w14:paraId="4459B8DD" w14:textId="77777777" w:rsidR="00CF4F39" w:rsidRDefault="00E46F72">
            <w:pPr>
              <w:rPr>
                <w:sz w:val="24"/>
                <w:szCs w:val="24"/>
              </w:rPr>
            </w:pPr>
            <w:r>
              <w:rPr>
                <w:sz w:val="24"/>
                <w:szCs w:val="24"/>
              </w:rPr>
              <w:t>ЛР 04, ЛР 06, ЛР 09, ЛР 13-14;</w:t>
            </w:r>
          </w:p>
          <w:p w14:paraId="4115D080" w14:textId="77777777" w:rsidR="00CF4F39" w:rsidRDefault="00E46F72">
            <w:pPr>
              <w:rPr>
                <w:sz w:val="24"/>
                <w:szCs w:val="24"/>
              </w:rPr>
            </w:pPr>
            <w:r>
              <w:rPr>
                <w:sz w:val="24"/>
                <w:szCs w:val="24"/>
              </w:rPr>
              <w:t>МР 01- 05, МР 08;</w:t>
            </w:r>
          </w:p>
          <w:p w14:paraId="7CECA3A6" w14:textId="77777777" w:rsidR="00CF4F39" w:rsidRDefault="00E46F72">
            <w:pPr>
              <w:rPr>
                <w:b/>
                <w:i/>
                <w:sz w:val="24"/>
                <w:szCs w:val="24"/>
              </w:rPr>
            </w:pPr>
            <w:r>
              <w:rPr>
                <w:sz w:val="24"/>
                <w:szCs w:val="24"/>
              </w:rPr>
              <w:t>ПРб 08.</w:t>
            </w:r>
          </w:p>
        </w:tc>
      </w:tr>
      <w:tr w:rsidR="00CF4F39" w14:paraId="33C5C76F" w14:textId="77777777">
        <w:trPr>
          <w:trHeight w:val="299"/>
        </w:trPr>
        <w:tc>
          <w:tcPr>
            <w:tcW w:w="4005" w:type="dxa"/>
            <w:vMerge/>
          </w:tcPr>
          <w:p w14:paraId="7F81D9BE"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338B5BCA" w14:textId="77777777" w:rsidR="00CF4F39" w:rsidRDefault="00E46F72">
            <w:pPr>
              <w:tabs>
                <w:tab w:val="left" w:pos="3402"/>
              </w:tabs>
              <w:ind w:right="-98"/>
              <w:jc w:val="both"/>
              <w:rPr>
                <w:sz w:val="24"/>
                <w:szCs w:val="24"/>
              </w:rPr>
            </w:pPr>
            <w:r>
              <w:rPr>
                <w:sz w:val="24"/>
                <w:szCs w:val="24"/>
              </w:rPr>
              <w:t>1. Организм — единое целое. Размножение — важнейшее свойство живых организмов. Половое и бесполое размножение. Мейоз.</w:t>
            </w:r>
          </w:p>
        </w:tc>
        <w:tc>
          <w:tcPr>
            <w:tcW w:w="868" w:type="dxa"/>
            <w:tcBorders>
              <w:bottom w:val="single" w:sz="4" w:space="0" w:color="000000"/>
            </w:tcBorders>
          </w:tcPr>
          <w:p w14:paraId="044D2157" w14:textId="77777777" w:rsidR="00CF4F39" w:rsidRDefault="00E46F72">
            <w:pPr>
              <w:jc w:val="center"/>
              <w:rPr>
                <w:sz w:val="24"/>
                <w:szCs w:val="24"/>
              </w:rPr>
            </w:pPr>
            <w:r>
              <w:rPr>
                <w:sz w:val="24"/>
                <w:szCs w:val="24"/>
              </w:rPr>
              <w:t>2</w:t>
            </w:r>
          </w:p>
        </w:tc>
        <w:tc>
          <w:tcPr>
            <w:tcW w:w="1941" w:type="dxa"/>
            <w:vMerge/>
          </w:tcPr>
          <w:p w14:paraId="1E04A8A0" w14:textId="77777777" w:rsidR="00CF4F39" w:rsidRDefault="00CF4F39">
            <w:pPr>
              <w:pBdr>
                <w:top w:val="nil"/>
                <w:left w:val="nil"/>
                <w:bottom w:val="nil"/>
                <w:right w:val="nil"/>
                <w:between w:val="nil"/>
              </w:pBdr>
              <w:spacing w:line="276" w:lineRule="auto"/>
              <w:rPr>
                <w:sz w:val="24"/>
                <w:szCs w:val="24"/>
              </w:rPr>
            </w:pPr>
          </w:p>
        </w:tc>
      </w:tr>
      <w:tr w:rsidR="00CF4F39" w14:paraId="38885CD4" w14:textId="77777777">
        <w:trPr>
          <w:trHeight w:val="168"/>
        </w:trPr>
        <w:tc>
          <w:tcPr>
            <w:tcW w:w="4005" w:type="dxa"/>
            <w:vMerge/>
          </w:tcPr>
          <w:p w14:paraId="4580C7D6"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87F46C3" w14:textId="77777777" w:rsidR="00CF4F39" w:rsidRDefault="00E46F72">
            <w:pPr>
              <w:tabs>
                <w:tab w:val="left" w:pos="3402"/>
              </w:tabs>
              <w:ind w:right="-2114"/>
              <w:jc w:val="both"/>
              <w:rPr>
                <w:b/>
                <w:sz w:val="24"/>
                <w:szCs w:val="24"/>
              </w:rPr>
            </w:pPr>
            <w:r>
              <w:rPr>
                <w:b/>
                <w:sz w:val="24"/>
                <w:szCs w:val="24"/>
              </w:rPr>
              <w:t>Самостоятельная работа обучающихся</w:t>
            </w:r>
          </w:p>
          <w:p w14:paraId="45CAA7DE" w14:textId="77777777" w:rsidR="00CF4F39" w:rsidRDefault="00E46F72">
            <w:pPr>
              <w:tabs>
                <w:tab w:val="left" w:pos="3402"/>
              </w:tabs>
              <w:ind w:right="-2114"/>
              <w:jc w:val="both"/>
              <w:rPr>
                <w:sz w:val="24"/>
                <w:szCs w:val="24"/>
              </w:rPr>
            </w:pPr>
            <w:r>
              <w:rPr>
                <w:color w:val="181818"/>
                <w:sz w:val="24"/>
                <w:szCs w:val="24"/>
              </w:rPr>
              <w:t>Выполнение реферата</w:t>
            </w:r>
          </w:p>
        </w:tc>
        <w:tc>
          <w:tcPr>
            <w:tcW w:w="868" w:type="dxa"/>
            <w:tcBorders>
              <w:bottom w:val="single" w:sz="4" w:space="0" w:color="000000"/>
            </w:tcBorders>
          </w:tcPr>
          <w:p w14:paraId="0A96C166" w14:textId="77777777" w:rsidR="00CF4F39" w:rsidRDefault="00E46F72">
            <w:pPr>
              <w:jc w:val="center"/>
              <w:rPr>
                <w:sz w:val="24"/>
                <w:szCs w:val="24"/>
              </w:rPr>
            </w:pPr>
            <w:r>
              <w:rPr>
                <w:sz w:val="24"/>
                <w:szCs w:val="24"/>
              </w:rPr>
              <w:t>2</w:t>
            </w:r>
          </w:p>
        </w:tc>
        <w:tc>
          <w:tcPr>
            <w:tcW w:w="1941" w:type="dxa"/>
            <w:vMerge/>
          </w:tcPr>
          <w:p w14:paraId="5486200C" w14:textId="77777777" w:rsidR="00CF4F39" w:rsidRDefault="00CF4F39">
            <w:pPr>
              <w:pBdr>
                <w:top w:val="nil"/>
                <w:left w:val="nil"/>
                <w:bottom w:val="nil"/>
                <w:right w:val="nil"/>
                <w:between w:val="nil"/>
              </w:pBdr>
              <w:spacing w:line="276" w:lineRule="auto"/>
              <w:rPr>
                <w:sz w:val="24"/>
                <w:szCs w:val="24"/>
              </w:rPr>
            </w:pPr>
          </w:p>
        </w:tc>
      </w:tr>
      <w:tr w:rsidR="00CF4F39" w14:paraId="494C0971" w14:textId="77777777">
        <w:trPr>
          <w:trHeight w:val="131"/>
        </w:trPr>
        <w:tc>
          <w:tcPr>
            <w:tcW w:w="4005" w:type="dxa"/>
            <w:vMerge w:val="restart"/>
          </w:tcPr>
          <w:p w14:paraId="625DFD2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2.2</w:t>
            </w:r>
          </w:p>
          <w:p w14:paraId="4AC53CE6" w14:textId="77777777" w:rsidR="00CF4F39" w:rsidRDefault="00E46F72">
            <w:pPr>
              <w:rPr>
                <w:b/>
                <w:i/>
                <w:sz w:val="24"/>
                <w:szCs w:val="24"/>
              </w:rPr>
            </w:pPr>
            <w:r>
              <w:rPr>
                <w:i/>
                <w:sz w:val="24"/>
                <w:szCs w:val="24"/>
              </w:rPr>
              <w:t>Индивидуальное развитие организма</w:t>
            </w:r>
          </w:p>
        </w:tc>
        <w:tc>
          <w:tcPr>
            <w:tcW w:w="7859" w:type="dxa"/>
            <w:tcBorders>
              <w:bottom w:val="single" w:sz="4" w:space="0" w:color="000000"/>
            </w:tcBorders>
          </w:tcPr>
          <w:p w14:paraId="0BBE0FD6" w14:textId="77777777" w:rsidR="00CF4F39" w:rsidRDefault="00E46F72">
            <w:pPr>
              <w:tabs>
                <w:tab w:val="left" w:pos="3402"/>
              </w:tabs>
              <w:ind w:right="-2114"/>
              <w:jc w:val="both"/>
              <w:rPr>
                <w:sz w:val="24"/>
                <w:szCs w:val="24"/>
              </w:rPr>
            </w:pPr>
            <w:r>
              <w:rPr>
                <w:b/>
                <w:i/>
                <w:sz w:val="24"/>
                <w:szCs w:val="24"/>
              </w:rPr>
              <w:t>Содержание учебного материала</w:t>
            </w:r>
          </w:p>
        </w:tc>
        <w:tc>
          <w:tcPr>
            <w:tcW w:w="868" w:type="dxa"/>
            <w:tcBorders>
              <w:bottom w:val="single" w:sz="4" w:space="0" w:color="000000"/>
            </w:tcBorders>
          </w:tcPr>
          <w:p w14:paraId="157234C6" w14:textId="77777777" w:rsidR="00CF4F39" w:rsidRDefault="00E46F72">
            <w:pPr>
              <w:jc w:val="center"/>
              <w:rPr>
                <w:b/>
                <w:sz w:val="24"/>
                <w:szCs w:val="24"/>
              </w:rPr>
            </w:pPr>
            <w:r>
              <w:rPr>
                <w:b/>
                <w:sz w:val="24"/>
                <w:szCs w:val="24"/>
              </w:rPr>
              <w:t>6</w:t>
            </w:r>
          </w:p>
        </w:tc>
        <w:tc>
          <w:tcPr>
            <w:tcW w:w="1941" w:type="dxa"/>
            <w:vMerge w:val="restart"/>
          </w:tcPr>
          <w:p w14:paraId="595F53F7" w14:textId="77777777" w:rsidR="00CF4F39" w:rsidRDefault="00E46F72">
            <w:pPr>
              <w:rPr>
                <w:sz w:val="24"/>
                <w:szCs w:val="24"/>
              </w:rPr>
            </w:pPr>
            <w:r>
              <w:rPr>
                <w:sz w:val="24"/>
                <w:szCs w:val="24"/>
              </w:rPr>
              <w:t>ЛР 04, ЛР 06, ЛР 09, ЛР 13-14;</w:t>
            </w:r>
          </w:p>
          <w:p w14:paraId="392501DF" w14:textId="77777777" w:rsidR="00CF4F39" w:rsidRDefault="00E46F72">
            <w:pPr>
              <w:rPr>
                <w:sz w:val="24"/>
                <w:szCs w:val="24"/>
              </w:rPr>
            </w:pPr>
            <w:r>
              <w:rPr>
                <w:sz w:val="24"/>
                <w:szCs w:val="24"/>
              </w:rPr>
              <w:t>МР 01- 05, МР 08;</w:t>
            </w:r>
          </w:p>
          <w:p w14:paraId="5BC5AB5E" w14:textId="77777777" w:rsidR="00CF4F39" w:rsidRDefault="00E46F72">
            <w:pPr>
              <w:rPr>
                <w:b/>
                <w:i/>
                <w:sz w:val="24"/>
                <w:szCs w:val="24"/>
              </w:rPr>
            </w:pPr>
            <w:r>
              <w:rPr>
                <w:sz w:val="24"/>
                <w:szCs w:val="24"/>
              </w:rPr>
              <w:t>ПРб 01, 06</w:t>
            </w:r>
          </w:p>
        </w:tc>
      </w:tr>
      <w:tr w:rsidR="00CF4F39" w14:paraId="132E4A3B" w14:textId="77777777">
        <w:trPr>
          <w:trHeight w:val="336"/>
        </w:trPr>
        <w:tc>
          <w:tcPr>
            <w:tcW w:w="4005" w:type="dxa"/>
            <w:vMerge/>
          </w:tcPr>
          <w:p w14:paraId="05131B28"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49057E9C" w14:textId="77777777" w:rsidR="00CF4F39" w:rsidRDefault="00E46F72">
            <w:pPr>
              <w:tabs>
                <w:tab w:val="left" w:pos="3402"/>
              </w:tabs>
              <w:ind w:right="39"/>
              <w:jc w:val="both"/>
              <w:rPr>
                <w:sz w:val="24"/>
                <w:szCs w:val="24"/>
              </w:rPr>
            </w:pPr>
            <w:r>
              <w:rPr>
                <w:sz w:val="24"/>
                <w:szCs w:val="24"/>
              </w:rPr>
              <w:t>1. Эмбриональный этап онтогенеза. Основные стадии эмбрионального развития</w:t>
            </w:r>
          </w:p>
        </w:tc>
        <w:tc>
          <w:tcPr>
            <w:tcW w:w="868" w:type="dxa"/>
            <w:tcBorders>
              <w:bottom w:val="single" w:sz="4" w:space="0" w:color="000000"/>
            </w:tcBorders>
          </w:tcPr>
          <w:p w14:paraId="72D6FF89" w14:textId="77777777" w:rsidR="00CF4F39" w:rsidRDefault="00E46F72">
            <w:pPr>
              <w:jc w:val="center"/>
              <w:rPr>
                <w:sz w:val="24"/>
                <w:szCs w:val="24"/>
              </w:rPr>
            </w:pPr>
            <w:r>
              <w:rPr>
                <w:sz w:val="24"/>
                <w:szCs w:val="24"/>
              </w:rPr>
              <w:t>2</w:t>
            </w:r>
          </w:p>
        </w:tc>
        <w:tc>
          <w:tcPr>
            <w:tcW w:w="1941" w:type="dxa"/>
            <w:vMerge/>
          </w:tcPr>
          <w:p w14:paraId="3D1614F2" w14:textId="77777777" w:rsidR="00CF4F39" w:rsidRDefault="00CF4F39">
            <w:pPr>
              <w:pBdr>
                <w:top w:val="nil"/>
                <w:left w:val="nil"/>
                <w:bottom w:val="nil"/>
                <w:right w:val="nil"/>
                <w:between w:val="nil"/>
              </w:pBdr>
              <w:spacing w:line="276" w:lineRule="auto"/>
              <w:rPr>
                <w:sz w:val="24"/>
                <w:szCs w:val="24"/>
              </w:rPr>
            </w:pPr>
          </w:p>
        </w:tc>
      </w:tr>
      <w:tr w:rsidR="00CF4F39" w14:paraId="421C89F3" w14:textId="77777777">
        <w:trPr>
          <w:trHeight w:val="197"/>
        </w:trPr>
        <w:tc>
          <w:tcPr>
            <w:tcW w:w="4005" w:type="dxa"/>
            <w:vMerge/>
          </w:tcPr>
          <w:p w14:paraId="71E26364"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150BE8BE" w14:textId="77777777" w:rsidR="00CF4F39" w:rsidRDefault="00E46F72">
            <w:pPr>
              <w:tabs>
                <w:tab w:val="left" w:pos="3402"/>
              </w:tabs>
              <w:ind w:right="39"/>
              <w:jc w:val="both"/>
              <w:rPr>
                <w:sz w:val="24"/>
                <w:szCs w:val="24"/>
              </w:rPr>
            </w:pPr>
            <w:r>
              <w:rPr>
                <w:b/>
                <w:i/>
                <w:sz w:val="24"/>
                <w:szCs w:val="24"/>
              </w:rPr>
              <w:t>Тематика практических занятий</w:t>
            </w:r>
          </w:p>
        </w:tc>
        <w:tc>
          <w:tcPr>
            <w:tcW w:w="868" w:type="dxa"/>
            <w:tcBorders>
              <w:bottom w:val="single" w:sz="4" w:space="0" w:color="000000"/>
            </w:tcBorders>
          </w:tcPr>
          <w:p w14:paraId="04EC8CC8" w14:textId="77777777" w:rsidR="00CF4F39" w:rsidRDefault="00E46F72">
            <w:pPr>
              <w:jc w:val="center"/>
              <w:rPr>
                <w:b/>
                <w:sz w:val="24"/>
                <w:szCs w:val="24"/>
              </w:rPr>
            </w:pPr>
            <w:r>
              <w:rPr>
                <w:b/>
                <w:sz w:val="24"/>
                <w:szCs w:val="24"/>
              </w:rPr>
              <w:t>2</w:t>
            </w:r>
          </w:p>
        </w:tc>
        <w:tc>
          <w:tcPr>
            <w:tcW w:w="1941" w:type="dxa"/>
            <w:vMerge/>
          </w:tcPr>
          <w:p w14:paraId="01E17A46" w14:textId="77777777" w:rsidR="00CF4F39" w:rsidRDefault="00CF4F39">
            <w:pPr>
              <w:pBdr>
                <w:top w:val="nil"/>
                <w:left w:val="nil"/>
                <w:bottom w:val="nil"/>
                <w:right w:val="nil"/>
                <w:between w:val="nil"/>
              </w:pBdr>
              <w:spacing w:line="276" w:lineRule="auto"/>
              <w:rPr>
                <w:b/>
                <w:sz w:val="24"/>
                <w:szCs w:val="24"/>
              </w:rPr>
            </w:pPr>
          </w:p>
        </w:tc>
      </w:tr>
      <w:tr w:rsidR="00CF4F39" w14:paraId="6DA7251C" w14:textId="77777777">
        <w:trPr>
          <w:trHeight w:val="543"/>
        </w:trPr>
        <w:tc>
          <w:tcPr>
            <w:tcW w:w="4005" w:type="dxa"/>
            <w:vMerge/>
          </w:tcPr>
          <w:p w14:paraId="5BE503CC" w14:textId="77777777" w:rsidR="00CF4F39" w:rsidRDefault="00CF4F39">
            <w:pPr>
              <w:pBdr>
                <w:top w:val="nil"/>
                <w:left w:val="nil"/>
                <w:bottom w:val="nil"/>
                <w:right w:val="nil"/>
                <w:between w:val="nil"/>
              </w:pBdr>
              <w:spacing w:line="276" w:lineRule="auto"/>
              <w:rPr>
                <w:b/>
                <w:sz w:val="24"/>
                <w:szCs w:val="24"/>
              </w:rPr>
            </w:pPr>
          </w:p>
        </w:tc>
        <w:tc>
          <w:tcPr>
            <w:tcW w:w="7859" w:type="dxa"/>
            <w:tcBorders>
              <w:bottom w:val="single" w:sz="4" w:space="0" w:color="000000"/>
            </w:tcBorders>
          </w:tcPr>
          <w:p w14:paraId="7BCF95C1" w14:textId="77777777" w:rsidR="00CF4F39" w:rsidRDefault="00E46F72">
            <w:pPr>
              <w:tabs>
                <w:tab w:val="left" w:pos="3402"/>
              </w:tabs>
              <w:ind w:right="39"/>
              <w:jc w:val="both"/>
              <w:rPr>
                <w:sz w:val="24"/>
                <w:szCs w:val="24"/>
              </w:rPr>
            </w:pPr>
            <w:r>
              <w:rPr>
                <w:sz w:val="24"/>
                <w:szCs w:val="24"/>
              </w:rPr>
              <w:t>1. «Выявление и описание признаков сходства зародышей человека и других позвоночных как доказательство их эволюционного родства»</w:t>
            </w:r>
          </w:p>
        </w:tc>
        <w:tc>
          <w:tcPr>
            <w:tcW w:w="868" w:type="dxa"/>
            <w:tcBorders>
              <w:bottom w:val="single" w:sz="4" w:space="0" w:color="000000"/>
            </w:tcBorders>
          </w:tcPr>
          <w:p w14:paraId="65B0F57D" w14:textId="77777777" w:rsidR="00CF4F39" w:rsidRDefault="00E46F72">
            <w:pPr>
              <w:jc w:val="center"/>
              <w:rPr>
                <w:sz w:val="24"/>
                <w:szCs w:val="24"/>
              </w:rPr>
            </w:pPr>
            <w:r>
              <w:rPr>
                <w:sz w:val="24"/>
                <w:szCs w:val="24"/>
              </w:rPr>
              <w:t>2</w:t>
            </w:r>
          </w:p>
        </w:tc>
        <w:tc>
          <w:tcPr>
            <w:tcW w:w="1941" w:type="dxa"/>
            <w:vMerge/>
          </w:tcPr>
          <w:p w14:paraId="50C6974C" w14:textId="77777777" w:rsidR="00CF4F39" w:rsidRDefault="00CF4F39">
            <w:pPr>
              <w:pBdr>
                <w:top w:val="nil"/>
                <w:left w:val="nil"/>
                <w:bottom w:val="nil"/>
                <w:right w:val="nil"/>
                <w:between w:val="nil"/>
              </w:pBdr>
              <w:spacing w:line="276" w:lineRule="auto"/>
              <w:rPr>
                <w:sz w:val="24"/>
                <w:szCs w:val="24"/>
              </w:rPr>
            </w:pPr>
          </w:p>
        </w:tc>
      </w:tr>
      <w:tr w:rsidR="00CF4F39" w14:paraId="44148CF3" w14:textId="77777777">
        <w:trPr>
          <w:trHeight w:val="224"/>
        </w:trPr>
        <w:tc>
          <w:tcPr>
            <w:tcW w:w="4005" w:type="dxa"/>
            <w:vMerge/>
          </w:tcPr>
          <w:p w14:paraId="40478F98"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145C8DC4" w14:textId="77777777" w:rsidR="00CF4F39" w:rsidRDefault="00E46F72">
            <w:pPr>
              <w:tabs>
                <w:tab w:val="left" w:pos="3402"/>
              </w:tabs>
              <w:ind w:right="-2114"/>
              <w:jc w:val="both"/>
              <w:rPr>
                <w:b/>
                <w:sz w:val="24"/>
                <w:szCs w:val="24"/>
              </w:rPr>
            </w:pPr>
            <w:r>
              <w:rPr>
                <w:b/>
                <w:sz w:val="24"/>
                <w:szCs w:val="24"/>
              </w:rPr>
              <w:t>Самостоятельная работа обучающихся</w:t>
            </w:r>
          </w:p>
          <w:p w14:paraId="3DB75FFC" w14:textId="77777777" w:rsidR="00CF4F39" w:rsidRDefault="00E46F72">
            <w:pPr>
              <w:tabs>
                <w:tab w:val="left" w:pos="3402"/>
              </w:tabs>
              <w:ind w:right="-2114"/>
              <w:jc w:val="both"/>
              <w:rPr>
                <w:sz w:val="24"/>
                <w:szCs w:val="24"/>
              </w:rPr>
            </w:pPr>
            <w:r>
              <w:rPr>
                <w:color w:val="181818"/>
                <w:sz w:val="24"/>
                <w:szCs w:val="24"/>
              </w:rPr>
              <w:t>Подготовка презентации с докладом</w:t>
            </w:r>
          </w:p>
        </w:tc>
        <w:tc>
          <w:tcPr>
            <w:tcW w:w="868" w:type="dxa"/>
            <w:tcBorders>
              <w:bottom w:val="single" w:sz="4" w:space="0" w:color="000000"/>
            </w:tcBorders>
          </w:tcPr>
          <w:p w14:paraId="3EEA20D6" w14:textId="77777777" w:rsidR="00CF4F39" w:rsidRDefault="00E46F72">
            <w:pPr>
              <w:jc w:val="center"/>
              <w:rPr>
                <w:sz w:val="24"/>
                <w:szCs w:val="24"/>
              </w:rPr>
            </w:pPr>
            <w:r>
              <w:rPr>
                <w:sz w:val="24"/>
                <w:szCs w:val="24"/>
              </w:rPr>
              <w:t>2</w:t>
            </w:r>
          </w:p>
        </w:tc>
        <w:tc>
          <w:tcPr>
            <w:tcW w:w="1941" w:type="dxa"/>
            <w:vMerge/>
          </w:tcPr>
          <w:p w14:paraId="36FA86DD" w14:textId="77777777" w:rsidR="00CF4F39" w:rsidRDefault="00CF4F39">
            <w:pPr>
              <w:pBdr>
                <w:top w:val="nil"/>
                <w:left w:val="nil"/>
                <w:bottom w:val="nil"/>
                <w:right w:val="nil"/>
                <w:between w:val="nil"/>
              </w:pBdr>
              <w:spacing w:line="276" w:lineRule="auto"/>
              <w:rPr>
                <w:sz w:val="24"/>
                <w:szCs w:val="24"/>
              </w:rPr>
            </w:pPr>
          </w:p>
        </w:tc>
      </w:tr>
      <w:tr w:rsidR="00CF4F39" w14:paraId="5264A27A" w14:textId="77777777">
        <w:trPr>
          <w:trHeight w:val="262"/>
        </w:trPr>
        <w:tc>
          <w:tcPr>
            <w:tcW w:w="4005" w:type="dxa"/>
            <w:vMerge w:val="restart"/>
          </w:tcPr>
          <w:p w14:paraId="637016C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2.3</w:t>
            </w:r>
          </w:p>
          <w:p w14:paraId="5E25A0BC" w14:textId="77777777" w:rsidR="00CF4F39" w:rsidRDefault="00E46F72">
            <w:pPr>
              <w:rPr>
                <w:b/>
                <w:i/>
                <w:sz w:val="24"/>
                <w:szCs w:val="24"/>
              </w:rPr>
            </w:pPr>
            <w:r>
              <w:rPr>
                <w:i/>
                <w:sz w:val="24"/>
                <w:szCs w:val="24"/>
              </w:rPr>
              <w:t>Индивидуальное развитие человека</w:t>
            </w:r>
          </w:p>
        </w:tc>
        <w:tc>
          <w:tcPr>
            <w:tcW w:w="7859" w:type="dxa"/>
            <w:tcBorders>
              <w:bottom w:val="single" w:sz="4" w:space="0" w:color="000000"/>
            </w:tcBorders>
          </w:tcPr>
          <w:p w14:paraId="64943618" w14:textId="77777777" w:rsidR="00CF4F39" w:rsidRDefault="00E46F72">
            <w:pPr>
              <w:tabs>
                <w:tab w:val="left" w:pos="3402"/>
              </w:tabs>
              <w:jc w:val="both"/>
              <w:rPr>
                <w:sz w:val="24"/>
                <w:szCs w:val="24"/>
              </w:rPr>
            </w:pPr>
            <w:r>
              <w:rPr>
                <w:b/>
                <w:i/>
                <w:sz w:val="24"/>
                <w:szCs w:val="24"/>
              </w:rPr>
              <w:t>Содержание учебного материала</w:t>
            </w:r>
          </w:p>
        </w:tc>
        <w:tc>
          <w:tcPr>
            <w:tcW w:w="868" w:type="dxa"/>
            <w:tcBorders>
              <w:bottom w:val="single" w:sz="4" w:space="0" w:color="000000"/>
            </w:tcBorders>
          </w:tcPr>
          <w:p w14:paraId="24EC22D8" w14:textId="77777777" w:rsidR="00CF4F39" w:rsidRDefault="00E46F72">
            <w:pPr>
              <w:jc w:val="center"/>
              <w:rPr>
                <w:b/>
                <w:sz w:val="24"/>
                <w:szCs w:val="24"/>
              </w:rPr>
            </w:pPr>
            <w:r>
              <w:rPr>
                <w:b/>
                <w:sz w:val="24"/>
                <w:szCs w:val="24"/>
              </w:rPr>
              <w:t>4</w:t>
            </w:r>
          </w:p>
        </w:tc>
        <w:tc>
          <w:tcPr>
            <w:tcW w:w="1941" w:type="dxa"/>
            <w:vMerge w:val="restart"/>
          </w:tcPr>
          <w:p w14:paraId="12017012" w14:textId="77777777" w:rsidR="00CF4F39" w:rsidRDefault="00E46F72">
            <w:pPr>
              <w:rPr>
                <w:sz w:val="24"/>
                <w:szCs w:val="24"/>
              </w:rPr>
            </w:pPr>
            <w:r>
              <w:rPr>
                <w:sz w:val="24"/>
                <w:szCs w:val="24"/>
              </w:rPr>
              <w:t>ЛР 04, ЛР 06, ЛР 09, ЛР 13-14;</w:t>
            </w:r>
          </w:p>
          <w:p w14:paraId="5C350D79" w14:textId="77777777" w:rsidR="00CF4F39" w:rsidRDefault="00E46F72">
            <w:pPr>
              <w:rPr>
                <w:sz w:val="24"/>
                <w:szCs w:val="24"/>
              </w:rPr>
            </w:pPr>
            <w:r>
              <w:rPr>
                <w:sz w:val="24"/>
                <w:szCs w:val="24"/>
              </w:rPr>
              <w:t>МР 01- 05, МР 08</w:t>
            </w:r>
          </w:p>
          <w:p w14:paraId="7A52B7DD" w14:textId="77777777" w:rsidR="00CF4F39" w:rsidRDefault="00E46F72">
            <w:pPr>
              <w:rPr>
                <w:sz w:val="24"/>
                <w:szCs w:val="24"/>
              </w:rPr>
            </w:pPr>
            <w:r>
              <w:rPr>
                <w:sz w:val="24"/>
                <w:szCs w:val="24"/>
              </w:rPr>
              <w:t>ПРб 01, 06</w:t>
            </w:r>
          </w:p>
        </w:tc>
      </w:tr>
      <w:tr w:rsidR="00CF4F39" w14:paraId="684BC185" w14:textId="77777777">
        <w:trPr>
          <w:trHeight w:val="131"/>
        </w:trPr>
        <w:tc>
          <w:tcPr>
            <w:tcW w:w="4005" w:type="dxa"/>
            <w:vMerge/>
          </w:tcPr>
          <w:p w14:paraId="79BA12A2"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269DBC4" w14:textId="77777777" w:rsidR="00CF4F39" w:rsidRDefault="00E46F72">
            <w:pPr>
              <w:rPr>
                <w:sz w:val="24"/>
                <w:szCs w:val="24"/>
              </w:rPr>
            </w:pPr>
            <w:r>
              <w:rPr>
                <w:sz w:val="24"/>
                <w:szCs w:val="24"/>
              </w:rPr>
              <w:t>1. Репродуктивное здоровье. Последствия влияния алкоголя, никотина, наркотических веществ, загрязнения среды на развитие человека</w:t>
            </w:r>
          </w:p>
        </w:tc>
        <w:tc>
          <w:tcPr>
            <w:tcW w:w="868" w:type="dxa"/>
            <w:tcBorders>
              <w:bottom w:val="single" w:sz="4" w:space="0" w:color="000000"/>
            </w:tcBorders>
          </w:tcPr>
          <w:p w14:paraId="6220E56A" w14:textId="77777777" w:rsidR="00CF4F39" w:rsidRDefault="00E46F72">
            <w:pPr>
              <w:jc w:val="center"/>
              <w:rPr>
                <w:sz w:val="24"/>
                <w:szCs w:val="24"/>
              </w:rPr>
            </w:pPr>
            <w:r>
              <w:rPr>
                <w:sz w:val="24"/>
                <w:szCs w:val="24"/>
              </w:rPr>
              <w:t>2</w:t>
            </w:r>
          </w:p>
        </w:tc>
        <w:tc>
          <w:tcPr>
            <w:tcW w:w="1941" w:type="dxa"/>
            <w:vMerge/>
          </w:tcPr>
          <w:p w14:paraId="230DED0D" w14:textId="77777777" w:rsidR="00CF4F39" w:rsidRDefault="00CF4F39">
            <w:pPr>
              <w:pBdr>
                <w:top w:val="nil"/>
                <w:left w:val="nil"/>
                <w:bottom w:val="nil"/>
                <w:right w:val="nil"/>
                <w:between w:val="nil"/>
              </w:pBdr>
              <w:spacing w:line="276" w:lineRule="auto"/>
              <w:rPr>
                <w:sz w:val="24"/>
                <w:szCs w:val="24"/>
              </w:rPr>
            </w:pPr>
          </w:p>
        </w:tc>
      </w:tr>
      <w:tr w:rsidR="00CF4F39" w14:paraId="479A28C1" w14:textId="77777777">
        <w:trPr>
          <w:trHeight w:val="280"/>
        </w:trPr>
        <w:tc>
          <w:tcPr>
            <w:tcW w:w="4005" w:type="dxa"/>
            <w:vMerge/>
          </w:tcPr>
          <w:p w14:paraId="3D4BF531"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260A2587" w14:textId="77777777" w:rsidR="00CF4F39" w:rsidRDefault="00E46F72">
            <w:pPr>
              <w:rPr>
                <w:b/>
                <w:sz w:val="24"/>
                <w:szCs w:val="24"/>
              </w:rPr>
            </w:pPr>
            <w:r>
              <w:rPr>
                <w:b/>
                <w:sz w:val="24"/>
                <w:szCs w:val="24"/>
              </w:rPr>
              <w:t>Самостоятельная работа обучающихся</w:t>
            </w:r>
          </w:p>
          <w:p w14:paraId="6E4E85E1" w14:textId="77777777" w:rsidR="00CF4F39" w:rsidRDefault="00E46F72">
            <w:pPr>
              <w:rPr>
                <w:sz w:val="24"/>
                <w:szCs w:val="24"/>
              </w:rPr>
            </w:pPr>
            <w:r>
              <w:rPr>
                <w:color w:val="181818"/>
                <w:sz w:val="24"/>
                <w:szCs w:val="24"/>
              </w:rPr>
              <w:t>Составление таблиц, схем, кроссвордов</w:t>
            </w:r>
          </w:p>
        </w:tc>
        <w:tc>
          <w:tcPr>
            <w:tcW w:w="868" w:type="dxa"/>
            <w:tcBorders>
              <w:bottom w:val="single" w:sz="4" w:space="0" w:color="000000"/>
            </w:tcBorders>
          </w:tcPr>
          <w:p w14:paraId="557300C6" w14:textId="77777777" w:rsidR="00CF4F39" w:rsidRDefault="00E46F72">
            <w:pPr>
              <w:jc w:val="center"/>
              <w:rPr>
                <w:sz w:val="24"/>
                <w:szCs w:val="24"/>
              </w:rPr>
            </w:pPr>
            <w:r>
              <w:rPr>
                <w:sz w:val="24"/>
                <w:szCs w:val="24"/>
              </w:rPr>
              <w:t>2</w:t>
            </w:r>
          </w:p>
        </w:tc>
        <w:tc>
          <w:tcPr>
            <w:tcW w:w="1941" w:type="dxa"/>
            <w:vMerge/>
          </w:tcPr>
          <w:p w14:paraId="37F18578" w14:textId="77777777" w:rsidR="00CF4F39" w:rsidRDefault="00CF4F39">
            <w:pPr>
              <w:pBdr>
                <w:top w:val="nil"/>
                <w:left w:val="nil"/>
                <w:bottom w:val="nil"/>
                <w:right w:val="nil"/>
                <w:between w:val="nil"/>
              </w:pBdr>
              <w:spacing w:line="276" w:lineRule="auto"/>
              <w:rPr>
                <w:sz w:val="24"/>
                <w:szCs w:val="24"/>
              </w:rPr>
            </w:pPr>
          </w:p>
        </w:tc>
      </w:tr>
      <w:tr w:rsidR="00CF4F39" w14:paraId="557E7B20" w14:textId="77777777">
        <w:trPr>
          <w:trHeight w:val="262"/>
        </w:trPr>
        <w:tc>
          <w:tcPr>
            <w:tcW w:w="11864" w:type="dxa"/>
            <w:gridSpan w:val="2"/>
            <w:tcBorders>
              <w:bottom w:val="single" w:sz="4" w:space="0" w:color="000000"/>
            </w:tcBorders>
          </w:tcPr>
          <w:p w14:paraId="001A5DFE" w14:textId="77777777" w:rsidR="00CF4F39" w:rsidRDefault="00E46F72">
            <w:pPr>
              <w:rPr>
                <w:b/>
                <w:i/>
                <w:sz w:val="24"/>
                <w:szCs w:val="24"/>
              </w:rPr>
            </w:pPr>
            <w:r>
              <w:rPr>
                <w:b/>
                <w:i/>
                <w:sz w:val="24"/>
                <w:szCs w:val="24"/>
              </w:rPr>
              <w:t xml:space="preserve">Раздел 3. </w:t>
            </w:r>
            <w:r>
              <w:rPr>
                <w:i/>
                <w:sz w:val="24"/>
                <w:szCs w:val="24"/>
              </w:rPr>
              <w:t>Осн</w:t>
            </w:r>
            <w:r>
              <w:rPr>
                <w:b/>
                <w:i/>
                <w:sz w:val="24"/>
                <w:szCs w:val="24"/>
              </w:rPr>
              <w:t>овы генетики и селекции</w:t>
            </w:r>
          </w:p>
        </w:tc>
        <w:tc>
          <w:tcPr>
            <w:tcW w:w="868" w:type="dxa"/>
            <w:tcBorders>
              <w:bottom w:val="single" w:sz="4" w:space="0" w:color="000000"/>
            </w:tcBorders>
          </w:tcPr>
          <w:p w14:paraId="0E947FA4" w14:textId="77777777" w:rsidR="00CF4F39" w:rsidRDefault="00E46F72">
            <w:pPr>
              <w:jc w:val="center"/>
              <w:rPr>
                <w:b/>
                <w:sz w:val="24"/>
                <w:szCs w:val="24"/>
              </w:rPr>
            </w:pPr>
            <w:r>
              <w:rPr>
                <w:b/>
                <w:sz w:val="24"/>
                <w:szCs w:val="24"/>
              </w:rPr>
              <w:t>24</w:t>
            </w:r>
          </w:p>
        </w:tc>
        <w:tc>
          <w:tcPr>
            <w:tcW w:w="1941" w:type="dxa"/>
          </w:tcPr>
          <w:p w14:paraId="71F16A0D" w14:textId="77777777" w:rsidR="00CF4F39" w:rsidRDefault="00CF4F39">
            <w:pPr>
              <w:jc w:val="center"/>
              <w:rPr>
                <w:b/>
                <w:i/>
                <w:sz w:val="24"/>
                <w:szCs w:val="24"/>
              </w:rPr>
            </w:pPr>
          </w:p>
        </w:tc>
      </w:tr>
      <w:tr w:rsidR="00CF4F39" w14:paraId="2D46AB37" w14:textId="77777777">
        <w:trPr>
          <w:trHeight w:val="107"/>
        </w:trPr>
        <w:tc>
          <w:tcPr>
            <w:tcW w:w="4005" w:type="dxa"/>
            <w:vMerge w:val="restart"/>
          </w:tcPr>
          <w:p w14:paraId="7046572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Тема 3.1</w:t>
            </w:r>
          </w:p>
          <w:p w14:paraId="558AA63F" w14:textId="77777777" w:rsidR="00CF4F39" w:rsidRDefault="00E46F72">
            <w:pPr>
              <w:rPr>
                <w:i/>
                <w:sz w:val="24"/>
                <w:szCs w:val="24"/>
              </w:rPr>
            </w:pPr>
            <w:r>
              <w:rPr>
                <w:i/>
                <w:sz w:val="24"/>
                <w:szCs w:val="24"/>
              </w:rPr>
              <w:t>Основы учения о наследственности и изменчивости</w:t>
            </w:r>
          </w:p>
        </w:tc>
        <w:tc>
          <w:tcPr>
            <w:tcW w:w="7859" w:type="dxa"/>
          </w:tcPr>
          <w:p w14:paraId="43189D85" w14:textId="77777777" w:rsidR="00CF4F39" w:rsidRDefault="00E46F72">
            <w:pPr>
              <w:rPr>
                <w:sz w:val="24"/>
                <w:szCs w:val="24"/>
              </w:rPr>
            </w:pPr>
            <w:r>
              <w:rPr>
                <w:b/>
                <w:i/>
                <w:sz w:val="24"/>
                <w:szCs w:val="24"/>
              </w:rPr>
              <w:t>Содержание учебного материала</w:t>
            </w:r>
          </w:p>
        </w:tc>
        <w:tc>
          <w:tcPr>
            <w:tcW w:w="868" w:type="dxa"/>
            <w:tcBorders>
              <w:bottom w:val="single" w:sz="4" w:space="0" w:color="000000"/>
            </w:tcBorders>
          </w:tcPr>
          <w:p w14:paraId="225FE0F8" w14:textId="77777777" w:rsidR="00CF4F39" w:rsidRDefault="00E46F72">
            <w:pPr>
              <w:jc w:val="center"/>
              <w:rPr>
                <w:b/>
                <w:sz w:val="24"/>
                <w:szCs w:val="24"/>
              </w:rPr>
            </w:pPr>
            <w:r>
              <w:rPr>
                <w:b/>
                <w:sz w:val="24"/>
                <w:szCs w:val="24"/>
              </w:rPr>
              <w:t>13</w:t>
            </w:r>
          </w:p>
        </w:tc>
        <w:tc>
          <w:tcPr>
            <w:tcW w:w="1941" w:type="dxa"/>
            <w:vMerge w:val="restart"/>
          </w:tcPr>
          <w:p w14:paraId="534641EA" w14:textId="77777777" w:rsidR="00CF4F39" w:rsidRDefault="00E46F72">
            <w:pPr>
              <w:rPr>
                <w:sz w:val="24"/>
                <w:szCs w:val="24"/>
              </w:rPr>
            </w:pPr>
            <w:r>
              <w:rPr>
                <w:sz w:val="24"/>
                <w:szCs w:val="24"/>
              </w:rPr>
              <w:t>ЛР 04, ЛР 06, ЛР 09, ЛР 13-14;</w:t>
            </w:r>
          </w:p>
          <w:p w14:paraId="495B9436" w14:textId="77777777" w:rsidR="00CF4F39" w:rsidRDefault="00E46F72">
            <w:pPr>
              <w:rPr>
                <w:sz w:val="24"/>
                <w:szCs w:val="24"/>
              </w:rPr>
            </w:pPr>
            <w:r>
              <w:rPr>
                <w:sz w:val="24"/>
                <w:szCs w:val="24"/>
              </w:rPr>
              <w:t>МР 01- 05, МР 08;</w:t>
            </w:r>
          </w:p>
          <w:p w14:paraId="5951AC2A" w14:textId="77777777" w:rsidR="00CF4F39" w:rsidRDefault="00E46F72">
            <w:pPr>
              <w:rPr>
                <w:b/>
                <w:i/>
                <w:sz w:val="24"/>
                <w:szCs w:val="24"/>
              </w:rPr>
            </w:pPr>
            <w:r>
              <w:rPr>
                <w:sz w:val="24"/>
                <w:szCs w:val="24"/>
              </w:rPr>
              <w:t>ПРб 08, 11</w:t>
            </w:r>
          </w:p>
        </w:tc>
      </w:tr>
      <w:tr w:rsidR="00CF4F39" w14:paraId="2BF8BD85" w14:textId="77777777">
        <w:trPr>
          <w:trHeight w:val="336"/>
        </w:trPr>
        <w:tc>
          <w:tcPr>
            <w:tcW w:w="4005" w:type="dxa"/>
            <w:vMerge/>
          </w:tcPr>
          <w:p w14:paraId="0B231C4C"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5D0155BE" w14:textId="77777777" w:rsidR="00CF4F39" w:rsidRDefault="00E46F72">
            <w:pPr>
              <w:jc w:val="both"/>
              <w:rPr>
                <w:sz w:val="24"/>
                <w:szCs w:val="24"/>
              </w:rPr>
            </w:pPr>
            <w:r>
              <w:rPr>
                <w:sz w:val="24"/>
                <w:szCs w:val="24"/>
              </w:rPr>
              <w:t>1. 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tc>
        <w:tc>
          <w:tcPr>
            <w:tcW w:w="868" w:type="dxa"/>
            <w:tcBorders>
              <w:bottom w:val="single" w:sz="4" w:space="0" w:color="000000"/>
            </w:tcBorders>
          </w:tcPr>
          <w:p w14:paraId="17433477" w14:textId="77777777" w:rsidR="00CF4F39" w:rsidRDefault="00E46F72">
            <w:pPr>
              <w:jc w:val="center"/>
              <w:rPr>
                <w:sz w:val="24"/>
                <w:szCs w:val="24"/>
              </w:rPr>
            </w:pPr>
            <w:r>
              <w:rPr>
                <w:sz w:val="24"/>
                <w:szCs w:val="24"/>
              </w:rPr>
              <w:t>3</w:t>
            </w:r>
          </w:p>
        </w:tc>
        <w:tc>
          <w:tcPr>
            <w:tcW w:w="1941" w:type="dxa"/>
            <w:vMerge/>
          </w:tcPr>
          <w:p w14:paraId="084075ED" w14:textId="77777777" w:rsidR="00CF4F39" w:rsidRDefault="00CF4F39">
            <w:pPr>
              <w:pBdr>
                <w:top w:val="nil"/>
                <w:left w:val="nil"/>
                <w:bottom w:val="nil"/>
                <w:right w:val="nil"/>
                <w:between w:val="nil"/>
              </w:pBdr>
              <w:spacing w:line="276" w:lineRule="auto"/>
              <w:rPr>
                <w:sz w:val="24"/>
                <w:szCs w:val="24"/>
              </w:rPr>
            </w:pPr>
          </w:p>
        </w:tc>
      </w:tr>
      <w:tr w:rsidR="00CF4F39" w14:paraId="2D2CB501" w14:textId="77777777">
        <w:trPr>
          <w:trHeight w:val="299"/>
        </w:trPr>
        <w:tc>
          <w:tcPr>
            <w:tcW w:w="4005" w:type="dxa"/>
            <w:vMerge/>
          </w:tcPr>
          <w:p w14:paraId="008B688B"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F364C12" w14:textId="77777777" w:rsidR="00CF4F39" w:rsidRDefault="00E46F72">
            <w:pPr>
              <w:jc w:val="both"/>
              <w:rPr>
                <w:sz w:val="24"/>
                <w:szCs w:val="24"/>
              </w:rPr>
            </w:pPr>
            <w:r>
              <w:rPr>
                <w:sz w:val="24"/>
                <w:szCs w:val="24"/>
              </w:rPr>
              <w:t>2. Законы генетики, установленные Г. Менделем. Моногибридное и дигибридное скрещивание. Хромосомная теория наследственности. Взаимодействие генов. Генетика пола.</w:t>
            </w:r>
          </w:p>
        </w:tc>
        <w:tc>
          <w:tcPr>
            <w:tcW w:w="868" w:type="dxa"/>
            <w:tcBorders>
              <w:bottom w:val="single" w:sz="4" w:space="0" w:color="000000"/>
            </w:tcBorders>
          </w:tcPr>
          <w:p w14:paraId="61115BDA" w14:textId="77777777" w:rsidR="00CF4F39" w:rsidRDefault="00E46F72">
            <w:pPr>
              <w:jc w:val="center"/>
              <w:rPr>
                <w:sz w:val="24"/>
                <w:szCs w:val="24"/>
              </w:rPr>
            </w:pPr>
            <w:r>
              <w:rPr>
                <w:sz w:val="24"/>
                <w:szCs w:val="24"/>
              </w:rPr>
              <w:t>2</w:t>
            </w:r>
          </w:p>
        </w:tc>
        <w:tc>
          <w:tcPr>
            <w:tcW w:w="1941" w:type="dxa"/>
            <w:vMerge/>
          </w:tcPr>
          <w:p w14:paraId="71FDB599" w14:textId="77777777" w:rsidR="00CF4F39" w:rsidRDefault="00CF4F39">
            <w:pPr>
              <w:pBdr>
                <w:top w:val="nil"/>
                <w:left w:val="nil"/>
                <w:bottom w:val="nil"/>
                <w:right w:val="nil"/>
                <w:between w:val="nil"/>
              </w:pBdr>
              <w:spacing w:line="276" w:lineRule="auto"/>
              <w:rPr>
                <w:sz w:val="24"/>
                <w:szCs w:val="24"/>
              </w:rPr>
            </w:pPr>
          </w:p>
        </w:tc>
      </w:tr>
      <w:tr w:rsidR="00CF4F39" w14:paraId="5C1CC10F" w14:textId="77777777">
        <w:trPr>
          <w:trHeight w:val="542"/>
        </w:trPr>
        <w:tc>
          <w:tcPr>
            <w:tcW w:w="4005" w:type="dxa"/>
            <w:vMerge/>
          </w:tcPr>
          <w:p w14:paraId="2728BC1C"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60C5425B" w14:textId="77777777" w:rsidR="00CF4F39" w:rsidRDefault="00E46F72">
            <w:pPr>
              <w:jc w:val="both"/>
              <w:rPr>
                <w:sz w:val="24"/>
                <w:szCs w:val="24"/>
              </w:rPr>
            </w:pPr>
            <w:r>
              <w:rPr>
                <w:sz w:val="24"/>
                <w:szCs w:val="24"/>
              </w:rPr>
              <w:t>3. Значение генетики для селекции и медицины. Наследственные болезни человека, их причины и профилактика.</w:t>
            </w:r>
          </w:p>
        </w:tc>
        <w:tc>
          <w:tcPr>
            <w:tcW w:w="868" w:type="dxa"/>
            <w:tcBorders>
              <w:bottom w:val="single" w:sz="4" w:space="0" w:color="000000"/>
            </w:tcBorders>
          </w:tcPr>
          <w:p w14:paraId="0A8F8224" w14:textId="77777777" w:rsidR="00CF4F39" w:rsidRDefault="00E46F72">
            <w:pPr>
              <w:jc w:val="center"/>
              <w:rPr>
                <w:sz w:val="24"/>
                <w:szCs w:val="24"/>
              </w:rPr>
            </w:pPr>
            <w:r>
              <w:rPr>
                <w:sz w:val="24"/>
                <w:szCs w:val="24"/>
              </w:rPr>
              <w:t>2</w:t>
            </w:r>
          </w:p>
        </w:tc>
        <w:tc>
          <w:tcPr>
            <w:tcW w:w="1941" w:type="dxa"/>
            <w:vMerge/>
          </w:tcPr>
          <w:p w14:paraId="3E8053D4" w14:textId="77777777" w:rsidR="00CF4F39" w:rsidRDefault="00CF4F39">
            <w:pPr>
              <w:pBdr>
                <w:top w:val="nil"/>
                <w:left w:val="nil"/>
                <w:bottom w:val="nil"/>
                <w:right w:val="nil"/>
                <w:between w:val="nil"/>
              </w:pBdr>
              <w:spacing w:line="276" w:lineRule="auto"/>
              <w:rPr>
                <w:sz w:val="24"/>
                <w:szCs w:val="24"/>
              </w:rPr>
            </w:pPr>
          </w:p>
        </w:tc>
      </w:tr>
      <w:tr w:rsidR="00CF4F39" w14:paraId="41953ABD" w14:textId="77777777">
        <w:trPr>
          <w:trHeight w:val="149"/>
        </w:trPr>
        <w:tc>
          <w:tcPr>
            <w:tcW w:w="4005" w:type="dxa"/>
            <w:vMerge/>
          </w:tcPr>
          <w:p w14:paraId="56273C82"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3A491BD2" w14:textId="77777777" w:rsidR="00CF4F39" w:rsidRDefault="00E46F72">
            <w:pPr>
              <w:rPr>
                <w:sz w:val="24"/>
                <w:szCs w:val="24"/>
              </w:rPr>
            </w:pPr>
            <w:r>
              <w:rPr>
                <w:b/>
                <w:i/>
                <w:sz w:val="24"/>
                <w:szCs w:val="24"/>
              </w:rPr>
              <w:t>Тематика практических занятий</w:t>
            </w:r>
          </w:p>
        </w:tc>
        <w:tc>
          <w:tcPr>
            <w:tcW w:w="868" w:type="dxa"/>
            <w:tcBorders>
              <w:bottom w:val="single" w:sz="4" w:space="0" w:color="000000"/>
            </w:tcBorders>
          </w:tcPr>
          <w:p w14:paraId="21BD23E7" w14:textId="77777777" w:rsidR="00CF4F39" w:rsidRDefault="00E46F72">
            <w:pPr>
              <w:jc w:val="center"/>
              <w:rPr>
                <w:b/>
                <w:sz w:val="24"/>
                <w:szCs w:val="24"/>
              </w:rPr>
            </w:pPr>
            <w:r>
              <w:rPr>
                <w:b/>
                <w:sz w:val="24"/>
                <w:szCs w:val="24"/>
              </w:rPr>
              <w:t>4</w:t>
            </w:r>
          </w:p>
        </w:tc>
        <w:tc>
          <w:tcPr>
            <w:tcW w:w="1941" w:type="dxa"/>
            <w:vMerge/>
          </w:tcPr>
          <w:p w14:paraId="70171BDF" w14:textId="77777777" w:rsidR="00CF4F39" w:rsidRDefault="00CF4F39">
            <w:pPr>
              <w:pBdr>
                <w:top w:val="nil"/>
                <w:left w:val="nil"/>
                <w:bottom w:val="nil"/>
                <w:right w:val="nil"/>
                <w:between w:val="nil"/>
              </w:pBdr>
              <w:spacing w:line="276" w:lineRule="auto"/>
              <w:rPr>
                <w:b/>
                <w:sz w:val="24"/>
                <w:szCs w:val="24"/>
              </w:rPr>
            </w:pPr>
          </w:p>
        </w:tc>
      </w:tr>
      <w:tr w:rsidR="00CF4F39" w14:paraId="3BB2C102" w14:textId="77777777">
        <w:trPr>
          <w:trHeight w:val="579"/>
        </w:trPr>
        <w:tc>
          <w:tcPr>
            <w:tcW w:w="4005" w:type="dxa"/>
            <w:vMerge/>
          </w:tcPr>
          <w:p w14:paraId="14FB40E6" w14:textId="77777777" w:rsidR="00CF4F39" w:rsidRDefault="00CF4F39">
            <w:pPr>
              <w:pBdr>
                <w:top w:val="nil"/>
                <w:left w:val="nil"/>
                <w:bottom w:val="nil"/>
                <w:right w:val="nil"/>
                <w:between w:val="nil"/>
              </w:pBdr>
              <w:spacing w:line="276" w:lineRule="auto"/>
              <w:rPr>
                <w:b/>
                <w:sz w:val="24"/>
                <w:szCs w:val="24"/>
              </w:rPr>
            </w:pPr>
          </w:p>
        </w:tc>
        <w:tc>
          <w:tcPr>
            <w:tcW w:w="7859" w:type="dxa"/>
            <w:tcBorders>
              <w:bottom w:val="single" w:sz="4" w:space="0" w:color="000000"/>
            </w:tcBorders>
          </w:tcPr>
          <w:p w14:paraId="05F5820A" w14:textId="77777777" w:rsidR="00CF4F39" w:rsidRDefault="00E46F72">
            <w:pPr>
              <w:rPr>
                <w:sz w:val="24"/>
                <w:szCs w:val="24"/>
              </w:rPr>
            </w:pPr>
            <w:r>
              <w:rPr>
                <w:sz w:val="24"/>
                <w:szCs w:val="24"/>
              </w:rPr>
              <w:t>1. «Составление простейших схем моногибридного и дигибридного скрещивания»</w:t>
            </w:r>
          </w:p>
        </w:tc>
        <w:tc>
          <w:tcPr>
            <w:tcW w:w="868" w:type="dxa"/>
            <w:tcBorders>
              <w:bottom w:val="single" w:sz="4" w:space="0" w:color="000000"/>
            </w:tcBorders>
          </w:tcPr>
          <w:p w14:paraId="368A5BE0" w14:textId="77777777" w:rsidR="00CF4F39" w:rsidRDefault="00E46F72">
            <w:pPr>
              <w:jc w:val="center"/>
              <w:rPr>
                <w:sz w:val="24"/>
                <w:szCs w:val="24"/>
              </w:rPr>
            </w:pPr>
            <w:r>
              <w:rPr>
                <w:sz w:val="24"/>
                <w:szCs w:val="24"/>
              </w:rPr>
              <w:t>2</w:t>
            </w:r>
          </w:p>
        </w:tc>
        <w:tc>
          <w:tcPr>
            <w:tcW w:w="1941" w:type="dxa"/>
            <w:vMerge/>
          </w:tcPr>
          <w:p w14:paraId="74F37A96" w14:textId="77777777" w:rsidR="00CF4F39" w:rsidRDefault="00CF4F39">
            <w:pPr>
              <w:pBdr>
                <w:top w:val="nil"/>
                <w:left w:val="nil"/>
                <w:bottom w:val="nil"/>
                <w:right w:val="nil"/>
                <w:between w:val="nil"/>
              </w:pBdr>
              <w:spacing w:line="276" w:lineRule="auto"/>
              <w:rPr>
                <w:sz w:val="24"/>
                <w:szCs w:val="24"/>
              </w:rPr>
            </w:pPr>
          </w:p>
        </w:tc>
      </w:tr>
      <w:tr w:rsidR="00CF4F39" w14:paraId="2B823FC2" w14:textId="77777777">
        <w:trPr>
          <w:trHeight w:val="230"/>
        </w:trPr>
        <w:tc>
          <w:tcPr>
            <w:tcW w:w="4005" w:type="dxa"/>
            <w:vMerge/>
          </w:tcPr>
          <w:p w14:paraId="53A32E96"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363F078F" w14:textId="77777777" w:rsidR="00CF4F39" w:rsidRDefault="00E46F72">
            <w:pPr>
              <w:rPr>
                <w:sz w:val="24"/>
                <w:szCs w:val="24"/>
              </w:rPr>
            </w:pPr>
            <w:r>
              <w:rPr>
                <w:sz w:val="24"/>
                <w:szCs w:val="24"/>
              </w:rPr>
              <w:t>2. «Решение генетических задач»</w:t>
            </w:r>
          </w:p>
        </w:tc>
        <w:tc>
          <w:tcPr>
            <w:tcW w:w="868" w:type="dxa"/>
            <w:tcBorders>
              <w:bottom w:val="single" w:sz="4" w:space="0" w:color="000000"/>
            </w:tcBorders>
          </w:tcPr>
          <w:p w14:paraId="2B11D556" w14:textId="77777777" w:rsidR="00CF4F39" w:rsidRDefault="00E46F72">
            <w:pPr>
              <w:jc w:val="center"/>
              <w:rPr>
                <w:sz w:val="24"/>
                <w:szCs w:val="24"/>
              </w:rPr>
            </w:pPr>
            <w:r>
              <w:rPr>
                <w:sz w:val="24"/>
                <w:szCs w:val="24"/>
              </w:rPr>
              <w:t>2</w:t>
            </w:r>
          </w:p>
        </w:tc>
        <w:tc>
          <w:tcPr>
            <w:tcW w:w="1941" w:type="dxa"/>
            <w:vMerge/>
          </w:tcPr>
          <w:p w14:paraId="66321CA8" w14:textId="77777777" w:rsidR="00CF4F39" w:rsidRDefault="00CF4F39">
            <w:pPr>
              <w:pBdr>
                <w:top w:val="nil"/>
                <w:left w:val="nil"/>
                <w:bottom w:val="nil"/>
                <w:right w:val="nil"/>
                <w:between w:val="nil"/>
              </w:pBdr>
              <w:spacing w:line="276" w:lineRule="auto"/>
              <w:rPr>
                <w:sz w:val="24"/>
                <w:szCs w:val="24"/>
              </w:rPr>
            </w:pPr>
          </w:p>
        </w:tc>
      </w:tr>
      <w:tr w:rsidR="00CF4F39" w14:paraId="08AB5618" w14:textId="77777777">
        <w:trPr>
          <w:trHeight w:val="131"/>
        </w:trPr>
        <w:tc>
          <w:tcPr>
            <w:tcW w:w="4005" w:type="dxa"/>
            <w:vMerge/>
          </w:tcPr>
          <w:p w14:paraId="3ED4D071"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054D4629" w14:textId="77777777" w:rsidR="00CF4F39" w:rsidRDefault="00E46F72">
            <w:pPr>
              <w:rPr>
                <w:b/>
                <w:sz w:val="24"/>
                <w:szCs w:val="24"/>
              </w:rPr>
            </w:pPr>
            <w:r>
              <w:rPr>
                <w:b/>
                <w:sz w:val="24"/>
                <w:szCs w:val="24"/>
              </w:rPr>
              <w:t>Самостоятельная работа обучающихся</w:t>
            </w:r>
          </w:p>
          <w:p w14:paraId="008954D6" w14:textId="77777777" w:rsidR="00CF4F39" w:rsidRDefault="00E46F72">
            <w:pPr>
              <w:rPr>
                <w:sz w:val="24"/>
                <w:szCs w:val="24"/>
              </w:rPr>
            </w:pPr>
            <w:r>
              <w:rPr>
                <w:sz w:val="24"/>
                <w:szCs w:val="24"/>
              </w:rPr>
              <w:t>Решение задач</w:t>
            </w:r>
          </w:p>
        </w:tc>
        <w:tc>
          <w:tcPr>
            <w:tcW w:w="868" w:type="dxa"/>
            <w:tcBorders>
              <w:bottom w:val="single" w:sz="4" w:space="0" w:color="000000"/>
            </w:tcBorders>
          </w:tcPr>
          <w:p w14:paraId="2F88433A" w14:textId="77777777" w:rsidR="00CF4F39" w:rsidRDefault="00E46F72">
            <w:pPr>
              <w:jc w:val="center"/>
              <w:rPr>
                <w:sz w:val="24"/>
                <w:szCs w:val="24"/>
              </w:rPr>
            </w:pPr>
            <w:r>
              <w:rPr>
                <w:sz w:val="24"/>
                <w:szCs w:val="24"/>
              </w:rPr>
              <w:t>2</w:t>
            </w:r>
          </w:p>
        </w:tc>
        <w:tc>
          <w:tcPr>
            <w:tcW w:w="1941" w:type="dxa"/>
            <w:vMerge/>
          </w:tcPr>
          <w:p w14:paraId="1987C55E" w14:textId="77777777" w:rsidR="00CF4F39" w:rsidRDefault="00CF4F39">
            <w:pPr>
              <w:pBdr>
                <w:top w:val="nil"/>
                <w:left w:val="nil"/>
                <w:bottom w:val="nil"/>
                <w:right w:val="nil"/>
                <w:between w:val="nil"/>
              </w:pBdr>
              <w:spacing w:line="276" w:lineRule="auto"/>
              <w:rPr>
                <w:sz w:val="24"/>
                <w:szCs w:val="24"/>
              </w:rPr>
            </w:pPr>
          </w:p>
        </w:tc>
      </w:tr>
      <w:tr w:rsidR="00CF4F39" w14:paraId="12A10899" w14:textId="77777777">
        <w:trPr>
          <w:trHeight w:val="151"/>
        </w:trPr>
        <w:tc>
          <w:tcPr>
            <w:tcW w:w="4005" w:type="dxa"/>
            <w:vMerge w:val="restart"/>
          </w:tcPr>
          <w:p w14:paraId="3012959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3.2</w:t>
            </w:r>
          </w:p>
          <w:p w14:paraId="5402CE1D" w14:textId="77777777" w:rsidR="00CF4F39" w:rsidRDefault="00E46F72">
            <w:pPr>
              <w:rPr>
                <w:b/>
                <w:i/>
                <w:sz w:val="24"/>
                <w:szCs w:val="24"/>
              </w:rPr>
            </w:pPr>
            <w:r>
              <w:rPr>
                <w:i/>
                <w:sz w:val="24"/>
                <w:szCs w:val="24"/>
              </w:rPr>
              <w:t>Закономерности изменчивости.</w:t>
            </w:r>
          </w:p>
        </w:tc>
        <w:tc>
          <w:tcPr>
            <w:tcW w:w="7859" w:type="dxa"/>
            <w:tcBorders>
              <w:bottom w:val="single" w:sz="4" w:space="0" w:color="000000"/>
            </w:tcBorders>
          </w:tcPr>
          <w:p w14:paraId="0AAA0C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Содержание учебного материала</w:t>
            </w:r>
          </w:p>
        </w:tc>
        <w:tc>
          <w:tcPr>
            <w:tcW w:w="868" w:type="dxa"/>
            <w:tcBorders>
              <w:bottom w:val="single" w:sz="4" w:space="0" w:color="000000"/>
            </w:tcBorders>
          </w:tcPr>
          <w:p w14:paraId="38ACC576" w14:textId="77777777" w:rsidR="00CF4F39" w:rsidRDefault="00E46F72">
            <w:pPr>
              <w:jc w:val="center"/>
              <w:rPr>
                <w:b/>
                <w:sz w:val="24"/>
                <w:szCs w:val="24"/>
              </w:rPr>
            </w:pPr>
            <w:r>
              <w:rPr>
                <w:b/>
                <w:sz w:val="24"/>
                <w:szCs w:val="24"/>
              </w:rPr>
              <w:t>6</w:t>
            </w:r>
          </w:p>
        </w:tc>
        <w:tc>
          <w:tcPr>
            <w:tcW w:w="1941" w:type="dxa"/>
            <w:vMerge w:val="restart"/>
          </w:tcPr>
          <w:p w14:paraId="57201B5B" w14:textId="77777777" w:rsidR="00CF4F39" w:rsidRDefault="00E46F72">
            <w:pPr>
              <w:rPr>
                <w:sz w:val="24"/>
                <w:szCs w:val="24"/>
              </w:rPr>
            </w:pPr>
            <w:r>
              <w:rPr>
                <w:sz w:val="24"/>
                <w:szCs w:val="24"/>
              </w:rPr>
              <w:t>ЛР 04, ЛР 06, ЛР 09, ЛР 13-14;</w:t>
            </w:r>
          </w:p>
          <w:p w14:paraId="05C64396" w14:textId="77777777" w:rsidR="00CF4F39" w:rsidRDefault="00E46F72">
            <w:pPr>
              <w:rPr>
                <w:sz w:val="24"/>
                <w:szCs w:val="24"/>
              </w:rPr>
            </w:pPr>
            <w:r>
              <w:rPr>
                <w:sz w:val="24"/>
                <w:szCs w:val="24"/>
              </w:rPr>
              <w:t>МР 01- 05, МР 08;</w:t>
            </w:r>
          </w:p>
          <w:p w14:paraId="221B7695" w14:textId="77777777" w:rsidR="00CF4F39" w:rsidRDefault="00E46F72">
            <w:pPr>
              <w:rPr>
                <w:b/>
                <w:i/>
                <w:sz w:val="24"/>
                <w:szCs w:val="24"/>
              </w:rPr>
            </w:pPr>
            <w:r>
              <w:rPr>
                <w:sz w:val="24"/>
                <w:szCs w:val="24"/>
              </w:rPr>
              <w:t>ПРб 08, 11</w:t>
            </w:r>
          </w:p>
        </w:tc>
      </w:tr>
      <w:tr w:rsidR="00CF4F39" w14:paraId="41D466F5" w14:textId="77777777">
        <w:trPr>
          <w:trHeight w:val="579"/>
        </w:trPr>
        <w:tc>
          <w:tcPr>
            <w:tcW w:w="4005" w:type="dxa"/>
            <w:vMerge/>
          </w:tcPr>
          <w:p w14:paraId="46D3A096"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3FC46D8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1. Наследственная, или генотипическая, изменчивость. Модификационная, или ненаследственная, изменчивость.</w:t>
            </w:r>
          </w:p>
        </w:tc>
        <w:tc>
          <w:tcPr>
            <w:tcW w:w="868" w:type="dxa"/>
            <w:tcBorders>
              <w:bottom w:val="single" w:sz="4" w:space="0" w:color="000000"/>
            </w:tcBorders>
          </w:tcPr>
          <w:p w14:paraId="6DAA1E51" w14:textId="77777777" w:rsidR="00CF4F39" w:rsidRDefault="00E46F72">
            <w:pPr>
              <w:jc w:val="center"/>
              <w:rPr>
                <w:sz w:val="24"/>
                <w:szCs w:val="24"/>
              </w:rPr>
            </w:pPr>
            <w:r>
              <w:rPr>
                <w:sz w:val="24"/>
                <w:szCs w:val="24"/>
              </w:rPr>
              <w:t>2</w:t>
            </w:r>
          </w:p>
        </w:tc>
        <w:tc>
          <w:tcPr>
            <w:tcW w:w="1941" w:type="dxa"/>
            <w:vMerge/>
          </w:tcPr>
          <w:p w14:paraId="325A0090" w14:textId="77777777" w:rsidR="00CF4F39" w:rsidRDefault="00CF4F39">
            <w:pPr>
              <w:pBdr>
                <w:top w:val="nil"/>
                <w:left w:val="nil"/>
                <w:bottom w:val="nil"/>
                <w:right w:val="nil"/>
                <w:between w:val="nil"/>
              </w:pBdr>
              <w:spacing w:line="276" w:lineRule="auto"/>
              <w:rPr>
                <w:sz w:val="24"/>
                <w:szCs w:val="24"/>
              </w:rPr>
            </w:pPr>
          </w:p>
        </w:tc>
      </w:tr>
      <w:tr w:rsidR="00CF4F39" w14:paraId="6F137C2A" w14:textId="77777777">
        <w:trPr>
          <w:trHeight w:val="230"/>
        </w:trPr>
        <w:tc>
          <w:tcPr>
            <w:tcW w:w="4005" w:type="dxa"/>
            <w:vMerge/>
          </w:tcPr>
          <w:p w14:paraId="0C7EAC42"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2A31EF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Тематика практических занятий</w:t>
            </w:r>
          </w:p>
        </w:tc>
        <w:tc>
          <w:tcPr>
            <w:tcW w:w="868" w:type="dxa"/>
            <w:tcBorders>
              <w:bottom w:val="single" w:sz="4" w:space="0" w:color="000000"/>
            </w:tcBorders>
          </w:tcPr>
          <w:p w14:paraId="76E8C6E5" w14:textId="77777777" w:rsidR="00CF4F39" w:rsidRDefault="00E46F72">
            <w:pPr>
              <w:jc w:val="center"/>
              <w:rPr>
                <w:b/>
                <w:sz w:val="24"/>
                <w:szCs w:val="24"/>
              </w:rPr>
            </w:pPr>
            <w:r>
              <w:rPr>
                <w:b/>
                <w:sz w:val="24"/>
                <w:szCs w:val="24"/>
              </w:rPr>
              <w:t>4</w:t>
            </w:r>
          </w:p>
        </w:tc>
        <w:tc>
          <w:tcPr>
            <w:tcW w:w="1941" w:type="dxa"/>
            <w:vMerge/>
          </w:tcPr>
          <w:p w14:paraId="5B232A1D" w14:textId="77777777" w:rsidR="00CF4F39" w:rsidRDefault="00CF4F39">
            <w:pPr>
              <w:pBdr>
                <w:top w:val="nil"/>
                <w:left w:val="nil"/>
                <w:bottom w:val="nil"/>
                <w:right w:val="nil"/>
                <w:between w:val="nil"/>
              </w:pBdr>
              <w:spacing w:line="276" w:lineRule="auto"/>
              <w:rPr>
                <w:b/>
                <w:sz w:val="24"/>
                <w:szCs w:val="24"/>
              </w:rPr>
            </w:pPr>
          </w:p>
        </w:tc>
      </w:tr>
      <w:tr w:rsidR="00CF4F39" w14:paraId="653900A1" w14:textId="77777777">
        <w:trPr>
          <w:trHeight w:val="112"/>
        </w:trPr>
        <w:tc>
          <w:tcPr>
            <w:tcW w:w="4005" w:type="dxa"/>
            <w:vMerge/>
          </w:tcPr>
          <w:p w14:paraId="598F4B19" w14:textId="77777777" w:rsidR="00CF4F39" w:rsidRDefault="00CF4F39">
            <w:pPr>
              <w:pBdr>
                <w:top w:val="nil"/>
                <w:left w:val="nil"/>
                <w:bottom w:val="nil"/>
                <w:right w:val="nil"/>
                <w:between w:val="nil"/>
              </w:pBdr>
              <w:spacing w:line="276" w:lineRule="auto"/>
              <w:rPr>
                <w:b/>
                <w:sz w:val="24"/>
                <w:szCs w:val="24"/>
              </w:rPr>
            </w:pPr>
          </w:p>
        </w:tc>
        <w:tc>
          <w:tcPr>
            <w:tcW w:w="7859" w:type="dxa"/>
            <w:tcBorders>
              <w:bottom w:val="single" w:sz="4" w:space="0" w:color="000000"/>
            </w:tcBorders>
          </w:tcPr>
          <w:p w14:paraId="6940D10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1. «Анализ фенотипической изменчивости»</w:t>
            </w:r>
          </w:p>
        </w:tc>
        <w:tc>
          <w:tcPr>
            <w:tcW w:w="868" w:type="dxa"/>
            <w:tcBorders>
              <w:bottom w:val="single" w:sz="4" w:space="0" w:color="000000"/>
            </w:tcBorders>
          </w:tcPr>
          <w:p w14:paraId="769FD64D" w14:textId="77777777" w:rsidR="00CF4F39" w:rsidRDefault="00E46F72">
            <w:pPr>
              <w:jc w:val="center"/>
              <w:rPr>
                <w:sz w:val="24"/>
                <w:szCs w:val="24"/>
              </w:rPr>
            </w:pPr>
            <w:r>
              <w:rPr>
                <w:sz w:val="24"/>
                <w:szCs w:val="24"/>
              </w:rPr>
              <w:t>2</w:t>
            </w:r>
          </w:p>
        </w:tc>
        <w:tc>
          <w:tcPr>
            <w:tcW w:w="1941" w:type="dxa"/>
            <w:vMerge/>
          </w:tcPr>
          <w:p w14:paraId="6CED433A" w14:textId="77777777" w:rsidR="00CF4F39" w:rsidRDefault="00CF4F39">
            <w:pPr>
              <w:pBdr>
                <w:top w:val="nil"/>
                <w:left w:val="nil"/>
                <w:bottom w:val="nil"/>
                <w:right w:val="nil"/>
                <w:between w:val="nil"/>
              </w:pBdr>
              <w:spacing w:line="276" w:lineRule="auto"/>
              <w:rPr>
                <w:sz w:val="24"/>
                <w:szCs w:val="24"/>
              </w:rPr>
            </w:pPr>
          </w:p>
        </w:tc>
      </w:tr>
      <w:tr w:rsidR="00CF4F39" w14:paraId="379D6A3C" w14:textId="77777777">
        <w:trPr>
          <w:trHeight w:val="304"/>
        </w:trPr>
        <w:tc>
          <w:tcPr>
            <w:tcW w:w="4005" w:type="dxa"/>
            <w:vMerge/>
          </w:tcPr>
          <w:p w14:paraId="56DA045E"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04E668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16518A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Работа с конспектом лекций</w:t>
            </w:r>
          </w:p>
        </w:tc>
        <w:tc>
          <w:tcPr>
            <w:tcW w:w="868" w:type="dxa"/>
            <w:tcBorders>
              <w:bottom w:val="single" w:sz="4" w:space="0" w:color="000000"/>
            </w:tcBorders>
          </w:tcPr>
          <w:p w14:paraId="512EBA69" w14:textId="77777777" w:rsidR="00CF4F39" w:rsidRDefault="00E46F72">
            <w:pPr>
              <w:jc w:val="center"/>
              <w:rPr>
                <w:sz w:val="24"/>
                <w:szCs w:val="24"/>
              </w:rPr>
            </w:pPr>
            <w:r>
              <w:rPr>
                <w:sz w:val="24"/>
                <w:szCs w:val="24"/>
              </w:rPr>
              <w:t>2</w:t>
            </w:r>
          </w:p>
        </w:tc>
        <w:tc>
          <w:tcPr>
            <w:tcW w:w="1941" w:type="dxa"/>
            <w:vMerge/>
          </w:tcPr>
          <w:p w14:paraId="08B234BA" w14:textId="77777777" w:rsidR="00CF4F39" w:rsidRDefault="00CF4F39">
            <w:pPr>
              <w:pBdr>
                <w:top w:val="nil"/>
                <w:left w:val="nil"/>
                <w:bottom w:val="nil"/>
                <w:right w:val="nil"/>
                <w:between w:val="nil"/>
              </w:pBdr>
              <w:spacing w:line="276" w:lineRule="auto"/>
              <w:rPr>
                <w:sz w:val="24"/>
                <w:szCs w:val="24"/>
              </w:rPr>
            </w:pPr>
          </w:p>
        </w:tc>
      </w:tr>
      <w:tr w:rsidR="00CF4F39" w14:paraId="50220369" w14:textId="77777777">
        <w:trPr>
          <w:trHeight w:val="57"/>
        </w:trPr>
        <w:tc>
          <w:tcPr>
            <w:tcW w:w="4005" w:type="dxa"/>
            <w:vMerge w:val="restart"/>
          </w:tcPr>
          <w:p w14:paraId="2D014F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Тема 3.3 </w:t>
            </w:r>
            <w:r>
              <w:rPr>
                <w:i/>
                <w:sz w:val="24"/>
                <w:szCs w:val="24"/>
              </w:rPr>
              <w:t xml:space="preserve">Основы селекции </w:t>
            </w:r>
            <w:r>
              <w:rPr>
                <w:i/>
                <w:sz w:val="24"/>
                <w:szCs w:val="24"/>
              </w:rPr>
              <w:lastRenderedPageBreak/>
              <w:t>растений, животных и микроорганизмов</w:t>
            </w:r>
          </w:p>
        </w:tc>
        <w:tc>
          <w:tcPr>
            <w:tcW w:w="7859" w:type="dxa"/>
          </w:tcPr>
          <w:p w14:paraId="264625F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lastRenderedPageBreak/>
              <w:t>Содержание учебного материала</w:t>
            </w:r>
          </w:p>
        </w:tc>
        <w:tc>
          <w:tcPr>
            <w:tcW w:w="868" w:type="dxa"/>
          </w:tcPr>
          <w:p w14:paraId="6C2C5C29" w14:textId="77777777" w:rsidR="00CF4F39" w:rsidRDefault="00E46F72">
            <w:pPr>
              <w:jc w:val="center"/>
              <w:rPr>
                <w:b/>
                <w:sz w:val="24"/>
                <w:szCs w:val="24"/>
              </w:rPr>
            </w:pPr>
            <w:r>
              <w:rPr>
                <w:b/>
                <w:sz w:val="24"/>
                <w:szCs w:val="24"/>
              </w:rPr>
              <w:t>6</w:t>
            </w:r>
          </w:p>
        </w:tc>
        <w:tc>
          <w:tcPr>
            <w:tcW w:w="1941" w:type="dxa"/>
            <w:vMerge w:val="restart"/>
          </w:tcPr>
          <w:p w14:paraId="7CD87765" w14:textId="77777777" w:rsidR="00CF4F39" w:rsidRDefault="00E46F72">
            <w:pPr>
              <w:rPr>
                <w:sz w:val="24"/>
                <w:szCs w:val="24"/>
              </w:rPr>
            </w:pPr>
            <w:r>
              <w:rPr>
                <w:sz w:val="24"/>
                <w:szCs w:val="24"/>
              </w:rPr>
              <w:t xml:space="preserve">ЛР 04, ЛР 06, </w:t>
            </w:r>
            <w:r>
              <w:rPr>
                <w:sz w:val="24"/>
                <w:szCs w:val="24"/>
              </w:rPr>
              <w:lastRenderedPageBreak/>
              <w:t>ЛР 09, ЛР 13-14;</w:t>
            </w:r>
          </w:p>
          <w:p w14:paraId="17694A1E" w14:textId="77777777" w:rsidR="00CF4F39" w:rsidRDefault="00E46F72">
            <w:pPr>
              <w:rPr>
                <w:sz w:val="24"/>
                <w:szCs w:val="24"/>
              </w:rPr>
            </w:pPr>
            <w:r>
              <w:rPr>
                <w:sz w:val="24"/>
                <w:szCs w:val="24"/>
              </w:rPr>
              <w:t>МР 01- 05, МР 08;</w:t>
            </w:r>
          </w:p>
          <w:p w14:paraId="3D4D0E15" w14:textId="77777777" w:rsidR="00CF4F39" w:rsidRDefault="00E46F72">
            <w:pPr>
              <w:rPr>
                <w:b/>
                <w:i/>
                <w:sz w:val="24"/>
                <w:szCs w:val="24"/>
              </w:rPr>
            </w:pPr>
            <w:r>
              <w:rPr>
                <w:sz w:val="24"/>
                <w:szCs w:val="24"/>
              </w:rPr>
              <w:t>ПРб 08, 13</w:t>
            </w:r>
          </w:p>
        </w:tc>
      </w:tr>
      <w:tr w:rsidR="00CF4F39" w14:paraId="7BFBD883" w14:textId="77777777">
        <w:trPr>
          <w:trHeight w:val="57"/>
        </w:trPr>
        <w:tc>
          <w:tcPr>
            <w:tcW w:w="4005" w:type="dxa"/>
            <w:vMerge/>
          </w:tcPr>
          <w:p w14:paraId="43E9AD6F" w14:textId="77777777" w:rsidR="00CF4F39" w:rsidRDefault="00CF4F39">
            <w:pPr>
              <w:pBdr>
                <w:top w:val="nil"/>
                <w:left w:val="nil"/>
                <w:bottom w:val="nil"/>
                <w:right w:val="nil"/>
                <w:between w:val="nil"/>
              </w:pBdr>
              <w:spacing w:line="276" w:lineRule="auto"/>
              <w:rPr>
                <w:b/>
                <w:i/>
                <w:sz w:val="24"/>
                <w:szCs w:val="24"/>
              </w:rPr>
            </w:pPr>
          </w:p>
        </w:tc>
        <w:tc>
          <w:tcPr>
            <w:tcW w:w="7859" w:type="dxa"/>
          </w:tcPr>
          <w:p w14:paraId="76AF507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1. Генетика — теоретическая основа селекции.  Учение Н.И.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tc>
        <w:tc>
          <w:tcPr>
            <w:tcW w:w="868" w:type="dxa"/>
          </w:tcPr>
          <w:p w14:paraId="3EADE614" w14:textId="77777777" w:rsidR="00CF4F39" w:rsidRDefault="00E46F72">
            <w:pPr>
              <w:jc w:val="center"/>
              <w:rPr>
                <w:sz w:val="24"/>
                <w:szCs w:val="24"/>
              </w:rPr>
            </w:pPr>
            <w:r>
              <w:rPr>
                <w:sz w:val="24"/>
                <w:szCs w:val="24"/>
              </w:rPr>
              <w:t>2</w:t>
            </w:r>
          </w:p>
        </w:tc>
        <w:tc>
          <w:tcPr>
            <w:tcW w:w="1941" w:type="dxa"/>
            <w:vMerge/>
          </w:tcPr>
          <w:p w14:paraId="30605DD1" w14:textId="77777777" w:rsidR="00CF4F39" w:rsidRDefault="00CF4F39">
            <w:pPr>
              <w:pBdr>
                <w:top w:val="nil"/>
                <w:left w:val="nil"/>
                <w:bottom w:val="nil"/>
                <w:right w:val="nil"/>
                <w:between w:val="nil"/>
              </w:pBdr>
              <w:spacing w:line="276" w:lineRule="auto"/>
              <w:rPr>
                <w:sz w:val="24"/>
                <w:szCs w:val="24"/>
              </w:rPr>
            </w:pPr>
          </w:p>
        </w:tc>
      </w:tr>
      <w:tr w:rsidR="00CF4F39" w14:paraId="334946EF" w14:textId="77777777">
        <w:trPr>
          <w:trHeight w:val="299"/>
        </w:trPr>
        <w:tc>
          <w:tcPr>
            <w:tcW w:w="4005" w:type="dxa"/>
            <w:vMerge/>
          </w:tcPr>
          <w:p w14:paraId="07AE25A2" w14:textId="77777777" w:rsidR="00CF4F39" w:rsidRDefault="00CF4F39">
            <w:pPr>
              <w:pBdr>
                <w:top w:val="nil"/>
                <w:left w:val="nil"/>
                <w:bottom w:val="nil"/>
                <w:right w:val="nil"/>
                <w:between w:val="nil"/>
              </w:pBdr>
              <w:spacing w:line="276" w:lineRule="auto"/>
              <w:rPr>
                <w:sz w:val="24"/>
                <w:szCs w:val="24"/>
              </w:rPr>
            </w:pPr>
          </w:p>
        </w:tc>
        <w:tc>
          <w:tcPr>
            <w:tcW w:w="7859" w:type="dxa"/>
          </w:tcPr>
          <w:p w14:paraId="3EE67E0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2. Биотехнология, ее достижения и перспективы развития.</w:t>
            </w:r>
          </w:p>
        </w:tc>
        <w:tc>
          <w:tcPr>
            <w:tcW w:w="868" w:type="dxa"/>
          </w:tcPr>
          <w:p w14:paraId="2B7EE6DC" w14:textId="77777777" w:rsidR="00CF4F39" w:rsidRDefault="00E46F72">
            <w:pPr>
              <w:jc w:val="center"/>
              <w:rPr>
                <w:sz w:val="24"/>
                <w:szCs w:val="24"/>
              </w:rPr>
            </w:pPr>
            <w:r>
              <w:rPr>
                <w:sz w:val="24"/>
                <w:szCs w:val="24"/>
              </w:rPr>
              <w:t>2</w:t>
            </w:r>
          </w:p>
        </w:tc>
        <w:tc>
          <w:tcPr>
            <w:tcW w:w="1941" w:type="dxa"/>
            <w:vMerge/>
          </w:tcPr>
          <w:p w14:paraId="3E6B3E7E" w14:textId="77777777" w:rsidR="00CF4F39" w:rsidRDefault="00CF4F39">
            <w:pPr>
              <w:pBdr>
                <w:top w:val="nil"/>
                <w:left w:val="nil"/>
                <w:bottom w:val="nil"/>
                <w:right w:val="nil"/>
                <w:between w:val="nil"/>
              </w:pBdr>
              <w:spacing w:line="276" w:lineRule="auto"/>
              <w:rPr>
                <w:sz w:val="24"/>
                <w:szCs w:val="24"/>
              </w:rPr>
            </w:pPr>
          </w:p>
        </w:tc>
      </w:tr>
      <w:tr w:rsidR="00CF4F39" w14:paraId="08A20B4A" w14:textId="77777777">
        <w:trPr>
          <w:trHeight w:val="243"/>
        </w:trPr>
        <w:tc>
          <w:tcPr>
            <w:tcW w:w="4005" w:type="dxa"/>
            <w:vMerge/>
          </w:tcPr>
          <w:p w14:paraId="1D330C87" w14:textId="77777777" w:rsidR="00CF4F39" w:rsidRDefault="00CF4F39">
            <w:pPr>
              <w:pBdr>
                <w:top w:val="nil"/>
                <w:left w:val="nil"/>
                <w:bottom w:val="nil"/>
                <w:right w:val="nil"/>
                <w:between w:val="nil"/>
              </w:pBdr>
              <w:spacing w:line="276" w:lineRule="auto"/>
              <w:rPr>
                <w:sz w:val="24"/>
                <w:szCs w:val="24"/>
              </w:rPr>
            </w:pPr>
          </w:p>
        </w:tc>
        <w:tc>
          <w:tcPr>
            <w:tcW w:w="7859" w:type="dxa"/>
          </w:tcPr>
          <w:p w14:paraId="4A7458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6C6F6A1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Чтение основной и дополнительной литературы с конспектированием</w:t>
            </w:r>
          </w:p>
        </w:tc>
        <w:tc>
          <w:tcPr>
            <w:tcW w:w="868" w:type="dxa"/>
          </w:tcPr>
          <w:p w14:paraId="0944C613" w14:textId="77777777" w:rsidR="00CF4F39" w:rsidRDefault="00E46F72">
            <w:pPr>
              <w:jc w:val="center"/>
              <w:rPr>
                <w:b/>
                <w:sz w:val="24"/>
                <w:szCs w:val="24"/>
              </w:rPr>
            </w:pPr>
            <w:r>
              <w:rPr>
                <w:b/>
                <w:sz w:val="24"/>
                <w:szCs w:val="24"/>
              </w:rPr>
              <w:t>2</w:t>
            </w:r>
          </w:p>
        </w:tc>
        <w:tc>
          <w:tcPr>
            <w:tcW w:w="1941" w:type="dxa"/>
            <w:vMerge/>
          </w:tcPr>
          <w:p w14:paraId="2E6F8DDC" w14:textId="77777777" w:rsidR="00CF4F39" w:rsidRDefault="00CF4F39">
            <w:pPr>
              <w:pBdr>
                <w:top w:val="nil"/>
                <w:left w:val="nil"/>
                <w:bottom w:val="nil"/>
                <w:right w:val="nil"/>
                <w:between w:val="nil"/>
              </w:pBdr>
              <w:spacing w:line="276" w:lineRule="auto"/>
              <w:rPr>
                <w:b/>
                <w:sz w:val="24"/>
                <w:szCs w:val="24"/>
              </w:rPr>
            </w:pPr>
          </w:p>
        </w:tc>
      </w:tr>
      <w:tr w:rsidR="00CF4F39" w14:paraId="0F39707C" w14:textId="77777777">
        <w:trPr>
          <w:trHeight w:val="299"/>
        </w:trPr>
        <w:tc>
          <w:tcPr>
            <w:tcW w:w="11864" w:type="dxa"/>
            <w:gridSpan w:val="2"/>
          </w:tcPr>
          <w:p w14:paraId="4B97CB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Раздел 4. Происхождение и развитие жизни на земле. Эволюционное учение</w:t>
            </w:r>
          </w:p>
        </w:tc>
        <w:tc>
          <w:tcPr>
            <w:tcW w:w="868" w:type="dxa"/>
          </w:tcPr>
          <w:p w14:paraId="196ADC37" w14:textId="77777777" w:rsidR="00CF4F39" w:rsidRDefault="00E46F72">
            <w:pPr>
              <w:jc w:val="center"/>
              <w:rPr>
                <w:sz w:val="24"/>
                <w:szCs w:val="24"/>
              </w:rPr>
            </w:pPr>
            <w:r>
              <w:rPr>
                <w:sz w:val="24"/>
                <w:szCs w:val="24"/>
              </w:rPr>
              <w:t>16</w:t>
            </w:r>
          </w:p>
        </w:tc>
        <w:tc>
          <w:tcPr>
            <w:tcW w:w="1941" w:type="dxa"/>
          </w:tcPr>
          <w:p w14:paraId="338EFAD4" w14:textId="77777777" w:rsidR="00CF4F39" w:rsidRDefault="00CF4F39">
            <w:pPr>
              <w:jc w:val="center"/>
              <w:rPr>
                <w:b/>
                <w:i/>
                <w:sz w:val="24"/>
                <w:szCs w:val="24"/>
              </w:rPr>
            </w:pPr>
          </w:p>
        </w:tc>
      </w:tr>
      <w:tr w:rsidR="00CF4F39" w14:paraId="3FB6092A" w14:textId="77777777">
        <w:trPr>
          <w:trHeight w:val="57"/>
        </w:trPr>
        <w:tc>
          <w:tcPr>
            <w:tcW w:w="4005" w:type="dxa"/>
            <w:vMerge w:val="restart"/>
            <w:tcBorders>
              <w:top w:val="nil"/>
            </w:tcBorders>
          </w:tcPr>
          <w:p w14:paraId="299CF3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4.1</w:t>
            </w:r>
            <w:r>
              <w:rPr>
                <w:sz w:val="24"/>
                <w:szCs w:val="24"/>
              </w:rPr>
              <w:t xml:space="preserve"> </w:t>
            </w:r>
            <w:r>
              <w:rPr>
                <w:i/>
                <w:sz w:val="24"/>
                <w:szCs w:val="24"/>
              </w:rPr>
              <w:t>Происхождение и начальные этапы развития жизни на Земле</w:t>
            </w:r>
          </w:p>
          <w:p w14:paraId="0544C660" w14:textId="77777777" w:rsidR="00CF4F39" w:rsidRDefault="00CF4F39">
            <w:pPr>
              <w:rPr>
                <w:b/>
                <w:i/>
                <w:sz w:val="24"/>
                <w:szCs w:val="24"/>
              </w:rPr>
            </w:pPr>
          </w:p>
        </w:tc>
        <w:tc>
          <w:tcPr>
            <w:tcW w:w="7859" w:type="dxa"/>
            <w:tcBorders>
              <w:bottom w:val="single" w:sz="4" w:space="0" w:color="000000"/>
            </w:tcBorders>
          </w:tcPr>
          <w:p w14:paraId="3A7AF6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Содержание учебного материала</w:t>
            </w:r>
          </w:p>
        </w:tc>
        <w:tc>
          <w:tcPr>
            <w:tcW w:w="868" w:type="dxa"/>
            <w:tcBorders>
              <w:bottom w:val="single" w:sz="4" w:space="0" w:color="000000"/>
            </w:tcBorders>
          </w:tcPr>
          <w:p w14:paraId="1A5D59A6" w14:textId="77777777" w:rsidR="00CF4F39" w:rsidRDefault="00E46F72">
            <w:pPr>
              <w:jc w:val="center"/>
              <w:rPr>
                <w:b/>
                <w:sz w:val="24"/>
                <w:szCs w:val="24"/>
              </w:rPr>
            </w:pPr>
            <w:r>
              <w:rPr>
                <w:b/>
                <w:sz w:val="24"/>
                <w:szCs w:val="24"/>
              </w:rPr>
              <w:t>6</w:t>
            </w:r>
          </w:p>
        </w:tc>
        <w:tc>
          <w:tcPr>
            <w:tcW w:w="1941" w:type="dxa"/>
            <w:vMerge w:val="restart"/>
          </w:tcPr>
          <w:p w14:paraId="0A44F539" w14:textId="77777777" w:rsidR="00CF4F39" w:rsidRDefault="00E46F72">
            <w:pPr>
              <w:rPr>
                <w:sz w:val="24"/>
                <w:szCs w:val="24"/>
              </w:rPr>
            </w:pPr>
            <w:r>
              <w:rPr>
                <w:sz w:val="24"/>
                <w:szCs w:val="24"/>
              </w:rPr>
              <w:t>ЛР 04, ЛР 06, ЛР 09, ЛР 13-14;</w:t>
            </w:r>
          </w:p>
          <w:p w14:paraId="12803CDD" w14:textId="77777777" w:rsidR="00CF4F39" w:rsidRDefault="00E46F72">
            <w:pPr>
              <w:rPr>
                <w:sz w:val="24"/>
                <w:szCs w:val="24"/>
              </w:rPr>
            </w:pPr>
            <w:r>
              <w:rPr>
                <w:sz w:val="24"/>
                <w:szCs w:val="24"/>
              </w:rPr>
              <w:t>МР 01- 05, МР 08;</w:t>
            </w:r>
          </w:p>
          <w:p w14:paraId="5CABA3C1" w14:textId="77777777" w:rsidR="00CF4F39" w:rsidRDefault="00E46F72">
            <w:pPr>
              <w:rPr>
                <w:b/>
                <w:i/>
                <w:sz w:val="24"/>
                <w:szCs w:val="24"/>
              </w:rPr>
            </w:pPr>
            <w:r>
              <w:rPr>
                <w:sz w:val="24"/>
                <w:szCs w:val="24"/>
              </w:rPr>
              <w:t>ПРб 06</w:t>
            </w:r>
          </w:p>
        </w:tc>
      </w:tr>
      <w:tr w:rsidR="00CF4F39" w14:paraId="7991CC83" w14:textId="77777777">
        <w:trPr>
          <w:trHeight w:val="131"/>
        </w:trPr>
        <w:tc>
          <w:tcPr>
            <w:tcW w:w="4005" w:type="dxa"/>
            <w:vMerge/>
            <w:tcBorders>
              <w:top w:val="nil"/>
            </w:tcBorders>
          </w:tcPr>
          <w:p w14:paraId="458A793B"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6C59B8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1. Гипотезы происхождения жизни. Изучение основных закономерностей возникновения, развития и существования жизни на Земле.</w:t>
            </w:r>
          </w:p>
        </w:tc>
        <w:tc>
          <w:tcPr>
            <w:tcW w:w="868" w:type="dxa"/>
            <w:tcBorders>
              <w:bottom w:val="single" w:sz="4" w:space="0" w:color="000000"/>
            </w:tcBorders>
          </w:tcPr>
          <w:p w14:paraId="490CDD6B" w14:textId="77777777" w:rsidR="00CF4F39" w:rsidRDefault="00E46F72">
            <w:pPr>
              <w:jc w:val="center"/>
              <w:rPr>
                <w:sz w:val="24"/>
                <w:szCs w:val="24"/>
              </w:rPr>
            </w:pPr>
            <w:r>
              <w:rPr>
                <w:sz w:val="24"/>
                <w:szCs w:val="24"/>
              </w:rPr>
              <w:t>2</w:t>
            </w:r>
          </w:p>
        </w:tc>
        <w:tc>
          <w:tcPr>
            <w:tcW w:w="1941" w:type="dxa"/>
            <w:vMerge/>
          </w:tcPr>
          <w:p w14:paraId="0D971F20" w14:textId="77777777" w:rsidR="00CF4F39" w:rsidRDefault="00CF4F39">
            <w:pPr>
              <w:pBdr>
                <w:top w:val="nil"/>
                <w:left w:val="nil"/>
                <w:bottom w:val="nil"/>
                <w:right w:val="nil"/>
                <w:between w:val="nil"/>
              </w:pBdr>
              <w:spacing w:line="276" w:lineRule="auto"/>
              <w:rPr>
                <w:sz w:val="24"/>
                <w:szCs w:val="24"/>
              </w:rPr>
            </w:pPr>
          </w:p>
        </w:tc>
      </w:tr>
      <w:tr w:rsidR="00CF4F39" w14:paraId="4E566346" w14:textId="77777777">
        <w:trPr>
          <w:trHeight w:val="131"/>
        </w:trPr>
        <w:tc>
          <w:tcPr>
            <w:tcW w:w="4005" w:type="dxa"/>
            <w:vMerge/>
            <w:tcBorders>
              <w:top w:val="nil"/>
            </w:tcBorders>
          </w:tcPr>
          <w:p w14:paraId="695FBF23"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1934A42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i/>
                <w:sz w:val="24"/>
                <w:szCs w:val="24"/>
              </w:rPr>
              <w:t>Тематика практических занятий</w:t>
            </w:r>
          </w:p>
        </w:tc>
        <w:tc>
          <w:tcPr>
            <w:tcW w:w="868" w:type="dxa"/>
            <w:tcBorders>
              <w:bottom w:val="single" w:sz="4" w:space="0" w:color="000000"/>
            </w:tcBorders>
          </w:tcPr>
          <w:p w14:paraId="138AC22B" w14:textId="77777777" w:rsidR="00CF4F39" w:rsidRDefault="00E46F72">
            <w:pPr>
              <w:jc w:val="center"/>
              <w:rPr>
                <w:sz w:val="24"/>
                <w:szCs w:val="24"/>
              </w:rPr>
            </w:pPr>
            <w:r>
              <w:rPr>
                <w:sz w:val="24"/>
                <w:szCs w:val="24"/>
              </w:rPr>
              <w:t>2</w:t>
            </w:r>
          </w:p>
        </w:tc>
        <w:tc>
          <w:tcPr>
            <w:tcW w:w="1941" w:type="dxa"/>
            <w:vMerge/>
          </w:tcPr>
          <w:p w14:paraId="4D47961B" w14:textId="77777777" w:rsidR="00CF4F39" w:rsidRDefault="00CF4F39">
            <w:pPr>
              <w:pBdr>
                <w:top w:val="nil"/>
                <w:left w:val="nil"/>
                <w:bottom w:val="nil"/>
                <w:right w:val="nil"/>
                <w:between w:val="nil"/>
              </w:pBdr>
              <w:spacing w:line="276" w:lineRule="auto"/>
              <w:rPr>
                <w:sz w:val="24"/>
                <w:szCs w:val="24"/>
              </w:rPr>
            </w:pPr>
          </w:p>
        </w:tc>
      </w:tr>
      <w:tr w:rsidR="00CF4F39" w14:paraId="4B58CF27" w14:textId="77777777">
        <w:trPr>
          <w:trHeight w:val="112"/>
        </w:trPr>
        <w:tc>
          <w:tcPr>
            <w:tcW w:w="4005" w:type="dxa"/>
            <w:vMerge/>
            <w:tcBorders>
              <w:top w:val="nil"/>
            </w:tcBorders>
          </w:tcPr>
          <w:p w14:paraId="632B499F"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0EB446C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1. «Анализ и оценка различных гипотез происхождения жизни»</w:t>
            </w:r>
          </w:p>
        </w:tc>
        <w:tc>
          <w:tcPr>
            <w:tcW w:w="868" w:type="dxa"/>
            <w:tcBorders>
              <w:bottom w:val="single" w:sz="4" w:space="0" w:color="000000"/>
            </w:tcBorders>
          </w:tcPr>
          <w:p w14:paraId="350B4CD4" w14:textId="77777777" w:rsidR="00CF4F39" w:rsidRDefault="00E46F72">
            <w:pPr>
              <w:jc w:val="center"/>
              <w:rPr>
                <w:sz w:val="24"/>
                <w:szCs w:val="24"/>
              </w:rPr>
            </w:pPr>
            <w:r>
              <w:rPr>
                <w:sz w:val="24"/>
                <w:szCs w:val="24"/>
              </w:rPr>
              <w:t>2</w:t>
            </w:r>
          </w:p>
        </w:tc>
        <w:tc>
          <w:tcPr>
            <w:tcW w:w="1941" w:type="dxa"/>
            <w:vMerge/>
          </w:tcPr>
          <w:p w14:paraId="0D8F3E61" w14:textId="77777777" w:rsidR="00CF4F39" w:rsidRDefault="00CF4F39">
            <w:pPr>
              <w:pBdr>
                <w:top w:val="nil"/>
                <w:left w:val="nil"/>
                <w:bottom w:val="nil"/>
                <w:right w:val="nil"/>
                <w:between w:val="nil"/>
              </w:pBdr>
              <w:spacing w:line="276" w:lineRule="auto"/>
              <w:rPr>
                <w:sz w:val="24"/>
                <w:szCs w:val="24"/>
              </w:rPr>
            </w:pPr>
          </w:p>
        </w:tc>
      </w:tr>
      <w:tr w:rsidR="00CF4F39" w14:paraId="723A55C1" w14:textId="77777777">
        <w:trPr>
          <w:trHeight w:val="150"/>
        </w:trPr>
        <w:tc>
          <w:tcPr>
            <w:tcW w:w="4005" w:type="dxa"/>
            <w:vMerge/>
            <w:tcBorders>
              <w:top w:val="nil"/>
            </w:tcBorders>
          </w:tcPr>
          <w:p w14:paraId="290FE2B0"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6178336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5B5902D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Подготовка ответов на вопросы</w:t>
            </w:r>
          </w:p>
        </w:tc>
        <w:tc>
          <w:tcPr>
            <w:tcW w:w="868" w:type="dxa"/>
            <w:tcBorders>
              <w:bottom w:val="single" w:sz="4" w:space="0" w:color="000000"/>
            </w:tcBorders>
          </w:tcPr>
          <w:p w14:paraId="00CE8E5C" w14:textId="77777777" w:rsidR="00CF4F39" w:rsidRDefault="00E46F72">
            <w:pPr>
              <w:tabs>
                <w:tab w:val="left" w:pos="206"/>
                <w:tab w:val="center" w:pos="345"/>
              </w:tabs>
              <w:rPr>
                <w:b/>
                <w:sz w:val="24"/>
                <w:szCs w:val="24"/>
              </w:rPr>
            </w:pPr>
            <w:r>
              <w:rPr>
                <w:b/>
                <w:sz w:val="24"/>
                <w:szCs w:val="24"/>
              </w:rPr>
              <w:tab/>
            </w:r>
            <w:r>
              <w:rPr>
                <w:b/>
                <w:sz w:val="24"/>
                <w:szCs w:val="24"/>
              </w:rPr>
              <w:tab/>
              <w:t>2</w:t>
            </w:r>
          </w:p>
        </w:tc>
        <w:tc>
          <w:tcPr>
            <w:tcW w:w="1941" w:type="dxa"/>
            <w:vMerge/>
          </w:tcPr>
          <w:p w14:paraId="0F37FEE5" w14:textId="77777777" w:rsidR="00CF4F39" w:rsidRDefault="00CF4F39">
            <w:pPr>
              <w:pBdr>
                <w:top w:val="nil"/>
                <w:left w:val="nil"/>
                <w:bottom w:val="nil"/>
                <w:right w:val="nil"/>
                <w:between w:val="nil"/>
              </w:pBdr>
              <w:spacing w:line="276" w:lineRule="auto"/>
              <w:rPr>
                <w:b/>
                <w:sz w:val="24"/>
                <w:szCs w:val="24"/>
              </w:rPr>
            </w:pPr>
          </w:p>
        </w:tc>
      </w:tr>
      <w:tr w:rsidR="00CF4F39" w14:paraId="334C6BD2" w14:textId="77777777">
        <w:trPr>
          <w:trHeight w:val="138"/>
        </w:trPr>
        <w:tc>
          <w:tcPr>
            <w:tcW w:w="4005" w:type="dxa"/>
            <w:vMerge w:val="restart"/>
          </w:tcPr>
          <w:p w14:paraId="42F8CC2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4.2</w:t>
            </w:r>
          </w:p>
          <w:p w14:paraId="5DBCE023" w14:textId="77777777" w:rsidR="00CF4F39" w:rsidRDefault="00E46F72">
            <w:pPr>
              <w:rPr>
                <w:b/>
                <w:i/>
                <w:sz w:val="24"/>
                <w:szCs w:val="24"/>
              </w:rPr>
            </w:pPr>
            <w:r>
              <w:rPr>
                <w:i/>
                <w:sz w:val="24"/>
                <w:szCs w:val="24"/>
              </w:rPr>
              <w:t>История развития эволюционных идей</w:t>
            </w:r>
          </w:p>
        </w:tc>
        <w:tc>
          <w:tcPr>
            <w:tcW w:w="7859" w:type="dxa"/>
            <w:tcBorders>
              <w:bottom w:val="single" w:sz="4" w:space="0" w:color="000000"/>
            </w:tcBorders>
          </w:tcPr>
          <w:p w14:paraId="31EF951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i/>
                <w:sz w:val="24"/>
                <w:szCs w:val="24"/>
              </w:rPr>
              <w:t>Содержание учебного материала</w:t>
            </w:r>
          </w:p>
        </w:tc>
        <w:tc>
          <w:tcPr>
            <w:tcW w:w="868" w:type="dxa"/>
            <w:tcBorders>
              <w:bottom w:val="single" w:sz="4" w:space="0" w:color="000000"/>
            </w:tcBorders>
          </w:tcPr>
          <w:p w14:paraId="4F37DFFC" w14:textId="77777777" w:rsidR="00CF4F39" w:rsidRDefault="00E46F72">
            <w:pPr>
              <w:jc w:val="center"/>
              <w:rPr>
                <w:b/>
                <w:sz w:val="24"/>
                <w:szCs w:val="24"/>
              </w:rPr>
            </w:pPr>
            <w:r>
              <w:rPr>
                <w:b/>
                <w:sz w:val="24"/>
                <w:szCs w:val="24"/>
              </w:rPr>
              <w:t>4</w:t>
            </w:r>
          </w:p>
        </w:tc>
        <w:tc>
          <w:tcPr>
            <w:tcW w:w="1941" w:type="dxa"/>
            <w:vMerge w:val="restart"/>
          </w:tcPr>
          <w:p w14:paraId="2D98A2B6" w14:textId="77777777" w:rsidR="00CF4F39" w:rsidRDefault="00E46F72">
            <w:pPr>
              <w:rPr>
                <w:sz w:val="24"/>
                <w:szCs w:val="24"/>
              </w:rPr>
            </w:pPr>
            <w:r>
              <w:rPr>
                <w:sz w:val="24"/>
                <w:szCs w:val="24"/>
              </w:rPr>
              <w:t>ЛР 04, ЛР 06, ЛР 09, ЛР 13-14;</w:t>
            </w:r>
          </w:p>
          <w:p w14:paraId="53A6E3A0" w14:textId="77777777" w:rsidR="00CF4F39" w:rsidRDefault="00E46F72">
            <w:pPr>
              <w:rPr>
                <w:sz w:val="24"/>
                <w:szCs w:val="24"/>
              </w:rPr>
            </w:pPr>
            <w:r>
              <w:rPr>
                <w:sz w:val="24"/>
                <w:szCs w:val="24"/>
              </w:rPr>
              <w:t>МР 01- 05, МР 08;</w:t>
            </w:r>
          </w:p>
          <w:p w14:paraId="44776437" w14:textId="77777777" w:rsidR="00CF4F39" w:rsidRDefault="00E46F72">
            <w:pPr>
              <w:rPr>
                <w:b/>
                <w:i/>
                <w:sz w:val="24"/>
                <w:szCs w:val="24"/>
              </w:rPr>
            </w:pPr>
            <w:r>
              <w:rPr>
                <w:sz w:val="24"/>
                <w:szCs w:val="24"/>
              </w:rPr>
              <w:t>ПРб 01,06,13</w:t>
            </w:r>
          </w:p>
        </w:tc>
      </w:tr>
      <w:tr w:rsidR="00CF4F39" w14:paraId="1505FE6C" w14:textId="77777777">
        <w:trPr>
          <w:trHeight w:val="112"/>
        </w:trPr>
        <w:tc>
          <w:tcPr>
            <w:tcW w:w="4005" w:type="dxa"/>
            <w:vMerge/>
          </w:tcPr>
          <w:p w14:paraId="15D128F7"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141D3EC2" w14:textId="77777777" w:rsidR="00CF4F39" w:rsidRDefault="00E46F72">
            <w:pPr>
              <w:jc w:val="both"/>
              <w:rPr>
                <w:sz w:val="24"/>
                <w:szCs w:val="24"/>
              </w:rPr>
            </w:pPr>
            <w:r>
              <w:rPr>
                <w:sz w:val="24"/>
                <w:szCs w:val="24"/>
              </w:rPr>
              <w:t>1. Значение работ К.Линнея, Ж.Б.Ламарка в развитии эволюционных идей в биологии. Эволюционное учение Ч. Дарвина. Естественный отбор.</w:t>
            </w:r>
          </w:p>
        </w:tc>
        <w:tc>
          <w:tcPr>
            <w:tcW w:w="868" w:type="dxa"/>
            <w:tcBorders>
              <w:bottom w:val="single" w:sz="4" w:space="0" w:color="000000"/>
            </w:tcBorders>
          </w:tcPr>
          <w:p w14:paraId="40FD66B4" w14:textId="77777777" w:rsidR="00CF4F39" w:rsidRDefault="00E46F72">
            <w:pPr>
              <w:jc w:val="center"/>
              <w:rPr>
                <w:sz w:val="24"/>
                <w:szCs w:val="24"/>
              </w:rPr>
            </w:pPr>
            <w:r>
              <w:rPr>
                <w:sz w:val="24"/>
                <w:szCs w:val="24"/>
              </w:rPr>
              <w:t>2</w:t>
            </w:r>
          </w:p>
        </w:tc>
        <w:tc>
          <w:tcPr>
            <w:tcW w:w="1941" w:type="dxa"/>
            <w:vMerge/>
          </w:tcPr>
          <w:p w14:paraId="5459D324" w14:textId="77777777" w:rsidR="00CF4F39" w:rsidRDefault="00CF4F39">
            <w:pPr>
              <w:pBdr>
                <w:top w:val="nil"/>
                <w:left w:val="nil"/>
                <w:bottom w:val="nil"/>
                <w:right w:val="nil"/>
                <w:between w:val="nil"/>
              </w:pBdr>
              <w:spacing w:line="276" w:lineRule="auto"/>
              <w:rPr>
                <w:sz w:val="24"/>
                <w:szCs w:val="24"/>
              </w:rPr>
            </w:pPr>
          </w:p>
        </w:tc>
      </w:tr>
      <w:tr w:rsidR="00CF4F39" w14:paraId="72CDDEB3" w14:textId="77777777">
        <w:trPr>
          <w:trHeight w:val="150"/>
        </w:trPr>
        <w:tc>
          <w:tcPr>
            <w:tcW w:w="4005" w:type="dxa"/>
            <w:vMerge/>
          </w:tcPr>
          <w:p w14:paraId="21FE2FC1"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2F7AD3A2" w14:textId="77777777" w:rsidR="00CF4F39" w:rsidRDefault="00E46F72">
            <w:pPr>
              <w:rPr>
                <w:b/>
                <w:sz w:val="24"/>
                <w:szCs w:val="24"/>
              </w:rPr>
            </w:pPr>
            <w:r>
              <w:rPr>
                <w:b/>
                <w:sz w:val="24"/>
                <w:szCs w:val="24"/>
              </w:rPr>
              <w:t>Самостоятельная работа обучающихся</w:t>
            </w:r>
          </w:p>
          <w:p w14:paraId="1615C37F" w14:textId="77777777" w:rsidR="00CF4F39" w:rsidRDefault="00E46F72">
            <w:pPr>
              <w:rPr>
                <w:sz w:val="24"/>
                <w:szCs w:val="24"/>
              </w:rPr>
            </w:pPr>
            <w:r>
              <w:rPr>
                <w:color w:val="181818"/>
                <w:sz w:val="24"/>
                <w:szCs w:val="24"/>
              </w:rPr>
              <w:t>Выполнение реферата</w:t>
            </w:r>
          </w:p>
        </w:tc>
        <w:tc>
          <w:tcPr>
            <w:tcW w:w="868" w:type="dxa"/>
            <w:tcBorders>
              <w:bottom w:val="single" w:sz="4" w:space="0" w:color="000000"/>
            </w:tcBorders>
          </w:tcPr>
          <w:p w14:paraId="5BF9AA37" w14:textId="77777777" w:rsidR="00CF4F39" w:rsidRDefault="00E46F72">
            <w:pPr>
              <w:jc w:val="center"/>
              <w:rPr>
                <w:b/>
                <w:sz w:val="24"/>
                <w:szCs w:val="24"/>
              </w:rPr>
            </w:pPr>
            <w:r>
              <w:rPr>
                <w:b/>
                <w:sz w:val="24"/>
                <w:szCs w:val="24"/>
              </w:rPr>
              <w:t>2</w:t>
            </w:r>
          </w:p>
        </w:tc>
        <w:tc>
          <w:tcPr>
            <w:tcW w:w="1941" w:type="dxa"/>
            <w:vMerge/>
          </w:tcPr>
          <w:p w14:paraId="1403D9F9" w14:textId="77777777" w:rsidR="00CF4F39" w:rsidRDefault="00CF4F39">
            <w:pPr>
              <w:pBdr>
                <w:top w:val="nil"/>
                <w:left w:val="nil"/>
                <w:bottom w:val="nil"/>
                <w:right w:val="nil"/>
                <w:between w:val="nil"/>
              </w:pBdr>
              <w:spacing w:line="276" w:lineRule="auto"/>
              <w:rPr>
                <w:b/>
                <w:sz w:val="24"/>
                <w:szCs w:val="24"/>
              </w:rPr>
            </w:pPr>
          </w:p>
        </w:tc>
      </w:tr>
      <w:tr w:rsidR="00CF4F39" w14:paraId="7BA6B951" w14:textId="77777777">
        <w:trPr>
          <w:trHeight w:val="131"/>
        </w:trPr>
        <w:tc>
          <w:tcPr>
            <w:tcW w:w="4005" w:type="dxa"/>
            <w:vMerge w:val="restart"/>
          </w:tcPr>
          <w:p w14:paraId="5EE5708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4.3</w:t>
            </w:r>
          </w:p>
          <w:p w14:paraId="231B2D2F" w14:textId="77777777" w:rsidR="00CF4F39" w:rsidRDefault="00E46F72">
            <w:pPr>
              <w:rPr>
                <w:b/>
                <w:i/>
                <w:sz w:val="24"/>
                <w:szCs w:val="24"/>
              </w:rPr>
            </w:pPr>
            <w:r>
              <w:rPr>
                <w:i/>
                <w:sz w:val="24"/>
                <w:szCs w:val="24"/>
              </w:rPr>
              <w:lastRenderedPageBreak/>
              <w:t>Микроэволюция и макроэволюция</w:t>
            </w:r>
          </w:p>
        </w:tc>
        <w:tc>
          <w:tcPr>
            <w:tcW w:w="7859" w:type="dxa"/>
            <w:tcBorders>
              <w:bottom w:val="single" w:sz="4" w:space="0" w:color="000000"/>
            </w:tcBorders>
          </w:tcPr>
          <w:p w14:paraId="64A12FC0" w14:textId="77777777" w:rsidR="00CF4F39" w:rsidRDefault="00E46F72">
            <w:pPr>
              <w:rPr>
                <w:sz w:val="24"/>
                <w:szCs w:val="24"/>
              </w:rPr>
            </w:pPr>
            <w:r>
              <w:rPr>
                <w:b/>
                <w:i/>
                <w:sz w:val="24"/>
                <w:szCs w:val="24"/>
              </w:rPr>
              <w:lastRenderedPageBreak/>
              <w:t>Содержание учебного материала</w:t>
            </w:r>
          </w:p>
        </w:tc>
        <w:tc>
          <w:tcPr>
            <w:tcW w:w="868" w:type="dxa"/>
            <w:tcBorders>
              <w:bottom w:val="single" w:sz="4" w:space="0" w:color="000000"/>
            </w:tcBorders>
          </w:tcPr>
          <w:p w14:paraId="16B1C420" w14:textId="77777777" w:rsidR="00CF4F39" w:rsidRDefault="00E46F72">
            <w:pPr>
              <w:jc w:val="center"/>
              <w:rPr>
                <w:b/>
                <w:sz w:val="24"/>
                <w:szCs w:val="24"/>
              </w:rPr>
            </w:pPr>
            <w:r>
              <w:rPr>
                <w:b/>
                <w:sz w:val="24"/>
                <w:szCs w:val="24"/>
              </w:rPr>
              <w:t>6</w:t>
            </w:r>
          </w:p>
        </w:tc>
        <w:tc>
          <w:tcPr>
            <w:tcW w:w="1941" w:type="dxa"/>
            <w:vMerge w:val="restart"/>
          </w:tcPr>
          <w:p w14:paraId="3CBDBE44" w14:textId="77777777" w:rsidR="00CF4F39" w:rsidRDefault="00E46F72">
            <w:pPr>
              <w:rPr>
                <w:sz w:val="24"/>
                <w:szCs w:val="24"/>
              </w:rPr>
            </w:pPr>
            <w:r>
              <w:rPr>
                <w:sz w:val="24"/>
                <w:szCs w:val="24"/>
              </w:rPr>
              <w:t xml:space="preserve">ЛР 04, ЛР 06, </w:t>
            </w:r>
            <w:r>
              <w:rPr>
                <w:sz w:val="24"/>
                <w:szCs w:val="24"/>
              </w:rPr>
              <w:lastRenderedPageBreak/>
              <w:t>ЛР 09, ЛР 13-14;</w:t>
            </w:r>
          </w:p>
          <w:p w14:paraId="56390AD9" w14:textId="77777777" w:rsidR="00CF4F39" w:rsidRDefault="00E46F72">
            <w:pPr>
              <w:rPr>
                <w:sz w:val="24"/>
                <w:szCs w:val="24"/>
              </w:rPr>
            </w:pPr>
            <w:r>
              <w:rPr>
                <w:sz w:val="24"/>
                <w:szCs w:val="24"/>
              </w:rPr>
              <w:t>МР 01- 05, МР 08;</w:t>
            </w:r>
          </w:p>
          <w:p w14:paraId="6561FFFF" w14:textId="77777777" w:rsidR="00CF4F39" w:rsidRDefault="00E46F72">
            <w:pPr>
              <w:rPr>
                <w:b/>
                <w:i/>
                <w:sz w:val="24"/>
                <w:szCs w:val="24"/>
              </w:rPr>
            </w:pPr>
            <w:r>
              <w:rPr>
                <w:sz w:val="24"/>
                <w:szCs w:val="24"/>
              </w:rPr>
              <w:t>ПРб 01,06,13</w:t>
            </w:r>
          </w:p>
        </w:tc>
      </w:tr>
      <w:tr w:rsidR="00CF4F39" w14:paraId="489217A7" w14:textId="77777777">
        <w:trPr>
          <w:trHeight w:val="579"/>
        </w:trPr>
        <w:tc>
          <w:tcPr>
            <w:tcW w:w="4005" w:type="dxa"/>
            <w:vMerge/>
          </w:tcPr>
          <w:p w14:paraId="462056E8"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61B2CD22" w14:textId="77777777" w:rsidR="00CF4F39" w:rsidRDefault="00E46F72">
            <w:pPr>
              <w:jc w:val="both"/>
              <w:rPr>
                <w:sz w:val="24"/>
                <w:szCs w:val="24"/>
              </w:rPr>
            </w:pPr>
            <w:r>
              <w:rPr>
                <w:sz w:val="24"/>
                <w:szCs w:val="24"/>
              </w:rPr>
              <w:t xml:space="preserve">1. Концепция вида, его критерии. Популяция — структурная единица вида и эволюции. Движущие силы эволюции. </w:t>
            </w:r>
          </w:p>
        </w:tc>
        <w:tc>
          <w:tcPr>
            <w:tcW w:w="868" w:type="dxa"/>
            <w:tcBorders>
              <w:bottom w:val="single" w:sz="4" w:space="0" w:color="000000"/>
            </w:tcBorders>
          </w:tcPr>
          <w:p w14:paraId="23747CCD" w14:textId="77777777" w:rsidR="00CF4F39" w:rsidRDefault="00E46F72">
            <w:pPr>
              <w:jc w:val="center"/>
              <w:rPr>
                <w:sz w:val="24"/>
                <w:szCs w:val="24"/>
              </w:rPr>
            </w:pPr>
            <w:r>
              <w:rPr>
                <w:sz w:val="24"/>
                <w:szCs w:val="24"/>
              </w:rPr>
              <w:t>2</w:t>
            </w:r>
          </w:p>
        </w:tc>
        <w:tc>
          <w:tcPr>
            <w:tcW w:w="1941" w:type="dxa"/>
            <w:vMerge/>
          </w:tcPr>
          <w:p w14:paraId="46E48A15" w14:textId="77777777" w:rsidR="00CF4F39" w:rsidRDefault="00CF4F39">
            <w:pPr>
              <w:pBdr>
                <w:top w:val="nil"/>
                <w:left w:val="nil"/>
                <w:bottom w:val="nil"/>
                <w:right w:val="nil"/>
                <w:between w:val="nil"/>
              </w:pBdr>
              <w:spacing w:line="276" w:lineRule="auto"/>
              <w:rPr>
                <w:sz w:val="24"/>
                <w:szCs w:val="24"/>
              </w:rPr>
            </w:pPr>
          </w:p>
        </w:tc>
      </w:tr>
      <w:tr w:rsidR="00CF4F39" w14:paraId="0874D45C" w14:textId="77777777">
        <w:trPr>
          <w:trHeight w:val="230"/>
        </w:trPr>
        <w:tc>
          <w:tcPr>
            <w:tcW w:w="4005" w:type="dxa"/>
            <w:vMerge/>
          </w:tcPr>
          <w:p w14:paraId="27A23B36"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15C63C6B" w14:textId="77777777" w:rsidR="00CF4F39" w:rsidRDefault="00E46F72">
            <w:pPr>
              <w:jc w:val="both"/>
              <w:rPr>
                <w:sz w:val="24"/>
                <w:szCs w:val="24"/>
              </w:rPr>
            </w:pPr>
            <w:r>
              <w:rPr>
                <w:sz w:val="24"/>
                <w:szCs w:val="24"/>
              </w:rPr>
              <w:t xml:space="preserve">2. Синтетическая теория эволюции. Микроэволюция. Современные представления о видообразовании. Макроэволюция. Доказательства эволюции. Причины вымирания видов. Основные направления эволюционного прогресса. Биологический прогресс и биологический регресс. </w:t>
            </w:r>
          </w:p>
        </w:tc>
        <w:tc>
          <w:tcPr>
            <w:tcW w:w="868" w:type="dxa"/>
            <w:tcBorders>
              <w:bottom w:val="single" w:sz="4" w:space="0" w:color="000000"/>
            </w:tcBorders>
          </w:tcPr>
          <w:p w14:paraId="71089861" w14:textId="77777777" w:rsidR="00CF4F39" w:rsidRDefault="00E46F72">
            <w:pPr>
              <w:jc w:val="center"/>
              <w:rPr>
                <w:sz w:val="24"/>
                <w:szCs w:val="24"/>
              </w:rPr>
            </w:pPr>
            <w:r>
              <w:rPr>
                <w:sz w:val="24"/>
                <w:szCs w:val="24"/>
              </w:rPr>
              <w:t>2</w:t>
            </w:r>
          </w:p>
        </w:tc>
        <w:tc>
          <w:tcPr>
            <w:tcW w:w="1941" w:type="dxa"/>
            <w:vMerge/>
          </w:tcPr>
          <w:p w14:paraId="71CAB453" w14:textId="77777777" w:rsidR="00CF4F39" w:rsidRDefault="00CF4F39">
            <w:pPr>
              <w:pBdr>
                <w:top w:val="nil"/>
                <w:left w:val="nil"/>
                <w:bottom w:val="nil"/>
                <w:right w:val="nil"/>
                <w:between w:val="nil"/>
              </w:pBdr>
              <w:spacing w:line="276" w:lineRule="auto"/>
              <w:rPr>
                <w:sz w:val="24"/>
                <w:szCs w:val="24"/>
              </w:rPr>
            </w:pPr>
          </w:p>
        </w:tc>
      </w:tr>
      <w:tr w:rsidR="00CF4F39" w14:paraId="79BC41CC" w14:textId="77777777">
        <w:trPr>
          <w:trHeight w:val="562"/>
        </w:trPr>
        <w:tc>
          <w:tcPr>
            <w:tcW w:w="4005" w:type="dxa"/>
            <w:vMerge/>
          </w:tcPr>
          <w:p w14:paraId="050378CF" w14:textId="77777777" w:rsidR="00CF4F39" w:rsidRDefault="00CF4F39">
            <w:pPr>
              <w:pBdr>
                <w:top w:val="nil"/>
                <w:left w:val="nil"/>
                <w:bottom w:val="nil"/>
                <w:right w:val="nil"/>
                <w:between w:val="nil"/>
              </w:pBdr>
              <w:spacing w:line="276" w:lineRule="auto"/>
              <w:rPr>
                <w:sz w:val="24"/>
                <w:szCs w:val="24"/>
              </w:rPr>
            </w:pPr>
          </w:p>
        </w:tc>
        <w:tc>
          <w:tcPr>
            <w:tcW w:w="7859" w:type="dxa"/>
          </w:tcPr>
          <w:p w14:paraId="713E5731" w14:textId="77777777" w:rsidR="00CF4F39" w:rsidRDefault="00E46F72">
            <w:pPr>
              <w:rPr>
                <w:b/>
                <w:sz w:val="24"/>
                <w:szCs w:val="24"/>
              </w:rPr>
            </w:pPr>
            <w:r>
              <w:rPr>
                <w:b/>
                <w:sz w:val="24"/>
                <w:szCs w:val="24"/>
              </w:rPr>
              <w:t>Самостоятельная работа обучающихся</w:t>
            </w:r>
          </w:p>
          <w:p w14:paraId="7FA3E344" w14:textId="77777777" w:rsidR="00CF4F39" w:rsidRDefault="00E46F72">
            <w:pPr>
              <w:rPr>
                <w:sz w:val="24"/>
                <w:szCs w:val="24"/>
              </w:rPr>
            </w:pPr>
            <w:r>
              <w:rPr>
                <w:color w:val="181818"/>
                <w:sz w:val="24"/>
                <w:szCs w:val="24"/>
              </w:rPr>
              <w:t>Подготовка презентации с докладом</w:t>
            </w:r>
          </w:p>
        </w:tc>
        <w:tc>
          <w:tcPr>
            <w:tcW w:w="868" w:type="dxa"/>
          </w:tcPr>
          <w:p w14:paraId="4D529A45" w14:textId="77777777" w:rsidR="00CF4F39" w:rsidRDefault="00E46F72">
            <w:pPr>
              <w:jc w:val="center"/>
              <w:rPr>
                <w:b/>
                <w:sz w:val="24"/>
                <w:szCs w:val="24"/>
              </w:rPr>
            </w:pPr>
            <w:r>
              <w:rPr>
                <w:b/>
                <w:sz w:val="24"/>
                <w:szCs w:val="24"/>
              </w:rPr>
              <w:t>2</w:t>
            </w:r>
          </w:p>
        </w:tc>
        <w:tc>
          <w:tcPr>
            <w:tcW w:w="1941" w:type="dxa"/>
            <w:vMerge/>
          </w:tcPr>
          <w:p w14:paraId="74F51890" w14:textId="77777777" w:rsidR="00CF4F39" w:rsidRDefault="00CF4F39">
            <w:pPr>
              <w:pBdr>
                <w:top w:val="nil"/>
                <w:left w:val="nil"/>
                <w:bottom w:val="nil"/>
                <w:right w:val="nil"/>
                <w:between w:val="nil"/>
              </w:pBdr>
              <w:spacing w:line="276" w:lineRule="auto"/>
              <w:rPr>
                <w:b/>
                <w:sz w:val="24"/>
                <w:szCs w:val="24"/>
              </w:rPr>
            </w:pPr>
          </w:p>
        </w:tc>
      </w:tr>
      <w:tr w:rsidR="00CF4F39" w14:paraId="32C5FE97" w14:textId="77777777">
        <w:trPr>
          <w:trHeight w:val="337"/>
        </w:trPr>
        <w:tc>
          <w:tcPr>
            <w:tcW w:w="11864" w:type="dxa"/>
            <w:gridSpan w:val="2"/>
          </w:tcPr>
          <w:p w14:paraId="4635281E" w14:textId="77777777" w:rsidR="00CF4F39" w:rsidRDefault="00E46F72">
            <w:pPr>
              <w:rPr>
                <w:b/>
                <w:i/>
                <w:sz w:val="24"/>
                <w:szCs w:val="24"/>
              </w:rPr>
            </w:pPr>
            <w:r>
              <w:rPr>
                <w:b/>
                <w:i/>
                <w:sz w:val="24"/>
                <w:szCs w:val="24"/>
              </w:rPr>
              <w:t>Раздел 5. Происхождение человека</w:t>
            </w:r>
          </w:p>
        </w:tc>
        <w:tc>
          <w:tcPr>
            <w:tcW w:w="868" w:type="dxa"/>
            <w:tcBorders>
              <w:bottom w:val="single" w:sz="4" w:space="0" w:color="000000"/>
            </w:tcBorders>
          </w:tcPr>
          <w:p w14:paraId="0050EE3B" w14:textId="77777777" w:rsidR="00CF4F39" w:rsidRDefault="00E46F72">
            <w:pPr>
              <w:jc w:val="center"/>
              <w:rPr>
                <w:b/>
                <w:sz w:val="24"/>
                <w:szCs w:val="24"/>
              </w:rPr>
            </w:pPr>
            <w:r>
              <w:rPr>
                <w:b/>
                <w:sz w:val="24"/>
                <w:szCs w:val="24"/>
              </w:rPr>
              <w:t>11</w:t>
            </w:r>
          </w:p>
        </w:tc>
        <w:tc>
          <w:tcPr>
            <w:tcW w:w="1941" w:type="dxa"/>
          </w:tcPr>
          <w:p w14:paraId="3BCFED0E" w14:textId="77777777" w:rsidR="00CF4F39" w:rsidRDefault="00CF4F39">
            <w:pPr>
              <w:jc w:val="center"/>
              <w:rPr>
                <w:b/>
                <w:i/>
                <w:sz w:val="24"/>
                <w:szCs w:val="24"/>
              </w:rPr>
            </w:pPr>
          </w:p>
        </w:tc>
      </w:tr>
      <w:tr w:rsidR="00CF4F39" w14:paraId="1BC2CC1E" w14:textId="77777777">
        <w:trPr>
          <w:trHeight w:val="191"/>
        </w:trPr>
        <w:tc>
          <w:tcPr>
            <w:tcW w:w="4005" w:type="dxa"/>
            <w:vMerge w:val="restart"/>
          </w:tcPr>
          <w:p w14:paraId="70C4BA2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Тема 5.1</w:t>
            </w:r>
          </w:p>
          <w:p w14:paraId="46272996" w14:textId="77777777" w:rsidR="00CF4F39" w:rsidRDefault="00E46F72">
            <w:pPr>
              <w:rPr>
                <w:i/>
                <w:sz w:val="24"/>
                <w:szCs w:val="24"/>
              </w:rPr>
            </w:pPr>
            <w:r>
              <w:rPr>
                <w:i/>
                <w:sz w:val="24"/>
                <w:szCs w:val="24"/>
              </w:rPr>
              <w:t>Антропогенез.</w:t>
            </w:r>
          </w:p>
        </w:tc>
        <w:tc>
          <w:tcPr>
            <w:tcW w:w="7859" w:type="dxa"/>
          </w:tcPr>
          <w:p w14:paraId="67734637" w14:textId="77777777" w:rsidR="00CF4F39" w:rsidRDefault="00E46F72">
            <w:pPr>
              <w:rPr>
                <w:sz w:val="24"/>
                <w:szCs w:val="24"/>
              </w:rPr>
            </w:pPr>
            <w:r>
              <w:rPr>
                <w:b/>
                <w:i/>
                <w:sz w:val="24"/>
                <w:szCs w:val="24"/>
              </w:rPr>
              <w:t>Содержание учебного материала</w:t>
            </w:r>
          </w:p>
        </w:tc>
        <w:tc>
          <w:tcPr>
            <w:tcW w:w="868" w:type="dxa"/>
          </w:tcPr>
          <w:p w14:paraId="4C59AD4E" w14:textId="77777777" w:rsidR="00CF4F39" w:rsidRDefault="00E46F72">
            <w:pPr>
              <w:jc w:val="center"/>
              <w:rPr>
                <w:b/>
                <w:sz w:val="24"/>
                <w:szCs w:val="24"/>
              </w:rPr>
            </w:pPr>
            <w:r>
              <w:rPr>
                <w:b/>
                <w:sz w:val="24"/>
                <w:szCs w:val="24"/>
              </w:rPr>
              <w:t>4</w:t>
            </w:r>
          </w:p>
        </w:tc>
        <w:tc>
          <w:tcPr>
            <w:tcW w:w="1941" w:type="dxa"/>
            <w:vMerge w:val="restart"/>
          </w:tcPr>
          <w:p w14:paraId="275A76CF" w14:textId="77777777" w:rsidR="00CF4F39" w:rsidRDefault="00E46F72">
            <w:pPr>
              <w:rPr>
                <w:sz w:val="24"/>
                <w:szCs w:val="24"/>
              </w:rPr>
            </w:pPr>
            <w:r>
              <w:rPr>
                <w:sz w:val="24"/>
                <w:szCs w:val="24"/>
              </w:rPr>
              <w:t>ЛР 04, ЛР 06, ЛР 09, ЛР 13-14;</w:t>
            </w:r>
          </w:p>
          <w:p w14:paraId="548CA523" w14:textId="77777777" w:rsidR="00CF4F39" w:rsidRDefault="00E46F72">
            <w:pPr>
              <w:rPr>
                <w:sz w:val="24"/>
                <w:szCs w:val="24"/>
              </w:rPr>
            </w:pPr>
            <w:r>
              <w:rPr>
                <w:sz w:val="24"/>
                <w:szCs w:val="24"/>
              </w:rPr>
              <w:t>МР 01- 05, МР 08;</w:t>
            </w:r>
          </w:p>
          <w:p w14:paraId="32A80390" w14:textId="77777777" w:rsidR="00CF4F39" w:rsidRDefault="00E46F72">
            <w:pPr>
              <w:rPr>
                <w:sz w:val="24"/>
                <w:szCs w:val="24"/>
              </w:rPr>
            </w:pPr>
            <w:r>
              <w:rPr>
                <w:sz w:val="24"/>
                <w:szCs w:val="24"/>
              </w:rPr>
              <w:t>ПРб 06,10</w:t>
            </w:r>
          </w:p>
          <w:p w14:paraId="729D689A" w14:textId="77777777" w:rsidR="00CF4F39" w:rsidRDefault="00CF4F39">
            <w:pPr>
              <w:jc w:val="center"/>
              <w:rPr>
                <w:b/>
                <w:i/>
                <w:sz w:val="24"/>
                <w:szCs w:val="24"/>
              </w:rPr>
            </w:pPr>
          </w:p>
        </w:tc>
      </w:tr>
      <w:tr w:rsidR="00CF4F39" w14:paraId="73669592" w14:textId="77777777">
        <w:trPr>
          <w:trHeight w:val="126"/>
        </w:trPr>
        <w:tc>
          <w:tcPr>
            <w:tcW w:w="4005" w:type="dxa"/>
            <w:vMerge/>
          </w:tcPr>
          <w:p w14:paraId="1B1D4B3B"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4DDBCFFA" w14:textId="77777777" w:rsidR="00CF4F39" w:rsidRDefault="00E46F72">
            <w:pPr>
              <w:rPr>
                <w:sz w:val="24"/>
                <w:szCs w:val="24"/>
              </w:rPr>
            </w:pPr>
            <w:r>
              <w:rPr>
                <w:sz w:val="24"/>
                <w:szCs w:val="24"/>
              </w:rPr>
              <w:t>1. 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tc>
        <w:tc>
          <w:tcPr>
            <w:tcW w:w="868" w:type="dxa"/>
            <w:tcBorders>
              <w:bottom w:val="single" w:sz="4" w:space="0" w:color="000000"/>
            </w:tcBorders>
          </w:tcPr>
          <w:p w14:paraId="04C696D8" w14:textId="77777777" w:rsidR="00CF4F39" w:rsidRDefault="00E46F72">
            <w:pPr>
              <w:jc w:val="center"/>
              <w:rPr>
                <w:sz w:val="24"/>
                <w:szCs w:val="24"/>
              </w:rPr>
            </w:pPr>
            <w:r>
              <w:rPr>
                <w:sz w:val="24"/>
                <w:szCs w:val="24"/>
              </w:rPr>
              <w:t>2</w:t>
            </w:r>
          </w:p>
        </w:tc>
        <w:tc>
          <w:tcPr>
            <w:tcW w:w="1941" w:type="dxa"/>
            <w:vMerge/>
          </w:tcPr>
          <w:p w14:paraId="51959AF5" w14:textId="77777777" w:rsidR="00CF4F39" w:rsidRDefault="00CF4F39">
            <w:pPr>
              <w:pBdr>
                <w:top w:val="nil"/>
                <w:left w:val="nil"/>
                <w:bottom w:val="nil"/>
                <w:right w:val="nil"/>
                <w:between w:val="nil"/>
              </w:pBdr>
              <w:spacing w:line="276" w:lineRule="auto"/>
              <w:rPr>
                <w:sz w:val="24"/>
                <w:szCs w:val="24"/>
              </w:rPr>
            </w:pPr>
          </w:p>
        </w:tc>
      </w:tr>
      <w:tr w:rsidR="00CF4F39" w14:paraId="07A0F5F5" w14:textId="77777777">
        <w:trPr>
          <w:trHeight w:val="131"/>
        </w:trPr>
        <w:tc>
          <w:tcPr>
            <w:tcW w:w="4005" w:type="dxa"/>
            <w:vMerge/>
          </w:tcPr>
          <w:p w14:paraId="418509CF"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27D62923" w14:textId="77777777" w:rsidR="00CF4F39" w:rsidRDefault="00E46F72">
            <w:pPr>
              <w:rPr>
                <w:b/>
                <w:sz w:val="24"/>
                <w:szCs w:val="24"/>
              </w:rPr>
            </w:pPr>
            <w:r>
              <w:rPr>
                <w:b/>
                <w:sz w:val="24"/>
                <w:szCs w:val="24"/>
              </w:rPr>
              <w:t>Самостоятельная работа обучающихся</w:t>
            </w:r>
          </w:p>
          <w:p w14:paraId="5DF4DC82" w14:textId="77777777" w:rsidR="00CF4F39" w:rsidRDefault="00E46F72">
            <w:pPr>
              <w:rPr>
                <w:sz w:val="24"/>
                <w:szCs w:val="24"/>
              </w:rPr>
            </w:pPr>
            <w:r>
              <w:rPr>
                <w:color w:val="181818"/>
                <w:sz w:val="24"/>
                <w:szCs w:val="24"/>
              </w:rPr>
              <w:t>Составление таблиц, схем, кроссвордов</w:t>
            </w:r>
          </w:p>
        </w:tc>
        <w:tc>
          <w:tcPr>
            <w:tcW w:w="868" w:type="dxa"/>
            <w:tcBorders>
              <w:bottom w:val="single" w:sz="4" w:space="0" w:color="000000"/>
            </w:tcBorders>
          </w:tcPr>
          <w:p w14:paraId="15BC5B4B" w14:textId="77777777" w:rsidR="00CF4F39" w:rsidRDefault="00E46F72">
            <w:pPr>
              <w:jc w:val="center"/>
              <w:rPr>
                <w:sz w:val="24"/>
                <w:szCs w:val="24"/>
              </w:rPr>
            </w:pPr>
            <w:r>
              <w:rPr>
                <w:sz w:val="24"/>
                <w:szCs w:val="24"/>
              </w:rPr>
              <w:t>2</w:t>
            </w:r>
          </w:p>
        </w:tc>
        <w:tc>
          <w:tcPr>
            <w:tcW w:w="1941" w:type="dxa"/>
            <w:vMerge/>
          </w:tcPr>
          <w:p w14:paraId="76070D95" w14:textId="77777777" w:rsidR="00CF4F39" w:rsidRDefault="00CF4F39">
            <w:pPr>
              <w:pBdr>
                <w:top w:val="nil"/>
                <w:left w:val="nil"/>
                <w:bottom w:val="nil"/>
                <w:right w:val="nil"/>
                <w:between w:val="nil"/>
              </w:pBdr>
              <w:spacing w:line="276" w:lineRule="auto"/>
              <w:rPr>
                <w:sz w:val="24"/>
                <w:szCs w:val="24"/>
              </w:rPr>
            </w:pPr>
          </w:p>
        </w:tc>
      </w:tr>
      <w:tr w:rsidR="00CF4F39" w14:paraId="33F543A2" w14:textId="77777777">
        <w:trPr>
          <w:trHeight w:val="280"/>
        </w:trPr>
        <w:tc>
          <w:tcPr>
            <w:tcW w:w="4005" w:type="dxa"/>
            <w:vMerge w:val="restart"/>
          </w:tcPr>
          <w:p w14:paraId="45086FF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Тема 5.2 </w:t>
            </w:r>
          </w:p>
          <w:p w14:paraId="6FBC979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Человеческие расы</w:t>
            </w:r>
          </w:p>
          <w:p w14:paraId="311090E4" w14:textId="77777777" w:rsidR="00CF4F39" w:rsidRDefault="00CF4F39">
            <w:pPr>
              <w:rPr>
                <w:b/>
                <w:i/>
                <w:sz w:val="24"/>
                <w:szCs w:val="24"/>
              </w:rPr>
            </w:pPr>
          </w:p>
        </w:tc>
        <w:tc>
          <w:tcPr>
            <w:tcW w:w="7859" w:type="dxa"/>
            <w:tcBorders>
              <w:bottom w:val="single" w:sz="4" w:space="0" w:color="000000"/>
            </w:tcBorders>
          </w:tcPr>
          <w:p w14:paraId="6393393E" w14:textId="77777777" w:rsidR="00CF4F39" w:rsidRDefault="00E46F72">
            <w:pPr>
              <w:rPr>
                <w:sz w:val="24"/>
                <w:szCs w:val="24"/>
              </w:rPr>
            </w:pPr>
            <w:r>
              <w:rPr>
                <w:b/>
                <w:i/>
                <w:sz w:val="24"/>
                <w:szCs w:val="24"/>
              </w:rPr>
              <w:t>Содержание учебного материала</w:t>
            </w:r>
          </w:p>
        </w:tc>
        <w:tc>
          <w:tcPr>
            <w:tcW w:w="868" w:type="dxa"/>
            <w:tcBorders>
              <w:bottom w:val="single" w:sz="4" w:space="0" w:color="000000"/>
            </w:tcBorders>
          </w:tcPr>
          <w:p w14:paraId="2207E521" w14:textId="77777777" w:rsidR="00CF4F39" w:rsidRDefault="00E46F72">
            <w:pPr>
              <w:jc w:val="center"/>
              <w:rPr>
                <w:sz w:val="24"/>
                <w:szCs w:val="24"/>
              </w:rPr>
            </w:pPr>
            <w:r>
              <w:rPr>
                <w:sz w:val="24"/>
                <w:szCs w:val="24"/>
              </w:rPr>
              <w:t>7</w:t>
            </w:r>
          </w:p>
        </w:tc>
        <w:tc>
          <w:tcPr>
            <w:tcW w:w="1941" w:type="dxa"/>
            <w:vMerge w:val="restart"/>
          </w:tcPr>
          <w:p w14:paraId="23EDE228" w14:textId="77777777" w:rsidR="00CF4F39" w:rsidRDefault="00E46F72">
            <w:pPr>
              <w:rPr>
                <w:sz w:val="24"/>
                <w:szCs w:val="24"/>
              </w:rPr>
            </w:pPr>
            <w:r>
              <w:rPr>
                <w:sz w:val="24"/>
                <w:szCs w:val="24"/>
              </w:rPr>
              <w:t>ЛР 04, ЛР 06, ЛР 09, ЛР 13-14;</w:t>
            </w:r>
          </w:p>
          <w:p w14:paraId="7809D0B9" w14:textId="77777777" w:rsidR="00CF4F39" w:rsidRDefault="00E46F72">
            <w:pPr>
              <w:rPr>
                <w:sz w:val="24"/>
                <w:szCs w:val="24"/>
              </w:rPr>
            </w:pPr>
            <w:r>
              <w:rPr>
                <w:sz w:val="24"/>
                <w:szCs w:val="24"/>
              </w:rPr>
              <w:t>МР 01- 05, МР 08;</w:t>
            </w:r>
          </w:p>
          <w:p w14:paraId="2B995241" w14:textId="77777777" w:rsidR="00CF4F39" w:rsidRDefault="00E46F72">
            <w:pPr>
              <w:rPr>
                <w:b/>
                <w:i/>
                <w:sz w:val="24"/>
                <w:szCs w:val="24"/>
              </w:rPr>
            </w:pPr>
            <w:r>
              <w:rPr>
                <w:sz w:val="24"/>
                <w:szCs w:val="24"/>
              </w:rPr>
              <w:t>ПРб 06,10</w:t>
            </w:r>
          </w:p>
        </w:tc>
      </w:tr>
      <w:tr w:rsidR="00CF4F39" w14:paraId="4CF458A2" w14:textId="77777777">
        <w:trPr>
          <w:trHeight w:val="253"/>
        </w:trPr>
        <w:tc>
          <w:tcPr>
            <w:tcW w:w="4005" w:type="dxa"/>
            <w:vMerge/>
          </w:tcPr>
          <w:p w14:paraId="63306448"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52841478" w14:textId="77777777" w:rsidR="00CF4F39" w:rsidRDefault="00E46F72">
            <w:pPr>
              <w:rPr>
                <w:sz w:val="24"/>
                <w:szCs w:val="24"/>
              </w:rPr>
            </w:pPr>
            <w:r>
              <w:rPr>
                <w:sz w:val="24"/>
                <w:szCs w:val="24"/>
              </w:rPr>
              <w:t>1. Родство и единство происхождения человеческих рас. Критика расизма</w:t>
            </w:r>
          </w:p>
        </w:tc>
        <w:tc>
          <w:tcPr>
            <w:tcW w:w="868" w:type="dxa"/>
            <w:tcBorders>
              <w:bottom w:val="single" w:sz="4" w:space="0" w:color="000000"/>
            </w:tcBorders>
          </w:tcPr>
          <w:p w14:paraId="3012122B" w14:textId="77777777" w:rsidR="00CF4F39" w:rsidRDefault="00E46F72">
            <w:pPr>
              <w:jc w:val="center"/>
              <w:rPr>
                <w:sz w:val="24"/>
                <w:szCs w:val="24"/>
              </w:rPr>
            </w:pPr>
            <w:r>
              <w:rPr>
                <w:sz w:val="24"/>
                <w:szCs w:val="24"/>
              </w:rPr>
              <w:t>2</w:t>
            </w:r>
          </w:p>
        </w:tc>
        <w:tc>
          <w:tcPr>
            <w:tcW w:w="1941" w:type="dxa"/>
            <w:vMerge/>
          </w:tcPr>
          <w:p w14:paraId="404FB58A" w14:textId="77777777" w:rsidR="00CF4F39" w:rsidRDefault="00CF4F39">
            <w:pPr>
              <w:pBdr>
                <w:top w:val="nil"/>
                <w:left w:val="nil"/>
                <w:bottom w:val="nil"/>
                <w:right w:val="nil"/>
                <w:between w:val="nil"/>
              </w:pBdr>
              <w:spacing w:line="276" w:lineRule="auto"/>
              <w:rPr>
                <w:sz w:val="24"/>
                <w:szCs w:val="24"/>
              </w:rPr>
            </w:pPr>
          </w:p>
        </w:tc>
      </w:tr>
      <w:tr w:rsidR="00CF4F39" w14:paraId="6ED7DED7" w14:textId="77777777">
        <w:trPr>
          <w:trHeight w:val="112"/>
        </w:trPr>
        <w:tc>
          <w:tcPr>
            <w:tcW w:w="4005" w:type="dxa"/>
            <w:vMerge/>
          </w:tcPr>
          <w:p w14:paraId="54F90F19"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71C52086" w14:textId="77777777" w:rsidR="00CF4F39" w:rsidRDefault="00E46F72">
            <w:pPr>
              <w:rPr>
                <w:sz w:val="24"/>
                <w:szCs w:val="24"/>
              </w:rPr>
            </w:pPr>
            <w:r>
              <w:rPr>
                <w:b/>
                <w:i/>
                <w:sz w:val="24"/>
                <w:szCs w:val="24"/>
              </w:rPr>
              <w:t>Тематика практических занятий</w:t>
            </w:r>
          </w:p>
        </w:tc>
        <w:tc>
          <w:tcPr>
            <w:tcW w:w="868" w:type="dxa"/>
            <w:tcBorders>
              <w:bottom w:val="single" w:sz="4" w:space="0" w:color="000000"/>
            </w:tcBorders>
          </w:tcPr>
          <w:p w14:paraId="327DAAD8" w14:textId="77777777" w:rsidR="00CF4F39" w:rsidRDefault="00E46F72">
            <w:pPr>
              <w:jc w:val="center"/>
              <w:rPr>
                <w:b/>
                <w:sz w:val="24"/>
                <w:szCs w:val="24"/>
              </w:rPr>
            </w:pPr>
            <w:r>
              <w:rPr>
                <w:b/>
                <w:sz w:val="24"/>
                <w:szCs w:val="24"/>
              </w:rPr>
              <w:t>2</w:t>
            </w:r>
          </w:p>
        </w:tc>
        <w:tc>
          <w:tcPr>
            <w:tcW w:w="1941" w:type="dxa"/>
            <w:vMerge/>
          </w:tcPr>
          <w:p w14:paraId="1A0FE52E" w14:textId="77777777" w:rsidR="00CF4F39" w:rsidRDefault="00CF4F39">
            <w:pPr>
              <w:pBdr>
                <w:top w:val="nil"/>
                <w:left w:val="nil"/>
                <w:bottom w:val="nil"/>
                <w:right w:val="nil"/>
                <w:between w:val="nil"/>
              </w:pBdr>
              <w:spacing w:line="276" w:lineRule="auto"/>
              <w:rPr>
                <w:b/>
                <w:sz w:val="24"/>
                <w:szCs w:val="24"/>
              </w:rPr>
            </w:pPr>
          </w:p>
        </w:tc>
      </w:tr>
      <w:tr w:rsidR="00CF4F39" w14:paraId="203E4E9C" w14:textId="77777777">
        <w:trPr>
          <w:trHeight w:val="262"/>
        </w:trPr>
        <w:tc>
          <w:tcPr>
            <w:tcW w:w="4005" w:type="dxa"/>
            <w:vMerge/>
          </w:tcPr>
          <w:p w14:paraId="6A8CC2BB" w14:textId="77777777" w:rsidR="00CF4F39" w:rsidRDefault="00CF4F39">
            <w:pPr>
              <w:pBdr>
                <w:top w:val="nil"/>
                <w:left w:val="nil"/>
                <w:bottom w:val="nil"/>
                <w:right w:val="nil"/>
                <w:between w:val="nil"/>
              </w:pBdr>
              <w:spacing w:line="276" w:lineRule="auto"/>
              <w:rPr>
                <w:b/>
                <w:sz w:val="24"/>
                <w:szCs w:val="24"/>
              </w:rPr>
            </w:pPr>
          </w:p>
        </w:tc>
        <w:tc>
          <w:tcPr>
            <w:tcW w:w="7859" w:type="dxa"/>
            <w:tcBorders>
              <w:bottom w:val="single" w:sz="4" w:space="0" w:color="000000"/>
            </w:tcBorders>
          </w:tcPr>
          <w:p w14:paraId="35177E0A" w14:textId="77777777" w:rsidR="00CF4F39" w:rsidRDefault="00E46F72">
            <w:pPr>
              <w:rPr>
                <w:sz w:val="24"/>
                <w:szCs w:val="24"/>
              </w:rPr>
            </w:pPr>
            <w:r>
              <w:rPr>
                <w:sz w:val="24"/>
                <w:szCs w:val="24"/>
              </w:rPr>
              <w:t>1. «Анализ и оценка различных рас»</w:t>
            </w:r>
          </w:p>
        </w:tc>
        <w:tc>
          <w:tcPr>
            <w:tcW w:w="868" w:type="dxa"/>
            <w:tcBorders>
              <w:bottom w:val="single" w:sz="4" w:space="0" w:color="000000"/>
            </w:tcBorders>
          </w:tcPr>
          <w:p w14:paraId="614B1402" w14:textId="77777777" w:rsidR="00CF4F39" w:rsidRDefault="00E46F72">
            <w:pPr>
              <w:jc w:val="center"/>
              <w:rPr>
                <w:sz w:val="24"/>
                <w:szCs w:val="24"/>
              </w:rPr>
            </w:pPr>
            <w:r>
              <w:rPr>
                <w:sz w:val="24"/>
                <w:szCs w:val="24"/>
              </w:rPr>
              <w:t>2</w:t>
            </w:r>
          </w:p>
        </w:tc>
        <w:tc>
          <w:tcPr>
            <w:tcW w:w="1941" w:type="dxa"/>
            <w:vMerge/>
          </w:tcPr>
          <w:p w14:paraId="184B6A6B" w14:textId="77777777" w:rsidR="00CF4F39" w:rsidRDefault="00CF4F39">
            <w:pPr>
              <w:pBdr>
                <w:top w:val="nil"/>
                <w:left w:val="nil"/>
                <w:bottom w:val="nil"/>
                <w:right w:val="nil"/>
                <w:between w:val="nil"/>
              </w:pBdr>
              <w:spacing w:line="276" w:lineRule="auto"/>
              <w:rPr>
                <w:sz w:val="24"/>
                <w:szCs w:val="24"/>
              </w:rPr>
            </w:pPr>
          </w:p>
        </w:tc>
      </w:tr>
      <w:tr w:rsidR="00CF4F39" w14:paraId="09635088" w14:textId="77777777">
        <w:trPr>
          <w:trHeight w:val="205"/>
        </w:trPr>
        <w:tc>
          <w:tcPr>
            <w:tcW w:w="4005" w:type="dxa"/>
            <w:vMerge/>
          </w:tcPr>
          <w:p w14:paraId="115A71F1"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55D1F807" w14:textId="77777777" w:rsidR="00CF4F39" w:rsidRDefault="00E46F72">
            <w:pPr>
              <w:rPr>
                <w:b/>
                <w:sz w:val="24"/>
                <w:szCs w:val="24"/>
              </w:rPr>
            </w:pPr>
            <w:r>
              <w:rPr>
                <w:b/>
                <w:sz w:val="24"/>
                <w:szCs w:val="24"/>
              </w:rPr>
              <w:t>Самостоятельная работа обучающихся</w:t>
            </w:r>
          </w:p>
          <w:p w14:paraId="7324F756" w14:textId="77777777" w:rsidR="00CF4F39" w:rsidRDefault="00E46F72">
            <w:pPr>
              <w:rPr>
                <w:sz w:val="24"/>
                <w:szCs w:val="24"/>
              </w:rPr>
            </w:pPr>
            <w:r>
              <w:rPr>
                <w:color w:val="181818"/>
                <w:sz w:val="24"/>
                <w:szCs w:val="24"/>
              </w:rPr>
              <w:t>Чтение основной и дополнительной литературы с конспектированием</w:t>
            </w:r>
          </w:p>
        </w:tc>
        <w:tc>
          <w:tcPr>
            <w:tcW w:w="868" w:type="dxa"/>
            <w:tcBorders>
              <w:bottom w:val="single" w:sz="4" w:space="0" w:color="000000"/>
            </w:tcBorders>
          </w:tcPr>
          <w:p w14:paraId="6C31936D" w14:textId="77777777" w:rsidR="00CF4F39" w:rsidRDefault="00E46F72">
            <w:pPr>
              <w:jc w:val="center"/>
              <w:rPr>
                <w:sz w:val="24"/>
                <w:szCs w:val="24"/>
              </w:rPr>
            </w:pPr>
            <w:r>
              <w:rPr>
                <w:sz w:val="24"/>
                <w:szCs w:val="24"/>
              </w:rPr>
              <w:t>3</w:t>
            </w:r>
          </w:p>
        </w:tc>
        <w:tc>
          <w:tcPr>
            <w:tcW w:w="1941" w:type="dxa"/>
            <w:vMerge/>
          </w:tcPr>
          <w:p w14:paraId="44F1C019" w14:textId="77777777" w:rsidR="00CF4F39" w:rsidRDefault="00CF4F39">
            <w:pPr>
              <w:pBdr>
                <w:top w:val="nil"/>
                <w:left w:val="nil"/>
                <w:bottom w:val="nil"/>
                <w:right w:val="nil"/>
                <w:between w:val="nil"/>
              </w:pBdr>
              <w:spacing w:line="276" w:lineRule="auto"/>
              <w:rPr>
                <w:sz w:val="24"/>
                <w:szCs w:val="24"/>
              </w:rPr>
            </w:pPr>
          </w:p>
        </w:tc>
      </w:tr>
      <w:tr w:rsidR="00CF4F39" w14:paraId="1058A20C" w14:textId="77777777">
        <w:trPr>
          <w:trHeight w:val="355"/>
        </w:trPr>
        <w:tc>
          <w:tcPr>
            <w:tcW w:w="11864" w:type="dxa"/>
            <w:gridSpan w:val="2"/>
            <w:tcBorders>
              <w:bottom w:val="single" w:sz="4" w:space="0" w:color="000000"/>
            </w:tcBorders>
          </w:tcPr>
          <w:p w14:paraId="421535E4" w14:textId="77777777" w:rsidR="00CF4F39" w:rsidRDefault="00E46F72">
            <w:pPr>
              <w:rPr>
                <w:b/>
                <w:sz w:val="24"/>
                <w:szCs w:val="24"/>
              </w:rPr>
            </w:pPr>
            <w:r>
              <w:rPr>
                <w:b/>
                <w:i/>
                <w:sz w:val="24"/>
                <w:szCs w:val="24"/>
              </w:rPr>
              <w:t>Раздел 6. Основы экологии</w:t>
            </w:r>
          </w:p>
        </w:tc>
        <w:tc>
          <w:tcPr>
            <w:tcW w:w="868" w:type="dxa"/>
            <w:tcBorders>
              <w:bottom w:val="single" w:sz="4" w:space="0" w:color="000000"/>
            </w:tcBorders>
          </w:tcPr>
          <w:p w14:paraId="42C1466B" w14:textId="77777777" w:rsidR="00CF4F39" w:rsidRDefault="00E46F72">
            <w:pPr>
              <w:jc w:val="center"/>
              <w:rPr>
                <w:sz w:val="24"/>
                <w:szCs w:val="24"/>
              </w:rPr>
            </w:pPr>
            <w:r>
              <w:rPr>
                <w:sz w:val="24"/>
                <w:szCs w:val="24"/>
              </w:rPr>
              <w:t>16</w:t>
            </w:r>
          </w:p>
        </w:tc>
        <w:tc>
          <w:tcPr>
            <w:tcW w:w="1941" w:type="dxa"/>
          </w:tcPr>
          <w:p w14:paraId="0BB74181" w14:textId="77777777" w:rsidR="00CF4F39" w:rsidRDefault="00CF4F39">
            <w:pPr>
              <w:jc w:val="center"/>
              <w:rPr>
                <w:b/>
                <w:i/>
                <w:sz w:val="24"/>
                <w:szCs w:val="24"/>
              </w:rPr>
            </w:pPr>
          </w:p>
        </w:tc>
      </w:tr>
      <w:tr w:rsidR="00CF4F39" w14:paraId="32207CD1" w14:textId="77777777">
        <w:trPr>
          <w:trHeight w:val="262"/>
        </w:trPr>
        <w:tc>
          <w:tcPr>
            <w:tcW w:w="4005" w:type="dxa"/>
            <w:vMerge w:val="restart"/>
          </w:tcPr>
          <w:p w14:paraId="334D51F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lastRenderedPageBreak/>
              <w:t>Тема 6.1</w:t>
            </w:r>
          </w:p>
          <w:p w14:paraId="384E65FE" w14:textId="77777777" w:rsidR="00CF4F39" w:rsidRDefault="00E46F72">
            <w:pPr>
              <w:rPr>
                <w:i/>
                <w:sz w:val="24"/>
                <w:szCs w:val="24"/>
              </w:rPr>
            </w:pPr>
            <w:r>
              <w:rPr>
                <w:i/>
                <w:sz w:val="24"/>
                <w:szCs w:val="24"/>
              </w:rPr>
              <w:t>Экология — наука о взаимоотношениях организмов между собой и окружающей средой</w:t>
            </w:r>
          </w:p>
        </w:tc>
        <w:tc>
          <w:tcPr>
            <w:tcW w:w="7859" w:type="dxa"/>
          </w:tcPr>
          <w:p w14:paraId="32ABA561" w14:textId="77777777" w:rsidR="00CF4F39" w:rsidRDefault="00E46F72">
            <w:pPr>
              <w:rPr>
                <w:sz w:val="24"/>
                <w:szCs w:val="24"/>
              </w:rPr>
            </w:pPr>
            <w:r>
              <w:rPr>
                <w:b/>
                <w:i/>
                <w:sz w:val="24"/>
                <w:szCs w:val="24"/>
              </w:rPr>
              <w:t>Содержание учебного материала</w:t>
            </w:r>
          </w:p>
        </w:tc>
        <w:tc>
          <w:tcPr>
            <w:tcW w:w="868" w:type="dxa"/>
          </w:tcPr>
          <w:p w14:paraId="7DF4477C" w14:textId="77777777" w:rsidR="00CF4F39" w:rsidRDefault="00E46F72">
            <w:pPr>
              <w:jc w:val="center"/>
              <w:rPr>
                <w:b/>
                <w:sz w:val="24"/>
                <w:szCs w:val="24"/>
              </w:rPr>
            </w:pPr>
            <w:r>
              <w:rPr>
                <w:b/>
                <w:sz w:val="24"/>
                <w:szCs w:val="24"/>
              </w:rPr>
              <w:t>8</w:t>
            </w:r>
          </w:p>
        </w:tc>
        <w:tc>
          <w:tcPr>
            <w:tcW w:w="1941" w:type="dxa"/>
            <w:vMerge w:val="restart"/>
          </w:tcPr>
          <w:p w14:paraId="1F676AAB" w14:textId="77777777" w:rsidR="00CF4F39" w:rsidRDefault="00E46F72">
            <w:pPr>
              <w:rPr>
                <w:sz w:val="24"/>
                <w:szCs w:val="24"/>
              </w:rPr>
            </w:pPr>
            <w:r>
              <w:rPr>
                <w:sz w:val="24"/>
                <w:szCs w:val="24"/>
              </w:rPr>
              <w:t>ЛР 04, ЛР 06, ЛР 09, ЛР 13-14;</w:t>
            </w:r>
          </w:p>
          <w:p w14:paraId="5D73D718" w14:textId="77777777" w:rsidR="00CF4F39" w:rsidRDefault="00E46F72">
            <w:pPr>
              <w:rPr>
                <w:sz w:val="24"/>
                <w:szCs w:val="24"/>
              </w:rPr>
            </w:pPr>
            <w:r>
              <w:rPr>
                <w:sz w:val="24"/>
                <w:szCs w:val="24"/>
              </w:rPr>
              <w:t>МР 01- 05, МР 08;</w:t>
            </w:r>
          </w:p>
          <w:p w14:paraId="400F9DAB" w14:textId="77777777" w:rsidR="00CF4F39" w:rsidRDefault="00E46F72">
            <w:pPr>
              <w:rPr>
                <w:b/>
                <w:i/>
                <w:sz w:val="24"/>
                <w:szCs w:val="24"/>
              </w:rPr>
            </w:pPr>
            <w:r>
              <w:rPr>
                <w:sz w:val="24"/>
                <w:szCs w:val="24"/>
              </w:rPr>
              <w:t>ПРб 01,10,13</w:t>
            </w:r>
          </w:p>
        </w:tc>
      </w:tr>
      <w:tr w:rsidR="00CF4F39" w14:paraId="6E146C6B" w14:textId="77777777">
        <w:trPr>
          <w:trHeight w:val="131"/>
        </w:trPr>
        <w:tc>
          <w:tcPr>
            <w:tcW w:w="4005" w:type="dxa"/>
            <w:vMerge/>
          </w:tcPr>
          <w:p w14:paraId="236133A5" w14:textId="77777777" w:rsidR="00CF4F39" w:rsidRDefault="00CF4F39">
            <w:pPr>
              <w:pBdr>
                <w:top w:val="nil"/>
                <w:left w:val="nil"/>
                <w:bottom w:val="nil"/>
                <w:right w:val="nil"/>
                <w:between w:val="nil"/>
              </w:pBdr>
              <w:spacing w:line="276" w:lineRule="auto"/>
              <w:rPr>
                <w:b/>
                <w:i/>
                <w:sz w:val="24"/>
                <w:szCs w:val="24"/>
              </w:rPr>
            </w:pPr>
          </w:p>
        </w:tc>
        <w:tc>
          <w:tcPr>
            <w:tcW w:w="7859" w:type="dxa"/>
          </w:tcPr>
          <w:p w14:paraId="630712FC" w14:textId="77777777" w:rsidR="00CF4F39" w:rsidRDefault="00E46F72">
            <w:pPr>
              <w:rPr>
                <w:b/>
                <w:i/>
                <w:sz w:val="24"/>
                <w:szCs w:val="24"/>
              </w:rPr>
            </w:pPr>
            <w:r>
              <w:rPr>
                <w:b/>
                <w:i/>
                <w:sz w:val="24"/>
                <w:szCs w:val="24"/>
              </w:rPr>
              <w:t xml:space="preserve">1. </w:t>
            </w:r>
            <w:r>
              <w:rPr>
                <w:sz w:val="24"/>
                <w:szCs w:val="24"/>
              </w:rPr>
              <w:t xml:space="preserve">Экологические факторы, их значение в жизни организмов. Экологические системы. Видовая и пространственная структура экосистем. Сукцессии </w:t>
            </w:r>
          </w:p>
        </w:tc>
        <w:tc>
          <w:tcPr>
            <w:tcW w:w="868" w:type="dxa"/>
          </w:tcPr>
          <w:p w14:paraId="217049C8" w14:textId="77777777" w:rsidR="00CF4F39" w:rsidRDefault="00E46F72">
            <w:pPr>
              <w:jc w:val="center"/>
              <w:rPr>
                <w:b/>
                <w:sz w:val="24"/>
                <w:szCs w:val="24"/>
              </w:rPr>
            </w:pPr>
            <w:r>
              <w:rPr>
                <w:b/>
                <w:sz w:val="24"/>
                <w:szCs w:val="24"/>
              </w:rPr>
              <w:t>2</w:t>
            </w:r>
          </w:p>
        </w:tc>
        <w:tc>
          <w:tcPr>
            <w:tcW w:w="1941" w:type="dxa"/>
            <w:vMerge/>
          </w:tcPr>
          <w:p w14:paraId="6BCB3746" w14:textId="77777777" w:rsidR="00CF4F39" w:rsidRDefault="00CF4F39">
            <w:pPr>
              <w:pBdr>
                <w:top w:val="nil"/>
                <w:left w:val="nil"/>
                <w:bottom w:val="nil"/>
                <w:right w:val="nil"/>
                <w:between w:val="nil"/>
              </w:pBdr>
              <w:spacing w:line="276" w:lineRule="auto"/>
              <w:rPr>
                <w:b/>
                <w:sz w:val="24"/>
                <w:szCs w:val="24"/>
              </w:rPr>
            </w:pPr>
          </w:p>
        </w:tc>
      </w:tr>
      <w:tr w:rsidR="00CF4F39" w14:paraId="5932516F" w14:textId="77777777">
        <w:trPr>
          <w:trHeight w:val="131"/>
        </w:trPr>
        <w:tc>
          <w:tcPr>
            <w:tcW w:w="4005" w:type="dxa"/>
            <w:vMerge/>
          </w:tcPr>
          <w:p w14:paraId="2090259B" w14:textId="77777777" w:rsidR="00CF4F39" w:rsidRDefault="00CF4F39">
            <w:pPr>
              <w:pBdr>
                <w:top w:val="nil"/>
                <w:left w:val="nil"/>
                <w:bottom w:val="nil"/>
                <w:right w:val="nil"/>
                <w:between w:val="nil"/>
              </w:pBdr>
              <w:spacing w:line="276" w:lineRule="auto"/>
              <w:rPr>
                <w:b/>
                <w:sz w:val="24"/>
                <w:szCs w:val="24"/>
              </w:rPr>
            </w:pPr>
          </w:p>
        </w:tc>
        <w:tc>
          <w:tcPr>
            <w:tcW w:w="7859" w:type="dxa"/>
          </w:tcPr>
          <w:p w14:paraId="54FF71F7" w14:textId="77777777" w:rsidR="00CF4F39" w:rsidRDefault="00E46F72">
            <w:pPr>
              <w:rPr>
                <w:b/>
                <w:i/>
                <w:sz w:val="24"/>
                <w:szCs w:val="24"/>
              </w:rPr>
            </w:pPr>
            <w:r>
              <w:rPr>
                <w:b/>
                <w:i/>
                <w:sz w:val="24"/>
                <w:szCs w:val="24"/>
              </w:rPr>
              <w:t xml:space="preserve">2. </w:t>
            </w:r>
            <w:r>
              <w:rPr>
                <w:sz w:val="24"/>
                <w:szCs w:val="24"/>
              </w:rPr>
              <w:t>Пищевые связи, круговорот веществ и превращение энергии в экосистемах. Межвидовые взаимоотношения в экосистеме: конкуренция, симбиоз, хищничество, паразитизм.</w:t>
            </w:r>
          </w:p>
        </w:tc>
        <w:tc>
          <w:tcPr>
            <w:tcW w:w="868" w:type="dxa"/>
          </w:tcPr>
          <w:p w14:paraId="66C3F595" w14:textId="77777777" w:rsidR="00CF4F39" w:rsidRDefault="00E46F72">
            <w:pPr>
              <w:jc w:val="center"/>
              <w:rPr>
                <w:b/>
                <w:sz w:val="24"/>
                <w:szCs w:val="24"/>
              </w:rPr>
            </w:pPr>
            <w:r>
              <w:rPr>
                <w:b/>
                <w:sz w:val="24"/>
                <w:szCs w:val="24"/>
              </w:rPr>
              <w:t>2</w:t>
            </w:r>
          </w:p>
        </w:tc>
        <w:tc>
          <w:tcPr>
            <w:tcW w:w="1941" w:type="dxa"/>
            <w:vMerge/>
          </w:tcPr>
          <w:p w14:paraId="06B141B4" w14:textId="77777777" w:rsidR="00CF4F39" w:rsidRDefault="00CF4F39">
            <w:pPr>
              <w:pBdr>
                <w:top w:val="nil"/>
                <w:left w:val="nil"/>
                <w:bottom w:val="nil"/>
                <w:right w:val="nil"/>
                <w:between w:val="nil"/>
              </w:pBdr>
              <w:spacing w:line="276" w:lineRule="auto"/>
              <w:rPr>
                <w:b/>
                <w:sz w:val="24"/>
                <w:szCs w:val="24"/>
              </w:rPr>
            </w:pPr>
          </w:p>
        </w:tc>
      </w:tr>
      <w:tr w:rsidR="00CF4F39" w14:paraId="5EF578CE" w14:textId="77777777">
        <w:trPr>
          <w:trHeight w:val="150"/>
        </w:trPr>
        <w:tc>
          <w:tcPr>
            <w:tcW w:w="4005" w:type="dxa"/>
            <w:vMerge/>
          </w:tcPr>
          <w:p w14:paraId="7A6AEE41" w14:textId="77777777" w:rsidR="00CF4F39" w:rsidRDefault="00CF4F39">
            <w:pPr>
              <w:pBdr>
                <w:top w:val="nil"/>
                <w:left w:val="nil"/>
                <w:bottom w:val="nil"/>
                <w:right w:val="nil"/>
                <w:between w:val="nil"/>
              </w:pBdr>
              <w:spacing w:line="276" w:lineRule="auto"/>
              <w:rPr>
                <w:b/>
                <w:sz w:val="24"/>
                <w:szCs w:val="24"/>
              </w:rPr>
            </w:pPr>
          </w:p>
        </w:tc>
        <w:tc>
          <w:tcPr>
            <w:tcW w:w="7859" w:type="dxa"/>
            <w:tcBorders>
              <w:bottom w:val="single" w:sz="4" w:space="0" w:color="000000"/>
            </w:tcBorders>
          </w:tcPr>
          <w:p w14:paraId="73433922" w14:textId="77777777" w:rsidR="00CF4F39" w:rsidRDefault="00E46F72">
            <w:pPr>
              <w:rPr>
                <w:sz w:val="24"/>
                <w:szCs w:val="24"/>
              </w:rPr>
            </w:pPr>
            <w:r>
              <w:rPr>
                <w:b/>
                <w:i/>
                <w:sz w:val="24"/>
                <w:szCs w:val="24"/>
              </w:rPr>
              <w:t>Тематика практических занятий</w:t>
            </w:r>
          </w:p>
        </w:tc>
        <w:tc>
          <w:tcPr>
            <w:tcW w:w="868" w:type="dxa"/>
            <w:tcBorders>
              <w:bottom w:val="single" w:sz="4" w:space="0" w:color="000000"/>
            </w:tcBorders>
          </w:tcPr>
          <w:p w14:paraId="74F3C190" w14:textId="77777777" w:rsidR="00CF4F39" w:rsidRDefault="00E46F72">
            <w:pPr>
              <w:jc w:val="center"/>
              <w:rPr>
                <w:sz w:val="24"/>
                <w:szCs w:val="24"/>
              </w:rPr>
            </w:pPr>
            <w:r>
              <w:rPr>
                <w:sz w:val="24"/>
                <w:szCs w:val="24"/>
              </w:rPr>
              <w:t>2</w:t>
            </w:r>
          </w:p>
        </w:tc>
        <w:tc>
          <w:tcPr>
            <w:tcW w:w="1941" w:type="dxa"/>
            <w:vMerge/>
          </w:tcPr>
          <w:p w14:paraId="4655A706" w14:textId="77777777" w:rsidR="00CF4F39" w:rsidRDefault="00CF4F39">
            <w:pPr>
              <w:pBdr>
                <w:top w:val="nil"/>
                <w:left w:val="nil"/>
                <w:bottom w:val="nil"/>
                <w:right w:val="nil"/>
                <w:between w:val="nil"/>
              </w:pBdr>
              <w:spacing w:line="276" w:lineRule="auto"/>
              <w:rPr>
                <w:sz w:val="24"/>
                <w:szCs w:val="24"/>
              </w:rPr>
            </w:pPr>
          </w:p>
        </w:tc>
      </w:tr>
      <w:tr w:rsidR="00CF4F39" w14:paraId="0D0DCB6C" w14:textId="77777777">
        <w:trPr>
          <w:trHeight w:val="126"/>
        </w:trPr>
        <w:tc>
          <w:tcPr>
            <w:tcW w:w="4005" w:type="dxa"/>
            <w:vMerge/>
          </w:tcPr>
          <w:p w14:paraId="0A2858B2"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48DF60AE" w14:textId="77777777" w:rsidR="00CF4F39" w:rsidRDefault="00E46F72">
            <w:pPr>
              <w:rPr>
                <w:sz w:val="24"/>
                <w:szCs w:val="24"/>
              </w:rPr>
            </w:pPr>
            <w:r>
              <w:rPr>
                <w:sz w:val="24"/>
                <w:szCs w:val="24"/>
              </w:rPr>
              <w:t>1. «Составление схем передачи веществ и энергии по цепям питания в природной экосистеме и в агроценозе»</w:t>
            </w:r>
          </w:p>
        </w:tc>
        <w:tc>
          <w:tcPr>
            <w:tcW w:w="868" w:type="dxa"/>
            <w:tcBorders>
              <w:bottom w:val="single" w:sz="4" w:space="0" w:color="000000"/>
            </w:tcBorders>
          </w:tcPr>
          <w:p w14:paraId="3C8CE002" w14:textId="77777777" w:rsidR="00CF4F39" w:rsidRDefault="00E46F72">
            <w:pPr>
              <w:jc w:val="center"/>
              <w:rPr>
                <w:sz w:val="24"/>
                <w:szCs w:val="24"/>
              </w:rPr>
            </w:pPr>
            <w:r>
              <w:rPr>
                <w:sz w:val="24"/>
                <w:szCs w:val="24"/>
              </w:rPr>
              <w:t>2</w:t>
            </w:r>
          </w:p>
        </w:tc>
        <w:tc>
          <w:tcPr>
            <w:tcW w:w="1941" w:type="dxa"/>
            <w:vMerge/>
          </w:tcPr>
          <w:p w14:paraId="037A7CAE" w14:textId="77777777" w:rsidR="00CF4F39" w:rsidRDefault="00CF4F39">
            <w:pPr>
              <w:pBdr>
                <w:top w:val="nil"/>
                <w:left w:val="nil"/>
                <w:bottom w:val="nil"/>
                <w:right w:val="nil"/>
                <w:between w:val="nil"/>
              </w:pBdr>
              <w:spacing w:line="276" w:lineRule="auto"/>
              <w:rPr>
                <w:sz w:val="24"/>
                <w:szCs w:val="24"/>
              </w:rPr>
            </w:pPr>
          </w:p>
        </w:tc>
      </w:tr>
      <w:tr w:rsidR="00CF4F39" w14:paraId="3FEECC73" w14:textId="77777777">
        <w:trPr>
          <w:trHeight w:val="131"/>
        </w:trPr>
        <w:tc>
          <w:tcPr>
            <w:tcW w:w="4005" w:type="dxa"/>
            <w:vMerge/>
          </w:tcPr>
          <w:p w14:paraId="6541A827"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22DCC9AB" w14:textId="77777777" w:rsidR="00CF4F39" w:rsidRDefault="00E46F72">
            <w:pPr>
              <w:rPr>
                <w:b/>
                <w:sz w:val="24"/>
                <w:szCs w:val="24"/>
              </w:rPr>
            </w:pPr>
            <w:r>
              <w:rPr>
                <w:b/>
                <w:sz w:val="24"/>
                <w:szCs w:val="24"/>
              </w:rPr>
              <w:t>Самостоятельная работа обучающихся</w:t>
            </w:r>
          </w:p>
          <w:p w14:paraId="0B31755F" w14:textId="77777777" w:rsidR="00CF4F39" w:rsidRDefault="00E46F72">
            <w:pPr>
              <w:rPr>
                <w:sz w:val="24"/>
                <w:szCs w:val="24"/>
              </w:rPr>
            </w:pPr>
            <w:r>
              <w:rPr>
                <w:color w:val="181818"/>
                <w:sz w:val="24"/>
                <w:szCs w:val="24"/>
              </w:rPr>
              <w:t>Подготовка презентации с докладом</w:t>
            </w:r>
          </w:p>
        </w:tc>
        <w:tc>
          <w:tcPr>
            <w:tcW w:w="868" w:type="dxa"/>
            <w:tcBorders>
              <w:bottom w:val="single" w:sz="4" w:space="0" w:color="000000"/>
            </w:tcBorders>
          </w:tcPr>
          <w:p w14:paraId="03708599" w14:textId="77777777" w:rsidR="00CF4F39" w:rsidRDefault="00E46F72">
            <w:pPr>
              <w:jc w:val="center"/>
              <w:rPr>
                <w:sz w:val="24"/>
                <w:szCs w:val="24"/>
              </w:rPr>
            </w:pPr>
            <w:r>
              <w:rPr>
                <w:sz w:val="24"/>
                <w:szCs w:val="24"/>
              </w:rPr>
              <w:t>2</w:t>
            </w:r>
          </w:p>
        </w:tc>
        <w:tc>
          <w:tcPr>
            <w:tcW w:w="1941" w:type="dxa"/>
            <w:vMerge/>
          </w:tcPr>
          <w:p w14:paraId="0EC1E805" w14:textId="77777777" w:rsidR="00CF4F39" w:rsidRDefault="00CF4F39">
            <w:pPr>
              <w:pBdr>
                <w:top w:val="nil"/>
                <w:left w:val="nil"/>
                <w:bottom w:val="nil"/>
                <w:right w:val="nil"/>
                <w:between w:val="nil"/>
              </w:pBdr>
              <w:spacing w:line="276" w:lineRule="auto"/>
              <w:rPr>
                <w:sz w:val="24"/>
                <w:szCs w:val="24"/>
              </w:rPr>
            </w:pPr>
          </w:p>
        </w:tc>
      </w:tr>
      <w:tr w:rsidR="00CF4F39" w14:paraId="11D75F1A" w14:textId="77777777">
        <w:tc>
          <w:tcPr>
            <w:tcW w:w="4005" w:type="dxa"/>
            <w:vMerge w:val="restart"/>
          </w:tcPr>
          <w:p w14:paraId="4726404D" w14:textId="77777777" w:rsidR="00CF4F39" w:rsidRDefault="00E46F72">
            <w:pPr>
              <w:rPr>
                <w:b/>
                <w:i/>
                <w:sz w:val="24"/>
                <w:szCs w:val="24"/>
              </w:rPr>
            </w:pPr>
            <w:r>
              <w:rPr>
                <w:b/>
                <w:i/>
                <w:sz w:val="24"/>
                <w:szCs w:val="24"/>
              </w:rPr>
              <w:t xml:space="preserve">Тема 6.2 </w:t>
            </w:r>
            <w:r>
              <w:rPr>
                <w:i/>
                <w:sz w:val="24"/>
                <w:szCs w:val="24"/>
              </w:rPr>
              <w:t>Биосфера — глобальная экосистема</w:t>
            </w:r>
          </w:p>
        </w:tc>
        <w:tc>
          <w:tcPr>
            <w:tcW w:w="7859" w:type="dxa"/>
            <w:tcBorders>
              <w:bottom w:val="single" w:sz="4" w:space="0" w:color="000000"/>
            </w:tcBorders>
          </w:tcPr>
          <w:p w14:paraId="217DB2B9" w14:textId="77777777" w:rsidR="00CF4F39" w:rsidRDefault="00E46F72">
            <w:pPr>
              <w:rPr>
                <w:sz w:val="24"/>
                <w:szCs w:val="24"/>
              </w:rPr>
            </w:pPr>
            <w:r>
              <w:rPr>
                <w:b/>
                <w:i/>
                <w:sz w:val="24"/>
                <w:szCs w:val="24"/>
              </w:rPr>
              <w:t>Содержание учебного материала</w:t>
            </w:r>
          </w:p>
        </w:tc>
        <w:tc>
          <w:tcPr>
            <w:tcW w:w="868" w:type="dxa"/>
            <w:tcBorders>
              <w:bottom w:val="single" w:sz="4" w:space="0" w:color="000000"/>
            </w:tcBorders>
          </w:tcPr>
          <w:p w14:paraId="6E3E3A7F" w14:textId="77777777" w:rsidR="00CF4F39" w:rsidRDefault="00E46F72">
            <w:pPr>
              <w:jc w:val="center"/>
              <w:rPr>
                <w:b/>
                <w:sz w:val="24"/>
                <w:szCs w:val="24"/>
              </w:rPr>
            </w:pPr>
            <w:r>
              <w:rPr>
                <w:b/>
                <w:sz w:val="24"/>
                <w:szCs w:val="24"/>
              </w:rPr>
              <w:t>4</w:t>
            </w:r>
          </w:p>
        </w:tc>
        <w:tc>
          <w:tcPr>
            <w:tcW w:w="1941" w:type="dxa"/>
            <w:vMerge w:val="restart"/>
          </w:tcPr>
          <w:p w14:paraId="64570B6D" w14:textId="77777777" w:rsidR="00CF4F39" w:rsidRDefault="00E46F72">
            <w:pPr>
              <w:rPr>
                <w:sz w:val="24"/>
                <w:szCs w:val="24"/>
              </w:rPr>
            </w:pPr>
            <w:r>
              <w:rPr>
                <w:sz w:val="24"/>
                <w:szCs w:val="24"/>
              </w:rPr>
              <w:t>ЛР 04, ЛР 06, ЛР 09, ЛР 13-14;</w:t>
            </w:r>
          </w:p>
          <w:p w14:paraId="7A5E4703" w14:textId="77777777" w:rsidR="00CF4F39" w:rsidRDefault="00E46F72">
            <w:pPr>
              <w:rPr>
                <w:sz w:val="24"/>
                <w:szCs w:val="24"/>
              </w:rPr>
            </w:pPr>
            <w:r>
              <w:rPr>
                <w:sz w:val="24"/>
                <w:szCs w:val="24"/>
              </w:rPr>
              <w:t>МР 01- 05, МР 08;</w:t>
            </w:r>
          </w:p>
          <w:p w14:paraId="0DD725F2" w14:textId="77777777" w:rsidR="00CF4F39" w:rsidRDefault="00E46F72">
            <w:pPr>
              <w:rPr>
                <w:b/>
                <w:i/>
                <w:sz w:val="24"/>
                <w:szCs w:val="24"/>
              </w:rPr>
            </w:pPr>
            <w:r>
              <w:rPr>
                <w:sz w:val="24"/>
                <w:szCs w:val="24"/>
              </w:rPr>
              <w:t>ПРб 01,10,13</w:t>
            </w:r>
          </w:p>
        </w:tc>
      </w:tr>
      <w:tr w:rsidR="00CF4F39" w14:paraId="58E0A12F" w14:textId="77777777">
        <w:trPr>
          <w:trHeight w:val="804"/>
        </w:trPr>
        <w:tc>
          <w:tcPr>
            <w:tcW w:w="4005" w:type="dxa"/>
            <w:vMerge/>
          </w:tcPr>
          <w:p w14:paraId="0E68260A"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4C880CF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1 Учение В. И. Вернадского о биосфере. Роль живых организмов в биосфере. Биомасса. Круговорот важнейших биогенных элементов. Ноосфера</w:t>
            </w:r>
          </w:p>
        </w:tc>
        <w:tc>
          <w:tcPr>
            <w:tcW w:w="868" w:type="dxa"/>
            <w:tcBorders>
              <w:bottom w:val="single" w:sz="4" w:space="0" w:color="000000"/>
            </w:tcBorders>
          </w:tcPr>
          <w:p w14:paraId="1A658C6A" w14:textId="77777777" w:rsidR="00CF4F39" w:rsidRDefault="00E46F72">
            <w:pPr>
              <w:jc w:val="center"/>
              <w:rPr>
                <w:sz w:val="24"/>
                <w:szCs w:val="24"/>
              </w:rPr>
            </w:pPr>
            <w:r>
              <w:rPr>
                <w:sz w:val="24"/>
                <w:szCs w:val="24"/>
              </w:rPr>
              <w:t>2</w:t>
            </w:r>
          </w:p>
        </w:tc>
        <w:tc>
          <w:tcPr>
            <w:tcW w:w="1941" w:type="dxa"/>
            <w:vMerge/>
          </w:tcPr>
          <w:p w14:paraId="44C87295" w14:textId="77777777" w:rsidR="00CF4F39" w:rsidRDefault="00CF4F39">
            <w:pPr>
              <w:pBdr>
                <w:top w:val="nil"/>
                <w:left w:val="nil"/>
                <w:bottom w:val="nil"/>
                <w:right w:val="nil"/>
                <w:between w:val="nil"/>
              </w:pBdr>
              <w:spacing w:line="276" w:lineRule="auto"/>
              <w:rPr>
                <w:sz w:val="24"/>
                <w:szCs w:val="24"/>
              </w:rPr>
            </w:pPr>
          </w:p>
        </w:tc>
      </w:tr>
      <w:tr w:rsidR="00CF4F39" w14:paraId="0C0BC0ED" w14:textId="77777777">
        <w:trPr>
          <w:trHeight w:val="281"/>
        </w:trPr>
        <w:tc>
          <w:tcPr>
            <w:tcW w:w="4005" w:type="dxa"/>
            <w:vMerge/>
          </w:tcPr>
          <w:p w14:paraId="3C9466DC"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243AD72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005C7C6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color w:val="181818"/>
                <w:sz w:val="24"/>
                <w:szCs w:val="24"/>
              </w:rPr>
              <w:t>Чтение основной и дополнительной литературы с конспектированием</w:t>
            </w:r>
          </w:p>
        </w:tc>
        <w:tc>
          <w:tcPr>
            <w:tcW w:w="868" w:type="dxa"/>
            <w:tcBorders>
              <w:bottom w:val="single" w:sz="4" w:space="0" w:color="000000"/>
            </w:tcBorders>
          </w:tcPr>
          <w:p w14:paraId="771CA28D" w14:textId="77777777" w:rsidR="00CF4F39" w:rsidRDefault="00E46F72">
            <w:pPr>
              <w:jc w:val="center"/>
              <w:rPr>
                <w:sz w:val="24"/>
                <w:szCs w:val="24"/>
              </w:rPr>
            </w:pPr>
            <w:r>
              <w:rPr>
                <w:sz w:val="24"/>
                <w:szCs w:val="24"/>
              </w:rPr>
              <w:t>2</w:t>
            </w:r>
          </w:p>
        </w:tc>
        <w:tc>
          <w:tcPr>
            <w:tcW w:w="1941" w:type="dxa"/>
            <w:vMerge/>
          </w:tcPr>
          <w:p w14:paraId="2094EB18" w14:textId="77777777" w:rsidR="00CF4F39" w:rsidRDefault="00CF4F39">
            <w:pPr>
              <w:pBdr>
                <w:top w:val="nil"/>
                <w:left w:val="nil"/>
                <w:bottom w:val="nil"/>
                <w:right w:val="nil"/>
                <w:between w:val="nil"/>
              </w:pBdr>
              <w:spacing w:line="276" w:lineRule="auto"/>
              <w:rPr>
                <w:sz w:val="24"/>
                <w:szCs w:val="24"/>
              </w:rPr>
            </w:pPr>
          </w:p>
        </w:tc>
      </w:tr>
      <w:tr w:rsidR="00CF4F39" w14:paraId="137B8A36" w14:textId="77777777">
        <w:trPr>
          <w:trHeight w:val="252"/>
        </w:trPr>
        <w:tc>
          <w:tcPr>
            <w:tcW w:w="4005" w:type="dxa"/>
            <w:vMerge w:val="restart"/>
          </w:tcPr>
          <w:p w14:paraId="39F50955" w14:textId="77777777" w:rsidR="00CF4F39" w:rsidRDefault="00E46F72">
            <w:pPr>
              <w:rPr>
                <w:b/>
                <w:i/>
                <w:sz w:val="24"/>
                <w:szCs w:val="24"/>
              </w:rPr>
            </w:pPr>
            <w:r>
              <w:rPr>
                <w:b/>
                <w:i/>
                <w:sz w:val="24"/>
                <w:szCs w:val="24"/>
              </w:rPr>
              <w:t xml:space="preserve">Тема 6.3 </w:t>
            </w:r>
            <w:r>
              <w:rPr>
                <w:i/>
                <w:sz w:val="24"/>
                <w:szCs w:val="24"/>
              </w:rPr>
              <w:t>Биосфера и человек.</w:t>
            </w:r>
          </w:p>
        </w:tc>
        <w:tc>
          <w:tcPr>
            <w:tcW w:w="7859" w:type="dxa"/>
            <w:tcBorders>
              <w:bottom w:val="single" w:sz="4" w:space="0" w:color="000000"/>
            </w:tcBorders>
          </w:tcPr>
          <w:p w14:paraId="0873D56D" w14:textId="77777777" w:rsidR="00CF4F39" w:rsidRDefault="00E46F72">
            <w:pPr>
              <w:rPr>
                <w:sz w:val="24"/>
                <w:szCs w:val="24"/>
              </w:rPr>
            </w:pPr>
            <w:r>
              <w:rPr>
                <w:b/>
                <w:i/>
                <w:sz w:val="24"/>
                <w:szCs w:val="24"/>
              </w:rPr>
              <w:t>Содержание учебного материала</w:t>
            </w:r>
          </w:p>
        </w:tc>
        <w:tc>
          <w:tcPr>
            <w:tcW w:w="868" w:type="dxa"/>
            <w:tcBorders>
              <w:bottom w:val="single" w:sz="4" w:space="0" w:color="000000"/>
            </w:tcBorders>
          </w:tcPr>
          <w:p w14:paraId="5ECF7E61" w14:textId="77777777" w:rsidR="00CF4F39" w:rsidRDefault="00E46F72">
            <w:pPr>
              <w:jc w:val="center"/>
              <w:rPr>
                <w:b/>
                <w:sz w:val="24"/>
                <w:szCs w:val="24"/>
              </w:rPr>
            </w:pPr>
            <w:r>
              <w:rPr>
                <w:b/>
                <w:sz w:val="24"/>
                <w:szCs w:val="24"/>
              </w:rPr>
              <w:t>4</w:t>
            </w:r>
          </w:p>
        </w:tc>
        <w:tc>
          <w:tcPr>
            <w:tcW w:w="1941" w:type="dxa"/>
            <w:vMerge w:val="restart"/>
          </w:tcPr>
          <w:p w14:paraId="59302987" w14:textId="77777777" w:rsidR="00CF4F39" w:rsidRDefault="00E46F72">
            <w:pPr>
              <w:rPr>
                <w:sz w:val="24"/>
                <w:szCs w:val="24"/>
              </w:rPr>
            </w:pPr>
            <w:r>
              <w:rPr>
                <w:sz w:val="24"/>
                <w:szCs w:val="24"/>
              </w:rPr>
              <w:t>ЛР 04, ЛР 06, ЛР 09, ЛР 13-14;</w:t>
            </w:r>
          </w:p>
          <w:p w14:paraId="27B5F52A" w14:textId="77777777" w:rsidR="00CF4F39" w:rsidRDefault="00E46F72">
            <w:pPr>
              <w:rPr>
                <w:sz w:val="24"/>
                <w:szCs w:val="24"/>
              </w:rPr>
            </w:pPr>
            <w:r>
              <w:rPr>
                <w:sz w:val="24"/>
                <w:szCs w:val="24"/>
              </w:rPr>
              <w:t>МР 01- 05, МР 08;</w:t>
            </w:r>
          </w:p>
          <w:p w14:paraId="0A8B0CED" w14:textId="77777777" w:rsidR="00CF4F39" w:rsidRDefault="00E46F72">
            <w:pPr>
              <w:rPr>
                <w:b/>
                <w:i/>
                <w:sz w:val="24"/>
                <w:szCs w:val="24"/>
              </w:rPr>
            </w:pPr>
            <w:r>
              <w:rPr>
                <w:sz w:val="24"/>
                <w:szCs w:val="24"/>
              </w:rPr>
              <w:t>ПРб 01,10,13</w:t>
            </w:r>
          </w:p>
        </w:tc>
      </w:tr>
      <w:tr w:rsidR="00CF4F39" w14:paraId="6E21BCA8" w14:textId="77777777">
        <w:trPr>
          <w:trHeight w:val="149"/>
        </w:trPr>
        <w:tc>
          <w:tcPr>
            <w:tcW w:w="4005" w:type="dxa"/>
            <w:vMerge/>
          </w:tcPr>
          <w:p w14:paraId="0571F03E" w14:textId="77777777" w:rsidR="00CF4F39" w:rsidRDefault="00CF4F39">
            <w:pPr>
              <w:pBdr>
                <w:top w:val="nil"/>
                <w:left w:val="nil"/>
                <w:bottom w:val="nil"/>
                <w:right w:val="nil"/>
                <w:between w:val="nil"/>
              </w:pBdr>
              <w:spacing w:line="276" w:lineRule="auto"/>
              <w:rPr>
                <w:b/>
                <w:i/>
                <w:sz w:val="24"/>
                <w:szCs w:val="24"/>
              </w:rPr>
            </w:pPr>
          </w:p>
        </w:tc>
        <w:tc>
          <w:tcPr>
            <w:tcW w:w="7859" w:type="dxa"/>
            <w:tcBorders>
              <w:bottom w:val="single" w:sz="4" w:space="0" w:color="000000"/>
            </w:tcBorders>
          </w:tcPr>
          <w:p w14:paraId="7F1A3DF5" w14:textId="77777777" w:rsidR="00CF4F39" w:rsidRDefault="00E46F72">
            <w:pPr>
              <w:rPr>
                <w:b/>
                <w:i/>
                <w:sz w:val="24"/>
                <w:szCs w:val="24"/>
              </w:rPr>
            </w:pPr>
            <w:r>
              <w:rPr>
                <w:b/>
                <w:i/>
                <w:sz w:val="24"/>
                <w:szCs w:val="24"/>
              </w:rPr>
              <w:t xml:space="preserve">1. </w:t>
            </w:r>
            <w:r>
              <w:rPr>
                <w:sz w:val="24"/>
                <w:szCs w:val="24"/>
              </w:rPr>
              <w:t>Изменения в биосфере. Последствия деятельности человека в окружающей среде. Воздействие производственной деятельности на окружающую среду в области своей будущей профессии.</w:t>
            </w:r>
          </w:p>
        </w:tc>
        <w:tc>
          <w:tcPr>
            <w:tcW w:w="868" w:type="dxa"/>
            <w:tcBorders>
              <w:bottom w:val="single" w:sz="4" w:space="0" w:color="000000"/>
            </w:tcBorders>
          </w:tcPr>
          <w:p w14:paraId="2CC7CC20" w14:textId="77777777" w:rsidR="00CF4F39" w:rsidRDefault="00E46F72">
            <w:pPr>
              <w:jc w:val="center"/>
              <w:rPr>
                <w:sz w:val="24"/>
                <w:szCs w:val="24"/>
              </w:rPr>
            </w:pPr>
            <w:r>
              <w:rPr>
                <w:sz w:val="24"/>
                <w:szCs w:val="24"/>
              </w:rPr>
              <w:t>2</w:t>
            </w:r>
          </w:p>
        </w:tc>
        <w:tc>
          <w:tcPr>
            <w:tcW w:w="1941" w:type="dxa"/>
            <w:vMerge/>
          </w:tcPr>
          <w:p w14:paraId="07EEC5AA" w14:textId="77777777" w:rsidR="00CF4F39" w:rsidRDefault="00CF4F39">
            <w:pPr>
              <w:pBdr>
                <w:top w:val="nil"/>
                <w:left w:val="nil"/>
                <w:bottom w:val="nil"/>
                <w:right w:val="nil"/>
                <w:between w:val="nil"/>
              </w:pBdr>
              <w:spacing w:line="276" w:lineRule="auto"/>
              <w:rPr>
                <w:sz w:val="24"/>
                <w:szCs w:val="24"/>
              </w:rPr>
            </w:pPr>
          </w:p>
        </w:tc>
      </w:tr>
      <w:tr w:rsidR="00CF4F39" w14:paraId="6AC8703A" w14:textId="77777777">
        <w:trPr>
          <w:trHeight w:val="113"/>
        </w:trPr>
        <w:tc>
          <w:tcPr>
            <w:tcW w:w="4005" w:type="dxa"/>
            <w:vMerge/>
          </w:tcPr>
          <w:p w14:paraId="1F4F7830" w14:textId="77777777" w:rsidR="00CF4F39" w:rsidRDefault="00CF4F39">
            <w:pPr>
              <w:pBdr>
                <w:top w:val="nil"/>
                <w:left w:val="nil"/>
                <w:bottom w:val="nil"/>
                <w:right w:val="nil"/>
                <w:between w:val="nil"/>
              </w:pBdr>
              <w:spacing w:line="276" w:lineRule="auto"/>
              <w:rPr>
                <w:sz w:val="24"/>
                <w:szCs w:val="24"/>
              </w:rPr>
            </w:pPr>
          </w:p>
        </w:tc>
        <w:tc>
          <w:tcPr>
            <w:tcW w:w="7859" w:type="dxa"/>
            <w:tcBorders>
              <w:bottom w:val="single" w:sz="4" w:space="0" w:color="000000"/>
            </w:tcBorders>
          </w:tcPr>
          <w:p w14:paraId="46C2865B" w14:textId="77777777" w:rsidR="00CF4F39" w:rsidRDefault="00E46F72">
            <w:pPr>
              <w:rPr>
                <w:b/>
                <w:sz w:val="24"/>
                <w:szCs w:val="24"/>
              </w:rPr>
            </w:pPr>
            <w:r>
              <w:rPr>
                <w:b/>
                <w:sz w:val="24"/>
                <w:szCs w:val="24"/>
              </w:rPr>
              <w:t>Самостоятельная работа обучающихся</w:t>
            </w:r>
          </w:p>
          <w:p w14:paraId="2FA91E63" w14:textId="77777777" w:rsidR="00CF4F39" w:rsidRDefault="00E46F72">
            <w:pPr>
              <w:rPr>
                <w:b/>
                <w:i/>
                <w:sz w:val="24"/>
                <w:szCs w:val="24"/>
              </w:rPr>
            </w:pPr>
            <w:r>
              <w:rPr>
                <w:color w:val="181818"/>
                <w:sz w:val="24"/>
                <w:szCs w:val="24"/>
              </w:rPr>
              <w:t>Выполнение реферата</w:t>
            </w:r>
          </w:p>
        </w:tc>
        <w:tc>
          <w:tcPr>
            <w:tcW w:w="868" w:type="dxa"/>
            <w:tcBorders>
              <w:bottom w:val="single" w:sz="4" w:space="0" w:color="000000"/>
            </w:tcBorders>
          </w:tcPr>
          <w:p w14:paraId="05FF80D4" w14:textId="77777777" w:rsidR="00CF4F39" w:rsidRDefault="00E46F72">
            <w:pPr>
              <w:jc w:val="center"/>
              <w:rPr>
                <w:sz w:val="24"/>
                <w:szCs w:val="24"/>
              </w:rPr>
            </w:pPr>
            <w:r>
              <w:rPr>
                <w:sz w:val="24"/>
                <w:szCs w:val="24"/>
              </w:rPr>
              <w:t>2</w:t>
            </w:r>
          </w:p>
        </w:tc>
        <w:tc>
          <w:tcPr>
            <w:tcW w:w="1941" w:type="dxa"/>
            <w:vMerge/>
          </w:tcPr>
          <w:p w14:paraId="35FDF5B8" w14:textId="77777777" w:rsidR="00CF4F39" w:rsidRDefault="00CF4F39">
            <w:pPr>
              <w:pBdr>
                <w:top w:val="nil"/>
                <w:left w:val="nil"/>
                <w:bottom w:val="nil"/>
                <w:right w:val="nil"/>
                <w:between w:val="nil"/>
              </w:pBdr>
              <w:spacing w:line="276" w:lineRule="auto"/>
              <w:rPr>
                <w:sz w:val="24"/>
                <w:szCs w:val="24"/>
              </w:rPr>
            </w:pPr>
          </w:p>
        </w:tc>
      </w:tr>
      <w:tr w:rsidR="00CF4F39" w14:paraId="48D3DE1D" w14:textId="77777777">
        <w:trPr>
          <w:trHeight w:val="215"/>
        </w:trPr>
        <w:tc>
          <w:tcPr>
            <w:tcW w:w="11864" w:type="dxa"/>
            <w:gridSpan w:val="2"/>
          </w:tcPr>
          <w:p w14:paraId="26865FDA" w14:textId="77777777" w:rsidR="00CF4F39" w:rsidRDefault="00E46F72">
            <w:pPr>
              <w:rPr>
                <w:b/>
                <w:i/>
                <w:sz w:val="24"/>
                <w:szCs w:val="24"/>
              </w:rPr>
            </w:pPr>
            <w:r>
              <w:rPr>
                <w:b/>
                <w:i/>
                <w:sz w:val="24"/>
                <w:szCs w:val="24"/>
              </w:rPr>
              <w:lastRenderedPageBreak/>
              <w:t>Раздел 7. Бионика</w:t>
            </w:r>
          </w:p>
        </w:tc>
        <w:tc>
          <w:tcPr>
            <w:tcW w:w="868" w:type="dxa"/>
            <w:tcBorders>
              <w:bottom w:val="single" w:sz="4" w:space="0" w:color="000000"/>
            </w:tcBorders>
          </w:tcPr>
          <w:p w14:paraId="0C17EE90" w14:textId="77777777" w:rsidR="00CF4F39" w:rsidRDefault="00CF4F39">
            <w:pPr>
              <w:jc w:val="center"/>
              <w:rPr>
                <w:sz w:val="24"/>
                <w:szCs w:val="24"/>
              </w:rPr>
            </w:pPr>
          </w:p>
        </w:tc>
        <w:tc>
          <w:tcPr>
            <w:tcW w:w="1941" w:type="dxa"/>
          </w:tcPr>
          <w:p w14:paraId="0D27BEEA" w14:textId="77777777" w:rsidR="00CF4F39" w:rsidRDefault="00CF4F39">
            <w:pPr>
              <w:jc w:val="center"/>
              <w:rPr>
                <w:b/>
                <w:i/>
                <w:sz w:val="24"/>
                <w:szCs w:val="24"/>
              </w:rPr>
            </w:pPr>
          </w:p>
        </w:tc>
      </w:tr>
      <w:tr w:rsidR="00CF4F39" w14:paraId="0F5B35AF" w14:textId="77777777">
        <w:trPr>
          <w:trHeight w:val="149"/>
        </w:trPr>
        <w:tc>
          <w:tcPr>
            <w:tcW w:w="4005" w:type="dxa"/>
            <w:vMerge w:val="restart"/>
          </w:tcPr>
          <w:p w14:paraId="02FCE6D7" w14:textId="77777777" w:rsidR="00CF4F39" w:rsidRDefault="00E46F72">
            <w:pPr>
              <w:rPr>
                <w:b/>
                <w:i/>
                <w:sz w:val="24"/>
                <w:szCs w:val="24"/>
              </w:rPr>
            </w:pPr>
            <w:r>
              <w:rPr>
                <w:b/>
                <w:i/>
                <w:sz w:val="24"/>
                <w:szCs w:val="24"/>
              </w:rPr>
              <w:t>Тема 7.1</w:t>
            </w:r>
            <w:r>
              <w:rPr>
                <w:i/>
                <w:sz w:val="24"/>
                <w:szCs w:val="24"/>
              </w:rPr>
              <w:t xml:space="preserve"> Бионика как одно из направлений биологии и кибернетики</w:t>
            </w:r>
          </w:p>
        </w:tc>
        <w:tc>
          <w:tcPr>
            <w:tcW w:w="7859" w:type="dxa"/>
          </w:tcPr>
          <w:p w14:paraId="3B307396" w14:textId="77777777" w:rsidR="00CF4F39" w:rsidRDefault="00E46F72">
            <w:pPr>
              <w:rPr>
                <w:b/>
                <w:i/>
                <w:sz w:val="24"/>
                <w:szCs w:val="24"/>
              </w:rPr>
            </w:pPr>
            <w:r>
              <w:rPr>
                <w:b/>
                <w:i/>
                <w:sz w:val="24"/>
                <w:szCs w:val="24"/>
              </w:rPr>
              <w:t>Содержание учебного материала</w:t>
            </w:r>
          </w:p>
        </w:tc>
        <w:tc>
          <w:tcPr>
            <w:tcW w:w="868" w:type="dxa"/>
            <w:tcBorders>
              <w:bottom w:val="single" w:sz="4" w:space="0" w:color="000000"/>
            </w:tcBorders>
          </w:tcPr>
          <w:p w14:paraId="4CCF2526" w14:textId="77777777" w:rsidR="00CF4F39" w:rsidRDefault="00E46F72">
            <w:pPr>
              <w:jc w:val="center"/>
              <w:rPr>
                <w:b/>
                <w:sz w:val="24"/>
                <w:szCs w:val="24"/>
              </w:rPr>
            </w:pPr>
            <w:r>
              <w:rPr>
                <w:b/>
                <w:sz w:val="24"/>
                <w:szCs w:val="24"/>
              </w:rPr>
              <w:t>3</w:t>
            </w:r>
          </w:p>
        </w:tc>
        <w:tc>
          <w:tcPr>
            <w:tcW w:w="1941" w:type="dxa"/>
            <w:vMerge w:val="restart"/>
          </w:tcPr>
          <w:p w14:paraId="41D1039D" w14:textId="77777777" w:rsidR="00CF4F39" w:rsidRDefault="00E46F72">
            <w:pPr>
              <w:rPr>
                <w:sz w:val="24"/>
                <w:szCs w:val="24"/>
              </w:rPr>
            </w:pPr>
            <w:r>
              <w:rPr>
                <w:sz w:val="24"/>
                <w:szCs w:val="24"/>
              </w:rPr>
              <w:t>ЛР 04, ЛР 06, ЛР 09, ЛР 13-14;</w:t>
            </w:r>
          </w:p>
          <w:p w14:paraId="0A846B97" w14:textId="77777777" w:rsidR="00CF4F39" w:rsidRDefault="00E46F72">
            <w:pPr>
              <w:rPr>
                <w:sz w:val="24"/>
                <w:szCs w:val="24"/>
              </w:rPr>
            </w:pPr>
            <w:r>
              <w:rPr>
                <w:sz w:val="24"/>
                <w:szCs w:val="24"/>
              </w:rPr>
              <w:t>МР 01- 05, МР 08;</w:t>
            </w:r>
          </w:p>
          <w:p w14:paraId="15203342" w14:textId="77777777" w:rsidR="00CF4F39" w:rsidRDefault="00E46F72">
            <w:pPr>
              <w:rPr>
                <w:b/>
                <w:i/>
                <w:sz w:val="24"/>
                <w:szCs w:val="24"/>
              </w:rPr>
            </w:pPr>
            <w:r>
              <w:rPr>
                <w:sz w:val="24"/>
                <w:szCs w:val="24"/>
              </w:rPr>
              <w:t>ПРб 01,10,13</w:t>
            </w:r>
          </w:p>
        </w:tc>
      </w:tr>
      <w:tr w:rsidR="00CF4F39" w14:paraId="51C15B64" w14:textId="77777777">
        <w:trPr>
          <w:trHeight w:val="131"/>
        </w:trPr>
        <w:tc>
          <w:tcPr>
            <w:tcW w:w="4005" w:type="dxa"/>
            <w:vMerge/>
          </w:tcPr>
          <w:p w14:paraId="392731B9" w14:textId="77777777" w:rsidR="00CF4F39" w:rsidRDefault="00CF4F39">
            <w:pPr>
              <w:pBdr>
                <w:top w:val="nil"/>
                <w:left w:val="nil"/>
                <w:bottom w:val="nil"/>
                <w:right w:val="nil"/>
                <w:between w:val="nil"/>
              </w:pBdr>
              <w:spacing w:line="276" w:lineRule="auto"/>
              <w:rPr>
                <w:b/>
                <w:i/>
                <w:sz w:val="24"/>
                <w:szCs w:val="24"/>
              </w:rPr>
            </w:pPr>
          </w:p>
        </w:tc>
        <w:tc>
          <w:tcPr>
            <w:tcW w:w="7859" w:type="dxa"/>
          </w:tcPr>
          <w:p w14:paraId="2FAB540F" w14:textId="77777777" w:rsidR="00CF4F39" w:rsidRDefault="00E46F72">
            <w:pPr>
              <w:rPr>
                <w:b/>
                <w:i/>
                <w:sz w:val="24"/>
                <w:szCs w:val="24"/>
              </w:rPr>
            </w:pPr>
            <w:r>
              <w:rPr>
                <w:sz w:val="24"/>
                <w:szCs w:val="24"/>
              </w:rPr>
              <w:t>1.</w:t>
            </w:r>
            <w:r>
              <w:rPr>
                <w:b/>
                <w:i/>
                <w:sz w:val="24"/>
                <w:szCs w:val="24"/>
              </w:rPr>
              <w:t xml:space="preserve"> </w:t>
            </w:r>
            <w:r>
              <w:rPr>
                <w:sz w:val="24"/>
                <w:szCs w:val="24"/>
              </w:rPr>
              <w:t>Рассмотрение бионикой особенностей морфо-физиологической организации живых организмов и их использования для создания совершенных технических систем и устройств по аналогии с живыми системами.</w:t>
            </w:r>
          </w:p>
        </w:tc>
        <w:tc>
          <w:tcPr>
            <w:tcW w:w="868" w:type="dxa"/>
          </w:tcPr>
          <w:p w14:paraId="5AC492B9" w14:textId="77777777" w:rsidR="00CF4F39" w:rsidRDefault="00E46F72">
            <w:pPr>
              <w:jc w:val="center"/>
              <w:rPr>
                <w:sz w:val="24"/>
                <w:szCs w:val="24"/>
              </w:rPr>
            </w:pPr>
            <w:r>
              <w:rPr>
                <w:sz w:val="24"/>
                <w:szCs w:val="24"/>
              </w:rPr>
              <w:t>2</w:t>
            </w:r>
          </w:p>
        </w:tc>
        <w:tc>
          <w:tcPr>
            <w:tcW w:w="1941" w:type="dxa"/>
            <w:vMerge/>
          </w:tcPr>
          <w:p w14:paraId="423DA3CA" w14:textId="77777777" w:rsidR="00CF4F39" w:rsidRDefault="00CF4F39">
            <w:pPr>
              <w:pBdr>
                <w:top w:val="nil"/>
                <w:left w:val="nil"/>
                <w:bottom w:val="nil"/>
                <w:right w:val="nil"/>
                <w:between w:val="nil"/>
              </w:pBdr>
              <w:spacing w:line="276" w:lineRule="auto"/>
              <w:rPr>
                <w:sz w:val="24"/>
                <w:szCs w:val="24"/>
              </w:rPr>
            </w:pPr>
          </w:p>
        </w:tc>
      </w:tr>
      <w:tr w:rsidR="00CF4F39" w14:paraId="60688AE7" w14:textId="77777777">
        <w:trPr>
          <w:trHeight w:val="126"/>
        </w:trPr>
        <w:tc>
          <w:tcPr>
            <w:tcW w:w="4005" w:type="dxa"/>
            <w:vMerge/>
          </w:tcPr>
          <w:p w14:paraId="01DBF176" w14:textId="77777777" w:rsidR="00CF4F39" w:rsidRDefault="00CF4F39">
            <w:pPr>
              <w:pBdr>
                <w:top w:val="nil"/>
                <w:left w:val="nil"/>
                <w:bottom w:val="nil"/>
                <w:right w:val="nil"/>
                <w:between w:val="nil"/>
              </w:pBdr>
              <w:spacing w:line="276" w:lineRule="auto"/>
              <w:rPr>
                <w:sz w:val="24"/>
                <w:szCs w:val="24"/>
              </w:rPr>
            </w:pPr>
          </w:p>
        </w:tc>
        <w:tc>
          <w:tcPr>
            <w:tcW w:w="7859" w:type="dxa"/>
          </w:tcPr>
          <w:p w14:paraId="6DCADF15" w14:textId="77777777" w:rsidR="00CF4F39" w:rsidRDefault="00E46F72">
            <w:pPr>
              <w:rPr>
                <w:b/>
                <w:sz w:val="24"/>
                <w:szCs w:val="24"/>
              </w:rPr>
            </w:pPr>
            <w:r>
              <w:rPr>
                <w:b/>
                <w:sz w:val="24"/>
                <w:szCs w:val="24"/>
              </w:rPr>
              <w:t>Самостоятельная работа обучающихся</w:t>
            </w:r>
          </w:p>
          <w:p w14:paraId="1ADD10B6" w14:textId="77777777" w:rsidR="00CF4F39" w:rsidRDefault="00E46F72">
            <w:pPr>
              <w:rPr>
                <w:b/>
                <w:i/>
                <w:sz w:val="24"/>
                <w:szCs w:val="24"/>
              </w:rPr>
            </w:pPr>
            <w:r>
              <w:rPr>
                <w:color w:val="181818"/>
                <w:sz w:val="24"/>
                <w:szCs w:val="24"/>
              </w:rPr>
              <w:t>Составление таблиц, схем, кроссвордов</w:t>
            </w:r>
          </w:p>
        </w:tc>
        <w:tc>
          <w:tcPr>
            <w:tcW w:w="868" w:type="dxa"/>
            <w:tcBorders>
              <w:bottom w:val="single" w:sz="4" w:space="0" w:color="000000"/>
            </w:tcBorders>
          </w:tcPr>
          <w:p w14:paraId="2DD6C5B3" w14:textId="77777777" w:rsidR="00CF4F39" w:rsidRDefault="00E46F72">
            <w:pPr>
              <w:jc w:val="center"/>
              <w:rPr>
                <w:sz w:val="24"/>
                <w:szCs w:val="24"/>
              </w:rPr>
            </w:pPr>
            <w:r>
              <w:rPr>
                <w:sz w:val="24"/>
                <w:szCs w:val="24"/>
              </w:rPr>
              <w:t>1</w:t>
            </w:r>
          </w:p>
        </w:tc>
        <w:tc>
          <w:tcPr>
            <w:tcW w:w="1941" w:type="dxa"/>
            <w:vMerge/>
          </w:tcPr>
          <w:p w14:paraId="236B249E" w14:textId="77777777" w:rsidR="00CF4F39" w:rsidRDefault="00CF4F39">
            <w:pPr>
              <w:pBdr>
                <w:top w:val="nil"/>
                <w:left w:val="nil"/>
                <w:bottom w:val="nil"/>
                <w:right w:val="nil"/>
                <w:between w:val="nil"/>
              </w:pBdr>
              <w:spacing w:line="276" w:lineRule="auto"/>
              <w:rPr>
                <w:sz w:val="24"/>
                <w:szCs w:val="24"/>
              </w:rPr>
            </w:pPr>
          </w:p>
        </w:tc>
      </w:tr>
      <w:tr w:rsidR="00CF4F39" w14:paraId="49957EF3" w14:textId="77777777">
        <w:trPr>
          <w:trHeight w:val="20"/>
        </w:trPr>
        <w:tc>
          <w:tcPr>
            <w:tcW w:w="4005" w:type="dxa"/>
          </w:tcPr>
          <w:p w14:paraId="25A5A107" w14:textId="77777777" w:rsidR="00CF4F39" w:rsidRDefault="00E46F72">
            <w:pPr>
              <w:rPr>
                <w:b/>
                <w:sz w:val="24"/>
                <w:szCs w:val="24"/>
              </w:rPr>
            </w:pPr>
            <w:r>
              <w:rPr>
                <w:b/>
                <w:sz w:val="24"/>
                <w:szCs w:val="24"/>
              </w:rPr>
              <w:t>Промежуточная аттестация (дифференцированный зачет)</w:t>
            </w:r>
          </w:p>
        </w:tc>
        <w:tc>
          <w:tcPr>
            <w:tcW w:w="7859" w:type="dxa"/>
          </w:tcPr>
          <w:p w14:paraId="5E1F4C9A" w14:textId="77777777" w:rsidR="00CF4F39" w:rsidRDefault="00CF4F39">
            <w:pPr>
              <w:rPr>
                <w:b/>
                <w:sz w:val="24"/>
                <w:szCs w:val="24"/>
              </w:rPr>
            </w:pPr>
          </w:p>
        </w:tc>
        <w:tc>
          <w:tcPr>
            <w:tcW w:w="868" w:type="dxa"/>
            <w:vAlign w:val="center"/>
          </w:tcPr>
          <w:p w14:paraId="71CA9F96" w14:textId="77777777" w:rsidR="00CF4F39" w:rsidRDefault="00E46F72">
            <w:pPr>
              <w:jc w:val="center"/>
              <w:rPr>
                <w:b/>
                <w:sz w:val="24"/>
                <w:szCs w:val="24"/>
              </w:rPr>
            </w:pPr>
            <w:r>
              <w:rPr>
                <w:b/>
                <w:sz w:val="24"/>
                <w:szCs w:val="24"/>
              </w:rPr>
              <w:t>2</w:t>
            </w:r>
          </w:p>
        </w:tc>
        <w:tc>
          <w:tcPr>
            <w:tcW w:w="1941" w:type="dxa"/>
          </w:tcPr>
          <w:p w14:paraId="05593010" w14:textId="77777777" w:rsidR="00CF4F39" w:rsidRDefault="00CF4F39">
            <w:pPr>
              <w:jc w:val="center"/>
              <w:rPr>
                <w:b/>
                <w:i/>
                <w:sz w:val="24"/>
                <w:szCs w:val="24"/>
              </w:rPr>
            </w:pPr>
          </w:p>
        </w:tc>
      </w:tr>
      <w:tr w:rsidR="00CF4F39" w14:paraId="09321158" w14:textId="77777777">
        <w:trPr>
          <w:trHeight w:val="20"/>
        </w:trPr>
        <w:tc>
          <w:tcPr>
            <w:tcW w:w="11864" w:type="dxa"/>
            <w:gridSpan w:val="2"/>
          </w:tcPr>
          <w:p w14:paraId="0733FF68" w14:textId="77777777" w:rsidR="00CF4F39" w:rsidRDefault="00E46F72">
            <w:pPr>
              <w:rPr>
                <w:b/>
                <w:i/>
                <w:sz w:val="24"/>
                <w:szCs w:val="24"/>
              </w:rPr>
            </w:pPr>
            <w:r>
              <w:rPr>
                <w:b/>
                <w:i/>
                <w:sz w:val="24"/>
                <w:szCs w:val="24"/>
              </w:rPr>
              <w:t>Всего:</w:t>
            </w:r>
          </w:p>
        </w:tc>
        <w:tc>
          <w:tcPr>
            <w:tcW w:w="868" w:type="dxa"/>
            <w:vAlign w:val="center"/>
          </w:tcPr>
          <w:p w14:paraId="70D9E510" w14:textId="77777777" w:rsidR="00CF4F39" w:rsidRDefault="00E46F72">
            <w:pPr>
              <w:jc w:val="center"/>
              <w:rPr>
                <w:b/>
                <w:sz w:val="24"/>
                <w:szCs w:val="24"/>
              </w:rPr>
            </w:pPr>
            <w:r>
              <w:rPr>
                <w:b/>
                <w:sz w:val="24"/>
                <w:szCs w:val="24"/>
              </w:rPr>
              <w:t>108</w:t>
            </w:r>
          </w:p>
        </w:tc>
        <w:tc>
          <w:tcPr>
            <w:tcW w:w="1941" w:type="dxa"/>
          </w:tcPr>
          <w:p w14:paraId="72357E10" w14:textId="77777777" w:rsidR="00CF4F39" w:rsidRDefault="00CF4F39">
            <w:pPr>
              <w:jc w:val="center"/>
              <w:rPr>
                <w:b/>
                <w:i/>
                <w:sz w:val="24"/>
                <w:szCs w:val="24"/>
              </w:rPr>
            </w:pPr>
          </w:p>
        </w:tc>
      </w:tr>
    </w:tbl>
    <w:p w14:paraId="60D0153D" w14:textId="77777777" w:rsidR="00CF4F39" w:rsidRDefault="00CF4F39">
      <w:pPr>
        <w:rPr>
          <w:rFonts w:ascii="Times New Roman" w:eastAsia="Times New Roman" w:hAnsi="Times New Roman" w:cs="Times New Roman"/>
          <w:sz w:val="24"/>
          <w:szCs w:val="24"/>
        </w:rPr>
        <w:sectPr w:rsidR="00CF4F39">
          <w:footerReference w:type="default" r:id="rId85"/>
          <w:pgSz w:w="16838" w:h="11906" w:orient="landscape"/>
          <w:pgMar w:top="851" w:right="1134" w:bottom="1701" w:left="1134" w:header="720" w:footer="708" w:gutter="0"/>
          <w:cols w:space="720"/>
        </w:sectPr>
      </w:pPr>
    </w:p>
    <w:p w14:paraId="29CBAED0"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smallCaps/>
          <w:sz w:val="28"/>
          <w:szCs w:val="28"/>
        </w:rPr>
      </w:pPr>
      <w:r>
        <w:rPr>
          <w:rFonts w:ascii="Times New Roman" w:hAnsi="Times New Roman" w:cs="Times New Roman"/>
          <w:smallCaps/>
          <w:sz w:val="28"/>
          <w:szCs w:val="28"/>
        </w:rPr>
        <w:lastRenderedPageBreak/>
        <w:t>3. УСЛОВИЯ РЕАЛИЗАЦИИ УЧЕБНОЙ ДИСЦИПЛИНЫ</w:t>
      </w:r>
    </w:p>
    <w:p w14:paraId="05FE1963" w14:textId="77777777" w:rsidR="00CF4F39" w:rsidRDefault="00CF4F39">
      <w:pPr>
        <w:rPr>
          <w:rFonts w:ascii="Times New Roman" w:eastAsia="Times New Roman" w:hAnsi="Times New Roman" w:cs="Times New Roman"/>
          <w:sz w:val="28"/>
          <w:szCs w:val="28"/>
        </w:rPr>
      </w:pPr>
    </w:p>
    <w:p w14:paraId="0020AACF" w14:textId="77777777" w:rsidR="00CF4F39" w:rsidRDefault="00E46F72">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3.1. </w:t>
      </w:r>
      <w:r>
        <w:rPr>
          <w:rFonts w:ascii="Times New Roman" w:eastAsia="Times New Roman" w:hAnsi="Times New Roman" w:cs="Times New Roman"/>
          <w:sz w:val="28"/>
          <w:szCs w:val="28"/>
        </w:rPr>
        <w:t>Для реализации программы учебной дисциплины должны быть предусмотрены следующие специальные помещения:</w:t>
      </w:r>
    </w:p>
    <w:p w14:paraId="00457163" w14:textId="77777777" w:rsidR="00CF4F39" w:rsidRDefault="00E46F72">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«Естествознания</w:t>
      </w:r>
      <w:r>
        <w:rPr>
          <w:rFonts w:ascii="Times New Roman" w:eastAsia="Times New Roman" w:hAnsi="Times New Roman" w:cs="Times New Roman"/>
          <w:i/>
          <w:sz w:val="28"/>
          <w:szCs w:val="28"/>
        </w:rPr>
        <w:t>»,</w:t>
      </w:r>
    </w:p>
    <w:p w14:paraId="031BA090" w14:textId="77777777" w:rsidR="00CF4F39" w:rsidRDefault="00E46F72">
      <w:pPr>
        <w:numPr>
          <w:ilvl w:val="0"/>
          <w:numId w:val="90"/>
        </w:numPr>
        <w:spacing w:after="0" w:line="240" w:lineRule="auto"/>
        <w:ind w:left="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оснащенный оборудованием:</w:t>
      </w:r>
    </w:p>
    <w:p w14:paraId="55EB5BA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(комплекты учебных таблиц, плакатов);</w:t>
      </w:r>
    </w:p>
    <w:p w14:paraId="41275E4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для составления молекул по органической и неорганической химии, микропрепараты «Общая биология», молекула ДНК.</w:t>
      </w:r>
    </w:p>
    <w:p w14:paraId="1E58B997" w14:textId="77777777" w:rsidR="00CF4F39" w:rsidRDefault="00E46F72">
      <w:pPr>
        <w:widowControl w:val="0"/>
        <w:numPr>
          <w:ilvl w:val="0"/>
          <w:numId w:val="110"/>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техническими средствами обучения:</w:t>
      </w:r>
      <w:r>
        <w:rPr>
          <w:rFonts w:ascii="Times New Roman" w:eastAsia="Times New Roman" w:hAnsi="Times New Roman" w:cs="Times New Roman"/>
          <w:color w:val="000000"/>
          <w:sz w:val="28"/>
          <w:szCs w:val="28"/>
        </w:rPr>
        <w:t xml:space="preserve"> </w:t>
      </w:r>
    </w:p>
    <w:p w14:paraId="4CD489A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10B0D309" w14:textId="77777777" w:rsidR="00CF4F39" w:rsidRDefault="00E46F72">
      <w:pPr>
        <w:widowControl w:val="0"/>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учебно-методический комплекс (УМК) преподавателя;</w:t>
      </w:r>
    </w:p>
    <w:p w14:paraId="6A9CC92C" w14:textId="77777777" w:rsidR="00CF4F39" w:rsidRDefault="00E46F72">
      <w:pPr>
        <w:widowControl w:val="0"/>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информационно-коммуникативные средства;</w:t>
      </w:r>
    </w:p>
    <w:p w14:paraId="1BDE9313" w14:textId="77777777" w:rsidR="00CF4F39" w:rsidRDefault="00E46F72">
      <w:pPr>
        <w:widowControl w:val="0"/>
        <w:tabs>
          <w:tab w:val="left" w:pos="851"/>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экранно-звуковые пособия;</w:t>
      </w:r>
    </w:p>
    <w:p w14:paraId="44BCFD92" w14:textId="77777777" w:rsidR="00CF4F39" w:rsidRDefault="00E46F72">
      <w:pPr>
        <w:widowControl w:val="0"/>
        <w:tabs>
          <w:tab w:val="left" w:pos="851"/>
        </w:tabs>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технической документации, в том числе паспорта на средства обучения, инструкции по их использованию и технике безопасности;</w:t>
      </w:r>
    </w:p>
    <w:p w14:paraId="21589053" w14:textId="77777777" w:rsidR="00CF4F39" w:rsidRDefault="00CF4F39">
      <w:pPr>
        <w:ind w:left="142" w:right="425"/>
        <w:jc w:val="both"/>
        <w:rPr>
          <w:rFonts w:ascii="Times New Roman" w:eastAsia="Times New Roman" w:hAnsi="Times New Roman" w:cs="Times New Roman"/>
          <w:b/>
          <w:sz w:val="28"/>
          <w:szCs w:val="28"/>
        </w:rPr>
      </w:pPr>
    </w:p>
    <w:p w14:paraId="5DA5822A" w14:textId="77777777" w:rsidR="00CF4F39" w:rsidRDefault="00E46F72">
      <w:pPr>
        <w:widowControl w:val="0"/>
        <w:tabs>
          <w:tab w:val="left" w:pos="851"/>
        </w:tabs>
        <w:spacing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317F6012"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7E95721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FF0000"/>
          <w:sz w:val="28"/>
          <w:szCs w:val="28"/>
          <w:highlight w:val="yellow"/>
        </w:rPr>
      </w:pPr>
    </w:p>
    <w:p w14:paraId="46460D15" w14:textId="77777777" w:rsidR="00CF4F39" w:rsidRDefault="00E46F72">
      <w:pPr>
        <w:numPr>
          <w:ilvl w:val="0"/>
          <w:numId w:val="86"/>
        </w:numPr>
        <w:spacing w:after="0" w:line="24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Беляев Д.К., Дымшиц Г.М., Кузнецова Л.Н. и др. Биология (базовый уровень). 10 класс. — М., 2019. </w:t>
      </w:r>
    </w:p>
    <w:p w14:paraId="0870B1E1" w14:textId="77777777" w:rsidR="00CF4F39" w:rsidRDefault="00E46F72">
      <w:pPr>
        <w:numPr>
          <w:ilvl w:val="0"/>
          <w:numId w:val="86"/>
        </w:numPr>
        <w:spacing w:after="0" w:line="24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Беляев Д.К., Дымшиц Г.М., Бородин П.М. и др. Биология (базовый уровень). 11 класс. — М., 2019. </w:t>
      </w:r>
    </w:p>
    <w:p w14:paraId="6664B0A5" w14:textId="77777777" w:rsidR="00CF4F39" w:rsidRDefault="00E46F72">
      <w:pPr>
        <w:numPr>
          <w:ilvl w:val="0"/>
          <w:numId w:val="86"/>
        </w:numPr>
        <w:spacing w:after="0" w:line="240" w:lineRule="auto"/>
        <w:ind w:right="28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Константинов В.М., Резанов А.Г., Фадеева Е.О. Биология: учебник для студ. учреждений сред. проф. образования / под ред. В. М. Константинова. — М., 2014. Немченко К.Э. Физика в схемах и таблицах. — М., 2021.</w:t>
      </w:r>
    </w:p>
    <w:p w14:paraId="3FD994B7" w14:textId="77777777" w:rsidR="00CF4F39" w:rsidRDefault="00CF4F39">
      <w:pPr>
        <w:tabs>
          <w:tab w:val="left" w:pos="0"/>
          <w:tab w:val="left" w:pos="284"/>
          <w:tab w:val="left" w:pos="851"/>
        </w:tabs>
        <w:jc w:val="center"/>
        <w:rPr>
          <w:rFonts w:ascii="Times New Roman" w:eastAsia="Times New Roman" w:hAnsi="Times New Roman" w:cs="Times New Roman"/>
          <w:b/>
          <w:sz w:val="28"/>
          <w:szCs w:val="28"/>
        </w:rPr>
      </w:pPr>
    </w:p>
    <w:p w14:paraId="192B041A" w14:textId="77777777" w:rsidR="00CF4F39" w:rsidRDefault="00CF4F39">
      <w:pPr>
        <w:tabs>
          <w:tab w:val="left" w:pos="0"/>
          <w:tab w:val="left" w:pos="284"/>
          <w:tab w:val="left" w:pos="851"/>
        </w:tabs>
        <w:jc w:val="center"/>
        <w:rPr>
          <w:rFonts w:ascii="Times New Roman" w:eastAsia="Times New Roman" w:hAnsi="Times New Roman" w:cs="Times New Roman"/>
          <w:b/>
          <w:sz w:val="28"/>
          <w:szCs w:val="28"/>
        </w:rPr>
      </w:pPr>
    </w:p>
    <w:p w14:paraId="22492832" w14:textId="77777777" w:rsidR="00CF4F39" w:rsidRDefault="00E46F72">
      <w:pPr>
        <w:spacing w:after="0"/>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14:paraId="6B97DC54"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Биология: в 2 т. / под ред. Н. В. Ярыгина. — М., 2017, 2010. </w:t>
      </w:r>
    </w:p>
    <w:p w14:paraId="3BEC7E5F"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Биология. Руководство к практическим занятиям / под ред. В. В. Маркиной. — М., 2018.</w:t>
      </w:r>
    </w:p>
    <w:p w14:paraId="7AB8E617"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www. interneturok. ru («Видеоуроки по предметам школьной программы»).</w:t>
      </w:r>
    </w:p>
    <w:p w14:paraId="225FE98F"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 biology. asvu. ru (Вся биология. Современная биология, статьи, новости, библиотека). </w:t>
      </w:r>
    </w:p>
    <w:p w14:paraId="548FC753" w14:textId="77777777" w:rsidR="00CF4F39" w:rsidRDefault="00E46F72">
      <w:pPr>
        <w:numPr>
          <w:ilvl w:val="0"/>
          <w:numId w:val="88"/>
        </w:numPr>
        <w:spacing w:after="0" w:line="240" w:lineRule="auto"/>
        <w:ind w:left="709" w:right="283"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www.window.edu.ru/window (Единое окно доступа к образовательным ресурсам Интернета по биологии).</w:t>
      </w:r>
    </w:p>
    <w:p w14:paraId="2ADE93B8" w14:textId="77777777" w:rsidR="00CF4F39" w:rsidRDefault="00CF4F39">
      <w:pPr>
        <w:rPr>
          <w:rFonts w:ascii="Times New Roman" w:eastAsia="Times New Roman" w:hAnsi="Times New Roman" w:cs="Times New Roman"/>
          <w:sz w:val="28"/>
          <w:szCs w:val="28"/>
        </w:rPr>
      </w:pPr>
    </w:p>
    <w:p w14:paraId="37D5C825" w14:textId="77777777" w:rsidR="00CF4F39" w:rsidRDefault="00CF4F39">
      <w:pPr>
        <w:rPr>
          <w:rFonts w:ascii="Times New Roman" w:eastAsia="Times New Roman" w:hAnsi="Times New Roman" w:cs="Times New Roman"/>
          <w:sz w:val="28"/>
          <w:szCs w:val="28"/>
        </w:rPr>
      </w:pPr>
    </w:p>
    <w:p w14:paraId="1F6C062A" w14:textId="77777777" w:rsidR="00CF4F39" w:rsidRDefault="00CF4F39">
      <w:pPr>
        <w:rPr>
          <w:rFonts w:ascii="Times New Roman" w:eastAsia="Times New Roman" w:hAnsi="Times New Roman" w:cs="Times New Roman"/>
          <w:sz w:val="28"/>
          <w:szCs w:val="28"/>
        </w:rPr>
      </w:pPr>
    </w:p>
    <w:p w14:paraId="0E35411E" w14:textId="77777777" w:rsidR="00CF4F39" w:rsidRDefault="00CF4F39"/>
    <w:p w14:paraId="2C0FD6CB" w14:textId="77777777" w:rsidR="00CF4F39" w:rsidRDefault="00CF4F39"/>
    <w:p w14:paraId="76AFFABE" w14:textId="77777777" w:rsidR="00CF4F39" w:rsidRDefault="00CF4F39"/>
    <w:p w14:paraId="5833326C" w14:textId="77777777" w:rsidR="00CF4F39" w:rsidRDefault="00CF4F39"/>
    <w:p w14:paraId="3F224C8D" w14:textId="77777777" w:rsidR="00CF4F39" w:rsidRDefault="00CF4F39"/>
    <w:p w14:paraId="21DF859B" w14:textId="77777777" w:rsidR="00CF4F39" w:rsidRDefault="00CF4F39"/>
    <w:p w14:paraId="1715509F" w14:textId="77777777" w:rsidR="00CF4F39" w:rsidRDefault="00CF4F39"/>
    <w:p w14:paraId="27C297EA" w14:textId="77777777" w:rsidR="00CF4F39" w:rsidRDefault="00CF4F39"/>
    <w:p w14:paraId="6F4AAFAA" w14:textId="77777777" w:rsidR="00CF4F39" w:rsidRDefault="00CF4F39"/>
    <w:p w14:paraId="1F420DC9" w14:textId="77777777" w:rsidR="00CF4F39" w:rsidRDefault="00CF4F39"/>
    <w:p w14:paraId="4417A9C4" w14:textId="77777777" w:rsidR="00CF4F39" w:rsidRDefault="00CF4F39"/>
    <w:p w14:paraId="5AD8A48F" w14:textId="77777777" w:rsidR="00CF4F39" w:rsidRDefault="00CF4F39"/>
    <w:p w14:paraId="442DF26B" w14:textId="77777777" w:rsidR="00CF4F39" w:rsidRDefault="00CF4F39"/>
    <w:p w14:paraId="31B9BF00" w14:textId="77777777" w:rsidR="00CF4F39" w:rsidRDefault="00CF4F39"/>
    <w:p w14:paraId="3DE12B75" w14:textId="77777777" w:rsidR="00CF4F39" w:rsidRDefault="00CF4F39"/>
    <w:p w14:paraId="024CF3C9" w14:textId="77777777" w:rsidR="00CF4F39" w:rsidRDefault="00CF4F39"/>
    <w:p w14:paraId="5D31160C" w14:textId="77777777" w:rsidR="00CF4F39" w:rsidRDefault="00CF4F39"/>
    <w:p w14:paraId="3F27B4C3" w14:textId="77777777" w:rsidR="00CF4F39" w:rsidRDefault="00CF4F39"/>
    <w:p w14:paraId="714E649E" w14:textId="77777777" w:rsidR="00CF4F39" w:rsidRDefault="00CF4F39"/>
    <w:p w14:paraId="6777020C" w14:textId="77777777" w:rsidR="00CF4F39" w:rsidRDefault="00CF4F39"/>
    <w:p w14:paraId="5B9681EA" w14:textId="77777777" w:rsidR="00CF4F39" w:rsidRDefault="00CF4F39"/>
    <w:p w14:paraId="3802DC01" w14:textId="77777777" w:rsidR="00CF4F39" w:rsidRDefault="00CF4F39"/>
    <w:p w14:paraId="60BEDEB7" w14:textId="77777777" w:rsidR="00CF4F39" w:rsidRDefault="00CF4F39"/>
    <w:p w14:paraId="1572EFD8" w14:textId="77777777" w:rsidR="00CF4F39" w:rsidRDefault="00CF4F39"/>
    <w:p w14:paraId="7567F161" w14:textId="77777777" w:rsidR="00CF4F39" w:rsidRDefault="00E46F72">
      <w:pPr>
        <w:pStyle w:val="afff0"/>
        <w:jc w:val="right"/>
        <w:rPr>
          <w:b/>
        </w:rPr>
      </w:pPr>
      <w:r>
        <w:rPr>
          <w:b/>
        </w:rPr>
        <w:lastRenderedPageBreak/>
        <w:t>Приложение 3.1</w:t>
      </w:r>
    </w:p>
    <w:p w14:paraId="2FA4141E"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8"/>
          <w:szCs w:val="28"/>
        </w:rPr>
      </w:pPr>
      <w:r>
        <w:rPr>
          <w:rFonts w:ascii="Times New Roman" w:eastAsia="Times New Roman" w:hAnsi="Times New Roman" w:cs="Times New Roman"/>
          <w:sz w:val="24"/>
          <w:szCs w:val="24"/>
        </w:rPr>
        <w:t>к ПООП-П по специальности</w:t>
      </w:r>
      <w:r>
        <w:rPr>
          <w:b/>
          <w:sz w:val="28"/>
          <w:szCs w:val="28"/>
        </w:rPr>
        <w:t xml:space="preserve"> </w:t>
      </w:r>
    </w:p>
    <w:p w14:paraId="44A4A2BB"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«22.02.06 Сварочное производство»</w:t>
      </w:r>
    </w:p>
    <w:p w14:paraId="7B03C5FC" w14:textId="77777777" w:rsidR="00CF4F39" w:rsidRDefault="00CF4F39">
      <w:pPr>
        <w:jc w:val="center"/>
        <w:rPr>
          <w:rFonts w:ascii="Times New Roman" w:eastAsia="Times New Roman" w:hAnsi="Times New Roman" w:cs="Times New Roman"/>
          <w:b/>
          <w:sz w:val="28"/>
          <w:szCs w:val="28"/>
        </w:rPr>
      </w:pPr>
    </w:p>
    <w:p w14:paraId="5ACF3D85"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5B780396"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262E7D64"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608D2E62"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23394344" w14:textId="77777777" w:rsidR="00CF4F39" w:rsidRDefault="00CF4F39">
      <w:pPr>
        <w:spacing w:after="200" w:line="276" w:lineRule="auto"/>
        <w:rPr>
          <w:rFonts w:ascii="Times New Roman" w:eastAsia="Times New Roman" w:hAnsi="Times New Roman" w:cs="Times New Roman"/>
          <w:b/>
          <w:i/>
          <w:sz w:val="24"/>
          <w:szCs w:val="24"/>
          <w:vertAlign w:val="superscript"/>
        </w:rPr>
      </w:pPr>
    </w:p>
    <w:p w14:paraId="66D63D20" w14:textId="77777777" w:rsidR="00CF4F39" w:rsidRDefault="00CF4F39">
      <w:pPr>
        <w:spacing w:after="200" w:line="276" w:lineRule="auto"/>
        <w:jc w:val="center"/>
        <w:rPr>
          <w:rFonts w:ascii="Times New Roman" w:eastAsia="Times New Roman" w:hAnsi="Times New Roman" w:cs="Times New Roman"/>
          <w:b/>
          <w:i/>
          <w:sz w:val="28"/>
          <w:szCs w:val="28"/>
          <w:vertAlign w:val="superscript"/>
        </w:rPr>
      </w:pPr>
      <w:bookmarkStart w:id="17" w:name="_heading=h.2jxsxqh" w:colFirst="0" w:colLast="0"/>
      <w:bookmarkEnd w:id="17"/>
    </w:p>
    <w:p w14:paraId="43F3E205"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7E32BB25"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7B4278C4" w14:textId="77777777" w:rsidR="00CF4F39" w:rsidRDefault="00E46F72">
      <w:pPr>
        <w:spacing w:after="0" w:line="240" w:lineRule="auto"/>
        <w:jc w:val="center"/>
        <w:rPr>
          <w:rFonts w:ascii="Times New Roman" w:eastAsia="Times New Roman" w:hAnsi="Times New Roman" w:cs="Times New Roman"/>
          <w:b/>
          <w:i/>
          <w:sz w:val="28"/>
          <w:szCs w:val="28"/>
          <w:vertAlign w:val="superscript"/>
        </w:rPr>
      </w:pPr>
      <w:r>
        <w:rPr>
          <w:rFonts w:ascii="Times New Roman" w:eastAsia="Times New Roman" w:hAnsi="Times New Roman" w:cs="Times New Roman"/>
          <w:b/>
          <w:sz w:val="28"/>
          <w:szCs w:val="28"/>
        </w:rPr>
        <w:t>«ООД12 ИНФОРМАТИКА»</w:t>
      </w:r>
    </w:p>
    <w:p w14:paraId="402000FF" w14:textId="77777777" w:rsidR="00CF4F39" w:rsidRDefault="00CF4F39">
      <w:pPr>
        <w:jc w:val="center"/>
        <w:rPr>
          <w:rFonts w:ascii="Times New Roman" w:eastAsia="Times New Roman" w:hAnsi="Times New Roman" w:cs="Times New Roman"/>
          <w:color w:val="000000"/>
          <w:sz w:val="28"/>
          <w:szCs w:val="28"/>
        </w:rPr>
      </w:pPr>
    </w:p>
    <w:p w14:paraId="26D311FA" w14:textId="77777777" w:rsidR="00CF4F39" w:rsidRDefault="00CF4F39">
      <w:pPr>
        <w:rPr>
          <w:rFonts w:ascii="Times New Roman" w:eastAsia="Times New Roman" w:hAnsi="Times New Roman" w:cs="Times New Roman"/>
          <w:color w:val="000000"/>
          <w:sz w:val="28"/>
          <w:szCs w:val="28"/>
        </w:rPr>
      </w:pPr>
    </w:p>
    <w:p w14:paraId="0A656769" w14:textId="77777777" w:rsidR="00CF4F39" w:rsidRDefault="00CF4F39">
      <w:pPr>
        <w:jc w:val="center"/>
        <w:rPr>
          <w:rFonts w:ascii="Times New Roman" w:eastAsia="Times New Roman" w:hAnsi="Times New Roman" w:cs="Times New Roman"/>
          <w:b/>
          <w:i/>
          <w:sz w:val="28"/>
          <w:szCs w:val="28"/>
        </w:rPr>
      </w:pPr>
    </w:p>
    <w:p w14:paraId="6F3CD479" w14:textId="77777777" w:rsidR="00CF4F39" w:rsidRDefault="00CF4F39">
      <w:pPr>
        <w:rPr>
          <w:rFonts w:ascii="Times New Roman" w:eastAsia="Times New Roman" w:hAnsi="Times New Roman" w:cs="Times New Roman"/>
          <w:b/>
          <w:i/>
        </w:rPr>
      </w:pPr>
    </w:p>
    <w:p w14:paraId="0BB0220B" w14:textId="77777777" w:rsidR="00CF4F39" w:rsidRDefault="00CF4F39">
      <w:pPr>
        <w:rPr>
          <w:rFonts w:ascii="Times New Roman" w:eastAsia="Times New Roman" w:hAnsi="Times New Roman" w:cs="Times New Roman"/>
          <w:b/>
          <w:i/>
        </w:rPr>
      </w:pPr>
    </w:p>
    <w:p w14:paraId="7F16ABAD" w14:textId="77777777" w:rsidR="00CF4F39" w:rsidRDefault="00CF4F39">
      <w:pPr>
        <w:rPr>
          <w:rFonts w:ascii="Times New Roman" w:eastAsia="Times New Roman" w:hAnsi="Times New Roman" w:cs="Times New Roman"/>
          <w:b/>
          <w:i/>
        </w:rPr>
      </w:pPr>
    </w:p>
    <w:p w14:paraId="23C50815" w14:textId="77777777" w:rsidR="00CF4F39" w:rsidRDefault="00CF4F39">
      <w:pPr>
        <w:rPr>
          <w:rFonts w:ascii="Times New Roman" w:eastAsia="Times New Roman" w:hAnsi="Times New Roman" w:cs="Times New Roman"/>
          <w:b/>
          <w:i/>
        </w:rPr>
      </w:pPr>
    </w:p>
    <w:p w14:paraId="58D3C766" w14:textId="77777777" w:rsidR="00CF4F39" w:rsidRDefault="00CF4F39">
      <w:pPr>
        <w:rPr>
          <w:rFonts w:ascii="Times New Roman" w:eastAsia="Times New Roman" w:hAnsi="Times New Roman" w:cs="Times New Roman"/>
          <w:b/>
          <w:i/>
        </w:rPr>
      </w:pPr>
    </w:p>
    <w:p w14:paraId="4F956F9E" w14:textId="77777777" w:rsidR="00CF4F39" w:rsidRDefault="00CF4F39">
      <w:pPr>
        <w:rPr>
          <w:rFonts w:ascii="Times New Roman" w:eastAsia="Times New Roman" w:hAnsi="Times New Roman" w:cs="Times New Roman"/>
          <w:b/>
          <w:i/>
        </w:rPr>
      </w:pPr>
    </w:p>
    <w:p w14:paraId="32E7D8E4" w14:textId="77777777" w:rsidR="00CF4F39" w:rsidRDefault="00CF4F39">
      <w:pPr>
        <w:rPr>
          <w:rFonts w:ascii="Times New Roman" w:eastAsia="Times New Roman" w:hAnsi="Times New Roman" w:cs="Times New Roman"/>
          <w:b/>
          <w:i/>
        </w:rPr>
      </w:pPr>
    </w:p>
    <w:p w14:paraId="03786A2A" w14:textId="77777777" w:rsidR="00CF4F39" w:rsidRDefault="00CF4F39">
      <w:pPr>
        <w:rPr>
          <w:rFonts w:ascii="Times New Roman" w:eastAsia="Times New Roman" w:hAnsi="Times New Roman" w:cs="Times New Roman"/>
          <w:b/>
          <w:i/>
        </w:rPr>
      </w:pPr>
    </w:p>
    <w:p w14:paraId="3D8D7DBD" w14:textId="77777777" w:rsidR="00CF4F39" w:rsidRDefault="00CF4F39">
      <w:pPr>
        <w:rPr>
          <w:rFonts w:ascii="Times New Roman" w:eastAsia="Times New Roman" w:hAnsi="Times New Roman" w:cs="Times New Roman"/>
          <w:b/>
          <w:i/>
        </w:rPr>
      </w:pPr>
    </w:p>
    <w:p w14:paraId="781D8323" w14:textId="77777777" w:rsidR="00CF4F39" w:rsidRDefault="00CF4F39">
      <w:pPr>
        <w:spacing w:after="200" w:line="276" w:lineRule="auto"/>
        <w:rPr>
          <w:rFonts w:ascii="Times New Roman" w:eastAsia="Times New Roman" w:hAnsi="Times New Roman" w:cs="Times New Roman"/>
          <w:b/>
          <w:i/>
          <w:sz w:val="24"/>
          <w:szCs w:val="24"/>
          <w:vertAlign w:val="superscript"/>
        </w:rPr>
      </w:pPr>
    </w:p>
    <w:p w14:paraId="1F3CE0DC" w14:textId="77777777" w:rsidR="00CF4F39" w:rsidRDefault="00CF4F39">
      <w:pPr>
        <w:spacing w:after="200" w:line="276" w:lineRule="auto"/>
        <w:rPr>
          <w:rFonts w:ascii="Times New Roman" w:eastAsia="Times New Roman" w:hAnsi="Times New Roman" w:cs="Times New Roman"/>
          <w:b/>
          <w:i/>
          <w:sz w:val="24"/>
          <w:szCs w:val="24"/>
          <w:vertAlign w:val="superscript"/>
        </w:rPr>
      </w:pPr>
    </w:p>
    <w:p w14:paraId="7D8B173C" w14:textId="77777777" w:rsidR="00CF4F39" w:rsidRDefault="00CF4F39">
      <w:pPr>
        <w:spacing w:after="200" w:line="276" w:lineRule="auto"/>
        <w:rPr>
          <w:rFonts w:ascii="Times New Roman" w:eastAsia="Times New Roman" w:hAnsi="Times New Roman" w:cs="Times New Roman"/>
          <w:b/>
          <w:i/>
          <w:sz w:val="24"/>
          <w:szCs w:val="24"/>
        </w:rPr>
      </w:pPr>
    </w:p>
    <w:p w14:paraId="5C07454B" w14:textId="77777777" w:rsidR="00CF4F39" w:rsidRDefault="00E46F72">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p w14:paraId="1DFA28B0"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20F7A4A2"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14:paraId="57739345" w14:textId="77777777" w:rsidR="00CF4F39" w:rsidRDefault="00CF4F39">
      <w:pPr>
        <w:tabs>
          <w:tab w:val="left" w:pos="8364"/>
        </w:tabs>
        <w:spacing w:after="200" w:line="276" w:lineRule="auto"/>
        <w:jc w:val="center"/>
        <w:rPr>
          <w:rFonts w:ascii="Times New Roman" w:eastAsia="Times New Roman" w:hAnsi="Times New Roman" w:cs="Times New Roman"/>
          <w:b/>
          <w:sz w:val="24"/>
          <w:szCs w:val="24"/>
        </w:rPr>
      </w:pPr>
    </w:p>
    <w:tbl>
      <w:tblPr>
        <w:tblStyle w:val="affffffffffffffffffffffe"/>
        <w:tblW w:w="8677" w:type="dxa"/>
        <w:tblInd w:w="0" w:type="dxa"/>
        <w:tblLayout w:type="fixed"/>
        <w:tblLook w:val="0400" w:firstRow="0" w:lastRow="0" w:firstColumn="0" w:lastColumn="0" w:noHBand="0" w:noVBand="1"/>
      </w:tblPr>
      <w:tblGrid>
        <w:gridCol w:w="739"/>
        <w:gridCol w:w="6946"/>
        <w:gridCol w:w="992"/>
      </w:tblGrid>
      <w:tr w:rsidR="00CF4F39" w14:paraId="6B51A8AB" w14:textId="77777777">
        <w:tc>
          <w:tcPr>
            <w:tcW w:w="739" w:type="dxa"/>
          </w:tcPr>
          <w:p w14:paraId="07E5B5A8" w14:textId="77777777" w:rsidR="00CF4F39" w:rsidRDefault="00E46F72">
            <w:pPr>
              <w:tabs>
                <w:tab w:val="left" w:pos="8364"/>
              </w:tabs>
              <w:rPr>
                <w:b/>
                <w:sz w:val="28"/>
                <w:szCs w:val="28"/>
              </w:rPr>
            </w:pPr>
            <w:r>
              <w:rPr>
                <w:b/>
                <w:sz w:val="28"/>
                <w:szCs w:val="28"/>
              </w:rPr>
              <w:t>1.</w:t>
            </w:r>
          </w:p>
        </w:tc>
        <w:tc>
          <w:tcPr>
            <w:tcW w:w="6946" w:type="dxa"/>
          </w:tcPr>
          <w:p w14:paraId="12769D9D" w14:textId="77777777" w:rsidR="00CF4F39" w:rsidRDefault="00E46F72">
            <w:pPr>
              <w:tabs>
                <w:tab w:val="left" w:pos="8364"/>
              </w:tabs>
              <w:rPr>
                <w:b/>
                <w:sz w:val="28"/>
                <w:szCs w:val="28"/>
              </w:rPr>
            </w:pPr>
            <w:r>
              <w:rPr>
                <w:b/>
                <w:sz w:val="28"/>
                <w:szCs w:val="28"/>
              </w:rPr>
              <w:t>ОБЩАЯ ХАРАКТЕРИСТИКА ПРИМЕРНОЙ РАБОЧЕЙ ПРОГРАММЫ УЧЕБНОЙ ДИСЦИПЛИНЫ</w:t>
            </w:r>
          </w:p>
          <w:p w14:paraId="6B89509F" w14:textId="77777777" w:rsidR="00CF4F39" w:rsidRDefault="00CF4F39">
            <w:pPr>
              <w:tabs>
                <w:tab w:val="left" w:pos="8364"/>
              </w:tabs>
              <w:rPr>
                <w:b/>
                <w:sz w:val="28"/>
                <w:szCs w:val="28"/>
              </w:rPr>
            </w:pPr>
          </w:p>
        </w:tc>
        <w:tc>
          <w:tcPr>
            <w:tcW w:w="992" w:type="dxa"/>
          </w:tcPr>
          <w:p w14:paraId="0DE6D3A2" w14:textId="77777777" w:rsidR="00CF4F39" w:rsidRDefault="00CF4F39">
            <w:pPr>
              <w:tabs>
                <w:tab w:val="left" w:pos="8364"/>
              </w:tabs>
              <w:jc w:val="right"/>
              <w:rPr>
                <w:b/>
                <w:sz w:val="28"/>
                <w:szCs w:val="28"/>
              </w:rPr>
            </w:pPr>
          </w:p>
        </w:tc>
      </w:tr>
      <w:tr w:rsidR="00CF4F39" w14:paraId="53F44270" w14:textId="77777777">
        <w:tc>
          <w:tcPr>
            <w:tcW w:w="739" w:type="dxa"/>
          </w:tcPr>
          <w:p w14:paraId="36C09884" w14:textId="77777777" w:rsidR="00CF4F39" w:rsidRDefault="00E46F72">
            <w:pPr>
              <w:tabs>
                <w:tab w:val="left" w:pos="8364"/>
              </w:tabs>
              <w:rPr>
                <w:b/>
                <w:sz w:val="28"/>
                <w:szCs w:val="28"/>
              </w:rPr>
            </w:pPr>
            <w:r>
              <w:rPr>
                <w:b/>
                <w:sz w:val="28"/>
                <w:szCs w:val="28"/>
              </w:rPr>
              <w:t>2.</w:t>
            </w:r>
          </w:p>
        </w:tc>
        <w:tc>
          <w:tcPr>
            <w:tcW w:w="6946" w:type="dxa"/>
          </w:tcPr>
          <w:p w14:paraId="15A7C51D" w14:textId="77777777" w:rsidR="00CF4F39" w:rsidRDefault="00E46F72">
            <w:pPr>
              <w:tabs>
                <w:tab w:val="left" w:pos="8364"/>
              </w:tabs>
              <w:spacing w:after="200" w:line="276" w:lineRule="auto"/>
              <w:rPr>
                <w:b/>
                <w:sz w:val="28"/>
                <w:szCs w:val="28"/>
              </w:rPr>
            </w:pPr>
            <w:r>
              <w:rPr>
                <w:b/>
                <w:sz w:val="28"/>
                <w:szCs w:val="28"/>
              </w:rPr>
              <w:t xml:space="preserve">СТРУКТУРА И СОДЕРЖАНИЕ УЧЕБНОЙ ДИСЦИПЛИНЫ                                                                                                                                                                 </w:t>
            </w:r>
          </w:p>
        </w:tc>
        <w:tc>
          <w:tcPr>
            <w:tcW w:w="992" w:type="dxa"/>
          </w:tcPr>
          <w:p w14:paraId="6041B61C" w14:textId="77777777" w:rsidR="00CF4F39" w:rsidRDefault="00CF4F39">
            <w:pPr>
              <w:tabs>
                <w:tab w:val="left" w:pos="8364"/>
              </w:tabs>
              <w:jc w:val="right"/>
              <w:rPr>
                <w:b/>
                <w:sz w:val="28"/>
                <w:szCs w:val="28"/>
              </w:rPr>
            </w:pPr>
          </w:p>
        </w:tc>
      </w:tr>
      <w:tr w:rsidR="00CF4F39" w14:paraId="62441270" w14:textId="77777777">
        <w:tc>
          <w:tcPr>
            <w:tcW w:w="739" w:type="dxa"/>
          </w:tcPr>
          <w:p w14:paraId="5CA59C9A" w14:textId="77777777" w:rsidR="00CF4F39" w:rsidRDefault="00E46F72">
            <w:pPr>
              <w:tabs>
                <w:tab w:val="left" w:pos="8364"/>
              </w:tabs>
              <w:rPr>
                <w:b/>
                <w:sz w:val="28"/>
                <w:szCs w:val="28"/>
              </w:rPr>
            </w:pPr>
            <w:r>
              <w:rPr>
                <w:b/>
                <w:sz w:val="28"/>
                <w:szCs w:val="28"/>
              </w:rPr>
              <w:t>3.</w:t>
            </w:r>
          </w:p>
        </w:tc>
        <w:tc>
          <w:tcPr>
            <w:tcW w:w="6946" w:type="dxa"/>
          </w:tcPr>
          <w:p w14:paraId="58759896" w14:textId="77777777" w:rsidR="00CF4F39" w:rsidRDefault="00E46F72">
            <w:pPr>
              <w:tabs>
                <w:tab w:val="left" w:pos="8364"/>
              </w:tabs>
              <w:rPr>
                <w:b/>
                <w:sz w:val="28"/>
                <w:szCs w:val="28"/>
              </w:rPr>
            </w:pPr>
            <w:r>
              <w:rPr>
                <w:b/>
                <w:sz w:val="28"/>
                <w:szCs w:val="28"/>
              </w:rPr>
              <w:t>УСЛОВИЯ РЕАЛИЗАЦИИ УЧЕБНОЙ ДИСЦИПЛИНЫ</w:t>
            </w:r>
          </w:p>
        </w:tc>
        <w:tc>
          <w:tcPr>
            <w:tcW w:w="992" w:type="dxa"/>
          </w:tcPr>
          <w:p w14:paraId="326B87C3" w14:textId="77777777" w:rsidR="00CF4F39" w:rsidRDefault="00CF4F39">
            <w:pPr>
              <w:tabs>
                <w:tab w:val="left" w:pos="8364"/>
              </w:tabs>
              <w:jc w:val="right"/>
              <w:rPr>
                <w:b/>
                <w:sz w:val="28"/>
                <w:szCs w:val="28"/>
              </w:rPr>
            </w:pPr>
          </w:p>
        </w:tc>
      </w:tr>
      <w:tr w:rsidR="00CF4F39" w14:paraId="34C944E4" w14:textId="77777777">
        <w:tc>
          <w:tcPr>
            <w:tcW w:w="8677" w:type="dxa"/>
            <w:gridSpan w:val="3"/>
          </w:tcPr>
          <w:p w14:paraId="68844148" w14:textId="77777777" w:rsidR="00CF4F39" w:rsidRDefault="00CF4F39">
            <w:pPr>
              <w:tabs>
                <w:tab w:val="left" w:pos="8364"/>
              </w:tabs>
              <w:jc w:val="center"/>
              <w:rPr>
                <w:b/>
                <w:sz w:val="28"/>
                <w:szCs w:val="28"/>
              </w:rPr>
            </w:pPr>
          </w:p>
        </w:tc>
      </w:tr>
      <w:tr w:rsidR="00CF4F39" w14:paraId="5F305353" w14:textId="77777777">
        <w:tc>
          <w:tcPr>
            <w:tcW w:w="739" w:type="dxa"/>
          </w:tcPr>
          <w:p w14:paraId="2864C196" w14:textId="77777777" w:rsidR="00CF4F39" w:rsidRDefault="00E46F72">
            <w:pPr>
              <w:tabs>
                <w:tab w:val="left" w:pos="8364"/>
              </w:tabs>
              <w:rPr>
                <w:b/>
                <w:sz w:val="28"/>
                <w:szCs w:val="28"/>
              </w:rPr>
            </w:pPr>
            <w:r>
              <w:rPr>
                <w:b/>
                <w:sz w:val="28"/>
                <w:szCs w:val="28"/>
              </w:rPr>
              <w:t>4.</w:t>
            </w:r>
          </w:p>
          <w:p w14:paraId="3C635A67" w14:textId="77777777" w:rsidR="00CF4F39" w:rsidRDefault="00CF4F39">
            <w:pPr>
              <w:tabs>
                <w:tab w:val="left" w:pos="8364"/>
              </w:tabs>
              <w:rPr>
                <w:b/>
                <w:sz w:val="28"/>
                <w:szCs w:val="28"/>
              </w:rPr>
            </w:pPr>
          </w:p>
          <w:p w14:paraId="4A900320" w14:textId="77777777" w:rsidR="00CF4F39" w:rsidRDefault="00CF4F39">
            <w:pPr>
              <w:tabs>
                <w:tab w:val="left" w:pos="8364"/>
              </w:tabs>
              <w:rPr>
                <w:b/>
                <w:sz w:val="28"/>
                <w:szCs w:val="28"/>
              </w:rPr>
            </w:pPr>
          </w:p>
          <w:p w14:paraId="11D4B713" w14:textId="77777777" w:rsidR="00CF4F39" w:rsidRDefault="00CF4F39">
            <w:pPr>
              <w:tabs>
                <w:tab w:val="left" w:pos="8364"/>
              </w:tabs>
              <w:rPr>
                <w:b/>
                <w:sz w:val="28"/>
                <w:szCs w:val="28"/>
              </w:rPr>
            </w:pPr>
          </w:p>
        </w:tc>
        <w:tc>
          <w:tcPr>
            <w:tcW w:w="6946" w:type="dxa"/>
          </w:tcPr>
          <w:p w14:paraId="287FFC37" w14:textId="77777777" w:rsidR="00CF4F39" w:rsidRDefault="00E46F72">
            <w:pPr>
              <w:tabs>
                <w:tab w:val="left" w:pos="8364"/>
              </w:tabs>
              <w:spacing w:after="200" w:line="276" w:lineRule="auto"/>
              <w:rPr>
                <w:b/>
                <w:sz w:val="28"/>
                <w:szCs w:val="28"/>
              </w:rPr>
            </w:pPr>
            <w:r>
              <w:rPr>
                <w:b/>
                <w:sz w:val="28"/>
                <w:szCs w:val="28"/>
              </w:rPr>
              <w:t xml:space="preserve">КОНТРОЛЬ И ОЦЕНКА РЕЗУЛЬТАТОВ ОСВОЕНИЯ УЧЕБНОЙ ДИСЦИПЛИНЫ                                        </w:t>
            </w:r>
          </w:p>
        </w:tc>
        <w:tc>
          <w:tcPr>
            <w:tcW w:w="992" w:type="dxa"/>
          </w:tcPr>
          <w:p w14:paraId="50FB992E" w14:textId="77777777" w:rsidR="00CF4F39" w:rsidRDefault="00CF4F39">
            <w:pPr>
              <w:tabs>
                <w:tab w:val="left" w:pos="8364"/>
              </w:tabs>
              <w:jc w:val="right"/>
              <w:rPr>
                <w:b/>
                <w:sz w:val="28"/>
                <w:szCs w:val="28"/>
              </w:rPr>
            </w:pPr>
          </w:p>
        </w:tc>
      </w:tr>
      <w:tr w:rsidR="00CF4F39" w14:paraId="24A3B9B5" w14:textId="77777777">
        <w:tc>
          <w:tcPr>
            <w:tcW w:w="739" w:type="dxa"/>
          </w:tcPr>
          <w:p w14:paraId="5BF97A48" w14:textId="77777777" w:rsidR="00CF4F39" w:rsidRDefault="00CF4F39">
            <w:pPr>
              <w:rPr>
                <w:b/>
                <w:sz w:val="28"/>
                <w:szCs w:val="28"/>
              </w:rPr>
            </w:pPr>
          </w:p>
        </w:tc>
        <w:tc>
          <w:tcPr>
            <w:tcW w:w="6946" w:type="dxa"/>
          </w:tcPr>
          <w:p w14:paraId="0CD501EA" w14:textId="77777777" w:rsidR="00CF4F39" w:rsidRDefault="00CF4F39">
            <w:pPr>
              <w:jc w:val="both"/>
              <w:rPr>
                <w:b/>
                <w:sz w:val="28"/>
                <w:szCs w:val="28"/>
                <w:highlight w:val="yellow"/>
              </w:rPr>
            </w:pPr>
          </w:p>
        </w:tc>
        <w:tc>
          <w:tcPr>
            <w:tcW w:w="992" w:type="dxa"/>
          </w:tcPr>
          <w:p w14:paraId="62B714BE" w14:textId="77777777" w:rsidR="00CF4F39" w:rsidRDefault="00CF4F39">
            <w:pPr>
              <w:jc w:val="right"/>
              <w:rPr>
                <w:b/>
                <w:sz w:val="28"/>
                <w:szCs w:val="28"/>
                <w:highlight w:val="yellow"/>
              </w:rPr>
            </w:pPr>
          </w:p>
        </w:tc>
      </w:tr>
      <w:tr w:rsidR="00CF4F39" w14:paraId="67DC96B4" w14:textId="77777777">
        <w:tc>
          <w:tcPr>
            <w:tcW w:w="739" w:type="dxa"/>
          </w:tcPr>
          <w:p w14:paraId="381811D2" w14:textId="77777777" w:rsidR="00CF4F39" w:rsidRDefault="00CF4F39">
            <w:pPr>
              <w:rPr>
                <w:b/>
                <w:sz w:val="28"/>
                <w:szCs w:val="28"/>
              </w:rPr>
            </w:pPr>
          </w:p>
        </w:tc>
        <w:tc>
          <w:tcPr>
            <w:tcW w:w="6946" w:type="dxa"/>
          </w:tcPr>
          <w:p w14:paraId="0E70808E" w14:textId="77777777" w:rsidR="00CF4F39" w:rsidRDefault="00CF4F39">
            <w:pPr>
              <w:jc w:val="both"/>
              <w:rPr>
                <w:b/>
                <w:sz w:val="28"/>
                <w:szCs w:val="28"/>
                <w:highlight w:val="yellow"/>
              </w:rPr>
            </w:pPr>
          </w:p>
        </w:tc>
        <w:tc>
          <w:tcPr>
            <w:tcW w:w="992" w:type="dxa"/>
          </w:tcPr>
          <w:p w14:paraId="0D008435" w14:textId="77777777" w:rsidR="00CF4F39" w:rsidRDefault="00CF4F39">
            <w:pPr>
              <w:jc w:val="right"/>
              <w:rPr>
                <w:b/>
                <w:sz w:val="28"/>
                <w:szCs w:val="28"/>
                <w:highlight w:val="yellow"/>
              </w:rPr>
            </w:pPr>
          </w:p>
        </w:tc>
      </w:tr>
      <w:tr w:rsidR="00CF4F39" w14:paraId="76C98566" w14:textId="77777777">
        <w:tc>
          <w:tcPr>
            <w:tcW w:w="739" w:type="dxa"/>
          </w:tcPr>
          <w:p w14:paraId="148E731A" w14:textId="77777777" w:rsidR="00CF4F39" w:rsidRDefault="00CF4F39">
            <w:pPr>
              <w:rPr>
                <w:b/>
                <w:sz w:val="28"/>
                <w:szCs w:val="28"/>
              </w:rPr>
            </w:pPr>
          </w:p>
        </w:tc>
        <w:tc>
          <w:tcPr>
            <w:tcW w:w="6946" w:type="dxa"/>
          </w:tcPr>
          <w:p w14:paraId="37E25BA7" w14:textId="77777777" w:rsidR="00CF4F39" w:rsidRDefault="00CF4F39">
            <w:pPr>
              <w:tabs>
                <w:tab w:val="left" w:pos="8364"/>
              </w:tabs>
              <w:rPr>
                <w:b/>
                <w:sz w:val="28"/>
                <w:szCs w:val="28"/>
                <w:highlight w:val="yellow"/>
              </w:rPr>
            </w:pPr>
          </w:p>
        </w:tc>
        <w:tc>
          <w:tcPr>
            <w:tcW w:w="992" w:type="dxa"/>
          </w:tcPr>
          <w:p w14:paraId="01E2D9C8" w14:textId="77777777" w:rsidR="00CF4F39" w:rsidRDefault="00CF4F39">
            <w:pPr>
              <w:jc w:val="right"/>
              <w:rPr>
                <w:b/>
                <w:sz w:val="28"/>
                <w:szCs w:val="28"/>
                <w:highlight w:val="yellow"/>
              </w:rPr>
            </w:pPr>
          </w:p>
        </w:tc>
      </w:tr>
    </w:tbl>
    <w:p w14:paraId="2C0F9FA8" w14:textId="77777777" w:rsidR="00CF4F39" w:rsidRDefault="00E46F72">
      <w:pPr>
        <w:spacing w:after="0" w:line="276" w:lineRule="auto"/>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1. ОБЩАЯ ХАРАКТЕРИСТИКА ПРИМЕРНОЙ РАБОЧЕЙ ПРОГРАММЫ УЧЕБНОЙ ДИСЦИПЛИНЫ </w:t>
      </w:r>
    </w:p>
    <w:p w14:paraId="6E6CB556" w14:textId="77777777" w:rsidR="00CF4F39" w:rsidRDefault="00CF4F39">
      <w:pPr>
        <w:spacing w:after="0" w:line="276" w:lineRule="auto"/>
        <w:ind w:firstLine="709"/>
        <w:jc w:val="center"/>
        <w:rPr>
          <w:rFonts w:ascii="Times New Roman" w:eastAsia="Times New Roman" w:hAnsi="Times New Roman" w:cs="Times New Roman"/>
          <w:sz w:val="28"/>
          <w:szCs w:val="28"/>
        </w:rPr>
      </w:pPr>
    </w:p>
    <w:p w14:paraId="5B75A5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4B4C59EC"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«ООД12 ИНФОРМАТИКА» является обязательной частью общеобразовательного цикла основной образовательной программы в соответствии с ФГОС по 22.02.06 сварочное производство.</w:t>
      </w:r>
    </w:p>
    <w:p w14:paraId="4B228D66" w14:textId="77777777" w:rsidR="00CF4F39" w:rsidRDefault="00E46F72">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079753A8"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общих компетенций: ОК 02, ОК 03, ОК 04, ОК 05, ОК 06, ОК 08, ОК 09.</w:t>
      </w:r>
    </w:p>
    <w:p w14:paraId="53710017"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Pr>
          <w:rFonts w:ascii="Times New Roman" w:eastAsia="Times New Roman" w:hAnsi="Times New Roman" w:cs="Times New Roman"/>
          <w:b/>
          <w:sz w:val="28"/>
          <w:szCs w:val="28"/>
        </w:rPr>
        <w:t>ичностные (ЛР), метапредметные (МР), предметные для базового уровня изучения (ПРб)</w:t>
      </w:r>
      <w:r>
        <w:rPr>
          <w:rFonts w:ascii="Times New Roman" w:eastAsia="Times New Roman" w:hAnsi="Times New Roman" w:cs="Times New Roman"/>
          <w:sz w:val="28"/>
          <w:szCs w:val="28"/>
        </w:rPr>
        <w:t>:</w:t>
      </w:r>
    </w:p>
    <w:p w14:paraId="311D44B4" w14:textId="77777777" w:rsidR="00CF4F39" w:rsidRDefault="00CF4F39">
      <w:pPr>
        <w:spacing w:after="0" w:line="240" w:lineRule="auto"/>
        <w:ind w:firstLine="709"/>
        <w:jc w:val="both"/>
        <w:rPr>
          <w:rFonts w:ascii="Times New Roman" w:eastAsia="Times New Roman" w:hAnsi="Times New Roman" w:cs="Times New Roman"/>
          <w:sz w:val="24"/>
          <w:szCs w:val="24"/>
        </w:rPr>
      </w:pPr>
    </w:p>
    <w:p w14:paraId="4AE178C5" w14:textId="77777777" w:rsidR="00CF4F39" w:rsidRDefault="00E46F72">
      <w:pPr>
        <w:numPr>
          <w:ilvl w:val="0"/>
          <w:numId w:val="15"/>
        </w:numPr>
        <w:spacing w:after="0" w:line="240" w:lineRule="auto"/>
        <w:ind w:left="142" w:firstLine="413"/>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МР:</w:t>
      </w:r>
    </w:p>
    <w:p w14:paraId="46E2ED11" w14:textId="77777777" w:rsidR="00CF4F39" w:rsidRDefault="00E46F72">
      <w:pPr>
        <w:numPr>
          <w:ilvl w:val="0"/>
          <w:numId w:val="16"/>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умение определять цели, составлять планы деятельности и определять средства, необходимые для их реализации;</w:t>
      </w:r>
    </w:p>
    <w:p w14:paraId="0AAD744E" w14:textId="77777777" w:rsidR="00CF4F39" w:rsidRDefault="00E46F72">
      <w:pPr>
        <w:numPr>
          <w:ilvl w:val="0"/>
          <w:numId w:val="16"/>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3B53809F" w14:textId="77777777" w:rsidR="00CF4F39" w:rsidRDefault="00E46F72">
      <w:pPr>
        <w:numPr>
          <w:ilvl w:val="0"/>
          <w:numId w:val="16"/>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0D7A14A7" w14:textId="77777777" w:rsidR="00CF4F39" w:rsidRDefault="00E46F72">
      <w:pPr>
        <w:numPr>
          <w:ilvl w:val="0"/>
          <w:numId w:val="16"/>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1F7709AF" w14:textId="77777777" w:rsidR="00CF4F39" w:rsidRDefault="00E46F72">
      <w:pPr>
        <w:numPr>
          <w:ilvl w:val="0"/>
          <w:numId w:val="15"/>
        </w:numPr>
        <w:spacing w:after="0" w:line="240" w:lineRule="auto"/>
        <w:ind w:left="142" w:firstLine="413"/>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ПРб:</w:t>
      </w:r>
    </w:p>
    <w:p w14:paraId="34BB4F33" w14:textId="77777777" w:rsidR="00CF4F39" w:rsidRDefault="00E46F72">
      <w:pPr>
        <w:numPr>
          <w:ilvl w:val="0"/>
          <w:numId w:val="31"/>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сформированность представлений о роли информации и информационных процессов в окружающем мире;</w:t>
      </w:r>
    </w:p>
    <w:p w14:paraId="10DA1C17" w14:textId="77777777" w:rsidR="00CF4F39" w:rsidRDefault="00E46F72">
      <w:pPr>
        <w:numPr>
          <w:ilvl w:val="0"/>
          <w:numId w:val="31"/>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1A74598D" w14:textId="77777777" w:rsidR="00CF4F39" w:rsidRDefault="00E46F72">
      <w:pPr>
        <w:numPr>
          <w:ilvl w:val="0"/>
          <w:numId w:val="31"/>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использование готовых прикладных компьютерных программ по профилю подготовки;</w:t>
      </w:r>
    </w:p>
    <w:p w14:paraId="7C9C3CBA" w14:textId="77777777" w:rsidR="00CF4F39" w:rsidRDefault="00E46F72">
      <w:pPr>
        <w:numPr>
          <w:ilvl w:val="0"/>
          <w:numId w:val="31"/>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владение способами представления, хранения и обработки данных на компьютере;</w:t>
      </w:r>
    </w:p>
    <w:p w14:paraId="10D2A8DB" w14:textId="77777777" w:rsidR="00CF4F39" w:rsidRDefault="00CF4F39">
      <w:pPr>
        <w:spacing w:after="0" w:line="240" w:lineRule="auto"/>
        <w:ind w:left="142" w:firstLine="413"/>
        <w:jc w:val="both"/>
        <w:rPr>
          <w:rFonts w:ascii="Times New Roman" w:eastAsia="Times New Roman" w:hAnsi="Times New Roman" w:cs="Times New Roman"/>
          <w:color w:val="000000"/>
          <w:sz w:val="28"/>
          <w:szCs w:val="28"/>
        </w:rPr>
      </w:pPr>
    </w:p>
    <w:p w14:paraId="7CA481A4" w14:textId="77777777" w:rsidR="00CF4F39" w:rsidRDefault="00E46F72">
      <w:pPr>
        <w:spacing w:after="0" w:line="240" w:lineRule="auto"/>
        <w:ind w:left="142" w:firstLine="41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В результате освоения учебной дисциплины обучающийся должен: </w:t>
      </w:r>
    </w:p>
    <w:p w14:paraId="4E0E7799" w14:textId="77777777" w:rsidR="00CF4F39" w:rsidRDefault="00E46F72">
      <w:pPr>
        <w:spacing w:after="0" w:line="240" w:lineRule="auto"/>
        <w:ind w:left="142" w:firstLine="41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Уметь:</w:t>
      </w:r>
    </w:p>
    <w:p w14:paraId="1C0F0EB6"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14:paraId="08B425B3"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021705BE"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14:paraId="484408F7"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7518B562"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умение анализировать и представлять информацию, данную в электронных форматах на компьютере в различных видах;</w:t>
      </w:r>
    </w:p>
    <w:p w14:paraId="4FF376A6"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A1B967F" w14:textId="77777777" w:rsidR="00CF4F39" w:rsidRDefault="00E46F72">
      <w:pPr>
        <w:numPr>
          <w:ilvl w:val="0"/>
          <w:numId w:val="32"/>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p w14:paraId="1F6957F6" w14:textId="77777777" w:rsidR="00CF4F39" w:rsidRDefault="00CF4F39">
      <w:pPr>
        <w:spacing w:after="0" w:line="240" w:lineRule="auto"/>
        <w:ind w:left="142" w:firstLine="413"/>
        <w:jc w:val="both"/>
        <w:rPr>
          <w:rFonts w:ascii="Times New Roman" w:eastAsia="Times New Roman" w:hAnsi="Times New Roman" w:cs="Times New Roman"/>
          <w:color w:val="000000"/>
          <w:sz w:val="28"/>
          <w:szCs w:val="28"/>
        </w:rPr>
      </w:pPr>
    </w:p>
    <w:p w14:paraId="27603955" w14:textId="77777777" w:rsidR="00CF4F39" w:rsidRDefault="00E46F72">
      <w:pPr>
        <w:spacing w:after="0" w:line="240" w:lineRule="auto"/>
        <w:ind w:left="142" w:firstLine="413"/>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Знать: </w:t>
      </w:r>
    </w:p>
    <w:p w14:paraId="318437DD" w14:textId="77777777" w:rsidR="00CF4F39" w:rsidRDefault="00CF4F39">
      <w:pPr>
        <w:spacing w:after="0" w:line="240" w:lineRule="auto"/>
        <w:ind w:left="142" w:firstLine="413"/>
        <w:jc w:val="both"/>
        <w:rPr>
          <w:rFonts w:ascii="Times New Roman" w:eastAsia="Times New Roman" w:hAnsi="Times New Roman" w:cs="Times New Roman"/>
          <w:color w:val="000000"/>
          <w:sz w:val="28"/>
          <w:szCs w:val="28"/>
        </w:rPr>
      </w:pPr>
    </w:p>
    <w:p w14:paraId="385FE5CA"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владение компьютерными средствами представления и анализа данных в электронных таблицах;</w:t>
      </w:r>
    </w:p>
    <w:p w14:paraId="51FF3B51"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сформированность представлений о базах данных и простейших средствах управления ими;</w:t>
      </w:r>
    </w:p>
    <w:p w14:paraId="47937076"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7E4E3721"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19A5EC25"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0D61045D"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понимание основ правовых аспектов использования компьютерных программ и прав доступа к глобальным информационным сервисам;</w:t>
      </w:r>
    </w:p>
    <w:p w14:paraId="5DF10ABF" w14:textId="77777777" w:rsidR="00CF4F39" w:rsidRDefault="00E46F72">
      <w:pPr>
        <w:numPr>
          <w:ilvl w:val="0"/>
          <w:numId w:val="33"/>
        </w:numPr>
        <w:spacing w:after="0" w:line="240" w:lineRule="auto"/>
        <w:ind w:left="142" w:firstLine="41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14:paraId="03362C9D" w14:textId="77777777" w:rsidR="00CF4F39" w:rsidRDefault="00CF4F39">
      <w:pPr>
        <w:spacing w:after="240" w:line="240" w:lineRule="auto"/>
        <w:jc w:val="center"/>
        <w:rPr>
          <w:rFonts w:ascii="Times New Roman" w:eastAsia="Times New Roman" w:hAnsi="Times New Roman" w:cs="Times New Roman"/>
          <w:b/>
          <w:sz w:val="24"/>
          <w:szCs w:val="24"/>
        </w:rPr>
      </w:pPr>
    </w:p>
    <w:p w14:paraId="505A33BD" w14:textId="77777777" w:rsidR="00CF4F39" w:rsidRDefault="00CF4F39">
      <w:pPr>
        <w:spacing w:after="240" w:line="240" w:lineRule="auto"/>
        <w:jc w:val="center"/>
        <w:rPr>
          <w:rFonts w:ascii="Times New Roman" w:eastAsia="Times New Roman" w:hAnsi="Times New Roman" w:cs="Times New Roman"/>
          <w:b/>
          <w:sz w:val="24"/>
          <w:szCs w:val="24"/>
        </w:rPr>
      </w:pPr>
    </w:p>
    <w:p w14:paraId="2F7FB60D" w14:textId="77777777" w:rsidR="00CF4F39" w:rsidRDefault="00E46F72">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5177D9C7" w14:textId="77777777" w:rsidR="00CF4F39" w:rsidRDefault="00E46F72">
      <w:pPr>
        <w:spacing w:after="24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14:paraId="7DEA84F3" w14:textId="77777777" w:rsidR="00CF4F39" w:rsidRDefault="00CF4F39">
      <w:pPr>
        <w:spacing w:after="240" w:line="240" w:lineRule="auto"/>
        <w:ind w:firstLine="709"/>
        <w:jc w:val="center"/>
        <w:rPr>
          <w:rFonts w:ascii="Times New Roman" w:eastAsia="Times New Roman" w:hAnsi="Times New Roman" w:cs="Times New Roman"/>
          <w:b/>
          <w:sz w:val="28"/>
          <w:szCs w:val="28"/>
        </w:rPr>
      </w:pPr>
    </w:p>
    <w:tbl>
      <w:tblPr>
        <w:tblStyle w:val="afffffffffffffffffffffff"/>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2FE12B7A" w14:textId="77777777">
        <w:trPr>
          <w:trHeight w:val="490"/>
        </w:trPr>
        <w:tc>
          <w:tcPr>
            <w:tcW w:w="6883" w:type="dxa"/>
            <w:vAlign w:val="center"/>
          </w:tcPr>
          <w:p w14:paraId="28FB606E" w14:textId="77777777" w:rsidR="00CF4F39" w:rsidRDefault="00E46F72">
            <w:pPr>
              <w:spacing w:after="200" w:line="276" w:lineRule="auto"/>
              <w:rPr>
                <w:b/>
              </w:rPr>
            </w:pPr>
            <w:r>
              <w:rPr>
                <w:b/>
              </w:rPr>
              <w:t>Вид учебной работы</w:t>
            </w:r>
          </w:p>
        </w:tc>
        <w:tc>
          <w:tcPr>
            <w:tcW w:w="2456" w:type="dxa"/>
            <w:vAlign w:val="center"/>
          </w:tcPr>
          <w:p w14:paraId="4EAF2311" w14:textId="77777777" w:rsidR="00CF4F39" w:rsidRDefault="00E46F72">
            <w:pPr>
              <w:spacing w:after="200" w:line="276" w:lineRule="auto"/>
              <w:rPr>
                <w:b/>
              </w:rPr>
            </w:pPr>
            <w:r>
              <w:rPr>
                <w:b/>
              </w:rPr>
              <w:t>Объем в часах</w:t>
            </w:r>
          </w:p>
        </w:tc>
      </w:tr>
      <w:tr w:rsidR="00CF4F39" w14:paraId="3B1263F6" w14:textId="77777777">
        <w:trPr>
          <w:trHeight w:val="490"/>
        </w:trPr>
        <w:tc>
          <w:tcPr>
            <w:tcW w:w="6883" w:type="dxa"/>
            <w:vAlign w:val="center"/>
          </w:tcPr>
          <w:p w14:paraId="6C4DBB2A" w14:textId="77777777" w:rsidR="00CF4F39" w:rsidRDefault="00E46F72">
            <w:pPr>
              <w:spacing w:line="276" w:lineRule="auto"/>
              <w:rPr>
                <w:b/>
              </w:rPr>
            </w:pPr>
            <w:r>
              <w:rPr>
                <w:b/>
              </w:rPr>
              <w:t>Объем образовательной программы учебной дисциплины</w:t>
            </w:r>
          </w:p>
        </w:tc>
        <w:tc>
          <w:tcPr>
            <w:tcW w:w="2456" w:type="dxa"/>
            <w:vAlign w:val="center"/>
          </w:tcPr>
          <w:p w14:paraId="7D121DE9" w14:textId="77777777" w:rsidR="00CF4F39" w:rsidRDefault="00E46F72">
            <w:pPr>
              <w:spacing w:line="276" w:lineRule="auto"/>
              <w:rPr>
                <w:b/>
              </w:rPr>
            </w:pPr>
            <w:r>
              <w:rPr>
                <w:b/>
              </w:rPr>
              <w:t>150</w:t>
            </w:r>
          </w:p>
        </w:tc>
      </w:tr>
      <w:tr w:rsidR="00CF4F39" w14:paraId="3072E64E" w14:textId="77777777">
        <w:trPr>
          <w:trHeight w:val="336"/>
        </w:trPr>
        <w:tc>
          <w:tcPr>
            <w:tcW w:w="9339" w:type="dxa"/>
            <w:gridSpan w:val="2"/>
            <w:vAlign w:val="center"/>
          </w:tcPr>
          <w:p w14:paraId="4B91B8FF" w14:textId="77777777" w:rsidR="00CF4F39" w:rsidRDefault="00E46F72">
            <w:pPr>
              <w:spacing w:line="276" w:lineRule="auto"/>
            </w:pPr>
            <w:r>
              <w:t>в т. ч.:</w:t>
            </w:r>
          </w:p>
        </w:tc>
      </w:tr>
      <w:tr w:rsidR="00CF4F39" w14:paraId="02F4001B" w14:textId="77777777">
        <w:trPr>
          <w:trHeight w:val="490"/>
        </w:trPr>
        <w:tc>
          <w:tcPr>
            <w:tcW w:w="6883" w:type="dxa"/>
            <w:vAlign w:val="center"/>
          </w:tcPr>
          <w:p w14:paraId="42FA05BE" w14:textId="77777777" w:rsidR="00CF4F39" w:rsidRDefault="00E46F72">
            <w:pPr>
              <w:spacing w:line="276" w:lineRule="auto"/>
            </w:pPr>
            <w:r>
              <w:t>теоретическое обучение</w:t>
            </w:r>
          </w:p>
        </w:tc>
        <w:tc>
          <w:tcPr>
            <w:tcW w:w="2456" w:type="dxa"/>
            <w:vAlign w:val="center"/>
          </w:tcPr>
          <w:p w14:paraId="0CBB27D6" w14:textId="77777777" w:rsidR="00CF4F39" w:rsidRDefault="00E46F72">
            <w:pPr>
              <w:spacing w:line="276" w:lineRule="auto"/>
            </w:pPr>
            <w:r>
              <w:t>26</w:t>
            </w:r>
          </w:p>
        </w:tc>
      </w:tr>
      <w:tr w:rsidR="00CF4F39" w14:paraId="51F72EAF" w14:textId="77777777">
        <w:trPr>
          <w:trHeight w:val="490"/>
        </w:trPr>
        <w:tc>
          <w:tcPr>
            <w:tcW w:w="6883" w:type="dxa"/>
            <w:vAlign w:val="center"/>
          </w:tcPr>
          <w:p w14:paraId="65B4CA99" w14:textId="77777777" w:rsidR="00CF4F39" w:rsidRDefault="00E46F72">
            <w:pPr>
              <w:spacing w:line="276" w:lineRule="auto"/>
            </w:pPr>
            <w:r>
              <w:t>практические занятия</w:t>
            </w:r>
            <w:r>
              <w:rPr>
                <w:i/>
              </w:rPr>
              <w:t xml:space="preserve"> </w:t>
            </w:r>
          </w:p>
        </w:tc>
        <w:tc>
          <w:tcPr>
            <w:tcW w:w="2456" w:type="dxa"/>
            <w:vAlign w:val="center"/>
          </w:tcPr>
          <w:p w14:paraId="63CD31AA" w14:textId="77777777" w:rsidR="00CF4F39" w:rsidRDefault="00E46F72">
            <w:pPr>
              <w:spacing w:line="276" w:lineRule="auto"/>
            </w:pPr>
            <w:r>
              <w:t>74</w:t>
            </w:r>
          </w:p>
        </w:tc>
      </w:tr>
      <w:tr w:rsidR="00CF4F39" w14:paraId="779E4CB5" w14:textId="77777777">
        <w:trPr>
          <w:trHeight w:val="490"/>
        </w:trPr>
        <w:tc>
          <w:tcPr>
            <w:tcW w:w="6883" w:type="dxa"/>
            <w:vAlign w:val="center"/>
          </w:tcPr>
          <w:p w14:paraId="12C6C6F2" w14:textId="77777777" w:rsidR="00CF4F39" w:rsidRDefault="00E46F72">
            <w:pPr>
              <w:spacing w:line="276" w:lineRule="auto"/>
            </w:pPr>
            <w:r>
              <w:t>Самостоятельная работа</w:t>
            </w:r>
          </w:p>
        </w:tc>
        <w:tc>
          <w:tcPr>
            <w:tcW w:w="2456" w:type="dxa"/>
            <w:vAlign w:val="center"/>
          </w:tcPr>
          <w:p w14:paraId="6ECADD72" w14:textId="77777777" w:rsidR="00CF4F39" w:rsidRDefault="00E46F72">
            <w:pPr>
              <w:spacing w:line="276" w:lineRule="auto"/>
            </w:pPr>
            <w:r>
              <w:t>50</w:t>
            </w:r>
          </w:p>
        </w:tc>
      </w:tr>
      <w:tr w:rsidR="00CF4F39" w14:paraId="362E8419" w14:textId="77777777">
        <w:trPr>
          <w:trHeight w:val="331"/>
        </w:trPr>
        <w:tc>
          <w:tcPr>
            <w:tcW w:w="6883" w:type="dxa"/>
            <w:vAlign w:val="center"/>
          </w:tcPr>
          <w:p w14:paraId="0EF1A3FC" w14:textId="77777777" w:rsidR="00CF4F39" w:rsidRDefault="00E46F72">
            <w:pPr>
              <w:spacing w:line="276" w:lineRule="auto"/>
              <w:rPr>
                <w:i/>
              </w:rPr>
            </w:pPr>
            <w:r>
              <w:rPr>
                <w:b/>
              </w:rPr>
              <w:t xml:space="preserve">Промежуточная аттестация    </w:t>
            </w:r>
            <w:r>
              <w:rPr>
                <w:b/>
                <w:sz w:val="24"/>
                <w:szCs w:val="24"/>
              </w:rPr>
              <w:t>Экзамен</w:t>
            </w:r>
          </w:p>
        </w:tc>
        <w:tc>
          <w:tcPr>
            <w:tcW w:w="2456" w:type="dxa"/>
            <w:vAlign w:val="center"/>
          </w:tcPr>
          <w:p w14:paraId="672CA122" w14:textId="77777777" w:rsidR="00CF4F39" w:rsidRDefault="00CF4F39">
            <w:pPr>
              <w:spacing w:line="276" w:lineRule="auto"/>
            </w:pPr>
          </w:p>
        </w:tc>
      </w:tr>
    </w:tbl>
    <w:p w14:paraId="318E7864" w14:textId="77777777" w:rsidR="00CF4F39" w:rsidRDefault="00CF4F39">
      <w:pPr>
        <w:spacing w:after="120" w:line="276" w:lineRule="auto"/>
        <w:rPr>
          <w:rFonts w:ascii="Times New Roman" w:eastAsia="Times New Roman" w:hAnsi="Times New Roman" w:cs="Times New Roman"/>
          <w:b/>
          <w:i/>
        </w:rPr>
        <w:sectPr w:rsidR="00CF4F39">
          <w:footerReference w:type="default" r:id="rId86"/>
          <w:footerReference w:type="first" r:id="rId87"/>
          <w:pgSz w:w="11906" w:h="16838"/>
          <w:pgMar w:top="1134" w:right="850" w:bottom="284" w:left="1701" w:header="708" w:footer="708" w:gutter="0"/>
          <w:pgNumType w:start="1"/>
          <w:cols w:space="720"/>
          <w:titlePg/>
        </w:sectPr>
      </w:pPr>
    </w:p>
    <w:p w14:paraId="41AD6ED7" w14:textId="77777777" w:rsidR="00CF4F39" w:rsidRDefault="00E46F72">
      <w:pPr>
        <w:spacing w:after="200" w:line="276"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2.2. Тематический план и содержание учебной дисциплины</w:t>
      </w:r>
    </w:p>
    <w:tbl>
      <w:tblPr>
        <w:tblStyle w:val="afffffffffffffffffffffff0"/>
        <w:tblW w:w="147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7158"/>
        <w:gridCol w:w="957"/>
        <w:gridCol w:w="1470"/>
        <w:gridCol w:w="2092"/>
      </w:tblGrid>
      <w:tr w:rsidR="00CF4F39" w14:paraId="53577BD6" w14:textId="77777777">
        <w:trPr>
          <w:trHeight w:val="20"/>
        </w:trPr>
        <w:tc>
          <w:tcPr>
            <w:tcW w:w="3027" w:type="dxa"/>
            <w:vAlign w:val="center"/>
          </w:tcPr>
          <w:p w14:paraId="35821821" w14:textId="77777777" w:rsidR="00CF4F39" w:rsidRDefault="00E46F72">
            <w:pPr>
              <w:jc w:val="center"/>
              <w:rPr>
                <w:b/>
                <w:i/>
                <w:sz w:val="24"/>
                <w:szCs w:val="24"/>
              </w:rPr>
            </w:pPr>
            <w:r>
              <w:rPr>
                <w:b/>
                <w:i/>
                <w:sz w:val="24"/>
                <w:szCs w:val="24"/>
              </w:rPr>
              <w:t>Наименование разделов и тем</w:t>
            </w:r>
          </w:p>
        </w:tc>
        <w:tc>
          <w:tcPr>
            <w:tcW w:w="8115" w:type="dxa"/>
            <w:gridSpan w:val="2"/>
            <w:vAlign w:val="center"/>
          </w:tcPr>
          <w:p w14:paraId="5AE484A6" w14:textId="77777777" w:rsidR="00CF4F39" w:rsidRDefault="00E46F72">
            <w:pPr>
              <w:jc w:val="center"/>
              <w:rPr>
                <w:b/>
                <w:i/>
                <w:sz w:val="24"/>
                <w:szCs w:val="24"/>
              </w:rPr>
            </w:pPr>
            <w:r>
              <w:rPr>
                <w:b/>
                <w:i/>
                <w:sz w:val="24"/>
                <w:szCs w:val="24"/>
              </w:rPr>
              <w:t>Содержание учебного материала и формы организации деятельности обучающихся</w:t>
            </w:r>
          </w:p>
        </w:tc>
        <w:tc>
          <w:tcPr>
            <w:tcW w:w="1470" w:type="dxa"/>
            <w:vAlign w:val="center"/>
          </w:tcPr>
          <w:p w14:paraId="0BC1CC45" w14:textId="77777777" w:rsidR="00CF4F39" w:rsidRDefault="00E46F72">
            <w:pPr>
              <w:jc w:val="center"/>
              <w:rPr>
                <w:b/>
                <w:i/>
                <w:sz w:val="24"/>
                <w:szCs w:val="24"/>
              </w:rPr>
            </w:pPr>
            <w:r>
              <w:rPr>
                <w:b/>
                <w:i/>
                <w:sz w:val="24"/>
                <w:szCs w:val="24"/>
              </w:rPr>
              <w:t>Объем часов</w:t>
            </w:r>
          </w:p>
        </w:tc>
        <w:tc>
          <w:tcPr>
            <w:tcW w:w="2092" w:type="dxa"/>
            <w:vAlign w:val="center"/>
          </w:tcPr>
          <w:p w14:paraId="24C61F20" w14:textId="77777777" w:rsidR="00CF4F39" w:rsidRDefault="00E46F72">
            <w:pPr>
              <w:jc w:val="center"/>
              <w:rPr>
                <w:b/>
              </w:rPr>
            </w:pPr>
            <w:r>
              <w:rPr>
                <w:b/>
              </w:rPr>
              <w:t xml:space="preserve">Коды общих компетенций (указанных в разделе 1.2) </w:t>
            </w:r>
          </w:p>
          <w:p w14:paraId="5FA4E0F8" w14:textId="77777777" w:rsidR="00CF4F39" w:rsidRDefault="00E46F72">
            <w:pPr>
              <w:jc w:val="center"/>
              <w:rPr>
                <w:b/>
                <w:i/>
                <w:sz w:val="24"/>
                <w:szCs w:val="24"/>
              </w:rPr>
            </w:pPr>
            <w:r>
              <w:rPr>
                <w:b/>
              </w:rPr>
              <w:t>и личностных метапредметных, предметных результатов, формированию которых способствует элемент программы</w:t>
            </w:r>
          </w:p>
        </w:tc>
      </w:tr>
      <w:tr w:rsidR="00CF4F39" w14:paraId="05893C5F" w14:textId="77777777">
        <w:trPr>
          <w:trHeight w:val="20"/>
        </w:trPr>
        <w:tc>
          <w:tcPr>
            <w:tcW w:w="3027" w:type="dxa"/>
          </w:tcPr>
          <w:p w14:paraId="5E36903D" w14:textId="77777777" w:rsidR="00CF4F39" w:rsidRDefault="00E46F72">
            <w:pPr>
              <w:rPr>
                <w:b/>
                <w:i/>
                <w:sz w:val="24"/>
                <w:szCs w:val="24"/>
              </w:rPr>
            </w:pPr>
            <w:r>
              <w:rPr>
                <w:b/>
                <w:i/>
                <w:sz w:val="24"/>
                <w:szCs w:val="24"/>
              </w:rPr>
              <w:t>Введение</w:t>
            </w:r>
          </w:p>
        </w:tc>
        <w:tc>
          <w:tcPr>
            <w:tcW w:w="8115" w:type="dxa"/>
            <w:gridSpan w:val="2"/>
          </w:tcPr>
          <w:p w14:paraId="6E4869A5" w14:textId="77777777" w:rsidR="00CF4F39" w:rsidRDefault="00E46F72">
            <w:pPr>
              <w:shd w:val="clear" w:color="auto" w:fill="FFFFFF"/>
              <w:ind w:hanging="7"/>
              <w:jc w:val="both"/>
            </w:pPr>
            <w:r>
              <w:rPr>
                <w:sz w:val="24"/>
                <w:szCs w:val="24"/>
              </w:rPr>
              <w:t>Роль информационной деятельности в современном обществе, его экономической, социальной, культурной, образовательной сферах. Значение информатики при освоении профессий СПО.</w:t>
            </w:r>
          </w:p>
        </w:tc>
        <w:tc>
          <w:tcPr>
            <w:tcW w:w="1470" w:type="dxa"/>
            <w:vAlign w:val="center"/>
          </w:tcPr>
          <w:p w14:paraId="6B09D7F3" w14:textId="77777777" w:rsidR="00CF4F39" w:rsidRDefault="00E46F72">
            <w:pPr>
              <w:jc w:val="center"/>
              <w:rPr>
                <w:b/>
                <w:sz w:val="24"/>
                <w:szCs w:val="24"/>
              </w:rPr>
            </w:pPr>
            <w:r>
              <w:rPr>
                <w:b/>
                <w:sz w:val="24"/>
                <w:szCs w:val="24"/>
              </w:rPr>
              <w:t>2</w:t>
            </w:r>
          </w:p>
        </w:tc>
        <w:tc>
          <w:tcPr>
            <w:tcW w:w="2092" w:type="dxa"/>
          </w:tcPr>
          <w:p w14:paraId="73AE6C9A" w14:textId="77777777" w:rsidR="00CF4F39" w:rsidRDefault="00CF4F39">
            <w:pPr>
              <w:rPr>
                <w:sz w:val="24"/>
                <w:szCs w:val="24"/>
              </w:rPr>
            </w:pPr>
          </w:p>
        </w:tc>
      </w:tr>
      <w:tr w:rsidR="00CF4F39" w14:paraId="784B746E" w14:textId="77777777">
        <w:trPr>
          <w:trHeight w:val="606"/>
        </w:trPr>
        <w:tc>
          <w:tcPr>
            <w:tcW w:w="3027" w:type="dxa"/>
            <w:vMerge w:val="restart"/>
          </w:tcPr>
          <w:p w14:paraId="7CDDB5B1" w14:textId="77777777" w:rsidR="00CF4F39" w:rsidRDefault="00E46F72">
            <w:pPr>
              <w:rPr>
                <w:i/>
                <w:sz w:val="24"/>
                <w:szCs w:val="24"/>
              </w:rPr>
            </w:pPr>
            <w:r>
              <w:rPr>
                <w:b/>
                <w:i/>
                <w:sz w:val="24"/>
                <w:szCs w:val="24"/>
              </w:rPr>
              <w:t xml:space="preserve">Раздел 1. </w:t>
            </w:r>
            <w:r>
              <w:rPr>
                <w:b/>
              </w:rPr>
              <w:t>Информационная деятельность человека</w:t>
            </w:r>
          </w:p>
        </w:tc>
        <w:tc>
          <w:tcPr>
            <w:tcW w:w="8115" w:type="dxa"/>
            <w:gridSpan w:val="2"/>
            <w:vAlign w:val="center"/>
          </w:tcPr>
          <w:p w14:paraId="60903572" w14:textId="77777777" w:rsidR="00CF4F39" w:rsidRDefault="00E46F72">
            <w:pPr>
              <w:jc w:val="center"/>
              <w:rPr>
                <w:b/>
                <w:i/>
                <w:sz w:val="24"/>
                <w:szCs w:val="24"/>
              </w:rPr>
            </w:pPr>
            <w:r>
              <w:rPr>
                <w:b/>
                <w:i/>
                <w:sz w:val="24"/>
                <w:szCs w:val="24"/>
              </w:rPr>
              <w:t>Содержание учебного материала</w:t>
            </w:r>
          </w:p>
        </w:tc>
        <w:tc>
          <w:tcPr>
            <w:tcW w:w="1470" w:type="dxa"/>
            <w:vAlign w:val="center"/>
          </w:tcPr>
          <w:p w14:paraId="175F30DB" w14:textId="77777777" w:rsidR="00CF4F39" w:rsidRDefault="00E46F72">
            <w:pPr>
              <w:jc w:val="center"/>
              <w:rPr>
                <w:b/>
                <w:sz w:val="24"/>
                <w:szCs w:val="24"/>
              </w:rPr>
            </w:pPr>
            <w:r>
              <w:rPr>
                <w:b/>
                <w:sz w:val="24"/>
                <w:szCs w:val="24"/>
              </w:rPr>
              <w:t>23</w:t>
            </w:r>
          </w:p>
        </w:tc>
        <w:tc>
          <w:tcPr>
            <w:tcW w:w="2092" w:type="dxa"/>
            <w:vMerge w:val="restart"/>
          </w:tcPr>
          <w:p w14:paraId="39E1FE40" w14:textId="77777777" w:rsidR="00CF4F39" w:rsidRDefault="00E46F72">
            <w:r>
              <w:t>ПРб 1-4,</w:t>
            </w:r>
          </w:p>
          <w:p w14:paraId="2DE3BC09" w14:textId="77777777" w:rsidR="00CF4F39" w:rsidRDefault="00E46F72">
            <w:r>
              <w:t>МР 1-4,</w:t>
            </w:r>
          </w:p>
          <w:p w14:paraId="14B1767F" w14:textId="77777777" w:rsidR="00CF4F39" w:rsidRDefault="00E46F72">
            <w:r>
              <w:t>ОК02, Уо02.01, Уо 02.02, ОК 03 Уо 03,01, Зо 03,02, ОК 04, Уо 04.01, Зо 04.01,</w:t>
            </w:r>
          </w:p>
          <w:p w14:paraId="771B95B7" w14:textId="77777777" w:rsidR="00CF4F39" w:rsidRDefault="00E46F72">
            <w:pPr>
              <w:rPr>
                <w:sz w:val="24"/>
                <w:szCs w:val="24"/>
              </w:rPr>
            </w:pPr>
            <w:r>
              <w:t>ОК 05, Уо 05.01, Уо 05.01, ОК 06, Уо 06.02, Зо 06.02, ОК 09, Уо 09.01, Зо 09.01</w:t>
            </w:r>
          </w:p>
        </w:tc>
      </w:tr>
      <w:tr w:rsidR="00CF4F39" w14:paraId="200092CA" w14:textId="77777777">
        <w:trPr>
          <w:trHeight w:val="832"/>
        </w:trPr>
        <w:tc>
          <w:tcPr>
            <w:tcW w:w="3027" w:type="dxa"/>
            <w:vMerge/>
          </w:tcPr>
          <w:p w14:paraId="01BE8FFC"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06A658F1" w14:textId="77777777" w:rsidR="00CF4F39" w:rsidRDefault="00E46F72">
            <w:pPr>
              <w:ind w:left="84"/>
              <w:rPr>
                <w:sz w:val="24"/>
                <w:szCs w:val="24"/>
              </w:rPr>
            </w:pPr>
            <w:r>
              <w:rPr>
                <w:color w:val="000000"/>
              </w:rPr>
              <w:t>Основные этапы развития информационного общества. Этапы развития технических средств и информационных ресурсов. Правовые нормы, относящиеся к информации, правонарушения в информационной сфере, меры их предупреждения. Электронное правительство.</w:t>
            </w:r>
          </w:p>
        </w:tc>
        <w:tc>
          <w:tcPr>
            <w:tcW w:w="1470" w:type="dxa"/>
            <w:vAlign w:val="center"/>
          </w:tcPr>
          <w:p w14:paraId="36AED757" w14:textId="77777777" w:rsidR="00CF4F39" w:rsidRDefault="00E46F72">
            <w:pPr>
              <w:jc w:val="center"/>
              <w:rPr>
                <w:sz w:val="24"/>
                <w:szCs w:val="24"/>
              </w:rPr>
            </w:pPr>
            <w:r>
              <w:rPr>
                <w:sz w:val="24"/>
                <w:szCs w:val="24"/>
              </w:rPr>
              <w:t>4</w:t>
            </w:r>
          </w:p>
          <w:p w14:paraId="6C880181" w14:textId="77777777" w:rsidR="00CF4F39" w:rsidRDefault="00CF4F39">
            <w:pPr>
              <w:jc w:val="center"/>
              <w:rPr>
                <w:sz w:val="24"/>
                <w:szCs w:val="24"/>
              </w:rPr>
            </w:pPr>
          </w:p>
        </w:tc>
        <w:tc>
          <w:tcPr>
            <w:tcW w:w="2092" w:type="dxa"/>
            <w:vMerge/>
          </w:tcPr>
          <w:p w14:paraId="38AEABC6" w14:textId="77777777" w:rsidR="00CF4F39" w:rsidRDefault="00CF4F39">
            <w:pPr>
              <w:pBdr>
                <w:top w:val="nil"/>
                <w:left w:val="nil"/>
                <w:bottom w:val="nil"/>
                <w:right w:val="nil"/>
                <w:between w:val="nil"/>
              </w:pBdr>
              <w:spacing w:line="276" w:lineRule="auto"/>
              <w:rPr>
                <w:sz w:val="24"/>
                <w:szCs w:val="24"/>
              </w:rPr>
            </w:pPr>
          </w:p>
        </w:tc>
      </w:tr>
      <w:tr w:rsidR="00CF4F39" w14:paraId="68E7038E" w14:textId="77777777">
        <w:trPr>
          <w:trHeight w:val="972"/>
        </w:trPr>
        <w:tc>
          <w:tcPr>
            <w:tcW w:w="3027" w:type="dxa"/>
            <w:vMerge/>
          </w:tcPr>
          <w:p w14:paraId="510C0A47"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55F316CA" w14:textId="77777777" w:rsidR="00CF4F39" w:rsidRDefault="00E46F72">
            <w:pPr>
              <w:pBdr>
                <w:top w:val="nil"/>
                <w:left w:val="nil"/>
                <w:bottom w:val="nil"/>
                <w:right w:val="nil"/>
                <w:between w:val="nil"/>
              </w:pBdr>
              <w:spacing w:line="230" w:lineRule="auto"/>
              <w:ind w:right="176"/>
              <w:rPr>
                <w:color w:val="000000"/>
              </w:rPr>
            </w:pPr>
            <w:r>
              <w:rPr>
                <w:b/>
                <w:color w:val="000000"/>
              </w:rPr>
              <w:t>Практические занятия</w:t>
            </w:r>
          </w:p>
          <w:p w14:paraId="69BE2AC8" w14:textId="77777777" w:rsidR="00CF4F39" w:rsidRDefault="00E46F72">
            <w:pPr>
              <w:pBdr>
                <w:top w:val="nil"/>
                <w:left w:val="nil"/>
                <w:bottom w:val="nil"/>
                <w:right w:val="nil"/>
                <w:between w:val="nil"/>
              </w:pBdr>
              <w:spacing w:line="230" w:lineRule="auto"/>
              <w:ind w:right="176"/>
              <w:rPr>
                <w:color w:val="000000"/>
              </w:rPr>
            </w:pPr>
            <w:r>
              <w:rPr>
                <w:color w:val="000000"/>
              </w:rPr>
              <w:t>Практическая работа №1. Информационные ресурсы общества.</w:t>
            </w:r>
          </w:p>
          <w:p w14:paraId="3F7C2DF9" w14:textId="77777777" w:rsidR="00CF4F39" w:rsidRDefault="00E46F72">
            <w:pPr>
              <w:pBdr>
                <w:top w:val="nil"/>
                <w:left w:val="nil"/>
                <w:bottom w:val="nil"/>
                <w:right w:val="nil"/>
                <w:between w:val="nil"/>
              </w:pBdr>
              <w:spacing w:line="230" w:lineRule="auto"/>
              <w:ind w:right="176"/>
              <w:rPr>
                <w:color w:val="000000"/>
              </w:rPr>
            </w:pPr>
            <w:r>
              <w:rPr>
                <w:color w:val="000000"/>
              </w:rPr>
              <w:t>Практическая работа №2. Образовательные информационные ресурсы. Работа с ними. Виды профессиональной информационной деятельности человека с использованием технических средств и информационных ресурсов технической деятельности (специального ПО, порталов, юридических баз данных, бухгалтерских систем).</w:t>
            </w:r>
          </w:p>
          <w:p w14:paraId="19FC71D7" w14:textId="77777777" w:rsidR="00CF4F39" w:rsidRDefault="00E46F72">
            <w:pPr>
              <w:pBdr>
                <w:top w:val="nil"/>
                <w:left w:val="nil"/>
                <w:bottom w:val="nil"/>
                <w:right w:val="nil"/>
                <w:between w:val="nil"/>
              </w:pBdr>
              <w:spacing w:line="230" w:lineRule="auto"/>
              <w:ind w:right="176"/>
              <w:rPr>
                <w:color w:val="000000"/>
              </w:rPr>
            </w:pPr>
            <w:r>
              <w:rPr>
                <w:color w:val="000000"/>
              </w:rPr>
              <w:t>Практическая работа №3. Работа с программным обеспечением.</w:t>
            </w:r>
          </w:p>
          <w:p w14:paraId="04A80A6B"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№4. Инсталляция программного обеспечения (в соответствии с техническим направлением профессиональной деятельности), его использование и обновление.</w:t>
            </w:r>
          </w:p>
          <w:p w14:paraId="3DA45F06" w14:textId="77777777" w:rsidR="00CF4F39" w:rsidRDefault="00E46F72">
            <w:pPr>
              <w:pBdr>
                <w:top w:val="nil"/>
                <w:left w:val="nil"/>
                <w:bottom w:val="nil"/>
                <w:right w:val="nil"/>
                <w:between w:val="nil"/>
              </w:pBdr>
              <w:spacing w:line="230" w:lineRule="auto"/>
              <w:rPr>
                <w:color w:val="000000"/>
              </w:rPr>
            </w:pPr>
            <w:r>
              <w:rPr>
                <w:color w:val="000000"/>
              </w:rPr>
              <w:t xml:space="preserve">Практическая работа №5. Лицензионные и свободно распространяемые программные продукты. </w:t>
            </w:r>
          </w:p>
          <w:p w14:paraId="65DE2CD7" w14:textId="77777777" w:rsidR="00CF4F39" w:rsidRDefault="00E46F72">
            <w:pPr>
              <w:pBdr>
                <w:top w:val="nil"/>
                <w:left w:val="nil"/>
                <w:bottom w:val="nil"/>
                <w:right w:val="nil"/>
                <w:between w:val="nil"/>
              </w:pBdr>
              <w:spacing w:line="230" w:lineRule="auto"/>
              <w:rPr>
                <w:color w:val="000000"/>
              </w:rPr>
            </w:pPr>
            <w:r>
              <w:rPr>
                <w:color w:val="000000"/>
              </w:rPr>
              <w:t xml:space="preserve">Практическая работа №6. Регламенты обновления программного обеспечения с </w:t>
            </w:r>
            <w:r>
              <w:rPr>
                <w:color w:val="000000"/>
              </w:rPr>
              <w:lastRenderedPageBreak/>
              <w:t>использованием сети Интернет.</w:t>
            </w:r>
          </w:p>
          <w:p w14:paraId="176B0EC6" w14:textId="77777777" w:rsidR="00CF4F39" w:rsidRDefault="00E46F72">
            <w:pPr>
              <w:rPr>
                <w:sz w:val="24"/>
                <w:szCs w:val="24"/>
              </w:rPr>
            </w:pPr>
            <w:r>
              <w:rPr>
                <w:sz w:val="18"/>
                <w:szCs w:val="18"/>
              </w:rPr>
              <w:t xml:space="preserve">Практическая работа №7. </w:t>
            </w:r>
            <w:r>
              <w:t>Портал государственных услуг.</w:t>
            </w:r>
          </w:p>
        </w:tc>
        <w:tc>
          <w:tcPr>
            <w:tcW w:w="1470" w:type="dxa"/>
            <w:vAlign w:val="center"/>
          </w:tcPr>
          <w:p w14:paraId="01226D2B" w14:textId="77777777" w:rsidR="00CF4F39" w:rsidRDefault="00E46F72">
            <w:pPr>
              <w:jc w:val="center"/>
              <w:rPr>
                <w:sz w:val="24"/>
                <w:szCs w:val="24"/>
              </w:rPr>
            </w:pPr>
            <w:r>
              <w:rPr>
                <w:sz w:val="24"/>
                <w:szCs w:val="24"/>
              </w:rPr>
              <w:lastRenderedPageBreak/>
              <w:t>10</w:t>
            </w:r>
          </w:p>
        </w:tc>
        <w:tc>
          <w:tcPr>
            <w:tcW w:w="2092" w:type="dxa"/>
            <w:vMerge/>
          </w:tcPr>
          <w:p w14:paraId="20C2B6AE" w14:textId="77777777" w:rsidR="00CF4F39" w:rsidRDefault="00CF4F39">
            <w:pPr>
              <w:pBdr>
                <w:top w:val="nil"/>
                <w:left w:val="nil"/>
                <w:bottom w:val="nil"/>
                <w:right w:val="nil"/>
                <w:between w:val="nil"/>
              </w:pBdr>
              <w:spacing w:line="276" w:lineRule="auto"/>
              <w:rPr>
                <w:sz w:val="24"/>
                <w:szCs w:val="24"/>
              </w:rPr>
            </w:pPr>
          </w:p>
        </w:tc>
      </w:tr>
      <w:tr w:rsidR="00CF4F39" w14:paraId="2E3E3DAD" w14:textId="77777777">
        <w:trPr>
          <w:trHeight w:val="972"/>
        </w:trPr>
        <w:tc>
          <w:tcPr>
            <w:tcW w:w="3027" w:type="dxa"/>
          </w:tcPr>
          <w:p w14:paraId="01805BD5" w14:textId="77777777" w:rsidR="00CF4F39" w:rsidRDefault="00CF4F39">
            <w:pPr>
              <w:rPr>
                <w:i/>
                <w:sz w:val="24"/>
                <w:szCs w:val="24"/>
              </w:rPr>
            </w:pPr>
          </w:p>
        </w:tc>
        <w:tc>
          <w:tcPr>
            <w:tcW w:w="8115" w:type="dxa"/>
            <w:gridSpan w:val="2"/>
          </w:tcPr>
          <w:p w14:paraId="344FB220" w14:textId="77777777" w:rsidR="00CF4F39" w:rsidRDefault="00E46F72">
            <w:pPr>
              <w:pBdr>
                <w:top w:val="nil"/>
                <w:left w:val="nil"/>
                <w:bottom w:val="nil"/>
                <w:right w:val="nil"/>
                <w:between w:val="nil"/>
              </w:pBdr>
              <w:spacing w:line="230" w:lineRule="auto"/>
              <w:ind w:right="176"/>
              <w:rPr>
                <w:b/>
                <w:color w:val="000000"/>
              </w:rPr>
            </w:pPr>
            <w:r>
              <w:rPr>
                <w:b/>
                <w:color w:val="000000"/>
              </w:rPr>
              <w:t xml:space="preserve">Самостоятельная работа </w:t>
            </w:r>
            <w:r>
              <w:rPr>
                <w:b/>
                <w:color w:val="000000"/>
                <w:sz w:val="24"/>
                <w:szCs w:val="24"/>
              </w:rPr>
              <w:t>обучающихся</w:t>
            </w:r>
          </w:p>
          <w:p w14:paraId="707154DB" w14:textId="77777777" w:rsidR="00CF4F39" w:rsidRDefault="00E46F72">
            <w:pPr>
              <w:pBdr>
                <w:top w:val="nil"/>
                <w:left w:val="nil"/>
                <w:bottom w:val="nil"/>
                <w:right w:val="nil"/>
                <w:between w:val="nil"/>
              </w:pBdr>
              <w:spacing w:line="230" w:lineRule="auto"/>
              <w:ind w:right="176"/>
              <w:rPr>
                <w:b/>
                <w:color w:val="000000"/>
              </w:rPr>
            </w:pPr>
            <w:r>
              <w:rPr>
                <w:color w:val="000000"/>
                <w:sz w:val="24"/>
                <w:szCs w:val="24"/>
              </w:rPr>
              <w:t>Коллекция ссылок на электронно-образовательные ресурсы на сайте образовательной организации по профильным направлениям подготовки.</w:t>
            </w:r>
          </w:p>
        </w:tc>
        <w:tc>
          <w:tcPr>
            <w:tcW w:w="1470" w:type="dxa"/>
            <w:vAlign w:val="center"/>
          </w:tcPr>
          <w:p w14:paraId="46D15C18" w14:textId="77777777" w:rsidR="00CF4F39" w:rsidRDefault="00E46F72">
            <w:pPr>
              <w:jc w:val="center"/>
              <w:rPr>
                <w:sz w:val="24"/>
                <w:szCs w:val="24"/>
              </w:rPr>
            </w:pPr>
            <w:r>
              <w:rPr>
                <w:sz w:val="24"/>
                <w:szCs w:val="24"/>
              </w:rPr>
              <w:t>5</w:t>
            </w:r>
          </w:p>
        </w:tc>
        <w:tc>
          <w:tcPr>
            <w:tcW w:w="2092" w:type="dxa"/>
          </w:tcPr>
          <w:p w14:paraId="68C6D09E" w14:textId="77777777" w:rsidR="00CF4F39" w:rsidRDefault="00CF4F39">
            <w:pPr>
              <w:rPr>
                <w:i/>
                <w:sz w:val="24"/>
                <w:szCs w:val="24"/>
              </w:rPr>
            </w:pPr>
          </w:p>
        </w:tc>
      </w:tr>
      <w:tr w:rsidR="00CF4F39" w14:paraId="57605882" w14:textId="77777777">
        <w:trPr>
          <w:trHeight w:val="665"/>
        </w:trPr>
        <w:tc>
          <w:tcPr>
            <w:tcW w:w="3027" w:type="dxa"/>
            <w:vMerge w:val="restart"/>
          </w:tcPr>
          <w:p w14:paraId="24D0EE7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Раздел 2. </w:t>
            </w:r>
          </w:p>
          <w:p w14:paraId="7E5A06AD" w14:textId="77777777" w:rsidR="00CF4F39" w:rsidRDefault="00E46F72">
            <w:pPr>
              <w:rPr>
                <w:sz w:val="24"/>
                <w:szCs w:val="24"/>
              </w:rPr>
            </w:pPr>
            <w:r>
              <w:rPr>
                <w:i/>
                <w:sz w:val="24"/>
                <w:szCs w:val="24"/>
              </w:rPr>
              <w:t xml:space="preserve">Информация и информационные процессы </w:t>
            </w:r>
          </w:p>
          <w:p w14:paraId="5EBF0FCF" w14:textId="77777777" w:rsidR="00CF4F39" w:rsidRDefault="00CF4F39">
            <w:pPr>
              <w:jc w:val="both"/>
              <w:rPr>
                <w:sz w:val="24"/>
                <w:szCs w:val="24"/>
              </w:rPr>
            </w:pPr>
          </w:p>
          <w:p w14:paraId="62CE66DE" w14:textId="77777777" w:rsidR="00CF4F39" w:rsidRDefault="00CF4F39">
            <w:pPr>
              <w:jc w:val="both"/>
              <w:rPr>
                <w:sz w:val="24"/>
                <w:szCs w:val="24"/>
              </w:rPr>
            </w:pPr>
          </w:p>
          <w:p w14:paraId="234D375B" w14:textId="77777777" w:rsidR="00CF4F39" w:rsidRDefault="00CF4F39">
            <w:pPr>
              <w:jc w:val="both"/>
              <w:rPr>
                <w:sz w:val="24"/>
                <w:szCs w:val="24"/>
              </w:rPr>
            </w:pPr>
          </w:p>
        </w:tc>
        <w:tc>
          <w:tcPr>
            <w:tcW w:w="8115" w:type="dxa"/>
            <w:gridSpan w:val="2"/>
            <w:vAlign w:val="center"/>
          </w:tcPr>
          <w:p w14:paraId="64515654" w14:textId="77777777" w:rsidR="00CF4F39" w:rsidRDefault="00E46F72">
            <w:pPr>
              <w:jc w:val="center"/>
              <w:rPr>
                <w:b/>
                <w:i/>
                <w:sz w:val="24"/>
                <w:szCs w:val="24"/>
              </w:rPr>
            </w:pPr>
            <w:r>
              <w:rPr>
                <w:b/>
                <w:i/>
                <w:sz w:val="24"/>
                <w:szCs w:val="24"/>
              </w:rPr>
              <w:t>Содержание учебного материала</w:t>
            </w:r>
          </w:p>
        </w:tc>
        <w:tc>
          <w:tcPr>
            <w:tcW w:w="1470" w:type="dxa"/>
            <w:vAlign w:val="center"/>
          </w:tcPr>
          <w:p w14:paraId="1F69BE2B" w14:textId="77777777" w:rsidR="00CF4F39" w:rsidRDefault="00E46F72">
            <w:pPr>
              <w:jc w:val="center"/>
              <w:rPr>
                <w:b/>
                <w:sz w:val="24"/>
                <w:szCs w:val="24"/>
              </w:rPr>
            </w:pPr>
            <w:r>
              <w:rPr>
                <w:b/>
              </w:rPr>
              <w:t>28ч.+17ч.с.р.</w:t>
            </w:r>
          </w:p>
        </w:tc>
        <w:tc>
          <w:tcPr>
            <w:tcW w:w="2092" w:type="dxa"/>
            <w:vMerge w:val="restart"/>
          </w:tcPr>
          <w:p w14:paraId="36B12F72" w14:textId="77777777" w:rsidR="00CF4F39" w:rsidRDefault="00E46F72">
            <w:r>
              <w:t>ПРб 1-4,</w:t>
            </w:r>
          </w:p>
          <w:p w14:paraId="4675E841" w14:textId="77777777" w:rsidR="00CF4F39" w:rsidRDefault="00E46F72">
            <w:r>
              <w:t>МР 1-4,</w:t>
            </w:r>
          </w:p>
          <w:p w14:paraId="345BD62A" w14:textId="77777777" w:rsidR="00CF4F39" w:rsidRDefault="00E46F72">
            <w:r>
              <w:t>ОК02, Уо02.01, Уо 02.02, ОК 03 Уо 03,01, Зо 03,02, ОК 04, Уо 04.01, Зо 04.01,</w:t>
            </w:r>
          </w:p>
          <w:p w14:paraId="4233C6D9" w14:textId="77777777" w:rsidR="00CF4F39" w:rsidRDefault="00E46F72">
            <w:pPr>
              <w:rPr>
                <w:sz w:val="24"/>
                <w:szCs w:val="24"/>
              </w:rPr>
            </w:pPr>
            <w:r>
              <w:t>ОК 05, Уо 05.01, Уо 05.01, ОК 06, Уо 06.02, Зо 06.02, ОК 09, Уо 09.01, Зо 09.01</w:t>
            </w:r>
          </w:p>
        </w:tc>
      </w:tr>
      <w:tr w:rsidR="00CF4F39" w14:paraId="4EB0DD72" w14:textId="77777777">
        <w:trPr>
          <w:trHeight w:val="690"/>
        </w:trPr>
        <w:tc>
          <w:tcPr>
            <w:tcW w:w="3027" w:type="dxa"/>
            <w:vMerge/>
          </w:tcPr>
          <w:p w14:paraId="26305FBA"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28D516A6" w14:textId="77777777" w:rsidR="00CF4F39" w:rsidRDefault="00E46F72">
            <w:pPr>
              <w:rPr>
                <w:sz w:val="24"/>
                <w:szCs w:val="24"/>
              </w:rPr>
            </w:pPr>
            <w:r>
              <w:rPr>
                <w:sz w:val="24"/>
                <w:szCs w:val="24"/>
              </w:rPr>
              <w:t>1.</w:t>
            </w:r>
            <w:r>
              <w:t xml:space="preserve"> </w:t>
            </w:r>
            <w:r>
              <w:rPr>
                <w:sz w:val="24"/>
                <w:szCs w:val="24"/>
              </w:rPr>
              <w:t xml:space="preserve">Подходы к понятию и измерению информации. 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Кодирование информации в разных системах счисления, арифметические операции. </w:t>
            </w:r>
          </w:p>
          <w:p w14:paraId="11D29B00" w14:textId="77777777" w:rsidR="00CF4F39" w:rsidRDefault="00E46F72">
            <w:pPr>
              <w:rPr>
                <w:sz w:val="24"/>
                <w:szCs w:val="24"/>
              </w:rPr>
            </w:pPr>
            <w:r>
              <w:rPr>
                <w:sz w:val="24"/>
                <w:szCs w:val="24"/>
              </w:rPr>
              <w:t>Основные информационные процессы и их реализация с помощью компьютера: обработка информации.</w:t>
            </w:r>
          </w:p>
        </w:tc>
        <w:tc>
          <w:tcPr>
            <w:tcW w:w="1470" w:type="dxa"/>
            <w:vAlign w:val="center"/>
          </w:tcPr>
          <w:p w14:paraId="5791076B" w14:textId="77777777" w:rsidR="00CF4F39" w:rsidRDefault="00E46F72">
            <w:pPr>
              <w:jc w:val="center"/>
              <w:rPr>
                <w:sz w:val="24"/>
                <w:szCs w:val="24"/>
              </w:rPr>
            </w:pPr>
            <w:r>
              <w:rPr>
                <w:sz w:val="24"/>
                <w:szCs w:val="24"/>
              </w:rPr>
              <w:t>3</w:t>
            </w:r>
          </w:p>
        </w:tc>
        <w:tc>
          <w:tcPr>
            <w:tcW w:w="2092" w:type="dxa"/>
            <w:vMerge/>
          </w:tcPr>
          <w:p w14:paraId="71D68B74" w14:textId="77777777" w:rsidR="00CF4F39" w:rsidRDefault="00CF4F39">
            <w:pPr>
              <w:pBdr>
                <w:top w:val="nil"/>
                <w:left w:val="nil"/>
                <w:bottom w:val="nil"/>
                <w:right w:val="nil"/>
                <w:between w:val="nil"/>
              </w:pBdr>
              <w:spacing w:line="276" w:lineRule="auto"/>
              <w:rPr>
                <w:sz w:val="24"/>
                <w:szCs w:val="24"/>
              </w:rPr>
            </w:pPr>
          </w:p>
        </w:tc>
      </w:tr>
      <w:tr w:rsidR="00CF4F39" w14:paraId="12004205" w14:textId="77777777">
        <w:trPr>
          <w:trHeight w:val="690"/>
        </w:trPr>
        <w:tc>
          <w:tcPr>
            <w:tcW w:w="3027" w:type="dxa"/>
            <w:vMerge/>
          </w:tcPr>
          <w:p w14:paraId="722C4570"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2770D087" w14:textId="77777777" w:rsidR="00CF4F39" w:rsidRDefault="00E46F72">
            <w:pPr>
              <w:pBdr>
                <w:top w:val="nil"/>
                <w:left w:val="nil"/>
                <w:bottom w:val="nil"/>
                <w:right w:val="nil"/>
                <w:between w:val="nil"/>
              </w:pBdr>
              <w:tabs>
                <w:tab w:val="left" w:pos="744"/>
              </w:tabs>
              <w:rPr>
                <w:color w:val="000000"/>
              </w:rPr>
            </w:pPr>
            <w:r>
              <w:rPr>
                <w:color w:val="000000"/>
                <w:sz w:val="24"/>
                <w:szCs w:val="24"/>
              </w:rPr>
              <w:t>2</w:t>
            </w:r>
            <w:r>
              <w:rPr>
                <w:color w:val="000000"/>
              </w:rPr>
              <w:t>. Принципы обработки информации при помощи компьютера. Арифметические и логические основы работы компьютера. Элементная база компьютера.</w:t>
            </w:r>
          </w:p>
          <w:p w14:paraId="2DFC81D1" w14:textId="77777777" w:rsidR="00CF4F39" w:rsidRDefault="00E46F72">
            <w:pPr>
              <w:pBdr>
                <w:top w:val="nil"/>
                <w:left w:val="nil"/>
                <w:bottom w:val="nil"/>
                <w:right w:val="nil"/>
                <w:between w:val="nil"/>
              </w:pBdr>
              <w:tabs>
                <w:tab w:val="left" w:pos="941"/>
              </w:tabs>
              <w:spacing w:line="230" w:lineRule="auto"/>
              <w:jc w:val="both"/>
              <w:rPr>
                <w:color w:val="000000"/>
              </w:rPr>
            </w:pPr>
            <w:r>
              <w:rPr>
                <w:color w:val="000000"/>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 Компьютер как исполнитель команд. Программный принцип работы компьютера.</w:t>
            </w:r>
          </w:p>
          <w:p w14:paraId="4B0D004C" w14:textId="77777777" w:rsidR="00CF4F39" w:rsidRDefault="00E46F72">
            <w:pPr>
              <w:pBdr>
                <w:top w:val="nil"/>
                <w:left w:val="nil"/>
                <w:bottom w:val="nil"/>
                <w:right w:val="nil"/>
                <w:between w:val="nil"/>
              </w:pBdr>
              <w:tabs>
                <w:tab w:val="left" w:pos="941"/>
              </w:tabs>
              <w:spacing w:line="230" w:lineRule="auto"/>
              <w:rPr>
                <w:color w:val="000000"/>
              </w:rPr>
            </w:pPr>
            <w:r>
              <w:rPr>
                <w:color w:val="000000"/>
              </w:rPr>
              <w:t>Компьютерные модели различных процессов. Основные информационные процессы и их реализация с помощью компьютеров: хранение, поиск и передача информации.</w:t>
            </w:r>
          </w:p>
          <w:p w14:paraId="4CD1477D" w14:textId="77777777" w:rsidR="00CF4F39" w:rsidRDefault="00E46F72">
            <w:pPr>
              <w:jc w:val="both"/>
              <w:rPr>
                <w:sz w:val="24"/>
                <w:szCs w:val="24"/>
              </w:rPr>
            </w:pPr>
            <w:r>
              <w:rPr>
                <w:sz w:val="18"/>
                <w:szCs w:val="18"/>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1470" w:type="dxa"/>
            <w:vAlign w:val="center"/>
          </w:tcPr>
          <w:p w14:paraId="13B0651F" w14:textId="77777777" w:rsidR="00CF4F39" w:rsidRDefault="00E46F72">
            <w:pPr>
              <w:jc w:val="center"/>
              <w:rPr>
                <w:sz w:val="24"/>
                <w:szCs w:val="24"/>
              </w:rPr>
            </w:pPr>
            <w:r>
              <w:rPr>
                <w:sz w:val="24"/>
                <w:szCs w:val="24"/>
              </w:rPr>
              <w:t>3</w:t>
            </w:r>
          </w:p>
        </w:tc>
        <w:tc>
          <w:tcPr>
            <w:tcW w:w="2092" w:type="dxa"/>
            <w:vMerge/>
          </w:tcPr>
          <w:p w14:paraId="71242083" w14:textId="77777777" w:rsidR="00CF4F39" w:rsidRDefault="00CF4F39">
            <w:pPr>
              <w:pBdr>
                <w:top w:val="nil"/>
                <w:left w:val="nil"/>
                <w:bottom w:val="nil"/>
                <w:right w:val="nil"/>
                <w:between w:val="nil"/>
              </w:pBdr>
              <w:spacing w:line="276" w:lineRule="auto"/>
              <w:rPr>
                <w:sz w:val="24"/>
                <w:szCs w:val="24"/>
              </w:rPr>
            </w:pPr>
          </w:p>
        </w:tc>
      </w:tr>
      <w:tr w:rsidR="00CF4F39" w14:paraId="790E121A" w14:textId="77777777">
        <w:trPr>
          <w:trHeight w:val="697"/>
        </w:trPr>
        <w:tc>
          <w:tcPr>
            <w:tcW w:w="3027" w:type="dxa"/>
            <w:vMerge/>
          </w:tcPr>
          <w:p w14:paraId="2EF17A2E"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00E911AE" w14:textId="77777777" w:rsidR="00CF4F39" w:rsidRDefault="00E46F72">
            <w:pPr>
              <w:pBdr>
                <w:top w:val="nil"/>
                <w:left w:val="nil"/>
                <w:bottom w:val="nil"/>
                <w:right w:val="nil"/>
                <w:between w:val="nil"/>
              </w:pBdr>
              <w:spacing w:line="230" w:lineRule="auto"/>
              <w:jc w:val="both"/>
              <w:rPr>
                <w:color w:val="000000"/>
              </w:rPr>
            </w:pPr>
            <w:r>
              <w:rPr>
                <w:b/>
                <w:color w:val="000000"/>
              </w:rPr>
              <w:t>Практические занятия</w:t>
            </w:r>
          </w:p>
          <w:p w14:paraId="0857E0F5" w14:textId="77777777" w:rsidR="00CF4F39" w:rsidRDefault="00E46F72">
            <w:pPr>
              <w:pBdr>
                <w:top w:val="nil"/>
                <w:left w:val="nil"/>
                <w:bottom w:val="nil"/>
                <w:right w:val="nil"/>
                <w:between w:val="nil"/>
              </w:pBdr>
              <w:spacing w:line="230" w:lineRule="auto"/>
              <w:jc w:val="both"/>
              <w:rPr>
                <w:color w:val="000000"/>
              </w:rPr>
            </w:pPr>
            <w:r>
              <w:rPr>
                <w:color w:val="000000"/>
              </w:rPr>
              <w:t>Практическая работа №8. Дискретное (цифровое) представление текстовой, графической, звуковой информации и видеоинформации.</w:t>
            </w:r>
          </w:p>
          <w:p w14:paraId="2E5DD8F2"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№9. Представление информации в двоичной системе счисления и арифметические операции с данными.</w:t>
            </w:r>
          </w:p>
          <w:p w14:paraId="615874E5"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№10. Представление информации в восьмеричной системе счисления и арифметические операции с данными.</w:t>
            </w:r>
          </w:p>
          <w:p w14:paraId="1989677F" w14:textId="77777777" w:rsidR="00CF4F39" w:rsidRDefault="00E46F72">
            <w:pPr>
              <w:pBdr>
                <w:top w:val="nil"/>
                <w:left w:val="nil"/>
                <w:bottom w:val="nil"/>
                <w:right w:val="nil"/>
                <w:between w:val="nil"/>
              </w:pBdr>
              <w:spacing w:line="230" w:lineRule="auto"/>
              <w:rPr>
                <w:color w:val="000000"/>
              </w:rPr>
            </w:pPr>
            <w:r>
              <w:rPr>
                <w:color w:val="000000"/>
              </w:rPr>
              <w:lastRenderedPageBreak/>
              <w:t>Практическая работа №11. Представление информации в шестнадцатеричной системе счисления и арифметические операции с данными.</w:t>
            </w:r>
          </w:p>
          <w:p w14:paraId="47543D51"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№12. Примеры построения алгоритмов и их реализации на компьютере.</w:t>
            </w:r>
          </w:p>
          <w:p w14:paraId="05C11F86"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№13. Основные алгоритмические конструкции и их описание средствами языков программирования.</w:t>
            </w:r>
          </w:p>
          <w:p w14:paraId="5CE31C03"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№14. Использование логических высказываний и операций в алгоритмических конструкциях. 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задачи.</w:t>
            </w:r>
          </w:p>
          <w:p w14:paraId="0FB6921C" w14:textId="77777777" w:rsidR="00CF4F39" w:rsidRDefault="00E46F72">
            <w:pPr>
              <w:pBdr>
                <w:top w:val="nil"/>
                <w:left w:val="nil"/>
                <w:bottom w:val="nil"/>
                <w:right w:val="nil"/>
                <w:between w:val="nil"/>
              </w:pBdr>
              <w:spacing w:line="230" w:lineRule="auto"/>
              <w:ind w:right="2160"/>
              <w:rPr>
                <w:color w:val="000000"/>
              </w:rPr>
            </w:pPr>
            <w:r>
              <w:rPr>
                <w:color w:val="000000"/>
              </w:rPr>
              <w:t>Практическая работа №15. Среда программирования. Тестирование программы.</w:t>
            </w:r>
          </w:p>
          <w:p w14:paraId="6A0FE8AD"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№16. Программная реализация несложного алгоритма.</w:t>
            </w:r>
          </w:p>
          <w:p w14:paraId="7F5E3100"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№17. Проведение исследования на основе использования готовой компьютерной модели.</w:t>
            </w:r>
          </w:p>
          <w:p w14:paraId="5B8ACC60"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№18. Конструирование программ на основе разработки алгоритмов процессов различной природы.</w:t>
            </w:r>
          </w:p>
          <w:p w14:paraId="76CF76FB"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№19. Создание архива данных. Извлечение данных из архива.</w:t>
            </w:r>
          </w:p>
          <w:p w14:paraId="101481E8" w14:textId="77777777" w:rsidR="00CF4F39" w:rsidRDefault="00E46F72">
            <w:pPr>
              <w:rPr>
                <w:sz w:val="24"/>
                <w:szCs w:val="24"/>
              </w:rPr>
            </w:pPr>
            <w:r>
              <w:rPr>
                <w:sz w:val="18"/>
                <w:szCs w:val="18"/>
              </w:rPr>
              <w:t>Практическая работа №20. Запись информации на внешние носители различных видов.</w:t>
            </w:r>
          </w:p>
        </w:tc>
        <w:tc>
          <w:tcPr>
            <w:tcW w:w="1470" w:type="dxa"/>
            <w:vAlign w:val="center"/>
          </w:tcPr>
          <w:p w14:paraId="7DC86B88" w14:textId="77777777" w:rsidR="00CF4F39" w:rsidRDefault="00E46F72">
            <w:pPr>
              <w:jc w:val="center"/>
              <w:rPr>
                <w:sz w:val="24"/>
                <w:szCs w:val="24"/>
              </w:rPr>
            </w:pPr>
            <w:r>
              <w:rPr>
                <w:sz w:val="24"/>
                <w:szCs w:val="24"/>
              </w:rPr>
              <w:lastRenderedPageBreak/>
              <w:t>12</w:t>
            </w:r>
          </w:p>
        </w:tc>
        <w:tc>
          <w:tcPr>
            <w:tcW w:w="2092" w:type="dxa"/>
            <w:vMerge/>
          </w:tcPr>
          <w:p w14:paraId="0CD240D6" w14:textId="77777777" w:rsidR="00CF4F39" w:rsidRDefault="00CF4F39">
            <w:pPr>
              <w:pBdr>
                <w:top w:val="nil"/>
                <w:left w:val="nil"/>
                <w:bottom w:val="nil"/>
                <w:right w:val="nil"/>
                <w:between w:val="nil"/>
              </w:pBdr>
              <w:spacing w:line="276" w:lineRule="auto"/>
              <w:rPr>
                <w:sz w:val="24"/>
                <w:szCs w:val="24"/>
              </w:rPr>
            </w:pPr>
          </w:p>
        </w:tc>
      </w:tr>
      <w:tr w:rsidR="00CF4F39" w14:paraId="2A897E2A" w14:textId="77777777">
        <w:trPr>
          <w:trHeight w:val="20"/>
        </w:trPr>
        <w:tc>
          <w:tcPr>
            <w:tcW w:w="3027" w:type="dxa"/>
            <w:vMerge/>
          </w:tcPr>
          <w:p w14:paraId="2BD970C6"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4FC82330" w14:textId="77777777" w:rsidR="00CF4F39" w:rsidRDefault="00E46F72">
            <w:pPr>
              <w:rPr>
                <w:b/>
                <w:i/>
                <w:sz w:val="24"/>
                <w:szCs w:val="24"/>
                <w:highlight w:val="yellow"/>
              </w:rPr>
            </w:pPr>
            <w:r>
              <w:rPr>
                <w:b/>
              </w:rPr>
              <w:t xml:space="preserve">Самостоятельная работа </w:t>
            </w:r>
            <w:r>
              <w:rPr>
                <w:b/>
                <w:color w:val="000000"/>
                <w:sz w:val="24"/>
                <w:szCs w:val="24"/>
              </w:rPr>
              <w:t>обучающихся</w:t>
            </w:r>
          </w:p>
        </w:tc>
        <w:tc>
          <w:tcPr>
            <w:tcW w:w="1470" w:type="dxa"/>
            <w:vAlign w:val="center"/>
          </w:tcPr>
          <w:p w14:paraId="4BFAB850" w14:textId="77777777" w:rsidR="00CF4F39" w:rsidRDefault="00E46F72">
            <w:pPr>
              <w:jc w:val="center"/>
              <w:rPr>
                <w:b/>
                <w:sz w:val="24"/>
                <w:szCs w:val="24"/>
              </w:rPr>
            </w:pPr>
            <w:r>
              <w:rPr>
                <w:b/>
                <w:sz w:val="24"/>
                <w:szCs w:val="24"/>
              </w:rPr>
              <w:t>5</w:t>
            </w:r>
          </w:p>
        </w:tc>
        <w:tc>
          <w:tcPr>
            <w:tcW w:w="2092" w:type="dxa"/>
            <w:vMerge/>
          </w:tcPr>
          <w:p w14:paraId="6C7DA0AA" w14:textId="77777777" w:rsidR="00CF4F39" w:rsidRDefault="00CF4F39">
            <w:pPr>
              <w:pBdr>
                <w:top w:val="nil"/>
                <w:left w:val="nil"/>
                <w:bottom w:val="nil"/>
                <w:right w:val="nil"/>
                <w:between w:val="nil"/>
              </w:pBdr>
              <w:spacing w:line="276" w:lineRule="auto"/>
              <w:rPr>
                <w:b/>
                <w:sz w:val="24"/>
                <w:szCs w:val="24"/>
              </w:rPr>
            </w:pPr>
          </w:p>
        </w:tc>
      </w:tr>
      <w:tr w:rsidR="00CF4F39" w14:paraId="5B2DA6F4" w14:textId="77777777">
        <w:trPr>
          <w:trHeight w:val="158"/>
        </w:trPr>
        <w:tc>
          <w:tcPr>
            <w:tcW w:w="3027" w:type="dxa"/>
            <w:vMerge/>
          </w:tcPr>
          <w:p w14:paraId="77B9D404" w14:textId="77777777" w:rsidR="00CF4F39" w:rsidRDefault="00CF4F39">
            <w:pPr>
              <w:pBdr>
                <w:top w:val="nil"/>
                <w:left w:val="nil"/>
                <w:bottom w:val="nil"/>
                <w:right w:val="nil"/>
                <w:between w:val="nil"/>
              </w:pBdr>
              <w:spacing w:line="276" w:lineRule="auto"/>
              <w:rPr>
                <w:b/>
                <w:sz w:val="24"/>
                <w:szCs w:val="24"/>
              </w:rPr>
            </w:pPr>
          </w:p>
        </w:tc>
        <w:tc>
          <w:tcPr>
            <w:tcW w:w="7158" w:type="dxa"/>
            <w:tcBorders>
              <w:right w:val="nil"/>
            </w:tcBorders>
          </w:tcPr>
          <w:p w14:paraId="2F079796" w14:textId="77777777" w:rsidR="00CF4F39" w:rsidRDefault="00E46F72">
            <w:pPr>
              <w:pStyle w:val="afff0"/>
              <w:spacing w:line="240" w:lineRule="auto"/>
              <w:ind w:hanging="2"/>
              <w:jc w:val="left"/>
              <w:rPr>
                <w:b/>
                <w:sz w:val="22"/>
                <w:szCs w:val="22"/>
              </w:rPr>
            </w:pPr>
            <w:r>
              <w:rPr>
                <w:b/>
                <w:sz w:val="22"/>
                <w:szCs w:val="22"/>
              </w:rPr>
              <w:t xml:space="preserve">Выполнение домашнего задания. </w:t>
            </w:r>
          </w:p>
          <w:p w14:paraId="514F3254" w14:textId="77777777" w:rsidR="00CF4F39" w:rsidRDefault="00E46F72">
            <w:pPr>
              <w:pStyle w:val="afff0"/>
              <w:spacing w:line="240" w:lineRule="auto"/>
              <w:ind w:hanging="2"/>
              <w:jc w:val="left"/>
              <w:rPr>
                <w:b/>
                <w:sz w:val="22"/>
                <w:szCs w:val="22"/>
              </w:rPr>
            </w:pPr>
            <w:r>
              <w:rPr>
                <w:b/>
                <w:sz w:val="22"/>
                <w:szCs w:val="22"/>
              </w:rPr>
              <w:t xml:space="preserve">Создание структуры БД — классификатора. </w:t>
            </w:r>
          </w:p>
          <w:p w14:paraId="664A9C60" w14:textId="77777777" w:rsidR="00CF4F39" w:rsidRDefault="00E46F72">
            <w:pPr>
              <w:pStyle w:val="afff0"/>
              <w:spacing w:line="240" w:lineRule="auto"/>
              <w:ind w:hanging="2"/>
              <w:jc w:val="left"/>
              <w:rPr>
                <w:highlight w:val="yellow"/>
              </w:rPr>
            </w:pPr>
            <w:r>
              <w:rPr>
                <w:b/>
                <w:sz w:val="22"/>
                <w:szCs w:val="22"/>
              </w:rPr>
              <w:t xml:space="preserve">Простейшая информационно-поисковая система. Статистика занятости труда. </w:t>
            </w:r>
          </w:p>
        </w:tc>
        <w:tc>
          <w:tcPr>
            <w:tcW w:w="957" w:type="dxa"/>
            <w:tcBorders>
              <w:left w:val="nil"/>
              <w:bottom w:val="single" w:sz="4" w:space="0" w:color="000000"/>
            </w:tcBorders>
          </w:tcPr>
          <w:p w14:paraId="575E033D" w14:textId="77777777" w:rsidR="00CF4F39" w:rsidRDefault="00CF4F39">
            <w:pPr>
              <w:tabs>
                <w:tab w:val="left" w:pos="220"/>
              </w:tabs>
              <w:jc w:val="center"/>
              <w:rPr>
                <w:sz w:val="24"/>
                <w:szCs w:val="24"/>
              </w:rPr>
            </w:pPr>
          </w:p>
        </w:tc>
        <w:tc>
          <w:tcPr>
            <w:tcW w:w="1470" w:type="dxa"/>
            <w:vAlign w:val="center"/>
          </w:tcPr>
          <w:p w14:paraId="4CAF185F" w14:textId="77777777" w:rsidR="00CF4F39" w:rsidRDefault="00CF4F39">
            <w:pPr>
              <w:jc w:val="center"/>
              <w:rPr>
                <w:sz w:val="24"/>
                <w:szCs w:val="24"/>
              </w:rPr>
            </w:pPr>
          </w:p>
        </w:tc>
        <w:tc>
          <w:tcPr>
            <w:tcW w:w="2092" w:type="dxa"/>
            <w:vMerge/>
          </w:tcPr>
          <w:p w14:paraId="7446CCD9" w14:textId="77777777" w:rsidR="00CF4F39" w:rsidRDefault="00CF4F39">
            <w:pPr>
              <w:pBdr>
                <w:top w:val="nil"/>
                <w:left w:val="nil"/>
                <w:bottom w:val="nil"/>
                <w:right w:val="nil"/>
                <w:between w:val="nil"/>
              </w:pBdr>
              <w:spacing w:line="276" w:lineRule="auto"/>
              <w:rPr>
                <w:sz w:val="24"/>
                <w:szCs w:val="24"/>
              </w:rPr>
            </w:pPr>
          </w:p>
        </w:tc>
      </w:tr>
      <w:tr w:rsidR="00CF4F39" w14:paraId="0A7DC02C" w14:textId="77777777">
        <w:trPr>
          <w:trHeight w:val="20"/>
        </w:trPr>
        <w:tc>
          <w:tcPr>
            <w:tcW w:w="3027" w:type="dxa"/>
            <w:vMerge w:val="restart"/>
          </w:tcPr>
          <w:p w14:paraId="016ABD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 xml:space="preserve">Раздел 3. </w:t>
            </w:r>
          </w:p>
          <w:p w14:paraId="77030F0A" w14:textId="77777777" w:rsidR="00CF4F39" w:rsidRDefault="00E46F72">
            <w:pPr>
              <w:rPr>
                <w:sz w:val="24"/>
                <w:szCs w:val="24"/>
              </w:rPr>
            </w:pPr>
            <w:r>
              <w:rPr>
                <w:b/>
                <w:i/>
                <w:sz w:val="26"/>
                <w:szCs w:val="26"/>
              </w:rPr>
              <w:t>Средства информационных и коммуникационных технологий</w:t>
            </w:r>
            <w:r>
              <w:rPr>
                <w:sz w:val="24"/>
                <w:szCs w:val="24"/>
              </w:rPr>
              <w:t xml:space="preserve"> </w:t>
            </w:r>
          </w:p>
        </w:tc>
        <w:tc>
          <w:tcPr>
            <w:tcW w:w="8115" w:type="dxa"/>
            <w:gridSpan w:val="2"/>
          </w:tcPr>
          <w:p w14:paraId="4B64FC94" w14:textId="77777777" w:rsidR="00CF4F39" w:rsidRDefault="00E46F72">
            <w:pPr>
              <w:jc w:val="center"/>
              <w:rPr>
                <w:i/>
                <w:sz w:val="24"/>
                <w:szCs w:val="24"/>
                <w:highlight w:val="white"/>
              </w:rPr>
            </w:pPr>
            <w:r>
              <w:rPr>
                <w:b/>
                <w:i/>
                <w:sz w:val="24"/>
                <w:szCs w:val="24"/>
              </w:rPr>
              <w:t>Содержание учебного материала</w:t>
            </w:r>
          </w:p>
        </w:tc>
        <w:tc>
          <w:tcPr>
            <w:tcW w:w="1470" w:type="dxa"/>
            <w:vAlign w:val="center"/>
          </w:tcPr>
          <w:p w14:paraId="7C3A8836" w14:textId="77777777" w:rsidR="00CF4F39" w:rsidRDefault="00E46F72">
            <w:pPr>
              <w:jc w:val="center"/>
              <w:rPr>
                <w:b/>
                <w:sz w:val="24"/>
                <w:szCs w:val="24"/>
              </w:rPr>
            </w:pPr>
            <w:r>
              <w:rPr>
                <w:b/>
              </w:rPr>
              <w:t>19ч +11ч. с. р.</w:t>
            </w:r>
          </w:p>
        </w:tc>
        <w:tc>
          <w:tcPr>
            <w:tcW w:w="2092" w:type="dxa"/>
            <w:vMerge w:val="restart"/>
          </w:tcPr>
          <w:p w14:paraId="6C8886A3" w14:textId="77777777" w:rsidR="00CF4F39" w:rsidRDefault="00E46F72">
            <w:r>
              <w:t>ПРб 1-4,</w:t>
            </w:r>
          </w:p>
          <w:p w14:paraId="4CA20157" w14:textId="77777777" w:rsidR="00CF4F39" w:rsidRDefault="00E46F72">
            <w:r>
              <w:t>МР 1-4,</w:t>
            </w:r>
          </w:p>
          <w:p w14:paraId="7E1A569F" w14:textId="77777777" w:rsidR="00CF4F39" w:rsidRDefault="00E46F72">
            <w:r>
              <w:t>ОК02, Уо02.01, Уо 02.02, ОК 03 Уо 03,01, Зо 03,02, ОК 04, Уо 04.01, Зо 04.01,</w:t>
            </w:r>
          </w:p>
          <w:p w14:paraId="537A00CE" w14:textId="77777777" w:rsidR="00CF4F39" w:rsidRDefault="00E46F72">
            <w:pPr>
              <w:rPr>
                <w:sz w:val="24"/>
                <w:szCs w:val="24"/>
              </w:rPr>
            </w:pPr>
            <w:r>
              <w:t xml:space="preserve">ОК 05, Уо 05.01, Уо 05.01, ОК 06, Уо 06.02, Зо 06.02, ОК </w:t>
            </w:r>
            <w:r>
              <w:lastRenderedPageBreak/>
              <w:t>09, Уо 09.01, Зо 09.01</w:t>
            </w:r>
          </w:p>
        </w:tc>
      </w:tr>
      <w:tr w:rsidR="00CF4F39" w14:paraId="4815E11E" w14:textId="77777777">
        <w:trPr>
          <w:trHeight w:val="1088"/>
        </w:trPr>
        <w:tc>
          <w:tcPr>
            <w:tcW w:w="3027" w:type="dxa"/>
            <w:vMerge/>
          </w:tcPr>
          <w:p w14:paraId="15420997"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2176A2C6" w14:textId="77777777" w:rsidR="00CF4F39" w:rsidRDefault="00E46F72">
            <w:pPr>
              <w:pBdr>
                <w:top w:val="nil"/>
                <w:left w:val="nil"/>
                <w:bottom w:val="nil"/>
                <w:right w:val="nil"/>
                <w:between w:val="nil"/>
              </w:pBdr>
              <w:tabs>
                <w:tab w:val="left" w:pos="734"/>
              </w:tabs>
              <w:spacing w:before="24" w:line="230" w:lineRule="auto"/>
              <w:rPr>
                <w:color w:val="000000"/>
              </w:rPr>
            </w:pPr>
            <w:r>
              <w:rPr>
                <w:color w:val="000000"/>
                <w:sz w:val="24"/>
                <w:szCs w:val="24"/>
              </w:rPr>
              <w:t>1</w:t>
            </w:r>
            <w:r>
              <w:rPr>
                <w:color w:val="000000"/>
              </w:rPr>
              <w:t>. Архитектура компьютеров. Основные характеристики компьютеров. Многообразие компьютеров. Многообразие внешних устройств, подключаемых к компьютеру. Виды программного обеспечения компьютеров.</w:t>
            </w:r>
          </w:p>
          <w:p w14:paraId="5F4F5341" w14:textId="77777777" w:rsidR="00CF4F39" w:rsidRDefault="00E46F72">
            <w:pPr>
              <w:pBdr>
                <w:top w:val="nil"/>
                <w:left w:val="nil"/>
                <w:bottom w:val="nil"/>
                <w:right w:val="nil"/>
                <w:between w:val="nil"/>
              </w:pBdr>
              <w:spacing w:line="230" w:lineRule="auto"/>
              <w:rPr>
                <w:color w:val="000000"/>
              </w:rPr>
            </w:pPr>
            <w:r>
              <w:rPr>
                <w:color w:val="000000"/>
              </w:rPr>
              <w:t>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(в соответствии с направлениями технической профессиональной деятельности).</w:t>
            </w:r>
          </w:p>
          <w:p w14:paraId="0139CFD7" w14:textId="77777777" w:rsidR="00CF4F39" w:rsidRDefault="00E46F72">
            <w:pPr>
              <w:rPr>
                <w:sz w:val="24"/>
                <w:szCs w:val="24"/>
                <w:highlight w:val="yellow"/>
              </w:rPr>
            </w:pPr>
            <w:r>
              <w:rPr>
                <w:sz w:val="18"/>
                <w:szCs w:val="18"/>
              </w:rPr>
              <w:t>Объединение компьютеров в локальную сеть. Организация работы пользователей в локальных компьютерных сетях. Безопасность, гигиена, эргономика, ресурсосбережение. Защита информации, антивирусная защита.</w:t>
            </w:r>
          </w:p>
        </w:tc>
        <w:tc>
          <w:tcPr>
            <w:tcW w:w="1470" w:type="dxa"/>
            <w:vAlign w:val="center"/>
          </w:tcPr>
          <w:p w14:paraId="21E71BD0" w14:textId="77777777" w:rsidR="00CF4F39" w:rsidRDefault="00E46F72">
            <w:pPr>
              <w:jc w:val="center"/>
              <w:rPr>
                <w:sz w:val="24"/>
                <w:szCs w:val="24"/>
              </w:rPr>
            </w:pPr>
            <w:r>
              <w:rPr>
                <w:sz w:val="24"/>
                <w:szCs w:val="24"/>
              </w:rPr>
              <w:t>5</w:t>
            </w:r>
          </w:p>
          <w:p w14:paraId="3A22B096" w14:textId="77777777" w:rsidR="00CF4F39" w:rsidRDefault="00CF4F39">
            <w:pPr>
              <w:jc w:val="center"/>
              <w:rPr>
                <w:sz w:val="24"/>
                <w:szCs w:val="24"/>
              </w:rPr>
            </w:pPr>
          </w:p>
        </w:tc>
        <w:tc>
          <w:tcPr>
            <w:tcW w:w="2092" w:type="dxa"/>
            <w:vMerge/>
          </w:tcPr>
          <w:p w14:paraId="5FDD4E68" w14:textId="77777777" w:rsidR="00CF4F39" w:rsidRDefault="00CF4F39">
            <w:pPr>
              <w:pBdr>
                <w:top w:val="nil"/>
                <w:left w:val="nil"/>
                <w:bottom w:val="nil"/>
                <w:right w:val="nil"/>
                <w:between w:val="nil"/>
              </w:pBdr>
              <w:spacing w:line="276" w:lineRule="auto"/>
              <w:rPr>
                <w:sz w:val="24"/>
                <w:szCs w:val="24"/>
              </w:rPr>
            </w:pPr>
          </w:p>
        </w:tc>
      </w:tr>
      <w:tr w:rsidR="00CF4F39" w14:paraId="3F77B753" w14:textId="77777777">
        <w:trPr>
          <w:trHeight w:val="892"/>
        </w:trPr>
        <w:tc>
          <w:tcPr>
            <w:tcW w:w="3027" w:type="dxa"/>
            <w:vMerge/>
          </w:tcPr>
          <w:p w14:paraId="0A6A26F9"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2565E797" w14:textId="77777777" w:rsidR="00CF4F39" w:rsidRDefault="00E46F72">
            <w:pPr>
              <w:pBdr>
                <w:top w:val="nil"/>
                <w:left w:val="nil"/>
                <w:bottom w:val="nil"/>
                <w:right w:val="nil"/>
                <w:between w:val="nil"/>
              </w:pBdr>
              <w:spacing w:line="230" w:lineRule="auto"/>
              <w:rPr>
                <w:color w:val="000000"/>
              </w:rPr>
            </w:pPr>
            <w:r>
              <w:rPr>
                <w:b/>
                <w:color w:val="000000"/>
              </w:rPr>
              <w:t>Практические занятия</w:t>
            </w:r>
          </w:p>
          <w:p w14:paraId="51724A1F"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№21. Файлы и файловая система.</w:t>
            </w:r>
          </w:p>
          <w:p w14:paraId="28925EEE" w14:textId="77777777" w:rsidR="00CF4F39" w:rsidRDefault="00E46F72">
            <w:pPr>
              <w:pBdr>
                <w:top w:val="nil"/>
                <w:left w:val="nil"/>
                <w:bottom w:val="nil"/>
                <w:right w:val="nil"/>
                <w:between w:val="nil"/>
              </w:pBdr>
              <w:spacing w:line="230" w:lineRule="auto"/>
              <w:rPr>
                <w:b/>
                <w:color w:val="000000"/>
              </w:rPr>
            </w:pPr>
            <w:r>
              <w:rPr>
                <w:color w:val="000000"/>
              </w:rPr>
              <w:t>Практическая работа №22. Операционная системаWindows. Графический интерфейс пользователя.</w:t>
            </w:r>
          </w:p>
          <w:p w14:paraId="125097DF"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№23. Примеры использования внешних устройств, подключаемых к компьютеру, в учебных целях. Программное обеспечение внешних устройств. Подключение внешних устройств к компьютеру и их настройка.</w:t>
            </w:r>
          </w:p>
          <w:p w14:paraId="38DEFD76"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№24. Программное и аппаратное обеспечение компьютерных сетей.</w:t>
            </w:r>
          </w:p>
          <w:p w14:paraId="5DAE5B3A" w14:textId="77777777" w:rsidR="00CF4F39" w:rsidRDefault="00E46F72">
            <w:pPr>
              <w:pBdr>
                <w:top w:val="nil"/>
                <w:left w:val="nil"/>
                <w:bottom w:val="nil"/>
                <w:right w:val="nil"/>
                <w:between w:val="nil"/>
              </w:pBdr>
              <w:spacing w:line="230" w:lineRule="auto"/>
              <w:rPr>
                <w:color w:val="000000"/>
              </w:rPr>
            </w:pPr>
            <w:r>
              <w:rPr>
                <w:color w:val="000000"/>
              </w:rPr>
              <w:t xml:space="preserve">Практическая работа №25. Сервер. </w:t>
            </w:r>
            <w:r>
              <w:rPr>
                <w:i/>
                <w:color w:val="000000"/>
              </w:rPr>
              <w:t>Сетевые операционные системы.</w:t>
            </w:r>
          </w:p>
          <w:p w14:paraId="04EEA53A" w14:textId="77777777" w:rsidR="00CF4F39" w:rsidRDefault="00E46F72">
            <w:pPr>
              <w:pBdr>
                <w:top w:val="nil"/>
                <w:left w:val="nil"/>
                <w:bottom w:val="nil"/>
                <w:right w:val="nil"/>
                <w:between w:val="nil"/>
              </w:pBdr>
              <w:spacing w:line="230" w:lineRule="auto"/>
              <w:rPr>
                <w:i/>
                <w:color w:val="000000"/>
              </w:rPr>
            </w:pPr>
            <w:r>
              <w:rPr>
                <w:color w:val="000000"/>
              </w:rPr>
              <w:t xml:space="preserve">Практическая работа №26. Понятие о системном администрировании. Разграничение прав доступа в сети. </w:t>
            </w:r>
          </w:p>
          <w:p w14:paraId="52455DCA" w14:textId="77777777" w:rsidR="00CF4F39" w:rsidRDefault="00E46F72">
            <w:pPr>
              <w:pBdr>
                <w:top w:val="nil"/>
                <w:left w:val="nil"/>
                <w:bottom w:val="nil"/>
                <w:right w:val="nil"/>
                <w:between w:val="nil"/>
              </w:pBdr>
              <w:spacing w:line="230" w:lineRule="auto"/>
              <w:rPr>
                <w:i/>
                <w:color w:val="000000"/>
              </w:rPr>
            </w:pPr>
            <w:r>
              <w:rPr>
                <w:color w:val="000000"/>
              </w:rPr>
              <w:t xml:space="preserve">Практическая работа №27. Подключение компьютера к сети. </w:t>
            </w:r>
            <w:r>
              <w:rPr>
                <w:i/>
                <w:color w:val="000000"/>
              </w:rPr>
              <w:t>Администрирование локальной компьютерной сети.</w:t>
            </w:r>
          </w:p>
          <w:p w14:paraId="4A2BDF4E" w14:textId="77777777" w:rsidR="00CF4F39" w:rsidRDefault="00E46F72">
            <w:pPr>
              <w:pBdr>
                <w:top w:val="nil"/>
                <w:left w:val="nil"/>
                <w:bottom w:val="nil"/>
                <w:right w:val="nil"/>
                <w:between w:val="nil"/>
              </w:pBdr>
              <w:spacing w:line="230" w:lineRule="auto"/>
              <w:rPr>
                <w:i/>
                <w:color w:val="000000"/>
              </w:rPr>
            </w:pPr>
            <w:r>
              <w:rPr>
                <w:color w:val="000000"/>
              </w:rPr>
              <w:t>Практическая работа №28. Защита информации, антивирусная защита.</w:t>
            </w:r>
          </w:p>
          <w:p w14:paraId="102293C6" w14:textId="77777777" w:rsidR="00CF4F39" w:rsidRDefault="00E46F72">
            <w:pPr>
              <w:rPr>
                <w:sz w:val="24"/>
                <w:szCs w:val="24"/>
                <w:highlight w:val="yellow"/>
              </w:rPr>
            </w:pPr>
            <w:r>
              <w:rPr>
                <w:sz w:val="18"/>
                <w:szCs w:val="18"/>
              </w:rPr>
              <w:t>Практическая работа №29. Эксплуатационные требования к компьютерному рабочему месту. Комплекс профилактических мероприятий для компьютерного рабочего места в соответствии с его комплектацией для профессиональной деятельности.</w:t>
            </w:r>
          </w:p>
        </w:tc>
        <w:tc>
          <w:tcPr>
            <w:tcW w:w="1470" w:type="dxa"/>
            <w:vAlign w:val="center"/>
          </w:tcPr>
          <w:p w14:paraId="198BBDA4" w14:textId="77777777" w:rsidR="00CF4F39" w:rsidRDefault="00E46F72">
            <w:pPr>
              <w:jc w:val="center"/>
              <w:rPr>
                <w:sz w:val="24"/>
                <w:szCs w:val="24"/>
              </w:rPr>
            </w:pPr>
            <w:r>
              <w:rPr>
                <w:sz w:val="24"/>
                <w:szCs w:val="24"/>
              </w:rPr>
              <w:t>10</w:t>
            </w:r>
          </w:p>
        </w:tc>
        <w:tc>
          <w:tcPr>
            <w:tcW w:w="2092" w:type="dxa"/>
            <w:vMerge/>
          </w:tcPr>
          <w:p w14:paraId="20F70496" w14:textId="77777777" w:rsidR="00CF4F39" w:rsidRDefault="00CF4F39">
            <w:pPr>
              <w:pBdr>
                <w:top w:val="nil"/>
                <w:left w:val="nil"/>
                <w:bottom w:val="nil"/>
                <w:right w:val="nil"/>
                <w:between w:val="nil"/>
              </w:pBdr>
              <w:spacing w:line="276" w:lineRule="auto"/>
              <w:rPr>
                <w:sz w:val="24"/>
                <w:szCs w:val="24"/>
              </w:rPr>
            </w:pPr>
          </w:p>
        </w:tc>
      </w:tr>
      <w:tr w:rsidR="00CF4F39" w14:paraId="7F073795" w14:textId="77777777">
        <w:trPr>
          <w:trHeight w:val="20"/>
        </w:trPr>
        <w:tc>
          <w:tcPr>
            <w:tcW w:w="3027" w:type="dxa"/>
            <w:vMerge/>
          </w:tcPr>
          <w:p w14:paraId="6EC0B3E8"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71C2B36E" w14:textId="77777777" w:rsidR="00CF4F39" w:rsidRDefault="00E46F72">
            <w:pPr>
              <w:rPr>
                <w:b/>
                <w:sz w:val="24"/>
                <w:szCs w:val="24"/>
                <w:highlight w:val="yellow"/>
              </w:rPr>
            </w:pPr>
            <w:r>
              <w:rPr>
                <w:b/>
              </w:rPr>
              <w:t xml:space="preserve">Самостоятельная работа </w:t>
            </w:r>
            <w:r>
              <w:rPr>
                <w:b/>
                <w:color w:val="000000"/>
                <w:sz w:val="24"/>
                <w:szCs w:val="24"/>
              </w:rPr>
              <w:t>обучающихся</w:t>
            </w:r>
          </w:p>
        </w:tc>
        <w:tc>
          <w:tcPr>
            <w:tcW w:w="1470" w:type="dxa"/>
            <w:vAlign w:val="center"/>
          </w:tcPr>
          <w:p w14:paraId="556A6F62" w14:textId="77777777" w:rsidR="00CF4F39" w:rsidRDefault="00CF4F39">
            <w:pPr>
              <w:jc w:val="center"/>
              <w:rPr>
                <w:b/>
                <w:sz w:val="24"/>
                <w:szCs w:val="24"/>
              </w:rPr>
            </w:pPr>
          </w:p>
        </w:tc>
        <w:tc>
          <w:tcPr>
            <w:tcW w:w="2092" w:type="dxa"/>
            <w:vMerge/>
          </w:tcPr>
          <w:p w14:paraId="6F3FD625" w14:textId="77777777" w:rsidR="00CF4F39" w:rsidRDefault="00CF4F39">
            <w:pPr>
              <w:pBdr>
                <w:top w:val="nil"/>
                <w:left w:val="nil"/>
                <w:bottom w:val="nil"/>
                <w:right w:val="nil"/>
                <w:between w:val="nil"/>
              </w:pBdr>
              <w:spacing w:line="276" w:lineRule="auto"/>
              <w:rPr>
                <w:b/>
                <w:sz w:val="24"/>
                <w:szCs w:val="24"/>
              </w:rPr>
            </w:pPr>
          </w:p>
        </w:tc>
      </w:tr>
      <w:tr w:rsidR="00CF4F39" w14:paraId="63CAA68F" w14:textId="77777777">
        <w:trPr>
          <w:trHeight w:val="20"/>
        </w:trPr>
        <w:tc>
          <w:tcPr>
            <w:tcW w:w="3027" w:type="dxa"/>
            <w:vMerge/>
          </w:tcPr>
          <w:p w14:paraId="52EC4FEE" w14:textId="77777777" w:rsidR="00CF4F39" w:rsidRDefault="00CF4F39">
            <w:pPr>
              <w:pBdr>
                <w:top w:val="nil"/>
                <w:left w:val="nil"/>
                <w:bottom w:val="nil"/>
                <w:right w:val="nil"/>
                <w:between w:val="nil"/>
              </w:pBdr>
              <w:spacing w:line="276" w:lineRule="auto"/>
              <w:rPr>
                <w:b/>
                <w:sz w:val="24"/>
                <w:szCs w:val="24"/>
              </w:rPr>
            </w:pPr>
          </w:p>
        </w:tc>
        <w:tc>
          <w:tcPr>
            <w:tcW w:w="7158" w:type="dxa"/>
            <w:tcBorders>
              <w:right w:val="nil"/>
            </w:tcBorders>
          </w:tcPr>
          <w:p w14:paraId="4EC34097" w14:textId="77777777" w:rsidR="00CF4F39" w:rsidRDefault="00E46F72">
            <w:pPr>
              <w:pStyle w:val="afff0"/>
              <w:spacing w:line="240" w:lineRule="auto"/>
              <w:ind w:hanging="2"/>
              <w:jc w:val="left"/>
              <w:rPr>
                <w:b/>
                <w:sz w:val="22"/>
                <w:szCs w:val="22"/>
              </w:rPr>
            </w:pPr>
            <w:r>
              <w:rPr>
                <w:b/>
                <w:sz w:val="22"/>
                <w:szCs w:val="22"/>
              </w:rPr>
              <w:t xml:space="preserve">Выполнение домашнего задания. </w:t>
            </w:r>
          </w:p>
          <w:p w14:paraId="3391C69C" w14:textId="77777777" w:rsidR="00CF4F39" w:rsidRDefault="00E46F72">
            <w:pPr>
              <w:pStyle w:val="afff0"/>
              <w:spacing w:line="240" w:lineRule="auto"/>
              <w:ind w:hanging="2"/>
              <w:jc w:val="left"/>
              <w:rPr>
                <w:b/>
                <w:sz w:val="22"/>
                <w:szCs w:val="22"/>
              </w:rPr>
            </w:pPr>
            <w:r>
              <w:rPr>
                <w:b/>
                <w:sz w:val="22"/>
                <w:szCs w:val="22"/>
              </w:rPr>
              <w:t xml:space="preserve">Электронная библиотека. </w:t>
            </w:r>
          </w:p>
          <w:p w14:paraId="7A7D1BC5" w14:textId="77777777" w:rsidR="00CF4F39" w:rsidRDefault="00E46F72">
            <w:pPr>
              <w:pStyle w:val="afff0"/>
              <w:spacing w:line="240" w:lineRule="auto"/>
              <w:jc w:val="left"/>
              <w:rPr>
                <w:b/>
                <w:sz w:val="22"/>
                <w:szCs w:val="22"/>
              </w:rPr>
            </w:pPr>
            <w:r>
              <w:rPr>
                <w:b/>
                <w:sz w:val="22"/>
                <w:szCs w:val="22"/>
              </w:rPr>
              <w:t xml:space="preserve">Мой рабочий стол на компьютере. </w:t>
            </w:r>
          </w:p>
          <w:p w14:paraId="2C9F5140" w14:textId="77777777" w:rsidR="00CF4F39" w:rsidRDefault="00E46F72">
            <w:pPr>
              <w:pStyle w:val="afff0"/>
              <w:spacing w:line="240" w:lineRule="auto"/>
              <w:jc w:val="left"/>
              <w:rPr>
                <w:b/>
                <w:sz w:val="22"/>
                <w:szCs w:val="22"/>
              </w:rPr>
            </w:pPr>
            <w:r>
              <w:rPr>
                <w:b/>
                <w:sz w:val="22"/>
                <w:szCs w:val="22"/>
              </w:rPr>
              <w:t xml:space="preserve">Прайс-лист. </w:t>
            </w:r>
          </w:p>
          <w:p w14:paraId="76FCC150" w14:textId="77777777" w:rsidR="00CF4F39" w:rsidRDefault="00E46F72">
            <w:pPr>
              <w:jc w:val="both"/>
              <w:rPr>
                <w:b/>
                <w:sz w:val="24"/>
                <w:szCs w:val="24"/>
                <w:highlight w:val="yellow"/>
              </w:rPr>
            </w:pPr>
            <w:r>
              <w:t>Оргтехника и специальность.</w:t>
            </w:r>
          </w:p>
        </w:tc>
        <w:tc>
          <w:tcPr>
            <w:tcW w:w="957" w:type="dxa"/>
            <w:tcBorders>
              <w:left w:val="nil"/>
            </w:tcBorders>
          </w:tcPr>
          <w:p w14:paraId="59911BB0" w14:textId="77777777" w:rsidR="00CF4F39" w:rsidRDefault="00CF4F39">
            <w:pPr>
              <w:tabs>
                <w:tab w:val="left" w:pos="263"/>
              </w:tabs>
              <w:jc w:val="center"/>
              <w:rPr>
                <w:sz w:val="24"/>
                <w:szCs w:val="24"/>
              </w:rPr>
            </w:pPr>
          </w:p>
        </w:tc>
        <w:tc>
          <w:tcPr>
            <w:tcW w:w="1470" w:type="dxa"/>
            <w:tcBorders>
              <w:bottom w:val="single" w:sz="4" w:space="0" w:color="000000"/>
            </w:tcBorders>
            <w:vAlign w:val="center"/>
          </w:tcPr>
          <w:p w14:paraId="2EE01212" w14:textId="77777777" w:rsidR="00CF4F39" w:rsidRDefault="00E46F72">
            <w:pPr>
              <w:jc w:val="center"/>
              <w:rPr>
                <w:sz w:val="24"/>
                <w:szCs w:val="24"/>
              </w:rPr>
            </w:pPr>
            <w:r>
              <w:rPr>
                <w:sz w:val="24"/>
                <w:szCs w:val="24"/>
              </w:rPr>
              <w:t>10</w:t>
            </w:r>
          </w:p>
        </w:tc>
        <w:tc>
          <w:tcPr>
            <w:tcW w:w="2092" w:type="dxa"/>
            <w:vMerge/>
          </w:tcPr>
          <w:p w14:paraId="6521FBED" w14:textId="77777777" w:rsidR="00CF4F39" w:rsidRDefault="00CF4F39">
            <w:pPr>
              <w:pBdr>
                <w:top w:val="nil"/>
                <w:left w:val="nil"/>
                <w:bottom w:val="nil"/>
                <w:right w:val="nil"/>
                <w:between w:val="nil"/>
              </w:pBdr>
              <w:spacing w:line="276" w:lineRule="auto"/>
              <w:rPr>
                <w:sz w:val="24"/>
                <w:szCs w:val="24"/>
              </w:rPr>
            </w:pPr>
          </w:p>
        </w:tc>
      </w:tr>
      <w:tr w:rsidR="00CF4F39" w14:paraId="40BB909C" w14:textId="77777777">
        <w:trPr>
          <w:trHeight w:val="20"/>
        </w:trPr>
        <w:tc>
          <w:tcPr>
            <w:tcW w:w="3027" w:type="dxa"/>
            <w:vMerge w:val="restart"/>
          </w:tcPr>
          <w:p w14:paraId="7064B8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Раздел 4</w:t>
            </w:r>
          </w:p>
          <w:p w14:paraId="630BDBEB" w14:textId="77777777" w:rsidR="00CF4F39" w:rsidRDefault="00E46F72">
            <w:pPr>
              <w:rPr>
                <w:sz w:val="24"/>
                <w:szCs w:val="24"/>
              </w:rPr>
            </w:pPr>
            <w:r>
              <w:rPr>
                <w:b/>
                <w:i/>
                <w:sz w:val="26"/>
                <w:szCs w:val="26"/>
              </w:rPr>
              <w:t>Технологии создания и преобразования информационных объектов</w:t>
            </w:r>
            <w:r>
              <w:rPr>
                <w:sz w:val="24"/>
                <w:szCs w:val="24"/>
              </w:rPr>
              <w:t xml:space="preserve"> </w:t>
            </w:r>
          </w:p>
        </w:tc>
        <w:tc>
          <w:tcPr>
            <w:tcW w:w="8115" w:type="dxa"/>
            <w:gridSpan w:val="2"/>
            <w:vAlign w:val="center"/>
          </w:tcPr>
          <w:p w14:paraId="5900A1B5" w14:textId="77777777" w:rsidR="00CF4F39" w:rsidRDefault="00E46F72">
            <w:pPr>
              <w:jc w:val="center"/>
              <w:rPr>
                <w:b/>
                <w:i/>
                <w:sz w:val="24"/>
                <w:szCs w:val="24"/>
              </w:rPr>
            </w:pPr>
            <w:r>
              <w:rPr>
                <w:b/>
                <w:i/>
                <w:sz w:val="24"/>
                <w:szCs w:val="24"/>
              </w:rPr>
              <w:t>Содержание учебного материала</w:t>
            </w:r>
          </w:p>
        </w:tc>
        <w:tc>
          <w:tcPr>
            <w:tcW w:w="1470" w:type="dxa"/>
          </w:tcPr>
          <w:p w14:paraId="084886B5" w14:textId="77777777" w:rsidR="00CF4F39" w:rsidRDefault="00E46F72">
            <w:pPr>
              <w:jc w:val="center"/>
              <w:rPr>
                <w:b/>
                <w:sz w:val="24"/>
                <w:szCs w:val="24"/>
              </w:rPr>
            </w:pPr>
            <w:r>
              <w:rPr>
                <w:b/>
              </w:rPr>
              <w:t>33ч.+13ч.с.р.</w:t>
            </w:r>
          </w:p>
        </w:tc>
        <w:tc>
          <w:tcPr>
            <w:tcW w:w="2092" w:type="dxa"/>
            <w:vMerge w:val="restart"/>
          </w:tcPr>
          <w:p w14:paraId="61647B15" w14:textId="77777777" w:rsidR="00CF4F39" w:rsidRDefault="00E46F72">
            <w:r>
              <w:t>ПРб 1-4,</w:t>
            </w:r>
          </w:p>
          <w:p w14:paraId="66D2D0B5" w14:textId="77777777" w:rsidR="00CF4F39" w:rsidRDefault="00E46F72">
            <w:r>
              <w:t>МР 1-4,</w:t>
            </w:r>
          </w:p>
          <w:p w14:paraId="409DA82A" w14:textId="77777777" w:rsidR="00CF4F39" w:rsidRDefault="00E46F72">
            <w:r>
              <w:t>ОК02, Уо02.01, Уо 02.02, ОК 03 Уо 03,01, Зо 03,02, ОК 04, Уо 04.01, Зо 04.01,</w:t>
            </w:r>
          </w:p>
          <w:p w14:paraId="7B49291F" w14:textId="77777777" w:rsidR="00CF4F39" w:rsidRDefault="00E46F72">
            <w:pPr>
              <w:rPr>
                <w:sz w:val="24"/>
                <w:szCs w:val="24"/>
              </w:rPr>
            </w:pPr>
            <w:r>
              <w:t>ОК 05, Уо 05.01, Уо 05.01, ОК 06, Уо 06.02, Зо 06.02, ОК 09, Уо 09.01, Зо 09.01</w:t>
            </w:r>
          </w:p>
        </w:tc>
      </w:tr>
      <w:tr w:rsidR="00CF4F39" w14:paraId="0601899D" w14:textId="77777777">
        <w:trPr>
          <w:trHeight w:val="776"/>
        </w:trPr>
        <w:tc>
          <w:tcPr>
            <w:tcW w:w="3027" w:type="dxa"/>
            <w:vMerge/>
          </w:tcPr>
          <w:p w14:paraId="76A77E5F"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12A7EA37" w14:textId="77777777" w:rsidR="00CF4F39" w:rsidRDefault="00E46F72">
            <w:pPr>
              <w:pBdr>
                <w:top w:val="nil"/>
                <w:left w:val="nil"/>
                <w:bottom w:val="nil"/>
                <w:right w:val="nil"/>
                <w:between w:val="nil"/>
              </w:pBdr>
              <w:tabs>
                <w:tab w:val="left" w:pos="965"/>
              </w:tabs>
              <w:spacing w:line="230" w:lineRule="auto"/>
              <w:rPr>
                <w:color w:val="000000"/>
              </w:rPr>
            </w:pPr>
            <w:r>
              <w:rPr>
                <w:color w:val="000000"/>
              </w:rPr>
              <w:t>Возможности настольных издательских систем: создание, организация и основные способы преобразования (верстки) текста.</w:t>
            </w:r>
          </w:p>
          <w:p w14:paraId="4ED10271" w14:textId="77777777" w:rsidR="00CF4F39" w:rsidRDefault="00E46F72">
            <w:pPr>
              <w:pBdr>
                <w:top w:val="nil"/>
                <w:left w:val="nil"/>
                <w:bottom w:val="nil"/>
                <w:right w:val="nil"/>
                <w:between w:val="nil"/>
              </w:pBdr>
              <w:tabs>
                <w:tab w:val="left" w:pos="965"/>
              </w:tabs>
              <w:spacing w:line="230" w:lineRule="auto"/>
              <w:rPr>
                <w:color w:val="000000"/>
              </w:rPr>
            </w:pPr>
            <w:r>
              <w:rPr>
                <w:color w:val="000000"/>
              </w:rPr>
              <w:t>Возможности динамических (электронных) таблиц. Математическая обработка числовых данных.</w:t>
            </w:r>
          </w:p>
          <w:p w14:paraId="43578750" w14:textId="77777777" w:rsidR="00CF4F39" w:rsidRDefault="00E46F72">
            <w:pPr>
              <w:pBdr>
                <w:top w:val="nil"/>
                <w:left w:val="nil"/>
                <w:bottom w:val="nil"/>
                <w:right w:val="nil"/>
                <w:between w:val="nil"/>
              </w:pBdr>
              <w:spacing w:before="29" w:line="230" w:lineRule="auto"/>
              <w:jc w:val="both"/>
              <w:rPr>
                <w:color w:val="000000"/>
              </w:rPr>
            </w:pPr>
            <w:r>
              <w:rPr>
                <w:color w:val="000000"/>
              </w:rPr>
              <w:t xml:space="preserve">Представление об организации баз данных и системах управления ими. Структура данных и система запросов на примерах баз данных различного назначения: юридических, библиотечных, налоговых, социальных, кадровых и др. Использование системы управления базами данных для выполнения учебных заданий из различных предметных областей. </w:t>
            </w:r>
          </w:p>
          <w:p w14:paraId="0FEECEDF" w14:textId="77777777" w:rsidR="00CF4F39" w:rsidRDefault="00E46F72">
            <w:pPr>
              <w:jc w:val="both"/>
              <w:rPr>
                <w:sz w:val="24"/>
                <w:szCs w:val="24"/>
                <w:highlight w:val="yellow"/>
              </w:rPr>
            </w:pPr>
            <w:r>
              <w:rPr>
                <w:sz w:val="18"/>
                <w:szCs w:val="18"/>
              </w:rPr>
              <w:t xml:space="preserve">Представление о программных средах компьютерной графики и черчения, мультимедийных средах. </w:t>
            </w:r>
            <w:r>
              <w:rPr>
                <w:i/>
                <w:sz w:val="18"/>
                <w:szCs w:val="18"/>
              </w:rPr>
              <w:t>Многообразие специализированного программного обеспечения и цифрового оборудования для создания графических и мультимедийных объектов.</w:t>
            </w:r>
          </w:p>
        </w:tc>
        <w:tc>
          <w:tcPr>
            <w:tcW w:w="1470" w:type="dxa"/>
            <w:vAlign w:val="center"/>
          </w:tcPr>
          <w:p w14:paraId="57830D70" w14:textId="77777777" w:rsidR="00CF4F39" w:rsidRDefault="00E46F72">
            <w:pPr>
              <w:jc w:val="center"/>
              <w:rPr>
                <w:sz w:val="24"/>
                <w:szCs w:val="24"/>
              </w:rPr>
            </w:pPr>
            <w:r>
              <w:rPr>
                <w:sz w:val="24"/>
                <w:szCs w:val="24"/>
              </w:rPr>
              <w:t>5</w:t>
            </w:r>
          </w:p>
        </w:tc>
        <w:tc>
          <w:tcPr>
            <w:tcW w:w="2092" w:type="dxa"/>
            <w:vMerge/>
          </w:tcPr>
          <w:p w14:paraId="59A76604" w14:textId="77777777" w:rsidR="00CF4F39" w:rsidRDefault="00CF4F39">
            <w:pPr>
              <w:pBdr>
                <w:top w:val="nil"/>
                <w:left w:val="nil"/>
                <w:bottom w:val="nil"/>
                <w:right w:val="nil"/>
                <w:between w:val="nil"/>
              </w:pBdr>
              <w:spacing w:line="276" w:lineRule="auto"/>
              <w:rPr>
                <w:sz w:val="24"/>
                <w:szCs w:val="24"/>
              </w:rPr>
            </w:pPr>
          </w:p>
        </w:tc>
      </w:tr>
      <w:tr w:rsidR="00CF4F39" w14:paraId="6CE366DD" w14:textId="77777777">
        <w:trPr>
          <w:trHeight w:val="825"/>
        </w:trPr>
        <w:tc>
          <w:tcPr>
            <w:tcW w:w="3027" w:type="dxa"/>
            <w:vMerge/>
          </w:tcPr>
          <w:p w14:paraId="0408FD91"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67F4599F"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№30. Абзацы и межстрочные интервалы документа.</w:t>
            </w:r>
          </w:p>
          <w:p w14:paraId="241F2093"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№31. Работа с табличными объектами и формульными объектами.</w:t>
            </w:r>
          </w:p>
          <w:p w14:paraId="59316BE3" w14:textId="77777777" w:rsidR="00CF4F39" w:rsidRDefault="00E46F72">
            <w:pPr>
              <w:pBdr>
                <w:top w:val="nil"/>
                <w:left w:val="nil"/>
                <w:bottom w:val="nil"/>
                <w:right w:val="nil"/>
                <w:between w:val="nil"/>
              </w:pBdr>
              <w:spacing w:line="230" w:lineRule="auto"/>
              <w:rPr>
                <w:color w:val="000000"/>
              </w:rPr>
            </w:pPr>
            <w:r>
              <w:rPr>
                <w:color w:val="000000"/>
              </w:rPr>
              <w:t xml:space="preserve">Практическая работа №32. Создание изображений с помощью графических фигур Word. </w:t>
            </w:r>
          </w:p>
          <w:p w14:paraId="5804BE0D"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№33. Создание компьютерных публикаций на основе использования готовых шаблонов (для выполнения учебных заданий из различных предметных областей).</w:t>
            </w:r>
          </w:p>
          <w:p w14:paraId="48FBE9B7"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№34. Решение вычислительных задач в Excel. Использование логической функции в Excel.</w:t>
            </w:r>
          </w:p>
          <w:p w14:paraId="0341E807"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№35. Представление результатов выполнения расчетных задач средствами деловой графики в электронных таблицах</w:t>
            </w:r>
          </w:p>
          <w:p w14:paraId="126F0028"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№36. Решение экономических задач в электронных таблицах.</w:t>
            </w:r>
          </w:p>
          <w:p w14:paraId="4765A712"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№37. Использование различных возможностей динамических (электронных) таблиц для выполнения учебных заданий из различных предметных областей.</w:t>
            </w:r>
          </w:p>
          <w:p w14:paraId="21C73249"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№38. Возможности мастера функций в Excel.</w:t>
            </w:r>
          </w:p>
          <w:p w14:paraId="71E0DEB4"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№39. Создание базы данных в Ассеss, редактирование, иформатирование.</w:t>
            </w:r>
          </w:p>
          <w:p w14:paraId="5ACC8478"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№40.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p w14:paraId="7302CAC7"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№41. Создание запросов в базе данных.</w:t>
            </w:r>
          </w:p>
          <w:p w14:paraId="4D2A36AB"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№42.Электронные коллекции информационных и образовательных ресурсов, образовательные специализированные порталы.</w:t>
            </w:r>
          </w:p>
          <w:p w14:paraId="67801A0E" w14:textId="77777777" w:rsidR="00CF4F39" w:rsidRDefault="00E46F72">
            <w:pPr>
              <w:pBdr>
                <w:top w:val="nil"/>
                <w:left w:val="nil"/>
                <w:bottom w:val="nil"/>
                <w:right w:val="nil"/>
                <w:between w:val="nil"/>
              </w:pBdr>
              <w:spacing w:line="230" w:lineRule="auto"/>
              <w:rPr>
                <w:color w:val="000000"/>
              </w:rPr>
            </w:pPr>
            <w:r>
              <w:rPr>
                <w:color w:val="000000"/>
              </w:rPr>
              <w:t>Практическая работа №43. Создание и редактирование графических и мультимедийных объектов средствами компьютерных презентаций для выполнения учебных заданий из различных предметных областей.</w:t>
            </w:r>
          </w:p>
          <w:p w14:paraId="3874866B" w14:textId="77777777" w:rsidR="00CF4F39" w:rsidRDefault="00E46F72">
            <w:pPr>
              <w:rPr>
                <w:sz w:val="24"/>
                <w:szCs w:val="24"/>
                <w:highlight w:val="yellow"/>
              </w:rPr>
            </w:pPr>
            <w:r>
              <w:rPr>
                <w:sz w:val="18"/>
                <w:szCs w:val="18"/>
              </w:rPr>
              <w:t>Практическая работа №44. Использование презентационного оборудования.</w:t>
            </w:r>
          </w:p>
        </w:tc>
        <w:tc>
          <w:tcPr>
            <w:tcW w:w="1470" w:type="dxa"/>
            <w:vAlign w:val="center"/>
          </w:tcPr>
          <w:p w14:paraId="69558FF5" w14:textId="77777777" w:rsidR="00CF4F39" w:rsidRDefault="00E46F72">
            <w:pPr>
              <w:jc w:val="center"/>
              <w:rPr>
                <w:sz w:val="24"/>
                <w:szCs w:val="24"/>
              </w:rPr>
            </w:pPr>
            <w:r>
              <w:rPr>
                <w:sz w:val="24"/>
                <w:szCs w:val="24"/>
              </w:rPr>
              <w:t>20</w:t>
            </w:r>
          </w:p>
        </w:tc>
        <w:tc>
          <w:tcPr>
            <w:tcW w:w="2092" w:type="dxa"/>
            <w:vMerge/>
          </w:tcPr>
          <w:p w14:paraId="1280A916" w14:textId="77777777" w:rsidR="00CF4F39" w:rsidRDefault="00CF4F39">
            <w:pPr>
              <w:pBdr>
                <w:top w:val="nil"/>
                <w:left w:val="nil"/>
                <w:bottom w:val="nil"/>
                <w:right w:val="nil"/>
                <w:between w:val="nil"/>
              </w:pBdr>
              <w:spacing w:line="276" w:lineRule="auto"/>
              <w:rPr>
                <w:sz w:val="24"/>
                <w:szCs w:val="24"/>
              </w:rPr>
            </w:pPr>
          </w:p>
        </w:tc>
      </w:tr>
      <w:tr w:rsidR="00CF4F39" w14:paraId="6CDF7F8C" w14:textId="77777777">
        <w:trPr>
          <w:trHeight w:val="20"/>
        </w:trPr>
        <w:tc>
          <w:tcPr>
            <w:tcW w:w="3027" w:type="dxa"/>
            <w:vMerge/>
          </w:tcPr>
          <w:p w14:paraId="6AEE1D20"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4BE043BE" w14:textId="77777777" w:rsidR="00CF4F39" w:rsidRDefault="00E46F72">
            <w:pPr>
              <w:rPr>
                <w:b/>
                <w:sz w:val="24"/>
                <w:szCs w:val="24"/>
                <w:highlight w:val="yellow"/>
              </w:rPr>
            </w:pPr>
            <w:r>
              <w:rPr>
                <w:b/>
              </w:rPr>
              <w:t xml:space="preserve">Самостоятельная работа </w:t>
            </w:r>
            <w:r>
              <w:rPr>
                <w:b/>
                <w:color w:val="000000"/>
                <w:sz w:val="24"/>
                <w:szCs w:val="24"/>
              </w:rPr>
              <w:t>обучающихся</w:t>
            </w:r>
          </w:p>
        </w:tc>
        <w:tc>
          <w:tcPr>
            <w:tcW w:w="1470" w:type="dxa"/>
            <w:vAlign w:val="center"/>
          </w:tcPr>
          <w:p w14:paraId="7593B83F" w14:textId="77777777" w:rsidR="00CF4F39" w:rsidRDefault="00E46F72">
            <w:pPr>
              <w:jc w:val="center"/>
              <w:rPr>
                <w:b/>
                <w:sz w:val="24"/>
                <w:szCs w:val="24"/>
              </w:rPr>
            </w:pPr>
            <w:r>
              <w:rPr>
                <w:b/>
                <w:sz w:val="24"/>
                <w:szCs w:val="24"/>
              </w:rPr>
              <w:t>10</w:t>
            </w:r>
          </w:p>
        </w:tc>
        <w:tc>
          <w:tcPr>
            <w:tcW w:w="2092" w:type="dxa"/>
            <w:vMerge/>
          </w:tcPr>
          <w:p w14:paraId="3F103C20" w14:textId="77777777" w:rsidR="00CF4F39" w:rsidRDefault="00CF4F39">
            <w:pPr>
              <w:pBdr>
                <w:top w:val="nil"/>
                <w:left w:val="nil"/>
                <w:bottom w:val="nil"/>
                <w:right w:val="nil"/>
                <w:between w:val="nil"/>
              </w:pBdr>
              <w:spacing w:line="276" w:lineRule="auto"/>
              <w:rPr>
                <w:b/>
                <w:sz w:val="24"/>
                <w:szCs w:val="24"/>
              </w:rPr>
            </w:pPr>
          </w:p>
        </w:tc>
      </w:tr>
      <w:tr w:rsidR="00CF4F39" w14:paraId="667DE701" w14:textId="77777777">
        <w:trPr>
          <w:trHeight w:val="20"/>
        </w:trPr>
        <w:tc>
          <w:tcPr>
            <w:tcW w:w="3027" w:type="dxa"/>
            <w:vMerge/>
          </w:tcPr>
          <w:p w14:paraId="552D1B97" w14:textId="77777777" w:rsidR="00CF4F39" w:rsidRDefault="00CF4F39">
            <w:pPr>
              <w:pBdr>
                <w:top w:val="nil"/>
                <w:left w:val="nil"/>
                <w:bottom w:val="nil"/>
                <w:right w:val="nil"/>
                <w:between w:val="nil"/>
              </w:pBdr>
              <w:spacing w:line="276" w:lineRule="auto"/>
              <w:rPr>
                <w:b/>
                <w:sz w:val="24"/>
                <w:szCs w:val="24"/>
              </w:rPr>
            </w:pPr>
          </w:p>
        </w:tc>
        <w:tc>
          <w:tcPr>
            <w:tcW w:w="7158" w:type="dxa"/>
            <w:tcBorders>
              <w:right w:val="nil"/>
            </w:tcBorders>
          </w:tcPr>
          <w:p w14:paraId="3E8841E7" w14:textId="77777777" w:rsidR="00CF4F39" w:rsidRDefault="00E46F72">
            <w:r>
              <w:t xml:space="preserve">Выполнение домашнего задания. </w:t>
            </w:r>
          </w:p>
          <w:p w14:paraId="0C5510CA" w14:textId="77777777" w:rsidR="00CF4F39" w:rsidRDefault="00E46F72">
            <w:r>
              <w:t xml:space="preserve">Ярмарка специальностей. </w:t>
            </w:r>
          </w:p>
          <w:p w14:paraId="3671CF01" w14:textId="77777777" w:rsidR="00CF4F39" w:rsidRDefault="00E46F72">
            <w:r>
              <w:t xml:space="preserve">Статистический отчет. </w:t>
            </w:r>
          </w:p>
          <w:p w14:paraId="471F26FD" w14:textId="77777777" w:rsidR="00CF4F39" w:rsidRDefault="00CF4F39">
            <w:pPr>
              <w:tabs>
                <w:tab w:val="left" w:pos="263"/>
              </w:tabs>
              <w:rPr>
                <w:sz w:val="24"/>
                <w:szCs w:val="24"/>
                <w:highlight w:val="yellow"/>
              </w:rPr>
            </w:pPr>
          </w:p>
        </w:tc>
        <w:tc>
          <w:tcPr>
            <w:tcW w:w="957" w:type="dxa"/>
            <w:tcBorders>
              <w:left w:val="nil"/>
            </w:tcBorders>
          </w:tcPr>
          <w:p w14:paraId="112798A5" w14:textId="77777777" w:rsidR="00CF4F39" w:rsidRDefault="00CF4F39">
            <w:pPr>
              <w:tabs>
                <w:tab w:val="left" w:pos="263"/>
              </w:tabs>
              <w:jc w:val="center"/>
              <w:rPr>
                <w:sz w:val="24"/>
                <w:szCs w:val="24"/>
              </w:rPr>
            </w:pPr>
          </w:p>
        </w:tc>
        <w:tc>
          <w:tcPr>
            <w:tcW w:w="1470" w:type="dxa"/>
            <w:tcBorders>
              <w:bottom w:val="single" w:sz="4" w:space="0" w:color="000000"/>
            </w:tcBorders>
            <w:vAlign w:val="center"/>
          </w:tcPr>
          <w:p w14:paraId="3717B886" w14:textId="77777777" w:rsidR="00CF4F39" w:rsidRDefault="00E46F72">
            <w:pPr>
              <w:jc w:val="center"/>
              <w:rPr>
                <w:sz w:val="24"/>
                <w:szCs w:val="24"/>
              </w:rPr>
            </w:pPr>
            <w:r>
              <w:rPr>
                <w:sz w:val="24"/>
                <w:szCs w:val="24"/>
              </w:rPr>
              <w:t>10</w:t>
            </w:r>
          </w:p>
        </w:tc>
        <w:tc>
          <w:tcPr>
            <w:tcW w:w="2092" w:type="dxa"/>
            <w:vMerge/>
          </w:tcPr>
          <w:p w14:paraId="240ECA91" w14:textId="77777777" w:rsidR="00CF4F39" w:rsidRDefault="00CF4F39">
            <w:pPr>
              <w:pBdr>
                <w:top w:val="nil"/>
                <w:left w:val="nil"/>
                <w:bottom w:val="nil"/>
                <w:right w:val="nil"/>
                <w:between w:val="nil"/>
              </w:pBdr>
              <w:spacing w:line="276" w:lineRule="auto"/>
              <w:rPr>
                <w:sz w:val="24"/>
                <w:szCs w:val="24"/>
              </w:rPr>
            </w:pPr>
          </w:p>
        </w:tc>
      </w:tr>
      <w:tr w:rsidR="00CF4F39" w14:paraId="63EFBCB8" w14:textId="77777777">
        <w:trPr>
          <w:trHeight w:val="20"/>
        </w:trPr>
        <w:tc>
          <w:tcPr>
            <w:tcW w:w="3027" w:type="dxa"/>
            <w:vMerge w:val="restart"/>
          </w:tcPr>
          <w:p w14:paraId="0713F26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sz w:val="24"/>
                <w:szCs w:val="24"/>
              </w:rPr>
            </w:pPr>
            <w:r>
              <w:rPr>
                <w:b/>
                <w:i/>
                <w:sz w:val="24"/>
                <w:szCs w:val="24"/>
              </w:rPr>
              <w:t>Раздел 5</w:t>
            </w:r>
          </w:p>
          <w:p w14:paraId="2346EF26" w14:textId="77777777" w:rsidR="00CF4F39" w:rsidRDefault="00E46F72">
            <w:pPr>
              <w:rPr>
                <w:sz w:val="24"/>
                <w:szCs w:val="24"/>
              </w:rPr>
            </w:pPr>
            <w:r>
              <w:rPr>
                <w:b/>
                <w:i/>
                <w:sz w:val="26"/>
                <w:szCs w:val="26"/>
              </w:rPr>
              <w:t>Телекоммуникационные технологии</w:t>
            </w:r>
            <w:r>
              <w:rPr>
                <w:sz w:val="24"/>
                <w:szCs w:val="24"/>
              </w:rPr>
              <w:t xml:space="preserve"> </w:t>
            </w:r>
          </w:p>
        </w:tc>
        <w:tc>
          <w:tcPr>
            <w:tcW w:w="8115" w:type="dxa"/>
            <w:gridSpan w:val="2"/>
            <w:vMerge w:val="restart"/>
          </w:tcPr>
          <w:p w14:paraId="73515234" w14:textId="77777777" w:rsidR="00CF4F39" w:rsidRDefault="00E46F72">
            <w:pPr>
              <w:jc w:val="center"/>
              <w:rPr>
                <w:sz w:val="24"/>
                <w:szCs w:val="24"/>
              </w:rPr>
            </w:pPr>
            <w:r>
              <w:rPr>
                <w:b/>
                <w:i/>
                <w:sz w:val="24"/>
                <w:szCs w:val="24"/>
              </w:rPr>
              <w:t>Содержание учебного материала</w:t>
            </w:r>
          </w:p>
        </w:tc>
        <w:tc>
          <w:tcPr>
            <w:tcW w:w="1470" w:type="dxa"/>
          </w:tcPr>
          <w:p w14:paraId="11CB8716" w14:textId="77777777" w:rsidR="00CF4F39" w:rsidRDefault="00E46F72">
            <w:pPr>
              <w:jc w:val="center"/>
              <w:rPr>
                <w:b/>
                <w:sz w:val="24"/>
                <w:szCs w:val="24"/>
              </w:rPr>
            </w:pPr>
            <w:r>
              <w:rPr>
                <w:b/>
              </w:rPr>
              <w:t>21ч.+10ч.с.р.</w:t>
            </w:r>
          </w:p>
        </w:tc>
        <w:tc>
          <w:tcPr>
            <w:tcW w:w="2092" w:type="dxa"/>
            <w:vMerge w:val="restart"/>
          </w:tcPr>
          <w:p w14:paraId="480A0393" w14:textId="77777777" w:rsidR="00CF4F39" w:rsidRDefault="00E46F72">
            <w:r>
              <w:t>ПРб 1-4,</w:t>
            </w:r>
          </w:p>
          <w:p w14:paraId="4337FB2A" w14:textId="77777777" w:rsidR="00CF4F39" w:rsidRDefault="00E46F72">
            <w:r>
              <w:t>МР 1-4,</w:t>
            </w:r>
          </w:p>
          <w:p w14:paraId="55AB4F27" w14:textId="77777777" w:rsidR="00CF4F39" w:rsidRDefault="00E46F72">
            <w:r>
              <w:t xml:space="preserve">ОК02, Уо02.01, Уо 02.02, ОК 03 Уо </w:t>
            </w:r>
            <w:r>
              <w:lastRenderedPageBreak/>
              <w:t>03,01, Зо 03,02, ОК 04, Уо 04.01, Зо 04.01,</w:t>
            </w:r>
          </w:p>
          <w:p w14:paraId="28085D4B" w14:textId="77777777" w:rsidR="00CF4F39" w:rsidRDefault="00E46F72">
            <w:pPr>
              <w:rPr>
                <w:sz w:val="24"/>
                <w:szCs w:val="24"/>
              </w:rPr>
            </w:pPr>
            <w:r>
              <w:t>ОК 05, Уо 05.01, Уо 05.01, ОК 06, Уо 06.02, Зо 06.02, ОК 09, Уо 09.01, Зо 09.01</w:t>
            </w:r>
          </w:p>
        </w:tc>
      </w:tr>
      <w:tr w:rsidR="00CF4F39" w14:paraId="61AD9F6C" w14:textId="77777777">
        <w:trPr>
          <w:trHeight w:val="701"/>
        </w:trPr>
        <w:tc>
          <w:tcPr>
            <w:tcW w:w="3027" w:type="dxa"/>
            <w:vMerge/>
          </w:tcPr>
          <w:p w14:paraId="7F27BAB4" w14:textId="77777777" w:rsidR="00CF4F39" w:rsidRDefault="00CF4F39">
            <w:pPr>
              <w:pBdr>
                <w:top w:val="nil"/>
                <w:left w:val="nil"/>
                <w:bottom w:val="nil"/>
                <w:right w:val="nil"/>
                <w:between w:val="nil"/>
              </w:pBdr>
              <w:spacing w:line="276" w:lineRule="auto"/>
              <w:rPr>
                <w:sz w:val="24"/>
                <w:szCs w:val="24"/>
              </w:rPr>
            </w:pPr>
          </w:p>
        </w:tc>
        <w:tc>
          <w:tcPr>
            <w:tcW w:w="8115" w:type="dxa"/>
            <w:gridSpan w:val="2"/>
            <w:vMerge/>
          </w:tcPr>
          <w:p w14:paraId="32327FC1" w14:textId="77777777" w:rsidR="00CF4F39" w:rsidRDefault="00CF4F39">
            <w:pPr>
              <w:pBdr>
                <w:top w:val="nil"/>
                <w:left w:val="nil"/>
                <w:bottom w:val="nil"/>
                <w:right w:val="nil"/>
                <w:between w:val="nil"/>
              </w:pBdr>
              <w:spacing w:line="276" w:lineRule="auto"/>
              <w:rPr>
                <w:sz w:val="24"/>
                <w:szCs w:val="24"/>
              </w:rPr>
            </w:pPr>
          </w:p>
        </w:tc>
        <w:tc>
          <w:tcPr>
            <w:tcW w:w="1470" w:type="dxa"/>
          </w:tcPr>
          <w:p w14:paraId="565BEC66" w14:textId="77777777" w:rsidR="00CF4F39" w:rsidRDefault="00CF4F39">
            <w:pPr>
              <w:jc w:val="center"/>
              <w:rPr>
                <w:b/>
                <w:sz w:val="24"/>
                <w:szCs w:val="24"/>
              </w:rPr>
            </w:pPr>
          </w:p>
        </w:tc>
        <w:tc>
          <w:tcPr>
            <w:tcW w:w="2092" w:type="dxa"/>
            <w:vMerge/>
          </w:tcPr>
          <w:p w14:paraId="1F88E45E" w14:textId="77777777" w:rsidR="00CF4F39" w:rsidRDefault="00CF4F39">
            <w:pPr>
              <w:pBdr>
                <w:top w:val="nil"/>
                <w:left w:val="nil"/>
                <w:bottom w:val="nil"/>
                <w:right w:val="nil"/>
                <w:between w:val="nil"/>
              </w:pBdr>
              <w:spacing w:line="276" w:lineRule="auto"/>
              <w:rPr>
                <w:b/>
                <w:sz w:val="24"/>
                <w:szCs w:val="24"/>
              </w:rPr>
            </w:pPr>
          </w:p>
        </w:tc>
      </w:tr>
      <w:tr w:rsidR="00CF4F39" w14:paraId="572EA7E2" w14:textId="77777777">
        <w:trPr>
          <w:trHeight w:val="968"/>
        </w:trPr>
        <w:tc>
          <w:tcPr>
            <w:tcW w:w="3027" w:type="dxa"/>
            <w:vMerge/>
          </w:tcPr>
          <w:p w14:paraId="5CC9D1B1" w14:textId="77777777" w:rsidR="00CF4F39" w:rsidRDefault="00CF4F39">
            <w:pPr>
              <w:pBdr>
                <w:top w:val="nil"/>
                <w:left w:val="nil"/>
                <w:bottom w:val="nil"/>
                <w:right w:val="nil"/>
                <w:between w:val="nil"/>
              </w:pBdr>
              <w:spacing w:line="276" w:lineRule="auto"/>
              <w:rPr>
                <w:b/>
                <w:sz w:val="24"/>
                <w:szCs w:val="24"/>
              </w:rPr>
            </w:pPr>
          </w:p>
        </w:tc>
        <w:tc>
          <w:tcPr>
            <w:tcW w:w="8115" w:type="dxa"/>
            <w:gridSpan w:val="2"/>
          </w:tcPr>
          <w:p w14:paraId="457E5CE0" w14:textId="77777777" w:rsidR="00CF4F39" w:rsidRDefault="00E46F72">
            <w:pPr>
              <w:ind w:left="34" w:firstLine="200"/>
              <w:rPr>
                <w:sz w:val="24"/>
                <w:szCs w:val="24"/>
                <w:highlight w:val="yellow"/>
              </w:rPr>
            </w:pPr>
            <w:r>
              <w:rPr>
                <w:sz w:val="18"/>
                <w:szCs w:val="18"/>
              </w:rPr>
              <w:t xml:space="preserve">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Методы создания и сопровождения сайта. Возможности сетевого программного обеспечения для организации коллективной деятельности в глобальных и локальных компьютерных сетях: электронная почта, чат, </w:t>
            </w:r>
            <w:r>
              <w:rPr>
                <w:i/>
                <w:sz w:val="18"/>
                <w:szCs w:val="18"/>
              </w:rPr>
              <w:t xml:space="preserve">видеоконференция, интернет телефония. </w:t>
            </w:r>
            <w:r>
              <w:t>Социальные сети. Этические нормы коммуникаций в Интернете. Интернет-журналы и СМИ. Примеры сетевых информационных систем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tc>
        <w:tc>
          <w:tcPr>
            <w:tcW w:w="1470" w:type="dxa"/>
            <w:vAlign w:val="center"/>
          </w:tcPr>
          <w:p w14:paraId="1BBDD498" w14:textId="77777777" w:rsidR="00CF4F39" w:rsidRDefault="00E46F72">
            <w:pPr>
              <w:jc w:val="center"/>
              <w:rPr>
                <w:sz w:val="24"/>
                <w:szCs w:val="24"/>
              </w:rPr>
            </w:pPr>
            <w:r>
              <w:rPr>
                <w:sz w:val="24"/>
                <w:szCs w:val="24"/>
              </w:rPr>
              <w:t>2</w:t>
            </w:r>
          </w:p>
        </w:tc>
        <w:tc>
          <w:tcPr>
            <w:tcW w:w="2092" w:type="dxa"/>
            <w:vMerge/>
          </w:tcPr>
          <w:p w14:paraId="5C918F2D" w14:textId="77777777" w:rsidR="00CF4F39" w:rsidRDefault="00CF4F39">
            <w:pPr>
              <w:pBdr>
                <w:top w:val="nil"/>
                <w:left w:val="nil"/>
                <w:bottom w:val="nil"/>
                <w:right w:val="nil"/>
                <w:between w:val="nil"/>
              </w:pBdr>
              <w:spacing w:line="276" w:lineRule="auto"/>
              <w:rPr>
                <w:sz w:val="24"/>
                <w:szCs w:val="24"/>
              </w:rPr>
            </w:pPr>
          </w:p>
        </w:tc>
      </w:tr>
      <w:tr w:rsidR="00CF4F39" w14:paraId="5EF1BA55" w14:textId="77777777">
        <w:trPr>
          <w:trHeight w:val="967"/>
        </w:trPr>
        <w:tc>
          <w:tcPr>
            <w:tcW w:w="3027" w:type="dxa"/>
            <w:vMerge/>
          </w:tcPr>
          <w:p w14:paraId="33EB7094" w14:textId="77777777" w:rsidR="00CF4F39" w:rsidRDefault="00CF4F39">
            <w:pPr>
              <w:pBdr>
                <w:top w:val="nil"/>
                <w:left w:val="nil"/>
                <w:bottom w:val="nil"/>
                <w:right w:val="nil"/>
                <w:between w:val="nil"/>
              </w:pBdr>
              <w:spacing w:line="276" w:lineRule="auto"/>
              <w:rPr>
                <w:sz w:val="24"/>
                <w:szCs w:val="24"/>
              </w:rPr>
            </w:pPr>
          </w:p>
        </w:tc>
        <w:tc>
          <w:tcPr>
            <w:tcW w:w="8115" w:type="dxa"/>
            <w:gridSpan w:val="2"/>
          </w:tcPr>
          <w:p w14:paraId="6A4AB1AF" w14:textId="77777777" w:rsidR="00CF4F39" w:rsidRDefault="00E46F72">
            <w:pPr>
              <w:pBdr>
                <w:top w:val="nil"/>
                <w:left w:val="nil"/>
                <w:bottom w:val="nil"/>
                <w:right w:val="nil"/>
                <w:between w:val="nil"/>
              </w:pBdr>
              <w:spacing w:line="230" w:lineRule="auto"/>
              <w:ind w:left="34"/>
              <w:rPr>
                <w:color w:val="000000"/>
              </w:rPr>
            </w:pPr>
            <w:r>
              <w:rPr>
                <w:color w:val="000000"/>
              </w:rPr>
              <w:t>Практическая работа №45. Браузер.</w:t>
            </w:r>
          </w:p>
          <w:p w14:paraId="4E8F7132" w14:textId="77777777" w:rsidR="00CF4F39" w:rsidRDefault="00E46F72">
            <w:pPr>
              <w:pBdr>
                <w:top w:val="nil"/>
                <w:left w:val="nil"/>
                <w:bottom w:val="nil"/>
                <w:right w:val="nil"/>
                <w:between w:val="nil"/>
              </w:pBdr>
              <w:spacing w:line="230" w:lineRule="auto"/>
              <w:ind w:left="34"/>
              <w:rPr>
                <w:color w:val="000000"/>
              </w:rPr>
            </w:pPr>
            <w:r>
              <w:rPr>
                <w:color w:val="000000"/>
              </w:rPr>
              <w:t xml:space="preserve">Практическая работа №46. Примеры работы с интернет-магазином, интернет-СМИ, интернет-турагентством, интернет-библиотекой и пр. </w:t>
            </w:r>
          </w:p>
          <w:p w14:paraId="6FF67735" w14:textId="77777777" w:rsidR="00CF4F39" w:rsidRDefault="00E46F72">
            <w:pPr>
              <w:pBdr>
                <w:top w:val="nil"/>
                <w:left w:val="nil"/>
                <w:bottom w:val="nil"/>
                <w:right w:val="nil"/>
                <w:between w:val="nil"/>
              </w:pBdr>
              <w:spacing w:line="230" w:lineRule="auto"/>
              <w:ind w:left="34"/>
              <w:rPr>
                <w:color w:val="000000"/>
              </w:rPr>
            </w:pPr>
            <w:r>
              <w:rPr>
                <w:color w:val="000000"/>
              </w:rPr>
              <w:t>Практическая работа №47. Поисковые системы. Пример поиска информации на государственных образовательных порталах.</w:t>
            </w:r>
          </w:p>
          <w:p w14:paraId="5D48299C" w14:textId="77777777" w:rsidR="00CF4F39" w:rsidRDefault="00E46F72">
            <w:pPr>
              <w:pBdr>
                <w:top w:val="nil"/>
                <w:left w:val="nil"/>
                <w:bottom w:val="nil"/>
                <w:right w:val="nil"/>
                <w:between w:val="nil"/>
              </w:pBdr>
              <w:spacing w:line="230" w:lineRule="auto"/>
              <w:ind w:left="34"/>
              <w:rPr>
                <w:color w:val="000000"/>
              </w:rPr>
            </w:pPr>
            <w:r>
              <w:rPr>
                <w:color w:val="000000"/>
              </w:rPr>
              <w:t>Практическая работа №48. Поиск информации о моделях прошлого (модели возникновения солнечной системы, планеты Земля, гибели Атлантиды, вымирание динозавров)</w:t>
            </w:r>
          </w:p>
          <w:p w14:paraId="34711B2B" w14:textId="77777777" w:rsidR="00CF4F39" w:rsidRDefault="00E46F72">
            <w:pPr>
              <w:pBdr>
                <w:top w:val="nil"/>
                <w:left w:val="nil"/>
                <w:bottom w:val="nil"/>
                <w:right w:val="nil"/>
                <w:between w:val="nil"/>
              </w:pBdr>
              <w:spacing w:line="230" w:lineRule="auto"/>
              <w:ind w:left="34"/>
              <w:rPr>
                <w:color w:val="000000"/>
              </w:rPr>
            </w:pPr>
            <w:r>
              <w:rPr>
                <w:color w:val="000000"/>
              </w:rPr>
              <w:t>Практическая работа №49. Поиск информации о моделях будущего (модели ядерной зимы, японские модели городов-островов и т.д.).</w:t>
            </w:r>
          </w:p>
          <w:p w14:paraId="722BFDC3" w14:textId="77777777" w:rsidR="00CF4F39" w:rsidRDefault="00E46F72">
            <w:pPr>
              <w:pBdr>
                <w:top w:val="nil"/>
                <w:left w:val="nil"/>
                <w:bottom w:val="nil"/>
                <w:right w:val="nil"/>
                <w:between w:val="nil"/>
              </w:pBdr>
              <w:spacing w:line="230" w:lineRule="auto"/>
              <w:ind w:left="34" w:right="34"/>
              <w:rPr>
                <w:color w:val="000000"/>
              </w:rPr>
            </w:pPr>
            <w:r>
              <w:rPr>
                <w:color w:val="000000"/>
              </w:rPr>
              <w:t>Практическая работа №50. Единицы измерения скорости передачи данных. Подключение модема.</w:t>
            </w:r>
          </w:p>
          <w:p w14:paraId="1CB30413" w14:textId="77777777" w:rsidR="00CF4F39" w:rsidRDefault="00E46F72">
            <w:pPr>
              <w:pBdr>
                <w:top w:val="nil"/>
                <w:left w:val="nil"/>
                <w:bottom w:val="nil"/>
                <w:right w:val="nil"/>
                <w:between w:val="nil"/>
              </w:pBdr>
              <w:spacing w:line="230" w:lineRule="auto"/>
              <w:ind w:left="34" w:right="34"/>
              <w:rPr>
                <w:color w:val="000000"/>
              </w:rPr>
            </w:pPr>
            <w:r>
              <w:rPr>
                <w:color w:val="000000"/>
              </w:rPr>
              <w:t>Практическая работа №51. Создание ящика электронной почты и настройка его параметров. Формирование адресной книги.</w:t>
            </w:r>
          </w:p>
          <w:p w14:paraId="1AB0057A" w14:textId="77777777" w:rsidR="00CF4F39" w:rsidRDefault="00E46F72">
            <w:pPr>
              <w:pBdr>
                <w:top w:val="nil"/>
                <w:left w:val="nil"/>
                <w:bottom w:val="nil"/>
                <w:right w:val="nil"/>
                <w:between w:val="nil"/>
              </w:pBdr>
              <w:spacing w:line="230" w:lineRule="auto"/>
              <w:ind w:left="34"/>
              <w:rPr>
                <w:color w:val="000000"/>
              </w:rPr>
            </w:pPr>
            <w:r>
              <w:rPr>
                <w:color w:val="000000"/>
              </w:rPr>
              <w:t>Практическая работа №52. Средства создания и сопровождения сайта.</w:t>
            </w:r>
          </w:p>
          <w:p w14:paraId="6DCED21D" w14:textId="77777777" w:rsidR="00CF4F39" w:rsidRDefault="00E46F72">
            <w:pPr>
              <w:pBdr>
                <w:top w:val="nil"/>
                <w:left w:val="nil"/>
                <w:bottom w:val="nil"/>
                <w:right w:val="nil"/>
                <w:between w:val="nil"/>
              </w:pBdr>
              <w:spacing w:line="230" w:lineRule="auto"/>
              <w:ind w:left="34"/>
              <w:rPr>
                <w:color w:val="000000"/>
              </w:rPr>
            </w:pPr>
            <w:r>
              <w:rPr>
                <w:color w:val="000000"/>
              </w:rPr>
              <w:t>Практическая работа №53. Использование тестирующих систем в учебной деятельности в локальной сети профессиональной образовательной организации СПО.</w:t>
            </w:r>
          </w:p>
          <w:p w14:paraId="325F969A" w14:textId="77777777" w:rsidR="00CF4F39" w:rsidRDefault="00E46F72">
            <w:pPr>
              <w:rPr>
                <w:sz w:val="24"/>
                <w:szCs w:val="24"/>
                <w:highlight w:val="yellow"/>
              </w:rPr>
            </w:pPr>
            <w:r>
              <w:rPr>
                <w:sz w:val="18"/>
                <w:szCs w:val="18"/>
              </w:rPr>
              <w:t xml:space="preserve">Практическая работа №54. </w:t>
            </w:r>
            <w:r>
              <w:t>Участие в онлайн-конференции, анкетировании, дистанционных курсах, интернет-олимпиаде или компьютерном тестировании.</w:t>
            </w:r>
          </w:p>
        </w:tc>
        <w:tc>
          <w:tcPr>
            <w:tcW w:w="1470" w:type="dxa"/>
            <w:vAlign w:val="center"/>
          </w:tcPr>
          <w:p w14:paraId="1821535C" w14:textId="77777777" w:rsidR="00CF4F39" w:rsidRDefault="00E46F72">
            <w:pPr>
              <w:jc w:val="center"/>
              <w:rPr>
                <w:sz w:val="24"/>
                <w:szCs w:val="24"/>
              </w:rPr>
            </w:pPr>
            <w:r>
              <w:rPr>
                <w:sz w:val="24"/>
                <w:szCs w:val="24"/>
              </w:rPr>
              <w:t>10</w:t>
            </w:r>
          </w:p>
        </w:tc>
        <w:tc>
          <w:tcPr>
            <w:tcW w:w="2092" w:type="dxa"/>
            <w:vMerge/>
          </w:tcPr>
          <w:p w14:paraId="5187B9DA" w14:textId="77777777" w:rsidR="00CF4F39" w:rsidRDefault="00CF4F39">
            <w:pPr>
              <w:pBdr>
                <w:top w:val="nil"/>
                <w:left w:val="nil"/>
                <w:bottom w:val="nil"/>
                <w:right w:val="nil"/>
                <w:between w:val="nil"/>
              </w:pBdr>
              <w:spacing w:line="276" w:lineRule="auto"/>
              <w:rPr>
                <w:sz w:val="24"/>
                <w:szCs w:val="24"/>
              </w:rPr>
            </w:pPr>
          </w:p>
        </w:tc>
      </w:tr>
      <w:tr w:rsidR="00CF4F39" w14:paraId="648CC234" w14:textId="77777777">
        <w:trPr>
          <w:trHeight w:val="967"/>
        </w:trPr>
        <w:tc>
          <w:tcPr>
            <w:tcW w:w="3027" w:type="dxa"/>
          </w:tcPr>
          <w:p w14:paraId="7A863C6C" w14:textId="77777777" w:rsidR="00CF4F39" w:rsidRDefault="00CF4F39">
            <w:pPr>
              <w:rPr>
                <w:sz w:val="24"/>
                <w:szCs w:val="24"/>
              </w:rPr>
            </w:pPr>
          </w:p>
        </w:tc>
        <w:tc>
          <w:tcPr>
            <w:tcW w:w="8115" w:type="dxa"/>
            <w:gridSpan w:val="2"/>
          </w:tcPr>
          <w:p w14:paraId="0AC8EA82" w14:textId="77777777" w:rsidR="00CF4F39" w:rsidRDefault="00E46F72">
            <w:pPr>
              <w:pBdr>
                <w:top w:val="nil"/>
                <w:left w:val="nil"/>
                <w:bottom w:val="nil"/>
                <w:right w:val="nil"/>
                <w:between w:val="nil"/>
              </w:pBdr>
              <w:spacing w:line="230" w:lineRule="auto"/>
              <w:ind w:left="34"/>
              <w:rPr>
                <w:b/>
                <w:color w:val="000000"/>
                <w:sz w:val="24"/>
                <w:szCs w:val="24"/>
              </w:rPr>
            </w:pPr>
            <w:r>
              <w:rPr>
                <w:b/>
                <w:color w:val="000000"/>
                <w:sz w:val="24"/>
                <w:szCs w:val="24"/>
              </w:rPr>
              <w:t>Самостоятельная работа обучающихся</w:t>
            </w:r>
          </w:p>
          <w:p w14:paraId="58D926A9" w14:textId="77777777" w:rsidR="00CF4F39" w:rsidRDefault="00E46F72">
            <w:r>
              <w:t xml:space="preserve">Расчет заработной платы. </w:t>
            </w:r>
          </w:p>
          <w:p w14:paraId="1DAD0C65" w14:textId="77777777" w:rsidR="00CF4F39" w:rsidRDefault="00E46F72">
            <w:pPr>
              <w:pBdr>
                <w:top w:val="nil"/>
                <w:left w:val="nil"/>
                <w:bottom w:val="nil"/>
                <w:right w:val="nil"/>
                <w:between w:val="nil"/>
              </w:pBdr>
              <w:spacing w:line="230" w:lineRule="auto"/>
              <w:ind w:left="34"/>
              <w:rPr>
                <w:color w:val="000000"/>
              </w:rPr>
            </w:pPr>
            <w:r>
              <w:rPr>
                <w:color w:val="000000"/>
                <w:sz w:val="24"/>
                <w:szCs w:val="24"/>
              </w:rPr>
              <w:t>Бухгалтерские программы.</w:t>
            </w:r>
          </w:p>
        </w:tc>
        <w:tc>
          <w:tcPr>
            <w:tcW w:w="1470" w:type="dxa"/>
            <w:vAlign w:val="center"/>
          </w:tcPr>
          <w:p w14:paraId="12C140DB" w14:textId="77777777" w:rsidR="00CF4F39" w:rsidRDefault="00E46F72">
            <w:pPr>
              <w:jc w:val="center"/>
              <w:rPr>
                <w:sz w:val="24"/>
                <w:szCs w:val="24"/>
              </w:rPr>
            </w:pPr>
            <w:r>
              <w:rPr>
                <w:sz w:val="24"/>
                <w:szCs w:val="24"/>
              </w:rPr>
              <w:t>10</w:t>
            </w:r>
          </w:p>
        </w:tc>
        <w:tc>
          <w:tcPr>
            <w:tcW w:w="2092" w:type="dxa"/>
            <w:vAlign w:val="center"/>
          </w:tcPr>
          <w:p w14:paraId="1AE1D3F3" w14:textId="77777777" w:rsidR="00CF4F39" w:rsidRDefault="00CF4F39">
            <w:pPr>
              <w:jc w:val="center"/>
              <w:rPr>
                <w:b/>
                <w:i/>
                <w:sz w:val="24"/>
                <w:szCs w:val="24"/>
              </w:rPr>
            </w:pPr>
          </w:p>
        </w:tc>
      </w:tr>
      <w:tr w:rsidR="00CF4F39" w14:paraId="09ADFCB9" w14:textId="77777777">
        <w:trPr>
          <w:trHeight w:val="20"/>
        </w:trPr>
        <w:tc>
          <w:tcPr>
            <w:tcW w:w="11142" w:type="dxa"/>
            <w:gridSpan w:val="3"/>
          </w:tcPr>
          <w:p w14:paraId="07033630" w14:textId="77777777" w:rsidR="00CF4F39" w:rsidRDefault="00E46F72">
            <w:pPr>
              <w:rPr>
                <w:b/>
                <w:sz w:val="24"/>
                <w:szCs w:val="24"/>
              </w:rPr>
            </w:pPr>
            <w:r>
              <w:rPr>
                <w:b/>
                <w:sz w:val="24"/>
                <w:szCs w:val="24"/>
              </w:rPr>
              <w:t>Промежуточная аттестация (экзамен)</w:t>
            </w:r>
          </w:p>
        </w:tc>
        <w:tc>
          <w:tcPr>
            <w:tcW w:w="1470" w:type="dxa"/>
            <w:vAlign w:val="center"/>
          </w:tcPr>
          <w:p w14:paraId="21427521" w14:textId="77777777" w:rsidR="00CF4F39" w:rsidRDefault="00E46F72">
            <w:pPr>
              <w:jc w:val="center"/>
              <w:rPr>
                <w:b/>
                <w:sz w:val="24"/>
                <w:szCs w:val="24"/>
              </w:rPr>
            </w:pPr>
            <w:r>
              <w:rPr>
                <w:b/>
                <w:sz w:val="24"/>
                <w:szCs w:val="24"/>
              </w:rPr>
              <w:t>8</w:t>
            </w:r>
          </w:p>
        </w:tc>
        <w:tc>
          <w:tcPr>
            <w:tcW w:w="2092" w:type="dxa"/>
            <w:vAlign w:val="center"/>
          </w:tcPr>
          <w:p w14:paraId="0D94347B" w14:textId="77777777" w:rsidR="00CF4F39" w:rsidRDefault="00CF4F39">
            <w:pPr>
              <w:jc w:val="center"/>
              <w:rPr>
                <w:b/>
                <w:i/>
                <w:sz w:val="24"/>
                <w:szCs w:val="24"/>
              </w:rPr>
            </w:pPr>
          </w:p>
        </w:tc>
      </w:tr>
      <w:tr w:rsidR="00CF4F39" w14:paraId="7A5AB48B" w14:textId="77777777">
        <w:trPr>
          <w:trHeight w:val="20"/>
        </w:trPr>
        <w:tc>
          <w:tcPr>
            <w:tcW w:w="11142" w:type="dxa"/>
            <w:gridSpan w:val="3"/>
          </w:tcPr>
          <w:p w14:paraId="72C4F4DC" w14:textId="77777777" w:rsidR="00CF4F39" w:rsidRDefault="00E46F72">
            <w:pPr>
              <w:rPr>
                <w:b/>
                <w:i/>
                <w:sz w:val="24"/>
                <w:szCs w:val="24"/>
              </w:rPr>
            </w:pPr>
            <w:r>
              <w:rPr>
                <w:b/>
                <w:i/>
                <w:sz w:val="24"/>
                <w:szCs w:val="24"/>
              </w:rPr>
              <w:t>Всего:</w:t>
            </w:r>
          </w:p>
        </w:tc>
        <w:tc>
          <w:tcPr>
            <w:tcW w:w="1470" w:type="dxa"/>
            <w:vAlign w:val="center"/>
          </w:tcPr>
          <w:p w14:paraId="08F289D8" w14:textId="77777777" w:rsidR="00CF4F39" w:rsidRDefault="00E46F72">
            <w:pPr>
              <w:jc w:val="center"/>
              <w:rPr>
                <w:b/>
                <w:sz w:val="24"/>
                <w:szCs w:val="24"/>
              </w:rPr>
            </w:pPr>
            <w:r>
              <w:rPr>
                <w:b/>
                <w:sz w:val="24"/>
                <w:szCs w:val="24"/>
              </w:rPr>
              <w:t>150</w:t>
            </w:r>
          </w:p>
        </w:tc>
        <w:tc>
          <w:tcPr>
            <w:tcW w:w="2092" w:type="dxa"/>
          </w:tcPr>
          <w:p w14:paraId="5B9EE8ED" w14:textId="77777777" w:rsidR="00CF4F39" w:rsidRDefault="00CF4F39">
            <w:pPr>
              <w:jc w:val="center"/>
              <w:rPr>
                <w:b/>
                <w:i/>
                <w:sz w:val="24"/>
                <w:szCs w:val="24"/>
              </w:rPr>
            </w:pPr>
          </w:p>
        </w:tc>
      </w:tr>
    </w:tbl>
    <w:p w14:paraId="04CD40A5" w14:textId="77777777" w:rsidR="00CF4F39" w:rsidRDefault="00CF4F39">
      <w:pPr>
        <w:spacing w:after="0"/>
        <w:ind w:firstLine="567"/>
      </w:pPr>
    </w:p>
    <w:p w14:paraId="5135AF11" w14:textId="77777777" w:rsidR="00CF4F39" w:rsidRDefault="00CF4F39">
      <w:pPr>
        <w:spacing w:after="0"/>
        <w:ind w:firstLine="567"/>
        <w:sectPr w:rsidR="00CF4F39">
          <w:pgSz w:w="16838" w:h="11906" w:orient="landscape"/>
          <w:pgMar w:top="851" w:right="1134" w:bottom="851" w:left="992" w:header="709" w:footer="709" w:gutter="0"/>
          <w:cols w:space="720"/>
        </w:sectPr>
      </w:pPr>
    </w:p>
    <w:p w14:paraId="1389F0B3" w14:textId="77777777" w:rsidR="00CF4F39" w:rsidRDefault="00E46F72">
      <w:pPr>
        <w:spacing w:after="200" w:line="276" w:lineRule="auto"/>
        <w:ind w:left="135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2DE3CE7B"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Для реализации программы учебной дисциплины должны быть предусмотрены следующие специальные помещения:</w:t>
      </w:r>
    </w:p>
    <w:p w14:paraId="17751B27"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Информатики», </w:t>
      </w:r>
    </w:p>
    <w:p w14:paraId="029F722D" w14:textId="77777777" w:rsidR="00CF4F39" w:rsidRDefault="00E46F72">
      <w:pPr>
        <w:widowControl w:val="0"/>
        <w:numPr>
          <w:ilvl w:val="0"/>
          <w:numId w:val="109"/>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оснащенный оборудованием:  </w:t>
      </w:r>
    </w:p>
    <w:p w14:paraId="39EBD501"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(комплекты учебных таблиц, плакатов «системы счисления»);</w:t>
      </w:r>
    </w:p>
    <w:p w14:paraId="27576B19" w14:textId="77777777" w:rsidR="00CF4F39" w:rsidRDefault="00E46F72">
      <w:pPr>
        <w:widowControl w:val="0"/>
        <w:numPr>
          <w:ilvl w:val="0"/>
          <w:numId w:val="110"/>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техническими средствами обучения:</w:t>
      </w:r>
      <w:r>
        <w:rPr>
          <w:rFonts w:ascii="Times New Roman" w:eastAsia="Times New Roman" w:hAnsi="Times New Roman" w:cs="Times New Roman"/>
          <w:color w:val="000000"/>
          <w:sz w:val="28"/>
          <w:szCs w:val="28"/>
        </w:rPr>
        <w:t xml:space="preserve"> </w:t>
      </w:r>
    </w:p>
    <w:p w14:paraId="5FB45F7E"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учебно-методический комплекс (УМК) преподавателя;</w:t>
      </w:r>
    </w:p>
    <w:p w14:paraId="25C05492"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информационно-коммуникативные средства;</w:t>
      </w:r>
    </w:p>
    <w:p w14:paraId="5E7918D0"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экранно-звуковые пособия;</w:t>
      </w:r>
    </w:p>
    <w:p w14:paraId="66B9D11B"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технической документации, в том числе паспорта на средства обучения, инструкции по их использованию и технике безопасности;</w:t>
      </w:r>
    </w:p>
    <w:p w14:paraId="0197E815" w14:textId="77777777" w:rsidR="00CF4F39" w:rsidRDefault="00CF4F39">
      <w:pPr>
        <w:widowControl w:val="0"/>
        <w:tabs>
          <w:tab w:val="left" w:pos="851"/>
        </w:tabs>
        <w:spacing w:after="200" w:line="360" w:lineRule="auto"/>
        <w:jc w:val="both"/>
        <w:rPr>
          <w:rFonts w:ascii="Times New Roman" w:eastAsia="Times New Roman" w:hAnsi="Times New Roman" w:cs="Times New Roman"/>
          <w:b/>
          <w:sz w:val="28"/>
          <w:szCs w:val="28"/>
        </w:rPr>
      </w:pPr>
    </w:p>
    <w:p w14:paraId="3BAF16FD" w14:textId="77777777" w:rsidR="00CF4F39" w:rsidRDefault="00E46F72">
      <w:pPr>
        <w:widowControl w:val="0"/>
        <w:tabs>
          <w:tab w:val="left" w:pos="851"/>
        </w:tabs>
        <w:spacing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4711CBF1"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10C9AE4D" w14:textId="77777777" w:rsidR="00CF4F39" w:rsidRDefault="00E46F72">
      <w:pPr>
        <w:numPr>
          <w:ilvl w:val="0"/>
          <w:numId w:val="14"/>
        </w:numPr>
        <w:spacing w:before="120" w:after="0" w:line="240" w:lineRule="auto"/>
        <w:jc w:val="both"/>
        <w:rPr>
          <w:rFonts w:ascii="&amp;quot" w:eastAsia="&amp;quot" w:hAnsi="&amp;quot" w:cs="&amp;quot"/>
          <w:sz w:val="24"/>
          <w:szCs w:val="24"/>
        </w:rPr>
      </w:pPr>
      <w:r>
        <w:rPr>
          <w:rFonts w:ascii="Times New Roman" w:eastAsia="Times New Roman" w:hAnsi="Times New Roman" w:cs="Times New Roman"/>
          <w:sz w:val="27"/>
          <w:szCs w:val="27"/>
        </w:rPr>
        <w:t>Астафьева Н. Е., Гаврилова С. А., Цветкова М. 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2018</w:t>
      </w:r>
    </w:p>
    <w:p w14:paraId="243079F8" w14:textId="77777777" w:rsidR="00CF4F39" w:rsidRDefault="00E46F72">
      <w:pPr>
        <w:numPr>
          <w:ilvl w:val="0"/>
          <w:numId w:val="14"/>
        </w:numPr>
        <w:spacing w:before="120" w:after="0" w:line="240" w:lineRule="auto"/>
        <w:jc w:val="both"/>
        <w:rPr>
          <w:rFonts w:ascii="&amp;quot" w:eastAsia="&amp;quot" w:hAnsi="&amp;quot" w:cs="&amp;quot"/>
          <w:sz w:val="24"/>
          <w:szCs w:val="24"/>
        </w:rPr>
      </w:pPr>
      <w:r>
        <w:rPr>
          <w:rFonts w:ascii="Times New Roman" w:eastAsia="Times New Roman" w:hAnsi="Times New Roman" w:cs="Times New Roman"/>
          <w:sz w:val="27"/>
          <w:szCs w:val="27"/>
        </w:rPr>
        <w:t xml:space="preserve"> Цветкова М. С., Великович Л. С. Информатика и ИКТ: учебник для студ. Учреждений сред. проф. образования. – М., 2018</w:t>
      </w:r>
    </w:p>
    <w:p w14:paraId="72C3E932" w14:textId="77777777" w:rsidR="00CF4F39" w:rsidRDefault="00E46F72">
      <w:pPr>
        <w:numPr>
          <w:ilvl w:val="0"/>
          <w:numId w:val="14"/>
        </w:numPr>
        <w:spacing w:before="120" w:after="0" w:line="240" w:lineRule="auto"/>
        <w:jc w:val="both"/>
        <w:rPr>
          <w:rFonts w:ascii="&amp;quot" w:eastAsia="&amp;quot" w:hAnsi="&amp;quot" w:cs="&amp;quot"/>
          <w:sz w:val="24"/>
          <w:szCs w:val="24"/>
        </w:rPr>
      </w:pPr>
      <w:r>
        <w:rPr>
          <w:rFonts w:ascii="Times New Roman" w:eastAsia="Times New Roman" w:hAnsi="Times New Roman" w:cs="Times New Roman"/>
          <w:sz w:val="27"/>
          <w:szCs w:val="27"/>
        </w:rPr>
        <w:t xml:space="preserve"> Цветкова М. С. Информатика и ИКТ: электронный учеб.-метод. комплекс для студ. учреждений сред. проф. образования. – М., 2018.</w:t>
      </w:r>
    </w:p>
    <w:p w14:paraId="60D615A7" w14:textId="77777777" w:rsidR="00CF4F39" w:rsidRDefault="00CF4F39">
      <w:pPr>
        <w:spacing w:after="0" w:line="240" w:lineRule="auto"/>
        <w:ind w:left="720"/>
        <w:jc w:val="both"/>
        <w:rPr>
          <w:rFonts w:ascii="Times New Roman" w:eastAsia="Times New Roman" w:hAnsi="Times New Roman" w:cs="Times New Roman"/>
          <w:sz w:val="28"/>
          <w:szCs w:val="28"/>
        </w:rPr>
      </w:pPr>
    </w:p>
    <w:p w14:paraId="1009967D" w14:textId="77777777" w:rsidR="00CF4F39" w:rsidRDefault="00E46F72">
      <w:pPr>
        <w:spacing w:after="0" w:line="240" w:lineRule="auto"/>
        <w:ind w:firstLine="709"/>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14:paraId="5ADF05B0" w14:textId="77777777" w:rsidR="00CF4F39" w:rsidRDefault="00E46F72">
      <w:pPr>
        <w:numPr>
          <w:ilvl w:val="0"/>
          <w:numId w:val="74"/>
        </w:numPr>
        <w:spacing w:after="0" w:line="240" w:lineRule="auto"/>
        <w:ind w:hanging="360"/>
        <w:rPr>
          <w:rFonts w:ascii="&amp;quot" w:eastAsia="&amp;quot" w:hAnsi="&amp;quot" w:cs="&amp;quot"/>
          <w:sz w:val="24"/>
          <w:szCs w:val="24"/>
        </w:rPr>
      </w:pPr>
      <w:r>
        <w:rPr>
          <w:rFonts w:ascii="Times New Roman" w:eastAsia="Times New Roman" w:hAnsi="Times New Roman" w:cs="Times New Roman"/>
          <w:sz w:val="27"/>
          <w:szCs w:val="27"/>
        </w:rPr>
        <w:t>Астафьева Н. Е., Гаврилова С. А., Цветкова М. С. Информатика и ИКТ: практикум для профессий и специальностей технического и социально-экономического профилей / под ред. М. С. Цветковой. – М., 2017.</w:t>
      </w:r>
    </w:p>
    <w:p w14:paraId="38EA0755" w14:textId="77777777" w:rsidR="00CF4F39" w:rsidRDefault="00E46F72">
      <w:pPr>
        <w:numPr>
          <w:ilvl w:val="0"/>
          <w:numId w:val="74"/>
        </w:numPr>
        <w:spacing w:after="0" w:line="240" w:lineRule="auto"/>
        <w:ind w:hanging="360"/>
        <w:rPr>
          <w:rFonts w:ascii="&amp;quot" w:eastAsia="&amp;quot" w:hAnsi="&amp;quot" w:cs="&amp;quot"/>
          <w:sz w:val="24"/>
          <w:szCs w:val="24"/>
        </w:rPr>
      </w:pPr>
      <w:r>
        <w:rPr>
          <w:rFonts w:ascii="Times New Roman" w:eastAsia="Times New Roman" w:hAnsi="Times New Roman" w:cs="Times New Roman"/>
          <w:sz w:val="27"/>
          <w:szCs w:val="27"/>
        </w:rPr>
        <w:t>Парфилова Н.И., Пылькин А.Н., Трусов Б. Г. Программирование: Основы алгоритмизации и программирования: учебник / под ред. Б. Г. Трусова. – М., 2014.</w:t>
      </w:r>
    </w:p>
    <w:p w14:paraId="05280BEB" w14:textId="77777777" w:rsidR="00CF4F39" w:rsidRDefault="00E46F72">
      <w:pPr>
        <w:numPr>
          <w:ilvl w:val="0"/>
          <w:numId w:val="74"/>
        </w:numPr>
        <w:spacing w:after="0" w:line="240" w:lineRule="auto"/>
        <w:ind w:hanging="360"/>
        <w:rPr>
          <w:rFonts w:ascii="&amp;quot" w:eastAsia="&amp;quot" w:hAnsi="&amp;quot" w:cs="&amp;quot"/>
          <w:sz w:val="24"/>
          <w:szCs w:val="24"/>
        </w:rPr>
      </w:pPr>
      <w:r>
        <w:rPr>
          <w:rFonts w:ascii="Times New Roman" w:eastAsia="Times New Roman" w:hAnsi="Times New Roman" w:cs="Times New Roman"/>
          <w:sz w:val="27"/>
          <w:szCs w:val="27"/>
        </w:rPr>
        <w:t>Сулейманов Р. Р. Компьютерное моделирование математических задач. Элективный курс: учеб. пособие. – М.: 2012</w:t>
      </w:r>
    </w:p>
    <w:p w14:paraId="6C5DE726" w14:textId="77777777" w:rsidR="00CF4F39" w:rsidRDefault="00E46F72">
      <w:pPr>
        <w:numPr>
          <w:ilvl w:val="0"/>
          <w:numId w:val="74"/>
        </w:numPr>
        <w:spacing w:after="0" w:line="240" w:lineRule="auto"/>
        <w:ind w:hanging="360"/>
        <w:rPr>
          <w:rFonts w:ascii="&amp;quot" w:eastAsia="&amp;quot" w:hAnsi="&amp;quot" w:cs="&amp;quot"/>
          <w:sz w:val="24"/>
          <w:szCs w:val="24"/>
        </w:rPr>
      </w:pPr>
      <w:r>
        <w:rPr>
          <w:rFonts w:ascii="Times New Roman" w:eastAsia="Times New Roman" w:hAnsi="Times New Roman" w:cs="Times New Roman"/>
          <w:sz w:val="27"/>
          <w:szCs w:val="27"/>
        </w:rPr>
        <w:t>Цветкова М. С., Великович Л. С. Информатика и ИКТ: учебник. – М., 2014.</w:t>
      </w:r>
    </w:p>
    <w:p w14:paraId="69798028" w14:textId="77777777" w:rsidR="00CF4F39" w:rsidRDefault="00E46F72">
      <w:pPr>
        <w:numPr>
          <w:ilvl w:val="0"/>
          <w:numId w:val="74"/>
        </w:numPr>
        <w:spacing w:after="0" w:line="240" w:lineRule="auto"/>
        <w:ind w:hanging="360"/>
        <w:rPr>
          <w:rFonts w:ascii="&amp;quot" w:eastAsia="&amp;quot" w:hAnsi="&amp;quot" w:cs="&amp;quot"/>
          <w:sz w:val="24"/>
          <w:szCs w:val="24"/>
        </w:rPr>
      </w:pPr>
      <w:r>
        <w:rPr>
          <w:rFonts w:ascii="Times New Roman" w:eastAsia="Times New Roman" w:hAnsi="Times New Roman" w:cs="Times New Roman"/>
          <w:sz w:val="27"/>
          <w:szCs w:val="27"/>
        </w:rPr>
        <w:t>Цветкова М. С., Хлобыстова И.Ю. Информатика и ИКТ: Практикум для профессий и специальностей естественно-научного и гуманитарного профилей. – М., 2014.</w:t>
      </w:r>
    </w:p>
    <w:p w14:paraId="75367956" w14:textId="77777777" w:rsidR="00CF4F39" w:rsidRDefault="00CF4F39">
      <w:pPr>
        <w:spacing w:after="0" w:line="276" w:lineRule="auto"/>
        <w:jc w:val="center"/>
        <w:rPr>
          <w:rFonts w:ascii="Times New Roman" w:eastAsia="Times New Roman" w:hAnsi="Times New Roman" w:cs="Times New Roman"/>
          <w:b/>
          <w:sz w:val="24"/>
          <w:szCs w:val="24"/>
        </w:rPr>
      </w:pPr>
    </w:p>
    <w:p w14:paraId="45D9CD48" w14:textId="77777777" w:rsidR="00CF4F39" w:rsidRDefault="00CF4F39">
      <w:pPr>
        <w:spacing w:after="0" w:line="276" w:lineRule="auto"/>
        <w:jc w:val="center"/>
        <w:rPr>
          <w:rFonts w:ascii="Times New Roman" w:eastAsia="Times New Roman" w:hAnsi="Times New Roman" w:cs="Times New Roman"/>
          <w:b/>
          <w:sz w:val="24"/>
          <w:szCs w:val="24"/>
        </w:rPr>
      </w:pPr>
    </w:p>
    <w:p w14:paraId="4FA51281" w14:textId="77777777" w:rsidR="00CF4F39" w:rsidRDefault="00E46F72">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4. КОНТРОЛЬ И ОЦЕНКА РЕЗУЛЬТАТОВ ОСВОЕНИЯ </w:t>
      </w:r>
      <w:r>
        <w:rPr>
          <w:rFonts w:ascii="Times New Roman" w:eastAsia="Times New Roman" w:hAnsi="Times New Roman" w:cs="Times New Roman"/>
          <w:b/>
          <w:sz w:val="28"/>
          <w:szCs w:val="28"/>
        </w:rPr>
        <w:br/>
        <w:t>УЧЕБНОЙ ДИСЦИПЛИНЫ</w:t>
      </w:r>
    </w:p>
    <w:p w14:paraId="0AC3C66B" w14:textId="77777777" w:rsidR="00CF4F39" w:rsidRDefault="00CF4F39">
      <w:pPr>
        <w:spacing w:after="200" w:line="276" w:lineRule="auto"/>
        <w:jc w:val="center"/>
        <w:rPr>
          <w:rFonts w:ascii="Times New Roman" w:eastAsia="Times New Roman" w:hAnsi="Times New Roman" w:cs="Times New Roman"/>
          <w:b/>
          <w:sz w:val="24"/>
          <w:szCs w:val="24"/>
        </w:rPr>
      </w:pPr>
    </w:p>
    <w:tbl>
      <w:tblPr>
        <w:tblStyle w:val="afffffffffffffffffffffff1"/>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2"/>
        <w:gridCol w:w="7059"/>
      </w:tblGrid>
      <w:tr w:rsidR="00CF4F39" w14:paraId="7C35CC38" w14:textId="77777777">
        <w:tc>
          <w:tcPr>
            <w:tcW w:w="2852" w:type="dxa"/>
          </w:tcPr>
          <w:p w14:paraId="139FAB66" w14:textId="77777777" w:rsidR="00CF4F39" w:rsidRDefault="00E46F72">
            <w:pPr>
              <w:spacing w:after="200"/>
              <w:jc w:val="center"/>
              <w:rPr>
                <w:b/>
                <w:i/>
                <w:sz w:val="24"/>
                <w:szCs w:val="24"/>
              </w:rPr>
            </w:pPr>
            <w:r>
              <w:rPr>
                <w:b/>
                <w:i/>
                <w:sz w:val="24"/>
                <w:szCs w:val="24"/>
              </w:rPr>
              <w:t>Результаты обучения</w:t>
            </w:r>
          </w:p>
        </w:tc>
        <w:tc>
          <w:tcPr>
            <w:tcW w:w="7059" w:type="dxa"/>
          </w:tcPr>
          <w:p w14:paraId="6F7F2831" w14:textId="77777777" w:rsidR="00CF4F39" w:rsidRDefault="00E46F72">
            <w:pPr>
              <w:spacing w:after="200"/>
              <w:jc w:val="center"/>
              <w:rPr>
                <w:b/>
                <w:i/>
                <w:sz w:val="24"/>
                <w:szCs w:val="24"/>
              </w:rPr>
            </w:pPr>
            <w:r>
              <w:rPr>
                <w:b/>
                <w:i/>
                <w:sz w:val="24"/>
                <w:szCs w:val="24"/>
              </w:rPr>
              <w:t>Методы оценки</w:t>
            </w:r>
          </w:p>
        </w:tc>
      </w:tr>
      <w:tr w:rsidR="00CF4F39" w14:paraId="213CA9D8" w14:textId="77777777">
        <w:trPr>
          <w:trHeight w:val="1084"/>
        </w:trPr>
        <w:tc>
          <w:tcPr>
            <w:tcW w:w="2852" w:type="dxa"/>
            <w:vAlign w:val="center"/>
          </w:tcPr>
          <w:p w14:paraId="36E87A41" w14:textId="77777777" w:rsidR="00CF4F39" w:rsidRDefault="00E46F72">
            <w:pPr>
              <w:spacing w:after="200"/>
              <w:jc w:val="center"/>
              <w:rPr>
                <w:i/>
                <w:sz w:val="24"/>
                <w:szCs w:val="24"/>
              </w:rPr>
            </w:pPr>
            <w:r>
              <w:rPr>
                <w:color w:val="000000"/>
                <w:sz w:val="24"/>
                <w:szCs w:val="24"/>
              </w:rPr>
              <w:t>ПРб 01</w:t>
            </w:r>
          </w:p>
        </w:tc>
        <w:tc>
          <w:tcPr>
            <w:tcW w:w="7059" w:type="dxa"/>
          </w:tcPr>
          <w:p w14:paraId="0FA6D779" w14:textId="77777777" w:rsidR="00CF4F39" w:rsidRDefault="00E46F72">
            <w:pPr>
              <w:rPr>
                <w:sz w:val="24"/>
                <w:szCs w:val="24"/>
              </w:rPr>
            </w:pPr>
            <w:r>
              <w:rPr>
                <w:sz w:val="24"/>
                <w:szCs w:val="24"/>
              </w:rPr>
              <w:t xml:space="preserve">Тестирование (теоретическое </w:t>
            </w:r>
          </w:p>
          <w:p w14:paraId="0EA4F7DB" w14:textId="77777777" w:rsidR="00CF4F39" w:rsidRDefault="00E46F72">
            <w:pPr>
              <w:rPr>
                <w:sz w:val="24"/>
                <w:szCs w:val="24"/>
              </w:rPr>
            </w:pPr>
            <w:r>
              <w:rPr>
                <w:sz w:val="24"/>
                <w:szCs w:val="24"/>
              </w:rPr>
              <w:t>Оценка результатов выполнения практических работ</w:t>
            </w:r>
          </w:p>
          <w:p w14:paraId="69C53731" w14:textId="77777777" w:rsidR="00CF4F39" w:rsidRDefault="00CF4F39">
            <w:pPr>
              <w:rPr>
                <w:sz w:val="24"/>
                <w:szCs w:val="24"/>
              </w:rPr>
            </w:pPr>
          </w:p>
          <w:p w14:paraId="4DE33A34" w14:textId="77777777" w:rsidR="00CF4F39" w:rsidRDefault="00E46F72">
            <w:pPr>
              <w:rPr>
                <w:sz w:val="24"/>
                <w:szCs w:val="24"/>
              </w:rPr>
            </w:pPr>
            <w:r>
              <w:rPr>
                <w:sz w:val="24"/>
                <w:szCs w:val="24"/>
              </w:rPr>
              <w:t>Экспертное наблюдение выполнения практических работ</w:t>
            </w:r>
          </w:p>
        </w:tc>
      </w:tr>
      <w:tr w:rsidR="00CF4F39" w14:paraId="42278038" w14:textId="77777777">
        <w:trPr>
          <w:trHeight w:val="744"/>
        </w:trPr>
        <w:tc>
          <w:tcPr>
            <w:tcW w:w="2852" w:type="dxa"/>
            <w:vAlign w:val="center"/>
          </w:tcPr>
          <w:p w14:paraId="2F4C8BDA" w14:textId="77777777" w:rsidR="00CF4F39" w:rsidRDefault="00E46F72">
            <w:pPr>
              <w:spacing w:after="200"/>
              <w:jc w:val="center"/>
              <w:rPr>
                <w:color w:val="000000"/>
                <w:sz w:val="24"/>
                <w:szCs w:val="24"/>
              </w:rPr>
            </w:pPr>
            <w:r>
              <w:rPr>
                <w:color w:val="000000"/>
                <w:sz w:val="24"/>
                <w:szCs w:val="24"/>
              </w:rPr>
              <w:t>ПРб 02</w:t>
            </w:r>
          </w:p>
        </w:tc>
        <w:tc>
          <w:tcPr>
            <w:tcW w:w="7059" w:type="dxa"/>
          </w:tcPr>
          <w:p w14:paraId="269DEF82" w14:textId="77777777" w:rsidR="00CF4F39" w:rsidRDefault="00E46F72">
            <w:pPr>
              <w:rPr>
                <w:sz w:val="24"/>
                <w:szCs w:val="24"/>
              </w:rPr>
            </w:pPr>
            <w:r>
              <w:rPr>
                <w:sz w:val="24"/>
                <w:szCs w:val="24"/>
              </w:rPr>
              <w:t>Тестирование (теоретическое)</w:t>
            </w:r>
          </w:p>
          <w:p w14:paraId="13FA0261" w14:textId="77777777" w:rsidR="00CF4F39" w:rsidRDefault="00E46F72">
            <w:pPr>
              <w:rPr>
                <w:sz w:val="24"/>
                <w:szCs w:val="24"/>
              </w:rPr>
            </w:pPr>
            <w:r>
              <w:rPr>
                <w:sz w:val="24"/>
                <w:szCs w:val="24"/>
              </w:rPr>
              <w:t>Оценка результатов выполнения практических работ</w:t>
            </w:r>
          </w:p>
          <w:p w14:paraId="793A06E5" w14:textId="77777777" w:rsidR="00CF4F39" w:rsidRDefault="00E46F72">
            <w:pPr>
              <w:rPr>
                <w:i/>
                <w:sz w:val="24"/>
                <w:szCs w:val="24"/>
              </w:rPr>
            </w:pPr>
            <w:r>
              <w:rPr>
                <w:sz w:val="24"/>
                <w:szCs w:val="24"/>
              </w:rPr>
              <w:t xml:space="preserve">Экспертное наблюдение выполнения практических работ </w:t>
            </w:r>
          </w:p>
        </w:tc>
      </w:tr>
      <w:tr w:rsidR="00CF4F39" w14:paraId="5E915F0D" w14:textId="77777777">
        <w:trPr>
          <w:trHeight w:val="1550"/>
        </w:trPr>
        <w:tc>
          <w:tcPr>
            <w:tcW w:w="2852" w:type="dxa"/>
            <w:vAlign w:val="center"/>
          </w:tcPr>
          <w:p w14:paraId="006EB618" w14:textId="77777777" w:rsidR="00CF4F39" w:rsidRDefault="00E46F72">
            <w:pPr>
              <w:spacing w:after="200"/>
              <w:jc w:val="center"/>
              <w:rPr>
                <w:color w:val="000000"/>
                <w:sz w:val="24"/>
                <w:szCs w:val="24"/>
              </w:rPr>
            </w:pPr>
            <w:r>
              <w:rPr>
                <w:color w:val="000000"/>
                <w:sz w:val="24"/>
                <w:szCs w:val="24"/>
              </w:rPr>
              <w:t>ПРб 03</w:t>
            </w:r>
          </w:p>
        </w:tc>
        <w:tc>
          <w:tcPr>
            <w:tcW w:w="7059" w:type="dxa"/>
          </w:tcPr>
          <w:p w14:paraId="324C70B7" w14:textId="77777777" w:rsidR="00CF4F39" w:rsidRDefault="00E46F72">
            <w:pPr>
              <w:rPr>
                <w:sz w:val="24"/>
                <w:szCs w:val="24"/>
              </w:rPr>
            </w:pPr>
            <w:r>
              <w:rPr>
                <w:sz w:val="24"/>
                <w:szCs w:val="24"/>
              </w:rPr>
              <w:t>Тестирование (теоретическое)</w:t>
            </w:r>
          </w:p>
          <w:p w14:paraId="398CE696" w14:textId="77777777" w:rsidR="00CF4F39" w:rsidRDefault="00E46F72">
            <w:pPr>
              <w:rPr>
                <w:sz w:val="24"/>
                <w:szCs w:val="24"/>
              </w:rPr>
            </w:pPr>
            <w:r>
              <w:rPr>
                <w:sz w:val="24"/>
                <w:szCs w:val="24"/>
              </w:rPr>
              <w:t>Оценка результатов выполнения практических работ</w:t>
            </w:r>
          </w:p>
          <w:p w14:paraId="6D76E01E" w14:textId="77777777" w:rsidR="00CF4F39" w:rsidRDefault="00CF4F39">
            <w:pPr>
              <w:rPr>
                <w:sz w:val="24"/>
                <w:szCs w:val="24"/>
              </w:rPr>
            </w:pPr>
          </w:p>
          <w:p w14:paraId="0480DC55" w14:textId="77777777" w:rsidR="00CF4F39" w:rsidRDefault="00E46F72">
            <w:pPr>
              <w:rPr>
                <w:i/>
                <w:sz w:val="24"/>
                <w:szCs w:val="24"/>
              </w:rPr>
            </w:pPr>
            <w:r>
              <w:rPr>
                <w:sz w:val="24"/>
                <w:szCs w:val="24"/>
              </w:rPr>
              <w:t xml:space="preserve">Экспертное наблюдение выполнения практических работ </w:t>
            </w:r>
          </w:p>
        </w:tc>
      </w:tr>
      <w:tr w:rsidR="00CF4F39" w14:paraId="514102B1" w14:textId="77777777">
        <w:trPr>
          <w:trHeight w:val="1232"/>
        </w:trPr>
        <w:tc>
          <w:tcPr>
            <w:tcW w:w="2852" w:type="dxa"/>
            <w:vAlign w:val="center"/>
          </w:tcPr>
          <w:p w14:paraId="09F85C14" w14:textId="77777777" w:rsidR="00CF4F39" w:rsidRDefault="00E46F72">
            <w:pPr>
              <w:spacing w:after="200"/>
              <w:jc w:val="center"/>
              <w:rPr>
                <w:color w:val="000000"/>
                <w:sz w:val="24"/>
                <w:szCs w:val="24"/>
              </w:rPr>
            </w:pPr>
            <w:r>
              <w:rPr>
                <w:color w:val="000000"/>
                <w:sz w:val="24"/>
                <w:szCs w:val="24"/>
              </w:rPr>
              <w:t>ПРб 04</w:t>
            </w:r>
          </w:p>
        </w:tc>
        <w:tc>
          <w:tcPr>
            <w:tcW w:w="7059" w:type="dxa"/>
          </w:tcPr>
          <w:p w14:paraId="17F12364" w14:textId="77777777" w:rsidR="00CF4F39" w:rsidRDefault="00E46F72">
            <w:pPr>
              <w:rPr>
                <w:sz w:val="24"/>
                <w:szCs w:val="24"/>
              </w:rPr>
            </w:pPr>
            <w:r>
              <w:rPr>
                <w:sz w:val="24"/>
                <w:szCs w:val="24"/>
              </w:rPr>
              <w:t>Итоговое тестирование</w:t>
            </w:r>
          </w:p>
          <w:p w14:paraId="18E768AE" w14:textId="77777777" w:rsidR="00CF4F39" w:rsidRDefault="00E46F72">
            <w:pPr>
              <w:rPr>
                <w:sz w:val="24"/>
                <w:szCs w:val="24"/>
              </w:rPr>
            </w:pPr>
            <w:r>
              <w:rPr>
                <w:sz w:val="24"/>
                <w:szCs w:val="24"/>
              </w:rPr>
              <w:t>Оценка результатов выполнения практических работ</w:t>
            </w:r>
          </w:p>
          <w:p w14:paraId="00A79B47" w14:textId="77777777" w:rsidR="00CF4F39" w:rsidRDefault="00CF4F39">
            <w:pPr>
              <w:rPr>
                <w:sz w:val="24"/>
                <w:szCs w:val="24"/>
              </w:rPr>
            </w:pPr>
          </w:p>
          <w:p w14:paraId="38FCB1E2" w14:textId="77777777" w:rsidR="00CF4F39" w:rsidRDefault="00E46F72">
            <w:pPr>
              <w:rPr>
                <w:i/>
                <w:sz w:val="24"/>
                <w:szCs w:val="24"/>
              </w:rPr>
            </w:pPr>
            <w:r>
              <w:rPr>
                <w:sz w:val="24"/>
                <w:szCs w:val="24"/>
              </w:rPr>
              <w:t>Экспертное наблюдение выполнения практических работ</w:t>
            </w:r>
          </w:p>
        </w:tc>
      </w:tr>
    </w:tbl>
    <w:p w14:paraId="46113291" w14:textId="77777777" w:rsidR="00CF4F39" w:rsidRDefault="00CF4F39">
      <w:pPr>
        <w:spacing w:after="0" w:line="276" w:lineRule="auto"/>
        <w:jc w:val="both"/>
        <w:rPr>
          <w:rFonts w:ascii="Times New Roman" w:eastAsia="Times New Roman" w:hAnsi="Times New Roman" w:cs="Times New Roman"/>
          <w:b/>
        </w:rPr>
      </w:pPr>
    </w:p>
    <w:p w14:paraId="1CCDBE98" w14:textId="77777777" w:rsidR="00CF4F39" w:rsidRDefault="00CF4F39">
      <w:pPr>
        <w:spacing w:after="0" w:line="276" w:lineRule="auto"/>
        <w:jc w:val="both"/>
        <w:rPr>
          <w:rFonts w:ascii="Times New Roman" w:eastAsia="Times New Roman" w:hAnsi="Times New Roman" w:cs="Times New Roman"/>
          <w:b/>
        </w:rPr>
      </w:pPr>
    </w:p>
    <w:p w14:paraId="1C157F80" w14:textId="77777777" w:rsidR="00CF4F39" w:rsidRDefault="00CF4F39">
      <w:pPr>
        <w:spacing w:line="240" w:lineRule="auto"/>
        <w:rPr>
          <w:rFonts w:ascii="Times New Roman" w:eastAsia="Times New Roman" w:hAnsi="Times New Roman" w:cs="Times New Roman"/>
          <w:sz w:val="24"/>
          <w:szCs w:val="24"/>
        </w:rPr>
      </w:pPr>
    </w:p>
    <w:p w14:paraId="7FC90067" w14:textId="77777777" w:rsidR="00CF4F39" w:rsidRDefault="00CF4F39">
      <w:pPr>
        <w:spacing w:line="240" w:lineRule="auto"/>
        <w:rPr>
          <w:rFonts w:ascii="Times New Roman" w:eastAsia="Times New Roman" w:hAnsi="Times New Roman" w:cs="Times New Roman"/>
          <w:sz w:val="24"/>
          <w:szCs w:val="24"/>
        </w:rPr>
      </w:pPr>
    </w:p>
    <w:p w14:paraId="5D216461" w14:textId="77777777" w:rsidR="00CF4F39" w:rsidRDefault="00CF4F39">
      <w:pPr>
        <w:spacing w:line="240" w:lineRule="auto"/>
        <w:rPr>
          <w:rFonts w:ascii="Times New Roman" w:eastAsia="Times New Roman" w:hAnsi="Times New Roman" w:cs="Times New Roman"/>
          <w:sz w:val="24"/>
          <w:szCs w:val="24"/>
        </w:rPr>
      </w:pPr>
    </w:p>
    <w:p w14:paraId="6514CBE8" w14:textId="77777777" w:rsidR="00CF4F39" w:rsidRDefault="00CF4F39">
      <w:pPr>
        <w:spacing w:line="240" w:lineRule="auto"/>
        <w:rPr>
          <w:rFonts w:ascii="Times New Roman" w:eastAsia="Times New Roman" w:hAnsi="Times New Roman" w:cs="Times New Roman"/>
          <w:sz w:val="24"/>
          <w:szCs w:val="24"/>
        </w:rPr>
      </w:pPr>
    </w:p>
    <w:p w14:paraId="69DF67FC" w14:textId="77777777" w:rsidR="00CF4F39" w:rsidRDefault="00CF4F39">
      <w:pPr>
        <w:spacing w:line="240" w:lineRule="auto"/>
        <w:rPr>
          <w:rFonts w:ascii="Times New Roman" w:eastAsia="Times New Roman" w:hAnsi="Times New Roman" w:cs="Times New Roman"/>
          <w:sz w:val="24"/>
          <w:szCs w:val="24"/>
        </w:rPr>
      </w:pPr>
    </w:p>
    <w:p w14:paraId="3AA50D2F" w14:textId="77777777" w:rsidR="00CF4F39" w:rsidRDefault="00CF4F39">
      <w:pPr>
        <w:spacing w:line="240" w:lineRule="auto"/>
        <w:rPr>
          <w:rFonts w:ascii="Times New Roman" w:eastAsia="Times New Roman" w:hAnsi="Times New Roman" w:cs="Times New Roman"/>
          <w:sz w:val="24"/>
          <w:szCs w:val="24"/>
        </w:rPr>
      </w:pPr>
    </w:p>
    <w:p w14:paraId="68F7875C" w14:textId="77777777" w:rsidR="00CF4F39" w:rsidRDefault="00CF4F39">
      <w:pPr>
        <w:spacing w:line="240" w:lineRule="auto"/>
        <w:rPr>
          <w:rFonts w:ascii="Times New Roman" w:eastAsia="Times New Roman" w:hAnsi="Times New Roman" w:cs="Times New Roman"/>
          <w:sz w:val="24"/>
          <w:szCs w:val="24"/>
        </w:rPr>
      </w:pPr>
    </w:p>
    <w:p w14:paraId="7B10B29A" w14:textId="77777777" w:rsidR="00CF4F39" w:rsidRDefault="00CF4F39">
      <w:pPr>
        <w:spacing w:after="0" w:line="240" w:lineRule="auto"/>
        <w:rPr>
          <w:sz w:val="24"/>
          <w:szCs w:val="24"/>
        </w:rPr>
      </w:pPr>
    </w:p>
    <w:p w14:paraId="4AA0CA83" w14:textId="77777777" w:rsidR="00CF4F39" w:rsidRDefault="00CF4F39">
      <w:pPr>
        <w:spacing w:after="0" w:line="240" w:lineRule="auto"/>
        <w:rPr>
          <w:sz w:val="24"/>
          <w:szCs w:val="24"/>
        </w:rPr>
      </w:pPr>
    </w:p>
    <w:p w14:paraId="1585D424" w14:textId="77777777" w:rsidR="00CF4F39" w:rsidRDefault="00CF4F39">
      <w:pPr>
        <w:spacing w:after="0" w:line="240" w:lineRule="auto"/>
        <w:rPr>
          <w:sz w:val="24"/>
          <w:szCs w:val="24"/>
        </w:rPr>
      </w:pPr>
    </w:p>
    <w:p w14:paraId="4A2826AB" w14:textId="77777777" w:rsidR="00CF4F39" w:rsidRDefault="00CF4F39">
      <w:pPr>
        <w:spacing w:after="0" w:line="240" w:lineRule="auto"/>
        <w:rPr>
          <w:sz w:val="24"/>
          <w:szCs w:val="24"/>
        </w:rPr>
      </w:pPr>
    </w:p>
    <w:p w14:paraId="016053CE" w14:textId="77777777" w:rsidR="00CF4F39" w:rsidRDefault="00CF4F39">
      <w:pPr>
        <w:spacing w:after="0" w:line="240" w:lineRule="auto"/>
        <w:rPr>
          <w:sz w:val="24"/>
          <w:szCs w:val="24"/>
        </w:rPr>
      </w:pPr>
    </w:p>
    <w:p w14:paraId="677BA59A" w14:textId="77777777" w:rsidR="00CF4F39" w:rsidRDefault="00CF4F39">
      <w:pPr>
        <w:spacing w:after="0" w:line="240" w:lineRule="auto"/>
        <w:rPr>
          <w:sz w:val="24"/>
          <w:szCs w:val="24"/>
        </w:rPr>
      </w:pPr>
    </w:p>
    <w:p w14:paraId="0D8D05C0" w14:textId="77777777" w:rsidR="00CF4F39" w:rsidRDefault="00CF4F39">
      <w:pPr>
        <w:spacing w:after="0" w:line="240" w:lineRule="auto"/>
        <w:rPr>
          <w:sz w:val="24"/>
          <w:szCs w:val="24"/>
        </w:rPr>
      </w:pPr>
    </w:p>
    <w:p w14:paraId="76225EE7" w14:textId="77777777" w:rsidR="00CF4F39" w:rsidRDefault="00CF4F39">
      <w:pPr>
        <w:spacing w:after="0" w:line="240" w:lineRule="auto"/>
        <w:rPr>
          <w:sz w:val="24"/>
          <w:szCs w:val="24"/>
        </w:rPr>
      </w:pPr>
    </w:p>
    <w:p w14:paraId="1F9FC10D"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ab/>
        <w:t>Приложение 3.1</w:t>
      </w:r>
    </w:p>
    <w:p w14:paraId="4EBDD063" w14:textId="77777777" w:rsidR="00CF4F39" w:rsidRDefault="00E46F72">
      <w:pPr>
        <w:pStyle w:val="afff0"/>
        <w:jc w:val="right"/>
        <w:rPr>
          <w:rFonts w:ascii="Times New Roman" w:eastAsia="Times New Roman" w:hAnsi="Times New Roman" w:cs="Times New Roman"/>
        </w:rPr>
      </w:pPr>
      <w:r>
        <w:rPr>
          <w:rFonts w:ascii="Times New Roman" w:eastAsia="Times New Roman" w:hAnsi="Times New Roman" w:cs="Times New Roman"/>
        </w:rPr>
        <w:t>к ПООП-П по  специальности</w:t>
      </w:r>
    </w:p>
    <w:p w14:paraId="62F03670"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rPr>
        <w:lastRenderedPageBreak/>
        <w:t xml:space="preserve">22.02.06 «Сварочное производство». </w:t>
      </w:r>
    </w:p>
    <w:p w14:paraId="346543AD" w14:textId="77777777" w:rsidR="00CF4F39" w:rsidRDefault="00CF4F39">
      <w:pPr>
        <w:jc w:val="center"/>
        <w:rPr>
          <w:rFonts w:ascii="Times New Roman" w:eastAsia="Times New Roman" w:hAnsi="Times New Roman" w:cs="Times New Roman"/>
          <w:b/>
          <w:sz w:val="24"/>
          <w:szCs w:val="24"/>
        </w:rPr>
      </w:pPr>
    </w:p>
    <w:p w14:paraId="2BE20749" w14:textId="77777777" w:rsidR="00CF4F39" w:rsidRDefault="00CF4F39">
      <w:pPr>
        <w:jc w:val="center"/>
        <w:rPr>
          <w:rFonts w:ascii="Times New Roman" w:eastAsia="Times New Roman" w:hAnsi="Times New Roman" w:cs="Times New Roman"/>
          <w:b/>
          <w:sz w:val="24"/>
          <w:szCs w:val="24"/>
        </w:rPr>
      </w:pPr>
    </w:p>
    <w:p w14:paraId="193E4148" w14:textId="77777777" w:rsidR="00CF4F39" w:rsidRDefault="00CF4F39">
      <w:pPr>
        <w:spacing w:line="360" w:lineRule="auto"/>
        <w:rPr>
          <w:rFonts w:ascii="Times New Roman" w:eastAsia="Times New Roman" w:hAnsi="Times New Roman" w:cs="Times New Roman"/>
          <w:b/>
          <w:sz w:val="24"/>
          <w:szCs w:val="24"/>
        </w:rPr>
      </w:pPr>
    </w:p>
    <w:p w14:paraId="045B1EC2" w14:textId="77777777" w:rsidR="00CF4F39" w:rsidRDefault="00CF4F39">
      <w:pPr>
        <w:spacing w:line="360" w:lineRule="auto"/>
        <w:jc w:val="center"/>
        <w:rPr>
          <w:rFonts w:ascii="Times New Roman" w:eastAsia="Times New Roman" w:hAnsi="Times New Roman" w:cs="Times New Roman"/>
          <w:b/>
          <w:sz w:val="24"/>
          <w:szCs w:val="24"/>
        </w:rPr>
      </w:pPr>
    </w:p>
    <w:p w14:paraId="36B7A369"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РАБОЧАЯ ПРОГРАММА </w:t>
      </w:r>
    </w:p>
    <w:p w14:paraId="3E04D00E"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59AE8BEA" w14:textId="77777777" w:rsidR="00CF4F39" w:rsidRDefault="00E46F72">
      <w:pPr>
        <w:spacing w:after="0" w:line="240" w:lineRule="auto"/>
        <w:jc w:val="center"/>
        <w:rPr>
          <w:rFonts w:ascii="Times New Roman" w:eastAsia="Times New Roman" w:hAnsi="Times New Roman" w:cs="Times New Roman"/>
          <w:b/>
          <w:sz w:val="28"/>
          <w:szCs w:val="28"/>
          <w:vertAlign w:val="subscript"/>
        </w:rPr>
      </w:pPr>
      <w:r>
        <w:rPr>
          <w:rFonts w:ascii="Times New Roman" w:eastAsia="Times New Roman" w:hAnsi="Times New Roman" w:cs="Times New Roman"/>
          <w:b/>
          <w:sz w:val="28"/>
          <w:szCs w:val="28"/>
        </w:rPr>
        <w:t>«ООД13. Физика» (углубленный уровень)</w:t>
      </w:r>
    </w:p>
    <w:p w14:paraId="183A8041" w14:textId="77777777" w:rsidR="00CF4F39" w:rsidRDefault="00CF4F39">
      <w:pPr>
        <w:spacing w:after="0"/>
        <w:jc w:val="center"/>
        <w:rPr>
          <w:rFonts w:ascii="Times New Roman" w:eastAsia="Times New Roman" w:hAnsi="Times New Roman" w:cs="Times New Roman"/>
          <w:b/>
          <w:sz w:val="28"/>
          <w:szCs w:val="28"/>
          <w:vertAlign w:val="subscript"/>
        </w:rPr>
      </w:pPr>
    </w:p>
    <w:p w14:paraId="1756F4D7" w14:textId="77777777" w:rsidR="00CF4F39" w:rsidRDefault="00CF4F39">
      <w:pPr>
        <w:rPr>
          <w:rFonts w:ascii="Times New Roman" w:eastAsia="Times New Roman" w:hAnsi="Times New Roman" w:cs="Times New Roman"/>
          <w:b/>
          <w:i/>
        </w:rPr>
      </w:pPr>
    </w:p>
    <w:p w14:paraId="7DFB8A8F" w14:textId="77777777" w:rsidR="00CF4F39" w:rsidRDefault="00CF4F39">
      <w:pPr>
        <w:rPr>
          <w:rFonts w:ascii="Times New Roman" w:eastAsia="Times New Roman" w:hAnsi="Times New Roman" w:cs="Times New Roman"/>
          <w:b/>
          <w:i/>
        </w:rPr>
      </w:pPr>
    </w:p>
    <w:p w14:paraId="35FF8177" w14:textId="77777777" w:rsidR="00CF4F39" w:rsidRDefault="00CF4F39">
      <w:pPr>
        <w:rPr>
          <w:rFonts w:ascii="Times New Roman" w:eastAsia="Times New Roman" w:hAnsi="Times New Roman" w:cs="Times New Roman"/>
          <w:b/>
          <w:i/>
        </w:rPr>
      </w:pPr>
    </w:p>
    <w:p w14:paraId="26169344" w14:textId="77777777" w:rsidR="00CF4F39" w:rsidRDefault="00CF4F39">
      <w:pPr>
        <w:rPr>
          <w:rFonts w:ascii="Times New Roman" w:eastAsia="Times New Roman" w:hAnsi="Times New Roman" w:cs="Times New Roman"/>
          <w:b/>
        </w:rPr>
      </w:pPr>
    </w:p>
    <w:p w14:paraId="4B1C53CC" w14:textId="77777777" w:rsidR="00CF4F39" w:rsidRDefault="00CF4F39">
      <w:pPr>
        <w:rPr>
          <w:rFonts w:ascii="Times New Roman" w:eastAsia="Times New Roman" w:hAnsi="Times New Roman" w:cs="Times New Roman"/>
          <w:b/>
          <w:i/>
        </w:rPr>
      </w:pPr>
    </w:p>
    <w:p w14:paraId="18C78683" w14:textId="77777777" w:rsidR="00CF4F39" w:rsidRDefault="00CF4F39">
      <w:pPr>
        <w:rPr>
          <w:rFonts w:ascii="Times New Roman" w:eastAsia="Times New Roman" w:hAnsi="Times New Roman" w:cs="Times New Roman"/>
          <w:b/>
          <w:i/>
        </w:rPr>
      </w:pPr>
    </w:p>
    <w:p w14:paraId="39801B6B" w14:textId="77777777" w:rsidR="00CF4F39" w:rsidRDefault="00CF4F39">
      <w:pPr>
        <w:rPr>
          <w:rFonts w:ascii="Times New Roman" w:eastAsia="Times New Roman" w:hAnsi="Times New Roman" w:cs="Times New Roman"/>
          <w:b/>
          <w:i/>
        </w:rPr>
      </w:pPr>
    </w:p>
    <w:p w14:paraId="02A8AAD2" w14:textId="77777777" w:rsidR="00CF4F39" w:rsidRDefault="00CF4F39">
      <w:pPr>
        <w:rPr>
          <w:rFonts w:ascii="Times New Roman" w:eastAsia="Times New Roman" w:hAnsi="Times New Roman" w:cs="Times New Roman"/>
          <w:b/>
          <w:i/>
        </w:rPr>
      </w:pPr>
    </w:p>
    <w:p w14:paraId="1BADF0B1" w14:textId="77777777" w:rsidR="00CF4F39" w:rsidRDefault="00CF4F39">
      <w:pPr>
        <w:rPr>
          <w:rFonts w:ascii="Times New Roman" w:eastAsia="Times New Roman" w:hAnsi="Times New Roman" w:cs="Times New Roman"/>
          <w:b/>
          <w:i/>
        </w:rPr>
      </w:pPr>
    </w:p>
    <w:p w14:paraId="7AF764D5" w14:textId="77777777" w:rsidR="00CF4F39" w:rsidRDefault="00CF4F39">
      <w:pPr>
        <w:rPr>
          <w:rFonts w:ascii="Times New Roman" w:eastAsia="Times New Roman" w:hAnsi="Times New Roman" w:cs="Times New Roman"/>
          <w:b/>
          <w:i/>
        </w:rPr>
      </w:pPr>
    </w:p>
    <w:p w14:paraId="7FE42880" w14:textId="77777777" w:rsidR="00CF4F39" w:rsidRDefault="00CF4F39">
      <w:pPr>
        <w:rPr>
          <w:rFonts w:ascii="Times New Roman" w:eastAsia="Times New Roman" w:hAnsi="Times New Roman" w:cs="Times New Roman"/>
          <w:b/>
          <w:i/>
        </w:rPr>
      </w:pPr>
    </w:p>
    <w:p w14:paraId="6EF2B0B5" w14:textId="77777777" w:rsidR="00CF4F39" w:rsidRDefault="00CF4F39">
      <w:pPr>
        <w:rPr>
          <w:rFonts w:ascii="Times New Roman" w:eastAsia="Times New Roman" w:hAnsi="Times New Roman" w:cs="Times New Roman"/>
          <w:b/>
          <w:i/>
        </w:rPr>
      </w:pPr>
    </w:p>
    <w:p w14:paraId="6F71F37B" w14:textId="77777777" w:rsidR="00CF4F39" w:rsidRDefault="00CF4F39">
      <w:pPr>
        <w:rPr>
          <w:rFonts w:ascii="Times New Roman" w:eastAsia="Times New Roman" w:hAnsi="Times New Roman" w:cs="Times New Roman"/>
          <w:b/>
          <w:i/>
        </w:rPr>
      </w:pPr>
    </w:p>
    <w:p w14:paraId="0196ACE6" w14:textId="77777777" w:rsidR="00CF4F39" w:rsidRDefault="00CF4F39">
      <w:pPr>
        <w:rPr>
          <w:rFonts w:ascii="Times New Roman" w:eastAsia="Times New Roman" w:hAnsi="Times New Roman" w:cs="Times New Roman"/>
          <w:b/>
          <w:i/>
        </w:rPr>
      </w:pPr>
    </w:p>
    <w:p w14:paraId="0C73A6BC" w14:textId="77777777" w:rsidR="00CF4F39" w:rsidRDefault="00CF4F39">
      <w:pPr>
        <w:rPr>
          <w:rFonts w:ascii="Times New Roman" w:eastAsia="Times New Roman" w:hAnsi="Times New Roman" w:cs="Times New Roman"/>
          <w:b/>
          <w:i/>
        </w:rPr>
      </w:pPr>
    </w:p>
    <w:p w14:paraId="4BD03019" w14:textId="77777777" w:rsidR="00CF4F39" w:rsidRDefault="00CF4F39">
      <w:pPr>
        <w:rPr>
          <w:rFonts w:ascii="Times New Roman" w:eastAsia="Times New Roman" w:hAnsi="Times New Roman" w:cs="Times New Roman"/>
          <w:b/>
          <w:i/>
        </w:rPr>
      </w:pPr>
    </w:p>
    <w:p w14:paraId="0CD1FE19" w14:textId="77777777" w:rsidR="00CF4F39" w:rsidRDefault="00CF4F39">
      <w:pPr>
        <w:rPr>
          <w:rFonts w:ascii="Times New Roman" w:eastAsia="Times New Roman" w:hAnsi="Times New Roman" w:cs="Times New Roman"/>
          <w:b/>
          <w:i/>
        </w:rPr>
      </w:pPr>
    </w:p>
    <w:p w14:paraId="6F0DBA21" w14:textId="77777777" w:rsidR="00CF4F39" w:rsidRDefault="00E46F72">
      <w:pPr>
        <w:jc w:val="center"/>
        <w:rPr>
          <w:rFonts w:ascii="Times New Roman" w:eastAsia="Times New Roman" w:hAnsi="Times New Roman" w:cs="Times New Roman"/>
          <w:b/>
          <w:i/>
        </w:rPr>
      </w:pPr>
      <w:r>
        <w:rPr>
          <w:rFonts w:ascii="Times New Roman" w:eastAsia="Times New Roman" w:hAnsi="Times New Roman" w:cs="Times New Roman"/>
          <w:b/>
          <w:i/>
        </w:rPr>
        <w:t>2022 г. </w:t>
      </w:r>
      <w:r>
        <w:br w:type="page"/>
      </w:r>
    </w:p>
    <w:p w14:paraId="7CAA74E7"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14:paraId="3253B7EE" w14:textId="77777777" w:rsidR="00CF4F39" w:rsidRDefault="00CF4F39">
      <w:pPr>
        <w:spacing w:after="200" w:line="276" w:lineRule="auto"/>
        <w:jc w:val="center"/>
        <w:rPr>
          <w:rFonts w:ascii="Times New Roman" w:eastAsia="Times New Roman" w:hAnsi="Times New Roman" w:cs="Times New Roman"/>
          <w:b/>
          <w:sz w:val="28"/>
          <w:szCs w:val="28"/>
        </w:rPr>
      </w:pPr>
    </w:p>
    <w:tbl>
      <w:tblPr>
        <w:tblStyle w:val="afffffffffffffffffffffff2"/>
        <w:tblW w:w="768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39"/>
        <w:gridCol w:w="6946"/>
      </w:tblGrid>
      <w:tr w:rsidR="00CF4F39" w14:paraId="230A2907" w14:textId="77777777">
        <w:tc>
          <w:tcPr>
            <w:tcW w:w="739" w:type="dxa"/>
          </w:tcPr>
          <w:p w14:paraId="50C40299" w14:textId="77777777" w:rsidR="00CF4F39" w:rsidRDefault="00E46F72">
            <w:pPr>
              <w:rPr>
                <w:sz w:val="28"/>
                <w:szCs w:val="28"/>
              </w:rPr>
            </w:pPr>
            <w:r>
              <w:rPr>
                <w:sz w:val="28"/>
                <w:szCs w:val="28"/>
              </w:rPr>
              <w:t>1.</w:t>
            </w:r>
          </w:p>
        </w:tc>
        <w:tc>
          <w:tcPr>
            <w:tcW w:w="6946" w:type="dxa"/>
          </w:tcPr>
          <w:p w14:paraId="0AA478F5" w14:textId="77777777" w:rsidR="00CF4F39" w:rsidRDefault="00E46F72">
            <w:pPr>
              <w:rPr>
                <w:b/>
                <w:sz w:val="28"/>
                <w:szCs w:val="28"/>
              </w:rPr>
            </w:pPr>
            <w:r>
              <w:rPr>
                <w:b/>
                <w:sz w:val="28"/>
                <w:szCs w:val="28"/>
              </w:rPr>
              <w:t>ОБЩАЯ ХАРАКТЕРИСТИКА РАБОЧЕЙ ПРОГРАММЫ УЧЕБНОЙ ДИСЦИПЛИНЫ</w:t>
            </w:r>
          </w:p>
          <w:p w14:paraId="62C10C85" w14:textId="77777777" w:rsidR="00CF4F39" w:rsidRDefault="00CF4F39">
            <w:pPr>
              <w:rPr>
                <w:sz w:val="28"/>
                <w:szCs w:val="28"/>
              </w:rPr>
            </w:pPr>
          </w:p>
        </w:tc>
      </w:tr>
      <w:tr w:rsidR="00CF4F39" w14:paraId="74F78D8F" w14:textId="77777777">
        <w:tc>
          <w:tcPr>
            <w:tcW w:w="739" w:type="dxa"/>
          </w:tcPr>
          <w:p w14:paraId="57D4BBCC" w14:textId="77777777" w:rsidR="00CF4F39" w:rsidRDefault="00E46F72">
            <w:pPr>
              <w:rPr>
                <w:sz w:val="28"/>
                <w:szCs w:val="28"/>
              </w:rPr>
            </w:pPr>
            <w:r>
              <w:rPr>
                <w:sz w:val="28"/>
                <w:szCs w:val="28"/>
              </w:rPr>
              <w:t>2.</w:t>
            </w:r>
          </w:p>
        </w:tc>
        <w:tc>
          <w:tcPr>
            <w:tcW w:w="6946" w:type="dxa"/>
          </w:tcPr>
          <w:p w14:paraId="17355B2D" w14:textId="77777777" w:rsidR="00CF4F39" w:rsidRDefault="00E46F72">
            <w:pPr>
              <w:spacing w:after="200" w:line="276" w:lineRule="auto"/>
              <w:rPr>
                <w:b/>
                <w:sz w:val="28"/>
                <w:szCs w:val="28"/>
              </w:rPr>
            </w:pPr>
            <w:r>
              <w:rPr>
                <w:b/>
                <w:sz w:val="28"/>
                <w:szCs w:val="28"/>
              </w:rPr>
              <w:t xml:space="preserve">СТРУКТУРА И СОДЕРЖАНИЕ УЧЕБНОЙ ДИСЦИПЛИНЫ                                                                                                                                                                 </w:t>
            </w:r>
          </w:p>
        </w:tc>
      </w:tr>
      <w:tr w:rsidR="00CF4F39" w14:paraId="65E864B0" w14:textId="77777777">
        <w:tc>
          <w:tcPr>
            <w:tcW w:w="739" w:type="dxa"/>
          </w:tcPr>
          <w:p w14:paraId="57FE9A56" w14:textId="77777777" w:rsidR="00CF4F39" w:rsidRDefault="00E46F72">
            <w:pPr>
              <w:rPr>
                <w:sz w:val="28"/>
                <w:szCs w:val="28"/>
              </w:rPr>
            </w:pPr>
            <w:r>
              <w:rPr>
                <w:sz w:val="28"/>
                <w:szCs w:val="28"/>
              </w:rPr>
              <w:t>3.</w:t>
            </w:r>
          </w:p>
        </w:tc>
        <w:tc>
          <w:tcPr>
            <w:tcW w:w="6946" w:type="dxa"/>
          </w:tcPr>
          <w:p w14:paraId="5D73CAF4" w14:textId="77777777" w:rsidR="00CF4F39" w:rsidRDefault="00E46F72">
            <w:pPr>
              <w:rPr>
                <w:b/>
                <w:sz w:val="28"/>
                <w:szCs w:val="28"/>
              </w:rPr>
            </w:pPr>
            <w:r>
              <w:rPr>
                <w:b/>
                <w:sz w:val="28"/>
                <w:szCs w:val="28"/>
              </w:rPr>
              <w:t>УСЛОВИЯ РЕАЛИЗАЦИИ УЧЕБНОЙ ДИСЦИПЛИНЫ</w:t>
            </w:r>
          </w:p>
          <w:p w14:paraId="3E3DDA31" w14:textId="77777777" w:rsidR="00CF4F39" w:rsidRDefault="00CF4F39">
            <w:pPr>
              <w:rPr>
                <w:sz w:val="28"/>
                <w:szCs w:val="28"/>
              </w:rPr>
            </w:pPr>
          </w:p>
        </w:tc>
      </w:tr>
      <w:tr w:rsidR="00CF4F39" w14:paraId="6777BC81" w14:textId="77777777">
        <w:tc>
          <w:tcPr>
            <w:tcW w:w="739" w:type="dxa"/>
          </w:tcPr>
          <w:p w14:paraId="1F6B9A71" w14:textId="77777777" w:rsidR="00CF4F39" w:rsidRDefault="00E46F72">
            <w:pPr>
              <w:rPr>
                <w:sz w:val="28"/>
                <w:szCs w:val="28"/>
              </w:rPr>
            </w:pPr>
            <w:r>
              <w:rPr>
                <w:sz w:val="28"/>
                <w:szCs w:val="28"/>
              </w:rPr>
              <w:t>4.</w:t>
            </w:r>
          </w:p>
        </w:tc>
        <w:tc>
          <w:tcPr>
            <w:tcW w:w="6946" w:type="dxa"/>
          </w:tcPr>
          <w:p w14:paraId="7E10A71B" w14:textId="77777777" w:rsidR="00CF4F39" w:rsidRDefault="00E46F72">
            <w:pPr>
              <w:spacing w:after="200" w:line="276" w:lineRule="auto"/>
              <w:rPr>
                <w:b/>
                <w:sz w:val="28"/>
                <w:szCs w:val="28"/>
              </w:rPr>
            </w:pPr>
            <w:r>
              <w:rPr>
                <w:b/>
                <w:sz w:val="28"/>
                <w:szCs w:val="28"/>
              </w:rPr>
              <w:t>КОНТРОЛЬ И ОЦЕНКА РЕЗУЛЬТАТОВ ОСВОЕНИЯ УЧЕБНОЙ ДИСЦИПЛИНЫ</w:t>
            </w:r>
          </w:p>
          <w:p w14:paraId="5FE7B0A4" w14:textId="77777777" w:rsidR="00CF4F39" w:rsidRDefault="00CF4F39">
            <w:pPr>
              <w:jc w:val="both"/>
              <w:rPr>
                <w:sz w:val="28"/>
                <w:szCs w:val="28"/>
              </w:rPr>
            </w:pPr>
          </w:p>
          <w:p w14:paraId="56706AE7" w14:textId="77777777" w:rsidR="00CF4F39" w:rsidRDefault="00CF4F39">
            <w:pPr>
              <w:jc w:val="both"/>
              <w:rPr>
                <w:sz w:val="28"/>
                <w:szCs w:val="28"/>
              </w:rPr>
            </w:pPr>
          </w:p>
          <w:p w14:paraId="31C20C44" w14:textId="77777777" w:rsidR="00CF4F39" w:rsidRDefault="00CF4F39">
            <w:pPr>
              <w:jc w:val="both"/>
              <w:rPr>
                <w:sz w:val="28"/>
                <w:szCs w:val="28"/>
              </w:rPr>
            </w:pPr>
          </w:p>
          <w:p w14:paraId="7C5D5934" w14:textId="77777777" w:rsidR="00CF4F39" w:rsidRDefault="00CF4F39">
            <w:pPr>
              <w:jc w:val="both"/>
              <w:rPr>
                <w:sz w:val="28"/>
                <w:szCs w:val="28"/>
              </w:rPr>
            </w:pPr>
          </w:p>
          <w:p w14:paraId="24340B31" w14:textId="77777777" w:rsidR="00CF4F39" w:rsidRDefault="00CF4F39">
            <w:pPr>
              <w:jc w:val="both"/>
              <w:rPr>
                <w:sz w:val="28"/>
                <w:szCs w:val="28"/>
              </w:rPr>
            </w:pPr>
          </w:p>
          <w:p w14:paraId="7B9E0E78" w14:textId="77777777" w:rsidR="00CF4F39" w:rsidRDefault="00CF4F39">
            <w:pPr>
              <w:jc w:val="both"/>
              <w:rPr>
                <w:sz w:val="28"/>
                <w:szCs w:val="28"/>
              </w:rPr>
            </w:pPr>
          </w:p>
          <w:p w14:paraId="799E1038" w14:textId="77777777" w:rsidR="00CF4F39" w:rsidRDefault="00CF4F39">
            <w:pPr>
              <w:jc w:val="both"/>
              <w:rPr>
                <w:sz w:val="28"/>
                <w:szCs w:val="28"/>
              </w:rPr>
            </w:pPr>
          </w:p>
          <w:p w14:paraId="3FE133A6" w14:textId="77777777" w:rsidR="00CF4F39" w:rsidRDefault="00CF4F39">
            <w:pPr>
              <w:jc w:val="both"/>
              <w:rPr>
                <w:sz w:val="28"/>
                <w:szCs w:val="28"/>
              </w:rPr>
            </w:pPr>
          </w:p>
          <w:p w14:paraId="3D873229" w14:textId="77777777" w:rsidR="00CF4F39" w:rsidRDefault="00CF4F39">
            <w:pPr>
              <w:jc w:val="both"/>
              <w:rPr>
                <w:sz w:val="28"/>
                <w:szCs w:val="28"/>
              </w:rPr>
            </w:pPr>
          </w:p>
          <w:p w14:paraId="069C13FB" w14:textId="77777777" w:rsidR="00CF4F39" w:rsidRDefault="00CF4F39">
            <w:pPr>
              <w:jc w:val="both"/>
              <w:rPr>
                <w:sz w:val="28"/>
                <w:szCs w:val="28"/>
              </w:rPr>
            </w:pPr>
          </w:p>
          <w:p w14:paraId="2CB749CB" w14:textId="77777777" w:rsidR="00CF4F39" w:rsidRDefault="00CF4F39">
            <w:pPr>
              <w:jc w:val="both"/>
              <w:rPr>
                <w:sz w:val="28"/>
                <w:szCs w:val="28"/>
              </w:rPr>
            </w:pPr>
          </w:p>
          <w:p w14:paraId="0E96C0C6" w14:textId="77777777" w:rsidR="00CF4F39" w:rsidRDefault="00CF4F39">
            <w:pPr>
              <w:jc w:val="both"/>
              <w:rPr>
                <w:sz w:val="28"/>
                <w:szCs w:val="28"/>
              </w:rPr>
            </w:pPr>
          </w:p>
          <w:p w14:paraId="486E1F1B" w14:textId="77777777" w:rsidR="00CF4F39" w:rsidRDefault="00CF4F39">
            <w:pPr>
              <w:jc w:val="both"/>
              <w:rPr>
                <w:sz w:val="28"/>
                <w:szCs w:val="28"/>
              </w:rPr>
            </w:pPr>
          </w:p>
          <w:p w14:paraId="43AC2AF8" w14:textId="77777777" w:rsidR="00CF4F39" w:rsidRDefault="00CF4F39">
            <w:pPr>
              <w:jc w:val="both"/>
              <w:rPr>
                <w:sz w:val="28"/>
                <w:szCs w:val="28"/>
              </w:rPr>
            </w:pPr>
          </w:p>
          <w:p w14:paraId="3EF955F8" w14:textId="77777777" w:rsidR="00CF4F39" w:rsidRDefault="00CF4F39">
            <w:pPr>
              <w:jc w:val="both"/>
              <w:rPr>
                <w:sz w:val="28"/>
                <w:szCs w:val="28"/>
              </w:rPr>
            </w:pPr>
          </w:p>
          <w:p w14:paraId="7E63D7D1" w14:textId="77777777" w:rsidR="00CF4F39" w:rsidRDefault="00CF4F39">
            <w:pPr>
              <w:jc w:val="both"/>
              <w:rPr>
                <w:sz w:val="28"/>
                <w:szCs w:val="28"/>
              </w:rPr>
            </w:pPr>
          </w:p>
          <w:p w14:paraId="575B6D21" w14:textId="77777777" w:rsidR="00CF4F39" w:rsidRDefault="00CF4F39">
            <w:pPr>
              <w:jc w:val="both"/>
              <w:rPr>
                <w:sz w:val="28"/>
                <w:szCs w:val="28"/>
              </w:rPr>
            </w:pPr>
          </w:p>
          <w:p w14:paraId="69765CBC" w14:textId="77777777" w:rsidR="00CF4F39" w:rsidRDefault="00CF4F39">
            <w:pPr>
              <w:jc w:val="both"/>
              <w:rPr>
                <w:sz w:val="28"/>
                <w:szCs w:val="28"/>
              </w:rPr>
            </w:pPr>
          </w:p>
          <w:p w14:paraId="7CD078A7" w14:textId="77777777" w:rsidR="00CF4F39" w:rsidRDefault="00CF4F39">
            <w:pPr>
              <w:jc w:val="both"/>
              <w:rPr>
                <w:sz w:val="28"/>
                <w:szCs w:val="28"/>
              </w:rPr>
            </w:pPr>
          </w:p>
          <w:p w14:paraId="64B18F22" w14:textId="77777777" w:rsidR="00CF4F39" w:rsidRDefault="00CF4F39">
            <w:pPr>
              <w:jc w:val="both"/>
              <w:rPr>
                <w:sz w:val="28"/>
                <w:szCs w:val="28"/>
              </w:rPr>
            </w:pPr>
          </w:p>
          <w:p w14:paraId="0ACCFDEC" w14:textId="77777777" w:rsidR="00CF4F39" w:rsidRDefault="00CF4F39">
            <w:pPr>
              <w:jc w:val="both"/>
              <w:rPr>
                <w:sz w:val="28"/>
                <w:szCs w:val="28"/>
              </w:rPr>
            </w:pPr>
          </w:p>
          <w:p w14:paraId="7535EFCB" w14:textId="77777777" w:rsidR="00CF4F39" w:rsidRDefault="00CF4F39">
            <w:pPr>
              <w:jc w:val="both"/>
              <w:rPr>
                <w:sz w:val="28"/>
                <w:szCs w:val="28"/>
              </w:rPr>
            </w:pPr>
          </w:p>
          <w:p w14:paraId="313D2D44" w14:textId="77777777" w:rsidR="00CF4F39" w:rsidRDefault="00CF4F39">
            <w:pPr>
              <w:jc w:val="both"/>
              <w:rPr>
                <w:sz w:val="28"/>
                <w:szCs w:val="28"/>
              </w:rPr>
            </w:pPr>
          </w:p>
          <w:p w14:paraId="12FE608C" w14:textId="77777777" w:rsidR="00CF4F39" w:rsidRDefault="00CF4F39">
            <w:pPr>
              <w:jc w:val="both"/>
              <w:rPr>
                <w:sz w:val="28"/>
                <w:szCs w:val="28"/>
              </w:rPr>
            </w:pPr>
          </w:p>
          <w:p w14:paraId="43CAA257" w14:textId="77777777" w:rsidR="00CF4F39" w:rsidRDefault="00CF4F39">
            <w:pPr>
              <w:jc w:val="both"/>
              <w:rPr>
                <w:sz w:val="28"/>
                <w:szCs w:val="28"/>
              </w:rPr>
            </w:pPr>
          </w:p>
          <w:p w14:paraId="4FC2C862" w14:textId="77777777" w:rsidR="00CF4F39" w:rsidRDefault="00CF4F39">
            <w:pPr>
              <w:jc w:val="both"/>
              <w:rPr>
                <w:sz w:val="28"/>
                <w:szCs w:val="28"/>
              </w:rPr>
            </w:pPr>
          </w:p>
          <w:p w14:paraId="7E8E3D33" w14:textId="77777777" w:rsidR="00CF4F39" w:rsidRDefault="00CF4F39">
            <w:pPr>
              <w:jc w:val="both"/>
              <w:rPr>
                <w:sz w:val="28"/>
                <w:szCs w:val="28"/>
              </w:rPr>
            </w:pPr>
          </w:p>
          <w:p w14:paraId="31CED96B" w14:textId="77777777" w:rsidR="00CF4F39" w:rsidRDefault="00CF4F39">
            <w:pPr>
              <w:jc w:val="both"/>
              <w:rPr>
                <w:sz w:val="28"/>
                <w:szCs w:val="28"/>
              </w:rPr>
            </w:pPr>
          </w:p>
        </w:tc>
      </w:tr>
    </w:tbl>
    <w:p w14:paraId="77878A82" w14:textId="77777777" w:rsidR="00CF4F39" w:rsidRDefault="00E46F72">
      <w:pPr>
        <w:numPr>
          <w:ilvl w:val="0"/>
          <w:numId w:val="105"/>
        </w:numPr>
        <w:pBdr>
          <w:top w:val="nil"/>
          <w:left w:val="nil"/>
          <w:bottom w:val="nil"/>
          <w:right w:val="nil"/>
          <w:between w:val="nil"/>
        </w:pBdr>
        <w:spacing w:after="0" w:line="276" w:lineRule="auto"/>
        <w:ind w:left="0"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ОБЩАЯ ХАРАКТЕРИСТИКА РАБОЧЕЙ ПРОГРАММЫ УЧЕБНОЙ ДИСЦИПЛИНЫ </w:t>
      </w:r>
    </w:p>
    <w:p w14:paraId="25D9A1C7" w14:textId="77777777" w:rsidR="00CF4F39" w:rsidRDefault="00CF4F39">
      <w:pPr>
        <w:pBdr>
          <w:top w:val="nil"/>
          <w:left w:val="nil"/>
          <w:bottom w:val="nil"/>
          <w:right w:val="nil"/>
          <w:between w:val="nil"/>
        </w:pBdr>
        <w:spacing w:after="0" w:line="276" w:lineRule="auto"/>
        <w:ind w:firstLine="567"/>
        <w:rPr>
          <w:rFonts w:ascii="Times New Roman" w:eastAsia="Times New Roman" w:hAnsi="Times New Roman" w:cs="Times New Roman"/>
          <w:b/>
          <w:color w:val="000000"/>
          <w:sz w:val="28"/>
          <w:szCs w:val="28"/>
        </w:rPr>
      </w:pPr>
    </w:p>
    <w:p w14:paraId="29200F35" w14:textId="77777777" w:rsidR="00CF4F39" w:rsidRDefault="00E46F72">
      <w:pPr>
        <w:pBdr>
          <w:top w:val="nil"/>
          <w:left w:val="nil"/>
          <w:bottom w:val="nil"/>
          <w:right w:val="nil"/>
          <w:between w:val="nil"/>
        </w:pBd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color w:val="000000"/>
          <w:sz w:val="28"/>
          <w:szCs w:val="28"/>
        </w:rPr>
        <w:tab/>
      </w:r>
    </w:p>
    <w:p w14:paraId="4DF43BC5" w14:textId="77777777" w:rsidR="00CF4F39" w:rsidRDefault="00E46F72">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«ООД13 Физика» является обязательной частью общеобразовательного цикла основной образовательной программы в соответствии с ФГОС по специальности 22.02.06 «Сварочное производство». </w:t>
      </w:r>
    </w:p>
    <w:p w14:paraId="2DA5D467" w14:textId="77777777" w:rsidR="00CF4F39" w:rsidRDefault="00E46F72">
      <w:pPr>
        <w:numPr>
          <w:ilvl w:val="1"/>
          <w:numId w:val="78"/>
        </w:numPr>
        <w:pBdr>
          <w:top w:val="nil"/>
          <w:left w:val="nil"/>
          <w:bottom w:val="nil"/>
          <w:right w:val="nil"/>
          <w:between w:val="nil"/>
        </w:pBdr>
        <w:shd w:val="clear" w:color="auto" w:fill="FFFFFF"/>
        <w:spacing w:after="0" w:line="276"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Планируемые результаты освоения дисциплины:</w:t>
      </w:r>
    </w:p>
    <w:p w14:paraId="4DD2331B" w14:textId="77777777" w:rsidR="00CF4F39" w:rsidRDefault="00E46F7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p w14:paraId="13FF7BC9" w14:textId="77777777" w:rsidR="00CF4F39" w:rsidRDefault="00E46F7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 1 </w:t>
      </w:r>
      <w:r>
        <w:rPr>
          <w:rFonts w:ascii="Times New Roman" w:eastAsia="Times New Roman" w:hAnsi="Times New Roman" w:cs="Times New Roman"/>
          <w:color w:val="000000"/>
          <w:sz w:val="28"/>
          <w:szCs w:val="28"/>
        </w:rPr>
        <w:t>Понимать сущность и социальную значимость своей будущей профессии, проявлять к ней устойчивый интерес.</w:t>
      </w:r>
    </w:p>
    <w:p w14:paraId="4B3C93DA" w14:textId="77777777" w:rsidR="00CF4F39" w:rsidRDefault="00E46F72">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ОК 2 </w:t>
      </w:r>
      <w:r>
        <w:rPr>
          <w:rFonts w:ascii="Times New Roman" w:eastAsia="Times New Roman" w:hAnsi="Times New Roman" w:cs="Times New Roman"/>
          <w:color w:val="000000"/>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E00F71F" w14:textId="77777777" w:rsidR="00CF4F39" w:rsidRDefault="00E46F7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61553CD" w14:textId="77777777" w:rsidR="00CF4F39" w:rsidRDefault="00E46F7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 5 Использовать информационно-коммуникативные технологии в профессиональной деятельности</w:t>
      </w:r>
    </w:p>
    <w:p w14:paraId="6B3CBCE8" w14:textId="77777777" w:rsidR="00CF4F39" w:rsidRDefault="00E46F7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ОК 6 Работать в коллективе и команде, эффективно общаться с коллегами, руководством, потребителями </w:t>
      </w:r>
    </w:p>
    <w:p w14:paraId="1427FD88" w14:textId="77777777" w:rsidR="00CF4F39" w:rsidRDefault="00E46F72">
      <w:p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5D35F796"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p>
    <w:tbl>
      <w:tblPr>
        <w:tblStyle w:val="afffffffffffffffffffffff3"/>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8789"/>
      </w:tblGrid>
      <w:tr w:rsidR="00CF4F39" w14:paraId="1ACF700F" w14:textId="77777777">
        <w:trPr>
          <w:trHeight w:val="649"/>
        </w:trPr>
        <w:tc>
          <w:tcPr>
            <w:tcW w:w="1276" w:type="dxa"/>
          </w:tcPr>
          <w:p w14:paraId="7A6823A2" w14:textId="77777777" w:rsidR="00CF4F39" w:rsidRDefault="00E46F72">
            <w:pPr>
              <w:jc w:val="center"/>
              <w:rPr>
                <w:b/>
                <w:sz w:val="24"/>
                <w:szCs w:val="24"/>
              </w:rPr>
            </w:pPr>
            <w:r>
              <w:rPr>
                <w:b/>
                <w:sz w:val="24"/>
                <w:szCs w:val="24"/>
              </w:rPr>
              <w:t>Коды</w:t>
            </w:r>
          </w:p>
        </w:tc>
        <w:tc>
          <w:tcPr>
            <w:tcW w:w="8789" w:type="dxa"/>
          </w:tcPr>
          <w:p w14:paraId="082BFE82" w14:textId="77777777" w:rsidR="00CF4F39" w:rsidRDefault="00E46F72">
            <w:pPr>
              <w:jc w:val="center"/>
              <w:rPr>
                <w:b/>
                <w:sz w:val="24"/>
                <w:szCs w:val="24"/>
              </w:rPr>
            </w:pPr>
            <w:r>
              <w:rPr>
                <w:b/>
                <w:sz w:val="24"/>
                <w:szCs w:val="24"/>
              </w:rPr>
              <w:t>Планируемые результаты освоения дисциплины включают</w:t>
            </w:r>
          </w:p>
        </w:tc>
      </w:tr>
      <w:tr w:rsidR="00CF4F39" w14:paraId="3132D8ED" w14:textId="77777777">
        <w:trPr>
          <w:trHeight w:val="212"/>
        </w:trPr>
        <w:tc>
          <w:tcPr>
            <w:tcW w:w="1276" w:type="dxa"/>
          </w:tcPr>
          <w:p w14:paraId="230AB715" w14:textId="77777777" w:rsidR="00CF4F39" w:rsidRDefault="00E46F72">
            <w:pPr>
              <w:jc w:val="both"/>
              <w:rPr>
                <w:sz w:val="24"/>
                <w:szCs w:val="24"/>
              </w:rPr>
            </w:pPr>
            <w:r>
              <w:rPr>
                <w:sz w:val="24"/>
                <w:szCs w:val="24"/>
              </w:rPr>
              <w:t>МР 01</w:t>
            </w:r>
          </w:p>
        </w:tc>
        <w:tc>
          <w:tcPr>
            <w:tcW w:w="8789" w:type="dxa"/>
          </w:tcPr>
          <w:p w14:paraId="6D1E6CFA" w14:textId="77777777" w:rsidR="00CF4F39" w:rsidRDefault="00E46F72">
            <w:pPr>
              <w:jc w:val="both"/>
              <w:rPr>
                <w:sz w:val="24"/>
                <w:szCs w:val="24"/>
              </w:rPr>
            </w:pPr>
            <w:r>
              <w:rPr>
                <w:sz w:val="24"/>
                <w:szCs w:val="24"/>
              </w:rPr>
              <w:t>использование различных видов познавательной деятельности для решения</w:t>
            </w:r>
          </w:p>
          <w:p w14:paraId="4347B68B" w14:textId="77777777" w:rsidR="00CF4F39" w:rsidRDefault="00E46F72">
            <w:pPr>
              <w:jc w:val="both"/>
              <w:rPr>
                <w:sz w:val="24"/>
                <w:szCs w:val="24"/>
              </w:rPr>
            </w:pPr>
            <w:r>
              <w:rPr>
                <w:sz w:val="24"/>
                <w:szCs w:val="24"/>
              </w:rPr>
              <w:t>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w:t>
            </w:r>
          </w:p>
        </w:tc>
      </w:tr>
      <w:tr w:rsidR="00CF4F39" w14:paraId="18C50B59" w14:textId="77777777">
        <w:trPr>
          <w:trHeight w:val="212"/>
        </w:trPr>
        <w:tc>
          <w:tcPr>
            <w:tcW w:w="1276" w:type="dxa"/>
          </w:tcPr>
          <w:p w14:paraId="06B8BB31" w14:textId="77777777" w:rsidR="00CF4F39" w:rsidRDefault="00E46F72">
            <w:pPr>
              <w:jc w:val="both"/>
              <w:rPr>
                <w:sz w:val="24"/>
                <w:szCs w:val="24"/>
              </w:rPr>
            </w:pPr>
            <w:r>
              <w:rPr>
                <w:sz w:val="24"/>
                <w:szCs w:val="24"/>
              </w:rPr>
              <w:t>МР 02</w:t>
            </w:r>
          </w:p>
        </w:tc>
        <w:tc>
          <w:tcPr>
            <w:tcW w:w="8789" w:type="dxa"/>
          </w:tcPr>
          <w:p w14:paraId="77F1F807" w14:textId="77777777" w:rsidR="00CF4F39" w:rsidRDefault="00E46F72">
            <w:pPr>
              <w:jc w:val="both"/>
              <w:rPr>
                <w:sz w:val="24"/>
                <w:szCs w:val="24"/>
              </w:rPr>
            </w:pPr>
            <w:r>
              <w:rPr>
                <w:sz w:val="24"/>
                <w:szCs w:val="24"/>
              </w:rPr>
              <w:t>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tc>
      </w:tr>
      <w:tr w:rsidR="00CF4F39" w14:paraId="361AF698" w14:textId="77777777">
        <w:trPr>
          <w:trHeight w:val="212"/>
        </w:trPr>
        <w:tc>
          <w:tcPr>
            <w:tcW w:w="1276" w:type="dxa"/>
          </w:tcPr>
          <w:p w14:paraId="5A5110E6" w14:textId="77777777" w:rsidR="00CF4F39" w:rsidRDefault="00E46F72">
            <w:pPr>
              <w:jc w:val="both"/>
              <w:rPr>
                <w:sz w:val="24"/>
                <w:szCs w:val="24"/>
              </w:rPr>
            </w:pPr>
            <w:r>
              <w:rPr>
                <w:sz w:val="24"/>
                <w:szCs w:val="24"/>
              </w:rPr>
              <w:lastRenderedPageBreak/>
              <w:t>МР 03</w:t>
            </w:r>
          </w:p>
        </w:tc>
        <w:tc>
          <w:tcPr>
            <w:tcW w:w="8789" w:type="dxa"/>
          </w:tcPr>
          <w:p w14:paraId="730230E7" w14:textId="77777777" w:rsidR="00CF4F39" w:rsidRDefault="00E46F72">
            <w:pPr>
              <w:jc w:val="both"/>
              <w:rPr>
                <w:sz w:val="24"/>
                <w:szCs w:val="24"/>
              </w:rPr>
            </w:pPr>
            <w:r>
              <w:rPr>
                <w:sz w:val="24"/>
                <w:szCs w:val="24"/>
              </w:rPr>
              <w:t>умение генерировать идеи и определять средства, необходимые для их реализации;</w:t>
            </w:r>
          </w:p>
        </w:tc>
      </w:tr>
      <w:tr w:rsidR="00CF4F39" w14:paraId="01F5C46F" w14:textId="77777777">
        <w:trPr>
          <w:trHeight w:val="212"/>
        </w:trPr>
        <w:tc>
          <w:tcPr>
            <w:tcW w:w="1276" w:type="dxa"/>
          </w:tcPr>
          <w:p w14:paraId="4372F59E" w14:textId="77777777" w:rsidR="00CF4F39" w:rsidRDefault="00E46F72">
            <w:pPr>
              <w:jc w:val="both"/>
              <w:rPr>
                <w:sz w:val="24"/>
                <w:szCs w:val="24"/>
              </w:rPr>
            </w:pPr>
            <w:r>
              <w:rPr>
                <w:sz w:val="24"/>
                <w:szCs w:val="24"/>
              </w:rPr>
              <w:t>МР 04</w:t>
            </w:r>
          </w:p>
        </w:tc>
        <w:tc>
          <w:tcPr>
            <w:tcW w:w="8789" w:type="dxa"/>
          </w:tcPr>
          <w:p w14:paraId="2C45846B" w14:textId="77777777" w:rsidR="00CF4F39" w:rsidRDefault="00E46F72">
            <w:pPr>
              <w:jc w:val="both"/>
              <w:rPr>
                <w:sz w:val="24"/>
                <w:szCs w:val="24"/>
              </w:rPr>
            </w:pPr>
            <w:r>
              <w:rPr>
                <w:sz w:val="24"/>
                <w:szCs w:val="24"/>
              </w:rPr>
              <w:t>умение использовать различные источники для получения физической информации, оценивать ее достоверность;</w:t>
            </w:r>
          </w:p>
        </w:tc>
      </w:tr>
      <w:tr w:rsidR="00CF4F39" w14:paraId="4AFE42AF" w14:textId="77777777">
        <w:trPr>
          <w:trHeight w:val="212"/>
        </w:trPr>
        <w:tc>
          <w:tcPr>
            <w:tcW w:w="1276" w:type="dxa"/>
          </w:tcPr>
          <w:p w14:paraId="4C7D7558" w14:textId="77777777" w:rsidR="00CF4F39" w:rsidRDefault="00E46F72">
            <w:pPr>
              <w:jc w:val="both"/>
              <w:rPr>
                <w:sz w:val="24"/>
                <w:szCs w:val="24"/>
              </w:rPr>
            </w:pPr>
            <w:r>
              <w:rPr>
                <w:sz w:val="24"/>
                <w:szCs w:val="24"/>
              </w:rPr>
              <w:t>МР 05</w:t>
            </w:r>
          </w:p>
        </w:tc>
        <w:tc>
          <w:tcPr>
            <w:tcW w:w="8789" w:type="dxa"/>
          </w:tcPr>
          <w:p w14:paraId="040B9275" w14:textId="77777777" w:rsidR="00CF4F39" w:rsidRDefault="00E46F72">
            <w:pPr>
              <w:jc w:val="both"/>
              <w:rPr>
                <w:sz w:val="24"/>
                <w:szCs w:val="24"/>
              </w:rPr>
            </w:pPr>
            <w:r>
              <w:rPr>
                <w:sz w:val="24"/>
                <w:szCs w:val="24"/>
              </w:rPr>
              <w:t>умение анализировать и представлять информацию в различных видах;</w:t>
            </w:r>
          </w:p>
        </w:tc>
      </w:tr>
      <w:tr w:rsidR="00CF4F39" w14:paraId="5493E894" w14:textId="77777777">
        <w:trPr>
          <w:trHeight w:val="212"/>
        </w:trPr>
        <w:tc>
          <w:tcPr>
            <w:tcW w:w="1276" w:type="dxa"/>
          </w:tcPr>
          <w:p w14:paraId="1751058C" w14:textId="77777777" w:rsidR="00CF4F39" w:rsidRDefault="00E46F72">
            <w:pPr>
              <w:jc w:val="both"/>
              <w:rPr>
                <w:sz w:val="24"/>
                <w:szCs w:val="24"/>
              </w:rPr>
            </w:pPr>
            <w:r>
              <w:rPr>
                <w:sz w:val="24"/>
                <w:szCs w:val="24"/>
              </w:rPr>
              <w:t>МР 07</w:t>
            </w:r>
          </w:p>
        </w:tc>
        <w:tc>
          <w:tcPr>
            <w:tcW w:w="8789" w:type="dxa"/>
          </w:tcPr>
          <w:p w14:paraId="1A4E9AC3" w14:textId="77777777" w:rsidR="00CF4F39" w:rsidRDefault="00E46F72">
            <w:pPr>
              <w:jc w:val="both"/>
              <w:rPr>
                <w:sz w:val="24"/>
                <w:szCs w:val="24"/>
              </w:rPr>
            </w:pPr>
            <w:r>
              <w:rPr>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tc>
      </w:tr>
      <w:tr w:rsidR="00CF4F39" w14:paraId="4F59C6F6" w14:textId="77777777">
        <w:trPr>
          <w:trHeight w:val="212"/>
        </w:trPr>
        <w:tc>
          <w:tcPr>
            <w:tcW w:w="1276" w:type="dxa"/>
          </w:tcPr>
          <w:p w14:paraId="494E6961" w14:textId="77777777" w:rsidR="00CF4F39" w:rsidRDefault="00E46F72">
            <w:pPr>
              <w:rPr>
                <w:i/>
                <w:sz w:val="24"/>
                <w:szCs w:val="24"/>
              </w:rPr>
            </w:pPr>
            <w:r>
              <w:rPr>
                <w:sz w:val="24"/>
                <w:szCs w:val="24"/>
              </w:rPr>
              <w:t>ПРб 01</w:t>
            </w:r>
          </w:p>
        </w:tc>
        <w:tc>
          <w:tcPr>
            <w:tcW w:w="8789" w:type="dxa"/>
          </w:tcPr>
          <w:p w14:paraId="602D927E" w14:textId="77777777" w:rsidR="00CF4F39" w:rsidRDefault="00E46F72">
            <w:pPr>
              <w:jc w:val="both"/>
              <w:rPr>
                <w:sz w:val="24"/>
                <w:szCs w:val="24"/>
              </w:rPr>
            </w:pPr>
            <w:r>
              <w:rPr>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tc>
      </w:tr>
      <w:tr w:rsidR="00CF4F39" w14:paraId="7D156350" w14:textId="77777777">
        <w:trPr>
          <w:trHeight w:val="212"/>
        </w:trPr>
        <w:tc>
          <w:tcPr>
            <w:tcW w:w="1276" w:type="dxa"/>
          </w:tcPr>
          <w:p w14:paraId="4232A761" w14:textId="77777777" w:rsidR="00CF4F39" w:rsidRDefault="00E46F72">
            <w:pPr>
              <w:rPr>
                <w:sz w:val="24"/>
                <w:szCs w:val="24"/>
              </w:rPr>
            </w:pPr>
            <w:r>
              <w:rPr>
                <w:sz w:val="24"/>
                <w:szCs w:val="24"/>
              </w:rPr>
              <w:t>ПРб 02</w:t>
            </w:r>
          </w:p>
        </w:tc>
        <w:tc>
          <w:tcPr>
            <w:tcW w:w="8789" w:type="dxa"/>
          </w:tcPr>
          <w:p w14:paraId="2C4C102D" w14:textId="77777777" w:rsidR="00CF4F39" w:rsidRDefault="00E46F72">
            <w:pPr>
              <w:jc w:val="both"/>
              <w:rPr>
                <w:sz w:val="24"/>
                <w:szCs w:val="24"/>
              </w:rPr>
            </w:pPr>
            <w:r>
              <w:rPr>
                <w:sz w:val="24"/>
                <w:szCs w:val="24"/>
              </w:rPr>
              <w:t>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tc>
      </w:tr>
      <w:tr w:rsidR="00CF4F39" w14:paraId="4A30473A" w14:textId="77777777">
        <w:trPr>
          <w:trHeight w:val="212"/>
        </w:trPr>
        <w:tc>
          <w:tcPr>
            <w:tcW w:w="1276" w:type="dxa"/>
          </w:tcPr>
          <w:p w14:paraId="388FF384" w14:textId="77777777" w:rsidR="00CF4F39" w:rsidRDefault="00E46F72">
            <w:pPr>
              <w:rPr>
                <w:sz w:val="24"/>
                <w:szCs w:val="24"/>
              </w:rPr>
            </w:pPr>
            <w:r>
              <w:rPr>
                <w:sz w:val="24"/>
                <w:szCs w:val="24"/>
              </w:rPr>
              <w:t>ПРб 03</w:t>
            </w:r>
          </w:p>
        </w:tc>
        <w:tc>
          <w:tcPr>
            <w:tcW w:w="8789" w:type="dxa"/>
          </w:tcPr>
          <w:p w14:paraId="057DE7BF" w14:textId="77777777" w:rsidR="00CF4F39" w:rsidRDefault="00E46F72">
            <w:pPr>
              <w:jc w:val="both"/>
              <w:rPr>
                <w:sz w:val="24"/>
                <w:szCs w:val="24"/>
              </w:rPr>
            </w:pPr>
            <w:r>
              <w:rPr>
                <w:sz w:val="24"/>
                <w:szCs w:val="24"/>
              </w:rPr>
              <w:t>владение основными методами научного познания, используемыми в физике: наблюдением, описанием, измерением, экспериментом;</w:t>
            </w:r>
          </w:p>
        </w:tc>
      </w:tr>
      <w:tr w:rsidR="00CF4F39" w14:paraId="6EDD4243" w14:textId="77777777">
        <w:trPr>
          <w:trHeight w:val="212"/>
        </w:trPr>
        <w:tc>
          <w:tcPr>
            <w:tcW w:w="1276" w:type="dxa"/>
          </w:tcPr>
          <w:p w14:paraId="392968CB" w14:textId="77777777" w:rsidR="00CF4F39" w:rsidRDefault="00E46F72">
            <w:pPr>
              <w:rPr>
                <w:sz w:val="24"/>
                <w:szCs w:val="24"/>
              </w:rPr>
            </w:pPr>
            <w:r>
              <w:rPr>
                <w:sz w:val="24"/>
                <w:szCs w:val="24"/>
              </w:rPr>
              <w:t>ПРб 04</w:t>
            </w:r>
          </w:p>
        </w:tc>
        <w:tc>
          <w:tcPr>
            <w:tcW w:w="8789" w:type="dxa"/>
          </w:tcPr>
          <w:p w14:paraId="04A5FCBB" w14:textId="77777777" w:rsidR="00CF4F39" w:rsidRDefault="00E46F72">
            <w:pPr>
              <w:jc w:val="both"/>
              <w:rPr>
                <w:sz w:val="24"/>
                <w:szCs w:val="24"/>
              </w:rPr>
            </w:pPr>
            <w:r>
              <w:rPr>
                <w:sz w:val="24"/>
                <w:szCs w:val="24"/>
              </w:rPr>
              <w:t>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CF4F39" w14:paraId="75BF7622" w14:textId="77777777">
        <w:trPr>
          <w:trHeight w:val="212"/>
        </w:trPr>
        <w:tc>
          <w:tcPr>
            <w:tcW w:w="1276" w:type="dxa"/>
          </w:tcPr>
          <w:p w14:paraId="3943E440" w14:textId="77777777" w:rsidR="00CF4F39" w:rsidRDefault="00E46F72">
            <w:pPr>
              <w:rPr>
                <w:sz w:val="24"/>
                <w:szCs w:val="24"/>
              </w:rPr>
            </w:pPr>
            <w:r>
              <w:rPr>
                <w:sz w:val="24"/>
                <w:szCs w:val="24"/>
              </w:rPr>
              <w:t>ПРб 05</w:t>
            </w:r>
          </w:p>
        </w:tc>
        <w:tc>
          <w:tcPr>
            <w:tcW w:w="8789" w:type="dxa"/>
          </w:tcPr>
          <w:p w14:paraId="7C9831E7" w14:textId="77777777" w:rsidR="00CF4F39" w:rsidRDefault="00E46F72">
            <w:pPr>
              <w:jc w:val="both"/>
              <w:rPr>
                <w:sz w:val="24"/>
                <w:szCs w:val="24"/>
              </w:rPr>
            </w:pPr>
            <w:r>
              <w:rPr>
                <w:sz w:val="24"/>
                <w:szCs w:val="24"/>
              </w:rPr>
              <w:t>сформированность умения решать физические задачи;</w:t>
            </w:r>
          </w:p>
        </w:tc>
      </w:tr>
      <w:tr w:rsidR="00CF4F39" w14:paraId="2E894CAA" w14:textId="77777777">
        <w:trPr>
          <w:trHeight w:val="212"/>
        </w:trPr>
        <w:tc>
          <w:tcPr>
            <w:tcW w:w="1276" w:type="dxa"/>
          </w:tcPr>
          <w:p w14:paraId="4D23E312" w14:textId="77777777" w:rsidR="00CF4F39" w:rsidRDefault="00E46F72">
            <w:pPr>
              <w:rPr>
                <w:sz w:val="24"/>
                <w:szCs w:val="24"/>
              </w:rPr>
            </w:pPr>
            <w:r>
              <w:rPr>
                <w:sz w:val="24"/>
                <w:szCs w:val="24"/>
              </w:rPr>
              <w:t>ПРб 06</w:t>
            </w:r>
          </w:p>
        </w:tc>
        <w:tc>
          <w:tcPr>
            <w:tcW w:w="8789" w:type="dxa"/>
          </w:tcPr>
          <w:p w14:paraId="74CB18F4" w14:textId="77777777" w:rsidR="00CF4F39" w:rsidRDefault="00E46F72">
            <w:pPr>
              <w:jc w:val="both"/>
              <w:rPr>
                <w:sz w:val="24"/>
                <w:szCs w:val="24"/>
              </w:rPr>
            </w:pPr>
            <w:r>
              <w:rPr>
                <w:sz w:val="24"/>
                <w:szCs w:val="24"/>
              </w:rPr>
              <w:t>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tc>
      </w:tr>
      <w:tr w:rsidR="00CF4F39" w14:paraId="2E8D35F1" w14:textId="77777777">
        <w:trPr>
          <w:trHeight w:val="212"/>
        </w:trPr>
        <w:tc>
          <w:tcPr>
            <w:tcW w:w="1276" w:type="dxa"/>
          </w:tcPr>
          <w:p w14:paraId="644EF1B1" w14:textId="77777777" w:rsidR="00CF4F39" w:rsidRDefault="00E46F72">
            <w:pPr>
              <w:rPr>
                <w:sz w:val="24"/>
                <w:szCs w:val="24"/>
              </w:rPr>
            </w:pPr>
            <w:r>
              <w:rPr>
                <w:sz w:val="24"/>
                <w:szCs w:val="24"/>
              </w:rPr>
              <w:t>ПРб 07</w:t>
            </w:r>
          </w:p>
        </w:tc>
        <w:tc>
          <w:tcPr>
            <w:tcW w:w="8789" w:type="dxa"/>
          </w:tcPr>
          <w:p w14:paraId="439B0EA2" w14:textId="77777777" w:rsidR="00CF4F39" w:rsidRDefault="00E46F72">
            <w:pPr>
              <w:rPr>
                <w:sz w:val="24"/>
                <w:szCs w:val="24"/>
              </w:rPr>
            </w:pPr>
            <w:r>
              <w:rPr>
                <w:sz w:val="24"/>
                <w:szCs w:val="24"/>
              </w:rPr>
              <w:t>сформированность собственной позиции по отношению к физической информации, получаемой из разных источников.</w:t>
            </w:r>
          </w:p>
        </w:tc>
      </w:tr>
      <w:tr w:rsidR="00CF4F39" w14:paraId="5091731B" w14:textId="77777777">
        <w:trPr>
          <w:trHeight w:val="212"/>
        </w:trPr>
        <w:tc>
          <w:tcPr>
            <w:tcW w:w="1276" w:type="dxa"/>
          </w:tcPr>
          <w:p w14:paraId="7A5B3743" w14:textId="77777777" w:rsidR="00CF4F39" w:rsidRDefault="00E46F72">
            <w:pPr>
              <w:rPr>
                <w:sz w:val="24"/>
                <w:szCs w:val="24"/>
              </w:rPr>
            </w:pPr>
            <w:r>
              <w:rPr>
                <w:sz w:val="24"/>
                <w:szCs w:val="24"/>
              </w:rPr>
              <w:t>ПРу 01</w:t>
            </w:r>
          </w:p>
        </w:tc>
        <w:tc>
          <w:tcPr>
            <w:tcW w:w="8789" w:type="dxa"/>
          </w:tcPr>
          <w:p w14:paraId="186407F1" w14:textId="77777777" w:rsidR="00CF4F39" w:rsidRDefault="00E46F72">
            <w:pPr>
              <w:jc w:val="both"/>
              <w:rPr>
                <w:sz w:val="24"/>
                <w:szCs w:val="24"/>
              </w:rPr>
            </w:pPr>
            <w:r>
              <w:rPr>
                <w:highlight w:val="white"/>
              </w:rPr>
              <w:t xml:space="preserve">сформированность умения объяснять и анализировать роль и место физики в формировании современной научной картины мира, в развитии современной техники и технологий, в практической деятельности людей; </w:t>
            </w:r>
          </w:p>
        </w:tc>
      </w:tr>
      <w:tr w:rsidR="00CF4F39" w14:paraId="1E7EFE44" w14:textId="77777777">
        <w:trPr>
          <w:trHeight w:val="212"/>
        </w:trPr>
        <w:tc>
          <w:tcPr>
            <w:tcW w:w="1276" w:type="dxa"/>
          </w:tcPr>
          <w:p w14:paraId="76F9A261" w14:textId="77777777" w:rsidR="00CF4F39" w:rsidRDefault="00E46F72">
            <w:pPr>
              <w:rPr>
                <w:sz w:val="24"/>
                <w:szCs w:val="24"/>
              </w:rPr>
            </w:pPr>
            <w:r>
              <w:rPr>
                <w:sz w:val="24"/>
                <w:szCs w:val="24"/>
              </w:rPr>
              <w:t>ПРу 02</w:t>
            </w:r>
          </w:p>
        </w:tc>
        <w:tc>
          <w:tcPr>
            <w:tcW w:w="8789" w:type="dxa"/>
          </w:tcPr>
          <w:p w14:paraId="61D75FB1" w14:textId="77777777" w:rsidR="00CF4F39" w:rsidRDefault="00E46F72">
            <w:pPr>
              <w:jc w:val="both"/>
              <w:rPr>
                <w:highlight w:val="white"/>
              </w:rPr>
            </w:pPr>
            <w:r>
              <w:rPr>
                <w:highlight w:val="white"/>
              </w:rPr>
              <w:t>сформированность умения характеризовать взаимосвязь между физикой и другими естественными науками.</w:t>
            </w:r>
          </w:p>
        </w:tc>
      </w:tr>
    </w:tbl>
    <w:p w14:paraId="08ED3EF0" w14:textId="77777777" w:rsidR="00CF4F39" w:rsidRDefault="00CF4F39">
      <w:pPr>
        <w:spacing w:after="0" w:line="240" w:lineRule="auto"/>
        <w:rPr>
          <w:rFonts w:ascii="Times New Roman" w:eastAsia="Times New Roman" w:hAnsi="Times New Roman" w:cs="Times New Roman"/>
          <w:sz w:val="24"/>
          <w:szCs w:val="24"/>
        </w:rPr>
      </w:pPr>
    </w:p>
    <w:p w14:paraId="10943490" w14:textId="77777777" w:rsidR="00CF4F39" w:rsidRDefault="00E46F72">
      <w:pPr>
        <w:rPr>
          <w:rFonts w:ascii="Times New Roman" w:eastAsia="Times New Roman" w:hAnsi="Times New Roman" w:cs="Times New Roman"/>
          <w:sz w:val="24"/>
          <w:szCs w:val="24"/>
        </w:rPr>
      </w:pPr>
      <w:r>
        <w:br w:type="page"/>
      </w:r>
    </w:p>
    <w:p w14:paraId="20B134B5" w14:textId="77777777" w:rsidR="00CF4F39" w:rsidRDefault="00CF4F39">
      <w:pPr>
        <w:rPr>
          <w:rFonts w:ascii="Times New Roman" w:eastAsia="Times New Roman" w:hAnsi="Times New Roman" w:cs="Times New Roman"/>
          <w:b/>
          <w:sz w:val="24"/>
          <w:szCs w:val="24"/>
        </w:rPr>
      </w:pPr>
    </w:p>
    <w:p w14:paraId="493FC6AA" w14:textId="77777777" w:rsidR="00CF4F39" w:rsidRDefault="00E46F72">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2EB54977" w14:textId="77777777" w:rsidR="00CF4F39" w:rsidRDefault="00E46F72">
      <w:pPr>
        <w:spacing w:after="24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tbl>
      <w:tblPr>
        <w:tblStyle w:val="afffffffffffffffffffffff4"/>
        <w:tblW w:w="990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300"/>
        <w:gridCol w:w="2605"/>
      </w:tblGrid>
      <w:tr w:rsidR="00CF4F39" w14:paraId="725EF107" w14:textId="77777777">
        <w:trPr>
          <w:trHeight w:val="490"/>
        </w:trPr>
        <w:tc>
          <w:tcPr>
            <w:tcW w:w="7300" w:type="dxa"/>
            <w:vAlign w:val="center"/>
          </w:tcPr>
          <w:p w14:paraId="7BD02EAC" w14:textId="77777777" w:rsidR="00CF4F39" w:rsidRDefault="00E46F72">
            <w:pPr>
              <w:spacing w:after="200" w:line="276" w:lineRule="auto"/>
              <w:rPr>
                <w:b/>
                <w:sz w:val="24"/>
                <w:szCs w:val="24"/>
              </w:rPr>
            </w:pPr>
            <w:r>
              <w:rPr>
                <w:b/>
                <w:sz w:val="24"/>
                <w:szCs w:val="24"/>
              </w:rPr>
              <w:t>Вид учебной работы</w:t>
            </w:r>
          </w:p>
        </w:tc>
        <w:tc>
          <w:tcPr>
            <w:tcW w:w="2605" w:type="dxa"/>
            <w:vAlign w:val="center"/>
          </w:tcPr>
          <w:p w14:paraId="7C9B7185" w14:textId="77777777" w:rsidR="00CF4F39" w:rsidRDefault="00E46F72">
            <w:pPr>
              <w:spacing w:after="200" w:line="276" w:lineRule="auto"/>
              <w:rPr>
                <w:b/>
                <w:sz w:val="24"/>
                <w:szCs w:val="24"/>
              </w:rPr>
            </w:pPr>
            <w:r>
              <w:rPr>
                <w:b/>
                <w:sz w:val="24"/>
                <w:szCs w:val="24"/>
              </w:rPr>
              <w:t>Объем в часах</w:t>
            </w:r>
          </w:p>
        </w:tc>
      </w:tr>
      <w:tr w:rsidR="00CF4F39" w14:paraId="71B47A92" w14:textId="77777777">
        <w:trPr>
          <w:trHeight w:val="490"/>
        </w:trPr>
        <w:tc>
          <w:tcPr>
            <w:tcW w:w="7300" w:type="dxa"/>
            <w:vAlign w:val="center"/>
          </w:tcPr>
          <w:p w14:paraId="3F51812B" w14:textId="77777777" w:rsidR="00CF4F39" w:rsidRDefault="00E46F72">
            <w:pPr>
              <w:spacing w:line="276" w:lineRule="auto"/>
              <w:rPr>
                <w:b/>
                <w:sz w:val="24"/>
                <w:szCs w:val="24"/>
              </w:rPr>
            </w:pPr>
            <w:r>
              <w:rPr>
                <w:b/>
                <w:sz w:val="24"/>
                <w:szCs w:val="24"/>
              </w:rPr>
              <w:t>Объем образовательной программы учебной дисциплины</w:t>
            </w:r>
          </w:p>
        </w:tc>
        <w:tc>
          <w:tcPr>
            <w:tcW w:w="2605" w:type="dxa"/>
            <w:vAlign w:val="center"/>
          </w:tcPr>
          <w:p w14:paraId="34D5308E" w14:textId="77777777" w:rsidR="00CF4F39" w:rsidRDefault="00E46F72">
            <w:pPr>
              <w:spacing w:line="276" w:lineRule="auto"/>
              <w:rPr>
                <w:b/>
                <w:sz w:val="24"/>
                <w:szCs w:val="24"/>
              </w:rPr>
            </w:pPr>
            <w:r>
              <w:rPr>
                <w:b/>
                <w:sz w:val="24"/>
                <w:szCs w:val="24"/>
              </w:rPr>
              <w:t>186</w:t>
            </w:r>
          </w:p>
        </w:tc>
      </w:tr>
      <w:tr w:rsidR="00CF4F39" w14:paraId="2B670BE1" w14:textId="77777777">
        <w:trPr>
          <w:trHeight w:val="336"/>
        </w:trPr>
        <w:tc>
          <w:tcPr>
            <w:tcW w:w="9905" w:type="dxa"/>
            <w:gridSpan w:val="2"/>
            <w:vAlign w:val="center"/>
          </w:tcPr>
          <w:p w14:paraId="33CF1BB7" w14:textId="77777777" w:rsidR="00CF4F39" w:rsidRDefault="00E46F72">
            <w:pPr>
              <w:spacing w:line="276" w:lineRule="auto"/>
              <w:rPr>
                <w:sz w:val="24"/>
                <w:szCs w:val="24"/>
              </w:rPr>
            </w:pPr>
            <w:r>
              <w:rPr>
                <w:sz w:val="24"/>
                <w:szCs w:val="24"/>
              </w:rPr>
              <w:t>в т. ч.:</w:t>
            </w:r>
          </w:p>
        </w:tc>
      </w:tr>
      <w:tr w:rsidR="00CF4F39" w14:paraId="02DF3CA8" w14:textId="77777777">
        <w:trPr>
          <w:trHeight w:val="490"/>
        </w:trPr>
        <w:tc>
          <w:tcPr>
            <w:tcW w:w="7300" w:type="dxa"/>
            <w:vAlign w:val="center"/>
          </w:tcPr>
          <w:p w14:paraId="2B3F8CC2" w14:textId="77777777" w:rsidR="00CF4F39" w:rsidRDefault="00E46F72">
            <w:pPr>
              <w:spacing w:line="276" w:lineRule="auto"/>
              <w:rPr>
                <w:sz w:val="24"/>
                <w:szCs w:val="24"/>
              </w:rPr>
            </w:pPr>
            <w:r>
              <w:rPr>
                <w:sz w:val="24"/>
                <w:szCs w:val="24"/>
              </w:rPr>
              <w:t>теоретические занятия</w:t>
            </w:r>
          </w:p>
        </w:tc>
        <w:tc>
          <w:tcPr>
            <w:tcW w:w="2605" w:type="dxa"/>
            <w:vAlign w:val="center"/>
          </w:tcPr>
          <w:p w14:paraId="4007B609" w14:textId="77777777" w:rsidR="00CF4F39" w:rsidRDefault="00E46F72">
            <w:pPr>
              <w:spacing w:line="276" w:lineRule="auto"/>
              <w:rPr>
                <w:sz w:val="24"/>
                <w:szCs w:val="24"/>
              </w:rPr>
            </w:pPr>
            <w:r>
              <w:rPr>
                <w:sz w:val="24"/>
                <w:szCs w:val="24"/>
              </w:rPr>
              <w:t>60</w:t>
            </w:r>
          </w:p>
        </w:tc>
      </w:tr>
      <w:tr w:rsidR="00CF4F39" w14:paraId="019A40CD" w14:textId="77777777">
        <w:trPr>
          <w:trHeight w:val="490"/>
        </w:trPr>
        <w:tc>
          <w:tcPr>
            <w:tcW w:w="7300" w:type="dxa"/>
            <w:vAlign w:val="center"/>
          </w:tcPr>
          <w:p w14:paraId="4926B426" w14:textId="77777777" w:rsidR="00CF4F39" w:rsidRDefault="00E46F72">
            <w:pPr>
              <w:spacing w:line="276" w:lineRule="auto"/>
              <w:rPr>
                <w:sz w:val="24"/>
                <w:szCs w:val="24"/>
              </w:rPr>
            </w:pPr>
            <w:r>
              <w:rPr>
                <w:sz w:val="24"/>
                <w:szCs w:val="24"/>
              </w:rPr>
              <w:t>Профессионально-ориентированные занятия</w:t>
            </w:r>
          </w:p>
        </w:tc>
        <w:tc>
          <w:tcPr>
            <w:tcW w:w="2605" w:type="dxa"/>
            <w:vAlign w:val="center"/>
          </w:tcPr>
          <w:p w14:paraId="6CD9FBB5" w14:textId="77777777" w:rsidR="00CF4F39" w:rsidRDefault="00E46F72">
            <w:pPr>
              <w:spacing w:line="276" w:lineRule="auto"/>
              <w:rPr>
                <w:sz w:val="24"/>
                <w:szCs w:val="24"/>
              </w:rPr>
            </w:pPr>
            <w:r>
              <w:rPr>
                <w:sz w:val="24"/>
                <w:szCs w:val="24"/>
              </w:rPr>
              <w:t>64</w:t>
            </w:r>
          </w:p>
        </w:tc>
      </w:tr>
      <w:tr w:rsidR="00CF4F39" w14:paraId="6904D758" w14:textId="77777777">
        <w:trPr>
          <w:trHeight w:val="490"/>
        </w:trPr>
        <w:tc>
          <w:tcPr>
            <w:tcW w:w="7300" w:type="dxa"/>
            <w:shd w:val="clear" w:color="auto" w:fill="FFFFFF"/>
            <w:vAlign w:val="center"/>
          </w:tcPr>
          <w:p w14:paraId="15B49745" w14:textId="77777777" w:rsidR="00CF4F39" w:rsidRDefault="00E46F72">
            <w:pPr>
              <w:spacing w:line="276" w:lineRule="auto"/>
              <w:rPr>
                <w:sz w:val="24"/>
                <w:szCs w:val="24"/>
              </w:rPr>
            </w:pPr>
            <w:r>
              <w:rPr>
                <w:sz w:val="24"/>
                <w:szCs w:val="24"/>
              </w:rPr>
              <w:t>Самостоятельная работа</w:t>
            </w:r>
          </w:p>
        </w:tc>
        <w:tc>
          <w:tcPr>
            <w:tcW w:w="2605" w:type="dxa"/>
            <w:shd w:val="clear" w:color="auto" w:fill="FFFFFF"/>
            <w:vAlign w:val="center"/>
          </w:tcPr>
          <w:p w14:paraId="4C1BFEA5" w14:textId="77777777" w:rsidR="00CF4F39" w:rsidRDefault="00E46F72">
            <w:pPr>
              <w:spacing w:line="276" w:lineRule="auto"/>
              <w:rPr>
                <w:sz w:val="24"/>
                <w:szCs w:val="24"/>
              </w:rPr>
            </w:pPr>
            <w:r>
              <w:rPr>
                <w:sz w:val="24"/>
                <w:szCs w:val="24"/>
              </w:rPr>
              <w:t>62</w:t>
            </w:r>
          </w:p>
        </w:tc>
      </w:tr>
      <w:tr w:rsidR="00CF4F39" w14:paraId="1934C2F0" w14:textId="77777777">
        <w:trPr>
          <w:trHeight w:val="331"/>
        </w:trPr>
        <w:tc>
          <w:tcPr>
            <w:tcW w:w="7300" w:type="dxa"/>
            <w:vAlign w:val="center"/>
          </w:tcPr>
          <w:p w14:paraId="79C63391" w14:textId="77777777" w:rsidR="00CF4F39" w:rsidRDefault="00E46F72">
            <w:pPr>
              <w:spacing w:line="276" w:lineRule="auto"/>
              <w:rPr>
                <w:i/>
                <w:sz w:val="24"/>
                <w:szCs w:val="24"/>
              </w:rPr>
            </w:pPr>
            <w:r>
              <w:rPr>
                <w:b/>
                <w:sz w:val="24"/>
                <w:szCs w:val="24"/>
              </w:rPr>
              <w:t>Промежуточная аттестация (экзамен)</w:t>
            </w:r>
          </w:p>
        </w:tc>
        <w:tc>
          <w:tcPr>
            <w:tcW w:w="2605" w:type="dxa"/>
            <w:vAlign w:val="center"/>
          </w:tcPr>
          <w:p w14:paraId="43B53165" w14:textId="77777777" w:rsidR="00CF4F39" w:rsidRDefault="00E46F72">
            <w:pPr>
              <w:spacing w:line="276" w:lineRule="auto"/>
              <w:rPr>
                <w:b/>
                <w:sz w:val="24"/>
                <w:szCs w:val="24"/>
              </w:rPr>
            </w:pPr>
            <w:r>
              <w:rPr>
                <w:b/>
                <w:sz w:val="24"/>
                <w:szCs w:val="24"/>
              </w:rPr>
              <w:t>2</w:t>
            </w:r>
          </w:p>
        </w:tc>
      </w:tr>
    </w:tbl>
    <w:p w14:paraId="18274376" w14:textId="77777777" w:rsidR="00CF4F39" w:rsidRDefault="00CF4F39">
      <w:pPr>
        <w:spacing w:after="120" w:line="276" w:lineRule="auto"/>
        <w:rPr>
          <w:rFonts w:ascii="Times New Roman" w:eastAsia="Times New Roman" w:hAnsi="Times New Roman" w:cs="Times New Roman"/>
          <w:b/>
          <w:i/>
          <w:sz w:val="24"/>
          <w:szCs w:val="24"/>
        </w:rPr>
      </w:pPr>
    </w:p>
    <w:p w14:paraId="3553CA47" w14:textId="77777777" w:rsidR="00CF4F39" w:rsidRDefault="00CF4F39">
      <w:pPr>
        <w:spacing w:after="200" w:line="276" w:lineRule="auto"/>
        <w:rPr>
          <w:rFonts w:ascii="Times New Roman" w:eastAsia="Times New Roman" w:hAnsi="Times New Roman" w:cs="Times New Roman"/>
          <w:b/>
          <w:i/>
        </w:rPr>
        <w:sectPr w:rsidR="00CF4F39">
          <w:footerReference w:type="default" r:id="rId88"/>
          <w:pgSz w:w="11906" w:h="16838"/>
          <w:pgMar w:top="1134" w:right="851" w:bottom="567" w:left="1134" w:header="709" w:footer="709" w:gutter="0"/>
          <w:cols w:space="720"/>
          <w:titlePg/>
        </w:sectPr>
      </w:pPr>
    </w:p>
    <w:p w14:paraId="6A83D969" w14:textId="77777777" w:rsidR="00CF4F39" w:rsidRDefault="00E46F72">
      <w:pPr>
        <w:spacing w:after="20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Style w:val="afffffffffffffffffffffff5"/>
        <w:tblW w:w="1470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377"/>
        <w:gridCol w:w="8891"/>
        <w:gridCol w:w="1957"/>
        <w:gridCol w:w="2479"/>
      </w:tblGrid>
      <w:tr w:rsidR="00CF4F39" w14:paraId="1527E1DA" w14:textId="77777777">
        <w:tc>
          <w:tcPr>
            <w:tcW w:w="1377" w:type="dxa"/>
          </w:tcPr>
          <w:p w14:paraId="5F388642" w14:textId="77777777" w:rsidR="00CF4F39" w:rsidRDefault="00E46F72">
            <w:pPr>
              <w:jc w:val="center"/>
              <w:rPr>
                <w:b/>
                <w:sz w:val="24"/>
                <w:szCs w:val="24"/>
              </w:rPr>
            </w:pPr>
            <w:r>
              <w:rPr>
                <w:b/>
                <w:sz w:val="24"/>
                <w:szCs w:val="24"/>
              </w:rPr>
              <w:t>№ раздела, темы</w:t>
            </w:r>
          </w:p>
        </w:tc>
        <w:tc>
          <w:tcPr>
            <w:tcW w:w="8891" w:type="dxa"/>
          </w:tcPr>
          <w:p w14:paraId="16836826" w14:textId="77777777" w:rsidR="00CF4F39" w:rsidRDefault="00E46F72">
            <w:pPr>
              <w:jc w:val="center"/>
              <w:rPr>
                <w:b/>
                <w:sz w:val="24"/>
                <w:szCs w:val="24"/>
              </w:rPr>
            </w:pPr>
            <w:r>
              <w:rPr>
                <w:b/>
                <w:sz w:val="24"/>
                <w:szCs w:val="24"/>
              </w:rPr>
              <w:t>Содержание учебного материала</w:t>
            </w:r>
          </w:p>
        </w:tc>
        <w:tc>
          <w:tcPr>
            <w:tcW w:w="1957" w:type="dxa"/>
          </w:tcPr>
          <w:p w14:paraId="4A3F28EF" w14:textId="77777777" w:rsidR="00CF4F39" w:rsidRDefault="00E46F72">
            <w:pPr>
              <w:spacing w:line="276" w:lineRule="auto"/>
              <w:jc w:val="center"/>
              <w:rPr>
                <w:b/>
                <w:sz w:val="24"/>
                <w:szCs w:val="24"/>
              </w:rPr>
            </w:pPr>
            <w:r>
              <w:rPr>
                <w:b/>
                <w:sz w:val="24"/>
                <w:szCs w:val="24"/>
              </w:rPr>
              <w:t>Объем</w:t>
            </w:r>
          </w:p>
          <w:p w14:paraId="74123C53" w14:textId="77777777" w:rsidR="00CF4F39" w:rsidRDefault="00E46F72">
            <w:pPr>
              <w:jc w:val="center"/>
              <w:rPr>
                <w:b/>
                <w:sz w:val="24"/>
                <w:szCs w:val="24"/>
              </w:rPr>
            </w:pPr>
            <w:r>
              <w:rPr>
                <w:b/>
                <w:sz w:val="24"/>
                <w:szCs w:val="24"/>
              </w:rPr>
              <w:t>в часах</w:t>
            </w:r>
          </w:p>
        </w:tc>
        <w:tc>
          <w:tcPr>
            <w:tcW w:w="2479" w:type="dxa"/>
          </w:tcPr>
          <w:p w14:paraId="7AA144BE" w14:textId="77777777" w:rsidR="00CF4F39" w:rsidRDefault="00E46F72">
            <w:pPr>
              <w:spacing w:line="276" w:lineRule="auto"/>
              <w:jc w:val="center"/>
              <w:rPr>
                <w:b/>
                <w:sz w:val="24"/>
                <w:szCs w:val="24"/>
              </w:rPr>
            </w:pPr>
            <w:r>
              <w:rPr>
                <w:b/>
                <w:sz w:val="24"/>
                <w:szCs w:val="24"/>
              </w:rPr>
              <w:t>Коды общих компетенций</w:t>
            </w:r>
          </w:p>
          <w:p w14:paraId="17D73253" w14:textId="77777777" w:rsidR="00CF4F39" w:rsidRDefault="00E46F72">
            <w:pPr>
              <w:jc w:val="center"/>
              <w:rPr>
                <w:b/>
                <w:sz w:val="24"/>
                <w:szCs w:val="24"/>
              </w:rPr>
            </w:pPr>
            <w:r>
              <w:rPr>
                <w:b/>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35B25306" w14:textId="77777777" w:rsidR="00CF4F39" w:rsidRDefault="00CF4F39">
            <w:pPr>
              <w:jc w:val="center"/>
              <w:rPr>
                <w:b/>
                <w:sz w:val="24"/>
                <w:szCs w:val="24"/>
              </w:rPr>
            </w:pPr>
          </w:p>
        </w:tc>
      </w:tr>
      <w:tr w:rsidR="00CF4F39" w14:paraId="7AC7101E" w14:textId="77777777">
        <w:tc>
          <w:tcPr>
            <w:tcW w:w="1377" w:type="dxa"/>
          </w:tcPr>
          <w:p w14:paraId="3610256A" w14:textId="77777777" w:rsidR="00CF4F39" w:rsidRDefault="00E46F72">
            <w:pPr>
              <w:jc w:val="center"/>
              <w:rPr>
                <w:b/>
                <w:sz w:val="24"/>
                <w:szCs w:val="24"/>
              </w:rPr>
            </w:pPr>
            <w:r>
              <w:rPr>
                <w:b/>
                <w:sz w:val="24"/>
                <w:szCs w:val="24"/>
              </w:rPr>
              <w:t>1</w:t>
            </w:r>
          </w:p>
        </w:tc>
        <w:tc>
          <w:tcPr>
            <w:tcW w:w="8891" w:type="dxa"/>
          </w:tcPr>
          <w:p w14:paraId="24781659" w14:textId="77777777" w:rsidR="00CF4F39" w:rsidRDefault="00E46F72">
            <w:pPr>
              <w:rPr>
                <w:b/>
                <w:sz w:val="22"/>
                <w:szCs w:val="22"/>
              </w:rPr>
            </w:pPr>
            <w:r>
              <w:rPr>
                <w:b/>
                <w:sz w:val="22"/>
                <w:szCs w:val="22"/>
              </w:rPr>
              <w:t>Механика</w:t>
            </w:r>
          </w:p>
        </w:tc>
        <w:tc>
          <w:tcPr>
            <w:tcW w:w="1957" w:type="dxa"/>
          </w:tcPr>
          <w:p w14:paraId="2DFE08B5" w14:textId="77777777" w:rsidR="00CF4F39" w:rsidRDefault="00E46F72">
            <w:pPr>
              <w:jc w:val="center"/>
              <w:rPr>
                <w:b/>
                <w:sz w:val="24"/>
                <w:szCs w:val="24"/>
              </w:rPr>
            </w:pPr>
            <w:r>
              <w:rPr>
                <w:b/>
                <w:sz w:val="24"/>
                <w:szCs w:val="24"/>
              </w:rPr>
              <w:t>26</w:t>
            </w:r>
          </w:p>
        </w:tc>
        <w:tc>
          <w:tcPr>
            <w:tcW w:w="2479" w:type="dxa"/>
            <w:vMerge w:val="restart"/>
          </w:tcPr>
          <w:p w14:paraId="05A0E053" w14:textId="77777777" w:rsidR="00CF4F39" w:rsidRDefault="00E46F72">
            <w:pPr>
              <w:jc w:val="both"/>
              <w:rPr>
                <w:sz w:val="24"/>
                <w:szCs w:val="24"/>
              </w:rPr>
            </w:pPr>
            <w:r>
              <w:rPr>
                <w:sz w:val="24"/>
                <w:szCs w:val="24"/>
              </w:rPr>
              <w:t>ПРб 01, ПРб 02, ПРб 03, ПРб 04, ПРб 05, ПРб 06, ПРб 07, ПРу 01, ПРу 02</w:t>
            </w:r>
          </w:p>
          <w:p w14:paraId="07CA7818" w14:textId="77777777" w:rsidR="00CF4F39" w:rsidRDefault="00E46F72">
            <w:pPr>
              <w:jc w:val="both"/>
              <w:rPr>
                <w:sz w:val="24"/>
                <w:szCs w:val="24"/>
              </w:rPr>
            </w:pPr>
            <w:r>
              <w:rPr>
                <w:sz w:val="24"/>
                <w:szCs w:val="24"/>
              </w:rPr>
              <w:t>МР 01, МР 02, МР 03, МР 04, МР 05, МР 07</w:t>
            </w:r>
          </w:p>
          <w:p w14:paraId="7D6DDD13" w14:textId="77777777" w:rsidR="00CF4F39" w:rsidRDefault="00E46F72">
            <w:pPr>
              <w:jc w:val="both"/>
              <w:rPr>
                <w:sz w:val="24"/>
                <w:szCs w:val="24"/>
              </w:rPr>
            </w:pPr>
            <w:r>
              <w:rPr>
                <w:sz w:val="24"/>
                <w:szCs w:val="24"/>
              </w:rPr>
              <w:t>ОК 1, ОК 2, ОК 4, ОК 5, ОК 6</w:t>
            </w:r>
          </w:p>
        </w:tc>
      </w:tr>
      <w:tr w:rsidR="00CF4F39" w14:paraId="782ACA06" w14:textId="77777777">
        <w:tc>
          <w:tcPr>
            <w:tcW w:w="1377" w:type="dxa"/>
          </w:tcPr>
          <w:p w14:paraId="41C25698" w14:textId="77777777" w:rsidR="00CF4F39" w:rsidRDefault="00E46F72">
            <w:pPr>
              <w:jc w:val="center"/>
              <w:rPr>
                <w:b/>
                <w:sz w:val="22"/>
                <w:szCs w:val="22"/>
              </w:rPr>
            </w:pPr>
            <w:r>
              <w:rPr>
                <w:sz w:val="22"/>
                <w:szCs w:val="22"/>
              </w:rPr>
              <w:t>1.1</w:t>
            </w:r>
          </w:p>
        </w:tc>
        <w:tc>
          <w:tcPr>
            <w:tcW w:w="8891" w:type="dxa"/>
          </w:tcPr>
          <w:p w14:paraId="5780DD42" w14:textId="77777777" w:rsidR="00CF4F39" w:rsidRDefault="00E46F72">
            <w:pPr>
              <w:jc w:val="both"/>
              <w:rPr>
                <w:sz w:val="22"/>
                <w:szCs w:val="22"/>
              </w:rPr>
            </w:pPr>
            <w:r>
              <w:rPr>
                <w:sz w:val="22"/>
                <w:szCs w:val="22"/>
              </w:rPr>
              <w:t>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Криволинейное движение. Движение тела, брошенного под углом к горизонту. Равномерное движение по окружности.</w:t>
            </w:r>
          </w:p>
        </w:tc>
        <w:tc>
          <w:tcPr>
            <w:tcW w:w="1957" w:type="dxa"/>
            <w:shd w:val="clear" w:color="auto" w:fill="FFFFFF"/>
          </w:tcPr>
          <w:p w14:paraId="05B5173B" w14:textId="77777777" w:rsidR="00CF4F39" w:rsidRDefault="00E46F72">
            <w:pPr>
              <w:jc w:val="center"/>
              <w:rPr>
                <w:sz w:val="22"/>
                <w:szCs w:val="22"/>
              </w:rPr>
            </w:pPr>
            <w:r>
              <w:rPr>
                <w:sz w:val="22"/>
                <w:szCs w:val="22"/>
              </w:rPr>
              <w:t>2</w:t>
            </w:r>
          </w:p>
        </w:tc>
        <w:tc>
          <w:tcPr>
            <w:tcW w:w="2479" w:type="dxa"/>
            <w:vMerge/>
          </w:tcPr>
          <w:p w14:paraId="0F48D547" w14:textId="77777777" w:rsidR="00CF4F39" w:rsidRDefault="00CF4F39">
            <w:pPr>
              <w:pBdr>
                <w:top w:val="nil"/>
                <w:left w:val="nil"/>
                <w:bottom w:val="nil"/>
                <w:right w:val="nil"/>
                <w:between w:val="nil"/>
              </w:pBdr>
              <w:spacing w:line="276" w:lineRule="auto"/>
              <w:rPr>
                <w:sz w:val="22"/>
                <w:szCs w:val="22"/>
              </w:rPr>
            </w:pPr>
          </w:p>
        </w:tc>
      </w:tr>
      <w:tr w:rsidR="00CF4F39" w14:paraId="4A1979EA" w14:textId="77777777">
        <w:tc>
          <w:tcPr>
            <w:tcW w:w="1377" w:type="dxa"/>
          </w:tcPr>
          <w:p w14:paraId="1C954217" w14:textId="77777777" w:rsidR="00CF4F39" w:rsidRDefault="00E46F72">
            <w:pPr>
              <w:jc w:val="center"/>
              <w:rPr>
                <w:b/>
                <w:sz w:val="22"/>
                <w:szCs w:val="22"/>
              </w:rPr>
            </w:pPr>
            <w:r>
              <w:rPr>
                <w:sz w:val="22"/>
                <w:szCs w:val="22"/>
              </w:rPr>
              <w:t>1.2</w:t>
            </w:r>
          </w:p>
        </w:tc>
        <w:tc>
          <w:tcPr>
            <w:tcW w:w="8891" w:type="dxa"/>
          </w:tcPr>
          <w:p w14:paraId="25153437" w14:textId="77777777" w:rsidR="00CF4F39" w:rsidRDefault="00E46F72">
            <w:pPr>
              <w:jc w:val="both"/>
              <w:rPr>
                <w:sz w:val="22"/>
                <w:szCs w:val="22"/>
              </w:rPr>
            </w:pPr>
            <w:r>
              <w:rPr>
                <w:sz w:val="22"/>
                <w:szCs w:val="22"/>
              </w:rPr>
              <w:t>Первый закон Ньютона. Сила. Масса. Импульс.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w:t>
            </w:r>
          </w:p>
        </w:tc>
        <w:tc>
          <w:tcPr>
            <w:tcW w:w="1957" w:type="dxa"/>
            <w:shd w:val="clear" w:color="auto" w:fill="FFFFFF"/>
          </w:tcPr>
          <w:p w14:paraId="3980DCE0" w14:textId="77777777" w:rsidR="00CF4F39" w:rsidRDefault="00E46F72">
            <w:pPr>
              <w:jc w:val="center"/>
              <w:rPr>
                <w:sz w:val="22"/>
                <w:szCs w:val="22"/>
              </w:rPr>
            </w:pPr>
            <w:r>
              <w:rPr>
                <w:sz w:val="22"/>
                <w:szCs w:val="22"/>
              </w:rPr>
              <w:t>2</w:t>
            </w:r>
          </w:p>
        </w:tc>
        <w:tc>
          <w:tcPr>
            <w:tcW w:w="2479" w:type="dxa"/>
            <w:vMerge/>
          </w:tcPr>
          <w:p w14:paraId="1FA64E60" w14:textId="77777777" w:rsidR="00CF4F39" w:rsidRDefault="00CF4F39">
            <w:pPr>
              <w:pBdr>
                <w:top w:val="nil"/>
                <w:left w:val="nil"/>
                <w:bottom w:val="nil"/>
                <w:right w:val="nil"/>
                <w:between w:val="nil"/>
              </w:pBdr>
              <w:spacing w:line="276" w:lineRule="auto"/>
              <w:rPr>
                <w:sz w:val="22"/>
                <w:szCs w:val="22"/>
              </w:rPr>
            </w:pPr>
          </w:p>
        </w:tc>
      </w:tr>
      <w:tr w:rsidR="00CF4F39" w14:paraId="51F0AA64" w14:textId="77777777">
        <w:tc>
          <w:tcPr>
            <w:tcW w:w="1377" w:type="dxa"/>
          </w:tcPr>
          <w:p w14:paraId="4E66D2F5" w14:textId="77777777" w:rsidR="00CF4F39" w:rsidRDefault="00E46F72">
            <w:pPr>
              <w:jc w:val="center"/>
              <w:rPr>
                <w:sz w:val="22"/>
                <w:szCs w:val="22"/>
              </w:rPr>
            </w:pPr>
            <w:r>
              <w:rPr>
                <w:sz w:val="22"/>
                <w:szCs w:val="22"/>
              </w:rPr>
              <w:t>1.3</w:t>
            </w:r>
          </w:p>
        </w:tc>
        <w:tc>
          <w:tcPr>
            <w:tcW w:w="8891" w:type="dxa"/>
          </w:tcPr>
          <w:p w14:paraId="59B7EFBF" w14:textId="77777777" w:rsidR="00CF4F39" w:rsidRDefault="00E46F72">
            <w:pPr>
              <w:jc w:val="both"/>
              <w:rPr>
                <w:sz w:val="22"/>
                <w:szCs w:val="22"/>
              </w:rPr>
            </w:pPr>
            <w:r>
              <w:rPr>
                <w:sz w:val="22"/>
                <w:szCs w:val="22"/>
              </w:rPr>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tc>
        <w:tc>
          <w:tcPr>
            <w:tcW w:w="1957" w:type="dxa"/>
            <w:shd w:val="clear" w:color="auto" w:fill="FFFFFF"/>
          </w:tcPr>
          <w:p w14:paraId="00755E10" w14:textId="77777777" w:rsidR="00CF4F39" w:rsidRDefault="00E46F72">
            <w:pPr>
              <w:jc w:val="center"/>
              <w:rPr>
                <w:sz w:val="22"/>
                <w:szCs w:val="22"/>
              </w:rPr>
            </w:pPr>
            <w:r>
              <w:rPr>
                <w:sz w:val="22"/>
                <w:szCs w:val="22"/>
              </w:rPr>
              <w:t>2</w:t>
            </w:r>
          </w:p>
        </w:tc>
        <w:tc>
          <w:tcPr>
            <w:tcW w:w="2479" w:type="dxa"/>
            <w:vMerge/>
          </w:tcPr>
          <w:p w14:paraId="31A63FF7" w14:textId="77777777" w:rsidR="00CF4F39" w:rsidRDefault="00CF4F39">
            <w:pPr>
              <w:pBdr>
                <w:top w:val="nil"/>
                <w:left w:val="nil"/>
                <w:bottom w:val="nil"/>
                <w:right w:val="nil"/>
                <w:between w:val="nil"/>
              </w:pBdr>
              <w:spacing w:line="276" w:lineRule="auto"/>
              <w:rPr>
                <w:sz w:val="22"/>
                <w:szCs w:val="22"/>
              </w:rPr>
            </w:pPr>
          </w:p>
        </w:tc>
      </w:tr>
      <w:tr w:rsidR="00CF4F39" w14:paraId="7D75F2C5" w14:textId="77777777">
        <w:tc>
          <w:tcPr>
            <w:tcW w:w="1377" w:type="dxa"/>
          </w:tcPr>
          <w:p w14:paraId="18C5A47F" w14:textId="77777777" w:rsidR="00CF4F39" w:rsidRDefault="00CF4F39">
            <w:pPr>
              <w:jc w:val="center"/>
              <w:rPr>
                <w:sz w:val="22"/>
                <w:szCs w:val="22"/>
              </w:rPr>
            </w:pPr>
          </w:p>
        </w:tc>
        <w:tc>
          <w:tcPr>
            <w:tcW w:w="8891" w:type="dxa"/>
          </w:tcPr>
          <w:p w14:paraId="714455FB" w14:textId="77777777" w:rsidR="00CF4F39" w:rsidRDefault="00E46F72">
            <w:pPr>
              <w:jc w:val="both"/>
              <w:rPr>
                <w:sz w:val="22"/>
                <w:szCs w:val="22"/>
              </w:rPr>
            </w:pPr>
            <w:r>
              <w:rPr>
                <w:b/>
                <w:sz w:val="22"/>
                <w:szCs w:val="22"/>
              </w:rPr>
              <w:t>Профессионально-ориентированное содержание</w:t>
            </w:r>
          </w:p>
        </w:tc>
        <w:tc>
          <w:tcPr>
            <w:tcW w:w="1957" w:type="dxa"/>
            <w:shd w:val="clear" w:color="auto" w:fill="FFFFFF"/>
          </w:tcPr>
          <w:p w14:paraId="65A360B6" w14:textId="77777777" w:rsidR="00CF4F39" w:rsidRDefault="00CF4F39">
            <w:pPr>
              <w:jc w:val="center"/>
              <w:rPr>
                <w:sz w:val="22"/>
                <w:szCs w:val="22"/>
              </w:rPr>
            </w:pPr>
          </w:p>
        </w:tc>
        <w:tc>
          <w:tcPr>
            <w:tcW w:w="2479" w:type="dxa"/>
            <w:vMerge/>
          </w:tcPr>
          <w:p w14:paraId="47C220ED" w14:textId="77777777" w:rsidR="00CF4F39" w:rsidRDefault="00CF4F39">
            <w:pPr>
              <w:pBdr>
                <w:top w:val="nil"/>
                <w:left w:val="nil"/>
                <w:bottom w:val="nil"/>
                <w:right w:val="nil"/>
                <w:between w:val="nil"/>
              </w:pBdr>
              <w:spacing w:line="276" w:lineRule="auto"/>
              <w:rPr>
                <w:sz w:val="22"/>
                <w:szCs w:val="22"/>
              </w:rPr>
            </w:pPr>
          </w:p>
        </w:tc>
      </w:tr>
      <w:tr w:rsidR="00CF4F39" w14:paraId="12FBAB57" w14:textId="77777777">
        <w:tc>
          <w:tcPr>
            <w:tcW w:w="1377" w:type="dxa"/>
          </w:tcPr>
          <w:p w14:paraId="30EF6521" w14:textId="77777777" w:rsidR="00CF4F39" w:rsidRDefault="00E46F72">
            <w:pPr>
              <w:jc w:val="center"/>
              <w:rPr>
                <w:sz w:val="22"/>
                <w:szCs w:val="22"/>
              </w:rPr>
            </w:pPr>
            <w:r>
              <w:rPr>
                <w:sz w:val="22"/>
                <w:szCs w:val="22"/>
              </w:rPr>
              <w:t>1.4</w:t>
            </w:r>
          </w:p>
        </w:tc>
        <w:tc>
          <w:tcPr>
            <w:tcW w:w="8891" w:type="dxa"/>
          </w:tcPr>
          <w:p w14:paraId="6B077CAD" w14:textId="77777777" w:rsidR="00CF4F39" w:rsidRDefault="00E46F72">
            <w:pPr>
              <w:jc w:val="both"/>
              <w:rPr>
                <w:sz w:val="22"/>
                <w:szCs w:val="22"/>
              </w:rPr>
            </w:pPr>
            <w:r>
              <w:rPr>
                <w:sz w:val="22"/>
                <w:szCs w:val="22"/>
              </w:rPr>
              <w:t>Практическая работа №1 «Описание видов движения материальной точки»</w:t>
            </w:r>
          </w:p>
        </w:tc>
        <w:tc>
          <w:tcPr>
            <w:tcW w:w="1957" w:type="dxa"/>
            <w:shd w:val="clear" w:color="auto" w:fill="FFFFFF"/>
          </w:tcPr>
          <w:p w14:paraId="1946E2F3" w14:textId="77777777" w:rsidR="00CF4F39" w:rsidRDefault="00E46F72">
            <w:pPr>
              <w:jc w:val="center"/>
              <w:rPr>
                <w:sz w:val="22"/>
                <w:szCs w:val="22"/>
              </w:rPr>
            </w:pPr>
            <w:r>
              <w:rPr>
                <w:sz w:val="22"/>
                <w:szCs w:val="22"/>
              </w:rPr>
              <w:t>2</w:t>
            </w:r>
          </w:p>
        </w:tc>
        <w:tc>
          <w:tcPr>
            <w:tcW w:w="2479" w:type="dxa"/>
            <w:vMerge/>
          </w:tcPr>
          <w:p w14:paraId="4F7D3F8C" w14:textId="77777777" w:rsidR="00CF4F39" w:rsidRDefault="00CF4F39">
            <w:pPr>
              <w:pBdr>
                <w:top w:val="nil"/>
                <w:left w:val="nil"/>
                <w:bottom w:val="nil"/>
                <w:right w:val="nil"/>
                <w:between w:val="nil"/>
              </w:pBdr>
              <w:spacing w:line="276" w:lineRule="auto"/>
              <w:rPr>
                <w:sz w:val="22"/>
                <w:szCs w:val="22"/>
              </w:rPr>
            </w:pPr>
          </w:p>
        </w:tc>
      </w:tr>
      <w:tr w:rsidR="00CF4F39" w14:paraId="700D5A27" w14:textId="77777777">
        <w:tc>
          <w:tcPr>
            <w:tcW w:w="1377" w:type="dxa"/>
          </w:tcPr>
          <w:p w14:paraId="5BE8D509" w14:textId="77777777" w:rsidR="00CF4F39" w:rsidRDefault="00E46F72">
            <w:pPr>
              <w:jc w:val="center"/>
              <w:rPr>
                <w:sz w:val="22"/>
                <w:szCs w:val="22"/>
              </w:rPr>
            </w:pPr>
            <w:r>
              <w:rPr>
                <w:sz w:val="22"/>
                <w:szCs w:val="22"/>
              </w:rPr>
              <w:t>1.5</w:t>
            </w:r>
          </w:p>
        </w:tc>
        <w:tc>
          <w:tcPr>
            <w:tcW w:w="8891" w:type="dxa"/>
          </w:tcPr>
          <w:p w14:paraId="0E41AF76" w14:textId="77777777" w:rsidR="00CF4F39" w:rsidRDefault="00E46F72">
            <w:pPr>
              <w:jc w:val="both"/>
              <w:rPr>
                <w:sz w:val="22"/>
                <w:szCs w:val="22"/>
              </w:rPr>
            </w:pPr>
            <w:r>
              <w:rPr>
                <w:sz w:val="22"/>
                <w:szCs w:val="22"/>
              </w:rPr>
              <w:t>Практическая работа №2 «Движение материальной точки под действием сил упругости, трения, тяжести»</w:t>
            </w:r>
          </w:p>
        </w:tc>
        <w:tc>
          <w:tcPr>
            <w:tcW w:w="1957" w:type="dxa"/>
            <w:shd w:val="clear" w:color="auto" w:fill="FFFFFF"/>
          </w:tcPr>
          <w:p w14:paraId="08F4F8A5" w14:textId="77777777" w:rsidR="00CF4F39" w:rsidRDefault="00E46F72">
            <w:pPr>
              <w:jc w:val="center"/>
              <w:rPr>
                <w:sz w:val="22"/>
                <w:szCs w:val="22"/>
              </w:rPr>
            </w:pPr>
            <w:r>
              <w:rPr>
                <w:sz w:val="22"/>
                <w:szCs w:val="22"/>
              </w:rPr>
              <w:t>2</w:t>
            </w:r>
          </w:p>
        </w:tc>
        <w:tc>
          <w:tcPr>
            <w:tcW w:w="2479" w:type="dxa"/>
            <w:vMerge/>
          </w:tcPr>
          <w:p w14:paraId="38F37CF3" w14:textId="77777777" w:rsidR="00CF4F39" w:rsidRDefault="00CF4F39">
            <w:pPr>
              <w:pBdr>
                <w:top w:val="nil"/>
                <w:left w:val="nil"/>
                <w:bottom w:val="nil"/>
                <w:right w:val="nil"/>
                <w:between w:val="nil"/>
              </w:pBdr>
              <w:spacing w:line="276" w:lineRule="auto"/>
              <w:rPr>
                <w:sz w:val="22"/>
                <w:szCs w:val="22"/>
              </w:rPr>
            </w:pPr>
          </w:p>
        </w:tc>
      </w:tr>
      <w:tr w:rsidR="00CF4F39" w14:paraId="58702E3D" w14:textId="77777777">
        <w:tc>
          <w:tcPr>
            <w:tcW w:w="1377" w:type="dxa"/>
          </w:tcPr>
          <w:p w14:paraId="4B488F3E" w14:textId="77777777" w:rsidR="00CF4F39" w:rsidRDefault="00E46F72">
            <w:pPr>
              <w:jc w:val="center"/>
              <w:rPr>
                <w:sz w:val="22"/>
                <w:szCs w:val="22"/>
              </w:rPr>
            </w:pPr>
            <w:r>
              <w:rPr>
                <w:sz w:val="22"/>
                <w:szCs w:val="22"/>
              </w:rPr>
              <w:lastRenderedPageBreak/>
              <w:t>1.6</w:t>
            </w:r>
          </w:p>
        </w:tc>
        <w:tc>
          <w:tcPr>
            <w:tcW w:w="8891" w:type="dxa"/>
          </w:tcPr>
          <w:p w14:paraId="39AC07C7" w14:textId="77777777" w:rsidR="00CF4F39" w:rsidRDefault="00E46F72">
            <w:pPr>
              <w:jc w:val="both"/>
              <w:rPr>
                <w:sz w:val="22"/>
                <w:szCs w:val="22"/>
              </w:rPr>
            </w:pPr>
            <w:r>
              <w:rPr>
                <w:sz w:val="22"/>
                <w:szCs w:val="22"/>
              </w:rPr>
              <w:t>Практическая работа №3 «Движение тел под действием нескольких сил»</w:t>
            </w:r>
          </w:p>
        </w:tc>
        <w:tc>
          <w:tcPr>
            <w:tcW w:w="1957" w:type="dxa"/>
            <w:shd w:val="clear" w:color="auto" w:fill="FFFFFF"/>
          </w:tcPr>
          <w:p w14:paraId="17B3375C" w14:textId="77777777" w:rsidR="00CF4F39" w:rsidRDefault="00E46F72">
            <w:pPr>
              <w:jc w:val="center"/>
              <w:rPr>
                <w:sz w:val="22"/>
                <w:szCs w:val="22"/>
              </w:rPr>
            </w:pPr>
            <w:r>
              <w:rPr>
                <w:sz w:val="22"/>
                <w:szCs w:val="22"/>
              </w:rPr>
              <w:t>2</w:t>
            </w:r>
          </w:p>
        </w:tc>
        <w:tc>
          <w:tcPr>
            <w:tcW w:w="2479" w:type="dxa"/>
            <w:vMerge/>
          </w:tcPr>
          <w:p w14:paraId="515F84A2" w14:textId="77777777" w:rsidR="00CF4F39" w:rsidRDefault="00CF4F39">
            <w:pPr>
              <w:pBdr>
                <w:top w:val="nil"/>
                <w:left w:val="nil"/>
                <w:bottom w:val="nil"/>
                <w:right w:val="nil"/>
                <w:between w:val="nil"/>
              </w:pBdr>
              <w:spacing w:line="276" w:lineRule="auto"/>
              <w:rPr>
                <w:sz w:val="22"/>
                <w:szCs w:val="22"/>
              </w:rPr>
            </w:pPr>
          </w:p>
        </w:tc>
      </w:tr>
      <w:tr w:rsidR="00CF4F39" w14:paraId="7DD637F6" w14:textId="77777777">
        <w:tc>
          <w:tcPr>
            <w:tcW w:w="1377" w:type="dxa"/>
          </w:tcPr>
          <w:p w14:paraId="62AACFDF" w14:textId="77777777" w:rsidR="00CF4F39" w:rsidRDefault="00E46F72">
            <w:pPr>
              <w:jc w:val="center"/>
              <w:rPr>
                <w:sz w:val="22"/>
                <w:szCs w:val="22"/>
              </w:rPr>
            </w:pPr>
            <w:r>
              <w:rPr>
                <w:sz w:val="22"/>
                <w:szCs w:val="22"/>
              </w:rPr>
              <w:lastRenderedPageBreak/>
              <w:t>1.7</w:t>
            </w:r>
          </w:p>
        </w:tc>
        <w:tc>
          <w:tcPr>
            <w:tcW w:w="8891" w:type="dxa"/>
          </w:tcPr>
          <w:p w14:paraId="4DF58590" w14:textId="77777777" w:rsidR="00CF4F39" w:rsidRDefault="00E46F72">
            <w:pPr>
              <w:jc w:val="both"/>
            </w:pPr>
            <w:r>
              <w:rPr>
                <w:sz w:val="22"/>
                <w:szCs w:val="22"/>
              </w:rPr>
              <w:t>Практическая работа №4 «Закон сохранения импульса»</w:t>
            </w:r>
          </w:p>
        </w:tc>
        <w:tc>
          <w:tcPr>
            <w:tcW w:w="1957" w:type="dxa"/>
            <w:shd w:val="clear" w:color="auto" w:fill="FFFFFF"/>
          </w:tcPr>
          <w:p w14:paraId="5F11C033" w14:textId="77777777" w:rsidR="00CF4F39" w:rsidRDefault="00E46F72">
            <w:pPr>
              <w:jc w:val="center"/>
              <w:rPr>
                <w:sz w:val="22"/>
                <w:szCs w:val="22"/>
              </w:rPr>
            </w:pPr>
            <w:r>
              <w:rPr>
                <w:sz w:val="22"/>
                <w:szCs w:val="22"/>
              </w:rPr>
              <w:t>2</w:t>
            </w:r>
          </w:p>
        </w:tc>
        <w:tc>
          <w:tcPr>
            <w:tcW w:w="2479" w:type="dxa"/>
            <w:vMerge/>
          </w:tcPr>
          <w:p w14:paraId="47074B07" w14:textId="77777777" w:rsidR="00CF4F39" w:rsidRDefault="00CF4F39">
            <w:pPr>
              <w:pBdr>
                <w:top w:val="nil"/>
                <w:left w:val="nil"/>
                <w:bottom w:val="nil"/>
                <w:right w:val="nil"/>
                <w:between w:val="nil"/>
              </w:pBdr>
              <w:spacing w:line="276" w:lineRule="auto"/>
              <w:rPr>
                <w:sz w:val="22"/>
                <w:szCs w:val="22"/>
              </w:rPr>
            </w:pPr>
          </w:p>
        </w:tc>
      </w:tr>
      <w:tr w:rsidR="00CF4F39" w14:paraId="1455F9F0" w14:textId="77777777">
        <w:tc>
          <w:tcPr>
            <w:tcW w:w="1377" w:type="dxa"/>
          </w:tcPr>
          <w:p w14:paraId="1E2DD234" w14:textId="77777777" w:rsidR="00CF4F39" w:rsidRDefault="00E46F72">
            <w:pPr>
              <w:jc w:val="center"/>
              <w:rPr>
                <w:sz w:val="22"/>
                <w:szCs w:val="22"/>
              </w:rPr>
            </w:pPr>
            <w:r>
              <w:rPr>
                <w:sz w:val="22"/>
                <w:szCs w:val="22"/>
              </w:rPr>
              <w:t>1.8</w:t>
            </w:r>
          </w:p>
        </w:tc>
        <w:tc>
          <w:tcPr>
            <w:tcW w:w="8891" w:type="dxa"/>
          </w:tcPr>
          <w:p w14:paraId="5EE5D5DA" w14:textId="77777777" w:rsidR="00CF4F39" w:rsidRDefault="00E46F72">
            <w:pPr>
              <w:jc w:val="both"/>
            </w:pPr>
            <w:r>
              <w:rPr>
                <w:sz w:val="22"/>
                <w:szCs w:val="22"/>
              </w:rPr>
              <w:t>Практическая работа №5 «Законы сохранения энергии»</w:t>
            </w:r>
          </w:p>
        </w:tc>
        <w:tc>
          <w:tcPr>
            <w:tcW w:w="1957" w:type="dxa"/>
            <w:shd w:val="clear" w:color="auto" w:fill="FFFFFF"/>
          </w:tcPr>
          <w:p w14:paraId="3249F88B" w14:textId="77777777" w:rsidR="00CF4F39" w:rsidRDefault="00E46F72">
            <w:pPr>
              <w:jc w:val="center"/>
              <w:rPr>
                <w:sz w:val="22"/>
                <w:szCs w:val="22"/>
              </w:rPr>
            </w:pPr>
            <w:r>
              <w:rPr>
                <w:sz w:val="22"/>
                <w:szCs w:val="22"/>
              </w:rPr>
              <w:t>2</w:t>
            </w:r>
          </w:p>
        </w:tc>
        <w:tc>
          <w:tcPr>
            <w:tcW w:w="2479" w:type="dxa"/>
            <w:vMerge/>
          </w:tcPr>
          <w:p w14:paraId="5AD0B8FF" w14:textId="77777777" w:rsidR="00CF4F39" w:rsidRDefault="00CF4F39">
            <w:pPr>
              <w:pBdr>
                <w:top w:val="nil"/>
                <w:left w:val="nil"/>
                <w:bottom w:val="nil"/>
                <w:right w:val="nil"/>
                <w:between w:val="nil"/>
              </w:pBdr>
              <w:spacing w:line="276" w:lineRule="auto"/>
              <w:rPr>
                <w:sz w:val="22"/>
                <w:szCs w:val="22"/>
              </w:rPr>
            </w:pPr>
          </w:p>
        </w:tc>
      </w:tr>
      <w:tr w:rsidR="00CF4F39" w14:paraId="299F8B06" w14:textId="77777777">
        <w:tc>
          <w:tcPr>
            <w:tcW w:w="1377" w:type="dxa"/>
          </w:tcPr>
          <w:p w14:paraId="416223DC" w14:textId="77777777" w:rsidR="00CF4F39" w:rsidRDefault="00CF4F39">
            <w:pPr>
              <w:jc w:val="center"/>
            </w:pPr>
          </w:p>
        </w:tc>
        <w:tc>
          <w:tcPr>
            <w:tcW w:w="8891" w:type="dxa"/>
          </w:tcPr>
          <w:p w14:paraId="6D06872F"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2E7D153B" w14:textId="77777777" w:rsidR="00CF4F39" w:rsidRDefault="00E46F72">
            <w:pPr>
              <w:jc w:val="center"/>
              <w:rPr>
                <w:b/>
                <w:i/>
                <w:sz w:val="22"/>
                <w:szCs w:val="22"/>
              </w:rPr>
            </w:pPr>
            <w:r>
              <w:rPr>
                <w:b/>
                <w:i/>
                <w:sz w:val="22"/>
                <w:szCs w:val="22"/>
              </w:rPr>
              <w:t>10</w:t>
            </w:r>
          </w:p>
        </w:tc>
        <w:tc>
          <w:tcPr>
            <w:tcW w:w="2479" w:type="dxa"/>
            <w:vMerge/>
          </w:tcPr>
          <w:p w14:paraId="0FA4355B" w14:textId="77777777" w:rsidR="00CF4F39" w:rsidRDefault="00CF4F39">
            <w:pPr>
              <w:pBdr>
                <w:top w:val="nil"/>
                <w:left w:val="nil"/>
                <w:bottom w:val="nil"/>
                <w:right w:val="nil"/>
                <w:between w:val="nil"/>
              </w:pBdr>
              <w:spacing w:line="276" w:lineRule="auto"/>
              <w:rPr>
                <w:b/>
                <w:i/>
                <w:sz w:val="22"/>
                <w:szCs w:val="22"/>
              </w:rPr>
            </w:pPr>
          </w:p>
        </w:tc>
      </w:tr>
      <w:tr w:rsidR="00CF4F39" w14:paraId="4211147C" w14:textId="77777777">
        <w:tc>
          <w:tcPr>
            <w:tcW w:w="1377" w:type="dxa"/>
          </w:tcPr>
          <w:p w14:paraId="68A52A09" w14:textId="77777777" w:rsidR="00CF4F39" w:rsidRDefault="00E46F72">
            <w:pPr>
              <w:jc w:val="center"/>
              <w:rPr>
                <w:b/>
                <w:sz w:val="22"/>
                <w:szCs w:val="22"/>
              </w:rPr>
            </w:pPr>
            <w:r>
              <w:rPr>
                <w:b/>
                <w:sz w:val="22"/>
                <w:szCs w:val="22"/>
              </w:rPr>
              <w:t>2</w:t>
            </w:r>
          </w:p>
        </w:tc>
        <w:tc>
          <w:tcPr>
            <w:tcW w:w="8891" w:type="dxa"/>
          </w:tcPr>
          <w:p w14:paraId="234A98B4" w14:textId="77777777" w:rsidR="00CF4F39" w:rsidRDefault="00E46F72">
            <w:pPr>
              <w:rPr>
                <w:b/>
                <w:sz w:val="22"/>
                <w:szCs w:val="22"/>
              </w:rPr>
            </w:pPr>
            <w:r>
              <w:rPr>
                <w:b/>
                <w:sz w:val="22"/>
                <w:szCs w:val="22"/>
              </w:rPr>
              <w:t>Основы молекулярной физики и термодинамики</w:t>
            </w:r>
          </w:p>
        </w:tc>
        <w:tc>
          <w:tcPr>
            <w:tcW w:w="1957" w:type="dxa"/>
            <w:shd w:val="clear" w:color="auto" w:fill="FFFFFF"/>
          </w:tcPr>
          <w:p w14:paraId="7FD0E769" w14:textId="77777777" w:rsidR="00CF4F39" w:rsidRDefault="00E46F72">
            <w:pPr>
              <w:jc w:val="center"/>
              <w:rPr>
                <w:b/>
                <w:sz w:val="22"/>
                <w:szCs w:val="22"/>
              </w:rPr>
            </w:pPr>
            <w:r>
              <w:rPr>
                <w:b/>
                <w:sz w:val="22"/>
                <w:szCs w:val="22"/>
              </w:rPr>
              <w:t>32</w:t>
            </w:r>
          </w:p>
        </w:tc>
        <w:tc>
          <w:tcPr>
            <w:tcW w:w="2479" w:type="dxa"/>
            <w:vMerge w:val="restart"/>
          </w:tcPr>
          <w:p w14:paraId="0C4AA5ED" w14:textId="77777777" w:rsidR="00CF4F39" w:rsidRDefault="00E46F72">
            <w:pPr>
              <w:jc w:val="both"/>
              <w:rPr>
                <w:sz w:val="24"/>
                <w:szCs w:val="24"/>
              </w:rPr>
            </w:pPr>
            <w:r>
              <w:rPr>
                <w:sz w:val="24"/>
                <w:szCs w:val="24"/>
              </w:rPr>
              <w:t>ПРб 01, ПРб 02, ПРб 03, ПРб 04, ПРб 05, ПРб 06, ПРб 07, ПРу 01, ПРу 02</w:t>
            </w:r>
          </w:p>
          <w:p w14:paraId="26CC3577" w14:textId="77777777" w:rsidR="00CF4F39" w:rsidRDefault="00E46F72">
            <w:pPr>
              <w:jc w:val="both"/>
              <w:rPr>
                <w:sz w:val="24"/>
                <w:szCs w:val="24"/>
              </w:rPr>
            </w:pPr>
            <w:r>
              <w:rPr>
                <w:sz w:val="24"/>
                <w:szCs w:val="24"/>
              </w:rPr>
              <w:t>МР 01, МР 02, МР 03, МР 04, МР 05, МР 07</w:t>
            </w:r>
          </w:p>
          <w:p w14:paraId="032BCAD6" w14:textId="77777777" w:rsidR="00CF4F39" w:rsidRDefault="00E46F72">
            <w:pPr>
              <w:jc w:val="both"/>
              <w:rPr>
                <w:sz w:val="24"/>
                <w:szCs w:val="24"/>
              </w:rPr>
            </w:pPr>
            <w:r>
              <w:rPr>
                <w:sz w:val="24"/>
                <w:szCs w:val="24"/>
              </w:rPr>
              <w:t>ОК 1, ОК 2, ОК 4, ОК 5, ОК 6</w:t>
            </w:r>
          </w:p>
        </w:tc>
      </w:tr>
      <w:tr w:rsidR="00CF4F39" w14:paraId="40C13B7D" w14:textId="77777777">
        <w:tc>
          <w:tcPr>
            <w:tcW w:w="1377" w:type="dxa"/>
          </w:tcPr>
          <w:p w14:paraId="244BC15A" w14:textId="77777777" w:rsidR="00CF4F39" w:rsidRDefault="00E46F72">
            <w:pPr>
              <w:jc w:val="center"/>
              <w:rPr>
                <w:sz w:val="22"/>
                <w:szCs w:val="22"/>
              </w:rPr>
            </w:pPr>
            <w:r>
              <w:rPr>
                <w:sz w:val="22"/>
                <w:szCs w:val="22"/>
              </w:rPr>
              <w:t>2.1</w:t>
            </w:r>
          </w:p>
        </w:tc>
        <w:tc>
          <w:tcPr>
            <w:tcW w:w="8891" w:type="dxa"/>
          </w:tcPr>
          <w:p w14:paraId="09455E2F" w14:textId="77777777" w:rsidR="00CF4F39" w:rsidRDefault="00E46F72">
            <w:pPr>
              <w:jc w:val="both"/>
              <w:rPr>
                <w:b/>
                <w:sz w:val="22"/>
                <w:szCs w:val="22"/>
              </w:rPr>
            </w:pPr>
            <w:r>
              <w:rPr>
                <w:sz w:val="22"/>
                <w:szCs w:val="22"/>
              </w:rPr>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w:t>
            </w:r>
          </w:p>
        </w:tc>
        <w:tc>
          <w:tcPr>
            <w:tcW w:w="1957" w:type="dxa"/>
            <w:shd w:val="clear" w:color="auto" w:fill="FFFFFF"/>
          </w:tcPr>
          <w:p w14:paraId="453AE54D" w14:textId="77777777" w:rsidR="00CF4F39" w:rsidRDefault="00E46F72">
            <w:pPr>
              <w:jc w:val="center"/>
              <w:rPr>
                <w:sz w:val="22"/>
                <w:szCs w:val="22"/>
              </w:rPr>
            </w:pPr>
            <w:r>
              <w:rPr>
                <w:sz w:val="22"/>
                <w:szCs w:val="22"/>
              </w:rPr>
              <w:t>2</w:t>
            </w:r>
          </w:p>
        </w:tc>
        <w:tc>
          <w:tcPr>
            <w:tcW w:w="2479" w:type="dxa"/>
            <w:vMerge/>
          </w:tcPr>
          <w:p w14:paraId="7F7B8599" w14:textId="77777777" w:rsidR="00CF4F39" w:rsidRDefault="00CF4F39">
            <w:pPr>
              <w:pBdr>
                <w:top w:val="nil"/>
                <w:left w:val="nil"/>
                <w:bottom w:val="nil"/>
                <w:right w:val="nil"/>
                <w:between w:val="nil"/>
              </w:pBdr>
              <w:spacing w:line="276" w:lineRule="auto"/>
              <w:rPr>
                <w:sz w:val="22"/>
                <w:szCs w:val="22"/>
              </w:rPr>
            </w:pPr>
          </w:p>
        </w:tc>
      </w:tr>
      <w:tr w:rsidR="00CF4F39" w14:paraId="050A0894" w14:textId="77777777">
        <w:tc>
          <w:tcPr>
            <w:tcW w:w="1377" w:type="dxa"/>
          </w:tcPr>
          <w:p w14:paraId="5013FC75" w14:textId="77777777" w:rsidR="00CF4F39" w:rsidRDefault="00E46F72">
            <w:pPr>
              <w:jc w:val="center"/>
              <w:rPr>
                <w:sz w:val="22"/>
                <w:szCs w:val="22"/>
              </w:rPr>
            </w:pPr>
            <w:r>
              <w:rPr>
                <w:sz w:val="22"/>
                <w:szCs w:val="22"/>
              </w:rPr>
              <w:t>2.2</w:t>
            </w:r>
          </w:p>
        </w:tc>
        <w:tc>
          <w:tcPr>
            <w:tcW w:w="8891" w:type="dxa"/>
          </w:tcPr>
          <w:p w14:paraId="29C8EA60" w14:textId="77777777" w:rsidR="00CF4F39" w:rsidRDefault="00E46F72">
            <w:pPr>
              <w:jc w:val="both"/>
              <w:rPr>
                <w:b/>
                <w:sz w:val="22"/>
                <w:szCs w:val="22"/>
              </w:rPr>
            </w:pPr>
            <w:r>
              <w:rPr>
                <w:sz w:val="22"/>
                <w:szCs w:val="22"/>
              </w:rPr>
              <w:t>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tc>
        <w:tc>
          <w:tcPr>
            <w:tcW w:w="1957" w:type="dxa"/>
            <w:shd w:val="clear" w:color="auto" w:fill="FFFFFF"/>
          </w:tcPr>
          <w:p w14:paraId="1BD41E7F" w14:textId="77777777" w:rsidR="00CF4F39" w:rsidRDefault="00E46F72">
            <w:pPr>
              <w:jc w:val="center"/>
              <w:rPr>
                <w:sz w:val="22"/>
                <w:szCs w:val="22"/>
              </w:rPr>
            </w:pPr>
            <w:r>
              <w:rPr>
                <w:sz w:val="22"/>
                <w:szCs w:val="22"/>
              </w:rPr>
              <w:t>2</w:t>
            </w:r>
          </w:p>
        </w:tc>
        <w:tc>
          <w:tcPr>
            <w:tcW w:w="2479" w:type="dxa"/>
            <w:vMerge/>
          </w:tcPr>
          <w:p w14:paraId="33A2BBC3" w14:textId="77777777" w:rsidR="00CF4F39" w:rsidRDefault="00CF4F39">
            <w:pPr>
              <w:pBdr>
                <w:top w:val="nil"/>
                <w:left w:val="nil"/>
                <w:bottom w:val="nil"/>
                <w:right w:val="nil"/>
                <w:between w:val="nil"/>
              </w:pBdr>
              <w:spacing w:line="276" w:lineRule="auto"/>
              <w:rPr>
                <w:sz w:val="22"/>
                <w:szCs w:val="22"/>
              </w:rPr>
            </w:pPr>
          </w:p>
        </w:tc>
      </w:tr>
      <w:tr w:rsidR="00CF4F39" w14:paraId="2628A052" w14:textId="77777777">
        <w:tc>
          <w:tcPr>
            <w:tcW w:w="1377" w:type="dxa"/>
          </w:tcPr>
          <w:p w14:paraId="6CF7B5FB" w14:textId="77777777" w:rsidR="00CF4F39" w:rsidRDefault="00E46F72">
            <w:pPr>
              <w:jc w:val="center"/>
              <w:rPr>
                <w:sz w:val="22"/>
                <w:szCs w:val="22"/>
              </w:rPr>
            </w:pPr>
            <w:r>
              <w:rPr>
                <w:sz w:val="22"/>
                <w:szCs w:val="22"/>
              </w:rPr>
              <w:t>2.3</w:t>
            </w:r>
          </w:p>
        </w:tc>
        <w:tc>
          <w:tcPr>
            <w:tcW w:w="8891" w:type="dxa"/>
          </w:tcPr>
          <w:p w14:paraId="760D626E" w14:textId="77777777" w:rsidR="00CF4F39" w:rsidRDefault="00E46F72">
            <w:pPr>
              <w:jc w:val="both"/>
              <w:rPr>
                <w:sz w:val="22"/>
                <w:szCs w:val="22"/>
              </w:rPr>
            </w:pPr>
            <w:r>
              <w:rPr>
                <w:sz w:val="22"/>
                <w:szCs w:val="22"/>
              </w:rPr>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Холодильные машины. Тепловые двигатели. Охрана природы.</w:t>
            </w:r>
          </w:p>
        </w:tc>
        <w:tc>
          <w:tcPr>
            <w:tcW w:w="1957" w:type="dxa"/>
            <w:shd w:val="clear" w:color="auto" w:fill="FFFFFF"/>
          </w:tcPr>
          <w:p w14:paraId="7A8606BA" w14:textId="77777777" w:rsidR="00CF4F39" w:rsidRDefault="00E46F72">
            <w:pPr>
              <w:jc w:val="center"/>
              <w:rPr>
                <w:sz w:val="22"/>
                <w:szCs w:val="22"/>
              </w:rPr>
            </w:pPr>
            <w:r>
              <w:rPr>
                <w:sz w:val="22"/>
                <w:szCs w:val="22"/>
              </w:rPr>
              <w:t>2</w:t>
            </w:r>
          </w:p>
        </w:tc>
        <w:tc>
          <w:tcPr>
            <w:tcW w:w="2479" w:type="dxa"/>
            <w:vMerge/>
          </w:tcPr>
          <w:p w14:paraId="02BCF5A6" w14:textId="77777777" w:rsidR="00CF4F39" w:rsidRDefault="00CF4F39">
            <w:pPr>
              <w:pBdr>
                <w:top w:val="nil"/>
                <w:left w:val="nil"/>
                <w:bottom w:val="nil"/>
                <w:right w:val="nil"/>
                <w:between w:val="nil"/>
              </w:pBdr>
              <w:spacing w:line="276" w:lineRule="auto"/>
              <w:rPr>
                <w:sz w:val="22"/>
                <w:szCs w:val="22"/>
              </w:rPr>
            </w:pPr>
          </w:p>
        </w:tc>
      </w:tr>
      <w:tr w:rsidR="00CF4F39" w14:paraId="44B5DF3F" w14:textId="77777777">
        <w:tc>
          <w:tcPr>
            <w:tcW w:w="1377" w:type="dxa"/>
          </w:tcPr>
          <w:p w14:paraId="7F9B3A69" w14:textId="77777777" w:rsidR="00CF4F39" w:rsidRDefault="00E46F72">
            <w:pPr>
              <w:jc w:val="center"/>
              <w:rPr>
                <w:sz w:val="22"/>
                <w:szCs w:val="22"/>
              </w:rPr>
            </w:pPr>
            <w:r>
              <w:rPr>
                <w:sz w:val="22"/>
                <w:szCs w:val="22"/>
              </w:rPr>
              <w:t>2.4</w:t>
            </w:r>
          </w:p>
        </w:tc>
        <w:tc>
          <w:tcPr>
            <w:tcW w:w="8891" w:type="dxa"/>
          </w:tcPr>
          <w:p w14:paraId="011CD013" w14:textId="77777777" w:rsidR="00CF4F39" w:rsidRDefault="00E46F72">
            <w:pPr>
              <w:jc w:val="both"/>
              <w:rPr>
                <w:b/>
                <w:sz w:val="22"/>
                <w:szCs w:val="22"/>
              </w:rPr>
            </w:pPr>
            <w:r>
              <w:rPr>
                <w:sz w:val="22"/>
                <w:szCs w:val="22"/>
              </w:rPr>
              <w:t>Испарение и конденсация. Кипение жидкости. Плавление и кристаллизация. Насыщенный пар и его свойства. Абсолютная и относительная влажность воздуха. Точка росы. Закон Дальтона. Свойства жидкостей. 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tc>
        <w:tc>
          <w:tcPr>
            <w:tcW w:w="1957" w:type="dxa"/>
            <w:shd w:val="clear" w:color="auto" w:fill="FFFFFF"/>
          </w:tcPr>
          <w:p w14:paraId="49671B2E" w14:textId="77777777" w:rsidR="00CF4F39" w:rsidRDefault="00E46F72">
            <w:pPr>
              <w:jc w:val="center"/>
              <w:rPr>
                <w:sz w:val="22"/>
                <w:szCs w:val="22"/>
              </w:rPr>
            </w:pPr>
            <w:r>
              <w:rPr>
                <w:sz w:val="22"/>
                <w:szCs w:val="22"/>
              </w:rPr>
              <w:t>2</w:t>
            </w:r>
          </w:p>
        </w:tc>
        <w:tc>
          <w:tcPr>
            <w:tcW w:w="2479" w:type="dxa"/>
            <w:vMerge/>
          </w:tcPr>
          <w:p w14:paraId="138A88FC" w14:textId="77777777" w:rsidR="00CF4F39" w:rsidRDefault="00CF4F39">
            <w:pPr>
              <w:pBdr>
                <w:top w:val="nil"/>
                <w:left w:val="nil"/>
                <w:bottom w:val="nil"/>
                <w:right w:val="nil"/>
                <w:between w:val="nil"/>
              </w:pBdr>
              <w:spacing w:line="276" w:lineRule="auto"/>
              <w:rPr>
                <w:sz w:val="22"/>
                <w:szCs w:val="22"/>
              </w:rPr>
            </w:pPr>
          </w:p>
        </w:tc>
      </w:tr>
      <w:tr w:rsidR="00CF4F39" w14:paraId="7ECA9E46" w14:textId="77777777">
        <w:tc>
          <w:tcPr>
            <w:tcW w:w="1377" w:type="dxa"/>
          </w:tcPr>
          <w:p w14:paraId="10425A77" w14:textId="77777777" w:rsidR="00CF4F39" w:rsidRDefault="00E46F72">
            <w:pPr>
              <w:jc w:val="center"/>
              <w:rPr>
                <w:sz w:val="22"/>
                <w:szCs w:val="22"/>
              </w:rPr>
            </w:pPr>
            <w:r>
              <w:rPr>
                <w:sz w:val="22"/>
                <w:szCs w:val="22"/>
              </w:rPr>
              <w:t>2.5</w:t>
            </w:r>
          </w:p>
        </w:tc>
        <w:tc>
          <w:tcPr>
            <w:tcW w:w="8891" w:type="dxa"/>
          </w:tcPr>
          <w:p w14:paraId="5C955441" w14:textId="77777777" w:rsidR="00CF4F39" w:rsidRDefault="00E46F72">
            <w:pPr>
              <w:jc w:val="both"/>
              <w:rPr>
                <w:b/>
                <w:sz w:val="22"/>
                <w:szCs w:val="22"/>
              </w:rPr>
            </w:pPr>
            <w:r>
              <w:rPr>
                <w:sz w:val="22"/>
                <w:szCs w:val="22"/>
              </w:rPr>
              <w:t>Характеристика твердого состояния вещества. Упругие свойства твердых тел. Закон Гука. Механические свойства твердых тел. Плавление и кристаллизация.</w:t>
            </w:r>
          </w:p>
        </w:tc>
        <w:tc>
          <w:tcPr>
            <w:tcW w:w="1957" w:type="dxa"/>
            <w:shd w:val="clear" w:color="auto" w:fill="FFFFFF"/>
          </w:tcPr>
          <w:p w14:paraId="67CE3753" w14:textId="77777777" w:rsidR="00CF4F39" w:rsidRDefault="00E46F72">
            <w:pPr>
              <w:jc w:val="center"/>
              <w:rPr>
                <w:sz w:val="22"/>
                <w:szCs w:val="22"/>
              </w:rPr>
            </w:pPr>
            <w:r>
              <w:rPr>
                <w:sz w:val="22"/>
                <w:szCs w:val="22"/>
              </w:rPr>
              <w:t>2</w:t>
            </w:r>
          </w:p>
        </w:tc>
        <w:tc>
          <w:tcPr>
            <w:tcW w:w="2479" w:type="dxa"/>
            <w:vMerge/>
          </w:tcPr>
          <w:p w14:paraId="6D2D52B3" w14:textId="77777777" w:rsidR="00CF4F39" w:rsidRDefault="00CF4F39">
            <w:pPr>
              <w:pBdr>
                <w:top w:val="nil"/>
                <w:left w:val="nil"/>
                <w:bottom w:val="nil"/>
                <w:right w:val="nil"/>
                <w:between w:val="nil"/>
              </w:pBdr>
              <w:spacing w:line="276" w:lineRule="auto"/>
              <w:rPr>
                <w:sz w:val="22"/>
                <w:szCs w:val="22"/>
              </w:rPr>
            </w:pPr>
          </w:p>
        </w:tc>
      </w:tr>
      <w:tr w:rsidR="00CF4F39" w14:paraId="6305A8E3" w14:textId="77777777">
        <w:tc>
          <w:tcPr>
            <w:tcW w:w="1377" w:type="dxa"/>
          </w:tcPr>
          <w:p w14:paraId="3E26F05F" w14:textId="77777777" w:rsidR="00CF4F39" w:rsidRDefault="00CF4F39">
            <w:pPr>
              <w:jc w:val="center"/>
              <w:rPr>
                <w:sz w:val="22"/>
                <w:szCs w:val="22"/>
              </w:rPr>
            </w:pPr>
          </w:p>
        </w:tc>
        <w:tc>
          <w:tcPr>
            <w:tcW w:w="8891" w:type="dxa"/>
          </w:tcPr>
          <w:p w14:paraId="76E0399C" w14:textId="77777777" w:rsidR="00CF4F39" w:rsidRDefault="00E46F72">
            <w:pPr>
              <w:rPr>
                <w:sz w:val="22"/>
                <w:szCs w:val="22"/>
              </w:rPr>
            </w:pPr>
            <w:r>
              <w:rPr>
                <w:b/>
                <w:sz w:val="22"/>
                <w:szCs w:val="22"/>
              </w:rPr>
              <w:t>Профессионально-ориентированное содержание</w:t>
            </w:r>
          </w:p>
        </w:tc>
        <w:tc>
          <w:tcPr>
            <w:tcW w:w="1957" w:type="dxa"/>
            <w:shd w:val="clear" w:color="auto" w:fill="FFFFFF"/>
          </w:tcPr>
          <w:p w14:paraId="130F125B" w14:textId="77777777" w:rsidR="00CF4F39" w:rsidRDefault="00CF4F39">
            <w:pPr>
              <w:jc w:val="center"/>
              <w:rPr>
                <w:sz w:val="22"/>
                <w:szCs w:val="22"/>
              </w:rPr>
            </w:pPr>
          </w:p>
        </w:tc>
        <w:tc>
          <w:tcPr>
            <w:tcW w:w="2479" w:type="dxa"/>
            <w:vMerge/>
          </w:tcPr>
          <w:p w14:paraId="443FEA20" w14:textId="77777777" w:rsidR="00CF4F39" w:rsidRDefault="00CF4F39">
            <w:pPr>
              <w:pBdr>
                <w:top w:val="nil"/>
                <w:left w:val="nil"/>
                <w:bottom w:val="nil"/>
                <w:right w:val="nil"/>
                <w:between w:val="nil"/>
              </w:pBdr>
              <w:spacing w:line="276" w:lineRule="auto"/>
              <w:rPr>
                <w:sz w:val="22"/>
                <w:szCs w:val="22"/>
              </w:rPr>
            </w:pPr>
          </w:p>
        </w:tc>
      </w:tr>
      <w:tr w:rsidR="00CF4F39" w14:paraId="1A0C5966" w14:textId="77777777">
        <w:tc>
          <w:tcPr>
            <w:tcW w:w="1377" w:type="dxa"/>
          </w:tcPr>
          <w:p w14:paraId="6B2CEF71" w14:textId="77777777" w:rsidR="00CF4F39" w:rsidRDefault="00E46F72">
            <w:pPr>
              <w:jc w:val="center"/>
              <w:rPr>
                <w:sz w:val="22"/>
                <w:szCs w:val="22"/>
              </w:rPr>
            </w:pPr>
            <w:r>
              <w:rPr>
                <w:sz w:val="22"/>
                <w:szCs w:val="22"/>
              </w:rPr>
              <w:t>2.6</w:t>
            </w:r>
          </w:p>
        </w:tc>
        <w:tc>
          <w:tcPr>
            <w:tcW w:w="8891" w:type="dxa"/>
          </w:tcPr>
          <w:p w14:paraId="35EAC03B" w14:textId="77777777" w:rsidR="00CF4F39" w:rsidRDefault="00E46F72">
            <w:pPr>
              <w:rPr>
                <w:sz w:val="22"/>
                <w:szCs w:val="22"/>
              </w:rPr>
            </w:pPr>
            <w:r>
              <w:rPr>
                <w:sz w:val="22"/>
                <w:szCs w:val="22"/>
              </w:rPr>
              <w:t>Лабораторная работа №1 «Исследование изотермического процесса»</w:t>
            </w:r>
          </w:p>
        </w:tc>
        <w:tc>
          <w:tcPr>
            <w:tcW w:w="1957" w:type="dxa"/>
            <w:shd w:val="clear" w:color="auto" w:fill="FFFFFF"/>
          </w:tcPr>
          <w:p w14:paraId="09DD6CC8" w14:textId="77777777" w:rsidR="00CF4F39" w:rsidRDefault="00E46F72">
            <w:pPr>
              <w:jc w:val="center"/>
              <w:rPr>
                <w:sz w:val="22"/>
                <w:szCs w:val="22"/>
              </w:rPr>
            </w:pPr>
            <w:r>
              <w:rPr>
                <w:sz w:val="22"/>
                <w:szCs w:val="22"/>
              </w:rPr>
              <w:t>2</w:t>
            </w:r>
          </w:p>
        </w:tc>
        <w:tc>
          <w:tcPr>
            <w:tcW w:w="2479" w:type="dxa"/>
            <w:vMerge/>
          </w:tcPr>
          <w:p w14:paraId="0EA2E3DD" w14:textId="77777777" w:rsidR="00CF4F39" w:rsidRDefault="00CF4F39">
            <w:pPr>
              <w:pBdr>
                <w:top w:val="nil"/>
                <w:left w:val="nil"/>
                <w:bottom w:val="nil"/>
                <w:right w:val="nil"/>
                <w:between w:val="nil"/>
              </w:pBdr>
              <w:spacing w:line="276" w:lineRule="auto"/>
              <w:rPr>
                <w:sz w:val="22"/>
                <w:szCs w:val="22"/>
              </w:rPr>
            </w:pPr>
          </w:p>
        </w:tc>
      </w:tr>
      <w:tr w:rsidR="00CF4F39" w14:paraId="40628AC3" w14:textId="77777777">
        <w:tc>
          <w:tcPr>
            <w:tcW w:w="1377" w:type="dxa"/>
          </w:tcPr>
          <w:p w14:paraId="66CE55CD" w14:textId="77777777" w:rsidR="00CF4F39" w:rsidRDefault="00E46F72">
            <w:pPr>
              <w:jc w:val="center"/>
              <w:rPr>
                <w:sz w:val="22"/>
                <w:szCs w:val="22"/>
              </w:rPr>
            </w:pPr>
            <w:r>
              <w:rPr>
                <w:sz w:val="22"/>
                <w:szCs w:val="22"/>
              </w:rPr>
              <w:lastRenderedPageBreak/>
              <w:t>2.7</w:t>
            </w:r>
          </w:p>
        </w:tc>
        <w:tc>
          <w:tcPr>
            <w:tcW w:w="8891" w:type="dxa"/>
          </w:tcPr>
          <w:p w14:paraId="14BE78B6" w14:textId="77777777" w:rsidR="00CF4F39" w:rsidRDefault="00E46F72">
            <w:pPr>
              <w:rPr>
                <w:sz w:val="22"/>
                <w:szCs w:val="22"/>
              </w:rPr>
            </w:pPr>
            <w:r>
              <w:rPr>
                <w:sz w:val="22"/>
                <w:szCs w:val="22"/>
              </w:rPr>
              <w:t>Лабораторная работа №2 «Определение удельной теплоемкости твердого тела»</w:t>
            </w:r>
          </w:p>
        </w:tc>
        <w:tc>
          <w:tcPr>
            <w:tcW w:w="1957" w:type="dxa"/>
            <w:shd w:val="clear" w:color="auto" w:fill="FFFFFF"/>
          </w:tcPr>
          <w:p w14:paraId="6A298C6C" w14:textId="77777777" w:rsidR="00CF4F39" w:rsidRDefault="00E46F72">
            <w:pPr>
              <w:jc w:val="center"/>
              <w:rPr>
                <w:sz w:val="22"/>
                <w:szCs w:val="22"/>
              </w:rPr>
            </w:pPr>
            <w:r>
              <w:rPr>
                <w:sz w:val="22"/>
                <w:szCs w:val="22"/>
              </w:rPr>
              <w:t>2</w:t>
            </w:r>
          </w:p>
        </w:tc>
        <w:tc>
          <w:tcPr>
            <w:tcW w:w="2479" w:type="dxa"/>
            <w:vMerge/>
          </w:tcPr>
          <w:p w14:paraId="56FCEED0" w14:textId="77777777" w:rsidR="00CF4F39" w:rsidRDefault="00CF4F39">
            <w:pPr>
              <w:pBdr>
                <w:top w:val="nil"/>
                <w:left w:val="nil"/>
                <w:bottom w:val="nil"/>
                <w:right w:val="nil"/>
                <w:between w:val="nil"/>
              </w:pBdr>
              <w:spacing w:line="276" w:lineRule="auto"/>
              <w:rPr>
                <w:sz w:val="22"/>
                <w:szCs w:val="22"/>
              </w:rPr>
            </w:pPr>
          </w:p>
        </w:tc>
      </w:tr>
      <w:tr w:rsidR="00CF4F39" w14:paraId="4C104B0D" w14:textId="77777777">
        <w:tc>
          <w:tcPr>
            <w:tcW w:w="1377" w:type="dxa"/>
          </w:tcPr>
          <w:p w14:paraId="1F723595" w14:textId="77777777" w:rsidR="00CF4F39" w:rsidRDefault="00E46F72">
            <w:pPr>
              <w:jc w:val="center"/>
              <w:rPr>
                <w:sz w:val="22"/>
                <w:szCs w:val="22"/>
              </w:rPr>
            </w:pPr>
            <w:r>
              <w:rPr>
                <w:sz w:val="22"/>
                <w:szCs w:val="22"/>
              </w:rPr>
              <w:lastRenderedPageBreak/>
              <w:t>2.8</w:t>
            </w:r>
          </w:p>
        </w:tc>
        <w:tc>
          <w:tcPr>
            <w:tcW w:w="8891" w:type="dxa"/>
          </w:tcPr>
          <w:p w14:paraId="7B7E4754" w14:textId="77777777" w:rsidR="00CF4F39" w:rsidRDefault="00E46F72">
            <w:pPr>
              <w:rPr>
                <w:b/>
                <w:sz w:val="22"/>
                <w:szCs w:val="22"/>
              </w:rPr>
            </w:pPr>
            <w:r>
              <w:rPr>
                <w:sz w:val="22"/>
                <w:szCs w:val="22"/>
              </w:rPr>
              <w:t>Лабораторная работа №3 « Определение влажности воздуха»</w:t>
            </w:r>
          </w:p>
        </w:tc>
        <w:tc>
          <w:tcPr>
            <w:tcW w:w="1957" w:type="dxa"/>
            <w:shd w:val="clear" w:color="auto" w:fill="FFFFFF"/>
          </w:tcPr>
          <w:p w14:paraId="3683562E" w14:textId="77777777" w:rsidR="00CF4F39" w:rsidRDefault="00E46F72">
            <w:pPr>
              <w:jc w:val="center"/>
              <w:rPr>
                <w:sz w:val="22"/>
                <w:szCs w:val="22"/>
              </w:rPr>
            </w:pPr>
            <w:r>
              <w:rPr>
                <w:sz w:val="22"/>
                <w:szCs w:val="22"/>
              </w:rPr>
              <w:t>2</w:t>
            </w:r>
          </w:p>
        </w:tc>
        <w:tc>
          <w:tcPr>
            <w:tcW w:w="2479" w:type="dxa"/>
            <w:vMerge/>
          </w:tcPr>
          <w:p w14:paraId="678DF581" w14:textId="77777777" w:rsidR="00CF4F39" w:rsidRDefault="00CF4F39">
            <w:pPr>
              <w:pBdr>
                <w:top w:val="nil"/>
                <w:left w:val="nil"/>
                <w:bottom w:val="nil"/>
                <w:right w:val="nil"/>
                <w:between w:val="nil"/>
              </w:pBdr>
              <w:spacing w:line="276" w:lineRule="auto"/>
              <w:rPr>
                <w:sz w:val="22"/>
                <w:szCs w:val="22"/>
              </w:rPr>
            </w:pPr>
          </w:p>
        </w:tc>
      </w:tr>
      <w:tr w:rsidR="00CF4F39" w14:paraId="0585B380" w14:textId="77777777">
        <w:tc>
          <w:tcPr>
            <w:tcW w:w="1377" w:type="dxa"/>
          </w:tcPr>
          <w:p w14:paraId="281C0EDC" w14:textId="77777777" w:rsidR="00CF4F39" w:rsidRDefault="00E46F72">
            <w:pPr>
              <w:jc w:val="center"/>
              <w:rPr>
                <w:sz w:val="22"/>
                <w:szCs w:val="22"/>
              </w:rPr>
            </w:pPr>
            <w:r>
              <w:rPr>
                <w:sz w:val="22"/>
                <w:szCs w:val="22"/>
              </w:rPr>
              <w:t>2.9</w:t>
            </w:r>
          </w:p>
        </w:tc>
        <w:tc>
          <w:tcPr>
            <w:tcW w:w="8891" w:type="dxa"/>
          </w:tcPr>
          <w:p w14:paraId="5772DF4B" w14:textId="77777777" w:rsidR="00CF4F39" w:rsidRDefault="00E46F72">
            <w:r>
              <w:rPr>
                <w:sz w:val="22"/>
                <w:szCs w:val="22"/>
              </w:rPr>
              <w:t>Практическая работа №6 «Графическое решение газовых законов»</w:t>
            </w:r>
          </w:p>
        </w:tc>
        <w:tc>
          <w:tcPr>
            <w:tcW w:w="1957" w:type="dxa"/>
            <w:shd w:val="clear" w:color="auto" w:fill="FFFFFF"/>
          </w:tcPr>
          <w:p w14:paraId="6CED2420" w14:textId="77777777" w:rsidR="00CF4F39" w:rsidRDefault="00E46F72">
            <w:pPr>
              <w:jc w:val="center"/>
              <w:rPr>
                <w:sz w:val="22"/>
                <w:szCs w:val="22"/>
              </w:rPr>
            </w:pPr>
            <w:r>
              <w:rPr>
                <w:sz w:val="22"/>
                <w:szCs w:val="22"/>
              </w:rPr>
              <w:t>2</w:t>
            </w:r>
          </w:p>
        </w:tc>
        <w:tc>
          <w:tcPr>
            <w:tcW w:w="2479" w:type="dxa"/>
            <w:vMerge/>
          </w:tcPr>
          <w:p w14:paraId="608FBE55" w14:textId="77777777" w:rsidR="00CF4F39" w:rsidRDefault="00CF4F39">
            <w:pPr>
              <w:pBdr>
                <w:top w:val="nil"/>
                <w:left w:val="nil"/>
                <w:bottom w:val="nil"/>
                <w:right w:val="nil"/>
                <w:between w:val="nil"/>
              </w:pBdr>
              <w:spacing w:line="276" w:lineRule="auto"/>
              <w:rPr>
                <w:sz w:val="22"/>
                <w:szCs w:val="22"/>
              </w:rPr>
            </w:pPr>
          </w:p>
        </w:tc>
      </w:tr>
      <w:tr w:rsidR="00CF4F39" w14:paraId="3DEB08CC" w14:textId="77777777">
        <w:tc>
          <w:tcPr>
            <w:tcW w:w="1377" w:type="dxa"/>
          </w:tcPr>
          <w:p w14:paraId="7543E933" w14:textId="77777777" w:rsidR="00CF4F39" w:rsidRDefault="00E46F72">
            <w:pPr>
              <w:jc w:val="center"/>
              <w:rPr>
                <w:sz w:val="22"/>
                <w:szCs w:val="22"/>
              </w:rPr>
            </w:pPr>
            <w:r>
              <w:rPr>
                <w:sz w:val="22"/>
                <w:szCs w:val="22"/>
              </w:rPr>
              <w:t>2.10</w:t>
            </w:r>
          </w:p>
        </w:tc>
        <w:tc>
          <w:tcPr>
            <w:tcW w:w="8891" w:type="dxa"/>
          </w:tcPr>
          <w:p w14:paraId="4956301B" w14:textId="77777777" w:rsidR="00CF4F39" w:rsidRDefault="00E46F72">
            <w:pPr>
              <w:jc w:val="both"/>
            </w:pPr>
            <w:r>
              <w:rPr>
                <w:sz w:val="22"/>
                <w:szCs w:val="22"/>
              </w:rPr>
              <w:t>Практическая работа №7 «Изменение внутренней энергии тела в процессе совершения работы»</w:t>
            </w:r>
          </w:p>
        </w:tc>
        <w:tc>
          <w:tcPr>
            <w:tcW w:w="1957" w:type="dxa"/>
            <w:shd w:val="clear" w:color="auto" w:fill="FFFFFF"/>
          </w:tcPr>
          <w:p w14:paraId="0A8048EA" w14:textId="77777777" w:rsidR="00CF4F39" w:rsidRDefault="00E46F72">
            <w:pPr>
              <w:jc w:val="center"/>
              <w:rPr>
                <w:sz w:val="22"/>
                <w:szCs w:val="22"/>
              </w:rPr>
            </w:pPr>
            <w:r>
              <w:rPr>
                <w:sz w:val="22"/>
                <w:szCs w:val="22"/>
              </w:rPr>
              <w:t>2</w:t>
            </w:r>
          </w:p>
        </w:tc>
        <w:tc>
          <w:tcPr>
            <w:tcW w:w="2479" w:type="dxa"/>
            <w:vMerge/>
          </w:tcPr>
          <w:p w14:paraId="7679E8F5" w14:textId="77777777" w:rsidR="00CF4F39" w:rsidRDefault="00CF4F39">
            <w:pPr>
              <w:pBdr>
                <w:top w:val="nil"/>
                <w:left w:val="nil"/>
                <w:bottom w:val="nil"/>
                <w:right w:val="nil"/>
                <w:between w:val="nil"/>
              </w:pBdr>
              <w:spacing w:line="276" w:lineRule="auto"/>
              <w:rPr>
                <w:sz w:val="22"/>
                <w:szCs w:val="22"/>
              </w:rPr>
            </w:pPr>
          </w:p>
        </w:tc>
      </w:tr>
      <w:tr w:rsidR="00CF4F39" w14:paraId="44AA443F" w14:textId="77777777">
        <w:tc>
          <w:tcPr>
            <w:tcW w:w="1377" w:type="dxa"/>
          </w:tcPr>
          <w:p w14:paraId="7CBD5572" w14:textId="77777777" w:rsidR="00CF4F39" w:rsidRDefault="00E46F72">
            <w:pPr>
              <w:jc w:val="center"/>
              <w:rPr>
                <w:sz w:val="22"/>
                <w:szCs w:val="22"/>
              </w:rPr>
            </w:pPr>
            <w:r>
              <w:rPr>
                <w:sz w:val="22"/>
                <w:szCs w:val="22"/>
              </w:rPr>
              <w:t>2.11</w:t>
            </w:r>
          </w:p>
        </w:tc>
        <w:tc>
          <w:tcPr>
            <w:tcW w:w="8891" w:type="dxa"/>
          </w:tcPr>
          <w:p w14:paraId="0683E05E" w14:textId="77777777" w:rsidR="00CF4F39" w:rsidRDefault="00E46F72">
            <w:r>
              <w:rPr>
                <w:sz w:val="22"/>
                <w:szCs w:val="22"/>
              </w:rPr>
              <w:t>Практическая работа №8 «Основы термодинамики»</w:t>
            </w:r>
          </w:p>
        </w:tc>
        <w:tc>
          <w:tcPr>
            <w:tcW w:w="1957" w:type="dxa"/>
            <w:shd w:val="clear" w:color="auto" w:fill="FFFFFF"/>
          </w:tcPr>
          <w:p w14:paraId="0C4323A2" w14:textId="77777777" w:rsidR="00CF4F39" w:rsidRDefault="00E46F72">
            <w:pPr>
              <w:jc w:val="center"/>
              <w:rPr>
                <w:sz w:val="22"/>
                <w:szCs w:val="22"/>
              </w:rPr>
            </w:pPr>
            <w:r>
              <w:rPr>
                <w:sz w:val="22"/>
                <w:szCs w:val="22"/>
              </w:rPr>
              <w:t>2</w:t>
            </w:r>
          </w:p>
        </w:tc>
        <w:tc>
          <w:tcPr>
            <w:tcW w:w="2479" w:type="dxa"/>
            <w:vMerge/>
          </w:tcPr>
          <w:p w14:paraId="06BABB26" w14:textId="77777777" w:rsidR="00CF4F39" w:rsidRDefault="00CF4F39">
            <w:pPr>
              <w:pBdr>
                <w:top w:val="nil"/>
                <w:left w:val="nil"/>
                <w:bottom w:val="nil"/>
                <w:right w:val="nil"/>
                <w:between w:val="nil"/>
              </w:pBdr>
              <w:spacing w:line="276" w:lineRule="auto"/>
              <w:rPr>
                <w:sz w:val="22"/>
                <w:szCs w:val="22"/>
              </w:rPr>
            </w:pPr>
          </w:p>
        </w:tc>
      </w:tr>
      <w:tr w:rsidR="00CF4F39" w14:paraId="1064EDB0" w14:textId="77777777">
        <w:tc>
          <w:tcPr>
            <w:tcW w:w="1377" w:type="dxa"/>
          </w:tcPr>
          <w:p w14:paraId="5308FB81" w14:textId="77777777" w:rsidR="00CF4F39" w:rsidRDefault="00CF4F39">
            <w:pPr>
              <w:jc w:val="center"/>
            </w:pPr>
          </w:p>
        </w:tc>
        <w:tc>
          <w:tcPr>
            <w:tcW w:w="8891" w:type="dxa"/>
          </w:tcPr>
          <w:p w14:paraId="1AA55CCE"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54E6159D" w14:textId="77777777" w:rsidR="00CF4F39" w:rsidRDefault="00E46F72">
            <w:pPr>
              <w:jc w:val="center"/>
              <w:rPr>
                <w:b/>
                <w:i/>
                <w:sz w:val="22"/>
                <w:szCs w:val="22"/>
              </w:rPr>
            </w:pPr>
            <w:r>
              <w:rPr>
                <w:b/>
                <w:i/>
                <w:sz w:val="22"/>
                <w:szCs w:val="22"/>
              </w:rPr>
              <w:t>10</w:t>
            </w:r>
          </w:p>
        </w:tc>
        <w:tc>
          <w:tcPr>
            <w:tcW w:w="2479" w:type="dxa"/>
            <w:vMerge/>
          </w:tcPr>
          <w:p w14:paraId="19D80C84" w14:textId="77777777" w:rsidR="00CF4F39" w:rsidRDefault="00CF4F39">
            <w:pPr>
              <w:pBdr>
                <w:top w:val="nil"/>
                <w:left w:val="nil"/>
                <w:bottom w:val="nil"/>
                <w:right w:val="nil"/>
                <w:between w:val="nil"/>
              </w:pBdr>
              <w:spacing w:line="276" w:lineRule="auto"/>
              <w:rPr>
                <w:b/>
                <w:i/>
                <w:sz w:val="22"/>
                <w:szCs w:val="22"/>
              </w:rPr>
            </w:pPr>
          </w:p>
        </w:tc>
      </w:tr>
      <w:tr w:rsidR="00CF4F39" w14:paraId="582CD222" w14:textId="77777777">
        <w:tc>
          <w:tcPr>
            <w:tcW w:w="1377" w:type="dxa"/>
          </w:tcPr>
          <w:p w14:paraId="0AFF223A" w14:textId="77777777" w:rsidR="00CF4F39" w:rsidRDefault="00E46F72">
            <w:pPr>
              <w:jc w:val="center"/>
              <w:rPr>
                <w:b/>
                <w:sz w:val="22"/>
                <w:szCs w:val="22"/>
              </w:rPr>
            </w:pPr>
            <w:r>
              <w:rPr>
                <w:b/>
                <w:sz w:val="22"/>
                <w:szCs w:val="22"/>
              </w:rPr>
              <w:t>3</w:t>
            </w:r>
          </w:p>
        </w:tc>
        <w:tc>
          <w:tcPr>
            <w:tcW w:w="8891" w:type="dxa"/>
          </w:tcPr>
          <w:p w14:paraId="78D0C1C4" w14:textId="77777777" w:rsidR="00CF4F39" w:rsidRDefault="00E46F72">
            <w:pPr>
              <w:jc w:val="both"/>
              <w:rPr>
                <w:sz w:val="22"/>
                <w:szCs w:val="22"/>
              </w:rPr>
            </w:pPr>
            <w:r>
              <w:rPr>
                <w:b/>
                <w:sz w:val="22"/>
                <w:szCs w:val="22"/>
              </w:rPr>
              <w:t>Основы электродинамики</w:t>
            </w:r>
          </w:p>
        </w:tc>
        <w:tc>
          <w:tcPr>
            <w:tcW w:w="1957" w:type="dxa"/>
            <w:shd w:val="clear" w:color="auto" w:fill="FFFFFF"/>
          </w:tcPr>
          <w:p w14:paraId="7BA66CF8" w14:textId="77777777" w:rsidR="00CF4F39" w:rsidRDefault="00E46F72">
            <w:pPr>
              <w:jc w:val="center"/>
              <w:rPr>
                <w:b/>
                <w:sz w:val="22"/>
                <w:szCs w:val="22"/>
              </w:rPr>
            </w:pPr>
            <w:r>
              <w:rPr>
                <w:b/>
                <w:sz w:val="22"/>
                <w:szCs w:val="22"/>
              </w:rPr>
              <w:t>52</w:t>
            </w:r>
          </w:p>
        </w:tc>
        <w:tc>
          <w:tcPr>
            <w:tcW w:w="2479" w:type="dxa"/>
            <w:vMerge w:val="restart"/>
          </w:tcPr>
          <w:p w14:paraId="3AAF4E2B" w14:textId="77777777" w:rsidR="00CF4F39" w:rsidRDefault="00E46F72">
            <w:pPr>
              <w:jc w:val="both"/>
              <w:rPr>
                <w:sz w:val="24"/>
                <w:szCs w:val="24"/>
              </w:rPr>
            </w:pPr>
            <w:r>
              <w:rPr>
                <w:sz w:val="24"/>
                <w:szCs w:val="24"/>
              </w:rPr>
              <w:t>ПРб 01, ПРб 02, ПРб 03, ПРб 04, ПРб 05, ПРб 06, ПРб 07, ПРу 01, ПРу 02</w:t>
            </w:r>
          </w:p>
          <w:p w14:paraId="7256ACFF" w14:textId="77777777" w:rsidR="00CF4F39" w:rsidRDefault="00E46F72">
            <w:pPr>
              <w:jc w:val="both"/>
              <w:rPr>
                <w:sz w:val="24"/>
                <w:szCs w:val="24"/>
              </w:rPr>
            </w:pPr>
            <w:r>
              <w:rPr>
                <w:sz w:val="24"/>
                <w:szCs w:val="24"/>
              </w:rPr>
              <w:t>МР 03, МР 07,  МР 08</w:t>
            </w:r>
          </w:p>
          <w:p w14:paraId="0237A9A0" w14:textId="77777777" w:rsidR="00CF4F39" w:rsidRDefault="00E46F72">
            <w:pPr>
              <w:jc w:val="both"/>
              <w:rPr>
                <w:sz w:val="24"/>
                <w:szCs w:val="24"/>
              </w:rPr>
            </w:pPr>
            <w:r>
              <w:rPr>
                <w:sz w:val="24"/>
                <w:szCs w:val="24"/>
              </w:rPr>
              <w:t>МР 01, МР 02, МР 03, МР 04, МР 05, МР 07</w:t>
            </w:r>
          </w:p>
          <w:p w14:paraId="2C7323B0" w14:textId="77777777" w:rsidR="00CF4F39" w:rsidRDefault="00E46F72">
            <w:pPr>
              <w:jc w:val="both"/>
              <w:rPr>
                <w:sz w:val="24"/>
                <w:szCs w:val="24"/>
              </w:rPr>
            </w:pPr>
            <w:r>
              <w:rPr>
                <w:sz w:val="24"/>
                <w:szCs w:val="24"/>
              </w:rPr>
              <w:t>ОК 1, ОК 2, ОК 4, ОК 5, ОК 6</w:t>
            </w:r>
          </w:p>
        </w:tc>
      </w:tr>
      <w:tr w:rsidR="00CF4F39" w14:paraId="758C62DB" w14:textId="77777777">
        <w:tc>
          <w:tcPr>
            <w:tcW w:w="1377" w:type="dxa"/>
          </w:tcPr>
          <w:p w14:paraId="4A863FDD" w14:textId="77777777" w:rsidR="00CF4F39" w:rsidRDefault="00E46F72">
            <w:pPr>
              <w:jc w:val="center"/>
              <w:rPr>
                <w:sz w:val="22"/>
                <w:szCs w:val="22"/>
              </w:rPr>
            </w:pPr>
            <w:r>
              <w:rPr>
                <w:sz w:val="22"/>
                <w:szCs w:val="22"/>
              </w:rPr>
              <w:t>3.1</w:t>
            </w:r>
          </w:p>
        </w:tc>
        <w:tc>
          <w:tcPr>
            <w:tcW w:w="8891" w:type="dxa"/>
          </w:tcPr>
          <w:p w14:paraId="1B4CCF23" w14:textId="77777777" w:rsidR="00CF4F39" w:rsidRDefault="00E46F72">
            <w:pPr>
              <w:jc w:val="both"/>
              <w:rPr>
                <w:sz w:val="22"/>
                <w:szCs w:val="22"/>
              </w:rPr>
            </w:pPr>
            <w:r>
              <w:rPr>
                <w:sz w:val="22"/>
                <w:szCs w:val="22"/>
              </w:rPr>
              <w:t>Потенциал. Разность потенциалов. Эквипотенциальные поверхности. Связь между напряженностью и разностью потенциалов электрического поля</w:t>
            </w:r>
          </w:p>
        </w:tc>
        <w:tc>
          <w:tcPr>
            <w:tcW w:w="1957" w:type="dxa"/>
            <w:shd w:val="clear" w:color="auto" w:fill="FFFFFF"/>
          </w:tcPr>
          <w:p w14:paraId="6CB340FD" w14:textId="77777777" w:rsidR="00CF4F39" w:rsidRDefault="00E46F72">
            <w:pPr>
              <w:jc w:val="center"/>
              <w:rPr>
                <w:sz w:val="22"/>
                <w:szCs w:val="22"/>
              </w:rPr>
            </w:pPr>
            <w:r>
              <w:rPr>
                <w:sz w:val="22"/>
                <w:szCs w:val="22"/>
              </w:rPr>
              <w:t>2</w:t>
            </w:r>
          </w:p>
        </w:tc>
        <w:tc>
          <w:tcPr>
            <w:tcW w:w="2479" w:type="dxa"/>
            <w:vMerge/>
          </w:tcPr>
          <w:p w14:paraId="33D10A7E" w14:textId="77777777" w:rsidR="00CF4F39" w:rsidRDefault="00CF4F39">
            <w:pPr>
              <w:pBdr>
                <w:top w:val="nil"/>
                <w:left w:val="nil"/>
                <w:bottom w:val="nil"/>
                <w:right w:val="nil"/>
                <w:between w:val="nil"/>
              </w:pBdr>
              <w:spacing w:line="276" w:lineRule="auto"/>
              <w:rPr>
                <w:sz w:val="22"/>
                <w:szCs w:val="22"/>
              </w:rPr>
            </w:pPr>
          </w:p>
        </w:tc>
      </w:tr>
      <w:tr w:rsidR="00CF4F39" w14:paraId="0EBA36CE" w14:textId="77777777">
        <w:tc>
          <w:tcPr>
            <w:tcW w:w="1377" w:type="dxa"/>
          </w:tcPr>
          <w:p w14:paraId="25B958A8" w14:textId="77777777" w:rsidR="00CF4F39" w:rsidRDefault="00E46F72">
            <w:pPr>
              <w:jc w:val="center"/>
              <w:rPr>
                <w:sz w:val="22"/>
                <w:szCs w:val="22"/>
              </w:rPr>
            </w:pPr>
            <w:r>
              <w:rPr>
                <w:sz w:val="22"/>
                <w:szCs w:val="22"/>
              </w:rPr>
              <w:t>3.2</w:t>
            </w:r>
          </w:p>
        </w:tc>
        <w:tc>
          <w:tcPr>
            <w:tcW w:w="8891" w:type="dxa"/>
          </w:tcPr>
          <w:p w14:paraId="528AEA7D" w14:textId="77777777" w:rsidR="00CF4F39" w:rsidRDefault="00E46F72">
            <w:pPr>
              <w:jc w:val="both"/>
              <w:rPr>
                <w:sz w:val="22"/>
                <w:szCs w:val="22"/>
              </w:rPr>
            </w:pPr>
            <w:r>
              <w:rPr>
                <w:sz w:val="22"/>
                <w:szCs w:val="22"/>
              </w:rPr>
              <w:t>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w:t>
            </w:r>
          </w:p>
        </w:tc>
        <w:tc>
          <w:tcPr>
            <w:tcW w:w="1957" w:type="dxa"/>
            <w:shd w:val="clear" w:color="auto" w:fill="FFFFFF"/>
          </w:tcPr>
          <w:p w14:paraId="3652A5DC" w14:textId="77777777" w:rsidR="00CF4F39" w:rsidRDefault="00E46F72">
            <w:pPr>
              <w:jc w:val="center"/>
              <w:rPr>
                <w:sz w:val="22"/>
                <w:szCs w:val="22"/>
              </w:rPr>
            </w:pPr>
            <w:r>
              <w:rPr>
                <w:sz w:val="22"/>
                <w:szCs w:val="22"/>
              </w:rPr>
              <w:t>2</w:t>
            </w:r>
          </w:p>
        </w:tc>
        <w:tc>
          <w:tcPr>
            <w:tcW w:w="2479" w:type="dxa"/>
            <w:vMerge/>
          </w:tcPr>
          <w:p w14:paraId="1BB1CAB5" w14:textId="77777777" w:rsidR="00CF4F39" w:rsidRDefault="00CF4F39">
            <w:pPr>
              <w:pBdr>
                <w:top w:val="nil"/>
                <w:left w:val="nil"/>
                <w:bottom w:val="nil"/>
                <w:right w:val="nil"/>
                <w:between w:val="nil"/>
              </w:pBdr>
              <w:spacing w:line="276" w:lineRule="auto"/>
              <w:rPr>
                <w:sz w:val="22"/>
                <w:szCs w:val="22"/>
              </w:rPr>
            </w:pPr>
          </w:p>
        </w:tc>
      </w:tr>
      <w:tr w:rsidR="00CF4F39" w14:paraId="58540DAA" w14:textId="77777777">
        <w:tc>
          <w:tcPr>
            <w:tcW w:w="1377" w:type="dxa"/>
          </w:tcPr>
          <w:p w14:paraId="18D54764" w14:textId="77777777" w:rsidR="00CF4F39" w:rsidRDefault="00E46F72">
            <w:pPr>
              <w:jc w:val="center"/>
              <w:rPr>
                <w:sz w:val="22"/>
                <w:szCs w:val="22"/>
              </w:rPr>
            </w:pPr>
            <w:r>
              <w:rPr>
                <w:sz w:val="22"/>
                <w:szCs w:val="22"/>
              </w:rPr>
              <w:t>3.3</w:t>
            </w:r>
          </w:p>
        </w:tc>
        <w:tc>
          <w:tcPr>
            <w:tcW w:w="8891" w:type="dxa"/>
          </w:tcPr>
          <w:p w14:paraId="492096E7" w14:textId="77777777" w:rsidR="00CF4F39" w:rsidRDefault="00E46F72">
            <w:pPr>
              <w:jc w:val="both"/>
              <w:rPr>
                <w:sz w:val="22"/>
                <w:szCs w:val="22"/>
              </w:rPr>
            </w:pPr>
            <w:r>
              <w:rPr>
                <w:sz w:val="22"/>
                <w:szCs w:val="22"/>
              </w:rPr>
              <w:t>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w:t>
            </w:r>
          </w:p>
        </w:tc>
        <w:tc>
          <w:tcPr>
            <w:tcW w:w="1957" w:type="dxa"/>
            <w:shd w:val="clear" w:color="auto" w:fill="FFFFFF"/>
          </w:tcPr>
          <w:p w14:paraId="0249F204" w14:textId="77777777" w:rsidR="00CF4F39" w:rsidRDefault="00E46F72">
            <w:pPr>
              <w:jc w:val="center"/>
              <w:rPr>
                <w:sz w:val="22"/>
                <w:szCs w:val="22"/>
              </w:rPr>
            </w:pPr>
            <w:r>
              <w:rPr>
                <w:sz w:val="22"/>
                <w:szCs w:val="22"/>
              </w:rPr>
              <w:t>2</w:t>
            </w:r>
          </w:p>
        </w:tc>
        <w:tc>
          <w:tcPr>
            <w:tcW w:w="2479" w:type="dxa"/>
            <w:vMerge/>
          </w:tcPr>
          <w:p w14:paraId="69D62B9D" w14:textId="77777777" w:rsidR="00CF4F39" w:rsidRDefault="00CF4F39">
            <w:pPr>
              <w:pBdr>
                <w:top w:val="nil"/>
                <w:left w:val="nil"/>
                <w:bottom w:val="nil"/>
                <w:right w:val="nil"/>
                <w:between w:val="nil"/>
              </w:pBdr>
              <w:spacing w:line="276" w:lineRule="auto"/>
              <w:rPr>
                <w:sz w:val="22"/>
                <w:szCs w:val="22"/>
              </w:rPr>
            </w:pPr>
          </w:p>
        </w:tc>
      </w:tr>
      <w:tr w:rsidR="00CF4F39" w14:paraId="19AAB473" w14:textId="77777777">
        <w:tc>
          <w:tcPr>
            <w:tcW w:w="1377" w:type="dxa"/>
          </w:tcPr>
          <w:p w14:paraId="2B9D0541" w14:textId="77777777" w:rsidR="00CF4F39" w:rsidRDefault="00E46F72">
            <w:pPr>
              <w:jc w:val="center"/>
              <w:rPr>
                <w:sz w:val="22"/>
                <w:szCs w:val="22"/>
              </w:rPr>
            </w:pPr>
            <w:r>
              <w:rPr>
                <w:sz w:val="22"/>
                <w:szCs w:val="22"/>
              </w:rPr>
              <w:t>3.4</w:t>
            </w:r>
          </w:p>
        </w:tc>
        <w:tc>
          <w:tcPr>
            <w:tcW w:w="8891" w:type="dxa"/>
          </w:tcPr>
          <w:p w14:paraId="41DF67EE" w14:textId="77777777" w:rsidR="00CF4F39" w:rsidRDefault="00E46F72">
            <w:pPr>
              <w:jc w:val="both"/>
              <w:rPr>
                <w:b/>
                <w:sz w:val="22"/>
                <w:szCs w:val="22"/>
              </w:rPr>
            </w:pPr>
            <w:r>
              <w:rPr>
                <w:sz w:val="22"/>
                <w:szCs w:val="22"/>
              </w:rPr>
              <w:t>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w:t>
            </w:r>
          </w:p>
        </w:tc>
        <w:tc>
          <w:tcPr>
            <w:tcW w:w="1957" w:type="dxa"/>
            <w:shd w:val="clear" w:color="auto" w:fill="FFFFFF"/>
          </w:tcPr>
          <w:p w14:paraId="32A2DCB8" w14:textId="77777777" w:rsidR="00CF4F39" w:rsidRDefault="00E46F72">
            <w:pPr>
              <w:jc w:val="center"/>
              <w:rPr>
                <w:sz w:val="22"/>
                <w:szCs w:val="22"/>
              </w:rPr>
            </w:pPr>
            <w:r>
              <w:rPr>
                <w:sz w:val="22"/>
                <w:szCs w:val="22"/>
              </w:rPr>
              <w:t>2</w:t>
            </w:r>
          </w:p>
        </w:tc>
        <w:tc>
          <w:tcPr>
            <w:tcW w:w="2479" w:type="dxa"/>
            <w:vMerge/>
          </w:tcPr>
          <w:p w14:paraId="2CFA4EB8" w14:textId="77777777" w:rsidR="00CF4F39" w:rsidRDefault="00CF4F39">
            <w:pPr>
              <w:pBdr>
                <w:top w:val="nil"/>
                <w:left w:val="nil"/>
                <w:bottom w:val="nil"/>
                <w:right w:val="nil"/>
                <w:between w:val="nil"/>
              </w:pBdr>
              <w:spacing w:line="276" w:lineRule="auto"/>
              <w:rPr>
                <w:sz w:val="22"/>
                <w:szCs w:val="22"/>
              </w:rPr>
            </w:pPr>
          </w:p>
        </w:tc>
      </w:tr>
      <w:tr w:rsidR="00CF4F39" w14:paraId="0D770CDF" w14:textId="77777777">
        <w:tc>
          <w:tcPr>
            <w:tcW w:w="1377" w:type="dxa"/>
          </w:tcPr>
          <w:p w14:paraId="44D95DD1" w14:textId="77777777" w:rsidR="00CF4F39" w:rsidRDefault="00E46F72">
            <w:pPr>
              <w:jc w:val="center"/>
              <w:rPr>
                <w:sz w:val="22"/>
                <w:szCs w:val="22"/>
              </w:rPr>
            </w:pPr>
            <w:r>
              <w:rPr>
                <w:sz w:val="22"/>
                <w:szCs w:val="22"/>
              </w:rPr>
              <w:t>3.5</w:t>
            </w:r>
          </w:p>
        </w:tc>
        <w:tc>
          <w:tcPr>
            <w:tcW w:w="8891" w:type="dxa"/>
          </w:tcPr>
          <w:p w14:paraId="61F1040C" w14:textId="77777777" w:rsidR="00CF4F39" w:rsidRDefault="00E46F72">
            <w:pPr>
              <w:jc w:val="both"/>
              <w:rPr>
                <w:b/>
                <w:sz w:val="22"/>
                <w:szCs w:val="22"/>
              </w:rPr>
            </w:pPr>
            <w:r>
              <w:rPr>
                <w:sz w:val="22"/>
                <w:szCs w:val="22"/>
              </w:rPr>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w:t>
            </w:r>
          </w:p>
        </w:tc>
        <w:tc>
          <w:tcPr>
            <w:tcW w:w="1957" w:type="dxa"/>
            <w:shd w:val="clear" w:color="auto" w:fill="FFFFFF"/>
          </w:tcPr>
          <w:p w14:paraId="76353A7D" w14:textId="77777777" w:rsidR="00CF4F39" w:rsidRDefault="00E46F72">
            <w:pPr>
              <w:jc w:val="center"/>
              <w:rPr>
                <w:sz w:val="22"/>
                <w:szCs w:val="22"/>
              </w:rPr>
            </w:pPr>
            <w:r>
              <w:rPr>
                <w:sz w:val="22"/>
                <w:szCs w:val="22"/>
              </w:rPr>
              <w:t>2</w:t>
            </w:r>
          </w:p>
        </w:tc>
        <w:tc>
          <w:tcPr>
            <w:tcW w:w="2479" w:type="dxa"/>
            <w:vMerge/>
          </w:tcPr>
          <w:p w14:paraId="7311D075" w14:textId="77777777" w:rsidR="00CF4F39" w:rsidRDefault="00CF4F39">
            <w:pPr>
              <w:pBdr>
                <w:top w:val="nil"/>
                <w:left w:val="nil"/>
                <w:bottom w:val="nil"/>
                <w:right w:val="nil"/>
                <w:between w:val="nil"/>
              </w:pBdr>
              <w:spacing w:line="276" w:lineRule="auto"/>
              <w:rPr>
                <w:sz w:val="22"/>
                <w:szCs w:val="22"/>
              </w:rPr>
            </w:pPr>
          </w:p>
        </w:tc>
      </w:tr>
      <w:tr w:rsidR="00CF4F39" w14:paraId="624C4CB8" w14:textId="77777777">
        <w:tc>
          <w:tcPr>
            <w:tcW w:w="1377" w:type="dxa"/>
          </w:tcPr>
          <w:p w14:paraId="2B357DF0" w14:textId="77777777" w:rsidR="00CF4F39" w:rsidRDefault="00E46F72">
            <w:pPr>
              <w:jc w:val="center"/>
              <w:rPr>
                <w:sz w:val="22"/>
                <w:szCs w:val="22"/>
              </w:rPr>
            </w:pPr>
            <w:r>
              <w:rPr>
                <w:sz w:val="22"/>
                <w:szCs w:val="22"/>
              </w:rPr>
              <w:t>3.6</w:t>
            </w:r>
          </w:p>
        </w:tc>
        <w:tc>
          <w:tcPr>
            <w:tcW w:w="8891" w:type="dxa"/>
          </w:tcPr>
          <w:p w14:paraId="3E2D1922" w14:textId="77777777" w:rsidR="00CF4F39" w:rsidRDefault="00E46F72">
            <w:pPr>
              <w:jc w:val="both"/>
              <w:rPr>
                <w:b/>
                <w:sz w:val="22"/>
                <w:szCs w:val="22"/>
              </w:rPr>
            </w:pPr>
            <w:r>
              <w:rPr>
                <w:sz w:val="22"/>
                <w:szCs w:val="22"/>
              </w:rPr>
              <w:t>Электромагнитная индукция. Вихревое электрическое поле. Самоиндукция. Энергия магнитного поля.</w:t>
            </w:r>
          </w:p>
        </w:tc>
        <w:tc>
          <w:tcPr>
            <w:tcW w:w="1957" w:type="dxa"/>
            <w:shd w:val="clear" w:color="auto" w:fill="FFFFFF"/>
          </w:tcPr>
          <w:p w14:paraId="632A08FD" w14:textId="77777777" w:rsidR="00CF4F39" w:rsidRDefault="00E46F72">
            <w:pPr>
              <w:jc w:val="center"/>
              <w:rPr>
                <w:sz w:val="22"/>
                <w:szCs w:val="22"/>
              </w:rPr>
            </w:pPr>
            <w:r>
              <w:rPr>
                <w:sz w:val="22"/>
                <w:szCs w:val="22"/>
              </w:rPr>
              <w:t>2</w:t>
            </w:r>
          </w:p>
        </w:tc>
        <w:tc>
          <w:tcPr>
            <w:tcW w:w="2479" w:type="dxa"/>
            <w:vMerge/>
          </w:tcPr>
          <w:p w14:paraId="5EA7B15E" w14:textId="77777777" w:rsidR="00CF4F39" w:rsidRDefault="00CF4F39">
            <w:pPr>
              <w:pBdr>
                <w:top w:val="nil"/>
                <w:left w:val="nil"/>
                <w:bottom w:val="nil"/>
                <w:right w:val="nil"/>
                <w:between w:val="nil"/>
              </w:pBdr>
              <w:spacing w:line="276" w:lineRule="auto"/>
              <w:rPr>
                <w:sz w:val="22"/>
                <w:szCs w:val="22"/>
              </w:rPr>
            </w:pPr>
          </w:p>
        </w:tc>
      </w:tr>
      <w:tr w:rsidR="00CF4F39" w14:paraId="6F931994" w14:textId="77777777">
        <w:tc>
          <w:tcPr>
            <w:tcW w:w="1377" w:type="dxa"/>
          </w:tcPr>
          <w:p w14:paraId="24282C6D" w14:textId="77777777" w:rsidR="00CF4F39" w:rsidRDefault="00CF4F39">
            <w:pPr>
              <w:jc w:val="center"/>
              <w:rPr>
                <w:sz w:val="22"/>
                <w:szCs w:val="22"/>
              </w:rPr>
            </w:pPr>
          </w:p>
        </w:tc>
        <w:tc>
          <w:tcPr>
            <w:tcW w:w="8891" w:type="dxa"/>
          </w:tcPr>
          <w:p w14:paraId="343D158F" w14:textId="77777777" w:rsidR="00CF4F39" w:rsidRDefault="00E46F72">
            <w:pPr>
              <w:jc w:val="both"/>
              <w:rPr>
                <w:b/>
                <w:sz w:val="22"/>
                <w:szCs w:val="22"/>
              </w:rPr>
            </w:pPr>
            <w:r>
              <w:rPr>
                <w:b/>
                <w:sz w:val="22"/>
                <w:szCs w:val="22"/>
              </w:rPr>
              <w:t>Профессионально-ориентированное содержание</w:t>
            </w:r>
          </w:p>
        </w:tc>
        <w:tc>
          <w:tcPr>
            <w:tcW w:w="1957" w:type="dxa"/>
            <w:shd w:val="clear" w:color="auto" w:fill="FFFFFF"/>
          </w:tcPr>
          <w:p w14:paraId="2670DF20" w14:textId="77777777" w:rsidR="00CF4F39" w:rsidRDefault="00E46F72">
            <w:pPr>
              <w:jc w:val="center"/>
              <w:rPr>
                <w:sz w:val="22"/>
                <w:szCs w:val="22"/>
              </w:rPr>
            </w:pPr>
            <w:r>
              <w:rPr>
                <w:sz w:val="22"/>
                <w:szCs w:val="22"/>
              </w:rPr>
              <w:t>2</w:t>
            </w:r>
          </w:p>
        </w:tc>
        <w:tc>
          <w:tcPr>
            <w:tcW w:w="2479" w:type="dxa"/>
            <w:vMerge/>
          </w:tcPr>
          <w:p w14:paraId="532C8FBD" w14:textId="77777777" w:rsidR="00CF4F39" w:rsidRDefault="00CF4F39">
            <w:pPr>
              <w:pBdr>
                <w:top w:val="nil"/>
                <w:left w:val="nil"/>
                <w:bottom w:val="nil"/>
                <w:right w:val="nil"/>
                <w:between w:val="nil"/>
              </w:pBdr>
              <w:spacing w:line="276" w:lineRule="auto"/>
              <w:rPr>
                <w:sz w:val="22"/>
                <w:szCs w:val="22"/>
              </w:rPr>
            </w:pPr>
          </w:p>
        </w:tc>
      </w:tr>
      <w:tr w:rsidR="00CF4F39" w14:paraId="36B632FD" w14:textId="77777777">
        <w:tc>
          <w:tcPr>
            <w:tcW w:w="1377" w:type="dxa"/>
          </w:tcPr>
          <w:p w14:paraId="79492D63" w14:textId="77777777" w:rsidR="00CF4F39" w:rsidRDefault="00E46F72">
            <w:pPr>
              <w:jc w:val="center"/>
              <w:rPr>
                <w:sz w:val="22"/>
                <w:szCs w:val="22"/>
              </w:rPr>
            </w:pPr>
            <w:r>
              <w:rPr>
                <w:sz w:val="22"/>
                <w:szCs w:val="22"/>
              </w:rPr>
              <w:lastRenderedPageBreak/>
              <w:t>3.7</w:t>
            </w:r>
          </w:p>
        </w:tc>
        <w:tc>
          <w:tcPr>
            <w:tcW w:w="8891" w:type="dxa"/>
          </w:tcPr>
          <w:p w14:paraId="075F1B17" w14:textId="77777777" w:rsidR="00CF4F39" w:rsidRDefault="00E46F72">
            <w:pPr>
              <w:jc w:val="both"/>
              <w:rPr>
                <w:b/>
              </w:rPr>
            </w:pPr>
            <w:r>
              <w:rPr>
                <w:sz w:val="22"/>
                <w:szCs w:val="22"/>
              </w:rPr>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w:t>
            </w:r>
          </w:p>
        </w:tc>
        <w:tc>
          <w:tcPr>
            <w:tcW w:w="1957" w:type="dxa"/>
            <w:shd w:val="clear" w:color="auto" w:fill="FFFFFF"/>
          </w:tcPr>
          <w:p w14:paraId="669EF906" w14:textId="77777777" w:rsidR="00CF4F39" w:rsidRDefault="00E46F72">
            <w:pPr>
              <w:jc w:val="center"/>
              <w:rPr>
                <w:sz w:val="22"/>
                <w:szCs w:val="22"/>
              </w:rPr>
            </w:pPr>
            <w:r>
              <w:rPr>
                <w:sz w:val="22"/>
                <w:szCs w:val="22"/>
              </w:rPr>
              <w:t>2</w:t>
            </w:r>
          </w:p>
        </w:tc>
        <w:tc>
          <w:tcPr>
            <w:tcW w:w="2479" w:type="dxa"/>
            <w:vMerge/>
          </w:tcPr>
          <w:p w14:paraId="7BC459CE" w14:textId="77777777" w:rsidR="00CF4F39" w:rsidRDefault="00CF4F39">
            <w:pPr>
              <w:pBdr>
                <w:top w:val="nil"/>
                <w:left w:val="nil"/>
                <w:bottom w:val="nil"/>
                <w:right w:val="nil"/>
                <w:between w:val="nil"/>
              </w:pBdr>
              <w:spacing w:line="276" w:lineRule="auto"/>
              <w:rPr>
                <w:sz w:val="22"/>
                <w:szCs w:val="22"/>
              </w:rPr>
            </w:pPr>
          </w:p>
        </w:tc>
      </w:tr>
      <w:tr w:rsidR="00CF4F39" w14:paraId="4C16A8F1" w14:textId="77777777">
        <w:tc>
          <w:tcPr>
            <w:tcW w:w="1377" w:type="dxa"/>
          </w:tcPr>
          <w:p w14:paraId="06CEF732" w14:textId="77777777" w:rsidR="00CF4F39" w:rsidRDefault="00E46F72">
            <w:pPr>
              <w:jc w:val="center"/>
              <w:rPr>
                <w:sz w:val="22"/>
                <w:szCs w:val="22"/>
              </w:rPr>
            </w:pPr>
            <w:r>
              <w:rPr>
                <w:sz w:val="22"/>
                <w:szCs w:val="22"/>
              </w:rPr>
              <w:lastRenderedPageBreak/>
              <w:t>3.8</w:t>
            </w:r>
          </w:p>
        </w:tc>
        <w:tc>
          <w:tcPr>
            <w:tcW w:w="8891" w:type="dxa"/>
          </w:tcPr>
          <w:p w14:paraId="4CEDE020" w14:textId="77777777" w:rsidR="00CF4F39" w:rsidRDefault="00E46F72">
            <w:pPr>
              <w:jc w:val="both"/>
              <w:rPr>
                <w:b/>
              </w:rPr>
            </w:pPr>
            <w:r>
              <w:rPr>
                <w:sz w:val="22"/>
                <w:szCs w:val="22"/>
              </w:rPr>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w:t>
            </w:r>
          </w:p>
        </w:tc>
        <w:tc>
          <w:tcPr>
            <w:tcW w:w="1957" w:type="dxa"/>
            <w:shd w:val="clear" w:color="auto" w:fill="FFFFFF"/>
          </w:tcPr>
          <w:p w14:paraId="5CBC16D9" w14:textId="77777777" w:rsidR="00CF4F39" w:rsidRDefault="00E46F72">
            <w:pPr>
              <w:jc w:val="center"/>
              <w:rPr>
                <w:sz w:val="22"/>
                <w:szCs w:val="22"/>
              </w:rPr>
            </w:pPr>
            <w:r>
              <w:rPr>
                <w:sz w:val="22"/>
                <w:szCs w:val="22"/>
              </w:rPr>
              <w:t>2</w:t>
            </w:r>
          </w:p>
        </w:tc>
        <w:tc>
          <w:tcPr>
            <w:tcW w:w="2479" w:type="dxa"/>
            <w:vMerge/>
          </w:tcPr>
          <w:p w14:paraId="36C559E6" w14:textId="77777777" w:rsidR="00CF4F39" w:rsidRDefault="00CF4F39">
            <w:pPr>
              <w:pBdr>
                <w:top w:val="nil"/>
                <w:left w:val="nil"/>
                <w:bottom w:val="nil"/>
                <w:right w:val="nil"/>
                <w:between w:val="nil"/>
              </w:pBdr>
              <w:spacing w:line="276" w:lineRule="auto"/>
              <w:rPr>
                <w:sz w:val="22"/>
                <w:szCs w:val="22"/>
              </w:rPr>
            </w:pPr>
          </w:p>
        </w:tc>
      </w:tr>
      <w:tr w:rsidR="00CF4F39" w14:paraId="4BC10F54" w14:textId="77777777">
        <w:tc>
          <w:tcPr>
            <w:tcW w:w="1377" w:type="dxa"/>
          </w:tcPr>
          <w:p w14:paraId="1C5BFDF8" w14:textId="77777777" w:rsidR="00CF4F39" w:rsidRDefault="00E46F72">
            <w:pPr>
              <w:jc w:val="center"/>
              <w:rPr>
                <w:sz w:val="22"/>
                <w:szCs w:val="22"/>
              </w:rPr>
            </w:pPr>
            <w:r>
              <w:rPr>
                <w:sz w:val="22"/>
                <w:szCs w:val="22"/>
              </w:rPr>
              <w:t>3.9</w:t>
            </w:r>
          </w:p>
        </w:tc>
        <w:tc>
          <w:tcPr>
            <w:tcW w:w="8891" w:type="dxa"/>
          </w:tcPr>
          <w:p w14:paraId="102AD376" w14:textId="77777777" w:rsidR="00CF4F39" w:rsidRDefault="00E46F72">
            <w:pPr>
              <w:jc w:val="both"/>
              <w:rPr>
                <w:b/>
              </w:rPr>
            </w:pPr>
            <w:r>
              <w:rPr>
                <w:sz w:val="22"/>
                <w:szCs w:val="22"/>
              </w:rPr>
              <w:t>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  Правила Кирхгофа.</w:t>
            </w:r>
          </w:p>
        </w:tc>
        <w:tc>
          <w:tcPr>
            <w:tcW w:w="1957" w:type="dxa"/>
            <w:shd w:val="clear" w:color="auto" w:fill="FFFFFF"/>
          </w:tcPr>
          <w:p w14:paraId="55FF0A77" w14:textId="77777777" w:rsidR="00CF4F39" w:rsidRDefault="00E46F72">
            <w:pPr>
              <w:jc w:val="center"/>
              <w:rPr>
                <w:sz w:val="22"/>
                <w:szCs w:val="22"/>
              </w:rPr>
            </w:pPr>
            <w:r>
              <w:rPr>
                <w:sz w:val="22"/>
                <w:szCs w:val="22"/>
              </w:rPr>
              <w:t>2</w:t>
            </w:r>
          </w:p>
        </w:tc>
        <w:tc>
          <w:tcPr>
            <w:tcW w:w="2479" w:type="dxa"/>
            <w:vMerge/>
          </w:tcPr>
          <w:p w14:paraId="344164B4" w14:textId="77777777" w:rsidR="00CF4F39" w:rsidRDefault="00CF4F39">
            <w:pPr>
              <w:pBdr>
                <w:top w:val="nil"/>
                <w:left w:val="nil"/>
                <w:bottom w:val="nil"/>
                <w:right w:val="nil"/>
                <w:between w:val="nil"/>
              </w:pBdr>
              <w:spacing w:line="276" w:lineRule="auto"/>
              <w:rPr>
                <w:sz w:val="22"/>
                <w:szCs w:val="22"/>
              </w:rPr>
            </w:pPr>
          </w:p>
        </w:tc>
      </w:tr>
      <w:tr w:rsidR="00CF4F39" w14:paraId="45AC1B57" w14:textId="77777777">
        <w:tc>
          <w:tcPr>
            <w:tcW w:w="1377" w:type="dxa"/>
          </w:tcPr>
          <w:p w14:paraId="4875DD5C" w14:textId="77777777" w:rsidR="00CF4F39" w:rsidRDefault="00E46F72">
            <w:pPr>
              <w:jc w:val="center"/>
              <w:rPr>
                <w:sz w:val="22"/>
                <w:szCs w:val="22"/>
              </w:rPr>
            </w:pPr>
            <w:r>
              <w:rPr>
                <w:sz w:val="22"/>
                <w:szCs w:val="22"/>
              </w:rPr>
              <w:t>3.10</w:t>
            </w:r>
          </w:p>
        </w:tc>
        <w:tc>
          <w:tcPr>
            <w:tcW w:w="8891" w:type="dxa"/>
          </w:tcPr>
          <w:p w14:paraId="6CB9F613" w14:textId="77777777" w:rsidR="00CF4F39" w:rsidRDefault="00E46F72">
            <w:pPr>
              <w:rPr>
                <w:b/>
                <w:sz w:val="22"/>
                <w:szCs w:val="22"/>
              </w:rPr>
            </w:pPr>
            <w:r>
              <w:rPr>
                <w:sz w:val="22"/>
                <w:szCs w:val="22"/>
              </w:rPr>
              <w:t>Лабораторная работа №4« Исследование зависимости мощности, потребляемой лампой и работы силы тока в лампе от напряжения на ее  зажимах»</w:t>
            </w:r>
          </w:p>
        </w:tc>
        <w:tc>
          <w:tcPr>
            <w:tcW w:w="1957" w:type="dxa"/>
            <w:shd w:val="clear" w:color="auto" w:fill="FFFFFF"/>
          </w:tcPr>
          <w:p w14:paraId="35222712" w14:textId="77777777" w:rsidR="00CF4F39" w:rsidRDefault="00E46F72">
            <w:pPr>
              <w:jc w:val="center"/>
              <w:rPr>
                <w:sz w:val="22"/>
                <w:szCs w:val="22"/>
              </w:rPr>
            </w:pPr>
            <w:r>
              <w:rPr>
                <w:sz w:val="22"/>
                <w:szCs w:val="22"/>
              </w:rPr>
              <w:t>2</w:t>
            </w:r>
          </w:p>
        </w:tc>
        <w:tc>
          <w:tcPr>
            <w:tcW w:w="2479" w:type="dxa"/>
            <w:vMerge/>
          </w:tcPr>
          <w:p w14:paraId="7A41B43A" w14:textId="77777777" w:rsidR="00CF4F39" w:rsidRDefault="00CF4F39">
            <w:pPr>
              <w:pBdr>
                <w:top w:val="nil"/>
                <w:left w:val="nil"/>
                <w:bottom w:val="nil"/>
                <w:right w:val="nil"/>
                <w:between w:val="nil"/>
              </w:pBdr>
              <w:spacing w:line="276" w:lineRule="auto"/>
              <w:rPr>
                <w:sz w:val="22"/>
                <w:szCs w:val="22"/>
              </w:rPr>
            </w:pPr>
          </w:p>
        </w:tc>
      </w:tr>
      <w:tr w:rsidR="00CF4F39" w14:paraId="3DC70E2A" w14:textId="77777777">
        <w:tc>
          <w:tcPr>
            <w:tcW w:w="1377" w:type="dxa"/>
          </w:tcPr>
          <w:p w14:paraId="76A1C5A0" w14:textId="77777777" w:rsidR="00CF4F39" w:rsidRDefault="00E46F72">
            <w:pPr>
              <w:jc w:val="center"/>
              <w:rPr>
                <w:sz w:val="22"/>
                <w:szCs w:val="22"/>
              </w:rPr>
            </w:pPr>
            <w:r>
              <w:rPr>
                <w:sz w:val="22"/>
                <w:szCs w:val="22"/>
              </w:rPr>
              <w:t>3.11</w:t>
            </w:r>
          </w:p>
        </w:tc>
        <w:tc>
          <w:tcPr>
            <w:tcW w:w="8891" w:type="dxa"/>
          </w:tcPr>
          <w:p w14:paraId="37276FFB" w14:textId="77777777" w:rsidR="00CF4F39" w:rsidRDefault="00E46F72">
            <w:pPr>
              <w:rPr>
                <w:b/>
                <w:sz w:val="22"/>
                <w:szCs w:val="22"/>
              </w:rPr>
            </w:pPr>
            <w:r>
              <w:rPr>
                <w:sz w:val="22"/>
                <w:szCs w:val="22"/>
              </w:rPr>
              <w:t>Лабораторная работа №5 «Определение электрохимического эквивалента меди»</w:t>
            </w:r>
          </w:p>
        </w:tc>
        <w:tc>
          <w:tcPr>
            <w:tcW w:w="1957" w:type="dxa"/>
            <w:shd w:val="clear" w:color="auto" w:fill="FFFFFF"/>
          </w:tcPr>
          <w:p w14:paraId="7EFFB68A" w14:textId="77777777" w:rsidR="00CF4F39" w:rsidRDefault="00E46F72">
            <w:pPr>
              <w:jc w:val="center"/>
              <w:rPr>
                <w:sz w:val="22"/>
                <w:szCs w:val="22"/>
              </w:rPr>
            </w:pPr>
            <w:r>
              <w:rPr>
                <w:sz w:val="22"/>
                <w:szCs w:val="22"/>
              </w:rPr>
              <w:t>2</w:t>
            </w:r>
          </w:p>
        </w:tc>
        <w:tc>
          <w:tcPr>
            <w:tcW w:w="2479" w:type="dxa"/>
            <w:vMerge/>
          </w:tcPr>
          <w:p w14:paraId="330ABB7A" w14:textId="77777777" w:rsidR="00CF4F39" w:rsidRDefault="00CF4F39">
            <w:pPr>
              <w:pBdr>
                <w:top w:val="nil"/>
                <w:left w:val="nil"/>
                <w:bottom w:val="nil"/>
                <w:right w:val="nil"/>
                <w:between w:val="nil"/>
              </w:pBdr>
              <w:spacing w:line="276" w:lineRule="auto"/>
              <w:rPr>
                <w:sz w:val="22"/>
                <w:szCs w:val="22"/>
              </w:rPr>
            </w:pPr>
          </w:p>
        </w:tc>
      </w:tr>
      <w:tr w:rsidR="00CF4F39" w14:paraId="02247FB5" w14:textId="77777777">
        <w:tc>
          <w:tcPr>
            <w:tcW w:w="1377" w:type="dxa"/>
          </w:tcPr>
          <w:p w14:paraId="187728BE" w14:textId="77777777" w:rsidR="00CF4F39" w:rsidRDefault="00E46F72">
            <w:pPr>
              <w:jc w:val="center"/>
              <w:rPr>
                <w:sz w:val="22"/>
                <w:szCs w:val="22"/>
              </w:rPr>
            </w:pPr>
            <w:r>
              <w:rPr>
                <w:sz w:val="22"/>
                <w:szCs w:val="22"/>
              </w:rPr>
              <w:t>3.12</w:t>
            </w:r>
          </w:p>
        </w:tc>
        <w:tc>
          <w:tcPr>
            <w:tcW w:w="8891" w:type="dxa"/>
          </w:tcPr>
          <w:p w14:paraId="2E62BF71" w14:textId="77777777" w:rsidR="00CF4F39" w:rsidRDefault="00E46F72">
            <w:pPr>
              <w:rPr>
                <w:b/>
                <w:sz w:val="22"/>
                <w:szCs w:val="22"/>
              </w:rPr>
            </w:pPr>
            <w:r>
              <w:rPr>
                <w:sz w:val="22"/>
                <w:szCs w:val="22"/>
              </w:rPr>
              <w:t>Лабораторная работа №6 «Определение индукции магнитного поля постоянного магнита»</w:t>
            </w:r>
          </w:p>
        </w:tc>
        <w:tc>
          <w:tcPr>
            <w:tcW w:w="1957" w:type="dxa"/>
            <w:shd w:val="clear" w:color="auto" w:fill="FFFFFF"/>
          </w:tcPr>
          <w:p w14:paraId="1D57114B" w14:textId="77777777" w:rsidR="00CF4F39" w:rsidRDefault="00E46F72">
            <w:pPr>
              <w:jc w:val="center"/>
              <w:rPr>
                <w:sz w:val="22"/>
                <w:szCs w:val="22"/>
              </w:rPr>
            </w:pPr>
            <w:r>
              <w:rPr>
                <w:sz w:val="22"/>
                <w:szCs w:val="22"/>
              </w:rPr>
              <w:t>2</w:t>
            </w:r>
          </w:p>
        </w:tc>
        <w:tc>
          <w:tcPr>
            <w:tcW w:w="2479" w:type="dxa"/>
            <w:vMerge/>
          </w:tcPr>
          <w:p w14:paraId="303F2969" w14:textId="77777777" w:rsidR="00CF4F39" w:rsidRDefault="00CF4F39">
            <w:pPr>
              <w:pBdr>
                <w:top w:val="nil"/>
                <w:left w:val="nil"/>
                <w:bottom w:val="nil"/>
                <w:right w:val="nil"/>
                <w:between w:val="nil"/>
              </w:pBdr>
              <w:spacing w:line="276" w:lineRule="auto"/>
              <w:rPr>
                <w:sz w:val="22"/>
                <w:szCs w:val="22"/>
              </w:rPr>
            </w:pPr>
          </w:p>
        </w:tc>
      </w:tr>
      <w:tr w:rsidR="00CF4F39" w14:paraId="465653D7" w14:textId="77777777">
        <w:tc>
          <w:tcPr>
            <w:tcW w:w="1377" w:type="dxa"/>
          </w:tcPr>
          <w:p w14:paraId="4D43FF12" w14:textId="77777777" w:rsidR="00CF4F39" w:rsidRDefault="00E46F72">
            <w:pPr>
              <w:jc w:val="center"/>
              <w:rPr>
                <w:sz w:val="22"/>
                <w:szCs w:val="22"/>
              </w:rPr>
            </w:pPr>
            <w:r>
              <w:rPr>
                <w:sz w:val="22"/>
                <w:szCs w:val="22"/>
              </w:rPr>
              <w:t>3.13</w:t>
            </w:r>
          </w:p>
        </w:tc>
        <w:tc>
          <w:tcPr>
            <w:tcW w:w="8891" w:type="dxa"/>
          </w:tcPr>
          <w:p w14:paraId="449D37D9" w14:textId="77777777" w:rsidR="00CF4F39" w:rsidRDefault="00E46F72">
            <w:pPr>
              <w:rPr>
                <w:sz w:val="22"/>
                <w:szCs w:val="22"/>
              </w:rPr>
            </w:pPr>
            <w:r>
              <w:rPr>
                <w:sz w:val="22"/>
                <w:szCs w:val="22"/>
              </w:rPr>
              <w:t>Лабораторная  работа №7 «Изучение явления электромагнитной индукции»</w:t>
            </w:r>
          </w:p>
        </w:tc>
        <w:tc>
          <w:tcPr>
            <w:tcW w:w="1957" w:type="dxa"/>
            <w:shd w:val="clear" w:color="auto" w:fill="FFFFFF"/>
          </w:tcPr>
          <w:p w14:paraId="5E74564C" w14:textId="77777777" w:rsidR="00CF4F39" w:rsidRDefault="00E46F72">
            <w:pPr>
              <w:jc w:val="center"/>
              <w:rPr>
                <w:sz w:val="22"/>
                <w:szCs w:val="22"/>
              </w:rPr>
            </w:pPr>
            <w:r>
              <w:rPr>
                <w:sz w:val="22"/>
                <w:szCs w:val="22"/>
              </w:rPr>
              <w:t>2</w:t>
            </w:r>
          </w:p>
        </w:tc>
        <w:tc>
          <w:tcPr>
            <w:tcW w:w="2479" w:type="dxa"/>
            <w:vMerge/>
          </w:tcPr>
          <w:p w14:paraId="301F92FA" w14:textId="77777777" w:rsidR="00CF4F39" w:rsidRDefault="00CF4F39">
            <w:pPr>
              <w:pBdr>
                <w:top w:val="nil"/>
                <w:left w:val="nil"/>
                <w:bottom w:val="nil"/>
                <w:right w:val="nil"/>
                <w:between w:val="nil"/>
              </w:pBdr>
              <w:spacing w:line="276" w:lineRule="auto"/>
              <w:rPr>
                <w:sz w:val="22"/>
                <w:szCs w:val="22"/>
              </w:rPr>
            </w:pPr>
          </w:p>
        </w:tc>
      </w:tr>
      <w:tr w:rsidR="00CF4F39" w14:paraId="0DF30AC3" w14:textId="77777777">
        <w:tc>
          <w:tcPr>
            <w:tcW w:w="1377" w:type="dxa"/>
          </w:tcPr>
          <w:p w14:paraId="78DB42D5" w14:textId="77777777" w:rsidR="00CF4F39" w:rsidRDefault="00E46F72">
            <w:pPr>
              <w:jc w:val="center"/>
              <w:rPr>
                <w:sz w:val="22"/>
                <w:szCs w:val="22"/>
              </w:rPr>
            </w:pPr>
            <w:r>
              <w:rPr>
                <w:sz w:val="22"/>
                <w:szCs w:val="22"/>
              </w:rPr>
              <w:t>3.14</w:t>
            </w:r>
          </w:p>
        </w:tc>
        <w:tc>
          <w:tcPr>
            <w:tcW w:w="8891" w:type="dxa"/>
          </w:tcPr>
          <w:p w14:paraId="0E9FDC85" w14:textId="77777777" w:rsidR="00CF4F39" w:rsidRDefault="00E46F72">
            <w:pPr>
              <w:jc w:val="both"/>
              <w:rPr>
                <w:sz w:val="22"/>
                <w:szCs w:val="22"/>
              </w:rPr>
            </w:pPr>
            <w:r>
              <w:rPr>
                <w:sz w:val="22"/>
                <w:szCs w:val="22"/>
              </w:rPr>
              <w:t>Практическая работа №9 «Соединения конденсаторов»</w:t>
            </w:r>
          </w:p>
        </w:tc>
        <w:tc>
          <w:tcPr>
            <w:tcW w:w="1957" w:type="dxa"/>
            <w:shd w:val="clear" w:color="auto" w:fill="FFFFFF"/>
          </w:tcPr>
          <w:p w14:paraId="25DB869A" w14:textId="77777777" w:rsidR="00CF4F39" w:rsidRDefault="00E46F72">
            <w:pPr>
              <w:jc w:val="center"/>
              <w:rPr>
                <w:sz w:val="22"/>
                <w:szCs w:val="22"/>
              </w:rPr>
            </w:pPr>
            <w:r>
              <w:rPr>
                <w:sz w:val="22"/>
                <w:szCs w:val="22"/>
              </w:rPr>
              <w:t>2</w:t>
            </w:r>
          </w:p>
        </w:tc>
        <w:tc>
          <w:tcPr>
            <w:tcW w:w="2479" w:type="dxa"/>
            <w:vMerge/>
          </w:tcPr>
          <w:p w14:paraId="71C782D5" w14:textId="77777777" w:rsidR="00CF4F39" w:rsidRDefault="00CF4F39">
            <w:pPr>
              <w:pBdr>
                <w:top w:val="nil"/>
                <w:left w:val="nil"/>
                <w:bottom w:val="nil"/>
                <w:right w:val="nil"/>
                <w:between w:val="nil"/>
              </w:pBdr>
              <w:spacing w:line="276" w:lineRule="auto"/>
              <w:rPr>
                <w:sz w:val="22"/>
                <w:szCs w:val="22"/>
              </w:rPr>
            </w:pPr>
          </w:p>
        </w:tc>
      </w:tr>
      <w:tr w:rsidR="00CF4F39" w14:paraId="7EF472CE" w14:textId="77777777">
        <w:tc>
          <w:tcPr>
            <w:tcW w:w="1377" w:type="dxa"/>
          </w:tcPr>
          <w:p w14:paraId="3FF0852D" w14:textId="77777777" w:rsidR="00CF4F39" w:rsidRDefault="00E46F72">
            <w:pPr>
              <w:jc w:val="center"/>
              <w:rPr>
                <w:sz w:val="22"/>
                <w:szCs w:val="22"/>
              </w:rPr>
            </w:pPr>
            <w:r>
              <w:rPr>
                <w:sz w:val="22"/>
                <w:szCs w:val="22"/>
              </w:rPr>
              <w:t>3.15</w:t>
            </w:r>
          </w:p>
        </w:tc>
        <w:tc>
          <w:tcPr>
            <w:tcW w:w="8891" w:type="dxa"/>
          </w:tcPr>
          <w:p w14:paraId="0931DAE1" w14:textId="77777777" w:rsidR="00CF4F39" w:rsidRDefault="00E46F72">
            <w:r>
              <w:rPr>
                <w:sz w:val="22"/>
                <w:szCs w:val="22"/>
              </w:rPr>
              <w:t>Практическая работа №10 «Закон Ома для участка цепи. Закон Ома для полной цепи»</w:t>
            </w:r>
          </w:p>
        </w:tc>
        <w:tc>
          <w:tcPr>
            <w:tcW w:w="1957" w:type="dxa"/>
            <w:shd w:val="clear" w:color="auto" w:fill="FFFFFF"/>
          </w:tcPr>
          <w:p w14:paraId="58A6A0CF" w14:textId="77777777" w:rsidR="00CF4F39" w:rsidRDefault="00E46F72">
            <w:pPr>
              <w:jc w:val="center"/>
              <w:rPr>
                <w:sz w:val="22"/>
                <w:szCs w:val="22"/>
              </w:rPr>
            </w:pPr>
            <w:r>
              <w:rPr>
                <w:sz w:val="22"/>
                <w:szCs w:val="22"/>
              </w:rPr>
              <w:t>2</w:t>
            </w:r>
          </w:p>
        </w:tc>
        <w:tc>
          <w:tcPr>
            <w:tcW w:w="2479" w:type="dxa"/>
            <w:vMerge/>
          </w:tcPr>
          <w:p w14:paraId="0B741273" w14:textId="77777777" w:rsidR="00CF4F39" w:rsidRDefault="00CF4F39">
            <w:pPr>
              <w:pBdr>
                <w:top w:val="nil"/>
                <w:left w:val="nil"/>
                <w:bottom w:val="nil"/>
                <w:right w:val="nil"/>
                <w:between w:val="nil"/>
              </w:pBdr>
              <w:spacing w:line="276" w:lineRule="auto"/>
              <w:rPr>
                <w:sz w:val="22"/>
                <w:szCs w:val="22"/>
              </w:rPr>
            </w:pPr>
          </w:p>
        </w:tc>
      </w:tr>
      <w:tr w:rsidR="00CF4F39" w14:paraId="0B01F087" w14:textId="77777777">
        <w:tc>
          <w:tcPr>
            <w:tcW w:w="1377" w:type="dxa"/>
          </w:tcPr>
          <w:p w14:paraId="02E54F69" w14:textId="77777777" w:rsidR="00CF4F39" w:rsidRDefault="00E46F72">
            <w:pPr>
              <w:jc w:val="center"/>
              <w:rPr>
                <w:sz w:val="22"/>
                <w:szCs w:val="22"/>
              </w:rPr>
            </w:pPr>
            <w:r>
              <w:rPr>
                <w:sz w:val="22"/>
                <w:szCs w:val="22"/>
              </w:rPr>
              <w:t>3.16</w:t>
            </w:r>
          </w:p>
        </w:tc>
        <w:tc>
          <w:tcPr>
            <w:tcW w:w="8891" w:type="dxa"/>
          </w:tcPr>
          <w:p w14:paraId="32242B50" w14:textId="77777777" w:rsidR="00CF4F39" w:rsidRDefault="00E46F72">
            <w:r>
              <w:rPr>
                <w:sz w:val="22"/>
                <w:szCs w:val="22"/>
              </w:rPr>
              <w:t>Практическая работа №9 «Определение основных характеристик электрического поля»</w:t>
            </w:r>
          </w:p>
        </w:tc>
        <w:tc>
          <w:tcPr>
            <w:tcW w:w="1957" w:type="dxa"/>
            <w:shd w:val="clear" w:color="auto" w:fill="FFFFFF"/>
          </w:tcPr>
          <w:p w14:paraId="309E706F" w14:textId="77777777" w:rsidR="00CF4F39" w:rsidRDefault="00E46F72">
            <w:pPr>
              <w:jc w:val="center"/>
              <w:rPr>
                <w:sz w:val="22"/>
                <w:szCs w:val="22"/>
              </w:rPr>
            </w:pPr>
            <w:r>
              <w:rPr>
                <w:sz w:val="22"/>
                <w:szCs w:val="22"/>
              </w:rPr>
              <w:t>2</w:t>
            </w:r>
          </w:p>
        </w:tc>
        <w:tc>
          <w:tcPr>
            <w:tcW w:w="2479" w:type="dxa"/>
            <w:vMerge/>
          </w:tcPr>
          <w:p w14:paraId="494C3109" w14:textId="77777777" w:rsidR="00CF4F39" w:rsidRDefault="00CF4F39">
            <w:pPr>
              <w:pBdr>
                <w:top w:val="nil"/>
                <w:left w:val="nil"/>
                <w:bottom w:val="nil"/>
                <w:right w:val="nil"/>
                <w:between w:val="nil"/>
              </w:pBdr>
              <w:spacing w:line="276" w:lineRule="auto"/>
              <w:rPr>
                <w:sz w:val="22"/>
                <w:szCs w:val="22"/>
              </w:rPr>
            </w:pPr>
          </w:p>
        </w:tc>
      </w:tr>
      <w:tr w:rsidR="00CF4F39" w14:paraId="623C4263" w14:textId="77777777">
        <w:tc>
          <w:tcPr>
            <w:tcW w:w="1377" w:type="dxa"/>
          </w:tcPr>
          <w:p w14:paraId="64751EBE" w14:textId="77777777" w:rsidR="00CF4F39" w:rsidRDefault="00E46F72">
            <w:pPr>
              <w:jc w:val="center"/>
              <w:rPr>
                <w:sz w:val="22"/>
                <w:szCs w:val="22"/>
              </w:rPr>
            </w:pPr>
            <w:r>
              <w:rPr>
                <w:sz w:val="22"/>
                <w:szCs w:val="22"/>
              </w:rPr>
              <w:t>3.17</w:t>
            </w:r>
          </w:p>
        </w:tc>
        <w:tc>
          <w:tcPr>
            <w:tcW w:w="8891" w:type="dxa"/>
          </w:tcPr>
          <w:p w14:paraId="7C294599" w14:textId="77777777" w:rsidR="00CF4F39" w:rsidRDefault="00E46F72">
            <w:r>
              <w:rPr>
                <w:sz w:val="22"/>
                <w:szCs w:val="22"/>
              </w:rPr>
              <w:t>Практическая работа №10 «Движение заряженной частицы в электрическом поле»</w:t>
            </w:r>
          </w:p>
        </w:tc>
        <w:tc>
          <w:tcPr>
            <w:tcW w:w="1957" w:type="dxa"/>
            <w:shd w:val="clear" w:color="auto" w:fill="FFFFFF"/>
          </w:tcPr>
          <w:p w14:paraId="565FF1F8" w14:textId="77777777" w:rsidR="00CF4F39" w:rsidRDefault="00E46F72">
            <w:pPr>
              <w:jc w:val="center"/>
              <w:rPr>
                <w:sz w:val="22"/>
                <w:szCs w:val="22"/>
              </w:rPr>
            </w:pPr>
            <w:r>
              <w:rPr>
                <w:sz w:val="22"/>
                <w:szCs w:val="22"/>
              </w:rPr>
              <w:t>2</w:t>
            </w:r>
          </w:p>
        </w:tc>
        <w:tc>
          <w:tcPr>
            <w:tcW w:w="2479" w:type="dxa"/>
            <w:vMerge/>
          </w:tcPr>
          <w:p w14:paraId="39D2ACCF" w14:textId="77777777" w:rsidR="00CF4F39" w:rsidRDefault="00CF4F39">
            <w:pPr>
              <w:pBdr>
                <w:top w:val="nil"/>
                <w:left w:val="nil"/>
                <w:bottom w:val="nil"/>
                <w:right w:val="nil"/>
                <w:between w:val="nil"/>
              </w:pBdr>
              <w:spacing w:line="276" w:lineRule="auto"/>
              <w:rPr>
                <w:sz w:val="22"/>
                <w:szCs w:val="22"/>
              </w:rPr>
            </w:pPr>
          </w:p>
        </w:tc>
      </w:tr>
      <w:tr w:rsidR="00CF4F39" w14:paraId="017A78EB" w14:textId="77777777">
        <w:tc>
          <w:tcPr>
            <w:tcW w:w="1377" w:type="dxa"/>
          </w:tcPr>
          <w:p w14:paraId="3CCBAADA" w14:textId="77777777" w:rsidR="00CF4F39" w:rsidRDefault="00E46F72">
            <w:pPr>
              <w:jc w:val="center"/>
              <w:rPr>
                <w:sz w:val="22"/>
                <w:szCs w:val="22"/>
              </w:rPr>
            </w:pPr>
            <w:r>
              <w:rPr>
                <w:sz w:val="22"/>
                <w:szCs w:val="22"/>
              </w:rPr>
              <w:t>3.18</w:t>
            </w:r>
          </w:p>
        </w:tc>
        <w:tc>
          <w:tcPr>
            <w:tcW w:w="8891" w:type="dxa"/>
          </w:tcPr>
          <w:p w14:paraId="6C6653B2" w14:textId="77777777" w:rsidR="00CF4F39" w:rsidRDefault="00E46F72">
            <w:r>
              <w:rPr>
                <w:sz w:val="22"/>
                <w:szCs w:val="22"/>
              </w:rPr>
              <w:t>Практическая работа №11 «Расчет электрической цепи»</w:t>
            </w:r>
          </w:p>
        </w:tc>
        <w:tc>
          <w:tcPr>
            <w:tcW w:w="1957" w:type="dxa"/>
            <w:shd w:val="clear" w:color="auto" w:fill="FFFFFF"/>
          </w:tcPr>
          <w:p w14:paraId="2CA5C016" w14:textId="77777777" w:rsidR="00CF4F39" w:rsidRDefault="00E46F72">
            <w:pPr>
              <w:jc w:val="center"/>
              <w:rPr>
                <w:sz w:val="22"/>
                <w:szCs w:val="22"/>
              </w:rPr>
            </w:pPr>
            <w:r>
              <w:rPr>
                <w:sz w:val="22"/>
                <w:szCs w:val="22"/>
              </w:rPr>
              <w:t>2</w:t>
            </w:r>
          </w:p>
        </w:tc>
        <w:tc>
          <w:tcPr>
            <w:tcW w:w="2479" w:type="dxa"/>
            <w:vMerge/>
          </w:tcPr>
          <w:p w14:paraId="6DC6DF89" w14:textId="77777777" w:rsidR="00CF4F39" w:rsidRDefault="00CF4F39">
            <w:pPr>
              <w:pBdr>
                <w:top w:val="nil"/>
                <w:left w:val="nil"/>
                <w:bottom w:val="nil"/>
                <w:right w:val="nil"/>
                <w:between w:val="nil"/>
              </w:pBdr>
              <w:spacing w:line="276" w:lineRule="auto"/>
              <w:rPr>
                <w:sz w:val="22"/>
                <w:szCs w:val="22"/>
              </w:rPr>
            </w:pPr>
          </w:p>
        </w:tc>
      </w:tr>
      <w:tr w:rsidR="00CF4F39" w14:paraId="352D7515" w14:textId="77777777">
        <w:tc>
          <w:tcPr>
            <w:tcW w:w="1377" w:type="dxa"/>
          </w:tcPr>
          <w:p w14:paraId="527D8372" w14:textId="77777777" w:rsidR="00CF4F39" w:rsidRDefault="00E46F72">
            <w:pPr>
              <w:jc w:val="center"/>
              <w:rPr>
                <w:sz w:val="22"/>
                <w:szCs w:val="22"/>
              </w:rPr>
            </w:pPr>
            <w:r>
              <w:rPr>
                <w:sz w:val="22"/>
                <w:szCs w:val="22"/>
              </w:rPr>
              <w:t>3.19</w:t>
            </w:r>
          </w:p>
        </w:tc>
        <w:tc>
          <w:tcPr>
            <w:tcW w:w="8891" w:type="dxa"/>
          </w:tcPr>
          <w:p w14:paraId="34288F79" w14:textId="77777777" w:rsidR="00CF4F39" w:rsidRDefault="00E46F72">
            <w:r>
              <w:rPr>
                <w:sz w:val="22"/>
                <w:szCs w:val="22"/>
              </w:rPr>
              <w:t>Практическая работа №12 «Магнитное поле»</w:t>
            </w:r>
          </w:p>
        </w:tc>
        <w:tc>
          <w:tcPr>
            <w:tcW w:w="1957" w:type="dxa"/>
            <w:shd w:val="clear" w:color="auto" w:fill="FFFFFF"/>
          </w:tcPr>
          <w:p w14:paraId="1314D8D8" w14:textId="77777777" w:rsidR="00CF4F39" w:rsidRDefault="00E46F72">
            <w:pPr>
              <w:jc w:val="center"/>
              <w:rPr>
                <w:sz w:val="22"/>
                <w:szCs w:val="22"/>
              </w:rPr>
            </w:pPr>
            <w:r>
              <w:rPr>
                <w:sz w:val="22"/>
                <w:szCs w:val="22"/>
              </w:rPr>
              <w:t>2</w:t>
            </w:r>
          </w:p>
        </w:tc>
        <w:tc>
          <w:tcPr>
            <w:tcW w:w="2479" w:type="dxa"/>
            <w:vMerge/>
          </w:tcPr>
          <w:p w14:paraId="21CF9FAD" w14:textId="77777777" w:rsidR="00CF4F39" w:rsidRDefault="00CF4F39">
            <w:pPr>
              <w:pBdr>
                <w:top w:val="nil"/>
                <w:left w:val="nil"/>
                <w:bottom w:val="nil"/>
                <w:right w:val="nil"/>
                <w:between w:val="nil"/>
              </w:pBdr>
              <w:spacing w:line="276" w:lineRule="auto"/>
              <w:rPr>
                <w:sz w:val="22"/>
                <w:szCs w:val="22"/>
              </w:rPr>
            </w:pPr>
          </w:p>
        </w:tc>
      </w:tr>
      <w:tr w:rsidR="00CF4F39" w14:paraId="0967CDAD" w14:textId="77777777">
        <w:tc>
          <w:tcPr>
            <w:tcW w:w="1377" w:type="dxa"/>
          </w:tcPr>
          <w:p w14:paraId="2BF17A2D" w14:textId="77777777" w:rsidR="00CF4F39" w:rsidRDefault="00CF4F39">
            <w:pPr>
              <w:jc w:val="center"/>
            </w:pPr>
          </w:p>
        </w:tc>
        <w:tc>
          <w:tcPr>
            <w:tcW w:w="8891" w:type="dxa"/>
          </w:tcPr>
          <w:p w14:paraId="69E8D820"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24B84447" w14:textId="77777777" w:rsidR="00CF4F39" w:rsidRDefault="00E46F72">
            <w:pPr>
              <w:jc w:val="center"/>
              <w:rPr>
                <w:b/>
                <w:i/>
                <w:sz w:val="22"/>
                <w:szCs w:val="22"/>
              </w:rPr>
            </w:pPr>
            <w:r>
              <w:rPr>
                <w:b/>
                <w:i/>
                <w:sz w:val="22"/>
                <w:szCs w:val="22"/>
              </w:rPr>
              <w:t>12</w:t>
            </w:r>
          </w:p>
        </w:tc>
        <w:tc>
          <w:tcPr>
            <w:tcW w:w="2479" w:type="dxa"/>
            <w:vMerge/>
          </w:tcPr>
          <w:p w14:paraId="4C202CE9" w14:textId="77777777" w:rsidR="00CF4F39" w:rsidRDefault="00CF4F39">
            <w:pPr>
              <w:pBdr>
                <w:top w:val="nil"/>
                <w:left w:val="nil"/>
                <w:bottom w:val="nil"/>
                <w:right w:val="nil"/>
                <w:between w:val="nil"/>
              </w:pBdr>
              <w:spacing w:line="276" w:lineRule="auto"/>
              <w:rPr>
                <w:b/>
                <w:i/>
                <w:sz w:val="22"/>
                <w:szCs w:val="22"/>
              </w:rPr>
            </w:pPr>
          </w:p>
        </w:tc>
      </w:tr>
      <w:tr w:rsidR="00CF4F39" w14:paraId="5F40F569" w14:textId="77777777">
        <w:tc>
          <w:tcPr>
            <w:tcW w:w="1377" w:type="dxa"/>
          </w:tcPr>
          <w:p w14:paraId="6E4A0FF4" w14:textId="77777777" w:rsidR="00CF4F39" w:rsidRDefault="00E46F72">
            <w:pPr>
              <w:jc w:val="center"/>
              <w:rPr>
                <w:b/>
                <w:sz w:val="22"/>
                <w:szCs w:val="22"/>
              </w:rPr>
            </w:pPr>
            <w:r>
              <w:rPr>
                <w:b/>
                <w:sz w:val="22"/>
                <w:szCs w:val="22"/>
              </w:rPr>
              <w:t>4</w:t>
            </w:r>
          </w:p>
        </w:tc>
        <w:tc>
          <w:tcPr>
            <w:tcW w:w="8891" w:type="dxa"/>
          </w:tcPr>
          <w:p w14:paraId="2A5306FE" w14:textId="77777777" w:rsidR="00CF4F39" w:rsidRDefault="00E46F72">
            <w:pPr>
              <w:jc w:val="both"/>
              <w:rPr>
                <w:b/>
                <w:sz w:val="22"/>
                <w:szCs w:val="22"/>
              </w:rPr>
            </w:pPr>
            <w:r>
              <w:rPr>
                <w:b/>
                <w:sz w:val="22"/>
                <w:szCs w:val="22"/>
              </w:rPr>
              <w:t>Колебания и волны</w:t>
            </w:r>
          </w:p>
        </w:tc>
        <w:tc>
          <w:tcPr>
            <w:tcW w:w="1957" w:type="dxa"/>
            <w:shd w:val="clear" w:color="auto" w:fill="FFFFFF"/>
          </w:tcPr>
          <w:p w14:paraId="4E4001C9" w14:textId="77777777" w:rsidR="00CF4F39" w:rsidRDefault="00E46F72">
            <w:pPr>
              <w:jc w:val="center"/>
              <w:rPr>
                <w:b/>
                <w:sz w:val="24"/>
                <w:szCs w:val="24"/>
              </w:rPr>
            </w:pPr>
            <w:r>
              <w:rPr>
                <w:b/>
                <w:sz w:val="24"/>
                <w:szCs w:val="24"/>
              </w:rPr>
              <w:t>28</w:t>
            </w:r>
          </w:p>
        </w:tc>
        <w:tc>
          <w:tcPr>
            <w:tcW w:w="2479" w:type="dxa"/>
            <w:vMerge w:val="restart"/>
          </w:tcPr>
          <w:p w14:paraId="089148C0" w14:textId="77777777" w:rsidR="00CF4F39" w:rsidRDefault="00E46F72">
            <w:pPr>
              <w:jc w:val="both"/>
              <w:rPr>
                <w:sz w:val="24"/>
                <w:szCs w:val="24"/>
              </w:rPr>
            </w:pPr>
            <w:r>
              <w:rPr>
                <w:sz w:val="24"/>
                <w:szCs w:val="24"/>
              </w:rPr>
              <w:t xml:space="preserve">ПРб 01, ПРб 02, ПРб 03, ПРб 04, ПРб 05, </w:t>
            </w:r>
            <w:r>
              <w:rPr>
                <w:sz w:val="24"/>
                <w:szCs w:val="24"/>
              </w:rPr>
              <w:lastRenderedPageBreak/>
              <w:t>ПРб 06, ПРб 07, ПРу 01, ПРу 02</w:t>
            </w:r>
          </w:p>
          <w:p w14:paraId="48A0A13A" w14:textId="77777777" w:rsidR="00CF4F39" w:rsidRDefault="00E46F72">
            <w:pPr>
              <w:jc w:val="both"/>
              <w:rPr>
                <w:i/>
              </w:rPr>
            </w:pPr>
            <w:r>
              <w:rPr>
                <w:sz w:val="24"/>
                <w:szCs w:val="24"/>
              </w:rPr>
              <w:t>МР 01, МР 02, МР 03, МР 04, МР 05, МР 07</w:t>
            </w:r>
          </w:p>
          <w:p w14:paraId="5555FFBE" w14:textId="77777777" w:rsidR="00CF4F39" w:rsidRDefault="00E46F72">
            <w:pPr>
              <w:jc w:val="both"/>
              <w:rPr>
                <w:sz w:val="24"/>
                <w:szCs w:val="24"/>
              </w:rPr>
            </w:pPr>
            <w:r>
              <w:rPr>
                <w:sz w:val="24"/>
                <w:szCs w:val="24"/>
              </w:rPr>
              <w:t>ОК 1, ОК 2, ОК 4, ОК 5, ОК 6</w:t>
            </w:r>
          </w:p>
        </w:tc>
      </w:tr>
      <w:tr w:rsidR="00CF4F39" w14:paraId="47DE4D2A" w14:textId="77777777">
        <w:tc>
          <w:tcPr>
            <w:tcW w:w="1377" w:type="dxa"/>
          </w:tcPr>
          <w:p w14:paraId="5A13B1BB" w14:textId="77777777" w:rsidR="00CF4F39" w:rsidRDefault="00E46F72">
            <w:pPr>
              <w:jc w:val="center"/>
              <w:rPr>
                <w:sz w:val="22"/>
                <w:szCs w:val="22"/>
              </w:rPr>
            </w:pPr>
            <w:r>
              <w:rPr>
                <w:sz w:val="22"/>
                <w:szCs w:val="22"/>
              </w:rPr>
              <w:t>4.1</w:t>
            </w:r>
          </w:p>
        </w:tc>
        <w:tc>
          <w:tcPr>
            <w:tcW w:w="8891" w:type="dxa"/>
          </w:tcPr>
          <w:p w14:paraId="4096450D" w14:textId="77777777" w:rsidR="00CF4F39" w:rsidRDefault="00E46F72">
            <w:pPr>
              <w:jc w:val="both"/>
              <w:rPr>
                <w:sz w:val="22"/>
                <w:szCs w:val="22"/>
              </w:rPr>
            </w:pPr>
            <w:r>
              <w:rPr>
                <w:sz w:val="22"/>
                <w:szCs w:val="22"/>
              </w:rPr>
              <w:t xml:space="preserve">Поперечные и продольные волны. Характеристики волны. Уравнение плоской бегущей </w:t>
            </w:r>
            <w:r>
              <w:rPr>
                <w:sz w:val="22"/>
                <w:szCs w:val="22"/>
              </w:rPr>
              <w:lastRenderedPageBreak/>
              <w:t>волны. Интерференция волн. Понятие о дифракции волн. Звуковые волны. Ультразвук и его применение.</w:t>
            </w:r>
          </w:p>
        </w:tc>
        <w:tc>
          <w:tcPr>
            <w:tcW w:w="1957" w:type="dxa"/>
            <w:shd w:val="clear" w:color="auto" w:fill="FFFFFF"/>
          </w:tcPr>
          <w:p w14:paraId="5FE3CFB3" w14:textId="77777777" w:rsidR="00CF4F39" w:rsidRDefault="00E46F72">
            <w:pPr>
              <w:jc w:val="center"/>
              <w:rPr>
                <w:sz w:val="22"/>
                <w:szCs w:val="22"/>
              </w:rPr>
            </w:pPr>
            <w:r>
              <w:rPr>
                <w:sz w:val="22"/>
                <w:szCs w:val="22"/>
              </w:rPr>
              <w:lastRenderedPageBreak/>
              <w:t>2</w:t>
            </w:r>
          </w:p>
        </w:tc>
        <w:tc>
          <w:tcPr>
            <w:tcW w:w="2479" w:type="dxa"/>
            <w:vMerge/>
          </w:tcPr>
          <w:p w14:paraId="41A3E6E9" w14:textId="77777777" w:rsidR="00CF4F39" w:rsidRDefault="00CF4F39">
            <w:pPr>
              <w:pBdr>
                <w:top w:val="nil"/>
                <w:left w:val="nil"/>
                <w:bottom w:val="nil"/>
                <w:right w:val="nil"/>
                <w:between w:val="nil"/>
              </w:pBdr>
              <w:spacing w:line="276" w:lineRule="auto"/>
              <w:rPr>
                <w:sz w:val="22"/>
                <w:szCs w:val="22"/>
              </w:rPr>
            </w:pPr>
          </w:p>
        </w:tc>
      </w:tr>
      <w:tr w:rsidR="00CF4F39" w14:paraId="22ACD372" w14:textId="77777777">
        <w:tc>
          <w:tcPr>
            <w:tcW w:w="1377" w:type="dxa"/>
          </w:tcPr>
          <w:p w14:paraId="364319E7" w14:textId="77777777" w:rsidR="00CF4F39" w:rsidRDefault="00E46F72">
            <w:pPr>
              <w:jc w:val="center"/>
              <w:rPr>
                <w:sz w:val="22"/>
                <w:szCs w:val="22"/>
              </w:rPr>
            </w:pPr>
            <w:r>
              <w:rPr>
                <w:sz w:val="22"/>
                <w:szCs w:val="22"/>
              </w:rPr>
              <w:lastRenderedPageBreak/>
              <w:t>4.2</w:t>
            </w:r>
          </w:p>
        </w:tc>
        <w:tc>
          <w:tcPr>
            <w:tcW w:w="8891" w:type="dxa"/>
          </w:tcPr>
          <w:p w14:paraId="47457DFF" w14:textId="77777777" w:rsidR="00CF4F39" w:rsidRDefault="00E46F72">
            <w:pPr>
              <w:jc w:val="both"/>
              <w:rPr>
                <w:sz w:val="22"/>
                <w:szCs w:val="22"/>
              </w:rPr>
            </w:pPr>
            <w:r>
              <w:rPr>
                <w:sz w:val="22"/>
                <w:szCs w:val="22"/>
              </w:rPr>
              <w:t>Свободные электромагнитные колебания. Превращение энергии в колебательном контуре. Затухающие электромагнитные колебания.</w:t>
            </w:r>
          </w:p>
        </w:tc>
        <w:tc>
          <w:tcPr>
            <w:tcW w:w="1957" w:type="dxa"/>
            <w:shd w:val="clear" w:color="auto" w:fill="FFFFFF"/>
          </w:tcPr>
          <w:p w14:paraId="4FFF79A0" w14:textId="77777777" w:rsidR="00CF4F39" w:rsidRDefault="00E46F72">
            <w:pPr>
              <w:jc w:val="center"/>
              <w:rPr>
                <w:sz w:val="22"/>
                <w:szCs w:val="22"/>
              </w:rPr>
            </w:pPr>
            <w:r>
              <w:rPr>
                <w:sz w:val="22"/>
                <w:szCs w:val="22"/>
              </w:rPr>
              <w:t>2</w:t>
            </w:r>
          </w:p>
        </w:tc>
        <w:tc>
          <w:tcPr>
            <w:tcW w:w="2479" w:type="dxa"/>
            <w:vMerge/>
          </w:tcPr>
          <w:p w14:paraId="16E9CEBD" w14:textId="77777777" w:rsidR="00CF4F39" w:rsidRDefault="00CF4F39">
            <w:pPr>
              <w:pBdr>
                <w:top w:val="nil"/>
                <w:left w:val="nil"/>
                <w:bottom w:val="nil"/>
                <w:right w:val="nil"/>
                <w:between w:val="nil"/>
              </w:pBdr>
              <w:spacing w:line="276" w:lineRule="auto"/>
              <w:rPr>
                <w:sz w:val="22"/>
                <w:szCs w:val="22"/>
              </w:rPr>
            </w:pPr>
          </w:p>
        </w:tc>
      </w:tr>
      <w:tr w:rsidR="00CF4F39" w14:paraId="1D812443" w14:textId="77777777">
        <w:tc>
          <w:tcPr>
            <w:tcW w:w="1377" w:type="dxa"/>
          </w:tcPr>
          <w:p w14:paraId="5B388B63" w14:textId="77777777" w:rsidR="00CF4F39" w:rsidRDefault="00E46F72">
            <w:pPr>
              <w:jc w:val="center"/>
              <w:rPr>
                <w:sz w:val="22"/>
                <w:szCs w:val="22"/>
              </w:rPr>
            </w:pPr>
            <w:r>
              <w:rPr>
                <w:sz w:val="22"/>
                <w:szCs w:val="22"/>
              </w:rPr>
              <w:t>4.3</w:t>
            </w:r>
          </w:p>
        </w:tc>
        <w:tc>
          <w:tcPr>
            <w:tcW w:w="8891" w:type="dxa"/>
          </w:tcPr>
          <w:p w14:paraId="2348400A" w14:textId="77777777" w:rsidR="00CF4F39" w:rsidRDefault="00E46F72">
            <w:pPr>
              <w:jc w:val="both"/>
              <w:rPr>
                <w:sz w:val="22"/>
                <w:szCs w:val="22"/>
              </w:rPr>
            </w:pPr>
            <w:r>
              <w:rPr>
                <w:sz w:val="22"/>
                <w:szCs w:val="22"/>
              </w:rPr>
              <w:t>Генератор незатухающих электромагнитных колебаний. Вынужденные электрические колебания. Переменный ток. Генератор переменного тока</w:t>
            </w:r>
          </w:p>
        </w:tc>
        <w:tc>
          <w:tcPr>
            <w:tcW w:w="1957" w:type="dxa"/>
            <w:shd w:val="clear" w:color="auto" w:fill="FFFFFF"/>
          </w:tcPr>
          <w:p w14:paraId="25CD88C4" w14:textId="77777777" w:rsidR="00CF4F39" w:rsidRDefault="00E46F72">
            <w:pPr>
              <w:jc w:val="center"/>
              <w:rPr>
                <w:sz w:val="22"/>
                <w:szCs w:val="22"/>
              </w:rPr>
            </w:pPr>
            <w:r>
              <w:rPr>
                <w:sz w:val="22"/>
                <w:szCs w:val="22"/>
              </w:rPr>
              <w:t>2</w:t>
            </w:r>
          </w:p>
        </w:tc>
        <w:tc>
          <w:tcPr>
            <w:tcW w:w="2479" w:type="dxa"/>
            <w:vMerge/>
          </w:tcPr>
          <w:p w14:paraId="59048578" w14:textId="77777777" w:rsidR="00CF4F39" w:rsidRDefault="00CF4F39">
            <w:pPr>
              <w:pBdr>
                <w:top w:val="nil"/>
                <w:left w:val="nil"/>
                <w:bottom w:val="nil"/>
                <w:right w:val="nil"/>
                <w:between w:val="nil"/>
              </w:pBdr>
              <w:spacing w:line="276" w:lineRule="auto"/>
              <w:rPr>
                <w:sz w:val="22"/>
                <w:szCs w:val="22"/>
              </w:rPr>
            </w:pPr>
          </w:p>
        </w:tc>
      </w:tr>
      <w:tr w:rsidR="00CF4F39" w14:paraId="2102797B" w14:textId="77777777">
        <w:tc>
          <w:tcPr>
            <w:tcW w:w="1377" w:type="dxa"/>
          </w:tcPr>
          <w:p w14:paraId="7E58E5BE" w14:textId="77777777" w:rsidR="00CF4F39" w:rsidRDefault="00E46F72">
            <w:pPr>
              <w:jc w:val="center"/>
              <w:rPr>
                <w:sz w:val="22"/>
                <w:szCs w:val="22"/>
              </w:rPr>
            </w:pPr>
            <w:r>
              <w:rPr>
                <w:sz w:val="22"/>
                <w:szCs w:val="22"/>
              </w:rPr>
              <w:t>4.4</w:t>
            </w:r>
          </w:p>
        </w:tc>
        <w:tc>
          <w:tcPr>
            <w:tcW w:w="8891" w:type="dxa"/>
          </w:tcPr>
          <w:p w14:paraId="3372AE33" w14:textId="77777777" w:rsidR="00CF4F39" w:rsidRDefault="00E46F72">
            <w:pPr>
              <w:jc w:val="both"/>
              <w:rPr>
                <w:sz w:val="22"/>
                <w:szCs w:val="22"/>
              </w:rPr>
            </w:pPr>
            <w:r>
              <w:rPr>
                <w:sz w:val="22"/>
                <w:szCs w:val="22"/>
              </w:rPr>
              <w:t>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Получение, передача и распределение электроэнергии.</w:t>
            </w:r>
          </w:p>
        </w:tc>
        <w:tc>
          <w:tcPr>
            <w:tcW w:w="1957" w:type="dxa"/>
            <w:shd w:val="clear" w:color="auto" w:fill="FFFFFF"/>
          </w:tcPr>
          <w:p w14:paraId="51919DE3" w14:textId="77777777" w:rsidR="00CF4F39" w:rsidRDefault="00E46F72">
            <w:pPr>
              <w:jc w:val="center"/>
              <w:rPr>
                <w:sz w:val="22"/>
                <w:szCs w:val="22"/>
              </w:rPr>
            </w:pPr>
            <w:r>
              <w:rPr>
                <w:sz w:val="22"/>
                <w:szCs w:val="22"/>
              </w:rPr>
              <w:t>2</w:t>
            </w:r>
          </w:p>
        </w:tc>
        <w:tc>
          <w:tcPr>
            <w:tcW w:w="2479" w:type="dxa"/>
            <w:vMerge/>
          </w:tcPr>
          <w:p w14:paraId="5A62F29E" w14:textId="77777777" w:rsidR="00CF4F39" w:rsidRDefault="00CF4F39">
            <w:pPr>
              <w:pBdr>
                <w:top w:val="nil"/>
                <w:left w:val="nil"/>
                <w:bottom w:val="nil"/>
                <w:right w:val="nil"/>
                <w:between w:val="nil"/>
              </w:pBdr>
              <w:spacing w:line="276" w:lineRule="auto"/>
              <w:rPr>
                <w:sz w:val="22"/>
                <w:szCs w:val="22"/>
              </w:rPr>
            </w:pPr>
          </w:p>
        </w:tc>
      </w:tr>
      <w:tr w:rsidR="00CF4F39" w14:paraId="3674C03A" w14:textId="77777777">
        <w:tc>
          <w:tcPr>
            <w:tcW w:w="1377" w:type="dxa"/>
          </w:tcPr>
          <w:p w14:paraId="76FB349A" w14:textId="77777777" w:rsidR="00CF4F39" w:rsidRDefault="00E46F72">
            <w:pPr>
              <w:jc w:val="center"/>
              <w:rPr>
                <w:sz w:val="22"/>
                <w:szCs w:val="22"/>
              </w:rPr>
            </w:pPr>
            <w:r>
              <w:rPr>
                <w:sz w:val="22"/>
                <w:szCs w:val="22"/>
              </w:rPr>
              <w:t>4.5</w:t>
            </w:r>
          </w:p>
        </w:tc>
        <w:tc>
          <w:tcPr>
            <w:tcW w:w="8891" w:type="dxa"/>
          </w:tcPr>
          <w:p w14:paraId="1E1DFEBE" w14:textId="77777777" w:rsidR="00CF4F39" w:rsidRDefault="00E46F72">
            <w:pPr>
              <w:jc w:val="both"/>
              <w:rPr>
                <w:sz w:val="22"/>
                <w:szCs w:val="22"/>
              </w:rPr>
            </w:pPr>
            <w:r>
              <w:rPr>
                <w:sz w:val="22"/>
                <w:szCs w:val="22"/>
              </w:rP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tc>
        <w:tc>
          <w:tcPr>
            <w:tcW w:w="1957" w:type="dxa"/>
            <w:shd w:val="clear" w:color="auto" w:fill="FFFFFF"/>
          </w:tcPr>
          <w:p w14:paraId="7FC2902B" w14:textId="77777777" w:rsidR="00CF4F39" w:rsidRDefault="00E46F72">
            <w:pPr>
              <w:jc w:val="center"/>
              <w:rPr>
                <w:sz w:val="22"/>
                <w:szCs w:val="22"/>
              </w:rPr>
            </w:pPr>
            <w:r>
              <w:rPr>
                <w:sz w:val="22"/>
                <w:szCs w:val="22"/>
              </w:rPr>
              <w:t>2</w:t>
            </w:r>
          </w:p>
        </w:tc>
        <w:tc>
          <w:tcPr>
            <w:tcW w:w="2479" w:type="dxa"/>
            <w:vMerge/>
          </w:tcPr>
          <w:p w14:paraId="6621B6F5" w14:textId="77777777" w:rsidR="00CF4F39" w:rsidRDefault="00CF4F39">
            <w:pPr>
              <w:pBdr>
                <w:top w:val="nil"/>
                <w:left w:val="nil"/>
                <w:bottom w:val="nil"/>
                <w:right w:val="nil"/>
                <w:between w:val="nil"/>
              </w:pBdr>
              <w:spacing w:line="276" w:lineRule="auto"/>
              <w:rPr>
                <w:sz w:val="22"/>
                <w:szCs w:val="22"/>
              </w:rPr>
            </w:pPr>
          </w:p>
        </w:tc>
      </w:tr>
      <w:tr w:rsidR="00CF4F39" w14:paraId="43451545" w14:textId="77777777">
        <w:tc>
          <w:tcPr>
            <w:tcW w:w="1377" w:type="dxa"/>
          </w:tcPr>
          <w:p w14:paraId="37FF4823" w14:textId="77777777" w:rsidR="00CF4F39" w:rsidRDefault="00CF4F39">
            <w:pPr>
              <w:jc w:val="center"/>
              <w:rPr>
                <w:sz w:val="22"/>
                <w:szCs w:val="22"/>
              </w:rPr>
            </w:pPr>
          </w:p>
        </w:tc>
        <w:tc>
          <w:tcPr>
            <w:tcW w:w="8891" w:type="dxa"/>
          </w:tcPr>
          <w:p w14:paraId="577F431A" w14:textId="77777777" w:rsidR="00CF4F39" w:rsidRDefault="00E46F72">
            <w:pPr>
              <w:jc w:val="both"/>
              <w:rPr>
                <w:sz w:val="22"/>
                <w:szCs w:val="22"/>
              </w:rPr>
            </w:pPr>
            <w:r>
              <w:rPr>
                <w:b/>
                <w:sz w:val="22"/>
                <w:szCs w:val="22"/>
              </w:rPr>
              <w:t>Профессионально-ориентированное содержание</w:t>
            </w:r>
          </w:p>
        </w:tc>
        <w:tc>
          <w:tcPr>
            <w:tcW w:w="1957" w:type="dxa"/>
            <w:shd w:val="clear" w:color="auto" w:fill="FFFFFF"/>
          </w:tcPr>
          <w:p w14:paraId="483E14DC" w14:textId="77777777" w:rsidR="00CF4F39" w:rsidRDefault="00CF4F39">
            <w:pPr>
              <w:jc w:val="center"/>
              <w:rPr>
                <w:sz w:val="22"/>
                <w:szCs w:val="22"/>
              </w:rPr>
            </w:pPr>
          </w:p>
        </w:tc>
        <w:tc>
          <w:tcPr>
            <w:tcW w:w="2479" w:type="dxa"/>
            <w:vMerge/>
          </w:tcPr>
          <w:p w14:paraId="10B322A7" w14:textId="77777777" w:rsidR="00CF4F39" w:rsidRDefault="00CF4F39">
            <w:pPr>
              <w:pBdr>
                <w:top w:val="nil"/>
                <w:left w:val="nil"/>
                <w:bottom w:val="nil"/>
                <w:right w:val="nil"/>
                <w:between w:val="nil"/>
              </w:pBdr>
              <w:spacing w:line="276" w:lineRule="auto"/>
              <w:rPr>
                <w:sz w:val="22"/>
                <w:szCs w:val="22"/>
              </w:rPr>
            </w:pPr>
          </w:p>
        </w:tc>
      </w:tr>
      <w:tr w:rsidR="00CF4F39" w14:paraId="333EB2DB" w14:textId="77777777">
        <w:tc>
          <w:tcPr>
            <w:tcW w:w="1377" w:type="dxa"/>
          </w:tcPr>
          <w:p w14:paraId="4C4DBF2C" w14:textId="77777777" w:rsidR="00CF4F39" w:rsidRDefault="00E46F72">
            <w:pPr>
              <w:jc w:val="center"/>
            </w:pPr>
            <w:r>
              <w:rPr>
                <w:sz w:val="22"/>
                <w:szCs w:val="22"/>
              </w:rPr>
              <w:t>4.6</w:t>
            </w:r>
          </w:p>
        </w:tc>
        <w:tc>
          <w:tcPr>
            <w:tcW w:w="8891" w:type="dxa"/>
          </w:tcPr>
          <w:p w14:paraId="5DABE348" w14:textId="77777777" w:rsidR="00CF4F39" w:rsidRDefault="00E46F72">
            <w:pPr>
              <w:jc w:val="both"/>
              <w:rPr>
                <w:b/>
                <w:sz w:val="22"/>
                <w:szCs w:val="22"/>
              </w:rPr>
            </w:pPr>
            <w:r>
              <w:rPr>
                <w:sz w:val="22"/>
                <w:szCs w:val="22"/>
              </w:rPr>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tc>
        <w:tc>
          <w:tcPr>
            <w:tcW w:w="1957" w:type="dxa"/>
            <w:shd w:val="clear" w:color="auto" w:fill="FFFFFF"/>
          </w:tcPr>
          <w:p w14:paraId="263B3B5E" w14:textId="77777777" w:rsidR="00CF4F39" w:rsidRDefault="00E46F72">
            <w:pPr>
              <w:jc w:val="center"/>
              <w:rPr>
                <w:sz w:val="22"/>
                <w:szCs w:val="22"/>
              </w:rPr>
            </w:pPr>
            <w:r>
              <w:rPr>
                <w:sz w:val="22"/>
                <w:szCs w:val="22"/>
              </w:rPr>
              <w:t>2</w:t>
            </w:r>
          </w:p>
        </w:tc>
        <w:tc>
          <w:tcPr>
            <w:tcW w:w="2479" w:type="dxa"/>
            <w:vMerge/>
          </w:tcPr>
          <w:p w14:paraId="49614271" w14:textId="77777777" w:rsidR="00CF4F39" w:rsidRDefault="00CF4F39">
            <w:pPr>
              <w:pBdr>
                <w:top w:val="nil"/>
                <w:left w:val="nil"/>
                <w:bottom w:val="nil"/>
                <w:right w:val="nil"/>
                <w:between w:val="nil"/>
              </w:pBdr>
              <w:spacing w:line="276" w:lineRule="auto"/>
              <w:rPr>
                <w:sz w:val="22"/>
                <w:szCs w:val="22"/>
              </w:rPr>
            </w:pPr>
          </w:p>
        </w:tc>
      </w:tr>
      <w:tr w:rsidR="00CF4F39" w14:paraId="3B11E42E" w14:textId="77777777">
        <w:tc>
          <w:tcPr>
            <w:tcW w:w="1377" w:type="dxa"/>
          </w:tcPr>
          <w:p w14:paraId="0760522E" w14:textId="77777777" w:rsidR="00CF4F39" w:rsidRDefault="00E46F72">
            <w:pPr>
              <w:jc w:val="center"/>
              <w:rPr>
                <w:sz w:val="22"/>
                <w:szCs w:val="22"/>
              </w:rPr>
            </w:pPr>
            <w:r>
              <w:rPr>
                <w:sz w:val="22"/>
                <w:szCs w:val="22"/>
              </w:rPr>
              <w:t>4.7</w:t>
            </w:r>
          </w:p>
        </w:tc>
        <w:tc>
          <w:tcPr>
            <w:tcW w:w="8891" w:type="dxa"/>
          </w:tcPr>
          <w:p w14:paraId="153D614A" w14:textId="77777777" w:rsidR="00CF4F39" w:rsidRDefault="00E46F72">
            <w:pPr>
              <w:jc w:val="both"/>
              <w:rPr>
                <w:b/>
                <w:sz w:val="22"/>
                <w:szCs w:val="22"/>
              </w:rPr>
            </w:pPr>
            <w:r>
              <w:rPr>
                <w:sz w:val="22"/>
                <w:szCs w:val="22"/>
              </w:rPr>
              <w:t>Лабораторная работа №8 «Определение ускорения свободного падения с помощью математического маятника».</w:t>
            </w:r>
          </w:p>
        </w:tc>
        <w:tc>
          <w:tcPr>
            <w:tcW w:w="1957" w:type="dxa"/>
            <w:shd w:val="clear" w:color="auto" w:fill="FFFFFF"/>
          </w:tcPr>
          <w:p w14:paraId="6ECA1EA9" w14:textId="77777777" w:rsidR="00CF4F39" w:rsidRDefault="00E46F72">
            <w:pPr>
              <w:jc w:val="center"/>
              <w:rPr>
                <w:sz w:val="22"/>
                <w:szCs w:val="22"/>
              </w:rPr>
            </w:pPr>
            <w:r>
              <w:rPr>
                <w:sz w:val="22"/>
                <w:szCs w:val="22"/>
              </w:rPr>
              <w:t>2</w:t>
            </w:r>
          </w:p>
        </w:tc>
        <w:tc>
          <w:tcPr>
            <w:tcW w:w="2479" w:type="dxa"/>
            <w:vMerge/>
          </w:tcPr>
          <w:p w14:paraId="5B071DDF" w14:textId="77777777" w:rsidR="00CF4F39" w:rsidRDefault="00CF4F39">
            <w:pPr>
              <w:pBdr>
                <w:top w:val="nil"/>
                <w:left w:val="nil"/>
                <w:bottom w:val="nil"/>
                <w:right w:val="nil"/>
                <w:between w:val="nil"/>
              </w:pBdr>
              <w:spacing w:line="276" w:lineRule="auto"/>
              <w:rPr>
                <w:sz w:val="22"/>
                <w:szCs w:val="22"/>
              </w:rPr>
            </w:pPr>
          </w:p>
        </w:tc>
      </w:tr>
      <w:tr w:rsidR="00CF4F39" w14:paraId="2B3981F2" w14:textId="77777777">
        <w:tc>
          <w:tcPr>
            <w:tcW w:w="1377" w:type="dxa"/>
          </w:tcPr>
          <w:p w14:paraId="386B8F54" w14:textId="77777777" w:rsidR="00CF4F39" w:rsidRDefault="00E46F72">
            <w:pPr>
              <w:jc w:val="center"/>
              <w:rPr>
                <w:sz w:val="22"/>
                <w:szCs w:val="22"/>
              </w:rPr>
            </w:pPr>
            <w:r>
              <w:rPr>
                <w:sz w:val="22"/>
                <w:szCs w:val="22"/>
              </w:rPr>
              <w:t>4.8</w:t>
            </w:r>
          </w:p>
        </w:tc>
        <w:tc>
          <w:tcPr>
            <w:tcW w:w="8891" w:type="dxa"/>
          </w:tcPr>
          <w:p w14:paraId="11666275" w14:textId="77777777" w:rsidR="00CF4F39" w:rsidRDefault="00E46F72">
            <w:pPr>
              <w:jc w:val="both"/>
              <w:rPr>
                <w:sz w:val="22"/>
                <w:szCs w:val="22"/>
              </w:rPr>
            </w:pPr>
            <w:r>
              <w:rPr>
                <w:sz w:val="22"/>
                <w:szCs w:val="22"/>
              </w:rPr>
              <w:t>Практическая работа №13 «Определение параметров электромагнитных колебаний»</w:t>
            </w:r>
          </w:p>
        </w:tc>
        <w:tc>
          <w:tcPr>
            <w:tcW w:w="1957" w:type="dxa"/>
            <w:shd w:val="clear" w:color="auto" w:fill="FFFFFF"/>
          </w:tcPr>
          <w:p w14:paraId="1FDBED49" w14:textId="77777777" w:rsidR="00CF4F39" w:rsidRDefault="00E46F72">
            <w:pPr>
              <w:jc w:val="center"/>
              <w:rPr>
                <w:sz w:val="22"/>
                <w:szCs w:val="22"/>
              </w:rPr>
            </w:pPr>
            <w:r>
              <w:rPr>
                <w:sz w:val="22"/>
                <w:szCs w:val="22"/>
              </w:rPr>
              <w:t>2</w:t>
            </w:r>
          </w:p>
        </w:tc>
        <w:tc>
          <w:tcPr>
            <w:tcW w:w="2479" w:type="dxa"/>
            <w:vMerge/>
          </w:tcPr>
          <w:p w14:paraId="532AC7A2" w14:textId="77777777" w:rsidR="00CF4F39" w:rsidRDefault="00CF4F39">
            <w:pPr>
              <w:pBdr>
                <w:top w:val="nil"/>
                <w:left w:val="nil"/>
                <w:bottom w:val="nil"/>
                <w:right w:val="nil"/>
                <w:between w:val="nil"/>
              </w:pBdr>
              <w:spacing w:line="276" w:lineRule="auto"/>
              <w:rPr>
                <w:sz w:val="22"/>
                <w:szCs w:val="22"/>
              </w:rPr>
            </w:pPr>
          </w:p>
        </w:tc>
      </w:tr>
      <w:tr w:rsidR="00CF4F39" w14:paraId="2E8C4315" w14:textId="77777777">
        <w:tc>
          <w:tcPr>
            <w:tcW w:w="1377" w:type="dxa"/>
          </w:tcPr>
          <w:p w14:paraId="583AF090" w14:textId="77777777" w:rsidR="00CF4F39" w:rsidRDefault="00E46F72">
            <w:pPr>
              <w:jc w:val="center"/>
              <w:rPr>
                <w:sz w:val="22"/>
                <w:szCs w:val="22"/>
              </w:rPr>
            </w:pPr>
            <w:r>
              <w:rPr>
                <w:sz w:val="22"/>
                <w:szCs w:val="22"/>
              </w:rPr>
              <w:t>4.9</w:t>
            </w:r>
          </w:p>
        </w:tc>
        <w:tc>
          <w:tcPr>
            <w:tcW w:w="8891" w:type="dxa"/>
          </w:tcPr>
          <w:p w14:paraId="682BA15F" w14:textId="77777777" w:rsidR="00CF4F39" w:rsidRDefault="00E46F72">
            <w:pPr>
              <w:jc w:val="both"/>
              <w:rPr>
                <w:sz w:val="22"/>
                <w:szCs w:val="22"/>
              </w:rPr>
            </w:pPr>
            <w:r>
              <w:rPr>
                <w:sz w:val="22"/>
                <w:szCs w:val="22"/>
              </w:rPr>
              <w:t>Практическая работа №14 «Электромагнитные колебания и волны»</w:t>
            </w:r>
          </w:p>
        </w:tc>
        <w:tc>
          <w:tcPr>
            <w:tcW w:w="1957" w:type="dxa"/>
            <w:shd w:val="clear" w:color="auto" w:fill="FFFFFF"/>
          </w:tcPr>
          <w:p w14:paraId="6CDAAA47" w14:textId="77777777" w:rsidR="00CF4F39" w:rsidRDefault="00E46F72">
            <w:pPr>
              <w:jc w:val="center"/>
              <w:rPr>
                <w:sz w:val="22"/>
                <w:szCs w:val="22"/>
              </w:rPr>
            </w:pPr>
            <w:r>
              <w:rPr>
                <w:sz w:val="22"/>
                <w:szCs w:val="22"/>
              </w:rPr>
              <w:t>2</w:t>
            </w:r>
          </w:p>
        </w:tc>
        <w:tc>
          <w:tcPr>
            <w:tcW w:w="2479" w:type="dxa"/>
            <w:vMerge/>
          </w:tcPr>
          <w:p w14:paraId="1BC34DCC" w14:textId="77777777" w:rsidR="00CF4F39" w:rsidRDefault="00CF4F39">
            <w:pPr>
              <w:pBdr>
                <w:top w:val="nil"/>
                <w:left w:val="nil"/>
                <w:bottom w:val="nil"/>
                <w:right w:val="nil"/>
                <w:between w:val="nil"/>
              </w:pBdr>
              <w:spacing w:line="276" w:lineRule="auto"/>
              <w:rPr>
                <w:sz w:val="22"/>
                <w:szCs w:val="22"/>
              </w:rPr>
            </w:pPr>
          </w:p>
        </w:tc>
      </w:tr>
      <w:tr w:rsidR="00CF4F39" w14:paraId="0B13BC43" w14:textId="77777777">
        <w:tc>
          <w:tcPr>
            <w:tcW w:w="1377" w:type="dxa"/>
          </w:tcPr>
          <w:p w14:paraId="55F64A67" w14:textId="77777777" w:rsidR="00CF4F39" w:rsidRDefault="00CF4F39">
            <w:pPr>
              <w:jc w:val="center"/>
            </w:pPr>
          </w:p>
        </w:tc>
        <w:tc>
          <w:tcPr>
            <w:tcW w:w="8891" w:type="dxa"/>
          </w:tcPr>
          <w:p w14:paraId="64914016"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335470B2" w14:textId="77777777" w:rsidR="00CF4F39" w:rsidRDefault="00E46F72">
            <w:pPr>
              <w:jc w:val="center"/>
              <w:rPr>
                <w:b/>
                <w:i/>
                <w:sz w:val="22"/>
                <w:szCs w:val="22"/>
              </w:rPr>
            </w:pPr>
            <w:r>
              <w:rPr>
                <w:b/>
                <w:i/>
                <w:sz w:val="22"/>
                <w:szCs w:val="22"/>
              </w:rPr>
              <w:t>10</w:t>
            </w:r>
          </w:p>
        </w:tc>
        <w:tc>
          <w:tcPr>
            <w:tcW w:w="2479" w:type="dxa"/>
            <w:vMerge/>
          </w:tcPr>
          <w:p w14:paraId="49743B4C" w14:textId="77777777" w:rsidR="00CF4F39" w:rsidRDefault="00CF4F39">
            <w:pPr>
              <w:pBdr>
                <w:top w:val="nil"/>
                <w:left w:val="nil"/>
                <w:bottom w:val="nil"/>
                <w:right w:val="nil"/>
                <w:between w:val="nil"/>
              </w:pBdr>
              <w:spacing w:line="276" w:lineRule="auto"/>
              <w:rPr>
                <w:b/>
                <w:i/>
                <w:sz w:val="22"/>
                <w:szCs w:val="22"/>
              </w:rPr>
            </w:pPr>
          </w:p>
        </w:tc>
      </w:tr>
      <w:tr w:rsidR="00CF4F39" w14:paraId="5730569D" w14:textId="77777777">
        <w:tc>
          <w:tcPr>
            <w:tcW w:w="1377" w:type="dxa"/>
          </w:tcPr>
          <w:p w14:paraId="0F2A0E2A" w14:textId="77777777" w:rsidR="00CF4F39" w:rsidRDefault="00E46F72">
            <w:pPr>
              <w:jc w:val="center"/>
              <w:rPr>
                <w:b/>
                <w:sz w:val="22"/>
                <w:szCs w:val="22"/>
              </w:rPr>
            </w:pPr>
            <w:r>
              <w:rPr>
                <w:b/>
                <w:sz w:val="22"/>
                <w:szCs w:val="22"/>
              </w:rPr>
              <w:t>5</w:t>
            </w:r>
          </w:p>
        </w:tc>
        <w:tc>
          <w:tcPr>
            <w:tcW w:w="8891" w:type="dxa"/>
          </w:tcPr>
          <w:p w14:paraId="5B6E2118" w14:textId="77777777" w:rsidR="00CF4F39" w:rsidRDefault="00E46F72">
            <w:pPr>
              <w:jc w:val="both"/>
              <w:rPr>
                <w:sz w:val="22"/>
                <w:szCs w:val="22"/>
              </w:rPr>
            </w:pPr>
            <w:r>
              <w:rPr>
                <w:b/>
                <w:sz w:val="22"/>
                <w:szCs w:val="22"/>
              </w:rPr>
              <w:t>Оптика</w:t>
            </w:r>
          </w:p>
        </w:tc>
        <w:tc>
          <w:tcPr>
            <w:tcW w:w="1957" w:type="dxa"/>
            <w:shd w:val="clear" w:color="auto" w:fill="FFFFFF"/>
          </w:tcPr>
          <w:p w14:paraId="2AF88CA2" w14:textId="77777777" w:rsidR="00CF4F39" w:rsidRDefault="00E46F72">
            <w:pPr>
              <w:jc w:val="center"/>
              <w:rPr>
                <w:b/>
                <w:sz w:val="24"/>
                <w:szCs w:val="24"/>
              </w:rPr>
            </w:pPr>
            <w:r>
              <w:rPr>
                <w:b/>
                <w:sz w:val="24"/>
                <w:szCs w:val="24"/>
              </w:rPr>
              <w:t>20</w:t>
            </w:r>
          </w:p>
        </w:tc>
        <w:tc>
          <w:tcPr>
            <w:tcW w:w="2479" w:type="dxa"/>
            <w:vMerge w:val="restart"/>
          </w:tcPr>
          <w:p w14:paraId="1C37E072" w14:textId="77777777" w:rsidR="00CF4F39" w:rsidRDefault="00E46F72">
            <w:pPr>
              <w:jc w:val="both"/>
              <w:rPr>
                <w:sz w:val="24"/>
                <w:szCs w:val="24"/>
              </w:rPr>
            </w:pPr>
            <w:r>
              <w:rPr>
                <w:sz w:val="24"/>
                <w:szCs w:val="24"/>
              </w:rPr>
              <w:t>ПРб 01, ПРб 02, ПРб 03, ПРб 04, ПРб 05, ПРб 06, ПРб 07, ПРу 01, ПРу 02</w:t>
            </w:r>
          </w:p>
          <w:p w14:paraId="26AA34BB" w14:textId="77777777" w:rsidR="00CF4F39" w:rsidRDefault="00E46F72">
            <w:pPr>
              <w:jc w:val="both"/>
              <w:rPr>
                <w:sz w:val="24"/>
                <w:szCs w:val="24"/>
              </w:rPr>
            </w:pPr>
            <w:r>
              <w:rPr>
                <w:sz w:val="24"/>
                <w:szCs w:val="24"/>
              </w:rPr>
              <w:t xml:space="preserve">МР 01, МР 02, МР 03, </w:t>
            </w:r>
            <w:r>
              <w:rPr>
                <w:sz w:val="24"/>
                <w:szCs w:val="24"/>
              </w:rPr>
              <w:lastRenderedPageBreak/>
              <w:t>МР 04, МР 05, МР 07</w:t>
            </w:r>
          </w:p>
          <w:p w14:paraId="6AB5B010" w14:textId="77777777" w:rsidR="00CF4F39" w:rsidRDefault="00E46F72">
            <w:pPr>
              <w:jc w:val="both"/>
              <w:rPr>
                <w:sz w:val="24"/>
                <w:szCs w:val="24"/>
              </w:rPr>
            </w:pPr>
            <w:r>
              <w:rPr>
                <w:sz w:val="24"/>
                <w:szCs w:val="24"/>
              </w:rPr>
              <w:t>ОК 1, ОК 2, ОК 4, ОК 5, ОК 6</w:t>
            </w:r>
          </w:p>
        </w:tc>
      </w:tr>
      <w:tr w:rsidR="00CF4F39" w14:paraId="407707DA" w14:textId="77777777">
        <w:tc>
          <w:tcPr>
            <w:tcW w:w="1377" w:type="dxa"/>
          </w:tcPr>
          <w:p w14:paraId="7477A816" w14:textId="77777777" w:rsidR="00CF4F39" w:rsidRDefault="00E46F72">
            <w:pPr>
              <w:jc w:val="center"/>
              <w:rPr>
                <w:sz w:val="22"/>
                <w:szCs w:val="22"/>
              </w:rPr>
            </w:pPr>
            <w:r>
              <w:rPr>
                <w:sz w:val="22"/>
                <w:szCs w:val="22"/>
              </w:rPr>
              <w:t>5.1</w:t>
            </w:r>
          </w:p>
        </w:tc>
        <w:tc>
          <w:tcPr>
            <w:tcW w:w="8891" w:type="dxa"/>
          </w:tcPr>
          <w:p w14:paraId="2D785924" w14:textId="77777777" w:rsidR="00CF4F39" w:rsidRDefault="00E46F72">
            <w:pPr>
              <w:jc w:val="both"/>
              <w:rPr>
                <w:sz w:val="22"/>
                <w:szCs w:val="22"/>
              </w:rPr>
            </w:pPr>
            <w:r>
              <w:rPr>
                <w:sz w:val="22"/>
                <w:szCs w:val="22"/>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w:t>
            </w:r>
          </w:p>
        </w:tc>
        <w:tc>
          <w:tcPr>
            <w:tcW w:w="1957" w:type="dxa"/>
            <w:shd w:val="clear" w:color="auto" w:fill="FFFFFF"/>
          </w:tcPr>
          <w:p w14:paraId="7D008B5F" w14:textId="77777777" w:rsidR="00CF4F39" w:rsidRDefault="00E46F72">
            <w:pPr>
              <w:jc w:val="center"/>
              <w:rPr>
                <w:sz w:val="22"/>
                <w:szCs w:val="22"/>
              </w:rPr>
            </w:pPr>
            <w:r>
              <w:rPr>
                <w:sz w:val="22"/>
                <w:szCs w:val="22"/>
              </w:rPr>
              <w:t>2</w:t>
            </w:r>
          </w:p>
        </w:tc>
        <w:tc>
          <w:tcPr>
            <w:tcW w:w="2479" w:type="dxa"/>
            <w:vMerge/>
          </w:tcPr>
          <w:p w14:paraId="18EFBECA" w14:textId="77777777" w:rsidR="00CF4F39" w:rsidRDefault="00CF4F39">
            <w:pPr>
              <w:pBdr>
                <w:top w:val="nil"/>
                <w:left w:val="nil"/>
                <w:bottom w:val="nil"/>
                <w:right w:val="nil"/>
                <w:between w:val="nil"/>
              </w:pBdr>
              <w:spacing w:line="276" w:lineRule="auto"/>
              <w:rPr>
                <w:sz w:val="22"/>
                <w:szCs w:val="22"/>
              </w:rPr>
            </w:pPr>
          </w:p>
        </w:tc>
      </w:tr>
      <w:tr w:rsidR="00CF4F39" w14:paraId="7426D385" w14:textId="77777777">
        <w:tc>
          <w:tcPr>
            <w:tcW w:w="1377" w:type="dxa"/>
          </w:tcPr>
          <w:p w14:paraId="31750013" w14:textId="77777777" w:rsidR="00CF4F39" w:rsidRDefault="00E46F72">
            <w:pPr>
              <w:jc w:val="center"/>
              <w:rPr>
                <w:sz w:val="22"/>
                <w:szCs w:val="22"/>
              </w:rPr>
            </w:pPr>
            <w:r>
              <w:rPr>
                <w:sz w:val="22"/>
                <w:szCs w:val="22"/>
              </w:rPr>
              <w:lastRenderedPageBreak/>
              <w:t>5.2</w:t>
            </w:r>
          </w:p>
        </w:tc>
        <w:tc>
          <w:tcPr>
            <w:tcW w:w="8891" w:type="dxa"/>
            <w:shd w:val="clear" w:color="auto" w:fill="FFFFFF"/>
          </w:tcPr>
          <w:p w14:paraId="7090B67C" w14:textId="77777777" w:rsidR="00CF4F39" w:rsidRDefault="00E46F72">
            <w:pPr>
              <w:jc w:val="both"/>
              <w:rPr>
                <w:sz w:val="22"/>
                <w:szCs w:val="22"/>
              </w:rPr>
            </w:pPr>
            <w:r>
              <w:rPr>
                <w:sz w:val="22"/>
                <w:szCs w:val="22"/>
              </w:rPr>
              <w:t>Понятие о голографии. Поляризация поперечных волн. Поляризация света. Двойное лучепреломление. Поляроиды.</w:t>
            </w:r>
          </w:p>
        </w:tc>
        <w:tc>
          <w:tcPr>
            <w:tcW w:w="1957" w:type="dxa"/>
            <w:shd w:val="clear" w:color="auto" w:fill="FFFFFF"/>
          </w:tcPr>
          <w:p w14:paraId="7AB5AE3A" w14:textId="77777777" w:rsidR="00CF4F39" w:rsidRDefault="00E46F72">
            <w:pPr>
              <w:jc w:val="center"/>
              <w:rPr>
                <w:sz w:val="22"/>
                <w:szCs w:val="22"/>
              </w:rPr>
            </w:pPr>
            <w:r>
              <w:rPr>
                <w:sz w:val="22"/>
                <w:szCs w:val="22"/>
              </w:rPr>
              <w:t>2</w:t>
            </w:r>
          </w:p>
        </w:tc>
        <w:tc>
          <w:tcPr>
            <w:tcW w:w="2479" w:type="dxa"/>
            <w:vMerge/>
          </w:tcPr>
          <w:p w14:paraId="26E9D897" w14:textId="77777777" w:rsidR="00CF4F39" w:rsidRDefault="00CF4F39">
            <w:pPr>
              <w:pBdr>
                <w:top w:val="nil"/>
                <w:left w:val="nil"/>
                <w:bottom w:val="nil"/>
                <w:right w:val="nil"/>
                <w:between w:val="nil"/>
              </w:pBdr>
              <w:spacing w:line="276" w:lineRule="auto"/>
              <w:rPr>
                <w:sz w:val="22"/>
                <w:szCs w:val="22"/>
              </w:rPr>
            </w:pPr>
          </w:p>
        </w:tc>
      </w:tr>
      <w:tr w:rsidR="00CF4F39" w14:paraId="070D4320" w14:textId="77777777">
        <w:tc>
          <w:tcPr>
            <w:tcW w:w="1377" w:type="dxa"/>
          </w:tcPr>
          <w:p w14:paraId="108D9E24" w14:textId="77777777" w:rsidR="00CF4F39" w:rsidRDefault="00E46F72">
            <w:pPr>
              <w:jc w:val="center"/>
              <w:rPr>
                <w:sz w:val="22"/>
                <w:szCs w:val="22"/>
              </w:rPr>
            </w:pPr>
            <w:r>
              <w:rPr>
                <w:sz w:val="22"/>
                <w:szCs w:val="22"/>
              </w:rPr>
              <w:lastRenderedPageBreak/>
              <w:t>5.3</w:t>
            </w:r>
          </w:p>
        </w:tc>
        <w:tc>
          <w:tcPr>
            <w:tcW w:w="8891" w:type="dxa"/>
          </w:tcPr>
          <w:p w14:paraId="23F87245" w14:textId="77777777" w:rsidR="00CF4F39" w:rsidRDefault="00E46F72">
            <w:pPr>
              <w:jc w:val="both"/>
              <w:rPr>
                <w:sz w:val="22"/>
                <w:szCs w:val="22"/>
              </w:rPr>
            </w:pPr>
            <w:r>
              <w:rPr>
                <w:sz w:val="22"/>
                <w:szCs w:val="22"/>
              </w:rPr>
              <w:t>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tc>
        <w:tc>
          <w:tcPr>
            <w:tcW w:w="1957" w:type="dxa"/>
            <w:shd w:val="clear" w:color="auto" w:fill="FFFFFF"/>
          </w:tcPr>
          <w:p w14:paraId="0D447478" w14:textId="77777777" w:rsidR="00CF4F39" w:rsidRDefault="00E46F72">
            <w:pPr>
              <w:jc w:val="center"/>
              <w:rPr>
                <w:sz w:val="22"/>
                <w:szCs w:val="22"/>
              </w:rPr>
            </w:pPr>
            <w:r>
              <w:rPr>
                <w:sz w:val="22"/>
                <w:szCs w:val="22"/>
              </w:rPr>
              <w:t>2</w:t>
            </w:r>
          </w:p>
        </w:tc>
        <w:tc>
          <w:tcPr>
            <w:tcW w:w="2479" w:type="dxa"/>
            <w:vMerge/>
          </w:tcPr>
          <w:p w14:paraId="1634EA4D" w14:textId="77777777" w:rsidR="00CF4F39" w:rsidRDefault="00CF4F39">
            <w:pPr>
              <w:pBdr>
                <w:top w:val="nil"/>
                <w:left w:val="nil"/>
                <w:bottom w:val="nil"/>
                <w:right w:val="nil"/>
                <w:between w:val="nil"/>
              </w:pBdr>
              <w:spacing w:line="276" w:lineRule="auto"/>
              <w:rPr>
                <w:sz w:val="22"/>
                <w:szCs w:val="22"/>
              </w:rPr>
            </w:pPr>
          </w:p>
        </w:tc>
      </w:tr>
      <w:tr w:rsidR="00CF4F39" w14:paraId="4DF4F4E2" w14:textId="77777777">
        <w:tc>
          <w:tcPr>
            <w:tcW w:w="1377" w:type="dxa"/>
          </w:tcPr>
          <w:p w14:paraId="22D4CA1D" w14:textId="77777777" w:rsidR="00CF4F39" w:rsidRDefault="00CF4F39">
            <w:pPr>
              <w:jc w:val="center"/>
              <w:rPr>
                <w:sz w:val="22"/>
                <w:szCs w:val="22"/>
              </w:rPr>
            </w:pPr>
          </w:p>
        </w:tc>
        <w:tc>
          <w:tcPr>
            <w:tcW w:w="8891" w:type="dxa"/>
          </w:tcPr>
          <w:p w14:paraId="585A89CF" w14:textId="77777777" w:rsidR="00CF4F39" w:rsidRDefault="00E46F72">
            <w:pPr>
              <w:jc w:val="both"/>
              <w:rPr>
                <w:sz w:val="22"/>
                <w:szCs w:val="22"/>
              </w:rPr>
            </w:pPr>
            <w:r>
              <w:rPr>
                <w:b/>
                <w:sz w:val="22"/>
                <w:szCs w:val="22"/>
              </w:rPr>
              <w:t>Профессионально-ориентированное содержание</w:t>
            </w:r>
          </w:p>
        </w:tc>
        <w:tc>
          <w:tcPr>
            <w:tcW w:w="1957" w:type="dxa"/>
            <w:shd w:val="clear" w:color="auto" w:fill="FFFFFF"/>
          </w:tcPr>
          <w:p w14:paraId="2465AAC9" w14:textId="77777777" w:rsidR="00CF4F39" w:rsidRDefault="00CF4F39">
            <w:pPr>
              <w:jc w:val="center"/>
              <w:rPr>
                <w:sz w:val="22"/>
                <w:szCs w:val="22"/>
              </w:rPr>
            </w:pPr>
          </w:p>
        </w:tc>
        <w:tc>
          <w:tcPr>
            <w:tcW w:w="2479" w:type="dxa"/>
            <w:vMerge/>
          </w:tcPr>
          <w:p w14:paraId="6B5599AA" w14:textId="77777777" w:rsidR="00CF4F39" w:rsidRDefault="00CF4F39">
            <w:pPr>
              <w:pBdr>
                <w:top w:val="nil"/>
                <w:left w:val="nil"/>
                <w:bottom w:val="nil"/>
                <w:right w:val="nil"/>
                <w:between w:val="nil"/>
              </w:pBdr>
              <w:spacing w:line="276" w:lineRule="auto"/>
              <w:rPr>
                <w:sz w:val="22"/>
                <w:szCs w:val="22"/>
              </w:rPr>
            </w:pPr>
          </w:p>
        </w:tc>
      </w:tr>
      <w:tr w:rsidR="00CF4F39" w14:paraId="3D095AAD" w14:textId="77777777">
        <w:tc>
          <w:tcPr>
            <w:tcW w:w="1377" w:type="dxa"/>
          </w:tcPr>
          <w:p w14:paraId="4963721E" w14:textId="77777777" w:rsidR="00CF4F39" w:rsidRDefault="00E46F72">
            <w:pPr>
              <w:jc w:val="center"/>
            </w:pPr>
            <w:r>
              <w:rPr>
                <w:sz w:val="22"/>
                <w:szCs w:val="22"/>
              </w:rPr>
              <w:t>5.4</w:t>
            </w:r>
          </w:p>
        </w:tc>
        <w:tc>
          <w:tcPr>
            <w:tcW w:w="8891" w:type="dxa"/>
          </w:tcPr>
          <w:p w14:paraId="071DD7F2" w14:textId="77777777" w:rsidR="00CF4F39" w:rsidRDefault="00E46F72">
            <w:pPr>
              <w:jc w:val="both"/>
              <w:rPr>
                <w:b/>
                <w:sz w:val="22"/>
                <w:szCs w:val="22"/>
              </w:rPr>
            </w:pPr>
            <w:r>
              <w:rPr>
                <w:sz w:val="22"/>
                <w:szCs w:val="22"/>
              </w:rPr>
              <w:t>Скорость распространения света. Законы отражения и преломления света. Полное отражение. Линзы. Оптические приборы.</w:t>
            </w:r>
          </w:p>
        </w:tc>
        <w:tc>
          <w:tcPr>
            <w:tcW w:w="1957" w:type="dxa"/>
            <w:shd w:val="clear" w:color="auto" w:fill="FFFFFF"/>
          </w:tcPr>
          <w:p w14:paraId="1EF219BC" w14:textId="77777777" w:rsidR="00CF4F39" w:rsidRDefault="00E46F72">
            <w:pPr>
              <w:jc w:val="center"/>
              <w:rPr>
                <w:sz w:val="22"/>
                <w:szCs w:val="22"/>
              </w:rPr>
            </w:pPr>
            <w:r>
              <w:rPr>
                <w:sz w:val="22"/>
                <w:szCs w:val="22"/>
              </w:rPr>
              <w:t>2</w:t>
            </w:r>
          </w:p>
        </w:tc>
        <w:tc>
          <w:tcPr>
            <w:tcW w:w="2479" w:type="dxa"/>
            <w:vMerge/>
          </w:tcPr>
          <w:p w14:paraId="48D20B53" w14:textId="77777777" w:rsidR="00CF4F39" w:rsidRDefault="00CF4F39">
            <w:pPr>
              <w:pBdr>
                <w:top w:val="nil"/>
                <w:left w:val="nil"/>
                <w:bottom w:val="nil"/>
                <w:right w:val="nil"/>
                <w:between w:val="nil"/>
              </w:pBdr>
              <w:spacing w:line="276" w:lineRule="auto"/>
              <w:rPr>
                <w:sz w:val="22"/>
                <w:szCs w:val="22"/>
              </w:rPr>
            </w:pPr>
          </w:p>
        </w:tc>
      </w:tr>
      <w:tr w:rsidR="00CF4F39" w14:paraId="0978BE14" w14:textId="77777777">
        <w:tc>
          <w:tcPr>
            <w:tcW w:w="1377" w:type="dxa"/>
          </w:tcPr>
          <w:p w14:paraId="2AE86B6D" w14:textId="77777777" w:rsidR="00CF4F39" w:rsidRDefault="00E46F72">
            <w:pPr>
              <w:jc w:val="center"/>
              <w:rPr>
                <w:sz w:val="22"/>
                <w:szCs w:val="22"/>
              </w:rPr>
            </w:pPr>
            <w:r>
              <w:rPr>
                <w:sz w:val="22"/>
                <w:szCs w:val="22"/>
              </w:rPr>
              <w:t>5.5</w:t>
            </w:r>
          </w:p>
        </w:tc>
        <w:tc>
          <w:tcPr>
            <w:tcW w:w="8891" w:type="dxa"/>
          </w:tcPr>
          <w:p w14:paraId="316E0080" w14:textId="77777777" w:rsidR="00CF4F39" w:rsidRDefault="00E46F72">
            <w:pPr>
              <w:jc w:val="both"/>
              <w:rPr>
                <w:b/>
                <w:sz w:val="22"/>
                <w:szCs w:val="22"/>
              </w:rPr>
            </w:pPr>
            <w:r>
              <w:rPr>
                <w:sz w:val="22"/>
                <w:szCs w:val="22"/>
              </w:rPr>
              <w:t>Лабораторная  работа №9 «Определение длины световой волны с помощью дифракционной решетки»</w:t>
            </w:r>
          </w:p>
        </w:tc>
        <w:tc>
          <w:tcPr>
            <w:tcW w:w="1957" w:type="dxa"/>
            <w:shd w:val="clear" w:color="auto" w:fill="FFFFFF"/>
          </w:tcPr>
          <w:p w14:paraId="64160869" w14:textId="77777777" w:rsidR="00CF4F39" w:rsidRDefault="00E46F72">
            <w:pPr>
              <w:jc w:val="center"/>
              <w:rPr>
                <w:b/>
                <w:i/>
                <w:sz w:val="22"/>
                <w:szCs w:val="22"/>
              </w:rPr>
            </w:pPr>
            <w:r>
              <w:rPr>
                <w:sz w:val="22"/>
                <w:szCs w:val="22"/>
              </w:rPr>
              <w:t>2</w:t>
            </w:r>
          </w:p>
        </w:tc>
        <w:tc>
          <w:tcPr>
            <w:tcW w:w="2479" w:type="dxa"/>
            <w:vMerge/>
          </w:tcPr>
          <w:p w14:paraId="3C4DA326" w14:textId="77777777" w:rsidR="00CF4F39" w:rsidRDefault="00CF4F39">
            <w:pPr>
              <w:pBdr>
                <w:top w:val="nil"/>
                <w:left w:val="nil"/>
                <w:bottom w:val="nil"/>
                <w:right w:val="nil"/>
                <w:between w:val="nil"/>
              </w:pBdr>
              <w:spacing w:line="276" w:lineRule="auto"/>
              <w:rPr>
                <w:b/>
                <w:i/>
                <w:sz w:val="22"/>
                <w:szCs w:val="22"/>
              </w:rPr>
            </w:pPr>
          </w:p>
        </w:tc>
      </w:tr>
      <w:tr w:rsidR="00CF4F39" w14:paraId="41E16277" w14:textId="77777777">
        <w:tc>
          <w:tcPr>
            <w:tcW w:w="1377" w:type="dxa"/>
          </w:tcPr>
          <w:p w14:paraId="7820AD80" w14:textId="77777777" w:rsidR="00CF4F39" w:rsidRDefault="00E46F72">
            <w:pPr>
              <w:jc w:val="center"/>
              <w:rPr>
                <w:sz w:val="22"/>
                <w:szCs w:val="22"/>
              </w:rPr>
            </w:pPr>
            <w:r>
              <w:rPr>
                <w:sz w:val="22"/>
                <w:szCs w:val="22"/>
              </w:rPr>
              <w:t>5.6</w:t>
            </w:r>
          </w:p>
        </w:tc>
        <w:tc>
          <w:tcPr>
            <w:tcW w:w="8891" w:type="dxa"/>
          </w:tcPr>
          <w:p w14:paraId="18ACF619" w14:textId="77777777" w:rsidR="00CF4F39" w:rsidRDefault="00E46F72">
            <w:pPr>
              <w:jc w:val="both"/>
            </w:pPr>
            <w:r>
              <w:rPr>
                <w:sz w:val="22"/>
                <w:szCs w:val="22"/>
              </w:rPr>
              <w:t>Практическая работа № 15 «Законы отражения и преломления света. Построение изображений в тонких линзах».</w:t>
            </w:r>
          </w:p>
        </w:tc>
        <w:tc>
          <w:tcPr>
            <w:tcW w:w="1957" w:type="dxa"/>
            <w:shd w:val="clear" w:color="auto" w:fill="FFFFFF"/>
          </w:tcPr>
          <w:p w14:paraId="3E69D474" w14:textId="77777777" w:rsidR="00CF4F39" w:rsidRDefault="00E46F72">
            <w:pPr>
              <w:jc w:val="center"/>
              <w:rPr>
                <w:sz w:val="22"/>
                <w:szCs w:val="22"/>
              </w:rPr>
            </w:pPr>
            <w:r>
              <w:rPr>
                <w:sz w:val="22"/>
                <w:szCs w:val="22"/>
              </w:rPr>
              <w:t>2</w:t>
            </w:r>
          </w:p>
        </w:tc>
        <w:tc>
          <w:tcPr>
            <w:tcW w:w="2479" w:type="dxa"/>
            <w:vMerge/>
          </w:tcPr>
          <w:p w14:paraId="7D0848E5" w14:textId="77777777" w:rsidR="00CF4F39" w:rsidRDefault="00CF4F39">
            <w:pPr>
              <w:pBdr>
                <w:top w:val="nil"/>
                <w:left w:val="nil"/>
                <w:bottom w:val="nil"/>
                <w:right w:val="nil"/>
                <w:between w:val="nil"/>
              </w:pBdr>
              <w:spacing w:line="276" w:lineRule="auto"/>
              <w:rPr>
                <w:sz w:val="22"/>
                <w:szCs w:val="22"/>
              </w:rPr>
            </w:pPr>
          </w:p>
        </w:tc>
      </w:tr>
      <w:tr w:rsidR="00CF4F39" w14:paraId="144A6182" w14:textId="77777777">
        <w:tc>
          <w:tcPr>
            <w:tcW w:w="1377" w:type="dxa"/>
          </w:tcPr>
          <w:p w14:paraId="7E8B5102" w14:textId="77777777" w:rsidR="00CF4F39" w:rsidRDefault="00CF4F39">
            <w:pPr>
              <w:jc w:val="center"/>
            </w:pPr>
          </w:p>
        </w:tc>
        <w:tc>
          <w:tcPr>
            <w:tcW w:w="8891" w:type="dxa"/>
          </w:tcPr>
          <w:p w14:paraId="41AFBB81"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0DB90E6C" w14:textId="77777777" w:rsidR="00CF4F39" w:rsidRDefault="00E46F72">
            <w:pPr>
              <w:jc w:val="center"/>
              <w:rPr>
                <w:b/>
                <w:i/>
                <w:sz w:val="22"/>
                <w:szCs w:val="22"/>
              </w:rPr>
            </w:pPr>
            <w:r>
              <w:rPr>
                <w:b/>
                <w:i/>
                <w:sz w:val="22"/>
                <w:szCs w:val="22"/>
              </w:rPr>
              <w:t>8</w:t>
            </w:r>
          </w:p>
        </w:tc>
        <w:tc>
          <w:tcPr>
            <w:tcW w:w="2479" w:type="dxa"/>
            <w:vMerge/>
          </w:tcPr>
          <w:p w14:paraId="0F6AEE73" w14:textId="77777777" w:rsidR="00CF4F39" w:rsidRDefault="00CF4F39">
            <w:pPr>
              <w:pBdr>
                <w:top w:val="nil"/>
                <w:left w:val="nil"/>
                <w:bottom w:val="nil"/>
                <w:right w:val="nil"/>
                <w:between w:val="nil"/>
              </w:pBdr>
              <w:spacing w:line="276" w:lineRule="auto"/>
              <w:rPr>
                <w:b/>
                <w:i/>
                <w:sz w:val="22"/>
                <w:szCs w:val="22"/>
              </w:rPr>
            </w:pPr>
          </w:p>
        </w:tc>
      </w:tr>
      <w:tr w:rsidR="00CF4F39" w14:paraId="60526510" w14:textId="77777777">
        <w:tc>
          <w:tcPr>
            <w:tcW w:w="1377" w:type="dxa"/>
          </w:tcPr>
          <w:p w14:paraId="048B86C1" w14:textId="77777777" w:rsidR="00CF4F39" w:rsidRDefault="00E46F72">
            <w:pPr>
              <w:jc w:val="center"/>
              <w:rPr>
                <w:b/>
                <w:sz w:val="22"/>
                <w:szCs w:val="22"/>
              </w:rPr>
            </w:pPr>
            <w:r>
              <w:rPr>
                <w:b/>
                <w:sz w:val="22"/>
                <w:szCs w:val="22"/>
              </w:rPr>
              <w:t>6</w:t>
            </w:r>
          </w:p>
        </w:tc>
        <w:tc>
          <w:tcPr>
            <w:tcW w:w="8891" w:type="dxa"/>
          </w:tcPr>
          <w:p w14:paraId="77BD5B5F" w14:textId="77777777" w:rsidR="00CF4F39" w:rsidRDefault="00E46F72">
            <w:pPr>
              <w:rPr>
                <w:b/>
                <w:sz w:val="22"/>
                <w:szCs w:val="22"/>
              </w:rPr>
            </w:pPr>
            <w:r>
              <w:rPr>
                <w:b/>
                <w:sz w:val="22"/>
                <w:szCs w:val="22"/>
              </w:rPr>
              <w:t>Основы специальной теории относительности</w:t>
            </w:r>
          </w:p>
        </w:tc>
        <w:tc>
          <w:tcPr>
            <w:tcW w:w="1957" w:type="dxa"/>
            <w:shd w:val="clear" w:color="auto" w:fill="FFFFFF"/>
          </w:tcPr>
          <w:p w14:paraId="366753BB" w14:textId="77777777" w:rsidR="00CF4F39" w:rsidRDefault="00E46F72">
            <w:pPr>
              <w:jc w:val="center"/>
              <w:rPr>
                <w:b/>
                <w:sz w:val="24"/>
                <w:szCs w:val="24"/>
              </w:rPr>
            </w:pPr>
            <w:r>
              <w:rPr>
                <w:b/>
                <w:sz w:val="24"/>
                <w:szCs w:val="24"/>
              </w:rPr>
              <w:t>4</w:t>
            </w:r>
          </w:p>
        </w:tc>
        <w:tc>
          <w:tcPr>
            <w:tcW w:w="2479" w:type="dxa"/>
            <w:vMerge w:val="restart"/>
          </w:tcPr>
          <w:p w14:paraId="35040F77" w14:textId="77777777" w:rsidR="00CF4F39" w:rsidRDefault="00E46F72">
            <w:pPr>
              <w:jc w:val="both"/>
              <w:rPr>
                <w:sz w:val="24"/>
                <w:szCs w:val="24"/>
              </w:rPr>
            </w:pPr>
            <w:r>
              <w:rPr>
                <w:sz w:val="24"/>
                <w:szCs w:val="24"/>
              </w:rPr>
              <w:t>ПРб 01, ПРб 02, ПРб 03, ПРб 04, ПРб 05, ПРб 06, ПРб 07, ПРу 01, ПРу 02</w:t>
            </w:r>
          </w:p>
          <w:p w14:paraId="77D21C99" w14:textId="77777777" w:rsidR="00CF4F39" w:rsidRDefault="00E46F72">
            <w:pPr>
              <w:jc w:val="both"/>
              <w:rPr>
                <w:sz w:val="24"/>
                <w:szCs w:val="24"/>
              </w:rPr>
            </w:pPr>
            <w:r>
              <w:rPr>
                <w:sz w:val="24"/>
                <w:szCs w:val="24"/>
              </w:rPr>
              <w:t>МР 01, МР 02, МР 03, МР 04, МР 05, МР 07</w:t>
            </w:r>
          </w:p>
          <w:p w14:paraId="52A007A7" w14:textId="77777777" w:rsidR="00CF4F39" w:rsidRDefault="00E46F72">
            <w:pPr>
              <w:jc w:val="both"/>
              <w:rPr>
                <w:sz w:val="24"/>
                <w:szCs w:val="24"/>
              </w:rPr>
            </w:pPr>
            <w:r>
              <w:rPr>
                <w:sz w:val="24"/>
                <w:szCs w:val="24"/>
              </w:rPr>
              <w:t>ОК 1, ОК 2, ОК 4, ОК 5, ОК 6</w:t>
            </w:r>
          </w:p>
        </w:tc>
      </w:tr>
      <w:tr w:rsidR="00CF4F39" w14:paraId="529E7A67" w14:textId="77777777">
        <w:tc>
          <w:tcPr>
            <w:tcW w:w="1377" w:type="dxa"/>
          </w:tcPr>
          <w:p w14:paraId="53FBF705" w14:textId="77777777" w:rsidR="00CF4F39" w:rsidRDefault="00E46F72">
            <w:pPr>
              <w:jc w:val="center"/>
              <w:rPr>
                <w:sz w:val="22"/>
                <w:szCs w:val="22"/>
              </w:rPr>
            </w:pPr>
            <w:r>
              <w:rPr>
                <w:sz w:val="22"/>
                <w:szCs w:val="22"/>
              </w:rPr>
              <w:t>6.1</w:t>
            </w:r>
          </w:p>
        </w:tc>
        <w:tc>
          <w:tcPr>
            <w:tcW w:w="8891" w:type="dxa"/>
          </w:tcPr>
          <w:p w14:paraId="04405D5A" w14:textId="77777777" w:rsidR="00CF4F39" w:rsidRDefault="00E46F72">
            <w:pPr>
              <w:jc w:val="both"/>
              <w:rPr>
                <w:b/>
                <w:sz w:val="22"/>
                <w:szCs w:val="22"/>
              </w:rPr>
            </w:pPr>
            <w:r>
              <w:rPr>
                <w:sz w:val="22"/>
                <w:szCs w:val="22"/>
              </w:rPr>
              <w:t>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w:t>
            </w:r>
          </w:p>
        </w:tc>
        <w:tc>
          <w:tcPr>
            <w:tcW w:w="1957" w:type="dxa"/>
            <w:shd w:val="clear" w:color="auto" w:fill="FFFFFF"/>
          </w:tcPr>
          <w:p w14:paraId="3449F3B4" w14:textId="77777777" w:rsidR="00CF4F39" w:rsidRDefault="00E46F72">
            <w:pPr>
              <w:jc w:val="center"/>
              <w:rPr>
                <w:sz w:val="22"/>
                <w:szCs w:val="22"/>
              </w:rPr>
            </w:pPr>
            <w:r>
              <w:rPr>
                <w:sz w:val="22"/>
                <w:szCs w:val="22"/>
              </w:rPr>
              <w:t>2</w:t>
            </w:r>
          </w:p>
        </w:tc>
        <w:tc>
          <w:tcPr>
            <w:tcW w:w="2479" w:type="dxa"/>
            <w:vMerge/>
          </w:tcPr>
          <w:p w14:paraId="1417081A" w14:textId="77777777" w:rsidR="00CF4F39" w:rsidRDefault="00CF4F39">
            <w:pPr>
              <w:pBdr>
                <w:top w:val="nil"/>
                <w:left w:val="nil"/>
                <w:bottom w:val="nil"/>
                <w:right w:val="nil"/>
                <w:between w:val="nil"/>
              </w:pBdr>
              <w:spacing w:line="276" w:lineRule="auto"/>
              <w:rPr>
                <w:sz w:val="22"/>
                <w:szCs w:val="22"/>
              </w:rPr>
            </w:pPr>
          </w:p>
        </w:tc>
      </w:tr>
      <w:tr w:rsidR="00CF4F39" w14:paraId="326DE2A1" w14:textId="77777777">
        <w:tc>
          <w:tcPr>
            <w:tcW w:w="1377" w:type="dxa"/>
          </w:tcPr>
          <w:p w14:paraId="24CA9AA9" w14:textId="77777777" w:rsidR="00CF4F39" w:rsidRDefault="00CF4F39">
            <w:pPr>
              <w:jc w:val="center"/>
            </w:pPr>
          </w:p>
        </w:tc>
        <w:tc>
          <w:tcPr>
            <w:tcW w:w="8891" w:type="dxa"/>
          </w:tcPr>
          <w:p w14:paraId="0B9C05B0"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7B92DE91" w14:textId="77777777" w:rsidR="00CF4F39" w:rsidRDefault="00E46F72">
            <w:pPr>
              <w:jc w:val="center"/>
              <w:rPr>
                <w:b/>
                <w:i/>
                <w:sz w:val="22"/>
                <w:szCs w:val="22"/>
              </w:rPr>
            </w:pPr>
            <w:r>
              <w:rPr>
                <w:b/>
                <w:i/>
                <w:sz w:val="22"/>
                <w:szCs w:val="22"/>
              </w:rPr>
              <w:t>2</w:t>
            </w:r>
          </w:p>
        </w:tc>
        <w:tc>
          <w:tcPr>
            <w:tcW w:w="2479" w:type="dxa"/>
            <w:vMerge/>
          </w:tcPr>
          <w:p w14:paraId="4C715244" w14:textId="77777777" w:rsidR="00CF4F39" w:rsidRDefault="00CF4F39">
            <w:pPr>
              <w:pBdr>
                <w:top w:val="nil"/>
                <w:left w:val="nil"/>
                <w:bottom w:val="nil"/>
                <w:right w:val="nil"/>
                <w:between w:val="nil"/>
              </w:pBdr>
              <w:spacing w:line="276" w:lineRule="auto"/>
              <w:rPr>
                <w:b/>
                <w:i/>
                <w:sz w:val="22"/>
                <w:szCs w:val="22"/>
              </w:rPr>
            </w:pPr>
          </w:p>
        </w:tc>
      </w:tr>
      <w:tr w:rsidR="00CF4F39" w14:paraId="098C7F5B" w14:textId="77777777">
        <w:tc>
          <w:tcPr>
            <w:tcW w:w="1377" w:type="dxa"/>
          </w:tcPr>
          <w:p w14:paraId="3C9C11DB" w14:textId="77777777" w:rsidR="00CF4F39" w:rsidRDefault="00E46F72">
            <w:pPr>
              <w:jc w:val="center"/>
              <w:rPr>
                <w:sz w:val="22"/>
                <w:szCs w:val="22"/>
              </w:rPr>
            </w:pPr>
            <w:r>
              <w:rPr>
                <w:sz w:val="22"/>
                <w:szCs w:val="22"/>
              </w:rPr>
              <w:t>7</w:t>
            </w:r>
          </w:p>
        </w:tc>
        <w:tc>
          <w:tcPr>
            <w:tcW w:w="8891" w:type="dxa"/>
          </w:tcPr>
          <w:p w14:paraId="4A65D074" w14:textId="77777777" w:rsidR="00CF4F39" w:rsidRDefault="00E46F72">
            <w:pPr>
              <w:rPr>
                <w:b/>
                <w:sz w:val="22"/>
                <w:szCs w:val="22"/>
              </w:rPr>
            </w:pPr>
            <w:r>
              <w:rPr>
                <w:b/>
                <w:sz w:val="22"/>
                <w:szCs w:val="22"/>
              </w:rPr>
              <w:t>Элементы квантовой физики</w:t>
            </w:r>
          </w:p>
        </w:tc>
        <w:tc>
          <w:tcPr>
            <w:tcW w:w="1957" w:type="dxa"/>
            <w:shd w:val="clear" w:color="auto" w:fill="FFFFFF"/>
          </w:tcPr>
          <w:p w14:paraId="3EFAE06F" w14:textId="77777777" w:rsidR="00CF4F39" w:rsidRDefault="00E46F72">
            <w:pPr>
              <w:jc w:val="center"/>
              <w:rPr>
                <w:b/>
                <w:sz w:val="24"/>
                <w:szCs w:val="24"/>
              </w:rPr>
            </w:pPr>
            <w:r>
              <w:rPr>
                <w:b/>
                <w:sz w:val="24"/>
                <w:szCs w:val="24"/>
              </w:rPr>
              <w:t>18</w:t>
            </w:r>
          </w:p>
        </w:tc>
        <w:tc>
          <w:tcPr>
            <w:tcW w:w="2479" w:type="dxa"/>
            <w:vMerge w:val="restart"/>
          </w:tcPr>
          <w:p w14:paraId="3980EA8D" w14:textId="77777777" w:rsidR="00CF4F39" w:rsidRDefault="00E46F72">
            <w:pPr>
              <w:jc w:val="both"/>
              <w:rPr>
                <w:sz w:val="24"/>
                <w:szCs w:val="24"/>
              </w:rPr>
            </w:pPr>
            <w:r>
              <w:rPr>
                <w:sz w:val="24"/>
                <w:szCs w:val="24"/>
              </w:rPr>
              <w:t>ПРб 01, ПРб 02, ПРб 03, ПРб 04, ПРб 05, ПРб 06, ПРб 07, ПРу 01, ПРу 02</w:t>
            </w:r>
          </w:p>
          <w:p w14:paraId="21B2F01A" w14:textId="77777777" w:rsidR="00CF4F39" w:rsidRDefault="00E46F72">
            <w:pPr>
              <w:jc w:val="both"/>
              <w:rPr>
                <w:sz w:val="24"/>
                <w:szCs w:val="24"/>
              </w:rPr>
            </w:pPr>
            <w:r>
              <w:rPr>
                <w:sz w:val="24"/>
                <w:szCs w:val="24"/>
              </w:rPr>
              <w:t>МР 01, МР 02, МР 03, МР 04, МР 05, МР 07</w:t>
            </w:r>
          </w:p>
          <w:p w14:paraId="68B1D6DB" w14:textId="77777777" w:rsidR="00CF4F39" w:rsidRDefault="00E46F72">
            <w:pPr>
              <w:jc w:val="both"/>
              <w:rPr>
                <w:sz w:val="24"/>
                <w:szCs w:val="24"/>
              </w:rPr>
            </w:pPr>
            <w:r>
              <w:rPr>
                <w:sz w:val="24"/>
                <w:szCs w:val="24"/>
              </w:rPr>
              <w:t>ОК 1, ОК 2, ОК 4, ОК 5, ОК 6</w:t>
            </w:r>
          </w:p>
        </w:tc>
      </w:tr>
      <w:tr w:rsidR="00CF4F39" w14:paraId="14ABD7CE" w14:textId="77777777">
        <w:tc>
          <w:tcPr>
            <w:tcW w:w="1377" w:type="dxa"/>
          </w:tcPr>
          <w:p w14:paraId="6DFE79D5" w14:textId="77777777" w:rsidR="00CF4F39" w:rsidRDefault="00E46F72">
            <w:pPr>
              <w:jc w:val="center"/>
              <w:rPr>
                <w:sz w:val="22"/>
                <w:szCs w:val="22"/>
              </w:rPr>
            </w:pPr>
            <w:r>
              <w:rPr>
                <w:sz w:val="22"/>
                <w:szCs w:val="22"/>
              </w:rPr>
              <w:t>7.1</w:t>
            </w:r>
          </w:p>
        </w:tc>
        <w:tc>
          <w:tcPr>
            <w:tcW w:w="8891" w:type="dxa"/>
          </w:tcPr>
          <w:p w14:paraId="5694CDEC" w14:textId="77777777" w:rsidR="00CF4F39" w:rsidRDefault="00E46F72">
            <w:pPr>
              <w:jc w:val="both"/>
              <w:rPr>
                <w:b/>
                <w:sz w:val="22"/>
                <w:szCs w:val="22"/>
              </w:rPr>
            </w:pPr>
            <w:r>
              <w:rPr>
                <w:sz w:val="22"/>
                <w:szCs w:val="22"/>
              </w:rPr>
              <w:t>Тепловое излучение. Распределение энергии в спектре абсолютно чёрного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природе света</w:t>
            </w:r>
          </w:p>
        </w:tc>
        <w:tc>
          <w:tcPr>
            <w:tcW w:w="1957" w:type="dxa"/>
            <w:shd w:val="clear" w:color="auto" w:fill="FFFFFF"/>
          </w:tcPr>
          <w:p w14:paraId="25ACC628" w14:textId="77777777" w:rsidR="00CF4F39" w:rsidRDefault="00E46F72">
            <w:pPr>
              <w:jc w:val="center"/>
              <w:rPr>
                <w:sz w:val="22"/>
                <w:szCs w:val="22"/>
              </w:rPr>
            </w:pPr>
            <w:r>
              <w:rPr>
                <w:sz w:val="22"/>
                <w:szCs w:val="22"/>
              </w:rPr>
              <w:t>2</w:t>
            </w:r>
          </w:p>
        </w:tc>
        <w:tc>
          <w:tcPr>
            <w:tcW w:w="2479" w:type="dxa"/>
            <w:vMerge/>
          </w:tcPr>
          <w:p w14:paraId="703AA3D3" w14:textId="77777777" w:rsidR="00CF4F39" w:rsidRDefault="00CF4F39">
            <w:pPr>
              <w:pBdr>
                <w:top w:val="nil"/>
                <w:left w:val="nil"/>
                <w:bottom w:val="nil"/>
                <w:right w:val="nil"/>
                <w:between w:val="nil"/>
              </w:pBdr>
              <w:spacing w:line="276" w:lineRule="auto"/>
              <w:rPr>
                <w:sz w:val="22"/>
                <w:szCs w:val="22"/>
              </w:rPr>
            </w:pPr>
          </w:p>
        </w:tc>
      </w:tr>
      <w:tr w:rsidR="00CF4F39" w14:paraId="085E4790" w14:textId="77777777">
        <w:tc>
          <w:tcPr>
            <w:tcW w:w="1377" w:type="dxa"/>
          </w:tcPr>
          <w:p w14:paraId="1F82C0F2" w14:textId="77777777" w:rsidR="00CF4F39" w:rsidRDefault="00E46F72">
            <w:pPr>
              <w:jc w:val="center"/>
              <w:rPr>
                <w:sz w:val="22"/>
                <w:szCs w:val="22"/>
              </w:rPr>
            </w:pPr>
            <w:r>
              <w:rPr>
                <w:sz w:val="22"/>
                <w:szCs w:val="22"/>
              </w:rPr>
              <w:t>7.2</w:t>
            </w:r>
          </w:p>
        </w:tc>
        <w:tc>
          <w:tcPr>
            <w:tcW w:w="8891" w:type="dxa"/>
          </w:tcPr>
          <w:p w14:paraId="7630C5D9" w14:textId="77777777" w:rsidR="00CF4F39" w:rsidRDefault="00E46F72">
            <w:pPr>
              <w:jc w:val="both"/>
              <w:rPr>
                <w:sz w:val="22"/>
                <w:szCs w:val="22"/>
              </w:rPr>
            </w:pPr>
            <w:r>
              <w:rPr>
                <w:sz w:val="22"/>
                <w:szCs w:val="22"/>
              </w:rPr>
              <w:t>Развитие взглядов на строение вещества. Закономерности в атомных спектрах водорода. Ядерная модель атома. Опыты Э. Резерфорда. Модель атома водорода по Н. Бору. Гипотеза де Бройля. Соотношение неопределённостей Гейзенберга. Квантовые генераторы.</w:t>
            </w:r>
          </w:p>
        </w:tc>
        <w:tc>
          <w:tcPr>
            <w:tcW w:w="1957" w:type="dxa"/>
            <w:shd w:val="clear" w:color="auto" w:fill="FFFFFF"/>
          </w:tcPr>
          <w:p w14:paraId="4823100A" w14:textId="77777777" w:rsidR="00CF4F39" w:rsidRDefault="00E46F72">
            <w:pPr>
              <w:jc w:val="center"/>
              <w:rPr>
                <w:sz w:val="22"/>
                <w:szCs w:val="22"/>
              </w:rPr>
            </w:pPr>
            <w:r>
              <w:rPr>
                <w:sz w:val="22"/>
                <w:szCs w:val="22"/>
              </w:rPr>
              <w:t>2</w:t>
            </w:r>
          </w:p>
        </w:tc>
        <w:tc>
          <w:tcPr>
            <w:tcW w:w="2479" w:type="dxa"/>
            <w:vMerge/>
          </w:tcPr>
          <w:p w14:paraId="042B335E" w14:textId="77777777" w:rsidR="00CF4F39" w:rsidRDefault="00CF4F39">
            <w:pPr>
              <w:pBdr>
                <w:top w:val="nil"/>
                <w:left w:val="nil"/>
                <w:bottom w:val="nil"/>
                <w:right w:val="nil"/>
                <w:between w:val="nil"/>
              </w:pBdr>
              <w:spacing w:line="276" w:lineRule="auto"/>
              <w:rPr>
                <w:sz w:val="22"/>
                <w:szCs w:val="22"/>
              </w:rPr>
            </w:pPr>
          </w:p>
        </w:tc>
      </w:tr>
      <w:tr w:rsidR="00CF4F39" w14:paraId="144C7974" w14:textId="77777777">
        <w:tc>
          <w:tcPr>
            <w:tcW w:w="1377" w:type="dxa"/>
          </w:tcPr>
          <w:p w14:paraId="23EC0B73" w14:textId="77777777" w:rsidR="00CF4F39" w:rsidRDefault="00E46F72">
            <w:pPr>
              <w:jc w:val="center"/>
              <w:rPr>
                <w:sz w:val="22"/>
                <w:szCs w:val="22"/>
              </w:rPr>
            </w:pPr>
            <w:r>
              <w:rPr>
                <w:sz w:val="22"/>
                <w:szCs w:val="22"/>
              </w:rPr>
              <w:lastRenderedPageBreak/>
              <w:t>7.3</w:t>
            </w:r>
          </w:p>
        </w:tc>
        <w:tc>
          <w:tcPr>
            <w:tcW w:w="8891" w:type="dxa"/>
            <w:shd w:val="clear" w:color="auto" w:fill="FFFFFF"/>
          </w:tcPr>
          <w:p w14:paraId="317FEDBB" w14:textId="77777777" w:rsidR="00CF4F39" w:rsidRDefault="00E46F72">
            <w:pPr>
              <w:jc w:val="both"/>
              <w:rPr>
                <w:sz w:val="22"/>
                <w:szCs w:val="22"/>
              </w:rPr>
            </w:pPr>
            <w:r>
              <w:rPr>
                <w:sz w:val="22"/>
                <w:szCs w:val="22"/>
              </w:rPr>
              <w:t>Естественная радиоактивность. Закон радиоактивного распада. Способы наблюдения и регистрации заряженных частиц.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w:t>
            </w:r>
          </w:p>
        </w:tc>
        <w:tc>
          <w:tcPr>
            <w:tcW w:w="1957" w:type="dxa"/>
            <w:shd w:val="clear" w:color="auto" w:fill="FFFFFF"/>
          </w:tcPr>
          <w:p w14:paraId="13CFE632" w14:textId="77777777" w:rsidR="00CF4F39" w:rsidRDefault="00E46F72">
            <w:pPr>
              <w:jc w:val="center"/>
              <w:rPr>
                <w:sz w:val="22"/>
                <w:szCs w:val="22"/>
              </w:rPr>
            </w:pPr>
            <w:r>
              <w:rPr>
                <w:sz w:val="22"/>
                <w:szCs w:val="22"/>
              </w:rPr>
              <w:t>2</w:t>
            </w:r>
          </w:p>
        </w:tc>
        <w:tc>
          <w:tcPr>
            <w:tcW w:w="2479" w:type="dxa"/>
            <w:vMerge/>
          </w:tcPr>
          <w:p w14:paraId="29BEB5AD" w14:textId="77777777" w:rsidR="00CF4F39" w:rsidRDefault="00CF4F39">
            <w:pPr>
              <w:pBdr>
                <w:top w:val="nil"/>
                <w:left w:val="nil"/>
                <w:bottom w:val="nil"/>
                <w:right w:val="nil"/>
                <w:between w:val="nil"/>
              </w:pBdr>
              <w:spacing w:line="276" w:lineRule="auto"/>
              <w:rPr>
                <w:sz w:val="22"/>
                <w:szCs w:val="22"/>
              </w:rPr>
            </w:pPr>
          </w:p>
        </w:tc>
      </w:tr>
      <w:tr w:rsidR="00CF4F39" w14:paraId="09952AB9" w14:textId="77777777">
        <w:tc>
          <w:tcPr>
            <w:tcW w:w="1377" w:type="dxa"/>
          </w:tcPr>
          <w:p w14:paraId="54DC152E" w14:textId="77777777" w:rsidR="00CF4F39" w:rsidRDefault="00E46F72">
            <w:pPr>
              <w:jc w:val="center"/>
              <w:rPr>
                <w:sz w:val="22"/>
                <w:szCs w:val="22"/>
              </w:rPr>
            </w:pPr>
            <w:r>
              <w:rPr>
                <w:sz w:val="22"/>
                <w:szCs w:val="22"/>
              </w:rPr>
              <w:lastRenderedPageBreak/>
              <w:t>7.4</w:t>
            </w:r>
          </w:p>
        </w:tc>
        <w:tc>
          <w:tcPr>
            <w:tcW w:w="8891" w:type="dxa"/>
          </w:tcPr>
          <w:p w14:paraId="1A256ED7" w14:textId="77777777" w:rsidR="00CF4F39" w:rsidRDefault="00E46F72">
            <w:pPr>
              <w:jc w:val="both"/>
              <w:rPr>
                <w:sz w:val="22"/>
                <w:szCs w:val="22"/>
              </w:rPr>
            </w:pPr>
            <w:r>
              <w:rPr>
                <w:sz w:val="22"/>
                <w:szCs w:val="22"/>
              </w:rPr>
              <w:t>Ядерный реактор. Получение радиоактивных изотопов и их применение. Биологическое действие радиоактивных излучений. Элементарные частицы.</w:t>
            </w:r>
          </w:p>
        </w:tc>
        <w:tc>
          <w:tcPr>
            <w:tcW w:w="1957" w:type="dxa"/>
            <w:shd w:val="clear" w:color="auto" w:fill="FFFFFF"/>
          </w:tcPr>
          <w:p w14:paraId="2919DB84" w14:textId="77777777" w:rsidR="00CF4F39" w:rsidRDefault="00E46F72">
            <w:pPr>
              <w:jc w:val="center"/>
              <w:rPr>
                <w:sz w:val="22"/>
                <w:szCs w:val="22"/>
              </w:rPr>
            </w:pPr>
            <w:r>
              <w:rPr>
                <w:sz w:val="22"/>
                <w:szCs w:val="22"/>
              </w:rPr>
              <w:t>2</w:t>
            </w:r>
          </w:p>
        </w:tc>
        <w:tc>
          <w:tcPr>
            <w:tcW w:w="2479" w:type="dxa"/>
            <w:vMerge/>
          </w:tcPr>
          <w:p w14:paraId="60070D46" w14:textId="77777777" w:rsidR="00CF4F39" w:rsidRDefault="00CF4F39">
            <w:pPr>
              <w:pBdr>
                <w:top w:val="nil"/>
                <w:left w:val="nil"/>
                <w:bottom w:val="nil"/>
                <w:right w:val="nil"/>
                <w:between w:val="nil"/>
              </w:pBdr>
              <w:spacing w:line="276" w:lineRule="auto"/>
              <w:rPr>
                <w:sz w:val="22"/>
                <w:szCs w:val="22"/>
              </w:rPr>
            </w:pPr>
          </w:p>
        </w:tc>
      </w:tr>
      <w:tr w:rsidR="00CF4F39" w14:paraId="1D39D2BB" w14:textId="77777777">
        <w:tc>
          <w:tcPr>
            <w:tcW w:w="1377" w:type="dxa"/>
          </w:tcPr>
          <w:p w14:paraId="3A94AB16" w14:textId="77777777" w:rsidR="00CF4F39" w:rsidRDefault="00CF4F39">
            <w:pPr>
              <w:jc w:val="center"/>
            </w:pPr>
          </w:p>
        </w:tc>
        <w:tc>
          <w:tcPr>
            <w:tcW w:w="8891" w:type="dxa"/>
            <w:shd w:val="clear" w:color="auto" w:fill="FFFFFF"/>
          </w:tcPr>
          <w:p w14:paraId="74744773" w14:textId="77777777" w:rsidR="00CF4F39" w:rsidRDefault="00E46F72">
            <w:pPr>
              <w:jc w:val="both"/>
            </w:pPr>
            <w:r>
              <w:rPr>
                <w:b/>
                <w:sz w:val="22"/>
                <w:szCs w:val="22"/>
              </w:rPr>
              <w:t>Профессионально-ориентированное содержание</w:t>
            </w:r>
          </w:p>
        </w:tc>
        <w:tc>
          <w:tcPr>
            <w:tcW w:w="1957" w:type="dxa"/>
            <w:shd w:val="clear" w:color="auto" w:fill="FFFFFF"/>
          </w:tcPr>
          <w:p w14:paraId="2BE60C87" w14:textId="77777777" w:rsidR="00CF4F39" w:rsidRDefault="00CF4F39">
            <w:pPr>
              <w:jc w:val="center"/>
              <w:rPr>
                <w:sz w:val="22"/>
                <w:szCs w:val="22"/>
              </w:rPr>
            </w:pPr>
          </w:p>
        </w:tc>
        <w:tc>
          <w:tcPr>
            <w:tcW w:w="2479" w:type="dxa"/>
            <w:vMerge/>
          </w:tcPr>
          <w:p w14:paraId="337B535D" w14:textId="77777777" w:rsidR="00CF4F39" w:rsidRDefault="00CF4F39">
            <w:pPr>
              <w:pBdr>
                <w:top w:val="nil"/>
                <w:left w:val="nil"/>
                <w:bottom w:val="nil"/>
                <w:right w:val="nil"/>
                <w:between w:val="nil"/>
              </w:pBdr>
              <w:spacing w:line="276" w:lineRule="auto"/>
              <w:rPr>
                <w:sz w:val="22"/>
                <w:szCs w:val="22"/>
              </w:rPr>
            </w:pPr>
          </w:p>
        </w:tc>
      </w:tr>
      <w:tr w:rsidR="00CF4F39" w14:paraId="4E12F176" w14:textId="77777777">
        <w:tc>
          <w:tcPr>
            <w:tcW w:w="1377" w:type="dxa"/>
          </w:tcPr>
          <w:p w14:paraId="4E560F66" w14:textId="77777777" w:rsidR="00CF4F39" w:rsidRDefault="00E46F72">
            <w:pPr>
              <w:jc w:val="center"/>
              <w:rPr>
                <w:sz w:val="22"/>
                <w:szCs w:val="22"/>
              </w:rPr>
            </w:pPr>
            <w:r>
              <w:rPr>
                <w:sz w:val="22"/>
                <w:szCs w:val="22"/>
              </w:rPr>
              <w:t>7.5</w:t>
            </w:r>
          </w:p>
        </w:tc>
        <w:tc>
          <w:tcPr>
            <w:tcW w:w="8891" w:type="dxa"/>
            <w:shd w:val="clear" w:color="auto" w:fill="FFFFFF"/>
          </w:tcPr>
          <w:p w14:paraId="56999020" w14:textId="77777777" w:rsidR="00CF4F39" w:rsidRDefault="00E46F72">
            <w:pPr>
              <w:jc w:val="both"/>
            </w:pPr>
            <w:r>
              <w:rPr>
                <w:sz w:val="22"/>
                <w:szCs w:val="22"/>
              </w:rPr>
              <w:t>Практическая работа №16 «Радиоактивность»</w:t>
            </w:r>
          </w:p>
        </w:tc>
        <w:tc>
          <w:tcPr>
            <w:tcW w:w="1957" w:type="dxa"/>
            <w:shd w:val="clear" w:color="auto" w:fill="FFFFFF"/>
          </w:tcPr>
          <w:p w14:paraId="5C3AEDD2" w14:textId="77777777" w:rsidR="00CF4F39" w:rsidRDefault="00E46F72">
            <w:pPr>
              <w:jc w:val="center"/>
              <w:rPr>
                <w:sz w:val="22"/>
                <w:szCs w:val="22"/>
              </w:rPr>
            </w:pPr>
            <w:r>
              <w:rPr>
                <w:sz w:val="22"/>
                <w:szCs w:val="22"/>
              </w:rPr>
              <w:t>2</w:t>
            </w:r>
          </w:p>
        </w:tc>
        <w:tc>
          <w:tcPr>
            <w:tcW w:w="2479" w:type="dxa"/>
            <w:vMerge/>
          </w:tcPr>
          <w:p w14:paraId="5BC27518" w14:textId="77777777" w:rsidR="00CF4F39" w:rsidRDefault="00CF4F39">
            <w:pPr>
              <w:pBdr>
                <w:top w:val="nil"/>
                <w:left w:val="nil"/>
                <w:bottom w:val="nil"/>
                <w:right w:val="nil"/>
                <w:between w:val="nil"/>
              </w:pBdr>
              <w:spacing w:line="276" w:lineRule="auto"/>
              <w:rPr>
                <w:sz w:val="22"/>
                <w:szCs w:val="22"/>
              </w:rPr>
            </w:pPr>
          </w:p>
        </w:tc>
      </w:tr>
      <w:tr w:rsidR="00CF4F39" w14:paraId="7EC72302" w14:textId="77777777">
        <w:tc>
          <w:tcPr>
            <w:tcW w:w="1377" w:type="dxa"/>
          </w:tcPr>
          <w:p w14:paraId="47C60A3E" w14:textId="77777777" w:rsidR="00CF4F39" w:rsidRDefault="00CF4F39">
            <w:pPr>
              <w:jc w:val="center"/>
            </w:pPr>
          </w:p>
        </w:tc>
        <w:tc>
          <w:tcPr>
            <w:tcW w:w="8891" w:type="dxa"/>
            <w:shd w:val="clear" w:color="auto" w:fill="FFFFFF"/>
          </w:tcPr>
          <w:p w14:paraId="1383C637"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4157EFB7" w14:textId="77777777" w:rsidR="00CF4F39" w:rsidRDefault="00E46F72">
            <w:pPr>
              <w:jc w:val="center"/>
              <w:rPr>
                <w:b/>
                <w:i/>
                <w:sz w:val="22"/>
                <w:szCs w:val="22"/>
              </w:rPr>
            </w:pPr>
            <w:r>
              <w:rPr>
                <w:b/>
                <w:i/>
                <w:sz w:val="22"/>
                <w:szCs w:val="22"/>
              </w:rPr>
              <w:t>8</w:t>
            </w:r>
          </w:p>
        </w:tc>
        <w:tc>
          <w:tcPr>
            <w:tcW w:w="2479" w:type="dxa"/>
            <w:vMerge/>
          </w:tcPr>
          <w:p w14:paraId="6594211C" w14:textId="77777777" w:rsidR="00CF4F39" w:rsidRDefault="00CF4F39">
            <w:pPr>
              <w:pBdr>
                <w:top w:val="nil"/>
                <w:left w:val="nil"/>
                <w:bottom w:val="nil"/>
                <w:right w:val="nil"/>
                <w:between w:val="nil"/>
              </w:pBdr>
              <w:spacing w:line="276" w:lineRule="auto"/>
              <w:rPr>
                <w:b/>
                <w:i/>
                <w:sz w:val="22"/>
                <w:szCs w:val="22"/>
              </w:rPr>
            </w:pPr>
          </w:p>
        </w:tc>
      </w:tr>
      <w:tr w:rsidR="00CF4F39" w14:paraId="2F317EF4" w14:textId="77777777">
        <w:tc>
          <w:tcPr>
            <w:tcW w:w="1377" w:type="dxa"/>
          </w:tcPr>
          <w:p w14:paraId="3896FCE3" w14:textId="77777777" w:rsidR="00CF4F39" w:rsidRDefault="00E46F72">
            <w:pPr>
              <w:jc w:val="center"/>
              <w:rPr>
                <w:sz w:val="22"/>
                <w:szCs w:val="22"/>
              </w:rPr>
            </w:pPr>
            <w:r>
              <w:rPr>
                <w:sz w:val="22"/>
                <w:szCs w:val="22"/>
              </w:rPr>
              <w:t>8</w:t>
            </w:r>
          </w:p>
        </w:tc>
        <w:tc>
          <w:tcPr>
            <w:tcW w:w="8891" w:type="dxa"/>
          </w:tcPr>
          <w:p w14:paraId="13705F5E" w14:textId="77777777" w:rsidR="00CF4F39" w:rsidRDefault="00E46F72">
            <w:pPr>
              <w:rPr>
                <w:sz w:val="22"/>
                <w:szCs w:val="22"/>
              </w:rPr>
            </w:pPr>
            <w:r>
              <w:rPr>
                <w:b/>
                <w:sz w:val="22"/>
                <w:szCs w:val="22"/>
              </w:rPr>
              <w:t>Эволюция вселенной</w:t>
            </w:r>
          </w:p>
        </w:tc>
        <w:tc>
          <w:tcPr>
            <w:tcW w:w="1957" w:type="dxa"/>
            <w:shd w:val="clear" w:color="auto" w:fill="FFFFFF"/>
          </w:tcPr>
          <w:p w14:paraId="590756E3" w14:textId="77777777" w:rsidR="00CF4F39" w:rsidRDefault="00E46F72">
            <w:pPr>
              <w:jc w:val="center"/>
              <w:rPr>
                <w:b/>
                <w:sz w:val="24"/>
                <w:szCs w:val="24"/>
              </w:rPr>
            </w:pPr>
            <w:r>
              <w:rPr>
                <w:b/>
                <w:sz w:val="24"/>
                <w:szCs w:val="24"/>
              </w:rPr>
              <w:t>6</w:t>
            </w:r>
          </w:p>
        </w:tc>
        <w:tc>
          <w:tcPr>
            <w:tcW w:w="2479" w:type="dxa"/>
            <w:vMerge w:val="restart"/>
          </w:tcPr>
          <w:p w14:paraId="099D3615" w14:textId="77777777" w:rsidR="00CF4F39" w:rsidRDefault="00E46F72">
            <w:pPr>
              <w:jc w:val="both"/>
              <w:rPr>
                <w:sz w:val="24"/>
                <w:szCs w:val="24"/>
              </w:rPr>
            </w:pPr>
            <w:r>
              <w:rPr>
                <w:sz w:val="24"/>
                <w:szCs w:val="24"/>
              </w:rPr>
              <w:t>ПРб 01, ПРб 02, ПРб 03, ПРб 04, ПРб 05, ПРб 06, ПРб 07, ПРу 01, ПРу 02</w:t>
            </w:r>
          </w:p>
          <w:p w14:paraId="6F308184" w14:textId="77777777" w:rsidR="00CF4F39" w:rsidRDefault="00E46F72">
            <w:pPr>
              <w:jc w:val="both"/>
              <w:rPr>
                <w:sz w:val="24"/>
                <w:szCs w:val="24"/>
              </w:rPr>
            </w:pPr>
            <w:r>
              <w:rPr>
                <w:sz w:val="24"/>
                <w:szCs w:val="24"/>
              </w:rPr>
              <w:t>МР01, МР02, МР 03, МР 04, МР 05, МР 07</w:t>
            </w:r>
          </w:p>
          <w:p w14:paraId="32E5A681" w14:textId="77777777" w:rsidR="00CF4F39" w:rsidRDefault="00E46F72">
            <w:pPr>
              <w:jc w:val="both"/>
              <w:rPr>
                <w:sz w:val="24"/>
                <w:szCs w:val="24"/>
              </w:rPr>
            </w:pPr>
            <w:r>
              <w:rPr>
                <w:sz w:val="24"/>
                <w:szCs w:val="24"/>
              </w:rPr>
              <w:t>ОК 1, ОК 2, ОК 4, ОК 5, ОК 6</w:t>
            </w:r>
          </w:p>
        </w:tc>
      </w:tr>
      <w:tr w:rsidR="00CF4F39" w14:paraId="58146ED6" w14:textId="77777777">
        <w:tc>
          <w:tcPr>
            <w:tcW w:w="1377" w:type="dxa"/>
          </w:tcPr>
          <w:p w14:paraId="18E0132F" w14:textId="77777777" w:rsidR="00CF4F39" w:rsidRDefault="00E46F72">
            <w:pPr>
              <w:jc w:val="center"/>
              <w:rPr>
                <w:sz w:val="22"/>
                <w:szCs w:val="22"/>
              </w:rPr>
            </w:pPr>
            <w:r>
              <w:rPr>
                <w:sz w:val="22"/>
                <w:szCs w:val="22"/>
              </w:rPr>
              <w:t>8.1</w:t>
            </w:r>
          </w:p>
        </w:tc>
        <w:tc>
          <w:tcPr>
            <w:tcW w:w="8891" w:type="dxa"/>
          </w:tcPr>
          <w:p w14:paraId="674CC2EB" w14:textId="77777777" w:rsidR="00CF4F39" w:rsidRDefault="00E46F72">
            <w:pPr>
              <w:jc w:val="both"/>
              <w:rPr>
                <w:sz w:val="22"/>
                <w:szCs w:val="22"/>
              </w:rPr>
            </w:pPr>
            <w:r>
              <w:rPr>
                <w:sz w:val="22"/>
                <w:szCs w:val="22"/>
              </w:rPr>
              <w:t>Темная материя и темная энергия.  Наша звездная система — Галактика. Другие галактики. Бесконечность Вселенной. Понятие о космологии. Расширяющаяся Вселенная. Модель горячей Вселенной. Строение и происхождение Галактик.</w:t>
            </w:r>
          </w:p>
        </w:tc>
        <w:tc>
          <w:tcPr>
            <w:tcW w:w="1957" w:type="dxa"/>
            <w:shd w:val="clear" w:color="auto" w:fill="FFFFFF"/>
          </w:tcPr>
          <w:p w14:paraId="06DEB134" w14:textId="77777777" w:rsidR="00CF4F39" w:rsidRDefault="00E46F72">
            <w:pPr>
              <w:jc w:val="center"/>
              <w:rPr>
                <w:sz w:val="22"/>
                <w:szCs w:val="22"/>
              </w:rPr>
            </w:pPr>
            <w:r>
              <w:rPr>
                <w:sz w:val="22"/>
                <w:szCs w:val="22"/>
              </w:rPr>
              <w:t>2</w:t>
            </w:r>
          </w:p>
        </w:tc>
        <w:tc>
          <w:tcPr>
            <w:tcW w:w="2479" w:type="dxa"/>
            <w:vMerge/>
          </w:tcPr>
          <w:p w14:paraId="2840C6B9" w14:textId="77777777" w:rsidR="00CF4F39" w:rsidRDefault="00CF4F39">
            <w:pPr>
              <w:pBdr>
                <w:top w:val="nil"/>
                <w:left w:val="nil"/>
                <w:bottom w:val="nil"/>
                <w:right w:val="nil"/>
                <w:between w:val="nil"/>
              </w:pBdr>
              <w:spacing w:line="276" w:lineRule="auto"/>
              <w:rPr>
                <w:sz w:val="22"/>
                <w:szCs w:val="22"/>
              </w:rPr>
            </w:pPr>
          </w:p>
        </w:tc>
      </w:tr>
      <w:tr w:rsidR="00CF4F39" w14:paraId="00359AB9" w14:textId="77777777">
        <w:tc>
          <w:tcPr>
            <w:tcW w:w="1377" w:type="dxa"/>
          </w:tcPr>
          <w:p w14:paraId="22ECFA76" w14:textId="77777777" w:rsidR="00CF4F39" w:rsidRDefault="00E46F72">
            <w:pPr>
              <w:jc w:val="center"/>
              <w:rPr>
                <w:sz w:val="22"/>
                <w:szCs w:val="22"/>
              </w:rPr>
            </w:pPr>
            <w:r>
              <w:rPr>
                <w:sz w:val="22"/>
                <w:szCs w:val="22"/>
              </w:rPr>
              <w:t>8.2</w:t>
            </w:r>
          </w:p>
        </w:tc>
        <w:tc>
          <w:tcPr>
            <w:tcW w:w="8891" w:type="dxa"/>
          </w:tcPr>
          <w:p w14:paraId="785137DD" w14:textId="77777777" w:rsidR="00CF4F39" w:rsidRDefault="00E46F72">
            <w:pPr>
              <w:tabs>
                <w:tab w:val="left" w:pos="3285"/>
              </w:tabs>
              <w:jc w:val="both"/>
              <w:rPr>
                <w:sz w:val="22"/>
                <w:szCs w:val="22"/>
              </w:rPr>
            </w:pPr>
            <w:r>
              <w:rPr>
                <w:sz w:val="22"/>
                <w:szCs w:val="22"/>
              </w:rPr>
              <w:t>Термоядерный синтез. Проблема термоядерной энергетики. Энергия Солнца и звезд. Эволюция звезд. Происхождение Солнечной системы.</w:t>
            </w:r>
          </w:p>
        </w:tc>
        <w:tc>
          <w:tcPr>
            <w:tcW w:w="1957" w:type="dxa"/>
            <w:shd w:val="clear" w:color="auto" w:fill="FFFFFF"/>
          </w:tcPr>
          <w:p w14:paraId="5ED8FF90" w14:textId="77777777" w:rsidR="00CF4F39" w:rsidRDefault="00E46F72">
            <w:pPr>
              <w:jc w:val="center"/>
              <w:rPr>
                <w:sz w:val="22"/>
                <w:szCs w:val="22"/>
              </w:rPr>
            </w:pPr>
            <w:r>
              <w:rPr>
                <w:sz w:val="22"/>
                <w:szCs w:val="22"/>
              </w:rPr>
              <w:t>2</w:t>
            </w:r>
          </w:p>
        </w:tc>
        <w:tc>
          <w:tcPr>
            <w:tcW w:w="2479" w:type="dxa"/>
            <w:vMerge/>
          </w:tcPr>
          <w:p w14:paraId="45D10EE7" w14:textId="77777777" w:rsidR="00CF4F39" w:rsidRDefault="00CF4F39">
            <w:pPr>
              <w:pBdr>
                <w:top w:val="nil"/>
                <w:left w:val="nil"/>
                <w:bottom w:val="nil"/>
                <w:right w:val="nil"/>
                <w:between w:val="nil"/>
              </w:pBdr>
              <w:spacing w:line="276" w:lineRule="auto"/>
              <w:rPr>
                <w:sz w:val="22"/>
                <w:szCs w:val="22"/>
              </w:rPr>
            </w:pPr>
          </w:p>
        </w:tc>
      </w:tr>
      <w:tr w:rsidR="00CF4F39" w14:paraId="20D14B6E" w14:textId="77777777">
        <w:tc>
          <w:tcPr>
            <w:tcW w:w="1377" w:type="dxa"/>
          </w:tcPr>
          <w:p w14:paraId="237D66C7" w14:textId="77777777" w:rsidR="00CF4F39" w:rsidRDefault="00CF4F39">
            <w:pPr>
              <w:jc w:val="center"/>
              <w:rPr>
                <w:b/>
                <w:sz w:val="24"/>
                <w:szCs w:val="24"/>
              </w:rPr>
            </w:pPr>
          </w:p>
        </w:tc>
        <w:tc>
          <w:tcPr>
            <w:tcW w:w="8891" w:type="dxa"/>
          </w:tcPr>
          <w:p w14:paraId="1CDCA348" w14:textId="77777777" w:rsidR="00CF4F39" w:rsidRDefault="00E46F72">
            <w:pPr>
              <w:jc w:val="both"/>
              <w:rPr>
                <w:b/>
                <w:sz w:val="22"/>
                <w:szCs w:val="22"/>
              </w:rPr>
            </w:pPr>
            <w:r>
              <w:rPr>
                <w:b/>
                <w:sz w:val="22"/>
                <w:szCs w:val="22"/>
              </w:rPr>
              <w:t>Самостоятельная работа обучающихся</w:t>
            </w:r>
          </w:p>
        </w:tc>
        <w:tc>
          <w:tcPr>
            <w:tcW w:w="1957" w:type="dxa"/>
            <w:shd w:val="clear" w:color="auto" w:fill="FFFFFF"/>
          </w:tcPr>
          <w:p w14:paraId="5770D1DA" w14:textId="77777777" w:rsidR="00CF4F39" w:rsidRDefault="00E46F72">
            <w:pPr>
              <w:jc w:val="center"/>
              <w:rPr>
                <w:b/>
                <w:i/>
                <w:sz w:val="22"/>
                <w:szCs w:val="22"/>
              </w:rPr>
            </w:pPr>
            <w:r>
              <w:rPr>
                <w:b/>
                <w:i/>
                <w:sz w:val="22"/>
                <w:szCs w:val="22"/>
              </w:rPr>
              <w:t>2</w:t>
            </w:r>
          </w:p>
        </w:tc>
        <w:tc>
          <w:tcPr>
            <w:tcW w:w="2479" w:type="dxa"/>
            <w:vMerge/>
          </w:tcPr>
          <w:p w14:paraId="1E2F8A17" w14:textId="77777777" w:rsidR="00CF4F39" w:rsidRDefault="00CF4F39">
            <w:pPr>
              <w:pBdr>
                <w:top w:val="nil"/>
                <w:left w:val="nil"/>
                <w:bottom w:val="nil"/>
                <w:right w:val="nil"/>
                <w:between w:val="nil"/>
              </w:pBdr>
              <w:spacing w:line="276" w:lineRule="auto"/>
              <w:rPr>
                <w:b/>
                <w:i/>
                <w:sz w:val="22"/>
                <w:szCs w:val="22"/>
              </w:rPr>
            </w:pPr>
          </w:p>
        </w:tc>
      </w:tr>
      <w:tr w:rsidR="00CF4F39" w14:paraId="6ACE6CB4" w14:textId="77777777">
        <w:tc>
          <w:tcPr>
            <w:tcW w:w="1377" w:type="dxa"/>
          </w:tcPr>
          <w:p w14:paraId="184781D9" w14:textId="77777777" w:rsidR="00CF4F39" w:rsidRDefault="00CF4F39">
            <w:pPr>
              <w:jc w:val="center"/>
              <w:rPr>
                <w:b/>
                <w:sz w:val="24"/>
                <w:szCs w:val="24"/>
              </w:rPr>
            </w:pPr>
          </w:p>
        </w:tc>
        <w:tc>
          <w:tcPr>
            <w:tcW w:w="8891" w:type="dxa"/>
          </w:tcPr>
          <w:p w14:paraId="0A4D0EDE" w14:textId="77777777" w:rsidR="00CF4F39" w:rsidRDefault="00E46F72">
            <w:pPr>
              <w:rPr>
                <w:b/>
                <w:sz w:val="24"/>
                <w:szCs w:val="24"/>
              </w:rPr>
            </w:pPr>
            <w:r>
              <w:rPr>
                <w:b/>
                <w:sz w:val="24"/>
                <w:szCs w:val="24"/>
              </w:rPr>
              <w:t>Промежуточная аттестация (экзамен)</w:t>
            </w:r>
          </w:p>
        </w:tc>
        <w:tc>
          <w:tcPr>
            <w:tcW w:w="1957" w:type="dxa"/>
          </w:tcPr>
          <w:p w14:paraId="4940147E" w14:textId="77777777" w:rsidR="00CF4F39" w:rsidRDefault="00E46F72">
            <w:pPr>
              <w:jc w:val="center"/>
              <w:rPr>
                <w:b/>
                <w:sz w:val="24"/>
                <w:szCs w:val="24"/>
              </w:rPr>
            </w:pPr>
            <w:r>
              <w:rPr>
                <w:b/>
                <w:sz w:val="24"/>
                <w:szCs w:val="24"/>
              </w:rPr>
              <w:t>2</w:t>
            </w:r>
          </w:p>
        </w:tc>
        <w:tc>
          <w:tcPr>
            <w:tcW w:w="2479" w:type="dxa"/>
            <w:vMerge w:val="restart"/>
          </w:tcPr>
          <w:p w14:paraId="3A5F084E" w14:textId="77777777" w:rsidR="00CF4F39" w:rsidRDefault="00CF4F39">
            <w:pPr>
              <w:jc w:val="both"/>
              <w:rPr>
                <w:sz w:val="24"/>
                <w:szCs w:val="24"/>
              </w:rPr>
            </w:pPr>
          </w:p>
        </w:tc>
      </w:tr>
      <w:tr w:rsidR="00CF4F39" w14:paraId="400DF0C6" w14:textId="77777777">
        <w:tc>
          <w:tcPr>
            <w:tcW w:w="1377" w:type="dxa"/>
          </w:tcPr>
          <w:p w14:paraId="0C2D2377" w14:textId="77777777" w:rsidR="00CF4F39" w:rsidRDefault="00CF4F39">
            <w:pPr>
              <w:jc w:val="center"/>
              <w:rPr>
                <w:b/>
                <w:sz w:val="24"/>
                <w:szCs w:val="24"/>
              </w:rPr>
            </w:pPr>
          </w:p>
        </w:tc>
        <w:tc>
          <w:tcPr>
            <w:tcW w:w="8891" w:type="dxa"/>
          </w:tcPr>
          <w:p w14:paraId="3AB63943" w14:textId="77777777" w:rsidR="00CF4F39" w:rsidRDefault="00E46F72">
            <w:pPr>
              <w:rPr>
                <w:b/>
                <w:sz w:val="24"/>
                <w:szCs w:val="24"/>
              </w:rPr>
            </w:pPr>
            <w:r>
              <w:rPr>
                <w:b/>
                <w:sz w:val="24"/>
                <w:szCs w:val="24"/>
              </w:rPr>
              <w:t>Итого</w:t>
            </w:r>
          </w:p>
        </w:tc>
        <w:tc>
          <w:tcPr>
            <w:tcW w:w="1957" w:type="dxa"/>
          </w:tcPr>
          <w:p w14:paraId="7BBF9F8B" w14:textId="77777777" w:rsidR="00CF4F39" w:rsidRDefault="00E46F72">
            <w:pPr>
              <w:jc w:val="center"/>
              <w:rPr>
                <w:b/>
                <w:sz w:val="24"/>
                <w:szCs w:val="24"/>
              </w:rPr>
            </w:pPr>
            <w:r>
              <w:rPr>
                <w:b/>
                <w:sz w:val="24"/>
                <w:szCs w:val="24"/>
              </w:rPr>
              <w:t>186</w:t>
            </w:r>
          </w:p>
        </w:tc>
        <w:tc>
          <w:tcPr>
            <w:tcW w:w="2479" w:type="dxa"/>
            <w:vMerge/>
          </w:tcPr>
          <w:p w14:paraId="0158A065" w14:textId="77777777" w:rsidR="00CF4F39" w:rsidRDefault="00CF4F39">
            <w:pPr>
              <w:pBdr>
                <w:top w:val="nil"/>
                <w:left w:val="nil"/>
                <w:bottom w:val="nil"/>
                <w:right w:val="nil"/>
                <w:between w:val="nil"/>
              </w:pBdr>
              <w:spacing w:line="276" w:lineRule="auto"/>
              <w:rPr>
                <w:b/>
                <w:sz w:val="24"/>
                <w:szCs w:val="24"/>
              </w:rPr>
            </w:pPr>
          </w:p>
        </w:tc>
      </w:tr>
    </w:tbl>
    <w:p w14:paraId="71DAAA9A" w14:textId="77777777" w:rsidR="00CF4F39" w:rsidRDefault="00E46F72">
      <w:pPr>
        <w:rPr>
          <w:rFonts w:ascii="Times New Roman" w:eastAsia="Times New Roman" w:hAnsi="Times New Roman" w:cs="Times New Roman"/>
          <w:b/>
          <w:sz w:val="24"/>
          <w:szCs w:val="24"/>
        </w:rPr>
        <w:sectPr w:rsidR="00CF4F39">
          <w:pgSz w:w="16838" w:h="11906" w:orient="landscape"/>
          <w:pgMar w:top="851" w:right="1134" w:bottom="993" w:left="992" w:header="709" w:footer="709" w:gutter="0"/>
          <w:cols w:space="720"/>
        </w:sectPr>
      </w:pPr>
      <w:r>
        <w:br w:type="page"/>
      </w:r>
    </w:p>
    <w:p w14:paraId="6CCFD6F8"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lastRenderedPageBreak/>
        <w:t>УСЛОВИЯ РЕАЛИЗАЦИИ УЧЕБНОЙ ДИСЦИПЛИНЫ</w:t>
      </w:r>
    </w:p>
    <w:p w14:paraId="7C76E03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3.1. Требования к минимальному материально-техническому обеспечению</w:t>
      </w:r>
    </w:p>
    <w:p w14:paraId="77840B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Реализация учебной дисциплины требует наличия учебного кабинета «Физики»</w:t>
      </w:r>
    </w:p>
    <w:p w14:paraId="1FB340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Оборудование учебного кабинета: приборы для проведения показательного эксперимента и лабораторных работ.</w:t>
      </w:r>
    </w:p>
    <w:p w14:paraId="3AB6990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Технические средства обучения: теле-видео система; интерактивная доска</w:t>
      </w:r>
    </w:p>
    <w:p w14:paraId="0A1946D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p>
    <w:p w14:paraId="06C02AEF"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3.2. Информационное обеспечение обучения</w:t>
      </w:r>
    </w:p>
    <w:p w14:paraId="153BD1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Перечень рекомендуемых учебных изданий, Интернет-ресурсов, дополнительной литературы</w:t>
      </w:r>
    </w:p>
    <w:p w14:paraId="32DF96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Основные источники:</w:t>
      </w:r>
    </w:p>
    <w:p w14:paraId="4698BA0A" w14:textId="77777777" w:rsidR="00CF4F39" w:rsidRDefault="00E46F72">
      <w:pPr>
        <w:numPr>
          <w:ilvl w:val="0"/>
          <w:numId w:val="77"/>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Дмитриева В.Ф. Физика для профессий и специальностей технического профиля: учебник для образовательных учреждений сред. проф. образования. — М., 2015</w:t>
      </w:r>
    </w:p>
    <w:p w14:paraId="6C25F150" w14:textId="77777777" w:rsidR="00CF4F39" w:rsidRDefault="00E46F72">
      <w:pPr>
        <w:numPr>
          <w:ilvl w:val="0"/>
          <w:numId w:val="77"/>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Фирсов А.В. Физика для профессий и специальностей технического и     естественнонаучного профилей. - М.: Академия,2015</w:t>
      </w:r>
    </w:p>
    <w:p w14:paraId="06A7888C" w14:textId="77777777" w:rsidR="00CF4F39" w:rsidRDefault="00E46F72">
      <w:pPr>
        <w:numPr>
          <w:ilvl w:val="0"/>
          <w:numId w:val="77"/>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Самойленко П.И. Физика: Учебник для студ. образоват. учрежедений сред. проф. Образования/ П.И. Самойленко, А.В. Сергеев-3-е изд., стер. -М.: Академия, 2014</w:t>
      </w:r>
    </w:p>
    <w:p w14:paraId="642E0759" w14:textId="77777777" w:rsidR="00CF4F39" w:rsidRDefault="00E46F72">
      <w:pPr>
        <w:numPr>
          <w:ilvl w:val="0"/>
          <w:numId w:val="77"/>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Рымкевич А.П. Физика. Задачник. 10-11 кл.: пособие для общеобразовательных учебных заведений- 8-е изд., стереотип. -М.: Дрофа, 2013.</w:t>
      </w:r>
    </w:p>
    <w:p w14:paraId="54DCCCC7" w14:textId="77777777" w:rsidR="00CF4F39" w:rsidRDefault="00E46F72">
      <w:pPr>
        <w:numPr>
          <w:ilvl w:val="0"/>
          <w:numId w:val="77"/>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2014</w:t>
      </w:r>
    </w:p>
    <w:p w14:paraId="35A8DA44" w14:textId="77777777" w:rsidR="00CF4F39" w:rsidRDefault="00E46F72">
      <w:pPr>
        <w:numPr>
          <w:ilvl w:val="0"/>
          <w:numId w:val="77"/>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для профессий и специальностей технического и естественнонаучного профилей. Решение задач. - М.: Академия, 2012</w:t>
      </w:r>
    </w:p>
    <w:p w14:paraId="29CA32B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Дополнительные источники:</w:t>
      </w:r>
    </w:p>
    <w:p w14:paraId="4D08E31C" w14:textId="77777777" w:rsidR="00CF4F39" w:rsidRDefault="00E46F72">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Касьянов В.А. Иллюстрированный атлас по физике: 10 класс. — М., 2010. </w:t>
      </w:r>
    </w:p>
    <w:p w14:paraId="68FD8555" w14:textId="77777777" w:rsidR="00CF4F39" w:rsidRDefault="00E46F72">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Касьянов В.А. Иллюстрированный атлас по физике: 11 класс. — М., 2010.</w:t>
      </w:r>
    </w:p>
    <w:p w14:paraId="60F0F7C0" w14:textId="77777777" w:rsidR="00CF4F39" w:rsidRDefault="00E46F72">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для профессий и специальностей технического и естественно-научного профилей: Сборник задач. — М., 2013.</w:t>
      </w:r>
    </w:p>
    <w:p w14:paraId="175D73D8" w14:textId="77777777" w:rsidR="00CF4F39" w:rsidRDefault="00E46F72">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для профессий и специальностей технического и естественно-научного профилей: Решения задач. — М., 2015.</w:t>
      </w:r>
    </w:p>
    <w:p w14:paraId="7731D8F1" w14:textId="77777777" w:rsidR="00CF4F39" w:rsidRDefault="00E46F72">
      <w:pPr>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Трофимова Т.И., Фирсов А.В. Физика. Справочник. — М., 2010</w:t>
      </w:r>
    </w:p>
    <w:p w14:paraId="4E5C8D9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rPr>
      </w:pPr>
    </w:p>
    <w:p w14:paraId="4FB08D0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Интернет-ресурсы:</w:t>
      </w:r>
    </w:p>
    <w:p w14:paraId="431F4811"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fcior. edu. ru (Федеральный центр информационно-образовательных ресурсов). </w:t>
      </w:r>
    </w:p>
    <w:p w14:paraId="221C9E0D"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sidRPr="00E46F72">
        <w:rPr>
          <w:rFonts w:ascii="Times New Roman" w:eastAsia="Times New Roman" w:hAnsi="Times New Roman" w:cs="Times New Roman"/>
          <w:sz w:val="26"/>
          <w:szCs w:val="26"/>
          <w:lang w:val="en-US"/>
        </w:rPr>
        <w:t>www. dic. academic. ru (</w:t>
      </w:r>
      <w:r>
        <w:rPr>
          <w:rFonts w:ascii="Times New Roman" w:eastAsia="Times New Roman" w:hAnsi="Times New Roman" w:cs="Times New Roman"/>
          <w:sz w:val="26"/>
          <w:szCs w:val="26"/>
        </w:rPr>
        <w:t>Академик</w:t>
      </w:r>
      <w:r w:rsidRPr="00E46F72">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 xml:space="preserve">Словари и энциклопедии). www.booksgid.com (Воокs Gid. Электронная библиотека). </w:t>
      </w:r>
    </w:p>
    <w:p w14:paraId="3EE82573"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www.globalteka.ru (Глобалтека. Глобальная библиотека научных ресурсов).</w:t>
      </w:r>
    </w:p>
    <w:p w14:paraId="6AF1869D"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www.window.edu.ru (Единое окно доступа к образовательным ресурсам). </w:t>
      </w:r>
    </w:p>
    <w:p w14:paraId="4EC62D12"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st-books.ru (Лучшая учебная литература). </w:t>
      </w:r>
    </w:p>
    <w:p w14:paraId="23BBE515"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school.edu.ru (Российский образовательный портал. Доступность, качество, эффективность). </w:t>
      </w:r>
    </w:p>
    <w:p w14:paraId="7A500C6D"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www.ru/book (Электронная библиотечная система). </w:t>
      </w:r>
    </w:p>
    <w:p w14:paraId="6BF99B78"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www.alleng.ru/edu/phys.htm (Образовательные ресурсы Интернета — Физика).</w:t>
      </w:r>
    </w:p>
    <w:p w14:paraId="61CE3DC2"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 school-collection.edu.ru (Единая коллекция цифровых образовательных ресурсов). </w:t>
      </w:r>
    </w:p>
    <w:p w14:paraId="40241C5C"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https//fiz.1september.ru (учебно-методическая газета «Физика»).</w:t>
      </w:r>
    </w:p>
    <w:p w14:paraId="4460C9F1"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www.n-t.ru/nl/fz (Нобелевские лауреаты по физике). </w:t>
      </w:r>
    </w:p>
    <w:p w14:paraId="502FF831"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www.nuclphys. sinp.msu.ru (Ядерная физика в Интернете). </w:t>
      </w:r>
    </w:p>
    <w:p w14:paraId="5B51613E"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www.college.ru/fizika (Подготовка к ЕГЭ). </w:t>
      </w:r>
    </w:p>
    <w:p w14:paraId="5C0C6183"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www.kvant.mccme.ru (научно-популярный физико-математический журнал «Квант»). </w:t>
      </w:r>
    </w:p>
    <w:p w14:paraId="6205BE32" w14:textId="77777777" w:rsidR="00CF4F39" w:rsidRDefault="00E46F72">
      <w:pPr>
        <w:numPr>
          <w:ilvl w:val="0"/>
          <w:numId w:val="75"/>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www.yos. ru/natural-sciences/html (естественно-научный журнал для молодежи «Путь в науку»)</w:t>
      </w:r>
    </w:p>
    <w:p w14:paraId="115E7BAE" w14:textId="77777777" w:rsidR="00CF4F39" w:rsidRDefault="00CF4F39">
      <w:pPr>
        <w:spacing w:after="0" w:line="240" w:lineRule="auto"/>
        <w:rPr>
          <w:rFonts w:ascii="Times New Roman" w:eastAsia="Times New Roman" w:hAnsi="Times New Roman" w:cs="Times New Roman"/>
          <w:sz w:val="26"/>
          <w:szCs w:val="26"/>
        </w:rPr>
      </w:pPr>
    </w:p>
    <w:p w14:paraId="70BB6AD2" w14:textId="77777777" w:rsidR="00CF4F39" w:rsidRDefault="00CF4F39">
      <w:pPr>
        <w:spacing w:after="0" w:line="240" w:lineRule="auto"/>
        <w:rPr>
          <w:rFonts w:ascii="Times New Roman" w:eastAsia="Times New Roman" w:hAnsi="Times New Roman" w:cs="Times New Roman"/>
          <w:sz w:val="26"/>
          <w:szCs w:val="26"/>
        </w:rPr>
      </w:pPr>
    </w:p>
    <w:p w14:paraId="60FDE55C" w14:textId="77777777" w:rsidR="00CF4F39" w:rsidRDefault="00CF4F39">
      <w:pPr>
        <w:spacing w:after="0" w:line="240" w:lineRule="auto"/>
        <w:rPr>
          <w:rFonts w:ascii="Times New Roman" w:eastAsia="Times New Roman" w:hAnsi="Times New Roman" w:cs="Times New Roman"/>
          <w:sz w:val="26"/>
          <w:szCs w:val="26"/>
        </w:rPr>
      </w:pPr>
    </w:p>
    <w:p w14:paraId="0754E9FE" w14:textId="77777777" w:rsidR="00CF4F39" w:rsidRDefault="00CF4F39">
      <w:pPr>
        <w:spacing w:after="0" w:line="240" w:lineRule="auto"/>
        <w:rPr>
          <w:rFonts w:ascii="Times New Roman" w:eastAsia="Times New Roman" w:hAnsi="Times New Roman" w:cs="Times New Roman"/>
          <w:sz w:val="24"/>
          <w:szCs w:val="24"/>
        </w:rPr>
      </w:pPr>
    </w:p>
    <w:p w14:paraId="5FA17A81" w14:textId="77777777" w:rsidR="00CF4F39" w:rsidRDefault="00E46F72">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4. КОНТРОЛЬ И ОЦЕНКА РЕЗУЛЬТАТОВ ОСВОЕНИЯ </w:t>
      </w:r>
      <w:r>
        <w:rPr>
          <w:rFonts w:ascii="Times New Roman" w:eastAsia="Times New Roman" w:hAnsi="Times New Roman" w:cs="Times New Roman"/>
          <w:b/>
          <w:sz w:val="28"/>
          <w:szCs w:val="28"/>
        </w:rPr>
        <w:br/>
        <w:t xml:space="preserve">УЧЕБНОЙ ДИСЦИПЛИНЫ </w:t>
      </w:r>
    </w:p>
    <w:p w14:paraId="50E5A0C5" w14:textId="77777777" w:rsidR="00CF4F39" w:rsidRDefault="00CF4F39">
      <w:pPr>
        <w:spacing w:after="200" w:line="276" w:lineRule="auto"/>
        <w:jc w:val="center"/>
        <w:rPr>
          <w:rFonts w:ascii="Times New Roman" w:eastAsia="Times New Roman" w:hAnsi="Times New Roman" w:cs="Times New Roman"/>
          <w:b/>
          <w:sz w:val="28"/>
          <w:szCs w:val="28"/>
        </w:rPr>
      </w:pPr>
    </w:p>
    <w:tbl>
      <w:tblPr>
        <w:tblStyle w:val="afffffffffffffffffffffff6"/>
        <w:tblW w:w="92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3"/>
        <w:gridCol w:w="4703"/>
      </w:tblGrid>
      <w:tr w:rsidR="00CF4F39" w14:paraId="3F2775E6" w14:textId="77777777">
        <w:tc>
          <w:tcPr>
            <w:tcW w:w="4543" w:type="dxa"/>
          </w:tcPr>
          <w:p w14:paraId="145593B7" w14:textId="77777777" w:rsidR="00CF4F39" w:rsidRDefault="00E46F72">
            <w:pPr>
              <w:spacing w:after="200"/>
              <w:jc w:val="center"/>
              <w:rPr>
                <w:b/>
                <w:sz w:val="24"/>
                <w:szCs w:val="24"/>
              </w:rPr>
            </w:pPr>
            <w:r>
              <w:rPr>
                <w:b/>
                <w:sz w:val="24"/>
                <w:szCs w:val="24"/>
              </w:rPr>
              <w:t>Результаты обучения</w:t>
            </w:r>
          </w:p>
        </w:tc>
        <w:tc>
          <w:tcPr>
            <w:tcW w:w="4703" w:type="dxa"/>
          </w:tcPr>
          <w:p w14:paraId="32108768" w14:textId="77777777" w:rsidR="00CF4F39" w:rsidRDefault="00E46F72">
            <w:pPr>
              <w:spacing w:after="200"/>
              <w:jc w:val="center"/>
              <w:rPr>
                <w:b/>
                <w:sz w:val="24"/>
                <w:szCs w:val="24"/>
              </w:rPr>
            </w:pPr>
            <w:r>
              <w:rPr>
                <w:b/>
                <w:sz w:val="24"/>
                <w:szCs w:val="24"/>
              </w:rPr>
              <w:t>Методы оценки</w:t>
            </w:r>
          </w:p>
        </w:tc>
      </w:tr>
      <w:tr w:rsidR="00CF4F39" w14:paraId="210CE940" w14:textId="77777777">
        <w:tc>
          <w:tcPr>
            <w:tcW w:w="4543" w:type="dxa"/>
          </w:tcPr>
          <w:p w14:paraId="67E2DF94" w14:textId="77777777" w:rsidR="00CF4F39" w:rsidRDefault="00E46F72">
            <w:pPr>
              <w:jc w:val="center"/>
              <w:rPr>
                <w:sz w:val="24"/>
                <w:szCs w:val="24"/>
              </w:rPr>
            </w:pPr>
            <w:r>
              <w:rPr>
                <w:sz w:val="24"/>
                <w:szCs w:val="24"/>
              </w:rPr>
              <w:t>ПРб 01</w:t>
            </w:r>
          </w:p>
          <w:p w14:paraId="05A8279B" w14:textId="77777777" w:rsidR="00CF4F39" w:rsidRDefault="00E46F72">
            <w:pPr>
              <w:jc w:val="center"/>
              <w:rPr>
                <w:sz w:val="24"/>
                <w:szCs w:val="24"/>
              </w:rPr>
            </w:pPr>
            <w:r>
              <w:rPr>
                <w:sz w:val="24"/>
                <w:szCs w:val="24"/>
              </w:rPr>
              <w:t>ПРб 02</w:t>
            </w:r>
          </w:p>
          <w:p w14:paraId="1F041BEF" w14:textId="77777777" w:rsidR="00CF4F39" w:rsidRDefault="00E46F72">
            <w:pPr>
              <w:jc w:val="center"/>
              <w:rPr>
                <w:sz w:val="24"/>
                <w:szCs w:val="24"/>
              </w:rPr>
            </w:pPr>
            <w:r>
              <w:rPr>
                <w:sz w:val="24"/>
                <w:szCs w:val="24"/>
              </w:rPr>
              <w:t>ПРб 03</w:t>
            </w:r>
          </w:p>
          <w:p w14:paraId="7BB06342" w14:textId="77777777" w:rsidR="00CF4F39" w:rsidRDefault="00E46F72">
            <w:pPr>
              <w:jc w:val="center"/>
              <w:rPr>
                <w:sz w:val="24"/>
                <w:szCs w:val="24"/>
              </w:rPr>
            </w:pPr>
            <w:r>
              <w:rPr>
                <w:sz w:val="24"/>
                <w:szCs w:val="24"/>
              </w:rPr>
              <w:t>ПРб 04</w:t>
            </w:r>
          </w:p>
          <w:p w14:paraId="38DCC719" w14:textId="77777777" w:rsidR="00CF4F39" w:rsidRDefault="00E46F72">
            <w:pPr>
              <w:jc w:val="center"/>
              <w:rPr>
                <w:sz w:val="24"/>
                <w:szCs w:val="24"/>
              </w:rPr>
            </w:pPr>
            <w:r>
              <w:rPr>
                <w:sz w:val="24"/>
                <w:szCs w:val="24"/>
              </w:rPr>
              <w:t>ПРб 05</w:t>
            </w:r>
          </w:p>
          <w:p w14:paraId="08CEE81F" w14:textId="77777777" w:rsidR="00CF4F39" w:rsidRDefault="00E46F72">
            <w:pPr>
              <w:jc w:val="center"/>
              <w:rPr>
                <w:sz w:val="24"/>
                <w:szCs w:val="24"/>
              </w:rPr>
            </w:pPr>
            <w:r>
              <w:rPr>
                <w:sz w:val="24"/>
                <w:szCs w:val="24"/>
              </w:rPr>
              <w:t>ПРб 06</w:t>
            </w:r>
          </w:p>
          <w:p w14:paraId="04AB9F2B" w14:textId="77777777" w:rsidR="00CF4F39" w:rsidRDefault="00E46F72">
            <w:pPr>
              <w:jc w:val="center"/>
              <w:rPr>
                <w:sz w:val="24"/>
                <w:szCs w:val="24"/>
              </w:rPr>
            </w:pPr>
            <w:r>
              <w:rPr>
                <w:sz w:val="24"/>
                <w:szCs w:val="24"/>
              </w:rPr>
              <w:t>ПРб 07</w:t>
            </w:r>
          </w:p>
          <w:p w14:paraId="4705E70C" w14:textId="77777777" w:rsidR="00CF4F39" w:rsidRDefault="00E46F72">
            <w:pPr>
              <w:jc w:val="center"/>
              <w:rPr>
                <w:sz w:val="24"/>
                <w:szCs w:val="24"/>
              </w:rPr>
            </w:pPr>
            <w:r>
              <w:rPr>
                <w:sz w:val="24"/>
                <w:szCs w:val="24"/>
              </w:rPr>
              <w:t>ПРу 01</w:t>
            </w:r>
          </w:p>
          <w:p w14:paraId="487D9A90" w14:textId="77777777" w:rsidR="00CF4F39" w:rsidRDefault="00E46F72">
            <w:pPr>
              <w:jc w:val="center"/>
              <w:rPr>
                <w:sz w:val="24"/>
                <w:szCs w:val="24"/>
              </w:rPr>
            </w:pPr>
            <w:r>
              <w:rPr>
                <w:sz w:val="24"/>
                <w:szCs w:val="24"/>
              </w:rPr>
              <w:t>ПРу 02</w:t>
            </w:r>
          </w:p>
        </w:tc>
        <w:tc>
          <w:tcPr>
            <w:tcW w:w="4703" w:type="dxa"/>
          </w:tcPr>
          <w:p w14:paraId="159F7309" w14:textId="77777777" w:rsidR="00CF4F39" w:rsidRDefault="00E46F72">
            <w:pPr>
              <w:spacing w:after="200"/>
              <w:jc w:val="both"/>
              <w:rPr>
                <w:sz w:val="24"/>
                <w:szCs w:val="24"/>
              </w:rPr>
            </w:pPr>
            <w:r>
              <w:rPr>
                <w:sz w:val="24"/>
                <w:szCs w:val="24"/>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075D12F2" w14:textId="77777777" w:rsidR="00CF4F39" w:rsidRDefault="00CF4F39"/>
    <w:p w14:paraId="18AC8776" w14:textId="77777777" w:rsidR="00CF4F39" w:rsidRDefault="00CF4F39"/>
    <w:p w14:paraId="2DD58087" w14:textId="77777777" w:rsidR="00CF4F39" w:rsidRDefault="00CF4F39"/>
    <w:p w14:paraId="72B07988" w14:textId="77777777" w:rsidR="00CF4F39" w:rsidRDefault="00CF4F39"/>
    <w:p w14:paraId="773342F9" w14:textId="77777777" w:rsidR="00CF4F39" w:rsidRDefault="00CF4F39"/>
    <w:p w14:paraId="049D524E" w14:textId="77777777" w:rsidR="00CF4F39" w:rsidRDefault="00CF4F39"/>
    <w:p w14:paraId="226B39F4" w14:textId="77777777" w:rsidR="00CF4F39" w:rsidRDefault="00CF4F39"/>
    <w:p w14:paraId="069B014A" w14:textId="77777777" w:rsidR="00CF4F39" w:rsidRDefault="00CF4F39"/>
    <w:p w14:paraId="038D177A" w14:textId="77777777" w:rsidR="00CF4F39" w:rsidRDefault="00CF4F39"/>
    <w:p w14:paraId="56CA6182" w14:textId="77777777" w:rsidR="00CF4F39" w:rsidRDefault="00E46F72">
      <w:pPr>
        <w:spacing w:after="60" w:line="276"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3.1</w:t>
      </w:r>
    </w:p>
    <w:p w14:paraId="2D0BAF4A"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22.02.06 Сварочное производство</w:t>
      </w:r>
    </w:p>
    <w:p w14:paraId="34507569" w14:textId="77777777" w:rsidR="00CF4F39" w:rsidRDefault="00CF4F39">
      <w:pPr>
        <w:spacing w:after="0" w:line="240" w:lineRule="auto"/>
        <w:jc w:val="right"/>
        <w:rPr>
          <w:rFonts w:ascii="Times New Roman" w:eastAsia="Times New Roman" w:hAnsi="Times New Roman" w:cs="Times New Roman"/>
          <w:b/>
          <w:i/>
          <w:sz w:val="24"/>
          <w:szCs w:val="24"/>
        </w:rPr>
      </w:pPr>
    </w:p>
    <w:p w14:paraId="0DB51A95" w14:textId="77777777" w:rsidR="00CF4F39" w:rsidRDefault="00CF4F39">
      <w:pPr>
        <w:spacing w:after="0" w:line="240" w:lineRule="auto"/>
        <w:jc w:val="center"/>
        <w:rPr>
          <w:rFonts w:ascii="Times New Roman" w:eastAsia="Times New Roman" w:hAnsi="Times New Roman" w:cs="Times New Roman"/>
          <w:b/>
          <w:i/>
          <w:sz w:val="24"/>
          <w:szCs w:val="24"/>
        </w:rPr>
      </w:pPr>
    </w:p>
    <w:p w14:paraId="77C98D02" w14:textId="77777777" w:rsidR="00CF4F39" w:rsidRDefault="00CF4F39">
      <w:pPr>
        <w:spacing w:after="0" w:line="240" w:lineRule="auto"/>
        <w:jc w:val="center"/>
        <w:rPr>
          <w:rFonts w:ascii="Times New Roman" w:eastAsia="Times New Roman" w:hAnsi="Times New Roman" w:cs="Times New Roman"/>
          <w:b/>
          <w:i/>
          <w:sz w:val="24"/>
          <w:szCs w:val="24"/>
        </w:rPr>
      </w:pPr>
    </w:p>
    <w:p w14:paraId="0A337F7D" w14:textId="77777777" w:rsidR="00CF4F39" w:rsidRDefault="00CF4F39">
      <w:pPr>
        <w:spacing w:after="0" w:line="240" w:lineRule="auto"/>
        <w:jc w:val="center"/>
        <w:rPr>
          <w:rFonts w:ascii="Times New Roman" w:eastAsia="Times New Roman" w:hAnsi="Times New Roman" w:cs="Times New Roman"/>
          <w:b/>
          <w:i/>
          <w:sz w:val="24"/>
          <w:szCs w:val="24"/>
        </w:rPr>
      </w:pPr>
    </w:p>
    <w:p w14:paraId="74AE9854" w14:textId="77777777" w:rsidR="00CF4F39" w:rsidRDefault="00CF4F39">
      <w:pPr>
        <w:spacing w:after="0" w:line="240" w:lineRule="auto"/>
        <w:jc w:val="center"/>
        <w:rPr>
          <w:rFonts w:ascii="Times New Roman" w:eastAsia="Times New Roman" w:hAnsi="Times New Roman" w:cs="Times New Roman"/>
          <w:b/>
          <w:i/>
          <w:sz w:val="24"/>
          <w:szCs w:val="24"/>
        </w:rPr>
      </w:pPr>
    </w:p>
    <w:p w14:paraId="6916B803" w14:textId="77777777" w:rsidR="00CF4F39" w:rsidRDefault="00CF4F39">
      <w:pPr>
        <w:spacing w:after="0" w:line="240" w:lineRule="auto"/>
        <w:jc w:val="center"/>
        <w:rPr>
          <w:rFonts w:ascii="Times New Roman" w:eastAsia="Times New Roman" w:hAnsi="Times New Roman" w:cs="Times New Roman"/>
          <w:b/>
          <w:i/>
          <w:sz w:val="24"/>
          <w:szCs w:val="24"/>
        </w:rPr>
      </w:pPr>
    </w:p>
    <w:p w14:paraId="279E41B4" w14:textId="77777777" w:rsidR="00CF4F39" w:rsidRDefault="00CF4F39">
      <w:pPr>
        <w:spacing w:after="0" w:line="240" w:lineRule="auto"/>
        <w:jc w:val="center"/>
        <w:rPr>
          <w:rFonts w:ascii="Times New Roman" w:eastAsia="Times New Roman" w:hAnsi="Times New Roman" w:cs="Times New Roman"/>
          <w:b/>
          <w:i/>
          <w:sz w:val="24"/>
          <w:szCs w:val="24"/>
        </w:rPr>
      </w:pPr>
    </w:p>
    <w:p w14:paraId="7D4B5E78" w14:textId="77777777" w:rsidR="00CF4F39" w:rsidRDefault="00E46F72">
      <w:pPr>
        <w:spacing w:after="0" w:line="240" w:lineRule="auto"/>
        <w:jc w:val="cente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rPr>
        <w:t xml:space="preserve">ПРИМЕРНАЯ РАБОЧАЯ ПРОГРАММА УЧЕБНОЙ ДИСЦИПЛИНЫ </w:t>
      </w:r>
    </w:p>
    <w:p w14:paraId="4F7417C1" w14:textId="77777777" w:rsidR="00CF4F39" w:rsidRDefault="00CF4F39">
      <w:pPr>
        <w:spacing w:after="0" w:line="240" w:lineRule="auto"/>
        <w:jc w:val="center"/>
        <w:rPr>
          <w:rFonts w:ascii="Times New Roman" w:eastAsia="Times New Roman" w:hAnsi="Times New Roman" w:cs="Times New Roman"/>
          <w:b/>
          <w:sz w:val="24"/>
          <w:szCs w:val="24"/>
        </w:rPr>
      </w:pPr>
    </w:p>
    <w:p w14:paraId="33C03230" w14:textId="77777777" w:rsidR="00CF4F39" w:rsidRDefault="00CF4F39">
      <w:pPr>
        <w:spacing w:after="0" w:line="240" w:lineRule="auto"/>
        <w:jc w:val="center"/>
        <w:rPr>
          <w:rFonts w:ascii="Times New Roman" w:eastAsia="Times New Roman" w:hAnsi="Times New Roman" w:cs="Times New Roman"/>
          <w:b/>
          <w:sz w:val="24"/>
          <w:szCs w:val="24"/>
        </w:rPr>
      </w:pPr>
    </w:p>
    <w:p w14:paraId="6F52249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«ООД14 ВВЕДЕНИЕ В СПЕЦИАЛЬНОСТЬ»</w:t>
      </w:r>
    </w:p>
    <w:p w14:paraId="3D51B34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БЛОК ОБЩЕОБРАЗОВАТЕЛЬНЫХ ДИСЦИПЛИН</w:t>
      </w:r>
    </w:p>
    <w:p w14:paraId="02588F15" w14:textId="77777777" w:rsidR="00CF4F39" w:rsidRDefault="00CF4F39">
      <w:pPr>
        <w:jc w:val="center"/>
        <w:rPr>
          <w:rFonts w:ascii="Times New Roman" w:eastAsia="Times New Roman" w:hAnsi="Times New Roman" w:cs="Times New Roman"/>
          <w:b/>
          <w:sz w:val="24"/>
          <w:szCs w:val="24"/>
        </w:rPr>
      </w:pPr>
    </w:p>
    <w:p w14:paraId="1A75C0A5" w14:textId="77777777" w:rsidR="00CF4F39" w:rsidRDefault="00CF4F39">
      <w:pPr>
        <w:spacing w:after="0" w:line="240" w:lineRule="auto"/>
        <w:jc w:val="center"/>
        <w:rPr>
          <w:rFonts w:ascii="Times New Roman" w:eastAsia="Times New Roman" w:hAnsi="Times New Roman" w:cs="Times New Roman"/>
          <w:sz w:val="24"/>
          <w:szCs w:val="24"/>
        </w:rPr>
      </w:pPr>
    </w:p>
    <w:p w14:paraId="326C2D45" w14:textId="77777777" w:rsidR="00CF4F39" w:rsidRDefault="00CF4F39">
      <w:pPr>
        <w:spacing w:after="0" w:line="240" w:lineRule="auto"/>
        <w:jc w:val="center"/>
        <w:rPr>
          <w:rFonts w:ascii="Times New Roman" w:eastAsia="Times New Roman" w:hAnsi="Times New Roman" w:cs="Times New Roman"/>
          <w:b/>
          <w:i/>
          <w:sz w:val="24"/>
          <w:szCs w:val="24"/>
        </w:rPr>
      </w:pPr>
    </w:p>
    <w:p w14:paraId="7B118ACD" w14:textId="77777777" w:rsidR="00CF4F39" w:rsidRDefault="00CF4F39">
      <w:pPr>
        <w:spacing w:after="0" w:line="240" w:lineRule="auto"/>
        <w:rPr>
          <w:rFonts w:ascii="Times New Roman" w:eastAsia="Times New Roman" w:hAnsi="Times New Roman" w:cs="Times New Roman"/>
          <w:b/>
          <w:i/>
          <w:sz w:val="24"/>
          <w:szCs w:val="24"/>
        </w:rPr>
      </w:pPr>
    </w:p>
    <w:p w14:paraId="6B06D966" w14:textId="77777777" w:rsidR="00CF4F39" w:rsidRDefault="00CF4F39">
      <w:pPr>
        <w:spacing w:after="0" w:line="240" w:lineRule="auto"/>
        <w:rPr>
          <w:rFonts w:ascii="Times New Roman" w:eastAsia="Times New Roman" w:hAnsi="Times New Roman" w:cs="Times New Roman"/>
          <w:b/>
          <w:i/>
          <w:sz w:val="24"/>
          <w:szCs w:val="24"/>
        </w:rPr>
      </w:pPr>
    </w:p>
    <w:p w14:paraId="00CF12DF" w14:textId="77777777" w:rsidR="00CF4F39" w:rsidRDefault="00CF4F39">
      <w:pPr>
        <w:spacing w:after="0" w:line="240" w:lineRule="auto"/>
        <w:rPr>
          <w:rFonts w:ascii="Times New Roman" w:eastAsia="Times New Roman" w:hAnsi="Times New Roman" w:cs="Times New Roman"/>
          <w:b/>
          <w:i/>
          <w:sz w:val="24"/>
          <w:szCs w:val="24"/>
        </w:rPr>
      </w:pPr>
    </w:p>
    <w:p w14:paraId="2313AF62" w14:textId="77777777" w:rsidR="00CF4F39" w:rsidRDefault="00CF4F39">
      <w:pPr>
        <w:spacing w:after="0" w:line="240" w:lineRule="auto"/>
        <w:rPr>
          <w:rFonts w:ascii="Times New Roman" w:eastAsia="Times New Roman" w:hAnsi="Times New Roman" w:cs="Times New Roman"/>
          <w:b/>
          <w:i/>
          <w:sz w:val="24"/>
          <w:szCs w:val="24"/>
        </w:rPr>
      </w:pPr>
    </w:p>
    <w:p w14:paraId="453C092F" w14:textId="77777777" w:rsidR="00CF4F39" w:rsidRDefault="00CF4F39">
      <w:pPr>
        <w:spacing w:after="0" w:line="240" w:lineRule="auto"/>
        <w:rPr>
          <w:rFonts w:ascii="Times New Roman" w:eastAsia="Times New Roman" w:hAnsi="Times New Roman" w:cs="Times New Roman"/>
          <w:b/>
          <w:i/>
          <w:sz w:val="24"/>
          <w:szCs w:val="24"/>
        </w:rPr>
      </w:pPr>
    </w:p>
    <w:p w14:paraId="2B393976" w14:textId="77777777" w:rsidR="00CF4F39" w:rsidRDefault="00CF4F39">
      <w:pPr>
        <w:spacing w:after="0" w:line="240" w:lineRule="auto"/>
        <w:rPr>
          <w:rFonts w:ascii="Times New Roman" w:eastAsia="Times New Roman" w:hAnsi="Times New Roman" w:cs="Times New Roman"/>
          <w:b/>
          <w:i/>
          <w:sz w:val="24"/>
          <w:szCs w:val="24"/>
        </w:rPr>
      </w:pPr>
    </w:p>
    <w:p w14:paraId="4D5E3CE2" w14:textId="77777777" w:rsidR="00CF4F39" w:rsidRDefault="00CF4F39">
      <w:pPr>
        <w:spacing w:after="0" w:line="240" w:lineRule="auto"/>
        <w:rPr>
          <w:rFonts w:ascii="Times New Roman" w:eastAsia="Times New Roman" w:hAnsi="Times New Roman" w:cs="Times New Roman"/>
          <w:b/>
          <w:i/>
          <w:sz w:val="24"/>
          <w:szCs w:val="24"/>
        </w:rPr>
      </w:pPr>
    </w:p>
    <w:p w14:paraId="33527BD9" w14:textId="77777777" w:rsidR="00CF4F39" w:rsidRDefault="00CF4F39">
      <w:pPr>
        <w:spacing w:after="0" w:line="240" w:lineRule="auto"/>
        <w:rPr>
          <w:rFonts w:ascii="Times New Roman" w:eastAsia="Times New Roman" w:hAnsi="Times New Roman" w:cs="Times New Roman"/>
          <w:b/>
          <w:i/>
          <w:sz w:val="24"/>
          <w:szCs w:val="24"/>
        </w:rPr>
      </w:pPr>
    </w:p>
    <w:p w14:paraId="7E661430" w14:textId="77777777" w:rsidR="00CF4F39" w:rsidRDefault="00CF4F39">
      <w:pPr>
        <w:spacing w:after="0" w:line="240" w:lineRule="auto"/>
        <w:rPr>
          <w:rFonts w:ascii="Times New Roman" w:eastAsia="Times New Roman" w:hAnsi="Times New Roman" w:cs="Times New Roman"/>
          <w:b/>
          <w:i/>
          <w:sz w:val="24"/>
          <w:szCs w:val="24"/>
        </w:rPr>
      </w:pPr>
    </w:p>
    <w:p w14:paraId="2D2165E8" w14:textId="77777777" w:rsidR="00CF4F39" w:rsidRDefault="00CF4F39">
      <w:pPr>
        <w:spacing w:after="0" w:line="240" w:lineRule="auto"/>
        <w:rPr>
          <w:rFonts w:ascii="Times New Roman" w:eastAsia="Times New Roman" w:hAnsi="Times New Roman" w:cs="Times New Roman"/>
          <w:b/>
          <w:i/>
          <w:sz w:val="24"/>
          <w:szCs w:val="24"/>
        </w:rPr>
      </w:pPr>
    </w:p>
    <w:p w14:paraId="754F417B" w14:textId="77777777" w:rsidR="00CF4F39" w:rsidRDefault="00CF4F39">
      <w:pPr>
        <w:spacing w:after="0" w:line="240" w:lineRule="auto"/>
        <w:rPr>
          <w:rFonts w:ascii="Times New Roman" w:eastAsia="Times New Roman" w:hAnsi="Times New Roman" w:cs="Times New Roman"/>
          <w:b/>
          <w:i/>
          <w:sz w:val="24"/>
          <w:szCs w:val="24"/>
        </w:rPr>
      </w:pPr>
    </w:p>
    <w:p w14:paraId="7C900178" w14:textId="77777777" w:rsidR="00CF4F39" w:rsidRDefault="00CF4F39">
      <w:pPr>
        <w:spacing w:after="0" w:line="240" w:lineRule="auto"/>
        <w:rPr>
          <w:rFonts w:ascii="Times New Roman" w:eastAsia="Times New Roman" w:hAnsi="Times New Roman" w:cs="Times New Roman"/>
          <w:sz w:val="24"/>
          <w:szCs w:val="24"/>
        </w:rPr>
      </w:pPr>
    </w:p>
    <w:p w14:paraId="3B95471D"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68D5FA60"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73F322B8"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5187D19F"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6281A670"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22DB0330"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4715FC83"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318510A5"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58DC68B9"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1AAA78CC"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18E8D9B1"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4"/>
          <w:szCs w:val="24"/>
        </w:rPr>
      </w:pPr>
    </w:p>
    <w:p w14:paraId="37F41BE4" w14:textId="77777777" w:rsidR="00CF4F39" w:rsidRDefault="00E46F72">
      <w:pPr>
        <w:widowControl w:val="0"/>
        <w:tabs>
          <w:tab w:val="left" w:pos="7069"/>
        </w:tabs>
        <w:spacing w:after="0" w:line="240" w:lineRule="auto"/>
        <w:jc w:val="center"/>
        <w:rPr>
          <w:rFonts w:ascii="Times New Roman" w:eastAsia="Times New Roman" w:hAnsi="Times New Roman" w:cs="Times New Roman"/>
          <w:i/>
          <w:sz w:val="24"/>
          <w:szCs w:val="24"/>
          <w:vertAlign w:val="superscript"/>
        </w:rPr>
      </w:pPr>
      <w:r>
        <w:rPr>
          <w:rFonts w:ascii="Times New Roman" w:eastAsia="Times New Roman" w:hAnsi="Times New Roman" w:cs="Times New Roman"/>
          <w:b/>
          <w:sz w:val="24"/>
          <w:szCs w:val="24"/>
        </w:rPr>
        <w:t>2022 г.</w:t>
      </w:r>
    </w:p>
    <w:p w14:paraId="2ADEC356" w14:textId="77777777" w:rsidR="00CF4F39" w:rsidRDefault="00E46F72">
      <w:pPr>
        <w:keepNext/>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СОДЕРЖАНИЕ</w:t>
      </w:r>
    </w:p>
    <w:p w14:paraId="3EF874F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5CACD0F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tbl>
      <w:tblPr>
        <w:tblStyle w:val="afffffffffffffffffffffff7"/>
        <w:tblW w:w="9571" w:type="dxa"/>
        <w:tblInd w:w="0" w:type="dxa"/>
        <w:tblLayout w:type="fixed"/>
        <w:tblLook w:val="0000" w:firstRow="0" w:lastRow="0" w:firstColumn="0" w:lastColumn="0" w:noHBand="0" w:noVBand="0"/>
      </w:tblPr>
      <w:tblGrid>
        <w:gridCol w:w="7668"/>
        <w:gridCol w:w="1903"/>
      </w:tblGrid>
      <w:tr w:rsidR="00CF4F39" w14:paraId="533C84C9" w14:textId="77777777">
        <w:tc>
          <w:tcPr>
            <w:tcW w:w="7668" w:type="dxa"/>
          </w:tcPr>
          <w:p w14:paraId="6CD9A9BC" w14:textId="77777777" w:rsidR="00CF4F39" w:rsidRDefault="00CF4F39">
            <w:pPr>
              <w:keepNext/>
              <w:ind w:left="284"/>
              <w:jc w:val="both"/>
              <w:rPr>
                <w:b/>
                <w:smallCaps/>
                <w:sz w:val="24"/>
                <w:szCs w:val="24"/>
              </w:rPr>
            </w:pPr>
          </w:p>
        </w:tc>
        <w:tc>
          <w:tcPr>
            <w:tcW w:w="1903" w:type="dxa"/>
          </w:tcPr>
          <w:p w14:paraId="755183DC" w14:textId="77777777" w:rsidR="00CF4F39" w:rsidRDefault="00CF4F39">
            <w:pPr>
              <w:jc w:val="center"/>
              <w:rPr>
                <w:sz w:val="24"/>
                <w:szCs w:val="24"/>
              </w:rPr>
            </w:pPr>
          </w:p>
        </w:tc>
      </w:tr>
      <w:tr w:rsidR="00CF4F39" w14:paraId="56F33F1A" w14:textId="77777777">
        <w:tc>
          <w:tcPr>
            <w:tcW w:w="7668" w:type="dxa"/>
          </w:tcPr>
          <w:p w14:paraId="53BEE238" w14:textId="77777777" w:rsidR="00CF4F39" w:rsidRDefault="00E46F72">
            <w:pPr>
              <w:numPr>
                <w:ilvl w:val="0"/>
                <w:numId w:val="24"/>
              </w:numPr>
              <w:rPr>
                <w:sz w:val="24"/>
                <w:szCs w:val="24"/>
              </w:rPr>
            </w:pPr>
            <w:r>
              <w:rPr>
                <w:b/>
                <w:sz w:val="24"/>
                <w:szCs w:val="24"/>
              </w:rPr>
              <w:t xml:space="preserve">ОБЩАЯ ХАРАКТЕРИСТИКА </w:t>
            </w:r>
            <w:r>
              <w:rPr>
                <w:b/>
                <w:color w:val="000000"/>
                <w:sz w:val="24"/>
                <w:szCs w:val="24"/>
              </w:rPr>
              <w:t>РАБОЧЕЙ ПРОГРАММЫ</w:t>
            </w:r>
            <w:r>
              <w:rPr>
                <w:b/>
                <w:sz w:val="24"/>
                <w:szCs w:val="24"/>
              </w:rPr>
              <w:t xml:space="preserve"> УЧЕБНОЙ ДИСЦИПЛИНЫ</w:t>
            </w:r>
            <w:r>
              <w:rPr>
                <w:sz w:val="24"/>
                <w:szCs w:val="24"/>
              </w:rPr>
              <w:t xml:space="preserve"> </w:t>
            </w:r>
          </w:p>
          <w:p w14:paraId="5CF957F5" w14:textId="77777777" w:rsidR="00CF4F39" w:rsidRDefault="00CF4F39">
            <w:pPr>
              <w:ind w:left="720"/>
              <w:rPr>
                <w:sz w:val="24"/>
                <w:szCs w:val="24"/>
              </w:rPr>
            </w:pPr>
          </w:p>
        </w:tc>
        <w:tc>
          <w:tcPr>
            <w:tcW w:w="1903" w:type="dxa"/>
          </w:tcPr>
          <w:p w14:paraId="64B03522" w14:textId="77777777" w:rsidR="00CF4F39" w:rsidRDefault="00CF4F39">
            <w:pPr>
              <w:jc w:val="center"/>
              <w:rPr>
                <w:sz w:val="24"/>
                <w:szCs w:val="24"/>
              </w:rPr>
            </w:pPr>
          </w:p>
        </w:tc>
      </w:tr>
      <w:tr w:rsidR="00CF4F39" w14:paraId="2AFF9460" w14:textId="77777777">
        <w:tc>
          <w:tcPr>
            <w:tcW w:w="7668" w:type="dxa"/>
          </w:tcPr>
          <w:p w14:paraId="4CC8BBE9" w14:textId="77777777" w:rsidR="00CF4F39" w:rsidRDefault="00E46F72">
            <w:pPr>
              <w:keepNext/>
              <w:numPr>
                <w:ilvl w:val="0"/>
                <w:numId w:val="24"/>
              </w:numPr>
              <w:jc w:val="both"/>
              <w:rPr>
                <w:b/>
                <w:smallCaps/>
                <w:sz w:val="24"/>
                <w:szCs w:val="24"/>
              </w:rPr>
            </w:pPr>
            <w:r>
              <w:rPr>
                <w:b/>
                <w:smallCaps/>
                <w:sz w:val="24"/>
                <w:szCs w:val="24"/>
              </w:rPr>
              <w:t>СТРУКТУРА И СОДЕРЖАНИЕ УЧЕБНОЙ ДИСЦИПЛИНЫ</w:t>
            </w:r>
          </w:p>
          <w:p w14:paraId="4BDDAFF6" w14:textId="77777777" w:rsidR="00CF4F39" w:rsidRDefault="00CF4F39">
            <w:pPr>
              <w:keepNext/>
              <w:ind w:left="284"/>
              <w:jc w:val="both"/>
              <w:rPr>
                <w:b/>
                <w:smallCaps/>
                <w:sz w:val="24"/>
                <w:szCs w:val="24"/>
              </w:rPr>
            </w:pPr>
          </w:p>
        </w:tc>
        <w:tc>
          <w:tcPr>
            <w:tcW w:w="1903" w:type="dxa"/>
          </w:tcPr>
          <w:p w14:paraId="12B453CD" w14:textId="77777777" w:rsidR="00CF4F39" w:rsidRDefault="00CF4F39">
            <w:pPr>
              <w:jc w:val="center"/>
              <w:rPr>
                <w:sz w:val="24"/>
                <w:szCs w:val="24"/>
              </w:rPr>
            </w:pPr>
          </w:p>
        </w:tc>
      </w:tr>
      <w:tr w:rsidR="00CF4F39" w14:paraId="2CEB0819" w14:textId="77777777">
        <w:trPr>
          <w:trHeight w:val="670"/>
        </w:trPr>
        <w:tc>
          <w:tcPr>
            <w:tcW w:w="7668" w:type="dxa"/>
          </w:tcPr>
          <w:p w14:paraId="29EBE37E" w14:textId="77777777" w:rsidR="00CF4F39" w:rsidRDefault="00E46F72">
            <w:pPr>
              <w:keepNext/>
              <w:numPr>
                <w:ilvl w:val="0"/>
                <w:numId w:val="24"/>
              </w:numPr>
              <w:jc w:val="both"/>
              <w:rPr>
                <w:b/>
                <w:smallCaps/>
                <w:sz w:val="24"/>
                <w:szCs w:val="24"/>
              </w:rPr>
            </w:pPr>
            <w:r>
              <w:rPr>
                <w:b/>
                <w:smallCaps/>
                <w:sz w:val="24"/>
                <w:szCs w:val="24"/>
              </w:rPr>
              <w:t>УСЛОВИЯ РЕАЛИЗАЦИИ УЧЕБНОЙ ДИСЦИПЛИНЫ</w:t>
            </w:r>
          </w:p>
          <w:p w14:paraId="59833097" w14:textId="77777777" w:rsidR="00CF4F39" w:rsidRDefault="00CF4F39">
            <w:pPr>
              <w:keepNext/>
              <w:tabs>
                <w:tab w:val="left" w:pos="0"/>
              </w:tabs>
              <w:ind w:left="284" w:firstLine="284"/>
              <w:jc w:val="both"/>
              <w:rPr>
                <w:b/>
                <w:smallCaps/>
                <w:sz w:val="24"/>
                <w:szCs w:val="24"/>
              </w:rPr>
            </w:pPr>
          </w:p>
        </w:tc>
        <w:tc>
          <w:tcPr>
            <w:tcW w:w="1903" w:type="dxa"/>
          </w:tcPr>
          <w:p w14:paraId="18EBE634" w14:textId="77777777" w:rsidR="00CF4F39" w:rsidRDefault="00CF4F39">
            <w:pPr>
              <w:jc w:val="center"/>
              <w:rPr>
                <w:sz w:val="24"/>
                <w:szCs w:val="24"/>
              </w:rPr>
            </w:pPr>
          </w:p>
        </w:tc>
      </w:tr>
      <w:tr w:rsidR="00CF4F39" w14:paraId="6F234568" w14:textId="77777777">
        <w:tc>
          <w:tcPr>
            <w:tcW w:w="7668" w:type="dxa"/>
          </w:tcPr>
          <w:p w14:paraId="4FA26B31" w14:textId="77777777" w:rsidR="00CF4F39" w:rsidRDefault="00E46F72">
            <w:pPr>
              <w:keepNext/>
              <w:numPr>
                <w:ilvl w:val="0"/>
                <w:numId w:val="24"/>
              </w:numPr>
              <w:jc w:val="both"/>
              <w:rPr>
                <w:b/>
                <w:smallCaps/>
                <w:sz w:val="24"/>
                <w:szCs w:val="24"/>
              </w:rPr>
            </w:pPr>
            <w:r>
              <w:rPr>
                <w:b/>
                <w:smallCaps/>
                <w:sz w:val="24"/>
                <w:szCs w:val="24"/>
              </w:rPr>
              <w:t>КОНТРОЛЬ И ОЦЕНКА РЕЗУЛЬТАТОВ ОСВОЕНИЯ УЧЕБНОЙ ДИСЦИПЛИНЫ</w:t>
            </w:r>
          </w:p>
          <w:p w14:paraId="24F714EA" w14:textId="77777777" w:rsidR="00CF4F39" w:rsidRDefault="00CF4F39">
            <w:pPr>
              <w:keepNext/>
              <w:ind w:left="284"/>
              <w:jc w:val="both"/>
              <w:rPr>
                <w:b/>
                <w:smallCaps/>
                <w:sz w:val="24"/>
                <w:szCs w:val="24"/>
              </w:rPr>
            </w:pPr>
          </w:p>
        </w:tc>
        <w:tc>
          <w:tcPr>
            <w:tcW w:w="1903" w:type="dxa"/>
          </w:tcPr>
          <w:p w14:paraId="35EA0DE1" w14:textId="77777777" w:rsidR="00CF4F39" w:rsidRDefault="00CF4F39">
            <w:pPr>
              <w:jc w:val="center"/>
              <w:rPr>
                <w:sz w:val="24"/>
                <w:szCs w:val="24"/>
              </w:rPr>
            </w:pPr>
          </w:p>
        </w:tc>
      </w:tr>
    </w:tbl>
    <w:p w14:paraId="372A8A5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760AD4B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i/>
          <w:sz w:val="24"/>
          <w:szCs w:val="24"/>
        </w:rPr>
      </w:pPr>
    </w:p>
    <w:p w14:paraId="188E9260" w14:textId="77777777" w:rsidR="00CF4F39" w:rsidRDefault="00E46F72">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 xml:space="preserve">1. </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30921AF5"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«ООД14 ВВЕДЕНИЕ В СПЕЦИАЛЬНОСТЬ»</w:t>
      </w:r>
    </w:p>
    <w:p w14:paraId="7020F7AD" w14:textId="77777777" w:rsidR="00CF4F39" w:rsidRDefault="00CF4F39">
      <w:pPr>
        <w:spacing w:after="0" w:line="240" w:lineRule="auto"/>
        <w:jc w:val="center"/>
        <w:rPr>
          <w:rFonts w:ascii="Times New Roman" w:eastAsia="Times New Roman" w:hAnsi="Times New Roman" w:cs="Times New Roman"/>
          <w:b/>
          <w:sz w:val="24"/>
          <w:szCs w:val="24"/>
        </w:rPr>
      </w:pPr>
    </w:p>
    <w:p w14:paraId="3BCA9D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67059ED5"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Рабочая программа учебной дисциплины является обязательной частью блока общеобразовательных дисциплин примерной основной профессиональной образовательной программы в соответствии с ФГОС по специальности 22.02.06 Сварочное производство.</w:t>
      </w:r>
    </w:p>
    <w:p w14:paraId="5DAB3B7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rPr>
      </w:pPr>
    </w:p>
    <w:p w14:paraId="0D1598F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Особое значение дисциплина имеет при формировании и развитии ОК 1, 2,3, 4, 5,6, </w:t>
      </w:r>
    </w:p>
    <w:p w14:paraId="1099961F" w14:textId="77777777" w:rsidR="00CF4F39" w:rsidRDefault="00CF4F39">
      <w:pPr>
        <w:tabs>
          <w:tab w:val="left" w:pos="4081"/>
        </w:tabs>
        <w:spacing w:after="0" w:line="240" w:lineRule="auto"/>
        <w:jc w:val="both"/>
        <w:rPr>
          <w:rFonts w:ascii="Times New Roman" w:eastAsia="Times New Roman" w:hAnsi="Times New Roman" w:cs="Times New Roman"/>
          <w:sz w:val="24"/>
          <w:szCs w:val="24"/>
        </w:rPr>
      </w:pPr>
    </w:p>
    <w:p w14:paraId="6F20CFB1" w14:textId="77777777" w:rsidR="00CF4F39" w:rsidRDefault="00CF4F39">
      <w:pPr>
        <w:spacing w:after="0" w:line="240" w:lineRule="auto"/>
        <w:ind w:firstLine="737"/>
        <w:jc w:val="both"/>
        <w:rPr>
          <w:rFonts w:ascii="Times New Roman" w:eastAsia="Times New Roman" w:hAnsi="Times New Roman" w:cs="Times New Roman"/>
          <w:sz w:val="24"/>
          <w:szCs w:val="24"/>
        </w:rPr>
      </w:pPr>
    </w:p>
    <w:p w14:paraId="58CCAE7D" w14:textId="77777777" w:rsidR="00CF4F39" w:rsidRDefault="00E46F72">
      <w:pPr>
        <w:spacing w:after="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14:paraId="3F4ECE8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rPr>
      </w:pPr>
    </w:p>
    <w:p w14:paraId="4D56A23B" w14:textId="77777777" w:rsidR="00CF4F39" w:rsidRDefault="00E46F7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рамках программы учебной дисциплины обучающимися осваиваются умения и знания</w:t>
      </w:r>
    </w:p>
    <w:p w14:paraId="0F9A9551" w14:textId="77777777" w:rsidR="00CF4F39" w:rsidRDefault="00CF4F39">
      <w:pPr>
        <w:spacing w:after="0" w:line="240" w:lineRule="auto"/>
        <w:jc w:val="both"/>
        <w:rPr>
          <w:rFonts w:ascii="Times New Roman" w:eastAsia="Times New Roman" w:hAnsi="Times New Roman" w:cs="Times New Roman"/>
          <w:color w:val="000000"/>
          <w:sz w:val="24"/>
          <w:szCs w:val="24"/>
        </w:rPr>
      </w:pPr>
    </w:p>
    <w:p w14:paraId="385EFCC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tbl>
      <w:tblPr>
        <w:tblStyle w:val="afffffffffffffffffffffff8"/>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934"/>
        <w:gridCol w:w="2736"/>
        <w:gridCol w:w="1162"/>
        <w:gridCol w:w="4513"/>
      </w:tblGrid>
      <w:tr w:rsidR="00CF4F39" w14:paraId="5AD4EDA2" w14:textId="77777777">
        <w:trPr>
          <w:cantSplit/>
          <w:trHeight w:val="1832"/>
        </w:trPr>
        <w:tc>
          <w:tcPr>
            <w:tcW w:w="934" w:type="dxa"/>
          </w:tcPr>
          <w:p w14:paraId="2F14022F" w14:textId="77777777" w:rsidR="00CF4F39" w:rsidRDefault="00E46F72">
            <w:pPr>
              <w:spacing w:after="200" w:line="276" w:lineRule="auto"/>
              <w:ind w:left="113" w:right="113"/>
              <w:jc w:val="center"/>
              <w:rPr>
                <w:b/>
                <w:sz w:val="24"/>
                <w:szCs w:val="24"/>
              </w:rPr>
            </w:pPr>
            <w:r>
              <w:rPr>
                <w:b/>
                <w:sz w:val="24"/>
                <w:szCs w:val="24"/>
              </w:rPr>
              <w:t>Код компетенции</w:t>
            </w:r>
          </w:p>
        </w:tc>
        <w:tc>
          <w:tcPr>
            <w:tcW w:w="2736" w:type="dxa"/>
          </w:tcPr>
          <w:p w14:paraId="2DA49F24" w14:textId="77777777" w:rsidR="00CF4F39" w:rsidRDefault="00CF4F39">
            <w:pPr>
              <w:spacing w:after="200" w:line="276" w:lineRule="auto"/>
              <w:jc w:val="center"/>
              <w:rPr>
                <w:rFonts w:ascii="Calibri" w:eastAsia="Calibri" w:hAnsi="Calibri" w:cs="Calibri"/>
              </w:rPr>
            </w:pPr>
          </w:p>
          <w:p w14:paraId="1F79E84B" w14:textId="77777777" w:rsidR="00CF4F39" w:rsidRDefault="00E46F72">
            <w:pPr>
              <w:spacing w:after="200" w:line="276" w:lineRule="auto"/>
              <w:jc w:val="center"/>
              <w:rPr>
                <w:b/>
                <w:sz w:val="24"/>
                <w:szCs w:val="24"/>
              </w:rPr>
            </w:pPr>
            <w:r>
              <w:rPr>
                <w:b/>
                <w:sz w:val="24"/>
                <w:szCs w:val="24"/>
              </w:rPr>
              <w:t>Формулировка компетенции</w:t>
            </w:r>
          </w:p>
        </w:tc>
        <w:tc>
          <w:tcPr>
            <w:tcW w:w="1162" w:type="dxa"/>
          </w:tcPr>
          <w:p w14:paraId="22D15246" w14:textId="77777777" w:rsidR="00CF4F39" w:rsidRDefault="00CF4F39">
            <w:pPr>
              <w:spacing w:after="200" w:line="276" w:lineRule="auto"/>
              <w:jc w:val="center"/>
              <w:rPr>
                <w:b/>
                <w:sz w:val="24"/>
                <w:szCs w:val="24"/>
              </w:rPr>
            </w:pPr>
          </w:p>
          <w:p w14:paraId="534E16C7" w14:textId="77777777" w:rsidR="00CF4F39" w:rsidRDefault="00E46F72">
            <w:pPr>
              <w:spacing w:after="200" w:line="276" w:lineRule="auto"/>
              <w:jc w:val="center"/>
              <w:rPr>
                <w:b/>
                <w:sz w:val="24"/>
                <w:szCs w:val="24"/>
              </w:rPr>
            </w:pPr>
            <w:r>
              <w:rPr>
                <w:b/>
                <w:sz w:val="24"/>
                <w:szCs w:val="24"/>
              </w:rPr>
              <w:t>Код</w:t>
            </w:r>
          </w:p>
        </w:tc>
        <w:tc>
          <w:tcPr>
            <w:tcW w:w="4513" w:type="dxa"/>
          </w:tcPr>
          <w:p w14:paraId="75CCB7D7" w14:textId="77777777" w:rsidR="00CF4F39" w:rsidRDefault="00CF4F39">
            <w:pPr>
              <w:spacing w:after="200" w:line="276" w:lineRule="auto"/>
              <w:jc w:val="center"/>
              <w:rPr>
                <w:sz w:val="24"/>
                <w:szCs w:val="24"/>
              </w:rPr>
            </w:pPr>
          </w:p>
          <w:p w14:paraId="49B5B45B" w14:textId="77777777" w:rsidR="00CF4F39" w:rsidRDefault="00E46F72">
            <w:pPr>
              <w:spacing w:after="200" w:line="276" w:lineRule="auto"/>
              <w:jc w:val="center"/>
              <w:rPr>
                <w:b/>
                <w:sz w:val="24"/>
                <w:szCs w:val="24"/>
              </w:rPr>
            </w:pPr>
            <w:r>
              <w:rPr>
                <w:b/>
                <w:sz w:val="24"/>
                <w:szCs w:val="24"/>
              </w:rPr>
              <w:t>Знания, умения</w:t>
            </w:r>
          </w:p>
        </w:tc>
      </w:tr>
      <w:tr w:rsidR="00CF4F39" w14:paraId="1FD58008" w14:textId="77777777">
        <w:trPr>
          <w:trHeight w:val="695"/>
        </w:trPr>
        <w:tc>
          <w:tcPr>
            <w:tcW w:w="934" w:type="dxa"/>
            <w:vMerge w:val="restart"/>
          </w:tcPr>
          <w:p w14:paraId="35AD533E" w14:textId="77777777" w:rsidR="00CF4F39" w:rsidRDefault="00E46F72">
            <w:pPr>
              <w:spacing w:after="200" w:line="276" w:lineRule="auto"/>
              <w:rPr>
                <w:rFonts w:ascii="Calibri" w:eastAsia="Calibri" w:hAnsi="Calibri" w:cs="Calibri"/>
              </w:rPr>
            </w:pPr>
            <w:r>
              <w:rPr>
                <w:rFonts w:ascii="Calibri" w:eastAsia="Calibri" w:hAnsi="Calibri" w:cs="Calibri"/>
              </w:rPr>
              <w:t>ОК 1</w:t>
            </w:r>
          </w:p>
        </w:tc>
        <w:tc>
          <w:tcPr>
            <w:tcW w:w="2736" w:type="dxa"/>
            <w:vMerge w:val="restart"/>
          </w:tcPr>
          <w:p w14:paraId="555F40DF" w14:textId="77777777" w:rsidR="00CF4F39" w:rsidRDefault="00E46F72">
            <w:pPr>
              <w:rPr>
                <w:color w:val="000000"/>
                <w:sz w:val="24"/>
                <w:szCs w:val="24"/>
              </w:rPr>
            </w:pPr>
            <w:r>
              <w:rPr>
                <w:color w:val="000000"/>
                <w:sz w:val="24"/>
                <w:szCs w:val="24"/>
              </w:rPr>
              <w:t>Понимать сущность и социальную значимость своей будущей профессии, проявлять к ней устойчивый интерес</w:t>
            </w:r>
          </w:p>
        </w:tc>
        <w:tc>
          <w:tcPr>
            <w:tcW w:w="1162" w:type="dxa"/>
          </w:tcPr>
          <w:p w14:paraId="42489290" w14:textId="77777777" w:rsidR="00CF4F39" w:rsidRDefault="00E46F72">
            <w:pPr>
              <w:spacing w:after="200" w:line="276" w:lineRule="auto"/>
              <w:rPr>
                <w:sz w:val="24"/>
                <w:szCs w:val="24"/>
              </w:rPr>
            </w:pPr>
            <w:r>
              <w:rPr>
                <w:sz w:val="24"/>
                <w:szCs w:val="24"/>
              </w:rPr>
              <w:t>Уо 01.01</w:t>
            </w:r>
          </w:p>
        </w:tc>
        <w:tc>
          <w:tcPr>
            <w:tcW w:w="4513" w:type="dxa"/>
          </w:tcPr>
          <w:p w14:paraId="752B7933" w14:textId="77777777" w:rsidR="00CF4F39" w:rsidRDefault="00E46F72">
            <w:pPr>
              <w:jc w:val="both"/>
              <w:rPr>
                <w:i/>
                <w:sz w:val="24"/>
                <w:szCs w:val="24"/>
              </w:rPr>
            </w:pPr>
            <w:r>
              <w:rPr>
                <w:b/>
                <w:sz w:val="24"/>
                <w:szCs w:val="24"/>
              </w:rPr>
              <w:t>Умения:</w:t>
            </w:r>
            <w:r>
              <w:rPr>
                <w:sz w:val="24"/>
                <w:szCs w:val="24"/>
              </w:rPr>
              <w:t xml:space="preserve"> описывать значимость своей </w:t>
            </w:r>
            <w:r>
              <w:rPr>
                <w:i/>
                <w:sz w:val="24"/>
                <w:szCs w:val="24"/>
              </w:rPr>
              <w:t>профессии (специальности);</w:t>
            </w:r>
          </w:p>
        </w:tc>
      </w:tr>
      <w:tr w:rsidR="00CF4F39" w14:paraId="2A16F638" w14:textId="77777777">
        <w:trPr>
          <w:trHeight w:val="1697"/>
        </w:trPr>
        <w:tc>
          <w:tcPr>
            <w:tcW w:w="934" w:type="dxa"/>
            <w:vMerge/>
          </w:tcPr>
          <w:p w14:paraId="5C9D78F6" w14:textId="77777777" w:rsidR="00CF4F39" w:rsidRDefault="00CF4F39">
            <w:pPr>
              <w:pBdr>
                <w:top w:val="nil"/>
                <w:left w:val="nil"/>
                <w:bottom w:val="nil"/>
                <w:right w:val="nil"/>
                <w:between w:val="nil"/>
              </w:pBdr>
              <w:spacing w:line="276" w:lineRule="auto"/>
              <w:rPr>
                <w:i/>
                <w:sz w:val="24"/>
                <w:szCs w:val="24"/>
              </w:rPr>
            </w:pPr>
          </w:p>
        </w:tc>
        <w:tc>
          <w:tcPr>
            <w:tcW w:w="2736" w:type="dxa"/>
            <w:vMerge/>
          </w:tcPr>
          <w:p w14:paraId="20366F34" w14:textId="77777777" w:rsidR="00CF4F39" w:rsidRDefault="00CF4F39">
            <w:pPr>
              <w:pBdr>
                <w:top w:val="nil"/>
                <w:left w:val="nil"/>
                <w:bottom w:val="nil"/>
                <w:right w:val="nil"/>
                <w:between w:val="nil"/>
              </w:pBdr>
              <w:spacing w:line="276" w:lineRule="auto"/>
              <w:rPr>
                <w:i/>
                <w:sz w:val="24"/>
                <w:szCs w:val="24"/>
              </w:rPr>
            </w:pPr>
          </w:p>
        </w:tc>
        <w:tc>
          <w:tcPr>
            <w:tcW w:w="1162" w:type="dxa"/>
          </w:tcPr>
          <w:p w14:paraId="6354DEB4" w14:textId="77777777" w:rsidR="00CF4F39" w:rsidRDefault="00E46F72">
            <w:pPr>
              <w:spacing w:after="200" w:line="276" w:lineRule="auto"/>
              <w:rPr>
                <w:sz w:val="24"/>
                <w:szCs w:val="24"/>
              </w:rPr>
            </w:pPr>
            <w:r>
              <w:rPr>
                <w:sz w:val="24"/>
                <w:szCs w:val="24"/>
              </w:rPr>
              <w:t>Зо 01.01</w:t>
            </w:r>
          </w:p>
        </w:tc>
        <w:tc>
          <w:tcPr>
            <w:tcW w:w="4513" w:type="dxa"/>
          </w:tcPr>
          <w:p w14:paraId="49F07DCD" w14:textId="77777777" w:rsidR="00CF4F39" w:rsidRDefault="00E46F72">
            <w:pPr>
              <w:jc w:val="both"/>
              <w:rPr>
                <w:b/>
                <w:sz w:val="24"/>
                <w:szCs w:val="24"/>
              </w:rPr>
            </w:pPr>
            <w:r>
              <w:rPr>
                <w:b/>
                <w:sz w:val="24"/>
                <w:szCs w:val="24"/>
              </w:rPr>
              <w:t>Знания:</w:t>
            </w:r>
            <w:r>
              <w:rPr>
                <w:sz w:val="24"/>
                <w:szCs w:val="24"/>
              </w:rPr>
              <w:t xml:space="preserve"> значимость профессиональной деятельности по профессии (специальности)</w:t>
            </w:r>
          </w:p>
        </w:tc>
      </w:tr>
      <w:tr w:rsidR="00CF4F39" w14:paraId="134F888F" w14:textId="77777777">
        <w:trPr>
          <w:trHeight w:val="684"/>
        </w:trPr>
        <w:tc>
          <w:tcPr>
            <w:tcW w:w="934" w:type="dxa"/>
            <w:vMerge w:val="restart"/>
          </w:tcPr>
          <w:p w14:paraId="4DF08687" w14:textId="77777777" w:rsidR="00CF4F39" w:rsidRDefault="00E46F72">
            <w:pPr>
              <w:spacing w:after="200" w:line="276" w:lineRule="auto"/>
              <w:rPr>
                <w:rFonts w:ascii="Calibri" w:eastAsia="Calibri" w:hAnsi="Calibri" w:cs="Calibri"/>
              </w:rPr>
            </w:pPr>
            <w:r>
              <w:rPr>
                <w:rFonts w:ascii="Calibri" w:eastAsia="Calibri" w:hAnsi="Calibri" w:cs="Calibri"/>
              </w:rPr>
              <w:t>ОК 2</w:t>
            </w:r>
          </w:p>
        </w:tc>
        <w:tc>
          <w:tcPr>
            <w:tcW w:w="2736" w:type="dxa"/>
            <w:vMerge w:val="restart"/>
          </w:tcPr>
          <w:p w14:paraId="1F65CE20" w14:textId="77777777" w:rsidR="00CF4F39" w:rsidRDefault="00E46F72">
            <w:pPr>
              <w:rPr>
                <w:color w:val="000000"/>
                <w:sz w:val="24"/>
                <w:szCs w:val="24"/>
              </w:rPr>
            </w:pPr>
            <w:r>
              <w:rPr>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FA15660" w14:textId="77777777" w:rsidR="00CF4F39" w:rsidRDefault="00CF4F39">
            <w:pPr>
              <w:spacing w:after="200" w:line="276" w:lineRule="auto"/>
              <w:rPr>
                <w:rFonts w:ascii="Calibri" w:eastAsia="Calibri" w:hAnsi="Calibri" w:cs="Calibri"/>
              </w:rPr>
            </w:pPr>
          </w:p>
        </w:tc>
        <w:tc>
          <w:tcPr>
            <w:tcW w:w="1162" w:type="dxa"/>
          </w:tcPr>
          <w:p w14:paraId="0B7B75EC" w14:textId="77777777" w:rsidR="00CF4F39" w:rsidRDefault="00E46F72">
            <w:pPr>
              <w:spacing w:after="200" w:line="276" w:lineRule="auto"/>
              <w:rPr>
                <w:rFonts w:ascii="Calibri" w:eastAsia="Calibri" w:hAnsi="Calibri" w:cs="Calibri"/>
              </w:rPr>
            </w:pPr>
            <w:r>
              <w:rPr>
                <w:rFonts w:ascii="Calibri" w:eastAsia="Calibri" w:hAnsi="Calibri" w:cs="Calibri"/>
              </w:rPr>
              <w:t>Уо 02.01</w:t>
            </w:r>
          </w:p>
        </w:tc>
        <w:tc>
          <w:tcPr>
            <w:tcW w:w="4513" w:type="dxa"/>
          </w:tcPr>
          <w:p w14:paraId="1A67986F" w14:textId="77777777" w:rsidR="00CF4F39" w:rsidRDefault="00E46F72">
            <w:pPr>
              <w:spacing w:after="200" w:line="276" w:lineRule="auto"/>
              <w:rPr>
                <w:b/>
                <w:sz w:val="24"/>
                <w:szCs w:val="24"/>
              </w:rPr>
            </w:pPr>
            <w:r>
              <w:rPr>
                <w:b/>
                <w:sz w:val="24"/>
                <w:szCs w:val="24"/>
              </w:rPr>
              <w:t>Умения:</w:t>
            </w:r>
            <w:r>
              <w:rPr>
                <w:sz w:val="24"/>
                <w:szCs w:val="24"/>
              </w:rPr>
              <w:t xml:space="preserve"> распознавать задачу и/или проблему в профессиональном и/или социальном контексте;</w:t>
            </w:r>
          </w:p>
        </w:tc>
      </w:tr>
      <w:tr w:rsidR="00CF4F39" w14:paraId="3ACAE661" w14:textId="77777777">
        <w:trPr>
          <w:trHeight w:val="682"/>
        </w:trPr>
        <w:tc>
          <w:tcPr>
            <w:tcW w:w="934" w:type="dxa"/>
            <w:vMerge/>
          </w:tcPr>
          <w:p w14:paraId="6D368C32"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60AD477C" w14:textId="77777777" w:rsidR="00CF4F39" w:rsidRDefault="00CF4F39">
            <w:pPr>
              <w:pBdr>
                <w:top w:val="nil"/>
                <w:left w:val="nil"/>
                <w:bottom w:val="nil"/>
                <w:right w:val="nil"/>
                <w:between w:val="nil"/>
              </w:pBdr>
              <w:spacing w:line="276" w:lineRule="auto"/>
              <w:rPr>
                <w:b/>
                <w:sz w:val="24"/>
                <w:szCs w:val="24"/>
              </w:rPr>
            </w:pPr>
          </w:p>
        </w:tc>
        <w:tc>
          <w:tcPr>
            <w:tcW w:w="1162" w:type="dxa"/>
          </w:tcPr>
          <w:p w14:paraId="729C3A7C" w14:textId="77777777" w:rsidR="00CF4F39" w:rsidRDefault="00E46F72">
            <w:pPr>
              <w:spacing w:after="200" w:line="276" w:lineRule="auto"/>
              <w:rPr>
                <w:rFonts w:ascii="Calibri" w:eastAsia="Calibri" w:hAnsi="Calibri" w:cs="Calibri"/>
              </w:rPr>
            </w:pPr>
            <w:r>
              <w:rPr>
                <w:rFonts w:ascii="Calibri" w:eastAsia="Calibri" w:hAnsi="Calibri" w:cs="Calibri"/>
              </w:rPr>
              <w:t>Уо 02.02</w:t>
            </w:r>
          </w:p>
        </w:tc>
        <w:tc>
          <w:tcPr>
            <w:tcW w:w="4513" w:type="dxa"/>
          </w:tcPr>
          <w:p w14:paraId="6E7C8A19" w14:textId="77777777" w:rsidR="00CF4F39" w:rsidRDefault="00E46F72">
            <w:pPr>
              <w:spacing w:after="200" w:line="276" w:lineRule="auto"/>
              <w:rPr>
                <w:b/>
                <w:sz w:val="24"/>
                <w:szCs w:val="24"/>
              </w:rPr>
            </w:pPr>
            <w:r>
              <w:rPr>
                <w:sz w:val="24"/>
                <w:szCs w:val="24"/>
              </w:rPr>
              <w:t>анализировать задачу и/или проблему и выделять её составные части;</w:t>
            </w:r>
          </w:p>
        </w:tc>
      </w:tr>
      <w:tr w:rsidR="00CF4F39" w14:paraId="3308BE98" w14:textId="77777777">
        <w:trPr>
          <w:trHeight w:val="682"/>
        </w:trPr>
        <w:tc>
          <w:tcPr>
            <w:tcW w:w="934" w:type="dxa"/>
            <w:vMerge/>
          </w:tcPr>
          <w:p w14:paraId="14F4F67A"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14A054A1" w14:textId="77777777" w:rsidR="00CF4F39" w:rsidRDefault="00CF4F39">
            <w:pPr>
              <w:pBdr>
                <w:top w:val="nil"/>
                <w:left w:val="nil"/>
                <w:bottom w:val="nil"/>
                <w:right w:val="nil"/>
                <w:between w:val="nil"/>
              </w:pBdr>
              <w:spacing w:line="276" w:lineRule="auto"/>
              <w:rPr>
                <w:b/>
                <w:sz w:val="24"/>
                <w:szCs w:val="24"/>
              </w:rPr>
            </w:pPr>
          </w:p>
        </w:tc>
        <w:tc>
          <w:tcPr>
            <w:tcW w:w="1162" w:type="dxa"/>
          </w:tcPr>
          <w:p w14:paraId="65DB61B4" w14:textId="77777777" w:rsidR="00CF4F39" w:rsidRDefault="00E46F72">
            <w:pPr>
              <w:spacing w:after="200" w:line="276" w:lineRule="auto"/>
              <w:rPr>
                <w:rFonts w:ascii="Calibri" w:eastAsia="Calibri" w:hAnsi="Calibri" w:cs="Calibri"/>
              </w:rPr>
            </w:pPr>
            <w:r>
              <w:rPr>
                <w:rFonts w:ascii="Calibri" w:eastAsia="Calibri" w:hAnsi="Calibri" w:cs="Calibri"/>
              </w:rPr>
              <w:t>Уо 02.03</w:t>
            </w:r>
          </w:p>
        </w:tc>
        <w:tc>
          <w:tcPr>
            <w:tcW w:w="4513" w:type="dxa"/>
            <w:vAlign w:val="center"/>
          </w:tcPr>
          <w:p w14:paraId="2C401F97" w14:textId="77777777" w:rsidR="00CF4F39" w:rsidRDefault="00E46F72">
            <w:pPr>
              <w:jc w:val="both"/>
              <w:rPr>
                <w:sz w:val="24"/>
                <w:szCs w:val="24"/>
              </w:rPr>
            </w:pPr>
            <w:r>
              <w:rPr>
                <w:sz w:val="24"/>
                <w:szCs w:val="24"/>
              </w:rPr>
              <w:t>определять этапы решения задачи;</w:t>
            </w:r>
          </w:p>
        </w:tc>
      </w:tr>
      <w:tr w:rsidR="00CF4F39" w14:paraId="7BCFD790" w14:textId="77777777">
        <w:trPr>
          <w:trHeight w:val="351"/>
        </w:trPr>
        <w:tc>
          <w:tcPr>
            <w:tcW w:w="934" w:type="dxa"/>
            <w:vMerge/>
          </w:tcPr>
          <w:p w14:paraId="7184A5C8"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08D8DE53" w14:textId="77777777" w:rsidR="00CF4F39" w:rsidRDefault="00CF4F39">
            <w:pPr>
              <w:pBdr>
                <w:top w:val="nil"/>
                <w:left w:val="nil"/>
                <w:bottom w:val="nil"/>
                <w:right w:val="nil"/>
                <w:between w:val="nil"/>
              </w:pBdr>
              <w:spacing w:line="276" w:lineRule="auto"/>
              <w:rPr>
                <w:sz w:val="24"/>
                <w:szCs w:val="24"/>
              </w:rPr>
            </w:pPr>
          </w:p>
        </w:tc>
        <w:tc>
          <w:tcPr>
            <w:tcW w:w="1162" w:type="dxa"/>
          </w:tcPr>
          <w:p w14:paraId="02D5C297" w14:textId="77777777" w:rsidR="00CF4F39" w:rsidRDefault="00E46F72">
            <w:pPr>
              <w:spacing w:after="200" w:line="276" w:lineRule="auto"/>
              <w:rPr>
                <w:rFonts w:ascii="Calibri" w:eastAsia="Calibri" w:hAnsi="Calibri" w:cs="Calibri"/>
              </w:rPr>
            </w:pPr>
            <w:r>
              <w:rPr>
                <w:rFonts w:ascii="Calibri" w:eastAsia="Calibri" w:hAnsi="Calibri" w:cs="Calibri"/>
              </w:rPr>
              <w:t>Уо 02.04</w:t>
            </w:r>
          </w:p>
        </w:tc>
        <w:tc>
          <w:tcPr>
            <w:tcW w:w="4513" w:type="dxa"/>
          </w:tcPr>
          <w:p w14:paraId="5D96C351" w14:textId="77777777" w:rsidR="00CF4F39" w:rsidRDefault="00E46F72">
            <w:pPr>
              <w:spacing w:after="200" w:line="276" w:lineRule="auto"/>
              <w:rPr>
                <w:sz w:val="24"/>
                <w:szCs w:val="24"/>
              </w:rPr>
            </w:pPr>
            <w:r>
              <w:rPr>
                <w:sz w:val="24"/>
                <w:szCs w:val="24"/>
              </w:rPr>
              <w:t>выявить достоинства и недостатки коммерческой идеи;</w:t>
            </w:r>
          </w:p>
        </w:tc>
      </w:tr>
      <w:tr w:rsidR="00CF4F39" w14:paraId="7CE5E836" w14:textId="77777777">
        <w:trPr>
          <w:trHeight w:val="196"/>
        </w:trPr>
        <w:tc>
          <w:tcPr>
            <w:tcW w:w="934" w:type="dxa"/>
            <w:vMerge/>
          </w:tcPr>
          <w:p w14:paraId="6F8D97AF"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260115D4" w14:textId="77777777" w:rsidR="00CF4F39" w:rsidRDefault="00CF4F39">
            <w:pPr>
              <w:pBdr>
                <w:top w:val="nil"/>
                <w:left w:val="nil"/>
                <w:bottom w:val="nil"/>
                <w:right w:val="nil"/>
                <w:between w:val="nil"/>
              </w:pBdr>
              <w:spacing w:line="276" w:lineRule="auto"/>
              <w:rPr>
                <w:sz w:val="24"/>
                <w:szCs w:val="24"/>
              </w:rPr>
            </w:pPr>
          </w:p>
        </w:tc>
        <w:tc>
          <w:tcPr>
            <w:tcW w:w="1162" w:type="dxa"/>
          </w:tcPr>
          <w:p w14:paraId="12AF263B" w14:textId="77777777" w:rsidR="00CF4F39" w:rsidRDefault="00E46F72">
            <w:pPr>
              <w:spacing w:after="200" w:line="276" w:lineRule="auto"/>
              <w:rPr>
                <w:rFonts w:ascii="Calibri" w:eastAsia="Calibri" w:hAnsi="Calibri" w:cs="Calibri"/>
              </w:rPr>
            </w:pPr>
            <w:r>
              <w:rPr>
                <w:rFonts w:ascii="Calibri" w:eastAsia="Calibri" w:hAnsi="Calibri" w:cs="Calibri"/>
              </w:rPr>
              <w:t>Уо 02.05</w:t>
            </w:r>
          </w:p>
        </w:tc>
        <w:tc>
          <w:tcPr>
            <w:tcW w:w="4513" w:type="dxa"/>
          </w:tcPr>
          <w:p w14:paraId="645A7275" w14:textId="77777777" w:rsidR="00CF4F39" w:rsidRDefault="00E46F72">
            <w:pPr>
              <w:spacing w:after="200" w:line="276" w:lineRule="auto"/>
              <w:rPr>
                <w:sz w:val="24"/>
                <w:szCs w:val="24"/>
              </w:rPr>
            </w:pPr>
            <w:r>
              <w:rPr>
                <w:sz w:val="24"/>
                <w:szCs w:val="24"/>
              </w:rPr>
              <w:t>определять инвестиционную привлекательность коммерческих идей в рамках профессиональной деятельности</w:t>
            </w:r>
          </w:p>
        </w:tc>
      </w:tr>
      <w:tr w:rsidR="00CF4F39" w14:paraId="37325BD1" w14:textId="77777777">
        <w:trPr>
          <w:trHeight w:val="192"/>
        </w:trPr>
        <w:tc>
          <w:tcPr>
            <w:tcW w:w="934" w:type="dxa"/>
            <w:vMerge/>
          </w:tcPr>
          <w:p w14:paraId="1B0A6D89"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A18D571" w14:textId="77777777" w:rsidR="00CF4F39" w:rsidRDefault="00CF4F39">
            <w:pPr>
              <w:pBdr>
                <w:top w:val="nil"/>
                <w:left w:val="nil"/>
                <w:bottom w:val="nil"/>
                <w:right w:val="nil"/>
                <w:between w:val="nil"/>
              </w:pBdr>
              <w:spacing w:line="276" w:lineRule="auto"/>
              <w:rPr>
                <w:sz w:val="24"/>
                <w:szCs w:val="24"/>
              </w:rPr>
            </w:pPr>
          </w:p>
        </w:tc>
        <w:tc>
          <w:tcPr>
            <w:tcW w:w="1162" w:type="dxa"/>
          </w:tcPr>
          <w:p w14:paraId="25C1447E" w14:textId="77777777" w:rsidR="00CF4F39" w:rsidRDefault="00E46F72">
            <w:pPr>
              <w:spacing w:after="200" w:line="276" w:lineRule="auto"/>
              <w:rPr>
                <w:rFonts w:ascii="Calibri" w:eastAsia="Calibri" w:hAnsi="Calibri" w:cs="Calibri"/>
              </w:rPr>
            </w:pPr>
            <w:r>
              <w:rPr>
                <w:rFonts w:ascii="Calibri" w:eastAsia="Calibri" w:hAnsi="Calibri" w:cs="Calibri"/>
              </w:rPr>
              <w:t>Зо 02.01</w:t>
            </w:r>
          </w:p>
        </w:tc>
        <w:tc>
          <w:tcPr>
            <w:tcW w:w="4513" w:type="dxa"/>
          </w:tcPr>
          <w:p w14:paraId="026D53BE" w14:textId="77777777" w:rsidR="00CF4F39" w:rsidRDefault="00E46F72">
            <w:pPr>
              <w:spacing w:after="200" w:line="276" w:lineRule="auto"/>
              <w:jc w:val="both"/>
              <w:rPr>
                <w:b/>
                <w:sz w:val="24"/>
                <w:szCs w:val="24"/>
              </w:rPr>
            </w:pPr>
            <w:r>
              <w:rPr>
                <w:b/>
                <w:sz w:val="24"/>
                <w:szCs w:val="24"/>
              </w:rPr>
              <w:t xml:space="preserve">Знания: </w:t>
            </w:r>
            <w:r>
              <w:rPr>
                <w:sz w:val="24"/>
                <w:szCs w:val="24"/>
              </w:rPr>
              <w:t xml:space="preserve">актуальный профессиональный </w:t>
            </w:r>
            <w:r>
              <w:rPr>
                <w:sz w:val="24"/>
                <w:szCs w:val="24"/>
              </w:rPr>
              <w:br/>
              <w:t>и социальный контекст, в котором приходится работать и жить;</w:t>
            </w:r>
          </w:p>
        </w:tc>
      </w:tr>
      <w:tr w:rsidR="00CF4F39" w14:paraId="06263330" w14:textId="77777777">
        <w:trPr>
          <w:trHeight w:val="192"/>
        </w:trPr>
        <w:tc>
          <w:tcPr>
            <w:tcW w:w="934" w:type="dxa"/>
            <w:vMerge/>
          </w:tcPr>
          <w:p w14:paraId="21F938D2"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71059D3D" w14:textId="77777777" w:rsidR="00CF4F39" w:rsidRDefault="00CF4F39">
            <w:pPr>
              <w:pBdr>
                <w:top w:val="nil"/>
                <w:left w:val="nil"/>
                <w:bottom w:val="nil"/>
                <w:right w:val="nil"/>
                <w:between w:val="nil"/>
              </w:pBdr>
              <w:spacing w:line="276" w:lineRule="auto"/>
              <w:rPr>
                <w:b/>
                <w:sz w:val="24"/>
                <w:szCs w:val="24"/>
              </w:rPr>
            </w:pPr>
          </w:p>
        </w:tc>
        <w:tc>
          <w:tcPr>
            <w:tcW w:w="1162" w:type="dxa"/>
          </w:tcPr>
          <w:p w14:paraId="7F6E1BE7" w14:textId="77777777" w:rsidR="00CF4F39" w:rsidRDefault="00E46F72">
            <w:pPr>
              <w:spacing w:after="200" w:line="276" w:lineRule="auto"/>
              <w:rPr>
                <w:rFonts w:ascii="Calibri" w:eastAsia="Calibri" w:hAnsi="Calibri" w:cs="Calibri"/>
              </w:rPr>
            </w:pPr>
            <w:r>
              <w:rPr>
                <w:rFonts w:ascii="Calibri" w:eastAsia="Calibri" w:hAnsi="Calibri" w:cs="Calibri"/>
              </w:rPr>
              <w:t>Зо 02.02</w:t>
            </w:r>
          </w:p>
        </w:tc>
        <w:tc>
          <w:tcPr>
            <w:tcW w:w="4513" w:type="dxa"/>
          </w:tcPr>
          <w:p w14:paraId="3E3158BD" w14:textId="77777777" w:rsidR="00CF4F39" w:rsidRDefault="00E46F72">
            <w:pPr>
              <w:spacing w:after="200" w:line="276" w:lineRule="auto"/>
              <w:rPr>
                <w:sz w:val="24"/>
                <w:szCs w:val="24"/>
              </w:rPr>
            </w:pPr>
            <w:r>
              <w:rPr>
                <w:sz w:val="24"/>
                <w:szCs w:val="24"/>
              </w:rPr>
              <w:t>методы работы в профессиональной и смежных сферах;</w:t>
            </w:r>
          </w:p>
        </w:tc>
      </w:tr>
      <w:tr w:rsidR="00CF4F39" w14:paraId="523A5155" w14:textId="77777777">
        <w:trPr>
          <w:trHeight w:val="192"/>
        </w:trPr>
        <w:tc>
          <w:tcPr>
            <w:tcW w:w="934" w:type="dxa"/>
            <w:vMerge/>
          </w:tcPr>
          <w:p w14:paraId="02867AD4"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C22C7F1" w14:textId="77777777" w:rsidR="00CF4F39" w:rsidRDefault="00CF4F39">
            <w:pPr>
              <w:pBdr>
                <w:top w:val="nil"/>
                <w:left w:val="nil"/>
                <w:bottom w:val="nil"/>
                <w:right w:val="nil"/>
                <w:between w:val="nil"/>
              </w:pBdr>
              <w:spacing w:line="276" w:lineRule="auto"/>
              <w:rPr>
                <w:sz w:val="24"/>
                <w:szCs w:val="24"/>
              </w:rPr>
            </w:pPr>
          </w:p>
        </w:tc>
        <w:tc>
          <w:tcPr>
            <w:tcW w:w="1162" w:type="dxa"/>
          </w:tcPr>
          <w:p w14:paraId="5D5D59D8" w14:textId="77777777" w:rsidR="00CF4F39" w:rsidRDefault="00E46F72">
            <w:pPr>
              <w:spacing w:after="200" w:line="276" w:lineRule="auto"/>
              <w:rPr>
                <w:rFonts w:ascii="Calibri" w:eastAsia="Calibri" w:hAnsi="Calibri" w:cs="Calibri"/>
              </w:rPr>
            </w:pPr>
            <w:r>
              <w:rPr>
                <w:rFonts w:ascii="Calibri" w:eastAsia="Calibri" w:hAnsi="Calibri" w:cs="Calibri"/>
              </w:rPr>
              <w:t>Зо 02.03</w:t>
            </w:r>
          </w:p>
        </w:tc>
        <w:tc>
          <w:tcPr>
            <w:tcW w:w="4513" w:type="dxa"/>
          </w:tcPr>
          <w:p w14:paraId="614C9699" w14:textId="77777777" w:rsidR="00CF4F39" w:rsidRDefault="00E46F72">
            <w:pPr>
              <w:spacing w:after="200" w:line="276" w:lineRule="auto"/>
              <w:rPr>
                <w:sz w:val="24"/>
                <w:szCs w:val="24"/>
              </w:rPr>
            </w:pPr>
            <w:r>
              <w:rPr>
                <w:sz w:val="24"/>
                <w:szCs w:val="24"/>
              </w:rPr>
              <w:t>основы предпринимательской деятельности; основы финансовой грамотности;</w:t>
            </w:r>
          </w:p>
        </w:tc>
      </w:tr>
      <w:tr w:rsidR="00CF4F39" w14:paraId="5B35181D" w14:textId="77777777">
        <w:trPr>
          <w:trHeight w:val="404"/>
        </w:trPr>
        <w:tc>
          <w:tcPr>
            <w:tcW w:w="934" w:type="dxa"/>
            <w:vMerge w:val="restart"/>
          </w:tcPr>
          <w:p w14:paraId="224F1D58" w14:textId="77777777" w:rsidR="00CF4F39" w:rsidRDefault="00E46F72">
            <w:pPr>
              <w:spacing w:after="200" w:line="276" w:lineRule="auto"/>
              <w:rPr>
                <w:rFonts w:ascii="Calibri" w:eastAsia="Calibri" w:hAnsi="Calibri" w:cs="Calibri"/>
              </w:rPr>
            </w:pPr>
            <w:r>
              <w:rPr>
                <w:rFonts w:ascii="Calibri" w:eastAsia="Calibri" w:hAnsi="Calibri" w:cs="Calibri"/>
              </w:rPr>
              <w:t>ОК 3</w:t>
            </w:r>
          </w:p>
        </w:tc>
        <w:tc>
          <w:tcPr>
            <w:tcW w:w="2736" w:type="dxa"/>
            <w:vMerge w:val="restart"/>
          </w:tcPr>
          <w:p w14:paraId="50258F49" w14:textId="77777777" w:rsidR="00CF4F39" w:rsidRDefault="00E46F72">
            <w:pPr>
              <w:spacing w:after="200" w:line="276" w:lineRule="auto"/>
              <w:rPr>
                <w:sz w:val="24"/>
                <w:szCs w:val="24"/>
              </w:rPr>
            </w:pPr>
            <w:r>
              <w:rPr>
                <w:sz w:val="24"/>
                <w:szCs w:val="24"/>
              </w:rPr>
              <w:t>Принимать решения в стандартных и нестандартных ситуациях и нести за них ответственность</w:t>
            </w:r>
          </w:p>
        </w:tc>
        <w:tc>
          <w:tcPr>
            <w:tcW w:w="1162" w:type="dxa"/>
          </w:tcPr>
          <w:p w14:paraId="4BF6C6F3" w14:textId="77777777" w:rsidR="00CF4F39" w:rsidRDefault="00E46F72">
            <w:pPr>
              <w:spacing w:after="200" w:line="276" w:lineRule="auto"/>
              <w:rPr>
                <w:rFonts w:ascii="Calibri" w:eastAsia="Calibri" w:hAnsi="Calibri" w:cs="Calibri"/>
              </w:rPr>
            </w:pPr>
            <w:r>
              <w:rPr>
                <w:rFonts w:ascii="Calibri" w:eastAsia="Calibri" w:hAnsi="Calibri" w:cs="Calibri"/>
              </w:rPr>
              <w:t>Уо 03.01</w:t>
            </w:r>
          </w:p>
        </w:tc>
        <w:tc>
          <w:tcPr>
            <w:tcW w:w="4513" w:type="dxa"/>
            <w:vAlign w:val="center"/>
          </w:tcPr>
          <w:p w14:paraId="553B338A" w14:textId="77777777" w:rsidR="00CF4F39" w:rsidRDefault="00E46F72">
            <w:pPr>
              <w:rPr>
                <w:sz w:val="24"/>
                <w:szCs w:val="24"/>
              </w:rPr>
            </w:pPr>
            <w:r>
              <w:rPr>
                <w:b/>
                <w:sz w:val="24"/>
                <w:szCs w:val="24"/>
              </w:rPr>
              <w:t>Умения:</w:t>
            </w:r>
            <w:r>
              <w:rPr>
                <w:sz w:val="24"/>
                <w:szCs w:val="24"/>
              </w:rPr>
              <w:t xml:space="preserve"> выявлять и эффективно искать информацию, необходимую для решения задачи и/или проблемы;</w:t>
            </w:r>
          </w:p>
        </w:tc>
      </w:tr>
      <w:tr w:rsidR="00CF4F39" w14:paraId="2B73901D" w14:textId="77777777">
        <w:trPr>
          <w:trHeight w:val="403"/>
        </w:trPr>
        <w:tc>
          <w:tcPr>
            <w:tcW w:w="934" w:type="dxa"/>
            <w:vMerge/>
          </w:tcPr>
          <w:p w14:paraId="1EEAE85A"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4E09A0A" w14:textId="77777777" w:rsidR="00CF4F39" w:rsidRDefault="00CF4F39">
            <w:pPr>
              <w:pBdr>
                <w:top w:val="nil"/>
                <w:left w:val="nil"/>
                <w:bottom w:val="nil"/>
                <w:right w:val="nil"/>
                <w:between w:val="nil"/>
              </w:pBdr>
              <w:spacing w:line="276" w:lineRule="auto"/>
              <w:rPr>
                <w:sz w:val="24"/>
                <w:szCs w:val="24"/>
              </w:rPr>
            </w:pPr>
          </w:p>
        </w:tc>
        <w:tc>
          <w:tcPr>
            <w:tcW w:w="1162" w:type="dxa"/>
          </w:tcPr>
          <w:p w14:paraId="27824734" w14:textId="77777777" w:rsidR="00CF4F39" w:rsidRDefault="00E46F72">
            <w:pPr>
              <w:spacing w:after="200" w:line="276" w:lineRule="auto"/>
              <w:rPr>
                <w:rFonts w:ascii="Calibri" w:eastAsia="Calibri" w:hAnsi="Calibri" w:cs="Calibri"/>
              </w:rPr>
            </w:pPr>
            <w:r>
              <w:rPr>
                <w:rFonts w:ascii="Calibri" w:eastAsia="Calibri" w:hAnsi="Calibri" w:cs="Calibri"/>
              </w:rPr>
              <w:t>Уо 03.02</w:t>
            </w:r>
          </w:p>
        </w:tc>
        <w:tc>
          <w:tcPr>
            <w:tcW w:w="4513" w:type="dxa"/>
            <w:vAlign w:val="center"/>
          </w:tcPr>
          <w:p w14:paraId="4BF25A00" w14:textId="77777777" w:rsidR="00CF4F39" w:rsidRDefault="00E46F72">
            <w:pPr>
              <w:rPr>
                <w:sz w:val="24"/>
                <w:szCs w:val="24"/>
              </w:rPr>
            </w:pPr>
            <w:r>
              <w:rPr>
                <w:sz w:val="24"/>
                <w:szCs w:val="24"/>
              </w:rPr>
              <w:t>оценивать результат и последствия своих действий (самостоятельно или с помощью наставника)</w:t>
            </w:r>
          </w:p>
        </w:tc>
      </w:tr>
      <w:tr w:rsidR="00CF4F39" w14:paraId="33ED34B7" w14:textId="77777777">
        <w:trPr>
          <w:trHeight w:val="403"/>
        </w:trPr>
        <w:tc>
          <w:tcPr>
            <w:tcW w:w="934" w:type="dxa"/>
            <w:vMerge/>
          </w:tcPr>
          <w:p w14:paraId="0B6C6169"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57E1A773" w14:textId="77777777" w:rsidR="00CF4F39" w:rsidRDefault="00CF4F39">
            <w:pPr>
              <w:pBdr>
                <w:top w:val="nil"/>
                <w:left w:val="nil"/>
                <w:bottom w:val="nil"/>
                <w:right w:val="nil"/>
                <w:between w:val="nil"/>
              </w:pBdr>
              <w:spacing w:line="276" w:lineRule="auto"/>
              <w:rPr>
                <w:sz w:val="24"/>
                <w:szCs w:val="24"/>
              </w:rPr>
            </w:pPr>
          </w:p>
        </w:tc>
        <w:tc>
          <w:tcPr>
            <w:tcW w:w="1162" w:type="dxa"/>
          </w:tcPr>
          <w:p w14:paraId="06E1CA5C" w14:textId="77777777" w:rsidR="00CF4F39" w:rsidRDefault="00E46F72">
            <w:pPr>
              <w:spacing w:after="200" w:line="276" w:lineRule="auto"/>
              <w:rPr>
                <w:rFonts w:ascii="Calibri" w:eastAsia="Calibri" w:hAnsi="Calibri" w:cs="Calibri"/>
              </w:rPr>
            </w:pPr>
            <w:r>
              <w:rPr>
                <w:rFonts w:ascii="Calibri" w:eastAsia="Calibri" w:hAnsi="Calibri" w:cs="Calibri"/>
              </w:rPr>
              <w:t>Уо 03.03</w:t>
            </w:r>
          </w:p>
        </w:tc>
        <w:tc>
          <w:tcPr>
            <w:tcW w:w="4513" w:type="dxa"/>
            <w:vAlign w:val="center"/>
          </w:tcPr>
          <w:p w14:paraId="1F1CEE43" w14:textId="77777777" w:rsidR="00CF4F39" w:rsidRDefault="00E46F72">
            <w:pPr>
              <w:rPr>
                <w:sz w:val="24"/>
                <w:szCs w:val="24"/>
              </w:rPr>
            </w:pPr>
            <w:r>
              <w:rPr>
                <w:sz w:val="24"/>
                <w:szCs w:val="24"/>
              </w:rPr>
              <w:t>применять стандарты антикоррупционного поведения;</w:t>
            </w:r>
          </w:p>
        </w:tc>
      </w:tr>
      <w:tr w:rsidR="00CF4F39" w14:paraId="4FDB8C5F" w14:textId="77777777">
        <w:trPr>
          <w:trHeight w:val="403"/>
        </w:trPr>
        <w:tc>
          <w:tcPr>
            <w:tcW w:w="934" w:type="dxa"/>
            <w:vMerge/>
          </w:tcPr>
          <w:p w14:paraId="2E0C290C"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238F7FA9" w14:textId="77777777" w:rsidR="00CF4F39" w:rsidRDefault="00CF4F39">
            <w:pPr>
              <w:pBdr>
                <w:top w:val="nil"/>
                <w:left w:val="nil"/>
                <w:bottom w:val="nil"/>
                <w:right w:val="nil"/>
                <w:between w:val="nil"/>
              </w:pBdr>
              <w:spacing w:line="276" w:lineRule="auto"/>
              <w:rPr>
                <w:sz w:val="24"/>
                <w:szCs w:val="24"/>
              </w:rPr>
            </w:pPr>
          </w:p>
        </w:tc>
        <w:tc>
          <w:tcPr>
            <w:tcW w:w="1162" w:type="dxa"/>
          </w:tcPr>
          <w:p w14:paraId="5321491D" w14:textId="77777777" w:rsidR="00CF4F39" w:rsidRDefault="00E46F72">
            <w:pPr>
              <w:spacing w:after="200" w:line="276" w:lineRule="auto"/>
              <w:rPr>
                <w:rFonts w:ascii="Calibri" w:eastAsia="Calibri" w:hAnsi="Calibri" w:cs="Calibri"/>
              </w:rPr>
            </w:pPr>
            <w:r>
              <w:rPr>
                <w:rFonts w:ascii="Calibri" w:eastAsia="Calibri" w:hAnsi="Calibri" w:cs="Calibri"/>
              </w:rPr>
              <w:t>Зо 03.01</w:t>
            </w:r>
          </w:p>
        </w:tc>
        <w:tc>
          <w:tcPr>
            <w:tcW w:w="4513" w:type="dxa"/>
          </w:tcPr>
          <w:p w14:paraId="3EFECBC1" w14:textId="77777777" w:rsidR="00CF4F39" w:rsidRDefault="00E46F72">
            <w:pPr>
              <w:jc w:val="both"/>
              <w:rPr>
                <w:sz w:val="24"/>
                <w:szCs w:val="24"/>
              </w:rPr>
            </w:pPr>
            <w:r>
              <w:rPr>
                <w:b/>
                <w:sz w:val="24"/>
                <w:szCs w:val="24"/>
              </w:rPr>
              <w:t>Знания:</w:t>
            </w:r>
            <w:r>
              <w:rPr>
                <w:sz w:val="24"/>
                <w:szCs w:val="24"/>
              </w:rPr>
              <w:t xml:space="preserve"> структуру плана для решения задач; </w:t>
            </w:r>
          </w:p>
        </w:tc>
      </w:tr>
      <w:tr w:rsidR="00CF4F39" w14:paraId="529D1AA2" w14:textId="77777777">
        <w:trPr>
          <w:trHeight w:val="232"/>
        </w:trPr>
        <w:tc>
          <w:tcPr>
            <w:tcW w:w="934" w:type="dxa"/>
            <w:vMerge/>
          </w:tcPr>
          <w:p w14:paraId="34A4E983"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59F07A1" w14:textId="77777777" w:rsidR="00CF4F39" w:rsidRDefault="00CF4F39">
            <w:pPr>
              <w:pBdr>
                <w:top w:val="nil"/>
                <w:left w:val="nil"/>
                <w:bottom w:val="nil"/>
                <w:right w:val="nil"/>
                <w:between w:val="nil"/>
              </w:pBdr>
              <w:spacing w:line="276" w:lineRule="auto"/>
              <w:rPr>
                <w:sz w:val="24"/>
                <w:szCs w:val="24"/>
              </w:rPr>
            </w:pPr>
          </w:p>
        </w:tc>
        <w:tc>
          <w:tcPr>
            <w:tcW w:w="1162" w:type="dxa"/>
          </w:tcPr>
          <w:p w14:paraId="30F47871" w14:textId="77777777" w:rsidR="00CF4F39" w:rsidRDefault="00E46F72">
            <w:pPr>
              <w:spacing w:after="200" w:line="276" w:lineRule="auto"/>
              <w:rPr>
                <w:rFonts w:ascii="Calibri" w:eastAsia="Calibri" w:hAnsi="Calibri" w:cs="Calibri"/>
              </w:rPr>
            </w:pPr>
            <w:r>
              <w:rPr>
                <w:rFonts w:ascii="Calibri" w:eastAsia="Calibri" w:hAnsi="Calibri" w:cs="Calibri"/>
              </w:rPr>
              <w:t>Зо 03.02</w:t>
            </w:r>
          </w:p>
        </w:tc>
        <w:tc>
          <w:tcPr>
            <w:tcW w:w="4513" w:type="dxa"/>
            <w:vAlign w:val="center"/>
          </w:tcPr>
          <w:p w14:paraId="2DBD4F6F" w14:textId="77777777" w:rsidR="00CF4F39" w:rsidRDefault="00E46F72">
            <w:pPr>
              <w:rPr>
                <w:sz w:val="24"/>
                <w:szCs w:val="24"/>
              </w:rPr>
            </w:pPr>
            <w:r>
              <w:rPr>
                <w:sz w:val="24"/>
                <w:szCs w:val="24"/>
              </w:rPr>
              <w:t>порядок оценки результатов решения задач профессиональной деятельности;</w:t>
            </w:r>
          </w:p>
        </w:tc>
      </w:tr>
      <w:tr w:rsidR="00CF4F39" w14:paraId="70E24469" w14:textId="77777777">
        <w:trPr>
          <w:trHeight w:val="231"/>
        </w:trPr>
        <w:tc>
          <w:tcPr>
            <w:tcW w:w="934" w:type="dxa"/>
            <w:vMerge/>
          </w:tcPr>
          <w:p w14:paraId="7013935D"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A0940CF" w14:textId="77777777" w:rsidR="00CF4F39" w:rsidRDefault="00CF4F39">
            <w:pPr>
              <w:pBdr>
                <w:top w:val="nil"/>
                <w:left w:val="nil"/>
                <w:bottom w:val="nil"/>
                <w:right w:val="nil"/>
                <w:between w:val="nil"/>
              </w:pBdr>
              <w:spacing w:line="276" w:lineRule="auto"/>
              <w:rPr>
                <w:sz w:val="24"/>
                <w:szCs w:val="24"/>
              </w:rPr>
            </w:pPr>
          </w:p>
        </w:tc>
        <w:tc>
          <w:tcPr>
            <w:tcW w:w="1162" w:type="dxa"/>
          </w:tcPr>
          <w:p w14:paraId="10081FF1" w14:textId="77777777" w:rsidR="00CF4F39" w:rsidRDefault="00E46F72">
            <w:pPr>
              <w:spacing w:after="200" w:line="276" w:lineRule="auto"/>
              <w:rPr>
                <w:rFonts w:ascii="Calibri" w:eastAsia="Calibri" w:hAnsi="Calibri" w:cs="Calibri"/>
              </w:rPr>
            </w:pPr>
            <w:r>
              <w:rPr>
                <w:rFonts w:ascii="Calibri" w:eastAsia="Calibri" w:hAnsi="Calibri" w:cs="Calibri"/>
              </w:rPr>
              <w:t>Зо 03.03</w:t>
            </w:r>
          </w:p>
        </w:tc>
        <w:tc>
          <w:tcPr>
            <w:tcW w:w="4513" w:type="dxa"/>
            <w:vAlign w:val="center"/>
          </w:tcPr>
          <w:p w14:paraId="22BE12C1" w14:textId="77777777" w:rsidR="00CF4F39" w:rsidRDefault="00E46F72">
            <w:pPr>
              <w:rPr>
                <w:sz w:val="24"/>
                <w:szCs w:val="24"/>
              </w:rPr>
            </w:pPr>
            <w:r>
              <w:rPr>
                <w:sz w:val="24"/>
                <w:szCs w:val="24"/>
              </w:rPr>
              <w:t>стандарты антикоррупционного поведения и последствия его нарушения</w:t>
            </w:r>
          </w:p>
        </w:tc>
      </w:tr>
      <w:tr w:rsidR="00CF4F39" w14:paraId="4FEAEA4E" w14:textId="77777777">
        <w:trPr>
          <w:trHeight w:val="838"/>
        </w:trPr>
        <w:tc>
          <w:tcPr>
            <w:tcW w:w="934" w:type="dxa"/>
            <w:vMerge w:val="restart"/>
          </w:tcPr>
          <w:p w14:paraId="3367693B" w14:textId="77777777" w:rsidR="00CF4F39" w:rsidRDefault="00E46F72">
            <w:pPr>
              <w:spacing w:after="200" w:line="276" w:lineRule="auto"/>
              <w:rPr>
                <w:rFonts w:ascii="Calibri" w:eastAsia="Calibri" w:hAnsi="Calibri" w:cs="Calibri"/>
              </w:rPr>
            </w:pPr>
            <w:r>
              <w:rPr>
                <w:rFonts w:ascii="Calibri" w:eastAsia="Calibri" w:hAnsi="Calibri" w:cs="Calibri"/>
              </w:rPr>
              <w:t>ОК 4</w:t>
            </w:r>
          </w:p>
        </w:tc>
        <w:tc>
          <w:tcPr>
            <w:tcW w:w="2736" w:type="dxa"/>
            <w:vMerge w:val="restart"/>
          </w:tcPr>
          <w:p w14:paraId="213CC44B" w14:textId="77777777" w:rsidR="00CF4F39" w:rsidRDefault="00E46F72">
            <w:pPr>
              <w:spacing w:after="200" w:line="276" w:lineRule="auto"/>
              <w:rPr>
                <w:sz w:val="24"/>
                <w:szCs w:val="24"/>
              </w:rPr>
            </w:pPr>
            <w:r>
              <w:rPr>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62" w:type="dxa"/>
          </w:tcPr>
          <w:p w14:paraId="33432C24" w14:textId="77777777" w:rsidR="00CF4F39" w:rsidRDefault="00E46F72">
            <w:pPr>
              <w:spacing w:after="200" w:line="276" w:lineRule="auto"/>
              <w:rPr>
                <w:rFonts w:ascii="Calibri" w:eastAsia="Calibri" w:hAnsi="Calibri" w:cs="Calibri"/>
              </w:rPr>
            </w:pPr>
            <w:r>
              <w:rPr>
                <w:rFonts w:ascii="Calibri" w:eastAsia="Calibri" w:hAnsi="Calibri" w:cs="Calibri"/>
              </w:rPr>
              <w:t>Уо 04.01</w:t>
            </w:r>
          </w:p>
        </w:tc>
        <w:tc>
          <w:tcPr>
            <w:tcW w:w="4513" w:type="dxa"/>
          </w:tcPr>
          <w:p w14:paraId="33013214" w14:textId="77777777" w:rsidR="00CF4F39" w:rsidRDefault="00E46F72">
            <w:pPr>
              <w:spacing w:after="200" w:line="276" w:lineRule="auto"/>
              <w:rPr>
                <w:rFonts w:ascii="Calibri" w:eastAsia="Calibri" w:hAnsi="Calibri" w:cs="Calibri"/>
              </w:rPr>
            </w:pPr>
            <w:r>
              <w:rPr>
                <w:b/>
                <w:sz w:val="24"/>
                <w:szCs w:val="24"/>
              </w:rPr>
              <w:t xml:space="preserve">Умения: </w:t>
            </w:r>
            <w:r>
              <w:rPr>
                <w:sz w:val="24"/>
                <w:szCs w:val="24"/>
              </w:rPr>
              <w:t>определять задачи для поиска информации;</w:t>
            </w:r>
          </w:p>
        </w:tc>
      </w:tr>
      <w:tr w:rsidR="00CF4F39" w14:paraId="4EC99F44" w14:textId="77777777">
        <w:trPr>
          <w:trHeight w:val="835"/>
        </w:trPr>
        <w:tc>
          <w:tcPr>
            <w:tcW w:w="934" w:type="dxa"/>
            <w:vMerge/>
          </w:tcPr>
          <w:p w14:paraId="022B7F4B" w14:textId="77777777" w:rsidR="00CF4F39" w:rsidRDefault="00CF4F39">
            <w:pPr>
              <w:pBdr>
                <w:top w:val="nil"/>
                <w:left w:val="nil"/>
                <w:bottom w:val="nil"/>
                <w:right w:val="nil"/>
                <w:between w:val="nil"/>
              </w:pBdr>
              <w:spacing w:line="276" w:lineRule="auto"/>
              <w:rPr>
                <w:rFonts w:ascii="Calibri" w:eastAsia="Calibri" w:hAnsi="Calibri" w:cs="Calibri"/>
              </w:rPr>
            </w:pPr>
          </w:p>
        </w:tc>
        <w:tc>
          <w:tcPr>
            <w:tcW w:w="2736" w:type="dxa"/>
            <w:vMerge/>
          </w:tcPr>
          <w:p w14:paraId="59BF0243" w14:textId="77777777" w:rsidR="00CF4F39" w:rsidRDefault="00CF4F39">
            <w:pPr>
              <w:pBdr>
                <w:top w:val="nil"/>
                <w:left w:val="nil"/>
                <w:bottom w:val="nil"/>
                <w:right w:val="nil"/>
                <w:between w:val="nil"/>
              </w:pBdr>
              <w:spacing w:line="276" w:lineRule="auto"/>
              <w:rPr>
                <w:rFonts w:ascii="Calibri" w:eastAsia="Calibri" w:hAnsi="Calibri" w:cs="Calibri"/>
              </w:rPr>
            </w:pPr>
          </w:p>
        </w:tc>
        <w:tc>
          <w:tcPr>
            <w:tcW w:w="1162" w:type="dxa"/>
          </w:tcPr>
          <w:p w14:paraId="0FC6B004" w14:textId="77777777" w:rsidR="00CF4F39" w:rsidRDefault="00E46F72">
            <w:pPr>
              <w:spacing w:after="200" w:line="276" w:lineRule="auto"/>
              <w:rPr>
                <w:rFonts w:ascii="Calibri" w:eastAsia="Calibri" w:hAnsi="Calibri" w:cs="Calibri"/>
              </w:rPr>
            </w:pPr>
            <w:r>
              <w:rPr>
                <w:rFonts w:ascii="Calibri" w:eastAsia="Calibri" w:hAnsi="Calibri" w:cs="Calibri"/>
              </w:rPr>
              <w:t>Уо 04.02</w:t>
            </w:r>
          </w:p>
        </w:tc>
        <w:tc>
          <w:tcPr>
            <w:tcW w:w="4513" w:type="dxa"/>
          </w:tcPr>
          <w:p w14:paraId="545B549B" w14:textId="77777777" w:rsidR="00CF4F39" w:rsidRDefault="00E46F72">
            <w:pPr>
              <w:spacing w:after="200" w:line="276" w:lineRule="auto"/>
              <w:rPr>
                <w:b/>
                <w:sz w:val="24"/>
                <w:szCs w:val="24"/>
              </w:rPr>
            </w:pPr>
            <w:r>
              <w:rPr>
                <w:sz w:val="24"/>
                <w:szCs w:val="24"/>
              </w:rPr>
              <w:t>планировать процесс поиска; структурировать получаемую информацию;</w:t>
            </w:r>
          </w:p>
        </w:tc>
      </w:tr>
      <w:tr w:rsidR="00CF4F39" w14:paraId="47808C4C" w14:textId="77777777">
        <w:trPr>
          <w:trHeight w:val="835"/>
        </w:trPr>
        <w:tc>
          <w:tcPr>
            <w:tcW w:w="934" w:type="dxa"/>
            <w:vMerge/>
          </w:tcPr>
          <w:p w14:paraId="27EFCF31"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35EC5C53" w14:textId="77777777" w:rsidR="00CF4F39" w:rsidRDefault="00CF4F39">
            <w:pPr>
              <w:pBdr>
                <w:top w:val="nil"/>
                <w:left w:val="nil"/>
                <w:bottom w:val="nil"/>
                <w:right w:val="nil"/>
                <w:between w:val="nil"/>
              </w:pBdr>
              <w:spacing w:line="276" w:lineRule="auto"/>
              <w:rPr>
                <w:b/>
                <w:sz w:val="24"/>
                <w:szCs w:val="24"/>
              </w:rPr>
            </w:pPr>
          </w:p>
        </w:tc>
        <w:tc>
          <w:tcPr>
            <w:tcW w:w="1162" w:type="dxa"/>
          </w:tcPr>
          <w:p w14:paraId="479EA79B" w14:textId="77777777" w:rsidR="00CF4F39" w:rsidRDefault="00E46F72">
            <w:pPr>
              <w:spacing w:after="200" w:line="276" w:lineRule="auto"/>
              <w:rPr>
                <w:rFonts w:ascii="Calibri" w:eastAsia="Calibri" w:hAnsi="Calibri" w:cs="Calibri"/>
              </w:rPr>
            </w:pPr>
            <w:r>
              <w:rPr>
                <w:rFonts w:ascii="Calibri" w:eastAsia="Calibri" w:hAnsi="Calibri" w:cs="Calibri"/>
              </w:rPr>
              <w:t>Зо 04.01</w:t>
            </w:r>
          </w:p>
        </w:tc>
        <w:tc>
          <w:tcPr>
            <w:tcW w:w="4513" w:type="dxa"/>
          </w:tcPr>
          <w:p w14:paraId="2C90BBC7" w14:textId="77777777" w:rsidR="00CF4F39" w:rsidRDefault="00E46F72">
            <w:pPr>
              <w:spacing w:after="200" w:line="276" w:lineRule="auto"/>
              <w:rPr>
                <w:b/>
                <w:sz w:val="24"/>
                <w:szCs w:val="24"/>
              </w:rPr>
            </w:pPr>
            <w:r>
              <w:rPr>
                <w:b/>
                <w:sz w:val="24"/>
                <w:szCs w:val="24"/>
              </w:rPr>
              <w:t xml:space="preserve">Знания: </w:t>
            </w:r>
            <w:r>
              <w:rPr>
                <w:sz w:val="24"/>
                <w:szCs w:val="24"/>
              </w:rPr>
              <w:t>номенклатура информационных источников, применяемых в профессиональной деятельности;</w:t>
            </w:r>
          </w:p>
        </w:tc>
      </w:tr>
      <w:tr w:rsidR="00CF4F39" w14:paraId="155CCC02" w14:textId="77777777">
        <w:trPr>
          <w:trHeight w:val="835"/>
        </w:trPr>
        <w:tc>
          <w:tcPr>
            <w:tcW w:w="934" w:type="dxa"/>
            <w:vMerge/>
          </w:tcPr>
          <w:p w14:paraId="299312A2"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0A3E8E39" w14:textId="77777777" w:rsidR="00CF4F39" w:rsidRDefault="00CF4F39">
            <w:pPr>
              <w:pBdr>
                <w:top w:val="nil"/>
                <w:left w:val="nil"/>
                <w:bottom w:val="nil"/>
                <w:right w:val="nil"/>
                <w:between w:val="nil"/>
              </w:pBdr>
              <w:spacing w:line="276" w:lineRule="auto"/>
              <w:rPr>
                <w:b/>
                <w:sz w:val="24"/>
                <w:szCs w:val="24"/>
              </w:rPr>
            </w:pPr>
          </w:p>
        </w:tc>
        <w:tc>
          <w:tcPr>
            <w:tcW w:w="1162" w:type="dxa"/>
          </w:tcPr>
          <w:p w14:paraId="1CE2CB1E" w14:textId="77777777" w:rsidR="00CF4F39" w:rsidRDefault="00E46F72">
            <w:pPr>
              <w:spacing w:after="200" w:line="276" w:lineRule="auto"/>
              <w:rPr>
                <w:rFonts w:ascii="Calibri" w:eastAsia="Calibri" w:hAnsi="Calibri" w:cs="Calibri"/>
              </w:rPr>
            </w:pPr>
            <w:r>
              <w:rPr>
                <w:rFonts w:ascii="Calibri" w:eastAsia="Calibri" w:hAnsi="Calibri" w:cs="Calibri"/>
              </w:rPr>
              <w:t>Зо 04.02</w:t>
            </w:r>
          </w:p>
        </w:tc>
        <w:tc>
          <w:tcPr>
            <w:tcW w:w="4513" w:type="dxa"/>
          </w:tcPr>
          <w:p w14:paraId="43971065" w14:textId="77777777" w:rsidR="00CF4F39" w:rsidRDefault="00E46F72">
            <w:pPr>
              <w:spacing w:after="200" w:line="276" w:lineRule="auto"/>
              <w:rPr>
                <w:b/>
                <w:sz w:val="24"/>
                <w:szCs w:val="24"/>
              </w:rPr>
            </w:pPr>
            <w:r>
              <w:rPr>
                <w:sz w:val="24"/>
                <w:szCs w:val="24"/>
              </w:rPr>
              <w:t>формат оформления результатов поиска информации</w:t>
            </w:r>
          </w:p>
        </w:tc>
      </w:tr>
      <w:tr w:rsidR="00CF4F39" w14:paraId="5C1D5A90" w14:textId="77777777">
        <w:trPr>
          <w:trHeight w:val="585"/>
        </w:trPr>
        <w:tc>
          <w:tcPr>
            <w:tcW w:w="934" w:type="dxa"/>
            <w:vMerge w:val="restart"/>
          </w:tcPr>
          <w:p w14:paraId="240B2FFC" w14:textId="77777777" w:rsidR="00CF4F39" w:rsidRDefault="00E46F72">
            <w:pPr>
              <w:spacing w:after="200" w:line="276" w:lineRule="auto"/>
              <w:rPr>
                <w:rFonts w:ascii="Calibri" w:eastAsia="Calibri" w:hAnsi="Calibri" w:cs="Calibri"/>
              </w:rPr>
            </w:pPr>
            <w:r>
              <w:rPr>
                <w:rFonts w:ascii="Calibri" w:eastAsia="Calibri" w:hAnsi="Calibri" w:cs="Calibri"/>
              </w:rPr>
              <w:lastRenderedPageBreak/>
              <w:t>ОК 5</w:t>
            </w:r>
          </w:p>
        </w:tc>
        <w:tc>
          <w:tcPr>
            <w:tcW w:w="2736" w:type="dxa"/>
            <w:vMerge w:val="restart"/>
          </w:tcPr>
          <w:p w14:paraId="5C3CA66B" w14:textId="77777777" w:rsidR="00CF4F39" w:rsidRDefault="00E46F72">
            <w:pPr>
              <w:spacing w:after="200" w:line="276" w:lineRule="auto"/>
              <w:rPr>
                <w:sz w:val="24"/>
                <w:szCs w:val="24"/>
              </w:rPr>
            </w:pPr>
            <w:r>
              <w:rPr>
                <w:sz w:val="24"/>
                <w:szCs w:val="24"/>
              </w:rPr>
              <w:t>Использовать информационно-коммуникативные технологии в профессиональной деятельности</w:t>
            </w:r>
          </w:p>
        </w:tc>
        <w:tc>
          <w:tcPr>
            <w:tcW w:w="1162" w:type="dxa"/>
          </w:tcPr>
          <w:p w14:paraId="1DC948D7" w14:textId="77777777" w:rsidR="00CF4F39" w:rsidRDefault="00E46F72">
            <w:pPr>
              <w:spacing w:after="200" w:line="276" w:lineRule="auto"/>
              <w:rPr>
                <w:rFonts w:ascii="Calibri" w:eastAsia="Calibri" w:hAnsi="Calibri" w:cs="Calibri"/>
              </w:rPr>
            </w:pPr>
            <w:r>
              <w:rPr>
                <w:rFonts w:ascii="Calibri" w:eastAsia="Calibri" w:hAnsi="Calibri" w:cs="Calibri"/>
              </w:rPr>
              <w:t>Уо 05.01</w:t>
            </w:r>
          </w:p>
        </w:tc>
        <w:tc>
          <w:tcPr>
            <w:tcW w:w="4513" w:type="dxa"/>
          </w:tcPr>
          <w:p w14:paraId="4DFC1E25" w14:textId="77777777" w:rsidR="00CF4F39" w:rsidRDefault="00E46F72">
            <w:pPr>
              <w:spacing w:after="200" w:line="276" w:lineRule="auto"/>
              <w:rPr>
                <w:b/>
                <w:sz w:val="24"/>
                <w:szCs w:val="24"/>
              </w:rPr>
            </w:pPr>
            <w:r>
              <w:rPr>
                <w:b/>
                <w:sz w:val="24"/>
                <w:szCs w:val="24"/>
              </w:rPr>
              <w:t xml:space="preserve">Умения: </w:t>
            </w:r>
            <w:r>
              <w:rPr>
                <w:sz w:val="24"/>
                <w:szCs w:val="24"/>
              </w:rPr>
              <w:t>определять необходимые источники информации;</w:t>
            </w:r>
          </w:p>
        </w:tc>
      </w:tr>
      <w:tr w:rsidR="00CF4F39" w14:paraId="3A774177" w14:textId="77777777">
        <w:trPr>
          <w:trHeight w:val="584"/>
        </w:trPr>
        <w:tc>
          <w:tcPr>
            <w:tcW w:w="934" w:type="dxa"/>
            <w:vMerge/>
          </w:tcPr>
          <w:p w14:paraId="6D284071"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3C3D321A" w14:textId="77777777" w:rsidR="00CF4F39" w:rsidRDefault="00CF4F39">
            <w:pPr>
              <w:pBdr>
                <w:top w:val="nil"/>
                <w:left w:val="nil"/>
                <w:bottom w:val="nil"/>
                <w:right w:val="nil"/>
                <w:between w:val="nil"/>
              </w:pBdr>
              <w:spacing w:line="276" w:lineRule="auto"/>
              <w:rPr>
                <w:b/>
                <w:sz w:val="24"/>
                <w:szCs w:val="24"/>
              </w:rPr>
            </w:pPr>
          </w:p>
        </w:tc>
        <w:tc>
          <w:tcPr>
            <w:tcW w:w="1162" w:type="dxa"/>
          </w:tcPr>
          <w:p w14:paraId="12B7DD73" w14:textId="77777777" w:rsidR="00CF4F39" w:rsidRDefault="00E46F72">
            <w:pPr>
              <w:spacing w:after="200" w:line="276" w:lineRule="auto"/>
              <w:rPr>
                <w:rFonts w:ascii="Calibri" w:eastAsia="Calibri" w:hAnsi="Calibri" w:cs="Calibri"/>
              </w:rPr>
            </w:pPr>
            <w:r>
              <w:rPr>
                <w:rFonts w:ascii="Calibri" w:eastAsia="Calibri" w:hAnsi="Calibri" w:cs="Calibri"/>
              </w:rPr>
              <w:t>Уо 05.02</w:t>
            </w:r>
          </w:p>
        </w:tc>
        <w:tc>
          <w:tcPr>
            <w:tcW w:w="4513" w:type="dxa"/>
          </w:tcPr>
          <w:p w14:paraId="32B73BA0" w14:textId="77777777" w:rsidR="00CF4F39" w:rsidRDefault="00E46F72">
            <w:pPr>
              <w:spacing w:after="200" w:line="276" w:lineRule="auto"/>
              <w:rPr>
                <w:sz w:val="24"/>
                <w:szCs w:val="24"/>
              </w:rPr>
            </w:pPr>
            <w:r>
              <w:rPr>
                <w:sz w:val="24"/>
                <w:szCs w:val="24"/>
              </w:rPr>
              <w:t>оценивать практическую значимость результатов поиска;</w:t>
            </w:r>
          </w:p>
        </w:tc>
      </w:tr>
      <w:tr w:rsidR="00CF4F39" w14:paraId="25D71D8C" w14:textId="77777777">
        <w:trPr>
          <w:trHeight w:val="322"/>
        </w:trPr>
        <w:tc>
          <w:tcPr>
            <w:tcW w:w="934" w:type="dxa"/>
            <w:vMerge/>
          </w:tcPr>
          <w:p w14:paraId="0C1751FE"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5B135FE" w14:textId="77777777" w:rsidR="00CF4F39" w:rsidRDefault="00CF4F39">
            <w:pPr>
              <w:pBdr>
                <w:top w:val="nil"/>
                <w:left w:val="nil"/>
                <w:bottom w:val="nil"/>
                <w:right w:val="nil"/>
                <w:between w:val="nil"/>
              </w:pBdr>
              <w:spacing w:line="276" w:lineRule="auto"/>
              <w:rPr>
                <w:sz w:val="24"/>
                <w:szCs w:val="24"/>
              </w:rPr>
            </w:pPr>
          </w:p>
        </w:tc>
        <w:tc>
          <w:tcPr>
            <w:tcW w:w="1162" w:type="dxa"/>
          </w:tcPr>
          <w:p w14:paraId="2A713E5F" w14:textId="77777777" w:rsidR="00CF4F39" w:rsidRDefault="00E46F72">
            <w:pPr>
              <w:spacing w:after="200" w:line="276" w:lineRule="auto"/>
              <w:rPr>
                <w:rFonts w:ascii="Calibri" w:eastAsia="Calibri" w:hAnsi="Calibri" w:cs="Calibri"/>
              </w:rPr>
            </w:pPr>
            <w:r>
              <w:rPr>
                <w:rFonts w:ascii="Calibri" w:eastAsia="Calibri" w:hAnsi="Calibri" w:cs="Calibri"/>
              </w:rPr>
              <w:t>Уо 05.03</w:t>
            </w:r>
          </w:p>
        </w:tc>
        <w:tc>
          <w:tcPr>
            <w:tcW w:w="4513" w:type="dxa"/>
          </w:tcPr>
          <w:p w14:paraId="557287F8" w14:textId="77777777" w:rsidR="00CF4F39" w:rsidRDefault="00E46F72">
            <w:pPr>
              <w:spacing w:after="200" w:line="276" w:lineRule="auto"/>
              <w:rPr>
                <w:b/>
                <w:sz w:val="24"/>
                <w:szCs w:val="24"/>
              </w:rPr>
            </w:pPr>
            <w:r>
              <w:rPr>
                <w:sz w:val="24"/>
                <w:szCs w:val="24"/>
              </w:rPr>
              <w:t>оформлять результаты поиска, применять средства информационных технологий для решения профессиональных задач</w:t>
            </w:r>
          </w:p>
        </w:tc>
      </w:tr>
      <w:tr w:rsidR="00CF4F39" w14:paraId="4FC34306" w14:textId="77777777">
        <w:trPr>
          <w:trHeight w:val="321"/>
        </w:trPr>
        <w:tc>
          <w:tcPr>
            <w:tcW w:w="934" w:type="dxa"/>
            <w:vMerge/>
          </w:tcPr>
          <w:p w14:paraId="48953F47"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20A96235" w14:textId="77777777" w:rsidR="00CF4F39" w:rsidRDefault="00CF4F39">
            <w:pPr>
              <w:pBdr>
                <w:top w:val="nil"/>
                <w:left w:val="nil"/>
                <w:bottom w:val="nil"/>
                <w:right w:val="nil"/>
                <w:between w:val="nil"/>
              </w:pBdr>
              <w:spacing w:line="276" w:lineRule="auto"/>
              <w:rPr>
                <w:b/>
                <w:sz w:val="24"/>
                <w:szCs w:val="24"/>
              </w:rPr>
            </w:pPr>
          </w:p>
        </w:tc>
        <w:tc>
          <w:tcPr>
            <w:tcW w:w="1162" w:type="dxa"/>
          </w:tcPr>
          <w:p w14:paraId="1D2955CF" w14:textId="77777777" w:rsidR="00CF4F39" w:rsidRDefault="00E46F72">
            <w:pPr>
              <w:spacing w:after="200" w:line="276" w:lineRule="auto"/>
              <w:rPr>
                <w:rFonts w:ascii="Calibri" w:eastAsia="Calibri" w:hAnsi="Calibri" w:cs="Calibri"/>
              </w:rPr>
            </w:pPr>
            <w:r>
              <w:rPr>
                <w:rFonts w:ascii="Calibri" w:eastAsia="Calibri" w:hAnsi="Calibri" w:cs="Calibri"/>
              </w:rPr>
              <w:t>Зо 05.01</w:t>
            </w:r>
          </w:p>
        </w:tc>
        <w:tc>
          <w:tcPr>
            <w:tcW w:w="4513" w:type="dxa"/>
          </w:tcPr>
          <w:p w14:paraId="55CDB5C6" w14:textId="77777777" w:rsidR="00CF4F39" w:rsidRDefault="00E46F72">
            <w:pPr>
              <w:jc w:val="both"/>
              <w:rPr>
                <w:b/>
                <w:sz w:val="24"/>
                <w:szCs w:val="24"/>
              </w:rPr>
            </w:pPr>
            <w:r>
              <w:rPr>
                <w:b/>
                <w:sz w:val="24"/>
                <w:szCs w:val="24"/>
              </w:rPr>
              <w:t>Знания:</w:t>
            </w:r>
            <w:r>
              <w:rPr>
                <w:sz w:val="24"/>
                <w:szCs w:val="24"/>
              </w:rPr>
              <w:t xml:space="preserve"> приемы структурирования информации; </w:t>
            </w:r>
          </w:p>
        </w:tc>
      </w:tr>
      <w:tr w:rsidR="00CF4F39" w14:paraId="180A1410" w14:textId="77777777">
        <w:trPr>
          <w:trHeight w:val="321"/>
        </w:trPr>
        <w:tc>
          <w:tcPr>
            <w:tcW w:w="934" w:type="dxa"/>
            <w:vMerge/>
          </w:tcPr>
          <w:p w14:paraId="10EF0BB5"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3DA0E004" w14:textId="77777777" w:rsidR="00CF4F39" w:rsidRDefault="00CF4F39">
            <w:pPr>
              <w:pBdr>
                <w:top w:val="nil"/>
                <w:left w:val="nil"/>
                <w:bottom w:val="nil"/>
                <w:right w:val="nil"/>
                <w:between w:val="nil"/>
              </w:pBdr>
              <w:spacing w:line="276" w:lineRule="auto"/>
              <w:rPr>
                <w:b/>
                <w:sz w:val="24"/>
                <w:szCs w:val="24"/>
              </w:rPr>
            </w:pPr>
          </w:p>
        </w:tc>
        <w:tc>
          <w:tcPr>
            <w:tcW w:w="1162" w:type="dxa"/>
          </w:tcPr>
          <w:p w14:paraId="5FBEDB4F" w14:textId="77777777" w:rsidR="00CF4F39" w:rsidRDefault="00E46F72">
            <w:pPr>
              <w:spacing w:after="200" w:line="276" w:lineRule="auto"/>
              <w:rPr>
                <w:rFonts w:ascii="Calibri" w:eastAsia="Calibri" w:hAnsi="Calibri" w:cs="Calibri"/>
              </w:rPr>
            </w:pPr>
            <w:r>
              <w:rPr>
                <w:rFonts w:ascii="Calibri" w:eastAsia="Calibri" w:hAnsi="Calibri" w:cs="Calibri"/>
              </w:rPr>
              <w:t>Зо 05.02</w:t>
            </w:r>
          </w:p>
        </w:tc>
        <w:tc>
          <w:tcPr>
            <w:tcW w:w="4513" w:type="dxa"/>
          </w:tcPr>
          <w:p w14:paraId="37F04815" w14:textId="77777777" w:rsidR="00CF4F39" w:rsidRDefault="00E46F72">
            <w:pPr>
              <w:spacing w:after="200" w:line="276" w:lineRule="auto"/>
              <w:rPr>
                <w:sz w:val="24"/>
                <w:szCs w:val="24"/>
              </w:rPr>
            </w:pPr>
            <w:r>
              <w:rPr>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F4F39" w14:paraId="1FDBCE34" w14:textId="77777777">
        <w:trPr>
          <w:trHeight w:val="939"/>
        </w:trPr>
        <w:tc>
          <w:tcPr>
            <w:tcW w:w="934" w:type="dxa"/>
            <w:vMerge w:val="restart"/>
          </w:tcPr>
          <w:p w14:paraId="55B079C3" w14:textId="77777777" w:rsidR="00CF4F39" w:rsidRDefault="00E46F72">
            <w:pPr>
              <w:spacing w:after="200" w:line="276" w:lineRule="auto"/>
              <w:rPr>
                <w:rFonts w:ascii="Calibri" w:eastAsia="Calibri" w:hAnsi="Calibri" w:cs="Calibri"/>
              </w:rPr>
            </w:pPr>
            <w:r>
              <w:rPr>
                <w:rFonts w:ascii="Calibri" w:eastAsia="Calibri" w:hAnsi="Calibri" w:cs="Calibri"/>
              </w:rPr>
              <w:t>ОК 8</w:t>
            </w:r>
          </w:p>
        </w:tc>
        <w:tc>
          <w:tcPr>
            <w:tcW w:w="2736" w:type="dxa"/>
            <w:vMerge w:val="restart"/>
          </w:tcPr>
          <w:p w14:paraId="6E3C0069" w14:textId="77777777" w:rsidR="00CF4F39" w:rsidRDefault="00E46F72">
            <w:pPr>
              <w:spacing w:after="200" w:line="276" w:lineRule="auto"/>
              <w:rPr>
                <w:sz w:val="24"/>
                <w:szCs w:val="24"/>
              </w:rPr>
            </w:pPr>
            <w:r>
              <w:rPr>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62" w:type="dxa"/>
          </w:tcPr>
          <w:p w14:paraId="0EE89C6E" w14:textId="77777777" w:rsidR="00CF4F39" w:rsidRDefault="00E46F72">
            <w:pPr>
              <w:spacing w:after="200" w:line="276" w:lineRule="auto"/>
              <w:rPr>
                <w:rFonts w:ascii="Calibri" w:eastAsia="Calibri" w:hAnsi="Calibri" w:cs="Calibri"/>
              </w:rPr>
            </w:pPr>
            <w:r>
              <w:rPr>
                <w:rFonts w:ascii="Calibri" w:eastAsia="Calibri" w:hAnsi="Calibri" w:cs="Calibri"/>
              </w:rPr>
              <w:t>Уо 08.01</w:t>
            </w:r>
          </w:p>
        </w:tc>
        <w:tc>
          <w:tcPr>
            <w:tcW w:w="4513" w:type="dxa"/>
          </w:tcPr>
          <w:p w14:paraId="0CC5EB2D" w14:textId="77777777" w:rsidR="00CF4F39" w:rsidRDefault="00E46F72">
            <w:pPr>
              <w:jc w:val="both"/>
              <w:rPr>
                <w:b/>
                <w:sz w:val="24"/>
                <w:szCs w:val="24"/>
              </w:rPr>
            </w:pPr>
            <w:r>
              <w:rPr>
                <w:b/>
                <w:sz w:val="24"/>
                <w:szCs w:val="24"/>
              </w:rPr>
              <w:t xml:space="preserve">Умения: </w:t>
            </w:r>
            <w:r>
              <w:rPr>
                <w:sz w:val="24"/>
                <w:szCs w:val="24"/>
              </w:rPr>
              <w:t xml:space="preserve">определять актуальность нормативно-правовой документации в профессиональной деятельности; </w:t>
            </w:r>
          </w:p>
        </w:tc>
      </w:tr>
      <w:tr w:rsidR="00CF4F39" w14:paraId="65A8F67D" w14:textId="77777777">
        <w:trPr>
          <w:trHeight w:val="939"/>
        </w:trPr>
        <w:tc>
          <w:tcPr>
            <w:tcW w:w="934" w:type="dxa"/>
            <w:vMerge/>
          </w:tcPr>
          <w:p w14:paraId="4E8264DA"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7B63CF5E" w14:textId="77777777" w:rsidR="00CF4F39" w:rsidRDefault="00CF4F39">
            <w:pPr>
              <w:pBdr>
                <w:top w:val="nil"/>
                <w:left w:val="nil"/>
                <w:bottom w:val="nil"/>
                <w:right w:val="nil"/>
                <w:between w:val="nil"/>
              </w:pBdr>
              <w:spacing w:line="276" w:lineRule="auto"/>
              <w:rPr>
                <w:b/>
                <w:sz w:val="24"/>
                <w:szCs w:val="24"/>
              </w:rPr>
            </w:pPr>
          </w:p>
        </w:tc>
        <w:tc>
          <w:tcPr>
            <w:tcW w:w="1162" w:type="dxa"/>
          </w:tcPr>
          <w:p w14:paraId="3F1730A0" w14:textId="77777777" w:rsidR="00CF4F39" w:rsidRDefault="00E46F72">
            <w:pPr>
              <w:spacing w:after="200" w:line="276" w:lineRule="auto"/>
              <w:rPr>
                <w:rFonts w:ascii="Calibri" w:eastAsia="Calibri" w:hAnsi="Calibri" w:cs="Calibri"/>
              </w:rPr>
            </w:pPr>
            <w:r>
              <w:rPr>
                <w:rFonts w:ascii="Calibri" w:eastAsia="Calibri" w:hAnsi="Calibri" w:cs="Calibri"/>
              </w:rPr>
              <w:t>Уо 08.02</w:t>
            </w:r>
          </w:p>
        </w:tc>
        <w:tc>
          <w:tcPr>
            <w:tcW w:w="4513" w:type="dxa"/>
          </w:tcPr>
          <w:p w14:paraId="77B13E1E" w14:textId="77777777" w:rsidR="00CF4F39" w:rsidRDefault="00E46F72">
            <w:pPr>
              <w:jc w:val="both"/>
              <w:rPr>
                <w:b/>
                <w:sz w:val="24"/>
                <w:szCs w:val="24"/>
              </w:rPr>
            </w:pPr>
            <w:r>
              <w:rPr>
                <w:sz w:val="24"/>
                <w:szCs w:val="24"/>
              </w:rPr>
              <w:t>применять современную научную профессиональную терминологию;</w:t>
            </w:r>
          </w:p>
        </w:tc>
      </w:tr>
      <w:tr w:rsidR="00CF4F39" w14:paraId="065BCF53" w14:textId="77777777">
        <w:trPr>
          <w:trHeight w:val="345"/>
        </w:trPr>
        <w:tc>
          <w:tcPr>
            <w:tcW w:w="934" w:type="dxa"/>
            <w:vMerge/>
          </w:tcPr>
          <w:p w14:paraId="1E050157"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4111179C" w14:textId="77777777" w:rsidR="00CF4F39" w:rsidRDefault="00CF4F39">
            <w:pPr>
              <w:pBdr>
                <w:top w:val="nil"/>
                <w:left w:val="nil"/>
                <w:bottom w:val="nil"/>
                <w:right w:val="nil"/>
                <w:between w:val="nil"/>
              </w:pBdr>
              <w:spacing w:line="276" w:lineRule="auto"/>
              <w:rPr>
                <w:b/>
                <w:sz w:val="24"/>
                <w:szCs w:val="24"/>
              </w:rPr>
            </w:pPr>
          </w:p>
        </w:tc>
        <w:tc>
          <w:tcPr>
            <w:tcW w:w="1162" w:type="dxa"/>
          </w:tcPr>
          <w:p w14:paraId="47C38D91" w14:textId="77777777" w:rsidR="00CF4F39" w:rsidRDefault="00E46F72">
            <w:pPr>
              <w:spacing w:after="200" w:line="276" w:lineRule="auto"/>
              <w:rPr>
                <w:rFonts w:ascii="Calibri" w:eastAsia="Calibri" w:hAnsi="Calibri" w:cs="Calibri"/>
              </w:rPr>
            </w:pPr>
            <w:r>
              <w:rPr>
                <w:rFonts w:ascii="Calibri" w:eastAsia="Calibri" w:hAnsi="Calibri" w:cs="Calibri"/>
              </w:rPr>
              <w:t>Уо 08.03</w:t>
            </w:r>
          </w:p>
        </w:tc>
        <w:tc>
          <w:tcPr>
            <w:tcW w:w="4513" w:type="dxa"/>
          </w:tcPr>
          <w:p w14:paraId="341AE1F9" w14:textId="77777777" w:rsidR="00CF4F39" w:rsidRDefault="00E46F72">
            <w:pPr>
              <w:jc w:val="both"/>
              <w:rPr>
                <w:b/>
                <w:sz w:val="24"/>
                <w:szCs w:val="24"/>
              </w:rPr>
            </w:pPr>
            <w:r>
              <w:rPr>
                <w:sz w:val="24"/>
                <w:szCs w:val="24"/>
              </w:rPr>
              <w:t>определять и выстраивать траектории профессионального развития и самообразования</w:t>
            </w:r>
          </w:p>
        </w:tc>
      </w:tr>
      <w:tr w:rsidR="00CF4F39" w14:paraId="4021444E" w14:textId="77777777">
        <w:trPr>
          <w:trHeight w:val="344"/>
        </w:trPr>
        <w:tc>
          <w:tcPr>
            <w:tcW w:w="934" w:type="dxa"/>
            <w:vMerge/>
          </w:tcPr>
          <w:p w14:paraId="0B2D49AB"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636FE688" w14:textId="77777777" w:rsidR="00CF4F39" w:rsidRDefault="00CF4F39">
            <w:pPr>
              <w:pBdr>
                <w:top w:val="nil"/>
                <w:left w:val="nil"/>
                <w:bottom w:val="nil"/>
                <w:right w:val="nil"/>
                <w:between w:val="nil"/>
              </w:pBdr>
              <w:spacing w:line="276" w:lineRule="auto"/>
              <w:rPr>
                <w:b/>
                <w:sz w:val="24"/>
                <w:szCs w:val="24"/>
              </w:rPr>
            </w:pPr>
          </w:p>
        </w:tc>
        <w:tc>
          <w:tcPr>
            <w:tcW w:w="1162" w:type="dxa"/>
          </w:tcPr>
          <w:p w14:paraId="56EBDF33" w14:textId="77777777" w:rsidR="00CF4F39" w:rsidRDefault="00E46F72">
            <w:pPr>
              <w:spacing w:after="200" w:line="276" w:lineRule="auto"/>
              <w:rPr>
                <w:rFonts w:ascii="Calibri" w:eastAsia="Calibri" w:hAnsi="Calibri" w:cs="Calibri"/>
              </w:rPr>
            </w:pPr>
            <w:r>
              <w:rPr>
                <w:rFonts w:ascii="Calibri" w:eastAsia="Calibri" w:hAnsi="Calibri" w:cs="Calibri"/>
              </w:rPr>
              <w:t>Уо 08.04</w:t>
            </w:r>
          </w:p>
        </w:tc>
        <w:tc>
          <w:tcPr>
            <w:tcW w:w="4513" w:type="dxa"/>
          </w:tcPr>
          <w:p w14:paraId="31DE81AB" w14:textId="77777777" w:rsidR="00CF4F39" w:rsidRDefault="00E46F72">
            <w:pPr>
              <w:jc w:val="both"/>
              <w:rPr>
                <w:sz w:val="24"/>
                <w:szCs w:val="24"/>
              </w:rPr>
            </w:pPr>
            <w:r>
              <w:rPr>
                <w:sz w:val="24"/>
                <w:szCs w:val="24"/>
              </w:rPr>
              <w:t>кратко обосновывать и объяснять свои действия(текущие и планируемые)</w:t>
            </w:r>
          </w:p>
        </w:tc>
      </w:tr>
      <w:tr w:rsidR="00CF4F39" w14:paraId="5DD30B0B" w14:textId="77777777">
        <w:trPr>
          <w:trHeight w:val="306"/>
        </w:trPr>
        <w:tc>
          <w:tcPr>
            <w:tcW w:w="934" w:type="dxa"/>
            <w:vMerge/>
          </w:tcPr>
          <w:p w14:paraId="57462D3D"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3A42733F" w14:textId="77777777" w:rsidR="00CF4F39" w:rsidRDefault="00CF4F39">
            <w:pPr>
              <w:pBdr>
                <w:top w:val="nil"/>
                <w:left w:val="nil"/>
                <w:bottom w:val="nil"/>
                <w:right w:val="nil"/>
                <w:between w:val="nil"/>
              </w:pBdr>
              <w:spacing w:line="276" w:lineRule="auto"/>
              <w:rPr>
                <w:sz w:val="24"/>
                <w:szCs w:val="24"/>
              </w:rPr>
            </w:pPr>
          </w:p>
        </w:tc>
        <w:tc>
          <w:tcPr>
            <w:tcW w:w="1162" w:type="dxa"/>
          </w:tcPr>
          <w:p w14:paraId="224C1BEB" w14:textId="77777777" w:rsidR="00CF4F39" w:rsidRDefault="00E46F72">
            <w:pPr>
              <w:spacing w:after="200" w:line="276" w:lineRule="auto"/>
              <w:rPr>
                <w:rFonts w:ascii="Calibri" w:eastAsia="Calibri" w:hAnsi="Calibri" w:cs="Calibri"/>
              </w:rPr>
            </w:pPr>
            <w:r>
              <w:rPr>
                <w:rFonts w:ascii="Calibri" w:eastAsia="Calibri" w:hAnsi="Calibri" w:cs="Calibri"/>
              </w:rPr>
              <w:t>Зо 08.01</w:t>
            </w:r>
          </w:p>
        </w:tc>
        <w:tc>
          <w:tcPr>
            <w:tcW w:w="4513" w:type="dxa"/>
          </w:tcPr>
          <w:p w14:paraId="5CD7CCA7" w14:textId="77777777" w:rsidR="00CF4F39" w:rsidRDefault="00E46F72">
            <w:pPr>
              <w:jc w:val="both"/>
              <w:rPr>
                <w:b/>
                <w:sz w:val="24"/>
                <w:szCs w:val="24"/>
              </w:rPr>
            </w:pPr>
            <w:r>
              <w:rPr>
                <w:b/>
                <w:sz w:val="24"/>
                <w:szCs w:val="24"/>
              </w:rPr>
              <w:t xml:space="preserve">Знания: </w:t>
            </w:r>
            <w:r>
              <w:rPr>
                <w:sz w:val="24"/>
                <w:szCs w:val="24"/>
              </w:rPr>
              <w:t>содержание актуальной нормативно-правовой документации;</w:t>
            </w:r>
          </w:p>
        </w:tc>
      </w:tr>
      <w:tr w:rsidR="00CF4F39" w14:paraId="2AF9E535" w14:textId="77777777">
        <w:trPr>
          <w:trHeight w:val="306"/>
        </w:trPr>
        <w:tc>
          <w:tcPr>
            <w:tcW w:w="934" w:type="dxa"/>
            <w:vMerge/>
          </w:tcPr>
          <w:p w14:paraId="045B7FD0"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454307BC" w14:textId="77777777" w:rsidR="00CF4F39" w:rsidRDefault="00CF4F39">
            <w:pPr>
              <w:pBdr>
                <w:top w:val="nil"/>
                <w:left w:val="nil"/>
                <w:bottom w:val="nil"/>
                <w:right w:val="nil"/>
                <w:between w:val="nil"/>
              </w:pBdr>
              <w:spacing w:line="276" w:lineRule="auto"/>
              <w:rPr>
                <w:b/>
                <w:sz w:val="24"/>
                <w:szCs w:val="24"/>
              </w:rPr>
            </w:pPr>
          </w:p>
        </w:tc>
        <w:tc>
          <w:tcPr>
            <w:tcW w:w="1162" w:type="dxa"/>
          </w:tcPr>
          <w:p w14:paraId="378C817A" w14:textId="77777777" w:rsidR="00CF4F39" w:rsidRDefault="00E46F72">
            <w:pPr>
              <w:spacing w:after="200" w:line="276" w:lineRule="auto"/>
              <w:rPr>
                <w:rFonts w:ascii="Calibri" w:eastAsia="Calibri" w:hAnsi="Calibri" w:cs="Calibri"/>
              </w:rPr>
            </w:pPr>
            <w:r>
              <w:rPr>
                <w:rFonts w:ascii="Calibri" w:eastAsia="Calibri" w:hAnsi="Calibri" w:cs="Calibri"/>
              </w:rPr>
              <w:t>Зо 08.02</w:t>
            </w:r>
          </w:p>
        </w:tc>
        <w:tc>
          <w:tcPr>
            <w:tcW w:w="4513" w:type="dxa"/>
          </w:tcPr>
          <w:p w14:paraId="244FF86B" w14:textId="77777777" w:rsidR="00CF4F39" w:rsidRDefault="00E46F72">
            <w:pPr>
              <w:jc w:val="both"/>
              <w:rPr>
                <w:sz w:val="24"/>
                <w:szCs w:val="24"/>
              </w:rPr>
            </w:pPr>
            <w:r>
              <w:rPr>
                <w:sz w:val="24"/>
                <w:szCs w:val="24"/>
              </w:rPr>
              <w:t>возможные траектории профессионального развития и самообразования;</w:t>
            </w:r>
          </w:p>
        </w:tc>
      </w:tr>
      <w:tr w:rsidR="00CF4F39" w14:paraId="2DF5B55A" w14:textId="77777777">
        <w:trPr>
          <w:trHeight w:val="306"/>
        </w:trPr>
        <w:tc>
          <w:tcPr>
            <w:tcW w:w="934" w:type="dxa"/>
            <w:vMerge/>
          </w:tcPr>
          <w:p w14:paraId="4FDAEEE8"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1D0C0D28" w14:textId="77777777" w:rsidR="00CF4F39" w:rsidRDefault="00CF4F39">
            <w:pPr>
              <w:pBdr>
                <w:top w:val="nil"/>
                <w:left w:val="nil"/>
                <w:bottom w:val="nil"/>
                <w:right w:val="nil"/>
                <w:between w:val="nil"/>
              </w:pBdr>
              <w:spacing w:line="276" w:lineRule="auto"/>
              <w:rPr>
                <w:sz w:val="24"/>
                <w:szCs w:val="24"/>
              </w:rPr>
            </w:pPr>
          </w:p>
        </w:tc>
        <w:tc>
          <w:tcPr>
            <w:tcW w:w="1162" w:type="dxa"/>
          </w:tcPr>
          <w:p w14:paraId="726166F5" w14:textId="77777777" w:rsidR="00CF4F39" w:rsidRDefault="00E46F72">
            <w:pPr>
              <w:spacing w:after="200" w:line="276" w:lineRule="auto"/>
              <w:rPr>
                <w:rFonts w:ascii="Calibri" w:eastAsia="Calibri" w:hAnsi="Calibri" w:cs="Calibri"/>
              </w:rPr>
            </w:pPr>
            <w:r>
              <w:rPr>
                <w:rFonts w:ascii="Calibri" w:eastAsia="Calibri" w:hAnsi="Calibri" w:cs="Calibri"/>
              </w:rPr>
              <w:t>Зо 08.03</w:t>
            </w:r>
          </w:p>
        </w:tc>
        <w:tc>
          <w:tcPr>
            <w:tcW w:w="4513" w:type="dxa"/>
          </w:tcPr>
          <w:p w14:paraId="1DB7C462" w14:textId="77777777" w:rsidR="00CF4F39" w:rsidRDefault="00E46F72">
            <w:pPr>
              <w:jc w:val="both"/>
              <w:rPr>
                <w:sz w:val="24"/>
                <w:szCs w:val="24"/>
              </w:rPr>
            </w:pPr>
            <w:r>
              <w:rPr>
                <w:sz w:val="24"/>
                <w:szCs w:val="24"/>
              </w:rPr>
              <w:t>Применять современную научную профессиональную терминологию</w:t>
            </w:r>
          </w:p>
        </w:tc>
      </w:tr>
      <w:tr w:rsidR="00CF4F39" w14:paraId="49A518B9" w14:textId="77777777">
        <w:trPr>
          <w:trHeight w:val="745"/>
        </w:trPr>
        <w:tc>
          <w:tcPr>
            <w:tcW w:w="934" w:type="dxa"/>
            <w:vMerge w:val="restart"/>
          </w:tcPr>
          <w:p w14:paraId="463AF7B1" w14:textId="77777777" w:rsidR="00CF4F39" w:rsidRDefault="00E46F72">
            <w:pPr>
              <w:spacing w:after="200" w:line="276" w:lineRule="auto"/>
              <w:rPr>
                <w:rFonts w:ascii="Calibri" w:eastAsia="Calibri" w:hAnsi="Calibri" w:cs="Calibri"/>
              </w:rPr>
            </w:pPr>
            <w:r>
              <w:rPr>
                <w:rFonts w:ascii="Calibri" w:eastAsia="Calibri" w:hAnsi="Calibri" w:cs="Calibri"/>
              </w:rPr>
              <w:lastRenderedPageBreak/>
              <w:t>ОК 9</w:t>
            </w:r>
          </w:p>
        </w:tc>
        <w:tc>
          <w:tcPr>
            <w:tcW w:w="2736" w:type="dxa"/>
            <w:vMerge w:val="restart"/>
          </w:tcPr>
          <w:p w14:paraId="5F3D0B67" w14:textId="77777777" w:rsidR="00CF4F39" w:rsidRDefault="00E46F72">
            <w:pPr>
              <w:spacing w:after="200" w:line="276" w:lineRule="auto"/>
              <w:rPr>
                <w:sz w:val="24"/>
                <w:szCs w:val="24"/>
              </w:rPr>
            </w:pPr>
            <w:r>
              <w:rPr>
                <w:sz w:val="24"/>
                <w:szCs w:val="24"/>
              </w:rPr>
              <w:t>Ориентироваться в условиях частой смены технологий в профессиональной деятельности</w:t>
            </w:r>
          </w:p>
        </w:tc>
        <w:tc>
          <w:tcPr>
            <w:tcW w:w="1162" w:type="dxa"/>
          </w:tcPr>
          <w:p w14:paraId="43EB60E9" w14:textId="77777777" w:rsidR="00CF4F39" w:rsidRDefault="00E46F72">
            <w:pPr>
              <w:spacing w:after="200" w:line="276" w:lineRule="auto"/>
              <w:rPr>
                <w:rFonts w:ascii="Calibri" w:eastAsia="Calibri" w:hAnsi="Calibri" w:cs="Calibri"/>
              </w:rPr>
            </w:pPr>
            <w:r>
              <w:rPr>
                <w:rFonts w:ascii="Calibri" w:eastAsia="Calibri" w:hAnsi="Calibri" w:cs="Calibri"/>
              </w:rPr>
              <w:t>Уо 09.01</w:t>
            </w:r>
          </w:p>
        </w:tc>
        <w:tc>
          <w:tcPr>
            <w:tcW w:w="4513" w:type="dxa"/>
          </w:tcPr>
          <w:p w14:paraId="37F1931A" w14:textId="77777777" w:rsidR="00CF4F39" w:rsidRDefault="00E46F72">
            <w:pPr>
              <w:jc w:val="both"/>
              <w:rPr>
                <w:sz w:val="24"/>
                <w:szCs w:val="24"/>
              </w:rPr>
            </w:pPr>
            <w:r>
              <w:rPr>
                <w:b/>
                <w:sz w:val="24"/>
                <w:szCs w:val="24"/>
              </w:rPr>
              <w:t>Умения:</w:t>
            </w:r>
            <w:r>
              <w:rPr>
                <w:sz w:val="24"/>
                <w:szCs w:val="24"/>
              </w:rPr>
              <w:t xml:space="preserve"> использовать современное программное обеспечение;</w:t>
            </w:r>
          </w:p>
        </w:tc>
      </w:tr>
      <w:tr w:rsidR="00CF4F39" w14:paraId="31AEB4AC" w14:textId="77777777">
        <w:trPr>
          <w:trHeight w:val="432"/>
        </w:trPr>
        <w:tc>
          <w:tcPr>
            <w:tcW w:w="934" w:type="dxa"/>
            <w:vMerge/>
          </w:tcPr>
          <w:p w14:paraId="5DB24799"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1B71A2FC" w14:textId="77777777" w:rsidR="00CF4F39" w:rsidRDefault="00CF4F39">
            <w:pPr>
              <w:pBdr>
                <w:top w:val="nil"/>
                <w:left w:val="nil"/>
                <w:bottom w:val="nil"/>
                <w:right w:val="nil"/>
                <w:between w:val="nil"/>
              </w:pBdr>
              <w:spacing w:line="276" w:lineRule="auto"/>
              <w:rPr>
                <w:sz w:val="24"/>
                <w:szCs w:val="24"/>
              </w:rPr>
            </w:pPr>
          </w:p>
        </w:tc>
        <w:tc>
          <w:tcPr>
            <w:tcW w:w="1162" w:type="dxa"/>
          </w:tcPr>
          <w:p w14:paraId="71864E53" w14:textId="77777777" w:rsidR="00CF4F39" w:rsidRDefault="00E46F72">
            <w:pPr>
              <w:spacing w:after="200" w:line="276" w:lineRule="auto"/>
              <w:rPr>
                <w:rFonts w:ascii="Calibri" w:eastAsia="Calibri" w:hAnsi="Calibri" w:cs="Calibri"/>
              </w:rPr>
            </w:pPr>
            <w:r>
              <w:rPr>
                <w:rFonts w:ascii="Calibri" w:eastAsia="Calibri" w:hAnsi="Calibri" w:cs="Calibri"/>
              </w:rPr>
              <w:t>Уо 09.02</w:t>
            </w:r>
          </w:p>
        </w:tc>
        <w:tc>
          <w:tcPr>
            <w:tcW w:w="4513" w:type="dxa"/>
          </w:tcPr>
          <w:p w14:paraId="4877A982" w14:textId="77777777" w:rsidR="00CF4F39" w:rsidRDefault="00E46F72">
            <w:pPr>
              <w:rPr>
                <w:sz w:val="24"/>
                <w:szCs w:val="24"/>
              </w:rPr>
            </w:pPr>
            <w:r>
              <w:rPr>
                <w:sz w:val="24"/>
                <w:szCs w:val="24"/>
              </w:rPr>
              <w:t>использовать различные цифровые средства для решения профессиональных задач</w:t>
            </w:r>
          </w:p>
        </w:tc>
      </w:tr>
      <w:tr w:rsidR="00CF4F39" w14:paraId="188DE17B" w14:textId="77777777">
        <w:trPr>
          <w:trHeight w:val="576"/>
        </w:trPr>
        <w:tc>
          <w:tcPr>
            <w:tcW w:w="934" w:type="dxa"/>
            <w:vMerge/>
          </w:tcPr>
          <w:p w14:paraId="1655F929" w14:textId="77777777" w:rsidR="00CF4F39" w:rsidRDefault="00CF4F39">
            <w:pPr>
              <w:pBdr>
                <w:top w:val="nil"/>
                <w:left w:val="nil"/>
                <w:bottom w:val="nil"/>
                <w:right w:val="nil"/>
                <w:between w:val="nil"/>
              </w:pBdr>
              <w:spacing w:line="276" w:lineRule="auto"/>
              <w:rPr>
                <w:sz w:val="24"/>
                <w:szCs w:val="24"/>
              </w:rPr>
            </w:pPr>
          </w:p>
        </w:tc>
        <w:tc>
          <w:tcPr>
            <w:tcW w:w="2736" w:type="dxa"/>
            <w:vMerge/>
          </w:tcPr>
          <w:p w14:paraId="7B446917" w14:textId="77777777" w:rsidR="00CF4F39" w:rsidRDefault="00CF4F39">
            <w:pPr>
              <w:pBdr>
                <w:top w:val="nil"/>
                <w:left w:val="nil"/>
                <w:bottom w:val="nil"/>
                <w:right w:val="nil"/>
                <w:between w:val="nil"/>
              </w:pBdr>
              <w:spacing w:line="276" w:lineRule="auto"/>
              <w:rPr>
                <w:sz w:val="24"/>
                <w:szCs w:val="24"/>
              </w:rPr>
            </w:pPr>
          </w:p>
        </w:tc>
        <w:tc>
          <w:tcPr>
            <w:tcW w:w="1162" w:type="dxa"/>
          </w:tcPr>
          <w:p w14:paraId="0A809756" w14:textId="77777777" w:rsidR="00CF4F39" w:rsidRDefault="00E46F72">
            <w:pPr>
              <w:spacing w:after="200" w:line="276" w:lineRule="auto"/>
              <w:rPr>
                <w:rFonts w:ascii="Calibri" w:eastAsia="Calibri" w:hAnsi="Calibri" w:cs="Calibri"/>
              </w:rPr>
            </w:pPr>
            <w:r>
              <w:rPr>
                <w:rFonts w:ascii="Calibri" w:eastAsia="Calibri" w:hAnsi="Calibri" w:cs="Calibri"/>
              </w:rPr>
              <w:t>Зо 09.01</w:t>
            </w:r>
          </w:p>
        </w:tc>
        <w:tc>
          <w:tcPr>
            <w:tcW w:w="4513" w:type="dxa"/>
          </w:tcPr>
          <w:p w14:paraId="023A7B03" w14:textId="77777777" w:rsidR="00CF4F39" w:rsidRDefault="00E46F72">
            <w:pPr>
              <w:rPr>
                <w:b/>
                <w:sz w:val="24"/>
                <w:szCs w:val="24"/>
              </w:rPr>
            </w:pPr>
            <w:r>
              <w:rPr>
                <w:b/>
                <w:sz w:val="24"/>
                <w:szCs w:val="24"/>
              </w:rPr>
              <w:t xml:space="preserve">Знания: </w:t>
            </w:r>
            <w:r>
              <w:rPr>
                <w:sz w:val="24"/>
                <w:szCs w:val="24"/>
              </w:rPr>
              <w:t xml:space="preserve">основные источники информации и ресурсы для решения задач и проблем </w:t>
            </w:r>
            <w:r>
              <w:rPr>
                <w:sz w:val="24"/>
                <w:szCs w:val="24"/>
              </w:rPr>
              <w:br/>
              <w:t>в профессиональном и/или социальном контексте;</w:t>
            </w:r>
          </w:p>
        </w:tc>
      </w:tr>
      <w:tr w:rsidR="00CF4F39" w14:paraId="271CA45D" w14:textId="77777777">
        <w:trPr>
          <w:trHeight w:val="576"/>
        </w:trPr>
        <w:tc>
          <w:tcPr>
            <w:tcW w:w="934" w:type="dxa"/>
            <w:vMerge/>
          </w:tcPr>
          <w:p w14:paraId="160FF8CA" w14:textId="77777777" w:rsidR="00CF4F39" w:rsidRDefault="00CF4F39">
            <w:pPr>
              <w:pBdr>
                <w:top w:val="nil"/>
                <w:left w:val="nil"/>
                <w:bottom w:val="nil"/>
                <w:right w:val="nil"/>
                <w:between w:val="nil"/>
              </w:pBdr>
              <w:spacing w:line="276" w:lineRule="auto"/>
              <w:rPr>
                <w:b/>
                <w:sz w:val="24"/>
                <w:szCs w:val="24"/>
              </w:rPr>
            </w:pPr>
          </w:p>
        </w:tc>
        <w:tc>
          <w:tcPr>
            <w:tcW w:w="2736" w:type="dxa"/>
            <w:vMerge/>
          </w:tcPr>
          <w:p w14:paraId="7DC82456" w14:textId="77777777" w:rsidR="00CF4F39" w:rsidRDefault="00CF4F39">
            <w:pPr>
              <w:pBdr>
                <w:top w:val="nil"/>
                <w:left w:val="nil"/>
                <w:bottom w:val="nil"/>
                <w:right w:val="nil"/>
                <w:between w:val="nil"/>
              </w:pBdr>
              <w:spacing w:line="276" w:lineRule="auto"/>
              <w:rPr>
                <w:b/>
                <w:sz w:val="24"/>
                <w:szCs w:val="24"/>
              </w:rPr>
            </w:pPr>
          </w:p>
        </w:tc>
        <w:tc>
          <w:tcPr>
            <w:tcW w:w="1162" w:type="dxa"/>
          </w:tcPr>
          <w:p w14:paraId="0226F7F9" w14:textId="77777777" w:rsidR="00CF4F39" w:rsidRDefault="00E46F72">
            <w:pPr>
              <w:spacing w:after="200" w:line="276" w:lineRule="auto"/>
              <w:rPr>
                <w:rFonts w:ascii="Calibri" w:eastAsia="Calibri" w:hAnsi="Calibri" w:cs="Calibri"/>
              </w:rPr>
            </w:pPr>
            <w:r>
              <w:rPr>
                <w:rFonts w:ascii="Calibri" w:eastAsia="Calibri" w:hAnsi="Calibri" w:cs="Calibri"/>
              </w:rPr>
              <w:t>Зо 09.02</w:t>
            </w:r>
          </w:p>
        </w:tc>
        <w:tc>
          <w:tcPr>
            <w:tcW w:w="4513" w:type="dxa"/>
          </w:tcPr>
          <w:p w14:paraId="2C03C155" w14:textId="77777777" w:rsidR="00CF4F39" w:rsidRDefault="00E46F72">
            <w:pPr>
              <w:rPr>
                <w:b/>
                <w:sz w:val="24"/>
                <w:szCs w:val="24"/>
              </w:rPr>
            </w:pPr>
            <w:r>
              <w:rPr>
                <w:sz w:val="24"/>
                <w:szCs w:val="24"/>
              </w:rPr>
              <w:t>алгоритмы выполнения работ в профессиональной и смежных областях;</w:t>
            </w:r>
          </w:p>
        </w:tc>
      </w:tr>
    </w:tbl>
    <w:p w14:paraId="10DA3D0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1F642D0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6121410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53C9C7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br w:type="page"/>
      </w:r>
    </w:p>
    <w:p w14:paraId="7EF828C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114271D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3D15A9C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031E45D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3B6A95E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p w14:paraId="0304E93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4"/>
          <w:szCs w:val="24"/>
        </w:rPr>
      </w:pPr>
    </w:p>
    <w:tbl>
      <w:tblPr>
        <w:tblStyle w:val="afffffffffffffffffffffff9"/>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385CFBE" w14:textId="77777777">
        <w:trPr>
          <w:trHeight w:val="490"/>
        </w:trPr>
        <w:tc>
          <w:tcPr>
            <w:tcW w:w="6883" w:type="dxa"/>
            <w:vAlign w:val="center"/>
          </w:tcPr>
          <w:p w14:paraId="6E734229" w14:textId="77777777" w:rsidR="00CF4F39" w:rsidRDefault="00E46F72">
            <w:pPr>
              <w:rPr>
                <w:b/>
                <w:sz w:val="24"/>
                <w:szCs w:val="24"/>
              </w:rPr>
            </w:pPr>
            <w:r>
              <w:rPr>
                <w:b/>
                <w:sz w:val="24"/>
                <w:szCs w:val="24"/>
              </w:rPr>
              <w:t>Вид учебной работы</w:t>
            </w:r>
          </w:p>
        </w:tc>
        <w:tc>
          <w:tcPr>
            <w:tcW w:w="2456" w:type="dxa"/>
            <w:vAlign w:val="center"/>
          </w:tcPr>
          <w:p w14:paraId="56BE09AB" w14:textId="77777777" w:rsidR="00CF4F39" w:rsidRDefault="00E46F72">
            <w:pPr>
              <w:rPr>
                <w:b/>
                <w:sz w:val="24"/>
                <w:szCs w:val="24"/>
              </w:rPr>
            </w:pPr>
            <w:r>
              <w:rPr>
                <w:b/>
                <w:sz w:val="24"/>
                <w:szCs w:val="24"/>
              </w:rPr>
              <w:t>Объем в часах</w:t>
            </w:r>
          </w:p>
        </w:tc>
      </w:tr>
      <w:tr w:rsidR="00CF4F39" w14:paraId="448253D3" w14:textId="77777777">
        <w:trPr>
          <w:trHeight w:val="490"/>
        </w:trPr>
        <w:tc>
          <w:tcPr>
            <w:tcW w:w="6883" w:type="dxa"/>
            <w:vAlign w:val="center"/>
          </w:tcPr>
          <w:p w14:paraId="4F7F9812" w14:textId="77777777" w:rsidR="00CF4F39" w:rsidRDefault="00E46F72">
            <w:pPr>
              <w:rPr>
                <w:b/>
                <w:sz w:val="24"/>
                <w:szCs w:val="24"/>
              </w:rPr>
            </w:pPr>
            <w:r>
              <w:rPr>
                <w:b/>
                <w:sz w:val="24"/>
                <w:szCs w:val="24"/>
              </w:rPr>
              <w:t>Объем образовательной программы учебной дисциплины</w:t>
            </w:r>
          </w:p>
        </w:tc>
        <w:tc>
          <w:tcPr>
            <w:tcW w:w="2456" w:type="dxa"/>
            <w:vAlign w:val="center"/>
          </w:tcPr>
          <w:p w14:paraId="6CF9C187" w14:textId="77777777" w:rsidR="00CF4F39" w:rsidRDefault="00E46F72">
            <w:pPr>
              <w:rPr>
                <w:sz w:val="24"/>
                <w:szCs w:val="24"/>
              </w:rPr>
            </w:pPr>
            <w:r>
              <w:rPr>
                <w:sz w:val="24"/>
                <w:szCs w:val="24"/>
              </w:rPr>
              <w:t>54</w:t>
            </w:r>
          </w:p>
        </w:tc>
      </w:tr>
      <w:tr w:rsidR="00CF4F39" w14:paraId="6F00B0DD" w14:textId="77777777">
        <w:trPr>
          <w:trHeight w:val="490"/>
        </w:trPr>
        <w:tc>
          <w:tcPr>
            <w:tcW w:w="6883" w:type="dxa"/>
            <w:vAlign w:val="center"/>
          </w:tcPr>
          <w:p w14:paraId="56D6A230" w14:textId="77777777" w:rsidR="00CF4F39" w:rsidRDefault="00E46F72">
            <w:pPr>
              <w:rPr>
                <w:b/>
                <w:sz w:val="24"/>
                <w:szCs w:val="24"/>
              </w:rPr>
            </w:pPr>
            <w:r>
              <w:rPr>
                <w:b/>
                <w:sz w:val="24"/>
                <w:szCs w:val="24"/>
              </w:rPr>
              <w:t>в т.ч. в форме практической подготовки</w:t>
            </w:r>
          </w:p>
        </w:tc>
        <w:tc>
          <w:tcPr>
            <w:tcW w:w="2456" w:type="dxa"/>
            <w:vAlign w:val="center"/>
          </w:tcPr>
          <w:p w14:paraId="0318F1CB" w14:textId="77777777" w:rsidR="00CF4F39" w:rsidRDefault="00E46F72">
            <w:pPr>
              <w:rPr>
                <w:sz w:val="24"/>
                <w:szCs w:val="24"/>
              </w:rPr>
            </w:pPr>
            <w:r>
              <w:rPr>
                <w:sz w:val="24"/>
                <w:szCs w:val="24"/>
              </w:rPr>
              <w:t>8</w:t>
            </w:r>
          </w:p>
        </w:tc>
      </w:tr>
      <w:tr w:rsidR="00CF4F39" w14:paraId="4D1696ED" w14:textId="77777777">
        <w:trPr>
          <w:trHeight w:val="336"/>
        </w:trPr>
        <w:tc>
          <w:tcPr>
            <w:tcW w:w="9339" w:type="dxa"/>
            <w:gridSpan w:val="2"/>
            <w:vAlign w:val="center"/>
          </w:tcPr>
          <w:p w14:paraId="088E105E" w14:textId="77777777" w:rsidR="00CF4F39" w:rsidRDefault="00E46F72">
            <w:pPr>
              <w:rPr>
                <w:sz w:val="24"/>
                <w:szCs w:val="24"/>
              </w:rPr>
            </w:pPr>
            <w:r>
              <w:rPr>
                <w:sz w:val="24"/>
                <w:szCs w:val="24"/>
              </w:rPr>
              <w:t>в т. ч.:</w:t>
            </w:r>
          </w:p>
        </w:tc>
      </w:tr>
      <w:tr w:rsidR="00CF4F39" w14:paraId="27C7F481" w14:textId="77777777">
        <w:trPr>
          <w:trHeight w:val="490"/>
        </w:trPr>
        <w:tc>
          <w:tcPr>
            <w:tcW w:w="6883" w:type="dxa"/>
            <w:vAlign w:val="center"/>
          </w:tcPr>
          <w:p w14:paraId="76A8E573" w14:textId="77777777" w:rsidR="00CF4F39" w:rsidRDefault="00E46F72">
            <w:pPr>
              <w:rPr>
                <w:sz w:val="24"/>
                <w:szCs w:val="24"/>
              </w:rPr>
            </w:pPr>
            <w:r>
              <w:rPr>
                <w:sz w:val="24"/>
                <w:szCs w:val="24"/>
              </w:rPr>
              <w:t>теоретическое обучение</w:t>
            </w:r>
          </w:p>
        </w:tc>
        <w:tc>
          <w:tcPr>
            <w:tcW w:w="2456" w:type="dxa"/>
            <w:vAlign w:val="center"/>
          </w:tcPr>
          <w:p w14:paraId="4877676F" w14:textId="77777777" w:rsidR="00CF4F39" w:rsidRDefault="00E46F72">
            <w:pPr>
              <w:rPr>
                <w:sz w:val="24"/>
                <w:szCs w:val="24"/>
              </w:rPr>
            </w:pPr>
            <w:r>
              <w:rPr>
                <w:sz w:val="24"/>
                <w:szCs w:val="24"/>
              </w:rPr>
              <w:t>22</w:t>
            </w:r>
          </w:p>
        </w:tc>
      </w:tr>
      <w:tr w:rsidR="00CF4F39" w14:paraId="145B5384" w14:textId="77777777">
        <w:trPr>
          <w:trHeight w:val="490"/>
        </w:trPr>
        <w:tc>
          <w:tcPr>
            <w:tcW w:w="6883" w:type="dxa"/>
            <w:vAlign w:val="center"/>
          </w:tcPr>
          <w:p w14:paraId="3CFBB0E9" w14:textId="77777777" w:rsidR="00CF4F39" w:rsidRDefault="00E46F72">
            <w:pPr>
              <w:rPr>
                <w:sz w:val="24"/>
                <w:szCs w:val="24"/>
              </w:rPr>
            </w:pPr>
            <w:r>
              <w:rPr>
                <w:sz w:val="24"/>
                <w:szCs w:val="24"/>
              </w:rPr>
              <w:t>практические занятия</w:t>
            </w:r>
            <w:r>
              <w:rPr>
                <w:i/>
                <w:sz w:val="24"/>
                <w:szCs w:val="24"/>
              </w:rPr>
              <w:t xml:space="preserve"> </w:t>
            </w:r>
          </w:p>
        </w:tc>
        <w:tc>
          <w:tcPr>
            <w:tcW w:w="2456" w:type="dxa"/>
            <w:vAlign w:val="center"/>
          </w:tcPr>
          <w:p w14:paraId="1EBEAF64" w14:textId="77777777" w:rsidR="00CF4F39" w:rsidRDefault="00E46F72">
            <w:pPr>
              <w:rPr>
                <w:sz w:val="24"/>
                <w:szCs w:val="24"/>
              </w:rPr>
            </w:pPr>
            <w:r>
              <w:rPr>
                <w:sz w:val="24"/>
                <w:szCs w:val="24"/>
              </w:rPr>
              <w:t>14</w:t>
            </w:r>
          </w:p>
        </w:tc>
      </w:tr>
      <w:tr w:rsidR="00CF4F39" w14:paraId="1F6A56D8" w14:textId="77777777">
        <w:trPr>
          <w:trHeight w:val="490"/>
        </w:trPr>
        <w:tc>
          <w:tcPr>
            <w:tcW w:w="6883" w:type="dxa"/>
            <w:vAlign w:val="center"/>
          </w:tcPr>
          <w:p w14:paraId="0E9FADAC" w14:textId="77777777" w:rsidR="00CF4F39" w:rsidRDefault="00E46F72">
            <w:pPr>
              <w:rPr>
                <w:sz w:val="24"/>
                <w:szCs w:val="24"/>
              </w:rPr>
            </w:pPr>
            <w:r>
              <w:rPr>
                <w:sz w:val="24"/>
                <w:szCs w:val="24"/>
              </w:rPr>
              <w:t>курсовая работа (проект)</w:t>
            </w:r>
          </w:p>
        </w:tc>
        <w:tc>
          <w:tcPr>
            <w:tcW w:w="2456" w:type="dxa"/>
            <w:vAlign w:val="center"/>
          </w:tcPr>
          <w:p w14:paraId="1ED6543C" w14:textId="77777777" w:rsidR="00CF4F39" w:rsidRDefault="00E46F72">
            <w:pPr>
              <w:rPr>
                <w:sz w:val="24"/>
                <w:szCs w:val="24"/>
              </w:rPr>
            </w:pPr>
            <w:r>
              <w:rPr>
                <w:sz w:val="24"/>
                <w:szCs w:val="24"/>
              </w:rPr>
              <w:t>-</w:t>
            </w:r>
          </w:p>
        </w:tc>
      </w:tr>
      <w:tr w:rsidR="00CF4F39" w14:paraId="631D50CE" w14:textId="77777777">
        <w:trPr>
          <w:trHeight w:val="267"/>
        </w:trPr>
        <w:tc>
          <w:tcPr>
            <w:tcW w:w="6883" w:type="dxa"/>
            <w:vAlign w:val="center"/>
          </w:tcPr>
          <w:p w14:paraId="4D92562A" w14:textId="77777777" w:rsidR="00CF4F39" w:rsidRDefault="00E46F72">
            <w:pPr>
              <w:rPr>
                <w:i/>
                <w:sz w:val="24"/>
                <w:szCs w:val="24"/>
              </w:rPr>
            </w:pPr>
            <w:r>
              <w:rPr>
                <w:i/>
                <w:sz w:val="24"/>
                <w:szCs w:val="24"/>
              </w:rPr>
              <w:t xml:space="preserve">Самостоятельная работа </w:t>
            </w:r>
          </w:p>
        </w:tc>
        <w:tc>
          <w:tcPr>
            <w:tcW w:w="2456" w:type="dxa"/>
            <w:vAlign w:val="center"/>
          </w:tcPr>
          <w:p w14:paraId="02005DDB" w14:textId="77777777" w:rsidR="00CF4F39" w:rsidRDefault="00E46F72">
            <w:pPr>
              <w:rPr>
                <w:sz w:val="24"/>
                <w:szCs w:val="24"/>
              </w:rPr>
            </w:pPr>
            <w:r>
              <w:rPr>
                <w:sz w:val="24"/>
                <w:szCs w:val="24"/>
              </w:rPr>
              <w:t>18</w:t>
            </w:r>
          </w:p>
        </w:tc>
      </w:tr>
      <w:tr w:rsidR="00CF4F39" w14:paraId="26F9A001" w14:textId="77777777">
        <w:trPr>
          <w:trHeight w:val="331"/>
        </w:trPr>
        <w:tc>
          <w:tcPr>
            <w:tcW w:w="6883" w:type="dxa"/>
            <w:vAlign w:val="center"/>
          </w:tcPr>
          <w:p w14:paraId="76B1DC28" w14:textId="77777777" w:rsidR="00CF4F39" w:rsidRDefault="00E46F72">
            <w:pPr>
              <w:rPr>
                <w:b/>
                <w:sz w:val="24"/>
                <w:szCs w:val="24"/>
              </w:rPr>
            </w:pPr>
            <w:r>
              <w:rPr>
                <w:b/>
                <w:sz w:val="24"/>
                <w:szCs w:val="24"/>
              </w:rPr>
              <w:t xml:space="preserve">Промежуточная аттестация </w:t>
            </w:r>
          </w:p>
          <w:p w14:paraId="2057DBE6" w14:textId="77777777" w:rsidR="00CF4F39" w:rsidRDefault="00E46F72">
            <w:pPr>
              <w:rPr>
                <w:i/>
                <w:sz w:val="24"/>
                <w:szCs w:val="24"/>
              </w:rPr>
            </w:pPr>
            <w:r>
              <w:rPr>
                <w:sz w:val="24"/>
                <w:szCs w:val="24"/>
              </w:rPr>
              <w:t>(</w:t>
            </w:r>
            <w:r>
              <w:rPr>
                <w:i/>
                <w:sz w:val="24"/>
                <w:szCs w:val="24"/>
              </w:rPr>
              <w:t>проводится в форме  дифференцированного зачета</w:t>
            </w:r>
            <w:r>
              <w:rPr>
                <w:sz w:val="24"/>
                <w:szCs w:val="24"/>
              </w:rPr>
              <w:t>)</w:t>
            </w:r>
          </w:p>
        </w:tc>
        <w:tc>
          <w:tcPr>
            <w:tcW w:w="2456" w:type="dxa"/>
            <w:vAlign w:val="center"/>
          </w:tcPr>
          <w:p w14:paraId="659BD9A6" w14:textId="77777777" w:rsidR="00CF4F39" w:rsidRDefault="00E46F72">
            <w:pPr>
              <w:rPr>
                <w:sz w:val="24"/>
                <w:szCs w:val="24"/>
              </w:rPr>
            </w:pPr>
            <w:r>
              <w:rPr>
                <w:sz w:val="24"/>
                <w:szCs w:val="24"/>
              </w:rPr>
              <w:t>2</w:t>
            </w:r>
          </w:p>
        </w:tc>
      </w:tr>
    </w:tbl>
    <w:p w14:paraId="517C1304" w14:textId="77777777" w:rsidR="00CF4F39" w:rsidRDefault="00CF4F39">
      <w:pPr>
        <w:spacing w:after="0" w:line="240" w:lineRule="auto"/>
        <w:rPr>
          <w:rFonts w:ascii="Times New Roman" w:eastAsia="Times New Roman" w:hAnsi="Times New Roman" w:cs="Times New Roman"/>
          <w:sz w:val="24"/>
          <w:szCs w:val="24"/>
        </w:rPr>
        <w:sectPr w:rsidR="00CF4F39">
          <w:footerReference w:type="default" r:id="rId89"/>
          <w:pgSz w:w="11906" w:h="16838"/>
          <w:pgMar w:top="1134" w:right="850" w:bottom="1134" w:left="1701" w:header="720" w:footer="708" w:gutter="0"/>
          <w:cols w:space="720"/>
        </w:sectPr>
      </w:pPr>
    </w:p>
    <w:p w14:paraId="1FF2535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2.2. Тематический план и содержание учебной дисциплины «Введение в специальность»</w:t>
      </w:r>
      <w:r>
        <w:rPr>
          <w:rFonts w:ascii="Times New Roman" w:eastAsia="Times New Roman" w:hAnsi="Times New Roman" w:cs="Times New Roman"/>
          <w:i/>
          <w:sz w:val="24"/>
          <w:szCs w:val="24"/>
        </w:rPr>
        <w:tab/>
      </w:r>
    </w:p>
    <w:p w14:paraId="2E736CF2" w14:textId="77777777" w:rsidR="00CF4F39" w:rsidRDefault="00CF4F39">
      <w:pPr>
        <w:spacing w:after="0" w:line="240" w:lineRule="auto"/>
        <w:rPr>
          <w:rFonts w:ascii="Times New Roman" w:eastAsia="Times New Roman" w:hAnsi="Times New Roman" w:cs="Times New Roman"/>
          <w:sz w:val="24"/>
          <w:szCs w:val="24"/>
        </w:rPr>
      </w:pPr>
    </w:p>
    <w:tbl>
      <w:tblPr>
        <w:tblStyle w:val="afffffffffffffffffffffffa"/>
        <w:tblW w:w="15451" w:type="dxa"/>
        <w:tblInd w:w="-3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822"/>
        <w:gridCol w:w="7170"/>
        <w:gridCol w:w="1134"/>
        <w:gridCol w:w="1050"/>
        <w:gridCol w:w="1275"/>
      </w:tblGrid>
      <w:tr w:rsidR="00CF4F39" w14:paraId="267CE8B6" w14:textId="77777777">
        <w:trPr>
          <w:trHeight w:val="1"/>
        </w:trPr>
        <w:tc>
          <w:tcPr>
            <w:tcW w:w="4822" w:type="dxa"/>
            <w:shd w:val="clear" w:color="auto" w:fill="FFFFFF"/>
          </w:tcPr>
          <w:p w14:paraId="1D2758EE" w14:textId="77777777" w:rsidR="00CF4F39" w:rsidRDefault="00E46F72">
            <w:pPr>
              <w:jc w:val="center"/>
              <w:rPr>
                <w:sz w:val="24"/>
                <w:szCs w:val="24"/>
              </w:rPr>
            </w:pPr>
            <w:r>
              <w:rPr>
                <w:b/>
                <w:sz w:val="24"/>
                <w:szCs w:val="24"/>
              </w:rPr>
              <w:t>Наименование разделов и тем</w:t>
            </w:r>
          </w:p>
        </w:tc>
        <w:tc>
          <w:tcPr>
            <w:tcW w:w="7170" w:type="dxa"/>
            <w:shd w:val="clear" w:color="auto" w:fill="FFFFFF"/>
          </w:tcPr>
          <w:p w14:paraId="098B7436" w14:textId="77777777" w:rsidR="00CF4F39" w:rsidRDefault="00E46F72">
            <w:pPr>
              <w:jc w:val="center"/>
              <w:rPr>
                <w:sz w:val="24"/>
                <w:szCs w:val="24"/>
              </w:rPr>
            </w:pPr>
            <w:r>
              <w:rPr>
                <w:b/>
                <w:sz w:val="24"/>
                <w:szCs w:val="24"/>
              </w:rPr>
              <w:t>Содержание учебного материала, лабораторные работы и практические занятия, самостоятельная работа обучающихся, курсовая работа (проект) (если предусмотрены)</w:t>
            </w:r>
          </w:p>
        </w:tc>
        <w:tc>
          <w:tcPr>
            <w:tcW w:w="1134" w:type="dxa"/>
            <w:shd w:val="clear" w:color="auto" w:fill="FFFFFF"/>
          </w:tcPr>
          <w:p w14:paraId="45F5F59D" w14:textId="77777777" w:rsidR="00CF4F39" w:rsidRDefault="00E46F72">
            <w:pPr>
              <w:jc w:val="center"/>
              <w:rPr>
                <w:sz w:val="24"/>
                <w:szCs w:val="24"/>
              </w:rPr>
            </w:pPr>
            <w:r>
              <w:rPr>
                <w:b/>
                <w:sz w:val="24"/>
                <w:szCs w:val="24"/>
              </w:rPr>
              <w:t>Объем часов</w:t>
            </w:r>
          </w:p>
        </w:tc>
        <w:tc>
          <w:tcPr>
            <w:tcW w:w="1050" w:type="dxa"/>
            <w:shd w:val="clear" w:color="auto" w:fill="FFFFFF"/>
          </w:tcPr>
          <w:p w14:paraId="07DC5225" w14:textId="77777777" w:rsidR="00CF4F39" w:rsidRDefault="00E46F72">
            <w:pPr>
              <w:jc w:val="center"/>
              <w:rPr>
                <w:sz w:val="24"/>
                <w:szCs w:val="24"/>
              </w:rPr>
            </w:pPr>
            <w:r>
              <w:rPr>
                <w:b/>
                <w:sz w:val="24"/>
                <w:szCs w:val="24"/>
              </w:rPr>
              <w:t>Код ОК, ПК</w:t>
            </w:r>
          </w:p>
        </w:tc>
        <w:tc>
          <w:tcPr>
            <w:tcW w:w="1275" w:type="dxa"/>
            <w:shd w:val="clear" w:color="auto" w:fill="FFFFFF"/>
          </w:tcPr>
          <w:p w14:paraId="2A47FB35" w14:textId="77777777" w:rsidR="00CF4F39" w:rsidRDefault="00E46F72">
            <w:pPr>
              <w:jc w:val="center"/>
              <w:rPr>
                <w:b/>
                <w:sz w:val="24"/>
                <w:szCs w:val="24"/>
              </w:rPr>
            </w:pPr>
            <w:r>
              <w:rPr>
                <w:b/>
                <w:sz w:val="24"/>
                <w:szCs w:val="24"/>
              </w:rPr>
              <w:t>Код Н/У/З</w:t>
            </w:r>
          </w:p>
        </w:tc>
      </w:tr>
      <w:tr w:rsidR="00CF4F39" w14:paraId="7CE7B09F" w14:textId="77777777">
        <w:trPr>
          <w:trHeight w:val="1"/>
        </w:trPr>
        <w:tc>
          <w:tcPr>
            <w:tcW w:w="4822" w:type="dxa"/>
            <w:shd w:val="clear" w:color="auto" w:fill="FFFFFF"/>
          </w:tcPr>
          <w:p w14:paraId="20F85A65" w14:textId="77777777" w:rsidR="00CF4F39" w:rsidRDefault="00E46F72">
            <w:pPr>
              <w:jc w:val="center"/>
              <w:rPr>
                <w:b/>
                <w:i/>
                <w:sz w:val="24"/>
                <w:szCs w:val="24"/>
              </w:rPr>
            </w:pPr>
            <w:r>
              <w:rPr>
                <w:b/>
                <w:i/>
                <w:sz w:val="24"/>
                <w:szCs w:val="24"/>
              </w:rPr>
              <w:t>1</w:t>
            </w:r>
          </w:p>
        </w:tc>
        <w:tc>
          <w:tcPr>
            <w:tcW w:w="7170" w:type="dxa"/>
            <w:shd w:val="clear" w:color="auto" w:fill="FFFFFF"/>
          </w:tcPr>
          <w:p w14:paraId="72B0AB15" w14:textId="77777777" w:rsidR="00CF4F39" w:rsidRDefault="00E46F72">
            <w:pPr>
              <w:jc w:val="center"/>
              <w:rPr>
                <w:b/>
                <w:i/>
                <w:sz w:val="24"/>
                <w:szCs w:val="24"/>
              </w:rPr>
            </w:pPr>
            <w:r>
              <w:rPr>
                <w:b/>
                <w:i/>
                <w:sz w:val="24"/>
                <w:szCs w:val="24"/>
              </w:rPr>
              <w:t>2</w:t>
            </w:r>
          </w:p>
        </w:tc>
        <w:tc>
          <w:tcPr>
            <w:tcW w:w="1134" w:type="dxa"/>
            <w:tcBorders>
              <w:bottom w:val="single" w:sz="4" w:space="0" w:color="000000"/>
            </w:tcBorders>
            <w:shd w:val="clear" w:color="auto" w:fill="FFFFFF"/>
          </w:tcPr>
          <w:p w14:paraId="7EA02F06" w14:textId="77777777" w:rsidR="00CF4F39" w:rsidRDefault="00E46F72">
            <w:pPr>
              <w:jc w:val="center"/>
              <w:rPr>
                <w:b/>
                <w:i/>
                <w:sz w:val="24"/>
                <w:szCs w:val="24"/>
              </w:rPr>
            </w:pPr>
            <w:r>
              <w:rPr>
                <w:b/>
                <w:i/>
                <w:sz w:val="24"/>
                <w:szCs w:val="24"/>
              </w:rPr>
              <w:t>3</w:t>
            </w:r>
          </w:p>
        </w:tc>
        <w:tc>
          <w:tcPr>
            <w:tcW w:w="1050" w:type="dxa"/>
            <w:tcBorders>
              <w:bottom w:val="single" w:sz="4" w:space="0" w:color="000000"/>
            </w:tcBorders>
            <w:shd w:val="clear" w:color="auto" w:fill="FFFFFF"/>
          </w:tcPr>
          <w:p w14:paraId="6238F6AF" w14:textId="77777777" w:rsidR="00CF4F39" w:rsidRDefault="00E46F72">
            <w:pPr>
              <w:jc w:val="center"/>
              <w:rPr>
                <w:b/>
                <w:i/>
                <w:sz w:val="24"/>
                <w:szCs w:val="24"/>
              </w:rPr>
            </w:pPr>
            <w:r>
              <w:rPr>
                <w:b/>
                <w:i/>
                <w:sz w:val="24"/>
                <w:szCs w:val="24"/>
              </w:rPr>
              <w:t>4</w:t>
            </w:r>
          </w:p>
        </w:tc>
        <w:tc>
          <w:tcPr>
            <w:tcW w:w="1275" w:type="dxa"/>
            <w:shd w:val="clear" w:color="auto" w:fill="FFFFFF"/>
          </w:tcPr>
          <w:p w14:paraId="3E5C7B01" w14:textId="77777777" w:rsidR="00CF4F39" w:rsidRDefault="00E46F72">
            <w:pPr>
              <w:jc w:val="center"/>
              <w:rPr>
                <w:b/>
                <w:i/>
                <w:sz w:val="24"/>
                <w:szCs w:val="24"/>
              </w:rPr>
            </w:pPr>
            <w:r>
              <w:rPr>
                <w:b/>
                <w:i/>
                <w:sz w:val="24"/>
                <w:szCs w:val="24"/>
              </w:rPr>
              <w:t>5</w:t>
            </w:r>
          </w:p>
        </w:tc>
      </w:tr>
      <w:tr w:rsidR="00CF4F39" w14:paraId="50BE9F92" w14:textId="77777777">
        <w:trPr>
          <w:trHeight w:val="1"/>
        </w:trPr>
        <w:tc>
          <w:tcPr>
            <w:tcW w:w="11992" w:type="dxa"/>
            <w:gridSpan w:val="2"/>
            <w:shd w:val="clear" w:color="auto" w:fill="FFFFFF"/>
            <w:vAlign w:val="center"/>
          </w:tcPr>
          <w:p w14:paraId="5F6FCD1B" w14:textId="77777777" w:rsidR="00CF4F39" w:rsidRDefault="00E46F72">
            <w:pPr>
              <w:rPr>
                <w:sz w:val="24"/>
                <w:szCs w:val="24"/>
              </w:rPr>
            </w:pPr>
            <w:r>
              <w:rPr>
                <w:b/>
                <w:sz w:val="24"/>
                <w:szCs w:val="24"/>
              </w:rPr>
              <w:t xml:space="preserve">Раздел 1. Понятие специальности. </w:t>
            </w:r>
          </w:p>
        </w:tc>
        <w:tc>
          <w:tcPr>
            <w:tcW w:w="1134" w:type="dxa"/>
            <w:shd w:val="clear" w:color="auto" w:fill="FFFFFF"/>
          </w:tcPr>
          <w:p w14:paraId="5F1C5CB3" w14:textId="77777777" w:rsidR="00CF4F39" w:rsidRDefault="00CF4F39">
            <w:pPr>
              <w:jc w:val="center"/>
              <w:rPr>
                <w:b/>
                <w:sz w:val="24"/>
                <w:szCs w:val="24"/>
              </w:rPr>
            </w:pPr>
          </w:p>
        </w:tc>
        <w:tc>
          <w:tcPr>
            <w:tcW w:w="1050" w:type="dxa"/>
            <w:tcBorders>
              <w:bottom w:val="single" w:sz="4" w:space="0" w:color="000000"/>
            </w:tcBorders>
          </w:tcPr>
          <w:p w14:paraId="5E1D1B56" w14:textId="77777777" w:rsidR="00CF4F39" w:rsidRDefault="00CF4F39">
            <w:pPr>
              <w:rPr>
                <w:sz w:val="24"/>
                <w:szCs w:val="24"/>
              </w:rPr>
            </w:pPr>
          </w:p>
        </w:tc>
        <w:tc>
          <w:tcPr>
            <w:tcW w:w="1275" w:type="dxa"/>
          </w:tcPr>
          <w:p w14:paraId="1DAEAA0E" w14:textId="77777777" w:rsidR="00CF4F39" w:rsidRDefault="00CF4F39">
            <w:pPr>
              <w:rPr>
                <w:sz w:val="24"/>
                <w:szCs w:val="24"/>
              </w:rPr>
            </w:pPr>
          </w:p>
        </w:tc>
      </w:tr>
      <w:tr w:rsidR="00CF4F39" w14:paraId="03ABAEE5" w14:textId="77777777">
        <w:trPr>
          <w:trHeight w:val="1"/>
        </w:trPr>
        <w:tc>
          <w:tcPr>
            <w:tcW w:w="4822" w:type="dxa"/>
            <w:vMerge w:val="restart"/>
            <w:shd w:val="clear" w:color="auto" w:fill="FFFFFF"/>
            <w:vAlign w:val="center"/>
          </w:tcPr>
          <w:p w14:paraId="3BFC7EA1" w14:textId="77777777" w:rsidR="00CF4F39" w:rsidRDefault="00E46F72">
            <w:pPr>
              <w:jc w:val="center"/>
              <w:rPr>
                <w:b/>
                <w:sz w:val="24"/>
                <w:szCs w:val="24"/>
              </w:rPr>
            </w:pPr>
            <w:r>
              <w:rPr>
                <w:b/>
                <w:sz w:val="24"/>
                <w:szCs w:val="24"/>
              </w:rPr>
              <w:t>Тема 1.1.</w:t>
            </w:r>
          </w:p>
          <w:p w14:paraId="6092B11D" w14:textId="77777777" w:rsidR="00CF4F39" w:rsidRDefault="00E46F72">
            <w:pPr>
              <w:jc w:val="center"/>
              <w:rPr>
                <w:b/>
                <w:sz w:val="24"/>
                <w:szCs w:val="24"/>
              </w:rPr>
            </w:pPr>
            <w:r>
              <w:rPr>
                <w:b/>
                <w:sz w:val="24"/>
                <w:szCs w:val="24"/>
              </w:rPr>
              <w:t xml:space="preserve">Введение. Понятие специальности  </w:t>
            </w:r>
          </w:p>
          <w:p w14:paraId="76A1A270" w14:textId="77777777" w:rsidR="00CF4F39" w:rsidRDefault="00E46F72">
            <w:pPr>
              <w:jc w:val="center"/>
              <w:rPr>
                <w:b/>
                <w:sz w:val="24"/>
                <w:szCs w:val="24"/>
              </w:rPr>
            </w:pPr>
            <w:r>
              <w:rPr>
                <w:b/>
                <w:sz w:val="24"/>
                <w:szCs w:val="24"/>
              </w:rPr>
              <w:t>Ее общая характеристика</w:t>
            </w:r>
          </w:p>
        </w:tc>
        <w:tc>
          <w:tcPr>
            <w:tcW w:w="7170" w:type="dxa"/>
            <w:shd w:val="clear" w:color="auto" w:fill="FFFFFF"/>
          </w:tcPr>
          <w:p w14:paraId="31E19B06" w14:textId="77777777" w:rsidR="00CF4F39" w:rsidRDefault="00E46F72">
            <w:pPr>
              <w:rPr>
                <w:b/>
                <w:sz w:val="24"/>
                <w:szCs w:val="24"/>
              </w:rPr>
            </w:pPr>
            <w:r>
              <w:rPr>
                <w:b/>
                <w:sz w:val="24"/>
                <w:szCs w:val="24"/>
              </w:rPr>
              <w:t>Содержание учебного материала:</w:t>
            </w:r>
          </w:p>
        </w:tc>
        <w:tc>
          <w:tcPr>
            <w:tcW w:w="1134" w:type="dxa"/>
            <w:shd w:val="clear" w:color="auto" w:fill="FFFFFF"/>
          </w:tcPr>
          <w:p w14:paraId="3705043B" w14:textId="77777777" w:rsidR="00CF4F39" w:rsidRDefault="00E46F72">
            <w:pPr>
              <w:jc w:val="center"/>
              <w:rPr>
                <w:b/>
                <w:sz w:val="24"/>
                <w:szCs w:val="24"/>
              </w:rPr>
            </w:pPr>
            <w:r>
              <w:rPr>
                <w:b/>
                <w:sz w:val="24"/>
                <w:szCs w:val="24"/>
              </w:rPr>
              <w:t>2</w:t>
            </w:r>
          </w:p>
        </w:tc>
        <w:tc>
          <w:tcPr>
            <w:tcW w:w="1050" w:type="dxa"/>
            <w:vMerge w:val="restart"/>
            <w:tcBorders>
              <w:top w:val="single" w:sz="4" w:space="0" w:color="000000"/>
            </w:tcBorders>
          </w:tcPr>
          <w:p w14:paraId="5680171C" w14:textId="77777777" w:rsidR="00CF4F39" w:rsidRDefault="00E46F72">
            <w:pPr>
              <w:jc w:val="center"/>
              <w:rPr>
                <w:sz w:val="24"/>
                <w:szCs w:val="24"/>
              </w:rPr>
            </w:pPr>
            <w:r>
              <w:rPr>
                <w:sz w:val="24"/>
                <w:szCs w:val="24"/>
              </w:rPr>
              <w:t>ОК 01 ОК 05</w:t>
            </w:r>
          </w:p>
          <w:p w14:paraId="0B03788C" w14:textId="77777777" w:rsidR="00CF4F39" w:rsidRDefault="00CF4F39">
            <w:pPr>
              <w:jc w:val="center"/>
              <w:rPr>
                <w:sz w:val="24"/>
                <w:szCs w:val="24"/>
              </w:rPr>
            </w:pPr>
          </w:p>
        </w:tc>
        <w:tc>
          <w:tcPr>
            <w:tcW w:w="1275" w:type="dxa"/>
            <w:vMerge w:val="restart"/>
          </w:tcPr>
          <w:p w14:paraId="1F345180" w14:textId="77777777" w:rsidR="00CF4F39" w:rsidRDefault="00E46F72">
            <w:pPr>
              <w:jc w:val="center"/>
              <w:rPr>
                <w:sz w:val="24"/>
                <w:szCs w:val="24"/>
              </w:rPr>
            </w:pPr>
            <w:r>
              <w:rPr>
                <w:sz w:val="24"/>
                <w:szCs w:val="24"/>
              </w:rPr>
              <w:t xml:space="preserve">Уо 01.09 </w:t>
            </w:r>
          </w:p>
          <w:p w14:paraId="35276FA5" w14:textId="77777777" w:rsidR="00CF4F39" w:rsidRDefault="00E46F72">
            <w:pPr>
              <w:jc w:val="center"/>
              <w:rPr>
                <w:sz w:val="24"/>
                <w:szCs w:val="24"/>
              </w:rPr>
            </w:pPr>
            <w:r>
              <w:rPr>
                <w:sz w:val="24"/>
                <w:szCs w:val="24"/>
              </w:rPr>
              <w:t>Уо 05.01 Зо 01.01</w:t>
            </w:r>
          </w:p>
          <w:p w14:paraId="44F2E61B" w14:textId="77777777" w:rsidR="00CF4F39" w:rsidRDefault="00CF4F39">
            <w:pPr>
              <w:jc w:val="center"/>
              <w:rPr>
                <w:sz w:val="24"/>
                <w:szCs w:val="24"/>
              </w:rPr>
            </w:pPr>
          </w:p>
          <w:p w14:paraId="3572797E" w14:textId="77777777" w:rsidR="00CF4F39" w:rsidRDefault="00CF4F39">
            <w:pPr>
              <w:jc w:val="center"/>
              <w:rPr>
                <w:sz w:val="24"/>
                <w:szCs w:val="24"/>
              </w:rPr>
            </w:pPr>
          </w:p>
        </w:tc>
      </w:tr>
      <w:tr w:rsidR="00CF4F39" w14:paraId="64DF42CA" w14:textId="77777777">
        <w:trPr>
          <w:trHeight w:val="1"/>
        </w:trPr>
        <w:tc>
          <w:tcPr>
            <w:tcW w:w="4822" w:type="dxa"/>
            <w:vMerge/>
            <w:shd w:val="clear" w:color="auto" w:fill="FFFFFF"/>
            <w:vAlign w:val="center"/>
          </w:tcPr>
          <w:p w14:paraId="6C612BAE"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66D59DA8" w14:textId="77777777" w:rsidR="00CF4F39" w:rsidRDefault="00E46F72">
            <w:pPr>
              <w:jc w:val="both"/>
              <w:rPr>
                <w:sz w:val="24"/>
                <w:szCs w:val="24"/>
              </w:rPr>
            </w:pPr>
            <w:r>
              <w:rPr>
                <w:sz w:val="24"/>
                <w:szCs w:val="24"/>
              </w:rPr>
              <w:t>1.Понятие специальности.  Специальность «Сварочное производство».</w:t>
            </w:r>
          </w:p>
          <w:p w14:paraId="2C0E2228" w14:textId="77777777" w:rsidR="00CF4F39" w:rsidRDefault="00E46F72">
            <w:pPr>
              <w:jc w:val="both"/>
              <w:rPr>
                <w:sz w:val="24"/>
                <w:szCs w:val="24"/>
              </w:rPr>
            </w:pPr>
            <w:r>
              <w:rPr>
                <w:sz w:val="24"/>
                <w:szCs w:val="24"/>
              </w:rPr>
              <w:t>Понятие профессии. Профессии, связанные со сварочным производством. Понятие ЕТКС. Понятие профессионального стандарта</w:t>
            </w:r>
          </w:p>
        </w:tc>
        <w:tc>
          <w:tcPr>
            <w:tcW w:w="1134" w:type="dxa"/>
            <w:shd w:val="clear" w:color="auto" w:fill="FFFFFF"/>
          </w:tcPr>
          <w:p w14:paraId="35411021"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1C14934A"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C63346E" w14:textId="77777777" w:rsidR="00CF4F39" w:rsidRDefault="00CF4F39">
            <w:pPr>
              <w:pBdr>
                <w:top w:val="nil"/>
                <w:left w:val="nil"/>
                <w:bottom w:val="nil"/>
                <w:right w:val="nil"/>
                <w:between w:val="nil"/>
              </w:pBdr>
              <w:spacing w:line="276" w:lineRule="auto"/>
              <w:rPr>
                <w:sz w:val="24"/>
                <w:szCs w:val="24"/>
              </w:rPr>
            </w:pPr>
          </w:p>
        </w:tc>
      </w:tr>
      <w:tr w:rsidR="00CF4F39" w14:paraId="79D42FAB" w14:textId="77777777">
        <w:trPr>
          <w:trHeight w:val="1"/>
        </w:trPr>
        <w:tc>
          <w:tcPr>
            <w:tcW w:w="4822" w:type="dxa"/>
            <w:vMerge/>
            <w:shd w:val="clear" w:color="auto" w:fill="FFFFFF"/>
            <w:vAlign w:val="center"/>
          </w:tcPr>
          <w:p w14:paraId="64122FA0"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28B9EAB6" w14:textId="77777777" w:rsidR="00CF4F39" w:rsidRDefault="00E46F72">
            <w:pPr>
              <w:rPr>
                <w:b/>
                <w:sz w:val="24"/>
                <w:szCs w:val="24"/>
              </w:rPr>
            </w:pPr>
            <w:r>
              <w:rPr>
                <w:b/>
                <w:sz w:val="24"/>
                <w:szCs w:val="24"/>
              </w:rPr>
              <w:t>В том числе практических и лабораторных занятий:</w:t>
            </w:r>
          </w:p>
        </w:tc>
        <w:tc>
          <w:tcPr>
            <w:tcW w:w="1134" w:type="dxa"/>
            <w:shd w:val="clear" w:color="auto" w:fill="FFFFFF"/>
          </w:tcPr>
          <w:p w14:paraId="7F6E1CEF" w14:textId="77777777" w:rsidR="00CF4F39" w:rsidRDefault="00E46F72">
            <w:pPr>
              <w:jc w:val="center"/>
              <w:rPr>
                <w:b/>
                <w:sz w:val="24"/>
                <w:szCs w:val="24"/>
              </w:rPr>
            </w:pPr>
            <w:r>
              <w:rPr>
                <w:b/>
                <w:sz w:val="24"/>
                <w:szCs w:val="24"/>
              </w:rPr>
              <w:t>2</w:t>
            </w:r>
          </w:p>
        </w:tc>
        <w:tc>
          <w:tcPr>
            <w:tcW w:w="1050" w:type="dxa"/>
            <w:vMerge/>
            <w:tcBorders>
              <w:top w:val="single" w:sz="4" w:space="0" w:color="000000"/>
            </w:tcBorders>
          </w:tcPr>
          <w:p w14:paraId="3E58EE57"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74BC60A2" w14:textId="77777777" w:rsidR="00CF4F39" w:rsidRDefault="00CF4F39">
            <w:pPr>
              <w:pBdr>
                <w:top w:val="nil"/>
                <w:left w:val="nil"/>
                <w:bottom w:val="nil"/>
                <w:right w:val="nil"/>
                <w:between w:val="nil"/>
              </w:pBdr>
              <w:spacing w:line="276" w:lineRule="auto"/>
              <w:rPr>
                <w:b/>
                <w:sz w:val="24"/>
                <w:szCs w:val="24"/>
              </w:rPr>
            </w:pPr>
          </w:p>
        </w:tc>
      </w:tr>
      <w:tr w:rsidR="00CF4F39" w14:paraId="0BFF24EE" w14:textId="77777777">
        <w:trPr>
          <w:trHeight w:val="1"/>
        </w:trPr>
        <w:tc>
          <w:tcPr>
            <w:tcW w:w="4822" w:type="dxa"/>
            <w:vMerge/>
            <w:shd w:val="clear" w:color="auto" w:fill="FFFFFF"/>
            <w:vAlign w:val="center"/>
          </w:tcPr>
          <w:p w14:paraId="5C35A709" w14:textId="77777777" w:rsidR="00CF4F39" w:rsidRDefault="00CF4F39">
            <w:pPr>
              <w:pBdr>
                <w:top w:val="nil"/>
                <w:left w:val="nil"/>
                <w:bottom w:val="nil"/>
                <w:right w:val="nil"/>
                <w:between w:val="nil"/>
              </w:pBdr>
              <w:spacing w:line="276" w:lineRule="auto"/>
              <w:rPr>
                <w:b/>
                <w:sz w:val="24"/>
                <w:szCs w:val="24"/>
              </w:rPr>
            </w:pPr>
          </w:p>
        </w:tc>
        <w:tc>
          <w:tcPr>
            <w:tcW w:w="7170" w:type="dxa"/>
            <w:shd w:val="clear" w:color="auto" w:fill="FFFFFF"/>
          </w:tcPr>
          <w:p w14:paraId="1155DE1D" w14:textId="77777777" w:rsidR="00CF4F39" w:rsidRDefault="00E46F72">
            <w:pPr>
              <w:rPr>
                <w:b/>
                <w:sz w:val="24"/>
                <w:szCs w:val="24"/>
              </w:rPr>
            </w:pPr>
            <w:r>
              <w:rPr>
                <w:b/>
                <w:sz w:val="24"/>
                <w:szCs w:val="24"/>
              </w:rPr>
              <w:t>Практическое занятие №1</w:t>
            </w:r>
          </w:p>
          <w:p w14:paraId="2636A9D8" w14:textId="77777777" w:rsidR="00CF4F39" w:rsidRDefault="00E46F72">
            <w:pPr>
              <w:rPr>
                <w:sz w:val="24"/>
                <w:szCs w:val="24"/>
              </w:rPr>
            </w:pPr>
            <w:r>
              <w:rPr>
                <w:sz w:val="24"/>
                <w:szCs w:val="24"/>
              </w:rPr>
              <w:t>Ознакомление с профессиональным стандартом 40.002 «Сварщик»</w:t>
            </w:r>
          </w:p>
        </w:tc>
        <w:tc>
          <w:tcPr>
            <w:tcW w:w="1134" w:type="dxa"/>
            <w:shd w:val="clear" w:color="auto" w:fill="FFFFFF"/>
          </w:tcPr>
          <w:p w14:paraId="1A1E9CDC"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23747226"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454BE78F" w14:textId="77777777" w:rsidR="00CF4F39" w:rsidRDefault="00CF4F39">
            <w:pPr>
              <w:pBdr>
                <w:top w:val="nil"/>
                <w:left w:val="nil"/>
                <w:bottom w:val="nil"/>
                <w:right w:val="nil"/>
                <w:between w:val="nil"/>
              </w:pBdr>
              <w:spacing w:line="276" w:lineRule="auto"/>
              <w:rPr>
                <w:sz w:val="24"/>
                <w:szCs w:val="24"/>
              </w:rPr>
            </w:pPr>
          </w:p>
        </w:tc>
      </w:tr>
      <w:tr w:rsidR="00CF4F39" w14:paraId="19F6417A" w14:textId="77777777">
        <w:trPr>
          <w:trHeight w:val="192"/>
        </w:trPr>
        <w:tc>
          <w:tcPr>
            <w:tcW w:w="4822" w:type="dxa"/>
            <w:vMerge/>
            <w:shd w:val="clear" w:color="auto" w:fill="FFFFFF"/>
            <w:vAlign w:val="center"/>
          </w:tcPr>
          <w:p w14:paraId="563878FB" w14:textId="77777777" w:rsidR="00CF4F39" w:rsidRDefault="00CF4F39">
            <w:pPr>
              <w:pBdr>
                <w:top w:val="nil"/>
                <w:left w:val="nil"/>
                <w:bottom w:val="nil"/>
                <w:right w:val="nil"/>
                <w:between w:val="nil"/>
              </w:pBdr>
              <w:spacing w:line="276" w:lineRule="auto"/>
              <w:rPr>
                <w:sz w:val="24"/>
                <w:szCs w:val="24"/>
              </w:rPr>
            </w:pPr>
          </w:p>
        </w:tc>
        <w:tc>
          <w:tcPr>
            <w:tcW w:w="7170" w:type="dxa"/>
            <w:tcBorders>
              <w:bottom w:val="single" w:sz="4" w:space="0" w:color="000000"/>
            </w:tcBorders>
            <w:shd w:val="clear" w:color="auto" w:fill="FFFFFF"/>
          </w:tcPr>
          <w:p w14:paraId="4F8609B4" w14:textId="77777777" w:rsidR="00CF4F39" w:rsidRDefault="00E46F72">
            <w:pPr>
              <w:rPr>
                <w:sz w:val="24"/>
                <w:szCs w:val="24"/>
              </w:rPr>
            </w:pPr>
            <w:r>
              <w:rPr>
                <w:b/>
                <w:sz w:val="24"/>
                <w:szCs w:val="24"/>
              </w:rPr>
              <w:t>Самостоятельная работа обучающихся:</w:t>
            </w:r>
          </w:p>
        </w:tc>
        <w:tc>
          <w:tcPr>
            <w:tcW w:w="1134" w:type="dxa"/>
            <w:tcBorders>
              <w:bottom w:val="single" w:sz="4" w:space="0" w:color="000000"/>
            </w:tcBorders>
            <w:shd w:val="clear" w:color="auto" w:fill="FFFFFF"/>
          </w:tcPr>
          <w:p w14:paraId="642F1408" w14:textId="77777777" w:rsidR="00CF4F39" w:rsidRDefault="00E46F72">
            <w:pPr>
              <w:jc w:val="center"/>
              <w:rPr>
                <w:b/>
                <w:sz w:val="24"/>
                <w:szCs w:val="24"/>
              </w:rPr>
            </w:pPr>
            <w:r>
              <w:rPr>
                <w:b/>
                <w:sz w:val="24"/>
                <w:szCs w:val="24"/>
              </w:rPr>
              <w:t>3</w:t>
            </w:r>
          </w:p>
        </w:tc>
        <w:tc>
          <w:tcPr>
            <w:tcW w:w="1050" w:type="dxa"/>
            <w:vMerge/>
            <w:tcBorders>
              <w:top w:val="single" w:sz="4" w:space="0" w:color="000000"/>
            </w:tcBorders>
          </w:tcPr>
          <w:p w14:paraId="7D206858"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5F4FF852" w14:textId="77777777" w:rsidR="00CF4F39" w:rsidRDefault="00CF4F39">
            <w:pPr>
              <w:pBdr>
                <w:top w:val="nil"/>
                <w:left w:val="nil"/>
                <w:bottom w:val="nil"/>
                <w:right w:val="nil"/>
                <w:between w:val="nil"/>
              </w:pBdr>
              <w:spacing w:line="276" w:lineRule="auto"/>
              <w:rPr>
                <w:b/>
                <w:sz w:val="24"/>
                <w:szCs w:val="24"/>
              </w:rPr>
            </w:pPr>
          </w:p>
        </w:tc>
      </w:tr>
      <w:tr w:rsidR="00CF4F39" w14:paraId="787F0541" w14:textId="77777777">
        <w:trPr>
          <w:trHeight w:val="301"/>
        </w:trPr>
        <w:tc>
          <w:tcPr>
            <w:tcW w:w="4822" w:type="dxa"/>
            <w:vMerge/>
            <w:shd w:val="clear" w:color="auto" w:fill="FFFFFF"/>
            <w:vAlign w:val="center"/>
          </w:tcPr>
          <w:p w14:paraId="173A9713"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tcBorders>
            <w:shd w:val="clear" w:color="auto" w:fill="FFFFFF"/>
          </w:tcPr>
          <w:p w14:paraId="3DC27EC2" w14:textId="77777777" w:rsidR="00CF4F39" w:rsidRDefault="00E46F72">
            <w:pPr>
              <w:rPr>
                <w:sz w:val="24"/>
                <w:szCs w:val="24"/>
              </w:rPr>
            </w:pPr>
            <w:r>
              <w:rPr>
                <w:sz w:val="24"/>
                <w:szCs w:val="24"/>
              </w:rPr>
              <w:t xml:space="preserve">Выполнение рефератов: </w:t>
            </w:r>
          </w:p>
          <w:p w14:paraId="69859D8F" w14:textId="77777777" w:rsidR="00CF4F39" w:rsidRDefault="00E46F72">
            <w:pPr>
              <w:rPr>
                <w:sz w:val="24"/>
                <w:szCs w:val="24"/>
              </w:rPr>
            </w:pPr>
            <w:r>
              <w:rPr>
                <w:sz w:val="24"/>
                <w:szCs w:val="24"/>
              </w:rPr>
              <w:t>1.Профессия сварщика –престижность и спрос на рынке труда</w:t>
            </w:r>
          </w:p>
          <w:p w14:paraId="45FA62EC" w14:textId="77777777" w:rsidR="00CF4F39" w:rsidRDefault="00E46F72">
            <w:pPr>
              <w:rPr>
                <w:sz w:val="24"/>
                <w:szCs w:val="24"/>
              </w:rPr>
            </w:pPr>
            <w:r>
              <w:rPr>
                <w:sz w:val="24"/>
                <w:szCs w:val="24"/>
              </w:rPr>
              <w:t>2.Уровни образования, понятие профессионального образования.</w:t>
            </w:r>
          </w:p>
          <w:p w14:paraId="31B1C7C2" w14:textId="77777777" w:rsidR="00CF4F39" w:rsidRDefault="00E46F72">
            <w:pPr>
              <w:rPr>
                <w:b/>
                <w:sz w:val="24"/>
                <w:szCs w:val="24"/>
              </w:rPr>
            </w:pPr>
            <w:r>
              <w:rPr>
                <w:sz w:val="24"/>
                <w:szCs w:val="24"/>
              </w:rPr>
              <w:t>3.Деятельность НАКС в России и Рязани</w:t>
            </w:r>
          </w:p>
        </w:tc>
        <w:tc>
          <w:tcPr>
            <w:tcW w:w="1134" w:type="dxa"/>
            <w:tcBorders>
              <w:top w:val="single" w:sz="4" w:space="0" w:color="000000"/>
            </w:tcBorders>
            <w:shd w:val="clear" w:color="auto" w:fill="FFFFFF"/>
          </w:tcPr>
          <w:p w14:paraId="0C493705" w14:textId="77777777" w:rsidR="00CF4F39" w:rsidRDefault="00CF4F39">
            <w:pPr>
              <w:jc w:val="center"/>
              <w:rPr>
                <w:sz w:val="24"/>
                <w:szCs w:val="24"/>
              </w:rPr>
            </w:pPr>
          </w:p>
          <w:p w14:paraId="6FD0709D" w14:textId="77777777" w:rsidR="00CF4F39" w:rsidRDefault="00E46F72">
            <w:pPr>
              <w:rPr>
                <w:sz w:val="24"/>
                <w:szCs w:val="24"/>
              </w:rPr>
            </w:pPr>
            <w:r>
              <w:rPr>
                <w:sz w:val="24"/>
                <w:szCs w:val="24"/>
              </w:rPr>
              <w:t xml:space="preserve">        </w:t>
            </w:r>
          </w:p>
          <w:p w14:paraId="2A7D20E9" w14:textId="77777777" w:rsidR="00CF4F39" w:rsidRDefault="00CF4F39">
            <w:pPr>
              <w:rPr>
                <w:sz w:val="24"/>
                <w:szCs w:val="24"/>
              </w:rPr>
            </w:pPr>
          </w:p>
        </w:tc>
        <w:tc>
          <w:tcPr>
            <w:tcW w:w="1050" w:type="dxa"/>
            <w:vMerge/>
            <w:tcBorders>
              <w:top w:val="single" w:sz="4" w:space="0" w:color="000000"/>
            </w:tcBorders>
          </w:tcPr>
          <w:p w14:paraId="1D645773"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2D7B9139" w14:textId="77777777" w:rsidR="00CF4F39" w:rsidRDefault="00CF4F39">
            <w:pPr>
              <w:pBdr>
                <w:top w:val="nil"/>
                <w:left w:val="nil"/>
                <w:bottom w:val="nil"/>
                <w:right w:val="nil"/>
                <w:between w:val="nil"/>
              </w:pBdr>
              <w:spacing w:line="276" w:lineRule="auto"/>
              <w:rPr>
                <w:sz w:val="24"/>
                <w:szCs w:val="24"/>
              </w:rPr>
            </w:pPr>
          </w:p>
        </w:tc>
      </w:tr>
      <w:tr w:rsidR="00CF4F39" w14:paraId="5A25871A" w14:textId="77777777">
        <w:trPr>
          <w:trHeight w:val="1"/>
        </w:trPr>
        <w:tc>
          <w:tcPr>
            <w:tcW w:w="11992" w:type="dxa"/>
            <w:gridSpan w:val="2"/>
            <w:shd w:val="clear" w:color="auto" w:fill="FFFFFF"/>
            <w:vAlign w:val="center"/>
          </w:tcPr>
          <w:p w14:paraId="3BF98EBE" w14:textId="77777777" w:rsidR="00CF4F39" w:rsidRDefault="00E46F72">
            <w:pPr>
              <w:rPr>
                <w:sz w:val="24"/>
                <w:szCs w:val="24"/>
              </w:rPr>
            </w:pPr>
            <w:r>
              <w:rPr>
                <w:b/>
                <w:sz w:val="24"/>
                <w:szCs w:val="24"/>
              </w:rPr>
              <w:t xml:space="preserve">Раздел 2. История развития сварки </w:t>
            </w:r>
          </w:p>
        </w:tc>
        <w:tc>
          <w:tcPr>
            <w:tcW w:w="1134" w:type="dxa"/>
            <w:shd w:val="clear" w:color="auto" w:fill="FFFFFF"/>
          </w:tcPr>
          <w:p w14:paraId="6FE5D9E0" w14:textId="77777777" w:rsidR="00CF4F39" w:rsidRDefault="00CF4F39">
            <w:pPr>
              <w:jc w:val="center"/>
              <w:rPr>
                <w:b/>
                <w:sz w:val="24"/>
                <w:szCs w:val="24"/>
              </w:rPr>
            </w:pPr>
          </w:p>
        </w:tc>
        <w:tc>
          <w:tcPr>
            <w:tcW w:w="1050" w:type="dxa"/>
            <w:tcBorders>
              <w:bottom w:val="single" w:sz="4" w:space="0" w:color="000000"/>
            </w:tcBorders>
          </w:tcPr>
          <w:p w14:paraId="5FE451D2" w14:textId="77777777" w:rsidR="00CF4F39" w:rsidRDefault="00CF4F39">
            <w:pPr>
              <w:rPr>
                <w:sz w:val="24"/>
                <w:szCs w:val="24"/>
              </w:rPr>
            </w:pPr>
          </w:p>
        </w:tc>
        <w:tc>
          <w:tcPr>
            <w:tcW w:w="1275" w:type="dxa"/>
            <w:tcBorders>
              <w:top w:val="single" w:sz="4" w:space="0" w:color="000000"/>
            </w:tcBorders>
          </w:tcPr>
          <w:p w14:paraId="5523D169" w14:textId="77777777" w:rsidR="00CF4F39" w:rsidRDefault="00CF4F39">
            <w:pPr>
              <w:rPr>
                <w:sz w:val="24"/>
                <w:szCs w:val="24"/>
              </w:rPr>
            </w:pPr>
          </w:p>
        </w:tc>
      </w:tr>
      <w:tr w:rsidR="00CF4F39" w14:paraId="030235B3" w14:textId="77777777">
        <w:trPr>
          <w:trHeight w:val="1"/>
        </w:trPr>
        <w:tc>
          <w:tcPr>
            <w:tcW w:w="4822" w:type="dxa"/>
            <w:vMerge w:val="restart"/>
            <w:shd w:val="clear" w:color="auto" w:fill="FFFFFF"/>
            <w:vAlign w:val="center"/>
          </w:tcPr>
          <w:p w14:paraId="6CBCE81A" w14:textId="77777777" w:rsidR="00CF4F39" w:rsidRDefault="00E46F72">
            <w:pPr>
              <w:jc w:val="center"/>
              <w:rPr>
                <w:b/>
                <w:sz w:val="24"/>
                <w:szCs w:val="24"/>
              </w:rPr>
            </w:pPr>
            <w:r>
              <w:rPr>
                <w:b/>
                <w:sz w:val="24"/>
                <w:szCs w:val="24"/>
              </w:rPr>
              <w:t xml:space="preserve">Тема 2.1. </w:t>
            </w:r>
          </w:p>
          <w:p w14:paraId="262130B9" w14:textId="77777777" w:rsidR="00CF4F39" w:rsidRDefault="00E46F72">
            <w:pPr>
              <w:jc w:val="center"/>
              <w:rPr>
                <w:b/>
                <w:sz w:val="24"/>
                <w:szCs w:val="24"/>
              </w:rPr>
            </w:pPr>
            <w:r>
              <w:rPr>
                <w:b/>
                <w:sz w:val="24"/>
                <w:szCs w:val="24"/>
              </w:rPr>
              <w:t xml:space="preserve">Развитие сварки с древнейших времен </w:t>
            </w:r>
          </w:p>
          <w:p w14:paraId="6256E5AC" w14:textId="77777777" w:rsidR="00CF4F39" w:rsidRDefault="00CF4F39">
            <w:pPr>
              <w:jc w:val="center"/>
              <w:rPr>
                <w:b/>
                <w:sz w:val="24"/>
                <w:szCs w:val="24"/>
              </w:rPr>
            </w:pPr>
          </w:p>
          <w:p w14:paraId="3AB5E7BA" w14:textId="77777777" w:rsidR="00CF4F39" w:rsidRDefault="00CF4F39">
            <w:pPr>
              <w:jc w:val="center"/>
              <w:rPr>
                <w:b/>
                <w:sz w:val="24"/>
                <w:szCs w:val="24"/>
              </w:rPr>
            </w:pPr>
          </w:p>
        </w:tc>
        <w:tc>
          <w:tcPr>
            <w:tcW w:w="7170" w:type="dxa"/>
            <w:shd w:val="clear" w:color="auto" w:fill="FFFFFF"/>
          </w:tcPr>
          <w:p w14:paraId="6F87A827" w14:textId="77777777" w:rsidR="00CF4F39" w:rsidRDefault="00E46F72">
            <w:pPr>
              <w:rPr>
                <w:b/>
                <w:sz w:val="24"/>
                <w:szCs w:val="24"/>
              </w:rPr>
            </w:pPr>
            <w:r>
              <w:rPr>
                <w:b/>
                <w:sz w:val="24"/>
                <w:szCs w:val="24"/>
              </w:rPr>
              <w:t>Содержание учебного материала:</w:t>
            </w:r>
          </w:p>
        </w:tc>
        <w:tc>
          <w:tcPr>
            <w:tcW w:w="1134" w:type="dxa"/>
            <w:shd w:val="clear" w:color="auto" w:fill="FFFFFF"/>
          </w:tcPr>
          <w:p w14:paraId="424ADB5A" w14:textId="77777777" w:rsidR="00CF4F39" w:rsidRDefault="00E46F72">
            <w:pPr>
              <w:jc w:val="center"/>
              <w:rPr>
                <w:b/>
                <w:i/>
                <w:sz w:val="24"/>
                <w:szCs w:val="24"/>
              </w:rPr>
            </w:pPr>
            <w:r>
              <w:rPr>
                <w:b/>
                <w:i/>
                <w:sz w:val="24"/>
                <w:szCs w:val="24"/>
              </w:rPr>
              <w:t>2/---</w:t>
            </w:r>
          </w:p>
        </w:tc>
        <w:tc>
          <w:tcPr>
            <w:tcW w:w="1050" w:type="dxa"/>
            <w:vMerge w:val="restart"/>
            <w:tcBorders>
              <w:top w:val="single" w:sz="4" w:space="0" w:color="000000"/>
            </w:tcBorders>
          </w:tcPr>
          <w:p w14:paraId="4CCDD6D9" w14:textId="77777777" w:rsidR="00CF4F39" w:rsidRDefault="00E46F72">
            <w:pPr>
              <w:jc w:val="center"/>
              <w:rPr>
                <w:sz w:val="24"/>
                <w:szCs w:val="24"/>
              </w:rPr>
            </w:pPr>
            <w:r>
              <w:rPr>
                <w:sz w:val="24"/>
                <w:szCs w:val="24"/>
              </w:rPr>
              <w:t>ОК 1</w:t>
            </w:r>
          </w:p>
          <w:p w14:paraId="0FB823CB" w14:textId="77777777" w:rsidR="00CF4F39" w:rsidRDefault="00E46F72">
            <w:pPr>
              <w:jc w:val="center"/>
              <w:rPr>
                <w:sz w:val="24"/>
                <w:szCs w:val="24"/>
              </w:rPr>
            </w:pPr>
            <w:r>
              <w:rPr>
                <w:sz w:val="24"/>
                <w:szCs w:val="24"/>
              </w:rPr>
              <w:t>ОК 4</w:t>
            </w:r>
          </w:p>
          <w:p w14:paraId="2641D7DF" w14:textId="77777777" w:rsidR="00CF4F39" w:rsidRDefault="00E46F72">
            <w:pPr>
              <w:jc w:val="center"/>
              <w:rPr>
                <w:sz w:val="24"/>
                <w:szCs w:val="24"/>
              </w:rPr>
            </w:pPr>
            <w:r>
              <w:rPr>
                <w:sz w:val="24"/>
                <w:szCs w:val="24"/>
              </w:rPr>
              <w:t>ОК 5</w:t>
            </w:r>
          </w:p>
          <w:p w14:paraId="47035789" w14:textId="77777777" w:rsidR="00CF4F39" w:rsidRDefault="00CF4F39">
            <w:pPr>
              <w:jc w:val="center"/>
              <w:rPr>
                <w:sz w:val="24"/>
                <w:szCs w:val="24"/>
              </w:rPr>
            </w:pPr>
          </w:p>
        </w:tc>
        <w:tc>
          <w:tcPr>
            <w:tcW w:w="1275" w:type="dxa"/>
            <w:vMerge w:val="restart"/>
          </w:tcPr>
          <w:p w14:paraId="6641EE38" w14:textId="77777777" w:rsidR="00CF4F39" w:rsidRDefault="00E46F72">
            <w:pPr>
              <w:jc w:val="center"/>
              <w:rPr>
                <w:sz w:val="24"/>
                <w:szCs w:val="24"/>
              </w:rPr>
            </w:pPr>
            <w:r>
              <w:rPr>
                <w:sz w:val="24"/>
                <w:szCs w:val="24"/>
              </w:rPr>
              <w:t>Уо 01.01</w:t>
            </w:r>
          </w:p>
          <w:p w14:paraId="0A5CD72E" w14:textId="77777777" w:rsidR="00CF4F39" w:rsidRDefault="00E46F72">
            <w:pPr>
              <w:jc w:val="center"/>
              <w:rPr>
                <w:sz w:val="24"/>
                <w:szCs w:val="24"/>
              </w:rPr>
            </w:pPr>
            <w:r>
              <w:rPr>
                <w:sz w:val="24"/>
                <w:szCs w:val="24"/>
              </w:rPr>
              <w:t>Уо 05.01</w:t>
            </w:r>
          </w:p>
          <w:p w14:paraId="26B7A45A" w14:textId="77777777" w:rsidR="00CF4F39" w:rsidRDefault="00E46F72">
            <w:pPr>
              <w:jc w:val="center"/>
              <w:rPr>
                <w:sz w:val="24"/>
                <w:szCs w:val="24"/>
              </w:rPr>
            </w:pPr>
            <w:r>
              <w:rPr>
                <w:sz w:val="24"/>
                <w:szCs w:val="24"/>
              </w:rPr>
              <w:t>Уо 05.02</w:t>
            </w:r>
          </w:p>
          <w:p w14:paraId="6E28E3B7" w14:textId="77777777" w:rsidR="00CF4F39" w:rsidRDefault="00E46F72">
            <w:pPr>
              <w:jc w:val="center"/>
              <w:rPr>
                <w:sz w:val="24"/>
                <w:szCs w:val="24"/>
              </w:rPr>
            </w:pPr>
            <w:r>
              <w:rPr>
                <w:sz w:val="24"/>
                <w:szCs w:val="24"/>
              </w:rPr>
              <w:t>Зо 05.01</w:t>
            </w:r>
          </w:p>
          <w:p w14:paraId="31B4C736" w14:textId="77777777" w:rsidR="00CF4F39" w:rsidRDefault="00E46F72">
            <w:pPr>
              <w:jc w:val="center"/>
              <w:rPr>
                <w:sz w:val="24"/>
                <w:szCs w:val="24"/>
              </w:rPr>
            </w:pPr>
            <w:r>
              <w:rPr>
                <w:sz w:val="24"/>
                <w:szCs w:val="24"/>
              </w:rPr>
              <w:t xml:space="preserve"> Зо 01.01</w:t>
            </w:r>
          </w:p>
          <w:p w14:paraId="7F4B3376" w14:textId="77777777" w:rsidR="00CF4F39" w:rsidRDefault="00E46F72">
            <w:pPr>
              <w:jc w:val="center"/>
              <w:rPr>
                <w:sz w:val="24"/>
                <w:szCs w:val="24"/>
              </w:rPr>
            </w:pPr>
            <w:r>
              <w:rPr>
                <w:sz w:val="24"/>
                <w:szCs w:val="24"/>
              </w:rPr>
              <w:lastRenderedPageBreak/>
              <w:tab/>
            </w:r>
          </w:p>
        </w:tc>
      </w:tr>
      <w:tr w:rsidR="00CF4F39" w14:paraId="5677F18F" w14:textId="77777777">
        <w:trPr>
          <w:trHeight w:val="1"/>
        </w:trPr>
        <w:tc>
          <w:tcPr>
            <w:tcW w:w="4822" w:type="dxa"/>
            <w:vMerge/>
            <w:shd w:val="clear" w:color="auto" w:fill="FFFFFF"/>
            <w:vAlign w:val="center"/>
          </w:tcPr>
          <w:p w14:paraId="06D2C303"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5E8FF94C" w14:textId="77777777" w:rsidR="00CF4F39" w:rsidRDefault="00E46F72">
            <w:pPr>
              <w:rPr>
                <w:sz w:val="24"/>
                <w:szCs w:val="24"/>
              </w:rPr>
            </w:pPr>
            <w:r>
              <w:rPr>
                <w:sz w:val="24"/>
                <w:szCs w:val="24"/>
              </w:rPr>
              <w:t>1. Сварка в древности. Металлообработка в России с древнейших времен до нашего времени. Появление электродуговой сварки</w:t>
            </w:r>
          </w:p>
        </w:tc>
        <w:tc>
          <w:tcPr>
            <w:tcW w:w="1134" w:type="dxa"/>
            <w:shd w:val="clear" w:color="auto" w:fill="FFFFFF"/>
          </w:tcPr>
          <w:p w14:paraId="545BB3B6"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5D0A393D"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6C42B71E" w14:textId="77777777" w:rsidR="00CF4F39" w:rsidRDefault="00CF4F39">
            <w:pPr>
              <w:pBdr>
                <w:top w:val="nil"/>
                <w:left w:val="nil"/>
                <w:bottom w:val="nil"/>
                <w:right w:val="nil"/>
                <w:between w:val="nil"/>
              </w:pBdr>
              <w:spacing w:line="276" w:lineRule="auto"/>
              <w:rPr>
                <w:sz w:val="24"/>
                <w:szCs w:val="24"/>
              </w:rPr>
            </w:pPr>
          </w:p>
        </w:tc>
      </w:tr>
      <w:tr w:rsidR="00CF4F39" w14:paraId="396A4615" w14:textId="77777777">
        <w:trPr>
          <w:trHeight w:val="1"/>
        </w:trPr>
        <w:tc>
          <w:tcPr>
            <w:tcW w:w="4822" w:type="dxa"/>
            <w:vMerge/>
            <w:shd w:val="clear" w:color="auto" w:fill="FFFFFF"/>
            <w:vAlign w:val="center"/>
          </w:tcPr>
          <w:p w14:paraId="527AD7EF"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4DBAD59F" w14:textId="77777777" w:rsidR="00CF4F39" w:rsidRDefault="00E46F72">
            <w:pPr>
              <w:rPr>
                <w:b/>
                <w:sz w:val="24"/>
                <w:szCs w:val="24"/>
              </w:rPr>
            </w:pPr>
            <w:r>
              <w:rPr>
                <w:b/>
                <w:sz w:val="24"/>
                <w:szCs w:val="24"/>
              </w:rPr>
              <w:t>В том числе практических и лабораторных занятий:</w:t>
            </w:r>
          </w:p>
        </w:tc>
        <w:tc>
          <w:tcPr>
            <w:tcW w:w="1134" w:type="dxa"/>
            <w:shd w:val="clear" w:color="auto" w:fill="FFFFFF"/>
          </w:tcPr>
          <w:p w14:paraId="13A220E3" w14:textId="77777777" w:rsidR="00CF4F39" w:rsidRDefault="00E46F72">
            <w:pPr>
              <w:jc w:val="center"/>
              <w:rPr>
                <w:sz w:val="24"/>
                <w:szCs w:val="24"/>
              </w:rPr>
            </w:pPr>
            <w:r>
              <w:rPr>
                <w:sz w:val="24"/>
                <w:szCs w:val="24"/>
              </w:rPr>
              <w:t>----</w:t>
            </w:r>
          </w:p>
        </w:tc>
        <w:tc>
          <w:tcPr>
            <w:tcW w:w="1050" w:type="dxa"/>
            <w:vMerge/>
            <w:tcBorders>
              <w:top w:val="single" w:sz="4" w:space="0" w:color="000000"/>
            </w:tcBorders>
          </w:tcPr>
          <w:p w14:paraId="4DD45C10"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66DCA31C" w14:textId="77777777" w:rsidR="00CF4F39" w:rsidRDefault="00CF4F39">
            <w:pPr>
              <w:pBdr>
                <w:top w:val="nil"/>
                <w:left w:val="nil"/>
                <w:bottom w:val="nil"/>
                <w:right w:val="nil"/>
                <w:between w:val="nil"/>
              </w:pBdr>
              <w:spacing w:line="276" w:lineRule="auto"/>
              <w:rPr>
                <w:sz w:val="24"/>
                <w:szCs w:val="24"/>
              </w:rPr>
            </w:pPr>
          </w:p>
        </w:tc>
      </w:tr>
      <w:tr w:rsidR="00CF4F39" w14:paraId="0887C9F3" w14:textId="77777777">
        <w:trPr>
          <w:trHeight w:val="1"/>
        </w:trPr>
        <w:tc>
          <w:tcPr>
            <w:tcW w:w="4822" w:type="dxa"/>
            <w:vMerge/>
            <w:shd w:val="clear" w:color="auto" w:fill="FFFFFF"/>
            <w:vAlign w:val="center"/>
          </w:tcPr>
          <w:p w14:paraId="3D0F7676"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154056C0" w14:textId="77777777" w:rsidR="00CF4F39" w:rsidRDefault="00E46F72">
            <w:pPr>
              <w:rPr>
                <w:b/>
                <w:sz w:val="24"/>
                <w:szCs w:val="24"/>
              </w:rPr>
            </w:pPr>
            <w:r>
              <w:rPr>
                <w:b/>
                <w:sz w:val="24"/>
                <w:szCs w:val="24"/>
              </w:rPr>
              <w:t>Самостоятельная работа обучающихся</w:t>
            </w:r>
          </w:p>
        </w:tc>
        <w:tc>
          <w:tcPr>
            <w:tcW w:w="1134" w:type="dxa"/>
            <w:tcBorders>
              <w:bottom w:val="single" w:sz="4" w:space="0" w:color="000000"/>
            </w:tcBorders>
            <w:shd w:val="clear" w:color="auto" w:fill="FFFFFF"/>
          </w:tcPr>
          <w:p w14:paraId="604CBAF8" w14:textId="77777777" w:rsidR="00CF4F39" w:rsidRDefault="00E46F72">
            <w:pPr>
              <w:jc w:val="center"/>
              <w:rPr>
                <w:b/>
                <w:sz w:val="24"/>
                <w:szCs w:val="24"/>
              </w:rPr>
            </w:pPr>
            <w:r>
              <w:rPr>
                <w:b/>
                <w:sz w:val="24"/>
                <w:szCs w:val="24"/>
              </w:rPr>
              <w:t>3</w:t>
            </w:r>
          </w:p>
        </w:tc>
        <w:tc>
          <w:tcPr>
            <w:tcW w:w="1050" w:type="dxa"/>
            <w:vMerge/>
            <w:tcBorders>
              <w:top w:val="single" w:sz="4" w:space="0" w:color="000000"/>
            </w:tcBorders>
          </w:tcPr>
          <w:p w14:paraId="7AADB746"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755CE9F1" w14:textId="77777777" w:rsidR="00CF4F39" w:rsidRDefault="00CF4F39">
            <w:pPr>
              <w:pBdr>
                <w:top w:val="nil"/>
                <w:left w:val="nil"/>
                <w:bottom w:val="nil"/>
                <w:right w:val="nil"/>
                <w:between w:val="nil"/>
              </w:pBdr>
              <w:spacing w:line="276" w:lineRule="auto"/>
              <w:rPr>
                <w:b/>
                <w:sz w:val="24"/>
                <w:szCs w:val="24"/>
              </w:rPr>
            </w:pPr>
          </w:p>
        </w:tc>
      </w:tr>
      <w:tr w:rsidR="00CF4F39" w14:paraId="6A5210A5" w14:textId="77777777">
        <w:trPr>
          <w:trHeight w:val="1"/>
        </w:trPr>
        <w:tc>
          <w:tcPr>
            <w:tcW w:w="4822" w:type="dxa"/>
            <w:vMerge/>
            <w:shd w:val="clear" w:color="auto" w:fill="FFFFFF"/>
            <w:vAlign w:val="center"/>
          </w:tcPr>
          <w:p w14:paraId="5C5B2B72" w14:textId="77777777" w:rsidR="00CF4F39" w:rsidRDefault="00CF4F39">
            <w:pPr>
              <w:pBdr>
                <w:top w:val="nil"/>
                <w:left w:val="nil"/>
                <w:bottom w:val="nil"/>
                <w:right w:val="nil"/>
                <w:between w:val="nil"/>
              </w:pBdr>
              <w:spacing w:line="276" w:lineRule="auto"/>
              <w:rPr>
                <w:b/>
                <w:sz w:val="24"/>
                <w:szCs w:val="24"/>
              </w:rPr>
            </w:pPr>
          </w:p>
        </w:tc>
        <w:tc>
          <w:tcPr>
            <w:tcW w:w="7170" w:type="dxa"/>
            <w:shd w:val="clear" w:color="auto" w:fill="FFFFFF"/>
          </w:tcPr>
          <w:p w14:paraId="309E88C9" w14:textId="77777777" w:rsidR="00CF4F39" w:rsidRDefault="00E46F72">
            <w:pPr>
              <w:rPr>
                <w:sz w:val="24"/>
                <w:szCs w:val="24"/>
              </w:rPr>
            </w:pPr>
            <w:r>
              <w:rPr>
                <w:sz w:val="24"/>
                <w:szCs w:val="24"/>
              </w:rPr>
              <w:t>Подготовка докладов на темы:</w:t>
            </w:r>
          </w:p>
          <w:p w14:paraId="4CF24EBA" w14:textId="77777777" w:rsidR="00CF4F39" w:rsidRDefault="00E46F72">
            <w:pPr>
              <w:rPr>
                <w:sz w:val="24"/>
                <w:szCs w:val="24"/>
              </w:rPr>
            </w:pPr>
            <w:r>
              <w:rPr>
                <w:sz w:val="24"/>
                <w:szCs w:val="24"/>
              </w:rPr>
              <w:t>1.Кузнечная сварка в России 19 века.</w:t>
            </w:r>
          </w:p>
          <w:p w14:paraId="06C308E5" w14:textId="77777777" w:rsidR="00CF4F39" w:rsidRDefault="00E46F72">
            <w:pPr>
              <w:rPr>
                <w:sz w:val="24"/>
                <w:szCs w:val="24"/>
              </w:rPr>
            </w:pPr>
            <w:r>
              <w:rPr>
                <w:sz w:val="24"/>
                <w:szCs w:val="24"/>
              </w:rPr>
              <w:t>2.Сварка в годы Второй мировой войны</w:t>
            </w:r>
          </w:p>
          <w:p w14:paraId="0338EC12" w14:textId="77777777" w:rsidR="00CF4F39" w:rsidRDefault="00E46F72">
            <w:pPr>
              <w:rPr>
                <w:b/>
                <w:sz w:val="24"/>
                <w:szCs w:val="24"/>
              </w:rPr>
            </w:pPr>
            <w:r>
              <w:rPr>
                <w:sz w:val="24"/>
                <w:szCs w:val="24"/>
              </w:rPr>
              <w:t>3.Вклад российских ученых в развитие сварочных технологий.</w:t>
            </w:r>
          </w:p>
        </w:tc>
        <w:tc>
          <w:tcPr>
            <w:tcW w:w="1134" w:type="dxa"/>
            <w:tcBorders>
              <w:bottom w:val="single" w:sz="4" w:space="0" w:color="000000"/>
            </w:tcBorders>
            <w:shd w:val="clear" w:color="auto" w:fill="FFFFFF"/>
          </w:tcPr>
          <w:p w14:paraId="39C52ED4" w14:textId="77777777" w:rsidR="00CF4F39" w:rsidRDefault="00CF4F39">
            <w:pPr>
              <w:jc w:val="center"/>
              <w:rPr>
                <w:sz w:val="24"/>
                <w:szCs w:val="24"/>
              </w:rPr>
            </w:pPr>
          </w:p>
        </w:tc>
        <w:tc>
          <w:tcPr>
            <w:tcW w:w="1050" w:type="dxa"/>
            <w:tcBorders>
              <w:bottom w:val="single" w:sz="4" w:space="0" w:color="000000"/>
            </w:tcBorders>
          </w:tcPr>
          <w:p w14:paraId="5CA24F03" w14:textId="77777777" w:rsidR="00CF4F39" w:rsidRDefault="00CF4F39">
            <w:pPr>
              <w:rPr>
                <w:sz w:val="24"/>
                <w:szCs w:val="24"/>
              </w:rPr>
            </w:pPr>
          </w:p>
        </w:tc>
        <w:tc>
          <w:tcPr>
            <w:tcW w:w="1275" w:type="dxa"/>
          </w:tcPr>
          <w:p w14:paraId="59BE0852" w14:textId="77777777" w:rsidR="00CF4F39" w:rsidRDefault="00CF4F39">
            <w:pPr>
              <w:rPr>
                <w:sz w:val="24"/>
                <w:szCs w:val="24"/>
              </w:rPr>
            </w:pPr>
          </w:p>
        </w:tc>
      </w:tr>
      <w:tr w:rsidR="00CF4F39" w14:paraId="470C77CA" w14:textId="77777777">
        <w:trPr>
          <w:trHeight w:val="1"/>
        </w:trPr>
        <w:tc>
          <w:tcPr>
            <w:tcW w:w="11992" w:type="dxa"/>
            <w:gridSpan w:val="2"/>
            <w:shd w:val="clear" w:color="auto" w:fill="FFFFFF"/>
            <w:vAlign w:val="center"/>
          </w:tcPr>
          <w:p w14:paraId="6955887E" w14:textId="77777777" w:rsidR="00CF4F39" w:rsidRDefault="00E46F72">
            <w:pPr>
              <w:rPr>
                <w:b/>
                <w:sz w:val="24"/>
                <w:szCs w:val="24"/>
              </w:rPr>
            </w:pPr>
            <w:r>
              <w:rPr>
                <w:b/>
                <w:sz w:val="24"/>
                <w:szCs w:val="24"/>
              </w:rPr>
              <w:t>Раздел 3.  Основные процессы сварки</w:t>
            </w:r>
          </w:p>
        </w:tc>
        <w:tc>
          <w:tcPr>
            <w:tcW w:w="1134" w:type="dxa"/>
            <w:shd w:val="clear" w:color="auto" w:fill="FFFFFF"/>
          </w:tcPr>
          <w:p w14:paraId="116241F6" w14:textId="77777777" w:rsidR="00CF4F39" w:rsidRDefault="00CF4F39">
            <w:pPr>
              <w:rPr>
                <w:b/>
                <w:sz w:val="24"/>
                <w:szCs w:val="24"/>
              </w:rPr>
            </w:pPr>
          </w:p>
        </w:tc>
        <w:tc>
          <w:tcPr>
            <w:tcW w:w="1050" w:type="dxa"/>
            <w:tcBorders>
              <w:top w:val="single" w:sz="4" w:space="0" w:color="000000"/>
              <w:bottom w:val="single" w:sz="4" w:space="0" w:color="000000"/>
            </w:tcBorders>
          </w:tcPr>
          <w:p w14:paraId="01893B56" w14:textId="77777777" w:rsidR="00CF4F39" w:rsidRDefault="00CF4F39">
            <w:pPr>
              <w:rPr>
                <w:sz w:val="24"/>
                <w:szCs w:val="24"/>
              </w:rPr>
            </w:pPr>
          </w:p>
        </w:tc>
        <w:tc>
          <w:tcPr>
            <w:tcW w:w="1275" w:type="dxa"/>
            <w:tcBorders>
              <w:bottom w:val="single" w:sz="4" w:space="0" w:color="000000"/>
            </w:tcBorders>
          </w:tcPr>
          <w:p w14:paraId="08B5F1DE" w14:textId="77777777" w:rsidR="00CF4F39" w:rsidRDefault="00CF4F39">
            <w:pPr>
              <w:rPr>
                <w:sz w:val="24"/>
                <w:szCs w:val="24"/>
              </w:rPr>
            </w:pPr>
          </w:p>
        </w:tc>
      </w:tr>
      <w:tr w:rsidR="00CF4F39" w14:paraId="4DE4B51D" w14:textId="77777777">
        <w:trPr>
          <w:trHeight w:val="1"/>
        </w:trPr>
        <w:tc>
          <w:tcPr>
            <w:tcW w:w="4822" w:type="dxa"/>
            <w:vMerge w:val="restart"/>
            <w:shd w:val="clear" w:color="auto" w:fill="FFFFFF"/>
            <w:vAlign w:val="center"/>
          </w:tcPr>
          <w:p w14:paraId="445C50D2" w14:textId="77777777" w:rsidR="00CF4F39" w:rsidRDefault="00E46F72">
            <w:pPr>
              <w:jc w:val="center"/>
              <w:rPr>
                <w:b/>
                <w:sz w:val="24"/>
                <w:szCs w:val="24"/>
              </w:rPr>
            </w:pPr>
            <w:r>
              <w:rPr>
                <w:b/>
                <w:sz w:val="24"/>
                <w:szCs w:val="24"/>
              </w:rPr>
              <w:t>Тема 3.1</w:t>
            </w:r>
          </w:p>
          <w:p w14:paraId="24954E93" w14:textId="77777777" w:rsidR="00CF4F39" w:rsidRDefault="00E46F72">
            <w:pPr>
              <w:jc w:val="center"/>
              <w:rPr>
                <w:b/>
                <w:sz w:val="24"/>
                <w:szCs w:val="24"/>
              </w:rPr>
            </w:pPr>
            <w:r>
              <w:rPr>
                <w:b/>
                <w:sz w:val="24"/>
                <w:szCs w:val="24"/>
              </w:rPr>
              <w:t>Сущность сварочных процессов</w:t>
            </w:r>
          </w:p>
        </w:tc>
        <w:tc>
          <w:tcPr>
            <w:tcW w:w="7170" w:type="dxa"/>
            <w:shd w:val="clear" w:color="auto" w:fill="FFFFFF"/>
          </w:tcPr>
          <w:p w14:paraId="0EF41F6B" w14:textId="77777777" w:rsidR="00CF4F39" w:rsidRDefault="00E46F72">
            <w:pPr>
              <w:rPr>
                <w:b/>
                <w:sz w:val="24"/>
                <w:szCs w:val="24"/>
              </w:rPr>
            </w:pPr>
            <w:r>
              <w:rPr>
                <w:b/>
                <w:sz w:val="24"/>
                <w:szCs w:val="24"/>
              </w:rPr>
              <w:t>Содержание учебного материала:</w:t>
            </w:r>
          </w:p>
        </w:tc>
        <w:tc>
          <w:tcPr>
            <w:tcW w:w="1134" w:type="dxa"/>
            <w:shd w:val="clear" w:color="auto" w:fill="FFFFFF"/>
          </w:tcPr>
          <w:p w14:paraId="46660052" w14:textId="77777777" w:rsidR="00CF4F39" w:rsidRDefault="00E46F72">
            <w:pPr>
              <w:jc w:val="center"/>
              <w:rPr>
                <w:b/>
                <w:i/>
                <w:sz w:val="24"/>
                <w:szCs w:val="24"/>
              </w:rPr>
            </w:pPr>
            <w:r>
              <w:rPr>
                <w:b/>
                <w:i/>
                <w:sz w:val="24"/>
                <w:szCs w:val="24"/>
              </w:rPr>
              <w:t>2/-</w:t>
            </w:r>
          </w:p>
        </w:tc>
        <w:tc>
          <w:tcPr>
            <w:tcW w:w="1050" w:type="dxa"/>
            <w:vMerge w:val="restart"/>
            <w:tcBorders>
              <w:top w:val="single" w:sz="4" w:space="0" w:color="000000"/>
            </w:tcBorders>
          </w:tcPr>
          <w:p w14:paraId="52272952" w14:textId="77777777" w:rsidR="00CF4F39" w:rsidRDefault="00E46F72">
            <w:pPr>
              <w:jc w:val="center"/>
              <w:rPr>
                <w:sz w:val="24"/>
                <w:szCs w:val="24"/>
              </w:rPr>
            </w:pPr>
            <w:r>
              <w:rPr>
                <w:sz w:val="24"/>
                <w:szCs w:val="24"/>
              </w:rPr>
              <w:t>ОК 3</w:t>
            </w:r>
          </w:p>
          <w:p w14:paraId="43691F55" w14:textId="77777777" w:rsidR="00CF4F39" w:rsidRDefault="00E46F72">
            <w:pPr>
              <w:jc w:val="center"/>
              <w:rPr>
                <w:sz w:val="24"/>
                <w:szCs w:val="24"/>
              </w:rPr>
            </w:pPr>
            <w:r>
              <w:rPr>
                <w:sz w:val="24"/>
                <w:szCs w:val="24"/>
              </w:rPr>
              <w:t>ОК 1</w:t>
            </w:r>
          </w:p>
          <w:p w14:paraId="32E3D2FA" w14:textId="77777777" w:rsidR="00CF4F39" w:rsidRDefault="00E46F72">
            <w:pPr>
              <w:jc w:val="center"/>
              <w:rPr>
                <w:sz w:val="24"/>
                <w:szCs w:val="24"/>
              </w:rPr>
            </w:pPr>
            <w:r>
              <w:rPr>
                <w:sz w:val="24"/>
                <w:szCs w:val="24"/>
              </w:rPr>
              <w:t>ОК 4</w:t>
            </w:r>
          </w:p>
          <w:p w14:paraId="69218527" w14:textId="77777777" w:rsidR="00CF4F39" w:rsidRDefault="00E46F72">
            <w:pPr>
              <w:jc w:val="center"/>
              <w:rPr>
                <w:sz w:val="24"/>
                <w:szCs w:val="24"/>
              </w:rPr>
            </w:pPr>
            <w:r>
              <w:rPr>
                <w:sz w:val="24"/>
                <w:szCs w:val="24"/>
              </w:rPr>
              <w:t>ОК 5</w:t>
            </w:r>
          </w:p>
          <w:p w14:paraId="45FE1C2F" w14:textId="77777777" w:rsidR="00CF4F39" w:rsidRDefault="00E46F72">
            <w:pPr>
              <w:jc w:val="center"/>
              <w:rPr>
                <w:sz w:val="24"/>
                <w:szCs w:val="24"/>
              </w:rPr>
            </w:pPr>
            <w:r>
              <w:rPr>
                <w:sz w:val="24"/>
                <w:szCs w:val="24"/>
              </w:rPr>
              <w:t>ОК 8</w:t>
            </w:r>
          </w:p>
        </w:tc>
        <w:tc>
          <w:tcPr>
            <w:tcW w:w="1275" w:type="dxa"/>
            <w:vMerge w:val="restart"/>
            <w:tcBorders>
              <w:top w:val="single" w:sz="4" w:space="0" w:color="000000"/>
            </w:tcBorders>
          </w:tcPr>
          <w:p w14:paraId="408C09F2" w14:textId="77777777" w:rsidR="00CF4F39" w:rsidRDefault="00E46F72">
            <w:pPr>
              <w:jc w:val="center"/>
              <w:rPr>
                <w:sz w:val="24"/>
                <w:szCs w:val="24"/>
              </w:rPr>
            </w:pPr>
            <w:r>
              <w:rPr>
                <w:sz w:val="24"/>
                <w:szCs w:val="24"/>
              </w:rPr>
              <w:t>Уо 01.01</w:t>
            </w:r>
          </w:p>
          <w:p w14:paraId="57665EB5" w14:textId="77777777" w:rsidR="00CF4F39" w:rsidRDefault="00E46F72">
            <w:pPr>
              <w:jc w:val="center"/>
              <w:rPr>
                <w:sz w:val="24"/>
                <w:szCs w:val="24"/>
              </w:rPr>
            </w:pPr>
            <w:r>
              <w:rPr>
                <w:sz w:val="24"/>
                <w:szCs w:val="24"/>
              </w:rPr>
              <w:t>Уо 04.02</w:t>
            </w:r>
          </w:p>
          <w:p w14:paraId="0D4C1EC6" w14:textId="77777777" w:rsidR="00CF4F39" w:rsidRDefault="00E46F72">
            <w:pPr>
              <w:jc w:val="center"/>
              <w:rPr>
                <w:sz w:val="24"/>
                <w:szCs w:val="24"/>
              </w:rPr>
            </w:pPr>
            <w:r>
              <w:rPr>
                <w:sz w:val="24"/>
                <w:szCs w:val="24"/>
              </w:rPr>
              <w:t>Уо 05.02</w:t>
            </w:r>
          </w:p>
          <w:p w14:paraId="3C453D50" w14:textId="77777777" w:rsidR="00CF4F39" w:rsidRDefault="00E46F72">
            <w:pPr>
              <w:jc w:val="center"/>
              <w:rPr>
                <w:sz w:val="24"/>
                <w:szCs w:val="24"/>
              </w:rPr>
            </w:pPr>
            <w:r>
              <w:rPr>
                <w:sz w:val="24"/>
                <w:szCs w:val="24"/>
              </w:rPr>
              <w:t>Уо 08.01</w:t>
            </w:r>
          </w:p>
          <w:p w14:paraId="474E066C" w14:textId="77777777" w:rsidR="00CF4F39" w:rsidRDefault="00E46F72">
            <w:pPr>
              <w:jc w:val="center"/>
              <w:rPr>
                <w:sz w:val="24"/>
                <w:szCs w:val="24"/>
              </w:rPr>
            </w:pPr>
            <w:r>
              <w:rPr>
                <w:sz w:val="24"/>
                <w:szCs w:val="24"/>
              </w:rPr>
              <w:t>Уо 08.02</w:t>
            </w:r>
          </w:p>
          <w:p w14:paraId="17592757" w14:textId="77777777" w:rsidR="00CF4F39" w:rsidRDefault="00E46F72">
            <w:pPr>
              <w:jc w:val="center"/>
              <w:rPr>
                <w:sz w:val="24"/>
                <w:szCs w:val="24"/>
              </w:rPr>
            </w:pPr>
            <w:r>
              <w:rPr>
                <w:sz w:val="24"/>
                <w:szCs w:val="24"/>
              </w:rPr>
              <w:t>Уо 08.03</w:t>
            </w:r>
          </w:p>
          <w:p w14:paraId="524700BB" w14:textId="77777777" w:rsidR="00CF4F39" w:rsidRDefault="00E46F72">
            <w:pPr>
              <w:jc w:val="center"/>
              <w:rPr>
                <w:sz w:val="24"/>
                <w:szCs w:val="24"/>
              </w:rPr>
            </w:pPr>
            <w:r>
              <w:rPr>
                <w:sz w:val="24"/>
                <w:szCs w:val="24"/>
              </w:rPr>
              <w:t>Уо 08.04</w:t>
            </w:r>
          </w:p>
          <w:p w14:paraId="08F3F4C2" w14:textId="77777777" w:rsidR="00CF4F39" w:rsidRDefault="00E46F72">
            <w:pPr>
              <w:jc w:val="center"/>
              <w:rPr>
                <w:sz w:val="24"/>
                <w:szCs w:val="24"/>
              </w:rPr>
            </w:pPr>
            <w:r>
              <w:rPr>
                <w:sz w:val="24"/>
                <w:szCs w:val="24"/>
              </w:rPr>
              <w:t>Зо 05.01</w:t>
            </w:r>
          </w:p>
          <w:p w14:paraId="12015C65" w14:textId="77777777" w:rsidR="00CF4F39" w:rsidRDefault="00E46F72">
            <w:pPr>
              <w:jc w:val="center"/>
              <w:rPr>
                <w:sz w:val="24"/>
                <w:szCs w:val="24"/>
              </w:rPr>
            </w:pPr>
            <w:r>
              <w:rPr>
                <w:sz w:val="24"/>
                <w:szCs w:val="24"/>
              </w:rPr>
              <w:t>Зо 03.01</w:t>
            </w:r>
          </w:p>
          <w:p w14:paraId="59423EB8" w14:textId="77777777" w:rsidR="00CF4F39" w:rsidRDefault="00E46F72">
            <w:pPr>
              <w:jc w:val="center"/>
              <w:rPr>
                <w:sz w:val="24"/>
                <w:szCs w:val="24"/>
              </w:rPr>
            </w:pPr>
            <w:r>
              <w:rPr>
                <w:sz w:val="24"/>
                <w:szCs w:val="24"/>
              </w:rPr>
              <w:t>Зо 08.01</w:t>
            </w:r>
          </w:p>
          <w:p w14:paraId="5D6D033E" w14:textId="77777777" w:rsidR="00CF4F39" w:rsidRDefault="00E46F72">
            <w:pPr>
              <w:jc w:val="center"/>
              <w:rPr>
                <w:sz w:val="24"/>
                <w:szCs w:val="24"/>
              </w:rPr>
            </w:pPr>
            <w:r>
              <w:rPr>
                <w:sz w:val="24"/>
                <w:szCs w:val="24"/>
              </w:rPr>
              <w:t>Зо 08.02</w:t>
            </w:r>
          </w:p>
          <w:p w14:paraId="3A2238AA" w14:textId="77777777" w:rsidR="00CF4F39" w:rsidRDefault="00E46F72">
            <w:pPr>
              <w:jc w:val="center"/>
              <w:rPr>
                <w:sz w:val="24"/>
                <w:szCs w:val="24"/>
              </w:rPr>
            </w:pPr>
            <w:r>
              <w:rPr>
                <w:sz w:val="24"/>
                <w:szCs w:val="24"/>
              </w:rPr>
              <w:t>Зо 08.03</w:t>
            </w:r>
          </w:p>
        </w:tc>
      </w:tr>
      <w:tr w:rsidR="00CF4F39" w14:paraId="345C6DCE" w14:textId="77777777">
        <w:trPr>
          <w:trHeight w:val="1"/>
        </w:trPr>
        <w:tc>
          <w:tcPr>
            <w:tcW w:w="4822" w:type="dxa"/>
            <w:vMerge/>
            <w:shd w:val="clear" w:color="auto" w:fill="FFFFFF"/>
            <w:vAlign w:val="center"/>
          </w:tcPr>
          <w:p w14:paraId="5A04EDD4"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0A24C51F" w14:textId="77777777" w:rsidR="00CF4F39" w:rsidRDefault="00E46F72">
            <w:pPr>
              <w:rPr>
                <w:sz w:val="24"/>
                <w:szCs w:val="24"/>
              </w:rPr>
            </w:pPr>
            <w:r>
              <w:rPr>
                <w:sz w:val="24"/>
                <w:szCs w:val="24"/>
              </w:rPr>
              <w:t>1. Сущность основных сварочных процессов. Образование межатомных связей при сварке.</w:t>
            </w:r>
          </w:p>
        </w:tc>
        <w:tc>
          <w:tcPr>
            <w:tcW w:w="1134" w:type="dxa"/>
            <w:shd w:val="clear" w:color="auto" w:fill="FFFFFF"/>
          </w:tcPr>
          <w:p w14:paraId="3FAAE757"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1A79CD79"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4DCC5EC4" w14:textId="77777777" w:rsidR="00CF4F39" w:rsidRDefault="00CF4F39">
            <w:pPr>
              <w:pBdr>
                <w:top w:val="nil"/>
                <w:left w:val="nil"/>
                <w:bottom w:val="nil"/>
                <w:right w:val="nil"/>
                <w:between w:val="nil"/>
              </w:pBdr>
              <w:spacing w:line="276" w:lineRule="auto"/>
              <w:rPr>
                <w:sz w:val="24"/>
                <w:szCs w:val="24"/>
              </w:rPr>
            </w:pPr>
          </w:p>
        </w:tc>
      </w:tr>
      <w:tr w:rsidR="00CF4F39" w14:paraId="31C01EC0" w14:textId="77777777">
        <w:trPr>
          <w:trHeight w:val="1"/>
        </w:trPr>
        <w:tc>
          <w:tcPr>
            <w:tcW w:w="4822" w:type="dxa"/>
            <w:vMerge/>
            <w:shd w:val="clear" w:color="auto" w:fill="FFFFFF"/>
            <w:vAlign w:val="center"/>
          </w:tcPr>
          <w:p w14:paraId="58ED4131"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20EAC7F9" w14:textId="77777777" w:rsidR="00CF4F39" w:rsidRDefault="00E46F72">
            <w:pPr>
              <w:rPr>
                <w:b/>
                <w:sz w:val="24"/>
                <w:szCs w:val="24"/>
              </w:rPr>
            </w:pPr>
            <w:r>
              <w:rPr>
                <w:b/>
                <w:sz w:val="24"/>
                <w:szCs w:val="24"/>
              </w:rPr>
              <w:t xml:space="preserve"> В том числе практических и лабораторных занятий:</w:t>
            </w:r>
          </w:p>
        </w:tc>
        <w:tc>
          <w:tcPr>
            <w:tcW w:w="1134" w:type="dxa"/>
            <w:shd w:val="clear" w:color="auto" w:fill="FFFFFF"/>
          </w:tcPr>
          <w:p w14:paraId="6A0666C2" w14:textId="77777777" w:rsidR="00CF4F39" w:rsidRDefault="00E46F72">
            <w:pPr>
              <w:jc w:val="center"/>
              <w:rPr>
                <w:sz w:val="24"/>
                <w:szCs w:val="24"/>
              </w:rPr>
            </w:pPr>
            <w:r>
              <w:rPr>
                <w:sz w:val="24"/>
                <w:szCs w:val="24"/>
              </w:rPr>
              <w:t>---</w:t>
            </w:r>
          </w:p>
        </w:tc>
        <w:tc>
          <w:tcPr>
            <w:tcW w:w="1050" w:type="dxa"/>
            <w:vMerge/>
            <w:tcBorders>
              <w:top w:val="single" w:sz="4" w:space="0" w:color="000000"/>
            </w:tcBorders>
          </w:tcPr>
          <w:p w14:paraId="12A10F60"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47D782C2" w14:textId="77777777" w:rsidR="00CF4F39" w:rsidRDefault="00CF4F39">
            <w:pPr>
              <w:pBdr>
                <w:top w:val="nil"/>
                <w:left w:val="nil"/>
                <w:bottom w:val="nil"/>
                <w:right w:val="nil"/>
                <w:between w:val="nil"/>
              </w:pBdr>
              <w:spacing w:line="276" w:lineRule="auto"/>
              <w:rPr>
                <w:sz w:val="24"/>
                <w:szCs w:val="24"/>
              </w:rPr>
            </w:pPr>
          </w:p>
        </w:tc>
      </w:tr>
      <w:tr w:rsidR="00CF4F39" w14:paraId="79E43BFB" w14:textId="77777777">
        <w:trPr>
          <w:trHeight w:val="212"/>
        </w:trPr>
        <w:tc>
          <w:tcPr>
            <w:tcW w:w="4822" w:type="dxa"/>
            <w:vMerge/>
            <w:shd w:val="clear" w:color="auto" w:fill="FFFFFF"/>
            <w:vAlign w:val="center"/>
          </w:tcPr>
          <w:p w14:paraId="32687029" w14:textId="77777777" w:rsidR="00CF4F39" w:rsidRDefault="00CF4F39">
            <w:pPr>
              <w:pBdr>
                <w:top w:val="nil"/>
                <w:left w:val="nil"/>
                <w:bottom w:val="nil"/>
                <w:right w:val="nil"/>
                <w:between w:val="nil"/>
              </w:pBdr>
              <w:spacing w:line="276" w:lineRule="auto"/>
              <w:rPr>
                <w:sz w:val="24"/>
                <w:szCs w:val="24"/>
              </w:rPr>
            </w:pPr>
          </w:p>
        </w:tc>
        <w:tc>
          <w:tcPr>
            <w:tcW w:w="7170" w:type="dxa"/>
            <w:tcBorders>
              <w:bottom w:val="single" w:sz="4" w:space="0" w:color="000000"/>
            </w:tcBorders>
            <w:shd w:val="clear" w:color="auto" w:fill="FFFFFF"/>
          </w:tcPr>
          <w:p w14:paraId="6BA3A883" w14:textId="77777777" w:rsidR="00CF4F39" w:rsidRDefault="00E46F72">
            <w:pPr>
              <w:jc w:val="both"/>
              <w:rPr>
                <w:sz w:val="24"/>
                <w:szCs w:val="24"/>
              </w:rPr>
            </w:pPr>
            <w:r>
              <w:rPr>
                <w:b/>
                <w:sz w:val="24"/>
                <w:szCs w:val="24"/>
              </w:rPr>
              <w:t>Самостоятельная работа обучающихся:</w:t>
            </w:r>
          </w:p>
        </w:tc>
        <w:tc>
          <w:tcPr>
            <w:tcW w:w="1134" w:type="dxa"/>
            <w:tcBorders>
              <w:bottom w:val="single" w:sz="4" w:space="0" w:color="000000"/>
            </w:tcBorders>
            <w:shd w:val="clear" w:color="auto" w:fill="FFFFFF"/>
          </w:tcPr>
          <w:p w14:paraId="00849EB5" w14:textId="77777777" w:rsidR="00CF4F39" w:rsidRDefault="00E46F72">
            <w:pPr>
              <w:jc w:val="center"/>
              <w:rPr>
                <w:b/>
                <w:sz w:val="24"/>
                <w:szCs w:val="24"/>
              </w:rPr>
            </w:pPr>
            <w:r>
              <w:rPr>
                <w:b/>
                <w:sz w:val="24"/>
                <w:szCs w:val="24"/>
              </w:rPr>
              <w:t>2</w:t>
            </w:r>
          </w:p>
        </w:tc>
        <w:tc>
          <w:tcPr>
            <w:tcW w:w="1050" w:type="dxa"/>
            <w:vMerge/>
            <w:tcBorders>
              <w:top w:val="single" w:sz="4" w:space="0" w:color="000000"/>
            </w:tcBorders>
          </w:tcPr>
          <w:p w14:paraId="7AC935A1" w14:textId="77777777" w:rsidR="00CF4F39" w:rsidRDefault="00CF4F39">
            <w:pPr>
              <w:pBdr>
                <w:top w:val="nil"/>
                <w:left w:val="nil"/>
                <w:bottom w:val="nil"/>
                <w:right w:val="nil"/>
                <w:between w:val="nil"/>
              </w:pBdr>
              <w:spacing w:line="276" w:lineRule="auto"/>
              <w:rPr>
                <w:b/>
                <w:sz w:val="24"/>
                <w:szCs w:val="24"/>
              </w:rPr>
            </w:pPr>
          </w:p>
        </w:tc>
        <w:tc>
          <w:tcPr>
            <w:tcW w:w="1275" w:type="dxa"/>
            <w:vMerge/>
            <w:tcBorders>
              <w:top w:val="single" w:sz="4" w:space="0" w:color="000000"/>
            </w:tcBorders>
          </w:tcPr>
          <w:p w14:paraId="141B6451" w14:textId="77777777" w:rsidR="00CF4F39" w:rsidRDefault="00CF4F39">
            <w:pPr>
              <w:pBdr>
                <w:top w:val="nil"/>
                <w:left w:val="nil"/>
                <w:bottom w:val="nil"/>
                <w:right w:val="nil"/>
                <w:between w:val="nil"/>
              </w:pBdr>
              <w:spacing w:line="276" w:lineRule="auto"/>
              <w:rPr>
                <w:b/>
                <w:sz w:val="24"/>
                <w:szCs w:val="24"/>
              </w:rPr>
            </w:pPr>
          </w:p>
        </w:tc>
      </w:tr>
      <w:tr w:rsidR="00CF4F39" w14:paraId="2C39616F" w14:textId="77777777">
        <w:trPr>
          <w:trHeight w:val="573"/>
        </w:trPr>
        <w:tc>
          <w:tcPr>
            <w:tcW w:w="4822" w:type="dxa"/>
            <w:vMerge/>
            <w:shd w:val="clear" w:color="auto" w:fill="FFFFFF"/>
            <w:vAlign w:val="center"/>
          </w:tcPr>
          <w:p w14:paraId="43DE141B"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tcBorders>
            <w:shd w:val="clear" w:color="auto" w:fill="FFFFFF"/>
          </w:tcPr>
          <w:p w14:paraId="39B61677" w14:textId="77777777" w:rsidR="00CF4F39" w:rsidRDefault="00E46F72">
            <w:pPr>
              <w:jc w:val="both"/>
              <w:rPr>
                <w:sz w:val="24"/>
                <w:szCs w:val="24"/>
              </w:rPr>
            </w:pPr>
            <w:r>
              <w:rPr>
                <w:sz w:val="24"/>
                <w:szCs w:val="24"/>
              </w:rPr>
              <w:t>Подготовка материалов на темы</w:t>
            </w:r>
          </w:p>
          <w:p w14:paraId="1988B816" w14:textId="77777777" w:rsidR="00CF4F39" w:rsidRDefault="00E46F72">
            <w:pPr>
              <w:jc w:val="both"/>
              <w:rPr>
                <w:sz w:val="24"/>
                <w:szCs w:val="24"/>
              </w:rPr>
            </w:pPr>
            <w:r>
              <w:rPr>
                <w:sz w:val="24"/>
                <w:szCs w:val="24"/>
              </w:rPr>
              <w:t>1.Микроструктура сварного соединения</w:t>
            </w:r>
          </w:p>
          <w:p w14:paraId="2D0AEA34" w14:textId="77777777" w:rsidR="00CF4F39" w:rsidRDefault="00E46F72">
            <w:pPr>
              <w:jc w:val="both"/>
              <w:rPr>
                <w:sz w:val="24"/>
                <w:szCs w:val="24"/>
              </w:rPr>
            </w:pPr>
            <w:r>
              <w:rPr>
                <w:sz w:val="24"/>
                <w:szCs w:val="24"/>
              </w:rPr>
              <w:t>2.Причины возникновения напряжений и характер деформаций</w:t>
            </w:r>
          </w:p>
          <w:p w14:paraId="16C787F0" w14:textId="77777777" w:rsidR="00CF4F39" w:rsidRDefault="00CF4F39">
            <w:pPr>
              <w:jc w:val="both"/>
              <w:rPr>
                <w:sz w:val="24"/>
                <w:szCs w:val="24"/>
              </w:rPr>
            </w:pPr>
          </w:p>
          <w:p w14:paraId="7FB6BAC1" w14:textId="77777777" w:rsidR="00CF4F39" w:rsidRDefault="00E46F72">
            <w:pPr>
              <w:jc w:val="both"/>
              <w:rPr>
                <w:b/>
                <w:sz w:val="24"/>
                <w:szCs w:val="24"/>
              </w:rPr>
            </w:pPr>
            <w:r>
              <w:rPr>
                <w:sz w:val="24"/>
                <w:szCs w:val="24"/>
              </w:rPr>
              <w:t xml:space="preserve"> </w:t>
            </w:r>
          </w:p>
        </w:tc>
        <w:tc>
          <w:tcPr>
            <w:tcW w:w="1134" w:type="dxa"/>
            <w:tcBorders>
              <w:top w:val="single" w:sz="4" w:space="0" w:color="000000"/>
            </w:tcBorders>
            <w:shd w:val="clear" w:color="auto" w:fill="FFFFFF"/>
          </w:tcPr>
          <w:p w14:paraId="202783A3" w14:textId="77777777" w:rsidR="00CF4F39" w:rsidRDefault="00CF4F39">
            <w:pPr>
              <w:jc w:val="center"/>
              <w:rPr>
                <w:sz w:val="24"/>
                <w:szCs w:val="24"/>
              </w:rPr>
            </w:pPr>
          </w:p>
          <w:p w14:paraId="26F1D211" w14:textId="77777777" w:rsidR="00CF4F39" w:rsidRDefault="00CF4F39">
            <w:pPr>
              <w:jc w:val="center"/>
              <w:rPr>
                <w:sz w:val="24"/>
                <w:szCs w:val="24"/>
              </w:rPr>
            </w:pPr>
          </w:p>
        </w:tc>
        <w:tc>
          <w:tcPr>
            <w:tcW w:w="1050" w:type="dxa"/>
            <w:vMerge/>
            <w:tcBorders>
              <w:top w:val="single" w:sz="4" w:space="0" w:color="000000"/>
            </w:tcBorders>
          </w:tcPr>
          <w:p w14:paraId="2614A574"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011C0D5D" w14:textId="77777777" w:rsidR="00CF4F39" w:rsidRDefault="00CF4F39">
            <w:pPr>
              <w:pBdr>
                <w:top w:val="nil"/>
                <w:left w:val="nil"/>
                <w:bottom w:val="nil"/>
                <w:right w:val="nil"/>
                <w:between w:val="nil"/>
              </w:pBdr>
              <w:spacing w:line="276" w:lineRule="auto"/>
              <w:rPr>
                <w:sz w:val="24"/>
                <w:szCs w:val="24"/>
              </w:rPr>
            </w:pPr>
          </w:p>
        </w:tc>
      </w:tr>
      <w:tr w:rsidR="00CF4F39" w14:paraId="649522A2" w14:textId="77777777">
        <w:trPr>
          <w:trHeight w:val="1"/>
        </w:trPr>
        <w:tc>
          <w:tcPr>
            <w:tcW w:w="11992" w:type="dxa"/>
            <w:gridSpan w:val="2"/>
            <w:shd w:val="clear" w:color="auto" w:fill="FFFFFF"/>
            <w:vAlign w:val="center"/>
          </w:tcPr>
          <w:p w14:paraId="305B9F17" w14:textId="77777777" w:rsidR="00CF4F39" w:rsidRDefault="00E46F72">
            <w:pPr>
              <w:rPr>
                <w:b/>
                <w:sz w:val="24"/>
                <w:szCs w:val="24"/>
              </w:rPr>
            </w:pPr>
            <w:r>
              <w:rPr>
                <w:b/>
                <w:sz w:val="24"/>
                <w:szCs w:val="24"/>
              </w:rPr>
              <w:t>Раздел 4. Сварка плавлением.</w:t>
            </w:r>
          </w:p>
        </w:tc>
        <w:tc>
          <w:tcPr>
            <w:tcW w:w="1134" w:type="dxa"/>
            <w:shd w:val="clear" w:color="auto" w:fill="FFFFFF"/>
          </w:tcPr>
          <w:p w14:paraId="45F30A70" w14:textId="77777777" w:rsidR="00CF4F39" w:rsidRDefault="00CF4F39">
            <w:pPr>
              <w:rPr>
                <w:b/>
                <w:sz w:val="24"/>
                <w:szCs w:val="24"/>
              </w:rPr>
            </w:pPr>
          </w:p>
        </w:tc>
        <w:tc>
          <w:tcPr>
            <w:tcW w:w="1050" w:type="dxa"/>
            <w:tcBorders>
              <w:bottom w:val="single" w:sz="4" w:space="0" w:color="000000"/>
            </w:tcBorders>
          </w:tcPr>
          <w:p w14:paraId="17E43B0D" w14:textId="77777777" w:rsidR="00CF4F39" w:rsidRDefault="00CF4F39">
            <w:pPr>
              <w:rPr>
                <w:sz w:val="24"/>
                <w:szCs w:val="24"/>
              </w:rPr>
            </w:pPr>
          </w:p>
        </w:tc>
        <w:tc>
          <w:tcPr>
            <w:tcW w:w="1275" w:type="dxa"/>
          </w:tcPr>
          <w:p w14:paraId="29BA211D" w14:textId="77777777" w:rsidR="00CF4F39" w:rsidRDefault="00CF4F39">
            <w:pPr>
              <w:rPr>
                <w:sz w:val="24"/>
                <w:szCs w:val="24"/>
              </w:rPr>
            </w:pPr>
          </w:p>
        </w:tc>
      </w:tr>
      <w:tr w:rsidR="00CF4F39" w14:paraId="1AEB6157" w14:textId="77777777">
        <w:trPr>
          <w:trHeight w:val="1"/>
        </w:trPr>
        <w:tc>
          <w:tcPr>
            <w:tcW w:w="4822" w:type="dxa"/>
            <w:vMerge w:val="restart"/>
            <w:shd w:val="clear" w:color="auto" w:fill="FFFFFF"/>
            <w:vAlign w:val="center"/>
          </w:tcPr>
          <w:p w14:paraId="485E9D88" w14:textId="77777777" w:rsidR="00CF4F39" w:rsidRDefault="00E46F72">
            <w:pPr>
              <w:jc w:val="center"/>
              <w:rPr>
                <w:b/>
                <w:sz w:val="24"/>
                <w:szCs w:val="24"/>
              </w:rPr>
            </w:pPr>
            <w:r>
              <w:rPr>
                <w:b/>
                <w:sz w:val="24"/>
                <w:szCs w:val="24"/>
              </w:rPr>
              <w:t>Тема 4.1. Электрическая дуговая сварка</w:t>
            </w:r>
          </w:p>
          <w:p w14:paraId="70CE4DD5" w14:textId="77777777" w:rsidR="00CF4F39" w:rsidRDefault="00CF4F39">
            <w:pPr>
              <w:jc w:val="center"/>
              <w:rPr>
                <w:b/>
                <w:sz w:val="24"/>
                <w:szCs w:val="24"/>
              </w:rPr>
            </w:pPr>
          </w:p>
          <w:p w14:paraId="358CE601" w14:textId="77777777" w:rsidR="00CF4F39" w:rsidRDefault="00CF4F39">
            <w:pPr>
              <w:jc w:val="center"/>
              <w:rPr>
                <w:b/>
                <w:sz w:val="24"/>
                <w:szCs w:val="24"/>
              </w:rPr>
            </w:pPr>
          </w:p>
        </w:tc>
        <w:tc>
          <w:tcPr>
            <w:tcW w:w="7170" w:type="dxa"/>
            <w:shd w:val="clear" w:color="auto" w:fill="FFFFFF"/>
          </w:tcPr>
          <w:p w14:paraId="7960977D" w14:textId="77777777" w:rsidR="00CF4F39" w:rsidRDefault="00E46F72">
            <w:pPr>
              <w:rPr>
                <w:b/>
                <w:sz w:val="24"/>
                <w:szCs w:val="24"/>
              </w:rPr>
            </w:pPr>
            <w:r>
              <w:rPr>
                <w:b/>
                <w:sz w:val="24"/>
                <w:szCs w:val="24"/>
              </w:rPr>
              <w:t>Содержание учебного материала:</w:t>
            </w:r>
          </w:p>
        </w:tc>
        <w:tc>
          <w:tcPr>
            <w:tcW w:w="1134" w:type="dxa"/>
            <w:shd w:val="clear" w:color="auto" w:fill="FFFFFF"/>
          </w:tcPr>
          <w:p w14:paraId="09A0A288" w14:textId="77777777" w:rsidR="00CF4F39" w:rsidRDefault="00E46F72">
            <w:pPr>
              <w:rPr>
                <w:b/>
                <w:sz w:val="24"/>
                <w:szCs w:val="24"/>
              </w:rPr>
            </w:pPr>
            <w:r>
              <w:rPr>
                <w:b/>
                <w:sz w:val="24"/>
                <w:szCs w:val="24"/>
              </w:rPr>
              <w:t xml:space="preserve">      6/4</w:t>
            </w:r>
          </w:p>
        </w:tc>
        <w:tc>
          <w:tcPr>
            <w:tcW w:w="1050" w:type="dxa"/>
            <w:vMerge w:val="restart"/>
            <w:tcBorders>
              <w:top w:val="single" w:sz="4" w:space="0" w:color="000000"/>
            </w:tcBorders>
          </w:tcPr>
          <w:p w14:paraId="7287E24B" w14:textId="77777777" w:rsidR="00CF4F39" w:rsidRDefault="00E46F72">
            <w:pPr>
              <w:jc w:val="center"/>
              <w:rPr>
                <w:sz w:val="24"/>
                <w:szCs w:val="24"/>
              </w:rPr>
            </w:pPr>
            <w:r>
              <w:rPr>
                <w:sz w:val="24"/>
                <w:szCs w:val="24"/>
              </w:rPr>
              <w:t>ОК 3</w:t>
            </w:r>
          </w:p>
          <w:p w14:paraId="62013B80" w14:textId="77777777" w:rsidR="00CF4F39" w:rsidRDefault="00E46F72">
            <w:pPr>
              <w:jc w:val="center"/>
              <w:rPr>
                <w:sz w:val="24"/>
                <w:szCs w:val="24"/>
              </w:rPr>
            </w:pPr>
            <w:r>
              <w:rPr>
                <w:sz w:val="24"/>
                <w:szCs w:val="24"/>
              </w:rPr>
              <w:t>ОК 1</w:t>
            </w:r>
          </w:p>
          <w:p w14:paraId="645478D6" w14:textId="77777777" w:rsidR="00CF4F39" w:rsidRDefault="00E46F72">
            <w:pPr>
              <w:jc w:val="center"/>
              <w:rPr>
                <w:sz w:val="24"/>
                <w:szCs w:val="24"/>
              </w:rPr>
            </w:pPr>
            <w:r>
              <w:rPr>
                <w:sz w:val="24"/>
                <w:szCs w:val="24"/>
              </w:rPr>
              <w:t>ОК 4</w:t>
            </w:r>
          </w:p>
          <w:p w14:paraId="17AC93B2" w14:textId="77777777" w:rsidR="00CF4F39" w:rsidRDefault="00E46F72">
            <w:pPr>
              <w:jc w:val="center"/>
              <w:rPr>
                <w:sz w:val="24"/>
                <w:szCs w:val="24"/>
              </w:rPr>
            </w:pPr>
            <w:r>
              <w:rPr>
                <w:sz w:val="24"/>
                <w:szCs w:val="24"/>
              </w:rPr>
              <w:t>ОК 5</w:t>
            </w:r>
          </w:p>
          <w:p w14:paraId="52AAC0FF" w14:textId="77777777" w:rsidR="00CF4F39" w:rsidRDefault="00E46F72">
            <w:pPr>
              <w:jc w:val="center"/>
              <w:rPr>
                <w:sz w:val="24"/>
                <w:szCs w:val="24"/>
              </w:rPr>
            </w:pPr>
            <w:r>
              <w:rPr>
                <w:sz w:val="24"/>
                <w:szCs w:val="24"/>
              </w:rPr>
              <w:t>ОК 8</w:t>
            </w:r>
          </w:p>
        </w:tc>
        <w:tc>
          <w:tcPr>
            <w:tcW w:w="1275" w:type="dxa"/>
            <w:vMerge w:val="restart"/>
          </w:tcPr>
          <w:p w14:paraId="7BBACC5A" w14:textId="77777777" w:rsidR="00CF4F39" w:rsidRDefault="00E46F72">
            <w:pPr>
              <w:jc w:val="center"/>
              <w:rPr>
                <w:sz w:val="24"/>
                <w:szCs w:val="24"/>
              </w:rPr>
            </w:pPr>
            <w:r>
              <w:rPr>
                <w:sz w:val="24"/>
                <w:szCs w:val="24"/>
              </w:rPr>
              <w:t>Уо 01.01</w:t>
            </w:r>
          </w:p>
          <w:p w14:paraId="483E911B" w14:textId="77777777" w:rsidR="00CF4F39" w:rsidRDefault="00E46F72">
            <w:pPr>
              <w:jc w:val="center"/>
              <w:rPr>
                <w:sz w:val="24"/>
                <w:szCs w:val="24"/>
              </w:rPr>
            </w:pPr>
            <w:r>
              <w:rPr>
                <w:sz w:val="24"/>
                <w:szCs w:val="24"/>
              </w:rPr>
              <w:t>Уо 04.02</w:t>
            </w:r>
          </w:p>
          <w:p w14:paraId="23518EC1" w14:textId="77777777" w:rsidR="00CF4F39" w:rsidRDefault="00E46F72">
            <w:pPr>
              <w:jc w:val="center"/>
              <w:rPr>
                <w:sz w:val="24"/>
                <w:szCs w:val="24"/>
              </w:rPr>
            </w:pPr>
            <w:r>
              <w:rPr>
                <w:sz w:val="24"/>
                <w:szCs w:val="24"/>
              </w:rPr>
              <w:t>Уо 08.01</w:t>
            </w:r>
          </w:p>
          <w:p w14:paraId="0ADE42B4" w14:textId="77777777" w:rsidR="00CF4F39" w:rsidRDefault="00E46F72">
            <w:pPr>
              <w:jc w:val="center"/>
              <w:rPr>
                <w:sz w:val="24"/>
                <w:szCs w:val="24"/>
              </w:rPr>
            </w:pPr>
            <w:r>
              <w:rPr>
                <w:sz w:val="24"/>
                <w:szCs w:val="24"/>
              </w:rPr>
              <w:t>Уо 08.02</w:t>
            </w:r>
          </w:p>
          <w:p w14:paraId="0BB1BCE6" w14:textId="77777777" w:rsidR="00CF4F39" w:rsidRDefault="00E46F72">
            <w:pPr>
              <w:jc w:val="center"/>
              <w:rPr>
                <w:sz w:val="24"/>
                <w:szCs w:val="24"/>
              </w:rPr>
            </w:pPr>
            <w:r>
              <w:rPr>
                <w:sz w:val="24"/>
                <w:szCs w:val="24"/>
              </w:rPr>
              <w:t>Уо 08.03</w:t>
            </w:r>
          </w:p>
          <w:p w14:paraId="3CA87E4D" w14:textId="77777777" w:rsidR="00CF4F39" w:rsidRDefault="00E46F72">
            <w:pPr>
              <w:jc w:val="center"/>
              <w:rPr>
                <w:sz w:val="24"/>
                <w:szCs w:val="24"/>
              </w:rPr>
            </w:pPr>
            <w:r>
              <w:rPr>
                <w:sz w:val="24"/>
                <w:szCs w:val="24"/>
              </w:rPr>
              <w:t>Уо 08.04</w:t>
            </w:r>
          </w:p>
          <w:p w14:paraId="27021309" w14:textId="77777777" w:rsidR="00CF4F39" w:rsidRDefault="00E46F72">
            <w:pPr>
              <w:jc w:val="center"/>
              <w:rPr>
                <w:sz w:val="24"/>
                <w:szCs w:val="24"/>
              </w:rPr>
            </w:pPr>
            <w:r>
              <w:rPr>
                <w:sz w:val="24"/>
                <w:szCs w:val="24"/>
              </w:rPr>
              <w:t>Зо 03.01</w:t>
            </w:r>
          </w:p>
          <w:p w14:paraId="15A1098D" w14:textId="77777777" w:rsidR="00CF4F39" w:rsidRDefault="00E46F72">
            <w:pPr>
              <w:jc w:val="center"/>
              <w:rPr>
                <w:sz w:val="24"/>
                <w:szCs w:val="24"/>
              </w:rPr>
            </w:pPr>
            <w:r>
              <w:rPr>
                <w:sz w:val="24"/>
                <w:szCs w:val="24"/>
              </w:rPr>
              <w:t>Зо 08.01</w:t>
            </w:r>
          </w:p>
          <w:p w14:paraId="5DF8326C" w14:textId="77777777" w:rsidR="00CF4F39" w:rsidRDefault="00E46F72">
            <w:pPr>
              <w:jc w:val="center"/>
              <w:rPr>
                <w:sz w:val="24"/>
                <w:szCs w:val="24"/>
              </w:rPr>
            </w:pPr>
            <w:r>
              <w:rPr>
                <w:sz w:val="24"/>
                <w:szCs w:val="24"/>
              </w:rPr>
              <w:t>Зо 08.02</w:t>
            </w:r>
          </w:p>
          <w:p w14:paraId="15B34F06" w14:textId="77777777" w:rsidR="00CF4F39" w:rsidRDefault="00E46F72">
            <w:pPr>
              <w:jc w:val="center"/>
              <w:rPr>
                <w:sz w:val="24"/>
                <w:szCs w:val="24"/>
              </w:rPr>
            </w:pPr>
            <w:r>
              <w:rPr>
                <w:sz w:val="24"/>
                <w:szCs w:val="24"/>
              </w:rPr>
              <w:t>Зо 08.03</w:t>
            </w:r>
          </w:p>
        </w:tc>
      </w:tr>
      <w:tr w:rsidR="00CF4F39" w14:paraId="60BD2F48" w14:textId="77777777">
        <w:trPr>
          <w:trHeight w:val="326"/>
        </w:trPr>
        <w:tc>
          <w:tcPr>
            <w:tcW w:w="4822" w:type="dxa"/>
            <w:vMerge/>
            <w:shd w:val="clear" w:color="auto" w:fill="FFFFFF"/>
            <w:vAlign w:val="center"/>
          </w:tcPr>
          <w:p w14:paraId="5301F702"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0D6DEE9B" w14:textId="77777777" w:rsidR="00CF4F39" w:rsidRDefault="00E46F72">
            <w:pPr>
              <w:rPr>
                <w:sz w:val="24"/>
                <w:szCs w:val="24"/>
              </w:rPr>
            </w:pPr>
            <w:r>
              <w:rPr>
                <w:sz w:val="24"/>
                <w:szCs w:val="24"/>
              </w:rPr>
              <w:t>1. Электрическая дуга и ее свойства. Виды дуговой сварки. Сварка покрытыми электродами, автоматическая сварка под флюсом, дуговая сварка в среде инертных газов, дуговая сварка в углекислом газе</w:t>
            </w:r>
          </w:p>
        </w:tc>
        <w:tc>
          <w:tcPr>
            <w:tcW w:w="1134" w:type="dxa"/>
            <w:shd w:val="clear" w:color="auto" w:fill="FFFFFF"/>
          </w:tcPr>
          <w:p w14:paraId="4D6772D8"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14ADADB3"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65ED6EB6" w14:textId="77777777" w:rsidR="00CF4F39" w:rsidRDefault="00CF4F39">
            <w:pPr>
              <w:pBdr>
                <w:top w:val="nil"/>
                <w:left w:val="nil"/>
                <w:bottom w:val="nil"/>
                <w:right w:val="nil"/>
                <w:between w:val="nil"/>
              </w:pBdr>
              <w:spacing w:line="276" w:lineRule="auto"/>
              <w:rPr>
                <w:sz w:val="24"/>
                <w:szCs w:val="24"/>
              </w:rPr>
            </w:pPr>
          </w:p>
        </w:tc>
      </w:tr>
      <w:tr w:rsidR="00CF4F39" w14:paraId="65CFF160" w14:textId="77777777">
        <w:trPr>
          <w:trHeight w:val="1"/>
        </w:trPr>
        <w:tc>
          <w:tcPr>
            <w:tcW w:w="4822" w:type="dxa"/>
            <w:vMerge/>
            <w:shd w:val="clear" w:color="auto" w:fill="FFFFFF"/>
            <w:vAlign w:val="center"/>
          </w:tcPr>
          <w:p w14:paraId="54CBBDF6"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27437A48" w14:textId="77777777" w:rsidR="00CF4F39" w:rsidRDefault="00E46F72">
            <w:pPr>
              <w:rPr>
                <w:b/>
                <w:sz w:val="24"/>
                <w:szCs w:val="24"/>
              </w:rPr>
            </w:pPr>
            <w:r>
              <w:rPr>
                <w:b/>
                <w:sz w:val="24"/>
                <w:szCs w:val="24"/>
              </w:rPr>
              <w:t>В том числе практических и лабораторных занятий:</w:t>
            </w:r>
          </w:p>
        </w:tc>
        <w:tc>
          <w:tcPr>
            <w:tcW w:w="1134" w:type="dxa"/>
            <w:shd w:val="clear" w:color="auto" w:fill="FFFFFF"/>
          </w:tcPr>
          <w:p w14:paraId="62B6F5EB" w14:textId="77777777" w:rsidR="00CF4F39" w:rsidRDefault="00E46F72">
            <w:pPr>
              <w:rPr>
                <w:b/>
                <w:sz w:val="24"/>
                <w:szCs w:val="24"/>
              </w:rPr>
            </w:pPr>
            <w:r>
              <w:rPr>
                <w:b/>
                <w:sz w:val="24"/>
                <w:szCs w:val="24"/>
              </w:rPr>
              <w:t xml:space="preserve">       4</w:t>
            </w:r>
          </w:p>
        </w:tc>
        <w:tc>
          <w:tcPr>
            <w:tcW w:w="1050" w:type="dxa"/>
            <w:vMerge/>
            <w:tcBorders>
              <w:top w:val="single" w:sz="4" w:space="0" w:color="000000"/>
            </w:tcBorders>
          </w:tcPr>
          <w:p w14:paraId="20052971"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01138B34" w14:textId="77777777" w:rsidR="00CF4F39" w:rsidRDefault="00CF4F39">
            <w:pPr>
              <w:pBdr>
                <w:top w:val="nil"/>
                <w:left w:val="nil"/>
                <w:bottom w:val="nil"/>
                <w:right w:val="nil"/>
                <w:between w:val="nil"/>
              </w:pBdr>
              <w:spacing w:line="276" w:lineRule="auto"/>
              <w:rPr>
                <w:b/>
                <w:sz w:val="24"/>
                <w:szCs w:val="24"/>
              </w:rPr>
            </w:pPr>
          </w:p>
        </w:tc>
      </w:tr>
      <w:tr w:rsidR="00CF4F39" w14:paraId="6550639F" w14:textId="77777777">
        <w:trPr>
          <w:trHeight w:val="1"/>
        </w:trPr>
        <w:tc>
          <w:tcPr>
            <w:tcW w:w="4822" w:type="dxa"/>
            <w:vMerge/>
            <w:shd w:val="clear" w:color="auto" w:fill="FFFFFF"/>
            <w:vAlign w:val="center"/>
          </w:tcPr>
          <w:p w14:paraId="756BE583" w14:textId="77777777" w:rsidR="00CF4F39" w:rsidRDefault="00CF4F39">
            <w:pPr>
              <w:pBdr>
                <w:top w:val="nil"/>
                <w:left w:val="nil"/>
                <w:bottom w:val="nil"/>
                <w:right w:val="nil"/>
                <w:between w:val="nil"/>
              </w:pBdr>
              <w:spacing w:line="276" w:lineRule="auto"/>
              <w:rPr>
                <w:b/>
                <w:sz w:val="24"/>
                <w:szCs w:val="24"/>
              </w:rPr>
            </w:pPr>
          </w:p>
        </w:tc>
        <w:tc>
          <w:tcPr>
            <w:tcW w:w="7170" w:type="dxa"/>
            <w:shd w:val="clear" w:color="auto" w:fill="FFFFFF"/>
          </w:tcPr>
          <w:p w14:paraId="4750BEA3" w14:textId="77777777" w:rsidR="00CF4F39" w:rsidRDefault="00E46F72">
            <w:pPr>
              <w:rPr>
                <w:b/>
                <w:sz w:val="24"/>
                <w:szCs w:val="24"/>
              </w:rPr>
            </w:pPr>
            <w:r>
              <w:rPr>
                <w:b/>
                <w:sz w:val="24"/>
                <w:szCs w:val="24"/>
              </w:rPr>
              <w:t>Практическое занятие №2</w:t>
            </w:r>
          </w:p>
          <w:p w14:paraId="7FAE4A5A" w14:textId="77777777" w:rsidR="00CF4F39" w:rsidRDefault="00E46F72">
            <w:pPr>
              <w:rPr>
                <w:sz w:val="24"/>
                <w:szCs w:val="24"/>
              </w:rPr>
            </w:pPr>
            <w:r>
              <w:rPr>
                <w:sz w:val="24"/>
                <w:szCs w:val="24"/>
              </w:rPr>
              <w:t>Техника безопасности и охрана труда на рабочем месте.  Организация рабочего места сварщика</w:t>
            </w:r>
          </w:p>
        </w:tc>
        <w:tc>
          <w:tcPr>
            <w:tcW w:w="1134" w:type="dxa"/>
            <w:shd w:val="clear" w:color="auto" w:fill="FFFFFF"/>
          </w:tcPr>
          <w:p w14:paraId="5C67686A" w14:textId="77777777" w:rsidR="00CF4F39" w:rsidRDefault="00E46F72">
            <w:pPr>
              <w:rPr>
                <w:sz w:val="24"/>
                <w:szCs w:val="24"/>
              </w:rPr>
            </w:pPr>
            <w:r>
              <w:rPr>
                <w:sz w:val="24"/>
                <w:szCs w:val="24"/>
              </w:rPr>
              <w:t xml:space="preserve">        2</w:t>
            </w:r>
          </w:p>
        </w:tc>
        <w:tc>
          <w:tcPr>
            <w:tcW w:w="1050" w:type="dxa"/>
            <w:vMerge/>
            <w:tcBorders>
              <w:top w:val="single" w:sz="4" w:space="0" w:color="000000"/>
            </w:tcBorders>
          </w:tcPr>
          <w:p w14:paraId="061D7EF5"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49C2551" w14:textId="77777777" w:rsidR="00CF4F39" w:rsidRDefault="00CF4F39">
            <w:pPr>
              <w:pBdr>
                <w:top w:val="nil"/>
                <w:left w:val="nil"/>
                <w:bottom w:val="nil"/>
                <w:right w:val="nil"/>
                <w:between w:val="nil"/>
              </w:pBdr>
              <w:spacing w:line="276" w:lineRule="auto"/>
              <w:rPr>
                <w:sz w:val="24"/>
                <w:szCs w:val="24"/>
              </w:rPr>
            </w:pPr>
          </w:p>
        </w:tc>
      </w:tr>
      <w:tr w:rsidR="00CF4F39" w14:paraId="5EDE49E7" w14:textId="77777777">
        <w:trPr>
          <w:trHeight w:val="1"/>
        </w:trPr>
        <w:tc>
          <w:tcPr>
            <w:tcW w:w="4822" w:type="dxa"/>
            <w:vMerge/>
            <w:shd w:val="clear" w:color="auto" w:fill="FFFFFF"/>
            <w:vAlign w:val="center"/>
          </w:tcPr>
          <w:p w14:paraId="580ACABD"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311097CB" w14:textId="77777777" w:rsidR="00CF4F39" w:rsidRDefault="00E46F72">
            <w:pPr>
              <w:rPr>
                <w:b/>
                <w:sz w:val="24"/>
                <w:szCs w:val="24"/>
              </w:rPr>
            </w:pPr>
            <w:r>
              <w:rPr>
                <w:b/>
                <w:sz w:val="24"/>
                <w:szCs w:val="24"/>
              </w:rPr>
              <w:t>Практическое занятие №3</w:t>
            </w:r>
          </w:p>
          <w:p w14:paraId="649C0622" w14:textId="77777777" w:rsidR="00CF4F39" w:rsidRDefault="00E46F72">
            <w:pPr>
              <w:rPr>
                <w:sz w:val="24"/>
                <w:szCs w:val="24"/>
              </w:rPr>
            </w:pPr>
            <w:r>
              <w:rPr>
                <w:sz w:val="24"/>
                <w:szCs w:val="24"/>
              </w:rPr>
              <w:t>Ознакомление со сварочной дугой и оборудованием для дуговой сварки</w:t>
            </w:r>
          </w:p>
        </w:tc>
        <w:tc>
          <w:tcPr>
            <w:tcW w:w="1134" w:type="dxa"/>
            <w:shd w:val="clear" w:color="auto" w:fill="FFFFFF"/>
          </w:tcPr>
          <w:p w14:paraId="50A439D1" w14:textId="77777777" w:rsidR="00CF4F39" w:rsidRDefault="00E46F72">
            <w:pPr>
              <w:rPr>
                <w:sz w:val="24"/>
                <w:szCs w:val="24"/>
              </w:rPr>
            </w:pPr>
            <w:r>
              <w:rPr>
                <w:sz w:val="24"/>
                <w:szCs w:val="24"/>
              </w:rPr>
              <w:t xml:space="preserve">        2</w:t>
            </w:r>
          </w:p>
        </w:tc>
        <w:tc>
          <w:tcPr>
            <w:tcW w:w="1050" w:type="dxa"/>
            <w:vMerge/>
            <w:tcBorders>
              <w:top w:val="single" w:sz="4" w:space="0" w:color="000000"/>
            </w:tcBorders>
          </w:tcPr>
          <w:p w14:paraId="474ADD3E"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1E1676F5" w14:textId="77777777" w:rsidR="00CF4F39" w:rsidRDefault="00CF4F39">
            <w:pPr>
              <w:pBdr>
                <w:top w:val="nil"/>
                <w:left w:val="nil"/>
                <w:bottom w:val="nil"/>
                <w:right w:val="nil"/>
                <w:between w:val="nil"/>
              </w:pBdr>
              <w:spacing w:line="276" w:lineRule="auto"/>
              <w:rPr>
                <w:sz w:val="24"/>
                <w:szCs w:val="24"/>
              </w:rPr>
            </w:pPr>
          </w:p>
        </w:tc>
      </w:tr>
      <w:tr w:rsidR="00CF4F39" w14:paraId="0BA62FF1" w14:textId="77777777">
        <w:trPr>
          <w:trHeight w:val="288"/>
        </w:trPr>
        <w:tc>
          <w:tcPr>
            <w:tcW w:w="4822" w:type="dxa"/>
            <w:vMerge/>
            <w:shd w:val="clear" w:color="auto" w:fill="FFFFFF"/>
            <w:vAlign w:val="center"/>
          </w:tcPr>
          <w:p w14:paraId="10C605E7" w14:textId="77777777" w:rsidR="00CF4F39" w:rsidRDefault="00CF4F39">
            <w:pPr>
              <w:pBdr>
                <w:top w:val="nil"/>
                <w:left w:val="nil"/>
                <w:bottom w:val="nil"/>
                <w:right w:val="nil"/>
                <w:between w:val="nil"/>
              </w:pBdr>
              <w:spacing w:line="276" w:lineRule="auto"/>
              <w:rPr>
                <w:sz w:val="24"/>
                <w:szCs w:val="24"/>
              </w:rPr>
            </w:pPr>
          </w:p>
        </w:tc>
        <w:tc>
          <w:tcPr>
            <w:tcW w:w="7170" w:type="dxa"/>
            <w:tcBorders>
              <w:bottom w:val="single" w:sz="4" w:space="0" w:color="000000"/>
            </w:tcBorders>
            <w:shd w:val="clear" w:color="auto" w:fill="FFFFFF"/>
          </w:tcPr>
          <w:p w14:paraId="17DD2060" w14:textId="77777777" w:rsidR="00CF4F39" w:rsidRDefault="00E46F72">
            <w:pPr>
              <w:rPr>
                <w:b/>
                <w:sz w:val="24"/>
                <w:szCs w:val="24"/>
              </w:rPr>
            </w:pPr>
            <w:r>
              <w:rPr>
                <w:b/>
                <w:sz w:val="24"/>
                <w:szCs w:val="24"/>
              </w:rPr>
              <w:t>Самостоятельная работа обучающихся:</w:t>
            </w:r>
          </w:p>
          <w:p w14:paraId="192FB1DC" w14:textId="77777777" w:rsidR="00CF4F39" w:rsidRDefault="00E46F72">
            <w:pPr>
              <w:rPr>
                <w:sz w:val="24"/>
                <w:szCs w:val="24"/>
              </w:rPr>
            </w:pPr>
            <w:r>
              <w:rPr>
                <w:sz w:val="24"/>
                <w:szCs w:val="24"/>
              </w:rPr>
              <w:t xml:space="preserve"> </w:t>
            </w:r>
          </w:p>
        </w:tc>
        <w:tc>
          <w:tcPr>
            <w:tcW w:w="1134" w:type="dxa"/>
            <w:tcBorders>
              <w:bottom w:val="single" w:sz="4" w:space="0" w:color="000000"/>
            </w:tcBorders>
            <w:shd w:val="clear" w:color="auto" w:fill="FFFFFF"/>
          </w:tcPr>
          <w:p w14:paraId="55C6F420" w14:textId="77777777" w:rsidR="00CF4F39" w:rsidRDefault="00E46F72">
            <w:pPr>
              <w:rPr>
                <w:b/>
                <w:sz w:val="24"/>
                <w:szCs w:val="24"/>
              </w:rPr>
            </w:pPr>
            <w:r>
              <w:rPr>
                <w:b/>
                <w:sz w:val="24"/>
                <w:szCs w:val="24"/>
              </w:rPr>
              <w:t xml:space="preserve">       2</w:t>
            </w:r>
          </w:p>
          <w:p w14:paraId="4C905A19" w14:textId="77777777" w:rsidR="00CF4F39" w:rsidRDefault="00CF4F39">
            <w:pPr>
              <w:rPr>
                <w:sz w:val="24"/>
                <w:szCs w:val="24"/>
              </w:rPr>
            </w:pPr>
          </w:p>
        </w:tc>
        <w:tc>
          <w:tcPr>
            <w:tcW w:w="1050" w:type="dxa"/>
            <w:vMerge/>
            <w:tcBorders>
              <w:top w:val="single" w:sz="4" w:space="0" w:color="000000"/>
            </w:tcBorders>
          </w:tcPr>
          <w:p w14:paraId="58DD4F31"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D33EA09" w14:textId="77777777" w:rsidR="00CF4F39" w:rsidRDefault="00CF4F39">
            <w:pPr>
              <w:pBdr>
                <w:top w:val="nil"/>
                <w:left w:val="nil"/>
                <w:bottom w:val="nil"/>
                <w:right w:val="nil"/>
                <w:between w:val="nil"/>
              </w:pBdr>
              <w:spacing w:line="276" w:lineRule="auto"/>
              <w:rPr>
                <w:sz w:val="24"/>
                <w:szCs w:val="24"/>
              </w:rPr>
            </w:pPr>
          </w:p>
        </w:tc>
      </w:tr>
      <w:tr w:rsidR="00CF4F39" w14:paraId="21FEA819" w14:textId="77777777">
        <w:trPr>
          <w:trHeight w:val="802"/>
        </w:trPr>
        <w:tc>
          <w:tcPr>
            <w:tcW w:w="4822" w:type="dxa"/>
            <w:vMerge/>
            <w:shd w:val="clear" w:color="auto" w:fill="FFFFFF"/>
            <w:vAlign w:val="center"/>
          </w:tcPr>
          <w:p w14:paraId="0189EDC5"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tcBorders>
            <w:shd w:val="clear" w:color="auto" w:fill="FFFFFF"/>
          </w:tcPr>
          <w:p w14:paraId="23736168" w14:textId="77777777" w:rsidR="00CF4F39" w:rsidRDefault="00E46F72">
            <w:pPr>
              <w:rPr>
                <w:sz w:val="24"/>
                <w:szCs w:val="24"/>
              </w:rPr>
            </w:pPr>
            <w:r>
              <w:rPr>
                <w:sz w:val="24"/>
                <w:szCs w:val="24"/>
              </w:rPr>
              <w:t xml:space="preserve"> 1.Созание физиком А.Вольта гальванического элемента </w:t>
            </w:r>
          </w:p>
          <w:p w14:paraId="1C6C8729" w14:textId="77777777" w:rsidR="00CF4F39" w:rsidRDefault="00E46F72">
            <w:pPr>
              <w:rPr>
                <w:b/>
                <w:sz w:val="24"/>
                <w:szCs w:val="24"/>
              </w:rPr>
            </w:pPr>
            <w:r>
              <w:rPr>
                <w:sz w:val="24"/>
                <w:szCs w:val="24"/>
              </w:rPr>
              <w:t xml:space="preserve">2. Работы Н.Г.Славянова в области сварки. Суть нового метода электросварки, преимущества. </w:t>
            </w:r>
          </w:p>
        </w:tc>
        <w:tc>
          <w:tcPr>
            <w:tcW w:w="1134" w:type="dxa"/>
            <w:tcBorders>
              <w:top w:val="single" w:sz="4" w:space="0" w:color="000000"/>
            </w:tcBorders>
            <w:shd w:val="clear" w:color="auto" w:fill="FFFFFF"/>
          </w:tcPr>
          <w:p w14:paraId="0A89ED9A" w14:textId="77777777" w:rsidR="00CF4F39" w:rsidRDefault="00CF4F39">
            <w:pPr>
              <w:rPr>
                <w:sz w:val="24"/>
                <w:szCs w:val="24"/>
              </w:rPr>
            </w:pPr>
          </w:p>
        </w:tc>
        <w:tc>
          <w:tcPr>
            <w:tcW w:w="1050" w:type="dxa"/>
            <w:vMerge/>
            <w:tcBorders>
              <w:top w:val="single" w:sz="4" w:space="0" w:color="000000"/>
            </w:tcBorders>
          </w:tcPr>
          <w:p w14:paraId="686CE387"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461AB8A" w14:textId="77777777" w:rsidR="00CF4F39" w:rsidRDefault="00CF4F39">
            <w:pPr>
              <w:pBdr>
                <w:top w:val="nil"/>
                <w:left w:val="nil"/>
                <w:bottom w:val="nil"/>
                <w:right w:val="nil"/>
                <w:between w:val="nil"/>
              </w:pBdr>
              <w:spacing w:line="276" w:lineRule="auto"/>
              <w:rPr>
                <w:sz w:val="24"/>
                <w:szCs w:val="24"/>
              </w:rPr>
            </w:pPr>
          </w:p>
        </w:tc>
      </w:tr>
      <w:tr w:rsidR="00CF4F39" w14:paraId="4549E774" w14:textId="77777777">
        <w:trPr>
          <w:trHeight w:val="1"/>
        </w:trPr>
        <w:tc>
          <w:tcPr>
            <w:tcW w:w="4822" w:type="dxa"/>
            <w:vMerge w:val="restart"/>
            <w:shd w:val="clear" w:color="auto" w:fill="FFFFFF"/>
            <w:vAlign w:val="center"/>
          </w:tcPr>
          <w:p w14:paraId="41838E30" w14:textId="77777777" w:rsidR="00CF4F39" w:rsidRDefault="00E46F72">
            <w:pPr>
              <w:jc w:val="center"/>
              <w:rPr>
                <w:sz w:val="24"/>
                <w:szCs w:val="24"/>
              </w:rPr>
            </w:pPr>
            <w:r>
              <w:rPr>
                <w:b/>
                <w:sz w:val="24"/>
                <w:szCs w:val="24"/>
              </w:rPr>
              <w:t>Тема 4.2. Новые способы сварки плавлением</w:t>
            </w:r>
          </w:p>
          <w:p w14:paraId="6EF2AFBC" w14:textId="77777777" w:rsidR="00CF4F39" w:rsidRDefault="00CF4F39">
            <w:pPr>
              <w:jc w:val="center"/>
              <w:rPr>
                <w:b/>
                <w:sz w:val="24"/>
                <w:szCs w:val="24"/>
              </w:rPr>
            </w:pPr>
          </w:p>
          <w:p w14:paraId="6F4CB981" w14:textId="77777777" w:rsidR="00CF4F39" w:rsidRDefault="00CF4F39">
            <w:pPr>
              <w:jc w:val="center"/>
              <w:rPr>
                <w:sz w:val="24"/>
                <w:szCs w:val="24"/>
              </w:rPr>
            </w:pPr>
          </w:p>
        </w:tc>
        <w:tc>
          <w:tcPr>
            <w:tcW w:w="7170" w:type="dxa"/>
            <w:shd w:val="clear" w:color="auto" w:fill="FFFFFF"/>
          </w:tcPr>
          <w:p w14:paraId="6D756D97" w14:textId="77777777" w:rsidR="00CF4F39" w:rsidRDefault="00E46F72">
            <w:pPr>
              <w:rPr>
                <w:b/>
                <w:sz w:val="24"/>
                <w:szCs w:val="24"/>
              </w:rPr>
            </w:pPr>
            <w:r>
              <w:rPr>
                <w:b/>
                <w:sz w:val="24"/>
                <w:szCs w:val="24"/>
              </w:rPr>
              <w:t>Содержание учебного материала:</w:t>
            </w:r>
          </w:p>
        </w:tc>
        <w:tc>
          <w:tcPr>
            <w:tcW w:w="1134" w:type="dxa"/>
            <w:shd w:val="clear" w:color="auto" w:fill="FFFFFF"/>
          </w:tcPr>
          <w:p w14:paraId="4CFA3111" w14:textId="77777777" w:rsidR="00CF4F39" w:rsidRDefault="00E46F72">
            <w:pPr>
              <w:jc w:val="center"/>
              <w:rPr>
                <w:b/>
                <w:i/>
                <w:sz w:val="24"/>
                <w:szCs w:val="24"/>
              </w:rPr>
            </w:pPr>
            <w:r>
              <w:rPr>
                <w:b/>
                <w:i/>
                <w:sz w:val="24"/>
                <w:szCs w:val="24"/>
              </w:rPr>
              <w:t>4/2</w:t>
            </w:r>
          </w:p>
        </w:tc>
        <w:tc>
          <w:tcPr>
            <w:tcW w:w="1050" w:type="dxa"/>
            <w:tcBorders>
              <w:top w:val="single" w:sz="4" w:space="0" w:color="000000"/>
            </w:tcBorders>
          </w:tcPr>
          <w:p w14:paraId="353932B7" w14:textId="77777777" w:rsidR="00CF4F39" w:rsidRDefault="00CF4F39">
            <w:pPr>
              <w:jc w:val="center"/>
              <w:rPr>
                <w:sz w:val="24"/>
                <w:szCs w:val="24"/>
              </w:rPr>
            </w:pPr>
          </w:p>
        </w:tc>
        <w:tc>
          <w:tcPr>
            <w:tcW w:w="1275" w:type="dxa"/>
          </w:tcPr>
          <w:p w14:paraId="6E5B72A4" w14:textId="77777777" w:rsidR="00CF4F39" w:rsidRDefault="00CF4F39">
            <w:pPr>
              <w:jc w:val="center"/>
              <w:rPr>
                <w:sz w:val="24"/>
                <w:szCs w:val="24"/>
              </w:rPr>
            </w:pPr>
          </w:p>
        </w:tc>
      </w:tr>
      <w:tr w:rsidR="00CF4F39" w14:paraId="4B2FFF32" w14:textId="77777777">
        <w:trPr>
          <w:trHeight w:val="1"/>
        </w:trPr>
        <w:tc>
          <w:tcPr>
            <w:tcW w:w="4822" w:type="dxa"/>
            <w:vMerge/>
            <w:shd w:val="clear" w:color="auto" w:fill="FFFFFF"/>
            <w:vAlign w:val="center"/>
          </w:tcPr>
          <w:p w14:paraId="3F4119F1"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3F8D135C" w14:textId="77777777" w:rsidR="00CF4F39" w:rsidRDefault="00E46F72">
            <w:pPr>
              <w:jc w:val="both"/>
              <w:rPr>
                <w:sz w:val="24"/>
                <w:szCs w:val="24"/>
              </w:rPr>
            </w:pPr>
            <w:r>
              <w:rPr>
                <w:sz w:val="24"/>
                <w:szCs w:val="24"/>
              </w:rPr>
              <w:t>1. Электрошлаковая сварка. Сварка электронным лучом. Сварка лазером.</w:t>
            </w:r>
          </w:p>
        </w:tc>
        <w:tc>
          <w:tcPr>
            <w:tcW w:w="1134" w:type="dxa"/>
            <w:shd w:val="clear" w:color="auto" w:fill="FFFFFF"/>
          </w:tcPr>
          <w:p w14:paraId="222C7DFA" w14:textId="77777777" w:rsidR="00CF4F39" w:rsidRDefault="00E46F72">
            <w:pPr>
              <w:jc w:val="center"/>
              <w:rPr>
                <w:sz w:val="24"/>
                <w:szCs w:val="24"/>
              </w:rPr>
            </w:pPr>
            <w:r>
              <w:rPr>
                <w:sz w:val="24"/>
                <w:szCs w:val="24"/>
              </w:rPr>
              <w:t>2</w:t>
            </w:r>
          </w:p>
        </w:tc>
        <w:tc>
          <w:tcPr>
            <w:tcW w:w="1050" w:type="dxa"/>
            <w:vMerge w:val="restart"/>
          </w:tcPr>
          <w:p w14:paraId="1FE99339" w14:textId="77777777" w:rsidR="00CF4F39" w:rsidRDefault="00E46F72">
            <w:pPr>
              <w:jc w:val="center"/>
              <w:rPr>
                <w:sz w:val="24"/>
                <w:szCs w:val="24"/>
              </w:rPr>
            </w:pPr>
            <w:r>
              <w:rPr>
                <w:sz w:val="24"/>
                <w:szCs w:val="24"/>
              </w:rPr>
              <w:t>ОК 3</w:t>
            </w:r>
          </w:p>
          <w:p w14:paraId="5EC1BC69" w14:textId="77777777" w:rsidR="00CF4F39" w:rsidRDefault="00E46F72">
            <w:pPr>
              <w:jc w:val="center"/>
              <w:rPr>
                <w:sz w:val="24"/>
                <w:szCs w:val="24"/>
              </w:rPr>
            </w:pPr>
            <w:r>
              <w:rPr>
                <w:sz w:val="24"/>
                <w:szCs w:val="24"/>
              </w:rPr>
              <w:t>ОК 1</w:t>
            </w:r>
          </w:p>
          <w:p w14:paraId="4965E5A8" w14:textId="77777777" w:rsidR="00CF4F39" w:rsidRDefault="00E46F72">
            <w:pPr>
              <w:jc w:val="center"/>
              <w:rPr>
                <w:sz w:val="24"/>
                <w:szCs w:val="24"/>
              </w:rPr>
            </w:pPr>
            <w:r>
              <w:rPr>
                <w:sz w:val="24"/>
                <w:szCs w:val="24"/>
              </w:rPr>
              <w:t>ОК 2</w:t>
            </w:r>
          </w:p>
          <w:p w14:paraId="65282BE1" w14:textId="77777777" w:rsidR="00CF4F39" w:rsidRDefault="00E46F72">
            <w:pPr>
              <w:jc w:val="center"/>
              <w:rPr>
                <w:sz w:val="24"/>
                <w:szCs w:val="24"/>
              </w:rPr>
            </w:pPr>
            <w:r>
              <w:rPr>
                <w:sz w:val="24"/>
                <w:szCs w:val="24"/>
              </w:rPr>
              <w:t>ОК 4</w:t>
            </w:r>
          </w:p>
          <w:p w14:paraId="51284C60" w14:textId="77777777" w:rsidR="00CF4F39" w:rsidRDefault="00E46F72">
            <w:pPr>
              <w:jc w:val="center"/>
              <w:rPr>
                <w:sz w:val="24"/>
                <w:szCs w:val="24"/>
              </w:rPr>
            </w:pPr>
            <w:r>
              <w:rPr>
                <w:sz w:val="24"/>
                <w:szCs w:val="24"/>
              </w:rPr>
              <w:t>ОК 5</w:t>
            </w:r>
          </w:p>
          <w:p w14:paraId="1206DF76" w14:textId="77777777" w:rsidR="00CF4F39" w:rsidRDefault="00E46F72">
            <w:pPr>
              <w:jc w:val="center"/>
              <w:rPr>
                <w:sz w:val="24"/>
                <w:szCs w:val="24"/>
              </w:rPr>
            </w:pPr>
            <w:r>
              <w:rPr>
                <w:sz w:val="24"/>
                <w:szCs w:val="24"/>
              </w:rPr>
              <w:t>ОК 8</w:t>
            </w:r>
          </w:p>
        </w:tc>
        <w:tc>
          <w:tcPr>
            <w:tcW w:w="1275" w:type="dxa"/>
            <w:vMerge w:val="restart"/>
          </w:tcPr>
          <w:p w14:paraId="2CB76A84" w14:textId="77777777" w:rsidR="00CF4F39" w:rsidRDefault="00CF4F39">
            <w:pPr>
              <w:jc w:val="center"/>
              <w:rPr>
                <w:sz w:val="24"/>
                <w:szCs w:val="24"/>
              </w:rPr>
            </w:pPr>
          </w:p>
          <w:p w14:paraId="137E09B8" w14:textId="77777777" w:rsidR="00CF4F39" w:rsidRDefault="00E46F72">
            <w:pPr>
              <w:jc w:val="center"/>
              <w:rPr>
                <w:sz w:val="24"/>
                <w:szCs w:val="24"/>
              </w:rPr>
            </w:pPr>
            <w:r>
              <w:rPr>
                <w:sz w:val="24"/>
                <w:szCs w:val="24"/>
              </w:rPr>
              <w:t>Уо 01.01</w:t>
            </w:r>
          </w:p>
          <w:p w14:paraId="6547A16C" w14:textId="77777777" w:rsidR="00CF4F39" w:rsidRDefault="00E46F72">
            <w:pPr>
              <w:jc w:val="center"/>
              <w:rPr>
                <w:sz w:val="24"/>
                <w:szCs w:val="24"/>
              </w:rPr>
            </w:pPr>
            <w:r>
              <w:rPr>
                <w:sz w:val="24"/>
                <w:szCs w:val="24"/>
              </w:rPr>
              <w:t>Уо 04.02</w:t>
            </w:r>
          </w:p>
          <w:p w14:paraId="08089450" w14:textId="77777777" w:rsidR="00CF4F39" w:rsidRDefault="00E46F72">
            <w:pPr>
              <w:jc w:val="center"/>
              <w:rPr>
                <w:sz w:val="24"/>
                <w:szCs w:val="24"/>
              </w:rPr>
            </w:pPr>
            <w:r>
              <w:rPr>
                <w:sz w:val="24"/>
                <w:szCs w:val="24"/>
              </w:rPr>
              <w:t>Уо 05.01</w:t>
            </w:r>
          </w:p>
          <w:p w14:paraId="4C2E8000" w14:textId="77777777" w:rsidR="00CF4F39" w:rsidRDefault="00E46F72">
            <w:pPr>
              <w:jc w:val="center"/>
              <w:rPr>
                <w:sz w:val="24"/>
                <w:szCs w:val="24"/>
              </w:rPr>
            </w:pPr>
            <w:r>
              <w:rPr>
                <w:sz w:val="24"/>
                <w:szCs w:val="24"/>
              </w:rPr>
              <w:t>Уо 05.02</w:t>
            </w:r>
          </w:p>
          <w:p w14:paraId="2EF17005" w14:textId="77777777" w:rsidR="00CF4F39" w:rsidRDefault="00E46F72">
            <w:pPr>
              <w:jc w:val="center"/>
              <w:rPr>
                <w:sz w:val="24"/>
                <w:szCs w:val="24"/>
              </w:rPr>
            </w:pPr>
            <w:r>
              <w:rPr>
                <w:sz w:val="24"/>
                <w:szCs w:val="24"/>
              </w:rPr>
              <w:t>Уо 05.03</w:t>
            </w:r>
          </w:p>
          <w:p w14:paraId="7F63387E" w14:textId="77777777" w:rsidR="00CF4F39" w:rsidRDefault="00E46F72">
            <w:pPr>
              <w:jc w:val="center"/>
              <w:rPr>
                <w:sz w:val="24"/>
                <w:szCs w:val="24"/>
              </w:rPr>
            </w:pPr>
            <w:r>
              <w:rPr>
                <w:sz w:val="24"/>
                <w:szCs w:val="24"/>
              </w:rPr>
              <w:t>Уо 08.01</w:t>
            </w:r>
          </w:p>
          <w:p w14:paraId="1C7B4152" w14:textId="77777777" w:rsidR="00CF4F39" w:rsidRDefault="00E46F72">
            <w:pPr>
              <w:jc w:val="center"/>
              <w:rPr>
                <w:sz w:val="24"/>
                <w:szCs w:val="24"/>
              </w:rPr>
            </w:pPr>
            <w:r>
              <w:rPr>
                <w:sz w:val="24"/>
                <w:szCs w:val="24"/>
              </w:rPr>
              <w:t>Уо 08.02</w:t>
            </w:r>
          </w:p>
          <w:p w14:paraId="3F85B0E5" w14:textId="77777777" w:rsidR="00CF4F39" w:rsidRDefault="00E46F72">
            <w:pPr>
              <w:jc w:val="center"/>
              <w:rPr>
                <w:sz w:val="24"/>
                <w:szCs w:val="24"/>
              </w:rPr>
            </w:pPr>
            <w:r>
              <w:rPr>
                <w:sz w:val="24"/>
                <w:szCs w:val="24"/>
              </w:rPr>
              <w:t>Уо 08.03</w:t>
            </w:r>
          </w:p>
          <w:p w14:paraId="06E00D53" w14:textId="77777777" w:rsidR="00CF4F39" w:rsidRDefault="00E46F72">
            <w:pPr>
              <w:jc w:val="center"/>
              <w:rPr>
                <w:sz w:val="24"/>
                <w:szCs w:val="24"/>
              </w:rPr>
            </w:pPr>
            <w:r>
              <w:rPr>
                <w:sz w:val="24"/>
                <w:szCs w:val="24"/>
              </w:rPr>
              <w:t xml:space="preserve">Уо 08.04 Зо 02.01 </w:t>
            </w:r>
          </w:p>
          <w:p w14:paraId="5C6BCB3E" w14:textId="77777777" w:rsidR="00CF4F39" w:rsidRDefault="00E46F72">
            <w:pPr>
              <w:jc w:val="center"/>
              <w:rPr>
                <w:sz w:val="24"/>
                <w:szCs w:val="24"/>
              </w:rPr>
            </w:pPr>
            <w:r>
              <w:rPr>
                <w:sz w:val="24"/>
                <w:szCs w:val="24"/>
              </w:rPr>
              <w:t>Зо 03.01</w:t>
            </w:r>
          </w:p>
          <w:p w14:paraId="2E60FC2A" w14:textId="77777777" w:rsidR="00CF4F39" w:rsidRDefault="00E46F72">
            <w:pPr>
              <w:jc w:val="center"/>
              <w:rPr>
                <w:sz w:val="24"/>
                <w:szCs w:val="24"/>
              </w:rPr>
            </w:pPr>
            <w:r>
              <w:rPr>
                <w:sz w:val="24"/>
                <w:szCs w:val="24"/>
              </w:rPr>
              <w:t>Зо 05.01</w:t>
            </w:r>
          </w:p>
          <w:p w14:paraId="59B6ADA6" w14:textId="77777777" w:rsidR="00CF4F39" w:rsidRDefault="00E46F72">
            <w:pPr>
              <w:jc w:val="center"/>
              <w:rPr>
                <w:sz w:val="24"/>
                <w:szCs w:val="24"/>
              </w:rPr>
            </w:pPr>
            <w:r>
              <w:rPr>
                <w:sz w:val="24"/>
                <w:szCs w:val="24"/>
              </w:rPr>
              <w:t>Зо 08.01</w:t>
            </w:r>
          </w:p>
          <w:p w14:paraId="5030A3B4" w14:textId="77777777" w:rsidR="00CF4F39" w:rsidRDefault="00E46F72">
            <w:pPr>
              <w:jc w:val="center"/>
              <w:rPr>
                <w:sz w:val="24"/>
                <w:szCs w:val="24"/>
              </w:rPr>
            </w:pPr>
            <w:r>
              <w:rPr>
                <w:sz w:val="24"/>
                <w:szCs w:val="24"/>
              </w:rPr>
              <w:t>Зо 08.02</w:t>
            </w:r>
          </w:p>
          <w:p w14:paraId="75050788" w14:textId="77777777" w:rsidR="00CF4F39" w:rsidRDefault="00E46F72">
            <w:pPr>
              <w:jc w:val="center"/>
              <w:rPr>
                <w:sz w:val="24"/>
                <w:szCs w:val="24"/>
              </w:rPr>
            </w:pPr>
            <w:r>
              <w:rPr>
                <w:sz w:val="24"/>
                <w:szCs w:val="24"/>
              </w:rPr>
              <w:t>Зо 08.03</w:t>
            </w:r>
          </w:p>
          <w:p w14:paraId="5CFECFC2" w14:textId="77777777" w:rsidR="00CF4F39" w:rsidRDefault="00E46F72">
            <w:pPr>
              <w:rPr>
                <w:sz w:val="24"/>
                <w:szCs w:val="24"/>
              </w:rPr>
            </w:pPr>
            <w:r>
              <w:rPr>
                <w:sz w:val="24"/>
                <w:szCs w:val="24"/>
              </w:rPr>
              <w:t xml:space="preserve">   </w:t>
            </w:r>
            <w:r>
              <w:rPr>
                <w:sz w:val="24"/>
                <w:szCs w:val="24"/>
              </w:rPr>
              <w:tab/>
            </w:r>
          </w:p>
          <w:p w14:paraId="36754049" w14:textId="77777777" w:rsidR="00CF4F39" w:rsidRDefault="00CF4F39">
            <w:pPr>
              <w:jc w:val="center"/>
              <w:rPr>
                <w:sz w:val="24"/>
                <w:szCs w:val="24"/>
              </w:rPr>
            </w:pPr>
          </w:p>
        </w:tc>
      </w:tr>
      <w:tr w:rsidR="00CF4F39" w14:paraId="1AA6F438" w14:textId="77777777">
        <w:trPr>
          <w:trHeight w:val="1"/>
        </w:trPr>
        <w:tc>
          <w:tcPr>
            <w:tcW w:w="4822" w:type="dxa"/>
            <w:vMerge/>
            <w:shd w:val="clear" w:color="auto" w:fill="FFFFFF"/>
            <w:vAlign w:val="center"/>
          </w:tcPr>
          <w:p w14:paraId="0B5DF05E"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2DDAF967" w14:textId="77777777" w:rsidR="00CF4F39" w:rsidRDefault="00E46F72">
            <w:pPr>
              <w:rPr>
                <w:b/>
                <w:sz w:val="24"/>
                <w:szCs w:val="24"/>
              </w:rPr>
            </w:pPr>
            <w:r>
              <w:rPr>
                <w:b/>
                <w:sz w:val="24"/>
                <w:szCs w:val="24"/>
              </w:rPr>
              <w:t>В том числе практических и лабораторных занятий:</w:t>
            </w:r>
          </w:p>
        </w:tc>
        <w:tc>
          <w:tcPr>
            <w:tcW w:w="1134" w:type="dxa"/>
            <w:shd w:val="clear" w:color="auto" w:fill="FFFFFF"/>
          </w:tcPr>
          <w:p w14:paraId="449EA12F" w14:textId="77777777" w:rsidR="00CF4F39" w:rsidRDefault="00E46F72">
            <w:pPr>
              <w:jc w:val="center"/>
              <w:rPr>
                <w:b/>
                <w:sz w:val="24"/>
                <w:szCs w:val="24"/>
              </w:rPr>
            </w:pPr>
            <w:r>
              <w:rPr>
                <w:b/>
                <w:sz w:val="24"/>
                <w:szCs w:val="24"/>
              </w:rPr>
              <w:t>2</w:t>
            </w:r>
          </w:p>
        </w:tc>
        <w:tc>
          <w:tcPr>
            <w:tcW w:w="1050" w:type="dxa"/>
            <w:vMerge/>
          </w:tcPr>
          <w:p w14:paraId="149A6DD4"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03742B1F" w14:textId="77777777" w:rsidR="00CF4F39" w:rsidRDefault="00CF4F39">
            <w:pPr>
              <w:pBdr>
                <w:top w:val="nil"/>
                <w:left w:val="nil"/>
                <w:bottom w:val="nil"/>
                <w:right w:val="nil"/>
                <w:between w:val="nil"/>
              </w:pBdr>
              <w:spacing w:line="276" w:lineRule="auto"/>
              <w:rPr>
                <w:b/>
                <w:sz w:val="24"/>
                <w:szCs w:val="24"/>
              </w:rPr>
            </w:pPr>
          </w:p>
        </w:tc>
      </w:tr>
      <w:tr w:rsidR="00CF4F39" w14:paraId="6BB51386" w14:textId="77777777">
        <w:trPr>
          <w:trHeight w:val="828"/>
        </w:trPr>
        <w:tc>
          <w:tcPr>
            <w:tcW w:w="4822" w:type="dxa"/>
            <w:vMerge/>
            <w:shd w:val="clear" w:color="auto" w:fill="FFFFFF"/>
            <w:vAlign w:val="center"/>
          </w:tcPr>
          <w:p w14:paraId="11F3C56A" w14:textId="77777777" w:rsidR="00CF4F39" w:rsidRDefault="00CF4F39">
            <w:pPr>
              <w:pBdr>
                <w:top w:val="nil"/>
                <w:left w:val="nil"/>
                <w:bottom w:val="nil"/>
                <w:right w:val="nil"/>
                <w:between w:val="nil"/>
              </w:pBdr>
              <w:spacing w:line="276" w:lineRule="auto"/>
              <w:rPr>
                <w:b/>
                <w:sz w:val="24"/>
                <w:szCs w:val="24"/>
              </w:rPr>
            </w:pPr>
          </w:p>
        </w:tc>
        <w:tc>
          <w:tcPr>
            <w:tcW w:w="7170" w:type="dxa"/>
            <w:shd w:val="clear" w:color="auto" w:fill="FFFFFF"/>
          </w:tcPr>
          <w:p w14:paraId="4FE92868" w14:textId="77777777" w:rsidR="00CF4F39" w:rsidRDefault="00E46F72">
            <w:pPr>
              <w:rPr>
                <w:b/>
                <w:sz w:val="24"/>
                <w:szCs w:val="24"/>
              </w:rPr>
            </w:pPr>
            <w:r>
              <w:rPr>
                <w:b/>
                <w:sz w:val="24"/>
                <w:szCs w:val="24"/>
              </w:rPr>
              <w:t>Практическое занятие №4</w:t>
            </w:r>
          </w:p>
          <w:p w14:paraId="3EC000C3" w14:textId="77777777" w:rsidR="00CF4F39" w:rsidRDefault="00E46F72">
            <w:pPr>
              <w:rPr>
                <w:b/>
                <w:sz w:val="24"/>
                <w:szCs w:val="24"/>
              </w:rPr>
            </w:pPr>
            <w:r>
              <w:rPr>
                <w:sz w:val="24"/>
                <w:szCs w:val="24"/>
              </w:rPr>
              <w:t>Ознакомление с оборудованием по лазерной сварке, электрошлаковой сварке, сварке электронным лучом</w:t>
            </w:r>
          </w:p>
        </w:tc>
        <w:tc>
          <w:tcPr>
            <w:tcW w:w="1134" w:type="dxa"/>
            <w:shd w:val="clear" w:color="auto" w:fill="FFFFFF"/>
          </w:tcPr>
          <w:p w14:paraId="66EA10A7" w14:textId="77777777" w:rsidR="00CF4F39" w:rsidRDefault="00E46F72">
            <w:pPr>
              <w:jc w:val="center"/>
              <w:rPr>
                <w:sz w:val="24"/>
                <w:szCs w:val="24"/>
              </w:rPr>
            </w:pPr>
            <w:r>
              <w:rPr>
                <w:sz w:val="24"/>
                <w:szCs w:val="24"/>
              </w:rPr>
              <w:t>2</w:t>
            </w:r>
          </w:p>
        </w:tc>
        <w:tc>
          <w:tcPr>
            <w:tcW w:w="1050" w:type="dxa"/>
            <w:vMerge/>
          </w:tcPr>
          <w:p w14:paraId="3C8DD260"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27CC8272" w14:textId="77777777" w:rsidR="00CF4F39" w:rsidRDefault="00CF4F39">
            <w:pPr>
              <w:pBdr>
                <w:top w:val="nil"/>
                <w:left w:val="nil"/>
                <w:bottom w:val="nil"/>
                <w:right w:val="nil"/>
                <w:between w:val="nil"/>
              </w:pBdr>
              <w:spacing w:line="276" w:lineRule="auto"/>
              <w:rPr>
                <w:sz w:val="24"/>
                <w:szCs w:val="24"/>
              </w:rPr>
            </w:pPr>
          </w:p>
        </w:tc>
      </w:tr>
      <w:tr w:rsidR="00CF4F39" w14:paraId="2F4C32CD" w14:textId="77777777">
        <w:trPr>
          <w:trHeight w:val="180"/>
        </w:trPr>
        <w:tc>
          <w:tcPr>
            <w:tcW w:w="4822" w:type="dxa"/>
            <w:vMerge/>
            <w:shd w:val="clear" w:color="auto" w:fill="FFFFFF"/>
            <w:vAlign w:val="center"/>
          </w:tcPr>
          <w:p w14:paraId="1CBAD9CB" w14:textId="77777777" w:rsidR="00CF4F39" w:rsidRDefault="00CF4F39">
            <w:pPr>
              <w:pBdr>
                <w:top w:val="nil"/>
                <w:left w:val="nil"/>
                <w:bottom w:val="nil"/>
                <w:right w:val="nil"/>
                <w:between w:val="nil"/>
              </w:pBdr>
              <w:spacing w:line="276" w:lineRule="auto"/>
              <w:rPr>
                <w:sz w:val="24"/>
                <w:szCs w:val="24"/>
              </w:rPr>
            </w:pPr>
          </w:p>
        </w:tc>
        <w:tc>
          <w:tcPr>
            <w:tcW w:w="7170" w:type="dxa"/>
            <w:tcBorders>
              <w:bottom w:val="single" w:sz="4" w:space="0" w:color="000000"/>
            </w:tcBorders>
            <w:shd w:val="clear" w:color="auto" w:fill="FFFFFF"/>
          </w:tcPr>
          <w:p w14:paraId="4741F99E" w14:textId="77777777" w:rsidR="00CF4F39" w:rsidRDefault="00E46F72">
            <w:pPr>
              <w:rPr>
                <w:sz w:val="24"/>
                <w:szCs w:val="24"/>
              </w:rPr>
            </w:pPr>
            <w:r>
              <w:rPr>
                <w:b/>
                <w:sz w:val="24"/>
                <w:szCs w:val="24"/>
              </w:rPr>
              <w:t>Самостоятельная работа обучающихся:</w:t>
            </w:r>
          </w:p>
        </w:tc>
        <w:tc>
          <w:tcPr>
            <w:tcW w:w="1134" w:type="dxa"/>
            <w:tcBorders>
              <w:bottom w:val="single" w:sz="4" w:space="0" w:color="000000"/>
            </w:tcBorders>
            <w:shd w:val="clear" w:color="auto" w:fill="FFFFFF"/>
          </w:tcPr>
          <w:p w14:paraId="4911F711" w14:textId="77777777" w:rsidR="00CF4F39" w:rsidRDefault="00E46F72">
            <w:pPr>
              <w:jc w:val="center"/>
              <w:rPr>
                <w:b/>
                <w:sz w:val="24"/>
                <w:szCs w:val="24"/>
              </w:rPr>
            </w:pPr>
            <w:r>
              <w:rPr>
                <w:b/>
                <w:sz w:val="24"/>
                <w:szCs w:val="24"/>
              </w:rPr>
              <w:t>2</w:t>
            </w:r>
          </w:p>
        </w:tc>
        <w:tc>
          <w:tcPr>
            <w:tcW w:w="1050" w:type="dxa"/>
            <w:vMerge/>
          </w:tcPr>
          <w:p w14:paraId="51402AC1"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25B51751" w14:textId="77777777" w:rsidR="00CF4F39" w:rsidRDefault="00CF4F39">
            <w:pPr>
              <w:pBdr>
                <w:top w:val="nil"/>
                <w:left w:val="nil"/>
                <w:bottom w:val="nil"/>
                <w:right w:val="nil"/>
                <w:between w:val="nil"/>
              </w:pBdr>
              <w:spacing w:line="276" w:lineRule="auto"/>
              <w:rPr>
                <w:b/>
                <w:sz w:val="24"/>
                <w:szCs w:val="24"/>
              </w:rPr>
            </w:pPr>
          </w:p>
        </w:tc>
      </w:tr>
      <w:tr w:rsidR="00CF4F39" w14:paraId="78CB99A8" w14:textId="77777777">
        <w:trPr>
          <w:trHeight w:val="313"/>
        </w:trPr>
        <w:tc>
          <w:tcPr>
            <w:tcW w:w="4822" w:type="dxa"/>
            <w:vMerge/>
            <w:shd w:val="clear" w:color="auto" w:fill="FFFFFF"/>
            <w:vAlign w:val="center"/>
          </w:tcPr>
          <w:p w14:paraId="1945BB0A"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tcBorders>
            <w:shd w:val="clear" w:color="auto" w:fill="FFFFFF"/>
          </w:tcPr>
          <w:p w14:paraId="23253CEF" w14:textId="77777777" w:rsidR="00CF4F39" w:rsidRDefault="00E46F72">
            <w:pPr>
              <w:rPr>
                <w:b/>
                <w:sz w:val="24"/>
                <w:szCs w:val="24"/>
              </w:rPr>
            </w:pPr>
            <w:r>
              <w:rPr>
                <w:sz w:val="24"/>
                <w:szCs w:val="24"/>
              </w:rPr>
              <w:t>1.История создания электрошлаковой сварки</w:t>
            </w:r>
          </w:p>
        </w:tc>
        <w:tc>
          <w:tcPr>
            <w:tcW w:w="1134" w:type="dxa"/>
            <w:tcBorders>
              <w:top w:val="single" w:sz="4" w:space="0" w:color="000000"/>
              <w:bottom w:val="single" w:sz="4" w:space="0" w:color="000000"/>
            </w:tcBorders>
            <w:shd w:val="clear" w:color="auto" w:fill="FFFFFF"/>
          </w:tcPr>
          <w:p w14:paraId="669F6F8B" w14:textId="77777777" w:rsidR="00CF4F39" w:rsidRDefault="00CF4F39">
            <w:pPr>
              <w:jc w:val="center"/>
              <w:rPr>
                <w:sz w:val="24"/>
                <w:szCs w:val="24"/>
              </w:rPr>
            </w:pPr>
          </w:p>
        </w:tc>
        <w:tc>
          <w:tcPr>
            <w:tcW w:w="1050" w:type="dxa"/>
            <w:vMerge/>
          </w:tcPr>
          <w:p w14:paraId="0D8715B8"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1258EEBE" w14:textId="77777777" w:rsidR="00CF4F39" w:rsidRDefault="00CF4F39">
            <w:pPr>
              <w:pBdr>
                <w:top w:val="nil"/>
                <w:left w:val="nil"/>
                <w:bottom w:val="nil"/>
                <w:right w:val="nil"/>
                <w:between w:val="nil"/>
              </w:pBdr>
              <w:spacing w:line="276" w:lineRule="auto"/>
              <w:rPr>
                <w:sz w:val="24"/>
                <w:szCs w:val="24"/>
              </w:rPr>
            </w:pPr>
          </w:p>
        </w:tc>
      </w:tr>
      <w:tr w:rsidR="00CF4F39" w14:paraId="793A284C" w14:textId="77777777">
        <w:trPr>
          <w:trHeight w:val="313"/>
        </w:trPr>
        <w:tc>
          <w:tcPr>
            <w:tcW w:w="4822" w:type="dxa"/>
            <w:vMerge/>
            <w:shd w:val="clear" w:color="auto" w:fill="FFFFFF"/>
            <w:vAlign w:val="center"/>
          </w:tcPr>
          <w:p w14:paraId="35D2A96F"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tcBorders>
            <w:shd w:val="clear" w:color="auto" w:fill="FFFFFF"/>
          </w:tcPr>
          <w:p w14:paraId="6DBAD446" w14:textId="77777777" w:rsidR="00CF4F39" w:rsidRDefault="00E46F72">
            <w:pPr>
              <w:rPr>
                <w:sz w:val="24"/>
                <w:szCs w:val="24"/>
              </w:rPr>
            </w:pPr>
            <w:r>
              <w:rPr>
                <w:sz w:val="24"/>
                <w:szCs w:val="24"/>
              </w:rPr>
              <w:t>2.История создания сварки электронным лучом.</w:t>
            </w:r>
          </w:p>
        </w:tc>
        <w:tc>
          <w:tcPr>
            <w:tcW w:w="1134" w:type="dxa"/>
            <w:tcBorders>
              <w:top w:val="single" w:sz="4" w:space="0" w:color="000000"/>
              <w:bottom w:val="single" w:sz="4" w:space="0" w:color="000000"/>
            </w:tcBorders>
            <w:shd w:val="clear" w:color="auto" w:fill="FFFFFF"/>
          </w:tcPr>
          <w:p w14:paraId="336E702D" w14:textId="77777777" w:rsidR="00CF4F39" w:rsidRDefault="00CF4F39">
            <w:pPr>
              <w:jc w:val="center"/>
              <w:rPr>
                <w:sz w:val="24"/>
                <w:szCs w:val="24"/>
              </w:rPr>
            </w:pPr>
          </w:p>
        </w:tc>
        <w:tc>
          <w:tcPr>
            <w:tcW w:w="1050" w:type="dxa"/>
            <w:vMerge/>
          </w:tcPr>
          <w:p w14:paraId="2ED233CF"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11A4E49" w14:textId="77777777" w:rsidR="00CF4F39" w:rsidRDefault="00CF4F39">
            <w:pPr>
              <w:pBdr>
                <w:top w:val="nil"/>
                <w:left w:val="nil"/>
                <w:bottom w:val="nil"/>
                <w:right w:val="nil"/>
                <w:between w:val="nil"/>
              </w:pBdr>
              <w:spacing w:line="276" w:lineRule="auto"/>
              <w:rPr>
                <w:sz w:val="24"/>
                <w:szCs w:val="24"/>
              </w:rPr>
            </w:pPr>
          </w:p>
        </w:tc>
      </w:tr>
      <w:tr w:rsidR="00CF4F39" w14:paraId="1CCF2E56" w14:textId="77777777">
        <w:trPr>
          <w:trHeight w:val="1"/>
        </w:trPr>
        <w:tc>
          <w:tcPr>
            <w:tcW w:w="11992" w:type="dxa"/>
            <w:gridSpan w:val="2"/>
            <w:shd w:val="clear" w:color="auto" w:fill="FFFFFF"/>
            <w:vAlign w:val="center"/>
          </w:tcPr>
          <w:p w14:paraId="4728ED63" w14:textId="77777777" w:rsidR="00CF4F39" w:rsidRDefault="00E46F72">
            <w:pPr>
              <w:rPr>
                <w:sz w:val="24"/>
                <w:szCs w:val="24"/>
              </w:rPr>
            </w:pPr>
            <w:r>
              <w:rPr>
                <w:b/>
                <w:sz w:val="24"/>
                <w:szCs w:val="24"/>
              </w:rPr>
              <w:t>Раздел 5.Сварка   давлением</w:t>
            </w:r>
            <w:r>
              <w:rPr>
                <w:sz w:val="24"/>
                <w:szCs w:val="24"/>
              </w:rPr>
              <w:tab/>
            </w:r>
          </w:p>
        </w:tc>
        <w:tc>
          <w:tcPr>
            <w:tcW w:w="1134" w:type="dxa"/>
            <w:shd w:val="clear" w:color="auto" w:fill="FFFFFF"/>
          </w:tcPr>
          <w:p w14:paraId="0827B986" w14:textId="77777777" w:rsidR="00CF4F39" w:rsidRDefault="00E46F72">
            <w:pPr>
              <w:jc w:val="center"/>
              <w:rPr>
                <w:b/>
                <w:sz w:val="24"/>
                <w:szCs w:val="24"/>
              </w:rPr>
            </w:pPr>
            <w:r>
              <w:rPr>
                <w:b/>
                <w:sz w:val="24"/>
                <w:szCs w:val="24"/>
              </w:rPr>
              <w:t>2/---</w:t>
            </w:r>
          </w:p>
        </w:tc>
        <w:tc>
          <w:tcPr>
            <w:tcW w:w="1050" w:type="dxa"/>
            <w:tcBorders>
              <w:top w:val="single" w:sz="4" w:space="0" w:color="000000"/>
              <w:bottom w:val="single" w:sz="4" w:space="0" w:color="000000"/>
            </w:tcBorders>
          </w:tcPr>
          <w:p w14:paraId="7704F2E3" w14:textId="77777777" w:rsidR="00CF4F39" w:rsidRDefault="00CF4F39">
            <w:pPr>
              <w:rPr>
                <w:sz w:val="24"/>
                <w:szCs w:val="24"/>
              </w:rPr>
            </w:pPr>
          </w:p>
        </w:tc>
        <w:tc>
          <w:tcPr>
            <w:tcW w:w="1275" w:type="dxa"/>
          </w:tcPr>
          <w:p w14:paraId="13E6EAEC" w14:textId="77777777" w:rsidR="00CF4F39" w:rsidRDefault="00CF4F39">
            <w:pPr>
              <w:rPr>
                <w:sz w:val="24"/>
                <w:szCs w:val="24"/>
              </w:rPr>
            </w:pPr>
          </w:p>
        </w:tc>
      </w:tr>
      <w:tr w:rsidR="00CF4F39" w14:paraId="3E952EE0" w14:textId="77777777">
        <w:trPr>
          <w:trHeight w:val="1"/>
        </w:trPr>
        <w:tc>
          <w:tcPr>
            <w:tcW w:w="4822" w:type="dxa"/>
            <w:vMerge w:val="restart"/>
            <w:shd w:val="clear" w:color="auto" w:fill="FFFFFF"/>
            <w:vAlign w:val="center"/>
          </w:tcPr>
          <w:p w14:paraId="53316179" w14:textId="77777777" w:rsidR="00CF4F39" w:rsidRDefault="00E46F72">
            <w:pPr>
              <w:jc w:val="center"/>
              <w:rPr>
                <w:b/>
                <w:sz w:val="24"/>
                <w:szCs w:val="24"/>
              </w:rPr>
            </w:pPr>
            <w:r>
              <w:rPr>
                <w:b/>
                <w:sz w:val="24"/>
                <w:szCs w:val="24"/>
              </w:rPr>
              <w:t>Тема 5.1.</w:t>
            </w:r>
          </w:p>
          <w:p w14:paraId="28753CB2" w14:textId="77777777" w:rsidR="00CF4F39" w:rsidRDefault="00E46F72">
            <w:pPr>
              <w:jc w:val="center"/>
              <w:rPr>
                <w:b/>
                <w:sz w:val="24"/>
                <w:szCs w:val="24"/>
              </w:rPr>
            </w:pPr>
            <w:r>
              <w:rPr>
                <w:b/>
                <w:sz w:val="24"/>
                <w:szCs w:val="24"/>
              </w:rPr>
              <w:t>Сущность сварки давлением.</w:t>
            </w:r>
          </w:p>
          <w:p w14:paraId="34A6350F" w14:textId="77777777" w:rsidR="00CF4F39" w:rsidRDefault="00E46F72">
            <w:pPr>
              <w:jc w:val="center"/>
              <w:rPr>
                <w:sz w:val="24"/>
                <w:szCs w:val="24"/>
              </w:rPr>
            </w:pPr>
            <w:r>
              <w:rPr>
                <w:b/>
                <w:sz w:val="24"/>
                <w:szCs w:val="24"/>
              </w:rPr>
              <w:lastRenderedPageBreak/>
              <w:t xml:space="preserve"> Особенности сваривания</w:t>
            </w:r>
          </w:p>
        </w:tc>
        <w:tc>
          <w:tcPr>
            <w:tcW w:w="7170" w:type="dxa"/>
            <w:shd w:val="clear" w:color="auto" w:fill="FFFFFF"/>
          </w:tcPr>
          <w:p w14:paraId="674E435C" w14:textId="77777777" w:rsidR="00CF4F39" w:rsidRDefault="00E46F72">
            <w:pPr>
              <w:rPr>
                <w:b/>
                <w:sz w:val="24"/>
                <w:szCs w:val="24"/>
              </w:rPr>
            </w:pPr>
            <w:r>
              <w:rPr>
                <w:b/>
                <w:sz w:val="24"/>
                <w:szCs w:val="24"/>
              </w:rPr>
              <w:lastRenderedPageBreak/>
              <w:t>Содержание учебного материала:</w:t>
            </w:r>
          </w:p>
        </w:tc>
        <w:tc>
          <w:tcPr>
            <w:tcW w:w="1134" w:type="dxa"/>
            <w:shd w:val="clear" w:color="auto" w:fill="FFFFFF"/>
          </w:tcPr>
          <w:p w14:paraId="407B0221" w14:textId="77777777" w:rsidR="00CF4F39" w:rsidRDefault="00E46F72">
            <w:pPr>
              <w:jc w:val="center"/>
              <w:rPr>
                <w:b/>
                <w:i/>
                <w:sz w:val="24"/>
                <w:szCs w:val="24"/>
              </w:rPr>
            </w:pPr>
            <w:r>
              <w:rPr>
                <w:b/>
                <w:i/>
                <w:sz w:val="24"/>
                <w:szCs w:val="24"/>
              </w:rPr>
              <w:t>2/----</w:t>
            </w:r>
          </w:p>
        </w:tc>
        <w:tc>
          <w:tcPr>
            <w:tcW w:w="1050" w:type="dxa"/>
            <w:vMerge w:val="restart"/>
            <w:tcBorders>
              <w:top w:val="single" w:sz="4" w:space="0" w:color="000000"/>
            </w:tcBorders>
          </w:tcPr>
          <w:p w14:paraId="4A0D806F" w14:textId="77777777" w:rsidR="00CF4F39" w:rsidRDefault="00E46F72">
            <w:pPr>
              <w:jc w:val="center"/>
              <w:rPr>
                <w:sz w:val="24"/>
                <w:szCs w:val="24"/>
              </w:rPr>
            </w:pPr>
            <w:r>
              <w:rPr>
                <w:sz w:val="24"/>
                <w:szCs w:val="24"/>
              </w:rPr>
              <w:t>ОК 3</w:t>
            </w:r>
          </w:p>
          <w:p w14:paraId="0304F101" w14:textId="77777777" w:rsidR="00CF4F39" w:rsidRDefault="00E46F72">
            <w:pPr>
              <w:jc w:val="center"/>
              <w:rPr>
                <w:sz w:val="24"/>
                <w:szCs w:val="24"/>
              </w:rPr>
            </w:pPr>
            <w:r>
              <w:rPr>
                <w:sz w:val="24"/>
                <w:szCs w:val="24"/>
              </w:rPr>
              <w:t>ОК 1</w:t>
            </w:r>
          </w:p>
          <w:p w14:paraId="6F9E5C32" w14:textId="77777777" w:rsidR="00CF4F39" w:rsidRDefault="00E46F72">
            <w:pPr>
              <w:jc w:val="center"/>
              <w:rPr>
                <w:sz w:val="24"/>
                <w:szCs w:val="24"/>
              </w:rPr>
            </w:pPr>
            <w:r>
              <w:rPr>
                <w:sz w:val="24"/>
                <w:szCs w:val="24"/>
              </w:rPr>
              <w:lastRenderedPageBreak/>
              <w:t>ОК 2</w:t>
            </w:r>
          </w:p>
          <w:p w14:paraId="2943EA25" w14:textId="77777777" w:rsidR="00CF4F39" w:rsidRDefault="00E46F72">
            <w:pPr>
              <w:jc w:val="center"/>
              <w:rPr>
                <w:sz w:val="24"/>
                <w:szCs w:val="24"/>
              </w:rPr>
            </w:pPr>
            <w:r>
              <w:rPr>
                <w:sz w:val="24"/>
                <w:szCs w:val="24"/>
              </w:rPr>
              <w:t>ОК 4</w:t>
            </w:r>
          </w:p>
          <w:p w14:paraId="2D7A614A" w14:textId="77777777" w:rsidR="00CF4F39" w:rsidRDefault="00E46F72">
            <w:pPr>
              <w:jc w:val="center"/>
              <w:rPr>
                <w:sz w:val="24"/>
                <w:szCs w:val="24"/>
              </w:rPr>
            </w:pPr>
            <w:r>
              <w:rPr>
                <w:sz w:val="24"/>
                <w:szCs w:val="24"/>
              </w:rPr>
              <w:t>ОК 8</w:t>
            </w:r>
          </w:p>
          <w:p w14:paraId="4AF3112C" w14:textId="77777777" w:rsidR="00CF4F39" w:rsidRDefault="00E46F72">
            <w:pPr>
              <w:jc w:val="center"/>
              <w:rPr>
                <w:sz w:val="24"/>
                <w:szCs w:val="24"/>
              </w:rPr>
            </w:pPr>
            <w:r>
              <w:rPr>
                <w:sz w:val="24"/>
                <w:szCs w:val="24"/>
              </w:rPr>
              <w:t>ОК 5</w:t>
            </w:r>
          </w:p>
        </w:tc>
        <w:tc>
          <w:tcPr>
            <w:tcW w:w="1275" w:type="dxa"/>
            <w:vMerge w:val="restart"/>
          </w:tcPr>
          <w:p w14:paraId="69E6B526" w14:textId="77777777" w:rsidR="00CF4F39" w:rsidRDefault="00E46F72">
            <w:pPr>
              <w:jc w:val="center"/>
              <w:rPr>
                <w:sz w:val="24"/>
                <w:szCs w:val="24"/>
              </w:rPr>
            </w:pPr>
            <w:r>
              <w:rPr>
                <w:sz w:val="24"/>
                <w:szCs w:val="24"/>
              </w:rPr>
              <w:lastRenderedPageBreak/>
              <w:t>Уо 01.01</w:t>
            </w:r>
          </w:p>
          <w:p w14:paraId="52C06FC9" w14:textId="77777777" w:rsidR="00CF4F39" w:rsidRDefault="00E46F72">
            <w:pPr>
              <w:jc w:val="center"/>
              <w:rPr>
                <w:sz w:val="24"/>
                <w:szCs w:val="24"/>
              </w:rPr>
            </w:pPr>
            <w:r>
              <w:rPr>
                <w:sz w:val="24"/>
                <w:szCs w:val="24"/>
              </w:rPr>
              <w:t>Уо 04.02</w:t>
            </w:r>
          </w:p>
          <w:p w14:paraId="3B8D4AF6" w14:textId="77777777" w:rsidR="00CF4F39" w:rsidRDefault="00E46F72">
            <w:pPr>
              <w:jc w:val="center"/>
              <w:rPr>
                <w:sz w:val="24"/>
                <w:szCs w:val="24"/>
              </w:rPr>
            </w:pPr>
            <w:r>
              <w:rPr>
                <w:sz w:val="24"/>
                <w:szCs w:val="24"/>
              </w:rPr>
              <w:lastRenderedPageBreak/>
              <w:t>Зо 03.01</w:t>
            </w:r>
          </w:p>
          <w:p w14:paraId="36818A26" w14:textId="77777777" w:rsidR="00CF4F39" w:rsidRDefault="00E46F72">
            <w:pPr>
              <w:jc w:val="center"/>
              <w:rPr>
                <w:sz w:val="24"/>
                <w:szCs w:val="24"/>
              </w:rPr>
            </w:pPr>
            <w:r>
              <w:rPr>
                <w:sz w:val="24"/>
                <w:szCs w:val="24"/>
              </w:rPr>
              <w:t>Зо 05.01</w:t>
            </w:r>
          </w:p>
          <w:p w14:paraId="229D91EC" w14:textId="77777777" w:rsidR="00CF4F39" w:rsidRDefault="00E46F72">
            <w:pPr>
              <w:jc w:val="center"/>
              <w:rPr>
                <w:sz w:val="24"/>
                <w:szCs w:val="24"/>
              </w:rPr>
            </w:pPr>
            <w:r>
              <w:rPr>
                <w:sz w:val="24"/>
                <w:szCs w:val="24"/>
              </w:rPr>
              <w:t>Зо 02.01</w:t>
            </w:r>
          </w:p>
          <w:p w14:paraId="11F3D478" w14:textId="77777777" w:rsidR="00CF4F39" w:rsidRDefault="00E46F72">
            <w:pPr>
              <w:jc w:val="center"/>
              <w:rPr>
                <w:sz w:val="24"/>
                <w:szCs w:val="24"/>
              </w:rPr>
            </w:pPr>
            <w:r>
              <w:rPr>
                <w:sz w:val="24"/>
                <w:szCs w:val="24"/>
              </w:rPr>
              <w:t>Зо 08.01</w:t>
            </w:r>
          </w:p>
          <w:p w14:paraId="522AA8E1" w14:textId="77777777" w:rsidR="00CF4F39" w:rsidRDefault="00E46F72">
            <w:pPr>
              <w:jc w:val="center"/>
              <w:rPr>
                <w:sz w:val="24"/>
                <w:szCs w:val="24"/>
              </w:rPr>
            </w:pPr>
            <w:r>
              <w:rPr>
                <w:sz w:val="24"/>
                <w:szCs w:val="24"/>
              </w:rPr>
              <w:t>Зо 08.02</w:t>
            </w:r>
          </w:p>
          <w:p w14:paraId="499D9CCD" w14:textId="77777777" w:rsidR="00CF4F39" w:rsidRDefault="00E46F72">
            <w:pPr>
              <w:jc w:val="center"/>
              <w:rPr>
                <w:sz w:val="24"/>
                <w:szCs w:val="24"/>
              </w:rPr>
            </w:pPr>
            <w:r>
              <w:rPr>
                <w:sz w:val="24"/>
                <w:szCs w:val="24"/>
              </w:rPr>
              <w:t>Зо 08.03</w:t>
            </w:r>
          </w:p>
        </w:tc>
      </w:tr>
      <w:tr w:rsidR="00CF4F39" w14:paraId="11773856" w14:textId="77777777">
        <w:trPr>
          <w:trHeight w:val="1"/>
        </w:trPr>
        <w:tc>
          <w:tcPr>
            <w:tcW w:w="4822" w:type="dxa"/>
            <w:vMerge/>
            <w:shd w:val="clear" w:color="auto" w:fill="FFFFFF"/>
            <w:vAlign w:val="center"/>
          </w:tcPr>
          <w:p w14:paraId="7C342F5F"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790A5435" w14:textId="77777777" w:rsidR="00CF4F39" w:rsidRDefault="00E46F72">
            <w:pPr>
              <w:rPr>
                <w:sz w:val="24"/>
                <w:szCs w:val="24"/>
              </w:rPr>
            </w:pPr>
            <w:r>
              <w:rPr>
                <w:sz w:val="24"/>
                <w:szCs w:val="24"/>
              </w:rPr>
              <w:t>1. Сущность сварки давлением. Особенности сваривания.</w:t>
            </w:r>
          </w:p>
        </w:tc>
        <w:tc>
          <w:tcPr>
            <w:tcW w:w="1134" w:type="dxa"/>
            <w:tcBorders>
              <w:bottom w:val="single" w:sz="4" w:space="0" w:color="000000"/>
            </w:tcBorders>
            <w:shd w:val="clear" w:color="auto" w:fill="FFFFFF"/>
          </w:tcPr>
          <w:p w14:paraId="1C4D6978"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60D3EFF1"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DA8D81A" w14:textId="77777777" w:rsidR="00CF4F39" w:rsidRDefault="00CF4F39">
            <w:pPr>
              <w:pBdr>
                <w:top w:val="nil"/>
                <w:left w:val="nil"/>
                <w:bottom w:val="nil"/>
                <w:right w:val="nil"/>
                <w:between w:val="nil"/>
              </w:pBdr>
              <w:spacing w:line="276" w:lineRule="auto"/>
              <w:rPr>
                <w:sz w:val="24"/>
                <w:szCs w:val="24"/>
              </w:rPr>
            </w:pPr>
          </w:p>
        </w:tc>
      </w:tr>
      <w:tr w:rsidR="00CF4F39" w14:paraId="5D752068" w14:textId="77777777">
        <w:trPr>
          <w:trHeight w:val="1"/>
        </w:trPr>
        <w:tc>
          <w:tcPr>
            <w:tcW w:w="4822" w:type="dxa"/>
            <w:vMerge/>
            <w:shd w:val="clear" w:color="auto" w:fill="FFFFFF"/>
            <w:vAlign w:val="center"/>
          </w:tcPr>
          <w:p w14:paraId="25B8FB62" w14:textId="77777777" w:rsidR="00CF4F39" w:rsidRDefault="00CF4F39">
            <w:pPr>
              <w:pBdr>
                <w:top w:val="nil"/>
                <w:left w:val="nil"/>
                <w:bottom w:val="nil"/>
                <w:right w:val="nil"/>
                <w:between w:val="nil"/>
              </w:pBdr>
              <w:spacing w:line="276" w:lineRule="auto"/>
              <w:rPr>
                <w:sz w:val="24"/>
                <w:szCs w:val="24"/>
              </w:rPr>
            </w:pPr>
          </w:p>
        </w:tc>
        <w:tc>
          <w:tcPr>
            <w:tcW w:w="7170" w:type="dxa"/>
            <w:shd w:val="clear" w:color="auto" w:fill="FFFFFF"/>
          </w:tcPr>
          <w:p w14:paraId="4490A4A9" w14:textId="77777777" w:rsidR="00CF4F39" w:rsidRDefault="00E46F72">
            <w:pPr>
              <w:rPr>
                <w:b/>
                <w:sz w:val="24"/>
                <w:szCs w:val="24"/>
              </w:rPr>
            </w:pPr>
            <w:r>
              <w:rPr>
                <w:b/>
                <w:sz w:val="24"/>
                <w:szCs w:val="24"/>
              </w:rPr>
              <w:t>В том числе практических и лабораторных занятий:</w:t>
            </w:r>
          </w:p>
        </w:tc>
        <w:tc>
          <w:tcPr>
            <w:tcW w:w="1134" w:type="dxa"/>
            <w:shd w:val="clear" w:color="auto" w:fill="FFFFFF"/>
          </w:tcPr>
          <w:p w14:paraId="7C09BADC" w14:textId="77777777" w:rsidR="00CF4F39" w:rsidRDefault="00E46F72">
            <w:pPr>
              <w:jc w:val="center"/>
              <w:rPr>
                <w:sz w:val="24"/>
                <w:szCs w:val="24"/>
              </w:rPr>
            </w:pPr>
            <w:r>
              <w:rPr>
                <w:sz w:val="24"/>
                <w:szCs w:val="24"/>
              </w:rPr>
              <w:t>-</w:t>
            </w:r>
          </w:p>
        </w:tc>
        <w:tc>
          <w:tcPr>
            <w:tcW w:w="1050" w:type="dxa"/>
            <w:vMerge/>
            <w:tcBorders>
              <w:top w:val="single" w:sz="4" w:space="0" w:color="000000"/>
            </w:tcBorders>
          </w:tcPr>
          <w:p w14:paraId="1C529777"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2789685B" w14:textId="77777777" w:rsidR="00CF4F39" w:rsidRDefault="00CF4F39">
            <w:pPr>
              <w:pBdr>
                <w:top w:val="nil"/>
                <w:left w:val="nil"/>
                <w:bottom w:val="nil"/>
                <w:right w:val="nil"/>
                <w:between w:val="nil"/>
              </w:pBdr>
              <w:spacing w:line="276" w:lineRule="auto"/>
              <w:rPr>
                <w:sz w:val="24"/>
                <w:szCs w:val="24"/>
              </w:rPr>
            </w:pPr>
          </w:p>
        </w:tc>
      </w:tr>
      <w:tr w:rsidR="00CF4F39" w14:paraId="09DEB7E5" w14:textId="77777777">
        <w:trPr>
          <w:trHeight w:val="176"/>
        </w:trPr>
        <w:tc>
          <w:tcPr>
            <w:tcW w:w="4822" w:type="dxa"/>
            <w:vMerge/>
            <w:shd w:val="clear" w:color="auto" w:fill="FFFFFF"/>
            <w:vAlign w:val="center"/>
          </w:tcPr>
          <w:p w14:paraId="71691C35" w14:textId="77777777" w:rsidR="00CF4F39" w:rsidRDefault="00CF4F39">
            <w:pPr>
              <w:pBdr>
                <w:top w:val="nil"/>
                <w:left w:val="nil"/>
                <w:bottom w:val="nil"/>
                <w:right w:val="nil"/>
                <w:between w:val="nil"/>
              </w:pBdr>
              <w:spacing w:line="276" w:lineRule="auto"/>
              <w:rPr>
                <w:sz w:val="24"/>
                <w:szCs w:val="24"/>
              </w:rPr>
            </w:pPr>
          </w:p>
        </w:tc>
        <w:tc>
          <w:tcPr>
            <w:tcW w:w="7170" w:type="dxa"/>
            <w:tcBorders>
              <w:bottom w:val="single" w:sz="4" w:space="0" w:color="000000"/>
            </w:tcBorders>
            <w:shd w:val="clear" w:color="auto" w:fill="FFFFFF"/>
          </w:tcPr>
          <w:p w14:paraId="686C02B4" w14:textId="77777777" w:rsidR="00CF4F39" w:rsidRDefault="00E46F72">
            <w:pPr>
              <w:rPr>
                <w:sz w:val="24"/>
                <w:szCs w:val="24"/>
              </w:rPr>
            </w:pPr>
            <w:r>
              <w:rPr>
                <w:b/>
                <w:sz w:val="24"/>
                <w:szCs w:val="24"/>
              </w:rPr>
              <w:t>Самостоятельная работа обучающихся :</w:t>
            </w:r>
          </w:p>
        </w:tc>
        <w:tc>
          <w:tcPr>
            <w:tcW w:w="1134" w:type="dxa"/>
            <w:tcBorders>
              <w:bottom w:val="single" w:sz="4" w:space="0" w:color="000000"/>
            </w:tcBorders>
            <w:shd w:val="clear" w:color="auto" w:fill="FFFFFF"/>
          </w:tcPr>
          <w:p w14:paraId="12B0B17F" w14:textId="77777777" w:rsidR="00CF4F39" w:rsidRDefault="00E46F72">
            <w:pPr>
              <w:rPr>
                <w:b/>
                <w:sz w:val="24"/>
                <w:szCs w:val="24"/>
              </w:rPr>
            </w:pPr>
            <w:r>
              <w:rPr>
                <w:b/>
                <w:sz w:val="24"/>
                <w:szCs w:val="24"/>
              </w:rPr>
              <w:t>-----</w:t>
            </w:r>
          </w:p>
        </w:tc>
        <w:tc>
          <w:tcPr>
            <w:tcW w:w="1050" w:type="dxa"/>
            <w:vMerge/>
            <w:tcBorders>
              <w:top w:val="single" w:sz="4" w:space="0" w:color="000000"/>
            </w:tcBorders>
          </w:tcPr>
          <w:p w14:paraId="1F962384"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5DDD3247" w14:textId="77777777" w:rsidR="00CF4F39" w:rsidRDefault="00CF4F39">
            <w:pPr>
              <w:pBdr>
                <w:top w:val="nil"/>
                <w:left w:val="nil"/>
                <w:bottom w:val="nil"/>
                <w:right w:val="nil"/>
                <w:between w:val="nil"/>
              </w:pBdr>
              <w:spacing w:line="276" w:lineRule="auto"/>
              <w:rPr>
                <w:b/>
                <w:sz w:val="24"/>
                <w:szCs w:val="24"/>
              </w:rPr>
            </w:pPr>
          </w:p>
        </w:tc>
      </w:tr>
      <w:tr w:rsidR="00CF4F39" w14:paraId="67DFCA65" w14:textId="77777777">
        <w:trPr>
          <w:trHeight w:val="268"/>
        </w:trPr>
        <w:tc>
          <w:tcPr>
            <w:tcW w:w="4822" w:type="dxa"/>
            <w:vMerge w:val="restart"/>
            <w:shd w:val="clear" w:color="auto" w:fill="FFFFFF"/>
            <w:vAlign w:val="center"/>
          </w:tcPr>
          <w:p w14:paraId="40418776" w14:textId="77777777" w:rsidR="00CF4F39" w:rsidRDefault="00E46F72">
            <w:pPr>
              <w:jc w:val="center"/>
              <w:rPr>
                <w:b/>
                <w:sz w:val="24"/>
                <w:szCs w:val="24"/>
              </w:rPr>
            </w:pPr>
            <w:r>
              <w:rPr>
                <w:b/>
                <w:sz w:val="24"/>
                <w:szCs w:val="24"/>
              </w:rPr>
              <w:t>Тема 5.2.</w:t>
            </w:r>
          </w:p>
          <w:p w14:paraId="2CF68758" w14:textId="77777777" w:rsidR="00CF4F39" w:rsidRDefault="00E46F72">
            <w:pPr>
              <w:jc w:val="center"/>
              <w:rPr>
                <w:b/>
                <w:sz w:val="24"/>
                <w:szCs w:val="24"/>
              </w:rPr>
            </w:pPr>
            <w:r>
              <w:rPr>
                <w:b/>
                <w:sz w:val="24"/>
                <w:szCs w:val="24"/>
              </w:rPr>
              <w:t>Виды сварки давлением</w:t>
            </w:r>
          </w:p>
        </w:tc>
        <w:tc>
          <w:tcPr>
            <w:tcW w:w="7170" w:type="dxa"/>
            <w:tcBorders>
              <w:top w:val="single" w:sz="4" w:space="0" w:color="000000"/>
              <w:bottom w:val="single" w:sz="4" w:space="0" w:color="000000"/>
            </w:tcBorders>
            <w:shd w:val="clear" w:color="auto" w:fill="FFFFFF"/>
          </w:tcPr>
          <w:p w14:paraId="08B30DC5" w14:textId="77777777" w:rsidR="00CF4F39" w:rsidRDefault="00E46F72">
            <w:pPr>
              <w:rPr>
                <w:b/>
                <w:sz w:val="24"/>
                <w:szCs w:val="24"/>
              </w:rPr>
            </w:pPr>
            <w:r>
              <w:rPr>
                <w:b/>
                <w:sz w:val="24"/>
                <w:szCs w:val="24"/>
              </w:rPr>
              <w:t>Содержание учебного материала:</w:t>
            </w:r>
          </w:p>
        </w:tc>
        <w:tc>
          <w:tcPr>
            <w:tcW w:w="1134" w:type="dxa"/>
            <w:tcBorders>
              <w:bottom w:val="single" w:sz="4" w:space="0" w:color="000000"/>
              <w:right w:val="single" w:sz="4" w:space="0" w:color="000000"/>
            </w:tcBorders>
            <w:shd w:val="clear" w:color="auto" w:fill="FFFFFF"/>
          </w:tcPr>
          <w:p w14:paraId="5823E707" w14:textId="77777777" w:rsidR="00CF4F39" w:rsidRDefault="00E46F72">
            <w:pPr>
              <w:jc w:val="center"/>
              <w:rPr>
                <w:b/>
                <w:i/>
                <w:sz w:val="24"/>
                <w:szCs w:val="24"/>
              </w:rPr>
            </w:pPr>
            <w:r>
              <w:rPr>
                <w:b/>
                <w:i/>
                <w:sz w:val="24"/>
                <w:szCs w:val="24"/>
              </w:rPr>
              <w:t>4/2</w:t>
            </w:r>
          </w:p>
        </w:tc>
        <w:tc>
          <w:tcPr>
            <w:tcW w:w="1050" w:type="dxa"/>
            <w:vMerge w:val="restart"/>
            <w:tcBorders>
              <w:top w:val="single" w:sz="4" w:space="0" w:color="000000"/>
              <w:left w:val="single" w:sz="4" w:space="0" w:color="000000"/>
            </w:tcBorders>
          </w:tcPr>
          <w:p w14:paraId="7462D4AD" w14:textId="77777777" w:rsidR="00CF4F39" w:rsidRDefault="00E46F72">
            <w:pPr>
              <w:jc w:val="center"/>
              <w:rPr>
                <w:sz w:val="24"/>
                <w:szCs w:val="24"/>
              </w:rPr>
            </w:pPr>
            <w:r>
              <w:rPr>
                <w:sz w:val="24"/>
                <w:szCs w:val="24"/>
              </w:rPr>
              <w:t>ОК 3</w:t>
            </w:r>
          </w:p>
          <w:p w14:paraId="0E85E896" w14:textId="77777777" w:rsidR="00CF4F39" w:rsidRDefault="00E46F72">
            <w:pPr>
              <w:jc w:val="center"/>
              <w:rPr>
                <w:sz w:val="24"/>
                <w:szCs w:val="24"/>
              </w:rPr>
            </w:pPr>
            <w:r>
              <w:rPr>
                <w:sz w:val="24"/>
                <w:szCs w:val="24"/>
              </w:rPr>
              <w:t>ОК 1</w:t>
            </w:r>
          </w:p>
          <w:p w14:paraId="42388029" w14:textId="77777777" w:rsidR="00CF4F39" w:rsidRDefault="00E46F72">
            <w:pPr>
              <w:jc w:val="center"/>
              <w:rPr>
                <w:sz w:val="24"/>
                <w:szCs w:val="24"/>
              </w:rPr>
            </w:pPr>
            <w:r>
              <w:rPr>
                <w:sz w:val="24"/>
                <w:szCs w:val="24"/>
              </w:rPr>
              <w:t>ОК 2</w:t>
            </w:r>
          </w:p>
          <w:p w14:paraId="0C996B2E" w14:textId="77777777" w:rsidR="00CF4F39" w:rsidRDefault="00E46F72">
            <w:pPr>
              <w:jc w:val="center"/>
              <w:rPr>
                <w:sz w:val="24"/>
                <w:szCs w:val="24"/>
              </w:rPr>
            </w:pPr>
            <w:r>
              <w:rPr>
                <w:sz w:val="24"/>
                <w:szCs w:val="24"/>
              </w:rPr>
              <w:t>ОК 4</w:t>
            </w:r>
          </w:p>
          <w:p w14:paraId="74B185B8" w14:textId="77777777" w:rsidR="00CF4F39" w:rsidRDefault="00E46F72">
            <w:pPr>
              <w:jc w:val="center"/>
              <w:rPr>
                <w:sz w:val="24"/>
                <w:szCs w:val="24"/>
              </w:rPr>
            </w:pPr>
            <w:r>
              <w:rPr>
                <w:sz w:val="24"/>
                <w:szCs w:val="24"/>
              </w:rPr>
              <w:t>ОК 5</w:t>
            </w:r>
          </w:p>
          <w:p w14:paraId="5963E505" w14:textId="77777777" w:rsidR="00CF4F39" w:rsidRDefault="00E46F72">
            <w:pPr>
              <w:jc w:val="center"/>
              <w:rPr>
                <w:sz w:val="24"/>
                <w:szCs w:val="24"/>
              </w:rPr>
            </w:pPr>
            <w:r>
              <w:rPr>
                <w:sz w:val="24"/>
                <w:szCs w:val="24"/>
              </w:rPr>
              <w:t>ОК 8</w:t>
            </w:r>
          </w:p>
        </w:tc>
        <w:tc>
          <w:tcPr>
            <w:tcW w:w="1275" w:type="dxa"/>
            <w:vMerge w:val="restart"/>
          </w:tcPr>
          <w:p w14:paraId="6855D059" w14:textId="77777777" w:rsidR="00CF4F39" w:rsidRDefault="00E46F72">
            <w:pPr>
              <w:jc w:val="center"/>
              <w:rPr>
                <w:sz w:val="24"/>
                <w:szCs w:val="24"/>
              </w:rPr>
            </w:pPr>
            <w:r>
              <w:rPr>
                <w:sz w:val="24"/>
                <w:szCs w:val="24"/>
              </w:rPr>
              <w:t>Уо 01.01</w:t>
            </w:r>
          </w:p>
          <w:p w14:paraId="3F26D6E0" w14:textId="77777777" w:rsidR="00CF4F39" w:rsidRDefault="00E46F72">
            <w:pPr>
              <w:jc w:val="center"/>
              <w:rPr>
                <w:sz w:val="24"/>
                <w:szCs w:val="24"/>
              </w:rPr>
            </w:pPr>
            <w:r>
              <w:rPr>
                <w:sz w:val="24"/>
                <w:szCs w:val="24"/>
              </w:rPr>
              <w:t>Уо 04.02</w:t>
            </w:r>
          </w:p>
          <w:p w14:paraId="500E2278" w14:textId="77777777" w:rsidR="00CF4F39" w:rsidRDefault="00E46F72">
            <w:pPr>
              <w:jc w:val="center"/>
              <w:rPr>
                <w:sz w:val="24"/>
                <w:szCs w:val="24"/>
              </w:rPr>
            </w:pPr>
            <w:r>
              <w:rPr>
                <w:sz w:val="24"/>
                <w:szCs w:val="24"/>
              </w:rPr>
              <w:t>Уо 05.01</w:t>
            </w:r>
          </w:p>
          <w:p w14:paraId="494D404B" w14:textId="77777777" w:rsidR="00CF4F39" w:rsidRDefault="00E46F72">
            <w:pPr>
              <w:jc w:val="center"/>
              <w:rPr>
                <w:sz w:val="24"/>
                <w:szCs w:val="24"/>
              </w:rPr>
            </w:pPr>
            <w:r>
              <w:rPr>
                <w:sz w:val="24"/>
                <w:szCs w:val="24"/>
              </w:rPr>
              <w:t>Уо 05.02</w:t>
            </w:r>
          </w:p>
          <w:p w14:paraId="33A849E6" w14:textId="77777777" w:rsidR="00CF4F39" w:rsidRDefault="00E46F72">
            <w:pPr>
              <w:jc w:val="center"/>
              <w:rPr>
                <w:sz w:val="24"/>
                <w:szCs w:val="24"/>
              </w:rPr>
            </w:pPr>
            <w:r>
              <w:rPr>
                <w:sz w:val="24"/>
                <w:szCs w:val="24"/>
              </w:rPr>
              <w:t>Уо 05.03</w:t>
            </w:r>
          </w:p>
          <w:p w14:paraId="5A27CF6D" w14:textId="77777777" w:rsidR="00CF4F39" w:rsidRDefault="00E46F72">
            <w:pPr>
              <w:jc w:val="center"/>
              <w:rPr>
                <w:sz w:val="24"/>
                <w:szCs w:val="24"/>
              </w:rPr>
            </w:pPr>
            <w:r>
              <w:rPr>
                <w:sz w:val="24"/>
                <w:szCs w:val="24"/>
              </w:rPr>
              <w:t>Уо 08.01</w:t>
            </w:r>
          </w:p>
          <w:p w14:paraId="444D5E64" w14:textId="77777777" w:rsidR="00CF4F39" w:rsidRDefault="00E46F72">
            <w:pPr>
              <w:jc w:val="center"/>
              <w:rPr>
                <w:sz w:val="24"/>
                <w:szCs w:val="24"/>
              </w:rPr>
            </w:pPr>
            <w:r>
              <w:rPr>
                <w:sz w:val="24"/>
                <w:szCs w:val="24"/>
              </w:rPr>
              <w:t>Уо 08.02</w:t>
            </w:r>
          </w:p>
          <w:p w14:paraId="672AFB57" w14:textId="77777777" w:rsidR="00CF4F39" w:rsidRDefault="00E46F72">
            <w:pPr>
              <w:jc w:val="center"/>
              <w:rPr>
                <w:sz w:val="24"/>
                <w:szCs w:val="24"/>
              </w:rPr>
            </w:pPr>
            <w:r>
              <w:rPr>
                <w:sz w:val="24"/>
                <w:szCs w:val="24"/>
              </w:rPr>
              <w:t>Уо 08.03</w:t>
            </w:r>
          </w:p>
          <w:p w14:paraId="76F930B6" w14:textId="77777777" w:rsidR="00CF4F39" w:rsidRDefault="00E46F72">
            <w:pPr>
              <w:jc w:val="center"/>
              <w:rPr>
                <w:sz w:val="24"/>
                <w:szCs w:val="24"/>
              </w:rPr>
            </w:pPr>
            <w:r>
              <w:rPr>
                <w:sz w:val="24"/>
                <w:szCs w:val="24"/>
              </w:rPr>
              <w:t>Уо 08.04</w:t>
            </w:r>
          </w:p>
          <w:p w14:paraId="50CEBCD6" w14:textId="77777777" w:rsidR="00CF4F39" w:rsidRDefault="00E46F72">
            <w:pPr>
              <w:jc w:val="center"/>
              <w:rPr>
                <w:sz w:val="24"/>
                <w:szCs w:val="24"/>
              </w:rPr>
            </w:pPr>
            <w:r>
              <w:rPr>
                <w:sz w:val="24"/>
                <w:szCs w:val="24"/>
              </w:rPr>
              <w:t>Зо 02.01</w:t>
            </w:r>
          </w:p>
          <w:p w14:paraId="262F4E5C" w14:textId="77777777" w:rsidR="00CF4F39" w:rsidRDefault="00E46F72">
            <w:pPr>
              <w:jc w:val="center"/>
              <w:rPr>
                <w:sz w:val="24"/>
                <w:szCs w:val="24"/>
              </w:rPr>
            </w:pPr>
            <w:r>
              <w:rPr>
                <w:sz w:val="24"/>
                <w:szCs w:val="24"/>
              </w:rPr>
              <w:t>Зо 03.01</w:t>
            </w:r>
          </w:p>
          <w:p w14:paraId="7FDDF97B" w14:textId="77777777" w:rsidR="00CF4F39" w:rsidRDefault="00E46F72">
            <w:pPr>
              <w:jc w:val="center"/>
              <w:rPr>
                <w:sz w:val="24"/>
                <w:szCs w:val="24"/>
              </w:rPr>
            </w:pPr>
            <w:r>
              <w:rPr>
                <w:sz w:val="24"/>
                <w:szCs w:val="24"/>
              </w:rPr>
              <w:t>Зо 05.01</w:t>
            </w:r>
          </w:p>
          <w:p w14:paraId="01B8F0A1" w14:textId="77777777" w:rsidR="00CF4F39" w:rsidRDefault="00E46F72">
            <w:pPr>
              <w:jc w:val="center"/>
              <w:rPr>
                <w:sz w:val="24"/>
                <w:szCs w:val="24"/>
              </w:rPr>
            </w:pPr>
            <w:r>
              <w:rPr>
                <w:sz w:val="24"/>
                <w:szCs w:val="24"/>
              </w:rPr>
              <w:t>Зо 08.01</w:t>
            </w:r>
          </w:p>
          <w:p w14:paraId="2EF3F73A" w14:textId="77777777" w:rsidR="00CF4F39" w:rsidRDefault="00E46F72">
            <w:pPr>
              <w:jc w:val="center"/>
              <w:rPr>
                <w:sz w:val="24"/>
                <w:szCs w:val="24"/>
              </w:rPr>
            </w:pPr>
            <w:r>
              <w:rPr>
                <w:sz w:val="24"/>
                <w:szCs w:val="24"/>
              </w:rPr>
              <w:t>Зо 08.02</w:t>
            </w:r>
          </w:p>
          <w:p w14:paraId="60604263" w14:textId="77777777" w:rsidR="00CF4F39" w:rsidRDefault="00E46F72">
            <w:pPr>
              <w:jc w:val="center"/>
              <w:rPr>
                <w:sz w:val="24"/>
                <w:szCs w:val="24"/>
              </w:rPr>
            </w:pPr>
            <w:r>
              <w:rPr>
                <w:sz w:val="24"/>
                <w:szCs w:val="24"/>
              </w:rPr>
              <w:t>Зо 08.03</w:t>
            </w:r>
          </w:p>
        </w:tc>
      </w:tr>
      <w:tr w:rsidR="00CF4F39" w14:paraId="0EEA808E" w14:textId="77777777">
        <w:trPr>
          <w:trHeight w:val="506"/>
        </w:trPr>
        <w:tc>
          <w:tcPr>
            <w:tcW w:w="4822" w:type="dxa"/>
            <w:vMerge/>
            <w:shd w:val="clear" w:color="auto" w:fill="FFFFFF"/>
            <w:vAlign w:val="center"/>
          </w:tcPr>
          <w:p w14:paraId="0F647D41"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bottom w:val="single" w:sz="4" w:space="0" w:color="000000"/>
            </w:tcBorders>
            <w:shd w:val="clear" w:color="auto" w:fill="FFFFFF"/>
          </w:tcPr>
          <w:p w14:paraId="1D25E40F" w14:textId="77777777" w:rsidR="00CF4F39" w:rsidRDefault="00E46F72">
            <w:pPr>
              <w:jc w:val="both"/>
              <w:rPr>
                <w:sz w:val="24"/>
                <w:szCs w:val="24"/>
              </w:rPr>
            </w:pPr>
            <w:r>
              <w:rPr>
                <w:sz w:val="24"/>
                <w:szCs w:val="24"/>
              </w:rPr>
              <w:t>1.Виды сварки давлением: контактная, диффузионная, трением, ультразвуковая, взрывом</w:t>
            </w:r>
          </w:p>
        </w:tc>
        <w:tc>
          <w:tcPr>
            <w:tcW w:w="1134" w:type="dxa"/>
            <w:tcBorders>
              <w:top w:val="single" w:sz="4" w:space="0" w:color="000000"/>
              <w:bottom w:val="single" w:sz="4" w:space="0" w:color="000000"/>
              <w:right w:val="single" w:sz="4" w:space="0" w:color="000000"/>
            </w:tcBorders>
            <w:shd w:val="clear" w:color="auto" w:fill="FFFFFF"/>
          </w:tcPr>
          <w:p w14:paraId="51AAC4D4" w14:textId="77777777" w:rsidR="00CF4F39" w:rsidRDefault="00E46F72">
            <w:pPr>
              <w:jc w:val="center"/>
              <w:rPr>
                <w:b/>
                <w:i/>
                <w:sz w:val="24"/>
                <w:szCs w:val="24"/>
              </w:rPr>
            </w:pPr>
            <w:r>
              <w:rPr>
                <w:b/>
                <w:i/>
                <w:sz w:val="24"/>
                <w:szCs w:val="24"/>
              </w:rPr>
              <w:t>2</w:t>
            </w:r>
          </w:p>
        </w:tc>
        <w:tc>
          <w:tcPr>
            <w:tcW w:w="1050" w:type="dxa"/>
            <w:vMerge/>
            <w:tcBorders>
              <w:top w:val="single" w:sz="4" w:space="0" w:color="000000"/>
              <w:left w:val="single" w:sz="4" w:space="0" w:color="000000"/>
            </w:tcBorders>
          </w:tcPr>
          <w:p w14:paraId="1F4DC765" w14:textId="77777777" w:rsidR="00CF4F39" w:rsidRDefault="00CF4F39">
            <w:pPr>
              <w:pBdr>
                <w:top w:val="nil"/>
                <w:left w:val="nil"/>
                <w:bottom w:val="nil"/>
                <w:right w:val="nil"/>
                <w:between w:val="nil"/>
              </w:pBdr>
              <w:spacing w:line="276" w:lineRule="auto"/>
              <w:rPr>
                <w:b/>
                <w:i/>
                <w:sz w:val="24"/>
                <w:szCs w:val="24"/>
              </w:rPr>
            </w:pPr>
          </w:p>
        </w:tc>
        <w:tc>
          <w:tcPr>
            <w:tcW w:w="1275" w:type="dxa"/>
            <w:vMerge/>
          </w:tcPr>
          <w:p w14:paraId="05E72105" w14:textId="77777777" w:rsidR="00CF4F39" w:rsidRDefault="00CF4F39">
            <w:pPr>
              <w:pBdr>
                <w:top w:val="nil"/>
                <w:left w:val="nil"/>
                <w:bottom w:val="nil"/>
                <w:right w:val="nil"/>
                <w:between w:val="nil"/>
              </w:pBdr>
              <w:spacing w:line="276" w:lineRule="auto"/>
              <w:rPr>
                <w:b/>
                <w:i/>
                <w:sz w:val="24"/>
                <w:szCs w:val="24"/>
              </w:rPr>
            </w:pPr>
          </w:p>
        </w:tc>
      </w:tr>
      <w:tr w:rsidR="00CF4F39" w14:paraId="0B82D12A" w14:textId="77777777">
        <w:trPr>
          <w:trHeight w:val="1"/>
        </w:trPr>
        <w:tc>
          <w:tcPr>
            <w:tcW w:w="4822" w:type="dxa"/>
            <w:vMerge/>
            <w:shd w:val="clear" w:color="auto" w:fill="FFFFFF"/>
            <w:vAlign w:val="center"/>
          </w:tcPr>
          <w:p w14:paraId="555282DA" w14:textId="77777777" w:rsidR="00CF4F39" w:rsidRDefault="00CF4F39">
            <w:pPr>
              <w:pBdr>
                <w:top w:val="nil"/>
                <w:left w:val="nil"/>
                <w:bottom w:val="nil"/>
                <w:right w:val="nil"/>
                <w:between w:val="nil"/>
              </w:pBdr>
              <w:spacing w:line="276" w:lineRule="auto"/>
              <w:rPr>
                <w:b/>
                <w:i/>
                <w:sz w:val="24"/>
                <w:szCs w:val="24"/>
              </w:rPr>
            </w:pPr>
          </w:p>
        </w:tc>
        <w:tc>
          <w:tcPr>
            <w:tcW w:w="7170" w:type="dxa"/>
            <w:shd w:val="clear" w:color="auto" w:fill="FFFFFF"/>
          </w:tcPr>
          <w:p w14:paraId="5972D909" w14:textId="77777777" w:rsidR="00CF4F39" w:rsidRDefault="00E46F72">
            <w:pPr>
              <w:rPr>
                <w:b/>
                <w:sz w:val="24"/>
                <w:szCs w:val="24"/>
              </w:rPr>
            </w:pPr>
            <w:r>
              <w:rPr>
                <w:b/>
                <w:sz w:val="24"/>
                <w:szCs w:val="24"/>
              </w:rPr>
              <w:t>В том числе практических и лабораторных занятий:</w:t>
            </w:r>
          </w:p>
        </w:tc>
        <w:tc>
          <w:tcPr>
            <w:tcW w:w="1134" w:type="dxa"/>
            <w:tcBorders>
              <w:bottom w:val="single" w:sz="4" w:space="0" w:color="000000"/>
              <w:right w:val="single" w:sz="4" w:space="0" w:color="000000"/>
            </w:tcBorders>
            <w:shd w:val="clear" w:color="auto" w:fill="FFFFFF"/>
          </w:tcPr>
          <w:p w14:paraId="25FD0111" w14:textId="77777777" w:rsidR="00CF4F39" w:rsidRDefault="00E46F72">
            <w:pPr>
              <w:jc w:val="center"/>
              <w:rPr>
                <w:b/>
                <w:sz w:val="24"/>
                <w:szCs w:val="24"/>
              </w:rPr>
            </w:pPr>
            <w:r>
              <w:rPr>
                <w:b/>
                <w:sz w:val="24"/>
                <w:szCs w:val="24"/>
              </w:rPr>
              <w:t>2</w:t>
            </w:r>
          </w:p>
        </w:tc>
        <w:tc>
          <w:tcPr>
            <w:tcW w:w="1050" w:type="dxa"/>
            <w:vMerge/>
            <w:tcBorders>
              <w:top w:val="single" w:sz="4" w:space="0" w:color="000000"/>
              <w:left w:val="single" w:sz="4" w:space="0" w:color="000000"/>
            </w:tcBorders>
          </w:tcPr>
          <w:p w14:paraId="761EB7FF"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1385B524" w14:textId="77777777" w:rsidR="00CF4F39" w:rsidRDefault="00CF4F39">
            <w:pPr>
              <w:pBdr>
                <w:top w:val="nil"/>
                <w:left w:val="nil"/>
                <w:bottom w:val="nil"/>
                <w:right w:val="nil"/>
                <w:between w:val="nil"/>
              </w:pBdr>
              <w:spacing w:line="276" w:lineRule="auto"/>
              <w:rPr>
                <w:b/>
                <w:sz w:val="24"/>
                <w:szCs w:val="24"/>
              </w:rPr>
            </w:pPr>
          </w:p>
        </w:tc>
      </w:tr>
      <w:tr w:rsidR="00CF4F39" w14:paraId="5AF330AA" w14:textId="77777777">
        <w:trPr>
          <w:trHeight w:val="1"/>
        </w:trPr>
        <w:tc>
          <w:tcPr>
            <w:tcW w:w="4822" w:type="dxa"/>
            <w:vMerge/>
            <w:shd w:val="clear" w:color="auto" w:fill="FFFFFF"/>
            <w:vAlign w:val="center"/>
          </w:tcPr>
          <w:p w14:paraId="349EFCBE" w14:textId="77777777" w:rsidR="00CF4F39" w:rsidRDefault="00CF4F39">
            <w:pPr>
              <w:pBdr>
                <w:top w:val="nil"/>
                <w:left w:val="nil"/>
                <w:bottom w:val="nil"/>
                <w:right w:val="nil"/>
                <w:between w:val="nil"/>
              </w:pBdr>
              <w:spacing w:line="276" w:lineRule="auto"/>
              <w:rPr>
                <w:b/>
                <w:sz w:val="24"/>
                <w:szCs w:val="24"/>
              </w:rPr>
            </w:pPr>
          </w:p>
        </w:tc>
        <w:tc>
          <w:tcPr>
            <w:tcW w:w="7170" w:type="dxa"/>
            <w:shd w:val="clear" w:color="auto" w:fill="FFFFFF"/>
          </w:tcPr>
          <w:p w14:paraId="5252DF9C" w14:textId="77777777" w:rsidR="00CF4F39" w:rsidRDefault="00E46F72">
            <w:pPr>
              <w:rPr>
                <w:b/>
                <w:sz w:val="24"/>
                <w:szCs w:val="24"/>
              </w:rPr>
            </w:pPr>
            <w:r>
              <w:rPr>
                <w:b/>
                <w:sz w:val="24"/>
                <w:szCs w:val="24"/>
              </w:rPr>
              <w:t>Практическое занятие №5</w:t>
            </w:r>
          </w:p>
          <w:p w14:paraId="505954AA" w14:textId="77777777" w:rsidR="00CF4F39" w:rsidRDefault="00E46F72">
            <w:pPr>
              <w:rPr>
                <w:sz w:val="24"/>
                <w:szCs w:val="24"/>
              </w:rPr>
            </w:pPr>
            <w:r>
              <w:rPr>
                <w:sz w:val="24"/>
                <w:szCs w:val="24"/>
              </w:rPr>
              <w:t>Ознакомление с оборудованием по сварке давлением</w:t>
            </w:r>
          </w:p>
        </w:tc>
        <w:tc>
          <w:tcPr>
            <w:tcW w:w="1134" w:type="dxa"/>
            <w:tcBorders>
              <w:bottom w:val="single" w:sz="4" w:space="0" w:color="000000"/>
              <w:right w:val="single" w:sz="4" w:space="0" w:color="000000"/>
            </w:tcBorders>
            <w:shd w:val="clear" w:color="auto" w:fill="FFFFFF"/>
          </w:tcPr>
          <w:p w14:paraId="0E11D44E" w14:textId="77777777" w:rsidR="00CF4F39" w:rsidRDefault="00E46F72">
            <w:pPr>
              <w:jc w:val="center"/>
              <w:rPr>
                <w:sz w:val="24"/>
                <w:szCs w:val="24"/>
              </w:rPr>
            </w:pPr>
            <w:r>
              <w:rPr>
                <w:sz w:val="24"/>
                <w:szCs w:val="24"/>
              </w:rPr>
              <w:t>2</w:t>
            </w:r>
          </w:p>
        </w:tc>
        <w:tc>
          <w:tcPr>
            <w:tcW w:w="1050" w:type="dxa"/>
            <w:vMerge/>
            <w:tcBorders>
              <w:top w:val="single" w:sz="4" w:space="0" w:color="000000"/>
              <w:left w:val="single" w:sz="4" w:space="0" w:color="000000"/>
            </w:tcBorders>
          </w:tcPr>
          <w:p w14:paraId="5D0A5FF1"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20F95D0" w14:textId="77777777" w:rsidR="00CF4F39" w:rsidRDefault="00CF4F39">
            <w:pPr>
              <w:pBdr>
                <w:top w:val="nil"/>
                <w:left w:val="nil"/>
                <w:bottom w:val="nil"/>
                <w:right w:val="nil"/>
                <w:between w:val="nil"/>
              </w:pBdr>
              <w:spacing w:line="276" w:lineRule="auto"/>
              <w:rPr>
                <w:sz w:val="24"/>
                <w:szCs w:val="24"/>
              </w:rPr>
            </w:pPr>
          </w:p>
        </w:tc>
      </w:tr>
      <w:tr w:rsidR="00CF4F39" w14:paraId="70A9B75A" w14:textId="77777777">
        <w:trPr>
          <w:trHeight w:val="264"/>
        </w:trPr>
        <w:tc>
          <w:tcPr>
            <w:tcW w:w="4822" w:type="dxa"/>
            <w:vMerge/>
            <w:shd w:val="clear" w:color="auto" w:fill="FFFFFF"/>
            <w:vAlign w:val="center"/>
          </w:tcPr>
          <w:p w14:paraId="3E9EDD5F" w14:textId="77777777" w:rsidR="00CF4F39" w:rsidRDefault="00CF4F39">
            <w:pPr>
              <w:pBdr>
                <w:top w:val="nil"/>
                <w:left w:val="nil"/>
                <w:bottom w:val="nil"/>
                <w:right w:val="nil"/>
                <w:between w:val="nil"/>
              </w:pBdr>
              <w:spacing w:line="276" w:lineRule="auto"/>
              <w:rPr>
                <w:sz w:val="24"/>
                <w:szCs w:val="24"/>
              </w:rPr>
            </w:pPr>
          </w:p>
        </w:tc>
        <w:tc>
          <w:tcPr>
            <w:tcW w:w="7170" w:type="dxa"/>
            <w:tcBorders>
              <w:bottom w:val="single" w:sz="4" w:space="0" w:color="000000"/>
            </w:tcBorders>
            <w:shd w:val="clear" w:color="auto" w:fill="FFFFFF"/>
          </w:tcPr>
          <w:p w14:paraId="6F9F69C3" w14:textId="77777777" w:rsidR="00CF4F39" w:rsidRDefault="00E46F72">
            <w:pPr>
              <w:rPr>
                <w:b/>
                <w:sz w:val="24"/>
                <w:szCs w:val="24"/>
              </w:rPr>
            </w:pPr>
            <w:r>
              <w:rPr>
                <w:b/>
                <w:sz w:val="24"/>
                <w:szCs w:val="24"/>
              </w:rPr>
              <w:t>Самостоятельная работа обучающихся:</w:t>
            </w:r>
          </w:p>
        </w:tc>
        <w:tc>
          <w:tcPr>
            <w:tcW w:w="1134" w:type="dxa"/>
            <w:tcBorders>
              <w:bottom w:val="single" w:sz="4" w:space="0" w:color="000000"/>
              <w:right w:val="single" w:sz="4" w:space="0" w:color="000000"/>
            </w:tcBorders>
            <w:shd w:val="clear" w:color="auto" w:fill="FFFFFF"/>
          </w:tcPr>
          <w:p w14:paraId="51A95F64" w14:textId="77777777" w:rsidR="00CF4F39" w:rsidRDefault="00E46F72">
            <w:pPr>
              <w:jc w:val="center"/>
              <w:rPr>
                <w:b/>
                <w:sz w:val="24"/>
                <w:szCs w:val="24"/>
              </w:rPr>
            </w:pPr>
            <w:r>
              <w:rPr>
                <w:b/>
                <w:sz w:val="24"/>
                <w:szCs w:val="24"/>
              </w:rPr>
              <w:t>2</w:t>
            </w:r>
          </w:p>
        </w:tc>
        <w:tc>
          <w:tcPr>
            <w:tcW w:w="1050" w:type="dxa"/>
            <w:vMerge/>
            <w:tcBorders>
              <w:top w:val="single" w:sz="4" w:space="0" w:color="000000"/>
              <w:left w:val="single" w:sz="4" w:space="0" w:color="000000"/>
            </w:tcBorders>
          </w:tcPr>
          <w:p w14:paraId="69BD5B6A"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2068D46A" w14:textId="77777777" w:rsidR="00CF4F39" w:rsidRDefault="00CF4F39">
            <w:pPr>
              <w:pBdr>
                <w:top w:val="nil"/>
                <w:left w:val="nil"/>
                <w:bottom w:val="nil"/>
                <w:right w:val="nil"/>
                <w:between w:val="nil"/>
              </w:pBdr>
              <w:spacing w:line="276" w:lineRule="auto"/>
              <w:rPr>
                <w:b/>
                <w:sz w:val="24"/>
                <w:szCs w:val="24"/>
              </w:rPr>
            </w:pPr>
          </w:p>
        </w:tc>
      </w:tr>
      <w:tr w:rsidR="00CF4F39" w14:paraId="19E098EF" w14:textId="77777777">
        <w:trPr>
          <w:trHeight w:val="734"/>
        </w:trPr>
        <w:tc>
          <w:tcPr>
            <w:tcW w:w="4822" w:type="dxa"/>
            <w:vMerge/>
            <w:shd w:val="clear" w:color="auto" w:fill="FFFFFF"/>
            <w:vAlign w:val="center"/>
          </w:tcPr>
          <w:p w14:paraId="39EBF786"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tcBorders>
            <w:shd w:val="clear" w:color="auto" w:fill="FFFFFF"/>
          </w:tcPr>
          <w:p w14:paraId="2C83A506" w14:textId="77777777" w:rsidR="00CF4F39" w:rsidRDefault="00E46F72">
            <w:pPr>
              <w:rPr>
                <w:sz w:val="24"/>
                <w:szCs w:val="24"/>
              </w:rPr>
            </w:pPr>
            <w:r>
              <w:rPr>
                <w:sz w:val="24"/>
                <w:szCs w:val="24"/>
              </w:rPr>
              <w:t>Рефераты с презентациями  на темы:</w:t>
            </w:r>
          </w:p>
          <w:p w14:paraId="515EACBF" w14:textId="77777777" w:rsidR="00CF4F39" w:rsidRDefault="00E46F72">
            <w:pPr>
              <w:rPr>
                <w:sz w:val="24"/>
                <w:szCs w:val="24"/>
              </w:rPr>
            </w:pPr>
            <w:r>
              <w:rPr>
                <w:sz w:val="24"/>
                <w:szCs w:val="24"/>
              </w:rPr>
              <w:t xml:space="preserve">1.Магнитно-мпульсная сварка </w:t>
            </w:r>
          </w:p>
          <w:p w14:paraId="381605DC" w14:textId="77777777" w:rsidR="00CF4F39" w:rsidRDefault="00E46F72">
            <w:pPr>
              <w:rPr>
                <w:b/>
                <w:sz w:val="24"/>
                <w:szCs w:val="24"/>
              </w:rPr>
            </w:pPr>
            <w:r>
              <w:rPr>
                <w:sz w:val="24"/>
                <w:szCs w:val="24"/>
              </w:rPr>
              <w:t>2.Сварка токами высокой частоты</w:t>
            </w:r>
          </w:p>
        </w:tc>
        <w:tc>
          <w:tcPr>
            <w:tcW w:w="1134" w:type="dxa"/>
            <w:tcBorders>
              <w:top w:val="single" w:sz="4" w:space="0" w:color="000000"/>
              <w:right w:val="single" w:sz="4" w:space="0" w:color="000000"/>
            </w:tcBorders>
            <w:shd w:val="clear" w:color="auto" w:fill="FFFFFF"/>
          </w:tcPr>
          <w:p w14:paraId="3FEBA708" w14:textId="77777777" w:rsidR="00CF4F39" w:rsidRDefault="00CF4F39">
            <w:pPr>
              <w:jc w:val="center"/>
              <w:rPr>
                <w:sz w:val="24"/>
                <w:szCs w:val="24"/>
              </w:rPr>
            </w:pPr>
          </w:p>
          <w:p w14:paraId="4E73BD24" w14:textId="77777777" w:rsidR="00CF4F39" w:rsidRDefault="00CF4F39">
            <w:pPr>
              <w:jc w:val="center"/>
              <w:rPr>
                <w:sz w:val="24"/>
                <w:szCs w:val="24"/>
              </w:rPr>
            </w:pPr>
          </w:p>
        </w:tc>
        <w:tc>
          <w:tcPr>
            <w:tcW w:w="1050" w:type="dxa"/>
            <w:vMerge/>
            <w:tcBorders>
              <w:top w:val="single" w:sz="4" w:space="0" w:color="000000"/>
              <w:left w:val="single" w:sz="4" w:space="0" w:color="000000"/>
            </w:tcBorders>
          </w:tcPr>
          <w:p w14:paraId="492BE2BF"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3A69CF8" w14:textId="77777777" w:rsidR="00CF4F39" w:rsidRDefault="00CF4F39">
            <w:pPr>
              <w:pBdr>
                <w:top w:val="nil"/>
                <w:left w:val="nil"/>
                <w:bottom w:val="nil"/>
                <w:right w:val="nil"/>
                <w:between w:val="nil"/>
              </w:pBdr>
              <w:spacing w:line="276" w:lineRule="auto"/>
              <w:rPr>
                <w:sz w:val="24"/>
                <w:szCs w:val="24"/>
              </w:rPr>
            </w:pPr>
          </w:p>
        </w:tc>
      </w:tr>
      <w:tr w:rsidR="00CF4F39" w14:paraId="44621CFD" w14:textId="77777777">
        <w:trPr>
          <w:trHeight w:val="1"/>
        </w:trPr>
        <w:tc>
          <w:tcPr>
            <w:tcW w:w="11992" w:type="dxa"/>
            <w:gridSpan w:val="2"/>
            <w:shd w:val="clear" w:color="auto" w:fill="FFFFFF"/>
            <w:vAlign w:val="center"/>
          </w:tcPr>
          <w:p w14:paraId="5857BD33" w14:textId="77777777" w:rsidR="00CF4F39" w:rsidRDefault="00E46F72">
            <w:pPr>
              <w:rPr>
                <w:b/>
                <w:sz w:val="24"/>
                <w:szCs w:val="24"/>
              </w:rPr>
            </w:pPr>
            <w:r>
              <w:rPr>
                <w:b/>
                <w:sz w:val="24"/>
                <w:szCs w:val="24"/>
              </w:rPr>
              <w:t>Раздел 6. Процессы, родственные сварке</w:t>
            </w:r>
          </w:p>
        </w:tc>
        <w:tc>
          <w:tcPr>
            <w:tcW w:w="1134" w:type="dxa"/>
            <w:shd w:val="clear" w:color="auto" w:fill="FFFFFF"/>
          </w:tcPr>
          <w:p w14:paraId="39022618" w14:textId="77777777" w:rsidR="00CF4F39" w:rsidRDefault="00CF4F39">
            <w:pPr>
              <w:jc w:val="center"/>
              <w:rPr>
                <w:b/>
                <w:sz w:val="24"/>
                <w:szCs w:val="24"/>
              </w:rPr>
            </w:pPr>
          </w:p>
        </w:tc>
        <w:tc>
          <w:tcPr>
            <w:tcW w:w="1050" w:type="dxa"/>
            <w:tcBorders>
              <w:top w:val="single" w:sz="4" w:space="0" w:color="000000"/>
              <w:bottom w:val="single" w:sz="4" w:space="0" w:color="000000"/>
            </w:tcBorders>
          </w:tcPr>
          <w:p w14:paraId="227C3505" w14:textId="77777777" w:rsidR="00CF4F39" w:rsidRDefault="00CF4F39">
            <w:pPr>
              <w:rPr>
                <w:sz w:val="24"/>
                <w:szCs w:val="24"/>
              </w:rPr>
            </w:pPr>
          </w:p>
        </w:tc>
        <w:tc>
          <w:tcPr>
            <w:tcW w:w="1275" w:type="dxa"/>
          </w:tcPr>
          <w:p w14:paraId="120AD38A" w14:textId="77777777" w:rsidR="00CF4F39" w:rsidRDefault="00CF4F39">
            <w:pPr>
              <w:rPr>
                <w:sz w:val="24"/>
                <w:szCs w:val="24"/>
              </w:rPr>
            </w:pPr>
          </w:p>
        </w:tc>
      </w:tr>
      <w:tr w:rsidR="00CF4F39" w14:paraId="474823A2" w14:textId="77777777">
        <w:trPr>
          <w:trHeight w:val="1"/>
        </w:trPr>
        <w:tc>
          <w:tcPr>
            <w:tcW w:w="4822" w:type="dxa"/>
            <w:vMerge w:val="restart"/>
            <w:tcBorders>
              <w:right w:val="single" w:sz="4" w:space="0" w:color="000000"/>
            </w:tcBorders>
            <w:shd w:val="clear" w:color="auto" w:fill="FFFFFF"/>
            <w:vAlign w:val="center"/>
          </w:tcPr>
          <w:p w14:paraId="02FEF72C" w14:textId="77777777" w:rsidR="00CF4F39" w:rsidRDefault="00CF4F39">
            <w:pPr>
              <w:jc w:val="center"/>
              <w:rPr>
                <w:b/>
                <w:sz w:val="24"/>
                <w:szCs w:val="24"/>
              </w:rPr>
            </w:pPr>
          </w:p>
          <w:p w14:paraId="0A5CFD9F" w14:textId="77777777" w:rsidR="00CF4F39" w:rsidRDefault="00E46F72">
            <w:pPr>
              <w:jc w:val="center"/>
              <w:rPr>
                <w:b/>
                <w:sz w:val="24"/>
                <w:szCs w:val="24"/>
              </w:rPr>
            </w:pPr>
            <w:r>
              <w:rPr>
                <w:b/>
                <w:sz w:val="24"/>
                <w:szCs w:val="24"/>
              </w:rPr>
              <w:t>Тема 6.1.</w:t>
            </w:r>
          </w:p>
          <w:p w14:paraId="2C7A7DCE" w14:textId="77777777" w:rsidR="00CF4F39" w:rsidRDefault="00E46F72">
            <w:pPr>
              <w:jc w:val="center"/>
              <w:rPr>
                <w:b/>
                <w:sz w:val="24"/>
                <w:szCs w:val="24"/>
              </w:rPr>
            </w:pPr>
            <w:r>
              <w:rPr>
                <w:b/>
                <w:sz w:val="24"/>
                <w:szCs w:val="24"/>
              </w:rPr>
              <w:t xml:space="preserve">Процессы, родственные сварки </w:t>
            </w:r>
          </w:p>
        </w:tc>
        <w:tc>
          <w:tcPr>
            <w:tcW w:w="7170" w:type="dxa"/>
            <w:tcBorders>
              <w:left w:val="single" w:sz="4" w:space="0" w:color="000000"/>
            </w:tcBorders>
            <w:shd w:val="clear" w:color="auto" w:fill="FFFFFF"/>
          </w:tcPr>
          <w:p w14:paraId="7239056A" w14:textId="77777777" w:rsidR="00CF4F39" w:rsidRDefault="00E46F72">
            <w:pPr>
              <w:rPr>
                <w:b/>
                <w:sz w:val="24"/>
                <w:szCs w:val="24"/>
              </w:rPr>
            </w:pPr>
            <w:r>
              <w:rPr>
                <w:b/>
                <w:sz w:val="24"/>
                <w:szCs w:val="24"/>
              </w:rPr>
              <w:t>Содержание учебного материала:</w:t>
            </w:r>
          </w:p>
        </w:tc>
        <w:tc>
          <w:tcPr>
            <w:tcW w:w="1134" w:type="dxa"/>
            <w:shd w:val="clear" w:color="auto" w:fill="FFFFFF"/>
          </w:tcPr>
          <w:p w14:paraId="1091B04E" w14:textId="77777777" w:rsidR="00CF4F39" w:rsidRDefault="00E46F72">
            <w:pPr>
              <w:jc w:val="center"/>
              <w:rPr>
                <w:b/>
                <w:i/>
                <w:sz w:val="24"/>
                <w:szCs w:val="24"/>
              </w:rPr>
            </w:pPr>
            <w:r>
              <w:rPr>
                <w:b/>
                <w:i/>
                <w:sz w:val="24"/>
                <w:szCs w:val="24"/>
              </w:rPr>
              <w:t>4/2</w:t>
            </w:r>
          </w:p>
        </w:tc>
        <w:tc>
          <w:tcPr>
            <w:tcW w:w="1050" w:type="dxa"/>
            <w:vMerge w:val="restart"/>
            <w:tcBorders>
              <w:top w:val="single" w:sz="4" w:space="0" w:color="000000"/>
            </w:tcBorders>
          </w:tcPr>
          <w:p w14:paraId="402554B6" w14:textId="77777777" w:rsidR="00CF4F39" w:rsidRDefault="00CF4F39">
            <w:pPr>
              <w:jc w:val="center"/>
              <w:rPr>
                <w:sz w:val="24"/>
                <w:szCs w:val="24"/>
              </w:rPr>
            </w:pPr>
          </w:p>
          <w:p w14:paraId="732FA2AE" w14:textId="77777777" w:rsidR="00CF4F39" w:rsidRDefault="00E46F72">
            <w:pPr>
              <w:jc w:val="center"/>
              <w:rPr>
                <w:sz w:val="24"/>
                <w:szCs w:val="24"/>
              </w:rPr>
            </w:pPr>
            <w:r>
              <w:rPr>
                <w:sz w:val="24"/>
                <w:szCs w:val="24"/>
              </w:rPr>
              <w:t>ОК 3</w:t>
            </w:r>
          </w:p>
          <w:p w14:paraId="0580E1E1" w14:textId="77777777" w:rsidR="00CF4F39" w:rsidRDefault="00E46F72">
            <w:pPr>
              <w:jc w:val="center"/>
              <w:rPr>
                <w:sz w:val="24"/>
                <w:szCs w:val="24"/>
              </w:rPr>
            </w:pPr>
            <w:r>
              <w:rPr>
                <w:sz w:val="24"/>
                <w:szCs w:val="24"/>
              </w:rPr>
              <w:t>ОК 1</w:t>
            </w:r>
          </w:p>
          <w:p w14:paraId="3C66212C" w14:textId="77777777" w:rsidR="00CF4F39" w:rsidRDefault="00E46F72">
            <w:pPr>
              <w:jc w:val="center"/>
              <w:rPr>
                <w:sz w:val="24"/>
                <w:szCs w:val="24"/>
              </w:rPr>
            </w:pPr>
            <w:r>
              <w:rPr>
                <w:sz w:val="24"/>
                <w:szCs w:val="24"/>
              </w:rPr>
              <w:t>ОК 2</w:t>
            </w:r>
          </w:p>
          <w:p w14:paraId="351363CF" w14:textId="77777777" w:rsidR="00CF4F39" w:rsidRDefault="00E46F72">
            <w:pPr>
              <w:jc w:val="center"/>
              <w:rPr>
                <w:sz w:val="24"/>
                <w:szCs w:val="24"/>
              </w:rPr>
            </w:pPr>
            <w:r>
              <w:rPr>
                <w:sz w:val="24"/>
                <w:szCs w:val="24"/>
              </w:rPr>
              <w:t>ОК 4</w:t>
            </w:r>
          </w:p>
          <w:p w14:paraId="43E8D956" w14:textId="77777777" w:rsidR="00CF4F39" w:rsidRDefault="00E46F72">
            <w:pPr>
              <w:jc w:val="center"/>
              <w:rPr>
                <w:sz w:val="24"/>
                <w:szCs w:val="24"/>
              </w:rPr>
            </w:pPr>
            <w:r>
              <w:rPr>
                <w:sz w:val="24"/>
                <w:szCs w:val="24"/>
              </w:rPr>
              <w:t>ОК 5</w:t>
            </w:r>
          </w:p>
          <w:p w14:paraId="56E6899D" w14:textId="77777777" w:rsidR="00CF4F39" w:rsidRDefault="00E46F72">
            <w:pPr>
              <w:jc w:val="center"/>
              <w:rPr>
                <w:sz w:val="24"/>
                <w:szCs w:val="24"/>
              </w:rPr>
            </w:pPr>
            <w:r>
              <w:rPr>
                <w:sz w:val="24"/>
                <w:szCs w:val="24"/>
              </w:rPr>
              <w:t>ОК 8</w:t>
            </w:r>
          </w:p>
        </w:tc>
        <w:tc>
          <w:tcPr>
            <w:tcW w:w="1275" w:type="dxa"/>
            <w:vMerge w:val="restart"/>
          </w:tcPr>
          <w:p w14:paraId="653A2FEA" w14:textId="77777777" w:rsidR="00CF4F39" w:rsidRDefault="00E46F72">
            <w:pPr>
              <w:rPr>
                <w:sz w:val="24"/>
                <w:szCs w:val="24"/>
              </w:rPr>
            </w:pPr>
            <w:r>
              <w:rPr>
                <w:sz w:val="24"/>
                <w:szCs w:val="24"/>
              </w:rPr>
              <w:t>Уо 01.01</w:t>
            </w:r>
          </w:p>
          <w:p w14:paraId="044D02B9" w14:textId="77777777" w:rsidR="00CF4F39" w:rsidRDefault="00E46F72">
            <w:pPr>
              <w:rPr>
                <w:sz w:val="24"/>
                <w:szCs w:val="24"/>
              </w:rPr>
            </w:pPr>
            <w:r>
              <w:rPr>
                <w:sz w:val="24"/>
                <w:szCs w:val="24"/>
              </w:rPr>
              <w:t>Уо 04.02</w:t>
            </w:r>
          </w:p>
          <w:p w14:paraId="196E171A" w14:textId="77777777" w:rsidR="00CF4F39" w:rsidRDefault="00E46F72">
            <w:pPr>
              <w:rPr>
                <w:sz w:val="24"/>
                <w:szCs w:val="24"/>
              </w:rPr>
            </w:pPr>
            <w:r>
              <w:rPr>
                <w:sz w:val="24"/>
                <w:szCs w:val="24"/>
              </w:rPr>
              <w:t>Уо 05.01</w:t>
            </w:r>
          </w:p>
          <w:p w14:paraId="2F78F426" w14:textId="77777777" w:rsidR="00CF4F39" w:rsidRDefault="00E46F72">
            <w:pPr>
              <w:rPr>
                <w:sz w:val="24"/>
                <w:szCs w:val="24"/>
              </w:rPr>
            </w:pPr>
            <w:r>
              <w:rPr>
                <w:sz w:val="24"/>
                <w:szCs w:val="24"/>
              </w:rPr>
              <w:t>Уо 05.02</w:t>
            </w:r>
          </w:p>
          <w:p w14:paraId="4E3B1605" w14:textId="77777777" w:rsidR="00CF4F39" w:rsidRDefault="00E46F72">
            <w:pPr>
              <w:rPr>
                <w:sz w:val="24"/>
                <w:szCs w:val="24"/>
              </w:rPr>
            </w:pPr>
            <w:r>
              <w:rPr>
                <w:sz w:val="24"/>
                <w:szCs w:val="24"/>
              </w:rPr>
              <w:t>Уо 05.03</w:t>
            </w:r>
          </w:p>
          <w:p w14:paraId="4BC88AD8" w14:textId="77777777" w:rsidR="00CF4F39" w:rsidRDefault="00E46F72">
            <w:pPr>
              <w:rPr>
                <w:sz w:val="24"/>
                <w:szCs w:val="24"/>
              </w:rPr>
            </w:pPr>
            <w:r>
              <w:rPr>
                <w:sz w:val="24"/>
                <w:szCs w:val="24"/>
              </w:rPr>
              <w:t>Уо 08.01</w:t>
            </w:r>
          </w:p>
          <w:p w14:paraId="67834FD1" w14:textId="77777777" w:rsidR="00CF4F39" w:rsidRDefault="00E46F72">
            <w:pPr>
              <w:rPr>
                <w:sz w:val="24"/>
                <w:szCs w:val="24"/>
              </w:rPr>
            </w:pPr>
            <w:r>
              <w:rPr>
                <w:sz w:val="24"/>
                <w:szCs w:val="24"/>
              </w:rPr>
              <w:t>Уо 08.02</w:t>
            </w:r>
          </w:p>
          <w:p w14:paraId="3399EC7A" w14:textId="77777777" w:rsidR="00CF4F39" w:rsidRDefault="00E46F72">
            <w:pPr>
              <w:rPr>
                <w:sz w:val="24"/>
                <w:szCs w:val="24"/>
              </w:rPr>
            </w:pPr>
            <w:r>
              <w:rPr>
                <w:sz w:val="24"/>
                <w:szCs w:val="24"/>
              </w:rPr>
              <w:t>Уо 08.03</w:t>
            </w:r>
          </w:p>
          <w:p w14:paraId="3311DF36" w14:textId="77777777" w:rsidR="00CF4F39" w:rsidRDefault="00E46F72">
            <w:pPr>
              <w:rPr>
                <w:sz w:val="24"/>
                <w:szCs w:val="24"/>
              </w:rPr>
            </w:pPr>
            <w:r>
              <w:rPr>
                <w:sz w:val="24"/>
                <w:szCs w:val="24"/>
              </w:rPr>
              <w:t>Уо 08.04</w:t>
            </w:r>
          </w:p>
          <w:p w14:paraId="4FACDAC1" w14:textId="77777777" w:rsidR="00CF4F39" w:rsidRDefault="00E46F72">
            <w:pPr>
              <w:rPr>
                <w:sz w:val="24"/>
                <w:szCs w:val="24"/>
              </w:rPr>
            </w:pPr>
            <w:r>
              <w:rPr>
                <w:sz w:val="24"/>
                <w:szCs w:val="24"/>
              </w:rPr>
              <w:t>Зо 03.01</w:t>
            </w:r>
          </w:p>
          <w:p w14:paraId="35510A89" w14:textId="77777777" w:rsidR="00CF4F39" w:rsidRDefault="00E46F72">
            <w:pPr>
              <w:rPr>
                <w:sz w:val="24"/>
                <w:szCs w:val="24"/>
              </w:rPr>
            </w:pPr>
            <w:r>
              <w:rPr>
                <w:sz w:val="24"/>
                <w:szCs w:val="24"/>
              </w:rPr>
              <w:lastRenderedPageBreak/>
              <w:t>Зо 02.01</w:t>
            </w:r>
          </w:p>
          <w:p w14:paraId="010DFD3E" w14:textId="77777777" w:rsidR="00CF4F39" w:rsidRDefault="00E46F72">
            <w:pPr>
              <w:rPr>
                <w:sz w:val="24"/>
                <w:szCs w:val="24"/>
              </w:rPr>
            </w:pPr>
            <w:r>
              <w:rPr>
                <w:sz w:val="24"/>
                <w:szCs w:val="24"/>
              </w:rPr>
              <w:t>Зо 05.01</w:t>
            </w:r>
          </w:p>
          <w:p w14:paraId="10B8F457" w14:textId="77777777" w:rsidR="00CF4F39" w:rsidRDefault="00E46F72">
            <w:pPr>
              <w:rPr>
                <w:sz w:val="24"/>
                <w:szCs w:val="24"/>
              </w:rPr>
            </w:pPr>
            <w:r>
              <w:rPr>
                <w:sz w:val="24"/>
                <w:szCs w:val="24"/>
              </w:rPr>
              <w:t>Зо 08.01</w:t>
            </w:r>
          </w:p>
          <w:p w14:paraId="228265A8" w14:textId="77777777" w:rsidR="00CF4F39" w:rsidRDefault="00E46F72">
            <w:pPr>
              <w:rPr>
                <w:sz w:val="24"/>
                <w:szCs w:val="24"/>
              </w:rPr>
            </w:pPr>
            <w:r>
              <w:rPr>
                <w:sz w:val="24"/>
                <w:szCs w:val="24"/>
              </w:rPr>
              <w:t>Зо 08.02</w:t>
            </w:r>
          </w:p>
          <w:p w14:paraId="7F8297E9" w14:textId="77777777" w:rsidR="00CF4F39" w:rsidRDefault="00E46F72">
            <w:pPr>
              <w:rPr>
                <w:sz w:val="24"/>
                <w:szCs w:val="24"/>
              </w:rPr>
            </w:pPr>
            <w:r>
              <w:rPr>
                <w:sz w:val="24"/>
                <w:szCs w:val="24"/>
              </w:rPr>
              <w:t>Зо 08.03</w:t>
            </w:r>
          </w:p>
          <w:p w14:paraId="500ABED7" w14:textId="77777777" w:rsidR="00CF4F39" w:rsidRDefault="00CF4F39">
            <w:pPr>
              <w:rPr>
                <w:sz w:val="24"/>
                <w:szCs w:val="24"/>
              </w:rPr>
            </w:pPr>
          </w:p>
        </w:tc>
      </w:tr>
      <w:tr w:rsidR="00CF4F39" w14:paraId="7EB116F8" w14:textId="77777777">
        <w:trPr>
          <w:trHeight w:val="1"/>
        </w:trPr>
        <w:tc>
          <w:tcPr>
            <w:tcW w:w="4822" w:type="dxa"/>
            <w:vMerge/>
            <w:tcBorders>
              <w:right w:val="single" w:sz="4" w:space="0" w:color="000000"/>
            </w:tcBorders>
            <w:shd w:val="clear" w:color="auto" w:fill="FFFFFF"/>
            <w:vAlign w:val="center"/>
          </w:tcPr>
          <w:p w14:paraId="358BDC69" w14:textId="77777777" w:rsidR="00CF4F39" w:rsidRDefault="00CF4F39">
            <w:pPr>
              <w:pBdr>
                <w:top w:val="nil"/>
                <w:left w:val="nil"/>
                <w:bottom w:val="nil"/>
                <w:right w:val="nil"/>
                <w:between w:val="nil"/>
              </w:pBdr>
              <w:spacing w:line="276" w:lineRule="auto"/>
              <w:rPr>
                <w:sz w:val="24"/>
                <w:szCs w:val="24"/>
              </w:rPr>
            </w:pPr>
          </w:p>
        </w:tc>
        <w:tc>
          <w:tcPr>
            <w:tcW w:w="7170" w:type="dxa"/>
            <w:tcBorders>
              <w:left w:val="single" w:sz="4" w:space="0" w:color="000000"/>
            </w:tcBorders>
            <w:shd w:val="clear" w:color="auto" w:fill="FFFFFF"/>
          </w:tcPr>
          <w:p w14:paraId="51938AD3" w14:textId="77777777" w:rsidR="00CF4F39" w:rsidRDefault="00E46F72">
            <w:pPr>
              <w:rPr>
                <w:sz w:val="24"/>
                <w:szCs w:val="24"/>
              </w:rPr>
            </w:pPr>
            <w:r>
              <w:rPr>
                <w:sz w:val="24"/>
                <w:szCs w:val="24"/>
              </w:rPr>
              <w:t>1.Сущность, особенности и виды процессов, родственных сварке: пайка, наплавка и напыление, резка металлов и неметаллических материалов.</w:t>
            </w:r>
          </w:p>
        </w:tc>
        <w:tc>
          <w:tcPr>
            <w:tcW w:w="1134" w:type="dxa"/>
            <w:shd w:val="clear" w:color="auto" w:fill="FFFFFF"/>
          </w:tcPr>
          <w:p w14:paraId="2441A2F6"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051576D6"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237C9D73" w14:textId="77777777" w:rsidR="00CF4F39" w:rsidRDefault="00CF4F39">
            <w:pPr>
              <w:pBdr>
                <w:top w:val="nil"/>
                <w:left w:val="nil"/>
                <w:bottom w:val="nil"/>
                <w:right w:val="nil"/>
                <w:between w:val="nil"/>
              </w:pBdr>
              <w:spacing w:line="276" w:lineRule="auto"/>
              <w:rPr>
                <w:sz w:val="24"/>
                <w:szCs w:val="24"/>
              </w:rPr>
            </w:pPr>
          </w:p>
        </w:tc>
      </w:tr>
      <w:tr w:rsidR="00CF4F39" w14:paraId="3D1D2620" w14:textId="77777777">
        <w:trPr>
          <w:trHeight w:val="1"/>
        </w:trPr>
        <w:tc>
          <w:tcPr>
            <w:tcW w:w="4822" w:type="dxa"/>
            <w:vMerge/>
            <w:tcBorders>
              <w:right w:val="single" w:sz="4" w:space="0" w:color="000000"/>
            </w:tcBorders>
            <w:shd w:val="clear" w:color="auto" w:fill="FFFFFF"/>
            <w:vAlign w:val="center"/>
          </w:tcPr>
          <w:p w14:paraId="6ACB3242" w14:textId="77777777" w:rsidR="00CF4F39" w:rsidRDefault="00CF4F39">
            <w:pPr>
              <w:pBdr>
                <w:top w:val="nil"/>
                <w:left w:val="nil"/>
                <w:bottom w:val="nil"/>
                <w:right w:val="nil"/>
                <w:between w:val="nil"/>
              </w:pBdr>
              <w:spacing w:line="276" w:lineRule="auto"/>
              <w:rPr>
                <w:sz w:val="24"/>
                <w:szCs w:val="24"/>
              </w:rPr>
            </w:pPr>
          </w:p>
        </w:tc>
        <w:tc>
          <w:tcPr>
            <w:tcW w:w="7170" w:type="dxa"/>
            <w:tcBorders>
              <w:left w:val="single" w:sz="4" w:space="0" w:color="000000"/>
            </w:tcBorders>
            <w:shd w:val="clear" w:color="auto" w:fill="FFFFFF"/>
          </w:tcPr>
          <w:p w14:paraId="10540C16" w14:textId="77777777" w:rsidR="00CF4F39" w:rsidRDefault="00E46F72">
            <w:pPr>
              <w:rPr>
                <w:b/>
                <w:sz w:val="24"/>
                <w:szCs w:val="24"/>
              </w:rPr>
            </w:pPr>
            <w:r>
              <w:rPr>
                <w:b/>
                <w:sz w:val="24"/>
                <w:szCs w:val="24"/>
              </w:rPr>
              <w:t>В том числе практических и лабораторных занятий:</w:t>
            </w:r>
          </w:p>
        </w:tc>
        <w:tc>
          <w:tcPr>
            <w:tcW w:w="1134" w:type="dxa"/>
            <w:shd w:val="clear" w:color="auto" w:fill="FFFFFF"/>
          </w:tcPr>
          <w:p w14:paraId="03605015" w14:textId="77777777" w:rsidR="00CF4F39" w:rsidRDefault="00E46F72">
            <w:pPr>
              <w:jc w:val="center"/>
              <w:rPr>
                <w:b/>
                <w:sz w:val="24"/>
                <w:szCs w:val="24"/>
              </w:rPr>
            </w:pPr>
            <w:r>
              <w:rPr>
                <w:b/>
                <w:sz w:val="24"/>
                <w:szCs w:val="24"/>
              </w:rPr>
              <w:t>2</w:t>
            </w:r>
          </w:p>
        </w:tc>
        <w:tc>
          <w:tcPr>
            <w:tcW w:w="1050" w:type="dxa"/>
            <w:vMerge/>
            <w:tcBorders>
              <w:top w:val="single" w:sz="4" w:space="0" w:color="000000"/>
            </w:tcBorders>
          </w:tcPr>
          <w:p w14:paraId="20ECEFED"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3CBD16B6" w14:textId="77777777" w:rsidR="00CF4F39" w:rsidRDefault="00CF4F39">
            <w:pPr>
              <w:pBdr>
                <w:top w:val="nil"/>
                <w:left w:val="nil"/>
                <w:bottom w:val="nil"/>
                <w:right w:val="nil"/>
                <w:between w:val="nil"/>
              </w:pBdr>
              <w:spacing w:line="276" w:lineRule="auto"/>
              <w:rPr>
                <w:b/>
                <w:sz w:val="24"/>
                <w:szCs w:val="24"/>
              </w:rPr>
            </w:pPr>
          </w:p>
        </w:tc>
      </w:tr>
      <w:tr w:rsidR="00CF4F39" w14:paraId="06BEDE20" w14:textId="77777777">
        <w:trPr>
          <w:trHeight w:val="1"/>
        </w:trPr>
        <w:tc>
          <w:tcPr>
            <w:tcW w:w="4822" w:type="dxa"/>
            <w:vMerge/>
            <w:tcBorders>
              <w:right w:val="single" w:sz="4" w:space="0" w:color="000000"/>
            </w:tcBorders>
            <w:shd w:val="clear" w:color="auto" w:fill="FFFFFF"/>
            <w:vAlign w:val="center"/>
          </w:tcPr>
          <w:p w14:paraId="224C6395" w14:textId="77777777" w:rsidR="00CF4F39" w:rsidRDefault="00CF4F39">
            <w:pPr>
              <w:pBdr>
                <w:top w:val="nil"/>
                <w:left w:val="nil"/>
                <w:bottom w:val="nil"/>
                <w:right w:val="nil"/>
                <w:between w:val="nil"/>
              </w:pBdr>
              <w:spacing w:line="276" w:lineRule="auto"/>
              <w:rPr>
                <w:b/>
                <w:sz w:val="24"/>
                <w:szCs w:val="24"/>
              </w:rPr>
            </w:pPr>
          </w:p>
        </w:tc>
        <w:tc>
          <w:tcPr>
            <w:tcW w:w="7170" w:type="dxa"/>
            <w:tcBorders>
              <w:left w:val="single" w:sz="4" w:space="0" w:color="000000"/>
            </w:tcBorders>
            <w:shd w:val="clear" w:color="auto" w:fill="FFFFFF"/>
          </w:tcPr>
          <w:p w14:paraId="67950951" w14:textId="77777777" w:rsidR="00CF4F39" w:rsidRDefault="00E46F72">
            <w:pPr>
              <w:rPr>
                <w:b/>
                <w:sz w:val="24"/>
                <w:szCs w:val="24"/>
              </w:rPr>
            </w:pPr>
            <w:r>
              <w:rPr>
                <w:b/>
                <w:sz w:val="24"/>
                <w:szCs w:val="24"/>
              </w:rPr>
              <w:t>Практическое занятие №6.</w:t>
            </w:r>
          </w:p>
          <w:p w14:paraId="5B935F7C" w14:textId="77777777" w:rsidR="00CF4F39" w:rsidRDefault="00E46F72">
            <w:pPr>
              <w:jc w:val="both"/>
              <w:rPr>
                <w:sz w:val="24"/>
                <w:szCs w:val="24"/>
              </w:rPr>
            </w:pPr>
            <w:r>
              <w:rPr>
                <w:sz w:val="24"/>
                <w:szCs w:val="24"/>
              </w:rPr>
              <w:t>Ознакомление с лазерной резкой металлов и неметаллических материалов</w:t>
            </w:r>
          </w:p>
        </w:tc>
        <w:tc>
          <w:tcPr>
            <w:tcW w:w="1134" w:type="dxa"/>
            <w:tcBorders>
              <w:bottom w:val="single" w:sz="4" w:space="0" w:color="000000"/>
            </w:tcBorders>
            <w:shd w:val="clear" w:color="auto" w:fill="FFFFFF"/>
          </w:tcPr>
          <w:p w14:paraId="3FC309F0" w14:textId="77777777" w:rsidR="00CF4F39" w:rsidRDefault="00E46F72">
            <w:pPr>
              <w:jc w:val="center"/>
              <w:rPr>
                <w:sz w:val="24"/>
                <w:szCs w:val="24"/>
              </w:rPr>
            </w:pPr>
            <w:r>
              <w:rPr>
                <w:sz w:val="24"/>
                <w:szCs w:val="24"/>
              </w:rPr>
              <w:t>2</w:t>
            </w:r>
          </w:p>
        </w:tc>
        <w:tc>
          <w:tcPr>
            <w:tcW w:w="1050" w:type="dxa"/>
            <w:vMerge/>
            <w:tcBorders>
              <w:top w:val="single" w:sz="4" w:space="0" w:color="000000"/>
            </w:tcBorders>
          </w:tcPr>
          <w:p w14:paraId="386119A0"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0020D603" w14:textId="77777777" w:rsidR="00CF4F39" w:rsidRDefault="00CF4F39">
            <w:pPr>
              <w:pBdr>
                <w:top w:val="nil"/>
                <w:left w:val="nil"/>
                <w:bottom w:val="nil"/>
                <w:right w:val="nil"/>
                <w:between w:val="nil"/>
              </w:pBdr>
              <w:spacing w:line="276" w:lineRule="auto"/>
              <w:rPr>
                <w:sz w:val="24"/>
                <w:szCs w:val="24"/>
              </w:rPr>
            </w:pPr>
          </w:p>
        </w:tc>
      </w:tr>
      <w:tr w:rsidR="00CF4F39" w14:paraId="071A6AFA" w14:textId="77777777">
        <w:trPr>
          <w:trHeight w:val="162"/>
        </w:trPr>
        <w:tc>
          <w:tcPr>
            <w:tcW w:w="4822" w:type="dxa"/>
            <w:vMerge/>
            <w:tcBorders>
              <w:right w:val="single" w:sz="4" w:space="0" w:color="000000"/>
            </w:tcBorders>
            <w:shd w:val="clear" w:color="auto" w:fill="FFFFFF"/>
            <w:vAlign w:val="center"/>
          </w:tcPr>
          <w:p w14:paraId="635C2B78" w14:textId="77777777" w:rsidR="00CF4F39" w:rsidRDefault="00CF4F39">
            <w:pPr>
              <w:pBdr>
                <w:top w:val="nil"/>
                <w:left w:val="nil"/>
                <w:bottom w:val="nil"/>
                <w:right w:val="nil"/>
                <w:between w:val="nil"/>
              </w:pBdr>
              <w:spacing w:line="276" w:lineRule="auto"/>
              <w:rPr>
                <w:sz w:val="24"/>
                <w:szCs w:val="24"/>
              </w:rPr>
            </w:pPr>
          </w:p>
        </w:tc>
        <w:tc>
          <w:tcPr>
            <w:tcW w:w="7170" w:type="dxa"/>
            <w:tcBorders>
              <w:left w:val="single" w:sz="4" w:space="0" w:color="000000"/>
              <w:bottom w:val="single" w:sz="4" w:space="0" w:color="000000"/>
            </w:tcBorders>
            <w:shd w:val="clear" w:color="auto" w:fill="FFFFFF"/>
          </w:tcPr>
          <w:p w14:paraId="61FC8B80" w14:textId="77777777" w:rsidR="00CF4F39" w:rsidRDefault="00E46F72">
            <w:pPr>
              <w:rPr>
                <w:sz w:val="24"/>
                <w:szCs w:val="24"/>
              </w:rPr>
            </w:pPr>
            <w:r>
              <w:rPr>
                <w:b/>
                <w:sz w:val="24"/>
                <w:szCs w:val="24"/>
              </w:rPr>
              <w:t>Самостоятельная работа обучающихся:</w:t>
            </w:r>
          </w:p>
        </w:tc>
        <w:tc>
          <w:tcPr>
            <w:tcW w:w="1134" w:type="dxa"/>
            <w:tcBorders>
              <w:bottom w:val="single" w:sz="4" w:space="0" w:color="000000"/>
            </w:tcBorders>
            <w:shd w:val="clear" w:color="auto" w:fill="FFFFFF"/>
          </w:tcPr>
          <w:p w14:paraId="30809427" w14:textId="77777777" w:rsidR="00CF4F39" w:rsidRDefault="00E46F72">
            <w:pPr>
              <w:jc w:val="center"/>
              <w:rPr>
                <w:b/>
                <w:sz w:val="24"/>
                <w:szCs w:val="24"/>
              </w:rPr>
            </w:pPr>
            <w:r>
              <w:rPr>
                <w:b/>
                <w:sz w:val="24"/>
                <w:szCs w:val="24"/>
              </w:rPr>
              <w:t>2</w:t>
            </w:r>
          </w:p>
        </w:tc>
        <w:tc>
          <w:tcPr>
            <w:tcW w:w="1050" w:type="dxa"/>
            <w:vMerge/>
            <w:tcBorders>
              <w:top w:val="single" w:sz="4" w:space="0" w:color="000000"/>
            </w:tcBorders>
          </w:tcPr>
          <w:p w14:paraId="4FC07029"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249BC67D" w14:textId="77777777" w:rsidR="00CF4F39" w:rsidRDefault="00CF4F39">
            <w:pPr>
              <w:pBdr>
                <w:top w:val="nil"/>
                <w:left w:val="nil"/>
                <w:bottom w:val="nil"/>
                <w:right w:val="nil"/>
                <w:between w:val="nil"/>
              </w:pBdr>
              <w:spacing w:line="276" w:lineRule="auto"/>
              <w:rPr>
                <w:b/>
                <w:sz w:val="24"/>
                <w:szCs w:val="24"/>
              </w:rPr>
            </w:pPr>
          </w:p>
        </w:tc>
      </w:tr>
      <w:tr w:rsidR="00CF4F39" w14:paraId="5022792D" w14:textId="77777777">
        <w:trPr>
          <w:trHeight w:val="162"/>
        </w:trPr>
        <w:tc>
          <w:tcPr>
            <w:tcW w:w="4822" w:type="dxa"/>
            <w:vMerge/>
            <w:tcBorders>
              <w:right w:val="single" w:sz="4" w:space="0" w:color="000000"/>
            </w:tcBorders>
            <w:shd w:val="clear" w:color="auto" w:fill="FFFFFF"/>
            <w:vAlign w:val="center"/>
          </w:tcPr>
          <w:p w14:paraId="1B86A9D3" w14:textId="77777777" w:rsidR="00CF4F39" w:rsidRDefault="00CF4F39">
            <w:pPr>
              <w:pBdr>
                <w:top w:val="nil"/>
                <w:left w:val="nil"/>
                <w:bottom w:val="nil"/>
                <w:right w:val="nil"/>
                <w:between w:val="nil"/>
              </w:pBdr>
              <w:spacing w:line="276" w:lineRule="auto"/>
              <w:rPr>
                <w:b/>
                <w:sz w:val="24"/>
                <w:szCs w:val="24"/>
              </w:rPr>
            </w:pPr>
          </w:p>
        </w:tc>
        <w:tc>
          <w:tcPr>
            <w:tcW w:w="7170" w:type="dxa"/>
            <w:tcBorders>
              <w:left w:val="single" w:sz="4" w:space="0" w:color="000000"/>
              <w:bottom w:val="single" w:sz="4" w:space="0" w:color="000000"/>
            </w:tcBorders>
            <w:shd w:val="clear" w:color="auto" w:fill="FFFFFF"/>
          </w:tcPr>
          <w:p w14:paraId="182DD58D" w14:textId="77777777" w:rsidR="00CF4F39" w:rsidRDefault="00E46F72">
            <w:pPr>
              <w:jc w:val="both"/>
              <w:rPr>
                <w:sz w:val="24"/>
                <w:szCs w:val="24"/>
              </w:rPr>
            </w:pPr>
            <w:r>
              <w:rPr>
                <w:sz w:val="24"/>
                <w:szCs w:val="24"/>
              </w:rPr>
              <w:t>Рефераты с презентациями на темы:</w:t>
            </w:r>
          </w:p>
          <w:p w14:paraId="31664A28" w14:textId="77777777" w:rsidR="00CF4F39" w:rsidRDefault="00E46F72">
            <w:pPr>
              <w:jc w:val="both"/>
              <w:rPr>
                <w:sz w:val="24"/>
                <w:szCs w:val="24"/>
              </w:rPr>
            </w:pPr>
            <w:r>
              <w:rPr>
                <w:sz w:val="24"/>
                <w:szCs w:val="24"/>
              </w:rPr>
              <w:t>1.Виды пайки: горизонтальная; вертикальная; атомно-диффузионная; реакционно-диффузионная; с образованием эвтектики; с образованием твёрдого раствора; без припоя; с припоем; без оплавления; с оплавлением.</w:t>
            </w:r>
          </w:p>
          <w:p w14:paraId="3C37A265" w14:textId="77777777" w:rsidR="00CF4F39" w:rsidRDefault="00E46F72">
            <w:pPr>
              <w:jc w:val="both"/>
              <w:rPr>
                <w:sz w:val="24"/>
                <w:szCs w:val="24"/>
              </w:rPr>
            </w:pPr>
            <w:r>
              <w:rPr>
                <w:sz w:val="24"/>
                <w:szCs w:val="24"/>
              </w:rPr>
              <w:t>2.Материалы для наплавки и напыления</w:t>
            </w:r>
          </w:p>
        </w:tc>
        <w:tc>
          <w:tcPr>
            <w:tcW w:w="1134" w:type="dxa"/>
            <w:tcBorders>
              <w:bottom w:val="single" w:sz="4" w:space="0" w:color="000000"/>
            </w:tcBorders>
            <w:shd w:val="clear" w:color="auto" w:fill="FFFFFF"/>
          </w:tcPr>
          <w:p w14:paraId="3D5DC991" w14:textId="77777777" w:rsidR="00CF4F39" w:rsidRDefault="00CF4F39">
            <w:pPr>
              <w:jc w:val="center"/>
              <w:rPr>
                <w:b/>
                <w:sz w:val="24"/>
                <w:szCs w:val="24"/>
              </w:rPr>
            </w:pPr>
          </w:p>
        </w:tc>
        <w:tc>
          <w:tcPr>
            <w:tcW w:w="1050" w:type="dxa"/>
            <w:vMerge/>
            <w:tcBorders>
              <w:top w:val="single" w:sz="4" w:space="0" w:color="000000"/>
            </w:tcBorders>
          </w:tcPr>
          <w:p w14:paraId="520AA773"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7DC6D691" w14:textId="77777777" w:rsidR="00CF4F39" w:rsidRDefault="00CF4F39">
            <w:pPr>
              <w:pBdr>
                <w:top w:val="nil"/>
                <w:left w:val="nil"/>
                <w:bottom w:val="nil"/>
                <w:right w:val="nil"/>
                <w:between w:val="nil"/>
              </w:pBdr>
              <w:spacing w:line="276" w:lineRule="auto"/>
              <w:rPr>
                <w:b/>
                <w:sz w:val="24"/>
                <w:szCs w:val="24"/>
              </w:rPr>
            </w:pPr>
          </w:p>
        </w:tc>
      </w:tr>
      <w:tr w:rsidR="00CF4F39" w14:paraId="50331361" w14:textId="77777777">
        <w:trPr>
          <w:trHeight w:val="1"/>
        </w:trPr>
        <w:tc>
          <w:tcPr>
            <w:tcW w:w="11992" w:type="dxa"/>
            <w:gridSpan w:val="2"/>
            <w:shd w:val="clear" w:color="auto" w:fill="FFFFFF"/>
            <w:vAlign w:val="center"/>
          </w:tcPr>
          <w:p w14:paraId="558FA0F7" w14:textId="77777777" w:rsidR="00CF4F39" w:rsidRDefault="00E46F72">
            <w:pPr>
              <w:jc w:val="both"/>
              <w:rPr>
                <w:b/>
                <w:sz w:val="24"/>
                <w:szCs w:val="24"/>
              </w:rPr>
            </w:pPr>
            <w:r>
              <w:rPr>
                <w:b/>
                <w:sz w:val="24"/>
                <w:szCs w:val="24"/>
              </w:rPr>
              <w:t>Раздел 7. Ознакомление с проектированием и производством сварных конструкций</w:t>
            </w:r>
          </w:p>
        </w:tc>
        <w:tc>
          <w:tcPr>
            <w:tcW w:w="1134" w:type="dxa"/>
            <w:shd w:val="clear" w:color="auto" w:fill="FFFFFF"/>
          </w:tcPr>
          <w:p w14:paraId="021F19F9" w14:textId="77777777" w:rsidR="00CF4F39" w:rsidRDefault="00CF4F39">
            <w:pPr>
              <w:jc w:val="center"/>
              <w:rPr>
                <w:b/>
                <w:sz w:val="24"/>
                <w:szCs w:val="24"/>
              </w:rPr>
            </w:pPr>
          </w:p>
        </w:tc>
        <w:tc>
          <w:tcPr>
            <w:tcW w:w="1050" w:type="dxa"/>
          </w:tcPr>
          <w:p w14:paraId="7E340AB1" w14:textId="77777777" w:rsidR="00CF4F39" w:rsidRDefault="00CF4F39">
            <w:pPr>
              <w:rPr>
                <w:sz w:val="24"/>
                <w:szCs w:val="24"/>
              </w:rPr>
            </w:pPr>
          </w:p>
        </w:tc>
        <w:tc>
          <w:tcPr>
            <w:tcW w:w="1275" w:type="dxa"/>
          </w:tcPr>
          <w:p w14:paraId="2D8B3312" w14:textId="77777777" w:rsidR="00CF4F39" w:rsidRDefault="00CF4F39">
            <w:pPr>
              <w:rPr>
                <w:sz w:val="24"/>
                <w:szCs w:val="24"/>
              </w:rPr>
            </w:pPr>
          </w:p>
        </w:tc>
      </w:tr>
      <w:tr w:rsidR="00CF4F39" w14:paraId="47D7E978" w14:textId="77777777">
        <w:trPr>
          <w:trHeight w:val="221"/>
        </w:trPr>
        <w:tc>
          <w:tcPr>
            <w:tcW w:w="4822" w:type="dxa"/>
            <w:vMerge w:val="restart"/>
            <w:tcBorders>
              <w:right w:val="single" w:sz="4" w:space="0" w:color="000000"/>
            </w:tcBorders>
            <w:shd w:val="clear" w:color="auto" w:fill="FFFFFF"/>
            <w:vAlign w:val="center"/>
          </w:tcPr>
          <w:p w14:paraId="527B41E9" w14:textId="77777777" w:rsidR="00CF4F39" w:rsidRDefault="00E46F72">
            <w:pPr>
              <w:jc w:val="center"/>
              <w:rPr>
                <w:b/>
                <w:sz w:val="24"/>
                <w:szCs w:val="24"/>
              </w:rPr>
            </w:pPr>
            <w:r>
              <w:rPr>
                <w:b/>
                <w:sz w:val="24"/>
                <w:szCs w:val="24"/>
              </w:rPr>
              <w:t>Тема 7.1.</w:t>
            </w:r>
          </w:p>
          <w:p w14:paraId="5D9C6108" w14:textId="77777777" w:rsidR="00CF4F39" w:rsidRDefault="00E46F72">
            <w:pPr>
              <w:jc w:val="center"/>
              <w:rPr>
                <w:b/>
                <w:sz w:val="24"/>
                <w:szCs w:val="24"/>
              </w:rPr>
            </w:pPr>
            <w:r>
              <w:rPr>
                <w:b/>
                <w:sz w:val="24"/>
                <w:szCs w:val="24"/>
              </w:rPr>
              <w:t>Ознакомление с проектированием сварных конструкций</w:t>
            </w:r>
          </w:p>
        </w:tc>
        <w:tc>
          <w:tcPr>
            <w:tcW w:w="7170" w:type="dxa"/>
            <w:tcBorders>
              <w:left w:val="single" w:sz="4" w:space="0" w:color="000000"/>
              <w:bottom w:val="single" w:sz="4" w:space="0" w:color="000000"/>
            </w:tcBorders>
            <w:shd w:val="clear" w:color="auto" w:fill="FFFFFF"/>
            <w:vAlign w:val="center"/>
          </w:tcPr>
          <w:p w14:paraId="5343647E" w14:textId="77777777" w:rsidR="00CF4F39" w:rsidRDefault="00E46F72">
            <w:pPr>
              <w:jc w:val="both"/>
              <w:rPr>
                <w:b/>
                <w:sz w:val="24"/>
                <w:szCs w:val="24"/>
              </w:rPr>
            </w:pPr>
            <w:r>
              <w:rPr>
                <w:b/>
                <w:sz w:val="24"/>
                <w:szCs w:val="24"/>
              </w:rPr>
              <w:t>Содержание материала:</w:t>
            </w:r>
          </w:p>
        </w:tc>
        <w:tc>
          <w:tcPr>
            <w:tcW w:w="1134" w:type="dxa"/>
            <w:tcBorders>
              <w:bottom w:val="single" w:sz="4" w:space="0" w:color="000000"/>
            </w:tcBorders>
            <w:shd w:val="clear" w:color="auto" w:fill="FFFFFF"/>
          </w:tcPr>
          <w:p w14:paraId="5B7327E3" w14:textId="77777777" w:rsidR="00CF4F39" w:rsidRDefault="00E46F72">
            <w:pPr>
              <w:jc w:val="center"/>
              <w:rPr>
                <w:b/>
                <w:sz w:val="24"/>
                <w:szCs w:val="24"/>
              </w:rPr>
            </w:pPr>
            <w:r>
              <w:rPr>
                <w:b/>
                <w:sz w:val="24"/>
                <w:szCs w:val="24"/>
              </w:rPr>
              <w:t>4/---</w:t>
            </w:r>
          </w:p>
        </w:tc>
        <w:tc>
          <w:tcPr>
            <w:tcW w:w="1050" w:type="dxa"/>
            <w:vMerge w:val="restart"/>
          </w:tcPr>
          <w:p w14:paraId="6BCE21CE" w14:textId="77777777" w:rsidR="00CF4F39" w:rsidRDefault="00E46F72">
            <w:pPr>
              <w:rPr>
                <w:sz w:val="24"/>
                <w:szCs w:val="24"/>
              </w:rPr>
            </w:pPr>
            <w:r>
              <w:rPr>
                <w:sz w:val="24"/>
                <w:szCs w:val="24"/>
              </w:rPr>
              <w:t>ОК 3</w:t>
            </w:r>
          </w:p>
          <w:p w14:paraId="5DF3BCB7" w14:textId="77777777" w:rsidR="00CF4F39" w:rsidRDefault="00E46F72">
            <w:pPr>
              <w:rPr>
                <w:sz w:val="24"/>
                <w:szCs w:val="24"/>
              </w:rPr>
            </w:pPr>
            <w:r>
              <w:rPr>
                <w:sz w:val="24"/>
                <w:szCs w:val="24"/>
              </w:rPr>
              <w:t>ОК 1</w:t>
            </w:r>
          </w:p>
          <w:p w14:paraId="6A9BB36F" w14:textId="77777777" w:rsidR="00CF4F39" w:rsidRDefault="00E46F72">
            <w:pPr>
              <w:rPr>
                <w:sz w:val="24"/>
                <w:szCs w:val="24"/>
              </w:rPr>
            </w:pPr>
            <w:r>
              <w:rPr>
                <w:sz w:val="24"/>
                <w:szCs w:val="24"/>
              </w:rPr>
              <w:t>ОК 2</w:t>
            </w:r>
          </w:p>
          <w:p w14:paraId="723FAC4C" w14:textId="77777777" w:rsidR="00CF4F39" w:rsidRDefault="00E46F72">
            <w:pPr>
              <w:rPr>
                <w:sz w:val="24"/>
                <w:szCs w:val="24"/>
              </w:rPr>
            </w:pPr>
            <w:r>
              <w:rPr>
                <w:sz w:val="24"/>
                <w:szCs w:val="24"/>
              </w:rPr>
              <w:t>ОК 4</w:t>
            </w:r>
          </w:p>
          <w:p w14:paraId="0FC1CCEF" w14:textId="77777777" w:rsidR="00CF4F39" w:rsidRDefault="00E46F72">
            <w:pPr>
              <w:rPr>
                <w:sz w:val="24"/>
                <w:szCs w:val="24"/>
              </w:rPr>
            </w:pPr>
            <w:r>
              <w:rPr>
                <w:sz w:val="24"/>
                <w:szCs w:val="24"/>
              </w:rPr>
              <w:t>ОК 5</w:t>
            </w:r>
          </w:p>
          <w:p w14:paraId="18DFA0E7" w14:textId="77777777" w:rsidR="00CF4F39" w:rsidRDefault="00E46F72">
            <w:pPr>
              <w:rPr>
                <w:sz w:val="24"/>
                <w:szCs w:val="24"/>
              </w:rPr>
            </w:pPr>
            <w:r>
              <w:rPr>
                <w:sz w:val="24"/>
                <w:szCs w:val="24"/>
              </w:rPr>
              <w:t>ОК 8</w:t>
            </w:r>
          </w:p>
          <w:p w14:paraId="562C7A9C" w14:textId="77777777" w:rsidR="00CF4F39" w:rsidRDefault="00E46F72">
            <w:pPr>
              <w:rPr>
                <w:sz w:val="24"/>
                <w:szCs w:val="24"/>
              </w:rPr>
            </w:pPr>
            <w:r>
              <w:rPr>
                <w:sz w:val="24"/>
                <w:szCs w:val="24"/>
              </w:rPr>
              <w:t>ОК 9</w:t>
            </w:r>
          </w:p>
        </w:tc>
        <w:tc>
          <w:tcPr>
            <w:tcW w:w="1275" w:type="dxa"/>
            <w:vMerge w:val="restart"/>
          </w:tcPr>
          <w:p w14:paraId="03689176" w14:textId="77777777" w:rsidR="00CF4F39" w:rsidRDefault="00E46F72">
            <w:pPr>
              <w:rPr>
                <w:sz w:val="24"/>
                <w:szCs w:val="24"/>
              </w:rPr>
            </w:pPr>
            <w:r>
              <w:rPr>
                <w:sz w:val="24"/>
                <w:szCs w:val="24"/>
              </w:rPr>
              <w:t xml:space="preserve"> </w:t>
            </w:r>
          </w:p>
          <w:p w14:paraId="5DA106BA" w14:textId="77777777" w:rsidR="00CF4F39" w:rsidRDefault="00E46F72">
            <w:pPr>
              <w:rPr>
                <w:sz w:val="24"/>
                <w:szCs w:val="24"/>
              </w:rPr>
            </w:pPr>
            <w:r>
              <w:rPr>
                <w:sz w:val="24"/>
                <w:szCs w:val="24"/>
              </w:rPr>
              <w:t>Уо 01.01</w:t>
            </w:r>
          </w:p>
          <w:p w14:paraId="058BE384" w14:textId="77777777" w:rsidR="00CF4F39" w:rsidRDefault="00E46F72">
            <w:pPr>
              <w:rPr>
                <w:sz w:val="24"/>
                <w:szCs w:val="24"/>
              </w:rPr>
            </w:pPr>
            <w:r>
              <w:rPr>
                <w:sz w:val="24"/>
                <w:szCs w:val="24"/>
              </w:rPr>
              <w:t>Уо 04.02</w:t>
            </w:r>
          </w:p>
          <w:p w14:paraId="62A3FF8A" w14:textId="77777777" w:rsidR="00CF4F39" w:rsidRDefault="00E46F72">
            <w:pPr>
              <w:rPr>
                <w:sz w:val="24"/>
                <w:szCs w:val="24"/>
              </w:rPr>
            </w:pPr>
            <w:r>
              <w:rPr>
                <w:sz w:val="24"/>
                <w:szCs w:val="24"/>
              </w:rPr>
              <w:t>Уо 09.02</w:t>
            </w:r>
          </w:p>
          <w:p w14:paraId="488F4100" w14:textId="77777777" w:rsidR="00CF4F39" w:rsidRDefault="00E46F72">
            <w:pPr>
              <w:rPr>
                <w:sz w:val="24"/>
                <w:szCs w:val="24"/>
              </w:rPr>
            </w:pPr>
            <w:r>
              <w:rPr>
                <w:sz w:val="24"/>
                <w:szCs w:val="24"/>
              </w:rPr>
              <w:t xml:space="preserve">Зо 02.01 </w:t>
            </w:r>
          </w:p>
          <w:p w14:paraId="3ABD7E1C" w14:textId="77777777" w:rsidR="00CF4F39" w:rsidRDefault="00E46F72">
            <w:pPr>
              <w:rPr>
                <w:sz w:val="24"/>
                <w:szCs w:val="24"/>
              </w:rPr>
            </w:pPr>
            <w:r>
              <w:rPr>
                <w:sz w:val="24"/>
                <w:szCs w:val="24"/>
              </w:rPr>
              <w:t>Зо 03.01</w:t>
            </w:r>
          </w:p>
          <w:p w14:paraId="129BBB3C" w14:textId="77777777" w:rsidR="00CF4F39" w:rsidRDefault="00E46F72">
            <w:pPr>
              <w:rPr>
                <w:sz w:val="24"/>
                <w:szCs w:val="24"/>
              </w:rPr>
            </w:pPr>
            <w:r>
              <w:rPr>
                <w:sz w:val="24"/>
                <w:szCs w:val="24"/>
              </w:rPr>
              <w:t>Зо 09.01</w:t>
            </w:r>
          </w:p>
          <w:p w14:paraId="7B6AB613" w14:textId="77777777" w:rsidR="00CF4F39" w:rsidRDefault="00E46F72">
            <w:pPr>
              <w:rPr>
                <w:sz w:val="24"/>
                <w:szCs w:val="24"/>
              </w:rPr>
            </w:pPr>
            <w:r>
              <w:rPr>
                <w:sz w:val="24"/>
                <w:szCs w:val="24"/>
              </w:rPr>
              <w:t>Зо 09.02</w:t>
            </w:r>
          </w:p>
        </w:tc>
      </w:tr>
      <w:tr w:rsidR="00CF4F39" w14:paraId="5562807E" w14:textId="77777777">
        <w:trPr>
          <w:trHeight w:val="268"/>
        </w:trPr>
        <w:tc>
          <w:tcPr>
            <w:tcW w:w="4822" w:type="dxa"/>
            <w:vMerge/>
            <w:tcBorders>
              <w:right w:val="single" w:sz="4" w:space="0" w:color="000000"/>
            </w:tcBorders>
            <w:shd w:val="clear" w:color="auto" w:fill="FFFFFF"/>
            <w:vAlign w:val="center"/>
          </w:tcPr>
          <w:p w14:paraId="41247018"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left w:val="single" w:sz="4" w:space="0" w:color="000000"/>
            </w:tcBorders>
            <w:shd w:val="clear" w:color="auto" w:fill="FFFFFF"/>
            <w:vAlign w:val="center"/>
          </w:tcPr>
          <w:p w14:paraId="2DED17D8" w14:textId="77777777" w:rsidR="00CF4F39" w:rsidRDefault="00E46F72">
            <w:pPr>
              <w:jc w:val="both"/>
              <w:rPr>
                <w:b/>
                <w:sz w:val="24"/>
                <w:szCs w:val="24"/>
              </w:rPr>
            </w:pPr>
            <w:r>
              <w:rPr>
                <w:sz w:val="24"/>
                <w:szCs w:val="24"/>
              </w:rPr>
              <w:t>1. Ознакомление с проектированием сварных конструкций</w:t>
            </w:r>
          </w:p>
        </w:tc>
        <w:tc>
          <w:tcPr>
            <w:tcW w:w="1134" w:type="dxa"/>
            <w:tcBorders>
              <w:top w:val="single" w:sz="4" w:space="0" w:color="000000"/>
            </w:tcBorders>
            <w:shd w:val="clear" w:color="auto" w:fill="FFFFFF"/>
          </w:tcPr>
          <w:p w14:paraId="7BB88C1D" w14:textId="77777777" w:rsidR="00CF4F39" w:rsidRDefault="00E46F72">
            <w:pPr>
              <w:jc w:val="center"/>
              <w:rPr>
                <w:sz w:val="24"/>
                <w:szCs w:val="24"/>
              </w:rPr>
            </w:pPr>
            <w:r>
              <w:rPr>
                <w:sz w:val="24"/>
                <w:szCs w:val="24"/>
              </w:rPr>
              <w:t>2</w:t>
            </w:r>
          </w:p>
        </w:tc>
        <w:tc>
          <w:tcPr>
            <w:tcW w:w="1050" w:type="dxa"/>
            <w:vMerge/>
          </w:tcPr>
          <w:p w14:paraId="71E41BC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70AD38C" w14:textId="77777777" w:rsidR="00CF4F39" w:rsidRDefault="00CF4F39">
            <w:pPr>
              <w:pBdr>
                <w:top w:val="nil"/>
                <w:left w:val="nil"/>
                <w:bottom w:val="nil"/>
                <w:right w:val="nil"/>
                <w:between w:val="nil"/>
              </w:pBdr>
              <w:spacing w:line="276" w:lineRule="auto"/>
              <w:rPr>
                <w:sz w:val="24"/>
                <w:szCs w:val="24"/>
              </w:rPr>
            </w:pPr>
          </w:p>
        </w:tc>
      </w:tr>
      <w:tr w:rsidR="00CF4F39" w14:paraId="3421969D" w14:textId="77777777">
        <w:trPr>
          <w:trHeight w:val="1"/>
        </w:trPr>
        <w:tc>
          <w:tcPr>
            <w:tcW w:w="4822" w:type="dxa"/>
            <w:vMerge/>
            <w:tcBorders>
              <w:right w:val="single" w:sz="4" w:space="0" w:color="000000"/>
            </w:tcBorders>
            <w:shd w:val="clear" w:color="auto" w:fill="FFFFFF"/>
            <w:vAlign w:val="center"/>
          </w:tcPr>
          <w:p w14:paraId="3EE84B6C" w14:textId="77777777" w:rsidR="00CF4F39" w:rsidRDefault="00CF4F39">
            <w:pPr>
              <w:pBdr>
                <w:top w:val="nil"/>
                <w:left w:val="nil"/>
                <w:bottom w:val="nil"/>
                <w:right w:val="nil"/>
                <w:between w:val="nil"/>
              </w:pBdr>
              <w:spacing w:line="276" w:lineRule="auto"/>
              <w:rPr>
                <w:sz w:val="24"/>
                <w:szCs w:val="24"/>
              </w:rPr>
            </w:pPr>
          </w:p>
        </w:tc>
        <w:tc>
          <w:tcPr>
            <w:tcW w:w="7170" w:type="dxa"/>
            <w:tcBorders>
              <w:left w:val="single" w:sz="4" w:space="0" w:color="000000"/>
            </w:tcBorders>
            <w:shd w:val="clear" w:color="auto" w:fill="FFFFFF"/>
            <w:vAlign w:val="center"/>
          </w:tcPr>
          <w:p w14:paraId="70A24C6B" w14:textId="77777777" w:rsidR="00CF4F39" w:rsidRDefault="00E46F72">
            <w:pPr>
              <w:jc w:val="both"/>
              <w:rPr>
                <w:b/>
                <w:sz w:val="24"/>
                <w:szCs w:val="24"/>
              </w:rPr>
            </w:pPr>
            <w:r>
              <w:rPr>
                <w:b/>
                <w:sz w:val="24"/>
                <w:szCs w:val="24"/>
              </w:rPr>
              <w:t>В том числе практических и лабораторных занятий:</w:t>
            </w:r>
          </w:p>
        </w:tc>
        <w:tc>
          <w:tcPr>
            <w:tcW w:w="1134" w:type="dxa"/>
            <w:shd w:val="clear" w:color="auto" w:fill="FFFFFF"/>
          </w:tcPr>
          <w:p w14:paraId="1D5A8B13" w14:textId="77777777" w:rsidR="00CF4F39" w:rsidRDefault="00E46F72">
            <w:pPr>
              <w:jc w:val="center"/>
              <w:rPr>
                <w:b/>
                <w:sz w:val="24"/>
                <w:szCs w:val="24"/>
              </w:rPr>
            </w:pPr>
            <w:r>
              <w:rPr>
                <w:b/>
                <w:sz w:val="24"/>
                <w:szCs w:val="24"/>
              </w:rPr>
              <w:t>---</w:t>
            </w:r>
          </w:p>
        </w:tc>
        <w:tc>
          <w:tcPr>
            <w:tcW w:w="1050" w:type="dxa"/>
            <w:vMerge/>
          </w:tcPr>
          <w:p w14:paraId="35962874"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5C9AA7BB" w14:textId="77777777" w:rsidR="00CF4F39" w:rsidRDefault="00CF4F39">
            <w:pPr>
              <w:pBdr>
                <w:top w:val="nil"/>
                <w:left w:val="nil"/>
                <w:bottom w:val="nil"/>
                <w:right w:val="nil"/>
                <w:between w:val="nil"/>
              </w:pBdr>
              <w:spacing w:line="276" w:lineRule="auto"/>
              <w:rPr>
                <w:b/>
                <w:sz w:val="24"/>
                <w:szCs w:val="24"/>
              </w:rPr>
            </w:pPr>
          </w:p>
        </w:tc>
      </w:tr>
      <w:tr w:rsidR="00CF4F39" w14:paraId="3813E1C5" w14:textId="77777777">
        <w:trPr>
          <w:trHeight w:val="192"/>
        </w:trPr>
        <w:tc>
          <w:tcPr>
            <w:tcW w:w="4822" w:type="dxa"/>
            <w:vMerge/>
            <w:tcBorders>
              <w:right w:val="single" w:sz="4" w:space="0" w:color="000000"/>
            </w:tcBorders>
            <w:shd w:val="clear" w:color="auto" w:fill="FFFFFF"/>
            <w:vAlign w:val="center"/>
          </w:tcPr>
          <w:p w14:paraId="079BCB2C" w14:textId="77777777" w:rsidR="00CF4F39" w:rsidRDefault="00CF4F39">
            <w:pPr>
              <w:pBdr>
                <w:top w:val="nil"/>
                <w:left w:val="nil"/>
                <w:bottom w:val="nil"/>
                <w:right w:val="nil"/>
                <w:between w:val="nil"/>
              </w:pBdr>
              <w:spacing w:line="276" w:lineRule="auto"/>
              <w:rPr>
                <w:b/>
                <w:sz w:val="24"/>
                <w:szCs w:val="24"/>
              </w:rPr>
            </w:pPr>
          </w:p>
        </w:tc>
        <w:tc>
          <w:tcPr>
            <w:tcW w:w="7170" w:type="dxa"/>
            <w:tcBorders>
              <w:left w:val="single" w:sz="4" w:space="0" w:color="000000"/>
              <w:bottom w:val="single" w:sz="4" w:space="0" w:color="000000"/>
            </w:tcBorders>
            <w:shd w:val="clear" w:color="auto" w:fill="FFFFFF"/>
            <w:vAlign w:val="center"/>
          </w:tcPr>
          <w:p w14:paraId="7ECE0B0E" w14:textId="77777777" w:rsidR="00CF4F39" w:rsidRDefault="00E46F72">
            <w:pPr>
              <w:jc w:val="both"/>
              <w:rPr>
                <w:sz w:val="24"/>
                <w:szCs w:val="24"/>
              </w:rPr>
            </w:pPr>
            <w:r>
              <w:rPr>
                <w:b/>
                <w:sz w:val="24"/>
                <w:szCs w:val="24"/>
              </w:rPr>
              <w:t>Самостоятельная работа обучающихся</w:t>
            </w:r>
          </w:p>
        </w:tc>
        <w:tc>
          <w:tcPr>
            <w:tcW w:w="1134" w:type="dxa"/>
            <w:tcBorders>
              <w:bottom w:val="single" w:sz="4" w:space="0" w:color="000000"/>
            </w:tcBorders>
            <w:shd w:val="clear" w:color="auto" w:fill="FFFFFF"/>
          </w:tcPr>
          <w:p w14:paraId="418B2181" w14:textId="77777777" w:rsidR="00CF4F39" w:rsidRDefault="00E46F72">
            <w:pPr>
              <w:jc w:val="center"/>
              <w:rPr>
                <w:b/>
                <w:sz w:val="24"/>
                <w:szCs w:val="24"/>
              </w:rPr>
            </w:pPr>
            <w:r>
              <w:rPr>
                <w:b/>
                <w:sz w:val="24"/>
                <w:szCs w:val="24"/>
              </w:rPr>
              <w:t>2</w:t>
            </w:r>
          </w:p>
        </w:tc>
        <w:tc>
          <w:tcPr>
            <w:tcW w:w="1050" w:type="dxa"/>
            <w:vMerge/>
          </w:tcPr>
          <w:p w14:paraId="119130CD"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0A09E146" w14:textId="77777777" w:rsidR="00CF4F39" w:rsidRDefault="00CF4F39">
            <w:pPr>
              <w:pBdr>
                <w:top w:val="nil"/>
                <w:left w:val="nil"/>
                <w:bottom w:val="nil"/>
                <w:right w:val="nil"/>
                <w:between w:val="nil"/>
              </w:pBdr>
              <w:spacing w:line="276" w:lineRule="auto"/>
              <w:rPr>
                <w:b/>
                <w:sz w:val="24"/>
                <w:szCs w:val="24"/>
              </w:rPr>
            </w:pPr>
          </w:p>
        </w:tc>
      </w:tr>
      <w:tr w:rsidR="00CF4F39" w14:paraId="70C47B14" w14:textId="77777777">
        <w:trPr>
          <w:trHeight w:val="301"/>
        </w:trPr>
        <w:tc>
          <w:tcPr>
            <w:tcW w:w="4822" w:type="dxa"/>
            <w:vMerge/>
            <w:tcBorders>
              <w:right w:val="single" w:sz="4" w:space="0" w:color="000000"/>
            </w:tcBorders>
            <w:shd w:val="clear" w:color="auto" w:fill="FFFFFF"/>
            <w:vAlign w:val="center"/>
          </w:tcPr>
          <w:p w14:paraId="6DC903E7"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left w:val="single" w:sz="4" w:space="0" w:color="000000"/>
            </w:tcBorders>
            <w:shd w:val="clear" w:color="auto" w:fill="FFFFFF"/>
            <w:vAlign w:val="center"/>
          </w:tcPr>
          <w:p w14:paraId="53A79DBE" w14:textId="77777777" w:rsidR="00CF4F39" w:rsidRDefault="00E46F72">
            <w:pPr>
              <w:jc w:val="both"/>
              <w:rPr>
                <w:sz w:val="24"/>
                <w:szCs w:val="24"/>
              </w:rPr>
            </w:pPr>
            <w:r>
              <w:rPr>
                <w:sz w:val="24"/>
                <w:szCs w:val="24"/>
              </w:rPr>
              <w:t>1.Программы автоматизированного проектирования</w:t>
            </w:r>
          </w:p>
        </w:tc>
        <w:tc>
          <w:tcPr>
            <w:tcW w:w="1134" w:type="dxa"/>
            <w:tcBorders>
              <w:top w:val="single" w:sz="4" w:space="0" w:color="000000"/>
            </w:tcBorders>
            <w:shd w:val="clear" w:color="auto" w:fill="FFFFFF"/>
          </w:tcPr>
          <w:p w14:paraId="605B605B" w14:textId="77777777" w:rsidR="00CF4F39" w:rsidRDefault="00CF4F39">
            <w:pPr>
              <w:rPr>
                <w:sz w:val="24"/>
                <w:szCs w:val="24"/>
              </w:rPr>
            </w:pPr>
          </w:p>
        </w:tc>
        <w:tc>
          <w:tcPr>
            <w:tcW w:w="1050" w:type="dxa"/>
            <w:vMerge/>
          </w:tcPr>
          <w:p w14:paraId="2C8C7733"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23C5A7D6" w14:textId="77777777" w:rsidR="00CF4F39" w:rsidRDefault="00CF4F39">
            <w:pPr>
              <w:pBdr>
                <w:top w:val="nil"/>
                <w:left w:val="nil"/>
                <w:bottom w:val="nil"/>
                <w:right w:val="nil"/>
                <w:between w:val="nil"/>
              </w:pBdr>
              <w:spacing w:line="276" w:lineRule="auto"/>
              <w:rPr>
                <w:sz w:val="24"/>
                <w:szCs w:val="24"/>
              </w:rPr>
            </w:pPr>
          </w:p>
        </w:tc>
      </w:tr>
      <w:tr w:rsidR="00CF4F39" w14:paraId="74AC0B59" w14:textId="77777777">
        <w:trPr>
          <w:trHeight w:val="301"/>
        </w:trPr>
        <w:tc>
          <w:tcPr>
            <w:tcW w:w="4822" w:type="dxa"/>
            <w:vMerge/>
            <w:tcBorders>
              <w:right w:val="single" w:sz="4" w:space="0" w:color="000000"/>
            </w:tcBorders>
            <w:shd w:val="clear" w:color="auto" w:fill="FFFFFF"/>
            <w:vAlign w:val="center"/>
          </w:tcPr>
          <w:p w14:paraId="3CB2B344"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left w:val="single" w:sz="4" w:space="0" w:color="000000"/>
            </w:tcBorders>
            <w:shd w:val="clear" w:color="auto" w:fill="FFFFFF"/>
            <w:vAlign w:val="center"/>
          </w:tcPr>
          <w:p w14:paraId="2E93FB11" w14:textId="77777777" w:rsidR="00CF4F39" w:rsidRDefault="00E46F72">
            <w:pPr>
              <w:jc w:val="both"/>
              <w:rPr>
                <w:sz w:val="24"/>
                <w:szCs w:val="24"/>
              </w:rPr>
            </w:pPr>
            <w:r>
              <w:rPr>
                <w:sz w:val="24"/>
                <w:szCs w:val="24"/>
              </w:rPr>
              <w:t>2.Нормативная документация, используемая при проектировании сварных конструкций</w:t>
            </w:r>
          </w:p>
        </w:tc>
        <w:tc>
          <w:tcPr>
            <w:tcW w:w="1134" w:type="dxa"/>
            <w:tcBorders>
              <w:top w:val="single" w:sz="4" w:space="0" w:color="000000"/>
            </w:tcBorders>
            <w:shd w:val="clear" w:color="auto" w:fill="FFFFFF"/>
          </w:tcPr>
          <w:p w14:paraId="7E1379F6" w14:textId="77777777" w:rsidR="00CF4F39" w:rsidRDefault="00CF4F39">
            <w:pPr>
              <w:jc w:val="center"/>
              <w:rPr>
                <w:sz w:val="24"/>
                <w:szCs w:val="24"/>
              </w:rPr>
            </w:pPr>
          </w:p>
        </w:tc>
        <w:tc>
          <w:tcPr>
            <w:tcW w:w="1050" w:type="dxa"/>
            <w:vMerge/>
          </w:tcPr>
          <w:p w14:paraId="4C3ADAD0"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08E92E90" w14:textId="77777777" w:rsidR="00CF4F39" w:rsidRDefault="00CF4F39">
            <w:pPr>
              <w:pBdr>
                <w:top w:val="nil"/>
                <w:left w:val="nil"/>
                <w:bottom w:val="nil"/>
                <w:right w:val="nil"/>
                <w:between w:val="nil"/>
              </w:pBdr>
              <w:spacing w:line="276" w:lineRule="auto"/>
              <w:rPr>
                <w:sz w:val="24"/>
                <w:szCs w:val="24"/>
              </w:rPr>
            </w:pPr>
          </w:p>
        </w:tc>
      </w:tr>
      <w:tr w:rsidR="00CF4F39" w14:paraId="5E3333F9" w14:textId="77777777">
        <w:trPr>
          <w:trHeight w:val="204"/>
        </w:trPr>
        <w:tc>
          <w:tcPr>
            <w:tcW w:w="4822" w:type="dxa"/>
            <w:vMerge w:val="restart"/>
            <w:tcBorders>
              <w:right w:val="single" w:sz="4" w:space="0" w:color="000000"/>
            </w:tcBorders>
            <w:shd w:val="clear" w:color="auto" w:fill="FFFFFF"/>
            <w:vAlign w:val="center"/>
          </w:tcPr>
          <w:p w14:paraId="073C48A7" w14:textId="77777777" w:rsidR="00CF4F39" w:rsidRDefault="00E46F72">
            <w:pPr>
              <w:jc w:val="center"/>
              <w:rPr>
                <w:b/>
                <w:sz w:val="24"/>
                <w:szCs w:val="24"/>
              </w:rPr>
            </w:pPr>
            <w:r>
              <w:rPr>
                <w:b/>
                <w:sz w:val="24"/>
                <w:szCs w:val="24"/>
              </w:rPr>
              <w:t>Тема 7.2.</w:t>
            </w:r>
          </w:p>
          <w:p w14:paraId="2EBBD0C3" w14:textId="77777777" w:rsidR="00CF4F39" w:rsidRDefault="00E46F72">
            <w:pPr>
              <w:jc w:val="center"/>
              <w:rPr>
                <w:b/>
                <w:sz w:val="24"/>
                <w:szCs w:val="24"/>
              </w:rPr>
            </w:pPr>
            <w:r>
              <w:rPr>
                <w:b/>
                <w:sz w:val="24"/>
                <w:szCs w:val="24"/>
              </w:rPr>
              <w:t>Ознакомление с производством сварных конструкций</w:t>
            </w:r>
          </w:p>
        </w:tc>
        <w:tc>
          <w:tcPr>
            <w:tcW w:w="7170" w:type="dxa"/>
            <w:tcBorders>
              <w:left w:val="single" w:sz="4" w:space="0" w:color="000000"/>
              <w:bottom w:val="single" w:sz="4" w:space="0" w:color="000000"/>
            </w:tcBorders>
            <w:shd w:val="clear" w:color="auto" w:fill="FFFFFF"/>
            <w:vAlign w:val="center"/>
          </w:tcPr>
          <w:p w14:paraId="7644951D" w14:textId="77777777" w:rsidR="00CF4F39" w:rsidRDefault="00E46F72">
            <w:pPr>
              <w:jc w:val="both"/>
              <w:rPr>
                <w:b/>
                <w:sz w:val="24"/>
                <w:szCs w:val="24"/>
              </w:rPr>
            </w:pPr>
            <w:r>
              <w:rPr>
                <w:b/>
                <w:sz w:val="24"/>
                <w:szCs w:val="24"/>
              </w:rPr>
              <w:t>Содержание материала:</w:t>
            </w:r>
          </w:p>
        </w:tc>
        <w:tc>
          <w:tcPr>
            <w:tcW w:w="1134" w:type="dxa"/>
            <w:tcBorders>
              <w:bottom w:val="single" w:sz="4" w:space="0" w:color="000000"/>
            </w:tcBorders>
            <w:shd w:val="clear" w:color="auto" w:fill="FFFFFF"/>
          </w:tcPr>
          <w:p w14:paraId="4019764B" w14:textId="77777777" w:rsidR="00CF4F39" w:rsidRDefault="00E46F72">
            <w:pPr>
              <w:jc w:val="center"/>
              <w:rPr>
                <w:b/>
                <w:sz w:val="24"/>
                <w:szCs w:val="24"/>
              </w:rPr>
            </w:pPr>
            <w:r>
              <w:rPr>
                <w:b/>
                <w:sz w:val="24"/>
                <w:szCs w:val="24"/>
              </w:rPr>
              <w:t>4/2</w:t>
            </w:r>
          </w:p>
        </w:tc>
        <w:tc>
          <w:tcPr>
            <w:tcW w:w="1050" w:type="dxa"/>
            <w:vMerge w:val="restart"/>
          </w:tcPr>
          <w:p w14:paraId="2BDBDF5C" w14:textId="77777777" w:rsidR="00CF4F39" w:rsidRDefault="00E46F72">
            <w:pPr>
              <w:rPr>
                <w:sz w:val="24"/>
                <w:szCs w:val="24"/>
              </w:rPr>
            </w:pPr>
            <w:r>
              <w:rPr>
                <w:sz w:val="24"/>
                <w:szCs w:val="24"/>
              </w:rPr>
              <w:t>ОК 3</w:t>
            </w:r>
          </w:p>
          <w:p w14:paraId="2D14842C" w14:textId="77777777" w:rsidR="00CF4F39" w:rsidRDefault="00E46F72">
            <w:pPr>
              <w:rPr>
                <w:sz w:val="24"/>
                <w:szCs w:val="24"/>
              </w:rPr>
            </w:pPr>
            <w:r>
              <w:rPr>
                <w:sz w:val="24"/>
                <w:szCs w:val="24"/>
              </w:rPr>
              <w:t>ОК 1</w:t>
            </w:r>
          </w:p>
          <w:p w14:paraId="071F44DC" w14:textId="77777777" w:rsidR="00CF4F39" w:rsidRDefault="00E46F72">
            <w:pPr>
              <w:rPr>
                <w:sz w:val="24"/>
                <w:szCs w:val="24"/>
              </w:rPr>
            </w:pPr>
            <w:r>
              <w:rPr>
                <w:sz w:val="24"/>
                <w:szCs w:val="24"/>
              </w:rPr>
              <w:t>ОК 2</w:t>
            </w:r>
          </w:p>
          <w:p w14:paraId="55A15A3A" w14:textId="77777777" w:rsidR="00CF4F39" w:rsidRDefault="00E46F72">
            <w:pPr>
              <w:rPr>
                <w:sz w:val="24"/>
                <w:szCs w:val="24"/>
              </w:rPr>
            </w:pPr>
            <w:r>
              <w:rPr>
                <w:sz w:val="24"/>
                <w:szCs w:val="24"/>
              </w:rPr>
              <w:t>ОК 4</w:t>
            </w:r>
          </w:p>
          <w:p w14:paraId="2A0F46A7" w14:textId="77777777" w:rsidR="00CF4F39" w:rsidRDefault="00E46F72">
            <w:pPr>
              <w:rPr>
                <w:sz w:val="24"/>
                <w:szCs w:val="24"/>
              </w:rPr>
            </w:pPr>
            <w:r>
              <w:rPr>
                <w:sz w:val="24"/>
                <w:szCs w:val="24"/>
              </w:rPr>
              <w:t>ОК 5</w:t>
            </w:r>
          </w:p>
          <w:p w14:paraId="27163781" w14:textId="77777777" w:rsidR="00CF4F39" w:rsidRDefault="00E46F72">
            <w:pPr>
              <w:rPr>
                <w:sz w:val="24"/>
                <w:szCs w:val="24"/>
              </w:rPr>
            </w:pPr>
            <w:r>
              <w:rPr>
                <w:sz w:val="24"/>
                <w:szCs w:val="24"/>
              </w:rPr>
              <w:t>ОК 8</w:t>
            </w:r>
          </w:p>
          <w:p w14:paraId="1A5C2A9B" w14:textId="77777777" w:rsidR="00CF4F39" w:rsidRDefault="00E46F72">
            <w:pPr>
              <w:rPr>
                <w:sz w:val="24"/>
                <w:szCs w:val="24"/>
              </w:rPr>
            </w:pPr>
            <w:r>
              <w:rPr>
                <w:sz w:val="24"/>
                <w:szCs w:val="24"/>
              </w:rPr>
              <w:t>ОК 9</w:t>
            </w:r>
          </w:p>
        </w:tc>
        <w:tc>
          <w:tcPr>
            <w:tcW w:w="1275" w:type="dxa"/>
            <w:vMerge w:val="restart"/>
          </w:tcPr>
          <w:p w14:paraId="5CDB2E82" w14:textId="77777777" w:rsidR="00CF4F39" w:rsidRDefault="00E46F72">
            <w:pPr>
              <w:rPr>
                <w:sz w:val="24"/>
                <w:szCs w:val="24"/>
              </w:rPr>
            </w:pPr>
            <w:r>
              <w:rPr>
                <w:sz w:val="24"/>
                <w:szCs w:val="24"/>
              </w:rPr>
              <w:t xml:space="preserve"> </w:t>
            </w:r>
          </w:p>
          <w:p w14:paraId="5F9425E3" w14:textId="77777777" w:rsidR="00CF4F39" w:rsidRDefault="00E46F72">
            <w:pPr>
              <w:rPr>
                <w:sz w:val="24"/>
                <w:szCs w:val="24"/>
              </w:rPr>
            </w:pPr>
            <w:r>
              <w:rPr>
                <w:sz w:val="24"/>
                <w:szCs w:val="24"/>
              </w:rPr>
              <w:t>Уо 01.01</w:t>
            </w:r>
          </w:p>
          <w:p w14:paraId="517E6E8C" w14:textId="77777777" w:rsidR="00CF4F39" w:rsidRDefault="00E46F72">
            <w:pPr>
              <w:rPr>
                <w:sz w:val="24"/>
                <w:szCs w:val="24"/>
              </w:rPr>
            </w:pPr>
            <w:r>
              <w:rPr>
                <w:sz w:val="24"/>
                <w:szCs w:val="24"/>
              </w:rPr>
              <w:t>Уо 04.02 Зо 02.01</w:t>
            </w:r>
          </w:p>
          <w:p w14:paraId="7A63DF13" w14:textId="77777777" w:rsidR="00CF4F39" w:rsidRDefault="00E46F72">
            <w:pPr>
              <w:rPr>
                <w:sz w:val="24"/>
                <w:szCs w:val="24"/>
              </w:rPr>
            </w:pPr>
            <w:r>
              <w:rPr>
                <w:sz w:val="24"/>
                <w:szCs w:val="24"/>
              </w:rPr>
              <w:t>Зо 03.01</w:t>
            </w:r>
          </w:p>
          <w:p w14:paraId="6471E385" w14:textId="77777777" w:rsidR="00CF4F39" w:rsidRDefault="00E46F72">
            <w:pPr>
              <w:rPr>
                <w:sz w:val="24"/>
                <w:szCs w:val="24"/>
              </w:rPr>
            </w:pPr>
            <w:r>
              <w:rPr>
                <w:sz w:val="24"/>
                <w:szCs w:val="24"/>
              </w:rPr>
              <w:t>Зо 05.01</w:t>
            </w:r>
          </w:p>
          <w:p w14:paraId="00325CD5" w14:textId="77777777" w:rsidR="00CF4F39" w:rsidRDefault="00E46F72">
            <w:pPr>
              <w:rPr>
                <w:sz w:val="24"/>
                <w:szCs w:val="24"/>
              </w:rPr>
            </w:pPr>
            <w:r>
              <w:rPr>
                <w:sz w:val="24"/>
                <w:szCs w:val="24"/>
              </w:rPr>
              <w:t>Зо 08.01</w:t>
            </w:r>
          </w:p>
          <w:p w14:paraId="271FFFFE" w14:textId="77777777" w:rsidR="00CF4F39" w:rsidRDefault="00E46F72">
            <w:pPr>
              <w:rPr>
                <w:sz w:val="24"/>
                <w:szCs w:val="24"/>
              </w:rPr>
            </w:pPr>
            <w:r>
              <w:rPr>
                <w:sz w:val="24"/>
                <w:szCs w:val="24"/>
              </w:rPr>
              <w:t>Зо 08.02</w:t>
            </w:r>
          </w:p>
          <w:p w14:paraId="11AC77FD" w14:textId="77777777" w:rsidR="00CF4F39" w:rsidRDefault="00E46F72">
            <w:pPr>
              <w:rPr>
                <w:sz w:val="24"/>
                <w:szCs w:val="24"/>
              </w:rPr>
            </w:pPr>
            <w:r>
              <w:rPr>
                <w:sz w:val="24"/>
                <w:szCs w:val="24"/>
              </w:rPr>
              <w:t>Зо 08.03</w:t>
            </w:r>
          </w:p>
          <w:p w14:paraId="2083D611" w14:textId="77777777" w:rsidR="00CF4F39" w:rsidRDefault="00E46F72">
            <w:pPr>
              <w:rPr>
                <w:sz w:val="24"/>
                <w:szCs w:val="24"/>
              </w:rPr>
            </w:pPr>
            <w:r>
              <w:rPr>
                <w:sz w:val="24"/>
                <w:szCs w:val="24"/>
              </w:rPr>
              <w:t>Зо 09.01</w:t>
            </w:r>
          </w:p>
          <w:p w14:paraId="7CB803A4" w14:textId="77777777" w:rsidR="00CF4F39" w:rsidRDefault="00E46F72">
            <w:pPr>
              <w:rPr>
                <w:sz w:val="24"/>
                <w:szCs w:val="24"/>
              </w:rPr>
            </w:pPr>
            <w:r>
              <w:rPr>
                <w:sz w:val="24"/>
                <w:szCs w:val="24"/>
              </w:rPr>
              <w:t>Зо 09.02</w:t>
            </w:r>
          </w:p>
          <w:p w14:paraId="3A70B6FF" w14:textId="77777777" w:rsidR="00CF4F39" w:rsidRDefault="00CF4F39">
            <w:pPr>
              <w:rPr>
                <w:sz w:val="24"/>
                <w:szCs w:val="24"/>
              </w:rPr>
            </w:pPr>
          </w:p>
          <w:p w14:paraId="11291767" w14:textId="77777777" w:rsidR="00CF4F39" w:rsidRDefault="00E46F72">
            <w:pPr>
              <w:rPr>
                <w:sz w:val="24"/>
                <w:szCs w:val="24"/>
              </w:rPr>
            </w:pPr>
            <w:r>
              <w:rPr>
                <w:sz w:val="24"/>
                <w:szCs w:val="24"/>
              </w:rPr>
              <w:t>Уо 05.01</w:t>
            </w:r>
          </w:p>
          <w:p w14:paraId="707377D2" w14:textId="77777777" w:rsidR="00CF4F39" w:rsidRDefault="00E46F72">
            <w:pPr>
              <w:rPr>
                <w:sz w:val="24"/>
                <w:szCs w:val="24"/>
              </w:rPr>
            </w:pPr>
            <w:r>
              <w:rPr>
                <w:sz w:val="24"/>
                <w:szCs w:val="24"/>
              </w:rPr>
              <w:lastRenderedPageBreak/>
              <w:t>Уо 05.02</w:t>
            </w:r>
          </w:p>
          <w:p w14:paraId="18C8B657" w14:textId="77777777" w:rsidR="00CF4F39" w:rsidRDefault="00E46F72">
            <w:pPr>
              <w:rPr>
                <w:sz w:val="24"/>
                <w:szCs w:val="24"/>
              </w:rPr>
            </w:pPr>
            <w:r>
              <w:rPr>
                <w:sz w:val="24"/>
                <w:szCs w:val="24"/>
              </w:rPr>
              <w:t>Уо 05.03</w:t>
            </w:r>
          </w:p>
          <w:p w14:paraId="6707F59B" w14:textId="77777777" w:rsidR="00CF4F39" w:rsidRDefault="00E46F72">
            <w:pPr>
              <w:rPr>
                <w:sz w:val="24"/>
                <w:szCs w:val="24"/>
              </w:rPr>
            </w:pPr>
            <w:r>
              <w:rPr>
                <w:sz w:val="24"/>
                <w:szCs w:val="24"/>
              </w:rPr>
              <w:t>Уо 08.01</w:t>
            </w:r>
          </w:p>
          <w:p w14:paraId="37661885" w14:textId="77777777" w:rsidR="00CF4F39" w:rsidRDefault="00E46F72">
            <w:pPr>
              <w:rPr>
                <w:sz w:val="24"/>
                <w:szCs w:val="24"/>
              </w:rPr>
            </w:pPr>
            <w:r>
              <w:rPr>
                <w:sz w:val="24"/>
                <w:szCs w:val="24"/>
              </w:rPr>
              <w:t>Уо 08.02</w:t>
            </w:r>
          </w:p>
          <w:p w14:paraId="62C77EA8" w14:textId="77777777" w:rsidR="00CF4F39" w:rsidRDefault="00E46F72">
            <w:pPr>
              <w:rPr>
                <w:sz w:val="24"/>
                <w:szCs w:val="24"/>
              </w:rPr>
            </w:pPr>
            <w:r>
              <w:rPr>
                <w:sz w:val="24"/>
                <w:szCs w:val="24"/>
              </w:rPr>
              <w:t>Уо 08.03</w:t>
            </w:r>
          </w:p>
          <w:p w14:paraId="1A52D2CB" w14:textId="77777777" w:rsidR="00CF4F39" w:rsidRDefault="00E46F72">
            <w:pPr>
              <w:rPr>
                <w:sz w:val="24"/>
                <w:szCs w:val="24"/>
              </w:rPr>
            </w:pPr>
            <w:r>
              <w:rPr>
                <w:sz w:val="24"/>
                <w:szCs w:val="24"/>
              </w:rPr>
              <w:t>Уо 08.04</w:t>
            </w:r>
          </w:p>
          <w:p w14:paraId="766D6E77" w14:textId="77777777" w:rsidR="00CF4F39" w:rsidRDefault="00E46F72">
            <w:pPr>
              <w:rPr>
                <w:sz w:val="24"/>
                <w:szCs w:val="24"/>
              </w:rPr>
            </w:pPr>
            <w:r>
              <w:rPr>
                <w:sz w:val="24"/>
                <w:szCs w:val="24"/>
              </w:rPr>
              <w:t>Уо 09.02</w:t>
            </w:r>
          </w:p>
          <w:p w14:paraId="5F33B853" w14:textId="77777777" w:rsidR="00CF4F39" w:rsidRDefault="00CF4F39">
            <w:pPr>
              <w:rPr>
                <w:sz w:val="24"/>
                <w:szCs w:val="24"/>
              </w:rPr>
            </w:pPr>
          </w:p>
        </w:tc>
      </w:tr>
      <w:tr w:rsidR="00CF4F39" w14:paraId="62262F52" w14:textId="77777777">
        <w:trPr>
          <w:trHeight w:val="285"/>
        </w:trPr>
        <w:tc>
          <w:tcPr>
            <w:tcW w:w="4822" w:type="dxa"/>
            <w:vMerge/>
            <w:tcBorders>
              <w:right w:val="single" w:sz="4" w:space="0" w:color="000000"/>
            </w:tcBorders>
            <w:shd w:val="clear" w:color="auto" w:fill="FFFFFF"/>
            <w:vAlign w:val="center"/>
          </w:tcPr>
          <w:p w14:paraId="6D5DBFE8"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left w:val="single" w:sz="4" w:space="0" w:color="000000"/>
              <w:bottom w:val="single" w:sz="4" w:space="0" w:color="000000"/>
            </w:tcBorders>
            <w:shd w:val="clear" w:color="auto" w:fill="FFFFFF"/>
            <w:vAlign w:val="center"/>
          </w:tcPr>
          <w:p w14:paraId="40980910" w14:textId="77777777" w:rsidR="00CF4F39" w:rsidRDefault="00E46F72">
            <w:pPr>
              <w:jc w:val="both"/>
              <w:rPr>
                <w:sz w:val="24"/>
                <w:szCs w:val="24"/>
              </w:rPr>
            </w:pPr>
            <w:r>
              <w:rPr>
                <w:sz w:val="24"/>
                <w:szCs w:val="24"/>
              </w:rPr>
              <w:t>1. Ознакомление с производством сварных конструкций: заготовительные работы, подготовка заготовок под сварку, сборочные работы, сварочные работы, контроль качества сварных соединений</w:t>
            </w:r>
          </w:p>
        </w:tc>
        <w:tc>
          <w:tcPr>
            <w:tcW w:w="1134" w:type="dxa"/>
            <w:tcBorders>
              <w:top w:val="single" w:sz="4" w:space="0" w:color="000000"/>
              <w:bottom w:val="single" w:sz="4" w:space="0" w:color="000000"/>
            </w:tcBorders>
            <w:shd w:val="clear" w:color="auto" w:fill="FFFFFF"/>
          </w:tcPr>
          <w:p w14:paraId="23A0864D" w14:textId="77777777" w:rsidR="00CF4F39" w:rsidRDefault="00E46F72">
            <w:pPr>
              <w:jc w:val="center"/>
              <w:rPr>
                <w:sz w:val="24"/>
                <w:szCs w:val="24"/>
              </w:rPr>
            </w:pPr>
            <w:r>
              <w:rPr>
                <w:sz w:val="24"/>
                <w:szCs w:val="24"/>
              </w:rPr>
              <w:t>2</w:t>
            </w:r>
          </w:p>
        </w:tc>
        <w:tc>
          <w:tcPr>
            <w:tcW w:w="1050" w:type="dxa"/>
            <w:vMerge/>
          </w:tcPr>
          <w:p w14:paraId="604D097E"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06721898" w14:textId="77777777" w:rsidR="00CF4F39" w:rsidRDefault="00CF4F39">
            <w:pPr>
              <w:pBdr>
                <w:top w:val="nil"/>
                <w:left w:val="nil"/>
                <w:bottom w:val="nil"/>
                <w:right w:val="nil"/>
                <w:between w:val="nil"/>
              </w:pBdr>
              <w:spacing w:line="276" w:lineRule="auto"/>
              <w:rPr>
                <w:sz w:val="24"/>
                <w:szCs w:val="24"/>
              </w:rPr>
            </w:pPr>
          </w:p>
        </w:tc>
      </w:tr>
      <w:tr w:rsidR="00CF4F39" w14:paraId="5692D4AD" w14:textId="77777777">
        <w:trPr>
          <w:trHeight w:val="285"/>
        </w:trPr>
        <w:tc>
          <w:tcPr>
            <w:tcW w:w="4822" w:type="dxa"/>
            <w:vMerge/>
            <w:tcBorders>
              <w:right w:val="single" w:sz="4" w:space="0" w:color="000000"/>
            </w:tcBorders>
            <w:shd w:val="clear" w:color="auto" w:fill="FFFFFF"/>
            <w:vAlign w:val="center"/>
          </w:tcPr>
          <w:p w14:paraId="6DF24E27"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left w:val="single" w:sz="4" w:space="0" w:color="000000"/>
              <w:bottom w:val="single" w:sz="4" w:space="0" w:color="000000"/>
            </w:tcBorders>
            <w:shd w:val="clear" w:color="auto" w:fill="FFFFFF"/>
            <w:vAlign w:val="center"/>
          </w:tcPr>
          <w:p w14:paraId="03AD278E" w14:textId="77777777" w:rsidR="00CF4F39" w:rsidRDefault="00E46F72">
            <w:pPr>
              <w:jc w:val="both"/>
              <w:rPr>
                <w:b/>
                <w:sz w:val="24"/>
                <w:szCs w:val="24"/>
              </w:rPr>
            </w:pPr>
            <w:r>
              <w:rPr>
                <w:b/>
                <w:sz w:val="24"/>
                <w:szCs w:val="24"/>
              </w:rPr>
              <w:t>В том числе практические занятия и лабораторные работы:</w:t>
            </w:r>
          </w:p>
        </w:tc>
        <w:tc>
          <w:tcPr>
            <w:tcW w:w="1134" w:type="dxa"/>
            <w:tcBorders>
              <w:top w:val="single" w:sz="4" w:space="0" w:color="000000"/>
              <w:bottom w:val="single" w:sz="4" w:space="0" w:color="000000"/>
            </w:tcBorders>
            <w:shd w:val="clear" w:color="auto" w:fill="FFFFFF"/>
          </w:tcPr>
          <w:p w14:paraId="24D32FF4" w14:textId="77777777" w:rsidR="00CF4F39" w:rsidRDefault="00E46F72">
            <w:pPr>
              <w:jc w:val="center"/>
              <w:rPr>
                <w:b/>
                <w:sz w:val="24"/>
                <w:szCs w:val="24"/>
              </w:rPr>
            </w:pPr>
            <w:r>
              <w:rPr>
                <w:b/>
                <w:sz w:val="24"/>
                <w:szCs w:val="24"/>
              </w:rPr>
              <w:t>2</w:t>
            </w:r>
          </w:p>
        </w:tc>
        <w:tc>
          <w:tcPr>
            <w:tcW w:w="1050" w:type="dxa"/>
            <w:vMerge/>
          </w:tcPr>
          <w:p w14:paraId="54E3746A"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34F5D901" w14:textId="77777777" w:rsidR="00CF4F39" w:rsidRDefault="00CF4F39">
            <w:pPr>
              <w:pBdr>
                <w:top w:val="nil"/>
                <w:left w:val="nil"/>
                <w:bottom w:val="nil"/>
                <w:right w:val="nil"/>
                <w:between w:val="nil"/>
              </w:pBdr>
              <w:spacing w:line="276" w:lineRule="auto"/>
              <w:rPr>
                <w:b/>
                <w:sz w:val="24"/>
                <w:szCs w:val="24"/>
              </w:rPr>
            </w:pPr>
          </w:p>
        </w:tc>
      </w:tr>
      <w:tr w:rsidR="00CF4F39" w14:paraId="2458FC5D" w14:textId="77777777">
        <w:trPr>
          <w:trHeight w:val="285"/>
        </w:trPr>
        <w:tc>
          <w:tcPr>
            <w:tcW w:w="4822" w:type="dxa"/>
            <w:vMerge/>
            <w:tcBorders>
              <w:right w:val="single" w:sz="4" w:space="0" w:color="000000"/>
            </w:tcBorders>
            <w:shd w:val="clear" w:color="auto" w:fill="FFFFFF"/>
            <w:vAlign w:val="center"/>
          </w:tcPr>
          <w:p w14:paraId="59F5DE77"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left w:val="single" w:sz="4" w:space="0" w:color="000000"/>
              <w:bottom w:val="single" w:sz="4" w:space="0" w:color="000000"/>
            </w:tcBorders>
            <w:shd w:val="clear" w:color="auto" w:fill="FFFFFF"/>
            <w:vAlign w:val="center"/>
          </w:tcPr>
          <w:p w14:paraId="48647178" w14:textId="77777777" w:rsidR="00CF4F39" w:rsidRDefault="00E46F72">
            <w:pPr>
              <w:jc w:val="both"/>
              <w:rPr>
                <w:b/>
                <w:sz w:val="24"/>
                <w:szCs w:val="24"/>
              </w:rPr>
            </w:pPr>
            <w:r>
              <w:rPr>
                <w:b/>
                <w:sz w:val="24"/>
                <w:szCs w:val="24"/>
              </w:rPr>
              <w:t>Практическое занятие №7</w:t>
            </w:r>
          </w:p>
          <w:p w14:paraId="5061D432" w14:textId="77777777" w:rsidR="00CF4F39" w:rsidRDefault="00E46F72">
            <w:pPr>
              <w:jc w:val="both"/>
              <w:rPr>
                <w:sz w:val="24"/>
                <w:szCs w:val="24"/>
              </w:rPr>
            </w:pPr>
            <w:r>
              <w:rPr>
                <w:sz w:val="24"/>
                <w:szCs w:val="24"/>
              </w:rPr>
              <w:t>Этапы разработки технологического процесса изготовления сварной конструкции</w:t>
            </w:r>
          </w:p>
        </w:tc>
        <w:tc>
          <w:tcPr>
            <w:tcW w:w="1134" w:type="dxa"/>
            <w:tcBorders>
              <w:top w:val="single" w:sz="4" w:space="0" w:color="000000"/>
              <w:bottom w:val="single" w:sz="4" w:space="0" w:color="000000"/>
            </w:tcBorders>
            <w:shd w:val="clear" w:color="auto" w:fill="FFFFFF"/>
          </w:tcPr>
          <w:p w14:paraId="54166691" w14:textId="77777777" w:rsidR="00CF4F39" w:rsidRDefault="00E46F72">
            <w:pPr>
              <w:jc w:val="center"/>
              <w:rPr>
                <w:sz w:val="24"/>
                <w:szCs w:val="24"/>
              </w:rPr>
            </w:pPr>
            <w:r>
              <w:rPr>
                <w:sz w:val="24"/>
                <w:szCs w:val="24"/>
              </w:rPr>
              <w:t>2</w:t>
            </w:r>
          </w:p>
        </w:tc>
        <w:tc>
          <w:tcPr>
            <w:tcW w:w="1050" w:type="dxa"/>
            <w:vMerge/>
          </w:tcPr>
          <w:p w14:paraId="7A69B1CC"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43D6D93E" w14:textId="77777777" w:rsidR="00CF4F39" w:rsidRDefault="00CF4F39">
            <w:pPr>
              <w:pBdr>
                <w:top w:val="nil"/>
                <w:left w:val="nil"/>
                <w:bottom w:val="nil"/>
                <w:right w:val="nil"/>
                <w:between w:val="nil"/>
              </w:pBdr>
              <w:spacing w:line="276" w:lineRule="auto"/>
              <w:rPr>
                <w:sz w:val="24"/>
                <w:szCs w:val="24"/>
              </w:rPr>
            </w:pPr>
          </w:p>
        </w:tc>
      </w:tr>
      <w:tr w:rsidR="00CF4F39" w14:paraId="67B0D860" w14:textId="77777777">
        <w:trPr>
          <w:trHeight w:val="180"/>
        </w:trPr>
        <w:tc>
          <w:tcPr>
            <w:tcW w:w="4822" w:type="dxa"/>
            <w:vMerge/>
            <w:tcBorders>
              <w:right w:val="single" w:sz="4" w:space="0" w:color="000000"/>
            </w:tcBorders>
            <w:shd w:val="clear" w:color="auto" w:fill="FFFFFF"/>
            <w:vAlign w:val="center"/>
          </w:tcPr>
          <w:p w14:paraId="04D6314A"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left w:val="single" w:sz="4" w:space="0" w:color="000000"/>
              <w:bottom w:val="single" w:sz="4" w:space="0" w:color="000000"/>
            </w:tcBorders>
            <w:shd w:val="clear" w:color="auto" w:fill="FFFFFF"/>
            <w:vAlign w:val="center"/>
          </w:tcPr>
          <w:p w14:paraId="282D8B86" w14:textId="77777777" w:rsidR="00CF4F39" w:rsidRDefault="00E46F72">
            <w:pPr>
              <w:jc w:val="both"/>
              <w:rPr>
                <w:sz w:val="24"/>
                <w:szCs w:val="24"/>
              </w:rPr>
            </w:pPr>
            <w:r>
              <w:rPr>
                <w:b/>
                <w:sz w:val="24"/>
                <w:szCs w:val="24"/>
              </w:rPr>
              <w:t>Самостоятельная работа</w:t>
            </w:r>
          </w:p>
        </w:tc>
        <w:tc>
          <w:tcPr>
            <w:tcW w:w="1134" w:type="dxa"/>
            <w:tcBorders>
              <w:top w:val="single" w:sz="4" w:space="0" w:color="000000"/>
              <w:bottom w:val="single" w:sz="4" w:space="0" w:color="000000"/>
            </w:tcBorders>
            <w:shd w:val="clear" w:color="auto" w:fill="FFFFFF"/>
          </w:tcPr>
          <w:p w14:paraId="764E4A86" w14:textId="77777777" w:rsidR="00CF4F39" w:rsidRDefault="00E46F72">
            <w:pPr>
              <w:jc w:val="center"/>
              <w:rPr>
                <w:b/>
                <w:sz w:val="24"/>
                <w:szCs w:val="24"/>
              </w:rPr>
            </w:pPr>
            <w:r>
              <w:rPr>
                <w:b/>
                <w:sz w:val="24"/>
                <w:szCs w:val="24"/>
              </w:rPr>
              <w:t>2</w:t>
            </w:r>
          </w:p>
        </w:tc>
        <w:tc>
          <w:tcPr>
            <w:tcW w:w="1050" w:type="dxa"/>
            <w:vMerge/>
          </w:tcPr>
          <w:p w14:paraId="348DF562" w14:textId="77777777" w:rsidR="00CF4F39" w:rsidRDefault="00CF4F39">
            <w:pPr>
              <w:pBdr>
                <w:top w:val="nil"/>
                <w:left w:val="nil"/>
                <w:bottom w:val="nil"/>
                <w:right w:val="nil"/>
                <w:between w:val="nil"/>
              </w:pBdr>
              <w:spacing w:line="276" w:lineRule="auto"/>
              <w:rPr>
                <w:b/>
                <w:sz w:val="24"/>
                <w:szCs w:val="24"/>
              </w:rPr>
            </w:pPr>
          </w:p>
        </w:tc>
        <w:tc>
          <w:tcPr>
            <w:tcW w:w="1275" w:type="dxa"/>
            <w:vMerge/>
          </w:tcPr>
          <w:p w14:paraId="450B906F" w14:textId="77777777" w:rsidR="00CF4F39" w:rsidRDefault="00CF4F39">
            <w:pPr>
              <w:pBdr>
                <w:top w:val="nil"/>
                <w:left w:val="nil"/>
                <w:bottom w:val="nil"/>
                <w:right w:val="nil"/>
                <w:between w:val="nil"/>
              </w:pBdr>
              <w:spacing w:line="276" w:lineRule="auto"/>
              <w:rPr>
                <w:b/>
                <w:sz w:val="24"/>
                <w:szCs w:val="24"/>
              </w:rPr>
            </w:pPr>
          </w:p>
        </w:tc>
      </w:tr>
      <w:tr w:rsidR="00CF4F39" w14:paraId="5A017186" w14:textId="77777777">
        <w:trPr>
          <w:trHeight w:val="313"/>
        </w:trPr>
        <w:tc>
          <w:tcPr>
            <w:tcW w:w="4822" w:type="dxa"/>
            <w:vMerge/>
            <w:tcBorders>
              <w:right w:val="single" w:sz="4" w:space="0" w:color="000000"/>
            </w:tcBorders>
            <w:shd w:val="clear" w:color="auto" w:fill="FFFFFF"/>
            <w:vAlign w:val="center"/>
          </w:tcPr>
          <w:p w14:paraId="0669C3DA" w14:textId="77777777" w:rsidR="00CF4F39" w:rsidRDefault="00CF4F39">
            <w:pPr>
              <w:pBdr>
                <w:top w:val="nil"/>
                <w:left w:val="nil"/>
                <w:bottom w:val="nil"/>
                <w:right w:val="nil"/>
                <w:between w:val="nil"/>
              </w:pBdr>
              <w:spacing w:line="276" w:lineRule="auto"/>
              <w:rPr>
                <w:b/>
                <w:sz w:val="24"/>
                <w:szCs w:val="24"/>
              </w:rPr>
            </w:pPr>
          </w:p>
        </w:tc>
        <w:tc>
          <w:tcPr>
            <w:tcW w:w="7170" w:type="dxa"/>
            <w:tcBorders>
              <w:top w:val="single" w:sz="4" w:space="0" w:color="000000"/>
              <w:left w:val="single" w:sz="4" w:space="0" w:color="000000"/>
              <w:bottom w:val="single" w:sz="4" w:space="0" w:color="000000"/>
            </w:tcBorders>
            <w:shd w:val="clear" w:color="auto" w:fill="FFFFFF"/>
            <w:vAlign w:val="center"/>
          </w:tcPr>
          <w:p w14:paraId="228B4808" w14:textId="77777777" w:rsidR="00CF4F39" w:rsidRDefault="00E46F72">
            <w:pPr>
              <w:jc w:val="both"/>
              <w:rPr>
                <w:sz w:val="24"/>
                <w:szCs w:val="24"/>
              </w:rPr>
            </w:pPr>
            <w:r>
              <w:rPr>
                <w:sz w:val="24"/>
                <w:szCs w:val="24"/>
              </w:rPr>
              <w:t>Виды сварных конструкций</w:t>
            </w:r>
          </w:p>
        </w:tc>
        <w:tc>
          <w:tcPr>
            <w:tcW w:w="1134" w:type="dxa"/>
            <w:tcBorders>
              <w:top w:val="single" w:sz="4" w:space="0" w:color="000000"/>
              <w:bottom w:val="single" w:sz="4" w:space="0" w:color="000000"/>
            </w:tcBorders>
            <w:shd w:val="clear" w:color="auto" w:fill="FFFFFF"/>
          </w:tcPr>
          <w:p w14:paraId="54571978" w14:textId="77777777" w:rsidR="00CF4F39" w:rsidRDefault="00CF4F39">
            <w:pPr>
              <w:jc w:val="center"/>
              <w:rPr>
                <w:sz w:val="24"/>
                <w:szCs w:val="24"/>
              </w:rPr>
            </w:pPr>
          </w:p>
        </w:tc>
        <w:tc>
          <w:tcPr>
            <w:tcW w:w="1050" w:type="dxa"/>
            <w:vMerge/>
          </w:tcPr>
          <w:p w14:paraId="2C790422"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9A069A3" w14:textId="77777777" w:rsidR="00CF4F39" w:rsidRDefault="00CF4F39">
            <w:pPr>
              <w:pBdr>
                <w:top w:val="nil"/>
                <w:left w:val="nil"/>
                <w:bottom w:val="nil"/>
                <w:right w:val="nil"/>
                <w:between w:val="nil"/>
              </w:pBdr>
              <w:spacing w:line="276" w:lineRule="auto"/>
              <w:rPr>
                <w:sz w:val="24"/>
                <w:szCs w:val="24"/>
              </w:rPr>
            </w:pPr>
          </w:p>
        </w:tc>
      </w:tr>
      <w:tr w:rsidR="00CF4F39" w14:paraId="01F2C0E4" w14:textId="77777777">
        <w:trPr>
          <w:trHeight w:val="313"/>
        </w:trPr>
        <w:tc>
          <w:tcPr>
            <w:tcW w:w="4822" w:type="dxa"/>
            <w:vMerge/>
            <w:tcBorders>
              <w:right w:val="single" w:sz="4" w:space="0" w:color="000000"/>
            </w:tcBorders>
            <w:shd w:val="clear" w:color="auto" w:fill="FFFFFF"/>
            <w:vAlign w:val="center"/>
          </w:tcPr>
          <w:p w14:paraId="046CFD52" w14:textId="77777777" w:rsidR="00CF4F39" w:rsidRDefault="00CF4F39">
            <w:pPr>
              <w:pBdr>
                <w:top w:val="nil"/>
                <w:left w:val="nil"/>
                <w:bottom w:val="nil"/>
                <w:right w:val="nil"/>
                <w:between w:val="nil"/>
              </w:pBdr>
              <w:spacing w:line="276" w:lineRule="auto"/>
              <w:rPr>
                <w:sz w:val="24"/>
                <w:szCs w:val="24"/>
              </w:rPr>
            </w:pPr>
          </w:p>
        </w:tc>
        <w:tc>
          <w:tcPr>
            <w:tcW w:w="7170" w:type="dxa"/>
            <w:tcBorders>
              <w:top w:val="single" w:sz="4" w:space="0" w:color="000000"/>
              <w:left w:val="single" w:sz="4" w:space="0" w:color="000000"/>
              <w:bottom w:val="single" w:sz="4" w:space="0" w:color="000000"/>
            </w:tcBorders>
            <w:shd w:val="clear" w:color="auto" w:fill="FFFFFF"/>
            <w:vAlign w:val="center"/>
          </w:tcPr>
          <w:p w14:paraId="643EEBE2" w14:textId="77777777" w:rsidR="00CF4F39" w:rsidRDefault="00E46F72">
            <w:pPr>
              <w:jc w:val="both"/>
              <w:rPr>
                <w:sz w:val="24"/>
                <w:szCs w:val="24"/>
              </w:rPr>
            </w:pPr>
            <w:r>
              <w:rPr>
                <w:sz w:val="24"/>
                <w:szCs w:val="24"/>
              </w:rPr>
              <w:t>Нормативная документация, используемая при определенных этапах производства сварных конструкций</w:t>
            </w:r>
          </w:p>
        </w:tc>
        <w:tc>
          <w:tcPr>
            <w:tcW w:w="1134" w:type="dxa"/>
            <w:tcBorders>
              <w:top w:val="single" w:sz="4" w:space="0" w:color="000000"/>
              <w:bottom w:val="single" w:sz="4" w:space="0" w:color="000000"/>
            </w:tcBorders>
            <w:shd w:val="clear" w:color="auto" w:fill="FFFFFF"/>
          </w:tcPr>
          <w:p w14:paraId="5CEC26AD" w14:textId="77777777" w:rsidR="00CF4F39" w:rsidRDefault="00CF4F39">
            <w:pPr>
              <w:jc w:val="center"/>
              <w:rPr>
                <w:sz w:val="24"/>
                <w:szCs w:val="24"/>
              </w:rPr>
            </w:pPr>
          </w:p>
        </w:tc>
        <w:tc>
          <w:tcPr>
            <w:tcW w:w="1050" w:type="dxa"/>
            <w:vMerge/>
          </w:tcPr>
          <w:p w14:paraId="6A949210"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60B45A22" w14:textId="77777777" w:rsidR="00CF4F39" w:rsidRDefault="00CF4F39">
            <w:pPr>
              <w:pBdr>
                <w:top w:val="nil"/>
                <w:left w:val="nil"/>
                <w:bottom w:val="nil"/>
                <w:right w:val="nil"/>
                <w:between w:val="nil"/>
              </w:pBdr>
              <w:spacing w:line="276" w:lineRule="auto"/>
              <w:rPr>
                <w:sz w:val="24"/>
                <w:szCs w:val="24"/>
              </w:rPr>
            </w:pPr>
          </w:p>
        </w:tc>
      </w:tr>
      <w:tr w:rsidR="00CF4F39" w14:paraId="50813E2A" w14:textId="77777777">
        <w:trPr>
          <w:trHeight w:val="285"/>
        </w:trPr>
        <w:tc>
          <w:tcPr>
            <w:tcW w:w="4822" w:type="dxa"/>
            <w:tcBorders>
              <w:right w:val="single" w:sz="4" w:space="0" w:color="000000"/>
            </w:tcBorders>
            <w:shd w:val="clear" w:color="auto" w:fill="FFFFFF"/>
            <w:vAlign w:val="center"/>
          </w:tcPr>
          <w:p w14:paraId="58DEABF1" w14:textId="77777777" w:rsidR="00CF4F39" w:rsidRDefault="00E46F72">
            <w:pPr>
              <w:jc w:val="both"/>
              <w:rPr>
                <w:b/>
                <w:sz w:val="24"/>
                <w:szCs w:val="24"/>
              </w:rPr>
            </w:pPr>
            <w:r>
              <w:rPr>
                <w:b/>
                <w:sz w:val="24"/>
                <w:szCs w:val="24"/>
              </w:rPr>
              <w:t xml:space="preserve">Промежуточная аттестация </w:t>
            </w:r>
          </w:p>
        </w:tc>
        <w:tc>
          <w:tcPr>
            <w:tcW w:w="7170" w:type="dxa"/>
            <w:tcBorders>
              <w:left w:val="single" w:sz="4" w:space="0" w:color="000000"/>
            </w:tcBorders>
            <w:shd w:val="clear" w:color="auto" w:fill="FFFFFF"/>
            <w:vAlign w:val="center"/>
          </w:tcPr>
          <w:p w14:paraId="71771078" w14:textId="77777777" w:rsidR="00CF4F39" w:rsidRDefault="00E46F72">
            <w:pPr>
              <w:jc w:val="both"/>
              <w:rPr>
                <w:b/>
                <w:sz w:val="24"/>
                <w:szCs w:val="24"/>
              </w:rPr>
            </w:pPr>
            <w:r>
              <w:rPr>
                <w:b/>
                <w:sz w:val="24"/>
                <w:szCs w:val="24"/>
              </w:rPr>
              <w:t>Дифференцированный зачет</w:t>
            </w:r>
          </w:p>
        </w:tc>
        <w:tc>
          <w:tcPr>
            <w:tcW w:w="1134" w:type="dxa"/>
            <w:tcBorders>
              <w:top w:val="single" w:sz="4" w:space="0" w:color="000000"/>
              <w:bottom w:val="single" w:sz="4" w:space="0" w:color="000000"/>
            </w:tcBorders>
            <w:shd w:val="clear" w:color="auto" w:fill="FFFFFF"/>
          </w:tcPr>
          <w:p w14:paraId="7FBFCD37" w14:textId="77777777" w:rsidR="00CF4F39" w:rsidRDefault="00E46F72">
            <w:pPr>
              <w:jc w:val="center"/>
              <w:rPr>
                <w:b/>
                <w:sz w:val="24"/>
                <w:szCs w:val="24"/>
              </w:rPr>
            </w:pPr>
            <w:r>
              <w:rPr>
                <w:b/>
                <w:sz w:val="24"/>
                <w:szCs w:val="24"/>
              </w:rPr>
              <w:t>2</w:t>
            </w:r>
          </w:p>
        </w:tc>
        <w:tc>
          <w:tcPr>
            <w:tcW w:w="1050" w:type="dxa"/>
          </w:tcPr>
          <w:p w14:paraId="7C30C078" w14:textId="77777777" w:rsidR="00CF4F39" w:rsidRDefault="00CF4F39">
            <w:pPr>
              <w:rPr>
                <w:sz w:val="24"/>
                <w:szCs w:val="24"/>
              </w:rPr>
            </w:pPr>
          </w:p>
        </w:tc>
        <w:tc>
          <w:tcPr>
            <w:tcW w:w="1275" w:type="dxa"/>
          </w:tcPr>
          <w:p w14:paraId="7554C7C8" w14:textId="77777777" w:rsidR="00CF4F39" w:rsidRDefault="00CF4F39">
            <w:pPr>
              <w:rPr>
                <w:sz w:val="24"/>
                <w:szCs w:val="24"/>
              </w:rPr>
            </w:pPr>
          </w:p>
        </w:tc>
      </w:tr>
      <w:tr w:rsidR="00CF4F39" w14:paraId="56AA5228" w14:textId="77777777">
        <w:trPr>
          <w:trHeight w:val="285"/>
        </w:trPr>
        <w:tc>
          <w:tcPr>
            <w:tcW w:w="11992" w:type="dxa"/>
            <w:gridSpan w:val="2"/>
            <w:shd w:val="clear" w:color="auto" w:fill="FFFFFF"/>
            <w:vAlign w:val="center"/>
          </w:tcPr>
          <w:p w14:paraId="093AAA80" w14:textId="77777777" w:rsidR="00CF4F39" w:rsidRDefault="00E46F72">
            <w:pPr>
              <w:jc w:val="both"/>
              <w:rPr>
                <w:b/>
                <w:sz w:val="24"/>
                <w:szCs w:val="24"/>
              </w:rPr>
            </w:pPr>
            <w:r>
              <w:rPr>
                <w:b/>
                <w:sz w:val="24"/>
                <w:szCs w:val="24"/>
              </w:rPr>
              <w:t>Всего:</w:t>
            </w:r>
          </w:p>
        </w:tc>
        <w:tc>
          <w:tcPr>
            <w:tcW w:w="1134" w:type="dxa"/>
            <w:tcBorders>
              <w:top w:val="single" w:sz="4" w:space="0" w:color="000000"/>
            </w:tcBorders>
            <w:shd w:val="clear" w:color="auto" w:fill="FFFFFF"/>
          </w:tcPr>
          <w:p w14:paraId="2AABB0CA" w14:textId="77777777" w:rsidR="00CF4F39" w:rsidRDefault="00E46F72">
            <w:pPr>
              <w:jc w:val="center"/>
              <w:rPr>
                <w:b/>
                <w:sz w:val="24"/>
                <w:szCs w:val="24"/>
              </w:rPr>
            </w:pPr>
            <w:r>
              <w:rPr>
                <w:b/>
                <w:sz w:val="24"/>
                <w:szCs w:val="24"/>
              </w:rPr>
              <w:t>54</w:t>
            </w:r>
          </w:p>
        </w:tc>
        <w:tc>
          <w:tcPr>
            <w:tcW w:w="1050" w:type="dxa"/>
          </w:tcPr>
          <w:p w14:paraId="17AA0961" w14:textId="77777777" w:rsidR="00CF4F39" w:rsidRDefault="00CF4F39">
            <w:pPr>
              <w:rPr>
                <w:sz w:val="24"/>
                <w:szCs w:val="24"/>
              </w:rPr>
            </w:pPr>
          </w:p>
        </w:tc>
        <w:tc>
          <w:tcPr>
            <w:tcW w:w="1275" w:type="dxa"/>
          </w:tcPr>
          <w:p w14:paraId="71369977" w14:textId="77777777" w:rsidR="00CF4F39" w:rsidRDefault="00CF4F39">
            <w:pPr>
              <w:rPr>
                <w:sz w:val="24"/>
                <w:szCs w:val="24"/>
              </w:rPr>
            </w:pPr>
          </w:p>
        </w:tc>
      </w:tr>
    </w:tbl>
    <w:p w14:paraId="5F1E9FF9" w14:textId="77777777" w:rsidR="00CF4F39" w:rsidRDefault="00CF4F39">
      <w:pPr>
        <w:spacing w:after="0" w:line="240" w:lineRule="auto"/>
        <w:rPr>
          <w:rFonts w:ascii="Times New Roman" w:eastAsia="Times New Roman" w:hAnsi="Times New Roman" w:cs="Times New Roman"/>
          <w:sz w:val="24"/>
          <w:szCs w:val="24"/>
        </w:rPr>
        <w:sectPr w:rsidR="00CF4F39">
          <w:footerReference w:type="default" r:id="rId90"/>
          <w:pgSz w:w="16838" w:h="11906" w:orient="landscape"/>
          <w:pgMar w:top="719" w:right="1134" w:bottom="851" w:left="992" w:header="720" w:footer="709" w:gutter="0"/>
          <w:cols w:space="720"/>
        </w:sectPr>
      </w:pPr>
    </w:p>
    <w:p w14:paraId="34EBEC53"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3. УСЛОВИЯ РЕАЛИЗАЦИИ УЧЕБНОЙ ДИСЦИПЛИНЫ</w:t>
      </w:r>
    </w:p>
    <w:p w14:paraId="59D5EFF6" w14:textId="77777777" w:rsidR="00CF4F39" w:rsidRDefault="00E46F7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Для реализации программы учебной дисциплины должны быть предусмотрены следующие специальные помещения:</w:t>
      </w:r>
    </w:p>
    <w:p w14:paraId="7F6398F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2AF02B73" w14:textId="77777777" w:rsidR="00CF4F39" w:rsidRDefault="00E46F7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«Теоретических основ сварки и резки металлов», оснащенный в соответствии с п. 6.1.2.1 образовательной программы по специальности.</w:t>
      </w:r>
    </w:p>
    <w:p w14:paraId="5ABFAE05" w14:textId="77777777" w:rsidR="00CF4F39" w:rsidRDefault="00CF4F39">
      <w:pPr>
        <w:spacing w:after="0" w:line="240" w:lineRule="auto"/>
        <w:ind w:firstLine="709"/>
        <w:jc w:val="both"/>
        <w:rPr>
          <w:rFonts w:ascii="Times New Roman" w:eastAsia="Times New Roman" w:hAnsi="Times New Roman" w:cs="Times New Roman"/>
          <w:sz w:val="24"/>
          <w:szCs w:val="24"/>
        </w:rPr>
      </w:pPr>
    </w:p>
    <w:p w14:paraId="0683EE7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Мастерские Слесарная, Сварочная, оснащенные в соответствии с п. 6.1.2.4 образовательной программы по данной профессии/специальности. 22.02.06 Сварочное производство</w:t>
      </w:r>
    </w:p>
    <w:p w14:paraId="0E5F9C8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0505A0D9"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обучения</w:t>
      </w:r>
    </w:p>
    <w:p w14:paraId="43F84D38"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реализации программы библиотечный фонд образовательной организации имеет  электронные образовательные и информационные ресурсы, рекомендуемых для использования в образовательном процессе</w:t>
      </w:r>
    </w:p>
    <w:p w14:paraId="27B7338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3A3FFE1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В.В.Овчинников Технология электросварочных и газосварочных работ- М.: Академия, 2018 г. - 272с.;</w:t>
      </w:r>
    </w:p>
    <w:p w14:paraId="44034F2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Чернышов Г. Г. Технология электрической сварки плавлением. - М.: Академия, 2014 г. - 448 с.;</w:t>
      </w:r>
    </w:p>
    <w:p w14:paraId="4DFFAD9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Герасименко А. И. Справочник электрогазосварщика. М.: Феникс, 2014 г. - 412 с.;</w:t>
      </w:r>
    </w:p>
    <w:p w14:paraId="64B30B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Овчинников В. В. Оборудование, механизация и автоматизация сварочных процессов. - М.: Академия ИЦ, 2016. - 253 с.;</w:t>
      </w:r>
    </w:p>
    <w:p w14:paraId="43DFC11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Галушкина В. Н. Технология производства сварных конструкций. - М.: Академия, 2015. - 192 с.</w:t>
      </w:r>
    </w:p>
    <w:p w14:paraId="79FFD4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6.Федеральный государственный образовательный стандарт среднего профессионального образования по специальности 22.02.06 Сварочное производство;</w:t>
      </w:r>
    </w:p>
    <w:p w14:paraId="667F1C0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Положение о производственной (профессиональной) практике студентов, курсантов образовательных учреждений среднего профессионального образования.</w:t>
      </w:r>
    </w:p>
    <w:p w14:paraId="356324F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Рекомендации по применению Положения о производственной (профессиональной) практике студентов, курсантов образовательных учреждений среднего профессионального образования.</w:t>
      </w:r>
    </w:p>
    <w:p w14:paraId="378DEB3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t>Рекомендации по планированию и организации производственной (профессиональной) практики по техническим специальностям в условиях действия государственного образовательного стандарта среднего профессионального образования.</w:t>
      </w:r>
    </w:p>
    <w:p w14:paraId="5A84EAB4" w14:textId="77777777" w:rsidR="00CF4F39" w:rsidRDefault="00E46F72">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Основные электронные издания</w:t>
      </w:r>
    </w:p>
    <w:p w14:paraId="382CD9CD"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Сайт содержит сведения о сварке, резке, металлообработке металлов и их сплавов [Электронный ресурс]. Режим доступа: http://www.autowelding.ru/;</w:t>
      </w:r>
    </w:p>
    <w:p w14:paraId="2BAC6238"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Сайт о сварочных технологиях, содержит виртуальную библиотеку по сварке [Электронный ресурс]. Режим доступа: http://svar-tech.com/;</w:t>
      </w:r>
    </w:p>
    <w:p w14:paraId="0F40C288"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Сайт содержит информацию о сварке и сварочном оборудовании [Электронный ресурс]. Режим доступа: http://www.cbapka.ru/;</w:t>
      </w:r>
    </w:p>
    <w:p w14:paraId="42739A1F"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Информационный портал о сварке [Электронный ресурс]. Режим доступа: http://www.weldportal.ru/;</w:t>
      </w:r>
    </w:p>
    <w:p w14:paraId="67EC725F"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Сайт о сварке и обо всем, что с ней связано [Электронный ресурс]. Режим доступа: http://weldingsite.com.ua/;</w:t>
      </w:r>
    </w:p>
    <w:p w14:paraId="74ECA1EA" w14:textId="77777777" w:rsidR="00CF4F39" w:rsidRDefault="00E46F72">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3.2.3. Дополнительные источники</w:t>
      </w:r>
    </w:p>
    <w:p w14:paraId="350C946E"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Ежемесячный журнал «Сварочное производство», изд. Машиностроение - специализированный информационный журнал в области сварки;</w:t>
      </w:r>
    </w:p>
    <w:p w14:paraId="3EA714B5"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Журнал «Сварка и диагностика» - содержит сведения о новинках в области сварки и средствах контроля качества сварных швов;</w:t>
      </w:r>
    </w:p>
    <w:p w14:paraId="2AD227F1" w14:textId="77777777" w:rsidR="00CF4F39" w:rsidRDefault="00E46F7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3.Журнал «Мир сварки» - специализированный информационный журнал в области сварки.</w:t>
      </w:r>
    </w:p>
    <w:p w14:paraId="5B530744" w14:textId="77777777" w:rsidR="00CF4F39" w:rsidRDefault="00CF4F39">
      <w:pPr>
        <w:spacing w:after="0" w:line="360" w:lineRule="auto"/>
        <w:jc w:val="both"/>
        <w:rPr>
          <w:rFonts w:ascii="Times New Roman" w:eastAsia="Times New Roman" w:hAnsi="Times New Roman" w:cs="Times New Roman"/>
          <w:sz w:val="24"/>
          <w:szCs w:val="24"/>
        </w:rPr>
      </w:pPr>
    </w:p>
    <w:p w14:paraId="1B4A96D2" w14:textId="77777777" w:rsidR="00CF4F39" w:rsidRDefault="00CF4F39">
      <w:pPr>
        <w:spacing w:after="0" w:line="360" w:lineRule="auto"/>
        <w:jc w:val="both"/>
        <w:rPr>
          <w:rFonts w:ascii="Times New Roman" w:eastAsia="Times New Roman" w:hAnsi="Times New Roman" w:cs="Times New Roman"/>
          <w:sz w:val="24"/>
          <w:szCs w:val="24"/>
        </w:rPr>
      </w:pPr>
    </w:p>
    <w:p w14:paraId="1788A4F9" w14:textId="77777777" w:rsidR="00CF4F39" w:rsidRDefault="00CF4F39">
      <w:pPr>
        <w:spacing w:after="0" w:line="240" w:lineRule="auto"/>
        <w:ind w:left="360" w:hanging="360"/>
        <w:rPr>
          <w:rFonts w:ascii="Times New Roman" w:eastAsia="Times New Roman" w:hAnsi="Times New Roman" w:cs="Times New Roman"/>
          <w:sz w:val="24"/>
          <w:szCs w:val="24"/>
        </w:rPr>
      </w:pPr>
    </w:p>
    <w:p w14:paraId="702D9E26" w14:textId="77777777" w:rsidR="00CF4F39" w:rsidRDefault="00CF4F39">
      <w:pPr>
        <w:spacing w:after="0" w:line="240" w:lineRule="auto"/>
        <w:rPr>
          <w:rFonts w:ascii="Times New Roman" w:eastAsia="Times New Roman" w:hAnsi="Times New Roman" w:cs="Times New Roman"/>
          <w:sz w:val="24"/>
          <w:szCs w:val="24"/>
        </w:rPr>
      </w:pPr>
    </w:p>
    <w:p w14:paraId="211912C4"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4. КОНТРОЛЬ И ОЦЕНКА РЕЗУЛЬТАТОВ ОСВОЕНИЯ УЧЕБНОЙ ДИСЦИПЛИНЫ</w:t>
      </w:r>
    </w:p>
    <w:p w14:paraId="59F19F86"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Контроль</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 оценка</w:t>
      </w:r>
      <w:r>
        <w:rPr>
          <w:rFonts w:ascii="Times New Roman" w:eastAsia="Times New Roman" w:hAnsi="Times New Roman" w:cs="Times New Roman"/>
          <w:sz w:val="24"/>
          <w:szCs w:val="24"/>
        </w:rPr>
        <w:t xml:space="preserve">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14:paraId="2581CBF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bl>
      <w:tblPr>
        <w:tblStyle w:val="afffffffffffffffffffffffb"/>
        <w:tblW w:w="9753" w:type="dxa"/>
        <w:tblInd w:w="-5" w:type="dxa"/>
        <w:tblLayout w:type="fixed"/>
        <w:tblLook w:val="0000" w:firstRow="0" w:lastRow="0" w:firstColumn="0" w:lastColumn="0" w:noHBand="0" w:noVBand="0"/>
      </w:tblPr>
      <w:tblGrid>
        <w:gridCol w:w="3515"/>
        <w:gridCol w:w="3119"/>
        <w:gridCol w:w="3119"/>
      </w:tblGrid>
      <w:tr w:rsidR="00CF4F39" w14:paraId="7C917846" w14:textId="77777777">
        <w:tc>
          <w:tcPr>
            <w:tcW w:w="3515" w:type="dxa"/>
            <w:tcBorders>
              <w:top w:val="single" w:sz="4" w:space="0" w:color="000000"/>
              <w:left w:val="single" w:sz="4" w:space="0" w:color="000000"/>
              <w:bottom w:val="single" w:sz="4" w:space="0" w:color="000000"/>
            </w:tcBorders>
            <w:vAlign w:val="center"/>
          </w:tcPr>
          <w:p w14:paraId="7F7ABF55" w14:textId="77777777" w:rsidR="00CF4F39" w:rsidRDefault="00E46F72">
            <w:pPr>
              <w:jc w:val="center"/>
              <w:rPr>
                <w:b/>
                <w:i/>
                <w:sz w:val="24"/>
                <w:szCs w:val="24"/>
              </w:rPr>
            </w:pPr>
            <w:r>
              <w:rPr>
                <w:b/>
                <w:i/>
                <w:sz w:val="24"/>
                <w:szCs w:val="24"/>
              </w:rPr>
              <w:t>Результаты обучения</w:t>
            </w:r>
          </w:p>
        </w:tc>
        <w:tc>
          <w:tcPr>
            <w:tcW w:w="3119" w:type="dxa"/>
            <w:tcBorders>
              <w:top w:val="single" w:sz="4" w:space="0" w:color="000000"/>
              <w:left w:val="single" w:sz="4" w:space="0" w:color="000000"/>
              <w:bottom w:val="single" w:sz="4" w:space="0" w:color="000000"/>
            </w:tcBorders>
          </w:tcPr>
          <w:p w14:paraId="230B22B5" w14:textId="77777777" w:rsidR="00CF4F39" w:rsidRDefault="00E46F72">
            <w:pPr>
              <w:jc w:val="center"/>
              <w:rPr>
                <w:b/>
                <w:i/>
                <w:sz w:val="24"/>
                <w:szCs w:val="24"/>
              </w:rPr>
            </w:pPr>
            <w:r>
              <w:rPr>
                <w:b/>
                <w:i/>
                <w:sz w:val="24"/>
                <w:szCs w:val="24"/>
              </w:rPr>
              <w:t>Критерии оценки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7D3F32EC" w14:textId="77777777" w:rsidR="00CF4F39" w:rsidRDefault="00E46F72">
            <w:pPr>
              <w:jc w:val="center"/>
              <w:rPr>
                <w:b/>
                <w:i/>
                <w:sz w:val="24"/>
                <w:szCs w:val="24"/>
              </w:rPr>
            </w:pPr>
            <w:r>
              <w:rPr>
                <w:b/>
                <w:i/>
                <w:sz w:val="24"/>
                <w:szCs w:val="24"/>
              </w:rPr>
              <w:t xml:space="preserve">Формы оценки </w:t>
            </w:r>
          </w:p>
        </w:tc>
      </w:tr>
      <w:tr w:rsidR="00CF4F39" w14:paraId="7AD953C2" w14:textId="77777777">
        <w:trPr>
          <w:trHeight w:val="3393"/>
        </w:trPr>
        <w:tc>
          <w:tcPr>
            <w:tcW w:w="3515" w:type="dxa"/>
            <w:tcBorders>
              <w:top w:val="single" w:sz="4" w:space="0" w:color="000000"/>
              <w:left w:val="single" w:sz="4" w:space="0" w:color="000000"/>
              <w:bottom w:val="single" w:sz="4" w:space="0" w:color="000000"/>
            </w:tcBorders>
          </w:tcPr>
          <w:p w14:paraId="73C00F09" w14:textId="77777777" w:rsidR="00CF4F39" w:rsidRDefault="00E46F72">
            <w:pPr>
              <w:spacing w:after="200"/>
              <w:jc w:val="both"/>
              <w:rPr>
                <w:sz w:val="24"/>
                <w:szCs w:val="24"/>
              </w:rPr>
            </w:pPr>
            <w:r>
              <w:rPr>
                <w:sz w:val="24"/>
                <w:szCs w:val="24"/>
              </w:rPr>
              <w:t>Перечень знаний и умений , осваиваемых в рамках дисциплины:</w:t>
            </w:r>
          </w:p>
          <w:p w14:paraId="2A0DC4FB"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Введение. Понятие специальности .Ее общая характеристика</w:t>
            </w:r>
          </w:p>
          <w:p w14:paraId="6D4A9CA2"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 xml:space="preserve">Развитие сварки с древнейших времен </w:t>
            </w:r>
          </w:p>
          <w:p w14:paraId="6267EFAE"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Сущность сварочных процессов</w:t>
            </w:r>
          </w:p>
          <w:p w14:paraId="4862D7BA"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Электрическая дуговая сварка</w:t>
            </w:r>
          </w:p>
          <w:p w14:paraId="12FADB88"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Новые способы сварки плавлением</w:t>
            </w:r>
          </w:p>
          <w:p w14:paraId="3CC4A588"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Сущность сварки давлением.</w:t>
            </w:r>
          </w:p>
          <w:p w14:paraId="5F0F23ED"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Особенности сваривания</w:t>
            </w:r>
          </w:p>
          <w:p w14:paraId="62E22CE9"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Виды сварки давлением</w:t>
            </w:r>
          </w:p>
          <w:p w14:paraId="19E1E37A"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 xml:space="preserve">Процессы, родственные сварки </w:t>
            </w:r>
          </w:p>
          <w:p w14:paraId="09E08A54" w14:textId="77777777" w:rsidR="00CF4F39" w:rsidRDefault="00E46F72">
            <w:pPr>
              <w:numPr>
                <w:ilvl w:val="0"/>
                <w:numId w:val="111"/>
              </w:numPr>
              <w:pBdr>
                <w:top w:val="nil"/>
                <w:left w:val="nil"/>
                <w:bottom w:val="nil"/>
                <w:right w:val="nil"/>
                <w:between w:val="nil"/>
              </w:pBdr>
              <w:jc w:val="both"/>
              <w:rPr>
                <w:color w:val="000000"/>
                <w:sz w:val="24"/>
                <w:szCs w:val="24"/>
              </w:rPr>
            </w:pPr>
            <w:r>
              <w:rPr>
                <w:color w:val="000000"/>
                <w:sz w:val="24"/>
                <w:szCs w:val="24"/>
              </w:rPr>
              <w:t xml:space="preserve">Ознакомление с </w:t>
            </w:r>
            <w:r>
              <w:rPr>
                <w:color w:val="000000"/>
                <w:sz w:val="24"/>
                <w:szCs w:val="24"/>
              </w:rPr>
              <w:lastRenderedPageBreak/>
              <w:t>проектированием сварных конструкций</w:t>
            </w:r>
          </w:p>
          <w:p w14:paraId="0627652D" w14:textId="77777777" w:rsidR="00CF4F39" w:rsidRDefault="00E46F72">
            <w:pPr>
              <w:numPr>
                <w:ilvl w:val="0"/>
                <w:numId w:val="111"/>
              </w:numPr>
              <w:pBdr>
                <w:top w:val="nil"/>
                <w:left w:val="nil"/>
                <w:bottom w:val="nil"/>
                <w:right w:val="nil"/>
                <w:between w:val="nil"/>
              </w:pBdr>
              <w:spacing w:after="200"/>
              <w:rPr>
                <w:color w:val="000000"/>
                <w:sz w:val="24"/>
                <w:szCs w:val="24"/>
              </w:rPr>
            </w:pPr>
            <w:r>
              <w:rPr>
                <w:color w:val="000000"/>
                <w:sz w:val="24"/>
                <w:szCs w:val="24"/>
              </w:rPr>
              <w:t>Ознакомление с производством сварных конструкций</w:t>
            </w:r>
          </w:p>
        </w:tc>
        <w:tc>
          <w:tcPr>
            <w:tcW w:w="3119" w:type="dxa"/>
            <w:vMerge w:val="restart"/>
            <w:tcBorders>
              <w:top w:val="single" w:sz="4" w:space="0" w:color="000000"/>
              <w:left w:val="single" w:sz="4" w:space="0" w:color="000000"/>
            </w:tcBorders>
          </w:tcPr>
          <w:p w14:paraId="30612CB7" w14:textId="77777777" w:rsidR="00CF4F39" w:rsidRDefault="00E46F72">
            <w:pPr>
              <w:rPr>
                <w:color w:val="000000"/>
                <w:sz w:val="24"/>
                <w:szCs w:val="24"/>
              </w:rPr>
            </w:pPr>
            <w:r>
              <w:rPr>
                <w:color w:val="000000"/>
                <w:sz w:val="24"/>
                <w:szCs w:val="24"/>
              </w:rPr>
              <w:lastRenderedPageBreak/>
              <w:t>«Отлично» - теоретическое</w:t>
            </w:r>
          </w:p>
          <w:p w14:paraId="1AFD3941" w14:textId="77777777" w:rsidR="00CF4F39" w:rsidRDefault="00E46F72">
            <w:pPr>
              <w:rPr>
                <w:color w:val="000000"/>
                <w:sz w:val="24"/>
                <w:szCs w:val="24"/>
              </w:rPr>
            </w:pPr>
            <w:r>
              <w:rPr>
                <w:color w:val="000000"/>
                <w:sz w:val="24"/>
                <w:szCs w:val="24"/>
              </w:rPr>
              <w:t>содержание курса освоено</w:t>
            </w:r>
          </w:p>
          <w:p w14:paraId="7F8A451B" w14:textId="77777777" w:rsidR="00CF4F39" w:rsidRDefault="00E46F72">
            <w:pPr>
              <w:rPr>
                <w:color w:val="000000"/>
                <w:sz w:val="24"/>
                <w:szCs w:val="24"/>
              </w:rPr>
            </w:pPr>
            <w:r>
              <w:rPr>
                <w:color w:val="000000"/>
                <w:sz w:val="24"/>
                <w:szCs w:val="24"/>
              </w:rPr>
              <w:t>полностью, без пробелов,</w:t>
            </w:r>
          </w:p>
          <w:p w14:paraId="768A1C7C" w14:textId="77777777" w:rsidR="00CF4F39" w:rsidRDefault="00E46F72">
            <w:pPr>
              <w:rPr>
                <w:color w:val="000000"/>
                <w:sz w:val="24"/>
                <w:szCs w:val="24"/>
              </w:rPr>
            </w:pPr>
            <w:r>
              <w:rPr>
                <w:color w:val="000000"/>
                <w:sz w:val="24"/>
                <w:szCs w:val="24"/>
              </w:rPr>
              <w:t>умения сформированы, все</w:t>
            </w:r>
          </w:p>
          <w:p w14:paraId="2B73AEAB" w14:textId="77777777" w:rsidR="00CF4F39" w:rsidRDefault="00E46F72">
            <w:pPr>
              <w:rPr>
                <w:color w:val="000000"/>
                <w:sz w:val="24"/>
                <w:szCs w:val="24"/>
              </w:rPr>
            </w:pPr>
            <w:r>
              <w:rPr>
                <w:color w:val="000000"/>
                <w:sz w:val="24"/>
                <w:szCs w:val="24"/>
              </w:rPr>
              <w:t>предусмотренные программой учебные</w:t>
            </w:r>
          </w:p>
          <w:p w14:paraId="1000A613" w14:textId="77777777" w:rsidR="00CF4F39" w:rsidRDefault="00E46F72">
            <w:pPr>
              <w:rPr>
                <w:color w:val="000000"/>
                <w:sz w:val="24"/>
                <w:szCs w:val="24"/>
              </w:rPr>
            </w:pPr>
            <w:r>
              <w:rPr>
                <w:color w:val="000000"/>
                <w:sz w:val="24"/>
                <w:szCs w:val="24"/>
              </w:rPr>
              <w:t>задания выполнены,</w:t>
            </w:r>
          </w:p>
          <w:p w14:paraId="03EFD31D" w14:textId="77777777" w:rsidR="00CF4F39" w:rsidRDefault="00E46F72">
            <w:pPr>
              <w:rPr>
                <w:color w:val="000000"/>
                <w:sz w:val="24"/>
                <w:szCs w:val="24"/>
              </w:rPr>
            </w:pPr>
            <w:r>
              <w:rPr>
                <w:color w:val="000000"/>
                <w:sz w:val="24"/>
                <w:szCs w:val="24"/>
              </w:rPr>
              <w:t>качество их выполнения</w:t>
            </w:r>
          </w:p>
          <w:p w14:paraId="2282B975" w14:textId="77777777" w:rsidR="00CF4F39" w:rsidRDefault="00E46F72">
            <w:pPr>
              <w:rPr>
                <w:color w:val="000000"/>
                <w:sz w:val="24"/>
                <w:szCs w:val="24"/>
              </w:rPr>
            </w:pPr>
            <w:r>
              <w:rPr>
                <w:color w:val="000000"/>
                <w:sz w:val="24"/>
                <w:szCs w:val="24"/>
              </w:rPr>
              <w:t>оценено высоко.</w:t>
            </w:r>
          </w:p>
          <w:p w14:paraId="0C1180A5" w14:textId="77777777" w:rsidR="00CF4F39" w:rsidRDefault="00E46F72">
            <w:pPr>
              <w:rPr>
                <w:color w:val="000000"/>
                <w:sz w:val="24"/>
                <w:szCs w:val="24"/>
              </w:rPr>
            </w:pPr>
            <w:r>
              <w:rPr>
                <w:color w:val="000000"/>
                <w:sz w:val="24"/>
                <w:szCs w:val="24"/>
              </w:rPr>
              <w:t>«Хорошо» - теоретическое</w:t>
            </w:r>
          </w:p>
          <w:p w14:paraId="1680E3D4" w14:textId="77777777" w:rsidR="00CF4F39" w:rsidRDefault="00E46F72">
            <w:pPr>
              <w:rPr>
                <w:color w:val="000000"/>
                <w:sz w:val="24"/>
                <w:szCs w:val="24"/>
              </w:rPr>
            </w:pPr>
            <w:r>
              <w:rPr>
                <w:color w:val="000000"/>
                <w:sz w:val="24"/>
                <w:szCs w:val="24"/>
              </w:rPr>
              <w:t>содержание курса освоено</w:t>
            </w:r>
          </w:p>
          <w:p w14:paraId="69B10418" w14:textId="77777777" w:rsidR="00CF4F39" w:rsidRDefault="00E46F72">
            <w:pPr>
              <w:rPr>
                <w:color w:val="000000"/>
                <w:sz w:val="24"/>
                <w:szCs w:val="24"/>
              </w:rPr>
            </w:pPr>
            <w:r>
              <w:rPr>
                <w:color w:val="000000"/>
                <w:sz w:val="24"/>
                <w:szCs w:val="24"/>
              </w:rPr>
              <w:t>полностью, без пробелов,</w:t>
            </w:r>
          </w:p>
          <w:p w14:paraId="46F702E1" w14:textId="77777777" w:rsidR="00CF4F39" w:rsidRDefault="00E46F72">
            <w:pPr>
              <w:rPr>
                <w:color w:val="000000"/>
                <w:sz w:val="24"/>
                <w:szCs w:val="24"/>
              </w:rPr>
            </w:pPr>
            <w:r>
              <w:rPr>
                <w:color w:val="000000"/>
                <w:sz w:val="24"/>
                <w:szCs w:val="24"/>
              </w:rPr>
              <w:t>некоторые умения</w:t>
            </w:r>
          </w:p>
          <w:p w14:paraId="0D365CBD" w14:textId="77777777" w:rsidR="00CF4F39" w:rsidRDefault="00E46F72">
            <w:pPr>
              <w:rPr>
                <w:color w:val="000000"/>
                <w:sz w:val="24"/>
                <w:szCs w:val="24"/>
              </w:rPr>
            </w:pPr>
            <w:r>
              <w:rPr>
                <w:color w:val="000000"/>
                <w:sz w:val="24"/>
                <w:szCs w:val="24"/>
              </w:rPr>
              <w:t>сформированы недостаточно,</w:t>
            </w:r>
          </w:p>
          <w:p w14:paraId="799080D2" w14:textId="77777777" w:rsidR="00CF4F39" w:rsidRDefault="00E46F72">
            <w:pPr>
              <w:rPr>
                <w:color w:val="000000"/>
                <w:sz w:val="24"/>
                <w:szCs w:val="24"/>
              </w:rPr>
            </w:pPr>
            <w:r>
              <w:rPr>
                <w:color w:val="000000"/>
                <w:sz w:val="24"/>
                <w:szCs w:val="24"/>
              </w:rPr>
              <w:t>все предусмотренные</w:t>
            </w:r>
          </w:p>
          <w:p w14:paraId="37AAE10A" w14:textId="77777777" w:rsidR="00CF4F39" w:rsidRDefault="00E46F72">
            <w:pPr>
              <w:rPr>
                <w:color w:val="000000"/>
                <w:sz w:val="24"/>
                <w:szCs w:val="24"/>
              </w:rPr>
            </w:pPr>
            <w:r>
              <w:rPr>
                <w:color w:val="000000"/>
                <w:sz w:val="24"/>
                <w:szCs w:val="24"/>
              </w:rPr>
              <w:t>программой учебные</w:t>
            </w:r>
          </w:p>
          <w:p w14:paraId="31881413" w14:textId="77777777" w:rsidR="00CF4F39" w:rsidRDefault="00E46F72">
            <w:pPr>
              <w:rPr>
                <w:color w:val="000000"/>
                <w:sz w:val="24"/>
                <w:szCs w:val="24"/>
              </w:rPr>
            </w:pPr>
            <w:r>
              <w:rPr>
                <w:color w:val="000000"/>
                <w:sz w:val="24"/>
                <w:szCs w:val="24"/>
              </w:rPr>
              <w:t>задания выполнены,</w:t>
            </w:r>
          </w:p>
          <w:p w14:paraId="4C76F5C4" w14:textId="77777777" w:rsidR="00CF4F39" w:rsidRDefault="00E46F72">
            <w:pPr>
              <w:rPr>
                <w:color w:val="000000"/>
                <w:sz w:val="24"/>
                <w:szCs w:val="24"/>
              </w:rPr>
            </w:pPr>
            <w:r>
              <w:rPr>
                <w:color w:val="000000"/>
                <w:sz w:val="24"/>
                <w:szCs w:val="24"/>
              </w:rPr>
              <w:t>некоторые виды заданий</w:t>
            </w:r>
          </w:p>
          <w:p w14:paraId="0ABF4A61" w14:textId="77777777" w:rsidR="00CF4F39" w:rsidRDefault="00E46F72">
            <w:pPr>
              <w:rPr>
                <w:color w:val="000000"/>
                <w:sz w:val="24"/>
                <w:szCs w:val="24"/>
              </w:rPr>
            </w:pPr>
            <w:r>
              <w:rPr>
                <w:color w:val="000000"/>
                <w:sz w:val="24"/>
                <w:szCs w:val="24"/>
              </w:rPr>
              <w:t>выполнены с ошибками.</w:t>
            </w:r>
          </w:p>
          <w:p w14:paraId="67952D79" w14:textId="77777777" w:rsidR="00CF4F39" w:rsidRDefault="00E46F72">
            <w:pPr>
              <w:rPr>
                <w:color w:val="000000"/>
                <w:sz w:val="24"/>
                <w:szCs w:val="24"/>
              </w:rPr>
            </w:pPr>
            <w:r>
              <w:rPr>
                <w:color w:val="000000"/>
                <w:sz w:val="24"/>
                <w:szCs w:val="24"/>
              </w:rPr>
              <w:t>«Удовлетворительно»</w:t>
            </w:r>
          </w:p>
          <w:p w14:paraId="60FE6AAC" w14:textId="77777777" w:rsidR="00CF4F39" w:rsidRDefault="00E46F72">
            <w:pPr>
              <w:rPr>
                <w:color w:val="000000"/>
                <w:sz w:val="24"/>
                <w:szCs w:val="24"/>
              </w:rPr>
            </w:pPr>
            <w:r>
              <w:rPr>
                <w:color w:val="000000"/>
                <w:sz w:val="24"/>
                <w:szCs w:val="24"/>
              </w:rPr>
              <w:lastRenderedPageBreak/>
              <w:t>теоретическое содержание</w:t>
            </w:r>
          </w:p>
          <w:p w14:paraId="1B4F4205" w14:textId="77777777" w:rsidR="00CF4F39" w:rsidRDefault="00E46F72">
            <w:pPr>
              <w:rPr>
                <w:color w:val="000000"/>
                <w:sz w:val="24"/>
                <w:szCs w:val="24"/>
              </w:rPr>
            </w:pPr>
            <w:r>
              <w:rPr>
                <w:color w:val="000000"/>
                <w:sz w:val="24"/>
                <w:szCs w:val="24"/>
              </w:rPr>
              <w:t>курса освоено частично, но</w:t>
            </w:r>
          </w:p>
          <w:p w14:paraId="4AA4851E" w14:textId="77777777" w:rsidR="00CF4F39" w:rsidRDefault="00E46F72">
            <w:pPr>
              <w:rPr>
                <w:color w:val="000000"/>
                <w:sz w:val="24"/>
                <w:szCs w:val="24"/>
              </w:rPr>
            </w:pPr>
            <w:r>
              <w:rPr>
                <w:color w:val="000000"/>
                <w:sz w:val="24"/>
                <w:szCs w:val="24"/>
              </w:rPr>
              <w:t>пробелы не носят</w:t>
            </w:r>
          </w:p>
        </w:tc>
        <w:tc>
          <w:tcPr>
            <w:tcW w:w="3119" w:type="dxa"/>
            <w:tcBorders>
              <w:top w:val="single" w:sz="4" w:space="0" w:color="000000"/>
              <w:left w:val="single" w:sz="4" w:space="0" w:color="000000"/>
              <w:bottom w:val="single" w:sz="4" w:space="0" w:color="000000"/>
              <w:right w:val="single" w:sz="4" w:space="0" w:color="000000"/>
            </w:tcBorders>
          </w:tcPr>
          <w:p w14:paraId="2493BECB" w14:textId="77777777" w:rsidR="00CF4F39" w:rsidRDefault="00E46F72">
            <w:pPr>
              <w:rPr>
                <w:sz w:val="24"/>
                <w:szCs w:val="24"/>
              </w:rPr>
            </w:pPr>
            <w:r>
              <w:rPr>
                <w:sz w:val="24"/>
                <w:szCs w:val="24"/>
              </w:rPr>
              <w:lastRenderedPageBreak/>
              <w:t>- Индивидуальное задание;</w:t>
            </w:r>
          </w:p>
          <w:p w14:paraId="530B44FE" w14:textId="77777777" w:rsidR="00CF4F39" w:rsidRDefault="00E46F72">
            <w:pPr>
              <w:rPr>
                <w:sz w:val="24"/>
                <w:szCs w:val="24"/>
              </w:rPr>
            </w:pPr>
            <w:r>
              <w:rPr>
                <w:sz w:val="24"/>
                <w:szCs w:val="24"/>
              </w:rPr>
              <w:t>- Собеседование;</w:t>
            </w:r>
          </w:p>
          <w:p w14:paraId="7262968B" w14:textId="77777777" w:rsidR="00CF4F39" w:rsidRDefault="00E46F72">
            <w:pPr>
              <w:rPr>
                <w:color w:val="000000"/>
                <w:sz w:val="24"/>
                <w:szCs w:val="24"/>
              </w:rPr>
            </w:pPr>
            <w:r>
              <w:rPr>
                <w:color w:val="000000"/>
                <w:sz w:val="24"/>
                <w:szCs w:val="24"/>
              </w:rPr>
              <w:t>- Проведение фронтального опроса;</w:t>
            </w:r>
          </w:p>
          <w:p w14:paraId="4B363D45" w14:textId="77777777" w:rsidR="00CF4F39" w:rsidRDefault="00E46F72">
            <w:pPr>
              <w:rPr>
                <w:color w:val="000000"/>
                <w:sz w:val="24"/>
                <w:szCs w:val="24"/>
              </w:rPr>
            </w:pPr>
            <w:r>
              <w:rPr>
                <w:color w:val="000000"/>
                <w:sz w:val="24"/>
                <w:szCs w:val="24"/>
              </w:rPr>
              <w:t xml:space="preserve">- </w:t>
            </w:r>
            <w:r>
              <w:rPr>
                <w:sz w:val="24"/>
                <w:szCs w:val="24"/>
              </w:rPr>
              <w:t>Тестирование;</w:t>
            </w:r>
          </w:p>
        </w:tc>
      </w:tr>
      <w:tr w:rsidR="00CF4F39" w14:paraId="519838A5" w14:textId="77777777">
        <w:tc>
          <w:tcPr>
            <w:tcW w:w="3515" w:type="dxa"/>
            <w:tcBorders>
              <w:top w:val="single" w:sz="4" w:space="0" w:color="000000"/>
              <w:left w:val="single" w:sz="4" w:space="0" w:color="000000"/>
              <w:bottom w:val="single" w:sz="4" w:space="0" w:color="000000"/>
            </w:tcBorders>
          </w:tcPr>
          <w:p w14:paraId="7E6F358E" w14:textId="77777777" w:rsidR="00CF4F39" w:rsidRDefault="00E46F72">
            <w:pPr>
              <w:jc w:val="both"/>
              <w:rPr>
                <w:sz w:val="24"/>
                <w:szCs w:val="24"/>
              </w:rPr>
            </w:pPr>
            <w:r>
              <w:rPr>
                <w:sz w:val="24"/>
                <w:szCs w:val="24"/>
              </w:rPr>
              <w:lastRenderedPageBreak/>
              <w:t>Техника безопасности и охрана труда на рабочем месте.  Организация рабочего места сварщика</w:t>
            </w:r>
          </w:p>
          <w:p w14:paraId="0B668100" w14:textId="77777777" w:rsidR="00CF4F39" w:rsidRDefault="00E46F72">
            <w:pPr>
              <w:jc w:val="both"/>
              <w:rPr>
                <w:sz w:val="24"/>
                <w:szCs w:val="24"/>
              </w:rPr>
            </w:pPr>
            <w:r>
              <w:rPr>
                <w:sz w:val="24"/>
                <w:szCs w:val="24"/>
              </w:rPr>
              <w:t>Ознакомление со сварочной дугой и оборудованием для дуговой сварки</w:t>
            </w:r>
          </w:p>
          <w:p w14:paraId="766F8C94" w14:textId="77777777" w:rsidR="00CF4F39" w:rsidRDefault="00E46F72">
            <w:pPr>
              <w:jc w:val="both"/>
              <w:rPr>
                <w:sz w:val="24"/>
                <w:szCs w:val="24"/>
              </w:rPr>
            </w:pPr>
            <w:r>
              <w:rPr>
                <w:sz w:val="24"/>
                <w:szCs w:val="24"/>
              </w:rPr>
              <w:t>Ознакомление с оборудованием по лазерной сварке, электрошлаковой сварке, сварке электронным лучом</w:t>
            </w:r>
          </w:p>
          <w:p w14:paraId="3070F0B8" w14:textId="77777777" w:rsidR="00CF4F39" w:rsidRDefault="00E46F72">
            <w:pPr>
              <w:jc w:val="both"/>
              <w:rPr>
                <w:sz w:val="24"/>
                <w:szCs w:val="24"/>
              </w:rPr>
            </w:pPr>
            <w:r>
              <w:rPr>
                <w:sz w:val="24"/>
                <w:szCs w:val="24"/>
              </w:rPr>
              <w:t>Ознакомление с оборудованием по сварке давлением</w:t>
            </w:r>
          </w:p>
          <w:p w14:paraId="77CF8C7F" w14:textId="77777777" w:rsidR="00CF4F39" w:rsidRDefault="00E46F72">
            <w:pPr>
              <w:jc w:val="both"/>
              <w:rPr>
                <w:sz w:val="24"/>
                <w:szCs w:val="24"/>
              </w:rPr>
            </w:pPr>
            <w:r>
              <w:rPr>
                <w:sz w:val="24"/>
                <w:szCs w:val="24"/>
              </w:rPr>
              <w:t>Ознакомление с лазерной резкой металлов и неметаллических материалов</w:t>
            </w:r>
          </w:p>
          <w:p w14:paraId="704DD32E" w14:textId="77777777" w:rsidR="00CF4F39" w:rsidRDefault="00E46F72">
            <w:pPr>
              <w:jc w:val="both"/>
              <w:rPr>
                <w:sz w:val="24"/>
                <w:szCs w:val="24"/>
              </w:rPr>
            </w:pPr>
            <w:r>
              <w:rPr>
                <w:sz w:val="24"/>
                <w:szCs w:val="24"/>
              </w:rPr>
              <w:t xml:space="preserve"> </w:t>
            </w:r>
          </w:p>
        </w:tc>
        <w:tc>
          <w:tcPr>
            <w:tcW w:w="3119" w:type="dxa"/>
            <w:vMerge/>
            <w:tcBorders>
              <w:top w:val="single" w:sz="4" w:space="0" w:color="000000"/>
              <w:left w:val="single" w:sz="4" w:space="0" w:color="000000"/>
            </w:tcBorders>
          </w:tcPr>
          <w:p w14:paraId="74AB6D0A" w14:textId="77777777" w:rsidR="00CF4F39" w:rsidRDefault="00CF4F39">
            <w:pPr>
              <w:pBdr>
                <w:top w:val="nil"/>
                <w:left w:val="nil"/>
                <w:bottom w:val="nil"/>
                <w:right w:val="nil"/>
                <w:between w:val="nil"/>
              </w:pBdr>
              <w:spacing w:line="276" w:lineRule="auto"/>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F831709" w14:textId="77777777" w:rsidR="00CF4F39" w:rsidRDefault="00E46F72">
            <w:pPr>
              <w:jc w:val="both"/>
              <w:rPr>
                <w:sz w:val="24"/>
                <w:szCs w:val="24"/>
              </w:rPr>
            </w:pPr>
            <w:r>
              <w:rPr>
                <w:sz w:val="24"/>
                <w:szCs w:val="24"/>
              </w:rPr>
              <w:t>- Оценка решения ситуационных задач;</w:t>
            </w:r>
          </w:p>
          <w:p w14:paraId="13179E99" w14:textId="77777777" w:rsidR="00CF4F39" w:rsidRDefault="00CF4F39">
            <w:pPr>
              <w:jc w:val="both"/>
              <w:rPr>
                <w:sz w:val="24"/>
                <w:szCs w:val="24"/>
              </w:rPr>
            </w:pPr>
          </w:p>
          <w:p w14:paraId="0C2BFD78" w14:textId="77777777" w:rsidR="00CF4F39" w:rsidRDefault="00E46F72">
            <w:pPr>
              <w:jc w:val="both"/>
              <w:rPr>
                <w:sz w:val="24"/>
                <w:szCs w:val="24"/>
              </w:rPr>
            </w:pPr>
            <w:r>
              <w:rPr>
                <w:sz w:val="24"/>
                <w:szCs w:val="24"/>
              </w:rPr>
              <w:t>-Оценка выполнения практических занятий;</w:t>
            </w:r>
          </w:p>
          <w:p w14:paraId="0EA7ACAE" w14:textId="77777777" w:rsidR="00CF4F39" w:rsidRDefault="00CF4F39">
            <w:pPr>
              <w:rPr>
                <w:b/>
                <w:sz w:val="24"/>
                <w:szCs w:val="24"/>
              </w:rPr>
            </w:pPr>
          </w:p>
        </w:tc>
      </w:tr>
    </w:tbl>
    <w:p w14:paraId="57C1FCF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color w:val="FF0000"/>
          <w:sz w:val="24"/>
          <w:szCs w:val="24"/>
        </w:rPr>
      </w:pPr>
    </w:p>
    <w:p w14:paraId="48116BB6"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14:paraId="5F5E0DDE" w14:textId="77777777" w:rsidR="00CF4F39" w:rsidRDefault="00CF4F39">
      <w:pPr>
        <w:spacing w:after="0" w:line="240" w:lineRule="auto"/>
        <w:ind w:left="360" w:hanging="360"/>
        <w:jc w:val="center"/>
        <w:rPr>
          <w:rFonts w:ascii="Times New Roman" w:eastAsia="Times New Roman" w:hAnsi="Times New Roman" w:cs="Times New Roman"/>
          <w:sz w:val="24"/>
          <w:szCs w:val="24"/>
        </w:rPr>
      </w:pPr>
    </w:p>
    <w:p w14:paraId="3646D4F1" w14:textId="77777777" w:rsidR="00CF4F39" w:rsidRDefault="00CF4F39">
      <w:pPr>
        <w:rPr>
          <w:sz w:val="24"/>
          <w:szCs w:val="24"/>
        </w:rPr>
      </w:pPr>
    </w:p>
    <w:p w14:paraId="5663EC7A" w14:textId="77777777" w:rsidR="00CF4F39" w:rsidRDefault="00CF4F39"/>
    <w:p w14:paraId="5273F6BC" w14:textId="77777777" w:rsidR="00CF4F39" w:rsidRDefault="00CF4F39"/>
    <w:p w14:paraId="45CD7226" w14:textId="77777777" w:rsidR="00CF4F39" w:rsidRDefault="00CF4F39"/>
    <w:p w14:paraId="75A0EC33" w14:textId="77777777" w:rsidR="00CF4F39" w:rsidRDefault="00CF4F39"/>
    <w:p w14:paraId="39925CE9" w14:textId="77777777" w:rsidR="00CF4F39" w:rsidRDefault="00CF4F39"/>
    <w:p w14:paraId="3F031E34" w14:textId="77777777" w:rsidR="00CF4F39" w:rsidRDefault="00CF4F39"/>
    <w:p w14:paraId="75AA7645" w14:textId="77777777" w:rsidR="00CF4F39" w:rsidRDefault="00CF4F39"/>
    <w:p w14:paraId="27883CEA" w14:textId="77777777" w:rsidR="00CF4F39" w:rsidRDefault="00CF4F39"/>
    <w:p w14:paraId="30959CA0" w14:textId="77777777" w:rsidR="00CF4F39" w:rsidRDefault="00CF4F39"/>
    <w:p w14:paraId="76A661C4" w14:textId="77777777" w:rsidR="00CF4F39" w:rsidRDefault="00CF4F39"/>
    <w:p w14:paraId="68018C85" w14:textId="77777777" w:rsidR="00CF4F39" w:rsidRDefault="00E46F72">
      <w:pPr>
        <w:pStyle w:val="afff0"/>
        <w:jc w:val="right"/>
        <w:rPr>
          <w:rFonts w:ascii="Times New Roman" w:eastAsia="Times New Roman" w:hAnsi="Times New Roman" w:cs="Times New Roman"/>
        </w:rPr>
      </w:pPr>
      <w:r>
        <w:rPr>
          <w:rFonts w:ascii="Times New Roman" w:eastAsia="Times New Roman" w:hAnsi="Times New Roman" w:cs="Times New Roman"/>
        </w:rPr>
        <w:t>Приложение 3.1</w:t>
      </w:r>
    </w:p>
    <w:p w14:paraId="1E78AEF3"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ПООП-П по специальности </w:t>
      </w:r>
    </w:p>
    <w:p w14:paraId="16DC5195"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«22.02.06 Сварочное производство»</w:t>
      </w:r>
    </w:p>
    <w:p w14:paraId="1D32888A" w14:textId="77777777" w:rsidR="00CF4F39" w:rsidRDefault="00CF4F39">
      <w:pPr>
        <w:spacing w:line="240" w:lineRule="auto"/>
        <w:jc w:val="center"/>
        <w:rPr>
          <w:rFonts w:ascii="Times New Roman" w:eastAsia="Times New Roman" w:hAnsi="Times New Roman" w:cs="Times New Roman"/>
          <w:b/>
          <w:sz w:val="28"/>
          <w:szCs w:val="28"/>
        </w:rPr>
      </w:pPr>
    </w:p>
    <w:p w14:paraId="36ACCD95" w14:textId="77777777" w:rsidR="00CF4F39" w:rsidRDefault="00CF4F39">
      <w:pPr>
        <w:jc w:val="center"/>
        <w:rPr>
          <w:rFonts w:ascii="Times New Roman" w:eastAsia="Times New Roman" w:hAnsi="Times New Roman" w:cs="Times New Roman"/>
          <w:b/>
          <w:i/>
        </w:rPr>
      </w:pPr>
    </w:p>
    <w:p w14:paraId="1E57907E" w14:textId="77777777" w:rsidR="00CF4F39" w:rsidRDefault="00CF4F39">
      <w:pPr>
        <w:jc w:val="center"/>
        <w:rPr>
          <w:rFonts w:ascii="Times New Roman" w:eastAsia="Times New Roman" w:hAnsi="Times New Roman" w:cs="Times New Roman"/>
          <w:b/>
          <w:i/>
        </w:rPr>
      </w:pPr>
    </w:p>
    <w:p w14:paraId="204EF091" w14:textId="77777777" w:rsidR="00CF4F39" w:rsidRDefault="00CF4F39">
      <w:pPr>
        <w:jc w:val="center"/>
        <w:rPr>
          <w:rFonts w:ascii="Times New Roman" w:eastAsia="Times New Roman" w:hAnsi="Times New Roman" w:cs="Times New Roman"/>
          <w:b/>
          <w:i/>
        </w:rPr>
      </w:pPr>
    </w:p>
    <w:p w14:paraId="0F6FA666" w14:textId="77777777" w:rsidR="00CF4F39" w:rsidRDefault="00CF4F39">
      <w:pPr>
        <w:jc w:val="center"/>
        <w:rPr>
          <w:rFonts w:ascii="Times New Roman" w:eastAsia="Times New Roman" w:hAnsi="Times New Roman" w:cs="Times New Roman"/>
          <w:b/>
          <w:i/>
        </w:rPr>
      </w:pPr>
    </w:p>
    <w:p w14:paraId="494F419D" w14:textId="77777777" w:rsidR="00CF4F39" w:rsidRDefault="00CF4F39">
      <w:pPr>
        <w:jc w:val="center"/>
        <w:rPr>
          <w:rFonts w:ascii="Times New Roman" w:eastAsia="Times New Roman" w:hAnsi="Times New Roman" w:cs="Times New Roman"/>
          <w:b/>
          <w:i/>
        </w:rPr>
      </w:pPr>
    </w:p>
    <w:p w14:paraId="0095047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РАБОЧАЯ ПРОГРАММА УЧЕБНОЙ ДИСЦИПЛИНЫ/</w:t>
      </w:r>
    </w:p>
    <w:p w14:paraId="6FD940AA"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«ОГСЭ.01 Основы философии» </w:t>
      </w:r>
    </w:p>
    <w:p w14:paraId="7C92A820" w14:textId="77777777" w:rsidR="00CF4F39" w:rsidRDefault="00CF4F39">
      <w:pPr>
        <w:spacing w:after="0"/>
        <w:jc w:val="center"/>
        <w:rPr>
          <w:rFonts w:ascii="Times New Roman" w:eastAsia="Times New Roman" w:hAnsi="Times New Roman" w:cs="Times New Roman"/>
          <w:b/>
          <w:sz w:val="28"/>
          <w:szCs w:val="28"/>
        </w:rPr>
      </w:pPr>
    </w:p>
    <w:p w14:paraId="2148CE6F" w14:textId="77777777" w:rsidR="00CF4F39" w:rsidRDefault="00CF4F39">
      <w:pPr>
        <w:spacing w:after="0"/>
        <w:jc w:val="center"/>
        <w:rPr>
          <w:rFonts w:ascii="Times New Roman" w:eastAsia="Times New Roman" w:hAnsi="Times New Roman" w:cs="Times New Roman"/>
          <w:b/>
          <w:sz w:val="28"/>
          <w:szCs w:val="28"/>
        </w:rPr>
      </w:pPr>
    </w:p>
    <w:p w14:paraId="01244714" w14:textId="77777777" w:rsidR="00CF4F39" w:rsidRDefault="00CF4F39">
      <w:pPr>
        <w:spacing w:after="0"/>
        <w:jc w:val="center"/>
        <w:rPr>
          <w:rFonts w:ascii="Times New Roman" w:eastAsia="Times New Roman" w:hAnsi="Times New Roman" w:cs="Times New Roman"/>
          <w:b/>
          <w:sz w:val="28"/>
          <w:szCs w:val="28"/>
        </w:rPr>
      </w:pPr>
    </w:p>
    <w:p w14:paraId="67C77A11"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«Общегуманитарный и социально-экономический учебный цикл»</w:t>
      </w:r>
    </w:p>
    <w:p w14:paraId="6AA2DA08"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049353E1" w14:textId="77777777" w:rsidR="00CF4F39" w:rsidRDefault="00CF4F39">
      <w:pPr>
        <w:jc w:val="center"/>
        <w:rPr>
          <w:rFonts w:ascii="Times New Roman" w:eastAsia="Times New Roman" w:hAnsi="Times New Roman" w:cs="Times New Roman"/>
          <w:color w:val="000000"/>
          <w:sz w:val="28"/>
          <w:szCs w:val="28"/>
        </w:rPr>
      </w:pPr>
    </w:p>
    <w:p w14:paraId="23059297" w14:textId="77777777" w:rsidR="00CF4F39" w:rsidRDefault="00CF4F39">
      <w:pPr>
        <w:spacing w:after="0"/>
        <w:jc w:val="center"/>
        <w:rPr>
          <w:rFonts w:ascii="Times New Roman" w:eastAsia="Times New Roman" w:hAnsi="Times New Roman" w:cs="Times New Roman"/>
          <w:b/>
          <w:sz w:val="28"/>
          <w:szCs w:val="28"/>
        </w:rPr>
      </w:pPr>
    </w:p>
    <w:p w14:paraId="27D57902" w14:textId="77777777" w:rsidR="00CF4F39" w:rsidRDefault="00CF4F39">
      <w:pPr>
        <w:jc w:val="center"/>
        <w:rPr>
          <w:rFonts w:ascii="Times New Roman" w:eastAsia="Times New Roman" w:hAnsi="Times New Roman" w:cs="Times New Roman"/>
          <w:b/>
          <w:i/>
        </w:rPr>
      </w:pPr>
    </w:p>
    <w:p w14:paraId="43900683" w14:textId="77777777" w:rsidR="00CF4F39" w:rsidRDefault="00CF4F39">
      <w:pPr>
        <w:rPr>
          <w:rFonts w:ascii="Times New Roman" w:eastAsia="Times New Roman" w:hAnsi="Times New Roman" w:cs="Times New Roman"/>
          <w:b/>
          <w:i/>
        </w:rPr>
      </w:pPr>
    </w:p>
    <w:p w14:paraId="07569FB1" w14:textId="77777777" w:rsidR="00CF4F39" w:rsidRDefault="00CF4F39">
      <w:pPr>
        <w:rPr>
          <w:rFonts w:ascii="Times New Roman" w:eastAsia="Times New Roman" w:hAnsi="Times New Roman" w:cs="Times New Roman"/>
          <w:b/>
          <w:i/>
        </w:rPr>
      </w:pPr>
    </w:p>
    <w:p w14:paraId="21390373" w14:textId="77777777" w:rsidR="00CF4F39" w:rsidRDefault="00CF4F39">
      <w:pPr>
        <w:rPr>
          <w:rFonts w:ascii="Times New Roman" w:eastAsia="Times New Roman" w:hAnsi="Times New Roman" w:cs="Times New Roman"/>
          <w:b/>
          <w:i/>
        </w:rPr>
      </w:pPr>
    </w:p>
    <w:p w14:paraId="23460475" w14:textId="77777777" w:rsidR="00CF4F39" w:rsidRDefault="00CF4F39">
      <w:pPr>
        <w:rPr>
          <w:rFonts w:ascii="Times New Roman" w:eastAsia="Times New Roman" w:hAnsi="Times New Roman" w:cs="Times New Roman"/>
          <w:b/>
          <w:i/>
        </w:rPr>
      </w:pPr>
    </w:p>
    <w:p w14:paraId="5025C063" w14:textId="77777777" w:rsidR="00CF4F39" w:rsidRDefault="00CF4F39">
      <w:pPr>
        <w:rPr>
          <w:rFonts w:ascii="Times New Roman" w:eastAsia="Times New Roman" w:hAnsi="Times New Roman" w:cs="Times New Roman"/>
          <w:b/>
          <w:i/>
        </w:rPr>
      </w:pPr>
    </w:p>
    <w:p w14:paraId="53528588" w14:textId="77777777" w:rsidR="00CF4F39" w:rsidRDefault="00CF4F39">
      <w:pPr>
        <w:rPr>
          <w:rFonts w:ascii="Times New Roman" w:eastAsia="Times New Roman" w:hAnsi="Times New Roman" w:cs="Times New Roman"/>
          <w:b/>
          <w:i/>
        </w:rPr>
      </w:pPr>
    </w:p>
    <w:p w14:paraId="1FD99E01" w14:textId="77777777" w:rsidR="00CF4F39" w:rsidRDefault="00CF4F39">
      <w:pPr>
        <w:rPr>
          <w:rFonts w:ascii="Times New Roman" w:eastAsia="Times New Roman" w:hAnsi="Times New Roman" w:cs="Times New Roman"/>
          <w:b/>
          <w:i/>
        </w:rPr>
      </w:pPr>
    </w:p>
    <w:p w14:paraId="7A8F5FE8" w14:textId="77777777" w:rsidR="00CF4F39" w:rsidRDefault="00CF4F39">
      <w:pPr>
        <w:rPr>
          <w:rFonts w:ascii="Times New Roman" w:eastAsia="Times New Roman" w:hAnsi="Times New Roman" w:cs="Times New Roman"/>
          <w:b/>
          <w:i/>
        </w:rPr>
      </w:pPr>
    </w:p>
    <w:p w14:paraId="695F356C" w14:textId="77777777" w:rsidR="00CF4F39" w:rsidRDefault="00CF4F39">
      <w:pPr>
        <w:rPr>
          <w:rFonts w:ascii="Times New Roman" w:eastAsia="Times New Roman" w:hAnsi="Times New Roman" w:cs="Times New Roman"/>
          <w:b/>
          <w:i/>
        </w:rPr>
      </w:pPr>
    </w:p>
    <w:p w14:paraId="0491710A" w14:textId="77777777" w:rsidR="00CF4F39" w:rsidRDefault="00CF4F39">
      <w:pPr>
        <w:rPr>
          <w:rFonts w:ascii="Times New Roman" w:eastAsia="Times New Roman" w:hAnsi="Times New Roman" w:cs="Times New Roman"/>
          <w:b/>
          <w:i/>
        </w:rPr>
      </w:pPr>
    </w:p>
    <w:p w14:paraId="5AAA4953" w14:textId="77777777" w:rsidR="00CF4F39" w:rsidRDefault="00CF4F39">
      <w:pPr>
        <w:rPr>
          <w:rFonts w:ascii="Times New Roman" w:eastAsia="Times New Roman" w:hAnsi="Times New Roman" w:cs="Times New Roman"/>
          <w:b/>
          <w:i/>
        </w:rPr>
      </w:pPr>
    </w:p>
    <w:p w14:paraId="51CBD3F0" w14:textId="77777777" w:rsidR="00CF4F39" w:rsidRDefault="00CF4F39">
      <w:pPr>
        <w:rPr>
          <w:rFonts w:ascii="Times New Roman" w:eastAsia="Times New Roman" w:hAnsi="Times New Roman" w:cs="Times New Roman"/>
          <w:b/>
          <w:i/>
        </w:rPr>
      </w:pPr>
    </w:p>
    <w:p w14:paraId="138E6F6A"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i/>
          <w:sz w:val="24"/>
          <w:szCs w:val="24"/>
        </w:rPr>
        <w:lastRenderedPageBreak/>
        <w:t>СОДЕРЖАНИЕ</w:t>
      </w:r>
    </w:p>
    <w:p w14:paraId="5A54E516" w14:textId="77777777" w:rsidR="00CF4F39" w:rsidRDefault="00CF4F39">
      <w:pPr>
        <w:rPr>
          <w:rFonts w:ascii="Times New Roman" w:eastAsia="Times New Roman" w:hAnsi="Times New Roman" w:cs="Times New Roman"/>
          <w:b/>
          <w:i/>
          <w:sz w:val="24"/>
          <w:szCs w:val="24"/>
        </w:rPr>
      </w:pPr>
    </w:p>
    <w:tbl>
      <w:tblPr>
        <w:tblStyle w:val="afffffffffffffffffffffffc"/>
        <w:tblW w:w="9355" w:type="dxa"/>
        <w:tblInd w:w="0" w:type="dxa"/>
        <w:tblLayout w:type="fixed"/>
        <w:tblLook w:val="0000" w:firstRow="0" w:lastRow="0" w:firstColumn="0" w:lastColumn="0" w:noHBand="0" w:noVBand="0"/>
      </w:tblPr>
      <w:tblGrid>
        <w:gridCol w:w="7501"/>
        <w:gridCol w:w="1854"/>
      </w:tblGrid>
      <w:tr w:rsidR="00CF4F39" w14:paraId="1C0E5DFB" w14:textId="77777777">
        <w:tc>
          <w:tcPr>
            <w:tcW w:w="7501" w:type="dxa"/>
          </w:tcPr>
          <w:p w14:paraId="05E563F3" w14:textId="77777777" w:rsidR="00CF4F39" w:rsidRDefault="00E46F72">
            <w:pPr>
              <w:spacing w:after="200" w:line="276" w:lineRule="auto"/>
              <w:rPr>
                <w:b/>
                <w:sz w:val="24"/>
                <w:szCs w:val="24"/>
              </w:rPr>
            </w:pPr>
            <w:r>
              <w:rPr>
                <w:b/>
                <w:sz w:val="24"/>
                <w:szCs w:val="24"/>
              </w:rPr>
              <w:t xml:space="preserve">1. 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4C38046B" w14:textId="77777777" w:rsidR="00CF4F39" w:rsidRDefault="00CF4F39">
            <w:pPr>
              <w:rPr>
                <w:b/>
                <w:sz w:val="24"/>
                <w:szCs w:val="24"/>
              </w:rPr>
            </w:pPr>
          </w:p>
        </w:tc>
      </w:tr>
      <w:tr w:rsidR="00CF4F39" w14:paraId="11A3ADE5" w14:textId="77777777">
        <w:tc>
          <w:tcPr>
            <w:tcW w:w="7501" w:type="dxa"/>
          </w:tcPr>
          <w:p w14:paraId="6E38293E" w14:textId="77777777" w:rsidR="00CF4F39" w:rsidRDefault="00E46F72">
            <w:pPr>
              <w:spacing w:after="200" w:line="276" w:lineRule="auto"/>
              <w:rPr>
                <w:b/>
                <w:sz w:val="24"/>
                <w:szCs w:val="24"/>
              </w:rPr>
            </w:pPr>
            <w:r>
              <w:rPr>
                <w:b/>
                <w:sz w:val="24"/>
                <w:szCs w:val="24"/>
              </w:rPr>
              <w:t>2.СТРУКТУРА И СОДЕРЖАНИЕ УЧЕБНОЙ ДИСЦИПЛИНЫ</w:t>
            </w:r>
          </w:p>
          <w:p w14:paraId="7B931F2A" w14:textId="77777777" w:rsidR="00CF4F39" w:rsidRDefault="00E46F72">
            <w:pPr>
              <w:spacing w:after="200" w:line="276" w:lineRule="auto"/>
              <w:rPr>
                <w:b/>
                <w:sz w:val="24"/>
                <w:szCs w:val="24"/>
              </w:rPr>
            </w:pPr>
            <w:r>
              <w:rPr>
                <w:b/>
                <w:sz w:val="24"/>
                <w:szCs w:val="24"/>
              </w:rPr>
              <w:t>3.УСЛОВИЯ РЕАЛИЗАЦИИ УЧЕБНОЙ ДИСЦИПЛИНЫ</w:t>
            </w:r>
          </w:p>
        </w:tc>
        <w:tc>
          <w:tcPr>
            <w:tcW w:w="1854" w:type="dxa"/>
          </w:tcPr>
          <w:p w14:paraId="561F80F9" w14:textId="77777777" w:rsidR="00CF4F39" w:rsidRDefault="00CF4F39">
            <w:pPr>
              <w:ind w:left="644"/>
              <w:rPr>
                <w:b/>
                <w:sz w:val="24"/>
                <w:szCs w:val="24"/>
              </w:rPr>
            </w:pPr>
          </w:p>
        </w:tc>
      </w:tr>
      <w:tr w:rsidR="00CF4F39" w14:paraId="2E1F4C75" w14:textId="77777777">
        <w:tc>
          <w:tcPr>
            <w:tcW w:w="7501" w:type="dxa"/>
          </w:tcPr>
          <w:p w14:paraId="4F52F113" w14:textId="77777777" w:rsidR="00CF4F39" w:rsidRDefault="00E46F72">
            <w:pPr>
              <w:spacing w:after="200" w:line="276" w:lineRule="auto"/>
              <w:rPr>
                <w:b/>
                <w:sz w:val="24"/>
                <w:szCs w:val="24"/>
              </w:rPr>
            </w:pPr>
            <w:r>
              <w:rPr>
                <w:b/>
                <w:sz w:val="24"/>
                <w:szCs w:val="24"/>
              </w:rPr>
              <w:t>4.КОНТРОЛЬ И ОЦЕНКА РЕЗУЛЬТАТОВ ОСВОЕНИЯ УЧЕБНОЙ ДИСЦИПЛИНЫ</w:t>
            </w:r>
          </w:p>
          <w:p w14:paraId="3BF7394C" w14:textId="77777777" w:rsidR="00CF4F39" w:rsidRDefault="00CF4F39">
            <w:pPr>
              <w:rPr>
                <w:b/>
                <w:sz w:val="24"/>
                <w:szCs w:val="24"/>
              </w:rPr>
            </w:pPr>
          </w:p>
        </w:tc>
        <w:tc>
          <w:tcPr>
            <w:tcW w:w="1854" w:type="dxa"/>
          </w:tcPr>
          <w:p w14:paraId="165DF8D2" w14:textId="77777777" w:rsidR="00CF4F39" w:rsidRDefault="00CF4F39">
            <w:pPr>
              <w:rPr>
                <w:b/>
                <w:sz w:val="24"/>
                <w:szCs w:val="24"/>
              </w:rPr>
            </w:pPr>
          </w:p>
        </w:tc>
      </w:tr>
    </w:tbl>
    <w:p w14:paraId="01C4F8E1" w14:textId="77777777" w:rsidR="00CF4F39" w:rsidRDefault="00E46F72">
      <w:pPr>
        <w:numPr>
          <w:ilvl w:val="0"/>
          <w:numId w:val="73"/>
        </w:numPr>
        <w:spacing w:after="0" w:line="276" w:lineRule="auto"/>
        <w:jc w:val="center"/>
        <w:rPr>
          <w:rFonts w:ascii="Times New Roman" w:eastAsia="Times New Roman" w:hAnsi="Times New Roman" w:cs="Times New Roman"/>
          <w:b/>
          <w:sz w:val="24"/>
          <w:szCs w:val="24"/>
          <w:u w:val="single"/>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7C8C7114"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8"/>
          <w:szCs w:val="28"/>
        </w:rPr>
        <w:t>«ОГСЭ.01 Основы философии»</w:t>
      </w:r>
    </w:p>
    <w:p w14:paraId="32DB05F4" w14:textId="77777777" w:rsidR="00CF4F39" w:rsidRDefault="00CF4F39">
      <w:pPr>
        <w:spacing w:after="0"/>
        <w:ind w:firstLine="709"/>
        <w:rPr>
          <w:rFonts w:ascii="Times New Roman" w:eastAsia="Times New Roman" w:hAnsi="Times New Roman" w:cs="Times New Roman"/>
          <w:sz w:val="28"/>
          <w:szCs w:val="28"/>
          <w:vertAlign w:val="superscript"/>
        </w:rPr>
      </w:pPr>
    </w:p>
    <w:p w14:paraId="17802B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2B154AC6"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 xml:space="preserve">«ОГСЭ.01 Основы философии» является обязательной частью общегуманитарного и социально-экономического учебного цикла ПООП-П в соответствии с ФГОС СПО по </w:t>
      </w:r>
      <w:r>
        <w:rPr>
          <w:rFonts w:ascii="Times New Roman" w:eastAsia="Times New Roman" w:hAnsi="Times New Roman" w:cs="Times New Roman"/>
          <w:color w:val="000000"/>
          <w:sz w:val="28"/>
          <w:szCs w:val="28"/>
        </w:rPr>
        <w:t>специальности 22.02.06 Сварочное производство.</w:t>
      </w:r>
    </w:p>
    <w:p w14:paraId="6AE25EA0"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1,</w:t>
      </w:r>
      <w:r>
        <w:rPr>
          <w:sz w:val="28"/>
          <w:szCs w:val="28"/>
        </w:rPr>
        <w:t xml:space="preserve"> </w:t>
      </w:r>
      <w:r>
        <w:rPr>
          <w:rFonts w:ascii="Times New Roman" w:eastAsia="Times New Roman" w:hAnsi="Times New Roman" w:cs="Times New Roman"/>
          <w:sz w:val="28"/>
          <w:szCs w:val="28"/>
        </w:rPr>
        <w:t>ОК 2, ОК 4, .</w:t>
      </w:r>
    </w:p>
    <w:p w14:paraId="0955120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1FA100E4"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7EABF1B5"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Style w:val="afffffffffffffffffffffffd"/>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03800C31" w14:textId="77777777">
        <w:trPr>
          <w:trHeight w:val="649"/>
        </w:trPr>
        <w:tc>
          <w:tcPr>
            <w:tcW w:w="1589" w:type="dxa"/>
          </w:tcPr>
          <w:p w14:paraId="2564A684" w14:textId="77777777" w:rsidR="00CF4F39" w:rsidRDefault="00E46F72">
            <w:pPr>
              <w:jc w:val="center"/>
              <w:rPr>
                <w:sz w:val="24"/>
                <w:szCs w:val="24"/>
              </w:rPr>
            </w:pPr>
            <w:r>
              <w:rPr>
                <w:sz w:val="24"/>
                <w:szCs w:val="24"/>
              </w:rPr>
              <w:t xml:space="preserve">Код </w:t>
            </w:r>
          </w:p>
          <w:p w14:paraId="2154CFE0" w14:textId="77777777" w:rsidR="00CF4F39" w:rsidRDefault="00E46F72">
            <w:pPr>
              <w:jc w:val="center"/>
              <w:rPr>
                <w:sz w:val="24"/>
                <w:szCs w:val="24"/>
              </w:rPr>
            </w:pPr>
            <w:r>
              <w:rPr>
                <w:sz w:val="24"/>
                <w:szCs w:val="24"/>
              </w:rPr>
              <w:t>ПК, ОК</w:t>
            </w:r>
          </w:p>
        </w:tc>
        <w:tc>
          <w:tcPr>
            <w:tcW w:w="3764" w:type="dxa"/>
          </w:tcPr>
          <w:p w14:paraId="4DB78783" w14:textId="77777777" w:rsidR="00CF4F39" w:rsidRDefault="00E46F72">
            <w:pPr>
              <w:jc w:val="center"/>
              <w:rPr>
                <w:sz w:val="24"/>
                <w:szCs w:val="24"/>
              </w:rPr>
            </w:pPr>
            <w:r>
              <w:rPr>
                <w:sz w:val="24"/>
                <w:szCs w:val="24"/>
              </w:rPr>
              <w:t>Умения</w:t>
            </w:r>
          </w:p>
        </w:tc>
        <w:tc>
          <w:tcPr>
            <w:tcW w:w="3895" w:type="dxa"/>
          </w:tcPr>
          <w:p w14:paraId="14D67CD7" w14:textId="77777777" w:rsidR="00CF4F39" w:rsidRDefault="00E46F72">
            <w:pPr>
              <w:jc w:val="center"/>
              <w:rPr>
                <w:sz w:val="24"/>
                <w:szCs w:val="24"/>
              </w:rPr>
            </w:pPr>
            <w:r>
              <w:rPr>
                <w:sz w:val="24"/>
                <w:szCs w:val="24"/>
              </w:rPr>
              <w:t>Знания</w:t>
            </w:r>
          </w:p>
        </w:tc>
      </w:tr>
      <w:tr w:rsidR="00CF4F39" w14:paraId="4C51BCD1" w14:textId="77777777">
        <w:trPr>
          <w:trHeight w:val="798"/>
        </w:trPr>
        <w:tc>
          <w:tcPr>
            <w:tcW w:w="1589" w:type="dxa"/>
          </w:tcPr>
          <w:p w14:paraId="62605D3C" w14:textId="77777777" w:rsidR="00CF4F39" w:rsidRDefault="00E46F72">
            <w:pPr>
              <w:jc w:val="center"/>
            </w:pPr>
            <w:r>
              <w:t>ОК 1</w:t>
            </w:r>
          </w:p>
        </w:tc>
        <w:tc>
          <w:tcPr>
            <w:tcW w:w="3764" w:type="dxa"/>
          </w:tcPr>
          <w:p w14:paraId="25E5B1CC" w14:textId="77777777" w:rsidR="00CF4F39" w:rsidRDefault="00E46F72">
            <w:pPr>
              <w:jc w:val="both"/>
            </w:pPr>
            <w:r>
              <w:t>Уо 01.01описывать значимость своей специальности;</w:t>
            </w:r>
          </w:p>
        </w:tc>
        <w:tc>
          <w:tcPr>
            <w:tcW w:w="3895" w:type="dxa"/>
          </w:tcPr>
          <w:p w14:paraId="77E2A145" w14:textId="77777777" w:rsidR="00CF4F39" w:rsidRDefault="00E46F72">
            <w:pPr>
              <w:jc w:val="both"/>
            </w:pPr>
            <w:r>
              <w:t>Зо01.01значимость профессиональной деятельности по специальности</w:t>
            </w:r>
          </w:p>
        </w:tc>
      </w:tr>
      <w:tr w:rsidR="00CF4F39" w14:paraId="6AA16BAE" w14:textId="77777777">
        <w:trPr>
          <w:trHeight w:val="984"/>
        </w:trPr>
        <w:tc>
          <w:tcPr>
            <w:tcW w:w="1589" w:type="dxa"/>
          </w:tcPr>
          <w:p w14:paraId="76C5755D" w14:textId="77777777" w:rsidR="00CF4F39" w:rsidRDefault="00E46F72">
            <w:pPr>
              <w:jc w:val="center"/>
            </w:pPr>
            <w:r>
              <w:t>ОК 2</w:t>
            </w:r>
          </w:p>
        </w:tc>
        <w:tc>
          <w:tcPr>
            <w:tcW w:w="3764" w:type="dxa"/>
          </w:tcPr>
          <w:p w14:paraId="10347004" w14:textId="77777777" w:rsidR="00CF4F39" w:rsidRDefault="00E46F72">
            <w:pPr>
              <w:jc w:val="both"/>
            </w:pPr>
            <w:r>
              <w:t>Уо 02.01</w:t>
            </w:r>
            <w:r>
              <w:tab/>
              <w:t>аспознавать задачу и/или проблему в профессиональном и/или социальном контексте;</w:t>
            </w:r>
          </w:p>
        </w:tc>
        <w:tc>
          <w:tcPr>
            <w:tcW w:w="3895" w:type="dxa"/>
          </w:tcPr>
          <w:p w14:paraId="46BA0D6A" w14:textId="77777777" w:rsidR="00CF4F39" w:rsidRDefault="00E46F72">
            <w:pPr>
              <w:jc w:val="both"/>
            </w:pPr>
            <w:r>
              <w:t>Зо02.01актуальный профессиональный и социальный контекст, в котором приходится работать и жить;</w:t>
            </w:r>
          </w:p>
        </w:tc>
      </w:tr>
      <w:tr w:rsidR="00CF4F39" w14:paraId="10FE640E" w14:textId="77777777">
        <w:trPr>
          <w:trHeight w:val="557"/>
        </w:trPr>
        <w:tc>
          <w:tcPr>
            <w:tcW w:w="1589" w:type="dxa"/>
          </w:tcPr>
          <w:p w14:paraId="4DACD9B0" w14:textId="77777777" w:rsidR="00CF4F39" w:rsidRDefault="00E46F72">
            <w:pPr>
              <w:jc w:val="center"/>
            </w:pPr>
            <w:r>
              <w:t>ОК 4</w:t>
            </w:r>
          </w:p>
        </w:tc>
        <w:tc>
          <w:tcPr>
            <w:tcW w:w="3764" w:type="dxa"/>
          </w:tcPr>
          <w:p w14:paraId="7B2808DB" w14:textId="77777777" w:rsidR="00CF4F39" w:rsidRDefault="00E46F72">
            <w:pPr>
              <w:jc w:val="both"/>
            </w:pPr>
            <w:r>
              <w:t>Уо 04.01определять задачи для поиска информации;</w:t>
            </w:r>
          </w:p>
          <w:p w14:paraId="49E8A42E" w14:textId="77777777" w:rsidR="00CF4F39" w:rsidRDefault="00E46F72">
            <w:pPr>
              <w:jc w:val="both"/>
            </w:pPr>
            <w:r>
              <w:t>Уо 04.02планировать процесс поиска; структурировать получаемую информацию;</w:t>
            </w:r>
          </w:p>
        </w:tc>
        <w:tc>
          <w:tcPr>
            <w:tcW w:w="3895" w:type="dxa"/>
          </w:tcPr>
          <w:p w14:paraId="7CEF64D4" w14:textId="77777777" w:rsidR="00CF4F39" w:rsidRDefault="00E46F72">
            <w:pPr>
              <w:jc w:val="both"/>
            </w:pPr>
            <w:r>
              <w:t>Зо 04.01</w:t>
            </w:r>
            <w:r>
              <w:tab/>
              <w:t xml:space="preserve"> номенклатура информационных источников, применяемых в профессиональной деятельности;</w:t>
            </w:r>
          </w:p>
          <w:p w14:paraId="06FC1D58" w14:textId="77777777" w:rsidR="00CF4F39" w:rsidRDefault="00E46F72">
            <w:pPr>
              <w:jc w:val="both"/>
            </w:pPr>
            <w:r>
              <w:t>Зо 04.02</w:t>
            </w:r>
            <w:r>
              <w:tab/>
              <w:t>формат оформления результатов поиска информации</w:t>
            </w:r>
          </w:p>
        </w:tc>
      </w:tr>
    </w:tbl>
    <w:p w14:paraId="0A513193" w14:textId="77777777" w:rsidR="00CF4F39" w:rsidRDefault="00CF4F39">
      <w:pPr>
        <w:spacing w:after="240" w:line="240" w:lineRule="auto"/>
        <w:ind w:firstLine="709"/>
        <w:rPr>
          <w:rFonts w:ascii="Times New Roman" w:eastAsia="Times New Roman" w:hAnsi="Times New Roman" w:cs="Times New Roman"/>
          <w:b/>
        </w:rPr>
      </w:pPr>
    </w:p>
    <w:p w14:paraId="67E788A0"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3871531E"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e"/>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62EE2E3A" w14:textId="77777777">
        <w:trPr>
          <w:trHeight w:val="490"/>
        </w:trPr>
        <w:tc>
          <w:tcPr>
            <w:tcW w:w="6883" w:type="dxa"/>
            <w:vAlign w:val="center"/>
          </w:tcPr>
          <w:p w14:paraId="6E8E7C70" w14:textId="77777777" w:rsidR="00CF4F39" w:rsidRDefault="00E46F72">
            <w:pPr>
              <w:rPr>
                <w:b/>
              </w:rPr>
            </w:pPr>
            <w:r>
              <w:rPr>
                <w:b/>
              </w:rPr>
              <w:t>Вид учебной работы</w:t>
            </w:r>
          </w:p>
        </w:tc>
        <w:tc>
          <w:tcPr>
            <w:tcW w:w="2456" w:type="dxa"/>
            <w:vAlign w:val="center"/>
          </w:tcPr>
          <w:p w14:paraId="6B48CD05" w14:textId="77777777" w:rsidR="00CF4F39" w:rsidRDefault="00E46F72">
            <w:pPr>
              <w:rPr>
                <w:b/>
              </w:rPr>
            </w:pPr>
            <w:r>
              <w:rPr>
                <w:b/>
              </w:rPr>
              <w:t>Объем в часах</w:t>
            </w:r>
          </w:p>
        </w:tc>
      </w:tr>
      <w:tr w:rsidR="00CF4F39" w14:paraId="2FD88D64" w14:textId="77777777">
        <w:trPr>
          <w:trHeight w:val="490"/>
        </w:trPr>
        <w:tc>
          <w:tcPr>
            <w:tcW w:w="6883" w:type="dxa"/>
            <w:vAlign w:val="center"/>
          </w:tcPr>
          <w:p w14:paraId="6670592F" w14:textId="77777777" w:rsidR="00CF4F39" w:rsidRDefault="00E46F72">
            <w:pPr>
              <w:rPr>
                <w:b/>
              </w:rPr>
            </w:pPr>
            <w:r>
              <w:rPr>
                <w:b/>
              </w:rPr>
              <w:t>Объем образовательной программы учебной дисциплины</w:t>
            </w:r>
          </w:p>
        </w:tc>
        <w:tc>
          <w:tcPr>
            <w:tcW w:w="2456" w:type="dxa"/>
            <w:vAlign w:val="center"/>
          </w:tcPr>
          <w:p w14:paraId="7F1A5269" w14:textId="77777777" w:rsidR="00CF4F39" w:rsidRDefault="00E46F72">
            <w:pPr>
              <w:rPr>
                <w:b/>
              </w:rPr>
            </w:pPr>
            <w:r>
              <w:rPr>
                <w:b/>
              </w:rPr>
              <w:t>54</w:t>
            </w:r>
          </w:p>
        </w:tc>
      </w:tr>
      <w:tr w:rsidR="00CF4F39" w14:paraId="7A044049" w14:textId="77777777">
        <w:trPr>
          <w:trHeight w:val="490"/>
        </w:trPr>
        <w:tc>
          <w:tcPr>
            <w:tcW w:w="6883" w:type="dxa"/>
            <w:vAlign w:val="center"/>
          </w:tcPr>
          <w:p w14:paraId="21B509ED" w14:textId="77777777" w:rsidR="00CF4F39" w:rsidRDefault="00E46F72">
            <w:pPr>
              <w:rPr>
                <w:b/>
              </w:rPr>
            </w:pPr>
            <w:r>
              <w:rPr>
                <w:b/>
              </w:rPr>
              <w:t>в т.ч. в форме практической подготовки</w:t>
            </w:r>
          </w:p>
        </w:tc>
        <w:tc>
          <w:tcPr>
            <w:tcW w:w="2456" w:type="dxa"/>
            <w:vAlign w:val="center"/>
          </w:tcPr>
          <w:p w14:paraId="394A7F59" w14:textId="77777777" w:rsidR="00CF4F39" w:rsidRDefault="00E46F72">
            <w:r>
              <w:t>8</w:t>
            </w:r>
          </w:p>
        </w:tc>
      </w:tr>
      <w:tr w:rsidR="00CF4F39" w14:paraId="31251A20" w14:textId="77777777">
        <w:trPr>
          <w:trHeight w:val="336"/>
        </w:trPr>
        <w:tc>
          <w:tcPr>
            <w:tcW w:w="9339" w:type="dxa"/>
            <w:gridSpan w:val="2"/>
            <w:vAlign w:val="center"/>
          </w:tcPr>
          <w:p w14:paraId="10233140" w14:textId="77777777" w:rsidR="00CF4F39" w:rsidRDefault="00E46F72">
            <w:r>
              <w:t>в т. ч.:</w:t>
            </w:r>
          </w:p>
        </w:tc>
      </w:tr>
      <w:tr w:rsidR="00CF4F39" w14:paraId="764808CB" w14:textId="77777777">
        <w:trPr>
          <w:trHeight w:val="490"/>
        </w:trPr>
        <w:tc>
          <w:tcPr>
            <w:tcW w:w="6883" w:type="dxa"/>
            <w:vAlign w:val="center"/>
          </w:tcPr>
          <w:p w14:paraId="7768081A" w14:textId="77777777" w:rsidR="00CF4F39" w:rsidRDefault="00E46F72">
            <w:r>
              <w:t>теоретическое обучение</w:t>
            </w:r>
          </w:p>
        </w:tc>
        <w:tc>
          <w:tcPr>
            <w:tcW w:w="2456" w:type="dxa"/>
            <w:vAlign w:val="center"/>
          </w:tcPr>
          <w:p w14:paraId="6D0BBC69" w14:textId="77777777" w:rsidR="00CF4F39" w:rsidRDefault="00E46F72">
            <w:r>
              <w:t>28</w:t>
            </w:r>
          </w:p>
        </w:tc>
      </w:tr>
      <w:tr w:rsidR="00CF4F39" w14:paraId="7B891850" w14:textId="77777777">
        <w:trPr>
          <w:trHeight w:val="490"/>
        </w:trPr>
        <w:tc>
          <w:tcPr>
            <w:tcW w:w="6883" w:type="dxa"/>
            <w:vAlign w:val="center"/>
          </w:tcPr>
          <w:p w14:paraId="44864F4E" w14:textId="77777777" w:rsidR="00CF4F39" w:rsidRDefault="00E46F72">
            <w:r>
              <w:lastRenderedPageBreak/>
              <w:t>практические занятия</w:t>
            </w:r>
            <w:r>
              <w:rPr>
                <w:i/>
              </w:rPr>
              <w:t xml:space="preserve"> </w:t>
            </w:r>
          </w:p>
        </w:tc>
        <w:tc>
          <w:tcPr>
            <w:tcW w:w="2456" w:type="dxa"/>
            <w:vAlign w:val="center"/>
          </w:tcPr>
          <w:p w14:paraId="6F9D2B0A" w14:textId="77777777" w:rsidR="00CF4F39" w:rsidRDefault="00E46F72">
            <w:r>
              <w:t>8</w:t>
            </w:r>
          </w:p>
        </w:tc>
      </w:tr>
      <w:tr w:rsidR="00CF4F39" w14:paraId="3367A403" w14:textId="77777777">
        <w:trPr>
          <w:trHeight w:val="267"/>
        </w:trPr>
        <w:tc>
          <w:tcPr>
            <w:tcW w:w="6883" w:type="dxa"/>
            <w:vAlign w:val="center"/>
          </w:tcPr>
          <w:p w14:paraId="5576B4AA" w14:textId="77777777" w:rsidR="00CF4F39" w:rsidRDefault="00E46F72">
            <w:pPr>
              <w:rPr>
                <w:i/>
              </w:rPr>
            </w:pPr>
            <w:r>
              <w:rPr>
                <w:i/>
              </w:rPr>
              <w:t xml:space="preserve">Самостоятельная работа </w:t>
            </w:r>
          </w:p>
        </w:tc>
        <w:tc>
          <w:tcPr>
            <w:tcW w:w="2456" w:type="dxa"/>
            <w:vAlign w:val="center"/>
          </w:tcPr>
          <w:p w14:paraId="45FDC47C" w14:textId="77777777" w:rsidR="00CF4F39" w:rsidRDefault="00E46F72">
            <w:r>
              <w:t>18</w:t>
            </w:r>
          </w:p>
        </w:tc>
      </w:tr>
      <w:tr w:rsidR="00CF4F39" w14:paraId="65067513" w14:textId="77777777">
        <w:trPr>
          <w:trHeight w:val="331"/>
        </w:trPr>
        <w:tc>
          <w:tcPr>
            <w:tcW w:w="6883" w:type="dxa"/>
            <w:vAlign w:val="center"/>
          </w:tcPr>
          <w:p w14:paraId="2A0BCE33" w14:textId="77777777" w:rsidR="00CF4F39" w:rsidRDefault="00E46F72">
            <w:pPr>
              <w:rPr>
                <w:i/>
              </w:rPr>
            </w:pPr>
            <w:r>
              <w:rPr>
                <w:b/>
              </w:rPr>
              <w:t>Промежуточная аттестация ( дифференцированный зачет)</w:t>
            </w:r>
          </w:p>
        </w:tc>
        <w:tc>
          <w:tcPr>
            <w:tcW w:w="2456" w:type="dxa"/>
            <w:vAlign w:val="center"/>
          </w:tcPr>
          <w:p w14:paraId="21F23C77" w14:textId="77777777" w:rsidR="00CF4F39" w:rsidRDefault="00E46F72">
            <w:r>
              <w:t>2</w:t>
            </w:r>
          </w:p>
        </w:tc>
      </w:tr>
    </w:tbl>
    <w:p w14:paraId="43C63D8F"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273460C1"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
        <w:tblW w:w="1470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97"/>
        <w:gridCol w:w="4329"/>
        <w:gridCol w:w="2094"/>
        <w:gridCol w:w="1814"/>
        <w:gridCol w:w="2170"/>
      </w:tblGrid>
      <w:tr w:rsidR="00CF4F39" w14:paraId="492F8AEB" w14:textId="77777777">
        <w:trPr>
          <w:trHeight w:val="20"/>
        </w:trPr>
        <w:tc>
          <w:tcPr>
            <w:tcW w:w="4297" w:type="dxa"/>
            <w:vAlign w:val="center"/>
          </w:tcPr>
          <w:p w14:paraId="1F70A2BC" w14:textId="77777777" w:rsidR="00CF4F39" w:rsidRDefault="00E46F72">
            <w:pPr>
              <w:jc w:val="center"/>
              <w:rPr>
                <w:b/>
              </w:rPr>
            </w:pPr>
            <w:r>
              <w:rPr>
                <w:b/>
              </w:rPr>
              <w:t>Наименование разделов и тем</w:t>
            </w:r>
          </w:p>
        </w:tc>
        <w:tc>
          <w:tcPr>
            <w:tcW w:w="4329" w:type="dxa"/>
            <w:vAlign w:val="center"/>
          </w:tcPr>
          <w:p w14:paraId="3F1FB8E0"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2094" w:type="dxa"/>
            <w:vAlign w:val="center"/>
          </w:tcPr>
          <w:p w14:paraId="3F043427" w14:textId="77777777" w:rsidR="00CF4F39" w:rsidRDefault="00E46F72">
            <w:pPr>
              <w:jc w:val="center"/>
              <w:rPr>
                <w:b/>
              </w:rPr>
            </w:pPr>
            <w:r>
              <w:rPr>
                <w:b/>
              </w:rPr>
              <w:t>Объем, акад. ч / в том числе в форме практической подготовки, акад. ч</w:t>
            </w:r>
          </w:p>
        </w:tc>
        <w:tc>
          <w:tcPr>
            <w:tcW w:w="1814" w:type="dxa"/>
          </w:tcPr>
          <w:p w14:paraId="1F51A0A6" w14:textId="77777777" w:rsidR="00CF4F39" w:rsidRDefault="00E46F72">
            <w:pPr>
              <w:jc w:val="center"/>
              <w:rPr>
                <w:b/>
              </w:rPr>
            </w:pPr>
            <w:r>
              <w:rPr>
                <w:sz w:val="24"/>
                <w:szCs w:val="24"/>
              </w:rPr>
              <w:t>Код ПК, ОК</w:t>
            </w:r>
          </w:p>
        </w:tc>
        <w:tc>
          <w:tcPr>
            <w:tcW w:w="2170" w:type="dxa"/>
          </w:tcPr>
          <w:p w14:paraId="198CCA09" w14:textId="77777777" w:rsidR="00CF4F39" w:rsidRDefault="00E46F72">
            <w:pPr>
              <w:jc w:val="center"/>
              <w:rPr>
                <w:b/>
              </w:rPr>
            </w:pPr>
            <w:r>
              <w:rPr>
                <w:sz w:val="24"/>
                <w:szCs w:val="24"/>
              </w:rPr>
              <w:t>Код Н/У/З</w:t>
            </w:r>
          </w:p>
        </w:tc>
      </w:tr>
      <w:tr w:rsidR="00CF4F39" w14:paraId="5F2542F9" w14:textId="77777777">
        <w:trPr>
          <w:trHeight w:val="20"/>
        </w:trPr>
        <w:tc>
          <w:tcPr>
            <w:tcW w:w="4297" w:type="dxa"/>
          </w:tcPr>
          <w:p w14:paraId="3FF1366F" w14:textId="77777777" w:rsidR="00CF4F39" w:rsidRDefault="00E46F72">
            <w:pPr>
              <w:jc w:val="center"/>
              <w:rPr>
                <w:b/>
                <w:i/>
              </w:rPr>
            </w:pPr>
            <w:r>
              <w:rPr>
                <w:b/>
                <w:i/>
              </w:rPr>
              <w:t>1</w:t>
            </w:r>
          </w:p>
        </w:tc>
        <w:tc>
          <w:tcPr>
            <w:tcW w:w="4329" w:type="dxa"/>
          </w:tcPr>
          <w:p w14:paraId="23C20ABB" w14:textId="77777777" w:rsidR="00CF4F39" w:rsidRDefault="00E46F72">
            <w:pPr>
              <w:jc w:val="center"/>
              <w:rPr>
                <w:b/>
                <w:i/>
              </w:rPr>
            </w:pPr>
            <w:r>
              <w:rPr>
                <w:b/>
                <w:i/>
              </w:rPr>
              <w:t>2</w:t>
            </w:r>
          </w:p>
        </w:tc>
        <w:tc>
          <w:tcPr>
            <w:tcW w:w="2094" w:type="dxa"/>
          </w:tcPr>
          <w:p w14:paraId="66226992" w14:textId="77777777" w:rsidR="00CF4F39" w:rsidRDefault="00E46F72">
            <w:pPr>
              <w:jc w:val="center"/>
              <w:rPr>
                <w:b/>
                <w:i/>
              </w:rPr>
            </w:pPr>
            <w:r>
              <w:rPr>
                <w:b/>
                <w:i/>
              </w:rPr>
              <w:t>3</w:t>
            </w:r>
          </w:p>
        </w:tc>
        <w:tc>
          <w:tcPr>
            <w:tcW w:w="1814" w:type="dxa"/>
          </w:tcPr>
          <w:p w14:paraId="5138E460" w14:textId="77777777" w:rsidR="00CF4F39" w:rsidRDefault="00CF4F39">
            <w:pPr>
              <w:jc w:val="center"/>
              <w:rPr>
                <w:b/>
                <w:i/>
              </w:rPr>
            </w:pPr>
          </w:p>
        </w:tc>
        <w:tc>
          <w:tcPr>
            <w:tcW w:w="2170" w:type="dxa"/>
          </w:tcPr>
          <w:p w14:paraId="0E9E04A7" w14:textId="77777777" w:rsidR="00CF4F39" w:rsidRDefault="00CF4F39">
            <w:pPr>
              <w:jc w:val="center"/>
              <w:rPr>
                <w:b/>
                <w:i/>
              </w:rPr>
            </w:pPr>
          </w:p>
        </w:tc>
      </w:tr>
      <w:tr w:rsidR="00CF4F39" w14:paraId="23C02A11" w14:textId="77777777">
        <w:trPr>
          <w:trHeight w:val="20"/>
        </w:trPr>
        <w:tc>
          <w:tcPr>
            <w:tcW w:w="8626" w:type="dxa"/>
            <w:gridSpan w:val="2"/>
          </w:tcPr>
          <w:p w14:paraId="33872F29" w14:textId="77777777" w:rsidR="00CF4F39" w:rsidRDefault="00CF4F39">
            <w:pPr>
              <w:spacing w:line="360" w:lineRule="auto"/>
              <w:rPr>
                <w:b/>
              </w:rPr>
            </w:pPr>
          </w:p>
          <w:p w14:paraId="64291687" w14:textId="77777777" w:rsidR="00CF4F39" w:rsidRDefault="00E46F72">
            <w:pPr>
              <w:spacing w:line="360" w:lineRule="auto"/>
              <w:rPr>
                <w:b/>
              </w:rPr>
            </w:pPr>
            <w:r>
              <w:rPr>
                <w:b/>
              </w:rPr>
              <w:t>РАЗДЕЛ 1. Введение в философию.</w:t>
            </w:r>
          </w:p>
        </w:tc>
        <w:tc>
          <w:tcPr>
            <w:tcW w:w="2094" w:type="dxa"/>
          </w:tcPr>
          <w:p w14:paraId="175222B2" w14:textId="77777777" w:rsidR="00CF4F39" w:rsidRDefault="00CF4F39">
            <w:pPr>
              <w:jc w:val="center"/>
              <w:rPr>
                <w:b/>
                <w:i/>
              </w:rPr>
            </w:pPr>
          </w:p>
          <w:p w14:paraId="4509BE7C" w14:textId="77777777" w:rsidR="00CF4F39" w:rsidRDefault="00E46F72">
            <w:pPr>
              <w:jc w:val="center"/>
              <w:rPr>
                <w:b/>
              </w:rPr>
            </w:pPr>
            <w:r>
              <w:rPr>
                <w:b/>
              </w:rPr>
              <w:t>4</w:t>
            </w:r>
          </w:p>
        </w:tc>
        <w:tc>
          <w:tcPr>
            <w:tcW w:w="1814" w:type="dxa"/>
          </w:tcPr>
          <w:p w14:paraId="21DD8140" w14:textId="77777777" w:rsidR="00CF4F39" w:rsidRDefault="00CF4F39">
            <w:pPr>
              <w:jc w:val="center"/>
              <w:rPr>
                <w:b/>
                <w:i/>
              </w:rPr>
            </w:pPr>
          </w:p>
        </w:tc>
        <w:tc>
          <w:tcPr>
            <w:tcW w:w="2170" w:type="dxa"/>
          </w:tcPr>
          <w:p w14:paraId="49B444CC" w14:textId="77777777" w:rsidR="00CF4F39" w:rsidRDefault="00CF4F39">
            <w:pPr>
              <w:jc w:val="center"/>
              <w:rPr>
                <w:b/>
                <w:i/>
              </w:rPr>
            </w:pPr>
          </w:p>
        </w:tc>
      </w:tr>
      <w:tr w:rsidR="00CF4F39" w14:paraId="6EDB7D1C" w14:textId="77777777">
        <w:trPr>
          <w:trHeight w:val="2687"/>
        </w:trPr>
        <w:tc>
          <w:tcPr>
            <w:tcW w:w="4297" w:type="dxa"/>
            <w:vMerge w:val="restart"/>
          </w:tcPr>
          <w:p w14:paraId="1E1A8D7E" w14:textId="77777777" w:rsidR="00CF4F39" w:rsidRDefault="00E46F72">
            <w:pPr>
              <w:rPr>
                <w:b/>
              </w:rPr>
            </w:pPr>
            <w:r>
              <w:rPr>
                <w:b/>
              </w:rPr>
              <w:t>Тема 1.</w:t>
            </w:r>
          </w:p>
          <w:p w14:paraId="7BB2E0E7" w14:textId="77777777" w:rsidR="00CF4F39" w:rsidRDefault="00E46F72">
            <w:pPr>
              <w:rPr>
                <w:b/>
              </w:rPr>
            </w:pPr>
            <w:r>
              <w:rPr>
                <w:b/>
              </w:rPr>
              <w:t xml:space="preserve">Понятие «философия» и его значение </w:t>
            </w:r>
          </w:p>
        </w:tc>
        <w:tc>
          <w:tcPr>
            <w:tcW w:w="4329" w:type="dxa"/>
          </w:tcPr>
          <w:p w14:paraId="186AFEB9" w14:textId="77777777" w:rsidR="00CF4F39" w:rsidRDefault="00E46F72">
            <w:pPr>
              <w:rPr>
                <w:b/>
                <w:i/>
              </w:rPr>
            </w:pPr>
            <w:r>
              <w:t>Дидактические единицы, содержание</w:t>
            </w:r>
          </w:p>
        </w:tc>
        <w:tc>
          <w:tcPr>
            <w:tcW w:w="2094" w:type="dxa"/>
            <w:vAlign w:val="center"/>
          </w:tcPr>
          <w:p w14:paraId="5BBABBF9" w14:textId="77777777" w:rsidR="00CF4F39" w:rsidRDefault="00E46F72">
            <w:pPr>
              <w:jc w:val="center"/>
              <w:rPr>
                <w:b/>
              </w:rPr>
            </w:pPr>
            <w:r>
              <w:rPr>
                <w:b/>
              </w:rPr>
              <w:t>4</w:t>
            </w:r>
          </w:p>
        </w:tc>
        <w:tc>
          <w:tcPr>
            <w:tcW w:w="1814" w:type="dxa"/>
            <w:vMerge w:val="restart"/>
          </w:tcPr>
          <w:p w14:paraId="25CA2536" w14:textId="77777777" w:rsidR="00CF4F39" w:rsidRDefault="00E46F72">
            <w:r>
              <w:t>ОК 1</w:t>
            </w:r>
          </w:p>
          <w:p w14:paraId="570255B8" w14:textId="77777777" w:rsidR="00CF4F39" w:rsidRDefault="00E46F72">
            <w:r>
              <w:t>ОК 4</w:t>
            </w:r>
          </w:p>
          <w:p w14:paraId="0F9F4A2A" w14:textId="77777777" w:rsidR="00CF4F39" w:rsidRDefault="00CF4F39"/>
        </w:tc>
        <w:tc>
          <w:tcPr>
            <w:tcW w:w="2170" w:type="dxa"/>
            <w:vMerge w:val="restart"/>
          </w:tcPr>
          <w:p w14:paraId="6CECEA52" w14:textId="77777777" w:rsidR="00CF4F39" w:rsidRDefault="00E46F72">
            <w:r>
              <w:t>Уо 01.01</w:t>
            </w:r>
          </w:p>
          <w:p w14:paraId="57E64D6A" w14:textId="77777777" w:rsidR="00CF4F39" w:rsidRDefault="00E46F72">
            <w:r>
              <w:t>Зо 01.01</w:t>
            </w:r>
          </w:p>
          <w:p w14:paraId="3934BEA4" w14:textId="77777777" w:rsidR="00CF4F39" w:rsidRDefault="00E46F72">
            <w:r>
              <w:t>Уо.04.01</w:t>
            </w:r>
          </w:p>
          <w:p w14:paraId="378258F8" w14:textId="77777777" w:rsidR="00CF4F39" w:rsidRDefault="00E46F72">
            <w:r>
              <w:t>Зо.04.01</w:t>
            </w:r>
          </w:p>
          <w:p w14:paraId="1E9BEF33" w14:textId="77777777" w:rsidR="00CF4F39" w:rsidRDefault="00CF4F39"/>
          <w:p w14:paraId="5F34277B" w14:textId="77777777" w:rsidR="00CF4F39" w:rsidRDefault="00CF4F39">
            <w:pPr>
              <w:rPr>
                <w:b/>
                <w:i/>
              </w:rPr>
            </w:pPr>
          </w:p>
        </w:tc>
      </w:tr>
      <w:tr w:rsidR="00CF4F39" w14:paraId="34AA430B" w14:textId="77777777">
        <w:trPr>
          <w:trHeight w:val="20"/>
        </w:trPr>
        <w:tc>
          <w:tcPr>
            <w:tcW w:w="4297" w:type="dxa"/>
            <w:vMerge/>
          </w:tcPr>
          <w:p w14:paraId="755B9CCB" w14:textId="77777777" w:rsidR="00CF4F39" w:rsidRDefault="00CF4F39">
            <w:pPr>
              <w:pBdr>
                <w:top w:val="nil"/>
                <w:left w:val="nil"/>
                <w:bottom w:val="nil"/>
                <w:right w:val="nil"/>
                <w:between w:val="nil"/>
              </w:pBdr>
              <w:spacing w:line="276" w:lineRule="auto"/>
              <w:rPr>
                <w:b/>
                <w:i/>
              </w:rPr>
            </w:pPr>
          </w:p>
        </w:tc>
        <w:tc>
          <w:tcPr>
            <w:tcW w:w="4329" w:type="dxa"/>
          </w:tcPr>
          <w:p w14:paraId="569B213D" w14:textId="77777777" w:rsidR="00CF4F39" w:rsidRDefault="00E46F72">
            <w:pPr>
              <w:jc w:val="both"/>
              <w:rPr>
                <w:color w:val="000000"/>
                <w:highlight w:val="white"/>
              </w:rPr>
            </w:pPr>
            <w:r>
              <w:rPr>
                <w:color w:val="000000"/>
                <w:highlight w:val="white"/>
              </w:rPr>
              <w:t>Характеристика учебной дисциплины, ее место и роль в системе получаемых знаний. Философия как любовь к мудрости, как учение о мире в целом, как мышление об основных идеях мироустройства. Функции философии. Основной вопрос философии. Язык философии.</w:t>
            </w:r>
          </w:p>
        </w:tc>
        <w:tc>
          <w:tcPr>
            <w:tcW w:w="2094" w:type="dxa"/>
            <w:vAlign w:val="center"/>
          </w:tcPr>
          <w:p w14:paraId="185706FE" w14:textId="77777777" w:rsidR="00CF4F39" w:rsidRDefault="00E46F72">
            <w:pPr>
              <w:jc w:val="center"/>
              <w:rPr>
                <w:b/>
              </w:rPr>
            </w:pPr>
            <w:r>
              <w:rPr>
                <w:b/>
              </w:rPr>
              <w:t>2</w:t>
            </w:r>
          </w:p>
        </w:tc>
        <w:tc>
          <w:tcPr>
            <w:tcW w:w="1814" w:type="dxa"/>
            <w:vMerge/>
          </w:tcPr>
          <w:p w14:paraId="5DB3EBFA" w14:textId="77777777" w:rsidR="00CF4F39" w:rsidRDefault="00CF4F39">
            <w:pPr>
              <w:pBdr>
                <w:top w:val="nil"/>
                <w:left w:val="nil"/>
                <w:bottom w:val="nil"/>
                <w:right w:val="nil"/>
                <w:between w:val="nil"/>
              </w:pBdr>
              <w:spacing w:line="276" w:lineRule="auto"/>
              <w:rPr>
                <w:b/>
              </w:rPr>
            </w:pPr>
          </w:p>
        </w:tc>
        <w:tc>
          <w:tcPr>
            <w:tcW w:w="2170" w:type="dxa"/>
            <w:vMerge/>
          </w:tcPr>
          <w:p w14:paraId="5A70CE61" w14:textId="77777777" w:rsidR="00CF4F39" w:rsidRDefault="00CF4F39">
            <w:pPr>
              <w:pBdr>
                <w:top w:val="nil"/>
                <w:left w:val="nil"/>
                <w:bottom w:val="nil"/>
                <w:right w:val="nil"/>
                <w:between w:val="nil"/>
              </w:pBdr>
              <w:spacing w:line="276" w:lineRule="auto"/>
              <w:rPr>
                <w:b/>
              </w:rPr>
            </w:pPr>
          </w:p>
        </w:tc>
      </w:tr>
      <w:tr w:rsidR="00CF4F39" w14:paraId="666FAC2C" w14:textId="77777777">
        <w:trPr>
          <w:trHeight w:val="20"/>
        </w:trPr>
        <w:tc>
          <w:tcPr>
            <w:tcW w:w="4297" w:type="dxa"/>
            <w:vMerge/>
          </w:tcPr>
          <w:p w14:paraId="02DAD4BE" w14:textId="77777777" w:rsidR="00CF4F39" w:rsidRDefault="00CF4F39">
            <w:pPr>
              <w:pBdr>
                <w:top w:val="nil"/>
                <w:left w:val="nil"/>
                <w:bottom w:val="nil"/>
                <w:right w:val="nil"/>
                <w:between w:val="nil"/>
              </w:pBdr>
              <w:spacing w:line="276" w:lineRule="auto"/>
              <w:rPr>
                <w:b/>
              </w:rPr>
            </w:pPr>
          </w:p>
        </w:tc>
        <w:tc>
          <w:tcPr>
            <w:tcW w:w="4329" w:type="dxa"/>
          </w:tcPr>
          <w:p w14:paraId="2020250A" w14:textId="77777777" w:rsidR="00CF4F39" w:rsidRDefault="00E46F72">
            <w:pPr>
              <w:jc w:val="both"/>
              <w:rPr>
                <w:b/>
                <w:i/>
              </w:rPr>
            </w:pPr>
            <w:r>
              <w:rPr>
                <w:b/>
              </w:rPr>
              <w:t>В том числе практических и лабораторных занятий</w:t>
            </w:r>
          </w:p>
        </w:tc>
        <w:tc>
          <w:tcPr>
            <w:tcW w:w="2094" w:type="dxa"/>
            <w:vAlign w:val="center"/>
          </w:tcPr>
          <w:p w14:paraId="0C39A3F7" w14:textId="77777777" w:rsidR="00CF4F39" w:rsidRDefault="00E46F72">
            <w:pPr>
              <w:jc w:val="center"/>
              <w:rPr>
                <w:b/>
                <w:i/>
              </w:rPr>
            </w:pPr>
            <w:r>
              <w:rPr>
                <w:b/>
                <w:i/>
              </w:rPr>
              <w:t>-</w:t>
            </w:r>
          </w:p>
        </w:tc>
        <w:tc>
          <w:tcPr>
            <w:tcW w:w="1814" w:type="dxa"/>
            <w:vMerge/>
          </w:tcPr>
          <w:p w14:paraId="1A53EF1C" w14:textId="77777777" w:rsidR="00CF4F39" w:rsidRDefault="00CF4F39">
            <w:pPr>
              <w:pBdr>
                <w:top w:val="nil"/>
                <w:left w:val="nil"/>
                <w:bottom w:val="nil"/>
                <w:right w:val="nil"/>
                <w:between w:val="nil"/>
              </w:pBdr>
              <w:spacing w:line="276" w:lineRule="auto"/>
              <w:rPr>
                <w:b/>
                <w:i/>
              </w:rPr>
            </w:pPr>
          </w:p>
        </w:tc>
        <w:tc>
          <w:tcPr>
            <w:tcW w:w="2170" w:type="dxa"/>
            <w:vMerge/>
          </w:tcPr>
          <w:p w14:paraId="2108B760" w14:textId="77777777" w:rsidR="00CF4F39" w:rsidRDefault="00CF4F39">
            <w:pPr>
              <w:pBdr>
                <w:top w:val="nil"/>
                <w:left w:val="nil"/>
                <w:bottom w:val="nil"/>
                <w:right w:val="nil"/>
                <w:between w:val="nil"/>
              </w:pBdr>
              <w:spacing w:line="276" w:lineRule="auto"/>
              <w:rPr>
                <w:b/>
                <w:i/>
              </w:rPr>
            </w:pPr>
          </w:p>
        </w:tc>
      </w:tr>
      <w:tr w:rsidR="00CF4F39" w14:paraId="7D0C79A5" w14:textId="77777777">
        <w:trPr>
          <w:trHeight w:val="20"/>
        </w:trPr>
        <w:tc>
          <w:tcPr>
            <w:tcW w:w="4297" w:type="dxa"/>
            <w:vMerge/>
          </w:tcPr>
          <w:p w14:paraId="652D0D11" w14:textId="77777777" w:rsidR="00CF4F39" w:rsidRDefault="00CF4F39">
            <w:pPr>
              <w:pBdr>
                <w:top w:val="nil"/>
                <w:left w:val="nil"/>
                <w:bottom w:val="nil"/>
                <w:right w:val="nil"/>
                <w:between w:val="nil"/>
              </w:pBdr>
              <w:spacing w:line="276" w:lineRule="auto"/>
              <w:rPr>
                <w:b/>
                <w:i/>
              </w:rPr>
            </w:pPr>
          </w:p>
        </w:tc>
        <w:tc>
          <w:tcPr>
            <w:tcW w:w="4329" w:type="dxa"/>
            <w:tcBorders>
              <w:bottom w:val="nil"/>
            </w:tcBorders>
          </w:tcPr>
          <w:p w14:paraId="0C5B3366" w14:textId="77777777" w:rsidR="00CF4F39" w:rsidRDefault="00E46F72">
            <w:pPr>
              <w:rPr>
                <w:b/>
              </w:rPr>
            </w:pPr>
            <w:r>
              <w:rPr>
                <w:b/>
              </w:rPr>
              <w:t>Самостоятельная работа обучающихся</w:t>
            </w:r>
          </w:p>
          <w:p w14:paraId="21CF8AF3" w14:textId="77777777" w:rsidR="00CF4F39" w:rsidRDefault="00E46F72">
            <w:r>
              <w:t>Написание опорного конспекта по данной теме</w:t>
            </w:r>
          </w:p>
          <w:p w14:paraId="32125D47" w14:textId="77777777" w:rsidR="00CF4F39" w:rsidRDefault="00CF4F39">
            <w:pPr>
              <w:rPr>
                <w:b/>
                <w:i/>
                <w:color w:val="FF0000"/>
              </w:rPr>
            </w:pPr>
          </w:p>
        </w:tc>
        <w:tc>
          <w:tcPr>
            <w:tcW w:w="2094" w:type="dxa"/>
            <w:tcBorders>
              <w:bottom w:val="nil"/>
            </w:tcBorders>
            <w:vAlign w:val="center"/>
          </w:tcPr>
          <w:p w14:paraId="05912DD6" w14:textId="77777777" w:rsidR="00CF4F39" w:rsidRDefault="00E46F72">
            <w:pPr>
              <w:jc w:val="center"/>
              <w:rPr>
                <w:b/>
              </w:rPr>
            </w:pPr>
            <w:r>
              <w:rPr>
                <w:b/>
              </w:rPr>
              <w:t>2</w:t>
            </w:r>
          </w:p>
        </w:tc>
        <w:tc>
          <w:tcPr>
            <w:tcW w:w="1814" w:type="dxa"/>
            <w:vMerge/>
          </w:tcPr>
          <w:p w14:paraId="2D981155" w14:textId="77777777" w:rsidR="00CF4F39" w:rsidRDefault="00CF4F39">
            <w:pPr>
              <w:pBdr>
                <w:top w:val="nil"/>
                <w:left w:val="nil"/>
                <w:bottom w:val="nil"/>
                <w:right w:val="nil"/>
                <w:between w:val="nil"/>
              </w:pBdr>
              <w:spacing w:line="276" w:lineRule="auto"/>
              <w:rPr>
                <w:b/>
              </w:rPr>
            </w:pPr>
          </w:p>
        </w:tc>
        <w:tc>
          <w:tcPr>
            <w:tcW w:w="2170" w:type="dxa"/>
            <w:vMerge/>
          </w:tcPr>
          <w:p w14:paraId="3DDDB243" w14:textId="77777777" w:rsidR="00CF4F39" w:rsidRDefault="00CF4F39">
            <w:pPr>
              <w:pBdr>
                <w:top w:val="nil"/>
                <w:left w:val="nil"/>
                <w:bottom w:val="nil"/>
                <w:right w:val="nil"/>
                <w:between w:val="nil"/>
              </w:pBdr>
              <w:spacing w:line="276" w:lineRule="auto"/>
              <w:rPr>
                <w:b/>
              </w:rPr>
            </w:pPr>
          </w:p>
        </w:tc>
      </w:tr>
      <w:tr w:rsidR="00CF4F39" w14:paraId="17770AC0" w14:textId="77777777">
        <w:trPr>
          <w:trHeight w:val="20"/>
        </w:trPr>
        <w:tc>
          <w:tcPr>
            <w:tcW w:w="4297" w:type="dxa"/>
            <w:vMerge/>
          </w:tcPr>
          <w:p w14:paraId="62A3AFD1" w14:textId="77777777" w:rsidR="00CF4F39" w:rsidRDefault="00CF4F39">
            <w:pPr>
              <w:pBdr>
                <w:top w:val="nil"/>
                <w:left w:val="nil"/>
                <w:bottom w:val="nil"/>
                <w:right w:val="nil"/>
                <w:between w:val="nil"/>
              </w:pBdr>
              <w:spacing w:line="276" w:lineRule="auto"/>
              <w:rPr>
                <w:b/>
              </w:rPr>
            </w:pPr>
          </w:p>
        </w:tc>
        <w:tc>
          <w:tcPr>
            <w:tcW w:w="4329" w:type="dxa"/>
            <w:tcBorders>
              <w:top w:val="nil"/>
            </w:tcBorders>
          </w:tcPr>
          <w:p w14:paraId="3C9CCEF3" w14:textId="77777777" w:rsidR="00CF4F39" w:rsidRDefault="00CF4F39">
            <w:pPr>
              <w:jc w:val="center"/>
              <w:rPr>
                <w:b/>
              </w:rPr>
            </w:pPr>
          </w:p>
          <w:p w14:paraId="66BC1AF0" w14:textId="77777777" w:rsidR="00CF4F39" w:rsidRDefault="00CF4F39">
            <w:pPr>
              <w:jc w:val="center"/>
              <w:rPr>
                <w:b/>
                <w:i/>
              </w:rPr>
            </w:pPr>
          </w:p>
        </w:tc>
        <w:tc>
          <w:tcPr>
            <w:tcW w:w="2094" w:type="dxa"/>
            <w:tcBorders>
              <w:top w:val="nil"/>
            </w:tcBorders>
          </w:tcPr>
          <w:p w14:paraId="59626125" w14:textId="77777777" w:rsidR="00CF4F39" w:rsidRDefault="00CF4F39">
            <w:pPr>
              <w:rPr>
                <w:b/>
                <w:i/>
              </w:rPr>
            </w:pPr>
          </w:p>
          <w:p w14:paraId="2E35C13A" w14:textId="77777777" w:rsidR="00CF4F39" w:rsidRDefault="00CF4F39">
            <w:pPr>
              <w:jc w:val="center"/>
              <w:rPr>
                <w:b/>
                <w:i/>
              </w:rPr>
            </w:pPr>
          </w:p>
        </w:tc>
        <w:tc>
          <w:tcPr>
            <w:tcW w:w="1814" w:type="dxa"/>
            <w:vMerge/>
          </w:tcPr>
          <w:p w14:paraId="5F42A06A" w14:textId="77777777" w:rsidR="00CF4F39" w:rsidRDefault="00CF4F39">
            <w:pPr>
              <w:pBdr>
                <w:top w:val="nil"/>
                <w:left w:val="nil"/>
                <w:bottom w:val="nil"/>
                <w:right w:val="nil"/>
                <w:between w:val="nil"/>
              </w:pBdr>
              <w:spacing w:line="276" w:lineRule="auto"/>
              <w:rPr>
                <w:b/>
                <w:i/>
              </w:rPr>
            </w:pPr>
          </w:p>
        </w:tc>
        <w:tc>
          <w:tcPr>
            <w:tcW w:w="2170" w:type="dxa"/>
            <w:vMerge/>
          </w:tcPr>
          <w:p w14:paraId="1A10F440" w14:textId="77777777" w:rsidR="00CF4F39" w:rsidRDefault="00CF4F39">
            <w:pPr>
              <w:pBdr>
                <w:top w:val="nil"/>
                <w:left w:val="nil"/>
                <w:bottom w:val="nil"/>
                <w:right w:val="nil"/>
                <w:between w:val="nil"/>
              </w:pBdr>
              <w:spacing w:line="276" w:lineRule="auto"/>
              <w:rPr>
                <w:b/>
                <w:i/>
              </w:rPr>
            </w:pPr>
          </w:p>
        </w:tc>
      </w:tr>
      <w:tr w:rsidR="00CF4F39" w14:paraId="2F994E36" w14:textId="77777777">
        <w:trPr>
          <w:trHeight w:val="992"/>
        </w:trPr>
        <w:tc>
          <w:tcPr>
            <w:tcW w:w="8626" w:type="dxa"/>
            <w:gridSpan w:val="2"/>
          </w:tcPr>
          <w:p w14:paraId="4CE436E0" w14:textId="77777777" w:rsidR="00CF4F39" w:rsidRDefault="00E46F72">
            <w:pPr>
              <w:rPr>
                <w:b/>
              </w:rPr>
            </w:pPr>
            <w:r>
              <w:rPr>
                <w:b/>
              </w:rPr>
              <w:lastRenderedPageBreak/>
              <w:t>РАЗДЕЛ 2 Основные идеи мировой философии.</w:t>
            </w:r>
          </w:p>
        </w:tc>
        <w:tc>
          <w:tcPr>
            <w:tcW w:w="2094" w:type="dxa"/>
            <w:vAlign w:val="center"/>
          </w:tcPr>
          <w:p w14:paraId="6A1A0205" w14:textId="77777777" w:rsidR="00CF4F39" w:rsidRDefault="00E46F72">
            <w:pPr>
              <w:jc w:val="center"/>
              <w:rPr>
                <w:b/>
              </w:rPr>
            </w:pPr>
            <w:r>
              <w:rPr>
                <w:b/>
              </w:rPr>
              <w:t>12</w:t>
            </w:r>
          </w:p>
        </w:tc>
        <w:tc>
          <w:tcPr>
            <w:tcW w:w="1814" w:type="dxa"/>
          </w:tcPr>
          <w:p w14:paraId="02CC6112" w14:textId="77777777" w:rsidR="00CF4F39" w:rsidRDefault="00CF4F39">
            <w:pPr>
              <w:rPr>
                <w:b/>
              </w:rPr>
            </w:pPr>
          </w:p>
        </w:tc>
        <w:tc>
          <w:tcPr>
            <w:tcW w:w="2170" w:type="dxa"/>
          </w:tcPr>
          <w:p w14:paraId="75B4AE8D" w14:textId="77777777" w:rsidR="00CF4F39" w:rsidRDefault="00CF4F39">
            <w:pPr>
              <w:rPr>
                <w:b/>
              </w:rPr>
            </w:pPr>
          </w:p>
        </w:tc>
      </w:tr>
      <w:tr w:rsidR="00CF4F39" w14:paraId="6FC9E0D7" w14:textId="77777777">
        <w:trPr>
          <w:trHeight w:val="992"/>
        </w:trPr>
        <w:tc>
          <w:tcPr>
            <w:tcW w:w="4297" w:type="dxa"/>
            <w:vMerge w:val="restart"/>
          </w:tcPr>
          <w:p w14:paraId="275A4942" w14:textId="77777777" w:rsidR="00CF4F39" w:rsidRDefault="00E46F72">
            <w:pPr>
              <w:rPr>
                <w:b/>
              </w:rPr>
            </w:pPr>
            <w:r>
              <w:rPr>
                <w:b/>
              </w:rPr>
              <w:t>Тема 2.1. Восточная философия</w:t>
            </w:r>
          </w:p>
        </w:tc>
        <w:tc>
          <w:tcPr>
            <w:tcW w:w="4329" w:type="dxa"/>
          </w:tcPr>
          <w:p w14:paraId="4DB92212" w14:textId="77777777" w:rsidR="00CF4F39" w:rsidRDefault="00E46F72">
            <w:r>
              <w:t>Дидактические единицы, содержание</w:t>
            </w:r>
          </w:p>
        </w:tc>
        <w:tc>
          <w:tcPr>
            <w:tcW w:w="2094" w:type="dxa"/>
            <w:vAlign w:val="center"/>
          </w:tcPr>
          <w:p w14:paraId="525CF61D" w14:textId="77777777" w:rsidR="00CF4F39" w:rsidRDefault="00E46F72">
            <w:pPr>
              <w:jc w:val="center"/>
              <w:rPr>
                <w:b/>
              </w:rPr>
            </w:pPr>
            <w:r>
              <w:rPr>
                <w:b/>
              </w:rPr>
              <w:t>6</w:t>
            </w:r>
          </w:p>
        </w:tc>
        <w:tc>
          <w:tcPr>
            <w:tcW w:w="1814" w:type="dxa"/>
            <w:vMerge w:val="restart"/>
          </w:tcPr>
          <w:p w14:paraId="535A8DC0" w14:textId="77777777" w:rsidR="00CF4F39" w:rsidRDefault="00E46F72">
            <w:r>
              <w:t>ОК 2</w:t>
            </w:r>
          </w:p>
          <w:p w14:paraId="53FCE913" w14:textId="77777777" w:rsidR="00CF4F39" w:rsidRDefault="00E46F72">
            <w:r>
              <w:t>ОК 4</w:t>
            </w:r>
          </w:p>
          <w:p w14:paraId="28864E14" w14:textId="77777777" w:rsidR="00CF4F39" w:rsidRDefault="00CF4F39"/>
        </w:tc>
        <w:tc>
          <w:tcPr>
            <w:tcW w:w="2170" w:type="dxa"/>
            <w:vMerge w:val="restart"/>
          </w:tcPr>
          <w:p w14:paraId="436E1661" w14:textId="77777777" w:rsidR="00CF4F39" w:rsidRDefault="00E46F72">
            <w:r>
              <w:t>Уо 02.01</w:t>
            </w:r>
          </w:p>
          <w:p w14:paraId="715D5B28" w14:textId="77777777" w:rsidR="00CF4F39" w:rsidRDefault="00E46F72">
            <w:r>
              <w:t>Зо 02.01</w:t>
            </w:r>
          </w:p>
          <w:p w14:paraId="257EF828" w14:textId="77777777" w:rsidR="00CF4F39" w:rsidRDefault="00E46F72">
            <w:r>
              <w:t>Уо 04.01</w:t>
            </w:r>
          </w:p>
          <w:p w14:paraId="1302DC4B" w14:textId="77777777" w:rsidR="00CF4F39" w:rsidRDefault="00E46F72">
            <w:r>
              <w:t>Зо 04.01</w:t>
            </w:r>
          </w:p>
        </w:tc>
      </w:tr>
      <w:tr w:rsidR="00CF4F39" w14:paraId="2A13062E" w14:textId="77777777">
        <w:trPr>
          <w:trHeight w:val="992"/>
        </w:trPr>
        <w:tc>
          <w:tcPr>
            <w:tcW w:w="4297" w:type="dxa"/>
            <w:vMerge/>
          </w:tcPr>
          <w:p w14:paraId="2EC38FC4" w14:textId="77777777" w:rsidR="00CF4F39" w:rsidRDefault="00CF4F39">
            <w:pPr>
              <w:pBdr>
                <w:top w:val="nil"/>
                <w:left w:val="nil"/>
                <w:bottom w:val="nil"/>
                <w:right w:val="nil"/>
                <w:between w:val="nil"/>
              </w:pBdr>
              <w:spacing w:line="276" w:lineRule="auto"/>
            </w:pPr>
          </w:p>
        </w:tc>
        <w:tc>
          <w:tcPr>
            <w:tcW w:w="4329" w:type="dxa"/>
          </w:tcPr>
          <w:p w14:paraId="1F6F2F31" w14:textId="77777777" w:rsidR="00CF4F39" w:rsidRDefault="00E46F72">
            <w:r>
              <w:t>Философия древней Индии. Учение о единстве мироздания. Культура Китая, её своеобразие</w:t>
            </w:r>
          </w:p>
        </w:tc>
        <w:tc>
          <w:tcPr>
            <w:tcW w:w="2094" w:type="dxa"/>
            <w:vAlign w:val="center"/>
          </w:tcPr>
          <w:p w14:paraId="07722E3D" w14:textId="77777777" w:rsidR="00CF4F39" w:rsidRDefault="00E46F72">
            <w:pPr>
              <w:jc w:val="center"/>
              <w:rPr>
                <w:b/>
              </w:rPr>
            </w:pPr>
            <w:r>
              <w:rPr>
                <w:b/>
              </w:rPr>
              <w:t>2</w:t>
            </w:r>
          </w:p>
        </w:tc>
        <w:tc>
          <w:tcPr>
            <w:tcW w:w="1814" w:type="dxa"/>
            <w:vMerge/>
          </w:tcPr>
          <w:p w14:paraId="42649FEB" w14:textId="77777777" w:rsidR="00CF4F39" w:rsidRDefault="00CF4F39">
            <w:pPr>
              <w:pBdr>
                <w:top w:val="nil"/>
                <w:left w:val="nil"/>
                <w:bottom w:val="nil"/>
                <w:right w:val="nil"/>
                <w:between w:val="nil"/>
              </w:pBdr>
              <w:spacing w:line="276" w:lineRule="auto"/>
              <w:rPr>
                <w:b/>
              </w:rPr>
            </w:pPr>
          </w:p>
        </w:tc>
        <w:tc>
          <w:tcPr>
            <w:tcW w:w="2170" w:type="dxa"/>
            <w:vMerge/>
          </w:tcPr>
          <w:p w14:paraId="2957D855" w14:textId="77777777" w:rsidR="00CF4F39" w:rsidRDefault="00CF4F39">
            <w:pPr>
              <w:pBdr>
                <w:top w:val="nil"/>
                <w:left w:val="nil"/>
                <w:bottom w:val="nil"/>
                <w:right w:val="nil"/>
                <w:between w:val="nil"/>
              </w:pBdr>
              <w:spacing w:line="276" w:lineRule="auto"/>
              <w:rPr>
                <w:b/>
              </w:rPr>
            </w:pPr>
          </w:p>
        </w:tc>
      </w:tr>
      <w:tr w:rsidR="00CF4F39" w14:paraId="39FF669B" w14:textId="77777777">
        <w:trPr>
          <w:trHeight w:val="992"/>
        </w:trPr>
        <w:tc>
          <w:tcPr>
            <w:tcW w:w="4297" w:type="dxa"/>
            <w:vMerge/>
          </w:tcPr>
          <w:p w14:paraId="36E0C942" w14:textId="77777777" w:rsidR="00CF4F39" w:rsidRDefault="00CF4F39">
            <w:pPr>
              <w:pBdr>
                <w:top w:val="nil"/>
                <w:left w:val="nil"/>
                <w:bottom w:val="nil"/>
                <w:right w:val="nil"/>
                <w:between w:val="nil"/>
              </w:pBdr>
              <w:spacing w:line="276" w:lineRule="auto"/>
              <w:rPr>
                <w:b/>
              </w:rPr>
            </w:pPr>
          </w:p>
        </w:tc>
        <w:tc>
          <w:tcPr>
            <w:tcW w:w="4329" w:type="dxa"/>
          </w:tcPr>
          <w:p w14:paraId="6895CBCE" w14:textId="77777777" w:rsidR="00CF4F39" w:rsidRDefault="00E46F72">
            <w:pPr>
              <w:rPr>
                <w:b/>
              </w:rPr>
            </w:pPr>
            <w:r>
              <w:rPr>
                <w:b/>
              </w:rPr>
              <w:t>В том числе практических и лабораторных занятий</w:t>
            </w:r>
          </w:p>
        </w:tc>
        <w:tc>
          <w:tcPr>
            <w:tcW w:w="2094" w:type="dxa"/>
            <w:vAlign w:val="center"/>
          </w:tcPr>
          <w:p w14:paraId="55B88E14" w14:textId="77777777" w:rsidR="00CF4F39" w:rsidRDefault="00E46F72">
            <w:pPr>
              <w:jc w:val="center"/>
              <w:rPr>
                <w:b/>
              </w:rPr>
            </w:pPr>
            <w:r>
              <w:rPr>
                <w:b/>
              </w:rPr>
              <w:t>2</w:t>
            </w:r>
          </w:p>
        </w:tc>
        <w:tc>
          <w:tcPr>
            <w:tcW w:w="1814" w:type="dxa"/>
            <w:vMerge/>
          </w:tcPr>
          <w:p w14:paraId="242F72DA" w14:textId="77777777" w:rsidR="00CF4F39" w:rsidRDefault="00CF4F39">
            <w:pPr>
              <w:pBdr>
                <w:top w:val="nil"/>
                <w:left w:val="nil"/>
                <w:bottom w:val="nil"/>
                <w:right w:val="nil"/>
                <w:between w:val="nil"/>
              </w:pBdr>
              <w:spacing w:line="276" w:lineRule="auto"/>
              <w:rPr>
                <w:b/>
              </w:rPr>
            </w:pPr>
          </w:p>
        </w:tc>
        <w:tc>
          <w:tcPr>
            <w:tcW w:w="2170" w:type="dxa"/>
            <w:vMerge/>
          </w:tcPr>
          <w:p w14:paraId="4B55EA04" w14:textId="77777777" w:rsidR="00CF4F39" w:rsidRDefault="00CF4F39">
            <w:pPr>
              <w:pBdr>
                <w:top w:val="nil"/>
                <w:left w:val="nil"/>
                <w:bottom w:val="nil"/>
                <w:right w:val="nil"/>
                <w:between w:val="nil"/>
              </w:pBdr>
              <w:spacing w:line="276" w:lineRule="auto"/>
              <w:rPr>
                <w:b/>
              </w:rPr>
            </w:pPr>
          </w:p>
        </w:tc>
      </w:tr>
      <w:tr w:rsidR="00CF4F39" w14:paraId="5D264E4B" w14:textId="77777777">
        <w:trPr>
          <w:trHeight w:val="992"/>
        </w:trPr>
        <w:tc>
          <w:tcPr>
            <w:tcW w:w="4297" w:type="dxa"/>
            <w:vMerge/>
          </w:tcPr>
          <w:p w14:paraId="16102945" w14:textId="77777777" w:rsidR="00CF4F39" w:rsidRDefault="00CF4F39">
            <w:pPr>
              <w:pBdr>
                <w:top w:val="nil"/>
                <w:left w:val="nil"/>
                <w:bottom w:val="nil"/>
                <w:right w:val="nil"/>
                <w:between w:val="nil"/>
              </w:pBdr>
              <w:spacing w:line="276" w:lineRule="auto"/>
              <w:rPr>
                <w:b/>
              </w:rPr>
            </w:pPr>
          </w:p>
        </w:tc>
        <w:tc>
          <w:tcPr>
            <w:tcW w:w="4329" w:type="dxa"/>
          </w:tcPr>
          <w:p w14:paraId="050BF132" w14:textId="77777777" w:rsidR="00CF4F39" w:rsidRDefault="00E46F72">
            <w:r>
              <w:t>Практическое занятие 1 «Философия Древнего Китая и Древней Индии (сравнительный аспект)».</w:t>
            </w:r>
          </w:p>
        </w:tc>
        <w:tc>
          <w:tcPr>
            <w:tcW w:w="2094" w:type="dxa"/>
            <w:vAlign w:val="center"/>
          </w:tcPr>
          <w:p w14:paraId="3630B653" w14:textId="77777777" w:rsidR="00CF4F39" w:rsidRDefault="00E46F72">
            <w:pPr>
              <w:jc w:val="center"/>
              <w:rPr>
                <w:b/>
              </w:rPr>
            </w:pPr>
            <w:r>
              <w:rPr>
                <w:b/>
              </w:rPr>
              <w:t>2</w:t>
            </w:r>
          </w:p>
        </w:tc>
        <w:tc>
          <w:tcPr>
            <w:tcW w:w="1814" w:type="dxa"/>
            <w:vMerge/>
          </w:tcPr>
          <w:p w14:paraId="05CF599C" w14:textId="77777777" w:rsidR="00CF4F39" w:rsidRDefault="00CF4F39">
            <w:pPr>
              <w:pBdr>
                <w:top w:val="nil"/>
                <w:left w:val="nil"/>
                <w:bottom w:val="nil"/>
                <w:right w:val="nil"/>
                <w:between w:val="nil"/>
              </w:pBdr>
              <w:spacing w:line="276" w:lineRule="auto"/>
              <w:rPr>
                <w:b/>
              </w:rPr>
            </w:pPr>
          </w:p>
        </w:tc>
        <w:tc>
          <w:tcPr>
            <w:tcW w:w="2170" w:type="dxa"/>
            <w:vMerge/>
          </w:tcPr>
          <w:p w14:paraId="7EAD65C6" w14:textId="77777777" w:rsidR="00CF4F39" w:rsidRDefault="00CF4F39">
            <w:pPr>
              <w:pBdr>
                <w:top w:val="nil"/>
                <w:left w:val="nil"/>
                <w:bottom w:val="nil"/>
                <w:right w:val="nil"/>
                <w:between w:val="nil"/>
              </w:pBdr>
              <w:spacing w:line="276" w:lineRule="auto"/>
              <w:rPr>
                <w:b/>
              </w:rPr>
            </w:pPr>
          </w:p>
        </w:tc>
      </w:tr>
      <w:tr w:rsidR="00CF4F39" w14:paraId="44C85093" w14:textId="77777777">
        <w:trPr>
          <w:trHeight w:val="992"/>
        </w:trPr>
        <w:tc>
          <w:tcPr>
            <w:tcW w:w="4297" w:type="dxa"/>
            <w:vMerge/>
          </w:tcPr>
          <w:p w14:paraId="21968CB5" w14:textId="77777777" w:rsidR="00CF4F39" w:rsidRDefault="00CF4F39">
            <w:pPr>
              <w:pBdr>
                <w:top w:val="nil"/>
                <w:left w:val="nil"/>
                <w:bottom w:val="nil"/>
                <w:right w:val="nil"/>
                <w:between w:val="nil"/>
              </w:pBdr>
              <w:spacing w:line="276" w:lineRule="auto"/>
              <w:rPr>
                <w:b/>
              </w:rPr>
            </w:pPr>
          </w:p>
        </w:tc>
        <w:tc>
          <w:tcPr>
            <w:tcW w:w="4329" w:type="dxa"/>
          </w:tcPr>
          <w:p w14:paraId="27A0C017" w14:textId="77777777" w:rsidR="00CF4F39" w:rsidRDefault="00E46F72">
            <w:pPr>
              <w:rPr>
                <w:b/>
              </w:rPr>
            </w:pPr>
            <w:r>
              <w:rPr>
                <w:b/>
              </w:rPr>
              <w:t>Самостоятельная работа обучающихся</w:t>
            </w:r>
          </w:p>
          <w:p w14:paraId="5CF5FF01" w14:textId="77777777" w:rsidR="00CF4F39" w:rsidRDefault="00E46F72">
            <w:r>
              <w:t>Написание реферата.</w:t>
            </w:r>
          </w:p>
        </w:tc>
        <w:tc>
          <w:tcPr>
            <w:tcW w:w="2094" w:type="dxa"/>
            <w:vAlign w:val="center"/>
          </w:tcPr>
          <w:p w14:paraId="6444C298" w14:textId="77777777" w:rsidR="00CF4F39" w:rsidRDefault="00E46F72">
            <w:pPr>
              <w:jc w:val="center"/>
              <w:rPr>
                <w:b/>
              </w:rPr>
            </w:pPr>
            <w:r>
              <w:rPr>
                <w:b/>
              </w:rPr>
              <w:t>2</w:t>
            </w:r>
          </w:p>
        </w:tc>
        <w:tc>
          <w:tcPr>
            <w:tcW w:w="1814" w:type="dxa"/>
            <w:vMerge/>
          </w:tcPr>
          <w:p w14:paraId="3CEA3D60" w14:textId="77777777" w:rsidR="00CF4F39" w:rsidRDefault="00CF4F39">
            <w:pPr>
              <w:pBdr>
                <w:top w:val="nil"/>
                <w:left w:val="nil"/>
                <w:bottom w:val="nil"/>
                <w:right w:val="nil"/>
                <w:between w:val="nil"/>
              </w:pBdr>
              <w:spacing w:line="276" w:lineRule="auto"/>
              <w:rPr>
                <w:b/>
              </w:rPr>
            </w:pPr>
          </w:p>
        </w:tc>
        <w:tc>
          <w:tcPr>
            <w:tcW w:w="2170" w:type="dxa"/>
            <w:vMerge/>
          </w:tcPr>
          <w:p w14:paraId="014164E5" w14:textId="77777777" w:rsidR="00CF4F39" w:rsidRDefault="00CF4F39">
            <w:pPr>
              <w:pBdr>
                <w:top w:val="nil"/>
                <w:left w:val="nil"/>
                <w:bottom w:val="nil"/>
                <w:right w:val="nil"/>
                <w:between w:val="nil"/>
              </w:pBdr>
              <w:spacing w:line="276" w:lineRule="auto"/>
              <w:rPr>
                <w:b/>
              </w:rPr>
            </w:pPr>
          </w:p>
        </w:tc>
      </w:tr>
      <w:tr w:rsidR="00CF4F39" w14:paraId="1BA9CE73" w14:textId="77777777">
        <w:trPr>
          <w:trHeight w:val="992"/>
        </w:trPr>
        <w:tc>
          <w:tcPr>
            <w:tcW w:w="4297" w:type="dxa"/>
            <w:vMerge w:val="restart"/>
          </w:tcPr>
          <w:p w14:paraId="53C7F7C3" w14:textId="77777777" w:rsidR="00CF4F39" w:rsidRDefault="00E46F72">
            <w:pPr>
              <w:rPr>
                <w:b/>
              </w:rPr>
            </w:pPr>
            <w:r>
              <w:rPr>
                <w:b/>
              </w:rPr>
              <w:t>Тема 2.2 Философия Нового и новейшего времени.</w:t>
            </w:r>
          </w:p>
          <w:p w14:paraId="3978C969" w14:textId="77777777" w:rsidR="00CF4F39" w:rsidRDefault="00CF4F39">
            <w:pPr>
              <w:rPr>
                <w:b/>
              </w:rPr>
            </w:pPr>
          </w:p>
        </w:tc>
        <w:tc>
          <w:tcPr>
            <w:tcW w:w="4329" w:type="dxa"/>
          </w:tcPr>
          <w:p w14:paraId="69D38541" w14:textId="77777777" w:rsidR="00CF4F39" w:rsidRDefault="00E46F72">
            <w:r>
              <w:t>Дидактические единицы, содержание</w:t>
            </w:r>
          </w:p>
        </w:tc>
        <w:tc>
          <w:tcPr>
            <w:tcW w:w="2094" w:type="dxa"/>
            <w:vAlign w:val="center"/>
          </w:tcPr>
          <w:p w14:paraId="72ABECB8" w14:textId="77777777" w:rsidR="00CF4F39" w:rsidRDefault="00E46F72">
            <w:pPr>
              <w:jc w:val="center"/>
              <w:rPr>
                <w:b/>
              </w:rPr>
            </w:pPr>
            <w:r>
              <w:rPr>
                <w:b/>
              </w:rPr>
              <w:t>6</w:t>
            </w:r>
          </w:p>
        </w:tc>
        <w:tc>
          <w:tcPr>
            <w:tcW w:w="1814" w:type="dxa"/>
            <w:vMerge w:val="restart"/>
          </w:tcPr>
          <w:p w14:paraId="48A55471" w14:textId="77777777" w:rsidR="00CF4F39" w:rsidRDefault="00E46F72">
            <w:r>
              <w:t>ОК 2</w:t>
            </w:r>
          </w:p>
          <w:p w14:paraId="09A547CC" w14:textId="77777777" w:rsidR="00CF4F39" w:rsidRDefault="00E46F72">
            <w:r>
              <w:t>ОК 4</w:t>
            </w:r>
          </w:p>
          <w:p w14:paraId="24C0214C" w14:textId="77777777" w:rsidR="00CF4F39" w:rsidRDefault="00CF4F39"/>
        </w:tc>
        <w:tc>
          <w:tcPr>
            <w:tcW w:w="2170" w:type="dxa"/>
            <w:vMerge w:val="restart"/>
          </w:tcPr>
          <w:p w14:paraId="79CA1F52" w14:textId="77777777" w:rsidR="00CF4F39" w:rsidRDefault="00E46F72">
            <w:r>
              <w:t>Уо 04.01</w:t>
            </w:r>
          </w:p>
          <w:p w14:paraId="5A208E44" w14:textId="77777777" w:rsidR="00CF4F39" w:rsidRDefault="00E46F72">
            <w:r>
              <w:t>Зо 04.01</w:t>
            </w:r>
          </w:p>
          <w:p w14:paraId="2DFE9BC0" w14:textId="77777777" w:rsidR="00CF4F39" w:rsidRDefault="00CF4F39"/>
        </w:tc>
      </w:tr>
      <w:tr w:rsidR="00CF4F39" w14:paraId="77F302BA" w14:textId="77777777">
        <w:trPr>
          <w:trHeight w:val="992"/>
        </w:trPr>
        <w:tc>
          <w:tcPr>
            <w:tcW w:w="4297" w:type="dxa"/>
            <w:vMerge/>
          </w:tcPr>
          <w:p w14:paraId="5C61C002" w14:textId="77777777" w:rsidR="00CF4F39" w:rsidRDefault="00CF4F39">
            <w:pPr>
              <w:pBdr>
                <w:top w:val="nil"/>
                <w:left w:val="nil"/>
                <w:bottom w:val="nil"/>
                <w:right w:val="nil"/>
                <w:between w:val="nil"/>
              </w:pBdr>
              <w:spacing w:line="276" w:lineRule="auto"/>
            </w:pPr>
          </w:p>
        </w:tc>
        <w:tc>
          <w:tcPr>
            <w:tcW w:w="4329" w:type="dxa"/>
          </w:tcPr>
          <w:p w14:paraId="2D0FE957" w14:textId="77777777" w:rsidR="00CF4F39" w:rsidRDefault="00E46F72">
            <w:r>
              <w:t>Философия Нового времени.</w:t>
            </w:r>
          </w:p>
        </w:tc>
        <w:tc>
          <w:tcPr>
            <w:tcW w:w="2094" w:type="dxa"/>
            <w:vAlign w:val="center"/>
          </w:tcPr>
          <w:p w14:paraId="56777590" w14:textId="77777777" w:rsidR="00CF4F39" w:rsidRDefault="00E46F72">
            <w:pPr>
              <w:jc w:val="center"/>
              <w:rPr>
                <w:b/>
              </w:rPr>
            </w:pPr>
            <w:r>
              <w:rPr>
                <w:b/>
              </w:rPr>
              <w:t>2</w:t>
            </w:r>
          </w:p>
        </w:tc>
        <w:tc>
          <w:tcPr>
            <w:tcW w:w="1814" w:type="dxa"/>
            <w:vMerge/>
          </w:tcPr>
          <w:p w14:paraId="3FE5EFAD" w14:textId="77777777" w:rsidR="00CF4F39" w:rsidRDefault="00CF4F39">
            <w:pPr>
              <w:pBdr>
                <w:top w:val="nil"/>
                <w:left w:val="nil"/>
                <w:bottom w:val="nil"/>
                <w:right w:val="nil"/>
                <w:between w:val="nil"/>
              </w:pBdr>
              <w:spacing w:line="276" w:lineRule="auto"/>
              <w:rPr>
                <w:b/>
              </w:rPr>
            </w:pPr>
          </w:p>
        </w:tc>
        <w:tc>
          <w:tcPr>
            <w:tcW w:w="2170" w:type="dxa"/>
            <w:vMerge/>
          </w:tcPr>
          <w:p w14:paraId="73289BEF" w14:textId="77777777" w:rsidR="00CF4F39" w:rsidRDefault="00CF4F39">
            <w:pPr>
              <w:pBdr>
                <w:top w:val="nil"/>
                <w:left w:val="nil"/>
                <w:bottom w:val="nil"/>
                <w:right w:val="nil"/>
                <w:between w:val="nil"/>
              </w:pBdr>
              <w:spacing w:line="276" w:lineRule="auto"/>
              <w:rPr>
                <w:b/>
              </w:rPr>
            </w:pPr>
          </w:p>
        </w:tc>
      </w:tr>
      <w:tr w:rsidR="00CF4F39" w14:paraId="2E2933E8" w14:textId="77777777">
        <w:trPr>
          <w:trHeight w:val="869"/>
        </w:trPr>
        <w:tc>
          <w:tcPr>
            <w:tcW w:w="4297" w:type="dxa"/>
            <w:vMerge/>
          </w:tcPr>
          <w:p w14:paraId="40BC90C8" w14:textId="77777777" w:rsidR="00CF4F39" w:rsidRDefault="00CF4F39">
            <w:pPr>
              <w:pBdr>
                <w:top w:val="nil"/>
                <w:left w:val="nil"/>
                <w:bottom w:val="nil"/>
                <w:right w:val="nil"/>
                <w:between w:val="nil"/>
              </w:pBdr>
              <w:spacing w:line="276" w:lineRule="auto"/>
              <w:rPr>
                <w:b/>
              </w:rPr>
            </w:pPr>
          </w:p>
        </w:tc>
        <w:tc>
          <w:tcPr>
            <w:tcW w:w="4329" w:type="dxa"/>
          </w:tcPr>
          <w:p w14:paraId="1D0B2233" w14:textId="77777777" w:rsidR="00CF4F39" w:rsidRDefault="00E46F72">
            <w:r>
              <w:rPr>
                <w:b/>
              </w:rPr>
              <w:t>В том числе практических и лабораторных занятий</w:t>
            </w:r>
          </w:p>
        </w:tc>
        <w:tc>
          <w:tcPr>
            <w:tcW w:w="2094" w:type="dxa"/>
            <w:vAlign w:val="center"/>
          </w:tcPr>
          <w:p w14:paraId="4F2BB453" w14:textId="77777777" w:rsidR="00CF4F39" w:rsidRDefault="00E46F72">
            <w:pPr>
              <w:jc w:val="center"/>
              <w:rPr>
                <w:b/>
              </w:rPr>
            </w:pPr>
            <w:r>
              <w:rPr>
                <w:b/>
              </w:rPr>
              <w:t>2</w:t>
            </w:r>
          </w:p>
        </w:tc>
        <w:tc>
          <w:tcPr>
            <w:tcW w:w="1814" w:type="dxa"/>
            <w:vMerge/>
          </w:tcPr>
          <w:p w14:paraId="5AB1BE06" w14:textId="77777777" w:rsidR="00CF4F39" w:rsidRDefault="00CF4F39">
            <w:pPr>
              <w:pBdr>
                <w:top w:val="nil"/>
                <w:left w:val="nil"/>
                <w:bottom w:val="nil"/>
                <w:right w:val="nil"/>
                <w:between w:val="nil"/>
              </w:pBdr>
              <w:spacing w:line="276" w:lineRule="auto"/>
              <w:rPr>
                <w:b/>
              </w:rPr>
            </w:pPr>
          </w:p>
        </w:tc>
        <w:tc>
          <w:tcPr>
            <w:tcW w:w="2170" w:type="dxa"/>
            <w:vMerge/>
          </w:tcPr>
          <w:p w14:paraId="6FD3DF44" w14:textId="77777777" w:rsidR="00CF4F39" w:rsidRDefault="00CF4F39">
            <w:pPr>
              <w:pBdr>
                <w:top w:val="nil"/>
                <w:left w:val="nil"/>
                <w:bottom w:val="nil"/>
                <w:right w:val="nil"/>
                <w:between w:val="nil"/>
              </w:pBdr>
              <w:spacing w:line="276" w:lineRule="auto"/>
              <w:rPr>
                <w:b/>
              </w:rPr>
            </w:pPr>
          </w:p>
        </w:tc>
      </w:tr>
      <w:tr w:rsidR="00CF4F39" w14:paraId="0E8CD338" w14:textId="77777777">
        <w:trPr>
          <w:trHeight w:val="1373"/>
        </w:trPr>
        <w:tc>
          <w:tcPr>
            <w:tcW w:w="4297" w:type="dxa"/>
            <w:vMerge/>
          </w:tcPr>
          <w:p w14:paraId="7DB91D06" w14:textId="77777777" w:rsidR="00CF4F39" w:rsidRDefault="00CF4F39">
            <w:pPr>
              <w:pBdr>
                <w:top w:val="nil"/>
                <w:left w:val="nil"/>
                <w:bottom w:val="nil"/>
                <w:right w:val="nil"/>
                <w:between w:val="nil"/>
              </w:pBdr>
              <w:spacing w:line="276" w:lineRule="auto"/>
              <w:rPr>
                <w:b/>
              </w:rPr>
            </w:pPr>
          </w:p>
        </w:tc>
        <w:tc>
          <w:tcPr>
            <w:tcW w:w="4329" w:type="dxa"/>
          </w:tcPr>
          <w:p w14:paraId="419B75E7" w14:textId="77777777" w:rsidR="00CF4F39" w:rsidRDefault="00E46F72">
            <w:r>
              <w:t>Практическое занятие 2</w:t>
            </w:r>
          </w:p>
          <w:p w14:paraId="0406E92D" w14:textId="77777777" w:rsidR="00CF4F39" w:rsidRDefault="00E46F72">
            <w:r>
              <w:t>Русская философия 19 – 20 вв.</w:t>
            </w:r>
          </w:p>
          <w:p w14:paraId="182C170D" w14:textId="77777777" w:rsidR="00CF4F39" w:rsidRDefault="00CF4F39">
            <w:pPr>
              <w:rPr>
                <w:b/>
              </w:rPr>
            </w:pPr>
          </w:p>
          <w:p w14:paraId="6E7D0DEF" w14:textId="77777777" w:rsidR="00CF4F39" w:rsidRDefault="00CF4F39">
            <w:pPr>
              <w:rPr>
                <w:b/>
              </w:rPr>
            </w:pPr>
          </w:p>
        </w:tc>
        <w:tc>
          <w:tcPr>
            <w:tcW w:w="2094" w:type="dxa"/>
            <w:vAlign w:val="center"/>
          </w:tcPr>
          <w:p w14:paraId="4E8C7D37" w14:textId="77777777" w:rsidR="00CF4F39" w:rsidRDefault="00E46F72">
            <w:pPr>
              <w:jc w:val="center"/>
              <w:rPr>
                <w:b/>
              </w:rPr>
            </w:pPr>
            <w:r>
              <w:rPr>
                <w:b/>
              </w:rPr>
              <w:t>2</w:t>
            </w:r>
          </w:p>
        </w:tc>
        <w:tc>
          <w:tcPr>
            <w:tcW w:w="1814" w:type="dxa"/>
            <w:vMerge/>
          </w:tcPr>
          <w:p w14:paraId="7EAC7653" w14:textId="77777777" w:rsidR="00CF4F39" w:rsidRDefault="00CF4F39">
            <w:pPr>
              <w:pBdr>
                <w:top w:val="nil"/>
                <w:left w:val="nil"/>
                <w:bottom w:val="nil"/>
                <w:right w:val="nil"/>
                <w:between w:val="nil"/>
              </w:pBdr>
              <w:spacing w:line="276" w:lineRule="auto"/>
              <w:rPr>
                <w:b/>
              </w:rPr>
            </w:pPr>
          </w:p>
        </w:tc>
        <w:tc>
          <w:tcPr>
            <w:tcW w:w="2170" w:type="dxa"/>
            <w:vMerge/>
          </w:tcPr>
          <w:p w14:paraId="39445C11" w14:textId="77777777" w:rsidR="00CF4F39" w:rsidRDefault="00CF4F39">
            <w:pPr>
              <w:pBdr>
                <w:top w:val="nil"/>
                <w:left w:val="nil"/>
                <w:bottom w:val="nil"/>
                <w:right w:val="nil"/>
                <w:between w:val="nil"/>
              </w:pBdr>
              <w:spacing w:line="276" w:lineRule="auto"/>
              <w:rPr>
                <w:b/>
              </w:rPr>
            </w:pPr>
          </w:p>
        </w:tc>
      </w:tr>
      <w:tr w:rsidR="00CF4F39" w14:paraId="6B0095B4" w14:textId="77777777">
        <w:trPr>
          <w:trHeight w:val="1433"/>
        </w:trPr>
        <w:tc>
          <w:tcPr>
            <w:tcW w:w="4297" w:type="dxa"/>
            <w:vMerge/>
          </w:tcPr>
          <w:p w14:paraId="4B8FB30E" w14:textId="77777777" w:rsidR="00CF4F39" w:rsidRDefault="00CF4F39">
            <w:pPr>
              <w:pBdr>
                <w:top w:val="nil"/>
                <w:left w:val="nil"/>
                <w:bottom w:val="nil"/>
                <w:right w:val="nil"/>
                <w:between w:val="nil"/>
              </w:pBdr>
              <w:spacing w:line="276" w:lineRule="auto"/>
              <w:rPr>
                <w:b/>
              </w:rPr>
            </w:pPr>
          </w:p>
        </w:tc>
        <w:tc>
          <w:tcPr>
            <w:tcW w:w="4329" w:type="dxa"/>
          </w:tcPr>
          <w:p w14:paraId="62D50443" w14:textId="77777777" w:rsidR="00CF4F39" w:rsidRDefault="00E46F72">
            <w:pPr>
              <w:rPr>
                <w:b/>
              </w:rPr>
            </w:pPr>
            <w:r>
              <w:rPr>
                <w:b/>
              </w:rPr>
              <w:t>Самостоятельная работа обучающихся</w:t>
            </w:r>
          </w:p>
          <w:p w14:paraId="211178ED" w14:textId="77777777" w:rsidR="00CF4F39" w:rsidRDefault="00E46F72">
            <w:r>
              <w:t>Работа с учебником и составление плана-конспекта.</w:t>
            </w:r>
          </w:p>
          <w:p w14:paraId="3658D5DE" w14:textId="77777777" w:rsidR="00CF4F39" w:rsidRDefault="00E46F72">
            <w:pPr>
              <w:rPr>
                <w:b/>
              </w:rPr>
            </w:pPr>
            <w:r>
              <w:t>Составление плана и тезисов ответа.</w:t>
            </w:r>
          </w:p>
        </w:tc>
        <w:tc>
          <w:tcPr>
            <w:tcW w:w="2094" w:type="dxa"/>
            <w:vAlign w:val="center"/>
          </w:tcPr>
          <w:p w14:paraId="09118137" w14:textId="77777777" w:rsidR="00CF4F39" w:rsidRDefault="00E46F72">
            <w:pPr>
              <w:jc w:val="center"/>
              <w:rPr>
                <w:b/>
              </w:rPr>
            </w:pPr>
            <w:r>
              <w:rPr>
                <w:b/>
              </w:rPr>
              <w:t>2</w:t>
            </w:r>
          </w:p>
        </w:tc>
        <w:tc>
          <w:tcPr>
            <w:tcW w:w="1814" w:type="dxa"/>
            <w:vMerge/>
          </w:tcPr>
          <w:p w14:paraId="7F96CD1B" w14:textId="77777777" w:rsidR="00CF4F39" w:rsidRDefault="00CF4F39">
            <w:pPr>
              <w:pBdr>
                <w:top w:val="nil"/>
                <w:left w:val="nil"/>
                <w:bottom w:val="nil"/>
                <w:right w:val="nil"/>
                <w:between w:val="nil"/>
              </w:pBdr>
              <w:spacing w:line="276" w:lineRule="auto"/>
              <w:rPr>
                <w:b/>
              </w:rPr>
            </w:pPr>
          </w:p>
        </w:tc>
        <w:tc>
          <w:tcPr>
            <w:tcW w:w="2170" w:type="dxa"/>
            <w:vMerge/>
          </w:tcPr>
          <w:p w14:paraId="57477281" w14:textId="77777777" w:rsidR="00CF4F39" w:rsidRDefault="00CF4F39">
            <w:pPr>
              <w:pBdr>
                <w:top w:val="nil"/>
                <w:left w:val="nil"/>
                <w:bottom w:val="nil"/>
                <w:right w:val="nil"/>
                <w:between w:val="nil"/>
              </w:pBdr>
              <w:spacing w:line="276" w:lineRule="auto"/>
              <w:rPr>
                <w:b/>
              </w:rPr>
            </w:pPr>
          </w:p>
        </w:tc>
      </w:tr>
      <w:tr w:rsidR="00CF4F39" w14:paraId="73ACCF57" w14:textId="77777777">
        <w:trPr>
          <w:trHeight w:val="1155"/>
        </w:trPr>
        <w:tc>
          <w:tcPr>
            <w:tcW w:w="8626" w:type="dxa"/>
            <w:gridSpan w:val="2"/>
          </w:tcPr>
          <w:p w14:paraId="107C083D" w14:textId="77777777" w:rsidR="00CF4F39" w:rsidRDefault="00E46F72">
            <w:pPr>
              <w:rPr>
                <w:b/>
              </w:rPr>
            </w:pPr>
            <w:r>
              <w:rPr>
                <w:b/>
              </w:rPr>
              <w:t xml:space="preserve">    Раздел 3. Человек – сознание– познание.</w:t>
            </w:r>
          </w:p>
          <w:p w14:paraId="0154CABB" w14:textId="77777777" w:rsidR="00CF4F39" w:rsidRDefault="00CF4F39">
            <w:pPr>
              <w:rPr>
                <w:b/>
              </w:rPr>
            </w:pPr>
          </w:p>
          <w:p w14:paraId="2CF20EBF" w14:textId="77777777" w:rsidR="00CF4F39" w:rsidRDefault="00CF4F39">
            <w:pPr>
              <w:rPr>
                <w:b/>
              </w:rPr>
            </w:pPr>
          </w:p>
        </w:tc>
        <w:tc>
          <w:tcPr>
            <w:tcW w:w="2094" w:type="dxa"/>
            <w:vAlign w:val="center"/>
          </w:tcPr>
          <w:p w14:paraId="5D2C92AC" w14:textId="77777777" w:rsidR="00CF4F39" w:rsidRDefault="00E46F72">
            <w:pPr>
              <w:jc w:val="center"/>
              <w:rPr>
                <w:b/>
              </w:rPr>
            </w:pPr>
            <w:r>
              <w:rPr>
                <w:b/>
              </w:rPr>
              <w:t>12</w:t>
            </w:r>
          </w:p>
        </w:tc>
        <w:tc>
          <w:tcPr>
            <w:tcW w:w="1814" w:type="dxa"/>
          </w:tcPr>
          <w:p w14:paraId="1203BB4C" w14:textId="77777777" w:rsidR="00CF4F39" w:rsidRDefault="00CF4F39">
            <w:pPr>
              <w:rPr>
                <w:b/>
              </w:rPr>
            </w:pPr>
          </w:p>
        </w:tc>
        <w:tc>
          <w:tcPr>
            <w:tcW w:w="2170" w:type="dxa"/>
          </w:tcPr>
          <w:p w14:paraId="3435167F" w14:textId="77777777" w:rsidR="00CF4F39" w:rsidRDefault="00CF4F39">
            <w:pPr>
              <w:rPr>
                <w:b/>
              </w:rPr>
            </w:pPr>
          </w:p>
        </w:tc>
      </w:tr>
      <w:tr w:rsidR="00CF4F39" w14:paraId="2A8ECFE4" w14:textId="77777777">
        <w:trPr>
          <w:trHeight w:val="993"/>
        </w:trPr>
        <w:tc>
          <w:tcPr>
            <w:tcW w:w="4297" w:type="dxa"/>
            <w:vMerge w:val="restart"/>
          </w:tcPr>
          <w:p w14:paraId="479B2834" w14:textId="77777777" w:rsidR="00CF4F39" w:rsidRDefault="00E46F72">
            <w:pPr>
              <w:rPr>
                <w:b/>
              </w:rPr>
            </w:pPr>
            <w:r>
              <w:rPr>
                <w:b/>
              </w:rPr>
              <w:t>Тема 3.1. Человек как главная философская проблема</w:t>
            </w:r>
          </w:p>
        </w:tc>
        <w:tc>
          <w:tcPr>
            <w:tcW w:w="4329" w:type="dxa"/>
          </w:tcPr>
          <w:p w14:paraId="26622670" w14:textId="77777777" w:rsidR="00CF4F39" w:rsidRDefault="00E46F72">
            <w:r>
              <w:t>Дидактические единицы, содержание</w:t>
            </w:r>
          </w:p>
          <w:p w14:paraId="1E695E79" w14:textId="77777777" w:rsidR="00CF4F39" w:rsidRDefault="00CF4F39"/>
        </w:tc>
        <w:tc>
          <w:tcPr>
            <w:tcW w:w="2094" w:type="dxa"/>
            <w:vAlign w:val="center"/>
          </w:tcPr>
          <w:p w14:paraId="4B59FBE2" w14:textId="77777777" w:rsidR="00CF4F39" w:rsidRDefault="00E46F72">
            <w:pPr>
              <w:jc w:val="center"/>
              <w:rPr>
                <w:b/>
              </w:rPr>
            </w:pPr>
            <w:r>
              <w:rPr>
                <w:b/>
              </w:rPr>
              <w:t>6</w:t>
            </w:r>
          </w:p>
        </w:tc>
        <w:tc>
          <w:tcPr>
            <w:tcW w:w="1814" w:type="dxa"/>
            <w:vMerge w:val="restart"/>
          </w:tcPr>
          <w:p w14:paraId="5620E238" w14:textId="77777777" w:rsidR="00CF4F39" w:rsidRDefault="00E46F72">
            <w:r>
              <w:t>ОК 4</w:t>
            </w:r>
          </w:p>
          <w:p w14:paraId="4693655F" w14:textId="77777777" w:rsidR="00CF4F39" w:rsidRDefault="00CF4F39"/>
        </w:tc>
        <w:tc>
          <w:tcPr>
            <w:tcW w:w="2170" w:type="dxa"/>
            <w:vMerge w:val="restart"/>
          </w:tcPr>
          <w:p w14:paraId="1FA4BDFD" w14:textId="77777777" w:rsidR="00CF4F39" w:rsidRDefault="00E46F72">
            <w:r>
              <w:t>Уо 04.01</w:t>
            </w:r>
          </w:p>
          <w:p w14:paraId="0E194989" w14:textId="77777777" w:rsidR="00CF4F39" w:rsidRDefault="00E46F72">
            <w:r>
              <w:t>Уо 04.02</w:t>
            </w:r>
          </w:p>
          <w:p w14:paraId="7B26D034" w14:textId="77777777" w:rsidR="00CF4F39" w:rsidRDefault="00E46F72">
            <w:r>
              <w:t>Зо 04.01</w:t>
            </w:r>
          </w:p>
          <w:p w14:paraId="1B0E4704" w14:textId="77777777" w:rsidR="00CF4F39" w:rsidRDefault="00E46F72">
            <w:r>
              <w:t>Зо 04.02</w:t>
            </w:r>
          </w:p>
          <w:p w14:paraId="0DC71C21" w14:textId="77777777" w:rsidR="00CF4F39" w:rsidRDefault="00CF4F39"/>
        </w:tc>
      </w:tr>
      <w:tr w:rsidR="00CF4F39" w14:paraId="6C15699F" w14:textId="77777777">
        <w:trPr>
          <w:trHeight w:val="1706"/>
        </w:trPr>
        <w:tc>
          <w:tcPr>
            <w:tcW w:w="4297" w:type="dxa"/>
            <w:vMerge/>
          </w:tcPr>
          <w:p w14:paraId="43CA369E" w14:textId="77777777" w:rsidR="00CF4F39" w:rsidRDefault="00CF4F39">
            <w:pPr>
              <w:pBdr>
                <w:top w:val="nil"/>
                <w:left w:val="nil"/>
                <w:bottom w:val="nil"/>
                <w:right w:val="nil"/>
                <w:between w:val="nil"/>
              </w:pBdr>
              <w:spacing w:line="276" w:lineRule="auto"/>
            </w:pPr>
          </w:p>
        </w:tc>
        <w:tc>
          <w:tcPr>
            <w:tcW w:w="4329" w:type="dxa"/>
          </w:tcPr>
          <w:p w14:paraId="3F9E2E9B" w14:textId="77777777" w:rsidR="00CF4F39" w:rsidRDefault="00E46F72">
            <w:r>
              <w:t>Философия о происхождении и сущности человека. Проблема «я», образ «я», внутреннее и внешнее «я».</w:t>
            </w:r>
          </w:p>
        </w:tc>
        <w:tc>
          <w:tcPr>
            <w:tcW w:w="2094" w:type="dxa"/>
            <w:vAlign w:val="center"/>
          </w:tcPr>
          <w:p w14:paraId="326EB6AB" w14:textId="77777777" w:rsidR="00CF4F39" w:rsidRDefault="00E46F72">
            <w:pPr>
              <w:jc w:val="center"/>
              <w:rPr>
                <w:b/>
              </w:rPr>
            </w:pPr>
            <w:r>
              <w:rPr>
                <w:b/>
              </w:rPr>
              <w:t>2</w:t>
            </w:r>
          </w:p>
        </w:tc>
        <w:tc>
          <w:tcPr>
            <w:tcW w:w="1814" w:type="dxa"/>
            <w:vMerge/>
          </w:tcPr>
          <w:p w14:paraId="5C62871A" w14:textId="77777777" w:rsidR="00CF4F39" w:rsidRDefault="00CF4F39">
            <w:pPr>
              <w:pBdr>
                <w:top w:val="nil"/>
                <w:left w:val="nil"/>
                <w:bottom w:val="nil"/>
                <w:right w:val="nil"/>
                <w:between w:val="nil"/>
              </w:pBdr>
              <w:spacing w:line="276" w:lineRule="auto"/>
              <w:rPr>
                <w:b/>
              </w:rPr>
            </w:pPr>
          </w:p>
        </w:tc>
        <w:tc>
          <w:tcPr>
            <w:tcW w:w="2170" w:type="dxa"/>
            <w:vMerge/>
          </w:tcPr>
          <w:p w14:paraId="4AE5C723" w14:textId="77777777" w:rsidR="00CF4F39" w:rsidRDefault="00CF4F39">
            <w:pPr>
              <w:pBdr>
                <w:top w:val="nil"/>
                <w:left w:val="nil"/>
                <w:bottom w:val="nil"/>
                <w:right w:val="nil"/>
                <w:between w:val="nil"/>
              </w:pBdr>
              <w:spacing w:line="276" w:lineRule="auto"/>
              <w:rPr>
                <w:b/>
              </w:rPr>
            </w:pPr>
          </w:p>
        </w:tc>
      </w:tr>
      <w:tr w:rsidR="00CF4F39" w14:paraId="655EC423" w14:textId="77777777">
        <w:trPr>
          <w:trHeight w:val="825"/>
        </w:trPr>
        <w:tc>
          <w:tcPr>
            <w:tcW w:w="4297" w:type="dxa"/>
          </w:tcPr>
          <w:p w14:paraId="0C81E5C9" w14:textId="77777777" w:rsidR="00CF4F39" w:rsidRDefault="00CF4F39">
            <w:pPr>
              <w:rPr>
                <w:b/>
              </w:rPr>
            </w:pPr>
          </w:p>
        </w:tc>
        <w:tc>
          <w:tcPr>
            <w:tcW w:w="4329" w:type="dxa"/>
          </w:tcPr>
          <w:p w14:paraId="6E590E95" w14:textId="77777777" w:rsidR="00CF4F39" w:rsidRDefault="00E46F72">
            <w:pPr>
              <w:rPr>
                <w:b/>
              </w:rPr>
            </w:pPr>
            <w:r>
              <w:rPr>
                <w:b/>
              </w:rPr>
              <w:t>В том числе практических и лабораторных занятий</w:t>
            </w:r>
          </w:p>
          <w:p w14:paraId="69915DAB" w14:textId="77777777" w:rsidR="00CF4F39" w:rsidRDefault="00CF4F39"/>
        </w:tc>
        <w:tc>
          <w:tcPr>
            <w:tcW w:w="2094" w:type="dxa"/>
            <w:vAlign w:val="center"/>
          </w:tcPr>
          <w:p w14:paraId="08C3468F" w14:textId="77777777" w:rsidR="00CF4F39" w:rsidRDefault="00E46F72">
            <w:pPr>
              <w:jc w:val="center"/>
              <w:rPr>
                <w:b/>
              </w:rPr>
            </w:pPr>
            <w:r>
              <w:rPr>
                <w:b/>
              </w:rPr>
              <w:t>2</w:t>
            </w:r>
          </w:p>
        </w:tc>
        <w:tc>
          <w:tcPr>
            <w:tcW w:w="1814" w:type="dxa"/>
            <w:vMerge/>
          </w:tcPr>
          <w:p w14:paraId="4676A2D5" w14:textId="77777777" w:rsidR="00CF4F39" w:rsidRDefault="00CF4F39">
            <w:pPr>
              <w:pBdr>
                <w:top w:val="nil"/>
                <w:left w:val="nil"/>
                <w:bottom w:val="nil"/>
                <w:right w:val="nil"/>
                <w:between w:val="nil"/>
              </w:pBdr>
              <w:spacing w:line="276" w:lineRule="auto"/>
              <w:rPr>
                <w:b/>
              </w:rPr>
            </w:pPr>
          </w:p>
        </w:tc>
        <w:tc>
          <w:tcPr>
            <w:tcW w:w="2170" w:type="dxa"/>
            <w:vMerge/>
          </w:tcPr>
          <w:p w14:paraId="505198C6" w14:textId="77777777" w:rsidR="00CF4F39" w:rsidRDefault="00CF4F39">
            <w:pPr>
              <w:pBdr>
                <w:top w:val="nil"/>
                <w:left w:val="nil"/>
                <w:bottom w:val="nil"/>
                <w:right w:val="nil"/>
                <w:between w:val="nil"/>
              </w:pBdr>
              <w:spacing w:line="276" w:lineRule="auto"/>
              <w:rPr>
                <w:b/>
              </w:rPr>
            </w:pPr>
          </w:p>
        </w:tc>
      </w:tr>
      <w:tr w:rsidR="00CF4F39" w14:paraId="5387F2F8" w14:textId="77777777">
        <w:trPr>
          <w:trHeight w:val="1362"/>
        </w:trPr>
        <w:tc>
          <w:tcPr>
            <w:tcW w:w="4297" w:type="dxa"/>
          </w:tcPr>
          <w:p w14:paraId="7F97553E" w14:textId="77777777" w:rsidR="00CF4F39" w:rsidRDefault="00CF4F39">
            <w:pPr>
              <w:rPr>
                <w:b/>
              </w:rPr>
            </w:pPr>
          </w:p>
        </w:tc>
        <w:tc>
          <w:tcPr>
            <w:tcW w:w="4329" w:type="dxa"/>
          </w:tcPr>
          <w:p w14:paraId="6BAE2641" w14:textId="77777777" w:rsidR="00CF4F39" w:rsidRDefault="00E46F72">
            <w:r>
              <w:t>Практическое занятие 3</w:t>
            </w:r>
          </w:p>
          <w:p w14:paraId="12FE79D6" w14:textId="77777777" w:rsidR="00CF4F39" w:rsidRDefault="00E46F72">
            <w:r>
              <w:t>«Фундаментальные характеристики человека».</w:t>
            </w:r>
          </w:p>
        </w:tc>
        <w:tc>
          <w:tcPr>
            <w:tcW w:w="2094" w:type="dxa"/>
            <w:vAlign w:val="center"/>
          </w:tcPr>
          <w:p w14:paraId="4794C1B6" w14:textId="77777777" w:rsidR="00CF4F39" w:rsidRDefault="00E46F72">
            <w:pPr>
              <w:jc w:val="center"/>
              <w:rPr>
                <w:b/>
              </w:rPr>
            </w:pPr>
            <w:r>
              <w:rPr>
                <w:b/>
              </w:rPr>
              <w:t>2</w:t>
            </w:r>
          </w:p>
        </w:tc>
        <w:tc>
          <w:tcPr>
            <w:tcW w:w="1814" w:type="dxa"/>
            <w:vMerge/>
          </w:tcPr>
          <w:p w14:paraId="30D83B16" w14:textId="77777777" w:rsidR="00CF4F39" w:rsidRDefault="00CF4F39">
            <w:pPr>
              <w:pBdr>
                <w:top w:val="nil"/>
                <w:left w:val="nil"/>
                <w:bottom w:val="nil"/>
                <w:right w:val="nil"/>
                <w:between w:val="nil"/>
              </w:pBdr>
              <w:spacing w:line="276" w:lineRule="auto"/>
              <w:rPr>
                <w:b/>
              </w:rPr>
            </w:pPr>
          </w:p>
        </w:tc>
        <w:tc>
          <w:tcPr>
            <w:tcW w:w="2170" w:type="dxa"/>
            <w:vMerge/>
          </w:tcPr>
          <w:p w14:paraId="725F77E8" w14:textId="77777777" w:rsidR="00CF4F39" w:rsidRDefault="00CF4F39">
            <w:pPr>
              <w:pBdr>
                <w:top w:val="nil"/>
                <w:left w:val="nil"/>
                <w:bottom w:val="nil"/>
                <w:right w:val="nil"/>
                <w:between w:val="nil"/>
              </w:pBdr>
              <w:spacing w:line="276" w:lineRule="auto"/>
              <w:rPr>
                <w:b/>
              </w:rPr>
            </w:pPr>
          </w:p>
        </w:tc>
      </w:tr>
      <w:tr w:rsidR="00CF4F39" w14:paraId="40FC3407" w14:textId="77777777">
        <w:trPr>
          <w:trHeight w:val="1584"/>
        </w:trPr>
        <w:tc>
          <w:tcPr>
            <w:tcW w:w="4297" w:type="dxa"/>
          </w:tcPr>
          <w:p w14:paraId="2180FF51" w14:textId="77777777" w:rsidR="00CF4F39" w:rsidRDefault="00CF4F39">
            <w:pPr>
              <w:rPr>
                <w:b/>
              </w:rPr>
            </w:pPr>
          </w:p>
        </w:tc>
        <w:tc>
          <w:tcPr>
            <w:tcW w:w="4329" w:type="dxa"/>
          </w:tcPr>
          <w:p w14:paraId="6CCF9D7D" w14:textId="77777777" w:rsidR="00CF4F39" w:rsidRDefault="00E46F72">
            <w:r>
              <w:t xml:space="preserve">Самостоятельная работа </w:t>
            </w:r>
          </w:p>
          <w:p w14:paraId="73D9C728" w14:textId="77777777" w:rsidR="00CF4F39" w:rsidRDefault="00E46F72">
            <w:r>
              <w:t>Работа с учебником и составление плана-конспекта.</w:t>
            </w:r>
          </w:p>
          <w:p w14:paraId="04BA4864" w14:textId="77777777" w:rsidR="00CF4F39" w:rsidRDefault="00E46F72">
            <w:r>
              <w:t>Написание реферата.</w:t>
            </w:r>
          </w:p>
          <w:p w14:paraId="7977C55E" w14:textId="77777777" w:rsidR="00CF4F39" w:rsidRDefault="00CF4F39"/>
          <w:p w14:paraId="02DBAB53" w14:textId="77777777" w:rsidR="00CF4F39" w:rsidRDefault="00CF4F39"/>
        </w:tc>
        <w:tc>
          <w:tcPr>
            <w:tcW w:w="2094" w:type="dxa"/>
            <w:vAlign w:val="center"/>
          </w:tcPr>
          <w:p w14:paraId="40485283" w14:textId="77777777" w:rsidR="00CF4F39" w:rsidRDefault="00E46F72">
            <w:pPr>
              <w:jc w:val="center"/>
              <w:rPr>
                <w:b/>
              </w:rPr>
            </w:pPr>
            <w:r>
              <w:rPr>
                <w:b/>
              </w:rPr>
              <w:t>2</w:t>
            </w:r>
          </w:p>
        </w:tc>
        <w:tc>
          <w:tcPr>
            <w:tcW w:w="1814" w:type="dxa"/>
            <w:vMerge/>
          </w:tcPr>
          <w:p w14:paraId="319250BF" w14:textId="77777777" w:rsidR="00CF4F39" w:rsidRDefault="00CF4F39">
            <w:pPr>
              <w:pBdr>
                <w:top w:val="nil"/>
                <w:left w:val="nil"/>
                <w:bottom w:val="nil"/>
                <w:right w:val="nil"/>
                <w:between w:val="nil"/>
              </w:pBdr>
              <w:spacing w:line="276" w:lineRule="auto"/>
              <w:rPr>
                <w:b/>
              </w:rPr>
            </w:pPr>
          </w:p>
        </w:tc>
        <w:tc>
          <w:tcPr>
            <w:tcW w:w="2170" w:type="dxa"/>
            <w:vMerge/>
          </w:tcPr>
          <w:p w14:paraId="5530821B" w14:textId="77777777" w:rsidR="00CF4F39" w:rsidRDefault="00CF4F39">
            <w:pPr>
              <w:pBdr>
                <w:top w:val="nil"/>
                <w:left w:val="nil"/>
                <w:bottom w:val="nil"/>
                <w:right w:val="nil"/>
                <w:between w:val="nil"/>
              </w:pBdr>
              <w:spacing w:line="276" w:lineRule="auto"/>
              <w:rPr>
                <w:b/>
              </w:rPr>
            </w:pPr>
          </w:p>
        </w:tc>
      </w:tr>
      <w:tr w:rsidR="00CF4F39" w14:paraId="1A563641" w14:textId="77777777">
        <w:trPr>
          <w:trHeight w:val="1120"/>
        </w:trPr>
        <w:tc>
          <w:tcPr>
            <w:tcW w:w="4297" w:type="dxa"/>
          </w:tcPr>
          <w:p w14:paraId="2664D1CD" w14:textId="77777777" w:rsidR="00CF4F39" w:rsidRDefault="00E46F72">
            <w:pPr>
              <w:rPr>
                <w:b/>
              </w:rPr>
            </w:pPr>
            <w:r>
              <w:rPr>
                <w:b/>
              </w:rPr>
              <w:t>Тема 3.2. Проблема сознания</w:t>
            </w:r>
          </w:p>
        </w:tc>
        <w:tc>
          <w:tcPr>
            <w:tcW w:w="4329" w:type="dxa"/>
          </w:tcPr>
          <w:p w14:paraId="04D17679" w14:textId="77777777" w:rsidR="00CF4F39" w:rsidRDefault="00E46F72">
            <w:r>
              <w:t>Дидактические единицы, содержание</w:t>
            </w:r>
          </w:p>
        </w:tc>
        <w:tc>
          <w:tcPr>
            <w:tcW w:w="2094" w:type="dxa"/>
            <w:vAlign w:val="center"/>
          </w:tcPr>
          <w:p w14:paraId="72BAC0FE" w14:textId="77777777" w:rsidR="00CF4F39" w:rsidRDefault="00E46F72">
            <w:pPr>
              <w:jc w:val="center"/>
              <w:rPr>
                <w:b/>
              </w:rPr>
            </w:pPr>
            <w:r>
              <w:rPr>
                <w:b/>
              </w:rPr>
              <w:t>6</w:t>
            </w:r>
          </w:p>
        </w:tc>
        <w:tc>
          <w:tcPr>
            <w:tcW w:w="1814" w:type="dxa"/>
            <w:vMerge w:val="restart"/>
          </w:tcPr>
          <w:p w14:paraId="018AC398" w14:textId="77777777" w:rsidR="00CF4F39" w:rsidRDefault="00E46F72">
            <w:r>
              <w:t>ОК 4</w:t>
            </w:r>
          </w:p>
          <w:p w14:paraId="437E4050" w14:textId="77777777" w:rsidR="00CF4F39" w:rsidRDefault="00CF4F39"/>
        </w:tc>
        <w:tc>
          <w:tcPr>
            <w:tcW w:w="2170" w:type="dxa"/>
            <w:vMerge w:val="restart"/>
          </w:tcPr>
          <w:p w14:paraId="5D760957" w14:textId="77777777" w:rsidR="00CF4F39" w:rsidRDefault="00E46F72">
            <w:r>
              <w:t>Уо 04.01</w:t>
            </w:r>
          </w:p>
          <w:p w14:paraId="14513077" w14:textId="77777777" w:rsidR="00CF4F39" w:rsidRDefault="00E46F72">
            <w:r>
              <w:t>Уо 04.02</w:t>
            </w:r>
          </w:p>
          <w:p w14:paraId="09BD0140" w14:textId="77777777" w:rsidR="00CF4F39" w:rsidRDefault="00E46F72">
            <w:r>
              <w:t>Зо 04.01</w:t>
            </w:r>
          </w:p>
          <w:p w14:paraId="32E5BAAF" w14:textId="77777777" w:rsidR="00CF4F39" w:rsidRDefault="00E46F72">
            <w:r>
              <w:t>Зо 04.02</w:t>
            </w:r>
          </w:p>
          <w:p w14:paraId="32379B86" w14:textId="77777777" w:rsidR="00CF4F39" w:rsidRDefault="00CF4F39"/>
        </w:tc>
      </w:tr>
      <w:tr w:rsidR="00CF4F39" w14:paraId="1F774B41" w14:textId="77777777">
        <w:trPr>
          <w:trHeight w:val="882"/>
        </w:trPr>
        <w:tc>
          <w:tcPr>
            <w:tcW w:w="4297" w:type="dxa"/>
            <w:vMerge w:val="restart"/>
          </w:tcPr>
          <w:p w14:paraId="786C1588" w14:textId="77777777" w:rsidR="00CF4F39" w:rsidRDefault="00CF4F39">
            <w:pPr>
              <w:rPr>
                <w:b/>
              </w:rPr>
            </w:pPr>
          </w:p>
        </w:tc>
        <w:tc>
          <w:tcPr>
            <w:tcW w:w="4329" w:type="dxa"/>
          </w:tcPr>
          <w:p w14:paraId="6582EBE7" w14:textId="77777777" w:rsidR="00CF4F39" w:rsidRDefault="00E46F72">
            <w:r>
              <w:t>Философия о происхождении и сущности сознания.</w:t>
            </w:r>
          </w:p>
        </w:tc>
        <w:tc>
          <w:tcPr>
            <w:tcW w:w="2094" w:type="dxa"/>
            <w:vAlign w:val="center"/>
          </w:tcPr>
          <w:p w14:paraId="6AA0F387" w14:textId="77777777" w:rsidR="00CF4F39" w:rsidRDefault="00E46F72">
            <w:pPr>
              <w:jc w:val="center"/>
              <w:rPr>
                <w:b/>
              </w:rPr>
            </w:pPr>
            <w:r>
              <w:rPr>
                <w:b/>
              </w:rPr>
              <w:t>2</w:t>
            </w:r>
          </w:p>
        </w:tc>
        <w:tc>
          <w:tcPr>
            <w:tcW w:w="1814" w:type="dxa"/>
            <w:vMerge/>
          </w:tcPr>
          <w:p w14:paraId="3BAB707D" w14:textId="77777777" w:rsidR="00CF4F39" w:rsidRDefault="00CF4F39">
            <w:pPr>
              <w:pBdr>
                <w:top w:val="nil"/>
                <w:left w:val="nil"/>
                <w:bottom w:val="nil"/>
                <w:right w:val="nil"/>
                <w:between w:val="nil"/>
              </w:pBdr>
              <w:spacing w:line="276" w:lineRule="auto"/>
              <w:rPr>
                <w:b/>
              </w:rPr>
            </w:pPr>
          </w:p>
        </w:tc>
        <w:tc>
          <w:tcPr>
            <w:tcW w:w="2170" w:type="dxa"/>
            <w:vMerge/>
          </w:tcPr>
          <w:p w14:paraId="3B073B36" w14:textId="77777777" w:rsidR="00CF4F39" w:rsidRDefault="00CF4F39">
            <w:pPr>
              <w:pBdr>
                <w:top w:val="nil"/>
                <w:left w:val="nil"/>
                <w:bottom w:val="nil"/>
                <w:right w:val="nil"/>
                <w:between w:val="nil"/>
              </w:pBdr>
              <w:spacing w:line="276" w:lineRule="auto"/>
              <w:rPr>
                <w:b/>
              </w:rPr>
            </w:pPr>
          </w:p>
        </w:tc>
      </w:tr>
      <w:tr w:rsidR="00CF4F39" w14:paraId="42AB08C4" w14:textId="77777777">
        <w:trPr>
          <w:trHeight w:val="869"/>
        </w:trPr>
        <w:tc>
          <w:tcPr>
            <w:tcW w:w="4297" w:type="dxa"/>
            <w:vMerge/>
          </w:tcPr>
          <w:p w14:paraId="3E8EBEC6" w14:textId="77777777" w:rsidR="00CF4F39" w:rsidRDefault="00CF4F39">
            <w:pPr>
              <w:pBdr>
                <w:top w:val="nil"/>
                <w:left w:val="nil"/>
                <w:bottom w:val="nil"/>
                <w:right w:val="nil"/>
                <w:between w:val="nil"/>
              </w:pBdr>
              <w:spacing w:line="276" w:lineRule="auto"/>
              <w:rPr>
                <w:b/>
              </w:rPr>
            </w:pPr>
          </w:p>
        </w:tc>
        <w:tc>
          <w:tcPr>
            <w:tcW w:w="4329" w:type="dxa"/>
          </w:tcPr>
          <w:p w14:paraId="05399AAF" w14:textId="77777777" w:rsidR="00CF4F39" w:rsidRDefault="00E46F72">
            <w:r>
              <w:t>Методы и формы научного познания. Проблема истины.</w:t>
            </w:r>
          </w:p>
          <w:p w14:paraId="0DEFDC81" w14:textId="77777777" w:rsidR="00CF4F39" w:rsidRDefault="00CF4F39"/>
        </w:tc>
        <w:tc>
          <w:tcPr>
            <w:tcW w:w="2094" w:type="dxa"/>
            <w:vAlign w:val="center"/>
          </w:tcPr>
          <w:p w14:paraId="45EB0BCB" w14:textId="77777777" w:rsidR="00CF4F39" w:rsidRDefault="00E46F72">
            <w:pPr>
              <w:jc w:val="center"/>
              <w:rPr>
                <w:b/>
              </w:rPr>
            </w:pPr>
            <w:r>
              <w:rPr>
                <w:b/>
              </w:rPr>
              <w:t>2</w:t>
            </w:r>
          </w:p>
        </w:tc>
        <w:tc>
          <w:tcPr>
            <w:tcW w:w="1814" w:type="dxa"/>
            <w:vMerge/>
          </w:tcPr>
          <w:p w14:paraId="653036CC" w14:textId="77777777" w:rsidR="00CF4F39" w:rsidRDefault="00CF4F39">
            <w:pPr>
              <w:pBdr>
                <w:top w:val="nil"/>
                <w:left w:val="nil"/>
                <w:bottom w:val="nil"/>
                <w:right w:val="nil"/>
                <w:between w:val="nil"/>
              </w:pBdr>
              <w:spacing w:line="276" w:lineRule="auto"/>
              <w:rPr>
                <w:b/>
              </w:rPr>
            </w:pPr>
          </w:p>
        </w:tc>
        <w:tc>
          <w:tcPr>
            <w:tcW w:w="2170" w:type="dxa"/>
            <w:vMerge/>
          </w:tcPr>
          <w:p w14:paraId="05B317F7" w14:textId="77777777" w:rsidR="00CF4F39" w:rsidRDefault="00CF4F39">
            <w:pPr>
              <w:pBdr>
                <w:top w:val="nil"/>
                <w:left w:val="nil"/>
                <w:bottom w:val="nil"/>
                <w:right w:val="nil"/>
                <w:between w:val="nil"/>
              </w:pBdr>
              <w:spacing w:line="276" w:lineRule="auto"/>
              <w:rPr>
                <w:b/>
              </w:rPr>
            </w:pPr>
          </w:p>
        </w:tc>
      </w:tr>
      <w:tr w:rsidR="00CF4F39" w14:paraId="4AA54BF6" w14:textId="77777777">
        <w:trPr>
          <w:trHeight w:val="840"/>
        </w:trPr>
        <w:tc>
          <w:tcPr>
            <w:tcW w:w="4297" w:type="dxa"/>
          </w:tcPr>
          <w:p w14:paraId="367C1D39" w14:textId="77777777" w:rsidR="00CF4F39" w:rsidRDefault="00CF4F39">
            <w:pPr>
              <w:rPr>
                <w:b/>
              </w:rPr>
            </w:pPr>
          </w:p>
        </w:tc>
        <w:tc>
          <w:tcPr>
            <w:tcW w:w="4329" w:type="dxa"/>
          </w:tcPr>
          <w:p w14:paraId="5279DB43" w14:textId="77777777" w:rsidR="00CF4F39" w:rsidRDefault="00E46F72">
            <w:r>
              <w:rPr>
                <w:b/>
              </w:rPr>
              <w:t>В том числе практических и лабораторных занятий</w:t>
            </w:r>
          </w:p>
        </w:tc>
        <w:tc>
          <w:tcPr>
            <w:tcW w:w="2094" w:type="dxa"/>
            <w:vAlign w:val="center"/>
          </w:tcPr>
          <w:p w14:paraId="27DD8517" w14:textId="77777777" w:rsidR="00CF4F39" w:rsidRDefault="00E46F72">
            <w:pPr>
              <w:jc w:val="center"/>
              <w:rPr>
                <w:b/>
              </w:rPr>
            </w:pPr>
            <w:r>
              <w:rPr>
                <w:b/>
              </w:rPr>
              <w:t>-</w:t>
            </w:r>
          </w:p>
        </w:tc>
        <w:tc>
          <w:tcPr>
            <w:tcW w:w="1814" w:type="dxa"/>
            <w:vMerge/>
          </w:tcPr>
          <w:p w14:paraId="78477E79" w14:textId="77777777" w:rsidR="00CF4F39" w:rsidRDefault="00CF4F39">
            <w:pPr>
              <w:pBdr>
                <w:top w:val="nil"/>
                <w:left w:val="nil"/>
                <w:bottom w:val="nil"/>
                <w:right w:val="nil"/>
                <w:between w:val="nil"/>
              </w:pBdr>
              <w:spacing w:line="276" w:lineRule="auto"/>
              <w:rPr>
                <w:b/>
              </w:rPr>
            </w:pPr>
          </w:p>
        </w:tc>
        <w:tc>
          <w:tcPr>
            <w:tcW w:w="2170" w:type="dxa"/>
            <w:vMerge/>
          </w:tcPr>
          <w:p w14:paraId="69CBCDDB" w14:textId="77777777" w:rsidR="00CF4F39" w:rsidRDefault="00CF4F39">
            <w:pPr>
              <w:pBdr>
                <w:top w:val="nil"/>
                <w:left w:val="nil"/>
                <w:bottom w:val="nil"/>
                <w:right w:val="nil"/>
                <w:between w:val="nil"/>
              </w:pBdr>
              <w:spacing w:line="276" w:lineRule="auto"/>
              <w:rPr>
                <w:b/>
              </w:rPr>
            </w:pPr>
          </w:p>
        </w:tc>
      </w:tr>
      <w:tr w:rsidR="00CF4F39" w14:paraId="49120AEA" w14:textId="77777777">
        <w:trPr>
          <w:trHeight w:val="1440"/>
        </w:trPr>
        <w:tc>
          <w:tcPr>
            <w:tcW w:w="4297" w:type="dxa"/>
          </w:tcPr>
          <w:p w14:paraId="425FEA71" w14:textId="77777777" w:rsidR="00CF4F39" w:rsidRDefault="00CF4F39">
            <w:pPr>
              <w:rPr>
                <w:b/>
              </w:rPr>
            </w:pPr>
          </w:p>
        </w:tc>
        <w:tc>
          <w:tcPr>
            <w:tcW w:w="4329" w:type="dxa"/>
          </w:tcPr>
          <w:p w14:paraId="74B1D53A" w14:textId="77777777" w:rsidR="00CF4F39" w:rsidRDefault="00E46F72">
            <w:pPr>
              <w:rPr>
                <w:b/>
              </w:rPr>
            </w:pPr>
            <w:r>
              <w:rPr>
                <w:b/>
              </w:rPr>
              <w:t>Самостоятельная работа обучающихся</w:t>
            </w:r>
          </w:p>
          <w:p w14:paraId="654E0CA7" w14:textId="77777777" w:rsidR="00CF4F39" w:rsidRDefault="00E46F72">
            <w:r>
              <w:t>Написание реферата. Как человек познает окружающий мир?</w:t>
            </w:r>
          </w:p>
        </w:tc>
        <w:tc>
          <w:tcPr>
            <w:tcW w:w="2094" w:type="dxa"/>
            <w:vAlign w:val="center"/>
          </w:tcPr>
          <w:p w14:paraId="7E4842CC" w14:textId="77777777" w:rsidR="00CF4F39" w:rsidRDefault="00E46F72">
            <w:pPr>
              <w:jc w:val="center"/>
              <w:rPr>
                <w:b/>
              </w:rPr>
            </w:pPr>
            <w:r>
              <w:rPr>
                <w:b/>
              </w:rPr>
              <w:t>2</w:t>
            </w:r>
          </w:p>
        </w:tc>
        <w:tc>
          <w:tcPr>
            <w:tcW w:w="1814" w:type="dxa"/>
            <w:vMerge/>
          </w:tcPr>
          <w:p w14:paraId="35378E09" w14:textId="77777777" w:rsidR="00CF4F39" w:rsidRDefault="00CF4F39">
            <w:pPr>
              <w:pBdr>
                <w:top w:val="nil"/>
                <w:left w:val="nil"/>
                <w:bottom w:val="nil"/>
                <w:right w:val="nil"/>
                <w:between w:val="nil"/>
              </w:pBdr>
              <w:spacing w:line="276" w:lineRule="auto"/>
              <w:rPr>
                <w:b/>
              </w:rPr>
            </w:pPr>
          </w:p>
        </w:tc>
        <w:tc>
          <w:tcPr>
            <w:tcW w:w="2170" w:type="dxa"/>
            <w:vMerge/>
          </w:tcPr>
          <w:p w14:paraId="2F50C7E9" w14:textId="77777777" w:rsidR="00CF4F39" w:rsidRDefault="00CF4F39">
            <w:pPr>
              <w:pBdr>
                <w:top w:val="nil"/>
                <w:left w:val="nil"/>
                <w:bottom w:val="nil"/>
                <w:right w:val="nil"/>
                <w:between w:val="nil"/>
              </w:pBdr>
              <w:spacing w:line="276" w:lineRule="auto"/>
              <w:rPr>
                <w:b/>
              </w:rPr>
            </w:pPr>
          </w:p>
        </w:tc>
      </w:tr>
      <w:tr w:rsidR="00CF4F39" w14:paraId="085D6983" w14:textId="77777777">
        <w:trPr>
          <w:trHeight w:val="780"/>
        </w:trPr>
        <w:tc>
          <w:tcPr>
            <w:tcW w:w="8626" w:type="dxa"/>
            <w:gridSpan w:val="2"/>
          </w:tcPr>
          <w:p w14:paraId="5439819B" w14:textId="77777777" w:rsidR="00CF4F39" w:rsidRDefault="00E46F72">
            <w:pPr>
              <w:rPr>
                <w:b/>
              </w:rPr>
            </w:pPr>
            <w:r>
              <w:rPr>
                <w:b/>
              </w:rPr>
              <w:lastRenderedPageBreak/>
              <w:t>Раздел 4. Духовная  жизнь человека (наука, религия, искусство).</w:t>
            </w:r>
          </w:p>
        </w:tc>
        <w:tc>
          <w:tcPr>
            <w:tcW w:w="2094" w:type="dxa"/>
            <w:vAlign w:val="center"/>
          </w:tcPr>
          <w:p w14:paraId="3D2E05E7" w14:textId="77777777" w:rsidR="00CF4F39" w:rsidRDefault="00E46F72">
            <w:pPr>
              <w:jc w:val="center"/>
              <w:rPr>
                <w:b/>
              </w:rPr>
            </w:pPr>
            <w:r>
              <w:rPr>
                <w:b/>
              </w:rPr>
              <w:t>12</w:t>
            </w:r>
          </w:p>
        </w:tc>
        <w:tc>
          <w:tcPr>
            <w:tcW w:w="1814" w:type="dxa"/>
          </w:tcPr>
          <w:p w14:paraId="29A54CA8" w14:textId="77777777" w:rsidR="00CF4F39" w:rsidRDefault="00CF4F39">
            <w:pPr>
              <w:rPr>
                <w:b/>
              </w:rPr>
            </w:pPr>
          </w:p>
        </w:tc>
        <w:tc>
          <w:tcPr>
            <w:tcW w:w="2170" w:type="dxa"/>
          </w:tcPr>
          <w:p w14:paraId="457A856C" w14:textId="77777777" w:rsidR="00CF4F39" w:rsidRDefault="00CF4F39">
            <w:pPr>
              <w:rPr>
                <w:b/>
              </w:rPr>
            </w:pPr>
          </w:p>
        </w:tc>
      </w:tr>
      <w:tr w:rsidR="00CF4F39" w14:paraId="0D5B7A20" w14:textId="77777777">
        <w:trPr>
          <w:trHeight w:val="1097"/>
        </w:trPr>
        <w:tc>
          <w:tcPr>
            <w:tcW w:w="4297" w:type="dxa"/>
          </w:tcPr>
          <w:p w14:paraId="02A581F0" w14:textId="77777777" w:rsidR="00CF4F39" w:rsidRDefault="00E46F72">
            <w:pPr>
              <w:rPr>
                <w:b/>
              </w:rPr>
            </w:pPr>
            <w:r>
              <w:rPr>
                <w:b/>
              </w:rPr>
              <w:t>Тема 4.1. Философия и научная картина мира.</w:t>
            </w:r>
          </w:p>
        </w:tc>
        <w:tc>
          <w:tcPr>
            <w:tcW w:w="4329" w:type="dxa"/>
          </w:tcPr>
          <w:p w14:paraId="22768245" w14:textId="77777777" w:rsidR="00CF4F39" w:rsidRDefault="00E46F72">
            <w:r>
              <w:t>Дидактические единицы, содержание</w:t>
            </w:r>
          </w:p>
        </w:tc>
        <w:tc>
          <w:tcPr>
            <w:tcW w:w="2094" w:type="dxa"/>
            <w:vAlign w:val="center"/>
          </w:tcPr>
          <w:p w14:paraId="37705FBF" w14:textId="77777777" w:rsidR="00CF4F39" w:rsidRDefault="00E46F72">
            <w:pPr>
              <w:jc w:val="center"/>
              <w:rPr>
                <w:b/>
              </w:rPr>
            </w:pPr>
            <w:r>
              <w:rPr>
                <w:b/>
              </w:rPr>
              <w:t>2</w:t>
            </w:r>
          </w:p>
        </w:tc>
        <w:tc>
          <w:tcPr>
            <w:tcW w:w="1814" w:type="dxa"/>
            <w:vMerge w:val="restart"/>
          </w:tcPr>
          <w:p w14:paraId="6D15E239" w14:textId="77777777" w:rsidR="00CF4F39" w:rsidRDefault="00E46F72">
            <w:r>
              <w:t>ОК 4</w:t>
            </w:r>
          </w:p>
          <w:p w14:paraId="7B949B9D" w14:textId="77777777" w:rsidR="00CF4F39" w:rsidRDefault="00CF4F39"/>
        </w:tc>
        <w:tc>
          <w:tcPr>
            <w:tcW w:w="2170" w:type="dxa"/>
            <w:vMerge w:val="restart"/>
          </w:tcPr>
          <w:p w14:paraId="0F22E06E" w14:textId="77777777" w:rsidR="00CF4F39" w:rsidRDefault="00E46F72">
            <w:r>
              <w:t>Уо 04.01</w:t>
            </w:r>
          </w:p>
          <w:p w14:paraId="4808A252" w14:textId="77777777" w:rsidR="00CF4F39" w:rsidRDefault="00E46F72">
            <w:r>
              <w:t>Уо 04.02</w:t>
            </w:r>
          </w:p>
          <w:p w14:paraId="0E47ECC6" w14:textId="77777777" w:rsidR="00CF4F39" w:rsidRDefault="00E46F72">
            <w:r>
              <w:t>Зо 04.01</w:t>
            </w:r>
          </w:p>
          <w:p w14:paraId="78531841" w14:textId="77777777" w:rsidR="00CF4F39" w:rsidRDefault="00E46F72">
            <w:r>
              <w:t>Зо 04.02</w:t>
            </w:r>
          </w:p>
          <w:p w14:paraId="26D67BE3" w14:textId="77777777" w:rsidR="00CF4F39" w:rsidRDefault="00CF4F39"/>
        </w:tc>
      </w:tr>
      <w:tr w:rsidR="00CF4F39" w14:paraId="595BED31" w14:textId="77777777">
        <w:trPr>
          <w:trHeight w:val="645"/>
        </w:trPr>
        <w:tc>
          <w:tcPr>
            <w:tcW w:w="4297" w:type="dxa"/>
          </w:tcPr>
          <w:p w14:paraId="0968DC1E" w14:textId="77777777" w:rsidR="00CF4F39" w:rsidRDefault="00CF4F39">
            <w:pPr>
              <w:rPr>
                <w:b/>
              </w:rPr>
            </w:pPr>
          </w:p>
        </w:tc>
        <w:tc>
          <w:tcPr>
            <w:tcW w:w="4329" w:type="dxa"/>
          </w:tcPr>
          <w:p w14:paraId="16D1311C" w14:textId="77777777" w:rsidR="00CF4F39" w:rsidRDefault="00E46F72">
            <w:r>
              <w:t>Философия и научная картина мира. Научные конструкции Вселенной и философские представления о месте человека в космосе. Наука, функции науки. Сциентизм и антисциентизм.</w:t>
            </w:r>
          </w:p>
        </w:tc>
        <w:tc>
          <w:tcPr>
            <w:tcW w:w="2094" w:type="dxa"/>
            <w:vAlign w:val="center"/>
          </w:tcPr>
          <w:p w14:paraId="7255BA36" w14:textId="77777777" w:rsidR="00CF4F39" w:rsidRDefault="00E46F72">
            <w:pPr>
              <w:jc w:val="center"/>
              <w:rPr>
                <w:b/>
              </w:rPr>
            </w:pPr>
            <w:r>
              <w:rPr>
                <w:b/>
              </w:rPr>
              <w:t>2</w:t>
            </w:r>
          </w:p>
        </w:tc>
        <w:tc>
          <w:tcPr>
            <w:tcW w:w="1814" w:type="dxa"/>
            <w:vMerge/>
          </w:tcPr>
          <w:p w14:paraId="5DD5AEEA" w14:textId="77777777" w:rsidR="00CF4F39" w:rsidRDefault="00CF4F39">
            <w:pPr>
              <w:pBdr>
                <w:top w:val="nil"/>
                <w:left w:val="nil"/>
                <w:bottom w:val="nil"/>
                <w:right w:val="nil"/>
                <w:between w:val="nil"/>
              </w:pBdr>
              <w:spacing w:line="276" w:lineRule="auto"/>
              <w:rPr>
                <w:b/>
              </w:rPr>
            </w:pPr>
          </w:p>
        </w:tc>
        <w:tc>
          <w:tcPr>
            <w:tcW w:w="2170" w:type="dxa"/>
            <w:vMerge/>
          </w:tcPr>
          <w:p w14:paraId="69A4263D" w14:textId="77777777" w:rsidR="00CF4F39" w:rsidRDefault="00CF4F39">
            <w:pPr>
              <w:pBdr>
                <w:top w:val="nil"/>
                <w:left w:val="nil"/>
                <w:bottom w:val="nil"/>
                <w:right w:val="nil"/>
                <w:between w:val="nil"/>
              </w:pBdr>
              <w:spacing w:line="276" w:lineRule="auto"/>
              <w:rPr>
                <w:b/>
              </w:rPr>
            </w:pPr>
          </w:p>
        </w:tc>
      </w:tr>
      <w:tr w:rsidR="00CF4F39" w14:paraId="747278BE" w14:textId="77777777">
        <w:trPr>
          <w:trHeight w:val="540"/>
        </w:trPr>
        <w:tc>
          <w:tcPr>
            <w:tcW w:w="4297" w:type="dxa"/>
          </w:tcPr>
          <w:p w14:paraId="36A75462" w14:textId="77777777" w:rsidR="00CF4F39" w:rsidRDefault="00CF4F39">
            <w:pPr>
              <w:rPr>
                <w:b/>
              </w:rPr>
            </w:pPr>
          </w:p>
        </w:tc>
        <w:tc>
          <w:tcPr>
            <w:tcW w:w="4329" w:type="dxa"/>
          </w:tcPr>
          <w:p w14:paraId="4C5CF670" w14:textId="77777777" w:rsidR="00CF4F39" w:rsidRDefault="00E46F72">
            <w:r>
              <w:rPr>
                <w:b/>
              </w:rPr>
              <w:t>В том числе практических и лабораторных занятий</w:t>
            </w:r>
          </w:p>
        </w:tc>
        <w:tc>
          <w:tcPr>
            <w:tcW w:w="2094" w:type="dxa"/>
            <w:vAlign w:val="center"/>
          </w:tcPr>
          <w:p w14:paraId="2567016D" w14:textId="77777777" w:rsidR="00CF4F39" w:rsidRDefault="00E46F72">
            <w:pPr>
              <w:jc w:val="center"/>
              <w:rPr>
                <w:b/>
              </w:rPr>
            </w:pPr>
            <w:r>
              <w:rPr>
                <w:b/>
              </w:rPr>
              <w:t>-</w:t>
            </w:r>
          </w:p>
        </w:tc>
        <w:tc>
          <w:tcPr>
            <w:tcW w:w="1814" w:type="dxa"/>
            <w:vMerge/>
          </w:tcPr>
          <w:p w14:paraId="7BAE8B29" w14:textId="77777777" w:rsidR="00CF4F39" w:rsidRDefault="00CF4F39">
            <w:pPr>
              <w:pBdr>
                <w:top w:val="nil"/>
                <w:left w:val="nil"/>
                <w:bottom w:val="nil"/>
                <w:right w:val="nil"/>
                <w:between w:val="nil"/>
              </w:pBdr>
              <w:spacing w:line="276" w:lineRule="auto"/>
              <w:rPr>
                <w:b/>
              </w:rPr>
            </w:pPr>
          </w:p>
        </w:tc>
        <w:tc>
          <w:tcPr>
            <w:tcW w:w="2170" w:type="dxa"/>
            <w:vMerge/>
          </w:tcPr>
          <w:p w14:paraId="721D988E" w14:textId="77777777" w:rsidR="00CF4F39" w:rsidRDefault="00CF4F39">
            <w:pPr>
              <w:pBdr>
                <w:top w:val="nil"/>
                <w:left w:val="nil"/>
                <w:bottom w:val="nil"/>
                <w:right w:val="nil"/>
                <w:between w:val="nil"/>
              </w:pBdr>
              <w:spacing w:line="276" w:lineRule="auto"/>
              <w:rPr>
                <w:b/>
              </w:rPr>
            </w:pPr>
          </w:p>
        </w:tc>
      </w:tr>
      <w:tr w:rsidR="00CF4F39" w14:paraId="0C302EBB" w14:textId="77777777">
        <w:trPr>
          <w:trHeight w:val="615"/>
        </w:trPr>
        <w:tc>
          <w:tcPr>
            <w:tcW w:w="4297" w:type="dxa"/>
          </w:tcPr>
          <w:p w14:paraId="668F0649" w14:textId="77777777" w:rsidR="00CF4F39" w:rsidRDefault="00CF4F39">
            <w:pPr>
              <w:rPr>
                <w:b/>
              </w:rPr>
            </w:pPr>
          </w:p>
        </w:tc>
        <w:tc>
          <w:tcPr>
            <w:tcW w:w="4329" w:type="dxa"/>
          </w:tcPr>
          <w:p w14:paraId="17F102B4" w14:textId="77777777" w:rsidR="00CF4F39" w:rsidRDefault="00E46F72">
            <w:r>
              <w:rPr>
                <w:b/>
              </w:rPr>
              <w:t>Самостоятельная работа обучающихся</w:t>
            </w:r>
          </w:p>
        </w:tc>
        <w:tc>
          <w:tcPr>
            <w:tcW w:w="2094" w:type="dxa"/>
            <w:vAlign w:val="center"/>
          </w:tcPr>
          <w:p w14:paraId="14016140" w14:textId="77777777" w:rsidR="00CF4F39" w:rsidRDefault="00E46F72">
            <w:pPr>
              <w:jc w:val="center"/>
              <w:rPr>
                <w:b/>
              </w:rPr>
            </w:pPr>
            <w:r>
              <w:rPr>
                <w:b/>
              </w:rPr>
              <w:t>-</w:t>
            </w:r>
          </w:p>
        </w:tc>
        <w:tc>
          <w:tcPr>
            <w:tcW w:w="1814" w:type="dxa"/>
          </w:tcPr>
          <w:p w14:paraId="13FC8E06" w14:textId="77777777" w:rsidR="00CF4F39" w:rsidRDefault="00CF4F39">
            <w:pPr>
              <w:rPr>
                <w:b/>
              </w:rPr>
            </w:pPr>
          </w:p>
        </w:tc>
        <w:tc>
          <w:tcPr>
            <w:tcW w:w="2170" w:type="dxa"/>
          </w:tcPr>
          <w:p w14:paraId="5AE13161" w14:textId="77777777" w:rsidR="00CF4F39" w:rsidRDefault="00CF4F39">
            <w:pPr>
              <w:rPr>
                <w:b/>
              </w:rPr>
            </w:pPr>
          </w:p>
        </w:tc>
      </w:tr>
      <w:tr w:rsidR="00CF4F39" w14:paraId="0A1A0B8D" w14:textId="77777777">
        <w:trPr>
          <w:trHeight w:val="1005"/>
        </w:trPr>
        <w:tc>
          <w:tcPr>
            <w:tcW w:w="4297" w:type="dxa"/>
          </w:tcPr>
          <w:p w14:paraId="2F7D8344" w14:textId="77777777" w:rsidR="00CF4F39" w:rsidRDefault="00E46F72">
            <w:pPr>
              <w:rPr>
                <w:b/>
              </w:rPr>
            </w:pPr>
            <w:r>
              <w:rPr>
                <w:b/>
              </w:rPr>
              <w:t>Тема 4.2. Философия и религия.</w:t>
            </w:r>
          </w:p>
          <w:p w14:paraId="7D219E8B" w14:textId="77777777" w:rsidR="00CF4F39" w:rsidRDefault="00CF4F39">
            <w:pPr>
              <w:rPr>
                <w:b/>
              </w:rPr>
            </w:pPr>
          </w:p>
        </w:tc>
        <w:tc>
          <w:tcPr>
            <w:tcW w:w="4329" w:type="dxa"/>
          </w:tcPr>
          <w:p w14:paraId="0DCC2858" w14:textId="77777777" w:rsidR="00CF4F39" w:rsidRDefault="00E46F72">
            <w:pPr>
              <w:rPr>
                <w:b/>
              </w:rPr>
            </w:pPr>
            <w:r>
              <w:rPr>
                <w:b/>
              </w:rPr>
              <w:t>Дидактические единицы, содержание</w:t>
            </w:r>
          </w:p>
          <w:p w14:paraId="6C347688" w14:textId="77777777" w:rsidR="00CF4F39" w:rsidRDefault="00CF4F39">
            <w:pPr>
              <w:rPr>
                <w:b/>
              </w:rPr>
            </w:pPr>
          </w:p>
        </w:tc>
        <w:tc>
          <w:tcPr>
            <w:tcW w:w="2094" w:type="dxa"/>
            <w:vAlign w:val="center"/>
          </w:tcPr>
          <w:p w14:paraId="33B432F2" w14:textId="77777777" w:rsidR="00CF4F39" w:rsidRDefault="00E46F72">
            <w:pPr>
              <w:jc w:val="center"/>
              <w:rPr>
                <w:b/>
              </w:rPr>
            </w:pPr>
            <w:r>
              <w:rPr>
                <w:b/>
              </w:rPr>
              <w:t>4</w:t>
            </w:r>
          </w:p>
        </w:tc>
        <w:tc>
          <w:tcPr>
            <w:tcW w:w="1814" w:type="dxa"/>
            <w:vMerge w:val="restart"/>
          </w:tcPr>
          <w:p w14:paraId="23134B5A" w14:textId="77777777" w:rsidR="00CF4F39" w:rsidRDefault="00E46F72">
            <w:r>
              <w:t>ОК 4</w:t>
            </w:r>
          </w:p>
          <w:p w14:paraId="363E8294" w14:textId="77777777" w:rsidR="00CF4F39" w:rsidRDefault="00CF4F39"/>
        </w:tc>
        <w:tc>
          <w:tcPr>
            <w:tcW w:w="2170" w:type="dxa"/>
            <w:vMerge w:val="restart"/>
          </w:tcPr>
          <w:p w14:paraId="17243B2A" w14:textId="77777777" w:rsidR="00CF4F39" w:rsidRDefault="00E46F72">
            <w:r>
              <w:t>Уо 04.01</w:t>
            </w:r>
          </w:p>
          <w:p w14:paraId="63FE741A" w14:textId="77777777" w:rsidR="00CF4F39" w:rsidRDefault="00E46F72">
            <w:r>
              <w:t>Уо 04.02</w:t>
            </w:r>
          </w:p>
          <w:p w14:paraId="33B8EBFA" w14:textId="77777777" w:rsidR="00CF4F39" w:rsidRDefault="00E46F72">
            <w:r>
              <w:t>Зо 04.01</w:t>
            </w:r>
          </w:p>
          <w:p w14:paraId="5841AA30" w14:textId="77777777" w:rsidR="00CF4F39" w:rsidRDefault="00E46F72">
            <w:r>
              <w:t>Зо 04.02</w:t>
            </w:r>
          </w:p>
          <w:p w14:paraId="6A2AE181" w14:textId="77777777" w:rsidR="00CF4F39" w:rsidRDefault="00CF4F39"/>
        </w:tc>
      </w:tr>
      <w:tr w:rsidR="00CF4F39" w14:paraId="78D6035C" w14:textId="77777777">
        <w:trPr>
          <w:trHeight w:val="1010"/>
        </w:trPr>
        <w:tc>
          <w:tcPr>
            <w:tcW w:w="4297" w:type="dxa"/>
            <w:vMerge w:val="restart"/>
          </w:tcPr>
          <w:p w14:paraId="2439D31A" w14:textId="77777777" w:rsidR="00CF4F39" w:rsidRDefault="00CF4F39">
            <w:pPr>
              <w:rPr>
                <w:b/>
              </w:rPr>
            </w:pPr>
          </w:p>
        </w:tc>
        <w:tc>
          <w:tcPr>
            <w:tcW w:w="4329" w:type="dxa"/>
          </w:tcPr>
          <w:p w14:paraId="59644CBC" w14:textId="77777777" w:rsidR="00CF4F39" w:rsidRDefault="00E46F72">
            <w:r>
              <w:t xml:space="preserve">Философия и религия. Кризис религиозного мировоззрения. Понятие сверхъестественного. Трансенденция человека. </w:t>
            </w:r>
          </w:p>
          <w:p w14:paraId="77E09C4A" w14:textId="77777777" w:rsidR="00CF4F39" w:rsidRDefault="00CF4F39"/>
        </w:tc>
        <w:tc>
          <w:tcPr>
            <w:tcW w:w="2094" w:type="dxa"/>
            <w:vAlign w:val="center"/>
          </w:tcPr>
          <w:p w14:paraId="7ED8B478" w14:textId="77777777" w:rsidR="00CF4F39" w:rsidRDefault="00E46F72">
            <w:pPr>
              <w:jc w:val="center"/>
              <w:rPr>
                <w:b/>
              </w:rPr>
            </w:pPr>
            <w:r>
              <w:rPr>
                <w:b/>
              </w:rPr>
              <w:t>2</w:t>
            </w:r>
          </w:p>
        </w:tc>
        <w:tc>
          <w:tcPr>
            <w:tcW w:w="1814" w:type="dxa"/>
            <w:vMerge/>
          </w:tcPr>
          <w:p w14:paraId="5A906DE2" w14:textId="77777777" w:rsidR="00CF4F39" w:rsidRDefault="00CF4F39">
            <w:pPr>
              <w:pBdr>
                <w:top w:val="nil"/>
                <w:left w:val="nil"/>
                <w:bottom w:val="nil"/>
                <w:right w:val="nil"/>
                <w:between w:val="nil"/>
              </w:pBdr>
              <w:spacing w:line="276" w:lineRule="auto"/>
              <w:rPr>
                <w:b/>
              </w:rPr>
            </w:pPr>
          </w:p>
        </w:tc>
        <w:tc>
          <w:tcPr>
            <w:tcW w:w="2170" w:type="dxa"/>
            <w:vMerge/>
          </w:tcPr>
          <w:p w14:paraId="71D44E8A" w14:textId="77777777" w:rsidR="00CF4F39" w:rsidRDefault="00CF4F39">
            <w:pPr>
              <w:pBdr>
                <w:top w:val="nil"/>
                <w:left w:val="nil"/>
                <w:bottom w:val="nil"/>
                <w:right w:val="nil"/>
                <w:between w:val="nil"/>
              </w:pBdr>
              <w:spacing w:line="276" w:lineRule="auto"/>
              <w:rPr>
                <w:b/>
              </w:rPr>
            </w:pPr>
          </w:p>
        </w:tc>
      </w:tr>
      <w:tr w:rsidR="00CF4F39" w14:paraId="7C4CEFD1" w14:textId="77777777">
        <w:trPr>
          <w:trHeight w:val="870"/>
        </w:trPr>
        <w:tc>
          <w:tcPr>
            <w:tcW w:w="4297" w:type="dxa"/>
            <w:vMerge/>
          </w:tcPr>
          <w:p w14:paraId="454BCABF" w14:textId="77777777" w:rsidR="00CF4F39" w:rsidRDefault="00CF4F39">
            <w:pPr>
              <w:pBdr>
                <w:top w:val="nil"/>
                <w:left w:val="nil"/>
                <w:bottom w:val="nil"/>
                <w:right w:val="nil"/>
                <w:between w:val="nil"/>
              </w:pBdr>
              <w:spacing w:line="276" w:lineRule="auto"/>
              <w:rPr>
                <w:b/>
              </w:rPr>
            </w:pPr>
          </w:p>
        </w:tc>
        <w:tc>
          <w:tcPr>
            <w:tcW w:w="4329" w:type="dxa"/>
          </w:tcPr>
          <w:p w14:paraId="07ADD1A4" w14:textId="77777777" w:rsidR="00CF4F39" w:rsidRDefault="00E46F72">
            <w:r>
              <w:rPr>
                <w:b/>
              </w:rPr>
              <w:t>В том числе практических и лабораторных занятий</w:t>
            </w:r>
          </w:p>
        </w:tc>
        <w:tc>
          <w:tcPr>
            <w:tcW w:w="2094" w:type="dxa"/>
            <w:vAlign w:val="center"/>
          </w:tcPr>
          <w:p w14:paraId="3250224C" w14:textId="77777777" w:rsidR="00CF4F39" w:rsidRDefault="00E46F72">
            <w:pPr>
              <w:jc w:val="center"/>
              <w:rPr>
                <w:b/>
              </w:rPr>
            </w:pPr>
            <w:r>
              <w:rPr>
                <w:b/>
              </w:rPr>
              <w:t>-</w:t>
            </w:r>
          </w:p>
        </w:tc>
        <w:tc>
          <w:tcPr>
            <w:tcW w:w="1814" w:type="dxa"/>
            <w:vMerge/>
          </w:tcPr>
          <w:p w14:paraId="47408D68" w14:textId="77777777" w:rsidR="00CF4F39" w:rsidRDefault="00CF4F39">
            <w:pPr>
              <w:pBdr>
                <w:top w:val="nil"/>
                <w:left w:val="nil"/>
                <w:bottom w:val="nil"/>
                <w:right w:val="nil"/>
                <w:between w:val="nil"/>
              </w:pBdr>
              <w:spacing w:line="276" w:lineRule="auto"/>
              <w:rPr>
                <w:b/>
              </w:rPr>
            </w:pPr>
          </w:p>
        </w:tc>
        <w:tc>
          <w:tcPr>
            <w:tcW w:w="2170" w:type="dxa"/>
            <w:vMerge/>
          </w:tcPr>
          <w:p w14:paraId="127DB9C8" w14:textId="77777777" w:rsidR="00CF4F39" w:rsidRDefault="00CF4F39">
            <w:pPr>
              <w:pBdr>
                <w:top w:val="nil"/>
                <w:left w:val="nil"/>
                <w:bottom w:val="nil"/>
                <w:right w:val="nil"/>
                <w:between w:val="nil"/>
              </w:pBdr>
              <w:spacing w:line="276" w:lineRule="auto"/>
              <w:rPr>
                <w:b/>
              </w:rPr>
            </w:pPr>
          </w:p>
        </w:tc>
      </w:tr>
      <w:tr w:rsidR="00CF4F39" w14:paraId="533CDA27" w14:textId="77777777">
        <w:trPr>
          <w:trHeight w:val="735"/>
        </w:trPr>
        <w:tc>
          <w:tcPr>
            <w:tcW w:w="4297" w:type="dxa"/>
            <w:vMerge/>
          </w:tcPr>
          <w:p w14:paraId="2E990DAD" w14:textId="77777777" w:rsidR="00CF4F39" w:rsidRDefault="00CF4F39">
            <w:pPr>
              <w:pBdr>
                <w:top w:val="nil"/>
                <w:left w:val="nil"/>
                <w:bottom w:val="nil"/>
                <w:right w:val="nil"/>
                <w:between w:val="nil"/>
              </w:pBdr>
              <w:spacing w:line="276" w:lineRule="auto"/>
              <w:rPr>
                <w:b/>
              </w:rPr>
            </w:pPr>
          </w:p>
        </w:tc>
        <w:tc>
          <w:tcPr>
            <w:tcW w:w="4329" w:type="dxa"/>
          </w:tcPr>
          <w:p w14:paraId="40AE7D4A" w14:textId="77777777" w:rsidR="00CF4F39" w:rsidRDefault="00E46F72">
            <w:pPr>
              <w:rPr>
                <w:b/>
              </w:rPr>
            </w:pPr>
            <w:r>
              <w:rPr>
                <w:b/>
              </w:rPr>
              <w:t xml:space="preserve">Самостоятельная работа обучающихся </w:t>
            </w:r>
          </w:p>
          <w:p w14:paraId="010958C0" w14:textId="77777777" w:rsidR="00CF4F39" w:rsidRDefault="00E46F72">
            <w:r>
              <w:t>Составление плана и тезисов ответа.</w:t>
            </w:r>
          </w:p>
        </w:tc>
        <w:tc>
          <w:tcPr>
            <w:tcW w:w="2094" w:type="dxa"/>
            <w:vAlign w:val="center"/>
          </w:tcPr>
          <w:p w14:paraId="5E9E818F" w14:textId="77777777" w:rsidR="00CF4F39" w:rsidRDefault="00E46F72">
            <w:pPr>
              <w:jc w:val="center"/>
              <w:rPr>
                <w:b/>
              </w:rPr>
            </w:pPr>
            <w:r>
              <w:rPr>
                <w:b/>
              </w:rPr>
              <w:t>2</w:t>
            </w:r>
          </w:p>
        </w:tc>
        <w:tc>
          <w:tcPr>
            <w:tcW w:w="1814" w:type="dxa"/>
            <w:vMerge/>
          </w:tcPr>
          <w:p w14:paraId="01DD338E" w14:textId="77777777" w:rsidR="00CF4F39" w:rsidRDefault="00CF4F39">
            <w:pPr>
              <w:pBdr>
                <w:top w:val="nil"/>
                <w:left w:val="nil"/>
                <w:bottom w:val="nil"/>
                <w:right w:val="nil"/>
                <w:between w:val="nil"/>
              </w:pBdr>
              <w:spacing w:line="276" w:lineRule="auto"/>
              <w:rPr>
                <w:b/>
              </w:rPr>
            </w:pPr>
          </w:p>
        </w:tc>
        <w:tc>
          <w:tcPr>
            <w:tcW w:w="2170" w:type="dxa"/>
            <w:vMerge/>
          </w:tcPr>
          <w:p w14:paraId="1E0F7D0B" w14:textId="77777777" w:rsidR="00CF4F39" w:rsidRDefault="00CF4F39">
            <w:pPr>
              <w:pBdr>
                <w:top w:val="nil"/>
                <w:left w:val="nil"/>
                <w:bottom w:val="nil"/>
                <w:right w:val="nil"/>
                <w:between w:val="nil"/>
              </w:pBdr>
              <w:spacing w:line="276" w:lineRule="auto"/>
              <w:rPr>
                <w:b/>
              </w:rPr>
            </w:pPr>
          </w:p>
        </w:tc>
      </w:tr>
      <w:tr w:rsidR="00CF4F39" w14:paraId="7F445CBD" w14:textId="77777777">
        <w:trPr>
          <w:trHeight w:val="1049"/>
        </w:trPr>
        <w:tc>
          <w:tcPr>
            <w:tcW w:w="4297" w:type="dxa"/>
            <w:vMerge w:val="restart"/>
          </w:tcPr>
          <w:p w14:paraId="6089DBC3" w14:textId="77777777" w:rsidR="00CF4F39" w:rsidRDefault="00E46F72">
            <w:pPr>
              <w:rPr>
                <w:b/>
              </w:rPr>
            </w:pPr>
            <w:r>
              <w:rPr>
                <w:b/>
              </w:rPr>
              <w:lastRenderedPageBreak/>
              <w:t xml:space="preserve">Тема 4.3 Философия и искусство </w:t>
            </w:r>
          </w:p>
        </w:tc>
        <w:tc>
          <w:tcPr>
            <w:tcW w:w="4329" w:type="dxa"/>
          </w:tcPr>
          <w:p w14:paraId="23C0C0A0" w14:textId="77777777" w:rsidR="00CF4F39" w:rsidRDefault="00E46F72">
            <w:r>
              <w:t>Дидактические единицы, содержание</w:t>
            </w:r>
          </w:p>
        </w:tc>
        <w:tc>
          <w:tcPr>
            <w:tcW w:w="2094" w:type="dxa"/>
            <w:vAlign w:val="center"/>
          </w:tcPr>
          <w:p w14:paraId="34AA8C79" w14:textId="77777777" w:rsidR="00CF4F39" w:rsidRDefault="00E46F72">
            <w:pPr>
              <w:jc w:val="center"/>
              <w:rPr>
                <w:b/>
              </w:rPr>
            </w:pPr>
            <w:r>
              <w:rPr>
                <w:b/>
              </w:rPr>
              <w:t>6</w:t>
            </w:r>
          </w:p>
        </w:tc>
        <w:tc>
          <w:tcPr>
            <w:tcW w:w="1814" w:type="dxa"/>
            <w:vMerge w:val="restart"/>
          </w:tcPr>
          <w:p w14:paraId="0DDBC957" w14:textId="77777777" w:rsidR="00CF4F39" w:rsidRDefault="00E46F72">
            <w:r>
              <w:t>ОК 04</w:t>
            </w:r>
          </w:p>
          <w:p w14:paraId="43C7B7BE" w14:textId="77777777" w:rsidR="00CF4F39" w:rsidRDefault="00CF4F39"/>
        </w:tc>
        <w:tc>
          <w:tcPr>
            <w:tcW w:w="2170" w:type="dxa"/>
            <w:vMerge w:val="restart"/>
          </w:tcPr>
          <w:p w14:paraId="5FE0C325" w14:textId="77777777" w:rsidR="00CF4F39" w:rsidRDefault="00E46F72">
            <w:r>
              <w:t>Уо 04.01</w:t>
            </w:r>
          </w:p>
          <w:p w14:paraId="4CAB5B73" w14:textId="77777777" w:rsidR="00CF4F39" w:rsidRDefault="00E46F72">
            <w:r>
              <w:t>Уо 04.02</w:t>
            </w:r>
          </w:p>
          <w:p w14:paraId="64E03207" w14:textId="77777777" w:rsidR="00CF4F39" w:rsidRDefault="00E46F72">
            <w:r>
              <w:t>Зо 04.01</w:t>
            </w:r>
          </w:p>
          <w:p w14:paraId="07EC1BED" w14:textId="77777777" w:rsidR="00CF4F39" w:rsidRDefault="00E46F72">
            <w:r>
              <w:t>Зо 04.02</w:t>
            </w:r>
          </w:p>
          <w:p w14:paraId="07F7FD5C" w14:textId="77777777" w:rsidR="00CF4F39" w:rsidRDefault="00CF4F39">
            <w:pPr>
              <w:rPr>
                <w:b/>
              </w:rPr>
            </w:pPr>
          </w:p>
          <w:p w14:paraId="4FBF76FB" w14:textId="77777777" w:rsidR="00CF4F39" w:rsidRDefault="00CF4F39"/>
        </w:tc>
      </w:tr>
      <w:tr w:rsidR="00CF4F39" w14:paraId="21F8AD51" w14:textId="77777777">
        <w:trPr>
          <w:trHeight w:val="660"/>
        </w:trPr>
        <w:tc>
          <w:tcPr>
            <w:tcW w:w="4297" w:type="dxa"/>
            <w:vMerge/>
          </w:tcPr>
          <w:p w14:paraId="7CA6AB87" w14:textId="77777777" w:rsidR="00CF4F39" w:rsidRDefault="00CF4F39">
            <w:pPr>
              <w:pBdr>
                <w:top w:val="nil"/>
                <w:left w:val="nil"/>
                <w:bottom w:val="nil"/>
                <w:right w:val="nil"/>
                <w:between w:val="nil"/>
              </w:pBdr>
              <w:spacing w:line="276" w:lineRule="auto"/>
            </w:pPr>
          </w:p>
        </w:tc>
        <w:tc>
          <w:tcPr>
            <w:tcW w:w="4329" w:type="dxa"/>
          </w:tcPr>
          <w:p w14:paraId="210F5766" w14:textId="77777777" w:rsidR="00CF4F39" w:rsidRDefault="00E46F72">
            <w:r>
              <w:t>Философия и искусство. Искусство как феномен, организующий жизнь.</w:t>
            </w:r>
          </w:p>
        </w:tc>
        <w:tc>
          <w:tcPr>
            <w:tcW w:w="2094" w:type="dxa"/>
            <w:vAlign w:val="center"/>
          </w:tcPr>
          <w:p w14:paraId="6498B98C" w14:textId="77777777" w:rsidR="00CF4F39" w:rsidRDefault="00E46F72">
            <w:pPr>
              <w:jc w:val="center"/>
              <w:rPr>
                <w:b/>
              </w:rPr>
            </w:pPr>
            <w:r>
              <w:rPr>
                <w:b/>
              </w:rPr>
              <w:t>2</w:t>
            </w:r>
          </w:p>
        </w:tc>
        <w:tc>
          <w:tcPr>
            <w:tcW w:w="1814" w:type="dxa"/>
            <w:vMerge/>
          </w:tcPr>
          <w:p w14:paraId="5213135D" w14:textId="77777777" w:rsidR="00CF4F39" w:rsidRDefault="00CF4F39">
            <w:pPr>
              <w:pBdr>
                <w:top w:val="nil"/>
                <w:left w:val="nil"/>
                <w:bottom w:val="nil"/>
                <w:right w:val="nil"/>
                <w:between w:val="nil"/>
              </w:pBdr>
              <w:spacing w:line="276" w:lineRule="auto"/>
              <w:rPr>
                <w:b/>
              </w:rPr>
            </w:pPr>
          </w:p>
        </w:tc>
        <w:tc>
          <w:tcPr>
            <w:tcW w:w="2170" w:type="dxa"/>
            <w:vMerge/>
          </w:tcPr>
          <w:p w14:paraId="40DAB904" w14:textId="77777777" w:rsidR="00CF4F39" w:rsidRDefault="00CF4F39">
            <w:pPr>
              <w:pBdr>
                <w:top w:val="nil"/>
                <w:left w:val="nil"/>
                <w:bottom w:val="nil"/>
                <w:right w:val="nil"/>
                <w:between w:val="nil"/>
              </w:pBdr>
              <w:spacing w:line="276" w:lineRule="auto"/>
              <w:rPr>
                <w:b/>
              </w:rPr>
            </w:pPr>
          </w:p>
        </w:tc>
      </w:tr>
      <w:tr w:rsidR="00CF4F39" w14:paraId="5D841BCF" w14:textId="77777777">
        <w:trPr>
          <w:trHeight w:val="660"/>
        </w:trPr>
        <w:tc>
          <w:tcPr>
            <w:tcW w:w="4297" w:type="dxa"/>
            <w:vMerge/>
          </w:tcPr>
          <w:p w14:paraId="5C1DAE40" w14:textId="77777777" w:rsidR="00CF4F39" w:rsidRDefault="00CF4F39">
            <w:pPr>
              <w:pBdr>
                <w:top w:val="nil"/>
                <w:left w:val="nil"/>
                <w:bottom w:val="nil"/>
                <w:right w:val="nil"/>
                <w:between w:val="nil"/>
              </w:pBdr>
              <w:spacing w:line="276" w:lineRule="auto"/>
              <w:rPr>
                <w:b/>
              </w:rPr>
            </w:pPr>
          </w:p>
        </w:tc>
        <w:tc>
          <w:tcPr>
            <w:tcW w:w="4329" w:type="dxa"/>
          </w:tcPr>
          <w:p w14:paraId="79B2C56F" w14:textId="77777777" w:rsidR="00CF4F39" w:rsidRDefault="00E46F72">
            <w:r>
              <w:rPr>
                <w:b/>
              </w:rPr>
              <w:t>В том числе практических и лабораторных занятий</w:t>
            </w:r>
          </w:p>
        </w:tc>
        <w:tc>
          <w:tcPr>
            <w:tcW w:w="2094" w:type="dxa"/>
            <w:vAlign w:val="center"/>
          </w:tcPr>
          <w:p w14:paraId="5A4D1AA6" w14:textId="77777777" w:rsidR="00CF4F39" w:rsidRDefault="00E46F72">
            <w:pPr>
              <w:jc w:val="center"/>
              <w:rPr>
                <w:b/>
              </w:rPr>
            </w:pPr>
            <w:r>
              <w:rPr>
                <w:b/>
              </w:rPr>
              <w:t>-</w:t>
            </w:r>
          </w:p>
        </w:tc>
        <w:tc>
          <w:tcPr>
            <w:tcW w:w="1814" w:type="dxa"/>
            <w:vMerge/>
          </w:tcPr>
          <w:p w14:paraId="5B043EB9" w14:textId="77777777" w:rsidR="00CF4F39" w:rsidRDefault="00CF4F39">
            <w:pPr>
              <w:pBdr>
                <w:top w:val="nil"/>
                <w:left w:val="nil"/>
                <w:bottom w:val="nil"/>
                <w:right w:val="nil"/>
                <w:between w:val="nil"/>
              </w:pBdr>
              <w:spacing w:line="276" w:lineRule="auto"/>
              <w:rPr>
                <w:b/>
              </w:rPr>
            </w:pPr>
          </w:p>
        </w:tc>
        <w:tc>
          <w:tcPr>
            <w:tcW w:w="2170" w:type="dxa"/>
            <w:vMerge/>
          </w:tcPr>
          <w:p w14:paraId="4CE7390A" w14:textId="77777777" w:rsidR="00CF4F39" w:rsidRDefault="00CF4F39">
            <w:pPr>
              <w:pBdr>
                <w:top w:val="nil"/>
                <w:left w:val="nil"/>
                <w:bottom w:val="nil"/>
                <w:right w:val="nil"/>
                <w:between w:val="nil"/>
              </w:pBdr>
              <w:spacing w:line="276" w:lineRule="auto"/>
              <w:rPr>
                <w:b/>
              </w:rPr>
            </w:pPr>
          </w:p>
        </w:tc>
      </w:tr>
      <w:tr w:rsidR="00CF4F39" w14:paraId="14A2F0A6" w14:textId="77777777">
        <w:trPr>
          <w:trHeight w:val="660"/>
        </w:trPr>
        <w:tc>
          <w:tcPr>
            <w:tcW w:w="4297" w:type="dxa"/>
            <w:vMerge/>
          </w:tcPr>
          <w:p w14:paraId="302BB29C" w14:textId="77777777" w:rsidR="00CF4F39" w:rsidRDefault="00CF4F39">
            <w:pPr>
              <w:pBdr>
                <w:top w:val="nil"/>
                <w:left w:val="nil"/>
                <w:bottom w:val="nil"/>
                <w:right w:val="nil"/>
                <w:between w:val="nil"/>
              </w:pBdr>
              <w:spacing w:line="276" w:lineRule="auto"/>
              <w:rPr>
                <w:b/>
              </w:rPr>
            </w:pPr>
          </w:p>
        </w:tc>
        <w:tc>
          <w:tcPr>
            <w:tcW w:w="4329" w:type="dxa"/>
          </w:tcPr>
          <w:p w14:paraId="176FDF6B" w14:textId="77777777" w:rsidR="00CF4F39" w:rsidRDefault="00E46F72">
            <w:r>
              <w:t>Практическое занятие 4.</w:t>
            </w:r>
          </w:p>
          <w:p w14:paraId="39DAD00E" w14:textId="77777777" w:rsidR="00CF4F39" w:rsidRDefault="00E46F72">
            <w:r>
              <w:t>Жанры искусства. Функции искусства.</w:t>
            </w:r>
          </w:p>
        </w:tc>
        <w:tc>
          <w:tcPr>
            <w:tcW w:w="2094" w:type="dxa"/>
            <w:vAlign w:val="center"/>
          </w:tcPr>
          <w:p w14:paraId="1A6C8E2B" w14:textId="77777777" w:rsidR="00CF4F39" w:rsidRDefault="00E46F72">
            <w:pPr>
              <w:jc w:val="center"/>
              <w:rPr>
                <w:b/>
              </w:rPr>
            </w:pPr>
            <w:r>
              <w:rPr>
                <w:b/>
              </w:rPr>
              <w:t>2</w:t>
            </w:r>
          </w:p>
        </w:tc>
        <w:tc>
          <w:tcPr>
            <w:tcW w:w="1814" w:type="dxa"/>
            <w:vMerge/>
          </w:tcPr>
          <w:p w14:paraId="5196BC5F" w14:textId="77777777" w:rsidR="00CF4F39" w:rsidRDefault="00CF4F39">
            <w:pPr>
              <w:pBdr>
                <w:top w:val="nil"/>
                <w:left w:val="nil"/>
                <w:bottom w:val="nil"/>
                <w:right w:val="nil"/>
                <w:between w:val="nil"/>
              </w:pBdr>
              <w:spacing w:line="276" w:lineRule="auto"/>
              <w:rPr>
                <w:b/>
              </w:rPr>
            </w:pPr>
          </w:p>
        </w:tc>
        <w:tc>
          <w:tcPr>
            <w:tcW w:w="2170" w:type="dxa"/>
            <w:vMerge/>
          </w:tcPr>
          <w:p w14:paraId="1EC55D8F" w14:textId="77777777" w:rsidR="00CF4F39" w:rsidRDefault="00CF4F39">
            <w:pPr>
              <w:pBdr>
                <w:top w:val="nil"/>
                <w:left w:val="nil"/>
                <w:bottom w:val="nil"/>
                <w:right w:val="nil"/>
                <w:between w:val="nil"/>
              </w:pBdr>
              <w:spacing w:line="276" w:lineRule="auto"/>
              <w:rPr>
                <w:b/>
              </w:rPr>
            </w:pPr>
          </w:p>
        </w:tc>
      </w:tr>
      <w:tr w:rsidR="00CF4F39" w14:paraId="774FAC31" w14:textId="77777777">
        <w:trPr>
          <w:trHeight w:val="3033"/>
        </w:trPr>
        <w:tc>
          <w:tcPr>
            <w:tcW w:w="4297" w:type="dxa"/>
            <w:vMerge/>
          </w:tcPr>
          <w:p w14:paraId="49F6BE89" w14:textId="77777777" w:rsidR="00CF4F39" w:rsidRDefault="00CF4F39">
            <w:pPr>
              <w:pBdr>
                <w:top w:val="nil"/>
                <w:left w:val="nil"/>
                <w:bottom w:val="nil"/>
                <w:right w:val="nil"/>
                <w:between w:val="nil"/>
              </w:pBdr>
              <w:spacing w:line="276" w:lineRule="auto"/>
              <w:rPr>
                <w:b/>
              </w:rPr>
            </w:pPr>
          </w:p>
        </w:tc>
        <w:tc>
          <w:tcPr>
            <w:tcW w:w="4329" w:type="dxa"/>
          </w:tcPr>
          <w:p w14:paraId="19F86A62" w14:textId="77777777" w:rsidR="00CF4F39" w:rsidRDefault="00E46F72">
            <w:pPr>
              <w:rPr>
                <w:b/>
              </w:rPr>
            </w:pPr>
            <w:r>
              <w:rPr>
                <w:b/>
              </w:rPr>
              <w:t>Самостоятельная работа обучающихся</w:t>
            </w:r>
          </w:p>
          <w:p w14:paraId="6A15F88E" w14:textId="77777777" w:rsidR="00CF4F39" w:rsidRDefault="00E46F72">
            <w:r>
              <w:t>Самостоятельная работа обучающихся</w:t>
            </w:r>
          </w:p>
          <w:p w14:paraId="67ED6050" w14:textId="77777777" w:rsidR="00CF4F39" w:rsidRDefault="00E46F72">
            <w:r>
              <w:t>Составление плана и тезисов ответа.</w:t>
            </w:r>
          </w:p>
        </w:tc>
        <w:tc>
          <w:tcPr>
            <w:tcW w:w="2094" w:type="dxa"/>
            <w:vAlign w:val="center"/>
          </w:tcPr>
          <w:p w14:paraId="1894B927" w14:textId="77777777" w:rsidR="00CF4F39" w:rsidRDefault="00E46F72">
            <w:pPr>
              <w:jc w:val="center"/>
              <w:rPr>
                <w:b/>
              </w:rPr>
            </w:pPr>
            <w:r>
              <w:rPr>
                <w:b/>
              </w:rPr>
              <w:t>2</w:t>
            </w:r>
          </w:p>
        </w:tc>
        <w:tc>
          <w:tcPr>
            <w:tcW w:w="1814" w:type="dxa"/>
            <w:vMerge/>
          </w:tcPr>
          <w:p w14:paraId="1C8FC9B6" w14:textId="77777777" w:rsidR="00CF4F39" w:rsidRDefault="00CF4F39">
            <w:pPr>
              <w:pBdr>
                <w:top w:val="nil"/>
                <w:left w:val="nil"/>
                <w:bottom w:val="nil"/>
                <w:right w:val="nil"/>
                <w:between w:val="nil"/>
              </w:pBdr>
              <w:spacing w:line="276" w:lineRule="auto"/>
              <w:rPr>
                <w:b/>
              </w:rPr>
            </w:pPr>
          </w:p>
        </w:tc>
        <w:tc>
          <w:tcPr>
            <w:tcW w:w="2170" w:type="dxa"/>
            <w:vMerge/>
          </w:tcPr>
          <w:p w14:paraId="533A1BF7" w14:textId="77777777" w:rsidR="00CF4F39" w:rsidRDefault="00CF4F39">
            <w:pPr>
              <w:pBdr>
                <w:top w:val="nil"/>
                <w:left w:val="nil"/>
                <w:bottom w:val="nil"/>
                <w:right w:val="nil"/>
                <w:between w:val="nil"/>
              </w:pBdr>
              <w:spacing w:line="276" w:lineRule="auto"/>
              <w:rPr>
                <w:b/>
              </w:rPr>
            </w:pPr>
          </w:p>
        </w:tc>
      </w:tr>
      <w:tr w:rsidR="00CF4F39" w14:paraId="2DE7790C" w14:textId="77777777">
        <w:trPr>
          <w:trHeight w:val="549"/>
        </w:trPr>
        <w:tc>
          <w:tcPr>
            <w:tcW w:w="4297" w:type="dxa"/>
            <w:tcBorders>
              <w:right w:val="nil"/>
            </w:tcBorders>
          </w:tcPr>
          <w:p w14:paraId="468DCF5C" w14:textId="77777777" w:rsidR="00CF4F39" w:rsidRDefault="00E46F72">
            <w:pPr>
              <w:rPr>
                <w:b/>
              </w:rPr>
            </w:pPr>
            <w:r>
              <w:rPr>
                <w:b/>
              </w:rPr>
              <w:t>Раздел 5. Социальная жизнь.</w:t>
            </w:r>
          </w:p>
        </w:tc>
        <w:tc>
          <w:tcPr>
            <w:tcW w:w="4329" w:type="dxa"/>
            <w:tcBorders>
              <w:left w:val="nil"/>
            </w:tcBorders>
          </w:tcPr>
          <w:p w14:paraId="4958C421" w14:textId="77777777" w:rsidR="00CF4F39" w:rsidRDefault="00CF4F39"/>
        </w:tc>
        <w:tc>
          <w:tcPr>
            <w:tcW w:w="2094" w:type="dxa"/>
            <w:vAlign w:val="center"/>
          </w:tcPr>
          <w:p w14:paraId="6D68F94E" w14:textId="77777777" w:rsidR="00CF4F39" w:rsidRDefault="00E46F72">
            <w:pPr>
              <w:jc w:val="center"/>
              <w:rPr>
                <w:b/>
              </w:rPr>
            </w:pPr>
            <w:r>
              <w:rPr>
                <w:b/>
              </w:rPr>
              <w:t>12</w:t>
            </w:r>
          </w:p>
        </w:tc>
        <w:tc>
          <w:tcPr>
            <w:tcW w:w="1814" w:type="dxa"/>
          </w:tcPr>
          <w:p w14:paraId="6F3124F0" w14:textId="77777777" w:rsidR="00CF4F39" w:rsidRDefault="00CF4F39"/>
        </w:tc>
        <w:tc>
          <w:tcPr>
            <w:tcW w:w="2170" w:type="dxa"/>
          </w:tcPr>
          <w:p w14:paraId="4B62F1EA" w14:textId="77777777" w:rsidR="00CF4F39" w:rsidRDefault="00CF4F39"/>
        </w:tc>
      </w:tr>
      <w:tr w:rsidR="00CF4F39" w14:paraId="77B29D28" w14:textId="77777777">
        <w:trPr>
          <w:trHeight w:val="311"/>
        </w:trPr>
        <w:tc>
          <w:tcPr>
            <w:tcW w:w="4297" w:type="dxa"/>
            <w:vMerge w:val="restart"/>
          </w:tcPr>
          <w:p w14:paraId="241B8F70" w14:textId="77777777" w:rsidR="00CF4F39" w:rsidRDefault="00E46F72">
            <w:pPr>
              <w:rPr>
                <w:b/>
              </w:rPr>
            </w:pPr>
            <w:r>
              <w:rPr>
                <w:b/>
              </w:rPr>
              <w:t>Тема 5.1. Философия и история.</w:t>
            </w:r>
          </w:p>
        </w:tc>
        <w:tc>
          <w:tcPr>
            <w:tcW w:w="4329" w:type="dxa"/>
          </w:tcPr>
          <w:p w14:paraId="505A7981" w14:textId="77777777" w:rsidR="00CF4F39" w:rsidRDefault="00E46F72">
            <w:pPr>
              <w:rPr>
                <w:b/>
              </w:rPr>
            </w:pPr>
            <w:r>
              <w:rPr>
                <w:b/>
              </w:rPr>
              <w:t>Дидактические единицы, содержание</w:t>
            </w:r>
          </w:p>
        </w:tc>
        <w:tc>
          <w:tcPr>
            <w:tcW w:w="2094" w:type="dxa"/>
            <w:vAlign w:val="center"/>
          </w:tcPr>
          <w:p w14:paraId="39F41E15" w14:textId="77777777" w:rsidR="00CF4F39" w:rsidRDefault="00E46F72">
            <w:pPr>
              <w:jc w:val="center"/>
              <w:rPr>
                <w:b/>
              </w:rPr>
            </w:pPr>
            <w:r>
              <w:rPr>
                <w:b/>
              </w:rPr>
              <w:t>4</w:t>
            </w:r>
          </w:p>
        </w:tc>
        <w:tc>
          <w:tcPr>
            <w:tcW w:w="1814" w:type="dxa"/>
            <w:vMerge w:val="restart"/>
          </w:tcPr>
          <w:p w14:paraId="6532EBC3" w14:textId="77777777" w:rsidR="00CF4F39" w:rsidRDefault="00E46F72">
            <w:r>
              <w:t>ОК 4</w:t>
            </w:r>
          </w:p>
          <w:p w14:paraId="6D8B7366" w14:textId="77777777" w:rsidR="00CF4F39" w:rsidRDefault="00CF4F39"/>
        </w:tc>
        <w:tc>
          <w:tcPr>
            <w:tcW w:w="2170" w:type="dxa"/>
            <w:vMerge w:val="restart"/>
          </w:tcPr>
          <w:p w14:paraId="19D70EE9" w14:textId="77777777" w:rsidR="00CF4F39" w:rsidRDefault="00E46F72">
            <w:r>
              <w:t>Уо 04.01</w:t>
            </w:r>
          </w:p>
          <w:p w14:paraId="6A63C80D" w14:textId="77777777" w:rsidR="00CF4F39" w:rsidRDefault="00E46F72">
            <w:r>
              <w:t>Уо 04.02</w:t>
            </w:r>
          </w:p>
          <w:p w14:paraId="10FE7889" w14:textId="77777777" w:rsidR="00CF4F39" w:rsidRDefault="00E46F72">
            <w:r>
              <w:t>Зо 04.01</w:t>
            </w:r>
          </w:p>
          <w:p w14:paraId="0D62E322" w14:textId="77777777" w:rsidR="00CF4F39" w:rsidRDefault="00E46F72">
            <w:r>
              <w:t>Зо 04.02</w:t>
            </w:r>
          </w:p>
          <w:p w14:paraId="25B04E25" w14:textId="77777777" w:rsidR="00CF4F39" w:rsidRDefault="00CF4F39"/>
        </w:tc>
      </w:tr>
      <w:tr w:rsidR="00CF4F39" w14:paraId="7A44142F" w14:textId="77777777">
        <w:trPr>
          <w:trHeight w:val="272"/>
        </w:trPr>
        <w:tc>
          <w:tcPr>
            <w:tcW w:w="4297" w:type="dxa"/>
            <w:vMerge/>
          </w:tcPr>
          <w:p w14:paraId="1A43FED2" w14:textId="77777777" w:rsidR="00CF4F39" w:rsidRDefault="00CF4F39">
            <w:pPr>
              <w:pBdr>
                <w:top w:val="nil"/>
                <w:left w:val="nil"/>
                <w:bottom w:val="nil"/>
                <w:right w:val="nil"/>
                <w:between w:val="nil"/>
              </w:pBdr>
              <w:spacing w:line="276" w:lineRule="auto"/>
            </w:pPr>
          </w:p>
        </w:tc>
        <w:tc>
          <w:tcPr>
            <w:tcW w:w="4329" w:type="dxa"/>
          </w:tcPr>
          <w:p w14:paraId="3D93785C" w14:textId="77777777" w:rsidR="00CF4F39" w:rsidRDefault="00E46F72">
            <w:r>
              <w:t>Философия истории. Философские концепции исторического развития.</w:t>
            </w:r>
          </w:p>
        </w:tc>
        <w:tc>
          <w:tcPr>
            <w:tcW w:w="2094" w:type="dxa"/>
            <w:vAlign w:val="center"/>
          </w:tcPr>
          <w:p w14:paraId="5D7D327E" w14:textId="77777777" w:rsidR="00CF4F39" w:rsidRDefault="00E46F72">
            <w:pPr>
              <w:jc w:val="center"/>
              <w:rPr>
                <w:b/>
              </w:rPr>
            </w:pPr>
            <w:r>
              <w:rPr>
                <w:b/>
              </w:rPr>
              <w:t>2</w:t>
            </w:r>
          </w:p>
        </w:tc>
        <w:tc>
          <w:tcPr>
            <w:tcW w:w="1814" w:type="dxa"/>
            <w:vMerge/>
          </w:tcPr>
          <w:p w14:paraId="2706FA25" w14:textId="77777777" w:rsidR="00CF4F39" w:rsidRDefault="00CF4F39">
            <w:pPr>
              <w:pBdr>
                <w:top w:val="nil"/>
                <w:left w:val="nil"/>
                <w:bottom w:val="nil"/>
                <w:right w:val="nil"/>
                <w:between w:val="nil"/>
              </w:pBdr>
              <w:spacing w:line="276" w:lineRule="auto"/>
              <w:rPr>
                <w:b/>
              </w:rPr>
            </w:pPr>
          </w:p>
        </w:tc>
        <w:tc>
          <w:tcPr>
            <w:tcW w:w="2170" w:type="dxa"/>
            <w:vMerge/>
          </w:tcPr>
          <w:p w14:paraId="51B72645" w14:textId="77777777" w:rsidR="00CF4F39" w:rsidRDefault="00CF4F39">
            <w:pPr>
              <w:pBdr>
                <w:top w:val="nil"/>
                <w:left w:val="nil"/>
                <w:bottom w:val="nil"/>
                <w:right w:val="nil"/>
                <w:between w:val="nil"/>
              </w:pBdr>
              <w:spacing w:line="276" w:lineRule="auto"/>
              <w:rPr>
                <w:b/>
              </w:rPr>
            </w:pPr>
          </w:p>
        </w:tc>
      </w:tr>
      <w:tr w:rsidR="00CF4F39" w14:paraId="42652760" w14:textId="77777777">
        <w:trPr>
          <w:trHeight w:val="246"/>
        </w:trPr>
        <w:tc>
          <w:tcPr>
            <w:tcW w:w="4297" w:type="dxa"/>
            <w:vMerge/>
          </w:tcPr>
          <w:p w14:paraId="20C7373A" w14:textId="77777777" w:rsidR="00CF4F39" w:rsidRDefault="00CF4F39">
            <w:pPr>
              <w:pBdr>
                <w:top w:val="nil"/>
                <w:left w:val="nil"/>
                <w:bottom w:val="nil"/>
                <w:right w:val="nil"/>
                <w:between w:val="nil"/>
              </w:pBdr>
              <w:spacing w:line="276" w:lineRule="auto"/>
              <w:rPr>
                <w:b/>
              </w:rPr>
            </w:pPr>
          </w:p>
        </w:tc>
        <w:tc>
          <w:tcPr>
            <w:tcW w:w="4329" w:type="dxa"/>
          </w:tcPr>
          <w:p w14:paraId="159E7222" w14:textId="77777777" w:rsidR="00CF4F39" w:rsidRDefault="00E46F72">
            <w:pPr>
              <w:rPr>
                <w:b/>
              </w:rPr>
            </w:pPr>
            <w:r>
              <w:rPr>
                <w:b/>
              </w:rPr>
              <w:t>В том числе практических и лабораторных занятий</w:t>
            </w:r>
          </w:p>
        </w:tc>
        <w:tc>
          <w:tcPr>
            <w:tcW w:w="2094" w:type="dxa"/>
            <w:vAlign w:val="center"/>
          </w:tcPr>
          <w:p w14:paraId="7A8D2F75" w14:textId="77777777" w:rsidR="00CF4F39" w:rsidRDefault="00E46F72">
            <w:pPr>
              <w:jc w:val="center"/>
              <w:rPr>
                <w:b/>
              </w:rPr>
            </w:pPr>
            <w:r>
              <w:rPr>
                <w:b/>
              </w:rPr>
              <w:t>-</w:t>
            </w:r>
          </w:p>
        </w:tc>
        <w:tc>
          <w:tcPr>
            <w:tcW w:w="1814" w:type="dxa"/>
            <w:vMerge/>
          </w:tcPr>
          <w:p w14:paraId="156282AF" w14:textId="77777777" w:rsidR="00CF4F39" w:rsidRDefault="00CF4F39">
            <w:pPr>
              <w:pBdr>
                <w:top w:val="nil"/>
                <w:left w:val="nil"/>
                <w:bottom w:val="nil"/>
                <w:right w:val="nil"/>
                <w:between w:val="nil"/>
              </w:pBdr>
              <w:spacing w:line="276" w:lineRule="auto"/>
              <w:rPr>
                <w:b/>
              </w:rPr>
            </w:pPr>
          </w:p>
        </w:tc>
        <w:tc>
          <w:tcPr>
            <w:tcW w:w="2170" w:type="dxa"/>
            <w:vMerge/>
          </w:tcPr>
          <w:p w14:paraId="7F3C2BB1" w14:textId="77777777" w:rsidR="00CF4F39" w:rsidRDefault="00CF4F39">
            <w:pPr>
              <w:pBdr>
                <w:top w:val="nil"/>
                <w:left w:val="nil"/>
                <w:bottom w:val="nil"/>
                <w:right w:val="nil"/>
                <w:between w:val="nil"/>
              </w:pBdr>
              <w:spacing w:line="276" w:lineRule="auto"/>
              <w:rPr>
                <w:b/>
              </w:rPr>
            </w:pPr>
          </w:p>
        </w:tc>
      </w:tr>
      <w:tr w:rsidR="00CF4F39" w14:paraId="40D6F337" w14:textId="77777777">
        <w:trPr>
          <w:trHeight w:val="272"/>
        </w:trPr>
        <w:tc>
          <w:tcPr>
            <w:tcW w:w="4297" w:type="dxa"/>
            <w:vMerge/>
          </w:tcPr>
          <w:p w14:paraId="3DA4744D" w14:textId="77777777" w:rsidR="00CF4F39" w:rsidRDefault="00CF4F39">
            <w:pPr>
              <w:pBdr>
                <w:top w:val="nil"/>
                <w:left w:val="nil"/>
                <w:bottom w:val="nil"/>
                <w:right w:val="nil"/>
                <w:between w:val="nil"/>
              </w:pBdr>
              <w:spacing w:line="276" w:lineRule="auto"/>
              <w:rPr>
                <w:b/>
              </w:rPr>
            </w:pPr>
          </w:p>
        </w:tc>
        <w:tc>
          <w:tcPr>
            <w:tcW w:w="4329" w:type="dxa"/>
          </w:tcPr>
          <w:p w14:paraId="690E936C" w14:textId="77777777" w:rsidR="00CF4F39" w:rsidRDefault="00E46F72">
            <w:pPr>
              <w:rPr>
                <w:b/>
              </w:rPr>
            </w:pPr>
            <w:r>
              <w:rPr>
                <w:b/>
              </w:rPr>
              <w:t>Самостоятельная работа обучающихся</w:t>
            </w:r>
          </w:p>
          <w:p w14:paraId="6F3A9430" w14:textId="77777777" w:rsidR="00CF4F39" w:rsidRDefault="00E46F72">
            <w:r>
              <w:t>Написание опорного конспекта по данной теме</w:t>
            </w:r>
          </w:p>
        </w:tc>
        <w:tc>
          <w:tcPr>
            <w:tcW w:w="2094" w:type="dxa"/>
            <w:vAlign w:val="center"/>
          </w:tcPr>
          <w:p w14:paraId="3553DC3D" w14:textId="77777777" w:rsidR="00CF4F39" w:rsidRDefault="00E46F72">
            <w:pPr>
              <w:jc w:val="center"/>
              <w:rPr>
                <w:b/>
              </w:rPr>
            </w:pPr>
            <w:r>
              <w:rPr>
                <w:b/>
              </w:rPr>
              <w:t>2</w:t>
            </w:r>
          </w:p>
        </w:tc>
        <w:tc>
          <w:tcPr>
            <w:tcW w:w="1814" w:type="dxa"/>
            <w:vMerge/>
          </w:tcPr>
          <w:p w14:paraId="6D34F217" w14:textId="77777777" w:rsidR="00CF4F39" w:rsidRDefault="00CF4F39">
            <w:pPr>
              <w:pBdr>
                <w:top w:val="nil"/>
                <w:left w:val="nil"/>
                <w:bottom w:val="nil"/>
                <w:right w:val="nil"/>
                <w:between w:val="nil"/>
              </w:pBdr>
              <w:spacing w:line="276" w:lineRule="auto"/>
              <w:rPr>
                <w:b/>
              </w:rPr>
            </w:pPr>
          </w:p>
        </w:tc>
        <w:tc>
          <w:tcPr>
            <w:tcW w:w="2170" w:type="dxa"/>
            <w:vMerge/>
          </w:tcPr>
          <w:p w14:paraId="233845B5" w14:textId="77777777" w:rsidR="00CF4F39" w:rsidRDefault="00CF4F39">
            <w:pPr>
              <w:pBdr>
                <w:top w:val="nil"/>
                <w:left w:val="nil"/>
                <w:bottom w:val="nil"/>
                <w:right w:val="nil"/>
                <w:between w:val="nil"/>
              </w:pBdr>
              <w:spacing w:line="276" w:lineRule="auto"/>
              <w:rPr>
                <w:b/>
              </w:rPr>
            </w:pPr>
          </w:p>
        </w:tc>
      </w:tr>
      <w:tr w:rsidR="00CF4F39" w14:paraId="1E6AC87D" w14:textId="77777777">
        <w:trPr>
          <w:trHeight w:val="992"/>
        </w:trPr>
        <w:tc>
          <w:tcPr>
            <w:tcW w:w="4297" w:type="dxa"/>
            <w:vMerge w:val="restart"/>
          </w:tcPr>
          <w:p w14:paraId="113D633E" w14:textId="77777777" w:rsidR="00CF4F39" w:rsidRDefault="00E46F72">
            <w:pPr>
              <w:rPr>
                <w:b/>
              </w:rPr>
            </w:pPr>
            <w:r>
              <w:rPr>
                <w:b/>
              </w:rPr>
              <w:lastRenderedPageBreak/>
              <w:t xml:space="preserve"> Тема 5.2. Философия и культура.</w:t>
            </w:r>
          </w:p>
        </w:tc>
        <w:tc>
          <w:tcPr>
            <w:tcW w:w="4329" w:type="dxa"/>
          </w:tcPr>
          <w:p w14:paraId="7B150854" w14:textId="77777777" w:rsidR="00CF4F39" w:rsidRDefault="00E46F72">
            <w:r>
              <w:t>Дидактические единицы, содержание</w:t>
            </w:r>
          </w:p>
        </w:tc>
        <w:tc>
          <w:tcPr>
            <w:tcW w:w="2094" w:type="dxa"/>
            <w:vAlign w:val="center"/>
          </w:tcPr>
          <w:p w14:paraId="70ED714E" w14:textId="77777777" w:rsidR="00CF4F39" w:rsidRDefault="00E46F72">
            <w:pPr>
              <w:jc w:val="center"/>
              <w:rPr>
                <w:b/>
              </w:rPr>
            </w:pPr>
            <w:r>
              <w:rPr>
                <w:b/>
              </w:rPr>
              <w:t>2</w:t>
            </w:r>
          </w:p>
        </w:tc>
        <w:tc>
          <w:tcPr>
            <w:tcW w:w="1814" w:type="dxa"/>
            <w:vMerge w:val="restart"/>
          </w:tcPr>
          <w:p w14:paraId="6020A1AA" w14:textId="77777777" w:rsidR="00CF4F39" w:rsidRDefault="00E46F72">
            <w:r>
              <w:t>ОК 4</w:t>
            </w:r>
          </w:p>
          <w:p w14:paraId="5EE6D8FD" w14:textId="77777777" w:rsidR="00CF4F39" w:rsidRDefault="00CF4F39"/>
        </w:tc>
        <w:tc>
          <w:tcPr>
            <w:tcW w:w="2170" w:type="dxa"/>
            <w:vMerge w:val="restart"/>
          </w:tcPr>
          <w:p w14:paraId="591F40C5" w14:textId="77777777" w:rsidR="00CF4F39" w:rsidRDefault="00E46F72">
            <w:r>
              <w:t>Уо 04.01</w:t>
            </w:r>
          </w:p>
          <w:p w14:paraId="1F049DC2" w14:textId="77777777" w:rsidR="00CF4F39" w:rsidRDefault="00E46F72">
            <w:r>
              <w:t>Уо 04.02</w:t>
            </w:r>
          </w:p>
          <w:p w14:paraId="0F24ED4D" w14:textId="77777777" w:rsidR="00CF4F39" w:rsidRDefault="00E46F72">
            <w:r>
              <w:t>Зо 04.01</w:t>
            </w:r>
          </w:p>
          <w:p w14:paraId="16B063F0" w14:textId="77777777" w:rsidR="00CF4F39" w:rsidRDefault="00E46F72">
            <w:r>
              <w:t>Зо 04.02</w:t>
            </w:r>
          </w:p>
          <w:p w14:paraId="07F6B42D" w14:textId="77777777" w:rsidR="00CF4F39" w:rsidRDefault="00CF4F39"/>
        </w:tc>
      </w:tr>
      <w:tr w:rsidR="00CF4F39" w14:paraId="3768AC83" w14:textId="77777777">
        <w:trPr>
          <w:trHeight w:val="992"/>
        </w:trPr>
        <w:tc>
          <w:tcPr>
            <w:tcW w:w="4297" w:type="dxa"/>
            <w:vMerge/>
          </w:tcPr>
          <w:p w14:paraId="019A2859" w14:textId="77777777" w:rsidR="00CF4F39" w:rsidRDefault="00CF4F39">
            <w:pPr>
              <w:pBdr>
                <w:top w:val="nil"/>
                <w:left w:val="nil"/>
                <w:bottom w:val="nil"/>
                <w:right w:val="nil"/>
                <w:between w:val="nil"/>
              </w:pBdr>
              <w:spacing w:line="276" w:lineRule="auto"/>
            </w:pPr>
          </w:p>
        </w:tc>
        <w:tc>
          <w:tcPr>
            <w:tcW w:w="4329" w:type="dxa"/>
          </w:tcPr>
          <w:p w14:paraId="120A9602" w14:textId="77777777" w:rsidR="00CF4F39" w:rsidRDefault="00E46F72">
            <w:r>
              <w:t>Понятие культуры. Культура и цивилизация. Функции культуры.</w:t>
            </w:r>
          </w:p>
        </w:tc>
        <w:tc>
          <w:tcPr>
            <w:tcW w:w="2094" w:type="dxa"/>
            <w:vAlign w:val="center"/>
          </w:tcPr>
          <w:p w14:paraId="3B297CA1" w14:textId="77777777" w:rsidR="00CF4F39" w:rsidRDefault="00E46F72">
            <w:pPr>
              <w:jc w:val="center"/>
              <w:rPr>
                <w:b/>
              </w:rPr>
            </w:pPr>
            <w:r>
              <w:rPr>
                <w:b/>
              </w:rPr>
              <w:t>2</w:t>
            </w:r>
          </w:p>
        </w:tc>
        <w:tc>
          <w:tcPr>
            <w:tcW w:w="1814" w:type="dxa"/>
            <w:vMerge/>
          </w:tcPr>
          <w:p w14:paraId="419F10C8" w14:textId="77777777" w:rsidR="00CF4F39" w:rsidRDefault="00CF4F39">
            <w:pPr>
              <w:pBdr>
                <w:top w:val="nil"/>
                <w:left w:val="nil"/>
                <w:bottom w:val="nil"/>
                <w:right w:val="nil"/>
                <w:between w:val="nil"/>
              </w:pBdr>
              <w:spacing w:line="276" w:lineRule="auto"/>
              <w:rPr>
                <w:b/>
              </w:rPr>
            </w:pPr>
          </w:p>
        </w:tc>
        <w:tc>
          <w:tcPr>
            <w:tcW w:w="2170" w:type="dxa"/>
            <w:vMerge/>
          </w:tcPr>
          <w:p w14:paraId="0E539430" w14:textId="77777777" w:rsidR="00CF4F39" w:rsidRDefault="00CF4F39">
            <w:pPr>
              <w:pBdr>
                <w:top w:val="nil"/>
                <w:left w:val="nil"/>
                <w:bottom w:val="nil"/>
                <w:right w:val="nil"/>
                <w:between w:val="nil"/>
              </w:pBdr>
              <w:spacing w:line="276" w:lineRule="auto"/>
              <w:rPr>
                <w:b/>
              </w:rPr>
            </w:pPr>
          </w:p>
        </w:tc>
      </w:tr>
      <w:tr w:rsidR="00CF4F39" w14:paraId="6BC28E61" w14:textId="77777777">
        <w:trPr>
          <w:trHeight w:val="992"/>
        </w:trPr>
        <w:tc>
          <w:tcPr>
            <w:tcW w:w="4297" w:type="dxa"/>
            <w:vMerge/>
          </w:tcPr>
          <w:p w14:paraId="45AEE479" w14:textId="77777777" w:rsidR="00CF4F39" w:rsidRDefault="00CF4F39">
            <w:pPr>
              <w:pBdr>
                <w:top w:val="nil"/>
                <w:left w:val="nil"/>
                <w:bottom w:val="nil"/>
                <w:right w:val="nil"/>
                <w:between w:val="nil"/>
              </w:pBdr>
              <w:spacing w:line="276" w:lineRule="auto"/>
              <w:rPr>
                <w:b/>
              </w:rPr>
            </w:pPr>
          </w:p>
        </w:tc>
        <w:tc>
          <w:tcPr>
            <w:tcW w:w="4329" w:type="dxa"/>
          </w:tcPr>
          <w:p w14:paraId="617FC95A" w14:textId="77777777" w:rsidR="00CF4F39" w:rsidRDefault="00E46F72">
            <w:r>
              <w:rPr>
                <w:b/>
              </w:rPr>
              <w:t>В том числе практических и лабораторных занятий</w:t>
            </w:r>
          </w:p>
        </w:tc>
        <w:tc>
          <w:tcPr>
            <w:tcW w:w="2094" w:type="dxa"/>
            <w:vAlign w:val="center"/>
          </w:tcPr>
          <w:p w14:paraId="7E5C61E6" w14:textId="77777777" w:rsidR="00CF4F39" w:rsidRDefault="00E46F72">
            <w:pPr>
              <w:jc w:val="center"/>
              <w:rPr>
                <w:b/>
              </w:rPr>
            </w:pPr>
            <w:r>
              <w:rPr>
                <w:b/>
              </w:rPr>
              <w:t>-</w:t>
            </w:r>
          </w:p>
        </w:tc>
        <w:tc>
          <w:tcPr>
            <w:tcW w:w="1814" w:type="dxa"/>
            <w:vMerge/>
          </w:tcPr>
          <w:p w14:paraId="3924BD73" w14:textId="77777777" w:rsidR="00CF4F39" w:rsidRDefault="00CF4F39">
            <w:pPr>
              <w:pBdr>
                <w:top w:val="nil"/>
                <w:left w:val="nil"/>
                <w:bottom w:val="nil"/>
                <w:right w:val="nil"/>
                <w:between w:val="nil"/>
              </w:pBdr>
              <w:spacing w:line="276" w:lineRule="auto"/>
              <w:rPr>
                <w:b/>
              </w:rPr>
            </w:pPr>
          </w:p>
        </w:tc>
        <w:tc>
          <w:tcPr>
            <w:tcW w:w="2170" w:type="dxa"/>
            <w:vMerge/>
          </w:tcPr>
          <w:p w14:paraId="5184B939" w14:textId="77777777" w:rsidR="00CF4F39" w:rsidRDefault="00CF4F39">
            <w:pPr>
              <w:pBdr>
                <w:top w:val="nil"/>
                <w:left w:val="nil"/>
                <w:bottom w:val="nil"/>
                <w:right w:val="nil"/>
                <w:between w:val="nil"/>
              </w:pBdr>
              <w:spacing w:line="276" w:lineRule="auto"/>
              <w:rPr>
                <w:b/>
              </w:rPr>
            </w:pPr>
          </w:p>
        </w:tc>
      </w:tr>
      <w:tr w:rsidR="00CF4F39" w14:paraId="07DEC747" w14:textId="77777777">
        <w:trPr>
          <w:trHeight w:val="992"/>
        </w:trPr>
        <w:tc>
          <w:tcPr>
            <w:tcW w:w="4297" w:type="dxa"/>
            <w:vMerge/>
          </w:tcPr>
          <w:p w14:paraId="21DD14CE" w14:textId="77777777" w:rsidR="00CF4F39" w:rsidRDefault="00CF4F39">
            <w:pPr>
              <w:pBdr>
                <w:top w:val="nil"/>
                <w:left w:val="nil"/>
                <w:bottom w:val="nil"/>
                <w:right w:val="nil"/>
                <w:between w:val="nil"/>
              </w:pBdr>
              <w:spacing w:line="276" w:lineRule="auto"/>
              <w:rPr>
                <w:b/>
              </w:rPr>
            </w:pPr>
          </w:p>
        </w:tc>
        <w:tc>
          <w:tcPr>
            <w:tcW w:w="4329" w:type="dxa"/>
          </w:tcPr>
          <w:p w14:paraId="3973D62A" w14:textId="77777777" w:rsidR="00CF4F39" w:rsidRDefault="00E46F72">
            <w:pPr>
              <w:rPr>
                <w:b/>
              </w:rPr>
            </w:pPr>
            <w:r>
              <w:rPr>
                <w:b/>
              </w:rPr>
              <w:t>Самостоятельная работа обучающихся</w:t>
            </w:r>
          </w:p>
        </w:tc>
        <w:tc>
          <w:tcPr>
            <w:tcW w:w="2094" w:type="dxa"/>
            <w:vAlign w:val="center"/>
          </w:tcPr>
          <w:p w14:paraId="2BEBCCFF" w14:textId="77777777" w:rsidR="00CF4F39" w:rsidRDefault="00E46F72">
            <w:pPr>
              <w:jc w:val="center"/>
              <w:rPr>
                <w:b/>
              </w:rPr>
            </w:pPr>
            <w:r>
              <w:rPr>
                <w:b/>
              </w:rPr>
              <w:t>-</w:t>
            </w:r>
          </w:p>
        </w:tc>
        <w:tc>
          <w:tcPr>
            <w:tcW w:w="1814" w:type="dxa"/>
            <w:vMerge/>
          </w:tcPr>
          <w:p w14:paraId="10240DE9" w14:textId="77777777" w:rsidR="00CF4F39" w:rsidRDefault="00CF4F39">
            <w:pPr>
              <w:pBdr>
                <w:top w:val="nil"/>
                <w:left w:val="nil"/>
                <w:bottom w:val="nil"/>
                <w:right w:val="nil"/>
                <w:between w:val="nil"/>
              </w:pBdr>
              <w:spacing w:line="276" w:lineRule="auto"/>
              <w:rPr>
                <w:b/>
              </w:rPr>
            </w:pPr>
          </w:p>
        </w:tc>
        <w:tc>
          <w:tcPr>
            <w:tcW w:w="2170" w:type="dxa"/>
            <w:vMerge/>
          </w:tcPr>
          <w:p w14:paraId="52364AC2" w14:textId="77777777" w:rsidR="00CF4F39" w:rsidRDefault="00CF4F39">
            <w:pPr>
              <w:pBdr>
                <w:top w:val="nil"/>
                <w:left w:val="nil"/>
                <w:bottom w:val="nil"/>
                <w:right w:val="nil"/>
                <w:between w:val="nil"/>
              </w:pBdr>
              <w:spacing w:line="276" w:lineRule="auto"/>
              <w:rPr>
                <w:b/>
              </w:rPr>
            </w:pPr>
          </w:p>
        </w:tc>
      </w:tr>
      <w:tr w:rsidR="00CF4F39" w14:paraId="2522100A" w14:textId="77777777">
        <w:trPr>
          <w:trHeight w:val="992"/>
        </w:trPr>
        <w:tc>
          <w:tcPr>
            <w:tcW w:w="4297" w:type="dxa"/>
            <w:vMerge w:val="restart"/>
          </w:tcPr>
          <w:p w14:paraId="088F9742" w14:textId="77777777" w:rsidR="00CF4F39" w:rsidRDefault="00E46F72">
            <w:pPr>
              <w:rPr>
                <w:b/>
              </w:rPr>
            </w:pPr>
            <w:r>
              <w:rPr>
                <w:b/>
              </w:rPr>
              <w:t>Тема 5.3. Философия и глобальные проблемы современности.</w:t>
            </w:r>
          </w:p>
        </w:tc>
        <w:tc>
          <w:tcPr>
            <w:tcW w:w="4329" w:type="dxa"/>
          </w:tcPr>
          <w:p w14:paraId="07AA75C1" w14:textId="77777777" w:rsidR="00CF4F39" w:rsidRDefault="00E46F72">
            <w:pPr>
              <w:rPr>
                <w:b/>
              </w:rPr>
            </w:pPr>
            <w:r>
              <w:rPr>
                <w:b/>
              </w:rPr>
              <w:t>Дидактические единицы, содержание</w:t>
            </w:r>
          </w:p>
        </w:tc>
        <w:tc>
          <w:tcPr>
            <w:tcW w:w="2094" w:type="dxa"/>
            <w:vAlign w:val="center"/>
          </w:tcPr>
          <w:p w14:paraId="31741820" w14:textId="77777777" w:rsidR="00CF4F39" w:rsidRDefault="00E46F72">
            <w:pPr>
              <w:jc w:val="center"/>
              <w:rPr>
                <w:b/>
              </w:rPr>
            </w:pPr>
            <w:r>
              <w:rPr>
                <w:b/>
              </w:rPr>
              <w:t>6</w:t>
            </w:r>
          </w:p>
        </w:tc>
        <w:tc>
          <w:tcPr>
            <w:tcW w:w="1814" w:type="dxa"/>
            <w:vMerge w:val="restart"/>
          </w:tcPr>
          <w:p w14:paraId="4DCE4124" w14:textId="77777777" w:rsidR="00CF4F39" w:rsidRDefault="00E46F72">
            <w:r>
              <w:t>ОК 1</w:t>
            </w:r>
          </w:p>
          <w:p w14:paraId="7CA5E0C9" w14:textId="77777777" w:rsidR="00CF4F39" w:rsidRDefault="00CF4F39"/>
        </w:tc>
        <w:tc>
          <w:tcPr>
            <w:tcW w:w="2170" w:type="dxa"/>
            <w:vMerge w:val="restart"/>
          </w:tcPr>
          <w:p w14:paraId="02AD6FA4" w14:textId="77777777" w:rsidR="00CF4F39" w:rsidRDefault="00E46F72">
            <w:r>
              <w:t>Уо 04.01</w:t>
            </w:r>
          </w:p>
          <w:p w14:paraId="52A09A5A" w14:textId="77777777" w:rsidR="00CF4F39" w:rsidRDefault="00E46F72">
            <w:r>
              <w:t>Уо 04.02</w:t>
            </w:r>
          </w:p>
          <w:p w14:paraId="764E5C3D" w14:textId="77777777" w:rsidR="00CF4F39" w:rsidRDefault="00E46F72">
            <w:r>
              <w:t>Зо 04.01</w:t>
            </w:r>
          </w:p>
          <w:p w14:paraId="3735966F" w14:textId="77777777" w:rsidR="00CF4F39" w:rsidRDefault="00E46F72">
            <w:r>
              <w:t>Зо 04.02</w:t>
            </w:r>
          </w:p>
          <w:p w14:paraId="1DD8E6FC" w14:textId="77777777" w:rsidR="00CF4F39" w:rsidRDefault="00CF4F39"/>
        </w:tc>
      </w:tr>
      <w:tr w:rsidR="00CF4F39" w14:paraId="01487C48" w14:textId="77777777">
        <w:trPr>
          <w:trHeight w:val="804"/>
        </w:trPr>
        <w:tc>
          <w:tcPr>
            <w:tcW w:w="4297" w:type="dxa"/>
            <w:vMerge/>
          </w:tcPr>
          <w:p w14:paraId="26CE15D8" w14:textId="77777777" w:rsidR="00CF4F39" w:rsidRDefault="00CF4F39">
            <w:pPr>
              <w:pBdr>
                <w:top w:val="nil"/>
                <w:left w:val="nil"/>
                <w:bottom w:val="nil"/>
                <w:right w:val="nil"/>
                <w:between w:val="nil"/>
              </w:pBdr>
              <w:spacing w:line="276" w:lineRule="auto"/>
            </w:pPr>
          </w:p>
        </w:tc>
        <w:tc>
          <w:tcPr>
            <w:tcW w:w="4329" w:type="dxa"/>
          </w:tcPr>
          <w:p w14:paraId="4B28BA83" w14:textId="77777777" w:rsidR="00CF4F39" w:rsidRDefault="00E46F72">
            <w:r>
              <w:t>Характеристика глобальных проблем.</w:t>
            </w:r>
          </w:p>
        </w:tc>
        <w:tc>
          <w:tcPr>
            <w:tcW w:w="2094" w:type="dxa"/>
            <w:vAlign w:val="center"/>
          </w:tcPr>
          <w:p w14:paraId="74881285" w14:textId="77777777" w:rsidR="00CF4F39" w:rsidRDefault="00E46F72">
            <w:pPr>
              <w:jc w:val="center"/>
              <w:rPr>
                <w:b/>
              </w:rPr>
            </w:pPr>
            <w:r>
              <w:rPr>
                <w:b/>
              </w:rPr>
              <w:t>2</w:t>
            </w:r>
          </w:p>
        </w:tc>
        <w:tc>
          <w:tcPr>
            <w:tcW w:w="1814" w:type="dxa"/>
            <w:vMerge/>
          </w:tcPr>
          <w:p w14:paraId="233B7DD7" w14:textId="77777777" w:rsidR="00CF4F39" w:rsidRDefault="00CF4F39">
            <w:pPr>
              <w:pBdr>
                <w:top w:val="nil"/>
                <w:left w:val="nil"/>
                <w:bottom w:val="nil"/>
                <w:right w:val="nil"/>
                <w:between w:val="nil"/>
              </w:pBdr>
              <w:spacing w:line="276" w:lineRule="auto"/>
              <w:rPr>
                <w:b/>
              </w:rPr>
            </w:pPr>
          </w:p>
        </w:tc>
        <w:tc>
          <w:tcPr>
            <w:tcW w:w="2170" w:type="dxa"/>
            <w:vMerge/>
          </w:tcPr>
          <w:p w14:paraId="3C576EF5" w14:textId="77777777" w:rsidR="00CF4F39" w:rsidRDefault="00CF4F39">
            <w:pPr>
              <w:pBdr>
                <w:top w:val="nil"/>
                <w:left w:val="nil"/>
                <w:bottom w:val="nil"/>
                <w:right w:val="nil"/>
                <w:between w:val="nil"/>
              </w:pBdr>
              <w:spacing w:line="276" w:lineRule="auto"/>
              <w:rPr>
                <w:b/>
              </w:rPr>
            </w:pPr>
          </w:p>
        </w:tc>
      </w:tr>
      <w:tr w:rsidR="00CF4F39" w14:paraId="15E0AC75" w14:textId="77777777">
        <w:trPr>
          <w:trHeight w:val="456"/>
        </w:trPr>
        <w:tc>
          <w:tcPr>
            <w:tcW w:w="4297" w:type="dxa"/>
            <w:vMerge/>
          </w:tcPr>
          <w:p w14:paraId="54D49060" w14:textId="77777777" w:rsidR="00CF4F39" w:rsidRDefault="00CF4F39">
            <w:pPr>
              <w:pBdr>
                <w:top w:val="nil"/>
                <w:left w:val="nil"/>
                <w:bottom w:val="nil"/>
                <w:right w:val="nil"/>
                <w:between w:val="nil"/>
              </w:pBdr>
              <w:spacing w:line="276" w:lineRule="auto"/>
              <w:rPr>
                <w:b/>
              </w:rPr>
            </w:pPr>
          </w:p>
        </w:tc>
        <w:tc>
          <w:tcPr>
            <w:tcW w:w="4329" w:type="dxa"/>
          </w:tcPr>
          <w:p w14:paraId="79B391E2" w14:textId="77777777" w:rsidR="00CF4F39" w:rsidRDefault="00E46F72">
            <w:r>
              <w:t>Философское осмысление глобальных проблем.</w:t>
            </w:r>
          </w:p>
        </w:tc>
        <w:tc>
          <w:tcPr>
            <w:tcW w:w="2094" w:type="dxa"/>
            <w:vAlign w:val="center"/>
          </w:tcPr>
          <w:p w14:paraId="78F07CB1" w14:textId="77777777" w:rsidR="00CF4F39" w:rsidRDefault="00E46F72">
            <w:pPr>
              <w:jc w:val="center"/>
              <w:rPr>
                <w:b/>
              </w:rPr>
            </w:pPr>
            <w:r>
              <w:rPr>
                <w:b/>
              </w:rPr>
              <w:t>2</w:t>
            </w:r>
          </w:p>
        </w:tc>
        <w:tc>
          <w:tcPr>
            <w:tcW w:w="1814" w:type="dxa"/>
            <w:vMerge/>
          </w:tcPr>
          <w:p w14:paraId="3CEC7A3A" w14:textId="77777777" w:rsidR="00CF4F39" w:rsidRDefault="00CF4F39">
            <w:pPr>
              <w:pBdr>
                <w:top w:val="nil"/>
                <w:left w:val="nil"/>
                <w:bottom w:val="nil"/>
                <w:right w:val="nil"/>
                <w:between w:val="nil"/>
              </w:pBdr>
              <w:spacing w:line="276" w:lineRule="auto"/>
              <w:rPr>
                <w:b/>
              </w:rPr>
            </w:pPr>
          </w:p>
        </w:tc>
        <w:tc>
          <w:tcPr>
            <w:tcW w:w="2170" w:type="dxa"/>
            <w:vMerge/>
          </w:tcPr>
          <w:p w14:paraId="5719DA83" w14:textId="77777777" w:rsidR="00CF4F39" w:rsidRDefault="00CF4F39">
            <w:pPr>
              <w:pBdr>
                <w:top w:val="nil"/>
                <w:left w:val="nil"/>
                <w:bottom w:val="nil"/>
                <w:right w:val="nil"/>
                <w:between w:val="nil"/>
              </w:pBdr>
              <w:spacing w:line="276" w:lineRule="auto"/>
              <w:rPr>
                <w:b/>
              </w:rPr>
            </w:pPr>
          </w:p>
        </w:tc>
      </w:tr>
      <w:tr w:rsidR="00CF4F39" w14:paraId="5DC595FA" w14:textId="77777777">
        <w:trPr>
          <w:trHeight w:val="882"/>
        </w:trPr>
        <w:tc>
          <w:tcPr>
            <w:tcW w:w="4297" w:type="dxa"/>
            <w:vMerge/>
          </w:tcPr>
          <w:p w14:paraId="6744C850" w14:textId="77777777" w:rsidR="00CF4F39" w:rsidRDefault="00CF4F39">
            <w:pPr>
              <w:pBdr>
                <w:top w:val="nil"/>
                <w:left w:val="nil"/>
                <w:bottom w:val="nil"/>
                <w:right w:val="nil"/>
                <w:between w:val="nil"/>
              </w:pBdr>
              <w:spacing w:line="276" w:lineRule="auto"/>
              <w:rPr>
                <w:b/>
              </w:rPr>
            </w:pPr>
          </w:p>
        </w:tc>
        <w:tc>
          <w:tcPr>
            <w:tcW w:w="4329" w:type="dxa"/>
          </w:tcPr>
          <w:p w14:paraId="54C58DA9" w14:textId="77777777" w:rsidR="00CF4F39" w:rsidRDefault="00E46F72">
            <w:r>
              <w:rPr>
                <w:b/>
              </w:rPr>
              <w:t>В том числе, практических занятий и лабораторных работ</w:t>
            </w:r>
          </w:p>
        </w:tc>
        <w:tc>
          <w:tcPr>
            <w:tcW w:w="2094" w:type="dxa"/>
            <w:vAlign w:val="center"/>
          </w:tcPr>
          <w:p w14:paraId="39D87C1D" w14:textId="77777777" w:rsidR="00CF4F39" w:rsidRDefault="00E46F72">
            <w:pPr>
              <w:jc w:val="center"/>
              <w:rPr>
                <w:b/>
              </w:rPr>
            </w:pPr>
            <w:r>
              <w:rPr>
                <w:b/>
              </w:rPr>
              <w:t>-</w:t>
            </w:r>
          </w:p>
        </w:tc>
        <w:tc>
          <w:tcPr>
            <w:tcW w:w="1814" w:type="dxa"/>
            <w:vMerge/>
          </w:tcPr>
          <w:p w14:paraId="411E37B5" w14:textId="77777777" w:rsidR="00CF4F39" w:rsidRDefault="00CF4F39">
            <w:pPr>
              <w:pBdr>
                <w:top w:val="nil"/>
                <w:left w:val="nil"/>
                <w:bottom w:val="nil"/>
                <w:right w:val="nil"/>
                <w:between w:val="nil"/>
              </w:pBdr>
              <w:spacing w:line="276" w:lineRule="auto"/>
              <w:rPr>
                <w:b/>
              </w:rPr>
            </w:pPr>
          </w:p>
        </w:tc>
        <w:tc>
          <w:tcPr>
            <w:tcW w:w="2170" w:type="dxa"/>
            <w:vMerge/>
          </w:tcPr>
          <w:p w14:paraId="3F4BE60F" w14:textId="77777777" w:rsidR="00CF4F39" w:rsidRDefault="00CF4F39">
            <w:pPr>
              <w:pBdr>
                <w:top w:val="nil"/>
                <w:left w:val="nil"/>
                <w:bottom w:val="nil"/>
                <w:right w:val="nil"/>
                <w:between w:val="nil"/>
              </w:pBdr>
              <w:spacing w:line="276" w:lineRule="auto"/>
              <w:rPr>
                <w:b/>
              </w:rPr>
            </w:pPr>
          </w:p>
        </w:tc>
      </w:tr>
      <w:tr w:rsidR="00CF4F39" w14:paraId="026F8BEE" w14:textId="77777777">
        <w:trPr>
          <w:trHeight w:val="992"/>
        </w:trPr>
        <w:tc>
          <w:tcPr>
            <w:tcW w:w="4297" w:type="dxa"/>
            <w:vMerge/>
          </w:tcPr>
          <w:p w14:paraId="0017916F" w14:textId="77777777" w:rsidR="00CF4F39" w:rsidRDefault="00CF4F39">
            <w:pPr>
              <w:pBdr>
                <w:top w:val="nil"/>
                <w:left w:val="nil"/>
                <w:bottom w:val="nil"/>
                <w:right w:val="nil"/>
                <w:between w:val="nil"/>
              </w:pBdr>
              <w:spacing w:line="276" w:lineRule="auto"/>
              <w:rPr>
                <w:b/>
              </w:rPr>
            </w:pPr>
          </w:p>
        </w:tc>
        <w:tc>
          <w:tcPr>
            <w:tcW w:w="4329" w:type="dxa"/>
          </w:tcPr>
          <w:p w14:paraId="2332FB3C" w14:textId="77777777" w:rsidR="00CF4F39" w:rsidRDefault="00E46F72">
            <w:pPr>
              <w:rPr>
                <w:b/>
              </w:rPr>
            </w:pPr>
            <w:r>
              <w:rPr>
                <w:b/>
              </w:rPr>
              <w:t xml:space="preserve">Самостоятельная работа обучающихся </w:t>
            </w:r>
          </w:p>
          <w:p w14:paraId="75DCF134" w14:textId="77777777" w:rsidR="00CF4F39" w:rsidRDefault="00E46F72">
            <w:r>
              <w:t>Написание опорного конспекта по данной теме</w:t>
            </w:r>
          </w:p>
        </w:tc>
        <w:tc>
          <w:tcPr>
            <w:tcW w:w="2094" w:type="dxa"/>
            <w:vAlign w:val="center"/>
          </w:tcPr>
          <w:p w14:paraId="381E5F83" w14:textId="77777777" w:rsidR="00CF4F39" w:rsidRDefault="00E46F72">
            <w:pPr>
              <w:jc w:val="center"/>
              <w:rPr>
                <w:b/>
              </w:rPr>
            </w:pPr>
            <w:r>
              <w:rPr>
                <w:b/>
              </w:rPr>
              <w:t>2</w:t>
            </w:r>
          </w:p>
        </w:tc>
        <w:tc>
          <w:tcPr>
            <w:tcW w:w="1814" w:type="dxa"/>
            <w:vMerge/>
          </w:tcPr>
          <w:p w14:paraId="0042F5BE" w14:textId="77777777" w:rsidR="00CF4F39" w:rsidRDefault="00CF4F39">
            <w:pPr>
              <w:pBdr>
                <w:top w:val="nil"/>
                <w:left w:val="nil"/>
                <w:bottom w:val="nil"/>
                <w:right w:val="nil"/>
                <w:between w:val="nil"/>
              </w:pBdr>
              <w:spacing w:line="276" w:lineRule="auto"/>
              <w:rPr>
                <w:b/>
              </w:rPr>
            </w:pPr>
          </w:p>
        </w:tc>
        <w:tc>
          <w:tcPr>
            <w:tcW w:w="2170" w:type="dxa"/>
            <w:vMerge/>
          </w:tcPr>
          <w:p w14:paraId="23DA22A3" w14:textId="77777777" w:rsidR="00CF4F39" w:rsidRDefault="00CF4F39">
            <w:pPr>
              <w:pBdr>
                <w:top w:val="nil"/>
                <w:left w:val="nil"/>
                <w:bottom w:val="nil"/>
                <w:right w:val="nil"/>
                <w:between w:val="nil"/>
              </w:pBdr>
              <w:spacing w:line="276" w:lineRule="auto"/>
              <w:rPr>
                <w:b/>
              </w:rPr>
            </w:pPr>
          </w:p>
        </w:tc>
      </w:tr>
      <w:tr w:rsidR="00CF4F39" w14:paraId="0722B562" w14:textId="77777777">
        <w:trPr>
          <w:trHeight w:val="433"/>
        </w:trPr>
        <w:tc>
          <w:tcPr>
            <w:tcW w:w="8626" w:type="dxa"/>
            <w:gridSpan w:val="2"/>
          </w:tcPr>
          <w:p w14:paraId="0C57DA9E" w14:textId="77777777" w:rsidR="00CF4F39" w:rsidRDefault="00E46F72">
            <w:pPr>
              <w:rPr>
                <w:b/>
              </w:rPr>
            </w:pPr>
            <w:r>
              <w:rPr>
                <w:b/>
              </w:rPr>
              <w:lastRenderedPageBreak/>
              <w:t>Дифференцированный зачет</w:t>
            </w:r>
          </w:p>
        </w:tc>
        <w:tc>
          <w:tcPr>
            <w:tcW w:w="2094" w:type="dxa"/>
            <w:vAlign w:val="center"/>
          </w:tcPr>
          <w:p w14:paraId="216A98DF" w14:textId="77777777" w:rsidR="00CF4F39" w:rsidRDefault="00E46F72">
            <w:pPr>
              <w:jc w:val="center"/>
              <w:rPr>
                <w:b/>
              </w:rPr>
            </w:pPr>
            <w:r>
              <w:rPr>
                <w:b/>
              </w:rPr>
              <w:t>2</w:t>
            </w:r>
          </w:p>
        </w:tc>
        <w:tc>
          <w:tcPr>
            <w:tcW w:w="1814" w:type="dxa"/>
          </w:tcPr>
          <w:p w14:paraId="117779B3" w14:textId="77777777" w:rsidR="00CF4F39" w:rsidRDefault="00CF4F39">
            <w:pPr>
              <w:rPr>
                <w:b/>
              </w:rPr>
            </w:pPr>
          </w:p>
        </w:tc>
        <w:tc>
          <w:tcPr>
            <w:tcW w:w="2170" w:type="dxa"/>
          </w:tcPr>
          <w:p w14:paraId="2F847253" w14:textId="77777777" w:rsidR="00CF4F39" w:rsidRDefault="00CF4F39">
            <w:pPr>
              <w:rPr>
                <w:b/>
              </w:rPr>
            </w:pPr>
          </w:p>
        </w:tc>
      </w:tr>
      <w:tr w:rsidR="00CF4F39" w14:paraId="4D8FBFFA" w14:textId="77777777">
        <w:trPr>
          <w:trHeight w:val="559"/>
        </w:trPr>
        <w:tc>
          <w:tcPr>
            <w:tcW w:w="8626" w:type="dxa"/>
            <w:gridSpan w:val="2"/>
          </w:tcPr>
          <w:p w14:paraId="5995168D" w14:textId="77777777" w:rsidR="00CF4F39" w:rsidRDefault="00E46F72">
            <w:pPr>
              <w:rPr>
                <w:b/>
              </w:rPr>
            </w:pPr>
            <w:r>
              <w:rPr>
                <w:b/>
              </w:rPr>
              <w:t>Всего</w:t>
            </w:r>
          </w:p>
        </w:tc>
        <w:tc>
          <w:tcPr>
            <w:tcW w:w="2094" w:type="dxa"/>
            <w:vAlign w:val="center"/>
          </w:tcPr>
          <w:p w14:paraId="478F0C48" w14:textId="77777777" w:rsidR="00CF4F39" w:rsidRDefault="00E46F72">
            <w:pPr>
              <w:jc w:val="center"/>
              <w:rPr>
                <w:b/>
              </w:rPr>
            </w:pPr>
            <w:r>
              <w:rPr>
                <w:b/>
              </w:rPr>
              <w:t>54</w:t>
            </w:r>
          </w:p>
        </w:tc>
        <w:tc>
          <w:tcPr>
            <w:tcW w:w="1814" w:type="dxa"/>
          </w:tcPr>
          <w:p w14:paraId="55D6FB46" w14:textId="77777777" w:rsidR="00CF4F39" w:rsidRDefault="00CF4F39">
            <w:pPr>
              <w:rPr>
                <w:b/>
              </w:rPr>
            </w:pPr>
          </w:p>
        </w:tc>
        <w:tc>
          <w:tcPr>
            <w:tcW w:w="2170" w:type="dxa"/>
          </w:tcPr>
          <w:p w14:paraId="33729375" w14:textId="77777777" w:rsidR="00CF4F39" w:rsidRDefault="00CF4F39">
            <w:pPr>
              <w:rPr>
                <w:b/>
              </w:rPr>
            </w:pPr>
          </w:p>
        </w:tc>
      </w:tr>
    </w:tbl>
    <w:p w14:paraId="1EC4B6CF"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7BA5E6A2" w14:textId="77777777" w:rsidR="00CF4F39" w:rsidRDefault="00E46F72">
      <w:pPr>
        <w:ind w:left="1353"/>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УЧЕБНОЙ ДИСЦИПЛИНЫ</w:t>
      </w:r>
    </w:p>
    <w:p w14:paraId="268DC0FA"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2730EE7E"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«Философии и Истории», оснащенный в соответствии с п. 6.1.2.1 образовательной программы по специальности 22.02.06 Сварочное производство.</w:t>
      </w:r>
    </w:p>
    <w:p w14:paraId="1B3A300B" w14:textId="77777777" w:rsidR="00CF4F39" w:rsidRDefault="00CF4F39">
      <w:pPr>
        <w:spacing w:after="0"/>
        <w:ind w:firstLine="709"/>
        <w:jc w:val="both"/>
        <w:rPr>
          <w:rFonts w:ascii="Times New Roman" w:eastAsia="Times New Roman" w:hAnsi="Times New Roman" w:cs="Times New Roman"/>
          <w:sz w:val="28"/>
          <w:szCs w:val="28"/>
        </w:rPr>
      </w:pPr>
    </w:p>
    <w:p w14:paraId="2251C86D"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3682BA71" w14:textId="77777777" w:rsidR="00CF4F39" w:rsidRDefault="00CF4F39">
      <w:pPr>
        <w:spacing w:after="0"/>
        <w:ind w:firstLine="709"/>
        <w:jc w:val="both"/>
        <w:rPr>
          <w:rFonts w:ascii="Times New Roman" w:eastAsia="Times New Roman" w:hAnsi="Times New Roman" w:cs="Times New Roman"/>
          <w:sz w:val="28"/>
          <w:szCs w:val="28"/>
        </w:rPr>
      </w:pPr>
    </w:p>
    <w:p w14:paraId="50374768"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73BB501F"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Волкогонова О.Д., Сидорова Н.М. Основы философии: Учебник – М.: ИД «ФОРУМ»: ИНФРА-М, 2018 (Профессиональное образование).</w:t>
      </w:r>
    </w:p>
    <w:p w14:paraId="73FDB250"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Алексеев А.П. Краткий философский словарь. М.: Проспект. 2017г</w:t>
      </w:r>
    </w:p>
    <w:p w14:paraId="66AEAD68" w14:textId="77777777" w:rsidR="00CF4F39" w:rsidRDefault="00CF4F39">
      <w:pPr>
        <w:spacing w:after="0"/>
        <w:ind w:firstLine="709"/>
        <w:jc w:val="both"/>
        <w:rPr>
          <w:rFonts w:ascii="Times New Roman" w:eastAsia="Times New Roman" w:hAnsi="Times New Roman" w:cs="Times New Roman"/>
          <w:b/>
          <w:sz w:val="28"/>
          <w:szCs w:val="28"/>
        </w:rPr>
      </w:pPr>
    </w:p>
    <w:p w14:paraId="563F62D8" w14:textId="77777777" w:rsidR="00CF4F39" w:rsidRDefault="00CF4F39">
      <w:pPr>
        <w:spacing w:after="0"/>
        <w:ind w:firstLine="709"/>
        <w:jc w:val="both"/>
        <w:rPr>
          <w:rFonts w:ascii="Times New Roman" w:eastAsia="Times New Roman" w:hAnsi="Times New Roman" w:cs="Times New Roman"/>
          <w:b/>
          <w:sz w:val="28"/>
          <w:szCs w:val="28"/>
        </w:rPr>
      </w:pPr>
    </w:p>
    <w:p w14:paraId="58BFE02B"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5407BA72" w14:textId="77777777" w:rsidR="00CF4F39" w:rsidRDefault="00CF4F39">
      <w:pPr>
        <w:spacing w:after="0"/>
        <w:ind w:firstLine="709"/>
        <w:rPr>
          <w:rFonts w:ascii="Times New Roman" w:eastAsia="Times New Roman" w:hAnsi="Times New Roman" w:cs="Times New Roman"/>
          <w:b/>
          <w:sz w:val="28"/>
          <w:szCs w:val="28"/>
        </w:rPr>
      </w:pPr>
    </w:p>
    <w:p w14:paraId="478885AC"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sz w:val="28"/>
          <w:szCs w:val="28"/>
        </w:rPr>
        <w:t xml:space="preserve"> </w:t>
      </w:r>
      <w:r>
        <w:rPr>
          <w:rFonts w:ascii="Times New Roman" w:eastAsia="Times New Roman" w:hAnsi="Times New Roman" w:cs="Times New Roman"/>
          <w:sz w:val="28"/>
          <w:szCs w:val="28"/>
        </w:rPr>
        <w:t>Каталог образовательных Интернет-ресурсов. Гуманитарное и социальное образование. Раздел «Философия». http://www.edu.ru/</w:t>
      </w:r>
    </w:p>
    <w:p w14:paraId="5B7D04A7"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sz w:val="28"/>
          <w:szCs w:val="28"/>
        </w:rPr>
        <w:t xml:space="preserve"> </w:t>
      </w:r>
      <w:r>
        <w:rPr>
          <w:rFonts w:ascii="Times New Roman" w:eastAsia="Times New Roman" w:hAnsi="Times New Roman" w:cs="Times New Roman"/>
          <w:sz w:val="28"/>
          <w:szCs w:val="28"/>
        </w:rPr>
        <w:t>http://fcior.edu.ru/ Раздел среднее профессиональное образование. Дисциплины среднего профессионального образования.</w:t>
      </w:r>
    </w:p>
    <w:p w14:paraId="66286D75"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3.http://gen.lib.rus.ec/</w:t>
      </w:r>
    </w:p>
    <w:p w14:paraId="37FC05D5" w14:textId="77777777" w:rsidR="00CF4F39" w:rsidRDefault="00CF4F39">
      <w:pPr>
        <w:spacing w:after="0"/>
        <w:ind w:firstLine="709"/>
        <w:jc w:val="both"/>
        <w:rPr>
          <w:rFonts w:ascii="Times New Roman" w:eastAsia="Times New Roman" w:hAnsi="Times New Roman" w:cs="Times New Roman"/>
          <w:b/>
          <w:i/>
          <w:sz w:val="28"/>
          <w:szCs w:val="28"/>
        </w:rPr>
      </w:pPr>
    </w:p>
    <w:p w14:paraId="5A789E89" w14:textId="77777777" w:rsidR="00CF4F39" w:rsidRDefault="00E46F72">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3.2.3. Дополнительные источники </w:t>
      </w:r>
    </w:p>
    <w:p w14:paraId="6066C5A9"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Липский Б.И. Философия: учебник для бакалавров / Б. И. Липский, Б. В.Марков; Санкт Петербургский государственный университет— 2-е изд., перераб. и доп.— Москва: Юрайт, 2018. — 508 с.</w:t>
      </w:r>
    </w:p>
    <w:p w14:paraId="61B9C0B4" w14:textId="77777777" w:rsidR="00CF4F39" w:rsidRDefault="00E46F72">
      <w:pPr>
        <w:spacing w:after="0"/>
        <w:jc w:val="both"/>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2E22B134"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03F4DC61" w14:textId="77777777" w:rsidR="00CF4F39" w:rsidRDefault="00CF4F39">
      <w:pPr>
        <w:jc w:val="center"/>
        <w:rPr>
          <w:rFonts w:ascii="Times New Roman" w:eastAsia="Times New Roman" w:hAnsi="Times New Roman" w:cs="Times New Roman"/>
          <w:b/>
          <w:sz w:val="24"/>
          <w:szCs w:val="24"/>
        </w:rPr>
      </w:pPr>
    </w:p>
    <w:tbl>
      <w:tblPr>
        <w:tblStyle w:val="affffffffffffffffffffff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0"/>
        <w:gridCol w:w="2817"/>
        <w:gridCol w:w="3258"/>
      </w:tblGrid>
      <w:tr w:rsidR="00CF4F39" w14:paraId="24602134" w14:textId="77777777">
        <w:tc>
          <w:tcPr>
            <w:tcW w:w="3270" w:type="dxa"/>
          </w:tcPr>
          <w:p w14:paraId="63B72976" w14:textId="77777777" w:rsidR="00CF4F39" w:rsidRDefault="00E46F72">
            <w:pPr>
              <w:jc w:val="center"/>
              <w:rPr>
                <w:sz w:val="24"/>
                <w:szCs w:val="24"/>
              </w:rPr>
            </w:pPr>
            <w:r>
              <w:rPr>
                <w:b/>
              </w:rPr>
              <w:t>Результаты обучения</w:t>
            </w:r>
          </w:p>
        </w:tc>
        <w:tc>
          <w:tcPr>
            <w:tcW w:w="2817" w:type="dxa"/>
          </w:tcPr>
          <w:p w14:paraId="04BE84DD" w14:textId="77777777" w:rsidR="00CF4F39" w:rsidRDefault="00E46F72">
            <w:pPr>
              <w:jc w:val="center"/>
              <w:rPr>
                <w:b/>
              </w:rPr>
            </w:pPr>
            <w:r>
              <w:rPr>
                <w:b/>
              </w:rPr>
              <w:t>Критерии оценки</w:t>
            </w:r>
          </w:p>
        </w:tc>
        <w:tc>
          <w:tcPr>
            <w:tcW w:w="3258" w:type="dxa"/>
          </w:tcPr>
          <w:p w14:paraId="1BFBC277" w14:textId="77777777" w:rsidR="00CF4F39" w:rsidRDefault="00E46F72">
            <w:pPr>
              <w:jc w:val="center"/>
              <w:rPr>
                <w:b/>
              </w:rPr>
            </w:pPr>
            <w:r>
              <w:rPr>
                <w:b/>
              </w:rPr>
              <w:t>Методы оценки</w:t>
            </w:r>
          </w:p>
        </w:tc>
      </w:tr>
      <w:tr w:rsidR="00CF4F39" w14:paraId="685387F8" w14:textId="77777777">
        <w:tc>
          <w:tcPr>
            <w:tcW w:w="3270" w:type="dxa"/>
          </w:tcPr>
          <w:p w14:paraId="16E696CB" w14:textId="77777777" w:rsidR="00CF4F39" w:rsidRDefault="00E46F72">
            <w:r>
              <w:t>Знание:</w:t>
            </w:r>
          </w:p>
          <w:p w14:paraId="2733A77D" w14:textId="77777777" w:rsidR="00CF4F39" w:rsidRDefault="00E46F72">
            <w:pPr>
              <w:jc w:val="both"/>
            </w:pPr>
            <w:r>
              <w:t>основных философских учений;</w:t>
            </w:r>
          </w:p>
          <w:p w14:paraId="03AD33AA" w14:textId="77777777" w:rsidR="00CF4F39" w:rsidRDefault="00E46F72">
            <w:pPr>
              <w:jc w:val="both"/>
            </w:pPr>
            <w:r>
              <w:t>главных философских терминов и понятий</w:t>
            </w:r>
          </w:p>
          <w:p w14:paraId="26A3BEA7" w14:textId="77777777" w:rsidR="00CF4F39" w:rsidRDefault="00E46F72">
            <w:pPr>
              <w:jc w:val="both"/>
            </w:pPr>
            <w:r>
              <w:t>проблематики и предметного поля важнейших философских дисциплин</w:t>
            </w:r>
          </w:p>
        </w:tc>
        <w:tc>
          <w:tcPr>
            <w:tcW w:w="2817" w:type="dxa"/>
          </w:tcPr>
          <w:p w14:paraId="72D5C17D" w14:textId="77777777" w:rsidR="00CF4F39" w:rsidRDefault="00E46F72">
            <w:r>
              <w:t>Степень знания материала курса, насколько логично и ясно излагается материал, не требует ли он дополнительных пояснений, отвечает ли учащийся на все дополнительные вопросы преподавателя. На каком уровне выполнены контрольные работы и рефераты самостоятельной работы.</w:t>
            </w:r>
          </w:p>
        </w:tc>
        <w:tc>
          <w:tcPr>
            <w:tcW w:w="3258" w:type="dxa"/>
          </w:tcPr>
          <w:p w14:paraId="0D6CDACA" w14:textId="77777777" w:rsidR="00CF4F39" w:rsidRDefault="00E46F72">
            <w:r>
              <w:t>Экспертное наблюдение за выступлениями с рефератами,</w:t>
            </w:r>
          </w:p>
          <w:p w14:paraId="24122CF5" w14:textId="77777777" w:rsidR="00CF4F39" w:rsidRDefault="00E46F72">
            <w:pPr>
              <w:rPr>
                <w:i/>
              </w:rPr>
            </w:pPr>
            <w:r>
              <w:t>Ответы на вопросы.</w:t>
            </w:r>
          </w:p>
        </w:tc>
      </w:tr>
      <w:tr w:rsidR="00CF4F39" w14:paraId="71A8CE77" w14:textId="77777777">
        <w:trPr>
          <w:trHeight w:val="896"/>
        </w:trPr>
        <w:tc>
          <w:tcPr>
            <w:tcW w:w="3270" w:type="dxa"/>
          </w:tcPr>
          <w:p w14:paraId="6794348B" w14:textId="77777777" w:rsidR="00CF4F39" w:rsidRDefault="00E46F72">
            <w:r>
              <w:t>Умение:</w:t>
            </w:r>
          </w:p>
          <w:p w14:paraId="3BB0B793" w14:textId="77777777" w:rsidR="00CF4F39" w:rsidRDefault="00E46F72">
            <w:pPr>
              <w:jc w:val="both"/>
            </w:pPr>
            <w:r>
              <w:t>ориентироваться в истории</w:t>
            </w:r>
          </w:p>
          <w:p w14:paraId="057F5EA5" w14:textId="77777777" w:rsidR="00CF4F39" w:rsidRDefault="00E46F72">
            <w:pPr>
              <w:jc w:val="both"/>
            </w:pPr>
            <w:r>
              <w:t>развития философского знания;</w:t>
            </w:r>
          </w:p>
          <w:p w14:paraId="025E8410" w14:textId="77777777" w:rsidR="00CF4F39" w:rsidRDefault="00E46F72">
            <w:pPr>
              <w:jc w:val="both"/>
            </w:pPr>
            <w:r>
              <w:t>вырабатывать свою точку зрения и аргументированно дискутировать по важнейшим</w:t>
            </w:r>
          </w:p>
          <w:p w14:paraId="7EFCFC0D" w14:textId="77777777" w:rsidR="00CF4F39" w:rsidRDefault="00E46F72">
            <w:pPr>
              <w:jc w:val="both"/>
            </w:pPr>
            <w:r>
              <w:t>проблемам философии.</w:t>
            </w:r>
          </w:p>
          <w:p w14:paraId="4A5E7F4D" w14:textId="77777777" w:rsidR="00CF4F39" w:rsidRDefault="00E46F72">
            <w:pPr>
              <w:jc w:val="both"/>
            </w:pPr>
            <w:r>
              <w:t>применять полученные в курсе изучения философии знания в практической, в том числе и профессиональной деятельности</w:t>
            </w:r>
          </w:p>
        </w:tc>
        <w:tc>
          <w:tcPr>
            <w:tcW w:w="2817" w:type="dxa"/>
          </w:tcPr>
          <w:p w14:paraId="26469234" w14:textId="77777777" w:rsidR="00CF4F39" w:rsidRDefault="00E46F72">
            <w:r>
              <w:t>Насколько свободно учащийся ориентируется в истории развития философии. Может ли верно охарактеризовать взгляды того или иного философа. Насколько самостоятельно, логично и</w:t>
            </w:r>
          </w:p>
          <w:p w14:paraId="7C639793" w14:textId="77777777" w:rsidR="00CF4F39" w:rsidRDefault="00E46F72">
            <w:r>
              <w:t>аргументированно учащийся может выдвигать и защищать свою точку зрения по важнейшим проблемам философии в рефератах и дискуссиях.</w:t>
            </w:r>
          </w:p>
          <w:p w14:paraId="13BAD592" w14:textId="77777777" w:rsidR="00CF4F39" w:rsidRDefault="00E46F72">
            <w:pPr>
              <w:rPr>
                <w:i/>
              </w:rPr>
            </w:pPr>
            <w:r>
              <w:t>Насколько успешно студент может применять свои знания по курсу «Основы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w:t>
            </w:r>
          </w:p>
        </w:tc>
        <w:tc>
          <w:tcPr>
            <w:tcW w:w="3258" w:type="dxa"/>
          </w:tcPr>
          <w:p w14:paraId="019FFC90" w14:textId="77777777" w:rsidR="00CF4F39" w:rsidRDefault="00E46F72">
            <w:r>
              <w:t>Выступления с рефератами, ответы на вопросы, участие в дискуссии</w:t>
            </w:r>
          </w:p>
        </w:tc>
      </w:tr>
    </w:tbl>
    <w:p w14:paraId="7405A73C" w14:textId="77777777" w:rsidR="00CF4F39" w:rsidRDefault="00CF4F39">
      <w:pPr>
        <w:jc w:val="right"/>
        <w:rPr>
          <w:rFonts w:ascii="Times New Roman" w:eastAsia="Times New Roman" w:hAnsi="Times New Roman" w:cs="Times New Roman"/>
          <w:b/>
          <w:sz w:val="20"/>
          <w:szCs w:val="20"/>
        </w:rPr>
      </w:pPr>
    </w:p>
    <w:p w14:paraId="17EDA5DB" w14:textId="77777777" w:rsidR="00CF4F39" w:rsidRDefault="00CF4F39">
      <w:pPr>
        <w:jc w:val="right"/>
        <w:rPr>
          <w:rFonts w:ascii="Times New Roman" w:eastAsia="Times New Roman" w:hAnsi="Times New Roman" w:cs="Times New Roman"/>
          <w:b/>
          <w:sz w:val="20"/>
          <w:szCs w:val="20"/>
        </w:rPr>
      </w:pPr>
    </w:p>
    <w:p w14:paraId="13007C2E" w14:textId="77777777" w:rsidR="00CF4F39" w:rsidRDefault="00CF4F39"/>
    <w:p w14:paraId="14A8BE57" w14:textId="77777777" w:rsidR="00CF4F39" w:rsidRDefault="00CF4F39">
      <w:pPr>
        <w:pStyle w:val="afff0"/>
        <w:jc w:val="left"/>
        <w:rPr>
          <w:rFonts w:ascii="Times New Roman" w:eastAsia="Times New Roman" w:hAnsi="Times New Roman" w:cs="Times New Roman"/>
          <w:b/>
        </w:rPr>
      </w:pPr>
    </w:p>
    <w:p w14:paraId="289AC9FA" w14:textId="77777777" w:rsidR="00CF4F39" w:rsidRDefault="00E46F72">
      <w:pPr>
        <w:pStyle w:val="afff0"/>
        <w:jc w:val="right"/>
        <w:rPr>
          <w:rFonts w:ascii="Times New Roman" w:eastAsia="Times New Roman" w:hAnsi="Times New Roman" w:cs="Times New Roman"/>
        </w:rPr>
      </w:pPr>
      <w:r>
        <w:rPr>
          <w:rFonts w:ascii="Times New Roman" w:eastAsia="Times New Roman" w:hAnsi="Times New Roman" w:cs="Times New Roman"/>
        </w:rPr>
        <w:t>Приложение 3.1</w:t>
      </w:r>
    </w:p>
    <w:p w14:paraId="55434267" w14:textId="77777777" w:rsidR="00CF4F39" w:rsidRDefault="00E46F72">
      <w:pPr>
        <w:spacing w:after="0"/>
        <w:jc w:val="right"/>
        <w:rPr>
          <w:sz w:val="20"/>
          <w:szCs w:val="20"/>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22.02.06 «Сварочное производство»</w:t>
      </w:r>
    </w:p>
    <w:p w14:paraId="1057474E" w14:textId="77777777" w:rsidR="00CF4F39" w:rsidRDefault="00CF4F39">
      <w:pPr>
        <w:jc w:val="center"/>
        <w:rPr>
          <w:rFonts w:ascii="Times New Roman" w:eastAsia="Times New Roman" w:hAnsi="Times New Roman" w:cs="Times New Roman"/>
          <w:i/>
        </w:rPr>
      </w:pPr>
    </w:p>
    <w:p w14:paraId="7F5745A9" w14:textId="77777777" w:rsidR="00CF4F39" w:rsidRDefault="00CF4F39">
      <w:pPr>
        <w:jc w:val="center"/>
        <w:rPr>
          <w:rFonts w:ascii="Times New Roman" w:eastAsia="Times New Roman" w:hAnsi="Times New Roman" w:cs="Times New Roman"/>
          <w:b/>
          <w:i/>
        </w:rPr>
      </w:pPr>
    </w:p>
    <w:p w14:paraId="52186BCA" w14:textId="77777777" w:rsidR="00CF4F39" w:rsidRDefault="00CF4F39">
      <w:pPr>
        <w:jc w:val="center"/>
        <w:rPr>
          <w:rFonts w:ascii="Times New Roman" w:eastAsia="Times New Roman" w:hAnsi="Times New Roman" w:cs="Times New Roman"/>
          <w:b/>
          <w:i/>
        </w:rPr>
      </w:pPr>
    </w:p>
    <w:p w14:paraId="0DEC06EB" w14:textId="77777777" w:rsidR="00CF4F39" w:rsidRDefault="00CF4F39">
      <w:pPr>
        <w:jc w:val="center"/>
        <w:rPr>
          <w:rFonts w:ascii="Times New Roman" w:eastAsia="Times New Roman" w:hAnsi="Times New Roman" w:cs="Times New Roman"/>
          <w:b/>
          <w:i/>
        </w:rPr>
      </w:pPr>
    </w:p>
    <w:p w14:paraId="32D21361" w14:textId="77777777" w:rsidR="00CF4F39" w:rsidRDefault="00CF4F39">
      <w:pPr>
        <w:jc w:val="center"/>
        <w:rPr>
          <w:rFonts w:ascii="Times New Roman" w:eastAsia="Times New Roman" w:hAnsi="Times New Roman" w:cs="Times New Roman"/>
          <w:b/>
          <w:i/>
        </w:rPr>
      </w:pPr>
    </w:p>
    <w:p w14:paraId="403E37F2" w14:textId="77777777" w:rsidR="00CF4F39" w:rsidRDefault="00CF4F39">
      <w:pPr>
        <w:jc w:val="center"/>
        <w:rPr>
          <w:rFonts w:ascii="Times New Roman" w:eastAsia="Times New Roman" w:hAnsi="Times New Roman" w:cs="Times New Roman"/>
          <w:b/>
          <w:i/>
        </w:rPr>
      </w:pPr>
    </w:p>
    <w:p w14:paraId="2DF5123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 /</w:t>
      </w:r>
    </w:p>
    <w:p w14:paraId="2DC9610A" w14:textId="77777777" w:rsidR="00CF4F39" w:rsidRDefault="00E46F72">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«ОГСЭ.02 История»</w:t>
      </w:r>
    </w:p>
    <w:p w14:paraId="219C7CEC" w14:textId="77777777" w:rsidR="00CF4F39" w:rsidRDefault="00CF4F39">
      <w:pPr>
        <w:jc w:val="center"/>
        <w:rPr>
          <w:rFonts w:ascii="Times New Roman" w:eastAsia="Times New Roman" w:hAnsi="Times New Roman" w:cs="Times New Roman"/>
          <w:b/>
          <w:i/>
        </w:rPr>
      </w:pPr>
    </w:p>
    <w:p w14:paraId="0B713DBC" w14:textId="77777777" w:rsidR="00CF4F39" w:rsidRDefault="00CF4F39">
      <w:pPr>
        <w:jc w:val="center"/>
        <w:rPr>
          <w:rFonts w:ascii="Times New Roman" w:eastAsia="Times New Roman" w:hAnsi="Times New Roman" w:cs="Times New Roman"/>
          <w:b/>
          <w:i/>
        </w:rPr>
      </w:pPr>
    </w:p>
    <w:p w14:paraId="1259FA2A" w14:textId="77777777" w:rsidR="00CF4F39" w:rsidRDefault="00CF4F39">
      <w:pPr>
        <w:jc w:val="center"/>
        <w:rPr>
          <w:rFonts w:ascii="Times New Roman" w:eastAsia="Times New Roman" w:hAnsi="Times New Roman" w:cs="Times New Roman"/>
          <w:b/>
          <w:i/>
        </w:rPr>
      </w:pPr>
    </w:p>
    <w:p w14:paraId="20DEDED3" w14:textId="77777777" w:rsidR="00CF4F39" w:rsidRDefault="00E46F72">
      <w:pPr>
        <w:spacing w:after="0" w:line="254"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«Общегуманитарный и социально-экономический учебный цикл»</w:t>
      </w:r>
    </w:p>
    <w:p w14:paraId="2116F5A8"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08DAFFEE" w14:textId="77777777" w:rsidR="00CF4F39" w:rsidRDefault="00CF4F39">
      <w:pPr>
        <w:spacing w:line="254" w:lineRule="auto"/>
        <w:jc w:val="center"/>
        <w:rPr>
          <w:rFonts w:ascii="Times New Roman" w:eastAsia="Times New Roman" w:hAnsi="Times New Roman" w:cs="Times New Roman"/>
          <w:color w:val="000000"/>
          <w:sz w:val="28"/>
          <w:szCs w:val="28"/>
        </w:rPr>
      </w:pPr>
    </w:p>
    <w:p w14:paraId="54991564" w14:textId="77777777" w:rsidR="00CF4F39" w:rsidRDefault="00CF4F39">
      <w:pPr>
        <w:jc w:val="center"/>
        <w:rPr>
          <w:rFonts w:ascii="Times New Roman" w:eastAsia="Times New Roman" w:hAnsi="Times New Roman" w:cs="Times New Roman"/>
          <w:b/>
          <w:i/>
        </w:rPr>
      </w:pPr>
    </w:p>
    <w:p w14:paraId="0FD6858F" w14:textId="77777777" w:rsidR="00CF4F39" w:rsidRDefault="00CF4F39">
      <w:pPr>
        <w:rPr>
          <w:rFonts w:ascii="Times New Roman" w:eastAsia="Times New Roman" w:hAnsi="Times New Roman" w:cs="Times New Roman"/>
          <w:b/>
          <w:i/>
        </w:rPr>
      </w:pPr>
    </w:p>
    <w:p w14:paraId="33CE6577" w14:textId="77777777" w:rsidR="00CF4F39" w:rsidRDefault="00CF4F39">
      <w:pPr>
        <w:rPr>
          <w:rFonts w:ascii="Times New Roman" w:eastAsia="Times New Roman" w:hAnsi="Times New Roman" w:cs="Times New Roman"/>
          <w:b/>
          <w:i/>
        </w:rPr>
      </w:pPr>
    </w:p>
    <w:p w14:paraId="101747A5" w14:textId="77777777" w:rsidR="00CF4F39" w:rsidRDefault="00CF4F39">
      <w:pPr>
        <w:rPr>
          <w:rFonts w:ascii="Times New Roman" w:eastAsia="Times New Roman" w:hAnsi="Times New Roman" w:cs="Times New Roman"/>
          <w:b/>
          <w:i/>
        </w:rPr>
      </w:pPr>
    </w:p>
    <w:p w14:paraId="68244E5E" w14:textId="77777777" w:rsidR="00CF4F39" w:rsidRDefault="00CF4F39">
      <w:pPr>
        <w:rPr>
          <w:rFonts w:ascii="Times New Roman" w:eastAsia="Times New Roman" w:hAnsi="Times New Roman" w:cs="Times New Roman"/>
          <w:b/>
          <w:i/>
        </w:rPr>
      </w:pPr>
    </w:p>
    <w:p w14:paraId="53DF6CA6" w14:textId="77777777" w:rsidR="00CF4F39" w:rsidRDefault="00CF4F39">
      <w:pPr>
        <w:rPr>
          <w:rFonts w:ascii="Times New Roman" w:eastAsia="Times New Roman" w:hAnsi="Times New Roman" w:cs="Times New Roman"/>
          <w:b/>
          <w:i/>
        </w:rPr>
      </w:pPr>
    </w:p>
    <w:p w14:paraId="3D5809DA" w14:textId="77777777" w:rsidR="00CF4F39" w:rsidRDefault="00CF4F39">
      <w:pPr>
        <w:rPr>
          <w:rFonts w:ascii="Times New Roman" w:eastAsia="Times New Roman" w:hAnsi="Times New Roman" w:cs="Times New Roman"/>
          <w:b/>
          <w:i/>
        </w:rPr>
      </w:pPr>
    </w:p>
    <w:p w14:paraId="757EB919" w14:textId="77777777" w:rsidR="00CF4F39" w:rsidRDefault="00CF4F39">
      <w:pPr>
        <w:rPr>
          <w:rFonts w:ascii="Times New Roman" w:eastAsia="Times New Roman" w:hAnsi="Times New Roman" w:cs="Times New Roman"/>
          <w:b/>
          <w:i/>
        </w:rPr>
      </w:pPr>
    </w:p>
    <w:p w14:paraId="198FEA2C" w14:textId="77777777" w:rsidR="00CF4F39" w:rsidRDefault="00CF4F39">
      <w:pPr>
        <w:rPr>
          <w:rFonts w:ascii="Times New Roman" w:eastAsia="Times New Roman" w:hAnsi="Times New Roman" w:cs="Times New Roman"/>
          <w:b/>
          <w:i/>
        </w:rPr>
      </w:pPr>
    </w:p>
    <w:p w14:paraId="411757A7" w14:textId="77777777" w:rsidR="00CF4F39" w:rsidRDefault="00CF4F39">
      <w:pPr>
        <w:rPr>
          <w:rFonts w:ascii="Times New Roman" w:eastAsia="Times New Roman" w:hAnsi="Times New Roman" w:cs="Times New Roman"/>
          <w:b/>
          <w:i/>
        </w:rPr>
      </w:pPr>
    </w:p>
    <w:p w14:paraId="378A67F4" w14:textId="77777777" w:rsidR="00CF4F39" w:rsidRDefault="00CF4F39">
      <w:pPr>
        <w:spacing w:after="200" w:line="276" w:lineRule="auto"/>
        <w:rPr>
          <w:rFonts w:ascii="Times New Roman" w:eastAsia="Times New Roman" w:hAnsi="Times New Roman" w:cs="Times New Roman"/>
          <w:b/>
          <w:sz w:val="24"/>
          <w:szCs w:val="24"/>
        </w:rPr>
      </w:pPr>
    </w:p>
    <w:p w14:paraId="53C2BDA7" w14:textId="77777777" w:rsidR="00CF4F39" w:rsidRDefault="00CF4F39">
      <w:pPr>
        <w:spacing w:after="200" w:line="276" w:lineRule="auto"/>
        <w:rPr>
          <w:rFonts w:ascii="Times New Roman" w:eastAsia="Times New Roman" w:hAnsi="Times New Roman" w:cs="Times New Roman"/>
          <w:b/>
          <w:sz w:val="24"/>
          <w:szCs w:val="24"/>
        </w:rPr>
      </w:pPr>
    </w:p>
    <w:p w14:paraId="70F28A7A" w14:textId="77777777" w:rsidR="00CF4F39" w:rsidRDefault="00E46F72">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p w14:paraId="23B77038" w14:textId="77777777" w:rsidR="00CF4F39" w:rsidRDefault="00CF4F39">
      <w:pPr>
        <w:spacing w:after="200" w:line="276" w:lineRule="auto"/>
        <w:jc w:val="center"/>
        <w:rPr>
          <w:rFonts w:ascii="Times New Roman" w:eastAsia="Times New Roman" w:hAnsi="Times New Roman" w:cs="Times New Roman"/>
          <w:b/>
          <w:sz w:val="24"/>
          <w:szCs w:val="24"/>
        </w:rPr>
      </w:pPr>
    </w:p>
    <w:p w14:paraId="4F58DE99" w14:textId="77777777" w:rsidR="00CF4F39" w:rsidRDefault="00CF4F39">
      <w:pPr>
        <w:spacing w:after="200" w:line="276" w:lineRule="auto"/>
        <w:jc w:val="center"/>
        <w:rPr>
          <w:rFonts w:ascii="Times New Roman" w:eastAsia="Times New Roman" w:hAnsi="Times New Roman" w:cs="Times New Roman"/>
          <w:b/>
          <w:i/>
          <w:sz w:val="24"/>
          <w:szCs w:val="24"/>
        </w:rPr>
      </w:pPr>
    </w:p>
    <w:p w14:paraId="1F606DA6" w14:textId="77777777" w:rsidR="00CF4F39" w:rsidRDefault="00CF4F39">
      <w:pPr>
        <w:spacing w:after="200" w:line="276" w:lineRule="auto"/>
        <w:jc w:val="center"/>
        <w:rPr>
          <w:rFonts w:ascii="Times New Roman" w:eastAsia="Times New Roman" w:hAnsi="Times New Roman" w:cs="Times New Roman"/>
          <w:b/>
          <w:i/>
          <w:sz w:val="24"/>
          <w:szCs w:val="24"/>
        </w:rPr>
      </w:pPr>
    </w:p>
    <w:p w14:paraId="515B3984" w14:textId="77777777" w:rsidR="00CF4F39" w:rsidRDefault="00E46F72">
      <w:pPr>
        <w:spacing w:after="200" w:line="276"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СОДЕРЖАНИЕ</w:t>
      </w:r>
    </w:p>
    <w:p w14:paraId="33BA7058" w14:textId="77777777" w:rsidR="00CF4F39" w:rsidRDefault="00CF4F39">
      <w:pPr>
        <w:spacing w:after="200" w:line="276" w:lineRule="auto"/>
        <w:rPr>
          <w:rFonts w:ascii="Times New Roman" w:eastAsia="Times New Roman" w:hAnsi="Times New Roman" w:cs="Times New Roman"/>
          <w:b/>
          <w:i/>
          <w:sz w:val="24"/>
          <w:szCs w:val="24"/>
        </w:rPr>
      </w:pPr>
    </w:p>
    <w:tbl>
      <w:tblPr>
        <w:tblStyle w:val="affffffffffffffffffffffff1"/>
        <w:tblW w:w="9355" w:type="dxa"/>
        <w:tblInd w:w="0" w:type="dxa"/>
        <w:tblLayout w:type="fixed"/>
        <w:tblLook w:val="0000" w:firstRow="0" w:lastRow="0" w:firstColumn="0" w:lastColumn="0" w:noHBand="0" w:noVBand="0"/>
      </w:tblPr>
      <w:tblGrid>
        <w:gridCol w:w="7501"/>
        <w:gridCol w:w="1854"/>
      </w:tblGrid>
      <w:tr w:rsidR="00CF4F39" w14:paraId="6F7FB841" w14:textId="77777777">
        <w:tc>
          <w:tcPr>
            <w:tcW w:w="7501" w:type="dxa"/>
          </w:tcPr>
          <w:p w14:paraId="1274AF52" w14:textId="77777777" w:rsidR="00CF4F39" w:rsidRDefault="00E46F72">
            <w:pPr>
              <w:numPr>
                <w:ilvl w:val="0"/>
                <w:numId w:val="50"/>
              </w:numPr>
              <w:spacing w:line="276" w:lineRule="auto"/>
              <w:ind w:hanging="360"/>
              <w:rPr>
                <w:b/>
                <w:sz w:val="24"/>
                <w:szCs w:val="24"/>
              </w:rPr>
            </w:pPr>
            <w:r>
              <w:rPr>
                <w:b/>
                <w:sz w:val="24"/>
                <w:szCs w:val="24"/>
              </w:rPr>
              <w:t xml:space="preserve">ОБЩАЯ ХАРАКТЕРИСТИКА </w:t>
            </w:r>
            <w:r>
              <w:rPr>
                <w:b/>
                <w:color w:val="000000"/>
                <w:sz w:val="24"/>
                <w:szCs w:val="24"/>
              </w:rPr>
              <w:t xml:space="preserve">РАБОЧЕЙ </w:t>
            </w:r>
            <w:r>
              <w:rPr>
                <w:b/>
                <w:sz w:val="24"/>
                <w:szCs w:val="24"/>
              </w:rPr>
              <w:t>ПРОГРАММЫ ПРОФЕССИОНАЛЬНОГО МОДУЛЯ</w:t>
            </w:r>
          </w:p>
          <w:p w14:paraId="21769DFB" w14:textId="77777777" w:rsidR="00CF4F39" w:rsidRDefault="00CF4F39">
            <w:pPr>
              <w:spacing w:after="200" w:line="276" w:lineRule="auto"/>
              <w:ind w:left="284"/>
              <w:rPr>
                <w:b/>
                <w:sz w:val="24"/>
                <w:szCs w:val="24"/>
              </w:rPr>
            </w:pPr>
          </w:p>
        </w:tc>
        <w:tc>
          <w:tcPr>
            <w:tcW w:w="1854" w:type="dxa"/>
          </w:tcPr>
          <w:p w14:paraId="5E975AB5" w14:textId="77777777" w:rsidR="00CF4F39" w:rsidRDefault="00CF4F39">
            <w:pPr>
              <w:spacing w:after="200" w:line="276" w:lineRule="auto"/>
              <w:rPr>
                <w:b/>
                <w:sz w:val="24"/>
                <w:szCs w:val="24"/>
              </w:rPr>
            </w:pPr>
          </w:p>
        </w:tc>
      </w:tr>
      <w:tr w:rsidR="00CF4F39" w14:paraId="60B5ABEE" w14:textId="77777777">
        <w:tc>
          <w:tcPr>
            <w:tcW w:w="7501" w:type="dxa"/>
          </w:tcPr>
          <w:p w14:paraId="11CC820A" w14:textId="77777777" w:rsidR="00CF4F39" w:rsidRDefault="00E46F72">
            <w:pPr>
              <w:numPr>
                <w:ilvl w:val="0"/>
                <w:numId w:val="50"/>
              </w:numPr>
              <w:spacing w:line="276" w:lineRule="auto"/>
              <w:ind w:hanging="360"/>
              <w:rPr>
                <w:b/>
                <w:sz w:val="24"/>
                <w:szCs w:val="24"/>
              </w:rPr>
            </w:pPr>
            <w:r>
              <w:rPr>
                <w:b/>
                <w:sz w:val="24"/>
                <w:szCs w:val="24"/>
              </w:rPr>
              <w:lastRenderedPageBreak/>
              <w:t>СТРУКТУРА И СОДЕРЖАНИЕ ПРОФЕССИОНАЛЬНОГО МОДУЛЯ</w:t>
            </w:r>
          </w:p>
          <w:p w14:paraId="6DA566D0" w14:textId="77777777" w:rsidR="00CF4F39" w:rsidRDefault="00CF4F39">
            <w:pPr>
              <w:spacing w:line="276" w:lineRule="auto"/>
              <w:ind w:left="644"/>
              <w:rPr>
                <w:b/>
                <w:sz w:val="24"/>
                <w:szCs w:val="24"/>
              </w:rPr>
            </w:pPr>
          </w:p>
          <w:p w14:paraId="7D6627B4" w14:textId="77777777" w:rsidR="00CF4F39" w:rsidRDefault="00E46F72">
            <w:pPr>
              <w:numPr>
                <w:ilvl w:val="0"/>
                <w:numId w:val="50"/>
              </w:numPr>
              <w:spacing w:after="200" w:line="276" w:lineRule="auto"/>
              <w:ind w:hanging="360"/>
              <w:rPr>
                <w:b/>
                <w:sz w:val="24"/>
                <w:szCs w:val="24"/>
              </w:rPr>
            </w:pPr>
            <w:r>
              <w:rPr>
                <w:b/>
                <w:sz w:val="24"/>
                <w:szCs w:val="24"/>
              </w:rPr>
              <w:t>УСЛОВИЯ РЕАЛИЗАЦИИ ПРОФЕССИОНАЛЬНОГО МОДУЛЯ</w:t>
            </w:r>
          </w:p>
        </w:tc>
        <w:tc>
          <w:tcPr>
            <w:tcW w:w="1854" w:type="dxa"/>
          </w:tcPr>
          <w:p w14:paraId="530E2531" w14:textId="77777777" w:rsidR="00CF4F39" w:rsidRDefault="00CF4F39">
            <w:pPr>
              <w:spacing w:after="200" w:line="276" w:lineRule="auto"/>
              <w:ind w:left="644"/>
              <w:rPr>
                <w:b/>
                <w:sz w:val="24"/>
                <w:szCs w:val="24"/>
              </w:rPr>
            </w:pPr>
          </w:p>
        </w:tc>
      </w:tr>
      <w:tr w:rsidR="00CF4F39" w14:paraId="49BF6FA5" w14:textId="77777777">
        <w:trPr>
          <w:trHeight w:val="1918"/>
        </w:trPr>
        <w:tc>
          <w:tcPr>
            <w:tcW w:w="7501" w:type="dxa"/>
          </w:tcPr>
          <w:p w14:paraId="3491AF37" w14:textId="77777777" w:rsidR="00CF4F39" w:rsidRDefault="00E46F72">
            <w:pPr>
              <w:numPr>
                <w:ilvl w:val="0"/>
                <w:numId w:val="50"/>
              </w:numPr>
              <w:spacing w:after="200" w:line="276" w:lineRule="auto"/>
              <w:ind w:hanging="360"/>
              <w:rPr>
                <w:b/>
                <w:sz w:val="24"/>
                <w:szCs w:val="24"/>
              </w:rPr>
            </w:pPr>
            <w:r>
              <w:rPr>
                <w:b/>
                <w:sz w:val="24"/>
                <w:szCs w:val="24"/>
              </w:rPr>
              <w:t>КОНТРОЛЬ И ОЦЕНКА РЕЗУЛЬТАТОВ ОСВОЕНИЯ ПРОФЕССИОНАЛЬНОГО МОДУЛЯ</w:t>
            </w:r>
          </w:p>
          <w:p w14:paraId="53FB9E15" w14:textId="77777777" w:rsidR="00CF4F39" w:rsidRDefault="00CF4F39">
            <w:pPr>
              <w:spacing w:after="200" w:line="276" w:lineRule="auto"/>
              <w:rPr>
                <w:b/>
                <w:sz w:val="24"/>
                <w:szCs w:val="24"/>
              </w:rPr>
            </w:pPr>
          </w:p>
          <w:p w14:paraId="76EC61F1" w14:textId="77777777" w:rsidR="00CF4F39" w:rsidRDefault="00CF4F39">
            <w:pPr>
              <w:spacing w:after="200" w:line="276" w:lineRule="auto"/>
              <w:rPr>
                <w:b/>
                <w:sz w:val="24"/>
                <w:szCs w:val="24"/>
              </w:rPr>
            </w:pPr>
          </w:p>
          <w:p w14:paraId="65766458" w14:textId="77777777" w:rsidR="00CF4F39" w:rsidRDefault="00CF4F39">
            <w:pPr>
              <w:spacing w:after="200" w:line="276" w:lineRule="auto"/>
              <w:rPr>
                <w:b/>
                <w:sz w:val="24"/>
                <w:szCs w:val="24"/>
              </w:rPr>
            </w:pPr>
          </w:p>
          <w:p w14:paraId="09F45F4F" w14:textId="77777777" w:rsidR="00CF4F39" w:rsidRDefault="00CF4F39">
            <w:pPr>
              <w:spacing w:after="200" w:line="276" w:lineRule="auto"/>
              <w:rPr>
                <w:b/>
                <w:sz w:val="24"/>
                <w:szCs w:val="24"/>
              </w:rPr>
            </w:pPr>
          </w:p>
          <w:p w14:paraId="7EF91D48" w14:textId="77777777" w:rsidR="00CF4F39" w:rsidRDefault="00CF4F39">
            <w:pPr>
              <w:spacing w:after="200" w:line="276" w:lineRule="auto"/>
              <w:rPr>
                <w:b/>
                <w:sz w:val="24"/>
                <w:szCs w:val="24"/>
              </w:rPr>
            </w:pPr>
          </w:p>
          <w:p w14:paraId="35E54D37" w14:textId="77777777" w:rsidR="00CF4F39" w:rsidRDefault="00CF4F39">
            <w:pPr>
              <w:spacing w:after="200" w:line="276" w:lineRule="auto"/>
              <w:rPr>
                <w:b/>
                <w:sz w:val="24"/>
                <w:szCs w:val="24"/>
              </w:rPr>
            </w:pPr>
          </w:p>
          <w:p w14:paraId="38D00CC6" w14:textId="77777777" w:rsidR="00CF4F39" w:rsidRDefault="00CF4F39">
            <w:pPr>
              <w:spacing w:after="200" w:line="276" w:lineRule="auto"/>
              <w:rPr>
                <w:b/>
                <w:sz w:val="24"/>
                <w:szCs w:val="24"/>
              </w:rPr>
            </w:pPr>
          </w:p>
          <w:p w14:paraId="2086E0F2" w14:textId="77777777" w:rsidR="00CF4F39" w:rsidRDefault="00CF4F39">
            <w:pPr>
              <w:spacing w:after="200" w:line="276" w:lineRule="auto"/>
              <w:rPr>
                <w:b/>
                <w:sz w:val="24"/>
                <w:szCs w:val="24"/>
              </w:rPr>
            </w:pPr>
          </w:p>
          <w:p w14:paraId="717075A8" w14:textId="77777777" w:rsidR="00CF4F39" w:rsidRDefault="00CF4F39">
            <w:pPr>
              <w:spacing w:after="200" w:line="276" w:lineRule="auto"/>
              <w:rPr>
                <w:b/>
                <w:sz w:val="24"/>
                <w:szCs w:val="24"/>
              </w:rPr>
            </w:pPr>
          </w:p>
          <w:p w14:paraId="025EB4C2" w14:textId="77777777" w:rsidR="00CF4F39" w:rsidRDefault="00CF4F39">
            <w:pPr>
              <w:spacing w:after="200" w:line="276" w:lineRule="auto"/>
              <w:rPr>
                <w:b/>
                <w:sz w:val="24"/>
                <w:szCs w:val="24"/>
              </w:rPr>
            </w:pPr>
          </w:p>
          <w:p w14:paraId="06491A5F" w14:textId="77777777" w:rsidR="00CF4F39" w:rsidRDefault="00CF4F39">
            <w:pPr>
              <w:spacing w:after="200" w:line="276" w:lineRule="auto"/>
              <w:rPr>
                <w:b/>
                <w:sz w:val="24"/>
                <w:szCs w:val="24"/>
              </w:rPr>
            </w:pPr>
          </w:p>
          <w:p w14:paraId="3D856237" w14:textId="77777777" w:rsidR="00CF4F39" w:rsidRDefault="00CF4F39">
            <w:pPr>
              <w:spacing w:after="200" w:line="276" w:lineRule="auto"/>
              <w:rPr>
                <w:b/>
                <w:sz w:val="24"/>
                <w:szCs w:val="24"/>
              </w:rPr>
            </w:pPr>
          </w:p>
          <w:p w14:paraId="4115AF30" w14:textId="77777777" w:rsidR="00CF4F39" w:rsidRDefault="00CF4F39">
            <w:pPr>
              <w:spacing w:after="200" w:line="276" w:lineRule="auto"/>
              <w:rPr>
                <w:b/>
                <w:sz w:val="24"/>
                <w:szCs w:val="24"/>
              </w:rPr>
            </w:pPr>
          </w:p>
          <w:p w14:paraId="77EE9F79" w14:textId="77777777" w:rsidR="00CF4F39" w:rsidRDefault="00CF4F39">
            <w:pPr>
              <w:spacing w:after="200" w:line="276" w:lineRule="auto"/>
              <w:rPr>
                <w:b/>
                <w:sz w:val="24"/>
                <w:szCs w:val="24"/>
              </w:rPr>
            </w:pPr>
          </w:p>
          <w:p w14:paraId="1868D966" w14:textId="77777777" w:rsidR="00CF4F39" w:rsidRDefault="00CF4F39">
            <w:pPr>
              <w:spacing w:after="200" w:line="276" w:lineRule="auto"/>
              <w:rPr>
                <w:b/>
                <w:sz w:val="24"/>
                <w:szCs w:val="24"/>
              </w:rPr>
            </w:pPr>
          </w:p>
          <w:p w14:paraId="0968DC06" w14:textId="77777777" w:rsidR="00CF4F39" w:rsidRDefault="00CF4F39">
            <w:pPr>
              <w:spacing w:after="200" w:line="276" w:lineRule="auto"/>
              <w:rPr>
                <w:b/>
                <w:sz w:val="24"/>
                <w:szCs w:val="24"/>
              </w:rPr>
            </w:pPr>
          </w:p>
          <w:p w14:paraId="16CD8DFA" w14:textId="77777777" w:rsidR="00CF4F39" w:rsidRDefault="00CF4F39">
            <w:pPr>
              <w:spacing w:after="200" w:line="276" w:lineRule="auto"/>
              <w:rPr>
                <w:b/>
                <w:sz w:val="24"/>
                <w:szCs w:val="24"/>
              </w:rPr>
            </w:pPr>
          </w:p>
        </w:tc>
        <w:tc>
          <w:tcPr>
            <w:tcW w:w="1854" w:type="dxa"/>
          </w:tcPr>
          <w:p w14:paraId="66CC6159" w14:textId="77777777" w:rsidR="00CF4F39" w:rsidRDefault="00CF4F39">
            <w:pPr>
              <w:spacing w:after="200" w:line="276" w:lineRule="auto"/>
              <w:rPr>
                <w:b/>
                <w:sz w:val="24"/>
                <w:szCs w:val="24"/>
              </w:rPr>
            </w:pPr>
          </w:p>
        </w:tc>
      </w:tr>
    </w:tbl>
    <w:p w14:paraId="502ADE63" w14:textId="77777777" w:rsidR="00CF4F39" w:rsidRDefault="00CF4F39">
      <w:pPr>
        <w:spacing w:after="0" w:line="240" w:lineRule="auto"/>
        <w:jc w:val="both"/>
        <w:rPr>
          <w:rFonts w:ascii="Times New Roman" w:eastAsia="Times New Roman" w:hAnsi="Times New Roman" w:cs="Times New Roman"/>
          <w:sz w:val="28"/>
          <w:szCs w:val="28"/>
        </w:rPr>
      </w:pPr>
    </w:p>
    <w:p w14:paraId="17A266D1" w14:textId="77777777" w:rsidR="00CF4F39" w:rsidRDefault="00E46F72">
      <w:pPr>
        <w:tabs>
          <w:tab w:val="left" w:pos="1901"/>
        </w:tabs>
        <w:spacing w:after="0" w:line="358" w:lineRule="auto"/>
        <w:ind w:right="940"/>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1. ОБЩАЯ ХАРАКТЕРИСТИКА ПРИМЕРНОЙ ПРОГРАММЫ УЧЕБНОЙ ДИСЦИПЛИНЫ</w:t>
      </w:r>
    </w:p>
    <w:p w14:paraId="4C4F1426" w14:textId="77777777" w:rsidR="00CF4F39" w:rsidRDefault="00E46F72">
      <w:pPr>
        <w:tabs>
          <w:tab w:val="left" w:pos="1901"/>
        </w:tabs>
        <w:spacing w:after="0" w:line="480" w:lineRule="auto"/>
        <w:ind w:right="940"/>
        <w:jc w:val="center"/>
        <w:rPr>
          <w:b/>
          <w:sz w:val="23"/>
          <w:szCs w:val="23"/>
        </w:rPr>
      </w:pPr>
      <w:r>
        <w:rPr>
          <w:rFonts w:ascii="Times New Roman" w:eastAsia="Times New Roman" w:hAnsi="Times New Roman" w:cs="Times New Roman"/>
          <w:b/>
          <w:sz w:val="23"/>
          <w:szCs w:val="23"/>
        </w:rPr>
        <w:t xml:space="preserve"> «</w:t>
      </w:r>
      <w:r>
        <w:rPr>
          <w:rFonts w:ascii="Times New Roman" w:eastAsia="Times New Roman" w:hAnsi="Times New Roman" w:cs="Times New Roman"/>
          <w:b/>
          <w:sz w:val="26"/>
          <w:szCs w:val="26"/>
        </w:rPr>
        <w:t>ОГСЭ.02 История»</w:t>
      </w:r>
    </w:p>
    <w:p w14:paraId="10C4E6CD" w14:textId="77777777" w:rsidR="00CF4F39" w:rsidRDefault="00CF4F39">
      <w:pPr>
        <w:spacing w:line="200" w:lineRule="auto"/>
        <w:rPr>
          <w:sz w:val="20"/>
          <w:szCs w:val="20"/>
        </w:rPr>
      </w:pPr>
    </w:p>
    <w:p w14:paraId="6CD6F6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lastRenderedPageBreak/>
        <w:t xml:space="preserve">1.1. Место дисциплины в структуре основной образовательной программы: </w:t>
      </w:r>
    </w:p>
    <w:p w14:paraId="0DC136A5"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i/>
          <w:color w:val="000000"/>
          <w:sz w:val="28"/>
          <w:szCs w:val="28"/>
        </w:rPr>
      </w:pPr>
      <w:r>
        <w:rPr>
          <w:rFonts w:ascii="Times New Roman" w:eastAsia="Times New Roman" w:hAnsi="Times New Roman" w:cs="Times New Roman"/>
          <w:sz w:val="28"/>
          <w:szCs w:val="28"/>
        </w:rPr>
        <w:t>Учебная дисциплина «ОГСЭ.02 История» является обязательной частью общего гуманитарного и социально-экономического учебного цикла ПООП-П</w:t>
      </w:r>
      <w:r>
        <w:rPr>
          <w:rFonts w:ascii="Times New Roman" w:eastAsia="Times New Roman" w:hAnsi="Times New Roman" w:cs="Times New Roman"/>
          <w:sz w:val="28"/>
          <w:szCs w:val="28"/>
        </w:rPr>
        <w:br/>
        <w:t xml:space="preserve">в соответствии с ФГОС СПО по </w:t>
      </w:r>
      <w:r>
        <w:rPr>
          <w:rFonts w:ascii="Times New Roman" w:eastAsia="Times New Roman" w:hAnsi="Times New Roman" w:cs="Times New Roman"/>
          <w:color w:val="000000"/>
          <w:sz w:val="28"/>
          <w:szCs w:val="28"/>
        </w:rPr>
        <w:t>специальности  22.02.06 Сварочное производство</w:t>
      </w:r>
      <w:r>
        <w:rPr>
          <w:rFonts w:ascii="Times New Roman" w:eastAsia="Times New Roman" w:hAnsi="Times New Roman" w:cs="Times New Roman"/>
          <w:i/>
          <w:color w:val="000000"/>
          <w:sz w:val="28"/>
          <w:szCs w:val="28"/>
        </w:rPr>
        <w:t>.</w:t>
      </w:r>
    </w:p>
    <w:p w14:paraId="485A00A1"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8"/>
          <w:szCs w:val="28"/>
        </w:rPr>
      </w:pPr>
    </w:p>
    <w:p w14:paraId="3FD6EC2B"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ОК </w:t>
      </w:r>
      <w:r>
        <w:rPr>
          <w:rFonts w:ascii="Times New Roman" w:eastAsia="Times New Roman" w:hAnsi="Times New Roman" w:cs="Times New Roman"/>
          <w:i/>
          <w:sz w:val="28"/>
          <w:szCs w:val="28"/>
        </w:rPr>
        <w:t>1,3,4,6,7,8.</w:t>
      </w:r>
    </w:p>
    <w:p w14:paraId="332EF2A2" w14:textId="77777777" w:rsidR="00CF4F39" w:rsidRDefault="00E46F72">
      <w:pPr>
        <w:rPr>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2B1EEF7E"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14:paraId="5CD688EB" w14:textId="77777777" w:rsidR="00CF4F39" w:rsidRDefault="00CF4F39">
      <w:pPr>
        <w:spacing w:after="0" w:line="240" w:lineRule="auto"/>
        <w:jc w:val="both"/>
        <w:rPr>
          <w:rFonts w:ascii="Times New Roman" w:eastAsia="Times New Roman" w:hAnsi="Times New Roman" w:cs="Times New Roman"/>
          <w:sz w:val="24"/>
          <w:szCs w:val="24"/>
        </w:rPr>
      </w:pPr>
    </w:p>
    <w:tbl>
      <w:tblPr>
        <w:tblStyle w:val="affffffffffffffffffffffff2"/>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2E136B77" w14:textId="77777777">
        <w:trPr>
          <w:trHeight w:val="649"/>
        </w:trPr>
        <w:tc>
          <w:tcPr>
            <w:tcW w:w="1589" w:type="dxa"/>
          </w:tcPr>
          <w:p w14:paraId="2D4F788A"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5CCFFF74"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3287DD42"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213FF7D5"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4DCD7B34" w14:textId="77777777">
        <w:trPr>
          <w:trHeight w:val="798"/>
        </w:trPr>
        <w:tc>
          <w:tcPr>
            <w:tcW w:w="1589" w:type="dxa"/>
          </w:tcPr>
          <w:p w14:paraId="3A0E79D7"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3764" w:type="dxa"/>
          </w:tcPr>
          <w:p w14:paraId="5864FD21"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01.01описывать значимость своей специальности;</w:t>
            </w:r>
          </w:p>
        </w:tc>
        <w:tc>
          <w:tcPr>
            <w:tcW w:w="3895" w:type="dxa"/>
          </w:tcPr>
          <w:p w14:paraId="354FB487"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Зо01.01значимость профессиональной деятельности по специальности</w:t>
            </w:r>
          </w:p>
        </w:tc>
      </w:tr>
      <w:tr w:rsidR="00CF4F39" w14:paraId="5B7101A5" w14:textId="77777777">
        <w:trPr>
          <w:trHeight w:val="984"/>
        </w:trPr>
        <w:tc>
          <w:tcPr>
            <w:tcW w:w="1589" w:type="dxa"/>
          </w:tcPr>
          <w:p w14:paraId="5EFC63C3"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3</w:t>
            </w:r>
          </w:p>
        </w:tc>
        <w:tc>
          <w:tcPr>
            <w:tcW w:w="3764" w:type="dxa"/>
          </w:tcPr>
          <w:p w14:paraId="138C22EF"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03.02</w:t>
            </w:r>
            <w:r>
              <w:rPr>
                <w:rFonts w:ascii="Times New Roman" w:eastAsia="Times New Roman" w:hAnsi="Times New Roman" w:cs="Times New Roman"/>
              </w:rPr>
              <w:tab/>
              <w:t>оценивать результат и последствия своих действий (самостоятельно или с помощью наставника)</w:t>
            </w:r>
          </w:p>
        </w:tc>
        <w:tc>
          <w:tcPr>
            <w:tcW w:w="3895" w:type="dxa"/>
          </w:tcPr>
          <w:p w14:paraId="0224DE4E"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03.02</w:t>
            </w:r>
            <w:r>
              <w:rPr>
                <w:rFonts w:ascii="Times New Roman" w:eastAsia="Times New Roman" w:hAnsi="Times New Roman" w:cs="Times New Roman"/>
              </w:rPr>
              <w:tab/>
              <w:t>порядок оценки результатов решения задач профессиональной деятельности;</w:t>
            </w:r>
          </w:p>
        </w:tc>
      </w:tr>
      <w:tr w:rsidR="00CF4F39" w14:paraId="24907C04" w14:textId="77777777">
        <w:trPr>
          <w:trHeight w:val="557"/>
        </w:trPr>
        <w:tc>
          <w:tcPr>
            <w:tcW w:w="1589" w:type="dxa"/>
          </w:tcPr>
          <w:p w14:paraId="1958F056"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4</w:t>
            </w:r>
          </w:p>
        </w:tc>
        <w:tc>
          <w:tcPr>
            <w:tcW w:w="3764" w:type="dxa"/>
          </w:tcPr>
          <w:p w14:paraId="0408D21C"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04.01определять задачи для поиска информации;</w:t>
            </w:r>
          </w:p>
          <w:p w14:paraId="61713EDB" w14:textId="77777777" w:rsidR="00CF4F39" w:rsidRDefault="00CF4F39">
            <w:pPr>
              <w:spacing w:line="240" w:lineRule="auto"/>
              <w:jc w:val="both"/>
              <w:rPr>
                <w:rFonts w:ascii="Times New Roman" w:eastAsia="Times New Roman" w:hAnsi="Times New Roman" w:cs="Times New Roman"/>
              </w:rPr>
            </w:pPr>
          </w:p>
        </w:tc>
        <w:tc>
          <w:tcPr>
            <w:tcW w:w="3895" w:type="dxa"/>
          </w:tcPr>
          <w:p w14:paraId="50854AB9"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04.02</w:t>
            </w:r>
            <w:r>
              <w:rPr>
                <w:rFonts w:ascii="Times New Roman" w:eastAsia="Times New Roman" w:hAnsi="Times New Roman" w:cs="Times New Roman"/>
              </w:rPr>
              <w:tab/>
              <w:t>формат оформления результатов поиска информации</w:t>
            </w:r>
          </w:p>
        </w:tc>
      </w:tr>
      <w:tr w:rsidR="00CF4F39" w14:paraId="345B6F6A" w14:textId="77777777">
        <w:trPr>
          <w:trHeight w:val="557"/>
        </w:trPr>
        <w:tc>
          <w:tcPr>
            <w:tcW w:w="1589" w:type="dxa"/>
          </w:tcPr>
          <w:p w14:paraId="55F27301"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6</w:t>
            </w:r>
          </w:p>
        </w:tc>
        <w:tc>
          <w:tcPr>
            <w:tcW w:w="3764" w:type="dxa"/>
          </w:tcPr>
          <w:p w14:paraId="5132C720"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06.02</w:t>
            </w:r>
            <w:r>
              <w:rPr>
                <w:rFonts w:ascii="Times New Roman" w:eastAsia="Times New Roman" w:hAnsi="Times New Roman" w:cs="Times New Roman"/>
              </w:rPr>
              <w:tab/>
              <w:t>участвовать в диалогах на знакомые общие профессиональные темы</w:t>
            </w:r>
          </w:p>
        </w:tc>
        <w:tc>
          <w:tcPr>
            <w:tcW w:w="3895" w:type="dxa"/>
          </w:tcPr>
          <w:p w14:paraId="240E07B2"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06.01 : психологические основы деятельности коллектива, психологические особенности личности;</w:t>
            </w:r>
          </w:p>
          <w:p w14:paraId="4949EED0"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06.02</w:t>
            </w:r>
            <w:r>
              <w:rPr>
                <w:rFonts w:ascii="Times New Roman" w:eastAsia="Times New Roman" w:hAnsi="Times New Roman" w:cs="Times New Roman"/>
              </w:rPr>
              <w:tab/>
              <w:t>основы проектной деятельности</w:t>
            </w:r>
          </w:p>
        </w:tc>
      </w:tr>
      <w:tr w:rsidR="00CF4F39" w14:paraId="5183E3BF" w14:textId="77777777">
        <w:trPr>
          <w:trHeight w:val="557"/>
        </w:trPr>
        <w:tc>
          <w:tcPr>
            <w:tcW w:w="1589" w:type="dxa"/>
          </w:tcPr>
          <w:p w14:paraId="32CE04C8"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7</w:t>
            </w:r>
          </w:p>
        </w:tc>
        <w:tc>
          <w:tcPr>
            <w:tcW w:w="3764" w:type="dxa"/>
          </w:tcPr>
          <w:p w14:paraId="249A4D3E"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07.01грамотно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E91FC2B"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07.01правила оформления документов и построения устных сообщений</w:t>
            </w:r>
          </w:p>
        </w:tc>
      </w:tr>
      <w:tr w:rsidR="00CF4F39" w14:paraId="3171A88D" w14:textId="77777777">
        <w:trPr>
          <w:trHeight w:val="557"/>
        </w:trPr>
        <w:tc>
          <w:tcPr>
            <w:tcW w:w="1589" w:type="dxa"/>
          </w:tcPr>
          <w:p w14:paraId="4BC50654"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8</w:t>
            </w:r>
          </w:p>
        </w:tc>
        <w:tc>
          <w:tcPr>
            <w:tcW w:w="3764" w:type="dxa"/>
          </w:tcPr>
          <w:p w14:paraId="6090AC97"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08.01определять актуальность нормативно-правовой документации в профессиональной деятельности;</w:t>
            </w:r>
          </w:p>
        </w:tc>
        <w:tc>
          <w:tcPr>
            <w:tcW w:w="3895" w:type="dxa"/>
          </w:tcPr>
          <w:p w14:paraId="293A0229"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08.01 содержание актуальной нормативно-правовой документации;</w:t>
            </w:r>
          </w:p>
        </w:tc>
      </w:tr>
    </w:tbl>
    <w:p w14:paraId="705BF1E7" w14:textId="77777777" w:rsidR="00CF4F39" w:rsidRDefault="00E46F72">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125C0C1A" w14:textId="77777777" w:rsidR="00CF4F39" w:rsidRDefault="00E46F72">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p w14:paraId="70490B8C" w14:textId="77777777" w:rsidR="00CF4F39" w:rsidRDefault="00CF4F39">
      <w:pPr>
        <w:spacing w:after="200" w:line="276" w:lineRule="auto"/>
        <w:rPr>
          <w:rFonts w:ascii="Times New Roman" w:eastAsia="Times New Roman" w:hAnsi="Times New Roman" w:cs="Times New Roman"/>
          <w:b/>
          <w:i/>
          <w:sz w:val="24"/>
          <w:szCs w:val="24"/>
        </w:rPr>
      </w:pPr>
    </w:p>
    <w:tbl>
      <w:tblPr>
        <w:tblStyle w:val="affffffffffffffffffffffff3"/>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97D0172" w14:textId="77777777">
        <w:trPr>
          <w:trHeight w:val="490"/>
        </w:trPr>
        <w:tc>
          <w:tcPr>
            <w:tcW w:w="6883" w:type="dxa"/>
            <w:vAlign w:val="center"/>
          </w:tcPr>
          <w:p w14:paraId="3D4CEC5A" w14:textId="77777777" w:rsidR="00CF4F39" w:rsidRDefault="00E46F72">
            <w:pPr>
              <w:spacing w:after="200" w:line="276" w:lineRule="auto"/>
              <w:rPr>
                <w:b/>
              </w:rPr>
            </w:pPr>
            <w:r>
              <w:rPr>
                <w:b/>
              </w:rPr>
              <w:lastRenderedPageBreak/>
              <w:t>Вид учебной работы</w:t>
            </w:r>
          </w:p>
        </w:tc>
        <w:tc>
          <w:tcPr>
            <w:tcW w:w="2456" w:type="dxa"/>
            <w:vAlign w:val="center"/>
          </w:tcPr>
          <w:p w14:paraId="4B140127" w14:textId="77777777" w:rsidR="00CF4F39" w:rsidRDefault="00E46F72">
            <w:pPr>
              <w:spacing w:after="200" w:line="276" w:lineRule="auto"/>
              <w:rPr>
                <w:b/>
              </w:rPr>
            </w:pPr>
            <w:r>
              <w:rPr>
                <w:b/>
              </w:rPr>
              <w:t>Объем в часах</w:t>
            </w:r>
          </w:p>
        </w:tc>
      </w:tr>
      <w:tr w:rsidR="00CF4F39" w14:paraId="6B0961F0" w14:textId="77777777">
        <w:trPr>
          <w:trHeight w:val="490"/>
        </w:trPr>
        <w:tc>
          <w:tcPr>
            <w:tcW w:w="6883" w:type="dxa"/>
            <w:vAlign w:val="center"/>
          </w:tcPr>
          <w:p w14:paraId="2BAD48CF" w14:textId="77777777" w:rsidR="00CF4F39" w:rsidRDefault="00E46F72">
            <w:pPr>
              <w:spacing w:line="276" w:lineRule="auto"/>
              <w:rPr>
                <w:b/>
              </w:rPr>
            </w:pPr>
            <w:r>
              <w:rPr>
                <w:b/>
              </w:rPr>
              <w:t>Объем образовательной программы учебной дисциплины</w:t>
            </w:r>
          </w:p>
        </w:tc>
        <w:tc>
          <w:tcPr>
            <w:tcW w:w="2456" w:type="dxa"/>
            <w:vAlign w:val="center"/>
          </w:tcPr>
          <w:p w14:paraId="31CEF13C" w14:textId="77777777" w:rsidR="00CF4F39" w:rsidRDefault="00E46F72">
            <w:pPr>
              <w:spacing w:line="276" w:lineRule="auto"/>
              <w:rPr>
                <w:b/>
              </w:rPr>
            </w:pPr>
            <w:r>
              <w:rPr>
                <w:b/>
              </w:rPr>
              <w:t>54</w:t>
            </w:r>
          </w:p>
        </w:tc>
      </w:tr>
      <w:tr w:rsidR="00CF4F39" w14:paraId="639F0339" w14:textId="77777777">
        <w:trPr>
          <w:trHeight w:val="490"/>
        </w:trPr>
        <w:tc>
          <w:tcPr>
            <w:tcW w:w="6883" w:type="dxa"/>
            <w:vAlign w:val="center"/>
          </w:tcPr>
          <w:p w14:paraId="61FF178A" w14:textId="77777777" w:rsidR="00CF4F39" w:rsidRDefault="00E46F72">
            <w:pPr>
              <w:spacing w:line="276" w:lineRule="auto"/>
              <w:rPr>
                <w:b/>
              </w:rPr>
            </w:pPr>
            <w:r>
              <w:rPr>
                <w:b/>
              </w:rPr>
              <w:t>в т.ч. в форме практической подготовки</w:t>
            </w:r>
          </w:p>
        </w:tc>
        <w:tc>
          <w:tcPr>
            <w:tcW w:w="2456" w:type="dxa"/>
            <w:vAlign w:val="center"/>
          </w:tcPr>
          <w:p w14:paraId="123703F2" w14:textId="77777777" w:rsidR="00CF4F39" w:rsidRDefault="00E46F72">
            <w:pPr>
              <w:spacing w:line="276" w:lineRule="auto"/>
            </w:pPr>
            <w:r>
              <w:t>8</w:t>
            </w:r>
          </w:p>
        </w:tc>
      </w:tr>
      <w:tr w:rsidR="00CF4F39" w14:paraId="7CF70BAD" w14:textId="77777777">
        <w:trPr>
          <w:trHeight w:val="336"/>
        </w:trPr>
        <w:tc>
          <w:tcPr>
            <w:tcW w:w="9339" w:type="dxa"/>
            <w:gridSpan w:val="2"/>
            <w:vAlign w:val="center"/>
          </w:tcPr>
          <w:p w14:paraId="664B9744" w14:textId="77777777" w:rsidR="00CF4F39" w:rsidRDefault="00E46F72">
            <w:pPr>
              <w:spacing w:line="276" w:lineRule="auto"/>
            </w:pPr>
            <w:r>
              <w:t>в т. ч.:</w:t>
            </w:r>
          </w:p>
        </w:tc>
      </w:tr>
      <w:tr w:rsidR="00CF4F39" w14:paraId="6EA3A664" w14:textId="77777777">
        <w:trPr>
          <w:trHeight w:val="490"/>
        </w:trPr>
        <w:tc>
          <w:tcPr>
            <w:tcW w:w="6883" w:type="dxa"/>
            <w:vAlign w:val="center"/>
          </w:tcPr>
          <w:p w14:paraId="2C87F558" w14:textId="77777777" w:rsidR="00CF4F39" w:rsidRDefault="00E46F72">
            <w:pPr>
              <w:spacing w:line="276" w:lineRule="auto"/>
            </w:pPr>
            <w:r>
              <w:t>теоретическое обучение</w:t>
            </w:r>
          </w:p>
        </w:tc>
        <w:tc>
          <w:tcPr>
            <w:tcW w:w="2456" w:type="dxa"/>
            <w:vAlign w:val="center"/>
          </w:tcPr>
          <w:p w14:paraId="76DBF06E" w14:textId="77777777" w:rsidR="00CF4F39" w:rsidRDefault="00E46F72">
            <w:pPr>
              <w:spacing w:line="276" w:lineRule="auto"/>
              <w:rPr>
                <w:b/>
              </w:rPr>
            </w:pPr>
            <w:r>
              <w:rPr>
                <w:b/>
              </w:rPr>
              <w:t>28</w:t>
            </w:r>
          </w:p>
        </w:tc>
      </w:tr>
      <w:tr w:rsidR="00CF4F39" w14:paraId="1B19FC76" w14:textId="77777777">
        <w:trPr>
          <w:trHeight w:val="490"/>
        </w:trPr>
        <w:tc>
          <w:tcPr>
            <w:tcW w:w="6883" w:type="dxa"/>
            <w:vAlign w:val="center"/>
          </w:tcPr>
          <w:p w14:paraId="1733430A" w14:textId="77777777" w:rsidR="00CF4F39" w:rsidRDefault="00E46F72">
            <w:pPr>
              <w:spacing w:line="276" w:lineRule="auto"/>
            </w:pPr>
            <w:r>
              <w:t>лабораторные работы</w:t>
            </w:r>
            <w:r>
              <w:rPr>
                <w:i/>
              </w:rPr>
              <w:t xml:space="preserve"> </w:t>
            </w:r>
          </w:p>
        </w:tc>
        <w:tc>
          <w:tcPr>
            <w:tcW w:w="2456" w:type="dxa"/>
            <w:vAlign w:val="center"/>
          </w:tcPr>
          <w:p w14:paraId="249FA216" w14:textId="77777777" w:rsidR="00CF4F39" w:rsidRDefault="00E46F72">
            <w:pPr>
              <w:spacing w:line="276" w:lineRule="auto"/>
            </w:pPr>
            <w:r>
              <w:t>-</w:t>
            </w:r>
          </w:p>
        </w:tc>
      </w:tr>
      <w:tr w:rsidR="00CF4F39" w14:paraId="71B289A2" w14:textId="77777777">
        <w:trPr>
          <w:trHeight w:val="490"/>
        </w:trPr>
        <w:tc>
          <w:tcPr>
            <w:tcW w:w="6883" w:type="dxa"/>
            <w:vAlign w:val="center"/>
          </w:tcPr>
          <w:p w14:paraId="4EF705DF" w14:textId="77777777" w:rsidR="00CF4F39" w:rsidRDefault="00E46F72">
            <w:pPr>
              <w:spacing w:line="276" w:lineRule="auto"/>
            </w:pPr>
            <w:r>
              <w:t>практические занятия</w:t>
            </w:r>
            <w:r>
              <w:rPr>
                <w:i/>
              </w:rPr>
              <w:t xml:space="preserve"> </w:t>
            </w:r>
          </w:p>
        </w:tc>
        <w:tc>
          <w:tcPr>
            <w:tcW w:w="2456" w:type="dxa"/>
            <w:vAlign w:val="center"/>
          </w:tcPr>
          <w:p w14:paraId="75A90F08" w14:textId="77777777" w:rsidR="00CF4F39" w:rsidRDefault="00E46F72">
            <w:pPr>
              <w:spacing w:line="276" w:lineRule="auto"/>
              <w:rPr>
                <w:b/>
              </w:rPr>
            </w:pPr>
            <w:r>
              <w:rPr>
                <w:b/>
              </w:rPr>
              <w:t>8</w:t>
            </w:r>
          </w:p>
        </w:tc>
      </w:tr>
      <w:tr w:rsidR="00CF4F39" w14:paraId="628696DB" w14:textId="77777777">
        <w:trPr>
          <w:trHeight w:val="267"/>
        </w:trPr>
        <w:tc>
          <w:tcPr>
            <w:tcW w:w="6883" w:type="dxa"/>
            <w:vAlign w:val="center"/>
          </w:tcPr>
          <w:p w14:paraId="6957030F" w14:textId="77777777" w:rsidR="00CF4F39" w:rsidRDefault="00E46F72">
            <w:pPr>
              <w:spacing w:line="276" w:lineRule="auto"/>
              <w:rPr>
                <w:i/>
              </w:rPr>
            </w:pPr>
            <w:r>
              <w:rPr>
                <w:i/>
              </w:rPr>
              <w:t xml:space="preserve">Самостоятельная работа </w:t>
            </w:r>
          </w:p>
        </w:tc>
        <w:tc>
          <w:tcPr>
            <w:tcW w:w="2456" w:type="dxa"/>
            <w:vAlign w:val="center"/>
          </w:tcPr>
          <w:p w14:paraId="4A1D565A" w14:textId="77777777" w:rsidR="00CF4F39" w:rsidRDefault="00E46F72">
            <w:pPr>
              <w:spacing w:line="276" w:lineRule="auto"/>
              <w:rPr>
                <w:b/>
              </w:rPr>
            </w:pPr>
            <w:r>
              <w:rPr>
                <w:b/>
              </w:rPr>
              <w:t>18</w:t>
            </w:r>
          </w:p>
        </w:tc>
      </w:tr>
      <w:tr w:rsidR="00CF4F39" w14:paraId="2601E090" w14:textId="77777777">
        <w:trPr>
          <w:trHeight w:val="331"/>
        </w:trPr>
        <w:tc>
          <w:tcPr>
            <w:tcW w:w="6883" w:type="dxa"/>
            <w:vAlign w:val="center"/>
          </w:tcPr>
          <w:p w14:paraId="6056396E" w14:textId="77777777" w:rsidR="00CF4F39" w:rsidRDefault="00E46F72">
            <w:pPr>
              <w:spacing w:line="276" w:lineRule="auto"/>
              <w:rPr>
                <w:i/>
              </w:rPr>
            </w:pPr>
            <w:r>
              <w:rPr>
                <w:b/>
              </w:rPr>
              <w:t xml:space="preserve">Промежуточная аттестация </w:t>
            </w:r>
            <w:r>
              <w:rPr>
                <w:b/>
                <w:sz w:val="24"/>
                <w:szCs w:val="24"/>
              </w:rPr>
              <w:t>( дифференцированный зачет)</w:t>
            </w:r>
          </w:p>
        </w:tc>
        <w:tc>
          <w:tcPr>
            <w:tcW w:w="2456" w:type="dxa"/>
            <w:vAlign w:val="center"/>
          </w:tcPr>
          <w:p w14:paraId="66E6240C" w14:textId="77777777" w:rsidR="00CF4F39" w:rsidRDefault="00E46F72">
            <w:pPr>
              <w:spacing w:line="276" w:lineRule="auto"/>
            </w:pPr>
            <w:r>
              <w:t>2</w:t>
            </w:r>
          </w:p>
        </w:tc>
      </w:tr>
    </w:tbl>
    <w:p w14:paraId="3110C5FC" w14:textId="77777777" w:rsidR="00CF4F39" w:rsidRDefault="00CF4F39">
      <w:pPr>
        <w:rPr>
          <w:sz w:val="20"/>
          <w:szCs w:val="20"/>
        </w:rPr>
      </w:pPr>
    </w:p>
    <w:p w14:paraId="6B882DEF" w14:textId="77777777" w:rsidR="00CF4F39" w:rsidRDefault="00CF4F39">
      <w:pPr>
        <w:rPr>
          <w:sz w:val="20"/>
          <w:szCs w:val="20"/>
        </w:rPr>
      </w:pPr>
    </w:p>
    <w:p w14:paraId="62571E69" w14:textId="77777777" w:rsidR="00CF4F39" w:rsidRDefault="00CF4F39">
      <w:pPr>
        <w:rPr>
          <w:sz w:val="20"/>
          <w:szCs w:val="20"/>
        </w:rPr>
      </w:pPr>
    </w:p>
    <w:p w14:paraId="43369443" w14:textId="77777777" w:rsidR="00CF4F39" w:rsidRDefault="00CF4F39">
      <w:pPr>
        <w:rPr>
          <w:sz w:val="20"/>
          <w:szCs w:val="20"/>
        </w:rPr>
      </w:pPr>
    </w:p>
    <w:p w14:paraId="1FE29A52" w14:textId="77777777" w:rsidR="00CF4F39" w:rsidRDefault="00CF4F39">
      <w:pPr>
        <w:rPr>
          <w:sz w:val="20"/>
          <w:szCs w:val="20"/>
        </w:rPr>
      </w:pPr>
    </w:p>
    <w:p w14:paraId="5346F64F" w14:textId="77777777" w:rsidR="00CF4F39" w:rsidRDefault="00CF4F39">
      <w:pPr>
        <w:rPr>
          <w:sz w:val="20"/>
          <w:szCs w:val="20"/>
        </w:rPr>
      </w:pPr>
    </w:p>
    <w:p w14:paraId="64640937" w14:textId="77777777" w:rsidR="00CF4F39" w:rsidRDefault="00CF4F39">
      <w:pPr>
        <w:rPr>
          <w:sz w:val="20"/>
          <w:szCs w:val="20"/>
        </w:rPr>
      </w:pPr>
    </w:p>
    <w:p w14:paraId="6CC27EFC" w14:textId="77777777" w:rsidR="00CF4F39" w:rsidRDefault="00CF4F39">
      <w:pPr>
        <w:rPr>
          <w:sz w:val="20"/>
          <w:szCs w:val="20"/>
        </w:rPr>
      </w:pPr>
    </w:p>
    <w:p w14:paraId="7C8E7AFC" w14:textId="77777777" w:rsidR="00CF4F39" w:rsidRDefault="00CF4F39">
      <w:pPr>
        <w:rPr>
          <w:sz w:val="20"/>
          <w:szCs w:val="20"/>
        </w:rPr>
      </w:pPr>
    </w:p>
    <w:p w14:paraId="0111160E" w14:textId="77777777" w:rsidR="00CF4F39" w:rsidRDefault="00CF4F39">
      <w:pPr>
        <w:rPr>
          <w:sz w:val="20"/>
          <w:szCs w:val="20"/>
        </w:rPr>
      </w:pPr>
    </w:p>
    <w:p w14:paraId="0787B7FC" w14:textId="77777777" w:rsidR="00CF4F39" w:rsidRDefault="00CF4F39">
      <w:pPr>
        <w:rPr>
          <w:sz w:val="20"/>
          <w:szCs w:val="20"/>
        </w:rPr>
        <w:sectPr w:rsidR="00CF4F39">
          <w:pgSz w:w="11906" w:h="16838"/>
          <w:pgMar w:top="1134" w:right="850" w:bottom="1134" w:left="1701" w:header="708" w:footer="708" w:gutter="0"/>
          <w:cols w:space="720"/>
        </w:sectPr>
      </w:pPr>
    </w:p>
    <w:p w14:paraId="7CA9E80E" w14:textId="77777777" w:rsidR="00CF4F39" w:rsidRDefault="00E46F72">
      <w:pPr>
        <w:spacing w:after="200" w:line="276"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 xml:space="preserve">2.2. Тематический план и содержание учебной дисциплины </w:t>
      </w:r>
    </w:p>
    <w:tbl>
      <w:tblPr>
        <w:tblStyle w:val="affffffffffffffffffffffff4"/>
        <w:tblW w:w="140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5954"/>
        <w:gridCol w:w="2410"/>
        <w:gridCol w:w="1842"/>
        <w:gridCol w:w="2127"/>
      </w:tblGrid>
      <w:tr w:rsidR="00CF4F39" w14:paraId="60A923BA" w14:textId="77777777">
        <w:tc>
          <w:tcPr>
            <w:tcW w:w="1696" w:type="dxa"/>
          </w:tcPr>
          <w:p w14:paraId="1D385E8E" w14:textId="77777777" w:rsidR="00CF4F39" w:rsidRDefault="00E46F72">
            <w:pPr>
              <w:spacing w:line="276" w:lineRule="auto"/>
              <w:jc w:val="center"/>
              <w:rPr>
                <w:b/>
              </w:rPr>
            </w:pPr>
            <w:r>
              <w:rPr>
                <w:b/>
              </w:rPr>
              <w:t>Наименование</w:t>
            </w:r>
          </w:p>
          <w:p w14:paraId="16903A64" w14:textId="77777777" w:rsidR="00CF4F39" w:rsidRDefault="00E46F72">
            <w:pPr>
              <w:spacing w:line="276" w:lineRule="auto"/>
              <w:jc w:val="center"/>
              <w:rPr>
                <w:b/>
              </w:rPr>
            </w:pPr>
            <w:r>
              <w:rPr>
                <w:b/>
              </w:rPr>
              <w:t>разделов и тем</w:t>
            </w:r>
          </w:p>
        </w:tc>
        <w:tc>
          <w:tcPr>
            <w:tcW w:w="5954" w:type="dxa"/>
          </w:tcPr>
          <w:p w14:paraId="361CC8C6" w14:textId="77777777" w:rsidR="00CF4F39" w:rsidRDefault="00CF4F39">
            <w:pPr>
              <w:spacing w:line="276" w:lineRule="auto"/>
              <w:jc w:val="center"/>
              <w:rPr>
                <w:b/>
              </w:rPr>
            </w:pPr>
          </w:p>
          <w:p w14:paraId="094F217C" w14:textId="77777777" w:rsidR="00CF4F39" w:rsidRDefault="00E46F72">
            <w:pPr>
              <w:spacing w:line="276" w:lineRule="auto"/>
              <w:jc w:val="center"/>
              <w:rPr>
                <w:b/>
              </w:rPr>
            </w:pPr>
            <w:r>
              <w:rPr>
                <w:b/>
              </w:rPr>
              <w:t>Содержание учебного материала и формы организации деятельности обучающихся</w:t>
            </w:r>
          </w:p>
          <w:p w14:paraId="3BC44573" w14:textId="77777777" w:rsidR="00CF4F39" w:rsidRDefault="00CF4F39">
            <w:pPr>
              <w:spacing w:line="276" w:lineRule="auto"/>
              <w:jc w:val="center"/>
              <w:rPr>
                <w:b/>
              </w:rPr>
            </w:pPr>
          </w:p>
        </w:tc>
        <w:tc>
          <w:tcPr>
            <w:tcW w:w="2410" w:type="dxa"/>
          </w:tcPr>
          <w:p w14:paraId="73A9177A" w14:textId="77777777" w:rsidR="00CF4F39" w:rsidRDefault="00E46F72">
            <w:pPr>
              <w:spacing w:line="276" w:lineRule="auto"/>
              <w:jc w:val="center"/>
              <w:rPr>
                <w:b/>
              </w:rPr>
            </w:pPr>
            <w:r>
              <w:rPr>
                <w:b/>
              </w:rPr>
              <w:t>Объем, акад. ч / в том числе в форме практической подготовки, акад. ч</w:t>
            </w:r>
          </w:p>
        </w:tc>
        <w:tc>
          <w:tcPr>
            <w:tcW w:w="1842" w:type="dxa"/>
          </w:tcPr>
          <w:p w14:paraId="38F6A732" w14:textId="77777777" w:rsidR="00CF4F39" w:rsidRDefault="00E46F72">
            <w:pPr>
              <w:spacing w:line="276" w:lineRule="auto"/>
              <w:jc w:val="center"/>
              <w:rPr>
                <w:b/>
              </w:rPr>
            </w:pPr>
            <w:r>
              <w:rPr>
                <w:b/>
                <w:sz w:val="24"/>
                <w:szCs w:val="24"/>
              </w:rPr>
              <w:t>Код ПК, ОК</w:t>
            </w:r>
          </w:p>
        </w:tc>
        <w:tc>
          <w:tcPr>
            <w:tcW w:w="2127" w:type="dxa"/>
          </w:tcPr>
          <w:p w14:paraId="6978F703" w14:textId="77777777" w:rsidR="00CF4F39" w:rsidRDefault="00E46F72">
            <w:pPr>
              <w:spacing w:line="276" w:lineRule="auto"/>
              <w:jc w:val="center"/>
              <w:rPr>
                <w:b/>
              </w:rPr>
            </w:pPr>
            <w:r>
              <w:rPr>
                <w:b/>
                <w:sz w:val="24"/>
                <w:szCs w:val="24"/>
              </w:rPr>
              <w:t>Код Н/У/З</w:t>
            </w:r>
          </w:p>
        </w:tc>
      </w:tr>
      <w:tr w:rsidR="00CF4F39" w14:paraId="187EA7DE" w14:textId="77777777">
        <w:tc>
          <w:tcPr>
            <w:tcW w:w="1696" w:type="dxa"/>
          </w:tcPr>
          <w:p w14:paraId="53CC7727" w14:textId="77777777" w:rsidR="00CF4F39" w:rsidRDefault="00E46F72">
            <w:pPr>
              <w:spacing w:line="276" w:lineRule="auto"/>
              <w:jc w:val="center"/>
              <w:rPr>
                <w:b/>
              </w:rPr>
            </w:pPr>
            <w:r>
              <w:rPr>
                <w:b/>
              </w:rPr>
              <w:t>1</w:t>
            </w:r>
          </w:p>
        </w:tc>
        <w:tc>
          <w:tcPr>
            <w:tcW w:w="5954" w:type="dxa"/>
          </w:tcPr>
          <w:p w14:paraId="6603F22D" w14:textId="77777777" w:rsidR="00CF4F39" w:rsidRDefault="00E46F72">
            <w:pPr>
              <w:spacing w:line="276" w:lineRule="auto"/>
              <w:jc w:val="center"/>
              <w:rPr>
                <w:b/>
              </w:rPr>
            </w:pPr>
            <w:r>
              <w:rPr>
                <w:b/>
              </w:rPr>
              <w:t>2</w:t>
            </w:r>
          </w:p>
        </w:tc>
        <w:tc>
          <w:tcPr>
            <w:tcW w:w="2410" w:type="dxa"/>
          </w:tcPr>
          <w:p w14:paraId="406E8E7A" w14:textId="77777777" w:rsidR="00CF4F39" w:rsidRDefault="00E46F72">
            <w:pPr>
              <w:spacing w:line="276" w:lineRule="auto"/>
              <w:jc w:val="center"/>
              <w:rPr>
                <w:b/>
              </w:rPr>
            </w:pPr>
            <w:r>
              <w:rPr>
                <w:b/>
              </w:rPr>
              <w:t>3</w:t>
            </w:r>
          </w:p>
        </w:tc>
        <w:tc>
          <w:tcPr>
            <w:tcW w:w="1842" w:type="dxa"/>
          </w:tcPr>
          <w:p w14:paraId="6C5CA7E6" w14:textId="77777777" w:rsidR="00CF4F39" w:rsidRDefault="00E46F72">
            <w:pPr>
              <w:spacing w:line="276" w:lineRule="auto"/>
              <w:jc w:val="center"/>
              <w:rPr>
                <w:b/>
                <w:sz w:val="24"/>
                <w:szCs w:val="24"/>
              </w:rPr>
            </w:pPr>
            <w:r>
              <w:rPr>
                <w:b/>
                <w:sz w:val="24"/>
                <w:szCs w:val="24"/>
              </w:rPr>
              <w:t>4</w:t>
            </w:r>
          </w:p>
        </w:tc>
        <w:tc>
          <w:tcPr>
            <w:tcW w:w="2127" w:type="dxa"/>
          </w:tcPr>
          <w:p w14:paraId="39A20AA1" w14:textId="77777777" w:rsidR="00CF4F39" w:rsidRDefault="00E46F72">
            <w:pPr>
              <w:spacing w:line="276" w:lineRule="auto"/>
              <w:jc w:val="center"/>
              <w:rPr>
                <w:b/>
                <w:sz w:val="24"/>
                <w:szCs w:val="24"/>
              </w:rPr>
            </w:pPr>
            <w:r>
              <w:rPr>
                <w:b/>
                <w:sz w:val="24"/>
                <w:szCs w:val="24"/>
              </w:rPr>
              <w:t>5</w:t>
            </w:r>
          </w:p>
        </w:tc>
      </w:tr>
      <w:tr w:rsidR="00CF4F39" w14:paraId="27FC9E70" w14:textId="77777777">
        <w:tc>
          <w:tcPr>
            <w:tcW w:w="7650" w:type="dxa"/>
            <w:gridSpan w:val="2"/>
          </w:tcPr>
          <w:p w14:paraId="4DFAC045" w14:textId="77777777" w:rsidR="00CF4F39" w:rsidRDefault="00E46F72">
            <w:pPr>
              <w:spacing w:line="276" w:lineRule="auto"/>
              <w:rPr>
                <w:b/>
                <w:i/>
              </w:rPr>
            </w:pPr>
            <w:r>
              <w:rPr>
                <w:b/>
                <w:i/>
              </w:rPr>
              <w:t>Раздел 1.</w:t>
            </w:r>
            <w:r>
              <w:rPr>
                <w:b/>
              </w:rPr>
              <w:t xml:space="preserve"> Периодизация новейшей истории (1945 – 2016).</w:t>
            </w:r>
          </w:p>
        </w:tc>
        <w:tc>
          <w:tcPr>
            <w:tcW w:w="2410" w:type="dxa"/>
          </w:tcPr>
          <w:p w14:paraId="27AF01FE" w14:textId="77777777" w:rsidR="00CF4F39" w:rsidRDefault="00E46F72">
            <w:pPr>
              <w:spacing w:line="276" w:lineRule="auto"/>
              <w:jc w:val="center"/>
              <w:rPr>
                <w:b/>
                <w:i/>
              </w:rPr>
            </w:pPr>
            <w:r>
              <w:rPr>
                <w:b/>
                <w:i/>
              </w:rPr>
              <w:t>2</w:t>
            </w:r>
          </w:p>
        </w:tc>
        <w:tc>
          <w:tcPr>
            <w:tcW w:w="1842" w:type="dxa"/>
          </w:tcPr>
          <w:p w14:paraId="7FEC2877" w14:textId="77777777" w:rsidR="00CF4F39" w:rsidRDefault="00CF4F39">
            <w:pPr>
              <w:spacing w:line="276" w:lineRule="auto"/>
              <w:rPr>
                <w:b/>
                <w:i/>
              </w:rPr>
            </w:pPr>
          </w:p>
        </w:tc>
        <w:tc>
          <w:tcPr>
            <w:tcW w:w="2127" w:type="dxa"/>
          </w:tcPr>
          <w:p w14:paraId="21D94A1A" w14:textId="77777777" w:rsidR="00CF4F39" w:rsidRDefault="00CF4F39">
            <w:pPr>
              <w:spacing w:line="276" w:lineRule="auto"/>
              <w:rPr>
                <w:b/>
                <w:i/>
              </w:rPr>
            </w:pPr>
          </w:p>
        </w:tc>
      </w:tr>
      <w:tr w:rsidR="00CF4F39" w14:paraId="15CAD115" w14:textId="77777777">
        <w:tc>
          <w:tcPr>
            <w:tcW w:w="1696" w:type="dxa"/>
            <w:vMerge w:val="restart"/>
          </w:tcPr>
          <w:p w14:paraId="2157041C" w14:textId="77777777" w:rsidR="00CF4F39" w:rsidRDefault="00E46F72">
            <w:pPr>
              <w:spacing w:line="276" w:lineRule="auto"/>
              <w:rPr>
                <w:b/>
                <w:i/>
              </w:rPr>
            </w:pPr>
            <w:r>
              <w:rPr>
                <w:b/>
                <w:i/>
              </w:rPr>
              <w:t>Тема 1.1.</w:t>
            </w:r>
            <w:r>
              <w:rPr>
                <w:b/>
              </w:rPr>
              <w:t xml:space="preserve"> Периодизация новейшей истории (1945 – 2016). Основные тенденции международных отношений во 2-й половине XX в.  </w:t>
            </w:r>
          </w:p>
        </w:tc>
        <w:tc>
          <w:tcPr>
            <w:tcW w:w="5954" w:type="dxa"/>
          </w:tcPr>
          <w:p w14:paraId="22455C59" w14:textId="77777777" w:rsidR="00CF4F39" w:rsidRDefault="00E46F72">
            <w:pPr>
              <w:spacing w:line="276" w:lineRule="auto"/>
              <w:rPr>
                <w:b/>
                <w:i/>
              </w:rPr>
            </w:pPr>
            <w:r>
              <w:rPr>
                <w:sz w:val="24"/>
                <w:szCs w:val="24"/>
              </w:rPr>
              <w:t>Дидактические единицы, содержание</w:t>
            </w:r>
          </w:p>
        </w:tc>
        <w:tc>
          <w:tcPr>
            <w:tcW w:w="2410" w:type="dxa"/>
            <w:vMerge w:val="restart"/>
          </w:tcPr>
          <w:p w14:paraId="59F48252" w14:textId="77777777" w:rsidR="00CF4F39" w:rsidRDefault="00E46F72">
            <w:pPr>
              <w:spacing w:line="276" w:lineRule="auto"/>
              <w:jc w:val="center"/>
              <w:rPr>
                <w:b/>
                <w:i/>
              </w:rPr>
            </w:pPr>
            <w:r>
              <w:rPr>
                <w:b/>
                <w:i/>
              </w:rPr>
              <w:t>1</w:t>
            </w:r>
          </w:p>
        </w:tc>
        <w:tc>
          <w:tcPr>
            <w:tcW w:w="1842" w:type="dxa"/>
            <w:vMerge w:val="restart"/>
          </w:tcPr>
          <w:p w14:paraId="14386247" w14:textId="77777777" w:rsidR="00CF4F39" w:rsidRDefault="00E46F72">
            <w:pPr>
              <w:spacing w:line="276" w:lineRule="auto"/>
              <w:rPr>
                <w:i/>
                <w:sz w:val="24"/>
                <w:szCs w:val="24"/>
              </w:rPr>
            </w:pPr>
            <w:r>
              <w:rPr>
                <w:sz w:val="24"/>
                <w:szCs w:val="24"/>
              </w:rPr>
              <w:t xml:space="preserve">ОК </w:t>
            </w:r>
            <w:r>
              <w:rPr>
                <w:i/>
                <w:sz w:val="24"/>
                <w:szCs w:val="24"/>
              </w:rPr>
              <w:t>01,03, 04,06,07,08</w:t>
            </w:r>
          </w:p>
          <w:p w14:paraId="521EF324" w14:textId="77777777" w:rsidR="00CF4F39" w:rsidRDefault="00E46F72">
            <w:pPr>
              <w:spacing w:line="276" w:lineRule="auto"/>
              <w:rPr>
                <w:b/>
                <w:i/>
              </w:rPr>
            </w:pPr>
            <w:r>
              <w:rPr>
                <w:i/>
                <w:sz w:val="24"/>
                <w:szCs w:val="24"/>
              </w:rPr>
              <w:t>09</w:t>
            </w:r>
          </w:p>
        </w:tc>
        <w:tc>
          <w:tcPr>
            <w:tcW w:w="2127" w:type="dxa"/>
            <w:vMerge w:val="restart"/>
          </w:tcPr>
          <w:p w14:paraId="08629282" w14:textId="77777777" w:rsidR="00CF4F39" w:rsidRDefault="00E46F72">
            <w:pPr>
              <w:spacing w:line="276" w:lineRule="auto"/>
              <w:jc w:val="center"/>
              <w:rPr>
                <w:b/>
                <w:i/>
              </w:rPr>
            </w:pPr>
            <w:r>
              <w:rPr>
                <w:b/>
                <w:i/>
              </w:rPr>
              <w:t xml:space="preserve">   </w:t>
            </w:r>
          </w:p>
          <w:p w14:paraId="489B4451" w14:textId="77777777" w:rsidR="00CF4F39" w:rsidRDefault="00E46F72">
            <w:pPr>
              <w:spacing w:line="276" w:lineRule="auto"/>
              <w:ind w:left="720"/>
            </w:pPr>
            <w:r>
              <w:t>Уо.01.01</w:t>
            </w:r>
          </w:p>
          <w:p w14:paraId="0798AF05" w14:textId="77777777" w:rsidR="00CF4F39" w:rsidRDefault="00E46F72">
            <w:pPr>
              <w:spacing w:line="276" w:lineRule="auto"/>
              <w:ind w:left="720"/>
            </w:pPr>
            <w:r>
              <w:t>Уо.03.02</w:t>
            </w:r>
          </w:p>
          <w:p w14:paraId="077F1342" w14:textId="77777777" w:rsidR="00CF4F39" w:rsidRDefault="00E46F72">
            <w:pPr>
              <w:spacing w:line="276" w:lineRule="auto"/>
              <w:ind w:left="720"/>
            </w:pPr>
            <w:r>
              <w:t>Уо.04.01</w:t>
            </w:r>
          </w:p>
          <w:p w14:paraId="3112868C" w14:textId="77777777" w:rsidR="00CF4F39" w:rsidRDefault="00E46F72">
            <w:pPr>
              <w:spacing w:line="276" w:lineRule="auto"/>
              <w:ind w:left="720"/>
            </w:pPr>
            <w:r>
              <w:t>Уо.04.02</w:t>
            </w:r>
          </w:p>
          <w:p w14:paraId="2EC06BD9" w14:textId="77777777" w:rsidR="00CF4F39" w:rsidRDefault="00E46F72">
            <w:pPr>
              <w:spacing w:line="276" w:lineRule="auto"/>
              <w:ind w:left="720"/>
            </w:pPr>
            <w:r>
              <w:t>Уо.06.02</w:t>
            </w:r>
          </w:p>
          <w:p w14:paraId="26F62625" w14:textId="77777777" w:rsidR="00CF4F39" w:rsidRDefault="00E46F72">
            <w:pPr>
              <w:spacing w:line="276" w:lineRule="auto"/>
              <w:ind w:left="720"/>
            </w:pPr>
            <w:r>
              <w:t>Уо.07.01</w:t>
            </w:r>
          </w:p>
          <w:p w14:paraId="4C2229C4" w14:textId="77777777" w:rsidR="00CF4F39" w:rsidRDefault="00E46F72">
            <w:pPr>
              <w:spacing w:line="276" w:lineRule="auto"/>
              <w:ind w:left="720"/>
            </w:pPr>
            <w:r>
              <w:t>Уо.08.04</w:t>
            </w:r>
          </w:p>
          <w:p w14:paraId="55A91340" w14:textId="77777777" w:rsidR="00CF4F39" w:rsidRDefault="00E46F72">
            <w:pPr>
              <w:spacing w:line="276" w:lineRule="auto"/>
              <w:ind w:left="720"/>
            </w:pPr>
            <w:r>
              <w:t>Зо.03.03</w:t>
            </w:r>
          </w:p>
          <w:p w14:paraId="5254704A" w14:textId="77777777" w:rsidR="00CF4F39" w:rsidRDefault="00E46F72">
            <w:pPr>
              <w:spacing w:line="276" w:lineRule="auto"/>
              <w:ind w:left="720"/>
            </w:pPr>
            <w:r>
              <w:t>Зо.04.02</w:t>
            </w:r>
          </w:p>
          <w:p w14:paraId="0C64B242" w14:textId="77777777" w:rsidR="00CF4F39" w:rsidRDefault="00E46F72">
            <w:pPr>
              <w:spacing w:line="276" w:lineRule="auto"/>
              <w:ind w:left="720"/>
            </w:pPr>
            <w:r>
              <w:t>Зо.06.01</w:t>
            </w:r>
          </w:p>
          <w:p w14:paraId="0E174C9F" w14:textId="77777777" w:rsidR="00CF4F39" w:rsidRDefault="00E46F72">
            <w:pPr>
              <w:spacing w:line="276" w:lineRule="auto"/>
              <w:ind w:left="720"/>
            </w:pPr>
            <w:r>
              <w:t>Зо.06.02</w:t>
            </w:r>
          </w:p>
          <w:p w14:paraId="2EE31D8B" w14:textId="77777777" w:rsidR="00CF4F39" w:rsidRDefault="00E46F72">
            <w:pPr>
              <w:spacing w:line="276" w:lineRule="auto"/>
              <w:ind w:left="720"/>
            </w:pPr>
            <w:r>
              <w:t>Зо.08.01</w:t>
            </w:r>
          </w:p>
          <w:p w14:paraId="59F136A9" w14:textId="77777777" w:rsidR="00CF4F39" w:rsidRDefault="00CF4F39">
            <w:pPr>
              <w:spacing w:line="276" w:lineRule="auto"/>
              <w:ind w:left="720"/>
              <w:rPr>
                <w:b/>
                <w:i/>
              </w:rPr>
            </w:pPr>
          </w:p>
        </w:tc>
      </w:tr>
      <w:tr w:rsidR="00CF4F39" w14:paraId="2C613DCC" w14:textId="77777777">
        <w:tc>
          <w:tcPr>
            <w:tcW w:w="1696" w:type="dxa"/>
            <w:vMerge/>
          </w:tcPr>
          <w:p w14:paraId="20C3C462" w14:textId="77777777" w:rsidR="00CF4F39" w:rsidRDefault="00CF4F39">
            <w:pPr>
              <w:pBdr>
                <w:top w:val="nil"/>
                <w:left w:val="nil"/>
                <w:bottom w:val="nil"/>
                <w:right w:val="nil"/>
                <w:between w:val="nil"/>
              </w:pBdr>
              <w:spacing w:line="276" w:lineRule="auto"/>
              <w:rPr>
                <w:b/>
                <w:i/>
              </w:rPr>
            </w:pPr>
          </w:p>
        </w:tc>
        <w:tc>
          <w:tcPr>
            <w:tcW w:w="5954" w:type="dxa"/>
          </w:tcPr>
          <w:p w14:paraId="1151AE75" w14:textId="77777777" w:rsidR="00CF4F39" w:rsidRDefault="00E46F72">
            <w:pPr>
              <w:numPr>
                <w:ilvl w:val="0"/>
                <w:numId w:val="100"/>
              </w:numPr>
              <w:spacing w:line="276" w:lineRule="auto"/>
              <w:ind w:left="-7" w:firstLine="367"/>
              <w:jc w:val="both"/>
            </w:pPr>
            <w:r>
              <w:t>Периодизация (основные этапы новейшей истории). Основные особенности новейшего времени.</w:t>
            </w:r>
          </w:p>
          <w:p w14:paraId="059E8397" w14:textId="77777777" w:rsidR="00CF4F39" w:rsidRDefault="00E46F72">
            <w:pPr>
              <w:numPr>
                <w:ilvl w:val="0"/>
                <w:numId w:val="100"/>
              </w:numPr>
              <w:spacing w:line="276" w:lineRule="auto"/>
              <w:ind w:left="-7" w:firstLine="367"/>
              <w:jc w:val="both"/>
            </w:pPr>
            <w: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14:paraId="2D2AFD77" w14:textId="77777777" w:rsidR="00CF4F39" w:rsidRDefault="00E46F72">
            <w:pPr>
              <w:numPr>
                <w:ilvl w:val="0"/>
                <w:numId w:val="100"/>
              </w:numPr>
              <w:spacing w:line="276" w:lineRule="auto"/>
              <w:ind w:left="-7" w:firstLine="367"/>
              <w:jc w:val="both"/>
            </w:pPr>
            <w: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p w14:paraId="654A8E40" w14:textId="77777777" w:rsidR="00CF4F39" w:rsidRDefault="00E46F72">
            <w:pPr>
              <w:spacing w:line="276" w:lineRule="auto"/>
              <w:ind w:left="-7" w:firstLine="367"/>
              <w:jc w:val="both"/>
              <w:rPr>
                <w:b/>
                <w:i/>
              </w:rPr>
            </w:pPr>
            <w:r>
              <w:lastRenderedPageBreak/>
              <w:t xml:space="preserve">Дидактические единицы: 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XX – нач. XXI в. </w:t>
            </w:r>
          </w:p>
        </w:tc>
        <w:tc>
          <w:tcPr>
            <w:tcW w:w="2410" w:type="dxa"/>
            <w:vMerge/>
          </w:tcPr>
          <w:p w14:paraId="78402D26" w14:textId="77777777" w:rsidR="00CF4F39" w:rsidRDefault="00CF4F39">
            <w:pPr>
              <w:pBdr>
                <w:top w:val="nil"/>
                <w:left w:val="nil"/>
                <w:bottom w:val="nil"/>
                <w:right w:val="nil"/>
                <w:between w:val="nil"/>
              </w:pBdr>
              <w:spacing w:line="276" w:lineRule="auto"/>
              <w:rPr>
                <w:b/>
                <w:i/>
              </w:rPr>
            </w:pPr>
          </w:p>
        </w:tc>
        <w:tc>
          <w:tcPr>
            <w:tcW w:w="1842" w:type="dxa"/>
            <w:vMerge/>
          </w:tcPr>
          <w:p w14:paraId="51110D54" w14:textId="77777777" w:rsidR="00CF4F39" w:rsidRDefault="00CF4F39">
            <w:pPr>
              <w:pBdr>
                <w:top w:val="nil"/>
                <w:left w:val="nil"/>
                <w:bottom w:val="nil"/>
                <w:right w:val="nil"/>
                <w:between w:val="nil"/>
              </w:pBdr>
              <w:spacing w:line="276" w:lineRule="auto"/>
              <w:rPr>
                <w:b/>
                <w:i/>
              </w:rPr>
            </w:pPr>
          </w:p>
        </w:tc>
        <w:tc>
          <w:tcPr>
            <w:tcW w:w="2127" w:type="dxa"/>
            <w:vMerge/>
          </w:tcPr>
          <w:p w14:paraId="1639398B" w14:textId="77777777" w:rsidR="00CF4F39" w:rsidRDefault="00CF4F39">
            <w:pPr>
              <w:pBdr>
                <w:top w:val="nil"/>
                <w:left w:val="nil"/>
                <w:bottom w:val="nil"/>
                <w:right w:val="nil"/>
                <w:between w:val="nil"/>
              </w:pBdr>
              <w:spacing w:line="276" w:lineRule="auto"/>
              <w:rPr>
                <w:b/>
                <w:i/>
              </w:rPr>
            </w:pPr>
          </w:p>
        </w:tc>
      </w:tr>
      <w:tr w:rsidR="00CF4F39" w14:paraId="661D8E42" w14:textId="77777777">
        <w:tc>
          <w:tcPr>
            <w:tcW w:w="1696" w:type="dxa"/>
          </w:tcPr>
          <w:p w14:paraId="298C8CB5" w14:textId="77777777" w:rsidR="00CF4F39" w:rsidRDefault="00CF4F39">
            <w:pPr>
              <w:spacing w:line="276" w:lineRule="auto"/>
              <w:rPr>
                <w:b/>
                <w:i/>
              </w:rPr>
            </w:pPr>
          </w:p>
        </w:tc>
        <w:tc>
          <w:tcPr>
            <w:tcW w:w="5954" w:type="dxa"/>
          </w:tcPr>
          <w:p w14:paraId="0FFECE2E"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3D3866B2" w14:textId="77777777" w:rsidR="00CF4F39" w:rsidRDefault="00E46F72">
            <w:pPr>
              <w:spacing w:line="276" w:lineRule="auto"/>
              <w:jc w:val="center"/>
              <w:rPr>
                <w:b/>
                <w:i/>
              </w:rPr>
            </w:pPr>
            <w:r>
              <w:rPr>
                <w:b/>
                <w:i/>
              </w:rPr>
              <w:t>1</w:t>
            </w:r>
          </w:p>
        </w:tc>
        <w:tc>
          <w:tcPr>
            <w:tcW w:w="1842" w:type="dxa"/>
          </w:tcPr>
          <w:p w14:paraId="37C8860B" w14:textId="77777777" w:rsidR="00CF4F39" w:rsidRDefault="00CF4F39">
            <w:pPr>
              <w:spacing w:line="276" w:lineRule="auto"/>
              <w:ind w:left="720"/>
              <w:rPr>
                <w:b/>
                <w:i/>
              </w:rPr>
            </w:pPr>
          </w:p>
        </w:tc>
        <w:tc>
          <w:tcPr>
            <w:tcW w:w="2127" w:type="dxa"/>
          </w:tcPr>
          <w:p w14:paraId="22CB237F" w14:textId="77777777" w:rsidR="00CF4F39" w:rsidRDefault="00CF4F39">
            <w:pPr>
              <w:spacing w:line="276" w:lineRule="auto"/>
              <w:ind w:left="720"/>
              <w:rPr>
                <w:b/>
                <w:i/>
              </w:rPr>
            </w:pPr>
          </w:p>
        </w:tc>
      </w:tr>
      <w:tr w:rsidR="00CF4F39" w14:paraId="224CC293" w14:textId="77777777">
        <w:tc>
          <w:tcPr>
            <w:tcW w:w="1696" w:type="dxa"/>
          </w:tcPr>
          <w:p w14:paraId="16E772FD" w14:textId="77777777" w:rsidR="00CF4F39" w:rsidRDefault="00CF4F39">
            <w:pPr>
              <w:spacing w:line="276" w:lineRule="auto"/>
              <w:rPr>
                <w:b/>
                <w:i/>
              </w:rPr>
            </w:pPr>
          </w:p>
        </w:tc>
        <w:tc>
          <w:tcPr>
            <w:tcW w:w="5954" w:type="dxa"/>
          </w:tcPr>
          <w:p w14:paraId="483314CC"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6AB1BB7C" w14:textId="77777777" w:rsidR="00CF4F39" w:rsidRDefault="00E46F72">
            <w:pPr>
              <w:spacing w:line="276" w:lineRule="auto"/>
              <w:jc w:val="center"/>
              <w:rPr>
                <w:b/>
                <w:i/>
              </w:rPr>
            </w:pPr>
            <w:r>
              <w:rPr>
                <w:b/>
                <w:i/>
              </w:rPr>
              <w:t>-</w:t>
            </w:r>
          </w:p>
        </w:tc>
        <w:tc>
          <w:tcPr>
            <w:tcW w:w="1842" w:type="dxa"/>
          </w:tcPr>
          <w:p w14:paraId="3F727B09" w14:textId="77777777" w:rsidR="00CF4F39" w:rsidRDefault="00CF4F39">
            <w:pPr>
              <w:spacing w:line="276" w:lineRule="auto"/>
              <w:ind w:left="720"/>
              <w:rPr>
                <w:b/>
                <w:i/>
              </w:rPr>
            </w:pPr>
          </w:p>
        </w:tc>
        <w:tc>
          <w:tcPr>
            <w:tcW w:w="2127" w:type="dxa"/>
          </w:tcPr>
          <w:p w14:paraId="25E6CCD5" w14:textId="77777777" w:rsidR="00CF4F39" w:rsidRDefault="00CF4F39">
            <w:pPr>
              <w:spacing w:line="276" w:lineRule="auto"/>
              <w:ind w:left="720"/>
              <w:rPr>
                <w:b/>
                <w:i/>
              </w:rPr>
            </w:pPr>
          </w:p>
        </w:tc>
      </w:tr>
      <w:tr w:rsidR="00CF4F39" w14:paraId="349F90FC" w14:textId="77777777">
        <w:tc>
          <w:tcPr>
            <w:tcW w:w="7650" w:type="dxa"/>
            <w:gridSpan w:val="2"/>
          </w:tcPr>
          <w:p w14:paraId="75D147E8" w14:textId="77777777" w:rsidR="00CF4F39" w:rsidRDefault="00E46F72">
            <w:pPr>
              <w:spacing w:line="276" w:lineRule="auto"/>
              <w:rPr>
                <w:b/>
                <w:i/>
              </w:rPr>
            </w:pPr>
            <w:r>
              <w:rPr>
                <w:b/>
                <w:i/>
              </w:rPr>
              <w:t>Раздел 2.</w:t>
            </w:r>
            <w:r>
              <w:rPr>
                <w:b/>
              </w:rPr>
              <w:t xml:space="preserve"> СССР в  1945 – 1991 гг., Россия и страны СНГ в 1992 – 2016 гг.</w:t>
            </w:r>
          </w:p>
        </w:tc>
        <w:tc>
          <w:tcPr>
            <w:tcW w:w="2410" w:type="dxa"/>
          </w:tcPr>
          <w:p w14:paraId="78C08C8F" w14:textId="77777777" w:rsidR="00CF4F39" w:rsidRDefault="00E46F72">
            <w:pPr>
              <w:spacing w:line="276" w:lineRule="auto"/>
              <w:jc w:val="center"/>
              <w:rPr>
                <w:b/>
                <w:i/>
              </w:rPr>
            </w:pPr>
            <w:r>
              <w:rPr>
                <w:b/>
                <w:i/>
              </w:rPr>
              <w:t>10</w:t>
            </w:r>
          </w:p>
        </w:tc>
        <w:tc>
          <w:tcPr>
            <w:tcW w:w="1842" w:type="dxa"/>
          </w:tcPr>
          <w:p w14:paraId="0DDD3EC4" w14:textId="77777777" w:rsidR="00CF4F39" w:rsidRDefault="00CF4F39">
            <w:pPr>
              <w:spacing w:line="276" w:lineRule="auto"/>
              <w:rPr>
                <w:b/>
                <w:i/>
              </w:rPr>
            </w:pPr>
          </w:p>
        </w:tc>
        <w:tc>
          <w:tcPr>
            <w:tcW w:w="2127" w:type="dxa"/>
          </w:tcPr>
          <w:p w14:paraId="7BBD9F92" w14:textId="77777777" w:rsidR="00CF4F39" w:rsidRDefault="00CF4F39">
            <w:pPr>
              <w:spacing w:line="276" w:lineRule="auto"/>
              <w:rPr>
                <w:b/>
                <w:i/>
              </w:rPr>
            </w:pPr>
          </w:p>
        </w:tc>
      </w:tr>
      <w:tr w:rsidR="00CF4F39" w14:paraId="3AC3429B" w14:textId="77777777">
        <w:tc>
          <w:tcPr>
            <w:tcW w:w="1696" w:type="dxa"/>
            <w:vMerge w:val="restart"/>
          </w:tcPr>
          <w:p w14:paraId="6889F194" w14:textId="77777777" w:rsidR="00CF4F39" w:rsidRDefault="00E46F72">
            <w:pPr>
              <w:spacing w:line="276" w:lineRule="auto"/>
              <w:rPr>
                <w:b/>
                <w:i/>
              </w:rPr>
            </w:pPr>
            <w:r>
              <w:t xml:space="preserve">Тема 2.1. </w:t>
            </w:r>
            <w:r>
              <w:rPr>
                <w:b/>
              </w:rPr>
              <w:t>СССР в 1945 – 1985 гг.</w:t>
            </w:r>
          </w:p>
        </w:tc>
        <w:tc>
          <w:tcPr>
            <w:tcW w:w="5954" w:type="dxa"/>
          </w:tcPr>
          <w:p w14:paraId="0F05B966"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69A6307B" w14:textId="77777777" w:rsidR="00CF4F39" w:rsidRDefault="00E46F72">
            <w:pPr>
              <w:spacing w:line="276" w:lineRule="auto"/>
              <w:jc w:val="center"/>
              <w:rPr>
                <w:b/>
                <w:i/>
              </w:rPr>
            </w:pPr>
            <w:r>
              <w:rPr>
                <w:b/>
                <w:i/>
              </w:rPr>
              <w:t>1</w:t>
            </w:r>
          </w:p>
        </w:tc>
        <w:tc>
          <w:tcPr>
            <w:tcW w:w="1842" w:type="dxa"/>
            <w:vMerge w:val="restart"/>
          </w:tcPr>
          <w:p w14:paraId="279EC1E4" w14:textId="77777777" w:rsidR="00CF4F39" w:rsidRDefault="00E46F72">
            <w:pPr>
              <w:spacing w:line="276" w:lineRule="auto"/>
              <w:rPr>
                <w:b/>
                <w:i/>
              </w:rPr>
            </w:pPr>
            <w:r>
              <w:rPr>
                <w:sz w:val="24"/>
                <w:szCs w:val="24"/>
              </w:rPr>
              <w:t xml:space="preserve">ОК </w:t>
            </w:r>
            <w:r>
              <w:rPr>
                <w:i/>
                <w:sz w:val="24"/>
                <w:szCs w:val="24"/>
              </w:rPr>
              <w:t>1,3, 4,6,7,8.</w:t>
            </w:r>
          </w:p>
        </w:tc>
        <w:tc>
          <w:tcPr>
            <w:tcW w:w="2127" w:type="dxa"/>
            <w:vMerge w:val="restart"/>
          </w:tcPr>
          <w:p w14:paraId="10810E30" w14:textId="77777777" w:rsidR="00CF4F39" w:rsidRDefault="00E46F72">
            <w:pPr>
              <w:spacing w:line="276" w:lineRule="auto"/>
              <w:ind w:left="720"/>
            </w:pPr>
            <w:r>
              <w:t>Уо.01.01</w:t>
            </w:r>
          </w:p>
          <w:p w14:paraId="420A106B" w14:textId="77777777" w:rsidR="00CF4F39" w:rsidRDefault="00E46F72">
            <w:pPr>
              <w:spacing w:line="276" w:lineRule="auto"/>
              <w:ind w:left="720"/>
            </w:pPr>
            <w:r>
              <w:t>Уо.03.02</w:t>
            </w:r>
          </w:p>
          <w:p w14:paraId="1724AF91" w14:textId="77777777" w:rsidR="00CF4F39" w:rsidRDefault="00E46F72">
            <w:pPr>
              <w:spacing w:line="276" w:lineRule="auto"/>
              <w:ind w:left="720"/>
            </w:pPr>
            <w:r>
              <w:t>Уо.04.01</w:t>
            </w:r>
          </w:p>
          <w:p w14:paraId="75700738" w14:textId="77777777" w:rsidR="00CF4F39" w:rsidRDefault="00E46F72">
            <w:pPr>
              <w:spacing w:line="276" w:lineRule="auto"/>
              <w:ind w:left="720"/>
            </w:pPr>
            <w:r>
              <w:t>Уо.04.02</w:t>
            </w:r>
          </w:p>
          <w:p w14:paraId="65D1DC5D" w14:textId="77777777" w:rsidR="00CF4F39" w:rsidRDefault="00E46F72">
            <w:pPr>
              <w:spacing w:line="276" w:lineRule="auto"/>
              <w:ind w:left="720"/>
            </w:pPr>
            <w:r>
              <w:t>Уо.06.02</w:t>
            </w:r>
          </w:p>
          <w:p w14:paraId="3EFFC0B7" w14:textId="77777777" w:rsidR="00CF4F39" w:rsidRDefault="00E46F72">
            <w:pPr>
              <w:spacing w:line="276" w:lineRule="auto"/>
              <w:ind w:left="720"/>
            </w:pPr>
            <w:r>
              <w:t>Уо.07.01</w:t>
            </w:r>
          </w:p>
          <w:p w14:paraId="7490F9A7" w14:textId="77777777" w:rsidR="00CF4F39" w:rsidRDefault="00E46F72">
            <w:pPr>
              <w:spacing w:line="276" w:lineRule="auto"/>
              <w:ind w:left="720"/>
            </w:pPr>
            <w:r>
              <w:t>Уо.08.04</w:t>
            </w:r>
          </w:p>
          <w:p w14:paraId="78C67F50" w14:textId="77777777" w:rsidR="00CF4F39" w:rsidRDefault="00E46F72">
            <w:pPr>
              <w:spacing w:line="276" w:lineRule="auto"/>
              <w:ind w:left="720"/>
            </w:pPr>
            <w:r>
              <w:t>Зо.03.03</w:t>
            </w:r>
          </w:p>
          <w:p w14:paraId="720F25CF" w14:textId="77777777" w:rsidR="00CF4F39" w:rsidRDefault="00E46F72">
            <w:pPr>
              <w:spacing w:line="276" w:lineRule="auto"/>
              <w:ind w:left="720"/>
            </w:pPr>
            <w:r>
              <w:t>Зо.04.02</w:t>
            </w:r>
          </w:p>
          <w:p w14:paraId="4A2A58E1" w14:textId="77777777" w:rsidR="00CF4F39" w:rsidRDefault="00E46F72">
            <w:pPr>
              <w:spacing w:line="276" w:lineRule="auto"/>
              <w:ind w:left="720"/>
            </w:pPr>
            <w:r>
              <w:t>Зо.06.01</w:t>
            </w:r>
          </w:p>
          <w:p w14:paraId="55A0921E" w14:textId="77777777" w:rsidR="00CF4F39" w:rsidRDefault="00E46F72">
            <w:pPr>
              <w:spacing w:line="276" w:lineRule="auto"/>
              <w:ind w:left="720"/>
            </w:pPr>
            <w:r>
              <w:t>Зо.06.02</w:t>
            </w:r>
          </w:p>
          <w:p w14:paraId="0C1275B3" w14:textId="77777777" w:rsidR="00CF4F39" w:rsidRDefault="00E46F72">
            <w:pPr>
              <w:spacing w:line="276" w:lineRule="auto"/>
              <w:ind w:left="720"/>
            </w:pPr>
            <w:r>
              <w:t>Зо.08.01</w:t>
            </w:r>
          </w:p>
          <w:p w14:paraId="3B39FD9D" w14:textId="77777777" w:rsidR="00CF4F39" w:rsidRDefault="00CF4F39">
            <w:pPr>
              <w:spacing w:line="276" w:lineRule="auto"/>
              <w:ind w:left="720"/>
            </w:pPr>
          </w:p>
        </w:tc>
      </w:tr>
      <w:tr w:rsidR="00CF4F39" w14:paraId="1F34CA58" w14:textId="77777777">
        <w:tc>
          <w:tcPr>
            <w:tcW w:w="1696" w:type="dxa"/>
            <w:vMerge/>
          </w:tcPr>
          <w:p w14:paraId="6FDF1497" w14:textId="77777777" w:rsidR="00CF4F39" w:rsidRDefault="00CF4F39">
            <w:pPr>
              <w:pBdr>
                <w:top w:val="nil"/>
                <w:left w:val="nil"/>
                <w:bottom w:val="nil"/>
                <w:right w:val="nil"/>
                <w:between w:val="nil"/>
              </w:pBdr>
              <w:spacing w:line="276" w:lineRule="auto"/>
            </w:pPr>
          </w:p>
        </w:tc>
        <w:tc>
          <w:tcPr>
            <w:tcW w:w="5954" w:type="dxa"/>
          </w:tcPr>
          <w:p w14:paraId="5C25CE5A" w14:textId="77777777" w:rsidR="00CF4F39" w:rsidRDefault="00E46F72">
            <w:pPr>
              <w:numPr>
                <w:ilvl w:val="0"/>
                <w:numId w:val="99"/>
              </w:numPr>
              <w:spacing w:line="276" w:lineRule="auto"/>
              <w:ind w:left="-7" w:firstLine="367"/>
              <w:jc w:val="both"/>
            </w:pPr>
            <w:r>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316A494F" w14:textId="77777777" w:rsidR="00CF4F39" w:rsidRDefault="00E46F72">
            <w:pPr>
              <w:numPr>
                <w:ilvl w:val="0"/>
                <w:numId w:val="99"/>
              </w:numPr>
              <w:spacing w:line="276" w:lineRule="auto"/>
              <w:ind w:left="-7" w:firstLine="367"/>
              <w:jc w:val="both"/>
            </w:pPr>
            <w:r>
              <w:t>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w:t>
            </w:r>
          </w:p>
          <w:p w14:paraId="558B23C7" w14:textId="77777777" w:rsidR="00CF4F39" w:rsidRDefault="00E46F72">
            <w:pPr>
              <w:numPr>
                <w:ilvl w:val="0"/>
                <w:numId w:val="99"/>
              </w:numPr>
              <w:spacing w:line="276" w:lineRule="auto"/>
              <w:ind w:left="-7" w:firstLine="367"/>
              <w:jc w:val="both"/>
            </w:pPr>
            <w:r>
              <w:t>Борьба за власть в окружении Сталина. XIX съезд ВКП (Б). Перестановки в руководстве партии. Дело врачей. Смерть Сталина.</w:t>
            </w:r>
          </w:p>
          <w:p w14:paraId="55E87F74" w14:textId="77777777" w:rsidR="00CF4F39" w:rsidRDefault="00E46F72">
            <w:pPr>
              <w:numPr>
                <w:ilvl w:val="0"/>
                <w:numId w:val="99"/>
              </w:numPr>
              <w:spacing w:line="276" w:lineRule="auto"/>
              <w:ind w:left="-7" w:firstLine="367"/>
              <w:jc w:val="both"/>
            </w:pPr>
            <w:r>
              <w:t xml:space="preserve">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w:t>
            </w:r>
            <w:r>
              <w:lastRenderedPageBreak/>
              <w:t>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536E7023" w14:textId="77777777" w:rsidR="00CF4F39" w:rsidRDefault="00E46F72">
            <w:pPr>
              <w:numPr>
                <w:ilvl w:val="0"/>
                <w:numId w:val="99"/>
              </w:numPr>
              <w:spacing w:line="276" w:lineRule="auto"/>
              <w:ind w:left="-7" w:firstLine="367"/>
              <w:jc w:val="both"/>
            </w:pPr>
            <w:r>
              <w:t>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14:paraId="4ED0D73D" w14:textId="77777777" w:rsidR="00CF4F39" w:rsidRDefault="00E46F72">
            <w:pPr>
              <w:numPr>
                <w:ilvl w:val="0"/>
                <w:numId w:val="99"/>
              </w:numPr>
              <w:spacing w:line="276" w:lineRule="auto"/>
              <w:ind w:left="-7" w:firstLine="367"/>
              <w:jc w:val="both"/>
            </w:pPr>
            <w:r>
              <w:t>Продолжение процессов десталинизации на XXII съезде КПСС. Принятие новой программы партии. Новые тенденции в духовной жизни советского общества. Границы либерализации политического режима.</w:t>
            </w:r>
          </w:p>
          <w:p w14:paraId="3CDE27E9" w14:textId="77777777" w:rsidR="00CF4F39" w:rsidRDefault="00E46F72">
            <w:pPr>
              <w:numPr>
                <w:ilvl w:val="0"/>
                <w:numId w:val="99"/>
              </w:numPr>
              <w:spacing w:line="276" w:lineRule="auto"/>
              <w:ind w:left="-7" w:firstLine="367"/>
              <w:jc w:val="both"/>
            </w:pPr>
            <w:r>
              <w:t>Причины недовольства политикой Н. С. Хрущёва. Отстранение Хрущёва от власти в октябре 1964 г.</w:t>
            </w:r>
          </w:p>
          <w:p w14:paraId="31ADECF0" w14:textId="77777777" w:rsidR="00CF4F39" w:rsidRDefault="00E46F72">
            <w:pPr>
              <w:numPr>
                <w:ilvl w:val="0"/>
                <w:numId w:val="99"/>
              </w:numPr>
              <w:spacing w:line="276" w:lineRule="auto"/>
              <w:ind w:left="-7" w:firstLine="367"/>
              <w:jc w:val="both"/>
            </w:pPr>
            <w: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78677E1D" w14:textId="77777777" w:rsidR="00CF4F39" w:rsidRDefault="00E46F72">
            <w:pPr>
              <w:numPr>
                <w:ilvl w:val="0"/>
                <w:numId w:val="99"/>
              </w:numPr>
              <w:spacing w:line="276" w:lineRule="auto"/>
              <w:ind w:left="-7" w:firstLine="367"/>
              <w:jc w:val="both"/>
            </w:pPr>
            <w:r>
              <w:t>Концепция развитого социализма. Конституция 1977 г. Диссидентское движение. Деятельность А. Н. Сахарова и А. И. Солженицына.</w:t>
            </w:r>
          </w:p>
          <w:p w14:paraId="355E10F4" w14:textId="77777777" w:rsidR="00CF4F39" w:rsidRDefault="00E46F72">
            <w:pPr>
              <w:numPr>
                <w:ilvl w:val="0"/>
                <w:numId w:val="99"/>
              </w:numPr>
              <w:spacing w:line="276" w:lineRule="auto"/>
              <w:ind w:left="-7" w:firstLine="367"/>
              <w:jc w:val="both"/>
            </w:pPr>
            <w:r>
              <w:t>Кризис правящей верхушки советского общества в начале 1980-х гг. Периоды правления Ю. В. Андропова и К. У. Черненко.</w:t>
            </w:r>
          </w:p>
          <w:p w14:paraId="74BD2233" w14:textId="77777777" w:rsidR="00CF4F39" w:rsidRDefault="00E46F72">
            <w:pPr>
              <w:spacing w:line="276" w:lineRule="auto"/>
              <w:ind w:left="-7" w:firstLine="367"/>
              <w:jc w:val="both"/>
            </w:pPr>
            <w:r>
              <w:t xml:space="preserve">Дидактические единицы: СССР в эпоху позднего сталинизма, СССР в период «Оттепели», Нарастание застойных явлений в период 1964 – 1985 гг., Внешняя политика СССР в 1945 – 1985 гг. </w:t>
            </w:r>
          </w:p>
        </w:tc>
        <w:tc>
          <w:tcPr>
            <w:tcW w:w="2410" w:type="dxa"/>
            <w:vMerge/>
          </w:tcPr>
          <w:p w14:paraId="16D5FC43" w14:textId="77777777" w:rsidR="00CF4F39" w:rsidRDefault="00CF4F39">
            <w:pPr>
              <w:pBdr>
                <w:top w:val="nil"/>
                <w:left w:val="nil"/>
                <w:bottom w:val="nil"/>
                <w:right w:val="nil"/>
                <w:between w:val="nil"/>
              </w:pBdr>
              <w:spacing w:line="276" w:lineRule="auto"/>
            </w:pPr>
          </w:p>
        </w:tc>
        <w:tc>
          <w:tcPr>
            <w:tcW w:w="1842" w:type="dxa"/>
            <w:vMerge/>
          </w:tcPr>
          <w:p w14:paraId="2A3B4206" w14:textId="77777777" w:rsidR="00CF4F39" w:rsidRDefault="00CF4F39">
            <w:pPr>
              <w:pBdr>
                <w:top w:val="nil"/>
                <w:left w:val="nil"/>
                <w:bottom w:val="nil"/>
                <w:right w:val="nil"/>
                <w:between w:val="nil"/>
              </w:pBdr>
              <w:spacing w:line="276" w:lineRule="auto"/>
            </w:pPr>
          </w:p>
        </w:tc>
        <w:tc>
          <w:tcPr>
            <w:tcW w:w="2127" w:type="dxa"/>
            <w:vMerge/>
          </w:tcPr>
          <w:p w14:paraId="3E60B60C" w14:textId="77777777" w:rsidR="00CF4F39" w:rsidRDefault="00CF4F39">
            <w:pPr>
              <w:pBdr>
                <w:top w:val="nil"/>
                <w:left w:val="nil"/>
                <w:bottom w:val="nil"/>
                <w:right w:val="nil"/>
                <w:between w:val="nil"/>
              </w:pBdr>
              <w:spacing w:line="276" w:lineRule="auto"/>
            </w:pPr>
          </w:p>
        </w:tc>
      </w:tr>
      <w:tr w:rsidR="00CF4F39" w14:paraId="731501AC" w14:textId="77777777">
        <w:tc>
          <w:tcPr>
            <w:tcW w:w="1696" w:type="dxa"/>
          </w:tcPr>
          <w:p w14:paraId="47435F98" w14:textId="77777777" w:rsidR="00CF4F39" w:rsidRDefault="00CF4F39">
            <w:pPr>
              <w:spacing w:line="276" w:lineRule="auto"/>
              <w:rPr>
                <w:b/>
                <w:i/>
              </w:rPr>
            </w:pPr>
          </w:p>
        </w:tc>
        <w:tc>
          <w:tcPr>
            <w:tcW w:w="5954" w:type="dxa"/>
          </w:tcPr>
          <w:p w14:paraId="7EB72AF3"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53F79939" w14:textId="77777777" w:rsidR="00CF4F39" w:rsidRDefault="00E46F72">
            <w:pPr>
              <w:spacing w:line="276" w:lineRule="auto"/>
              <w:jc w:val="center"/>
              <w:rPr>
                <w:b/>
                <w:i/>
              </w:rPr>
            </w:pPr>
            <w:r>
              <w:rPr>
                <w:b/>
                <w:i/>
              </w:rPr>
              <w:t>1</w:t>
            </w:r>
          </w:p>
        </w:tc>
        <w:tc>
          <w:tcPr>
            <w:tcW w:w="1842" w:type="dxa"/>
          </w:tcPr>
          <w:p w14:paraId="5CBDFDBE" w14:textId="77777777" w:rsidR="00CF4F39" w:rsidRDefault="00CF4F39">
            <w:pPr>
              <w:spacing w:line="276" w:lineRule="auto"/>
              <w:rPr>
                <w:b/>
                <w:i/>
              </w:rPr>
            </w:pPr>
          </w:p>
        </w:tc>
        <w:tc>
          <w:tcPr>
            <w:tcW w:w="2127" w:type="dxa"/>
          </w:tcPr>
          <w:p w14:paraId="7FBC3A49" w14:textId="77777777" w:rsidR="00CF4F39" w:rsidRDefault="00CF4F39">
            <w:pPr>
              <w:spacing w:line="276" w:lineRule="auto"/>
            </w:pPr>
          </w:p>
        </w:tc>
      </w:tr>
      <w:tr w:rsidR="00CF4F39" w14:paraId="6518346C" w14:textId="77777777">
        <w:tc>
          <w:tcPr>
            <w:tcW w:w="1696" w:type="dxa"/>
          </w:tcPr>
          <w:p w14:paraId="07EE06C5" w14:textId="77777777" w:rsidR="00CF4F39" w:rsidRDefault="00CF4F39">
            <w:pPr>
              <w:spacing w:line="276" w:lineRule="auto"/>
              <w:rPr>
                <w:b/>
                <w:i/>
              </w:rPr>
            </w:pPr>
          </w:p>
        </w:tc>
        <w:tc>
          <w:tcPr>
            <w:tcW w:w="5954" w:type="dxa"/>
          </w:tcPr>
          <w:p w14:paraId="51865A9A"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2A4EB823" w14:textId="77777777" w:rsidR="00CF4F39" w:rsidRDefault="00E46F72">
            <w:pPr>
              <w:spacing w:line="276" w:lineRule="auto"/>
              <w:jc w:val="center"/>
              <w:rPr>
                <w:b/>
                <w:i/>
              </w:rPr>
            </w:pPr>
            <w:r>
              <w:rPr>
                <w:b/>
                <w:i/>
              </w:rPr>
              <w:t>-</w:t>
            </w:r>
          </w:p>
        </w:tc>
        <w:tc>
          <w:tcPr>
            <w:tcW w:w="1842" w:type="dxa"/>
          </w:tcPr>
          <w:p w14:paraId="28FAE9AA" w14:textId="77777777" w:rsidR="00CF4F39" w:rsidRDefault="00CF4F39">
            <w:pPr>
              <w:spacing w:line="276" w:lineRule="auto"/>
              <w:rPr>
                <w:b/>
                <w:i/>
              </w:rPr>
            </w:pPr>
          </w:p>
        </w:tc>
        <w:tc>
          <w:tcPr>
            <w:tcW w:w="2127" w:type="dxa"/>
          </w:tcPr>
          <w:p w14:paraId="3CE2D528" w14:textId="77777777" w:rsidR="00CF4F39" w:rsidRDefault="00CF4F39">
            <w:pPr>
              <w:spacing w:line="276" w:lineRule="auto"/>
            </w:pPr>
          </w:p>
        </w:tc>
      </w:tr>
      <w:tr w:rsidR="00CF4F39" w14:paraId="262B4F26" w14:textId="77777777">
        <w:tc>
          <w:tcPr>
            <w:tcW w:w="1696" w:type="dxa"/>
            <w:vMerge w:val="restart"/>
          </w:tcPr>
          <w:p w14:paraId="6CA00BB7" w14:textId="77777777" w:rsidR="00CF4F39" w:rsidRDefault="00E46F72">
            <w:pPr>
              <w:spacing w:line="276" w:lineRule="auto"/>
              <w:rPr>
                <w:b/>
                <w:i/>
              </w:rPr>
            </w:pPr>
            <w:r>
              <w:t>Тема 2.2.</w:t>
            </w:r>
            <w:r>
              <w:rPr>
                <w:b/>
              </w:rPr>
              <w:t xml:space="preserve"> СССР </w:t>
            </w:r>
            <w:r>
              <w:rPr>
                <w:b/>
              </w:rPr>
              <w:lastRenderedPageBreak/>
              <w:t>в эпоху Перестройки. Распад СССР и его последствия.</w:t>
            </w:r>
          </w:p>
        </w:tc>
        <w:tc>
          <w:tcPr>
            <w:tcW w:w="5954" w:type="dxa"/>
          </w:tcPr>
          <w:p w14:paraId="52EE6EAE" w14:textId="77777777" w:rsidR="00CF4F39" w:rsidRDefault="00E46F72">
            <w:pPr>
              <w:spacing w:line="276" w:lineRule="auto"/>
              <w:jc w:val="center"/>
              <w:rPr>
                <w:b/>
                <w:i/>
              </w:rPr>
            </w:pPr>
            <w:r>
              <w:rPr>
                <w:b/>
                <w:i/>
              </w:rPr>
              <w:lastRenderedPageBreak/>
              <w:t xml:space="preserve">Содержание учебного материала </w:t>
            </w:r>
          </w:p>
        </w:tc>
        <w:tc>
          <w:tcPr>
            <w:tcW w:w="2410" w:type="dxa"/>
            <w:vMerge w:val="restart"/>
          </w:tcPr>
          <w:p w14:paraId="2018E526" w14:textId="77777777" w:rsidR="00CF4F39" w:rsidRDefault="00E46F72">
            <w:pPr>
              <w:spacing w:line="276" w:lineRule="auto"/>
              <w:jc w:val="center"/>
              <w:rPr>
                <w:b/>
                <w:i/>
              </w:rPr>
            </w:pPr>
            <w:r>
              <w:rPr>
                <w:b/>
                <w:i/>
              </w:rPr>
              <w:t>1</w:t>
            </w:r>
          </w:p>
        </w:tc>
        <w:tc>
          <w:tcPr>
            <w:tcW w:w="1842" w:type="dxa"/>
            <w:vMerge w:val="restart"/>
          </w:tcPr>
          <w:p w14:paraId="761BB7C5" w14:textId="77777777" w:rsidR="00CF4F39" w:rsidRDefault="00E46F72">
            <w:pPr>
              <w:spacing w:line="276" w:lineRule="auto"/>
              <w:rPr>
                <w:b/>
                <w:i/>
              </w:rPr>
            </w:pPr>
            <w:r>
              <w:rPr>
                <w:sz w:val="24"/>
                <w:szCs w:val="24"/>
              </w:rPr>
              <w:t xml:space="preserve">ОК </w:t>
            </w:r>
            <w:r>
              <w:rPr>
                <w:i/>
                <w:sz w:val="24"/>
                <w:szCs w:val="24"/>
              </w:rPr>
              <w:t>1,3, 4,6,7,8.</w:t>
            </w:r>
          </w:p>
        </w:tc>
        <w:tc>
          <w:tcPr>
            <w:tcW w:w="2127" w:type="dxa"/>
            <w:vMerge w:val="restart"/>
          </w:tcPr>
          <w:p w14:paraId="20660006" w14:textId="77777777" w:rsidR="00CF4F39" w:rsidRDefault="00E46F72">
            <w:pPr>
              <w:spacing w:line="276" w:lineRule="auto"/>
              <w:ind w:left="720"/>
            </w:pPr>
            <w:r>
              <w:t>Уо.01.01</w:t>
            </w:r>
          </w:p>
          <w:p w14:paraId="041B989C" w14:textId="77777777" w:rsidR="00CF4F39" w:rsidRDefault="00E46F72">
            <w:pPr>
              <w:spacing w:line="276" w:lineRule="auto"/>
              <w:ind w:left="720"/>
            </w:pPr>
            <w:r>
              <w:lastRenderedPageBreak/>
              <w:t>Уо.03.02</w:t>
            </w:r>
          </w:p>
          <w:p w14:paraId="31BA5584" w14:textId="77777777" w:rsidR="00CF4F39" w:rsidRDefault="00E46F72">
            <w:pPr>
              <w:spacing w:line="276" w:lineRule="auto"/>
              <w:ind w:left="720"/>
            </w:pPr>
            <w:r>
              <w:t>Уо.04.01</w:t>
            </w:r>
          </w:p>
          <w:p w14:paraId="546F6F4F" w14:textId="77777777" w:rsidR="00CF4F39" w:rsidRDefault="00E46F72">
            <w:pPr>
              <w:spacing w:line="276" w:lineRule="auto"/>
              <w:ind w:left="720"/>
            </w:pPr>
            <w:r>
              <w:t>Уо.04.02</w:t>
            </w:r>
          </w:p>
          <w:p w14:paraId="520E190B" w14:textId="77777777" w:rsidR="00CF4F39" w:rsidRDefault="00E46F72">
            <w:pPr>
              <w:spacing w:line="276" w:lineRule="auto"/>
              <w:ind w:left="720"/>
            </w:pPr>
            <w:r>
              <w:t>Уо.06.02</w:t>
            </w:r>
          </w:p>
          <w:p w14:paraId="01E391B1" w14:textId="77777777" w:rsidR="00CF4F39" w:rsidRDefault="00E46F72">
            <w:pPr>
              <w:spacing w:line="276" w:lineRule="auto"/>
              <w:ind w:left="720"/>
            </w:pPr>
            <w:r>
              <w:t>Уо.07.01</w:t>
            </w:r>
          </w:p>
          <w:p w14:paraId="1258ECD9" w14:textId="77777777" w:rsidR="00CF4F39" w:rsidRDefault="00E46F72">
            <w:pPr>
              <w:spacing w:line="276" w:lineRule="auto"/>
              <w:ind w:left="720"/>
            </w:pPr>
            <w:r>
              <w:t>Уо.08.04</w:t>
            </w:r>
          </w:p>
          <w:p w14:paraId="7883077D" w14:textId="77777777" w:rsidR="00CF4F39" w:rsidRDefault="00E46F72">
            <w:pPr>
              <w:spacing w:line="276" w:lineRule="auto"/>
              <w:ind w:left="720"/>
            </w:pPr>
            <w:r>
              <w:t>Зо.03.03</w:t>
            </w:r>
          </w:p>
          <w:p w14:paraId="55C34244" w14:textId="77777777" w:rsidR="00CF4F39" w:rsidRDefault="00E46F72">
            <w:pPr>
              <w:spacing w:line="276" w:lineRule="auto"/>
              <w:ind w:left="720"/>
            </w:pPr>
            <w:r>
              <w:t>Зо.04.02</w:t>
            </w:r>
          </w:p>
          <w:p w14:paraId="3ED20E49" w14:textId="77777777" w:rsidR="00CF4F39" w:rsidRDefault="00E46F72">
            <w:pPr>
              <w:spacing w:line="276" w:lineRule="auto"/>
              <w:ind w:left="720"/>
            </w:pPr>
            <w:r>
              <w:t>Зо.06.01</w:t>
            </w:r>
          </w:p>
          <w:p w14:paraId="1B7AC95C" w14:textId="77777777" w:rsidR="00CF4F39" w:rsidRDefault="00E46F72">
            <w:pPr>
              <w:spacing w:line="276" w:lineRule="auto"/>
              <w:ind w:left="720"/>
            </w:pPr>
            <w:r>
              <w:t>Зо.06.02</w:t>
            </w:r>
          </w:p>
          <w:p w14:paraId="508B82CC" w14:textId="77777777" w:rsidR="00CF4F39" w:rsidRDefault="00E46F72">
            <w:pPr>
              <w:spacing w:line="276" w:lineRule="auto"/>
              <w:ind w:left="720"/>
            </w:pPr>
            <w:r>
              <w:t>Зо.08.01</w:t>
            </w:r>
          </w:p>
          <w:p w14:paraId="1325A4AD" w14:textId="77777777" w:rsidR="00CF4F39" w:rsidRDefault="00CF4F39">
            <w:pPr>
              <w:spacing w:line="276" w:lineRule="auto"/>
              <w:ind w:left="720"/>
            </w:pPr>
          </w:p>
        </w:tc>
      </w:tr>
      <w:tr w:rsidR="00CF4F39" w14:paraId="206642F9" w14:textId="77777777">
        <w:tc>
          <w:tcPr>
            <w:tcW w:w="1696" w:type="dxa"/>
            <w:vMerge/>
          </w:tcPr>
          <w:p w14:paraId="66883786" w14:textId="77777777" w:rsidR="00CF4F39" w:rsidRDefault="00CF4F39">
            <w:pPr>
              <w:pBdr>
                <w:top w:val="nil"/>
                <w:left w:val="nil"/>
                <w:bottom w:val="nil"/>
                <w:right w:val="nil"/>
                <w:between w:val="nil"/>
              </w:pBdr>
              <w:spacing w:line="276" w:lineRule="auto"/>
            </w:pPr>
          </w:p>
        </w:tc>
        <w:tc>
          <w:tcPr>
            <w:tcW w:w="5954" w:type="dxa"/>
          </w:tcPr>
          <w:p w14:paraId="12C6FDE7" w14:textId="77777777" w:rsidR="00CF4F39" w:rsidRDefault="00E46F72">
            <w:pPr>
              <w:numPr>
                <w:ilvl w:val="0"/>
                <w:numId w:val="101"/>
              </w:numPr>
              <w:spacing w:line="276" w:lineRule="auto"/>
              <w:ind w:left="-7" w:firstLine="426"/>
            </w:pPr>
            <w: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770741CF" w14:textId="77777777" w:rsidR="00CF4F39" w:rsidRDefault="00E46F72">
            <w:pPr>
              <w:numPr>
                <w:ilvl w:val="0"/>
                <w:numId w:val="101"/>
              </w:numPr>
              <w:spacing w:line="276" w:lineRule="auto"/>
              <w:ind w:left="-7" w:firstLine="426"/>
            </w:pPr>
            <w:r>
              <w:t>Обострение национальных конфликтов в СССР. Нагорно-Карабахский конфликт. Объявление независимости республиками Прибалтики.</w:t>
            </w:r>
          </w:p>
          <w:p w14:paraId="6C74998F" w14:textId="77777777" w:rsidR="00CF4F39" w:rsidRDefault="00E46F72">
            <w:pPr>
              <w:numPr>
                <w:ilvl w:val="0"/>
                <w:numId w:val="101"/>
              </w:numPr>
              <w:spacing w:line="276" w:lineRule="auto"/>
              <w:ind w:left="-7" w:firstLine="426"/>
            </w:pPr>
            <w:r>
              <w:t xml:space="preserve">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p w14:paraId="5033EA6D" w14:textId="77777777" w:rsidR="00CF4F39" w:rsidRDefault="00E46F72">
            <w:pPr>
              <w:spacing w:line="276" w:lineRule="auto"/>
              <w:ind w:left="-7" w:firstLine="426"/>
              <w:jc w:val="center"/>
              <w:rPr>
                <w:b/>
                <w:i/>
              </w:rPr>
            </w:pPr>
            <w:r>
              <w:t xml:space="preserve">Дидактические единицы: 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 </w:t>
            </w:r>
          </w:p>
        </w:tc>
        <w:tc>
          <w:tcPr>
            <w:tcW w:w="2410" w:type="dxa"/>
            <w:vMerge/>
          </w:tcPr>
          <w:p w14:paraId="72B52B97" w14:textId="77777777" w:rsidR="00CF4F39" w:rsidRDefault="00CF4F39">
            <w:pPr>
              <w:pBdr>
                <w:top w:val="nil"/>
                <w:left w:val="nil"/>
                <w:bottom w:val="nil"/>
                <w:right w:val="nil"/>
                <w:between w:val="nil"/>
              </w:pBdr>
              <w:spacing w:line="276" w:lineRule="auto"/>
              <w:rPr>
                <w:b/>
                <w:i/>
              </w:rPr>
            </w:pPr>
          </w:p>
        </w:tc>
        <w:tc>
          <w:tcPr>
            <w:tcW w:w="1842" w:type="dxa"/>
            <w:vMerge/>
          </w:tcPr>
          <w:p w14:paraId="2B563173" w14:textId="77777777" w:rsidR="00CF4F39" w:rsidRDefault="00CF4F39">
            <w:pPr>
              <w:pBdr>
                <w:top w:val="nil"/>
                <w:left w:val="nil"/>
                <w:bottom w:val="nil"/>
                <w:right w:val="nil"/>
                <w:between w:val="nil"/>
              </w:pBdr>
              <w:spacing w:line="276" w:lineRule="auto"/>
              <w:rPr>
                <w:b/>
                <w:i/>
              </w:rPr>
            </w:pPr>
          </w:p>
        </w:tc>
        <w:tc>
          <w:tcPr>
            <w:tcW w:w="2127" w:type="dxa"/>
            <w:vMerge/>
          </w:tcPr>
          <w:p w14:paraId="24B3CA57" w14:textId="77777777" w:rsidR="00CF4F39" w:rsidRDefault="00CF4F39">
            <w:pPr>
              <w:pBdr>
                <w:top w:val="nil"/>
                <w:left w:val="nil"/>
                <w:bottom w:val="nil"/>
                <w:right w:val="nil"/>
                <w:between w:val="nil"/>
              </w:pBdr>
              <w:spacing w:line="276" w:lineRule="auto"/>
              <w:rPr>
                <w:b/>
                <w:i/>
              </w:rPr>
            </w:pPr>
          </w:p>
        </w:tc>
      </w:tr>
      <w:tr w:rsidR="00CF4F39" w14:paraId="7CC9AB5A" w14:textId="77777777">
        <w:tc>
          <w:tcPr>
            <w:tcW w:w="1696" w:type="dxa"/>
          </w:tcPr>
          <w:p w14:paraId="0E241C5B" w14:textId="77777777" w:rsidR="00CF4F39" w:rsidRDefault="00CF4F39">
            <w:pPr>
              <w:spacing w:line="276" w:lineRule="auto"/>
            </w:pPr>
          </w:p>
        </w:tc>
        <w:tc>
          <w:tcPr>
            <w:tcW w:w="5954" w:type="dxa"/>
          </w:tcPr>
          <w:p w14:paraId="1A6096FE"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068D5024" w14:textId="77777777" w:rsidR="00CF4F39" w:rsidRDefault="00E46F72">
            <w:pPr>
              <w:spacing w:line="276" w:lineRule="auto"/>
              <w:jc w:val="center"/>
              <w:rPr>
                <w:b/>
                <w:i/>
              </w:rPr>
            </w:pPr>
            <w:r>
              <w:rPr>
                <w:b/>
                <w:i/>
              </w:rPr>
              <w:t>1</w:t>
            </w:r>
          </w:p>
        </w:tc>
        <w:tc>
          <w:tcPr>
            <w:tcW w:w="1842" w:type="dxa"/>
          </w:tcPr>
          <w:p w14:paraId="76481B97" w14:textId="77777777" w:rsidR="00CF4F39" w:rsidRDefault="00CF4F39">
            <w:pPr>
              <w:spacing w:line="276" w:lineRule="auto"/>
              <w:rPr>
                <w:b/>
                <w:i/>
              </w:rPr>
            </w:pPr>
          </w:p>
        </w:tc>
        <w:tc>
          <w:tcPr>
            <w:tcW w:w="2127" w:type="dxa"/>
          </w:tcPr>
          <w:p w14:paraId="475757A2" w14:textId="77777777" w:rsidR="00CF4F39" w:rsidRDefault="00CF4F39">
            <w:pPr>
              <w:spacing w:line="276" w:lineRule="auto"/>
            </w:pPr>
          </w:p>
        </w:tc>
      </w:tr>
      <w:tr w:rsidR="00CF4F39" w14:paraId="034F8ADD" w14:textId="77777777">
        <w:tc>
          <w:tcPr>
            <w:tcW w:w="1696" w:type="dxa"/>
          </w:tcPr>
          <w:p w14:paraId="5FBFA32A" w14:textId="77777777" w:rsidR="00CF4F39" w:rsidRDefault="00CF4F39">
            <w:pPr>
              <w:spacing w:line="276" w:lineRule="auto"/>
            </w:pPr>
          </w:p>
        </w:tc>
        <w:tc>
          <w:tcPr>
            <w:tcW w:w="5954" w:type="dxa"/>
          </w:tcPr>
          <w:p w14:paraId="55E36BAE"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10A6E1DB" w14:textId="77777777" w:rsidR="00CF4F39" w:rsidRDefault="00CF4F39">
            <w:pPr>
              <w:spacing w:line="276" w:lineRule="auto"/>
              <w:jc w:val="center"/>
              <w:rPr>
                <w:b/>
                <w:i/>
              </w:rPr>
            </w:pPr>
          </w:p>
        </w:tc>
        <w:tc>
          <w:tcPr>
            <w:tcW w:w="1842" w:type="dxa"/>
          </w:tcPr>
          <w:p w14:paraId="6D335AC2" w14:textId="77777777" w:rsidR="00CF4F39" w:rsidRDefault="00CF4F39">
            <w:pPr>
              <w:spacing w:line="276" w:lineRule="auto"/>
              <w:rPr>
                <w:b/>
                <w:i/>
              </w:rPr>
            </w:pPr>
          </w:p>
        </w:tc>
        <w:tc>
          <w:tcPr>
            <w:tcW w:w="2127" w:type="dxa"/>
          </w:tcPr>
          <w:p w14:paraId="662DBA43" w14:textId="77777777" w:rsidR="00CF4F39" w:rsidRDefault="00CF4F39">
            <w:pPr>
              <w:spacing w:line="276" w:lineRule="auto"/>
            </w:pPr>
          </w:p>
        </w:tc>
      </w:tr>
      <w:tr w:rsidR="00CF4F39" w14:paraId="79B5C63C" w14:textId="77777777">
        <w:tc>
          <w:tcPr>
            <w:tcW w:w="1696" w:type="dxa"/>
          </w:tcPr>
          <w:p w14:paraId="1D8EF0B1" w14:textId="77777777" w:rsidR="00CF4F39" w:rsidRDefault="00CF4F39">
            <w:pPr>
              <w:spacing w:line="276" w:lineRule="auto"/>
            </w:pPr>
          </w:p>
        </w:tc>
        <w:tc>
          <w:tcPr>
            <w:tcW w:w="5954" w:type="dxa"/>
          </w:tcPr>
          <w:p w14:paraId="0FB476D2" w14:textId="77777777" w:rsidR="00CF4F39" w:rsidRDefault="00E46F72">
            <w:pPr>
              <w:spacing w:line="276" w:lineRule="auto"/>
              <w:rPr>
                <w:i/>
              </w:rPr>
            </w:pPr>
            <w:r>
              <w:rPr>
                <w:i/>
              </w:rPr>
              <w:t>Рекомендуемая тематика. Построение хронологии распада СССР, культура СССР эпохи Перестройки.</w:t>
            </w:r>
          </w:p>
          <w:p w14:paraId="193F0978" w14:textId="77777777" w:rsidR="00CF4F39" w:rsidRDefault="00CF4F39">
            <w:pPr>
              <w:spacing w:line="276" w:lineRule="auto"/>
              <w:rPr>
                <w:b/>
                <w:i/>
              </w:rPr>
            </w:pPr>
          </w:p>
        </w:tc>
        <w:tc>
          <w:tcPr>
            <w:tcW w:w="2410" w:type="dxa"/>
          </w:tcPr>
          <w:p w14:paraId="225AF665" w14:textId="77777777" w:rsidR="00CF4F39" w:rsidRDefault="00CF4F39">
            <w:pPr>
              <w:spacing w:line="276" w:lineRule="auto"/>
              <w:jc w:val="center"/>
              <w:rPr>
                <w:b/>
                <w:i/>
              </w:rPr>
            </w:pPr>
          </w:p>
        </w:tc>
        <w:tc>
          <w:tcPr>
            <w:tcW w:w="1842" w:type="dxa"/>
          </w:tcPr>
          <w:p w14:paraId="16AB4434" w14:textId="77777777" w:rsidR="00CF4F39" w:rsidRDefault="00CF4F39">
            <w:pPr>
              <w:spacing w:line="276" w:lineRule="auto"/>
              <w:rPr>
                <w:b/>
                <w:i/>
              </w:rPr>
            </w:pPr>
          </w:p>
        </w:tc>
        <w:tc>
          <w:tcPr>
            <w:tcW w:w="2127" w:type="dxa"/>
          </w:tcPr>
          <w:p w14:paraId="43644B9E" w14:textId="77777777" w:rsidR="00CF4F39" w:rsidRDefault="00CF4F39">
            <w:pPr>
              <w:spacing w:line="276" w:lineRule="auto"/>
            </w:pPr>
          </w:p>
        </w:tc>
      </w:tr>
      <w:tr w:rsidR="00CF4F39" w14:paraId="52562CE8" w14:textId="77777777">
        <w:tc>
          <w:tcPr>
            <w:tcW w:w="1696" w:type="dxa"/>
            <w:vMerge w:val="restart"/>
          </w:tcPr>
          <w:p w14:paraId="4D82E3D5" w14:textId="77777777" w:rsidR="00CF4F39" w:rsidRDefault="00E46F72">
            <w:pPr>
              <w:spacing w:line="276" w:lineRule="auto"/>
            </w:pPr>
            <w:r>
              <w:t>Тема 2.3.</w:t>
            </w:r>
            <w:r>
              <w:rPr>
                <w:b/>
              </w:rPr>
              <w:t xml:space="preserve"> </w:t>
            </w:r>
            <w:r>
              <w:rPr>
                <w:b/>
              </w:rPr>
              <w:lastRenderedPageBreak/>
              <w:t>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5954" w:type="dxa"/>
          </w:tcPr>
          <w:p w14:paraId="316B3BEB"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79E68288" w14:textId="77777777" w:rsidR="00CF4F39" w:rsidRDefault="00E46F72">
            <w:pPr>
              <w:spacing w:line="276" w:lineRule="auto"/>
              <w:jc w:val="center"/>
              <w:rPr>
                <w:b/>
                <w:i/>
              </w:rPr>
            </w:pPr>
            <w:r>
              <w:rPr>
                <w:b/>
                <w:i/>
              </w:rPr>
              <w:t>1</w:t>
            </w:r>
          </w:p>
        </w:tc>
        <w:tc>
          <w:tcPr>
            <w:tcW w:w="1842" w:type="dxa"/>
            <w:vMerge w:val="restart"/>
          </w:tcPr>
          <w:p w14:paraId="1B2A8548" w14:textId="77777777" w:rsidR="00CF4F39" w:rsidRDefault="00E46F72">
            <w:pPr>
              <w:spacing w:line="276" w:lineRule="auto"/>
              <w:rPr>
                <w:b/>
                <w:i/>
              </w:rPr>
            </w:pPr>
            <w:r>
              <w:rPr>
                <w:sz w:val="24"/>
                <w:szCs w:val="24"/>
              </w:rPr>
              <w:t xml:space="preserve">ОК </w:t>
            </w:r>
            <w:r>
              <w:rPr>
                <w:i/>
                <w:sz w:val="24"/>
                <w:szCs w:val="24"/>
              </w:rPr>
              <w:t>1,3, 4, 6,7,8.</w:t>
            </w:r>
          </w:p>
        </w:tc>
        <w:tc>
          <w:tcPr>
            <w:tcW w:w="2127" w:type="dxa"/>
            <w:vMerge w:val="restart"/>
          </w:tcPr>
          <w:p w14:paraId="4947E7F5" w14:textId="77777777" w:rsidR="00CF4F39" w:rsidRDefault="00CF4F39">
            <w:pPr>
              <w:spacing w:line="276" w:lineRule="auto"/>
              <w:ind w:left="720"/>
            </w:pPr>
          </w:p>
          <w:p w14:paraId="669A82CF" w14:textId="77777777" w:rsidR="00CF4F39" w:rsidRDefault="00E46F72">
            <w:pPr>
              <w:spacing w:line="276" w:lineRule="auto"/>
              <w:ind w:left="720"/>
            </w:pPr>
            <w:r>
              <w:lastRenderedPageBreak/>
              <w:t>Уо.01.01</w:t>
            </w:r>
          </w:p>
          <w:p w14:paraId="5099331D" w14:textId="77777777" w:rsidR="00CF4F39" w:rsidRDefault="00E46F72">
            <w:pPr>
              <w:spacing w:line="276" w:lineRule="auto"/>
              <w:ind w:left="720"/>
            </w:pPr>
            <w:r>
              <w:t>Уо.03.02</w:t>
            </w:r>
          </w:p>
          <w:p w14:paraId="204AB94D" w14:textId="77777777" w:rsidR="00CF4F39" w:rsidRDefault="00E46F72">
            <w:pPr>
              <w:spacing w:line="276" w:lineRule="auto"/>
              <w:ind w:left="720"/>
            </w:pPr>
            <w:r>
              <w:t>Уо.04.01</w:t>
            </w:r>
          </w:p>
          <w:p w14:paraId="6DB389AC" w14:textId="77777777" w:rsidR="00CF4F39" w:rsidRDefault="00E46F72">
            <w:pPr>
              <w:spacing w:line="276" w:lineRule="auto"/>
              <w:ind w:left="720"/>
            </w:pPr>
            <w:r>
              <w:t>Уо.04.02</w:t>
            </w:r>
          </w:p>
          <w:p w14:paraId="1BB58F5C" w14:textId="77777777" w:rsidR="00CF4F39" w:rsidRDefault="00E46F72">
            <w:pPr>
              <w:spacing w:line="276" w:lineRule="auto"/>
              <w:ind w:left="720"/>
            </w:pPr>
            <w:r>
              <w:t>Уо.06.02</w:t>
            </w:r>
          </w:p>
          <w:p w14:paraId="1F498A46" w14:textId="77777777" w:rsidR="00CF4F39" w:rsidRDefault="00E46F72">
            <w:pPr>
              <w:spacing w:line="276" w:lineRule="auto"/>
              <w:ind w:left="720"/>
            </w:pPr>
            <w:r>
              <w:t>Уо.07.01</w:t>
            </w:r>
          </w:p>
          <w:p w14:paraId="634A6EB4" w14:textId="77777777" w:rsidR="00CF4F39" w:rsidRDefault="00E46F72">
            <w:pPr>
              <w:spacing w:line="276" w:lineRule="auto"/>
              <w:ind w:left="720"/>
            </w:pPr>
            <w:r>
              <w:t>Уо.08.04</w:t>
            </w:r>
          </w:p>
          <w:p w14:paraId="3985CFF9" w14:textId="77777777" w:rsidR="00CF4F39" w:rsidRDefault="00E46F72">
            <w:pPr>
              <w:spacing w:line="276" w:lineRule="auto"/>
              <w:ind w:left="720"/>
            </w:pPr>
            <w:r>
              <w:t>Зо.03.03</w:t>
            </w:r>
          </w:p>
          <w:p w14:paraId="5D886277" w14:textId="77777777" w:rsidR="00CF4F39" w:rsidRDefault="00E46F72">
            <w:pPr>
              <w:spacing w:line="276" w:lineRule="auto"/>
              <w:ind w:left="720"/>
            </w:pPr>
            <w:r>
              <w:t>Зо.04.02</w:t>
            </w:r>
          </w:p>
          <w:p w14:paraId="5436555B" w14:textId="77777777" w:rsidR="00CF4F39" w:rsidRDefault="00E46F72">
            <w:pPr>
              <w:spacing w:line="276" w:lineRule="auto"/>
              <w:ind w:left="720"/>
            </w:pPr>
            <w:r>
              <w:t>Зо.06.01</w:t>
            </w:r>
          </w:p>
          <w:p w14:paraId="43757400" w14:textId="77777777" w:rsidR="00CF4F39" w:rsidRDefault="00E46F72">
            <w:pPr>
              <w:spacing w:line="276" w:lineRule="auto"/>
              <w:ind w:left="720"/>
            </w:pPr>
            <w:r>
              <w:t>Зо.06.02</w:t>
            </w:r>
          </w:p>
          <w:p w14:paraId="0BF00C14" w14:textId="77777777" w:rsidR="00CF4F39" w:rsidRDefault="00E46F72">
            <w:pPr>
              <w:spacing w:line="276" w:lineRule="auto"/>
              <w:ind w:left="720"/>
            </w:pPr>
            <w:r>
              <w:t>Зо.08.01</w:t>
            </w:r>
          </w:p>
          <w:p w14:paraId="130C1A35" w14:textId="77777777" w:rsidR="00CF4F39" w:rsidRDefault="00CF4F39">
            <w:pPr>
              <w:spacing w:line="276" w:lineRule="auto"/>
              <w:ind w:left="720"/>
            </w:pPr>
          </w:p>
        </w:tc>
      </w:tr>
      <w:tr w:rsidR="00CF4F39" w14:paraId="1F072AA9" w14:textId="77777777">
        <w:tc>
          <w:tcPr>
            <w:tcW w:w="1696" w:type="dxa"/>
            <w:vMerge/>
          </w:tcPr>
          <w:p w14:paraId="4F05AF53" w14:textId="77777777" w:rsidR="00CF4F39" w:rsidRDefault="00CF4F39">
            <w:pPr>
              <w:pBdr>
                <w:top w:val="nil"/>
                <w:left w:val="nil"/>
                <w:bottom w:val="nil"/>
                <w:right w:val="nil"/>
                <w:between w:val="nil"/>
              </w:pBdr>
              <w:spacing w:line="276" w:lineRule="auto"/>
            </w:pPr>
          </w:p>
        </w:tc>
        <w:tc>
          <w:tcPr>
            <w:tcW w:w="5954" w:type="dxa"/>
          </w:tcPr>
          <w:p w14:paraId="2823E456" w14:textId="77777777" w:rsidR="00CF4F39" w:rsidRDefault="00E46F72">
            <w:pPr>
              <w:numPr>
                <w:ilvl w:val="0"/>
                <w:numId w:val="83"/>
              </w:numPr>
              <w:spacing w:line="276" w:lineRule="auto"/>
              <w:ind w:left="-7" w:firstLine="367"/>
              <w:jc w:val="both"/>
            </w:pPr>
            <w: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14:paraId="03FB8146" w14:textId="77777777" w:rsidR="00CF4F39" w:rsidRDefault="00E46F72">
            <w:pPr>
              <w:numPr>
                <w:ilvl w:val="0"/>
                <w:numId w:val="83"/>
              </w:numPr>
              <w:spacing w:line="276" w:lineRule="auto"/>
              <w:ind w:left="-7" w:firstLine="367"/>
              <w:jc w:val="both"/>
            </w:pPr>
            <w:r>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14:paraId="629B1F96" w14:textId="77777777" w:rsidR="00CF4F39" w:rsidRDefault="00E46F72">
            <w:pPr>
              <w:numPr>
                <w:ilvl w:val="0"/>
                <w:numId w:val="83"/>
              </w:numPr>
              <w:spacing w:line="276" w:lineRule="auto"/>
              <w:ind w:left="-7" w:firstLine="367"/>
              <w:jc w:val="both"/>
            </w:pPr>
            <w:r>
              <w:t>Конфликты на Северном Кавказе. Боевые действия в Чечне 1994-1996 гг. Хасавюртовские соглашения.</w:t>
            </w:r>
          </w:p>
          <w:p w14:paraId="7417B06E" w14:textId="77777777" w:rsidR="00CF4F39" w:rsidRDefault="00E46F72">
            <w:pPr>
              <w:numPr>
                <w:ilvl w:val="0"/>
                <w:numId w:val="83"/>
              </w:numPr>
              <w:spacing w:line="276" w:lineRule="auto"/>
              <w:ind w:left="-7" w:firstLine="367"/>
              <w:jc w:val="both"/>
            </w:pPr>
            <w:r>
              <w:t xml:space="preserve">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 </w:t>
            </w:r>
          </w:p>
          <w:p w14:paraId="4BD85E3A" w14:textId="77777777" w:rsidR="00CF4F39" w:rsidRDefault="00E46F72">
            <w:pPr>
              <w:numPr>
                <w:ilvl w:val="0"/>
                <w:numId w:val="83"/>
              </w:numPr>
              <w:spacing w:line="276" w:lineRule="auto"/>
              <w:ind w:left="-7" w:firstLine="367"/>
              <w:jc w:val="both"/>
            </w:pPr>
            <w:r>
              <w:t>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p w14:paraId="46A3B10F" w14:textId="77777777" w:rsidR="00CF4F39" w:rsidRDefault="00E46F72">
            <w:pPr>
              <w:spacing w:line="276" w:lineRule="auto"/>
              <w:ind w:left="-7" w:firstLine="367"/>
              <w:jc w:val="both"/>
              <w:rPr>
                <w:b/>
                <w:i/>
              </w:rPr>
            </w:pPr>
            <w:r>
              <w:t xml:space="preserve">Дидактические единицы: Становление новой российской государственности. Осенний политический кризис 1993 г. Конституция 1993 г., Экономические реформы 1990-х гг. Переход </w:t>
            </w:r>
            <w:r>
              <w:lastRenderedPageBreak/>
              <w:t xml:space="preserve">к рыночной экономике, Социально-экономическая ситуация в России начала XXI в., Политические преобразования в России начала XXI в. </w:t>
            </w:r>
          </w:p>
        </w:tc>
        <w:tc>
          <w:tcPr>
            <w:tcW w:w="2410" w:type="dxa"/>
            <w:vMerge/>
          </w:tcPr>
          <w:p w14:paraId="10CC6C10" w14:textId="77777777" w:rsidR="00CF4F39" w:rsidRDefault="00CF4F39">
            <w:pPr>
              <w:pBdr>
                <w:top w:val="nil"/>
                <w:left w:val="nil"/>
                <w:bottom w:val="nil"/>
                <w:right w:val="nil"/>
                <w:between w:val="nil"/>
              </w:pBdr>
              <w:spacing w:line="276" w:lineRule="auto"/>
              <w:rPr>
                <w:b/>
                <w:i/>
              </w:rPr>
            </w:pPr>
          </w:p>
        </w:tc>
        <w:tc>
          <w:tcPr>
            <w:tcW w:w="1842" w:type="dxa"/>
            <w:vMerge/>
          </w:tcPr>
          <w:p w14:paraId="0D5A4C9A" w14:textId="77777777" w:rsidR="00CF4F39" w:rsidRDefault="00CF4F39">
            <w:pPr>
              <w:pBdr>
                <w:top w:val="nil"/>
                <w:left w:val="nil"/>
                <w:bottom w:val="nil"/>
                <w:right w:val="nil"/>
                <w:between w:val="nil"/>
              </w:pBdr>
              <w:spacing w:line="276" w:lineRule="auto"/>
              <w:rPr>
                <w:b/>
                <w:i/>
              </w:rPr>
            </w:pPr>
          </w:p>
        </w:tc>
        <w:tc>
          <w:tcPr>
            <w:tcW w:w="2127" w:type="dxa"/>
            <w:vMerge/>
          </w:tcPr>
          <w:p w14:paraId="5C39588E" w14:textId="77777777" w:rsidR="00CF4F39" w:rsidRDefault="00CF4F39">
            <w:pPr>
              <w:pBdr>
                <w:top w:val="nil"/>
                <w:left w:val="nil"/>
                <w:bottom w:val="nil"/>
                <w:right w:val="nil"/>
                <w:between w:val="nil"/>
              </w:pBdr>
              <w:spacing w:line="276" w:lineRule="auto"/>
              <w:rPr>
                <w:b/>
                <w:i/>
              </w:rPr>
            </w:pPr>
          </w:p>
        </w:tc>
      </w:tr>
      <w:tr w:rsidR="00CF4F39" w14:paraId="21BF079F" w14:textId="77777777">
        <w:tc>
          <w:tcPr>
            <w:tcW w:w="1696" w:type="dxa"/>
          </w:tcPr>
          <w:p w14:paraId="70FC5E86" w14:textId="77777777" w:rsidR="00CF4F39" w:rsidRDefault="00CF4F39">
            <w:pPr>
              <w:spacing w:line="276" w:lineRule="auto"/>
              <w:rPr>
                <w:b/>
                <w:i/>
              </w:rPr>
            </w:pPr>
          </w:p>
        </w:tc>
        <w:tc>
          <w:tcPr>
            <w:tcW w:w="5954" w:type="dxa"/>
          </w:tcPr>
          <w:p w14:paraId="1CC31F50"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0494F172" w14:textId="77777777" w:rsidR="00CF4F39" w:rsidRDefault="00E46F72">
            <w:pPr>
              <w:spacing w:line="276" w:lineRule="auto"/>
              <w:jc w:val="center"/>
              <w:rPr>
                <w:b/>
                <w:i/>
              </w:rPr>
            </w:pPr>
            <w:r>
              <w:rPr>
                <w:b/>
                <w:i/>
              </w:rPr>
              <w:t>1</w:t>
            </w:r>
          </w:p>
        </w:tc>
        <w:tc>
          <w:tcPr>
            <w:tcW w:w="1842" w:type="dxa"/>
          </w:tcPr>
          <w:p w14:paraId="60FF4A6D" w14:textId="77777777" w:rsidR="00CF4F39" w:rsidRDefault="00CF4F39">
            <w:pPr>
              <w:spacing w:line="276" w:lineRule="auto"/>
              <w:rPr>
                <w:b/>
                <w:i/>
              </w:rPr>
            </w:pPr>
          </w:p>
        </w:tc>
        <w:tc>
          <w:tcPr>
            <w:tcW w:w="2127" w:type="dxa"/>
          </w:tcPr>
          <w:p w14:paraId="3CD7114A" w14:textId="77777777" w:rsidR="00CF4F39" w:rsidRDefault="00CF4F39">
            <w:pPr>
              <w:spacing w:line="276" w:lineRule="auto"/>
            </w:pPr>
          </w:p>
        </w:tc>
      </w:tr>
      <w:tr w:rsidR="00CF4F39" w14:paraId="47D6D1BF" w14:textId="77777777">
        <w:tc>
          <w:tcPr>
            <w:tcW w:w="1696" w:type="dxa"/>
          </w:tcPr>
          <w:p w14:paraId="38941A08" w14:textId="77777777" w:rsidR="00CF4F39" w:rsidRDefault="00CF4F39">
            <w:pPr>
              <w:spacing w:line="276" w:lineRule="auto"/>
              <w:rPr>
                <w:b/>
                <w:i/>
              </w:rPr>
            </w:pPr>
          </w:p>
        </w:tc>
        <w:tc>
          <w:tcPr>
            <w:tcW w:w="5954" w:type="dxa"/>
          </w:tcPr>
          <w:p w14:paraId="24B77262"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2CABEC66" w14:textId="77777777" w:rsidR="00CF4F39" w:rsidRDefault="00E46F72">
            <w:pPr>
              <w:spacing w:line="276" w:lineRule="auto"/>
              <w:jc w:val="center"/>
              <w:rPr>
                <w:b/>
                <w:i/>
              </w:rPr>
            </w:pPr>
            <w:r>
              <w:rPr>
                <w:b/>
                <w:i/>
              </w:rPr>
              <w:t>-</w:t>
            </w:r>
          </w:p>
        </w:tc>
        <w:tc>
          <w:tcPr>
            <w:tcW w:w="1842" w:type="dxa"/>
          </w:tcPr>
          <w:p w14:paraId="5A98D3E1" w14:textId="77777777" w:rsidR="00CF4F39" w:rsidRDefault="00CF4F39">
            <w:pPr>
              <w:spacing w:line="276" w:lineRule="auto"/>
              <w:rPr>
                <w:b/>
                <w:i/>
              </w:rPr>
            </w:pPr>
          </w:p>
        </w:tc>
        <w:tc>
          <w:tcPr>
            <w:tcW w:w="2127" w:type="dxa"/>
          </w:tcPr>
          <w:p w14:paraId="34053BE0" w14:textId="77777777" w:rsidR="00CF4F39" w:rsidRDefault="00CF4F39">
            <w:pPr>
              <w:spacing w:line="276" w:lineRule="auto"/>
            </w:pPr>
          </w:p>
        </w:tc>
      </w:tr>
      <w:tr w:rsidR="00CF4F39" w14:paraId="6B24426F" w14:textId="77777777">
        <w:tc>
          <w:tcPr>
            <w:tcW w:w="1696" w:type="dxa"/>
            <w:vMerge w:val="restart"/>
          </w:tcPr>
          <w:p w14:paraId="17397045" w14:textId="77777777" w:rsidR="00CF4F39" w:rsidRDefault="00E46F72">
            <w:pPr>
              <w:spacing w:line="276" w:lineRule="auto"/>
              <w:rPr>
                <w:b/>
                <w:i/>
              </w:rPr>
            </w:pPr>
            <w:r>
              <w:t>Тема 2.4.</w:t>
            </w:r>
            <w:r>
              <w:rPr>
                <w:b/>
              </w:rPr>
              <w:t xml:space="preserve"> Россия в системе международных отношений современного мира.</w:t>
            </w:r>
          </w:p>
        </w:tc>
        <w:tc>
          <w:tcPr>
            <w:tcW w:w="5954" w:type="dxa"/>
          </w:tcPr>
          <w:p w14:paraId="1194BF6A"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12800FC4" w14:textId="77777777" w:rsidR="00CF4F39" w:rsidRDefault="00E46F72">
            <w:pPr>
              <w:spacing w:line="276" w:lineRule="auto"/>
              <w:jc w:val="center"/>
              <w:rPr>
                <w:b/>
                <w:i/>
              </w:rPr>
            </w:pPr>
            <w:r>
              <w:rPr>
                <w:b/>
                <w:i/>
              </w:rPr>
              <w:t>1</w:t>
            </w:r>
          </w:p>
        </w:tc>
        <w:tc>
          <w:tcPr>
            <w:tcW w:w="1842" w:type="dxa"/>
            <w:vMerge w:val="restart"/>
          </w:tcPr>
          <w:p w14:paraId="55E985E7" w14:textId="77777777" w:rsidR="00CF4F39" w:rsidRDefault="00E46F72">
            <w:pPr>
              <w:spacing w:line="276" w:lineRule="auto"/>
              <w:rPr>
                <w:b/>
                <w:i/>
              </w:rPr>
            </w:pPr>
            <w:r>
              <w:rPr>
                <w:sz w:val="24"/>
                <w:szCs w:val="24"/>
              </w:rPr>
              <w:t xml:space="preserve">ОК </w:t>
            </w:r>
            <w:r>
              <w:rPr>
                <w:i/>
                <w:sz w:val="24"/>
                <w:szCs w:val="24"/>
              </w:rPr>
              <w:t>1,3, 4, 6,7,8.</w:t>
            </w:r>
          </w:p>
        </w:tc>
        <w:tc>
          <w:tcPr>
            <w:tcW w:w="2127" w:type="dxa"/>
            <w:vMerge w:val="restart"/>
          </w:tcPr>
          <w:p w14:paraId="7AC2D57E" w14:textId="77777777" w:rsidR="00CF4F39" w:rsidRDefault="00E46F72">
            <w:pPr>
              <w:spacing w:line="276" w:lineRule="auto"/>
              <w:ind w:left="720"/>
            </w:pPr>
            <w:r>
              <w:t>Уо.01.01</w:t>
            </w:r>
          </w:p>
          <w:p w14:paraId="1F85362A" w14:textId="77777777" w:rsidR="00CF4F39" w:rsidRDefault="00E46F72">
            <w:pPr>
              <w:spacing w:line="276" w:lineRule="auto"/>
              <w:ind w:left="720"/>
            </w:pPr>
            <w:r>
              <w:t>Уо.03.02</w:t>
            </w:r>
          </w:p>
          <w:p w14:paraId="547BB89B" w14:textId="77777777" w:rsidR="00CF4F39" w:rsidRDefault="00E46F72">
            <w:pPr>
              <w:spacing w:line="276" w:lineRule="auto"/>
              <w:ind w:left="720"/>
            </w:pPr>
            <w:r>
              <w:t>Уо.04.01</w:t>
            </w:r>
          </w:p>
          <w:p w14:paraId="2965F9DC" w14:textId="77777777" w:rsidR="00CF4F39" w:rsidRDefault="00E46F72">
            <w:pPr>
              <w:spacing w:line="276" w:lineRule="auto"/>
              <w:ind w:left="720"/>
            </w:pPr>
            <w:r>
              <w:t>Уо.04.02</w:t>
            </w:r>
          </w:p>
          <w:p w14:paraId="482F47CF" w14:textId="77777777" w:rsidR="00CF4F39" w:rsidRDefault="00E46F72">
            <w:pPr>
              <w:spacing w:line="276" w:lineRule="auto"/>
              <w:ind w:left="720"/>
            </w:pPr>
            <w:r>
              <w:t>Уо.06.02</w:t>
            </w:r>
          </w:p>
          <w:p w14:paraId="58E2B6B3" w14:textId="77777777" w:rsidR="00CF4F39" w:rsidRDefault="00E46F72">
            <w:pPr>
              <w:spacing w:line="276" w:lineRule="auto"/>
              <w:ind w:left="720"/>
            </w:pPr>
            <w:r>
              <w:t>Уо.07.01</w:t>
            </w:r>
          </w:p>
          <w:p w14:paraId="0C87DD74" w14:textId="77777777" w:rsidR="00CF4F39" w:rsidRDefault="00E46F72">
            <w:pPr>
              <w:spacing w:line="276" w:lineRule="auto"/>
              <w:ind w:left="720"/>
            </w:pPr>
            <w:r>
              <w:t>Уо.08.04</w:t>
            </w:r>
          </w:p>
          <w:p w14:paraId="5347583F" w14:textId="77777777" w:rsidR="00CF4F39" w:rsidRDefault="00E46F72">
            <w:pPr>
              <w:spacing w:line="276" w:lineRule="auto"/>
              <w:ind w:left="720"/>
            </w:pPr>
            <w:r>
              <w:t>Зо.03.03</w:t>
            </w:r>
          </w:p>
          <w:p w14:paraId="7311500F" w14:textId="77777777" w:rsidR="00CF4F39" w:rsidRDefault="00E46F72">
            <w:pPr>
              <w:spacing w:line="276" w:lineRule="auto"/>
              <w:ind w:left="720"/>
            </w:pPr>
            <w:r>
              <w:t>Зо.04.02</w:t>
            </w:r>
          </w:p>
          <w:p w14:paraId="7A395438" w14:textId="77777777" w:rsidR="00CF4F39" w:rsidRDefault="00E46F72">
            <w:pPr>
              <w:spacing w:line="276" w:lineRule="auto"/>
              <w:ind w:left="720"/>
            </w:pPr>
            <w:r>
              <w:t>Зо.06.01</w:t>
            </w:r>
          </w:p>
          <w:p w14:paraId="0460E374" w14:textId="77777777" w:rsidR="00CF4F39" w:rsidRDefault="00E46F72">
            <w:pPr>
              <w:spacing w:line="276" w:lineRule="auto"/>
              <w:ind w:left="720"/>
            </w:pPr>
            <w:r>
              <w:t>Зо.06.02</w:t>
            </w:r>
          </w:p>
          <w:p w14:paraId="14029D67" w14:textId="77777777" w:rsidR="00CF4F39" w:rsidRDefault="00E46F72">
            <w:pPr>
              <w:spacing w:line="276" w:lineRule="auto"/>
              <w:ind w:left="720"/>
            </w:pPr>
            <w:r>
              <w:t>Зо.08.01</w:t>
            </w:r>
          </w:p>
          <w:p w14:paraId="435D3E1A" w14:textId="77777777" w:rsidR="00CF4F39" w:rsidRDefault="00CF4F39">
            <w:pPr>
              <w:spacing w:line="276" w:lineRule="auto"/>
              <w:ind w:left="720"/>
            </w:pPr>
          </w:p>
        </w:tc>
      </w:tr>
      <w:tr w:rsidR="00CF4F39" w14:paraId="0D1058BA" w14:textId="77777777">
        <w:tc>
          <w:tcPr>
            <w:tcW w:w="1696" w:type="dxa"/>
            <w:vMerge/>
          </w:tcPr>
          <w:p w14:paraId="6915981B" w14:textId="77777777" w:rsidR="00CF4F39" w:rsidRDefault="00CF4F39">
            <w:pPr>
              <w:pBdr>
                <w:top w:val="nil"/>
                <w:left w:val="nil"/>
                <w:bottom w:val="nil"/>
                <w:right w:val="nil"/>
                <w:between w:val="nil"/>
              </w:pBdr>
              <w:spacing w:line="276" w:lineRule="auto"/>
            </w:pPr>
          </w:p>
        </w:tc>
        <w:tc>
          <w:tcPr>
            <w:tcW w:w="5954" w:type="dxa"/>
          </w:tcPr>
          <w:p w14:paraId="7C792057" w14:textId="77777777" w:rsidR="00CF4F39" w:rsidRDefault="00E46F72">
            <w:pPr>
              <w:numPr>
                <w:ilvl w:val="0"/>
                <w:numId w:val="82"/>
              </w:numPr>
              <w:spacing w:line="276" w:lineRule="auto"/>
              <w:ind w:left="-7" w:firstLine="367"/>
              <w:jc w:val="both"/>
            </w:pPr>
            <w: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p w14:paraId="4DDAB652" w14:textId="77777777" w:rsidR="00CF4F39" w:rsidRDefault="00E46F72">
            <w:pPr>
              <w:spacing w:line="276" w:lineRule="auto"/>
              <w:ind w:left="-7" w:firstLine="367"/>
              <w:jc w:val="both"/>
              <w:rPr>
                <w:b/>
                <w:i/>
              </w:rPr>
            </w:pPr>
            <w:r>
              <w:t xml:space="preserve">Дидактические единицы: Принципы формирования внешней политики в РФ, Отношения РФ со странами СНГ, Отношения РФ со странами Запада, Азиатское направление внешней политики РФ </w:t>
            </w:r>
          </w:p>
        </w:tc>
        <w:tc>
          <w:tcPr>
            <w:tcW w:w="2410" w:type="dxa"/>
            <w:vMerge/>
          </w:tcPr>
          <w:p w14:paraId="5A91466C" w14:textId="77777777" w:rsidR="00CF4F39" w:rsidRDefault="00CF4F39">
            <w:pPr>
              <w:pBdr>
                <w:top w:val="nil"/>
                <w:left w:val="nil"/>
                <w:bottom w:val="nil"/>
                <w:right w:val="nil"/>
                <w:between w:val="nil"/>
              </w:pBdr>
              <w:spacing w:line="276" w:lineRule="auto"/>
              <w:rPr>
                <w:b/>
                <w:i/>
              </w:rPr>
            </w:pPr>
          </w:p>
        </w:tc>
        <w:tc>
          <w:tcPr>
            <w:tcW w:w="1842" w:type="dxa"/>
            <w:vMerge/>
          </w:tcPr>
          <w:p w14:paraId="124786E3" w14:textId="77777777" w:rsidR="00CF4F39" w:rsidRDefault="00CF4F39">
            <w:pPr>
              <w:pBdr>
                <w:top w:val="nil"/>
                <w:left w:val="nil"/>
                <w:bottom w:val="nil"/>
                <w:right w:val="nil"/>
                <w:between w:val="nil"/>
              </w:pBdr>
              <w:spacing w:line="276" w:lineRule="auto"/>
              <w:rPr>
                <w:b/>
                <w:i/>
              </w:rPr>
            </w:pPr>
          </w:p>
        </w:tc>
        <w:tc>
          <w:tcPr>
            <w:tcW w:w="2127" w:type="dxa"/>
            <w:vMerge/>
          </w:tcPr>
          <w:p w14:paraId="5D0E6A49" w14:textId="77777777" w:rsidR="00CF4F39" w:rsidRDefault="00CF4F39">
            <w:pPr>
              <w:pBdr>
                <w:top w:val="nil"/>
                <w:left w:val="nil"/>
                <w:bottom w:val="nil"/>
                <w:right w:val="nil"/>
                <w:between w:val="nil"/>
              </w:pBdr>
              <w:spacing w:line="276" w:lineRule="auto"/>
              <w:rPr>
                <w:b/>
                <w:i/>
              </w:rPr>
            </w:pPr>
          </w:p>
        </w:tc>
      </w:tr>
      <w:tr w:rsidR="00CF4F39" w14:paraId="6EE7809A" w14:textId="77777777">
        <w:tc>
          <w:tcPr>
            <w:tcW w:w="1696" w:type="dxa"/>
          </w:tcPr>
          <w:p w14:paraId="472881C1" w14:textId="77777777" w:rsidR="00CF4F39" w:rsidRDefault="00CF4F39">
            <w:pPr>
              <w:spacing w:line="276" w:lineRule="auto"/>
              <w:rPr>
                <w:b/>
                <w:i/>
              </w:rPr>
            </w:pPr>
          </w:p>
        </w:tc>
        <w:tc>
          <w:tcPr>
            <w:tcW w:w="5954" w:type="dxa"/>
          </w:tcPr>
          <w:p w14:paraId="7806AD11"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332A4ADB" w14:textId="77777777" w:rsidR="00CF4F39" w:rsidRDefault="00E46F72">
            <w:pPr>
              <w:spacing w:line="276" w:lineRule="auto"/>
              <w:jc w:val="center"/>
              <w:rPr>
                <w:b/>
                <w:i/>
              </w:rPr>
            </w:pPr>
            <w:r>
              <w:rPr>
                <w:b/>
                <w:i/>
              </w:rPr>
              <w:t>1</w:t>
            </w:r>
          </w:p>
        </w:tc>
        <w:tc>
          <w:tcPr>
            <w:tcW w:w="1842" w:type="dxa"/>
          </w:tcPr>
          <w:p w14:paraId="788679C3" w14:textId="77777777" w:rsidR="00CF4F39" w:rsidRDefault="00CF4F39">
            <w:pPr>
              <w:spacing w:line="276" w:lineRule="auto"/>
              <w:rPr>
                <w:b/>
                <w:i/>
              </w:rPr>
            </w:pPr>
          </w:p>
        </w:tc>
        <w:tc>
          <w:tcPr>
            <w:tcW w:w="2127" w:type="dxa"/>
          </w:tcPr>
          <w:p w14:paraId="59FA359C" w14:textId="77777777" w:rsidR="00CF4F39" w:rsidRDefault="00CF4F39">
            <w:pPr>
              <w:spacing w:line="276" w:lineRule="auto"/>
            </w:pPr>
          </w:p>
        </w:tc>
      </w:tr>
      <w:tr w:rsidR="00CF4F39" w14:paraId="629C4147" w14:textId="77777777">
        <w:tc>
          <w:tcPr>
            <w:tcW w:w="1696" w:type="dxa"/>
          </w:tcPr>
          <w:p w14:paraId="423D9978" w14:textId="77777777" w:rsidR="00CF4F39" w:rsidRDefault="00CF4F39">
            <w:pPr>
              <w:spacing w:line="276" w:lineRule="auto"/>
              <w:rPr>
                <w:b/>
                <w:i/>
              </w:rPr>
            </w:pPr>
          </w:p>
        </w:tc>
        <w:tc>
          <w:tcPr>
            <w:tcW w:w="5954" w:type="dxa"/>
          </w:tcPr>
          <w:p w14:paraId="50355E72"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2A750AB1" w14:textId="77777777" w:rsidR="00CF4F39" w:rsidRDefault="00E46F72">
            <w:pPr>
              <w:spacing w:line="276" w:lineRule="auto"/>
              <w:jc w:val="center"/>
              <w:rPr>
                <w:b/>
                <w:i/>
              </w:rPr>
            </w:pPr>
            <w:r>
              <w:rPr>
                <w:b/>
                <w:i/>
              </w:rPr>
              <w:t>-</w:t>
            </w:r>
          </w:p>
        </w:tc>
        <w:tc>
          <w:tcPr>
            <w:tcW w:w="1842" w:type="dxa"/>
          </w:tcPr>
          <w:p w14:paraId="6727E285" w14:textId="77777777" w:rsidR="00CF4F39" w:rsidRDefault="00CF4F39">
            <w:pPr>
              <w:spacing w:line="276" w:lineRule="auto"/>
              <w:rPr>
                <w:b/>
                <w:i/>
              </w:rPr>
            </w:pPr>
          </w:p>
        </w:tc>
        <w:tc>
          <w:tcPr>
            <w:tcW w:w="2127" w:type="dxa"/>
          </w:tcPr>
          <w:p w14:paraId="0029E754" w14:textId="77777777" w:rsidR="00CF4F39" w:rsidRDefault="00CF4F39">
            <w:pPr>
              <w:spacing w:line="276" w:lineRule="auto"/>
            </w:pPr>
          </w:p>
        </w:tc>
      </w:tr>
      <w:tr w:rsidR="00CF4F39" w14:paraId="11DC88CF" w14:textId="77777777">
        <w:tc>
          <w:tcPr>
            <w:tcW w:w="1696" w:type="dxa"/>
            <w:vMerge w:val="restart"/>
          </w:tcPr>
          <w:p w14:paraId="1F8130BD" w14:textId="77777777" w:rsidR="00CF4F39" w:rsidRDefault="00E46F72">
            <w:pPr>
              <w:spacing w:line="276" w:lineRule="auto"/>
            </w:pPr>
            <w:r>
              <w:t xml:space="preserve">Тема 2.5. </w:t>
            </w:r>
            <w:r>
              <w:rPr>
                <w:b/>
              </w:rPr>
              <w:t>Страны СНГ в 1992 - 2016 годы.</w:t>
            </w:r>
          </w:p>
        </w:tc>
        <w:tc>
          <w:tcPr>
            <w:tcW w:w="5954" w:type="dxa"/>
          </w:tcPr>
          <w:p w14:paraId="3A3792C2"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0105FCFD" w14:textId="77777777" w:rsidR="00CF4F39" w:rsidRDefault="00E46F72">
            <w:pPr>
              <w:spacing w:line="276" w:lineRule="auto"/>
              <w:jc w:val="center"/>
              <w:rPr>
                <w:b/>
                <w:i/>
              </w:rPr>
            </w:pPr>
            <w:r>
              <w:rPr>
                <w:b/>
                <w:i/>
              </w:rPr>
              <w:t>1</w:t>
            </w:r>
          </w:p>
        </w:tc>
        <w:tc>
          <w:tcPr>
            <w:tcW w:w="1842" w:type="dxa"/>
            <w:vMerge w:val="restart"/>
          </w:tcPr>
          <w:p w14:paraId="5DC72796" w14:textId="77777777" w:rsidR="00CF4F39" w:rsidRDefault="00E46F72">
            <w:pPr>
              <w:spacing w:line="276" w:lineRule="auto"/>
            </w:pPr>
            <w:r>
              <w:t>ОК 1,3, 4, 6,7,8.</w:t>
            </w:r>
          </w:p>
        </w:tc>
        <w:tc>
          <w:tcPr>
            <w:tcW w:w="2127" w:type="dxa"/>
            <w:vMerge w:val="restart"/>
          </w:tcPr>
          <w:p w14:paraId="3C468FBE" w14:textId="77777777" w:rsidR="00CF4F39" w:rsidRDefault="00E46F72">
            <w:pPr>
              <w:spacing w:line="276" w:lineRule="auto"/>
              <w:ind w:left="720"/>
            </w:pPr>
            <w:r>
              <w:t>Уо.01.01</w:t>
            </w:r>
          </w:p>
          <w:p w14:paraId="7A0540B0" w14:textId="77777777" w:rsidR="00CF4F39" w:rsidRDefault="00E46F72">
            <w:pPr>
              <w:spacing w:line="276" w:lineRule="auto"/>
              <w:ind w:left="720"/>
            </w:pPr>
            <w:r>
              <w:t>Уо.03.02</w:t>
            </w:r>
          </w:p>
          <w:p w14:paraId="368FA9E2" w14:textId="77777777" w:rsidR="00CF4F39" w:rsidRDefault="00E46F72">
            <w:pPr>
              <w:spacing w:line="276" w:lineRule="auto"/>
              <w:ind w:left="720"/>
            </w:pPr>
            <w:r>
              <w:t>Уо.04.01</w:t>
            </w:r>
          </w:p>
          <w:p w14:paraId="40750603" w14:textId="77777777" w:rsidR="00CF4F39" w:rsidRDefault="00E46F72">
            <w:pPr>
              <w:spacing w:line="276" w:lineRule="auto"/>
              <w:ind w:left="720"/>
            </w:pPr>
            <w:r>
              <w:t>Уо.04.02</w:t>
            </w:r>
          </w:p>
          <w:p w14:paraId="647482CB" w14:textId="77777777" w:rsidR="00CF4F39" w:rsidRDefault="00E46F72">
            <w:pPr>
              <w:spacing w:line="276" w:lineRule="auto"/>
              <w:ind w:left="720"/>
            </w:pPr>
            <w:r>
              <w:t>Уо.06.02</w:t>
            </w:r>
          </w:p>
          <w:p w14:paraId="64CAA08D" w14:textId="77777777" w:rsidR="00CF4F39" w:rsidRDefault="00E46F72">
            <w:pPr>
              <w:spacing w:line="276" w:lineRule="auto"/>
              <w:ind w:left="720"/>
            </w:pPr>
            <w:r>
              <w:lastRenderedPageBreak/>
              <w:t>Уо.07.01</w:t>
            </w:r>
          </w:p>
          <w:p w14:paraId="4C7E3643" w14:textId="77777777" w:rsidR="00CF4F39" w:rsidRDefault="00E46F72">
            <w:pPr>
              <w:spacing w:line="276" w:lineRule="auto"/>
              <w:ind w:left="720"/>
            </w:pPr>
            <w:r>
              <w:t>Уо.08.04</w:t>
            </w:r>
          </w:p>
          <w:p w14:paraId="20F4778B" w14:textId="77777777" w:rsidR="00CF4F39" w:rsidRDefault="00E46F72">
            <w:pPr>
              <w:spacing w:line="276" w:lineRule="auto"/>
              <w:ind w:left="720"/>
            </w:pPr>
            <w:r>
              <w:t>Зо.03.03</w:t>
            </w:r>
          </w:p>
          <w:p w14:paraId="5D9AC2BF" w14:textId="77777777" w:rsidR="00CF4F39" w:rsidRDefault="00E46F72">
            <w:pPr>
              <w:spacing w:line="276" w:lineRule="auto"/>
              <w:ind w:left="720"/>
            </w:pPr>
            <w:r>
              <w:t>Зо.04.02</w:t>
            </w:r>
          </w:p>
          <w:p w14:paraId="152DFC85" w14:textId="77777777" w:rsidR="00CF4F39" w:rsidRDefault="00E46F72">
            <w:pPr>
              <w:spacing w:line="276" w:lineRule="auto"/>
              <w:ind w:left="720"/>
            </w:pPr>
            <w:r>
              <w:t>Зо.06.01</w:t>
            </w:r>
          </w:p>
          <w:p w14:paraId="203D39B5" w14:textId="77777777" w:rsidR="00CF4F39" w:rsidRDefault="00E46F72">
            <w:pPr>
              <w:spacing w:line="276" w:lineRule="auto"/>
              <w:ind w:left="720"/>
            </w:pPr>
            <w:r>
              <w:t>Зо.06.02</w:t>
            </w:r>
          </w:p>
          <w:p w14:paraId="67DBA1DA" w14:textId="77777777" w:rsidR="00CF4F39" w:rsidRDefault="00E46F72">
            <w:pPr>
              <w:spacing w:line="276" w:lineRule="auto"/>
              <w:ind w:left="720"/>
            </w:pPr>
            <w:r>
              <w:t>Зо.08.01</w:t>
            </w:r>
          </w:p>
          <w:p w14:paraId="6FDD24E0" w14:textId="77777777" w:rsidR="00CF4F39" w:rsidRDefault="00CF4F39">
            <w:pPr>
              <w:spacing w:line="276" w:lineRule="auto"/>
              <w:ind w:left="720"/>
            </w:pPr>
          </w:p>
        </w:tc>
      </w:tr>
      <w:tr w:rsidR="00CF4F39" w14:paraId="2B528BA8" w14:textId="77777777">
        <w:tc>
          <w:tcPr>
            <w:tcW w:w="1696" w:type="dxa"/>
            <w:vMerge/>
          </w:tcPr>
          <w:p w14:paraId="5479222C" w14:textId="77777777" w:rsidR="00CF4F39" w:rsidRDefault="00CF4F39">
            <w:pPr>
              <w:pBdr>
                <w:top w:val="nil"/>
                <w:left w:val="nil"/>
                <w:bottom w:val="nil"/>
                <w:right w:val="nil"/>
                <w:between w:val="nil"/>
              </w:pBdr>
              <w:spacing w:line="276" w:lineRule="auto"/>
            </w:pPr>
          </w:p>
        </w:tc>
        <w:tc>
          <w:tcPr>
            <w:tcW w:w="5954" w:type="dxa"/>
          </w:tcPr>
          <w:p w14:paraId="4620DBEF" w14:textId="77777777" w:rsidR="00CF4F39" w:rsidRDefault="00E46F72">
            <w:pPr>
              <w:numPr>
                <w:ilvl w:val="0"/>
                <w:numId w:val="85"/>
              </w:numPr>
              <w:spacing w:line="276" w:lineRule="auto"/>
              <w:ind w:left="-7" w:firstLine="367"/>
              <w:jc w:val="both"/>
            </w:pPr>
            <w:r>
              <w:t xml:space="preserve">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w:t>
            </w:r>
            <w:r>
              <w:lastRenderedPageBreak/>
              <w:t>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14:paraId="75A23384" w14:textId="77777777" w:rsidR="00CF4F39" w:rsidRDefault="00E46F72">
            <w:pPr>
              <w:numPr>
                <w:ilvl w:val="0"/>
                <w:numId w:val="85"/>
              </w:numPr>
              <w:spacing w:line="276" w:lineRule="auto"/>
              <w:ind w:left="-7" w:firstLine="367"/>
              <w:jc w:val="both"/>
            </w:pPr>
            <w:r>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6A9F4B08" w14:textId="77777777" w:rsidR="00CF4F39" w:rsidRDefault="00E46F72">
            <w:pPr>
              <w:numPr>
                <w:ilvl w:val="0"/>
                <w:numId w:val="85"/>
              </w:numPr>
              <w:spacing w:line="276" w:lineRule="auto"/>
              <w:ind w:left="-7" w:firstLine="367"/>
              <w:jc w:val="both"/>
            </w:pPr>
            <w:r>
              <w:t xml:space="preserve">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w:t>
            </w:r>
          </w:p>
          <w:p w14:paraId="7C0E6A50" w14:textId="77777777" w:rsidR="00CF4F39" w:rsidRDefault="00E46F72">
            <w:pPr>
              <w:numPr>
                <w:ilvl w:val="0"/>
                <w:numId w:val="85"/>
              </w:numPr>
              <w:spacing w:line="276" w:lineRule="auto"/>
              <w:ind w:left="-7" w:firstLine="367"/>
              <w:jc w:val="both"/>
            </w:pPr>
            <w:r>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p w14:paraId="50117B4B" w14:textId="77777777" w:rsidR="00CF4F39" w:rsidRDefault="00E46F72">
            <w:pPr>
              <w:spacing w:line="276" w:lineRule="auto"/>
              <w:ind w:left="-7" w:firstLine="367"/>
              <w:jc w:val="both"/>
            </w:pPr>
            <w:r>
              <w:t xml:space="preserve">Дидактические единицы: 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 </w:t>
            </w:r>
          </w:p>
          <w:p w14:paraId="49B3CC61" w14:textId="77777777" w:rsidR="00CF4F39" w:rsidRDefault="00E46F72">
            <w:pPr>
              <w:spacing w:line="276" w:lineRule="auto"/>
              <w:ind w:left="-7" w:firstLine="367"/>
              <w:jc w:val="both"/>
              <w:rPr>
                <w:b/>
                <w:i/>
              </w:rPr>
            </w:pPr>
            <w:r>
              <w:rPr>
                <w:b/>
              </w:rPr>
              <w:t>Контрольная работа № 1 (1 час)</w:t>
            </w:r>
          </w:p>
        </w:tc>
        <w:tc>
          <w:tcPr>
            <w:tcW w:w="2410" w:type="dxa"/>
            <w:vMerge/>
          </w:tcPr>
          <w:p w14:paraId="11B480CE" w14:textId="77777777" w:rsidR="00CF4F39" w:rsidRDefault="00CF4F39">
            <w:pPr>
              <w:pBdr>
                <w:top w:val="nil"/>
                <w:left w:val="nil"/>
                <w:bottom w:val="nil"/>
                <w:right w:val="nil"/>
                <w:between w:val="nil"/>
              </w:pBdr>
              <w:spacing w:line="276" w:lineRule="auto"/>
              <w:rPr>
                <w:b/>
                <w:i/>
              </w:rPr>
            </w:pPr>
          </w:p>
        </w:tc>
        <w:tc>
          <w:tcPr>
            <w:tcW w:w="1842" w:type="dxa"/>
            <w:vMerge/>
          </w:tcPr>
          <w:p w14:paraId="54BE10F6" w14:textId="77777777" w:rsidR="00CF4F39" w:rsidRDefault="00CF4F39">
            <w:pPr>
              <w:pBdr>
                <w:top w:val="nil"/>
                <w:left w:val="nil"/>
                <w:bottom w:val="nil"/>
                <w:right w:val="nil"/>
                <w:between w:val="nil"/>
              </w:pBdr>
              <w:spacing w:line="276" w:lineRule="auto"/>
              <w:rPr>
                <w:b/>
                <w:i/>
              </w:rPr>
            </w:pPr>
          </w:p>
        </w:tc>
        <w:tc>
          <w:tcPr>
            <w:tcW w:w="2127" w:type="dxa"/>
            <w:vMerge/>
          </w:tcPr>
          <w:p w14:paraId="1A9D9B11" w14:textId="77777777" w:rsidR="00CF4F39" w:rsidRDefault="00CF4F39">
            <w:pPr>
              <w:pBdr>
                <w:top w:val="nil"/>
                <w:left w:val="nil"/>
                <w:bottom w:val="nil"/>
                <w:right w:val="nil"/>
                <w:between w:val="nil"/>
              </w:pBdr>
              <w:spacing w:line="276" w:lineRule="auto"/>
              <w:rPr>
                <w:b/>
                <w:i/>
              </w:rPr>
            </w:pPr>
          </w:p>
        </w:tc>
      </w:tr>
      <w:tr w:rsidR="00CF4F39" w14:paraId="704FA086" w14:textId="77777777">
        <w:tc>
          <w:tcPr>
            <w:tcW w:w="1696" w:type="dxa"/>
          </w:tcPr>
          <w:p w14:paraId="18C47384" w14:textId="77777777" w:rsidR="00CF4F39" w:rsidRDefault="00CF4F39">
            <w:pPr>
              <w:spacing w:line="276" w:lineRule="auto"/>
              <w:rPr>
                <w:b/>
                <w:i/>
              </w:rPr>
            </w:pPr>
          </w:p>
        </w:tc>
        <w:tc>
          <w:tcPr>
            <w:tcW w:w="5954" w:type="dxa"/>
          </w:tcPr>
          <w:p w14:paraId="43904D5E"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11F4F4C1" w14:textId="77777777" w:rsidR="00CF4F39" w:rsidRDefault="00E46F72">
            <w:pPr>
              <w:spacing w:line="276" w:lineRule="auto"/>
              <w:jc w:val="center"/>
              <w:rPr>
                <w:b/>
                <w:i/>
              </w:rPr>
            </w:pPr>
            <w:r>
              <w:rPr>
                <w:b/>
                <w:i/>
              </w:rPr>
              <w:t>1</w:t>
            </w:r>
          </w:p>
        </w:tc>
        <w:tc>
          <w:tcPr>
            <w:tcW w:w="1842" w:type="dxa"/>
          </w:tcPr>
          <w:p w14:paraId="7D5E4F46" w14:textId="77777777" w:rsidR="00CF4F39" w:rsidRDefault="00CF4F39">
            <w:pPr>
              <w:spacing w:line="276" w:lineRule="auto"/>
              <w:rPr>
                <w:b/>
                <w:i/>
              </w:rPr>
            </w:pPr>
          </w:p>
        </w:tc>
        <w:tc>
          <w:tcPr>
            <w:tcW w:w="2127" w:type="dxa"/>
          </w:tcPr>
          <w:p w14:paraId="2614355B" w14:textId="77777777" w:rsidR="00CF4F39" w:rsidRDefault="00CF4F39">
            <w:pPr>
              <w:spacing w:line="276" w:lineRule="auto"/>
            </w:pPr>
          </w:p>
        </w:tc>
      </w:tr>
      <w:tr w:rsidR="00CF4F39" w14:paraId="73E0E5E5" w14:textId="77777777">
        <w:tc>
          <w:tcPr>
            <w:tcW w:w="1696" w:type="dxa"/>
          </w:tcPr>
          <w:p w14:paraId="39CE24EC" w14:textId="77777777" w:rsidR="00CF4F39" w:rsidRDefault="00CF4F39">
            <w:pPr>
              <w:spacing w:line="276" w:lineRule="auto"/>
              <w:rPr>
                <w:b/>
                <w:i/>
              </w:rPr>
            </w:pPr>
          </w:p>
        </w:tc>
        <w:tc>
          <w:tcPr>
            <w:tcW w:w="5954" w:type="dxa"/>
          </w:tcPr>
          <w:p w14:paraId="346B4F78" w14:textId="77777777" w:rsidR="00CF4F39" w:rsidRDefault="00E46F72">
            <w:pPr>
              <w:spacing w:line="276" w:lineRule="auto"/>
              <w:rPr>
                <w:b/>
                <w:i/>
              </w:rPr>
            </w:pPr>
            <w:r>
              <w:rPr>
                <w:b/>
                <w:i/>
              </w:rPr>
              <w:t xml:space="preserve">Рекомендуемая тематика самостоятельной работы обучающихся </w:t>
            </w:r>
          </w:p>
        </w:tc>
        <w:tc>
          <w:tcPr>
            <w:tcW w:w="2410" w:type="dxa"/>
          </w:tcPr>
          <w:p w14:paraId="13D4915A" w14:textId="77777777" w:rsidR="00CF4F39" w:rsidRDefault="00CF4F39">
            <w:pPr>
              <w:spacing w:line="276" w:lineRule="auto"/>
              <w:jc w:val="center"/>
              <w:rPr>
                <w:b/>
                <w:i/>
              </w:rPr>
            </w:pPr>
          </w:p>
        </w:tc>
        <w:tc>
          <w:tcPr>
            <w:tcW w:w="1842" w:type="dxa"/>
          </w:tcPr>
          <w:p w14:paraId="5CD8EC9B" w14:textId="77777777" w:rsidR="00CF4F39" w:rsidRDefault="00CF4F39">
            <w:pPr>
              <w:spacing w:line="276" w:lineRule="auto"/>
              <w:rPr>
                <w:b/>
                <w:i/>
              </w:rPr>
            </w:pPr>
          </w:p>
        </w:tc>
        <w:tc>
          <w:tcPr>
            <w:tcW w:w="2127" w:type="dxa"/>
          </w:tcPr>
          <w:p w14:paraId="08F9D805" w14:textId="77777777" w:rsidR="00CF4F39" w:rsidRDefault="00CF4F39">
            <w:pPr>
              <w:spacing w:line="276" w:lineRule="auto"/>
            </w:pPr>
          </w:p>
        </w:tc>
      </w:tr>
      <w:tr w:rsidR="00CF4F39" w14:paraId="2D599630" w14:textId="77777777">
        <w:tc>
          <w:tcPr>
            <w:tcW w:w="1696" w:type="dxa"/>
          </w:tcPr>
          <w:p w14:paraId="15E0773B" w14:textId="77777777" w:rsidR="00CF4F39" w:rsidRDefault="00CF4F39">
            <w:pPr>
              <w:spacing w:line="276" w:lineRule="auto"/>
              <w:rPr>
                <w:b/>
                <w:i/>
              </w:rPr>
            </w:pPr>
          </w:p>
        </w:tc>
        <w:tc>
          <w:tcPr>
            <w:tcW w:w="5954" w:type="dxa"/>
          </w:tcPr>
          <w:p w14:paraId="5F4AE1C8" w14:textId="77777777" w:rsidR="00CF4F39" w:rsidRDefault="00E46F72">
            <w:pPr>
              <w:spacing w:line="276" w:lineRule="auto"/>
              <w:rPr>
                <w:b/>
                <w:i/>
              </w:rPr>
            </w:pPr>
            <w:r>
              <w:t>Специфика становления государственности бывших советских республик.</w:t>
            </w:r>
          </w:p>
        </w:tc>
        <w:tc>
          <w:tcPr>
            <w:tcW w:w="2410" w:type="dxa"/>
          </w:tcPr>
          <w:p w14:paraId="56C49D35" w14:textId="77777777" w:rsidR="00CF4F39" w:rsidRDefault="00CF4F39">
            <w:pPr>
              <w:spacing w:line="276" w:lineRule="auto"/>
              <w:jc w:val="center"/>
              <w:rPr>
                <w:b/>
                <w:i/>
              </w:rPr>
            </w:pPr>
          </w:p>
        </w:tc>
        <w:tc>
          <w:tcPr>
            <w:tcW w:w="1842" w:type="dxa"/>
          </w:tcPr>
          <w:p w14:paraId="4FCFD524" w14:textId="77777777" w:rsidR="00CF4F39" w:rsidRDefault="00CF4F39">
            <w:pPr>
              <w:spacing w:line="276" w:lineRule="auto"/>
              <w:rPr>
                <w:b/>
                <w:i/>
              </w:rPr>
            </w:pPr>
          </w:p>
        </w:tc>
        <w:tc>
          <w:tcPr>
            <w:tcW w:w="2127" w:type="dxa"/>
          </w:tcPr>
          <w:p w14:paraId="7330AC94" w14:textId="77777777" w:rsidR="00CF4F39" w:rsidRDefault="00CF4F39">
            <w:pPr>
              <w:spacing w:line="276" w:lineRule="auto"/>
            </w:pPr>
          </w:p>
        </w:tc>
      </w:tr>
      <w:tr w:rsidR="00CF4F39" w14:paraId="0DEC47AC" w14:textId="77777777">
        <w:tc>
          <w:tcPr>
            <w:tcW w:w="7650" w:type="dxa"/>
            <w:gridSpan w:val="2"/>
          </w:tcPr>
          <w:p w14:paraId="60E382FB" w14:textId="77777777" w:rsidR="00CF4F39" w:rsidRDefault="00E46F72">
            <w:pPr>
              <w:spacing w:line="276" w:lineRule="auto"/>
              <w:jc w:val="center"/>
              <w:rPr>
                <w:b/>
                <w:i/>
              </w:rPr>
            </w:pPr>
            <w:r>
              <w:rPr>
                <w:b/>
                <w:i/>
              </w:rPr>
              <w:t>Раздел 3.</w:t>
            </w:r>
            <w:r>
              <w:rPr>
                <w:b/>
              </w:rPr>
              <w:t xml:space="preserve"> Страны Западной и Центральной Европы на рубеже XX – XXI вв.</w:t>
            </w:r>
          </w:p>
        </w:tc>
        <w:tc>
          <w:tcPr>
            <w:tcW w:w="2410" w:type="dxa"/>
          </w:tcPr>
          <w:p w14:paraId="1324C555" w14:textId="77777777" w:rsidR="00CF4F39" w:rsidRDefault="00E46F72">
            <w:pPr>
              <w:spacing w:line="276" w:lineRule="auto"/>
              <w:jc w:val="center"/>
              <w:rPr>
                <w:b/>
                <w:i/>
              </w:rPr>
            </w:pPr>
            <w:r>
              <w:rPr>
                <w:b/>
                <w:i/>
              </w:rPr>
              <w:t>6</w:t>
            </w:r>
          </w:p>
        </w:tc>
        <w:tc>
          <w:tcPr>
            <w:tcW w:w="1842" w:type="dxa"/>
          </w:tcPr>
          <w:p w14:paraId="04B301CF" w14:textId="77777777" w:rsidR="00CF4F39" w:rsidRDefault="00CF4F39">
            <w:pPr>
              <w:spacing w:line="276" w:lineRule="auto"/>
              <w:rPr>
                <w:b/>
                <w:i/>
              </w:rPr>
            </w:pPr>
          </w:p>
        </w:tc>
        <w:tc>
          <w:tcPr>
            <w:tcW w:w="2127" w:type="dxa"/>
          </w:tcPr>
          <w:p w14:paraId="625910F4" w14:textId="77777777" w:rsidR="00CF4F39" w:rsidRDefault="00CF4F39">
            <w:pPr>
              <w:spacing w:line="276" w:lineRule="auto"/>
            </w:pPr>
          </w:p>
        </w:tc>
      </w:tr>
      <w:tr w:rsidR="00CF4F39" w14:paraId="2DDF23E9" w14:textId="77777777">
        <w:tc>
          <w:tcPr>
            <w:tcW w:w="1696" w:type="dxa"/>
            <w:vMerge w:val="restart"/>
          </w:tcPr>
          <w:p w14:paraId="3C863B98" w14:textId="77777777" w:rsidR="00CF4F39" w:rsidRDefault="00E46F72">
            <w:pPr>
              <w:spacing w:line="276" w:lineRule="auto"/>
              <w:rPr>
                <w:b/>
                <w:i/>
              </w:rPr>
            </w:pPr>
            <w:r>
              <w:t>Тема 3.1.</w:t>
            </w:r>
            <w:r>
              <w:rPr>
                <w:b/>
              </w:rPr>
              <w:t xml:space="preserve"> </w:t>
            </w:r>
            <w:r>
              <w:rPr>
                <w:b/>
              </w:rPr>
              <w:lastRenderedPageBreak/>
              <w:t>Страны Западной Европы в 1945 - 2016 годы</w:t>
            </w:r>
          </w:p>
        </w:tc>
        <w:tc>
          <w:tcPr>
            <w:tcW w:w="5954" w:type="dxa"/>
          </w:tcPr>
          <w:p w14:paraId="04A91335"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65529BB0" w14:textId="77777777" w:rsidR="00CF4F39" w:rsidRDefault="00E46F72">
            <w:pPr>
              <w:spacing w:line="276" w:lineRule="auto"/>
              <w:jc w:val="center"/>
              <w:rPr>
                <w:b/>
                <w:i/>
              </w:rPr>
            </w:pPr>
            <w:r>
              <w:rPr>
                <w:b/>
                <w:i/>
              </w:rPr>
              <w:t>1</w:t>
            </w:r>
          </w:p>
        </w:tc>
        <w:tc>
          <w:tcPr>
            <w:tcW w:w="1842" w:type="dxa"/>
            <w:vMerge w:val="restart"/>
          </w:tcPr>
          <w:p w14:paraId="2D2B9B0F" w14:textId="77777777" w:rsidR="00CF4F39" w:rsidRDefault="00E46F72">
            <w:pPr>
              <w:spacing w:line="276" w:lineRule="auto"/>
              <w:rPr>
                <w:i/>
              </w:rPr>
            </w:pPr>
            <w:r>
              <w:rPr>
                <w:i/>
              </w:rPr>
              <w:t>ОК 1,3, 4, 6,7,8.</w:t>
            </w:r>
          </w:p>
        </w:tc>
        <w:tc>
          <w:tcPr>
            <w:tcW w:w="2127" w:type="dxa"/>
            <w:vMerge w:val="restart"/>
          </w:tcPr>
          <w:p w14:paraId="7CE86C68" w14:textId="77777777" w:rsidR="00CF4F39" w:rsidRDefault="00E46F72">
            <w:pPr>
              <w:spacing w:line="276" w:lineRule="auto"/>
              <w:ind w:left="720"/>
            </w:pPr>
            <w:r>
              <w:t>Уо.01.01</w:t>
            </w:r>
          </w:p>
          <w:p w14:paraId="7B93C970" w14:textId="77777777" w:rsidR="00CF4F39" w:rsidRDefault="00E46F72">
            <w:pPr>
              <w:spacing w:line="276" w:lineRule="auto"/>
              <w:ind w:left="720"/>
            </w:pPr>
            <w:r>
              <w:lastRenderedPageBreak/>
              <w:t>Уо.03.02</w:t>
            </w:r>
          </w:p>
          <w:p w14:paraId="6FA3D109" w14:textId="77777777" w:rsidR="00CF4F39" w:rsidRDefault="00E46F72">
            <w:pPr>
              <w:spacing w:line="276" w:lineRule="auto"/>
              <w:ind w:left="720"/>
            </w:pPr>
            <w:r>
              <w:t>Уо.04.01</w:t>
            </w:r>
          </w:p>
          <w:p w14:paraId="7A973024" w14:textId="77777777" w:rsidR="00CF4F39" w:rsidRDefault="00E46F72">
            <w:pPr>
              <w:spacing w:line="276" w:lineRule="auto"/>
              <w:ind w:left="720"/>
            </w:pPr>
            <w:r>
              <w:t>Уо.04.02</w:t>
            </w:r>
          </w:p>
          <w:p w14:paraId="151EC83F" w14:textId="77777777" w:rsidR="00CF4F39" w:rsidRDefault="00E46F72">
            <w:pPr>
              <w:spacing w:line="276" w:lineRule="auto"/>
              <w:ind w:left="720"/>
            </w:pPr>
            <w:r>
              <w:t>Уо.06.02</w:t>
            </w:r>
          </w:p>
          <w:p w14:paraId="58F4D368" w14:textId="77777777" w:rsidR="00CF4F39" w:rsidRDefault="00E46F72">
            <w:pPr>
              <w:spacing w:line="276" w:lineRule="auto"/>
              <w:ind w:left="720"/>
            </w:pPr>
            <w:r>
              <w:t>Уо.07.01</w:t>
            </w:r>
          </w:p>
          <w:p w14:paraId="435F114D" w14:textId="77777777" w:rsidR="00CF4F39" w:rsidRDefault="00E46F72">
            <w:pPr>
              <w:spacing w:line="276" w:lineRule="auto"/>
              <w:ind w:left="720"/>
            </w:pPr>
            <w:r>
              <w:t>Уо.08.04</w:t>
            </w:r>
          </w:p>
          <w:p w14:paraId="31278C9E" w14:textId="77777777" w:rsidR="00CF4F39" w:rsidRDefault="00E46F72">
            <w:pPr>
              <w:spacing w:line="276" w:lineRule="auto"/>
              <w:ind w:left="720"/>
            </w:pPr>
            <w:r>
              <w:t>Зо.03.03</w:t>
            </w:r>
          </w:p>
          <w:p w14:paraId="554A547A" w14:textId="77777777" w:rsidR="00CF4F39" w:rsidRDefault="00E46F72">
            <w:pPr>
              <w:spacing w:line="276" w:lineRule="auto"/>
              <w:ind w:left="720"/>
            </w:pPr>
            <w:r>
              <w:t>Зо.04.02</w:t>
            </w:r>
          </w:p>
          <w:p w14:paraId="1F97A650" w14:textId="77777777" w:rsidR="00CF4F39" w:rsidRDefault="00E46F72">
            <w:pPr>
              <w:spacing w:line="276" w:lineRule="auto"/>
              <w:ind w:left="720"/>
            </w:pPr>
            <w:r>
              <w:t>Зо.06.01</w:t>
            </w:r>
          </w:p>
          <w:p w14:paraId="17D4044F" w14:textId="77777777" w:rsidR="00CF4F39" w:rsidRDefault="00E46F72">
            <w:pPr>
              <w:spacing w:line="276" w:lineRule="auto"/>
              <w:ind w:left="720"/>
            </w:pPr>
            <w:r>
              <w:t>Зо.06.02</w:t>
            </w:r>
          </w:p>
          <w:p w14:paraId="3BB61BD9" w14:textId="77777777" w:rsidR="00CF4F39" w:rsidRDefault="00E46F72">
            <w:pPr>
              <w:spacing w:line="276" w:lineRule="auto"/>
              <w:ind w:left="720"/>
            </w:pPr>
            <w:r>
              <w:t>Зо.08.01</w:t>
            </w:r>
          </w:p>
          <w:p w14:paraId="545722CE" w14:textId="77777777" w:rsidR="00CF4F39" w:rsidRDefault="00CF4F39">
            <w:pPr>
              <w:spacing w:line="276" w:lineRule="auto"/>
              <w:ind w:left="720"/>
            </w:pPr>
          </w:p>
        </w:tc>
      </w:tr>
      <w:tr w:rsidR="00CF4F39" w14:paraId="39057E42" w14:textId="77777777">
        <w:tc>
          <w:tcPr>
            <w:tcW w:w="1696" w:type="dxa"/>
            <w:vMerge/>
          </w:tcPr>
          <w:p w14:paraId="64716AC6" w14:textId="77777777" w:rsidR="00CF4F39" w:rsidRDefault="00CF4F39">
            <w:pPr>
              <w:pBdr>
                <w:top w:val="nil"/>
                <w:left w:val="nil"/>
                <w:bottom w:val="nil"/>
                <w:right w:val="nil"/>
                <w:between w:val="nil"/>
              </w:pBdr>
              <w:spacing w:line="276" w:lineRule="auto"/>
            </w:pPr>
          </w:p>
        </w:tc>
        <w:tc>
          <w:tcPr>
            <w:tcW w:w="5954" w:type="dxa"/>
          </w:tcPr>
          <w:p w14:paraId="6E1A128E" w14:textId="77777777" w:rsidR="00CF4F39" w:rsidRDefault="00E46F72">
            <w:pPr>
              <w:numPr>
                <w:ilvl w:val="0"/>
                <w:numId w:val="84"/>
              </w:numPr>
              <w:spacing w:line="276" w:lineRule="auto"/>
              <w:ind w:left="-7" w:firstLine="367"/>
            </w:pPr>
            <w: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14:paraId="7946CF9D" w14:textId="77777777" w:rsidR="00CF4F39" w:rsidRDefault="00E46F72">
            <w:pPr>
              <w:numPr>
                <w:ilvl w:val="0"/>
                <w:numId w:val="84"/>
              </w:numPr>
              <w:spacing w:line="276" w:lineRule="auto"/>
              <w:ind w:left="-7" w:firstLine="367"/>
            </w:pPr>
            <w:r>
              <w:rPr>
                <w:b/>
              </w:rPr>
              <w:t>Великобритания</w:t>
            </w:r>
            <w:r>
              <w:t>. Социальные реформы лейбористов. М. Тэтчер, её консервативный курс. Преобразование колониальной империи в британское содружество.</w:t>
            </w:r>
          </w:p>
          <w:p w14:paraId="2C97A7F5" w14:textId="77777777" w:rsidR="00CF4F39" w:rsidRDefault="00E46F72">
            <w:pPr>
              <w:numPr>
                <w:ilvl w:val="0"/>
                <w:numId w:val="84"/>
              </w:numPr>
              <w:spacing w:line="276" w:lineRule="auto"/>
              <w:ind w:left="-7" w:firstLine="367"/>
            </w:pPr>
            <w: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14:paraId="51132776" w14:textId="77777777" w:rsidR="00CF4F39" w:rsidRDefault="00E46F72">
            <w:pPr>
              <w:numPr>
                <w:ilvl w:val="0"/>
                <w:numId w:val="84"/>
              </w:numPr>
              <w:spacing w:line="276" w:lineRule="auto"/>
              <w:ind w:left="-7" w:firstLine="367"/>
            </w:pPr>
            <w:r>
              <w:rPr>
                <w:b/>
              </w:rPr>
              <w:t>Франция.</w:t>
            </w:r>
            <w: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14:paraId="66DDC251" w14:textId="77777777" w:rsidR="00CF4F39" w:rsidRDefault="00E46F72">
            <w:pPr>
              <w:numPr>
                <w:ilvl w:val="0"/>
                <w:numId w:val="84"/>
              </w:numPr>
              <w:spacing w:line="276" w:lineRule="auto"/>
              <w:ind w:left="-7" w:firstLine="367"/>
            </w:pPr>
            <w:r>
              <w:rPr>
                <w:b/>
              </w:rPr>
              <w:t>Германия.</w:t>
            </w:r>
            <w: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w:t>
            </w:r>
            <w:r>
              <w:lastRenderedPageBreak/>
              <w:t>правительства ХСС. А. Меркель. Германия и миграционный кризис.</w:t>
            </w:r>
          </w:p>
          <w:p w14:paraId="64747F35" w14:textId="77777777" w:rsidR="00CF4F39" w:rsidRDefault="00E46F72">
            <w:pPr>
              <w:numPr>
                <w:ilvl w:val="0"/>
                <w:numId w:val="84"/>
              </w:numPr>
              <w:spacing w:line="276" w:lineRule="auto"/>
              <w:ind w:left="-7" w:firstLine="367"/>
            </w:pPr>
            <w:r>
              <w:rPr>
                <w:b/>
              </w:rPr>
              <w:t>Италия.</w:t>
            </w:r>
            <w: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14:paraId="6440EFAA" w14:textId="77777777" w:rsidR="00CF4F39" w:rsidRDefault="00E46F72">
            <w:pPr>
              <w:numPr>
                <w:ilvl w:val="0"/>
                <w:numId w:val="84"/>
              </w:numPr>
              <w:spacing w:line="276" w:lineRule="auto"/>
              <w:ind w:left="-7" w:firstLine="367"/>
            </w:pPr>
            <w:r>
              <w:rPr>
                <w:b/>
              </w:rPr>
              <w:t xml:space="preserve">Испания. </w:t>
            </w:r>
            <w: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14:paraId="2A373DAD" w14:textId="77777777" w:rsidR="00CF4F39" w:rsidRDefault="00E46F72">
            <w:pPr>
              <w:spacing w:line="276" w:lineRule="auto"/>
              <w:ind w:left="-7" w:firstLine="367"/>
              <w:rPr>
                <w:b/>
                <w:i/>
              </w:rPr>
            </w:pPr>
            <w:r>
              <w:t xml:space="preserve">Дидактические единицы: Принципы формирования и деятельности общеевропейских структур, Великобритания в 1945 – 2016 гг., Франция в 1945 – 2016 гг., Германия в 1945 – 2016 гг. </w:t>
            </w:r>
          </w:p>
        </w:tc>
        <w:tc>
          <w:tcPr>
            <w:tcW w:w="2410" w:type="dxa"/>
            <w:vMerge/>
          </w:tcPr>
          <w:p w14:paraId="2445E56C" w14:textId="77777777" w:rsidR="00CF4F39" w:rsidRDefault="00CF4F39">
            <w:pPr>
              <w:pBdr>
                <w:top w:val="nil"/>
                <w:left w:val="nil"/>
                <w:bottom w:val="nil"/>
                <w:right w:val="nil"/>
                <w:between w:val="nil"/>
              </w:pBdr>
              <w:spacing w:line="276" w:lineRule="auto"/>
              <w:rPr>
                <w:b/>
                <w:i/>
              </w:rPr>
            </w:pPr>
          </w:p>
        </w:tc>
        <w:tc>
          <w:tcPr>
            <w:tcW w:w="1842" w:type="dxa"/>
            <w:vMerge/>
          </w:tcPr>
          <w:p w14:paraId="287F3654" w14:textId="77777777" w:rsidR="00CF4F39" w:rsidRDefault="00CF4F39">
            <w:pPr>
              <w:pBdr>
                <w:top w:val="nil"/>
                <w:left w:val="nil"/>
                <w:bottom w:val="nil"/>
                <w:right w:val="nil"/>
                <w:between w:val="nil"/>
              </w:pBdr>
              <w:spacing w:line="276" w:lineRule="auto"/>
              <w:rPr>
                <w:b/>
                <w:i/>
              </w:rPr>
            </w:pPr>
          </w:p>
        </w:tc>
        <w:tc>
          <w:tcPr>
            <w:tcW w:w="2127" w:type="dxa"/>
            <w:vMerge/>
          </w:tcPr>
          <w:p w14:paraId="3354030B" w14:textId="77777777" w:rsidR="00CF4F39" w:rsidRDefault="00CF4F39">
            <w:pPr>
              <w:pBdr>
                <w:top w:val="nil"/>
                <w:left w:val="nil"/>
                <w:bottom w:val="nil"/>
                <w:right w:val="nil"/>
                <w:between w:val="nil"/>
              </w:pBdr>
              <w:spacing w:line="276" w:lineRule="auto"/>
              <w:rPr>
                <w:b/>
                <w:i/>
              </w:rPr>
            </w:pPr>
          </w:p>
        </w:tc>
      </w:tr>
      <w:tr w:rsidR="00CF4F39" w14:paraId="7A875059" w14:textId="77777777">
        <w:tc>
          <w:tcPr>
            <w:tcW w:w="1696" w:type="dxa"/>
          </w:tcPr>
          <w:p w14:paraId="22C98BD6" w14:textId="77777777" w:rsidR="00CF4F39" w:rsidRDefault="00CF4F39">
            <w:pPr>
              <w:spacing w:line="276" w:lineRule="auto"/>
              <w:rPr>
                <w:b/>
                <w:i/>
              </w:rPr>
            </w:pPr>
          </w:p>
        </w:tc>
        <w:tc>
          <w:tcPr>
            <w:tcW w:w="5954" w:type="dxa"/>
          </w:tcPr>
          <w:p w14:paraId="29064CC3"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71BB9B45" w14:textId="77777777" w:rsidR="00CF4F39" w:rsidRDefault="00E46F72">
            <w:pPr>
              <w:spacing w:line="276" w:lineRule="auto"/>
              <w:jc w:val="center"/>
              <w:rPr>
                <w:b/>
                <w:i/>
              </w:rPr>
            </w:pPr>
            <w:r>
              <w:rPr>
                <w:b/>
                <w:i/>
              </w:rPr>
              <w:t>1</w:t>
            </w:r>
          </w:p>
        </w:tc>
        <w:tc>
          <w:tcPr>
            <w:tcW w:w="1842" w:type="dxa"/>
          </w:tcPr>
          <w:p w14:paraId="45409C61" w14:textId="77777777" w:rsidR="00CF4F39" w:rsidRDefault="00CF4F39">
            <w:pPr>
              <w:spacing w:line="276" w:lineRule="auto"/>
              <w:rPr>
                <w:b/>
                <w:i/>
              </w:rPr>
            </w:pPr>
          </w:p>
        </w:tc>
        <w:tc>
          <w:tcPr>
            <w:tcW w:w="2127" w:type="dxa"/>
          </w:tcPr>
          <w:p w14:paraId="5ABC07E2" w14:textId="77777777" w:rsidR="00CF4F39" w:rsidRDefault="00CF4F39">
            <w:pPr>
              <w:spacing w:line="276" w:lineRule="auto"/>
            </w:pPr>
          </w:p>
        </w:tc>
      </w:tr>
      <w:tr w:rsidR="00CF4F39" w14:paraId="72C494CB" w14:textId="77777777">
        <w:tc>
          <w:tcPr>
            <w:tcW w:w="1696" w:type="dxa"/>
          </w:tcPr>
          <w:p w14:paraId="34227213" w14:textId="77777777" w:rsidR="00CF4F39" w:rsidRDefault="00CF4F39">
            <w:pPr>
              <w:spacing w:line="276" w:lineRule="auto"/>
              <w:rPr>
                <w:b/>
                <w:i/>
              </w:rPr>
            </w:pPr>
          </w:p>
        </w:tc>
        <w:tc>
          <w:tcPr>
            <w:tcW w:w="5954" w:type="dxa"/>
          </w:tcPr>
          <w:p w14:paraId="287F139A" w14:textId="77777777" w:rsidR="00CF4F39" w:rsidRDefault="00E46F72">
            <w:pPr>
              <w:spacing w:line="276" w:lineRule="auto"/>
              <w:rPr>
                <w:b/>
                <w:i/>
              </w:rPr>
            </w:pPr>
            <w:r>
              <w:rPr>
                <w:b/>
                <w:i/>
              </w:rPr>
              <w:t xml:space="preserve">Рекомендуемая тематика самостоятельной работы обучающихся </w:t>
            </w:r>
          </w:p>
        </w:tc>
        <w:tc>
          <w:tcPr>
            <w:tcW w:w="2410" w:type="dxa"/>
          </w:tcPr>
          <w:p w14:paraId="2E1FC679" w14:textId="77777777" w:rsidR="00CF4F39" w:rsidRDefault="00CF4F39">
            <w:pPr>
              <w:spacing w:line="276" w:lineRule="auto"/>
              <w:jc w:val="center"/>
              <w:rPr>
                <w:b/>
                <w:i/>
              </w:rPr>
            </w:pPr>
          </w:p>
        </w:tc>
        <w:tc>
          <w:tcPr>
            <w:tcW w:w="1842" w:type="dxa"/>
          </w:tcPr>
          <w:p w14:paraId="140DED65" w14:textId="77777777" w:rsidR="00CF4F39" w:rsidRDefault="00CF4F39">
            <w:pPr>
              <w:spacing w:line="276" w:lineRule="auto"/>
              <w:rPr>
                <w:b/>
                <w:i/>
              </w:rPr>
            </w:pPr>
          </w:p>
        </w:tc>
        <w:tc>
          <w:tcPr>
            <w:tcW w:w="2127" w:type="dxa"/>
          </w:tcPr>
          <w:p w14:paraId="75590292" w14:textId="77777777" w:rsidR="00CF4F39" w:rsidRDefault="00CF4F39">
            <w:pPr>
              <w:spacing w:line="276" w:lineRule="auto"/>
            </w:pPr>
          </w:p>
        </w:tc>
      </w:tr>
      <w:tr w:rsidR="00CF4F39" w14:paraId="0FD3AE69" w14:textId="77777777">
        <w:tc>
          <w:tcPr>
            <w:tcW w:w="1696" w:type="dxa"/>
          </w:tcPr>
          <w:p w14:paraId="7A8D3664" w14:textId="77777777" w:rsidR="00CF4F39" w:rsidRDefault="00CF4F39">
            <w:pPr>
              <w:spacing w:line="276" w:lineRule="auto"/>
              <w:rPr>
                <w:b/>
                <w:i/>
              </w:rPr>
            </w:pPr>
          </w:p>
        </w:tc>
        <w:tc>
          <w:tcPr>
            <w:tcW w:w="5954" w:type="dxa"/>
          </w:tcPr>
          <w:p w14:paraId="166C83E8" w14:textId="77777777" w:rsidR="00CF4F39" w:rsidRDefault="00E46F72">
            <w:pPr>
              <w:spacing w:line="276" w:lineRule="auto"/>
              <w:rPr>
                <w:i/>
              </w:rPr>
            </w:pPr>
            <w:r>
              <w:rPr>
                <w:i/>
              </w:rPr>
              <w:t xml:space="preserve">Структура и деятельность общеевропейских структур. </w:t>
            </w:r>
          </w:p>
          <w:p w14:paraId="5C0D0C35" w14:textId="77777777" w:rsidR="00CF4F39" w:rsidRDefault="00E46F72">
            <w:pPr>
              <w:spacing w:line="276" w:lineRule="auto"/>
              <w:rPr>
                <w:b/>
                <w:i/>
              </w:rPr>
            </w:pPr>
            <w:r>
              <w:rPr>
                <w:i/>
              </w:rPr>
              <w:t>Может ли современная ситуация свидетельствовать о «закате Европы»?</w:t>
            </w:r>
          </w:p>
        </w:tc>
        <w:tc>
          <w:tcPr>
            <w:tcW w:w="2410" w:type="dxa"/>
          </w:tcPr>
          <w:p w14:paraId="7B9A3E8B" w14:textId="77777777" w:rsidR="00CF4F39" w:rsidRDefault="00CF4F39">
            <w:pPr>
              <w:spacing w:line="276" w:lineRule="auto"/>
              <w:jc w:val="center"/>
              <w:rPr>
                <w:b/>
                <w:i/>
              </w:rPr>
            </w:pPr>
          </w:p>
        </w:tc>
        <w:tc>
          <w:tcPr>
            <w:tcW w:w="1842" w:type="dxa"/>
          </w:tcPr>
          <w:p w14:paraId="675E4CE9" w14:textId="77777777" w:rsidR="00CF4F39" w:rsidRDefault="00CF4F39">
            <w:pPr>
              <w:spacing w:line="276" w:lineRule="auto"/>
              <w:rPr>
                <w:b/>
                <w:i/>
              </w:rPr>
            </w:pPr>
          </w:p>
        </w:tc>
        <w:tc>
          <w:tcPr>
            <w:tcW w:w="2127" w:type="dxa"/>
          </w:tcPr>
          <w:p w14:paraId="27B96E92" w14:textId="77777777" w:rsidR="00CF4F39" w:rsidRDefault="00CF4F39">
            <w:pPr>
              <w:spacing w:line="276" w:lineRule="auto"/>
            </w:pPr>
          </w:p>
        </w:tc>
      </w:tr>
      <w:tr w:rsidR="00CF4F39" w14:paraId="41C778FF" w14:textId="77777777">
        <w:tc>
          <w:tcPr>
            <w:tcW w:w="1696" w:type="dxa"/>
            <w:vMerge w:val="restart"/>
          </w:tcPr>
          <w:p w14:paraId="46D69DAE" w14:textId="77777777" w:rsidR="00CF4F39" w:rsidRDefault="00E46F72">
            <w:pPr>
              <w:spacing w:line="276" w:lineRule="auto"/>
            </w:pPr>
            <w:r>
              <w:t xml:space="preserve">Тема 3.2. </w:t>
            </w:r>
            <w:r>
              <w:rPr>
                <w:b/>
              </w:rPr>
              <w:t>Страны Центральной Европы и Восточной Европы в 1945 -  2016 гг.</w:t>
            </w:r>
          </w:p>
        </w:tc>
        <w:tc>
          <w:tcPr>
            <w:tcW w:w="5954" w:type="dxa"/>
          </w:tcPr>
          <w:p w14:paraId="326BE425"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701C214D" w14:textId="77777777" w:rsidR="00CF4F39" w:rsidRDefault="00E46F72">
            <w:pPr>
              <w:spacing w:line="276" w:lineRule="auto"/>
              <w:jc w:val="center"/>
              <w:rPr>
                <w:b/>
                <w:i/>
              </w:rPr>
            </w:pPr>
            <w:r>
              <w:rPr>
                <w:b/>
                <w:i/>
              </w:rPr>
              <w:t>1</w:t>
            </w:r>
          </w:p>
        </w:tc>
        <w:tc>
          <w:tcPr>
            <w:tcW w:w="1842" w:type="dxa"/>
            <w:vMerge w:val="restart"/>
          </w:tcPr>
          <w:p w14:paraId="02367A37" w14:textId="77777777" w:rsidR="00CF4F39" w:rsidRDefault="00E46F72">
            <w:pPr>
              <w:spacing w:line="276" w:lineRule="auto"/>
              <w:rPr>
                <w:b/>
                <w:i/>
              </w:rPr>
            </w:pPr>
            <w:r>
              <w:rPr>
                <w:b/>
                <w:i/>
              </w:rPr>
              <w:t>ОК 1,3, 4, 6,7,8.</w:t>
            </w:r>
          </w:p>
        </w:tc>
        <w:tc>
          <w:tcPr>
            <w:tcW w:w="2127" w:type="dxa"/>
            <w:vMerge w:val="restart"/>
          </w:tcPr>
          <w:p w14:paraId="7EFB518A" w14:textId="77777777" w:rsidR="00CF4F39" w:rsidRDefault="00E46F72">
            <w:pPr>
              <w:spacing w:line="276" w:lineRule="auto"/>
              <w:ind w:left="720"/>
            </w:pPr>
            <w:r>
              <w:t xml:space="preserve"> Уо.01.01</w:t>
            </w:r>
          </w:p>
          <w:p w14:paraId="0A7418DE" w14:textId="77777777" w:rsidR="00CF4F39" w:rsidRDefault="00E46F72">
            <w:pPr>
              <w:spacing w:line="276" w:lineRule="auto"/>
              <w:ind w:left="720"/>
            </w:pPr>
            <w:r>
              <w:t>Уо.03.02</w:t>
            </w:r>
          </w:p>
          <w:p w14:paraId="22EABF43" w14:textId="77777777" w:rsidR="00CF4F39" w:rsidRDefault="00E46F72">
            <w:pPr>
              <w:spacing w:line="276" w:lineRule="auto"/>
              <w:ind w:left="720"/>
            </w:pPr>
            <w:r>
              <w:t>Уо.04.01</w:t>
            </w:r>
          </w:p>
          <w:p w14:paraId="22B8332D" w14:textId="77777777" w:rsidR="00CF4F39" w:rsidRDefault="00E46F72">
            <w:pPr>
              <w:spacing w:line="276" w:lineRule="auto"/>
              <w:ind w:left="720"/>
            </w:pPr>
            <w:r>
              <w:t>Уо.04.02</w:t>
            </w:r>
          </w:p>
          <w:p w14:paraId="0F9003EB" w14:textId="77777777" w:rsidR="00CF4F39" w:rsidRDefault="00E46F72">
            <w:pPr>
              <w:spacing w:line="276" w:lineRule="auto"/>
              <w:ind w:left="720"/>
            </w:pPr>
            <w:r>
              <w:t>Уо.06.02</w:t>
            </w:r>
          </w:p>
          <w:p w14:paraId="22F2F530" w14:textId="77777777" w:rsidR="00CF4F39" w:rsidRDefault="00E46F72">
            <w:pPr>
              <w:spacing w:line="276" w:lineRule="auto"/>
              <w:ind w:left="720"/>
            </w:pPr>
            <w:r>
              <w:t>Уо.07.01</w:t>
            </w:r>
          </w:p>
          <w:p w14:paraId="5DB4E95C" w14:textId="77777777" w:rsidR="00CF4F39" w:rsidRDefault="00E46F72">
            <w:pPr>
              <w:spacing w:line="276" w:lineRule="auto"/>
              <w:ind w:left="720"/>
            </w:pPr>
            <w:r>
              <w:t>Уо.08.04</w:t>
            </w:r>
          </w:p>
          <w:p w14:paraId="00694DBC" w14:textId="77777777" w:rsidR="00CF4F39" w:rsidRDefault="00E46F72">
            <w:pPr>
              <w:spacing w:line="276" w:lineRule="auto"/>
              <w:ind w:left="720"/>
            </w:pPr>
            <w:r>
              <w:t>Зо.03.03</w:t>
            </w:r>
          </w:p>
          <w:p w14:paraId="62D7DA92" w14:textId="77777777" w:rsidR="00CF4F39" w:rsidRDefault="00E46F72">
            <w:pPr>
              <w:spacing w:line="276" w:lineRule="auto"/>
              <w:ind w:left="720"/>
            </w:pPr>
            <w:r>
              <w:t>Зо.04.02</w:t>
            </w:r>
          </w:p>
          <w:p w14:paraId="0DE8F281" w14:textId="77777777" w:rsidR="00CF4F39" w:rsidRDefault="00E46F72">
            <w:pPr>
              <w:spacing w:line="276" w:lineRule="auto"/>
              <w:ind w:left="720"/>
            </w:pPr>
            <w:r>
              <w:t>Зо.06.01</w:t>
            </w:r>
          </w:p>
          <w:p w14:paraId="3CABEA19" w14:textId="77777777" w:rsidR="00CF4F39" w:rsidRDefault="00E46F72">
            <w:pPr>
              <w:spacing w:line="276" w:lineRule="auto"/>
              <w:ind w:left="720"/>
            </w:pPr>
            <w:r>
              <w:t>Зо.06.02</w:t>
            </w:r>
          </w:p>
          <w:p w14:paraId="2A409381" w14:textId="77777777" w:rsidR="00CF4F39" w:rsidRDefault="00E46F72">
            <w:pPr>
              <w:spacing w:line="276" w:lineRule="auto"/>
              <w:ind w:left="720"/>
            </w:pPr>
            <w:r>
              <w:lastRenderedPageBreak/>
              <w:t>Зо.08.01</w:t>
            </w:r>
          </w:p>
          <w:p w14:paraId="0A678E37" w14:textId="77777777" w:rsidR="00CF4F39" w:rsidRDefault="00CF4F39">
            <w:pPr>
              <w:spacing w:line="276" w:lineRule="auto"/>
              <w:ind w:left="720"/>
            </w:pPr>
          </w:p>
        </w:tc>
      </w:tr>
      <w:tr w:rsidR="00CF4F39" w14:paraId="5CD2F606" w14:textId="77777777">
        <w:tc>
          <w:tcPr>
            <w:tcW w:w="1696" w:type="dxa"/>
            <w:vMerge/>
          </w:tcPr>
          <w:p w14:paraId="1C799E23" w14:textId="77777777" w:rsidR="00CF4F39" w:rsidRDefault="00CF4F39">
            <w:pPr>
              <w:pBdr>
                <w:top w:val="nil"/>
                <w:left w:val="nil"/>
                <w:bottom w:val="nil"/>
                <w:right w:val="nil"/>
                <w:between w:val="nil"/>
              </w:pBdr>
              <w:spacing w:line="276" w:lineRule="auto"/>
            </w:pPr>
          </w:p>
        </w:tc>
        <w:tc>
          <w:tcPr>
            <w:tcW w:w="5954" w:type="dxa"/>
          </w:tcPr>
          <w:p w14:paraId="00B473D8" w14:textId="77777777" w:rsidR="00CF4F39" w:rsidRDefault="00E46F72">
            <w:pPr>
              <w:numPr>
                <w:ilvl w:val="0"/>
                <w:numId w:val="76"/>
              </w:numPr>
              <w:spacing w:line="276" w:lineRule="auto"/>
              <w:ind w:left="-7" w:firstLine="367"/>
            </w:pPr>
            <w:r>
              <w:t>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14:paraId="25CCD1C1" w14:textId="77777777" w:rsidR="00CF4F39" w:rsidRDefault="00E46F72">
            <w:pPr>
              <w:numPr>
                <w:ilvl w:val="0"/>
                <w:numId w:val="76"/>
              </w:numPr>
              <w:spacing w:line="276" w:lineRule="auto"/>
              <w:ind w:left="-7" w:firstLine="367"/>
            </w:pPr>
            <w: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w:t>
            </w:r>
            <w:r>
              <w:lastRenderedPageBreak/>
              <w:t xml:space="preserve">социалистического лагеря. </w:t>
            </w:r>
          </w:p>
          <w:p w14:paraId="3D979A01" w14:textId="77777777" w:rsidR="00CF4F39" w:rsidRDefault="00E46F72">
            <w:pPr>
              <w:numPr>
                <w:ilvl w:val="0"/>
                <w:numId w:val="76"/>
              </w:numPr>
              <w:spacing w:line="276" w:lineRule="auto"/>
              <w:ind w:left="-7" w:firstLine="367"/>
            </w:pPr>
            <w:r>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14:paraId="7BFBE2E0" w14:textId="77777777" w:rsidR="00CF4F39" w:rsidRDefault="00E46F72">
            <w:pPr>
              <w:numPr>
                <w:ilvl w:val="0"/>
                <w:numId w:val="76"/>
              </w:numPr>
              <w:spacing w:line="276" w:lineRule="auto"/>
              <w:ind w:left="-7" w:firstLine="367"/>
            </w:pPr>
            <w:r>
              <w:rPr>
                <w:b/>
              </w:rPr>
              <w:t xml:space="preserve">Страны Балтии. </w:t>
            </w:r>
            <w:r>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093BB10D" w14:textId="77777777" w:rsidR="00CF4F39" w:rsidRDefault="00E46F72">
            <w:pPr>
              <w:numPr>
                <w:ilvl w:val="0"/>
                <w:numId w:val="76"/>
              </w:numPr>
              <w:spacing w:line="276" w:lineRule="auto"/>
              <w:ind w:left="-7" w:firstLine="367"/>
            </w:pPr>
            <w:r>
              <w:rPr>
                <w:b/>
              </w:rPr>
              <w:t>Польша.</w:t>
            </w:r>
            <w:r>
              <w:t xml:space="preserve">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14:paraId="5203F4FF" w14:textId="77777777" w:rsidR="00CF4F39" w:rsidRDefault="00E46F72">
            <w:pPr>
              <w:numPr>
                <w:ilvl w:val="0"/>
                <w:numId w:val="76"/>
              </w:numPr>
              <w:spacing w:line="276" w:lineRule="auto"/>
              <w:ind w:left="-7" w:firstLine="367"/>
            </w:pPr>
            <w:r>
              <w:rPr>
                <w:b/>
              </w:rPr>
              <w:t>Чехия и Словакия.</w:t>
            </w:r>
            <w:r>
              <w:t xml:space="preserve">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14:paraId="7CDABA18" w14:textId="77777777" w:rsidR="00CF4F39" w:rsidRDefault="00E46F72">
            <w:pPr>
              <w:numPr>
                <w:ilvl w:val="0"/>
                <w:numId w:val="76"/>
              </w:numPr>
              <w:spacing w:line="276" w:lineRule="auto"/>
              <w:ind w:left="-7" w:firstLine="367"/>
            </w:pPr>
            <w:r>
              <w:t xml:space="preserve">Венгрия и Румыния в кон. XX – нач. XXI в. Особенности их развития. </w:t>
            </w:r>
          </w:p>
          <w:p w14:paraId="6E22144A" w14:textId="77777777" w:rsidR="00CF4F39" w:rsidRDefault="00E46F72">
            <w:pPr>
              <w:spacing w:line="276" w:lineRule="auto"/>
              <w:ind w:left="-7" w:firstLine="367"/>
              <w:rPr>
                <w:b/>
                <w:i/>
              </w:rPr>
            </w:pPr>
            <w:r>
              <w:t xml:space="preserve">Дидактические единицы: 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объединённую Европу </w:t>
            </w:r>
          </w:p>
        </w:tc>
        <w:tc>
          <w:tcPr>
            <w:tcW w:w="2410" w:type="dxa"/>
            <w:vMerge/>
          </w:tcPr>
          <w:p w14:paraId="2C71588A" w14:textId="77777777" w:rsidR="00CF4F39" w:rsidRDefault="00CF4F39">
            <w:pPr>
              <w:pBdr>
                <w:top w:val="nil"/>
                <w:left w:val="nil"/>
                <w:bottom w:val="nil"/>
                <w:right w:val="nil"/>
                <w:between w:val="nil"/>
              </w:pBdr>
              <w:spacing w:line="276" w:lineRule="auto"/>
              <w:rPr>
                <w:b/>
                <w:i/>
              </w:rPr>
            </w:pPr>
          </w:p>
        </w:tc>
        <w:tc>
          <w:tcPr>
            <w:tcW w:w="1842" w:type="dxa"/>
            <w:vMerge/>
          </w:tcPr>
          <w:p w14:paraId="135E7124" w14:textId="77777777" w:rsidR="00CF4F39" w:rsidRDefault="00CF4F39">
            <w:pPr>
              <w:pBdr>
                <w:top w:val="nil"/>
                <w:left w:val="nil"/>
                <w:bottom w:val="nil"/>
                <w:right w:val="nil"/>
                <w:between w:val="nil"/>
              </w:pBdr>
              <w:spacing w:line="276" w:lineRule="auto"/>
              <w:rPr>
                <w:b/>
                <w:i/>
              </w:rPr>
            </w:pPr>
          </w:p>
        </w:tc>
        <w:tc>
          <w:tcPr>
            <w:tcW w:w="2127" w:type="dxa"/>
            <w:vMerge/>
          </w:tcPr>
          <w:p w14:paraId="29271EBD" w14:textId="77777777" w:rsidR="00CF4F39" w:rsidRDefault="00CF4F39">
            <w:pPr>
              <w:pBdr>
                <w:top w:val="nil"/>
                <w:left w:val="nil"/>
                <w:bottom w:val="nil"/>
                <w:right w:val="nil"/>
                <w:between w:val="nil"/>
              </w:pBdr>
              <w:spacing w:line="276" w:lineRule="auto"/>
              <w:rPr>
                <w:b/>
                <w:i/>
              </w:rPr>
            </w:pPr>
          </w:p>
        </w:tc>
      </w:tr>
      <w:tr w:rsidR="00CF4F39" w14:paraId="252A9C0E" w14:textId="77777777">
        <w:tc>
          <w:tcPr>
            <w:tcW w:w="1696" w:type="dxa"/>
          </w:tcPr>
          <w:p w14:paraId="24353B51" w14:textId="77777777" w:rsidR="00CF4F39" w:rsidRDefault="00CF4F39">
            <w:pPr>
              <w:spacing w:line="276" w:lineRule="auto"/>
              <w:rPr>
                <w:b/>
                <w:i/>
              </w:rPr>
            </w:pPr>
          </w:p>
        </w:tc>
        <w:tc>
          <w:tcPr>
            <w:tcW w:w="5954" w:type="dxa"/>
          </w:tcPr>
          <w:p w14:paraId="293164EC"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66F98B0C" w14:textId="77777777" w:rsidR="00CF4F39" w:rsidRDefault="00E46F72">
            <w:pPr>
              <w:spacing w:line="276" w:lineRule="auto"/>
              <w:jc w:val="center"/>
              <w:rPr>
                <w:b/>
                <w:i/>
              </w:rPr>
            </w:pPr>
            <w:r>
              <w:rPr>
                <w:b/>
                <w:i/>
              </w:rPr>
              <w:t>1</w:t>
            </w:r>
          </w:p>
        </w:tc>
        <w:tc>
          <w:tcPr>
            <w:tcW w:w="1842" w:type="dxa"/>
          </w:tcPr>
          <w:p w14:paraId="0E5838FC" w14:textId="77777777" w:rsidR="00CF4F39" w:rsidRDefault="00CF4F39">
            <w:pPr>
              <w:spacing w:line="276" w:lineRule="auto"/>
              <w:rPr>
                <w:b/>
                <w:i/>
              </w:rPr>
            </w:pPr>
          </w:p>
        </w:tc>
        <w:tc>
          <w:tcPr>
            <w:tcW w:w="2127" w:type="dxa"/>
          </w:tcPr>
          <w:p w14:paraId="698EC50E" w14:textId="77777777" w:rsidR="00CF4F39" w:rsidRDefault="00CF4F39">
            <w:pPr>
              <w:spacing w:line="276" w:lineRule="auto"/>
            </w:pPr>
          </w:p>
        </w:tc>
      </w:tr>
      <w:tr w:rsidR="00CF4F39" w14:paraId="11B17C55" w14:textId="77777777">
        <w:tc>
          <w:tcPr>
            <w:tcW w:w="1696" w:type="dxa"/>
          </w:tcPr>
          <w:p w14:paraId="6EB18320" w14:textId="77777777" w:rsidR="00CF4F39" w:rsidRDefault="00CF4F39">
            <w:pPr>
              <w:spacing w:line="276" w:lineRule="auto"/>
              <w:rPr>
                <w:b/>
                <w:i/>
              </w:rPr>
            </w:pPr>
          </w:p>
        </w:tc>
        <w:tc>
          <w:tcPr>
            <w:tcW w:w="5954" w:type="dxa"/>
          </w:tcPr>
          <w:p w14:paraId="2B004BC0"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4566D898" w14:textId="77777777" w:rsidR="00CF4F39" w:rsidRDefault="00E46F72">
            <w:pPr>
              <w:spacing w:line="276" w:lineRule="auto"/>
              <w:jc w:val="center"/>
              <w:rPr>
                <w:b/>
                <w:i/>
              </w:rPr>
            </w:pPr>
            <w:r>
              <w:rPr>
                <w:b/>
                <w:i/>
              </w:rPr>
              <w:t>-</w:t>
            </w:r>
          </w:p>
        </w:tc>
        <w:tc>
          <w:tcPr>
            <w:tcW w:w="1842" w:type="dxa"/>
          </w:tcPr>
          <w:p w14:paraId="159022E0" w14:textId="77777777" w:rsidR="00CF4F39" w:rsidRDefault="00CF4F39">
            <w:pPr>
              <w:spacing w:line="276" w:lineRule="auto"/>
              <w:rPr>
                <w:b/>
                <w:i/>
              </w:rPr>
            </w:pPr>
          </w:p>
        </w:tc>
        <w:tc>
          <w:tcPr>
            <w:tcW w:w="2127" w:type="dxa"/>
          </w:tcPr>
          <w:p w14:paraId="5596B52E" w14:textId="77777777" w:rsidR="00CF4F39" w:rsidRDefault="00CF4F39">
            <w:pPr>
              <w:spacing w:line="276" w:lineRule="auto"/>
            </w:pPr>
          </w:p>
        </w:tc>
      </w:tr>
      <w:tr w:rsidR="00CF4F39" w14:paraId="755DDDE3" w14:textId="77777777">
        <w:tc>
          <w:tcPr>
            <w:tcW w:w="1696" w:type="dxa"/>
            <w:vMerge w:val="restart"/>
          </w:tcPr>
          <w:p w14:paraId="60FB7B74" w14:textId="77777777" w:rsidR="00CF4F39" w:rsidRDefault="00E46F72">
            <w:pPr>
              <w:spacing w:line="276" w:lineRule="auto"/>
            </w:pPr>
            <w:r>
              <w:t xml:space="preserve">Тема 3.3. </w:t>
            </w:r>
            <w:r>
              <w:rPr>
                <w:b/>
              </w:rPr>
              <w:t xml:space="preserve">Распад </w:t>
            </w:r>
            <w:r>
              <w:rPr>
                <w:b/>
              </w:rPr>
              <w:lastRenderedPageBreak/>
              <w:t>Югославии и его последствия.</w:t>
            </w:r>
          </w:p>
        </w:tc>
        <w:tc>
          <w:tcPr>
            <w:tcW w:w="5954" w:type="dxa"/>
          </w:tcPr>
          <w:p w14:paraId="2ABC0249"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09B068A4" w14:textId="77777777" w:rsidR="00CF4F39" w:rsidRDefault="00E46F72">
            <w:pPr>
              <w:spacing w:line="276" w:lineRule="auto"/>
              <w:jc w:val="center"/>
              <w:rPr>
                <w:b/>
                <w:i/>
              </w:rPr>
            </w:pPr>
            <w:r>
              <w:rPr>
                <w:b/>
                <w:i/>
              </w:rPr>
              <w:t>1</w:t>
            </w:r>
          </w:p>
        </w:tc>
        <w:tc>
          <w:tcPr>
            <w:tcW w:w="1842" w:type="dxa"/>
            <w:vMerge w:val="restart"/>
          </w:tcPr>
          <w:p w14:paraId="4FAAFEF2" w14:textId="77777777" w:rsidR="00CF4F39" w:rsidRDefault="00E46F72">
            <w:pPr>
              <w:spacing w:line="276" w:lineRule="auto"/>
              <w:rPr>
                <w:b/>
                <w:i/>
              </w:rPr>
            </w:pPr>
            <w:r>
              <w:rPr>
                <w:b/>
                <w:i/>
              </w:rPr>
              <w:t>ОК 1,3, 4, 6,7,8.</w:t>
            </w:r>
          </w:p>
        </w:tc>
        <w:tc>
          <w:tcPr>
            <w:tcW w:w="2127" w:type="dxa"/>
            <w:vMerge w:val="restart"/>
          </w:tcPr>
          <w:p w14:paraId="6E03598F" w14:textId="77777777" w:rsidR="00CF4F39" w:rsidRDefault="00E46F72">
            <w:pPr>
              <w:spacing w:line="276" w:lineRule="auto"/>
              <w:ind w:left="720"/>
            </w:pPr>
            <w:r>
              <w:t>Уо.01.01</w:t>
            </w:r>
          </w:p>
          <w:p w14:paraId="118FC660" w14:textId="77777777" w:rsidR="00CF4F39" w:rsidRDefault="00E46F72">
            <w:pPr>
              <w:spacing w:line="276" w:lineRule="auto"/>
              <w:ind w:left="720"/>
            </w:pPr>
            <w:r>
              <w:lastRenderedPageBreak/>
              <w:t>Уо.03.02</w:t>
            </w:r>
          </w:p>
          <w:p w14:paraId="53BA1B6E" w14:textId="77777777" w:rsidR="00CF4F39" w:rsidRDefault="00E46F72">
            <w:pPr>
              <w:spacing w:line="276" w:lineRule="auto"/>
              <w:ind w:left="720"/>
            </w:pPr>
            <w:r>
              <w:t>Уо.04.01</w:t>
            </w:r>
          </w:p>
          <w:p w14:paraId="25BB1A89" w14:textId="77777777" w:rsidR="00CF4F39" w:rsidRDefault="00E46F72">
            <w:pPr>
              <w:spacing w:line="276" w:lineRule="auto"/>
              <w:ind w:left="720"/>
            </w:pPr>
            <w:r>
              <w:t>Уо.04.02</w:t>
            </w:r>
          </w:p>
          <w:p w14:paraId="15F5CFDD" w14:textId="77777777" w:rsidR="00CF4F39" w:rsidRDefault="00E46F72">
            <w:pPr>
              <w:spacing w:line="276" w:lineRule="auto"/>
              <w:ind w:left="720"/>
            </w:pPr>
            <w:r>
              <w:t>Уо.06.02</w:t>
            </w:r>
          </w:p>
          <w:p w14:paraId="12341FD0" w14:textId="77777777" w:rsidR="00CF4F39" w:rsidRDefault="00E46F72">
            <w:pPr>
              <w:spacing w:line="276" w:lineRule="auto"/>
              <w:ind w:left="720"/>
            </w:pPr>
            <w:r>
              <w:t>Уо.07.01</w:t>
            </w:r>
          </w:p>
          <w:p w14:paraId="74B52FD2" w14:textId="77777777" w:rsidR="00CF4F39" w:rsidRDefault="00E46F72">
            <w:pPr>
              <w:spacing w:line="276" w:lineRule="auto"/>
              <w:ind w:left="720"/>
            </w:pPr>
            <w:r>
              <w:t>Уо.08.04</w:t>
            </w:r>
          </w:p>
          <w:p w14:paraId="65F89382" w14:textId="77777777" w:rsidR="00CF4F39" w:rsidRDefault="00E46F72">
            <w:pPr>
              <w:spacing w:line="276" w:lineRule="auto"/>
              <w:ind w:left="720"/>
            </w:pPr>
            <w:r>
              <w:t>Зо.03.03</w:t>
            </w:r>
          </w:p>
          <w:p w14:paraId="0C3FC4C3" w14:textId="77777777" w:rsidR="00CF4F39" w:rsidRDefault="00E46F72">
            <w:pPr>
              <w:spacing w:line="276" w:lineRule="auto"/>
              <w:ind w:left="720"/>
            </w:pPr>
            <w:r>
              <w:t>Зо.04.02</w:t>
            </w:r>
          </w:p>
          <w:p w14:paraId="056C1ADA" w14:textId="77777777" w:rsidR="00CF4F39" w:rsidRDefault="00E46F72">
            <w:pPr>
              <w:spacing w:line="276" w:lineRule="auto"/>
              <w:ind w:left="720"/>
            </w:pPr>
            <w:r>
              <w:t>Зо.06.01</w:t>
            </w:r>
          </w:p>
          <w:p w14:paraId="1F4EBE8A" w14:textId="77777777" w:rsidR="00CF4F39" w:rsidRDefault="00E46F72">
            <w:pPr>
              <w:spacing w:line="276" w:lineRule="auto"/>
              <w:ind w:left="720"/>
            </w:pPr>
            <w:r>
              <w:t>Зо.06.02</w:t>
            </w:r>
          </w:p>
          <w:p w14:paraId="2AF08774" w14:textId="77777777" w:rsidR="00CF4F39" w:rsidRDefault="00E46F72">
            <w:pPr>
              <w:spacing w:line="276" w:lineRule="auto"/>
              <w:ind w:left="720"/>
            </w:pPr>
            <w:r>
              <w:t>Зо.08.01</w:t>
            </w:r>
          </w:p>
          <w:p w14:paraId="68894661" w14:textId="77777777" w:rsidR="00CF4F39" w:rsidRDefault="00CF4F39">
            <w:pPr>
              <w:spacing w:line="276" w:lineRule="auto"/>
              <w:ind w:left="720"/>
            </w:pPr>
          </w:p>
        </w:tc>
      </w:tr>
      <w:tr w:rsidR="00CF4F39" w14:paraId="438D4175" w14:textId="77777777">
        <w:tc>
          <w:tcPr>
            <w:tcW w:w="1696" w:type="dxa"/>
            <w:vMerge/>
          </w:tcPr>
          <w:p w14:paraId="2D1647D3" w14:textId="77777777" w:rsidR="00CF4F39" w:rsidRDefault="00CF4F39">
            <w:pPr>
              <w:pBdr>
                <w:top w:val="nil"/>
                <w:left w:val="nil"/>
                <w:bottom w:val="nil"/>
                <w:right w:val="nil"/>
                <w:between w:val="nil"/>
              </w:pBdr>
              <w:spacing w:line="276" w:lineRule="auto"/>
            </w:pPr>
          </w:p>
        </w:tc>
        <w:tc>
          <w:tcPr>
            <w:tcW w:w="5954" w:type="dxa"/>
          </w:tcPr>
          <w:p w14:paraId="4ACE34F4" w14:textId="77777777" w:rsidR="00CF4F39" w:rsidRDefault="00E46F72">
            <w:pPr>
              <w:numPr>
                <w:ilvl w:val="0"/>
                <w:numId w:val="54"/>
              </w:numPr>
              <w:spacing w:line="276" w:lineRule="auto"/>
              <w:ind w:left="-7" w:firstLine="367"/>
            </w:pPr>
            <w:r>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XXI в. </w:t>
            </w:r>
          </w:p>
          <w:p w14:paraId="63D26388" w14:textId="77777777" w:rsidR="00CF4F39" w:rsidRDefault="00E46F72">
            <w:pPr>
              <w:spacing w:line="276" w:lineRule="auto"/>
              <w:ind w:left="-7" w:firstLine="367"/>
            </w:pPr>
            <w:r>
              <w:t xml:space="preserve">Дидактические единицы: Югославия в послевоенный период, Войны в Хорватии, Словении и Боснии в 1990-е гг., Косовский конфликт 1999 г., Южнославянские государства в начале XXI в. </w:t>
            </w:r>
          </w:p>
          <w:p w14:paraId="19415204" w14:textId="77777777" w:rsidR="00CF4F39" w:rsidRDefault="00E46F72">
            <w:pPr>
              <w:spacing w:line="276" w:lineRule="auto"/>
              <w:ind w:left="-7" w:firstLine="367"/>
              <w:rPr>
                <w:b/>
                <w:i/>
              </w:rPr>
            </w:pPr>
            <w:r>
              <w:rPr>
                <w:b/>
              </w:rPr>
              <w:t>Контрольная работа № 2 (1 час)</w:t>
            </w:r>
            <w:r>
              <w:rPr>
                <w:b/>
                <w:i/>
              </w:rPr>
              <w:t>2</w:t>
            </w:r>
          </w:p>
        </w:tc>
        <w:tc>
          <w:tcPr>
            <w:tcW w:w="2410" w:type="dxa"/>
            <w:vMerge/>
          </w:tcPr>
          <w:p w14:paraId="79F435B9" w14:textId="77777777" w:rsidR="00CF4F39" w:rsidRDefault="00CF4F39">
            <w:pPr>
              <w:pBdr>
                <w:top w:val="nil"/>
                <w:left w:val="nil"/>
                <w:bottom w:val="nil"/>
                <w:right w:val="nil"/>
                <w:between w:val="nil"/>
              </w:pBdr>
              <w:spacing w:line="276" w:lineRule="auto"/>
              <w:rPr>
                <w:b/>
                <w:i/>
              </w:rPr>
            </w:pPr>
          </w:p>
        </w:tc>
        <w:tc>
          <w:tcPr>
            <w:tcW w:w="1842" w:type="dxa"/>
            <w:vMerge/>
          </w:tcPr>
          <w:p w14:paraId="28BDE4FB" w14:textId="77777777" w:rsidR="00CF4F39" w:rsidRDefault="00CF4F39">
            <w:pPr>
              <w:pBdr>
                <w:top w:val="nil"/>
                <w:left w:val="nil"/>
                <w:bottom w:val="nil"/>
                <w:right w:val="nil"/>
                <w:between w:val="nil"/>
              </w:pBdr>
              <w:spacing w:line="276" w:lineRule="auto"/>
              <w:rPr>
                <w:b/>
                <w:i/>
              </w:rPr>
            </w:pPr>
          </w:p>
        </w:tc>
        <w:tc>
          <w:tcPr>
            <w:tcW w:w="2127" w:type="dxa"/>
            <w:vMerge/>
          </w:tcPr>
          <w:p w14:paraId="180644E2" w14:textId="77777777" w:rsidR="00CF4F39" w:rsidRDefault="00CF4F39">
            <w:pPr>
              <w:pBdr>
                <w:top w:val="nil"/>
                <w:left w:val="nil"/>
                <w:bottom w:val="nil"/>
                <w:right w:val="nil"/>
                <w:between w:val="nil"/>
              </w:pBdr>
              <w:spacing w:line="276" w:lineRule="auto"/>
              <w:rPr>
                <w:b/>
                <w:i/>
              </w:rPr>
            </w:pPr>
          </w:p>
        </w:tc>
      </w:tr>
      <w:tr w:rsidR="00CF4F39" w14:paraId="3195CB34" w14:textId="77777777">
        <w:tc>
          <w:tcPr>
            <w:tcW w:w="1696" w:type="dxa"/>
          </w:tcPr>
          <w:p w14:paraId="1D14F78E" w14:textId="77777777" w:rsidR="00CF4F39" w:rsidRDefault="00CF4F39">
            <w:pPr>
              <w:spacing w:line="276" w:lineRule="auto"/>
              <w:rPr>
                <w:b/>
                <w:i/>
              </w:rPr>
            </w:pPr>
          </w:p>
        </w:tc>
        <w:tc>
          <w:tcPr>
            <w:tcW w:w="5954" w:type="dxa"/>
          </w:tcPr>
          <w:p w14:paraId="4869B217"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19E1FC57" w14:textId="77777777" w:rsidR="00CF4F39" w:rsidRDefault="00E46F72">
            <w:pPr>
              <w:spacing w:line="276" w:lineRule="auto"/>
              <w:jc w:val="center"/>
              <w:rPr>
                <w:b/>
                <w:i/>
              </w:rPr>
            </w:pPr>
            <w:r>
              <w:rPr>
                <w:b/>
                <w:i/>
              </w:rPr>
              <w:t>1</w:t>
            </w:r>
          </w:p>
        </w:tc>
        <w:tc>
          <w:tcPr>
            <w:tcW w:w="1842" w:type="dxa"/>
          </w:tcPr>
          <w:p w14:paraId="0D9A633C" w14:textId="77777777" w:rsidR="00CF4F39" w:rsidRDefault="00CF4F39">
            <w:pPr>
              <w:spacing w:line="276" w:lineRule="auto"/>
              <w:rPr>
                <w:b/>
                <w:i/>
              </w:rPr>
            </w:pPr>
          </w:p>
        </w:tc>
        <w:tc>
          <w:tcPr>
            <w:tcW w:w="2127" w:type="dxa"/>
          </w:tcPr>
          <w:p w14:paraId="76DDAF2A" w14:textId="77777777" w:rsidR="00CF4F39" w:rsidRDefault="00CF4F39">
            <w:pPr>
              <w:spacing w:line="276" w:lineRule="auto"/>
            </w:pPr>
          </w:p>
        </w:tc>
      </w:tr>
      <w:tr w:rsidR="00CF4F39" w14:paraId="52C1A9C7" w14:textId="77777777">
        <w:tc>
          <w:tcPr>
            <w:tcW w:w="1696" w:type="dxa"/>
          </w:tcPr>
          <w:p w14:paraId="5AA167ED" w14:textId="77777777" w:rsidR="00CF4F39" w:rsidRDefault="00CF4F39">
            <w:pPr>
              <w:spacing w:line="276" w:lineRule="auto"/>
              <w:rPr>
                <w:b/>
                <w:i/>
              </w:rPr>
            </w:pPr>
          </w:p>
        </w:tc>
        <w:tc>
          <w:tcPr>
            <w:tcW w:w="5954" w:type="dxa"/>
          </w:tcPr>
          <w:p w14:paraId="7D1CC75C"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54191393" w14:textId="77777777" w:rsidR="00CF4F39" w:rsidRDefault="00E46F72">
            <w:pPr>
              <w:spacing w:line="276" w:lineRule="auto"/>
              <w:jc w:val="center"/>
              <w:rPr>
                <w:b/>
                <w:i/>
              </w:rPr>
            </w:pPr>
            <w:r>
              <w:rPr>
                <w:b/>
                <w:i/>
              </w:rPr>
              <w:t>-</w:t>
            </w:r>
          </w:p>
        </w:tc>
        <w:tc>
          <w:tcPr>
            <w:tcW w:w="1842" w:type="dxa"/>
          </w:tcPr>
          <w:p w14:paraId="6110D1AE" w14:textId="77777777" w:rsidR="00CF4F39" w:rsidRDefault="00CF4F39">
            <w:pPr>
              <w:spacing w:line="276" w:lineRule="auto"/>
              <w:rPr>
                <w:b/>
                <w:i/>
              </w:rPr>
            </w:pPr>
          </w:p>
        </w:tc>
        <w:tc>
          <w:tcPr>
            <w:tcW w:w="2127" w:type="dxa"/>
          </w:tcPr>
          <w:p w14:paraId="5D48F3E6" w14:textId="77777777" w:rsidR="00CF4F39" w:rsidRDefault="00CF4F39">
            <w:pPr>
              <w:spacing w:line="276" w:lineRule="auto"/>
            </w:pPr>
          </w:p>
        </w:tc>
      </w:tr>
      <w:tr w:rsidR="00CF4F39" w14:paraId="7CD2D8CD" w14:textId="77777777">
        <w:tc>
          <w:tcPr>
            <w:tcW w:w="7650" w:type="dxa"/>
            <w:gridSpan w:val="2"/>
          </w:tcPr>
          <w:p w14:paraId="6A9B0E5B" w14:textId="77777777" w:rsidR="00CF4F39" w:rsidRDefault="00E46F72">
            <w:pPr>
              <w:spacing w:line="276" w:lineRule="auto"/>
              <w:jc w:val="center"/>
              <w:rPr>
                <w:b/>
                <w:i/>
              </w:rPr>
            </w:pPr>
            <w:r>
              <w:rPr>
                <w:b/>
                <w:i/>
              </w:rPr>
              <w:t xml:space="preserve">Раздел 4. </w:t>
            </w:r>
            <w:r>
              <w:rPr>
                <w:b/>
              </w:rPr>
              <w:t>Страны Американского континента в 1945 – 2016 гг.</w:t>
            </w:r>
          </w:p>
        </w:tc>
        <w:tc>
          <w:tcPr>
            <w:tcW w:w="2410" w:type="dxa"/>
          </w:tcPr>
          <w:p w14:paraId="5982BBCF" w14:textId="77777777" w:rsidR="00CF4F39" w:rsidRDefault="00E46F72">
            <w:pPr>
              <w:spacing w:line="276" w:lineRule="auto"/>
              <w:jc w:val="center"/>
              <w:rPr>
                <w:b/>
                <w:i/>
              </w:rPr>
            </w:pPr>
            <w:r>
              <w:rPr>
                <w:b/>
                <w:i/>
              </w:rPr>
              <w:t>6</w:t>
            </w:r>
          </w:p>
        </w:tc>
        <w:tc>
          <w:tcPr>
            <w:tcW w:w="1842" w:type="dxa"/>
          </w:tcPr>
          <w:p w14:paraId="076BCC9E" w14:textId="77777777" w:rsidR="00CF4F39" w:rsidRDefault="00CF4F39">
            <w:pPr>
              <w:spacing w:line="276" w:lineRule="auto"/>
              <w:rPr>
                <w:b/>
                <w:i/>
              </w:rPr>
            </w:pPr>
          </w:p>
        </w:tc>
        <w:tc>
          <w:tcPr>
            <w:tcW w:w="2127" w:type="dxa"/>
          </w:tcPr>
          <w:p w14:paraId="4D9589C3" w14:textId="77777777" w:rsidR="00CF4F39" w:rsidRDefault="00CF4F39">
            <w:pPr>
              <w:spacing w:line="276" w:lineRule="auto"/>
            </w:pPr>
          </w:p>
        </w:tc>
      </w:tr>
      <w:tr w:rsidR="00CF4F39" w14:paraId="6220227A" w14:textId="77777777">
        <w:tc>
          <w:tcPr>
            <w:tcW w:w="1696" w:type="dxa"/>
            <w:vMerge w:val="restart"/>
          </w:tcPr>
          <w:p w14:paraId="3FD41DF1" w14:textId="77777777" w:rsidR="00CF4F39" w:rsidRDefault="00E46F72">
            <w:pPr>
              <w:spacing w:line="276" w:lineRule="auto"/>
              <w:rPr>
                <w:b/>
                <w:i/>
              </w:rPr>
            </w:pPr>
            <w:r>
              <w:t xml:space="preserve">Тема 4.1. </w:t>
            </w:r>
            <w:r>
              <w:rPr>
                <w:b/>
              </w:rPr>
              <w:t>Внутренняя политика США в 1945 – 2016 гг.</w:t>
            </w:r>
          </w:p>
        </w:tc>
        <w:tc>
          <w:tcPr>
            <w:tcW w:w="5954" w:type="dxa"/>
          </w:tcPr>
          <w:p w14:paraId="478D8EED"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1CB0F4EA" w14:textId="77777777" w:rsidR="00CF4F39" w:rsidRDefault="00E46F72">
            <w:pPr>
              <w:spacing w:line="276" w:lineRule="auto"/>
              <w:jc w:val="center"/>
              <w:rPr>
                <w:b/>
                <w:i/>
              </w:rPr>
            </w:pPr>
            <w:r>
              <w:rPr>
                <w:b/>
                <w:i/>
              </w:rPr>
              <w:t>1</w:t>
            </w:r>
          </w:p>
        </w:tc>
        <w:tc>
          <w:tcPr>
            <w:tcW w:w="1842" w:type="dxa"/>
            <w:vMerge w:val="restart"/>
          </w:tcPr>
          <w:p w14:paraId="4BB06E2D" w14:textId="77777777" w:rsidR="00CF4F39" w:rsidRDefault="00E46F72">
            <w:pPr>
              <w:spacing w:line="276" w:lineRule="auto"/>
              <w:rPr>
                <w:b/>
                <w:i/>
              </w:rPr>
            </w:pPr>
            <w:r>
              <w:rPr>
                <w:b/>
                <w:i/>
              </w:rPr>
              <w:t>ОК 1,3, 4, 6,7,8.</w:t>
            </w:r>
          </w:p>
        </w:tc>
        <w:tc>
          <w:tcPr>
            <w:tcW w:w="2127" w:type="dxa"/>
            <w:vMerge w:val="restart"/>
          </w:tcPr>
          <w:p w14:paraId="4A7FA4E4" w14:textId="77777777" w:rsidR="00CF4F39" w:rsidRDefault="00E46F72">
            <w:pPr>
              <w:spacing w:line="276" w:lineRule="auto"/>
              <w:ind w:left="720"/>
            </w:pPr>
            <w:r>
              <w:t>Уо.01.01</w:t>
            </w:r>
          </w:p>
          <w:p w14:paraId="1DE591ED" w14:textId="77777777" w:rsidR="00CF4F39" w:rsidRDefault="00E46F72">
            <w:pPr>
              <w:spacing w:line="276" w:lineRule="auto"/>
              <w:ind w:left="720"/>
            </w:pPr>
            <w:r>
              <w:t>Уо.03.02</w:t>
            </w:r>
          </w:p>
          <w:p w14:paraId="0B1BF570" w14:textId="77777777" w:rsidR="00CF4F39" w:rsidRDefault="00E46F72">
            <w:pPr>
              <w:spacing w:line="276" w:lineRule="auto"/>
              <w:ind w:left="720"/>
            </w:pPr>
            <w:r>
              <w:t>Уо.04.01</w:t>
            </w:r>
          </w:p>
          <w:p w14:paraId="4AA36FFA" w14:textId="77777777" w:rsidR="00CF4F39" w:rsidRDefault="00E46F72">
            <w:pPr>
              <w:spacing w:line="276" w:lineRule="auto"/>
              <w:ind w:left="720"/>
            </w:pPr>
            <w:r>
              <w:t>Уо.04.02</w:t>
            </w:r>
          </w:p>
          <w:p w14:paraId="7B0B9CB0" w14:textId="77777777" w:rsidR="00CF4F39" w:rsidRDefault="00E46F72">
            <w:pPr>
              <w:spacing w:line="276" w:lineRule="auto"/>
              <w:ind w:left="720"/>
            </w:pPr>
            <w:r>
              <w:t>Уо.06.02</w:t>
            </w:r>
          </w:p>
          <w:p w14:paraId="07870819" w14:textId="77777777" w:rsidR="00CF4F39" w:rsidRDefault="00E46F72">
            <w:pPr>
              <w:spacing w:line="276" w:lineRule="auto"/>
              <w:ind w:left="720"/>
            </w:pPr>
            <w:r>
              <w:t>Уо.07.01</w:t>
            </w:r>
          </w:p>
          <w:p w14:paraId="624E59CF" w14:textId="77777777" w:rsidR="00CF4F39" w:rsidRDefault="00E46F72">
            <w:pPr>
              <w:spacing w:line="276" w:lineRule="auto"/>
              <w:ind w:left="720"/>
            </w:pPr>
            <w:r>
              <w:t>Уо.08.04</w:t>
            </w:r>
          </w:p>
          <w:p w14:paraId="72D832E9" w14:textId="77777777" w:rsidR="00CF4F39" w:rsidRDefault="00E46F72">
            <w:pPr>
              <w:spacing w:line="276" w:lineRule="auto"/>
              <w:ind w:left="720"/>
            </w:pPr>
            <w:r>
              <w:t>Зо.03.03</w:t>
            </w:r>
          </w:p>
          <w:p w14:paraId="6B26173E" w14:textId="77777777" w:rsidR="00CF4F39" w:rsidRDefault="00E46F72">
            <w:pPr>
              <w:spacing w:line="276" w:lineRule="auto"/>
              <w:ind w:left="720"/>
            </w:pPr>
            <w:r>
              <w:t>Зо.04.02</w:t>
            </w:r>
          </w:p>
          <w:p w14:paraId="2F569671" w14:textId="77777777" w:rsidR="00CF4F39" w:rsidRDefault="00E46F72">
            <w:pPr>
              <w:spacing w:line="276" w:lineRule="auto"/>
              <w:ind w:left="720"/>
            </w:pPr>
            <w:r>
              <w:lastRenderedPageBreak/>
              <w:t>Зо.06.01</w:t>
            </w:r>
          </w:p>
          <w:p w14:paraId="27D63CB4" w14:textId="77777777" w:rsidR="00CF4F39" w:rsidRDefault="00E46F72">
            <w:pPr>
              <w:spacing w:line="276" w:lineRule="auto"/>
              <w:ind w:left="720"/>
            </w:pPr>
            <w:r>
              <w:t>Зо.06.02</w:t>
            </w:r>
          </w:p>
          <w:p w14:paraId="60E37C16" w14:textId="77777777" w:rsidR="00CF4F39" w:rsidRDefault="00E46F72">
            <w:pPr>
              <w:spacing w:line="276" w:lineRule="auto"/>
              <w:ind w:left="720"/>
            </w:pPr>
            <w:r>
              <w:t>Зо.08.01</w:t>
            </w:r>
          </w:p>
          <w:p w14:paraId="121C48C3" w14:textId="77777777" w:rsidR="00CF4F39" w:rsidRDefault="00CF4F39">
            <w:pPr>
              <w:spacing w:line="276" w:lineRule="auto"/>
              <w:ind w:left="720"/>
            </w:pPr>
          </w:p>
        </w:tc>
      </w:tr>
      <w:tr w:rsidR="00CF4F39" w14:paraId="111A8B29" w14:textId="77777777">
        <w:tc>
          <w:tcPr>
            <w:tcW w:w="1696" w:type="dxa"/>
            <w:vMerge/>
          </w:tcPr>
          <w:p w14:paraId="05D780A9" w14:textId="77777777" w:rsidR="00CF4F39" w:rsidRDefault="00CF4F39">
            <w:pPr>
              <w:pBdr>
                <w:top w:val="nil"/>
                <w:left w:val="nil"/>
                <w:bottom w:val="nil"/>
                <w:right w:val="nil"/>
                <w:between w:val="nil"/>
              </w:pBdr>
              <w:spacing w:line="276" w:lineRule="auto"/>
            </w:pPr>
          </w:p>
        </w:tc>
        <w:tc>
          <w:tcPr>
            <w:tcW w:w="5954" w:type="dxa"/>
          </w:tcPr>
          <w:p w14:paraId="376F7ACF" w14:textId="77777777" w:rsidR="00CF4F39" w:rsidRDefault="00E46F72">
            <w:pPr>
              <w:numPr>
                <w:ilvl w:val="0"/>
                <w:numId w:val="57"/>
              </w:numPr>
              <w:spacing w:line="276" w:lineRule="auto"/>
              <w:ind w:left="-148" w:firstLine="508"/>
            </w:pPr>
            <w:r>
              <w:t>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 консервативная волна. Рональд Рейган и «рейганомика».</w:t>
            </w:r>
          </w:p>
          <w:p w14:paraId="4AC71F81" w14:textId="77777777" w:rsidR="00CF4F39" w:rsidRDefault="00E46F72">
            <w:pPr>
              <w:numPr>
                <w:ilvl w:val="0"/>
                <w:numId w:val="57"/>
              </w:numPr>
              <w:spacing w:line="276" w:lineRule="auto"/>
              <w:ind w:left="-148" w:firstLine="508"/>
            </w:pPr>
            <w:r>
              <w:lastRenderedPageBreak/>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54107C91" w14:textId="77777777" w:rsidR="00CF4F39" w:rsidRDefault="00E46F72">
            <w:pPr>
              <w:spacing w:line="276" w:lineRule="auto"/>
              <w:ind w:left="-148" w:firstLine="508"/>
              <w:jc w:val="both"/>
              <w:rPr>
                <w:b/>
                <w:i/>
              </w:rPr>
            </w:pPr>
            <w:r>
              <w:t xml:space="preserve">Дидактические единицы: Внутренняя политика США после II-й мировой войны. Маккартизм, Всплеск общественного движения в США в 1960-е нач. 1970-е гг., Политический и социально-экономический курс администрации Р. Рейгана. «Рейганомика», США в конце XX – нач. XXI вв. </w:t>
            </w:r>
          </w:p>
        </w:tc>
        <w:tc>
          <w:tcPr>
            <w:tcW w:w="2410" w:type="dxa"/>
            <w:vMerge/>
          </w:tcPr>
          <w:p w14:paraId="1787A550" w14:textId="77777777" w:rsidR="00CF4F39" w:rsidRDefault="00CF4F39">
            <w:pPr>
              <w:pBdr>
                <w:top w:val="nil"/>
                <w:left w:val="nil"/>
                <w:bottom w:val="nil"/>
                <w:right w:val="nil"/>
                <w:between w:val="nil"/>
              </w:pBdr>
              <w:spacing w:line="276" w:lineRule="auto"/>
              <w:rPr>
                <w:b/>
                <w:i/>
              </w:rPr>
            </w:pPr>
          </w:p>
        </w:tc>
        <w:tc>
          <w:tcPr>
            <w:tcW w:w="1842" w:type="dxa"/>
            <w:vMerge/>
          </w:tcPr>
          <w:p w14:paraId="49DDB159" w14:textId="77777777" w:rsidR="00CF4F39" w:rsidRDefault="00CF4F39">
            <w:pPr>
              <w:pBdr>
                <w:top w:val="nil"/>
                <w:left w:val="nil"/>
                <w:bottom w:val="nil"/>
                <w:right w:val="nil"/>
                <w:between w:val="nil"/>
              </w:pBdr>
              <w:spacing w:line="276" w:lineRule="auto"/>
              <w:rPr>
                <w:b/>
                <w:i/>
              </w:rPr>
            </w:pPr>
          </w:p>
        </w:tc>
        <w:tc>
          <w:tcPr>
            <w:tcW w:w="2127" w:type="dxa"/>
            <w:vMerge/>
          </w:tcPr>
          <w:p w14:paraId="58E98184" w14:textId="77777777" w:rsidR="00CF4F39" w:rsidRDefault="00CF4F39">
            <w:pPr>
              <w:pBdr>
                <w:top w:val="nil"/>
                <w:left w:val="nil"/>
                <w:bottom w:val="nil"/>
                <w:right w:val="nil"/>
                <w:between w:val="nil"/>
              </w:pBdr>
              <w:spacing w:line="276" w:lineRule="auto"/>
              <w:rPr>
                <w:b/>
                <w:i/>
              </w:rPr>
            </w:pPr>
          </w:p>
        </w:tc>
      </w:tr>
      <w:tr w:rsidR="00CF4F39" w14:paraId="448B9D72" w14:textId="77777777">
        <w:tc>
          <w:tcPr>
            <w:tcW w:w="1696" w:type="dxa"/>
          </w:tcPr>
          <w:p w14:paraId="42594E14" w14:textId="77777777" w:rsidR="00CF4F39" w:rsidRDefault="00CF4F39">
            <w:pPr>
              <w:spacing w:line="276" w:lineRule="auto"/>
              <w:rPr>
                <w:b/>
                <w:i/>
              </w:rPr>
            </w:pPr>
          </w:p>
        </w:tc>
        <w:tc>
          <w:tcPr>
            <w:tcW w:w="5954" w:type="dxa"/>
          </w:tcPr>
          <w:p w14:paraId="77153938"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0440FF07" w14:textId="77777777" w:rsidR="00CF4F39" w:rsidRDefault="00E46F72">
            <w:pPr>
              <w:spacing w:line="276" w:lineRule="auto"/>
              <w:jc w:val="center"/>
              <w:rPr>
                <w:b/>
                <w:i/>
              </w:rPr>
            </w:pPr>
            <w:r>
              <w:rPr>
                <w:b/>
                <w:i/>
              </w:rPr>
              <w:t>1</w:t>
            </w:r>
          </w:p>
        </w:tc>
        <w:tc>
          <w:tcPr>
            <w:tcW w:w="1842" w:type="dxa"/>
          </w:tcPr>
          <w:p w14:paraId="4C844F63" w14:textId="77777777" w:rsidR="00CF4F39" w:rsidRDefault="00CF4F39">
            <w:pPr>
              <w:spacing w:line="276" w:lineRule="auto"/>
              <w:rPr>
                <w:b/>
                <w:i/>
              </w:rPr>
            </w:pPr>
          </w:p>
        </w:tc>
        <w:tc>
          <w:tcPr>
            <w:tcW w:w="2127" w:type="dxa"/>
          </w:tcPr>
          <w:p w14:paraId="0AE66A60" w14:textId="77777777" w:rsidR="00CF4F39" w:rsidRDefault="00CF4F39">
            <w:pPr>
              <w:spacing w:line="276" w:lineRule="auto"/>
            </w:pPr>
          </w:p>
        </w:tc>
      </w:tr>
      <w:tr w:rsidR="00CF4F39" w14:paraId="59831389" w14:textId="77777777">
        <w:tc>
          <w:tcPr>
            <w:tcW w:w="1696" w:type="dxa"/>
          </w:tcPr>
          <w:p w14:paraId="3B23FD93" w14:textId="77777777" w:rsidR="00CF4F39" w:rsidRDefault="00CF4F39">
            <w:pPr>
              <w:spacing w:line="276" w:lineRule="auto"/>
              <w:rPr>
                <w:b/>
                <w:i/>
              </w:rPr>
            </w:pPr>
          </w:p>
        </w:tc>
        <w:tc>
          <w:tcPr>
            <w:tcW w:w="5954" w:type="dxa"/>
          </w:tcPr>
          <w:p w14:paraId="6EC3BE1A" w14:textId="77777777" w:rsidR="00CF4F39" w:rsidRDefault="00E46F72">
            <w:pPr>
              <w:spacing w:line="276" w:lineRule="auto"/>
              <w:rPr>
                <w:b/>
                <w:i/>
              </w:rPr>
            </w:pPr>
            <w:r>
              <w:rPr>
                <w:b/>
                <w:i/>
              </w:rPr>
              <w:t xml:space="preserve">Рекомендуемая тематика самостоятельной работы обучающихся </w:t>
            </w:r>
          </w:p>
        </w:tc>
        <w:tc>
          <w:tcPr>
            <w:tcW w:w="2410" w:type="dxa"/>
          </w:tcPr>
          <w:p w14:paraId="6660D325" w14:textId="77777777" w:rsidR="00CF4F39" w:rsidRDefault="00CF4F39">
            <w:pPr>
              <w:spacing w:line="276" w:lineRule="auto"/>
              <w:jc w:val="center"/>
              <w:rPr>
                <w:b/>
                <w:i/>
              </w:rPr>
            </w:pPr>
          </w:p>
        </w:tc>
        <w:tc>
          <w:tcPr>
            <w:tcW w:w="1842" w:type="dxa"/>
          </w:tcPr>
          <w:p w14:paraId="2B911B45" w14:textId="77777777" w:rsidR="00CF4F39" w:rsidRDefault="00CF4F39">
            <w:pPr>
              <w:spacing w:line="276" w:lineRule="auto"/>
              <w:rPr>
                <w:b/>
                <w:i/>
              </w:rPr>
            </w:pPr>
          </w:p>
        </w:tc>
        <w:tc>
          <w:tcPr>
            <w:tcW w:w="2127" w:type="dxa"/>
          </w:tcPr>
          <w:p w14:paraId="78CFDDF6" w14:textId="77777777" w:rsidR="00CF4F39" w:rsidRDefault="00CF4F39">
            <w:pPr>
              <w:spacing w:line="276" w:lineRule="auto"/>
            </w:pPr>
          </w:p>
        </w:tc>
      </w:tr>
      <w:tr w:rsidR="00CF4F39" w14:paraId="04A2082F" w14:textId="77777777">
        <w:tc>
          <w:tcPr>
            <w:tcW w:w="1696" w:type="dxa"/>
          </w:tcPr>
          <w:p w14:paraId="149161A3" w14:textId="77777777" w:rsidR="00CF4F39" w:rsidRDefault="00CF4F39">
            <w:pPr>
              <w:spacing w:line="276" w:lineRule="auto"/>
              <w:rPr>
                <w:b/>
                <w:i/>
              </w:rPr>
            </w:pPr>
          </w:p>
        </w:tc>
        <w:tc>
          <w:tcPr>
            <w:tcW w:w="5954" w:type="dxa"/>
          </w:tcPr>
          <w:p w14:paraId="285B6F27" w14:textId="77777777" w:rsidR="00CF4F39" w:rsidRDefault="00E46F72">
            <w:pPr>
              <w:spacing w:line="276" w:lineRule="auto"/>
              <w:rPr>
                <w:b/>
                <w:i/>
              </w:rPr>
            </w:pPr>
            <w:r>
              <w:rPr>
                <w:i/>
              </w:rPr>
              <w:t>Социальная политика США в начале XXI в.</w:t>
            </w:r>
          </w:p>
        </w:tc>
        <w:tc>
          <w:tcPr>
            <w:tcW w:w="2410" w:type="dxa"/>
          </w:tcPr>
          <w:p w14:paraId="56C3E2D7" w14:textId="77777777" w:rsidR="00CF4F39" w:rsidRDefault="00CF4F39">
            <w:pPr>
              <w:spacing w:line="276" w:lineRule="auto"/>
              <w:jc w:val="center"/>
              <w:rPr>
                <w:b/>
                <w:i/>
              </w:rPr>
            </w:pPr>
          </w:p>
        </w:tc>
        <w:tc>
          <w:tcPr>
            <w:tcW w:w="1842" w:type="dxa"/>
          </w:tcPr>
          <w:p w14:paraId="33E22A5F" w14:textId="77777777" w:rsidR="00CF4F39" w:rsidRDefault="00CF4F39">
            <w:pPr>
              <w:spacing w:line="276" w:lineRule="auto"/>
              <w:rPr>
                <w:b/>
                <w:i/>
              </w:rPr>
            </w:pPr>
          </w:p>
        </w:tc>
        <w:tc>
          <w:tcPr>
            <w:tcW w:w="2127" w:type="dxa"/>
          </w:tcPr>
          <w:p w14:paraId="0680574E" w14:textId="77777777" w:rsidR="00CF4F39" w:rsidRDefault="00CF4F39">
            <w:pPr>
              <w:spacing w:line="276" w:lineRule="auto"/>
            </w:pPr>
          </w:p>
        </w:tc>
      </w:tr>
      <w:tr w:rsidR="00CF4F39" w14:paraId="49F5C1CE" w14:textId="77777777">
        <w:tc>
          <w:tcPr>
            <w:tcW w:w="1696" w:type="dxa"/>
            <w:vMerge w:val="restart"/>
          </w:tcPr>
          <w:p w14:paraId="57209311" w14:textId="77777777" w:rsidR="00CF4F39" w:rsidRDefault="00E46F72">
            <w:pPr>
              <w:spacing w:line="276" w:lineRule="auto"/>
            </w:pPr>
            <w:r>
              <w:t xml:space="preserve">Тема 4.2. </w:t>
            </w:r>
            <w:r>
              <w:rPr>
                <w:b/>
              </w:rPr>
              <w:t>Внешняя политика США в 1945 – 2016 гг.</w:t>
            </w:r>
          </w:p>
        </w:tc>
        <w:tc>
          <w:tcPr>
            <w:tcW w:w="5954" w:type="dxa"/>
          </w:tcPr>
          <w:p w14:paraId="17B6E286"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5E1CDF02" w14:textId="77777777" w:rsidR="00CF4F39" w:rsidRDefault="00E46F72">
            <w:pPr>
              <w:spacing w:line="276" w:lineRule="auto"/>
              <w:jc w:val="center"/>
              <w:rPr>
                <w:b/>
                <w:i/>
              </w:rPr>
            </w:pPr>
            <w:r>
              <w:rPr>
                <w:b/>
                <w:i/>
              </w:rPr>
              <w:t>1</w:t>
            </w:r>
          </w:p>
        </w:tc>
        <w:tc>
          <w:tcPr>
            <w:tcW w:w="1842" w:type="dxa"/>
            <w:vMerge w:val="restart"/>
          </w:tcPr>
          <w:p w14:paraId="14A42FA3" w14:textId="77777777" w:rsidR="00CF4F39" w:rsidRDefault="00E46F72">
            <w:pPr>
              <w:spacing w:line="276" w:lineRule="auto"/>
              <w:rPr>
                <w:b/>
                <w:i/>
              </w:rPr>
            </w:pPr>
            <w:r>
              <w:rPr>
                <w:b/>
                <w:i/>
              </w:rPr>
              <w:t>ОК 1,3, 4, 6,7,8.</w:t>
            </w:r>
          </w:p>
        </w:tc>
        <w:tc>
          <w:tcPr>
            <w:tcW w:w="2127" w:type="dxa"/>
            <w:vMerge w:val="restart"/>
          </w:tcPr>
          <w:p w14:paraId="79C446DE" w14:textId="77777777" w:rsidR="00CF4F39" w:rsidRDefault="00E46F72">
            <w:pPr>
              <w:spacing w:line="276" w:lineRule="auto"/>
              <w:ind w:left="720"/>
            </w:pPr>
            <w:r>
              <w:t>Уо.01.01</w:t>
            </w:r>
          </w:p>
          <w:p w14:paraId="79DFBDDD" w14:textId="77777777" w:rsidR="00CF4F39" w:rsidRDefault="00E46F72">
            <w:pPr>
              <w:spacing w:line="276" w:lineRule="auto"/>
              <w:ind w:left="720"/>
            </w:pPr>
            <w:r>
              <w:t>Уо.03.02</w:t>
            </w:r>
          </w:p>
          <w:p w14:paraId="1783B402" w14:textId="77777777" w:rsidR="00CF4F39" w:rsidRDefault="00E46F72">
            <w:pPr>
              <w:spacing w:line="276" w:lineRule="auto"/>
              <w:ind w:left="720"/>
            </w:pPr>
            <w:r>
              <w:t>Уо.04.01</w:t>
            </w:r>
          </w:p>
          <w:p w14:paraId="329D79C8" w14:textId="77777777" w:rsidR="00CF4F39" w:rsidRDefault="00E46F72">
            <w:pPr>
              <w:spacing w:line="276" w:lineRule="auto"/>
              <w:ind w:left="720"/>
            </w:pPr>
            <w:r>
              <w:t>Уо.04.02</w:t>
            </w:r>
          </w:p>
          <w:p w14:paraId="5E55CB51" w14:textId="77777777" w:rsidR="00CF4F39" w:rsidRDefault="00E46F72">
            <w:pPr>
              <w:spacing w:line="276" w:lineRule="auto"/>
              <w:ind w:left="720"/>
            </w:pPr>
            <w:r>
              <w:t>Уо.06.02</w:t>
            </w:r>
          </w:p>
          <w:p w14:paraId="1C65BE37" w14:textId="77777777" w:rsidR="00CF4F39" w:rsidRDefault="00E46F72">
            <w:pPr>
              <w:spacing w:line="276" w:lineRule="auto"/>
              <w:ind w:left="720"/>
            </w:pPr>
            <w:r>
              <w:t>Уо.07.01</w:t>
            </w:r>
          </w:p>
          <w:p w14:paraId="063F0B04" w14:textId="77777777" w:rsidR="00CF4F39" w:rsidRDefault="00E46F72">
            <w:pPr>
              <w:spacing w:line="276" w:lineRule="auto"/>
              <w:ind w:left="720"/>
            </w:pPr>
            <w:r>
              <w:lastRenderedPageBreak/>
              <w:t>Уо.08.04</w:t>
            </w:r>
          </w:p>
          <w:p w14:paraId="3B96536C" w14:textId="77777777" w:rsidR="00CF4F39" w:rsidRDefault="00E46F72">
            <w:pPr>
              <w:spacing w:line="276" w:lineRule="auto"/>
              <w:ind w:left="720"/>
            </w:pPr>
            <w:r>
              <w:t>Зо.03.03</w:t>
            </w:r>
          </w:p>
          <w:p w14:paraId="110B2E34" w14:textId="77777777" w:rsidR="00CF4F39" w:rsidRDefault="00E46F72">
            <w:pPr>
              <w:spacing w:line="276" w:lineRule="auto"/>
              <w:ind w:left="720"/>
            </w:pPr>
            <w:r>
              <w:t>Зо.04.02</w:t>
            </w:r>
          </w:p>
          <w:p w14:paraId="74F83DCE" w14:textId="77777777" w:rsidR="00CF4F39" w:rsidRDefault="00E46F72">
            <w:pPr>
              <w:spacing w:line="276" w:lineRule="auto"/>
              <w:ind w:left="720"/>
            </w:pPr>
            <w:r>
              <w:t>Зо.06.01</w:t>
            </w:r>
          </w:p>
          <w:p w14:paraId="7267FB86" w14:textId="77777777" w:rsidR="00CF4F39" w:rsidRDefault="00E46F72">
            <w:pPr>
              <w:spacing w:line="276" w:lineRule="auto"/>
              <w:ind w:left="720"/>
            </w:pPr>
            <w:r>
              <w:t>Зо.06.02</w:t>
            </w:r>
          </w:p>
          <w:p w14:paraId="1A292EE8" w14:textId="77777777" w:rsidR="00CF4F39" w:rsidRDefault="00E46F72">
            <w:pPr>
              <w:spacing w:line="276" w:lineRule="auto"/>
              <w:ind w:left="720"/>
            </w:pPr>
            <w:r>
              <w:t>Зо.08.01</w:t>
            </w:r>
          </w:p>
          <w:p w14:paraId="38F92B0F" w14:textId="77777777" w:rsidR="00CF4F39" w:rsidRDefault="00CF4F39">
            <w:pPr>
              <w:spacing w:line="276" w:lineRule="auto"/>
              <w:ind w:left="720"/>
            </w:pPr>
          </w:p>
        </w:tc>
      </w:tr>
      <w:tr w:rsidR="00CF4F39" w14:paraId="6982F2A8" w14:textId="77777777">
        <w:tc>
          <w:tcPr>
            <w:tcW w:w="1696" w:type="dxa"/>
            <w:vMerge/>
          </w:tcPr>
          <w:p w14:paraId="7418D021" w14:textId="77777777" w:rsidR="00CF4F39" w:rsidRDefault="00CF4F39">
            <w:pPr>
              <w:pBdr>
                <w:top w:val="nil"/>
                <w:left w:val="nil"/>
                <w:bottom w:val="nil"/>
                <w:right w:val="nil"/>
                <w:between w:val="nil"/>
              </w:pBdr>
              <w:spacing w:line="276" w:lineRule="auto"/>
            </w:pPr>
          </w:p>
        </w:tc>
        <w:tc>
          <w:tcPr>
            <w:tcW w:w="5954" w:type="dxa"/>
          </w:tcPr>
          <w:p w14:paraId="76F56916" w14:textId="77777777" w:rsidR="00CF4F39" w:rsidRDefault="00E46F72">
            <w:pPr>
              <w:numPr>
                <w:ilvl w:val="0"/>
                <w:numId w:val="25"/>
              </w:numPr>
              <w:spacing w:line="276" w:lineRule="auto"/>
              <w:ind w:left="-7" w:firstLine="284"/>
            </w:pPr>
            <w:r>
              <w:t xml:space="preserve">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w:t>
            </w:r>
            <w:r>
              <w:lastRenderedPageBreak/>
              <w:t>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14:paraId="3FCD6ECC" w14:textId="77777777" w:rsidR="00CF4F39" w:rsidRDefault="00E46F72">
            <w:pPr>
              <w:numPr>
                <w:ilvl w:val="0"/>
                <w:numId w:val="25"/>
              </w:numPr>
              <w:spacing w:line="276" w:lineRule="auto"/>
              <w:ind w:left="-7" w:firstLine="284"/>
            </w:pPr>
            <w:r>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14:paraId="4720610D" w14:textId="77777777" w:rsidR="00CF4F39" w:rsidRDefault="00E46F72">
            <w:pPr>
              <w:spacing w:line="276" w:lineRule="auto"/>
              <w:ind w:left="-7" w:firstLine="284"/>
              <w:rPr>
                <w:b/>
                <w:i/>
              </w:rPr>
            </w:pPr>
            <w:r>
              <w:t>Дидактические единицы: Внешняя политика США в годы начала холодной войны, Участие США в региональных конфликтах периода холодной войны, Внешняя политика США в 1980 – 1990-х гг., Внешняя политика США в начале XXI  в.</w:t>
            </w:r>
          </w:p>
        </w:tc>
        <w:tc>
          <w:tcPr>
            <w:tcW w:w="2410" w:type="dxa"/>
            <w:vMerge/>
          </w:tcPr>
          <w:p w14:paraId="4037FA80" w14:textId="77777777" w:rsidR="00CF4F39" w:rsidRDefault="00CF4F39">
            <w:pPr>
              <w:pBdr>
                <w:top w:val="nil"/>
                <w:left w:val="nil"/>
                <w:bottom w:val="nil"/>
                <w:right w:val="nil"/>
                <w:between w:val="nil"/>
              </w:pBdr>
              <w:spacing w:line="276" w:lineRule="auto"/>
              <w:rPr>
                <w:b/>
                <w:i/>
              </w:rPr>
            </w:pPr>
          </w:p>
        </w:tc>
        <w:tc>
          <w:tcPr>
            <w:tcW w:w="1842" w:type="dxa"/>
            <w:vMerge/>
          </w:tcPr>
          <w:p w14:paraId="3E91E4FB" w14:textId="77777777" w:rsidR="00CF4F39" w:rsidRDefault="00CF4F39">
            <w:pPr>
              <w:pBdr>
                <w:top w:val="nil"/>
                <w:left w:val="nil"/>
                <w:bottom w:val="nil"/>
                <w:right w:val="nil"/>
                <w:between w:val="nil"/>
              </w:pBdr>
              <w:spacing w:line="276" w:lineRule="auto"/>
              <w:rPr>
                <w:b/>
                <w:i/>
              </w:rPr>
            </w:pPr>
          </w:p>
        </w:tc>
        <w:tc>
          <w:tcPr>
            <w:tcW w:w="2127" w:type="dxa"/>
            <w:vMerge/>
          </w:tcPr>
          <w:p w14:paraId="7E0A3AE9" w14:textId="77777777" w:rsidR="00CF4F39" w:rsidRDefault="00CF4F39">
            <w:pPr>
              <w:pBdr>
                <w:top w:val="nil"/>
                <w:left w:val="nil"/>
                <w:bottom w:val="nil"/>
                <w:right w:val="nil"/>
                <w:between w:val="nil"/>
              </w:pBdr>
              <w:spacing w:line="276" w:lineRule="auto"/>
              <w:rPr>
                <w:b/>
                <w:i/>
              </w:rPr>
            </w:pPr>
          </w:p>
        </w:tc>
      </w:tr>
      <w:tr w:rsidR="00CF4F39" w14:paraId="152B3757" w14:textId="77777777">
        <w:tc>
          <w:tcPr>
            <w:tcW w:w="1696" w:type="dxa"/>
          </w:tcPr>
          <w:p w14:paraId="5FA3F42A" w14:textId="77777777" w:rsidR="00CF4F39" w:rsidRDefault="00CF4F39">
            <w:pPr>
              <w:spacing w:line="276" w:lineRule="auto"/>
              <w:rPr>
                <w:b/>
                <w:i/>
              </w:rPr>
            </w:pPr>
          </w:p>
        </w:tc>
        <w:tc>
          <w:tcPr>
            <w:tcW w:w="5954" w:type="dxa"/>
          </w:tcPr>
          <w:p w14:paraId="2FDAE6FF"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7BDC8226" w14:textId="77777777" w:rsidR="00CF4F39" w:rsidRDefault="00E46F72">
            <w:pPr>
              <w:spacing w:line="276" w:lineRule="auto"/>
              <w:jc w:val="center"/>
              <w:rPr>
                <w:b/>
                <w:i/>
              </w:rPr>
            </w:pPr>
            <w:r>
              <w:rPr>
                <w:b/>
                <w:i/>
              </w:rPr>
              <w:t>1</w:t>
            </w:r>
          </w:p>
        </w:tc>
        <w:tc>
          <w:tcPr>
            <w:tcW w:w="1842" w:type="dxa"/>
          </w:tcPr>
          <w:p w14:paraId="5579F0E0" w14:textId="77777777" w:rsidR="00CF4F39" w:rsidRDefault="00CF4F39">
            <w:pPr>
              <w:spacing w:line="276" w:lineRule="auto"/>
              <w:rPr>
                <w:b/>
                <w:i/>
              </w:rPr>
            </w:pPr>
          </w:p>
        </w:tc>
        <w:tc>
          <w:tcPr>
            <w:tcW w:w="2127" w:type="dxa"/>
          </w:tcPr>
          <w:p w14:paraId="421AB1FE" w14:textId="77777777" w:rsidR="00CF4F39" w:rsidRDefault="00CF4F39">
            <w:pPr>
              <w:spacing w:line="276" w:lineRule="auto"/>
            </w:pPr>
          </w:p>
        </w:tc>
      </w:tr>
      <w:tr w:rsidR="00CF4F39" w14:paraId="09223A8B" w14:textId="77777777">
        <w:tc>
          <w:tcPr>
            <w:tcW w:w="1696" w:type="dxa"/>
          </w:tcPr>
          <w:p w14:paraId="35F6C4D2" w14:textId="77777777" w:rsidR="00CF4F39" w:rsidRDefault="00CF4F39">
            <w:pPr>
              <w:spacing w:line="276" w:lineRule="auto"/>
              <w:rPr>
                <w:b/>
                <w:i/>
              </w:rPr>
            </w:pPr>
          </w:p>
        </w:tc>
        <w:tc>
          <w:tcPr>
            <w:tcW w:w="5954" w:type="dxa"/>
          </w:tcPr>
          <w:p w14:paraId="56E97950"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55DFE7C6" w14:textId="77777777" w:rsidR="00CF4F39" w:rsidRDefault="00E46F72">
            <w:pPr>
              <w:spacing w:line="276" w:lineRule="auto"/>
              <w:jc w:val="center"/>
              <w:rPr>
                <w:b/>
                <w:i/>
              </w:rPr>
            </w:pPr>
            <w:r>
              <w:rPr>
                <w:b/>
                <w:i/>
              </w:rPr>
              <w:t>-</w:t>
            </w:r>
          </w:p>
        </w:tc>
        <w:tc>
          <w:tcPr>
            <w:tcW w:w="1842" w:type="dxa"/>
          </w:tcPr>
          <w:p w14:paraId="09CB7E7C" w14:textId="77777777" w:rsidR="00CF4F39" w:rsidRDefault="00CF4F39">
            <w:pPr>
              <w:spacing w:line="276" w:lineRule="auto"/>
              <w:rPr>
                <w:b/>
                <w:i/>
              </w:rPr>
            </w:pPr>
          </w:p>
        </w:tc>
        <w:tc>
          <w:tcPr>
            <w:tcW w:w="2127" w:type="dxa"/>
          </w:tcPr>
          <w:p w14:paraId="5EC00F92" w14:textId="77777777" w:rsidR="00CF4F39" w:rsidRDefault="00CF4F39">
            <w:pPr>
              <w:spacing w:line="276" w:lineRule="auto"/>
            </w:pPr>
          </w:p>
        </w:tc>
      </w:tr>
      <w:tr w:rsidR="00CF4F39" w14:paraId="2EAA31D7" w14:textId="77777777">
        <w:tc>
          <w:tcPr>
            <w:tcW w:w="1696" w:type="dxa"/>
            <w:vMerge w:val="restart"/>
          </w:tcPr>
          <w:p w14:paraId="012CAC8F" w14:textId="77777777" w:rsidR="00CF4F39" w:rsidRDefault="00E46F72">
            <w:pPr>
              <w:spacing w:line="276" w:lineRule="auto"/>
            </w:pPr>
            <w:r>
              <w:t xml:space="preserve">Тема 4.3. </w:t>
            </w:r>
            <w:r>
              <w:rPr>
                <w:b/>
              </w:rPr>
              <w:t>Страны Латинской Америки в 1945 – 2016 гг.</w:t>
            </w:r>
          </w:p>
        </w:tc>
        <w:tc>
          <w:tcPr>
            <w:tcW w:w="5954" w:type="dxa"/>
          </w:tcPr>
          <w:p w14:paraId="29E4970F"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4183DB43" w14:textId="77777777" w:rsidR="00CF4F39" w:rsidRDefault="00E46F72">
            <w:pPr>
              <w:spacing w:line="276" w:lineRule="auto"/>
              <w:jc w:val="center"/>
              <w:rPr>
                <w:b/>
                <w:i/>
              </w:rPr>
            </w:pPr>
            <w:r>
              <w:rPr>
                <w:b/>
                <w:i/>
              </w:rPr>
              <w:t>1</w:t>
            </w:r>
          </w:p>
        </w:tc>
        <w:tc>
          <w:tcPr>
            <w:tcW w:w="1842" w:type="dxa"/>
            <w:vMerge w:val="restart"/>
          </w:tcPr>
          <w:p w14:paraId="7A7F833F" w14:textId="77777777" w:rsidR="00CF4F39" w:rsidRDefault="00E46F72">
            <w:pPr>
              <w:spacing w:line="276" w:lineRule="auto"/>
              <w:rPr>
                <w:b/>
                <w:i/>
              </w:rPr>
            </w:pPr>
            <w:r>
              <w:rPr>
                <w:b/>
                <w:i/>
              </w:rPr>
              <w:t>ОК 1,3, 4, 6,7,8.</w:t>
            </w:r>
          </w:p>
        </w:tc>
        <w:tc>
          <w:tcPr>
            <w:tcW w:w="2127" w:type="dxa"/>
            <w:vMerge w:val="restart"/>
          </w:tcPr>
          <w:p w14:paraId="08DB119C" w14:textId="77777777" w:rsidR="00CF4F39" w:rsidRDefault="00E46F72">
            <w:pPr>
              <w:spacing w:line="276" w:lineRule="auto"/>
              <w:ind w:left="720"/>
            </w:pPr>
            <w:r>
              <w:t>Уо.01.01</w:t>
            </w:r>
          </w:p>
          <w:p w14:paraId="573F3BC0" w14:textId="77777777" w:rsidR="00CF4F39" w:rsidRDefault="00E46F72">
            <w:pPr>
              <w:spacing w:line="276" w:lineRule="auto"/>
              <w:ind w:left="720"/>
            </w:pPr>
            <w:r>
              <w:t>Уо.03.02</w:t>
            </w:r>
          </w:p>
          <w:p w14:paraId="2FE429CA" w14:textId="77777777" w:rsidR="00CF4F39" w:rsidRDefault="00E46F72">
            <w:pPr>
              <w:spacing w:line="276" w:lineRule="auto"/>
              <w:ind w:left="720"/>
            </w:pPr>
            <w:r>
              <w:t>Уо.04.01</w:t>
            </w:r>
          </w:p>
          <w:p w14:paraId="5F23F995" w14:textId="77777777" w:rsidR="00CF4F39" w:rsidRDefault="00E46F72">
            <w:pPr>
              <w:spacing w:line="276" w:lineRule="auto"/>
              <w:ind w:left="720"/>
            </w:pPr>
            <w:r>
              <w:t>Уо.04.02</w:t>
            </w:r>
          </w:p>
          <w:p w14:paraId="022AA2BF" w14:textId="77777777" w:rsidR="00CF4F39" w:rsidRDefault="00E46F72">
            <w:pPr>
              <w:spacing w:line="276" w:lineRule="auto"/>
              <w:ind w:left="720"/>
            </w:pPr>
            <w:r>
              <w:t>Уо.06.02</w:t>
            </w:r>
          </w:p>
          <w:p w14:paraId="38B23628" w14:textId="77777777" w:rsidR="00CF4F39" w:rsidRDefault="00E46F72">
            <w:pPr>
              <w:spacing w:line="276" w:lineRule="auto"/>
              <w:ind w:left="720"/>
            </w:pPr>
            <w:r>
              <w:t>Уо.07.01</w:t>
            </w:r>
          </w:p>
          <w:p w14:paraId="27D45BED" w14:textId="77777777" w:rsidR="00CF4F39" w:rsidRDefault="00E46F72">
            <w:pPr>
              <w:spacing w:line="276" w:lineRule="auto"/>
              <w:ind w:left="720"/>
            </w:pPr>
            <w:r>
              <w:t>Уо.08.04</w:t>
            </w:r>
          </w:p>
          <w:p w14:paraId="18D750D7" w14:textId="77777777" w:rsidR="00CF4F39" w:rsidRDefault="00E46F72">
            <w:pPr>
              <w:spacing w:line="276" w:lineRule="auto"/>
              <w:ind w:left="720"/>
            </w:pPr>
            <w:r>
              <w:t>Зо.03.03</w:t>
            </w:r>
          </w:p>
          <w:p w14:paraId="1745155C" w14:textId="77777777" w:rsidR="00CF4F39" w:rsidRDefault="00E46F72">
            <w:pPr>
              <w:spacing w:line="276" w:lineRule="auto"/>
              <w:ind w:left="720"/>
            </w:pPr>
            <w:r>
              <w:t>Зо.04.02</w:t>
            </w:r>
          </w:p>
          <w:p w14:paraId="50512850" w14:textId="77777777" w:rsidR="00CF4F39" w:rsidRDefault="00E46F72">
            <w:pPr>
              <w:spacing w:line="276" w:lineRule="auto"/>
              <w:ind w:left="720"/>
            </w:pPr>
            <w:r>
              <w:t>Зо.06.01</w:t>
            </w:r>
          </w:p>
          <w:p w14:paraId="54846040" w14:textId="77777777" w:rsidR="00CF4F39" w:rsidRDefault="00E46F72">
            <w:pPr>
              <w:spacing w:line="276" w:lineRule="auto"/>
              <w:ind w:left="720"/>
            </w:pPr>
            <w:r>
              <w:lastRenderedPageBreak/>
              <w:t>Зо.06.02</w:t>
            </w:r>
          </w:p>
          <w:p w14:paraId="756D5342" w14:textId="77777777" w:rsidR="00CF4F39" w:rsidRDefault="00E46F72">
            <w:pPr>
              <w:spacing w:line="276" w:lineRule="auto"/>
              <w:ind w:left="720"/>
            </w:pPr>
            <w:r>
              <w:t>Зо.08.01</w:t>
            </w:r>
          </w:p>
          <w:p w14:paraId="7E200D46" w14:textId="77777777" w:rsidR="00CF4F39" w:rsidRDefault="00CF4F39">
            <w:pPr>
              <w:spacing w:line="276" w:lineRule="auto"/>
              <w:ind w:left="720"/>
            </w:pPr>
          </w:p>
        </w:tc>
      </w:tr>
      <w:tr w:rsidR="00CF4F39" w14:paraId="5C94F34B" w14:textId="77777777">
        <w:tc>
          <w:tcPr>
            <w:tcW w:w="1696" w:type="dxa"/>
            <w:vMerge/>
          </w:tcPr>
          <w:p w14:paraId="5246BEE0" w14:textId="77777777" w:rsidR="00CF4F39" w:rsidRDefault="00CF4F39">
            <w:pPr>
              <w:pBdr>
                <w:top w:val="nil"/>
                <w:left w:val="nil"/>
                <w:bottom w:val="nil"/>
                <w:right w:val="nil"/>
                <w:between w:val="nil"/>
              </w:pBdr>
              <w:spacing w:line="276" w:lineRule="auto"/>
            </w:pPr>
          </w:p>
        </w:tc>
        <w:tc>
          <w:tcPr>
            <w:tcW w:w="5954" w:type="dxa"/>
          </w:tcPr>
          <w:p w14:paraId="7F1572EF" w14:textId="77777777" w:rsidR="00CF4F39" w:rsidRDefault="00E46F72">
            <w:pPr>
              <w:numPr>
                <w:ilvl w:val="0"/>
                <w:numId w:val="60"/>
              </w:numPr>
              <w:spacing w:line="276" w:lineRule="auto"/>
              <w:ind w:left="-7" w:firstLine="367"/>
            </w:pPr>
            <w:r>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14:paraId="74E739AD" w14:textId="77777777" w:rsidR="00CF4F39" w:rsidRDefault="00E46F72">
            <w:pPr>
              <w:numPr>
                <w:ilvl w:val="0"/>
                <w:numId w:val="60"/>
              </w:numPr>
              <w:spacing w:line="276" w:lineRule="auto"/>
              <w:ind w:left="-7" w:firstLine="367"/>
            </w:pPr>
            <w:r>
              <w:t xml:space="preserve">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w:t>
            </w:r>
            <w:r>
              <w:lastRenderedPageBreak/>
              <w:t>Чили.</w:t>
            </w:r>
          </w:p>
          <w:p w14:paraId="659C8F9E" w14:textId="77777777" w:rsidR="00CF4F39" w:rsidRDefault="00E46F72">
            <w:pPr>
              <w:numPr>
                <w:ilvl w:val="0"/>
                <w:numId w:val="60"/>
              </w:numPr>
              <w:spacing w:line="276" w:lineRule="auto"/>
              <w:ind w:left="-7" w:firstLine="367"/>
            </w:pPr>
            <w:r>
              <w:t>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p w14:paraId="423E7E49" w14:textId="77777777" w:rsidR="00CF4F39" w:rsidRDefault="00E46F72">
            <w:pPr>
              <w:spacing w:line="276" w:lineRule="auto"/>
              <w:ind w:left="-7" w:firstLine="367"/>
              <w:rPr>
                <w:b/>
                <w:i/>
              </w:rPr>
            </w:pPr>
            <w:r>
              <w:t xml:space="preserve">Дидактические единицы: Особенности развития стран Латинской Америки в послевоенный период, Революция на Кубе и построение социализма на «острове свободы», Социалистические реформы С. Альенде и диктатура А. Пиночета в Чили, Боливарианский социализм Уго Чавеса в Венесуэле </w:t>
            </w:r>
          </w:p>
        </w:tc>
        <w:tc>
          <w:tcPr>
            <w:tcW w:w="2410" w:type="dxa"/>
            <w:vMerge/>
          </w:tcPr>
          <w:p w14:paraId="727F80D8" w14:textId="77777777" w:rsidR="00CF4F39" w:rsidRDefault="00CF4F39">
            <w:pPr>
              <w:pBdr>
                <w:top w:val="nil"/>
                <w:left w:val="nil"/>
                <w:bottom w:val="nil"/>
                <w:right w:val="nil"/>
                <w:between w:val="nil"/>
              </w:pBdr>
              <w:spacing w:line="276" w:lineRule="auto"/>
              <w:rPr>
                <w:b/>
                <w:i/>
              </w:rPr>
            </w:pPr>
          </w:p>
        </w:tc>
        <w:tc>
          <w:tcPr>
            <w:tcW w:w="1842" w:type="dxa"/>
            <w:vMerge/>
          </w:tcPr>
          <w:p w14:paraId="207EE5DE" w14:textId="77777777" w:rsidR="00CF4F39" w:rsidRDefault="00CF4F39">
            <w:pPr>
              <w:pBdr>
                <w:top w:val="nil"/>
                <w:left w:val="nil"/>
                <w:bottom w:val="nil"/>
                <w:right w:val="nil"/>
                <w:between w:val="nil"/>
              </w:pBdr>
              <w:spacing w:line="276" w:lineRule="auto"/>
              <w:rPr>
                <w:b/>
                <w:i/>
              </w:rPr>
            </w:pPr>
          </w:p>
        </w:tc>
        <w:tc>
          <w:tcPr>
            <w:tcW w:w="2127" w:type="dxa"/>
            <w:vMerge/>
          </w:tcPr>
          <w:p w14:paraId="3F4531D1" w14:textId="77777777" w:rsidR="00CF4F39" w:rsidRDefault="00CF4F39">
            <w:pPr>
              <w:pBdr>
                <w:top w:val="nil"/>
                <w:left w:val="nil"/>
                <w:bottom w:val="nil"/>
                <w:right w:val="nil"/>
                <w:between w:val="nil"/>
              </w:pBdr>
              <w:spacing w:line="276" w:lineRule="auto"/>
              <w:rPr>
                <w:b/>
                <w:i/>
              </w:rPr>
            </w:pPr>
          </w:p>
        </w:tc>
      </w:tr>
      <w:tr w:rsidR="00CF4F39" w14:paraId="03AE3201" w14:textId="77777777">
        <w:tc>
          <w:tcPr>
            <w:tcW w:w="1696" w:type="dxa"/>
          </w:tcPr>
          <w:p w14:paraId="59467251" w14:textId="77777777" w:rsidR="00CF4F39" w:rsidRDefault="00CF4F39">
            <w:pPr>
              <w:spacing w:line="276" w:lineRule="auto"/>
              <w:rPr>
                <w:b/>
                <w:i/>
              </w:rPr>
            </w:pPr>
          </w:p>
        </w:tc>
        <w:tc>
          <w:tcPr>
            <w:tcW w:w="5954" w:type="dxa"/>
          </w:tcPr>
          <w:p w14:paraId="7E9C60BE"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503858A0" w14:textId="77777777" w:rsidR="00CF4F39" w:rsidRDefault="00E46F72">
            <w:pPr>
              <w:spacing w:line="276" w:lineRule="auto"/>
              <w:jc w:val="center"/>
              <w:rPr>
                <w:b/>
                <w:i/>
              </w:rPr>
            </w:pPr>
            <w:r>
              <w:rPr>
                <w:b/>
                <w:i/>
              </w:rPr>
              <w:t>1</w:t>
            </w:r>
          </w:p>
        </w:tc>
        <w:tc>
          <w:tcPr>
            <w:tcW w:w="1842" w:type="dxa"/>
          </w:tcPr>
          <w:p w14:paraId="1CACD8DB" w14:textId="77777777" w:rsidR="00CF4F39" w:rsidRDefault="00CF4F39">
            <w:pPr>
              <w:spacing w:line="276" w:lineRule="auto"/>
              <w:rPr>
                <w:b/>
                <w:i/>
              </w:rPr>
            </w:pPr>
          </w:p>
        </w:tc>
        <w:tc>
          <w:tcPr>
            <w:tcW w:w="2127" w:type="dxa"/>
          </w:tcPr>
          <w:p w14:paraId="2E07FE29" w14:textId="77777777" w:rsidR="00CF4F39" w:rsidRDefault="00CF4F39">
            <w:pPr>
              <w:spacing w:line="276" w:lineRule="auto"/>
            </w:pPr>
          </w:p>
        </w:tc>
      </w:tr>
      <w:tr w:rsidR="00CF4F39" w14:paraId="7318D7FD" w14:textId="77777777">
        <w:tc>
          <w:tcPr>
            <w:tcW w:w="1696" w:type="dxa"/>
          </w:tcPr>
          <w:p w14:paraId="4CC1124D" w14:textId="77777777" w:rsidR="00CF4F39" w:rsidRDefault="00CF4F39">
            <w:pPr>
              <w:spacing w:line="276" w:lineRule="auto"/>
              <w:rPr>
                <w:b/>
                <w:i/>
              </w:rPr>
            </w:pPr>
          </w:p>
        </w:tc>
        <w:tc>
          <w:tcPr>
            <w:tcW w:w="5954" w:type="dxa"/>
          </w:tcPr>
          <w:p w14:paraId="25E7E7D2" w14:textId="77777777" w:rsidR="00CF4F39" w:rsidRDefault="00E46F72">
            <w:pPr>
              <w:spacing w:line="276" w:lineRule="auto"/>
              <w:rPr>
                <w:b/>
                <w:i/>
              </w:rPr>
            </w:pPr>
            <w:r>
              <w:rPr>
                <w:b/>
                <w:i/>
              </w:rPr>
              <w:t xml:space="preserve">Рекомендуемая тематика самостоятельной работы обучающихся </w:t>
            </w:r>
          </w:p>
        </w:tc>
        <w:tc>
          <w:tcPr>
            <w:tcW w:w="2410" w:type="dxa"/>
          </w:tcPr>
          <w:p w14:paraId="4CB52094" w14:textId="77777777" w:rsidR="00CF4F39" w:rsidRDefault="00E46F72">
            <w:pPr>
              <w:spacing w:line="276" w:lineRule="auto"/>
              <w:jc w:val="center"/>
              <w:rPr>
                <w:b/>
                <w:i/>
              </w:rPr>
            </w:pPr>
            <w:r>
              <w:rPr>
                <w:b/>
                <w:i/>
              </w:rPr>
              <w:t>2</w:t>
            </w:r>
          </w:p>
        </w:tc>
        <w:tc>
          <w:tcPr>
            <w:tcW w:w="1842" w:type="dxa"/>
          </w:tcPr>
          <w:p w14:paraId="5BAFBDEF" w14:textId="77777777" w:rsidR="00CF4F39" w:rsidRDefault="00CF4F39">
            <w:pPr>
              <w:spacing w:line="276" w:lineRule="auto"/>
              <w:rPr>
                <w:b/>
                <w:i/>
              </w:rPr>
            </w:pPr>
          </w:p>
        </w:tc>
        <w:tc>
          <w:tcPr>
            <w:tcW w:w="2127" w:type="dxa"/>
          </w:tcPr>
          <w:p w14:paraId="00165072" w14:textId="77777777" w:rsidR="00CF4F39" w:rsidRDefault="00CF4F39">
            <w:pPr>
              <w:spacing w:line="276" w:lineRule="auto"/>
            </w:pPr>
          </w:p>
        </w:tc>
      </w:tr>
      <w:tr w:rsidR="00CF4F39" w14:paraId="768F40B3" w14:textId="77777777">
        <w:tc>
          <w:tcPr>
            <w:tcW w:w="1696" w:type="dxa"/>
          </w:tcPr>
          <w:p w14:paraId="1B22F60E" w14:textId="77777777" w:rsidR="00CF4F39" w:rsidRDefault="00CF4F39">
            <w:pPr>
              <w:spacing w:line="276" w:lineRule="auto"/>
              <w:rPr>
                <w:b/>
                <w:i/>
              </w:rPr>
            </w:pPr>
          </w:p>
        </w:tc>
        <w:tc>
          <w:tcPr>
            <w:tcW w:w="5954" w:type="dxa"/>
          </w:tcPr>
          <w:p w14:paraId="274642FD" w14:textId="77777777" w:rsidR="00CF4F39" w:rsidRDefault="00E46F72">
            <w:pPr>
              <w:spacing w:line="276" w:lineRule="auto"/>
              <w:rPr>
                <w:b/>
                <w:i/>
              </w:rPr>
            </w:pPr>
            <w:r>
              <w:rPr>
                <w:i/>
              </w:rPr>
              <w:t>Особенности «социалистического выбора» стран Латинской Америки в нач. XXI в.</w:t>
            </w:r>
          </w:p>
        </w:tc>
        <w:tc>
          <w:tcPr>
            <w:tcW w:w="2410" w:type="dxa"/>
          </w:tcPr>
          <w:p w14:paraId="4D84BDD3" w14:textId="77777777" w:rsidR="00CF4F39" w:rsidRDefault="00CF4F39">
            <w:pPr>
              <w:spacing w:line="276" w:lineRule="auto"/>
              <w:jc w:val="center"/>
              <w:rPr>
                <w:b/>
                <w:i/>
              </w:rPr>
            </w:pPr>
          </w:p>
        </w:tc>
        <w:tc>
          <w:tcPr>
            <w:tcW w:w="1842" w:type="dxa"/>
          </w:tcPr>
          <w:p w14:paraId="7873204A" w14:textId="77777777" w:rsidR="00CF4F39" w:rsidRDefault="00CF4F39">
            <w:pPr>
              <w:spacing w:line="276" w:lineRule="auto"/>
              <w:rPr>
                <w:b/>
                <w:i/>
              </w:rPr>
            </w:pPr>
          </w:p>
        </w:tc>
        <w:tc>
          <w:tcPr>
            <w:tcW w:w="2127" w:type="dxa"/>
          </w:tcPr>
          <w:p w14:paraId="73AAB283" w14:textId="77777777" w:rsidR="00CF4F39" w:rsidRDefault="00CF4F39">
            <w:pPr>
              <w:spacing w:line="276" w:lineRule="auto"/>
            </w:pPr>
          </w:p>
        </w:tc>
      </w:tr>
      <w:tr w:rsidR="00CF4F39" w14:paraId="07BFF71F" w14:textId="77777777">
        <w:tc>
          <w:tcPr>
            <w:tcW w:w="7650" w:type="dxa"/>
            <w:gridSpan w:val="2"/>
          </w:tcPr>
          <w:p w14:paraId="70B20FA1" w14:textId="77777777" w:rsidR="00CF4F39" w:rsidRDefault="00E46F72">
            <w:pPr>
              <w:spacing w:line="276" w:lineRule="auto"/>
              <w:rPr>
                <w:b/>
                <w:i/>
              </w:rPr>
            </w:pPr>
            <w:r>
              <w:rPr>
                <w:b/>
                <w:i/>
              </w:rPr>
              <w:t xml:space="preserve">Раздел 5. </w:t>
            </w:r>
            <w:r>
              <w:rPr>
                <w:b/>
              </w:rPr>
              <w:t xml:space="preserve">Страны Азии и Африки </w:t>
            </w:r>
            <w:r>
              <w:t>в 1945 – 2016 гг.</w:t>
            </w:r>
          </w:p>
        </w:tc>
        <w:tc>
          <w:tcPr>
            <w:tcW w:w="2410" w:type="dxa"/>
          </w:tcPr>
          <w:p w14:paraId="7A0E9663" w14:textId="77777777" w:rsidR="00CF4F39" w:rsidRDefault="00E46F72">
            <w:pPr>
              <w:spacing w:line="276" w:lineRule="auto"/>
              <w:jc w:val="center"/>
              <w:rPr>
                <w:b/>
                <w:i/>
              </w:rPr>
            </w:pPr>
            <w:r>
              <w:rPr>
                <w:b/>
                <w:i/>
              </w:rPr>
              <w:t>10</w:t>
            </w:r>
          </w:p>
        </w:tc>
        <w:tc>
          <w:tcPr>
            <w:tcW w:w="1842" w:type="dxa"/>
          </w:tcPr>
          <w:p w14:paraId="1CAC3A65" w14:textId="77777777" w:rsidR="00CF4F39" w:rsidRDefault="00CF4F39">
            <w:pPr>
              <w:spacing w:line="276" w:lineRule="auto"/>
              <w:rPr>
                <w:b/>
                <w:i/>
              </w:rPr>
            </w:pPr>
          </w:p>
        </w:tc>
        <w:tc>
          <w:tcPr>
            <w:tcW w:w="2127" w:type="dxa"/>
          </w:tcPr>
          <w:p w14:paraId="1648F3DC" w14:textId="77777777" w:rsidR="00CF4F39" w:rsidRDefault="00CF4F39">
            <w:pPr>
              <w:spacing w:line="276" w:lineRule="auto"/>
            </w:pPr>
          </w:p>
        </w:tc>
      </w:tr>
      <w:tr w:rsidR="00CF4F39" w14:paraId="3126C67B" w14:textId="77777777">
        <w:tc>
          <w:tcPr>
            <w:tcW w:w="1696" w:type="dxa"/>
            <w:vMerge w:val="restart"/>
          </w:tcPr>
          <w:p w14:paraId="6A781C94" w14:textId="77777777" w:rsidR="00CF4F39" w:rsidRDefault="00E46F72">
            <w:pPr>
              <w:spacing w:line="276" w:lineRule="auto"/>
              <w:rPr>
                <w:b/>
                <w:i/>
              </w:rPr>
            </w:pPr>
            <w:r>
              <w:t xml:space="preserve">Тема 5.1. </w:t>
            </w:r>
            <w:r>
              <w:rPr>
                <w:b/>
              </w:rPr>
              <w:t xml:space="preserve">Ближний и средний Восток в 1945 – 2016 гг. Развитие арабо-израильского конфликта. Иранский </w:t>
            </w:r>
            <w:r>
              <w:rPr>
                <w:b/>
              </w:rPr>
              <w:lastRenderedPageBreak/>
              <w:t>фактор.</w:t>
            </w:r>
          </w:p>
        </w:tc>
        <w:tc>
          <w:tcPr>
            <w:tcW w:w="5954" w:type="dxa"/>
          </w:tcPr>
          <w:p w14:paraId="1CED3C13"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5426645E" w14:textId="77777777" w:rsidR="00CF4F39" w:rsidRDefault="00E46F72">
            <w:pPr>
              <w:spacing w:line="276" w:lineRule="auto"/>
              <w:jc w:val="center"/>
              <w:rPr>
                <w:b/>
                <w:i/>
              </w:rPr>
            </w:pPr>
            <w:r>
              <w:rPr>
                <w:b/>
                <w:i/>
              </w:rPr>
              <w:t>1</w:t>
            </w:r>
          </w:p>
        </w:tc>
        <w:tc>
          <w:tcPr>
            <w:tcW w:w="1842" w:type="dxa"/>
            <w:vMerge w:val="restart"/>
          </w:tcPr>
          <w:p w14:paraId="5FE53E37" w14:textId="77777777" w:rsidR="00CF4F39" w:rsidRDefault="00E46F72">
            <w:pPr>
              <w:spacing w:line="276" w:lineRule="auto"/>
              <w:rPr>
                <w:b/>
                <w:i/>
              </w:rPr>
            </w:pPr>
            <w:r>
              <w:rPr>
                <w:b/>
                <w:i/>
              </w:rPr>
              <w:t>ОК 1,3, 4, 6,7,8.</w:t>
            </w:r>
          </w:p>
        </w:tc>
        <w:tc>
          <w:tcPr>
            <w:tcW w:w="2127" w:type="dxa"/>
            <w:vMerge w:val="restart"/>
          </w:tcPr>
          <w:p w14:paraId="7890BC89" w14:textId="77777777" w:rsidR="00CF4F39" w:rsidRDefault="00E46F72">
            <w:pPr>
              <w:spacing w:line="276" w:lineRule="auto"/>
              <w:ind w:left="720"/>
            </w:pPr>
            <w:r>
              <w:t>Уо.01.01</w:t>
            </w:r>
          </w:p>
          <w:p w14:paraId="639DDDEF" w14:textId="77777777" w:rsidR="00CF4F39" w:rsidRDefault="00E46F72">
            <w:pPr>
              <w:spacing w:line="276" w:lineRule="auto"/>
              <w:ind w:left="720"/>
            </w:pPr>
            <w:r>
              <w:t>Уо.03.02</w:t>
            </w:r>
          </w:p>
          <w:p w14:paraId="3A5817EE" w14:textId="77777777" w:rsidR="00CF4F39" w:rsidRDefault="00E46F72">
            <w:pPr>
              <w:spacing w:line="276" w:lineRule="auto"/>
              <w:ind w:left="720"/>
            </w:pPr>
            <w:r>
              <w:t>Уо.04.01</w:t>
            </w:r>
          </w:p>
          <w:p w14:paraId="609AD3D6" w14:textId="77777777" w:rsidR="00CF4F39" w:rsidRDefault="00E46F72">
            <w:pPr>
              <w:spacing w:line="276" w:lineRule="auto"/>
              <w:ind w:left="720"/>
            </w:pPr>
            <w:r>
              <w:t>Уо.04.02</w:t>
            </w:r>
          </w:p>
          <w:p w14:paraId="2EBD926F" w14:textId="77777777" w:rsidR="00CF4F39" w:rsidRDefault="00E46F72">
            <w:pPr>
              <w:spacing w:line="276" w:lineRule="auto"/>
              <w:ind w:left="720"/>
            </w:pPr>
            <w:r>
              <w:t>Уо.06.02</w:t>
            </w:r>
          </w:p>
          <w:p w14:paraId="39A7700F" w14:textId="77777777" w:rsidR="00CF4F39" w:rsidRDefault="00E46F72">
            <w:pPr>
              <w:spacing w:line="276" w:lineRule="auto"/>
              <w:ind w:left="720"/>
            </w:pPr>
            <w:r>
              <w:t>Уо.07.01</w:t>
            </w:r>
          </w:p>
          <w:p w14:paraId="6782D114" w14:textId="77777777" w:rsidR="00CF4F39" w:rsidRDefault="00E46F72">
            <w:pPr>
              <w:spacing w:line="276" w:lineRule="auto"/>
              <w:ind w:left="720"/>
            </w:pPr>
            <w:r>
              <w:t>Уо.08.04</w:t>
            </w:r>
          </w:p>
          <w:p w14:paraId="209BE01B" w14:textId="77777777" w:rsidR="00CF4F39" w:rsidRDefault="00E46F72">
            <w:pPr>
              <w:spacing w:line="276" w:lineRule="auto"/>
              <w:ind w:left="720"/>
            </w:pPr>
            <w:r>
              <w:t>Зо.03.03</w:t>
            </w:r>
          </w:p>
          <w:p w14:paraId="16F13E9B" w14:textId="77777777" w:rsidR="00CF4F39" w:rsidRDefault="00E46F72">
            <w:pPr>
              <w:spacing w:line="276" w:lineRule="auto"/>
              <w:ind w:left="720"/>
            </w:pPr>
            <w:r>
              <w:lastRenderedPageBreak/>
              <w:t>Зо.04.02</w:t>
            </w:r>
          </w:p>
          <w:p w14:paraId="3FFB8F22" w14:textId="77777777" w:rsidR="00CF4F39" w:rsidRDefault="00E46F72">
            <w:pPr>
              <w:spacing w:line="276" w:lineRule="auto"/>
              <w:ind w:left="720"/>
            </w:pPr>
            <w:r>
              <w:t>Зо.06.01</w:t>
            </w:r>
          </w:p>
          <w:p w14:paraId="30AEE87D" w14:textId="77777777" w:rsidR="00CF4F39" w:rsidRDefault="00E46F72">
            <w:pPr>
              <w:spacing w:line="276" w:lineRule="auto"/>
              <w:ind w:left="720"/>
            </w:pPr>
            <w:r>
              <w:t>Зо.06.02</w:t>
            </w:r>
          </w:p>
          <w:p w14:paraId="4119D4C8" w14:textId="77777777" w:rsidR="00CF4F39" w:rsidRDefault="00E46F72">
            <w:pPr>
              <w:spacing w:line="276" w:lineRule="auto"/>
              <w:ind w:left="720"/>
            </w:pPr>
            <w:r>
              <w:t>Зо.08.01</w:t>
            </w:r>
          </w:p>
          <w:p w14:paraId="1704E08A" w14:textId="77777777" w:rsidR="00CF4F39" w:rsidRDefault="00CF4F39">
            <w:pPr>
              <w:spacing w:line="276" w:lineRule="auto"/>
              <w:ind w:left="720"/>
            </w:pPr>
          </w:p>
        </w:tc>
      </w:tr>
      <w:tr w:rsidR="00CF4F39" w14:paraId="6D988064" w14:textId="77777777">
        <w:tc>
          <w:tcPr>
            <w:tcW w:w="1696" w:type="dxa"/>
            <w:vMerge/>
          </w:tcPr>
          <w:p w14:paraId="379926F0" w14:textId="77777777" w:rsidR="00CF4F39" w:rsidRDefault="00CF4F39">
            <w:pPr>
              <w:pBdr>
                <w:top w:val="nil"/>
                <w:left w:val="nil"/>
                <w:bottom w:val="nil"/>
                <w:right w:val="nil"/>
                <w:between w:val="nil"/>
              </w:pBdr>
              <w:spacing w:line="276" w:lineRule="auto"/>
            </w:pPr>
          </w:p>
        </w:tc>
        <w:tc>
          <w:tcPr>
            <w:tcW w:w="5954" w:type="dxa"/>
          </w:tcPr>
          <w:p w14:paraId="09779F41" w14:textId="77777777" w:rsidR="00CF4F39" w:rsidRDefault="00E46F72">
            <w:pPr>
              <w:numPr>
                <w:ilvl w:val="0"/>
                <w:numId w:val="61"/>
              </w:numPr>
              <w:spacing w:line="276" w:lineRule="auto"/>
              <w:ind w:left="-7" w:firstLine="367"/>
              <w:jc w:val="both"/>
            </w:pPr>
            <w: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w:t>
            </w:r>
            <w:r>
              <w:lastRenderedPageBreak/>
              <w:t xml:space="preserve">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Pr>
                <w:b/>
              </w:rPr>
              <w:t xml:space="preserve">Ирак </w:t>
            </w:r>
            <w: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p w14:paraId="4D2540D4" w14:textId="77777777" w:rsidR="00CF4F39" w:rsidRDefault="00E46F72">
            <w:pPr>
              <w:spacing w:line="276" w:lineRule="auto"/>
              <w:rPr>
                <w:b/>
              </w:rPr>
            </w:pPr>
            <w:r>
              <w:t xml:space="preserve">Дидактические единицы: 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гг. </w:t>
            </w:r>
          </w:p>
          <w:p w14:paraId="2934D20B" w14:textId="77777777" w:rsidR="00CF4F39" w:rsidRDefault="00E46F72">
            <w:pPr>
              <w:spacing w:line="276" w:lineRule="auto"/>
              <w:rPr>
                <w:b/>
                <w:i/>
              </w:rPr>
            </w:pPr>
            <w:r>
              <w:rPr>
                <w:b/>
              </w:rPr>
              <w:t>Контрольная работа № 3 (1 час)</w:t>
            </w:r>
          </w:p>
        </w:tc>
        <w:tc>
          <w:tcPr>
            <w:tcW w:w="2410" w:type="dxa"/>
            <w:vMerge/>
          </w:tcPr>
          <w:p w14:paraId="6A6ABF58" w14:textId="77777777" w:rsidR="00CF4F39" w:rsidRDefault="00CF4F39">
            <w:pPr>
              <w:pBdr>
                <w:top w:val="nil"/>
                <w:left w:val="nil"/>
                <w:bottom w:val="nil"/>
                <w:right w:val="nil"/>
                <w:between w:val="nil"/>
              </w:pBdr>
              <w:spacing w:line="276" w:lineRule="auto"/>
              <w:rPr>
                <w:b/>
                <w:i/>
              </w:rPr>
            </w:pPr>
          </w:p>
        </w:tc>
        <w:tc>
          <w:tcPr>
            <w:tcW w:w="1842" w:type="dxa"/>
            <w:vMerge/>
          </w:tcPr>
          <w:p w14:paraId="1C3B7A86" w14:textId="77777777" w:rsidR="00CF4F39" w:rsidRDefault="00CF4F39">
            <w:pPr>
              <w:pBdr>
                <w:top w:val="nil"/>
                <w:left w:val="nil"/>
                <w:bottom w:val="nil"/>
                <w:right w:val="nil"/>
                <w:between w:val="nil"/>
              </w:pBdr>
              <w:spacing w:line="276" w:lineRule="auto"/>
              <w:rPr>
                <w:b/>
                <w:i/>
              </w:rPr>
            </w:pPr>
          </w:p>
        </w:tc>
        <w:tc>
          <w:tcPr>
            <w:tcW w:w="2127" w:type="dxa"/>
            <w:vMerge/>
          </w:tcPr>
          <w:p w14:paraId="30D81B35" w14:textId="77777777" w:rsidR="00CF4F39" w:rsidRDefault="00CF4F39">
            <w:pPr>
              <w:pBdr>
                <w:top w:val="nil"/>
                <w:left w:val="nil"/>
                <w:bottom w:val="nil"/>
                <w:right w:val="nil"/>
                <w:between w:val="nil"/>
              </w:pBdr>
              <w:spacing w:line="276" w:lineRule="auto"/>
              <w:rPr>
                <w:b/>
                <w:i/>
              </w:rPr>
            </w:pPr>
          </w:p>
        </w:tc>
      </w:tr>
      <w:tr w:rsidR="00CF4F39" w14:paraId="2938F6FB" w14:textId="77777777">
        <w:tc>
          <w:tcPr>
            <w:tcW w:w="1696" w:type="dxa"/>
          </w:tcPr>
          <w:p w14:paraId="0E8268C1" w14:textId="77777777" w:rsidR="00CF4F39" w:rsidRDefault="00CF4F39">
            <w:pPr>
              <w:spacing w:line="276" w:lineRule="auto"/>
              <w:rPr>
                <w:b/>
                <w:i/>
              </w:rPr>
            </w:pPr>
          </w:p>
        </w:tc>
        <w:tc>
          <w:tcPr>
            <w:tcW w:w="5954" w:type="dxa"/>
          </w:tcPr>
          <w:p w14:paraId="3BF9614C"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69166863" w14:textId="77777777" w:rsidR="00CF4F39" w:rsidRDefault="00E46F72">
            <w:pPr>
              <w:spacing w:line="276" w:lineRule="auto"/>
              <w:jc w:val="center"/>
              <w:rPr>
                <w:b/>
                <w:i/>
              </w:rPr>
            </w:pPr>
            <w:r>
              <w:rPr>
                <w:b/>
                <w:i/>
              </w:rPr>
              <w:t>1</w:t>
            </w:r>
          </w:p>
        </w:tc>
        <w:tc>
          <w:tcPr>
            <w:tcW w:w="1842" w:type="dxa"/>
          </w:tcPr>
          <w:p w14:paraId="1BAF9E9F" w14:textId="77777777" w:rsidR="00CF4F39" w:rsidRDefault="00CF4F39">
            <w:pPr>
              <w:spacing w:line="276" w:lineRule="auto"/>
              <w:rPr>
                <w:b/>
                <w:i/>
              </w:rPr>
            </w:pPr>
          </w:p>
        </w:tc>
        <w:tc>
          <w:tcPr>
            <w:tcW w:w="2127" w:type="dxa"/>
          </w:tcPr>
          <w:p w14:paraId="3B64E885" w14:textId="77777777" w:rsidR="00CF4F39" w:rsidRDefault="00CF4F39">
            <w:pPr>
              <w:spacing w:line="276" w:lineRule="auto"/>
            </w:pPr>
          </w:p>
        </w:tc>
      </w:tr>
      <w:tr w:rsidR="00CF4F39" w14:paraId="4911E841" w14:textId="77777777">
        <w:tc>
          <w:tcPr>
            <w:tcW w:w="1696" w:type="dxa"/>
          </w:tcPr>
          <w:p w14:paraId="0967CBA9" w14:textId="77777777" w:rsidR="00CF4F39" w:rsidRDefault="00CF4F39">
            <w:pPr>
              <w:spacing w:line="276" w:lineRule="auto"/>
              <w:rPr>
                <w:b/>
                <w:i/>
              </w:rPr>
            </w:pPr>
          </w:p>
        </w:tc>
        <w:tc>
          <w:tcPr>
            <w:tcW w:w="5954" w:type="dxa"/>
          </w:tcPr>
          <w:p w14:paraId="6DFCC904"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15B88841" w14:textId="77777777" w:rsidR="00CF4F39" w:rsidRDefault="00CF4F39">
            <w:pPr>
              <w:spacing w:line="276" w:lineRule="auto"/>
              <w:jc w:val="center"/>
              <w:rPr>
                <w:b/>
                <w:i/>
              </w:rPr>
            </w:pPr>
          </w:p>
        </w:tc>
        <w:tc>
          <w:tcPr>
            <w:tcW w:w="1842" w:type="dxa"/>
          </w:tcPr>
          <w:p w14:paraId="634FEB5F" w14:textId="77777777" w:rsidR="00CF4F39" w:rsidRDefault="00CF4F39">
            <w:pPr>
              <w:spacing w:line="276" w:lineRule="auto"/>
              <w:rPr>
                <w:b/>
                <w:i/>
              </w:rPr>
            </w:pPr>
          </w:p>
        </w:tc>
        <w:tc>
          <w:tcPr>
            <w:tcW w:w="2127" w:type="dxa"/>
          </w:tcPr>
          <w:p w14:paraId="0C05797A" w14:textId="77777777" w:rsidR="00CF4F39" w:rsidRDefault="00CF4F39">
            <w:pPr>
              <w:spacing w:line="276" w:lineRule="auto"/>
            </w:pPr>
          </w:p>
        </w:tc>
      </w:tr>
      <w:tr w:rsidR="00CF4F39" w14:paraId="19848E58" w14:textId="77777777">
        <w:tc>
          <w:tcPr>
            <w:tcW w:w="1696" w:type="dxa"/>
          </w:tcPr>
          <w:p w14:paraId="4F07E286" w14:textId="77777777" w:rsidR="00CF4F39" w:rsidRDefault="00CF4F39">
            <w:pPr>
              <w:spacing w:line="276" w:lineRule="auto"/>
              <w:rPr>
                <w:b/>
                <w:i/>
              </w:rPr>
            </w:pPr>
          </w:p>
        </w:tc>
        <w:tc>
          <w:tcPr>
            <w:tcW w:w="5954" w:type="dxa"/>
          </w:tcPr>
          <w:p w14:paraId="7C8A1182" w14:textId="77777777" w:rsidR="00CF4F39" w:rsidRDefault="00E46F72">
            <w:pPr>
              <w:spacing w:line="276" w:lineRule="auto"/>
              <w:rPr>
                <w:b/>
                <w:i/>
              </w:rPr>
            </w:pPr>
            <w:r>
              <w:t>События в арабском мире в 2011 -2016 гг.</w:t>
            </w:r>
          </w:p>
        </w:tc>
        <w:tc>
          <w:tcPr>
            <w:tcW w:w="2410" w:type="dxa"/>
          </w:tcPr>
          <w:p w14:paraId="57CE9878" w14:textId="77777777" w:rsidR="00CF4F39" w:rsidRDefault="00CF4F39">
            <w:pPr>
              <w:spacing w:line="276" w:lineRule="auto"/>
              <w:jc w:val="center"/>
              <w:rPr>
                <w:b/>
                <w:i/>
              </w:rPr>
            </w:pPr>
          </w:p>
        </w:tc>
        <w:tc>
          <w:tcPr>
            <w:tcW w:w="1842" w:type="dxa"/>
          </w:tcPr>
          <w:p w14:paraId="2BBC1155" w14:textId="77777777" w:rsidR="00CF4F39" w:rsidRDefault="00CF4F39">
            <w:pPr>
              <w:spacing w:line="276" w:lineRule="auto"/>
              <w:rPr>
                <w:b/>
                <w:i/>
              </w:rPr>
            </w:pPr>
          </w:p>
        </w:tc>
        <w:tc>
          <w:tcPr>
            <w:tcW w:w="2127" w:type="dxa"/>
          </w:tcPr>
          <w:p w14:paraId="68F1A645" w14:textId="77777777" w:rsidR="00CF4F39" w:rsidRDefault="00CF4F39">
            <w:pPr>
              <w:spacing w:line="276" w:lineRule="auto"/>
            </w:pPr>
          </w:p>
        </w:tc>
      </w:tr>
      <w:tr w:rsidR="00CF4F39" w14:paraId="55B75A40" w14:textId="77777777">
        <w:tc>
          <w:tcPr>
            <w:tcW w:w="1696" w:type="dxa"/>
            <w:vMerge w:val="restart"/>
          </w:tcPr>
          <w:p w14:paraId="0D558151" w14:textId="77777777" w:rsidR="00CF4F39" w:rsidRDefault="00E46F72">
            <w:pPr>
              <w:spacing w:line="276" w:lineRule="auto"/>
            </w:pPr>
            <w:r>
              <w:t>Тема 5.2.</w:t>
            </w:r>
            <w:r>
              <w:rPr>
                <w:b/>
              </w:rPr>
              <w:t xml:space="preserve"> Индия и Индокитай в 1945 - 2016гг.</w:t>
            </w:r>
          </w:p>
        </w:tc>
        <w:tc>
          <w:tcPr>
            <w:tcW w:w="5954" w:type="dxa"/>
          </w:tcPr>
          <w:p w14:paraId="244EAE82"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79897FE6" w14:textId="77777777" w:rsidR="00CF4F39" w:rsidRDefault="00E46F72">
            <w:pPr>
              <w:spacing w:line="276" w:lineRule="auto"/>
              <w:jc w:val="center"/>
              <w:rPr>
                <w:b/>
                <w:i/>
              </w:rPr>
            </w:pPr>
            <w:r>
              <w:rPr>
                <w:b/>
                <w:i/>
              </w:rPr>
              <w:t>1</w:t>
            </w:r>
          </w:p>
        </w:tc>
        <w:tc>
          <w:tcPr>
            <w:tcW w:w="1842" w:type="dxa"/>
            <w:vMerge w:val="restart"/>
          </w:tcPr>
          <w:p w14:paraId="2AFC901E" w14:textId="77777777" w:rsidR="00CF4F39" w:rsidRDefault="00E46F72">
            <w:pPr>
              <w:spacing w:line="276" w:lineRule="auto"/>
              <w:rPr>
                <w:b/>
                <w:i/>
              </w:rPr>
            </w:pPr>
            <w:r>
              <w:rPr>
                <w:b/>
                <w:i/>
              </w:rPr>
              <w:t>ОК 1,3, 4, 6,7,8.</w:t>
            </w:r>
          </w:p>
        </w:tc>
        <w:tc>
          <w:tcPr>
            <w:tcW w:w="2127" w:type="dxa"/>
            <w:vMerge w:val="restart"/>
          </w:tcPr>
          <w:p w14:paraId="3631A897" w14:textId="77777777" w:rsidR="00CF4F39" w:rsidRDefault="00CF4F39">
            <w:pPr>
              <w:spacing w:line="276" w:lineRule="auto"/>
              <w:jc w:val="center"/>
            </w:pPr>
          </w:p>
          <w:p w14:paraId="2A1D6C98" w14:textId="77777777" w:rsidR="00CF4F39" w:rsidRDefault="00E46F72">
            <w:pPr>
              <w:spacing w:line="276" w:lineRule="auto"/>
              <w:ind w:left="720"/>
            </w:pPr>
            <w:r>
              <w:t>Уо.01.01</w:t>
            </w:r>
          </w:p>
          <w:p w14:paraId="45DBBE7D" w14:textId="77777777" w:rsidR="00CF4F39" w:rsidRDefault="00E46F72">
            <w:pPr>
              <w:spacing w:line="276" w:lineRule="auto"/>
              <w:ind w:left="720"/>
            </w:pPr>
            <w:r>
              <w:t>Уо.03.02</w:t>
            </w:r>
          </w:p>
          <w:p w14:paraId="1A278EE3" w14:textId="77777777" w:rsidR="00CF4F39" w:rsidRDefault="00E46F72">
            <w:pPr>
              <w:spacing w:line="276" w:lineRule="auto"/>
              <w:ind w:left="720"/>
            </w:pPr>
            <w:r>
              <w:t>Уо.04.01</w:t>
            </w:r>
          </w:p>
          <w:p w14:paraId="7AA16D42" w14:textId="77777777" w:rsidR="00CF4F39" w:rsidRDefault="00E46F72">
            <w:pPr>
              <w:spacing w:line="276" w:lineRule="auto"/>
              <w:ind w:left="720"/>
            </w:pPr>
            <w:r>
              <w:t>Уо.04.02</w:t>
            </w:r>
          </w:p>
          <w:p w14:paraId="1DE9722B" w14:textId="77777777" w:rsidR="00CF4F39" w:rsidRDefault="00E46F72">
            <w:pPr>
              <w:spacing w:line="276" w:lineRule="auto"/>
              <w:ind w:left="720"/>
            </w:pPr>
            <w:r>
              <w:lastRenderedPageBreak/>
              <w:t>Уо.06.02</w:t>
            </w:r>
          </w:p>
          <w:p w14:paraId="1FCD9265" w14:textId="77777777" w:rsidR="00CF4F39" w:rsidRDefault="00E46F72">
            <w:pPr>
              <w:spacing w:line="276" w:lineRule="auto"/>
              <w:ind w:left="720"/>
            </w:pPr>
            <w:r>
              <w:t>Уо.07.01</w:t>
            </w:r>
          </w:p>
          <w:p w14:paraId="2C75FE11" w14:textId="77777777" w:rsidR="00CF4F39" w:rsidRDefault="00E46F72">
            <w:pPr>
              <w:spacing w:line="276" w:lineRule="auto"/>
              <w:ind w:left="720"/>
            </w:pPr>
            <w:r>
              <w:t>Уо.08.04</w:t>
            </w:r>
          </w:p>
          <w:p w14:paraId="45A08FB1" w14:textId="77777777" w:rsidR="00CF4F39" w:rsidRDefault="00E46F72">
            <w:pPr>
              <w:spacing w:line="276" w:lineRule="auto"/>
              <w:ind w:left="720"/>
            </w:pPr>
            <w:r>
              <w:t>Зо.03.03</w:t>
            </w:r>
          </w:p>
          <w:p w14:paraId="3BB55803" w14:textId="77777777" w:rsidR="00CF4F39" w:rsidRDefault="00E46F72">
            <w:pPr>
              <w:spacing w:line="276" w:lineRule="auto"/>
              <w:ind w:left="720"/>
            </w:pPr>
            <w:r>
              <w:t>Зо.04.02</w:t>
            </w:r>
          </w:p>
          <w:p w14:paraId="36FE3558" w14:textId="77777777" w:rsidR="00CF4F39" w:rsidRDefault="00E46F72">
            <w:pPr>
              <w:spacing w:line="276" w:lineRule="auto"/>
              <w:ind w:left="720"/>
            </w:pPr>
            <w:r>
              <w:t>Зо.06.01</w:t>
            </w:r>
          </w:p>
          <w:p w14:paraId="51514B08" w14:textId="77777777" w:rsidR="00CF4F39" w:rsidRDefault="00E46F72">
            <w:pPr>
              <w:spacing w:line="276" w:lineRule="auto"/>
              <w:ind w:left="720"/>
            </w:pPr>
            <w:r>
              <w:t>Зо.06.02</w:t>
            </w:r>
          </w:p>
          <w:p w14:paraId="36B8587C" w14:textId="77777777" w:rsidR="00CF4F39" w:rsidRDefault="00E46F72">
            <w:pPr>
              <w:spacing w:line="276" w:lineRule="auto"/>
              <w:ind w:left="720"/>
            </w:pPr>
            <w:r>
              <w:t>Зо.08.01</w:t>
            </w:r>
          </w:p>
          <w:p w14:paraId="59275A12" w14:textId="77777777" w:rsidR="00CF4F39" w:rsidRDefault="00CF4F39">
            <w:pPr>
              <w:spacing w:line="276" w:lineRule="auto"/>
              <w:ind w:left="720"/>
            </w:pPr>
          </w:p>
        </w:tc>
      </w:tr>
      <w:tr w:rsidR="00CF4F39" w14:paraId="110DC6F2" w14:textId="77777777">
        <w:tc>
          <w:tcPr>
            <w:tcW w:w="1696" w:type="dxa"/>
            <w:vMerge/>
          </w:tcPr>
          <w:p w14:paraId="760E30CC" w14:textId="77777777" w:rsidR="00CF4F39" w:rsidRDefault="00CF4F39">
            <w:pPr>
              <w:pBdr>
                <w:top w:val="nil"/>
                <w:left w:val="nil"/>
                <w:bottom w:val="nil"/>
                <w:right w:val="nil"/>
                <w:between w:val="nil"/>
              </w:pBdr>
              <w:spacing w:line="276" w:lineRule="auto"/>
            </w:pPr>
          </w:p>
        </w:tc>
        <w:tc>
          <w:tcPr>
            <w:tcW w:w="5954" w:type="dxa"/>
          </w:tcPr>
          <w:p w14:paraId="1973035D" w14:textId="77777777" w:rsidR="00CF4F39" w:rsidRDefault="00E46F72">
            <w:pPr>
              <w:numPr>
                <w:ilvl w:val="0"/>
                <w:numId w:val="62"/>
              </w:numPr>
              <w:spacing w:line="276" w:lineRule="auto"/>
              <w:ind w:left="-7" w:firstLine="367"/>
            </w:pPr>
            <w:r>
              <w:t xml:space="preserve">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w:t>
            </w:r>
            <w:r>
              <w:lastRenderedPageBreak/>
              <w:t>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14:paraId="6C54C6FF" w14:textId="77777777" w:rsidR="00CF4F39" w:rsidRDefault="00E46F72">
            <w:pPr>
              <w:numPr>
                <w:ilvl w:val="0"/>
                <w:numId w:val="62"/>
              </w:numPr>
              <w:spacing w:line="276" w:lineRule="auto"/>
              <w:ind w:left="-7" w:firstLine="367"/>
            </w:pPr>
            <w:r>
              <w:t>Социально-политическое и экономическое развитие Бирмы, Таиланда, Индонезии. Филиппин. Террористический режим Пол Пота в Кампучии. Индонезия в новейшее время.</w:t>
            </w:r>
          </w:p>
          <w:p w14:paraId="0B631808" w14:textId="77777777" w:rsidR="00CF4F39" w:rsidRDefault="00E46F72">
            <w:pPr>
              <w:spacing w:line="276" w:lineRule="auto"/>
              <w:ind w:left="-7" w:firstLine="367"/>
              <w:rPr>
                <w:b/>
                <w:i/>
              </w:rPr>
            </w:pPr>
            <w:r>
              <w:t xml:space="preserve">Дидактические единицы: Обретение независимости Индией и Пакистаном, Развитие Индии и Пакистана после обретения независимости, Индонезия в новейшее время, Диктатура Пол Пота в Кампучии и дальнейшее развитие этой страны </w:t>
            </w:r>
          </w:p>
        </w:tc>
        <w:tc>
          <w:tcPr>
            <w:tcW w:w="2410" w:type="dxa"/>
            <w:vMerge/>
          </w:tcPr>
          <w:p w14:paraId="739D93E4" w14:textId="77777777" w:rsidR="00CF4F39" w:rsidRDefault="00CF4F39">
            <w:pPr>
              <w:pBdr>
                <w:top w:val="nil"/>
                <w:left w:val="nil"/>
                <w:bottom w:val="nil"/>
                <w:right w:val="nil"/>
                <w:between w:val="nil"/>
              </w:pBdr>
              <w:spacing w:line="276" w:lineRule="auto"/>
              <w:rPr>
                <w:b/>
                <w:i/>
              </w:rPr>
            </w:pPr>
          </w:p>
        </w:tc>
        <w:tc>
          <w:tcPr>
            <w:tcW w:w="1842" w:type="dxa"/>
            <w:vMerge/>
          </w:tcPr>
          <w:p w14:paraId="7F3F7960" w14:textId="77777777" w:rsidR="00CF4F39" w:rsidRDefault="00CF4F39">
            <w:pPr>
              <w:pBdr>
                <w:top w:val="nil"/>
                <w:left w:val="nil"/>
                <w:bottom w:val="nil"/>
                <w:right w:val="nil"/>
                <w:between w:val="nil"/>
              </w:pBdr>
              <w:spacing w:line="276" w:lineRule="auto"/>
              <w:rPr>
                <w:b/>
                <w:i/>
              </w:rPr>
            </w:pPr>
          </w:p>
        </w:tc>
        <w:tc>
          <w:tcPr>
            <w:tcW w:w="2127" w:type="dxa"/>
            <w:vMerge/>
          </w:tcPr>
          <w:p w14:paraId="41205947" w14:textId="77777777" w:rsidR="00CF4F39" w:rsidRDefault="00CF4F39">
            <w:pPr>
              <w:pBdr>
                <w:top w:val="nil"/>
                <w:left w:val="nil"/>
                <w:bottom w:val="nil"/>
                <w:right w:val="nil"/>
                <w:between w:val="nil"/>
              </w:pBdr>
              <w:spacing w:line="276" w:lineRule="auto"/>
              <w:rPr>
                <w:b/>
                <w:i/>
              </w:rPr>
            </w:pPr>
          </w:p>
        </w:tc>
      </w:tr>
      <w:tr w:rsidR="00CF4F39" w14:paraId="16D521F9" w14:textId="77777777">
        <w:tc>
          <w:tcPr>
            <w:tcW w:w="1696" w:type="dxa"/>
          </w:tcPr>
          <w:p w14:paraId="5895F6B2" w14:textId="77777777" w:rsidR="00CF4F39" w:rsidRDefault="00CF4F39">
            <w:pPr>
              <w:spacing w:line="276" w:lineRule="auto"/>
            </w:pPr>
          </w:p>
        </w:tc>
        <w:tc>
          <w:tcPr>
            <w:tcW w:w="5954" w:type="dxa"/>
          </w:tcPr>
          <w:p w14:paraId="0C260121"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29060922" w14:textId="77777777" w:rsidR="00CF4F39" w:rsidRDefault="00E46F72">
            <w:pPr>
              <w:spacing w:line="276" w:lineRule="auto"/>
              <w:jc w:val="center"/>
              <w:rPr>
                <w:b/>
                <w:i/>
              </w:rPr>
            </w:pPr>
            <w:r>
              <w:rPr>
                <w:b/>
                <w:i/>
              </w:rPr>
              <w:t>1</w:t>
            </w:r>
          </w:p>
        </w:tc>
        <w:tc>
          <w:tcPr>
            <w:tcW w:w="1842" w:type="dxa"/>
          </w:tcPr>
          <w:p w14:paraId="67993564" w14:textId="77777777" w:rsidR="00CF4F39" w:rsidRDefault="00CF4F39">
            <w:pPr>
              <w:spacing w:line="276" w:lineRule="auto"/>
              <w:rPr>
                <w:b/>
                <w:i/>
              </w:rPr>
            </w:pPr>
          </w:p>
        </w:tc>
        <w:tc>
          <w:tcPr>
            <w:tcW w:w="2127" w:type="dxa"/>
          </w:tcPr>
          <w:p w14:paraId="7BA22793" w14:textId="77777777" w:rsidR="00CF4F39" w:rsidRDefault="00CF4F39">
            <w:pPr>
              <w:spacing w:line="276" w:lineRule="auto"/>
            </w:pPr>
          </w:p>
        </w:tc>
      </w:tr>
      <w:tr w:rsidR="00CF4F39" w14:paraId="7AB18A12" w14:textId="77777777">
        <w:tc>
          <w:tcPr>
            <w:tcW w:w="1696" w:type="dxa"/>
          </w:tcPr>
          <w:p w14:paraId="098512C5" w14:textId="77777777" w:rsidR="00CF4F39" w:rsidRDefault="00CF4F39">
            <w:pPr>
              <w:spacing w:line="276" w:lineRule="auto"/>
            </w:pPr>
          </w:p>
        </w:tc>
        <w:tc>
          <w:tcPr>
            <w:tcW w:w="5954" w:type="dxa"/>
          </w:tcPr>
          <w:p w14:paraId="512DC3B7"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63BA2D81" w14:textId="77777777" w:rsidR="00CF4F39" w:rsidRDefault="00E46F72">
            <w:pPr>
              <w:spacing w:line="276" w:lineRule="auto"/>
              <w:jc w:val="center"/>
              <w:rPr>
                <w:b/>
                <w:i/>
              </w:rPr>
            </w:pPr>
            <w:r>
              <w:rPr>
                <w:b/>
                <w:i/>
              </w:rPr>
              <w:t>-</w:t>
            </w:r>
          </w:p>
        </w:tc>
        <w:tc>
          <w:tcPr>
            <w:tcW w:w="1842" w:type="dxa"/>
          </w:tcPr>
          <w:p w14:paraId="78708886" w14:textId="77777777" w:rsidR="00CF4F39" w:rsidRDefault="00CF4F39">
            <w:pPr>
              <w:spacing w:line="276" w:lineRule="auto"/>
              <w:rPr>
                <w:b/>
                <w:i/>
              </w:rPr>
            </w:pPr>
          </w:p>
        </w:tc>
        <w:tc>
          <w:tcPr>
            <w:tcW w:w="2127" w:type="dxa"/>
          </w:tcPr>
          <w:p w14:paraId="103274A5" w14:textId="77777777" w:rsidR="00CF4F39" w:rsidRDefault="00CF4F39">
            <w:pPr>
              <w:spacing w:line="276" w:lineRule="auto"/>
            </w:pPr>
          </w:p>
        </w:tc>
      </w:tr>
      <w:tr w:rsidR="00CF4F39" w14:paraId="7A62D739" w14:textId="77777777">
        <w:tc>
          <w:tcPr>
            <w:tcW w:w="1696" w:type="dxa"/>
            <w:vMerge w:val="restart"/>
          </w:tcPr>
          <w:p w14:paraId="080AD438" w14:textId="77777777" w:rsidR="00CF4F39" w:rsidRDefault="00E46F72">
            <w:pPr>
              <w:spacing w:line="276" w:lineRule="auto"/>
            </w:pPr>
            <w:r>
              <w:t xml:space="preserve">Тема 5.3. </w:t>
            </w:r>
            <w:r>
              <w:rPr>
                <w:b/>
              </w:rPr>
              <w:t>Китай, Монголия и Вьетнам в 1945 – 2016 гг.</w:t>
            </w:r>
          </w:p>
        </w:tc>
        <w:tc>
          <w:tcPr>
            <w:tcW w:w="5954" w:type="dxa"/>
          </w:tcPr>
          <w:p w14:paraId="227C2F9A"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113AF6D2" w14:textId="77777777" w:rsidR="00CF4F39" w:rsidRDefault="00E46F72">
            <w:pPr>
              <w:spacing w:line="276" w:lineRule="auto"/>
              <w:jc w:val="center"/>
              <w:rPr>
                <w:b/>
                <w:i/>
              </w:rPr>
            </w:pPr>
            <w:r>
              <w:rPr>
                <w:b/>
                <w:i/>
              </w:rPr>
              <w:t>1</w:t>
            </w:r>
          </w:p>
        </w:tc>
        <w:tc>
          <w:tcPr>
            <w:tcW w:w="1842" w:type="dxa"/>
            <w:vMerge w:val="restart"/>
          </w:tcPr>
          <w:p w14:paraId="1E1BA1E5" w14:textId="77777777" w:rsidR="00CF4F39" w:rsidRDefault="00E46F72">
            <w:pPr>
              <w:spacing w:line="276" w:lineRule="auto"/>
              <w:rPr>
                <w:b/>
                <w:i/>
              </w:rPr>
            </w:pPr>
            <w:r>
              <w:rPr>
                <w:b/>
                <w:i/>
              </w:rPr>
              <w:t>ОК 1,3, 4, 6,7,8.</w:t>
            </w:r>
          </w:p>
        </w:tc>
        <w:tc>
          <w:tcPr>
            <w:tcW w:w="2127" w:type="dxa"/>
            <w:vMerge w:val="restart"/>
          </w:tcPr>
          <w:p w14:paraId="251E8C3C" w14:textId="77777777" w:rsidR="00CF4F39" w:rsidRDefault="00E46F72">
            <w:pPr>
              <w:spacing w:line="276" w:lineRule="auto"/>
              <w:ind w:left="720"/>
            </w:pPr>
            <w:r>
              <w:t>Уо.01.01</w:t>
            </w:r>
          </w:p>
          <w:p w14:paraId="1FF69C8F" w14:textId="77777777" w:rsidR="00CF4F39" w:rsidRDefault="00E46F72">
            <w:pPr>
              <w:spacing w:line="276" w:lineRule="auto"/>
              <w:ind w:left="720"/>
            </w:pPr>
            <w:r>
              <w:t>Уо.03.02</w:t>
            </w:r>
          </w:p>
          <w:p w14:paraId="52E0EDB8" w14:textId="77777777" w:rsidR="00CF4F39" w:rsidRDefault="00E46F72">
            <w:pPr>
              <w:spacing w:line="276" w:lineRule="auto"/>
              <w:ind w:left="720"/>
            </w:pPr>
            <w:r>
              <w:t>Уо.04.01</w:t>
            </w:r>
          </w:p>
          <w:p w14:paraId="1A0C8888" w14:textId="77777777" w:rsidR="00CF4F39" w:rsidRDefault="00E46F72">
            <w:pPr>
              <w:spacing w:line="276" w:lineRule="auto"/>
              <w:ind w:left="720"/>
            </w:pPr>
            <w:r>
              <w:t>Уо.04.02</w:t>
            </w:r>
          </w:p>
          <w:p w14:paraId="6DDE9754" w14:textId="77777777" w:rsidR="00CF4F39" w:rsidRDefault="00E46F72">
            <w:pPr>
              <w:spacing w:line="276" w:lineRule="auto"/>
              <w:ind w:left="720"/>
            </w:pPr>
            <w:r>
              <w:t>Уо.06.02</w:t>
            </w:r>
          </w:p>
          <w:p w14:paraId="0F606E20" w14:textId="77777777" w:rsidR="00CF4F39" w:rsidRDefault="00E46F72">
            <w:pPr>
              <w:spacing w:line="276" w:lineRule="auto"/>
              <w:ind w:left="720"/>
            </w:pPr>
            <w:r>
              <w:t>Уо.07.01</w:t>
            </w:r>
          </w:p>
          <w:p w14:paraId="016D77CD" w14:textId="77777777" w:rsidR="00CF4F39" w:rsidRDefault="00E46F72">
            <w:pPr>
              <w:spacing w:line="276" w:lineRule="auto"/>
              <w:ind w:left="720"/>
            </w:pPr>
            <w:r>
              <w:t>Уо.08.04</w:t>
            </w:r>
          </w:p>
          <w:p w14:paraId="5F99B376" w14:textId="77777777" w:rsidR="00CF4F39" w:rsidRDefault="00E46F72">
            <w:pPr>
              <w:spacing w:line="276" w:lineRule="auto"/>
              <w:ind w:left="720"/>
            </w:pPr>
            <w:r>
              <w:t>Зо.03.03</w:t>
            </w:r>
          </w:p>
          <w:p w14:paraId="2686945B" w14:textId="77777777" w:rsidR="00CF4F39" w:rsidRDefault="00E46F72">
            <w:pPr>
              <w:spacing w:line="276" w:lineRule="auto"/>
              <w:ind w:left="720"/>
            </w:pPr>
            <w:r>
              <w:t>Зо.04.02</w:t>
            </w:r>
          </w:p>
          <w:p w14:paraId="13F627E0" w14:textId="77777777" w:rsidR="00CF4F39" w:rsidRDefault="00E46F72">
            <w:pPr>
              <w:spacing w:line="276" w:lineRule="auto"/>
              <w:ind w:left="720"/>
            </w:pPr>
            <w:r>
              <w:t>Зо.06.01</w:t>
            </w:r>
          </w:p>
          <w:p w14:paraId="6564746B" w14:textId="77777777" w:rsidR="00CF4F39" w:rsidRDefault="00E46F72">
            <w:pPr>
              <w:spacing w:line="276" w:lineRule="auto"/>
              <w:ind w:left="720"/>
            </w:pPr>
            <w:r>
              <w:t>Зо.06.02</w:t>
            </w:r>
          </w:p>
          <w:p w14:paraId="59D327FA" w14:textId="77777777" w:rsidR="00CF4F39" w:rsidRDefault="00E46F72">
            <w:pPr>
              <w:spacing w:line="276" w:lineRule="auto"/>
              <w:ind w:left="720"/>
            </w:pPr>
            <w:r>
              <w:t>Зо.08.01</w:t>
            </w:r>
          </w:p>
          <w:p w14:paraId="14B18C5F" w14:textId="77777777" w:rsidR="00CF4F39" w:rsidRDefault="00CF4F39">
            <w:pPr>
              <w:spacing w:line="276" w:lineRule="auto"/>
              <w:ind w:left="720"/>
            </w:pPr>
          </w:p>
        </w:tc>
      </w:tr>
      <w:tr w:rsidR="00CF4F39" w14:paraId="16AE2C37" w14:textId="77777777">
        <w:tc>
          <w:tcPr>
            <w:tcW w:w="1696" w:type="dxa"/>
            <w:vMerge/>
          </w:tcPr>
          <w:p w14:paraId="3CE7A72F" w14:textId="77777777" w:rsidR="00CF4F39" w:rsidRDefault="00CF4F39">
            <w:pPr>
              <w:pBdr>
                <w:top w:val="nil"/>
                <w:left w:val="nil"/>
                <w:bottom w:val="nil"/>
                <w:right w:val="nil"/>
                <w:between w:val="nil"/>
              </w:pBdr>
              <w:spacing w:line="276" w:lineRule="auto"/>
            </w:pPr>
          </w:p>
        </w:tc>
        <w:tc>
          <w:tcPr>
            <w:tcW w:w="5954" w:type="dxa"/>
          </w:tcPr>
          <w:p w14:paraId="1E058B1F" w14:textId="77777777" w:rsidR="00CF4F39" w:rsidRDefault="00E46F72">
            <w:pPr>
              <w:numPr>
                <w:ilvl w:val="0"/>
                <w:numId w:val="47"/>
              </w:numPr>
              <w:spacing w:line="276" w:lineRule="auto"/>
              <w:ind w:left="-7" w:firstLine="367"/>
            </w:pPr>
            <w: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Pr>
                <w:b/>
              </w:rPr>
              <w:t xml:space="preserve"> – </w:t>
            </w:r>
            <w:r>
              <w:t xml:space="preserve">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Цзиньтао и Си Цзиньпин как продолжатели политики Дэн Сяопина. Китай на международной арене. Присоединение Гонконга к Китаю (1997 г.). </w:t>
            </w:r>
          </w:p>
          <w:p w14:paraId="55B6DDF5" w14:textId="77777777" w:rsidR="00CF4F39" w:rsidRDefault="00E46F72">
            <w:pPr>
              <w:numPr>
                <w:ilvl w:val="0"/>
                <w:numId w:val="47"/>
              </w:numPr>
              <w:spacing w:line="276" w:lineRule="auto"/>
              <w:ind w:left="-7" w:firstLine="367"/>
            </w:pPr>
            <w:r>
              <w:t>Осуществление контролируемого перехода к рынку в Монголии и Вьетнаме.</w:t>
            </w:r>
          </w:p>
          <w:p w14:paraId="636DD499" w14:textId="77777777" w:rsidR="00CF4F39" w:rsidRDefault="00E46F72">
            <w:pPr>
              <w:spacing w:line="276" w:lineRule="auto"/>
              <w:ind w:left="-7" w:firstLine="367"/>
              <w:rPr>
                <w:b/>
                <w:i/>
              </w:rPr>
            </w:pPr>
            <w:r>
              <w:lastRenderedPageBreak/>
              <w:t xml:space="preserve">Дидактические единицы: Завершение гражданской войны в Китае. Китай в годы правления Мао Цзэдуна, Реформы Дэн Сяопина. Развитие современного Китая, Борьба Вьетнама за независимость. Агрессия США против Вьетнама, Краткий обзор истории Монголии после II-й мировой войны </w:t>
            </w:r>
          </w:p>
        </w:tc>
        <w:tc>
          <w:tcPr>
            <w:tcW w:w="2410" w:type="dxa"/>
            <w:vMerge/>
          </w:tcPr>
          <w:p w14:paraId="0781CE32" w14:textId="77777777" w:rsidR="00CF4F39" w:rsidRDefault="00CF4F39">
            <w:pPr>
              <w:pBdr>
                <w:top w:val="nil"/>
                <w:left w:val="nil"/>
                <w:bottom w:val="nil"/>
                <w:right w:val="nil"/>
                <w:between w:val="nil"/>
              </w:pBdr>
              <w:spacing w:line="276" w:lineRule="auto"/>
              <w:rPr>
                <w:b/>
                <w:i/>
              </w:rPr>
            </w:pPr>
          </w:p>
        </w:tc>
        <w:tc>
          <w:tcPr>
            <w:tcW w:w="1842" w:type="dxa"/>
            <w:vMerge/>
          </w:tcPr>
          <w:p w14:paraId="19D01B20" w14:textId="77777777" w:rsidR="00CF4F39" w:rsidRDefault="00CF4F39">
            <w:pPr>
              <w:pBdr>
                <w:top w:val="nil"/>
                <w:left w:val="nil"/>
                <w:bottom w:val="nil"/>
                <w:right w:val="nil"/>
                <w:between w:val="nil"/>
              </w:pBdr>
              <w:spacing w:line="276" w:lineRule="auto"/>
              <w:rPr>
                <w:b/>
                <w:i/>
              </w:rPr>
            </w:pPr>
          </w:p>
        </w:tc>
        <w:tc>
          <w:tcPr>
            <w:tcW w:w="2127" w:type="dxa"/>
            <w:vMerge/>
          </w:tcPr>
          <w:p w14:paraId="5FAD4EA0" w14:textId="77777777" w:rsidR="00CF4F39" w:rsidRDefault="00CF4F39">
            <w:pPr>
              <w:pBdr>
                <w:top w:val="nil"/>
                <w:left w:val="nil"/>
                <w:bottom w:val="nil"/>
                <w:right w:val="nil"/>
                <w:between w:val="nil"/>
              </w:pBdr>
              <w:spacing w:line="276" w:lineRule="auto"/>
              <w:rPr>
                <w:b/>
                <w:i/>
              </w:rPr>
            </w:pPr>
          </w:p>
        </w:tc>
      </w:tr>
      <w:tr w:rsidR="00CF4F39" w14:paraId="72AF55FF" w14:textId="77777777">
        <w:tc>
          <w:tcPr>
            <w:tcW w:w="1696" w:type="dxa"/>
          </w:tcPr>
          <w:p w14:paraId="32E2F686" w14:textId="77777777" w:rsidR="00CF4F39" w:rsidRDefault="00CF4F39">
            <w:pPr>
              <w:spacing w:line="276" w:lineRule="auto"/>
              <w:rPr>
                <w:b/>
                <w:i/>
              </w:rPr>
            </w:pPr>
          </w:p>
        </w:tc>
        <w:tc>
          <w:tcPr>
            <w:tcW w:w="5954" w:type="dxa"/>
          </w:tcPr>
          <w:p w14:paraId="48184387"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65E36B81" w14:textId="77777777" w:rsidR="00CF4F39" w:rsidRDefault="00E46F72">
            <w:pPr>
              <w:spacing w:line="276" w:lineRule="auto"/>
              <w:jc w:val="center"/>
              <w:rPr>
                <w:b/>
                <w:i/>
              </w:rPr>
            </w:pPr>
            <w:r>
              <w:rPr>
                <w:b/>
                <w:i/>
              </w:rPr>
              <w:t>1</w:t>
            </w:r>
          </w:p>
        </w:tc>
        <w:tc>
          <w:tcPr>
            <w:tcW w:w="1842" w:type="dxa"/>
          </w:tcPr>
          <w:p w14:paraId="60A02F6B" w14:textId="77777777" w:rsidR="00CF4F39" w:rsidRDefault="00CF4F39">
            <w:pPr>
              <w:spacing w:line="276" w:lineRule="auto"/>
              <w:rPr>
                <w:b/>
                <w:i/>
              </w:rPr>
            </w:pPr>
          </w:p>
        </w:tc>
        <w:tc>
          <w:tcPr>
            <w:tcW w:w="2127" w:type="dxa"/>
          </w:tcPr>
          <w:p w14:paraId="7C4809DD" w14:textId="77777777" w:rsidR="00CF4F39" w:rsidRDefault="00CF4F39">
            <w:pPr>
              <w:spacing w:line="276" w:lineRule="auto"/>
            </w:pPr>
          </w:p>
        </w:tc>
      </w:tr>
      <w:tr w:rsidR="00CF4F39" w14:paraId="4CB721B5" w14:textId="77777777">
        <w:tc>
          <w:tcPr>
            <w:tcW w:w="1696" w:type="dxa"/>
          </w:tcPr>
          <w:p w14:paraId="4B831B6F" w14:textId="77777777" w:rsidR="00CF4F39" w:rsidRDefault="00CF4F39">
            <w:pPr>
              <w:spacing w:line="276" w:lineRule="auto"/>
              <w:rPr>
                <w:b/>
                <w:i/>
              </w:rPr>
            </w:pPr>
          </w:p>
        </w:tc>
        <w:tc>
          <w:tcPr>
            <w:tcW w:w="5954" w:type="dxa"/>
          </w:tcPr>
          <w:p w14:paraId="7FC05EA4"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11FBBA4F" w14:textId="77777777" w:rsidR="00CF4F39" w:rsidRDefault="00E46F72">
            <w:pPr>
              <w:spacing w:line="276" w:lineRule="auto"/>
              <w:jc w:val="center"/>
              <w:rPr>
                <w:b/>
                <w:i/>
              </w:rPr>
            </w:pPr>
            <w:r>
              <w:rPr>
                <w:b/>
                <w:i/>
              </w:rPr>
              <w:t>-</w:t>
            </w:r>
          </w:p>
        </w:tc>
        <w:tc>
          <w:tcPr>
            <w:tcW w:w="1842" w:type="dxa"/>
          </w:tcPr>
          <w:p w14:paraId="01271E94" w14:textId="77777777" w:rsidR="00CF4F39" w:rsidRDefault="00CF4F39">
            <w:pPr>
              <w:spacing w:line="276" w:lineRule="auto"/>
              <w:rPr>
                <w:b/>
                <w:i/>
              </w:rPr>
            </w:pPr>
          </w:p>
        </w:tc>
        <w:tc>
          <w:tcPr>
            <w:tcW w:w="2127" w:type="dxa"/>
          </w:tcPr>
          <w:p w14:paraId="54CCB7E1" w14:textId="77777777" w:rsidR="00CF4F39" w:rsidRDefault="00CF4F39">
            <w:pPr>
              <w:spacing w:line="276" w:lineRule="auto"/>
            </w:pPr>
          </w:p>
        </w:tc>
      </w:tr>
      <w:tr w:rsidR="00CF4F39" w14:paraId="7F73E570" w14:textId="77777777">
        <w:tc>
          <w:tcPr>
            <w:tcW w:w="1696" w:type="dxa"/>
            <w:vMerge w:val="restart"/>
          </w:tcPr>
          <w:p w14:paraId="2895026F" w14:textId="77777777" w:rsidR="00CF4F39" w:rsidRDefault="00E46F72">
            <w:pPr>
              <w:spacing w:line="276" w:lineRule="auto"/>
            </w:pPr>
            <w:r>
              <w:t xml:space="preserve">Тема 5.4. </w:t>
            </w:r>
            <w:r>
              <w:rPr>
                <w:b/>
              </w:rPr>
              <w:t>Страны дальневосточного региона в 1945 – 2016 гг. (Япония, Северная и Южная Кореи).</w:t>
            </w:r>
          </w:p>
        </w:tc>
        <w:tc>
          <w:tcPr>
            <w:tcW w:w="5954" w:type="dxa"/>
          </w:tcPr>
          <w:p w14:paraId="778B2274"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2FB5BCF2" w14:textId="77777777" w:rsidR="00CF4F39" w:rsidRDefault="00E46F72">
            <w:pPr>
              <w:spacing w:line="276" w:lineRule="auto"/>
              <w:jc w:val="center"/>
              <w:rPr>
                <w:b/>
                <w:i/>
              </w:rPr>
            </w:pPr>
            <w:r>
              <w:rPr>
                <w:b/>
                <w:i/>
              </w:rPr>
              <w:t>1</w:t>
            </w:r>
          </w:p>
        </w:tc>
        <w:tc>
          <w:tcPr>
            <w:tcW w:w="1842" w:type="dxa"/>
            <w:vMerge w:val="restart"/>
          </w:tcPr>
          <w:p w14:paraId="6A1E4CAE" w14:textId="77777777" w:rsidR="00CF4F39" w:rsidRDefault="00E46F72">
            <w:pPr>
              <w:spacing w:line="276" w:lineRule="auto"/>
              <w:rPr>
                <w:b/>
                <w:i/>
              </w:rPr>
            </w:pPr>
            <w:r>
              <w:rPr>
                <w:b/>
                <w:i/>
              </w:rPr>
              <w:t>ОК 1,3, 4, 6,7,8.</w:t>
            </w:r>
          </w:p>
        </w:tc>
        <w:tc>
          <w:tcPr>
            <w:tcW w:w="2127" w:type="dxa"/>
            <w:vMerge w:val="restart"/>
          </w:tcPr>
          <w:p w14:paraId="277094F7" w14:textId="77777777" w:rsidR="00CF4F39" w:rsidRDefault="00E46F72">
            <w:pPr>
              <w:spacing w:line="276" w:lineRule="auto"/>
              <w:ind w:left="720"/>
            </w:pPr>
            <w:r>
              <w:t>Уо.01.01</w:t>
            </w:r>
          </w:p>
          <w:p w14:paraId="250F94D5" w14:textId="77777777" w:rsidR="00CF4F39" w:rsidRDefault="00E46F72">
            <w:pPr>
              <w:spacing w:line="276" w:lineRule="auto"/>
              <w:ind w:left="720"/>
            </w:pPr>
            <w:r>
              <w:t>Уо.03.02</w:t>
            </w:r>
          </w:p>
          <w:p w14:paraId="61CD85B2" w14:textId="77777777" w:rsidR="00CF4F39" w:rsidRDefault="00E46F72">
            <w:pPr>
              <w:spacing w:line="276" w:lineRule="auto"/>
              <w:ind w:left="720"/>
            </w:pPr>
            <w:r>
              <w:t>Уо.04.01</w:t>
            </w:r>
          </w:p>
          <w:p w14:paraId="248EE119" w14:textId="77777777" w:rsidR="00CF4F39" w:rsidRDefault="00E46F72">
            <w:pPr>
              <w:spacing w:line="276" w:lineRule="auto"/>
              <w:ind w:left="720"/>
            </w:pPr>
            <w:r>
              <w:t>Уо.04.02</w:t>
            </w:r>
          </w:p>
          <w:p w14:paraId="185E30FC" w14:textId="77777777" w:rsidR="00CF4F39" w:rsidRDefault="00E46F72">
            <w:pPr>
              <w:spacing w:line="276" w:lineRule="auto"/>
              <w:ind w:left="720"/>
            </w:pPr>
            <w:r>
              <w:t>Уо.06.02</w:t>
            </w:r>
          </w:p>
          <w:p w14:paraId="7089F029" w14:textId="77777777" w:rsidR="00CF4F39" w:rsidRDefault="00E46F72">
            <w:pPr>
              <w:spacing w:line="276" w:lineRule="auto"/>
              <w:ind w:left="720"/>
            </w:pPr>
            <w:r>
              <w:t>Уо.07.01</w:t>
            </w:r>
          </w:p>
          <w:p w14:paraId="76CF5312" w14:textId="77777777" w:rsidR="00CF4F39" w:rsidRDefault="00E46F72">
            <w:pPr>
              <w:spacing w:line="276" w:lineRule="auto"/>
              <w:ind w:left="720"/>
            </w:pPr>
            <w:r>
              <w:t>Уо.08.04</w:t>
            </w:r>
          </w:p>
          <w:p w14:paraId="0AB2D540" w14:textId="77777777" w:rsidR="00CF4F39" w:rsidRDefault="00E46F72">
            <w:pPr>
              <w:spacing w:line="276" w:lineRule="auto"/>
              <w:ind w:left="720"/>
            </w:pPr>
            <w:r>
              <w:t>Зо.03.03</w:t>
            </w:r>
          </w:p>
          <w:p w14:paraId="09ABA789" w14:textId="77777777" w:rsidR="00CF4F39" w:rsidRDefault="00E46F72">
            <w:pPr>
              <w:spacing w:line="276" w:lineRule="auto"/>
              <w:ind w:left="720"/>
            </w:pPr>
            <w:r>
              <w:t>Зо.04.02</w:t>
            </w:r>
          </w:p>
          <w:p w14:paraId="1946D77D" w14:textId="77777777" w:rsidR="00CF4F39" w:rsidRDefault="00E46F72">
            <w:pPr>
              <w:spacing w:line="276" w:lineRule="auto"/>
              <w:ind w:left="720"/>
            </w:pPr>
            <w:r>
              <w:t>Зо.06.01</w:t>
            </w:r>
          </w:p>
          <w:p w14:paraId="4DC58A09" w14:textId="77777777" w:rsidR="00CF4F39" w:rsidRDefault="00E46F72">
            <w:pPr>
              <w:spacing w:line="276" w:lineRule="auto"/>
              <w:ind w:left="720"/>
            </w:pPr>
            <w:r>
              <w:t>Зо.06.02</w:t>
            </w:r>
          </w:p>
          <w:p w14:paraId="2E4D5AE1" w14:textId="77777777" w:rsidR="00CF4F39" w:rsidRDefault="00E46F72">
            <w:pPr>
              <w:spacing w:line="276" w:lineRule="auto"/>
              <w:ind w:left="720"/>
            </w:pPr>
            <w:r>
              <w:t>Зо.08.01</w:t>
            </w:r>
          </w:p>
          <w:p w14:paraId="68A43AE2" w14:textId="77777777" w:rsidR="00CF4F39" w:rsidRDefault="00CF4F39">
            <w:pPr>
              <w:spacing w:line="276" w:lineRule="auto"/>
              <w:ind w:left="720"/>
            </w:pPr>
          </w:p>
        </w:tc>
      </w:tr>
      <w:tr w:rsidR="00CF4F39" w14:paraId="1604891A" w14:textId="77777777">
        <w:tc>
          <w:tcPr>
            <w:tcW w:w="1696" w:type="dxa"/>
            <w:vMerge/>
          </w:tcPr>
          <w:p w14:paraId="1C35E4C3" w14:textId="77777777" w:rsidR="00CF4F39" w:rsidRDefault="00CF4F39">
            <w:pPr>
              <w:pBdr>
                <w:top w:val="nil"/>
                <w:left w:val="nil"/>
                <w:bottom w:val="nil"/>
                <w:right w:val="nil"/>
                <w:between w:val="nil"/>
              </w:pBdr>
              <w:spacing w:line="276" w:lineRule="auto"/>
            </w:pPr>
          </w:p>
        </w:tc>
        <w:tc>
          <w:tcPr>
            <w:tcW w:w="5954" w:type="dxa"/>
          </w:tcPr>
          <w:p w14:paraId="5A95D60B" w14:textId="77777777" w:rsidR="00CF4F39" w:rsidRDefault="00E46F72">
            <w:pPr>
              <w:numPr>
                <w:ilvl w:val="0"/>
                <w:numId w:val="48"/>
              </w:numPr>
              <w:spacing w:line="276" w:lineRule="auto"/>
              <w:ind w:left="-7" w:firstLine="367"/>
            </w:pPr>
            <w:r>
              <w:t>Япония после II-й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14:paraId="41414F98" w14:textId="77777777" w:rsidR="00CF4F39" w:rsidRDefault="00E46F72">
            <w:pPr>
              <w:numPr>
                <w:ilvl w:val="0"/>
                <w:numId w:val="48"/>
              </w:numPr>
              <w:spacing w:line="276" w:lineRule="auto"/>
              <w:ind w:left="-7" w:firstLine="367"/>
            </w:pPr>
            <w:r>
              <w:t xml:space="preserve">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постепенная демократизация режима.   </w:t>
            </w:r>
          </w:p>
          <w:p w14:paraId="01974DC5" w14:textId="77777777" w:rsidR="00CF4F39" w:rsidRDefault="00E46F72">
            <w:pPr>
              <w:spacing w:line="276" w:lineRule="auto"/>
              <w:ind w:left="-7" w:firstLine="367"/>
              <w:rPr>
                <w:b/>
                <w:i/>
              </w:rPr>
            </w:pPr>
            <w:r>
              <w:t xml:space="preserve">Дидактические единицы: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(чучхэ), Развитие Южной Кореи: превращение в индустриального «тигра» </w:t>
            </w:r>
          </w:p>
        </w:tc>
        <w:tc>
          <w:tcPr>
            <w:tcW w:w="2410" w:type="dxa"/>
            <w:vMerge/>
          </w:tcPr>
          <w:p w14:paraId="248F1FFD" w14:textId="77777777" w:rsidR="00CF4F39" w:rsidRDefault="00CF4F39">
            <w:pPr>
              <w:pBdr>
                <w:top w:val="nil"/>
                <w:left w:val="nil"/>
                <w:bottom w:val="nil"/>
                <w:right w:val="nil"/>
                <w:between w:val="nil"/>
              </w:pBdr>
              <w:spacing w:line="276" w:lineRule="auto"/>
              <w:rPr>
                <w:b/>
                <w:i/>
              </w:rPr>
            </w:pPr>
          </w:p>
        </w:tc>
        <w:tc>
          <w:tcPr>
            <w:tcW w:w="1842" w:type="dxa"/>
            <w:vMerge/>
          </w:tcPr>
          <w:p w14:paraId="21CAE0D7" w14:textId="77777777" w:rsidR="00CF4F39" w:rsidRDefault="00CF4F39">
            <w:pPr>
              <w:pBdr>
                <w:top w:val="nil"/>
                <w:left w:val="nil"/>
                <w:bottom w:val="nil"/>
                <w:right w:val="nil"/>
                <w:between w:val="nil"/>
              </w:pBdr>
              <w:spacing w:line="276" w:lineRule="auto"/>
              <w:rPr>
                <w:b/>
                <w:i/>
              </w:rPr>
            </w:pPr>
          </w:p>
        </w:tc>
        <w:tc>
          <w:tcPr>
            <w:tcW w:w="2127" w:type="dxa"/>
            <w:vMerge/>
          </w:tcPr>
          <w:p w14:paraId="7F20525C" w14:textId="77777777" w:rsidR="00CF4F39" w:rsidRDefault="00CF4F39">
            <w:pPr>
              <w:pBdr>
                <w:top w:val="nil"/>
                <w:left w:val="nil"/>
                <w:bottom w:val="nil"/>
                <w:right w:val="nil"/>
                <w:between w:val="nil"/>
              </w:pBdr>
              <w:spacing w:line="276" w:lineRule="auto"/>
              <w:rPr>
                <w:b/>
                <w:i/>
              </w:rPr>
            </w:pPr>
          </w:p>
        </w:tc>
      </w:tr>
      <w:tr w:rsidR="00CF4F39" w14:paraId="1C0D6188" w14:textId="77777777">
        <w:tc>
          <w:tcPr>
            <w:tcW w:w="1696" w:type="dxa"/>
          </w:tcPr>
          <w:p w14:paraId="470C5514" w14:textId="77777777" w:rsidR="00CF4F39" w:rsidRDefault="00CF4F39">
            <w:pPr>
              <w:spacing w:line="276" w:lineRule="auto"/>
              <w:rPr>
                <w:b/>
                <w:i/>
              </w:rPr>
            </w:pPr>
          </w:p>
        </w:tc>
        <w:tc>
          <w:tcPr>
            <w:tcW w:w="5954" w:type="dxa"/>
          </w:tcPr>
          <w:p w14:paraId="3F28C7AB"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1A80B813" w14:textId="77777777" w:rsidR="00CF4F39" w:rsidRDefault="00E46F72">
            <w:pPr>
              <w:spacing w:line="276" w:lineRule="auto"/>
              <w:jc w:val="center"/>
              <w:rPr>
                <w:b/>
                <w:i/>
              </w:rPr>
            </w:pPr>
            <w:r>
              <w:rPr>
                <w:b/>
                <w:i/>
              </w:rPr>
              <w:t>1</w:t>
            </w:r>
          </w:p>
        </w:tc>
        <w:tc>
          <w:tcPr>
            <w:tcW w:w="1842" w:type="dxa"/>
          </w:tcPr>
          <w:p w14:paraId="57227948" w14:textId="77777777" w:rsidR="00CF4F39" w:rsidRDefault="00CF4F39">
            <w:pPr>
              <w:spacing w:line="276" w:lineRule="auto"/>
              <w:rPr>
                <w:b/>
                <w:i/>
              </w:rPr>
            </w:pPr>
          </w:p>
        </w:tc>
        <w:tc>
          <w:tcPr>
            <w:tcW w:w="2127" w:type="dxa"/>
          </w:tcPr>
          <w:p w14:paraId="6093AAD4" w14:textId="77777777" w:rsidR="00CF4F39" w:rsidRDefault="00CF4F39">
            <w:pPr>
              <w:spacing w:line="276" w:lineRule="auto"/>
            </w:pPr>
          </w:p>
        </w:tc>
      </w:tr>
      <w:tr w:rsidR="00CF4F39" w14:paraId="71552F05" w14:textId="77777777">
        <w:tc>
          <w:tcPr>
            <w:tcW w:w="1696" w:type="dxa"/>
          </w:tcPr>
          <w:p w14:paraId="48636211" w14:textId="77777777" w:rsidR="00CF4F39" w:rsidRDefault="00CF4F39">
            <w:pPr>
              <w:spacing w:line="276" w:lineRule="auto"/>
              <w:rPr>
                <w:b/>
                <w:i/>
              </w:rPr>
            </w:pPr>
          </w:p>
        </w:tc>
        <w:tc>
          <w:tcPr>
            <w:tcW w:w="5954" w:type="dxa"/>
          </w:tcPr>
          <w:p w14:paraId="27B600D7" w14:textId="77777777" w:rsidR="00CF4F39" w:rsidRDefault="00E46F72">
            <w:pPr>
              <w:spacing w:line="276" w:lineRule="auto"/>
              <w:rPr>
                <w:b/>
                <w:i/>
              </w:rPr>
            </w:pPr>
            <w:r>
              <w:rPr>
                <w:b/>
                <w:i/>
              </w:rPr>
              <w:t>Рекомендуемая тематика самостоятельная работа обучающихся примерная тематика</w:t>
            </w:r>
          </w:p>
        </w:tc>
        <w:tc>
          <w:tcPr>
            <w:tcW w:w="2410" w:type="dxa"/>
          </w:tcPr>
          <w:p w14:paraId="0C4B09B5" w14:textId="77777777" w:rsidR="00CF4F39" w:rsidRDefault="00CF4F39">
            <w:pPr>
              <w:spacing w:line="276" w:lineRule="auto"/>
              <w:jc w:val="center"/>
              <w:rPr>
                <w:b/>
                <w:i/>
              </w:rPr>
            </w:pPr>
          </w:p>
        </w:tc>
        <w:tc>
          <w:tcPr>
            <w:tcW w:w="1842" w:type="dxa"/>
          </w:tcPr>
          <w:p w14:paraId="35C010D0" w14:textId="77777777" w:rsidR="00CF4F39" w:rsidRDefault="00CF4F39">
            <w:pPr>
              <w:spacing w:line="276" w:lineRule="auto"/>
              <w:rPr>
                <w:b/>
                <w:i/>
              </w:rPr>
            </w:pPr>
          </w:p>
        </w:tc>
        <w:tc>
          <w:tcPr>
            <w:tcW w:w="2127" w:type="dxa"/>
          </w:tcPr>
          <w:p w14:paraId="2451CDE9" w14:textId="77777777" w:rsidR="00CF4F39" w:rsidRDefault="00CF4F39">
            <w:pPr>
              <w:spacing w:line="276" w:lineRule="auto"/>
            </w:pPr>
          </w:p>
        </w:tc>
      </w:tr>
      <w:tr w:rsidR="00CF4F39" w14:paraId="7FCF1330" w14:textId="77777777">
        <w:tc>
          <w:tcPr>
            <w:tcW w:w="1696" w:type="dxa"/>
          </w:tcPr>
          <w:p w14:paraId="6BF9C8AD" w14:textId="77777777" w:rsidR="00CF4F39" w:rsidRDefault="00CF4F39">
            <w:pPr>
              <w:spacing w:line="276" w:lineRule="auto"/>
              <w:rPr>
                <w:b/>
                <w:i/>
              </w:rPr>
            </w:pPr>
          </w:p>
        </w:tc>
        <w:tc>
          <w:tcPr>
            <w:tcW w:w="5954" w:type="dxa"/>
          </w:tcPr>
          <w:p w14:paraId="68948A68" w14:textId="77777777" w:rsidR="00CF4F39" w:rsidRDefault="00E46F72">
            <w:pPr>
              <w:spacing w:line="276" w:lineRule="auto"/>
              <w:rPr>
                <w:b/>
                <w:i/>
              </w:rPr>
            </w:pPr>
            <w:r>
              <w:rPr>
                <w:i/>
              </w:rPr>
              <w:t>Соединение западных и традиционных факторов в политике и экономике Японии и Южной Кореи</w:t>
            </w:r>
          </w:p>
        </w:tc>
        <w:tc>
          <w:tcPr>
            <w:tcW w:w="2410" w:type="dxa"/>
          </w:tcPr>
          <w:p w14:paraId="258EB7D6" w14:textId="77777777" w:rsidR="00CF4F39" w:rsidRDefault="00CF4F39">
            <w:pPr>
              <w:spacing w:line="276" w:lineRule="auto"/>
              <w:jc w:val="center"/>
              <w:rPr>
                <w:b/>
                <w:i/>
              </w:rPr>
            </w:pPr>
          </w:p>
        </w:tc>
        <w:tc>
          <w:tcPr>
            <w:tcW w:w="1842" w:type="dxa"/>
          </w:tcPr>
          <w:p w14:paraId="6F2F507A" w14:textId="77777777" w:rsidR="00CF4F39" w:rsidRDefault="00CF4F39">
            <w:pPr>
              <w:spacing w:line="276" w:lineRule="auto"/>
              <w:rPr>
                <w:b/>
                <w:i/>
              </w:rPr>
            </w:pPr>
          </w:p>
        </w:tc>
        <w:tc>
          <w:tcPr>
            <w:tcW w:w="2127" w:type="dxa"/>
          </w:tcPr>
          <w:p w14:paraId="052F39F5" w14:textId="77777777" w:rsidR="00CF4F39" w:rsidRDefault="00CF4F39">
            <w:pPr>
              <w:spacing w:line="276" w:lineRule="auto"/>
            </w:pPr>
          </w:p>
        </w:tc>
      </w:tr>
      <w:tr w:rsidR="00CF4F39" w14:paraId="7CE7C014" w14:textId="77777777">
        <w:tc>
          <w:tcPr>
            <w:tcW w:w="1696" w:type="dxa"/>
            <w:vMerge w:val="restart"/>
          </w:tcPr>
          <w:p w14:paraId="46201891" w14:textId="77777777" w:rsidR="00CF4F39" w:rsidRDefault="00E46F72">
            <w:pPr>
              <w:spacing w:line="276" w:lineRule="auto"/>
            </w:pPr>
            <w:r>
              <w:t xml:space="preserve">Тема 5.5. </w:t>
            </w:r>
            <w:r>
              <w:rPr>
                <w:b/>
              </w:rPr>
              <w:t>Страны Африки, Австралия и Океания в 1945 – 2016 гг.</w:t>
            </w:r>
          </w:p>
        </w:tc>
        <w:tc>
          <w:tcPr>
            <w:tcW w:w="5954" w:type="dxa"/>
          </w:tcPr>
          <w:p w14:paraId="585B3D87"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3F544F7E" w14:textId="77777777" w:rsidR="00CF4F39" w:rsidRDefault="00E46F72">
            <w:pPr>
              <w:spacing w:line="276" w:lineRule="auto"/>
              <w:jc w:val="center"/>
              <w:rPr>
                <w:b/>
                <w:i/>
              </w:rPr>
            </w:pPr>
            <w:r>
              <w:rPr>
                <w:b/>
                <w:i/>
              </w:rPr>
              <w:t>1</w:t>
            </w:r>
          </w:p>
        </w:tc>
        <w:tc>
          <w:tcPr>
            <w:tcW w:w="1842" w:type="dxa"/>
            <w:vMerge w:val="restart"/>
          </w:tcPr>
          <w:p w14:paraId="207A5A62" w14:textId="77777777" w:rsidR="00CF4F39" w:rsidRDefault="00E46F72">
            <w:pPr>
              <w:spacing w:line="276" w:lineRule="auto"/>
              <w:rPr>
                <w:b/>
                <w:i/>
              </w:rPr>
            </w:pPr>
            <w:r>
              <w:rPr>
                <w:b/>
                <w:i/>
              </w:rPr>
              <w:t>ОК 1,3, 4, 6,7,8.</w:t>
            </w:r>
          </w:p>
        </w:tc>
        <w:tc>
          <w:tcPr>
            <w:tcW w:w="2127" w:type="dxa"/>
            <w:vMerge w:val="restart"/>
          </w:tcPr>
          <w:p w14:paraId="10EA31A1" w14:textId="77777777" w:rsidR="00CF4F39" w:rsidRDefault="00E46F72">
            <w:pPr>
              <w:spacing w:line="276" w:lineRule="auto"/>
              <w:ind w:left="720"/>
            </w:pPr>
            <w:r>
              <w:t>Уо.01.01</w:t>
            </w:r>
          </w:p>
          <w:p w14:paraId="037EA0AB" w14:textId="77777777" w:rsidR="00CF4F39" w:rsidRDefault="00E46F72">
            <w:pPr>
              <w:spacing w:line="276" w:lineRule="auto"/>
              <w:ind w:left="720"/>
            </w:pPr>
            <w:r>
              <w:t>Уо.03.02</w:t>
            </w:r>
          </w:p>
          <w:p w14:paraId="2BE675EC" w14:textId="77777777" w:rsidR="00CF4F39" w:rsidRDefault="00E46F72">
            <w:pPr>
              <w:spacing w:line="276" w:lineRule="auto"/>
              <w:ind w:left="720"/>
            </w:pPr>
            <w:r>
              <w:t>Уо.04.01</w:t>
            </w:r>
          </w:p>
          <w:p w14:paraId="4346A23F" w14:textId="77777777" w:rsidR="00CF4F39" w:rsidRDefault="00E46F72">
            <w:pPr>
              <w:spacing w:line="276" w:lineRule="auto"/>
              <w:ind w:left="720"/>
            </w:pPr>
            <w:r>
              <w:t>Уо.04.02</w:t>
            </w:r>
          </w:p>
          <w:p w14:paraId="07CB179E" w14:textId="77777777" w:rsidR="00CF4F39" w:rsidRDefault="00E46F72">
            <w:pPr>
              <w:spacing w:line="276" w:lineRule="auto"/>
              <w:ind w:left="720"/>
            </w:pPr>
            <w:r>
              <w:t>Уо.06.02</w:t>
            </w:r>
          </w:p>
          <w:p w14:paraId="1555BBE1" w14:textId="77777777" w:rsidR="00CF4F39" w:rsidRDefault="00E46F72">
            <w:pPr>
              <w:spacing w:line="276" w:lineRule="auto"/>
              <w:ind w:left="720"/>
            </w:pPr>
            <w:r>
              <w:t>Уо.07.01</w:t>
            </w:r>
          </w:p>
          <w:p w14:paraId="1515520D" w14:textId="77777777" w:rsidR="00CF4F39" w:rsidRDefault="00E46F72">
            <w:pPr>
              <w:spacing w:line="276" w:lineRule="auto"/>
              <w:ind w:left="720"/>
            </w:pPr>
            <w:r>
              <w:t>Уо.08.04</w:t>
            </w:r>
          </w:p>
          <w:p w14:paraId="6DF96FBF" w14:textId="77777777" w:rsidR="00CF4F39" w:rsidRDefault="00E46F72">
            <w:pPr>
              <w:spacing w:line="276" w:lineRule="auto"/>
              <w:ind w:left="720"/>
            </w:pPr>
            <w:r>
              <w:t>Зо.03.03</w:t>
            </w:r>
          </w:p>
          <w:p w14:paraId="1540E6FA" w14:textId="77777777" w:rsidR="00CF4F39" w:rsidRDefault="00E46F72">
            <w:pPr>
              <w:spacing w:line="276" w:lineRule="auto"/>
              <w:ind w:left="720"/>
            </w:pPr>
            <w:r>
              <w:t>Зо.04.02</w:t>
            </w:r>
          </w:p>
          <w:p w14:paraId="75E9D092" w14:textId="77777777" w:rsidR="00CF4F39" w:rsidRDefault="00E46F72">
            <w:pPr>
              <w:spacing w:line="276" w:lineRule="auto"/>
              <w:ind w:left="720"/>
            </w:pPr>
            <w:r>
              <w:t>Зо.06.01</w:t>
            </w:r>
          </w:p>
          <w:p w14:paraId="25F36362" w14:textId="77777777" w:rsidR="00CF4F39" w:rsidRDefault="00E46F72">
            <w:pPr>
              <w:spacing w:line="276" w:lineRule="auto"/>
              <w:ind w:left="720"/>
            </w:pPr>
            <w:r>
              <w:t>Зо.06.02</w:t>
            </w:r>
          </w:p>
          <w:p w14:paraId="05386146" w14:textId="77777777" w:rsidR="00CF4F39" w:rsidRDefault="00E46F72">
            <w:pPr>
              <w:spacing w:line="276" w:lineRule="auto"/>
              <w:ind w:left="720"/>
            </w:pPr>
            <w:r>
              <w:t>Зо.08.01</w:t>
            </w:r>
          </w:p>
          <w:p w14:paraId="5EF87685" w14:textId="77777777" w:rsidR="00CF4F39" w:rsidRDefault="00CF4F39">
            <w:pPr>
              <w:spacing w:line="276" w:lineRule="auto"/>
              <w:ind w:left="720"/>
            </w:pPr>
          </w:p>
        </w:tc>
      </w:tr>
      <w:tr w:rsidR="00CF4F39" w14:paraId="796299A0" w14:textId="77777777">
        <w:tc>
          <w:tcPr>
            <w:tcW w:w="1696" w:type="dxa"/>
            <w:vMerge/>
          </w:tcPr>
          <w:p w14:paraId="61C0B174" w14:textId="77777777" w:rsidR="00CF4F39" w:rsidRDefault="00CF4F39">
            <w:pPr>
              <w:pBdr>
                <w:top w:val="nil"/>
                <w:left w:val="nil"/>
                <w:bottom w:val="nil"/>
                <w:right w:val="nil"/>
                <w:between w:val="nil"/>
              </w:pBdr>
              <w:spacing w:line="276" w:lineRule="auto"/>
            </w:pPr>
          </w:p>
        </w:tc>
        <w:tc>
          <w:tcPr>
            <w:tcW w:w="5954" w:type="dxa"/>
          </w:tcPr>
          <w:p w14:paraId="3864A873" w14:textId="77777777" w:rsidR="00CF4F39" w:rsidRDefault="00E46F72">
            <w:pPr>
              <w:numPr>
                <w:ilvl w:val="0"/>
                <w:numId w:val="51"/>
              </w:numPr>
              <w:spacing w:line="276" w:lineRule="auto"/>
              <w:ind w:firstLine="360"/>
            </w:pPr>
            <w:r>
              <w:t>Освобождение стран Африки от колониальной зависимости. Патрис 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14:paraId="089F208B" w14:textId="77777777" w:rsidR="00CF4F39" w:rsidRDefault="00E46F72">
            <w:pPr>
              <w:numPr>
                <w:ilvl w:val="0"/>
                <w:numId w:val="51"/>
              </w:numPr>
              <w:spacing w:line="276" w:lineRule="auto"/>
              <w:ind w:firstLine="360"/>
            </w:pPr>
            <w:r>
              <w:t>Австралия, Новая Зеландия и Океания на рубеже веков.</w:t>
            </w:r>
          </w:p>
          <w:p w14:paraId="5BB02306" w14:textId="77777777" w:rsidR="00CF4F39" w:rsidRDefault="00E46F72">
            <w:pPr>
              <w:spacing w:line="276" w:lineRule="auto"/>
              <w:ind w:firstLine="360"/>
              <w:rPr>
                <w:b/>
                <w:i/>
              </w:rPr>
            </w:pPr>
            <w:r>
              <w:t>Дидактические единицы: Освобождение стран Африки от колониальной зависимости, Проблемы стран Африки, после обретения ими независимости, Страны Африки в начале XXI  в., Австралия и Новая Зеландия в 1945 – 2016 гг.</w:t>
            </w:r>
          </w:p>
        </w:tc>
        <w:tc>
          <w:tcPr>
            <w:tcW w:w="2410" w:type="dxa"/>
            <w:vMerge/>
          </w:tcPr>
          <w:p w14:paraId="0F3C95AB" w14:textId="77777777" w:rsidR="00CF4F39" w:rsidRDefault="00CF4F39">
            <w:pPr>
              <w:pBdr>
                <w:top w:val="nil"/>
                <w:left w:val="nil"/>
                <w:bottom w:val="nil"/>
                <w:right w:val="nil"/>
                <w:between w:val="nil"/>
              </w:pBdr>
              <w:spacing w:line="276" w:lineRule="auto"/>
              <w:rPr>
                <w:b/>
                <w:i/>
              </w:rPr>
            </w:pPr>
          </w:p>
        </w:tc>
        <w:tc>
          <w:tcPr>
            <w:tcW w:w="1842" w:type="dxa"/>
            <w:vMerge/>
          </w:tcPr>
          <w:p w14:paraId="22467799" w14:textId="77777777" w:rsidR="00CF4F39" w:rsidRDefault="00CF4F39">
            <w:pPr>
              <w:pBdr>
                <w:top w:val="nil"/>
                <w:left w:val="nil"/>
                <w:bottom w:val="nil"/>
                <w:right w:val="nil"/>
                <w:between w:val="nil"/>
              </w:pBdr>
              <w:spacing w:line="276" w:lineRule="auto"/>
              <w:rPr>
                <w:b/>
                <w:i/>
              </w:rPr>
            </w:pPr>
          </w:p>
        </w:tc>
        <w:tc>
          <w:tcPr>
            <w:tcW w:w="2127" w:type="dxa"/>
            <w:vMerge/>
          </w:tcPr>
          <w:p w14:paraId="0466DE16" w14:textId="77777777" w:rsidR="00CF4F39" w:rsidRDefault="00CF4F39">
            <w:pPr>
              <w:pBdr>
                <w:top w:val="nil"/>
                <w:left w:val="nil"/>
                <w:bottom w:val="nil"/>
                <w:right w:val="nil"/>
                <w:between w:val="nil"/>
              </w:pBdr>
              <w:spacing w:line="276" w:lineRule="auto"/>
              <w:rPr>
                <w:b/>
                <w:i/>
              </w:rPr>
            </w:pPr>
          </w:p>
        </w:tc>
      </w:tr>
      <w:tr w:rsidR="00CF4F39" w14:paraId="4D70188F" w14:textId="77777777">
        <w:tc>
          <w:tcPr>
            <w:tcW w:w="1696" w:type="dxa"/>
          </w:tcPr>
          <w:p w14:paraId="56AC92B3" w14:textId="77777777" w:rsidR="00CF4F39" w:rsidRDefault="00CF4F39">
            <w:pPr>
              <w:spacing w:line="276" w:lineRule="auto"/>
              <w:rPr>
                <w:b/>
                <w:i/>
              </w:rPr>
            </w:pPr>
          </w:p>
        </w:tc>
        <w:tc>
          <w:tcPr>
            <w:tcW w:w="5954" w:type="dxa"/>
          </w:tcPr>
          <w:p w14:paraId="3584B55E"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3F2EB6E8" w14:textId="77777777" w:rsidR="00CF4F39" w:rsidRDefault="00E46F72">
            <w:pPr>
              <w:spacing w:line="276" w:lineRule="auto"/>
              <w:jc w:val="center"/>
              <w:rPr>
                <w:b/>
                <w:i/>
              </w:rPr>
            </w:pPr>
            <w:r>
              <w:rPr>
                <w:b/>
                <w:i/>
              </w:rPr>
              <w:t>1</w:t>
            </w:r>
          </w:p>
        </w:tc>
        <w:tc>
          <w:tcPr>
            <w:tcW w:w="1842" w:type="dxa"/>
          </w:tcPr>
          <w:p w14:paraId="7E2BC15D" w14:textId="77777777" w:rsidR="00CF4F39" w:rsidRDefault="00CF4F39">
            <w:pPr>
              <w:spacing w:line="276" w:lineRule="auto"/>
              <w:rPr>
                <w:b/>
                <w:i/>
              </w:rPr>
            </w:pPr>
          </w:p>
        </w:tc>
        <w:tc>
          <w:tcPr>
            <w:tcW w:w="2127" w:type="dxa"/>
          </w:tcPr>
          <w:p w14:paraId="6FA5F9E1" w14:textId="77777777" w:rsidR="00CF4F39" w:rsidRDefault="00CF4F39">
            <w:pPr>
              <w:spacing w:line="276" w:lineRule="auto"/>
            </w:pPr>
          </w:p>
        </w:tc>
      </w:tr>
      <w:tr w:rsidR="00CF4F39" w14:paraId="47DA54AD" w14:textId="77777777">
        <w:tc>
          <w:tcPr>
            <w:tcW w:w="1696" w:type="dxa"/>
          </w:tcPr>
          <w:p w14:paraId="606B0E79" w14:textId="77777777" w:rsidR="00CF4F39" w:rsidRDefault="00CF4F39">
            <w:pPr>
              <w:spacing w:line="276" w:lineRule="auto"/>
              <w:rPr>
                <w:b/>
                <w:i/>
              </w:rPr>
            </w:pPr>
          </w:p>
        </w:tc>
        <w:tc>
          <w:tcPr>
            <w:tcW w:w="5954" w:type="dxa"/>
          </w:tcPr>
          <w:p w14:paraId="061720B6"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404E970C" w14:textId="77777777" w:rsidR="00CF4F39" w:rsidRDefault="00E46F72">
            <w:pPr>
              <w:spacing w:line="276" w:lineRule="auto"/>
              <w:jc w:val="center"/>
              <w:rPr>
                <w:b/>
                <w:i/>
              </w:rPr>
            </w:pPr>
            <w:r>
              <w:rPr>
                <w:b/>
                <w:i/>
              </w:rPr>
              <w:t>-</w:t>
            </w:r>
          </w:p>
        </w:tc>
        <w:tc>
          <w:tcPr>
            <w:tcW w:w="1842" w:type="dxa"/>
          </w:tcPr>
          <w:p w14:paraId="2205724A" w14:textId="77777777" w:rsidR="00CF4F39" w:rsidRDefault="00CF4F39">
            <w:pPr>
              <w:spacing w:line="276" w:lineRule="auto"/>
              <w:rPr>
                <w:b/>
                <w:i/>
              </w:rPr>
            </w:pPr>
          </w:p>
        </w:tc>
        <w:tc>
          <w:tcPr>
            <w:tcW w:w="2127" w:type="dxa"/>
          </w:tcPr>
          <w:p w14:paraId="45FE4CEF" w14:textId="77777777" w:rsidR="00CF4F39" w:rsidRDefault="00CF4F39">
            <w:pPr>
              <w:spacing w:line="276" w:lineRule="auto"/>
            </w:pPr>
          </w:p>
        </w:tc>
      </w:tr>
      <w:tr w:rsidR="00CF4F39" w14:paraId="4295F7C3" w14:textId="77777777">
        <w:tc>
          <w:tcPr>
            <w:tcW w:w="7650" w:type="dxa"/>
            <w:gridSpan w:val="2"/>
          </w:tcPr>
          <w:p w14:paraId="1DEF4140" w14:textId="77777777" w:rsidR="00CF4F39" w:rsidRDefault="00E46F72">
            <w:pPr>
              <w:spacing w:line="276" w:lineRule="auto"/>
              <w:rPr>
                <w:b/>
                <w:i/>
              </w:rPr>
            </w:pPr>
            <w:r>
              <w:rPr>
                <w:b/>
                <w:i/>
              </w:rPr>
              <w:t xml:space="preserve">Раздел 6. </w:t>
            </w:r>
            <w:r>
              <w:rPr>
                <w:b/>
              </w:rPr>
              <w:t>Развитие мира в 1945 – 2016 гг.</w:t>
            </w:r>
          </w:p>
        </w:tc>
        <w:tc>
          <w:tcPr>
            <w:tcW w:w="2410" w:type="dxa"/>
          </w:tcPr>
          <w:p w14:paraId="7EA6E3E7" w14:textId="77777777" w:rsidR="00CF4F39" w:rsidRDefault="00E46F72">
            <w:pPr>
              <w:spacing w:line="276" w:lineRule="auto"/>
              <w:jc w:val="center"/>
              <w:rPr>
                <w:b/>
                <w:i/>
              </w:rPr>
            </w:pPr>
            <w:r>
              <w:rPr>
                <w:b/>
                <w:i/>
              </w:rPr>
              <w:t>16</w:t>
            </w:r>
          </w:p>
        </w:tc>
        <w:tc>
          <w:tcPr>
            <w:tcW w:w="1842" w:type="dxa"/>
          </w:tcPr>
          <w:p w14:paraId="638202D6" w14:textId="77777777" w:rsidR="00CF4F39" w:rsidRDefault="00CF4F39">
            <w:pPr>
              <w:spacing w:line="276" w:lineRule="auto"/>
              <w:rPr>
                <w:b/>
                <w:i/>
              </w:rPr>
            </w:pPr>
          </w:p>
        </w:tc>
        <w:tc>
          <w:tcPr>
            <w:tcW w:w="2127" w:type="dxa"/>
          </w:tcPr>
          <w:p w14:paraId="0DB3B791" w14:textId="77777777" w:rsidR="00CF4F39" w:rsidRDefault="00CF4F39">
            <w:pPr>
              <w:spacing w:line="276" w:lineRule="auto"/>
            </w:pPr>
          </w:p>
        </w:tc>
      </w:tr>
      <w:tr w:rsidR="00CF4F39" w14:paraId="1118064E" w14:textId="77777777">
        <w:tc>
          <w:tcPr>
            <w:tcW w:w="1696" w:type="dxa"/>
            <w:vMerge w:val="restart"/>
          </w:tcPr>
          <w:p w14:paraId="0E4ED5A0" w14:textId="77777777" w:rsidR="00CF4F39" w:rsidRDefault="00E46F72">
            <w:pPr>
              <w:spacing w:line="276" w:lineRule="auto"/>
              <w:rPr>
                <w:b/>
                <w:i/>
              </w:rPr>
            </w:pPr>
            <w:r>
              <w:rPr>
                <w:b/>
                <w:i/>
              </w:rPr>
              <w:t>Тема 6.1.</w:t>
            </w:r>
            <w:r>
              <w:rPr>
                <w:b/>
              </w:rPr>
              <w:t xml:space="preserve"> Деятельность мировых и региональных надгосударственных структур. Религия в современном </w:t>
            </w:r>
            <w:r>
              <w:rPr>
                <w:b/>
              </w:rPr>
              <w:lastRenderedPageBreak/>
              <w:t>мире.</w:t>
            </w:r>
          </w:p>
        </w:tc>
        <w:tc>
          <w:tcPr>
            <w:tcW w:w="5954" w:type="dxa"/>
          </w:tcPr>
          <w:p w14:paraId="0166102E"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438758E7" w14:textId="77777777" w:rsidR="00CF4F39" w:rsidRDefault="00E46F72">
            <w:pPr>
              <w:spacing w:line="276" w:lineRule="auto"/>
              <w:jc w:val="center"/>
              <w:rPr>
                <w:b/>
                <w:i/>
              </w:rPr>
            </w:pPr>
            <w:r>
              <w:rPr>
                <w:b/>
                <w:i/>
              </w:rPr>
              <w:t>1</w:t>
            </w:r>
          </w:p>
        </w:tc>
        <w:tc>
          <w:tcPr>
            <w:tcW w:w="1842" w:type="dxa"/>
            <w:vMerge w:val="restart"/>
          </w:tcPr>
          <w:p w14:paraId="3A6A657E" w14:textId="77777777" w:rsidR="00CF4F39" w:rsidRDefault="00E46F72">
            <w:pPr>
              <w:spacing w:line="276" w:lineRule="auto"/>
              <w:rPr>
                <w:b/>
                <w:i/>
              </w:rPr>
            </w:pPr>
            <w:r>
              <w:rPr>
                <w:b/>
                <w:i/>
              </w:rPr>
              <w:t>ОК 1,3, 4, 6,7,8.</w:t>
            </w:r>
          </w:p>
        </w:tc>
        <w:tc>
          <w:tcPr>
            <w:tcW w:w="2127" w:type="dxa"/>
            <w:vMerge w:val="restart"/>
          </w:tcPr>
          <w:p w14:paraId="1EC47455" w14:textId="77777777" w:rsidR="00CF4F39" w:rsidRDefault="00E46F72">
            <w:pPr>
              <w:spacing w:line="276" w:lineRule="auto"/>
              <w:ind w:left="720"/>
            </w:pPr>
            <w:r>
              <w:t>Уо.01.01</w:t>
            </w:r>
          </w:p>
          <w:p w14:paraId="71AFA762" w14:textId="77777777" w:rsidR="00CF4F39" w:rsidRDefault="00E46F72">
            <w:pPr>
              <w:spacing w:line="276" w:lineRule="auto"/>
              <w:ind w:left="720"/>
            </w:pPr>
            <w:r>
              <w:t>Уо.03.02</w:t>
            </w:r>
          </w:p>
          <w:p w14:paraId="7AB557E1" w14:textId="77777777" w:rsidR="00CF4F39" w:rsidRDefault="00E46F72">
            <w:pPr>
              <w:spacing w:line="276" w:lineRule="auto"/>
              <w:ind w:left="720"/>
            </w:pPr>
            <w:r>
              <w:t>Уо.04.01</w:t>
            </w:r>
          </w:p>
          <w:p w14:paraId="19F9478E" w14:textId="77777777" w:rsidR="00CF4F39" w:rsidRDefault="00E46F72">
            <w:pPr>
              <w:spacing w:line="276" w:lineRule="auto"/>
              <w:ind w:left="720"/>
            </w:pPr>
            <w:r>
              <w:t>Уо.04.02</w:t>
            </w:r>
          </w:p>
          <w:p w14:paraId="0B3ACCF5" w14:textId="77777777" w:rsidR="00CF4F39" w:rsidRDefault="00E46F72">
            <w:pPr>
              <w:spacing w:line="276" w:lineRule="auto"/>
              <w:ind w:left="720"/>
            </w:pPr>
            <w:r>
              <w:t>Уо.06.02</w:t>
            </w:r>
          </w:p>
          <w:p w14:paraId="69D59996" w14:textId="77777777" w:rsidR="00CF4F39" w:rsidRDefault="00E46F72">
            <w:pPr>
              <w:spacing w:line="276" w:lineRule="auto"/>
              <w:ind w:left="720"/>
            </w:pPr>
            <w:r>
              <w:t>Уо.07.01</w:t>
            </w:r>
          </w:p>
          <w:p w14:paraId="4271ED61" w14:textId="77777777" w:rsidR="00CF4F39" w:rsidRDefault="00E46F72">
            <w:pPr>
              <w:spacing w:line="276" w:lineRule="auto"/>
              <w:ind w:left="720"/>
            </w:pPr>
            <w:r>
              <w:t>Уо.08.04</w:t>
            </w:r>
          </w:p>
          <w:p w14:paraId="27AC6C92" w14:textId="77777777" w:rsidR="00CF4F39" w:rsidRDefault="00E46F72">
            <w:pPr>
              <w:spacing w:line="276" w:lineRule="auto"/>
              <w:ind w:left="720"/>
            </w:pPr>
            <w:r>
              <w:t>Зо.03.03</w:t>
            </w:r>
          </w:p>
          <w:p w14:paraId="1CCDD7B6" w14:textId="77777777" w:rsidR="00CF4F39" w:rsidRDefault="00E46F72">
            <w:pPr>
              <w:spacing w:line="276" w:lineRule="auto"/>
              <w:ind w:left="720"/>
            </w:pPr>
            <w:r>
              <w:lastRenderedPageBreak/>
              <w:t>Зо.04.02</w:t>
            </w:r>
          </w:p>
          <w:p w14:paraId="1FD91D36" w14:textId="77777777" w:rsidR="00CF4F39" w:rsidRDefault="00E46F72">
            <w:pPr>
              <w:spacing w:line="276" w:lineRule="auto"/>
              <w:ind w:left="720"/>
            </w:pPr>
            <w:r>
              <w:t>Зо.06.01</w:t>
            </w:r>
          </w:p>
          <w:p w14:paraId="67426E04" w14:textId="77777777" w:rsidR="00CF4F39" w:rsidRDefault="00E46F72">
            <w:pPr>
              <w:spacing w:line="276" w:lineRule="auto"/>
              <w:ind w:left="720"/>
            </w:pPr>
            <w:r>
              <w:t>Зо.06.02</w:t>
            </w:r>
          </w:p>
          <w:p w14:paraId="7A8381A4" w14:textId="77777777" w:rsidR="00CF4F39" w:rsidRDefault="00E46F72">
            <w:pPr>
              <w:spacing w:line="276" w:lineRule="auto"/>
              <w:ind w:left="720"/>
            </w:pPr>
            <w:r>
              <w:t>Зо.08.01</w:t>
            </w:r>
          </w:p>
          <w:p w14:paraId="221169E4" w14:textId="77777777" w:rsidR="00CF4F39" w:rsidRDefault="00CF4F39">
            <w:pPr>
              <w:spacing w:line="276" w:lineRule="auto"/>
              <w:ind w:left="720"/>
            </w:pPr>
          </w:p>
        </w:tc>
      </w:tr>
      <w:tr w:rsidR="00CF4F39" w14:paraId="600034C7" w14:textId="77777777">
        <w:tc>
          <w:tcPr>
            <w:tcW w:w="1696" w:type="dxa"/>
            <w:vMerge/>
          </w:tcPr>
          <w:p w14:paraId="61B693D5" w14:textId="77777777" w:rsidR="00CF4F39" w:rsidRDefault="00CF4F39">
            <w:pPr>
              <w:pBdr>
                <w:top w:val="nil"/>
                <w:left w:val="nil"/>
                <w:bottom w:val="nil"/>
                <w:right w:val="nil"/>
                <w:between w:val="nil"/>
              </w:pBdr>
              <w:spacing w:line="276" w:lineRule="auto"/>
            </w:pPr>
          </w:p>
        </w:tc>
        <w:tc>
          <w:tcPr>
            <w:tcW w:w="5954" w:type="dxa"/>
          </w:tcPr>
          <w:p w14:paraId="345246BE" w14:textId="77777777" w:rsidR="00CF4F39" w:rsidRDefault="00E46F72">
            <w:pPr>
              <w:numPr>
                <w:ilvl w:val="0"/>
                <w:numId w:val="52"/>
              </w:numPr>
              <w:spacing w:line="276" w:lineRule="auto"/>
              <w:ind w:left="-7" w:firstLine="367"/>
            </w:pPr>
            <w:r>
              <w:t xml:space="preserve">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w:t>
            </w:r>
            <w:r>
              <w:lastRenderedPageBreak/>
              <w:t>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14:paraId="5370C43C" w14:textId="77777777" w:rsidR="00CF4F39" w:rsidRDefault="00E46F72">
            <w:pPr>
              <w:numPr>
                <w:ilvl w:val="0"/>
                <w:numId w:val="52"/>
              </w:numPr>
              <w:spacing w:line="276" w:lineRule="auto"/>
              <w:ind w:left="-7" w:firstLine="367"/>
            </w:pPr>
            <w:r>
              <w:t>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p w14:paraId="28250A24" w14:textId="77777777" w:rsidR="00CF4F39" w:rsidRDefault="00E46F72">
            <w:pPr>
              <w:spacing w:line="276" w:lineRule="auto"/>
              <w:ind w:left="-7" w:firstLine="367"/>
            </w:pPr>
            <w:r>
              <w:t xml:space="preserve">Дидактические единицы: 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
          <w:p w14:paraId="3002C079" w14:textId="77777777" w:rsidR="00CF4F39" w:rsidRDefault="00E46F72">
            <w:pPr>
              <w:spacing w:line="276" w:lineRule="auto"/>
              <w:ind w:left="-7" w:firstLine="367"/>
              <w:jc w:val="center"/>
              <w:rPr>
                <w:b/>
                <w:i/>
              </w:rPr>
            </w:pPr>
            <w:r>
              <w:rPr>
                <w:b/>
              </w:rPr>
              <w:t>Контрольная работа № 4 (1 час)</w:t>
            </w:r>
          </w:p>
        </w:tc>
        <w:tc>
          <w:tcPr>
            <w:tcW w:w="2410" w:type="dxa"/>
            <w:vMerge/>
          </w:tcPr>
          <w:p w14:paraId="749EC10A" w14:textId="77777777" w:rsidR="00CF4F39" w:rsidRDefault="00CF4F39">
            <w:pPr>
              <w:pBdr>
                <w:top w:val="nil"/>
                <w:left w:val="nil"/>
                <w:bottom w:val="nil"/>
                <w:right w:val="nil"/>
                <w:between w:val="nil"/>
              </w:pBdr>
              <w:spacing w:line="276" w:lineRule="auto"/>
              <w:rPr>
                <w:b/>
                <w:i/>
              </w:rPr>
            </w:pPr>
          </w:p>
        </w:tc>
        <w:tc>
          <w:tcPr>
            <w:tcW w:w="1842" w:type="dxa"/>
            <w:vMerge/>
          </w:tcPr>
          <w:p w14:paraId="096089BB" w14:textId="77777777" w:rsidR="00CF4F39" w:rsidRDefault="00CF4F39">
            <w:pPr>
              <w:pBdr>
                <w:top w:val="nil"/>
                <w:left w:val="nil"/>
                <w:bottom w:val="nil"/>
                <w:right w:val="nil"/>
                <w:between w:val="nil"/>
              </w:pBdr>
              <w:spacing w:line="276" w:lineRule="auto"/>
              <w:rPr>
                <w:b/>
                <w:i/>
              </w:rPr>
            </w:pPr>
          </w:p>
        </w:tc>
        <w:tc>
          <w:tcPr>
            <w:tcW w:w="2127" w:type="dxa"/>
            <w:vMerge/>
          </w:tcPr>
          <w:p w14:paraId="57909064" w14:textId="77777777" w:rsidR="00CF4F39" w:rsidRDefault="00CF4F39">
            <w:pPr>
              <w:pBdr>
                <w:top w:val="nil"/>
                <w:left w:val="nil"/>
                <w:bottom w:val="nil"/>
                <w:right w:val="nil"/>
                <w:between w:val="nil"/>
              </w:pBdr>
              <w:spacing w:line="276" w:lineRule="auto"/>
              <w:rPr>
                <w:b/>
                <w:i/>
              </w:rPr>
            </w:pPr>
          </w:p>
        </w:tc>
      </w:tr>
      <w:tr w:rsidR="00CF4F39" w14:paraId="42700CFF" w14:textId="77777777">
        <w:tc>
          <w:tcPr>
            <w:tcW w:w="1696" w:type="dxa"/>
          </w:tcPr>
          <w:p w14:paraId="02F59814" w14:textId="77777777" w:rsidR="00CF4F39" w:rsidRDefault="00CF4F39">
            <w:pPr>
              <w:spacing w:line="276" w:lineRule="auto"/>
              <w:rPr>
                <w:b/>
                <w:i/>
              </w:rPr>
            </w:pPr>
          </w:p>
        </w:tc>
        <w:tc>
          <w:tcPr>
            <w:tcW w:w="5954" w:type="dxa"/>
          </w:tcPr>
          <w:p w14:paraId="22D7EC51"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5091A9FB" w14:textId="77777777" w:rsidR="00CF4F39" w:rsidRDefault="00E46F72">
            <w:pPr>
              <w:spacing w:line="276" w:lineRule="auto"/>
              <w:jc w:val="center"/>
              <w:rPr>
                <w:b/>
                <w:i/>
              </w:rPr>
            </w:pPr>
            <w:r>
              <w:rPr>
                <w:b/>
                <w:i/>
              </w:rPr>
              <w:t>1</w:t>
            </w:r>
          </w:p>
        </w:tc>
        <w:tc>
          <w:tcPr>
            <w:tcW w:w="1842" w:type="dxa"/>
          </w:tcPr>
          <w:p w14:paraId="7F32E8C2" w14:textId="77777777" w:rsidR="00CF4F39" w:rsidRDefault="00CF4F39">
            <w:pPr>
              <w:spacing w:line="276" w:lineRule="auto"/>
              <w:rPr>
                <w:b/>
                <w:i/>
              </w:rPr>
            </w:pPr>
          </w:p>
        </w:tc>
        <w:tc>
          <w:tcPr>
            <w:tcW w:w="2127" w:type="dxa"/>
          </w:tcPr>
          <w:p w14:paraId="5F184DDD" w14:textId="77777777" w:rsidR="00CF4F39" w:rsidRDefault="00CF4F39">
            <w:pPr>
              <w:spacing w:line="276" w:lineRule="auto"/>
            </w:pPr>
          </w:p>
        </w:tc>
      </w:tr>
      <w:tr w:rsidR="00CF4F39" w14:paraId="3C72CDD4" w14:textId="77777777">
        <w:tc>
          <w:tcPr>
            <w:tcW w:w="1696" w:type="dxa"/>
          </w:tcPr>
          <w:p w14:paraId="5FAF7A30" w14:textId="77777777" w:rsidR="00CF4F39" w:rsidRDefault="00CF4F39">
            <w:pPr>
              <w:spacing w:line="276" w:lineRule="auto"/>
              <w:rPr>
                <w:b/>
                <w:i/>
              </w:rPr>
            </w:pPr>
          </w:p>
        </w:tc>
        <w:tc>
          <w:tcPr>
            <w:tcW w:w="5954" w:type="dxa"/>
          </w:tcPr>
          <w:p w14:paraId="69EF5E53"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1F027CA8" w14:textId="77777777" w:rsidR="00CF4F39" w:rsidRDefault="00E46F72">
            <w:pPr>
              <w:spacing w:line="276" w:lineRule="auto"/>
              <w:jc w:val="center"/>
              <w:rPr>
                <w:b/>
                <w:i/>
              </w:rPr>
            </w:pPr>
            <w:r>
              <w:rPr>
                <w:b/>
                <w:i/>
              </w:rPr>
              <w:t>-</w:t>
            </w:r>
          </w:p>
        </w:tc>
        <w:tc>
          <w:tcPr>
            <w:tcW w:w="1842" w:type="dxa"/>
          </w:tcPr>
          <w:p w14:paraId="3D74FF17" w14:textId="77777777" w:rsidR="00CF4F39" w:rsidRDefault="00CF4F39">
            <w:pPr>
              <w:spacing w:line="276" w:lineRule="auto"/>
              <w:rPr>
                <w:b/>
                <w:i/>
              </w:rPr>
            </w:pPr>
          </w:p>
        </w:tc>
        <w:tc>
          <w:tcPr>
            <w:tcW w:w="2127" w:type="dxa"/>
          </w:tcPr>
          <w:p w14:paraId="4C6AE8D3" w14:textId="77777777" w:rsidR="00CF4F39" w:rsidRDefault="00CF4F39">
            <w:pPr>
              <w:spacing w:line="276" w:lineRule="auto"/>
            </w:pPr>
          </w:p>
        </w:tc>
      </w:tr>
      <w:tr w:rsidR="00CF4F39" w14:paraId="4D51D00B" w14:textId="77777777">
        <w:tc>
          <w:tcPr>
            <w:tcW w:w="1696" w:type="dxa"/>
          </w:tcPr>
          <w:p w14:paraId="1B4F1C6E" w14:textId="77777777" w:rsidR="00CF4F39" w:rsidRDefault="00CF4F39">
            <w:pPr>
              <w:spacing w:line="276" w:lineRule="auto"/>
              <w:rPr>
                <w:b/>
                <w:i/>
              </w:rPr>
            </w:pPr>
          </w:p>
        </w:tc>
        <w:tc>
          <w:tcPr>
            <w:tcW w:w="5954" w:type="dxa"/>
          </w:tcPr>
          <w:p w14:paraId="45025657" w14:textId="77777777" w:rsidR="00CF4F39" w:rsidRDefault="00E46F72">
            <w:pPr>
              <w:spacing w:line="276" w:lineRule="auto"/>
              <w:rPr>
                <w:b/>
                <w:i/>
              </w:rPr>
            </w:pPr>
            <w:r>
              <w:rPr>
                <w:b/>
                <w:i/>
              </w:rPr>
              <w:t xml:space="preserve">Рекомендуемая тематика: </w:t>
            </w:r>
            <w:r>
              <w:t>Вступление России в ВТО: плюсы и минусы.</w:t>
            </w:r>
          </w:p>
        </w:tc>
        <w:tc>
          <w:tcPr>
            <w:tcW w:w="2410" w:type="dxa"/>
          </w:tcPr>
          <w:p w14:paraId="05B73228" w14:textId="77777777" w:rsidR="00CF4F39" w:rsidRDefault="00CF4F39">
            <w:pPr>
              <w:spacing w:line="276" w:lineRule="auto"/>
              <w:jc w:val="center"/>
              <w:rPr>
                <w:b/>
                <w:i/>
              </w:rPr>
            </w:pPr>
          </w:p>
        </w:tc>
        <w:tc>
          <w:tcPr>
            <w:tcW w:w="1842" w:type="dxa"/>
          </w:tcPr>
          <w:p w14:paraId="600BE73F" w14:textId="77777777" w:rsidR="00CF4F39" w:rsidRDefault="00CF4F39">
            <w:pPr>
              <w:spacing w:line="276" w:lineRule="auto"/>
              <w:rPr>
                <w:b/>
                <w:i/>
              </w:rPr>
            </w:pPr>
          </w:p>
        </w:tc>
        <w:tc>
          <w:tcPr>
            <w:tcW w:w="2127" w:type="dxa"/>
          </w:tcPr>
          <w:p w14:paraId="43B33700" w14:textId="77777777" w:rsidR="00CF4F39" w:rsidRDefault="00CF4F39">
            <w:pPr>
              <w:spacing w:line="276" w:lineRule="auto"/>
            </w:pPr>
          </w:p>
        </w:tc>
      </w:tr>
      <w:tr w:rsidR="00CF4F39" w14:paraId="6D037FF7" w14:textId="77777777">
        <w:tc>
          <w:tcPr>
            <w:tcW w:w="1696" w:type="dxa"/>
            <w:vMerge w:val="restart"/>
          </w:tcPr>
          <w:p w14:paraId="56A7160E" w14:textId="77777777" w:rsidR="00CF4F39" w:rsidRDefault="00E46F72">
            <w:pPr>
              <w:spacing w:line="276" w:lineRule="auto"/>
              <w:rPr>
                <w:b/>
                <w:i/>
              </w:rPr>
            </w:pPr>
            <w:r>
              <w:rPr>
                <w:b/>
                <w:i/>
              </w:rPr>
              <w:t>Тема 6.2.</w:t>
            </w:r>
            <w:r>
              <w:rPr>
                <w:b/>
              </w:rPr>
              <w:t xml:space="preserve"> Проявления </w:t>
            </w:r>
            <w:r>
              <w:rPr>
                <w:b/>
              </w:rPr>
              <w:lastRenderedPageBreak/>
              <w:t>глобализации в социально-экономической сфере.</w:t>
            </w:r>
          </w:p>
        </w:tc>
        <w:tc>
          <w:tcPr>
            <w:tcW w:w="5954" w:type="dxa"/>
          </w:tcPr>
          <w:p w14:paraId="6305EBAE"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752F4ED2" w14:textId="77777777" w:rsidR="00CF4F39" w:rsidRDefault="00E46F72">
            <w:pPr>
              <w:spacing w:line="276" w:lineRule="auto"/>
              <w:jc w:val="center"/>
              <w:rPr>
                <w:b/>
                <w:i/>
              </w:rPr>
            </w:pPr>
            <w:r>
              <w:rPr>
                <w:b/>
                <w:i/>
              </w:rPr>
              <w:t>1</w:t>
            </w:r>
          </w:p>
        </w:tc>
        <w:tc>
          <w:tcPr>
            <w:tcW w:w="1842" w:type="dxa"/>
            <w:vMerge w:val="restart"/>
          </w:tcPr>
          <w:p w14:paraId="32EFBB9C" w14:textId="77777777" w:rsidR="00CF4F39" w:rsidRDefault="00E46F72">
            <w:pPr>
              <w:spacing w:line="276" w:lineRule="auto"/>
              <w:rPr>
                <w:b/>
                <w:i/>
              </w:rPr>
            </w:pPr>
            <w:r>
              <w:rPr>
                <w:b/>
                <w:i/>
              </w:rPr>
              <w:t>ОК 1,3, 4, 6,7,8.</w:t>
            </w:r>
          </w:p>
        </w:tc>
        <w:tc>
          <w:tcPr>
            <w:tcW w:w="2127" w:type="dxa"/>
            <w:vMerge w:val="restart"/>
          </w:tcPr>
          <w:p w14:paraId="31FD2A1D" w14:textId="77777777" w:rsidR="00CF4F39" w:rsidRDefault="00E46F72">
            <w:pPr>
              <w:spacing w:line="276" w:lineRule="auto"/>
              <w:ind w:left="720"/>
            </w:pPr>
            <w:r>
              <w:t>Уо.01.01</w:t>
            </w:r>
          </w:p>
          <w:p w14:paraId="5845573A" w14:textId="77777777" w:rsidR="00CF4F39" w:rsidRDefault="00E46F72">
            <w:pPr>
              <w:spacing w:line="276" w:lineRule="auto"/>
              <w:ind w:left="720"/>
            </w:pPr>
            <w:r>
              <w:t>Уо.03.02</w:t>
            </w:r>
          </w:p>
          <w:p w14:paraId="77302ADA" w14:textId="77777777" w:rsidR="00CF4F39" w:rsidRDefault="00E46F72">
            <w:pPr>
              <w:spacing w:line="276" w:lineRule="auto"/>
              <w:ind w:left="720"/>
            </w:pPr>
            <w:r>
              <w:lastRenderedPageBreak/>
              <w:t>Уо.04.01</w:t>
            </w:r>
          </w:p>
          <w:p w14:paraId="0DE8E4C9" w14:textId="77777777" w:rsidR="00CF4F39" w:rsidRDefault="00E46F72">
            <w:pPr>
              <w:spacing w:line="276" w:lineRule="auto"/>
              <w:ind w:left="720"/>
            </w:pPr>
            <w:r>
              <w:t>Уо.04.02</w:t>
            </w:r>
          </w:p>
          <w:p w14:paraId="3A9DA29A" w14:textId="77777777" w:rsidR="00CF4F39" w:rsidRDefault="00E46F72">
            <w:pPr>
              <w:spacing w:line="276" w:lineRule="auto"/>
              <w:ind w:left="720"/>
            </w:pPr>
            <w:r>
              <w:t>Уо.06.02</w:t>
            </w:r>
          </w:p>
          <w:p w14:paraId="4C73AE88" w14:textId="77777777" w:rsidR="00CF4F39" w:rsidRDefault="00E46F72">
            <w:pPr>
              <w:spacing w:line="276" w:lineRule="auto"/>
              <w:ind w:left="720"/>
            </w:pPr>
            <w:r>
              <w:t>Уо.07.01</w:t>
            </w:r>
          </w:p>
          <w:p w14:paraId="0CFB8747" w14:textId="77777777" w:rsidR="00CF4F39" w:rsidRDefault="00E46F72">
            <w:pPr>
              <w:spacing w:line="276" w:lineRule="auto"/>
              <w:ind w:left="720"/>
            </w:pPr>
            <w:r>
              <w:t>Уо.08.04</w:t>
            </w:r>
          </w:p>
          <w:p w14:paraId="2881698A" w14:textId="77777777" w:rsidR="00CF4F39" w:rsidRDefault="00E46F72">
            <w:pPr>
              <w:spacing w:line="276" w:lineRule="auto"/>
              <w:ind w:left="720"/>
            </w:pPr>
            <w:r>
              <w:t>Зо.03.03</w:t>
            </w:r>
          </w:p>
          <w:p w14:paraId="07BA9633" w14:textId="77777777" w:rsidR="00CF4F39" w:rsidRDefault="00E46F72">
            <w:pPr>
              <w:spacing w:line="276" w:lineRule="auto"/>
              <w:ind w:left="720"/>
            </w:pPr>
            <w:r>
              <w:t>Зо.04.02</w:t>
            </w:r>
          </w:p>
          <w:p w14:paraId="1C20C572" w14:textId="77777777" w:rsidR="00CF4F39" w:rsidRDefault="00E46F72">
            <w:pPr>
              <w:spacing w:line="276" w:lineRule="auto"/>
              <w:ind w:left="720"/>
            </w:pPr>
            <w:r>
              <w:t>Зо.06.01</w:t>
            </w:r>
          </w:p>
          <w:p w14:paraId="3043729E" w14:textId="77777777" w:rsidR="00CF4F39" w:rsidRDefault="00E46F72">
            <w:pPr>
              <w:spacing w:line="276" w:lineRule="auto"/>
              <w:ind w:left="720"/>
            </w:pPr>
            <w:r>
              <w:t>Зо.06.02</w:t>
            </w:r>
          </w:p>
          <w:p w14:paraId="2690E6D3" w14:textId="77777777" w:rsidR="00CF4F39" w:rsidRDefault="00E46F72">
            <w:pPr>
              <w:spacing w:line="276" w:lineRule="auto"/>
              <w:ind w:left="720"/>
            </w:pPr>
            <w:r>
              <w:t>Зо.08.01</w:t>
            </w:r>
          </w:p>
          <w:p w14:paraId="1FF3F4D0" w14:textId="77777777" w:rsidR="00CF4F39" w:rsidRDefault="00CF4F39">
            <w:pPr>
              <w:spacing w:line="276" w:lineRule="auto"/>
              <w:ind w:left="720"/>
            </w:pPr>
          </w:p>
        </w:tc>
      </w:tr>
      <w:tr w:rsidR="00CF4F39" w14:paraId="4C7E9028" w14:textId="77777777">
        <w:tc>
          <w:tcPr>
            <w:tcW w:w="1696" w:type="dxa"/>
            <w:vMerge/>
          </w:tcPr>
          <w:p w14:paraId="3A510D9C" w14:textId="77777777" w:rsidR="00CF4F39" w:rsidRDefault="00CF4F39">
            <w:pPr>
              <w:pBdr>
                <w:top w:val="nil"/>
                <w:left w:val="nil"/>
                <w:bottom w:val="nil"/>
                <w:right w:val="nil"/>
                <w:between w:val="nil"/>
              </w:pBdr>
              <w:spacing w:line="276" w:lineRule="auto"/>
            </w:pPr>
          </w:p>
        </w:tc>
        <w:tc>
          <w:tcPr>
            <w:tcW w:w="5954" w:type="dxa"/>
          </w:tcPr>
          <w:p w14:paraId="5283DC48" w14:textId="77777777" w:rsidR="00CF4F39" w:rsidRDefault="00E46F72">
            <w:pPr>
              <w:numPr>
                <w:ilvl w:val="0"/>
                <w:numId w:val="43"/>
              </w:numPr>
              <w:spacing w:line="276" w:lineRule="auto"/>
              <w:ind w:left="-7" w:firstLine="367"/>
            </w:pPr>
            <w:r>
              <w:t xml:space="preserve">Понятие «глобализация». Экономический уклад </w:t>
            </w:r>
            <w:r>
              <w:lastRenderedPageBreak/>
              <w:t>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14:paraId="27A6A25B" w14:textId="77777777" w:rsidR="00CF4F39" w:rsidRDefault="00E46F72">
            <w:pPr>
              <w:numPr>
                <w:ilvl w:val="0"/>
                <w:numId w:val="43"/>
              </w:numPr>
              <w:spacing w:line="276" w:lineRule="auto"/>
              <w:ind w:left="-7" w:firstLine="367"/>
            </w:pPr>
            <w: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p w14:paraId="3EAF3BA0" w14:textId="77777777" w:rsidR="00CF4F39" w:rsidRDefault="00E46F72">
            <w:pPr>
              <w:spacing w:line="276" w:lineRule="auto"/>
              <w:ind w:left="-7" w:firstLine="367"/>
              <w:jc w:val="center"/>
              <w:rPr>
                <w:b/>
                <w:i/>
              </w:rPr>
            </w:pPr>
            <w:r>
              <w:t xml:space="preserve">Дидактические единицы: Понятие «глобализация» и экономическая специализация современного мира, Экономика постиндустриального общества, ТНК и их роль в современной экономике, Россия в системе глобальной экономики </w:t>
            </w:r>
          </w:p>
        </w:tc>
        <w:tc>
          <w:tcPr>
            <w:tcW w:w="2410" w:type="dxa"/>
            <w:vMerge/>
          </w:tcPr>
          <w:p w14:paraId="638F364D" w14:textId="77777777" w:rsidR="00CF4F39" w:rsidRDefault="00CF4F39">
            <w:pPr>
              <w:pBdr>
                <w:top w:val="nil"/>
                <w:left w:val="nil"/>
                <w:bottom w:val="nil"/>
                <w:right w:val="nil"/>
                <w:between w:val="nil"/>
              </w:pBdr>
              <w:spacing w:line="276" w:lineRule="auto"/>
              <w:rPr>
                <w:b/>
                <w:i/>
              </w:rPr>
            </w:pPr>
          </w:p>
        </w:tc>
        <w:tc>
          <w:tcPr>
            <w:tcW w:w="1842" w:type="dxa"/>
            <w:vMerge/>
          </w:tcPr>
          <w:p w14:paraId="08230543" w14:textId="77777777" w:rsidR="00CF4F39" w:rsidRDefault="00CF4F39">
            <w:pPr>
              <w:pBdr>
                <w:top w:val="nil"/>
                <w:left w:val="nil"/>
                <w:bottom w:val="nil"/>
                <w:right w:val="nil"/>
                <w:between w:val="nil"/>
              </w:pBdr>
              <w:spacing w:line="276" w:lineRule="auto"/>
              <w:rPr>
                <w:b/>
                <w:i/>
              </w:rPr>
            </w:pPr>
          </w:p>
        </w:tc>
        <w:tc>
          <w:tcPr>
            <w:tcW w:w="2127" w:type="dxa"/>
            <w:vMerge/>
          </w:tcPr>
          <w:p w14:paraId="428D9449" w14:textId="77777777" w:rsidR="00CF4F39" w:rsidRDefault="00CF4F39">
            <w:pPr>
              <w:pBdr>
                <w:top w:val="nil"/>
                <w:left w:val="nil"/>
                <w:bottom w:val="nil"/>
                <w:right w:val="nil"/>
                <w:between w:val="nil"/>
              </w:pBdr>
              <w:spacing w:line="276" w:lineRule="auto"/>
              <w:rPr>
                <w:b/>
                <w:i/>
              </w:rPr>
            </w:pPr>
          </w:p>
        </w:tc>
      </w:tr>
      <w:tr w:rsidR="00CF4F39" w14:paraId="4797B2F0" w14:textId="77777777">
        <w:tc>
          <w:tcPr>
            <w:tcW w:w="1696" w:type="dxa"/>
          </w:tcPr>
          <w:p w14:paraId="2E6D2DFE" w14:textId="77777777" w:rsidR="00CF4F39" w:rsidRDefault="00CF4F39">
            <w:pPr>
              <w:spacing w:line="276" w:lineRule="auto"/>
              <w:rPr>
                <w:b/>
                <w:i/>
              </w:rPr>
            </w:pPr>
          </w:p>
        </w:tc>
        <w:tc>
          <w:tcPr>
            <w:tcW w:w="5954" w:type="dxa"/>
          </w:tcPr>
          <w:p w14:paraId="2D8A2C7C"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28D96844" w14:textId="77777777" w:rsidR="00CF4F39" w:rsidRDefault="00E46F72">
            <w:pPr>
              <w:spacing w:line="276" w:lineRule="auto"/>
              <w:jc w:val="center"/>
              <w:rPr>
                <w:b/>
                <w:i/>
              </w:rPr>
            </w:pPr>
            <w:r>
              <w:rPr>
                <w:b/>
                <w:i/>
              </w:rPr>
              <w:t>1</w:t>
            </w:r>
          </w:p>
        </w:tc>
        <w:tc>
          <w:tcPr>
            <w:tcW w:w="1842" w:type="dxa"/>
          </w:tcPr>
          <w:p w14:paraId="3781BCAA" w14:textId="77777777" w:rsidR="00CF4F39" w:rsidRDefault="00CF4F39">
            <w:pPr>
              <w:spacing w:line="276" w:lineRule="auto"/>
              <w:rPr>
                <w:b/>
                <w:i/>
              </w:rPr>
            </w:pPr>
          </w:p>
        </w:tc>
        <w:tc>
          <w:tcPr>
            <w:tcW w:w="2127" w:type="dxa"/>
          </w:tcPr>
          <w:p w14:paraId="072F95EF" w14:textId="77777777" w:rsidR="00CF4F39" w:rsidRDefault="00CF4F39">
            <w:pPr>
              <w:spacing w:line="276" w:lineRule="auto"/>
            </w:pPr>
          </w:p>
        </w:tc>
      </w:tr>
      <w:tr w:rsidR="00CF4F39" w14:paraId="1DB258E1" w14:textId="77777777">
        <w:tc>
          <w:tcPr>
            <w:tcW w:w="1696" w:type="dxa"/>
          </w:tcPr>
          <w:p w14:paraId="21B8751C" w14:textId="77777777" w:rsidR="00CF4F39" w:rsidRDefault="00CF4F39">
            <w:pPr>
              <w:spacing w:line="276" w:lineRule="auto"/>
              <w:rPr>
                <w:b/>
                <w:i/>
              </w:rPr>
            </w:pPr>
          </w:p>
        </w:tc>
        <w:tc>
          <w:tcPr>
            <w:tcW w:w="5954" w:type="dxa"/>
          </w:tcPr>
          <w:p w14:paraId="3C71776F"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67FFA301" w14:textId="77777777" w:rsidR="00CF4F39" w:rsidRDefault="00E46F72">
            <w:pPr>
              <w:spacing w:line="276" w:lineRule="auto"/>
              <w:jc w:val="center"/>
              <w:rPr>
                <w:b/>
                <w:i/>
              </w:rPr>
            </w:pPr>
            <w:r>
              <w:rPr>
                <w:b/>
                <w:i/>
              </w:rPr>
              <w:t>-</w:t>
            </w:r>
          </w:p>
        </w:tc>
        <w:tc>
          <w:tcPr>
            <w:tcW w:w="1842" w:type="dxa"/>
          </w:tcPr>
          <w:p w14:paraId="551D5AB8" w14:textId="77777777" w:rsidR="00CF4F39" w:rsidRDefault="00CF4F39">
            <w:pPr>
              <w:spacing w:line="276" w:lineRule="auto"/>
              <w:rPr>
                <w:b/>
                <w:i/>
              </w:rPr>
            </w:pPr>
          </w:p>
        </w:tc>
        <w:tc>
          <w:tcPr>
            <w:tcW w:w="2127" w:type="dxa"/>
          </w:tcPr>
          <w:p w14:paraId="622E1A43" w14:textId="77777777" w:rsidR="00CF4F39" w:rsidRDefault="00CF4F39">
            <w:pPr>
              <w:spacing w:line="276" w:lineRule="auto"/>
            </w:pPr>
          </w:p>
        </w:tc>
      </w:tr>
      <w:tr w:rsidR="00CF4F39" w14:paraId="66366509" w14:textId="77777777">
        <w:tc>
          <w:tcPr>
            <w:tcW w:w="1696" w:type="dxa"/>
            <w:vMerge w:val="restart"/>
          </w:tcPr>
          <w:p w14:paraId="5E086FBA" w14:textId="77777777" w:rsidR="00CF4F39" w:rsidRDefault="00E46F72">
            <w:pPr>
              <w:spacing w:line="276" w:lineRule="auto"/>
              <w:rPr>
                <w:b/>
                <w:i/>
              </w:rPr>
            </w:pPr>
            <w:r>
              <w:rPr>
                <w:b/>
                <w:i/>
              </w:rPr>
              <w:t>Тема 6.3.</w:t>
            </w:r>
            <w:r>
              <w:rPr>
                <w:b/>
              </w:rPr>
              <w:t xml:space="preserve"> </w:t>
            </w:r>
            <w:r>
              <w:rPr>
                <w:b/>
              </w:rPr>
              <w:lastRenderedPageBreak/>
              <w:t>Основные глобальные угрозы современного мира. Экологические проблемы. Международный терроризм.</w:t>
            </w:r>
          </w:p>
        </w:tc>
        <w:tc>
          <w:tcPr>
            <w:tcW w:w="5954" w:type="dxa"/>
          </w:tcPr>
          <w:p w14:paraId="04B3110F"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64A221CC" w14:textId="77777777" w:rsidR="00CF4F39" w:rsidRDefault="00E46F72">
            <w:pPr>
              <w:spacing w:line="276" w:lineRule="auto"/>
              <w:jc w:val="center"/>
              <w:rPr>
                <w:b/>
                <w:i/>
              </w:rPr>
            </w:pPr>
            <w:r>
              <w:rPr>
                <w:b/>
                <w:i/>
              </w:rPr>
              <w:t>1</w:t>
            </w:r>
          </w:p>
        </w:tc>
        <w:tc>
          <w:tcPr>
            <w:tcW w:w="1842" w:type="dxa"/>
            <w:vMerge w:val="restart"/>
          </w:tcPr>
          <w:p w14:paraId="3AF77589" w14:textId="77777777" w:rsidR="00CF4F39" w:rsidRDefault="00E46F72">
            <w:pPr>
              <w:spacing w:line="276" w:lineRule="auto"/>
              <w:rPr>
                <w:b/>
                <w:i/>
              </w:rPr>
            </w:pPr>
            <w:r>
              <w:rPr>
                <w:b/>
                <w:i/>
              </w:rPr>
              <w:t>ОК 1,3, 4, 6,7,8.</w:t>
            </w:r>
          </w:p>
        </w:tc>
        <w:tc>
          <w:tcPr>
            <w:tcW w:w="2127" w:type="dxa"/>
            <w:vMerge w:val="restart"/>
          </w:tcPr>
          <w:p w14:paraId="4264EE39" w14:textId="77777777" w:rsidR="00CF4F39" w:rsidRDefault="00CF4F39">
            <w:pPr>
              <w:spacing w:line="276" w:lineRule="auto"/>
              <w:ind w:left="720"/>
            </w:pPr>
          </w:p>
          <w:p w14:paraId="3513D84D" w14:textId="77777777" w:rsidR="00CF4F39" w:rsidRDefault="00E46F72">
            <w:pPr>
              <w:spacing w:line="276" w:lineRule="auto"/>
              <w:ind w:left="720"/>
            </w:pPr>
            <w:r>
              <w:lastRenderedPageBreak/>
              <w:t>Уо.01.01</w:t>
            </w:r>
          </w:p>
          <w:p w14:paraId="555DC269" w14:textId="77777777" w:rsidR="00CF4F39" w:rsidRDefault="00E46F72">
            <w:pPr>
              <w:spacing w:line="276" w:lineRule="auto"/>
              <w:ind w:left="720"/>
            </w:pPr>
            <w:r>
              <w:t>Уо.03.02</w:t>
            </w:r>
          </w:p>
          <w:p w14:paraId="08F81814" w14:textId="77777777" w:rsidR="00CF4F39" w:rsidRDefault="00E46F72">
            <w:pPr>
              <w:spacing w:line="276" w:lineRule="auto"/>
              <w:ind w:left="720"/>
            </w:pPr>
            <w:r>
              <w:t>Уо.04.01</w:t>
            </w:r>
          </w:p>
          <w:p w14:paraId="30C07A41" w14:textId="77777777" w:rsidR="00CF4F39" w:rsidRDefault="00E46F72">
            <w:pPr>
              <w:spacing w:line="276" w:lineRule="auto"/>
              <w:ind w:left="720"/>
            </w:pPr>
            <w:r>
              <w:t>Уо.04.02</w:t>
            </w:r>
          </w:p>
          <w:p w14:paraId="631ED1EC" w14:textId="77777777" w:rsidR="00CF4F39" w:rsidRDefault="00E46F72">
            <w:pPr>
              <w:spacing w:line="276" w:lineRule="auto"/>
              <w:ind w:left="720"/>
            </w:pPr>
            <w:r>
              <w:t>Уо.06.02</w:t>
            </w:r>
          </w:p>
          <w:p w14:paraId="3068416C" w14:textId="77777777" w:rsidR="00CF4F39" w:rsidRDefault="00E46F72">
            <w:pPr>
              <w:spacing w:line="276" w:lineRule="auto"/>
              <w:ind w:left="720"/>
            </w:pPr>
            <w:r>
              <w:t>Уо.07.01</w:t>
            </w:r>
          </w:p>
          <w:p w14:paraId="2AA29B49" w14:textId="77777777" w:rsidR="00CF4F39" w:rsidRDefault="00E46F72">
            <w:pPr>
              <w:spacing w:line="276" w:lineRule="auto"/>
              <w:ind w:left="720"/>
            </w:pPr>
            <w:r>
              <w:t>Уо.08.04</w:t>
            </w:r>
          </w:p>
          <w:p w14:paraId="3B2C0B33" w14:textId="77777777" w:rsidR="00CF4F39" w:rsidRDefault="00E46F72">
            <w:pPr>
              <w:spacing w:line="276" w:lineRule="auto"/>
              <w:ind w:left="720"/>
            </w:pPr>
            <w:r>
              <w:t>Зо.03.03</w:t>
            </w:r>
          </w:p>
          <w:p w14:paraId="23B6688A" w14:textId="77777777" w:rsidR="00CF4F39" w:rsidRDefault="00E46F72">
            <w:pPr>
              <w:spacing w:line="276" w:lineRule="auto"/>
              <w:ind w:left="720"/>
            </w:pPr>
            <w:r>
              <w:t>Зо.04.02</w:t>
            </w:r>
          </w:p>
          <w:p w14:paraId="27D534C6" w14:textId="77777777" w:rsidR="00CF4F39" w:rsidRDefault="00E46F72">
            <w:pPr>
              <w:spacing w:line="276" w:lineRule="auto"/>
              <w:ind w:left="720"/>
            </w:pPr>
            <w:r>
              <w:t>Зо.06.01</w:t>
            </w:r>
          </w:p>
          <w:p w14:paraId="39566413" w14:textId="77777777" w:rsidR="00CF4F39" w:rsidRDefault="00E46F72">
            <w:pPr>
              <w:spacing w:line="276" w:lineRule="auto"/>
              <w:ind w:left="720"/>
            </w:pPr>
            <w:r>
              <w:t>Зо.06.02</w:t>
            </w:r>
          </w:p>
          <w:p w14:paraId="424A0611" w14:textId="77777777" w:rsidR="00CF4F39" w:rsidRDefault="00E46F72">
            <w:pPr>
              <w:spacing w:line="276" w:lineRule="auto"/>
              <w:ind w:left="720"/>
            </w:pPr>
            <w:r>
              <w:t>Зо.08.01</w:t>
            </w:r>
          </w:p>
          <w:p w14:paraId="2CD799DC" w14:textId="77777777" w:rsidR="00CF4F39" w:rsidRDefault="00CF4F39">
            <w:pPr>
              <w:spacing w:line="276" w:lineRule="auto"/>
              <w:ind w:left="720"/>
            </w:pPr>
          </w:p>
        </w:tc>
      </w:tr>
      <w:tr w:rsidR="00CF4F39" w14:paraId="436847B6" w14:textId="77777777">
        <w:tc>
          <w:tcPr>
            <w:tcW w:w="1696" w:type="dxa"/>
            <w:vMerge/>
          </w:tcPr>
          <w:p w14:paraId="4FCEFB7C" w14:textId="77777777" w:rsidR="00CF4F39" w:rsidRDefault="00CF4F39">
            <w:pPr>
              <w:pBdr>
                <w:top w:val="nil"/>
                <w:left w:val="nil"/>
                <w:bottom w:val="nil"/>
                <w:right w:val="nil"/>
                <w:between w:val="nil"/>
              </w:pBdr>
              <w:spacing w:line="276" w:lineRule="auto"/>
            </w:pPr>
          </w:p>
        </w:tc>
        <w:tc>
          <w:tcPr>
            <w:tcW w:w="5954" w:type="dxa"/>
          </w:tcPr>
          <w:p w14:paraId="5292AF7E" w14:textId="77777777" w:rsidR="00CF4F39" w:rsidRDefault="00E46F72">
            <w:pPr>
              <w:numPr>
                <w:ilvl w:val="0"/>
                <w:numId w:val="44"/>
              </w:numPr>
              <w:spacing w:line="276" w:lineRule="auto"/>
              <w:ind w:left="-7" w:firstLine="426"/>
            </w:pPr>
            <w:r>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p>
          <w:p w14:paraId="606360BE" w14:textId="77777777" w:rsidR="00CF4F39" w:rsidRDefault="00E46F72">
            <w:pPr>
              <w:numPr>
                <w:ilvl w:val="0"/>
                <w:numId w:val="44"/>
              </w:numPr>
              <w:spacing w:line="276" w:lineRule="auto"/>
              <w:ind w:left="-7" w:firstLine="426"/>
            </w:pPr>
            <w:r>
              <w:t xml:space="preserve">Внутрисоциальные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p w14:paraId="5F834F69" w14:textId="77777777" w:rsidR="00CF4F39" w:rsidRDefault="00E46F72">
            <w:pPr>
              <w:spacing w:line="276" w:lineRule="auto"/>
              <w:ind w:left="-7" w:firstLine="426"/>
              <w:jc w:val="center"/>
              <w:rPr>
                <w:b/>
                <w:i/>
              </w:rPr>
            </w:pPr>
            <w:r>
              <w:t xml:space="preserve">Дидактические единицы. Глобалистика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 </w:t>
            </w:r>
          </w:p>
        </w:tc>
        <w:tc>
          <w:tcPr>
            <w:tcW w:w="2410" w:type="dxa"/>
            <w:vMerge/>
          </w:tcPr>
          <w:p w14:paraId="4B8A48AF" w14:textId="77777777" w:rsidR="00CF4F39" w:rsidRDefault="00CF4F39">
            <w:pPr>
              <w:pBdr>
                <w:top w:val="nil"/>
                <w:left w:val="nil"/>
                <w:bottom w:val="nil"/>
                <w:right w:val="nil"/>
                <w:between w:val="nil"/>
              </w:pBdr>
              <w:spacing w:line="276" w:lineRule="auto"/>
              <w:rPr>
                <w:b/>
                <w:i/>
              </w:rPr>
            </w:pPr>
          </w:p>
        </w:tc>
        <w:tc>
          <w:tcPr>
            <w:tcW w:w="1842" w:type="dxa"/>
            <w:vMerge/>
          </w:tcPr>
          <w:p w14:paraId="13133DBD" w14:textId="77777777" w:rsidR="00CF4F39" w:rsidRDefault="00CF4F39">
            <w:pPr>
              <w:pBdr>
                <w:top w:val="nil"/>
                <w:left w:val="nil"/>
                <w:bottom w:val="nil"/>
                <w:right w:val="nil"/>
                <w:between w:val="nil"/>
              </w:pBdr>
              <w:spacing w:line="276" w:lineRule="auto"/>
              <w:rPr>
                <w:b/>
                <w:i/>
              </w:rPr>
            </w:pPr>
          </w:p>
        </w:tc>
        <w:tc>
          <w:tcPr>
            <w:tcW w:w="2127" w:type="dxa"/>
            <w:vMerge/>
          </w:tcPr>
          <w:p w14:paraId="64343F2B" w14:textId="77777777" w:rsidR="00CF4F39" w:rsidRDefault="00CF4F39">
            <w:pPr>
              <w:pBdr>
                <w:top w:val="nil"/>
                <w:left w:val="nil"/>
                <w:bottom w:val="nil"/>
                <w:right w:val="nil"/>
                <w:between w:val="nil"/>
              </w:pBdr>
              <w:spacing w:line="276" w:lineRule="auto"/>
              <w:rPr>
                <w:b/>
                <w:i/>
              </w:rPr>
            </w:pPr>
          </w:p>
        </w:tc>
      </w:tr>
      <w:tr w:rsidR="00CF4F39" w14:paraId="185E65D3" w14:textId="77777777">
        <w:tc>
          <w:tcPr>
            <w:tcW w:w="1696" w:type="dxa"/>
          </w:tcPr>
          <w:p w14:paraId="1293EAF6" w14:textId="77777777" w:rsidR="00CF4F39" w:rsidRDefault="00CF4F39">
            <w:pPr>
              <w:spacing w:line="276" w:lineRule="auto"/>
              <w:rPr>
                <w:b/>
                <w:i/>
              </w:rPr>
            </w:pPr>
          </w:p>
        </w:tc>
        <w:tc>
          <w:tcPr>
            <w:tcW w:w="5954" w:type="dxa"/>
          </w:tcPr>
          <w:p w14:paraId="4FA98AAD"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3639E83D" w14:textId="77777777" w:rsidR="00CF4F39" w:rsidRDefault="00E46F72">
            <w:pPr>
              <w:spacing w:line="276" w:lineRule="auto"/>
              <w:jc w:val="center"/>
              <w:rPr>
                <w:b/>
                <w:i/>
              </w:rPr>
            </w:pPr>
            <w:r>
              <w:rPr>
                <w:b/>
                <w:i/>
              </w:rPr>
              <w:t>1</w:t>
            </w:r>
          </w:p>
        </w:tc>
        <w:tc>
          <w:tcPr>
            <w:tcW w:w="1842" w:type="dxa"/>
          </w:tcPr>
          <w:p w14:paraId="668F3A62" w14:textId="77777777" w:rsidR="00CF4F39" w:rsidRDefault="00CF4F39">
            <w:pPr>
              <w:spacing w:line="276" w:lineRule="auto"/>
              <w:rPr>
                <w:b/>
                <w:i/>
              </w:rPr>
            </w:pPr>
          </w:p>
        </w:tc>
        <w:tc>
          <w:tcPr>
            <w:tcW w:w="2127" w:type="dxa"/>
          </w:tcPr>
          <w:p w14:paraId="1FBFB3B8" w14:textId="77777777" w:rsidR="00CF4F39" w:rsidRDefault="00CF4F39">
            <w:pPr>
              <w:spacing w:line="276" w:lineRule="auto"/>
            </w:pPr>
          </w:p>
        </w:tc>
      </w:tr>
      <w:tr w:rsidR="00CF4F39" w14:paraId="66F6A7D5" w14:textId="77777777">
        <w:tc>
          <w:tcPr>
            <w:tcW w:w="1696" w:type="dxa"/>
          </w:tcPr>
          <w:p w14:paraId="78750A2B" w14:textId="77777777" w:rsidR="00CF4F39" w:rsidRDefault="00CF4F39">
            <w:pPr>
              <w:spacing w:line="276" w:lineRule="auto"/>
              <w:rPr>
                <w:b/>
                <w:i/>
              </w:rPr>
            </w:pPr>
          </w:p>
        </w:tc>
        <w:tc>
          <w:tcPr>
            <w:tcW w:w="5954" w:type="dxa"/>
          </w:tcPr>
          <w:p w14:paraId="3D140E81"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457D4082" w14:textId="77777777" w:rsidR="00CF4F39" w:rsidRDefault="00CF4F39">
            <w:pPr>
              <w:spacing w:line="276" w:lineRule="auto"/>
              <w:jc w:val="center"/>
              <w:rPr>
                <w:b/>
                <w:i/>
              </w:rPr>
            </w:pPr>
          </w:p>
        </w:tc>
        <w:tc>
          <w:tcPr>
            <w:tcW w:w="1842" w:type="dxa"/>
          </w:tcPr>
          <w:p w14:paraId="7120864D" w14:textId="77777777" w:rsidR="00CF4F39" w:rsidRDefault="00CF4F39">
            <w:pPr>
              <w:spacing w:line="276" w:lineRule="auto"/>
              <w:rPr>
                <w:b/>
                <w:i/>
              </w:rPr>
            </w:pPr>
          </w:p>
        </w:tc>
        <w:tc>
          <w:tcPr>
            <w:tcW w:w="2127" w:type="dxa"/>
          </w:tcPr>
          <w:p w14:paraId="07CD3854" w14:textId="77777777" w:rsidR="00CF4F39" w:rsidRDefault="00CF4F39">
            <w:pPr>
              <w:spacing w:line="276" w:lineRule="auto"/>
            </w:pPr>
          </w:p>
        </w:tc>
      </w:tr>
      <w:tr w:rsidR="00CF4F39" w14:paraId="237BD17E" w14:textId="77777777">
        <w:tc>
          <w:tcPr>
            <w:tcW w:w="1696" w:type="dxa"/>
            <w:vMerge w:val="restart"/>
          </w:tcPr>
          <w:p w14:paraId="1F9194DC" w14:textId="77777777" w:rsidR="00CF4F39" w:rsidRDefault="00E46F72">
            <w:pPr>
              <w:spacing w:line="276" w:lineRule="auto"/>
              <w:rPr>
                <w:b/>
                <w:i/>
              </w:rPr>
            </w:pPr>
            <w:r>
              <w:rPr>
                <w:b/>
                <w:i/>
              </w:rPr>
              <w:lastRenderedPageBreak/>
              <w:t>Тема 6.4.</w:t>
            </w:r>
            <w:r>
              <w:rPr>
                <w:b/>
              </w:rPr>
              <w:t xml:space="preserve"> Характерные особенности современной культуры. Построение культуры информационного постиндустриального общества.</w:t>
            </w:r>
          </w:p>
        </w:tc>
        <w:tc>
          <w:tcPr>
            <w:tcW w:w="5954" w:type="dxa"/>
          </w:tcPr>
          <w:p w14:paraId="2F0886C7" w14:textId="77777777" w:rsidR="00CF4F39" w:rsidRDefault="00E46F72">
            <w:pPr>
              <w:spacing w:line="276" w:lineRule="auto"/>
              <w:rPr>
                <w:b/>
                <w:i/>
              </w:rPr>
            </w:pPr>
            <w:r>
              <w:rPr>
                <w:b/>
                <w:i/>
              </w:rPr>
              <w:t xml:space="preserve">Содержание учебного материала </w:t>
            </w:r>
          </w:p>
        </w:tc>
        <w:tc>
          <w:tcPr>
            <w:tcW w:w="2410" w:type="dxa"/>
            <w:vMerge w:val="restart"/>
          </w:tcPr>
          <w:p w14:paraId="75274560" w14:textId="77777777" w:rsidR="00CF4F39" w:rsidRDefault="00E46F72">
            <w:pPr>
              <w:spacing w:line="276" w:lineRule="auto"/>
              <w:jc w:val="center"/>
              <w:rPr>
                <w:b/>
                <w:i/>
              </w:rPr>
            </w:pPr>
            <w:r>
              <w:rPr>
                <w:b/>
                <w:i/>
              </w:rPr>
              <w:t>1</w:t>
            </w:r>
          </w:p>
        </w:tc>
        <w:tc>
          <w:tcPr>
            <w:tcW w:w="1842" w:type="dxa"/>
            <w:vMerge w:val="restart"/>
          </w:tcPr>
          <w:p w14:paraId="7E9D5FD8" w14:textId="77777777" w:rsidR="00CF4F39" w:rsidRDefault="00E46F72">
            <w:pPr>
              <w:spacing w:line="276" w:lineRule="auto"/>
              <w:rPr>
                <w:b/>
                <w:i/>
              </w:rPr>
            </w:pPr>
            <w:r>
              <w:rPr>
                <w:b/>
                <w:i/>
              </w:rPr>
              <w:t>ОК 1,3, 4, 6,7,8.</w:t>
            </w:r>
          </w:p>
        </w:tc>
        <w:tc>
          <w:tcPr>
            <w:tcW w:w="2127" w:type="dxa"/>
            <w:vMerge w:val="restart"/>
          </w:tcPr>
          <w:p w14:paraId="7672D7ED" w14:textId="77777777" w:rsidR="00CF4F39" w:rsidRDefault="00E46F72">
            <w:pPr>
              <w:spacing w:line="276" w:lineRule="auto"/>
              <w:ind w:left="720"/>
            </w:pPr>
            <w:r>
              <w:t>Уо.01.01</w:t>
            </w:r>
          </w:p>
          <w:p w14:paraId="2ED2A60B" w14:textId="77777777" w:rsidR="00CF4F39" w:rsidRDefault="00E46F72">
            <w:pPr>
              <w:spacing w:line="276" w:lineRule="auto"/>
              <w:ind w:left="720"/>
            </w:pPr>
            <w:r>
              <w:t>Уо.03.02</w:t>
            </w:r>
          </w:p>
          <w:p w14:paraId="6238D314" w14:textId="77777777" w:rsidR="00CF4F39" w:rsidRDefault="00E46F72">
            <w:pPr>
              <w:spacing w:line="276" w:lineRule="auto"/>
              <w:ind w:left="720"/>
            </w:pPr>
            <w:r>
              <w:t>Уо.04.01</w:t>
            </w:r>
          </w:p>
          <w:p w14:paraId="3906935D" w14:textId="77777777" w:rsidR="00CF4F39" w:rsidRDefault="00E46F72">
            <w:pPr>
              <w:spacing w:line="276" w:lineRule="auto"/>
              <w:ind w:left="720"/>
            </w:pPr>
            <w:r>
              <w:t>Уо.04.02</w:t>
            </w:r>
          </w:p>
          <w:p w14:paraId="4C501C3E" w14:textId="77777777" w:rsidR="00CF4F39" w:rsidRDefault="00E46F72">
            <w:pPr>
              <w:spacing w:line="276" w:lineRule="auto"/>
              <w:ind w:left="720"/>
            </w:pPr>
            <w:r>
              <w:t>Уо.06.02</w:t>
            </w:r>
          </w:p>
          <w:p w14:paraId="38585EF9" w14:textId="77777777" w:rsidR="00CF4F39" w:rsidRDefault="00E46F72">
            <w:pPr>
              <w:spacing w:line="276" w:lineRule="auto"/>
              <w:ind w:left="720"/>
            </w:pPr>
            <w:r>
              <w:t>Уо.07.01</w:t>
            </w:r>
          </w:p>
          <w:p w14:paraId="3140583D" w14:textId="77777777" w:rsidR="00CF4F39" w:rsidRDefault="00E46F72">
            <w:pPr>
              <w:spacing w:line="276" w:lineRule="auto"/>
              <w:ind w:left="720"/>
            </w:pPr>
            <w:r>
              <w:t>Уо.08.04</w:t>
            </w:r>
          </w:p>
          <w:p w14:paraId="0C85F793" w14:textId="77777777" w:rsidR="00CF4F39" w:rsidRDefault="00E46F72">
            <w:pPr>
              <w:spacing w:line="276" w:lineRule="auto"/>
              <w:ind w:left="720"/>
            </w:pPr>
            <w:r>
              <w:t>Зо.03.03</w:t>
            </w:r>
          </w:p>
          <w:p w14:paraId="0A778CF6" w14:textId="77777777" w:rsidR="00CF4F39" w:rsidRDefault="00E46F72">
            <w:pPr>
              <w:spacing w:line="276" w:lineRule="auto"/>
              <w:ind w:left="720"/>
            </w:pPr>
            <w:r>
              <w:t>Зо.04.02</w:t>
            </w:r>
          </w:p>
          <w:p w14:paraId="27676294" w14:textId="77777777" w:rsidR="00CF4F39" w:rsidRDefault="00E46F72">
            <w:pPr>
              <w:spacing w:line="276" w:lineRule="auto"/>
              <w:ind w:left="720"/>
            </w:pPr>
            <w:r>
              <w:t>Зо.06.01</w:t>
            </w:r>
          </w:p>
          <w:p w14:paraId="443D9DDC" w14:textId="77777777" w:rsidR="00CF4F39" w:rsidRDefault="00E46F72">
            <w:pPr>
              <w:spacing w:line="276" w:lineRule="auto"/>
              <w:ind w:left="720"/>
            </w:pPr>
            <w:r>
              <w:t>Зо.06.02</w:t>
            </w:r>
          </w:p>
          <w:p w14:paraId="0ADDCF73" w14:textId="77777777" w:rsidR="00CF4F39" w:rsidRDefault="00E46F72">
            <w:pPr>
              <w:spacing w:line="276" w:lineRule="auto"/>
              <w:ind w:left="720"/>
            </w:pPr>
            <w:r>
              <w:t>Зо.08.01</w:t>
            </w:r>
          </w:p>
          <w:p w14:paraId="7A6C3009" w14:textId="77777777" w:rsidR="00CF4F39" w:rsidRDefault="00CF4F39">
            <w:pPr>
              <w:spacing w:line="276" w:lineRule="auto"/>
              <w:ind w:left="720"/>
            </w:pPr>
          </w:p>
        </w:tc>
      </w:tr>
      <w:tr w:rsidR="00CF4F39" w14:paraId="162D61A1" w14:textId="77777777">
        <w:tc>
          <w:tcPr>
            <w:tcW w:w="1696" w:type="dxa"/>
            <w:vMerge/>
          </w:tcPr>
          <w:p w14:paraId="60208AF0" w14:textId="77777777" w:rsidR="00CF4F39" w:rsidRDefault="00CF4F39">
            <w:pPr>
              <w:pBdr>
                <w:top w:val="nil"/>
                <w:left w:val="nil"/>
                <w:bottom w:val="nil"/>
                <w:right w:val="nil"/>
                <w:between w:val="nil"/>
              </w:pBdr>
              <w:spacing w:line="276" w:lineRule="auto"/>
            </w:pPr>
          </w:p>
        </w:tc>
        <w:tc>
          <w:tcPr>
            <w:tcW w:w="5954" w:type="dxa"/>
          </w:tcPr>
          <w:p w14:paraId="5B7F13EB" w14:textId="77777777" w:rsidR="00CF4F39" w:rsidRDefault="00E46F72">
            <w:pPr>
              <w:numPr>
                <w:ilvl w:val="0"/>
                <w:numId w:val="45"/>
              </w:numPr>
              <w:spacing w:line="276" w:lineRule="auto"/>
              <w:ind w:firstLine="360"/>
            </w:pPr>
            <w: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14:paraId="352C0C71" w14:textId="77777777" w:rsidR="00CF4F39" w:rsidRDefault="00E46F72">
            <w:pPr>
              <w:numPr>
                <w:ilvl w:val="0"/>
                <w:numId w:val="45"/>
              </w:numPr>
              <w:spacing w:line="276" w:lineRule="auto"/>
              <w:ind w:firstLine="360"/>
            </w:pPr>
            <w: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p w14:paraId="75E61E5E" w14:textId="77777777" w:rsidR="00CF4F39" w:rsidRDefault="00E46F72">
            <w:pPr>
              <w:spacing w:line="276" w:lineRule="auto"/>
              <w:ind w:firstLine="360"/>
              <w:rPr>
                <w:b/>
                <w:i/>
              </w:rPr>
            </w:pPr>
            <w:r>
              <w:t xml:space="preserve">Дидактические единицы: Основные черты современной культуры, Модернизм и постмодернизм как стили современной культуры, Развитие информационных технологий в новейшее время. Информационная революция, Влияние информационных технологий на современную культуру </w:t>
            </w:r>
          </w:p>
        </w:tc>
        <w:tc>
          <w:tcPr>
            <w:tcW w:w="2410" w:type="dxa"/>
            <w:vMerge/>
          </w:tcPr>
          <w:p w14:paraId="1827FBC1" w14:textId="77777777" w:rsidR="00CF4F39" w:rsidRDefault="00CF4F39">
            <w:pPr>
              <w:pBdr>
                <w:top w:val="nil"/>
                <w:left w:val="nil"/>
                <w:bottom w:val="nil"/>
                <w:right w:val="nil"/>
                <w:between w:val="nil"/>
              </w:pBdr>
              <w:spacing w:line="276" w:lineRule="auto"/>
              <w:rPr>
                <w:b/>
                <w:i/>
              </w:rPr>
            </w:pPr>
          </w:p>
        </w:tc>
        <w:tc>
          <w:tcPr>
            <w:tcW w:w="1842" w:type="dxa"/>
            <w:vMerge/>
          </w:tcPr>
          <w:p w14:paraId="50F1DB7A" w14:textId="77777777" w:rsidR="00CF4F39" w:rsidRDefault="00CF4F39">
            <w:pPr>
              <w:pBdr>
                <w:top w:val="nil"/>
                <w:left w:val="nil"/>
                <w:bottom w:val="nil"/>
                <w:right w:val="nil"/>
                <w:between w:val="nil"/>
              </w:pBdr>
              <w:spacing w:line="276" w:lineRule="auto"/>
              <w:rPr>
                <w:b/>
                <w:i/>
              </w:rPr>
            </w:pPr>
          </w:p>
        </w:tc>
        <w:tc>
          <w:tcPr>
            <w:tcW w:w="2127" w:type="dxa"/>
            <w:vMerge/>
          </w:tcPr>
          <w:p w14:paraId="697DB248" w14:textId="77777777" w:rsidR="00CF4F39" w:rsidRDefault="00CF4F39">
            <w:pPr>
              <w:pBdr>
                <w:top w:val="nil"/>
                <w:left w:val="nil"/>
                <w:bottom w:val="nil"/>
                <w:right w:val="nil"/>
                <w:between w:val="nil"/>
              </w:pBdr>
              <w:spacing w:line="276" w:lineRule="auto"/>
              <w:rPr>
                <w:b/>
                <w:i/>
              </w:rPr>
            </w:pPr>
          </w:p>
        </w:tc>
      </w:tr>
      <w:tr w:rsidR="00CF4F39" w14:paraId="56567E9D" w14:textId="77777777">
        <w:tc>
          <w:tcPr>
            <w:tcW w:w="1696" w:type="dxa"/>
          </w:tcPr>
          <w:p w14:paraId="66071F6C" w14:textId="77777777" w:rsidR="00CF4F39" w:rsidRDefault="00CF4F39">
            <w:pPr>
              <w:spacing w:line="276" w:lineRule="auto"/>
              <w:rPr>
                <w:b/>
                <w:i/>
              </w:rPr>
            </w:pPr>
          </w:p>
        </w:tc>
        <w:tc>
          <w:tcPr>
            <w:tcW w:w="5954" w:type="dxa"/>
          </w:tcPr>
          <w:p w14:paraId="3A4D6C71"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47460EB5" w14:textId="77777777" w:rsidR="00CF4F39" w:rsidRDefault="00E46F72">
            <w:pPr>
              <w:spacing w:line="276" w:lineRule="auto"/>
              <w:jc w:val="center"/>
              <w:rPr>
                <w:b/>
                <w:i/>
              </w:rPr>
            </w:pPr>
            <w:r>
              <w:rPr>
                <w:b/>
                <w:i/>
              </w:rPr>
              <w:t>1</w:t>
            </w:r>
          </w:p>
        </w:tc>
        <w:tc>
          <w:tcPr>
            <w:tcW w:w="1842" w:type="dxa"/>
          </w:tcPr>
          <w:p w14:paraId="65AEFF8E" w14:textId="77777777" w:rsidR="00CF4F39" w:rsidRDefault="00CF4F39">
            <w:pPr>
              <w:spacing w:line="276" w:lineRule="auto"/>
              <w:rPr>
                <w:b/>
                <w:i/>
              </w:rPr>
            </w:pPr>
          </w:p>
        </w:tc>
        <w:tc>
          <w:tcPr>
            <w:tcW w:w="2127" w:type="dxa"/>
          </w:tcPr>
          <w:p w14:paraId="058EE792" w14:textId="77777777" w:rsidR="00CF4F39" w:rsidRDefault="00CF4F39">
            <w:pPr>
              <w:spacing w:line="276" w:lineRule="auto"/>
            </w:pPr>
          </w:p>
        </w:tc>
      </w:tr>
      <w:tr w:rsidR="00CF4F39" w14:paraId="0C7BBA49" w14:textId="77777777">
        <w:tc>
          <w:tcPr>
            <w:tcW w:w="1696" w:type="dxa"/>
          </w:tcPr>
          <w:p w14:paraId="4F443E2D" w14:textId="77777777" w:rsidR="00CF4F39" w:rsidRDefault="00CF4F39">
            <w:pPr>
              <w:spacing w:line="276" w:lineRule="auto"/>
              <w:rPr>
                <w:b/>
                <w:i/>
              </w:rPr>
            </w:pPr>
          </w:p>
        </w:tc>
        <w:tc>
          <w:tcPr>
            <w:tcW w:w="5954" w:type="dxa"/>
          </w:tcPr>
          <w:p w14:paraId="081228D5"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3BB516BF" w14:textId="77777777" w:rsidR="00CF4F39" w:rsidRDefault="00E46F72">
            <w:pPr>
              <w:spacing w:line="276" w:lineRule="auto"/>
              <w:jc w:val="center"/>
              <w:rPr>
                <w:b/>
                <w:i/>
              </w:rPr>
            </w:pPr>
            <w:r>
              <w:rPr>
                <w:b/>
                <w:i/>
              </w:rPr>
              <w:t>-</w:t>
            </w:r>
          </w:p>
        </w:tc>
        <w:tc>
          <w:tcPr>
            <w:tcW w:w="1842" w:type="dxa"/>
          </w:tcPr>
          <w:p w14:paraId="2D366D09" w14:textId="77777777" w:rsidR="00CF4F39" w:rsidRDefault="00CF4F39">
            <w:pPr>
              <w:spacing w:line="276" w:lineRule="auto"/>
              <w:rPr>
                <w:b/>
                <w:i/>
              </w:rPr>
            </w:pPr>
          </w:p>
        </w:tc>
        <w:tc>
          <w:tcPr>
            <w:tcW w:w="2127" w:type="dxa"/>
          </w:tcPr>
          <w:p w14:paraId="1C01CF55" w14:textId="77777777" w:rsidR="00CF4F39" w:rsidRDefault="00CF4F39">
            <w:pPr>
              <w:spacing w:line="276" w:lineRule="auto"/>
            </w:pPr>
          </w:p>
        </w:tc>
      </w:tr>
      <w:tr w:rsidR="00CF4F39" w14:paraId="4E6EDE11" w14:textId="77777777">
        <w:tc>
          <w:tcPr>
            <w:tcW w:w="1696" w:type="dxa"/>
            <w:vMerge w:val="restart"/>
          </w:tcPr>
          <w:p w14:paraId="01A64429" w14:textId="77777777" w:rsidR="00CF4F39" w:rsidRDefault="00E46F72">
            <w:pPr>
              <w:spacing w:line="276" w:lineRule="auto"/>
              <w:rPr>
                <w:b/>
                <w:i/>
              </w:rPr>
            </w:pPr>
            <w:r>
              <w:rPr>
                <w:b/>
                <w:i/>
              </w:rPr>
              <w:t>Тема 6.5.</w:t>
            </w:r>
            <w:r>
              <w:rPr>
                <w:b/>
              </w:rPr>
              <w:t xml:space="preserve"> Достижения науки и техники на </w:t>
            </w:r>
            <w:r>
              <w:rPr>
                <w:b/>
              </w:rPr>
              <w:lastRenderedPageBreak/>
              <w:t>рубеже XX – XXI вв.</w:t>
            </w:r>
          </w:p>
        </w:tc>
        <w:tc>
          <w:tcPr>
            <w:tcW w:w="5954" w:type="dxa"/>
          </w:tcPr>
          <w:p w14:paraId="629190DD"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056F626E" w14:textId="77777777" w:rsidR="00CF4F39" w:rsidRDefault="00E46F72">
            <w:pPr>
              <w:spacing w:line="276" w:lineRule="auto"/>
              <w:jc w:val="center"/>
              <w:rPr>
                <w:b/>
                <w:i/>
              </w:rPr>
            </w:pPr>
            <w:r>
              <w:rPr>
                <w:b/>
                <w:i/>
              </w:rPr>
              <w:t>1</w:t>
            </w:r>
          </w:p>
        </w:tc>
        <w:tc>
          <w:tcPr>
            <w:tcW w:w="1842" w:type="dxa"/>
            <w:vMerge w:val="restart"/>
          </w:tcPr>
          <w:p w14:paraId="1D1FC35F" w14:textId="77777777" w:rsidR="00CF4F39" w:rsidRDefault="00E46F72">
            <w:pPr>
              <w:spacing w:line="276" w:lineRule="auto"/>
              <w:rPr>
                <w:b/>
                <w:i/>
              </w:rPr>
            </w:pPr>
            <w:r>
              <w:rPr>
                <w:b/>
                <w:i/>
              </w:rPr>
              <w:t>ОК 1,3, 4, 6,7,8.</w:t>
            </w:r>
          </w:p>
        </w:tc>
        <w:tc>
          <w:tcPr>
            <w:tcW w:w="2127" w:type="dxa"/>
            <w:vMerge w:val="restart"/>
          </w:tcPr>
          <w:p w14:paraId="6696C9D5" w14:textId="77777777" w:rsidR="00CF4F39" w:rsidRDefault="00CF4F39">
            <w:pPr>
              <w:spacing w:line="276" w:lineRule="auto"/>
              <w:ind w:left="720"/>
            </w:pPr>
          </w:p>
          <w:p w14:paraId="41C9E4AB" w14:textId="77777777" w:rsidR="00CF4F39" w:rsidRDefault="00E46F72">
            <w:pPr>
              <w:spacing w:line="276" w:lineRule="auto"/>
              <w:ind w:left="720"/>
            </w:pPr>
            <w:r>
              <w:t>Уо.01.01</w:t>
            </w:r>
          </w:p>
          <w:p w14:paraId="79564A5C" w14:textId="77777777" w:rsidR="00CF4F39" w:rsidRDefault="00E46F72">
            <w:pPr>
              <w:spacing w:line="276" w:lineRule="auto"/>
              <w:ind w:left="720"/>
            </w:pPr>
            <w:r>
              <w:t>Уо.03.02</w:t>
            </w:r>
          </w:p>
          <w:p w14:paraId="7E6FAE3E" w14:textId="77777777" w:rsidR="00CF4F39" w:rsidRDefault="00E46F72">
            <w:pPr>
              <w:spacing w:line="276" w:lineRule="auto"/>
              <w:ind w:left="720"/>
            </w:pPr>
            <w:r>
              <w:t>Уо.04.01</w:t>
            </w:r>
          </w:p>
          <w:p w14:paraId="1D7C866C" w14:textId="77777777" w:rsidR="00CF4F39" w:rsidRDefault="00E46F72">
            <w:pPr>
              <w:spacing w:line="276" w:lineRule="auto"/>
              <w:ind w:left="720"/>
            </w:pPr>
            <w:r>
              <w:lastRenderedPageBreak/>
              <w:t>Уо.04.02</w:t>
            </w:r>
          </w:p>
          <w:p w14:paraId="4D3DA77D" w14:textId="77777777" w:rsidR="00CF4F39" w:rsidRDefault="00E46F72">
            <w:pPr>
              <w:spacing w:line="276" w:lineRule="auto"/>
              <w:ind w:left="720"/>
            </w:pPr>
            <w:r>
              <w:t>Уо.06.02</w:t>
            </w:r>
          </w:p>
          <w:p w14:paraId="514F4079" w14:textId="77777777" w:rsidR="00CF4F39" w:rsidRDefault="00E46F72">
            <w:pPr>
              <w:spacing w:line="276" w:lineRule="auto"/>
              <w:ind w:left="720"/>
            </w:pPr>
            <w:r>
              <w:t>Уо.07.01</w:t>
            </w:r>
          </w:p>
          <w:p w14:paraId="68694888" w14:textId="77777777" w:rsidR="00CF4F39" w:rsidRDefault="00E46F72">
            <w:pPr>
              <w:spacing w:line="276" w:lineRule="auto"/>
              <w:ind w:left="720"/>
            </w:pPr>
            <w:r>
              <w:t>Уо.08.04</w:t>
            </w:r>
          </w:p>
          <w:p w14:paraId="2A107CCC" w14:textId="77777777" w:rsidR="00CF4F39" w:rsidRDefault="00E46F72">
            <w:pPr>
              <w:spacing w:line="276" w:lineRule="auto"/>
              <w:ind w:left="720"/>
            </w:pPr>
            <w:r>
              <w:t>Зо.03.03</w:t>
            </w:r>
          </w:p>
          <w:p w14:paraId="55906D75" w14:textId="77777777" w:rsidR="00CF4F39" w:rsidRDefault="00E46F72">
            <w:pPr>
              <w:spacing w:line="276" w:lineRule="auto"/>
              <w:ind w:left="720"/>
            </w:pPr>
            <w:r>
              <w:t>Зо.04.02</w:t>
            </w:r>
          </w:p>
          <w:p w14:paraId="20C4090F" w14:textId="77777777" w:rsidR="00CF4F39" w:rsidRDefault="00E46F72">
            <w:pPr>
              <w:spacing w:line="276" w:lineRule="auto"/>
              <w:ind w:left="720"/>
            </w:pPr>
            <w:r>
              <w:t>Зо.06.01</w:t>
            </w:r>
          </w:p>
          <w:p w14:paraId="1B9C38FA" w14:textId="77777777" w:rsidR="00CF4F39" w:rsidRDefault="00E46F72">
            <w:pPr>
              <w:spacing w:line="276" w:lineRule="auto"/>
              <w:ind w:left="720"/>
            </w:pPr>
            <w:r>
              <w:t>Зо.06.02</w:t>
            </w:r>
          </w:p>
          <w:p w14:paraId="53428EF5" w14:textId="77777777" w:rsidR="00CF4F39" w:rsidRDefault="00E46F72">
            <w:pPr>
              <w:spacing w:line="276" w:lineRule="auto"/>
              <w:ind w:left="720"/>
            </w:pPr>
            <w:r>
              <w:t>Зо.08.01</w:t>
            </w:r>
          </w:p>
          <w:p w14:paraId="3B73396D" w14:textId="77777777" w:rsidR="00CF4F39" w:rsidRDefault="00CF4F39">
            <w:pPr>
              <w:spacing w:line="276" w:lineRule="auto"/>
              <w:ind w:left="720"/>
            </w:pPr>
          </w:p>
        </w:tc>
      </w:tr>
      <w:tr w:rsidR="00CF4F39" w14:paraId="3D374287" w14:textId="77777777">
        <w:tc>
          <w:tcPr>
            <w:tcW w:w="1696" w:type="dxa"/>
            <w:vMerge/>
          </w:tcPr>
          <w:p w14:paraId="0E4A195B" w14:textId="77777777" w:rsidR="00CF4F39" w:rsidRDefault="00CF4F39">
            <w:pPr>
              <w:pBdr>
                <w:top w:val="nil"/>
                <w:left w:val="nil"/>
                <w:bottom w:val="nil"/>
                <w:right w:val="nil"/>
                <w:between w:val="nil"/>
              </w:pBdr>
              <w:spacing w:line="276" w:lineRule="auto"/>
            </w:pPr>
          </w:p>
        </w:tc>
        <w:tc>
          <w:tcPr>
            <w:tcW w:w="5954" w:type="dxa"/>
          </w:tcPr>
          <w:p w14:paraId="4BBB701B" w14:textId="77777777" w:rsidR="00CF4F39" w:rsidRDefault="00E46F72">
            <w:pPr>
              <w:numPr>
                <w:ilvl w:val="0"/>
                <w:numId w:val="46"/>
              </w:numPr>
              <w:spacing w:line="276" w:lineRule="auto"/>
              <w:ind w:left="-7" w:firstLine="367"/>
              <w:jc w:val="both"/>
            </w:pPr>
            <w:r>
              <w:t xml:space="preserve">Основные черты науки современности. Неклассическая и пост неклассическая наука. Интернационализация науки. Источники финансирования научных исследований. Развитие </w:t>
            </w:r>
            <w:r>
              <w:lastRenderedPageBreak/>
              <w:t xml:space="preserve">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 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w:t>
            </w:r>
          </w:p>
          <w:p w14:paraId="70C8908D" w14:textId="77777777" w:rsidR="00CF4F39" w:rsidRDefault="00E46F72">
            <w:pPr>
              <w:numPr>
                <w:ilvl w:val="0"/>
                <w:numId w:val="46"/>
              </w:numPr>
              <w:spacing w:line="276" w:lineRule="auto"/>
              <w:ind w:left="-7" w:firstLine="367"/>
              <w:jc w:val="both"/>
            </w:pPr>
            <w:r>
              <w:t>Этические вопросы деятельности учёных. Ответственность учёных перед обществом. Демаркация науки и паранауки в современной культуре.</w:t>
            </w:r>
          </w:p>
          <w:p w14:paraId="595E5BC5" w14:textId="77777777" w:rsidR="00CF4F39" w:rsidRDefault="00E46F72">
            <w:pPr>
              <w:spacing w:line="276" w:lineRule="auto"/>
              <w:ind w:left="-7" w:firstLine="367"/>
              <w:jc w:val="both"/>
              <w:rPr>
                <w:b/>
                <w:i/>
              </w:rPr>
            </w:pPr>
            <w:r>
              <w:t xml:space="preserve">Дидактические единицы: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w:t>
            </w:r>
          </w:p>
        </w:tc>
        <w:tc>
          <w:tcPr>
            <w:tcW w:w="2410" w:type="dxa"/>
            <w:vMerge/>
          </w:tcPr>
          <w:p w14:paraId="13F379CC" w14:textId="77777777" w:rsidR="00CF4F39" w:rsidRDefault="00CF4F39">
            <w:pPr>
              <w:pBdr>
                <w:top w:val="nil"/>
                <w:left w:val="nil"/>
                <w:bottom w:val="nil"/>
                <w:right w:val="nil"/>
                <w:between w:val="nil"/>
              </w:pBdr>
              <w:spacing w:line="276" w:lineRule="auto"/>
              <w:rPr>
                <w:b/>
                <w:i/>
              </w:rPr>
            </w:pPr>
          </w:p>
        </w:tc>
        <w:tc>
          <w:tcPr>
            <w:tcW w:w="1842" w:type="dxa"/>
            <w:vMerge/>
          </w:tcPr>
          <w:p w14:paraId="7E9449CB" w14:textId="77777777" w:rsidR="00CF4F39" w:rsidRDefault="00CF4F39">
            <w:pPr>
              <w:pBdr>
                <w:top w:val="nil"/>
                <w:left w:val="nil"/>
                <w:bottom w:val="nil"/>
                <w:right w:val="nil"/>
                <w:between w:val="nil"/>
              </w:pBdr>
              <w:spacing w:line="276" w:lineRule="auto"/>
              <w:rPr>
                <w:b/>
                <w:i/>
              </w:rPr>
            </w:pPr>
          </w:p>
        </w:tc>
        <w:tc>
          <w:tcPr>
            <w:tcW w:w="2127" w:type="dxa"/>
            <w:vMerge/>
          </w:tcPr>
          <w:p w14:paraId="19DFE3EA" w14:textId="77777777" w:rsidR="00CF4F39" w:rsidRDefault="00CF4F39">
            <w:pPr>
              <w:pBdr>
                <w:top w:val="nil"/>
                <w:left w:val="nil"/>
                <w:bottom w:val="nil"/>
                <w:right w:val="nil"/>
                <w:between w:val="nil"/>
              </w:pBdr>
              <w:spacing w:line="276" w:lineRule="auto"/>
              <w:rPr>
                <w:b/>
                <w:i/>
              </w:rPr>
            </w:pPr>
          </w:p>
        </w:tc>
      </w:tr>
      <w:tr w:rsidR="00CF4F39" w14:paraId="4C23F9A8" w14:textId="77777777">
        <w:tc>
          <w:tcPr>
            <w:tcW w:w="1696" w:type="dxa"/>
          </w:tcPr>
          <w:p w14:paraId="0C000991" w14:textId="77777777" w:rsidR="00CF4F39" w:rsidRDefault="00CF4F39">
            <w:pPr>
              <w:spacing w:line="276" w:lineRule="auto"/>
              <w:rPr>
                <w:b/>
                <w:i/>
              </w:rPr>
            </w:pPr>
          </w:p>
        </w:tc>
        <w:tc>
          <w:tcPr>
            <w:tcW w:w="5954" w:type="dxa"/>
          </w:tcPr>
          <w:p w14:paraId="787BAEF4"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3BF3B815" w14:textId="77777777" w:rsidR="00CF4F39" w:rsidRDefault="00E46F72">
            <w:pPr>
              <w:spacing w:line="276" w:lineRule="auto"/>
              <w:jc w:val="center"/>
              <w:rPr>
                <w:b/>
                <w:i/>
              </w:rPr>
            </w:pPr>
            <w:r>
              <w:rPr>
                <w:b/>
                <w:i/>
              </w:rPr>
              <w:t>1</w:t>
            </w:r>
          </w:p>
        </w:tc>
        <w:tc>
          <w:tcPr>
            <w:tcW w:w="1842" w:type="dxa"/>
          </w:tcPr>
          <w:p w14:paraId="0FE9D7C5" w14:textId="77777777" w:rsidR="00CF4F39" w:rsidRDefault="00CF4F39">
            <w:pPr>
              <w:spacing w:line="276" w:lineRule="auto"/>
              <w:rPr>
                <w:b/>
                <w:i/>
              </w:rPr>
            </w:pPr>
          </w:p>
        </w:tc>
        <w:tc>
          <w:tcPr>
            <w:tcW w:w="2127" w:type="dxa"/>
          </w:tcPr>
          <w:p w14:paraId="190767C0" w14:textId="77777777" w:rsidR="00CF4F39" w:rsidRDefault="00CF4F39">
            <w:pPr>
              <w:spacing w:line="276" w:lineRule="auto"/>
            </w:pPr>
          </w:p>
        </w:tc>
      </w:tr>
      <w:tr w:rsidR="00CF4F39" w14:paraId="10141E16" w14:textId="77777777">
        <w:tc>
          <w:tcPr>
            <w:tcW w:w="1696" w:type="dxa"/>
          </w:tcPr>
          <w:p w14:paraId="1B2D71C2" w14:textId="77777777" w:rsidR="00CF4F39" w:rsidRDefault="00CF4F39">
            <w:pPr>
              <w:spacing w:line="276" w:lineRule="auto"/>
              <w:rPr>
                <w:b/>
                <w:i/>
              </w:rPr>
            </w:pPr>
          </w:p>
        </w:tc>
        <w:tc>
          <w:tcPr>
            <w:tcW w:w="5954" w:type="dxa"/>
          </w:tcPr>
          <w:p w14:paraId="3971DD25"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603D9AB9" w14:textId="77777777" w:rsidR="00CF4F39" w:rsidRDefault="00E46F72">
            <w:pPr>
              <w:spacing w:line="276" w:lineRule="auto"/>
              <w:jc w:val="center"/>
              <w:rPr>
                <w:b/>
                <w:i/>
              </w:rPr>
            </w:pPr>
            <w:r>
              <w:rPr>
                <w:b/>
                <w:i/>
              </w:rPr>
              <w:t>-</w:t>
            </w:r>
          </w:p>
        </w:tc>
        <w:tc>
          <w:tcPr>
            <w:tcW w:w="1842" w:type="dxa"/>
          </w:tcPr>
          <w:p w14:paraId="36659395" w14:textId="77777777" w:rsidR="00CF4F39" w:rsidRDefault="00CF4F39">
            <w:pPr>
              <w:spacing w:line="276" w:lineRule="auto"/>
              <w:rPr>
                <w:b/>
                <w:i/>
              </w:rPr>
            </w:pPr>
          </w:p>
        </w:tc>
        <w:tc>
          <w:tcPr>
            <w:tcW w:w="2127" w:type="dxa"/>
          </w:tcPr>
          <w:p w14:paraId="71DB95F0" w14:textId="77777777" w:rsidR="00CF4F39" w:rsidRDefault="00CF4F39">
            <w:pPr>
              <w:spacing w:line="276" w:lineRule="auto"/>
            </w:pPr>
          </w:p>
        </w:tc>
      </w:tr>
      <w:tr w:rsidR="00CF4F39" w14:paraId="56E8DA2B" w14:textId="77777777">
        <w:tc>
          <w:tcPr>
            <w:tcW w:w="1696" w:type="dxa"/>
            <w:vMerge w:val="restart"/>
          </w:tcPr>
          <w:p w14:paraId="6ED2FC3E" w14:textId="77777777" w:rsidR="00CF4F39" w:rsidRDefault="00E46F72">
            <w:pPr>
              <w:spacing w:line="276" w:lineRule="auto"/>
              <w:rPr>
                <w:b/>
                <w:i/>
              </w:rPr>
            </w:pPr>
            <w:r>
              <w:rPr>
                <w:b/>
                <w:i/>
              </w:rPr>
              <w:t>Тема 6.6.</w:t>
            </w:r>
            <w:r>
              <w:rPr>
                <w:b/>
              </w:rPr>
              <w:t xml:space="preserve"> Художественная культура на рубеже XX – XXI вв. </w:t>
            </w:r>
            <w:r>
              <w:rPr>
                <w:b/>
              </w:rPr>
              <w:lastRenderedPageBreak/>
              <w:t>Основные жанры современного искусства и литературы.</w:t>
            </w:r>
          </w:p>
        </w:tc>
        <w:tc>
          <w:tcPr>
            <w:tcW w:w="5954" w:type="dxa"/>
          </w:tcPr>
          <w:p w14:paraId="2F23D6F4"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0CFA0F02" w14:textId="77777777" w:rsidR="00CF4F39" w:rsidRDefault="00E46F72">
            <w:pPr>
              <w:spacing w:line="276" w:lineRule="auto"/>
              <w:jc w:val="center"/>
              <w:rPr>
                <w:b/>
                <w:i/>
              </w:rPr>
            </w:pPr>
            <w:r>
              <w:rPr>
                <w:b/>
                <w:i/>
              </w:rPr>
              <w:t>1</w:t>
            </w:r>
          </w:p>
        </w:tc>
        <w:tc>
          <w:tcPr>
            <w:tcW w:w="1842" w:type="dxa"/>
            <w:vMerge w:val="restart"/>
          </w:tcPr>
          <w:p w14:paraId="701E7453" w14:textId="77777777" w:rsidR="00CF4F39" w:rsidRDefault="00E46F72">
            <w:pPr>
              <w:spacing w:line="276" w:lineRule="auto"/>
              <w:rPr>
                <w:b/>
                <w:i/>
              </w:rPr>
            </w:pPr>
            <w:r>
              <w:rPr>
                <w:b/>
                <w:i/>
              </w:rPr>
              <w:t>ОК 1,3, 4, 6,7,8.</w:t>
            </w:r>
          </w:p>
        </w:tc>
        <w:tc>
          <w:tcPr>
            <w:tcW w:w="2127" w:type="dxa"/>
            <w:vMerge w:val="restart"/>
          </w:tcPr>
          <w:p w14:paraId="5B61819F" w14:textId="77777777" w:rsidR="00CF4F39" w:rsidRDefault="00CF4F39">
            <w:pPr>
              <w:spacing w:line="276" w:lineRule="auto"/>
              <w:ind w:left="720"/>
            </w:pPr>
          </w:p>
          <w:p w14:paraId="46B69923" w14:textId="77777777" w:rsidR="00CF4F39" w:rsidRDefault="00E46F72">
            <w:pPr>
              <w:spacing w:line="276" w:lineRule="auto"/>
              <w:ind w:left="720"/>
            </w:pPr>
            <w:r>
              <w:t>Уо.01.01</w:t>
            </w:r>
          </w:p>
          <w:p w14:paraId="661DAE87" w14:textId="77777777" w:rsidR="00CF4F39" w:rsidRDefault="00E46F72">
            <w:pPr>
              <w:spacing w:line="276" w:lineRule="auto"/>
              <w:ind w:left="720"/>
            </w:pPr>
            <w:r>
              <w:t>Уо.03.02</w:t>
            </w:r>
          </w:p>
          <w:p w14:paraId="1BBD5094" w14:textId="77777777" w:rsidR="00CF4F39" w:rsidRDefault="00E46F72">
            <w:pPr>
              <w:spacing w:line="276" w:lineRule="auto"/>
              <w:ind w:left="720"/>
            </w:pPr>
            <w:r>
              <w:t>Уо.04.01</w:t>
            </w:r>
          </w:p>
          <w:p w14:paraId="48C907F2" w14:textId="77777777" w:rsidR="00CF4F39" w:rsidRDefault="00E46F72">
            <w:pPr>
              <w:spacing w:line="276" w:lineRule="auto"/>
              <w:ind w:left="720"/>
            </w:pPr>
            <w:r>
              <w:t>Уо.04.02</w:t>
            </w:r>
          </w:p>
          <w:p w14:paraId="6342A202" w14:textId="77777777" w:rsidR="00CF4F39" w:rsidRDefault="00E46F72">
            <w:pPr>
              <w:spacing w:line="276" w:lineRule="auto"/>
              <w:ind w:left="720"/>
            </w:pPr>
            <w:r>
              <w:lastRenderedPageBreak/>
              <w:t>Уо.06.02</w:t>
            </w:r>
          </w:p>
          <w:p w14:paraId="0E4E116E" w14:textId="77777777" w:rsidR="00CF4F39" w:rsidRDefault="00E46F72">
            <w:pPr>
              <w:spacing w:line="276" w:lineRule="auto"/>
              <w:ind w:left="720"/>
            </w:pPr>
            <w:r>
              <w:t>Уо.07.01</w:t>
            </w:r>
          </w:p>
          <w:p w14:paraId="63FF4F3F" w14:textId="77777777" w:rsidR="00CF4F39" w:rsidRDefault="00E46F72">
            <w:pPr>
              <w:spacing w:line="276" w:lineRule="auto"/>
              <w:ind w:left="720"/>
            </w:pPr>
            <w:r>
              <w:t>Уо.08.04</w:t>
            </w:r>
          </w:p>
          <w:p w14:paraId="54901D1F" w14:textId="77777777" w:rsidR="00CF4F39" w:rsidRDefault="00E46F72">
            <w:pPr>
              <w:spacing w:line="276" w:lineRule="auto"/>
              <w:ind w:left="720"/>
            </w:pPr>
            <w:r>
              <w:t>Зо.03.03</w:t>
            </w:r>
          </w:p>
          <w:p w14:paraId="37BA040E" w14:textId="77777777" w:rsidR="00CF4F39" w:rsidRDefault="00E46F72">
            <w:pPr>
              <w:spacing w:line="276" w:lineRule="auto"/>
              <w:ind w:left="720"/>
            </w:pPr>
            <w:r>
              <w:t>Зо.04.02</w:t>
            </w:r>
          </w:p>
          <w:p w14:paraId="763A6619" w14:textId="77777777" w:rsidR="00CF4F39" w:rsidRDefault="00E46F72">
            <w:pPr>
              <w:spacing w:line="276" w:lineRule="auto"/>
              <w:ind w:left="720"/>
            </w:pPr>
            <w:r>
              <w:t>Зо.06.01</w:t>
            </w:r>
          </w:p>
          <w:p w14:paraId="396BC531" w14:textId="77777777" w:rsidR="00CF4F39" w:rsidRDefault="00E46F72">
            <w:pPr>
              <w:spacing w:line="276" w:lineRule="auto"/>
              <w:ind w:left="720"/>
            </w:pPr>
            <w:r>
              <w:t>Зо.06.02</w:t>
            </w:r>
          </w:p>
          <w:p w14:paraId="7678C93B" w14:textId="77777777" w:rsidR="00CF4F39" w:rsidRDefault="00E46F72">
            <w:pPr>
              <w:spacing w:line="276" w:lineRule="auto"/>
              <w:ind w:left="720"/>
            </w:pPr>
            <w:r>
              <w:t>Зо.08.01</w:t>
            </w:r>
          </w:p>
          <w:p w14:paraId="12CCD3DF" w14:textId="77777777" w:rsidR="00CF4F39" w:rsidRDefault="00CF4F39">
            <w:pPr>
              <w:spacing w:line="276" w:lineRule="auto"/>
              <w:ind w:left="720"/>
            </w:pPr>
          </w:p>
        </w:tc>
      </w:tr>
      <w:tr w:rsidR="00CF4F39" w14:paraId="5625F62D" w14:textId="77777777">
        <w:tc>
          <w:tcPr>
            <w:tcW w:w="1696" w:type="dxa"/>
            <w:vMerge/>
          </w:tcPr>
          <w:p w14:paraId="3E067A63" w14:textId="77777777" w:rsidR="00CF4F39" w:rsidRDefault="00CF4F39">
            <w:pPr>
              <w:pBdr>
                <w:top w:val="nil"/>
                <w:left w:val="nil"/>
                <w:bottom w:val="nil"/>
                <w:right w:val="nil"/>
                <w:between w:val="nil"/>
              </w:pBdr>
              <w:spacing w:line="276" w:lineRule="auto"/>
            </w:pPr>
          </w:p>
        </w:tc>
        <w:tc>
          <w:tcPr>
            <w:tcW w:w="5954" w:type="dxa"/>
          </w:tcPr>
          <w:p w14:paraId="19920ED8" w14:textId="77777777" w:rsidR="00CF4F39" w:rsidRDefault="00E46F72">
            <w:pPr>
              <w:numPr>
                <w:ilvl w:val="0"/>
                <w:numId w:val="26"/>
              </w:numPr>
              <w:spacing w:line="276" w:lineRule="auto"/>
              <w:ind w:left="-7" w:firstLine="367"/>
            </w:pPr>
            <w:r>
              <w:t xml:space="preserve">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w:t>
            </w:r>
            <w:r>
              <w:lastRenderedPageBreak/>
              <w:t>Современный андеграунд. Перформансы и хэппенинги как формы создания произведений искусства. Основные виды и направления современного искусства (оп-арт, боди-арт, деконструктивное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13503702" w14:textId="77777777" w:rsidR="00CF4F39" w:rsidRDefault="00E46F72">
            <w:pPr>
              <w:numPr>
                <w:ilvl w:val="0"/>
                <w:numId w:val="26"/>
              </w:numPr>
              <w:spacing w:line="276" w:lineRule="auto"/>
              <w:ind w:left="-7" w:firstLine="367"/>
            </w:pPr>
            <w:r>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14:paraId="075B0698" w14:textId="77777777" w:rsidR="00CF4F39" w:rsidRDefault="00E46F72">
            <w:pPr>
              <w:numPr>
                <w:ilvl w:val="0"/>
                <w:numId w:val="26"/>
              </w:numPr>
              <w:spacing w:line="276" w:lineRule="auto"/>
              <w:ind w:left="-7" w:firstLine="367"/>
            </w:pPr>
            <w:r>
              <w:t xml:space="preserve">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w:t>
            </w:r>
          </w:p>
          <w:p w14:paraId="4A18B7E8" w14:textId="77777777" w:rsidR="00CF4F39" w:rsidRDefault="00E46F72">
            <w:pPr>
              <w:numPr>
                <w:ilvl w:val="0"/>
                <w:numId w:val="26"/>
              </w:numPr>
              <w:spacing w:line="276" w:lineRule="auto"/>
              <w:ind w:left="-7" w:firstLine="367"/>
            </w:pPr>
            <w:r>
              <w:t>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p w14:paraId="31540C15" w14:textId="77777777" w:rsidR="00CF4F39" w:rsidRDefault="00E46F72">
            <w:pPr>
              <w:spacing w:line="276" w:lineRule="auto"/>
              <w:ind w:left="-7" w:firstLine="367"/>
              <w:rPr>
                <w:b/>
                <w:i/>
              </w:rPr>
            </w:pPr>
            <w:r>
              <w:t xml:space="preserve">Дидактические единицы: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 </w:t>
            </w:r>
          </w:p>
        </w:tc>
        <w:tc>
          <w:tcPr>
            <w:tcW w:w="2410" w:type="dxa"/>
            <w:vMerge/>
          </w:tcPr>
          <w:p w14:paraId="00606271" w14:textId="77777777" w:rsidR="00CF4F39" w:rsidRDefault="00CF4F39">
            <w:pPr>
              <w:pBdr>
                <w:top w:val="nil"/>
                <w:left w:val="nil"/>
                <w:bottom w:val="nil"/>
                <w:right w:val="nil"/>
                <w:between w:val="nil"/>
              </w:pBdr>
              <w:spacing w:line="276" w:lineRule="auto"/>
              <w:rPr>
                <w:b/>
                <w:i/>
              </w:rPr>
            </w:pPr>
          </w:p>
        </w:tc>
        <w:tc>
          <w:tcPr>
            <w:tcW w:w="1842" w:type="dxa"/>
            <w:vMerge/>
          </w:tcPr>
          <w:p w14:paraId="0CAD303E" w14:textId="77777777" w:rsidR="00CF4F39" w:rsidRDefault="00CF4F39">
            <w:pPr>
              <w:pBdr>
                <w:top w:val="nil"/>
                <w:left w:val="nil"/>
                <w:bottom w:val="nil"/>
                <w:right w:val="nil"/>
                <w:between w:val="nil"/>
              </w:pBdr>
              <w:spacing w:line="276" w:lineRule="auto"/>
              <w:rPr>
                <w:b/>
                <w:i/>
              </w:rPr>
            </w:pPr>
          </w:p>
        </w:tc>
        <w:tc>
          <w:tcPr>
            <w:tcW w:w="2127" w:type="dxa"/>
            <w:vMerge/>
          </w:tcPr>
          <w:p w14:paraId="6B206DEC" w14:textId="77777777" w:rsidR="00CF4F39" w:rsidRDefault="00CF4F39">
            <w:pPr>
              <w:pBdr>
                <w:top w:val="nil"/>
                <w:left w:val="nil"/>
                <w:bottom w:val="nil"/>
                <w:right w:val="nil"/>
                <w:between w:val="nil"/>
              </w:pBdr>
              <w:spacing w:line="276" w:lineRule="auto"/>
              <w:rPr>
                <w:b/>
                <w:i/>
              </w:rPr>
            </w:pPr>
          </w:p>
        </w:tc>
      </w:tr>
      <w:tr w:rsidR="00CF4F39" w14:paraId="27E8F5F0" w14:textId="77777777">
        <w:tc>
          <w:tcPr>
            <w:tcW w:w="1696" w:type="dxa"/>
          </w:tcPr>
          <w:p w14:paraId="09620C38" w14:textId="77777777" w:rsidR="00CF4F39" w:rsidRDefault="00CF4F39">
            <w:pPr>
              <w:spacing w:line="276" w:lineRule="auto"/>
              <w:rPr>
                <w:b/>
                <w:i/>
              </w:rPr>
            </w:pPr>
          </w:p>
        </w:tc>
        <w:tc>
          <w:tcPr>
            <w:tcW w:w="5954" w:type="dxa"/>
          </w:tcPr>
          <w:p w14:paraId="117B7B17"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492DE46B" w14:textId="77777777" w:rsidR="00CF4F39" w:rsidRDefault="00E46F72">
            <w:pPr>
              <w:spacing w:line="276" w:lineRule="auto"/>
              <w:jc w:val="center"/>
              <w:rPr>
                <w:b/>
                <w:i/>
              </w:rPr>
            </w:pPr>
            <w:r>
              <w:rPr>
                <w:b/>
                <w:i/>
              </w:rPr>
              <w:t>1</w:t>
            </w:r>
          </w:p>
        </w:tc>
        <w:tc>
          <w:tcPr>
            <w:tcW w:w="1842" w:type="dxa"/>
          </w:tcPr>
          <w:p w14:paraId="00A0A628" w14:textId="77777777" w:rsidR="00CF4F39" w:rsidRDefault="00CF4F39">
            <w:pPr>
              <w:spacing w:line="276" w:lineRule="auto"/>
              <w:rPr>
                <w:b/>
                <w:i/>
              </w:rPr>
            </w:pPr>
          </w:p>
        </w:tc>
        <w:tc>
          <w:tcPr>
            <w:tcW w:w="2127" w:type="dxa"/>
          </w:tcPr>
          <w:p w14:paraId="2E12F25F" w14:textId="77777777" w:rsidR="00CF4F39" w:rsidRDefault="00CF4F39">
            <w:pPr>
              <w:spacing w:line="276" w:lineRule="auto"/>
            </w:pPr>
          </w:p>
        </w:tc>
      </w:tr>
      <w:tr w:rsidR="00CF4F39" w14:paraId="14CF2EA7" w14:textId="77777777">
        <w:tc>
          <w:tcPr>
            <w:tcW w:w="1696" w:type="dxa"/>
          </w:tcPr>
          <w:p w14:paraId="2F2FCBD9" w14:textId="77777777" w:rsidR="00CF4F39" w:rsidRDefault="00CF4F39">
            <w:pPr>
              <w:spacing w:line="276" w:lineRule="auto"/>
              <w:rPr>
                <w:b/>
                <w:i/>
              </w:rPr>
            </w:pPr>
          </w:p>
        </w:tc>
        <w:tc>
          <w:tcPr>
            <w:tcW w:w="5954" w:type="dxa"/>
          </w:tcPr>
          <w:p w14:paraId="57AC02E2"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7CF77F63" w14:textId="77777777" w:rsidR="00CF4F39" w:rsidRDefault="00E46F72">
            <w:pPr>
              <w:spacing w:line="276" w:lineRule="auto"/>
              <w:jc w:val="center"/>
              <w:rPr>
                <w:b/>
                <w:i/>
              </w:rPr>
            </w:pPr>
            <w:r>
              <w:rPr>
                <w:b/>
                <w:i/>
              </w:rPr>
              <w:t>-</w:t>
            </w:r>
          </w:p>
        </w:tc>
        <w:tc>
          <w:tcPr>
            <w:tcW w:w="1842" w:type="dxa"/>
          </w:tcPr>
          <w:p w14:paraId="3DDEF50C" w14:textId="77777777" w:rsidR="00CF4F39" w:rsidRDefault="00CF4F39">
            <w:pPr>
              <w:spacing w:line="276" w:lineRule="auto"/>
              <w:rPr>
                <w:b/>
                <w:i/>
              </w:rPr>
            </w:pPr>
          </w:p>
        </w:tc>
        <w:tc>
          <w:tcPr>
            <w:tcW w:w="2127" w:type="dxa"/>
          </w:tcPr>
          <w:p w14:paraId="2D6B9F68" w14:textId="77777777" w:rsidR="00CF4F39" w:rsidRDefault="00CF4F39">
            <w:pPr>
              <w:spacing w:line="276" w:lineRule="auto"/>
            </w:pPr>
          </w:p>
        </w:tc>
      </w:tr>
      <w:tr w:rsidR="00CF4F39" w14:paraId="515F5218" w14:textId="77777777">
        <w:tc>
          <w:tcPr>
            <w:tcW w:w="1696" w:type="dxa"/>
            <w:vMerge w:val="restart"/>
          </w:tcPr>
          <w:p w14:paraId="6B3D7649" w14:textId="77777777" w:rsidR="00CF4F39" w:rsidRDefault="00E46F72">
            <w:pPr>
              <w:spacing w:line="276" w:lineRule="auto"/>
              <w:rPr>
                <w:b/>
                <w:i/>
              </w:rPr>
            </w:pPr>
            <w:r>
              <w:rPr>
                <w:b/>
                <w:i/>
              </w:rPr>
              <w:t>Тема 6.7.</w:t>
            </w:r>
            <w:r>
              <w:rPr>
                <w:b/>
              </w:rPr>
              <w:t xml:space="preserve"> Футурологические прогнозы </w:t>
            </w:r>
            <w:r>
              <w:rPr>
                <w:b/>
              </w:rPr>
              <w:lastRenderedPageBreak/>
              <w:t>развития мира в XXI в.</w:t>
            </w:r>
          </w:p>
        </w:tc>
        <w:tc>
          <w:tcPr>
            <w:tcW w:w="5954" w:type="dxa"/>
          </w:tcPr>
          <w:p w14:paraId="2FEFC283" w14:textId="77777777" w:rsidR="00CF4F39" w:rsidRDefault="00E46F72">
            <w:pPr>
              <w:spacing w:line="276" w:lineRule="auto"/>
              <w:rPr>
                <w:b/>
                <w:i/>
              </w:rPr>
            </w:pPr>
            <w:r>
              <w:rPr>
                <w:b/>
                <w:i/>
              </w:rPr>
              <w:lastRenderedPageBreak/>
              <w:t xml:space="preserve">Содержание учебного материала </w:t>
            </w:r>
          </w:p>
        </w:tc>
        <w:tc>
          <w:tcPr>
            <w:tcW w:w="2410" w:type="dxa"/>
            <w:vMerge w:val="restart"/>
          </w:tcPr>
          <w:p w14:paraId="1C05D5F6" w14:textId="77777777" w:rsidR="00CF4F39" w:rsidRDefault="00E46F72">
            <w:pPr>
              <w:spacing w:line="276" w:lineRule="auto"/>
              <w:jc w:val="center"/>
              <w:rPr>
                <w:b/>
                <w:i/>
              </w:rPr>
            </w:pPr>
            <w:r>
              <w:rPr>
                <w:b/>
                <w:i/>
              </w:rPr>
              <w:t>2</w:t>
            </w:r>
          </w:p>
        </w:tc>
        <w:tc>
          <w:tcPr>
            <w:tcW w:w="1842" w:type="dxa"/>
            <w:vMerge w:val="restart"/>
          </w:tcPr>
          <w:p w14:paraId="26EE04F4" w14:textId="77777777" w:rsidR="00CF4F39" w:rsidRDefault="00E46F72">
            <w:pPr>
              <w:spacing w:line="276" w:lineRule="auto"/>
              <w:rPr>
                <w:b/>
                <w:i/>
              </w:rPr>
            </w:pPr>
            <w:r>
              <w:rPr>
                <w:b/>
                <w:i/>
              </w:rPr>
              <w:t>ОК 1,3, 4, 6,7,8.</w:t>
            </w:r>
          </w:p>
        </w:tc>
        <w:tc>
          <w:tcPr>
            <w:tcW w:w="2127" w:type="dxa"/>
            <w:vMerge w:val="restart"/>
          </w:tcPr>
          <w:p w14:paraId="1440BC2A" w14:textId="77777777" w:rsidR="00CF4F39" w:rsidRDefault="00E46F72">
            <w:pPr>
              <w:spacing w:line="276" w:lineRule="auto"/>
              <w:ind w:left="720"/>
            </w:pPr>
            <w:r>
              <w:t>Уо.01.01</w:t>
            </w:r>
          </w:p>
          <w:p w14:paraId="127F6197" w14:textId="77777777" w:rsidR="00CF4F39" w:rsidRDefault="00E46F72">
            <w:pPr>
              <w:spacing w:line="276" w:lineRule="auto"/>
              <w:ind w:left="720"/>
            </w:pPr>
            <w:r>
              <w:t>Уо.03.02</w:t>
            </w:r>
          </w:p>
          <w:p w14:paraId="3BCF9886" w14:textId="77777777" w:rsidR="00CF4F39" w:rsidRDefault="00E46F72">
            <w:pPr>
              <w:spacing w:line="276" w:lineRule="auto"/>
              <w:ind w:left="720"/>
            </w:pPr>
            <w:r>
              <w:t>Уо.04.01</w:t>
            </w:r>
          </w:p>
          <w:p w14:paraId="261B2F23" w14:textId="77777777" w:rsidR="00CF4F39" w:rsidRDefault="00E46F72">
            <w:pPr>
              <w:spacing w:line="276" w:lineRule="auto"/>
              <w:ind w:left="720"/>
            </w:pPr>
            <w:r>
              <w:lastRenderedPageBreak/>
              <w:t>Уо.04.02</w:t>
            </w:r>
          </w:p>
          <w:p w14:paraId="7BEC1F1D" w14:textId="77777777" w:rsidR="00CF4F39" w:rsidRDefault="00E46F72">
            <w:pPr>
              <w:spacing w:line="276" w:lineRule="auto"/>
              <w:ind w:left="720"/>
            </w:pPr>
            <w:r>
              <w:t>Уо.06.02</w:t>
            </w:r>
          </w:p>
          <w:p w14:paraId="2C728DBA" w14:textId="77777777" w:rsidR="00CF4F39" w:rsidRDefault="00E46F72">
            <w:pPr>
              <w:spacing w:line="276" w:lineRule="auto"/>
              <w:ind w:left="720"/>
            </w:pPr>
            <w:r>
              <w:t>Уо.07.01</w:t>
            </w:r>
          </w:p>
          <w:p w14:paraId="41B3EB84" w14:textId="77777777" w:rsidR="00CF4F39" w:rsidRDefault="00E46F72">
            <w:pPr>
              <w:spacing w:line="276" w:lineRule="auto"/>
              <w:ind w:left="720"/>
            </w:pPr>
            <w:r>
              <w:t>Уо.08.04</w:t>
            </w:r>
          </w:p>
          <w:p w14:paraId="2E5F03B7" w14:textId="77777777" w:rsidR="00CF4F39" w:rsidRDefault="00E46F72">
            <w:pPr>
              <w:spacing w:line="276" w:lineRule="auto"/>
              <w:ind w:left="720"/>
            </w:pPr>
            <w:r>
              <w:t>Зо.03.03</w:t>
            </w:r>
          </w:p>
          <w:p w14:paraId="0E1E5861" w14:textId="77777777" w:rsidR="00CF4F39" w:rsidRDefault="00E46F72">
            <w:pPr>
              <w:spacing w:line="276" w:lineRule="auto"/>
              <w:ind w:left="720"/>
            </w:pPr>
            <w:r>
              <w:t>Зо.04.02</w:t>
            </w:r>
          </w:p>
          <w:p w14:paraId="3D312CFF" w14:textId="77777777" w:rsidR="00CF4F39" w:rsidRDefault="00E46F72">
            <w:pPr>
              <w:spacing w:line="276" w:lineRule="auto"/>
              <w:ind w:left="720"/>
            </w:pPr>
            <w:r>
              <w:t>Зо.06.01</w:t>
            </w:r>
          </w:p>
          <w:p w14:paraId="22980F7A" w14:textId="77777777" w:rsidR="00CF4F39" w:rsidRDefault="00E46F72">
            <w:pPr>
              <w:spacing w:line="276" w:lineRule="auto"/>
              <w:ind w:left="720"/>
            </w:pPr>
            <w:r>
              <w:t>Зо.06.02</w:t>
            </w:r>
          </w:p>
          <w:p w14:paraId="3E9670D2" w14:textId="77777777" w:rsidR="00CF4F39" w:rsidRDefault="00E46F72">
            <w:pPr>
              <w:spacing w:line="276" w:lineRule="auto"/>
              <w:ind w:left="720"/>
            </w:pPr>
            <w:r>
              <w:t>Зо.08.01</w:t>
            </w:r>
          </w:p>
          <w:p w14:paraId="2C72F64A" w14:textId="77777777" w:rsidR="00CF4F39" w:rsidRDefault="00CF4F39">
            <w:pPr>
              <w:spacing w:line="276" w:lineRule="auto"/>
              <w:ind w:left="720"/>
            </w:pPr>
          </w:p>
        </w:tc>
      </w:tr>
      <w:tr w:rsidR="00CF4F39" w14:paraId="1F4E1F20" w14:textId="77777777">
        <w:tc>
          <w:tcPr>
            <w:tcW w:w="1696" w:type="dxa"/>
            <w:vMerge/>
          </w:tcPr>
          <w:p w14:paraId="50DD3B0F" w14:textId="77777777" w:rsidR="00CF4F39" w:rsidRDefault="00CF4F39">
            <w:pPr>
              <w:pBdr>
                <w:top w:val="nil"/>
                <w:left w:val="nil"/>
                <w:bottom w:val="nil"/>
                <w:right w:val="nil"/>
                <w:between w:val="nil"/>
              </w:pBdr>
              <w:spacing w:line="276" w:lineRule="auto"/>
            </w:pPr>
          </w:p>
        </w:tc>
        <w:tc>
          <w:tcPr>
            <w:tcW w:w="5954" w:type="dxa"/>
          </w:tcPr>
          <w:p w14:paraId="522F8E35" w14:textId="77777777" w:rsidR="00CF4F39" w:rsidRDefault="00E46F72">
            <w:pPr>
              <w:numPr>
                <w:ilvl w:val="0"/>
                <w:numId w:val="28"/>
              </w:numPr>
              <w:spacing w:line="276" w:lineRule="auto"/>
              <w:ind w:left="-7" w:firstLine="367"/>
            </w:pPr>
            <w:r>
              <w:t xml:space="preserve">Футурология как попытки научного предсказания </w:t>
            </w:r>
            <w:r>
              <w:lastRenderedPageBreak/>
              <w:t>развития общества. Основные методы научного предвидения (эстраполяция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p w14:paraId="056F6658" w14:textId="77777777" w:rsidR="00CF4F39" w:rsidRDefault="00E46F72">
            <w:pPr>
              <w:spacing w:line="276" w:lineRule="auto"/>
              <w:ind w:left="-7" w:firstLine="367"/>
              <w:jc w:val="both"/>
              <w:rPr>
                <w:b/>
                <w:i/>
              </w:rPr>
            </w:pPr>
            <w:r>
              <w:t xml:space="preserve">Дидактические единицы: Предмет футурологии, Основные методы научного предсказания будущего, Основные теории развития человечества в XXI в., Прогнозы будущего развития России в XXI в. </w:t>
            </w:r>
          </w:p>
        </w:tc>
        <w:tc>
          <w:tcPr>
            <w:tcW w:w="2410" w:type="dxa"/>
            <w:vMerge/>
          </w:tcPr>
          <w:p w14:paraId="1DB5DE57" w14:textId="77777777" w:rsidR="00CF4F39" w:rsidRDefault="00CF4F39">
            <w:pPr>
              <w:pBdr>
                <w:top w:val="nil"/>
                <w:left w:val="nil"/>
                <w:bottom w:val="nil"/>
                <w:right w:val="nil"/>
                <w:between w:val="nil"/>
              </w:pBdr>
              <w:spacing w:line="276" w:lineRule="auto"/>
              <w:rPr>
                <w:b/>
                <w:i/>
              </w:rPr>
            </w:pPr>
          </w:p>
        </w:tc>
        <w:tc>
          <w:tcPr>
            <w:tcW w:w="1842" w:type="dxa"/>
            <w:vMerge/>
          </w:tcPr>
          <w:p w14:paraId="651F7510" w14:textId="77777777" w:rsidR="00CF4F39" w:rsidRDefault="00CF4F39">
            <w:pPr>
              <w:pBdr>
                <w:top w:val="nil"/>
                <w:left w:val="nil"/>
                <w:bottom w:val="nil"/>
                <w:right w:val="nil"/>
                <w:between w:val="nil"/>
              </w:pBdr>
              <w:spacing w:line="276" w:lineRule="auto"/>
              <w:rPr>
                <w:b/>
                <w:i/>
              </w:rPr>
            </w:pPr>
          </w:p>
        </w:tc>
        <w:tc>
          <w:tcPr>
            <w:tcW w:w="2127" w:type="dxa"/>
            <w:vMerge/>
          </w:tcPr>
          <w:p w14:paraId="02DACF44" w14:textId="77777777" w:rsidR="00CF4F39" w:rsidRDefault="00CF4F39">
            <w:pPr>
              <w:pBdr>
                <w:top w:val="nil"/>
                <w:left w:val="nil"/>
                <w:bottom w:val="nil"/>
                <w:right w:val="nil"/>
                <w:between w:val="nil"/>
              </w:pBdr>
              <w:spacing w:line="276" w:lineRule="auto"/>
              <w:rPr>
                <w:b/>
                <w:i/>
              </w:rPr>
            </w:pPr>
          </w:p>
        </w:tc>
      </w:tr>
      <w:tr w:rsidR="00CF4F39" w14:paraId="37EEEC49" w14:textId="77777777">
        <w:tc>
          <w:tcPr>
            <w:tcW w:w="1696" w:type="dxa"/>
          </w:tcPr>
          <w:p w14:paraId="130CC3AE" w14:textId="77777777" w:rsidR="00CF4F39" w:rsidRDefault="00CF4F39">
            <w:pPr>
              <w:spacing w:line="276" w:lineRule="auto"/>
              <w:rPr>
                <w:b/>
                <w:i/>
              </w:rPr>
            </w:pPr>
          </w:p>
        </w:tc>
        <w:tc>
          <w:tcPr>
            <w:tcW w:w="5954" w:type="dxa"/>
          </w:tcPr>
          <w:p w14:paraId="6BBBA567" w14:textId="77777777" w:rsidR="00CF4F39" w:rsidRDefault="00E46F72">
            <w:pPr>
              <w:spacing w:line="276" w:lineRule="auto"/>
              <w:rPr>
                <w:b/>
                <w:i/>
              </w:rPr>
            </w:pPr>
            <w:r>
              <w:rPr>
                <w:b/>
                <w:i/>
              </w:rPr>
              <w:t xml:space="preserve">В том числе, практических занятий и лабораторных работ </w:t>
            </w:r>
          </w:p>
        </w:tc>
        <w:tc>
          <w:tcPr>
            <w:tcW w:w="2410" w:type="dxa"/>
          </w:tcPr>
          <w:p w14:paraId="18C54D4B" w14:textId="77777777" w:rsidR="00CF4F39" w:rsidRDefault="00E46F72">
            <w:pPr>
              <w:spacing w:line="276" w:lineRule="auto"/>
              <w:jc w:val="center"/>
              <w:rPr>
                <w:b/>
                <w:i/>
              </w:rPr>
            </w:pPr>
            <w:r>
              <w:rPr>
                <w:b/>
                <w:i/>
              </w:rPr>
              <w:t>2</w:t>
            </w:r>
          </w:p>
        </w:tc>
        <w:tc>
          <w:tcPr>
            <w:tcW w:w="1842" w:type="dxa"/>
          </w:tcPr>
          <w:p w14:paraId="6432E6DF" w14:textId="77777777" w:rsidR="00CF4F39" w:rsidRDefault="00CF4F39">
            <w:pPr>
              <w:spacing w:line="276" w:lineRule="auto"/>
              <w:rPr>
                <w:b/>
                <w:i/>
              </w:rPr>
            </w:pPr>
          </w:p>
        </w:tc>
        <w:tc>
          <w:tcPr>
            <w:tcW w:w="2127" w:type="dxa"/>
          </w:tcPr>
          <w:p w14:paraId="0FCFF4CC" w14:textId="77777777" w:rsidR="00CF4F39" w:rsidRDefault="00CF4F39">
            <w:pPr>
              <w:spacing w:line="276" w:lineRule="auto"/>
            </w:pPr>
          </w:p>
        </w:tc>
      </w:tr>
      <w:tr w:rsidR="00CF4F39" w14:paraId="71CABD74" w14:textId="77777777">
        <w:tc>
          <w:tcPr>
            <w:tcW w:w="1696" w:type="dxa"/>
          </w:tcPr>
          <w:p w14:paraId="63EB6C82" w14:textId="77777777" w:rsidR="00CF4F39" w:rsidRDefault="00CF4F39">
            <w:pPr>
              <w:spacing w:line="276" w:lineRule="auto"/>
              <w:rPr>
                <w:b/>
                <w:i/>
              </w:rPr>
            </w:pPr>
          </w:p>
        </w:tc>
        <w:tc>
          <w:tcPr>
            <w:tcW w:w="5954" w:type="dxa"/>
          </w:tcPr>
          <w:p w14:paraId="59AE95B6" w14:textId="77777777" w:rsidR="00CF4F39" w:rsidRDefault="00E46F72">
            <w:pPr>
              <w:spacing w:line="276" w:lineRule="auto"/>
              <w:rPr>
                <w:b/>
                <w:i/>
              </w:rPr>
            </w:pPr>
            <w:r>
              <w:rPr>
                <w:b/>
                <w:i/>
              </w:rPr>
              <w:t>Самостоятельная работа обучающихся примерная тематика</w:t>
            </w:r>
          </w:p>
        </w:tc>
        <w:tc>
          <w:tcPr>
            <w:tcW w:w="2410" w:type="dxa"/>
          </w:tcPr>
          <w:p w14:paraId="19B242D5" w14:textId="77777777" w:rsidR="00CF4F39" w:rsidRDefault="00CF4F39">
            <w:pPr>
              <w:spacing w:line="276" w:lineRule="auto"/>
              <w:jc w:val="center"/>
              <w:rPr>
                <w:b/>
                <w:i/>
              </w:rPr>
            </w:pPr>
          </w:p>
        </w:tc>
        <w:tc>
          <w:tcPr>
            <w:tcW w:w="1842" w:type="dxa"/>
          </w:tcPr>
          <w:p w14:paraId="66BAA571" w14:textId="77777777" w:rsidR="00CF4F39" w:rsidRDefault="00CF4F39">
            <w:pPr>
              <w:spacing w:line="276" w:lineRule="auto"/>
              <w:rPr>
                <w:b/>
                <w:i/>
              </w:rPr>
            </w:pPr>
          </w:p>
        </w:tc>
        <w:tc>
          <w:tcPr>
            <w:tcW w:w="2127" w:type="dxa"/>
          </w:tcPr>
          <w:p w14:paraId="2169C582" w14:textId="77777777" w:rsidR="00CF4F39" w:rsidRDefault="00CF4F39">
            <w:pPr>
              <w:spacing w:line="276" w:lineRule="auto"/>
            </w:pPr>
          </w:p>
        </w:tc>
      </w:tr>
      <w:tr w:rsidR="00CF4F39" w14:paraId="7D0466F6" w14:textId="77777777">
        <w:tc>
          <w:tcPr>
            <w:tcW w:w="1696" w:type="dxa"/>
          </w:tcPr>
          <w:p w14:paraId="09D2F1F2" w14:textId="77777777" w:rsidR="00CF4F39" w:rsidRDefault="00CF4F39">
            <w:pPr>
              <w:spacing w:line="276" w:lineRule="auto"/>
              <w:rPr>
                <w:b/>
                <w:i/>
              </w:rPr>
            </w:pPr>
          </w:p>
        </w:tc>
        <w:tc>
          <w:tcPr>
            <w:tcW w:w="5954" w:type="dxa"/>
          </w:tcPr>
          <w:p w14:paraId="7C988C7B" w14:textId="77777777" w:rsidR="00CF4F39" w:rsidRDefault="00E46F72">
            <w:pPr>
              <w:spacing w:line="276" w:lineRule="auto"/>
              <w:rPr>
                <w:b/>
                <w:i/>
              </w:rPr>
            </w:pPr>
            <w:r>
              <w:rPr>
                <w:b/>
              </w:rPr>
              <w:t>Промежуточная аттестация (Дифференцированный зачёт)</w:t>
            </w:r>
          </w:p>
        </w:tc>
        <w:tc>
          <w:tcPr>
            <w:tcW w:w="2410" w:type="dxa"/>
          </w:tcPr>
          <w:p w14:paraId="03523409" w14:textId="77777777" w:rsidR="00CF4F39" w:rsidRDefault="00E46F72">
            <w:pPr>
              <w:spacing w:line="276" w:lineRule="auto"/>
              <w:jc w:val="center"/>
              <w:rPr>
                <w:b/>
                <w:i/>
              </w:rPr>
            </w:pPr>
            <w:r>
              <w:rPr>
                <w:b/>
                <w:i/>
              </w:rPr>
              <w:t>2</w:t>
            </w:r>
          </w:p>
        </w:tc>
        <w:tc>
          <w:tcPr>
            <w:tcW w:w="1842" w:type="dxa"/>
          </w:tcPr>
          <w:p w14:paraId="03A2FFBC" w14:textId="77777777" w:rsidR="00CF4F39" w:rsidRDefault="00CF4F39">
            <w:pPr>
              <w:spacing w:line="276" w:lineRule="auto"/>
              <w:rPr>
                <w:b/>
                <w:i/>
              </w:rPr>
            </w:pPr>
          </w:p>
        </w:tc>
        <w:tc>
          <w:tcPr>
            <w:tcW w:w="2127" w:type="dxa"/>
          </w:tcPr>
          <w:p w14:paraId="1F398733" w14:textId="77777777" w:rsidR="00CF4F39" w:rsidRDefault="00CF4F39">
            <w:pPr>
              <w:spacing w:line="276" w:lineRule="auto"/>
              <w:rPr>
                <w:b/>
                <w:i/>
              </w:rPr>
            </w:pPr>
          </w:p>
        </w:tc>
      </w:tr>
      <w:tr w:rsidR="00CF4F39" w14:paraId="057CE7B6" w14:textId="77777777">
        <w:tc>
          <w:tcPr>
            <w:tcW w:w="1696" w:type="dxa"/>
          </w:tcPr>
          <w:p w14:paraId="2CEEEC35" w14:textId="77777777" w:rsidR="00CF4F39" w:rsidRDefault="00CF4F39">
            <w:pPr>
              <w:spacing w:line="276" w:lineRule="auto"/>
              <w:rPr>
                <w:b/>
                <w:i/>
              </w:rPr>
            </w:pPr>
          </w:p>
        </w:tc>
        <w:tc>
          <w:tcPr>
            <w:tcW w:w="5954" w:type="dxa"/>
          </w:tcPr>
          <w:p w14:paraId="64E880A6" w14:textId="77777777" w:rsidR="00CF4F39" w:rsidRDefault="00E46F72">
            <w:pPr>
              <w:spacing w:line="276" w:lineRule="auto"/>
              <w:rPr>
                <w:b/>
                <w:i/>
              </w:rPr>
            </w:pPr>
            <w:r>
              <w:rPr>
                <w:b/>
                <w:i/>
              </w:rPr>
              <w:t>Всего</w:t>
            </w:r>
          </w:p>
        </w:tc>
        <w:tc>
          <w:tcPr>
            <w:tcW w:w="2410" w:type="dxa"/>
          </w:tcPr>
          <w:p w14:paraId="469C4083" w14:textId="77777777" w:rsidR="00CF4F39" w:rsidRDefault="00E46F72">
            <w:pPr>
              <w:spacing w:line="276" w:lineRule="auto"/>
              <w:jc w:val="center"/>
            </w:pPr>
            <w:r>
              <w:t xml:space="preserve">  54</w:t>
            </w:r>
          </w:p>
        </w:tc>
        <w:tc>
          <w:tcPr>
            <w:tcW w:w="1842" w:type="dxa"/>
          </w:tcPr>
          <w:p w14:paraId="7363C41E" w14:textId="77777777" w:rsidR="00CF4F39" w:rsidRDefault="00CF4F39">
            <w:pPr>
              <w:spacing w:line="276" w:lineRule="auto"/>
              <w:rPr>
                <w:b/>
                <w:i/>
              </w:rPr>
            </w:pPr>
          </w:p>
        </w:tc>
        <w:tc>
          <w:tcPr>
            <w:tcW w:w="2127" w:type="dxa"/>
          </w:tcPr>
          <w:p w14:paraId="5567ADA1" w14:textId="77777777" w:rsidR="00CF4F39" w:rsidRDefault="00CF4F39">
            <w:pPr>
              <w:spacing w:line="276" w:lineRule="auto"/>
              <w:rPr>
                <w:b/>
                <w:i/>
              </w:rPr>
            </w:pPr>
          </w:p>
        </w:tc>
      </w:tr>
    </w:tbl>
    <w:p w14:paraId="23D1EC03" w14:textId="77777777" w:rsidR="00CF4F39" w:rsidRDefault="00CF4F39">
      <w:pPr>
        <w:spacing w:after="200" w:line="276" w:lineRule="auto"/>
        <w:rPr>
          <w:rFonts w:ascii="Times New Roman" w:eastAsia="Times New Roman" w:hAnsi="Times New Roman" w:cs="Times New Roman"/>
          <w:sz w:val="28"/>
          <w:szCs w:val="28"/>
        </w:rPr>
        <w:sectPr w:rsidR="00CF4F39">
          <w:pgSz w:w="16838" w:h="11906" w:orient="landscape"/>
          <w:pgMar w:top="1701" w:right="1134" w:bottom="850" w:left="1134" w:header="708" w:footer="708" w:gutter="0"/>
          <w:cols w:space="720"/>
        </w:sectPr>
      </w:pPr>
    </w:p>
    <w:p w14:paraId="47580016" w14:textId="77777777" w:rsidR="00CF4F39" w:rsidRDefault="00E46F72">
      <w:pPr>
        <w:spacing w:after="200" w:line="276" w:lineRule="auto"/>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16083365" w14:textId="77777777" w:rsidR="00CF4F39" w:rsidRDefault="00E46F7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53A876A4" w14:textId="77777777" w:rsidR="00CF4F39" w:rsidRDefault="00E46F72">
      <w:pPr>
        <w:spacing w:after="0" w:line="276"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Кабинет</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Истории и философии</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оснащенный в соответствии с п. 6.1.2.1 образовательной программы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color w:val="000000"/>
          <w:sz w:val="24"/>
          <w:szCs w:val="24"/>
        </w:rPr>
        <w:t>22.02.06 Сварочное производство.</w:t>
      </w:r>
    </w:p>
    <w:p w14:paraId="00DC6054" w14:textId="77777777" w:rsidR="00CF4F39" w:rsidRDefault="00CF4F39">
      <w:pPr>
        <w:spacing w:after="0" w:line="276" w:lineRule="auto"/>
        <w:ind w:firstLine="709"/>
        <w:jc w:val="both"/>
        <w:rPr>
          <w:rFonts w:ascii="Times New Roman" w:eastAsia="Times New Roman" w:hAnsi="Times New Roman" w:cs="Times New Roman"/>
          <w:sz w:val="24"/>
          <w:szCs w:val="24"/>
        </w:rPr>
      </w:pPr>
    </w:p>
    <w:p w14:paraId="21681577" w14:textId="77777777" w:rsidR="00CF4F39" w:rsidRDefault="00E46F72">
      <w:pPr>
        <w:spacing w:after="0"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310C2A62" w14:textId="77777777" w:rsidR="00CF4F39" w:rsidRDefault="00CF4F39">
      <w:pPr>
        <w:spacing w:after="0" w:line="276" w:lineRule="auto"/>
        <w:ind w:firstLine="709"/>
        <w:jc w:val="both"/>
        <w:rPr>
          <w:rFonts w:ascii="Times New Roman" w:eastAsia="Times New Roman" w:hAnsi="Times New Roman" w:cs="Times New Roman"/>
          <w:sz w:val="24"/>
          <w:szCs w:val="24"/>
        </w:rPr>
      </w:pPr>
    </w:p>
    <w:p w14:paraId="3AC2C0C4" w14:textId="77777777" w:rsidR="00CF4F39" w:rsidRDefault="00E46F72">
      <w:pPr>
        <w:spacing w:after="0"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5C69E226" w14:textId="77777777" w:rsidR="00CF4F39" w:rsidRDefault="00E46F72">
      <w:pPr>
        <w:tabs>
          <w:tab w:val="left" w:pos="980"/>
        </w:tabs>
        <w:spacing w:after="0" w:line="233" w:lineRule="auto"/>
        <w:ind w:right="40"/>
        <w:rPr>
          <w:sz w:val="24"/>
          <w:szCs w:val="24"/>
        </w:rPr>
      </w:pPr>
      <w:r>
        <w:rPr>
          <w:rFonts w:ascii="Times New Roman" w:eastAsia="Times New Roman" w:hAnsi="Times New Roman" w:cs="Times New Roman"/>
          <w:sz w:val="24"/>
          <w:szCs w:val="24"/>
        </w:rPr>
        <w:t>Артёмов В. В., Лубченков Ю. Н.История (для всех специальностей СПО). М. Академия. 2018</w:t>
      </w:r>
    </w:p>
    <w:p w14:paraId="6515C423" w14:textId="77777777" w:rsidR="00CF4F39" w:rsidRDefault="00CF4F39">
      <w:pPr>
        <w:spacing w:line="302" w:lineRule="auto"/>
        <w:rPr>
          <w:sz w:val="20"/>
          <w:szCs w:val="20"/>
        </w:rPr>
      </w:pPr>
    </w:p>
    <w:p w14:paraId="0F1267FB" w14:textId="77777777" w:rsidR="00CF4F39" w:rsidRDefault="00E46F72">
      <w:pPr>
        <w:rPr>
          <w:sz w:val="20"/>
          <w:szCs w:val="20"/>
        </w:rPr>
      </w:pPr>
      <w:r>
        <w:rPr>
          <w:rFonts w:ascii="Times New Roman" w:eastAsia="Times New Roman" w:hAnsi="Times New Roman" w:cs="Times New Roman"/>
          <w:b/>
        </w:rPr>
        <w:t>3.2.2. Электронные издания и электронные ресурсы</w:t>
      </w:r>
    </w:p>
    <w:p w14:paraId="502BC5ED" w14:textId="77777777" w:rsidR="00CF4F39" w:rsidRDefault="00CF4F39">
      <w:pPr>
        <w:spacing w:line="43" w:lineRule="auto"/>
        <w:rPr>
          <w:sz w:val="20"/>
          <w:szCs w:val="20"/>
        </w:rPr>
      </w:pPr>
    </w:p>
    <w:p w14:paraId="3A54E259" w14:textId="77777777" w:rsidR="00CF4F39" w:rsidRDefault="00E46F72">
      <w:pPr>
        <w:tabs>
          <w:tab w:val="left" w:pos="980"/>
        </w:tabs>
        <w:spacing w:after="0" w:line="260" w:lineRule="auto"/>
        <w:ind w:right="260"/>
        <w:rPr>
          <w:sz w:val="24"/>
          <w:szCs w:val="24"/>
        </w:rPr>
      </w:pPr>
      <w:r>
        <w:rPr>
          <w:rFonts w:ascii="Times New Roman" w:eastAsia="Times New Roman" w:hAnsi="Times New Roman" w:cs="Times New Roman"/>
          <w:sz w:val="24"/>
          <w:szCs w:val="24"/>
        </w:rPr>
        <w:t>Антонова Т. С., Данилов А. А., Косулина Л. Г., Харитонов А. Л. История России. ХХ век. Мультимедиа-учебник. М. Клио-софт. 2012</w:t>
      </w:r>
    </w:p>
    <w:p w14:paraId="657C5496" w14:textId="77777777" w:rsidR="00CF4F39" w:rsidRDefault="00E46F72">
      <w:pPr>
        <w:tabs>
          <w:tab w:val="left" w:pos="980"/>
        </w:tabs>
        <w:spacing w:after="0" w:line="240" w:lineRule="auto"/>
        <w:rPr>
          <w:sz w:val="24"/>
          <w:szCs w:val="24"/>
        </w:rPr>
      </w:pPr>
      <w:r>
        <w:rPr>
          <w:rFonts w:ascii="Times New Roman" w:eastAsia="Times New Roman" w:hAnsi="Times New Roman" w:cs="Times New Roman"/>
          <w:sz w:val="24"/>
          <w:szCs w:val="24"/>
        </w:rPr>
        <w:t>http// www. hist.msu.ru</w:t>
      </w:r>
    </w:p>
    <w:p w14:paraId="6DC5D9AD" w14:textId="77777777" w:rsidR="00CF4F39" w:rsidRPr="00E46F72" w:rsidRDefault="00E46F72">
      <w:pPr>
        <w:tabs>
          <w:tab w:val="left" w:pos="980"/>
        </w:tabs>
        <w:spacing w:after="0" w:line="240" w:lineRule="auto"/>
        <w:rPr>
          <w:sz w:val="24"/>
          <w:szCs w:val="24"/>
          <w:lang w:val="en-US"/>
        </w:rPr>
      </w:pPr>
      <w:r w:rsidRPr="00E46F72">
        <w:rPr>
          <w:rFonts w:ascii="Times New Roman" w:eastAsia="Times New Roman" w:hAnsi="Times New Roman" w:cs="Times New Roman"/>
          <w:sz w:val="24"/>
          <w:szCs w:val="24"/>
          <w:lang w:val="en-US"/>
        </w:rPr>
        <w:t>http// www. zavuch.info</w:t>
      </w:r>
    </w:p>
    <w:p w14:paraId="5A3CC439" w14:textId="77777777" w:rsidR="00CF4F39" w:rsidRPr="00E46F72" w:rsidRDefault="00E46F72">
      <w:pPr>
        <w:tabs>
          <w:tab w:val="left" w:pos="980"/>
        </w:tabs>
        <w:spacing w:after="0" w:line="238" w:lineRule="auto"/>
        <w:rPr>
          <w:sz w:val="24"/>
          <w:szCs w:val="24"/>
          <w:lang w:val="en-US"/>
        </w:rPr>
      </w:pPr>
      <w:r w:rsidRPr="00E46F72">
        <w:rPr>
          <w:rFonts w:ascii="Times New Roman" w:eastAsia="Times New Roman" w:hAnsi="Times New Roman" w:cs="Times New Roman"/>
          <w:sz w:val="24"/>
          <w:szCs w:val="24"/>
          <w:lang w:val="en-US"/>
        </w:rPr>
        <w:t>http// www. history.ru</w:t>
      </w:r>
    </w:p>
    <w:p w14:paraId="68409AA4" w14:textId="77777777" w:rsidR="00CF4F39" w:rsidRDefault="00E46F72">
      <w:pPr>
        <w:tabs>
          <w:tab w:val="left" w:pos="980"/>
        </w:tabs>
        <w:spacing w:after="0" w:line="240" w:lineRule="auto"/>
        <w:rPr>
          <w:b/>
          <w:i/>
          <w:sz w:val="24"/>
          <w:szCs w:val="24"/>
        </w:rPr>
      </w:pPr>
      <w:r>
        <w:rPr>
          <w:rFonts w:ascii="Times New Roman" w:eastAsia="Times New Roman" w:hAnsi="Times New Roman" w:cs="Times New Roman"/>
          <w:sz w:val="24"/>
          <w:szCs w:val="24"/>
        </w:rPr>
        <w:t>http// www. worldhist.ru</w:t>
      </w:r>
    </w:p>
    <w:p w14:paraId="117980EA" w14:textId="77777777" w:rsidR="00CF4F39" w:rsidRDefault="00CF4F39">
      <w:pPr>
        <w:spacing w:line="200" w:lineRule="auto"/>
        <w:rPr>
          <w:sz w:val="20"/>
          <w:szCs w:val="20"/>
        </w:rPr>
      </w:pPr>
    </w:p>
    <w:p w14:paraId="7D5343BB" w14:textId="77777777" w:rsidR="00CF4F39" w:rsidRDefault="00CF4F39">
      <w:pPr>
        <w:spacing w:line="373" w:lineRule="auto"/>
        <w:rPr>
          <w:sz w:val="20"/>
          <w:szCs w:val="20"/>
        </w:rPr>
      </w:pPr>
    </w:p>
    <w:p w14:paraId="7E5A5C02" w14:textId="77777777" w:rsidR="00CF4F39" w:rsidRDefault="00E46F72">
      <w:pPr>
        <w:rPr>
          <w:sz w:val="20"/>
          <w:szCs w:val="20"/>
        </w:rPr>
      </w:pPr>
      <w:r>
        <w:rPr>
          <w:rFonts w:ascii="Times New Roman" w:eastAsia="Times New Roman" w:hAnsi="Times New Roman" w:cs="Times New Roman"/>
          <w:b/>
        </w:rPr>
        <w:t>3.2.3. Дополнительные источники</w:t>
      </w:r>
    </w:p>
    <w:p w14:paraId="6B88BB53" w14:textId="77777777" w:rsidR="00CF4F39" w:rsidRDefault="00CF4F39">
      <w:pPr>
        <w:spacing w:line="47" w:lineRule="auto"/>
        <w:rPr>
          <w:sz w:val="20"/>
          <w:szCs w:val="20"/>
        </w:rPr>
      </w:pPr>
    </w:p>
    <w:p w14:paraId="77875011" w14:textId="77777777" w:rsidR="00CF4F39" w:rsidRDefault="00E46F72">
      <w:pPr>
        <w:tabs>
          <w:tab w:val="left" w:pos="980"/>
        </w:tabs>
        <w:spacing w:after="0" w:line="240" w:lineRule="auto"/>
        <w:ind w:right="240"/>
        <w:rPr>
          <w:sz w:val="24"/>
          <w:szCs w:val="24"/>
        </w:rPr>
      </w:pPr>
      <w:r>
        <w:rPr>
          <w:rFonts w:ascii="Times New Roman" w:eastAsia="Times New Roman" w:hAnsi="Times New Roman" w:cs="Times New Roman"/>
          <w:sz w:val="24"/>
          <w:szCs w:val="24"/>
        </w:rPr>
        <w:t>1.Артёмов В. В., Лубченков Ю. Н. История Отечества с древнейших времен до наших дней М. 2016</w:t>
      </w:r>
    </w:p>
    <w:p w14:paraId="1D179231" w14:textId="77777777" w:rsidR="00CF4F39" w:rsidRDefault="00CF4F39">
      <w:pPr>
        <w:spacing w:after="0" w:line="240" w:lineRule="auto"/>
        <w:jc w:val="center"/>
        <w:rPr>
          <w:rFonts w:ascii="Times New Roman" w:eastAsia="Times New Roman" w:hAnsi="Times New Roman" w:cs="Times New Roman"/>
          <w:b/>
          <w:sz w:val="24"/>
          <w:szCs w:val="24"/>
        </w:rPr>
      </w:pPr>
    </w:p>
    <w:p w14:paraId="2C501893" w14:textId="77777777" w:rsidR="00CF4F39" w:rsidRDefault="00CF4F39">
      <w:pPr>
        <w:spacing w:after="0" w:line="240" w:lineRule="auto"/>
        <w:jc w:val="center"/>
        <w:rPr>
          <w:rFonts w:ascii="Times New Roman" w:eastAsia="Times New Roman" w:hAnsi="Times New Roman" w:cs="Times New Roman"/>
          <w:b/>
          <w:sz w:val="24"/>
          <w:szCs w:val="24"/>
        </w:rPr>
      </w:pPr>
    </w:p>
    <w:p w14:paraId="17CB90C7"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КОНТРОЛЬ И ОЦЕНКА РЕЗУЛЬТАТОВ ОСВОЕНИЯ  </w:t>
      </w:r>
    </w:p>
    <w:p w14:paraId="777DDFCE" w14:textId="77777777" w:rsidR="00CF4F39" w:rsidRDefault="00E46F72">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32FFE6E9" w14:textId="77777777" w:rsidR="00CF4F39" w:rsidRDefault="00CF4F39">
      <w:pPr>
        <w:spacing w:after="200" w:line="276" w:lineRule="auto"/>
        <w:jc w:val="center"/>
        <w:rPr>
          <w:rFonts w:ascii="Times New Roman" w:eastAsia="Times New Roman" w:hAnsi="Times New Roman" w:cs="Times New Roman"/>
          <w:b/>
          <w:sz w:val="24"/>
          <w:szCs w:val="24"/>
        </w:rPr>
      </w:pPr>
    </w:p>
    <w:tbl>
      <w:tblPr>
        <w:tblStyle w:val="affffffffffffffffffffffff5"/>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0"/>
        <w:gridCol w:w="2817"/>
        <w:gridCol w:w="3258"/>
      </w:tblGrid>
      <w:tr w:rsidR="00CF4F39" w14:paraId="1C448DD9" w14:textId="77777777">
        <w:tc>
          <w:tcPr>
            <w:tcW w:w="3270" w:type="dxa"/>
          </w:tcPr>
          <w:p w14:paraId="1E4A42E7" w14:textId="77777777" w:rsidR="00CF4F39" w:rsidRDefault="00E46F72">
            <w:pPr>
              <w:jc w:val="center"/>
              <w:rPr>
                <w:sz w:val="24"/>
                <w:szCs w:val="24"/>
              </w:rPr>
            </w:pPr>
            <w:r>
              <w:rPr>
                <w:b/>
              </w:rPr>
              <w:t>Результаты обучения</w:t>
            </w:r>
          </w:p>
        </w:tc>
        <w:tc>
          <w:tcPr>
            <w:tcW w:w="2817" w:type="dxa"/>
          </w:tcPr>
          <w:p w14:paraId="21F54B9F" w14:textId="77777777" w:rsidR="00CF4F39" w:rsidRDefault="00E46F72">
            <w:pPr>
              <w:spacing w:after="200"/>
              <w:jc w:val="center"/>
              <w:rPr>
                <w:b/>
              </w:rPr>
            </w:pPr>
            <w:r>
              <w:rPr>
                <w:b/>
              </w:rPr>
              <w:t>Критерии оценки</w:t>
            </w:r>
          </w:p>
        </w:tc>
        <w:tc>
          <w:tcPr>
            <w:tcW w:w="3258" w:type="dxa"/>
          </w:tcPr>
          <w:p w14:paraId="5A62D2F9" w14:textId="77777777" w:rsidR="00CF4F39" w:rsidRDefault="00E46F72">
            <w:pPr>
              <w:spacing w:after="200"/>
              <w:jc w:val="center"/>
              <w:rPr>
                <w:b/>
              </w:rPr>
            </w:pPr>
            <w:r>
              <w:rPr>
                <w:b/>
              </w:rPr>
              <w:t>Методы оценки</w:t>
            </w:r>
          </w:p>
        </w:tc>
      </w:tr>
      <w:tr w:rsidR="00CF4F39" w14:paraId="4FDD1360" w14:textId="77777777">
        <w:tc>
          <w:tcPr>
            <w:tcW w:w="3270" w:type="dxa"/>
          </w:tcPr>
          <w:p w14:paraId="0D028D2F" w14:textId="77777777" w:rsidR="00CF4F39" w:rsidRDefault="00E46F72">
            <w:pPr>
              <w:numPr>
                <w:ilvl w:val="0"/>
                <w:numId w:val="29"/>
              </w:numPr>
              <w:jc w:val="both"/>
            </w:pPr>
            <w:r>
              <w:t>Знание основных направлений развития ключевых регионов мира на рубеже XX– XXI веков.</w:t>
            </w:r>
          </w:p>
          <w:p w14:paraId="35EF0543" w14:textId="77777777" w:rsidR="00CF4F39" w:rsidRDefault="00E46F72">
            <w:pPr>
              <w:numPr>
                <w:ilvl w:val="0"/>
                <w:numId w:val="29"/>
              </w:numPr>
              <w:jc w:val="both"/>
            </w:pPr>
            <w:r>
              <w:t>Знание сущности и причин локальных, региональных, межгосударственных конфликтов в конце XX – начале XXI вв.</w:t>
            </w:r>
          </w:p>
          <w:p w14:paraId="2DA9B63B" w14:textId="77777777" w:rsidR="00CF4F39" w:rsidRDefault="00E46F72">
            <w:pPr>
              <w:numPr>
                <w:ilvl w:val="0"/>
                <w:numId w:val="29"/>
              </w:numPr>
              <w:jc w:val="both"/>
            </w:pPr>
            <w:r>
              <w:t xml:space="preserve">Знание основных процессов (интеграционных, поликультурных, миграционных и иных) политического и экономического развития </w:t>
            </w:r>
            <w:r>
              <w:lastRenderedPageBreak/>
              <w:t>ведущих государств и регионов мира;</w:t>
            </w:r>
          </w:p>
          <w:p w14:paraId="62C0B592" w14:textId="77777777" w:rsidR="00CF4F39" w:rsidRDefault="00E46F72">
            <w:pPr>
              <w:numPr>
                <w:ilvl w:val="0"/>
                <w:numId w:val="29"/>
              </w:numPr>
              <w:jc w:val="both"/>
            </w:pPr>
            <w:r>
              <w:t>Знание назначения ООН, НАТО, ЕС и других организаций и основных направлений их деятельности;</w:t>
            </w:r>
          </w:p>
          <w:p w14:paraId="16028E77" w14:textId="77777777" w:rsidR="00CF4F39" w:rsidRDefault="00E46F72">
            <w:pPr>
              <w:numPr>
                <w:ilvl w:val="0"/>
                <w:numId w:val="29"/>
              </w:numPr>
              <w:jc w:val="both"/>
            </w:pPr>
            <w:r>
              <w:t>Знание сведений о роли науки, культуры и религии в сохранении и укреплений национальных и государственных традиций.</w:t>
            </w:r>
          </w:p>
          <w:p w14:paraId="7B201856" w14:textId="77777777" w:rsidR="00CF4F39" w:rsidRDefault="00E46F72">
            <w:pPr>
              <w:numPr>
                <w:ilvl w:val="0"/>
                <w:numId w:val="29"/>
              </w:numPr>
              <w:spacing w:after="200"/>
              <w:jc w:val="both"/>
            </w:pPr>
            <w:r>
              <w:t>Знание содержания и назначения важнейших правовых и законодательных актов мирового и регионального значения.</w:t>
            </w:r>
          </w:p>
        </w:tc>
        <w:tc>
          <w:tcPr>
            <w:tcW w:w="2817" w:type="dxa"/>
          </w:tcPr>
          <w:p w14:paraId="1952826C" w14:textId="77777777" w:rsidR="00CF4F39" w:rsidRDefault="00E46F72">
            <w:pPr>
              <w:numPr>
                <w:ilvl w:val="0"/>
                <w:numId w:val="30"/>
              </w:numPr>
            </w:pPr>
            <w:r>
              <w:lastRenderedPageBreak/>
              <w:t>Степень знания материала курса. Насколько логично и ясно излагается материал, не требует ли он дополнительных пояснений,</w:t>
            </w:r>
          </w:p>
          <w:p w14:paraId="0D62215C" w14:textId="77777777" w:rsidR="00CF4F39" w:rsidRDefault="00E46F72">
            <w:pPr>
              <w:numPr>
                <w:ilvl w:val="0"/>
                <w:numId w:val="30"/>
              </w:numPr>
            </w:pPr>
            <w:r>
              <w:t>Отвечает ли учащийся на все дополнительные вопросы преподавателя.</w:t>
            </w:r>
          </w:p>
          <w:p w14:paraId="08A67BC6" w14:textId="77777777" w:rsidR="00CF4F39" w:rsidRDefault="00E46F72">
            <w:pPr>
              <w:numPr>
                <w:ilvl w:val="0"/>
                <w:numId w:val="30"/>
              </w:numPr>
            </w:pPr>
            <w:r>
              <w:t xml:space="preserve">На каком уровне выполнены контрольные работы </w:t>
            </w:r>
            <w:r>
              <w:lastRenderedPageBreak/>
              <w:t>и рефераты самостоятельной работы.</w:t>
            </w:r>
          </w:p>
          <w:p w14:paraId="75E71AFE" w14:textId="77777777" w:rsidR="00CF4F39" w:rsidRDefault="00CF4F39">
            <w:pPr>
              <w:spacing w:after="200"/>
            </w:pPr>
          </w:p>
        </w:tc>
        <w:tc>
          <w:tcPr>
            <w:tcW w:w="3258" w:type="dxa"/>
          </w:tcPr>
          <w:p w14:paraId="3E0367BA" w14:textId="77777777" w:rsidR="00CF4F39" w:rsidRDefault="00E46F72">
            <w:pPr>
              <w:numPr>
                <w:ilvl w:val="0"/>
                <w:numId w:val="42"/>
              </w:numPr>
            </w:pPr>
            <w:r>
              <w:lastRenderedPageBreak/>
              <w:t>Экспертное наблюдение за выступлениями с рефератами,</w:t>
            </w:r>
          </w:p>
          <w:p w14:paraId="23AF2250" w14:textId="77777777" w:rsidR="00CF4F39" w:rsidRDefault="00E46F72">
            <w:pPr>
              <w:numPr>
                <w:ilvl w:val="0"/>
                <w:numId w:val="42"/>
              </w:numPr>
            </w:pPr>
            <w:r>
              <w:t>Ответы на вопросы, Контрольная работа, сдача зачёта</w:t>
            </w:r>
          </w:p>
          <w:p w14:paraId="10C42571" w14:textId="77777777" w:rsidR="00CF4F39" w:rsidRDefault="00CF4F39">
            <w:pPr>
              <w:spacing w:after="200"/>
            </w:pPr>
          </w:p>
        </w:tc>
      </w:tr>
      <w:tr w:rsidR="00CF4F39" w14:paraId="299A6813" w14:textId="77777777">
        <w:trPr>
          <w:trHeight w:val="896"/>
        </w:trPr>
        <w:tc>
          <w:tcPr>
            <w:tcW w:w="3270" w:type="dxa"/>
          </w:tcPr>
          <w:p w14:paraId="6F3D33F9" w14:textId="77777777" w:rsidR="00CF4F39" w:rsidRDefault="00E46F72">
            <w:pPr>
              <w:spacing w:after="200"/>
            </w:pPr>
            <w:r>
              <w:lastRenderedPageBreak/>
              <w:t>1.  Умение ориентироваться в современной экономической, политической и культурной ситуации в России и мире</w:t>
            </w:r>
          </w:p>
          <w:p w14:paraId="19FFB917" w14:textId="77777777" w:rsidR="00CF4F39" w:rsidRDefault="00E46F72">
            <w:pPr>
              <w:spacing w:after="200"/>
            </w:pPr>
            <w:r>
              <w:t>2.  Умение выявлять взаимосвязь отечественных, региональных, мировых социально-экономических, политических и культурных проблем.</w:t>
            </w:r>
          </w:p>
        </w:tc>
        <w:tc>
          <w:tcPr>
            <w:tcW w:w="2817" w:type="dxa"/>
          </w:tcPr>
          <w:p w14:paraId="026C74E9" w14:textId="77777777" w:rsidR="00CF4F39" w:rsidRDefault="00E46F72">
            <w:pPr>
              <w:numPr>
                <w:ilvl w:val="0"/>
                <w:numId w:val="66"/>
              </w:numPr>
            </w:pPr>
            <w:r>
              <w:t>Насколько свободно учащийся ориентируется в истории изучаемого периода. Может ли верно охарактеризовать программу и деятельность того или иного политического деятеля указанного периода</w:t>
            </w:r>
          </w:p>
          <w:p w14:paraId="15CDC20C" w14:textId="77777777" w:rsidR="00CF4F39" w:rsidRDefault="00E46F72">
            <w:pPr>
              <w:numPr>
                <w:ilvl w:val="0"/>
                <w:numId w:val="66"/>
              </w:numPr>
            </w:pPr>
            <w:r>
              <w:t>Насколько самостоятельно, логично и аргументированно учащийся может выдвигать и защищать свою точку зрения по важнейшим проблемам изучаемого исторического периода и современности в рефератах и дискуссиях.</w:t>
            </w:r>
          </w:p>
          <w:p w14:paraId="119A1112" w14:textId="77777777" w:rsidR="00CF4F39" w:rsidRDefault="00CF4F39">
            <w:pPr>
              <w:ind w:left="720"/>
            </w:pPr>
          </w:p>
          <w:p w14:paraId="5E8D8753" w14:textId="77777777" w:rsidR="00CF4F39" w:rsidRDefault="00E46F72">
            <w:pPr>
              <w:numPr>
                <w:ilvl w:val="0"/>
                <w:numId w:val="66"/>
              </w:numPr>
              <w:spacing w:after="200"/>
            </w:pPr>
            <w:r>
              <w:t xml:space="preserve">Насколько успешно студент может применять свои знания по курсу «История» в повседневной и профессиональной деятельности. Насколько он способен к анализу влияния событий истории и </w:t>
            </w:r>
            <w:r>
              <w:lastRenderedPageBreak/>
              <w:t>современности на свою профессию и сферу частной жизни.</w:t>
            </w:r>
          </w:p>
        </w:tc>
        <w:tc>
          <w:tcPr>
            <w:tcW w:w="3258" w:type="dxa"/>
          </w:tcPr>
          <w:p w14:paraId="768D664C" w14:textId="77777777" w:rsidR="00CF4F39" w:rsidRDefault="00E46F72">
            <w:pPr>
              <w:numPr>
                <w:ilvl w:val="0"/>
                <w:numId w:val="49"/>
              </w:numPr>
              <w:spacing w:after="200"/>
            </w:pPr>
            <w:r>
              <w:lastRenderedPageBreak/>
              <w:t>Выступления с рефератами, ответы на вопросы, самостоятельная и контрольная работа, сдача зачёта</w:t>
            </w:r>
          </w:p>
        </w:tc>
      </w:tr>
    </w:tbl>
    <w:p w14:paraId="23975B20" w14:textId="77777777" w:rsidR="00CF4F39" w:rsidRDefault="00CF4F39">
      <w:pPr>
        <w:rPr>
          <w:sz w:val="20"/>
          <w:szCs w:val="20"/>
        </w:rPr>
      </w:pPr>
    </w:p>
    <w:p w14:paraId="008F9346" w14:textId="77777777" w:rsidR="00CF4F39" w:rsidRDefault="00CF4F39">
      <w:pPr>
        <w:rPr>
          <w:sz w:val="20"/>
          <w:szCs w:val="20"/>
        </w:rPr>
      </w:pPr>
    </w:p>
    <w:p w14:paraId="1F11A432" w14:textId="77777777" w:rsidR="00CF4F39" w:rsidRDefault="00CF4F39"/>
    <w:p w14:paraId="02D4DBC0" w14:textId="77777777" w:rsidR="00CF4F39" w:rsidRDefault="00CF4F39">
      <w:pPr>
        <w:spacing w:after="0" w:line="240" w:lineRule="auto"/>
        <w:rPr>
          <w:sz w:val="24"/>
          <w:szCs w:val="24"/>
        </w:rPr>
      </w:pPr>
    </w:p>
    <w:p w14:paraId="3AFEFB9A" w14:textId="77777777" w:rsidR="00CF4F39" w:rsidRDefault="00CF4F39">
      <w:pPr>
        <w:spacing w:after="0" w:line="240" w:lineRule="auto"/>
        <w:rPr>
          <w:sz w:val="24"/>
          <w:szCs w:val="24"/>
        </w:rPr>
      </w:pPr>
    </w:p>
    <w:p w14:paraId="63071089" w14:textId="77777777" w:rsidR="00CF4F39" w:rsidRDefault="00CF4F39">
      <w:pPr>
        <w:spacing w:after="0" w:line="240" w:lineRule="auto"/>
        <w:rPr>
          <w:sz w:val="24"/>
          <w:szCs w:val="24"/>
        </w:rPr>
      </w:pPr>
    </w:p>
    <w:p w14:paraId="211238CE" w14:textId="77777777" w:rsidR="00CF4F39" w:rsidRDefault="00CF4F39">
      <w:pPr>
        <w:spacing w:after="0" w:line="240" w:lineRule="auto"/>
        <w:rPr>
          <w:sz w:val="24"/>
          <w:szCs w:val="24"/>
        </w:rPr>
      </w:pPr>
    </w:p>
    <w:p w14:paraId="5319F2ED" w14:textId="77777777" w:rsidR="00CF4F39" w:rsidRDefault="00CF4F39">
      <w:pPr>
        <w:spacing w:after="0" w:line="240" w:lineRule="auto"/>
        <w:rPr>
          <w:sz w:val="24"/>
          <w:szCs w:val="24"/>
        </w:rPr>
      </w:pPr>
    </w:p>
    <w:p w14:paraId="258961DD" w14:textId="77777777" w:rsidR="00CF4F39" w:rsidRDefault="00CF4F39">
      <w:pPr>
        <w:spacing w:after="0" w:line="240" w:lineRule="auto"/>
        <w:rPr>
          <w:sz w:val="24"/>
          <w:szCs w:val="24"/>
        </w:rPr>
      </w:pPr>
    </w:p>
    <w:p w14:paraId="227C271D" w14:textId="77777777" w:rsidR="00CF4F39" w:rsidRDefault="00CF4F39">
      <w:pPr>
        <w:spacing w:after="0" w:line="240" w:lineRule="auto"/>
        <w:rPr>
          <w:sz w:val="24"/>
          <w:szCs w:val="24"/>
        </w:rPr>
      </w:pPr>
    </w:p>
    <w:p w14:paraId="0FF5567C" w14:textId="77777777" w:rsidR="00CF4F39" w:rsidRDefault="00CF4F39">
      <w:pPr>
        <w:spacing w:after="0" w:line="240" w:lineRule="auto"/>
        <w:rPr>
          <w:sz w:val="24"/>
          <w:szCs w:val="24"/>
        </w:rPr>
      </w:pPr>
    </w:p>
    <w:p w14:paraId="52038972" w14:textId="77777777" w:rsidR="00CF4F39" w:rsidRDefault="00CF4F39">
      <w:pPr>
        <w:spacing w:after="0" w:line="240" w:lineRule="auto"/>
        <w:rPr>
          <w:sz w:val="24"/>
          <w:szCs w:val="24"/>
        </w:rPr>
      </w:pPr>
    </w:p>
    <w:p w14:paraId="6CBCAF4E" w14:textId="77777777" w:rsidR="00CF4F39" w:rsidRDefault="00CF4F39">
      <w:pPr>
        <w:spacing w:after="0" w:line="240" w:lineRule="auto"/>
        <w:rPr>
          <w:sz w:val="24"/>
          <w:szCs w:val="24"/>
        </w:rPr>
      </w:pPr>
    </w:p>
    <w:p w14:paraId="1D9E3BD3" w14:textId="77777777" w:rsidR="00CF4F39" w:rsidRDefault="00CF4F39">
      <w:pPr>
        <w:spacing w:after="0" w:line="240" w:lineRule="auto"/>
        <w:rPr>
          <w:sz w:val="24"/>
          <w:szCs w:val="24"/>
        </w:rPr>
      </w:pPr>
    </w:p>
    <w:p w14:paraId="5A69C420" w14:textId="77777777" w:rsidR="00CF4F39" w:rsidRDefault="00CF4F39">
      <w:pPr>
        <w:spacing w:after="0" w:line="240" w:lineRule="auto"/>
        <w:rPr>
          <w:sz w:val="24"/>
          <w:szCs w:val="24"/>
        </w:rPr>
      </w:pPr>
    </w:p>
    <w:p w14:paraId="2695DB7D" w14:textId="77777777" w:rsidR="00CF4F39" w:rsidRDefault="00CF4F39">
      <w:pPr>
        <w:spacing w:after="0" w:line="240" w:lineRule="auto"/>
        <w:rPr>
          <w:sz w:val="24"/>
          <w:szCs w:val="24"/>
        </w:rPr>
      </w:pPr>
    </w:p>
    <w:p w14:paraId="5E121869" w14:textId="77777777" w:rsidR="00CF4F39" w:rsidRDefault="00CF4F39">
      <w:pPr>
        <w:spacing w:after="0" w:line="240" w:lineRule="auto"/>
        <w:rPr>
          <w:sz w:val="24"/>
          <w:szCs w:val="24"/>
        </w:rPr>
      </w:pPr>
    </w:p>
    <w:p w14:paraId="773F515A" w14:textId="77777777" w:rsidR="00CF4F39" w:rsidRDefault="00CF4F39">
      <w:pPr>
        <w:spacing w:after="0" w:line="240" w:lineRule="auto"/>
        <w:rPr>
          <w:sz w:val="24"/>
          <w:szCs w:val="24"/>
        </w:rPr>
      </w:pPr>
    </w:p>
    <w:p w14:paraId="5320E866" w14:textId="77777777" w:rsidR="00CF4F39" w:rsidRDefault="00CF4F39">
      <w:pPr>
        <w:spacing w:after="0" w:line="240" w:lineRule="auto"/>
        <w:rPr>
          <w:sz w:val="24"/>
          <w:szCs w:val="24"/>
        </w:rPr>
      </w:pPr>
    </w:p>
    <w:p w14:paraId="308070E4" w14:textId="77777777" w:rsidR="00CF4F39" w:rsidRDefault="00CF4F39">
      <w:pPr>
        <w:spacing w:after="0" w:line="240" w:lineRule="auto"/>
        <w:rPr>
          <w:sz w:val="24"/>
          <w:szCs w:val="24"/>
        </w:rPr>
      </w:pPr>
    </w:p>
    <w:p w14:paraId="4A779A84" w14:textId="77777777" w:rsidR="00CF4F39" w:rsidRDefault="00CF4F39">
      <w:pPr>
        <w:spacing w:after="0" w:line="240" w:lineRule="auto"/>
        <w:rPr>
          <w:sz w:val="24"/>
          <w:szCs w:val="24"/>
        </w:rPr>
      </w:pPr>
    </w:p>
    <w:p w14:paraId="696FA2ED" w14:textId="77777777" w:rsidR="00CF4F39" w:rsidRDefault="00CF4F39">
      <w:pPr>
        <w:spacing w:after="0" w:line="240" w:lineRule="auto"/>
        <w:rPr>
          <w:sz w:val="24"/>
          <w:szCs w:val="24"/>
        </w:rPr>
      </w:pPr>
    </w:p>
    <w:p w14:paraId="7ACA4A4A" w14:textId="77777777" w:rsidR="00CF4F39" w:rsidRDefault="00CF4F39">
      <w:pPr>
        <w:spacing w:after="0" w:line="240" w:lineRule="auto"/>
        <w:rPr>
          <w:sz w:val="24"/>
          <w:szCs w:val="24"/>
        </w:rPr>
      </w:pPr>
    </w:p>
    <w:p w14:paraId="3D91042D" w14:textId="77777777" w:rsidR="00CF4F39" w:rsidRDefault="00CF4F39">
      <w:pPr>
        <w:spacing w:after="0" w:line="240" w:lineRule="auto"/>
        <w:rPr>
          <w:sz w:val="24"/>
          <w:szCs w:val="24"/>
        </w:rPr>
      </w:pPr>
    </w:p>
    <w:p w14:paraId="7F59FF98" w14:textId="77777777" w:rsidR="00CF4F39" w:rsidRDefault="00CF4F39">
      <w:pPr>
        <w:spacing w:after="0" w:line="240" w:lineRule="auto"/>
        <w:rPr>
          <w:sz w:val="24"/>
          <w:szCs w:val="24"/>
        </w:rPr>
      </w:pPr>
    </w:p>
    <w:p w14:paraId="3AAF74D6" w14:textId="77777777" w:rsidR="00CF4F39" w:rsidRDefault="00CF4F39">
      <w:pPr>
        <w:spacing w:after="0" w:line="240" w:lineRule="auto"/>
        <w:rPr>
          <w:sz w:val="24"/>
          <w:szCs w:val="24"/>
        </w:rPr>
      </w:pPr>
    </w:p>
    <w:p w14:paraId="78221114"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i/>
          <w:u w:val="single"/>
        </w:rPr>
        <w:br/>
      </w:r>
      <w:r>
        <w:rPr>
          <w:rFonts w:ascii="Times New Roman" w:eastAsia="Times New Roman" w:hAnsi="Times New Roman" w:cs="Times New Roman"/>
          <w:b/>
        </w:rPr>
        <w:t>Приложение 3.1</w:t>
      </w:r>
    </w:p>
    <w:p w14:paraId="4DF61637" w14:textId="77777777" w:rsidR="00CF4F39" w:rsidRDefault="00E46F72">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ПООП-П по специальности</w:t>
      </w:r>
    </w:p>
    <w:p w14:paraId="74BF0FD3" w14:textId="77777777" w:rsidR="00CF4F39" w:rsidRDefault="00E46F72">
      <w:pPr>
        <w:spacing w:after="0"/>
        <w:jc w:val="right"/>
        <w:rPr>
          <w:sz w:val="20"/>
          <w:szCs w:val="20"/>
        </w:rPr>
      </w:pPr>
      <w:r>
        <w:rPr>
          <w:rFonts w:ascii="Times New Roman" w:eastAsia="Times New Roman" w:hAnsi="Times New Roman" w:cs="Times New Roman"/>
          <w:sz w:val="24"/>
          <w:szCs w:val="24"/>
        </w:rPr>
        <w:t>22.02.06 «Сварочное производство»</w:t>
      </w:r>
    </w:p>
    <w:p w14:paraId="60CEF54E" w14:textId="77777777" w:rsidR="00CF4F39" w:rsidRDefault="00CF4F39">
      <w:pPr>
        <w:jc w:val="center"/>
        <w:rPr>
          <w:rFonts w:ascii="Times New Roman" w:eastAsia="Times New Roman" w:hAnsi="Times New Roman" w:cs="Times New Roman"/>
          <w:i/>
        </w:rPr>
      </w:pPr>
    </w:p>
    <w:p w14:paraId="7EA5A1A6" w14:textId="77777777" w:rsidR="00CF4F39" w:rsidRDefault="00CF4F39">
      <w:pPr>
        <w:jc w:val="center"/>
        <w:rPr>
          <w:rFonts w:ascii="Times New Roman" w:eastAsia="Times New Roman" w:hAnsi="Times New Roman" w:cs="Times New Roman"/>
          <w:b/>
          <w:i/>
        </w:rPr>
      </w:pPr>
    </w:p>
    <w:p w14:paraId="33376839" w14:textId="77777777" w:rsidR="00CF4F39" w:rsidRDefault="00CF4F39">
      <w:pPr>
        <w:jc w:val="center"/>
        <w:rPr>
          <w:rFonts w:ascii="Times New Roman" w:eastAsia="Times New Roman" w:hAnsi="Times New Roman" w:cs="Times New Roman"/>
          <w:b/>
          <w:i/>
        </w:rPr>
      </w:pPr>
    </w:p>
    <w:p w14:paraId="6FA6238D" w14:textId="77777777" w:rsidR="00CF4F39" w:rsidRDefault="00CF4F39">
      <w:pPr>
        <w:jc w:val="center"/>
        <w:rPr>
          <w:rFonts w:ascii="Times New Roman" w:eastAsia="Times New Roman" w:hAnsi="Times New Roman" w:cs="Times New Roman"/>
          <w:b/>
          <w:i/>
        </w:rPr>
      </w:pPr>
    </w:p>
    <w:p w14:paraId="53AED80D" w14:textId="77777777" w:rsidR="00CF4F39" w:rsidRDefault="00CF4F39">
      <w:pPr>
        <w:jc w:val="center"/>
        <w:rPr>
          <w:rFonts w:ascii="Times New Roman" w:eastAsia="Times New Roman" w:hAnsi="Times New Roman" w:cs="Times New Roman"/>
          <w:b/>
          <w:i/>
        </w:rPr>
      </w:pPr>
    </w:p>
    <w:p w14:paraId="75A34010" w14:textId="77777777" w:rsidR="00CF4F39" w:rsidRDefault="00CF4F39">
      <w:pPr>
        <w:jc w:val="center"/>
        <w:rPr>
          <w:rFonts w:ascii="Times New Roman" w:eastAsia="Times New Roman" w:hAnsi="Times New Roman" w:cs="Times New Roman"/>
          <w:b/>
          <w:i/>
        </w:rPr>
      </w:pPr>
    </w:p>
    <w:p w14:paraId="12DDA1B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 /</w:t>
      </w:r>
    </w:p>
    <w:p w14:paraId="5B92E0A5" w14:textId="77777777" w:rsidR="00CF4F39" w:rsidRDefault="00E46F72">
      <w:pPr>
        <w:ind w:right="-25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«ОГСЭ.03 Иностранный язык»</w:t>
      </w:r>
    </w:p>
    <w:p w14:paraId="2CC105FD" w14:textId="77777777" w:rsidR="00CF4F39" w:rsidRDefault="00CF4F39">
      <w:pPr>
        <w:jc w:val="center"/>
        <w:rPr>
          <w:rFonts w:ascii="Times New Roman" w:eastAsia="Times New Roman" w:hAnsi="Times New Roman" w:cs="Times New Roman"/>
          <w:b/>
          <w:i/>
        </w:rPr>
      </w:pPr>
    </w:p>
    <w:p w14:paraId="040F91E8" w14:textId="77777777" w:rsidR="00CF4F39" w:rsidRDefault="00CF4F39">
      <w:pPr>
        <w:rPr>
          <w:rFonts w:ascii="Times New Roman" w:eastAsia="Times New Roman" w:hAnsi="Times New Roman" w:cs="Times New Roman"/>
          <w:b/>
          <w:i/>
        </w:rPr>
      </w:pPr>
    </w:p>
    <w:p w14:paraId="645D2056" w14:textId="77777777" w:rsidR="00CF4F39" w:rsidRDefault="00E46F72">
      <w:pPr>
        <w:spacing w:after="0" w:line="254"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«Общегуманитарный и социально-экономический учебный цикл»</w:t>
      </w:r>
    </w:p>
    <w:p w14:paraId="63AE5FC7"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339D3BA5" w14:textId="77777777" w:rsidR="00CF4F39" w:rsidRDefault="00CF4F39">
      <w:pPr>
        <w:spacing w:line="254" w:lineRule="auto"/>
        <w:jc w:val="center"/>
        <w:rPr>
          <w:rFonts w:ascii="Times New Roman" w:eastAsia="Times New Roman" w:hAnsi="Times New Roman" w:cs="Times New Roman"/>
          <w:color w:val="000000"/>
          <w:sz w:val="28"/>
          <w:szCs w:val="28"/>
        </w:rPr>
      </w:pPr>
    </w:p>
    <w:p w14:paraId="3206076D" w14:textId="77777777" w:rsidR="00CF4F39" w:rsidRDefault="00CF4F39">
      <w:pPr>
        <w:rPr>
          <w:rFonts w:ascii="Times New Roman" w:eastAsia="Times New Roman" w:hAnsi="Times New Roman" w:cs="Times New Roman"/>
          <w:b/>
          <w:i/>
        </w:rPr>
      </w:pPr>
    </w:p>
    <w:p w14:paraId="2C57BC50" w14:textId="77777777" w:rsidR="00CF4F39" w:rsidRDefault="00CF4F39">
      <w:pPr>
        <w:rPr>
          <w:rFonts w:ascii="Times New Roman" w:eastAsia="Times New Roman" w:hAnsi="Times New Roman" w:cs="Times New Roman"/>
          <w:b/>
          <w:i/>
        </w:rPr>
      </w:pPr>
    </w:p>
    <w:p w14:paraId="3CE00920" w14:textId="77777777" w:rsidR="00CF4F39" w:rsidRDefault="00CF4F39">
      <w:pPr>
        <w:rPr>
          <w:rFonts w:ascii="Times New Roman" w:eastAsia="Times New Roman" w:hAnsi="Times New Roman" w:cs="Times New Roman"/>
          <w:b/>
          <w:i/>
        </w:rPr>
      </w:pPr>
    </w:p>
    <w:p w14:paraId="79CAF613" w14:textId="77777777" w:rsidR="00CF4F39" w:rsidRDefault="00CF4F39">
      <w:pPr>
        <w:rPr>
          <w:rFonts w:ascii="Times New Roman" w:eastAsia="Times New Roman" w:hAnsi="Times New Roman" w:cs="Times New Roman"/>
          <w:b/>
          <w:i/>
        </w:rPr>
      </w:pPr>
    </w:p>
    <w:p w14:paraId="7A4F34DB" w14:textId="77777777" w:rsidR="00CF4F39" w:rsidRDefault="00CF4F39">
      <w:pPr>
        <w:rPr>
          <w:rFonts w:ascii="Times New Roman" w:eastAsia="Times New Roman" w:hAnsi="Times New Roman" w:cs="Times New Roman"/>
          <w:b/>
          <w:i/>
        </w:rPr>
      </w:pPr>
    </w:p>
    <w:p w14:paraId="4BAB9C6F" w14:textId="77777777" w:rsidR="00CF4F39" w:rsidRDefault="00CF4F39">
      <w:pPr>
        <w:rPr>
          <w:rFonts w:ascii="Times New Roman" w:eastAsia="Times New Roman" w:hAnsi="Times New Roman" w:cs="Times New Roman"/>
          <w:b/>
          <w:i/>
        </w:rPr>
      </w:pPr>
    </w:p>
    <w:p w14:paraId="119D374D" w14:textId="77777777" w:rsidR="00CF4F39" w:rsidRDefault="00CF4F39">
      <w:pPr>
        <w:rPr>
          <w:rFonts w:ascii="Times New Roman" w:eastAsia="Times New Roman" w:hAnsi="Times New Roman" w:cs="Times New Roman"/>
          <w:b/>
          <w:i/>
        </w:rPr>
      </w:pPr>
    </w:p>
    <w:p w14:paraId="575F4ACE" w14:textId="77777777" w:rsidR="00CF4F39" w:rsidRDefault="00CF4F39">
      <w:pPr>
        <w:rPr>
          <w:rFonts w:ascii="Times New Roman" w:eastAsia="Times New Roman" w:hAnsi="Times New Roman" w:cs="Times New Roman"/>
          <w:b/>
          <w:i/>
        </w:rPr>
      </w:pPr>
    </w:p>
    <w:p w14:paraId="7DC5A5C3" w14:textId="77777777" w:rsidR="00CF4F39" w:rsidRDefault="00CF4F39">
      <w:pPr>
        <w:rPr>
          <w:rFonts w:ascii="Times New Roman" w:eastAsia="Times New Roman" w:hAnsi="Times New Roman" w:cs="Times New Roman"/>
          <w:b/>
          <w:i/>
        </w:rPr>
      </w:pPr>
    </w:p>
    <w:p w14:paraId="22751D62" w14:textId="77777777" w:rsidR="00CF4F39" w:rsidRDefault="00CF4F39">
      <w:pPr>
        <w:rPr>
          <w:rFonts w:ascii="Times New Roman" w:eastAsia="Times New Roman" w:hAnsi="Times New Roman" w:cs="Times New Roman"/>
          <w:b/>
          <w:i/>
        </w:rPr>
      </w:pPr>
    </w:p>
    <w:p w14:paraId="01F4EFAE" w14:textId="77777777" w:rsidR="00CF4F39" w:rsidRDefault="00CF4F39">
      <w:pPr>
        <w:rPr>
          <w:rFonts w:ascii="Times New Roman" w:eastAsia="Times New Roman" w:hAnsi="Times New Roman" w:cs="Times New Roman"/>
          <w:b/>
          <w:i/>
        </w:rPr>
      </w:pPr>
    </w:p>
    <w:p w14:paraId="2C9B86BB"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14:paraId="658C8754" w14:textId="77777777" w:rsidR="00CF4F39" w:rsidRDefault="00CF4F39">
      <w:pPr>
        <w:rPr>
          <w:rFonts w:ascii="Times New Roman" w:eastAsia="Times New Roman" w:hAnsi="Times New Roman" w:cs="Times New Roman"/>
          <w:b/>
          <w:i/>
          <w:sz w:val="24"/>
          <w:szCs w:val="24"/>
        </w:rPr>
      </w:pPr>
    </w:p>
    <w:tbl>
      <w:tblPr>
        <w:tblStyle w:val="affffffffffffffffffffffff6"/>
        <w:tblW w:w="9355" w:type="dxa"/>
        <w:tblInd w:w="0" w:type="dxa"/>
        <w:tblLayout w:type="fixed"/>
        <w:tblLook w:val="0000" w:firstRow="0" w:lastRow="0" w:firstColumn="0" w:lastColumn="0" w:noHBand="0" w:noVBand="0"/>
      </w:tblPr>
      <w:tblGrid>
        <w:gridCol w:w="7501"/>
        <w:gridCol w:w="1854"/>
      </w:tblGrid>
      <w:tr w:rsidR="00CF4F39" w14:paraId="65AEBB76" w14:textId="77777777">
        <w:tc>
          <w:tcPr>
            <w:tcW w:w="7501" w:type="dxa"/>
          </w:tcPr>
          <w:p w14:paraId="5B3098BA" w14:textId="77777777" w:rsidR="00CF4F39" w:rsidRDefault="00E46F72">
            <w:pPr>
              <w:numPr>
                <w:ilvl w:val="0"/>
                <w:numId w:val="93"/>
              </w:numPr>
              <w:spacing w:after="200" w:line="276" w:lineRule="auto"/>
              <w:ind w:hanging="360"/>
              <w:rPr>
                <w:b/>
                <w:sz w:val="24"/>
                <w:szCs w:val="24"/>
              </w:rPr>
            </w:pPr>
            <w:r>
              <w:rPr>
                <w:b/>
                <w:sz w:val="24"/>
                <w:szCs w:val="24"/>
              </w:rPr>
              <w:t xml:space="preserve">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725FF108" w14:textId="77777777" w:rsidR="00CF4F39" w:rsidRDefault="00CF4F39">
            <w:pPr>
              <w:rPr>
                <w:b/>
                <w:sz w:val="24"/>
                <w:szCs w:val="24"/>
              </w:rPr>
            </w:pPr>
          </w:p>
        </w:tc>
      </w:tr>
      <w:tr w:rsidR="00CF4F39" w14:paraId="0D2290E3" w14:textId="77777777">
        <w:tc>
          <w:tcPr>
            <w:tcW w:w="7501" w:type="dxa"/>
          </w:tcPr>
          <w:p w14:paraId="7B5A8BEF" w14:textId="77777777" w:rsidR="00CF4F39" w:rsidRDefault="00E46F72">
            <w:pPr>
              <w:numPr>
                <w:ilvl w:val="0"/>
                <w:numId w:val="93"/>
              </w:numPr>
              <w:spacing w:after="200" w:line="276" w:lineRule="auto"/>
              <w:ind w:hanging="360"/>
              <w:rPr>
                <w:b/>
                <w:sz w:val="24"/>
                <w:szCs w:val="24"/>
              </w:rPr>
            </w:pPr>
            <w:r>
              <w:rPr>
                <w:b/>
                <w:sz w:val="24"/>
                <w:szCs w:val="24"/>
              </w:rPr>
              <w:t>СТРУКТУРА И СОДЕРЖАНИЕ УЧЕБНОЙ ДИСЦИПЛИНЫ</w:t>
            </w:r>
          </w:p>
          <w:p w14:paraId="5BB74982" w14:textId="77777777" w:rsidR="00CF4F39" w:rsidRDefault="00E46F72">
            <w:pPr>
              <w:numPr>
                <w:ilvl w:val="0"/>
                <w:numId w:val="93"/>
              </w:numPr>
              <w:spacing w:after="200" w:line="276" w:lineRule="auto"/>
              <w:ind w:hanging="360"/>
              <w:rPr>
                <w:b/>
                <w:sz w:val="24"/>
                <w:szCs w:val="24"/>
              </w:rPr>
            </w:pPr>
            <w:r>
              <w:rPr>
                <w:b/>
                <w:sz w:val="24"/>
                <w:szCs w:val="24"/>
              </w:rPr>
              <w:t>УСЛОВИЯ РЕАЛИЗАЦИИ УЧЕБНОЙ ДИСЦИПЛИНЫ</w:t>
            </w:r>
          </w:p>
        </w:tc>
        <w:tc>
          <w:tcPr>
            <w:tcW w:w="1854" w:type="dxa"/>
          </w:tcPr>
          <w:p w14:paraId="218BD978" w14:textId="77777777" w:rsidR="00CF4F39" w:rsidRDefault="00CF4F39">
            <w:pPr>
              <w:ind w:left="644"/>
              <w:rPr>
                <w:b/>
                <w:sz w:val="24"/>
                <w:szCs w:val="24"/>
              </w:rPr>
            </w:pPr>
          </w:p>
        </w:tc>
      </w:tr>
      <w:tr w:rsidR="00CF4F39" w14:paraId="6555527E" w14:textId="77777777">
        <w:tc>
          <w:tcPr>
            <w:tcW w:w="7501" w:type="dxa"/>
          </w:tcPr>
          <w:p w14:paraId="021D021A" w14:textId="77777777" w:rsidR="00CF4F39" w:rsidRDefault="00E46F72">
            <w:pPr>
              <w:numPr>
                <w:ilvl w:val="0"/>
                <w:numId w:val="93"/>
              </w:numPr>
              <w:spacing w:after="200" w:line="276" w:lineRule="auto"/>
              <w:ind w:hanging="360"/>
              <w:rPr>
                <w:b/>
                <w:sz w:val="24"/>
                <w:szCs w:val="24"/>
              </w:rPr>
            </w:pPr>
            <w:r>
              <w:rPr>
                <w:b/>
                <w:sz w:val="24"/>
                <w:szCs w:val="24"/>
              </w:rPr>
              <w:t>КОНТРОЛЬ И ОЦЕНКА РЕЗУЛЬТАТОВ ОСВОЕНИЯ УЧЕБНОЙ ДИСЦИПЛИНЫ</w:t>
            </w:r>
          </w:p>
          <w:p w14:paraId="2DE64450" w14:textId="77777777" w:rsidR="00CF4F39" w:rsidRDefault="00CF4F39">
            <w:pPr>
              <w:rPr>
                <w:b/>
                <w:sz w:val="24"/>
                <w:szCs w:val="24"/>
              </w:rPr>
            </w:pPr>
          </w:p>
        </w:tc>
        <w:tc>
          <w:tcPr>
            <w:tcW w:w="1854" w:type="dxa"/>
          </w:tcPr>
          <w:p w14:paraId="75D772A0" w14:textId="77777777" w:rsidR="00CF4F39" w:rsidRDefault="00CF4F39">
            <w:pPr>
              <w:rPr>
                <w:b/>
                <w:sz w:val="24"/>
                <w:szCs w:val="24"/>
              </w:rPr>
            </w:pPr>
          </w:p>
        </w:tc>
      </w:tr>
    </w:tbl>
    <w:p w14:paraId="154A9B0B" w14:textId="77777777" w:rsidR="00CF4F39" w:rsidRDefault="00E46F72">
      <w:pPr>
        <w:numPr>
          <w:ilvl w:val="0"/>
          <w:numId w:val="73"/>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6A2AC4B8" w14:textId="77777777" w:rsidR="00CF4F39" w:rsidRDefault="00E46F72">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«ОГСЭ.03 Иностранный язык»</w:t>
      </w:r>
    </w:p>
    <w:p w14:paraId="05C9AAE0" w14:textId="77777777" w:rsidR="00CF4F39" w:rsidRDefault="00E46F72">
      <w:pPr>
        <w:spacing w:after="0"/>
        <w:ind w:firstLine="709"/>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p>
    <w:p w14:paraId="24AD19A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1FBE2A69"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Учебная дисциплина «Иностранный язык» является обязательной частью Общего гуманитарного и социально-экономического цикла ПООП-П в соответствии с ФГОС СПО по </w:t>
      </w:r>
      <w:r>
        <w:rPr>
          <w:rFonts w:ascii="Times New Roman" w:eastAsia="Times New Roman" w:hAnsi="Times New Roman" w:cs="Times New Roman"/>
          <w:i/>
          <w:color w:val="000000"/>
          <w:sz w:val="24"/>
          <w:szCs w:val="24"/>
        </w:rPr>
        <w:t xml:space="preserve">специальности </w:t>
      </w:r>
      <w:r>
        <w:rPr>
          <w:rFonts w:ascii="Times New Roman" w:eastAsia="Times New Roman" w:hAnsi="Times New Roman" w:cs="Times New Roman"/>
          <w:sz w:val="24"/>
          <w:szCs w:val="24"/>
        </w:rPr>
        <w:t xml:space="preserve">22.02.06 «Сварочное производство». </w:t>
      </w:r>
    </w:p>
    <w:p w14:paraId="5D6DB298"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дисциплина имеет при формировании и развитии ОК 1, 2, 4,6,8</w:t>
      </w:r>
    </w:p>
    <w:p w14:paraId="546950C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674BC64A" w14:textId="77777777" w:rsidR="00CF4F39" w:rsidRDefault="00E46F72">
      <w:pPr>
        <w:spacing w:after="0"/>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Цель и планируемые результаты освоения дисциплины:</w:t>
      </w:r>
    </w:p>
    <w:p w14:paraId="6102FE57" w14:textId="77777777" w:rsidR="00CF4F39" w:rsidRDefault="00E46F7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p w14:paraId="4AE43A4E" w14:textId="77777777" w:rsidR="00CF4F39" w:rsidRDefault="00CF4F39">
      <w:pPr>
        <w:spacing w:after="240" w:line="240" w:lineRule="auto"/>
        <w:ind w:firstLine="709"/>
        <w:rPr>
          <w:rFonts w:ascii="Times New Roman" w:eastAsia="Times New Roman" w:hAnsi="Times New Roman" w:cs="Times New Roman"/>
          <w:b/>
        </w:rPr>
      </w:pPr>
    </w:p>
    <w:tbl>
      <w:tblPr>
        <w:tblStyle w:val="affffffffffffffffffffffff7"/>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0062D97F" w14:textId="77777777">
        <w:trPr>
          <w:trHeight w:val="649"/>
        </w:trPr>
        <w:tc>
          <w:tcPr>
            <w:tcW w:w="1589" w:type="dxa"/>
          </w:tcPr>
          <w:p w14:paraId="309D8EFD"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278352C8"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740B9872"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7BE44CCA"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012B2FAF" w14:textId="77777777">
        <w:trPr>
          <w:trHeight w:val="798"/>
        </w:trPr>
        <w:tc>
          <w:tcPr>
            <w:tcW w:w="1589" w:type="dxa"/>
          </w:tcPr>
          <w:p w14:paraId="6B3E9734"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3764" w:type="dxa"/>
          </w:tcPr>
          <w:p w14:paraId="5B3B9D54"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01.01описывать значимость своей специальности;</w:t>
            </w:r>
          </w:p>
        </w:tc>
        <w:tc>
          <w:tcPr>
            <w:tcW w:w="3895" w:type="dxa"/>
          </w:tcPr>
          <w:p w14:paraId="190F75E9"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01.01значимость профессиональной деятельности по специальности</w:t>
            </w:r>
          </w:p>
        </w:tc>
      </w:tr>
      <w:tr w:rsidR="00CF4F39" w14:paraId="0402C8A4" w14:textId="77777777">
        <w:trPr>
          <w:trHeight w:val="798"/>
        </w:trPr>
        <w:tc>
          <w:tcPr>
            <w:tcW w:w="1589" w:type="dxa"/>
          </w:tcPr>
          <w:p w14:paraId="70D0FD5A"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3764" w:type="dxa"/>
          </w:tcPr>
          <w:p w14:paraId="1C94490E"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02.01распознавать задачу и/или проблему в профессиональном и/или социальном контексте;</w:t>
            </w:r>
          </w:p>
        </w:tc>
        <w:tc>
          <w:tcPr>
            <w:tcW w:w="3895" w:type="dxa"/>
          </w:tcPr>
          <w:p w14:paraId="7FC3578D"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02.01</w:t>
            </w:r>
            <w:r>
              <w:rPr>
                <w:rFonts w:ascii="Times New Roman" w:eastAsia="Times New Roman" w:hAnsi="Times New Roman" w:cs="Times New Roman"/>
              </w:rPr>
              <w:tab/>
              <w:t xml:space="preserve"> актуальный профессиональный и социальный контекст, в котором приходится работать и жить;</w:t>
            </w:r>
          </w:p>
        </w:tc>
      </w:tr>
      <w:tr w:rsidR="00CF4F39" w14:paraId="6DB5C80B" w14:textId="77777777">
        <w:trPr>
          <w:trHeight w:val="557"/>
        </w:trPr>
        <w:tc>
          <w:tcPr>
            <w:tcW w:w="1589" w:type="dxa"/>
          </w:tcPr>
          <w:p w14:paraId="79D7FE56"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4</w:t>
            </w:r>
          </w:p>
        </w:tc>
        <w:tc>
          <w:tcPr>
            <w:tcW w:w="3764" w:type="dxa"/>
          </w:tcPr>
          <w:p w14:paraId="6E45235F"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04.01определять задачи для поиска информации;</w:t>
            </w:r>
          </w:p>
          <w:p w14:paraId="6D6AF6B5"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04.02планировать процесс поиска; структурировать получаемую информацию;</w:t>
            </w:r>
          </w:p>
        </w:tc>
        <w:tc>
          <w:tcPr>
            <w:tcW w:w="3895" w:type="dxa"/>
          </w:tcPr>
          <w:p w14:paraId="3B87800E"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04.01</w:t>
            </w:r>
            <w:r>
              <w:rPr>
                <w:rFonts w:ascii="Times New Roman" w:eastAsia="Times New Roman" w:hAnsi="Times New Roman" w:cs="Times New Roman"/>
              </w:rPr>
              <w:tab/>
              <w:t xml:space="preserve"> номенклатура информационных источников, применяемых в профессиональной деятельности;</w:t>
            </w:r>
          </w:p>
          <w:p w14:paraId="58486E21"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04.02</w:t>
            </w:r>
            <w:r>
              <w:rPr>
                <w:rFonts w:ascii="Times New Roman" w:eastAsia="Times New Roman" w:hAnsi="Times New Roman" w:cs="Times New Roman"/>
              </w:rPr>
              <w:tab/>
              <w:t>формат оформления результатов поиска информации</w:t>
            </w:r>
          </w:p>
        </w:tc>
      </w:tr>
      <w:tr w:rsidR="00CF4F39" w14:paraId="6BA2F629" w14:textId="77777777">
        <w:trPr>
          <w:trHeight w:val="557"/>
        </w:trPr>
        <w:tc>
          <w:tcPr>
            <w:tcW w:w="1589" w:type="dxa"/>
          </w:tcPr>
          <w:p w14:paraId="71C848F3"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6</w:t>
            </w:r>
          </w:p>
        </w:tc>
        <w:tc>
          <w:tcPr>
            <w:tcW w:w="3764" w:type="dxa"/>
          </w:tcPr>
          <w:p w14:paraId="2BA39554"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06.02</w:t>
            </w:r>
            <w:r>
              <w:rPr>
                <w:rFonts w:ascii="Times New Roman" w:eastAsia="Times New Roman" w:hAnsi="Times New Roman" w:cs="Times New Roman"/>
              </w:rPr>
              <w:tab/>
              <w:t>участвовать в диалогах на знакомые общие профессиональные темы</w:t>
            </w:r>
          </w:p>
        </w:tc>
        <w:tc>
          <w:tcPr>
            <w:tcW w:w="3895" w:type="dxa"/>
          </w:tcPr>
          <w:p w14:paraId="3DA48584"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06.01 : психологические основы деятельности коллектива, психологические особенности личности;</w:t>
            </w:r>
          </w:p>
        </w:tc>
      </w:tr>
      <w:tr w:rsidR="00CF4F39" w14:paraId="6F7878EC" w14:textId="77777777">
        <w:trPr>
          <w:trHeight w:val="557"/>
        </w:trPr>
        <w:tc>
          <w:tcPr>
            <w:tcW w:w="1589" w:type="dxa"/>
          </w:tcPr>
          <w:p w14:paraId="65CA8199"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8</w:t>
            </w:r>
          </w:p>
        </w:tc>
        <w:tc>
          <w:tcPr>
            <w:tcW w:w="3764" w:type="dxa"/>
          </w:tcPr>
          <w:p w14:paraId="24DAAA6B"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08.02</w:t>
            </w:r>
            <w:r>
              <w:rPr>
                <w:rFonts w:ascii="Times New Roman" w:eastAsia="Times New Roman" w:hAnsi="Times New Roman" w:cs="Times New Roman"/>
              </w:rPr>
              <w:tab/>
              <w:t>применять современную научную профессиональную терминологию;</w:t>
            </w:r>
          </w:p>
        </w:tc>
        <w:tc>
          <w:tcPr>
            <w:tcW w:w="3895" w:type="dxa"/>
          </w:tcPr>
          <w:p w14:paraId="73C88A8F"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08.03</w:t>
            </w:r>
            <w:r>
              <w:rPr>
                <w:rFonts w:ascii="Times New Roman" w:eastAsia="Times New Roman" w:hAnsi="Times New Roman" w:cs="Times New Roman"/>
              </w:rPr>
              <w:tab/>
              <w:t>Применять современную научную профессиональную терминологию</w:t>
            </w:r>
          </w:p>
        </w:tc>
      </w:tr>
    </w:tbl>
    <w:p w14:paraId="7BC3E201" w14:textId="77777777" w:rsidR="00CF4F39" w:rsidRDefault="00CF4F39">
      <w:pPr>
        <w:spacing w:after="240" w:line="240" w:lineRule="auto"/>
        <w:ind w:firstLine="709"/>
        <w:rPr>
          <w:rFonts w:ascii="Times New Roman" w:eastAsia="Times New Roman" w:hAnsi="Times New Roman" w:cs="Times New Roman"/>
          <w:b/>
        </w:rPr>
      </w:pPr>
    </w:p>
    <w:p w14:paraId="24C22C56" w14:textId="77777777" w:rsidR="00CF4F39" w:rsidRDefault="00CF4F39">
      <w:pPr>
        <w:spacing w:after="240" w:line="240" w:lineRule="auto"/>
        <w:jc w:val="center"/>
        <w:rPr>
          <w:rFonts w:ascii="Times New Roman" w:eastAsia="Times New Roman" w:hAnsi="Times New Roman" w:cs="Times New Roman"/>
          <w:b/>
          <w:sz w:val="24"/>
          <w:szCs w:val="24"/>
        </w:rPr>
      </w:pPr>
    </w:p>
    <w:p w14:paraId="482BAF57" w14:textId="77777777" w:rsidR="00CF4F39" w:rsidRDefault="00CF4F39">
      <w:pPr>
        <w:spacing w:after="240" w:line="240" w:lineRule="auto"/>
        <w:jc w:val="center"/>
        <w:rPr>
          <w:rFonts w:ascii="Times New Roman" w:eastAsia="Times New Roman" w:hAnsi="Times New Roman" w:cs="Times New Roman"/>
          <w:b/>
          <w:sz w:val="24"/>
          <w:szCs w:val="24"/>
        </w:rPr>
      </w:pPr>
    </w:p>
    <w:p w14:paraId="4EF27D1D" w14:textId="77777777" w:rsidR="00CF4F39" w:rsidRDefault="00CF4F39">
      <w:pPr>
        <w:spacing w:after="240" w:line="240" w:lineRule="auto"/>
        <w:jc w:val="center"/>
        <w:rPr>
          <w:rFonts w:ascii="Times New Roman" w:eastAsia="Times New Roman" w:hAnsi="Times New Roman" w:cs="Times New Roman"/>
          <w:b/>
          <w:sz w:val="24"/>
          <w:szCs w:val="24"/>
        </w:rPr>
      </w:pPr>
    </w:p>
    <w:p w14:paraId="47B69993" w14:textId="77777777" w:rsidR="00CF4F39" w:rsidRDefault="00CF4F39">
      <w:pPr>
        <w:spacing w:after="240" w:line="240" w:lineRule="auto"/>
        <w:jc w:val="center"/>
        <w:rPr>
          <w:rFonts w:ascii="Times New Roman" w:eastAsia="Times New Roman" w:hAnsi="Times New Roman" w:cs="Times New Roman"/>
          <w:b/>
          <w:sz w:val="24"/>
          <w:szCs w:val="24"/>
        </w:rPr>
      </w:pPr>
    </w:p>
    <w:p w14:paraId="432E86A7" w14:textId="77777777" w:rsidR="00CF4F39" w:rsidRDefault="00CF4F39">
      <w:pPr>
        <w:spacing w:after="240" w:line="240" w:lineRule="auto"/>
        <w:jc w:val="center"/>
        <w:rPr>
          <w:rFonts w:ascii="Times New Roman" w:eastAsia="Times New Roman" w:hAnsi="Times New Roman" w:cs="Times New Roman"/>
          <w:b/>
          <w:sz w:val="24"/>
          <w:szCs w:val="24"/>
        </w:rPr>
      </w:pPr>
    </w:p>
    <w:p w14:paraId="6AF07DDF" w14:textId="77777777" w:rsidR="00CF4F39" w:rsidRDefault="00CF4F39">
      <w:pPr>
        <w:spacing w:after="240" w:line="240" w:lineRule="auto"/>
        <w:jc w:val="center"/>
        <w:rPr>
          <w:rFonts w:ascii="Times New Roman" w:eastAsia="Times New Roman" w:hAnsi="Times New Roman" w:cs="Times New Roman"/>
          <w:b/>
          <w:sz w:val="24"/>
          <w:szCs w:val="24"/>
        </w:rPr>
      </w:pPr>
    </w:p>
    <w:p w14:paraId="2719BF9C"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14:paraId="21D89738"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8"/>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1C655621" w14:textId="77777777">
        <w:trPr>
          <w:trHeight w:val="490"/>
        </w:trPr>
        <w:tc>
          <w:tcPr>
            <w:tcW w:w="6883" w:type="dxa"/>
            <w:vAlign w:val="center"/>
          </w:tcPr>
          <w:p w14:paraId="0D2E0721" w14:textId="77777777" w:rsidR="00CF4F39" w:rsidRDefault="00E46F72">
            <w:pPr>
              <w:rPr>
                <w:b/>
              </w:rPr>
            </w:pPr>
            <w:r>
              <w:rPr>
                <w:b/>
              </w:rPr>
              <w:t>Вид учебной работы</w:t>
            </w:r>
          </w:p>
        </w:tc>
        <w:tc>
          <w:tcPr>
            <w:tcW w:w="2456" w:type="dxa"/>
            <w:vAlign w:val="center"/>
          </w:tcPr>
          <w:p w14:paraId="39D430EA" w14:textId="77777777" w:rsidR="00CF4F39" w:rsidRDefault="00E46F72">
            <w:pPr>
              <w:rPr>
                <w:b/>
              </w:rPr>
            </w:pPr>
            <w:r>
              <w:rPr>
                <w:b/>
              </w:rPr>
              <w:t>Объем в часах</w:t>
            </w:r>
          </w:p>
        </w:tc>
      </w:tr>
      <w:tr w:rsidR="00CF4F39" w14:paraId="5034CD37" w14:textId="77777777">
        <w:trPr>
          <w:trHeight w:val="490"/>
        </w:trPr>
        <w:tc>
          <w:tcPr>
            <w:tcW w:w="6883" w:type="dxa"/>
            <w:vAlign w:val="center"/>
          </w:tcPr>
          <w:p w14:paraId="76A5F0A6" w14:textId="77777777" w:rsidR="00CF4F39" w:rsidRDefault="00E46F72">
            <w:pPr>
              <w:rPr>
                <w:b/>
              </w:rPr>
            </w:pPr>
            <w:r>
              <w:rPr>
                <w:b/>
              </w:rPr>
              <w:t>Объем образовательной программы учебной дисциплины</w:t>
            </w:r>
          </w:p>
        </w:tc>
        <w:tc>
          <w:tcPr>
            <w:tcW w:w="2456" w:type="dxa"/>
            <w:vAlign w:val="center"/>
          </w:tcPr>
          <w:p w14:paraId="570E0724" w14:textId="77777777" w:rsidR="00CF4F39" w:rsidRDefault="00E46F72">
            <w:pPr>
              <w:rPr>
                <w:b/>
              </w:rPr>
            </w:pPr>
            <w:r>
              <w:rPr>
                <w:b/>
              </w:rPr>
              <w:t>134</w:t>
            </w:r>
          </w:p>
        </w:tc>
      </w:tr>
      <w:tr w:rsidR="00CF4F39" w14:paraId="26C38E1D" w14:textId="77777777">
        <w:trPr>
          <w:trHeight w:val="490"/>
        </w:trPr>
        <w:tc>
          <w:tcPr>
            <w:tcW w:w="6883" w:type="dxa"/>
            <w:vAlign w:val="center"/>
          </w:tcPr>
          <w:p w14:paraId="14B1885B" w14:textId="77777777" w:rsidR="00CF4F39" w:rsidRDefault="00E46F72">
            <w:pPr>
              <w:rPr>
                <w:b/>
              </w:rPr>
            </w:pPr>
            <w:r>
              <w:rPr>
                <w:b/>
              </w:rPr>
              <w:t>в т.ч. в форме практической подготовки</w:t>
            </w:r>
          </w:p>
        </w:tc>
        <w:tc>
          <w:tcPr>
            <w:tcW w:w="2456" w:type="dxa"/>
            <w:vAlign w:val="center"/>
          </w:tcPr>
          <w:p w14:paraId="79C8C892" w14:textId="77777777" w:rsidR="00CF4F39" w:rsidRDefault="00CF4F39"/>
        </w:tc>
      </w:tr>
      <w:tr w:rsidR="00CF4F39" w14:paraId="3CD0F772" w14:textId="77777777">
        <w:trPr>
          <w:trHeight w:val="336"/>
        </w:trPr>
        <w:tc>
          <w:tcPr>
            <w:tcW w:w="9339" w:type="dxa"/>
            <w:gridSpan w:val="2"/>
            <w:vAlign w:val="center"/>
          </w:tcPr>
          <w:p w14:paraId="372FB8CA" w14:textId="77777777" w:rsidR="00CF4F39" w:rsidRDefault="00E46F72">
            <w:r>
              <w:t>в т. ч.:</w:t>
            </w:r>
          </w:p>
        </w:tc>
      </w:tr>
      <w:tr w:rsidR="00CF4F39" w14:paraId="41468852" w14:textId="77777777">
        <w:trPr>
          <w:trHeight w:val="490"/>
        </w:trPr>
        <w:tc>
          <w:tcPr>
            <w:tcW w:w="6883" w:type="dxa"/>
            <w:vAlign w:val="center"/>
          </w:tcPr>
          <w:p w14:paraId="37B1B6FE" w14:textId="77777777" w:rsidR="00CF4F39" w:rsidRDefault="00E46F72">
            <w:r>
              <w:t>теоретическое обучение</w:t>
            </w:r>
          </w:p>
        </w:tc>
        <w:tc>
          <w:tcPr>
            <w:tcW w:w="2456" w:type="dxa"/>
            <w:vAlign w:val="center"/>
          </w:tcPr>
          <w:p w14:paraId="37C5FB4D" w14:textId="77777777" w:rsidR="00CF4F39" w:rsidRDefault="00E46F72">
            <w:r>
              <w:t>24</w:t>
            </w:r>
          </w:p>
        </w:tc>
      </w:tr>
      <w:tr w:rsidR="00CF4F39" w14:paraId="32F4BD47" w14:textId="77777777">
        <w:trPr>
          <w:trHeight w:val="490"/>
        </w:trPr>
        <w:tc>
          <w:tcPr>
            <w:tcW w:w="6883" w:type="dxa"/>
            <w:vAlign w:val="center"/>
          </w:tcPr>
          <w:p w14:paraId="49E89957" w14:textId="77777777" w:rsidR="00CF4F39" w:rsidRDefault="00E46F72">
            <w:r>
              <w:t>практические занятия</w:t>
            </w:r>
          </w:p>
        </w:tc>
        <w:tc>
          <w:tcPr>
            <w:tcW w:w="2456" w:type="dxa"/>
            <w:vAlign w:val="center"/>
          </w:tcPr>
          <w:p w14:paraId="7B4F797D" w14:textId="77777777" w:rsidR="00CF4F39" w:rsidRDefault="00E46F72">
            <w:r>
              <w:t>66</w:t>
            </w:r>
          </w:p>
        </w:tc>
      </w:tr>
      <w:tr w:rsidR="00CF4F39" w14:paraId="19B74916" w14:textId="77777777">
        <w:trPr>
          <w:trHeight w:val="267"/>
        </w:trPr>
        <w:tc>
          <w:tcPr>
            <w:tcW w:w="6883" w:type="dxa"/>
            <w:vAlign w:val="center"/>
          </w:tcPr>
          <w:p w14:paraId="720E12D9" w14:textId="77777777" w:rsidR="00CF4F39" w:rsidRDefault="00E46F72">
            <w:pPr>
              <w:rPr>
                <w:i/>
              </w:rPr>
            </w:pPr>
            <w:r>
              <w:rPr>
                <w:i/>
              </w:rPr>
              <w:t>Самостоятельная работа</w:t>
            </w:r>
          </w:p>
        </w:tc>
        <w:tc>
          <w:tcPr>
            <w:tcW w:w="2456" w:type="dxa"/>
            <w:vAlign w:val="center"/>
          </w:tcPr>
          <w:p w14:paraId="20F608AB" w14:textId="77777777" w:rsidR="00CF4F39" w:rsidRDefault="00E46F72">
            <w:r>
              <w:t>44</w:t>
            </w:r>
          </w:p>
        </w:tc>
      </w:tr>
      <w:tr w:rsidR="00CF4F39" w14:paraId="1A145217" w14:textId="77777777">
        <w:trPr>
          <w:trHeight w:val="331"/>
        </w:trPr>
        <w:tc>
          <w:tcPr>
            <w:tcW w:w="6883" w:type="dxa"/>
            <w:vAlign w:val="center"/>
          </w:tcPr>
          <w:p w14:paraId="277B96FA" w14:textId="77777777" w:rsidR="00CF4F39" w:rsidRDefault="00E46F72">
            <w:pPr>
              <w:rPr>
                <w:i/>
              </w:rPr>
            </w:pPr>
            <w:r>
              <w:rPr>
                <w:b/>
              </w:rPr>
              <w:t>Промежуточная аттестация ( дифференцированный зачет)</w:t>
            </w:r>
          </w:p>
        </w:tc>
        <w:tc>
          <w:tcPr>
            <w:tcW w:w="2456" w:type="dxa"/>
            <w:vAlign w:val="center"/>
          </w:tcPr>
          <w:p w14:paraId="4B5BC152" w14:textId="77777777" w:rsidR="00CF4F39" w:rsidRDefault="00E46F72">
            <w:r>
              <w:t>2</w:t>
            </w:r>
          </w:p>
        </w:tc>
      </w:tr>
    </w:tbl>
    <w:p w14:paraId="189DF408" w14:textId="77777777" w:rsidR="00CF4F39" w:rsidRDefault="00CF4F39">
      <w:pPr>
        <w:spacing w:after="120"/>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7EA788CE"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9"/>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3"/>
        <w:gridCol w:w="6856"/>
        <w:gridCol w:w="2552"/>
        <w:gridCol w:w="850"/>
        <w:gridCol w:w="1559"/>
      </w:tblGrid>
      <w:tr w:rsidR="00CF4F39" w14:paraId="18C29026" w14:textId="77777777">
        <w:trPr>
          <w:trHeight w:val="20"/>
        </w:trPr>
        <w:tc>
          <w:tcPr>
            <w:tcW w:w="2353" w:type="dxa"/>
            <w:vAlign w:val="center"/>
          </w:tcPr>
          <w:p w14:paraId="7C3845FC" w14:textId="77777777" w:rsidR="00CF4F39" w:rsidRDefault="00E46F72">
            <w:pPr>
              <w:jc w:val="center"/>
              <w:rPr>
                <w:b/>
              </w:rPr>
            </w:pPr>
            <w:r>
              <w:rPr>
                <w:b/>
              </w:rPr>
              <w:t>Наименование разделов и тем</w:t>
            </w:r>
          </w:p>
        </w:tc>
        <w:tc>
          <w:tcPr>
            <w:tcW w:w="6856" w:type="dxa"/>
            <w:vAlign w:val="center"/>
          </w:tcPr>
          <w:p w14:paraId="15E1DE31"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2552" w:type="dxa"/>
            <w:vAlign w:val="center"/>
          </w:tcPr>
          <w:p w14:paraId="1515CB34" w14:textId="77777777" w:rsidR="00CF4F39" w:rsidRDefault="00E46F72">
            <w:pPr>
              <w:jc w:val="center"/>
              <w:rPr>
                <w:b/>
              </w:rPr>
            </w:pPr>
            <w:r>
              <w:rPr>
                <w:b/>
              </w:rPr>
              <w:t>Объем, акад. ч / в том числе в форме практической подготовки, акад. ч</w:t>
            </w:r>
          </w:p>
        </w:tc>
        <w:tc>
          <w:tcPr>
            <w:tcW w:w="850" w:type="dxa"/>
          </w:tcPr>
          <w:p w14:paraId="002155B9" w14:textId="77777777" w:rsidR="00CF4F39" w:rsidRDefault="00E46F72">
            <w:pPr>
              <w:jc w:val="center"/>
              <w:rPr>
                <w:b/>
              </w:rPr>
            </w:pPr>
            <w:r>
              <w:rPr>
                <w:sz w:val="24"/>
                <w:szCs w:val="24"/>
              </w:rPr>
              <w:t>Код ОК</w:t>
            </w:r>
          </w:p>
        </w:tc>
        <w:tc>
          <w:tcPr>
            <w:tcW w:w="1559" w:type="dxa"/>
          </w:tcPr>
          <w:p w14:paraId="19E246CB" w14:textId="77777777" w:rsidR="00CF4F39" w:rsidRDefault="00E46F72">
            <w:pPr>
              <w:jc w:val="center"/>
              <w:rPr>
                <w:b/>
              </w:rPr>
            </w:pPr>
            <w:r>
              <w:rPr>
                <w:sz w:val="24"/>
                <w:szCs w:val="24"/>
              </w:rPr>
              <w:t>Код Уо/Зо</w:t>
            </w:r>
          </w:p>
        </w:tc>
      </w:tr>
      <w:tr w:rsidR="00CF4F39" w14:paraId="4FC31A32" w14:textId="77777777">
        <w:trPr>
          <w:trHeight w:val="20"/>
        </w:trPr>
        <w:tc>
          <w:tcPr>
            <w:tcW w:w="2353" w:type="dxa"/>
          </w:tcPr>
          <w:p w14:paraId="7B20BEB3" w14:textId="77777777" w:rsidR="00CF4F39" w:rsidRDefault="00E46F72">
            <w:pPr>
              <w:jc w:val="center"/>
              <w:rPr>
                <w:b/>
                <w:i/>
              </w:rPr>
            </w:pPr>
            <w:r>
              <w:rPr>
                <w:b/>
                <w:i/>
              </w:rPr>
              <w:t>1</w:t>
            </w:r>
          </w:p>
        </w:tc>
        <w:tc>
          <w:tcPr>
            <w:tcW w:w="6856" w:type="dxa"/>
          </w:tcPr>
          <w:p w14:paraId="3240D491" w14:textId="77777777" w:rsidR="00CF4F39" w:rsidRDefault="00E46F72">
            <w:pPr>
              <w:jc w:val="center"/>
              <w:rPr>
                <w:b/>
                <w:i/>
              </w:rPr>
            </w:pPr>
            <w:r>
              <w:rPr>
                <w:b/>
                <w:i/>
              </w:rPr>
              <w:t>2</w:t>
            </w:r>
          </w:p>
        </w:tc>
        <w:tc>
          <w:tcPr>
            <w:tcW w:w="2552" w:type="dxa"/>
          </w:tcPr>
          <w:p w14:paraId="7C278E2C" w14:textId="77777777" w:rsidR="00CF4F39" w:rsidRDefault="00E46F72">
            <w:pPr>
              <w:jc w:val="center"/>
              <w:rPr>
                <w:b/>
                <w:i/>
              </w:rPr>
            </w:pPr>
            <w:r>
              <w:rPr>
                <w:b/>
                <w:i/>
              </w:rPr>
              <w:t>3</w:t>
            </w:r>
          </w:p>
        </w:tc>
        <w:tc>
          <w:tcPr>
            <w:tcW w:w="850" w:type="dxa"/>
          </w:tcPr>
          <w:p w14:paraId="1486237A" w14:textId="77777777" w:rsidR="00CF4F39" w:rsidRDefault="00E46F72">
            <w:pPr>
              <w:jc w:val="center"/>
              <w:rPr>
                <w:b/>
                <w:i/>
              </w:rPr>
            </w:pPr>
            <w:r>
              <w:rPr>
                <w:b/>
                <w:i/>
              </w:rPr>
              <w:t>4</w:t>
            </w:r>
          </w:p>
        </w:tc>
        <w:tc>
          <w:tcPr>
            <w:tcW w:w="1559" w:type="dxa"/>
          </w:tcPr>
          <w:p w14:paraId="790BAB9A" w14:textId="77777777" w:rsidR="00CF4F39" w:rsidRDefault="00CF4F39">
            <w:pPr>
              <w:jc w:val="center"/>
              <w:rPr>
                <w:b/>
                <w:i/>
              </w:rPr>
            </w:pPr>
          </w:p>
        </w:tc>
      </w:tr>
      <w:tr w:rsidR="00CF4F39" w14:paraId="1D81AA71" w14:textId="77777777">
        <w:trPr>
          <w:trHeight w:val="942"/>
        </w:trPr>
        <w:tc>
          <w:tcPr>
            <w:tcW w:w="9209" w:type="dxa"/>
            <w:gridSpan w:val="2"/>
          </w:tcPr>
          <w:p w14:paraId="0AD0D5B2" w14:textId="77777777" w:rsidR="00CF4F39" w:rsidRDefault="00CF4F39">
            <w:pPr>
              <w:rPr>
                <w:b/>
                <w:sz w:val="24"/>
                <w:szCs w:val="24"/>
              </w:rPr>
            </w:pPr>
          </w:p>
          <w:p w14:paraId="08A2C5DD" w14:textId="77777777" w:rsidR="00CF4F39" w:rsidRDefault="00E46F72">
            <w:pPr>
              <w:rPr>
                <w:b/>
                <w:sz w:val="24"/>
                <w:szCs w:val="24"/>
              </w:rPr>
            </w:pPr>
            <w:r>
              <w:rPr>
                <w:b/>
                <w:sz w:val="24"/>
                <w:szCs w:val="24"/>
              </w:rPr>
              <w:t xml:space="preserve">Раздел 1. Материалы и оборудование </w:t>
            </w:r>
          </w:p>
        </w:tc>
        <w:tc>
          <w:tcPr>
            <w:tcW w:w="2552" w:type="dxa"/>
          </w:tcPr>
          <w:p w14:paraId="678D6B9A" w14:textId="77777777" w:rsidR="00CF4F39" w:rsidRDefault="00CF4F39">
            <w:pPr>
              <w:jc w:val="center"/>
              <w:rPr>
                <w:b/>
              </w:rPr>
            </w:pPr>
          </w:p>
          <w:p w14:paraId="3765D541" w14:textId="77777777" w:rsidR="00CF4F39" w:rsidRDefault="00E46F72">
            <w:pPr>
              <w:jc w:val="center"/>
              <w:rPr>
                <w:b/>
              </w:rPr>
            </w:pPr>
            <w:r>
              <w:rPr>
                <w:b/>
              </w:rPr>
              <w:t>34</w:t>
            </w:r>
          </w:p>
        </w:tc>
        <w:tc>
          <w:tcPr>
            <w:tcW w:w="850" w:type="dxa"/>
          </w:tcPr>
          <w:p w14:paraId="58B2DE14" w14:textId="77777777" w:rsidR="00CF4F39" w:rsidRDefault="00CF4F39">
            <w:pPr>
              <w:rPr>
                <w:b/>
                <w:i/>
              </w:rPr>
            </w:pPr>
          </w:p>
        </w:tc>
        <w:tc>
          <w:tcPr>
            <w:tcW w:w="1559" w:type="dxa"/>
          </w:tcPr>
          <w:p w14:paraId="60FE7955" w14:textId="77777777" w:rsidR="00CF4F39" w:rsidRDefault="00CF4F39">
            <w:pPr>
              <w:rPr>
                <w:b/>
                <w:i/>
              </w:rPr>
            </w:pPr>
          </w:p>
        </w:tc>
      </w:tr>
      <w:tr w:rsidR="00CF4F39" w14:paraId="122CB5AE" w14:textId="77777777">
        <w:trPr>
          <w:trHeight w:val="20"/>
        </w:trPr>
        <w:tc>
          <w:tcPr>
            <w:tcW w:w="2353" w:type="dxa"/>
            <w:vMerge w:val="restart"/>
          </w:tcPr>
          <w:p w14:paraId="12746E7F" w14:textId="77777777" w:rsidR="00CF4F39" w:rsidRDefault="00E46F72">
            <w:pPr>
              <w:rPr>
                <w:b/>
                <w:sz w:val="24"/>
                <w:szCs w:val="24"/>
              </w:rPr>
            </w:pPr>
            <w:r>
              <w:rPr>
                <w:b/>
                <w:sz w:val="24"/>
                <w:szCs w:val="24"/>
              </w:rPr>
              <w:t>Тема 1.1.</w:t>
            </w:r>
          </w:p>
          <w:p w14:paraId="17BFAF84" w14:textId="77777777" w:rsidR="00CF4F39" w:rsidRDefault="00E46F72">
            <w:pPr>
              <w:rPr>
                <w:b/>
              </w:rPr>
            </w:pPr>
            <w:r>
              <w:rPr>
                <w:b/>
                <w:sz w:val="24"/>
                <w:szCs w:val="24"/>
              </w:rPr>
              <w:t>Металлы и их свойства</w:t>
            </w:r>
          </w:p>
        </w:tc>
        <w:tc>
          <w:tcPr>
            <w:tcW w:w="6856" w:type="dxa"/>
          </w:tcPr>
          <w:p w14:paraId="2FBD2954" w14:textId="77777777" w:rsidR="00CF4F39" w:rsidRDefault="00E46F72">
            <w:pPr>
              <w:rPr>
                <w:b/>
                <w:i/>
              </w:rPr>
            </w:pPr>
            <w:r>
              <w:rPr>
                <w:b/>
              </w:rPr>
              <w:t>Содержание учебного материала</w:t>
            </w:r>
          </w:p>
        </w:tc>
        <w:tc>
          <w:tcPr>
            <w:tcW w:w="2552" w:type="dxa"/>
            <w:vAlign w:val="center"/>
          </w:tcPr>
          <w:p w14:paraId="06E75535" w14:textId="77777777" w:rsidR="00CF4F39" w:rsidRDefault="00E46F72">
            <w:pPr>
              <w:jc w:val="center"/>
              <w:rPr>
                <w:b/>
              </w:rPr>
            </w:pPr>
            <w:r>
              <w:rPr>
                <w:b/>
              </w:rPr>
              <w:t>8/4</w:t>
            </w:r>
          </w:p>
        </w:tc>
        <w:tc>
          <w:tcPr>
            <w:tcW w:w="850" w:type="dxa"/>
            <w:vMerge w:val="restart"/>
          </w:tcPr>
          <w:p w14:paraId="73BC95FC" w14:textId="77777777" w:rsidR="00CF4F39" w:rsidRDefault="00E46F72">
            <w:r>
              <w:t>ОК 2</w:t>
            </w:r>
          </w:p>
          <w:p w14:paraId="24D2EC8B" w14:textId="77777777" w:rsidR="00CF4F39" w:rsidRDefault="00CF4F39"/>
          <w:p w14:paraId="4AC95E0C" w14:textId="77777777" w:rsidR="00CF4F39" w:rsidRDefault="00CF4F39"/>
          <w:p w14:paraId="2A29CC20" w14:textId="77777777" w:rsidR="00CF4F39" w:rsidRDefault="00E46F72">
            <w:r>
              <w:t>ОК 6</w:t>
            </w:r>
          </w:p>
          <w:p w14:paraId="2088B255" w14:textId="77777777" w:rsidR="00CF4F39" w:rsidRDefault="00CF4F39"/>
          <w:p w14:paraId="372E1E07" w14:textId="77777777" w:rsidR="00CF4F39" w:rsidRDefault="00CF4F39"/>
          <w:p w14:paraId="7F42C064" w14:textId="77777777" w:rsidR="00CF4F39" w:rsidRDefault="00E46F72">
            <w:r>
              <w:t>ОК 8</w:t>
            </w:r>
          </w:p>
        </w:tc>
        <w:tc>
          <w:tcPr>
            <w:tcW w:w="1559" w:type="dxa"/>
            <w:vMerge w:val="restart"/>
          </w:tcPr>
          <w:p w14:paraId="3EDBB1F7" w14:textId="77777777" w:rsidR="00CF4F39" w:rsidRDefault="00E46F72">
            <w:r>
              <w:t>Уо 02.01</w:t>
            </w:r>
          </w:p>
          <w:p w14:paraId="0D473177" w14:textId="77777777" w:rsidR="00CF4F39" w:rsidRDefault="00E46F72">
            <w:r>
              <w:t>Зо 02.01</w:t>
            </w:r>
          </w:p>
          <w:p w14:paraId="7F4168CF" w14:textId="77777777" w:rsidR="00CF4F39" w:rsidRDefault="00CF4F39"/>
          <w:p w14:paraId="0B5ED174" w14:textId="77777777" w:rsidR="00CF4F39" w:rsidRDefault="00E46F72">
            <w:r>
              <w:t>Уо 06.02</w:t>
            </w:r>
          </w:p>
          <w:p w14:paraId="4F95F32E" w14:textId="77777777" w:rsidR="00CF4F39" w:rsidRDefault="00E46F72">
            <w:r>
              <w:t>Зо 06.01</w:t>
            </w:r>
          </w:p>
          <w:p w14:paraId="469F13B6" w14:textId="77777777" w:rsidR="00CF4F39" w:rsidRDefault="00CF4F39"/>
          <w:p w14:paraId="5FC40B73" w14:textId="77777777" w:rsidR="00CF4F39" w:rsidRDefault="00E46F72">
            <w:r>
              <w:t>Уо 08.02</w:t>
            </w:r>
          </w:p>
          <w:p w14:paraId="7EF82EEA" w14:textId="77777777" w:rsidR="00CF4F39" w:rsidRDefault="00E46F72">
            <w:r>
              <w:t>Зо 08.03</w:t>
            </w:r>
          </w:p>
        </w:tc>
      </w:tr>
      <w:tr w:rsidR="00CF4F39" w14:paraId="228AFB49" w14:textId="77777777">
        <w:trPr>
          <w:trHeight w:val="20"/>
        </w:trPr>
        <w:tc>
          <w:tcPr>
            <w:tcW w:w="2353" w:type="dxa"/>
            <w:vMerge/>
          </w:tcPr>
          <w:p w14:paraId="584292A0" w14:textId="77777777" w:rsidR="00CF4F39" w:rsidRDefault="00CF4F39">
            <w:pPr>
              <w:pBdr>
                <w:top w:val="nil"/>
                <w:left w:val="nil"/>
                <w:bottom w:val="nil"/>
                <w:right w:val="nil"/>
                <w:between w:val="nil"/>
              </w:pBdr>
              <w:spacing w:line="276" w:lineRule="auto"/>
            </w:pPr>
          </w:p>
        </w:tc>
        <w:tc>
          <w:tcPr>
            <w:tcW w:w="6856" w:type="dxa"/>
          </w:tcPr>
          <w:p w14:paraId="0CFFE9BB" w14:textId="77777777" w:rsidR="00CF4F39" w:rsidRDefault="00E46F72">
            <w:pPr>
              <w:rPr>
                <w:b/>
                <w:i/>
                <w:sz w:val="24"/>
                <w:szCs w:val="24"/>
              </w:rPr>
            </w:pPr>
            <w:r>
              <w:rPr>
                <w:sz w:val="24"/>
                <w:szCs w:val="24"/>
              </w:rPr>
              <w:t xml:space="preserve">Работа с новой лексикой по теме «Металлы». </w:t>
            </w:r>
          </w:p>
        </w:tc>
        <w:tc>
          <w:tcPr>
            <w:tcW w:w="2552" w:type="dxa"/>
            <w:vAlign w:val="center"/>
          </w:tcPr>
          <w:p w14:paraId="50B66A19" w14:textId="77777777" w:rsidR="00CF4F39" w:rsidRDefault="00E46F72">
            <w:pPr>
              <w:jc w:val="center"/>
              <w:rPr>
                <w:b/>
                <w:i/>
              </w:rPr>
            </w:pPr>
            <w:r>
              <w:rPr>
                <w:b/>
                <w:i/>
              </w:rPr>
              <w:t>4</w:t>
            </w:r>
          </w:p>
        </w:tc>
        <w:tc>
          <w:tcPr>
            <w:tcW w:w="850" w:type="dxa"/>
            <w:vMerge/>
          </w:tcPr>
          <w:p w14:paraId="01111FA5" w14:textId="77777777" w:rsidR="00CF4F39" w:rsidRDefault="00CF4F39">
            <w:pPr>
              <w:pBdr>
                <w:top w:val="nil"/>
                <w:left w:val="nil"/>
                <w:bottom w:val="nil"/>
                <w:right w:val="nil"/>
                <w:between w:val="nil"/>
              </w:pBdr>
              <w:spacing w:line="276" w:lineRule="auto"/>
              <w:rPr>
                <w:b/>
                <w:i/>
              </w:rPr>
            </w:pPr>
          </w:p>
        </w:tc>
        <w:tc>
          <w:tcPr>
            <w:tcW w:w="1559" w:type="dxa"/>
            <w:vMerge/>
          </w:tcPr>
          <w:p w14:paraId="08F7B943" w14:textId="77777777" w:rsidR="00CF4F39" w:rsidRDefault="00CF4F39">
            <w:pPr>
              <w:pBdr>
                <w:top w:val="nil"/>
                <w:left w:val="nil"/>
                <w:bottom w:val="nil"/>
                <w:right w:val="nil"/>
                <w:between w:val="nil"/>
              </w:pBdr>
              <w:spacing w:line="276" w:lineRule="auto"/>
              <w:rPr>
                <w:b/>
                <w:i/>
              </w:rPr>
            </w:pPr>
          </w:p>
        </w:tc>
      </w:tr>
      <w:tr w:rsidR="00CF4F39" w14:paraId="7BA429ED" w14:textId="77777777">
        <w:trPr>
          <w:trHeight w:val="20"/>
        </w:trPr>
        <w:tc>
          <w:tcPr>
            <w:tcW w:w="2353" w:type="dxa"/>
            <w:vMerge/>
          </w:tcPr>
          <w:p w14:paraId="48D6EA7C" w14:textId="77777777" w:rsidR="00CF4F39" w:rsidRDefault="00CF4F39">
            <w:pPr>
              <w:pBdr>
                <w:top w:val="nil"/>
                <w:left w:val="nil"/>
                <w:bottom w:val="nil"/>
                <w:right w:val="nil"/>
                <w:between w:val="nil"/>
              </w:pBdr>
              <w:spacing w:line="276" w:lineRule="auto"/>
              <w:rPr>
                <w:b/>
                <w:i/>
              </w:rPr>
            </w:pPr>
          </w:p>
        </w:tc>
        <w:tc>
          <w:tcPr>
            <w:tcW w:w="6856" w:type="dxa"/>
          </w:tcPr>
          <w:p w14:paraId="77EE79C3" w14:textId="77777777" w:rsidR="00CF4F39" w:rsidRDefault="00E46F72">
            <w:pPr>
              <w:jc w:val="both"/>
              <w:rPr>
                <w:b/>
                <w:i/>
                <w:sz w:val="24"/>
                <w:szCs w:val="24"/>
              </w:rPr>
            </w:pPr>
            <w:r>
              <w:rPr>
                <w:b/>
                <w:sz w:val="24"/>
                <w:szCs w:val="24"/>
              </w:rPr>
              <w:t>в том числе практические занятия</w:t>
            </w:r>
          </w:p>
        </w:tc>
        <w:tc>
          <w:tcPr>
            <w:tcW w:w="2552" w:type="dxa"/>
            <w:vAlign w:val="center"/>
          </w:tcPr>
          <w:p w14:paraId="12C226C7" w14:textId="77777777" w:rsidR="00CF4F39" w:rsidRDefault="00E46F72">
            <w:pPr>
              <w:jc w:val="center"/>
              <w:rPr>
                <w:b/>
                <w:i/>
              </w:rPr>
            </w:pPr>
            <w:r>
              <w:rPr>
                <w:b/>
                <w:i/>
              </w:rPr>
              <w:t>4</w:t>
            </w:r>
          </w:p>
        </w:tc>
        <w:tc>
          <w:tcPr>
            <w:tcW w:w="850" w:type="dxa"/>
            <w:vMerge/>
          </w:tcPr>
          <w:p w14:paraId="3D565A5D" w14:textId="77777777" w:rsidR="00CF4F39" w:rsidRDefault="00CF4F39">
            <w:pPr>
              <w:pBdr>
                <w:top w:val="nil"/>
                <w:left w:val="nil"/>
                <w:bottom w:val="nil"/>
                <w:right w:val="nil"/>
                <w:between w:val="nil"/>
              </w:pBdr>
              <w:spacing w:line="276" w:lineRule="auto"/>
              <w:rPr>
                <w:b/>
                <w:i/>
              </w:rPr>
            </w:pPr>
          </w:p>
        </w:tc>
        <w:tc>
          <w:tcPr>
            <w:tcW w:w="1559" w:type="dxa"/>
            <w:vMerge/>
          </w:tcPr>
          <w:p w14:paraId="34D572DC" w14:textId="77777777" w:rsidR="00CF4F39" w:rsidRDefault="00CF4F39">
            <w:pPr>
              <w:pBdr>
                <w:top w:val="nil"/>
                <w:left w:val="nil"/>
                <w:bottom w:val="nil"/>
                <w:right w:val="nil"/>
                <w:between w:val="nil"/>
              </w:pBdr>
              <w:spacing w:line="276" w:lineRule="auto"/>
              <w:rPr>
                <w:b/>
                <w:i/>
              </w:rPr>
            </w:pPr>
          </w:p>
        </w:tc>
      </w:tr>
      <w:tr w:rsidR="00CF4F39" w14:paraId="326FA987" w14:textId="77777777">
        <w:trPr>
          <w:trHeight w:val="20"/>
        </w:trPr>
        <w:tc>
          <w:tcPr>
            <w:tcW w:w="2353" w:type="dxa"/>
            <w:vMerge/>
          </w:tcPr>
          <w:p w14:paraId="63E9584A" w14:textId="77777777" w:rsidR="00CF4F39" w:rsidRDefault="00CF4F39">
            <w:pPr>
              <w:pBdr>
                <w:top w:val="nil"/>
                <w:left w:val="nil"/>
                <w:bottom w:val="nil"/>
                <w:right w:val="nil"/>
                <w:between w:val="nil"/>
              </w:pBdr>
              <w:spacing w:line="276" w:lineRule="auto"/>
              <w:rPr>
                <w:b/>
                <w:i/>
              </w:rPr>
            </w:pPr>
          </w:p>
        </w:tc>
        <w:tc>
          <w:tcPr>
            <w:tcW w:w="6856" w:type="dxa"/>
            <w:vAlign w:val="bottom"/>
          </w:tcPr>
          <w:p w14:paraId="09ECFE01" w14:textId="77777777" w:rsidR="00CF4F39" w:rsidRDefault="00E46F72">
            <w:pPr>
              <w:rPr>
                <w:sz w:val="24"/>
                <w:szCs w:val="24"/>
              </w:rPr>
            </w:pPr>
            <w:r>
              <w:rPr>
                <w:sz w:val="24"/>
                <w:szCs w:val="24"/>
              </w:rPr>
              <w:t>Металлы и неметаллы. Работа с лексикой и текстом «Metals»</w:t>
            </w:r>
          </w:p>
        </w:tc>
        <w:tc>
          <w:tcPr>
            <w:tcW w:w="2552" w:type="dxa"/>
            <w:vAlign w:val="center"/>
          </w:tcPr>
          <w:p w14:paraId="63D92E26" w14:textId="77777777" w:rsidR="00CF4F39" w:rsidRDefault="00E46F72">
            <w:pPr>
              <w:jc w:val="center"/>
              <w:rPr>
                <w:i/>
              </w:rPr>
            </w:pPr>
            <w:r>
              <w:rPr>
                <w:i/>
              </w:rPr>
              <w:t>2</w:t>
            </w:r>
          </w:p>
        </w:tc>
        <w:tc>
          <w:tcPr>
            <w:tcW w:w="850" w:type="dxa"/>
            <w:vMerge/>
          </w:tcPr>
          <w:p w14:paraId="1DCC5414" w14:textId="77777777" w:rsidR="00CF4F39" w:rsidRDefault="00CF4F39">
            <w:pPr>
              <w:pBdr>
                <w:top w:val="nil"/>
                <w:left w:val="nil"/>
                <w:bottom w:val="nil"/>
                <w:right w:val="nil"/>
                <w:between w:val="nil"/>
              </w:pBdr>
              <w:spacing w:line="276" w:lineRule="auto"/>
              <w:rPr>
                <w:i/>
              </w:rPr>
            </w:pPr>
          </w:p>
        </w:tc>
        <w:tc>
          <w:tcPr>
            <w:tcW w:w="1559" w:type="dxa"/>
            <w:vMerge/>
          </w:tcPr>
          <w:p w14:paraId="42C248CD" w14:textId="77777777" w:rsidR="00CF4F39" w:rsidRDefault="00CF4F39">
            <w:pPr>
              <w:pBdr>
                <w:top w:val="nil"/>
                <w:left w:val="nil"/>
                <w:bottom w:val="nil"/>
                <w:right w:val="nil"/>
                <w:between w:val="nil"/>
              </w:pBdr>
              <w:spacing w:line="276" w:lineRule="auto"/>
              <w:rPr>
                <w:i/>
              </w:rPr>
            </w:pPr>
          </w:p>
        </w:tc>
      </w:tr>
      <w:tr w:rsidR="00CF4F39" w14:paraId="55B9C866" w14:textId="77777777">
        <w:trPr>
          <w:trHeight w:val="20"/>
        </w:trPr>
        <w:tc>
          <w:tcPr>
            <w:tcW w:w="2353" w:type="dxa"/>
            <w:vMerge/>
          </w:tcPr>
          <w:p w14:paraId="00C77DB5" w14:textId="77777777" w:rsidR="00CF4F39" w:rsidRDefault="00CF4F39">
            <w:pPr>
              <w:pBdr>
                <w:top w:val="nil"/>
                <w:left w:val="nil"/>
                <w:bottom w:val="nil"/>
                <w:right w:val="nil"/>
                <w:between w:val="nil"/>
              </w:pBdr>
              <w:spacing w:line="276" w:lineRule="auto"/>
              <w:rPr>
                <w:i/>
              </w:rPr>
            </w:pPr>
          </w:p>
        </w:tc>
        <w:tc>
          <w:tcPr>
            <w:tcW w:w="6856" w:type="dxa"/>
            <w:vAlign w:val="bottom"/>
          </w:tcPr>
          <w:p w14:paraId="002E3E2F" w14:textId="77777777" w:rsidR="00CF4F39" w:rsidRDefault="00E46F72">
            <w:pPr>
              <w:rPr>
                <w:b/>
                <w:i/>
                <w:sz w:val="24"/>
                <w:szCs w:val="24"/>
              </w:rPr>
            </w:pPr>
            <w:r>
              <w:rPr>
                <w:sz w:val="24"/>
                <w:szCs w:val="24"/>
              </w:rPr>
              <w:t>Металлы и неметаллы. Лексико-грамматические упражнения по теме.</w:t>
            </w:r>
          </w:p>
        </w:tc>
        <w:tc>
          <w:tcPr>
            <w:tcW w:w="2552" w:type="dxa"/>
            <w:vAlign w:val="center"/>
          </w:tcPr>
          <w:p w14:paraId="091431BF" w14:textId="77777777" w:rsidR="00CF4F39" w:rsidRDefault="00E46F72">
            <w:pPr>
              <w:jc w:val="center"/>
              <w:rPr>
                <w:i/>
              </w:rPr>
            </w:pPr>
            <w:r>
              <w:rPr>
                <w:i/>
              </w:rPr>
              <w:t>2</w:t>
            </w:r>
          </w:p>
        </w:tc>
        <w:tc>
          <w:tcPr>
            <w:tcW w:w="850" w:type="dxa"/>
            <w:vMerge/>
          </w:tcPr>
          <w:p w14:paraId="66C532DA" w14:textId="77777777" w:rsidR="00CF4F39" w:rsidRDefault="00CF4F39">
            <w:pPr>
              <w:pBdr>
                <w:top w:val="nil"/>
                <w:left w:val="nil"/>
                <w:bottom w:val="nil"/>
                <w:right w:val="nil"/>
                <w:between w:val="nil"/>
              </w:pBdr>
              <w:spacing w:line="276" w:lineRule="auto"/>
              <w:rPr>
                <w:i/>
              </w:rPr>
            </w:pPr>
          </w:p>
        </w:tc>
        <w:tc>
          <w:tcPr>
            <w:tcW w:w="1559" w:type="dxa"/>
            <w:vMerge/>
          </w:tcPr>
          <w:p w14:paraId="363CCE0E" w14:textId="77777777" w:rsidR="00CF4F39" w:rsidRDefault="00CF4F39">
            <w:pPr>
              <w:pBdr>
                <w:top w:val="nil"/>
                <w:left w:val="nil"/>
                <w:bottom w:val="nil"/>
                <w:right w:val="nil"/>
                <w:between w:val="nil"/>
              </w:pBdr>
              <w:spacing w:line="276" w:lineRule="auto"/>
              <w:rPr>
                <w:i/>
              </w:rPr>
            </w:pPr>
          </w:p>
        </w:tc>
      </w:tr>
      <w:tr w:rsidR="00CF4F39" w14:paraId="0ECD6393" w14:textId="77777777">
        <w:trPr>
          <w:trHeight w:val="20"/>
        </w:trPr>
        <w:tc>
          <w:tcPr>
            <w:tcW w:w="2353" w:type="dxa"/>
            <w:vMerge/>
          </w:tcPr>
          <w:p w14:paraId="5349DEAD" w14:textId="77777777" w:rsidR="00CF4F39" w:rsidRDefault="00CF4F39">
            <w:pPr>
              <w:pBdr>
                <w:top w:val="nil"/>
                <w:left w:val="nil"/>
                <w:bottom w:val="nil"/>
                <w:right w:val="nil"/>
                <w:between w:val="nil"/>
              </w:pBdr>
              <w:spacing w:line="276" w:lineRule="auto"/>
              <w:rPr>
                <w:i/>
              </w:rPr>
            </w:pPr>
          </w:p>
        </w:tc>
        <w:tc>
          <w:tcPr>
            <w:tcW w:w="6856" w:type="dxa"/>
          </w:tcPr>
          <w:p w14:paraId="53F062B8" w14:textId="77777777" w:rsidR="00CF4F39" w:rsidRDefault="00E46F72">
            <w:pPr>
              <w:rPr>
                <w:b/>
              </w:rPr>
            </w:pPr>
            <w:r>
              <w:rPr>
                <w:b/>
              </w:rPr>
              <w:t>Самостоятельная работа обучающихся</w:t>
            </w:r>
          </w:p>
          <w:p w14:paraId="48081ECF" w14:textId="77777777" w:rsidR="00CF4F39" w:rsidRDefault="00E46F72">
            <w:pPr>
              <w:rPr>
                <w:b/>
              </w:rPr>
            </w:pPr>
            <w:r>
              <w:rPr>
                <w:sz w:val="24"/>
                <w:szCs w:val="24"/>
              </w:rPr>
              <w:t>Составление словаря терминов, подготовка рефератов по теме «Свойства металлов»</w:t>
            </w:r>
          </w:p>
        </w:tc>
        <w:tc>
          <w:tcPr>
            <w:tcW w:w="2552" w:type="dxa"/>
            <w:vAlign w:val="center"/>
          </w:tcPr>
          <w:p w14:paraId="7A92CF9A" w14:textId="77777777" w:rsidR="00CF4F39" w:rsidRDefault="00E46F72">
            <w:pPr>
              <w:jc w:val="center"/>
              <w:rPr>
                <w:b/>
                <w:i/>
              </w:rPr>
            </w:pPr>
            <w:r>
              <w:rPr>
                <w:b/>
                <w:i/>
              </w:rPr>
              <w:t>8</w:t>
            </w:r>
          </w:p>
        </w:tc>
        <w:tc>
          <w:tcPr>
            <w:tcW w:w="850" w:type="dxa"/>
          </w:tcPr>
          <w:p w14:paraId="6D333011" w14:textId="77777777" w:rsidR="00CF4F39" w:rsidRDefault="00E46F72">
            <w:r>
              <w:t>ОК 4</w:t>
            </w:r>
          </w:p>
        </w:tc>
        <w:tc>
          <w:tcPr>
            <w:tcW w:w="1559" w:type="dxa"/>
          </w:tcPr>
          <w:p w14:paraId="5FC7F662" w14:textId="77777777" w:rsidR="00CF4F39" w:rsidRDefault="00E46F72">
            <w:r>
              <w:t>Уо 04.01</w:t>
            </w:r>
          </w:p>
          <w:p w14:paraId="1543F156" w14:textId="77777777" w:rsidR="00CF4F39" w:rsidRDefault="00E46F72">
            <w:r>
              <w:t>Зо 04.01</w:t>
            </w:r>
          </w:p>
          <w:p w14:paraId="6A8E1AA6" w14:textId="77777777" w:rsidR="00CF4F39" w:rsidRDefault="00E46F72">
            <w:r>
              <w:t>Уо 04.02</w:t>
            </w:r>
          </w:p>
          <w:p w14:paraId="68A14B29" w14:textId="77777777" w:rsidR="00CF4F39" w:rsidRDefault="00E46F72">
            <w:r>
              <w:t>Зо 04.02</w:t>
            </w:r>
          </w:p>
        </w:tc>
      </w:tr>
      <w:tr w:rsidR="00CF4F39" w14:paraId="4D7BAA24" w14:textId="77777777">
        <w:trPr>
          <w:trHeight w:val="20"/>
        </w:trPr>
        <w:tc>
          <w:tcPr>
            <w:tcW w:w="2353" w:type="dxa"/>
            <w:vMerge w:val="restart"/>
          </w:tcPr>
          <w:p w14:paraId="7871C5A8" w14:textId="77777777" w:rsidR="00CF4F39" w:rsidRDefault="00E46F72">
            <w:pPr>
              <w:jc w:val="both"/>
              <w:rPr>
                <w:b/>
                <w:sz w:val="24"/>
                <w:szCs w:val="24"/>
              </w:rPr>
            </w:pPr>
            <w:r>
              <w:rPr>
                <w:b/>
                <w:sz w:val="24"/>
                <w:szCs w:val="24"/>
              </w:rPr>
              <w:t>Тема 1.2.</w:t>
            </w:r>
          </w:p>
          <w:p w14:paraId="3FB8B445" w14:textId="77777777" w:rsidR="00CF4F39" w:rsidRDefault="00E46F72">
            <w:pPr>
              <w:rPr>
                <w:b/>
              </w:rPr>
            </w:pPr>
            <w:r>
              <w:rPr>
                <w:b/>
                <w:sz w:val="24"/>
                <w:szCs w:val="24"/>
              </w:rPr>
              <w:t xml:space="preserve">Физические понятия и явления </w:t>
            </w:r>
          </w:p>
        </w:tc>
        <w:tc>
          <w:tcPr>
            <w:tcW w:w="6856" w:type="dxa"/>
          </w:tcPr>
          <w:p w14:paraId="2BE886D2" w14:textId="77777777" w:rsidR="00CF4F39" w:rsidRDefault="00E46F72">
            <w:pPr>
              <w:rPr>
                <w:b/>
                <w:sz w:val="24"/>
                <w:szCs w:val="24"/>
              </w:rPr>
            </w:pPr>
            <w:r>
              <w:rPr>
                <w:b/>
                <w:sz w:val="24"/>
                <w:szCs w:val="24"/>
              </w:rPr>
              <w:t>Содержание учебного материала</w:t>
            </w:r>
          </w:p>
        </w:tc>
        <w:tc>
          <w:tcPr>
            <w:tcW w:w="2552" w:type="dxa"/>
            <w:vAlign w:val="center"/>
          </w:tcPr>
          <w:p w14:paraId="1288F245" w14:textId="77777777" w:rsidR="00CF4F39" w:rsidRDefault="00E46F72">
            <w:pPr>
              <w:jc w:val="center"/>
              <w:rPr>
                <w:b/>
              </w:rPr>
            </w:pPr>
            <w:r>
              <w:rPr>
                <w:b/>
              </w:rPr>
              <w:t>6/6</w:t>
            </w:r>
          </w:p>
        </w:tc>
        <w:tc>
          <w:tcPr>
            <w:tcW w:w="850" w:type="dxa"/>
            <w:vMerge w:val="restart"/>
          </w:tcPr>
          <w:p w14:paraId="2AC2FB96" w14:textId="77777777" w:rsidR="00CF4F39" w:rsidRDefault="00CF4F39"/>
          <w:p w14:paraId="153A7E04" w14:textId="77777777" w:rsidR="00CF4F39" w:rsidRDefault="00E46F72">
            <w:r>
              <w:t>ОК 2</w:t>
            </w:r>
          </w:p>
          <w:p w14:paraId="00010EBD" w14:textId="77777777" w:rsidR="00CF4F39" w:rsidRDefault="00CF4F39"/>
          <w:p w14:paraId="439F0D60" w14:textId="77777777" w:rsidR="00CF4F39" w:rsidRDefault="00CF4F39"/>
          <w:p w14:paraId="47D0F5DD" w14:textId="77777777" w:rsidR="00CF4F39" w:rsidRDefault="00E46F72">
            <w:r>
              <w:t>ОК 6</w:t>
            </w:r>
          </w:p>
          <w:p w14:paraId="36750CC2" w14:textId="77777777" w:rsidR="00CF4F39" w:rsidRDefault="00CF4F39"/>
          <w:p w14:paraId="4377306A" w14:textId="77777777" w:rsidR="00CF4F39" w:rsidRDefault="00CF4F39"/>
          <w:p w14:paraId="4E89265A" w14:textId="77777777" w:rsidR="00CF4F39" w:rsidRDefault="00E46F72">
            <w:r>
              <w:t>ОК 8</w:t>
            </w:r>
          </w:p>
        </w:tc>
        <w:tc>
          <w:tcPr>
            <w:tcW w:w="1559" w:type="dxa"/>
            <w:vMerge w:val="restart"/>
          </w:tcPr>
          <w:p w14:paraId="7E912E59" w14:textId="77777777" w:rsidR="00CF4F39" w:rsidRDefault="00CF4F39"/>
          <w:p w14:paraId="22ABFC80" w14:textId="77777777" w:rsidR="00CF4F39" w:rsidRDefault="00E46F72">
            <w:r>
              <w:t>Уо 02.01</w:t>
            </w:r>
          </w:p>
          <w:p w14:paraId="3B029131" w14:textId="77777777" w:rsidR="00CF4F39" w:rsidRDefault="00E46F72">
            <w:r>
              <w:t>Зо 02.01</w:t>
            </w:r>
          </w:p>
          <w:p w14:paraId="6C88E4B5" w14:textId="77777777" w:rsidR="00CF4F39" w:rsidRDefault="00CF4F39"/>
          <w:p w14:paraId="5ABAE0C6" w14:textId="77777777" w:rsidR="00CF4F39" w:rsidRDefault="00E46F72">
            <w:r>
              <w:t>Уо 06.02</w:t>
            </w:r>
          </w:p>
          <w:p w14:paraId="4E4DF0DC" w14:textId="77777777" w:rsidR="00CF4F39" w:rsidRDefault="00E46F72">
            <w:r>
              <w:t>Зо 06.01</w:t>
            </w:r>
          </w:p>
          <w:p w14:paraId="1F1DF51A" w14:textId="77777777" w:rsidR="00CF4F39" w:rsidRDefault="00CF4F39"/>
          <w:p w14:paraId="5B509D5E" w14:textId="77777777" w:rsidR="00CF4F39" w:rsidRDefault="00E46F72">
            <w:r>
              <w:t>Уо 08.02</w:t>
            </w:r>
          </w:p>
          <w:p w14:paraId="3EB1FE75" w14:textId="77777777" w:rsidR="00CF4F39" w:rsidRDefault="00E46F72">
            <w:r>
              <w:t>Зо 08.03</w:t>
            </w:r>
          </w:p>
        </w:tc>
      </w:tr>
      <w:tr w:rsidR="00CF4F39" w14:paraId="5557FC8C" w14:textId="77777777">
        <w:trPr>
          <w:trHeight w:val="451"/>
        </w:trPr>
        <w:tc>
          <w:tcPr>
            <w:tcW w:w="2353" w:type="dxa"/>
            <w:vMerge/>
          </w:tcPr>
          <w:p w14:paraId="1C3B068A" w14:textId="77777777" w:rsidR="00CF4F39" w:rsidRDefault="00CF4F39">
            <w:pPr>
              <w:pBdr>
                <w:top w:val="nil"/>
                <w:left w:val="nil"/>
                <w:bottom w:val="nil"/>
                <w:right w:val="nil"/>
                <w:between w:val="nil"/>
              </w:pBdr>
              <w:spacing w:line="276" w:lineRule="auto"/>
            </w:pPr>
          </w:p>
        </w:tc>
        <w:tc>
          <w:tcPr>
            <w:tcW w:w="6856" w:type="dxa"/>
          </w:tcPr>
          <w:p w14:paraId="1F769F59" w14:textId="77777777" w:rsidR="00CF4F39" w:rsidRDefault="00E46F72">
            <w:pPr>
              <w:rPr>
                <w:b/>
                <w:sz w:val="24"/>
                <w:szCs w:val="24"/>
              </w:rPr>
            </w:pPr>
            <w:r>
              <w:rPr>
                <w:b/>
                <w:sz w:val="24"/>
                <w:szCs w:val="24"/>
              </w:rPr>
              <w:t>в том числе практические занятия</w:t>
            </w:r>
          </w:p>
        </w:tc>
        <w:tc>
          <w:tcPr>
            <w:tcW w:w="2552" w:type="dxa"/>
            <w:vAlign w:val="center"/>
          </w:tcPr>
          <w:p w14:paraId="24CBCA30" w14:textId="77777777" w:rsidR="00CF4F39" w:rsidRDefault="00E46F72">
            <w:pPr>
              <w:jc w:val="center"/>
              <w:rPr>
                <w:b/>
                <w:i/>
              </w:rPr>
            </w:pPr>
            <w:r>
              <w:rPr>
                <w:b/>
                <w:i/>
              </w:rPr>
              <w:t>6</w:t>
            </w:r>
          </w:p>
        </w:tc>
        <w:tc>
          <w:tcPr>
            <w:tcW w:w="850" w:type="dxa"/>
            <w:vMerge/>
          </w:tcPr>
          <w:p w14:paraId="39185766" w14:textId="77777777" w:rsidR="00CF4F39" w:rsidRDefault="00CF4F39">
            <w:pPr>
              <w:pBdr>
                <w:top w:val="nil"/>
                <w:left w:val="nil"/>
                <w:bottom w:val="nil"/>
                <w:right w:val="nil"/>
                <w:between w:val="nil"/>
              </w:pBdr>
              <w:spacing w:line="276" w:lineRule="auto"/>
              <w:rPr>
                <w:b/>
                <w:i/>
              </w:rPr>
            </w:pPr>
          </w:p>
        </w:tc>
        <w:tc>
          <w:tcPr>
            <w:tcW w:w="1559" w:type="dxa"/>
            <w:vMerge/>
          </w:tcPr>
          <w:p w14:paraId="75DDB43A" w14:textId="77777777" w:rsidR="00CF4F39" w:rsidRDefault="00CF4F39">
            <w:pPr>
              <w:pBdr>
                <w:top w:val="nil"/>
                <w:left w:val="nil"/>
                <w:bottom w:val="nil"/>
                <w:right w:val="nil"/>
                <w:between w:val="nil"/>
              </w:pBdr>
              <w:spacing w:line="276" w:lineRule="auto"/>
              <w:rPr>
                <w:b/>
                <w:i/>
              </w:rPr>
            </w:pPr>
          </w:p>
        </w:tc>
      </w:tr>
      <w:tr w:rsidR="00CF4F39" w14:paraId="7600F5E8" w14:textId="77777777">
        <w:trPr>
          <w:trHeight w:val="20"/>
        </w:trPr>
        <w:tc>
          <w:tcPr>
            <w:tcW w:w="2353" w:type="dxa"/>
            <w:vMerge/>
          </w:tcPr>
          <w:p w14:paraId="2B805ADB" w14:textId="77777777" w:rsidR="00CF4F39" w:rsidRDefault="00CF4F39">
            <w:pPr>
              <w:pBdr>
                <w:top w:val="nil"/>
                <w:left w:val="nil"/>
                <w:bottom w:val="nil"/>
                <w:right w:val="nil"/>
                <w:between w:val="nil"/>
              </w:pBdr>
              <w:spacing w:line="276" w:lineRule="auto"/>
              <w:rPr>
                <w:b/>
                <w:i/>
              </w:rPr>
            </w:pPr>
          </w:p>
        </w:tc>
        <w:tc>
          <w:tcPr>
            <w:tcW w:w="6856" w:type="dxa"/>
          </w:tcPr>
          <w:p w14:paraId="762A4EC9" w14:textId="77777777" w:rsidR="00CF4F39" w:rsidRDefault="00E46F72">
            <w:pPr>
              <w:rPr>
                <w:sz w:val="24"/>
                <w:szCs w:val="24"/>
              </w:rPr>
            </w:pPr>
            <w:r>
              <w:rPr>
                <w:sz w:val="24"/>
                <w:szCs w:val="24"/>
              </w:rPr>
              <w:t xml:space="preserve"> Активизация лексики по теме «Физические понятия и явления»</w:t>
            </w:r>
          </w:p>
        </w:tc>
        <w:tc>
          <w:tcPr>
            <w:tcW w:w="2552" w:type="dxa"/>
            <w:vAlign w:val="center"/>
          </w:tcPr>
          <w:p w14:paraId="501D5CF2" w14:textId="77777777" w:rsidR="00CF4F39" w:rsidRDefault="00E46F72">
            <w:pPr>
              <w:jc w:val="center"/>
            </w:pPr>
            <w:r>
              <w:t>2</w:t>
            </w:r>
          </w:p>
        </w:tc>
        <w:tc>
          <w:tcPr>
            <w:tcW w:w="850" w:type="dxa"/>
            <w:vMerge/>
          </w:tcPr>
          <w:p w14:paraId="1183875C" w14:textId="77777777" w:rsidR="00CF4F39" w:rsidRDefault="00CF4F39">
            <w:pPr>
              <w:pBdr>
                <w:top w:val="nil"/>
                <w:left w:val="nil"/>
                <w:bottom w:val="nil"/>
                <w:right w:val="nil"/>
                <w:between w:val="nil"/>
              </w:pBdr>
              <w:spacing w:line="276" w:lineRule="auto"/>
            </w:pPr>
          </w:p>
        </w:tc>
        <w:tc>
          <w:tcPr>
            <w:tcW w:w="1559" w:type="dxa"/>
            <w:vMerge/>
          </w:tcPr>
          <w:p w14:paraId="7DEC86EC" w14:textId="77777777" w:rsidR="00CF4F39" w:rsidRDefault="00CF4F39">
            <w:pPr>
              <w:pBdr>
                <w:top w:val="nil"/>
                <w:left w:val="nil"/>
                <w:bottom w:val="nil"/>
                <w:right w:val="nil"/>
                <w:between w:val="nil"/>
              </w:pBdr>
              <w:spacing w:line="276" w:lineRule="auto"/>
            </w:pPr>
          </w:p>
        </w:tc>
      </w:tr>
      <w:tr w:rsidR="00CF4F39" w14:paraId="74829F8C" w14:textId="77777777">
        <w:trPr>
          <w:trHeight w:val="20"/>
        </w:trPr>
        <w:tc>
          <w:tcPr>
            <w:tcW w:w="2353" w:type="dxa"/>
            <w:vMerge/>
          </w:tcPr>
          <w:p w14:paraId="1DE6ADF5" w14:textId="77777777" w:rsidR="00CF4F39" w:rsidRDefault="00CF4F39">
            <w:pPr>
              <w:pBdr>
                <w:top w:val="nil"/>
                <w:left w:val="nil"/>
                <w:bottom w:val="nil"/>
                <w:right w:val="nil"/>
                <w:between w:val="nil"/>
              </w:pBdr>
              <w:spacing w:line="276" w:lineRule="auto"/>
            </w:pPr>
          </w:p>
        </w:tc>
        <w:tc>
          <w:tcPr>
            <w:tcW w:w="6856" w:type="dxa"/>
          </w:tcPr>
          <w:p w14:paraId="35AC6067" w14:textId="77777777" w:rsidR="00CF4F39" w:rsidRDefault="00E46F72">
            <w:pPr>
              <w:rPr>
                <w:b/>
                <w:sz w:val="24"/>
                <w:szCs w:val="24"/>
              </w:rPr>
            </w:pPr>
            <w:r>
              <w:rPr>
                <w:sz w:val="24"/>
                <w:szCs w:val="24"/>
              </w:rPr>
              <w:t>Работа с текстом. Аналитическое чтение.</w:t>
            </w:r>
          </w:p>
        </w:tc>
        <w:tc>
          <w:tcPr>
            <w:tcW w:w="2552" w:type="dxa"/>
            <w:vAlign w:val="center"/>
          </w:tcPr>
          <w:p w14:paraId="30FB2570" w14:textId="77777777" w:rsidR="00CF4F39" w:rsidRDefault="00E46F72">
            <w:pPr>
              <w:jc w:val="center"/>
            </w:pPr>
            <w:r>
              <w:t>2</w:t>
            </w:r>
          </w:p>
        </w:tc>
        <w:tc>
          <w:tcPr>
            <w:tcW w:w="850" w:type="dxa"/>
            <w:vMerge/>
          </w:tcPr>
          <w:p w14:paraId="2DD8013F" w14:textId="77777777" w:rsidR="00CF4F39" w:rsidRDefault="00CF4F39">
            <w:pPr>
              <w:pBdr>
                <w:top w:val="nil"/>
                <w:left w:val="nil"/>
                <w:bottom w:val="nil"/>
                <w:right w:val="nil"/>
                <w:between w:val="nil"/>
              </w:pBdr>
              <w:spacing w:line="276" w:lineRule="auto"/>
            </w:pPr>
          </w:p>
        </w:tc>
        <w:tc>
          <w:tcPr>
            <w:tcW w:w="1559" w:type="dxa"/>
            <w:vMerge/>
          </w:tcPr>
          <w:p w14:paraId="52B49345" w14:textId="77777777" w:rsidR="00CF4F39" w:rsidRDefault="00CF4F39">
            <w:pPr>
              <w:pBdr>
                <w:top w:val="nil"/>
                <w:left w:val="nil"/>
                <w:bottom w:val="nil"/>
                <w:right w:val="nil"/>
                <w:between w:val="nil"/>
              </w:pBdr>
              <w:spacing w:line="276" w:lineRule="auto"/>
            </w:pPr>
          </w:p>
        </w:tc>
      </w:tr>
      <w:tr w:rsidR="00CF4F39" w14:paraId="7DCCEDA7" w14:textId="77777777">
        <w:trPr>
          <w:trHeight w:val="20"/>
        </w:trPr>
        <w:tc>
          <w:tcPr>
            <w:tcW w:w="2353" w:type="dxa"/>
            <w:vMerge/>
          </w:tcPr>
          <w:p w14:paraId="522FA3C3" w14:textId="77777777" w:rsidR="00CF4F39" w:rsidRDefault="00CF4F39">
            <w:pPr>
              <w:pBdr>
                <w:top w:val="nil"/>
                <w:left w:val="nil"/>
                <w:bottom w:val="nil"/>
                <w:right w:val="nil"/>
                <w:between w:val="nil"/>
              </w:pBdr>
              <w:spacing w:line="276" w:lineRule="auto"/>
            </w:pPr>
          </w:p>
        </w:tc>
        <w:tc>
          <w:tcPr>
            <w:tcW w:w="6856" w:type="dxa"/>
          </w:tcPr>
          <w:p w14:paraId="08AA4AE2" w14:textId="77777777" w:rsidR="00CF4F39" w:rsidRDefault="00E46F72">
            <w:pPr>
              <w:rPr>
                <w:b/>
                <w:sz w:val="24"/>
                <w:szCs w:val="24"/>
              </w:rPr>
            </w:pPr>
            <w:r>
              <w:rPr>
                <w:sz w:val="24"/>
                <w:szCs w:val="24"/>
              </w:rPr>
              <w:t>Настоящее простое время. Лексико-грамматические упражнения</w:t>
            </w:r>
          </w:p>
        </w:tc>
        <w:tc>
          <w:tcPr>
            <w:tcW w:w="2552" w:type="dxa"/>
            <w:vAlign w:val="center"/>
          </w:tcPr>
          <w:p w14:paraId="080767D1" w14:textId="77777777" w:rsidR="00CF4F39" w:rsidRDefault="00E46F72">
            <w:pPr>
              <w:jc w:val="center"/>
            </w:pPr>
            <w:r>
              <w:t>2</w:t>
            </w:r>
          </w:p>
        </w:tc>
        <w:tc>
          <w:tcPr>
            <w:tcW w:w="850" w:type="dxa"/>
            <w:vMerge/>
          </w:tcPr>
          <w:p w14:paraId="1F267ABE" w14:textId="77777777" w:rsidR="00CF4F39" w:rsidRDefault="00CF4F39">
            <w:pPr>
              <w:pBdr>
                <w:top w:val="nil"/>
                <w:left w:val="nil"/>
                <w:bottom w:val="nil"/>
                <w:right w:val="nil"/>
                <w:between w:val="nil"/>
              </w:pBdr>
              <w:spacing w:line="276" w:lineRule="auto"/>
            </w:pPr>
          </w:p>
        </w:tc>
        <w:tc>
          <w:tcPr>
            <w:tcW w:w="1559" w:type="dxa"/>
            <w:vMerge/>
          </w:tcPr>
          <w:p w14:paraId="223F9F3F" w14:textId="77777777" w:rsidR="00CF4F39" w:rsidRDefault="00CF4F39">
            <w:pPr>
              <w:pBdr>
                <w:top w:val="nil"/>
                <w:left w:val="nil"/>
                <w:bottom w:val="nil"/>
                <w:right w:val="nil"/>
                <w:between w:val="nil"/>
              </w:pBdr>
              <w:spacing w:line="276" w:lineRule="auto"/>
            </w:pPr>
          </w:p>
        </w:tc>
      </w:tr>
      <w:tr w:rsidR="00CF4F39" w14:paraId="31EC1130" w14:textId="77777777">
        <w:trPr>
          <w:trHeight w:val="20"/>
        </w:trPr>
        <w:tc>
          <w:tcPr>
            <w:tcW w:w="2353" w:type="dxa"/>
            <w:vMerge/>
          </w:tcPr>
          <w:p w14:paraId="39C62198" w14:textId="77777777" w:rsidR="00CF4F39" w:rsidRDefault="00CF4F39">
            <w:pPr>
              <w:pBdr>
                <w:top w:val="nil"/>
                <w:left w:val="nil"/>
                <w:bottom w:val="nil"/>
                <w:right w:val="nil"/>
                <w:between w:val="nil"/>
              </w:pBdr>
              <w:spacing w:line="276" w:lineRule="auto"/>
            </w:pPr>
          </w:p>
        </w:tc>
        <w:tc>
          <w:tcPr>
            <w:tcW w:w="6856" w:type="dxa"/>
          </w:tcPr>
          <w:p w14:paraId="01039CDD" w14:textId="77777777" w:rsidR="00CF4F39" w:rsidRDefault="00E46F72">
            <w:pPr>
              <w:rPr>
                <w:b/>
                <w:sz w:val="24"/>
                <w:szCs w:val="24"/>
              </w:rPr>
            </w:pPr>
            <w:r>
              <w:rPr>
                <w:b/>
                <w:sz w:val="24"/>
                <w:szCs w:val="24"/>
              </w:rPr>
              <w:t xml:space="preserve">Самостоятельная работа обучающихся </w:t>
            </w:r>
          </w:p>
        </w:tc>
        <w:tc>
          <w:tcPr>
            <w:tcW w:w="2552" w:type="dxa"/>
            <w:vAlign w:val="center"/>
          </w:tcPr>
          <w:p w14:paraId="02A57932" w14:textId="77777777" w:rsidR="00CF4F39" w:rsidRDefault="00E46F72">
            <w:pPr>
              <w:jc w:val="center"/>
              <w:rPr>
                <w:b/>
                <w:i/>
              </w:rPr>
            </w:pPr>
            <w:r>
              <w:rPr>
                <w:b/>
                <w:i/>
              </w:rPr>
              <w:t>-</w:t>
            </w:r>
          </w:p>
        </w:tc>
        <w:tc>
          <w:tcPr>
            <w:tcW w:w="850" w:type="dxa"/>
          </w:tcPr>
          <w:p w14:paraId="21271B67" w14:textId="77777777" w:rsidR="00CF4F39" w:rsidRDefault="00CF4F39">
            <w:pPr>
              <w:rPr>
                <w:b/>
              </w:rPr>
            </w:pPr>
          </w:p>
        </w:tc>
        <w:tc>
          <w:tcPr>
            <w:tcW w:w="1559" w:type="dxa"/>
          </w:tcPr>
          <w:p w14:paraId="74531225" w14:textId="77777777" w:rsidR="00CF4F39" w:rsidRDefault="00CF4F39">
            <w:pPr>
              <w:rPr>
                <w:b/>
              </w:rPr>
            </w:pPr>
          </w:p>
        </w:tc>
      </w:tr>
      <w:tr w:rsidR="00CF4F39" w14:paraId="2A52E86F" w14:textId="77777777">
        <w:trPr>
          <w:trHeight w:val="20"/>
        </w:trPr>
        <w:tc>
          <w:tcPr>
            <w:tcW w:w="2353" w:type="dxa"/>
            <w:vMerge w:val="restart"/>
          </w:tcPr>
          <w:p w14:paraId="485C2458" w14:textId="77777777" w:rsidR="00CF4F39" w:rsidRDefault="00E46F72">
            <w:pPr>
              <w:rPr>
                <w:b/>
                <w:sz w:val="24"/>
                <w:szCs w:val="24"/>
              </w:rPr>
            </w:pPr>
            <w:r>
              <w:rPr>
                <w:b/>
                <w:sz w:val="24"/>
                <w:szCs w:val="24"/>
              </w:rPr>
              <w:lastRenderedPageBreak/>
              <w:t>Тема 1.3.</w:t>
            </w:r>
          </w:p>
          <w:p w14:paraId="11EB2FDE" w14:textId="77777777" w:rsidR="00CF4F39" w:rsidRDefault="00E46F72">
            <w:pPr>
              <w:rPr>
                <w:b/>
                <w:sz w:val="24"/>
                <w:szCs w:val="24"/>
              </w:rPr>
            </w:pPr>
            <w:r>
              <w:rPr>
                <w:b/>
                <w:sz w:val="24"/>
                <w:szCs w:val="24"/>
              </w:rPr>
              <w:t>Стали</w:t>
            </w:r>
          </w:p>
          <w:p w14:paraId="069820B5" w14:textId="77777777" w:rsidR="00CF4F39" w:rsidRDefault="00CF4F39">
            <w:pPr>
              <w:rPr>
                <w:b/>
                <w:sz w:val="24"/>
                <w:szCs w:val="24"/>
              </w:rPr>
            </w:pPr>
          </w:p>
        </w:tc>
        <w:tc>
          <w:tcPr>
            <w:tcW w:w="6856" w:type="dxa"/>
          </w:tcPr>
          <w:p w14:paraId="152B770E" w14:textId="77777777" w:rsidR="00CF4F39" w:rsidRDefault="00E46F72">
            <w:pPr>
              <w:rPr>
                <w:sz w:val="24"/>
                <w:szCs w:val="24"/>
              </w:rPr>
            </w:pPr>
            <w:r>
              <w:rPr>
                <w:b/>
              </w:rPr>
              <w:t>Содержание учебного материала</w:t>
            </w:r>
          </w:p>
        </w:tc>
        <w:tc>
          <w:tcPr>
            <w:tcW w:w="2552" w:type="dxa"/>
            <w:vAlign w:val="center"/>
          </w:tcPr>
          <w:p w14:paraId="3F830983" w14:textId="77777777" w:rsidR="00CF4F39" w:rsidRDefault="00E46F72">
            <w:pPr>
              <w:jc w:val="center"/>
              <w:rPr>
                <w:b/>
              </w:rPr>
            </w:pPr>
            <w:r>
              <w:rPr>
                <w:b/>
              </w:rPr>
              <w:t>2/2</w:t>
            </w:r>
          </w:p>
        </w:tc>
        <w:tc>
          <w:tcPr>
            <w:tcW w:w="850" w:type="dxa"/>
            <w:vMerge w:val="restart"/>
          </w:tcPr>
          <w:p w14:paraId="2110ADA0" w14:textId="77777777" w:rsidR="00CF4F39" w:rsidRDefault="00E46F72">
            <w:r>
              <w:t>ОК 2</w:t>
            </w:r>
          </w:p>
          <w:p w14:paraId="17E18E19" w14:textId="77777777" w:rsidR="00CF4F39" w:rsidRDefault="00CF4F39"/>
          <w:p w14:paraId="431506AF" w14:textId="77777777" w:rsidR="00CF4F39" w:rsidRDefault="00E46F72">
            <w:r>
              <w:t>ОК 4</w:t>
            </w:r>
          </w:p>
        </w:tc>
        <w:tc>
          <w:tcPr>
            <w:tcW w:w="1559" w:type="dxa"/>
            <w:vMerge w:val="restart"/>
          </w:tcPr>
          <w:p w14:paraId="18AE4ADB" w14:textId="77777777" w:rsidR="00CF4F39" w:rsidRDefault="00E46F72">
            <w:r>
              <w:t>Уо 02.01</w:t>
            </w:r>
          </w:p>
          <w:p w14:paraId="717A80E2" w14:textId="77777777" w:rsidR="00CF4F39" w:rsidRDefault="00E46F72">
            <w:r>
              <w:t>Зо 02.01</w:t>
            </w:r>
          </w:p>
          <w:p w14:paraId="03AF4954" w14:textId="77777777" w:rsidR="00CF4F39" w:rsidRDefault="00CF4F39"/>
          <w:p w14:paraId="769CCC4A" w14:textId="77777777" w:rsidR="00CF4F39" w:rsidRDefault="00E46F72">
            <w:r>
              <w:t>Уо 04.01</w:t>
            </w:r>
          </w:p>
          <w:p w14:paraId="78563C99" w14:textId="77777777" w:rsidR="00CF4F39" w:rsidRDefault="00E46F72">
            <w:r>
              <w:t>Зо 04.01</w:t>
            </w:r>
          </w:p>
          <w:p w14:paraId="1F5FB464" w14:textId="77777777" w:rsidR="00CF4F39" w:rsidRDefault="00E46F72">
            <w:r>
              <w:t>Уо 04.02</w:t>
            </w:r>
          </w:p>
          <w:p w14:paraId="35982F14" w14:textId="77777777" w:rsidR="00CF4F39" w:rsidRDefault="00E46F72">
            <w:pPr>
              <w:rPr>
                <w:b/>
              </w:rPr>
            </w:pPr>
            <w:r>
              <w:t>Зо 04.02</w:t>
            </w:r>
          </w:p>
        </w:tc>
      </w:tr>
      <w:tr w:rsidR="00CF4F39" w14:paraId="4CD03F50" w14:textId="77777777">
        <w:trPr>
          <w:trHeight w:val="20"/>
        </w:trPr>
        <w:tc>
          <w:tcPr>
            <w:tcW w:w="2353" w:type="dxa"/>
            <w:vMerge/>
          </w:tcPr>
          <w:p w14:paraId="49ABBFD1" w14:textId="77777777" w:rsidR="00CF4F39" w:rsidRDefault="00CF4F39">
            <w:pPr>
              <w:pBdr>
                <w:top w:val="nil"/>
                <w:left w:val="nil"/>
                <w:bottom w:val="nil"/>
                <w:right w:val="nil"/>
                <w:between w:val="nil"/>
              </w:pBdr>
              <w:spacing w:line="276" w:lineRule="auto"/>
              <w:rPr>
                <w:b/>
              </w:rPr>
            </w:pPr>
          </w:p>
        </w:tc>
        <w:tc>
          <w:tcPr>
            <w:tcW w:w="6856" w:type="dxa"/>
          </w:tcPr>
          <w:p w14:paraId="5CEA986E" w14:textId="77777777" w:rsidR="00CF4F39" w:rsidRDefault="00E46F72">
            <w:pPr>
              <w:rPr>
                <w:sz w:val="24"/>
                <w:szCs w:val="24"/>
              </w:rPr>
            </w:pPr>
            <w:r>
              <w:rPr>
                <w:b/>
                <w:sz w:val="24"/>
                <w:szCs w:val="24"/>
              </w:rPr>
              <w:t>в том числе практические занятия</w:t>
            </w:r>
          </w:p>
        </w:tc>
        <w:tc>
          <w:tcPr>
            <w:tcW w:w="2552" w:type="dxa"/>
            <w:vAlign w:val="center"/>
          </w:tcPr>
          <w:p w14:paraId="2EE69631" w14:textId="77777777" w:rsidR="00CF4F39" w:rsidRDefault="00E46F72">
            <w:pPr>
              <w:jc w:val="center"/>
              <w:rPr>
                <w:b/>
                <w:i/>
              </w:rPr>
            </w:pPr>
            <w:r>
              <w:rPr>
                <w:b/>
                <w:i/>
              </w:rPr>
              <w:t>2</w:t>
            </w:r>
          </w:p>
        </w:tc>
        <w:tc>
          <w:tcPr>
            <w:tcW w:w="850" w:type="dxa"/>
            <w:vMerge/>
          </w:tcPr>
          <w:p w14:paraId="5F1CB4A9" w14:textId="77777777" w:rsidR="00CF4F39" w:rsidRDefault="00CF4F39">
            <w:pPr>
              <w:pBdr>
                <w:top w:val="nil"/>
                <w:left w:val="nil"/>
                <w:bottom w:val="nil"/>
                <w:right w:val="nil"/>
                <w:between w:val="nil"/>
              </w:pBdr>
              <w:spacing w:line="276" w:lineRule="auto"/>
              <w:rPr>
                <w:b/>
                <w:i/>
              </w:rPr>
            </w:pPr>
          </w:p>
        </w:tc>
        <w:tc>
          <w:tcPr>
            <w:tcW w:w="1559" w:type="dxa"/>
            <w:vMerge/>
          </w:tcPr>
          <w:p w14:paraId="6B4B8F95" w14:textId="77777777" w:rsidR="00CF4F39" w:rsidRDefault="00CF4F39">
            <w:pPr>
              <w:pBdr>
                <w:top w:val="nil"/>
                <w:left w:val="nil"/>
                <w:bottom w:val="nil"/>
                <w:right w:val="nil"/>
                <w:between w:val="nil"/>
              </w:pBdr>
              <w:spacing w:line="276" w:lineRule="auto"/>
              <w:rPr>
                <w:b/>
                <w:i/>
              </w:rPr>
            </w:pPr>
          </w:p>
        </w:tc>
      </w:tr>
      <w:tr w:rsidR="00CF4F39" w14:paraId="463A1F3E" w14:textId="77777777">
        <w:trPr>
          <w:trHeight w:val="20"/>
        </w:trPr>
        <w:tc>
          <w:tcPr>
            <w:tcW w:w="2353" w:type="dxa"/>
            <w:vMerge/>
          </w:tcPr>
          <w:p w14:paraId="6C19C763" w14:textId="77777777" w:rsidR="00CF4F39" w:rsidRDefault="00CF4F39">
            <w:pPr>
              <w:pBdr>
                <w:top w:val="nil"/>
                <w:left w:val="nil"/>
                <w:bottom w:val="nil"/>
                <w:right w:val="nil"/>
                <w:between w:val="nil"/>
              </w:pBdr>
              <w:spacing w:line="276" w:lineRule="auto"/>
              <w:rPr>
                <w:b/>
                <w:i/>
              </w:rPr>
            </w:pPr>
          </w:p>
        </w:tc>
        <w:tc>
          <w:tcPr>
            <w:tcW w:w="6856" w:type="dxa"/>
          </w:tcPr>
          <w:p w14:paraId="34030D50" w14:textId="77777777" w:rsidR="00CF4F39" w:rsidRDefault="00E46F72">
            <w:pPr>
              <w:rPr>
                <w:b/>
                <w:sz w:val="24"/>
                <w:szCs w:val="24"/>
              </w:rPr>
            </w:pPr>
            <w:r>
              <w:rPr>
                <w:sz w:val="24"/>
                <w:szCs w:val="24"/>
              </w:rPr>
              <w:t>Активизация лексики по теме «Стали»</w:t>
            </w:r>
          </w:p>
        </w:tc>
        <w:tc>
          <w:tcPr>
            <w:tcW w:w="2552" w:type="dxa"/>
            <w:vAlign w:val="center"/>
          </w:tcPr>
          <w:p w14:paraId="742282B6" w14:textId="77777777" w:rsidR="00CF4F39" w:rsidRDefault="00E46F72">
            <w:pPr>
              <w:jc w:val="center"/>
            </w:pPr>
            <w:r>
              <w:t>2</w:t>
            </w:r>
          </w:p>
        </w:tc>
        <w:tc>
          <w:tcPr>
            <w:tcW w:w="850" w:type="dxa"/>
            <w:vMerge/>
          </w:tcPr>
          <w:p w14:paraId="6AFD7959" w14:textId="77777777" w:rsidR="00CF4F39" w:rsidRDefault="00CF4F39">
            <w:pPr>
              <w:pBdr>
                <w:top w:val="nil"/>
                <w:left w:val="nil"/>
                <w:bottom w:val="nil"/>
                <w:right w:val="nil"/>
                <w:between w:val="nil"/>
              </w:pBdr>
              <w:spacing w:line="276" w:lineRule="auto"/>
            </w:pPr>
          </w:p>
        </w:tc>
        <w:tc>
          <w:tcPr>
            <w:tcW w:w="1559" w:type="dxa"/>
            <w:vMerge/>
          </w:tcPr>
          <w:p w14:paraId="192547A4" w14:textId="77777777" w:rsidR="00CF4F39" w:rsidRDefault="00CF4F39">
            <w:pPr>
              <w:pBdr>
                <w:top w:val="nil"/>
                <w:left w:val="nil"/>
                <w:bottom w:val="nil"/>
                <w:right w:val="nil"/>
                <w:between w:val="nil"/>
              </w:pBdr>
              <w:spacing w:line="276" w:lineRule="auto"/>
            </w:pPr>
          </w:p>
        </w:tc>
      </w:tr>
      <w:tr w:rsidR="00CF4F39" w14:paraId="5DB446F2" w14:textId="77777777">
        <w:trPr>
          <w:trHeight w:val="20"/>
        </w:trPr>
        <w:tc>
          <w:tcPr>
            <w:tcW w:w="2353" w:type="dxa"/>
            <w:vMerge/>
          </w:tcPr>
          <w:p w14:paraId="3ECD5DFF" w14:textId="77777777" w:rsidR="00CF4F39" w:rsidRDefault="00CF4F39">
            <w:pPr>
              <w:pBdr>
                <w:top w:val="nil"/>
                <w:left w:val="nil"/>
                <w:bottom w:val="nil"/>
                <w:right w:val="nil"/>
                <w:between w:val="nil"/>
              </w:pBdr>
              <w:spacing w:line="276" w:lineRule="auto"/>
            </w:pPr>
          </w:p>
        </w:tc>
        <w:tc>
          <w:tcPr>
            <w:tcW w:w="6856" w:type="dxa"/>
          </w:tcPr>
          <w:p w14:paraId="679BDC9F" w14:textId="77777777" w:rsidR="00CF4F39" w:rsidRDefault="00E46F72">
            <w:pPr>
              <w:rPr>
                <w:sz w:val="24"/>
                <w:szCs w:val="24"/>
              </w:rPr>
            </w:pPr>
            <w:r>
              <w:rPr>
                <w:b/>
                <w:sz w:val="24"/>
                <w:szCs w:val="24"/>
              </w:rPr>
              <w:t>Самостоятельная работа обучающихся</w:t>
            </w:r>
          </w:p>
        </w:tc>
        <w:tc>
          <w:tcPr>
            <w:tcW w:w="2552" w:type="dxa"/>
            <w:vAlign w:val="center"/>
          </w:tcPr>
          <w:p w14:paraId="616BA98F" w14:textId="77777777" w:rsidR="00CF4F39" w:rsidRDefault="00E46F72">
            <w:pPr>
              <w:jc w:val="center"/>
              <w:rPr>
                <w:b/>
                <w:i/>
              </w:rPr>
            </w:pPr>
            <w:r>
              <w:rPr>
                <w:b/>
                <w:i/>
              </w:rPr>
              <w:t>-</w:t>
            </w:r>
          </w:p>
        </w:tc>
        <w:tc>
          <w:tcPr>
            <w:tcW w:w="850" w:type="dxa"/>
          </w:tcPr>
          <w:p w14:paraId="7A54BF11" w14:textId="77777777" w:rsidR="00CF4F39" w:rsidRDefault="00CF4F39"/>
        </w:tc>
        <w:tc>
          <w:tcPr>
            <w:tcW w:w="1559" w:type="dxa"/>
          </w:tcPr>
          <w:p w14:paraId="2032F380" w14:textId="77777777" w:rsidR="00CF4F39" w:rsidRDefault="00CF4F39">
            <w:pPr>
              <w:rPr>
                <w:b/>
              </w:rPr>
            </w:pPr>
          </w:p>
        </w:tc>
      </w:tr>
      <w:tr w:rsidR="00CF4F39" w14:paraId="57217C36" w14:textId="77777777">
        <w:trPr>
          <w:trHeight w:val="20"/>
        </w:trPr>
        <w:tc>
          <w:tcPr>
            <w:tcW w:w="2353" w:type="dxa"/>
            <w:vMerge w:val="restart"/>
          </w:tcPr>
          <w:p w14:paraId="68129CC2" w14:textId="77777777" w:rsidR="00CF4F39" w:rsidRDefault="00E46F72">
            <w:pPr>
              <w:rPr>
                <w:b/>
                <w:sz w:val="24"/>
                <w:szCs w:val="24"/>
              </w:rPr>
            </w:pPr>
            <w:r>
              <w:rPr>
                <w:b/>
                <w:sz w:val="24"/>
                <w:szCs w:val="24"/>
              </w:rPr>
              <w:t>Тема 1.4.</w:t>
            </w:r>
          </w:p>
          <w:p w14:paraId="2D14BF6E" w14:textId="77777777" w:rsidR="00CF4F39" w:rsidRDefault="00E46F72">
            <w:pPr>
              <w:rPr>
                <w:b/>
                <w:sz w:val="24"/>
                <w:szCs w:val="24"/>
              </w:rPr>
            </w:pPr>
            <w:r>
              <w:rPr>
                <w:b/>
                <w:sz w:val="24"/>
                <w:szCs w:val="24"/>
              </w:rPr>
              <w:t>Инструменты</w:t>
            </w:r>
          </w:p>
          <w:p w14:paraId="1000A998" w14:textId="77777777" w:rsidR="00CF4F39" w:rsidRDefault="00CF4F39">
            <w:pPr>
              <w:rPr>
                <w:b/>
                <w:sz w:val="24"/>
                <w:szCs w:val="24"/>
              </w:rPr>
            </w:pPr>
          </w:p>
        </w:tc>
        <w:tc>
          <w:tcPr>
            <w:tcW w:w="6856" w:type="dxa"/>
          </w:tcPr>
          <w:p w14:paraId="0476DC67" w14:textId="77777777" w:rsidR="00CF4F39" w:rsidRDefault="00E46F72">
            <w:pPr>
              <w:rPr>
                <w:b/>
              </w:rPr>
            </w:pPr>
            <w:r>
              <w:rPr>
                <w:b/>
              </w:rPr>
              <w:t>Содержание учебного материала</w:t>
            </w:r>
          </w:p>
        </w:tc>
        <w:tc>
          <w:tcPr>
            <w:tcW w:w="2552" w:type="dxa"/>
            <w:vAlign w:val="center"/>
          </w:tcPr>
          <w:p w14:paraId="5EF20706" w14:textId="77777777" w:rsidR="00CF4F39" w:rsidRDefault="00E46F72">
            <w:pPr>
              <w:jc w:val="center"/>
              <w:rPr>
                <w:b/>
              </w:rPr>
            </w:pPr>
            <w:r>
              <w:rPr>
                <w:b/>
              </w:rPr>
              <w:t>10/6</w:t>
            </w:r>
          </w:p>
        </w:tc>
        <w:tc>
          <w:tcPr>
            <w:tcW w:w="850" w:type="dxa"/>
            <w:vMerge w:val="restart"/>
          </w:tcPr>
          <w:p w14:paraId="06046672" w14:textId="77777777" w:rsidR="00CF4F39" w:rsidRDefault="00E46F72">
            <w:r>
              <w:t xml:space="preserve">ОК 2 </w:t>
            </w:r>
          </w:p>
          <w:p w14:paraId="71DAE127" w14:textId="77777777" w:rsidR="00CF4F39" w:rsidRDefault="00CF4F39"/>
          <w:p w14:paraId="74FC88C8" w14:textId="77777777" w:rsidR="00CF4F39" w:rsidRDefault="00E46F72">
            <w:r>
              <w:t>ОК 4</w:t>
            </w:r>
          </w:p>
        </w:tc>
        <w:tc>
          <w:tcPr>
            <w:tcW w:w="1559" w:type="dxa"/>
            <w:vMerge w:val="restart"/>
          </w:tcPr>
          <w:p w14:paraId="171844FD" w14:textId="77777777" w:rsidR="00CF4F39" w:rsidRDefault="00E46F72">
            <w:r>
              <w:t>Уо 02.01</w:t>
            </w:r>
          </w:p>
          <w:p w14:paraId="191B59C8" w14:textId="77777777" w:rsidR="00CF4F39" w:rsidRDefault="00E46F72">
            <w:r>
              <w:t>Зо 02.01</w:t>
            </w:r>
          </w:p>
          <w:p w14:paraId="49500627" w14:textId="77777777" w:rsidR="00CF4F39" w:rsidRDefault="00CF4F39"/>
          <w:p w14:paraId="1E08DE5C" w14:textId="77777777" w:rsidR="00CF4F39" w:rsidRDefault="00E46F72">
            <w:r>
              <w:t>Уо 04.01</w:t>
            </w:r>
          </w:p>
          <w:p w14:paraId="5547413E" w14:textId="77777777" w:rsidR="00CF4F39" w:rsidRDefault="00E46F72">
            <w:r>
              <w:t>Зо 04.01</w:t>
            </w:r>
          </w:p>
          <w:p w14:paraId="299ECEDA" w14:textId="77777777" w:rsidR="00CF4F39" w:rsidRDefault="00E46F72">
            <w:r>
              <w:t>Уо 04.02</w:t>
            </w:r>
          </w:p>
          <w:p w14:paraId="4C72472E" w14:textId="77777777" w:rsidR="00CF4F39" w:rsidRDefault="00E46F72">
            <w:pPr>
              <w:rPr>
                <w:b/>
              </w:rPr>
            </w:pPr>
            <w:r>
              <w:t>Зо 04.02</w:t>
            </w:r>
          </w:p>
        </w:tc>
      </w:tr>
      <w:tr w:rsidR="00CF4F39" w14:paraId="2BB24B65" w14:textId="77777777">
        <w:trPr>
          <w:trHeight w:val="20"/>
        </w:trPr>
        <w:tc>
          <w:tcPr>
            <w:tcW w:w="2353" w:type="dxa"/>
            <w:vMerge/>
          </w:tcPr>
          <w:p w14:paraId="3AA70EEA" w14:textId="77777777" w:rsidR="00CF4F39" w:rsidRDefault="00CF4F39">
            <w:pPr>
              <w:pBdr>
                <w:top w:val="nil"/>
                <w:left w:val="nil"/>
                <w:bottom w:val="nil"/>
                <w:right w:val="nil"/>
                <w:between w:val="nil"/>
              </w:pBdr>
              <w:spacing w:line="276" w:lineRule="auto"/>
              <w:rPr>
                <w:b/>
              </w:rPr>
            </w:pPr>
          </w:p>
        </w:tc>
        <w:tc>
          <w:tcPr>
            <w:tcW w:w="6856" w:type="dxa"/>
          </w:tcPr>
          <w:p w14:paraId="35F4050B" w14:textId="77777777" w:rsidR="00CF4F39" w:rsidRDefault="00E46F72">
            <w:pPr>
              <w:rPr>
                <w:sz w:val="24"/>
                <w:szCs w:val="24"/>
              </w:rPr>
            </w:pPr>
            <w:r>
              <w:rPr>
                <w:sz w:val="24"/>
                <w:szCs w:val="24"/>
              </w:rPr>
              <w:t>Работа с новой лексикой по теме «Инструменты»</w:t>
            </w:r>
          </w:p>
        </w:tc>
        <w:tc>
          <w:tcPr>
            <w:tcW w:w="2552" w:type="dxa"/>
            <w:vAlign w:val="center"/>
          </w:tcPr>
          <w:p w14:paraId="6D724F42" w14:textId="77777777" w:rsidR="00CF4F39" w:rsidRDefault="00E46F72">
            <w:pPr>
              <w:jc w:val="center"/>
              <w:rPr>
                <w:b/>
                <w:i/>
              </w:rPr>
            </w:pPr>
            <w:r>
              <w:rPr>
                <w:b/>
                <w:i/>
              </w:rPr>
              <w:t>4</w:t>
            </w:r>
          </w:p>
        </w:tc>
        <w:tc>
          <w:tcPr>
            <w:tcW w:w="850" w:type="dxa"/>
            <w:vMerge/>
          </w:tcPr>
          <w:p w14:paraId="55579621" w14:textId="77777777" w:rsidR="00CF4F39" w:rsidRDefault="00CF4F39">
            <w:pPr>
              <w:pBdr>
                <w:top w:val="nil"/>
                <w:left w:val="nil"/>
                <w:bottom w:val="nil"/>
                <w:right w:val="nil"/>
                <w:between w:val="nil"/>
              </w:pBdr>
              <w:spacing w:line="276" w:lineRule="auto"/>
              <w:rPr>
                <w:b/>
                <w:i/>
              </w:rPr>
            </w:pPr>
          </w:p>
        </w:tc>
        <w:tc>
          <w:tcPr>
            <w:tcW w:w="1559" w:type="dxa"/>
            <w:vMerge/>
          </w:tcPr>
          <w:p w14:paraId="1C275345" w14:textId="77777777" w:rsidR="00CF4F39" w:rsidRDefault="00CF4F39">
            <w:pPr>
              <w:pBdr>
                <w:top w:val="nil"/>
                <w:left w:val="nil"/>
                <w:bottom w:val="nil"/>
                <w:right w:val="nil"/>
                <w:between w:val="nil"/>
              </w:pBdr>
              <w:spacing w:line="276" w:lineRule="auto"/>
              <w:rPr>
                <w:b/>
                <w:i/>
              </w:rPr>
            </w:pPr>
          </w:p>
        </w:tc>
      </w:tr>
      <w:tr w:rsidR="00CF4F39" w14:paraId="0D87CE8F" w14:textId="77777777">
        <w:trPr>
          <w:trHeight w:val="20"/>
        </w:trPr>
        <w:tc>
          <w:tcPr>
            <w:tcW w:w="2353" w:type="dxa"/>
            <w:vMerge/>
          </w:tcPr>
          <w:p w14:paraId="7203268C" w14:textId="77777777" w:rsidR="00CF4F39" w:rsidRDefault="00CF4F39">
            <w:pPr>
              <w:pBdr>
                <w:top w:val="nil"/>
                <w:left w:val="nil"/>
                <w:bottom w:val="nil"/>
                <w:right w:val="nil"/>
                <w:between w:val="nil"/>
              </w:pBdr>
              <w:spacing w:line="276" w:lineRule="auto"/>
              <w:rPr>
                <w:b/>
                <w:i/>
              </w:rPr>
            </w:pPr>
          </w:p>
        </w:tc>
        <w:tc>
          <w:tcPr>
            <w:tcW w:w="6856" w:type="dxa"/>
          </w:tcPr>
          <w:p w14:paraId="7DEAC649" w14:textId="77777777" w:rsidR="00CF4F39" w:rsidRDefault="00E46F72">
            <w:pPr>
              <w:rPr>
                <w:sz w:val="24"/>
                <w:szCs w:val="24"/>
              </w:rPr>
            </w:pPr>
            <w:r>
              <w:rPr>
                <w:b/>
              </w:rPr>
              <w:t>в том числе практические занятия</w:t>
            </w:r>
          </w:p>
        </w:tc>
        <w:tc>
          <w:tcPr>
            <w:tcW w:w="2552" w:type="dxa"/>
            <w:vAlign w:val="center"/>
          </w:tcPr>
          <w:p w14:paraId="32C5E16C" w14:textId="77777777" w:rsidR="00CF4F39" w:rsidRDefault="00E46F72">
            <w:pPr>
              <w:jc w:val="center"/>
              <w:rPr>
                <w:b/>
              </w:rPr>
            </w:pPr>
            <w:r>
              <w:rPr>
                <w:b/>
              </w:rPr>
              <w:t>6</w:t>
            </w:r>
          </w:p>
        </w:tc>
        <w:tc>
          <w:tcPr>
            <w:tcW w:w="850" w:type="dxa"/>
            <w:vMerge/>
          </w:tcPr>
          <w:p w14:paraId="6C65AC4C" w14:textId="77777777" w:rsidR="00CF4F39" w:rsidRDefault="00CF4F39">
            <w:pPr>
              <w:pBdr>
                <w:top w:val="nil"/>
                <w:left w:val="nil"/>
                <w:bottom w:val="nil"/>
                <w:right w:val="nil"/>
                <w:between w:val="nil"/>
              </w:pBdr>
              <w:spacing w:line="276" w:lineRule="auto"/>
              <w:rPr>
                <w:b/>
              </w:rPr>
            </w:pPr>
          </w:p>
        </w:tc>
        <w:tc>
          <w:tcPr>
            <w:tcW w:w="1559" w:type="dxa"/>
            <w:vMerge/>
          </w:tcPr>
          <w:p w14:paraId="138FC511" w14:textId="77777777" w:rsidR="00CF4F39" w:rsidRDefault="00CF4F39">
            <w:pPr>
              <w:pBdr>
                <w:top w:val="nil"/>
                <w:left w:val="nil"/>
                <w:bottom w:val="nil"/>
                <w:right w:val="nil"/>
                <w:between w:val="nil"/>
              </w:pBdr>
              <w:spacing w:line="276" w:lineRule="auto"/>
              <w:rPr>
                <w:b/>
              </w:rPr>
            </w:pPr>
          </w:p>
        </w:tc>
      </w:tr>
      <w:tr w:rsidR="00CF4F39" w14:paraId="5C1C143A" w14:textId="77777777">
        <w:trPr>
          <w:trHeight w:val="20"/>
        </w:trPr>
        <w:tc>
          <w:tcPr>
            <w:tcW w:w="2353" w:type="dxa"/>
            <w:vMerge/>
          </w:tcPr>
          <w:p w14:paraId="2E0BEBF6" w14:textId="77777777" w:rsidR="00CF4F39" w:rsidRDefault="00CF4F39">
            <w:pPr>
              <w:pBdr>
                <w:top w:val="nil"/>
                <w:left w:val="nil"/>
                <w:bottom w:val="nil"/>
                <w:right w:val="nil"/>
                <w:between w:val="nil"/>
              </w:pBdr>
              <w:spacing w:line="276" w:lineRule="auto"/>
              <w:rPr>
                <w:b/>
              </w:rPr>
            </w:pPr>
          </w:p>
        </w:tc>
        <w:tc>
          <w:tcPr>
            <w:tcW w:w="6856" w:type="dxa"/>
          </w:tcPr>
          <w:p w14:paraId="1A68160F" w14:textId="77777777" w:rsidR="00CF4F39" w:rsidRDefault="00E46F72">
            <w:pPr>
              <w:rPr>
                <w:sz w:val="24"/>
                <w:szCs w:val="24"/>
              </w:rPr>
            </w:pPr>
            <w:r>
              <w:rPr>
                <w:sz w:val="24"/>
                <w:szCs w:val="24"/>
              </w:rPr>
              <w:t>Виды инструментов. Сложное подлежащее. Сложное дополнение.</w:t>
            </w:r>
          </w:p>
        </w:tc>
        <w:tc>
          <w:tcPr>
            <w:tcW w:w="2552" w:type="dxa"/>
            <w:vAlign w:val="center"/>
          </w:tcPr>
          <w:p w14:paraId="26230130" w14:textId="77777777" w:rsidR="00CF4F39" w:rsidRDefault="00E46F72">
            <w:pPr>
              <w:jc w:val="center"/>
            </w:pPr>
            <w:r>
              <w:t>2</w:t>
            </w:r>
          </w:p>
        </w:tc>
        <w:tc>
          <w:tcPr>
            <w:tcW w:w="850" w:type="dxa"/>
            <w:vMerge/>
          </w:tcPr>
          <w:p w14:paraId="27F149B5" w14:textId="77777777" w:rsidR="00CF4F39" w:rsidRDefault="00CF4F39">
            <w:pPr>
              <w:pBdr>
                <w:top w:val="nil"/>
                <w:left w:val="nil"/>
                <w:bottom w:val="nil"/>
                <w:right w:val="nil"/>
                <w:between w:val="nil"/>
              </w:pBdr>
              <w:spacing w:line="276" w:lineRule="auto"/>
            </w:pPr>
          </w:p>
        </w:tc>
        <w:tc>
          <w:tcPr>
            <w:tcW w:w="1559" w:type="dxa"/>
            <w:vMerge/>
          </w:tcPr>
          <w:p w14:paraId="6EA5723A" w14:textId="77777777" w:rsidR="00CF4F39" w:rsidRDefault="00CF4F39">
            <w:pPr>
              <w:pBdr>
                <w:top w:val="nil"/>
                <w:left w:val="nil"/>
                <w:bottom w:val="nil"/>
                <w:right w:val="nil"/>
                <w:between w:val="nil"/>
              </w:pBdr>
              <w:spacing w:line="276" w:lineRule="auto"/>
            </w:pPr>
          </w:p>
        </w:tc>
      </w:tr>
      <w:tr w:rsidR="00CF4F39" w14:paraId="0AE04679" w14:textId="77777777">
        <w:trPr>
          <w:trHeight w:val="20"/>
        </w:trPr>
        <w:tc>
          <w:tcPr>
            <w:tcW w:w="2353" w:type="dxa"/>
            <w:vMerge/>
          </w:tcPr>
          <w:p w14:paraId="3C40EA55" w14:textId="77777777" w:rsidR="00CF4F39" w:rsidRDefault="00CF4F39">
            <w:pPr>
              <w:pBdr>
                <w:top w:val="nil"/>
                <w:left w:val="nil"/>
                <w:bottom w:val="nil"/>
                <w:right w:val="nil"/>
                <w:between w:val="nil"/>
              </w:pBdr>
              <w:spacing w:line="276" w:lineRule="auto"/>
            </w:pPr>
          </w:p>
        </w:tc>
        <w:tc>
          <w:tcPr>
            <w:tcW w:w="6856" w:type="dxa"/>
          </w:tcPr>
          <w:p w14:paraId="216AA2FC" w14:textId="77777777" w:rsidR="00CF4F39" w:rsidRDefault="00E46F72">
            <w:pPr>
              <w:rPr>
                <w:sz w:val="24"/>
                <w:szCs w:val="24"/>
              </w:rPr>
            </w:pPr>
            <w:r>
              <w:rPr>
                <w:sz w:val="24"/>
                <w:szCs w:val="24"/>
              </w:rPr>
              <w:t xml:space="preserve">Повторение грамматики: простое будущее время и простое прошедшее время. </w:t>
            </w:r>
          </w:p>
        </w:tc>
        <w:tc>
          <w:tcPr>
            <w:tcW w:w="2552" w:type="dxa"/>
            <w:vAlign w:val="center"/>
          </w:tcPr>
          <w:p w14:paraId="12FB6ACD" w14:textId="77777777" w:rsidR="00CF4F39" w:rsidRDefault="00E46F72">
            <w:pPr>
              <w:jc w:val="center"/>
            </w:pPr>
            <w:r>
              <w:t>4</w:t>
            </w:r>
          </w:p>
        </w:tc>
        <w:tc>
          <w:tcPr>
            <w:tcW w:w="850" w:type="dxa"/>
            <w:vMerge/>
          </w:tcPr>
          <w:p w14:paraId="523CF85D" w14:textId="77777777" w:rsidR="00CF4F39" w:rsidRDefault="00CF4F39">
            <w:pPr>
              <w:pBdr>
                <w:top w:val="nil"/>
                <w:left w:val="nil"/>
                <w:bottom w:val="nil"/>
                <w:right w:val="nil"/>
                <w:between w:val="nil"/>
              </w:pBdr>
              <w:spacing w:line="276" w:lineRule="auto"/>
            </w:pPr>
          </w:p>
        </w:tc>
        <w:tc>
          <w:tcPr>
            <w:tcW w:w="1559" w:type="dxa"/>
            <w:vMerge/>
          </w:tcPr>
          <w:p w14:paraId="0810E2FA" w14:textId="77777777" w:rsidR="00CF4F39" w:rsidRDefault="00CF4F39">
            <w:pPr>
              <w:pBdr>
                <w:top w:val="nil"/>
                <w:left w:val="nil"/>
                <w:bottom w:val="nil"/>
                <w:right w:val="nil"/>
                <w:between w:val="nil"/>
              </w:pBdr>
              <w:spacing w:line="276" w:lineRule="auto"/>
            </w:pPr>
          </w:p>
        </w:tc>
      </w:tr>
      <w:tr w:rsidR="00CF4F39" w14:paraId="462FD269" w14:textId="77777777">
        <w:trPr>
          <w:trHeight w:val="20"/>
        </w:trPr>
        <w:tc>
          <w:tcPr>
            <w:tcW w:w="2353" w:type="dxa"/>
            <w:vMerge/>
          </w:tcPr>
          <w:p w14:paraId="58FC4588" w14:textId="77777777" w:rsidR="00CF4F39" w:rsidRDefault="00CF4F39">
            <w:pPr>
              <w:pBdr>
                <w:top w:val="nil"/>
                <w:left w:val="nil"/>
                <w:bottom w:val="nil"/>
                <w:right w:val="nil"/>
                <w:between w:val="nil"/>
              </w:pBdr>
              <w:spacing w:line="276" w:lineRule="auto"/>
            </w:pPr>
          </w:p>
        </w:tc>
        <w:tc>
          <w:tcPr>
            <w:tcW w:w="6856" w:type="dxa"/>
          </w:tcPr>
          <w:p w14:paraId="61044760" w14:textId="77777777" w:rsidR="00CF4F39" w:rsidRDefault="00E46F72">
            <w:pPr>
              <w:rPr>
                <w:b/>
              </w:rPr>
            </w:pPr>
            <w:r>
              <w:rPr>
                <w:b/>
              </w:rPr>
              <w:t xml:space="preserve">Самостоятельная работа обучающихся </w:t>
            </w:r>
          </w:p>
          <w:p w14:paraId="7C3306F6" w14:textId="77777777" w:rsidR="00CF4F39" w:rsidRDefault="00E46F72">
            <w:pPr>
              <w:rPr>
                <w:sz w:val="24"/>
                <w:szCs w:val="24"/>
              </w:rPr>
            </w:pPr>
            <w:r>
              <w:rPr>
                <w:sz w:val="24"/>
                <w:szCs w:val="24"/>
              </w:rPr>
              <w:t>Составление словаря, реферат, презентация по теме «Инструменты»</w:t>
            </w:r>
          </w:p>
        </w:tc>
        <w:tc>
          <w:tcPr>
            <w:tcW w:w="2552" w:type="dxa"/>
            <w:vAlign w:val="center"/>
          </w:tcPr>
          <w:p w14:paraId="4C9F0A72" w14:textId="77777777" w:rsidR="00CF4F39" w:rsidRDefault="00E46F72">
            <w:pPr>
              <w:jc w:val="center"/>
              <w:rPr>
                <w:b/>
              </w:rPr>
            </w:pPr>
            <w:r>
              <w:rPr>
                <w:b/>
              </w:rPr>
              <w:t>8</w:t>
            </w:r>
          </w:p>
        </w:tc>
        <w:tc>
          <w:tcPr>
            <w:tcW w:w="850" w:type="dxa"/>
          </w:tcPr>
          <w:p w14:paraId="0C6093A7" w14:textId="77777777" w:rsidR="00CF4F39" w:rsidRDefault="00CF4F39">
            <w:pPr>
              <w:rPr>
                <w:b/>
              </w:rPr>
            </w:pPr>
          </w:p>
        </w:tc>
        <w:tc>
          <w:tcPr>
            <w:tcW w:w="1559" w:type="dxa"/>
          </w:tcPr>
          <w:p w14:paraId="700D3825" w14:textId="77777777" w:rsidR="00CF4F39" w:rsidRDefault="00CF4F39">
            <w:pPr>
              <w:rPr>
                <w:b/>
              </w:rPr>
            </w:pPr>
          </w:p>
        </w:tc>
      </w:tr>
      <w:tr w:rsidR="00CF4F39" w14:paraId="261F7016" w14:textId="77777777">
        <w:trPr>
          <w:trHeight w:val="20"/>
        </w:trPr>
        <w:tc>
          <w:tcPr>
            <w:tcW w:w="2353" w:type="dxa"/>
            <w:vMerge w:val="restart"/>
          </w:tcPr>
          <w:p w14:paraId="33A7E06F" w14:textId="77777777" w:rsidR="00CF4F39" w:rsidRDefault="00E46F72">
            <w:pPr>
              <w:rPr>
                <w:b/>
                <w:sz w:val="24"/>
                <w:szCs w:val="24"/>
              </w:rPr>
            </w:pPr>
            <w:r>
              <w:rPr>
                <w:b/>
                <w:sz w:val="24"/>
                <w:szCs w:val="24"/>
              </w:rPr>
              <w:t>Тема 1.5.</w:t>
            </w:r>
          </w:p>
          <w:p w14:paraId="4A59D771" w14:textId="77777777" w:rsidR="00CF4F39" w:rsidRDefault="00E46F72">
            <w:pPr>
              <w:rPr>
                <w:b/>
              </w:rPr>
            </w:pPr>
            <w:r>
              <w:rPr>
                <w:b/>
                <w:sz w:val="24"/>
                <w:szCs w:val="24"/>
              </w:rPr>
              <w:t>Меры</w:t>
            </w:r>
            <w:r>
              <w:rPr>
                <w:b/>
                <w:sz w:val="28"/>
                <w:szCs w:val="28"/>
              </w:rPr>
              <w:t xml:space="preserve">  </w:t>
            </w:r>
          </w:p>
        </w:tc>
        <w:tc>
          <w:tcPr>
            <w:tcW w:w="6856" w:type="dxa"/>
          </w:tcPr>
          <w:p w14:paraId="73AAF113" w14:textId="77777777" w:rsidR="00CF4F39" w:rsidRDefault="00E46F72">
            <w:pPr>
              <w:rPr>
                <w:b/>
              </w:rPr>
            </w:pPr>
            <w:r>
              <w:rPr>
                <w:b/>
              </w:rPr>
              <w:t>Содержание учебного материала</w:t>
            </w:r>
          </w:p>
        </w:tc>
        <w:tc>
          <w:tcPr>
            <w:tcW w:w="2552" w:type="dxa"/>
            <w:vAlign w:val="center"/>
          </w:tcPr>
          <w:p w14:paraId="7FEF5CBC" w14:textId="77777777" w:rsidR="00CF4F39" w:rsidRDefault="00E46F72">
            <w:pPr>
              <w:jc w:val="center"/>
              <w:rPr>
                <w:b/>
              </w:rPr>
            </w:pPr>
            <w:r>
              <w:rPr>
                <w:b/>
              </w:rPr>
              <w:t>8/8</w:t>
            </w:r>
          </w:p>
        </w:tc>
        <w:tc>
          <w:tcPr>
            <w:tcW w:w="850" w:type="dxa"/>
            <w:vMerge w:val="restart"/>
          </w:tcPr>
          <w:p w14:paraId="1CC59BCC" w14:textId="77777777" w:rsidR="00CF4F39" w:rsidRDefault="00E46F72">
            <w:r>
              <w:t>ОК 2</w:t>
            </w:r>
          </w:p>
          <w:p w14:paraId="63F6B28E" w14:textId="77777777" w:rsidR="00CF4F39" w:rsidRDefault="00CF4F39"/>
          <w:p w14:paraId="0A2CDC70" w14:textId="77777777" w:rsidR="00CF4F39" w:rsidRDefault="00E46F72">
            <w:r>
              <w:t>ОК 4</w:t>
            </w:r>
          </w:p>
        </w:tc>
        <w:tc>
          <w:tcPr>
            <w:tcW w:w="1559" w:type="dxa"/>
            <w:vMerge w:val="restart"/>
          </w:tcPr>
          <w:p w14:paraId="761168E9" w14:textId="77777777" w:rsidR="00CF4F39" w:rsidRDefault="00E46F72">
            <w:r>
              <w:t>Уо 02.01</w:t>
            </w:r>
          </w:p>
          <w:p w14:paraId="14F2A3A4" w14:textId="77777777" w:rsidR="00CF4F39" w:rsidRDefault="00E46F72">
            <w:r>
              <w:t>Зо 02.01</w:t>
            </w:r>
          </w:p>
          <w:p w14:paraId="3B7C7AC2" w14:textId="77777777" w:rsidR="00CF4F39" w:rsidRDefault="00CF4F39"/>
          <w:p w14:paraId="317E3673" w14:textId="77777777" w:rsidR="00CF4F39" w:rsidRDefault="00E46F72">
            <w:r>
              <w:t>Уо 04.01</w:t>
            </w:r>
          </w:p>
          <w:p w14:paraId="51FBA8AD" w14:textId="77777777" w:rsidR="00CF4F39" w:rsidRDefault="00E46F72">
            <w:r>
              <w:t>Зо 04.01</w:t>
            </w:r>
          </w:p>
          <w:p w14:paraId="3E82D8F4" w14:textId="77777777" w:rsidR="00CF4F39" w:rsidRDefault="00E46F72">
            <w:r>
              <w:t>Уо 04.02</w:t>
            </w:r>
          </w:p>
          <w:p w14:paraId="3CC9D5E4" w14:textId="77777777" w:rsidR="00CF4F39" w:rsidRDefault="00E46F72">
            <w:pPr>
              <w:rPr>
                <w:b/>
              </w:rPr>
            </w:pPr>
            <w:r>
              <w:t>Зо 04.02</w:t>
            </w:r>
          </w:p>
        </w:tc>
      </w:tr>
      <w:tr w:rsidR="00CF4F39" w14:paraId="519A3B6A" w14:textId="77777777">
        <w:trPr>
          <w:trHeight w:val="20"/>
        </w:trPr>
        <w:tc>
          <w:tcPr>
            <w:tcW w:w="2353" w:type="dxa"/>
            <w:vMerge/>
          </w:tcPr>
          <w:p w14:paraId="1F1BB0D2" w14:textId="77777777" w:rsidR="00CF4F39" w:rsidRDefault="00CF4F39">
            <w:pPr>
              <w:pBdr>
                <w:top w:val="nil"/>
                <w:left w:val="nil"/>
                <w:bottom w:val="nil"/>
                <w:right w:val="nil"/>
                <w:between w:val="nil"/>
              </w:pBdr>
              <w:spacing w:line="276" w:lineRule="auto"/>
              <w:rPr>
                <w:b/>
              </w:rPr>
            </w:pPr>
          </w:p>
        </w:tc>
        <w:tc>
          <w:tcPr>
            <w:tcW w:w="6856" w:type="dxa"/>
          </w:tcPr>
          <w:p w14:paraId="045B1DF1" w14:textId="77777777" w:rsidR="00CF4F39" w:rsidRDefault="00E46F72">
            <w:pPr>
              <w:rPr>
                <w:b/>
                <w:sz w:val="24"/>
                <w:szCs w:val="24"/>
              </w:rPr>
            </w:pPr>
            <w:r>
              <w:rPr>
                <w:b/>
                <w:sz w:val="24"/>
                <w:szCs w:val="24"/>
              </w:rPr>
              <w:t>в том числе практические занятия</w:t>
            </w:r>
          </w:p>
        </w:tc>
        <w:tc>
          <w:tcPr>
            <w:tcW w:w="2552" w:type="dxa"/>
            <w:vAlign w:val="center"/>
          </w:tcPr>
          <w:p w14:paraId="36985C20" w14:textId="77777777" w:rsidR="00CF4F39" w:rsidRDefault="00E46F72">
            <w:pPr>
              <w:jc w:val="center"/>
              <w:rPr>
                <w:b/>
                <w:i/>
              </w:rPr>
            </w:pPr>
            <w:r>
              <w:rPr>
                <w:b/>
                <w:i/>
              </w:rPr>
              <w:t>8</w:t>
            </w:r>
          </w:p>
        </w:tc>
        <w:tc>
          <w:tcPr>
            <w:tcW w:w="850" w:type="dxa"/>
            <w:vMerge/>
          </w:tcPr>
          <w:p w14:paraId="0E130C99" w14:textId="77777777" w:rsidR="00CF4F39" w:rsidRDefault="00CF4F39">
            <w:pPr>
              <w:pBdr>
                <w:top w:val="nil"/>
                <w:left w:val="nil"/>
                <w:bottom w:val="nil"/>
                <w:right w:val="nil"/>
                <w:between w:val="nil"/>
              </w:pBdr>
              <w:spacing w:line="276" w:lineRule="auto"/>
              <w:rPr>
                <w:b/>
                <w:i/>
              </w:rPr>
            </w:pPr>
          </w:p>
        </w:tc>
        <w:tc>
          <w:tcPr>
            <w:tcW w:w="1559" w:type="dxa"/>
            <w:vMerge/>
          </w:tcPr>
          <w:p w14:paraId="0BD6FC50" w14:textId="77777777" w:rsidR="00CF4F39" w:rsidRDefault="00CF4F39">
            <w:pPr>
              <w:pBdr>
                <w:top w:val="nil"/>
                <w:left w:val="nil"/>
                <w:bottom w:val="nil"/>
                <w:right w:val="nil"/>
                <w:between w:val="nil"/>
              </w:pBdr>
              <w:spacing w:line="276" w:lineRule="auto"/>
              <w:rPr>
                <w:b/>
                <w:i/>
              </w:rPr>
            </w:pPr>
          </w:p>
        </w:tc>
      </w:tr>
      <w:tr w:rsidR="00CF4F39" w14:paraId="2A8DCF68" w14:textId="77777777">
        <w:trPr>
          <w:trHeight w:val="20"/>
        </w:trPr>
        <w:tc>
          <w:tcPr>
            <w:tcW w:w="2353" w:type="dxa"/>
            <w:vMerge/>
          </w:tcPr>
          <w:p w14:paraId="24E62DBF" w14:textId="77777777" w:rsidR="00CF4F39" w:rsidRDefault="00CF4F39">
            <w:pPr>
              <w:pBdr>
                <w:top w:val="nil"/>
                <w:left w:val="nil"/>
                <w:bottom w:val="nil"/>
                <w:right w:val="nil"/>
                <w:between w:val="nil"/>
              </w:pBdr>
              <w:spacing w:line="276" w:lineRule="auto"/>
              <w:rPr>
                <w:b/>
                <w:i/>
              </w:rPr>
            </w:pPr>
          </w:p>
        </w:tc>
        <w:tc>
          <w:tcPr>
            <w:tcW w:w="6856" w:type="dxa"/>
          </w:tcPr>
          <w:p w14:paraId="2D75C2D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Числительные  </w:t>
            </w:r>
          </w:p>
        </w:tc>
        <w:tc>
          <w:tcPr>
            <w:tcW w:w="2552" w:type="dxa"/>
            <w:vAlign w:val="center"/>
          </w:tcPr>
          <w:p w14:paraId="19C18742" w14:textId="77777777" w:rsidR="00CF4F39" w:rsidRDefault="00E46F72">
            <w:pPr>
              <w:jc w:val="center"/>
            </w:pPr>
            <w:r>
              <w:t>2</w:t>
            </w:r>
          </w:p>
        </w:tc>
        <w:tc>
          <w:tcPr>
            <w:tcW w:w="850" w:type="dxa"/>
            <w:vMerge/>
          </w:tcPr>
          <w:p w14:paraId="306EA2D4" w14:textId="77777777" w:rsidR="00CF4F39" w:rsidRDefault="00CF4F39">
            <w:pPr>
              <w:pBdr>
                <w:top w:val="nil"/>
                <w:left w:val="nil"/>
                <w:bottom w:val="nil"/>
                <w:right w:val="nil"/>
                <w:between w:val="nil"/>
              </w:pBdr>
              <w:spacing w:line="276" w:lineRule="auto"/>
            </w:pPr>
          </w:p>
        </w:tc>
        <w:tc>
          <w:tcPr>
            <w:tcW w:w="1559" w:type="dxa"/>
            <w:vMerge/>
          </w:tcPr>
          <w:p w14:paraId="1F696D2B" w14:textId="77777777" w:rsidR="00CF4F39" w:rsidRDefault="00CF4F39">
            <w:pPr>
              <w:pBdr>
                <w:top w:val="nil"/>
                <w:left w:val="nil"/>
                <w:bottom w:val="nil"/>
                <w:right w:val="nil"/>
                <w:between w:val="nil"/>
              </w:pBdr>
              <w:spacing w:line="276" w:lineRule="auto"/>
            </w:pPr>
          </w:p>
        </w:tc>
      </w:tr>
      <w:tr w:rsidR="00CF4F39" w14:paraId="3CD54C5E" w14:textId="77777777">
        <w:trPr>
          <w:trHeight w:val="20"/>
        </w:trPr>
        <w:tc>
          <w:tcPr>
            <w:tcW w:w="2353" w:type="dxa"/>
            <w:vMerge/>
          </w:tcPr>
          <w:p w14:paraId="1D5A98E2" w14:textId="77777777" w:rsidR="00CF4F39" w:rsidRDefault="00CF4F39">
            <w:pPr>
              <w:pBdr>
                <w:top w:val="nil"/>
                <w:left w:val="nil"/>
                <w:bottom w:val="nil"/>
                <w:right w:val="nil"/>
                <w:between w:val="nil"/>
              </w:pBdr>
              <w:spacing w:line="276" w:lineRule="auto"/>
            </w:pPr>
          </w:p>
        </w:tc>
        <w:tc>
          <w:tcPr>
            <w:tcW w:w="6856" w:type="dxa"/>
          </w:tcPr>
          <w:p w14:paraId="37A7D03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Активизация лексики по теме «Меры»</w:t>
            </w:r>
          </w:p>
        </w:tc>
        <w:tc>
          <w:tcPr>
            <w:tcW w:w="2552" w:type="dxa"/>
            <w:vAlign w:val="center"/>
          </w:tcPr>
          <w:p w14:paraId="3BECD8EE" w14:textId="77777777" w:rsidR="00CF4F39" w:rsidRDefault="00E46F72">
            <w:pPr>
              <w:jc w:val="center"/>
            </w:pPr>
            <w:r>
              <w:t>2</w:t>
            </w:r>
          </w:p>
        </w:tc>
        <w:tc>
          <w:tcPr>
            <w:tcW w:w="850" w:type="dxa"/>
            <w:vMerge/>
          </w:tcPr>
          <w:p w14:paraId="084AE65A" w14:textId="77777777" w:rsidR="00CF4F39" w:rsidRDefault="00CF4F39">
            <w:pPr>
              <w:pBdr>
                <w:top w:val="nil"/>
                <w:left w:val="nil"/>
                <w:bottom w:val="nil"/>
                <w:right w:val="nil"/>
                <w:between w:val="nil"/>
              </w:pBdr>
              <w:spacing w:line="276" w:lineRule="auto"/>
            </w:pPr>
          </w:p>
        </w:tc>
        <w:tc>
          <w:tcPr>
            <w:tcW w:w="1559" w:type="dxa"/>
            <w:vMerge/>
          </w:tcPr>
          <w:p w14:paraId="3C73AD8A" w14:textId="77777777" w:rsidR="00CF4F39" w:rsidRDefault="00CF4F39">
            <w:pPr>
              <w:pBdr>
                <w:top w:val="nil"/>
                <w:left w:val="nil"/>
                <w:bottom w:val="nil"/>
                <w:right w:val="nil"/>
                <w:between w:val="nil"/>
              </w:pBdr>
              <w:spacing w:line="276" w:lineRule="auto"/>
            </w:pPr>
          </w:p>
        </w:tc>
      </w:tr>
      <w:tr w:rsidR="00CF4F39" w14:paraId="1186662A" w14:textId="77777777">
        <w:trPr>
          <w:trHeight w:val="20"/>
        </w:trPr>
        <w:tc>
          <w:tcPr>
            <w:tcW w:w="2353" w:type="dxa"/>
            <w:vMerge/>
          </w:tcPr>
          <w:p w14:paraId="5DDF85B1" w14:textId="77777777" w:rsidR="00CF4F39" w:rsidRDefault="00CF4F39">
            <w:pPr>
              <w:pBdr>
                <w:top w:val="nil"/>
                <w:left w:val="nil"/>
                <w:bottom w:val="nil"/>
                <w:right w:val="nil"/>
                <w:between w:val="nil"/>
              </w:pBdr>
              <w:spacing w:line="276" w:lineRule="auto"/>
            </w:pPr>
          </w:p>
        </w:tc>
        <w:tc>
          <w:tcPr>
            <w:tcW w:w="6856" w:type="dxa"/>
          </w:tcPr>
          <w:p w14:paraId="6318C57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Работа с текстом. Аналитическое чтение.</w:t>
            </w:r>
          </w:p>
        </w:tc>
        <w:tc>
          <w:tcPr>
            <w:tcW w:w="2552" w:type="dxa"/>
            <w:vAlign w:val="center"/>
          </w:tcPr>
          <w:p w14:paraId="485B80B4" w14:textId="77777777" w:rsidR="00CF4F39" w:rsidRDefault="00E46F72">
            <w:pPr>
              <w:jc w:val="center"/>
            </w:pPr>
            <w:r>
              <w:t>2</w:t>
            </w:r>
          </w:p>
        </w:tc>
        <w:tc>
          <w:tcPr>
            <w:tcW w:w="850" w:type="dxa"/>
            <w:vMerge/>
          </w:tcPr>
          <w:p w14:paraId="79654E82" w14:textId="77777777" w:rsidR="00CF4F39" w:rsidRDefault="00CF4F39">
            <w:pPr>
              <w:pBdr>
                <w:top w:val="nil"/>
                <w:left w:val="nil"/>
                <w:bottom w:val="nil"/>
                <w:right w:val="nil"/>
                <w:between w:val="nil"/>
              </w:pBdr>
              <w:spacing w:line="276" w:lineRule="auto"/>
            </w:pPr>
          </w:p>
        </w:tc>
        <w:tc>
          <w:tcPr>
            <w:tcW w:w="1559" w:type="dxa"/>
            <w:vMerge/>
          </w:tcPr>
          <w:p w14:paraId="3E81B841" w14:textId="77777777" w:rsidR="00CF4F39" w:rsidRDefault="00CF4F39">
            <w:pPr>
              <w:pBdr>
                <w:top w:val="nil"/>
                <w:left w:val="nil"/>
                <w:bottom w:val="nil"/>
                <w:right w:val="nil"/>
                <w:between w:val="nil"/>
              </w:pBdr>
              <w:spacing w:line="276" w:lineRule="auto"/>
            </w:pPr>
          </w:p>
        </w:tc>
      </w:tr>
      <w:tr w:rsidR="00CF4F39" w14:paraId="5905679F" w14:textId="77777777">
        <w:trPr>
          <w:trHeight w:val="20"/>
        </w:trPr>
        <w:tc>
          <w:tcPr>
            <w:tcW w:w="2353" w:type="dxa"/>
            <w:vMerge/>
          </w:tcPr>
          <w:p w14:paraId="6C0A16D9" w14:textId="77777777" w:rsidR="00CF4F39" w:rsidRDefault="00CF4F39">
            <w:pPr>
              <w:pBdr>
                <w:top w:val="nil"/>
                <w:left w:val="nil"/>
                <w:bottom w:val="nil"/>
                <w:right w:val="nil"/>
                <w:between w:val="nil"/>
              </w:pBdr>
              <w:spacing w:line="276" w:lineRule="auto"/>
            </w:pPr>
          </w:p>
        </w:tc>
        <w:tc>
          <w:tcPr>
            <w:tcW w:w="6856" w:type="dxa"/>
          </w:tcPr>
          <w:p w14:paraId="5A1B68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Степени сравнения прилагательных и наречий.  Лексико-грамматические упражнения.</w:t>
            </w:r>
          </w:p>
        </w:tc>
        <w:tc>
          <w:tcPr>
            <w:tcW w:w="2552" w:type="dxa"/>
            <w:vAlign w:val="center"/>
          </w:tcPr>
          <w:p w14:paraId="68852FCC" w14:textId="77777777" w:rsidR="00CF4F39" w:rsidRDefault="00E46F72">
            <w:pPr>
              <w:jc w:val="center"/>
            </w:pPr>
            <w:r>
              <w:t>2</w:t>
            </w:r>
          </w:p>
        </w:tc>
        <w:tc>
          <w:tcPr>
            <w:tcW w:w="850" w:type="dxa"/>
            <w:vMerge/>
          </w:tcPr>
          <w:p w14:paraId="58878684" w14:textId="77777777" w:rsidR="00CF4F39" w:rsidRDefault="00CF4F39">
            <w:pPr>
              <w:pBdr>
                <w:top w:val="nil"/>
                <w:left w:val="nil"/>
                <w:bottom w:val="nil"/>
                <w:right w:val="nil"/>
                <w:between w:val="nil"/>
              </w:pBdr>
              <w:spacing w:line="276" w:lineRule="auto"/>
            </w:pPr>
          </w:p>
        </w:tc>
        <w:tc>
          <w:tcPr>
            <w:tcW w:w="1559" w:type="dxa"/>
            <w:vMerge/>
          </w:tcPr>
          <w:p w14:paraId="624054E3" w14:textId="77777777" w:rsidR="00CF4F39" w:rsidRDefault="00CF4F39">
            <w:pPr>
              <w:pBdr>
                <w:top w:val="nil"/>
                <w:left w:val="nil"/>
                <w:bottom w:val="nil"/>
                <w:right w:val="nil"/>
                <w:between w:val="nil"/>
              </w:pBdr>
              <w:spacing w:line="276" w:lineRule="auto"/>
            </w:pPr>
          </w:p>
        </w:tc>
      </w:tr>
      <w:tr w:rsidR="00CF4F39" w14:paraId="6EE9CD92" w14:textId="77777777">
        <w:trPr>
          <w:trHeight w:val="698"/>
        </w:trPr>
        <w:tc>
          <w:tcPr>
            <w:tcW w:w="9209" w:type="dxa"/>
            <w:gridSpan w:val="2"/>
            <w:vAlign w:val="bottom"/>
          </w:tcPr>
          <w:p w14:paraId="3F6532D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lastRenderedPageBreak/>
              <w:t>Раздел 2. Технология сварочного производства</w:t>
            </w:r>
          </w:p>
        </w:tc>
        <w:tc>
          <w:tcPr>
            <w:tcW w:w="2552" w:type="dxa"/>
            <w:vAlign w:val="center"/>
          </w:tcPr>
          <w:p w14:paraId="285BB05B" w14:textId="77777777" w:rsidR="00CF4F39" w:rsidRDefault="00E46F72">
            <w:pPr>
              <w:jc w:val="center"/>
              <w:rPr>
                <w:b/>
              </w:rPr>
            </w:pPr>
            <w:r>
              <w:rPr>
                <w:b/>
              </w:rPr>
              <w:t>22</w:t>
            </w:r>
          </w:p>
        </w:tc>
        <w:tc>
          <w:tcPr>
            <w:tcW w:w="850" w:type="dxa"/>
          </w:tcPr>
          <w:p w14:paraId="60895585" w14:textId="77777777" w:rsidR="00CF4F39" w:rsidRDefault="00CF4F39"/>
        </w:tc>
        <w:tc>
          <w:tcPr>
            <w:tcW w:w="1559" w:type="dxa"/>
          </w:tcPr>
          <w:p w14:paraId="0FA2AD94" w14:textId="77777777" w:rsidR="00CF4F39" w:rsidRDefault="00CF4F39">
            <w:pPr>
              <w:rPr>
                <w:b/>
              </w:rPr>
            </w:pPr>
          </w:p>
        </w:tc>
      </w:tr>
      <w:tr w:rsidR="00CF4F39" w14:paraId="2494A0C1" w14:textId="77777777">
        <w:trPr>
          <w:trHeight w:val="20"/>
        </w:trPr>
        <w:tc>
          <w:tcPr>
            <w:tcW w:w="2353" w:type="dxa"/>
            <w:vAlign w:val="bottom"/>
          </w:tcPr>
          <w:p w14:paraId="1A804CD5" w14:textId="77777777" w:rsidR="00CF4F39" w:rsidRDefault="00E46F72">
            <w:pPr>
              <w:rPr>
                <w:b/>
                <w:sz w:val="24"/>
                <w:szCs w:val="24"/>
              </w:rPr>
            </w:pPr>
            <w:r>
              <w:rPr>
                <w:b/>
                <w:sz w:val="24"/>
                <w:szCs w:val="24"/>
              </w:rPr>
              <w:t>Тема 2.1.</w:t>
            </w:r>
          </w:p>
          <w:p w14:paraId="47104558" w14:textId="77777777" w:rsidR="00CF4F39" w:rsidRDefault="00E46F72">
            <w:pPr>
              <w:rPr>
                <w:b/>
                <w:sz w:val="24"/>
                <w:szCs w:val="24"/>
              </w:rPr>
            </w:pPr>
            <w:r>
              <w:rPr>
                <w:b/>
                <w:sz w:val="24"/>
                <w:szCs w:val="24"/>
              </w:rPr>
              <w:t>Виды сварки</w:t>
            </w:r>
          </w:p>
        </w:tc>
        <w:tc>
          <w:tcPr>
            <w:tcW w:w="6856" w:type="dxa"/>
          </w:tcPr>
          <w:p w14:paraId="56412320" w14:textId="77777777" w:rsidR="00CF4F39" w:rsidRDefault="00E46F72">
            <w:pPr>
              <w:rPr>
                <w:b/>
              </w:rPr>
            </w:pPr>
            <w:r>
              <w:rPr>
                <w:b/>
              </w:rPr>
              <w:t>Содержание учебного материала</w:t>
            </w:r>
          </w:p>
        </w:tc>
        <w:tc>
          <w:tcPr>
            <w:tcW w:w="2552" w:type="dxa"/>
            <w:vAlign w:val="center"/>
          </w:tcPr>
          <w:p w14:paraId="1BED5A85" w14:textId="77777777" w:rsidR="00CF4F39" w:rsidRDefault="00E46F72">
            <w:pPr>
              <w:jc w:val="center"/>
              <w:rPr>
                <w:b/>
                <w:i/>
              </w:rPr>
            </w:pPr>
            <w:r>
              <w:rPr>
                <w:b/>
                <w:i/>
              </w:rPr>
              <w:t>10/6</w:t>
            </w:r>
          </w:p>
        </w:tc>
        <w:tc>
          <w:tcPr>
            <w:tcW w:w="850" w:type="dxa"/>
            <w:vMerge w:val="restart"/>
          </w:tcPr>
          <w:p w14:paraId="7BB65643" w14:textId="77777777" w:rsidR="00CF4F39" w:rsidRDefault="00E46F72">
            <w:r>
              <w:t>ОК 2</w:t>
            </w:r>
          </w:p>
          <w:p w14:paraId="1D184027" w14:textId="77777777" w:rsidR="00CF4F39" w:rsidRDefault="00CF4F39"/>
          <w:p w14:paraId="4661DCBA" w14:textId="77777777" w:rsidR="00CF4F39" w:rsidRDefault="00CF4F39"/>
          <w:p w14:paraId="335DAD21" w14:textId="77777777" w:rsidR="00CF4F39" w:rsidRDefault="00E46F72">
            <w:r>
              <w:t>ОК 4</w:t>
            </w:r>
          </w:p>
          <w:p w14:paraId="2BC7917F" w14:textId="77777777" w:rsidR="00CF4F39" w:rsidRDefault="00CF4F39"/>
          <w:p w14:paraId="22258C0E" w14:textId="77777777" w:rsidR="00CF4F39" w:rsidRDefault="00CF4F39"/>
          <w:p w14:paraId="157AC38A" w14:textId="77777777" w:rsidR="00CF4F39" w:rsidRDefault="00CF4F39"/>
          <w:p w14:paraId="21AC3F6E" w14:textId="77777777" w:rsidR="00CF4F39" w:rsidRDefault="00CF4F39"/>
          <w:p w14:paraId="680A1E93" w14:textId="77777777" w:rsidR="00CF4F39" w:rsidRDefault="00E46F72">
            <w:r>
              <w:t>ОК 6</w:t>
            </w:r>
          </w:p>
          <w:p w14:paraId="6743CF68" w14:textId="77777777" w:rsidR="00CF4F39" w:rsidRDefault="00CF4F39"/>
          <w:p w14:paraId="2F78B91A" w14:textId="77777777" w:rsidR="00CF4F39" w:rsidRDefault="00CF4F39"/>
          <w:p w14:paraId="4561D8A3" w14:textId="77777777" w:rsidR="00CF4F39" w:rsidRDefault="00E46F72">
            <w:r>
              <w:t>ОК 8</w:t>
            </w:r>
          </w:p>
          <w:p w14:paraId="55C0B5E9" w14:textId="77777777" w:rsidR="00CF4F39" w:rsidRDefault="00CF4F39"/>
        </w:tc>
        <w:tc>
          <w:tcPr>
            <w:tcW w:w="1559" w:type="dxa"/>
            <w:vMerge w:val="restart"/>
          </w:tcPr>
          <w:p w14:paraId="5D0F9D89" w14:textId="77777777" w:rsidR="00CF4F39" w:rsidRDefault="00E46F72">
            <w:r>
              <w:t>Уо 02.01</w:t>
            </w:r>
          </w:p>
          <w:p w14:paraId="3B1B6E35" w14:textId="77777777" w:rsidR="00CF4F39" w:rsidRDefault="00E46F72">
            <w:r>
              <w:t>Зо 02.01</w:t>
            </w:r>
          </w:p>
          <w:p w14:paraId="265FAE23" w14:textId="77777777" w:rsidR="00CF4F39" w:rsidRDefault="00CF4F39"/>
          <w:p w14:paraId="3FA8481C" w14:textId="77777777" w:rsidR="00CF4F39" w:rsidRDefault="00E46F72">
            <w:r>
              <w:t>Уо 04.01</w:t>
            </w:r>
          </w:p>
          <w:p w14:paraId="35E33A61" w14:textId="77777777" w:rsidR="00CF4F39" w:rsidRDefault="00E46F72">
            <w:r>
              <w:t>Зо 04.01</w:t>
            </w:r>
          </w:p>
          <w:p w14:paraId="69437DC4" w14:textId="77777777" w:rsidR="00CF4F39" w:rsidRDefault="00E46F72">
            <w:r>
              <w:t>Уо 04.02</w:t>
            </w:r>
          </w:p>
          <w:p w14:paraId="5D3CC2EF" w14:textId="77777777" w:rsidR="00CF4F39" w:rsidRDefault="00E46F72">
            <w:r>
              <w:t>Зо 04.02</w:t>
            </w:r>
          </w:p>
          <w:p w14:paraId="7F0F38E4" w14:textId="77777777" w:rsidR="00CF4F39" w:rsidRDefault="00CF4F39"/>
          <w:p w14:paraId="06067C84" w14:textId="77777777" w:rsidR="00CF4F39" w:rsidRDefault="00E46F72">
            <w:r>
              <w:t>Уо 06.02</w:t>
            </w:r>
          </w:p>
          <w:p w14:paraId="41E386D4" w14:textId="77777777" w:rsidR="00CF4F39" w:rsidRDefault="00E46F72">
            <w:r>
              <w:t>Зо 06.01</w:t>
            </w:r>
          </w:p>
          <w:p w14:paraId="50B859AB" w14:textId="77777777" w:rsidR="00CF4F39" w:rsidRDefault="00CF4F39"/>
          <w:p w14:paraId="4B54C91E" w14:textId="77777777" w:rsidR="00CF4F39" w:rsidRDefault="00E46F72">
            <w:r>
              <w:t>Уо 08.02</w:t>
            </w:r>
          </w:p>
          <w:p w14:paraId="0EB44F21" w14:textId="77777777" w:rsidR="00CF4F39" w:rsidRDefault="00E46F72">
            <w:r>
              <w:t>Зо 08.03</w:t>
            </w:r>
          </w:p>
          <w:p w14:paraId="364C668D" w14:textId="77777777" w:rsidR="00CF4F39" w:rsidRDefault="00CF4F39"/>
          <w:p w14:paraId="2C070697" w14:textId="77777777" w:rsidR="00CF4F39" w:rsidRDefault="00CF4F39">
            <w:pPr>
              <w:rPr>
                <w:b/>
              </w:rPr>
            </w:pPr>
          </w:p>
        </w:tc>
      </w:tr>
      <w:tr w:rsidR="00CF4F39" w14:paraId="7EDD4B59" w14:textId="77777777">
        <w:trPr>
          <w:trHeight w:val="20"/>
        </w:trPr>
        <w:tc>
          <w:tcPr>
            <w:tcW w:w="2353" w:type="dxa"/>
            <w:vAlign w:val="bottom"/>
          </w:tcPr>
          <w:p w14:paraId="74E7D40B" w14:textId="77777777" w:rsidR="00CF4F39" w:rsidRDefault="00CF4F39">
            <w:pPr>
              <w:rPr>
                <w:b/>
                <w:sz w:val="24"/>
                <w:szCs w:val="24"/>
              </w:rPr>
            </w:pPr>
          </w:p>
        </w:tc>
        <w:tc>
          <w:tcPr>
            <w:tcW w:w="6856" w:type="dxa"/>
          </w:tcPr>
          <w:p w14:paraId="7CBE9238" w14:textId="77777777" w:rsidR="00CF4F39" w:rsidRDefault="00E46F72">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sz w:val="24"/>
                <w:szCs w:val="24"/>
              </w:rPr>
              <w:t xml:space="preserve">Введение лексики по теме «Виды сварки» </w:t>
            </w:r>
          </w:p>
        </w:tc>
        <w:tc>
          <w:tcPr>
            <w:tcW w:w="2552" w:type="dxa"/>
            <w:vAlign w:val="center"/>
          </w:tcPr>
          <w:p w14:paraId="35FC61A9" w14:textId="77777777" w:rsidR="00CF4F39" w:rsidRDefault="00E46F72">
            <w:pPr>
              <w:jc w:val="center"/>
            </w:pPr>
            <w:r>
              <w:t>4</w:t>
            </w:r>
          </w:p>
        </w:tc>
        <w:tc>
          <w:tcPr>
            <w:tcW w:w="850" w:type="dxa"/>
            <w:vMerge/>
          </w:tcPr>
          <w:p w14:paraId="2E3B58DA" w14:textId="77777777" w:rsidR="00CF4F39" w:rsidRDefault="00CF4F39">
            <w:pPr>
              <w:pBdr>
                <w:top w:val="nil"/>
                <w:left w:val="nil"/>
                <w:bottom w:val="nil"/>
                <w:right w:val="nil"/>
                <w:between w:val="nil"/>
              </w:pBdr>
              <w:spacing w:line="276" w:lineRule="auto"/>
            </w:pPr>
          </w:p>
        </w:tc>
        <w:tc>
          <w:tcPr>
            <w:tcW w:w="1559" w:type="dxa"/>
            <w:vMerge/>
          </w:tcPr>
          <w:p w14:paraId="35CC6F79" w14:textId="77777777" w:rsidR="00CF4F39" w:rsidRDefault="00CF4F39">
            <w:pPr>
              <w:pBdr>
                <w:top w:val="nil"/>
                <w:left w:val="nil"/>
                <w:bottom w:val="nil"/>
                <w:right w:val="nil"/>
                <w:between w:val="nil"/>
              </w:pBdr>
              <w:spacing w:line="276" w:lineRule="auto"/>
            </w:pPr>
          </w:p>
        </w:tc>
      </w:tr>
      <w:tr w:rsidR="00CF4F39" w14:paraId="41B6F310" w14:textId="77777777">
        <w:trPr>
          <w:trHeight w:val="20"/>
        </w:trPr>
        <w:tc>
          <w:tcPr>
            <w:tcW w:w="2353" w:type="dxa"/>
            <w:vAlign w:val="bottom"/>
          </w:tcPr>
          <w:p w14:paraId="0AA07FBC" w14:textId="77777777" w:rsidR="00CF4F39" w:rsidRDefault="00CF4F39">
            <w:pPr>
              <w:rPr>
                <w:b/>
                <w:sz w:val="24"/>
                <w:szCs w:val="24"/>
              </w:rPr>
            </w:pPr>
          </w:p>
        </w:tc>
        <w:tc>
          <w:tcPr>
            <w:tcW w:w="6856" w:type="dxa"/>
          </w:tcPr>
          <w:p w14:paraId="4A510013" w14:textId="77777777" w:rsidR="00CF4F39" w:rsidRDefault="00E46F72">
            <w:pPr>
              <w:rPr>
                <w:b/>
              </w:rPr>
            </w:pPr>
            <w:r>
              <w:rPr>
                <w:b/>
              </w:rPr>
              <w:t>в том числе практические занятия</w:t>
            </w:r>
          </w:p>
        </w:tc>
        <w:tc>
          <w:tcPr>
            <w:tcW w:w="2552" w:type="dxa"/>
            <w:vAlign w:val="center"/>
          </w:tcPr>
          <w:p w14:paraId="207CBC42" w14:textId="77777777" w:rsidR="00CF4F39" w:rsidRDefault="00E46F72">
            <w:pPr>
              <w:jc w:val="center"/>
              <w:rPr>
                <w:b/>
              </w:rPr>
            </w:pPr>
            <w:r>
              <w:rPr>
                <w:b/>
              </w:rPr>
              <w:t>6</w:t>
            </w:r>
          </w:p>
        </w:tc>
        <w:tc>
          <w:tcPr>
            <w:tcW w:w="850" w:type="dxa"/>
            <w:vMerge/>
          </w:tcPr>
          <w:p w14:paraId="6C4F0445" w14:textId="77777777" w:rsidR="00CF4F39" w:rsidRDefault="00CF4F39">
            <w:pPr>
              <w:pBdr>
                <w:top w:val="nil"/>
                <w:left w:val="nil"/>
                <w:bottom w:val="nil"/>
                <w:right w:val="nil"/>
                <w:between w:val="nil"/>
              </w:pBdr>
              <w:spacing w:line="276" w:lineRule="auto"/>
              <w:rPr>
                <w:b/>
              </w:rPr>
            </w:pPr>
          </w:p>
        </w:tc>
        <w:tc>
          <w:tcPr>
            <w:tcW w:w="1559" w:type="dxa"/>
            <w:vMerge/>
          </w:tcPr>
          <w:p w14:paraId="2E63B22B" w14:textId="77777777" w:rsidR="00CF4F39" w:rsidRDefault="00CF4F39">
            <w:pPr>
              <w:pBdr>
                <w:top w:val="nil"/>
                <w:left w:val="nil"/>
                <w:bottom w:val="nil"/>
                <w:right w:val="nil"/>
                <w:between w:val="nil"/>
              </w:pBdr>
              <w:spacing w:line="276" w:lineRule="auto"/>
              <w:rPr>
                <w:b/>
              </w:rPr>
            </w:pPr>
          </w:p>
        </w:tc>
      </w:tr>
      <w:tr w:rsidR="00CF4F39" w14:paraId="69D9BBB2" w14:textId="77777777">
        <w:trPr>
          <w:trHeight w:val="20"/>
        </w:trPr>
        <w:tc>
          <w:tcPr>
            <w:tcW w:w="2353" w:type="dxa"/>
            <w:vAlign w:val="bottom"/>
          </w:tcPr>
          <w:p w14:paraId="229785AE" w14:textId="77777777" w:rsidR="00CF4F39" w:rsidRDefault="00CF4F39">
            <w:pPr>
              <w:rPr>
                <w:b/>
                <w:sz w:val="24"/>
                <w:szCs w:val="24"/>
              </w:rPr>
            </w:pPr>
          </w:p>
        </w:tc>
        <w:tc>
          <w:tcPr>
            <w:tcW w:w="6856" w:type="dxa"/>
          </w:tcPr>
          <w:p w14:paraId="29F02806" w14:textId="77777777" w:rsidR="00CF4F39" w:rsidRDefault="00E46F72">
            <w:pPr>
              <w:tabs>
                <w:tab w:val="left" w:pos="2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Активизация лексики по теме «Технология сварки». Работа с текстом</w:t>
            </w:r>
          </w:p>
        </w:tc>
        <w:tc>
          <w:tcPr>
            <w:tcW w:w="2552" w:type="dxa"/>
            <w:vAlign w:val="center"/>
          </w:tcPr>
          <w:p w14:paraId="7D3C306A" w14:textId="77777777" w:rsidR="00CF4F39" w:rsidRDefault="00E46F72">
            <w:pPr>
              <w:jc w:val="center"/>
            </w:pPr>
            <w:r>
              <w:t>2</w:t>
            </w:r>
          </w:p>
        </w:tc>
        <w:tc>
          <w:tcPr>
            <w:tcW w:w="850" w:type="dxa"/>
            <w:vMerge/>
          </w:tcPr>
          <w:p w14:paraId="091A423B" w14:textId="77777777" w:rsidR="00CF4F39" w:rsidRDefault="00CF4F39">
            <w:pPr>
              <w:pBdr>
                <w:top w:val="nil"/>
                <w:left w:val="nil"/>
                <w:bottom w:val="nil"/>
                <w:right w:val="nil"/>
                <w:between w:val="nil"/>
              </w:pBdr>
              <w:spacing w:line="276" w:lineRule="auto"/>
            </w:pPr>
          </w:p>
        </w:tc>
        <w:tc>
          <w:tcPr>
            <w:tcW w:w="1559" w:type="dxa"/>
            <w:vMerge/>
          </w:tcPr>
          <w:p w14:paraId="4F6B7E51" w14:textId="77777777" w:rsidR="00CF4F39" w:rsidRDefault="00CF4F39">
            <w:pPr>
              <w:pBdr>
                <w:top w:val="nil"/>
                <w:left w:val="nil"/>
                <w:bottom w:val="nil"/>
                <w:right w:val="nil"/>
                <w:between w:val="nil"/>
              </w:pBdr>
              <w:spacing w:line="276" w:lineRule="auto"/>
            </w:pPr>
          </w:p>
        </w:tc>
      </w:tr>
      <w:tr w:rsidR="00CF4F39" w14:paraId="03E28A5D" w14:textId="77777777">
        <w:trPr>
          <w:trHeight w:val="20"/>
        </w:trPr>
        <w:tc>
          <w:tcPr>
            <w:tcW w:w="2353" w:type="dxa"/>
            <w:vAlign w:val="bottom"/>
          </w:tcPr>
          <w:p w14:paraId="6102866F" w14:textId="77777777" w:rsidR="00CF4F39" w:rsidRDefault="00CF4F39">
            <w:pPr>
              <w:rPr>
                <w:b/>
                <w:sz w:val="24"/>
                <w:szCs w:val="24"/>
              </w:rPr>
            </w:pPr>
          </w:p>
        </w:tc>
        <w:tc>
          <w:tcPr>
            <w:tcW w:w="6856" w:type="dxa"/>
          </w:tcPr>
          <w:p w14:paraId="38EC4A4F" w14:textId="77777777" w:rsidR="00CF4F39" w:rsidRDefault="00E46F72">
            <w:pPr>
              <w:tabs>
                <w:tab w:val="left" w:pos="2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Электродуговая сварка. Работа с лексикой и текстом</w:t>
            </w:r>
          </w:p>
        </w:tc>
        <w:tc>
          <w:tcPr>
            <w:tcW w:w="2552" w:type="dxa"/>
            <w:vAlign w:val="center"/>
          </w:tcPr>
          <w:p w14:paraId="5BEB8773" w14:textId="77777777" w:rsidR="00CF4F39" w:rsidRDefault="00E46F72">
            <w:pPr>
              <w:jc w:val="center"/>
            </w:pPr>
            <w:r>
              <w:t>2</w:t>
            </w:r>
          </w:p>
        </w:tc>
        <w:tc>
          <w:tcPr>
            <w:tcW w:w="850" w:type="dxa"/>
            <w:vMerge/>
          </w:tcPr>
          <w:p w14:paraId="75B81CF1" w14:textId="77777777" w:rsidR="00CF4F39" w:rsidRDefault="00CF4F39">
            <w:pPr>
              <w:pBdr>
                <w:top w:val="nil"/>
                <w:left w:val="nil"/>
                <w:bottom w:val="nil"/>
                <w:right w:val="nil"/>
                <w:between w:val="nil"/>
              </w:pBdr>
              <w:spacing w:line="276" w:lineRule="auto"/>
            </w:pPr>
          </w:p>
        </w:tc>
        <w:tc>
          <w:tcPr>
            <w:tcW w:w="1559" w:type="dxa"/>
            <w:vMerge/>
          </w:tcPr>
          <w:p w14:paraId="333B4569" w14:textId="77777777" w:rsidR="00CF4F39" w:rsidRDefault="00CF4F39">
            <w:pPr>
              <w:pBdr>
                <w:top w:val="nil"/>
                <w:left w:val="nil"/>
                <w:bottom w:val="nil"/>
                <w:right w:val="nil"/>
                <w:between w:val="nil"/>
              </w:pBdr>
              <w:spacing w:line="276" w:lineRule="auto"/>
            </w:pPr>
          </w:p>
        </w:tc>
      </w:tr>
      <w:tr w:rsidR="00CF4F39" w14:paraId="1C9772DC" w14:textId="77777777">
        <w:trPr>
          <w:trHeight w:val="20"/>
        </w:trPr>
        <w:tc>
          <w:tcPr>
            <w:tcW w:w="2353" w:type="dxa"/>
            <w:vAlign w:val="bottom"/>
          </w:tcPr>
          <w:p w14:paraId="24E2D4A0" w14:textId="77777777" w:rsidR="00CF4F39" w:rsidRDefault="00CF4F39">
            <w:pPr>
              <w:rPr>
                <w:b/>
                <w:sz w:val="24"/>
                <w:szCs w:val="24"/>
              </w:rPr>
            </w:pPr>
          </w:p>
        </w:tc>
        <w:tc>
          <w:tcPr>
            <w:tcW w:w="6856" w:type="dxa"/>
          </w:tcPr>
          <w:p w14:paraId="2D03B280" w14:textId="77777777" w:rsidR="00CF4F39" w:rsidRDefault="00E46F72">
            <w:pPr>
              <w:tabs>
                <w:tab w:val="left" w:pos="2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Лазерная сварка. Работа с лексикой и текстом</w:t>
            </w:r>
          </w:p>
        </w:tc>
        <w:tc>
          <w:tcPr>
            <w:tcW w:w="2552" w:type="dxa"/>
            <w:vAlign w:val="center"/>
          </w:tcPr>
          <w:p w14:paraId="01E3B112" w14:textId="77777777" w:rsidR="00CF4F39" w:rsidRDefault="00E46F72">
            <w:pPr>
              <w:jc w:val="center"/>
            </w:pPr>
            <w:r>
              <w:t>2</w:t>
            </w:r>
          </w:p>
        </w:tc>
        <w:tc>
          <w:tcPr>
            <w:tcW w:w="850" w:type="dxa"/>
            <w:vMerge/>
          </w:tcPr>
          <w:p w14:paraId="170CA77B" w14:textId="77777777" w:rsidR="00CF4F39" w:rsidRDefault="00CF4F39">
            <w:pPr>
              <w:pBdr>
                <w:top w:val="nil"/>
                <w:left w:val="nil"/>
                <w:bottom w:val="nil"/>
                <w:right w:val="nil"/>
                <w:between w:val="nil"/>
              </w:pBdr>
              <w:spacing w:line="276" w:lineRule="auto"/>
            </w:pPr>
          </w:p>
        </w:tc>
        <w:tc>
          <w:tcPr>
            <w:tcW w:w="1559" w:type="dxa"/>
            <w:vMerge/>
          </w:tcPr>
          <w:p w14:paraId="5B81C60B" w14:textId="77777777" w:rsidR="00CF4F39" w:rsidRDefault="00CF4F39">
            <w:pPr>
              <w:pBdr>
                <w:top w:val="nil"/>
                <w:left w:val="nil"/>
                <w:bottom w:val="nil"/>
                <w:right w:val="nil"/>
                <w:between w:val="nil"/>
              </w:pBdr>
              <w:spacing w:line="276" w:lineRule="auto"/>
            </w:pPr>
          </w:p>
        </w:tc>
      </w:tr>
      <w:tr w:rsidR="00CF4F39" w14:paraId="64F5A01C" w14:textId="77777777">
        <w:trPr>
          <w:trHeight w:val="20"/>
        </w:trPr>
        <w:tc>
          <w:tcPr>
            <w:tcW w:w="2353" w:type="dxa"/>
            <w:vAlign w:val="bottom"/>
          </w:tcPr>
          <w:p w14:paraId="791E13BF" w14:textId="77777777" w:rsidR="00CF4F39" w:rsidRDefault="00CF4F39">
            <w:pPr>
              <w:rPr>
                <w:b/>
                <w:sz w:val="24"/>
                <w:szCs w:val="24"/>
              </w:rPr>
            </w:pPr>
          </w:p>
        </w:tc>
        <w:tc>
          <w:tcPr>
            <w:tcW w:w="6856" w:type="dxa"/>
          </w:tcPr>
          <w:p w14:paraId="11E87E93" w14:textId="77777777" w:rsidR="00CF4F39" w:rsidRDefault="00E46F72">
            <w:pPr>
              <w:rPr>
                <w:b/>
              </w:rPr>
            </w:pPr>
            <w:r>
              <w:rPr>
                <w:b/>
              </w:rPr>
              <w:t>Самостоятельная работа обучающихся</w:t>
            </w:r>
          </w:p>
          <w:p w14:paraId="1F4C8E5E" w14:textId="77777777" w:rsidR="00CF4F39" w:rsidRDefault="00E46F72">
            <w:pPr>
              <w:tabs>
                <w:tab w:val="left" w:pos="2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Составление словаря профессиональных терминов. Презентация по теме «Виды сварки».</w:t>
            </w:r>
          </w:p>
        </w:tc>
        <w:tc>
          <w:tcPr>
            <w:tcW w:w="2552" w:type="dxa"/>
            <w:tcBorders>
              <w:bottom w:val="single" w:sz="4" w:space="0" w:color="000000"/>
            </w:tcBorders>
            <w:vAlign w:val="center"/>
          </w:tcPr>
          <w:p w14:paraId="56FE7221" w14:textId="77777777" w:rsidR="00CF4F39" w:rsidRDefault="00E46F72">
            <w:pPr>
              <w:jc w:val="center"/>
              <w:rPr>
                <w:b/>
              </w:rPr>
            </w:pPr>
            <w:r>
              <w:rPr>
                <w:b/>
              </w:rPr>
              <w:t>4</w:t>
            </w:r>
          </w:p>
        </w:tc>
        <w:tc>
          <w:tcPr>
            <w:tcW w:w="850" w:type="dxa"/>
            <w:tcBorders>
              <w:bottom w:val="single" w:sz="4" w:space="0" w:color="000000"/>
            </w:tcBorders>
          </w:tcPr>
          <w:p w14:paraId="7A6D4EDA" w14:textId="77777777" w:rsidR="00CF4F39" w:rsidRDefault="00E46F72">
            <w:r>
              <w:t>ОК 8</w:t>
            </w:r>
          </w:p>
          <w:p w14:paraId="4E76EC7E" w14:textId="77777777" w:rsidR="00CF4F39" w:rsidRDefault="00CF4F39"/>
          <w:p w14:paraId="435B7BCF" w14:textId="77777777" w:rsidR="00CF4F39" w:rsidRDefault="00CF4F39">
            <w:pPr>
              <w:rPr>
                <w:b/>
              </w:rPr>
            </w:pPr>
          </w:p>
        </w:tc>
        <w:tc>
          <w:tcPr>
            <w:tcW w:w="1559" w:type="dxa"/>
            <w:tcBorders>
              <w:bottom w:val="single" w:sz="4" w:space="0" w:color="000000"/>
            </w:tcBorders>
          </w:tcPr>
          <w:p w14:paraId="27A98C77" w14:textId="77777777" w:rsidR="00CF4F39" w:rsidRDefault="00E46F72">
            <w:r>
              <w:t>Уо 08.02</w:t>
            </w:r>
          </w:p>
          <w:p w14:paraId="2E7E8A06" w14:textId="77777777" w:rsidR="00CF4F39" w:rsidRDefault="00E46F72">
            <w:r>
              <w:t>Зо 08.03</w:t>
            </w:r>
          </w:p>
          <w:p w14:paraId="4781C505" w14:textId="77777777" w:rsidR="00CF4F39" w:rsidRDefault="00CF4F39"/>
          <w:p w14:paraId="58703D89" w14:textId="77777777" w:rsidR="00CF4F39" w:rsidRDefault="00CF4F39">
            <w:pPr>
              <w:rPr>
                <w:b/>
              </w:rPr>
            </w:pPr>
          </w:p>
        </w:tc>
      </w:tr>
      <w:tr w:rsidR="00CF4F39" w14:paraId="60F00B9E" w14:textId="77777777">
        <w:trPr>
          <w:trHeight w:val="20"/>
        </w:trPr>
        <w:tc>
          <w:tcPr>
            <w:tcW w:w="2353" w:type="dxa"/>
            <w:vMerge w:val="restart"/>
          </w:tcPr>
          <w:p w14:paraId="3E0C4F3A" w14:textId="77777777" w:rsidR="00CF4F39" w:rsidRDefault="00E46F72">
            <w:pPr>
              <w:rPr>
                <w:b/>
                <w:sz w:val="24"/>
                <w:szCs w:val="24"/>
              </w:rPr>
            </w:pPr>
            <w:r>
              <w:rPr>
                <w:b/>
                <w:sz w:val="24"/>
                <w:szCs w:val="24"/>
              </w:rPr>
              <w:t>Тема 2.2.</w:t>
            </w:r>
          </w:p>
          <w:p w14:paraId="794843FA" w14:textId="77777777" w:rsidR="00CF4F39" w:rsidRDefault="00E46F72">
            <w:pPr>
              <w:rPr>
                <w:b/>
              </w:rPr>
            </w:pPr>
            <w:r>
              <w:rPr>
                <w:b/>
                <w:sz w:val="24"/>
                <w:szCs w:val="24"/>
              </w:rPr>
              <w:t>Защитные средства на производстве</w:t>
            </w:r>
          </w:p>
        </w:tc>
        <w:tc>
          <w:tcPr>
            <w:tcW w:w="6856" w:type="dxa"/>
            <w:tcBorders>
              <w:right w:val="single" w:sz="4" w:space="0" w:color="000000"/>
            </w:tcBorders>
          </w:tcPr>
          <w:p w14:paraId="6464BAD7" w14:textId="77777777" w:rsidR="00CF4F39" w:rsidRDefault="00E46F72">
            <w:pPr>
              <w:rPr>
                <w:sz w:val="24"/>
                <w:szCs w:val="24"/>
              </w:rPr>
            </w:pPr>
            <w:r>
              <w:rPr>
                <w:b/>
              </w:rPr>
              <w:t>Содержание учебного материала</w:t>
            </w:r>
          </w:p>
        </w:tc>
        <w:tc>
          <w:tcPr>
            <w:tcW w:w="2552" w:type="dxa"/>
            <w:tcBorders>
              <w:top w:val="single" w:sz="4" w:space="0" w:color="000000"/>
              <w:left w:val="single" w:sz="4" w:space="0" w:color="000000"/>
              <w:bottom w:val="single" w:sz="4" w:space="0" w:color="000000"/>
              <w:right w:val="single" w:sz="4" w:space="0" w:color="000000"/>
            </w:tcBorders>
            <w:vAlign w:val="center"/>
          </w:tcPr>
          <w:p w14:paraId="0760AF0A" w14:textId="77777777" w:rsidR="00CF4F39" w:rsidRDefault="00E46F72">
            <w:pPr>
              <w:jc w:val="center"/>
              <w:rPr>
                <w:b/>
              </w:rPr>
            </w:pPr>
            <w:r>
              <w:rPr>
                <w:b/>
              </w:rPr>
              <w:t>12/8</w:t>
            </w:r>
          </w:p>
        </w:tc>
        <w:tc>
          <w:tcPr>
            <w:tcW w:w="850" w:type="dxa"/>
            <w:vMerge w:val="restart"/>
            <w:tcBorders>
              <w:top w:val="single" w:sz="4" w:space="0" w:color="000000"/>
              <w:left w:val="single" w:sz="4" w:space="0" w:color="000000"/>
              <w:bottom w:val="single" w:sz="4" w:space="0" w:color="000000"/>
              <w:right w:val="single" w:sz="4" w:space="0" w:color="000000"/>
            </w:tcBorders>
          </w:tcPr>
          <w:p w14:paraId="2327B973" w14:textId="77777777" w:rsidR="00CF4F39" w:rsidRDefault="00E46F72">
            <w:r>
              <w:t>ОК 2</w:t>
            </w:r>
          </w:p>
          <w:p w14:paraId="460227B3" w14:textId="77777777" w:rsidR="00CF4F39" w:rsidRDefault="00CF4F39"/>
          <w:p w14:paraId="5BB9DD56" w14:textId="77777777" w:rsidR="00CF4F39" w:rsidRDefault="00E46F72">
            <w:r>
              <w:t>ОК 4</w:t>
            </w:r>
          </w:p>
          <w:p w14:paraId="046D07E2" w14:textId="77777777" w:rsidR="00CF4F39" w:rsidRDefault="00CF4F39"/>
          <w:p w14:paraId="65D42232" w14:textId="77777777" w:rsidR="00CF4F39" w:rsidRDefault="00CF4F39"/>
          <w:p w14:paraId="1630C1BE" w14:textId="77777777" w:rsidR="00CF4F39" w:rsidRDefault="00E46F72">
            <w:r>
              <w:t>ОК 6</w:t>
            </w:r>
          </w:p>
          <w:p w14:paraId="678546E0" w14:textId="77777777" w:rsidR="00CF4F39" w:rsidRDefault="00CF4F39"/>
          <w:p w14:paraId="7EFCE9B2" w14:textId="77777777" w:rsidR="00CF4F39" w:rsidRDefault="00E46F72">
            <w:r>
              <w:t>ОК 8</w:t>
            </w:r>
          </w:p>
          <w:p w14:paraId="479E4833" w14:textId="77777777" w:rsidR="00CF4F39" w:rsidRDefault="00CF4F39"/>
          <w:p w14:paraId="1E44B428" w14:textId="77777777" w:rsidR="00CF4F39" w:rsidRDefault="00CF4F39"/>
          <w:p w14:paraId="4CC01E06" w14:textId="77777777" w:rsidR="00CF4F39" w:rsidRDefault="00CF4F39">
            <w:pPr>
              <w:rPr>
                <w:b/>
              </w:rPr>
            </w:pPr>
          </w:p>
        </w:tc>
        <w:tc>
          <w:tcPr>
            <w:tcW w:w="1559" w:type="dxa"/>
            <w:vMerge w:val="restart"/>
            <w:tcBorders>
              <w:top w:val="single" w:sz="4" w:space="0" w:color="000000"/>
              <w:left w:val="single" w:sz="4" w:space="0" w:color="000000"/>
              <w:bottom w:val="single" w:sz="4" w:space="0" w:color="000000"/>
              <w:right w:val="single" w:sz="4" w:space="0" w:color="000000"/>
            </w:tcBorders>
          </w:tcPr>
          <w:p w14:paraId="014CAE91" w14:textId="77777777" w:rsidR="00CF4F39" w:rsidRDefault="00E46F72">
            <w:r>
              <w:t>Уо 02.01</w:t>
            </w:r>
          </w:p>
          <w:p w14:paraId="75D190BE" w14:textId="77777777" w:rsidR="00CF4F39" w:rsidRDefault="00E46F72">
            <w:r>
              <w:t>Зо 02.01</w:t>
            </w:r>
          </w:p>
          <w:p w14:paraId="03AABF57" w14:textId="77777777" w:rsidR="00CF4F39" w:rsidRDefault="00CF4F39"/>
          <w:p w14:paraId="487B246D" w14:textId="77777777" w:rsidR="00CF4F39" w:rsidRDefault="00E46F72">
            <w:r>
              <w:t>Уо 04.01</w:t>
            </w:r>
          </w:p>
          <w:p w14:paraId="37314FCD" w14:textId="77777777" w:rsidR="00CF4F39" w:rsidRDefault="00E46F72">
            <w:r>
              <w:t>Зо 04.01</w:t>
            </w:r>
          </w:p>
          <w:p w14:paraId="79CF3C04" w14:textId="77777777" w:rsidR="00CF4F39" w:rsidRDefault="00E46F72">
            <w:r>
              <w:t>Уо 04.02</w:t>
            </w:r>
          </w:p>
          <w:p w14:paraId="1E3E6FC6" w14:textId="77777777" w:rsidR="00CF4F39" w:rsidRDefault="00E46F72">
            <w:r>
              <w:t>Зо 04.02</w:t>
            </w:r>
          </w:p>
          <w:p w14:paraId="5C52BE64" w14:textId="77777777" w:rsidR="00CF4F39" w:rsidRDefault="00CF4F39"/>
          <w:p w14:paraId="6D5EFCC2" w14:textId="77777777" w:rsidR="00CF4F39" w:rsidRDefault="00E46F72">
            <w:r>
              <w:t>Уо 06.02</w:t>
            </w:r>
          </w:p>
          <w:p w14:paraId="70139709" w14:textId="77777777" w:rsidR="00CF4F39" w:rsidRDefault="00E46F72">
            <w:r>
              <w:t>Зо 06.01</w:t>
            </w:r>
          </w:p>
          <w:p w14:paraId="3A961826" w14:textId="77777777" w:rsidR="00CF4F39" w:rsidRDefault="00CF4F39"/>
          <w:p w14:paraId="2B294897" w14:textId="77777777" w:rsidR="00CF4F39" w:rsidRDefault="00E46F72">
            <w:r>
              <w:t>Уо 08.02</w:t>
            </w:r>
          </w:p>
          <w:p w14:paraId="69D29A13" w14:textId="77777777" w:rsidR="00CF4F39" w:rsidRDefault="00E46F72">
            <w:r>
              <w:t>Зо 08.03</w:t>
            </w:r>
          </w:p>
          <w:p w14:paraId="4F6DC735" w14:textId="77777777" w:rsidR="00CF4F39" w:rsidRDefault="00CF4F39"/>
          <w:p w14:paraId="41802335" w14:textId="77777777" w:rsidR="00CF4F39" w:rsidRDefault="00CF4F39"/>
          <w:p w14:paraId="6BD371C2" w14:textId="77777777" w:rsidR="00CF4F39" w:rsidRDefault="00CF4F39"/>
          <w:p w14:paraId="29C00096" w14:textId="77777777" w:rsidR="00CF4F39" w:rsidRDefault="00CF4F39"/>
          <w:p w14:paraId="45E33D8E" w14:textId="77777777" w:rsidR="00CF4F39" w:rsidRDefault="00CF4F39"/>
          <w:p w14:paraId="39BD39DE" w14:textId="77777777" w:rsidR="00CF4F39" w:rsidRDefault="00CF4F39"/>
          <w:p w14:paraId="2B61C5DA" w14:textId="77777777" w:rsidR="00CF4F39" w:rsidRDefault="00CF4F39">
            <w:pPr>
              <w:rPr>
                <w:b/>
              </w:rPr>
            </w:pPr>
          </w:p>
        </w:tc>
      </w:tr>
      <w:tr w:rsidR="00CF4F39" w14:paraId="747433F3" w14:textId="77777777">
        <w:trPr>
          <w:trHeight w:val="20"/>
        </w:trPr>
        <w:tc>
          <w:tcPr>
            <w:tcW w:w="2353" w:type="dxa"/>
            <w:vMerge/>
          </w:tcPr>
          <w:p w14:paraId="73FA9AEA" w14:textId="77777777" w:rsidR="00CF4F39" w:rsidRDefault="00CF4F39">
            <w:pPr>
              <w:pBdr>
                <w:top w:val="nil"/>
                <w:left w:val="nil"/>
                <w:bottom w:val="nil"/>
                <w:right w:val="nil"/>
                <w:between w:val="nil"/>
              </w:pBdr>
              <w:spacing w:line="276" w:lineRule="auto"/>
              <w:rPr>
                <w:b/>
              </w:rPr>
            </w:pPr>
          </w:p>
        </w:tc>
        <w:tc>
          <w:tcPr>
            <w:tcW w:w="6856" w:type="dxa"/>
          </w:tcPr>
          <w:p w14:paraId="70160023" w14:textId="77777777" w:rsidR="00CF4F39" w:rsidRDefault="00E46F72">
            <w:pPr>
              <w:rPr>
                <w:sz w:val="24"/>
                <w:szCs w:val="24"/>
              </w:rPr>
            </w:pPr>
            <w:r>
              <w:rPr>
                <w:sz w:val="24"/>
                <w:szCs w:val="24"/>
              </w:rPr>
              <w:t>Введение новой лексики: защитные средства на производстве; специальная одежда; предупреждающие знаки на производстве.</w:t>
            </w:r>
          </w:p>
        </w:tc>
        <w:tc>
          <w:tcPr>
            <w:tcW w:w="2552" w:type="dxa"/>
            <w:tcBorders>
              <w:top w:val="single" w:sz="4" w:space="0" w:color="000000"/>
            </w:tcBorders>
            <w:vAlign w:val="center"/>
          </w:tcPr>
          <w:p w14:paraId="171025BE" w14:textId="77777777" w:rsidR="00CF4F39" w:rsidRDefault="00E46F72">
            <w:pPr>
              <w:jc w:val="center"/>
              <w:rPr>
                <w:b/>
                <w:i/>
              </w:rPr>
            </w:pPr>
            <w:r>
              <w:rPr>
                <w:b/>
                <w:i/>
              </w:rPr>
              <w:t>4</w:t>
            </w:r>
          </w:p>
        </w:tc>
        <w:tc>
          <w:tcPr>
            <w:tcW w:w="850" w:type="dxa"/>
            <w:vMerge/>
            <w:tcBorders>
              <w:top w:val="single" w:sz="4" w:space="0" w:color="000000"/>
              <w:left w:val="single" w:sz="4" w:space="0" w:color="000000"/>
              <w:bottom w:val="single" w:sz="4" w:space="0" w:color="000000"/>
              <w:right w:val="single" w:sz="4" w:space="0" w:color="000000"/>
            </w:tcBorders>
          </w:tcPr>
          <w:p w14:paraId="6184BA92" w14:textId="77777777" w:rsidR="00CF4F39" w:rsidRDefault="00CF4F39">
            <w:pPr>
              <w:pBdr>
                <w:top w:val="nil"/>
                <w:left w:val="nil"/>
                <w:bottom w:val="nil"/>
                <w:right w:val="nil"/>
                <w:between w:val="nil"/>
              </w:pBdr>
              <w:spacing w:line="276" w:lineRule="auto"/>
              <w:rPr>
                <w:b/>
                <w:i/>
              </w:rPr>
            </w:pPr>
          </w:p>
        </w:tc>
        <w:tc>
          <w:tcPr>
            <w:tcW w:w="1559" w:type="dxa"/>
            <w:vMerge/>
            <w:tcBorders>
              <w:top w:val="single" w:sz="4" w:space="0" w:color="000000"/>
              <w:left w:val="single" w:sz="4" w:space="0" w:color="000000"/>
              <w:bottom w:val="single" w:sz="4" w:space="0" w:color="000000"/>
              <w:right w:val="single" w:sz="4" w:space="0" w:color="000000"/>
            </w:tcBorders>
          </w:tcPr>
          <w:p w14:paraId="3BF656FE" w14:textId="77777777" w:rsidR="00CF4F39" w:rsidRDefault="00CF4F39">
            <w:pPr>
              <w:pBdr>
                <w:top w:val="nil"/>
                <w:left w:val="nil"/>
                <w:bottom w:val="nil"/>
                <w:right w:val="nil"/>
                <w:between w:val="nil"/>
              </w:pBdr>
              <w:spacing w:line="276" w:lineRule="auto"/>
              <w:rPr>
                <w:b/>
                <w:i/>
              </w:rPr>
            </w:pPr>
          </w:p>
        </w:tc>
      </w:tr>
      <w:tr w:rsidR="00CF4F39" w14:paraId="55A21B7B" w14:textId="77777777">
        <w:trPr>
          <w:trHeight w:val="20"/>
        </w:trPr>
        <w:tc>
          <w:tcPr>
            <w:tcW w:w="2353" w:type="dxa"/>
            <w:vMerge/>
          </w:tcPr>
          <w:p w14:paraId="28F9DDC6" w14:textId="77777777" w:rsidR="00CF4F39" w:rsidRDefault="00CF4F39">
            <w:pPr>
              <w:pBdr>
                <w:top w:val="nil"/>
                <w:left w:val="nil"/>
                <w:bottom w:val="nil"/>
                <w:right w:val="nil"/>
                <w:between w:val="nil"/>
              </w:pBdr>
              <w:spacing w:line="276" w:lineRule="auto"/>
              <w:rPr>
                <w:b/>
                <w:i/>
              </w:rPr>
            </w:pPr>
          </w:p>
        </w:tc>
        <w:tc>
          <w:tcPr>
            <w:tcW w:w="6856" w:type="dxa"/>
          </w:tcPr>
          <w:p w14:paraId="14BDCF5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rPr>
              <w:t>в том числе практические занятия</w:t>
            </w:r>
          </w:p>
        </w:tc>
        <w:tc>
          <w:tcPr>
            <w:tcW w:w="2552" w:type="dxa"/>
            <w:vAlign w:val="center"/>
          </w:tcPr>
          <w:p w14:paraId="50C92C34" w14:textId="77777777" w:rsidR="00CF4F39" w:rsidRDefault="00E46F72">
            <w:pPr>
              <w:jc w:val="center"/>
              <w:rPr>
                <w:b/>
              </w:rPr>
            </w:pPr>
            <w:r>
              <w:rPr>
                <w:b/>
              </w:rPr>
              <w:t>8</w:t>
            </w:r>
          </w:p>
        </w:tc>
        <w:tc>
          <w:tcPr>
            <w:tcW w:w="850" w:type="dxa"/>
            <w:vMerge/>
            <w:tcBorders>
              <w:top w:val="single" w:sz="4" w:space="0" w:color="000000"/>
              <w:left w:val="single" w:sz="4" w:space="0" w:color="000000"/>
              <w:bottom w:val="single" w:sz="4" w:space="0" w:color="000000"/>
              <w:right w:val="single" w:sz="4" w:space="0" w:color="000000"/>
            </w:tcBorders>
          </w:tcPr>
          <w:p w14:paraId="50B1A5AD" w14:textId="77777777" w:rsidR="00CF4F39" w:rsidRDefault="00CF4F39">
            <w:pPr>
              <w:pBdr>
                <w:top w:val="nil"/>
                <w:left w:val="nil"/>
                <w:bottom w:val="nil"/>
                <w:right w:val="nil"/>
                <w:between w:val="nil"/>
              </w:pBdr>
              <w:spacing w:line="276" w:lineRule="auto"/>
              <w:rPr>
                <w:b/>
              </w:rPr>
            </w:pPr>
          </w:p>
        </w:tc>
        <w:tc>
          <w:tcPr>
            <w:tcW w:w="1559" w:type="dxa"/>
            <w:vMerge/>
            <w:tcBorders>
              <w:top w:val="single" w:sz="4" w:space="0" w:color="000000"/>
              <w:left w:val="single" w:sz="4" w:space="0" w:color="000000"/>
              <w:bottom w:val="single" w:sz="4" w:space="0" w:color="000000"/>
              <w:right w:val="single" w:sz="4" w:space="0" w:color="000000"/>
            </w:tcBorders>
          </w:tcPr>
          <w:p w14:paraId="4A2DAF12" w14:textId="77777777" w:rsidR="00CF4F39" w:rsidRDefault="00CF4F39">
            <w:pPr>
              <w:pBdr>
                <w:top w:val="nil"/>
                <w:left w:val="nil"/>
                <w:bottom w:val="nil"/>
                <w:right w:val="nil"/>
                <w:between w:val="nil"/>
              </w:pBdr>
              <w:spacing w:line="276" w:lineRule="auto"/>
              <w:rPr>
                <w:b/>
              </w:rPr>
            </w:pPr>
          </w:p>
        </w:tc>
      </w:tr>
      <w:tr w:rsidR="00CF4F39" w14:paraId="5B54E0AF" w14:textId="77777777">
        <w:trPr>
          <w:trHeight w:val="20"/>
        </w:trPr>
        <w:tc>
          <w:tcPr>
            <w:tcW w:w="2353" w:type="dxa"/>
            <w:vMerge/>
          </w:tcPr>
          <w:p w14:paraId="470524A3" w14:textId="77777777" w:rsidR="00CF4F39" w:rsidRDefault="00CF4F39">
            <w:pPr>
              <w:pBdr>
                <w:top w:val="nil"/>
                <w:left w:val="nil"/>
                <w:bottom w:val="nil"/>
                <w:right w:val="nil"/>
                <w:between w:val="nil"/>
              </w:pBdr>
              <w:spacing w:line="276" w:lineRule="auto"/>
              <w:rPr>
                <w:b/>
              </w:rPr>
            </w:pPr>
          </w:p>
        </w:tc>
        <w:tc>
          <w:tcPr>
            <w:tcW w:w="6856" w:type="dxa"/>
          </w:tcPr>
          <w:p w14:paraId="2B5B4AB9" w14:textId="77777777" w:rsidR="00CF4F39" w:rsidRDefault="00E46F72">
            <w:pPr>
              <w:rPr>
                <w:b/>
              </w:rPr>
            </w:pPr>
            <w:r>
              <w:rPr>
                <w:sz w:val="24"/>
                <w:szCs w:val="24"/>
              </w:rPr>
              <w:t>Безопасность при работе с подъемными механизмами. Модальные глаголы can и must.</w:t>
            </w:r>
          </w:p>
        </w:tc>
        <w:tc>
          <w:tcPr>
            <w:tcW w:w="2552" w:type="dxa"/>
            <w:vAlign w:val="center"/>
          </w:tcPr>
          <w:p w14:paraId="684E55F3" w14:textId="77777777" w:rsidR="00CF4F39" w:rsidRDefault="00E46F72">
            <w:pPr>
              <w:jc w:val="center"/>
            </w:pPr>
            <w:r>
              <w:t>2</w:t>
            </w:r>
          </w:p>
        </w:tc>
        <w:tc>
          <w:tcPr>
            <w:tcW w:w="850" w:type="dxa"/>
            <w:vMerge/>
            <w:tcBorders>
              <w:top w:val="single" w:sz="4" w:space="0" w:color="000000"/>
              <w:left w:val="single" w:sz="4" w:space="0" w:color="000000"/>
              <w:bottom w:val="single" w:sz="4" w:space="0" w:color="000000"/>
              <w:right w:val="single" w:sz="4" w:space="0" w:color="000000"/>
            </w:tcBorders>
          </w:tcPr>
          <w:p w14:paraId="204434B4" w14:textId="77777777" w:rsidR="00CF4F39" w:rsidRDefault="00CF4F39">
            <w:pPr>
              <w:pBdr>
                <w:top w:val="nil"/>
                <w:left w:val="nil"/>
                <w:bottom w:val="nil"/>
                <w:right w:val="nil"/>
                <w:between w:val="nil"/>
              </w:pBdr>
              <w:spacing w:line="276" w:lineRule="auto"/>
            </w:pPr>
          </w:p>
        </w:tc>
        <w:tc>
          <w:tcPr>
            <w:tcW w:w="1559" w:type="dxa"/>
            <w:vMerge/>
            <w:tcBorders>
              <w:top w:val="single" w:sz="4" w:space="0" w:color="000000"/>
              <w:left w:val="single" w:sz="4" w:space="0" w:color="000000"/>
              <w:bottom w:val="single" w:sz="4" w:space="0" w:color="000000"/>
              <w:right w:val="single" w:sz="4" w:space="0" w:color="000000"/>
            </w:tcBorders>
          </w:tcPr>
          <w:p w14:paraId="73A6A6AB" w14:textId="77777777" w:rsidR="00CF4F39" w:rsidRDefault="00CF4F39">
            <w:pPr>
              <w:pBdr>
                <w:top w:val="nil"/>
                <w:left w:val="nil"/>
                <w:bottom w:val="nil"/>
                <w:right w:val="nil"/>
                <w:between w:val="nil"/>
              </w:pBdr>
              <w:spacing w:line="276" w:lineRule="auto"/>
            </w:pPr>
          </w:p>
        </w:tc>
      </w:tr>
      <w:tr w:rsidR="00CF4F39" w14:paraId="55866525" w14:textId="77777777">
        <w:trPr>
          <w:trHeight w:val="20"/>
        </w:trPr>
        <w:tc>
          <w:tcPr>
            <w:tcW w:w="2353" w:type="dxa"/>
            <w:vMerge/>
          </w:tcPr>
          <w:p w14:paraId="623C8F6F" w14:textId="77777777" w:rsidR="00CF4F39" w:rsidRDefault="00CF4F39">
            <w:pPr>
              <w:pBdr>
                <w:top w:val="nil"/>
                <w:left w:val="nil"/>
                <w:bottom w:val="nil"/>
                <w:right w:val="nil"/>
                <w:between w:val="nil"/>
              </w:pBdr>
              <w:spacing w:line="276" w:lineRule="auto"/>
            </w:pPr>
          </w:p>
        </w:tc>
        <w:tc>
          <w:tcPr>
            <w:tcW w:w="6856" w:type="dxa"/>
          </w:tcPr>
          <w:p w14:paraId="48578AD0" w14:textId="77777777" w:rsidR="00CF4F39" w:rsidRDefault="00E46F72">
            <w:pPr>
              <w:rPr>
                <w:b/>
              </w:rPr>
            </w:pPr>
            <w:r>
              <w:rPr>
                <w:sz w:val="24"/>
                <w:szCs w:val="24"/>
              </w:rPr>
              <w:t>Средства защиты на производстве. Перевод текста.</w:t>
            </w:r>
          </w:p>
        </w:tc>
        <w:tc>
          <w:tcPr>
            <w:tcW w:w="2552" w:type="dxa"/>
            <w:vAlign w:val="center"/>
          </w:tcPr>
          <w:p w14:paraId="61752035" w14:textId="77777777" w:rsidR="00CF4F39" w:rsidRDefault="00E46F72">
            <w:pPr>
              <w:jc w:val="center"/>
            </w:pPr>
            <w:r>
              <w:t>2</w:t>
            </w:r>
          </w:p>
        </w:tc>
        <w:tc>
          <w:tcPr>
            <w:tcW w:w="850" w:type="dxa"/>
            <w:vMerge/>
            <w:tcBorders>
              <w:top w:val="single" w:sz="4" w:space="0" w:color="000000"/>
              <w:left w:val="single" w:sz="4" w:space="0" w:color="000000"/>
              <w:bottom w:val="single" w:sz="4" w:space="0" w:color="000000"/>
              <w:right w:val="single" w:sz="4" w:space="0" w:color="000000"/>
            </w:tcBorders>
          </w:tcPr>
          <w:p w14:paraId="65617881" w14:textId="77777777" w:rsidR="00CF4F39" w:rsidRDefault="00CF4F39">
            <w:pPr>
              <w:pBdr>
                <w:top w:val="nil"/>
                <w:left w:val="nil"/>
                <w:bottom w:val="nil"/>
                <w:right w:val="nil"/>
                <w:between w:val="nil"/>
              </w:pBdr>
              <w:spacing w:line="276" w:lineRule="auto"/>
            </w:pPr>
          </w:p>
        </w:tc>
        <w:tc>
          <w:tcPr>
            <w:tcW w:w="1559" w:type="dxa"/>
            <w:vMerge/>
            <w:tcBorders>
              <w:top w:val="single" w:sz="4" w:space="0" w:color="000000"/>
              <w:left w:val="single" w:sz="4" w:space="0" w:color="000000"/>
              <w:bottom w:val="single" w:sz="4" w:space="0" w:color="000000"/>
              <w:right w:val="single" w:sz="4" w:space="0" w:color="000000"/>
            </w:tcBorders>
          </w:tcPr>
          <w:p w14:paraId="6758D23D" w14:textId="77777777" w:rsidR="00CF4F39" w:rsidRDefault="00CF4F39">
            <w:pPr>
              <w:pBdr>
                <w:top w:val="nil"/>
                <w:left w:val="nil"/>
                <w:bottom w:val="nil"/>
                <w:right w:val="nil"/>
                <w:between w:val="nil"/>
              </w:pBdr>
              <w:spacing w:line="276" w:lineRule="auto"/>
            </w:pPr>
          </w:p>
        </w:tc>
      </w:tr>
      <w:tr w:rsidR="00CF4F39" w14:paraId="0EF80C55" w14:textId="77777777">
        <w:trPr>
          <w:trHeight w:val="20"/>
        </w:trPr>
        <w:tc>
          <w:tcPr>
            <w:tcW w:w="2353" w:type="dxa"/>
            <w:vMerge/>
          </w:tcPr>
          <w:p w14:paraId="1FE3275E" w14:textId="77777777" w:rsidR="00CF4F39" w:rsidRDefault="00CF4F39">
            <w:pPr>
              <w:pBdr>
                <w:top w:val="nil"/>
                <w:left w:val="nil"/>
                <w:bottom w:val="nil"/>
                <w:right w:val="nil"/>
                <w:between w:val="nil"/>
              </w:pBdr>
              <w:spacing w:line="276" w:lineRule="auto"/>
            </w:pPr>
          </w:p>
        </w:tc>
        <w:tc>
          <w:tcPr>
            <w:tcW w:w="6856" w:type="dxa"/>
          </w:tcPr>
          <w:p w14:paraId="6869FC57" w14:textId="77777777" w:rsidR="00CF4F39" w:rsidRDefault="00E46F72">
            <w:pPr>
              <w:rPr>
                <w:b/>
              </w:rPr>
            </w:pPr>
            <w:r>
              <w:rPr>
                <w:sz w:val="24"/>
                <w:szCs w:val="24"/>
              </w:rPr>
              <w:t xml:space="preserve">Предупреждающие знаки на производстве. Повторение названий геометрических фигур. </w:t>
            </w:r>
          </w:p>
        </w:tc>
        <w:tc>
          <w:tcPr>
            <w:tcW w:w="2552" w:type="dxa"/>
            <w:vAlign w:val="center"/>
          </w:tcPr>
          <w:p w14:paraId="4502827A" w14:textId="77777777" w:rsidR="00CF4F39" w:rsidRDefault="00E46F72">
            <w:pPr>
              <w:jc w:val="center"/>
            </w:pPr>
            <w:r>
              <w:t>2</w:t>
            </w:r>
          </w:p>
        </w:tc>
        <w:tc>
          <w:tcPr>
            <w:tcW w:w="850" w:type="dxa"/>
            <w:vMerge/>
            <w:tcBorders>
              <w:top w:val="single" w:sz="4" w:space="0" w:color="000000"/>
              <w:left w:val="single" w:sz="4" w:space="0" w:color="000000"/>
              <w:bottom w:val="single" w:sz="4" w:space="0" w:color="000000"/>
              <w:right w:val="single" w:sz="4" w:space="0" w:color="000000"/>
            </w:tcBorders>
          </w:tcPr>
          <w:p w14:paraId="0C54593E" w14:textId="77777777" w:rsidR="00CF4F39" w:rsidRDefault="00CF4F39">
            <w:pPr>
              <w:pBdr>
                <w:top w:val="nil"/>
                <w:left w:val="nil"/>
                <w:bottom w:val="nil"/>
                <w:right w:val="nil"/>
                <w:between w:val="nil"/>
              </w:pBdr>
              <w:spacing w:line="276" w:lineRule="auto"/>
            </w:pPr>
          </w:p>
        </w:tc>
        <w:tc>
          <w:tcPr>
            <w:tcW w:w="1559" w:type="dxa"/>
            <w:vMerge/>
            <w:tcBorders>
              <w:top w:val="single" w:sz="4" w:space="0" w:color="000000"/>
              <w:left w:val="single" w:sz="4" w:space="0" w:color="000000"/>
              <w:bottom w:val="single" w:sz="4" w:space="0" w:color="000000"/>
              <w:right w:val="single" w:sz="4" w:space="0" w:color="000000"/>
            </w:tcBorders>
          </w:tcPr>
          <w:p w14:paraId="1AF0479D" w14:textId="77777777" w:rsidR="00CF4F39" w:rsidRDefault="00CF4F39">
            <w:pPr>
              <w:pBdr>
                <w:top w:val="nil"/>
                <w:left w:val="nil"/>
                <w:bottom w:val="nil"/>
                <w:right w:val="nil"/>
                <w:between w:val="nil"/>
              </w:pBdr>
              <w:spacing w:line="276" w:lineRule="auto"/>
            </w:pPr>
          </w:p>
        </w:tc>
      </w:tr>
      <w:tr w:rsidR="00CF4F39" w14:paraId="27F55019" w14:textId="77777777">
        <w:trPr>
          <w:trHeight w:val="20"/>
        </w:trPr>
        <w:tc>
          <w:tcPr>
            <w:tcW w:w="2353" w:type="dxa"/>
            <w:vMerge/>
          </w:tcPr>
          <w:p w14:paraId="5CFDD87E" w14:textId="77777777" w:rsidR="00CF4F39" w:rsidRDefault="00CF4F39">
            <w:pPr>
              <w:pBdr>
                <w:top w:val="nil"/>
                <w:left w:val="nil"/>
                <w:bottom w:val="nil"/>
                <w:right w:val="nil"/>
                <w:between w:val="nil"/>
              </w:pBdr>
              <w:spacing w:line="276" w:lineRule="auto"/>
            </w:pPr>
          </w:p>
        </w:tc>
        <w:tc>
          <w:tcPr>
            <w:tcW w:w="6856" w:type="dxa"/>
          </w:tcPr>
          <w:p w14:paraId="11673BC8" w14:textId="77777777" w:rsidR="00CF4F39" w:rsidRDefault="00E46F72">
            <w:pPr>
              <w:rPr>
                <w:b/>
              </w:rPr>
            </w:pPr>
            <w:r>
              <w:rPr>
                <w:sz w:val="24"/>
                <w:szCs w:val="24"/>
              </w:rPr>
              <w:t xml:space="preserve">Порядок действий в аварийной обстановке. Лексические </w:t>
            </w:r>
            <w:r>
              <w:rPr>
                <w:sz w:val="24"/>
                <w:szCs w:val="24"/>
              </w:rPr>
              <w:lastRenderedPageBreak/>
              <w:t>упражнения. Аудирование.</w:t>
            </w:r>
          </w:p>
        </w:tc>
        <w:tc>
          <w:tcPr>
            <w:tcW w:w="2552" w:type="dxa"/>
            <w:vAlign w:val="center"/>
          </w:tcPr>
          <w:p w14:paraId="406D319C" w14:textId="77777777" w:rsidR="00CF4F39" w:rsidRDefault="00E46F72">
            <w:pPr>
              <w:jc w:val="center"/>
            </w:pPr>
            <w:r>
              <w:lastRenderedPageBreak/>
              <w:t>2</w:t>
            </w:r>
          </w:p>
        </w:tc>
        <w:tc>
          <w:tcPr>
            <w:tcW w:w="850" w:type="dxa"/>
            <w:vMerge/>
            <w:tcBorders>
              <w:top w:val="single" w:sz="4" w:space="0" w:color="000000"/>
              <w:left w:val="single" w:sz="4" w:space="0" w:color="000000"/>
              <w:bottom w:val="single" w:sz="4" w:space="0" w:color="000000"/>
              <w:right w:val="single" w:sz="4" w:space="0" w:color="000000"/>
            </w:tcBorders>
          </w:tcPr>
          <w:p w14:paraId="3815123A" w14:textId="77777777" w:rsidR="00CF4F39" w:rsidRDefault="00CF4F39">
            <w:pPr>
              <w:pBdr>
                <w:top w:val="nil"/>
                <w:left w:val="nil"/>
                <w:bottom w:val="nil"/>
                <w:right w:val="nil"/>
                <w:between w:val="nil"/>
              </w:pBdr>
              <w:spacing w:line="276" w:lineRule="auto"/>
            </w:pPr>
          </w:p>
        </w:tc>
        <w:tc>
          <w:tcPr>
            <w:tcW w:w="1559" w:type="dxa"/>
            <w:vMerge/>
            <w:tcBorders>
              <w:top w:val="single" w:sz="4" w:space="0" w:color="000000"/>
              <w:left w:val="single" w:sz="4" w:space="0" w:color="000000"/>
              <w:bottom w:val="single" w:sz="4" w:space="0" w:color="000000"/>
              <w:right w:val="single" w:sz="4" w:space="0" w:color="000000"/>
            </w:tcBorders>
          </w:tcPr>
          <w:p w14:paraId="1B690BC5" w14:textId="77777777" w:rsidR="00CF4F39" w:rsidRDefault="00CF4F39">
            <w:pPr>
              <w:pBdr>
                <w:top w:val="nil"/>
                <w:left w:val="nil"/>
                <w:bottom w:val="nil"/>
                <w:right w:val="nil"/>
                <w:between w:val="nil"/>
              </w:pBdr>
              <w:spacing w:line="276" w:lineRule="auto"/>
            </w:pPr>
          </w:p>
        </w:tc>
      </w:tr>
      <w:tr w:rsidR="00CF4F39" w14:paraId="25149E40" w14:textId="77777777">
        <w:trPr>
          <w:trHeight w:val="20"/>
        </w:trPr>
        <w:tc>
          <w:tcPr>
            <w:tcW w:w="2353" w:type="dxa"/>
            <w:vMerge/>
          </w:tcPr>
          <w:p w14:paraId="090E8628" w14:textId="77777777" w:rsidR="00CF4F39" w:rsidRDefault="00CF4F39">
            <w:pPr>
              <w:pBdr>
                <w:top w:val="nil"/>
                <w:left w:val="nil"/>
                <w:bottom w:val="nil"/>
                <w:right w:val="nil"/>
                <w:between w:val="nil"/>
              </w:pBdr>
              <w:spacing w:line="276" w:lineRule="auto"/>
            </w:pPr>
          </w:p>
        </w:tc>
        <w:tc>
          <w:tcPr>
            <w:tcW w:w="6856" w:type="dxa"/>
          </w:tcPr>
          <w:p w14:paraId="0D3D736B" w14:textId="77777777" w:rsidR="00CF4F39" w:rsidRDefault="00E46F72">
            <w:pPr>
              <w:rPr>
                <w:b/>
              </w:rPr>
            </w:pPr>
            <w:r>
              <w:rPr>
                <w:b/>
              </w:rPr>
              <w:t xml:space="preserve">Самостоятельная работа обучающихся </w:t>
            </w:r>
          </w:p>
          <w:p w14:paraId="09817CE8" w14:textId="77777777" w:rsidR="00CF4F39" w:rsidRDefault="00E46F72">
            <w:pPr>
              <w:rPr>
                <w:b/>
              </w:rPr>
            </w:pPr>
            <w:r>
              <w:rPr>
                <w:sz w:val="24"/>
                <w:szCs w:val="24"/>
              </w:rPr>
              <w:t>Составление диалогов по теме: «Средства защиты на производстве», презентация по теме «Специальная одежда»</w:t>
            </w:r>
          </w:p>
        </w:tc>
        <w:tc>
          <w:tcPr>
            <w:tcW w:w="2552" w:type="dxa"/>
            <w:vAlign w:val="center"/>
          </w:tcPr>
          <w:p w14:paraId="47A18A20" w14:textId="77777777" w:rsidR="00CF4F39" w:rsidRDefault="00E46F72">
            <w:pPr>
              <w:jc w:val="center"/>
              <w:rPr>
                <w:b/>
              </w:rPr>
            </w:pPr>
            <w:r>
              <w:rPr>
                <w:b/>
              </w:rPr>
              <w:t>8</w:t>
            </w:r>
          </w:p>
        </w:tc>
        <w:tc>
          <w:tcPr>
            <w:tcW w:w="850" w:type="dxa"/>
          </w:tcPr>
          <w:p w14:paraId="1B3CD029" w14:textId="77777777" w:rsidR="00CF4F39" w:rsidRDefault="00E46F72">
            <w:r>
              <w:t>ОК 8</w:t>
            </w:r>
          </w:p>
          <w:p w14:paraId="070A62E8" w14:textId="77777777" w:rsidR="00CF4F39" w:rsidRDefault="00CF4F39"/>
          <w:p w14:paraId="3480FFA0" w14:textId="77777777" w:rsidR="00CF4F39" w:rsidRDefault="00CF4F39">
            <w:pPr>
              <w:rPr>
                <w:b/>
              </w:rPr>
            </w:pPr>
          </w:p>
        </w:tc>
        <w:tc>
          <w:tcPr>
            <w:tcW w:w="1559" w:type="dxa"/>
          </w:tcPr>
          <w:p w14:paraId="53DB7072" w14:textId="77777777" w:rsidR="00CF4F39" w:rsidRDefault="00E46F72">
            <w:r>
              <w:t>Уо 08.02</w:t>
            </w:r>
          </w:p>
          <w:p w14:paraId="24759EA8" w14:textId="77777777" w:rsidR="00CF4F39" w:rsidRDefault="00E46F72">
            <w:r>
              <w:t>Зо 08.03</w:t>
            </w:r>
          </w:p>
          <w:p w14:paraId="4F545352" w14:textId="77777777" w:rsidR="00CF4F39" w:rsidRDefault="00CF4F39"/>
          <w:p w14:paraId="710D44C8" w14:textId="77777777" w:rsidR="00CF4F39" w:rsidRDefault="00CF4F39">
            <w:pPr>
              <w:rPr>
                <w:b/>
              </w:rPr>
            </w:pPr>
          </w:p>
        </w:tc>
      </w:tr>
      <w:tr w:rsidR="00CF4F39" w14:paraId="141775DF" w14:textId="77777777">
        <w:trPr>
          <w:trHeight w:val="20"/>
        </w:trPr>
        <w:tc>
          <w:tcPr>
            <w:tcW w:w="9209" w:type="dxa"/>
            <w:gridSpan w:val="2"/>
          </w:tcPr>
          <w:p w14:paraId="2307BE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sz w:val="24"/>
                <w:szCs w:val="24"/>
              </w:rPr>
              <w:t>Раздел 3 Межличностные отношения (производственные)</w:t>
            </w:r>
          </w:p>
        </w:tc>
        <w:tc>
          <w:tcPr>
            <w:tcW w:w="2552" w:type="dxa"/>
            <w:vAlign w:val="center"/>
          </w:tcPr>
          <w:p w14:paraId="7B3008ED" w14:textId="77777777" w:rsidR="00CF4F39" w:rsidRDefault="00E46F72">
            <w:pPr>
              <w:jc w:val="center"/>
              <w:rPr>
                <w:b/>
              </w:rPr>
            </w:pPr>
            <w:r>
              <w:rPr>
                <w:b/>
              </w:rPr>
              <w:t>14</w:t>
            </w:r>
          </w:p>
        </w:tc>
        <w:tc>
          <w:tcPr>
            <w:tcW w:w="850" w:type="dxa"/>
          </w:tcPr>
          <w:p w14:paraId="7CD3645B" w14:textId="77777777" w:rsidR="00CF4F39" w:rsidRDefault="00CF4F39"/>
        </w:tc>
        <w:tc>
          <w:tcPr>
            <w:tcW w:w="1559" w:type="dxa"/>
          </w:tcPr>
          <w:p w14:paraId="54BDE56D" w14:textId="77777777" w:rsidR="00CF4F39" w:rsidRDefault="00CF4F39"/>
        </w:tc>
      </w:tr>
      <w:tr w:rsidR="00CF4F39" w14:paraId="2B2401E8" w14:textId="77777777">
        <w:trPr>
          <w:trHeight w:val="20"/>
        </w:trPr>
        <w:tc>
          <w:tcPr>
            <w:tcW w:w="2353" w:type="dxa"/>
            <w:vMerge w:val="restart"/>
          </w:tcPr>
          <w:p w14:paraId="6311955F" w14:textId="77777777" w:rsidR="00CF4F39" w:rsidRDefault="00E46F72">
            <w:pPr>
              <w:rPr>
                <w:b/>
                <w:sz w:val="24"/>
                <w:szCs w:val="24"/>
              </w:rPr>
            </w:pPr>
            <w:r>
              <w:rPr>
                <w:b/>
                <w:sz w:val="24"/>
                <w:szCs w:val="24"/>
              </w:rPr>
              <w:t>Тема 3.1.</w:t>
            </w:r>
          </w:p>
          <w:p w14:paraId="349C418B" w14:textId="77777777" w:rsidR="00CF4F39" w:rsidRDefault="00E46F72">
            <w:pPr>
              <w:rPr>
                <w:b/>
              </w:rPr>
            </w:pPr>
            <w:r>
              <w:rPr>
                <w:b/>
                <w:sz w:val="24"/>
                <w:szCs w:val="24"/>
              </w:rPr>
              <w:t>Трудоустройство</w:t>
            </w:r>
          </w:p>
        </w:tc>
        <w:tc>
          <w:tcPr>
            <w:tcW w:w="6856" w:type="dxa"/>
          </w:tcPr>
          <w:p w14:paraId="698B37C7" w14:textId="77777777" w:rsidR="00CF4F39" w:rsidRDefault="00E46F72">
            <w:pPr>
              <w:rPr>
                <w:b/>
              </w:rPr>
            </w:pPr>
            <w:r>
              <w:rPr>
                <w:b/>
              </w:rPr>
              <w:t>Содержание учебного материала</w:t>
            </w:r>
          </w:p>
        </w:tc>
        <w:tc>
          <w:tcPr>
            <w:tcW w:w="2552" w:type="dxa"/>
            <w:vAlign w:val="center"/>
          </w:tcPr>
          <w:p w14:paraId="1CE7B5AC" w14:textId="77777777" w:rsidR="00CF4F39" w:rsidRDefault="00E46F72">
            <w:pPr>
              <w:jc w:val="center"/>
              <w:rPr>
                <w:b/>
              </w:rPr>
            </w:pPr>
            <w:r>
              <w:rPr>
                <w:b/>
              </w:rPr>
              <w:t>4/4</w:t>
            </w:r>
          </w:p>
        </w:tc>
        <w:tc>
          <w:tcPr>
            <w:tcW w:w="850" w:type="dxa"/>
            <w:vMerge w:val="restart"/>
          </w:tcPr>
          <w:p w14:paraId="00313BF0" w14:textId="77777777" w:rsidR="00CF4F39" w:rsidRDefault="00E46F72">
            <w:r>
              <w:t>ОК 1</w:t>
            </w:r>
          </w:p>
          <w:p w14:paraId="7BD51F5B" w14:textId="77777777" w:rsidR="00CF4F39" w:rsidRDefault="00E46F72">
            <w:r>
              <w:t>ОК 2</w:t>
            </w:r>
          </w:p>
          <w:p w14:paraId="3A20D69A" w14:textId="77777777" w:rsidR="00CF4F39" w:rsidRDefault="00CF4F39"/>
          <w:p w14:paraId="18D5B36E" w14:textId="77777777" w:rsidR="00CF4F39" w:rsidRDefault="00E46F72">
            <w:r>
              <w:t>ОК 6</w:t>
            </w:r>
          </w:p>
          <w:p w14:paraId="59514280" w14:textId="77777777" w:rsidR="00CF4F39" w:rsidRDefault="00CF4F39"/>
        </w:tc>
        <w:tc>
          <w:tcPr>
            <w:tcW w:w="1559" w:type="dxa"/>
            <w:vMerge w:val="restart"/>
          </w:tcPr>
          <w:p w14:paraId="1D71038A" w14:textId="77777777" w:rsidR="00CF4F39" w:rsidRDefault="00E46F72">
            <w:r>
              <w:t>Уо 01.01</w:t>
            </w:r>
          </w:p>
          <w:p w14:paraId="13A19336" w14:textId="77777777" w:rsidR="00CF4F39" w:rsidRDefault="00E46F72">
            <w:r>
              <w:t>Зо 01.01</w:t>
            </w:r>
          </w:p>
          <w:p w14:paraId="38993C6F" w14:textId="77777777" w:rsidR="00CF4F39" w:rsidRDefault="00E46F72">
            <w:r>
              <w:t>Уо 02.02</w:t>
            </w:r>
          </w:p>
          <w:p w14:paraId="69B0428B" w14:textId="77777777" w:rsidR="00CF4F39" w:rsidRDefault="00E46F72">
            <w:r>
              <w:t>Зо 02.02</w:t>
            </w:r>
          </w:p>
          <w:p w14:paraId="29F5AEA1" w14:textId="77777777" w:rsidR="00CF4F39" w:rsidRDefault="00CF4F39"/>
          <w:p w14:paraId="5139320D" w14:textId="77777777" w:rsidR="00CF4F39" w:rsidRDefault="00E46F72">
            <w:r>
              <w:t>Уо 06.02</w:t>
            </w:r>
          </w:p>
          <w:p w14:paraId="1A41F537" w14:textId="77777777" w:rsidR="00CF4F39" w:rsidRDefault="00E46F72">
            <w:r>
              <w:t>Зо 06.01</w:t>
            </w:r>
          </w:p>
          <w:p w14:paraId="6F69064F" w14:textId="77777777" w:rsidR="00CF4F39" w:rsidRDefault="00CF4F39">
            <w:pPr>
              <w:rPr>
                <w:b/>
              </w:rPr>
            </w:pPr>
          </w:p>
        </w:tc>
      </w:tr>
      <w:tr w:rsidR="00CF4F39" w14:paraId="537E6F88" w14:textId="77777777">
        <w:trPr>
          <w:trHeight w:val="20"/>
        </w:trPr>
        <w:tc>
          <w:tcPr>
            <w:tcW w:w="2353" w:type="dxa"/>
            <w:vMerge/>
          </w:tcPr>
          <w:p w14:paraId="1F69E8D7" w14:textId="77777777" w:rsidR="00CF4F39" w:rsidRDefault="00CF4F39">
            <w:pPr>
              <w:pBdr>
                <w:top w:val="nil"/>
                <w:left w:val="nil"/>
                <w:bottom w:val="nil"/>
                <w:right w:val="nil"/>
                <w:between w:val="nil"/>
              </w:pBdr>
              <w:spacing w:line="276" w:lineRule="auto"/>
              <w:rPr>
                <w:b/>
              </w:rPr>
            </w:pPr>
          </w:p>
        </w:tc>
        <w:tc>
          <w:tcPr>
            <w:tcW w:w="6856" w:type="dxa"/>
          </w:tcPr>
          <w:p w14:paraId="3D16457D" w14:textId="77777777" w:rsidR="00CF4F39" w:rsidRDefault="00E46F72">
            <w:pPr>
              <w:rPr>
                <w:b/>
              </w:rPr>
            </w:pPr>
            <w:r>
              <w:rPr>
                <w:b/>
              </w:rPr>
              <w:t>в том числе практические занятия</w:t>
            </w:r>
          </w:p>
        </w:tc>
        <w:tc>
          <w:tcPr>
            <w:tcW w:w="2552" w:type="dxa"/>
            <w:vAlign w:val="center"/>
          </w:tcPr>
          <w:p w14:paraId="1A74ADE5" w14:textId="77777777" w:rsidR="00CF4F39" w:rsidRDefault="00E46F72">
            <w:pPr>
              <w:jc w:val="center"/>
              <w:rPr>
                <w:b/>
                <w:i/>
              </w:rPr>
            </w:pPr>
            <w:r>
              <w:rPr>
                <w:b/>
                <w:i/>
              </w:rPr>
              <w:t>4</w:t>
            </w:r>
          </w:p>
        </w:tc>
        <w:tc>
          <w:tcPr>
            <w:tcW w:w="850" w:type="dxa"/>
            <w:vMerge/>
          </w:tcPr>
          <w:p w14:paraId="093FE9BC" w14:textId="77777777" w:rsidR="00CF4F39" w:rsidRDefault="00CF4F39">
            <w:pPr>
              <w:pBdr>
                <w:top w:val="nil"/>
                <w:left w:val="nil"/>
                <w:bottom w:val="nil"/>
                <w:right w:val="nil"/>
                <w:between w:val="nil"/>
              </w:pBdr>
              <w:spacing w:line="276" w:lineRule="auto"/>
              <w:rPr>
                <w:b/>
                <w:i/>
              </w:rPr>
            </w:pPr>
          </w:p>
        </w:tc>
        <w:tc>
          <w:tcPr>
            <w:tcW w:w="1559" w:type="dxa"/>
            <w:vMerge/>
          </w:tcPr>
          <w:p w14:paraId="73F685F8" w14:textId="77777777" w:rsidR="00CF4F39" w:rsidRDefault="00CF4F39">
            <w:pPr>
              <w:pBdr>
                <w:top w:val="nil"/>
                <w:left w:val="nil"/>
                <w:bottom w:val="nil"/>
                <w:right w:val="nil"/>
                <w:between w:val="nil"/>
              </w:pBdr>
              <w:spacing w:line="276" w:lineRule="auto"/>
              <w:rPr>
                <w:b/>
                <w:i/>
              </w:rPr>
            </w:pPr>
          </w:p>
        </w:tc>
      </w:tr>
      <w:tr w:rsidR="00CF4F39" w14:paraId="4AE9803B" w14:textId="77777777">
        <w:trPr>
          <w:trHeight w:val="20"/>
        </w:trPr>
        <w:tc>
          <w:tcPr>
            <w:tcW w:w="2353" w:type="dxa"/>
            <w:vMerge/>
          </w:tcPr>
          <w:p w14:paraId="348998BC" w14:textId="77777777" w:rsidR="00CF4F39" w:rsidRDefault="00CF4F39">
            <w:pPr>
              <w:pBdr>
                <w:top w:val="nil"/>
                <w:left w:val="nil"/>
                <w:bottom w:val="nil"/>
                <w:right w:val="nil"/>
                <w:between w:val="nil"/>
              </w:pBdr>
              <w:spacing w:line="276" w:lineRule="auto"/>
              <w:rPr>
                <w:b/>
                <w:i/>
              </w:rPr>
            </w:pPr>
          </w:p>
        </w:tc>
        <w:tc>
          <w:tcPr>
            <w:tcW w:w="6856" w:type="dxa"/>
          </w:tcPr>
          <w:p w14:paraId="1DB546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Лексика по теме «Трудоустройство». </w:t>
            </w:r>
          </w:p>
        </w:tc>
        <w:tc>
          <w:tcPr>
            <w:tcW w:w="2552" w:type="dxa"/>
            <w:vAlign w:val="center"/>
          </w:tcPr>
          <w:p w14:paraId="4E5CA808" w14:textId="77777777" w:rsidR="00CF4F39" w:rsidRDefault="00E46F72">
            <w:pPr>
              <w:jc w:val="center"/>
            </w:pPr>
            <w:r>
              <w:t>2</w:t>
            </w:r>
          </w:p>
        </w:tc>
        <w:tc>
          <w:tcPr>
            <w:tcW w:w="850" w:type="dxa"/>
            <w:vMerge/>
          </w:tcPr>
          <w:p w14:paraId="53A71738" w14:textId="77777777" w:rsidR="00CF4F39" w:rsidRDefault="00CF4F39">
            <w:pPr>
              <w:pBdr>
                <w:top w:val="nil"/>
                <w:left w:val="nil"/>
                <w:bottom w:val="nil"/>
                <w:right w:val="nil"/>
                <w:between w:val="nil"/>
              </w:pBdr>
              <w:spacing w:line="276" w:lineRule="auto"/>
            </w:pPr>
          </w:p>
        </w:tc>
        <w:tc>
          <w:tcPr>
            <w:tcW w:w="1559" w:type="dxa"/>
            <w:vMerge/>
          </w:tcPr>
          <w:p w14:paraId="4C3290CA" w14:textId="77777777" w:rsidR="00CF4F39" w:rsidRDefault="00CF4F39">
            <w:pPr>
              <w:pBdr>
                <w:top w:val="nil"/>
                <w:left w:val="nil"/>
                <w:bottom w:val="nil"/>
                <w:right w:val="nil"/>
                <w:between w:val="nil"/>
              </w:pBdr>
              <w:spacing w:line="276" w:lineRule="auto"/>
            </w:pPr>
          </w:p>
        </w:tc>
      </w:tr>
      <w:tr w:rsidR="00CF4F39" w14:paraId="7F0657B0" w14:textId="77777777">
        <w:trPr>
          <w:trHeight w:val="20"/>
        </w:trPr>
        <w:tc>
          <w:tcPr>
            <w:tcW w:w="2353" w:type="dxa"/>
            <w:vMerge/>
          </w:tcPr>
          <w:p w14:paraId="7AE93205" w14:textId="77777777" w:rsidR="00CF4F39" w:rsidRDefault="00CF4F39">
            <w:pPr>
              <w:pBdr>
                <w:top w:val="nil"/>
                <w:left w:val="nil"/>
                <w:bottom w:val="nil"/>
                <w:right w:val="nil"/>
                <w:between w:val="nil"/>
              </w:pBdr>
              <w:spacing w:line="276" w:lineRule="auto"/>
            </w:pPr>
          </w:p>
        </w:tc>
        <w:tc>
          <w:tcPr>
            <w:tcW w:w="6856" w:type="dxa"/>
          </w:tcPr>
          <w:p w14:paraId="5F30DA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Обучение за рубежом. Составление «Визитной карточки».</w:t>
            </w:r>
          </w:p>
        </w:tc>
        <w:tc>
          <w:tcPr>
            <w:tcW w:w="2552" w:type="dxa"/>
            <w:vAlign w:val="center"/>
          </w:tcPr>
          <w:p w14:paraId="70470DBD" w14:textId="77777777" w:rsidR="00CF4F39" w:rsidRDefault="00E46F72">
            <w:pPr>
              <w:jc w:val="center"/>
            </w:pPr>
            <w:r>
              <w:t>2</w:t>
            </w:r>
          </w:p>
        </w:tc>
        <w:tc>
          <w:tcPr>
            <w:tcW w:w="850" w:type="dxa"/>
            <w:vMerge/>
          </w:tcPr>
          <w:p w14:paraId="70E703FE" w14:textId="77777777" w:rsidR="00CF4F39" w:rsidRDefault="00CF4F39">
            <w:pPr>
              <w:pBdr>
                <w:top w:val="nil"/>
                <w:left w:val="nil"/>
                <w:bottom w:val="nil"/>
                <w:right w:val="nil"/>
                <w:between w:val="nil"/>
              </w:pBdr>
              <w:spacing w:line="276" w:lineRule="auto"/>
            </w:pPr>
          </w:p>
        </w:tc>
        <w:tc>
          <w:tcPr>
            <w:tcW w:w="1559" w:type="dxa"/>
            <w:vMerge/>
          </w:tcPr>
          <w:p w14:paraId="69911CAF" w14:textId="77777777" w:rsidR="00CF4F39" w:rsidRDefault="00CF4F39">
            <w:pPr>
              <w:pBdr>
                <w:top w:val="nil"/>
                <w:left w:val="nil"/>
                <w:bottom w:val="nil"/>
                <w:right w:val="nil"/>
                <w:between w:val="nil"/>
              </w:pBdr>
              <w:spacing w:line="276" w:lineRule="auto"/>
            </w:pPr>
          </w:p>
        </w:tc>
      </w:tr>
      <w:tr w:rsidR="00CF4F39" w14:paraId="6BC38A12" w14:textId="77777777">
        <w:trPr>
          <w:trHeight w:val="20"/>
        </w:trPr>
        <w:tc>
          <w:tcPr>
            <w:tcW w:w="2353" w:type="dxa"/>
            <w:vMerge/>
          </w:tcPr>
          <w:p w14:paraId="315EED48" w14:textId="77777777" w:rsidR="00CF4F39" w:rsidRDefault="00CF4F39">
            <w:pPr>
              <w:pBdr>
                <w:top w:val="nil"/>
                <w:left w:val="nil"/>
                <w:bottom w:val="nil"/>
                <w:right w:val="nil"/>
                <w:between w:val="nil"/>
              </w:pBdr>
              <w:spacing w:line="276" w:lineRule="auto"/>
            </w:pPr>
          </w:p>
        </w:tc>
        <w:tc>
          <w:tcPr>
            <w:tcW w:w="6856" w:type="dxa"/>
          </w:tcPr>
          <w:p w14:paraId="21C19DD4" w14:textId="77777777" w:rsidR="00CF4F39" w:rsidRDefault="00E46F72">
            <w:pPr>
              <w:rPr>
                <w:b/>
              </w:rPr>
            </w:pPr>
            <w:r>
              <w:rPr>
                <w:b/>
              </w:rPr>
              <w:t xml:space="preserve">Самостоятельная работа обучающихся </w:t>
            </w:r>
          </w:p>
          <w:p w14:paraId="1BD08A1C" w14:textId="77777777" w:rsidR="00CF4F39" w:rsidRDefault="00E46F72">
            <w:pPr>
              <w:rPr>
                <w:sz w:val="24"/>
                <w:szCs w:val="24"/>
              </w:rPr>
            </w:pPr>
            <w:r>
              <w:rPr>
                <w:sz w:val="24"/>
                <w:szCs w:val="24"/>
              </w:rPr>
              <w:t>Составление «Резюме». Сообщения по теме «Что день грядущий нам готовит (заводы Рязани)»</w:t>
            </w:r>
          </w:p>
        </w:tc>
        <w:tc>
          <w:tcPr>
            <w:tcW w:w="2552" w:type="dxa"/>
            <w:vAlign w:val="center"/>
          </w:tcPr>
          <w:p w14:paraId="2A4F2193" w14:textId="77777777" w:rsidR="00CF4F39" w:rsidRDefault="00E46F72">
            <w:pPr>
              <w:jc w:val="center"/>
              <w:rPr>
                <w:b/>
              </w:rPr>
            </w:pPr>
            <w:r>
              <w:rPr>
                <w:b/>
              </w:rPr>
              <w:t>4</w:t>
            </w:r>
          </w:p>
        </w:tc>
        <w:tc>
          <w:tcPr>
            <w:tcW w:w="850" w:type="dxa"/>
          </w:tcPr>
          <w:p w14:paraId="38C7D03B" w14:textId="77777777" w:rsidR="00CF4F39" w:rsidRDefault="00E46F72">
            <w:r>
              <w:t>ОК 7</w:t>
            </w:r>
          </w:p>
          <w:p w14:paraId="648C3A61" w14:textId="77777777" w:rsidR="00CF4F39" w:rsidRDefault="00E46F72">
            <w:pPr>
              <w:rPr>
                <w:b/>
              </w:rPr>
            </w:pPr>
            <w:r>
              <w:t>ОК 8</w:t>
            </w:r>
          </w:p>
        </w:tc>
        <w:tc>
          <w:tcPr>
            <w:tcW w:w="1559" w:type="dxa"/>
          </w:tcPr>
          <w:p w14:paraId="72A877FF" w14:textId="77777777" w:rsidR="00CF4F39" w:rsidRDefault="00E46F72">
            <w:r>
              <w:t>Уо 07.01</w:t>
            </w:r>
          </w:p>
          <w:p w14:paraId="44106CE5" w14:textId="77777777" w:rsidR="00CF4F39" w:rsidRDefault="00E46F72">
            <w:r>
              <w:t>Зо 07.01</w:t>
            </w:r>
          </w:p>
          <w:p w14:paraId="452E5F63" w14:textId="77777777" w:rsidR="00CF4F39" w:rsidRDefault="00E46F72">
            <w:r>
              <w:t>Уо 08.02</w:t>
            </w:r>
          </w:p>
          <w:p w14:paraId="1F0E3CC6" w14:textId="77777777" w:rsidR="00CF4F39" w:rsidRDefault="00E46F72">
            <w:r>
              <w:t>Зо 08.03</w:t>
            </w:r>
          </w:p>
          <w:p w14:paraId="003E2950" w14:textId="77777777" w:rsidR="00CF4F39" w:rsidRDefault="00CF4F39">
            <w:pPr>
              <w:rPr>
                <w:b/>
              </w:rPr>
            </w:pPr>
          </w:p>
        </w:tc>
      </w:tr>
      <w:tr w:rsidR="00CF4F39" w14:paraId="3D9F54D7" w14:textId="77777777">
        <w:trPr>
          <w:trHeight w:val="20"/>
        </w:trPr>
        <w:tc>
          <w:tcPr>
            <w:tcW w:w="2353" w:type="dxa"/>
            <w:vMerge w:val="restart"/>
          </w:tcPr>
          <w:p w14:paraId="4794D498" w14:textId="77777777" w:rsidR="00CF4F39" w:rsidRDefault="00E46F72">
            <w:pPr>
              <w:rPr>
                <w:b/>
              </w:rPr>
            </w:pPr>
            <w:r>
              <w:rPr>
                <w:b/>
              </w:rPr>
              <w:t>Тема 3.2</w:t>
            </w:r>
          </w:p>
          <w:p w14:paraId="33AC9D6B" w14:textId="77777777" w:rsidR="00CF4F39" w:rsidRDefault="00E46F72">
            <w:pPr>
              <w:rPr>
                <w:b/>
              </w:rPr>
            </w:pPr>
            <w:r>
              <w:rPr>
                <w:b/>
              </w:rPr>
              <w:t>Важность соблюдения инструкций по предотвращению несчастных случаев</w:t>
            </w:r>
          </w:p>
        </w:tc>
        <w:tc>
          <w:tcPr>
            <w:tcW w:w="6856" w:type="dxa"/>
          </w:tcPr>
          <w:p w14:paraId="001FCF51" w14:textId="77777777" w:rsidR="00CF4F39" w:rsidRDefault="00E46F72">
            <w:pPr>
              <w:rPr>
                <w:b/>
              </w:rPr>
            </w:pPr>
            <w:r>
              <w:rPr>
                <w:b/>
              </w:rPr>
              <w:t>Содержание учебного материала</w:t>
            </w:r>
          </w:p>
        </w:tc>
        <w:tc>
          <w:tcPr>
            <w:tcW w:w="2552" w:type="dxa"/>
            <w:vAlign w:val="center"/>
          </w:tcPr>
          <w:p w14:paraId="5F6107CD" w14:textId="77777777" w:rsidR="00CF4F39" w:rsidRDefault="00E46F72">
            <w:pPr>
              <w:jc w:val="center"/>
              <w:rPr>
                <w:b/>
              </w:rPr>
            </w:pPr>
            <w:r>
              <w:rPr>
                <w:b/>
              </w:rPr>
              <w:t>10/10</w:t>
            </w:r>
          </w:p>
        </w:tc>
        <w:tc>
          <w:tcPr>
            <w:tcW w:w="850" w:type="dxa"/>
            <w:vMerge w:val="restart"/>
          </w:tcPr>
          <w:p w14:paraId="28753837" w14:textId="77777777" w:rsidR="00CF4F39" w:rsidRDefault="00E46F72">
            <w:r>
              <w:t>ОК 1</w:t>
            </w:r>
          </w:p>
          <w:p w14:paraId="33FA57B2" w14:textId="77777777" w:rsidR="00CF4F39" w:rsidRDefault="00E46F72">
            <w:r>
              <w:t>ОК 2</w:t>
            </w:r>
          </w:p>
          <w:p w14:paraId="2603069B" w14:textId="77777777" w:rsidR="00CF4F39" w:rsidRDefault="00CF4F39"/>
          <w:p w14:paraId="5D2131F6" w14:textId="77777777" w:rsidR="00CF4F39" w:rsidRDefault="00E46F72">
            <w:r>
              <w:t>ОК 6</w:t>
            </w:r>
          </w:p>
          <w:p w14:paraId="5D869969" w14:textId="77777777" w:rsidR="00CF4F39" w:rsidRDefault="00E46F72">
            <w:r>
              <w:t>ОК 7</w:t>
            </w:r>
          </w:p>
          <w:p w14:paraId="0FB83254" w14:textId="77777777" w:rsidR="00CF4F39" w:rsidRDefault="00CF4F39"/>
          <w:p w14:paraId="286F8A8C" w14:textId="77777777" w:rsidR="00CF4F39" w:rsidRDefault="00E46F72">
            <w:r>
              <w:t>ОК 8</w:t>
            </w:r>
          </w:p>
          <w:p w14:paraId="5A22E204" w14:textId="77777777" w:rsidR="00CF4F39" w:rsidRDefault="00CF4F39"/>
        </w:tc>
        <w:tc>
          <w:tcPr>
            <w:tcW w:w="1559" w:type="dxa"/>
            <w:vMerge w:val="restart"/>
          </w:tcPr>
          <w:p w14:paraId="0745A666" w14:textId="77777777" w:rsidR="00CF4F39" w:rsidRDefault="00E46F72">
            <w:r>
              <w:t>Уо 01.01</w:t>
            </w:r>
          </w:p>
          <w:p w14:paraId="160D3C99" w14:textId="77777777" w:rsidR="00CF4F39" w:rsidRDefault="00E46F72">
            <w:r>
              <w:t>Зо 01.01</w:t>
            </w:r>
          </w:p>
          <w:p w14:paraId="14DA6D23" w14:textId="77777777" w:rsidR="00CF4F39" w:rsidRDefault="00E46F72">
            <w:r>
              <w:t>Уо 02.02</w:t>
            </w:r>
          </w:p>
          <w:p w14:paraId="1A9989FF" w14:textId="77777777" w:rsidR="00CF4F39" w:rsidRDefault="00E46F72">
            <w:r>
              <w:t>Зо 02.02</w:t>
            </w:r>
          </w:p>
          <w:p w14:paraId="0F4FAA8C" w14:textId="77777777" w:rsidR="00CF4F39" w:rsidRDefault="00CF4F39"/>
          <w:p w14:paraId="7E4E6518" w14:textId="77777777" w:rsidR="00CF4F39" w:rsidRDefault="00E46F72">
            <w:r>
              <w:t>Уо 06.02</w:t>
            </w:r>
          </w:p>
          <w:p w14:paraId="20893851" w14:textId="77777777" w:rsidR="00CF4F39" w:rsidRDefault="00E46F72">
            <w:r>
              <w:t>Зо 06.01</w:t>
            </w:r>
          </w:p>
          <w:p w14:paraId="4B4232CC" w14:textId="77777777" w:rsidR="00CF4F39" w:rsidRDefault="00E46F72">
            <w:r>
              <w:t>Уо 07.01</w:t>
            </w:r>
          </w:p>
          <w:p w14:paraId="45A39EDD" w14:textId="77777777" w:rsidR="00CF4F39" w:rsidRDefault="00E46F72">
            <w:r>
              <w:t>Зо 07.01</w:t>
            </w:r>
          </w:p>
          <w:p w14:paraId="31126D90" w14:textId="77777777" w:rsidR="00CF4F39" w:rsidRDefault="00CF4F39"/>
          <w:p w14:paraId="2B01E8A8" w14:textId="77777777" w:rsidR="00CF4F39" w:rsidRDefault="00E46F72">
            <w:r>
              <w:t>Уо 08.02</w:t>
            </w:r>
          </w:p>
          <w:p w14:paraId="0347497B" w14:textId="77777777" w:rsidR="00CF4F39" w:rsidRDefault="00E46F72">
            <w:r>
              <w:lastRenderedPageBreak/>
              <w:t>Зо 08.03</w:t>
            </w:r>
          </w:p>
          <w:p w14:paraId="60DA9BFE" w14:textId="77777777" w:rsidR="00CF4F39" w:rsidRDefault="00CF4F39">
            <w:pPr>
              <w:rPr>
                <w:b/>
              </w:rPr>
            </w:pPr>
          </w:p>
        </w:tc>
      </w:tr>
      <w:tr w:rsidR="00CF4F39" w14:paraId="0D782195" w14:textId="77777777">
        <w:trPr>
          <w:trHeight w:val="20"/>
        </w:trPr>
        <w:tc>
          <w:tcPr>
            <w:tcW w:w="2353" w:type="dxa"/>
            <w:vMerge/>
          </w:tcPr>
          <w:p w14:paraId="2486865D" w14:textId="77777777" w:rsidR="00CF4F39" w:rsidRDefault="00CF4F39">
            <w:pPr>
              <w:pBdr>
                <w:top w:val="nil"/>
                <w:left w:val="nil"/>
                <w:bottom w:val="nil"/>
                <w:right w:val="nil"/>
                <w:between w:val="nil"/>
              </w:pBdr>
              <w:spacing w:line="276" w:lineRule="auto"/>
              <w:rPr>
                <w:b/>
              </w:rPr>
            </w:pPr>
          </w:p>
        </w:tc>
        <w:tc>
          <w:tcPr>
            <w:tcW w:w="6856" w:type="dxa"/>
          </w:tcPr>
          <w:p w14:paraId="57DD517C" w14:textId="77777777" w:rsidR="00CF4F39" w:rsidRDefault="00E46F72">
            <w:pPr>
              <w:rPr>
                <w:b/>
              </w:rPr>
            </w:pPr>
            <w:r>
              <w:rPr>
                <w:b/>
              </w:rPr>
              <w:t>в том числе практические занятия</w:t>
            </w:r>
          </w:p>
        </w:tc>
        <w:tc>
          <w:tcPr>
            <w:tcW w:w="2552" w:type="dxa"/>
            <w:vAlign w:val="center"/>
          </w:tcPr>
          <w:p w14:paraId="608BE89F" w14:textId="77777777" w:rsidR="00CF4F39" w:rsidRDefault="00E46F72">
            <w:pPr>
              <w:jc w:val="center"/>
              <w:rPr>
                <w:b/>
              </w:rPr>
            </w:pPr>
            <w:r>
              <w:rPr>
                <w:b/>
              </w:rPr>
              <w:t>10</w:t>
            </w:r>
          </w:p>
        </w:tc>
        <w:tc>
          <w:tcPr>
            <w:tcW w:w="850" w:type="dxa"/>
            <w:vMerge/>
          </w:tcPr>
          <w:p w14:paraId="72680F26" w14:textId="77777777" w:rsidR="00CF4F39" w:rsidRDefault="00CF4F39">
            <w:pPr>
              <w:pBdr>
                <w:top w:val="nil"/>
                <w:left w:val="nil"/>
                <w:bottom w:val="nil"/>
                <w:right w:val="nil"/>
                <w:between w:val="nil"/>
              </w:pBdr>
              <w:spacing w:line="276" w:lineRule="auto"/>
              <w:rPr>
                <w:b/>
              </w:rPr>
            </w:pPr>
          </w:p>
        </w:tc>
        <w:tc>
          <w:tcPr>
            <w:tcW w:w="1559" w:type="dxa"/>
            <w:vMerge/>
          </w:tcPr>
          <w:p w14:paraId="1D1A1A85" w14:textId="77777777" w:rsidR="00CF4F39" w:rsidRDefault="00CF4F39">
            <w:pPr>
              <w:pBdr>
                <w:top w:val="nil"/>
                <w:left w:val="nil"/>
                <w:bottom w:val="nil"/>
                <w:right w:val="nil"/>
                <w:between w:val="nil"/>
              </w:pBdr>
              <w:spacing w:line="276" w:lineRule="auto"/>
              <w:rPr>
                <w:b/>
              </w:rPr>
            </w:pPr>
          </w:p>
        </w:tc>
      </w:tr>
      <w:tr w:rsidR="00CF4F39" w14:paraId="1003037E" w14:textId="77777777">
        <w:trPr>
          <w:trHeight w:val="20"/>
        </w:trPr>
        <w:tc>
          <w:tcPr>
            <w:tcW w:w="2353" w:type="dxa"/>
            <w:vMerge/>
          </w:tcPr>
          <w:p w14:paraId="54AD0C9F" w14:textId="77777777" w:rsidR="00CF4F39" w:rsidRDefault="00CF4F39">
            <w:pPr>
              <w:pBdr>
                <w:top w:val="nil"/>
                <w:left w:val="nil"/>
                <w:bottom w:val="nil"/>
                <w:right w:val="nil"/>
                <w:between w:val="nil"/>
              </w:pBdr>
              <w:spacing w:line="276" w:lineRule="auto"/>
              <w:rPr>
                <w:b/>
              </w:rPr>
            </w:pPr>
          </w:p>
        </w:tc>
        <w:tc>
          <w:tcPr>
            <w:tcW w:w="6856" w:type="dxa"/>
          </w:tcPr>
          <w:p w14:paraId="0DCA122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Инструкция. Терминология</w:t>
            </w:r>
          </w:p>
        </w:tc>
        <w:tc>
          <w:tcPr>
            <w:tcW w:w="2552" w:type="dxa"/>
            <w:vAlign w:val="center"/>
          </w:tcPr>
          <w:p w14:paraId="1C26DBE0" w14:textId="77777777" w:rsidR="00CF4F39" w:rsidRDefault="00E46F72">
            <w:pPr>
              <w:jc w:val="center"/>
            </w:pPr>
            <w:r>
              <w:t>2</w:t>
            </w:r>
          </w:p>
        </w:tc>
        <w:tc>
          <w:tcPr>
            <w:tcW w:w="850" w:type="dxa"/>
            <w:vMerge/>
          </w:tcPr>
          <w:p w14:paraId="19CDF053" w14:textId="77777777" w:rsidR="00CF4F39" w:rsidRDefault="00CF4F39">
            <w:pPr>
              <w:pBdr>
                <w:top w:val="nil"/>
                <w:left w:val="nil"/>
                <w:bottom w:val="nil"/>
                <w:right w:val="nil"/>
                <w:between w:val="nil"/>
              </w:pBdr>
              <w:spacing w:line="276" w:lineRule="auto"/>
            </w:pPr>
          </w:p>
        </w:tc>
        <w:tc>
          <w:tcPr>
            <w:tcW w:w="1559" w:type="dxa"/>
            <w:vMerge/>
          </w:tcPr>
          <w:p w14:paraId="0C8972BA" w14:textId="77777777" w:rsidR="00CF4F39" w:rsidRDefault="00CF4F39">
            <w:pPr>
              <w:pBdr>
                <w:top w:val="nil"/>
                <w:left w:val="nil"/>
                <w:bottom w:val="nil"/>
                <w:right w:val="nil"/>
                <w:between w:val="nil"/>
              </w:pBdr>
              <w:spacing w:line="276" w:lineRule="auto"/>
            </w:pPr>
          </w:p>
        </w:tc>
      </w:tr>
      <w:tr w:rsidR="00CF4F39" w14:paraId="09EC0BB4" w14:textId="77777777">
        <w:trPr>
          <w:trHeight w:val="20"/>
        </w:trPr>
        <w:tc>
          <w:tcPr>
            <w:tcW w:w="2353" w:type="dxa"/>
            <w:vMerge/>
          </w:tcPr>
          <w:p w14:paraId="5EA9BBE8" w14:textId="77777777" w:rsidR="00CF4F39" w:rsidRDefault="00CF4F39">
            <w:pPr>
              <w:pBdr>
                <w:top w:val="nil"/>
                <w:left w:val="nil"/>
                <w:bottom w:val="nil"/>
                <w:right w:val="nil"/>
                <w:between w:val="nil"/>
              </w:pBdr>
              <w:spacing w:line="276" w:lineRule="auto"/>
            </w:pPr>
          </w:p>
        </w:tc>
        <w:tc>
          <w:tcPr>
            <w:tcW w:w="6856" w:type="dxa"/>
          </w:tcPr>
          <w:p w14:paraId="309AA9E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Инструкция. Особенности написания</w:t>
            </w:r>
          </w:p>
        </w:tc>
        <w:tc>
          <w:tcPr>
            <w:tcW w:w="2552" w:type="dxa"/>
            <w:vAlign w:val="center"/>
          </w:tcPr>
          <w:p w14:paraId="38747E46" w14:textId="77777777" w:rsidR="00CF4F39" w:rsidRDefault="00E46F72">
            <w:pPr>
              <w:jc w:val="center"/>
            </w:pPr>
            <w:r>
              <w:t>2</w:t>
            </w:r>
          </w:p>
        </w:tc>
        <w:tc>
          <w:tcPr>
            <w:tcW w:w="850" w:type="dxa"/>
            <w:vMerge/>
          </w:tcPr>
          <w:p w14:paraId="681D133A" w14:textId="77777777" w:rsidR="00CF4F39" w:rsidRDefault="00CF4F39">
            <w:pPr>
              <w:pBdr>
                <w:top w:val="nil"/>
                <w:left w:val="nil"/>
                <w:bottom w:val="nil"/>
                <w:right w:val="nil"/>
                <w:between w:val="nil"/>
              </w:pBdr>
              <w:spacing w:line="276" w:lineRule="auto"/>
            </w:pPr>
          </w:p>
        </w:tc>
        <w:tc>
          <w:tcPr>
            <w:tcW w:w="1559" w:type="dxa"/>
            <w:vMerge/>
          </w:tcPr>
          <w:p w14:paraId="3E778311" w14:textId="77777777" w:rsidR="00CF4F39" w:rsidRDefault="00CF4F39">
            <w:pPr>
              <w:pBdr>
                <w:top w:val="nil"/>
                <w:left w:val="nil"/>
                <w:bottom w:val="nil"/>
                <w:right w:val="nil"/>
                <w:between w:val="nil"/>
              </w:pBdr>
              <w:spacing w:line="276" w:lineRule="auto"/>
            </w:pPr>
          </w:p>
        </w:tc>
      </w:tr>
      <w:tr w:rsidR="00CF4F39" w14:paraId="40691BE9" w14:textId="77777777">
        <w:trPr>
          <w:trHeight w:val="20"/>
        </w:trPr>
        <w:tc>
          <w:tcPr>
            <w:tcW w:w="2353" w:type="dxa"/>
            <w:vMerge/>
          </w:tcPr>
          <w:p w14:paraId="3F89BAC7" w14:textId="77777777" w:rsidR="00CF4F39" w:rsidRDefault="00CF4F39">
            <w:pPr>
              <w:pBdr>
                <w:top w:val="nil"/>
                <w:left w:val="nil"/>
                <w:bottom w:val="nil"/>
                <w:right w:val="nil"/>
                <w:between w:val="nil"/>
              </w:pBdr>
              <w:spacing w:line="276" w:lineRule="auto"/>
            </w:pPr>
          </w:p>
        </w:tc>
        <w:tc>
          <w:tcPr>
            <w:tcW w:w="6856" w:type="dxa"/>
          </w:tcPr>
          <w:p w14:paraId="21CF3B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Модальные глаголы. Особенности их употребления.</w:t>
            </w:r>
          </w:p>
        </w:tc>
        <w:tc>
          <w:tcPr>
            <w:tcW w:w="2552" w:type="dxa"/>
            <w:vAlign w:val="center"/>
          </w:tcPr>
          <w:p w14:paraId="262DB46C" w14:textId="77777777" w:rsidR="00CF4F39" w:rsidRDefault="00E46F72">
            <w:pPr>
              <w:jc w:val="center"/>
            </w:pPr>
            <w:r>
              <w:t>2</w:t>
            </w:r>
          </w:p>
        </w:tc>
        <w:tc>
          <w:tcPr>
            <w:tcW w:w="850" w:type="dxa"/>
            <w:vMerge/>
          </w:tcPr>
          <w:p w14:paraId="426F5F49" w14:textId="77777777" w:rsidR="00CF4F39" w:rsidRDefault="00CF4F39">
            <w:pPr>
              <w:pBdr>
                <w:top w:val="nil"/>
                <w:left w:val="nil"/>
                <w:bottom w:val="nil"/>
                <w:right w:val="nil"/>
                <w:between w:val="nil"/>
              </w:pBdr>
              <w:spacing w:line="276" w:lineRule="auto"/>
            </w:pPr>
          </w:p>
        </w:tc>
        <w:tc>
          <w:tcPr>
            <w:tcW w:w="1559" w:type="dxa"/>
            <w:vMerge/>
          </w:tcPr>
          <w:p w14:paraId="45A75B5F" w14:textId="77777777" w:rsidR="00CF4F39" w:rsidRDefault="00CF4F39">
            <w:pPr>
              <w:pBdr>
                <w:top w:val="nil"/>
                <w:left w:val="nil"/>
                <w:bottom w:val="nil"/>
                <w:right w:val="nil"/>
                <w:between w:val="nil"/>
              </w:pBdr>
              <w:spacing w:line="276" w:lineRule="auto"/>
            </w:pPr>
          </w:p>
        </w:tc>
      </w:tr>
      <w:tr w:rsidR="00CF4F39" w14:paraId="6FFC3A92" w14:textId="77777777">
        <w:trPr>
          <w:trHeight w:val="20"/>
        </w:trPr>
        <w:tc>
          <w:tcPr>
            <w:tcW w:w="2353" w:type="dxa"/>
            <w:vMerge/>
          </w:tcPr>
          <w:p w14:paraId="1B608FAA" w14:textId="77777777" w:rsidR="00CF4F39" w:rsidRDefault="00CF4F39">
            <w:pPr>
              <w:pBdr>
                <w:top w:val="nil"/>
                <w:left w:val="nil"/>
                <w:bottom w:val="nil"/>
                <w:right w:val="nil"/>
                <w:between w:val="nil"/>
              </w:pBdr>
              <w:spacing w:line="276" w:lineRule="auto"/>
            </w:pPr>
          </w:p>
        </w:tc>
        <w:tc>
          <w:tcPr>
            <w:tcW w:w="6856" w:type="dxa"/>
          </w:tcPr>
          <w:p w14:paraId="627434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Чтение и перевод инструкций</w:t>
            </w:r>
          </w:p>
        </w:tc>
        <w:tc>
          <w:tcPr>
            <w:tcW w:w="2552" w:type="dxa"/>
            <w:vAlign w:val="center"/>
          </w:tcPr>
          <w:p w14:paraId="1F07CCD0" w14:textId="77777777" w:rsidR="00CF4F39" w:rsidRDefault="00E46F72">
            <w:pPr>
              <w:jc w:val="center"/>
            </w:pPr>
            <w:r>
              <w:t>2</w:t>
            </w:r>
          </w:p>
        </w:tc>
        <w:tc>
          <w:tcPr>
            <w:tcW w:w="850" w:type="dxa"/>
            <w:vMerge/>
          </w:tcPr>
          <w:p w14:paraId="094902AF" w14:textId="77777777" w:rsidR="00CF4F39" w:rsidRDefault="00CF4F39">
            <w:pPr>
              <w:pBdr>
                <w:top w:val="nil"/>
                <w:left w:val="nil"/>
                <w:bottom w:val="nil"/>
                <w:right w:val="nil"/>
                <w:between w:val="nil"/>
              </w:pBdr>
              <w:spacing w:line="276" w:lineRule="auto"/>
            </w:pPr>
          </w:p>
        </w:tc>
        <w:tc>
          <w:tcPr>
            <w:tcW w:w="1559" w:type="dxa"/>
            <w:vMerge/>
          </w:tcPr>
          <w:p w14:paraId="50F8B31D" w14:textId="77777777" w:rsidR="00CF4F39" w:rsidRDefault="00CF4F39">
            <w:pPr>
              <w:pBdr>
                <w:top w:val="nil"/>
                <w:left w:val="nil"/>
                <w:bottom w:val="nil"/>
                <w:right w:val="nil"/>
                <w:between w:val="nil"/>
              </w:pBdr>
              <w:spacing w:line="276" w:lineRule="auto"/>
            </w:pPr>
          </w:p>
        </w:tc>
      </w:tr>
      <w:tr w:rsidR="00CF4F39" w14:paraId="178053D5" w14:textId="77777777">
        <w:trPr>
          <w:trHeight w:val="2221"/>
        </w:trPr>
        <w:tc>
          <w:tcPr>
            <w:tcW w:w="2353" w:type="dxa"/>
            <w:vMerge/>
          </w:tcPr>
          <w:p w14:paraId="3A5FE77A" w14:textId="77777777" w:rsidR="00CF4F39" w:rsidRDefault="00CF4F39">
            <w:pPr>
              <w:pBdr>
                <w:top w:val="nil"/>
                <w:left w:val="nil"/>
                <w:bottom w:val="nil"/>
                <w:right w:val="nil"/>
                <w:between w:val="nil"/>
              </w:pBdr>
              <w:spacing w:line="276" w:lineRule="auto"/>
            </w:pPr>
          </w:p>
        </w:tc>
        <w:tc>
          <w:tcPr>
            <w:tcW w:w="6856" w:type="dxa"/>
          </w:tcPr>
          <w:p w14:paraId="0C4017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Работа с текстом Техника безопасности Safety engineering</w:t>
            </w:r>
          </w:p>
        </w:tc>
        <w:tc>
          <w:tcPr>
            <w:tcW w:w="2552" w:type="dxa"/>
            <w:vAlign w:val="center"/>
          </w:tcPr>
          <w:p w14:paraId="11D81D77" w14:textId="77777777" w:rsidR="00CF4F39" w:rsidRDefault="00E46F72">
            <w:pPr>
              <w:jc w:val="center"/>
            </w:pPr>
            <w:r>
              <w:t>2</w:t>
            </w:r>
          </w:p>
        </w:tc>
        <w:tc>
          <w:tcPr>
            <w:tcW w:w="850" w:type="dxa"/>
            <w:vMerge/>
          </w:tcPr>
          <w:p w14:paraId="2AEF0FC2" w14:textId="77777777" w:rsidR="00CF4F39" w:rsidRDefault="00CF4F39">
            <w:pPr>
              <w:pBdr>
                <w:top w:val="nil"/>
                <w:left w:val="nil"/>
                <w:bottom w:val="nil"/>
                <w:right w:val="nil"/>
                <w:between w:val="nil"/>
              </w:pBdr>
              <w:spacing w:line="276" w:lineRule="auto"/>
            </w:pPr>
          </w:p>
        </w:tc>
        <w:tc>
          <w:tcPr>
            <w:tcW w:w="1559" w:type="dxa"/>
            <w:vMerge/>
          </w:tcPr>
          <w:p w14:paraId="303C61CA" w14:textId="77777777" w:rsidR="00CF4F39" w:rsidRDefault="00CF4F39">
            <w:pPr>
              <w:pBdr>
                <w:top w:val="nil"/>
                <w:left w:val="nil"/>
                <w:bottom w:val="nil"/>
                <w:right w:val="nil"/>
                <w:between w:val="nil"/>
              </w:pBdr>
              <w:spacing w:line="276" w:lineRule="auto"/>
            </w:pPr>
          </w:p>
        </w:tc>
      </w:tr>
      <w:tr w:rsidR="00CF4F39" w14:paraId="3ED34883" w14:textId="77777777">
        <w:trPr>
          <w:trHeight w:val="20"/>
        </w:trPr>
        <w:tc>
          <w:tcPr>
            <w:tcW w:w="2353" w:type="dxa"/>
            <w:vMerge/>
          </w:tcPr>
          <w:p w14:paraId="311CD6DD" w14:textId="77777777" w:rsidR="00CF4F39" w:rsidRDefault="00CF4F39">
            <w:pPr>
              <w:pBdr>
                <w:top w:val="nil"/>
                <w:left w:val="nil"/>
                <w:bottom w:val="nil"/>
                <w:right w:val="nil"/>
                <w:between w:val="nil"/>
              </w:pBdr>
              <w:spacing w:line="276" w:lineRule="auto"/>
            </w:pPr>
          </w:p>
        </w:tc>
        <w:tc>
          <w:tcPr>
            <w:tcW w:w="6856" w:type="dxa"/>
          </w:tcPr>
          <w:p w14:paraId="3A6BB6E0" w14:textId="77777777" w:rsidR="00CF4F39" w:rsidRDefault="00E46F72">
            <w:pPr>
              <w:rPr>
                <w:sz w:val="28"/>
                <w:szCs w:val="28"/>
              </w:rPr>
            </w:pPr>
            <w:r>
              <w:rPr>
                <w:b/>
              </w:rPr>
              <w:t xml:space="preserve">Самостоятельная работа обучающихся </w:t>
            </w:r>
          </w:p>
        </w:tc>
        <w:tc>
          <w:tcPr>
            <w:tcW w:w="2552" w:type="dxa"/>
            <w:vAlign w:val="center"/>
          </w:tcPr>
          <w:p w14:paraId="51537A01" w14:textId="77777777" w:rsidR="00CF4F39" w:rsidRDefault="00E46F72">
            <w:pPr>
              <w:jc w:val="center"/>
            </w:pPr>
            <w:r>
              <w:t>-</w:t>
            </w:r>
          </w:p>
        </w:tc>
        <w:tc>
          <w:tcPr>
            <w:tcW w:w="850" w:type="dxa"/>
          </w:tcPr>
          <w:p w14:paraId="0A7C4EE9" w14:textId="77777777" w:rsidR="00CF4F39" w:rsidRDefault="00CF4F39">
            <w:pPr>
              <w:rPr>
                <w:b/>
              </w:rPr>
            </w:pPr>
          </w:p>
        </w:tc>
        <w:tc>
          <w:tcPr>
            <w:tcW w:w="1559" w:type="dxa"/>
          </w:tcPr>
          <w:p w14:paraId="5DEBEC40" w14:textId="77777777" w:rsidR="00CF4F39" w:rsidRDefault="00CF4F39">
            <w:pPr>
              <w:rPr>
                <w:b/>
              </w:rPr>
            </w:pPr>
          </w:p>
        </w:tc>
      </w:tr>
      <w:tr w:rsidR="00CF4F39" w14:paraId="3317E087" w14:textId="77777777">
        <w:trPr>
          <w:trHeight w:val="20"/>
        </w:trPr>
        <w:tc>
          <w:tcPr>
            <w:tcW w:w="9209" w:type="dxa"/>
            <w:gridSpan w:val="2"/>
          </w:tcPr>
          <w:p w14:paraId="4A91AD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sz w:val="24"/>
                <w:szCs w:val="24"/>
              </w:rPr>
              <w:t>Раздел 4 Сварочные аппараты</w:t>
            </w:r>
          </w:p>
        </w:tc>
        <w:tc>
          <w:tcPr>
            <w:tcW w:w="2552" w:type="dxa"/>
            <w:vAlign w:val="center"/>
          </w:tcPr>
          <w:p w14:paraId="51C152EA" w14:textId="77777777" w:rsidR="00CF4F39" w:rsidRDefault="00E46F72">
            <w:pPr>
              <w:jc w:val="center"/>
              <w:rPr>
                <w:b/>
              </w:rPr>
            </w:pPr>
            <w:r>
              <w:rPr>
                <w:b/>
              </w:rPr>
              <w:t>8</w:t>
            </w:r>
          </w:p>
        </w:tc>
        <w:tc>
          <w:tcPr>
            <w:tcW w:w="850" w:type="dxa"/>
          </w:tcPr>
          <w:p w14:paraId="0096BF44" w14:textId="77777777" w:rsidR="00CF4F39" w:rsidRDefault="00E46F72">
            <w:r>
              <w:t>ОК 2</w:t>
            </w:r>
          </w:p>
          <w:p w14:paraId="32344887" w14:textId="77777777" w:rsidR="00CF4F39" w:rsidRDefault="00E46F72">
            <w:r>
              <w:t>ОК 4</w:t>
            </w:r>
          </w:p>
        </w:tc>
        <w:tc>
          <w:tcPr>
            <w:tcW w:w="1559" w:type="dxa"/>
          </w:tcPr>
          <w:p w14:paraId="1ACF3F0F" w14:textId="77777777" w:rsidR="00CF4F39" w:rsidRDefault="00E46F72">
            <w:r>
              <w:t>Уо 02.01</w:t>
            </w:r>
          </w:p>
          <w:p w14:paraId="1BB2E387" w14:textId="77777777" w:rsidR="00CF4F39" w:rsidRDefault="00E46F72">
            <w:r>
              <w:t>Зо 02.01</w:t>
            </w:r>
          </w:p>
          <w:p w14:paraId="38CF6F4C" w14:textId="77777777" w:rsidR="00CF4F39" w:rsidRDefault="00E46F72">
            <w:r>
              <w:t>Уо 04.01</w:t>
            </w:r>
          </w:p>
          <w:p w14:paraId="08ED901D" w14:textId="77777777" w:rsidR="00CF4F39" w:rsidRDefault="00E46F72">
            <w:r>
              <w:t>Зо 04.01</w:t>
            </w:r>
          </w:p>
          <w:p w14:paraId="1CBE6E12" w14:textId="77777777" w:rsidR="00CF4F39" w:rsidRDefault="00E46F72">
            <w:r>
              <w:t>Уо 04.02</w:t>
            </w:r>
          </w:p>
          <w:p w14:paraId="50917198" w14:textId="77777777" w:rsidR="00CF4F39" w:rsidRDefault="00E46F72">
            <w:r>
              <w:t>Зо 04.02</w:t>
            </w:r>
          </w:p>
          <w:p w14:paraId="76BFB1E0" w14:textId="77777777" w:rsidR="00CF4F39" w:rsidRDefault="00CF4F39">
            <w:pPr>
              <w:rPr>
                <w:b/>
              </w:rPr>
            </w:pPr>
          </w:p>
        </w:tc>
      </w:tr>
      <w:tr w:rsidR="00CF4F39" w14:paraId="7AC01B38" w14:textId="77777777">
        <w:trPr>
          <w:trHeight w:val="20"/>
        </w:trPr>
        <w:tc>
          <w:tcPr>
            <w:tcW w:w="2353" w:type="dxa"/>
            <w:vMerge w:val="restart"/>
          </w:tcPr>
          <w:p w14:paraId="360D6227" w14:textId="77777777" w:rsidR="00CF4F39" w:rsidRDefault="00E46F72">
            <w:pPr>
              <w:rPr>
                <w:b/>
              </w:rPr>
            </w:pPr>
            <w:r>
              <w:rPr>
                <w:b/>
              </w:rPr>
              <w:t xml:space="preserve">Тема 4.1. </w:t>
            </w:r>
          </w:p>
          <w:p w14:paraId="3A7B341B" w14:textId="77777777" w:rsidR="00CF4F39" w:rsidRDefault="00E46F72">
            <w:pPr>
              <w:rPr>
                <w:b/>
              </w:rPr>
            </w:pPr>
            <w:r>
              <w:rPr>
                <w:b/>
              </w:rPr>
              <w:t>Виды сварочных аппаратов в мире</w:t>
            </w:r>
          </w:p>
          <w:p w14:paraId="238AC3A8" w14:textId="77777777" w:rsidR="00CF4F39" w:rsidRDefault="00CF4F39">
            <w:pPr>
              <w:rPr>
                <w:b/>
              </w:rPr>
            </w:pPr>
          </w:p>
        </w:tc>
        <w:tc>
          <w:tcPr>
            <w:tcW w:w="6856" w:type="dxa"/>
          </w:tcPr>
          <w:p w14:paraId="1D80C153" w14:textId="77777777" w:rsidR="00CF4F39" w:rsidRDefault="00E46F72">
            <w:pPr>
              <w:rPr>
                <w:b/>
              </w:rPr>
            </w:pPr>
            <w:r>
              <w:rPr>
                <w:b/>
              </w:rPr>
              <w:t>Содержание учебного материала</w:t>
            </w:r>
          </w:p>
        </w:tc>
        <w:tc>
          <w:tcPr>
            <w:tcW w:w="2552" w:type="dxa"/>
            <w:vAlign w:val="center"/>
          </w:tcPr>
          <w:p w14:paraId="6F8556F4" w14:textId="77777777" w:rsidR="00CF4F39" w:rsidRDefault="00E46F72">
            <w:pPr>
              <w:jc w:val="center"/>
              <w:rPr>
                <w:b/>
              </w:rPr>
            </w:pPr>
            <w:r>
              <w:rPr>
                <w:b/>
              </w:rPr>
              <w:t>8/4</w:t>
            </w:r>
          </w:p>
        </w:tc>
        <w:tc>
          <w:tcPr>
            <w:tcW w:w="850" w:type="dxa"/>
            <w:vMerge w:val="restart"/>
          </w:tcPr>
          <w:p w14:paraId="6965CB9E" w14:textId="77777777" w:rsidR="00CF4F39" w:rsidRDefault="00E46F72">
            <w:r>
              <w:t>ОК 2</w:t>
            </w:r>
          </w:p>
          <w:p w14:paraId="01416BB5" w14:textId="77777777" w:rsidR="00CF4F39" w:rsidRDefault="00E46F72">
            <w:pPr>
              <w:rPr>
                <w:b/>
              </w:rPr>
            </w:pPr>
            <w:r>
              <w:t>ОК 4</w:t>
            </w:r>
          </w:p>
        </w:tc>
        <w:tc>
          <w:tcPr>
            <w:tcW w:w="1559" w:type="dxa"/>
            <w:vMerge w:val="restart"/>
          </w:tcPr>
          <w:p w14:paraId="45CDA32B" w14:textId="77777777" w:rsidR="00CF4F39" w:rsidRDefault="00E46F72">
            <w:r>
              <w:t>Уо 02.01</w:t>
            </w:r>
          </w:p>
          <w:p w14:paraId="7CF98D19" w14:textId="77777777" w:rsidR="00CF4F39" w:rsidRDefault="00E46F72">
            <w:r>
              <w:t>Зо 02.01</w:t>
            </w:r>
          </w:p>
          <w:p w14:paraId="0CA6F3A4" w14:textId="77777777" w:rsidR="00CF4F39" w:rsidRDefault="00E46F72">
            <w:r>
              <w:t>Уо 04.01</w:t>
            </w:r>
          </w:p>
          <w:p w14:paraId="7BDDA248" w14:textId="77777777" w:rsidR="00CF4F39" w:rsidRDefault="00E46F72">
            <w:r>
              <w:t>Зо 04.01</w:t>
            </w:r>
          </w:p>
          <w:p w14:paraId="00A79DD8" w14:textId="77777777" w:rsidR="00CF4F39" w:rsidRDefault="00E46F72">
            <w:r>
              <w:t>Уо 04.02</w:t>
            </w:r>
          </w:p>
          <w:p w14:paraId="395F1A59" w14:textId="77777777" w:rsidR="00CF4F39" w:rsidRDefault="00E46F72">
            <w:r>
              <w:t>Зо 04.02</w:t>
            </w:r>
          </w:p>
          <w:p w14:paraId="108288A0" w14:textId="77777777" w:rsidR="00CF4F39" w:rsidRDefault="00CF4F39">
            <w:pPr>
              <w:rPr>
                <w:b/>
              </w:rPr>
            </w:pPr>
          </w:p>
        </w:tc>
      </w:tr>
      <w:tr w:rsidR="00CF4F39" w14:paraId="40D96763" w14:textId="77777777">
        <w:trPr>
          <w:trHeight w:val="20"/>
        </w:trPr>
        <w:tc>
          <w:tcPr>
            <w:tcW w:w="2353" w:type="dxa"/>
            <w:vMerge/>
          </w:tcPr>
          <w:p w14:paraId="36E11CEB" w14:textId="77777777" w:rsidR="00CF4F39" w:rsidRDefault="00CF4F39">
            <w:pPr>
              <w:pBdr>
                <w:top w:val="nil"/>
                <w:left w:val="nil"/>
                <w:bottom w:val="nil"/>
                <w:right w:val="nil"/>
                <w:between w:val="nil"/>
              </w:pBdr>
              <w:spacing w:line="276" w:lineRule="auto"/>
              <w:rPr>
                <w:b/>
              </w:rPr>
            </w:pPr>
          </w:p>
        </w:tc>
        <w:tc>
          <w:tcPr>
            <w:tcW w:w="6856" w:type="dxa"/>
          </w:tcPr>
          <w:p w14:paraId="751F3AA9" w14:textId="77777777" w:rsidR="00CF4F39" w:rsidRDefault="00E46F72">
            <w:pPr>
              <w:rPr>
                <w:b/>
              </w:rPr>
            </w:pPr>
            <w:r>
              <w:rPr>
                <w:sz w:val="24"/>
                <w:szCs w:val="24"/>
              </w:rPr>
              <w:t>Причастие 1 и его функции.</w:t>
            </w:r>
          </w:p>
        </w:tc>
        <w:tc>
          <w:tcPr>
            <w:tcW w:w="2552" w:type="dxa"/>
            <w:vAlign w:val="center"/>
          </w:tcPr>
          <w:p w14:paraId="4A1A56B0" w14:textId="77777777" w:rsidR="00CF4F39" w:rsidRDefault="00E46F72">
            <w:pPr>
              <w:jc w:val="center"/>
            </w:pPr>
            <w:r>
              <w:t>4</w:t>
            </w:r>
          </w:p>
        </w:tc>
        <w:tc>
          <w:tcPr>
            <w:tcW w:w="850" w:type="dxa"/>
            <w:vMerge/>
          </w:tcPr>
          <w:p w14:paraId="6F7C69FD" w14:textId="77777777" w:rsidR="00CF4F39" w:rsidRDefault="00CF4F39">
            <w:pPr>
              <w:pBdr>
                <w:top w:val="nil"/>
                <w:left w:val="nil"/>
                <w:bottom w:val="nil"/>
                <w:right w:val="nil"/>
                <w:between w:val="nil"/>
              </w:pBdr>
              <w:spacing w:line="276" w:lineRule="auto"/>
            </w:pPr>
          </w:p>
        </w:tc>
        <w:tc>
          <w:tcPr>
            <w:tcW w:w="1559" w:type="dxa"/>
            <w:vMerge/>
          </w:tcPr>
          <w:p w14:paraId="12FAF6C4" w14:textId="77777777" w:rsidR="00CF4F39" w:rsidRDefault="00CF4F39">
            <w:pPr>
              <w:pBdr>
                <w:top w:val="nil"/>
                <w:left w:val="nil"/>
                <w:bottom w:val="nil"/>
                <w:right w:val="nil"/>
                <w:between w:val="nil"/>
              </w:pBdr>
              <w:spacing w:line="276" w:lineRule="auto"/>
            </w:pPr>
          </w:p>
        </w:tc>
      </w:tr>
      <w:tr w:rsidR="00CF4F39" w14:paraId="4441A64A" w14:textId="77777777">
        <w:trPr>
          <w:trHeight w:val="20"/>
        </w:trPr>
        <w:tc>
          <w:tcPr>
            <w:tcW w:w="2353" w:type="dxa"/>
            <w:vMerge/>
          </w:tcPr>
          <w:p w14:paraId="6F6024EB" w14:textId="77777777" w:rsidR="00CF4F39" w:rsidRDefault="00CF4F39">
            <w:pPr>
              <w:pBdr>
                <w:top w:val="nil"/>
                <w:left w:val="nil"/>
                <w:bottom w:val="nil"/>
                <w:right w:val="nil"/>
                <w:between w:val="nil"/>
              </w:pBdr>
              <w:spacing w:line="276" w:lineRule="auto"/>
            </w:pPr>
          </w:p>
        </w:tc>
        <w:tc>
          <w:tcPr>
            <w:tcW w:w="6856" w:type="dxa"/>
          </w:tcPr>
          <w:p w14:paraId="5675310C" w14:textId="77777777" w:rsidR="00CF4F39" w:rsidRDefault="00E46F72">
            <w:pPr>
              <w:rPr>
                <w:b/>
              </w:rPr>
            </w:pPr>
            <w:r>
              <w:rPr>
                <w:b/>
              </w:rPr>
              <w:t>в том числе практические занятия</w:t>
            </w:r>
          </w:p>
        </w:tc>
        <w:tc>
          <w:tcPr>
            <w:tcW w:w="2552" w:type="dxa"/>
            <w:vAlign w:val="center"/>
          </w:tcPr>
          <w:p w14:paraId="68E785EE" w14:textId="77777777" w:rsidR="00CF4F39" w:rsidRDefault="00E46F72">
            <w:pPr>
              <w:jc w:val="center"/>
              <w:rPr>
                <w:b/>
              </w:rPr>
            </w:pPr>
            <w:r>
              <w:rPr>
                <w:b/>
              </w:rPr>
              <w:t>4</w:t>
            </w:r>
          </w:p>
        </w:tc>
        <w:tc>
          <w:tcPr>
            <w:tcW w:w="850" w:type="dxa"/>
            <w:vMerge/>
          </w:tcPr>
          <w:p w14:paraId="1509DCDF" w14:textId="77777777" w:rsidR="00CF4F39" w:rsidRDefault="00CF4F39">
            <w:pPr>
              <w:pBdr>
                <w:top w:val="nil"/>
                <w:left w:val="nil"/>
                <w:bottom w:val="nil"/>
                <w:right w:val="nil"/>
                <w:between w:val="nil"/>
              </w:pBdr>
              <w:spacing w:line="276" w:lineRule="auto"/>
              <w:rPr>
                <w:b/>
              </w:rPr>
            </w:pPr>
          </w:p>
        </w:tc>
        <w:tc>
          <w:tcPr>
            <w:tcW w:w="1559" w:type="dxa"/>
            <w:vMerge/>
          </w:tcPr>
          <w:p w14:paraId="366B0F95" w14:textId="77777777" w:rsidR="00CF4F39" w:rsidRDefault="00CF4F39">
            <w:pPr>
              <w:pBdr>
                <w:top w:val="nil"/>
                <w:left w:val="nil"/>
                <w:bottom w:val="nil"/>
                <w:right w:val="nil"/>
                <w:between w:val="nil"/>
              </w:pBdr>
              <w:spacing w:line="276" w:lineRule="auto"/>
              <w:rPr>
                <w:b/>
              </w:rPr>
            </w:pPr>
          </w:p>
        </w:tc>
      </w:tr>
      <w:tr w:rsidR="00CF4F39" w14:paraId="0C9E8B82" w14:textId="77777777">
        <w:trPr>
          <w:trHeight w:val="20"/>
        </w:trPr>
        <w:tc>
          <w:tcPr>
            <w:tcW w:w="2353" w:type="dxa"/>
            <w:vMerge/>
          </w:tcPr>
          <w:p w14:paraId="25953296" w14:textId="77777777" w:rsidR="00CF4F39" w:rsidRDefault="00CF4F39">
            <w:pPr>
              <w:pBdr>
                <w:top w:val="nil"/>
                <w:left w:val="nil"/>
                <w:bottom w:val="nil"/>
                <w:right w:val="nil"/>
                <w:between w:val="nil"/>
              </w:pBdr>
              <w:spacing w:line="276" w:lineRule="auto"/>
              <w:rPr>
                <w:b/>
              </w:rPr>
            </w:pPr>
          </w:p>
        </w:tc>
        <w:tc>
          <w:tcPr>
            <w:tcW w:w="6856" w:type="dxa"/>
          </w:tcPr>
          <w:p w14:paraId="67C265D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Активизация лексики по теме «Сварочные аппараты» </w:t>
            </w:r>
          </w:p>
        </w:tc>
        <w:tc>
          <w:tcPr>
            <w:tcW w:w="2552" w:type="dxa"/>
            <w:vAlign w:val="center"/>
          </w:tcPr>
          <w:p w14:paraId="27C95ED8" w14:textId="77777777" w:rsidR="00CF4F39" w:rsidRDefault="00E46F72">
            <w:pPr>
              <w:jc w:val="center"/>
            </w:pPr>
            <w:r>
              <w:t>2</w:t>
            </w:r>
          </w:p>
        </w:tc>
        <w:tc>
          <w:tcPr>
            <w:tcW w:w="850" w:type="dxa"/>
            <w:vMerge/>
          </w:tcPr>
          <w:p w14:paraId="73483C5D" w14:textId="77777777" w:rsidR="00CF4F39" w:rsidRDefault="00CF4F39">
            <w:pPr>
              <w:pBdr>
                <w:top w:val="nil"/>
                <w:left w:val="nil"/>
                <w:bottom w:val="nil"/>
                <w:right w:val="nil"/>
                <w:between w:val="nil"/>
              </w:pBdr>
              <w:spacing w:line="276" w:lineRule="auto"/>
            </w:pPr>
          </w:p>
        </w:tc>
        <w:tc>
          <w:tcPr>
            <w:tcW w:w="1559" w:type="dxa"/>
            <w:vMerge/>
          </w:tcPr>
          <w:p w14:paraId="3540A8F5" w14:textId="77777777" w:rsidR="00CF4F39" w:rsidRDefault="00CF4F39">
            <w:pPr>
              <w:pBdr>
                <w:top w:val="nil"/>
                <w:left w:val="nil"/>
                <w:bottom w:val="nil"/>
                <w:right w:val="nil"/>
                <w:between w:val="nil"/>
              </w:pBdr>
              <w:spacing w:line="276" w:lineRule="auto"/>
            </w:pPr>
          </w:p>
        </w:tc>
      </w:tr>
      <w:tr w:rsidR="00CF4F39" w14:paraId="3749D9D9" w14:textId="77777777">
        <w:trPr>
          <w:trHeight w:val="20"/>
        </w:trPr>
        <w:tc>
          <w:tcPr>
            <w:tcW w:w="2353" w:type="dxa"/>
            <w:vMerge/>
          </w:tcPr>
          <w:p w14:paraId="395ABF29" w14:textId="77777777" w:rsidR="00CF4F39" w:rsidRDefault="00CF4F39">
            <w:pPr>
              <w:pBdr>
                <w:top w:val="nil"/>
                <w:left w:val="nil"/>
                <w:bottom w:val="nil"/>
                <w:right w:val="nil"/>
                <w:between w:val="nil"/>
              </w:pBdr>
              <w:spacing w:line="276" w:lineRule="auto"/>
            </w:pPr>
          </w:p>
        </w:tc>
        <w:tc>
          <w:tcPr>
            <w:tcW w:w="6856" w:type="dxa"/>
          </w:tcPr>
          <w:p w14:paraId="696465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Поисковое чтение и перевод текстов по теме «Сварочное производство»</w:t>
            </w:r>
          </w:p>
        </w:tc>
        <w:tc>
          <w:tcPr>
            <w:tcW w:w="2552" w:type="dxa"/>
            <w:vAlign w:val="center"/>
          </w:tcPr>
          <w:p w14:paraId="4BA733BA" w14:textId="77777777" w:rsidR="00CF4F39" w:rsidRDefault="00E46F72">
            <w:pPr>
              <w:jc w:val="center"/>
            </w:pPr>
            <w:r>
              <w:t>2</w:t>
            </w:r>
          </w:p>
        </w:tc>
        <w:tc>
          <w:tcPr>
            <w:tcW w:w="850" w:type="dxa"/>
            <w:vMerge/>
          </w:tcPr>
          <w:p w14:paraId="68783F5C" w14:textId="77777777" w:rsidR="00CF4F39" w:rsidRDefault="00CF4F39">
            <w:pPr>
              <w:pBdr>
                <w:top w:val="nil"/>
                <w:left w:val="nil"/>
                <w:bottom w:val="nil"/>
                <w:right w:val="nil"/>
                <w:between w:val="nil"/>
              </w:pBdr>
              <w:spacing w:line="276" w:lineRule="auto"/>
            </w:pPr>
          </w:p>
        </w:tc>
        <w:tc>
          <w:tcPr>
            <w:tcW w:w="1559" w:type="dxa"/>
            <w:vMerge/>
          </w:tcPr>
          <w:p w14:paraId="68238FA0" w14:textId="77777777" w:rsidR="00CF4F39" w:rsidRDefault="00CF4F39">
            <w:pPr>
              <w:pBdr>
                <w:top w:val="nil"/>
                <w:left w:val="nil"/>
                <w:bottom w:val="nil"/>
                <w:right w:val="nil"/>
                <w:between w:val="nil"/>
              </w:pBdr>
              <w:spacing w:line="276" w:lineRule="auto"/>
            </w:pPr>
          </w:p>
        </w:tc>
      </w:tr>
      <w:tr w:rsidR="00CF4F39" w14:paraId="49F7A0DE" w14:textId="77777777">
        <w:trPr>
          <w:trHeight w:val="20"/>
        </w:trPr>
        <w:tc>
          <w:tcPr>
            <w:tcW w:w="2353" w:type="dxa"/>
            <w:vMerge/>
          </w:tcPr>
          <w:p w14:paraId="273722D0" w14:textId="77777777" w:rsidR="00CF4F39" w:rsidRDefault="00CF4F39">
            <w:pPr>
              <w:pBdr>
                <w:top w:val="nil"/>
                <w:left w:val="nil"/>
                <w:bottom w:val="nil"/>
                <w:right w:val="nil"/>
                <w:between w:val="nil"/>
              </w:pBdr>
              <w:spacing w:line="276" w:lineRule="auto"/>
            </w:pPr>
          </w:p>
        </w:tc>
        <w:tc>
          <w:tcPr>
            <w:tcW w:w="6856" w:type="dxa"/>
          </w:tcPr>
          <w:p w14:paraId="093F5C42" w14:textId="77777777" w:rsidR="00CF4F39" w:rsidRDefault="00E46F72">
            <w:pPr>
              <w:rPr>
                <w:b/>
              </w:rPr>
            </w:pPr>
            <w:r>
              <w:rPr>
                <w:b/>
              </w:rPr>
              <w:t xml:space="preserve">Самостоятельная работа обучающихся </w:t>
            </w:r>
          </w:p>
          <w:p w14:paraId="5EC3098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Составление словаря профессиональных терминов.</w:t>
            </w:r>
          </w:p>
          <w:p w14:paraId="7B5120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4"/>
                <w:szCs w:val="24"/>
              </w:rPr>
              <w:t>Сообщение и/или презентация по теме «Виды сварочных аппаратов», «Из истории развития сварочных аппаратов»</w:t>
            </w:r>
          </w:p>
        </w:tc>
        <w:tc>
          <w:tcPr>
            <w:tcW w:w="2552" w:type="dxa"/>
            <w:vAlign w:val="center"/>
          </w:tcPr>
          <w:p w14:paraId="72526818" w14:textId="77777777" w:rsidR="00CF4F39" w:rsidRDefault="00E46F72">
            <w:pPr>
              <w:jc w:val="center"/>
              <w:rPr>
                <w:b/>
              </w:rPr>
            </w:pPr>
            <w:r>
              <w:rPr>
                <w:b/>
              </w:rPr>
              <w:t>8</w:t>
            </w:r>
          </w:p>
        </w:tc>
        <w:tc>
          <w:tcPr>
            <w:tcW w:w="850" w:type="dxa"/>
          </w:tcPr>
          <w:p w14:paraId="5E704D70" w14:textId="77777777" w:rsidR="00CF4F39" w:rsidRDefault="00E46F72">
            <w:r>
              <w:t>ОК 5</w:t>
            </w:r>
          </w:p>
        </w:tc>
        <w:tc>
          <w:tcPr>
            <w:tcW w:w="1559" w:type="dxa"/>
          </w:tcPr>
          <w:p w14:paraId="1557B11C" w14:textId="77777777" w:rsidR="00CF4F39" w:rsidRDefault="00E46F72">
            <w:r>
              <w:t>Уо 05.01</w:t>
            </w:r>
          </w:p>
          <w:p w14:paraId="60323678" w14:textId="77777777" w:rsidR="00CF4F39" w:rsidRDefault="00E46F72">
            <w:r>
              <w:t>Зо 05.01</w:t>
            </w:r>
          </w:p>
          <w:p w14:paraId="01607563" w14:textId="77777777" w:rsidR="00CF4F39" w:rsidRDefault="00E46F72">
            <w:r>
              <w:t>Уо 05.02</w:t>
            </w:r>
          </w:p>
          <w:p w14:paraId="6C83F7A2" w14:textId="77777777" w:rsidR="00CF4F39" w:rsidRDefault="00E46F72">
            <w:r>
              <w:t>Зо 05.02</w:t>
            </w:r>
          </w:p>
          <w:p w14:paraId="1DBFE330" w14:textId="77777777" w:rsidR="00CF4F39" w:rsidRDefault="00E46F72">
            <w:r>
              <w:t>Уо 05.03</w:t>
            </w:r>
          </w:p>
          <w:p w14:paraId="657B65A7" w14:textId="77777777" w:rsidR="00CF4F39" w:rsidRDefault="00CF4F39"/>
        </w:tc>
      </w:tr>
      <w:tr w:rsidR="00CF4F39" w14:paraId="08A8B62E" w14:textId="77777777">
        <w:trPr>
          <w:trHeight w:val="20"/>
        </w:trPr>
        <w:tc>
          <w:tcPr>
            <w:tcW w:w="9209" w:type="dxa"/>
            <w:gridSpan w:val="2"/>
          </w:tcPr>
          <w:p w14:paraId="3BE33F6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sz w:val="24"/>
                <w:szCs w:val="24"/>
              </w:rPr>
              <w:t>Раздел 5 Экология</w:t>
            </w:r>
          </w:p>
        </w:tc>
        <w:tc>
          <w:tcPr>
            <w:tcW w:w="2552" w:type="dxa"/>
            <w:vAlign w:val="center"/>
          </w:tcPr>
          <w:p w14:paraId="18039188" w14:textId="77777777" w:rsidR="00CF4F39" w:rsidRDefault="00E46F72">
            <w:pPr>
              <w:jc w:val="center"/>
              <w:rPr>
                <w:b/>
              </w:rPr>
            </w:pPr>
            <w:r>
              <w:rPr>
                <w:b/>
              </w:rPr>
              <w:t>12</w:t>
            </w:r>
          </w:p>
        </w:tc>
        <w:tc>
          <w:tcPr>
            <w:tcW w:w="850" w:type="dxa"/>
          </w:tcPr>
          <w:p w14:paraId="5BF2DCB4" w14:textId="77777777" w:rsidR="00CF4F39" w:rsidRDefault="00CF4F39"/>
        </w:tc>
        <w:tc>
          <w:tcPr>
            <w:tcW w:w="1559" w:type="dxa"/>
          </w:tcPr>
          <w:p w14:paraId="0F09DE7A" w14:textId="77777777" w:rsidR="00CF4F39" w:rsidRDefault="00CF4F39"/>
        </w:tc>
      </w:tr>
      <w:tr w:rsidR="00CF4F39" w14:paraId="60DE6F05" w14:textId="77777777">
        <w:trPr>
          <w:trHeight w:val="20"/>
        </w:trPr>
        <w:tc>
          <w:tcPr>
            <w:tcW w:w="2353" w:type="dxa"/>
            <w:vMerge w:val="restart"/>
          </w:tcPr>
          <w:p w14:paraId="4B61BD9B" w14:textId="77777777" w:rsidR="00CF4F39" w:rsidRDefault="00E46F72">
            <w:pPr>
              <w:rPr>
                <w:b/>
              </w:rPr>
            </w:pPr>
            <w:r>
              <w:rPr>
                <w:b/>
              </w:rPr>
              <w:t xml:space="preserve">Тема 5.1. </w:t>
            </w:r>
          </w:p>
          <w:p w14:paraId="7FB3B44D" w14:textId="77777777" w:rsidR="00CF4F39" w:rsidRDefault="00E46F72">
            <w:pPr>
              <w:rPr>
                <w:b/>
              </w:rPr>
            </w:pPr>
            <w:r>
              <w:rPr>
                <w:b/>
              </w:rPr>
              <w:lastRenderedPageBreak/>
              <w:t xml:space="preserve">Проблемы экология </w:t>
            </w:r>
          </w:p>
        </w:tc>
        <w:tc>
          <w:tcPr>
            <w:tcW w:w="6856" w:type="dxa"/>
          </w:tcPr>
          <w:p w14:paraId="2C18FBBD" w14:textId="77777777" w:rsidR="00CF4F39" w:rsidRDefault="00E46F72">
            <w:pPr>
              <w:rPr>
                <w:b/>
              </w:rPr>
            </w:pPr>
            <w:r>
              <w:rPr>
                <w:b/>
              </w:rPr>
              <w:lastRenderedPageBreak/>
              <w:t>Содержание учебного материала</w:t>
            </w:r>
          </w:p>
        </w:tc>
        <w:tc>
          <w:tcPr>
            <w:tcW w:w="2552" w:type="dxa"/>
            <w:vAlign w:val="center"/>
          </w:tcPr>
          <w:p w14:paraId="557E4E9C" w14:textId="77777777" w:rsidR="00CF4F39" w:rsidRDefault="00E46F72">
            <w:pPr>
              <w:jc w:val="center"/>
              <w:rPr>
                <w:b/>
              </w:rPr>
            </w:pPr>
            <w:r>
              <w:rPr>
                <w:b/>
              </w:rPr>
              <w:t>12/8</w:t>
            </w:r>
          </w:p>
        </w:tc>
        <w:tc>
          <w:tcPr>
            <w:tcW w:w="850" w:type="dxa"/>
            <w:vMerge w:val="restart"/>
          </w:tcPr>
          <w:p w14:paraId="699AA56A" w14:textId="77777777" w:rsidR="00CF4F39" w:rsidRDefault="00E46F72">
            <w:r>
              <w:t>ОК 2</w:t>
            </w:r>
          </w:p>
          <w:p w14:paraId="6CC8BF2D" w14:textId="77777777" w:rsidR="00CF4F39" w:rsidRDefault="00CF4F39"/>
          <w:p w14:paraId="6C5B2239" w14:textId="77777777" w:rsidR="00CF4F39" w:rsidRDefault="00E46F72">
            <w:r>
              <w:t>ОК 3</w:t>
            </w:r>
          </w:p>
          <w:p w14:paraId="7F3CCEBA" w14:textId="77777777" w:rsidR="00CF4F39" w:rsidRDefault="00CF4F39"/>
          <w:p w14:paraId="5AD3B6AC" w14:textId="77777777" w:rsidR="00CF4F39" w:rsidRDefault="00CF4F39"/>
          <w:p w14:paraId="0713BD21" w14:textId="77777777" w:rsidR="00CF4F39" w:rsidRDefault="00E46F72">
            <w:pPr>
              <w:rPr>
                <w:b/>
              </w:rPr>
            </w:pPr>
            <w:r>
              <w:t>ОК 4</w:t>
            </w:r>
          </w:p>
        </w:tc>
        <w:tc>
          <w:tcPr>
            <w:tcW w:w="1559" w:type="dxa"/>
            <w:vMerge w:val="restart"/>
          </w:tcPr>
          <w:p w14:paraId="1B4B49E5" w14:textId="77777777" w:rsidR="00CF4F39" w:rsidRDefault="00E46F72">
            <w:r>
              <w:lastRenderedPageBreak/>
              <w:t>Уо 02.01</w:t>
            </w:r>
          </w:p>
          <w:p w14:paraId="325EA4CB" w14:textId="77777777" w:rsidR="00CF4F39" w:rsidRDefault="00E46F72">
            <w:r>
              <w:lastRenderedPageBreak/>
              <w:t>Зо 02.01</w:t>
            </w:r>
          </w:p>
          <w:p w14:paraId="73E4C7F9" w14:textId="77777777" w:rsidR="00CF4F39" w:rsidRDefault="00E46F72">
            <w:r>
              <w:t>Уо 02.02</w:t>
            </w:r>
          </w:p>
          <w:p w14:paraId="2AD89F8F" w14:textId="77777777" w:rsidR="00CF4F39" w:rsidRDefault="00E46F72">
            <w:r>
              <w:t>Зо 02.02</w:t>
            </w:r>
          </w:p>
          <w:p w14:paraId="536DED6A" w14:textId="77777777" w:rsidR="00CF4F39" w:rsidRDefault="00E46F72">
            <w:r>
              <w:t>Уо 03.01</w:t>
            </w:r>
          </w:p>
          <w:p w14:paraId="3B39EBC0" w14:textId="77777777" w:rsidR="00CF4F39" w:rsidRDefault="00E46F72">
            <w:r>
              <w:t>Зо 03.01</w:t>
            </w:r>
          </w:p>
          <w:p w14:paraId="38160256" w14:textId="77777777" w:rsidR="00CF4F39" w:rsidRDefault="00E46F72">
            <w:r>
              <w:t>Уо 03.02</w:t>
            </w:r>
          </w:p>
          <w:p w14:paraId="3F647210" w14:textId="77777777" w:rsidR="00CF4F39" w:rsidRDefault="00E46F72">
            <w:r>
              <w:t>Зо 03.02</w:t>
            </w:r>
          </w:p>
          <w:p w14:paraId="0B789AF8" w14:textId="77777777" w:rsidR="00CF4F39" w:rsidRDefault="00E46F72">
            <w:r>
              <w:t>Уо 04.01</w:t>
            </w:r>
          </w:p>
          <w:p w14:paraId="2CDDD6B0" w14:textId="77777777" w:rsidR="00CF4F39" w:rsidRDefault="00E46F72">
            <w:r>
              <w:t>Зо 04.01</w:t>
            </w:r>
          </w:p>
          <w:p w14:paraId="5581F96D" w14:textId="77777777" w:rsidR="00CF4F39" w:rsidRDefault="00E46F72">
            <w:r>
              <w:t>Уо 04.02</w:t>
            </w:r>
          </w:p>
          <w:p w14:paraId="764A9C1E" w14:textId="77777777" w:rsidR="00CF4F39" w:rsidRDefault="00E46F72">
            <w:r>
              <w:t>Зо 04.02</w:t>
            </w:r>
          </w:p>
          <w:p w14:paraId="27541CB7" w14:textId="77777777" w:rsidR="00CF4F39" w:rsidRDefault="00CF4F39">
            <w:pPr>
              <w:rPr>
                <w:b/>
              </w:rPr>
            </w:pPr>
          </w:p>
        </w:tc>
      </w:tr>
      <w:tr w:rsidR="00CF4F39" w14:paraId="55C52397" w14:textId="77777777">
        <w:trPr>
          <w:trHeight w:val="20"/>
        </w:trPr>
        <w:tc>
          <w:tcPr>
            <w:tcW w:w="2353" w:type="dxa"/>
            <w:vMerge/>
          </w:tcPr>
          <w:p w14:paraId="50560B27" w14:textId="77777777" w:rsidR="00CF4F39" w:rsidRDefault="00CF4F39">
            <w:pPr>
              <w:pBdr>
                <w:top w:val="nil"/>
                <w:left w:val="nil"/>
                <w:bottom w:val="nil"/>
                <w:right w:val="nil"/>
                <w:between w:val="nil"/>
              </w:pBdr>
              <w:spacing w:line="276" w:lineRule="auto"/>
              <w:rPr>
                <w:b/>
              </w:rPr>
            </w:pPr>
          </w:p>
        </w:tc>
        <w:tc>
          <w:tcPr>
            <w:tcW w:w="6856" w:type="dxa"/>
          </w:tcPr>
          <w:p w14:paraId="0FF6A612" w14:textId="77777777" w:rsidR="00CF4F39" w:rsidRDefault="00E46F72">
            <w:pPr>
              <w:pBdr>
                <w:top w:val="nil"/>
                <w:left w:val="nil"/>
                <w:bottom w:val="nil"/>
                <w:right w:val="nil"/>
                <w:between w:val="nil"/>
              </w:pBdr>
              <w:jc w:val="both"/>
              <w:rPr>
                <w:sz w:val="24"/>
                <w:szCs w:val="24"/>
              </w:rPr>
            </w:pPr>
            <w:r>
              <w:rPr>
                <w:sz w:val="24"/>
                <w:szCs w:val="24"/>
              </w:rPr>
              <w:t>Инфинитив, его формы;</w:t>
            </w:r>
          </w:p>
          <w:p w14:paraId="044DBE49" w14:textId="77777777" w:rsidR="00CF4F39" w:rsidRDefault="00E46F72">
            <w:pPr>
              <w:rPr>
                <w:b/>
              </w:rPr>
            </w:pPr>
            <w:r>
              <w:rPr>
                <w:sz w:val="24"/>
                <w:szCs w:val="24"/>
              </w:rPr>
              <w:t>неопределенные местоимения</w:t>
            </w:r>
          </w:p>
        </w:tc>
        <w:tc>
          <w:tcPr>
            <w:tcW w:w="2552" w:type="dxa"/>
            <w:vAlign w:val="center"/>
          </w:tcPr>
          <w:p w14:paraId="35899D69" w14:textId="77777777" w:rsidR="00CF4F39" w:rsidRDefault="00E46F72">
            <w:pPr>
              <w:jc w:val="center"/>
            </w:pPr>
            <w:r>
              <w:t>4</w:t>
            </w:r>
          </w:p>
        </w:tc>
        <w:tc>
          <w:tcPr>
            <w:tcW w:w="850" w:type="dxa"/>
            <w:vMerge/>
          </w:tcPr>
          <w:p w14:paraId="7B688308" w14:textId="77777777" w:rsidR="00CF4F39" w:rsidRDefault="00CF4F39">
            <w:pPr>
              <w:pBdr>
                <w:top w:val="nil"/>
                <w:left w:val="nil"/>
                <w:bottom w:val="nil"/>
                <w:right w:val="nil"/>
                <w:between w:val="nil"/>
              </w:pBdr>
              <w:spacing w:line="276" w:lineRule="auto"/>
            </w:pPr>
          </w:p>
        </w:tc>
        <w:tc>
          <w:tcPr>
            <w:tcW w:w="1559" w:type="dxa"/>
            <w:vMerge/>
          </w:tcPr>
          <w:p w14:paraId="7377CB74" w14:textId="77777777" w:rsidR="00CF4F39" w:rsidRDefault="00CF4F39">
            <w:pPr>
              <w:pBdr>
                <w:top w:val="nil"/>
                <w:left w:val="nil"/>
                <w:bottom w:val="nil"/>
                <w:right w:val="nil"/>
                <w:between w:val="nil"/>
              </w:pBdr>
              <w:spacing w:line="276" w:lineRule="auto"/>
            </w:pPr>
          </w:p>
        </w:tc>
      </w:tr>
      <w:tr w:rsidR="00CF4F39" w14:paraId="5EBD511F" w14:textId="77777777">
        <w:trPr>
          <w:trHeight w:val="20"/>
        </w:trPr>
        <w:tc>
          <w:tcPr>
            <w:tcW w:w="2353" w:type="dxa"/>
            <w:vMerge/>
          </w:tcPr>
          <w:p w14:paraId="06F33AD7" w14:textId="77777777" w:rsidR="00CF4F39" w:rsidRDefault="00CF4F39">
            <w:pPr>
              <w:pBdr>
                <w:top w:val="nil"/>
                <w:left w:val="nil"/>
                <w:bottom w:val="nil"/>
                <w:right w:val="nil"/>
                <w:between w:val="nil"/>
              </w:pBdr>
              <w:spacing w:line="276" w:lineRule="auto"/>
            </w:pPr>
          </w:p>
        </w:tc>
        <w:tc>
          <w:tcPr>
            <w:tcW w:w="6856" w:type="dxa"/>
          </w:tcPr>
          <w:p w14:paraId="3C24FB8F" w14:textId="77777777" w:rsidR="00CF4F39" w:rsidRDefault="00E46F72">
            <w:pPr>
              <w:rPr>
                <w:b/>
              </w:rPr>
            </w:pPr>
            <w:r>
              <w:rPr>
                <w:b/>
              </w:rPr>
              <w:t>в том числе практические занятия</w:t>
            </w:r>
          </w:p>
        </w:tc>
        <w:tc>
          <w:tcPr>
            <w:tcW w:w="2552" w:type="dxa"/>
            <w:vAlign w:val="center"/>
          </w:tcPr>
          <w:p w14:paraId="71D3724A" w14:textId="77777777" w:rsidR="00CF4F39" w:rsidRDefault="00E46F72">
            <w:pPr>
              <w:jc w:val="center"/>
              <w:rPr>
                <w:b/>
              </w:rPr>
            </w:pPr>
            <w:r>
              <w:rPr>
                <w:b/>
              </w:rPr>
              <w:t>8</w:t>
            </w:r>
          </w:p>
        </w:tc>
        <w:tc>
          <w:tcPr>
            <w:tcW w:w="850" w:type="dxa"/>
            <w:vMerge/>
          </w:tcPr>
          <w:p w14:paraId="57D47CD0" w14:textId="77777777" w:rsidR="00CF4F39" w:rsidRDefault="00CF4F39">
            <w:pPr>
              <w:pBdr>
                <w:top w:val="nil"/>
                <w:left w:val="nil"/>
                <w:bottom w:val="nil"/>
                <w:right w:val="nil"/>
                <w:between w:val="nil"/>
              </w:pBdr>
              <w:spacing w:line="276" w:lineRule="auto"/>
              <w:rPr>
                <w:b/>
              </w:rPr>
            </w:pPr>
          </w:p>
        </w:tc>
        <w:tc>
          <w:tcPr>
            <w:tcW w:w="1559" w:type="dxa"/>
            <w:vMerge/>
          </w:tcPr>
          <w:p w14:paraId="0DC52230" w14:textId="77777777" w:rsidR="00CF4F39" w:rsidRDefault="00CF4F39">
            <w:pPr>
              <w:pBdr>
                <w:top w:val="nil"/>
                <w:left w:val="nil"/>
                <w:bottom w:val="nil"/>
                <w:right w:val="nil"/>
                <w:between w:val="nil"/>
              </w:pBdr>
              <w:spacing w:line="276" w:lineRule="auto"/>
              <w:rPr>
                <w:b/>
              </w:rPr>
            </w:pPr>
          </w:p>
        </w:tc>
      </w:tr>
      <w:tr w:rsidR="00CF4F39" w14:paraId="2BB67260" w14:textId="77777777">
        <w:trPr>
          <w:trHeight w:val="20"/>
        </w:trPr>
        <w:tc>
          <w:tcPr>
            <w:tcW w:w="2353" w:type="dxa"/>
            <w:vMerge/>
          </w:tcPr>
          <w:p w14:paraId="1FDDE941" w14:textId="77777777" w:rsidR="00CF4F39" w:rsidRDefault="00CF4F39">
            <w:pPr>
              <w:pBdr>
                <w:top w:val="nil"/>
                <w:left w:val="nil"/>
                <w:bottom w:val="nil"/>
                <w:right w:val="nil"/>
                <w:between w:val="nil"/>
              </w:pBdr>
              <w:spacing w:line="276" w:lineRule="auto"/>
              <w:rPr>
                <w:b/>
              </w:rPr>
            </w:pPr>
          </w:p>
        </w:tc>
        <w:tc>
          <w:tcPr>
            <w:tcW w:w="6856" w:type="dxa"/>
          </w:tcPr>
          <w:p w14:paraId="1F4A3809" w14:textId="77777777" w:rsidR="00CF4F39" w:rsidRDefault="00E46F72">
            <w:pPr>
              <w:rPr>
                <w:sz w:val="24"/>
                <w:szCs w:val="24"/>
              </w:rPr>
            </w:pPr>
            <w:r>
              <w:rPr>
                <w:sz w:val="24"/>
                <w:szCs w:val="24"/>
              </w:rPr>
              <w:t>Экология. Работа с лексикой и текстом.</w:t>
            </w:r>
          </w:p>
        </w:tc>
        <w:tc>
          <w:tcPr>
            <w:tcW w:w="2552" w:type="dxa"/>
            <w:vAlign w:val="center"/>
          </w:tcPr>
          <w:p w14:paraId="7D546770" w14:textId="77777777" w:rsidR="00CF4F39" w:rsidRDefault="00E46F72">
            <w:pPr>
              <w:jc w:val="center"/>
            </w:pPr>
            <w:r>
              <w:t>2</w:t>
            </w:r>
          </w:p>
        </w:tc>
        <w:tc>
          <w:tcPr>
            <w:tcW w:w="850" w:type="dxa"/>
            <w:vMerge/>
          </w:tcPr>
          <w:p w14:paraId="2A114068" w14:textId="77777777" w:rsidR="00CF4F39" w:rsidRDefault="00CF4F39">
            <w:pPr>
              <w:pBdr>
                <w:top w:val="nil"/>
                <w:left w:val="nil"/>
                <w:bottom w:val="nil"/>
                <w:right w:val="nil"/>
                <w:between w:val="nil"/>
              </w:pBdr>
              <w:spacing w:line="276" w:lineRule="auto"/>
            </w:pPr>
          </w:p>
        </w:tc>
        <w:tc>
          <w:tcPr>
            <w:tcW w:w="1559" w:type="dxa"/>
            <w:vMerge/>
          </w:tcPr>
          <w:p w14:paraId="72E08E0D" w14:textId="77777777" w:rsidR="00CF4F39" w:rsidRDefault="00CF4F39">
            <w:pPr>
              <w:pBdr>
                <w:top w:val="nil"/>
                <w:left w:val="nil"/>
                <w:bottom w:val="nil"/>
                <w:right w:val="nil"/>
                <w:between w:val="nil"/>
              </w:pBdr>
              <w:spacing w:line="276" w:lineRule="auto"/>
            </w:pPr>
          </w:p>
        </w:tc>
      </w:tr>
      <w:tr w:rsidR="00CF4F39" w14:paraId="186E8EB7" w14:textId="77777777">
        <w:trPr>
          <w:trHeight w:val="20"/>
        </w:trPr>
        <w:tc>
          <w:tcPr>
            <w:tcW w:w="2353" w:type="dxa"/>
            <w:vMerge/>
          </w:tcPr>
          <w:p w14:paraId="114E84DA" w14:textId="77777777" w:rsidR="00CF4F39" w:rsidRDefault="00CF4F39">
            <w:pPr>
              <w:pBdr>
                <w:top w:val="nil"/>
                <w:left w:val="nil"/>
                <w:bottom w:val="nil"/>
                <w:right w:val="nil"/>
                <w:between w:val="nil"/>
              </w:pBdr>
              <w:spacing w:line="276" w:lineRule="auto"/>
            </w:pPr>
          </w:p>
        </w:tc>
        <w:tc>
          <w:tcPr>
            <w:tcW w:w="6856" w:type="dxa"/>
          </w:tcPr>
          <w:p w14:paraId="0C4B469C" w14:textId="77777777" w:rsidR="00CF4F39" w:rsidRDefault="00E46F72">
            <w:pPr>
              <w:rPr>
                <w:sz w:val="24"/>
                <w:szCs w:val="24"/>
              </w:rPr>
            </w:pPr>
            <w:r>
              <w:rPr>
                <w:sz w:val="24"/>
                <w:szCs w:val="24"/>
              </w:rPr>
              <w:t>Экология: проблемы и их решения. Введение новой лексики по теме. Лексико-грамматические упражнения.</w:t>
            </w:r>
          </w:p>
        </w:tc>
        <w:tc>
          <w:tcPr>
            <w:tcW w:w="2552" w:type="dxa"/>
            <w:vAlign w:val="center"/>
          </w:tcPr>
          <w:p w14:paraId="3EE096FA" w14:textId="77777777" w:rsidR="00CF4F39" w:rsidRDefault="00E46F72">
            <w:pPr>
              <w:jc w:val="center"/>
            </w:pPr>
            <w:r>
              <w:t>2</w:t>
            </w:r>
          </w:p>
        </w:tc>
        <w:tc>
          <w:tcPr>
            <w:tcW w:w="850" w:type="dxa"/>
            <w:vMerge/>
          </w:tcPr>
          <w:p w14:paraId="490CD986" w14:textId="77777777" w:rsidR="00CF4F39" w:rsidRDefault="00CF4F39">
            <w:pPr>
              <w:pBdr>
                <w:top w:val="nil"/>
                <w:left w:val="nil"/>
                <w:bottom w:val="nil"/>
                <w:right w:val="nil"/>
                <w:between w:val="nil"/>
              </w:pBdr>
              <w:spacing w:line="276" w:lineRule="auto"/>
            </w:pPr>
          </w:p>
        </w:tc>
        <w:tc>
          <w:tcPr>
            <w:tcW w:w="1559" w:type="dxa"/>
            <w:vMerge/>
          </w:tcPr>
          <w:p w14:paraId="0D01C851" w14:textId="77777777" w:rsidR="00CF4F39" w:rsidRDefault="00CF4F39">
            <w:pPr>
              <w:pBdr>
                <w:top w:val="nil"/>
                <w:left w:val="nil"/>
                <w:bottom w:val="nil"/>
                <w:right w:val="nil"/>
                <w:between w:val="nil"/>
              </w:pBdr>
              <w:spacing w:line="276" w:lineRule="auto"/>
            </w:pPr>
          </w:p>
        </w:tc>
      </w:tr>
      <w:tr w:rsidR="00CF4F39" w14:paraId="49D67D78" w14:textId="77777777">
        <w:trPr>
          <w:trHeight w:val="20"/>
        </w:trPr>
        <w:tc>
          <w:tcPr>
            <w:tcW w:w="2353" w:type="dxa"/>
            <w:vMerge/>
          </w:tcPr>
          <w:p w14:paraId="6465BA4D" w14:textId="77777777" w:rsidR="00CF4F39" w:rsidRDefault="00CF4F39">
            <w:pPr>
              <w:pBdr>
                <w:top w:val="nil"/>
                <w:left w:val="nil"/>
                <w:bottom w:val="nil"/>
                <w:right w:val="nil"/>
                <w:between w:val="nil"/>
              </w:pBdr>
              <w:spacing w:line="276" w:lineRule="auto"/>
            </w:pPr>
          </w:p>
        </w:tc>
        <w:tc>
          <w:tcPr>
            <w:tcW w:w="6856" w:type="dxa"/>
          </w:tcPr>
          <w:p w14:paraId="2DA9022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4"/>
                <w:szCs w:val="24"/>
              </w:rPr>
              <w:t>Влияние   инновационных технологий на здоровье человека</w:t>
            </w:r>
          </w:p>
        </w:tc>
        <w:tc>
          <w:tcPr>
            <w:tcW w:w="2552" w:type="dxa"/>
            <w:vAlign w:val="center"/>
          </w:tcPr>
          <w:p w14:paraId="47C548E5" w14:textId="77777777" w:rsidR="00CF4F39" w:rsidRDefault="00E46F72">
            <w:pPr>
              <w:jc w:val="center"/>
            </w:pPr>
            <w:r>
              <w:t>2</w:t>
            </w:r>
          </w:p>
        </w:tc>
        <w:tc>
          <w:tcPr>
            <w:tcW w:w="850" w:type="dxa"/>
            <w:vMerge/>
          </w:tcPr>
          <w:p w14:paraId="768A5D25" w14:textId="77777777" w:rsidR="00CF4F39" w:rsidRDefault="00CF4F39">
            <w:pPr>
              <w:pBdr>
                <w:top w:val="nil"/>
                <w:left w:val="nil"/>
                <w:bottom w:val="nil"/>
                <w:right w:val="nil"/>
                <w:between w:val="nil"/>
              </w:pBdr>
              <w:spacing w:line="276" w:lineRule="auto"/>
            </w:pPr>
          </w:p>
        </w:tc>
        <w:tc>
          <w:tcPr>
            <w:tcW w:w="1559" w:type="dxa"/>
            <w:vMerge/>
          </w:tcPr>
          <w:p w14:paraId="35243A1F" w14:textId="77777777" w:rsidR="00CF4F39" w:rsidRDefault="00CF4F39">
            <w:pPr>
              <w:pBdr>
                <w:top w:val="nil"/>
                <w:left w:val="nil"/>
                <w:bottom w:val="nil"/>
                <w:right w:val="nil"/>
                <w:between w:val="nil"/>
              </w:pBdr>
              <w:spacing w:line="276" w:lineRule="auto"/>
            </w:pPr>
          </w:p>
        </w:tc>
      </w:tr>
      <w:tr w:rsidR="00CF4F39" w14:paraId="5AF1AB51" w14:textId="77777777">
        <w:trPr>
          <w:trHeight w:val="20"/>
        </w:trPr>
        <w:tc>
          <w:tcPr>
            <w:tcW w:w="2353" w:type="dxa"/>
            <w:vMerge/>
          </w:tcPr>
          <w:p w14:paraId="44984600" w14:textId="77777777" w:rsidR="00CF4F39" w:rsidRDefault="00CF4F39">
            <w:pPr>
              <w:pBdr>
                <w:top w:val="nil"/>
                <w:left w:val="nil"/>
                <w:bottom w:val="nil"/>
                <w:right w:val="nil"/>
                <w:between w:val="nil"/>
              </w:pBdr>
              <w:spacing w:line="276" w:lineRule="auto"/>
            </w:pPr>
          </w:p>
        </w:tc>
        <w:tc>
          <w:tcPr>
            <w:tcW w:w="6856" w:type="dxa"/>
          </w:tcPr>
          <w:p w14:paraId="20C24C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sz w:val="24"/>
                <w:szCs w:val="24"/>
              </w:rPr>
              <w:t>Активизация лексики. Работа с текстом. Контрольные чтение и перевод.</w:t>
            </w:r>
          </w:p>
        </w:tc>
        <w:tc>
          <w:tcPr>
            <w:tcW w:w="2552" w:type="dxa"/>
            <w:vAlign w:val="center"/>
          </w:tcPr>
          <w:p w14:paraId="590E4BFB" w14:textId="77777777" w:rsidR="00CF4F39" w:rsidRDefault="00E46F72">
            <w:pPr>
              <w:jc w:val="center"/>
            </w:pPr>
            <w:r>
              <w:t>2</w:t>
            </w:r>
          </w:p>
        </w:tc>
        <w:tc>
          <w:tcPr>
            <w:tcW w:w="850" w:type="dxa"/>
            <w:vMerge/>
          </w:tcPr>
          <w:p w14:paraId="1485D040" w14:textId="77777777" w:rsidR="00CF4F39" w:rsidRDefault="00CF4F39">
            <w:pPr>
              <w:pBdr>
                <w:top w:val="nil"/>
                <w:left w:val="nil"/>
                <w:bottom w:val="nil"/>
                <w:right w:val="nil"/>
                <w:between w:val="nil"/>
              </w:pBdr>
              <w:spacing w:line="276" w:lineRule="auto"/>
            </w:pPr>
          </w:p>
        </w:tc>
        <w:tc>
          <w:tcPr>
            <w:tcW w:w="1559" w:type="dxa"/>
            <w:vMerge/>
          </w:tcPr>
          <w:p w14:paraId="6C92E896" w14:textId="77777777" w:rsidR="00CF4F39" w:rsidRDefault="00CF4F39">
            <w:pPr>
              <w:pBdr>
                <w:top w:val="nil"/>
                <w:left w:val="nil"/>
                <w:bottom w:val="nil"/>
                <w:right w:val="nil"/>
                <w:between w:val="nil"/>
              </w:pBdr>
              <w:spacing w:line="276" w:lineRule="auto"/>
            </w:pPr>
          </w:p>
        </w:tc>
      </w:tr>
      <w:tr w:rsidR="00CF4F39" w14:paraId="1DC3B980" w14:textId="77777777">
        <w:trPr>
          <w:trHeight w:val="20"/>
        </w:trPr>
        <w:tc>
          <w:tcPr>
            <w:tcW w:w="2353" w:type="dxa"/>
            <w:vMerge/>
          </w:tcPr>
          <w:p w14:paraId="044620C4" w14:textId="77777777" w:rsidR="00CF4F39" w:rsidRDefault="00CF4F39">
            <w:pPr>
              <w:pBdr>
                <w:top w:val="nil"/>
                <w:left w:val="nil"/>
                <w:bottom w:val="nil"/>
                <w:right w:val="nil"/>
                <w:between w:val="nil"/>
              </w:pBdr>
              <w:spacing w:line="276" w:lineRule="auto"/>
            </w:pPr>
          </w:p>
        </w:tc>
        <w:tc>
          <w:tcPr>
            <w:tcW w:w="6856" w:type="dxa"/>
          </w:tcPr>
          <w:p w14:paraId="1163A69E" w14:textId="77777777" w:rsidR="00CF4F39" w:rsidRDefault="00E46F72">
            <w:pPr>
              <w:rPr>
                <w:b/>
                <w:sz w:val="24"/>
                <w:szCs w:val="24"/>
              </w:rPr>
            </w:pPr>
            <w:r>
              <w:rPr>
                <w:b/>
                <w:sz w:val="24"/>
                <w:szCs w:val="24"/>
              </w:rPr>
              <w:t xml:space="preserve">Самостоятельная работа обучающихся </w:t>
            </w:r>
          </w:p>
          <w:p w14:paraId="36FBC3B5" w14:textId="77777777" w:rsidR="00CF4F39" w:rsidRDefault="00E46F72">
            <w:pPr>
              <w:rPr>
                <w:sz w:val="28"/>
                <w:szCs w:val="28"/>
              </w:rPr>
            </w:pPr>
            <w:r>
              <w:rPr>
                <w:sz w:val="24"/>
                <w:szCs w:val="24"/>
              </w:rPr>
              <w:t>Сообщение, презентация по теме «Проблемы экологии»</w:t>
            </w:r>
          </w:p>
        </w:tc>
        <w:tc>
          <w:tcPr>
            <w:tcW w:w="2552" w:type="dxa"/>
            <w:vAlign w:val="center"/>
          </w:tcPr>
          <w:p w14:paraId="738FB517" w14:textId="77777777" w:rsidR="00CF4F39" w:rsidRDefault="00E46F72">
            <w:pPr>
              <w:jc w:val="center"/>
              <w:rPr>
                <w:b/>
              </w:rPr>
            </w:pPr>
            <w:r>
              <w:rPr>
                <w:b/>
              </w:rPr>
              <w:t>4</w:t>
            </w:r>
          </w:p>
          <w:p w14:paraId="6B23385A" w14:textId="77777777" w:rsidR="00CF4F39" w:rsidRDefault="00CF4F39">
            <w:pPr>
              <w:jc w:val="center"/>
            </w:pPr>
          </w:p>
        </w:tc>
        <w:tc>
          <w:tcPr>
            <w:tcW w:w="850" w:type="dxa"/>
          </w:tcPr>
          <w:p w14:paraId="4135BE6B" w14:textId="77777777" w:rsidR="00CF4F39" w:rsidRDefault="00E46F72">
            <w:r>
              <w:t>ОК 5</w:t>
            </w:r>
          </w:p>
        </w:tc>
        <w:tc>
          <w:tcPr>
            <w:tcW w:w="1559" w:type="dxa"/>
          </w:tcPr>
          <w:p w14:paraId="45D6F419" w14:textId="77777777" w:rsidR="00CF4F39" w:rsidRDefault="00E46F72">
            <w:r>
              <w:t>Уо 05.01</w:t>
            </w:r>
          </w:p>
          <w:p w14:paraId="625F4C21" w14:textId="77777777" w:rsidR="00CF4F39" w:rsidRDefault="00E46F72">
            <w:r>
              <w:t>Зо 05.01</w:t>
            </w:r>
          </w:p>
          <w:p w14:paraId="7CF88126" w14:textId="77777777" w:rsidR="00CF4F39" w:rsidRDefault="00E46F72">
            <w:r>
              <w:t>Уо 05.02</w:t>
            </w:r>
          </w:p>
          <w:p w14:paraId="647F95F9" w14:textId="77777777" w:rsidR="00CF4F39" w:rsidRDefault="00E46F72">
            <w:r>
              <w:t>Зо 05.02</w:t>
            </w:r>
          </w:p>
          <w:p w14:paraId="0DA96560" w14:textId="77777777" w:rsidR="00CF4F39" w:rsidRDefault="00E46F72">
            <w:r>
              <w:t>Уо 05.03</w:t>
            </w:r>
          </w:p>
          <w:p w14:paraId="36A2C747" w14:textId="77777777" w:rsidR="00CF4F39" w:rsidRDefault="00CF4F39">
            <w:pPr>
              <w:rPr>
                <w:b/>
              </w:rPr>
            </w:pPr>
          </w:p>
        </w:tc>
      </w:tr>
      <w:tr w:rsidR="00CF4F39" w14:paraId="00A549C6" w14:textId="77777777">
        <w:trPr>
          <w:trHeight w:val="20"/>
        </w:trPr>
        <w:tc>
          <w:tcPr>
            <w:tcW w:w="9209" w:type="dxa"/>
            <w:gridSpan w:val="2"/>
          </w:tcPr>
          <w:p w14:paraId="78B01AA5" w14:textId="77777777" w:rsidR="00CF4F39" w:rsidRDefault="00E46F72">
            <w:pPr>
              <w:rPr>
                <w:b/>
              </w:rPr>
            </w:pPr>
            <w:r>
              <w:rPr>
                <w:b/>
              </w:rPr>
              <w:t xml:space="preserve">Промежуточная аттестация ДИФФЕРЕНЦИРОВАНЫЙ ЗАЧЕТ </w:t>
            </w:r>
          </w:p>
        </w:tc>
        <w:tc>
          <w:tcPr>
            <w:tcW w:w="2552" w:type="dxa"/>
            <w:vAlign w:val="center"/>
          </w:tcPr>
          <w:p w14:paraId="16FB2028" w14:textId="77777777" w:rsidR="00CF4F39" w:rsidRDefault="00E46F72">
            <w:pPr>
              <w:jc w:val="center"/>
              <w:rPr>
                <w:b/>
                <w:i/>
              </w:rPr>
            </w:pPr>
            <w:r>
              <w:rPr>
                <w:b/>
                <w:i/>
              </w:rPr>
              <w:t>2</w:t>
            </w:r>
          </w:p>
        </w:tc>
        <w:tc>
          <w:tcPr>
            <w:tcW w:w="850" w:type="dxa"/>
          </w:tcPr>
          <w:p w14:paraId="3B0D6DE2" w14:textId="77777777" w:rsidR="00CF4F39" w:rsidRDefault="00CF4F39">
            <w:pPr>
              <w:rPr>
                <w:b/>
                <w:i/>
              </w:rPr>
            </w:pPr>
          </w:p>
        </w:tc>
        <w:tc>
          <w:tcPr>
            <w:tcW w:w="1559" w:type="dxa"/>
          </w:tcPr>
          <w:p w14:paraId="0D3D384B" w14:textId="77777777" w:rsidR="00CF4F39" w:rsidRDefault="00CF4F39">
            <w:pPr>
              <w:rPr>
                <w:b/>
                <w:i/>
              </w:rPr>
            </w:pPr>
          </w:p>
        </w:tc>
      </w:tr>
      <w:tr w:rsidR="00CF4F39" w14:paraId="1C33163D" w14:textId="77777777">
        <w:trPr>
          <w:trHeight w:val="20"/>
        </w:trPr>
        <w:tc>
          <w:tcPr>
            <w:tcW w:w="9209" w:type="dxa"/>
            <w:gridSpan w:val="2"/>
          </w:tcPr>
          <w:p w14:paraId="600BF111" w14:textId="77777777" w:rsidR="00CF4F39" w:rsidRDefault="00E46F72">
            <w:pPr>
              <w:rPr>
                <w:b/>
              </w:rPr>
            </w:pPr>
            <w:r>
              <w:rPr>
                <w:b/>
              </w:rPr>
              <w:t>Всего:</w:t>
            </w:r>
          </w:p>
        </w:tc>
        <w:tc>
          <w:tcPr>
            <w:tcW w:w="2552" w:type="dxa"/>
            <w:vAlign w:val="center"/>
          </w:tcPr>
          <w:p w14:paraId="452C0599" w14:textId="77777777" w:rsidR="00CF4F39" w:rsidRDefault="00E46F72">
            <w:pPr>
              <w:jc w:val="center"/>
              <w:rPr>
                <w:b/>
                <w:i/>
              </w:rPr>
            </w:pPr>
            <w:r>
              <w:rPr>
                <w:b/>
                <w:i/>
              </w:rPr>
              <w:t>134</w:t>
            </w:r>
          </w:p>
        </w:tc>
        <w:tc>
          <w:tcPr>
            <w:tcW w:w="850" w:type="dxa"/>
          </w:tcPr>
          <w:p w14:paraId="44DF9D84" w14:textId="77777777" w:rsidR="00CF4F39" w:rsidRDefault="00CF4F39">
            <w:pPr>
              <w:rPr>
                <w:b/>
                <w:i/>
              </w:rPr>
            </w:pPr>
          </w:p>
        </w:tc>
        <w:tc>
          <w:tcPr>
            <w:tcW w:w="1559" w:type="dxa"/>
          </w:tcPr>
          <w:p w14:paraId="51AAB01C" w14:textId="77777777" w:rsidR="00CF4F39" w:rsidRDefault="00CF4F39">
            <w:pPr>
              <w:rPr>
                <w:b/>
                <w:i/>
              </w:rPr>
            </w:pPr>
          </w:p>
        </w:tc>
      </w:tr>
    </w:tbl>
    <w:p w14:paraId="6EE8E37F" w14:textId="77777777" w:rsidR="00CF4F39" w:rsidRDefault="00E46F72">
      <w:pPr>
        <w:jc w:val="both"/>
        <w:rPr>
          <w:i/>
        </w:rPr>
        <w:sectPr w:rsidR="00CF4F39">
          <w:pgSz w:w="16838" w:h="11906" w:orient="landscape"/>
          <w:pgMar w:top="851" w:right="1134" w:bottom="851" w:left="992" w:header="709" w:footer="709" w:gutter="0"/>
          <w:cols w:space="720"/>
        </w:sectPr>
      </w:pPr>
      <w:r>
        <w:rPr>
          <w:rFonts w:ascii="Times New Roman" w:eastAsia="Times New Roman" w:hAnsi="Times New Roman" w:cs="Times New Roman"/>
          <w:i/>
        </w:rPr>
        <w:t xml:space="preserve"> </w:t>
      </w:r>
    </w:p>
    <w:p w14:paraId="776C67F5" w14:textId="77777777" w:rsidR="00CF4F39" w:rsidRDefault="00E46F72">
      <w:pPr>
        <w:ind w:left="1353"/>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УЧЕБНОЙ ДИСЦИПЛИНЫ</w:t>
      </w:r>
    </w:p>
    <w:p w14:paraId="14DD26B4"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0322953F"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Иностранного языка в профессиональной деятельности</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оснащенный в соответствии с п. 6.1.2.1 образовательной программы по специальности 22.02.06 «Сварочное производство».</w:t>
      </w:r>
    </w:p>
    <w:p w14:paraId="60C43ACC" w14:textId="77777777" w:rsidR="00CF4F39" w:rsidRDefault="00CF4F39">
      <w:pPr>
        <w:spacing w:after="0"/>
        <w:ind w:firstLine="709"/>
        <w:jc w:val="both"/>
        <w:rPr>
          <w:rFonts w:ascii="Times New Roman" w:eastAsia="Times New Roman" w:hAnsi="Times New Roman" w:cs="Times New Roman"/>
          <w:sz w:val="28"/>
          <w:szCs w:val="28"/>
        </w:rPr>
      </w:pPr>
    </w:p>
    <w:p w14:paraId="631084B1"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0BBF7051"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448A20" w14:textId="77777777" w:rsidR="00CF4F39" w:rsidRDefault="00CF4F39">
      <w:pPr>
        <w:spacing w:after="0"/>
        <w:ind w:firstLine="709"/>
        <w:jc w:val="both"/>
        <w:rPr>
          <w:rFonts w:ascii="Times New Roman" w:eastAsia="Times New Roman" w:hAnsi="Times New Roman" w:cs="Times New Roman"/>
          <w:sz w:val="28"/>
          <w:szCs w:val="28"/>
        </w:rPr>
      </w:pPr>
    </w:p>
    <w:p w14:paraId="4273B807"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6C67CC8B" w14:textId="77777777" w:rsidR="00CF4F39" w:rsidRDefault="00E46F72">
      <w:pPr>
        <w:spacing w:after="0"/>
        <w:ind w:left="709" w:hanging="42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Безкоровайная Г.Т., Койранская Е.А., Соколова Н.И., Лаврик Г.В.  «PlanetofEnglish» Учебник английского языка для учреждений профессионального образования, 2017, ОИЦ «Академия»</w:t>
      </w:r>
    </w:p>
    <w:p w14:paraId="651ECED4" w14:textId="77777777" w:rsidR="00CF4F39" w:rsidRDefault="00E46F72">
      <w:pPr>
        <w:spacing w:after="0"/>
        <w:ind w:left="709"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Безкоровайная Г.Т., Койранская Е.А., Соколова Н.И., Лаврик Г.В. PlanetofEnglish: электронный учебно-методический комплекс английского языка для учреждений СПО. – М., 2015.</w:t>
      </w:r>
    </w:p>
    <w:p w14:paraId="69F18F3A" w14:textId="77777777" w:rsidR="00CF4F39" w:rsidRDefault="00E46F72">
      <w:pPr>
        <w:pBdr>
          <w:top w:val="nil"/>
          <w:left w:val="nil"/>
          <w:bottom w:val="nil"/>
          <w:right w:val="nil"/>
          <w:between w:val="nil"/>
        </w:pBdr>
        <w:spacing w:after="0" w:line="240" w:lineRule="auto"/>
        <w:ind w:left="709"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Голубев А.П., Балюк Н.В., Смирнова И.Б. Английский язык: учебник для студ. учреждений сред.проф. образования. — М., 2014.</w:t>
      </w:r>
    </w:p>
    <w:p w14:paraId="731099B4" w14:textId="77777777" w:rsidR="00CF4F39" w:rsidRDefault="00E46F72">
      <w:pPr>
        <w:spacing w:after="0"/>
        <w:ind w:left="709"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Голубев А.П. Английский язык для технических специальностей (EnglishforTechnicalColleges). Ростов-на-Дону «Академия», 2016.</w:t>
      </w:r>
    </w:p>
    <w:p w14:paraId="5EE59556" w14:textId="77777777" w:rsidR="00CF4F39" w:rsidRDefault="00E46F72">
      <w:pPr>
        <w:spacing w:after="0"/>
        <w:ind w:left="709"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Камянова Т. Практический курс английского языка, М: «Дом славянской книги», 2014. </w:t>
      </w:r>
    </w:p>
    <w:p w14:paraId="289EE354" w14:textId="77777777" w:rsidR="00CF4F39" w:rsidRDefault="00E46F72">
      <w:pPr>
        <w:spacing w:after="0"/>
        <w:ind w:left="709"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Мерфи Р. Грамматика сборник упражнений. Практическая грамматика «Кембридж», 2014.</w:t>
      </w:r>
    </w:p>
    <w:p w14:paraId="7283D43F" w14:textId="77777777" w:rsidR="00CF4F39" w:rsidRDefault="00E46F72">
      <w:pPr>
        <w:spacing w:after="0"/>
        <w:ind w:left="709"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Фоменко Е.А. ЕГЭ-2016. Английский язык. Тренинг. Все типы заданий, М: Легион, 2015.</w:t>
      </w:r>
    </w:p>
    <w:p w14:paraId="467260B5" w14:textId="77777777" w:rsidR="00CF4F39" w:rsidRDefault="00CF4F39">
      <w:pPr>
        <w:spacing w:after="0"/>
        <w:ind w:left="709" w:hanging="425"/>
        <w:jc w:val="both"/>
        <w:rPr>
          <w:rFonts w:ascii="Times New Roman" w:eastAsia="Times New Roman" w:hAnsi="Times New Roman" w:cs="Times New Roman"/>
          <w:sz w:val="28"/>
          <w:szCs w:val="28"/>
        </w:rPr>
      </w:pPr>
    </w:p>
    <w:p w14:paraId="2CF4E848"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4A7FD48B" w14:textId="77777777" w:rsidR="00CF4F39" w:rsidRPr="00E46F72"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Онлайновая</w:t>
      </w:r>
      <w:r w:rsidRPr="00E46F72">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rPr>
        <w:t>версии</w:t>
      </w:r>
      <w:r w:rsidRPr="00E46F72">
        <w:rPr>
          <w:rFonts w:ascii="Times New Roman" w:eastAsia="Times New Roman" w:hAnsi="Times New Roman" w:cs="Times New Roman"/>
          <w:color w:val="000000"/>
          <w:sz w:val="28"/>
          <w:szCs w:val="28"/>
          <w:lang w:val="en-US"/>
        </w:rPr>
        <w:t xml:space="preserve"> c</w:t>
      </w:r>
      <w:r>
        <w:rPr>
          <w:rFonts w:ascii="Times New Roman" w:eastAsia="Times New Roman" w:hAnsi="Times New Roman" w:cs="Times New Roman"/>
          <w:color w:val="000000"/>
          <w:sz w:val="28"/>
          <w:szCs w:val="28"/>
        </w:rPr>
        <w:t>ловарей</w:t>
      </w:r>
      <w:r w:rsidRPr="00E46F72">
        <w:rPr>
          <w:rFonts w:ascii="Times New Roman" w:eastAsia="Times New Roman" w:hAnsi="Times New Roman" w:cs="Times New Roman"/>
          <w:color w:val="000000"/>
          <w:sz w:val="28"/>
          <w:szCs w:val="28"/>
          <w:lang w:val="en-US"/>
        </w:rPr>
        <w:t xml:space="preserve">  Cambridge Dictionaries Online </w:t>
      </w:r>
      <w:hyperlink r:id="rId91">
        <w:r w:rsidRPr="00E46F72">
          <w:rPr>
            <w:rFonts w:ascii="Times New Roman" w:eastAsia="Times New Roman" w:hAnsi="Times New Roman" w:cs="Times New Roman"/>
            <w:color w:val="000000"/>
            <w:sz w:val="28"/>
            <w:szCs w:val="28"/>
            <w:lang w:val="en-US"/>
          </w:rPr>
          <w:t>http://www.dictionary.cambridge.org</w:t>
        </w:r>
      </w:hyperlink>
      <w:r w:rsidRPr="00E46F72">
        <w:rPr>
          <w:rFonts w:ascii="Times New Roman" w:eastAsia="Times New Roman" w:hAnsi="Times New Roman" w:cs="Times New Roman"/>
          <w:color w:val="000000"/>
          <w:sz w:val="28"/>
          <w:szCs w:val="28"/>
          <w:lang w:val="en-US"/>
        </w:rPr>
        <w:t xml:space="preserve"> </w:t>
      </w:r>
    </w:p>
    <w:p w14:paraId="2509AFCA"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Портал для изучающих английский язык: http://www.study.ru.</w:t>
      </w:r>
    </w:p>
    <w:p w14:paraId="7FA9A34F"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Портал для студентов и преподавателей: грамматика, тесты, идиомы, сленг.</w:t>
      </w:r>
    </w:p>
    <w:p w14:paraId="29EB001E"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Портал английского языка Study.ru </w:t>
      </w:r>
      <w:hyperlink r:id="rId92">
        <w:r>
          <w:rPr>
            <w:rFonts w:ascii="Times New Roman" w:eastAsia="Times New Roman" w:hAnsi="Times New Roman" w:cs="Times New Roman"/>
            <w:color w:val="000000"/>
            <w:sz w:val="28"/>
            <w:szCs w:val="28"/>
          </w:rPr>
          <w:t>http://www.study.ru/test/</w:t>
        </w:r>
      </w:hyperlink>
    </w:p>
    <w:p w14:paraId="37704076"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Ресурсы для изучения английского языка: http://www.englishonoline.co.uk.</w:t>
      </w:r>
    </w:p>
    <w:p w14:paraId="6865C63B"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Российское Образование. Федеральный портал http://www.edu.ru</w:t>
      </w:r>
    </w:p>
    <w:p w14:paraId="2372BDB2"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Электронные словари. "ABBYY Lingvo" - http://www.lingvo.ru</w:t>
      </w:r>
    </w:p>
    <w:p w14:paraId="03E41D99" w14:textId="77777777" w:rsidR="00CF4F39" w:rsidRDefault="00B368B5">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hyperlink r:id="rId93">
        <w:r w:rsidR="00E46F72">
          <w:rPr>
            <w:rFonts w:ascii="Times New Roman" w:eastAsia="Times New Roman" w:hAnsi="Times New Roman" w:cs="Times New Roman"/>
            <w:color w:val="000000"/>
            <w:sz w:val="28"/>
            <w:szCs w:val="28"/>
          </w:rPr>
          <w:t>http://www.eslcafe.com</w:t>
        </w:r>
      </w:hyperlink>
      <w:r w:rsidR="00E46F72">
        <w:rPr>
          <w:rFonts w:ascii="Times New Roman" w:eastAsia="Times New Roman" w:hAnsi="Times New Roman" w:cs="Times New Roman"/>
          <w:color w:val="000000"/>
          <w:sz w:val="28"/>
          <w:szCs w:val="28"/>
        </w:rPr>
        <w:t>.</w:t>
      </w:r>
    </w:p>
    <w:p w14:paraId="61503871" w14:textId="77777777" w:rsidR="00CF4F39" w:rsidRDefault="00B368B5">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hyperlink r:id="rId94">
        <w:r w:rsidR="00E46F72">
          <w:rPr>
            <w:rFonts w:ascii="Times New Roman" w:eastAsia="Times New Roman" w:hAnsi="Times New Roman" w:cs="Times New Roman"/>
            <w:color w:val="000000"/>
            <w:sz w:val="28"/>
            <w:szCs w:val="28"/>
          </w:rPr>
          <w:t>http://ege.edu.ru/</w:t>
        </w:r>
      </w:hyperlink>
    </w:p>
    <w:p w14:paraId="5D923A4A"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http://www.statgrad.org/ </w:t>
      </w:r>
    </w:p>
    <w:p w14:paraId="4DD310A8"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http://olimpiada.ru </w:t>
      </w:r>
    </w:p>
    <w:p w14:paraId="3532ECD3"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http://www.turgor.ru </w:t>
      </w:r>
    </w:p>
    <w:p w14:paraId="7DB434CA"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http://videouroki.net/ </w:t>
      </w:r>
    </w:p>
    <w:p w14:paraId="055A16EF"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http://school-collection.edu.ru </w:t>
      </w:r>
    </w:p>
    <w:p w14:paraId="6C2E7183"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http://www.encyclopedia.ru </w:t>
      </w:r>
    </w:p>
    <w:p w14:paraId="4CC5B29D" w14:textId="77777777" w:rsidR="00CF4F39" w:rsidRDefault="00B368B5">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hyperlink r:id="rId95">
        <w:r w:rsidR="00E46F72">
          <w:rPr>
            <w:rFonts w:ascii="Times New Roman" w:eastAsia="Times New Roman" w:hAnsi="Times New Roman" w:cs="Times New Roman"/>
            <w:color w:val="000000"/>
            <w:sz w:val="28"/>
            <w:szCs w:val="28"/>
          </w:rPr>
          <w:t>http://www.ed.gov.ru/</w:t>
        </w:r>
      </w:hyperlink>
      <w:r w:rsidR="00E46F72">
        <w:rPr>
          <w:rFonts w:ascii="Times New Roman" w:eastAsia="Times New Roman" w:hAnsi="Times New Roman" w:cs="Times New Roman"/>
          <w:color w:val="000000"/>
          <w:sz w:val="28"/>
          <w:szCs w:val="28"/>
        </w:rPr>
        <w:t xml:space="preserve"> </w:t>
      </w:r>
    </w:p>
    <w:p w14:paraId="57620CF9"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http://www.edu.ru </w:t>
      </w:r>
    </w:p>
    <w:p w14:paraId="6798816C" w14:textId="77777777" w:rsidR="00CF4F39" w:rsidRDefault="00B368B5">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hyperlink r:id="rId96">
        <w:r w:rsidR="00E46F72">
          <w:rPr>
            <w:rFonts w:ascii="Times New Roman" w:eastAsia="Times New Roman" w:hAnsi="Times New Roman" w:cs="Times New Roman"/>
            <w:color w:val="000000"/>
            <w:sz w:val="28"/>
            <w:szCs w:val="28"/>
          </w:rPr>
          <w:t>http://uztest.ru/</w:t>
        </w:r>
      </w:hyperlink>
    </w:p>
    <w:p w14:paraId="60AA0BB0" w14:textId="77777777" w:rsidR="00CF4F39" w:rsidRDefault="00E46F72">
      <w:pPr>
        <w:numPr>
          <w:ilvl w:val="0"/>
          <w:numId w:val="10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http://iyazyki.ru/</w:t>
      </w:r>
    </w:p>
    <w:p w14:paraId="768F37A6" w14:textId="77777777" w:rsidR="00CF4F39" w:rsidRDefault="00CF4F3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sz w:val="28"/>
          <w:szCs w:val="28"/>
        </w:rPr>
      </w:pPr>
    </w:p>
    <w:p w14:paraId="6F56DDE7" w14:textId="77777777" w:rsidR="00CF4F39" w:rsidRDefault="00E46F72">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3.2.3. Дополнительные источники </w:t>
      </w:r>
    </w:p>
    <w:p w14:paraId="728BD7D5" w14:textId="77777777" w:rsidR="00CF4F39" w:rsidRDefault="00CF4F39">
      <w:pPr>
        <w:spacing w:after="0"/>
        <w:jc w:val="both"/>
        <w:rPr>
          <w:rFonts w:ascii="Times New Roman" w:eastAsia="Times New Roman" w:hAnsi="Times New Roman" w:cs="Times New Roman"/>
          <w:b/>
          <w:i/>
          <w:sz w:val="28"/>
          <w:szCs w:val="28"/>
        </w:rPr>
      </w:pPr>
    </w:p>
    <w:p w14:paraId="79E3FC63" w14:textId="77777777" w:rsidR="00CF4F39" w:rsidRDefault="00E46F72">
      <w:pPr>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 Мюллер. Англо-русский и русско-английский словарь. –АСТ ,2015.</w:t>
      </w:r>
    </w:p>
    <w:p w14:paraId="3A56657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5"/>
        <w:jc w:val="both"/>
        <w:rPr>
          <w:rFonts w:ascii="Times New Roman" w:eastAsia="Times New Roman" w:hAnsi="Times New Roman" w:cs="Times New Roman"/>
          <w:sz w:val="26"/>
          <w:szCs w:val="26"/>
        </w:rPr>
      </w:pPr>
    </w:p>
    <w:p w14:paraId="1F7F57AE"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КОНТРОЛЬ И ОЦЕНКА РЕЗУЛЬТАТОВ ОСВОЕНИЯ  </w:t>
      </w:r>
    </w:p>
    <w:p w14:paraId="735372B1"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6363F140" w14:textId="77777777" w:rsidR="00CF4F39" w:rsidRDefault="00CF4F39">
      <w:pPr>
        <w:jc w:val="center"/>
        <w:rPr>
          <w:rFonts w:ascii="Times New Roman" w:eastAsia="Times New Roman" w:hAnsi="Times New Roman" w:cs="Times New Roman"/>
          <w:b/>
          <w:sz w:val="24"/>
          <w:szCs w:val="24"/>
        </w:rPr>
      </w:pPr>
    </w:p>
    <w:tbl>
      <w:tblPr>
        <w:tblStyle w:val="affffffffffffffffffffffffa"/>
        <w:tblW w:w="85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6"/>
        <w:gridCol w:w="3877"/>
      </w:tblGrid>
      <w:tr w:rsidR="00CF4F39" w14:paraId="309A420A" w14:textId="77777777">
        <w:trPr>
          <w:trHeight w:val="459"/>
        </w:trPr>
        <w:tc>
          <w:tcPr>
            <w:tcW w:w="4666" w:type="dxa"/>
          </w:tcPr>
          <w:p w14:paraId="0C2B1552" w14:textId="77777777" w:rsidR="00CF4F39" w:rsidRDefault="00E46F72">
            <w:pPr>
              <w:jc w:val="center"/>
              <w:rPr>
                <w:sz w:val="24"/>
                <w:szCs w:val="24"/>
              </w:rPr>
            </w:pPr>
            <w:r>
              <w:rPr>
                <w:b/>
                <w:i/>
                <w:sz w:val="24"/>
                <w:szCs w:val="24"/>
              </w:rPr>
              <w:t>Результаты обучения</w:t>
            </w:r>
          </w:p>
        </w:tc>
        <w:tc>
          <w:tcPr>
            <w:tcW w:w="3877" w:type="dxa"/>
          </w:tcPr>
          <w:p w14:paraId="6BDDA1EF" w14:textId="77777777" w:rsidR="00CF4F39" w:rsidRDefault="00E46F72">
            <w:pPr>
              <w:jc w:val="center"/>
              <w:rPr>
                <w:b/>
                <w:i/>
                <w:sz w:val="24"/>
                <w:szCs w:val="24"/>
              </w:rPr>
            </w:pPr>
            <w:r>
              <w:rPr>
                <w:b/>
                <w:i/>
                <w:sz w:val="24"/>
                <w:szCs w:val="24"/>
              </w:rPr>
              <w:t>Методы оценки</w:t>
            </w:r>
          </w:p>
        </w:tc>
      </w:tr>
      <w:tr w:rsidR="00CF4F39" w14:paraId="58D0ACBC" w14:textId="77777777">
        <w:trPr>
          <w:trHeight w:val="410"/>
        </w:trPr>
        <w:tc>
          <w:tcPr>
            <w:tcW w:w="8543" w:type="dxa"/>
            <w:gridSpan w:val="2"/>
          </w:tcPr>
          <w:p w14:paraId="28E448FC" w14:textId="77777777" w:rsidR="00CF4F39" w:rsidRDefault="00E46F72">
            <w:pPr>
              <w:rPr>
                <w:sz w:val="24"/>
                <w:szCs w:val="24"/>
              </w:rPr>
            </w:pPr>
            <w:r>
              <w:rPr>
                <w:i/>
                <w:sz w:val="24"/>
                <w:szCs w:val="24"/>
              </w:rPr>
              <w:t>Перечень знаний, осваиваемых в рамках дисциплины</w:t>
            </w:r>
          </w:p>
        </w:tc>
      </w:tr>
      <w:tr w:rsidR="00CF4F39" w14:paraId="2554AFD4" w14:textId="77777777">
        <w:trPr>
          <w:trHeight w:val="901"/>
        </w:trPr>
        <w:tc>
          <w:tcPr>
            <w:tcW w:w="4666" w:type="dxa"/>
          </w:tcPr>
          <w:p w14:paraId="587F832F" w14:textId="77777777" w:rsidR="00CF4F39" w:rsidRDefault="00E46F72">
            <w:pPr>
              <w:rPr>
                <w:sz w:val="24"/>
                <w:szCs w:val="24"/>
              </w:rPr>
            </w:pPr>
            <w:r>
              <w:rPr>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877" w:type="dxa"/>
          </w:tcPr>
          <w:p w14:paraId="2ED88894" w14:textId="77777777" w:rsidR="00CF4F39" w:rsidRDefault="00E46F72">
            <w:pPr>
              <w:rPr>
                <w:sz w:val="24"/>
                <w:szCs w:val="24"/>
              </w:rPr>
            </w:pPr>
            <w:r>
              <w:rPr>
                <w:sz w:val="24"/>
                <w:szCs w:val="24"/>
              </w:rPr>
              <w:t>Индивидуальное упражнение,</w:t>
            </w:r>
          </w:p>
          <w:p w14:paraId="43FC5BD3" w14:textId="77777777" w:rsidR="00CF4F39" w:rsidRDefault="00E46F72">
            <w:pPr>
              <w:rPr>
                <w:sz w:val="24"/>
                <w:szCs w:val="24"/>
              </w:rPr>
            </w:pPr>
            <w:r>
              <w:rPr>
                <w:sz w:val="24"/>
                <w:szCs w:val="24"/>
              </w:rPr>
              <w:t>собеседование,</w:t>
            </w:r>
          </w:p>
          <w:p w14:paraId="435B811F" w14:textId="77777777" w:rsidR="00CF4F39" w:rsidRDefault="00E46F72">
            <w:pPr>
              <w:rPr>
                <w:sz w:val="24"/>
                <w:szCs w:val="24"/>
              </w:rPr>
            </w:pPr>
            <w:r>
              <w:rPr>
                <w:sz w:val="24"/>
                <w:szCs w:val="24"/>
              </w:rPr>
              <w:t>сообщение,</w:t>
            </w:r>
          </w:p>
          <w:p w14:paraId="28756971" w14:textId="77777777" w:rsidR="00CF4F39" w:rsidRDefault="00E46F72">
            <w:pPr>
              <w:rPr>
                <w:sz w:val="24"/>
                <w:szCs w:val="24"/>
              </w:rPr>
            </w:pPr>
            <w:r>
              <w:rPr>
                <w:sz w:val="24"/>
                <w:szCs w:val="24"/>
              </w:rPr>
              <w:t xml:space="preserve">тестирование (письменное, с применением технических средств или без), </w:t>
            </w:r>
          </w:p>
          <w:p w14:paraId="3B5ACC19" w14:textId="77777777" w:rsidR="00CF4F39" w:rsidRDefault="00E46F72">
            <w:pPr>
              <w:rPr>
                <w:i/>
                <w:sz w:val="24"/>
                <w:szCs w:val="24"/>
              </w:rPr>
            </w:pPr>
            <w:r>
              <w:rPr>
                <w:sz w:val="24"/>
                <w:szCs w:val="24"/>
              </w:rPr>
              <w:t>контрольная работа.</w:t>
            </w:r>
          </w:p>
        </w:tc>
      </w:tr>
      <w:tr w:rsidR="00CF4F39" w14:paraId="7C48B59A" w14:textId="77777777">
        <w:trPr>
          <w:trHeight w:val="489"/>
        </w:trPr>
        <w:tc>
          <w:tcPr>
            <w:tcW w:w="8543" w:type="dxa"/>
            <w:gridSpan w:val="2"/>
          </w:tcPr>
          <w:p w14:paraId="3CEA1C33" w14:textId="77777777" w:rsidR="00CF4F39" w:rsidRDefault="00E46F72">
            <w:pPr>
              <w:jc w:val="both"/>
              <w:rPr>
                <w:sz w:val="24"/>
                <w:szCs w:val="24"/>
              </w:rPr>
            </w:pPr>
            <w:r>
              <w:rPr>
                <w:i/>
                <w:sz w:val="24"/>
                <w:szCs w:val="24"/>
              </w:rPr>
              <w:t>Перечень умений, осваиваемых в рамках дисциплины</w:t>
            </w:r>
          </w:p>
        </w:tc>
      </w:tr>
      <w:tr w:rsidR="00CF4F39" w14:paraId="4AE2FDDA" w14:textId="77777777">
        <w:trPr>
          <w:trHeight w:val="901"/>
        </w:trPr>
        <w:tc>
          <w:tcPr>
            <w:tcW w:w="4666" w:type="dxa"/>
          </w:tcPr>
          <w:p w14:paraId="0C6BD66D" w14:textId="77777777" w:rsidR="00CF4F39" w:rsidRDefault="00E46F72">
            <w:pPr>
              <w:jc w:val="both"/>
              <w:rPr>
                <w:sz w:val="24"/>
                <w:szCs w:val="24"/>
              </w:rPr>
            </w:pPr>
            <w:r>
              <w:rPr>
                <w:sz w:val="24"/>
                <w:szCs w:val="24"/>
              </w:rPr>
              <w:t>Общаться (устно и письменно) на иностранном языке на профессиональные и повседневные темы</w:t>
            </w:r>
          </w:p>
        </w:tc>
        <w:tc>
          <w:tcPr>
            <w:tcW w:w="3877" w:type="dxa"/>
          </w:tcPr>
          <w:p w14:paraId="200DC248" w14:textId="77777777" w:rsidR="00CF4F39" w:rsidRDefault="00E46F72">
            <w:pPr>
              <w:jc w:val="both"/>
              <w:rPr>
                <w:sz w:val="24"/>
                <w:szCs w:val="24"/>
              </w:rPr>
            </w:pPr>
            <w:r>
              <w:rPr>
                <w:sz w:val="24"/>
                <w:szCs w:val="24"/>
              </w:rPr>
              <w:t>Индивидуальное задание, коллоквиум, собеседование.</w:t>
            </w:r>
          </w:p>
        </w:tc>
      </w:tr>
      <w:tr w:rsidR="00CF4F39" w14:paraId="6256A298" w14:textId="77777777">
        <w:trPr>
          <w:trHeight w:val="901"/>
        </w:trPr>
        <w:tc>
          <w:tcPr>
            <w:tcW w:w="4666" w:type="dxa"/>
          </w:tcPr>
          <w:p w14:paraId="013168CB" w14:textId="77777777" w:rsidR="00CF4F39" w:rsidRDefault="00E46F72">
            <w:pPr>
              <w:jc w:val="both"/>
              <w:rPr>
                <w:sz w:val="24"/>
                <w:szCs w:val="24"/>
              </w:rPr>
            </w:pPr>
            <w:r>
              <w:rPr>
                <w:sz w:val="24"/>
                <w:szCs w:val="24"/>
              </w:rPr>
              <w:t xml:space="preserve">Переводить (со словарем) иностранные тексты профессиональной направленности </w:t>
            </w:r>
          </w:p>
        </w:tc>
        <w:tc>
          <w:tcPr>
            <w:tcW w:w="3877" w:type="dxa"/>
          </w:tcPr>
          <w:p w14:paraId="5F8DE9FE" w14:textId="77777777" w:rsidR="00CF4F39" w:rsidRDefault="00E46F72">
            <w:pPr>
              <w:jc w:val="both"/>
              <w:rPr>
                <w:sz w:val="24"/>
                <w:szCs w:val="24"/>
              </w:rPr>
            </w:pPr>
            <w:r>
              <w:rPr>
                <w:sz w:val="24"/>
                <w:szCs w:val="24"/>
              </w:rPr>
              <w:t xml:space="preserve">Контрольная работа. </w:t>
            </w:r>
          </w:p>
        </w:tc>
      </w:tr>
      <w:tr w:rsidR="00CF4F39" w14:paraId="1AAA7B57" w14:textId="77777777">
        <w:trPr>
          <w:trHeight w:val="901"/>
        </w:trPr>
        <w:tc>
          <w:tcPr>
            <w:tcW w:w="4666" w:type="dxa"/>
          </w:tcPr>
          <w:p w14:paraId="30A8870C" w14:textId="77777777" w:rsidR="00CF4F39" w:rsidRDefault="00E46F72">
            <w:pPr>
              <w:jc w:val="both"/>
              <w:rPr>
                <w:sz w:val="24"/>
                <w:szCs w:val="24"/>
              </w:rPr>
            </w:pPr>
            <w:r>
              <w:rPr>
                <w:sz w:val="24"/>
                <w:szCs w:val="24"/>
              </w:rPr>
              <w:t xml:space="preserve">Самостоятельно совершенствовать устную и письменную речь, пополнять словарный запас </w:t>
            </w:r>
          </w:p>
        </w:tc>
        <w:tc>
          <w:tcPr>
            <w:tcW w:w="3877" w:type="dxa"/>
          </w:tcPr>
          <w:p w14:paraId="4C51AB6E" w14:textId="77777777" w:rsidR="00CF4F39" w:rsidRDefault="00E46F72">
            <w:pPr>
              <w:rPr>
                <w:sz w:val="24"/>
                <w:szCs w:val="24"/>
              </w:rPr>
            </w:pPr>
            <w:r>
              <w:rPr>
                <w:sz w:val="24"/>
                <w:szCs w:val="24"/>
              </w:rPr>
              <w:t>Индивидуальное задание, собеседование,</w:t>
            </w:r>
          </w:p>
          <w:p w14:paraId="742A6D28" w14:textId="77777777" w:rsidR="00CF4F39" w:rsidRDefault="00E46F72">
            <w:pPr>
              <w:rPr>
                <w:sz w:val="24"/>
                <w:szCs w:val="24"/>
              </w:rPr>
            </w:pPr>
            <w:r>
              <w:rPr>
                <w:sz w:val="24"/>
                <w:szCs w:val="24"/>
              </w:rPr>
              <w:t>эссе,реферат,презентация.</w:t>
            </w:r>
          </w:p>
        </w:tc>
      </w:tr>
    </w:tbl>
    <w:p w14:paraId="194A69FC" w14:textId="77777777" w:rsidR="00CF4F39" w:rsidRDefault="00CF4F39">
      <w:pPr>
        <w:jc w:val="both"/>
        <w:rPr>
          <w:rFonts w:ascii="Times New Roman" w:eastAsia="Times New Roman" w:hAnsi="Times New Roman" w:cs="Times New Roman"/>
          <w:b/>
          <w:color w:val="000000"/>
          <w:sz w:val="24"/>
          <w:szCs w:val="24"/>
        </w:rPr>
      </w:pPr>
    </w:p>
    <w:p w14:paraId="56D0B6EC"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2006556D"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br/>
        <w:t>22.02.06 «Сварочное производство»</w:t>
      </w:r>
    </w:p>
    <w:p w14:paraId="2E07FA56" w14:textId="77777777" w:rsidR="00CF4F39" w:rsidRDefault="00CF4F39">
      <w:pPr>
        <w:jc w:val="center"/>
        <w:rPr>
          <w:rFonts w:ascii="Times New Roman" w:eastAsia="Times New Roman" w:hAnsi="Times New Roman" w:cs="Times New Roman"/>
          <w:i/>
        </w:rPr>
      </w:pPr>
    </w:p>
    <w:p w14:paraId="031B7084" w14:textId="77777777" w:rsidR="00CF4F39" w:rsidRDefault="00CF4F39">
      <w:pPr>
        <w:jc w:val="center"/>
        <w:rPr>
          <w:rFonts w:ascii="Times New Roman" w:eastAsia="Times New Roman" w:hAnsi="Times New Roman" w:cs="Times New Roman"/>
          <w:b/>
          <w:i/>
        </w:rPr>
      </w:pPr>
    </w:p>
    <w:p w14:paraId="4EB81F11" w14:textId="77777777" w:rsidR="00CF4F39" w:rsidRDefault="00CF4F39">
      <w:pPr>
        <w:jc w:val="center"/>
        <w:rPr>
          <w:rFonts w:ascii="Times New Roman" w:eastAsia="Times New Roman" w:hAnsi="Times New Roman" w:cs="Times New Roman"/>
          <w:b/>
          <w:i/>
        </w:rPr>
      </w:pPr>
    </w:p>
    <w:p w14:paraId="088CA1FA" w14:textId="77777777" w:rsidR="00CF4F39" w:rsidRDefault="00CF4F39">
      <w:pPr>
        <w:jc w:val="center"/>
        <w:rPr>
          <w:rFonts w:ascii="Times New Roman" w:eastAsia="Times New Roman" w:hAnsi="Times New Roman" w:cs="Times New Roman"/>
          <w:b/>
          <w:i/>
        </w:rPr>
      </w:pPr>
    </w:p>
    <w:p w14:paraId="162EB34A" w14:textId="77777777" w:rsidR="00CF4F39" w:rsidRDefault="00CF4F39">
      <w:pPr>
        <w:jc w:val="center"/>
        <w:rPr>
          <w:rFonts w:ascii="Times New Roman" w:eastAsia="Times New Roman" w:hAnsi="Times New Roman" w:cs="Times New Roman"/>
          <w:b/>
          <w:i/>
        </w:rPr>
      </w:pPr>
    </w:p>
    <w:p w14:paraId="18A0CB98" w14:textId="77777777" w:rsidR="00CF4F39" w:rsidRDefault="00CF4F39">
      <w:pPr>
        <w:jc w:val="center"/>
        <w:rPr>
          <w:rFonts w:ascii="Times New Roman" w:eastAsia="Times New Roman" w:hAnsi="Times New Roman" w:cs="Times New Roman"/>
          <w:b/>
          <w:i/>
        </w:rPr>
      </w:pPr>
    </w:p>
    <w:p w14:paraId="6BAF320D"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3B200087"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«ОГСЭ.04 Физическая культура»</w:t>
      </w:r>
    </w:p>
    <w:p w14:paraId="55C112C8" w14:textId="77777777" w:rsidR="00CF4F39" w:rsidRDefault="00CF4F39">
      <w:pPr>
        <w:jc w:val="center"/>
        <w:rPr>
          <w:rFonts w:ascii="Times New Roman" w:eastAsia="Times New Roman" w:hAnsi="Times New Roman" w:cs="Times New Roman"/>
          <w:b/>
          <w:i/>
        </w:rPr>
      </w:pPr>
    </w:p>
    <w:p w14:paraId="6AFA7764" w14:textId="77777777" w:rsidR="00CF4F39" w:rsidRDefault="00CF4F39">
      <w:pPr>
        <w:jc w:val="center"/>
        <w:rPr>
          <w:rFonts w:ascii="Times New Roman" w:eastAsia="Times New Roman" w:hAnsi="Times New Roman" w:cs="Times New Roman"/>
          <w:b/>
          <w:i/>
        </w:rPr>
      </w:pPr>
    </w:p>
    <w:p w14:paraId="25C33762" w14:textId="77777777" w:rsidR="00CF4F39" w:rsidRDefault="00CF4F39">
      <w:pPr>
        <w:spacing w:after="0"/>
        <w:jc w:val="center"/>
        <w:rPr>
          <w:rFonts w:ascii="Times New Roman" w:eastAsia="Times New Roman" w:hAnsi="Times New Roman" w:cs="Times New Roman"/>
          <w:b/>
          <w:sz w:val="28"/>
          <w:szCs w:val="28"/>
        </w:rPr>
      </w:pPr>
    </w:p>
    <w:p w14:paraId="4D306E69" w14:textId="77777777" w:rsidR="00CF4F39" w:rsidRDefault="00E46F72">
      <w:pPr>
        <w:spacing w:after="0" w:line="254"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«Общегуманитарный и социально-экономический учебный цикл»</w:t>
      </w:r>
    </w:p>
    <w:p w14:paraId="56089ABE"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23255ABE" w14:textId="77777777" w:rsidR="00CF4F39" w:rsidRDefault="00CF4F39">
      <w:pPr>
        <w:spacing w:line="254" w:lineRule="auto"/>
        <w:jc w:val="center"/>
        <w:rPr>
          <w:rFonts w:ascii="Times New Roman" w:eastAsia="Times New Roman" w:hAnsi="Times New Roman" w:cs="Times New Roman"/>
          <w:color w:val="000000"/>
          <w:sz w:val="28"/>
          <w:szCs w:val="28"/>
        </w:rPr>
      </w:pPr>
    </w:p>
    <w:p w14:paraId="6B16FE31" w14:textId="77777777" w:rsidR="00CF4F39" w:rsidRDefault="00CF4F39">
      <w:pPr>
        <w:jc w:val="center"/>
        <w:rPr>
          <w:rFonts w:ascii="Times New Roman" w:eastAsia="Times New Roman" w:hAnsi="Times New Roman" w:cs="Times New Roman"/>
          <w:b/>
          <w:i/>
        </w:rPr>
      </w:pPr>
    </w:p>
    <w:p w14:paraId="6C228F77" w14:textId="77777777" w:rsidR="00CF4F39" w:rsidRDefault="00CF4F39">
      <w:pPr>
        <w:rPr>
          <w:rFonts w:ascii="Times New Roman" w:eastAsia="Times New Roman" w:hAnsi="Times New Roman" w:cs="Times New Roman"/>
          <w:b/>
          <w:i/>
        </w:rPr>
      </w:pPr>
    </w:p>
    <w:p w14:paraId="04E6B734" w14:textId="77777777" w:rsidR="00CF4F39" w:rsidRDefault="00CF4F39">
      <w:pPr>
        <w:rPr>
          <w:rFonts w:ascii="Times New Roman" w:eastAsia="Times New Roman" w:hAnsi="Times New Roman" w:cs="Times New Roman"/>
          <w:b/>
          <w:i/>
        </w:rPr>
      </w:pPr>
    </w:p>
    <w:p w14:paraId="220EF9D1" w14:textId="77777777" w:rsidR="00CF4F39" w:rsidRDefault="00CF4F39">
      <w:pPr>
        <w:rPr>
          <w:rFonts w:ascii="Times New Roman" w:eastAsia="Times New Roman" w:hAnsi="Times New Roman" w:cs="Times New Roman"/>
          <w:b/>
          <w:i/>
        </w:rPr>
      </w:pPr>
    </w:p>
    <w:p w14:paraId="33929C0C" w14:textId="77777777" w:rsidR="00CF4F39" w:rsidRDefault="00CF4F39">
      <w:pPr>
        <w:rPr>
          <w:rFonts w:ascii="Times New Roman" w:eastAsia="Times New Roman" w:hAnsi="Times New Roman" w:cs="Times New Roman"/>
          <w:b/>
          <w:i/>
        </w:rPr>
      </w:pPr>
    </w:p>
    <w:p w14:paraId="1A793906" w14:textId="77777777" w:rsidR="00CF4F39" w:rsidRDefault="00CF4F39">
      <w:pPr>
        <w:rPr>
          <w:rFonts w:ascii="Times New Roman" w:eastAsia="Times New Roman" w:hAnsi="Times New Roman" w:cs="Times New Roman"/>
          <w:b/>
          <w:i/>
        </w:rPr>
      </w:pPr>
    </w:p>
    <w:p w14:paraId="378D6BA7" w14:textId="77777777" w:rsidR="00CF4F39" w:rsidRDefault="00CF4F39">
      <w:pPr>
        <w:rPr>
          <w:rFonts w:ascii="Times New Roman" w:eastAsia="Times New Roman" w:hAnsi="Times New Roman" w:cs="Times New Roman"/>
          <w:b/>
          <w:i/>
        </w:rPr>
      </w:pPr>
    </w:p>
    <w:p w14:paraId="4767C2A7" w14:textId="77777777" w:rsidR="00CF4F39" w:rsidRDefault="00CF4F39">
      <w:pPr>
        <w:rPr>
          <w:rFonts w:ascii="Times New Roman" w:eastAsia="Times New Roman" w:hAnsi="Times New Roman" w:cs="Times New Roman"/>
          <w:b/>
          <w:i/>
        </w:rPr>
      </w:pPr>
    </w:p>
    <w:p w14:paraId="72A36A77" w14:textId="77777777" w:rsidR="00CF4F39" w:rsidRDefault="00CF4F39">
      <w:pPr>
        <w:rPr>
          <w:rFonts w:ascii="Times New Roman" w:eastAsia="Times New Roman" w:hAnsi="Times New Roman" w:cs="Times New Roman"/>
          <w:b/>
          <w:i/>
        </w:rPr>
      </w:pPr>
    </w:p>
    <w:p w14:paraId="0238435B" w14:textId="77777777" w:rsidR="00CF4F39" w:rsidRDefault="00CF4F39">
      <w:pPr>
        <w:rPr>
          <w:rFonts w:ascii="Times New Roman" w:eastAsia="Times New Roman" w:hAnsi="Times New Roman" w:cs="Times New Roman"/>
          <w:b/>
          <w:i/>
        </w:rPr>
      </w:pPr>
    </w:p>
    <w:p w14:paraId="437CB1BB" w14:textId="77777777" w:rsidR="00CF4F39" w:rsidRDefault="00CF4F39">
      <w:pPr>
        <w:rPr>
          <w:rFonts w:ascii="Times New Roman" w:eastAsia="Times New Roman" w:hAnsi="Times New Roman" w:cs="Times New Roman"/>
          <w:b/>
          <w:i/>
        </w:rPr>
      </w:pPr>
    </w:p>
    <w:p w14:paraId="21BB2B34"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14:paraId="24753353" w14:textId="77777777" w:rsidR="00CF4F39" w:rsidRDefault="00CF4F39">
      <w:pPr>
        <w:rPr>
          <w:rFonts w:ascii="Times New Roman" w:eastAsia="Times New Roman" w:hAnsi="Times New Roman" w:cs="Times New Roman"/>
          <w:b/>
          <w:i/>
          <w:sz w:val="24"/>
          <w:szCs w:val="24"/>
        </w:rPr>
      </w:pPr>
    </w:p>
    <w:tbl>
      <w:tblPr>
        <w:tblStyle w:val="affffffffffffffffffffffffb"/>
        <w:tblW w:w="9355" w:type="dxa"/>
        <w:tblInd w:w="0" w:type="dxa"/>
        <w:tblLayout w:type="fixed"/>
        <w:tblLook w:val="0000" w:firstRow="0" w:lastRow="0" w:firstColumn="0" w:lastColumn="0" w:noHBand="0" w:noVBand="0"/>
      </w:tblPr>
      <w:tblGrid>
        <w:gridCol w:w="7501"/>
        <w:gridCol w:w="1854"/>
      </w:tblGrid>
      <w:tr w:rsidR="00CF4F39" w14:paraId="6E3A09D8" w14:textId="77777777">
        <w:tc>
          <w:tcPr>
            <w:tcW w:w="7501" w:type="dxa"/>
          </w:tcPr>
          <w:p w14:paraId="3F3EAAEE"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623033A4" w14:textId="77777777" w:rsidR="00CF4F39" w:rsidRDefault="00CF4F39">
            <w:pPr>
              <w:rPr>
                <w:b/>
                <w:sz w:val="24"/>
                <w:szCs w:val="24"/>
              </w:rPr>
            </w:pPr>
          </w:p>
        </w:tc>
      </w:tr>
      <w:tr w:rsidR="00CF4F39" w14:paraId="218C8297" w14:textId="77777777">
        <w:tc>
          <w:tcPr>
            <w:tcW w:w="7501" w:type="dxa"/>
          </w:tcPr>
          <w:p w14:paraId="4398998E"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5047C09D"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6BB533AE" w14:textId="77777777" w:rsidR="00CF4F39" w:rsidRDefault="00CF4F39">
            <w:pPr>
              <w:ind w:left="644"/>
              <w:rPr>
                <w:b/>
                <w:sz w:val="24"/>
                <w:szCs w:val="24"/>
              </w:rPr>
            </w:pPr>
          </w:p>
        </w:tc>
      </w:tr>
      <w:tr w:rsidR="00CF4F39" w14:paraId="4FFFCE19" w14:textId="77777777">
        <w:tc>
          <w:tcPr>
            <w:tcW w:w="7501" w:type="dxa"/>
          </w:tcPr>
          <w:p w14:paraId="267A8F62"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46DB62BD" w14:textId="77777777" w:rsidR="00CF4F39" w:rsidRDefault="00CF4F39">
            <w:pPr>
              <w:rPr>
                <w:b/>
                <w:sz w:val="24"/>
                <w:szCs w:val="24"/>
              </w:rPr>
            </w:pPr>
          </w:p>
        </w:tc>
        <w:tc>
          <w:tcPr>
            <w:tcW w:w="1854" w:type="dxa"/>
          </w:tcPr>
          <w:p w14:paraId="6967D914" w14:textId="77777777" w:rsidR="00CF4F39" w:rsidRDefault="00CF4F39">
            <w:pPr>
              <w:rPr>
                <w:b/>
                <w:sz w:val="24"/>
                <w:szCs w:val="24"/>
              </w:rPr>
            </w:pPr>
          </w:p>
        </w:tc>
      </w:tr>
    </w:tbl>
    <w:p w14:paraId="23927C43" w14:textId="77777777" w:rsidR="00CF4F39" w:rsidRDefault="00E46F72">
      <w:pPr>
        <w:numPr>
          <w:ilvl w:val="0"/>
          <w:numId w:val="73"/>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45B5CE63" w14:textId="77777777" w:rsidR="00CF4F39" w:rsidRDefault="00E46F72">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«ОГСЭ.04 Физическая культура»</w:t>
      </w:r>
    </w:p>
    <w:p w14:paraId="6ABB80B5" w14:textId="77777777" w:rsidR="00CF4F39" w:rsidRDefault="00CF4F39">
      <w:pPr>
        <w:spacing w:after="0" w:line="240" w:lineRule="auto"/>
        <w:ind w:left="720"/>
        <w:jc w:val="center"/>
        <w:rPr>
          <w:rFonts w:ascii="Times New Roman" w:eastAsia="Times New Roman" w:hAnsi="Times New Roman" w:cs="Times New Roman"/>
          <w:b/>
          <w:sz w:val="28"/>
          <w:szCs w:val="28"/>
        </w:rPr>
      </w:pPr>
    </w:p>
    <w:p w14:paraId="36458A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24D7910E"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«ОГСЭ.04 Физическая культура» является обязательной частью общегуманитарного и социально-экономического цикла ПООП-П в соответствии с ФГОС СПО по </w:t>
      </w:r>
      <w:r>
        <w:rPr>
          <w:rFonts w:ascii="Times New Roman" w:eastAsia="Times New Roman" w:hAnsi="Times New Roman" w:cs="Times New Roman"/>
          <w:color w:val="000000"/>
          <w:sz w:val="28"/>
          <w:szCs w:val="28"/>
        </w:rPr>
        <w:t>специальности 22.02.06 «Сварочное производство»</w:t>
      </w:r>
      <w:r>
        <w:rPr>
          <w:rFonts w:ascii="Times New Roman" w:eastAsia="Times New Roman" w:hAnsi="Times New Roman" w:cs="Times New Roman"/>
          <w:sz w:val="28"/>
          <w:szCs w:val="28"/>
        </w:rPr>
        <w:t xml:space="preserve"> </w:t>
      </w:r>
    </w:p>
    <w:p w14:paraId="7CE47AD5"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6</w:t>
      </w:r>
    </w:p>
    <w:p w14:paraId="644938C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68145727"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6F604EBA"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Style w:val="affffffffffffffffffffffffc"/>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0FE90AE9" w14:textId="77777777">
        <w:trPr>
          <w:trHeight w:val="649"/>
        </w:trPr>
        <w:tc>
          <w:tcPr>
            <w:tcW w:w="1589" w:type="dxa"/>
          </w:tcPr>
          <w:p w14:paraId="5CB9346C"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481D0101"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1BBC612D"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24E8BEB6"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44422A83" w14:textId="77777777">
        <w:trPr>
          <w:trHeight w:val="798"/>
        </w:trPr>
        <w:tc>
          <w:tcPr>
            <w:tcW w:w="1589" w:type="dxa"/>
          </w:tcPr>
          <w:p w14:paraId="7A54485C"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6</w:t>
            </w:r>
          </w:p>
        </w:tc>
        <w:tc>
          <w:tcPr>
            <w:tcW w:w="3764" w:type="dxa"/>
          </w:tcPr>
          <w:p w14:paraId="0E68E8B6"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06.01организовывать работу коллектива и команды;</w:t>
            </w:r>
          </w:p>
        </w:tc>
        <w:tc>
          <w:tcPr>
            <w:tcW w:w="3895" w:type="dxa"/>
          </w:tcPr>
          <w:p w14:paraId="69B4482F"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06.01</w:t>
            </w:r>
            <w:r>
              <w:rPr>
                <w:rFonts w:ascii="Times New Roman" w:eastAsia="Times New Roman" w:hAnsi="Times New Roman" w:cs="Times New Roman"/>
              </w:rPr>
              <w:tab/>
              <w:t xml:space="preserve"> психологические основы деятельности коллектива, психологические особенности личности;</w:t>
            </w:r>
          </w:p>
        </w:tc>
      </w:tr>
    </w:tbl>
    <w:p w14:paraId="3965AB99" w14:textId="77777777" w:rsidR="00CF4F39" w:rsidRDefault="00CF4F39">
      <w:pPr>
        <w:spacing w:after="240" w:line="240" w:lineRule="auto"/>
        <w:ind w:firstLine="709"/>
        <w:rPr>
          <w:rFonts w:ascii="Times New Roman" w:eastAsia="Times New Roman" w:hAnsi="Times New Roman" w:cs="Times New Roman"/>
          <w:b/>
        </w:rPr>
      </w:pPr>
    </w:p>
    <w:p w14:paraId="0C74D56A" w14:textId="77777777" w:rsidR="00CF4F39" w:rsidRDefault="00CF4F39">
      <w:pPr>
        <w:spacing w:after="240" w:line="240" w:lineRule="auto"/>
        <w:ind w:firstLine="709"/>
        <w:rPr>
          <w:rFonts w:ascii="Times New Roman" w:eastAsia="Times New Roman" w:hAnsi="Times New Roman" w:cs="Times New Roman"/>
          <w:b/>
        </w:rPr>
      </w:pPr>
    </w:p>
    <w:p w14:paraId="792C0C43" w14:textId="77777777" w:rsidR="00CF4F39" w:rsidRDefault="00CF4F39">
      <w:pPr>
        <w:spacing w:after="240" w:line="240" w:lineRule="auto"/>
        <w:ind w:firstLine="709"/>
        <w:rPr>
          <w:rFonts w:ascii="Times New Roman" w:eastAsia="Times New Roman" w:hAnsi="Times New Roman" w:cs="Times New Roman"/>
          <w:b/>
        </w:rPr>
      </w:pPr>
    </w:p>
    <w:p w14:paraId="29DF4E7E"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76D2FDD4"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07C945E2" w14:textId="77777777">
        <w:trPr>
          <w:trHeight w:val="490"/>
        </w:trPr>
        <w:tc>
          <w:tcPr>
            <w:tcW w:w="6883" w:type="dxa"/>
            <w:vAlign w:val="center"/>
          </w:tcPr>
          <w:p w14:paraId="1760A7DA" w14:textId="77777777" w:rsidR="00CF4F39" w:rsidRDefault="00E46F72">
            <w:pPr>
              <w:rPr>
                <w:b/>
              </w:rPr>
            </w:pPr>
            <w:r>
              <w:rPr>
                <w:b/>
              </w:rPr>
              <w:t>Вид учебной работы</w:t>
            </w:r>
          </w:p>
        </w:tc>
        <w:tc>
          <w:tcPr>
            <w:tcW w:w="2456" w:type="dxa"/>
            <w:vAlign w:val="center"/>
          </w:tcPr>
          <w:p w14:paraId="72141728" w14:textId="77777777" w:rsidR="00CF4F39" w:rsidRDefault="00E46F72">
            <w:pPr>
              <w:rPr>
                <w:b/>
              </w:rPr>
            </w:pPr>
            <w:r>
              <w:rPr>
                <w:b/>
              </w:rPr>
              <w:t>Объем в часах</w:t>
            </w:r>
          </w:p>
        </w:tc>
      </w:tr>
      <w:tr w:rsidR="00CF4F39" w14:paraId="03B8AA53" w14:textId="77777777">
        <w:trPr>
          <w:trHeight w:val="490"/>
        </w:trPr>
        <w:tc>
          <w:tcPr>
            <w:tcW w:w="6883" w:type="dxa"/>
            <w:vAlign w:val="center"/>
          </w:tcPr>
          <w:p w14:paraId="4F8A9564" w14:textId="77777777" w:rsidR="00CF4F39" w:rsidRDefault="00E46F72">
            <w:pPr>
              <w:rPr>
                <w:b/>
              </w:rPr>
            </w:pPr>
            <w:r>
              <w:rPr>
                <w:b/>
              </w:rPr>
              <w:t>Объем образовательной программы учебной дисциплины</w:t>
            </w:r>
          </w:p>
        </w:tc>
        <w:tc>
          <w:tcPr>
            <w:tcW w:w="2456" w:type="dxa"/>
            <w:vAlign w:val="center"/>
          </w:tcPr>
          <w:p w14:paraId="1291F034" w14:textId="77777777" w:rsidR="00CF4F39" w:rsidRDefault="00E46F72">
            <w:pPr>
              <w:rPr>
                <w:b/>
              </w:rPr>
            </w:pPr>
            <w:r>
              <w:rPr>
                <w:b/>
              </w:rPr>
              <w:t>136</w:t>
            </w:r>
          </w:p>
        </w:tc>
      </w:tr>
      <w:tr w:rsidR="00CF4F39" w14:paraId="1E63287D" w14:textId="77777777">
        <w:trPr>
          <w:trHeight w:val="490"/>
        </w:trPr>
        <w:tc>
          <w:tcPr>
            <w:tcW w:w="6883" w:type="dxa"/>
            <w:vAlign w:val="center"/>
          </w:tcPr>
          <w:p w14:paraId="5E6AE4CD" w14:textId="77777777" w:rsidR="00CF4F39" w:rsidRDefault="00E46F72">
            <w:pPr>
              <w:rPr>
                <w:b/>
              </w:rPr>
            </w:pPr>
            <w:r>
              <w:rPr>
                <w:b/>
              </w:rPr>
              <w:t>в т.ч. в форме практической подготовки</w:t>
            </w:r>
          </w:p>
        </w:tc>
        <w:tc>
          <w:tcPr>
            <w:tcW w:w="2456" w:type="dxa"/>
            <w:vAlign w:val="center"/>
          </w:tcPr>
          <w:p w14:paraId="45D88495" w14:textId="77777777" w:rsidR="00CF4F39" w:rsidRDefault="00E46F72">
            <w:r>
              <w:t>78</w:t>
            </w:r>
          </w:p>
        </w:tc>
      </w:tr>
      <w:tr w:rsidR="00CF4F39" w14:paraId="0BB44D15" w14:textId="77777777">
        <w:trPr>
          <w:trHeight w:val="336"/>
        </w:trPr>
        <w:tc>
          <w:tcPr>
            <w:tcW w:w="9339" w:type="dxa"/>
            <w:gridSpan w:val="2"/>
            <w:vAlign w:val="center"/>
          </w:tcPr>
          <w:p w14:paraId="5D150D83" w14:textId="77777777" w:rsidR="00CF4F39" w:rsidRDefault="00E46F72">
            <w:r>
              <w:t>в т. ч.:</w:t>
            </w:r>
          </w:p>
        </w:tc>
      </w:tr>
      <w:tr w:rsidR="00CF4F39" w14:paraId="75654475" w14:textId="77777777">
        <w:trPr>
          <w:trHeight w:val="490"/>
        </w:trPr>
        <w:tc>
          <w:tcPr>
            <w:tcW w:w="6883" w:type="dxa"/>
            <w:vAlign w:val="center"/>
          </w:tcPr>
          <w:p w14:paraId="1EFDE716" w14:textId="77777777" w:rsidR="00CF4F39" w:rsidRDefault="00E46F72">
            <w:r>
              <w:t>теоретическое обучение</w:t>
            </w:r>
          </w:p>
        </w:tc>
        <w:tc>
          <w:tcPr>
            <w:tcW w:w="2456" w:type="dxa"/>
            <w:vAlign w:val="center"/>
          </w:tcPr>
          <w:p w14:paraId="0D970346" w14:textId="77777777" w:rsidR="00CF4F39" w:rsidRDefault="00E46F72">
            <w:pPr>
              <w:rPr>
                <w:b/>
              </w:rPr>
            </w:pPr>
            <w:r>
              <w:rPr>
                <w:b/>
              </w:rPr>
              <w:t>10</w:t>
            </w:r>
          </w:p>
        </w:tc>
      </w:tr>
      <w:tr w:rsidR="00CF4F39" w14:paraId="4DD679CE" w14:textId="77777777">
        <w:trPr>
          <w:trHeight w:val="490"/>
        </w:trPr>
        <w:tc>
          <w:tcPr>
            <w:tcW w:w="6883" w:type="dxa"/>
            <w:vAlign w:val="center"/>
          </w:tcPr>
          <w:p w14:paraId="490026E7" w14:textId="77777777" w:rsidR="00CF4F39" w:rsidRDefault="00E46F72">
            <w:r>
              <w:t>практические занятия</w:t>
            </w:r>
            <w:r>
              <w:rPr>
                <w:i/>
              </w:rPr>
              <w:t xml:space="preserve"> </w:t>
            </w:r>
          </w:p>
        </w:tc>
        <w:tc>
          <w:tcPr>
            <w:tcW w:w="2456" w:type="dxa"/>
            <w:vAlign w:val="center"/>
          </w:tcPr>
          <w:p w14:paraId="25E14310" w14:textId="77777777" w:rsidR="00CF4F39" w:rsidRDefault="00E46F72">
            <w:pPr>
              <w:rPr>
                <w:b/>
              </w:rPr>
            </w:pPr>
            <w:r>
              <w:rPr>
                <w:b/>
              </w:rPr>
              <w:t>78</w:t>
            </w:r>
          </w:p>
        </w:tc>
      </w:tr>
      <w:tr w:rsidR="00CF4F39" w14:paraId="0AF106CD" w14:textId="77777777">
        <w:trPr>
          <w:trHeight w:val="267"/>
        </w:trPr>
        <w:tc>
          <w:tcPr>
            <w:tcW w:w="6883" w:type="dxa"/>
            <w:vAlign w:val="center"/>
          </w:tcPr>
          <w:p w14:paraId="380BA822" w14:textId="77777777" w:rsidR="00CF4F39" w:rsidRDefault="00E46F72">
            <w:pPr>
              <w:rPr>
                <w:i/>
              </w:rPr>
            </w:pPr>
            <w:r>
              <w:rPr>
                <w:i/>
              </w:rPr>
              <w:t xml:space="preserve">Самостоятельная работа </w:t>
            </w:r>
          </w:p>
        </w:tc>
        <w:tc>
          <w:tcPr>
            <w:tcW w:w="2456" w:type="dxa"/>
            <w:vAlign w:val="center"/>
          </w:tcPr>
          <w:p w14:paraId="323DE117" w14:textId="77777777" w:rsidR="00CF4F39" w:rsidRDefault="00E46F72">
            <w:pPr>
              <w:rPr>
                <w:b/>
              </w:rPr>
            </w:pPr>
            <w:r>
              <w:rPr>
                <w:b/>
              </w:rPr>
              <w:t>46</w:t>
            </w:r>
          </w:p>
        </w:tc>
      </w:tr>
      <w:tr w:rsidR="00CF4F39" w14:paraId="5EBD7316" w14:textId="77777777">
        <w:trPr>
          <w:trHeight w:val="331"/>
        </w:trPr>
        <w:tc>
          <w:tcPr>
            <w:tcW w:w="6883" w:type="dxa"/>
            <w:vAlign w:val="center"/>
          </w:tcPr>
          <w:p w14:paraId="5B9E98F9" w14:textId="77777777" w:rsidR="00CF4F39" w:rsidRDefault="00E46F72">
            <w:pPr>
              <w:rPr>
                <w:i/>
              </w:rPr>
            </w:pPr>
            <w:r>
              <w:rPr>
                <w:b/>
              </w:rPr>
              <w:t>Промежуточная аттестация ( дифференцированный зачет)</w:t>
            </w:r>
          </w:p>
        </w:tc>
        <w:tc>
          <w:tcPr>
            <w:tcW w:w="2456" w:type="dxa"/>
            <w:vAlign w:val="center"/>
          </w:tcPr>
          <w:p w14:paraId="6E5F72A1" w14:textId="77777777" w:rsidR="00CF4F39" w:rsidRDefault="00E46F72">
            <w:r>
              <w:t>2</w:t>
            </w:r>
          </w:p>
        </w:tc>
      </w:tr>
    </w:tbl>
    <w:p w14:paraId="24F502B6"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6675D349"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e"/>
        <w:tblW w:w="129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9"/>
        <w:gridCol w:w="5167"/>
        <w:gridCol w:w="1813"/>
        <w:gridCol w:w="1536"/>
        <w:gridCol w:w="1816"/>
      </w:tblGrid>
      <w:tr w:rsidR="00CF4F39" w14:paraId="1C7E936D" w14:textId="77777777">
        <w:trPr>
          <w:trHeight w:val="20"/>
        </w:trPr>
        <w:tc>
          <w:tcPr>
            <w:tcW w:w="2619" w:type="dxa"/>
            <w:vAlign w:val="center"/>
          </w:tcPr>
          <w:p w14:paraId="5137892F" w14:textId="77777777" w:rsidR="00CF4F39" w:rsidRDefault="00E46F72">
            <w:pPr>
              <w:jc w:val="center"/>
              <w:rPr>
                <w:b/>
              </w:rPr>
            </w:pPr>
            <w:r>
              <w:rPr>
                <w:b/>
              </w:rPr>
              <w:t>Наименование разделов и тем</w:t>
            </w:r>
          </w:p>
        </w:tc>
        <w:tc>
          <w:tcPr>
            <w:tcW w:w="5167" w:type="dxa"/>
            <w:vAlign w:val="center"/>
          </w:tcPr>
          <w:p w14:paraId="5A96BEF7"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1813" w:type="dxa"/>
            <w:vAlign w:val="center"/>
          </w:tcPr>
          <w:p w14:paraId="64290356" w14:textId="77777777" w:rsidR="00CF4F39" w:rsidRDefault="00E46F72">
            <w:pPr>
              <w:jc w:val="center"/>
              <w:rPr>
                <w:b/>
              </w:rPr>
            </w:pPr>
            <w:r>
              <w:rPr>
                <w:b/>
              </w:rPr>
              <w:t>Объем, акад. ч / в том числе в форме практической подготовки, акад. ч</w:t>
            </w:r>
          </w:p>
        </w:tc>
        <w:tc>
          <w:tcPr>
            <w:tcW w:w="1536" w:type="dxa"/>
          </w:tcPr>
          <w:p w14:paraId="1471F2E1" w14:textId="77777777" w:rsidR="00CF4F39" w:rsidRDefault="00E46F72">
            <w:pPr>
              <w:jc w:val="center"/>
              <w:rPr>
                <w:b/>
              </w:rPr>
            </w:pPr>
            <w:r>
              <w:rPr>
                <w:sz w:val="24"/>
                <w:szCs w:val="24"/>
              </w:rPr>
              <w:t>Код ПК, ОК</w:t>
            </w:r>
          </w:p>
        </w:tc>
        <w:tc>
          <w:tcPr>
            <w:tcW w:w="1816" w:type="dxa"/>
          </w:tcPr>
          <w:p w14:paraId="727F6625" w14:textId="77777777" w:rsidR="00CF4F39" w:rsidRDefault="00E46F72">
            <w:pPr>
              <w:jc w:val="center"/>
              <w:rPr>
                <w:b/>
              </w:rPr>
            </w:pPr>
            <w:r>
              <w:rPr>
                <w:sz w:val="24"/>
                <w:szCs w:val="24"/>
              </w:rPr>
              <w:t>Код Н/У/З</w:t>
            </w:r>
          </w:p>
        </w:tc>
      </w:tr>
      <w:tr w:rsidR="00CF4F39" w14:paraId="3804CC8A" w14:textId="77777777">
        <w:trPr>
          <w:trHeight w:val="20"/>
        </w:trPr>
        <w:tc>
          <w:tcPr>
            <w:tcW w:w="2619" w:type="dxa"/>
          </w:tcPr>
          <w:p w14:paraId="3EEA8B59" w14:textId="77777777" w:rsidR="00CF4F39" w:rsidRDefault="00E46F72">
            <w:pPr>
              <w:jc w:val="center"/>
              <w:rPr>
                <w:b/>
              </w:rPr>
            </w:pPr>
            <w:r>
              <w:rPr>
                <w:b/>
              </w:rPr>
              <w:t>1</w:t>
            </w:r>
          </w:p>
        </w:tc>
        <w:tc>
          <w:tcPr>
            <w:tcW w:w="5167" w:type="dxa"/>
          </w:tcPr>
          <w:p w14:paraId="46F0AB80" w14:textId="77777777" w:rsidR="00CF4F39" w:rsidRDefault="00E46F72">
            <w:pPr>
              <w:jc w:val="center"/>
              <w:rPr>
                <w:b/>
              </w:rPr>
            </w:pPr>
            <w:r>
              <w:rPr>
                <w:b/>
              </w:rPr>
              <w:t>2</w:t>
            </w:r>
          </w:p>
        </w:tc>
        <w:tc>
          <w:tcPr>
            <w:tcW w:w="1813" w:type="dxa"/>
          </w:tcPr>
          <w:p w14:paraId="19F022FF" w14:textId="77777777" w:rsidR="00CF4F39" w:rsidRDefault="00E46F72">
            <w:pPr>
              <w:jc w:val="center"/>
              <w:rPr>
                <w:b/>
              </w:rPr>
            </w:pPr>
            <w:r>
              <w:rPr>
                <w:b/>
              </w:rPr>
              <w:t>3</w:t>
            </w:r>
          </w:p>
        </w:tc>
        <w:tc>
          <w:tcPr>
            <w:tcW w:w="1536" w:type="dxa"/>
          </w:tcPr>
          <w:p w14:paraId="2C7B4DC8" w14:textId="77777777" w:rsidR="00CF4F39" w:rsidRDefault="00CF4F39">
            <w:pPr>
              <w:jc w:val="center"/>
              <w:rPr>
                <w:b/>
                <w:i/>
              </w:rPr>
            </w:pPr>
          </w:p>
        </w:tc>
        <w:tc>
          <w:tcPr>
            <w:tcW w:w="1816" w:type="dxa"/>
          </w:tcPr>
          <w:p w14:paraId="1163AD87" w14:textId="77777777" w:rsidR="00CF4F39" w:rsidRDefault="00CF4F39">
            <w:pPr>
              <w:jc w:val="center"/>
              <w:rPr>
                <w:b/>
                <w:i/>
              </w:rPr>
            </w:pPr>
          </w:p>
        </w:tc>
      </w:tr>
      <w:tr w:rsidR="00CF4F39" w14:paraId="1077D9DE" w14:textId="77777777">
        <w:trPr>
          <w:trHeight w:val="20"/>
        </w:trPr>
        <w:tc>
          <w:tcPr>
            <w:tcW w:w="7786" w:type="dxa"/>
            <w:gridSpan w:val="2"/>
          </w:tcPr>
          <w:p w14:paraId="2B27A253" w14:textId="77777777" w:rsidR="00CF4F39" w:rsidRDefault="00E46F72">
            <w:pPr>
              <w:spacing w:line="360" w:lineRule="auto"/>
              <w:rPr>
                <w:b/>
              </w:rPr>
            </w:pPr>
            <w:r>
              <w:rPr>
                <w:b/>
              </w:rPr>
              <w:t>Раздел 1. Основы физической культуры</w:t>
            </w:r>
          </w:p>
        </w:tc>
        <w:tc>
          <w:tcPr>
            <w:tcW w:w="1813" w:type="dxa"/>
          </w:tcPr>
          <w:p w14:paraId="2A8B1BFA" w14:textId="77777777" w:rsidR="00CF4F39" w:rsidRDefault="00E46F72">
            <w:pPr>
              <w:jc w:val="center"/>
              <w:rPr>
                <w:b/>
                <w:i/>
              </w:rPr>
            </w:pPr>
            <w:r>
              <w:rPr>
                <w:b/>
                <w:i/>
              </w:rPr>
              <w:t>10</w:t>
            </w:r>
          </w:p>
        </w:tc>
        <w:tc>
          <w:tcPr>
            <w:tcW w:w="1536" w:type="dxa"/>
          </w:tcPr>
          <w:p w14:paraId="35BD06C9" w14:textId="77777777" w:rsidR="00CF4F39" w:rsidRDefault="00CF4F39">
            <w:pPr>
              <w:jc w:val="center"/>
              <w:rPr>
                <w:b/>
                <w:i/>
              </w:rPr>
            </w:pPr>
          </w:p>
        </w:tc>
        <w:tc>
          <w:tcPr>
            <w:tcW w:w="1816" w:type="dxa"/>
          </w:tcPr>
          <w:p w14:paraId="2FBA1301" w14:textId="77777777" w:rsidR="00CF4F39" w:rsidRDefault="00CF4F39">
            <w:pPr>
              <w:jc w:val="center"/>
              <w:rPr>
                <w:b/>
                <w:i/>
              </w:rPr>
            </w:pPr>
          </w:p>
        </w:tc>
      </w:tr>
      <w:tr w:rsidR="00CF4F39" w14:paraId="6558EC84" w14:textId="77777777">
        <w:trPr>
          <w:trHeight w:val="20"/>
        </w:trPr>
        <w:tc>
          <w:tcPr>
            <w:tcW w:w="2619" w:type="dxa"/>
            <w:vMerge w:val="restart"/>
          </w:tcPr>
          <w:p w14:paraId="60EDDE95" w14:textId="77777777" w:rsidR="00CF4F39" w:rsidRDefault="00E46F72">
            <w:pPr>
              <w:rPr>
                <w:b/>
              </w:rPr>
            </w:pPr>
            <w:r>
              <w:rPr>
                <w:b/>
              </w:rPr>
              <w:t>Тема 1.</w:t>
            </w:r>
          </w:p>
          <w:p w14:paraId="2080D82B" w14:textId="77777777" w:rsidR="00CF4F39" w:rsidRDefault="00CF4F39">
            <w:pPr>
              <w:rPr>
                <w:b/>
              </w:rPr>
            </w:pPr>
          </w:p>
          <w:p w14:paraId="09F19B87" w14:textId="77777777" w:rsidR="00CF4F39" w:rsidRDefault="00E46F72">
            <w:pPr>
              <w:rPr>
                <w:b/>
              </w:rPr>
            </w:pPr>
            <w:r>
              <w:rPr>
                <w:b/>
              </w:rPr>
              <w:t>Физическая культура в профессиональной подготовке и социокультурное развитие личности</w:t>
            </w:r>
          </w:p>
        </w:tc>
        <w:tc>
          <w:tcPr>
            <w:tcW w:w="5167" w:type="dxa"/>
          </w:tcPr>
          <w:p w14:paraId="14E83C79" w14:textId="77777777" w:rsidR="00CF4F39" w:rsidRDefault="00E46F72">
            <w:pPr>
              <w:rPr>
                <w:b/>
                <w:i/>
              </w:rPr>
            </w:pPr>
            <w:r>
              <w:rPr>
                <w:sz w:val="24"/>
                <w:szCs w:val="24"/>
              </w:rPr>
              <w:t>Содержание учебного материала</w:t>
            </w:r>
          </w:p>
        </w:tc>
        <w:tc>
          <w:tcPr>
            <w:tcW w:w="1813" w:type="dxa"/>
            <w:vAlign w:val="center"/>
          </w:tcPr>
          <w:p w14:paraId="2C64AACD" w14:textId="77777777" w:rsidR="00CF4F39" w:rsidRDefault="00E46F72">
            <w:pPr>
              <w:jc w:val="center"/>
              <w:rPr>
                <w:b/>
                <w:i/>
              </w:rPr>
            </w:pPr>
            <w:r>
              <w:rPr>
                <w:b/>
                <w:i/>
              </w:rPr>
              <w:t>10</w:t>
            </w:r>
          </w:p>
        </w:tc>
        <w:tc>
          <w:tcPr>
            <w:tcW w:w="1536" w:type="dxa"/>
            <w:vMerge w:val="restart"/>
          </w:tcPr>
          <w:p w14:paraId="2CF940D5" w14:textId="77777777" w:rsidR="00CF4F39" w:rsidRDefault="00E46F72">
            <w:pPr>
              <w:rPr>
                <w:b/>
                <w:i/>
              </w:rPr>
            </w:pPr>
            <w:r>
              <w:rPr>
                <w:b/>
                <w:i/>
              </w:rPr>
              <w:t>ОК6</w:t>
            </w:r>
          </w:p>
        </w:tc>
        <w:tc>
          <w:tcPr>
            <w:tcW w:w="1816" w:type="dxa"/>
            <w:vMerge w:val="restart"/>
          </w:tcPr>
          <w:p w14:paraId="7138F45B" w14:textId="77777777" w:rsidR="00CF4F39" w:rsidRDefault="00E46F72">
            <w:pPr>
              <w:rPr>
                <w:b/>
                <w:i/>
              </w:rPr>
            </w:pPr>
            <w:r>
              <w:rPr>
                <w:b/>
                <w:i/>
              </w:rPr>
              <w:t>Уо06.01</w:t>
            </w:r>
          </w:p>
          <w:p w14:paraId="3103441D" w14:textId="77777777" w:rsidR="00CF4F39" w:rsidRDefault="00E46F72">
            <w:pPr>
              <w:rPr>
                <w:b/>
                <w:i/>
              </w:rPr>
            </w:pPr>
            <w:r>
              <w:rPr>
                <w:b/>
                <w:i/>
              </w:rPr>
              <w:t>Зо06.01</w:t>
            </w:r>
          </w:p>
        </w:tc>
      </w:tr>
      <w:tr w:rsidR="00CF4F39" w14:paraId="69351449" w14:textId="77777777">
        <w:trPr>
          <w:trHeight w:val="795"/>
        </w:trPr>
        <w:tc>
          <w:tcPr>
            <w:tcW w:w="2619" w:type="dxa"/>
            <w:vMerge/>
          </w:tcPr>
          <w:p w14:paraId="1F7677F2" w14:textId="77777777" w:rsidR="00CF4F39" w:rsidRDefault="00CF4F39">
            <w:pPr>
              <w:pBdr>
                <w:top w:val="nil"/>
                <w:left w:val="nil"/>
                <w:bottom w:val="nil"/>
                <w:right w:val="nil"/>
                <w:between w:val="nil"/>
              </w:pBdr>
              <w:spacing w:line="276" w:lineRule="auto"/>
              <w:rPr>
                <w:b/>
                <w:i/>
              </w:rPr>
            </w:pPr>
          </w:p>
        </w:tc>
        <w:tc>
          <w:tcPr>
            <w:tcW w:w="5167" w:type="dxa"/>
            <w:vAlign w:val="bottom"/>
          </w:tcPr>
          <w:p w14:paraId="1EE43949" w14:textId="77777777" w:rsidR="00CF4F39" w:rsidRDefault="00E46F72">
            <w:pPr>
              <w:spacing w:line="238" w:lineRule="auto"/>
              <w:ind w:left="60"/>
            </w:pPr>
            <w:r>
              <w:t>1. Основы здорового образа жизни. Физическая культура в обеспечении здоровья</w:t>
            </w:r>
          </w:p>
        </w:tc>
        <w:tc>
          <w:tcPr>
            <w:tcW w:w="1813" w:type="dxa"/>
            <w:vAlign w:val="center"/>
          </w:tcPr>
          <w:p w14:paraId="34766C1A" w14:textId="77777777" w:rsidR="00CF4F39" w:rsidRDefault="00E46F72">
            <w:pPr>
              <w:jc w:val="center"/>
              <w:rPr>
                <w:b/>
                <w:i/>
              </w:rPr>
            </w:pPr>
            <w:r>
              <w:rPr>
                <w:b/>
                <w:i/>
              </w:rPr>
              <w:t>2</w:t>
            </w:r>
          </w:p>
        </w:tc>
        <w:tc>
          <w:tcPr>
            <w:tcW w:w="1536" w:type="dxa"/>
            <w:vMerge/>
          </w:tcPr>
          <w:p w14:paraId="3E1DFF55" w14:textId="77777777" w:rsidR="00CF4F39" w:rsidRDefault="00CF4F39">
            <w:pPr>
              <w:pBdr>
                <w:top w:val="nil"/>
                <w:left w:val="nil"/>
                <w:bottom w:val="nil"/>
                <w:right w:val="nil"/>
                <w:between w:val="nil"/>
              </w:pBdr>
              <w:spacing w:line="276" w:lineRule="auto"/>
              <w:rPr>
                <w:b/>
                <w:i/>
              </w:rPr>
            </w:pPr>
          </w:p>
        </w:tc>
        <w:tc>
          <w:tcPr>
            <w:tcW w:w="1816" w:type="dxa"/>
            <w:vMerge/>
          </w:tcPr>
          <w:p w14:paraId="1FD92A36" w14:textId="77777777" w:rsidR="00CF4F39" w:rsidRDefault="00CF4F39">
            <w:pPr>
              <w:pBdr>
                <w:top w:val="nil"/>
                <w:left w:val="nil"/>
                <w:bottom w:val="nil"/>
                <w:right w:val="nil"/>
                <w:between w:val="nil"/>
              </w:pBdr>
              <w:spacing w:line="276" w:lineRule="auto"/>
              <w:rPr>
                <w:b/>
                <w:i/>
              </w:rPr>
            </w:pPr>
          </w:p>
        </w:tc>
      </w:tr>
      <w:tr w:rsidR="00CF4F39" w14:paraId="21E7BE4A" w14:textId="77777777">
        <w:trPr>
          <w:trHeight w:val="795"/>
        </w:trPr>
        <w:tc>
          <w:tcPr>
            <w:tcW w:w="2619" w:type="dxa"/>
            <w:vMerge/>
          </w:tcPr>
          <w:p w14:paraId="345816FA" w14:textId="77777777" w:rsidR="00CF4F39" w:rsidRDefault="00CF4F39">
            <w:pPr>
              <w:pBdr>
                <w:top w:val="nil"/>
                <w:left w:val="nil"/>
                <w:bottom w:val="nil"/>
                <w:right w:val="nil"/>
                <w:between w:val="nil"/>
              </w:pBdr>
              <w:spacing w:line="276" w:lineRule="auto"/>
              <w:rPr>
                <w:b/>
                <w:i/>
              </w:rPr>
            </w:pPr>
          </w:p>
        </w:tc>
        <w:tc>
          <w:tcPr>
            <w:tcW w:w="5167" w:type="dxa"/>
            <w:vAlign w:val="bottom"/>
          </w:tcPr>
          <w:p w14:paraId="32764239" w14:textId="77777777" w:rsidR="00CF4F39" w:rsidRDefault="00E46F72">
            <w:pPr>
              <w:spacing w:line="238" w:lineRule="auto"/>
              <w:ind w:left="60"/>
            </w:pPr>
            <w:r>
              <w:t>2.</w:t>
            </w:r>
            <w:r>
              <w:rPr>
                <w:sz w:val="24"/>
                <w:szCs w:val="24"/>
              </w:rPr>
              <w:t xml:space="preserve"> Техника безопасности. Физическая культура и спорт как социальное явления, как явления культуры</w:t>
            </w:r>
          </w:p>
        </w:tc>
        <w:tc>
          <w:tcPr>
            <w:tcW w:w="1813" w:type="dxa"/>
            <w:vAlign w:val="center"/>
          </w:tcPr>
          <w:p w14:paraId="7DD75088" w14:textId="77777777" w:rsidR="00CF4F39" w:rsidRDefault="00E46F72">
            <w:pPr>
              <w:jc w:val="center"/>
              <w:rPr>
                <w:b/>
                <w:i/>
              </w:rPr>
            </w:pPr>
            <w:r>
              <w:rPr>
                <w:b/>
                <w:i/>
              </w:rPr>
              <w:t>2</w:t>
            </w:r>
          </w:p>
        </w:tc>
        <w:tc>
          <w:tcPr>
            <w:tcW w:w="1536" w:type="dxa"/>
            <w:vMerge/>
          </w:tcPr>
          <w:p w14:paraId="48396AB7" w14:textId="77777777" w:rsidR="00CF4F39" w:rsidRDefault="00CF4F39">
            <w:pPr>
              <w:pBdr>
                <w:top w:val="nil"/>
                <w:left w:val="nil"/>
                <w:bottom w:val="nil"/>
                <w:right w:val="nil"/>
                <w:between w:val="nil"/>
              </w:pBdr>
              <w:spacing w:line="276" w:lineRule="auto"/>
              <w:rPr>
                <w:b/>
                <w:i/>
              </w:rPr>
            </w:pPr>
          </w:p>
        </w:tc>
        <w:tc>
          <w:tcPr>
            <w:tcW w:w="1816" w:type="dxa"/>
            <w:vMerge/>
          </w:tcPr>
          <w:p w14:paraId="5DBFCB51" w14:textId="77777777" w:rsidR="00CF4F39" w:rsidRDefault="00CF4F39">
            <w:pPr>
              <w:pBdr>
                <w:top w:val="nil"/>
                <w:left w:val="nil"/>
                <w:bottom w:val="nil"/>
                <w:right w:val="nil"/>
                <w:between w:val="nil"/>
              </w:pBdr>
              <w:spacing w:line="276" w:lineRule="auto"/>
              <w:rPr>
                <w:b/>
                <w:i/>
              </w:rPr>
            </w:pPr>
          </w:p>
        </w:tc>
      </w:tr>
      <w:tr w:rsidR="00CF4F39" w14:paraId="18FF281D" w14:textId="77777777">
        <w:trPr>
          <w:trHeight w:val="918"/>
        </w:trPr>
        <w:tc>
          <w:tcPr>
            <w:tcW w:w="2619" w:type="dxa"/>
            <w:vMerge/>
          </w:tcPr>
          <w:p w14:paraId="527BEAE2" w14:textId="77777777" w:rsidR="00CF4F39" w:rsidRDefault="00CF4F39">
            <w:pPr>
              <w:pBdr>
                <w:top w:val="nil"/>
                <w:left w:val="nil"/>
                <w:bottom w:val="nil"/>
                <w:right w:val="nil"/>
                <w:between w:val="nil"/>
              </w:pBdr>
              <w:spacing w:line="276" w:lineRule="auto"/>
              <w:rPr>
                <w:b/>
                <w:i/>
              </w:rPr>
            </w:pPr>
          </w:p>
        </w:tc>
        <w:tc>
          <w:tcPr>
            <w:tcW w:w="5167" w:type="dxa"/>
          </w:tcPr>
          <w:p w14:paraId="76EEBD4F" w14:textId="77777777" w:rsidR="00CF4F39" w:rsidRDefault="00E46F72">
            <w:pPr>
              <w:jc w:val="both"/>
              <w:rPr>
                <w:b/>
              </w:rPr>
            </w:pPr>
            <w:r>
              <w:rPr>
                <w:b/>
              </w:rPr>
              <w:t>Самостоятельная работа обучающихся</w:t>
            </w:r>
          </w:p>
          <w:p w14:paraId="3FE17E67" w14:textId="77777777" w:rsidR="00CF4F39" w:rsidRDefault="00E46F72">
            <w:pPr>
              <w:jc w:val="both"/>
              <w:rPr>
                <w:b/>
              </w:rPr>
            </w:pPr>
            <w:r>
              <w:rPr>
                <w:sz w:val="24"/>
                <w:szCs w:val="24"/>
              </w:rPr>
              <w:t>Бег с ходьбой слабой интенсивности. Бег с ходьбой средней интенсивности</w:t>
            </w:r>
          </w:p>
        </w:tc>
        <w:tc>
          <w:tcPr>
            <w:tcW w:w="1813" w:type="dxa"/>
            <w:vAlign w:val="center"/>
          </w:tcPr>
          <w:p w14:paraId="48BB1540" w14:textId="77777777" w:rsidR="00CF4F39" w:rsidRDefault="00E46F72">
            <w:pPr>
              <w:jc w:val="center"/>
              <w:rPr>
                <w:b/>
                <w:i/>
              </w:rPr>
            </w:pPr>
            <w:r>
              <w:rPr>
                <w:b/>
                <w:i/>
              </w:rPr>
              <w:t>6</w:t>
            </w:r>
          </w:p>
        </w:tc>
        <w:tc>
          <w:tcPr>
            <w:tcW w:w="1536" w:type="dxa"/>
            <w:vMerge/>
          </w:tcPr>
          <w:p w14:paraId="4C2B1E4D" w14:textId="77777777" w:rsidR="00CF4F39" w:rsidRDefault="00CF4F39">
            <w:pPr>
              <w:pBdr>
                <w:top w:val="nil"/>
                <w:left w:val="nil"/>
                <w:bottom w:val="nil"/>
                <w:right w:val="nil"/>
                <w:between w:val="nil"/>
              </w:pBdr>
              <w:spacing w:line="276" w:lineRule="auto"/>
              <w:rPr>
                <w:b/>
                <w:i/>
              </w:rPr>
            </w:pPr>
          </w:p>
        </w:tc>
        <w:tc>
          <w:tcPr>
            <w:tcW w:w="1816" w:type="dxa"/>
            <w:vMerge/>
          </w:tcPr>
          <w:p w14:paraId="2D3658F3" w14:textId="77777777" w:rsidR="00CF4F39" w:rsidRDefault="00CF4F39">
            <w:pPr>
              <w:pBdr>
                <w:top w:val="nil"/>
                <w:left w:val="nil"/>
                <w:bottom w:val="nil"/>
                <w:right w:val="nil"/>
                <w:between w:val="nil"/>
              </w:pBdr>
              <w:spacing w:line="276" w:lineRule="auto"/>
              <w:rPr>
                <w:b/>
                <w:i/>
              </w:rPr>
            </w:pPr>
          </w:p>
        </w:tc>
      </w:tr>
      <w:tr w:rsidR="00CF4F39" w14:paraId="6988DCC2" w14:textId="77777777">
        <w:trPr>
          <w:trHeight w:val="20"/>
        </w:trPr>
        <w:tc>
          <w:tcPr>
            <w:tcW w:w="7786" w:type="dxa"/>
            <w:gridSpan w:val="2"/>
          </w:tcPr>
          <w:p w14:paraId="0FB29F1B" w14:textId="77777777" w:rsidR="00CF4F39" w:rsidRDefault="00E46F72">
            <w:pPr>
              <w:spacing w:line="360" w:lineRule="auto"/>
              <w:rPr>
                <w:b/>
              </w:rPr>
            </w:pPr>
            <w:r>
              <w:rPr>
                <w:b/>
              </w:rPr>
              <w:t>Раздел 2. Легкая атлетика</w:t>
            </w:r>
          </w:p>
        </w:tc>
        <w:tc>
          <w:tcPr>
            <w:tcW w:w="1813" w:type="dxa"/>
          </w:tcPr>
          <w:p w14:paraId="528E759F" w14:textId="77777777" w:rsidR="00CF4F39" w:rsidRDefault="00E46F72">
            <w:pPr>
              <w:jc w:val="center"/>
              <w:rPr>
                <w:b/>
                <w:i/>
              </w:rPr>
            </w:pPr>
            <w:r>
              <w:rPr>
                <w:b/>
                <w:i/>
              </w:rPr>
              <w:t>24</w:t>
            </w:r>
          </w:p>
        </w:tc>
        <w:tc>
          <w:tcPr>
            <w:tcW w:w="1536" w:type="dxa"/>
          </w:tcPr>
          <w:p w14:paraId="3E43320C" w14:textId="77777777" w:rsidR="00CF4F39" w:rsidRDefault="00CF4F39">
            <w:pPr>
              <w:jc w:val="center"/>
              <w:rPr>
                <w:b/>
                <w:i/>
              </w:rPr>
            </w:pPr>
          </w:p>
        </w:tc>
        <w:tc>
          <w:tcPr>
            <w:tcW w:w="1816" w:type="dxa"/>
          </w:tcPr>
          <w:p w14:paraId="32E3D5AB" w14:textId="77777777" w:rsidR="00CF4F39" w:rsidRDefault="00CF4F39">
            <w:pPr>
              <w:spacing w:line="360" w:lineRule="auto"/>
              <w:rPr>
                <w:b/>
              </w:rPr>
            </w:pPr>
          </w:p>
        </w:tc>
      </w:tr>
      <w:tr w:rsidR="00CF4F39" w14:paraId="3BA07A34" w14:textId="77777777">
        <w:trPr>
          <w:trHeight w:val="545"/>
        </w:trPr>
        <w:tc>
          <w:tcPr>
            <w:tcW w:w="2619" w:type="dxa"/>
            <w:vMerge w:val="restart"/>
          </w:tcPr>
          <w:p w14:paraId="4289DDEF" w14:textId="77777777" w:rsidR="00CF4F39" w:rsidRDefault="00E46F72">
            <w:pPr>
              <w:rPr>
                <w:b/>
              </w:rPr>
            </w:pPr>
            <w:r>
              <w:rPr>
                <w:b/>
              </w:rPr>
              <w:t xml:space="preserve">Тема 2.1 </w:t>
            </w:r>
          </w:p>
          <w:p w14:paraId="3E140366" w14:textId="77777777" w:rsidR="00CF4F39" w:rsidRDefault="00E46F72">
            <w:pPr>
              <w:rPr>
                <w:b/>
              </w:rPr>
            </w:pPr>
            <w:r>
              <w:rPr>
                <w:b/>
              </w:rPr>
              <w:t>Бег на короткие дистанции</w:t>
            </w:r>
          </w:p>
          <w:p w14:paraId="20D33746" w14:textId="77777777" w:rsidR="00CF4F39" w:rsidRDefault="00E46F72">
            <w:pPr>
              <w:rPr>
                <w:b/>
              </w:rPr>
            </w:pPr>
            <w:r>
              <w:rPr>
                <w:b/>
              </w:rPr>
              <w:t>Прыжок в длину</w:t>
            </w:r>
          </w:p>
        </w:tc>
        <w:tc>
          <w:tcPr>
            <w:tcW w:w="5167" w:type="dxa"/>
          </w:tcPr>
          <w:p w14:paraId="61FC3C63" w14:textId="77777777" w:rsidR="00CF4F39" w:rsidRDefault="00E46F72">
            <w:pPr>
              <w:rPr>
                <w:b/>
                <w:i/>
              </w:rPr>
            </w:pPr>
            <w:r>
              <w:rPr>
                <w:b/>
                <w:sz w:val="24"/>
                <w:szCs w:val="24"/>
              </w:rPr>
              <w:t>Содержание учебного материала</w:t>
            </w:r>
          </w:p>
        </w:tc>
        <w:tc>
          <w:tcPr>
            <w:tcW w:w="1813" w:type="dxa"/>
            <w:vAlign w:val="center"/>
          </w:tcPr>
          <w:p w14:paraId="24A59881" w14:textId="77777777" w:rsidR="00CF4F39" w:rsidRDefault="00E46F72">
            <w:pPr>
              <w:jc w:val="center"/>
              <w:rPr>
                <w:b/>
              </w:rPr>
            </w:pPr>
            <w:r>
              <w:rPr>
                <w:b/>
              </w:rPr>
              <w:t>12</w:t>
            </w:r>
          </w:p>
        </w:tc>
        <w:tc>
          <w:tcPr>
            <w:tcW w:w="1536" w:type="dxa"/>
            <w:vMerge w:val="restart"/>
          </w:tcPr>
          <w:p w14:paraId="7FD84DF9" w14:textId="77777777" w:rsidR="00CF4F39" w:rsidRDefault="00E46F72">
            <w:pPr>
              <w:rPr>
                <w:b/>
                <w:i/>
              </w:rPr>
            </w:pPr>
            <w:r>
              <w:rPr>
                <w:b/>
                <w:i/>
              </w:rPr>
              <w:t>ОК6</w:t>
            </w:r>
          </w:p>
        </w:tc>
        <w:tc>
          <w:tcPr>
            <w:tcW w:w="1816" w:type="dxa"/>
            <w:vMerge w:val="restart"/>
          </w:tcPr>
          <w:p w14:paraId="283443BE" w14:textId="77777777" w:rsidR="00CF4F39" w:rsidRDefault="00E46F72">
            <w:pPr>
              <w:rPr>
                <w:b/>
                <w:i/>
              </w:rPr>
            </w:pPr>
            <w:r>
              <w:rPr>
                <w:b/>
                <w:i/>
              </w:rPr>
              <w:t>Уо06.01</w:t>
            </w:r>
          </w:p>
          <w:p w14:paraId="78179448" w14:textId="77777777" w:rsidR="00CF4F39" w:rsidRDefault="00E46F72">
            <w:pPr>
              <w:rPr>
                <w:b/>
                <w:i/>
              </w:rPr>
            </w:pPr>
            <w:r>
              <w:rPr>
                <w:b/>
                <w:i/>
              </w:rPr>
              <w:t>Зо06.01</w:t>
            </w:r>
          </w:p>
        </w:tc>
      </w:tr>
      <w:tr w:rsidR="00CF4F39" w14:paraId="73F64B7E" w14:textId="77777777">
        <w:trPr>
          <w:trHeight w:val="1035"/>
        </w:trPr>
        <w:tc>
          <w:tcPr>
            <w:tcW w:w="2619" w:type="dxa"/>
            <w:vMerge/>
          </w:tcPr>
          <w:p w14:paraId="167CF409" w14:textId="77777777" w:rsidR="00CF4F39" w:rsidRDefault="00CF4F39">
            <w:pPr>
              <w:pBdr>
                <w:top w:val="nil"/>
                <w:left w:val="nil"/>
                <w:bottom w:val="nil"/>
                <w:right w:val="nil"/>
                <w:between w:val="nil"/>
              </w:pBdr>
              <w:spacing w:line="276" w:lineRule="auto"/>
              <w:rPr>
                <w:b/>
                <w:i/>
              </w:rPr>
            </w:pPr>
          </w:p>
        </w:tc>
        <w:tc>
          <w:tcPr>
            <w:tcW w:w="5167" w:type="dxa"/>
          </w:tcPr>
          <w:p w14:paraId="52AABA43" w14:textId="77777777" w:rsidR="00CF4F39" w:rsidRDefault="00E46F72">
            <w:pPr>
              <w:rPr>
                <w:sz w:val="24"/>
                <w:szCs w:val="24"/>
              </w:rPr>
            </w:pPr>
            <w:r>
              <w:rPr>
                <w:sz w:val="24"/>
                <w:szCs w:val="24"/>
              </w:rPr>
              <w:t>1. Техника бега на короткие дистанции с низкого, среднего, высокого старта</w:t>
            </w:r>
          </w:p>
        </w:tc>
        <w:tc>
          <w:tcPr>
            <w:tcW w:w="1813" w:type="dxa"/>
            <w:vAlign w:val="center"/>
          </w:tcPr>
          <w:p w14:paraId="7AB870A2" w14:textId="77777777" w:rsidR="00CF4F39" w:rsidRDefault="00E46F72">
            <w:pPr>
              <w:jc w:val="center"/>
            </w:pPr>
            <w:r>
              <w:t>4</w:t>
            </w:r>
          </w:p>
        </w:tc>
        <w:tc>
          <w:tcPr>
            <w:tcW w:w="1536" w:type="dxa"/>
            <w:vMerge/>
          </w:tcPr>
          <w:p w14:paraId="10C5DDF5" w14:textId="77777777" w:rsidR="00CF4F39" w:rsidRDefault="00CF4F39">
            <w:pPr>
              <w:pBdr>
                <w:top w:val="nil"/>
                <w:left w:val="nil"/>
                <w:bottom w:val="nil"/>
                <w:right w:val="nil"/>
                <w:between w:val="nil"/>
              </w:pBdr>
              <w:spacing w:line="276" w:lineRule="auto"/>
            </w:pPr>
          </w:p>
        </w:tc>
        <w:tc>
          <w:tcPr>
            <w:tcW w:w="1816" w:type="dxa"/>
            <w:vMerge/>
          </w:tcPr>
          <w:p w14:paraId="11E0B116" w14:textId="77777777" w:rsidR="00CF4F39" w:rsidRDefault="00CF4F39">
            <w:pPr>
              <w:pBdr>
                <w:top w:val="nil"/>
                <w:left w:val="nil"/>
                <w:bottom w:val="nil"/>
                <w:right w:val="nil"/>
                <w:between w:val="nil"/>
              </w:pBdr>
              <w:spacing w:line="276" w:lineRule="auto"/>
            </w:pPr>
          </w:p>
        </w:tc>
      </w:tr>
      <w:tr w:rsidR="00CF4F39" w14:paraId="3DED2C52" w14:textId="77777777">
        <w:trPr>
          <w:trHeight w:val="510"/>
        </w:trPr>
        <w:tc>
          <w:tcPr>
            <w:tcW w:w="2619" w:type="dxa"/>
            <w:vMerge/>
          </w:tcPr>
          <w:p w14:paraId="4ABB0AF2" w14:textId="77777777" w:rsidR="00CF4F39" w:rsidRDefault="00CF4F39">
            <w:pPr>
              <w:pBdr>
                <w:top w:val="nil"/>
                <w:left w:val="nil"/>
                <w:bottom w:val="nil"/>
                <w:right w:val="nil"/>
                <w:between w:val="nil"/>
              </w:pBdr>
              <w:spacing w:line="276" w:lineRule="auto"/>
            </w:pPr>
          </w:p>
        </w:tc>
        <w:tc>
          <w:tcPr>
            <w:tcW w:w="5167" w:type="dxa"/>
          </w:tcPr>
          <w:p w14:paraId="049FCE98" w14:textId="77777777" w:rsidR="00CF4F39" w:rsidRDefault="00E46F72">
            <w:pPr>
              <w:rPr>
                <w:sz w:val="24"/>
                <w:szCs w:val="24"/>
              </w:rPr>
            </w:pPr>
            <w:r>
              <w:rPr>
                <w:sz w:val="24"/>
                <w:szCs w:val="24"/>
              </w:rPr>
              <w:t>2. Техника прыжка в длину</w:t>
            </w:r>
          </w:p>
        </w:tc>
        <w:tc>
          <w:tcPr>
            <w:tcW w:w="1813" w:type="dxa"/>
            <w:vAlign w:val="center"/>
          </w:tcPr>
          <w:p w14:paraId="01C5472F" w14:textId="77777777" w:rsidR="00CF4F39" w:rsidRDefault="00E46F72">
            <w:pPr>
              <w:jc w:val="center"/>
            </w:pPr>
            <w:r>
              <w:t>2</w:t>
            </w:r>
          </w:p>
        </w:tc>
        <w:tc>
          <w:tcPr>
            <w:tcW w:w="1536" w:type="dxa"/>
            <w:vMerge/>
          </w:tcPr>
          <w:p w14:paraId="08487EC4" w14:textId="77777777" w:rsidR="00CF4F39" w:rsidRDefault="00CF4F39">
            <w:pPr>
              <w:pBdr>
                <w:top w:val="nil"/>
                <w:left w:val="nil"/>
                <w:bottom w:val="nil"/>
                <w:right w:val="nil"/>
                <w:between w:val="nil"/>
              </w:pBdr>
              <w:spacing w:line="276" w:lineRule="auto"/>
            </w:pPr>
          </w:p>
        </w:tc>
        <w:tc>
          <w:tcPr>
            <w:tcW w:w="1816" w:type="dxa"/>
            <w:vMerge/>
          </w:tcPr>
          <w:p w14:paraId="6033CA85" w14:textId="77777777" w:rsidR="00CF4F39" w:rsidRDefault="00CF4F39">
            <w:pPr>
              <w:pBdr>
                <w:top w:val="nil"/>
                <w:left w:val="nil"/>
                <w:bottom w:val="nil"/>
                <w:right w:val="nil"/>
                <w:between w:val="nil"/>
              </w:pBdr>
              <w:spacing w:line="276" w:lineRule="auto"/>
            </w:pPr>
          </w:p>
        </w:tc>
      </w:tr>
      <w:tr w:rsidR="00CF4F39" w14:paraId="57D57985" w14:textId="77777777">
        <w:trPr>
          <w:trHeight w:val="510"/>
        </w:trPr>
        <w:tc>
          <w:tcPr>
            <w:tcW w:w="2619" w:type="dxa"/>
            <w:vMerge/>
          </w:tcPr>
          <w:p w14:paraId="4ECA1271" w14:textId="77777777" w:rsidR="00CF4F39" w:rsidRDefault="00CF4F39">
            <w:pPr>
              <w:pBdr>
                <w:top w:val="nil"/>
                <w:left w:val="nil"/>
                <w:bottom w:val="nil"/>
                <w:right w:val="nil"/>
                <w:between w:val="nil"/>
              </w:pBdr>
              <w:spacing w:line="276" w:lineRule="auto"/>
            </w:pPr>
          </w:p>
        </w:tc>
        <w:tc>
          <w:tcPr>
            <w:tcW w:w="5167" w:type="dxa"/>
          </w:tcPr>
          <w:p w14:paraId="39324BEC" w14:textId="77777777" w:rsidR="00CF4F39" w:rsidRDefault="00E46F72">
            <w:pPr>
              <w:rPr>
                <w:sz w:val="24"/>
                <w:szCs w:val="24"/>
              </w:rPr>
            </w:pPr>
            <w:r>
              <w:rPr>
                <w:sz w:val="24"/>
                <w:szCs w:val="24"/>
              </w:rPr>
              <w:t>3. Социально - биологические основы физической культуры</w:t>
            </w:r>
          </w:p>
        </w:tc>
        <w:tc>
          <w:tcPr>
            <w:tcW w:w="1813" w:type="dxa"/>
            <w:vAlign w:val="center"/>
          </w:tcPr>
          <w:p w14:paraId="59977287" w14:textId="77777777" w:rsidR="00CF4F39" w:rsidRDefault="00E46F72">
            <w:pPr>
              <w:jc w:val="center"/>
            </w:pPr>
            <w:r>
              <w:t>2</w:t>
            </w:r>
          </w:p>
        </w:tc>
        <w:tc>
          <w:tcPr>
            <w:tcW w:w="1536" w:type="dxa"/>
            <w:vMerge/>
          </w:tcPr>
          <w:p w14:paraId="22117E0F" w14:textId="77777777" w:rsidR="00CF4F39" w:rsidRDefault="00CF4F39">
            <w:pPr>
              <w:pBdr>
                <w:top w:val="nil"/>
                <w:left w:val="nil"/>
                <w:bottom w:val="nil"/>
                <w:right w:val="nil"/>
                <w:between w:val="nil"/>
              </w:pBdr>
              <w:spacing w:line="276" w:lineRule="auto"/>
            </w:pPr>
          </w:p>
        </w:tc>
        <w:tc>
          <w:tcPr>
            <w:tcW w:w="1816" w:type="dxa"/>
            <w:vMerge/>
          </w:tcPr>
          <w:p w14:paraId="141DD733" w14:textId="77777777" w:rsidR="00CF4F39" w:rsidRDefault="00CF4F39">
            <w:pPr>
              <w:pBdr>
                <w:top w:val="nil"/>
                <w:left w:val="nil"/>
                <w:bottom w:val="nil"/>
                <w:right w:val="nil"/>
                <w:between w:val="nil"/>
              </w:pBdr>
              <w:spacing w:line="276" w:lineRule="auto"/>
            </w:pPr>
          </w:p>
        </w:tc>
      </w:tr>
      <w:tr w:rsidR="00CF4F39" w14:paraId="0CAE60DC" w14:textId="77777777">
        <w:trPr>
          <w:trHeight w:val="450"/>
        </w:trPr>
        <w:tc>
          <w:tcPr>
            <w:tcW w:w="2619" w:type="dxa"/>
            <w:vMerge/>
          </w:tcPr>
          <w:p w14:paraId="33A3D3C9" w14:textId="77777777" w:rsidR="00CF4F39" w:rsidRDefault="00CF4F39">
            <w:pPr>
              <w:pBdr>
                <w:top w:val="nil"/>
                <w:left w:val="nil"/>
                <w:bottom w:val="nil"/>
                <w:right w:val="nil"/>
                <w:between w:val="nil"/>
              </w:pBdr>
              <w:spacing w:line="276" w:lineRule="auto"/>
            </w:pPr>
          </w:p>
        </w:tc>
        <w:tc>
          <w:tcPr>
            <w:tcW w:w="5167" w:type="dxa"/>
          </w:tcPr>
          <w:p w14:paraId="2F009226" w14:textId="77777777" w:rsidR="00CF4F39" w:rsidRDefault="00E46F72">
            <w:pPr>
              <w:rPr>
                <w:b/>
                <w:i/>
                <w:sz w:val="24"/>
                <w:szCs w:val="24"/>
              </w:rPr>
            </w:pPr>
            <w:r>
              <w:rPr>
                <w:b/>
                <w:i/>
                <w:sz w:val="24"/>
                <w:szCs w:val="24"/>
              </w:rPr>
              <w:t>В том числе практических занятий</w:t>
            </w:r>
          </w:p>
        </w:tc>
        <w:tc>
          <w:tcPr>
            <w:tcW w:w="1813" w:type="dxa"/>
            <w:vAlign w:val="center"/>
          </w:tcPr>
          <w:p w14:paraId="43F38443" w14:textId="77777777" w:rsidR="00CF4F39" w:rsidRDefault="00E46F72">
            <w:pPr>
              <w:jc w:val="center"/>
              <w:rPr>
                <w:b/>
              </w:rPr>
            </w:pPr>
            <w:r>
              <w:rPr>
                <w:b/>
              </w:rPr>
              <w:t>6</w:t>
            </w:r>
          </w:p>
        </w:tc>
        <w:tc>
          <w:tcPr>
            <w:tcW w:w="1536" w:type="dxa"/>
            <w:vMerge/>
          </w:tcPr>
          <w:p w14:paraId="7025CA9D" w14:textId="77777777" w:rsidR="00CF4F39" w:rsidRDefault="00CF4F39">
            <w:pPr>
              <w:pBdr>
                <w:top w:val="nil"/>
                <w:left w:val="nil"/>
                <w:bottom w:val="nil"/>
                <w:right w:val="nil"/>
                <w:between w:val="nil"/>
              </w:pBdr>
              <w:spacing w:line="276" w:lineRule="auto"/>
              <w:rPr>
                <w:b/>
              </w:rPr>
            </w:pPr>
          </w:p>
        </w:tc>
        <w:tc>
          <w:tcPr>
            <w:tcW w:w="1816" w:type="dxa"/>
            <w:vMerge/>
          </w:tcPr>
          <w:p w14:paraId="74DAE5CA" w14:textId="77777777" w:rsidR="00CF4F39" w:rsidRDefault="00CF4F39">
            <w:pPr>
              <w:pBdr>
                <w:top w:val="nil"/>
                <w:left w:val="nil"/>
                <w:bottom w:val="nil"/>
                <w:right w:val="nil"/>
                <w:between w:val="nil"/>
              </w:pBdr>
              <w:spacing w:line="276" w:lineRule="auto"/>
              <w:rPr>
                <w:b/>
              </w:rPr>
            </w:pPr>
          </w:p>
        </w:tc>
      </w:tr>
      <w:tr w:rsidR="00CF4F39" w14:paraId="692347CF" w14:textId="77777777">
        <w:trPr>
          <w:trHeight w:val="4530"/>
        </w:trPr>
        <w:tc>
          <w:tcPr>
            <w:tcW w:w="2619" w:type="dxa"/>
            <w:vMerge/>
          </w:tcPr>
          <w:p w14:paraId="18C68FBF" w14:textId="77777777" w:rsidR="00CF4F39" w:rsidRDefault="00CF4F39">
            <w:pPr>
              <w:pBdr>
                <w:top w:val="nil"/>
                <w:left w:val="nil"/>
                <w:bottom w:val="nil"/>
                <w:right w:val="nil"/>
                <w:between w:val="nil"/>
              </w:pBdr>
              <w:spacing w:line="276" w:lineRule="auto"/>
              <w:rPr>
                <w:b/>
              </w:rPr>
            </w:pPr>
          </w:p>
        </w:tc>
        <w:tc>
          <w:tcPr>
            <w:tcW w:w="5167" w:type="dxa"/>
            <w:tcBorders>
              <w:bottom w:val="single" w:sz="4" w:space="0" w:color="000000"/>
            </w:tcBorders>
            <w:vAlign w:val="bottom"/>
          </w:tcPr>
          <w:p w14:paraId="1485523B" w14:textId="77777777" w:rsidR="00CF4F39" w:rsidRDefault="00E46F72">
            <w:pPr>
              <w:spacing w:line="232" w:lineRule="auto"/>
              <w:ind w:left="60"/>
            </w:pPr>
            <w:r>
              <w:t>Техника безопасности на занятия Л/а. Техника беговых упражнений</w:t>
            </w:r>
          </w:p>
          <w:p w14:paraId="59B04B9E" w14:textId="77777777" w:rsidR="00CF4F39" w:rsidRDefault="00E46F72">
            <w:pPr>
              <w:ind w:left="60"/>
            </w:pPr>
            <w:r>
              <w:t>Совершенствование техники высокого и низкого старта, стартового разгона, финиширования</w:t>
            </w:r>
          </w:p>
          <w:p w14:paraId="5B51D05A" w14:textId="77777777" w:rsidR="00CF4F39" w:rsidRDefault="00E46F72">
            <w:pPr>
              <w:ind w:left="60"/>
            </w:pPr>
            <w:r>
              <w:t>Совершенствование техники бега на дистанции 100 м., контрольный норматив</w:t>
            </w:r>
          </w:p>
          <w:p w14:paraId="6CB2F25F" w14:textId="77777777" w:rsidR="00CF4F39" w:rsidRDefault="00E46F72">
            <w:pPr>
              <w:ind w:left="60"/>
            </w:pPr>
            <w:r>
              <w:t>Совершенствование техники бега на дистанции 300 м., контрольный норматив</w:t>
            </w:r>
          </w:p>
          <w:p w14:paraId="28091302" w14:textId="77777777" w:rsidR="00CF4F39" w:rsidRDefault="00E46F72">
            <w:pPr>
              <w:ind w:left="60"/>
            </w:pPr>
            <w:r>
              <w:t>Совершенствование техники бега на дистанции 500 м., контрольный норматив</w:t>
            </w:r>
          </w:p>
          <w:p w14:paraId="7F2B0E29" w14:textId="77777777" w:rsidR="00CF4F39" w:rsidRDefault="00E46F72">
            <w:pPr>
              <w:ind w:left="60"/>
            </w:pPr>
            <w:r>
              <w:t>Совершенствование техники бега на дистанции 500 м., контрольный норматив</w:t>
            </w:r>
          </w:p>
        </w:tc>
        <w:tc>
          <w:tcPr>
            <w:tcW w:w="1813" w:type="dxa"/>
            <w:vMerge w:val="restart"/>
            <w:vAlign w:val="bottom"/>
          </w:tcPr>
          <w:p w14:paraId="31CB4450" w14:textId="77777777" w:rsidR="00CF4F39" w:rsidRDefault="00E46F72">
            <w:pPr>
              <w:ind w:left="60"/>
              <w:jc w:val="center"/>
              <w:rPr>
                <w:sz w:val="24"/>
                <w:szCs w:val="24"/>
              </w:rPr>
            </w:pPr>
            <w:r>
              <w:rPr>
                <w:sz w:val="24"/>
                <w:szCs w:val="24"/>
              </w:rPr>
              <w:t>4</w:t>
            </w:r>
          </w:p>
        </w:tc>
        <w:tc>
          <w:tcPr>
            <w:tcW w:w="1536" w:type="dxa"/>
            <w:vMerge/>
          </w:tcPr>
          <w:p w14:paraId="5E088FFF"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098908CD" w14:textId="77777777" w:rsidR="00CF4F39" w:rsidRDefault="00CF4F39">
            <w:pPr>
              <w:pBdr>
                <w:top w:val="nil"/>
                <w:left w:val="nil"/>
                <w:bottom w:val="nil"/>
                <w:right w:val="nil"/>
                <w:between w:val="nil"/>
              </w:pBdr>
              <w:spacing w:line="276" w:lineRule="auto"/>
              <w:rPr>
                <w:sz w:val="24"/>
                <w:szCs w:val="24"/>
              </w:rPr>
            </w:pPr>
          </w:p>
        </w:tc>
      </w:tr>
      <w:tr w:rsidR="00CF4F39" w14:paraId="339909B0" w14:textId="77777777">
        <w:trPr>
          <w:trHeight w:val="509"/>
        </w:trPr>
        <w:tc>
          <w:tcPr>
            <w:tcW w:w="2619" w:type="dxa"/>
            <w:vMerge/>
          </w:tcPr>
          <w:p w14:paraId="0986B7E7"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1049DB6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7C71F67F" w14:textId="77777777" w:rsidR="00CF4F39" w:rsidRDefault="00E46F72">
            <w:pPr>
              <w:ind w:left="60"/>
            </w:pPr>
            <w:r>
              <w:rPr>
                <w:sz w:val="24"/>
                <w:szCs w:val="24"/>
              </w:rPr>
              <w:t>утренняя зарядка, силовые упражнения</w:t>
            </w:r>
          </w:p>
        </w:tc>
        <w:tc>
          <w:tcPr>
            <w:tcW w:w="1813" w:type="dxa"/>
            <w:vMerge/>
            <w:vAlign w:val="bottom"/>
          </w:tcPr>
          <w:p w14:paraId="3B0A534F" w14:textId="77777777" w:rsidR="00CF4F39" w:rsidRDefault="00CF4F39">
            <w:pPr>
              <w:pBdr>
                <w:top w:val="nil"/>
                <w:left w:val="nil"/>
                <w:bottom w:val="nil"/>
                <w:right w:val="nil"/>
                <w:between w:val="nil"/>
              </w:pBdr>
              <w:spacing w:line="276" w:lineRule="auto"/>
            </w:pPr>
          </w:p>
        </w:tc>
        <w:tc>
          <w:tcPr>
            <w:tcW w:w="1536" w:type="dxa"/>
            <w:vMerge/>
          </w:tcPr>
          <w:p w14:paraId="162ACA34" w14:textId="77777777" w:rsidR="00CF4F39" w:rsidRDefault="00CF4F39">
            <w:pPr>
              <w:pBdr>
                <w:top w:val="nil"/>
                <w:left w:val="nil"/>
                <w:bottom w:val="nil"/>
                <w:right w:val="nil"/>
                <w:between w:val="nil"/>
              </w:pBdr>
              <w:spacing w:line="276" w:lineRule="auto"/>
            </w:pPr>
          </w:p>
        </w:tc>
        <w:tc>
          <w:tcPr>
            <w:tcW w:w="1816" w:type="dxa"/>
            <w:vMerge/>
          </w:tcPr>
          <w:p w14:paraId="029BF1D4" w14:textId="77777777" w:rsidR="00CF4F39" w:rsidRDefault="00CF4F39">
            <w:pPr>
              <w:pBdr>
                <w:top w:val="nil"/>
                <w:left w:val="nil"/>
                <w:bottom w:val="nil"/>
                <w:right w:val="nil"/>
                <w:between w:val="nil"/>
              </w:pBdr>
              <w:spacing w:line="276" w:lineRule="auto"/>
            </w:pPr>
          </w:p>
        </w:tc>
      </w:tr>
      <w:tr w:rsidR="00CF4F39" w14:paraId="3AFB3875" w14:textId="77777777">
        <w:trPr>
          <w:trHeight w:val="20"/>
        </w:trPr>
        <w:tc>
          <w:tcPr>
            <w:tcW w:w="2619" w:type="dxa"/>
            <w:vMerge w:val="restart"/>
          </w:tcPr>
          <w:p w14:paraId="11157D35" w14:textId="77777777" w:rsidR="00CF4F39" w:rsidRDefault="00E46F72">
            <w:pPr>
              <w:rPr>
                <w:b/>
              </w:rPr>
            </w:pPr>
            <w:r>
              <w:rPr>
                <w:b/>
              </w:rPr>
              <w:t xml:space="preserve">Тема 2.2 </w:t>
            </w:r>
          </w:p>
          <w:p w14:paraId="007123B0" w14:textId="77777777" w:rsidR="00CF4F39" w:rsidRDefault="00E46F72">
            <w:pPr>
              <w:rPr>
                <w:b/>
              </w:rPr>
            </w:pPr>
            <w:r>
              <w:rPr>
                <w:b/>
              </w:rPr>
              <w:t>Бег на длинные дистанции</w:t>
            </w:r>
          </w:p>
        </w:tc>
        <w:tc>
          <w:tcPr>
            <w:tcW w:w="5167" w:type="dxa"/>
          </w:tcPr>
          <w:p w14:paraId="0F72CAB7" w14:textId="77777777" w:rsidR="00CF4F39" w:rsidRDefault="00CF4F39">
            <w:pPr>
              <w:rPr>
                <w:b/>
              </w:rPr>
            </w:pPr>
          </w:p>
          <w:p w14:paraId="41D795AA" w14:textId="77777777" w:rsidR="00CF4F39" w:rsidRDefault="00E46F72">
            <w:pPr>
              <w:rPr>
                <w:b/>
              </w:rPr>
            </w:pPr>
            <w:r>
              <w:rPr>
                <w:b/>
              </w:rPr>
              <w:t>Содержание учебного материала</w:t>
            </w:r>
          </w:p>
        </w:tc>
        <w:tc>
          <w:tcPr>
            <w:tcW w:w="1813" w:type="dxa"/>
          </w:tcPr>
          <w:p w14:paraId="06956F2B" w14:textId="77777777" w:rsidR="00CF4F39" w:rsidRDefault="00E46F72">
            <w:pPr>
              <w:jc w:val="center"/>
              <w:rPr>
                <w:b/>
                <w:i/>
                <w:sz w:val="24"/>
                <w:szCs w:val="24"/>
              </w:rPr>
            </w:pPr>
            <w:r>
              <w:rPr>
                <w:b/>
                <w:i/>
                <w:sz w:val="24"/>
                <w:szCs w:val="24"/>
              </w:rPr>
              <w:t>6</w:t>
            </w:r>
          </w:p>
        </w:tc>
        <w:tc>
          <w:tcPr>
            <w:tcW w:w="1536" w:type="dxa"/>
            <w:vMerge w:val="restart"/>
          </w:tcPr>
          <w:p w14:paraId="2DD67CAB" w14:textId="77777777" w:rsidR="00CF4F39" w:rsidRDefault="00E46F72">
            <w:pPr>
              <w:rPr>
                <w:b/>
                <w:i/>
              </w:rPr>
            </w:pPr>
            <w:r>
              <w:rPr>
                <w:b/>
                <w:i/>
              </w:rPr>
              <w:t>ОК 6</w:t>
            </w:r>
          </w:p>
        </w:tc>
        <w:tc>
          <w:tcPr>
            <w:tcW w:w="1816" w:type="dxa"/>
            <w:vMerge w:val="restart"/>
          </w:tcPr>
          <w:p w14:paraId="187980DE" w14:textId="77777777" w:rsidR="00CF4F39" w:rsidRDefault="00E46F72">
            <w:pPr>
              <w:rPr>
                <w:b/>
                <w:i/>
              </w:rPr>
            </w:pPr>
            <w:r>
              <w:rPr>
                <w:b/>
                <w:i/>
              </w:rPr>
              <w:t>Уо06.01</w:t>
            </w:r>
          </w:p>
          <w:p w14:paraId="085188D6" w14:textId="77777777" w:rsidR="00CF4F39" w:rsidRDefault="00E46F72">
            <w:pPr>
              <w:rPr>
                <w:b/>
                <w:i/>
              </w:rPr>
            </w:pPr>
            <w:r>
              <w:rPr>
                <w:b/>
                <w:i/>
              </w:rPr>
              <w:t>Зо06.01</w:t>
            </w:r>
          </w:p>
        </w:tc>
      </w:tr>
      <w:tr w:rsidR="00CF4F39" w14:paraId="3F5889E2" w14:textId="77777777">
        <w:trPr>
          <w:trHeight w:val="20"/>
        </w:trPr>
        <w:tc>
          <w:tcPr>
            <w:tcW w:w="2619" w:type="dxa"/>
            <w:vMerge/>
          </w:tcPr>
          <w:p w14:paraId="52B1BB9E" w14:textId="77777777" w:rsidR="00CF4F39" w:rsidRDefault="00CF4F39">
            <w:pPr>
              <w:pBdr>
                <w:top w:val="nil"/>
                <w:left w:val="nil"/>
                <w:bottom w:val="nil"/>
                <w:right w:val="nil"/>
                <w:between w:val="nil"/>
              </w:pBdr>
              <w:spacing w:line="276" w:lineRule="auto"/>
              <w:rPr>
                <w:b/>
                <w:i/>
              </w:rPr>
            </w:pPr>
          </w:p>
        </w:tc>
        <w:tc>
          <w:tcPr>
            <w:tcW w:w="5167" w:type="dxa"/>
          </w:tcPr>
          <w:p w14:paraId="07777172" w14:textId="77777777" w:rsidR="00CF4F39" w:rsidRDefault="00E46F72">
            <w:pPr>
              <w:rPr>
                <w:b/>
              </w:rPr>
            </w:pPr>
            <w:r>
              <w:rPr>
                <w:sz w:val="24"/>
                <w:szCs w:val="24"/>
              </w:rPr>
              <w:t xml:space="preserve">1. Техника бега на дистанции </w:t>
            </w:r>
          </w:p>
        </w:tc>
        <w:tc>
          <w:tcPr>
            <w:tcW w:w="1813" w:type="dxa"/>
          </w:tcPr>
          <w:p w14:paraId="0C47DC1D" w14:textId="77777777" w:rsidR="00CF4F39" w:rsidRDefault="00E46F72">
            <w:pPr>
              <w:jc w:val="center"/>
              <w:rPr>
                <w:sz w:val="24"/>
                <w:szCs w:val="24"/>
              </w:rPr>
            </w:pPr>
            <w:r>
              <w:rPr>
                <w:sz w:val="24"/>
                <w:szCs w:val="24"/>
              </w:rPr>
              <w:t>6</w:t>
            </w:r>
          </w:p>
        </w:tc>
        <w:tc>
          <w:tcPr>
            <w:tcW w:w="1536" w:type="dxa"/>
            <w:vMerge/>
          </w:tcPr>
          <w:p w14:paraId="3BD3F2C4"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4D1525D0" w14:textId="77777777" w:rsidR="00CF4F39" w:rsidRDefault="00CF4F39">
            <w:pPr>
              <w:pBdr>
                <w:top w:val="nil"/>
                <w:left w:val="nil"/>
                <w:bottom w:val="nil"/>
                <w:right w:val="nil"/>
                <w:between w:val="nil"/>
              </w:pBdr>
              <w:spacing w:line="276" w:lineRule="auto"/>
              <w:rPr>
                <w:sz w:val="24"/>
                <w:szCs w:val="24"/>
              </w:rPr>
            </w:pPr>
          </w:p>
        </w:tc>
      </w:tr>
      <w:tr w:rsidR="00CF4F39" w14:paraId="54435055" w14:textId="77777777">
        <w:trPr>
          <w:trHeight w:val="20"/>
        </w:trPr>
        <w:tc>
          <w:tcPr>
            <w:tcW w:w="2619" w:type="dxa"/>
            <w:vMerge/>
          </w:tcPr>
          <w:p w14:paraId="42AE7D77" w14:textId="77777777" w:rsidR="00CF4F39" w:rsidRDefault="00CF4F39">
            <w:pPr>
              <w:pBdr>
                <w:top w:val="nil"/>
                <w:left w:val="nil"/>
                <w:bottom w:val="nil"/>
                <w:right w:val="nil"/>
                <w:between w:val="nil"/>
              </w:pBdr>
              <w:spacing w:line="276" w:lineRule="auto"/>
              <w:rPr>
                <w:sz w:val="24"/>
                <w:szCs w:val="24"/>
              </w:rPr>
            </w:pPr>
          </w:p>
        </w:tc>
        <w:tc>
          <w:tcPr>
            <w:tcW w:w="5167" w:type="dxa"/>
          </w:tcPr>
          <w:p w14:paraId="3B101A51" w14:textId="77777777" w:rsidR="00CF4F39" w:rsidRDefault="00E46F72">
            <w:pPr>
              <w:rPr>
                <w:b/>
              </w:rPr>
            </w:pPr>
            <w:r>
              <w:rPr>
                <w:b/>
                <w:i/>
                <w:sz w:val="24"/>
                <w:szCs w:val="24"/>
              </w:rPr>
              <w:t>В том числе, практических занятий</w:t>
            </w:r>
          </w:p>
        </w:tc>
        <w:tc>
          <w:tcPr>
            <w:tcW w:w="1813" w:type="dxa"/>
          </w:tcPr>
          <w:p w14:paraId="73CE7854" w14:textId="77777777" w:rsidR="00CF4F39" w:rsidRDefault="00E46F72">
            <w:pPr>
              <w:jc w:val="center"/>
              <w:rPr>
                <w:sz w:val="24"/>
                <w:szCs w:val="24"/>
              </w:rPr>
            </w:pPr>
            <w:r>
              <w:rPr>
                <w:sz w:val="24"/>
                <w:szCs w:val="24"/>
              </w:rPr>
              <w:t>6</w:t>
            </w:r>
          </w:p>
        </w:tc>
        <w:tc>
          <w:tcPr>
            <w:tcW w:w="1536" w:type="dxa"/>
            <w:vMerge/>
          </w:tcPr>
          <w:p w14:paraId="52EB25BA"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22132A1D" w14:textId="77777777" w:rsidR="00CF4F39" w:rsidRDefault="00CF4F39">
            <w:pPr>
              <w:pBdr>
                <w:top w:val="nil"/>
                <w:left w:val="nil"/>
                <w:bottom w:val="nil"/>
                <w:right w:val="nil"/>
                <w:between w:val="nil"/>
              </w:pBdr>
              <w:spacing w:line="276" w:lineRule="auto"/>
              <w:rPr>
                <w:sz w:val="24"/>
                <w:szCs w:val="24"/>
              </w:rPr>
            </w:pPr>
          </w:p>
        </w:tc>
      </w:tr>
      <w:tr w:rsidR="00CF4F39" w14:paraId="5E6F8DD7" w14:textId="77777777">
        <w:trPr>
          <w:trHeight w:val="4309"/>
        </w:trPr>
        <w:tc>
          <w:tcPr>
            <w:tcW w:w="2619" w:type="dxa"/>
            <w:vMerge/>
          </w:tcPr>
          <w:p w14:paraId="356DB6C1"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4D08D6D7" w14:textId="77777777" w:rsidR="00CF4F39" w:rsidRDefault="00E46F72">
            <w:pPr>
              <w:ind w:left="80"/>
              <w:jc w:val="both"/>
            </w:pPr>
            <w:r>
              <w:t>Овладение техникой старта, стартового разбега, финиширования</w:t>
            </w:r>
          </w:p>
          <w:p w14:paraId="6726CFF1" w14:textId="77777777" w:rsidR="00CF4F39" w:rsidRDefault="00E46F72">
            <w:pPr>
              <w:ind w:left="80"/>
              <w:jc w:val="both"/>
            </w:pPr>
            <w:r>
              <w:t>Разучивание комплексов специальных упражнений</w:t>
            </w:r>
          </w:p>
          <w:p w14:paraId="57044896" w14:textId="77777777" w:rsidR="00CF4F39" w:rsidRDefault="00E46F72">
            <w:pPr>
              <w:ind w:left="80"/>
              <w:jc w:val="both"/>
            </w:pPr>
            <w:r>
              <w:t>Техника бега по дистанции (беговой цикл)</w:t>
            </w:r>
          </w:p>
          <w:p w14:paraId="5A617BE1" w14:textId="77777777" w:rsidR="00CF4F39" w:rsidRDefault="00E46F72">
            <w:pPr>
              <w:ind w:left="80"/>
              <w:jc w:val="both"/>
            </w:pPr>
            <w:r>
              <w:t>Техника бега по пересеченной местности (равномерный, переменный, повторный шаг)</w:t>
            </w:r>
          </w:p>
          <w:p w14:paraId="68DA5B53" w14:textId="77777777" w:rsidR="00CF4F39" w:rsidRDefault="00E46F72">
            <w:pPr>
              <w:ind w:left="80"/>
              <w:jc w:val="both"/>
            </w:pPr>
            <w:r>
              <w:t>Техника бега на дистанции 2000 м, контрольный норматив</w:t>
            </w:r>
          </w:p>
          <w:p w14:paraId="1BEE7145" w14:textId="77777777" w:rsidR="00CF4F39" w:rsidRDefault="00E46F72">
            <w:pPr>
              <w:ind w:left="80"/>
              <w:jc w:val="both"/>
            </w:pPr>
            <w:r>
              <w:t>Техника бега на дистанции 3000 м, без учета времени</w:t>
            </w:r>
          </w:p>
          <w:p w14:paraId="257C300C" w14:textId="77777777" w:rsidR="00CF4F39" w:rsidRDefault="00E46F72">
            <w:pPr>
              <w:ind w:left="80"/>
              <w:jc w:val="both"/>
            </w:pPr>
            <w:r>
              <w:t>Техника бега на дистанции 5000 м, без учета времени</w:t>
            </w:r>
          </w:p>
        </w:tc>
        <w:tc>
          <w:tcPr>
            <w:tcW w:w="1813" w:type="dxa"/>
            <w:tcBorders>
              <w:bottom w:val="single" w:sz="4" w:space="0" w:color="000000"/>
            </w:tcBorders>
          </w:tcPr>
          <w:p w14:paraId="284BF6E1" w14:textId="77777777" w:rsidR="00CF4F39" w:rsidRDefault="00CF4F39">
            <w:pPr>
              <w:jc w:val="center"/>
              <w:rPr>
                <w:sz w:val="24"/>
                <w:szCs w:val="24"/>
              </w:rPr>
            </w:pPr>
          </w:p>
        </w:tc>
        <w:tc>
          <w:tcPr>
            <w:tcW w:w="1536" w:type="dxa"/>
            <w:vMerge/>
          </w:tcPr>
          <w:p w14:paraId="054AEA43"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2609BB9F" w14:textId="77777777" w:rsidR="00CF4F39" w:rsidRDefault="00CF4F39">
            <w:pPr>
              <w:pBdr>
                <w:top w:val="nil"/>
                <w:left w:val="nil"/>
                <w:bottom w:val="nil"/>
                <w:right w:val="nil"/>
                <w:between w:val="nil"/>
              </w:pBdr>
              <w:spacing w:line="276" w:lineRule="auto"/>
              <w:rPr>
                <w:sz w:val="24"/>
                <w:szCs w:val="24"/>
              </w:rPr>
            </w:pPr>
          </w:p>
        </w:tc>
      </w:tr>
      <w:tr w:rsidR="00CF4F39" w14:paraId="1B4E5834" w14:textId="77777777">
        <w:trPr>
          <w:trHeight w:val="858"/>
        </w:trPr>
        <w:tc>
          <w:tcPr>
            <w:tcW w:w="2619" w:type="dxa"/>
            <w:vMerge w:val="restart"/>
          </w:tcPr>
          <w:p w14:paraId="78A14B17" w14:textId="77777777" w:rsidR="00CF4F39" w:rsidRDefault="00E46F72">
            <w:pPr>
              <w:rPr>
                <w:b/>
              </w:rPr>
            </w:pPr>
            <w:r>
              <w:rPr>
                <w:b/>
              </w:rPr>
              <w:lastRenderedPageBreak/>
              <w:t xml:space="preserve">Тема 2.3 Бег на средние дистанции </w:t>
            </w:r>
          </w:p>
          <w:p w14:paraId="5ECAB753" w14:textId="77777777" w:rsidR="00CF4F39" w:rsidRDefault="00E46F72">
            <w:pPr>
              <w:rPr>
                <w:b/>
              </w:rPr>
            </w:pPr>
            <w:r>
              <w:rPr>
                <w:b/>
              </w:rPr>
              <w:t>Прыжок в длину с разбега.</w:t>
            </w:r>
          </w:p>
          <w:p w14:paraId="21E7E2AA" w14:textId="77777777" w:rsidR="00CF4F39" w:rsidRDefault="00E46F72">
            <w:pPr>
              <w:rPr>
                <w:b/>
              </w:rPr>
            </w:pPr>
            <w:r>
              <w:rPr>
                <w:b/>
              </w:rPr>
              <w:t>Метание снарядов</w:t>
            </w:r>
          </w:p>
        </w:tc>
        <w:tc>
          <w:tcPr>
            <w:tcW w:w="5167" w:type="dxa"/>
          </w:tcPr>
          <w:p w14:paraId="57EF62BB" w14:textId="77777777" w:rsidR="00CF4F39" w:rsidRDefault="00E46F72">
            <w:pPr>
              <w:rPr>
                <w:b/>
                <w:i/>
                <w:sz w:val="24"/>
                <w:szCs w:val="24"/>
              </w:rPr>
            </w:pPr>
            <w:r>
              <w:rPr>
                <w:b/>
                <w:i/>
                <w:sz w:val="24"/>
                <w:szCs w:val="24"/>
              </w:rPr>
              <w:t>Содержание учебного материала</w:t>
            </w:r>
          </w:p>
        </w:tc>
        <w:tc>
          <w:tcPr>
            <w:tcW w:w="1813" w:type="dxa"/>
            <w:vMerge w:val="restart"/>
          </w:tcPr>
          <w:p w14:paraId="15AB8B02" w14:textId="77777777" w:rsidR="00CF4F39" w:rsidRDefault="00E46F72">
            <w:pPr>
              <w:jc w:val="center"/>
              <w:rPr>
                <w:b/>
                <w:sz w:val="24"/>
                <w:szCs w:val="24"/>
              </w:rPr>
            </w:pPr>
            <w:r>
              <w:rPr>
                <w:b/>
                <w:sz w:val="24"/>
                <w:szCs w:val="24"/>
              </w:rPr>
              <w:t>6</w:t>
            </w:r>
          </w:p>
          <w:p w14:paraId="710094DB" w14:textId="77777777" w:rsidR="00CF4F39" w:rsidRDefault="00CF4F39">
            <w:pPr>
              <w:jc w:val="center"/>
              <w:rPr>
                <w:sz w:val="24"/>
                <w:szCs w:val="24"/>
              </w:rPr>
            </w:pPr>
          </w:p>
          <w:p w14:paraId="3E5B7A30" w14:textId="77777777" w:rsidR="00CF4F39" w:rsidRDefault="00CF4F39">
            <w:pPr>
              <w:jc w:val="center"/>
              <w:rPr>
                <w:sz w:val="24"/>
                <w:szCs w:val="24"/>
              </w:rPr>
            </w:pPr>
          </w:p>
          <w:p w14:paraId="566B5B2D" w14:textId="77777777" w:rsidR="00CF4F39" w:rsidRDefault="00E46F72">
            <w:pPr>
              <w:jc w:val="center"/>
              <w:rPr>
                <w:sz w:val="24"/>
                <w:szCs w:val="24"/>
              </w:rPr>
            </w:pPr>
            <w:r>
              <w:rPr>
                <w:sz w:val="24"/>
                <w:szCs w:val="24"/>
              </w:rPr>
              <w:t>6</w:t>
            </w:r>
          </w:p>
        </w:tc>
        <w:tc>
          <w:tcPr>
            <w:tcW w:w="1536" w:type="dxa"/>
            <w:vMerge w:val="restart"/>
          </w:tcPr>
          <w:p w14:paraId="6F95C215" w14:textId="77777777" w:rsidR="00CF4F39" w:rsidRDefault="00E46F72">
            <w:pPr>
              <w:rPr>
                <w:b/>
                <w:i/>
              </w:rPr>
            </w:pPr>
            <w:r>
              <w:rPr>
                <w:b/>
                <w:i/>
              </w:rPr>
              <w:t>ОК 6</w:t>
            </w:r>
          </w:p>
        </w:tc>
        <w:tc>
          <w:tcPr>
            <w:tcW w:w="1816" w:type="dxa"/>
            <w:vMerge w:val="restart"/>
          </w:tcPr>
          <w:p w14:paraId="5F439FAE" w14:textId="77777777" w:rsidR="00CF4F39" w:rsidRDefault="00E46F72">
            <w:pPr>
              <w:rPr>
                <w:b/>
                <w:i/>
              </w:rPr>
            </w:pPr>
            <w:r>
              <w:rPr>
                <w:b/>
                <w:i/>
              </w:rPr>
              <w:t>Уо06.01</w:t>
            </w:r>
          </w:p>
          <w:p w14:paraId="4051C062" w14:textId="77777777" w:rsidR="00CF4F39" w:rsidRDefault="00E46F72">
            <w:pPr>
              <w:rPr>
                <w:b/>
                <w:i/>
              </w:rPr>
            </w:pPr>
            <w:r>
              <w:rPr>
                <w:b/>
                <w:i/>
              </w:rPr>
              <w:t>Зо06.01</w:t>
            </w:r>
          </w:p>
        </w:tc>
      </w:tr>
      <w:tr w:rsidR="00CF4F39" w14:paraId="4B174C9A" w14:textId="77777777">
        <w:trPr>
          <w:trHeight w:val="315"/>
        </w:trPr>
        <w:tc>
          <w:tcPr>
            <w:tcW w:w="2619" w:type="dxa"/>
            <w:vMerge/>
          </w:tcPr>
          <w:p w14:paraId="279A8C3F" w14:textId="77777777" w:rsidR="00CF4F39" w:rsidRDefault="00CF4F39">
            <w:pPr>
              <w:pBdr>
                <w:top w:val="nil"/>
                <w:left w:val="nil"/>
                <w:bottom w:val="nil"/>
                <w:right w:val="nil"/>
                <w:between w:val="nil"/>
              </w:pBdr>
              <w:spacing w:line="276" w:lineRule="auto"/>
              <w:rPr>
                <w:b/>
                <w:i/>
              </w:rPr>
            </w:pPr>
          </w:p>
        </w:tc>
        <w:tc>
          <w:tcPr>
            <w:tcW w:w="5167" w:type="dxa"/>
          </w:tcPr>
          <w:p w14:paraId="6F03200E" w14:textId="77777777" w:rsidR="00CF4F39" w:rsidRDefault="00E46F72">
            <w:pPr>
              <w:rPr>
                <w:sz w:val="24"/>
                <w:szCs w:val="24"/>
              </w:rPr>
            </w:pPr>
            <w:r>
              <w:rPr>
                <w:sz w:val="24"/>
                <w:szCs w:val="24"/>
              </w:rPr>
              <w:t>1. Техника бега на средние дистанции</w:t>
            </w:r>
          </w:p>
        </w:tc>
        <w:tc>
          <w:tcPr>
            <w:tcW w:w="1813" w:type="dxa"/>
            <w:vMerge/>
          </w:tcPr>
          <w:p w14:paraId="65F1AAC0" w14:textId="77777777" w:rsidR="00CF4F39" w:rsidRDefault="00CF4F39">
            <w:pPr>
              <w:pBdr>
                <w:top w:val="nil"/>
                <w:left w:val="nil"/>
                <w:bottom w:val="nil"/>
                <w:right w:val="nil"/>
                <w:between w:val="nil"/>
              </w:pBdr>
              <w:spacing w:line="276" w:lineRule="auto"/>
              <w:rPr>
                <w:sz w:val="24"/>
                <w:szCs w:val="24"/>
              </w:rPr>
            </w:pPr>
          </w:p>
        </w:tc>
        <w:tc>
          <w:tcPr>
            <w:tcW w:w="1536" w:type="dxa"/>
            <w:vMerge/>
          </w:tcPr>
          <w:p w14:paraId="033076B9"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75474B0E" w14:textId="77777777" w:rsidR="00CF4F39" w:rsidRDefault="00CF4F39">
            <w:pPr>
              <w:pBdr>
                <w:top w:val="nil"/>
                <w:left w:val="nil"/>
                <w:bottom w:val="nil"/>
                <w:right w:val="nil"/>
                <w:between w:val="nil"/>
              </w:pBdr>
              <w:spacing w:line="276" w:lineRule="auto"/>
              <w:rPr>
                <w:sz w:val="24"/>
                <w:szCs w:val="24"/>
              </w:rPr>
            </w:pPr>
          </w:p>
        </w:tc>
      </w:tr>
      <w:tr w:rsidR="00CF4F39" w14:paraId="2145EBA8" w14:textId="77777777">
        <w:trPr>
          <w:trHeight w:val="195"/>
        </w:trPr>
        <w:tc>
          <w:tcPr>
            <w:tcW w:w="2619" w:type="dxa"/>
            <w:vMerge/>
          </w:tcPr>
          <w:p w14:paraId="57E28BBB" w14:textId="77777777" w:rsidR="00CF4F39" w:rsidRDefault="00CF4F39">
            <w:pPr>
              <w:pBdr>
                <w:top w:val="nil"/>
                <w:left w:val="nil"/>
                <w:bottom w:val="nil"/>
                <w:right w:val="nil"/>
                <w:between w:val="nil"/>
              </w:pBdr>
              <w:spacing w:line="276" w:lineRule="auto"/>
              <w:rPr>
                <w:sz w:val="24"/>
                <w:szCs w:val="24"/>
              </w:rPr>
            </w:pPr>
          </w:p>
        </w:tc>
        <w:tc>
          <w:tcPr>
            <w:tcW w:w="5167" w:type="dxa"/>
          </w:tcPr>
          <w:p w14:paraId="29177255" w14:textId="77777777" w:rsidR="00CF4F39" w:rsidRDefault="00E46F72">
            <w:pPr>
              <w:rPr>
                <w:sz w:val="24"/>
                <w:szCs w:val="24"/>
              </w:rPr>
            </w:pPr>
            <w:r>
              <w:rPr>
                <w:b/>
                <w:i/>
                <w:sz w:val="24"/>
                <w:szCs w:val="24"/>
              </w:rPr>
              <w:t>В том числе  практических занятий</w:t>
            </w:r>
          </w:p>
        </w:tc>
        <w:tc>
          <w:tcPr>
            <w:tcW w:w="1813" w:type="dxa"/>
            <w:vMerge w:val="restart"/>
          </w:tcPr>
          <w:p w14:paraId="0389E1DA" w14:textId="77777777" w:rsidR="00CF4F39" w:rsidRDefault="00E46F72">
            <w:pPr>
              <w:jc w:val="center"/>
              <w:rPr>
                <w:sz w:val="24"/>
                <w:szCs w:val="24"/>
              </w:rPr>
            </w:pPr>
            <w:r>
              <w:rPr>
                <w:sz w:val="24"/>
                <w:szCs w:val="24"/>
              </w:rPr>
              <w:t>6</w:t>
            </w:r>
          </w:p>
        </w:tc>
        <w:tc>
          <w:tcPr>
            <w:tcW w:w="1536" w:type="dxa"/>
            <w:vMerge/>
          </w:tcPr>
          <w:p w14:paraId="5BAA19CC"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27AC8A64" w14:textId="77777777" w:rsidR="00CF4F39" w:rsidRDefault="00CF4F39">
            <w:pPr>
              <w:pBdr>
                <w:top w:val="nil"/>
                <w:left w:val="nil"/>
                <w:bottom w:val="nil"/>
                <w:right w:val="nil"/>
                <w:between w:val="nil"/>
              </w:pBdr>
              <w:spacing w:line="276" w:lineRule="auto"/>
              <w:rPr>
                <w:sz w:val="24"/>
                <w:szCs w:val="24"/>
              </w:rPr>
            </w:pPr>
          </w:p>
        </w:tc>
      </w:tr>
      <w:tr w:rsidR="00CF4F39" w14:paraId="106B2874" w14:textId="77777777">
        <w:trPr>
          <w:trHeight w:val="4812"/>
        </w:trPr>
        <w:tc>
          <w:tcPr>
            <w:tcW w:w="2619" w:type="dxa"/>
            <w:vMerge/>
          </w:tcPr>
          <w:p w14:paraId="126E50E5"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2D2211E5" w14:textId="77777777" w:rsidR="00CF4F39" w:rsidRDefault="00E46F72">
            <w:pPr>
              <w:spacing w:line="232" w:lineRule="auto"/>
              <w:ind w:left="80"/>
            </w:pPr>
            <w:r>
              <w:t>Выполнение контрольного норматива: бег 100метров на время. Выполнение К.Н.: 500 метров – девушки, 1000 метров – юноши</w:t>
            </w:r>
          </w:p>
          <w:p w14:paraId="0F155A95" w14:textId="77777777" w:rsidR="00CF4F39" w:rsidRDefault="00E46F72">
            <w:pPr>
              <w:ind w:left="80"/>
            </w:pPr>
            <w:r>
              <w:t>Выполнение контрольного норматива: прыжка в длину с разбега способом «согнув ноги»</w:t>
            </w:r>
          </w:p>
          <w:p w14:paraId="4140B82E" w14:textId="77777777" w:rsidR="00CF4F39" w:rsidRDefault="00E46F72">
            <w:pPr>
              <w:ind w:left="80"/>
            </w:pPr>
            <w:r>
              <w:t>Техника прыжка способом «Согнув ноги» с 3-х, 5-ти, 7-ми шагов</w:t>
            </w:r>
          </w:p>
          <w:p w14:paraId="6AE6A36F" w14:textId="77777777" w:rsidR="00CF4F39" w:rsidRDefault="00E46F72">
            <w:pPr>
              <w:ind w:left="80"/>
            </w:pPr>
            <w:r>
              <w:t>Техника прыжка «в шаге» с укороченного разбега</w:t>
            </w:r>
          </w:p>
          <w:p w14:paraId="2D18DAA7" w14:textId="77777777" w:rsidR="00CF4F39" w:rsidRDefault="00E46F72">
            <w:pPr>
              <w:ind w:left="80"/>
            </w:pPr>
            <w:r>
              <w:t>Целостное выполнение техники прыжка в длину с разбега, контрольный норматив</w:t>
            </w:r>
          </w:p>
          <w:p w14:paraId="2D88FFED" w14:textId="77777777" w:rsidR="00CF4F39" w:rsidRDefault="00E46F72">
            <w:pPr>
              <w:ind w:left="80"/>
            </w:pPr>
            <w:r>
              <w:t>Техника метания гранаты</w:t>
            </w:r>
          </w:p>
          <w:p w14:paraId="7BCEF6F8" w14:textId="77777777" w:rsidR="00CF4F39" w:rsidRDefault="00E46F72">
            <w:pPr>
              <w:ind w:left="80"/>
            </w:pPr>
            <w:r>
              <w:t>Техника метания гранаты, контрольный норматив</w:t>
            </w:r>
          </w:p>
        </w:tc>
        <w:tc>
          <w:tcPr>
            <w:tcW w:w="1813" w:type="dxa"/>
            <w:vMerge/>
          </w:tcPr>
          <w:p w14:paraId="4DE57A0F" w14:textId="77777777" w:rsidR="00CF4F39" w:rsidRDefault="00CF4F39">
            <w:pPr>
              <w:pBdr>
                <w:top w:val="nil"/>
                <w:left w:val="nil"/>
                <w:bottom w:val="nil"/>
                <w:right w:val="nil"/>
                <w:between w:val="nil"/>
              </w:pBdr>
              <w:spacing w:line="276" w:lineRule="auto"/>
            </w:pPr>
          </w:p>
        </w:tc>
        <w:tc>
          <w:tcPr>
            <w:tcW w:w="1536" w:type="dxa"/>
            <w:vMerge/>
          </w:tcPr>
          <w:p w14:paraId="778875ED" w14:textId="77777777" w:rsidR="00CF4F39" w:rsidRDefault="00CF4F39">
            <w:pPr>
              <w:pBdr>
                <w:top w:val="nil"/>
                <w:left w:val="nil"/>
                <w:bottom w:val="nil"/>
                <w:right w:val="nil"/>
                <w:between w:val="nil"/>
              </w:pBdr>
              <w:spacing w:line="276" w:lineRule="auto"/>
            </w:pPr>
          </w:p>
        </w:tc>
        <w:tc>
          <w:tcPr>
            <w:tcW w:w="1816" w:type="dxa"/>
            <w:vMerge/>
          </w:tcPr>
          <w:p w14:paraId="4920F531" w14:textId="77777777" w:rsidR="00CF4F39" w:rsidRDefault="00CF4F39">
            <w:pPr>
              <w:pBdr>
                <w:top w:val="nil"/>
                <w:left w:val="nil"/>
                <w:bottom w:val="nil"/>
                <w:right w:val="nil"/>
                <w:between w:val="nil"/>
              </w:pBdr>
              <w:spacing w:line="276" w:lineRule="auto"/>
            </w:pPr>
          </w:p>
        </w:tc>
      </w:tr>
      <w:tr w:rsidR="00CF4F39" w14:paraId="51352572" w14:textId="77777777">
        <w:trPr>
          <w:trHeight w:val="585"/>
        </w:trPr>
        <w:tc>
          <w:tcPr>
            <w:tcW w:w="7786" w:type="dxa"/>
            <w:gridSpan w:val="2"/>
            <w:tcBorders>
              <w:bottom w:val="single" w:sz="4" w:space="0" w:color="000000"/>
            </w:tcBorders>
          </w:tcPr>
          <w:p w14:paraId="79FBA0D6" w14:textId="77777777" w:rsidR="00CF4F39" w:rsidRDefault="00E46F72">
            <w:pPr>
              <w:spacing w:line="232" w:lineRule="auto"/>
              <w:ind w:left="80"/>
              <w:rPr>
                <w:b/>
              </w:rPr>
            </w:pPr>
            <w:r>
              <w:rPr>
                <w:b/>
              </w:rPr>
              <w:lastRenderedPageBreak/>
              <w:t>Раздел 3. Баскетбол</w:t>
            </w:r>
          </w:p>
        </w:tc>
        <w:tc>
          <w:tcPr>
            <w:tcW w:w="1813" w:type="dxa"/>
            <w:tcBorders>
              <w:bottom w:val="single" w:sz="4" w:space="0" w:color="000000"/>
            </w:tcBorders>
          </w:tcPr>
          <w:p w14:paraId="45562282" w14:textId="77777777" w:rsidR="00CF4F39" w:rsidRDefault="00E46F72">
            <w:pPr>
              <w:jc w:val="center"/>
              <w:rPr>
                <w:b/>
                <w:sz w:val="24"/>
                <w:szCs w:val="24"/>
              </w:rPr>
            </w:pPr>
            <w:r>
              <w:rPr>
                <w:b/>
                <w:sz w:val="24"/>
                <w:szCs w:val="24"/>
              </w:rPr>
              <w:t>32</w:t>
            </w:r>
          </w:p>
        </w:tc>
        <w:tc>
          <w:tcPr>
            <w:tcW w:w="1536" w:type="dxa"/>
            <w:tcBorders>
              <w:bottom w:val="single" w:sz="4" w:space="0" w:color="000000"/>
            </w:tcBorders>
          </w:tcPr>
          <w:p w14:paraId="1476BD4E" w14:textId="77777777" w:rsidR="00CF4F39" w:rsidRDefault="00CF4F39">
            <w:pPr>
              <w:rPr>
                <w:b/>
                <w:i/>
              </w:rPr>
            </w:pPr>
          </w:p>
        </w:tc>
        <w:tc>
          <w:tcPr>
            <w:tcW w:w="1816" w:type="dxa"/>
            <w:tcBorders>
              <w:bottom w:val="single" w:sz="4" w:space="0" w:color="000000"/>
            </w:tcBorders>
          </w:tcPr>
          <w:p w14:paraId="2A491847" w14:textId="77777777" w:rsidR="00CF4F39" w:rsidRDefault="00CF4F39">
            <w:pPr>
              <w:rPr>
                <w:sz w:val="24"/>
                <w:szCs w:val="24"/>
              </w:rPr>
            </w:pPr>
          </w:p>
        </w:tc>
      </w:tr>
      <w:tr w:rsidR="00CF4F39" w14:paraId="348C1C7E" w14:textId="77777777">
        <w:trPr>
          <w:trHeight w:val="690"/>
        </w:trPr>
        <w:tc>
          <w:tcPr>
            <w:tcW w:w="2619" w:type="dxa"/>
            <w:vMerge w:val="restart"/>
          </w:tcPr>
          <w:p w14:paraId="7EEA7574" w14:textId="77777777" w:rsidR="00CF4F39" w:rsidRDefault="00E46F72">
            <w:pPr>
              <w:spacing w:line="232" w:lineRule="auto"/>
              <w:ind w:left="80"/>
              <w:rPr>
                <w:b/>
              </w:rPr>
            </w:pPr>
            <w:r>
              <w:rPr>
                <w:b/>
              </w:rPr>
              <w:t>Тема 3.1 Техника выполнения ведения мяча, передачи и броска мяча в кольцо с места</w:t>
            </w:r>
          </w:p>
        </w:tc>
        <w:tc>
          <w:tcPr>
            <w:tcW w:w="5167" w:type="dxa"/>
            <w:tcBorders>
              <w:bottom w:val="single" w:sz="4" w:space="0" w:color="000000"/>
            </w:tcBorders>
          </w:tcPr>
          <w:p w14:paraId="03A8EAB1" w14:textId="77777777" w:rsidR="00CF4F39" w:rsidRDefault="00E46F72">
            <w:pPr>
              <w:spacing w:line="232" w:lineRule="auto"/>
              <w:ind w:left="80"/>
              <w:rPr>
                <w:b/>
              </w:rPr>
            </w:pPr>
            <w:r>
              <w:rPr>
                <w:b/>
              </w:rPr>
              <w:t>Содержание учебного материала</w:t>
            </w:r>
          </w:p>
        </w:tc>
        <w:tc>
          <w:tcPr>
            <w:tcW w:w="1813" w:type="dxa"/>
            <w:vMerge w:val="restart"/>
          </w:tcPr>
          <w:p w14:paraId="02402C0C" w14:textId="77777777" w:rsidR="00CF4F39" w:rsidRDefault="00E46F72">
            <w:pPr>
              <w:jc w:val="center"/>
              <w:rPr>
                <w:b/>
                <w:sz w:val="24"/>
                <w:szCs w:val="24"/>
              </w:rPr>
            </w:pPr>
            <w:r>
              <w:rPr>
                <w:b/>
                <w:sz w:val="24"/>
                <w:szCs w:val="24"/>
              </w:rPr>
              <w:t>10</w:t>
            </w:r>
          </w:p>
          <w:p w14:paraId="72E66E1F" w14:textId="77777777" w:rsidR="00CF4F39" w:rsidRDefault="00CF4F39">
            <w:pPr>
              <w:rPr>
                <w:sz w:val="24"/>
                <w:szCs w:val="24"/>
              </w:rPr>
            </w:pPr>
          </w:p>
          <w:p w14:paraId="0D1B8A16" w14:textId="77777777" w:rsidR="00CF4F39" w:rsidRDefault="00E46F72">
            <w:pPr>
              <w:jc w:val="center"/>
              <w:rPr>
                <w:sz w:val="24"/>
                <w:szCs w:val="24"/>
              </w:rPr>
            </w:pPr>
            <w:r>
              <w:rPr>
                <w:sz w:val="24"/>
                <w:szCs w:val="24"/>
              </w:rPr>
              <w:t>6</w:t>
            </w:r>
          </w:p>
        </w:tc>
        <w:tc>
          <w:tcPr>
            <w:tcW w:w="1536" w:type="dxa"/>
            <w:vMerge w:val="restart"/>
          </w:tcPr>
          <w:p w14:paraId="748D2AE8" w14:textId="77777777" w:rsidR="00CF4F39" w:rsidRDefault="00E46F72">
            <w:pPr>
              <w:rPr>
                <w:b/>
                <w:i/>
              </w:rPr>
            </w:pPr>
            <w:r>
              <w:rPr>
                <w:b/>
                <w:i/>
              </w:rPr>
              <w:t>ОК 6</w:t>
            </w:r>
          </w:p>
        </w:tc>
        <w:tc>
          <w:tcPr>
            <w:tcW w:w="1816" w:type="dxa"/>
            <w:vMerge w:val="restart"/>
          </w:tcPr>
          <w:p w14:paraId="66B3F9F8" w14:textId="77777777" w:rsidR="00CF4F39" w:rsidRDefault="00E46F72">
            <w:pPr>
              <w:rPr>
                <w:b/>
                <w:i/>
              </w:rPr>
            </w:pPr>
            <w:r>
              <w:rPr>
                <w:b/>
                <w:i/>
              </w:rPr>
              <w:t>Уо06.01</w:t>
            </w:r>
          </w:p>
          <w:p w14:paraId="21898A51" w14:textId="77777777" w:rsidR="00CF4F39" w:rsidRDefault="00E46F72">
            <w:pPr>
              <w:rPr>
                <w:b/>
                <w:i/>
              </w:rPr>
            </w:pPr>
            <w:r>
              <w:rPr>
                <w:b/>
                <w:i/>
              </w:rPr>
              <w:t>Зо06.01</w:t>
            </w:r>
          </w:p>
        </w:tc>
      </w:tr>
      <w:tr w:rsidR="00CF4F39" w14:paraId="4B3D902C" w14:textId="77777777">
        <w:trPr>
          <w:trHeight w:val="675"/>
        </w:trPr>
        <w:tc>
          <w:tcPr>
            <w:tcW w:w="2619" w:type="dxa"/>
            <w:vMerge/>
          </w:tcPr>
          <w:p w14:paraId="7E2DEA28"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tcPr>
          <w:p w14:paraId="427CFF4F" w14:textId="77777777" w:rsidR="00CF4F39" w:rsidRDefault="00E46F72">
            <w:pPr>
              <w:numPr>
                <w:ilvl w:val="0"/>
                <w:numId w:val="40"/>
              </w:numPr>
              <w:spacing w:after="200" w:line="232" w:lineRule="auto"/>
            </w:pPr>
            <w:r>
              <w:t>Техника выполнения ведения мяча, передачи и броска мяча  с места</w:t>
            </w:r>
          </w:p>
        </w:tc>
        <w:tc>
          <w:tcPr>
            <w:tcW w:w="1813" w:type="dxa"/>
            <w:vMerge/>
          </w:tcPr>
          <w:p w14:paraId="505B606D" w14:textId="77777777" w:rsidR="00CF4F39" w:rsidRDefault="00CF4F39">
            <w:pPr>
              <w:pBdr>
                <w:top w:val="nil"/>
                <w:left w:val="nil"/>
                <w:bottom w:val="nil"/>
                <w:right w:val="nil"/>
                <w:between w:val="nil"/>
              </w:pBdr>
              <w:spacing w:line="276" w:lineRule="auto"/>
            </w:pPr>
          </w:p>
        </w:tc>
        <w:tc>
          <w:tcPr>
            <w:tcW w:w="1536" w:type="dxa"/>
            <w:vMerge/>
          </w:tcPr>
          <w:p w14:paraId="5C8F108F" w14:textId="77777777" w:rsidR="00CF4F39" w:rsidRDefault="00CF4F39">
            <w:pPr>
              <w:pBdr>
                <w:top w:val="nil"/>
                <w:left w:val="nil"/>
                <w:bottom w:val="nil"/>
                <w:right w:val="nil"/>
                <w:between w:val="nil"/>
              </w:pBdr>
              <w:spacing w:line="276" w:lineRule="auto"/>
            </w:pPr>
          </w:p>
        </w:tc>
        <w:tc>
          <w:tcPr>
            <w:tcW w:w="1816" w:type="dxa"/>
            <w:vMerge/>
          </w:tcPr>
          <w:p w14:paraId="777B2B6B" w14:textId="77777777" w:rsidR="00CF4F39" w:rsidRDefault="00CF4F39">
            <w:pPr>
              <w:pBdr>
                <w:top w:val="nil"/>
                <w:left w:val="nil"/>
                <w:bottom w:val="nil"/>
                <w:right w:val="nil"/>
                <w:between w:val="nil"/>
              </w:pBdr>
              <w:spacing w:line="276" w:lineRule="auto"/>
            </w:pPr>
          </w:p>
        </w:tc>
      </w:tr>
      <w:tr w:rsidR="00CF4F39" w14:paraId="346B70E8" w14:textId="77777777">
        <w:trPr>
          <w:trHeight w:val="720"/>
        </w:trPr>
        <w:tc>
          <w:tcPr>
            <w:tcW w:w="2619" w:type="dxa"/>
            <w:vMerge/>
          </w:tcPr>
          <w:p w14:paraId="13D0BBD5"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tcPr>
          <w:p w14:paraId="49C297AC" w14:textId="77777777" w:rsidR="00CF4F39" w:rsidRDefault="00E46F72">
            <w:pPr>
              <w:spacing w:line="232" w:lineRule="auto"/>
              <w:ind w:left="80"/>
            </w:pPr>
            <w:r>
              <w:rPr>
                <w:b/>
                <w:i/>
                <w:sz w:val="24"/>
                <w:szCs w:val="24"/>
              </w:rPr>
              <w:t>В том числе  практических занятий</w:t>
            </w:r>
          </w:p>
        </w:tc>
        <w:tc>
          <w:tcPr>
            <w:tcW w:w="1813" w:type="dxa"/>
            <w:tcBorders>
              <w:bottom w:val="single" w:sz="4" w:space="0" w:color="000000"/>
            </w:tcBorders>
          </w:tcPr>
          <w:p w14:paraId="49416B4A" w14:textId="77777777" w:rsidR="00CF4F39" w:rsidRDefault="00E46F72">
            <w:pPr>
              <w:jc w:val="center"/>
              <w:rPr>
                <w:sz w:val="24"/>
                <w:szCs w:val="24"/>
              </w:rPr>
            </w:pPr>
            <w:r>
              <w:rPr>
                <w:sz w:val="24"/>
                <w:szCs w:val="24"/>
              </w:rPr>
              <w:t>6</w:t>
            </w:r>
          </w:p>
        </w:tc>
        <w:tc>
          <w:tcPr>
            <w:tcW w:w="1536" w:type="dxa"/>
            <w:vMerge/>
          </w:tcPr>
          <w:p w14:paraId="6DBDCC7F"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255B2371" w14:textId="77777777" w:rsidR="00CF4F39" w:rsidRDefault="00CF4F39">
            <w:pPr>
              <w:pBdr>
                <w:top w:val="nil"/>
                <w:left w:val="nil"/>
                <w:bottom w:val="nil"/>
                <w:right w:val="nil"/>
                <w:between w:val="nil"/>
              </w:pBdr>
              <w:spacing w:line="276" w:lineRule="auto"/>
              <w:rPr>
                <w:sz w:val="24"/>
                <w:szCs w:val="24"/>
              </w:rPr>
            </w:pPr>
          </w:p>
        </w:tc>
      </w:tr>
      <w:tr w:rsidR="00CF4F39" w14:paraId="307C5F42" w14:textId="77777777">
        <w:trPr>
          <w:trHeight w:val="1470"/>
        </w:trPr>
        <w:tc>
          <w:tcPr>
            <w:tcW w:w="2619" w:type="dxa"/>
            <w:vMerge/>
          </w:tcPr>
          <w:p w14:paraId="18D7395E"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13C090C3" w14:textId="77777777" w:rsidR="00CF4F39" w:rsidRDefault="00E46F72">
            <w:pPr>
              <w:spacing w:line="232" w:lineRule="auto"/>
              <w:ind w:left="80"/>
            </w:pPr>
            <w:r>
              <w:t>Овладение техникой выполнения ведения мяча, передачи и броска мяча с места</w:t>
            </w:r>
          </w:p>
          <w:p w14:paraId="5D7E3280" w14:textId="77777777" w:rsidR="00CF4F39" w:rsidRDefault="00E46F72">
            <w:pPr>
              <w:spacing w:line="232" w:lineRule="auto"/>
              <w:ind w:left="80"/>
            </w:pPr>
            <w:r>
              <w:t>Овладение и закрепление техникой ведения и передачи мяча в баскетболе</w:t>
            </w:r>
          </w:p>
        </w:tc>
        <w:tc>
          <w:tcPr>
            <w:tcW w:w="1813" w:type="dxa"/>
            <w:vMerge w:val="restart"/>
          </w:tcPr>
          <w:p w14:paraId="4D64320A" w14:textId="77777777" w:rsidR="00CF4F39" w:rsidRDefault="00CF4F39">
            <w:pPr>
              <w:rPr>
                <w:sz w:val="24"/>
                <w:szCs w:val="24"/>
              </w:rPr>
            </w:pPr>
          </w:p>
          <w:p w14:paraId="17E085CC" w14:textId="77777777" w:rsidR="00CF4F39" w:rsidRDefault="00CF4F39">
            <w:pPr>
              <w:rPr>
                <w:sz w:val="24"/>
                <w:szCs w:val="24"/>
              </w:rPr>
            </w:pPr>
          </w:p>
          <w:p w14:paraId="1B79A69F" w14:textId="77777777" w:rsidR="00CF4F39" w:rsidRDefault="00CF4F39">
            <w:pPr>
              <w:rPr>
                <w:sz w:val="24"/>
                <w:szCs w:val="24"/>
              </w:rPr>
            </w:pPr>
          </w:p>
          <w:p w14:paraId="24F9EE7E" w14:textId="77777777" w:rsidR="00CF4F39" w:rsidRDefault="00CF4F39">
            <w:pPr>
              <w:rPr>
                <w:sz w:val="24"/>
                <w:szCs w:val="24"/>
              </w:rPr>
            </w:pPr>
          </w:p>
          <w:p w14:paraId="233F0B40" w14:textId="77777777" w:rsidR="00CF4F39" w:rsidRDefault="00CF4F39">
            <w:pPr>
              <w:rPr>
                <w:sz w:val="24"/>
                <w:szCs w:val="24"/>
              </w:rPr>
            </w:pPr>
          </w:p>
          <w:p w14:paraId="449F67EC" w14:textId="77777777" w:rsidR="00CF4F39" w:rsidRDefault="00CF4F39">
            <w:pPr>
              <w:rPr>
                <w:sz w:val="24"/>
                <w:szCs w:val="24"/>
              </w:rPr>
            </w:pPr>
          </w:p>
          <w:p w14:paraId="3262A220" w14:textId="77777777" w:rsidR="00CF4F39" w:rsidRDefault="00E46F72">
            <w:pPr>
              <w:jc w:val="center"/>
              <w:rPr>
                <w:sz w:val="24"/>
                <w:szCs w:val="24"/>
              </w:rPr>
            </w:pPr>
            <w:r>
              <w:rPr>
                <w:sz w:val="24"/>
                <w:szCs w:val="24"/>
              </w:rPr>
              <w:t>4</w:t>
            </w:r>
          </w:p>
        </w:tc>
        <w:tc>
          <w:tcPr>
            <w:tcW w:w="1536" w:type="dxa"/>
            <w:vMerge/>
          </w:tcPr>
          <w:p w14:paraId="0CF273DB"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4C533DF3" w14:textId="77777777" w:rsidR="00CF4F39" w:rsidRDefault="00CF4F39">
            <w:pPr>
              <w:pBdr>
                <w:top w:val="nil"/>
                <w:left w:val="nil"/>
                <w:bottom w:val="nil"/>
                <w:right w:val="nil"/>
                <w:between w:val="nil"/>
              </w:pBdr>
              <w:spacing w:line="276" w:lineRule="auto"/>
              <w:rPr>
                <w:sz w:val="24"/>
                <w:szCs w:val="24"/>
              </w:rPr>
            </w:pPr>
          </w:p>
        </w:tc>
      </w:tr>
      <w:tr w:rsidR="00CF4F39" w14:paraId="350D1FBF" w14:textId="77777777">
        <w:trPr>
          <w:trHeight w:val="1170"/>
        </w:trPr>
        <w:tc>
          <w:tcPr>
            <w:tcW w:w="2619" w:type="dxa"/>
            <w:vMerge/>
          </w:tcPr>
          <w:p w14:paraId="2E5F217F"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1294D9A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736ED7AC" w14:textId="77777777" w:rsidR="00CF4F39" w:rsidRDefault="00E46F72">
            <w:pPr>
              <w:spacing w:line="232" w:lineRule="auto"/>
              <w:ind w:left="80"/>
            </w:pPr>
            <w:r>
              <w:rPr>
                <w:sz w:val="24"/>
                <w:szCs w:val="24"/>
              </w:rPr>
              <w:t>Совершенствование техники упражнений  для развития гибкости  для различных групп мышц</w:t>
            </w:r>
          </w:p>
        </w:tc>
        <w:tc>
          <w:tcPr>
            <w:tcW w:w="1813" w:type="dxa"/>
            <w:vMerge/>
          </w:tcPr>
          <w:p w14:paraId="7E54D2EC" w14:textId="77777777" w:rsidR="00CF4F39" w:rsidRDefault="00CF4F39">
            <w:pPr>
              <w:pBdr>
                <w:top w:val="nil"/>
                <w:left w:val="nil"/>
                <w:bottom w:val="nil"/>
                <w:right w:val="nil"/>
                <w:between w:val="nil"/>
              </w:pBdr>
              <w:spacing w:line="276" w:lineRule="auto"/>
            </w:pPr>
          </w:p>
        </w:tc>
        <w:tc>
          <w:tcPr>
            <w:tcW w:w="1536" w:type="dxa"/>
            <w:vMerge/>
          </w:tcPr>
          <w:p w14:paraId="172CA83D" w14:textId="77777777" w:rsidR="00CF4F39" w:rsidRDefault="00CF4F39">
            <w:pPr>
              <w:pBdr>
                <w:top w:val="nil"/>
                <w:left w:val="nil"/>
                <w:bottom w:val="nil"/>
                <w:right w:val="nil"/>
                <w:between w:val="nil"/>
              </w:pBdr>
              <w:spacing w:line="276" w:lineRule="auto"/>
            </w:pPr>
          </w:p>
        </w:tc>
        <w:tc>
          <w:tcPr>
            <w:tcW w:w="1816" w:type="dxa"/>
            <w:vMerge/>
          </w:tcPr>
          <w:p w14:paraId="273EF36B" w14:textId="77777777" w:rsidR="00CF4F39" w:rsidRDefault="00CF4F39">
            <w:pPr>
              <w:pBdr>
                <w:top w:val="nil"/>
                <w:left w:val="nil"/>
                <w:bottom w:val="nil"/>
                <w:right w:val="nil"/>
                <w:between w:val="nil"/>
              </w:pBdr>
              <w:spacing w:line="276" w:lineRule="auto"/>
            </w:pPr>
          </w:p>
        </w:tc>
      </w:tr>
      <w:tr w:rsidR="00CF4F39" w14:paraId="61BCD784" w14:textId="77777777">
        <w:trPr>
          <w:trHeight w:val="559"/>
        </w:trPr>
        <w:tc>
          <w:tcPr>
            <w:tcW w:w="2619" w:type="dxa"/>
            <w:vMerge w:val="restart"/>
          </w:tcPr>
          <w:p w14:paraId="5387ADFD" w14:textId="77777777" w:rsidR="00CF4F39" w:rsidRDefault="00E46F72">
            <w:pPr>
              <w:rPr>
                <w:b/>
              </w:rPr>
            </w:pPr>
            <w:r>
              <w:rPr>
                <w:b/>
              </w:rPr>
              <w:t xml:space="preserve">Тема 3.2. Техника выполнения ведения и передачи мяча в движении, ведение – 2 шага – бросок </w:t>
            </w:r>
          </w:p>
        </w:tc>
        <w:tc>
          <w:tcPr>
            <w:tcW w:w="5167" w:type="dxa"/>
            <w:tcBorders>
              <w:bottom w:val="single" w:sz="4" w:space="0" w:color="000000"/>
            </w:tcBorders>
            <w:vAlign w:val="bottom"/>
          </w:tcPr>
          <w:p w14:paraId="172AA751" w14:textId="77777777" w:rsidR="00CF4F39" w:rsidRDefault="00E46F72">
            <w:pPr>
              <w:spacing w:line="232" w:lineRule="auto"/>
              <w:ind w:left="80"/>
              <w:rPr>
                <w:b/>
                <w:i/>
              </w:rPr>
            </w:pPr>
            <w:r>
              <w:rPr>
                <w:b/>
                <w:i/>
              </w:rPr>
              <w:t>Содержание учебного материала</w:t>
            </w:r>
          </w:p>
        </w:tc>
        <w:tc>
          <w:tcPr>
            <w:tcW w:w="1813" w:type="dxa"/>
            <w:vMerge w:val="restart"/>
          </w:tcPr>
          <w:p w14:paraId="5A619130" w14:textId="77777777" w:rsidR="00CF4F39" w:rsidRDefault="00E46F72">
            <w:pPr>
              <w:jc w:val="center"/>
              <w:rPr>
                <w:b/>
                <w:sz w:val="24"/>
                <w:szCs w:val="24"/>
              </w:rPr>
            </w:pPr>
            <w:r>
              <w:rPr>
                <w:b/>
                <w:sz w:val="24"/>
                <w:szCs w:val="24"/>
              </w:rPr>
              <w:t>12</w:t>
            </w:r>
          </w:p>
          <w:p w14:paraId="6C0BB234" w14:textId="77777777" w:rsidR="00CF4F39" w:rsidRDefault="00CF4F39">
            <w:pPr>
              <w:jc w:val="center"/>
              <w:rPr>
                <w:sz w:val="24"/>
                <w:szCs w:val="24"/>
              </w:rPr>
            </w:pPr>
          </w:p>
          <w:p w14:paraId="17C077F1" w14:textId="77777777" w:rsidR="00CF4F39" w:rsidRDefault="00E46F72">
            <w:pPr>
              <w:jc w:val="center"/>
              <w:rPr>
                <w:sz w:val="24"/>
                <w:szCs w:val="24"/>
              </w:rPr>
            </w:pPr>
            <w:r>
              <w:rPr>
                <w:sz w:val="24"/>
                <w:szCs w:val="24"/>
              </w:rPr>
              <w:t>4</w:t>
            </w:r>
          </w:p>
        </w:tc>
        <w:tc>
          <w:tcPr>
            <w:tcW w:w="1536" w:type="dxa"/>
            <w:vMerge w:val="restart"/>
          </w:tcPr>
          <w:p w14:paraId="4DC6268D" w14:textId="77777777" w:rsidR="00CF4F39" w:rsidRDefault="00E46F72">
            <w:pPr>
              <w:rPr>
                <w:b/>
                <w:i/>
              </w:rPr>
            </w:pPr>
            <w:r>
              <w:rPr>
                <w:b/>
                <w:i/>
              </w:rPr>
              <w:t>ОК 6</w:t>
            </w:r>
          </w:p>
        </w:tc>
        <w:tc>
          <w:tcPr>
            <w:tcW w:w="1816" w:type="dxa"/>
            <w:vMerge w:val="restart"/>
          </w:tcPr>
          <w:p w14:paraId="45C1CC6F" w14:textId="77777777" w:rsidR="00CF4F39" w:rsidRDefault="00E46F72">
            <w:pPr>
              <w:rPr>
                <w:b/>
                <w:i/>
              </w:rPr>
            </w:pPr>
            <w:r>
              <w:rPr>
                <w:b/>
                <w:i/>
              </w:rPr>
              <w:t>Уо06.01</w:t>
            </w:r>
          </w:p>
          <w:p w14:paraId="36CC96AA" w14:textId="77777777" w:rsidR="00CF4F39" w:rsidRDefault="00E46F72">
            <w:pPr>
              <w:rPr>
                <w:b/>
                <w:i/>
              </w:rPr>
            </w:pPr>
            <w:r>
              <w:rPr>
                <w:b/>
                <w:i/>
              </w:rPr>
              <w:t>Зо06.01</w:t>
            </w:r>
          </w:p>
        </w:tc>
      </w:tr>
      <w:tr w:rsidR="00CF4F39" w14:paraId="6D741C63" w14:textId="77777777">
        <w:trPr>
          <w:trHeight w:val="705"/>
        </w:trPr>
        <w:tc>
          <w:tcPr>
            <w:tcW w:w="2619" w:type="dxa"/>
            <w:vMerge/>
          </w:tcPr>
          <w:p w14:paraId="24A4C20A"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5FB4C05D" w14:textId="77777777" w:rsidR="00CF4F39" w:rsidRDefault="00E46F72">
            <w:pPr>
              <w:spacing w:line="232" w:lineRule="auto"/>
            </w:pPr>
            <w:r>
              <w:t>1. Техника ведения и передачи мяча в движении и броска мяча в кольцо – «Ведение – 2 шага – бросок».</w:t>
            </w:r>
          </w:p>
        </w:tc>
        <w:tc>
          <w:tcPr>
            <w:tcW w:w="1813" w:type="dxa"/>
            <w:vMerge/>
          </w:tcPr>
          <w:p w14:paraId="34449B9C" w14:textId="77777777" w:rsidR="00CF4F39" w:rsidRDefault="00CF4F39">
            <w:pPr>
              <w:pBdr>
                <w:top w:val="nil"/>
                <w:left w:val="nil"/>
                <w:bottom w:val="nil"/>
                <w:right w:val="nil"/>
                <w:between w:val="nil"/>
              </w:pBdr>
              <w:spacing w:line="276" w:lineRule="auto"/>
            </w:pPr>
          </w:p>
        </w:tc>
        <w:tc>
          <w:tcPr>
            <w:tcW w:w="1536" w:type="dxa"/>
            <w:vMerge/>
          </w:tcPr>
          <w:p w14:paraId="471271C2" w14:textId="77777777" w:rsidR="00CF4F39" w:rsidRDefault="00CF4F39">
            <w:pPr>
              <w:pBdr>
                <w:top w:val="nil"/>
                <w:left w:val="nil"/>
                <w:bottom w:val="nil"/>
                <w:right w:val="nil"/>
                <w:between w:val="nil"/>
              </w:pBdr>
              <w:spacing w:line="276" w:lineRule="auto"/>
            </w:pPr>
          </w:p>
        </w:tc>
        <w:tc>
          <w:tcPr>
            <w:tcW w:w="1816" w:type="dxa"/>
            <w:vMerge/>
          </w:tcPr>
          <w:p w14:paraId="29A30142" w14:textId="77777777" w:rsidR="00CF4F39" w:rsidRDefault="00CF4F39">
            <w:pPr>
              <w:pBdr>
                <w:top w:val="nil"/>
                <w:left w:val="nil"/>
                <w:bottom w:val="nil"/>
                <w:right w:val="nil"/>
                <w:between w:val="nil"/>
              </w:pBdr>
              <w:spacing w:line="276" w:lineRule="auto"/>
            </w:pPr>
          </w:p>
        </w:tc>
      </w:tr>
      <w:tr w:rsidR="00CF4F39" w14:paraId="4BDD1145" w14:textId="77777777">
        <w:trPr>
          <w:trHeight w:val="705"/>
        </w:trPr>
        <w:tc>
          <w:tcPr>
            <w:tcW w:w="2619" w:type="dxa"/>
            <w:vMerge/>
          </w:tcPr>
          <w:p w14:paraId="1A71F2E2"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207F97C1" w14:textId="77777777" w:rsidR="00CF4F39" w:rsidRDefault="00E46F72">
            <w:pPr>
              <w:spacing w:line="232" w:lineRule="auto"/>
            </w:pPr>
            <w:r>
              <w:t>2.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1813" w:type="dxa"/>
          </w:tcPr>
          <w:p w14:paraId="59ED7DCF" w14:textId="77777777" w:rsidR="00CF4F39" w:rsidRDefault="00E46F72">
            <w:pPr>
              <w:jc w:val="center"/>
              <w:rPr>
                <w:sz w:val="24"/>
                <w:szCs w:val="24"/>
              </w:rPr>
            </w:pPr>
            <w:r>
              <w:rPr>
                <w:sz w:val="24"/>
                <w:szCs w:val="24"/>
              </w:rPr>
              <w:t>2</w:t>
            </w:r>
          </w:p>
        </w:tc>
        <w:tc>
          <w:tcPr>
            <w:tcW w:w="1536" w:type="dxa"/>
            <w:vMerge/>
          </w:tcPr>
          <w:p w14:paraId="07005EF8"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344811BB" w14:textId="77777777" w:rsidR="00CF4F39" w:rsidRDefault="00CF4F39">
            <w:pPr>
              <w:pBdr>
                <w:top w:val="nil"/>
                <w:left w:val="nil"/>
                <w:bottom w:val="nil"/>
                <w:right w:val="nil"/>
                <w:between w:val="nil"/>
              </w:pBdr>
              <w:spacing w:line="276" w:lineRule="auto"/>
              <w:rPr>
                <w:sz w:val="24"/>
                <w:szCs w:val="24"/>
              </w:rPr>
            </w:pPr>
          </w:p>
        </w:tc>
      </w:tr>
      <w:tr w:rsidR="00CF4F39" w14:paraId="75D1810C" w14:textId="77777777">
        <w:trPr>
          <w:trHeight w:val="534"/>
        </w:trPr>
        <w:tc>
          <w:tcPr>
            <w:tcW w:w="2619" w:type="dxa"/>
            <w:vMerge/>
          </w:tcPr>
          <w:p w14:paraId="7AEC51D7"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570C93C6" w14:textId="77777777" w:rsidR="00CF4F39" w:rsidRDefault="00E46F72">
            <w:pPr>
              <w:spacing w:line="232" w:lineRule="auto"/>
              <w:ind w:left="80"/>
            </w:pPr>
            <w:r>
              <w:rPr>
                <w:b/>
                <w:i/>
                <w:sz w:val="24"/>
                <w:szCs w:val="24"/>
              </w:rPr>
              <w:t>В том числе  практических занятий</w:t>
            </w:r>
          </w:p>
        </w:tc>
        <w:tc>
          <w:tcPr>
            <w:tcW w:w="1813" w:type="dxa"/>
            <w:tcBorders>
              <w:bottom w:val="single" w:sz="4" w:space="0" w:color="000000"/>
            </w:tcBorders>
          </w:tcPr>
          <w:p w14:paraId="188DF7B6" w14:textId="77777777" w:rsidR="00CF4F39" w:rsidRDefault="00CF4F39">
            <w:pPr>
              <w:rPr>
                <w:sz w:val="24"/>
                <w:szCs w:val="24"/>
              </w:rPr>
            </w:pPr>
          </w:p>
        </w:tc>
        <w:tc>
          <w:tcPr>
            <w:tcW w:w="1536" w:type="dxa"/>
            <w:vMerge/>
          </w:tcPr>
          <w:p w14:paraId="1964C05C"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49344896" w14:textId="77777777" w:rsidR="00CF4F39" w:rsidRDefault="00CF4F39">
            <w:pPr>
              <w:pBdr>
                <w:top w:val="nil"/>
                <w:left w:val="nil"/>
                <w:bottom w:val="nil"/>
                <w:right w:val="nil"/>
                <w:between w:val="nil"/>
              </w:pBdr>
              <w:spacing w:line="276" w:lineRule="auto"/>
              <w:rPr>
                <w:sz w:val="24"/>
                <w:szCs w:val="24"/>
              </w:rPr>
            </w:pPr>
          </w:p>
        </w:tc>
      </w:tr>
      <w:tr w:rsidR="00CF4F39" w14:paraId="5D1BF1F5" w14:textId="77777777">
        <w:trPr>
          <w:trHeight w:val="2415"/>
        </w:trPr>
        <w:tc>
          <w:tcPr>
            <w:tcW w:w="2619" w:type="dxa"/>
            <w:vMerge/>
          </w:tcPr>
          <w:p w14:paraId="0150B268"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0FD8FBCD" w14:textId="77777777" w:rsidR="00CF4F39" w:rsidRDefault="00E46F72">
            <w:pPr>
              <w:spacing w:line="238" w:lineRule="auto"/>
              <w:ind w:left="80"/>
              <w:jc w:val="both"/>
            </w:pPr>
            <w:r>
              <w:t>Совершенствование техники выполнения ведения мяча, передачи и броска мяча в кольцо с места</w:t>
            </w:r>
          </w:p>
          <w:p w14:paraId="1240ADE9" w14:textId="77777777" w:rsidR="00CF4F39" w:rsidRDefault="00E46F72">
            <w:pPr>
              <w:spacing w:line="238" w:lineRule="auto"/>
              <w:ind w:left="80"/>
              <w:jc w:val="both"/>
            </w:pPr>
            <w:r>
              <w:t>Совершенствование техники ведения и передачи мяча в движении, выполнения упражнения «ведения – 2 шага – бросок»</w:t>
            </w:r>
          </w:p>
        </w:tc>
        <w:tc>
          <w:tcPr>
            <w:tcW w:w="1813" w:type="dxa"/>
            <w:vMerge w:val="restart"/>
          </w:tcPr>
          <w:p w14:paraId="565C78BB" w14:textId="77777777" w:rsidR="00CF4F39" w:rsidRDefault="00CF4F39">
            <w:pPr>
              <w:rPr>
                <w:sz w:val="24"/>
                <w:szCs w:val="24"/>
              </w:rPr>
            </w:pPr>
          </w:p>
          <w:p w14:paraId="34907F27" w14:textId="77777777" w:rsidR="00CF4F39" w:rsidRDefault="00CF4F39">
            <w:pPr>
              <w:rPr>
                <w:sz w:val="24"/>
                <w:szCs w:val="24"/>
              </w:rPr>
            </w:pPr>
          </w:p>
          <w:p w14:paraId="266ADBD4" w14:textId="77777777" w:rsidR="00CF4F39" w:rsidRDefault="00CF4F39">
            <w:pPr>
              <w:rPr>
                <w:sz w:val="24"/>
                <w:szCs w:val="24"/>
              </w:rPr>
            </w:pPr>
          </w:p>
          <w:p w14:paraId="6C8013A1" w14:textId="77777777" w:rsidR="00CF4F39" w:rsidRDefault="00CF4F39">
            <w:pPr>
              <w:rPr>
                <w:sz w:val="24"/>
                <w:szCs w:val="24"/>
              </w:rPr>
            </w:pPr>
          </w:p>
          <w:p w14:paraId="087DE980" w14:textId="77777777" w:rsidR="00CF4F39" w:rsidRDefault="00CF4F39">
            <w:pPr>
              <w:rPr>
                <w:sz w:val="24"/>
                <w:szCs w:val="24"/>
              </w:rPr>
            </w:pPr>
          </w:p>
          <w:p w14:paraId="61737717" w14:textId="77777777" w:rsidR="00CF4F39" w:rsidRDefault="00CF4F39">
            <w:pPr>
              <w:rPr>
                <w:sz w:val="24"/>
                <w:szCs w:val="24"/>
              </w:rPr>
            </w:pPr>
          </w:p>
          <w:p w14:paraId="25AC91E9" w14:textId="77777777" w:rsidR="00CF4F39" w:rsidRDefault="00CF4F39">
            <w:pPr>
              <w:rPr>
                <w:sz w:val="24"/>
                <w:szCs w:val="24"/>
              </w:rPr>
            </w:pPr>
          </w:p>
          <w:p w14:paraId="68666857" w14:textId="77777777" w:rsidR="00CF4F39" w:rsidRDefault="00CF4F39">
            <w:pPr>
              <w:rPr>
                <w:sz w:val="24"/>
                <w:szCs w:val="24"/>
              </w:rPr>
            </w:pPr>
          </w:p>
          <w:p w14:paraId="3BBDC37F" w14:textId="77777777" w:rsidR="00CF4F39" w:rsidRDefault="00CF4F39">
            <w:pPr>
              <w:rPr>
                <w:sz w:val="24"/>
                <w:szCs w:val="24"/>
              </w:rPr>
            </w:pPr>
          </w:p>
          <w:p w14:paraId="7A01BC92" w14:textId="77777777" w:rsidR="00CF4F39" w:rsidRDefault="00E46F72">
            <w:pPr>
              <w:jc w:val="center"/>
              <w:rPr>
                <w:sz w:val="24"/>
                <w:szCs w:val="24"/>
              </w:rPr>
            </w:pPr>
            <w:r>
              <w:rPr>
                <w:sz w:val="24"/>
                <w:szCs w:val="24"/>
              </w:rPr>
              <w:t>6</w:t>
            </w:r>
          </w:p>
        </w:tc>
        <w:tc>
          <w:tcPr>
            <w:tcW w:w="1536" w:type="dxa"/>
            <w:vMerge/>
          </w:tcPr>
          <w:p w14:paraId="2FAC1A49"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78793610" w14:textId="77777777" w:rsidR="00CF4F39" w:rsidRDefault="00CF4F39">
            <w:pPr>
              <w:pBdr>
                <w:top w:val="nil"/>
                <w:left w:val="nil"/>
                <w:bottom w:val="nil"/>
                <w:right w:val="nil"/>
                <w:between w:val="nil"/>
              </w:pBdr>
              <w:spacing w:line="276" w:lineRule="auto"/>
              <w:rPr>
                <w:sz w:val="24"/>
                <w:szCs w:val="24"/>
              </w:rPr>
            </w:pPr>
          </w:p>
        </w:tc>
      </w:tr>
      <w:tr w:rsidR="00CF4F39" w14:paraId="14E17394" w14:textId="77777777">
        <w:trPr>
          <w:trHeight w:val="1770"/>
        </w:trPr>
        <w:tc>
          <w:tcPr>
            <w:tcW w:w="2619" w:type="dxa"/>
            <w:vMerge/>
          </w:tcPr>
          <w:p w14:paraId="141E1E72"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6282B8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4BDDC298" w14:textId="77777777" w:rsidR="00CF4F39" w:rsidRDefault="00E46F72">
            <w:pPr>
              <w:spacing w:line="238" w:lineRule="auto"/>
              <w:ind w:left="80"/>
              <w:jc w:val="both"/>
            </w:pPr>
            <w:r>
              <w:rPr>
                <w:sz w:val="24"/>
                <w:szCs w:val="24"/>
              </w:rPr>
              <w:t>Совершенствование техники перемещений, стоек и прыжков. Выполнение передач с партнерами. Отработка правил игры</w:t>
            </w:r>
          </w:p>
        </w:tc>
        <w:tc>
          <w:tcPr>
            <w:tcW w:w="1813" w:type="dxa"/>
            <w:vMerge/>
          </w:tcPr>
          <w:p w14:paraId="157F1272" w14:textId="77777777" w:rsidR="00CF4F39" w:rsidRDefault="00CF4F39">
            <w:pPr>
              <w:pBdr>
                <w:top w:val="nil"/>
                <w:left w:val="nil"/>
                <w:bottom w:val="nil"/>
                <w:right w:val="nil"/>
                <w:between w:val="nil"/>
              </w:pBdr>
              <w:spacing w:line="276" w:lineRule="auto"/>
            </w:pPr>
          </w:p>
        </w:tc>
        <w:tc>
          <w:tcPr>
            <w:tcW w:w="1536" w:type="dxa"/>
            <w:vMerge/>
          </w:tcPr>
          <w:p w14:paraId="46F34EFE" w14:textId="77777777" w:rsidR="00CF4F39" w:rsidRDefault="00CF4F39">
            <w:pPr>
              <w:pBdr>
                <w:top w:val="nil"/>
                <w:left w:val="nil"/>
                <w:bottom w:val="nil"/>
                <w:right w:val="nil"/>
                <w:between w:val="nil"/>
              </w:pBdr>
              <w:spacing w:line="276" w:lineRule="auto"/>
            </w:pPr>
          </w:p>
        </w:tc>
        <w:tc>
          <w:tcPr>
            <w:tcW w:w="1816" w:type="dxa"/>
            <w:vMerge/>
          </w:tcPr>
          <w:p w14:paraId="7F2A4D39" w14:textId="77777777" w:rsidR="00CF4F39" w:rsidRDefault="00CF4F39">
            <w:pPr>
              <w:pBdr>
                <w:top w:val="nil"/>
                <w:left w:val="nil"/>
                <w:bottom w:val="nil"/>
                <w:right w:val="nil"/>
                <w:between w:val="nil"/>
              </w:pBdr>
              <w:spacing w:line="276" w:lineRule="auto"/>
            </w:pPr>
          </w:p>
        </w:tc>
      </w:tr>
      <w:tr w:rsidR="00CF4F39" w14:paraId="35777431" w14:textId="77777777">
        <w:trPr>
          <w:trHeight w:val="630"/>
        </w:trPr>
        <w:tc>
          <w:tcPr>
            <w:tcW w:w="2619" w:type="dxa"/>
            <w:vMerge w:val="restart"/>
          </w:tcPr>
          <w:p w14:paraId="281BAF96" w14:textId="77777777" w:rsidR="00CF4F39" w:rsidRDefault="00E46F72">
            <w:pPr>
              <w:rPr>
                <w:b/>
              </w:rPr>
            </w:pPr>
            <w:r>
              <w:rPr>
                <w:b/>
              </w:rPr>
              <w:lastRenderedPageBreak/>
              <w:t>Тема 3.3. Техника выполнения штрафного броска, ведение, ловля и передача мяча в колоне и кругу, правила баскетбола</w:t>
            </w:r>
          </w:p>
        </w:tc>
        <w:tc>
          <w:tcPr>
            <w:tcW w:w="5167" w:type="dxa"/>
            <w:tcBorders>
              <w:bottom w:val="single" w:sz="4" w:space="0" w:color="000000"/>
            </w:tcBorders>
            <w:vAlign w:val="bottom"/>
          </w:tcPr>
          <w:p w14:paraId="492BD785" w14:textId="77777777" w:rsidR="00CF4F39" w:rsidRDefault="00E46F72">
            <w:pPr>
              <w:ind w:left="80"/>
            </w:pPr>
            <w:r>
              <w:rPr>
                <w:b/>
                <w:i/>
              </w:rPr>
              <w:t>Содержание учебного материала</w:t>
            </w:r>
          </w:p>
        </w:tc>
        <w:tc>
          <w:tcPr>
            <w:tcW w:w="1813" w:type="dxa"/>
            <w:vMerge w:val="restart"/>
          </w:tcPr>
          <w:p w14:paraId="31F7F4D7" w14:textId="77777777" w:rsidR="00CF4F39" w:rsidRDefault="00E46F72">
            <w:pPr>
              <w:jc w:val="center"/>
              <w:rPr>
                <w:b/>
                <w:sz w:val="24"/>
                <w:szCs w:val="24"/>
              </w:rPr>
            </w:pPr>
            <w:r>
              <w:rPr>
                <w:b/>
                <w:sz w:val="24"/>
                <w:szCs w:val="24"/>
              </w:rPr>
              <w:t>6</w:t>
            </w:r>
          </w:p>
          <w:p w14:paraId="1078A8AF" w14:textId="77777777" w:rsidR="00CF4F39" w:rsidRDefault="00CF4F39">
            <w:pPr>
              <w:jc w:val="center"/>
              <w:rPr>
                <w:sz w:val="24"/>
                <w:szCs w:val="24"/>
              </w:rPr>
            </w:pPr>
          </w:p>
          <w:p w14:paraId="7FEC0D79" w14:textId="77777777" w:rsidR="00CF4F39" w:rsidRDefault="00E46F72">
            <w:pPr>
              <w:jc w:val="center"/>
              <w:rPr>
                <w:sz w:val="24"/>
                <w:szCs w:val="24"/>
              </w:rPr>
            </w:pPr>
            <w:r>
              <w:rPr>
                <w:sz w:val="24"/>
                <w:szCs w:val="24"/>
              </w:rPr>
              <w:t>2</w:t>
            </w:r>
          </w:p>
          <w:p w14:paraId="1DCDDB3D" w14:textId="77777777" w:rsidR="00CF4F39" w:rsidRDefault="00CF4F39">
            <w:pPr>
              <w:jc w:val="center"/>
              <w:rPr>
                <w:sz w:val="24"/>
                <w:szCs w:val="24"/>
              </w:rPr>
            </w:pPr>
          </w:p>
          <w:p w14:paraId="7D60656F" w14:textId="77777777" w:rsidR="00CF4F39" w:rsidRDefault="00E46F72">
            <w:pPr>
              <w:jc w:val="center"/>
              <w:rPr>
                <w:sz w:val="24"/>
                <w:szCs w:val="24"/>
              </w:rPr>
            </w:pPr>
            <w:r>
              <w:rPr>
                <w:sz w:val="24"/>
                <w:szCs w:val="24"/>
              </w:rPr>
              <w:t>2</w:t>
            </w:r>
          </w:p>
          <w:p w14:paraId="76204EF4" w14:textId="77777777" w:rsidR="00CF4F39" w:rsidRDefault="00CF4F39">
            <w:pPr>
              <w:jc w:val="center"/>
              <w:rPr>
                <w:sz w:val="24"/>
                <w:szCs w:val="24"/>
              </w:rPr>
            </w:pPr>
          </w:p>
          <w:p w14:paraId="5081DBC1" w14:textId="77777777" w:rsidR="00CF4F39" w:rsidRDefault="00CF4F39">
            <w:pPr>
              <w:jc w:val="center"/>
              <w:rPr>
                <w:sz w:val="24"/>
                <w:szCs w:val="24"/>
              </w:rPr>
            </w:pPr>
          </w:p>
          <w:p w14:paraId="20D8515C" w14:textId="77777777" w:rsidR="00CF4F39" w:rsidRDefault="00E46F72">
            <w:pPr>
              <w:jc w:val="center"/>
              <w:rPr>
                <w:sz w:val="24"/>
                <w:szCs w:val="24"/>
              </w:rPr>
            </w:pPr>
            <w:r>
              <w:rPr>
                <w:sz w:val="24"/>
                <w:szCs w:val="24"/>
              </w:rPr>
              <w:t>2</w:t>
            </w:r>
          </w:p>
        </w:tc>
        <w:tc>
          <w:tcPr>
            <w:tcW w:w="1536" w:type="dxa"/>
            <w:vMerge w:val="restart"/>
          </w:tcPr>
          <w:p w14:paraId="25B5EC86" w14:textId="77777777" w:rsidR="00CF4F39" w:rsidRDefault="00E46F72">
            <w:pPr>
              <w:rPr>
                <w:b/>
                <w:i/>
              </w:rPr>
            </w:pPr>
            <w:r>
              <w:rPr>
                <w:b/>
                <w:i/>
              </w:rPr>
              <w:t>ОК 6</w:t>
            </w:r>
          </w:p>
        </w:tc>
        <w:tc>
          <w:tcPr>
            <w:tcW w:w="1816" w:type="dxa"/>
            <w:vMerge w:val="restart"/>
          </w:tcPr>
          <w:p w14:paraId="4F3F89B3" w14:textId="77777777" w:rsidR="00CF4F39" w:rsidRDefault="00E46F72">
            <w:pPr>
              <w:rPr>
                <w:b/>
                <w:i/>
              </w:rPr>
            </w:pPr>
            <w:r>
              <w:rPr>
                <w:b/>
                <w:i/>
              </w:rPr>
              <w:t>Уо06.01</w:t>
            </w:r>
          </w:p>
          <w:p w14:paraId="53927AA2" w14:textId="77777777" w:rsidR="00CF4F39" w:rsidRDefault="00E46F72">
            <w:pPr>
              <w:rPr>
                <w:b/>
                <w:i/>
              </w:rPr>
            </w:pPr>
            <w:r>
              <w:rPr>
                <w:b/>
                <w:i/>
              </w:rPr>
              <w:t>Зо06.01</w:t>
            </w:r>
          </w:p>
        </w:tc>
      </w:tr>
      <w:tr w:rsidR="00CF4F39" w14:paraId="0CBA31B3" w14:textId="77777777">
        <w:trPr>
          <w:trHeight w:val="630"/>
        </w:trPr>
        <w:tc>
          <w:tcPr>
            <w:tcW w:w="2619" w:type="dxa"/>
            <w:vMerge/>
          </w:tcPr>
          <w:p w14:paraId="42B13F63"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24D98CA9" w14:textId="77777777" w:rsidR="00CF4F39" w:rsidRDefault="00E46F72">
            <w:pPr>
              <w:numPr>
                <w:ilvl w:val="0"/>
                <w:numId w:val="63"/>
              </w:numPr>
              <w:spacing w:after="200" w:line="276" w:lineRule="auto"/>
            </w:pPr>
            <w:r>
              <w:t>Техника выполнения штрафного броска, ведения, ловя и передача мяча в колоне и кругу</w:t>
            </w:r>
          </w:p>
          <w:p w14:paraId="48F6051D" w14:textId="77777777" w:rsidR="00CF4F39" w:rsidRDefault="00E46F72">
            <w:pPr>
              <w:numPr>
                <w:ilvl w:val="0"/>
                <w:numId w:val="63"/>
              </w:numPr>
              <w:spacing w:after="200" w:line="276" w:lineRule="auto"/>
            </w:pPr>
            <w:r>
              <w:t>Техника выполнения перемещения и защитной стойке баскетболиста</w:t>
            </w:r>
          </w:p>
          <w:p w14:paraId="212EFB95" w14:textId="77777777" w:rsidR="00CF4F39" w:rsidRDefault="00E46F72">
            <w:pPr>
              <w:numPr>
                <w:ilvl w:val="0"/>
                <w:numId w:val="63"/>
              </w:numPr>
              <w:spacing w:after="200" w:line="276" w:lineRule="auto"/>
            </w:pPr>
            <w:r>
              <w:t>Применение правил игры в баскетбол в учебной игре</w:t>
            </w:r>
          </w:p>
        </w:tc>
        <w:tc>
          <w:tcPr>
            <w:tcW w:w="1813" w:type="dxa"/>
            <w:vMerge/>
          </w:tcPr>
          <w:p w14:paraId="22765900" w14:textId="77777777" w:rsidR="00CF4F39" w:rsidRDefault="00CF4F39">
            <w:pPr>
              <w:pBdr>
                <w:top w:val="nil"/>
                <w:left w:val="nil"/>
                <w:bottom w:val="nil"/>
                <w:right w:val="nil"/>
                <w:between w:val="nil"/>
              </w:pBdr>
              <w:spacing w:line="276" w:lineRule="auto"/>
            </w:pPr>
          </w:p>
        </w:tc>
        <w:tc>
          <w:tcPr>
            <w:tcW w:w="1536" w:type="dxa"/>
            <w:vMerge/>
          </w:tcPr>
          <w:p w14:paraId="31410E9F" w14:textId="77777777" w:rsidR="00CF4F39" w:rsidRDefault="00CF4F39">
            <w:pPr>
              <w:pBdr>
                <w:top w:val="nil"/>
                <w:left w:val="nil"/>
                <w:bottom w:val="nil"/>
                <w:right w:val="nil"/>
                <w:between w:val="nil"/>
              </w:pBdr>
              <w:spacing w:line="276" w:lineRule="auto"/>
            </w:pPr>
          </w:p>
        </w:tc>
        <w:tc>
          <w:tcPr>
            <w:tcW w:w="1816" w:type="dxa"/>
            <w:vMerge/>
          </w:tcPr>
          <w:p w14:paraId="27DAB764" w14:textId="77777777" w:rsidR="00CF4F39" w:rsidRDefault="00CF4F39">
            <w:pPr>
              <w:pBdr>
                <w:top w:val="nil"/>
                <w:left w:val="nil"/>
                <w:bottom w:val="nil"/>
                <w:right w:val="nil"/>
                <w:between w:val="nil"/>
              </w:pBdr>
              <w:spacing w:line="276" w:lineRule="auto"/>
            </w:pPr>
          </w:p>
        </w:tc>
      </w:tr>
      <w:tr w:rsidR="00CF4F39" w14:paraId="4D43A493" w14:textId="77777777">
        <w:trPr>
          <w:trHeight w:val="525"/>
        </w:trPr>
        <w:tc>
          <w:tcPr>
            <w:tcW w:w="2619" w:type="dxa"/>
            <w:vMerge/>
          </w:tcPr>
          <w:p w14:paraId="5E11669C"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5C9A4C8E"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2677D448" w14:textId="77777777" w:rsidR="00CF4F39" w:rsidRDefault="00E46F72">
            <w:pPr>
              <w:jc w:val="center"/>
              <w:rPr>
                <w:sz w:val="24"/>
                <w:szCs w:val="24"/>
              </w:rPr>
            </w:pPr>
            <w:r>
              <w:rPr>
                <w:sz w:val="24"/>
                <w:szCs w:val="24"/>
              </w:rPr>
              <w:t>4</w:t>
            </w:r>
          </w:p>
        </w:tc>
        <w:tc>
          <w:tcPr>
            <w:tcW w:w="1536" w:type="dxa"/>
            <w:vMerge/>
          </w:tcPr>
          <w:p w14:paraId="5E1788D3"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47E8E91C" w14:textId="77777777" w:rsidR="00CF4F39" w:rsidRDefault="00CF4F39">
            <w:pPr>
              <w:pBdr>
                <w:top w:val="nil"/>
                <w:left w:val="nil"/>
                <w:bottom w:val="nil"/>
                <w:right w:val="nil"/>
                <w:between w:val="nil"/>
              </w:pBdr>
              <w:spacing w:line="276" w:lineRule="auto"/>
              <w:rPr>
                <w:sz w:val="24"/>
                <w:szCs w:val="24"/>
              </w:rPr>
            </w:pPr>
          </w:p>
        </w:tc>
      </w:tr>
      <w:tr w:rsidR="00CF4F39" w14:paraId="64737E6A" w14:textId="77777777">
        <w:trPr>
          <w:trHeight w:val="405"/>
        </w:trPr>
        <w:tc>
          <w:tcPr>
            <w:tcW w:w="2619" w:type="dxa"/>
            <w:vMerge/>
          </w:tcPr>
          <w:p w14:paraId="370D673B"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183E1562" w14:textId="77777777" w:rsidR="00CF4F39" w:rsidRDefault="00E46F72">
            <w:pPr>
              <w:ind w:left="80"/>
              <w:jc w:val="both"/>
            </w:pPr>
            <w:r>
              <w:t>Совершенствование техники выполнения штрафного броска, ведение, ловля и передача мяча в колоне и кругу</w:t>
            </w:r>
          </w:p>
          <w:p w14:paraId="20C70700" w14:textId="77777777" w:rsidR="00CF4F39" w:rsidRDefault="00E46F72">
            <w:pPr>
              <w:ind w:left="80"/>
              <w:jc w:val="both"/>
            </w:pPr>
            <w:r>
              <w:t>Совершенствование техники выполнения перемещения в защитной стойке баскетболиста</w:t>
            </w:r>
          </w:p>
        </w:tc>
        <w:tc>
          <w:tcPr>
            <w:tcW w:w="1813" w:type="dxa"/>
            <w:tcBorders>
              <w:bottom w:val="single" w:sz="4" w:space="0" w:color="000000"/>
            </w:tcBorders>
          </w:tcPr>
          <w:p w14:paraId="0E645FE6" w14:textId="77777777" w:rsidR="00CF4F39" w:rsidRDefault="00CF4F39">
            <w:pPr>
              <w:rPr>
                <w:sz w:val="24"/>
                <w:szCs w:val="24"/>
              </w:rPr>
            </w:pPr>
          </w:p>
        </w:tc>
        <w:tc>
          <w:tcPr>
            <w:tcW w:w="1536" w:type="dxa"/>
            <w:vMerge/>
          </w:tcPr>
          <w:p w14:paraId="3BBFA650"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425C27E6" w14:textId="77777777" w:rsidR="00CF4F39" w:rsidRDefault="00CF4F39">
            <w:pPr>
              <w:pBdr>
                <w:top w:val="nil"/>
                <w:left w:val="nil"/>
                <w:bottom w:val="nil"/>
                <w:right w:val="nil"/>
                <w:between w:val="nil"/>
              </w:pBdr>
              <w:spacing w:line="276" w:lineRule="auto"/>
              <w:rPr>
                <w:sz w:val="24"/>
                <w:szCs w:val="24"/>
              </w:rPr>
            </w:pPr>
          </w:p>
        </w:tc>
      </w:tr>
      <w:tr w:rsidR="00CF4F39" w14:paraId="4686DA87" w14:textId="77777777">
        <w:trPr>
          <w:trHeight w:val="480"/>
        </w:trPr>
        <w:tc>
          <w:tcPr>
            <w:tcW w:w="2619" w:type="dxa"/>
            <w:vMerge w:val="restart"/>
          </w:tcPr>
          <w:p w14:paraId="3DC59CDF" w14:textId="77777777" w:rsidR="00CF4F39" w:rsidRDefault="00E46F72">
            <w:pPr>
              <w:rPr>
                <w:b/>
              </w:rPr>
            </w:pPr>
            <w:r>
              <w:rPr>
                <w:b/>
              </w:rPr>
              <w:t xml:space="preserve">Тема 3.4. </w:t>
            </w:r>
          </w:p>
          <w:p w14:paraId="611FF439" w14:textId="77777777" w:rsidR="00CF4F39" w:rsidRDefault="00E46F72">
            <w:pPr>
              <w:rPr>
                <w:b/>
              </w:rPr>
            </w:pPr>
            <w:r>
              <w:rPr>
                <w:b/>
              </w:rPr>
              <w:t>Совершенствование техники владения баскетбольным мячом</w:t>
            </w:r>
          </w:p>
        </w:tc>
        <w:tc>
          <w:tcPr>
            <w:tcW w:w="5167" w:type="dxa"/>
            <w:tcBorders>
              <w:bottom w:val="single" w:sz="4" w:space="0" w:color="000000"/>
            </w:tcBorders>
            <w:vAlign w:val="bottom"/>
          </w:tcPr>
          <w:p w14:paraId="21E9070D" w14:textId="77777777" w:rsidR="00CF4F39" w:rsidRDefault="00E46F72">
            <w:pPr>
              <w:ind w:left="80"/>
            </w:pPr>
            <w:r>
              <w:rPr>
                <w:b/>
                <w:i/>
              </w:rPr>
              <w:t>Содержание учебного материала</w:t>
            </w:r>
          </w:p>
        </w:tc>
        <w:tc>
          <w:tcPr>
            <w:tcW w:w="1813" w:type="dxa"/>
            <w:vMerge w:val="restart"/>
          </w:tcPr>
          <w:p w14:paraId="03C0371F" w14:textId="77777777" w:rsidR="00CF4F39" w:rsidRDefault="00E46F72">
            <w:pPr>
              <w:jc w:val="center"/>
              <w:rPr>
                <w:b/>
                <w:sz w:val="24"/>
                <w:szCs w:val="24"/>
              </w:rPr>
            </w:pPr>
            <w:r>
              <w:rPr>
                <w:b/>
                <w:sz w:val="24"/>
                <w:szCs w:val="24"/>
              </w:rPr>
              <w:t>4</w:t>
            </w:r>
          </w:p>
          <w:p w14:paraId="000F58FD" w14:textId="77777777" w:rsidR="00CF4F39" w:rsidRDefault="00CF4F39">
            <w:pPr>
              <w:jc w:val="center"/>
              <w:rPr>
                <w:sz w:val="24"/>
                <w:szCs w:val="24"/>
              </w:rPr>
            </w:pPr>
          </w:p>
          <w:p w14:paraId="67D58247" w14:textId="77777777" w:rsidR="00CF4F39" w:rsidRDefault="00E46F72">
            <w:pPr>
              <w:jc w:val="center"/>
              <w:rPr>
                <w:sz w:val="24"/>
                <w:szCs w:val="24"/>
              </w:rPr>
            </w:pPr>
            <w:r>
              <w:rPr>
                <w:sz w:val="24"/>
                <w:szCs w:val="24"/>
              </w:rPr>
              <w:t>4</w:t>
            </w:r>
          </w:p>
        </w:tc>
        <w:tc>
          <w:tcPr>
            <w:tcW w:w="1536" w:type="dxa"/>
            <w:vMerge w:val="restart"/>
          </w:tcPr>
          <w:p w14:paraId="04F3C99F" w14:textId="77777777" w:rsidR="00CF4F39" w:rsidRDefault="00E46F72">
            <w:pPr>
              <w:rPr>
                <w:b/>
                <w:i/>
              </w:rPr>
            </w:pPr>
            <w:r>
              <w:rPr>
                <w:b/>
                <w:i/>
              </w:rPr>
              <w:t>ОК 6</w:t>
            </w:r>
          </w:p>
        </w:tc>
        <w:tc>
          <w:tcPr>
            <w:tcW w:w="1816" w:type="dxa"/>
            <w:vMerge w:val="restart"/>
          </w:tcPr>
          <w:p w14:paraId="178A8220" w14:textId="77777777" w:rsidR="00CF4F39" w:rsidRDefault="00E46F72">
            <w:pPr>
              <w:rPr>
                <w:b/>
                <w:i/>
              </w:rPr>
            </w:pPr>
            <w:r>
              <w:rPr>
                <w:b/>
                <w:i/>
              </w:rPr>
              <w:t>Уо06.01</w:t>
            </w:r>
          </w:p>
          <w:p w14:paraId="37AEC34B" w14:textId="77777777" w:rsidR="00CF4F39" w:rsidRDefault="00E46F72">
            <w:pPr>
              <w:rPr>
                <w:b/>
                <w:i/>
              </w:rPr>
            </w:pPr>
            <w:r>
              <w:rPr>
                <w:b/>
                <w:i/>
              </w:rPr>
              <w:t>Зо06.01</w:t>
            </w:r>
          </w:p>
        </w:tc>
      </w:tr>
      <w:tr w:rsidR="00CF4F39" w14:paraId="5BFEA9F8" w14:textId="77777777">
        <w:trPr>
          <w:trHeight w:val="330"/>
        </w:trPr>
        <w:tc>
          <w:tcPr>
            <w:tcW w:w="2619" w:type="dxa"/>
            <w:vMerge/>
          </w:tcPr>
          <w:p w14:paraId="3E7A556B"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762BC4AE" w14:textId="77777777" w:rsidR="00CF4F39" w:rsidRDefault="00E46F72">
            <w:pPr>
              <w:numPr>
                <w:ilvl w:val="0"/>
                <w:numId w:val="64"/>
              </w:numPr>
              <w:spacing w:after="200" w:line="276" w:lineRule="auto"/>
            </w:pPr>
            <w:r>
              <w:t>Техника владения баскетбольным мячом</w:t>
            </w:r>
          </w:p>
        </w:tc>
        <w:tc>
          <w:tcPr>
            <w:tcW w:w="1813" w:type="dxa"/>
            <w:vMerge/>
          </w:tcPr>
          <w:p w14:paraId="08254D1D" w14:textId="77777777" w:rsidR="00CF4F39" w:rsidRDefault="00CF4F39">
            <w:pPr>
              <w:pBdr>
                <w:top w:val="nil"/>
                <w:left w:val="nil"/>
                <w:bottom w:val="nil"/>
                <w:right w:val="nil"/>
                <w:between w:val="nil"/>
              </w:pBdr>
              <w:spacing w:line="276" w:lineRule="auto"/>
            </w:pPr>
          </w:p>
        </w:tc>
        <w:tc>
          <w:tcPr>
            <w:tcW w:w="1536" w:type="dxa"/>
            <w:vMerge/>
          </w:tcPr>
          <w:p w14:paraId="1A0BF56E" w14:textId="77777777" w:rsidR="00CF4F39" w:rsidRDefault="00CF4F39">
            <w:pPr>
              <w:pBdr>
                <w:top w:val="nil"/>
                <w:left w:val="nil"/>
                <w:bottom w:val="nil"/>
                <w:right w:val="nil"/>
                <w:between w:val="nil"/>
              </w:pBdr>
              <w:spacing w:line="276" w:lineRule="auto"/>
            </w:pPr>
          </w:p>
        </w:tc>
        <w:tc>
          <w:tcPr>
            <w:tcW w:w="1816" w:type="dxa"/>
            <w:vMerge/>
          </w:tcPr>
          <w:p w14:paraId="57D330A9" w14:textId="77777777" w:rsidR="00CF4F39" w:rsidRDefault="00CF4F39">
            <w:pPr>
              <w:pBdr>
                <w:top w:val="nil"/>
                <w:left w:val="nil"/>
                <w:bottom w:val="nil"/>
                <w:right w:val="nil"/>
                <w:between w:val="nil"/>
              </w:pBdr>
              <w:spacing w:line="276" w:lineRule="auto"/>
            </w:pPr>
          </w:p>
        </w:tc>
      </w:tr>
      <w:tr w:rsidR="00CF4F39" w14:paraId="4364BD5D" w14:textId="77777777">
        <w:trPr>
          <w:trHeight w:val="435"/>
        </w:trPr>
        <w:tc>
          <w:tcPr>
            <w:tcW w:w="2619" w:type="dxa"/>
            <w:vMerge/>
          </w:tcPr>
          <w:p w14:paraId="53CB827C"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41599E65"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261E703F" w14:textId="77777777" w:rsidR="00CF4F39" w:rsidRDefault="00E46F72">
            <w:pPr>
              <w:jc w:val="center"/>
              <w:rPr>
                <w:b/>
                <w:sz w:val="24"/>
                <w:szCs w:val="24"/>
              </w:rPr>
            </w:pPr>
            <w:r>
              <w:rPr>
                <w:b/>
                <w:sz w:val="24"/>
                <w:szCs w:val="24"/>
              </w:rPr>
              <w:t>4</w:t>
            </w:r>
          </w:p>
        </w:tc>
        <w:tc>
          <w:tcPr>
            <w:tcW w:w="1536" w:type="dxa"/>
            <w:vMerge/>
          </w:tcPr>
          <w:p w14:paraId="78C4D569" w14:textId="77777777" w:rsidR="00CF4F39" w:rsidRDefault="00CF4F39">
            <w:pPr>
              <w:pBdr>
                <w:top w:val="nil"/>
                <w:left w:val="nil"/>
                <w:bottom w:val="nil"/>
                <w:right w:val="nil"/>
                <w:between w:val="nil"/>
              </w:pBdr>
              <w:spacing w:line="276" w:lineRule="auto"/>
              <w:rPr>
                <w:b/>
                <w:sz w:val="24"/>
                <w:szCs w:val="24"/>
              </w:rPr>
            </w:pPr>
          </w:p>
        </w:tc>
        <w:tc>
          <w:tcPr>
            <w:tcW w:w="1816" w:type="dxa"/>
            <w:vMerge/>
          </w:tcPr>
          <w:p w14:paraId="323C03A6" w14:textId="77777777" w:rsidR="00CF4F39" w:rsidRDefault="00CF4F39">
            <w:pPr>
              <w:pBdr>
                <w:top w:val="nil"/>
                <w:left w:val="nil"/>
                <w:bottom w:val="nil"/>
                <w:right w:val="nil"/>
                <w:between w:val="nil"/>
              </w:pBdr>
              <w:spacing w:line="276" w:lineRule="auto"/>
              <w:rPr>
                <w:b/>
                <w:sz w:val="24"/>
                <w:szCs w:val="24"/>
              </w:rPr>
            </w:pPr>
          </w:p>
        </w:tc>
      </w:tr>
      <w:tr w:rsidR="00CF4F39" w14:paraId="15156CBF" w14:textId="77777777">
        <w:trPr>
          <w:trHeight w:val="315"/>
        </w:trPr>
        <w:tc>
          <w:tcPr>
            <w:tcW w:w="2619" w:type="dxa"/>
            <w:vMerge/>
          </w:tcPr>
          <w:p w14:paraId="0AC16C42" w14:textId="77777777" w:rsidR="00CF4F39" w:rsidRDefault="00CF4F39">
            <w:pPr>
              <w:pBdr>
                <w:top w:val="nil"/>
                <w:left w:val="nil"/>
                <w:bottom w:val="nil"/>
                <w:right w:val="nil"/>
                <w:between w:val="nil"/>
              </w:pBdr>
              <w:spacing w:line="276" w:lineRule="auto"/>
              <w:rPr>
                <w:b/>
                <w:sz w:val="24"/>
                <w:szCs w:val="24"/>
              </w:rPr>
            </w:pPr>
          </w:p>
        </w:tc>
        <w:tc>
          <w:tcPr>
            <w:tcW w:w="5167" w:type="dxa"/>
            <w:tcBorders>
              <w:bottom w:val="single" w:sz="4" w:space="0" w:color="000000"/>
            </w:tcBorders>
          </w:tcPr>
          <w:p w14:paraId="3962E0CA" w14:textId="77777777" w:rsidR="00CF4F39" w:rsidRDefault="00E46F72">
            <w:pPr>
              <w:ind w:left="80"/>
              <w:jc w:val="both"/>
            </w:pPr>
            <w:r>
              <w:t>Выполнение контрольных нормативов: «ведение – 2 шага – бросок», бросок мяча с места в кольцо</w:t>
            </w:r>
          </w:p>
          <w:p w14:paraId="215683CB" w14:textId="77777777" w:rsidR="00CF4F39" w:rsidRDefault="00E46F72">
            <w:pPr>
              <w:ind w:left="80"/>
              <w:jc w:val="both"/>
            </w:pPr>
            <w:r>
              <w:t xml:space="preserve">Совершенствовать технические элементы баскетбола в </w:t>
            </w:r>
            <w:r>
              <w:lastRenderedPageBreak/>
              <w:t>учебной игре</w:t>
            </w:r>
          </w:p>
        </w:tc>
        <w:tc>
          <w:tcPr>
            <w:tcW w:w="1813" w:type="dxa"/>
            <w:tcBorders>
              <w:bottom w:val="single" w:sz="4" w:space="0" w:color="000000"/>
            </w:tcBorders>
          </w:tcPr>
          <w:p w14:paraId="0F0AD77E" w14:textId="77777777" w:rsidR="00CF4F39" w:rsidRDefault="00CF4F39">
            <w:pPr>
              <w:rPr>
                <w:sz w:val="24"/>
                <w:szCs w:val="24"/>
              </w:rPr>
            </w:pPr>
          </w:p>
        </w:tc>
        <w:tc>
          <w:tcPr>
            <w:tcW w:w="1536" w:type="dxa"/>
            <w:vMerge/>
          </w:tcPr>
          <w:p w14:paraId="2DF9C0F6"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616C5C15" w14:textId="77777777" w:rsidR="00CF4F39" w:rsidRDefault="00CF4F39">
            <w:pPr>
              <w:pBdr>
                <w:top w:val="nil"/>
                <w:left w:val="nil"/>
                <w:bottom w:val="nil"/>
                <w:right w:val="nil"/>
                <w:between w:val="nil"/>
              </w:pBdr>
              <w:spacing w:line="276" w:lineRule="auto"/>
              <w:rPr>
                <w:sz w:val="24"/>
                <w:szCs w:val="24"/>
              </w:rPr>
            </w:pPr>
          </w:p>
        </w:tc>
      </w:tr>
      <w:tr w:rsidR="00CF4F39" w14:paraId="4C03D84A" w14:textId="77777777">
        <w:trPr>
          <w:trHeight w:val="405"/>
        </w:trPr>
        <w:tc>
          <w:tcPr>
            <w:tcW w:w="7786" w:type="dxa"/>
            <w:gridSpan w:val="2"/>
            <w:tcBorders>
              <w:bottom w:val="single" w:sz="4" w:space="0" w:color="000000"/>
            </w:tcBorders>
          </w:tcPr>
          <w:p w14:paraId="71F98A10" w14:textId="77777777" w:rsidR="00CF4F39" w:rsidRDefault="00E46F72">
            <w:pPr>
              <w:ind w:left="80"/>
              <w:rPr>
                <w:b/>
                <w:i/>
              </w:rPr>
            </w:pPr>
            <w:r>
              <w:rPr>
                <w:b/>
                <w:i/>
              </w:rPr>
              <w:lastRenderedPageBreak/>
              <w:t>Раздел 4. Волейбол</w:t>
            </w:r>
          </w:p>
        </w:tc>
        <w:tc>
          <w:tcPr>
            <w:tcW w:w="1813" w:type="dxa"/>
            <w:tcBorders>
              <w:bottom w:val="single" w:sz="4" w:space="0" w:color="000000"/>
            </w:tcBorders>
          </w:tcPr>
          <w:p w14:paraId="0D328E3D" w14:textId="77777777" w:rsidR="00CF4F39" w:rsidRDefault="00E46F72">
            <w:pPr>
              <w:jc w:val="center"/>
              <w:rPr>
                <w:b/>
                <w:sz w:val="24"/>
                <w:szCs w:val="24"/>
              </w:rPr>
            </w:pPr>
            <w:r>
              <w:rPr>
                <w:b/>
                <w:sz w:val="24"/>
                <w:szCs w:val="24"/>
              </w:rPr>
              <w:t>34</w:t>
            </w:r>
          </w:p>
        </w:tc>
        <w:tc>
          <w:tcPr>
            <w:tcW w:w="1536" w:type="dxa"/>
            <w:tcBorders>
              <w:bottom w:val="single" w:sz="4" w:space="0" w:color="000000"/>
            </w:tcBorders>
          </w:tcPr>
          <w:p w14:paraId="6787688A" w14:textId="77777777" w:rsidR="00CF4F39" w:rsidRDefault="00CF4F39">
            <w:pPr>
              <w:rPr>
                <w:b/>
                <w:i/>
              </w:rPr>
            </w:pPr>
          </w:p>
        </w:tc>
        <w:tc>
          <w:tcPr>
            <w:tcW w:w="1816" w:type="dxa"/>
            <w:tcBorders>
              <w:bottom w:val="single" w:sz="4" w:space="0" w:color="000000"/>
            </w:tcBorders>
          </w:tcPr>
          <w:p w14:paraId="50C260AE" w14:textId="77777777" w:rsidR="00CF4F39" w:rsidRDefault="00CF4F39">
            <w:pPr>
              <w:rPr>
                <w:sz w:val="24"/>
                <w:szCs w:val="24"/>
              </w:rPr>
            </w:pPr>
          </w:p>
        </w:tc>
      </w:tr>
      <w:tr w:rsidR="00CF4F39" w14:paraId="0ED1FB57" w14:textId="77777777">
        <w:trPr>
          <w:trHeight w:val="151"/>
        </w:trPr>
        <w:tc>
          <w:tcPr>
            <w:tcW w:w="2619" w:type="dxa"/>
            <w:vMerge w:val="restart"/>
          </w:tcPr>
          <w:p w14:paraId="4A8D69FF" w14:textId="77777777" w:rsidR="00CF4F39" w:rsidRDefault="00E46F72">
            <w:pPr>
              <w:rPr>
                <w:b/>
              </w:rPr>
            </w:pPr>
            <w:r>
              <w:rPr>
                <w:b/>
              </w:rPr>
              <w:t>Тема 4.1. Техника перемещений, стоек, технике верхней и нижней передач двумя руками</w:t>
            </w:r>
          </w:p>
        </w:tc>
        <w:tc>
          <w:tcPr>
            <w:tcW w:w="5167" w:type="dxa"/>
            <w:tcBorders>
              <w:bottom w:val="single" w:sz="4" w:space="0" w:color="000000"/>
            </w:tcBorders>
            <w:vAlign w:val="bottom"/>
          </w:tcPr>
          <w:p w14:paraId="2E2830AF" w14:textId="77777777" w:rsidR="00CF4F39" w:rsidRDefault="00E46F72">
            <w:pPr>
              <w:ind w:left="80"/>
            </w:pPr>
            <w:r>
              <w:rPr>
                <w:b/>
                <w:i/>
              </w:rPr>
              <w:t>Содержание учебного материала</w:t>
            </w:r>
          </w:p>
        </w:tc>
        <w:tc>
          <w:tcPr>
            <w:tcW w:w="1813" w:type="dxa"/>
            <w:vMerge w:val="restart"/>
          </w:tcPr>
          <w:p w14:paraId="56E06345" w14:textId="77777777" w:rsidR="00CF4F39" w:rsidRDefault="00E46F72">
            <w:pPr>
              <w:jc w:val="center"/>
              <w:rPr>
                <w:b/>
                <w:sz w:val="24"/>
                <w:szCs w:val="24"/>
              </w:rPr>
            </w:pPr>
            <w:r>
              <w:rPr>
                <w:b/>
                <w:sz w:val="24"/>
                <w:szCs w:val="24"/>
              </w:rPr>
              <w:t>6</w:t>
            </w:r>
          </w:p>
          <w:p w14:paraId="794D22A8" w14:textId="77777777" w:rsidR="00CF4F39" w:rsidRDefault="00CF4F39">
            <w:pPr>
              <w:jc w:val="center"/>
              <w:rPr>
                <w:b/>
                <w:sz w:val="24"/>
                <w:szCs w:val="24"/>
              </w:rPr>
            </w:pPr>
          </w:p>
          <w:p w14:paraId="1F378A02" w14:textId="77777777" w:rsidR="00CF4F39" w:rsidRDefault="00E46F72">
            <w:pPr>
              <w:jc w:val="center"/>
              <w:rPr>
                <w:sz w:val="24"/>
                <w:szCs w:val="24"/>
              </w:rPr>
            </w:pPr>
            <w:r>
              <w:rPr>
                <w:sz w:val="24"/>
                <w:szCs w:val="24"/>
              </w:rPr>
              <w:t>6</w:t>
            </w:r>
          </w:p>
        </w:tc>
        <w:tc>
          <w:tcPr>
            <w:tcW w:w="1536" w:type="dxa"/>
            <w:vMerge w:val="restart"/>
          </w:tcPr>
          <w:p w14:paraId="30B635AF" w14:textId="77777777" w:rsidR="00CF4F39" w:rsidRDefault="00E46F72">
            <w:pPr>
              <w:rPr>
                <w:b/>
                <w:i/>
              </w:rPr>
            </w:pPr>
            <w:r>
              <w:rPr>
                <w:b/>
                <w:i/>
              </w:rPr>
              <w:t>ОК 6</w:t>
            </w:r>
          </w:p>
        </w:tc>
        <w:tc>
          <w:tcPr>
            <w:tcW w:w="1816" w:type="dxa"/>
            <w:vMerge w:val="restart"/>
          </w:tcPr>
          <w:p w14:paraId="593654F0" w14:textId="77777777" w:rsidR="00CF4F39" w:rsidRDefault="00E46F72">
            <w:pPr>
              <w:rPr>
                <w:b/>
                <w:i/>
              </w:rPr>
            </w:pPr>
            <w:r>
              <w:rPr>
                <w:b/>
                <w:i/>
              </w:rPr>
              <w:t>Уо06.01</w:t>
            </w:r>
          </w:p>
          <w:p w14:paraId="14655747" w14:textId="77777777" w:rsidR="00CF4F39" w:rsidRDefault="00E46F72">
            <w:pPr>
              <w:rPr>
                <w:b/>
                <w:i/>
              </w:rPr>
            </w:pPr>
            <w:r>
              <w:rPr>
                <w:b/>
                <w:i/>
              </w:rPr>
              <w:t>Зо06.01</w:t>
            </w:r>
          </w:p>
        </w:tc>
      </w:tr>
      <w:tr w:rsidR="00CF4F39" w14:paraId="39D393AD" w14:textId="77777777">
        <w:trPr>
          <w:trHeight w:val="211"/>
        </w:trPr>
        <w:tc>
          <w:tcPr>
            <w:tcW w:w="2619" w:type="dxa"/>
            <w:vMerge/>
          </w:tcPr>
          <w:p w14:paraId="28A3E317"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324BC2D2" w14:textId="77777777" w:rsidR="00CF4F39" w:rsidRDefault="00E46F72">
            <w:pPr>
              <w:numPr>
                <w:ilvl w:val="0"/>
                <w:numId w:val="65"/>
              </w:numPr>
              <w:spacing w:after="200" w:line="276" w:lineRule="auto"/>
            </w:pPr>
            <w:r>
              <w:t>Техника перемещений, стоек, технике верхней и нижней передач двумя руками</w:t>
            </w:r>
          </w:p>
        </w:tc>
        <w:tc>
          <w:tcPr>
            <w:tcW w:w="1813" w:type="dxa"/>
            <w:vMerge/>
          </w:tcPr>
          <w:p w14:paraId="1F7DC77C" w14:textId="77777777" w:rsidR="00CF4F39" w:rsidRDefault="00CF4F39">
            <w:pPr>
              <w:pBdr>
                <w:top w:val="nil"/>
                <w:left w:val="nil"/>
                <w:bottom w:val="nil"/>
                <w:right w:val="nil"/>
                <w:between w:val="nil"/>
              </w:pBdr>
              <w:spacing w:line="276" w:lineRule="auto"/>
            </w:pPr>
          </w:p>
        </w:tc>
        <w:tc>
          <w:tcPr>
            <w:tcW w:w="1536" w:type="dxa"/>
            <w:vMerge/>
          </w:tcPr>
          <w:p w14:paraId="375AA7AE" w14:textId="77777777" w:rsidR="00CF4F39" w:rsidRDefault="00CF4F39">
            <w:pPr>
              <w:pBdr>
                <w:top w:val="nil"/>
                <w:left w:val="nil"/>
                <w:bottom w:val="nil"/>
                <w:right w:val="nil"/>
                <w:between w:val="nil"/>
              </w:pBdr>
              <w:spacing w:line="276" w:lineRule="auto"/>
            </w:pPr>
          </w:p>
        </w:tc>
        <w:tc>
          <w:tcPr>
            <w:tcW w:w="1816" w:type="dxa"/>
            <w:vMerge/>
          </w:tcPr>
          <w:p w14:paraId="2BDF8A90" w14:textId="77777777" w:rsidR="00CF4F39" w:rsidRDefault="00CF4F39">
            <w:pPr>
              <w:pBdr>
                <w:top w:val="nil"/>
                <w:left w:val="nil"/>
                <w:bottom w:val="nil"/>
                <w:right w:val="nil"/>
                <w:between w:val="nil"/>
              </w:pBdr>
              <w:spacing w:line="276" w:lineRule="auto"/>
            </w:pPr>
          </w:p>
        </w:tc>
      </w:tr>
      <w:tr w:rsidR="00CF4F39" w14:paraId="35F75D27" w14:textId="77777777">
        <w:trPr>
          <w:trHeight w:val="255"/>
        </w:trPr>
        <w:tc>
          <w:tcPr>
            <w:tcW w:w="2619" w:type="dxa"/>
            <w:vMerge/>
          </w:tcPr>
          <w:p w14:paraId="04D513C4"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7D63F75A"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7F153DE3" w14:textId="77777777" w:rsidR="00CF4F39" w:rsidRDefault="00E46F72">
            <w:pPr>
              <w:jc w:val="center"/>
              <w:rPr>
                <w:sz w:val="24"/>
                <w:szCs w:val="24"/>
              </w:rPr>
            </w:pPr>
            <w:r>
              <w:rPr>
                <w:sz w:val="24"/>
                <w:szCs w:val="24"/>
              </w:rPr>
              <w:t>6</w:t>
            </w:r>
          </w:p>
        </w:tc>
        <w:tc>
          <w:tcPr>
            <w:tcW w:w="1536" w:type="dxa"/>
            <w:vMerge/>
          </w:tcPr>
          <w:p w14:paraId="6CF439F4"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706035A8" w14:textId="77777777" w:rsidR="00CF4F39" w:rsidRDefault="00CF4F39">
            <w:pPr>
              <w:pBdr>
                <w:top w:val="nil"/>
                <w:left w:val="nil"/>
                <w:bottom w:val="nil"/>
                <w:right w:val="nil"/>
                <w:between w:val="nil"/>
              </w:pBdr>
              <w:spacing w:line="276" w:lineRule="auto"/>
              <w:rPr>
                <w:sz w:val="24"/>
                <w:szCs w:val="24"/>
              </w:rPr>
            </w:pPr>
          </w:p>
        </w:tc>
      </w:tr>
      <w:tr w:rsidR="00CF4F39" w14:paraId="63A540FD" w14:textId="77777777">
        <w:trPr>
          <w:trHeight w:val="4264"/>
        </w:trPr>
        <w:tc>
          <w:tcPr>
            <w:tcW w:w="2619" w:type="dxa"/>
            <w:vMerge/>
          </w:tcPr>
          <w:p w14:paraId="6DBD6307" w14:textId="77777777" w:rsidR="00CF4F39" w:rsidRDefault="00CF4F39">
            <w:pPr>
              <w:pBdr>
                <w:top w:val="nil"/>
                <w:left w:val="nil"/>
                <w:bottom w:val="nil"/>
                <w:right w:val="nil"/>
                <w:between w:val="nil"/>
              </w:pBdr>
              <w:spacing w:line="276" w:lineRule="auto"/>
              <w:rPr>
                <w:sz w:val="24"/>
                <w:szCs w:val="24"/>
              </w:rPr>
            </w:pPr>
          </w:p>
        </w:tc>
        <w:tc>
          <w:tcPr>
            <w:tcW w:w="5167" w:type="dxa"/>
            <w:vAlign w:val="bottom"/>
          </w:tcPr>
          <w:p w14:paraId="158CF6C9" w14:textId="77777777" w:rsidR="00CF4F39" w:rsidRDefault="00E46F72">
            <w:pPr>
              <w:spacing w:line="232" w:lineRule="auto"/>
              <w:ind w:left="80"/>
            </w:pPr>
            <w:r>
              <w:t>Отработка действий: стойки в волейболе, перемещения по площадке:</w:t>
            </w:r>
          </w:p>
          <w:p w14:paraId="5BE43E95" w14:textId="77777777" w:rsidR="00CF4F39" w:rsidRDefault="00E46F72">
            <w:pPr>
              <w:ind w:left="80"/>
            </w:pPr>
            <w: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w:t>
            </w:r>
          </w:p>
          <w:p w14:paraId="5E41B17E" w14:textId="77777777" w:rsidR="00CF4F39" w:rsidRDefault="00E46F72">
            <w:pPr>
              <w:ind w:left="80"/>
            </w:pPr>
            <w:r>
              <w:t>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1813" w:type="dxa"/>
          </w:tcPr>
          <w:p w14:paraId="19432709" w14:textId="77777777" w:rsidR="00CF4F39" w:rsidRDefault="00CF4F39">
            <w:pPr>
              <w:rPr>
                <w:sz w:val="24"/>
                <w:szCs w:val="24"/>
              </w:rPr>
            </w:pPr>
          </w:p>
        </w:tc>
        <w:tc>
          <w:tcPr>
            <w:tcW w:w="1536" w:type="dxa"/>
            <w:vMerge/>
          </w:tcPr>
          <w:p w14:paraId="403D4C33"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0AA128C2" w14:textId="77777777" w:rsidR="00CF4F39" w:rsidRDefault="00CF4F39">
            <w:pPr>
              <w:pBdr>
                <w:top w:val="nil"/>
                <w:left w:val="nil"/>
                <w:bottom w:val="nil"/>
                <w:right w:val="nil"/>
                <w:between w:val="nil"/>
              </w:pBdr>
              <w:spacing w:line="276" w:lineRule="auto"/>
              <w:rPr>
                <w:sz w:val="24"/>
                <w:szCs w:val="24"/>
              </w:rPr>
            </w:pPr>
          </w:p>
        </w:tc>
      </w:tr>
      <w:tr w:rsidR="00CF4F39" w14:paraId="6513F670" w14:textId="77777777">
        <w:trPr>
          <w:trHeight w:val="390"/>
        </w:trPr>
        <w:tc>
          <w:tcPr>
            <w:tcW w:w="2619" w:type="dxa"/>
            <w:vMerge w:val="restart"/>
          </w:tcPr>
          <w:p w14:paraId="55BB11AF" w14:textId="77777777" w:rsidR="00CF4F39" w:rsidRDefault="00E46F72">
            <w:pPr>
              <w:rPr>
                <w:b/>
              </w:rPr>
            </w:pPr>
            <w:r>
              <w:rPr>
                <w:b/>
              </w:rPr>
              <w:t>Тема 4.2. Техника нижней подачи и приёма после неё</w:t>
            </w:r>
          </w:p>
        </w:tc>
        <w:tc>
          <w:tcPr>
            <w:tcW w:w="5167" w:type="dxa"/>
            <w:tcBorders>
              <w:bottom w:val="single" w:sz="4" w:space="0" w:color="000000"/>
            </w:tcBorders>
            <w:vAlign w:val="bottom"/>
          </w:tcPr>
          <w:p w14:paraId="04A2565F" w14:textId="77777777" w:rsidR="00CF4F39" w:rsidRDefault="00E46F72">
            <w:pPr>
              <w:ind w:left="80"/>
            </w:pPr>
            <w:r>
              <w:rPr>
                <w:b/>
                <w:i/>
              </w:rPr>
              <w:t>Содержание учебного материала</w:t>
            </w:r>
          </w:p>
        </w:tc>
        <w:tc>
          <w:tcPr>
            <w:tcW w:w="1813" w:type="dxa"/>
            <w:vMerge w:val="restart"/>
          </w:tcPr>
          <w:p w14:paraId="62D82E49" w14:textId="77777777" w:rsidR="00CF4F39" w:rsidRDefault="00E46F72">
            <w:pPr>
              <w:jc w:val="center"/>
              <w:rPr>
                <w:b/>
                <w:sz w:val="24"/>
                <w:szCs w:val="24"/>
              </w:rPr>
            </w:pPr>
            <w:r>
              <w:rPr>
                <w:b/>
                <w:sz w:val="24"/>
                <w:szCs w:val="24"/>
              </w:rPr>
              <w:t>8</w:t>
            </w:r>
          </w:p>
          <w:p w14:paraId="1A749411" w14:textId="77777777" w:rsidR="00CF4F39" w:rsidRDefault="00CF4F39">
            <w:pPr>
              <w:jc w:val="center"/>
              <w:rPr>
                <w:sz w:val="24"/>
                <w:szCs w:val="24"/>
              </w:rPr>
            </w:pPr>
          </w:p>
          <w:p w14:paraId="05611916" w14:textId="77777777" w:rsidR="00CF4F39" w:rsidRDefault="00E46F72">
            <w:pPr>
              <w:jc w:val="center"/>
              <w:rPr>
                <w:sz w:val="24"/>
                <w:szCs w:val="24"/>
              </w:rPr>
            </w:pPr>
            <w:r>
              <w:rPr>
                <w:sz w:val="24"/>
                <w:szCs w:val="24"/>
              </w:rPr>
              <w:t>4</w:t>
            </w:r>
          </w:p>
        </w:tc>
        <w:tc>
          <w:tcPr>
            <w:tcW w:w="1536" w:type="dxa"/>
            <w:vMerge w:val="restart"/>
          </w:tcPr>
          <w:p w14:paraId="790C0A59" w14:textId="77777777" w:rsidR="00CF4F39" w:rsidRDefault="00E46F72">
            <w:pPr>
              <w:rPr>
                <w:b/>
                <w:i/>
              </w:rPr>
            </w:pPr>
            <w:r>
              <w:rPr>
                <w:b/>
                <w:i/>
              </w:rPr>
              <w:t>ОК 6</w:t>
            </w:r>
          </w:p>
        </w:tc>
        <w:tc>
          <w:tcPr>
            <w:tcW w:w="1816" w:type="dxa"/>
            <w:vMerge w:val="restart"/>
          </w:tcPr>
          <w:p w14:paraId="5DF602B9" w14:textId="77777777" w:rsidR="00CF4F39" w:rsidRDefault="00E46F72">
            <w:pPr>
              <w:rPr>
                <w:b/>
                <w:i/>
              </w:rPr>
            </w:pPr>
            <w:r>
              <w:rPr>
                <w:b/>
                <w:i/>
              </w:rPr>
              <w:t>Уо06.01</w:t>
            </w:r>
          </w:p>
          <w:p w14:paraId="41D35FEE" w14:textId="77777777" w:rsidR="00CF4F39" w:rsidRDefault="00E46F72">
            <w:pPr>
              <w:rPr>
                <w:b/>
                <w:i/>
              </w:rPr>
            </w:pPr>
            <w:r>
              <w:rPr>
                <w:b/>
                <w:i/>
              </w:rPr>
              <w:t>Зо06.01</w:t>
            </w:r>
          </w:p>
        </w:tc>
      </w:tr>
      <w:tr w:rsidR="00CF4F39" w14:paraId="4A7A6C03" w14:textId="77777777">
        <w:trPr>
          <w:trHeight w:val="255"/>
        </w:trPr>
        <w:tc>
          <w:tcPr>
            <w:tcW w:w="2619" w:type="dxa"/>
            <w:vMerge/>
          </w:tcPr>
          <w:p w14:paraId="49E223BE"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03820FF0" w14:textId="77777777" w:rsidR="00CF4F39" w:rsidRDefault="00E46F72">
            <w:pPr>
              <w:numPr>
                <w:ilvl w:val="0"/>
                <w:numId w:val="67"/>
              </w:numPr>
              <w:spacing w:after="200" w:line="276" w:lineRule="auto"/>
            </w:pPr>
            <w:r>
              <w:t>Техника нижней подачи и приема после неё</w:t>
            </w:r>
          </w:p>
        </w:tc>
        <w:tc>
          <w:tcPr>
            <w:tcW w:w="1813" w:type="dxa"/>
            <w:vMerge/>
          </w:tcPr>
          <w:p w14:paraId="2FAA0A7C" w14:textId="77777777" w:rsidR="00CF4F39" w:rsidRDefault="00CF4F39">
            <w:pPr>
              <w:pBdr>
                <w:top w:val="nil"/>
                <w:left w:val="nil"/>
                <w:bottom w:val="nil"/>
                <w:right w:val="nil"/>
                <w:between w:val="nil"/>
              </w:pBdr>
              <w:spacing w:line="276" w:lineRule="auto"/>
            </w:pPr>
          </w:p>
        </w:tc>
        <w:tc>
          <w:tcPr>
            <w:tcW w:w="1536" w:type="dxa"/>
            <w:vMerge/>
          </w:tcPr>
          <w:p w14:paraId="2960F58A" w14:textId="77777777" w:rsidR="00CF4F39" w:rsidRDefault="00CF4F39">
            <w:pPr>
              <w:pBdr>
                <w:top w:val="nil"/>
                <w:left w:val="nil"/>
                <w:bottom w:val="nil"/>
                <w:right w:val="nil"/>
                <w:between w:val="nil"/>
              </w:pBdr>
              <w:spacing w:line="276" w:lineRule="auto"/>
            </w:pPr>
          </w:p>
        </w:tc>
        <w:tc>
          <w:tcPr>
            <w:tcW w:w="1816" w:type="dxa"/>
            <w:vMerge/>
          </w:tcPr>
          <w:p w14:paraId="07B87558" w14:textId="77777777" w:rsidR="00CF4F39" w:rsidRDefault="00CF4F39">
            <w:pPr>
              <w:pBdr>
                <w:top w:val="nil"/>
                <w:left w:val="nil"/>
                <w:bottom w:val="nil"/>
                <w:right w:val="nil"/>
                <w:between w:val="nil"/>
              </w:pBdr>
              <w:spacing w:line="276" w:lineRule="auto"/>
            </w:pPr>
          </w:p>
        </w:tc>
      </w:tr>
      <w:tr w:rsidR="00CF4F39" w14:paraId="79CD46FA" w14:textId="77777777">
        <w:trPr>
          <w:trHeight w:val="240"/>
        </w:trPr>
        <w:tc>
          <w:tcPr>
            <w:tcW w:w="2619" w:type="dxa"/>
            <w:vMerge/>
          </w:tcPr>
          <w:p w14:paraId="558E8E06"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58EB5B56"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581BE64E" w14:textId="77777777" w:rsidR="00CF4F39" w:rsidRDefault="00E46F72">
            <w:pPr>
              <w:jc w:val="center"/>
              <w:rPr>
                <w:sz w:val="24"/>
                <w:szCs w:val="24"/>
              </w:rPr>
            </w:pPr>
            <w:r>
              <w:rPr>
                <w:sz w:val="24"/>
                <w:szCs w:val="24"/>
              </w:rPr>
              <w:t>4</w:t>
            </w:r>
          </w:p>
        </w:tc>
        <w:tc>
          <w:tcPr>
            <w:tcW w:w="1536" w:type="dxa"/>
            <w:vMerge/>
          </w:tcPr>
          <w:p w14:paraId="415F2609"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7A431017" w14:textId="77777777" w:rsidR="00CF4F39" w:rsidRDefault="00CF4F39">
            <w:pPr>
              <w:pBdr>
                <w:top w:val="nil"/>
                <w:left w:val="nil"/>
                <w:bottom w:val="nil"/>
                <w:right w:val="nil"/>
                <w:between w:val="nil"/>
              </w:pBdr>
              <w:spacing w:line="276" w:lineRule="auto"/>
              <w:rPr>
                <w:sz w:val="24"/>
                <w:szCs w:val="24"/>
              </w:rPr>
            </w:pPr>
          </w:p>
        </w:tc>
      </w:tr>
      <w:tr w:rsidR="00CF4F39" w14:paraId="4ED35699" w14:textId="77777777">
        <w:trPr>
          <w:trHeight w:val="1035"/>
        </w:trPr>
        <w:tc>
          <w:tcPr>
            <w:tcW w:w="2619" w:type="dxa"/>
            <w:vMerge/>
          </w:tcPr>
          <w:p w14:paraId="5328D224"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60128984" w14:textId="77777777" w:rsidR="00CF4F39" w:rsidRDefault="00E46F72">
            <w:pPr>
              <w:ind w:left="80"/>
              <w:jc w:val="center"/>
            </w:pPr>
            <w:r>
              <w:t>Отработка техники нижней подачи и приёма после неё</w:t>
            </w:r>
          </w:p>
        </w:tc>
        <w:tc>
          <w:tcPr>
            <w:tcW w:w="1813" w:type="dxa"/>
            <w:vMerge w:val="restart"/>
          </w:tcPr>
          <w:p w14:paraId="42327002" w14:textId="77777777" w:rsidR="00CF4F39" w:rsidRDefault="00CF4F39">
            <w:pPr>
              <w:jc w:val="center"/>
              <w:rPr>
                <w:sz w:val="24"/>
                <w:szCs w:val="24"/>
              </w:rPr>
            </w:pPr>
          </w:p>
          <w:p w14:paraId="23FFDB83" w14:textId="77777777" w:rsidR="00CF4F39" w:rsidRDefault="00CF4F39">
            <w:pPr>
              <w:jc w:val="center"/>
              <w:rPr>
                <w:sz w:val="24"/>
                <w:szCs w:val="24"/>
              </w:rPr>
            </w:pPr>
          </w:p>
          <w:p w14:paraId="299501D0" w14:textId="77777777" w:rsidR="00CF4F39" w:rsidRDefault="00CF4F39">
            <w:pPr>
              <w:jc w:val="center"/>
              <w:rPr>
                <w:sz w:val="24"/>
                <w:szCs w:val="24"/>
              </w:rPr>
            </w:pPr>
          </w:p>
          <w:p w14:paraId="54735E81" w14:textId="77777777" w:rsidR="00CF4F39" w:rsidRDefault="00CF4F39">
            <w:pPr>
              <w:jc w:val="center"/>
              <w:rPr>
                <w:sz w:val="24"/>
                <w:szCs w:val="24"/>
              </w:rPr>
            </w:pPr>
          </w:p>
          <w:p w14:paraId="68FD61D0" w14:textId="77777777" w:rsidR="00CF4F39" w:rsidRDefault="00E46F72">
            <w:pPr>
              <w:jc w:val="center"/>
              <w:rPr>
                <w:sz w:val="24"/>
                <w:szCs w:val="24"/>
              </w:rPr>
            </w:pPr>
            <w:r>
              <w:rPr>
                <w:sz w:val="24"/>
                <w:szCs w:val="24"/>
              </w:rPr>
              <w:t>4</w:t>
            </w:r>
          </w:p>
        </w:tc>
        <w:tc>
          <w:tcPr>
            <w:tcW w:w="1536" w:type="dxa"/>
            <w:vMerge/>
          </w:tcPr>
          <w:p w14:paraId="5B9E586E"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64B35511" w14:textId="77777777" w:rsidR="00CF4F39" w:rsidRDefault="00CF4F39">
            <w:pPr>
              <w:pBdr>
                <w:top w:val="nil"/>
                <w:left w:val="nil"/>
                <w:bottom w:val="nil"/>
                <w:right w:val="nil"/>
                <w:between w:val="nil"/>
              </w:pBdr>
              <w:spacing w:line="276" w:lineRule="auto"/>
              <w:rPr>
                <w:sz w:val="24"/>
                <w:szCs w:val="24"/>
              </w:rPr>
            </w:pPr>
          </w:p>
        </w:tc>
      </w:tr>
      <w:tr w:rsidR="00CF4F39" w14:paraId="26EBBCBE" w14:textId="77777777">
        <w:trPr>
          <w:trHeight w:val="915"/>
        </w:trPr>
        <w:tc>
          <w:tcPr>
            <w:tcW w:w="2619" w:type="dxa"/>
            <w:vMerge/>
          </w:tcPr>
          <w:p w14:paraId="1CAE1B3A"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5E574C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Pr>
                <w:b/>
                <w:sz w:val="24"/>
                <w:szCs w:val="24"/>
              </w:rPr>
              <w:t>Самостоятельная работа обучающихся</w:t>
            </w:r>
          </w:p>
          <w:p w14:paraId="5615E8DA" w14:textId="77777777" w:rsidR="00CF4F39" w:rsidRDefault="00E46F72">
            <w:pPr>
              <w:ind w:left="80"/>
              <w:jc w:val="both"/>
            </w:pPr>
            <w:r>
              <w:rPr>
                <w:sz w:val="24"/>
                <w:szCs w:val="24"/>
              </w:rPr>
              <w:t>Подача мяча в стену, через сетку</w:t>
            </w:r>
          </w:p>
        </w:tc>
        <w:tc>
          <w:tcPr>
            <w:tcW w:w="1813" w:type="dxa"/>
            <w:vMerge/>
          </w:tcPr>
          <w:p w14:paraId="2192E1B7" w14:textId="77777777" w:rsidR="00CF4F39" w:rsidRDefault="00CF4F39">
            <w:pPr>
              <w:pBdr>
                <w:top w:val="nil"/>
                <w:left w:val="nil"/>
                <w:bottom w:val="nil"/>
                <w:right w:val="nil"/>
                <w:between w:val="nil"/>
              </w:pBdr>
              <w:spacing w:line="276" w:lineRule="auto"/>
            </w:pPr>
          </w:p>
        </w:tc>
        <w:tc>
          <w:tcPr>
            <w:tcW w:w="1536" w:type="dxa"/>
            <w:vMerge/>
          </w:tcPr>
          <w:p w14:paraId="1AEA0040" w14:textId="77777777" w:rsidR="00CF4F39" w:rsidRDefault="00CF4F39">
            <w:pPr>
              <w:pBdr>
                <w:top w:val="nil"/>
                <w:left w:val="nil"/>
                <w:bottom w:val="nil"/>
                <w:right w:val="nil"/>
                <w:between w:val="nil"/>
              </w:pBdr>
              <w:spacing w:line="276" w:lineRule="auto"/>
            </w:pPr>
          </w:p>
        </w:tc>
        <w:tc>
          <w:tcPr>
            <w:tcW w:w="1816" w:type="dxa"/>
            <w:vMerge/>
          </w:tcPr>
          <w:p w14:paraId="1E1857C4" w14:textId="77777777" w:rsidR="00CF4F39" w:rsidRDefault="00CF4F39">
            <w:pPr>
              <w:pBdr>
                <w:top w:val="nil"/>
                <w:left w:val="nil"/>
                <w:bottom w:val="nil"/>
                <w:right w:val="nil"/>
                <w:between w:val="nil"/>
              </w:pBdr>
              <w:spacing w:line="276" w:lineRule="auto"/>
            </w:pPr>
          </w:p>
        </w:tc>
      </w:tr>
      <w:tr w:rsidR="00CF4F39" w14:paraId="054B00EC" w14:textId="77777777">
        <w:trPr>
          <w:trHeight w:val="303"/>
        </w:trPr>
        <w:tc>
          <w:tcPr>
            <w:tcW w:w="2619" w:type="dxa"/>
            <w:vMerge w:val="restart"/>
          </w:tcPr>
          <w:p w14:paraId="3CB483E4" w14:textId="77777777" w:rsidR="00CF4F39" w:rsidRDefault="00E46F72">
            <w:pPr>
              <w:rPr>
                <w:b/>
              </w:rPr>
            </w:pPr>
            <w:r>
              <w:rPr>
                <w:b/>
              </w:rPr>
              <w:t>Тема 4.3. Техника прямого нападающего удара</w:t>
            </w:r>
          </w:p>
        </w:tc>
        <w:tc>
          <w:tcPr>
            <w:tcW w:w="5167" w:type="dxa"/>
            <w:tcBorders>
              <w:bottom w:val="single" w:sz="4" w:space="0" w:color="000000"/>
            </w:tcBorders>
            <w:vAlign w:val="bottom"/>
          </w:tcPr>
          <w:p w14:paraId="74348483" w14:textId="77777777" w:rsidR="00CF4F39" w:rsidRDefault="00E46F72">
            <w:pPr>
              <w:ind w:left="80"/>
            </w:pPr>
            <w:r>
              <w:rPr>
                <w:b/>
                <w:i/>
              </w:rPr>
              <w:t>Содержание учебного материала</w:t>
            </w:r>
          </w:p>
        </w:tc>
        <w:tc>
          <w:tcPr>
            <w:tcW w:w="1813" w:type="dxa"/>
            <w:vMerge w:val="restart"/>
          </w:tcPr>
          <w:p w14:paraId="1DCC88C2" w14:textId="77777777" w:rsidR="00CF4F39" w:rsidRDefault="00E46F72">
            <w:pPr>
              <w:tabs>
                <w:tab w:val="left" w:pos="675"/>
                <w:tab w:val="center" w:pos="812"/>
              </w:tabs>
              <w:rPr>
                <w:b/>
              </w:rPr>
            </w:pPr>
            <w:r>
              <w:rPr>
                <w:b/>
              </w:rPr>
              <w:tab/>
            </w:r>
            <w:r>
              <w:rPr>
                <w:b/>
              </w:rPr>
              <w:tab/>
              <w:t>12</w:t>
            </w:r>
          </w:p>
          <w:p w14:paraId="4AA734FF" w14:textId="77777777" w:rsidR="00CF4F39" w:rsidRDefault="00CF4F39">
            <w:pPr>
              <w:jc w:val="center"/>
            </w:pPr>
          </w:p>
          <w:p w14:paraId="0BA8EF29" w14:textId="77777777" w:rsidR="00CF4F39" w:rsidRDefault="00E46F72">
            <w:pPr>
              <w:jc w:val="center"/>
            </w:pPr>
            <w:r>
              <w:t>6</w:t>
            </w:r>
          </w:p>
        </w:tc>
        <w:tc>
          <w:tcPr>
            <w:tcW w:w="1536" w:type="dxa"/>
            <w:vMerge w:val="restart"/>
          </w:tcPr>
          <w:p w14:paraId="6AEBA72C" w14:textId="77777777" w:rsidR="00CF4F39" w:rsidRDefault="00E46F72">
            <w:pPr>
              <w:rPr>
                <w:b/>
                <w:i/>
              </w:rPr>
            </w:pPr>
            <w:r>
              <w:rPr>
                <w:b/>
                <w:i/>
              </w:rPr>
              <w:t>ОК 6</w:t>
            </w:r>
          </w:p>
        </w:tc>
        <w:tc>
          <w:tcPr>
            <w:tcW w:w="1816" w:type="dxa"/>
            <w:vMerge w:val="restart"/>
          </w:tcPr>
          <w:p w14:paraId="6D79346C" w14:textId="77777777" w:rsidR="00CF4F39" w:rsidRDefault="00E46F72">
            <w:pPr>
              <w:rPr>
                <w:b/>
                <w:i/>
              </w:rPr>
            </w:pPr>
            <w:r>
              <w:rPr>
                <w:b/>
                <w:i/>
              </w:rPr>
              <w:t>Уо06.01</w:t>
            </w:r>
          </w:p>
          <w:p w14:paraId="5DDD13BC" w14:textId="77777777" w:rsidR="00CF4F39" w:rsidRDefault="00E46F72">
            <w:pPr>
              <w:rPr>
                <w:b/>
                <w:i/>
              </w:rPr>
            </w:pPr>
            <w:r>
              <w:rPr>
                <w:b/>
                <w:i/>
              </w:rPr>
              <w:t>Зо06.01</w:t>
            </w:r>
          </w:p>
        </w:tc>
      </w:tr>
      <w:tr w:rsidR="00CF4F39" w14:paraId="1568A964" w14:textId="77777777">
        <w:trPr>
          <w:trHeight w:val="195"/>
        </w:trPr>
        <w:tc>
          <w:tcPr>
            <w:tcW w:w="2619" w:type="dxa"/>
            <w:vMerge/>
          </w:tcPr>
          <w:p w14:paraId="296F073F"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2375C77E" w14:textId="77777777" w:rsidR="00CF4F39" w:rsidRDefault="00E46F72">
            <w:pPr>
              <w:numPr>
                <w:ilvl w:val="0"/>
                <w:numId w:val="68"/>
              </w:numPr>
              <w:spacing w:after="200" w:line="276" w:lineRule="auto"/>
            </w:pPr>
            <w:r>
              <w:t>Техника прямого нападающего удара</w:t>
            </w:r>
          </w:p>
        </w:tc>
        <w:tc>
          <w:tcPr>
            <w:tcW w:w="1813" w:type="dxa"/>
            <w:vMerge/>
          </w:tcPr>
          <w:p w14:paraId="7872EAD0" w14:textId="77777777" w:rsidR="00CF4F39" w:rsidRDefault="00CF4F39">
            <w:pPr>
              <w:pBdr>
                <w:top w:val="nil"/>
                <w:left w:val="nil"/>
                <w:bottom w:val="nil"/>
                <w:right w:val="nil"/>
                <w:between w:val="nil"/>
              </w:pBdr>
              <w:spacing w:line="276" w:lineRule="auto"/>
            </w:pPr>
          </w:p>
        </w:tc>
        <w:tc>
          <w:tcPr>
            <w:tcW w:w="1536" w:type="dxa"/>
            <w:vMerge/>
          </w:tcPr>
          <w:p w14:paraId="6BA716AF" w14:textId="77777777" w:rsidR="00CF4F39" w:rsidRDefault="00CF4F39">
            <w:pPr>
              <w:pBdr>
                <w:top w:val="nil"/>
                <w:left w:val="nil"/>
                <w:bottom w:val="nil"/>
                <w:right w:val="nil"/>
                <w:between w:val="nil"/>
              </w:pBdr>
              <w:spacing w:line="276" w:lineRule="auto"/>
            </w:pPr>
          </w:p>
        </w:tc>
        <w:tc>
          <w:tcPr>
            <w:tcW w:w="1816" w:type="dxa"/>
            <w:vMerge/>
          </w:tcPr>
          <w:p w14:paraId="041E31C9" w14:textId="77777777" w:rsidR="00CF4F39" w:rsidRDefault="00CF4F39">
            <w:pPr>
              <w:pBdr>
                <w:top w:val="nil"/>
                <w:left w:val="nil"/>
                <w:bottom w:val="nil"/>
                <w:right w:val="nil"/>
                <w:between w:val="nil"/>
              </w:pBdr>
              <w:spacing w:line="276" w:lineRule="auto"/>
            </w:pPr>
          </w:p>
        </w:tc>
      </w:tr>
      <w:tr w:rsidR="00CF4F39" w14:paraId="4F9C303D" w14:textId="77777777">
        <w:trPr>
          <w:trHeight w:val="211"/>
        </w:trPr>
        <w:tc>
          <w:tcPr>
            <w:tcW w:w="2619" w:type="dxa"/>
            <w:vMerge/>
          </w:tcPr>
          <w:p w14:paraId="6B370BBC"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39CA2428"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1AD9EBEC" w14:textId="77777777" w:rsidR="00CF4F39" w:rsidRDefault="00E46F72">
            <w:pPr>
              <w:jc w:val="center"/>
            </w:pPr>
            <w:r>
              <w:t>6</w:t>
            </w:r>
          </w:p>
        </w:tc>
        <w:tc>
          <w:tcPr>
            <w:tcW w:w="1536" w:type="dxa"/>
            <w:vMerge/>
          </w:tcPr>
          <w:p w14:paraId="353C8AF6" w14:textId="77777777" w:rsidR="00CF4F39" w:rsidRDefault="00CF4F39">
            <w:pPr>
              <w:pBdr>
                <w:top w:val="nil"/>
                <w:left w:val="nil"/>
                <w:bottom w:val="nil"/>
                <w:right w:val="nil"/>
                <w:between w:val="nil"/>
              </w:pBdr>
              <w:spacing w:line="276" w:lineRule="auto"/>
            </w:pPr>
          </w:p>
        </w:tc>
        <w:tc>
          <w:tcPr>
            <w:tcW w:w="1816" w:type="dxa"/>
            <w:vMerge/>
          </w:tcPr>
          <w:p w14:paraId="6EABCB1E" w14:textId="77777777" w:rsidR="00CF4F39" w:rsidRDefault="00CF4F39">
            <w:pPr>
              <w:pBdr>
                <w:top w:val="nil"/>
                <w:left w:val="nil"/>
                <w:bottom w:val="nil"/>
                <w:right w:val="nil"/>
                <w:between w:val="nil"/>
              </w:pBdr>
              <w:spacing w:line="276" w:lineRule="auto"/>
            </w:pPr>
          </w:p>
        </w:tc>
      </w:tr>
      <w:tr w:rsidR="00CF4F39" w14:paraId="6FD9870B" w14:textId="77777777">
        <w:trPr>
          <w:trHeight w:val="1845"/>
        </w:trPr>
        <w:tc>
          <w:tcPr>
            <w:tcW w:w="2619" w:type="dxa"/>
            <w:vMerge/>
          </w:tcPr>
          <w:p w14:paraId="35F37531"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tcPr>
          <w:p w14:paraId="57E3BB41" w14:textId="77777777" w:rsidR="00CF4F39" w:rsidRDefault="00E46F72">
            <w:pPr>
              <w:ind w:left="80"/>
              <w:jc w:val="center"/>
            </w:pPr>
            <w:r>
              <w:t>Отработка техники прямого нападающего удара</w:t>
            </w:r>
          </w:p>
          <w:p w14:paraId="5693A060" w14:textId="77777777" w:rsidR="00CF4F39" w:rsidRDefault="00CF4F39">
            <w:pPr>
              <w:ind w:left="80"/>
              <w:jc w:val="center"/>
            </w:pPr>
          </w:p>
          <w:p w14:paraId="787C7510" w14:textId="77777777" w:rsidR="00CF4F39" w:rsidRDefault="00CF4F39">
            <w:pPr>
              <w:ind w:left="80"/>
              <w:jc w:val="center"/>
            </w:pPr>
          </w:p>
        </w:tc>
        <w:tc>
          <w:tcPr>
            <w:tcW w:w="1813" w:type="dxa"/>
            <w:vMerge w:val="restart"/>
          </w:tcPr>
          <w:p w14:paraId="59A3E01F" w14:textId="77777777" w:rsidR="00CF4F39" w:rsidRDefault="00CF4F39">
            <w:pPr>
              <w:jc w:val="center"/>
            </w:pPr>
          </w:p>
          <w:p w14:paraId="7ED9E218" w14:textId="77777777" w:rsidR="00CF4F39" w:rsidRDefault="00CF4F39">
            <w:pPr>
              <w:jc w:val="center"/>
            </w:pPr>
          </w:p>
          <w:p w14:paraId="07C3B4F3" w14:textId="77777777" w:rsidR="00CF4F39" w:rsidRDefault="00CF4F39">
            <w:pPr>
              <w:jc w:val="center"/>
            </w:pPr>
          </w:p>
          <w:p w14:paraId="7A017610" w14:textId="77777777" w:rsidR="00CF4F39" w:rsidRDefault="00CF4F39">
            <w:pPr>
              <w:jc w:val="center"/>
            </w:pPr>
          </w:p>
          <w:p w14:paraId="251B2EF6" w14:textId="77777777" w:rsidR="00CF4F39" w:rsidRDefault="00CF4F39">
            <w:pPr>
              <w:jc w:val="center"/>
            </w:pPr>
          </w:p>
          <w:p w14:paraId="1EE5639E" w14:textId="77777777" w:rsidR="00CF4F39" w:rsidRDefault="00CF4F39">
            <w:pPr>
              <w:jc w:val="center"/>
            </w:pPr>
          </w:p>
          <w:p w14:paraId="612B6C7A" w14:textId="77777777" w:rsidR="00CF4F39" w:rsidRDefault="00CF4F39">
            <w:pPr>
              <w:jc w:val="center"/>
            </w:pPr>
          </w:p>
          <w:p w14:paraId="59ED7A7B" w14:textId="77777777" w:rsidR="00CF4F39" w:rsidRDefault="00E46F72">
            <w:pPr>
              <w:jc w:val="center"/>
            </w:pPr>
            <w:r>
              <w:t>6</w:t>
            </w:r>
          </w:p>
        </w:tc>
        <w:tc>
          <w:tcPr>
            <w:tcW w:w="1536" w:type="dxa"/>
            <w:vMerge/>
          </w:tcPr>
          <w:p w14:paraId="0680ABAF" w14:textId="77777777" w:rsidR="00CF4F39" w:rsidRDefault="00CF4F39">
            <w:pPr>
              <w:pBdr>
                <w:top w:val="nil"/>
                <w:left w:val="nil"/>
                <w:bottom w:val="nil"/>
                <w:right w:val="nil"/>
                <w:between w:val="nil"/>
              </w:pBdr>
              <w:spacing w:line="276" w:lineRule="auto"/>
            </w:pPr>
          </w:p>
        </w:tc>
        <w:tc>
          <w:tcPr>
            <w:tcW w:w="1816" w:type="dxa"/>
            <w:vMerge/>
          </w:tcPr>
          <w:p w14:paraId="11471ABD" w14:textId="77777777" w:rsidR="00CF4F39" w:rsidRDefault="00CF4F39">
            <w:pPr>
              <w:pBdr>
                <w:top w:val="nil"/>
                <w:left w:val="nil"/>
                <w:bottom w:val="nil"/>
                <w:right w:val="nil"/>
                <w:between w:val="nil"/>
              </w:pBdr>
              <w:spacing w:line="276" w:lineRule="auto"/>
            </w:pPr>
          </w:p>
        </w:tc>
      </w:tr>
      <w:tr w:rsidR="00CF4F39" w14:paraId="70EF83F4" w14:textId="77777777">
        <w:trPr>
          <w:trHeight w:val="2640"/>
        </w:trPr>
        <w:tc>
          <w:tcPr>
            <w:tcW w:w="2619" w:type="dxa"/>
            <w:vMerge/>
          </w:tcPr>
          <w:p w14:paraId="071EAEA8"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tcPr>
          <w:p w14:paraId="3F1F07A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24762482" w14:textId="77777777" w:rsidR="00CF4F39" w:rsidRDefault="00E46F72">
            <w:pPr>
              <w:ind w:left="80"/>
              <w:jc w:val="both"/>
            </w:pPr>
            <w:r>
              <w:rPr>
                <w:sz w:val="24"/>
                <w:szCs w:val="24"/>
              </w:rPr>
              <w:t>Совершенствование техники наподдающего удара в учебной игре</w:t>
            </w:r>
          </w:p>
        </w:tc>
        <w:tc>
          <w:tcPr>
            <w:tcW w:w="1813" w:type="dxa"/>
            <w:vMerge/>
          </w:tcPr>
          <w:p w14:paraId="63634C97" w14:textId="77777777" w:rsidR="00CF4F39" w:rsidRDefault="00CF4F39">
            <w:pPr>
              <w:pBdr>
                <w:top w:val="nil"/>
                <w:left w:val="nil"/>
                <w:bottom w:val="nil"/>
                <w:right w:val="nil"/>
                <w:between w:val="nil"/>
              </w:pBdr>
              <w:spacing w:line="276" w:lineRule="auto"/>
            </w:pPr>
          </w:p>
        </w:tc>
        <w:tc>
          <w:tcPr>
            <w:tcW w:w="1536" w:type="dxa"/>
            <w:vMerge/>
          </w:tcPr>
          <w:p w14:paraId="737E33FD" w14:textId="77777777" w:rsidR="00CF4F39" w:rsidRDefault="00CF4F39">
            <w:pPr>
              <w:pBdr>
                <w:top w:val="nil"/>
                <w:left w:val="nil"/>
                <w:bottom w:val="nil"/>
                <w:right w:val="nil"/>
                <w:between w:val="nil"/>
              </w:pBdr>
              <w:spacing w:line="276" w:lineRule="auto"/>
            </w:pPr>
          </w:p>
        </w:tc>
        <w:tc>
          <w:tcPr>
            <w:tcW w:w="1816" w:type="dxa"/>
            <w:vMerge/>
          </w:tcPr>
          <w:p w14:paraId="4B9D69C5" w14:textId="77777777" w:rsidR="00CF4F39" w:rsidRDefault="00CF4F39">
            <w:pPr>
              <w:pBdr>
                <w:top w:val="nil"/>
                <w:left w:val="nil"/>
                <w:bottom w:val="nil"/>
                <w:right w:val="nil"/>
                <w:between w:val="nil"/>
              </w:pBdr>
              <w:spacing w:line="276" w:lineRule="auto"/>
            </w:pPr>
          </w:p>
        </w:tc>
      </w:tr>
      <w:tr w:rsidR="00CF4F39" w14:paraId="5900F09A" w14:textId="77777777">
        <w:trPr>
          <w:trHeight w:val="226"/>
        </w:trPr>
        <w:tc>
          <w:tcPr>
            <w:tcW w:w="2619" w:type="dxa"/>
            <w:vMerge w:val="restart"/>
          </w:tcPr>
          <w:p w14:paraId="2FA61C3B" w14:textId="77777777" w:rsidR="00CF4F39" w:rsidRDefault="00E46F72">
            <w:pPr>
              <w:rPr>
                <w:b/>
              </w:rPr>
            </w:pPr>
            <w:r>
              <w:rPr>
                <w:b/>
              </w:rPr>
              <w:t>Тема 4.4.</w:t>
            </w:r>
          </w:p>
          <w:p w14:paraId="1295CF30" w14:textId="77777777" w:rsidR="00CF4F39" w:rsidRDefault="00E46F72">
            <w:pPr>
              <w:rPr>
                <w:b/>
              </w:rPr>
            </w:pPr>
            <w:r>
              <w:rPr>
                <w:b/>
              </w:rPr>
              <w:lastRenderedPageBreak/>
              <w:t>Совершенствование техники владения волейбольным мячом</w:t>
            </w:r>
          </w:p>
        </w:tc>
        <w:tc>
          <w:tcPr>
            <w:tcW w:w="5167" w:type="dxa"/>
            <w:tcBorders>
              <w:bottom w:val="single" w:sz="4" w:space="0" w:color="000000"/>
            </w:tcBorders>
            <w:vAlign w:val="bottom"/>
          </w:tcPr>
          <w:p w14:paraId="183A306B" w14:textId="77777777" w:rsidR="00CF4F39" w:rsidRDefault="00E46F72">
            <w:pPr>
              <w:ind w:left="80"/>
            </w:pPr>
            <w:r>
              <w:rPr>
                <w:b/>
                <w:i/>
              </w:rPr>
              <w:lastRenderedPageBreak/>
              <w:t>Содержание учебного материала</w:t>
            </w:r>
          </w:p>
        </w:tc>
        <w:tc>
          <w:tcPr>
            <w:tcW w:w="1813" w:type="dxa"/>
            <w:vMerge w:val="restart"/>
          </w:tcPr>
          <w:p w14:paraId="0B603365" w14:textId="77777777" w:rsidR="00CF4F39" w:rsidRDefault="00E46F72">
            <w:pPr>
              <w:jc w:val="center"/>
              <w:rPr>
                <w:b/>
                <w:sz w:val="24"/>
                <w:szCs w:val="24"/>
              </w:rPr>
            </w:pPr>
            <w:r>
              <w:rPr>
                <w:b/>
                <w:sz w:val="24"/>
                <w:szCs w:val="24"/>
              </w:rPr>
              <w:t>8</w:t>
            </w:r>
          </w:p>
          <w:p w14:paraId="04A057DA" w14:textId="77777777" w:rsidR="00CF4F39" w:rsidRDefault="00E46F72">
            <w:pPr>
              <w:jc w:val="center"/>
              <w:rPr>
                <w:sz w:val="24"/>
                <w:szCs w:val="24"/>
              </w:rPr>
            </w:pPr>
            <w:r>
              <w:rPr>
                <w:sz w:val="24"/>
                <w:szCs w:val="24"/>
              </w:rPr>
              <w:t>4</w:t>
            </w:r>
          </w:p>
        </w:tc>
        <w:tc>
          <w:tcPr>
            <w:tcW w:w="1536" w:type="dxa"/>
            <w:vMerge w:val="restart"/>
          </w:tcPr>
          <w:p w14:paraId="1656F57A" w14:textId="77777777" w:rsidR="00CF4F39" w:rsidRDefault="00E46F72">
            <w:pPr>
              <w:rPr>
                <w:b/>
                <w:i/>
              </w:rPr>
            </w:pPr>
            <w:r>
              <w:rPr>
                <w:b/>
                <w:i/>
              </w:rPr>
              <w:t>ОК 6</w:t>
            </w:r>
          </w:p>
        </w:tc>
        <w:tc>
          <w:tcPr>
            <w:tcW w:w="1816" w:type="dxa"/>
            <w:vMerge w:val="restart"/>
          </w:tcPr>
          <w:p w14:paraId="21141467" w14:textId="77777777" w:rsidR="00CF4F39" w:rsidRDefault="00E46F72">
            <w:pPr>
              <w:rPr>
                <w:b/>
                <w:i/>
              </w:rPr>
            </w:pPr>
            <w:r>
              <w:rPr>
                <w:b/>
                <w:i/>
              </w:rPr>
              <w:t>Уо06.01</w:t>
            </w:r>
          </w:p>
          <w:p w14:paraId="1A5F670C" w14:textId="77777777" w:rsidR="00CF4F39" w:rsidRDefault="00E46F72">
            <w:pPr>
              <w:rPr>
                <w:b/>
                <w:i/>
              </w:rPr>
            </w:pPr>
            <w:r>
              <w:rPr>
                <w:b/>
                <w:i/>
              </w:rPr>
              <w:lastRenderedPageBreak/>
              <w:t>Зо06.01</w:t>
            </w:r>
          </w:p>
        </w:tc>
      </w:tr>
      <w:tr w:rsidR="00CF4F39" w14:paraId="186A0CEE" w14:textId="77777777">
        <w:trPr>
          <w:trHeight w:val="166"/>
        </w:trPr>
        <w:tc>
          <w:tcPr>
            <w:tcW w:w="2619" w:type="dxa"/>
            <w:vMerge/>
          </w:tcPr>
          <w:p w14:paraId="141B3B75"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73C4C67A" w14:textId="77777777" w:rsidR="00CF4F39" w:rsidRDefault="00E46F72">
            <w:pPr>
              <w:numPr>
                <w:ilvl w:val="0"/>
                <w:numId w:val="69"/>
              </w:numPr>
              <w:spacing w:after="200" w:line="276" w:lineRule="auto"/>
            </w:pPr>
            <w:r>
              <w:t xml:space="preserve">Техника прямого нападающего удара </w:t>
            </w:r>
          </w:p>
        </w:tc>
        <w:tc>
          <w:tcPr>
            <w:tcW w:w="1813" w:type="dxa"/>
            <w:vMerge/>
          </w:tcPr>
          <w:p w14:paraId="5EFF2164" w14:textId="77777777" w:rsidR="00CF4F39" w:rsidRDefault="00CF4F39">
            <w:pPr>
              <w:pBdr>
                <w:top w:val="nil"/>
                <w:left w:val="nil"/>
                <w:bottom w:val="nil"/>
                <w:right w:val="nil"/>
                <w:between w:val="nil"/>
              </w:pBdr>
              <w:spacing w:line="276" w:lineRule="auto"/>
            </w:pPr>
          </w:p>
        </w:tc>
        <w:tc>
          <w:tcPr>
            <w:tcW w:w="1536" w:type="dxa"/>
            <w:vMerge/>
          </w:tcPr>
          <w:p w14:paraId="7CB0E8E5" w14:textId="77777777" w:rsidR="00CF4F39" w:rsidRDefault="00CF4F39">
            <w:pPr>
              <w:pBdr>
                <w:top w:val="nil"/>
                <w:left w:val="nil"/>
                <w:bottom w:val="nil"/>
                <w:right w:val="nil"/>
                <w:between w:val="nil"/>
              </w:pBdr>
              <w:spacing w:line="276" w:lineRule="auto"/>
            </w:pPr>
          </w:p>
        </w:tc>
        <w:tc>
          <w:tcPr>
            <w:tcW w:w="1816" w:type="dxa"/>
            <w:vMerge/>
          </w:tcPr>
          <w:p w14:paraId="29E384CA" w14:textId="77777777" w:rsidR="00CF4F39" w:rsidRDefault="00CF4F39">
            <w:pPr>
              <w:pBdr>
                <w:top w:val="nil"/>
                <w:left w:val="nil"/>
                <w:bottom w:val="nil"/>
                <w:right w:val="nil"/>
                <w:between w:val="nil"/>
              </w:pBdr>
              <w:spacing w:line="276" w:lineRule="auto"/>
            </w:pPr>
          </w:p>
        </w:tc>
      </w:tr>
      <w:tr w:rsidR="00CF4F39" w14:paraId="439B2BFD" w14:textId="77777777">
        <w:trPr>
          <w:trHeight w:val="151"/>
        </w:trPr>
        <w:tc>
          <w:tcPr>
            <w:tcW w:w="2619" w:type="dxa"/>
            <w:vMerge/>
          </w:tcPr>
          <w:p w14:paraId="377ECE3E"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16BAFAD1"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1E34D2AF" w14:textId="77777777" w:rsidR="00CF4F39" w:rsidRDefault="00E46F72">
            <w:pPr>
              <w:jc w:val="center"/>
              <w:rPr>
                <w:sz w:val="24"/>
                <w:szCs w:val="24"/>
              </w:rPr>
            </w:pPr>
            <w:r>
              <w:rPr>
                <w:sz w:val="24"/>
                <w:szCs w:val="24"/>
              </w:rPr>
              <w:t>4</w:t>
            </w:r>
          </w:p>
        </w:tc>
        <w:tc>
          <w:tcPr>
            <w:tcW w:w="1536" w:type="dxa"/>
            <w:vMerge/>
          </w:tcPr>
          <w:p w14:paraId="6B83443C"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25DDA8A3" w14:textId="77777777" w:rsidR="00CF4F39" w:rsidRDefault="00CF4F39">
            <w:pPr>
              <w:pBdr>
                <w:top w:val="nil"/>
                <w:left w:val="nil"/>
                <w:bottom w:val="nil"/>
                <w:right w:val="nil"/>
                <w:between w:val="nil"/>
              </w:pBdr>
              <w:spacing w:line="276" w:lineRule="auto"/>
              <w:rPr>
                <w:sz w:val="24"/>
                <w:szCs w:val="24"/>
              </w:rPr>
            </w:pPr>
          </w:p>
        </w:tc>
      </w:tr>
      <w:tr w:rsidR="00CF4F39" w14:paraId="75D7F333" w14:textId="77777777">
        <w:trPr>
          <w:trHeight w:val="2895"/>
        </w:trPr>
        <w:tc>
          <w:tcPr>
            <w:tcW w:w="2619" w:type="dxa"/>
            <w:vMerge/>
          </w:tcPr>
          <w:p w14:paraId="32F35A49"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3CDB6009" w14:textId="77777777" w:rsidR="00CF4F39" w:rsidRDefault="00E46F72">
            <w:pPr>
              <w:spacing w:line="232" w:lineRule="auto"/>
              <w:ind w:left="80"/>
              <w:jc w:val="both"/>
            </w:pPr>
            <w:r>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470017FB" w14:textId="77777777" w:rsidR="00CF4F39" w:rsidRDefault="00E46F72">
            <w:pPr>
              <w:ind w:left="80"/>
              <w:jc w:val="both"/>
            </w:pPr>
            <w:r>
              <w:t>Учебная игра с применением изученных положений.</w:t>
            </w:r>
          </w:p>
          <w:p w14:paraId="69A4C26F" w14:textId="77777777" w:rsidR="00CF4F39" w:rsidRDefault="00E46F72">
            <w:pPr>
              <w:ind w:left="80"/>
              <w:jc w:val="both"/>
            </w:pPr>
            <w:r>
              <w:t>Отработка техники владения техническими элементами в волейболе</w:t>
            </w:r>
          </w:p>
        </w:tc>
        <w:tc>
          <w:tcPr>
            <w:tcW w:w="1813" w:type="dxa"/>
            <w:vMerge w:val="restart"/>
          </w:tcPr>
          <w:p w14:paraId="70C41CC0" w14:textId="77777777" w:rsidR="00CF4F39" w:rsidRDefault="00CF4F39">
            <w:pPr>
              <w:jc w:val="center"/>
            </w:pPr>
          </w:p>
          <w:p w14:paraId="2E8FD854" w14:textId="77777777" w:rsidR="00CF4F39" w:rsidRDefault="00CF4F39">
            <w:pPr>
              <w:jc w:val="center"/>
            </w:pPr>
          </w:p>
          <w:p w14:paraId="5F6ADB9E" w14:textId="77777777" w:rsidR="00CF4F39" w:rsidRDefault="00CF4F39">
            <w:pPr>
              <w:jc w:val="center"/>
            </w:pPr>
          </w:p>
          <w:p w14:paraId="217812B8" w14:textId="77777777" w:rsidR="00CF4F39" w:rsidRDefault="00CF4F39">
            <w:pPr>
              <w:jc w:val="center"/>
            </w:pPr>
          </w:p>
          <w:p w14:paraId="1672D9EA" w14:textId="77777777" w:rsidR="00CF4F39" w:rsidRDefault="00CF4F39">
            <w:pPr>
              <w:jc w:val="center"/>
            </w:pPr>
          </w:p>
          <w:p w14:paraId="4F1E9AE8" w14:textId="77777777" w:rsidR="00CF4F39" w:rsidRDefault="00CF4F39">
            <w:pPr>
              <w:jc w:val="center"/>
            </w:pPr>
          </w:p>
          <w:p w14:paraId="64299942" w14:textId="77777777" w:rsidR="00CF4F39" w:rsidRDefault="00CF4F39">
            <w:pPr>
              <w:jc w:val="center"/>
            </w:pPr>
          </w:p>
          <w:p w14:paraId="2AE97728" w14:textId="77777777" w:rsidR="00CF4F39" w:rsidRDefault="00CF4F39">
            <w:pPr>
              <w:jc w:val="center"/>
            </w:pPr>
          </w:p>
          <w:p w14:paraId="598D0EE0" w14:textId="77777777" w:rsidR="00CF4F39" w:rsidRDefault="00CF4F39">
            <w:pPr>
              <w:jc w:val="center"/>
            </w:pPr>
          </w:p>
          <w:p w14:paraId="13807CF2" w14:textId="77777777" w:rsidR="00CF4F39" w:rsidRDefault="00CF4F39">
            <w:pPr>
              <w:jc w:val="center"/>
            </w:pPr>
          </w:p>
          <w:p w14:paraId="43461406" w14:textId="77777777" w:rsidR="00CF4F39" w:rsidRDefault="00CF4F39">
            <w:pPr>
              <w:jc w:val="center"/>
            </w:pPr>
          </w:p>
          <w:p w14:paraId="727B0849" w14:textId="77777777" w:rsidR="00CF4F39" w:rsidRDefault="00E46F72">
            <w:pPr>
              <w:jc w:val="center"/>
            </w:pPr>
            <w:r>
              <w:t>4</w:t>
            </w:r>
          </w:p>
        </w:tc>
        <w:tc>
          <w:tcPr>
            <w:tcW w:w="1536" w:type="dxa"/>
            <w:vMerge/>
          </w:tcPr>
          <w:p w14:paraId="74F9DE1D" w14:textId="77777777" w:rsidR="00CF4F39" w:rsidRDefault="00CF4F39">
            <w:pPr>
              <w:pBdr>
                <w:top w:val="nil"/>
                <w:left w:val="nil"/>
                <w:bottom w:val="nil"/>
                <w:right w:val="nil"/>
                <w:between w:val="nil"/>
              </w:pBdr>
              <w:spacing w:line="276" w:lineRule="auto"/>
            </w:pPr>
          </w:p>
        </w:tc>
        <w:tc>
          <w:tcPr>
            <w:tcW w:w="1816" w:type="dxa"/>
            <w:vMerge/>
          </w:tcPr>
          <w:p w14:paraId="30CAF9A5" w14:textId="77777777" w:rsidR="00CF4F39" w:rsidRDefault="00CF4F39">
            <w:pPr>
              <w:pBdr>
                <w:top w:val="nil"/>
                <w:left w:val="nil"/>
                <w:bottom w:val="nil"/>
                <w:right w:val="nil"/>
                <w:between w:val="nil"/>
              </w:pBdr>
              <w:spacing w:line="276" w:lineRule="auto"/>
            </w:pPr>
          </w:p>
        </w:tc>
      </w:tr>
      <w:tr w:rsidR="00CF4F39" w14:paraId="41297124" w14:textId="77777777">
        <w:trPr>
          <w:trHeight w:val="1845"/>
        </w:trPr>
        <w:tc>
          <w:tcPr>
            <w:tcW w:w="2619" w:type="dxa"/>
            <w:vMerge/>
          </w:tcPr>
          <w:p w14:paraId="7899D792"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tcPr>
          <w:p w14:paraId="40EFF98B" w14:textId="77777777" w:rsidR="00CF4F39" w:rsidRDefault="00E46F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51452CED" w14:textId="77777777" w:rsidR="00CF4F39" w:rsidRDefault="00E46F72">
            <w:pPr>
              <w:spacing w:line="232" w:lineRule="auto"/>
              <w:ind w:left="80"/>
              <w:jc w:val="both"/>
            </w:pPr>
            <w:r>
              <w:rPr>
                <w:sz w:val="24"/>
                <w:szCs w:val="24"/>
              </w:rPr>
              <w:t>Совершенствование техники упражнений  для развития гибкости  для различных групп мышц</w:t>
            </w:r>
          </w:p>
        </w:tc>
        <w:tc>
          <w:tcPr>
            <w:tcW w:w="1813" w:type="dxa"/>
            <w:vMerge/>
          </w:tcPr>
          <w:p w14:paraId="65D95B5C" w14:textId="77777777" w:rsidR="00CF4F39" w:rsidRDefault="00CF4F39">
            <w:pPr>
              <w:pBdr>
                <w:top w:val="nil"/>
                <w:left w:val="nil"/>
                <w:bottom w:val="nil"/>
                <w:right w:val="nil"/>
                <w:between w:val="nil"/>
              </w:pBdr>
              <w:spacing w:line="276" w:lineRule="auto"/>
            </w:pPr>
          </w:p>
        </w:tc>
        <w:tc>
          <w:tcPr>
            <w:tcW w:w="1536" w:type="dxa"/>
            <w:vMerge/>
          </w:tcPr>
          <w:p w14:paraId="5E92BB67" w14:textId="77777777" w:rsidR="00CF4F39" w:rsidRDefault="00CF4F39">
            <w:pPr>
              <w:pBdr>
                <w:top w:val="nil"/>
                <w:left w:val="nil"/>
                <w:bottom w:val="nil"/>
                <w:right w:val="nil"/>
                <w:between w:val="nil"/>
              </w:pBdr>
              <w:spacing w:line="276" w:lineRule="auto"/>
            </w:pPr>
          </w:p>
        </w:tc>
        <w:tc>
          <w:tcPr>
            <w:tcW w:w="1816" w:type="dxa"/>
            <w:vMerge/>
          </w:tcPr>
          <w:p w14:paraId="3E2C363C" w14:textId="77777777" w:rsidR="00CF4F39" w:rsidRDefault="00CF4F39">
            <w:pPr>
              <w:pBdr>
                <w:top w:val="nil"/>
                <w:left w:val="nil"/>
                <w:bottom w:val="nil"/>
                <w:right w:val="nil"/>
                <w:between w:val="nil"/>
              </w:pBdr>
              <w:spacing w:line="276" w:lineRule="auto"/>
            </w:pPr>
          </w:p>
        </w:tc>
      </w:tr>
      <w:tr w:rsidR="00CF4F39" w14:paraId="713A4C69" w14:textId="77777777">
        <w:trPr>
          <w:trHeight w:val="315"/>
        </w:trPr>
        <w:tc>
          <w:tcPr>
            <w:tcW w:w="7786" w:type="dxa"/>
            <w:gridSpan w:val="2"/>
            <w:tcBorders>
              <w:bottom w:val="single" w:sz="4" w:space="0" w:color="000000"/>
            </w:tcBorders>
          </w:tcPr>
          <w:p w14:paraId="6DE647A5" w14:textId="77777777" w:rsidR="00CF4F39" w:rsidRDefault="00E46F72">
            <w:pPr>
              <w:rPr>
                <w:sz w:val="12"/>
                <w:szCs w:val="12"/>
              </w:rPr>
            </w:pPr>
            <w:r>
              <w:rPr>
                <w:b/>
              </w:rPr>
              <w:t>Раздел 5. Легкоатлетическая гимнастика</w:t>
            </w:r>
          </w:p>
        </w:tc>
        <w:tc>
          <w:tcPr>
            <w:tcW w:w="1813" w:type="dxa"/>
            <w:tcBorders>
              <w:bottom w:val="single" w:sz="4" w:space="0" w:color="000000"/>
            </w:tcBorders>
          </w:tcPr>
          <w:p w14:paraId="36576F6A" w14:textId="77777777" w:rsidR="00CF4F39" w:rsidRDefault="00E46F72">
            <w:pPr>
              <w:jc w:val="center"/>
              <w:rPr>
                <w:b/>
                <w:sz w:val="24"/>
                <w:szCs w:val="24"/>
              </w:rPr>
            </w:pPr>
            <w:r>
              <w:rPr>
                <w:b/>
                <w:sz w:val="24"/>
                <w:szCs w:val="24"/>
              </w:rPr>
              <w:t>18</w:t>
            </w:r>
          </w:p>
        </w:tc>
        <w:tc>
          <w:tcPr>
            <w:tcW w:w="1536" w:type="dxa"/>
            <w:tcBorders>
              <w:bottom w:val="single" w:sz="4" w:space="0" w:color="000000"/>
            </w:tcBorders>
          </w:tcPr>
          <w:p w14:paraId="535A13B1" w14:textId="77777777" w:rsidR="00CF4F39" w:rsidRDefault="00CF4F39">
            <w:pPr>
              <w:rPr>
                <w:b/>
                <w:i/>
              </w:rPr>
            </w:pPr>
          </w:p>
        </w:tc>
        <w:tc>
          <w:tcPr>
            <w:tcW w:w="1816" w:type="dxa"/>
            <w:tcBorders>
              <w:bottom w:val="single" w:sz="4" w:space="0" w:color="000000"/>
            </w:tcBorders>
          </w:tcPr>
          <w:p w14:paraId="41B25381" w14:textId="77777777" w:rsidR="00CF4F39" w:rsidRDefault="00CF4F39">
            <w:pPr>
              <w:rPr>
                <w:sz w:val="24"/>
                <w:szCs w:val="24"/>
              </w:rPr>
            </w:pPr>
          </w:p>
        </w:tc>
      </w:tr>
      <w:tr w:rsidR="00CF4F39" w14:paraId="2E185F59" w14:textId="77777777">
        <w:trPr>
          <w:trHeight w:val="474"/>
        </w:trPr>
        <w:tc>
          <w:tcPr>
            <w:tcW w:w="2619" w:type="dxa"/>
            <w:vMerge w:val="restart"/>
          </w:tcPr>
          <w:p w14:paraId="64923C19" w14:textId="77777777" w:rsidR="00CF4F39" w:rsidRDefault="00E46F72">
            <w:pPr>
              <w:rPr>
                <w:b/>
              </w:rPr>
            </w:pPr>
            <w:r>
              <w:rPr>
                <w:b/>
              </w:rPr>
              <w:t>Тема 5.1 Легкоатлетическая гимнастика, работа на тренажёрах</w:t>
            </w:r>
          </w:p>
        </w:tc>
        <w:tc>
          <w:tcPr>
            <w:tcW w:w="5167" w:type="dxa"/>
            <w:tcBorders>
              <w:bottom w:val="single" w:sz="4" w:space="0" w:color="000000"/>
            </w:tcBorders>
            <w:vAlign w:val="bottom"/>
          </w:tcPr>
          <w:p w14:paraId="591870E9" w14:textId="77777777" w:rsidR="00CF4F39" w:rsidRDefault="00E46F72">
            <w:pPr>
              <w:ind w:left="80"/>
            </w:pPr>
            <w:r>
              <w:rPr>
                <w:b/>
                <w:i/>
              </w:rPr>
              <w:t>Содержание учебного материала</w:t>
            </w:r>
          </w:p>
        </w:tc>
        <w:tc>
          <w:tcPr>
            <w:tcW w:w="1813" w:type="dxa"/>
            <w:vMerge w:val="restart"/>
          </w:tcPr>
          <w:p w14:paraId="19B06EB7" w14:textId="77777777" w:rsidR="00CF4F39" w:rsidRDefault="00E46F72">
            <w:pPr>
              <w:jc w:val="center"/>
              <w:rPr>
                <w:b/>
                <w:sz w:val="24"/>
                <w:szCs w:val="24"/>
              </w:rPr>
            </w:pPr>
            <w:r>
              <w:rPr>
                <w:b/>
                <w:sz w:val="24"/>
                <w:szCs w:val="24"/>
              </w:rPr>
              <w:t>18</w:t>
            </w:r>
          </w:p>
          <w:p w14:paraId="209434AE" w14:textId="77777777" w:rsidR="00CF4F39" w:rsidRDefault="00CF4F39">
            <w:pPr>
              <w:jc w:val="center"/>
              <w:rPr>
                <w:sz w:val="24"/>
                <w:szCs w:val="24"/>
              </w:rPr>
            </w:pPr>
          </w:p>
          <w:p w14:paraId="70B5B4A6" w14:textId="77777777" w:rsidR="00CF4F39" w:rsidRDefault="00E46F72">
            <w:pPr>
              <w:jc w:val="center"/>
              <w:rPr>
                <w:sz w:val="24"/>
                <w:szCs w:val="24"/>
              </w:rPr>
            </w:pPr>
            <w:r>
              <w:rPr>
                <w:sz w:val="24"/>
                <w:szCs w:val="24"/>
              </w:rPr>
              <w:t>8</w:t>
            </w:r>
          </w:p>
          <w:p w14:paraId="05E0426A" w14:textId="77777777" w:rsidR="00CF4F39" w:rsidRDefault="00CF4F39">
            <w:pPr>
              <w:jc w:val="center"/>
              <w:rPr>
                <w:sz w:val="24"/>
                <w:szCs w:val="24"/>
              </w:rPr>
            </w:pPr>
          </w:p>
          <w:p w14:paraId="07608499" w14:textId="77777777" w:rsidR="00CF4F39" w:rsidRDefault="00E46F72">
            <w:pPr>
              <w:jc w:val="center"/>
              <w:rPr>
                <w:sz w:val="24"/>
                <w:szCs w:val="24"/>
              </w:rPr>
            </w:pPr>
            <w:r>
              <w:rPr>
                <w:sz w:val="24"/>
                <w:szCs w:val="24"/>
              </w:rPr>
              <w:t>2</w:t>
            </w:r>
          </w:p>
        </w:tc>
        <w:tc>
          <w:tcPr>
            <w:tcW w:w="1536" w:type="dxa"/>
            <w:vMerge w:val="restart"/>
          </w:tcPr>
          <w:p w14:paraId="1CCB9BE1" w14:textId="77777777" w:rsidR="00CF4F39" w:rsidRDefault="00E46F72">
            <w:pPr>
              <w:rPr>
                <w:b/>
                <w:i/>
              </w:rPr>
            </w:pPr>
            <w:r>
              <w:rPr>
                <w:b/>
                <w:i/>
              </w:rPr>
              <w:t>ОК 6</w:t>
            </w:r>
          </w:p>
        </w:tc>
        <w:tc>
          <w:tcPr>
            <w:tcW w:w="1816" w:type="dxa"/>
            <w:vMerge w:val="restart"/>
          </w:tcPr>
          <w:p w14:paraId="4A27C65A" w14:textId="77777777" w:rsidR="00CF4F39" w:rsidRDefault="00E46F72">
            <w:pPr>
              <w:rPr>
                <w:b/>
                <w:i/>
              </w:rPr>
            </w:pPr>
            <w:r>
              <w:rPr>
                <w:b/>
                <w:i/>
              </w:rPr>
              <w:t>Уо06.01</w:t>
            </w:r>
          </w:p>
          <w:p w14:paraId="72F14CB3" w14:textId="77777777" w:rsidR="00CF4F39" w:rsidRDefault="00E46F72">
            <w:pPr>
              <w:rPr>
                <w:b/>
                <w:i/>
              </w:rPr>
            </w:pPr>
            <w:r>
              <w:rPr>
                <w:b/>
                <w:i/>
              </w:rPr>
              <w:t>Зо06.01</w:t>
            </w:r>
          </w:p>
        </w:tc>
      </w:tr>
      <w:tr w:rsidR="00CF4F39" w14:paraId="78AC915E" w14:textId="77777777">
        <w:trPr>
          <w:trHeight w:val="255"/>
        </w:trPr>
        <w:tc>
          <w:tcPr>
            <w:tcW w:w="2619" w:type="dxa"/>
            <w:vMerge/>
          </w:tcPr>
          <w:p w14:paraId="780E9798"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62DAA03F" w14:textId="77777777" w:rsidR="00CF4F39" w:rsidRDefault="00E46F72">
            <w:pPr>
              <w:numPr>
                <w:ilvl w:val="0"/>
                <w:numId w:val="70"/>
              </w:numPr>
              <w:spacing w:after="200" w:line="276" w:lineRule="auto"/>
              <w:rPr>
                <w:b/>
              </w:rPr>
            </w:pPr>
            <w:r>
              <w:rPr>
                <w:b/>
              </w:rPr>
              <w:t>Техника коррекции фигуры</w:t>
            </w:r>
          </w:p>
          <w:p w14:paraId="78427ECE" w14:textId="77777777" w:rsidR="00CF4F39" w:rsidRDefault="00E46F72">
            <w:pPr>
              <w:numPr>
                <w:ilvl w:val="0"/>
                <w:numId w:val="70"/>
              </w:numPr>
              <w:spacing w:after="200" w:line="276" w:lineRule="auto"/>
              <w:rPr>
                <w:b/>
              </w:rPr>
            </w:pPr>
            <w:r>
              <w:rPr>
                <w:sz w:val="24"/>
                <w:szCs w:val="24"/>
              </w:rPr>
              <w:t>Оценка двигательной активности человека и формирование оптимальной двигательной активности в зависимости от образа жизни человека</w:t>
            </w:r>
            <w:r>
              <w:rPr>
                <w:sz w:val="24"/>
                <w:szCs w:val="24"/>
              </w:rPr>
              <w:tab/>
            </w:r>
          </w:p>
        </w:tc>
        <w:tc>
          <w:tcPr>
            <w:tcW w:w="1813" w:type="dxa"/>
            <w:vMerge/>
          </w:tcPr>
          <w:p w14:paraId="2A079096" w14:textId="77777777" w:rsidR="00CF4F39" w:rsidRDefault="00CF4F39">
            <w:pPr>
              <w:pBdr>
                <w:top w:val="nil"/>
                <w:left w:val="nil"/>
                <w:bottom w:val="nil"/>
                <w:right w:val="nil"/>
                <w:between w:val="nil"/>
              </w:pBdr>
              <w:spacing w:line="276" w:lineRule="auto"/>
              <w:rPr>
                <w:b/>
              </w:rPr>
            </w:pPr>
          </w:p>
        </w:tc>
        <w:tc>
          <w:tcPr>
            <w:tcW w:w="1536" w:type="dxa"/>
            <w:vMerge/>
          </w:tcPr>
          <w:p w14:paraId="7F4285C2" w14:textId="77777777" w:rsidR="00CF4F39" w:rsidRDefault="00CF4F39">
            <w:pPr>
              <w:pBdr>
                <w:top w:val="nil"/>
                <w:left w:val="nil"/>
                <w:bottom w:val="nil"/>
                <w:right w:val="nil"/>
                <w:between w:val="nil"/>
              </w:pBdr>
              <w:spacing w:line="276" w:lineRule="auto"/>
              <w:rPr>
                <w:b/>
              </w:rPr>
            </w:pPr>
          </w:p>
        </w:tc>
        <w:tc>
          <w:tcPr>
            <w:tcW w:w="1816" w:type="dxa"/>
            <w:vMerge/>
          </w:tcPr>
          <w:p w14:paraId="36125751" w14:textId="77777777" w:rsidR="00CF4F39" w:rsidRDefault="00CF4F39">
            <w:pPr>
              <w:pBdr>
                <w:top w:val="nil"/>
                <w:left w:val="nil"/>
                <w:bottom w:val="nil"/>
                <w:right w:val="nil"/>
                <w:between w:val="nil"/>
              </w:pBdr>
              <w:spacing w:line="276" w:lineRule="auto"/>
              <w:rPr>
                <w:b/>
              </w:rPr>
            </w:pPr>
          </w:p>
        </w:tc>
      </w:tr>
      <w:tr w:rsidR="00CF4F39" w14:paraId="4D85C76A" w14:textId="77777777">
        <w:trPr>
          <w:trHeight w:val="300"/>
        </w:trPr>
        <w:tc>
          <w:tcPr>
            <w:tcW w:w="2619" w:type="dxa"/>
            <w:vMerge/>
          </w:tcPr>
          <w:p w14:paraId="0F51C647" w14:textId="77777777" w:rsidR="00CF4F39" w:rsidRDefault="00CF4F39">
            <w:pPr>
              <w:pBdr>
                <w:top w:val="nil"/>
                <w:left w:val="nil"/>
                <w:bottom w:val="nil"/>
                <w:right w:val="nil"/>
                <w:between w:val="nil"/>
              </w:pBdr>
              <w:spacing w:line="276" w:lineRule="auto"/>
              <w:rPr>
                <w:b/>
              </w:rPr>
            </w:pPr>
          </w:p>
        </w:tc>
        <w:tc>
          <w:tcPr>
            <w:tcW w:w="5167" w:type="dxa"/>
            <w:tcBorders>
              <w:bottom w:val="single" w:sz="4" w:space="0" w:color="000000"/>
            </w:tcBorders>
            <w:vAlign w:val="bottom"/>
          </w:tcPr>
          <w:p w14:paraId="4F304079"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09264205" w14:textId="77777777" w:rsidR="00CF4F39" w:rsidRDefault="00E46F72">
            <w:pPr>
              <w:jc w:val="center"/>
              <w:rPr>
                <w:sz w:val="24"/>
                <w:szCs w:val="24"/>
              </w:rPr>
            </w:pPr>
            <w:r>
              <w:rPr>
                <w:sz w:val="24"/>
                <w:szCs w:val="24"/>
              </w:rPr>
              <w:t>6</w:t>
            </w:r>
          </w:p>
        </w:tc>
        <w:tc>
          <w:tcPr>
            <w:tcW w:w="1536" w:type="dxa"/>
            <w:vMerge/>
          </w:tcPr>
          <w:p w14:paraId="1BBF680D"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190770F9" w14:textId="77777777" w:rsidR="00CF4F39" w:rsidRDefault="00CF4F39">
            <w:pPr>
              <w:pBdr>
                <w:top w:val="nil"/>
                <w:left w:val="nil"/>
                <w:bottom w:val="nil"/>
                <w:right w:val="nil"/>
                <w:between w:val="nil"/>
              </w:pBdr>
              <w:spacing w:line="276" w:lineRule="auto"/>
              <w:rPr>
                <w:sz w:val="24"/>
                <w:szCs w:val="24"/>
              </w:rPr>
            </w:pPr>
          </w:p>
        </w:tc>
      </w:tr>
      <w:tr w:rsidR="00CF4F39" w14:paraId="5A65A246" w14:textId="77777777">
        <w:trPr>
          <w:trHeight w:val="1268"/>
        </w:trPr>
        <w:tc>
          <w:tcPr>
            <w:tcW w:w="2619" w:type="dxa"/>
            <w:vMerge/>
          </w:tcPr>
          <w:p w14:paraId="204007E0"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537AD219" w14:textId="77777777" w:rsidR="00CF4F39" w:rsidRDefault="00E46F72">
            <w:pPr>
              <w:ind w:left="80"/>
              <w:jc w:val="both"/>
            </w:pPr>
            <w:r>
              <w:t>Выполнение упражнений для развития различных групп мышц</w:t>
            </w:r>
          </w:p>
          <w:p w14:paraId="29DAEBFD" w14:textId="77777777" w:rsidR="00CF4F39" w:rsidRDefault="00E46F72">
            <w:pPr>
              <w:ind w:left="80"/>
              <w:jc w:val="both"/>
            </w:pPr>
            <w:r>
              <w:t>Круговая тренировка на 5-6 станций</w:t>
            </w:r>
          </w:p>
        </w:tc>
        <w:tc>
          <w:tcPr>
            <w:tcW w:w="1813" w:type="dxa"/>
            <w:tcBorders>
              <w:top w:val="single" w:sz="4" w:space="0" w:color="000000"/>
              <w:bottom w:val="single" w:sz="4" w:space="0" w:color="000000"/>
            </w:tcBorders>
          </w:tcPr>
          <w:p w14:paraId="4E9C19C2" w14:textId="77777777" w:rsidR="00CF4F39" w:rsidRDefault="00CF4F39">
            <w:pPr>
              <w:jc w:val="center"/>
              <w:rPr>
                <w:sz w:val="24"/>
                <w:szCs w:val="24"/>
              </w:rPr>
            </w:pPr>
          </w:p>
          <w:p w14:paraId="559500F1" w14:textId="77777777" w:rsidR="00CF4F39" w:rsidRDefault="00CF4F39">
            <w:pPr>
              <w:jc w:val="center"/>
              <w:rPr>
                <w:sz w:val="24"/>
                <w:szCs w:val="24"/>
              </w:rPr>
            </w:pPr>
          </w:p>
          <w:p w14:paraId="5051F2BE" w14:textId="77777777" w:rsidR="00CF4F39" w:rsidRDefault="00CF4F39">
            <w:pPr>
              <w:jc w:val="center"/>
              <w:rPr>
                <w:sz w:val="24"/>
                <w:szCs w:val="24"/>
              </w:rPr>
            </w:pPr>
          </w:p>
          <w:p w14:paraId="72DA5104" w14:textId="77777777" w:rsidR="00CF4F39" w:rsidRDefault="00CF4F39">
            <w:pPr>
              <w:jc w:val="center"/>
              <w:rPr>
                <w:sz w:val="24"/>
                <w:szCs w:val="24"/>
              </w:rPr>
            </w:pPr>
          </w:p>
          <w:p w14:paraId="3C62F92B" w14:textId="77777777" w:rsidR="00CF4F39" w:rsidRDefault="00CF4F39">
            <w:pPr>
              <w:jc w:val="center"/>
              <w:rPr>
                <w:sz w:val="24"/>
                <w:szCs w:val="24"/>
              </w:rPr>
            </w:pPr>
          </w:p>
        </w:tc>
        <w:tc>
          <w:tcPr>
            <w:tcW w:w="1536" w:type="dxa"/>
            <w:vMerge/>
          </w:tcPr>
          <w:p w14:paraId="3BFDC40F"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11573A56" w14:textId="77777777" w:rsidR="00CF4F39" w:rsidRDefault="00CF4F39">
            <w:pPr>
              <w:pBdr>
                <w:top w:val="nil"/>
                <w:left w:val="nil"/>
                <w:bottom w:val="nil"/>
                <w:right w:val="nil"/>
                <w:between w:val="nil"/>
              </w:pBdr>
              <w:spacing w:line="276" w:lineRule="auto"/>
              <w:rPr>
                <w:sz w:val="24"/>
                <w:szCs w:val="24"/>
              </w:rPr>
            </w:pPr>
          </w:p>
        </w:tc>
      </w:tr>
      <w:tr w:rsidR="00CF4F39" w14:paraId="2EA78CA9" w14:textId="77777777">
        <w:trPr>
          <w:trHeight w:val="1696"/>
        </w:trPr>
        <w:tc>
          <w:tcPr>
            <w:tcW w:w="2619" w:type="dxa"/>
            <w:vMerge/>
          </w:tcPr>
          <w:p w14:paraId="080F37A4"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4AD64A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19FE55C2" w14:textId="77777777" w:rsidR="00CF4F39" w:rsidRDefault="00E46F72">
            <w:pPr>
              <w:ind w:left="80"/>
              <w:jc w:val="both"/>
              <w:rPr>
                <w:sz w:val="24"/>
                <w:szCs w:val="24"/>
              </w:rPr>
            </w:pPr>
            <w:r>
              <w:rPr>
                <w:sz w:val="24"/>
                <w:szCs w:val="24"/>
              </w:rPr>
              <w:t>Совершенствование техники прикладных физических упражнений</w:t>
            </w:r>
          </w:p>
          <w:p w14:paraId="4D2CBB2F" w14:textId="77777777" w:rsidR="00CF4F39" w:rsidRDefault="00CF4F39">
            <w:pPr>
              <w:ind w:left="80"/>
              <w:jc w:val="both"/>
            </w:pPr>
          </w:p>
          <w:p w14:paraId="4815CD65" w14:textId="77777777" w:rsidR="00CF4F39" w:rsidRDefault="00CF4F39">
            <w:pPr>
              <w:ind w:left="80"/>
              <w:jc w:val="both"/>
            </w:pPr>
          </w:p>
        </w:tc>
        <w:tc>
          <w:tcPr>
            <w:tcW w:w="1813" w:type="dxa"/>
            <w:tcBorders>
              <w:top w:val="single" w:sz="4" w:space="0" w:color="000000"/>
            </w:tcBorders>
          </w:tcPr>
          <w:p w14:paraId="077574EF" w14:textId="77777777" w:rsidR="00CF4F39" w:rsidRDefault="00CF4F39">
            <w:pPr>
              <w:jc w:val="center"/>
              <w:rPr>
                <w:sz w:val="24"/>
                <w:szCs w:val="24"/>
              </w:rPr>
            </w:pPr>
          </w:p>
          <w:p w14:paraId="4013B51D" w14:textId="77777777" w:rsidR="00CF4F39" w:rsidRDefault="00CF4F39">
            <w:pPr>
              <w:jc w:val="center"/>
              <w:rPr>
                <w:sz w:val="24"/>
                <w:szCs w:val="24"/>
              </w:rPr>
            </w:pPr>
          </w:p>
          <w:p w14:paraId="4F17ED87" w14:textId="77777777" w:rsidR="00CF4F39" w:rsidRDefault="00E46F72">
            <w:pPr>
              <w:jc w:val="center"/>
            </w:pPr>
            <w:r>
              <w:rPr>
                <w:sz w:val="24"/>
                <w:szCs w:val="24"/>
              </w:rPr>
              <w:t>4</w:t>
            </w:r>
          </w:p>
        </w:tc>
        <w:tc>
          <w:tcPr>
            <w:tcW w:w="1536" w:type="dxa"/>
            <w:vMerge/>
          </w:tcPr>
          <w:p w14:paraId="640045A2" w14:textId="77777777" w:rsidR="00CF4F39" w:rsidRDefault="00CF4F39">
            <w:pPr>
              <w:pBdr>
                <w:top w:val="nil"/>
                <w:left w:val="nil"/>
                <w:bottom w:val="nil"/>
                <w:right w:val="nil"/>
                <w:between w:val="nil"/>
              </w:pBdr>
              <w:spacing w:line="276" w:lineRule="auto"/>
            </w:pPr>
          </w:p>
        </w:tc>
        <w:tc>
          <w:tcPr>
            <w:tcW w:w="1816" w:type="dxa"/>
            <w:vMerge/>
          </w:tcPr>
          <w:p w14:paraId="797C3FC6" w14:textId="77777777" w:rsidR="00CF4F39" w:rsidRDefault="00CF4F39">
            <w:pPr>
              <w:pBdr>
                <w:top w:val="nil"/>
                <w:left w:val="nil"/>
                <w:bottom w:val="nil"/>
                <w:right w:val="nil"/>
                <w:between w:val="nil"/>
              </w:pBdr>
              <w:spacing w:line="276" w:lineRule="auto"/>
            </w:pPr>
          </w:p>
        </w:tc>
      </w:tr>
      <w:tr w:rsidR="00CF4F39" w14:paraId="1B545217" w14:textId="77777777">
        <w:trPr>
          <w:trHeight w:val="315"/>
        </w:trPr>
        <w:tc>
          <w:tcPr>
            <w:tcW w:w="7786" w:type="dxa"/>
            <w:gridSpan w:val="2"/>
            <w:tcBorders>
              <w:bottom w:val="single" w:sz="4" w:space="0" w:color="000000"/>
            </w:tcBorders>
          </w:tcPr>
          <w:p w14:paraId="6CCC0170" w14:textId="77777777" w:rsidR="00CF4F39" w:rsidRDefault="00E46F72">
            <w:pPr>
              <w:ind w:left="80"/>
            </w:pPr>
            <w:r>
              <w:rPr>
                <w:b/>
              </w:rPr>
              <w:t>Раздел 6. Лыжная подготовка</w:t>
            </w:r>
          </w:p>
        </w:tc>
        <w:tc>
          <w:tcPr>
            <w:tcW w:w="1813" w:type="dxa"/>
            <w:tcBorders>
              <w:bottom w:val="single" w:sz="4" w:space="0" w:color="000000"/>
            </w:tcBorders>
          </w:tcPr>
          <w:p w14:paraId="696021EB" w14:textId="77777777" w:rsidR="00CF4F39" w:rsidRDefault="00E46F72">
            <w:pPr>
              <w:jc w:val="center"/>
              <w:rPr>
                <w:sz w:val="24"/>
                <w:szCs w:val="24"/>
              </w:rPr>
            </w:pPr>
            <w:r>
              <w:rPr>
                <w:sz w:val="24"/>
                <w:szCs w:val="24"/>
              </w:rPr>
              <w:t>18</w:t>
            </w:r>
          </w:p>
        </w:tc>
        <w:tc>
          <w:tcPr>
            <w:tcW w:w="1536" w:type="dxa"/>
            <w:tcBorders>
              <w:bottom w:val="single" w:sz="4" w:space="0" w:color="000000"/>
            </w:tcBorders>
          </w:tcPr>
          <w:p w14:paraId="28021482" w14:textId="77777777" w:rsidR="00CF4F39" w:rsidRDefault="00CF4F39">
            <w:pPr>
              <w:rPr>
                <w:b/>
                <w:i/>
              </w:rPr>
            </w:pPr>
          </w:p>
        </w:tc>
        <w:tc>
          <w:tcPr>
            <w:tcW w:w="1816" w:type="dxa"/>
            <w:tcBorders>
              <w:bottom w:val="single" w:sz="4" w:space="0" w:color="000000"/>
            </w:tcBorders>
          </w:tcPr>
          <w:p w14:paraId="72D9746C" w14:textId="77777777" w:rsidR="00CF4F39" w:rsidRDefault="00CF4F39">
            <w:pPr>
              <w:rPr>
                <w:sz w:val="24"/>
                <w:szCs w:val="24"/>
              </w:rPr>
            </w:pPr>
          </w:p>
        </w:tc>
      </w:tr>
      <w:tr w:rsidR="00CF4F39" w14:paraId="51CFC657" w14:textId="77777777">
        <w:trPr>
          <w:trHeight w:val="151"/>
        </w:trPr>
        <w:tc>
          <w:tcPr>
            <w:tcW w:w="2619" w:type="dxa"/>
            <w:vMerge w:val="restart"/>
          </w:tcPr>
          <w:p w14:paraId="0CDE03C4" w14:textId="77777777" w:rsidR="00CF4F39" w:rsidRDefault="00E46F72">
            <w:pPr>
              <w:rPr>
                <w:b/>
              </w:rPr>
            </w:pPr>
            <w:r>
              <w:rPr>
                <w:b/>
              </w:rPr>
              <w:t xml:space="preserve">Тема 6.1. Лыжная подготовка </w:t>
            </w:r>
          </w:p>
          <w:p w14:paraId="3C432DA7" w14:textId="77777777" w:rsidR="00CF4F39" w:rsidRDefault="00CF4F39">
            <w:pPr>
              <w:rPr>
                <w:b/>
              </w:rPr>
            </w:pPr>
          </w:p>
          <w:p w14:paraId="783B2307" w14:textId="77777777" w:rsidR="00CF4F39" w:rsidRDefault="00CF4F39">
            <w:pPr>
              <w:rPr>
                <w:b/>
              </w:rPr>
            </w:pPr>
          </w:p>
        </w:tc>
        <w:tc>
          <w:tcPr>
            <w:tcW w:w="5167" w:type="dxa"/>
            <w:tcBorders>
              <w:bottom w:val="single" w:sz="4" w:space="0" w:color="000000"/>
            </w:tcBorders>
            <w:vAlign w:val="bottom"/>
          </w:tcPr>
          <w:p w14:paraId="0FBBA8B3" w14:textId="77777777" w:rsidR="00CF4F39" w:rsidRDefault="00E46F72">
            <w:pPr>
              <w:ind w:left="80"/>
            </w:pPr>
            <w:r>
              <w:rPr>
                <w:b/>
                <w:i/>
              </w:rPr>
              <w:t>Содержание учебного материала</w:t>
            </w:r>
          </w:p>
        </w:tc>
        <w:tc>
          <w:tcPr>
            <w:tcW w:w="1813" w:type="dxa"/>
            <w:vMerge w:val="restart"/>
          </w:tcPr>
          <w:p w14:paraId="2D4396E6" w14:textId="77777777" w:rsidR="00CF4F39" w:rsidRDefault="00E46F72">
            <w:pPr>
              <w:jc w:val="center"/>
              <w:rPr>
                <w:sz w:val="24"/>
                <w:szCs w:val="24"/>
              </w:rPr>
            </w:pPr>
            <w:r>
              <w:rPr>
                <w:sz w:val="24"/>
                <w:szCs w:val="24"/>
              </w:rPr>
              <w:t>14</w:t>
            </w:r>
          </w:p>
        </w:tc>
        <w:tc>
          <w:tcPr>
            <w:tcW w:w="1536" w:type="dxa"/>
            <w:vMerge w:val="restart"/>
          </w:tcPr>
          <w:p w14:paraId="1500AE0E" w14:textId="77777777" w:rsidR="00CF4F39" w:rsidRDefault="00E46F72">
            <w:pPr>
              <w:rPr>
                <w:b/>
                <w:i/>
              </w:rPr>
            </w:pPr>
            <w:r>
              <w:rPr>
                <w:b/>
                <w:i/>
              </w:rPr>
              <w:t>ОК 6</w:t>
            </w:r>
          </w:p>
        </w:tc>
        <w:tc>
          <w:tcPr>
            <w:tcW w:w="1816" w:type="dxa"/>
            <w:vMerge w:val="restart"/>
          </w:tcPr>
          <w:p w14:paraId="562200EA" w14:textId="77777777" w:rsidR="00CF4F39" w:rsidRDefault="00E46F72">
            <w:pPr>
              <w:rPr>
                <w:b/>
                <w:i/>
              </w:rPr>
            </w:pPr>
            <w:r>
              <w:rPr>
                <w:b/>
                <w:i/>
              </w:rPr>
              <w:t>Уо06.01</w:t>
            </w:r>
          </w:p>
          <w:p w14:paraId="7189E2D4" w14:textId="77777777" w:rsidR="00CF4F39" w:rsidRDefault="00E46F72">
            <w:pPr>
              <w:rPr>
                <w:b/>
                <w:i/>
              </w:rPr>
            </w:pPr>
            <w:r>
              <w:rPr>
                <w:b/>
                <w:i/>
              </w:rPr>
              <w:t>Зо06.01</w:t>
            </w:r>
          </w:p>
        </w:tc>
      </w:tr>
      <w:tr w:rsidR="00CF4F39" w14:paraId="50126457" w14:textId="77777777">
        <w:trPr>
          <w:trHeight w:val="196"/>
        </w:trPr>
        <w:tc>
          <w:tcPr>
            <w:tcW w:w="2619" w:type="dxa"/>
            <w:vMerge/>
          </w:tcPr>
          <w:p w14:paraId="2AF8E407" w14:textId="77777777" w:rsidR="00CF4F39" w:rsidRDefault="00CF4F39">
            <w:pPr>
              <w:pBdr>
                <w:top w:val="nil"/>
                <w:left w:val="nil"/>
                <w:bottom w:val="nil"/>
                <w:right w:val="nil"/>
                <w:between w:val="nil"/>
              </w:pBdr>
              <w:spacing w:line="276" w:lineRule="auto"/>
              <w:rPr>
                <w:b/>
                <w:i/>
              </w:rPr>
            </w:pPr>
          </w:p>
        </w:tc>
        <w:tc>
          <w:tcPr>
            <w:tcW w:w="5167" w:type="dxa"/>
            <w:tcBorders>
              <w:bottom w:val="single" w:sz="4" w:space="0" w:color="000000"/>
            </w:tcBorders>
            <w:vAlign w:val="bottom"/>
          </w:tcPr>
          <w:p w14:paraId="2950B404" w14:textId="77777777" w:rsidR="00CF4F39" w:rsidRDefault="00E46F72">
            <w:pPr>
              <w:ind w:left="80"/>
            </w:pPr>
            <w: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(обучения катанию на коньках)). </w:t>
            </w:r>
          </w:p>
        </w:tc>
        <w:tc>
          <w:tcPr>
            <w:tcW w:w="1813" w:type="dxa"/>
            <w:vMerge/>
          </w:tcPr>
          <w:p w14:paraId="1816BE45" w14:textId="77777777" w:rsidR="00CF4F39" w:rsidRDefault="00CF4F39">
            <w:pPr>
              <w:pBdr>
                <w:top w:val="nil"/>
                <w:left w:val="nil"/>
                <w:bottom w:val="nil"/>
                <w:right w:val="nil"/>
                <w:between w:val="nil"/>
              </w:pBdr>
              <w:spacing w:line="276" w:lineRule="auto"/>
            </w:pPr>
          </w:p>
        </w:tc>
        <w:tc>
          <w:tcPr>
            <w:tcW w:w="1536" w:type="dxa"/>
            <w:vMerge/>
          </w:tcPr>
          <w:p w14:paraId="3B8E151D" w14:textId="77777777" w:rsidR="00CF4F39" w:rsidRDefault="00CF4F39">
            <w:pPr>
              <w:pBdr>
                <w:top w:val="nil"/>
                <w:left w:val="nil"/>
                <w:bottom w:val="nil"/>
                <w:right w:val="nil"/>
                <w:between w:val="nil"/>
              </w:pBdr>
              <w:spacing w:line="276" w:lineRule="auto"/>
            </w:pPr>
          </w:p>
        </w:tc>
        <w:tc>
          <w:tcPr>
            <w:tcW w:w="1816" w:type="dxa"/>
            <w:vMerge/>
          </w:tcPr>
          <w:p w14:paraId="54CCCE47" w14:textId="77777777" w:rsidR="00CF4F39" w:rsidRDefault="00CF4F39">
            <w:pPr>
              <w:pBdr>
                <w:top w:val="nil"/>
                <w:left w:val="nil"/>
                <w:bottom w:val="nil"/>
                <w:right w:val="nil"/>
                <w:between w:val="nil"/>
              </w:pBdr>
              <w:spacing w:line="276" w:lineRule="auto"/>
            </w:pPr>
          </w:p>
        </w:tc>
      </w:tr>
      <w:tr w:rsidR="00CF4F39" w14:paraId="23CE3583" w14:textId="77777777">
        <w:trPr>
          <w:trHeight w:val="181"/>
        </w:trPr>
        <w:tc>
          <w:tcPr>
            <w:tcW w:w="2619" w:type="dxa"/>
            <w:vMerge/>
          </w:tcPr>
          <w:p w14:paraId="6CA042AE" w14:textId="77777777" w:rsidR="00CF4F39" w:rsidRDefault="00CF4F39">
            <w:pPr>
              <w:pBdr>
                <w:top w:val="nil"/>
                <w:left w:val="nil"/>
                <w:bottom w:val="nil"/>
                <w:right w:val="nil"/>
                <w:between w:val="nil"/>
              </w:pBdr>
              <w:spacing w:line="276" w:lineRule="auto"/>
            </w:pPr>
          </w:p>
        </w:tc>
        <w:tc>
          <w:tcPr>
            <w:tcW w:w="5167" w:type="dxa"/>
            <w:tcBorders>
              <w:bottom w:val="single" w:sz="4" w:space="0" w:color="000000"/>
            </w:tcBorders>
            <w:vAlign w:val="bottom"/>
          </w:tcPr>
          <w:p w14:paraId="5B2B0EB0" w14:textId="77777777" w:rsidR="00CF4F39" w:rsidRDefault="00E46F72">
            <w:pPr>
              <w:ind w:left="80"/>
            </w:pPr>
            <w:r>
              <w:rPr>
                <w:b/>
                <w:i/>
                <w:sz w:val="24"/>
                <w:szCs w:val="24"/>
              </w:rPr>
              <w:t>В том числе, практических занятий</w:t>
            </w:r>
          </w:p>
        </w:tc>
        <w:tc>
          <w:tcPr>
            <w:tcW w:w="1813" w:type="dxa"/>
            <w:tcBorders>
              <w:bottom w:val="single" w:sz="4" w:space="0" w:color="000000"/>
            </w:tcBorders>
          </w:tcPr>
          <w:p w14:paraId="1DDF4AFC" w14:textId="77777777" w:rsidR="00CF4F39" w:rsidRDefault="00CF4F39">
            <w:pPr>
              <w:rPr>
                <w:sz w:val="24"/>
                <w:szCs w:val="24"/>
              </w:rPr>
            </w:pPr>
          </w:p>
        </w:tc>
        <w:tc>
          <w:tcPr>
            <w:tcW w:w="1536" w:type="dxa"/>
            <w:vMerge/>
          </w:tcPr>
          <w:p w14:paraId="1A4C5F3F"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7EEEA21D" w14:textId="77777777" w:rsidR="00CF4F39" w:rsidRDefault="00CF4F39">
            <w:pPr>
              <w:pBdr>
                <w:top w:val="nil"/>
                <w:left w:val="nil"/>
                <w:bottom w:val="nil"/>
                <w:right w:val="nil"/>
                <w:between w:val="nil"/>
              </w:pBdr>
              <w:spacing w:line="276" w:lineRule="auto"/>
              <w:rPr>
                <w:sz w:val="24"/>
                <w:szCs w:val="24"/>
              </w:rPr>
            </w:pPr>
          </w:p>
        </w:tc>
      </w:tr>
      <w:tr w:rsidR="00CF4F39" w14:paraId="4A7B8DB2" w14:textId="77777777">
        <w:trPr>
          <w:trHeight w:val="585"/>
        </w:trPr>
        <w:tc>
          <w:tcPr>
            <w:tcW w:w="2619" w:type="dxa"/>
            <w:vMerge/>
          </w:tcPr>
          <w:p w14:paraId="38E7A98C"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vAlign w:val="bottom"/>
          </w:tcPr>
          <w:p w14:paraId="2A603A39" w14:textId="77777777" w:rsidR="00CF4F39" w:rsidRDefault="00E46F72">
            <w:pPr>
              <w:spacing w:line="232" w:lineRule="auto"/>
              <w:ind w:left="80"/>
            </w:pPr>
            <w:r>
              <w:t>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14:paraId="48A678CB" w14:textId="77777777" w:rsidR="00CF4F39" w:rsidRDefault="00E46F72">
            <w:pPr>
              <w:ind w:left="80"/>
            </w:pPr>
            <w:r>
              <w:t>Катание на коньках.</w:t>
            </w:r>
          </w:p>
          <w:p w14:paraId="3574E6A7" w14:textId="77777777" w:rsidR="00CF4F39" w:rsidRDefault="00E46F72">
            <w:pPr>
              <w:ind w:left="80"/>
            </w:pPr>
            <w:r>
              <w:t>Посадка. Техника падений. Техника передвижения по прямой, техника передвижения по повороту.</w:t>
            </w:r>
          </w:p>
          <w:p w14:paraId="60C16584" w14:textId="77777777" w:rsidR="00CF4F39" w:rsidRDefault="00E46F72">
            <w:pPr>
              <w:ind w:left="80"/>
            </w:pPr>
            <w:r>
              <w:t>Разгон, торможение. Техника и тактика бега по дистанции. Пробегание дистанции до 500 метров.</w:t>
            </w:r>
          </w:p>
          <w:p w14:paraId="7660526A" w14:textId="77777777" w:rsidR="00CF4F39" w:rsidRDefault="00E46F72">
            <w:pPr>
              <w:ind w:left="80"/>
            </w:pPr>
            <w:r>
              <w:t>Подвижные игры на коньках.</w:t>
            </w:r>
          </w:p>
          <w:p w14:paraId="6846A810" w14:textId="77777777" w:rsidR="00CF4F39" w:rsidRDefault="00E46F72">
            <w:pPr>
              <w:ind w:left="80"/>
            </w:pPr>
            <w:r>
              <w:lastRenderedPageBreak/>
              <w:t>Кроссовая подготовка.</w:t>
            </w:r>
          </w:p>
          <w:p w14:paraId="79AA5BE1" w14:textId="77777777" w:rsidR="00CF4F39" w:rsidRDefault="00E46F72">
            <w:pPr>
              <w:ind w:left="80"/>
            </w:pPr>
            <w:r>
              <w:t>Бег по стадиону. Бег по пересечённой местности до 5 км.</w:t>
            </w:r>
          </w:p>
        </w:tc>
        <w:tc>
          <w:tcPr>
            <w:tcW w:w="1813" w:type="dxa"/>
            <w:tcBorders>
              <w:top w:val="single" w:sz="4" w:space="0" w:color="000000"/>
              <w:bottom w:val="single" w:sz="4" w:space="0" w:color="000000"/>
            </w:tcBorders>
          </w:tcPr>
          <w:p w14:paraId="1793C06D" w14:textId="77777777" w:rsidR="00CF4F39" w:rsidRDefault="00CF4F39">
            <w:pPr>
              <w:rPr>
                <w:sz w:val="24"/>
                <w:szCs w:val="24"/>
              </w:rPr>
            </w:pPr>
          </w:p>
          <w:p w14:paraId="1A49C87A" w14:textId="77777777" w:rsidR="00CF4F39" w:rsidRDefault="00CF4F39">
            <w:pPr>
              <w:rPr>
                <w:sz w:val="24"/>
                <w:szCs w:val="24"/>
              </w:rPr>
            </w:pPr>
          </w:p>
          <w:p w14:paraId="1B9CB09D" w14:textId="77777777" w:rsidR="00CF4F39" w:rsidRDefault="00CF4F39">
            <w:pPr>
              <w:rPr>
                <w:sz w:val="24"/>
                <w:szCs w:val="24"/>
              </w:rPr>
            </w:pPr>
          </w:p>
          <w:p w14:paraId="653024AA" w14:textId="77777777" w:rsidR="00CF4F39" w:rsidRDefault="00CF4F39">
            <w:pPr>
              <w:rPr>
                <w:sz w:val="24"/>
                <w:szCs w:val="24"/>
              </w:rPr>
            </w:pPr>
          </w:p>
          <w:p w14:paraId="02FB7F5A" w14:textId="77777777" w:rsidR="00CF4F39" w:rsidRDefault="00CF4F39">
            <w:pPr>
              <w:rPr>
                <w:sz w:val="24"/>
                <w:szCs w:val="24"/>
              </w:rPr>
            </w:pPr>
          </w:p>
          <w:p w14:paraId="05516143" w14:textId="77777777" w:rsidR="00CF4F39" w:rsidRDefault="00CF4F39">
            <w:pPr>
              <w:rPr>
                <w:sz w:val="24"/>
                <w:szCs w:val="24"/>
              </w:rPr>
            </w:pPr>
          </w:p>
          <w:p w14:paraId="1E0CF859" w14:textId="77777777" w:rsidR="00CF4F39" w:rsidRDefault="00CF4F39">
            <w:pPr>
              <w:rPr>
                <w:sz w:val="24"/>
                <w:szCs w:val="24"/>
              </w:rPr>
            </w:pPr>
          </w:p>
          <w:p w14:paraId="72A030DB" w14:textId="77777777" w:rsidR="00CF4F39" w:rsidRDefault="00CF4F39">
            <w:pPr>
              <w:rPr>
                <w:sz w:val="24"/>
                <w:szCs w:val="24"/>
              </w:rPr>
            </w:pPr>
          </w:p>
          <w:p w14:paraId="067F3DE8" w14:textId="77777777" w:rsidR="00CF4F39" w:rsidRDefault="00CF4F39">
            <w:pPr>
              <w:rPr>
                <w:sz w:val="24"/>
                <w:szCs w:val="24"/>
              </w:rPr>
            </w:pPr>
          </w:p>
          <w:p w14:paraId="5A769E35" w14:textId="77777777" w:rsidR="00CF4F39" w:rsidRDefault="00CF4F39">
            <w:pPr>
              <w:rPr>
                <w:sz w:val="24"/>
                <w:szCs w:val="24"/>
              </w:rPr>
            </w:pPr>
          </w:p>
          <w:p w14:paraId="13A0488C" w14:textId="77777777" w:rsidR="00CF4F39" w:rsidRDefault="00CF4F39">
            <w:pPr>
              <w:rPr>
                <w:sz w:val="24"/>
                <w:szCs w:val="24"/>
              </w:rPr>
            </w:pPr>
          </w:p>
          <w:p w14:paraId="070BEEEA" w14:textId="77777777" w:rsidR="00CF4F39" w:rsidRDefault="00CF4F39">
            <w:pPr>
              <w:rPr>
                <w:sz w:val="24"/>
                <w:szCs w:val="24"/>
              </w:rPr>
            </w:pPr>
          </w:p>
          <w:p w14:paraId="6FD9487E" w14:textId="77777777" w:rsidR="00CF4F39" w:rsidRDefault="00CF4F39">
            <w:pPr>
              <w:rPr>
                <w:sz w:val="24"/>
                <w:szCs w:val="24"/>
              </w:rPr>
            </w:pPr>
          </w:p>
          <w:p w14:paraId="7DBF0088" w14:textId="77777777" w:rsidR="00CF4F39" w:rsidRDefault="00CF4F39">
            <w:pPr>
              <w:jc w:val="center"/>
              <w:rPr>
                <w:sz w:val="24"/>
                <w:szCs w:val="24"/>
              </w:rPr>
            </w:pPr>
          </w:p>
        </w:tc>
        <w:tc>
          <w:tcPr>
            <w:tcW w:w="1536" w:type="dxa"/>
            <w:vMerge/>
          </w:tcPr>
          <w:p w14:paraId="23845DDD" w14:textId="77777777" w:rsidR="00CF4F39" w:rsidRDefault="00CF4F39">
            <w:pPr>
              <w:pBdr>
                <w:top w:val="nil"/>
                <w:left w:val="nil"/>
                <w:bottom w:val="nil"/>
                <w:right w:val="nil"/>
                <w:between w:val="nil"/>
              </w:pBdr>
              <w:spacing w:line="276" w:lineRule="auto"/>
              <w:rPr>
                <w:sz w:val="24"/>
                <w:szCs w:val="24"/>
              </w:rPr>
            </w:pPr>
          </w:p>
        </w:tc>
        <w:tc>
          <w:tcPr>
            <w:tcW w:w="1816" w:type="dxa"/>
            <w:vMerge/>
          </w:tcPr>
          <w:p w14:paraId="2811B5E3" w14:textId="77777777" w:rsidR="00CF4F39" w:rsidRDefault="00CF4F39">
            <w:pPr>
              <w:pBdr>
                <w:top w:val="nil"/>
                <w:left w:val="nil"/>
                <w:bottom w:val="nil"/>
                <w:right w:val="nil"/>
                <w:between w:val="nil"/>
              </w:pBdr>
              <w:spacing w:line="276" w:lineRule="auto"/>
              <w:rPr>
                <w:sz w:val="24"/>
                <w:szCs w:val="24"/>
              </w:rPr>
            </w:pPr>
          </w:p>
        </w:tc>
      </w:tr>
      <w:tr w:rsidR="00CF4F39" w14:paraId="527582E6" w14:textId="77777777">
        <w:trPr>
          <w:trHeight w:val="1532"/>
        </w:trPr>
        <w:tc>
          <w:tcPr>
            <w:tcW w:w="2619" w:type="dxa"/>
            <w:vMerge/>
          </w:tcPr>
          <w:p w14:paraId="00F7C367" w14:textId="77777777" w:rsidR="00CF4F39" w:rsidRDefault="00CF4F39">
            <w:pPr>
              <w:pBdr>
                <w:top w:val="nil"/>
                <w:left w:val="nil"/>
                <w:bottom w:val="nil"/>
                <w:right w:val="nil"/>
                <w:between w:val="nil"/>
              </w:pBdr>
              <w:spacing w:line="276" w:lineRule="auto"/>
              <w:rPr>
                <w:sz w:val="24"/>
                <w:szCs w:val="24"/>
              </w:rPr>
            </w:pPr>
          </w:p>
        </w:tc>
        <w:tc>
          <w:tcPr>
            <w:tcW w:w="5167" w:type="dxa"/>
            <w:tcBorders>
              <w:bottom w:val="single" w:sz="4" w:space="0" w:color="000000"/>
            </w:tcBorders>
          </w:tcPr>
          <w:p w14:paraId="3C1002D0" w14:textId="77777777" w:rsidR="00CF4F39" w:rsidRDefault="00E46F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Самостоятельная работа обучающихся</w:t>
            </w:r>
          </w:p>
          <w:p w14:paraId="4D48A879" w14:textId="77777777" w:rsidR="00CF4F39" w:rsidRDefault="00E46F72">
            <w:pPr>
              <w:ind w:left="80"/>
            </w:pPr>
            <w:r>
              <w:rPr>
                <w:sz w:val="24"/>
                <w:szCs w:val="24"/>
              </w:rPr>
              <w:t>Передвижение на лыжах без палок, с палками. Передвижения без отталкивания ногой, с отталкиванием ногой. Передвижение с использованием переменных и одновременных ходов</w:t>
            </w:r>
          </w:p>
        </w:tc>
        <w:tc>
          <w:tcPr>
            <w:tcW w:w="1813" w:type="dxa"/>
            <w:tcBorders>
              <w:top w:val="single" w:sz="4" w:space="0" w:color="000000"/>
            </w:tcBorders>
          </w:tcPr>
          <w:p w14:paraId="77741720" w14:textId="77777777" w:rsidR="00CF4F39" w:rsidRDefault="00E46F72">
            <w:pPr>
              <w:jc w:val="center"/>
            </w:pPr>
            <w:r>
              <w:rPr>
                <w:sz w:val="24"/>
                <w:szCs w:val="24"/>
              </w:rPr>
              <w:t>4</w:t>
            </w:r>
          </w:p>
        </w:tc>
        <w:tc>
          <w:tcPr>
            <w:tcW w:w="1536" w:type="dxa"/>
            <w:vMerge/>
          </w:tcPr>
          <w:p w14:paraId="3BA8196A" w14:textId="77777777" w:rsidR="00CF4F39" w:rsidRDefault="00CF4F39">
            <w:pPr>
              <w:pBdr>
                <w:top w:val="nil"/>
                <w:left w:val="nil"/>
                <w:bottom w:val="nil"/>
                <w:right w:val="nil"/>
                <w:between w:val="nil"/>
              </w:pBdr>
              <w:spacing w:line="276" w:lineRule="auto"/>
            </w:pPr>
          </w:p>
        </w:tc>
        <w:tc>
          <w:tcPr>
            <w:tcW w:w="1816" w:type="dxa"/>
            <w:vMerge/>
          </w:tcPr>
          <w:p w14:paraId="3AE3DBD6" w14:textId="77777777" w:rsidR="00CF4F39" w:rsidRDefault="00CF4F39">
            <w:pPr>
              <w:pBdr>
                <w:top w:val="nil"/>
                <w:left w:val="nil"/>
                <w:bottom w:val="nil"/>
                <w:right w:val="nil"/>
                <w:between w:val="nil"/>
              </w:pBdr>
              <w:spacing w:line="276" w:lineRule="auto"/>
            </w:pPr>
          </w:p>
        </w:tc>
      </w:tr>
      <w:tr w:rsidR="00CF4F39" w14:paraId="067E6B85" w14:textId="77777777">
        <w:trPr>
          <w:trHeight w:val="20"/>
        </w:trPr>
        <w:tc>
          <w:tcPr>
            <w:tcW w:w="7786" w:type="dxa"/>
            <w:gridSpan w:val="2"/>
          </w:tcPr>
          <w:p w14:paraId="012B8973" w14:textId="77777777" w:rsidR="00CF4F39" w:rsidRDefault="00E46F72">
            <w:pPr>
              <w:rPr>
                <w:b/>
              </w:rPr>
            </w:pPr>
            <w:r>
              <w:rPr>
                <w:b/>
              </w:rPr>
              <w:t>Промежуточная аттестация (дифференцированный зачёт)</w:t>
            </w:r>
          </w:p>
        </w:tc>
        <w:tc>
          <w:tcPr>
            <w:tcW w:w="1813" w:type="dxa"/>
            <w:vAlign w:val="center"/>
          </w:tcPr>
          <w:p w14:paraId="7E44B6B9" w14:textId="77777777" w:rsidR="00CF4F39" w:rsidRDefault="00E46F72">
            <w:pPr>
              <w:jc w:val="center"/>
              <w:rPr>
                <w:b/>
                <w:i/>
              </w:rPr>
            </w:pPr>
            <w:r>
              <w:rPr>
                <w:b/>
                <w:i/>
              </w:rPr>
              <w:t>2</w:t>
            </w:r>
          </w:p>
        </w:tc>
        <w:tc>
          <w:tcPr>
            <w:tcW w:w="1536" w:type="dxa"/>
          </w:tcPr>
          <w:p w14:paraId="2D22CF05" w14:textId="77777777" w:rsidR="00CF4F39" w:rsidRDefault="00CF4F39">
            <w:pPr>
              <w:rPr>
                <w:b/>
                <w:i/>
              </w:rPr>
            </w:pPr>
          </w:p>
        </w:tc>
        <w:tc>
          <w:tcPr>
            <w:tcW w:w="1816" w:type="dxa"/>
          </w:tcPr>
          <w:p w14:paraId="2B6CC2EB" w14:textId="77777777" w:rsidR="00CF4F39" w:rsidRDefault="00CF4F39">
            <w:pPr>
              <w:rPr>
                <w:b/>
                <w:i/>
              </w:rPr>
            </w:pPr>
          </w:p>
        </w:tc>
      </w:tr>
      <w:tr w:rsidR="00CF4F39" w14:paraId="0279F094" w14:textId="77777777">
        <w:trPr>
          <w:trHeight w:val="20"/>
        </w:trPr>
        <w:tc>
          <w:tcPr>
            <w:tcW w:w="7786" w:type="dxa"/>
            <w:gridSpan w:val="2"/>
          </w:tcPr>
          <w:p w14:paraId="3AEF7EFF" w14:textId="77777777" w:rsidR="00CF4F39" w:rsidRDefault="00E46F72">
            <w:pPr>
              <w:rPr>
                <w:b/>
              </w:rPr>
            </w:pPr>
            <w:r>
              <w:rPr>
                <w:b/>
              </w:rPr>
              <w:t>Всего:</w:t>
            </w:r>
          </w:p>
        </w:tc>
        <w:tc>
          <w:tcPr>
            <w:tcW w:w="1813" w:type="dxa"/>
            <w:vAlign w:val="center"/>
          </w:tcPr>
          <w:p w14:paraId="10E7C086" w14:textId="77777777" w:rsidR="00CF4F39" w:rsidRDefault="00E46F72">
            <w:pPr>
              <w:jc w:val="center"/>
              <w:rPr>
                <w:b/>
                <w:i/>
              </w:rPr>
            </w:pPr>
            <w:r>
              <w:rPr>
                <w:b/>
                <w:i/>
              </w:rPr>
              <w:t>136</w:t>
            </w:r>
          </w:p>
        </w:tc>
        <w:tc>
          <w:tcPr>
            <w:tcW w:w="1536" w:type="dxa"/>
          </w:tcPr>
          <w:p w14:paraId="25D19DE3" w14:textId="77777777" w:rsidR="00CF4F39" w:rsidRDefault="00CF4F39">
            <w:pPr>
              <w:rPr>
                <w:b/>
                <w:i/>
              </w:rPr>
            </w:pPr>
          </w:p>
        </w:tc>
        <w:tc>
          <w:tcPr>
            <w:tcW w:w="1816" w:type="dxa"/>
          </w:tcPr>
          <w:p w14:paraId="75A2D2B2" w14:textId="77777777" w:rsidR="00CF4F39" w:rsidRDefault="00CF4F39">
            <w:pPr>
              <w:rPr>
                <w:b/>
                <w:i/>
              </w:rPr>
            </w:pPr>
          </w:p>
        </w:tc>
      </w:tr>
    </w:tbl>
    <w:p w14:paraId="1B0EFF43"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2963683D"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65A2ADCC" w14:textId="77777777" w:rsidR="00CF4F39" w:rsidRDefault="00E46F72">
      <w:pPr>
        <w:spacing w:line="268" w:lineRule="auto"/>
        <w:ind w:left="260" w:firstLine="91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Реализация учебной дисциплины требует наличия универсального спортивного зала, тренажёрного зала, открытого стадиона широкого профиля оборудованных раздевалок с душевыми кабинами.</w:t>
      </w:r>
    </w:p>
    <w:p w14:paraId="2CF24972"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«Спортивный зал», оснащенный оборудованием:</w:t>
      </w:r>
    </w:p>
    <w:p w14:paraId="65F86830" w14:textId="77777777" w:rsidR="00CF4F39" w:rsidRDefault="00CF4F39">
      <w:pPr>
        <w:spacing w:line="220" w:lineRule="auto"/>
        <w:rPr>
          <w:rFonts w:ascii="Times New Roman" w:eastAsia="Times New Roman" w:hAnsi="Times New Roman" w:cs="Times New Roman"/>
          <w:sz w:val="28"/>
          <w:szCs w:val="28"/>
        </w:rPr>
      </w:pPr>
    </w:p>
    <w:p w14:paraId="05C1E81C" w14:textId="77777777" w:rsidR="00CF4F39" w:rsidRDefault="00E46F72">
      <w:pPr>
        <w:ind w:left="980"/>
        <w:rPr>
          <w:rFonts w:ascii="Times New Roman" w:eastAsia="Times New Roman" w:hAnsi="Times New Roman" w:cs="Times New Roman"/>
          <w:sz w:val="28"/>
          <w:szCs w:val="28"/>
        </w:rPr>
      </w:pPr>
      <w:r>
        <w:rPr>
          <w:rFonts w:ascii="Times New Roman" w:eastAsia="Times New Roman" w:hAnsi="Times New Roman" w:cs="Times New Roman"/>
          <w:b/>
          <w:i/>
          <w:sz w:val="28"/>
          <w:szCs w:val="28"/>
        </w:rPr>
        <w:t>Спортивное оборудование:</w:t>
      </w:r>
    </w:p>
    <w:p w14:paraId="7AF23882" w14:textId="77777777" w:rsidR="00CF4F39" w:rsidRDefault="00E46F72">
      <w:pPr>
        <w:tabs>
          <w:tab w:val="left" w:pos="6300"/>
        </w:tabs>
        <w:spacing w:after="0" w:line="237" w:lineRule="auto"/>
        <w:ind w:left="2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Баскетбольные, футбольные, волейбольные мячи; щиты,</w:t>
      </w:r>
      <w:r>
        <w:rPr>
          <w:rFonts w:ascii="Times New Roman" w:eastAsia="Times New Roman" w:hAnsi="Times New Roman" w:cs="Times New Roman"/>
          <w:sz w:val="28"/>
          <w:szCs w:val="28"/>
        </w:rPr>
        <w:tab/>
        <w:t>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бодибары); оборудование для занятий аэробикой (например, степ-платформы, скакалки, гимнастические коврики, фитболы). 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w:t>
      </w:r>
    </w:p>
    <w:p w14:paraId="396ED83A" w14:textId="77777777" w:rsidR="00CF4F39" w:rsidRDefault="00CF4F39">
      <w:pPr>
        <w:spacing w:line="46" w:lineRule="auto"/>
        <w:rPr>
          <w:rFonts w:ascii="Times New Roman" w:eastAsia="Times New Roman" w:hAnsi="Times New Roman" w:cs="Times New Roman"/>
          <w:sz w:val="28"/>
          <w:szCs w:val="28"/>
        </w:rPr>
      </w:pPr>
    </w:p>
    <w:p w14:paraId="6C69EC6E" w14:textId="77777777" w:rsidR="00CF4F39" w:rsidRDefault="00E46F72">
      <w:pPr>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    Для занятий лыжным спортом:</w:t>
      </w:r>
    </w:p>
    <w:p w14:paraId="36A01D1D" w14:textId="77777777" w:rsidR="00CF4F39" w:rsidRDefault="00E46F72">
      <w:pPr>
        <w:spacing w:line="234" w:lineRule="auto"/>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лыжные базы с лыжехранилищами, мастерскими для мелкого ремонта лыжного инвентаря и теплыми раздевалками; учебно-тренировочные лыжни и трассы спусков на склонах, отвечающие требованиям безопасности; лыжный инвентарь (лыжи, ботинки, лыжные палки, лыжные мази и.т.п.).</w:t>
      </w:r>
    </w:p>
    <w:p w14:paraId="3789C3C4" w14:textId="77777777" w:rsidR="00CF4F39" w:rsidRDefault="00CF4F39">
      <w:pPr>
        <w:spacing w:line="41" w:lineRule="auto"/>
        <w:rPr>
          <w:rFonts w:ascii="Times New Roman" w:eastAsia="Times New Roman" w:hAnsi="Times New Roman" w:cs="Times New Roman"/>
          <w:sz w:val="28"/>
          <w:szCs w:val="28"/>
        </w:rPr>
      </w:pPr>
    </w:p>
    <w:p w14:paraId="3B281510" w14:textId="77777777" w:rsidR="00CF4F39" w:rsidRDefault="00E46F72">
      <w:pPr>
        <w:ind w:left="26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Технические средства обучения:</w:t>
      </w:r>
    </w:p>
    <w:p w14:paraId="0BBCDF02" w14:textId="77777777" w:rsidR="00CF4F39" w:rsidRDefault="00E46F72">
      <w:pPr>
        <w:spacing w:line="264" w:lineRule="auto"/>
        <w:ind w:left="26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67C3FB2F" w14:textId="77777777" w:rsidR="00CF4F39" w:rsidRDefault="00CF4F39">
      <w:pPr>
        <w:spacing w:line="14" w:lineRule="auto"/>
        <w:rPr>
          <w:rFonts w:ascii="Times New Roman" w:eastAsia="Times New Roman" w:hAnsi="Times New Roman" w:cs="Times New Roman"/>
          <w:sz w:val="28"/>
          <w:szCs w:val="28"/>
        </w:rPr>
      </w:pPr>
    </w:p>
    <w:p w14:paraId="64882166" w14:textId="77777777" w:rsidR="00CF4F39" w:rsidRDefault="00E46F72">
      <w:pPr>
        <w:numPr>
          <w:ilvl w:val="0"/>
          <w:numId w:val="71"/>
        </w:numPr>
        <w:tabs>
          <w:tab w:val="left" w:pos="400"/>
        </w:tabs>
        <w:spacing w:after="0" w:line="240" w:lineRule="auto"/>
        <w:ind w:left="400" w:hanging="140"/>
        <w:rPr>
          <w:rFonts w:ascii="Times New Roman" w:eastAsia="Times New Roman" w:hAnsi="Times New Roman" w:cs="Times New Roman"/>
          <w:sz w:val="28"/>
          <w:szCs w:val="28"/>
        </w:rPr>
      </w:pPr>
      <w:r>
        <w:rPr>
          <w:rFonts w:ascii="Times New Roman" w:eastAsia="Times New Roman" w:hAnsi="Times New Roman" w:cs="Times New Roman"/>
          <w:sz w:val="28"/>
          <w:szCs w:val="28"/>
        </w:rPr>
        <w:t>электронные носители с записями комплексов упражнений для демонстрации на экране.</w:t>
      </w:r>
    </w:p>
    <w:p w14:paraId="55763266" w14:textId="77777777" w:rsidR="00CF4F39" w:rsidRDefault="00CF4F39">
      <w:pPr>
        <w:spacing w:line="200" w:lineRule="auto"/>
        <w:rPr>
          <w:rFonts w:ascii="Times New Roman" w:eastAsia="Times New Roman" w:hAnsi="Times New Roman" w:cs="Times New Roman"/>
          <w:sz w:val="28"/>
          <w:szCs w:val="28"/>
        </w:rPr>
      </w:pPr>
    </w:p>
    <w:p w14:paraId="327865EC"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4FEAD3AB" w14:textId="77777777" w:rsidR="00CF4F39" w:rsidRDefault="00E46F72">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7EC72527"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38E947CC"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6874360C" w14:textId="77777777" w:rsidR="00CF4F39" w:rsidRDefault="00E46F72">
      <w:pPr>
        <w:numPr>
          <w:ilvl w:val="0"/>
          <w:numId w:val="56"/>
        </w:num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Крамской, С. И. Физическая культура для студентов среднего профессионального образования: учебное пособие / С. И. Крамской, Д. Е. Егоров, И. А. Амельченко; под редакцией С. И. Крамского, Д. Е. Егорова. – Белгород: Белгородский государственный технологический </w:t>
      </w:r>
      <w:r>
        <w:rPr>
          <w:rFonts w:ascii="Times New Roman" w:eastAsia="Times New Roman" w:hAnsi="Times New Roman" w:cs="Times New Roman"/>
          <w:sz w:val="28"/>
          <w:szCs w:val="28"/>
        </w:rPr>
        <w:lastRenderedPageBreak/>
        <w:t xml:space="preserve">университет им. В.Г. Шухова, ЭБС АСВ, 2020. – 148 c. –  ISBN 978-5-361-00782-0. – Текст: электронный. – Режим доступа: </w:t>
      </w:r>
      <w:hyperlink r:id="rId97">
        <w:r>
          <w:rPr>
            <w:rFonts w:ascii="Times New Roman" w:eastAsia="Times New Roman" w:hAnsi="Times New Roman" w:cs="Times New Roman"/>
            <w:color w:val="0000FF"/>
            <w:sz w:val="28"/>
            <w:szCs w:val="28"/>
            <w:u w:val="single"/>
          </w:rPr>
          <w:t>https://www.iprbookshop.ru/epd-reader?publicationId=106205</w:t>
        </w:r>
      </w:hyperlink>
    </w:p>
    <w:p w14:paraId="4D4A5B80" w14:textId="77777777" w:rsidR="00CF4F39" w:rsidRDefault="00E46F72">
      <w:pPr>
        <w:numPr>
          <w:ilvl w:val="0"/>
          <w:numId w:val="56"/>
        </w:num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Быченков С.В. Физическая культура: учебное пособие для СПО / С.В. Быченков, О.В. Везеницын. — 2-е изд. — Электрон.текстовые данные. — Саратов: Профобразование, Ай Пи Эр Медиа, 2018. — 122 c. — 978-5-4486-0374-7, 978-5-4488-0195-2. — Режим доступа: </w:t>
      </w:r>
      <w:hyperlink r:id="rId98">
        <w:r>
          <w:rPr>
            <w:rFonts w:ascii="Times New Roman" w:eastAsia="Times New Roman" w:hAnsi="Times New Roman" w:cs="Times New Roman"/>
            <w:color w:val="0000FF"/>
            <w:sz w:val="28"/>
            <w:szCs w:val="28"/>
            <w:u w:val="single"/>
          </w:rPr>
          <w:t>http://www.iprbookshop.ru/77006.html</w:t>
        </w:r>
      </w:hyperlink>
    </w:p>
    <w:p w14:paraId="38A521FB" w14:textId="77777777" w:rsidR="00CF4F39" w:rsidRDefault="00E46F72">
      <w:pPr>
        <w:widowControl w:val="0"/>
        <w:numPr>
          <w:ilvl w:val="0"/>
          <w:numId w:val="56"/>
        </w:num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Злыгостев, О. В. Физическая культура и спорт : учебное пособие / Олег Васильевич Злыгостев, Светлана Александровна Татьяненко. - Тюмень : Изд-во Тюменского индустриального университета, 2018. - 101 с. : табл. – Режим доступа: </w:t>
      </w:r>
      <w:hyperlink r:id="rId99">
        <w:r>
          <w:rPr>
            <w:rFonts w:ascii="Times New Roman" w:eastAsia="Times New Roman" w:hAnsi="Times New Roman" w:cs="Times New Roman"/>
            <w:color w:val="0000FF"/>
            <w:sz w:val="28"/>
            <w:szCs w:val="28"/>
            <w:u w:val="single"/>
          </w:rPr>
          <w:t>http://elib.tyuiu.ru/wp-content/uploads/data/2018/02/08/17-726.pdf</w:t>
        </w:r>
      </w:hyperlink>
      <w:r>
        <w:rPr>
          <w:rFonts w:ascii="Times New Roman" w:eastAsia="Times New Roman" w:hAnsi="Times New Roman" w:cs="Times New Roman"/>
          <w:color w:val="000000"/>
          <w:sz w:val="28"/>
          <w:szCs w:val="28"/>
        </w:rPr>
        <w:t xml:space="preserve"> 1 экз.</w:t>
      </w:r>
    </w:p>
    <w:p w14:paraId="321563EA" w14:textId="77777777" w:rsidR="00CF4F39" w:rsidRDefault="00E46F72">
      <w:pPr>
        <w:widowControl w:val="0"/>
        <w:numPr>
          <w:ilvl w:val="0"/>
          <w:numId w:val="56"/>
        </w:num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Карась, Т. Ю. Методика обучения предмету «Физическая культура» : учебно-практическое пособие для СПО / Т. Ю. Карась. – Саратов : Профобразование, 2019. – 131 c. – ISBN 978-5-4488-0332-1. – Текст : электронный. – Режим доступа: </w:t>
      </w:r>
      <w:hyperlink r:id="rId100">
        <w:r>
          <w:rPr>
            <w:rFonts w:ascii="Times New Roman" w:eastAsia="Times New Roman" w:hAnsi="Times New Roman" w:cs="Times New Roman"/>
            <w:color w:val="0000FF"/>
            <w:sz w:val="28"/>
            <w:szCs w:val="28"/>
            <w:u w:val="single"/>
          </w:rPr>
          <w:t>https://www.iprbookshop.ru/epd-reader?publicationId=86140</w:t>
        </w:r>
      </w:hyperlink>
    </w:p>
    <w:p w14:paraId="79A6D7A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10AC2518"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3717D446" w14:textId="77777777" w:rsidR="00CF4F39" w:rsidRDefault="00CF4F39">
      <w:pPr>
        <w:spacing w:after="0"/>
        <w:ind w:firstLine="709"/>
        <w:rPr>
          <w:rFonts w:ascii="Times New Roman" w:eastAsia="Times New Roman" w:hAnsi="Times New Roman" w:cs="Times New Roman"/>
          <w:b/>
          <w:sz w:val="28"/>
          <w:szCs w:val="28"/>
        </w:rPr>
      </w:pPr>
    </w:p>
    <w:p w14:paraId="28375101"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https://multiurok.ru/ Сайт для учителей</w:t>
      </w:r>
    </w:p>
    <w:p w14:paraId="6D2B6974"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http://fizkultura-na5.ru/ </w:t>
      </w:r>
      <w:r>
        <w:rPr>
          <w:rFonts w:ascii="Times New Roman" w:eastAsia="Times New Roman" w:hAnsi="Times New Roman" w:cs="Times New Roman"/>
          <w:b/>
          <w:color w:val="000000"/>
          <w:sz w:val="28"/>
          <w:szCs w:val="28"/>
          <w:u w:val="single"/>
        </w:rPr>
        <w:t>Сайт учителей физкультуры</w:t>
      </w:r>
      <w:r>
        <w:rPr>
          <w:rFonts w:ascii="Times New Roman" w:eastAsia="Times New Roman" w:hAnsi="Times New Roman" w:cs="Times New Roman"/>
          <w:color w:val="000000"/>
          <w:sz w:val="28"/>
          <w:szCs w:val="28"/>
        </w:rPr>
        <w:t> "ФИЗКУЛЬТУРА НА 5"</w:t>
      </w:r>
    </w:p>
    <w:p w14:paraId="35797C08"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http://fiskult-ura.ucoz.ru/ Сайт «Физкультура»</w:t>
      </w:r>
    </w:p>
    <w:p w14:paraId="1098002C"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http://spo.1september.ru/urok/ Сайт «Я иду на урок физкультуры»</w:t>
      </w:r>
    </w:p>
    <w:p w14:paraId="324B537B" w14:textId="77777777" w:rsidR="00CF4F39" w:rsidRDefault="00E46F72">
      <w:pPr>
        <w:numPr>
          <w:ilvl w:val="0"/>
          <w:numId w:val="79"/>
        </w:numPr>
        <w:pBdr>
          <w:top w:val="nil"/>
          <w:left w:val="nil"/>
          <w:bottom w:val="nil"/>
          <w:right w:val="nil"/>
          <w:between w:val="nil"/>
        </w:pBdr>
        <w:shd w:val="clear" w:color="auto" w:fill="FFFFFF"/>
        <w:spacing w:after="15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u w:val="single"/>
        </w:rPr>
        <w:t>http://festival.1september.ru</w:t>
      </w:r>
      <w:r>
        <w:rPr>
          <w:rFonts w:ascii="Times New Roman" w:eastAsia="Times New Roman" w:hAnsi="Times New Roman" w:cs="Times New Roman"/>
          <w:color w:val="000000"/>
          <w:sz w:val="28"/>
          <w:szCs w:val="28"/>
        </w:rPr>
        <w:t> – фестиваль педагогических идей - Российский общеобразовательный портал</w:t>
      </w:r>
    </w:p>
    <w:p w14:paraId="0ECE51B4" w14:textId="77777777" w:rsidR="00CF4F39" w:rsidRDefault="00CF4F39">
      <w:pPr>
        <w:spacing w:after="0"/>
        <w:ind w:firstLine="709"/>
        <w:jc w:val="both"/>
        <w:rPr>
          <w:rFonts w:ascii="Times New Roman" w:eastAsia="Times New Roman" w:hAnsi="Times New Roman" w:cs="Times New Roman"/>
          <w:b/>
          <w:i/>
          <w:sz w:val="28"/>
          <w:szCs w:val="28"/>
        </w:rPr>
      </w:pPr>
    </w:p>
    <w:p w14:paraId="1C212CD3" w14:textId="77777777" w:rsidR="00CF4F39" w:rsidRDefault="00E46F72">
      <w:pPr>
        <w:numPr>
          <w:ilvl w:val="2"/>
          <w:numId w:val="63"/>
        </w:numPr>
        <w:spacing w:after="0" w:line="276" w:lineRule="auto"/>
        <w:ind w:hanging="720"/>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Дополнительные источники</w:t>
      </w:r>
    </w:p>
    <w:p w14:paraId="3FC16A9A" w14:textId="77777777" w:rsidR="00CF4F39" w:rsidRDefault="00E46F72">
      <w:pPr>
        <w:numPr>
          <w:ilvl w:val="0"/>
          <w:numId w:val="58"/>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Филиппова, Ю. С. Физическая культура: учебно-методическое пособие / Ю.С. Филиппова. – Москва: ИНФРА-М, 2022. – 197 с. – (Среднее профессиональное образование). – ISBN 978-5-16-015948-5. – Текст: электронный. – Режим доступа: </w:t>
      </w:r>
      <w:hyperlink r:id="rId101">
        <w:r>
          <w:rPr>
            <w:rFonts w:ascii="Times New Roman" w:eastAsia="Times New Roman" w:hAnsi="Times New Roman" w:cs="Times New Roman"/>
            <w:color w:val="0000FF"/>
            <w:sz w:val="28"/>
            <w:szCs w:val="28"/>
            <w:u w:val="single"/>
          </w:rPr>
          <w:t>https://znanium.com/read?id=379900</w:t>
        </w:r>
      </w:hyperlink>
    </w:p>
    <w:p w14:paraId="7A236883" w14:textId="77777777" w:rsidR="00CF4F39" w:rsidRDefault="00E46F72">
      <w:pPr>
        <w:numPr>
          <w:ilvl w:val="0"/>
          <w:numId w:val="58"/>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Бароненко, В. А. Здоровье и физическая культура студента: учеб. пособие / В.А. Бароненко, Л.А. Рапопорт. – 2-е изд., пере-раб. – М:Альфа-М: ИНФРА-М, 2018. – 336 с.: ил. – ISBN 978-5-98281-157-8. – Текст: электронный. – Режим доступа: </w:t>
      </w:r>
      <w:hyperlink r:id="rId102">
        <w:r>
          <w:rPr>
            <w:rFonts w:ascii="Times New Roman" w:eastAsia="Times New Roman" w:hAnsi="Times New Roman" w:cs="Times New Roman"/>
            <w:color w:val="0000FF"/>
            <w:sz w:val="28"/>
            <w:szCs w:val="28"/>
            <w:u w:val="single"/>
          </w:rPr>
          <w:t>https://znanium.com/read?id=372244</w:t>
        </w:r>
      </w:hyperlink>
    </w:p>
    <w:p w14:paraId="3B6D703D" w14:textId="77777777" w:rsidR="00CF4F39" w:rsidRDefault="00CF4F39">
      <w:pPr>
        <w:spacing w:after="0"/>
        <w:ind w:firstLine="709"/>
        <w:jc w:val="both"/>
        <w:rPr>
          <w:rFonts w:ascii="Times New Roman" w:eastAsia="Times New Roman" w:hAnsi="Times New Roman" w:cs="Times New Roman"/>
          <w:b/>
          <w:sz w:val="28"/>
          <w:szCs w:val="28"/>
        </w:rPr>
      </w:pPr>
    </w:p>
    <w:p w14:paraId="7077975E" w14:textId="77777777" w:rsidR="00CF4F39" w:rsidRDefault="00E46F72">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36F6EEBB"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3A313FE5" w14:textId="77777777" w:rsidR="00CF4F39" w:rsidRDefault="00CF4F39">
      <w:pPr>
        <w:jc w:val="center"/>
        <w:rPr>
          <w:rFonts w:ascii="Times New Roman" w:eastAsia="Times New Roman" w:hAnsi="Times New Roman" w:cs="Times New Roman"/>
          <w:b/>
          <w:sz w:val="24"/>
          <w:szCs w:val="24"/>
        </w:rPr>
      </w:pPr>
    </w:p>
    <w:tbl>
      <w:tblPr>
        <w:tblStyle w:val="afffffffffffffffffffffffff"/>
        <w:tblW w:w="91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4"/>
        <w:gridCol w:w="4567"/>
      </w:tblGrid>
      <w:tr w:rsidR="00CF4F39" w14:paraId="3B4D1D43" w14:textId="77777777">
        <w:tc>
          <w:tcPr>
            <w:tcW w:w="4534" w:type="dxa"/>
          </w:tcPr>
          <w:p w14:paraId="0E6D045E" w14:textId="77777777" w:rsidR="00CF4F39" w:rsidRDefault="00E46F72">
            <w:pPr>
              <w:jc w:val="center"/>
              <w:rPr>
                <w:sz w:val="24"/>
                <w:szCs w:val="24"/>
              </w:rPr>
            </w:pPr>
            <w:r>
              <w:rPr>
                <w:b/>
                <w:i/>
              </w:rPr>
              <w:t>Результаты обучения</w:t>
            </w:r>
          </w:p>
        </w:tc>
        <w:tc>
          <w:tcPr>
            <w:tcW w:w="4567" w:type="dxa"/>
          </w:tcPr>
          <w:p w14:paraId="074D4B44" w14:textId="77777777" w:rsidR="00CF4F39" w:rsidRDefault="00E46F72">
            <w:pPr>
              <w:jc w:val="center"/>
              <w:rPr>
                <w:b/>
                <w:i/>
              </w:rPr>
            </w:pPr>
            <w:r>
              <w:rPr>
                <w:b/>
                <w:i/>
              </w:rPr>
              <w:t>Формы и методы оценки</w:t>
            </w:r>
          </w:p>
        </w:tc>
      </w:tr>
      <w:tr w:rsidR="00CF4F39" w14:paraId="04B5F56E" w14:textId="77777777">
        <w:tc>
          <w:tcPr>
            <w:tcW w:w="4534" w:type="dxa"/>
          </w:tcPr>
          <w:p w14:paraId="1868579A" w14:textId="77777777" w:rsidR="00CF4F39" w:rsidRDefault="00E46F72">
            <w:pPr>
              <w:spacing w:line="238" w:lineRule="auto"/>
              <w:jc w:val="both"/>
              <w:rPr>
                <w:b/>
                <w:sz w:val="24"/>
                <w:szCs w:val="24"/>
              </w:rPr>
            </w:pPr>
            <w:r>
              <w:rPr>
                <w:b/>
                <w:sz w:val="24"/>
                <w:szCs w:val="24"/>
              </w:rPr>
              <w:t>Умения</w:t>
            </w:r>
          </w:p>
          <w:p w14:paraId="75F574A0" w14:textId="77777777" w:rsidR="00CF4F39" w:rsidRDefault="00E46F72">
            <w:pPr>
              <w:spacing w:after="200" w:line="238" w:lineRule="auto"/>
              <w:ind w:left="720"/>
              <w:jc w:val="both"/>
              <w:rPr>
                <w:sz w:val="24"/>
                <w:szCs w:val="24"/>
              </w:rPr>
            </w:pPr>
            <w:r>
              <w:rPr>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4881B7A" w14:textId="77777777" w:rsidR="00CF4F39" w:rsidRDefault="00E46F72">
            <w:pPr>
              <w:spacing w:after="200" w:line="238" w:lineRule="auto"/>
              <w:ind w:left="720"/>
              <w:jc w:val="both"/>
              <w:rPr>
                <w:sz w:val="24"/>
                <w:szCs w:val="24"/>
              </w:rPr>
            </w:pPr>
            <w:r>
              <w:rPr>
                <w:sz w:val="24"/>
                <w:szCs w:val="24"/>
              </w:rPr>
              <w:t>Применять рациональные приемы двигательных функций в профессиональной деятельности</w:t>
            </w:r>
          </w:p>
          <w:p w14:paraId="5493132D" w14:textId="77777777" w:rsidR="00CF4F39" w:rsidRDefault="00E46F72">
            <w:pPr>
              <w:spacing w:after="200" w:line="238" w:lineRule="auto"/>
              <w:ind w:left="720"/>
              <w:jc w:val="both"/>
              <w:rPr>
                <w:b/>
                <w:sz w:val="24"/>
                <w:szCs w:val="24"/>
              </w:rPr>
            </w:pPr>
            <w:r>
              <w:rPr>
                <w:sz w:val="24"/>
                <w:szCs w:val="24"/>
              </w:rPr>
              <w:t>Пользоваться средствами профилактики перенапряжения характерными для данной профессии (специальности</w:t>
            </w:r>
            <w:r>
              <w:rPr>
                <w:b/>
                <w:sz w:val="24"/>
                <w:szCs w:val="24"/>
              </w:rPr>
              <w:t>)</w:t>
            </w:r>
          </w:p>
        </w:tc>
        <w:tc>
          <w:tcPr>
            <w:tcW w:w="4567" w:type="dxa"/>
          </w:tcPr>
          <w:p w14:paraId="295388DB" w14:textId="77777777" w:rsidR="00CF4F39" w:rsidRDefault="00E46F72">
            <w:pPr>
              <w:jc w:val="both"/>
              <w:rPr>
                <w:sz w:val="24"/>
                <w:szCs w:val="24"/>
              </w:rPr>
            </w:pPr>
            <w:r>
              <w:rPr>
                <w:sz w:val="24"/>
                <w:szCs w:val="24"/>
              </w:rPr>
              <w:t>Оценка выполнения практических заданий, выполнение индивидуальных заданий, принятие нормативов</w:t>
            </w:r>
          </w:p>
        </w:tc>
      </w:tr>
      <w:tr w:rsidR="00CF4F39" w14:paraId="2D5E0D88" w14:textId="77777777">
        <w:trPr>
          <w:trHeight w:val="896"/>
        </w:trPr>
        <w:tc>
          <w:tcPr>
            <w:tcW w:w="4534" w:type="dxa"/>
          </w:tcPr>
          <w:p w14:paraId="53953575" w14:textId="77777777" w:rsidR="00CF4F39" w:rsidRDefault="00E46F72">
            <w:pPr>
              <w:spacing w:line="249" w:lineRule="auto"/>
              <w:ind w:left="260"/>
              <w:jc w:val="both"/>
              <w:rPr>
                <w:b/>
                <w:sz w:val="24"/>
                <w:szCs w:val="24"/>
              </w:rPr>
            </w:pPr>
            <w:r>
              <w:rPr>
                <w:b/>
                <w:sz w:val="24"/>
                <w:szCs w:val="24"/>
              </w:rPr>
              <w:t>Знания</w:t>
            </w:r>
          </w:p>
          <w:p w14:paraId="1E30A1B2" w14:textId="77777777" w:rsidR="00CF4F39" w:rsidRDefault="00E46F72">
            <w:pPr>
              <w:numPr>
                <w:ilvl w:val="0"/>
                <w:numId w:val="55"/>
              </w:numPr>
              <w:spacing w:after="200" w:line="249" w:lineRule="auto"/>
              <w:jc w:val="both"/>
              <w:rPr>
                <w:sz w:val="24"/>
                <w:szCs w:val="24"/>
              </w:rPr>
            </w:pPr>
            <w:r>
              <w:rPr>
                <w:sz w:val="24"/>
                <w:szCs w:val="24"/>
              </w:rPr>
              <w:t>Роль физической культуры в общекультурном, профессиональном и социальном развитии человека;</w:t>
            </w:r>
          </w:p>
          <w:p w14:paraId="4AB7FB7C" w14:textId="77777777" w:rsidR="00CF4F39" w:rsidRDefault="00E46F72">
            <w:pPr>
              <w:numPr>
                <w:ilvl w:val="0"/>
                <w:numId w:val="55"/>
              </w:numPr>
              <w:spacing w:after="200" w:line="249" w:lineRule="auto"/>
              <w:jc w:val="both"/>
              <w:rPr>
                <w:sz w:val="24"/>
                <w:szCs w:val="24"/>
              </w:rPr>
            </w:pPr>
            <w:r>
              <w:rPr>
                <w:sz w:val="24"/>
                <w:szCs w:val="24"/>
              </w:rPr>
              <w:t>Основы здорового образа жизни;</w:t>
            </w:r>
          </w:p>
          <w:p w14:paraId="0F37AB60" w14:textId="77777777" w:rsidR="00CF4F39" w:rsidRDefault="00E46F72">
            <w:pPr>
              <w:numPr>
                <w:ilvl w:val="0"/>
                <w:numId w:val="55"/>
              </w:numPr>
              <w:spacing w:after="200" w:line="249" w:lineRule="auto"/>
              <w:jc w:val="both"/>
              <w:rPr>
                <w:sz w:val="24"/>
                <w:szCs w:val="24"/>
              </w:rPr>
            </w:pPr>
            <w:r>
              <w:rPr>
                <w:sz w:val="24"/>
                <w:szCs w:val="24"/>
              </w:rPr>
              <w:t>Условия профессиональной деятельности и зоны риска физического здоровья для профессии (специальности)</w:t>
            </w:r>
          </w:p>
          <w:p w14:paraId="65B647DB" w14:textId="77777777" w:rsidR="00CF4F39" w:rsidRDefault="00E46F72">
            <w:pPr>
              <w:numPr>
                <w:ilvl w:val="0"/>
                <w:numId w:val="55"/>
              </w:numPr>
              <w:spacing w:after="200" w:line="249" w:lineRule="auto"/>
              <w:jc w:val="both"/>
              <w:rPr>
                <w:sz w:val="24"/>
                <w:szCs w:val="24"/>
              </w:rPr>
            </w:pPr>
            <w:r>
              <w:rPr>
                <w:sz w:val="24"/>
                <w:szCs w:val="24"/>
              </w:rPr>
              <w:t>Средства профилактики перенапряжения</w:t>
            </w:r>
          </w:p>
        </w:tc>
        <w:tc>
          <w:tcPr>
            <w:tcW w:w="4567" w:type="dxa"/>
          </w:tcPr>
          <w:p w14:paraId="1CEF8F6D" w14:textId="77777777" w:rsidR="00CF4F39" w:rsidRDefault="00E46F72">
            <w:pPr>
              <w:jc w:val="both"/>
              <w:rPr>
                <w:sz w:val="24"/>
                <w:szCs w:val="24"/>
              </w:rPr>
            </w:pPr>
            <w:r>
              <w:rPr>
                <w:sz w:val="24"/>
                <w:szCs w:val="24"/>
              </w:rPr>
              <w:t>Фронтальная беседа, устный опрос, тестирование</w:t>
            </w:r>
          </w:p>
        </w:tc>
      </w:tr>
    </w:tbl>
    <w:p w14:paraId="0C39F872" w14:textId="77777777" w:rsidR="00CF4F39" w:rsidRDefault="00CF4F39">
      <w:pPr>
        <w:spacing w:after="0"/>
        <w:jc w:val="both"/>
        <w:rPr>
          <w:rFonts w:ascii="Times New Roman" w:eastAsia="Times New Roman" w:hAnsi="Times New Roman" w:cs="Times New Roman"/>
          <w:b/>
        </w:rPr>
        <w:sectPr w:rsidR="00CF4F39">
          <w:footerReference w:type="even" r:id="rId103"/>
          <w:footerReference w:type="default" r:id="rId104"/>
          <w:pgSz w:w="11906" w:h="16838"/>
          <w:pgMar w:top="1134" w:right="851" w:bottom="1134" w:left="1701" w:header="709" w:footer="709" w:gutter="0"/>
          <w:cols w:space="720"/>
        </w:sectPr>
      </w:pPr>
    </w:p>
    <w:p w14:paraId="26FCDF51"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rPr>
        <w:lastRenderedPageBreak/>
        <w:t xml:space="preserve"> </w:t>
      </w:r>
      <w:r>
        <w:rPr>
          <w:rFonts w:ascii="Times New Roman" w:eastAsia="Times New Roman" w:hAnsi="Times New Roman" w:cs="Times New Roman"/>
          <w:b/>
        </w:rPr>
        <w:t>Приложение 3.1</w:t>
      </w:r>
    </w:p>
    <w:p w14:paraId="4E0FFF37"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t xml:space="preserve"> </w:t>
      </w:r>
    </w:p>
    <w:p w14:paraId="56BEC42F"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22.02.06 «Сварочное производство».</w:t>
      </w:r>
    </w:p>
    <w:p w14:paraId="6F792BCB" w14:textId="77777777" w:rsidR="00CF4F39" w:rsidRDefault="00E46F72">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i/>
          <w:sz w:val="24"/>
          <w:szCs w:val="24"/>
        </w:rPr>
        <w:br/>
      </w:r>
    </w:p>
    <w:p w14:paraId="1691FA18" w14:textId="77777777" w:rsidR="00CF4F39" w:rsidRDefault="00CF4F39">
      <w:pPr>
        <w:spacing w:after="0"/>
        <w:jc w:val="right"/>
        <w:rPr>
          <w:rFonts w:ascii="Times New Roman" w:eastAsia="Times New Roman" w:hAnsi="Times New Roman" w:cs="Times New Roman"/>
          <w:b/>
          <w:i/>
        </w:rPr>
      </w:pPr>
    </w:p>
    <w:p w14:paraId="79341B32" w14:textId="77777777" w:rsidR="00CF4F39" w:rsidRDefault="00CF4F39">
      <w:pPr>
        <w:jc w:val="center"/>
        <w:rPr>
          <w:rFonts w:ascii="Times New Roman" w:eastAsia="Times New Roman" w:hAnsi="Times New Roman" w:cs="Times New Roman"/>
          <w:b/>
          <w:i/>
        </w:rPr>
      </w:pPr>
    </w:p>
    <w:p w14:paraId="5F043B02" w14:textId="77777777" w:rsidR="00CF4F39" w:rsidRDefault="00CF4F39">
      <w:pPr>
        <w:jc w:val="center"/>
        <w:rPr>
          <w:rFonts w:ascii="Times New Roman" w:eastAsia="Times New Roman" w:hAnsi="Times New Roman" w:cs="Times New Roman"/>
          <w:b/>
          <w:i/>
        </w:rPr>
      </w:pPr>
    </w:p>
    <w:p w14:paraId="4058A0A8" w14:textId="77777777" w:rsidR="00CF4F39" w:rsidRDefault="00CF4F39">
      <w:pPr>
        <w:jc w:val="center"/>
        <w:rPr>
          <w:rFonts w:ascii="Times New Roman" w:eastAsia="Times New Roman" w:hAnsi="Times New Roman" w:cs="Times New Roman"/>
          <w:b/>
          <w:i/>
        </w:rPr>
      </w:pPr>
    </w:p>
    <w:p w14:paraId="23181A36" w14:textId="77777777" w:rsidR="00CF4F39" w:rsidRDefault="00CF4F39">
      <w:pPr>
        <w:jc w:val="center"/>
        <w:rPr>
          <w:rFonts w:ascii="Times New Roman" w:eastAsia="Times New Roman" w:hAnsi="Times New Roman" w:cs="Times New Roman"/>
          <w:b/>
          <w:i/>
        </w:rPr>
      </w:pPr>
    </w:p>
    <w:p w14:paraId="6EB24089"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4762CD71"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«ЕН.01 Математика»</w:t>
      </w:r>
    </w:p>
    <w:p w14:paraId="347043B0" w14:textId="77777777" w:rsidR="00CF4F39" w:rsidRDefault="00CF4F39">
      <w:pPr>
        <w:jc w:val="center"/>
        <w:rPr>
          <w:rFonts w:ascii="Times New Roman" w:eastAsia="Times New Roman" w:hAnsi="Times New Roman" w:cs="Times New Roman"/>
          <w:b/>
          <w:sz w:val="28"/>
          <w:szCs w:val="28"/>
        </w:rPr>
      </w:pPr>
    </w:p>
    <w:p w14:paraId="51E19665" w14:textId="77777777" w:rsidR="00CF4F39" w:rsidRDefault="00CF4F39">
      <w:pPr>
        <w:rPr>
          <w:rFonts w:ascii="Times New Roman" w:eastAsia="Times New Roman" w:hAnsi="Times New Roman" w:cs="Times New Roman"/>
          <w:b/>
          <w:i/>
          <w:sz w:val="28"/>
          <w:szCs w:val="28"/>
        </w:rPr>
      </w:pPr>
    </w:p>
    <w:p w14:paraId="56538A44" w14:textId="77777777" w:rsidR="00CF4F39" w:rsidRDefault="00CF4F39">
      <w:pPr>
        <w:spacing w:after="0"/>
        <w:jc w:val="center"/>
        <w:rPr>
          <w:rFonts w:ascii="Times New Roman" w:eastAsia="Times New Roman" w:hAnsi="Times New Roman" w:cs="Times New Roman"/>
          <w:b/>
          <w:sz w:val="28"/>
          <w:szCs w:val="28"/>
        </w:rPr>
      </w:pPr>
    </w:p>
    <w:p w14:paraId="5DEC29EB" w14:textId="77777777" w:rsidR="00CF4F39" w:rsidRDefault="00E46F72">
      <w:pPr>
        <w:spacing w:after="0" w:line="254"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«Математический и общий естественно-научный цикл»</w:t>
      </w:r>
    </w:p>
    <w:p w14:paraId="481106B2"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503AAAD6" w14:textId="77777777" w:rsidR="00CF4F39" w:rsidRDefault="00CF4F39">
      <w:pPr>
        <w:spacing w:line="254" w:lineRule="auto"/>
        <w:jc w:val="center"/>
        <w:rPr>
          <w:rFonts w:ascii="Times New Roman" w:eastAsia="Times New Roman" w:hAnsi="Times New Roman" w:cs="Times New Roman"/>
          <w:color w:val="000000"/>
          <w:sz w:val="28"/>
          <w:szCs w:val="28"/>
        </w:rPr>
      </w:pPr>
    </w:p>
    <w:p w14:paraId="75B8BB37" w14:textId="77777777" w:rsidR="00CF4F39" w:rsidRDefault="00CF4F39">
      <w:pPr>
        <w:jc w:val="center"/>
        <w:rPr>
          <w:rFonts w:ascii="Times New Roman" w:eastAsia="Times New Roman" w:hAnsi="Times New Roman" w:cs="Times New Roman"/>
          <w:b/>
          <w:i/>
          <w:sz w:val="24"/>
          <w:szCs w:val="24"/>
          <w:u w:val="single"/>
        </w:rPr>
      </w:pPr>
    </w:p>
    <w:p w14:paraId="4AF32743" w14:textId="77777777" w:rsidR="00CF4F39" w:rsidRDefault="00CF4F39">
      <w:pPr>
        <w:rPr>
          <w:rFonts w:ascii="Times New Roman" w:eastAsia="Times New Roman" w:hAnsi="Times New Roman" w:cs="Times New Roman"/>
          <w:b/>
          <w:i/>
        </w:rPr>
      </w:pPr>
    </w:p>
    <w:p w14:paraId="6D361FF6" w14:textId="77777777" w:rsidR="00CF4F39" w:rsidRDefault="00CF4F39">
      <w:pPr>
        <w:rPr>
          <w:rFonts w:ascii="Times New Roman" w:eastAsia="Times New Roman" w:hAnsi="Times New Roman" w:cs="Times New Roman"/>
          <w:b/>
          <w:i/>
        </w:rPr>
      </w:pPr>
    </w:p>
    <w:p w14:paraId="50750C6A" w14:textId="77777777" w:rsidR="00CF4F39" w:rsidRDefault="00CF4F39">
      <w:pPr>
        <w:rPr>
          <w:rFonts w:ascii="Times New Roman" w:eastAsia="Times New Roman" w:hAnsi="Times New Roman" w:cs="Times New Roman"/>
          <w:b/>
          <w:i/>
        </w:rPr>
      </w:pPr>
    </w:p>
    <w:p w14:paraId="356A15A6" w14:textId="77777777" w:rsidR="00CF4F39" w:rsidRDefault="00CF4F39">
      <w:pPr>
        <w:rPr>
          <w:rFonts w:ascii="Times New Roman" w:eastAsia="Times New Roman" w:hAnsi="Times New Roman" w:cs="Times New Roman"/>
          <w:b/>
          <w:i/>
        </w:rPr>
      </w:pPr>
    </w:p>
    <w:p w14:paraId="41CD64A9" w14:textId="77777777" w:rsidR="00CF4F39" w:rsidRDefault="00CF4F39">
      <w:pPr>
        <w:rPr>
          <w:rFonts w:ascii="Times New Roman" w:eastAsia="Times New Roman" w:hAnsi="Times New Roman" w:cs="Times New Roman"/>
          <w:b/>
          <w:i/>
        </w:rPr>
      </w:pPr>
    </w:p>
    <w:p w14:paraId="7F9B7BAF" w14:textId="77777777" w:rsidR="00CF4F39" w:rsidRDefault="00CF4F39">
      <w:pPr>
        <w:rPr>
          <w:rFonts w:ascii="Times New Roman" w:eastAsia="Times New Roman" w:hAnsi="Times New Roman" w:cs="Times New Roman"/>
          <w:b/>
          <w:i/>
        </w:rPr>
      </w:pPr>
    </w:p>
    <w:p w14:paraId="0AE4F60B" w14:textId="77777777" w:rsidR="00CF4F39" w:rsidRDefault="00CF4F39">
      <w:pPr>
        <w:rPr>
          <w:rFonts w:ascii="Times New Roman" w:eastAsia="Times New Roman" w:hAnsi="Times New Roman" w:cs="Times New Roman"/>
          <w:b/>
          <w:i/>
        </w:rPr>
      </w:pPr>
    </w:p>
    <w:p w14:paraId="0CBFB514" w14:textId="77777777" w:rsidR="00CF4F39" w:rsidRDefault="00CF4F39">
      <w:pPr>
        <w:rPr>
          <w:rFonts w:ascii="Times New Roman" w:eastAsia="Times New Roman" w:hAnsi="Times New Roman" w:cs="Times New Roman"/>
          <w:b/>
          <w:i/>
        </w:rPr>
      </w:pPr>
    </w:p>
    <w:p w14:paraId="319272C5" w14:textId="77777777" w:rsidR="00CF4F39" w:rsidRDefault="00CF4F39">
      <w:pPr>
        <w:rPr>
          <w:rFonts w:ascii="Times New Roman" w:eastAsia="Times New Roman" w:hAnsi="Times New Roman" w:cs="Times New Roman"/>
          <w:b/>
          <w:i/>
        </w:rPr>
      </w:pPr>
    </w:p>
    <w:p w14:paraId="5A49B360" w14:textId="77777777" w:rsidR="00CF4F39" w:rsidRDefault="00CF4F39">
      <w:pPr>
        <w:rPr>
          <w:rFonts w:ascii="Times New Roman" w:eastAsia="Times New Roman" w:hAnsi="Times New Roman" w:cs="Times New Roman"/>
          <w:b/>
          <w:i/>
        </w:rPr>
      </w:pPr>
    </w:p>
    <w:p w14:paraId="58735279" w14:textId="77777777" w:rsidR="00CF4F39" w:rsidRDefault="00CF4F39">
      <w:pPr>
        <w:rPr>
          <w:rFonts w:ascii="Times New Roman" w:eastAsia="Times New Roman" w:hAnsi="Times New Roman" w:cs="Times New Roman"/>
          <w:b/>
          <w:i/>
        </w:rPr>
      </w:pPr>
    </w:p>
    <w:p w14:paraId="5B2FDBAC"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i/>
          <w:sz w:val="24"/>
          <w:szCs w:val="24"/>
        </w:rPr>
        <w:lastRenderedPageBreak/>
        <w:t>СОДЕРЖАНИЕ</w:t>
      </w:r>
    </w:p>
    <w:p w14:paraId="560B4F04" w14:textId="77777777" w:rsidR="00CF4F39" w:rsidRDefault="00CF4F39">
      <w:pPr>
        <w:rPr>
          <w:rFonts w:ascii="Times New Roman" w:eastAsia="Times New Roman" w:hAnsi="Times New Roman" w:cs="Times New Roman"/>
          <w:b/>
          <w:i/>
          <w:sz w:val="24"/>
          <w:szCs w:val="24"/>
        </w:rPr>
      </w:pPr>
    </w:p>
    <w:tbl>
      <w:tblPr>
        <w:tblStyle w:val="afffffffffffffffffffffffff0"/>
        <w:tblW w:w="9355" w:type="dxa"/>
        <w:tblInd w:w="0" w:type="dxa"/>
        <w:tblLayout w:type="fixed"/>
        <w:tblLook w:val="0000" w:firstRow="0" w:lastRow="0" w:firstColumn="0" w:lastColumn="0" w:noHBand="0" w:noVBand="0"/>
      </w:tblPr>
      <w:tblGrid>
        <w:gridCol w:w="7501"/>
        <w:gridCol w:w="1854"/>
      </w:tblGrid>
      <w:tr w:rsidR="00CF4F39" w14:paraId="19DF85FE" w14:textId="77777777">
        <w:tc>
          <w:tcPr>
            <w:tcW w:w="7501" w:type="dxa"/>
          </w:tcPr>
          <w:p w14:paraId="0AE33E1F" w14:textId="77777777" w:rsidR="00CF4F39" w:rsidRDefault="00E46F72">
            <w:pPr>
              <w:numPr>
                <w:ilvl w:val="0"/>
                <w:numId w:val="36"/>
              </w:numPr>
              <w:spacing w:after="200" w:line="276" w:lineRule="auto"/>
              <w:ind w:hanging="360"/>
              <w:rPr>
                <w:b/>
                <w:sz w:val="24"/>
                <w:szCs w:val="24"/>
              </w:rPr>
            </w:pPr>
            <w:r>
              <w:rPr>
                <w:b/>
                <w:sz w:val="24"/>
                <w:szCs w:val="24"/>
              </w:rPr>
              <w:t xml:space="preserve">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4AD2F3CB" w14:textId="77777777" w:rsidR="00CF4F39" w:rsidRDefault="00CF4F39">
            <w:pPr>
              <w:rPr>
                <w:b/>
                <w:sz w:val="24"/>
                <w:szCs w:val="24"/>
              </w:rPr>
            </w:pPr>
          </w:p>
        </w:tc>
      </w:tr>
      <w:tr w:rsidR="00CF4F39" w14:paraId="57DC66B0" w14:textId="77777777">
        <w:tc>
          <w:tcPr>
            <w:tcW w:w="7501" w:type="dxa"/>
          </w:tcPr>
          <w:p w14:paraId="2F24338C" w14:textId="77777777" w:rsidR="00CF4F39" w:rsidRDefault="00E46F72">
            <w:pPr>
              <w:numPr>
                <w:ilvl w:val="0"/>
                <w:numId w:val="36"/>
              </w:numPr>
              <w:spacing w:after="200" w:line="276" w:lineRule="auto"/>
              <w:ind w:hanging="360"/>
              <w:rPr>
                <w:b/>
                <w:sz w:val="24"/>
                <w:szCs w:val="24"/>
              </w:rPr>
            </w:pPr>
            <w:r>
              <w:rPr>
                <w:b/>
                <w:sz w:val="24"/>
                <w:szCs w:val="24"/>
              </w:rPr>
              <w:t>СТРУКТУРА И СОДЕРЖАНИЕ УЧЕБНОЙ ДИСЦИПЛИНЫ</w:t>
            </w:r>
          </w:p>
          <w:p w14:paraId="1ADA4646" w14:textId="77777777" w:rsidR="00CF4F39" w:rsidRDefault="00E46F72">
            <w:pPr>
              <w:numPr>
                <w:ilvl w:val="0"/>
                <w:numId w:val="36"/>
              </w:numPr>
              <w:spacing w:after="200" w:line="276" w:lineRule="auto"/>
              <w:ind w:hanging="360"/>
              <w:rPr>
                <w:b/>
                <w:sz w:val="24"/>
                <w:szCs w:val="24"/>
              </w:rPr>
            </w:pPr>
            <w:r>
              <w:rPr>
                <w:b/>
                <w:sz w:val="24"/>
                <w:szCs w:val="24"/>
              </w:rPr>
              <w:t>УСЛОВИЯ РЕАЛИЗАЦИИ УЧЕБНОЙ ДИСЦИПЛИНЫ</w:t>
            </w:r>
          </w:p>
        </w:tc>
        <w:tc>
          <w:tcPr>
            <w:tcW w:w="1854" w:type="dxa"/>
          </w:tcPr>
          <w:p w14:paraId="42C698B0" w14:textId="77777777" w:rsidR="00CF4F39" w:rsidRDefault="00CF4F39">
            <w:pPr>
              <w:ind w:left="644"/>
              <w:rPr>
                <w:b/>
                <w:sz w:val="24"/>
                <w:szCs w:val="24"/>
              </w:rPr>
            </w:pPr>
          </w:p>
        </w:tc>
      </w:tr>
      <w:tr w:rsidR="00CF4F39" w14:paraId="7C77C08C" w14:textId="77777777">
        <w:tc>
          <w:tcPr>
            <w:tcW w:w="7501" w:type="dxa"/>
          </w:tcPr>
          <w:p w14:paraId="3D5C441B" w14:textId="77777777" w:rsidR="00CF4F39" w:rsidRDefault="00E46F72">
            <w:pPr>
              <w:numPr>
                <w:ilvl w:val="0"/>
                <w:numId w:val="36"/>
              </w:numPr>
              <w:spacing w:after="200" w:line="276" w:lineRule="auto"/>
              <w:ind w:hanging="360"/>
              <w:rPr>
                <w:b/>
                <w:sz w:val="24"/>
                <w:szCs w:val="24"/>
              </w:rPr>
            </w:pPr>
            <w:r>
              <w:rPr>
                <w:b/>
                <w:sz w:val="24"/>
                <w:szCs w:val="24"/>
              </w:rPr>
              <w:t>КОНТРОЛЬ И ОЦЕНКА РЕЗУЛЬТАТОВ ОСВОЕНИЯ УЧЕБНОЙ ДИСЦИПЛИНЫ</w:t>
            </w:r>
          </w:p>
          <w:p w14:paraId="17AD954E" w14:textId="77777777" w:rsidR="00CF4F39" w:rsidRDefault="00CF4F39">
            <w:pPr>
              <w:rPr>
                <w:b/>
                <w:sz w:val="24"/>
                <w:szCs w:val="24"/>
              </w:rPr>
            </w:pPr>
          </w:p>
        </w:tc>
        <w:tc>
          <w:tcPr>
            <w:tcW w:w="1854" w:type="dxa"/>
          </w:tcPr>
          <w:p w14:paraId="79458E79" w14:textId="77777777" w:rsidR="00CF4F39" w:rsidRDefault="00CF4F39">
            <w:pPr>
              <w:rPr>
                <w:b/>
                <w:sz w:val="24"/>
                <w:szCs w:val="24"/>
              </w:rPr>
            </w:pPr>
          </w:p>
        </w:tc>
      </w:tr>
    </w:tbl>
    <w:p w14:paraId="1922C029" w14:textId="77777777" w:rsidR="00CF4F39" w:rsidRDefault="00E46F72">
      <w:pPr>
        <w:numPr>
          <w:ilvl w:val="0"/>
          <w:numId w:val="37"/>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65329DC3"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«ЕН.01 Математика»</w:t>
      </w:r>
    </w:p>
    <w:p w14:paraId="61DB3C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32BB1A98"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Учебная дисциплина «ЕН.01 Математика» является обязательной частью математического и естественно-научного цикла ПООП-П в соответствии с ФГОС СПО по специальности </w:t>
      </w:r>
      <w:r>
        <w:rPr>
          <w:rFonts w:ascii="Times New Roman" w:eastAsia="Times New Roman" w:hAnsi="Times New Roman" w:cs="Times New Roman"/>
          <w:color w:val="000000"/>
          <w:sz w:val="28"/>
          <w:szCs w:val="28"/>
        </w:rPr>
        <w:t>22.02.06 «Сварочное производство».</w:t>
      </w:r>
    </w:p>
    <w:p w14:paraId="4EF7FC0E"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ОК 2, ОК 4 </w:t>
      </w:r>
    </w:p>
    <w:p w14:paraId="1A8D7FD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416D9A38"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24C224A5"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14:paraId="4704A0AA" w14:textId="77777777" w:rsidR="00CF4F39" w:rsidRDefault="00CF4F39">
      <w:pPr>
        <w:spacing w:after="240" w:line="240" w:lineRule="auto"/>
        <w:ind w:firstLine="709"/>
        <w:rPr>
          <w:rFonts w:ascii="Times New Roman" w:eastAsia="Times New Roman" w:hAnsi="Times New Roman" w:cs="Times New Roman"/>
          <w:b/>
        </w:rPr>
      </w:pPr>
    </w:p>
    <w:tbl>
      <w:tblPr>
        <w:tblStyle w:val="afffffffffffffffffffffffff1"/>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7BDF550C" w14:textId="77777777">
        <w:trPr>
          <w:trHeight w:val="649"/>
        </w:trPr>
        <w:tc>
          <w:tcPr>
            <w:tcW w:w="1589" w:type="dxa"/>
          </w:tcPr>
          <w:p w14:paraId="1794619E" w14:textId="77777777" w:rsidR="00CF4F39" w:rsidRDefault="00E46F7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Код </w:t>
            </w:r>
          </w:p>
          <w:p w14:paraId="3271A54B" w14:textId="77777777" w:rsidR="00CF4F39" w:rsidRDefault="00E46F7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ОК</w:t>
            </w:r>
          </w:p>
        </w:tc>
        <w:tc>
          <w:tcPr>
            <w:tcW w:w="3764" w:type="dxa"/>
          </w:tcPr>
          <w:p w14:paraId="4CDEFF3E" w14:textId="77777777" w:rsidR="00CF4F39" w:rsidRDefault="00E46F7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Умения</w:t>
            </w:r>
          </w:p>
        </w:tc>
        <w:tc>
          <w:tcPr>
            <w:tcW w:w="3895" w:type="dxa"/>
          </w:tcPr>
          <w:p w14:paraId="21F2D4ED" w14:textId="77777777" w:rsidR="00CF4F39" w:rsidRDefault="00E46F7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Знания</w:t>
            </w:r>
          </w:p>
        </w:tc>
      </w:tr>
      <w:tr w:rsidR="00CF4F39" w14:paraId="7CC09D34" w14:textId="77777777">
        <w:trPr>
          <w:trHeight w:val="984"/>
        </w:trPr>
        <w:tc>
          <w:tcPr>
            <w:tcW w:w="1589" w:type="dxa"/>
          </w:tcPr>
          <w:p w14:paraId="41CE9C1B"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02</w:t>
            </w:r>
          </w:p>
        </w:tc>
        <w:tc>
          <w:tcPr>
            <w:tcW w:w="3764" w:type="dxa"/>
          </w:tcPr>
          <w:p w14:paraId="2E477D45" w14:textId="36F2589A" w:rsidR="00CF4F39" w:rsidRDefault="00E46F72">
            <w:pPr>
              <w:spacing w:line="240" w:lineRule="auto"/>
              <w:jc w:val="both"/>
            </w:pPr>
            <w:r>
              <w:rPr>
                <w:rFonts w:ascii="Times New Roman" w:eastAsia="Times New Roman" w:hAnsi="Times New Roman" w:cs="Times New Roman"/>
              </w:rPr>
              <w:t>Уо 02.01</w:t>
            </w:r>
            <w:r>
              <w:rPr>
                <w:rFonts w:ascii="Times New Roman" w:eastAsia="Times New Roman" w:hAnsi="Times New Roman" w:cs="Times New Roman"/>
              </w:rPr>
              <w:tab/>
            </w:r>
            <w:r w:rsidR="00095391">
              <w:rPr>
                <w:rFonts w:ascii="Times New Roman" w:eastAsia="Times New Roman" w:hAnsi="Times New Roman" w:cs="Times New Roman"/>
              </w:rPr>
              <w:t>р</w:t>
            </w:r>
            <w:r>
              <w:rPr>
                <w:rFonts w:ascii="Times New Roman" w:eastAsia="Times New Roman" w:hAnsi="Times New Roman" w:cs="Times New Roman"/>
              </w:rPr>
              <w:t>аспознавать задачу и/или проблему в профессиональном и/или социальном контексте;</w:t>
            </w:r>
            <w:r>
              <w:t xml:space="preserve"> </w:t>
            </w:r>
          </w:p>
          <w:p w14:paraId="079D8228"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02.02</w:t>
            </w:r>
            <w:r>
              <w:rPr>
                <w:rFonts w:ascii="Times New Roman" w:eastAsia="Times New Roman" w:hAnsi="Times New Roman" w:cs="Times New Roman"/>
              </w:rPr>
              <w:tab/>
              <w:t>анализировать задачу и/или проблему и выделять её составные части;</w:t>
            </w:r>
          </w:p>
          <w:p w14:paraId="4096F3F3"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02.03</w:t>
            </w:r>
            <w:r>
              <w:rPr>
                <w:rFonts w:ascii="Times New Roman" w:eastAsia="Times New Roman" w:hAnsi="Times New Roman" w:cs="Times New Roman"/>
              </w:rPr>
              <w:tab/>
              <w:t>определять этапы решения задачи;</w:t>
            </w:r>
          </w:p>
        </w:tc>
        <w:tc>
          <w:tcPr>
            <w:tcW w:w="3895" w:type="dxa"/>
          </w:tcPr>
          <w:p w14:paraId="7A198CB0"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Зо02.01актуальный профессиональный и социальный контекст, в котором приходится работать и жить;</w:t>
            </w:r>
          </w:p>
          <w:p w14:paraId="41372CDB"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02.02</w:t>
            </w:r>
            <w:r>
              <w:rPr>
                <w:rFonts w:ascii="Times New Roman" w:eastAsia="Times New Roman" w:hAnsi="Times New Roman" w:cs="Times New Roman"/>
              </w:rPr>
              <w:tab/>
              <w:t>методы работы в профессиональной и смежных сферах;</w:t>
            </w:r>
          </w:p>
        </w:tc>
      </w:tr>
      <w:tr w:rsidR="00CF4F39" w14:paraId="4CDFDAF0" w14:textId="77777777">
        <w:trPr>
          <w:trHeight w:val="557"/>
        </w:trPr>
        <w:tc>
          <w:tcPr>
            <w:tcW w:w="1589" w:type="dxa"/>
          </w:tcPr>
          <w:p w14:paraId="045BD752"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04</w:t>
            </w:r>
          </w:p>
        </w:tc>
        <w:tc>
          <w:tcPr>
            <w:tcW w:w="3764" w:type="dxa"/>
          </w:tcPr>
          <w:p w14:paraId="526008FB"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04.01определять задачи для поиска информации;</w:t>
            </w:r>
          </w:p>
          <w:p w14:paraId="494554C2"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04.02планировать процесс поиска; структурировать получаемую информацию;</w:t>
            </w:r>
          </w:p>
        </w:tc>
        <w:tc>
          <w:tcPr>
            <w:tcW w:w="3895" w:type="dxa"/>
          </w:tcPr>
          <w:p w14:paraId="03D16C93"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04.01</w:t>
            </w:r>
            <w:r>
              <w:rPr>
                <w:rFonts w:ascii="Times New Roman" w:eastAsia="Times New Roman" w:hAnsi="Times New Roman" w:cs="Times New Roman"/>
              </w:rPr>
              <w:tab/>
              <w:t xml:space="preserve"> номенклатура информационных источников, применяемых в профессиональной деятельности;</w:t>
            </w:r>
          </w:p>
          <w:p w14:paraId="143EEB91"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04.02</w:t>
            </w:r>
            <w:r>
              <w:rPr>
                <w:rFonts w:ascii="Times New Roman" w:eastAsia="Times New Roman" w:hAnsi="Times New Roman" w:cs="Times New Roman"/>
              </w:rPr>
              <w:tab/>
              <w:t>формат оформления результатов поиска информации</w:t>
            </w:r>
          </w:p>
        </w:tc>
      </w:tr>
    </w:tbl>
    <w:p w14:paraId="42DF0B0B" w14:textId="77777777" w:rsidR="00CF4F39" w:rsidRDefault="00CF4F39">
      <w:pPr>
        <w:spacing w:after="240" w:line="240" w:lineRule="auto"/>
        <w:ind w:firstLine="709"/>
        <w:rPr>
          <w:rFonts w:ascii="Times New Roman" w:eastAsia="Times New Roman" w:hAnsi="Times New Roman" w:cs="Times New Roman"/>
          <w:b/>
        </w:rPr>
      </w:pPr>
    </w:p>
    <w:p w14:paraId="01B78762" w14:textId="77777777" w:rsidR="00CF4F39" w:rsidRDefault="00CF4F39">
      <w:pPr>
        <w:spacing w:after="240" w:line="240" w:lineRule="auto"/>
        <w:ind w:firstLine="709"/>
        <w:rPr>
          <w:rFonts w:ascii="Times New Roman" w:eastAsia="Times New Roman" w:hAnsi="Times New Roman" w:cs="Times New Roman"/>
          <w:b/>
        </w:rPr>
      </w:pPr>
    </w:p>
    <w:p w14:paraId="78D15AAB" w14:textId="77777777" w:rsidR="00CF4F39" w:rsidRDefault="00CF4F39">
      <w:pPr>
        <w:spacing w:after="240" w:line="240" w:lineRule="auto"/>
        <w:ind w:firstLine="709"/>
        <w:rPr>
          <w:rFonts w:ascii="Times New Roman" w:eastAsia="Times New Roman" w:hAnsi="Times New Roman" w:cs="Times New Roman"/>
          <w:b/>
        </w:rPr>
      </w:pPr>
    </w:p>
    <w:p w14:paraId="12904870" w14:textId="77777777" w:rsidR="00CF4F39" w:rsidRDefault="00CF4F39">
      <w:pPr>
        <w:spacing w:after="240" w:line="240" w:lineRule="auto"/>
        <w:ind w:firstLine="709"/>
        <w:rPr>
          <w:rFonts w:ascii="Times New Roman" w:eastAsia="Times New Roman" w:hAnsi="Times New Roman" w:cs="Times New Roman"/>
          <w:b/>
        </w:rPr>
      </w:pPr>
    </w:p>
    <w:p w14:paraId="4437B3E6" w14:textId="77777777" w:rsidR="00CF4F39" w:rsidRDefault="00CF4F39">
      <w:pPr>
        <w:spacing w:after="240" w:line="240" w:lineRule="auto"/>
        <w:jc w:val="center"/>
        <w:rPr>
          <w:rFonts w:ascii="Times New Roman" w:eastAsia="Times New Roman" w:hAnsi="Times New Roman" w:cs="Times New Roman"/>
          <w:b/>
          <w:sz w:val="24"/>
          <w:szCs w:val="24"/>
        </w:rPr>
      </w:pPr>
    </w:p>
    <w:p w14:paraId="27FD55C6" w14:textId="77777777" w:rsidR="00CF4F39" w:rsidRDefault="00CF4F39">
      <w:pPr>
        <w:spacing w:after="240" w:line="240" w:lineRule="auto"/>
        <w:jc w:val="center"/>
        <w:rPr>
          <w:rFonts w:ascii="Times New Roman" w:eastAsia="Times New Roman" w:hAnsi="Times New Roman" w:cs="Times New Roman"/>
          <w:b/>
          <w:sz w:val="24"/>
          <w:szCs w:val="24"/>
        </w:rPr>
      </w:pPr>
    </w:p>
    <w:p w14:paraId="3CD050E4" w14:textId="77777777" w:rsidR="00CF4F39" w:rsidRDefault="00CF4F39">
      <w:pPr>
        <w:spacing w:after="240" w:line="240" w:lineRule="auto"/>
        <w:jc w:val="center"/>
        <w:rPr>
          <w:rFonts w:ascii="Times New Roman" w:eastAsia="Times New Roman" w:hAnsi="Times New Roman" w:cs="Times New Roman"/>
          <w:b/>
          <w:sz w:val="24"/>
          <w:szCs w:val="24"/>
        </w:rPr>
      </w:pPr>
    </w:p>
    <w:p w14:paraId="1EBC0B01" w14:textId="77777777" w:rsidR="00CF4F39" w:rsidRDefault="00CF4F39">
      <w:pPr>
        <w:spacing w:after="240" w:line="240" w:lineRule="auto"/>
        <w:jc w:val="center"/>
        <w:rPr>
          <w:rFonts w:ascii="Times New Roman" w:eastAsia="Times New Roman" w:hAnsi="Times New Roman" w:cs="Times New Roman"/>
          <w:b/>
          <w:sz w:val="24"/>
          <w:szCs w:val="24"/>
        </w:rPr>
      </w:pPr>
    </w:p>
    <w:p w14:paraId="2EFEE67A" w14:textId="77777777" w:rsidR="00CF4F39" w:rsidRDefault="00CF4F39">
      <w:pPr>
        <w:spacing w:after="240" w:line="240" w:lineRule="auto"/>
        <w:jc w:val="center"/>
        <w:rPr>
          <w:rFonts w:ascii="Times New Roman" w:eastAsia="Times New Roman" w:hAnsi="Times New Roman" w:cs="Times New Roman"/>
          <w:b/>
          <w:sz w:val="24"/>
          <w:szCs w:val="24"/>
        </w:rPr>
      </w:pPr>
    </w:p>
    <w:p w14:paraId="03DCAA3E"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437BD0C9"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2"/>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785E2905"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000574B5" w14:textId="77777777" w:rsidR="00CF4F39" w:rsidRDefault="00E46F72">
            <w:pPr>
              <w:rPr>
                <w:b/>
              </w:rPr>
            </w:pPr>
            <w:r>
              <w:rPr>
                <w:b/>
              </w:rPr>
              <w:t>Вид учебной работы</w:t>
            </w:r>
          </w:p>
        </w:tc>
        <w:tc>
          <w:tcPr>
            <w:tcW w:w="2456" w:type="dxa"/>
            <w:tcBorders>
              <w:top w:val="single" w:sz="6" w:space="0" w:color="000000"/>
              <w:left w:val="single" w:sz="6" w:space="0" w:color="000000"/>
              <w:bottom w:val="single" w:sz="6" w:space="0" w:color="000000"/>
              <w:right w:val="single" w:sz="6" w:space="0" w:color="000000"/>
            </w:tcBorders>
            <w:vAlign w:val="center"/>
          </w:tcPr>
          <w:p w14:paraId="6C5AF461" w14:textId="77777777" w:rsidR="00CF4F39" w:rsidRDefault="00E46F72">
            <w:pPr>
              <w:rPr>
                <w:b/>
              </w:rPr>
            </w:pPr>
            <w:r>
              <w:rPr>
                <w:b/>
              </w:rPr>
              <w:t>Объем в часах</w:t>
            </w:r>
          </w:p>
        </w:tc>
      </w:tr>
      <w:tr w:rsidR="00CF4F39" w14:paraId="603CBA60"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4F588F4A" w14:textId="77777777" w:rsidR="00CF4F39" w:rsidRDefault="00E46F72">
            <w:pPr>
              <w:rPr>
                <w:b/>
              </w:rPr>
            </w:pPr>
            <w:r>
              <w:rPr>
                <w:b/>
              </w:rPr>
              <w:t>Объем образовательной программы учебной дисциплины</w:t>
            </w:r>
          </w:p>
        </w:tc>
        <w:tc>
          <w:tcPr>
            <w:tcW w:w="2456" w:type="dxa"/>
            <w:tcBorders>
              <w:top w:val="single" w:sz="6" w:space="0" w:color="000000"/>
              <w:left w:val="single" w:sz="6" w:space="0" w:color="000000"/>
              <w:bottom w:val="single" w:sz="6" w:space="0" w:color="000000"/>
              <w:right w:val="single" w:sz="6" w:space="0" w:color="000000"/>
            </w:tcBorders>
            <w:vAlign w:val="center"/>
          </w:tcPr>
          <w:p w14:paraId="137DE812" w14:textId="77777777" w:rsidR="00CF4F39" w:rsidRDefault="00E46F72">
            <w:pPr>
              <w:rPr>
                <w:b/>
              </w:rPr>
            </w:pPr>
            <w:r>
              <w:rPr>
                <w:b/>
              </w:rPr>
              <w:t>72</w:t>
            </w:r>
          </w:p>
        </w:tc>
      </w:tr>
      <w:tr w:rsidR="00CF4F39" w14:paraId="5CCB7322"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14C6EBCA" w14:textId="77777777" w:rsidR="00CF4F39" w:rsidRDefault="00E46F72">
            <w:pPr>
              <w:rPr>
                <w:b/>
              </w:rPr>
            </w:pPr>
            <w:r>
              <w:rPr>
                <w:b/>
              </w:rPr>
              <w:t>в т.ч. в форме практической подготовки</w:t>
            </w:r>
          </w:p>
        </w:tc>
        <w:tc>
          <w:tcPr>
            <w:tcW w:w="2456" w:type="dxa"/>
            <w:tcBorders>
              <w:top w:val="single" w:sz="6" w:space="0" w:color="000000"/>
              <w:left w:val="single" w:sz="6" w:space="0" w:color="000000"/>
              <w:bottom w:val="single" w:sz="6" w:space="0" w:color="000000"/>
              <w:right w:val="single" w:sz="6" w:space="0" w:color="000000"/>
            </w:tcBorders>
            <w:vAlign w:val="center"/>
          </w:tcPr>
          <w:p w14:paraId="2E5061FA" w14:textId="77777777" w:rsidR="00CF4F39" w:rsidRDefault="00E46F72">
            <w:r>
              <w:t>18</w:t>
            </w:r>
          </w:p>
        </w:tc>
      </w:tr>
      <w:tr w:rsidR="00CF4F39" w14:paraId="79F51E44" w14:textId="77777777">
        <w:trPr>
          <w:trHeight w:val="336"/>
        </w:trPr>
        <w:tc>
          <w:tcPr>
            <w:tcW w:w="9339" w:type="dxa"/>
            <w:gridSpan w:val="2"/>
            <w:tcBorders>
              <w:top w:val="single" w:sz="6" w:space="0" w:color="000000"/>
              <w:left w:val="single" w:sz="6" w:space="0" w:color="000000"/>
              <w:bottom w:val="single" w:sz="6" w:space="0" w:color="000000"/>
              <w:right w:val="single" w:sz="6" w:space="0" w:color="000000"/>
            </w:tcBorders>
            <w:vAlign w:val="center"/>
          </w:tcPr>
          <w:p w14:paraId="040CCBDA" w14:textId="77777777" w:rsidR="00CF4F39" w:rsidRDefault="00E46F72">
            <w:r>
              <w:t>в т. ч.:</w:t>
            </w:r>
          </w:p>
        </w:tc>
      </w:tr>
      <w:tr w:rsidR="00CF4F39" w14:paraId="56517152"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4B97201F" w14:textId="77777777" w:rsidR="00CF4F39" w:rsidRDefault="00E46F72">
            <w:r>
              <w:t>теоретическое обучение</w:t>
            </w:r>
          </w:p>
        </w:tc>
        <w:tc>
          <w:tcPr>
            <w:tcW w:w="2456" w:type="dxa"/>
            <w:tcBorders>
              <w:top w:val="single" w:sz="6" w:space="0" w:color="000000"/>
              <w:left w:val="single" w:sz="6" w:space="0" w:color="000000"/>
              <w:bottom w:val="single" w:sz="6" w:space="0" w:color="000000"/>
              <w:right w:val="single" w:sz="6" w:space="0" w:color="000000"/>
            </w:tcBorders>
            <w:vAlign w:val="center"/>
          </w:tcPr>
          <w:p w14:paraId="7FB82431" w14:textId="77777777" w:rsidR="00CF4F39" w:rsidRDefault="00E46F72">
            <w:pPr>
              <w:rPr>
                <w:b/>
              </w:rPr>
            </w:pPr>
            <w:r>
              <w:rPr>
                <w:b/>
              </w:rPr>
              <w:t>30</w:t>
            </w:r>
          </w:p>
        </w:tc>
      </w:tr>
      <w:tr w:rsidR="00CF4F39" w14:paraId="79AF31CB" w14:textId="77777777">
        <w:trPr>
          <w:trHeight w:val="490"/>
        </w:trPr>
        <w:tc>
          <w:tcPr>
            <w:tcW w:w="6883" w:type="dxa"/>
            <w:tcBorders>
              <w:top w:val="single" w:sz="6" w:space="0" w:color="000000"/>
              <w:left w:val="single" w:sz="6" w:space="0" w:color="000000"/>
              <w:bottom w:val="single" w:sz="6" w:space="0" w:color="000000"/>
              <w:right w:val="single" w:sz="6" w:space="0" w:color="000000"/>
            </w:tcBorders>
            <w:vAlign w:val="center"/>
          </w:tcPr>
          <w:p w14:paraId="0D754B02" w14:textId="77777777" w:rsidR="00CF4F39" w:rsidRDefault="00E46F72">
            <w:r>
              <w:t>практические занятия</w:t>
            </w:r>
            <w:r>
              <w:rPr>
                <w:i/>
              </w:rPr>
              <w:t xml:space="preserve"> </w:t>
            </w:r>
          </w:p>
        </w:tc>
        <w:tc>
          <w:tcPr>
            <w:tcW w:w="2456" w:type="dxa"/>
            <w:tcBorders>
              <w:top w:val="single" w:sz="6" w:space="0" w:color="000000"/>
              <w:left w:val="single" w:sz="6" w:space="0" w:color="000000"/>
              <w:bottom w:val="single" w:sz="6" w:space="0" w:color="000000"/>
              <w:right w:val="single" w:sz="6" w:space="0" w:color="000000"/>
            </w:tcBorders>
            <w:vAlign w:val="center"/>
          </w:tcPr>
          <w:p w14:paraId="67CB34A3" w14:textId="77777777" w:rsidR="00CF4F39" w:rsidRDefault="00E46F72">
            <w:pPr>
              <w:rPr>
                <w:b/>
              </w:rPr>
            </w:pPr>
            <w:r>
              <w:rPr>
                <w:b/>
              </w:rPr>
              <w:t>18</w:t>
            </w:r>
          </w:p>
        </w:tc>
      </w:tr>
      <w:tr w:rsidR="00CF4F39" w14:paraId="5D9A351F" w14:textId="77777777">
        <w:trPr>
          <w:trHeight w:val="267"/>
        </w:trPr>
        <w:tc>
          <w:tcPr>
            <w:tcW w:w="6883" w:type="dxa"/>
            <w:tcBorders>
              <w:top w:val="single" w:sz="6" w:space="0" w:color="000000"/>
              <w:left w:val="single" w:sz="6" w:space="0" w:color="000000"/>
              <w:bottom w:val="single" w:sz="6" w:space="0" w:color="000000"/>
              <w:right w:val="single" w:sz="6" w:space="0" w:color="000000"/>
            </w:tcBorders>
            <w:vAlign w:val="center"/>
          </w:tcPr>
          <w:p w14:paraId="51163E1E" w14:textId="77777777" w:rsidR="00CF4F39" w:rsidRDefault="00E46F72">
            <w:pPr>
              <w:rPr>
                <w:i/>
              </w:rPr>
            </w:pPr>
            <w:r>
              <w:rPr>
                <w:i/>
              </w:rPr>
              <w:t xml:space="preserve">Самостоятельная работа </w:t>
            </w:r>
          </w:p>
        </w:tc>
        <w:tc>
          <w:tcPr>
            <w:tcW w:w="2456" w:type="dxa"/>
            <w:tcBorders>
              <w:top w:val="single" w:sz="6" w:space="0" w:color="000000"/>
              <w:left w:val="single" w:sz="6" w:space="0" w:color="000000"/>
              <w:bottom w:val="single" w:sz="6" w:space="0" w:color="000000"/>
              <w:right w:val="single" w:sz="6" w:space="0" w:color="000000"/>
            </w:tcBorders>
            <w:vAlign w:val="center"/>
          </w:tcPr>
          <w:p w14:paraId="5D59EB06" w14:textId="77777777" w:rsidR="00CF4F39" w:rsidRDefault="00E46F72">
            <w:pPr>
              <w:rPr>
                <w:b/>
              </w:rPr>
            </w:pPr>
            <w:r>
              <w:rPr>
                <w:b/>
              </w:rPr>
              <w:t>24</w:t>
            </w:r>
          </w:p>
        </w:tc>
      </w:tr>
      <w:tr w:rsidR="00CF4F39" w14:paraId="2C7B2A84" w14:textId="77777777">
        <w:trPr>
          <w:trHeight w:val="331"/>
        </w:trPr>
        <w:tc>
          <w:tcPr>
            <w:tcW w:w="6883" w:type="dxa"/>
            <w:tcBorders>
              <w:top w:val="single" w:sz="6" w:space="0" w:color="000000"/>
              <w:left w:val="single" w:sz="6" w:space="0" w:color="000000"/>
              <w:bottom w:val="single" w:sz="6" w:space="0" w:color="000000"/>
              <w:right w:val="single" w:sz="6" w:space="0" w:color="000000"/>
            </w:tcBorders>
            <w:vAlign w:val="center"/>
          </w:tcPr>
          <w:p w14:paraId="7FF4CE55" w14:textId="77777777" w:rsidR="00CF4F39" w:rsidRDefault="00E46F72">
            <w:pPr>
              <w:rPr>
                <w:i/>
              </w:rPr>
            </w:pPr>
            <w:r>
              <w:rPr>
                <w:b/>
              </w:rPr>
              <w:t>Промежуточная аттестация ( дифференцированный зачет)</w:t>
            </w:r>
          </w:p>
        </w:tc>
        <w:tc>
          <w:tcPr>
            <w:tcW w:w="2456" w:type="dxa"/>
            <w:tcBorders>
              <w:top w:val="single" w:sz="6" w:space="0" w:color="000000"/>
              <w:left w:val="single" w:sz="6" w:space="0" w:color="000000"/>
              <w:bottom w:val="single" w:sz="6" w:space="0" w:color="000000"/>
              <w:right w:val="single" w:sz="6" w:space="0" w:color="000000"/>
            </w:tcBorders>
            <w:vAlign w:val="center"/>
          </w:tcPr>
          <w:p w14:paraId="6D9C9E8B" w14:textId="77777777" w:rsidR="00CF4F39" w:rsidRDefault="00E46F72">
            <w:r>
              <w:t>2</w:t>
            </w:r>
          </w:p>
        </w:tc>
      </w:tr>
    </w:tbl>
    <w:p w14:paraId="0C1AD2B6" w14:textId="77777777" w:rsidR="00CF4F39" w:rsidRDefault="00CF4F39">
      <w:pPr>
        <w:spacing w:after="0"/>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7C1251E7"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3"/>
        <w:tblW w:w="147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82"/>
        <w:gridCol w:w="5611"/>
        <w:gridCol w:w="3970"/>
        <w:gridCol w:w="1279"/>
        <w:gridCol w:w="1662"/>
      </w:tblGrid>
      <w:tr w:rsidR="00CF4F39" w14:paraId="399B56F6" w14:textId="77777777">
        <w:trPr>
          <w:trHeight w:val="20"/>
        </w:trPr>
        <w:tc>
          <w:tcPr>
            <w:tcW w:w="2182" w:type="dxa"/>
            <w:tcBorders>
              <w:top w:val="single" w:sz="4" w:space="0" w:color="000000"/>
              <w:left w:val="single" w:sz="4" w:space="0" w:color="000000"/>
              <w:bottom w:val="single" w:sz="4" w:space="0" w:color="000000"/>
              <w:right w:val="single" w:sz="4" w:space="0" w:color="000000"/>
            </w:tcBorders>
            <w:vAlign w:val="center"/>
          </w:tcPr>
          <w:p w14:paraId="65DCF730" w14:textId="77777777" w:rsidR="00CF4F39" w:rsidRDefault="00E46F72">
            <w:pPr>
              <w:jc w:val="center"/>
              <w:rPr>
                <w:b/>
              </w:rPr>
            </w:pPr>
            <w:r>
              <w:rPr>
                <w:b/>
              </w:rPr>
              <w:t>Наименование разделов и тем</w:t>
            </w:r>
          </w:p>
        </w:tc>
        <w:tc>
          <w:tcPr>
            <w:tcW w:w="5611" w:type="dxa"/>
            <w:tcBorders>
              <w:top w:val="single" w:sz="4" w:space="0" w:color="000000"/>
              <w:left w:val="single" w:sz="4" w:space="0" w:color="000000"/>
              <w:bottom w:val="single" w:sz="4" w:space="0" w:color="000000"/>
              <w:right w:val="single" w:sz="4" w:space="0" w:color="000000"/>
            </w:tcBorders>
            <w:vAlign w:val="center"/>
          </w:tcPr>
          <w:p w14:paraId="6903D868"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3970" w:type="dxa"/>
            <w:tcBorders>
              <w:top w:val="single" w:sz="4" w:space="0" w:color="000000"/>
              <w:left w:val="single" w:sz="4" w:space="0" w:color="000000"/>
              <w:bottom w:val="single" w:sz="4" w:space="0" w:color="000000"/>
              <w:right w:val="single" w:sz="4" w:space="0" w:color="000000"/>
            </w:tcBorders>
            <w:vAlign w:val="center"/>
          </w:tcPr>
          <w:p w14:paraId="5392042B" w14:textId="77777777" w:rsidR="00CF4F39" w:rsidRDefault="00E46F72">
            <w:pPr>
              <w:ind w:left="187"/>
              <w:jc w:val="center"/>
              <w:rPr>
                <w:b/>
              </w:rPr>
            </w:pPr>
            <w:r>
              <w:rPr>
                <w:b/>
              </w:rPr>
              <w:t>Объем, акад. ч / в том числе в форме практической подготовки, акад. ч.</w:t>
            </w:r>
          </w:p>
        </w:tc>
        <w:tc>
          <w:tcPr>
            <w:tcW w:w="1279" w:type="dxa"/>
            <w:tcBorders>
              <w:top w:val="single" w:sz="4" w:space="0" w:color="000000"/>
              <w:left w:val="single" w:sz="4" w:space="0" w:color="000000"/>
              <w:bottom w:val="single" w:sz="4" w:space="0" w:color="000000"/>
              <w:right w:val="single" w:sz="4" w:space="0" w:color="000000"/>
            </w:tcBorders>
          </w:tcPr>
          <w:p w14:paraId="23B6BF2A" w14:textId="77777777" w:rsidR="00CF4F39" w:rsidRDefault="00E46F72">
            <w:pPr>
              <w:jc w:val="center"/>
              <w:rPr>
                <w:b/>
              </w:rPr>
            </w:pPr>
            <w:r>
              <w:rPr>
                <w:sz w:val="24"/>
                <w:szCs w:val="24"/>
              </w:rPr>
              <w:t>Код ПК, ОК</w:t>
            </w:r>
          </w:p>
        </w:tc>
        <w:tc>
          <w:tcPr>
            <w:tcW w:w="1662" w:type="dxa"/>
            <w:tcBorders>
              <w:top w:val="single" w:sz="4" w:space="0" w:color="000000"/>
              <w:left w:val="single" w:sz="4" w:space="0" w:color="000000"/>
              <w:bottom w:val="single" w:sz="4" w:space="0" w:color="000000"/>
              <w:right w:val="single" w:sz="4" w:space="0" w:color="000000"/>
            </w:tcBorders>
          </w:tcPr>
          <w:p w14:paraId="34D0640F" w14:textId="77777777" w:rsidR="00CF4F39" w:rsidRDefault="00E46F72">
            <w:pPr>
              <w:jc w:val="center"/>
              <w:rPr>
                <w:b/>
              </w:rPr>
            </w:pPr>
            <w:r>
              <w:rPr>
                <w:sz w:val="24"/>
                <w:szCs w:val="24"/>
              </w:rPr>
              <w:t>Код Н/У/З</w:t>
            </w:r>
          </w:p>
        </w:tc>
      </w:tr>
      <w:tr w:rsidR="00CF4F39" w14:paraId="6AA3FA39" w14:textId="77777777">
        <w:trPr>
          <w:trHeight w:val="20"/>
        </w:trPr>
        <w:tc>
          <w:tcPr>
            <w:tcW w:w="2182" w:type="dxa"/>
            <w:tcBorders>
              <w:top w:val="single" w:sz="4" w:space="0" w:color="000000"/>
              <w:left w:val="single" w:sz="4" w:space="0" w:color="000000"/>
              <w:bottom w:val="single" w:sz="4" w:space="0" w:color="000000"/>
              <w:right w:val="single" w:sz="4" w:space="0" w:color="000000"/>
            </w:tcBorders>
          </w:tcPr>
          <w:p w14:paraId="1763E819" w14:textId="77777777" w:rsidR="00CF4F39" w:rsidRDefault="00E46F72">
            <w:pPr>
              <w:jc w:val="center"/>
              <w:rPr>
                <w:b/>
                <w:i/>
              </w:rPr>
            </w:pPr>
            <w:r>
              <w:rPr>
                <w:b/>
                <w:i/>
              </w:rPr>
              <w:t>1</w:t>
            </w:r>
          </w:p>
        </w:tc>
        <w:tc>
          <w:tcPr>
            <w:tcW w:w="5611" w:type="dxa"/>
            <w:tcBorders>
              <w:top w:val="single" w:sz="4" w:space="0" w:color="000000"/>
              <w:left w:val="single" w:sz="4" w:space="0" w:color="000000"/>
              <w:bottom w:val="single" w:sz="4" w:space="0" w:color="000000"/>
              <w:right w:val="single" w:sz="4" w:space="0" w:color="000000"/>
            </w:tcBorders>
          </w:tcPr>
          <w:p w14:paraId="6ECBBA8E" w14:textId="77777777" w:rsidR="00CF4F39" w:rsidRDefault="00E46F72">
            <w:pPr>
              <w:jc w:val="center"/>
              <w:rPr>
                <w:b/>
                <w:i/>
              </w:rPr>
            </w:pPr>
            <w:r>
              <w:rPr>
                <w:b/>
                <w:i/>
              </w:rPr>
              <w:t>2</w:t>
            </w:r>
          </w:p>
        </w:tc>
        <w:tc>
          <w:tcPr>
            <w:tcW w:w="3970" w:type="dxa"/>
            <w:tcBorders>
              <w:top w:val="single" w:sz="4" w:space="0" w:color="000000"/>
              <w:left w:val="single" w:sz="4" w:space="0" w:color="000000"/>
              <w:bottom w:val="single" w:sz="4" w:space="0" w:color="000000"/>
              <w:right w:val="single" w:sz="4" w:space="0" w:color="000000"/>
            </w:tcBorders>
          </w:tcPr>
          <w:p w14:paraId="18C0D1A0" w14:textId="77777777" w:rsidR="00CF4F39" w:rsidRDefault="00E46F72">
            <w:pPr>
              <w:jc w:val="center"/>
              <w:rPr>
                <w:b/>
                <w:i/>
              </w:rPr>
            </w:pPr>
            <w:r>
              <w:rPr>
                <w:b/>
                <w:i/>
              </w:rPr>
              <w:t>3</w:t>
            </w:r>
          </w:p>
        </w:tc>
        <w:tc>
          <w:tcPr>
            <w:tcW w:w="1279" w:type="dxa"/>
            <w:tcBorders>
              <w:top w:val="single" w:sz="4" w:space="0" w:color="000000"/>
              <w:left w:val="single" w:sz="4" w:space="0" w:color="000000"/>
              <w:bottom w:val="single" w:sz="4" w:space="0" w:color="000000"/>
              <w:right w:val="single" w:sz="4" w:space="0" w:color="000000"/>
            </w:tcBorders>
          </w:tcPr>
          <w:p w14:paraId="38369A4D" w14:textId="77777777" w:rsidR="00CF4F39" w:rsidRDefault="00E46F72">
            <w:pPr>
              <w:jc w:val="center"/>
              <w:rPr>
                <w:b/>
                <w:i/>
              </w:rPr>
            </w:pPr>
            <w:r>
              <w:rPr>
                <w:b/>
                <w:i/>
              </w:rPr>
              <w:t>4</w:t>
            </w:r>
          </w:p>
        </w:tc>
        <w:tc>
          <w:tcPr>
            <w:tcW w:w="1662" w:type="dxa"/>
            <w:tcBorders>
              <w:top w:val="single" w:sz="4" w:space="0" w:color="000000"/>
              <w:left w:val="single" w:sz="4" w:space="0" w:color="000000"/>
              <w:bottom w:val="single" w:sz="4" w:space="0" w:color="000000"/>
              <w:right w:val="single" w:sz="4" w:space="0" w:color="000000"/>
            </w:tcBorders>
          </w:tcPr>
          <w:p w14:paraId="21CA5823" w14:textId="77777777" w:rsidR="00CF4F39" w:rsidRDefault="00E46F72">
            <w:pPr>
              <w:jc w:val="center"/>
              <w:rPr>
                <w:b/>
                <w:i/>
              </w:rPr>
            </w:pPr>
            <w:r>
              <w:rPr>
                <w:b/>
                <w:i/>
              </w:rPr>
              <w:t>5</w:t>
            </w:r>
          </w:p>
        </w:tc>
      </w:tr>
      <w:tr w:rsidR="00CF4F39" w14:paraId="65DAB05F" w14:textId="77777777">
        <w:trPr>
          <w:trHeight w:val="20"/>
        </w:trPr>
        <w:tc>
          <w:tcPr>
            <w:tcW w:w="7793" w:type="dxa"/>
            <w:gridSpan w:val="2"/>
            <w:tcBorders>
              <w:top w:val="single" w:sz="4" w:space="0" w:color="000000"/>
              <w:left w:val="single" w:sz="4" w:space="0" w:color="000000"/>
              <w:bottom w:val="single" w:sz="4" w:space="0" w:color="000000"/>
              <w:right w:val="single" w:sz="4" w:space="0" w:color="000000"/>
            </w:tcBorders>
          </w:tcPr>
          <w:p w14:paraId="2FC34FCC" w14:textId="77777777" w:rsidR="00CF4F39" w:rsidRDefault="00CF4F39">
            <w:pPr>
              <w:spacing w:line="360" w:lineRule="auto"/>
              <w:rPr>
                <w:b/>
              </w:rPr>
            </w:pPr>
          </w:p>
          <w:p w14:paraId="72D91EF2" w14:textId="77777777" w:rsidR="00CF4F39" w:rsidRDefault="00E46F72">
            <w:pPr>
              <w:spacing w:line="360" w:lineRule="auto"/>
              <w:rPr>
                <w:b/>
              </w:rPr>
            </w:pPr>
            <w:r>
              <w:rPr>
                <w:b/>
              </w:rPr>
              <w:t>РАЗДЕЛ 1. Математический анализ</w:t>
            </w:r>
          </w:p>
        </w:tc>
        <w:tc>
          <w:tcPr>
            <w:tcW w:w="3970" w:type="dxa"/>
            <w:tcBorders>
              <w:top w:val="single" w:sz="4" w:space="0" w:color="000000"/>
              <w:left w:val="single" w:sz="4" w:space="0" w:color="000000"/>
              <w:bottom w:val="single" w:sz="4" w:space="0" w:color="000000"/>
              <w:right w:val="single" w:sz="4" w:space="0" w:color="000000"/>
            </w:tcBorders>
          </w:tcPr>
          <w:p w14:paraId="0E8521F4" w14:textId="77777777" w:rsidR="00CF4F39" w:rsidRDefault="00CF4F39">
            <w:pPr>
              <w:jc w:val="center"/>
              <w:rPr>
                <w:b/>
                <w:i/>
              </w:rPr>
            </w:pPr>
          </w:p>
          <w:p w14:paraId="247440D2" w14:textId="77777777" w:rsidR="00CF4F39" w:rsidRDefault="00E46F72">
            <w:pPr>
              <w:jc w:val="center"/>
              <w:rPr>
                <w:b/>
              </w:rPr>
            </w:pPr>
            <w:r>
              <w:rPr>
                <w:b/>
              </w:rPr>
              <w:t>24</w:t>
            </w:r>
          </w:p>
        </w:tc>
        <w:tc>
          <w:tcPr>
            <w:tcW w:w="1279" w:type="dxa"/>
            <w:tcBorders>
              <w:top w:val="single" w:sz="4" w:space="0" w:color="000000"/>
              <w:left w:val="single" w:sz="4" w:space="0" w:color="000000"/>
              <w:bottom w:val="single" w:sz="4" w:space="0" w:color="000000"/>
              <w:right w:val="single" w:sz="4" w:space="0" w:color="000000"/>
            </w:tcBorders>
          </w:tcPr>
          <w:p w14:paraId="1AE76E17" w14:textId="77777777" w:rsidR="00CF4F39" w:rsidRDefault="00CF4F39">
            <w:pPr>
              <w:jc w:val="center"/>
              <w:rPr>
                <w:b/>
                <w:i/>
              </w:rPr>
            </w:pPr>
          </w:p>
        </w:tc>
        <w:tc>
          <w:tcPr>
            <w:tcW w:w="1662" w:type="dxa"/>
            <w:tcBorders>
              <w:top w:val="single" w:sz="4" w:space="0" w:color="000000"/>
              <w:left w:val="single" w:sz="4" w:space="0" w:color="000000"/>
              <w:bottom w:val="single" w:sz="4" w:space="0" w:color="000000"/>
              <w:right w:val="single" w:sz="4" w:space="0" w:color="000000"/>
            </w:tcBorders>
          </w:tcPr>
          <w:p w14:paraId="3B772BDE" w14:textId="77777777" w:rsidR="00CF4F39" w:rsidRDefault="00CF4F39">
            <w:pPr>
              <w:jc w:val="center"/>
              <w:rPr>
                <w:b/>
                <w:i/>
              </w:rPr>
            </w:pPr>
          </w:p>
        </w:tc>
      </w:tr>
      <w:tr w:rsidR="00CF4F39" w14:paraId="70BF76AB" w14:textId="77777777">
        <w:trPr>
          <w:trHeight w:val="742"/>
        </w:trPr>
        <w:tc>
          <w:tcPr>
            <w:tcW w:w="2182" w:type="dxa"/>
            <w:vMerge w:val="restart"/>
            <w:tcBorders>
              <w:top w:val="single" w:sz="4" w:space="0" w:color="000000"/>
              <w:left w:val="single" w:sz="4" w:space="0" w:color="000000"/>
              <w:bottom w:val="single" w:sz="4" w:space="0" w:color="000000"/>
              <w:right w:val="single" w:sz="4" w:space="0" w:color="000000"/>
            </w:tcBorders>
          </w:tcPr>
          <w:p w14:paraId="11AD2CB8" w14:textId="77777777" w:rsidR="00CF4F39" w:rsidRDefault="00E46F72">
            <w:pPr>
              <w:rPr>
                <w:b/>
              </w:rPr>
            </w:pPr>
            <w:r>
              <w:rPr>
                <w:b/>
              </w:rPr>
              <w:t>Тема 1.</w:t>
            </w:r>
          </w:p>
          <w:p w14:paraId="3B993A27" w14:textId="77777777" w:rsidR="00CF4F39" w:rsidRDefault="00E46F72">
            <w:pPr>
              <w:rPr>
                <w:b/>
              </w:rPr>
            </w:pPr>
            <w:r>
              <w:rPr>
                <w:b/>
              </w:rPr>
              <w:t>Функция одной</w:t>
            </w:r>
          </w:p>
          <w:p w14:paraId="0058C390" w14:textId="77777777" w:rsidR="00CF4F39" w:rsidRDefault="00E46F72">
            <w:pPr>
              <w:rPr>
                <w:b/>
              </w:rPr>
            </w:pPr>
            <w:r>
              <w:rPr>
                <w:b/>
              </w:rPr>
              <w:t>независимой</w:t>
            </w:r>
          </w:p>
          <w:p w14:paraId="6853132C" w14:textId="77777777" w:rsidR="00CF4F39" w:rsidRDefault="00E46F72">
            <w:pPr>
              <w:rPr>
                <w:b/>
              </w:rPr>
            </w:pPr>
            <w:r>
              <w:rPr>
                <w:b/>
              </w:rPr>
              <w:t>переменной и ее</w:t>
            </w:r>
          </w:p>
          <w:p w14:paraId="5613711A" w14:textId="77777777" w:rsidR="00CF4F39" w:rsidRDefault="00E46F72">
            <w:pPr>
              <w:rPr>
                <w:b/>
              </w:rPr>
            </w:pPr>
            <w:r>
              <w:rPr>
                <w:b/>
              </w:rPr>
              <w:t>характеристики</w:t>
            </w:r>
          </w:p>
          <w:p w14:paraId="42E6CCCF"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2B4BFD4A" w14:textId="77777777" w:rsidR="00CF4F39" w:rsidRDefault="00E46F72">
            <w:pPr>
              <w:rPr>
                <w:b/>
                <w:i/>
              </w:rPr>
            </w:pPr>
            <w:r>
              <w:rPr>
                <w:sz w:val="24"/>
                <w:szCs w:val="24"/>
              </w:rP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1D40BC6D" w14:textId="77777777" w:rsidR="00CF4F39" w:rsidRDefault="00E46F72">
            <w:pPr>
              <w:jc w:val="center"/>
              <w:rPr>
                <w:b/>
              </w:rPr>
            </w:pPr>
            <w:r>
              <w:rPr>
                <w:b/>
              </w:rPr>
              <w:t>6/2</w:t>
            </w:r>
          </w:p>
        </w:tc>
        <w:tc>
          <w:tcPr>
            <w:tcW w:w="1279" w:type="dxa"/>
            <w:vMerge w:val="restart"/>
            <w:tcBorders>
              <w:top w:val="single" w:sz="4" w:space="0" w:color="000000"/>
              <w:left w:val="single" w:sz="4" w:space="0" w:color="000000"/>
              <w:right w:val="single" w:sz="4" w:space="0" w:color="000000"/>
            </w:tcBorders>
          </w:tcPr>
          <w:p w14:paraId="57897272" w14:textId="77777777" w:rsidR="00CF4F39" w:rsidRDefault="00E46F72">
            <w:pPr>
              <w:rPr>
                <w:b/>
                <w:i/>
              </w:rPr>
            </w:pPr>
            <w:r>
              <w:rPr>
                <w:b/>
                <w:i/>
              </w:rPr>
              <w:t>ОК 2</w:t>
            </w:r>
          </w:p>
          <w:p w14:paraId="4EF858E1" w14:textId="77777777" w:rsidR="00CF4F39" w:rsidRDefault="00E46F72">
            <w:pPr>
              <w:rPr>
                <w:b/>
                <w:i/>
              </w:rPr>
            </w:pPr>
            <w:r>
              <w:rPr>
                <w:b/>
                <w:i/>
              </w:rPr>
              <w:t>ОК 4</w:t>
            </w:r>
          </w:p>
          <w:p w14:paraId="287684EF"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65D68C74" w14:textId="77777777" w:rsidR="00CF4F39" w:rsidRDefault="00E46F72">
            <w:r>
              <w:t>Уо 02.01</w:t>
            </w:r>
          </w:p>
          <w:p w14:paraId="72D730DA" w14:textId="77777777" w:rsidR="00CF4F39" w:rsidRDefault="00E46F72">
            <w:r>
              <w:t>Уо 02.02</w:t>
            </w:r>
          </w:p>
          <w:p w14:paraId="447A1EEB" w14:textId="77777777" w:rsidR="00CF4F39" w:rsidRDefault="00E46F72">
            <w:r>
              <w:t>Уо 02.03</w:t>
            </w:r>
          </w:p>
          <w:p w14:paraId="1C0103CD" w14:textId="77777777" w:rsidR="00CF4F39" w:rsidRDefault="00E46F72">
            <w:r>
              <w:t>Зо 02.01</w:t>
            </w:r>
          </w:p>
          <w:p w14:paraId="6DFB8E8F" w14:textId="77777777" w:rsidR="00CF4F39" w:rsidRDefault="00E46F72">
            <w:r>
              <w:t>Зо 02.02</w:t>
            </w:r>
          </w:p>
          <w:p w14:paraId="669901E7" w14:textId="77777777" w:rsidR="00CF4F39" w:rsidRDefault="00E46F72">
            <w:r>
              <w:t>Уо 04.01</w:t>
            </w:r>
          </w:p>
          <w:p w14:paraId="16EAE1CC" w14:textId="77777777" w:rsidR="00CF4F39" w:rsidRDefault="00E46F72">
            <w:r>
              <w:t>Уо 04.02</w:t>
            </w:r>
          </w:p>
          <w:p w14:paraId="4BE511A5" w14:textId="77777777" w:rsidR="00CF4F39" w:rsidRDefault="00E46F72">
            <w:r>
              <w:t>Зо 04.01</w:t>
            </w:r>
          </w:p>
          <w:p w14:paraId="2DE2CC2C" w14:textId="77777777" w:rsidR="00CF4F39" w:rsidRDefault="00E46F72">
            <w:r>
              <w:t>Зо 04.02</w:t>
            </w:r>
          </w:p>
        </w:tc>
      </w:tr>
      <w:tr w:rsidR="00CF4F39" w14:paraId="1E4389B3"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7C387148"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1C5EDE68" w14:textId="77777777" w:rsidR="00CF4F39" w:rsidRDefault="00E46F72">
            <w:pPr>
              <w:jc w:val="both"/>
            </w:pPr>
            <w:r>
              <w:t>1.  Введение. Цели и задачи предмета.</w:t>
            </w:r>
          </w:p>
        </w:tc>
        <w:tc>
          <w:tcPr>
            <w:tcW w:w="3970" w:type="dxa"/>
            <w:vMerge w:val="restart"/>
            <w:tcBorders>
              <w:top w:val="single" w:sz="4" w:space="0" w:color="000000"/>
              <w:left w:val="single" w:sz="4" w:space="0" w:color="000000"/>
              <w:bottom w:val="single" w:sz="4" w:space="0" w:color="000000"/>
              <w:right w:val="single" w:sz="4" w:space="0" w:color="000000"/>
            </w:tcBorders>
            <w:vAlign w:val="center"/>
          </w:tcPr>
          <w:p w14:paraId="7E86EA02" w14:textId="77777777" w:rsidR="00CF4F39" w:rsidRDefault="00E46F72">
            <w:pPr>
              <w:jc w:val="center"/>
            </w:pPr>
            <w:r>
              <w:t>4</w:t>
            </w:r>
          </w:p>
        </w:tc>
        <w:tc>
          <w:tcPr>
            <w:tcW w:w="1279" w:type="dxa"/>
            <w:vMerge/>
            <w:tcBorders>
              <w:top w:val="single" w:sz="4" w:space="0" w:color="000000"/>
              <w:left w:val="single" w:sz="4" w:space="0" w:color="000000"/>
              <w:right w:val="single" w:sz="4" w:space="0" w:color="000000"/>
            </w:tcBorders>
          </w:tcPr>
          <w:p w14:paraId="18CC51B4"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1672D58" w14:textId="77777777" w:rsidR="00CF4F39" w:rsidRDefault="00CF4F39">
            <w:pPr>
              <w:pBdr>
                <w:top w:val="nil"/>
                <w:left w:val="nil"/>
                <w:bottom w:val="nil"/>
                <w:right w:val="nil"/>
                <w:between w:val="nil"/>
              </w:pBdr>
              <w:spacing w:line="276" w:lineRule="auto"/>
            </w:pPr>
          </w:p>
        </w:tc>
      </w:tr>
      <w:tr w:rsidR="00CF4F39" w14:paraId="4218F470"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20064DE7"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2CE76166" w14:textId="77777777" w:rsidR="00CF4F39" w:rsidRDefault="00E46F72">
            <w:pPr>
              <w:jc w:val="both"/>
            </w:pPr>
            <w: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3970" w:type="dxa"/>
            <w:vMerge/>
            <w:tcBorders>
              <w:top w:val="single" w:sz="4" w:space="0" w:color="000000"/>
              <w:left w:val="single" w:sz="4" w:space="0" w:color="000000"/>
              <w:bottom w:val="single" w:sz="4" w:space="0" w:color="000000"/>
              <w:right w:val="single" w:sz="4" w:space="0" w:color="000000"/>
            </w:tcBorders>
            <w:vAlign w:val="center"/>
          </w:tcPr>
          <w:p w14:paraId="43904EA9" w14:textId="77777777" w:rsidR="00CF4F39" w:rsidRDefault="00CF4F39">
            <w:pPr>
              <w:pBdr>
                <w:top w:val="nil"/>
                <w:left w:val="nil"/>
                <w:bottom w:val="nil"/>
                <w:right w:val="nil"/>
                <w:between w:val="nil"/>
              </w:pBdr>
              <w:spacing w:line="276" w:lineRule="auto"/>
            </w:pPr>
          </w:p>
        </w:tc>
        <w:tc>
          <w:tcPr>
            <w:tcW w:w="1279" w:type="dxa"/>
            <w:vMerge/>
            <w:tcBorders>
              <w:top w:val="single" w:sz="4" w:space="0" w:color="000000"/>
              <w:left w:val="single" w:sz="4" w:space="0" w:color="000000"/>
              <w:right w:val="single" w:sz="4" w:space="0" w:color="000000"/>
            </w:tcBorders>
          </w:tcPr>
          <w:p w14:paraId="1226839C"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6A93C5D2" w14:textId="77777777" w:rsidR="00CF4F39" w:rsidRDefault="00CF4F39">
            <w:pPr>
              <w:pBdr>
                <w:top w:val="nil"/>
                <w:left w:val="nil"/>
                <w:bottom w:val="nil"/>
                <w:right w:val="nil"/>
                <w:between w:val="nil"/>
              </w:pBdr>
              <w:spacing w:line="276" w:lineRule="auto"/>
            </w:pPr>
          </w:p>
        </w:tc>
      </w:tr>
      <w:tr w:rsidR="00CF4F39" w14:paraId="34AA6A26"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52663CC9"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736CB87" w14:textId="77777777" w:rsidR="00CF4F39" w:rsidRDefault="00E46F72">
            <w:pPr>
              <w:jc w:val="both"/>
              <w:rPr>
                <w:b/>
                <w:i/>
              </w:rPr>
            </w:pPr>
            <w:r>
              <w:rPr>
                <w:b/>
              </w:rPr>
              <w:t>В том числе практических и лабораторных занятий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4C2AD215"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21CA59E1"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6AE6D5F1" w14:textId="77777777" w:rsidR="00CF4F39" w:rsidRDefault="00CF4F39">
            <w:pPr>
              <w:pBdr>
                <w:top w:val="nil"/>
                <w:left w:val="nil"/>
                <w:bottom w:val="nil"/>
                <w:right w:val="nil"/>
                <w:between w:val="nil"/>
              </w:pBdr>
              <w:spacing w:line="276" w:lineRule="auto"/>
            </w:pPr>
          </w:p>
        </w:tc>
      </w:tr>
      <w:tr w:rsidR="00CF4F39" w14:paraId="73FFB096"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08B7075A"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0A1CF79" w14:textId="77777777" w:rsidR="00CF4F39" w:rsidRDefault="00E46F72">
            <w:pPr>
              <w:jc w:val="both"/>
            </w:pPr>
            <w:r>
              <w:t>Практическое занятие 1 «Построение графиков реальных функций с помощью геометрических преобразований».</w:t>
            </w:r>
          </w:p>
          <w:p w14:paraId="0AA1559D" w14:textId="77777777" w:rsidR="00CF4F39" w:rsidRDefault="00CF4F39">
            <w:pPr>
              <w:jc w:val="both"/>
              <w:rPr>
                <w:b/>
                <w:i/>
              </w:rPr>
            </w:pPr>
          </w:p>
        </w:tc>
        <w:tc>
          <w:tcPr>
            <w:tcW w:w="3970" w:type="dxa"/>
            <w:tcBorders>
              <w:top w:val="single" w:sz="4" w:space="0" w:color="000000"/>
              <w:left w:val="single" w:sz="4" w:space="0" w:color="000000"/>
              <w:bottom w:val="single" w:sz="4" w:space="0" w:color="000000"/>
              <w:right w:val="single" w:sz="4" w:space="0" w:color="000000"/>
            </w:tcBorders>
            <w:vAlign w:val="center"/>
          </w:tcPr>
          <w:p w14:paraId="6A5E16DD"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36A00A48"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34B73882" w14:textId="77777777" w:rsidR="00CF4F39" w:rsidRDefault="00CF4F39">
            <w:pPr>
              <w:pBdr>
                <w:top w:val="nil"/>
                <w:left w:val="nil"/>
                <w:bottom w:val="nil"/>
                <w:right w:val="nil"/>
                <w:between w:val="nil"/>
              </w:pBdr>
              <w:spacing w:line="276" w:lineRule="auto"/>
            </w:pPr>
          </w:p>
        </w:tc>
      </w:tr>
      <w:tr w:rsidR="00CF4F39" w14:paraId="55AAA6E5" w14:textId="77777777">
        <w:trPr>
          <w:trHeight w:val="544"/>
        </w:trPr>
        <w:tc>
          <w:tcPr>
            <w:tcW w:w="2182" w:type="dxa"/>
            <w:vMerge/>
            <w:tcBorders>
              <w:top w:val="single" w:sz="4" w:space="0" w:color="000000"/>
              <w:left w:val="single" w:sz="4" w:space="0" w:color="000000"/>
              <w:bottom w:val="single" w:sz="4" w:space="0" w:color="000000"/>
              <w:right w:val="single" w:sz="4" w:space="0" w:color="000000"/>
            </w:tcBorders>
          </w:tcPr>
          <w:p w14:paraId="332650C5"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5FF56D28" w14:textId="77777777" w:rsidR="00CF4F39" w:rsidRDefault="00E46F72">
            <w:pPr>
              <w:rPr>
                <w:b/>
                <w:i/>
              </w:rPr>
            </w:pPr>
            <w:r>
              <w:rPr>
                <w:b/>
              </w:rPr>
              <w:t>Самостоятельная работа обучающихся</w:t>
            </w:r>
          </w:p>
          <w:p w14:paraId="65697E55" w14:textId="77777777" w:rsidR="00CF4F39" w:rsidRDefault="00CF4F39">
            <w:pPr>
              <w:jc w:val="center"/>
              <w:rPr>
                <w:b/>
              </w:rPr>
            </w:pPr>
          </w:p>
          <w:p w14:paraId="1B2064D0" w14:textId="77777777" w:rsidR="00CF4F39" w:rsidRDefault="00CF4F39">
            <w:pPr>
              <w:jc w:val="center"/>
              <w:rPr>
                <w:b/>
                <w:i/>
              </w:rPr>
            </w:pPr>
          </w:p>
        </w:tc>
        <w:tc>
          <w:tcPr>
            <w:tcW w:w="3970" w:type="dxa"/>
            <w:tcBorders>
              <w:top w:val="single" w:sz="4" w:space="0" w:color="000000"/>
              <w:left w:val="single" w:sz="4" w:space="0" w:color="000000"/>
              <w:bottom w:val="single" w:sz="4" w:space="0" w:color="000000"/>
              <w:right w:val="single" w:sz="4" w:space="0" w:color="000000"/>
            </w:tcBorders>
            <w:vAlign w:val="center"/>
          </w:tcPr>
          <w:p w14:paraId="44C8428C" w14:textId="77777777" w:rsidR="00CF4F39" w:rsidRDefault="00E46F72">
            <w:pPr>
              <w:jc w:val="center"/>
            </w:pPr>
            <w:r>
              <w:rPr>
                <w:b/>
              </w:rPr>
              <w:t>-</w:t>
            </w:r>
          </w:p>
          <w:p w14:paraId="51ADDD89" w14:textId="77777777" w:rsidR="00CF4F39" w:rsidRDefault="00CF4F39">
            <w:pPr>
              <w:rPr>
                <w:b/>
              </w:rPr>
            </w:pPr>
          </w:p>
          <w:p w14:paraId="1618A118" w14:textId="77777777" w:rsidR="00CF4F39" w:rsidRDefault="00CF4F39">
            <w:pPr>
              <w:jc w:val="center"/>
            </w:pPr>
          </w:p>
        </w:tc>
        <w:tc>
          <w:tcPr>
            <w:tcW w:w="1279" w:type="dxa"/>
            <w:vMerge/>
            <w:tcBorders>
              <w:top w:val="single" w:sz="4" w:space="0" w:color="000000"/>
              <w:left w:val="single" w:sz="4" w:space="0" w:color="000000"/>
              <w:right w:val="single" w:sz="4" w:space="0" w:color="000000"/>
            </w:tcBorders>
          </w:tcPr>
          <w:p w14:paraId="49E8E4C5"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069D253F" w14:textId="77777777" w:rsidR="00CF4F39" w:rsidRDefault="00CF4F39">
            <w:pPr>
              <w:pBdr>
                <w:top w:val="nil"/>
                <w:left w:val="nil"/>
                <w:bottom w:val="nil"/>
                <w:right w:val="nil"/>
                <w:between w:val="nil"/>
              </w:pBdr>
              <w:spacing w:line="276" w:lineRule="auto"/>
            </w:pPr>
          </w:p>
        </w:tc>
      </w:tr>
      <w:tr w:rsidR="00CF4F39" w14:paraId="20C79683" w14:textId="77777777">
        <w:trPr>
          <w:trHeight w:val="20"/>
        </w:trPr>
        <w:tc>
          <w:tcPr>
            <w:tcW w:w="2182" w:type="dxa"/>
            <w:vMerge w:val="restart"/>
            <w:tcBorders>
              <w:top w:val="single" w:sz="4" w:space="0" w:color="000000"/>
              <w:left w:val="single" w:sz="4" w:space="0" w:color="000000"/>
              <w:bottom w:val="single" w:sz="4" w:space="0" w:color="000000"/>
              <w:right w:val="single" w:sz="4" w:space="0" w:color="000000"/>
            </w:tcBorders>
          </w:tcPr>
          <w:p w14:paraId="0ED18433" w14:textId="77777777" w:rsidR="00CF4F39" w:rsidRDefault="00E46F72">
            <w:pPr>
              <w:rPr>
                <w:b/>
              </w:rPr>
            </w:pPr>
            <w:r>
              <w:rPr>
                <w:b/>
              </w:rPr>
              <w:t>Тема 2.</w:t>
            </w:r>
          </w:p>
          <w:p w14:paraId="16C94650" w14:textId="77777777" w:rsidR="00CF4F39" w:rsidRDefault="00E46F72">
            <w:pPr>
              <w:rPr>
                <w:b/>
              </w:rPr>
            </w:pPr>
            <w:r>
              <w:rPr>
                <w:b/>
              </w:rPr>
              <w:t>Предел функции.</w:t>
            </w:r>
          </w:p>
          <w:p w14:paraId="429B1DDD" w14:textId="77777777" w:rsidR="00CF4F39" w:rsidRDefault="00E46F72">
            <w:pPr>
              <w:rPr>
                <w:b/>
              </w:rPr>
            </w:pPr>
            <w:r>
              <w:rPr>
                <w:b/>
              </w:rPr>
              <w:t>Непрерывность функции</w:t>
            </w:r>
          </w:p>
          <w:p w14:paraId="53D586F8"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41A7B036" w14:textId="77777777" w:rsidR="00CF4F39" w:rsidRDefault="00E46F72">
            <w: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591FD278" w14:textId="77777777" w:rsidR="00CF4F39" w:rsidRDefault="00E46F72">
            <w:pPr>
              <w:jc w:val="center"/>
              <w:rPr>
                <w:b/>
              </w:rPr>
            </w:pPr>
            <w:r>
              <w:rPr>
                <w:b/>
              </w:rPr>
              <w:t>6/2</w:t>
            </w:r>
          </w:p>
        </w:tc>
        <w:tc>
          <w:tcPr>
            <w:tcW w:w="1279" w:type="dxa"/>
            <w:vMerge w:val="restart"/>
            <w:tcBorders>
              <w:top w:val="single" w:sz="4" w:space="0" w:color="000000"/>
              <w:left w:val="single" w:sz="4" w:space="0" w:color="000000"/>
              <w:right w:val="single" w:sz="4" w:space="0" w:color="000000"/>
            </w:tcBorders>
          </w:tcPr>
          <w:p w14:paraId="34DA310B" w14:textId="77777777" w:rsidR="00CF4F39" w:rsidRDefault="00E46F72">
            <w:pPr>
              <w:rPr>
                <w:b/>
                <w:i/>
              </w:rPr>
            </w:pPr>
            <w:r>
              <w:rPr>
                <w:b/>
                <w:i/>
              </w:rPr>
              <w:t>ОК 2</w:t>
            </w:r>
          </w:p>
          <w:p w14:paraId="3198389B" w14:textId="77777777" w:rsidR="00CF4F39" w:rsidRDefault="00E46F72">
            <w:pPr>
              <w:rPr>
                <w:b/>
                <w:i/>
              </w:rPr>
            </w:pPr>
            <w:r>
              <w:rPr>
                <w:b/>
                <w:i/>
              </w:rPr>
              <w:t>ОК 4</w:t>
            </w:r>
          </w:p>
          <w:p w14:paraId="37C06255"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6A89306A" w14:textId="77777777" w:rsidR="00CF4F39" w:rsidRDefault="00E46F72">
            <w:r>
              <w:t>Уо 02.01</w:t>
            </w:r>
          </w:p>
          <w:p w14:paraId="2C135509" w14:textId="77777777" w:rsidR="00CF4F39" w:rsidRDefault="00E46F72">
            <w:r>
              <w:t>Уо 02.02</w:t>
            </w:r>
          </w:p>
          <w:p w14:paraId="7CB1FDC7" w14:textId="77777777" w:rsidR="00CF4F39" w:rsidRDefault="00E46F72">
            <w:r>
              <w:t>Уо 02.03</w:t>
            </w:r>
          </w:p>
          <w:p w14:paraId="5361AE62" w14:textId="77777777" w:rsidR="00CF4F39" w:rsidRDefault="00E46F72">
            <w:r>
              <w:t>Зо 02.01</w:t>
            </w:r>
          </w:p>
          <w:p w14:paraId="656BBF70" w14:textId="77777777" w:rsidR="00CF4F39" w:rsidRDefault="00E46F72">
            <w:r>
              <w:t>Зо 02.02</w:t>
            </w:r>
          </w:p>
          <w:p w14:paraId="719C23B8" w14:textId="77777777" w:rsidR="00CF4F39" w:rsidRDefault="00E46F72">
            <w:r>
              <w:t>Уо 04.01</w:t>
            </w:r>
          </w:p>
          <w:p w14:paraId="0E13499A" w14:textId="77777777" w:rsidR="00CF4F39" w:rsidRDefault="00E46F72">
            <w:r>
              <w:t>Уо 04.02</w:t>
            </w:r>
          </w:p>
          <w:p w14:paraId="14FB40E3" w14:textId="77777777" w:rsidR="00CF4F39" w:rsidRDefault="00E46F72">
            <w:r>
              <w:t>Зо 04.01</w:t>
            </w:r>
          </w:p>
          <w:p w14:paraId="05F4F0D4" w14:textId="77777777" w:rsidR="00CF4F39" w:rsidRDefault="00E46F72">
            <w:r>
              <w:t>Зо 04.02</w:t>
            </w:r>
          </w:p>
        </w:tc>
      </w:tr>
      <w:tr w:rsidR="00CF4F39" w14:paraId="359DC446"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23E5DA7C"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3FB980B" w14:textId="77777777" w:rsidR="00CF4F39" w:rsidRDefault="00E46F72">
            <w:r>
              <w:t>1. Определение предела функции. Основные теоремы о пределах. Замечательные пределы. Непрерывность функции. Исследование функции на непрерывность.</w:t>
            </w:r>
          </w:p>
          <w:p w14:paraId="2604C566" w14:textId="77777777" w:rsidR="00CF4F39" w:rsidRDefault="00CF4F39"/>
        </w:tc>
        <w:tc>
          <w:tcPr>
            <w:tcW w:w="3970" w:type="dxa"/>
            <w:tcBorders>
              <w:top w:val="single" w:sz="4" w:space="0" w:color="000000"/>
              <w:left w:val="single" w:sz="4" w:space="0" w:color="000000"/>
              <w:bottom w:val="single" w:sz="4" w:space="0" w:color="000000"/>
              <w:right w:val="single" w:sz="4" w:space="0" w:color="000000"/>
            </w:tcBorders>
            <w:vAlign w:val="center"/>
          </w:tcPr>
          <w:p w14:paraId="2015A702"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79B4C01B"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263AB77C" w14:textId="77777777" w:rsidR="00CF4F39" w:rsidRDefault="00CF4F39">
            <w:pPr>
              <w:pBdr>
                <w:top w:val="nil"/>
                <w:left w:val="nil"/>
                <w:bottom w:val="nil"/>
                <w:right w:val="nil"/>
                <w:between w:val="nil"/>
              </w:pBdr>
              <w:spacing w:line="276" w:lineRule="auto"/>
            </w:pPr>
          </w:p>
        </w:tc>
      </w:tr>
      <w:tr w:rsidR="00CF4F39" w14:paraId="2A9ACB26"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007F7C10"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5C721FE" w14:textId="77777777" w:rsidR="00CF4F39" w:rsidRDefault="00E46F72">
            <w:pPr>
              <w:rPr>
                <w:b/>
              </w:rPr>
            </w:pPr>
            <w:r>
              <w:rPr>
                <w:b/>
              </w:rPr>
              <w:t>В том числе практических и лабораторных занятий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336FDF3F" w14:textId="77777777" w:rsidR="00CF4F39" w:rsidRDefault="00E46F72">
            <w:pPr>
              <w:jc w:val="center"/>
              <w:rPr>
                <w:b/>
              </w:rPr>
            </w:pPr>
            <w:r>
              <w:rPr>
                <w:b/>
              </w:rPr>
              <w:t>2</w:t>
            </w:r>
          </w:p>
        </w:tc>
        <w:tc>
          <w:tcPr>
            <w:tcW w:w="1279" w:type="dxa"/>
            <w:vMerge/>
            <w:tcBorders>
              <w:top w:val="single" w:sz="4" w:space="0" w:color="000000"/>
              <w:left w:val="single" w:sz="4" w:space="0" w:color="000000"/>
              <w:right w:val="single" w:sz="4" w:space="0" w:color="000000"/>
            </w:tcBorders>
          </w:tcPr>
          <w:p w14:paraId="65D44E40"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1CCAC957" w14:textId="77777777" w:rsidR="00CF4F39" w:rsidRDefault="00CF4F39">
            <w:pPr>
              <w:pBdr>
                <w:top w:val="nil"/>
                <w:left w:val="nil"/>
                <w:bottom w:val="nil"/>
                <w:right w:val="nil"/>
                <w:between w:val="nil"/>
              </w:pBdr>
              <w:spacing w:line="276" w:lineRule="auto"/>
              <w:rPr>
                <w:b/>
              </w:rPr>
            </w:pPr>
          </w:p>
        </w:tc>
      </w:tr>
      <w:tr w:rsidR="00CF4F39" w14:paraId="5058DEFC" w14:textId="77777777">
        <w:trPr>
          <w:trHeight w:val="20"/>
        </w:trPr>
        <w:tc>
          <w:tcPr>
            <w:tcW w:w="2182" w:type="dxa"/>
            <w:vMerge/>
            <w:tcBorders>
              <w:top w:val="single" w:sz="4" w:space="0" w:color="000000"/>
              <w:left w:val="single" w:sz="4" w:space="0" w:color="000000"/>
              <w:bottom w:val="single" w:sz="4" w:space="0" w:color="000000"/>
              <w:right w:val="single" w:sz="4" w:space="0" w:color="000000"/>
            </w:tcBorders>
          </w:tcPr>
          <w:p w14:paraId="0F7041A8"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60937D21" w14:textId="77777777" w:rsidR="00CF4F39" w:rsidRDefault="00E46F72">
            <w:r>
              <w:t>1. Практическое занятие 2 «Нахождение пределов функций с помощью замечательных пределов».</w:t>
            </w:r>
          </w:p>
        </w:tc>
        <w:tc>
          <w:tcPr>
            <w:tcW w:w="3970" w:type="dxa"/>
            <w:tcBorders>
              <w:top w:val="single" w:sz="4" w:space="0" w:color="000000"/>
              <w:left w:val="single" w:sz="4" w:space="0" w:color="000000"/>
              <w:bottom w:val="single" w:sz="4" w:space="0" w:color="000000"/>
              <w:right w:val="single" w:sz="4" w:space="0" w:color="000000"/>
            </w:tcBorders>
            <w:vAlign w:val="center"/>
          </w:tcPr>
          <w:p w14:paraId="1534568C"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13E9007E"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6CC4AE1F" w14:textId="77777777" w:rsidR="00CF4F39" w:rsidRDefault="00CF4F39">
            <w:pPr>
              <w:pBdr>
                <w:top w:val="nil"/>
                <w:left w:val="nil"/>
                <w:bottom w:val="nil"/>
                <w:right w:val="nil"/>
                <w:between w:val="nil"/>
              </w:pBdr>
              <w:spacing w:line="276" w:lineRule="auto"/>
            </w:pPr>
          </w:p>
        </w:tc>
      </w:tr>
      <w:tr w:rsidR="00CF4F39" w14:paraId="3FD89458" w14:textId="77777777">
        <w:trPr>
          <w:trHeight w:val="500"/>
        </w:trPr>
        <w:tc>
          <w:tcPr>
            <w:tcW w:w="2182" w:type="dxa"/>
            <w:vMerge/>
            <w:tcBorders>
              <w:top w:val="single" w:sz="4" w:space="0" w:color="000000"/>
              <w:left w:val="single" w:sz="4" w:space="0" w:color="000000"/>
              <w:bottom w:val="single" w:sz="4" w:space="0" w:color="000000"/>
              <w:right w:val="single" w:sz="4" w:space="0" w:color="000000"/>
            </w:tcBorders>
          </w:tcPr>
          <w:p w14:paraId="7C6F4FF8"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555BE8E9" w14:textId="77777777" w:rsidR="00CF4F39" w:rsidRDefault="00E46F72">
            <w:pPr>
              <w:rPr>
                <w:b/>
              </w:rPr>
            </w:pPr>
            <w:r>
              <w:rPr>
                <w:b/>
              </w:rPr>
              <w:t xml:space="preserve">Самостоятельная работа обучающихся </w:t>
            </w:r>
          </w:p>
        </w:tc>
        <w:tc>
          <w:tcPr>
            <w:tcW w:w="3970" w:type="dxa"/>
            <w:vMerge w:val="restart"/>
            <w:tcBorders>
              <w:top w:val="single" w:sz="4" w:space="0" w:color="000000"/>
              <w:left w:val="single" w:sz="4" w:space="0" w:color="000000"/>
              <w:bottom w:val="single" w:sz="4" w:space="0" w:color="000000"/>
              <w:right w:val="single" w:sz="4" w:space="0" w:color="000000"/>
            </w:tcBorders>
            <w:vAlign w:val="center"/>
          </w:tcPr>
          <w:p w14:paraId="42030A63" w14:textId="77777777" w:rsidR="00CF4F39" w:rsidRDefault="00E46F72">
            <w:pPr>
              <w:jc w:val="center"/>
              <w:rPr>
                <w:b/>
              </w:rPr>
            </w:pPr>
            <w:r>
              <w:rPr>
                <w:b/>
              </w:rPr>
              <w:t>2</w:t>
            </w:r>
          </w:p>
        </w:tc>
        <w:tc>
          <w:tcPr>
            <w:tcW w:w="1279" w:type="dxa"/>
            <w:vMerge/>
            <w:tcBorders>
              <w:top w:val="single" w:sz="4" w:space="0" w:color="000000"/>
              <w:left w:val="single" w:sz="4" w:space="0" w:color="000000"/>
              <w:right w:val="single" w:sz="4" w:space="0" w:color="000000"/>
            </w:tcBorders>
          </w:tcPr>
          <w:p w14:paraId="09B24658"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1741514C" w14:textId="77777777" w:rsidR="00CF4F39" w:rsidRDefault="00CF4F39">
            <w:pPr>
              <w:pBdr>
                <w:top w:val="nil"/>
                <w:left w:val="nil"/>
                <w:bottom w:val="nil"/>
                <w:right w:val="nil"/>
                <w:between w:val="nil"/>
              </w:pBdr>
              <w:spacing w:line="276" w:lineRule="auto"/>
              <w:rPr>
                <w:b/>
              </w:rPr>
            </w:pPr>
          </w:p>
        </w:tc>
      </w:tr>
      <w:tr w:rsidR="00CF4F39" w14:paraId="55ED100F" w14:textId="77777777">
        <w:trPr>
          <w:trHeight w:val="269"/>
        </w:trPr>
        <w:tc>
          <w:tcPr>
            <w:tcW w:w="2182" w:type="dxa"/>
            <w:vMerge/>
            <w:tcBorders>
              <w:top w:val="single" w:sz="4" w:space="0" w:color="000000"/>
              <w:left w:val="single" w:sz="4" w:space="0" w:color="000000"/>
              <w:bottom w:val="single" w:sz="4" w:space="0" w:color="000000"/>
              <w:right w:val="single" w:sz="4" w:space="0" w:color="000000"/>
            </w:tcBorders>
          </w:tcPr>
          <w:p w14:paraId="72BFD599"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4472426C" w14:textId="77777777" w:rsidR="00CF4F39" w:rsidRDefault="00E46F72">
            <w:r>
              <w:t>Перечитать конспект лекции, выполнить исследование функции</w:t>
            </w:r>
          </w:p>
        </w:tc>
        <w:tc>
          <w:tcPr>
            <w:tcW w:w="3970" w:type="dxa"/>
            <w:vMerge/>
            <w:tcBorders>
              <w:top w:val="single" w:sz="4" w:space="0" w:color="000000"/>
              <w:left w:val="single" w:sz="4" w:space="0" w:color="000000"/>
              <w:bottom w:val="single" w:sz="4" w:space="0" w:color="000000"/>
              <w:right w:val="single" w:sz="4" w:space="0" w:color="000000"/>
            </w:tcBorders>
            <w:vAlign w:val="center"/>
          </w:tcPr>
          <w:p w14:paraId="6E6AFC2D" w14:textId="77777777" w:rsidR="00CF4F39" w:rsidRDefault="00CF4F39">
            <w:pPr>
              <w:pBdr>
                <w:top w:val="nil"/>
                <w:left w:val="nil"/>
                <w:bottom w:val="nil"/>
                <w:right w:val="nil"/>
                <w:between w:val="nil"/>
              </w:pBdr>
              <w:spacing w:line="276" w:lineRule="auto"/>
            </w:pPr>
          </w:p>
        </w:tc>
        <w:tc>
          <w:tcPr>
            <w:tcW w:w="1279" w:type="dxa"/>
            <w:vMerge/>
            <w:tcBorders>
              <w:top w:val="single" w:sz="4" w:space="0" w:color="000000"/>
              <w:left w:val="single" w:sz="4" w:space="0" w:color="000000"/>
              <w:right w:val="single" w:sz="4" w:space="0" w:color="000000"/>
            </w:tcBorders>
          </w:tcPr>
          <w:p w14:paraId="19594D7A"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11FDF001" w14:textId="77777777" w:rsidR="00CF4F39" w:rsidRDefault="00CF4F39">
            <w:pPr>
              <w:pBdr>
                <w:top w:val="nil"/>
                <w:left w:val="nil"/>
                <w:bottom w:val="nil"/>
                <w:right w:val="nil"/>
                <w:between w:val="nil"/>
              </w:pBdr>
              <w:spacing w:line="276" w:lineRule="auto"/>
            </w:pPr>
          </w:p>
        </w:tc>
      </w:tr>
      <w:tr w:rsidR="00CF4F39" w14:paraId="129038D3" w14:textId="77777777">
        <w:trPr>
          <w:trHeight w:val="992"/>
        </w:trPr>
        <w:tc>
          <w:tcPr>
            <w:tcW w:w="2182" w:type="dxa"/>
            <w:vMerge w:val="restart"/>
            <w:tcBorders>
              <w:top w:val="single" w:sz="4" w:space="0" w:color="000000"/>
              <w:left w:val="single" w:sz="4" w:space="0" w:color="000000"/>
              <w:bottom w:val="single" w:sz="4" w:space="0" w:color="000000"/>
              <w:right w:val="single" w:sz="4" w:space="0" w:color="000000"/>
            </w:tcBorders>
          </w:tcPr>
          <w:p w14:paraId="028DE40C" w14:textId="77777777" w:rsidR="00CF4F39" w:rsidRDefault="00E46F72">
            <w:pPr>
              <w:rPr>
                <w:b/>
              </w:rPr>
            </w:pPr>
            <w:r>
              <w:rPr>
                <w:b/>
              </w:rPr>
              <w:t>Тема 3 Дифференциальное и интегральное исчисления</w:t>
            </w:r>
          </w:p>
          <w:p w14:paraId="1872569C" w14:textId="77777777" w:rsidR="00CF4F39" w:rsidRDefault="00CF4F39">
            <w:pPr>
              <w:rPr>
                <w:b/>
              </w:rPr>
            </w:pPr>
          </w:p>
          <w:p w14:paraId="757165A1"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vAlign w:val="center"/>
          </w:tcPr>
          <w:p w14:paraId="1A54C2DB" w14:textId="77777777" w:rsidR="00CF4F39" w:rsidRDefault="00E46F72">
            <w: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40C41EA8" w14:textId="77777777" w:rsidR="00CF4F39" w:rsidRDefault="00E46F72">
            <w:pPr>
              <w:jc w:val="center"/>
              <w:rPr>
                <w:b/>
              </w:rPr>
            </w:pPr>
            <w:r>
              <w:rPr>
                <w:b/>
              </w:rPr>
              <w:t>12/6</w:t>
            </w:r>
          </w:p>
        </w:tc>
        <w:tc>
          <w:tcPr>
            <w:tcW w:w="1279" w:type="dxa"/>
            <w:vMerge w:val="restart"/>
            <w:tcBorders>
              <w:top w:val="single" w:sz="4" w:space="0" w:color="000000"/>
              <w:left w:val="single" w:sz="4" w:space="0" w:color="000000"/>
              <w:right w:val="single" w:sz="4" w:space="0" w:color="000000"/>
            </w:tcBorders>
          </w:tcPr>
          <w:p w14:paraId="3ED8D75E" w14:textId="77777777" w:rsidR="00CF4F39" w:rsidRDefault="00E46F72">
            <w:pPr>
              <w:rPr>
                <w:b/>
                <w:i/>
              </w:rPr>
            </w:pPr>
            <w:r>
              <w:rPr>
                <w:b/>
                <w:i/>
              </w:rPr>
              <w:t>ОК 2</w:t>
            </w:r>
          </w:p>
          <w:p w14:paraId="1FCAFDCD" w14:textId="77777777" w:rsidR="00CF4F39" w:rsidRDefault="00E46F72">
            <w:pPr>
              <w:rPr>
                <w:b/>
                <w:i/>
              </w:rPr>
            </w:pPr>
            <w:r>
              <w:rPr>
                <w:b/>
                <w:i/>
              </w:rPr>
              <w:t>ОК 4</w:t>
            </w:r>
          </w:p>
          <w:p w14:paraId="49777458"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06B729C4" w14:textId="77777777" w:rsidR="00CF4F39" w:rsidRDefault="00E46F72">
            <w:r>
              <w:t>Уо 02.01</w:t>
            </w:r>
          </w:p>
          <w:p w14:paraId="3BC9F6DB" w14:textId="77777777" w:rsidR="00CF4F39" w:rsidRDefault="00E46F72">
            <w:r>
              <w:t>Уо 02.02</w:t>
            </w:r>
          </w:p>
          <w:p w14:paraId="4E10014E" w14:textId="77777777" w:rsidR="00CF4F39" w:rsidRDefault="00E46F72">
            <w:r>
              <w:t>Уо 02.03</w:t>
            </w:r>
          </w:p>
          <w:p w14:paraId="570EEDB1" w14:textId="77777777" w:rsidR="00CF4F39" w:rsidRDefault="00E46F72">
            <w:r>
              <w:t>Зо 02.01</w:t>
            </w:r>
          </w:p>
          <w:p w14:paraId="72C18FC4" w14:textId="77777777" w:rsidR="00CF4F39" w:rsidRDefault="00E46F72">
            <w:r>
              <w:t>Зо 02.02</w:t>
            </w:r>
          </w:p>
          <w:p w14:paraId="06B544B3" w14:textId="77777777" w:rsidR="00CF4F39" w:rsidRDefault="00E46F72">
            <w:r>
              <w:t>Уо 04.01</w:t>
            </w:r>
          </w:p>
          <w:p w14:paraId="7319291E" w14:textId="77777777" w:rsidR="00CF4F39" w:rsidRDefault="00E46F72">
            <w:r>
              <w:t>Уо 04.02</w:t>
            </w:r>
          </w:p>
          <w:p w14:paraId="274B568A" w14:textId="77777777" w:rsidR="00CF4F39" w:rsidRDefault="00E46F72">
            <w:r>
              <w:t>Зо 04.01</w:t>
            </w:r>
          </w:p>
          <w:p w14:paraId="1043C2AE" w14:textId="77777777" w:rsidR="00CF4F39" w:rsidRDefault="00E46F72">
            <w:r>
              <w:t>Зо 04.02</w:t>
            </w:r>
          </w:p>
        </w:tc>
      </w:tr>
      <w:tr w:rsidR="00CF4F39" w14:paraId="10658938"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41E09F30"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6147D88A" w14:textId="77777777" w:rsidR="00CF4F39" w:rsidRDefault="00E46F72">
            <w:pPr>
              <w:rPr>
                <w:b/>
              </w:rPr>
            </w:pPr>
            <w:r>
              <w:rPr>
                <w:b/>
              </w:rPr>
              <w:t>В том числе практических и лабораторных занятий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1C4B19C0" w14:textId="77777777" w:rsidR="00CF4F39" w:rsidRDefault="00E46F72">
            <w:pPr>
              <w:jc w:val="center"/>
              <w:rPr>
                <w:b/>
              </w:rPr>
            </w:pPr>
            <w:r>
              <w:rPr>
                <w:b/>
              </w:rPr>
              <w:t>6</w:t>
            </w:r>
          </w:p>
        </w:tc>
        <w:tc>
          <w:tcPr>
            <w:tcW w:w="1279" w:type="dxa"/>
            <w:vMerge/>
            <w:tcBorders>
              <w:top w:val="single" w:sz="4" w:space="0" w:color="000000"/>
              <w:left w:val="single" w:sz="4" w:space="0" w:color="000000"/>
              <w:right w:val="single" w:sz="4" w:space="0" w:color="000000"/>
            </w:tcBorders>
          </w:tcPr>
          <w:p w14:paraId="082798A5"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7217A6C3" w14:textId="77777777" w:rsidR="00CF4F39" w:rsidRDefault="00CF4F39">
            <w:pPr>
              <w:pBdr>
                <w:top w:val="nil"/>
                <w:left w:val="nil"/>
                <w:bottom w:val="nil"/>
                <w:right w:val="nil"/>
                <w:between w:val="nil"/>
              </w:pBdr>
              <w:spacing w:line="276" w:lineRule="auto"/>
              <w:rPr>
                <w:b/>
              </w:rPr>
            </w:pPr>
          </w:p>
        </w:tc>
      </w:tr>
      <w:tr w:rsidR="00CF4F39" w14:paraId="2186ECCD"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224DDEEB"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206DB258" w14:textId="77777777" w:rsidR="00CF4F39" w:rsidRDefault="00E46F72">
            <w:r>
              <w:t>Практическое занятие 3 «Вычисление производных функций».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2B5F8CB2"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0BA56162"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6295A279" w14:textId="77777777" w:rsidR="00CF4F39" w:rsidRDefault="00CF4F39">
            <w:pPr>
              <w:pBdr>
                <w:top w:val="nil"/>
                <w:left w:val="nil"/>
                <w:bottom w:val="nil"/>
                <w:right w:val="nil"/>
                <w:between w:val="nil"/>
              </w:pBdr>
              <w:spacing w:line="276" w:lineRule="auto"/>
            </w:pPr>
          </w:p>
        </w:tc>
      </w:tr>
      <w:tr w:rsidR="00CF4F39" w14:paraId="2AD882A1"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50373D14"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22F027A" w14:textId="77777777" w:rsidR="00CF4F39" w:rsidRDefault="00E46F72">
            <w:r>
              <w:t>Практическое занятие 4 «Применение производной к решению практических задач».</w:t>
            </w:r>
          </w:p>
        </w:tc>
        <w:tc>
          <w:tcPr>
            <w:tcW w:w="3970" w:type="dxa"/>
            <w:tcBorders>
              <w:top w:val="single" w:sz="4" w:space="0" w:color="000000"/>
              <w:left w:val="single" w:sz="4" w:space="0" w:color="000000"/>
              <w:bottom w:val="single" w:sz="4" w:space="0" w:color="000000"/>
              <w:right w:val="single" w:sz="4" w:space="0" w:color="000000"/>
            </w:tcBorders>
            <w:vAlign w:val="center"/>
          </w:tcPr>
          <w:p w14:paraId="107EF6D6"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71D03499"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5B7ECF03" w14:textId="77777777" w:rsidR="00CF4F39" w:rsidRDefault="00CF4F39">
            <w:pPr>
              <w:pBdr>
                <w:top w:val="nil"/>
                <w:left w:val="nil"/>
                <w:bottom w:val="nil"/>
                <w:right w:val="nil"/>
                <w:between w:val="nil"/>
              </w:pBdr>
              <w:spacing w:line="276" w:lineRule="auto"/>
            </w:pPr>
          </w:p>
        </w:tc>
      </w:tr>
      <w:tr w:rsidR="00CF4F39" w14:paraId="3079EC0D"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4F181A7A"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6ABC98CD" w14:textId="77777777" w:rsidR="00CF4F39" w:rsidRDefault="00E46F72">
            <w:r>
              <w:t>Практическое занятие 5 «Нахождение неопределенных интегралов различными и методами».</w:t>
            </w:r>
          </w:p>
        </w:tc>
        <w:tc>
          <w:tcPr>
            <w:tcW w:w="3970" w:type="dxa"/>
            <w:tcBorders>
              <w:top w:val="single" w:sz="4" w:space="0" w:color="000000"/>
              <w:left w:val="single" w:sz="4" w:space="0" w:color="000000"/>
              <w:bottom w:val="single" w:sz="4" w:space="0" w:color="000000"/>
              <w:right w:val="single" w:sz="4" w:space="0" w:color="000000"/>
            </w:tcBorders>
            <w:vAlign w:val="center"/>
          </w:tcPr>
          <w:p w14:paraId="603EF28C"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69EBCB49"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15E294FA" w14:textId="77777777" w:rsidR="00CF4F39" w:rsidRDefault="00CF4F39">
            <w:pPr>
              <w:pBdr>
                <w:top w:val="nil"/>
                <w:left w:val="nil"/>
                <w:bottom w:val="nil"/>
                <w:right w:val="nil"/>
                <w:between w:val="nil"/>
              </w:pBdr>
              <w:spacing w:line="276" w:lineRule="auto"/>
            </w:pPr>
          </w:p>
        </w:tc>
      </w:tr>
      <w:tr w:rsidR="00CF4F39" w14:paraId="6A668908"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50616F29"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4F259D3" w14:textId="77777777" w:rsidR="00CF4F39" w:rsidRDefault="00E46F72">
            <w:r>
              <w:t>Практическое занятие 6 «Вычисление определенных интегралов».</w:t>
            </w:r>
          </w:p>
        </w:tc>
        <w:tc>
          <w:tcPr>
            <w:tcW w:w="3970" w:type="dxa"/>
            <w:tcBorders>
              <w:top w:val="single" w:sz="4" w:space="0" w:color="000000"/>
              <w:left w:val="single" w:sz="4" w:space="0" w:color="000000"/>
              <w:bottom w:val="single" w:sz="4" w:space="0" w:color="000000"/>
              <w:right w:val="single" w:sz="4" w:space="0" w:color="000000"/>
            </w:tcBorders>
            <w:vAlign w:val="center"/>
          </w:tcPr>
          <w:p w14:paraId="206CDD01"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0B6731AE"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10E98A2D" w14:textId="77777777" w:rsidR="00CF4F39" w:rsidRDefault="00CF4F39">
            <w:pPr>
              <w:pBdr>
                <w:top w:val="nil"/>
                <w:left w:val="nil"/>
                <w:bottom w:val="nil"/>
                <w:right w:val="nil"/>
                <w:between w:val="nil"/>
              </w:pBdr>
              <w:spacing w:line="276" w:lineRule="auto"/>
            </w:pPr>
          </w:p>
        </w:tc>
      </w:tr>
      <w:tr w:rsidR="00CF4F39" w14:paraId="0E7B6B94"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7AA3E9F2"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D52D448" w14:textId="77777777" w:rsidR="00CF4F39" w:rsidRDefault="00E46F72">
            <w:r>
              <w:t>Практическое занятие 7 «Применение определенного интеграла в практических задачах».</w:t>
            </w:r>
          </w:p>
        </w:tc>
        <w:tc>
          <w:tcPr>
            <w:tcW w:w="3970" w:type="dxa"/>
            <w:tcBorders>
              <w:top w:val="single" w:sz="4" w:space="0" w:color="000000"/>
              <w:left w:val="single" w:sz="4" w:space="0" w:color="000000"/>
              <w:bottom w:val="single" w:sz="4" w:space="0" w:color="000000"/>
              <w:right w:val="single" w:sz="4" w:space="0" w:color="000000"/>
            </w:tcBorders>
            <w:vAlign w:val="center"/>
          </w:tcPr>
          <w:p w14:paraId="6DA6D998"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34F69DC5"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40F6AA7" w14:textId="77777777" w:rsidR="00CF4F39" w:rsidRDefault="00CF4F39">
            <w:pPr>
              <w:pBdr>
                <w:top w:val="nil"/>
                <w:left w:val="nil"/>
                <w:bottom w:val="nil"/>
                <w:right w:val="nil"/>
                <w:between w:val="nil"/>
              </w:pBdr>
              <w:spacing w:line="276" w:lineRule="auto"/>
            </w:pPr>
          </w:p>
        </w:tc>
      </w:tr>
      <w:tr w:rsidR="00CF4F39" w14:paraId="36888386" w14:textId="77777777">
        <w:trPr>
          <w:trHeight w:val="992"/>
        </w:trPr>
        <w:tc>
          <w:tcPr>
            <w:tcW w:w="2182" w:type="dxa"/>
            <w:tcBorders>
              <w:top w:val="nil"/>
              <w:left w:val="single" w:sz="4" w:space="0" w:color="000000"/>
              <w:bottom w:val="single" w:sz="4" w:space="0" w:color="000000"/>
              <w:right w:val="single" w:sz="4" w:space="0" w:color="000000"/>
            </w:tcBorders>
          </w:tcPr>
          <w:p w14:paraId="2FDAB740"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74B4EBB6" w14:textId="77777777" w:rsidR="00CF4F39" w:rsidRDefault="00E46F72">
            <w:pPr>
              <w:rPr>
                <w:b/>
              </w:rPr>
            </w:pPr>
            <w:r>
              <w:rPr>
                <w:b/>
              </w:rPr>
              <w:t>Самостоятельная работа обучающихся</w:t>
            </w:r>
          </w:p>
        </w:tc>
        <w:tc>
          <w:tcPr>
            <w:tcW w:w="3970" w:type="dxa"/>
            <w:tcBorders>
              <w:top w:val="single" w:sz="4" w:space="0" w:color="000000"/>
              <w:left w:val="single" w:sz="4" w:space="0" w:color="000000"/>
              <w:bottom w:val="single" w:sz="4" w:space="0" w:color="000000"/>
              <w:right w:val="single" w:sz="4" w:space="0" w:color="000000"/>
            </w:tcBorders>
            <w:vAlign w:val="center"/>
          </w:tcPr>
          <w:p w14:paraId="5BC3A0AC" w14:textId="77777777" w:rsidR="00CF4F39" w:rsidRDefault="00E46F72">
            <w:pPr>
              <w:jc w:val="center"/>
              <w:rPr>
                <w:b/>
              </w:rPr>
            </w:pPr>
            <w:r>
              <w:rPr>
                <w:b/>
              </w:rPr>
              <w:t>6</w:t>
            </w:r>
          </w:p>
        </w:tc>
        <w:tc>
          <w:tcPr>
            <w:tcW w:w="1279" w:type="dxa"/>
            <w:vMerge/>
            <w:tcBorders>
              <w:top w:val="single" w:sz="4" w:space="0" w:color="000000"/>
              <w:left w:val="single" w:sz="4" w:space="0" w:color="000000"/>
              <w:right w:val="single" w:sz="4" w:space="0" w:color="000000"/>
            </w:tcBorders>
          </w:tcPr>
          <w:p w14:paraId="7AF7D48D"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10A21EE9" w14:textId="77777777" w:rsidR="00CF4F39" w:rsidRDefault="00CF4F39">
            <w:pPr>
              <w:pBdr>
                <w:top w:val="nil"/>
                <w:left w:val="nil"/>
                <w:bottom w:val="nil"/>
                <w:right w:val="nil"/>
                <w:between w:val="nil"/>
              </w:pBdr>
              <w:spacing w:line="276" w:lineRule="auto"/>
              <w:rPr>
                <w:b/>
              </w:rPr>
            </w:pPr>
          </w:p>
        </w:tc>
      </w:tr>
      <w:tr w:rsidR="00CF4F39" w14:paraId="69F61E09" w14:textId="77777777">
        <w:trPr>
          <w:trHeight w:val="992"/>
        </w:trPr>
        <w:tc>
          <w:tcPr>
            <w:tcW w:w="2182" w:type="dxa"/>
            <w:tcBorders>
              <w:top w:val="nil"/>
              <w:left w:val="single" w:sz="4" w:space="0" w:color="000000"/>
              <w:bottom w:val="single" w:sz="4" w:space="0" w:color="000000"/>
              <w:right w:val="single" w:sz="4" w:space="0" w:color="000000"/>
            </w:tcBorders>
          </w:tcPr>
          <w:p w14:paraId="2E2A6BF8"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2C7CDD17" w14:textId="77777777" w:rsidR="00CF4F39" w:rsidRDefault="00E46F72">
            <w:r>
              <w:t>Исследование функций на монотонность и экстремум.</w:t>
            </w:r>
          </w:p>
        </w:tc>
        <w:tc>
          <w:tcPr>
            <w:tcW w:w="3970" w:type="dxa"/>
            <w:tcBorders>
              <w:top w:val="single" w:sz="4" w:space="0" w:color="000000"/>
              <w:left w:val="single" w:sz="4" w:space="0" w:color="000000"/>
              <w:bottom w:val="single" w:sz="4" w:space="0" w:color="000000"/>
              <w:right w:val="single" w:sz="4" w:space="0" w:color="000000"/>
            </w:tcBorders>
            <w:vAlign w:val="center"/>
          </w:tcPr>
          <w:p w14:paraId="4D3A8695"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5949EA0E"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03A4F275" w14:textId="77777777" w:rsidR="00CF4F39" w:rsidRDefault="00CF4F39">
            <w:pPr>
              <w:pBdr>
                <w:top w:val="nil"/>
                <w:left w:val="nil"/>
                <w:bottom w:val="nil"/>
                <w:right w:val="nil"/>
                <w:between w:val="nil"/>
              </w:pBdr>
              <w:spacing w:line="276" w:lineRule="auto"/>
            </w:pPr>
          </w:p>
        </w:tc>
      </w:tr>
      <w:tr w:rsidR="00CF4F39" w14:paraId="4C881D62" w14:textId="77777777">
        <w:trPr>
          <w:trHeight w:val="992"/>
        </w:trPr>
        <w:tc>
          <w:tcPr>
            <w:tcW w:w="2182" w:type="dxa"/>
            <w:tcBorders>
              <w:top w:val="nil"/>
              <w:left w:val="single" w:sz="4" w:space="0" w:color="000000"/>
              <w:bottom w:val="single" w:sz="4" w:space="0" w:color="000000"/>
              <w:right w:val="single" w:sz="4" w:space="0" w:color="000000"/>
            </w:tcBorders>
          </w:tcPr>
          <w:p w14:paraId="21EB2D91"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563FD589" w14:textId="77777777" w:rsidR="00CF4F39" w:rsidRDefault="00E46F72">
            <w:r>
              <w:t>Построение графиков функций с помощью производной.</w:t>
            </w:r>
          </w:p>
        </w:tc>
        <w:tc>
          <w:tcPr>
            <w:tcW w:w="3970" w:type="dxa"/>
            <w:tcBorders>
              <w:top w:val="single" w:sz="4" w:space="0" w:color="000000"/>
              <w:left w:val="single" w:sz="4" w:space="0" w:color="000000"/>
              <w:bottom w:val="single" w:sz="4" w:space="0" w:color="000000"/>
              <w:right w:val="single" w:sz="4" w:space="0" w:color="000000"/>
            </w:tcBorders>
            <w:vAlign w:val="center"/>
          </w:tcPr>
          <w:p w14:paraId="69EFDC02"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31D82081"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4B63BE4B" w14:textId="77777777" w:rsidR="00CF4F39" w:rsidRDefault="00CF4F39">
            <w:pPr>
              <w:pBdr>
                <w:top w:val="nil"/>
                <w:left w:val="nil"/>
                <w:bottom w:val="nil"/>
                <w:right w:val="nil"/>
                <w:between w:val="nil"/>
              </w:pBdr>
              <w:spacing w:line="276" w:lineRule="auto"/>
            </w:pPr>
          </w:p>
        </w:tc>
      </w:tr>
      <w:tr w:rsidR="00CF4F39" w14:paraId="5F530DE7" w14:textId="77777777">
        <w:trPr>
          <w:trHeight w:val="992"/>
        </w:trPr>
        <w:tc>
          <w:tcPr>
            <w:tcW w:w="2182" w:type="dxa"/>
            <w:tcBorders>
              <w:top w:val="nil"/>
              <w:left w:val="single" w:sz="4" w:space="0" w:color="000000"/>
              <w:bottom w:val="single" w:sz="4" w:space="0" w:color="000000"/>
              <w:right w:val="single" w:sz="4" w:space="0" w:color="000000"/>
            </w:tcBorders>
          </w:tcPr>
          <w:p w14:paraId="1CDC2626"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44B048B6" w14:textId="77777777" w:rsidR="00CF4F39" w:rsidRDefault="00E46F72">
            <w:r>
              <w:t>Выполнение расчетно-графической работы. Геометрические приложения определенного интеграла.</w:t>
            </w:r>
          </w:p>
          <w:p w14:paraId="39E23DD7" w14:textId="77777777" w:rsidR="00CF4F39" w:rsidRDefault="00CF4F39"/>
        </w:tc>
        <w:tc>
          <w:tcPr>
            <w:tcW w:w="3970" w:type="dxa"/>
            <w:tcBorders>
              <w:top w:val="single" w:sz="4" w:space="0" w:color="000000"/>
              <w:left w:val="single" w:sz="4" w:space="0" w:color="000000"/>
              <w:bottom w:val="single" w:sz="4" w:space="0" w:color="000000"/>
              <w:right w:val="single" w:sz="4" w:space="0" w:color="000000"/>
            </w:tcBorders>
            <w:vAlign w:val="center"/>
          </w:tcPr>
          <w:p w14:paraId="376B4523"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29481600"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4D80C003" w14:textId="77777777" w:rsidR="00CF4F39" w:rsidRDefault="00CF4F39">
            <w:pPr>
              <w:pBdr>
                <w:top w:val="nil"/>
                <w:left w:val="nil"/>
                <w:bottom w:val="nil"/>
                <w:right w:val="nil"/>
                <w:between w:val="nil"/>
              </w:pBdr>
              <w:spacing w:line="276" w:lineRule="auto"/>
            </w:pPr>
          </w:p>
        </w:tc>
      </w:tr>
      <w:tr w:rsidR="00CF4F39" w14:paraId="7FB31B1F" w14:textId="77777777">
        <w:trPr>
          <w:trHeight w:val="992"/>
        </w:trPr>
        <w:tc>
          <w:tcPr>
            <w:tcW w:w="7793" w:type="dxa"/>
            <w:gridSpan w:val="2"/>
            <w:tcBorders>
              <w:top w:val="single" w:sz="4" w:space="0" w:color="000000"/>
              <w:left w:val="single" w:sz="4" w:space="0" w:color="000000"/>
              <w:bottom w:val="single" w:sz="4" w:space="0" w:color="000000"/>
              <w:right w:val="single" w:sz="4" w:space="0" w:color="000000"/>
            </w:tcBorders>
          </w:tcPr>
          <w:p w14:paraId="10493674" w14:textId="77777777" w:rsidR="00CF4F39" w:rsidRDefault="00E46F72">
            <w:pPr>
              <w:rPr>
                <w:b/>
              </w:rPr>
            </w:pPr>
            <w:r>
              <w:rPr>
                <w:b/>
              </w:rPr>
              <w:t>РАЗДЕЛ 2 Основные понятия и методы линейной алгебры</w:t>
            </w:r>
          </w:p>
        </w:tc>
        <w:tc>
          <w:tcPr>
            <w:tcW w:w="3970" w:type="dxa"/>
            <w:tcBorders>
              <w:top w:val="single" w:sz="4" w:space="0" w:color="000000"/>
              <w:left w:val="single" w:sz="4" w:space="0" w:color="000000"/>
              <w:bottom w:val="single" w:sz="4" w:space="0" w:color="000000"/>
              <w:right w:val="single" w:sz="4" w:space="0" w:color="000000"/>
            </w:tcBorders>
            <w:vAlign w:val="center"/>
          </w:tcPr>
          <w:p w14:paraId="63BACA51" w14:textId="77777777" w:rsidR="00CF4F39" w:rsidRDefault="00E46F72">
            <w:pPr>
              <w:jc w:val="center"/>
              <w:rPr>
                <w:b/>
              </w:rPr>
            </w:pPr>
            <w:r>
              <w:rPr>
                <w:b/>
              </w:rPr>
              <w:t>12</w:t>
            </w:r>
          </w:p>
        </w:tc>
        <w:tc>
          <w:tcPr>
            <w:tcW w:w="1279" w:type="dxa"/>
            <w:tcBorders>
              <w:top w:val="single" w:sz="4" w:space="0" w:color="000000"/>
              <w:left w:val="single" w:sz="4" w:space="0" w:color="000000"/>
              <w:bottom w:val="single" w:sz="4" w:space="0" w:color="000000"/>
              <w:right w:val="single" w:sz="4" w:space="0" w:color="000000"/>
            </w:tcBorders>
          </w:tcPr>
          <w:p w14:paraId="0FF07EE3" w14:textId="77777777" w:rsidR="00CF4F39" w:rsidRDefault="00CF4F39">
            <w:pPr>
              <w:rPr>
                <w:b/>
              </w:rPr>
            </w:pPr>
          </w:p>
        </w:tc>
        <w:tc>
          <w:tcPr>
            <w:tcW w:w="1662" w:type="dxa"/>
            <w:tcBorders>
              <w:top w:val="single" w:sz="4" w:space="0" w:color="000000"/>
              <w:left w:val="single" w:sz="4" w:space="0" w:color="000000"/>
              <w:bottom w:val="single" w:sz="4" w:space="0" w:color="000000"/>
              <w:right w:val="single" w:sz="4" w:space="0" w:color="000000"/>
            </w:tcBorders>
          </w:tcPr>
          <w:p w14:paraId="18408ECD" w14:textId="77777777" w:rsidR="00CF4F39" w:rsidRDefault="00CF4F39">
            <w:pPr>
              <w:rPr>
                <w:b/>
              </w:rPr>
            </w:pPr>
          </w:p>
        </w:tc>
      </w:tr>
      <w:tr w:rsidR="00CF4F39" w14:paraId="56876506" w14:textId="77777777">
        <w:trPr>
          <w:trHeight w:val="992"/>
        </w:trPr>
        <w:tc>
          <w:tcPr>
            <w:tcW w:w="2182" w:type="dxa"/>
            <w:vMerge w:val="restart"/>
            <w:tcBorders>
              <w:top w:val="single" w:sz="4" w:space="0" w:color="000000"/>
              <w:left w:val="single" w:sz="4" w:space="0" w:color="000000"/>
              <w:bottom w:val="single" w:sz="4" w:space="0" w:color="000000"/>
              <w:right w:val="single" w:sz="4" w:space="0" w:color="000000"/>
            </w:tcBorders>
          </w:tcPr>
          <w:p w14:paraId="15246D80" w14:textId="77777777" w:rsidR="00CF4F39" w:rsidRDefault="00E46F72">
            <w:pPr>
              <w:rPr>
                <w:b/>
              </w:rPr>
            </w:pPr>
            <w:r>
              <w:rPr>
                <w:b/>
              </w:rPr>
              <w:t>Тема 1. Матрицы и определители</w:t>
            </w:r>
          </w:p>
        </w:tc>
        <w:tc>
          <w:tcPr>
            <w:tcW w:w="5611" w:type="dxa"/>
            <w:tcBorders>
              <w:top w:val="single" w:sz="4" w:space="0" w:color="000000"/>
              <w:left w:val="single" w:sz="4" w:space="0" w:color="000000"/>
              <w:bottom w:val="single" w:sz="4" w:space="0" w:color="000000"/>
              <w:right w:val="single" w:sz="4" w:space="0" w:color="000000"/>
            </w:tcBorders>
          </w:tcPr>
          <w:p w14:paraId="31897715" w14:textId="77777777" w:rsidR="00CF4F39" w:rsidRDefault="00E46F72">
            <w: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01AA2139" w14:textId="77777777" w:rsidR="00CF4F39" w:rsidRDefault="00E46F72">
            <w:pPr>
              <w:jc w:val="center"/>
              <w:rPr>
                <w:b/>
              </w:rPr>
            </w:pPr>
            <w:r>
              <w:rPr>
                <w:b/>
              </w:rPr>
              <w:t>6/2</w:t>
            </w:r>
          </w:p>
        </w:tc>
        <w:tc>
          <w:tcPr>
            <w:tcW w:w="1279" w:type="dxa"/>
            <w:vMerge w:val="restart"/>
            <w:tcBorders>
              <w:top w:val="single" w:sz="4" w:space="0" w:color="000000"/>
              <w:left w:val="single" w:sz="4" w:space="0" w:color="000000"/>
              <w:right w:val="single" w:sz="4" w:space="0" w:color="000000"/>
            </w:tcBorders>
          </w:tcPr>
          <w:p w14:paraId="76C92AD8" w14:textId="77777777" w:rsidR="00CF4F39" w:rsidRDefault="00E46F72">
            <w:pPr>
              <w:rPr>
                <w:b/>
                <w:i/>
              </w:rPr>
            </w:pPr>
            <w:r>
              <w:rPr>
                <w:b/>
                <w:i/>
              </w:rPr>
              <w:t>ОК 2</w:t>
            </w:r>
          </w:p>
          <w:p w14:paraId="1E7DA7F1" w14:textId="77777777" w:rsidR="00CF4F39" w:rsidRDefault="00E46F72">
            <w:pPr>
              <w:rPr>
                <w:b/>
                <w:i/>
              </w:rPr>
            </w:pPr>
            <w:r>
              <w:rPr>
                <w:b/>
                <w:i/>
              </w:rPr>
              <w:t>ОК 4</w:t>
            </w:r>
          </w:p>
          <w:p w14:paraId="55A09726"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0CD37B67" w14:textId="77777777" w:rsidR="00CF4F39" w:rsidRDefault="00E46F72">
            <w:r>
              <w:t>Уо 02.01</w:t>
            </w:r>
          </w:p>
          <w:p w14:paraId="2831D5CB" w14:textId="77777777" w:rsidR="00CF4F39" w:rsidRDefault="00E46F72">
            <w:r>
              <w:t>Уо 02.02</w:t>
            </w:r>
          </w:p>
          <w:p w14:paraId="1AE38924" w14:textId="77777777" w:rsidR="00CF4F39" w:rsidRDefault="00E46F72">
            <w:r>
              <w:t>Уо 02.03</w:t>
            </w:r>
          </w:p>
          <w:p w14:paraId="2610ECFE" w14:textId="77777777" w:rsidR="00CF4F39" w:rsidRDefault="00E46F72">
            <w:r>
              <w:t>Зо 02.01</w:t>
            </w:r>
          </w:p>
          <w:p w14:paraId="7260879D" w14:textId="77777777" w:rsidR="00CF4F39" w:rsidRDefault="00E46F72">
            <w:r>
              <w:t>Зо 02.02</w:t>
            </w:r>
          </w:p>
          <w:p w14:paraId="7C3F8CD7" w14:textId="77777777" w:rsidR="00CF4F39" w:rsidRDefault="00E46F72">
            <w:r>
              <w:t>Уо 04.01</w:t>
            </w:r>
          </w:p>
          <w:p w14:paraId="2D0B0938" w14:textId="77777777" w:rsidR="00CF4F39" w:rsidRDefault="00E46F72">
            <w:r>
              <w:t>Уо 04.02</w:t>
            </w:r>
          </w:p>
          <w:p w14:paraId="1B6D7F97" w14:textId="77777777" w:rsidR="00CF4F39" w:rsidRDefault="00E46F72">
            <w:r>
              <w:t>Зо 04.01</w:t>
            </w:r>
          </w:p>
          <w:p w14:paraId="52C479F4" w14:textId="77777777" w:rsidR="00CF4F39" w:rsidRDefault="00E46F72">
            <w:r>
              <w:t>Зо 04.02</w:t>
            </w:r>
          </w:p>
        </w:tc>
      </w:tr>
      <w:tr w:rsidR="00CF4F39" w14:paraId="5C89F3E1"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233B79CA"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BBBEF5C" w14:textId="77777777" w:rsidR="00CF4F39" w:rsidRDefault="00E46F72">
            <w:r>
              <w:t>Матрицы, их виды. Действия над матрицами. Умножение матриц, обратная матрица.</w:t>
            </w:r>
          </w:p>
          <w:p w14:paraId="33DA6002" w14:textId="77777777" w:rsidR="00CF4F39" w:rsidRDefault="00E46F72">
            <w:pPr>
              <w:rPr>
                <w:b/>
              </w:rPr>
            </w:pPr>
            <w: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5BA2006C" w14:textId="77777777" w:rsidR="00CF4F39" w:rsidRDefault="00E46F72">
            <w:pPr>
              <w:jc w:val="center"/>
            </w:pPr>
            <w:r>
              <w:t>4</w:t>
            </w:r>
          </w:p>
        </w:tc>
        <w:tc>
          <w:tcPr>
            <w:tcW w:w="1279" w:type="dxa"/>
            <w:vMerge/>
            <w:tcBorders>
              <w:top w:val="single" w:sz="4" w:space="0" w:color="000000"/>
              <w:left w:val="single" w:sz="4" w:space="0" w:color="000000"/>
              <w:right w:val="single" w:sz="4" w:space="0" w:color="000000"/>
            </w:tcBorders>
          </w:tcPr>
          <w:p w14:paraId="70F704F3"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4F85D6B0" w14:textId="77777777" w:rsidR="00CF4F39" w:rsidRDefault="00CF4F39">
            <w:pPr>
              <w:pBdr>
                <w:top w:val="nil"/>
                <w:left w:val="nil"/>
                <w:bottom w:val="nil"/>
                <w:right w:val="nil"/>
                <w:between w:val="nil"/>
              </w:pBdr>
              <w:spacing w:line="276" w:lineRule="auto"/>
            </w:pPr>
          </w:p>
        </w:tc>
      </w:tr>
      <w:tr w:rsidR="00CF4F39" w14:paraId="1CC9E2A6"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335DE5B1"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44180CE" w14:textId="77777777" w:rsidR="00CF4F39" w:rsidRDefault="00E46F72">
            <w:pPr>
              <w:rPr>
                <w:b/>
              </w:rPr>
            </w:pPr>
            <w:r>
              <w:rPr>
                <w:b/>
              </w:rPr>
              <w:t>В том числе практических и лабораторных занятий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4FF73FF1" w14:textId="77777777" w:rsidR="00CF4F39" w:rsidRDefault="00E46F72">
            <w:pPr>
              <w:jc w:val="center"/>
              <w:rPr>
                <w:b/>
              </w:rPr>
            </w:pPr>
            <w:r>
              <w:rPr>
                <w:b/>
              </w:rPr>
              <w:t>2</w:t>
            </w:r>
          </w:p>
        </w:tc>
        <w:tc>
          <w:tcPr>
            <w:tcW w:w="1279" w:type="dxa"/>
            <w:vMerge/>
            <w:tcBorders>
              <w:top w:val="single" w:sz="4" w:space="0" w:color="000000"/>
              <w:left w:val="single" w:sz="4" w:space="0" w:color="000000"/>
              <w:right w:val="single" w:sz="4" w:space="0" w:color="000000"/>
            </w:tcBorders>
          </w:tcPr>
          <w:p w14:paraId="5B5CE9F9"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1688E51A" w14:textId="77777777" w:rsidR="00CF4F39" w:rsidRDefault="00CF4F39">
            <w:pPr>
              <w:pBdr>
                <w:top w:val="nil"/>
                <w:left w:val="nil"/>
                <w:bottom w:val="nil"/>
                <w:right w:val="nil"/>
                <w:between w:val="nil"/>
              </w:pBdr>
              <w:spacing w:line="276" w:lineRule="auto"/>
              <w:rPr>
                <w:b/>
              </w:rPr>
            </w:pPr>
          </w:p>
        </w:tc>
      </w:tr>
      <w:tr w:rsidR="00CF4F39" w14:paraId="0FF33344"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0808C9BB"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542FD317" w14:textId="77777777" w:rsidR="00CF4F39" w:rsidRDefault="00E46F72">
            <w:r>
              <w:t>Практическое занятие 8 «Действия с матрицами».</w:t>
            </w:r>
          </w:p>
        </w:tc>
        <w:tc>
          <w:tcPr>
            <w:tcW w:w="3970" w:type="dxa"/>
            <w:tcBorders>
              <w:top w:val="single" w:sz="4" w:space="0" w:color="000000"/>
              <w:left w:val="single" w:sz="4" w:space="0" w:color="000000"/>
              <w:bottom w:val="single" w:sz="4" w:space="0" w:color="000000"/>
              <w:right w:val="single" w:sz="4" w:space="0" w:color="000000"/>
            </w:tcBorders>
            <w:vAlign w:val="center"/>
          </w:tcPr>
          <w:p w14:paraId="49C1F01F"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3025BC24"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32AF739E" w14:textId="77777777" w:rsidR="00CF4F39" w:rsidRDefault="00CF4F39">
            <w:pPr>
              <w:pBdr>
                <w:top w:val="nil"/>
                <w:left w:val="nil"/>
                <w:bottom w:val="nil"/>
                <w:right w:val="nil"/>
                <w:between w:val="nil"/>
              </w:pBdr>
              <w:spacing w:line="276" w:lineRule="auto"/>
            </w:pPr>
          </w:p>
        </w:tc>
      </w:tr>
      <w:tr w:rsidR="00CF4F39" w14:paraId="35D5D422"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00027A65"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A1E1B20" w14:textId="77777777" w:rsidR="00CF4F39" w:rsidRDefault="00E46F72">
            <w:r>
              <w:t>Практическое занятие 9 «Нахождение обратной матрицы».</w:t>
            </w:r>
          </w:p>
        </w:tc>
        <w:tc>
          <w:tcPr>
            <w:tcW w:w="3970" w:type="dxa"/>
            <w:tcBorders>
              <w:top w:val="single" w:sz="4" w:space="0" w:color="000000"/>
              <w:left w:val="single" w:sz="4" w:space="0" w:color="000000"/>
              <w:bottom w:val="single" w:sz="4" w:space="0" w:color="000000"/>
              <w:right w:val="single" w:sz="4" w:space="0" w:color="000000"/>
            </w:tcBorders>
            <w:vAlign w:val="center"/>
          </w:tcPr>
          <w:p w14:paraId="7003A1CB"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5662EA99"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2BCEC12E" w14:textId="77777777" w:rsidR="00CF4F39" w:rsidRDefault="00CF4F39">
            <w:pPr>
              <w:pBdr>
                <w:top w:val="nil"/>
                <w:left w:val="nil"/>
                <w:bottom w:val="nil"/>
                <w:right w:val="nil"/>
                <w:between w:val="nil"/>
              </w:pBdr>
              <w:spacing w:line="276" w:lineRule="auto"/>
            </w:pPr>
          </w:p>
        </w:tc>
      </w:tr>
      <w:tr w:rsidR="00CF4F39" w14:paraId="0352B9CE" w14:textId="77777777">
        <w:trPr>
          <w:trHeight w:val="992"/>
        </w:trPr>
        <w:tc>
          <w:tcPr>
            <w:tcW w:w="2182" w:type="dxa"/>
            <w:tcBorders>
              <w:top w:val="single" w:sz="4" w:space="0" w:color="000000"/>
              <w:left w:val="single" w:sz="4" w:space="0" w:color="000000"/>
              <w:bottom w:val="single" w:sz="4" w:space="0" w:color="000000"/>
              <w:right w:val="single" w:sz="4" w:space="0" w:color="000000"/>
            </w:tcBorders>
          </w:tcPr>
          <w:p w14:paraId="6737EEB2"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67CD1467" w14:textId="77777777" w:rsidR="00CF4F39" w:rsidRDefault="00E46F72">
            <w:pPr>
              <w:rPr>
                <w:b/>
              </w:rPr>
            </w:pPr>
            <w:r>
              <w:rPr>
                <w:b/>
              </w:rPr>
              <w:t>Самостоятельная работа обучающихся</w:t>
            </w:r>
          </w:p>
        </w:tc>
        <w:tc>
          <w:tcPr>
            <w:tcW w:w="3970" w:type="dxa"/>
            <w:tcBorders>
              <w:top w:val="single" w:sz="4" w:space="0" w:color="000000"/>
              <w:left w:val="single" w:sz="4" w:space="0" w:color="000000"/>
              <w:bottom w:val="single" w:sz="4" w:space="0" w:color="000000"/>
              <w:right w:val="single" w:sz="4" w:space="0" w:color="000000"/>
            </w:tcBorders>
            <w:vAlign w:val="center"/>
          </w:tcPr>
          <w:p w14:paraId="4194A948" w14:textId="77777777" w:rsidR="00CF4F39" w:rsidRDefault="00E46F72">
            <w:pPr>
              <w:jc w:val="center"/>
              <w:rPr>
                <w:b/>
              </w:rPr>
            </w:pPr>
            <w:r>
              <w:rPr>
                <w:b/>
              </w:rPr>
              <w:t>-</w:t>
            </w:r>
          </w:p>
        </w:tc>
        <w:tc>
          <w:tcPr>
            <w:tcW w:w="1279" w:type="dxa"/>
            <w:vMerge/>
            <w:tcBorders>
              <w:top w:val="single" w:sz="4" w:space="0" w:color="000000"/>
              <w:left w:val="single" w:sz="4" w:space="0" w:color="000000"/>
              <w:right w:val="single" w:sz="4" w:space="0" w:color="000000"/>
            </w:tcBorders>
          </w:tcPr>
          <w:p w14:paraId="7F2EFE47"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48DDE2CD" w14:textId="77777777" w:rsidR="00CF4F39" w:rsidRDefault="00CF4F39">
            <w:pPr>
              <w:pBdr>
                <w:top w:val="nil"/>
                <w:left w:val="nil"/>
                <w:bottom w:val="nil"/>
                <w:right w:val="nil"/>
                <w:between w:val="nil"/>
              </w:pBdr>
              <w:spacing w:line="276" w:lineRule="auto"/>
              <w:rPr>
                <w:b/>
              </w:rPr>
            </w:pPr>
          </w:p>
        </w:tc>
      </w:tr>
      <w:tr w:rsidR="00CF4F39" w14:paraId="62290EA0" w14:textId="77777777">
        <w:trPr>
          <w:trHeight w:val="992"/>
        </w:trPr>
        <w:tc>
          <w:tcPr>
            <w:tcW w:w="2182" w:type="dxa"/>
            <w:vMerge w:val="restart"/>
            <w:tcBorders>
              <w:top w:val="single" w:sz="4" w:space="0" w:color="000000"/>
              <w:left w:val="single" w:sz="4" w:space="0" w:color="000000"/>
              <w:bottom w:val="single" w:sz="4" w:space="0" w:color="000000"/>
              <w:right w:val="single" w:sz="4" w:space="0" w:color="000000"/>
            </w:tcBorders>
          </w:tcPr>
          <w:p w14:paraId="17AEB375" w14:textId="77777777" w:rsidR="00CF4F39" w:rsidRDefault="00E46F72">
            <w:pPr>
              <w:rPr>
                <w:b/>
              </w:rPr>
            </w:pPr>
            <w:r>
              <w:rPr>
                <w:b/>
              </w:rPr>
              <w:t>Тема 2. Решение систем линейных алгебраических уравнений</w:t>
            </w:r>
          </w:p>
          <w:p w14:paraId="24275C03" w14:textId="77777777" w:rsidR="00CF4F39" w:rsidRDefault="00E46F72">
            <w:pPr>
              <w:rPr>
                <w:b/>
              </w:rPr>
            </w:pPr>
            <w:r>
              <w:rPr>
                <w:b/>
              </w:rPr>
              <w:t>(СЛАУ)</w:t>
            </w:r>
          </w:p>
          <w:p w14:paraId="150194AB"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78B112B9" w14:textId="77777777" w:rsidR="00CF4F39" w:rsidRDefault="00E46F72">
            <w: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3C2842A9" w14:textId="77777777" w:rsidR="00CF4F39" w:rsidRDefault="00E46F72">
            <w:pPr>
              <w:jc w:val="center"/>
              <w:rPr>
                <w:b/>
              </w:rPr>
            </w:pPr>
            <w:r>
              <w:rPr>
                <w:b/>
              </w:rPr>
              <w:t>6</w:t>
            </w:r>
          </w:p>
        </w:tc>
        <w:tc>
          <w:tcPr>
            <w:tcW w:w="1279" w:type="dxa"/>
            <w:vMerge w:val="restart"/>
            <w:tcBorders>
              <w:top w:val="single" w:sz="4" w:space="0" w:color="000000"/>
              <w:left w:val="single" w:sz="4" w:space="0" w:color="000000"/>
              <w:right w:val="single" w:sz="4" w:space="0" w:color="000000"/>
            </w:tcBorders>
          </w:tcPr>
          <w:p w14:paraId="6F92262F" w14:textId="77777777" w:rsidR="00CF4F39" w:rsidRDefault="00E46F72">
            <w:pPr>
              <w:rPr>
                <w:b/>
                <w:i/>
              </w:rPr>
            </w:pPr>
            <w:r>
              <w:rPr>
                <w:b/>
                <w:i/>
              </w:rPr>
              <w:t>ОК 2</w:t>
            </w:r>
          </w:p>
          <w:p w14:paraId="54CFBC47" w14:textId="77777777" w:rsidR="00CF4F39" w:rsidRDefault="00E46F72">
            <w:pPr>
              <w:rPr>
                <w:b/>
                <w:i/>
              </w:rPr>
            </w:pPr>
            <w:r>
              <w:rPr>
                <w:b/>
                <w:i/>
              </w:rPr>
              <w:t>ОК 4</w:t>
            </w:r>
          </w:p>
          <w:p w14:paraId="4076DC84"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2AF67CEF" w14:textId="77777777" w:rsidR="00CF4F39" w:rsidRDefault="00E46F72">
            <w:r>
              <w:t>Уо 02.01</w:t>
            </w:r>
          </w:p>
          <w:p w14:paraId="4D23B384" w14:textId="77777777" w:rsidR="00CF4F39" w:rsidRDefault="00E46F72">
            <w:r>
              <w:t>Уо 02.02</w:t>
            </w:r>
          </w:p>
          <w:p w14:paraId="6DAAAEDC" w14:textId="77777777" w:rsidR="00CF4F39" w:rsidRDefault="00E46F72">
            <w:r>
              <w:t>Уо 02.03</w:t>
            </w:r>
          </w:p>
          <w:p w14:paraId="48031AF1" w14:textId="77777777" w:rsidR="00CF4F39" w:rsidRDefault="00E46F72">
            <w:r>
              <w:t>Зо 02.01</w:t>
            </w:r>
          </w:p>
          <w:p w14:paraId="3A2D747B" w14:textId="77777777" w:rsidR="00CF4F39" w:rsidRDefault="00E46F72">
            <w:r>
              <w:t>Зо 02.02</w:t>
            </w:r>
          </w:p>
          <w:p w14:paraId="7CDA5FDB" w14:textId="77777777" w:rsidR="00CF4F39" w:rsidRDefault="00E46F72">
            <w:r>
              <w:t>Уо 04.01</w:t>
            </w:r>
          </w:p>
          <w:p w14:paraId="609C5835" w14:textId="77777777" w:rsidR="00CF4F39" w:rsidRDefault="00E46F72">
            <w:r>
              <w:t>Уо 04.02</w:t>
            </w:r>
          </w:p>
          <w:p w14:paraId="68F0C8A3" w14:textId="77777777" w:rsidR="00CF4F39" w:rsidRDefault="00E46F72">
            <w:r>
              <w:t>Зо 04.01</w:t>
            </w:r>
          </w:p>
          <w:p w14:paraId="784DF7D1" w14:textId="77777777" w:rsidR="00CF4F39" w:rsidRDefault="00E46F72">
            <w:r>
              <w:t>Зо 04.02</w:t>
            </w:r>
          </w:p>
        </w:tc>
      </w:tr>
      <w:tr w:rsidR="00CF4F39" w14:paraId="20AA6677"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5C22FA26"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4E35E78" w14:textId="77777777" w:rsidR="00CF4F39" w:rsidRDefault="00E46F72">
            <w:pPr>
              <w:rPr>
                <w:b/>
              </w:rPr>
            </w:pPr>
            <w:r>
              <w:rPr>
                <w:b/>
              </w:rPr>
              <w:t>В том числе практических и лабораторных занятий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61ABF330" w14:textId="77777777" w:rsidR="00CF4F39" w:rsidRDefault="00E46F72">
            <w:pPr>
              <w:jc w:val="center"/>
              <w:rPr>
                <w:b/>
              </w:rPr>
            </w:pPr>
            <w:r>
              <w:rPr>
                <w:b/>
              </w:rPr>
              <w:t>2</w:t>
            </w:r>
          </w:p>
        </w:tc>
        <w:tc>
          <w:tcPr>
            <w:tcW w:w="1279" w:type="dxa"/>
            <w:vMerge/>
            <w:tcBorders>
              <w:top w:val="single" w:sz="4" w:space="0" w:color="000000"/>
              <w:left w:val="single" w:sz="4" w:space="0" w:color="000000"/>
              <w:right w:val="single" w:sz="4" w:space="0" w:color="000000"/>
            </w:tcBorders>
          </w:tcPr>
          <w:p w14:paraId="1C9D7139"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5F0D6A0D" w14:textId="77777777" w:rsidR="00CF4F39" w:rsidRDefault="00CF4F39">
            <w:pPr>
              <w:pBdr>
                <w:top w:val="nil"/>
                <w:left w:val="nil"/>
                <w:bottom w:val="nil"/>
                <w:right w:val="nil"/>
                <w:between w:val="nil"/>
              </w:pBdr>
              <w:spacing w:line="276" w:lineRule="auto"/>
              <w:rPr>
                <w:b/>
              </w:rPr>
            </w:pPr>
          </w:p>
        </w:tc>
      </w:tr>
      <w:tr w:rsidR="00CF4F39" w14:paraId="2BF52595"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4429B2BB"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0EBA7F10" w14:textId="77777777" w:rsidR="00CF4F39" w:rsidRDefault="00E46F72">
            <w:r>
              <w:t>Практическое занятие 10 «Решение систем линейных уравнений методами линейной алгебры».</w:t>
            </w:r>
          </w:p>
        </w:tc>
        <w:tc>
          <w:tcPr>
            <w:tcW w:w="3970" w:type="dxa"/>
            <w:tcBorders>
              <w:top w:val="single" w:sz="4" w:space="0" w:color="000000"/>
              <w:left w:val="single" w:sz="4" w:space="0" w:color="000000"/>
              <w:bottom w:val="single" w:sz="4" w:space="0" w:color="000000"/>
              <w:right w:val="single" w:sz="4" w:space="0" w:color="000000"/>
            </w:tcBorders>
            <w:vAlign w:val="center"/>
          </w:tcPr>
          <w:p w14:paraId="23A93519"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2D66C0F9"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5A05CF78" w14:textId="77777777" w:rsidR="00CF4F39" w:rsidRDefault="00CF4F39">
            <w:pPr>
              <w:pBdr>
                <w:top w:val="nil"/>
                <w:left w:val="nil"/>
                <w:bottom w:val="nil"/>
                <w:right w:val="nil"/>
                <w:between w:val="nil"/>
              </w:pBdr>
              <w:spacing w:line="276" w:lineRule="auto"/>
            </w:pPr>
          </w:p>
        </w:tc>
      </w:tr>
      <w:tr w:rsidR="00CF4F39" w14:paraId="7066A792"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76AF89AF"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742067E" w14:textId="77777777" w:rsidR="00CF4F39" w:rsidRDefault="00E46F72">
            <w:r>
              <w:t>Практическое занятие 11 «Решение СЛАУ различными методами».</w:t>
            </w:r>
          </w:p>
        </w:tc>
        <w:tc>
          <w:tcPr>
            <w:tcW w:w="3970" w:type="dxa"/>
            <w:tcBorders>
              <w:top w:val="single" w:sz="4" w:space="0" w:color="000000"/>
              <w:left w:val="single" w:sz="4" w:space="0" w:color="000000"/>
              <w:bottom w:val="single" w:sz="4" w:space="0" w:color="000000"/>
              <w:right w:val="single" w:sz="4" w:space="0" w:color="000000"/>
            </w:tcBorders>
            <w:vAlign w:val="center"/>
          </w:tcPr>
          <w:p w14:paraId="4AFFFCCB"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5991DC99"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4BC8C627" w14:textId="77777777" w:rsidR="00CF4F39" w:rsidRDefault="00CF4F39">
            <w:pPr>
              <w:pBdr>
                <w:top w:val="nil"/>
                <w:left w:val="nil"/>
                <w:bottom w:val="nil"/>
                <w:right w:val="nil"/>
                <w:between w:val="nil"/>
              </w:pBdr>
              <w:spacing w:line="276" w:lineRule="auto"/>
            </w:pPr>
          </w:p>
        </w:tc>
      </w:tr>
      <w:tr w:rsidR="00CF4F39" w14:paraId="56B7CF5B"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2D379157"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7CF6F7A" w14:textId="77777777" w:rsidR="00CF4F39" w:rsidRDefault="00E46F72">
            <w:pPr>
              <w:rPr>
                <w:b/>
              </w:rPr>
            </w:pPr>
            <w:r>
              <w:rPr>
                <w:b/>
              </w:rPr>
              <w:t>Самостоятельная работа обучающихся</w:t>
            </w:r>
          </w:p>
        </w:tc>
        <w:tc>
          <w:tcPr>
            <w:tcW w:w="3970" w:type="dxa"/>
            <w:tcBorders>
              <w:top w:val="single" w:sz="4" w:space="0" w:color="000000"/>
              <w:left w:val="single" w:sz="4" w:space="0" w:color="000000"/>
              <w:bottom w:val="single" w:sz="4" w:space="0" w:color="000000"/>
              <w:right w:val="single" w:sz="4" w:space="0" w:color="000000"/>
            </w:tcBorders>
            <w:vAlign w:val="center"/>
          </w:tcPr>
          <w:p w14:paraId="7BF46FFC" w14:textId="77777777" w:rsidR="00CF4F39" w:rsidRDefault="00E46F72">
            <w:pPr>
              <w:jc w:val="center"/>
              <w:rPr>
                <w:b/>
              </w:rPr>
            </w:pPr>
            <w:r>
              <w:rPr>
                <w:b/>
              </w:rPr>
              <w:t>4</w:t>
            </w:r>
          </w:p>
        </w:tc>
        <w:tc>
          <w:tcPr>
            <w:tcW w:w="1279" w:type="dxa"/>
            <w:vMerge/>
            <w:tcBorders>
              <w:top w:val="single" w:sz="4" w:space="0" w:color="000000"/>
              <w:left w:val="single" w:sz="4" w:space="0" w:color="000000"/>
              <w:right w:val="single" w:sz="4" w:space="0" w:color="000000"/>
            </w:tcBorders>
          </w:tcPr>
          <w:p w14:paraId="6B79207D"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20E044B0" w14:textId="77777777" w:rsidR="00CF4F39" w:rsidRDefault="00CF4F39">
            <w:pPr>
              <w:pBdr>
                <w:top w:val="nil"/>
                <w:left w:val="nil"/>
                <w:bottom w:val="nil"/>
                <w:right w:val="nil"/>
                <w:between w:val="nil"/>
              </w:pBdr>
              <w:spacing w:line="276" w:lineRule="auto"/>
              <w:rPr>
                <w:b/>
              </w:rPr>
            </w:pPr>
          </w:p>
        </w:tc>
      </w:tr>
      <w:tr w:rsidR="00CF4F39" w14:paraId="7E7531F7" w14:textId="77777777">
        <w:trPr>
          <w:trHeight w:val="992"/>
        </w:trPr>
        <w:tc>
          <w:tcPr>
            <w:tcW w:w="2182" w:type="dxa"/>
            <w:vMerge w:val="restart"/>
            <w:tcBorders>
              <w:top w:val="nil"/>
              <w:left w:val="single" w:sz="4" w:space="0" w:color="000000"/>
              <w:right w:val="single" w:sz="4" w:space="0" w:color="000000"/>
            </w:tcBorders>
            <w:vAlign w:val="center"/>
          </w:tcPr>
          <w:p w14:paraId="649AB178"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1D973983" w14:textId="77777777" w:rsidR="00CF4F39" w:rsidRDefault="00E46F72">
            <w:r>
              <w:t>Cоставление конспекта. Уравнение Бернулли.</w:t>
            </w:r>
          </w:p>
        </w:tc>
        <w:tc>
          <w:tcPr>
            <w:tcW w:w="3970" w:type="dxa"/>
            <w:tcBorders>
              <w:top w:val="single" w:sz="4" w:space="0" w:color="000000"/>
              <w:left w:val="single" w:sz="4" w:space="0" w:color="000000"/>
              <w:bottom w:val="single" w:sz="4" w:space="0" w:color="000000"/>
              <w:right w:val="single" w:sz="4" w:space="0" w:color="000000"/>
            </w:tcBorders>
            <w:vAlign w:val="center"/>
          </w:tcPr>
          <w:p w14:paraId="4D86262A"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2E72EF5A"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0A551E39" w14:textId="77777777" w:rsidR="00CF4F39" w:rsidRDefault="00CF4F39">
            <w:pPr>
              <w:pBdr>
                <w:top w:val="nil"/>
                <w:left w:val="nil"/>
                <w:bottom w:val="nil"/>
                <w:right w:val="nil"/>
                <w:between w:val="nil"/>
              </w:pBdr>
              <w:spacing w:line="276" w:lineRule="auto"/>
            </w:pPr>
          </w:p>
        </w:tc>
      </w:tr>
      <w:tr w:rsidR="00CF4F39" w14:paraId="08E84D4C" w14:textId="77777777">
        <w:trPr>
          <w:trHeight w:val="992"/>
        </w:trPr>
        <w:tc>
          <w:tcPr>
            <w:tcW w:w="2182" w:type="dxa"/>
            <w:vMerge/>
            <w:tcBorders>
              <w:top w:val="nil"/>
              <w:left w:val="single" w:sz="4" w:space="0" w:color="000000"/>
              <w:right w:val="single" w:sz="4" w:space="0" w:color="000000"/>
            </w:tcBorders>
            <w:vAlign w:val="center"/>
          </w:tcPr>
          <w:p w14:paraId="710AD8F3"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831C4CF" w14:textId="77777777" w:rsidR="00CF4F39" w:rsidRDefault="00E46F72">
            <w:r>
              <w:t>Cоставление конспекта. Неполные дифференциальные уравнения второго порядка.</w:t>
            </w:r>
          </w:p>
          <w:p w14:paraId="38580DA5" w14:textId="77777777" w:rsidR="00CF4F39" w:rsidRDefault="00CF4F39"/>
        </w:tc>
        <w:tc>
          <w:tcPr>
            <w:tcW w:w="3970" w:type="dxa"/>
            <w:tcBorders>
              <w:top w:val="single" w:sz="4" w:space="0" w:color="000000"/>
              <w:left w:val="single" w:sz="4" w:space="0" w:color="000000"/>
              <w:bottom w:val="single" w:sz="4" w:space="0" w:color="000000"/>
              <w:right w:val="single" w:sz="4" w:space="0" w:color="000000"/>
            </w:tcBorders>
            <w:vAlign w:val="center"/>
          </w:tcPr>
          <w:p w14:paraId="2510419E"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7BB21998"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A8CDC31" w14:textId="77777777" w:rsidR="00CF4F39" w:rsidRDefault="00CF4F39">
            <w:pPr>
              <w:pBdr>
                <w:top w:val="nil"/>
                <w:left w:val="nil"/>
                <w:bottom w:val="nil"/>
                <w:right w:val="nil"/>
                <w:between w:val="nil"/>
              </w:pBdr>
              <w:spacing w:line="276" w:lineRule="auto"/>
            </w:pPr>
          </w:p>
        </w:tc>
      </w:tr>
      <w:tr w:rsidR="00CF4F39" w14:paraId="4572E34F" w14:textId="77777777">
        <w:trPr>
          <w:trHeight w:val="992"/>
        </w:trPr>
        <w:tc>
          <w:tcPr>
            <w:tcW w:w="2182" w:type="dxa"/>
            <w:vMerge/>
            <w:tcBorders>
              <w:top w:val="nil"/>
              <w:left w:val="single" w:sz="4" w:space="0" w:color="000000"/>
              <w:right w:val="single" w:sz="4" w:space="0" w:color="000000"/>
            </w:tcBorders>
            <w:vAlign w:val="center"/>
          </w:tcPr>
          <w:p w14:paraId="52EA1C13"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A43D8F8" w14:textId="77777777" w:rsidR="00CF4F39" w:rsidRDefault="00E46F72">
            <w:r>
              <w:t>Выполнение опорной схемы. Линейные дифференциальные уравнения второго порядка с постоянными коэффициентами.</w:t>
            </w:r>
          </w:p>
          <w:p w14:paraId="17E79AA8" w14:textId="77777777" w:rsidR="00CF4F39" w:rsidRDefault="00CF4F39">
            <w:pPr>
              <w:rPr>
                <w:b/>
              </w:rPr>
            </w:pPr>
          </w:p>
        </w:tc>
        <w:tc>
          <w:tcPr>
            <w:tcW w:w="3970" w:type="dxa"/>
            <w:tcBorders>
              <w:top w:val="single" w:sz="4" w:space="0" w:color="000000"/>
              <w:left w:val="single" w:sz="4" w:space="0" w:color="000000"/>
              <w:bottom w:val="single" w:sz="4" w:space="0" w:color="000000"/>
              <w:right w:val="single" w:sz="4" w:space="0" w:color="000000"/>
            </w:tcBorders>
            <w:vAlign w:val="center"/>
          </w:tcPr>
          <w:p w14:paraId="2B24DC8D"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402DC592"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37013C4B" w14:textId="77777777" w:rsidR="00CF4F39" w:rsidRDefault="00CF4F39">
            <w:pPr>
              <w:pBdr>
                <w:top w:val="nil"/>
                <w:left w:val="nil"/>
                <w:bottom w:val="nil"/>
                <w:right w:val="nil"/>
                <w:between w:val="nil"/>
              </w:pBdr>
              <w:spacing w:line="276" w:lineRule="auto"/>
            </w:pPr>
          </w:p>
        </w:tc>
      </w:tr>
      <w:tr w:rsidR="00CF4F39" w14:paraId="4FA32117" w14:textId="77777777">
        <w:trPr>
          <w:trHeight w:val="992"/>
        </w:trPr>
        <w:tc>
          <w:tcPr>
            <w:tcW w:w="7793" w:type="dxa"/>
            <w:gridSpan w:val="2"/>
            <w:tcBorders>
              <w:top w:val="single" w:sz="4" w:space="0" w:color="000000"/>
              <w:left w:val="single" w:sz="4" w:space="0" w:color="000000"/>
              <w:bottom w:val="single" w:sz="4" w:space="0" w:color="000000"/>
              <w:right w:val="single" w:sz="4" w:space="0" w:color="000000"/>
            </w:tcBorders>
          </w:tcPr>
          <w:p w14:paraId="63873446" w14:textId="77777777" w:rsidR="00CF4F39" w:rsidRDefault="00E46F72">
            <w:pPr>
              <w:rPr>
                <w:b/>
              </w:rPr>
            </w:pPr>
            <w:r>
              <w:rPr>
                <w:b/>
              </w:rPr>
              <w:t>РАЗДЕЛ 3 Основы дискретной математики</w:t>
            </w:r>
          </w:p>
        </w:tc>
        <w:tc>
          <w:tcPr>
            <w:tcW w:w="3970" w:type="dxa"/>
            <w:tcBorders>
              <w:top w:val="single" w:sz="4" w:space="0" w:color="000000"/>
              <w:left w:val="single" w:sz="4" w:space="0" w:color="000000"/>
              <w:bottom w:val="single" w:sz="4" w:space="0" w:color="000000"/>
              <w:right w:val="single" w:sz="4" w:space="0" w:color="000000"/>
            </w:tcBorders>
            <w:vAlign w:val="center"/>
          </w:tcPr>
          <w:p w14:paraId="54ED54D1" w14:textId="77777777" w:rsidR="00CF4F39" w:rsidRDefault="00E46F72">
            <w:pPr>
              <w:jc w:val="center"/>
              <w:rPr>
                <w:b/>
              </w:rPr>
            </w:pPr>
            <w:r>
              <w:rPr>
                <w:b/>
              </w:rPr>
              <w:t>7</w:t>
            </w:r>
          </w:p>
        </w:tc>
        <w:tc>
          <w:tcPr>
            <w:tcW w:w="1279" w:type="dxa"/>
            <w:tcBorders>
              <w:top w:val="single" w:sz="4" w:space="0" w:color="000000"/>
              <w:left w:val="single" w:sz="4" w:space="0" w:color="000000"/>
              <w:bottom w:val="single" w:sz="4" w:space="0" w:color="000000"/>
              <w:right w:val="single" w:sz="4" w:space="0" w:color="000000"/>
            </w:tcBorders>
          </w:tcPr>
          <w:p w14:paraId="2FDBCBA4" w14:textId="77777777" w:rsidR="00CF4F39" w:rsidRDefault="00CF4F39">
            <w:pPr>
              <w:rPr>
                <w:b/>
              </w:rPr>
            </w:pPr>
          </w:p>
        </w:tc>
        <w:tc>
          <w:tcPr>
            <w:tcW w:w="1662" w:type="dxa"/>
            <w:tcBorders>
              <w:top w:val="single" w:sz="4" w:space="0" w:color="000000"/>
              <w:left w:val="single" w:sz="4" w:space="0" w:color="000000"/>
              <w:bottom w:val="single" w:sz="4" w:space="0" w:color="000000"/>
              <w:right w:val="single" w:sz="4" w:space="0" w:color="000000"/>
            </w:tcBorders>
          </w:tcPr>
          <w:p w14:paraId="1E2013C5" w14:textId="77777777" w:rsidR="00CF4F39" w:rsidRDefault="00CF4F39">
            <w:pPr>
              <w:rPr>
                <w:b/>
              </w:rPr>
            </w:pPr>
          </w:p>
        </w:tc>
      </w:tr>
      <w:tr w:rsidR="00CF4F39" w14:paraId="4D49F084" w14:textId="77777777">
        <w:trPr>
          <w:trHeight w:val="992"/>
        </w:trPr>
        <w:tc>
          <w:tcPr>
            <w:tcW w:w="2182" w:type="dxa"/>
            <w:vMerge w:val="restart"/>
            <w:tcBorders>
              <w:top w:val="single" w:sz="4" w:space="0" w:color="000000"/>
              <w:left w:val="single" w:sz="4" w:space="0" w:color="000000"/>
              <w:right w:val="single" w:sz="4" w:space="0" w:color="000000"/>
            </w:tcBorders>
          </w:tcPr>
          <w:p w14:paraId="403955DC" w14:textId="77777777" w:rsidR="00CF4F39" w:rsidRDefault="00E46F72">
            <w:pPr>
              <w:rPr>
                <w:b/>
              </w:rPr>
            </w:pPr>
            <w:r>
              <w:rPr>
                <w:b/>
              </w:rPr>
              <w:t>Тема 1. Множества и отношения</w:t>
            </w:r>
          </w:p>
          <w:p w14:paraId="729F9EFA"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70A2D6A7" w14:textId="77777777" w:rsidR="00CF4F39" w:rsidRDefault="00E46F72">
            <w: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3211ABFF" w14:textId="77777777" w:rsidR="00CF4F39" w:rsidRDefault="00E46F72">
            <w:pPr>
              <w:jc w:val="center"/>
              <w:rPr>
                <w:b/>
              </w:rPr>
            </w:pPr>
            <w:r>
              <w:rPr>
                <w:b/>
              </w:rPr>
              <w:t>5/1</w:t>
            </w:r>
          </w:p>
        </w:tc>
        <w:tc>
          <w:tcPr>
            <w:tcW w:w="1279" w:type="dxa"/>
            <w:vMerge w:val="restart"/>
            <w:tcBorders>
              <w:top w:val="single" w:sz="4" w:space="0" w:color="000000"/>
              <w:left w:val="single" w:sz="4" w:space="0" w:color="000000"/>
              <w:right w:val="single" w:sz="4" w:space="0" w:color="000000"/>
            </w:tcBorders>
          </w:tcPr>
          <w:p w14:paraId="6B001BB1" w14:textId="77777777" w:rsidR="00CF4F39" w:rsidRDefault="00E46F72">
            <w:pPr>
              <w:rPr>
                <w:b/>
                <w:i/>
              </w:rPr>
            </w:pPr>
            <w:r>
              <w:rPr>
                <w:b/>
                <w:i/>
              </w:rPr>
              <w:t>ОК 2</w:t>
            </w:r>
          </w:p>
          <w:p w14:paraId="7E334F21" w14:textId="77777777" w:rsidR="00CF4F39" w:rsidRDefault="00E46F72">
            <w:pPr>
              <w:rPr>
                <w:b/>
                <w:i/>
              </w:rPr>
            </w:pPr>
            <w:r>
              <w:rPr>
                <w:b/>
                <w:i/>
              </w:rPr>
              <w:t>ОК 4</w:t>
            </w:r>
          </w:p>
          <w:p w14:paraId="116FB2AE"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05268346" w14:textId="77777777" w:rsidR="00CF4F39" w:rsidRDefault="00E46F72">
            <w:r>
              <w:t>Уо 02.01</w:t>
            </w:r>
          </w:p>
          <w:p w14:paraId="3186C18A" w14:textId="77777777" w:rsidR="00CF4F39" w:rsidRDefault="00E46F72">
            <w:r>
              <w:t>Уо 02.02</w:t>
            </w:r>
          </w:p>
          <w:p w14:paraId="19BB8BF3" w14:textId="77777777" w:rsidR="00CF4F39" w:rsidRDefault="00E46F72">
            <w:r>
              <w:t>Уо 02.03</w:t>
            </w:r>
          </w:p>
          <w:p w14:paraId="4AF4A153" w14:textId="77777777" w:rsidR="00CF4F39" w:rsidRDefault="00E46F72">
            <w:r>
              <w:t>Зо 02.01</w:t>
            </w:r>
          </w:p>
          <w:p w14:paraId="25DDC1E6" w14:textId="77777777" w:rsidR="00CF4F39" w:rsidRDefault="00E46F72">
            <w:r>
              <w:t>Зо 02.02</w:t>
            </w:r>
          </w:p>
          <w:p w14:paraId="476458BD" w14:textId="77777777" w:rsidR="00CF4F39" w:rsidRDefault="00E46F72">
            <w:r>
              <w:t>Уо 04.01</w:t>
            </w:r>
          </w:p>
          <w:p w14:paraId="6FAD2FBC" w14:textId="77777777" w:rsidR="00CF4F39" w:rsidRDefault="00E46F72">
            <w:r>
              <w:t>Уо 04.02</w:t>
            </w:r>
          </w:p>
          <w:p w14:paraId="620D40C5" w14:textId="77777777" w:rsidR="00CF4F39" w:rsidRDefault="00E46F72">
            <w:r>
              <w:t>Зо 04.01</w:t>
            </w:r>
          </w:p>
          <w:p w14:paraId="317AC0F9" w14:textId="77777777" w:rsidR="00CF4F39" w:rsidRDefault="00E46F72">
            <w:r>
              <w:t>Зо 04.02</w:t>
            </w:r>
          </w:p>
        </w:tc>
      </w:tr>
      <w:tr w:rsidR="00CF4F39" w14:paraId="2862EA42" w14:textId="77777777">
        <w:trPr>
          <w:trHeight w:val="992"/>
        </w:trPr>
        <w:tc>
          <w:tcPr>
            <w:tcW w:w="2182" w:type="dxa"/>
            <w:vMerge/>
            <w:tcBorders>
              <w:top w:val="single" w:sz="4" w:space="0" w:color="000000"/>
              <w:left w:val="single" w:sz="4" w:space="0" w:color="000000"/>
              <w:right w:val="single" w:sz="4" w:space="0" w:color="000000"/>
            </w:tcBorders>
          </w:tcPr>
          <w:p w14:paraId="289CCC8D"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225FF379" w14:textId="77777777" w:rsidR="00CF4F39" w:rsidRDefault="00E46F72">
            <w:r>
              <w:t>Элементы и множества. Задание множеств. Операции над множествами и их свойства. Отношения и их свойства.</w:t>
            </w:r>
          </w:p>
          <w:p w14:paraId="560C2FEA" w14:textId="77777777" w:rsidR="00CF4F39" w:rsidRDefault="00CF4F39"/>
        </w:tc>
        <w:tc>
          <w:tcPr>
            <w:tcW w:w="3970" w:type="dxa"/>
            <w:tcBorders>
              <w:top w:val="single" w:sz="4" w:space="0" w:color="000000"/>
              <w:left w:val="single" w:sz="4" w:space="0" w:color="000000"/>
              <w:bottom w:val="single" w:sz="4" w:space="0" w:color="000000"/>
              <w:right w:val="single" w:sz="4" w:space="0" w:color="000000"/>
            </w:tcBorders>
            <w:vAlign w:val="center"/>
          </w:tcPr>
          <w:p w14:paraId="2C96FE5F" w14:textId="77777777" w:rsidR="00CF4F39" w:rsidRDefault="00E46F72">
            <w:pPr>
              <w:jc w:val="center"/>
            </w:pPr>
            <w:r>
              <w:t>4</w:t>
            </w:r>
          </w:p>
        </w:tc>
        <w:tc>
          <w:tcPr>
            <w:tcW w:w="1279" w:type="dxa"/>
            <w:vMerge/>
            <w:tcBorders>
              <w:top w:val="single" w:sz="4" w:space="0" w:color="000000"/>
              <w:left w:val="single" w:sz="4" w:space="0" w:color="000000"/>
              <w:right w:val="single" w:sz="4" w:space="0" w:color="000000"/>
            </w:tcBorders>
          </w:tcPr>
          <w:p w14:paraId="37A95E99"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79EF67C" w14:textId="77777777" w:rsidR="00CF4F39" w:rsidRDefault="00CF4F39">
            <w:pPr>
              <w:pBdr>
                <w:top w:val="nil"/>
                <w:left w:val="nil"/>
                <w:bottom w:val="nil"/>
                <w:right w:val="nil"/>
                <w:between w:val="nil"/>
              </w:pBdr>
              <w:spacing w:line="276" w:lineRule="auto"/>
            </w:pPr>
          </w:p>
        </w:tc>
      </w:tr>
      <w:tr w:rsidR="00CF4F39" w14:paraId="00A59A47" w14:textId="77777777">
        <w:trPr>
          <w:trHeight w:val="992"/>
        </w:trPr>
        <w:tc>
          <w:tcPr>
            <w:tcW w:w="2182" w:type="dxa"/>
            <w:vMerge/>
            <w:tcBorders>
              <w:top w:val="single" w:sz="4" w:space="0" w:color="000000"/>
              <w:left w:val="single" w:sz="4" w:space="0" w:color="000000"/>
              <w:right w:val="single" w:sz="4" w:space="0" w:color="000000"/>
            </w:tcBorders>
          </w:tcPr>
          <w:p w14:paraId="75C1BF83"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24DD071E" w14:textId="77777777" w:rsidR="00CF4F39" w:rsidRDefault="00E46F72">
            <w:r>
              <w:rPr>
                <w:b/>
              </w:rPr>
              <w:t>В том числе практических и лабораторных занятий</w:t>
            </w:r>
          </w:p>
        </w:tc>
        <w:tc>
          <w:tcPr>
            <w:tcW w:w="3970" w:type="dxa"/>
            <w:tcBorders>
              <w:top w:val="single" w:sz="4" w:space="0" w:color="000000"/>
              <w:left w:val="single" w:sz="4" w:space="0" w:color="000000"/>
              <w:bottom w:val="single" w:sz="4" w:space="0" w:color="000000"/>
              <w:right w:val="single" w:sz="4" w:space="0" w:color="000000"/>
            </w:tcBorders>
            <w:vAlign w:val="center"/>
          </w:tcPr>
          <w:p w14:paraId="4E66CD8F" w14:textId="77777777" w:rsidR="00CF4F39" w:rsidRDefault="00E46F72">
            <w:pPr>
              <w:jc w:val="center"/>
              <w:rPr>
                <w:b/>
              </w:rPr>
            </w:pPr>
            <w:r>
              <w:rPr>
                <w:b/>
              </w:rPr>
              <w:t>1</w:t>
            </w:r>
          </w:p>
        </w:tc>
        <w:tc>
          <w:tcPr>
            <w:tcW w:w="1279" w:type="dxa"/>
            <w:vMerge/>
            <w:tcBorders>
              <w:top w:val="single" w:sz="4" w:space="0" w:color="000000"/>
              <w:left w:val="single" w:sz="4" w:space="0" w:color="000000"/>
              <w:right w:val="single" w:sz="4" w:space="0" w:color="000000"/>
            </w:tcBorders>
          </w:tcPr>
          <w:p w14:paraId="58E8C19C"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745875A1" w14:textId="77777777" w:rsidR="00CF4F39" w:rsidRDefault="00CF4F39">
            <w:pPr>
              <w:pBdr>
                <w:top w:val="nil"/>
                <w:left w:val="nil"/>
                <w:bottom w:val="nil"/>
                <w:right w:val="nil"/>
                <w:between w:val="nil"/>
              </w:pBdr>
              <w:spacing w:line="276" w:lineRule="auto"/>
              <w:rPr>
                <w:b/>
              </w:rPr>
            </w:pPr>
          </w:p>
        </w:tc>
      </w:tr>
      <w:tr w:rsidR="00CF4F39" w14:paraId="3F369277" w14:textId="77777777">
        <w:trPr>
          <w:trHeight w:val="992"/>
        </w:trPr>
        <w:tc>
          <w:tcPr>
            <w:tcW w:w="2182" w:type="dxa"/>
            <w:vMerge/>
            <w:tcBorders>
              <w:top w:val="single" w:sz="4" w:space="0" w:color="000000"/>
              <w:left w:val="single" w:sz="4" w:space="0" w:color="000000"/>
              <w:right w:val="single" w:sz="4" w:space="0" w:color="000000"/>
            </w:tcBorders>
          </w:tcPr>
          <w:p w14:paraId="6C1C41C6"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13143AAD" w14:textId="77777777" w:rsidR="00CF4F39" w:rsidRDefault="00E46F72">
            <w:r>
              <w:t>Практическое занятие 12 «Выполнение операций над множествами».</w:t>
            </w:r>
          </w:p>
        </w:tc>
        <w:tc>
          <w:tcPr>
            <w:tcW w:w="3970" w:type="dxa"/>
            <w:tcBorders>
              <w:top w:val="single" w:sz="4" w:space="0" w:color="000000"/>
              <w:left w:val="single" w:sz="4" w:space="0" w:color="000000"/>
              <w:bottom w:val="single" w:sz="4" w:space="0" w:color="000000"/>
              <w:right w:val="single" w:sz="4" w:space="0" w:color="000000"/>
            </w:tcBorders>
            <w:vAlign w:val="center"/>
          </w:tcPr>
          <w:p w14:paraId="0A1BB387"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63C2E9C1"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478E754B" w14:textId="77777777" w:rsidR="00CF4F39" w:rsidRDefault="00CF4F39">
            <w:pPr>
              <w:pBdr>
                <w:top w:val="nil"/>
                <w:left w:val="nil"/>
                <w:bottom w:val="nil"/>
                <w:right w:val="nil"/>
                <w:between w:val="nil"/>
              </w:pBdr>
              <w:spacing w:line="276" w:lineRule="auto"/>
            </w:pPr>
          </w:p>
        </w:tc>
      </w:tr>
      <w:tr w:rsidR="00CF4F39" w14:paraId="4838E559" w14:textId="77777777">
        <w:trPr>
          <w:trHeight w:val="992"/>
        </w:trPr>
        <w:tc>
          <w:tcPr>
            <w:tcW w:w="2182" w:type="dxa"/>
            <w:vMerge w:val="restart"/>
            <w:tcBorders>
              <w:top w:val="single" w:sz="4" w:space="0" w:color="000000"/>
              <w:left w:val="single" w:sz="4" w:space="0" w:color="000000"/>
              <w:bottom w:val="single" w:sz="4" w:space="0" w:color="000000"/>
              <w:right w:val="single" w:sz="4" w:space="0" w:color="000000"/>
            </w:tcBorders>
          </w:tcPr>
          <w:p w14:paraId="2B9DBF5D" w14:textId="77777777" w:rsidR="00CF4F39" w:rsidRDefault="00E46F72">
            <w:pPr>
              <w:rPr>
                <w:b/>
              </w:rPr>
            </w:pPr>
            <w:r>
              <w:rPr>
                <w:b/>
              </w:rPr>
              <w:lastRenderedPageBreak/>
              <w:t>Тема 2. Основные понятия теории графов</w:t>
            </w:r>
          </w:p>
          <w:p w14:paraId="5DC32E59"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23D5E4D3" w14:textId="77777777" w:rsidR="00CF4F39" w:rsidRDefault="00E46F72">
            <w: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5FB839FC" w14:textId="77777777" w:rsidR="00CF4F39" w:rsidRDefault="00E46F72">
            <w:pPr>
              <w:jc w:val="center"/>
              <w:rPr>
                <w:b/>
              </w:rPr>
            </w:pPr>
            <w:r>
              <w:rPr>
                <w:b/>
              </w:rPr>
              <w:t>2</w:t>
            </w:r>
          </w:p>
        </w:tc>
        <w:tc>
          <w:tcPr>
            <w:tcW w:w="1279" w:type="dxa"/>
            <w:vMerge w:val="restart"/>
            <w:tcBorders>
              <w:top w:val="single" w:sz="4" w:space="0" w:color="000000"/>
              <w:left w:val="single" w:sz="4" w:space="0" w:color="000000"/>
              <w:right w:val="single" w:sz="4" w:space="0" w:color="000000"/>
            </w:tcBorders>
          </w:tcPr>
          <w:p w14:paraId="39954F64" w14:textId="77777777" w:rsidR="00CF4F39" w:rsidRDefault="00E46F72">
            <w:pPr>
              <w:rPr>
                <w:b/>
                <w:i/>
              </w:rPr>
            </w:pPr>
            <w:r>
              <w:rPr>
                <w:b/>
                <w:i/>
              </w:rPr>
              <w:t>ОК 2</w:t>
            </w:r>
          </w:p>
          <w:p w14:paraId="301376D0" w14:textId="77777777" w:rsidR="00CF4F39" w:rsidRDefault="00E46F72">
            <w:pPr>
              <w:rPr>
                <w:b/>
                <w:i/>
              </w:rPr>
            </w:pPr>
            <w:r>
              <w:rPr>
                <w:b/>
                <w:i/>
              </w:rPr>
              <w:t>ОК 4</w:t>
            </w:r>
          </w:p>
          <w:p w14:paraId="75C1C7FA"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2621A76D" w14:textId="77777777" w:rsidR="00CF4F39" w:rsidRDefault="00E46F72">
            <w:r>
              <w:t>Уо 02.01</w:t>
            </w:r>
          </w:p>
          <w:p w14:paraId="7420BFC2" w14:textId="77777777" w:rsidR="00CF4F39" w:rsidRDefault="00E46F72">
            <w:r>
              <w:t>Уо 02.02</w:t>
            </w:r>
          </w:p>
          <w:p w14:paraId="27697A67" w14:textId="77777777" w:rsidR="00CF4F39" w:rsidRDefault="00E46F72">
            <w:r>
              <w:t>Уо 02.03</w:t>
            </w:r>
          </w:p>
          <w:p w14:paraId="14897DE3" w14:textId="77777777" w:rsidR="00CF4F39" w:rsidRDefault="00E46F72">
            <w:r>
              <w:t>Зо 02.01</w:t>
            </w:r>
          </w:p>
          <w:p w14:paraId="79AF3757" w14:textId="77777777" w:rsidR="00CF4F39" w:rsidRDefault="00E46F72">
            <w:r>
              <w:t>Зо 02.02</w:t>
            </w:r>
          </w:p>
          <w:p w14:paraId="51EB088E" w14:textId="77777777" w:rsidR="00CF4F39" w:rsidRDefault="00E46F72">
            <w:r>
              <w:t>Уо 04.01</w:t>
            </w:r>
          </w:p>
          <w:p w14:paraId="40B4047B" w14:textId="77777777" w:rsidR="00CF4F39" w:rsidRDefault="00E46F72">
            <w:r>
              <w:t>Уо 04.02</w:t>
            </w:r>
          </w:p>
          <w:p w14:paraId="551CB4CE" w14:textId="77777777" w:rsidR="00CF4F39" w:rsidRDefault="00E46F72">
            <w:r>
              <w:t>Зо 04.01</w:t>
            </w:r>
          </w:p>
          <w:p w14:paraId="49511FAC" w14:textId="77777777" w:rsidR="00CF4F39" w:rsidRDefault="00E46F72">
            <w:r>
              <w:t>Зо 04.02</w:t>
            </w:r>
          </w:p>
        </w:tc>
      </w:tr>
      <w:tr w:rsidR="00CF4F39" w14:paraId="2B63EF86"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49C35555"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65AD7B16" w14:textId="77777777" w:rsidR="00CF4F39" w:rsidRDefault="00E46F72">
            <w:r>
              <w:t>Основные понятия теории графов</w:t>
            </w:r>
          </w:p>
        </w:tc>
        <w:tc>
          <w:tcPr>
            <w:tcW w:w="3970" w:type="dxa"/>
            <w:tcBorders>
              <w:top w:val="single" w:sz="4" w:space="0" w:color="000000"/>
              <w:left w:val="single" w:sz="4" w:space="0" w:color="000000"/>
              <w:bottom w:val="single" w:sz="4" w:space="0" w:color="000000"/>
              <w:right w:val="single" w:sz="4" w:space="0" w:color="000000"/>
            </w:tcBorders>
            <w:vAlign w:val="center"/>
          </w:tcPr>
          <w:p w14:paraId="4B57F9B2" w14:textId="77777777" w:rsidR="00CF4F39" w:rsidRDefault="00E46F72">
            <w:pPr>
              <w:jc w:val="center"/>
              <w:rPr>
                <w:b/>
              </w:rPr>
            </w:pPr>
            <w:r>
              <w:rPr>
                <w:b/>
              </w:rPr>
              <w:t>2</w:t>
            </w:r>
          </w:p>
        </w:tc>
        <w:tc>
          <w:tcPr>
            <w:tcW w:w="1279" w:type="dxa"/>
            <w:vMerge/>
            <w:tcBorders>
              <w:top w:val="single" w:sz="4" w:space="0" w:color="000000"/>
              <w:left w:val="single" w:sz="4" w:space="0" w:color="000000"/>
              <w:right w:val="single" w:sz="4" w:space="0" w:color="000000"/>
            </w:tcBorders>
          </w:tcPr>
          <w:p w14:paraId="0913016D"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392A6B52" w14:textId="77777777" w:rsidR="00CF4F39" w:rsidRDefault="00CF4F39">
            <w:pPr>
              <w:pBdr>
                <w:top w:val="nil"/>
                <w:left w:val="nil"/>
                <w:bottom w:val="nil"/>
                <w:right w:val="nil"/>
                <w:between w:val="nil"/>
              </w:pBdr>
              <w:spacing w:line="276" w:lineRule="auto"/>
              <w:rPr>
                <w:b/>
              </w:rPr>
            </w:pPr>
          </w:p>
        </w:tc>
      </w:tr>
      <w:tr w:rsidR="00CF4F39" w14:paraId="3CDB99D4"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33E8AD24"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0047002B" w14:textId="77777777" w:rsidR="00CF4F39" w:rsidRDefault="00E46F72">
            <w:r>
              <w:rPr>
                <w:b/>
              </w:rPr>
              <w:t>В том числе, практических занятий и лабораторных работ</w:t>
            </w:r>
          </w:p>
        </w:tc>
        <w:tc>
          <w:tcPr>
            <w:tcW w:w="3970" w:type="dxa"/>
            <w:tcBorders>
              <w:top w:val="single" w:sz="4" w:space="0" w:color="000000"/>
              <w:left w:val="single" w:sz="4" w:space="0" w:color="000000"/>
              <w:bottom w:val="single" w:sz="4" w:space="0" w:color="000000"/>
              <w:right w:val="single" w:sz="4" w:space="0" w:color="000000"/>
            </w:tcBorders>
            <w:vAlign w:val="center"/>
          </w:tcPr>
          <w:p w14:paraId="3EDE2D0A" w14:textId="77777777" w:rsidR="00CF4F39" w:rsidRDefault="00E46F72">
            <w:pPr>
              <w:jc w:val="center"/>
              <w:rPr>
                <w:b/>
              </w:rPr>
            </w:pPr>
            <w:r>
              <w:rPr>
                <w:b/>
              </w:rPr>
              <w:t>-</w:t>
            </w:r>
          </w:p>
        </w:tc>
        <w:tc>
          <w:tcPr>
            <w:tcW w:w="1279" w:type="dxa"/>
            <w:vMerge/>
            <w:tcBorders>
              <w:top w:val="single" w:sz="4" w:space="0" w:color="000000"/>
              <w:left w:val="single" w:sz="4" w:space="0" w:color="000000"/>
              <w:right w:val="single" w:sz="4" w:space="0" w:color="000000"/>
            </w:tcBorders>
          </w:tcPr>
          <w:p w14:paraId="6C72B40B"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0772094E" w14:textId="77777777" w:rsidR="00CF4F39" w:rsidRDefault="00CF4F39">
            <w:pPr>
              <w:pBdr>
                <w:top w:val="nil"/>
                <w:left w:val="nil"/>
                <w:bottom w:val="nil"/>
                <w:right w:val="nil"/>
                <w:between w:val="nil"/>
              </w:pBdr>
              <w:spacing w:line="276" w:lineRule="auto"/>
              <w:rPr>
                <w:b/>
              </w:rPr>
            </w:pPr>
          </w:p>
        </w:tc>
      </w:tr>
      <w:tr w:rsidR="00CF4F39" w14:paraId="624C4589"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4FA91F19"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261AEE0E" w14:textId="77777777" w:rsidR="00CF4F39" w:rsidRDefault="00E46F72">
            <w:pPr>
              <w:rPr>
                <w:b/>
              </w:rPr>
            </w:pPr>
            <w:r>
              <w:rPr>
                <w:b/>
              </w:rPr>
              <w:t>Самостоятельная работа обучающихся примерная тематика</w:t>
            </w:r>
          </w:p>
        </w:tc>
        <w:tc>
          <w:tcPr>
            <w:tcW w:w="3970" w:type="dxa"/>
            <w:tcBorders>
              <w:top w:val="single" w:sz="4" w:space="0" w:color="000000"/>
              <w:left w:val="single" w:sz="4" w:space="0" w:color="000000"/>
              <w:bottom w:val="single" w:sz="4" w:space="0" w:color="000000"/>
              <w:right w:val="single" w:sz="4" w:space="0" w:color="000000"/>
            </w:tcBorders>
            <w:vAlign w:val="center"/>
          </w:tcPr>
          <w:p w14:paraId="722B5F1B" w14:textId="77777777" w:rsidR="00CF4F39" w:rsidRDefault="00E46F72">
            <w:pPr>
              <w:jc w:val="center"/>
              <w:rPr>
                <w:b/>
              </w:rPr>
            </w:pPr>
            <w:r>
              <w:rPr>
                <w:b/>
              </w:rPr>
              <w:t>-</w:t>
            </w:r>
          </w:p>
        </w:tc>
        <w:tc>
          <w:tcPr>
            <w:tcW w:w="1279" w:type="dxa"/>
            <w:vMerge/>
            <w:tcBorders>
              <w:top w:val="single" w:sz="4" w:space="0" w:color="000000"/>
              <w:left w:val="single" w:sz="4" w:space="0" w:color="000000"/>
              <w:right w:val="single" w:sz="4" w:space="0" w:color="000000"/>
            </w:tcBorders>
          </w:tcPr>
          <w:p w14:paraId="04EC8EB7"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022BB85C" w14:textId="77777777" w:rsidR="00CF4F39" w:rsidRDefault="00CF4F39">
            <w:pPr>
              <w:pBdr>
                <w:top w:val="nil"/>
                <w:left w:val="nil"/>
                <w:bottom w:val="nil"/>
                <w:right w:val="nil"/>
                <w:between w:val="nil"/>
              </w:pBdr>
              <w:spacing w:line="276" w:lineRule="auto"/>
              <w:rPr>
                <w:b/>
              </w:rPr>
            </w:pPr>
          </w:p>
        </w:tc>
      </w:tr>
      <w:tr w:rsidR="00CF4F39" w14:paraId="0154105E" w14:textId="77777777">
        <w:trPr>
          <w:trHeight w:val="992"/>
        </w:trPr>
        <w:tc>
          <w:tcPr>
            <w:tcW w:w="7793" w:type="dxa"/>
            <w:gridSpan w:val="2"/>
            <w:tcBorders>
              <w:top w:val="single" w:sz="4" w:space="0" w:color="000000"/>
              <w:left w:val="single" w:sz="4" w:space="0" w:color="000000"/>
              <w:bottom w:val="single" w:sz="4" w:space="0" w:color="000000"/>
              <w:right w:val="single" w:sz="4" w:space="0" w:color="000000"/>
            </w:tcBorders>
          </w:tcPr>
          <w:p w14:paraId="231487BE" w14:textId="77777777" w:rsidR="00CF4F39" w:rsidRDefault="00E46F72">
            <w:pPr>
              <w:rPr>
                <w:b/>
              </w:rPr>
            </w:pPr>
            <w:r>
              <w:rPr>
                <w:b/>
              </w:rPr>
              <w:t>РАЗДЕЛ 4 Элементы теории комплексных чисел</w:t>
            </w:r>
          </w:p>
        </w:tc>
        <w:tc>
          <w:tcPr>
            <w:tcW w:w="3970" w:type="dxa"/>
            <w:tcBorders>
              <w:top w:val="single" w:sz="4" w:space="0" w:color="000000"/>
              <w:left w:val="single" w:sz="4" w:space="0" w:color="000000"/>
              <w:bottom w:val="single" w:sz="4" w:space="0" w:color="000000"/>
              <w:right w:val="single" w:sz="4" w:space="0" w:color="000000"/>
            </w:tcBorders>
            <w:vAlign w:val="center"/>
          </w:tcPr>
          <w:p w14:paraId="65A84EE0" w14:textId="77777777" w:rsidR="00CF4F39" w:rsidRDefault="00E46F72">
            <w:pPr>
              <w:jc w:val="center"/>
              <w:rPr>
                <w:b/>
              </w:rPr>
            </w:pPr>
            <w:r>
              <w:rPr>
                <w:b/>
              </w:rPr>
              <w:t>9</w:t>
            </w:r>
          </w:p>
        </w:tc>
        <w:tc>
          <w:tcPr>
            <w:tcW w:w="1279" w:type="dxa"/>
            <w:tcBorders>
              <w:top w:val="single" w:sz="4" w:space="0" w:color="000000"/>
              <w:left w:val="single" w:sz="4" w:space="0" w:color="000000"/>
              <w:bottom w:val="single" w:sz="4" w:space="0" w:color="000000"/>
              <w:right w:val="single" w:sz="4" w:space="0" w:color="000000"/>
            </w:tcBorders>
          </w:tcPr>
          <w:p w14:paraId="04E6D2D3" w14:textId="77777777" w:rsidR="00CF4F39" w:rsidRDefault="00CF4F39">
            <w:pPr>
              <w:rPr>
                <w:b/>
              </w:rPr>
            </w:pPr>
          </w:p>
        </w:tc>
        <w:tc>
          <w:tcPr>
            <w:tcW w:w="1662" w:type="dxa"/>
            <w:tcBorders>
              <w:top w:val="single" w:sz="4" w:space="0" w:color="000000"/>
              <w:left w:val="single" w:sz="4" w:space="0" w:color="000000"/>
              <w:bottom w:val="single" w:sz="4" w:space="0" w:color="000000"/>
              <w:right w:val="single" w:sz="4" w:space="0" w:color="000000"/>
            </w:tcBorders>
          </w:tcPr>
          <w:p w14:paraId="2632AE43" w14:textId="77777777" w:rsidR="00CF4F39" w:rsidRDefault="00CF4F39">
            <w:pPr>
              <w:rPr>
                <w:b/>
              </w:rPr>
            </w:pPr>
          </w:p>
        </w:tc>
      </w:tr>
      <w:tr w:rsidR="00CF4F39" w14:paraId="33E7E695" w14:textId="77777777">
        <w:trPr>
          <w:trHeight w:val="992"/>
        </w:trPr>
        <w:tc>
          <w:tcPr>
            <w:tcW w:w="2182" w:type="dxa"/>
            <w:vMerge w:val="restart"/>
            <w:tcBorders>
              <w:top w:val="single" w:sz="4" w:space="0" w:color="000000"/>
              <w:left w:val="single" w:sz="4" w:space="0" w:color="000000"/>
              <w:right w:val="single" w:sz="4" w:space="0" w:color="000000"/>
            </w:tcBorders>
          </w:tcPr>
          <w:p w14:paraId="11049954" w14:textId="77777777" w:rsidR="00CF4F39" w:rsidRDefault="00E46F72">
            <w:pPr>
              <w:rPr>
                <w:b/>
              </w:rPr>
            </w:pPr>
            <w:r>
              <w:rPr>
                <w:b/>
              </w:rPr>
              <w:t>Тема 1 Комплексные числа и действия над ними</w:t>
            </w:r>
          </w:p>
          <w:p w14:paraId="787AE150" w14:textId="77777777" w:rsidR="00CF4F39" w:rsidRDefault="00CF4F39">
            <w:pPr>
              <w:rPr>
                <w:b/>
              </w:rPr>
            </w:pPr>
          </w:p>
          <w:p w14:paraId="1D22AF71"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56B1372D" w14:textId="77777777" w:rsidR="00CF4F39" w:rsidRDefault="00E46F72">
            <w:pPr>
              <w:rPr>
                <w:b/>
              </w:rPr>
            </w:pPr>
            <w:r>
              <w:rPr>
                <w:b/>
              </w:rP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679E8ADE" w14:textId="77777777" w:rsidR="00CF4F39" w:rsidRDefault="00E46F72">
            <w:pPr>
              <w:jc w:val="center"/>
              <w:rPr>
                <w:b/>
              </w:rPr>
            </w:pPr>
            <w:r>
              <w:rPr>
                <w:b/>
              </w:rPr>
              <w:t>9/1</w:t>
            </w:r>
          </w:p>
        </w:tc>
        <w:tc>
          <w:tcPr>
            <w:tcW w:w="1279" w:type="dxa"/>
            <w:vMerge w:val="restart"/>
            <w:tcBorders>
              <w:top w:val="single" w:sz="4" w:space="0" w:color="000000"/>
              <w:left w:val="single" w:sz="4" w:space="0" w:color="000000"/>
              <w:right w:val="single" w:sz="4" w:space="0" w:color="000000"/>
            </w:tcBorders>
          </w:tcPr>
          <w:p w14:paraId="48425877" w14:textId="77777777" w:rsidR="00CF4F39" w:rsidRDefault="00E46F72">
            <w:pPr>
              <w:rPr>
                <w:b/>
                <w:i/>
              </w:rPr>
            </w:pPr>
            <w:r>
              <w:rPr>
                <w:b/>
                <w:i/>
              </w:rPr>
              <w:t>ОК 2</w:t>
            </w:r>
          </w:p>
          <w:p w14:paraId="3448A3B3" w14:textId="77777777" w:rsidR="00CF4F39" w:rsidRDefault="00E46F72">
            <w:pPr>
              <w:rPr>
                <w:b/>
                <w:i/>
              </w:rPr>
            </w:pPr>
            <w:r>
              <w:rPr>
                <w:b/>
                <w:i/>
              </w:rPr>
              <w:t>ОК 4</w:t>
            </w:r>
          </w:p>
          <w:p w14:paraId="61BCD507"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244566EE" w14:textId="77777777" w:rsidR="00CF4F39" w:rsidRDefault="00E46F72">
            <w:r>
              <w:t>Уо 02.01</w:t>
            </w:r>
          </w:p>
          <w:p w14:paraId="158A75D5" w14:textId="77777777" w:rsidR="00CF4F39" w:rsidRDefault="00E46F72">
            <w:r>
              <w:t>Уо 02.02</w:t>
            </w:r>
          </w:p>
          <w:p w14:paraId="7BD716C9" w14:textId="77777777" w:rsidR="00CF4F39" w:rsidRDefault="00E46F72">
            <w:r>
              <w:t>Уо 02.03</w:t>
            </w:r>
          </w:p>
          <w:p w14:paraId="059215E2" w14:textId="77777777" w:rsidR="00CF4F39" w:rsidRDefault="00E46F72">
            <w:r>
              <w:t>Зо 02.01</w:t>
            </w:r>
          </w:p>
          <w:p w14:paraId="505E3221" w14:textId="77777777" w:rsidR="00CF4F39" w:rsidRDefault="00E46F72">
            <w:r>
              <w:t>Зо 02.02</w:t>
            </w:r>
          </w:p>
          <w:p w14:paraId="48B5EA37" w14:textId="77777777" w:rsidR="00CF4F39" w:rsidRDefault="00E46F72">
            <w:r>
              <w:t>Уо 04.01</w:t>
            </w:r>
          </w:p>
          <w:p w14:paraId="05E70BBD" w14:textId="77777777" w:rsidR="00CF4F39" w:rsidRDefault="00E46F72">
            <w:r>
              <w:t>Уо 04.02</w:t>
            </w:r>
          </w:p>
          <w:p w14:paraId="0BB9F747" w14:textId="77777777" w:rsidR="00CF4F39" w:rsidRDefault="00E46F72">
            <w:r>
              <w:t>Зо 04.01</w:t>
            </w:r>
          </w:p>
          <w:p w14:paraId="7850194F" w14:textId="77777777" w:rsidR="00CF4F39" w:rsidRDefault="00E46F72">
            <w:r>
              <w:t>Зо 04.02</w:t>
            </w:r>
          </w:p>
        </w:tc>
      </w:tr>
      <w:tr w:rsidR="00CF4F39" w14:paraId="2D6676D7" w14:textId="77777777">
        <w:trPr>
          <w:trHeight w:val="521"/>
        </w:trPr>
        <w:tc>
          <w:tcPr>
            <w:tcW w:w="2182" w:type="dxa"/>
            <w:vMerge/>
            <w:tcBorders>
              <w:top w:val="single" w:sz="4" w:space="0" w:color="000000"/>
              <w:left w:val="single" w:sz="4" w:space="0" w:color="000000"/>
              <w:right w:val="single" w:sz="4" w:space="0" w:color="000000"/>
            </w:tcBorders>
          </w:tcPr>
          <w:p w14:paraId="6285B7C5"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EE7F202" w14:textId="77777777" w:rsidR="00CF4F39" w:rsidRDefault="00E46F72">
            <w:r>
              <w:t>Комплексное число и его формы. Действия над комплексными числами в различных формах.</w:t>
            </w:r>
          </w:p>
        </w:tc>
        <w:tc>
          <w:tcPr>
            <w:tcW w:w="3970" w:type="dxa"/>
            <w:tcBorders>
              <w:top w:val="single" w:sz="4" w:space="0" w:color="000000"/>
              <w:left w:val="single" w:sz="4" w:space="0" w:color="000000"/>
              <w:bottom w:val="single" w:sz="4" w:space="0" w:color="000000"/>
              <w:right w:val="single" w:sz="4" w:space="0" w:color="000000"/>
            </w:tcBorders>
            <w:vAlign w:val="center"/>
          </w:tcPr>
          <w:p w14:paraId="633C10B7" w14:textId="77777777" w:rsidR="00CF4F39" w:rsidRDefault="00E46F72">
            <w:pPr>
              <w:jc w:val="center"/>
            </w:pPr>
            <w:r>
              <w:t>4</w:t>
            </w:r>
          </w:p>
        </w:tc>
        <w:tc>
          <w:tcPr>
            <w:tcW w:w="1279" w:type="dxa"/>
            <w:vMerge/>
            <w:tcBorders>
              <w:top w:val="single" w:sz="4" w:space="0" w:color="000000"/>
              <w:left w:val="single" w:sz="4" w:space="0" w:color="000000"/>
              <w:right w:val="single" w:sz="4" w:space="0" w:color="000000"/>
            </w:tcBorders>
          </w:tcPr>
          <w:p w14:paraId="125A1C18"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25F46F81" w14:textId="77777777" w:rsidR="00CF4F39" w:rsidRDefault="00CF4F39">
            <w:pPr>
              <w:pBdr>
                <w:top w:val="nil"/>
                <w:left w:val="nil"/>
                <w:bottom w:val="nil"/>
                <w:right w:val="nil"/>
                <w:between w:val="nil"/>
              </w:pBdr>
              <w:spacing w:line="276" w:lineRule="auto"/>
            </w:pPr>
          </w:p>
        </w:tc>
      </w:tr>
      <w:tr w:rsidR="00CF4F39" w14:paraId="6E418651" w14:textId="77777777">
        <w:trPr>
          <w:trHeight w:val="649"/>
        </w:trPr>
        <w:tc>
          <w:tcPr>
            <w:tcW w:w="2182" w:type="dxa"/>
            <w:vMerge/>
            <w:tcBorders>
              <w:top w:val="single" w:sz="4" w:space="0" w:color="000000"/>
              <w:left w:val="single" w:sz="4" w:space="0" w:color="000000"/>
              <w:right w:val="single" w:sz="4" w:space="0" w:color="000000"/>
            </w:tcBorders>
          </w:tcPr>
          <w:p w14:paraId="4EE9DAD0"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C7C4D0D" w14:textId="77777777" w:rsidR="00CF4F39" w:rsidRDefault="00E46F72">
            <w:r>
              <w:rPr>
                <w:b/>
              </w:rPr>
              <w:t>В том числе, практических занятий и лабораторных работ</w:t>
            </w:r>
          </w:p>
        </w:tc>
        <w:tc>
          <w:tcPr>
            <w:tcW w:w="3970" w:type="dxa"/>
            <w:tcBorders>
              <w:top w:val="single" w:sz="4" w:space="0" w:color="000000"/>
              <w:left w:val="single" w:sz="4" w:space="0" w:color="000000"/>
              <w:bottom w:val="single" w:sz="4" w:space="0" w:color="000000"/>
              <w:right w:val="single" w:sz="4" w:space="0" w:color="000000"/>
            </w:tcBorders>
            <w:vAlign w:val="center"/>
          </w:tcPr>
          <w:p w14:paraId="47A4F6B7" w14:textId="77777777" w:rsidR="00CF4F39" w:rsidRDefault="00E46F72">
            <w:pPr>
              <w:jc w:val="center"/>
              <w:rPr>
                <w:b/>
              </w:rPr>
            </w:pPr>
            <w:r>
              <w:rPr>
                <w:b/>
              </w:rPr>
              <w:t>1</w:t>
            </w:r>
          </w:p>
        </w:tc>
        <w:tc>
          <w:tcPr>
            <w:tcW w:w="1279" w:type="dxa"/>
            <w:vMerge/>
            <w:tcBorders>
              <w:top w:val="single" w:sz="4" w:space="0" w:color="000000"/>
              <w:left w:val="single" w:sz="4" w:space="0" w:color="000000"/>
              <w:right w:val="single" w:sz="4" w:space="0" w:color="000000"/>
            </w:tcBorders>
          </w:tcPr>
          <w:p w14:paraId="1E99A239"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06F13316" w14:textId="77777777" w:rsidR="00CF4F39" w:rsidRDefault="00CF4F39">
            <w:pPr>
              <w:pBdr>
                <w:top w:val="nil"/>
                <w:left w:val="nil"/>
                <w:bottom w:val="nil"/>
                <w:right w:val="nil"/>
                <w:between w:val="nil"/>
              </w:pBdr>
              <w:spacing w:line="276" w:lineRule="auto"/>
              <w:rPr>
                <w:b/>
              </w:rPr>
            </w:pPr>
          </w:p>
        </w:tc>
      </w:tr>
      <w:tr w:rsidR="00CF4F39" w14:paraId="33A929A8" w14:textId="77777777">
        <w:trPr>
          <w:trHeight w:val="634"/>
        </w:trPr>
        <w:tc>
          <w:tcPr>
            <w:tcW w:w="2182" w:type="dxa"/>
            <w:vMerge/>
            <w:tcBorders>
              <w:top w:val="single" w:sz="4" w:space="0" w:color="000000"/>
              <w:left w:val="single" w:sz="4" w:space="0" w:color="000000"/>
              <w:right w:val="single" w:sz="4" w:space="0" w:color="000000"/>
            </w:tcBorders>
          </w:tcPr>
          <w:p w14:paraId="62CABB86"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1688E550" w14:textId="77777777" w:rsidR="00CF4F39" w:rsidRDefault="00E46F72">
            <w:r>
              <w:t>Практическое занятие 13 «Комплексные числа и действия над ними».</w:t>
            </w:r>
          </w:p>
        </w:tc>
        <w:tc>
          <w:tcPr>
            <w:tcW w:w="3970" w:type="dxa"/>
            <w:tcBorders>
              <w:top w:val="single" w:sz="4" w:space="0" w:color="000000"/>
              <w:left w:val="single" w:sz="4" w:space="0" w:color="000000"/>
              <w:bottom w:val="single" w:sz="4" w:space="0" w:color="000000"/>
              <w:right w:val="single" w:sz="4" w:space="0" w:color="000000"/>
            </w:tcBorders>
            <w:vAlign w:val="center"/>
          </w:tcPr>
          <w:p w14:paraId="1CD1FB8A"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3EABAFEE"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5B890C49" w14:textId="77777777" w:rsidR="00CF4F39" w:rsidRDefault="00CF4F39">
            <w:pPr>
              <w:pBdr>
                <w:top w:val="nil"/>
                <w:left w:val="nil"/>
                <w:bottom w:val="nil"/>
                <w:right w:val="nil"/>
                <w:between w:val="nil"/>
              </w:pBdr>
              <w:spacing w:line="276" w:lineRule="auto"/>
            </w:pPr>
          </w:p>
        </w:tc>
      </w:tr>
      <w:tr w:rsidR="00CF4F39" w14:paraId="0F2BDE3B" w14:textId="77777777">
        <w:trPr>
          <w:trHeight w:val="651"/>
        </w:trPr>
        <w:tc>
          <w:tcPr>
            <w:tcW w:w="2182" w:type="dxa"/>
            <w:vMerge/>
            <w:tcBorders>
              <w:top w:val="single" w:sz="4" w:space="0" w:color="000000"/>
              <w:left w:val="single" w:sz="4" w:space="0" w:color="000000"/>
              <w:right w:val="single" w:sz="4" w:space="0" w:color="000000"/>
            </w:tcBorders>
          </w:tcPr>
          <w:p w14:paraId="7BAFE366"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25B3CA4D" w14:textId="77777777" w:rsidR="00CF4F39" w:rsidRDefault="00E46F72">
            <w:pPr>
              <w:rPr>
                <w:b/>
              </w:rPr>
            </w:pPr>
            <w:r>
              <w:rPr>
                <w:b/>
              </w:rPr>
              <w:t>Самостоятельная работа обучающихся примерная тематика</w:t>
            </w:r>
          </w:p>
        </w:tc>
        <w:tc>
          <w:tcPr>
            <w:tcW w:w="3970" w:type="dxa"/>
            <w:tcBorders>
              <w:top w:val="single" w:sz="4" w:space="0" w:color="000000"/>
              <w:left w:val="single" w:sz="4" w:space="0" w:color="000000"/>
              <w:bottom w:val="single" w:sz="4" w:space="0" w:color="000000"/>
              <w:right w:val="single" w:sz="4" w:space="0" w:color="000000"/>
            </w:tcBorders>
            <w:vAlign w:val="center"/>
          </w:tcPr>
          <w:p w14:paraId="7D64A464" w14:textId="77777777" w:rsidR="00CF4F39" w:rsidRDefault="00E46F72">
            <w:pPr>
              <w:jc w:val="center"/>
              <w:rPr>
                <w:b/>
              </w:rPr>
            </w:pPr>
            <w:r>
              <w:rPr>
                <w:b/>
              </w:rPr>
              <w:t>4</w:t>
            </w:r>
          </w:p>
        </w:tc>
        <w:tc>
          <w:tcPr>
            <w:tcW w:w="1279" w:type="dxa"/>
            <w:vMerge/>
            <w:tcBorders>
              <w:top w:val="single" w:sz="4" w:space="0" w:color="000000"/>
              <w:left w:val="single" w:sz="4" w:space="0" w:color="000000"/>
              <w:right w:val="single" w:sz="4" w:space="0" w:color="000000"/>
            </w:tcBorders>
          </w:tcPr>
          <w:p w14:paraId="190387EB"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3781F1F4" w14:textId="77777777" w:rsidR="00CF4F39" w:rsidRDefault="00CF4F39">
            <w:pPr>
              <w:pBdr>
                <w:top w:val="nil"/>
                <w:left w:val="nil"/>
                <w:bottom w:val="nil"/>
                <w:right w:val="nil"/>
                <w:between w:val="nil"/>
              </w:pBdr>
              <w:spacing w:line="276" w:lineRule="auto"/>
              <w:rPr>
                <w:b/>
              </w:rPr>
            </w:pPr>
          </w:p>
        </w:tc>
      </w:tr>
      <w:tr w:rsidR="00CF4F39" w14:paraId="4AC7CC69" w14:textId="77777777">
        <w:trPr>
          <w:trHeight w:val="646"/>
        </w:trPr>
        <w:tc>
          <w:tcPr>
            <w:tcW w:w="2182" w:type="dxa"/>
            <w:vMerge/>
            <w:tcBorders>
              <w:top w:val="single" w:sz="4" w:space="0" w:color="000000"/>
              <w:left w:val="single" w:sz="4" w:space="0" w:color="000000"/>
              <w:right w:val="single" w:sz="4" w:space="0" w:color="000000"/>
            </w:tcBorders>
          </w:tcPr>
          <w:p w14:paraId="20F946F1"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1623464C" w14:textId="77777777" w:rsidR="00CF4F39" w:rsidRDefault="00E46F72">
            <w:r>
              <w:t>Cоставление конспекта. Показательная форма комплексного числа. Формула Эйлера.</w:t>
            </w:r>
          </w:p>
          <w:p w14:paraId="624C94AB" w14:textId="77777777" w:rsidR="00CF4F39" w:rsidRDefault="00CF4F39">
            <w:pPr>
              <w:rPr>
                <w:b/>
              </w:rPr>
            </w:pPr>
          </w:p>
        </w:tc>
        <w:tc>
          <w:tcPr>
            <w:tcW w:w="3970" w:type="dxa"/>
            <w:tcBorders>
              <w:top w:val="single" w:sz="4" w:space="0" w:color="000000"/>
              <w:left w:val="single" w:sz="4" w:space="0" w:color="000000"/>
              <w:bottom w:val="single" w:sz="4" w:space="0" w:color="000000"/>
              <w:right w:val="single" w:sz="4" w:space="0" w:color="000000"/>
            </w:tcBorders>
            <w:vAlign w:val="center"/>
          </w:tcPr>
          <w:p w14:paraId="2EF053C4"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54CA5267"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0C82F34" w14:textId="77777777" w:rsidR="00CF4F39" w:rsidRDefault="00CF4F39">
            <w:pPr>
              <w:pBdr>
                <w:top w:val="nil"/>
                <w:left w:val="nil"/>
                <w:bottom w:val="nil"/>
                <w:right w:val="nil"/>
                <w:between w:val="nil"/>
              </w:pBdr>
              <w:spacing w:line="276" w:lineRule="auto"/>
            </w:pPr>
          </w:p>
        </w:tc>
      </w:tr>
      <w:tr w:rsidR="00CF4F39" w14:paraId="67344AB6" w14:textId="77777777">
        <w:trPr>
          <w:trHeight w:val="918"/>
        </w:trPr>
        <w:tc>
          <w:tcPr>
            <w:tcW w:w="2182" w:type="dxa"/>
            <w:vMerge/>
            <w:tcBorders>
              <w:top w:val="single" w:sz="4" w:space="0" w:color="000000"/>
              <w:left w:val="single" w:sz="4" w:space="0" w:color="000000"/>
              <w:right w:val="single" w:sz="4" w:space="0" w:color="000000"/>
            </w:tcBorders>
          </w:tcPr>
          <w:p w14:paraId="6DF9AEFC"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1EBAE765" w14:textId="77777777" w:rsidR="00CF4F39" w:rsidRDefault="00E46F72">
            <w:r>
              <w:t>Выполнение проекта. Применение метода комплексных чисел для решения прикладных электротехнических задач.</w:t>
            </w:r>
          </w:p>
          <w:p w14:paraId="034BCC43" w14:textId="77777777" w:rsidR="00CF4F39" w:rsidRDefault="00CF4F39">
            <w:pPr>
              <w:rPr>
                <w:b/>
              </w:rPr>
            </w:pPr>
          </w:p>
        </w:tc>
        <w:tc>
          <w:tcPr>
            <w:tcW w:w="3970" w:type="dxa"/>
            <w:tcBorders>
              <w:top w:val="single" w:sz="4" w:space="0" w:color="000000"/>
              <w:left w:val="single" w:sz="4" w:space="0" w:color="000000"/>
              <w:bottom w:val="single" w:sz="4" w:space="0" w:color="000000"/>
              <w:right w:val="single" w:sz="4" w:space="0" w:color="000000"/>
            </w:tcBorders>
            <w:vAlign w:val="center"/>
          </w:tcPr>
          <w:p w14:paraId="0DE7CD28"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10B62E76"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38210E74" w14:textId="77777777" w:rsidR="00CF4F39" w:rsidRDefault="00CF4F39">
            <w:pPr>
              <w:pBdr>
                <w:top w:val="nil"/>
                <w:left w:val="nil"/>
                <w:bottom w:val="nil"/>
                <w:right w:val="nil"/>
                <w:between w:val="nil"/>
              </w:pBdr>
              <w:spacing w:line="276" w:lineRule="auto"/>
            </w:pPr>
          </w:p>
        </w:tc>
      </w:tr>
      <w:tr w:rsidR="00CF4F39" w14:paraId="59DAD473" w14:textId="77777777">
        <w:trPr>
          <w:trHeight w:val="992"/>
        </w:trPr>
        <w:tc>
          <w:tcPr>
            <w:tcW w:w="7793" w:type="dxa"/>
            <w:gridSpan w:val="2"/>
            <w:tcBorders>
              <w:top w:val="single" w:sz="4" w:space="0" w:color="000000"/>
              <w:left w:val="single" w:sz="4" w:space="0" w:color="000000"/>
              <w:bottom w:val="single" w:sz="4" w:space="0" w:color="000000"/>
              <w:right w:val="single" w:sz="4" w:space="0" w:color="000000"/>
            </w:tcBorders>
          </w:tcPr>
          <w:p w14:paraId="5C230866" w14:textId="77777777" w:rsidR="00CF4F39" w:rsidRDefault="00E46F72">
            <w:pPr>
              <w:rPr>
                <w:b/>
              </w:rPr>
            </w:pPr>
            <w:r>
              <w:rPr>
                <w:b/>
              </w:rPr>
              <w:t>РАЗДЕЛ 5 Основы теории вероятностей и математической статистики</w:t>
            </w:r>
          </w:p>
        </w:tc>
        <w:tc>
          <w:tcPr>
            <w:tcW w:w="3970" w:type="dxa"/>
            <w:tcBorders>
              <w:top w:val="single" w:sz="4" w:space="0" w:color="000000"/>
              <w:left w:val="single" w:sz="4" w:space="0" w:color="000000"/>
              <w:bottom w:val="single" w:sz="4" w:space="0" w:color="000000"/>
              <w:right w:val="single" w:sz="4" w:space="0" w:color="000000"/>
            </w:tcBorders>
            <w:vAlign w:val="center"/>
          </w:tcPr>
          <w:p w14:paraId="47061A8E" w14:textId="77777777" w:rsidR="00CF4F39" w:rsidRDefault="00E46F72">
            <w:pPr>
              <w:jc w:val="center"/>
              <w:rPr>
                <w:b/>
              </w:rPr>
            </w:pPr>
            <w:r>
              <w:rPr>
                <w:b/>
              </w:rPr>
              <w:t>18</w:t>
            </w:r>
          </w:p>
        </w:tc>
        <w:tc>
          <w:tcPr>
            <w:tcW w:w="1279" w:type="dxa"/>
            <w:tcBorders>
              <w:top w:val="single" w:sz="4" w:space="0" w:color="000000"/>
              <w:left w:val="single" w:sz="4" w:space="0" w:color="000000"/>
              <w:bottom w:val="single" w:sz="4" w:space="0" w:color="000000"/>
              <w:right w:val="single" w:sz="4" w:space="0" w:color="000000"/>
            </w:tcBorders>
          </w:tcPr>
          <w:p w14:paraId="503589D5" w14:textId="77777777" w:rsidR="00CF4F39" w:rsidRDefault="00CF4F39">
            <w:pPr>
              <w:rPr>
                <w:b/>
              </w:rPr>
            </w:pPr>
          </w:p>
        </w:tc>
        <w:tc>
          <w:tcPr>
            <w:tcW w:w="1662" w:type="dxa"/>
            <w:tcBorders>
              <w:top w:val="single" w:sz="4" w:space="0" w:color="000000"/>
              <w:left w:val="single" w:sz="4" w:space="0" w:color="000000"/>
              <w:bottom w:val="single" w:sz="4" w:space="0" w:color="000000"/>
              <w:right w:val="single" w:sz="4" w:space="0" w:color="000000"/>
            </w:tcBorders>
          </w:tcPr>
          <w:p w14:paraId="30F59ED3" w14:textId="77777777" w:rsidR="00CF4F39" w:rsidRDefault="00CF4F39">
            <w:pPr>
              <w:rPr>
                <w:b/>
              </w:rPr>
            </w:pPr>
          </w:p>
        </w:tc>
      </w:tr>
      <w:tr w:rsidR="00CF4F39" w14:paraId="7A4B8B6A" w14:textId="77777777">
        <w:trPr>
          <w:trHeight w:val="559"/>
        </w:trPr>
        <w:tc>
          <w:tcPr>
            <w:tcW w:w="2182" w:type="dxa"/>
            <w:vMerge w:val="restart"/>
            <w:tcBorders>
              <w:top w:val="single" w:sz="4" w:space="0" w:color="000000"/>
              <w:left w:val="single" w:sz="4" w:space="0" w:color="000000"/>
              <w:right w:val="single" w:sz="4" w:space="0" w:color="000000"/>
            </w:tcBorders>
          </w:tcPr>
          <w:p w14:paraId="3B152AC7" w14:textId="77777777" w:rsidR="00CF4F39" w:rsidRDefault="00E46F72">
            <w:pPr>
              <w:rPr>
                <w:b/>
              </w:rPr>
            </w:pPr>
            <w:r>
              <w:rPr>
                <w:b/>
              </w:rPr>
              <w:t>Тема 1 Вероятность. Теорема сложения вероятностей</w:t>
            </w:r>
          </w:p>
          <w:p w14:paraId="3616D675"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252E08E4" w14:textId="77777777" w:rsidR="00CF4F39" w:rsidRDefault="00E46F72">
            <w:pPr>
              <w:rPr>
                <w:b/>
              </w:rPr>
            </w:pPr>
            <w:r>
              <w:rPr>
                <w:b/>
              </w:rP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7217EA1E" w14:textId="77777777" w:rsidR="00CF4F39" w:rsidRDefault="00E46F72">
            <w:pPr>
              <w:jc w:val="center"/>
              <w:rPr>
                <w:b/>
              </w:rPr>
            </w:pPr>
            <w:r>
              <w:rPr>
                <w:b/>
              </w:rPr>
              <w:t>4/1</w:t>
            </w:r>
          </w:p>
        </w:tc>
        <w:tc>
          <w:tcPr>
            <w:tcW w:w="1279" w:type="dxa"/>
            <w:vMerge w:val="restart"/>
            <w:tcBorders>
              <w:top w:val="single" w:sz="4" w:space="0" w:color="000000"/>
              <w:left w:val="single" w:sz="4" w:space="0" w:color="000000"/>
              <w:right w:val="single" w:sz="4" w:space="0" w:color="000000"/>
            </w:tcBorders>
          </w:tcPr>
          <w:p w14:paraId="1A7D7231" w14:textId="77777777" w:rsidR="00CF4F39" w:rsidRDefault="00E46F72">
            <w:pPr>
              <w:rPr>
                <w:b/>
                <w:i/>
              </w:rPr>
            </w:pPr>
            <w:r>
              <w:rPr>
                <w:b/>
                <w:i/>
              </w:rPr>
              <w:t>ОК 2</w:t>
            </w:r>
          </w:p>
          <w:p w14:paraId="59928DDA" w14:textId="77777777" w:rsidR="00CF4F39" w:rsidRDefault="00E46F72">
            <w:pPr>
              <w:rPr>
                <w:b/>
                <w:i/>
              </w:rPr>
            </w:pPr>
            <w:r>
              <w:rPr>
                <w:b/>
                <w:i/>
              </w:rPr>
              <w:t>ОК 4</w:t>
            </w:r>
          </w:p>
          <w:p w14:paraId="6658CC0B"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7798B8C1" w14:textId="77777777" w:rsidR="00CF4F39" w:rsidRDefault="00E46F72">
            <w:r>
              <w:t>Уо 02.01</w:t>
            </w:r>
          </w:p>
          <w:p w14:paraId="38F4C07F" w14:textId="77777777" w:rsidR="00CF4F39" w:rsidRDefault="00E46F72">
            <w:r>
              <w:t>Уо 02.02</w:t>
            </w:r>
          </w:p>
          <w:p w14:paraId="20898FB2" w14:textId="77777777" w:rsidR="00CF4F39" w:rsidRDefault="00E46F72">
            <w:r>
              <w:t>Уо 02.03</w:t>
            </w:r>
          </w:p>
          <w:p w14:paraId="585A650C" w14:textId="77777777" w:rsidR="00CF4F39" w:rsidRDefault="00E46F72">
            <w:r>
              <w:t>Зо 02.01</w:t>
            </w:r>
          </w:p>
          <w:p w14:paraId="1EE35ED8" w14:textId="77777777" w:rsidR="00CF4F39" w:rsidRDefault="00E46F72">
            <w:r>
              <w:t>Зо 02.02</w:t>
            </w:r>
          </w:p>
          <w:p w14:paraId="13BA4403" w14:textId="77777777" w:rsidR="00CF4F39" w:rsidRDefault="00E46F72">
            <w:r>
              <w:t>Уо 04.01</w:t>
            </w:r>
          </w:p>
          <w:p w14:paraId="6BCFDBC3" w14:textId="77777777" w:rsidR="00CF4F39" w:rsidRDefault="00E46F72">
            <w:r>
              <w:t>Уо 04.02</w:t>
            </w:r>
          </w:p>
          <w:p w14:paraId="202EBC48" w14:textId="77777777" w:rsidR="00CF4F39" w:rsidRDefault="00E46F72">
            <w:r>
              <w:t>Зо 04.01</w:t>
            </w:r>
          </w:p>
          <w:p w14:paraId="3BF9D41F" w14:textId="77777777" w:rsidR="00CF4F39" w:rsidRDefault="00E46F72">
            <w:r>
              <w:t>Зо 04.02</w:t>
            </w:r>
          </w:p>
        </w:tc>
      </w:tr>
      <w:tr w:rsidR="00CF4F39" w14:paraId="30DCFE2C" w14:textId="77777777">
        <w:trPr>
          <w:trHeight w:val="1254"/>
        </w:trPr>
        <w:tc>
          <w:tcPr>
            <w:tcW w:w="2182" w:type="dxa"/>
            <w:vMerge/>
            <w:tcBorders>
              <w:top w:val="single" w:sz="4" w:space="0" w:color="000000"/>
              <w:left w:val="single" w:sz="4" w:space="0" w:color="000000"/>
              <w:right w:val="single" w:sz="4" w:space="0" w:color="000000"/>
            </w:tcBorders>
          </w:tcPr>
          <w:p w14:paraId="3F305FC3"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DD6983A" w14:textId="77777777" w:rsidR="00CF4F39" w:rsidRDefault="00E46F72">
            <w: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3970" w:type="dxa"/>
            <w:tcBorders>
              <w:top w:val="single" w:sz="4" w:space="0" w:color="000000"/>
              <w:left w:val="single" w:sz="4" w:space="0" w:color="000000"/>
              <w:bottom w:val="single" w:sz="4" w:space="0" w:color="000000"/>
              <w:right w:val="single" w:sz="4" w:space="0" w:color="000000"/>
            </w:tcBorders>
            <w:vAlign w:val="center"/>
          </w:tcPr>
          <w:p w14:paraId="6C9AC17C" w14:textId="77777777" w:rsidR="00CF4F39" w:rsidRDefault="00E46F72">
            <w:pPr>
              <w:jc w:val="center"/>
            </w:pPr>
            <w:r>
              <w:t>3</w:t>
            </w:r>
          </w:p>
        </w:tc>
        <w:tc>
          <w:tcPr>
            <w:tcW w:w="1279" w:type="dxa"/>
            <w:vMerge/>
            <w:tcBorders>
              <w:top w:val="single" w:sz="4" w:space="0" w:color="000000"/>
              <w:left w:val="single" w:sz="4" w:space="0" w:color="000000"/>
              <w:right w:val="single" w:sz="4" w:space="0" w:color="000000"/>
            </w:tcBorders>
          </w:tcPr>
          <w:p w14:paraId="07FD98C7"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26DABEF8" w14:textId="77777777" w:rsidR="00CF4F39" w:rsidRDefault="00CF4F39">
            <w:pPr>
              <w:pBdr>
                <w:top w:val="nil"/>
                <w:left w:val="nil"/>
                <w:bottom w:val="nil"/>
                <w:right w:val="nil"/>
                <w:between w:val="nil"/>
              </w:pBdr>
              <w:spacing w:line="276" w:lineRule="auto"/>
            </w:pPr>
          </w:p>
        </w:tc>
      </w:tr>
      <w:tr w:rsidR="00CF4F39" w14:paraId="2AEC5857" w14:textId="77777777">
        <w:trPr>
          <w:trHeight w:val="712"/>
        </w:trPr>
        <w:tc>
          <w:tcPr>
            <w:tcW w:w="2182" w:type="dxa"/>
            <w:vMerge/>
            <w:tcBorders>
              <w:top w:val="single" w:sz="4" w:space="0" w:color="000000"/>
              <w:left w:val="single" w:sz="4" w:space="0" w:color="000000"/>
              <w:right w:val="single" w:sz="4" w:space="0" w:color="000000"/>
            </w:tcBorders>
          </w:tcPr>
          <w:p w14:paraId="290F9BCD"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56D8DBB1" w14:textId="77777777" w:rsidR="00CF4F39" w:rsidRDefault="00E46F72">
            <w:r>
              <w:rPr>
                <w:b/>
              </w:rPr>
              <w:t>В том числе, практических занятий и лабораторных работ</w:t>
            </w:r>
          </w:p>
        </w:tc>
        <w:tc>
          <w:tcPr>
            <w:tcW w:w="3970" w:type="dxa"/>
            <w:tcBorders>
              <w:top w:val="single" w:sz="4" w:space="0" w:color="000000"/>
              <w:left w:val="single" w:sz="4" w:space="0" w:color="000000"/>
              <w:bottom w:val="single" w:sz="4" w:space="0" w:color="000000"/>
              <w:right w:val="single" w:sz="4" w:space="0" w:color="000000"/>
            </w:tcBorders>
            <w:vAlign w:val="center"/>
          </w:tcPr>
          <w:p w14:paraId="5870F56F" w14:textId="77777777" w:rsidR="00CF4F39" w:rsidRDefault="00E46F72">
            <w:pPr>
              <w:jc w:val="center"/>
              <w:rPr>
                <w:b/>
              </w:rPr>
            </w:pPr>
            <w:r>
              <w:rPr>
                <w:b/>
              </w:rPr>
              <w:t>1</w:t>
            </w:r>
          </w:p>
        </w:tc>
        <w:tc>
          <w:tcPr>
            <w:tcW w:w="1279" w:type="dxa"/>
            <w:vMerge/>
            <w:tcBorders>
              <w:top w:val="single" w:sz="4" w:space="0" w:color="000000"/>
              <w:left w:val="single" w:sz="4" w:space="0" w:color="000000"/>
              <w:right w:val="single" w:sz="4" w:space="0" w:color="000000"/>
            </w:tcBorders>
          </w:tcPr>
          <w:p w14:paraId="00847EE4"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7604A2F4" w14:textId="77777777" w:rsidR="00CF4F39" w:rsidRDefault="00CF4F39">
            <w:pPr>
              <w:pBdr>
                <w:top w:val="nil"/>
                <w:left w:val="nil"/>
                <w:bottom w:val="nil"/>
                <w:right w:val="nil"/>
                <w:between w:val="nil"/>
              </w:pBdr>
              <w:spacing w:line="276" w:lineRule="auto"/>
              <w:rPr>
                <w:b/>
              </w:rPr>
            </w:pPr>
          </w:p>
        </w:tc>
      </w:tr>
      <w:tr w:rsidR="00CF4F39" w14:paraId="626FD0C7" w14:textId="77777777">
        <w:trPr>
          <w:trHeight w:val="681"/>
        </w:trPr>
        <w:tc>
          <w:tcPr>
            <w:tcW w:w="2182" w:type="dxa"/>
            <w:vMerge/>
            <w:tcBorders>
              <w:top w:val="single" w:sz="4" w:space="0" w:color="000000"/>
              <w:left w:val="single" w:sz="4" w:space="0" w:color="000000"/>
              <w:right w:val="single" w:sz="4" w:space="0" w:color="000000"/>
            </w:tcBorders>
          </w:tcPr>
          <w:p w14:paraId="4805BD9F"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1F48698F" w14:textId="77777777" w:rsidR="00CF4F39" w:rsidRDefault="00E46F72">
            <w:r>
              <w:t>Практическое занятие 14 «Решение практических задач на определение вероятности события».</w:t>
            </w:r>
          </w:p>
        </w:tc>
        <w:tc>
          <w:tcPr>
            <w:tcW w:w="3970" w:type="dxa"/>
            <w:tcBorders>
              <w:top w:val="single" w:sz="4" w:space="0" w:color="000000"/>
              <w:left w:val="single" w:sz="4" w:space="0" w:color="000000"/>
              <w:bottom w:val="single" w:sz="4" w:space="0" w:color="000000"/>
              <w:right w:val="single" w:sz="4" w:space="0" w:color="000000"/>
            </w:tcBorders>
            <w:vAlign w:val="center"/>
          </w:tcPr>
          <w:p w14:paraId="380662E6"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680CE420"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51987FE8" w14:textId="77777777" w:rsidR="00CF4F39" w:rsidRDefault="00CF4F39">
            <w:pPr>
              <w:pBdr>
                <w:top w:val="nil"/>
                <w:left w:val="nil"/>
                <w:bottom w:val="nil"/>
                <w:right w:val="nil"/>
                <w:between w:val="nil"/>
              </w:pBdr>
              <w:spacing w:line="276" w:lineRule="auto"/>
            </w:pPr>
          </w:p>
        </w:tc>
      </w:tr>
      <w:tr w:rsidR="00CF4F39" w14:paraId="214A9509" w14:textId="77777777">
        <w:trPr>
          <w:trHeight w:val="690"/>
        </w:trPr>
        <w:tc>
          <w:tcPr>
            <w:tcW w:w="2182" w:type="dxa"/>
            <w:vMerge/>
            <w:tcBorders>
              <w:top w:val="single" w:sz="4" w:space="0" w:color="000000"/>
              <w:left w:val="single" w:sz="4" w:space="0" w:color="000000"/>
              <w:right w:val="single" w:sz="4" w:space="0" w:color="000000"/>
            </w:tcBorders>
          </w:tcPr>
          <w:p w14:paraId="76A958E7"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59C4845C" w14:textId="77777777" w:rsidR="00CF4F39" w:rsidRDefault="00E46F72">
            <w:pPr>
              <w:rPr>
                <w:b/>
              </w:rPr>
            </w:pPr>
            <w:r>
              <w:rPr>
                <w:b/>
              </w:rPr>
              <w:t>Самостоятельная работа обучающихся примерная тематика</w:t>
            </w:r>
          </w:p>
        </w:tc>
        <w:tc>
          <w:tcPr>
            <w:tcW w:w="3970" w:type="dxa"/>
            <w:tcBorders>
              <w:top w:val="single" w:sz="4" w:space="0" w:color="000000"/>
              <w:left w:val="single" w:sz="4" w:space="0" w:color="000000"/>
              <w:bottom w:val="single" w:sz="4" w:space="0" w:color="000000"/>
              <w:right w:val="single" w:sz="4" w:space="0" w:color="000000"/>
            </w:tcBorders>
            <w:vAlign w:val="center"/>
          </w:tcPr>
          <w:p w14:paraId="6316B3BB" w14:textId="77777777" w:rsidR="00CF4F39" w:rsidRDefault="00E46F72">
            <w:pPr>
              <w:jc w:val="center"/>
              <w:rPr>
                <w:b/>
              </w:rPr>
            </w:pPr>
            <w:r>
              <w:rPr>
                <w:b/>
              </w:rPr>
              <w:t>-</w:t>
            </w:r>
          </w:p>
        </w:tc>
        <w:tc>
          <w:tcPr>
            <w:tcW w:w="1279" w:type="dxa"/>
            <w:vMerge/>
            <w:tcBorders>
              <w:top w:val="single" w:sz="4" w:space="0" w:color="000000"/>
              <w:left w:val="single" w:sz="4" w:space="0" w:color="000000"/>
              <w:right w:val="single" w:sz="4" w:space="0" w:color="000000"/>
            </w:tcBorders>
          </w:tcPr>
          <w:p w14:paraId="78FA05DD"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2ABFF5EF" w14:textId="77777777" w:rsidR="00CF4F39" w:rsidRDefault="00CF4F39">
            <w:pPr>
              <w:pBdr>
                <w:top w:val="nil"/>
                <w:left w:val="nil"/>
                <w:bottom w:val="nil"/>
                <w:right w:val="nil"/>
                <w:between w:val="nil"/>
              </w:pBdr>
              <w:spacing w:line="276" w:lineRule="auto"/>
              <w:rPr>
                <w:b/>
              </w:rPr>
            </w:pPr>
          </w:p>
        </w:tc>
      </w:tr>
      <w:tr w:rsidR="00CF4F39" w14:paraId="0689FFE5" w14:textId="77777777">
        <w:trPr>
          <w:trHeight w:val="559"/>
        </w:trPr>
        <w:tc>
          <w:tcPr>
            <w:tcW w:w="2182" w:type="dxa"/>
            <w:vMerge w:val="restart"/>
            <w:tcBorders>
              <w:top w:val="single" w:sz="4" w:space="0" w:color="000000"/>
              <w:left w:val="single" w:sz="4" w:space="0" w:color="000000"/>
              <w:bottom w:val="single" w:sz="4" w:space="0" w:color="000000"/>
              <w:right w:val="single" w:sz="4" w:space="0" w:color="000000"/>
            </w:tcBorders>
          </w:tcPr>
          <w:p w14:paraId="4544517C" w14:textId="77777777" w:rsidR="00CF4F39" w:rsidRDefault="00E46F72">
            <w:pPr>
              <w:rPr>
                <w:b/>
              </w:rPr>
            </w:pPr>
            <w:r>
              <w:rPr>
                <w:b/>
              </w:rPr>
              <w:t xml:space="preserve">Тема 2. Случайная величина, ее </w:t>
            </w:r>
            <w:r>
              <w:rPr>
                <w:b/>
              </w:rPr>
              <w:lastRenderedPageBreak/>
              <w:t>функция распределения</w:t>
            </w:r>
          </w:p>
          <w:p w14:paraId="68F6EC5E"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63D6C8AF" w14:textId="77777777" w:rsidR="00CF4F39" w:rsidRDefault="00E46F72">
            <w:pPr>
              <w:rPr>
                <w:b/>
              </w:rPr>
            </w:pPr>
            <w:r>
              <w:rPr>
                <w:b/>
              </w:rPr>
              <w:lastRenderedPageBreak/>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41DDC90D" w14:textId="77777777" w:rsidR="00CF4F39" w:rsidRDefault="00E46F72">
            <w:pPr>
              <w:jc w:val="center"/>
              <w:rPr>
                <w:b/>
              </w:rPr>
            </w:pPr>
            <w:r>
              <w:rPr>
                <w:b/>
              </w:rPr>
              <w:t>4</w:t>
            </w:r>
          </w:p>
        </w:tc>
        <w:tc>
          <w:tcPr>
            <w:tcW w:w="1279" w:type="dxa"/>
            <w:vMerge w:val="restart"/>
            <w:tcBorders>
              <w:top w:val="single" w:sz="4" w:space="0" w:color="000000"/>
              <w:left w:val="single" w:sz="4" w:space="0" w:color="000000"/>
              <w:right w:val="single" w:sz="4" w:space="0" w:color="000000"/>
            </w:tcBorders>
          </w:tcPr>
          <w:p w14:paraId="7476CBA4" w14:textId="77777777" w:rsidR="00CF4F39" w:rsidRDefault="00E46F72">
            <w:pPr>
              <w:rPr>
                <w:b/>
                <w:i/>
              </w:rPr>
            </w:pPr>
            <w:r>
              <w:rPr>
                <w:b/>
                <w:i/>
              </w:rPr>
              <w:t>ОК 2</w:t>
            </w:r>
          </w:p>
          <w:p w14:paraId="0C6F3D34" w14:textId="77777777" w:rsidR="00CF4F39" w:rsidRDefault="00E46F72">
            <w:pPr>
              <w:rPr>
                <w:b/>
                <w:i/>
              </w:rPr>
            </w:pPr>
            <w:r>
              <w:rPr>
                <w:b/>
                <w:i/>
              </w:rPr>
              <w:t>ОК 4</w:t>
            </w:r>
          </w:p>
          <w:p w14:paraId="228BB9A7"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655DF343" w14:textId="77777777" w:rsidR="00CF4F39" w:rsidRDefault="00E46F72">
            <w:r>
              <w:lastRenderedPageBreak/>
              <w:t>Уо 02.01</w:t>
            </w:r>
          </w:p>
          <w:p w14:paraId="604A4900" w14:textId="77777777" w:rsidR="00CF4F39" w:rsidRDefault="00E46F72">
            <w:r>
              <w:t>Уо 02.02</w:t>
            </w:r>
          </w:p>
          <w:p w14:paraId="1CDF61EA" w14:textId="77777777" w:rsidR="00CF4F39" w:rsidRDefault="00E46F72">
            <w:r>
              <w:lastRenderedPageBreak/>
              <w:t>Уо 02.03</w:t>
            </w:r>
          </w:p>
          <w:p w14:paraId="40BC0A7A" w14:textId="77777777" w:rsidR="00CF4F39" w:rsidRDefault="00E46F72">
            <w:r>
              <w:t>Зо 02.01</w:t>
            </w:r>
          </w:p>
          <w:p w14:paraId="08EAB434" w14:textId="77777777" w:rsidR="00CF4F39" w:rsidRDefault="00E46F72">
            <w:r>
              <w:t>Зо 02.02</w:t>
            </w:r>
          </w:p>
          <w:p w14:paraId="2F0FE61D" w14:textId="77777777" w:rsidR="00CF4F39" w:rsidRDefault="00E46F72">
            <w:r>
              <w:t>Уо 04.01</w:t>
            </w:r>
          </w:p>
          <w:p w14:paraId="0FFBBB5B" w14:textId="77777777" w:rsidR="00CF4F39" w:rsidRDefault="00E46F72">
            <w:r>
              <w:t>Уо 04.02</w:t>
            </w:r>
          </w:p>
          <w:p w14:paraId="474F5D36" w14:textId="77777777" w:rsidR="00CF4F39" w:rsidRDefault="00E46F72">
            <w:r>
              <w:t>Зо 04.01</w:t>
            </w:r>
          </w:p>
          <w:p w14:paraId="4AB7C193" w14:textId="77777777" w:rsidR="00CF4F39" w:rsidRDefault="00E46F72">
            <w:r>
              <w:t>Зо 04.02</w:t>
            </w:r>
          </w:p>
        </w:tc>
      </w:tr>
      <w:tr w:rsidR="00CF4F39" w14:paraId="032A26E8" w14:textId="77777777">
        <w:trPr>
          <w:trHeight w:val="992"/>
        </w:trPr>
        <w:tc>
          <w:tcPr>
            <w:tcW w:w="2182" w:type="dxa"/>
            <w:vMerge/>
            <w:tcBorders>
              <w:top w:val="single" w:sz="4" w:space="0" w:color="000000"/>
              <w:left w:val="single" w:sz="4" w:space="0" w:color="000000"/>
              <w:bottom w:val="single" w:sz="4" w:space="0" w:color="000000"/>
              <w:right w:val="single" w:sz="4" w:space="0" w:color="000000"/>
            </w:tcBorders>
          </w:tcPr>
          <w:p w14:paraId="772A9F59"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39300B26" w14:textId="77777777" w:rsidR="00CF4F39" w:rsidRDefault="00E46F72">
            <w:pPr>
              <w:jc w:val="both"/>
            </w:pPr>
            <w:r>
              <w:t>Случайная величина. Дискретные и непрерывные случайные величины. Закон распределения случайной величины.</w:t>
            </w:r>
          </w:p>
        </w:tc>
        <w:tc>
          <w:tcPr>
            <w:tcW w:w="3970" w:type="dxa"/>
            <w:tcBorders>
              <w:top w:val="single" w:sz="4" w:space="0" w:color="000000"/>
              <w:left w:val="single" w:sz="4" w:space="0" w:color="000000"/>
              <w:bottom w:val="single" w:sz="4" w:space="0" w:color="000000"/>
              <w:right w:val="single" w:sz="4" w:space="0" w:color="000000"/>
            </w:tcBorders>
            <w:vAlign w:val="center"/>
          </w:tcPr>
          <w:p w14:paraId="0328875A" w14:textId="77777777" w:rsidR="00CF4F39" w:rsidRDefault="00E46F72">
            <w:pPr>
              <w:jc w:val="center"/>
            </w:pPr>
            <w:r>
              <w:t>3</w:t>
            </w:r>
          </w:p>
        </w:tc>
        <w:tc>
          <w:tcPr>
            <w:tcW w:w="1279" w:type="dxa"/>
            <w:vMerge/>
            <w:tcBorders>
              <w:top w:val="single" w:sz="4" w:space="0" w:color="000000"/>
              <w:left w:val="single" w:sz="4" w:space="0" w:color="000000"/>
              <w:right w:val="single" w:sz="4" w:space="0" w:color="000000"/>
            </w:tcBorders>
          </w:tcPr>
          <w:p w14:paraId="44DD334E"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506063C" w14:textId="77777777" w:rsidR="00CF4F39" w:rsidRDefault="00CF4F39">
            <w:pPr>
              <w:pBdr>
                <w:top w:val="nil"/>
                <w:left w:val="nil"/>
                <w:bottom w:val="nil"/>
                <w:right w:val="nil"/>
                <w:between w:val="nil"/>
              </w:pBdr>
              <w:spacing w:line="276" w:lineRule="auto"/>
            </w:pPr>
          </w:p>
        </w:tc>
      </w:tr>
      <w:tr w:rsidR="00CF4F39" w14:paraId="05C395F7" w14:textId="77777777">
        <w:trPr>
          <w:trHeight w:val="681"/>
        </w:trPr>
        <w:tc>
          <w:tcPr>
            <w:tcW w:w="2182" w:type="dxa"/>
            <w:vMerge/>
            <w:tcBorders>
              <w:top w:val="single" w:sz="4" w:space="0" w:color="000000"/>
              <w:left w:val="single" w:sz="4" w:space="0" w:color="000000"/>
              <w:bottom w:val="single" w:sz="4" w:space="0" w:color="000000"/>
              <w:right w:val="single" w:sz="4" w:space="0" w:color="000000"/>
            </w:tcBorders>
          </w:tcPr>
          <w:p w14:paraId="0323568C"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7DBBD82E" w14:textId="77777777" w:rsidR="00CF4F39" w:rsidRDefault="00E46F72">
            <w:pPr>
              <w:rPr>
                <w:b/>
              </w:rPr>
            </w:pPr>
            <w:r>
              <w:rPr>
                <w:b/>
              </w:rPr>
              <w:t>В том числе, практических занятий и лабораторных работ</w:t>
            </w:r>
          </w:p>
        </w:tc>
        <w:tc>
          <w:tcPr>
            <w:tcW w:w="3970" w:type="dxa"/>
            <w:tcBorders>
              <w:top w:val="single" w:sz="4" w:space="0" w:color="000000"/>
              <w:left w:val="single" w:sz="4" w:space="0" w:color="000000"/>
              <w:bottom w:val="single" w:sz="4" w:space="0" w:color="000000"/>
              <w:right w:val="single" w:sz="4" w:space="0" w:color="000000"/>
            </w:tcBorders>
            <w:vAlign w:val="center"/>
          </w:tcPr>
          <w:p w14:paraId="2A614AB4" w14:textId="77777777" w:rsidR="00CF4F39" w:rsidRDefault="00E46F72">
            <w:pPr>
              <w:jc w:val="center"/>
              <w:rPr>
                <w:b/>
              </w:rPr>
            </w:pPr>
            <w:r>
              <w:rPr>
                <w:b/>
              </w:rPr>
              <w:t>1</w:t>
            </w:r>
          </w:p>
        </w:tc>
        <w:tc>
          <w:tcPr>
            <w:tcW w:w="1279" w:type="dxa"/>
            <w:vMerge/>
            <w:tcBorders>
              <w:top w:val="single" w:sz="4" w:space="0" w:color="000000"/>
              <w:left w:val="single" w:sz="4" w:space="0" w:color="000000"/>
              <w:right w:val="single" w:sz="4" w:space="0" w:color="000000"/>
            </w:tcBorders>
          </w:tcPr>
          <w:p w14:paraId="717BA03F"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2EBF8E51" w14:textId="77777777" w:rsidR="00CF4F39" w:rsidRDefault="00CF4F39">
            <w:pPr>
              <w:pBdr>
                <w:top w:val="nil"/>
                <w:left w:val="nil"/>
                <w:bottom w:val="nil"/>
                <w:right w:val="nil"/>
                <w:between w:val="nil"/>
              </w:pBdr>
              <w:spacing w:line="276" w:lineRule="auto"/>
              <w:rPr>
                <w:b/>
              </w:rPr>
            </w:pPr>
          </w:p>
        </w:tc>
      </w:tr>
      <w:tr w:rsidR="00CF4F39" w14:paraId="24D2AF73" w14:textId="77777777">
        <w:trPr>
          <w:trHeight w:val="818"/>
        </w:trPr>
        <w:tc>
          <w:tcPr>
            <w:tcW w:w="2182" w:type="dxa"/>
            <w:vMerge/>
            <w:tcBorders>
              <w:top w:val="single" w:sz="4" w:space="0" w:color="000000"/>
              <w:left w:val="single" w:sz="4" w:space="0" w:color="000000"/>
              <w:bottom w:val="single" w:sz="4" w:space="0" w:color="000000"/>
              <w:right w:val="single" w:sz="4" w:space="0" w:color="000000"/>
            </w:tcBorders>
          </w:tcPr>
          <w:p w14:paraId="3B5CE4B8"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75BF4553" w14:textId="77777777" w:rsidR="00CF4F39" w:rsidRDefault="00E46F72">
            <w:pPr>
              <w:rPr>
                <w:b/>
              </w:rPr>
            </w:pPr>
            <w:r>
              <w:t>Практическое занятие 15 «Решение задач с реальными дискретными случайными величинами».</w:t>
            </w:r>
          </w:p>
        </w:tc>
        <w:tc>
          <w:tcPr>
            <w:tcW w:w="3970" w:type="dxa"/>
            <w:tcBorders>
              <w:top w:val="single" w:sz="4" w:space="0" w:color="000000"/>
              <w:left w:val="single" w:sz="4" w:space="0" w:color="000000"/>
              <w:bottom w:val="single" w:sz="4" w:space="0" w:color="000000"/>
              <w:right w:val="single" w:sz="4" w:space="0" w:color="000000"/>
            </w:tcBorders>
            <w:vAlign w:val="center"/>
          </w:tcPr>
          <w:p w14:paraId="45D3833A" w14:textId="77777777" w:rsidR="00CF4F39" w:rsidRDefault="00E46F72">
            <w:pPr>
              <w:jc w:val="center"/>
            </w:pPr>
            <w:r>
              <w:t>1</w:t>
            </w:r>
          </w:p>
        </w:tc>
        <w:tc>
          <w:tcPr>
            <w:tcW w:w="1279" w:type="dxa"/>
            <w:vMerge/>
            <w:tcBorders>
              <w:top w:val="single" w:sz="4" w:space="0" w:color="000000"/>
              <w:left w:val="single" w:sz="4" w:space="0" w:color="000000"/>
              <w:right w:val="single" w:sz="4" w:space="0" w:color="000000"/>
            </w:tcBorders>
          </w:tcPr>
          <w:p w14:paraId="5E5E2E7F"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5E2AA397" w14:textId="77777777" w:rsidR="00CF4F39" w:rsidRDefault="00CF4F39">
            <w:pPr>
              <w:pBdr>
                <w:top w:val="nil"/>
                <w:left w:val="nil"/>
                <w:bottom w:val="nil"/>
                <w:right w:val="nil"/>
                <w:between w:val="nil"/>
              </w:pBdr>
              <w:spacing w:line="276" w:lineRule="auto"/>
            </w:pPr>
          </w:p>
        </w:tc>
      </w:tr>
      <w:tr w:rsidR="00CF4F39" w14:paraId="0E5F51EE" w14:textId="77777777">
        <w:trPr>
          <w:trHeight w:val="702"/>
        </w:trPr>
        <w:tc>
          <w:tcPr>
            <w:tcW w:w="2182" w:type="dxa"/>
            <w:vMerge/>
            <w:tcBorders>
              <w:top w:val="single" w:sz="4" w:space="0" w:color="000000"/>
              <w:left w:val="single" w:sz="4" w:space="0" w:color="000000"/>
              <w:bottom w:val="single" w:sz="4" w:space="0" w:color="000000"/>
              <w:right w:val="single" w:sz="4" w:space="0" w:color="000000"/>
            </w:tcBorders>
          </w:tcPr>
          <w:p w14:paraId="41A18F37"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6E0012E9" w14:textId="77777777" w:rsidR="00CF4F39" w:rsidRDefault="00E46F72">
            <w:r>
              <w:rPr>
                <w:b/>
              </w:rPr>
              <w:t>Самостоятельная работа обучающихся примерная тематика</w:t>
            </w:r>
          </w:p>
        </w:tc>
        <w:tc>
          <w:tcPr>
            <w:tcW w:w="3970" w:type="dxa"/>
            <w:tcBorders>
              <w:top w:val="single" w:sz="4" w:space="0" w:color="000000"/>
              <w:left w:val="single" w:sz="4" w:space="0" w:color="000000"/>
              <w:bottom w:val="single" w:sz="4" w:space="0" w:color="000000"/>
              <w:right w:val="single" w:sz="4" w:space="0" w:color="000000"/>
            </w:tcBorders>
            <w:vAlign w:val="center"/>
          </w:tcPr>
          <w:p w14:paraId="13E25DFF" w14:textId="77777777" w:rsidR="00CF4F39" w:rsidRDefault="00E46F72">
            <w:pPr>
              <w:jc w:val="center"/>
              <w:rPr>
                <w:b/>
              </w:rPr>
            </w:pPr>
            <w:r>
              <w:rPr>
                <w:b/>
              </w:rPr>
              <w:t>-</w:t>
            </w:r>
          </w:p>
        </w:tc>
        <w:tc>
          <w:tcPr>
            <w:tcW w:w="1279" w:type="dxa"/>
            <w:vMerge/>
            <w:tcBorders>
              <w:top w:val="single" w:sz="4" w:space="0" w:color="000000"/>
              <w:left w:val="single" w:sz="4" w:space="0" w:color="000000"/>
              <w:right w:val="single" w:sz="4" w:space="0" w:color="000000"/>
            </w:tcBorders>
          </w:tcPr>
          <w:p w14:paraId="6E3CC218"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2BEF1758" w14:textId="77777777" w:rsidR="00CF4F39" w:rsidRDefault="00CF4F39">
            <w:pPr>
              <w:pBdr>
                <w:top w:val="nil"/>
                <w:left w:val="nil"/>
                <w:bottom w:val="nil"/>
                <w:right w:val="nil"/>
                <w:between w:val="nil"/>
              </w:pBdr>
              <w:spacing w:line="276" w:lineRule="auto"/>
              <w:rPr>
                <w:b/>
              </w:rPr>
            </w:pPr>
          </w:p>
        </w:tc>
      </w:tr>
      <w:tr w:rsidR="00CF4F39" w14:paraId="4FA8FB13" w14:textId="77777777">
        <w:trPr>
          <w:trHeight w:val="992"/>
        </w:trPr>
        <w:tc>
          <w:tcPr>
            <w:tcW w:w="2182" w:type="dxa"/>
            <w:tcBorders>
              <w:top w:val="single" w:sz="4" w:space="0" w:color="000000"/>
              <w:left w:val="single" w:sz="4" w:space="0" w:color="000000"/>
              <w:bottom w:val="single" w:sz="4" w:space="0" w:color="000000"/>
              <w:right w:val="single" w:sz="4" w:space="0" w:color="000000"/>
            </w:tcBorders>
          </w:tcPr>
          <w:p w14:paraId="79D6CB75" w14:textId="77777777" w:rsidR="00CF4F39" w:rsidRDefault="00E46F72">
            <w:pPr>
              <w:rPr>
                <w:b/>
              </w:rPr>
            </w:pPr>
            <w:r>
              <w:rPr>
                <w:b/>
              </w:rPr>
              <w:t>Тема 3. Математическое ожидание и дисперсия случайной величины</w:t>
            </w:r>
          </w:p>
        </w:tc>
        <w:tc>
          <w:tcPr>
            <w:tcW w:w="5611" w:type="dxa"/>
            <w:tcBorders>
              <w:top w:val="single" w:sz="4" w:space="0" w:color="000000"/>
              <w:left w:val="single" w:sz="4" w:space="0" w:color="000000"/>
              <w:bottom w:val="single" w:sz="4" w:space="0" w:color="000000"/>
              <w:right w:val="single" w:sz="4" w:space="0" w:color="000000"/>
            </w:tcBorders>
          </w:tcPr>
          <w:p w14:paraId="404849F4" w14:textId="77777777" w:rsidR="00CF4F39" w:rsidRDefault="00E46F72">
            <w:pPr>
              <w:rPr>
                <w:b/>
              </w:rPr>
            </w:pPr>
            <w:r>
              <w:rPr>
                <w:b/>
              </w:rPr>
              <w:t>Дидактические единицы, содержание</w:t>
            </w:r>
          </w:p>
        </w:tc>
        <w:tc>
          <w:tcPr>
            <w:tcW w:w="3970" w:type="dxa"/>
            <w:tcBorders>
              <w:top w:val="single" w:sz="4" w:space="0" w:color="000000"/>
              <w:left w:val="single" w:sz="4" w:space="0" w:color="000000"/>
              <w:bottom w:val="single" w:sz="4" w:space="0" w:color="000000"/>
              <w:right w:val="single" w:sz="4" w:space="0" w:color="000000"/>
            </w:tcBorders>
            <w:vAlign w:val="center"/>
          </w:tcPr>
          <w:p w14:paraId="3049F89F" w14:textId="77777777" w:rsidR="00CF4F39" w:rsidRDefault="00E46F72">
            <w:pPr>
              <w:jc w:val="center"/>
              <w:rPr>
                <w:b/>
              </w:rPr>
            </w:pPr>
            <w:r>
              <w:rPr>
                <w:b/>
              </w:rPr>
              <w:t>10/----</w:t>
            </w:r>
          </w:p>
        </w:tc>
        <w:tc>
          <w:tcPr>
            <w:tcW w:w="1279" w:type="dxa"/>
            <w:vMerge w:val="restart"/>
            <w:tcBorders>
              <w:top w:val="single" w:sz="4" w:space="0" w:color="000000"/>
              <w:left w:val="single" w:sz="4" w:space="0" w:color="000000"/>
              <w:right w:val="single" w:sz="4" w:space="0" w:color="000000"/>
            </w:tcBorders>
          </w:tcPr>
          <w:p w14:paraId="20D3C394" w14:textId="77777777" w:rsidR="00CF4F39" w:rsidRDefault="00E46F72">
            <w:pPr>
              <w:rPr>
                <w:b/>
                <w:i/>
              </w:rPr>
            </w:pPr>
            <w:r>
              <w:rPr>
                <w:b/>
                <w:i/>
              </w:rPr>
              <w:t>ОК 2</w:t>
            </w:r>
          </w:p>
          <w:p w14:paraId="7702DA1B" w14:textId="77777777" w:rsidR="00CF4F39" w:rsidRDefault="00E46F72">
            <w:pPr>
              <w:rPr>
                <w:b/>
                <w:i/>
              </w:rPr>
            </w:pPr>
            <w:r>
              <w:rPr>
                <w:b/>
                <w:i/>
              </w:rPr>
              <w:t>ОК 4</w:t>
            </w:r>
          </w:p>
          <w:p w14:paraId="437639BD" w14:textId="77777777" w:rsidR="00CF4F39" w:rsidRDefault="00CF4F39"/>
        </w:tc>
        <w:tc>
          <w:tcPr>
            <w:tcW w:w="1662" w:type="dxa"/>
            <w:vMerge w:val="restart"/>
            <w:tcBorders>
              <w:top w:val="single" w:sz="4" w:space="0" w:color="000000"/>
              <w:left w:val="single" w:sz="4" w:space="0" w:color="000000"/>
              <w:right w:val="single" w:sz="4" w:space="0" w:color="000000"/>
            </w:tcBorders>
          </w:tcPr>
          <w:p w14:paraId="2991F249" w14:textId="77777777" w:rsidR="00CF4F39" w:rsidRDefault="00E46F72">
            <w:r>
              <w:t>Уо 02.01</w:t>
            </w:r>
          </w:p>
          <w:p w14:paraId="5F08A034" w14:textId="77777777" w:rsidR="00CF4F39" w:rsidRDefault="00E46F72">
            <w:r>
              <w:t>Уо 02.02</w:t>
            </w:r>
          </w:p>
          <w:p w14:paraId="68F6C1E1" w14:textId="77777777" w:rsidR="00CF4F39" w:rsidRDefault="00E46F72">
            <w:r>
              <w:t>Уо 02.03</w:t>
            </w:r>
          </w:p>
          <w:p w14:paraId="5D78D085" w14:textId="77777777" w:rsidR="00CF4F39" w:rsidRDefault="00E46F72">
            <w:r>
              <w:t>Зо 02.01</w:t>
            </w:r>
          </w:p>
          <w:p w14:paraId="7EE45AD9" w14:textId="77777777" w:rsidR="00CF4F39" w:rsidRDefault="00E46F72">
            <w:r>
              <w:t>Зо 02.02</w:t>
            </w:r>
          </w:p>
          <w:p w14:paraId="197E438D" w14:textId="77777777" w:rsidR="00CF4F39" w:rsidRDefault="00E46F72">
            <w:r>
              <w:t>Уо 04.01</w:t>
            </w:r>
          </w:p>
          <w:p w14:paraId="1BF2307F" w14:textId="77777777" w:rsidR="00CF4F39" w:rsidRDefault="00E46F72">
            <w:r>
              <w:t>Уо 04.02</w:t>
            </w:r>
          </w:p>
          <w:p w14:paraId="353B3B6C" w14:textId="77777777" w:rsidR="00CF4F39" w:rsidRDefault="00E46F72">
            <w:r>
              <w:t>Зо 04.01</w:t>
            </w:r>
          </w:p>
          <w:p w14:paraId="3C637C6B" w14:textId="77777777" w:rsidR="00CF4F39" w:rsidRDefault="00E46F72">
            <w:r>
              <w:t>Зо 04.02</w:t>
            </w:r>
          </w:p>
        </w:tc>
      </w:tr>
      <w:tr w:rsidR="00CF4F39" w14:paraId="16341182" w14:textId="77777777">
        <w:trPr>
          <w:trHeight w:val="992"/>
        </w:trPr>
        <w:tc>
          <w:tcPr>
            <w:tcW w:w="2182" w:type="dxa"/>
            <w:vMerge w:val="restart"/>
            <w:tcBorders>
              <w:top w:val="nil"/>
              <w:left w:val="single" w:sz="4" w:space="0" w:color="000000"/>
              <w:right w:val="single" w:sz="4" w:space="0" w:color="000000"/>
            </w:tcBorders>
          </w:tcPr>
          <w:p w14:paraId="20B4D874" w14:textId="77777777" w:rsidR="00CF4F39" w:rsidRDefault="00CF4F39">
            <w:pPr>
              <w:rPr>
                <w:b/>
              </w:rPr>
            </w:pPr>
          </w:p>
        </w:tc>
        <w:tc>
          <w:tcPr>
            <w:tcW w:w="5611" w:type="dxa"/>
            <w:tcBorders>
              <w:top w:val="single" w:sz="4" w:space="0" w:color="000000"/>
              <w:left w:val="single" w:sz="4" w:space="0" w:color="000000"/>
              <w:bottom w:val="single" w:sz="4" w:space="0" w:color="000000"/>
              <w:right w:val="single" w:sz="4" w:space="0" w:color="000000"/>
            </w:tcBorders>
          </w:tcPr>
          <w:p w14:paraId="54E097BB" w14:textId="77777777" w:rsidR="00CF4F39" w:rsidRDefault="00E46F72">
            <w:r>
              <w:t>Характеристики случайной величины</w:t>
            </w:r>
          </w:p>
        </w:tc>
        <w:tc>
          <w:tcPr>
            <w:tcW w:w="3970" w:type="dxa"/>
            <w:tcBorders>
              <w:top w:val="single" w:sz="4" w:space="0" w:color="000000"/>
              <w:left w:val="single" w:sz="4" w:space="0" w:color="000000"/>
              <w:bottom w:val="single" w:sz="4" w:space="0" w:color="000000"/>
              <w:right w:val="single" w:sz="4" w:space="0" w:color="000000"/>
            </w:tcBorders>
            <w:vAlign w:val="center"/>
          </w:tcPr>
          <w:p w14:paraId="4729C69C" w14:textId="77777777" w:rsidR="00CF4F39" w:rsidRDefault="00E46F72">
            <w:pPr>
              <w:jc w:val="center"/>
            </w:pPr>
            <w:r>
              <w:t>2</w:t>
            </w:r>
          </w:p>
        </w:tc>
        <w:tc>
          <w:tcPr>
            <w:tcW w:w="1279" w:type="dxa"/>
            <w:vMerge/>
            <w:tcBorders>
              <w:top w:val="single" w:sz="4" w:space="0" w:color="000000"/>
              <w:left w:val="single" w:sz="4" w:space="0" w:color="000000"/>
              <w:right w:val="single" w:sz="4" w:space="0" w:color="000000"/>
            </w:tcBorders>
          </w:tcPr>
          <w:p w14:paraId="28B53B2B"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4BABBB0F" w14:textId="77777777" w:rsidR="00CF4F39" w:rsidRDefault="00CF4F39">
            <w:pPr>
              <w:pBdr>
                <w:top w:val="nil"/>
                <w:left w:val="nil"/>
                <w:bottom w:val="nil"/>
                <w:right w:val="nil"/>
                <w:between w:val="nil"/>
              </w:pBdr>
              <w:spacing w:line="276" w:lineRule="auto"/>
            </w:pPr>
          </w:p>
        </w:tc>
      </w:tr>
      <w:tr w:rsidR="00CF4F39" w14:paraId="070E4A8D" w14:textId="77777777">
        <w:trPr>
          <w:trHeight w:val="992"/>
        </w:trPr>
        <w:tc>
          <w:tcPr>
            <w:tcW w:w="2182" w:type="dxa"/>
            <w:vMerge/>
            <w:tcBorders>
              <w:top w:val="nil"/>
              <w:left w:val="single" w:sz="4" w:space="0" w:color="000000"/>
              <w:right w:val="single" w:sz="4" w:space="0" w:color="000000"/>
            </w:tcBorders>
          </w:tcPr>
          <w:p w14:paraId="669060A5" w14:textId="77777777" w:rsidR="00CF4F39" w:rsidRDefault="00CF4F39">
            <w:pPr>
              <w:pBdr>
                <w:top w:val="nil"/>
                <w:left w:val="nil"/>
                <w:bottom w:val="nil"/>
                <w:right w:val="nil"/>
                <w:between w:val="nil"/>
              </w:pBdr>
              <w:spacing w:line="276" w:lineRule="auto"/>
            </w:pPr>
          </w:p>
        </w:tc>
        <w:tc>
          <w:tcPr>
            <w:tcW w:w="5611" w:type="dxa"/>
            <w:tcBorders>
              <w:top w:val="single" w:sz="4" w:space="0" w:color="000000"/>
              <w:left w:val="single" w:sz="4" w:space="0" w:color="000000"/>
              <w:bottom w:val="single" w:sz="4" w:space="0" w:color="000000"/>
              <w:right w:val="single" w:sz="4" w:space="0" w:color="000000"/>
            </w:tcBorders>
          </w:tcPr>
          <w:p w14:paraId="4BD89187" w14:textId="77777777" w:rsidR="00CF4F39" w:rsidRDefault="00E46F72">
            <w:r>
              <w:rPr>
                <w:b/>
              </w:rPr>
              <w:t>В том числе, практических занятий и лабораторных работ</w:t>
            </w:r>
          </w:p>
        </w:tc>
        <w:tc>
          <w:tcPr>
            <w:tcW w:w="3970" w:type="dxa"/>
            <w:tcBorders>
              <w:top w:val="single" w:sz="4" w:space="0" w:color="000000"/>
              <w:left w:val="single" w:sz="4" w:space="0" w:color="000000"/>
              <w:bottom w:val="single" w:sz="4" w:space="0" w:color="000000"/>
              <w:right w:val="single" w:sz="4" w:space="0" w:color="000000"/>
            </w:tcBorders>
            <w:vAlign w:val="center"/>
          </w:tcPr>
          <w:p w14:paraId="4E53BDFC" w14:textId="77777777" w:rsidR="00CF4F39" w:rsidRDefault="00E46F72">
            <w:pPr>
              <w:jc w:val="center"/>
              <w:rPr>
                <w:b/>
              </w:rPr>
            </w:pPr>
            <w:r>
              <w:rPr>
                <w:b/>
              </w:rPr>
              <w:t>-</w:t>
            </w:r>
          </w:p>
        </w:tc>
        <w:tc>
          <w:tcPr>
            <w:tcW w:w="1279" w:type="dxa"/>
            <w:vMerge/>
            <w:tcBorders>
              <w:top w:val="single" w:sz="4" w:space="0" w:color="000000"/>
              <w:left w:val="single" w:sz="4" w:space="0" w:color="000000"/>
              <w:right w:val="single" w:sz="4" w:space="0" w:color="000000"/>
            </w:tcBorders>
          </w:tcPr>
          <w:p w14:paraId="7DAC537F"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570C1F01" w14:textId="77777777" w:rsidR="00CF4F39" w:rsidRDefault="00CF4F39">
            <w:pPr>
              <w:pBdr>
                <w:top w:val="nil"/>
                <w:left w:val="nil"/>
                <w:bottom w:val="nil"/>
                <w:right w:val="nil"/>
                <w:between w:val="nil"/>
              </w:pBdr>
              <w:spacing w:line="276" w:lineRule="auto"/>
              <w:rPr>
                <w:b/>
              </w:rPr>
            </w:pPr>
          </w:p>
        </w:tc>
      </w:tr>
      <w:tr w:rsidR="00CF4F39" w14:paraId="6AC76775" w14:textId="77777777">
        <w:trPr>
          <w:trHeight w:val="992"/>
        </w:trPr>
        <w:tc>
          <w:tcPr>
            <w:tcW w:w="2182" w:type="dxa"/>
            <w:vMerge/>
            <w:tcBorders>
              <w:top w:val="nil"/>
              <w:left w:val="single" w:sz="4" w:space="0" w:color="000000"/>
              <w:right w:val="single" w:sz="4" w:space="0" w:color="000000"/>
            </w:tcBorders>
          </w:tcPr>
          <w:p w14:paraId="4A4EA6E3"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bottom w:val="single" w:sz="4" w:space="0" w:color="000000"/>
              <w:right w:val="single" w:sz="4" w:space="0" w:color="000000"/>
            </w:tcBorders>
          </w:tcPr>
          <w:p w14:paraId="46653DFD" w14:textId="77777777" w:rsidR="00CF4F39" w:rsidRDefault="00E46F72">
            <w:pPr>
              <w:rPr>
                <w:b/>
              </w:rPr>
            </w:pPr>
            <w:r>
              <w:rPr>
                <w:b/>
              </w:rPr>
              <w:t>Самостоятельная работа обучающихся примерная тематика</w:t>
            </w:r>
          </w:p>
        </w:tc>
        <w:tc>
          <w:tcPr>
            <w:tcW w:w="3970" w:type="dxa"/>
            <w:tcBorders>
              <w:top w:val="single" w:sz="4" w:space="0" w:color="000000"/>
              <w:left w:val="single" w:sz="4" w:space="0" w:color="000000"/>
              <w:bottom w:val="single" w:sz="4" w:space="0" w:color="000000"/>
              <w:right w:val="single" w:sz="4" w:space="0" w:color="000000"/>
            </w:tcBorders>
            <w:vAlign w:val="center"/>
          </w:tcPr>
          <w:p w14:paraId="3507DF7D" w14:textId="77777777" w:rsidR="00CF4F39" w:rsidRDefault="00E46F72">
            <w:pPr>
              <w:jc w:val="center"/>
              <w:rPr>
                <w:b/>
              </w:rPr>
            </w:pPr>
            <w:r>
              <w:rPr>
                <w:b/>
              </w:rPr>
              <w:t>8</w:t>
            </w:r>
          </w:p>
        </w:tc>
        <w:tc>
          <w:tcPr>
            <w:tcW w:w="1279" w:type="dxa"/>
            <w:vMerge/>
            <w:tcBorders>
              <w:top w:val="single" w:sz="4" w:space="0" w:color="000000"/>
              <w:left w:val="single" w:sz="4" w:space="0" w:color="000000"/>
              <w:right w:val="single" w:sz="4" w:space="0" w:color="000000"/>
            </w:tcBorders>
          </w:tcPr>
          <w:p w14:paraId="0A158A51" w14:textId="77777777" w:rsidR="00CF4F39" w:rsidRDefault="00CF4F39">
            <w:pPr>
              <w:pBdr>
                <w:top w:val="nil"/>
                <w:left w:val="nil"/>
                <w:bottom w:val="nil"/>
                <w:right w:val="nil"/>
                <w:between w:val="nil"/>
              </w:pBdr>
              <w:spacing w:line="276" w:lineRule="auto"/>
              <w:rPr>
                <w:b/>
              </w:rPr>
            </w:pPr>
          </w:p>
        </w:tc>
        <w:tc>
          <w:tcPr>
            <w:tcW w:w="1662" w:type="dxa"/>
            <w:vMerge/>
            <w:tcBorders>
              <w:top w:val="single" w:sz="4" w:space="0" w:color="000000"/>
              <w:left w:val="single" w:sz="4" w:space="0" w:color="000000"/>
              <w:right w:val="single" w:sz="4" w:space="0" w:color="000000"/>
            </w:tcBorders>
          </w:tcPr>
          <w:p w14:paraId="7767F8F9" w14:textId="77777777" w:rsidR="00CF4F39" w:rsidRDefault="00CF4F39">
            <w:pPr>
              <w:pBdr>
                <w:top w:val="nil"/>
                <w:left w:val="nil"/>
                <w:bottom w:val="nil"/>
                <w:right w:val="nil"/>
                <w:between w:val="nil"/>
              </w:pBdr>
              <w:spacing w:line="276" w:lineRule="auto"/>
              <w:rPr>
                <w:b/>
              </w:rPr>
            </w:pPr>
          </w:p>
        </w:tc>
      </w:tr>
      <w:tr w:rsidR="00CF4F39" w14:paraId="759BE4FA" w14:textId="77777777">
        <w:trPr>
          <w:trHeight w:val="3928"/>
        </w:trPr>
        <w:tc>
          <w:tcPr>
            <w:tcW w:w="2182" w:type="dxa"/>
            <w:vMerge/>
            <w:tcBorders>
              <w:top w:val="nil"/>
              <w:left w:val="single" w:sz="4" w:space="0" w:color="000000"/>
              <w:right w:val="single" w:sz="4" w:space="0" w:color="000000"/>
            </w:tcBorders>
          </w:tcPr>
          <w:p w14:paraId="7ED8EF35" w14:textId="77777777" w:rsidR="00CF4F39" w:rsidRDefault="00CF4F39">
            <w:pPr>
              <w:pBdr>
                <w:top w:val="nil"/>
                <w:left w:val="nil"/>
                <w:bottom w:val="nil"/>
                <w:right w:val="nil"/>
                <w:between w:val="nil"/>
              </w:pBdr>
              <w:spacing w:line="276" w:lineRule="auto"/>
              <w:rPr>
                <w:b/>
              </w:rPr>
            </w:pPr>
          </w:p>
        </w:tc>
        <w:tc>
          <w:tcPr>
            <w:tcW w:w="5611" w:type="dxa"/>
            <w:tcBorders>
              <w:top w:val="single" w:sz="4" w:space="0" w:color="000000"/>
              <w:left w:val="single" w:sz="4" w:space="0" w:color="000000"/>
              <w:right w:val="single" w:sz="4" w:space="0" w:color="000000"/>
            </w:tcBorders>
          </w:tcPr>
          <w:p w14:paraId="635DC042" w14:textId="77777777" w:rsidR="00CF4F39" w:rsidRDefault="00E46F72">
            <w:r>
              <w:t>Подготовка сообщений. Повторные независимые испытания.</w:t>
            </w:r>
          </w:p>
          <w:p w14:paraId="1EA5957F" w14:textId="77777777" w:rsidR="00CF4F39" w:rsidRDefault="00E46F72">
            <w:r>
              <w:t>Простейший поток случайных событий и распределения Пуассона.</w:t>
            </w:r>
          </w:p>
          <w:p w14:paraId="5164E3BB" w14:textId="77777777" w:rsidR="00CF4F39" w:rsidRDefault="00E46F72">
            <w:r>
              <w:t>Подготовка сообщения. Локальная теорема Лапласа. Интегральная теорема Лапласа и ее применение.</w:t>
            </w:r>
          </w:p>
          <w:p w14:paraId="2681586C" w14:textId="77777777" w:rsidR="00CF4F39" w:rsidRDefault="00E46F72">
            <w:pPr>
              <w:rPr>
                <w:b/>
              </w:rPr>
            </w:pPr>
            <w:r>
              <w:t>Подготовка сообщения. Числовые характеристики дискретной случайной величины.</w:t>
            </w:r>
          </w:p>
          <w:p w14:paraId="4B29F8C2" w14:textId="77777777" w:rsidR="00CF4F39" w:rsidRDefault="00E46F72">
            <w:r>
              <w:t>Выполнение проекта. Применение математических методов для решения профессиональных задач.</w:t>
            </w:r>
          </w:p>
          <w:p w14:paraId="2438F5EE" w14:textId="77777777" w:rsidR="00CF4F39" w:rsidRDefault="00CF4F39">
            <w:pPr>
              <w:rPr>
                <w:b/>
              </w:rPr>
            </w:pPr>
          </w:p>
        </w:tc>
        <w:tc>
          <w:tcPr>
            <w:tcW w:w="3970" w:type="dxa"/>
            <w:tcBorders>
              <w:top w:val="single" w:sz="4" w:space="0" w:color="000000"/>
              <w:left w:val="single" w:sz="4" w:space="0" w:color="000000"/>
              <w:right w:val="single" w:sz="4" w:space="0" w:color="000000"/>
            </w:tcBorders>
            <w:vAlign w:val="center"/>
          </w:tcPr>
          <w:p w14:paraId="383F81EE" w14:textId="77777777" w:rsidR="00CF4F39" w:rsidRDefault="00CF4F39">
            <w:pPr>
              <w:jc w:val="center"/>
            </w:pPr>
          </w:p>
        </w:tc>
        <w:tc>
          <w:tcPr>
            <w:tcW w:w="1279" w:type="dxa"/>
            <w:vMerge/>
            <w:tcBorders>
              <w:top w:val="single" w:sz="4" w:space="0" w:color="000000"/>
              <w:left w:val="single" w:sz="4" w:space="0" w:color="000000"/>
              <w:right w:val="single" w:sz="4" w:space="0" w:color="000000"/>
            </w:tcBorders>
          </w:tcPr>
          <w:p w14:paraId="77685276" w14:textId="77777777" w:rsidR="00CF4F39" w:rsidRDefault="00CF4F39">
            <w:pPr>
              <w:pBdr>
                <w:top w:val="nil"/>
                <w:left w:val="nil"/>
                <w:bottom w:val="nil"/>
                <w:right w:val="nil"/>
                <w:between w:val="nil"/>
              </w:pBdr>
              <w:spacing w:line="276" w:lineRule="auto"/>
            </w:pPr>
          </w:p>
        </w:tc>
        <w:tc>
          <w:tcPr>
            <w:tcW w:w="1662" w:type="dxa"/>
            <w:vMerge/>
            <w:tcBorders>
              <w:top w:val="single" w:sz="4" w:space="0" w:color="000000"/>
              <w:left w:val="single" w:sz="4" w:space="0" w:color="000000"/>
              <w:right w:val="single" w:sz="4" w:space="0" w:color="000000"/>
            </w:tcBorders>
          </w:tcPr>
          <w:p w14:paraId="7830723F" w14:textId="77777777" w:rsidR="00CF4F39" w:rsidRDefault="00CF4F39">
            <w:pPr>
              <w:pBdr>
                <w:top w:val="nil"/>
                <w:left w:val="nil"/>
                <w:bottom w:val="nil"/>
                <w:right w:val="nil"/>
                <w:between w:val="nil"/>
              </w:pBdr>
              <w:spacing w:line="276" w:lineRule="auto"/>
            </w:pPr>
          </w:p>
        </w:tc>
      </w:tr>
      <w:tr w:rsidR="00CF4F39" w14:paraId="411ABE69" w14:textId="77777777">
        <w:trPr>
          <w:trHeight w:val="992"/>
        </w:trPr>
        <w:tc>
          <w:tcPr>
            <w:tcW w:w="7793" w:type="dxa"/>
            <w:gridSpan w:val="2"/>
            <w:tcBorders>
              <w:top w:val="single" w:sz="4" w:space="0" w:color="000000"/>
              <w:left w:val="single" w:sz="4" w:space="0" w:color="000000"/>
              <w:bottom w:val="single" w:sz="4" w:space="0" w:color="000000"/>
              <w:right w:val="single" w:sz="4" w:space="0" w:color="000000"/>
            </w:tcBorders>
          </w:tcPr>
          <w:p w14:paraId="78AC4207" w14:textId="77777777" w:rsidR="00CF4F39" w:rsidRDefault="00E46F72">
            <w:pPr>
              <w:rPr>
                <w:b/>
              </w:rPr>
            </w:pPr>
            <w:r>
              <w:rPr>
                <w:b/>
              </w:rPr>
              <w:lastRenderedPageBreak/>
              <w:t>Промежуточная аттестация в форме дифференцированного зачета</w:t>
            </w:r>
          </w:p>
        </w:tc>
        <w:tc>
          <w:tcPr>
            <w:tcW w:w="3970" w:type="dxa"/>
            <w:tcBorders>
              <w:top w:val="single" w:sz="4" w:space="0" w:color="000000"/>
              <w:left w:val="single" w:sz="4" w:space="0" w:color="000000"/>
              <w:bottom w:val="single" w:sz="4" w:space="0" w:color="000000"/>
              <w:right w:val="single" w:sz="4" w:space="0" w:color="000000"/>
            </w:tcBorders>
            <w:vAlign w:val="center"/>
          </w:tcPr>
          <w:p w14:paraId="036E0673" w14:textId="77777777" w:rsidR="00CF4F39" w:rsidRDefault="00E46F72">
            <w:pPr>
              <w:jc w:val="center"/>
              <w:rPr>
                <w:b/>
              </w:rPr>
            </w:pPr>
            <w:r>
              <w:rPr>
                <w:b/>
              </w:rPr>
              <w:t>2</w:t>
            </w:r>
          </w:p>
        </w:tc>
        <w:tc>
          <w:tcPr>
            <w:tcW w:w="1279" w:type="dxa"/>
            <w:tcBorders>
              <w:top w:val="single" w:sz="4" w:space="0" w:color="000000"/>
              <w:left w:val="single" w:sz="4" w:space="0" w:color="000000"/>
              <w:bottom w:val="single" w:sz="4" w:space="0" w:color="000000"/>
              <w:right w:val="single" w:sz="4" w:space="0" w:color="000000"/>
            </w:tcBorders>
          </w:tcPr>
          <w:p w14:paraId="2EFA1FA7" w14:textId="77777777" w:rsidR="00CF4F39" w:rsidRDefault="00CF4F39">
            <w:pPr>
              <w:rPr>
                <w:b/>
              </w:rPr>
            </w:pPr>
          </w:p>
        </w:tc>
        <w:tc>
          <w:tcPr>
            <w:tcW w:w="1662" w:type="dxa"/>
            <w:tcBorders>
              <w:top w:val="single" w:sz="4" w:space="0" w:color="000000"/>
              <w:left w:val="single" w:sz="4" w:space="0" w:color="000000"/>
              <w:bottom w:val="single" w:sz="4" w:space="0" w:color="000000"/>
              <w:right w:val="single" w:sz="4" w:space="0" w:color="000000"/>
            </w:tcBorders>
          </w:tcPr>
          <w:p w14:paraId="4C9D1425" w14:textId="77777777" w:rsidR="00CF4F39" w:rsidRDefault="00CF4F39">
            <w:pPr>
              <w:rPr>
                <w:b/>
              </w:rPr>
            </w:pPr>
          </w:p>
        </w:tc>
      </w:tr>
      <w:tr w:rsidR="00CF4F39" w14:paraId="4EF1405A" w14:textId="77777777">
        <w:trPr>
          <w:trHeight w:val="992"/>
        </w:trPr>
        <w:tc>
          <w:tcPr>
            <w:tcW w:w="7793" w:type="dxa"/>
            <w:gridSpan w:val="2"/>
            <w:tcBorders>
              <w:top w:val="single" w:sz="4" w:space="0" w:color="000000"/>
              <w:left w:val="single" w:sz="4" w:space="0" w:color="000000"/>
              <w:bottom w:val="single" w:sz="4" w:space="0" w:color="000000"/>
              <w:right w:val="single" w:sz="4" w:space="0" w:color="000000"/>
            </w:tcBorders>
          </w:tcPr>
          <w:p w14:paraId="3A079C5C" w14:textId="77777777" w:rsidR="00CF4F39" w:rsidRDefault="00E46F72">
            <w:pPr>
              <w:rPr>
                <w:b/>
              </w:rPr>
            </w:pPr>
            <w:r>
              <w:rPr>
                <w:b/>
              </w:rPr>
              <w:t>Всего</w:t>
            </w:r>
          </w:p>
        </w:tc>
        <w:tc>
          <w:tcPr>
            <w:tcW w:w="3970" w:type="dxa"/>
            <w:tcBorders>
              <w:top w:val="single" w:sz="4" w:space="0" w:color="000000"/>
              <w:left w:val="single" w:sz="4" w:space="0" w:color="000000"/>
              <w:bottom w:val="single" w:sz="4" w:space="0" w:color="000000"/>
              <w:right w:val="single" w:sz="4" w:space="0" w:color="000000"/>
            </w:tcBorders>
            <w:vAlign w:val="center"/>
          </w:tcPr>
          <w:p w14:paraId="51064392" w14:textId="77777777" w:rsidR="00CF4F39" w:rsidRDefault="00E46F72">
            <w:pPr>
              <w:jc w:val="center"/>
              <w:rPr>
                <w:b/>
              </w:rPr>
            </w:pPr>
            <w:r>
              <w:rPr>
                <w:b/>
              </w:rPr>
              <w:t>72</w:t>
            </w:r>
          </w:p>
        </w:tc>
        <w:tc>
          <w:tcPr>
            <w:tcW w:w="1279" w:type="dxa"/>
            <w:tcBorders>
              <w:top w:val="single" w:sz="4" w:space="0" w:color="000000"/>
              <w:left w:val="single" w:sz="4" w:space="0" w:color="000000"/>
              <w:bottom w:val="single" w:sz="4" w:space="0" w:color="000000"/>
              <w:right w:val="single" w:sz="4" w:space="0" w:color="000000"/>
            </w:tcBorders>
          </w:tcPr>
          <w:p w14:paraId="785B232F" w14:textId="77777777" w:rsidR="00CF4F39" w:rsidRDefault="00CF4F39">
            <w:pPr>
              <w:rPr>
                <w:b/>
              </w:rPr>
            </w:pPr>
          </w:p>
        </w:tc>
        <w:tc>
          <w:tcPr>
            <w:tcW w:w="1662" w:type="dxa"/>
            <w:tcBorders>
              <w:top w:val="single" w:sz="4" w:space="0" w:color="000000"/>
              <w:left w:val="single" w:sz="4" w:space="0" w:color="000000"/>
              <w:bottom w:val="single" w:sz="4" w:space="0" w:color="000000"/>
              <w:right w:val="single" w:sz="4" w:space="0" w:color="000000"/>
            </w:tcBorders>
          </w:tcPr>
          <w:p w14:paraId="5B61B889" w14:textId="77777777" w:rsidR="00CF4F39" w:rsidRDefault="00CF4F39">
            <w:pPr>
              <w:rPr>
                <w:b/>
              </w:rPr>
            </w:pPr>
          </w:p>
        </w:tc>
      </w:tr>
    </w:tbl>
    <w:p w14:paraId="183E9BB5" w14:textId="77777777" w:rsidR="00CF4F39" w:rsidRDefault="00CF4F39">
      <w:pPr>
        <w:spacing w:after="0"/>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34E82E85" w14:textId="77777777" w:rsidR="00CF4F39" w:rsidRDefault="00E46F72">
      <w:pPr>
        <w:ind w:left="1353"/>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УЧЕБНОЙ ДИСЦИПЛИНЫ</w:t>
      </w:r>
    </w:p>
    <w:p w14:paraId="4A4D6DE5"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177DD245"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«Математики», оснащенный в соответствии с п. 6.1.2.1 образовательной программы по специальности 22.02.06 «Сварочное производство».</w:t>
      </w:r>
    </w:p>
    <w:p w14:paraId="50F86001" w14:textId="77777777" w:rsidR="00CF4F39" w:rsidRDefault="00CF4F39">
      <w:pPr>
        <w:spacing w:after="0"/>
        <w:ind w:firstLine="709"/>
        <w:jc w:val="both"/>
        <w:rPr>
          <w:rFonts w:ascii="Times New Roman" w:eastAsia="Times New Roman" w:hAnsi="Times New Roman" w:cs="Times New Roman"/>
          <w:sz w:val="28"/>
          <w:szCs w:val="28"/>
        </w:rPr>
      </w:pPr>
    </w:p>
    <w:p w14:paraId="6387F661"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7203D647"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406957" w14:textId="77777777" w:rsidR="00CF4F39" w:rsidRDefault="00CF4F39">
      <w:pPr>
        <w:spacing w:after="0"/>
        <w:ind w:firstLine="709"/>
        <w:jc w:val="both"/>
        <w:rPr>
          <w:rFonts w:ascii="Times New Roman" w:eastAsia="Times New Roman" w:hAnsi="Times New Roman" w:cs="Times New Roman"/>
          <w:sz w:val="28"/>
          <w:szCs w:val="28"/>
        </w:rPr>
      </w:pPr>
    </w:p>
    <w:p w14:paraId="7A15F8B5" w14:textId="77777777" w:rsidR="00CF4F39" w:rsidRDefault="00E46F72">
      <w:pPr>
        <w:spacing w:after="0"/>
        <w:ind w:firstLine="709"/>
        <w:jc w:val="both"/>
        <w:rPr>
          <w:rFonts w:ascii="Times New Roman" w:eastAsia="Times New Roman" w:hAnsi="Times New Roman" w:cs="Times New Roman"/>
          <w:b/>
          <w:sz w:val="28"/>
          <w:szCs w:val="28"/>
        </w:rPr>
      </w:pPr>
      <w:bookmarkStart w:id="18" w:name="_heading=h.1ci93xb" w:colFirst="0" w:colLast="0"/>
      <w:bookmarkEnd w:id="18"/>
      <w:r>
        <w:rPr>
          <w:rFonts w:ascii="Times New Roman" w:eastAsia="Times New Roman" w:hAnsi="Times New Roman" w:cs="Times New Roman"/>
          <w:b/>
          <w:sz w:val="28"/>
          <w:szCs w:val="28"/>
        </w:rPr>
        <w:t>3.2.1. Основные печатные издания</w:t>
      </w:r>
    </w:p>
    <w:p w14:paraId="37F32A3F" w14:textId="77777777" w:rsidR="00CF4F39" w:rsidRDefault="00E46F72">
      <w:pPr>
        <w:spacing w:after="0" w:line="240" w:lineRule="auto"/>
        <w:ind w:left="284"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1.В.П. Григорьев, Ю.А. Дубинский Элементы высшей математики: учебник для студ. учреждений сред. проф. образования – М.: Издательский центр «Академия», 2020.</w:t>
      </w:r>
    </w:p>
    <w:p w14:paraId="06A87B59" w14:textId="77777777" w:rsidR="00CF4F39" w:rsidRDefault="00E46F72">
      <w:pPr>
        <w:spacing w:after="0" w:line="240" w:lineRule="auto"/>
        <w:ind w:left="284"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2.В.П. Григорьев, Т.Н. Сабурова. Сборник задач по высшей математике: учеб. пособие для студ. учреждений сред. проф. образования – М.: Издательский центр «Академия», 2018.</w:t>
      </w:r>
    </w:p>
    <w:p w14:paraId="0890AB40" w14:textId="77777777" w:rsidR="00CF4F39" w:rsidRDefault="00E46F72">
      <w:pPr>
        <w:spacing w:after="0"/>
        <w:ind w:left="284"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М.С. Спирина, П.А. Спирин.  Теория вероятностей и математическая статистика: учебник для студ. учреждений сред. проф. образования– М.: Издательский центр «Академия», 2020.</w:t>
      </w:r>
    </w:p>
    <w:p w14:paraId="31066648" w14:textId="77777777" w:rsidR="00CF4F39" w:rsidRDefault="00CF4F39">
      <w:pPr>
        <w:spacing w:after="0"/>
        <w:ind w:firstLine="709"/>
        <w:rPr>
          <w:rFonts w:ascii="Times New Roman" w:eastAsia="Times New Roman" w:hAnsi="Times New Roman" w:cs="Times New Roman"/>
          <w:b/>
          <w:sz w:val="28"/>
          <w:szCs w:val="28"/>
        </w:rPr>
      </w:pPr>
    </w:p>
    <w:p w14:paraId="5D8E9C31"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430ADAF1" w14:textId="77777777" w:rsidR="00CF4F39" w:rsidRDefault="00CF4F39">
      <w:pPr>
        <w:spacing w:after="0"/>
        <w:ind w:firstLine="709"/>
        <w:rPr>
          <w:rFonts w:ascii="Times New Roman" w:eastAsia="Times New Roman" w:hAnsi="Times New Roman" w:cs="Times New Roman"/>
          <w:b/>
          <w:sz w:val="28"/>
          <w:szCs w:val="28"/>
        </w:rPr>
      </w:pPr>
    </w:p>
    <w:p w14:paraId="127E32E9" w14:textId="77777777" w:rsidR="00CF4F39" w:rsidRDefault="00E46F72">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 www.fipi.ru</w:t>
      </w:r>
    </w:p>
    <w:p w14:paraId="0E73C294" w14:textId="77777777" w:rsidR="00CF4F39" w:rsidRDefault="00E46F72">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 http://www.exponenta.ru/</w:t>
      </w:r>
    </w:p>
    <w:p w14:paraId="09FC6882" w14:textId="77777777" w:rsidR="00CF4F39" w:rsidRDefault="00E46F72">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3. http://www.mathege.ru</w:t>
      </w:r>
    </w:p>
    <w:p w14:paraId="3341F44E" w14:textId="77777777" w:rsidR="00CF4F39" w:rsidRDefault="00E46F72">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4. http://uztest.ru</w:t>
      </w:r>
    </w:p>
    <w:p w14:paraId="04462D34" w14:textId="77777777" w:rsidR="00CF4F39" w:rsidRDefault="00CF4F39">
      <w:pPr>
        <w:spacing w:after="0"/>
        <w:ind w:firstLine="709"/>
        <w:jc w:val="both"/>
        <w:rPr>
          <w:rFonts w:ascii="Times New Roman" w:eastAsia="Times New Roman" w:hAnsi="Times New Roman" w:cs="Times New Roman"/>
          <w:b/>
          <w:i/>
          <w:sz w:val="28"/>
          <w:szCs w:val="28"/>
        </w:rPr>
      </w:pPr>
    </w:p>
    <w:p w14:paraId="1340E7B4" w14:textId="77777777" w:rsidR="00CF4F39" w:rsidRDefault="00E46F72">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3.2.3. Дополнительные источники </w:t>
      </w:r>
    </w:p>
    <w:p w14:paraId="3C05A6A1" w14:textId="77777777" w:rsidR="00CF4F39" w:rsidRDefault="00CF4F39">
      <w:pPr>
        <w:spacing w:after="0"/>
        <w:ind w:firstLine="709"/>
        <w:jc w:val="both"/>
        <w:rPr>
          <w:rFonts w:ascii="Times New Roman" w:eastAsia="Times New Roman" w:hAnsi="Times New Roman" w:cs="Times New Roman"/>
          <w:i/>
          <w:sz w:val="28"/>
          <w:szCs w:val="28"/>
        </w:rPr>
      </w:pPr>
    </w:p>
    <w:p w14:paraId="3FD637D8" w14:textId="77777777" w:rsidR="00CF4F39" w:rsidRDefault="00E46F72">
      <w:pPr>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18292CA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7EA25AE1" w14:textId="77777777" w:rsidR="00CF4F39" w:rsidRDefault="00CF4F39">
      <w:pPr>
        <w:jc w:val="center"/>
        <w:rPr>
          <w:rFonts w:ascii="Times New Roman" w:eastAsia="Times New Roman" w:hAnsi="Times New Roman" w:cs="Times New Roman"/>
          <w:b/>
          <w:sz w:val="24"/>
          <w:szCs w:val="24"/>
        </w:rPr>
      </w:pPr>
    </w:p>
    <w:tbl>
      <w:tblPr>
        <w:tblStyle w:val="afffffffffffffffffffffffff4"/>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2816"/>
        <w:gridCol w:w="3257"/>
      </w:tblGrid>
      <w:tr w:rsidR="00CF4F39" w14:paraId="40533678" w14:textId="77777777">
        <w:tc>
          <w:tcPr>
            <w:tcW w:w="3271" w:type="dxa"/>
            <w:tcBorders>
              <w:top w:val="single" w:sz="4" w:space="0" w:color="000000"/>
              <w:left w:val="single" w:sz="4" w:space="0" w:color="000000"/>
              <w:bottom w:val="single" w:sz="4" w:space="0" w:color="000000"/>
              <w:right w:val="single" w:sz="4" w:space="0" w:color="000000"/>
            </w:tcBorders>
          </w:tcPr>
          <w:p w14:paraId="358558A2" w14:textId="77777777" w:rsidR="00CF4F39" w:rsidRDefault="00E46F72">
            <w:pPr>
              <w:jc w:val="center"/>
              <w:rPr>
                <w:sz w:val="24"/>
                <w:szCs w:val="24"/>
              </w:rPr>
            </w:pPr>
            <w:r>
              <w:rPr>
                <w:b/>
                <w:i/>
              </w:rPr>
              <w:t>Результаты обучения</w:t>
            </w:r>
          </w:p>
        </w:tc>
        <w:tc>
          <w:tcPr>
            <w:tcW w:w="2816" w:type="dxa"/>
            <w:tcBorders>
              <w:top w:val="single" w:sz="4" w:space="0" w:color="000000"/>
              <w:left w:val="single" w:sz="4" w:space="0" w:color="000000"/>
              <w:bottom w:val="single" w:sz="4" w:space="0" w:color="000000"/>
              <w:right w:val="single" w:sz="4" w:space="0" w:color="000000"/>
            </w:tcBorders>
          </w:tcPr>
          <w:p w14:paraId="57A61219" w14:textId="77777777" w:rsidR="00CF4F39" w:rsidRDefault="00E46F72">
            <w:pPr>
              <w:jc w:val="center"/>
              <w:rPr>
                <w:b/>
                <w:i/>
              </w:rPr>
            </w:pPr>
            <w:r>
              <w:rPr>
                <w:b/>
                <w:i/>
              </w:rPr>
              <w:t>Критерии оценки</w:t>
            </w:r>
          </w:p>
        </w:tc>
        <w:tc>
          <w:tcPr>
            <w:tcW w:w="3257" w:type="dxa"/>
            <w:tcBorders>
              <w:top w:val="single" w:sz="4" w:space="0" w:color="000000"/>
              <w:left w:val="single" w:sz="4" w:space="0" w:color="000000"/>
              <w:bottom w:val="single" w:sz="4" w:space="0" w:color="000000"/>
              <w:right w:val="single" w:sz="4" w:space="0" w:color="000000"/>
            </w:tcBorders>
          </w:tcPr>
          <w:p w14:paraId="19111B5B" w14:textId="77777777" w:rsidR="00CF4F39" w:rsidRDefault="00E46F72">
            <w:pPr>
              <w:jc w:val="center"/>
              <w:rPr>
                <w:b/>
                <w:i/>
              </w:rPr>
            </w:pPr>
            <w:r>
              <w:rPr>
                <w:b/>
                <w:i/>
              </w:rPr>
              <w:t>Методы оценки</w:t>
            </w:r>
          </w:p>
        </w:tc>
      </w:tr>
      <w:tr w:rsidR="00CF4F39" w14:paraId="2FA4D5E5" w14:textId="77777777">
        <w:tc>
          <w:tcPr>
            <w:tcW w:w="3271" w:type="dxa"/>
            <w:tcBorders>
              <w:top w:val="single" w:sz="4" w:space="0" w:color="000000"/>
              <w:left w:val="single" w:sz="4" w:space="0" w:color="000000"/>
              <w:bottom w:val="single" w:sz="4" w:space="0" w:color="000000"/>
              <w:right w:val="single" w:sz="4" w:space="0" w:color="000000"/>
            </w:tcBorders>
          </w:tcPr>
          <w:p w14:paraId="535D6D36" w14:textId="77777777" w:rsidR="00CF4F39" w:rsidRDefault="00E46F72">
            <w:r>
              <w:t>Знания:</w:t>
            </w:r>
            <w:r>
              <w:tab/>
            </w:r>
            <w:r>
              <w:tab/>
            </w:r>
          </w:p>
          <w:p w14:paraId="4233A5BB" w14:textId="77777777" w:rsidR="00CF4F39" w:rsidRDefault="00E46F72">
            <w:r>
              <w:t>Основные математические методы решения прикладных задач;</w:t>
            </w:r>
            <w:r>
              <w:tab/>
            </w:r>
          </w:p>
          <w:p w14:paraId="5269CD1A" w14:textId="77777777" w:rsidR="00CF4F39" w:rsidRDefault="00E46F72">
            <w:r>
              <w:t>Основные понятия и методы математического анализа, линейной алгебры, теорию комплексных чисел, теории вероятностей и математической статистики;</w:t>
            </w:r>
            <w:r>
              <w:tab/>
            </w:r>
          </w:p>
          <w:p w14:paraId="3FEE33F0" w14:textId="77777777" w:rsidR="00CF4F39" w:rsidRDefault="00E46F72">
            <w:r>
              <w:t>Основы интегрального и дифференциального исчисления;</w:t>
            </w:r>
            <w:r>
              <w:tab/>
            </w:r>
          </w:p>
          <w:p w14:paraId="304B61B2" w14:textId="77777777" w:rsidR="00CF4F39" w:rsidRDefault="00E46F72">
            <w:pPr>
              <w:rPr>
                <w:i/>
              </w:rPr>
            </w:pPr>
            <w:r>
              <w:t>Роль  и  место  математики  в  современном мире при освоении профессиональных дисциплин и в сфере профессиональной деятельности.</w:t>
            </w:r>
          </w:p>
        </w:tc>
        <w:tc>
          <w:tcPr>
            <w:tcW w:w="2816" w:type="dxa"/>
            <w:tcBorders>
              <w:top w:val="single" w:sz="4" w:space="0" w:color="000000"/>
              <w:left w:val="single" w:sz="4" w:space="0" w:color="000000"/>
              <w:bottom w:val="single" w:sz="4" w:space="0" w:color="000000"/>
              <w:right w:val="single" w:sz="4" w:space="0" w:color="000000"/>
            </w:tcBorders>
          </w:tcPr>
          <w:p w14:paraId="56EFA588" w14:textId="77777777" w:rsidR="00CF4F39" w:rsidRDefault="00E46F72">
            <w:r>
              <w:t>Полнота продемонстрированных знаний и умение применять их при выполнении практических работ.</w:t>
            </w:r>
          </w:p>
        </w:tc>
        <w:tc>
          <w:tcPr>
            <w:tcW w:w="3257" w:type="dxa"/>
            <w:tcBorders>
              <w:top w:val="single" w:sz="4" w:space="0" w:color="000000"/>
              <w:left w:val="single" w:sz="4" w:space="0" w:color="000000"/>
              <w:bottom w:val="single" w:sz="4" w:space="0" w:color="000000"/>
              <w:right w:val="single" w:sz="4" w:space="0" w:color="000000"/>
            </w:tcBorders>
          </w:tcPr>
          <w:p w14:paraId="42AE3144" w14:textId="77777777" w:rsidR="00CF4F39" w:rsidRDefault="00E46F72">
            <w:r>
              <w:t>Проведение устных опросов и письменных контрольных работ.</w:t>
            </w:r>
          </w:p>
        </w:tc>
      </w:tr>
      <w:tr w:rsidR="00CF4F39" w14:paraId="6216E414" w14:textId="77777777">
        <w:trPr>
          <w:trHeight w:val="896"/>
        </w:trPr>
        <w:tc>
          <w:tcPr>
            <w:tcW w:w="3271" w:type="dxa"/>
            <w:tcBorders>
              <w:top w:val="single" w:sz="4" w:space="0" w:color="000000"/>
              <w:left w:val="single" w:sz="4" w:space="0" w:color="000000"/>
              <w:bottom w:val="single" w:sz="4" w:space="0" w:color="000000"/>
              <w:right w:val="single" w:sz="4" w:space="0" w:color="000000"/>
            </w:tcBorders>
          </w:tcPr>
          <w:p w14:paraId="61AE8403" w14:textId="77777777" w:rsidR="00CF4F39" w:rsidRDefault="00E46F72">
            <w:r>
              <w:t>Умения:</w:t>
            </w:r>
            <w:r>
              <w:tab/>
            </w:r>
            <w:r>
              <w:tab/>
            </w:r>
          </w:p>
          <w:p w14:paraId="7F0B4E6A" w14:textId="77777777" w:rsidR="00CF4F39" w:rsidRDefault="00E46F72">
            <w:r>
              <w:t>Анализировать сложные   функции   и строить их графики;</w:t>
            </w:r>
            <w:r>
              <w:tab/>
            </w:r>
          </w:p>
          <w:p w14:paraId="6FCC24DA" w14:textId="77777777" w:rsidR="00CF4F39" w:rsidRDefault="00E46F72">
            <w:r>
              <w:t>Выполнять действия над комплексными числами;</w:t>
            </w:r>
            <w:r>
              <w:tab/>
            </w:r>
          </w:p>
          <w:p w14:paraId="05AEB237" w14:textId="77777777" w:rsidR="00CF4F39" w:rsidRDefault="00E46F72">
            <w:r>
              <w:t>Вычислять   значения   геометрических величин;</w:t>
            </w:r>
            <w:r>
              <w:tab/>
            </w:r>
          </w:p>
          <w:p w14:paraId="19F79491" w14:textId="77777777" w:rsidR="00CF4F39" w:rsidRDefault="00E46F72">
            <w:r>
              <w:t>Производить операции над матрицами и определителями;</w:t>
            </w:r>
          </w:p>
          <w:p w14:paraId="4A0B3513" w14:textId="77777777" w:rsidR="00CF4F39" w:rsidRDefault="00E46F72">
            <w:r>
              <w:t>Решать задачи на вычисление вероятности с использованием элементов комбинаторики;</w:t>
            </w:r>
          </w:p>
          <w:p w14:paraId="2AFFEECC" w14:textId="77777777" w:rsidR="00CF4F39" w:rsidRDefault="00E46F72">
            <w:r>
              <w:t>Решать прикладные задачи с использованием элементов дифференциального и интегрального исчислений;</w:t>
            </w:r>
          </w:p>
          <w:p w14:paraId="3778DA3B" w14:textId="77777777" w:rsidR="00CF4F39" w:rsidRDefault="00E46F72">
            <w:r>
              <w:t xml:space="preserve">Решать системы линейных уравнений различными </w:t>
            </w:r>
            <w:commentRangeStart w:id="19"/>
            <w:r>
              <w:t>методами</w:t>
            </w:r>
            <w:commentRangeEnd w:id="19"/>
            <w:r w:rsidR="00095391">
              <w:rPr>
                <w:rStyle w:val="aff9"/>
                <w:rFonts w:ascii="Calibri" w:eastAsia="Calibri" w:hAnsi="Calibri" w:cs="Calibri"/>
              </w:rPr>
              <w:commentReference w:id="19"/>
            </w:r>
            <w:r>
              <w:t>.</w:t>
            </w:r>
            <w:r>
              <w:tab/>
            </w:r>
          </w:p>
        </w:tc>
        <w:tc>
          <w:tcPr>
            <w:tcW w:w="2816" w:type="dxa"/>
            <w:tcBorders>
              <w:top w:val="single" w:sz="4" w:space="0" w:color="000000"/>
              <w:left w:val="single" w:sz="4" w:space="0" w:color="000000"/>
              <w:bottom w:val="single" w:sz="4" w:space="0" w:color="000000"/>
              <w:right w:val="single" w:sz="4" w:space="0" w:color="000000"/>
            </w:tcBorders>
          </w:tcPr>
          <w:p w14:paraId="3258E645" w14:textId="77777777" w:rsidR="00CF4F39" w:rsidRDefault="00E46F72">
            <w:r>
              <w:t xml:space="preserve">Выполнение практических работ в соответствии с заданием. </w:t>
            </w:r>
          </w:p>
        </w:tc>
        <w:tc>
          <w:tcPr>
            <w:tcW w:w="3257" w:type="dxa"/>
            <w:tcBorders>
              <w:top w:val="single" w:sz="4" w:space="0" w:color="000000"/>
              <w:left w:val="single" w:sz="4" w:space="0" w:color="000000"/>
              <w:bottom w:val="single" w:sz="4" w:space="0" w:color="000000"/>
              <w:right w:val="single" w:sz="4" w:space="0" w:color="000000"/>
            </w:tcBorders>
          </w:tcPr>
          <w:p w14:paraId="1786C0EE" w14:textId="77777777" w:rsidR="00CF4F39" w:rsidRDefault="00E46F72">
            <w:r>
              <w:t>Оценка хода и результатов выполнения практической работы</w:t>
            </w:r>
          </w:p>
          <w:p w14:paraId="27A43877" w14:textId="77777777" w:rsidR="00CF4F39" w:rsidRDefault="00CF4F39">
            <w:pPr>
              <w:rPr>
                <w:i/>
              </w:rPr>
            </w:pPr>
          </w:p>
        </w:tc>
      </w:tr>
    </w:tbl>
    <w:p w14:paraId="2338AB9C" w14:textId="77777777" w:rsidR="00CF4F39" w:rsidRDefault="00CF4F39">
      <w:pPr>
        <w:spacing w:after="0"/>
        <w:jc w:val="both"/>
        <w:rPr>
          <w:rFonts w:ascii="Times New Roman" w:eastAsia="Times New Roman" w:hAnsi="Times New Roman" w:cs="Times New Roman"/>
          <w:b/>
        </w:rPr>
        <w:sectPr w:rsidR="00CF4F39">
          <w:pgSz w:w="11906" w:h="16838"/>
          <w:pgMar w:top="1134" w:right="851" w:bottom="1134" w:left="1701" w:header="709" w:footer="709" w:gutter="0"/>
          <w:cols w:space="720"/>
        </w:sectPr>
      </w:pPr>
    </w:p>
    <w:p w14:paraId="65C62042" w14:textId="77777777" w:rsidR="00CF4F39" w:rsidRDefault="00E46F72">
      <w:pPr>
        <w:pStyle w:val="afff0"/>
        <w:jc w:val="right"/>
        <w:rPr>
          <w:b/>
        </w:rPr>
      </w:pPr>
      <w:r>
        <w:rPr>
          <w:b/>
        </w:rPr>
        <w:lastRenderedPageBreak/>
        <w:t>Приложение 3.1</w:t>
      </w:r>
    </w:p>
    <w:p w14:paraId="7CD07112" w14:textId="77777777" w:rsidR="00CF4F39" w:rsidRDefault="00E46F72">
      <w:pPr>
        <w:spacing w:after="200" w:line="276" w:lineRule="auto"/>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специальности</w:t>
      </w:r>
    </w:p>
    <w:p w14:paraId="638EAB5C" w14:textId="77777777" w:rsidR="00CF4F39" w:rsidRDefault="00E46F72">
      <w:pPr>
        <w:spacing w:after="200" w:line="276"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22.02.06 Сварочное производство</w:t>
      </w:r>
    </w:p>
    <w:p w14:paraId="7350D0F2"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7E6CBCA9"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2C8E9D33"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76318677"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6500745F" w14:textId="77777777" w:rsidR="00CF4F39" w:rsidRDefault="00CF4F39">
      <w:pPr>
        <w:spacing w:after="200" w:line="276" w:lineRule="auto"/>
        <w:jc w:val="center"/>
        <w:rPr>
          <w:rFonts w:ascii="Times New Roman" w:eastAsia="Times New Roman" w:hAnsi="Times New Roman" w:cs="Times New Roman"/>
          <w:b/>
          <w:i/>
          <w:sz w:val="24"/>
          <w:szCs w:val="24"/>
          <w:vertAlign w:val="superscript"/>
        </w:rPr>
      </w:pPr>
    </w:p>
    <w:p w14:paraId="5D7D4524" w14:textId="77777777" w:rsidR="00CF4F39" w:rsidRDefault="00CF4F39">
      <w:pPr>
        <w:spacing w:after="200" w:line="276" w:lineRule="auto"/>
        <w:jc w:val="center"/>
        <w:rPr>
          <w:rFonts w:ascii="Times New Roman" w:eastAsia="Times New Roman" w:hAnsi="Times New Roman" w:cs="Times New Roman"/>
          <w:b/>
          <w:i/>
          <w:sz w:val="28"/>
          <w:szCs w:val="28"/>
          <w:vertAlign w:val="superscript"/>
        </w:rPr>
      </w:pPr>
    </w:p>
    <w:p w14:paraId="29D24DBF"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ПРИМЕРНАЯ РАБОЧАЯ ПРОГРАММА </w:t>
      </w:r>
    </w:p>
    <w:p w14:paraId="03FD5FCC"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ОБЩЕОБРАЗОВАТЕЛЬНОЙ УЧЕБНОЙ ДИСЦИПЛИНЫ/</w:t>
      </w:r>
    </w:p>
    <w:p w14:paraId="2A50CC8F"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«ЕН.02 ИНФОРМАТИКА»</w:t>
      </w:r>
    </w:p>
    <w:p w14:paraId="78C44D4E" w14:textId="77777777" w:rsidR="00CF4F39" w:rsidRDefault="00CF4F39">
      <w:pPr>
        <w:spacing w:after="0" w:line="240" w:lineRule="auto"/>
        <w:jc w:val="center"/>
        <w:rPr>
          <w:rFonts w:ascii="Times New Roman" w:eastAsia="Times New Roman" w:hAnsi="Times New Roman" w:cs="Times New Roman"/>
          <w:b/>
          <w:sz w:val="28"/>
          <w:szCs w:val="28"/>
        </w:rPr>
      </w:pPr>
    </w:p>
    <w:p w14:paraId="1DD6B4DB" w14:textId="77777777" w:rsidR="00CF4F39" w:rsidRDefault="00CF4F39">
      <w:pPr>
        <w:spacing w:after="0" w:line="240" w:lineRule="auto"/>
        <w:jc w:val="center"/>
        <w:rPr>
          <w:rFonts w:ascii="Times New Roman" w:eastAsia="Times New Roman" w:hAnsi="Times New Roman" w:cs="Times New Roman"/>
          <w:b/>
          <w:sz w:val="28"/>
          <w:szCs w:val="28"/>
        </w:rPr>
      </w:pPr>
    </w:p>
    <w:p w14:paraId="50E4F16D" w14:textId="77777777" w:rsidR="00CF4F39" w:rsidRDefault="00CF4F39">
      <w:pPr>
        <w:spacing w:after="0"/>
        <w:jc w:val="center"/>
        <w:rPr>
          <w:rFonts w:ascii="Times New Roman" w:eastAsia="Times New Roman" w:hAnsi="Times New Roman" w:cs="Times New Roman"/>
          <w:b/>
          <w:sz w:val="28"/>
          <w:szCs w:val="28"/>
        </w:rPr>
      </w:pPr>
    </w:p>
    <w:p w14:paraId="7A0EC174" w14:textId="77777777" w:rsidR="00CF4F39" w:rsidRDefault="00E46F72">
      <w:pPr>
        <w:spacing w:after="0" w:line="254"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«Математический и общий естественно-научный цикл»</w:t>
      </w:r>
    </w:p>
    <w:p w14:paraId="23207DB2"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3082E790" w14:textId="77777777" w:rsidR="00CF4F39" w:rsidRDefault="00CF4F39">
      <w:pPr>
        <w:spacing w:line="254" w:lineRule="auto"/>
        <w:jc w:val="center"/>
        <w:rPr>
          <w:rFonts w:ascii="Times New Roman" w:eastAsia="Times New Roman" w:hAnsi="Times New Roman" w:cs="Times New Roman"/>
          <w:color w:val="000000"/>
          <w:sz w:val="28"/>
          <w:szCs w:val="28"/>
        </w:rPr>
      </w:pPr>
    </w:p>
    <w:p w14:paraId="28FA473F"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248BFDC0" w14:textId="77777777" w:rsidR="00CF4F39" w:rsidRDefault="00CF4F39">
      <w:pPr>
        <w:spacing w:line="240" w:lineRule="auto"/>
        <w:jc w:val="center"/>
        <w:rPr>
          <w:rFonts w:ascii="Times New Roman" w:eastAsia="Times New Roman" w:hAnsi="Times New Roman" w:cs="Times New Roman"/>
          <w:color w:val="000000"/>
          <w:sz w:val="28"/>
          <w:szCs w:val="28"/>
        </w:rPr>
      </w:pPr>
    </w:p>
    <w:p w14:paraId="29927BA1" w14:textId="77777777" w:rsidR="00CF4F39" w:rsidRDefault="00CF4F39">
      <w:pPr>
        <w:rPr>
          <w:rFonts w:ascii="Times New Roman" w:eastAsia="Times New Roman" w:hAnsi="Times New Roman" w:cs="Times New Roman"/>
          <w:b/>
          <w:i/>
          <w:sz w:val="28"/>
          <w:szCs w:val="28"/>
        </w:rPr>
      </w:pPr>
    </w:p>
    <w:p w14:paraId="739D90E6" w14:textId="77777777" w:rsidR="00CF4F39" w:rsidRDefault="00CF4F39">
      <w:pPr>
        <w:rPr>
          <w:rFonts w:ascii="Times New Roman" w:eastAsia="Times New Roman" w:hAnsi="Times New Roman" w:cs="Times New Roman"/>
          <w:b/>
          <w:i/>
          <w:sz w:val="28"/>
          <w:szCs w:val="28"/>
        </w:rPr>
      </w:pPr>
    </w:p>
    <w:p w14:paraId="7ECCB758" w14:textId="77777777" w:rsidR="00CF4F39" w:rsidRDefault="00CF4F39">
      <w:pPr>
        <w:rPr>
          <w:rFonts w:ascii="Times New Roman" w:eastAsia="Times New Roman" w:hAnsi="Times New Roman" w:cs="Times New Roman"/>
          <w:b/>
          <w:i/>
        </w:rPr>
      </w:pPr>
    </w:p>
    <w:p w14:paraId="0EA2AB79" w14:textId="77777777" w:rsidR="00CF4F39" w:rsidRDefault="00CF4F39">
      <w:pPr>
        <w:rPr>
          <w:rFonts w:ascii="Times New Roman" w:eastAsia="Times New Roman" w:hAnsi="Times New Roman" w:cs="Times New Roman"/>
          <w:b/>
          <w:i/>
        </w:rPr>
      </w:pPr>
    </w:p>
    <w:p w14:paraId="11990838" w14:textId="77777777" w:rsidR="00CF4F39" w:rsidRDefault="00CF4F39">
      <w:pPr>
        <w:rPr>
          <w:rFonts w:ascii="Times New Roman" w:eastAsia="Times New Roman" w:hAnsi="Times New Roman" w:cs="Times New Roman"/>
          <w:b/>
          <w:i/>
        </w:rPr>
      </w:pPr>
    </w:p>
    <w:p w14:paraId="36DCF5DB" w14:textId="77777777" w:rsidR="00CF4F39" w:rsidRDefault="00CF4F39">
      <w:pPr>
        <w:rPr>
          <w:rFonts w:ascii="Times New Roman" w:eastAsia="Times New Roman" w:hAnsi="Times New Roman" w:cs="Times New Roman"/>
          <w:b/>
          <w:i/>
        </w:rPr>
      </w:pPr>
    </w:p>
    <w:p w14:paraId="55D09E29" w14:textId="77777777" w:rsidR="00CF4F39" w:rsidRDefault="00CF4F39">
      <w:pPr>
        <w:rPr>
          <w:rFonts w:ascii="Times New Roman" w:eastAsia="Times New Roman" w:hAnsi="Times New Roman" w:cs="Times New Roman"/>
          <w:b/>
          <w:i/>
        </w:rPr>
      </w:pPr>
    </w:p>
    <w:p w14:paraId="3F506F4C" w14:textId="77777777" w:rsidR="00CF4F39" w:rsidRDefault="00CF4F39">
      <w:pPr>
        <w:rPr>
          <w:rFonts w:ascii="Times New Roman" w:eastAsia="Times New Roman" w:hAnsi="Times New Roman" w:cs="Times New Roman"/>
          <w:b/>
          <w:i/>
        </w:rPr>
      </w:pPr>
    </w:p>
    <w:p w14:paraId="0BCA9FBD" w14:textId="77777777" w:rsidR="00CF4F39" w:rsidRDefault="00CF4F39">
      <w:pPr>
        <w:spacing w:after="200" w:line="276" w:lineRule="auto"/>
        <w:rPr>
          <w:rFonts w:ascii="Times New Roman" w:eastAsia="Times New Roman" w:hAnsi="Times New Roman" w:cs="Times New Roman"/>
          <w:b/>
          <w:i/>
          <w:sz w:val="24"/>
          <w:szCs w:val="24"/>
          <w:vertAlign w:val="superscript"/>
        </w:rPr>
      </w:pPr>
    </w:p>
    <w:p w14:paraId="775EC310" w14:textId="77777777" w:rsidR="00CF4F39" w:rsidRDefault="00CF4F39">
      <w:pPr>
        <w:spacing w:after="200" w:line="276" w:lineRule="auto"/>
        <w:jc w:val="center"/>
        <w:rPr>
          <w:rFonts w:ascii="Times New Roman" w:eastAsia="Times New Roman" w:hAnsi="Times New Roman" w:cs="Times New Roman"/>
          <w:b/>
          <w:i/>
          <w:sz w:val="24"/>
          <w:szCs w:val="24"/>
        </w:rPr>
      </w:pPr>
    </w:p>
    <w:p w14:paraId="096E3FDE" w14:textId="2A538703" w:rsidR="00CF4F39" w:rsidRDefault="00E46F72">
      <w:pPr>
        <w:spacing w:after="20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p>
    <w:p w14:paraId="616F48CB" w14:textId="77777777" w:rsidR="00095391" w:rsidRDefault="00095391">
      <w:pPr>
        <w:spacing w:after="200" w:line="276" w:lineRule="auto"/>
        <w:jc w:val="center"/>
        <w:rPr>
          <w:rFonts w:ascii="Times New Roman" w:eastAsia="Times New Roman" w:hAnsi="Times New Roman" w:cs="Times New Roman"/>
          <w:b/>
          <w:sz w:val="24"/>
          <w:szCs w:val="24"/>
          <w:vertAlign w:val="superscript"/>
        </w:rPr>
      </w:pPr>
    </w:p>
    <w:p w14:paraId="6594CF49" w14:textId="77777777" w:rsidR="00CF4F39" w:rsidRDefault="00E46F72">
      <w:pPr>
        <w:spacing w:after="20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СОДЕРЖАНИЕ</w:t>
      </w:r>
    </w:p>
    <w:p w14:paraId="18E100BC" w14:textId="77777777" w:rsidR="00CF4F39" w:rsidRDefault="00CF4F39">
      <w:pPr>
        <w:tabs>
          <w:tab w:val="left" w:pos="8364"/>
        </w:tabs>
        <w:spacing w:after="200" w:line="276" w:lineRule="auto"/>
        <w:jc w:val="center"/>
        <w:rPr>
          <w:rFonts w:ascii="Times New Roman" w:eastAsia="Times New Roman" w:hAnsi="Times New Roman" w:cs="Times New Roman"/>
          <w:b/>
          <w:sz w:val="24"/>
          <w:szCs w:val="24"/>
        </w:rPr>
      </w:pPr>
    </w:p>
    <w:tbl>
      <w:tblPr>
        <w:tblStyle w:val="afffffffffffffffffffffffff5"/>
        <w:tblW w:w="8677" w:type="dxa"/>
        <w:tblInd w:w="0" w:type="dxa"/>
        <w:tblLayout w:type="fixed"/>
        <w:tblLook w:val="0400" w:firstRow="0" w:lastRow="0" w:firstColumn="0" w:lastColumn="0" w:noHBand="0" w:noVBand="1"/>
      </w:tblPr>
      <w:tblGrid>
        <w:gridCol w:w="739"/>
        <w:gridCol w:w="6946"/>
        <w:gridCol w:w="992"/>
      </w:tblGrid>
      <w:tr w:rsidR="00CF4F39" w14:paraId="6A37D5F7" w14:textId="77777777">
        <w:trPr>
          <w:trHeight w:val="1318"/>
        </w:trPr>
        <w:tc>
          <w:tcPr>
            <w:tcW w:w="739" w:type="dxa"/>
          </w:tcPr>
          <w:p w14:paraId="0AE5DE47" w14:textId="77777777" w:rsidR="00CF4F39" w:rsidRDefault="00E46F72">
            <w:pPr>
              <w:tabs>
                <w:tab w:val="left" w:pos="8364"/>
              </w:tabs>
              <w:rPr>
                <w:b/>
                <w:sz w:val="28"/>
                <w:szCs w:val="28"/>
              </w:rPr>
            </w:pPr>
            <w:r>
              <w:rPr>
                <w:b/>
                <w:sz w:val="28"/>
                <w:szCs w:val="28"/>
              </w:rPr>
              <w:t>1.</w:t>
            </w:r>
          </w:p>
        </w:tc>
        <w:tc>
          <w:tcPr>
            <w:tcW w:w="6946" w:type="dxa"/>
          </w:tcPr>
          <w:p w14:paraId="2F8D0330" w14:textId="77777777" w:rsidR="00CF4F39" w:rsidRDefault="00E46F72">
            <w:pPr>
              <w:tabs>
                <w:tab w:val="left" w:pos="8364"/>
              </w:tabs>
              <w:rPr>
                <w:b/>
                <w:sz w:val="28"/>
                <w:szCs w:val="28"/>
              </w:rPr>
            </w:pPr>
            <w:r>
              <w:rPr>
                <w:b/>
                <w:sz w:val="28"/>
                <w:szCs w:val="28"/>
              </w:rPr>
              <w:t>ОБЩАЯ ХАРАКТЕРИСТИКА ПРИМЕРНОЙ РАБОЧЕЙ ПРОГРАММЫ УЧЕБНОЙ ДИСЦИПЛИНЫ</w:t>
            </w:r>
          </w:p>
          <w:p w14:paraId="4FC02785" w14:textId="77777777" w:rsidR="00CF4F39" w:rsidRDefault="00CF4F39">
            <w:pPr>
              <w:tabs>
                <w:tab w:val="left" w:pos="8364"/>
              </w:tabs>
              <w:rPr>
                <w:b/>
                <w:sz w:val="28"/>
                <w:szCs w:val="28"/>
              </w:rPr>
            </w:pPr>
          </w:p>
        </w:tc>
        <w:tc>
          <w:tcPr>
            <w:tcW w:w="992" w:type="dxa"/>
          </w:tcPr>
          <w:p w14:paraId="19B9066A" w14:textId="77777777" w:rsidR="00CF4F39" w:rsidRDefault="00CF4F39">
            <w:pPr>
              <w:tabs>
                <w:tab w:val="left" w:pos="8364"/>
              </w:tabs>
              <w:jc w:val="right"/>
              <w:rPr>
                <w:b/>
                <w:sz w:val="28"/>
                <w:szCs w:val="28"/>
              </w:rPr>
            </w:pPr>
          </w:p>
        </w:tc>
      </w:tr>
      <w:tr w:rsidR="00CF4F39" w14:paraId="1C027BF0" w14:textId="77777777">
        <w:tc>
          <w:tcPr>
            <w:tcW w:w="739" w:type="dxa"/>
          </w:tcPr>
          <w:p w14:paraId="7B184D2D" w14:textId="77777777" w:rsidR="00CF4F39" w:rsidRDefault="00E46F72">
            <w:pPr>
              <w:tabs>
                <w:tab w:val="left" w:pos="8364"/>
              </w:tabs>
              <w:rPr>
                <w:b/>
                <w:sz w:val="28"/>
                <w:szCs w:val="28"/>
              </w:rPr>
            </w:pPr>
            <w:r>
              <w:rPr>
                <w:b/>
                <w:sz w:val="28"/>
                <w:szCs w:val="28"/>
              </w:rPr>
              <w:t>2.</w:t>
            </w:r>
          </w:p>
        </w:tc>
        <w:tc>
          <w:tcPr>
            <w:tcW w:w="6946" w:type="dxa"/>
          </w:tcPr>
          <w:p w14:paraId="6E55BF7D" w14:textId="77777777" w:rsidR="00CF4F39" w:rsidRDefault="00E46F72">
            <w:pPr>
              <w:tabs>
                <w:tab w:val="left" w:pos="8364"/>
              </w:tabs>
              <w:spacing w:after="200" w:line="276" w:lineRule="auto"/>
              <w:rPr>
                <w:b/>
                <w:sz w:val="28"/>
                <w:szCs w:val="28"/>
              </w:rPr>
            </w:pPr>
            <w:r>
              <w:rPr>
                <w:b/>
                <w:sz w:val="28"/>
                <w:szCs w:val="28"/>
              </w:rPr>
              <w:t xml:space="preserve">СТРУКТУРА И СОДЕРЖАНИЕ УЧЕБНОЙ ДИСЦИПЛИНЫ                                                                                                                                                                 </w:t>
            </w:r>
          </w:p>
        </w:tc>
        <w:tc>
          <w:tcPr>
            <w:tcW w:w="992" w:type="dxa"/>
          </w:tcPr>
          <w:p w14:paraId="6AA02042" w14:textId="77777777" w:rsidR="00CF4F39" w:rsidRDefault="00CF4F39">
            <w:pPr>
              <w:tabs>
                <w:tab w:val="left" w:pos="8364"/>
              </w:tabs>
              <w:jc w:val="right"/>
              <w:rPr>
                <w:b/>
                <w:sz w:val="28"/>
                <w:szCs w:val="28"/>
              </w:rPr>
            </w:pPr>
          </w:p>
        </w:tc>
      </w:tr>
      <w:tr w:rsidR="00CF4F39" w14:paraId="15342FAA" w14:textId="77777777">
        <w:tc>
          <w:tcPr>
            <w:tcW w:w="739" w:type="dxa"/>
          </w:tcPr>
          <w:p w14:paraId="2659789C" w14:textId="77777777" w:rsidR="00CF4F39" w:rsidRDefault="00E46F72">
            <w:pPr>
              <w:tabs>
                <w:tab w:val="left" w:pos="8364"/>
              </w:tabs>
              <w:rPr>
                <w:b/>
                <w:sz w:val="28"/>
                <w:szCs w:val="28"/>
              </w:rPr>
            </w:pPr>
            <w:r>
              <w:rPr>
                <w:b/>
                <w:sz w:val="28"/>
                <w:szCs w:val="28"/>
              </w:rPr>
              <w:t>3.</w:t>
            </w:r>
          </w:p>
        </w:tc>
        <w:tc>
          <w:tcPr>
            <w:tcW w:w="6946" w:type="dxa"/>
          </w:tcPr>
          <w:p w14:paraId="5174CB04" w14:textId="77777777" w:rsidR="00CF4F39" w:rsidRDefault="00E46F72">
            <w:pPr>
              <w:tabs>
                <w:tab w:val="left" w:pos="8364"/>
              </w:tabs>
              <w:rPr>
                <w:b/>
                <w:sz w:val="28"/>
                <w:szCs w:val="28"/>
              </w:rPr>
            </w:pPr>
            <w:r>
              <w:rPr>
                <w:b/>
                <w:sz w:val="28"/>
                <w:szCs w:val="28"/>
              </w:rPr>
              <w:t>УСЛОВИЯ РЕАЛИЗАЦИИ УЧЕБНОЙ ДИСЦИПЛИНЫ</w:t>
            </w:r>
          </w:p>
        </w:tc>
        <w:tc>
          <w:tcPr>
            <w:tcW w:w="992" w:type="dxa"/>
          </w:tcPr>
          <w:p w14:paraId="089D4A33" w14:textId="77777777" w:rsidR="00CF4F39" w:rsidRDefault="00CF4F39">
            <w:pPr>
              <w:tabs>
                <w:tab w:val="left" w:pos="8364"/>
              </w:tabs>
              <w:jc w:val="right"/>
              <w:rPr>
                <w:b/>
                <w:sz w:val="28"/>
                <w:szCs w:val="28"/>
              </w:rPr>
            </w:pPr>
          </w:p>
        </w:tc>
      </w:tr>
      <w:tr w:rsidR="00CF4F39" w14:paraId="682C072C" w14:textId="77777777">
        <w:tc>
          <w:tcPr>
            <w:tcW w:w="739" w:type="dxa"/>
          </w:tcPr>
          <w:p w14:paraId="0E155BE3" w14:textId="77777777" w:rsidR="00CF4F39" w:rsidRDefault="00E46F72">
            <w:pPr>
              <w:tabs>
                <w:tab w:val="left" w:pos="8364"/>
              </w:tabs>
              <w:rPr>
                <w:b/>
                <w:sz w:val="28"/>
                <w:szCs w:val="28"/>
              </w:rPr>
            </w:pPr>
            <w:r>
              <w:rPr>
                <w:b/>
                <w:sz w:val="28"/>
                <w:szCs w:val="28"/>
              </w:rPr>
              <w:t>4.</w:t>
            </w:r>
          </w:p>
          <w:p w14:paraId="6472BFBF" w14:textId="77777777" w:rsidR="00CF4F39" w:rsidRDefault="00CF4F39">
            <w:pPr>
              <w:tabs>
                <w:tab w:val="left" w:pos="8364"/>
              </w:tabs>
              <w:rPr>
                <w:b/>
                <w:sz w:val="28"/>
                <w:szCs w:val="28"/>
              </w:rPr>
            </w:pPr>
          </w:p>
          <w:p w14:paraId="2132E9A4" w14:textId="77777777" w:rsidR="00CF4F39" w:rsidRDefault="00CF4F39">
            <w:pPr>
              <w:tabs>
                <w:tab w:val="left" w:pos="8364"/>
              </w:tabs>
              <w:rPr>
                <w:b/>
                <w:sz w:val="28"/>
                <w:szCs w:val="28"/>
              </w:rPr>
            </w:pPr>
          </w:p>
          <w:p w14:paraId="3939F798" w14:textId="77777777" w:rsidR="00CF4F39" w:rsidRDefault="00CF4F39">
            <w:pPr>
              <w:tabs>
                <w:tab w:val="left" w:pos="8364"/>
              </w:tabs>
              <w:rPr>
                <w:b/>
                <w:sz w:val="28"/>
                <w:szCs w:val="28"/>
              </w:rPr>
            </w:pPr>
          </w:p>
        </w:tc>
        <w:tc>
          <w:tcPr>
            <w:tcW w:w="6946" w:type="dxa"/>
          </w:tcPr>
          <w:p w14:paraId="7FDC52D7" w14:textId="77777777" w:rsidR="00CF4F39" w:rsidRDefault="00E46F72">
            <w:pPr>
              <w:tabs>
                <w:tab w:val="left" w:pos="8364"/>
              </w:tabs>
              <w:spacing w:after="200" w:line="276" w:lineRule="auto"/>
              <w:rPr>
                <w:b/>
                <w:sz w:val="28"/>
                <w:szCs w:val="28"/>
              </w:rPr>
            </w:pPr>
            <w:r>
              <w:rPr>
                <w:b/>
                <w:sz w:val="28"/>
                <w:szCs w:val="28"/>
              </w:rPr>
              <w:t xml:space="preserve">КОНТРОЛЬ И ОЦЕНКА РЕЗУЛЬТАТОВ ОСВОЕНИЯ УЧЕБНОЙ ДИСЦИПЛИНЫ                                        </w:t>
            </w:r>
          </w:p>
        </w:tc>
        <w:tc>
          <w:tcPr>
            <w:tcW w:w="992" w:type="dxa"/>
          </w:tcPr>
          <w:p w14:paraId="4262ED07" w14:textId="77777777" w:rsidR="00CF4F39" w:rsidRDefault="00CF4F39">
            <w:pPr>
              <w:tabs>
                <w:tab w:val="left" w:pos="8364"/>
              </w:tabs>
              <w:jc w:val="right"/>
              <w:rPr>
                <w:b/>
                <w:sz w:val="28"/>
                <w:szCs w:val="28"/>
              </w:rPr>
            </w:pPr>
          </w:p>
        </w:tc>
      </w:tr>
    </w:tbl>
    <w:p w14:paraId="7C1C16D2" w14:textId="77777777" w:rsidR="00CF4F39" w:rsidRDefault="00E46F72">
      <w:pPr>
        <w:spacing w:after="0" w:line="276" w:lineRule="auto"/>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1. ОБЩАЯ ХАРАКТЕРИСТИКА ПРИМЕРНОЙ РАБОЧЕЙ ПРОГРАММЫ УЧЕБНОЙ ДИСЦИПЛИНЫ «ЕН.02 ИНФОРМАТИКА»</w:t>
      </w:r>
    </w:p>
    <w:p w14:paraId="5CA46F72" w14:textId="77777777" w:rsidR="00CF4F39" w:rsidRDefault="00CF4F39">
      <w:pPr>
        <w:spacing w:after="0" w:line="276" w:lineRule="auto"/>
        <w:ind w:firstLine="709"/>
        <w:jc w:val="center"/>
        <w:rPr>
          <w:rFonts w:ascii="Times New Roman" w:eastAsia="Times New Roman" w:hAnsi="Times New Roman" w:cs="Times New Roman"/>
          <w:sz w:val="28"/>
          <w:szCs w:val="28"/>
        </w:rPr>
      </w:pPr>
    </w:p>
    <w:p w14:paraId="2B545DA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r>
        <w:rPr>
          <w:rFonts w:ascii="Times New Roman" w:eastAsia="Times New Roman" w:hAnsi="Times New Roman" w:cs="Times New Roman"/>
          <w:sz w:val="28"/>
          <w:szCs w:val="28"/>
        </w:rPr>
        <w:tab/>
      </w:r>
    </w:p>
    <w:p w14:paraId="5E9A99F3"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«ЕН.02 ИНФОРМАТИКА» является обязательной частью математического и общего естественно-научного цикла основной образовательной программы в соответствии с ФГОС по 22.02.06 Сварочное производство.</w:t>
      </w:r>
    </w:p>
    <w:p w14:paraId="6C10F2E4" w14:textId="77777777" w:rsidR="00CF4F39" w:rsidRDefault="00E46F72">
      <w:pPr>
        <w:spacing w:after="0" w:line="276"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Планируемые результаты освоения дисциплины:</w:t>
      </w:r>
    </w:p>
    <w:p w14:paraId="6142F915"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общих компетенций: </w:t>
      </w:r>
    </w:p>
    <w:p w14:paraId="615A75F7"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tbl>
      <w:tblPr>
        <w:tblStyle w:val="afffffffffffffffffffffffff6"/>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352F223A" w14:textId="77777777">
        <w:trPr>
          <w:trHeight w:val="649"/>
        </w:trPr>
        <w:tc>
          <w:tcPr>
            <w:tcW w:w="1589" w:type="dxa"/>
          </w:tcPr>
          <w:p w14:paraId="666C6EAD"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68DEDCE7"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48CD8600"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0F9A800D"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4CC46CC7" w14:textId="77777777">
        <w:trPr>
          <w:trHeight w:val="984"/>
        </w:trPr>
        <w:tc>
          <w:tcPr>
            <w:tcW w:w="1589" w:type="dxa"/>
          </w:tcPr>
          <w:p w14:paraId="6C40EB0D"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3764" w:type="dxa"/>
          </w:tcPr>
          <w:p w14:paraId="118645B7"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02.01</w:t>
            </w:r>
            <w:r>
              <w:rPr>
                <w:rFonts w:ascii="Times New Roman" w:eastAsia="Times New Roman" w:hAnsi="Times New Roman" w:cs="Times New Roman"/>
              </w:rPr>
              <w:tab/>
              <w:t>аспознавать задачу и/или проблему в профессиональном и/или социальном контексте;</w:t>
            </w:r>
          </w:p>
        </w:tc>
        <w:tc>
          <w:tcPr>
            <w:tcW w:w="3895" w:type="dxa"/>
          </w:tcPr>
          <w:p w14:paraId="672D37D9"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Зо02.01актуальный профессиональный и социальный контекст, в котором приходится работать и жить;</w:t>
            </w:r>
          </w:p>
        </w:tc>
      </w:tr>
      <w:tr w:rsidR="00CF4F39" w14:paraId="126C3F37" w14:textId="77777777">
        <w:trPr>
          <w:trHeight w:val="984"/>
        </w:trPr>
        <w:tc>
          <w:tcPr>
            <w:tcW w:w="1589" w:type="dxa"/>
          </w:tcPr>
          <w:p w14:paraId="268DEC2E"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3</w:t>
            </w:r>
          </w:p>
        </w:tc>
        <w:tc>
          <w:tcPr>
            <w:tcW w:w="3764" w:type="dxa"/>
          </w:tcPr>
          <w:p w14:paraId="2DAA6B0B"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03.01</w:t>
            </w:r>
            <w:r>
              <w:rPr>
                <w:rFonts w:ascii="Times New Roman" w:eastAsia="Times New Roman" w:hAnsi="Times New Roman" w:cs="Times New Roman"/>
              </w:rPr>
              <w:tab/>
              <w:t xml:space="preserve"> выявлять и эффективно искать информацию, необходимую для решения задачи и/или проблемы;</w:t>
            </w:r>
          </w:p>
        </w:tc>
        <w:tc>
          <w:tcPr>
            <w:tcW w:w="3895" w:type="dxa"/>
          </w:tcPr>
          <w:p w14:paraId="7DD93FA9"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03.02</w:t>
            </w:r>
            <w:r>
              <w:rPr>
                <w:rFonts w:ascii="Times New Roman" w:eastAsia="Times New Roman" w:hAnsi="Times New Roman" w:cs="Times New Roman"/>
              </w:rPr>
              <w:tab/>
              <w:t>порядок оценки результатов решения задач профессиональной деятельности;</w:t>
            </w:r>
          </w:p>
        </w:tc>
      </w:tr>
      <w:tr w:rsidR="00CF4F39" w14:paraId="6BD5797F" w14:textId="77777777">
        <w:trPr>
          <w:trHeight w:val="557"/>
        </w:trPr>
        <w:tc>
          <w:tcPr>
            <w:tcW w:w="1589" w:type="dxa"/>
          </w:tcPr>
          <w:p w14:paraId="5DC1EE88"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5</w:t>
            </w:r>
          </w:p>
        </w:tc>
        <w:tc>
          <w:tcPr>
            <w:tcW w:w="3764" w:type="dxa"/>
          </w:tcPr>
          <w:p w14:paraId="73E8B12B"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05.01</w:t>
            </w:r>
            <w:r>
              <w:rPr>
                <w:rFonts w:ascii="Times New Roman" w:eastAsia="Times New Roman" w:hAnsi="Times New Roman" w:cs="Times New Roman"/>
              </w:rPr>
              <w:tab/>
              <w:t>определять необходимые источники информации;</w:t>
            </w:r>
          </w:p>
        </w:tc>
        <w:tc>
          <w:tcPr>
            <w:tcW w:w="3895" w:type="dxa"/>
          </w:tcPr>
          <w:p w14:paraId="40E1AFB0"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05.01</w:t>
            </w:r>
            <w:r>
              <w:rPr>
                <w:rFonts w:ascii="Times New Roman" w:eastAsia="Times New Roman" w:hAnsi="Times New Roman" w:cs="Times New Roman"/>
              </w:rPr>
              <w:tab/>
              <w:t xml:space="preserve"> приемы структурирования информации; </w:t>
            </w:r>
          </w:p>
          <w:p w14:paraId="2D1DD086"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05.02</w:t>
            </w:r>
            <w:r>
              <w:rPr>
                <w:rFonts w:ascii="Times New Roman" w:eastAsia="Times New Roman" w:hAnsi="Times New Roman" w:cs="Times New Roman"/>
              </w:rPr>
              <w:tab/>
              <w:t>порядок их применения и программное обеспечение в профессиональной деятельности в том числе с использованием цифровых средств</w:t>
            </w:r>
          </w:p>
        </w:tc>
      </w:tr>
      <w:tr w:rsidR="00CF4F39" w14:paraId="4CD90851" w14:textId="77777777">
        <w:trPr>
          <w:trHeight w:val="557"/>
        </w:trPr>
        <w:tc>
          <w:tcPr>
            <w:tcW w:w="1589" w:type="dxa"/>
          </w:tcPr>
          <w:p w14:paraId="77A2EEA6"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9</w:t>
            </w:r>
          </w:p>
        </w:tc>
        <w:tc>
          <w:tcPr>
            <w:tcW w:w="3764" w:type="dxa"/>
          </w:tcPr>
          <w:p w14:paraId="40AA5DB3"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09.01</w:t>
            </w:r>
            <w:r>
              <w:rPr>
                <w:rFonts w:ascii="Times New Roman" w:eastAsia="Times New Roman" w:hAnsi="Times New Roman" w:cs="Times New Roman"/>
              </w:rPr>
              <w:tab/>
              <w:t xml:space="preserve"> использовать современное программное обеспечение;</w:t>
            </w:r>
          </w:p>
        </w:tc>
        <w:tc>
          <w:tcPr>
            <w:tcW w:w="3895" w:type="dxa"/>
          </w:tcPr>
          <w:p w14:paraId="62D97E8E"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09.01</w:t>
            </w:r>
            <w:r>
              <w:rPr>
                <w:rFonts w:ascii="Times New Roman" w:eastAsia="Times New Roman" w:hAnsi="Times New Roman" w:cs="Times New Roman"/>
              </w:rPr>
              <w:tab/>
              <w:t>основные источники информации и ресурсы для решения задач и проблем в профессиональном и/или социальном контексте;</w:t>
            </w:r>
          </w:p>
        </w:tc>
      </w:tr>
    </w:tbl>
    <w:p w14:paraId="3D20F97F"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35105075" w14:textId="77777777" w:rsidR="00CF4F39" w:rsidRDefault="00CF4F39">
      <w:pPr>
        <w:spacing w:after="240" w:line="240" w:lineRule="auto"/>
        <w:jc w:val="center"/>
        <w:rPr>
          <w:rFonts w:ascii="Times New Roman" w:eastAsia="Times New Roman" w:hAnsi="Times New Roman" w:cs="Times New Roman"/>
          <w:b/>
          <w:sz w:val="28"/>
          <w:szCs w:val="28"/>
        </w:rPr>
      </w:pPr>
    </w:p>
    <w:p w14:paraId="4DEB71BE" w14:textId="77777777" w:rsidR="00CF4F39" w:rsidRDefault="00CF4F39">
      <w:pPr>
        <w:spacing w:after="240" w:line="240" w:lineRule="auto"/>
        <w:jc w:val="center"/>
        <w:rPr>
          <w:rFonts w:ascii="Times New Roman" w:eastAsia="Times New Roman" w:hAnsi="Times New Roman" w:cs="Times New Roman"/>
          <w:b/>
          <w:sz w:val="28"/>
          <w:szCs w:val="28"/>
        </w:rPr>
      </w:pPr>
    </w:p>
    <w:p w14:paraId="5C776CAC" w14:textId="77777777" w:rsidR="00CF4F39" w:rsidRDefault="00CF4F39">
      <w:pPr>
        <w:spacing w:after="240" w:line="240" w:lineRule="auto"/>
        <w:jc w:val="center"/>
        <w:rPr>
          <w:rFonts w:ascii="Times New Roman" w:eastAsia="Times New Roman" w:hAnsi="Times New Roman" w:cs="Times New Roman"/>
          <w:b/>
          <w:sz w:val="28"/>
          <w:szCs w:val="28"/>
        </w:rPr>
      </w:pPr>
    </w:p>
    <w:p w14:paraId="6C90FCD7" w14:textId="77777777" w:rsidR="00CF4F39" w:rsidRDefault="00CF4F39">
      <w:pPr>
        <w:spacing w:after="240" w:line="240" w:lineRule="auto"/>
        <w:jc w:val="center"/>
        <w:rPr>
          <w:rFonts w:ascii="Times New Roman" w:eastAsia="Times New Roman" w:hAnsi="Times New Roman" w:cs="Times New Roman"/>
          <w:b/>
          <w:sz w:val="28"/>
          <w:szCs w:val="28"/>
        </w:rPr>
      </w:pPr>
    </w:p>
    <w:p w14:paraId="1140B5B3" w14:textId="77777777" w:rsidR="00CF4F39" w:rsidRDefault="00CF4F39">
      <w:pPr>
        <w:spacing w:after="240" w:line="240" w:lineRule="auto"/>
        <w:jc w:val="center"/>
        <w:rPr>
          <w:rFonts w:ascii="Times New Roman" w:eastAsia="Times New Roman" w:hAnsi="Times New Roman" w:cs="Times New Roman"/>
          <w:b/>
          <w:sz w:val="28"/>
          <w:szCs w:val="28"/>
        </w:rPr>
      </w:pPr>
    </w:p>
    <w:p w14:paraId="7A875596" w14:textId="77777777" w:rsidR="00CF4F39" w:rsidRDefault="00CF4F39">
      <w:pPr>
        <w:spacing w:after="240" w:line="240" w:lineRule="auto"/>
        <w:jc w:val="center"/>
        <w:rPr>
          <w:rFonts w:ascii="Times New Roman" w:eastAsia="Times New Roman" w:hAnsi="Times New Roman" w:cs="Times New Roman"/>
          <w:b/>
          <w:sz w:val="28"/>
          <w:szCs w:val="28"/>
        </w:rPr>
      </w:pPr>
    </w:p>
    <w:p w14:paraId="34EB5939" w14:textId="77777777" w:rsidR="00CF4F39" w:rsidRDefault="00CF4F39">
      <w:pPr>
        <w:spacing w:after="240" w:line="240" w:lineRule="auto"/>
        <w:jc w:val="center"/>
        <w:rPr>
          <w:rFonts w:ascii="Times New Roman" w:eastAsia="Times New Roman" w:hAnsi="Times New Roman" w:cs="Times New Roman"/>
          <w:b/>
          <w:sz w:val="28"/>
          <w:szCs w:val="28"/>
        </w:rPr>
      </w:pPr>
    </w:p>
    <w:p w14:paraId="43CAB1C1" w14:textId="77777777" w:rsidR="00CF4F39" w:rsidRDefault="00CF4F39">
      <w:pPr>
        <w:spacing w:after="240" w:line="240" w:lineRule="auto"/>
        <w:jc w:val="center"/>
        <w:rPr>
          <w:rFonts w:ascii="Times New Roman" w:eastAsia="Times New Roman" w:hAnsi="Times New Roman" w:cs="Times New Roman"/>
          <w:b/>
          <w:sz w:val="28"/>
          <w:szCs w:val="28"/>
        </w:rPr>
      </w:pPr>
    </w:p>
    <w:p w14:paraId="52120EFB" w14:textId="77777777" w:rsidR="00CF4F39" w:rsidRDefault="00E46F72">
      <w:pPr>
        <w:spacing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СТРУКТУРА И СОДЕРЖАНИЕ УЧЕБНОЙ ДИСЦИПЛИНЫ</w:t>
      </w:r>
    </w:p>
    <w:p w14:paraId="19D5932B" w14:textId="77777777" w:rsidR="00CF4F39" w:rsidRDefault="00E46F72">
      <w:pPr>
        <w:spacing w:after="240" w:line="24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2.1. Объем учебной дисциплины и виды учебной работы</w:t>
      </w:r>
    </w:p>
    <w:p w14:paraId="317BA63F" w14:textId="77777777" w:rsidR="00CF4F39" w:rsidRDefault="00CF4F39">
      <w:pPr>
        <w:spacing w:after="240" w:line="240" w:lineRule="auto"/>
        <w:ind w:firstLine="709"/>
        <w:jc w:val="center"/>
        <w:rPr>
          <w:rFonts w:ascii="Times New Roman" w:eastAsia="Times New Roman" w:hAnsi="Times New Roman" w:cs="Times New Roman"/>
          <w:b/>
          <w:sz w:val="28"/>
          <w:szCs w:val="28"/>
        </w:rPr>
      </w:pPr>
    </w:p>
    <w:tbl>
      <w:tblPr>
        <w:tblStyle w:val="afffffffffffffffffffffffff7"/>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76AED700" w14:textId="77777777">
        <w:trPr>
          <w:trHeight w:val="490"/>
        </w:trPr>
        <w:tc>
          <w:tcPr>
            <w:tcW w:w="6883" w:type="dxa"/>
            <w:vAlign w:val="center"/>
          </w:tcPr>
          <w:p w14:paraId="6FA59F9E" w14:textId="77777777" w:rsidR="00CF4F39" w:rsidRDefault="00E46F72">
            <w:pPr>
              <w:spacing w:after="200" w:line="276" w:lineRule="auto"/>
              <w:rPr>
                <w:b/>
              </w:rPr>
            </w:pPr>
            <w:r>
              <w:rPr>
                <w:b/>
              </w:rPr>
              <w:t>Вид учебной работы</w:t>
            </w:r>
          </w:p>
        </w:tc>
        <w:tc>
          <w:tcPr>
            <w:tcW w:w="2456" w:type="dxa"/>
            <w:vAlign w:val="center"/>
          </w:tcPr>
          <w:p w14:paraId="3FE95D58" w14:textId="77777777" w:rsidR="00CF4F39" w:rsidRDefault="00E46F72">
            <w:pPr>
              <w:spacing w:after="200" w:line="276" w:lineRule="auto"/>
              <w:rPr>
                <w:b/>
              </w:rPr>
            </w:pPr>
            <w:r>
              <w:rPr>
                <w:b/>
              </w:rPr>
              <w:t>Объем в часах</w:t>
            </w:r>
          </w:p>
        </w:tc>
      </w:tr>
      <w:tr w:rsidR="00CF4F39" w14:paraId="699D5CBD" w14:textId="77777777">
        <w:trPr>
          <w:trHeight w:val="490"/>
        </w:trPr>
        <w:tc>
          <w:tcPr>
            <w:tcW w:w="6883" w:type="dxa"/>
            <w:vAlign w:val="center"/>
          </w:tcPr>
          <w:p w14:paraId="2C7B19A1" w14:textId="77777777" w:rsidR="00CF4F39" w:rsidRDefault="00E46F72">
            <w:pPr>
              <w:spacing w:line="276" w:lineRule="auto"/>
              <w:rPr>
                <w:b/>
              </w:rPr>
            </w:pPr>
            <w:r>
              <w:rPr>
                <w:b/>
              </w:rPr>
              <w:t>Объем образовательной программы учебной дисциплины</w:t>
            </w:r>
          </w:p>
        </w:tc>
        <w:tc>
          <w:tcPr>
            <w:tcW w:w="2456" w:type="dxa"/>
            <w:vAlign w:val="center"/>
          </w:tcPr>
          <w:p w14:paraId="09930E6F" w14:textId="77777777" w:rsidR="00CF4F39" w:rsidRDefault="00E46F72">
            <w:pPr>
              <w:spacing w:line="276" w:lineRule="auto"/>
              <w:rPr>
                <w:b/>
              </w:rPr>
            </w:pPr>
            <w:r>
              <w:rPr>
                <w:b/>
              </w:rPr>
              <w:t>72</w:t>
            </w:r>
          </w:p>
        </w:tc>
      </w:tr>
      <w:tr w:rsidR="00CF4F39" w14:paraId="54AE65CE" w14:textId="77777777">
        <w:trPr>
          <w:trHeight w:val="336"/>
        </w:trPr>
        <w:tc>
          <w:tcPr>
            <w:tcW w:w="9339" w:type="dxa"/>
            <w:gridSpan w:val="2"/>
            <w:vAlign w:val="center"/>
          </w:tcPr>
          <w:p w14:paraId="54FBA323" w14:textId="77777777" w:rsidR="00CF4F39" w:rsidRDefault="00E46F72">
            <w:pPr>
              <w:spacing w:line="276" w:lineRule="auto"/>
            </w:pPr>
            <w:r>
              <w:t>в т. ч.:</w:t>
            </w:r>
          </w:p>
        </w:tc>
      </w:tr>
      <w:tr w:rsidR="00CF4F39" w14:paraId="394EC599" w14:textId="77777777">
        <w:trPr>
          <w:trHeight w:val="490"/>
        </w:trPr>
        <w:tc>
          <w:tcPr>
            <w:tcW w:w="6883" w:type="dxa"/>
            <w:vAlign w:val="center"/>
          </w:tcPr>
          <w:p w14:paraId="418485D9" w14:textId="77777777" w:rsidR="00CF4F39" w:rsidRDefault="00E46F72">
            <w:pPr>
              <w:spacing w:line="276" w:lineRule="auto"/>
            </w:pPr>
            <w:r>
              <w:t>теоретическое обучение</w:t>
            </w:r>
          </w:p>
        </w:tc>
        <w:tc>
          <w:tcPr>
            <w:tcW w:w="2456" w:type="dxa"/>
            <w:vAlign w:val="center"/>
          </w:tcPr>
          <w:p w14:paraId="140FB2E5" w14:textId="77777777" w:rsidR="00CF4F39" w:rsidRDefault="00E46F72">
            <w:pPr>
              <w:spacing w:line="276" w:lineRule="auto"/>
            </w:pPr>
            <w:r>
              <w:t>22</w:t>
            </w:r>
          </w:p>
        </w:tc>
      </w:tr>
      <w:tr w:rsidR="00CF4F39" w14:paraId="59551AFC" w14:textId="77777777">
        <w:trPr>
          <w:trHeight w:val="490"/>
        </w:trPr>
        <w:tc>
          <w:tcPr>
            <w:tcW w:w="6883" w:type="dxa"/>
            <w:vAlign w:val="center"/>
          </w:tcPr>
          <w:p w14:paraId="1DFF4039" w14:textId="77777777" w:rsidR="00CF4F39" w:rsidRDefault="00E46F72">
            <w:pPr>
              <w:spacing w:line="276" w:lineRule="auto"/>
            </w:pPr>
            <w:r>
              <w:t>практические занятия</w:t>
            </w:r>
            <w:r>
              <w:rPr>
                <w:i/>
              </w:rPr>
              <w:t xml:space="preserve"> </w:t>
            </w:r>
          </w:p>
        </w:tc>
        <w:tc>
          <w:tcPr>
            <w:tcW w:w="2456" w:type="dxa"/>
            <w:vAlign w:val="center"/>
          </w:tcPr>
          <w:p w14:paraId="644F82AD" w14:textId="77777777" w:rsidR="00CF4F39" w:rsidRDefault="00E46F72">
            <w:pPr>
              <w:spacing w:line="276" w:lineRule="auto"/>
            </w:pPr>
            <w:r>
              <w:t>26</w:t>
            </w:r>
          </w:p>
        </w:tc>
      </w:tr>
      <w:tr w:rsidR="00CF4F39" w14:paraId="5411B635" w14:textId="77777777">
        <w:trPr>
          <w:trHeight w:val="490"/>
        </w:trPr>
        <w:tc>
          <w:tcPr>
            <w:tcW w:w="6883" w:type="dxa"/>
            <w:vAlign w:val="center"/>
          </w:tcPr>
          <w:p w14:paraId="30F92438" w14:textId="77777777" w:rsidR="00CF4F39" w:rsidRDefault="00E46F72">
            <w:pPr>
              <w:spacing w:line="276" w:lineRule="auto"/>
            </w:pPr>
            <w:r>
              <w:t>Самостоятельная работа</w:t>
            </w:r>
          </w:p>
        </w:tc>
        <w:tc>
          <w:tcPr>
            <w:tcW w:w="2456" w:type="dxa"/>
            <w:vAlign w:val="center"/>
          </w:tcPr>
          <w:p w14:paraId="60EF36AF" w14:textId="77777777" w:rsidR="00CF4F39" w:rsidRDefault="00E46F72">
            <w:pPr>
              <w:spacing w:line="276" w:lineRule="auto"/>
            </w:pPr>
            <w:r>
              <w:t>24</w:t>
            </w:r>
          </w:p>
        </w:tc>
      </w:tr>
      <w:tr w:rsidR="00CF4F39" w14:paraId="52928FA6" w14:textId="77777777">
        <w:trPr>
          <w:trHeight w:val="331"/>
        </w:trPr>
        <w:tc>
          <w:tcPr>
            <w:tcW w:w="6883" w:type="dxa"/>
            <w:vAlign w:val="center"/>
          </w:tcPr>
          <w:p w14:paraId="4687F8E7" w14:textId="77777777" w:rsidR="00CF4F39" w:rsidRDefault="00E46F72">
            <w:pPr>
              <w:spacing w:line="276" w:lineRule="auto"/>
              <w:rPr>
                <w:i/>
              </w:rPr>
            </w:pPr>
            <w:r>
              <w:rPr>
                <w:b/>
              </w:rPr>
              <w:t xml:space="preserve">Промежуточная аттестация </w:t>
            </w:r>
            <w:r>
              <w:rPr>
                <w:b/>
                <w:sz w:val="24"/>
                <w:szCs w:val="24"/>
              </w:rPr>
              <w:t>(дифференцированный зачёт)</w:t>
            </w:r>
          </w:p>
        </w:tc>
        <w:tc>
          <w:tcPr>
            <w:tcW w:w="2456" w:type="dxa"/>
            <w:vAlign w:val="center"/>
          </w:tcPr>
          <w:p w14:paraId="6964941A" w14:textId="77777777" w:rsidR="00CF4F39" w:rsidRDefault="00E46F72">
            <w:pPr>
              <w:spacing w:line="276" w:lineRule="auto"/>
            </w:pPr>
            <w:r>
              <w:t xml:space="preserve">2 </w:t>
            </w:r>
          </w:p>
        </w:tc>
      </w:tr>
    </w:tbl>
    <w:p w14:paraId="5B9DA3DA" w14:textId="77777777" w:rsidR="00CF4F39" w:rsidRDefault="00CF4F39">
      <w:pPr>
        <w:spacing w:after="120" w:line="276" w:lineRule="auto"/>
        <w:rPr>
          <w:rFonts w:ascii="Times New Roman" w:eastAsia="Times New Roman" w:hAnsi="Times New Roman" w:cs="Times New Roman"/>
          <w:b/>
          <w:i/>
        </w:rPr>
        <w:sectPr w:rsidR="00CF4F39">
          <w:footerReference w:type="default" r:id="rId107"/>
          <w:footerReference w:type="first" r:id="rId108"/>
          <w:pgSz w:w="11906" w:h="16838"/>
          <w:pgMar w:top="1134" w:right="850" w:bottom="284" w:left="1701" w:header="708" w:footer="708" w:gutter="0"/>
          <w:pgNumType w:start="1"/>
          <w:cols w:space="720"/>
          <w:titlePg/>
        </w:sectPr>
      </w:pPr>
    </w:p>
    <w:p w14:paraId="49A3C626" w14:textId="77777777" w:rsidR="00CF4F39" w:rsidRDefault="00E46F72">
      <w:pPr>
        <w:spacing w:after="200" w:line="276"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2.2. Тематический план и содержание учебной дисциплины</w:t>
      </w:r>
    </w:p>
    <w:tbl>
      <w:tblPr>
        <w:tblStyle w:val="afffffffffffffffffffffffff8"/>
        <w:tblW w:w="147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3"/>
        <w:gridCol w:w="7093"/>
        <w:gridCol w:w="1244"/>
        <w:gridCol w:w="1959"/>
        <w:gridCol w:w="1824"/>
        <w:gridCol w:w="34"/>
      </w:tblGrid>
      <w:tr w:rsidR="00CF4F39" w14:paraId="2A360A0E" w14:textId="77777777">
        <w:trPr>
          <w:gridAfter w:val="1"/>
          <w:wAfter w:w="34" w:type="dxa"/>
          <w:trHeight w:val="20"/>
        </w:trPr>
        <w:tc>
          <w:tcPr>
            <w:tcW w:w="2583" w:type="dxa"/>
            <w:vAlign w:val="center"/>
          </w:tcPr>
          <w:p w14:paraId="2AF5857C" w14:textId="77777777" w:rsidR="00CF4F39" w:rsidRDefault="00E46F72">
            <w:pPr>
              <w:jc w:val="center"/>
              <w:rPr>
                <w:b/>
                <w:i/>
                <w:sz w:val="24"/>
                <w:szCs w:val="24"/>
              </w:rPr>
            </w:pPr>
            <w:r>
              <w:rPr>
                <w:b/>
                <w:i/>
                <w:sz w:val="24"/>
                <w:szCs w:val="24"/>
              </w:rPr>
              <w:t>Наименование разделов и тем</w:t>
            </w:r>
          </w:p>
        </w:tc>
        <w:tc>
          <w:tcPr>
            <w:tcW w:w="7093" w:type="dxa"/>
            <w:vAlign w:val="center"/>
          </w:tcPr>
          <w:p w14:paraId="280EAC2E" w14:textId="77777777" w:rsidR="00CF4F39" w:rsidRDefault="00E46F72">
            <w:pPr>
              <w:jc w:val="center"/>
              <w:rPr>
                <w:b/>
                <w:i/>
                <w:sz w:val="24"/>
                <w:szCs w:val="24"/>
              </w:rPr>
            </w:pPr>
            <w:r>
              <w:rPr>
                <w:b/>
                <w:i/>
                <w:sz w:val="24"/>
                <w:szCs w:val="24"/>
              </w:rPr>
              <w:t>Содержание учебного материала и формы организации деятельности обучающихся</w:t>
            </w:r>
          </w:p>
        </w:tc>
        <w:tc>
          <w:tcPr>
            <w:tcW w:w="1244" w:type="dxa"/>
            <w:vAlign w:val="center"/>
          </w:tcPr>
          <w:p w14:paraId="55F03B26" w14:textId="77777777" w:rsidR="00CF4F39" w:rsidRDefault="00E46F72">
            <w:pPr>
              <w:jc w:val="center"/>
              <w:rPr>
                <w:b/>
                <w:i/>
                <w:sz w:val="24"/>
                <w:szCs w:val="24"/>
              </w:rPr>
            </w:pPr>
            <w:r>
              <w:rPr>
                <w:b/>
                <w:i/>
                <w:sz w:val="24"/>
                <w:szCs w:val="24"/>
              </w:rPr>
              <w:t>Объем часов</w:t>
            </w:r>
          </w:p>
        </w:tc>
        <w:tc>
          <w:tcPr>
            <w:tcW w:w="1959" w:type="dxa"/>
            <w:vAlign w:val="center"/>
          </w:tcPr>
          <w:p w14:paraId="7C1A03DB" w14:textId="77777777" w:rsidR="00CF4F39" w:rsidRDefault="00E46F72">
            <w:pPr>
              <w:jc w:val="center"/>
              <w:rPr>
                <w:b/>
                <w:i/>
                <w:sz w:val="24"/>
                <w:szCs w:val="24"/>
              </w:rPr>
            </w:pPr>
            <w:r>
              <w:rPr>
                <w:b/>
                <w:i/>
                <w:sz w:val="24"/>
                <w:szCs w:val="24"/>
              </w:rPr>
              <w:t>ОК/ПК</w:t>
            </w:r>
          </w:p>
        </w:tc>
        <w:tc>
          <w:tcPr>
            <w:tcW w:w="1824" w:type="dxa"/>
          </w:tcPr>
          <w:p w14:paraId="0D12EDB6" w14:textId="77777777" w:rsidR="00CF4F39" w:rsidRDefault="00E46F72">
            <w:pPr>
              <w:jc w:val="center"/>
              <w:rPr>
                <w:b/>
                <w:sz w:val="24"/>
                <w:szCs w:val="24"/>
              </w:rPr>
            </w:pPr>
            <w:r>
              <w:rPr>
                <w:b/>
                <w:sz w:val="24"/>
                <w:szCs w:val="24"/>
              </w:rPr>
              <w:t>Н/З/У</w:t>
            </w:r>
          </w:p>
        </w:tc>
      </w:tr>
      <w:tr w:rsidR="00CF4F39" w14:paraId="373D17AF" w14:textId="77777777">
        <w:trPr>
          <w:gridAfter w:val="1"/>
          <w:wAfter w:w="34" w:type="dxa"/>
          <w:trHeight w:val="20"/>
        </w:trPr>
        <w:tc>
          <w:tcPr>
            <w:tcW w:w="2583" w:type="dxa"/>
            <w:vMerge w:val="restart"/>
          </w:tcPr>
          <w:p w14:paraId="762C71A1" w14:textId="77777777" w:rsidR="00CF4F39" w:rsidRDefault="00E46F72">
            <w:pPr>
              <w:rPr>
                <w:b/>
                <w:i/>
                <w:sz w:val="24"/>
                <w:szCs w:val="24"/>
              </w:rPr>
            </w:pPr>
            <w:r>
              <w:rPr>
                <w:b/>
                <w:i/>
                <w:sz w:val="24"/>
                <w:szCs w:val="24"/>
              </w:rPr>
              <w:t>Введение</w:t>
            </w:r>
          </w:p>
        </w:tc>
        <w:tc>
          <w:tcPr>
            <w:tcW w:w="7093" w:type="dxa"/>
          </w:tcPr>
          <w:p w14:paraId="221036AF" w14:textId="77777777" w:rsidR="00CF4F39" w:rsidRDefault="00E46F72">
            <w:pPr>
              <w:shd w:val="clear" w:color="auto" w:fill="FFFFFF"/>
              <w:ind w:hanging="7"/>
              <w:jc w:val="both"/>
              <w:rPr>
                <w:sz w:val="24"/>
                <w:szCs w:val="24"/>
              </w:rPr>
            </w:pPr>
            <w:r>
              <w:rPr>
                <w:b/>
                <w:i/>
                <w:sz w:val="24"/>
                <w:szCs w:val="24"/>
              </w:rPr>
              <w:t>Содержание учебного материала</w:t>
            </w:r>
          </w:p>
        </w:tc>
        <w:tc>
          <w:tcPr>
            <w:tcW w:w="1244" w:type="dxa"/>
            <w:vAlign w:val="center"/>
          </w:tcPr>
          <w:p w14:paraId="630EA187" w14:textId="77777777" w:rsidR="00CF4F39" w:rsidRDefault="00E46F72">
            <w:pPr>
              <w:jc w:val="center"/>
              <w:rPr>
                <w:b/>
                <w:sz w:val="24"/>
                <w:szCs w:val="24"/>
              </w:rPr>
            </w:pPr>
            <w:r>
              <w:rPr>
                <w:b/>
                <w:sz w:val="24"/>
                <w:szCs w:val="24"/>
              </w:rPr>
              <w:t>2</w:t>
            </w:r>
          </w:p>
        </w:tc>
        <w:tc>
          <w:tcPr>
            <w:tcW w:w="1959" w:type="dxa"/>
          </w:tcPr>
          <w:p w14:paraId="43579C99" w14:textId="77777777" w:rsidR="00CF4F39" w:rsidRDefault="00CF4F39">
            <w:pPr>
              <w:rPr>
                <w:sz w:val="24"/>
                <w:szCs w:val="24"/>
              </w:rPr>
            </w:pPr>
          </w:p>
        </w:tc>
        <w:tc>
          <w:tcPr>
            <w:tcW w:w="1824" w:type="dxa"/>
          </w:tcPr>
          <w:p w14:paraId="131F6A48" w14:textId="77777777" w:rsidR="00CF4F39" w:rsidRDefault="00CF4F39">
            <w:pPr>
              <w:rPr>
                <w:sz w:val="24"/>
                <w:szCs w:val="24"/>
              </w:rPr>
            </w:pPr>
          </w:p>
        </w:tc>
      </w:tr>
      <w:tr w:rsidR="00CF4F39" w14:paraId="2F7A25A9" w14:textId="77777777">
        <w:trPr>
          <w:gridAfter w:val="1"/>
          <w:wAfter w:w="34" w:type="dxa"/>
          <w:trHeight w:val="2635"/>
        </w:trPr>
        <w:tc>
          <w:tcPr>
            <w:tcW w:w="2583" w:type="dxa"/>
            <w:vMerge/>
          </w:tcPr>
          <w:p w14:paraId="3DC27203" w14:textId="77777777" w:rsidR="00CF4F39" w:rsidRDefault="00CF4F39">
            <w:pPr>
              <w:pBdr>
                <w:top w:val="nil"/>
                <w:left w:val="nil"/>
                <w:bottom w:val="nil"/>
                <w:right w:val="nil"/>
                <w:between w:val="nil"/>
              </w:pBdr>
              <w:spacing w:line="276" w:lineRule="auto"/>
              <w:rPr>
                <w:sz w:val="24"/>
                <w:szCs w:val="24"/>
              </w:rPr>
            </w:pPr>
          </w:p>
        </w:tc>
        <w:tc>
          <w:tcPr>
            <w:tcW w:w="7093" w:type="dxa"/>
            <w:vAlign w:val="center"/>
          </w:tcPr>
          <w:p w14:paraId="679CA3F8" w14:textId="77777777" w:rsidR="00CF4F39" w:rsidRDefault="00E46F72">
            <w:pPr>
              <w:jc w:val="both"/>
              <w:rPr>
                <w:b/>
                <w:i/>
                <w:sz w:val="24"/>
                <w:szCs w:val="24"/>
              </w:rPr>
            </w:pPr>
            <w:r>
              <w:rPr>
                <w:sz w:val="24"/>
                <w:szCs w:val="24"/>
              </w:rPr>
              <w:t>1.Характеристика учебной дисциплины, её место и роль в системе получаемых знаний. Связь с другими учебными дисциплинами.</w:t>
            </w:r>
          </w:p>
          <w:p w14:paraId="7F4B5AD9" w14:textId="77777777" w:rsidR="00CF4F39" w:rsidRDefault="00E46F72">
            <w:pPr>
              <w:jc w:val="both"/>
              <w:rPr>
                <w:sz w:val="24"/>
                <w:szCs w:val="24"/>
              </w:rPr>
            </w:pPr>
            <w:r>
              <w:rPr>
                <w:color w:val="000000"/>
                <w:sz w:val="24"/>
                <w:szCs w:val="24"/>
              </w:rPr>
              <w:t>2.Назначение, состав, основные характеристики компьютерной техники</w:t>
            </w:r>
          </w:p>
          <w:p w14:paraId="08E93D68" w14:textId="77777777" w:rsidR="00CF4F39" w:rsidRDefault="00E46F72">
            <w:pPr>
              <w:jc w:val="both"/>
              <w:rPr>
                <w:b/>
                <w:i/>
                <w:sz w:val="24"/>
                <w:szCs w:val="24"/>
              </w:rPr>
            </w:pPr>
            <w:r>
              <w:rPr>
                <w:sz w:val="24"/>
                <w:szCs w:val="24"/>
              </w:rPr>
              <w:t>3.Назначение и принципы использования системного программного обеспечения.</w:t>
            </w:r>
          </w:p>
        </w:tc>
        <w:tc>
          <w:tcPr>
            <w:tcW w:w="1244" w:type="dxa"/>
            <w:vAlign w:val="center"/>
          </w:tcPr>
          <w:p w14:paraId="76E57AF2" w14:textId="77777777" w:rsidR="00CF4F39" w:rsidRDefault="00CF4F39">
            <w:pPr>
              <w:rPr>
                <w:sz w:val="24"/>
                <w:szCs w:val="24"/>
              </w:rPr>
            </w:pPr>
          </w:p>
          <w:p w14:paraId="5CAA90A5" w14:textId="77777777" w:rsidR="00CF4F39" w:rsidRDefault="00CF4F39">
            <w:pPr>
              <w:jc w:val="center"/>
              <w:rPr>
                <w:b/>
                <w:sz w:val="24"/>
                <w:szCs w:val="24"/>
              </w:rPr>
            </w:pPr>
          </w:p>
        </w:tc>
        <w:tc>
          <w:tcPr>
            <w:tcW w:w="1959" w:type="dxa"/>
            <w:vMerge w:val="restart"/>
          </w:tcPr>
          <w:p w14:paraId="167BF82A" w14:textId="77777777" w:rsidR="00CF4F39" w:rsidRDefault="00CF4F39">
            <w:pPr>
              <w:rPr>
                <w:sz w:val="24"/>
                <w:szCs w:val="24"/>
              </w:rPr>
            </w:pPr>
          </w:p>
          <w:p w14:paraId="2CEC1E27" w14:textId="77777777" w:rsidR="00CF4F39" w:rsidRDefault="00CF4F39">
            <w:pPr>
              <w:rPr>
                <w:sz w:val="24"/>
                <w:szCs w:val="24"/>
              </w:rPr>
            </w:pPr>
          </w:p>
        </w:tc>
        <w:tc>
          <w:tcPr>
            <w:tcW w:w="1824" w:type="dxa"/>
            <w:vMerge w:val="restart"/>
          </w:tcPr>
          <w:p w14:paraId="794D8F2A" w14:textId="77777777" w:rsidR="00CF4F39" w:rsidRDefault="00CF4F39">
            <w:pPr>
              <w:rPr>
                <w:sz w:val="24"/>
                <w:szCs w:val="24"/>
              </w:rPr>
            </w:pPr>
          </w:p>
        </w:tc>
      </w:tr>
      <w:tr w:rsidR="00CF4F39" w14:paraId="193AD047" w14:textId="77777777">
        <w:trPr>
          <w:gridAfter w:val="1"/>
          <w:wAfter w:w="34" w:type="dxa"/>
          <w:trHeight w:val="413"/>
        </w:trPr>
        <w:tc>
          <w:tcPr>
            <w:tcW w:w="2583" w:type="dxa"/>
            <w:vMerge/>
          </w:tcPr>
          <w:p w14:paraId="7C039158" w14:textId="77777777" w:rsidR="00CF4F39" w:rsidRDefault="00CF4F39">
            <w:pPr>
              <w:pBdr>
                <w:top w:val="nil"/>
                <w:left w:val="nil"/>
                <w:bottom w:val="nil"/>
                <w:right w:val="nil"/>
                <w:between w:val="nil"/>
              </w:pBdr>
              <w:spacing w:line="276" w:lineRule="auto"/>
              <w:rPr>
                <w:sz w:val="24"/>
                <w:szCs w:val="24"/>
              </w:rPr>
            </w:pPr>
          </w:p>
        </w:tc>
        <w:tc>
          <w:tcPr>
            <w:tcW w:w="7093" w:type="dxa"/>
            <w:tcBorders>
              <w:bottom w:val="single" w:sz="4" w:space="0" w:color="000000"/>
            </w:tcBorders>
          </w:tcPr>
          <w:p w14:paraId="2FEBCBB7" w14:textId="77777777" w:rsidR="00CF4F39" w:rsidRDefault="00E46F72">
            <w:pPr>
              <w:pBdr>
                <w:top w:val="nil"/>
                <w:left w:val="nil"/>
                <w:bottom w:val="nil"/>
                <w:right w:val="nil"/>
                <w:between w:val="nil"/>
              </w:pBdr>
              <w:spacing w:line="230" w:lineRule="auto"/>
              <w:ind w:right="176"/>
              <w:rPr>
                <w:b/>
                <w:color w:val="000000"/>
                <w:sz w:val="24"/>
                <w:szCs w:val="24"/>
              </w:rPr>
            </w:pPr>
            <w:r>
              <w:rPr>
                <w:b/>
                <w:color w:val="000000"/>
                <w:sz w:val="24"/>
                <w:szCs w:val="24"/>
              </w:rPr>
              <w:t>Самостоятельная работа обучающихся:</w:t>
            </w:r>
          </w:p>
          <w:p w14:paraId="03F2F0F1" w14:textId="77777777" w:rsidR="00CF4F39" w:rsidRDefault="00CF4F39">
            <w:pPr>
              <w:pBdr>
                <w:top w:val="nil"/>
                <w:left w:val="nil"/>
                <w:bottom w:val="nil"/>
                <w:right w:val="nil"/>
                <w:between w:val="nil"/>
              </w:pBdr>
              <w:spacing w:line="230" w:lineRule="auto"/>
              <w:ind w:right="176"/>
              <w:rPr>
                <w:b/>
                <w:color w:val="000000"/>
                <w:sz w:val="24"/>
                <w:szCs w:val="24"/>
              </w:rPr>
            </w:pPr>
          </w:p>
        </w:tc>
        <w:tc>
          <w:tcPr>
            <w:tcW w:w="1244" w:type="dxa"/>
            <w:tcBorders>
              <w:bottom w:val="single" w:sz="4" w:space="0" w:color="000000"/>
            </w:tcBorders>
            <w:vAlign w:val="center"/>
          </w:tcPr>
          <w:p w14:paraId="1A120FA4" w14:textId="77777777" w:rsidR="00CF4F39" w:rsidRDefault="00E46F72">
            <w:pPr>
              <w:jc w:val="center"/>
              <w:rPr>
                <w:sz w:val="24"/>
                <w:szCs w:val="24"/>
              </w:rPr>
            </w:pPr>
            <w:r>
              <w:rPr>
                <w:sz w:val="24"/>
                <w:szCs w:val="24"/>
              </w:rPr>
              <w:t>2</w:t>
            </w:r>
          </w:p>
        </w:tc>
        <w:tc>
          <w:tcPr>
            <w:tcW w:w="1959" w:type="dxa"/>
            <w:vMerge/>
          </w:tcPr>
          <w:p w14:paraId="41EEC1FF"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7F952F0C" w14:textId="77777777" w:rsidR="00CF4F39" w:rsidRDefault="00CF4F39">
            <w:pPr>
              <w:pBdr>
                <w:top w:val="nil"/>
                <w:left w:val="nil"/>
                <w:bottom w:val="nil"/>
                <w:right w:val="nil"/>
                <w:between w:val="nil"/>
              </w:pBdr>
              <w:spacing w:line="276" w:lineRule="auto"/>
              <w:rPr>
                <w:sz w:val="24"/>
                <w:szCs w:val="24"/>
              </w:rPr>
            </w:pPr>
          </w:p>
        </w:tc>
      </w:tr>
      <w:tr w:rsidR="00CF4F39" w14:paraId="46B46BB6" w14:textId="77777777">
        <w:trPr>
          <w:gridAfter w:val="1"/>
          <w:wAfter w:w="34" w:type="dxa"/>
          <w:trHeight w:val="951"/>
        </w:trPr>
        <w:tc>
          <w:tcPr>
            <w:tcW w:w="2583" w:type="dxa"/>
            <w:vMerge/>
          </w:tcPr>
          <w:p w14:paraId="00550372" w14:textId="77777777" w:rsidR="00CF4F39" w:rsidRDefault="00CF4F39">
            <w:pPr>
              <w:pBdr>
                <w:top w:val="nil"/>
                <w:left w:val="nil"/>
                <w:bottom w:val="nil"/>
                <w:right w:val="nil"/>
                <w:between w:val="nil"/>
              </w:pBdr>
              <w:spacing w:line="276" w:lineRule="auto"/>
              <w:rPr>
                <w:sz w:val="24"/>
                <w:szCs w:val="24"/>
              </w:rPr>
            </w:pPr>
          </w:p>
        </w:tc>
        <w:tc>
          <w:tcPr>
            <w:tcW w:w="7093" w:type="dxa"/>
            <w:tcBorders>
              <w:top w:val="single" w:sz="4" w:space="0" w:color="000000"/>
            </w:tcBorders>
          </w:tcPr>
          <w:p w14:paraId="5871E31C" w14:textId="77777777" w:rsidR="00CF4F39" w:rsidRDefault="00E46F72">
            <w:pPr>
              <w:pBdr>
                <w:top w:val="nil"/>
                <w:left w:val="nil"/>
                <w:bottom w:val="nil"/>
                <w:right w:val="nil"/>
                <w:between w:val="nil"/>
              </w:pBdr>
              <w:spacing w:line="230" w:lineRule="auto"/>
              <w:ind w:right="176"/>
              <w:jc w:val="both"/>
              <w:rPr>
                <w:b/>
                <w:color w:val="000000"/>
                <w:sz w:val="24"/>
                <w:szCs w:val="24"/>
              </w:rPr>
            </w:pPr>
            <w:r>
              <w:rPr>
                <w:color w:val="000000"/>
                <w:sz w:val="24"/>
                <w:szCs w:val="24"/>
              </w:rPr>
              <w:t>Коллекция ссылок на электронно-образовательные ресурсы на сайте образовательной организации по профильным направлениям подготовки.</w:t>
            </w:r>
          </w:p>
        </w:tc>
        <w:tc>
          <w:tcPr>
            <w:tcW w:w="1244" w:type="dxa"/>
            <w:tcBorders>
              <w:top w:val="single" w:sz="4" w:space="0" w:color="000000"/>
            </w:tcBorders>
            <w:vAlign w:val="center"/>
          </w:tcPr>
          <w:p w14:paraId="242299F1" w14:textId="77777777" w:rsidR="00CF4F39" w:rsidRDefault="00CF4F39">
            <w:pPr>
              <w:jc w:val="center"/>
              <w:rPr>
                <w:sz w:val="24"/>
                <w:szCs w:val="24"/>
              </w:rPr>
            </w:pPr>
          </w:p>
        </w:tc>
        <w:tc>
          <w:tcPr>
            <w:tcW w:w="1959" w:type="dxa"/>
            <w:vMerge/>
          </w:tcPr>
          <w:p w14:paraId="5E788293"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50361AF1" w14:textId="77777777" w:rsidR="00CF4F39" w:rsidRDefault="00CF4F39">
            <w:pPr>
              <w:pBdr>
                <w:top w:val="nil"/>
                <w:left w:val="nil"/>
                <w:bottom w:val="nil"/>
                <w:right w:val="nil"/>
                <w:between w:val="nil"/>
              </w:pBdr>
              <w:spacing w:line="276" w:lineRule="auto"/>
              <w:rPr>
                <w:sz w:val="24"/>
                <w:szCs w:val="24"/>
              </w:rPr>
            </w:pPr>
          </w:p>
        </w:tc>
      </w:tr>
      <w:tr w:rsidR="00CF4F39" w14:paraId="1DB320D7" w14:textId="77777777">
        <w:trPr>
          <w:trHeight w:val="100"/>
        </w:trPr>
        <w:tc>
          <w:tcPr>
            <w:tcW w:w="14737" w:type="dxa"/>
            <w:gridSpan w:val="6"/>
            <w:tcBorders>
              <w:top w:val="single" w:sz="4" w:space="0" w:color="000000"/>
              <w:left w:val="single" w:sz="4" w:space="0" w:color="000000"/>
              <w:bottom w:val="single" w:sz="4" w:space="0" w:color="000000"/>
            </w:tcBorders>
          </w:tcPr>
          <w:p w14:paraId="12950E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Раздел 1. Технология обработки и преобразования информации.</w:t>
            </w:r>
          </w:p>
          <w:p w14:paraId="7B6CF2F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c>
      </w:tr>
      <w:tr w:rsidR="00CF4F39" w14:paraId="71C3866C" w14:textId="77777777">
        <w:trPr>
          <w:gridAfter w:val="1"/>
          <w:wAfter w:w="34" w:type="dxa"/>
          <w:trHeight w:val="665"/>
        </w:trPr>
        <w:tc>
          <w:tcPr>
            <w:tcW w:w="2583" w:type="dxa"/>
            <w:vMerge w:val="restart"/>
          </w:tcPr>
          <w:p w14:paraId="7BFFA9D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Тема 1.1.</w:t>
            </w:r>
          </w:p>
          <w:p w14:paraId="1A23F08E" w14:textId="77777777" w:rsidR="00CF4F39" w:rsidRDefault="00E46F72">
            <w:pPr>
              <w:jc w:val="both"/>
              <w:rPr>
                <w:sz w:val="24"/>
                <w:szCs w:val="24"/>
              </w:rPr>
            </w:pPr>
            <w:r>
              <w:rPr>
                <w:b/>
                <w:sz w:val="24"/>
                <w:szCs w:val="24"/>
              </w:rPr>
              <w:t xml:space="preserve">Технология передачи данных в компьютерных сетях </w:t>
            </w:r>
          </w:p>
          <w:p w14:paraId="6FD041D6" w14:textId="77777777" w:rsidR="00CF4F39" w:rsidRDefault="00CF4F39">
            <w:pPr>
              <w:jc w:val="both"/>
              <w:rPr>
                <w:sz w:val="24"/>
                <w:szCs w:val="24"/>
              </w:rPr>
            </w:pPr>
          </w:p>
          <w:p w14:paraId="237AAF2C" w14:textId="77777777" w:rsidR="00CF4F39" w:rsidRDefault="00CF4F39">
            <w:pPr>
              <w:jc w:val="both"/>
              <w:rPr>
                <w:sz w:val="24"/>
                <w:szCs w:val="24"/>
              </w:rPr>
            </w:pPr>
          </w:p>
          <w:p w14:paraId="349EEB59" w14:textId="77777777" w:rsidR="00CF4F39" w:rsidRDefault="00CF4F39">
            <w:pPr>
              <w:jc w:val="both"/>
              <w:rPr>
                <w:sz w:val="24"/>
                <w:szCs w:val="24"/>
              </w:rPr>
            </w:pPr>
          </w:p>
          <w:p w14:paraId="4FB7904B" w14:textId="77777777" w:rsidR="00CF4F39" w:rsidRDefault="00CF4F39">
            <w:pPr>
              <w:jc w:val="both"/>
              <w:rPr>
                <w:sz w:val="24"/>
                <w:szCs w:val="24"/>
              </w:rPr>
            </w:pPr>
          </w:p>
          <w:p w14:paraId="50277AB7" w14:textId="77777777" w:rsidR="00CF4F39" w:rsidRDefault="00CF4F39">
            <w:pPr>
              <w:jc w:val="both"/>
              <w:rPr>
                <w:sz w:val="24"/>
                <w:szCs w:val="24"/>
              </w:rPr>
            </w:pPr>
          </w:p>
          <w:p w14:paraId="159BA6C9" w14:textId="77777777" w:rsidR="00CF4F39" w:rsidRDefault="00CF4F39">
            <w:pPr>
              <w:jc w:val="both"/>
              <w:rPr>
                <w:sz w:val="24"/>
                <w:szCs w:val="24"/>
              </w:rPr>
            </w:pPr>
          </w:p>
          <w:p w14:paraId="0F5A1A81" w14:textId="77777777" w:rsidR="00CF4F39" w:rsidRDefault="00CF4F39">
            <w:pPr>
              <w:jc w:val="both"/>
              <w:rPr>
                <w:sz w:val="24"/>
                <w:szCs w:val="24"/>
              </w:rPr>
            </w:pPr>
          </w:p>
        </w:tc>
        <w:tc>
          <w:tcPr>
            <w:tcW w:w="7093" w:type="dxa"/>
            <w:vAlign w:val="center"/>
          </w:tcPr>
          <w:p w14:paraId="0EB78428" w14:textId="77777777" w:rsidR="00CF4F39" w:rsidRDefault="00E46F72">
            <w:pPr>
              <w:jc w:val="center"/>
              <w:rPr>
                <w:b/>
                <w:i/>
                <w:sz w:val="24"/>
                <w:szCs w:val="24"/>
              </w:rPr>
            </w:pPr>
            <w:r>
              <w:rPr>
                <w:b/>
                <w:i/>
                <w:sz w:val="24"/>
                <w:szCs w:val="24"/>
              </w:rPr>
              <w:lastRenderedPageBreak/>
              <w:t>Содержание учебного материала</w:t>
            </w:r>
          </w:p>
        </w:tc>
        <w:tc>
          <w:tcPr>
            <w:tcW w:w="1244" w:type="dxa"/>
            <w:vAlign w:val="center"/>
          </w:tcPr>
          <w:p w14:paraId="3155BC56" w14:textId="77777777" w:rsidR="00CF4F39" w:rsidRDefault="00CF4F39">
            <w:pPr>
              <w:jc w:val="center"/>
              <w:rPr>
                <w:b/>
                <w:sz w:val="24"/>
                <w:szCs w:val="24"/>
              </w:rPr>
            </w:pPr>
          </w:p>
        </w:tc>
        <w:tc>
          <w:tcPr>
            <w:tcW w:w="1959" w:type="dxa"/>
            <w:vMerge w:val="restart"/>
          </w:tcPr>
          <w:p w14:paraId="412705DC" w14:textId="77777777" w:rsidR="00CF4F39" w:rsidRDefault="00E46F72">
            <w:pPr>
              <w:rPr>
                <w:sz w:val="24"/>
                <w:szCs w:val="24"/>
              </w:rPr>
            </w:pPr>
            <w:r>
              <w:rPr>
                <w:sz w:val="24"/>
                <w:szCs w:val="24"/>
              </w:rPr>
              <w:t xml:space="preserve">ОК 2 </w:t>
            </w:r>
          </w:p>
          <w:p w14:paraId="1118A1DD" w14:textId="77777777" w:rsidR="00CF4F39" w:rsidRDefault="00E46F72">
            <w:pPr>
              <w:rPr>
                <w:sz w:val="24"/>
                <w:szCs w:val="24"/>
              </w:rPr>
            </w:pPr>
            <w:r>
              <w:rPr>
                <w:sz w:val="24"/>
                <w:szCs w:val="24"/>
              </w:rPr>
              <w:t>ОК 3</w:t>
            </w:r>
          </w:p>
          <w:p w14:paraId="7906660F" w14:textId="77777777" w:rsidR="00CF4F39" w:rsidRDefault="00E46F72">
            <w:pPr>
              <w:rPr>
                <w:sz w:val="24"/>
                <w:szCs w:val="24"/>
              </w:rPr>
            </w:pPr>
            <w:r>
              <w:rPr>
                <w:sz w:val="24"/>
                <w:szCs w:val="24"/>
              </w:rPr>
              <w:t>ОК 4</w:t>
            </w:r>
          </w:p>
          <w:p w14:paraId="0586584C" w14:textId="77777777" w:rsidR="00CF4F39" w:rsidRDefault="00E46F72">
            <w:pPr>
              <w:rPr>
                <w:sz w:val="24"/>
                <w:szCs w:val="24"/>
              </w:rPr>
            </w:pPr>
            <w:r>
              <w:rPr>
                <w:sz w:val="24"/>
                <w:szCs w:val="24"/>
              </w:rPr>
              <w:t>ОК 5</w:t>
            </w:r>
          </w:p>
          <w:p w14:paraId="0DF5FF0E" w14:textId="77777777" w:rsidR="00CF4F39" w:rsidRDefault="00E46F72">
            <w:pPr>
              <w:rPr>
                <w:sz w:val="24"/>
                <w:szCs w:val="24"/>
              </w:rPr>
            </w:pPr>
            <w:r>
              <w:rPr>
                <w:sz w:val="24"/>
                <w:szCs w:val="24"/>
              </w:rPr>
              <w:t>ОК 6</w:t>
            </w:r>
          </w:p>
          <w:p w14:paraId="31466C57" w14:textId="77777777" w:rsidR="00CF4F39" w:rsidRDefault="00E46F72">
            <w:pPr>
              <w:rPr>
                <w:sz w:val="24"/>
                <w:szCs w:val="24"/>
              </w:rPr>
            </w:pPr>
            <w:r>
              <w:rPr>
                <w:sz w:val="24"/>
                <w:szCs w:val="24"/>
              </w:rPr>
              <w:t>ОК 9</w:t>
            </w:r>
          </w:p>
        </w:tc>
        <w:tc>
          <w:tcPr>
            <w:tcW w:w="1824" w:type="dxa"/>
            <w:vMerge w:val="restart"/>
          </w:tcPr>
          <w:p w14:paraId="75B71E8B" w14:textId="77777777" w:rsidR="00CF4F39" w:rsidRDefault="00E46F72">
            <w:pPr>
              <w:rPr>
                <w:sz w:val="24"/>
                <w:szCs w:val="24"/>
              </w:rPr>
            </w:pPr>
            <w:r>
              <w:rPr>
                <w:sz w:val="24"/>
                <w:szCs w:val="24"/>
              </w:rPr>
              <w:t>Уо 02.01</w:t>
            </w:r>
          </w:p>
          <w:p w14:paraId="0D1BABA4" w14:textId="77777777" w:rsidR="00CF4F39" w:rsidRDefault="00E46F72">
            <w:pPr>
              <w:rPr>
                <w:sz w:val="24"/>
                <w:szCs w:val="24"/>
              </w:rPr>
            </w:pPr>
            <w:r>
              <w:rPr>
                <w:sz w:val="24"/>
                <w:szCs w:val="24"/>
              </w:rPr>
              <w:t>Уо 02.02</w:t>
            </w:r>
          </w:p>
          <w:p w14:paraId="799470D7" w14:textId="77777777" w:rsidR="00CF4F39" w:rsidRDefault="00E46F72">
            <w:pPr>
              <w:rPr>
                <w:sz w:val="24"/>
                <w:szCs w:val="24"/>
              </w:rPr>
            </w:pPr>
            <w:r>
              <w:rPr>
                <w:sz w:val="24"/>
                <w:szCs w:val="24"/>
              </w:rPr>
              <w:t>Уо 03.01</w:t>
            </w:r>
          </w:p>
          <w:p w14:paraId="4EB9E622" w14:textId="77777777" w:rsidR="00CF4F39" w:rsidRDefault="00E46F72">
            <w:pPr>
              <w:rPr>
                <w:sz w:val="24"/>
                <w:szCs w:val="24"/>
              </w:rPr>
            </w:pPr>
            <w:r>
              <w:rPr>
                <w:sz w:val="24"/>
                <w:szCs w:val="24"/>
              </w:rPr>
              <w:t xml:space="preserve">Зо 03.02 </w:t>
            </w:r>
          </w:p>
          <w:p w14:paraId="4CBE9445" w14:textId="77777777" w:rsidR="00CF4F39" w:rsidRDefault="00E46F72">
            <w:pPr>
              <w:rPr>
                <w:sz w:val="24"/>
                <w:szCs w:val="24"/>
              </w:rPr>
            </w:pPr>
            <w:r>
              <w:rPr>
                <w:sz w:val="24"/>
                <w:szCs w:val="24"/>
              </w:rPr>
              <w:t xml:space="preserve">Зо 04.01 </w:t>
            </w:r>
          </w:p>
          <w:p w14:paraId="464B06D0" w14:textId="77777777" w:rsidR="00CF4F39" w:rsidRDefault="00E46F72">
            <w:pPr>
              <w:rPr>
                <w:sz w:val="24"/>
                <w:szCs w:val="24"/>
              </w:rPr>
            </w:pPr>
            <w:r>
              <w:rPr>
                <w:sz w:val="24"/>
                <w:szCs w:val="24"/>
              </w:rPr>
              <w:t xml:space="preserve">Уо 05.01 </w:t>
            </w:r>
          </w:p>
          <w:p w14:paraId="47513B0B" w14:textId="77777777" w:rsidR="00CF4F39" w:rsidRDefault="00E46F72">
            <w:pPr>
              <w:rPr>
                <w:sz w:val="24"/>
                <w:szCs w:val="24"/>
              </w:rPr>
            </w:pPr>
            <w:r>
              <w:rPr>
                <w:sz w:val="24"/>
                <w:szCs w:val="24"/>
              </w:rPr>
              <w:t xml:space="preserve">Уо 06.02 </w:t>
            </w:r>
          </w:p>
          <w:p w14:paraId="1252FAE7" w14:textId="77777777" w:rsidR="00CF4F39" w:rsidRDefault="00E46F72">
            <w:pPr>
              <w:rPr>
                <w:sz w:val="24"/>
                <w:szCs w:val="24"/>
              </w:rPr>
            </w:pPr>
            <w:r>
              <w:rPr>
                <w:sz w:val="24"/>
                <w:szCs w:val="24"/>
              </w:rPr>
              <w:t xml:space="preserve">Зо 06.02 </w:t>
            </w:r>
          </w:p>
          <w:p w14:paraId="14702498" w14:textId="77777777" w:rsidR="00CF4F39" w:rsidRDefault="00E46F72">
            <w:pPr>
              <w:rPr>
                <w:sz w:val="24"/>
                <w:szCs w:val="24"/>
              </w:rPr>
            </w:pPr>
            <w:r>
              <w:rPr>
                <w:sz w:val="24"/>
                <w:szCs w:val="24"/>
              </w:rPr>
              <w:lastRenderedPageBreak/>
              <w:t>Уо 09.01</w:t>
            </w:r>
          </w:p>
          <w:p w14:paraId="2D38A94C" w14:textId="77777777" w:rsidR="00CF4F39" w:rsidRDefault="00E46F72">
            <w:pPr>
              <w:rPr>
                <w:sz w:val="24"/>
                <w:szCs w:val="24"/>
              </w:rPr>
            </w:pPr>
            <w:r>
              <w:rPr>
                <w:sz w:val="24"/>
                <w:szCs w:val="24"/>
              </w:rPr>
              <w:t xml:space="preserve"> Зо 09.01</w:t>
            </w:r>
          </w:p>
        </w:tc>
      </w:tr>
      <w:tr w:rsidR="00CF4F39" w14:paraId="637C79C9" w14:textId="77777777">
        <w:trPr>
          <w:gridAfter w:val="1"/>
          <w:wAfter w:w="34" w:type="dxa"/>
          <w:trHeight w:val="690"/>
        </w:trPr>
        <w:tc>
          <w:tcPr>
            <w:tcW w:w="2583" w:type="dxa"/>
            <w:vMerge/>
          </w:tcPr>
          <w:p w14:paraId="7508D7D0" w14:textId="77777777" w:rsidR="00CF4F39" w:rsidRDefault="00CF4F39">
            <w:pPr>
              <w:pBdr>
                <w:top w:val="nil"/>
                <w:left w:val="nil"/>
                <w:bottom w:val="nil"/>
                <w:right w:val="nil"/>
                <w:between w:val="nil"/>
              </w:pBdr>
              <w:spacing w:line="276" w:lineRule="auto"/>
              <w:rPr>
                <w:sz w:val="24"/>
                <w:szCs w:val="24"/>
              </w:rPr>
            </w:pPr>
          </w:p>
        </w:tc>
        <w:tc>
          <w:tcPr>
            <w:tcW w:w="7093" w:type="dxa"/>
          </w:tcPr>
          <w:p w14:paraId="6F4C4D0E" w14:textId="77777777" w:rsidR="00CF4F39" w:rsidRDefault="00E46F72">
            <w:pPr>
              <w:jc w:val="both"/>
              <w:rPr>
                <w:sz w:val="24"/>
                <w:szCs w:val="24"/>
              </w:rPr>
            </w:pPr>
            <w:r>
              <w:rPr>
                <w:sz w:val="24"/>
                <w:szCs w:val="24"/>
              </w:rPr>
              <w:t xml:space="preserve">1.Назначение, возможности, области применения информации. Особенности использования информации в профессиональной деятельности. Типы компьютерных сетей, их топология. </w:t>
            </w:r>
          </w:p>
          <w:p w14:paraId="5D351416" w14:textId="77777777" w:rsidR="00CF4F39" w:rsidRDefault="00E46F72">
            <w:pPr>
              <w:jc w:val="both"/>
              <w:rPr>
                <w:sz w:val="24"/>
                <w:szCs w:val="24"/>
              </w:rPr>
            </w:pPr>
            <w:r>
              <w:rPr>
                <w:sz w:val="24"/>
                <w:szCs w:val="24"/>
              </w:rPr>
              <w:t xml:space="preserve">2.Технические средства создания сетей. Адресация в сети. Технология поиска информации в сети Интернет. Каналы связи и </w:t>
            </w:r>
            <w:r>
              <w:rPr>
                <w:sz w:val="24"/>
                <w:szCs w:val="24"/>
              </w:rPr>
              <w:lastRenderedPageBreak/>
              <w:t xml:space="preserve">их характеристики: пропускная способность, скорость передачи.  </w:t>
            </w:r>
          </w:p>
          <w:p w14:paraId="58506F86" w14:textId="77777777" w:rsidR="00CF4F39" w:rsidRDefault="00E46F72">
            <w:pPr>
              <w:jc w:val="both"/>
              <w:rPr>
                <w:sz w:val="24"/>
                <w:szCs w:val="24"/>
              </w:rPr>
            </w:pPr>
            <w:r>
              <w:rPr>
                <w:sz w:val="24"/>
                <w:szCs w:val="24"/>
              </w:rPr>
              <w:t>3.Помехи в каналах. Использование информационных ресурсов для поиска и хранения информации в профессиональной деятельности.</w:t>
            </w:r>
          </w:p>
          <w:p w14:paraId="20D35839" w14:textId="77777777" w:rsidR="00CF4F39" w:rsidRDefault="00E46F72">
            <w:pPr>
              <w:jc w:val="both"/>
              <w:rPr>
                <w:sz w:val="24"/>
                <w:szCs w:val="24"/>
              </w:rPr>
            </w:pPr>
            <w:r>
              <w:rPr>
                <w:sz w:val="24"/>
                <w:szCs w:val="24"/>
              </w:rPr>
              <w:t>4.Принципы пакетной передачи данных, организация межсетевого взаимодействия. Общая схема передачи информации. Помехи в каналах</w:t>
            </w:r>
          </w:p>
          <w:p w14:paraId="66EC55CD" w14:textId="77777777" w:rsidR="00CF4F39" w:rsidRDefault="00CF4F39">
            <w:pPr>
              <w:rPr>
                <w:sz w:val="24"/>
                <w:szCs w:val="24"/>
              </w:rPr>
            </w:pPr>
          </w:p>
        </w:tc>
        <w:tc>
          <w:tcPr>
            <w:tcW w:w="1244" w:type="dxa"/>
            <w:vAlign w:val="center"/>
          </w:tcPr>
          <w:p w14:paraId="13A4842C" w14:textId="77777777" w:rsidR="00CF4F39" w:rsidRDefault="00E46F72">
            <w:pPr>
              <w:jc w:val="center"/>
              <w:rPr>
                <w:sz w:val="24"/>
                <w:szCs w:val="24"/>
              </w:rPr>
            </w:pPr>
            <w:r>
              <w:rPr>
                <w:sz w:val="24"/>
                <w:szCs w:val="24"/>
              </w:rPr>
              <w:lastRenderedPageBreak/>
              <w:t>8</w:t>
            </w:r>
          </w:p>
        </w:tc>
        <w:tc>
          <w:tcPr>
            <w:tcW w:w="1959" w:type="dxa"/>
            <w:vMerge/>
          </w:tcPr>
          <w:p w14:paraId="296F58A3"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2FA83816" w14:textId="77777777" w:rsidR="00CF4F39" w:rsidRDefault="00CF4F39">
            <w:pPr>
              <w:pBdr>
                <w:top w:val="nil"/>
                <w:left w:val="nil"/>
                <w:bottom w:val="nil"/>
                <w:right w:val="nil"/>
                <w:between w:val="nil"/>
              </w:pBdr>
              <w:spacing w:line="276" w:lineRule="auto"/>
              <w:rPr>
                <w:sz w:val="24"/>
                <w:szCs w:val="24"/>
              </w:rPr>
            </w:pPr>
          </w:p>
        </w:tc>
      </w:tr>
      <w:tr w:rsidR="00CF4F39" w14:paraId="43539AD1" w14:textId="77777777">
        <w:trPr>
          <w:gridAfter w:val="1"/>
          <w:wAfter w:w="34" w:type="dxa"/>
          <w:trHeight w:val="690"/>
        </w:trPr>
        <w:tc>
          <w:tcPr>
            <w:tcW w:w="2583" w:type="dxa"/>
            <w:vMerge w:val="restart"/>
          </w:tcPr>
          <w:p w14:paraId="3958ED09" w14:textId="77777777" w:rsidR="00CF4F39" w:rsidRDefault="00CF4F39">
            <w:pPr>
              <w:jc w:val="both"/>
              <w:rPr>
                <w:sz w:val="24"/>
                <w:szCs w:val="24"/>
              </w:rPr>
            </w:pPr>
          </w:p>
          <w:p w14:paraId="238A4405" w14:textId="77777777" w:rsidR="00CF4F39" w:rsidRDefault="00CF4F39">
            <w:pPr>
              <w:jc w:val="both"/>
              <w:rPr>
                <w:sz w:val="24"/>
                <w:szCs w:val="24"/>
              </w:rPr>
            </w:pPr>
          </w:p>
          <w:p w14:paraId="0A602DD1" w14:textId="77777777" w:rsidR="00CF4F39" w:rsidRDefault="00CF4F39">
            <w:pPr>
              <w:jc w:val="both"/>
              <w:rPr>
                <w:sz w:val="24"/>
                <w:szCs w:val="24"/>
              </w:rPr>
            </w:pPr>
          </w:p>
          <w:p w14:paraId="26CA4EA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Тема 1.2.</w:t>
            </w:r>
          </w:p>
          <w:p w14:paraId="3A38C24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Защита информации</w:t>
            </w:r>
          </w:p>
          <w:p w14:paraId="2E80D9B5" w14:textId="77777777" w:rsidR="00CF4F39" w:rsidRDefault="00CF4F39">
            <w:pPr>
              <w:jc w:val="both"/>
              <w:rPr>
                <w:sz w:val="24"/>
                <w:szCs w:val="24"/>
              </w:rPr>
            </w:pPr>
          </w:p>
        </w:tc>
        <w:tc>
          <w:tcPr>
            <w:tcW w:w="7093" w:type="dxa"/>
          </w:tcPr>
          <w:p w14:paraId="202CC108" w14:textId="77777777" w:rsidR="00CF4F39" w:rsidRDefault="00E46F72">
            <w:pPr>
              <w:jc w:val="both"/>
              <w:rPr>
                <w:b/>
                <w:sz w:val="24"/>
                <w:szCs w:val="24"/>
              </w:rPr>
            </w:pPr>
            <w:r>
              <w:rPr>
                <w:b/>
                <w:sz w:val="24"/>
                <w:szCs w:val="24"/>
              </w:rPr>
              <w:t>Содержание учебного материала</w:t>
            </w:r>
          </w:p>
        </w:tc>
        <w:tc>
          <w:tcPr>
            <w:tcW w:w="1244" w:type="dxa"/>
            <w:vAlign w:val="center"/>
          </w:tcPr>
          <w:p w14:paraId="6FF6264C" w14:textId="77777777" w:rsidR="00CF4F39" w:rsidRDefault="00E46F72">
            <w:pPr>
              <w:jc w:val="center"/>
              <w:rPr>
                <w:b/>
                <w:sz w:val="24"/>
                <w:szCs w:val="24"/>
              </w:rPr>
            </w:pPr>
            <w:r>
              <w:rPr>
                <w:b/>
                <w:sz w:val="24"/>
                <w:szCs w:val="24"/>
              </w:rPr>
              <w:t>26/6</w:t>
            </w:r>
          </w:p>
        </w:tc>
        <w:tc>
          <w:tcPr>
            <w:tcW w:w="1959" w:type="dxa"/>
            <w:vMerge w:val="restart"/>
            <w:tcBorders>
              <w:top w:val="single" w:sz="4" w:space="0" w:color="000000"/>
            </w:tcBorders>
          </w:tcPr>
          <w:p w14:paraId="51281C02" w14:textId="77777777" w:rsidR="00CF4F39" w:rsidRDefault="00E46F72">
            <w:pPr>
              <w:pBdr>
                <w:top w:val="nil"/>
                <w:left w:val="nil"/>
                <w:bottom w:val="nil"/>
                <w:right w:val="nil"/>
                <w:between w:val="nil"/>
              </w:pBdr>
              <w:spacing w:line="276" w:lineRule="auto"/>
              <w:rPr>
                <w:sz w:val="24"/>
                <w:szCs w:val="24"/>
              </w:rPr>
            </w:pPr>
            <w:r>
              <w:rPr>
                <w:sz w:val="24"/>
                <w:szCs w:val="24"/>
              </w:rPr>
              <w:t xml:space="preserve">ОК 2 </w:t>
            </w:r>
          </w:p>
          <w:p w14:paraId="0AC74FDF" w14:textId="77777777" w:rsidR="00CF4F39" w:rsidRDefault="00E46F72">
            <w:pPr>
              <w:pBdr>
                <w:top w:val="nil"/>
                <w:left w:val="nil"/>
                <w:bottom w:val="nil"/>
                <w:right w:val="nil"/>
                <w:between w:val="nil"/>
              </w:pBdr>
              <w:spacing w:line="276" w:lineRule="auto"/>
              <w:rPr>
                <w:sz w:val="24"/>
                <w:szCs w:val="24"/>
              </w:rPr>
            </w:pPr>
            <w:r>
              <w:rPr>
                <w:sz w:val="24"/>
                <w:szCs w:val="24"/>
              </w:rPr>
              <w:t>ОК 3</w:t>
            </w:r>
          </w:p>
          <w:p w14:paraId="1B4FDB02" w14:textId="77777777" w:rsidR="00CF4F39" w:rsidRDefault="00E46F72">
            <w:pPr>
              <w:pBdr>
                <w:top w:val="nil"/>
                <w:left w:val="nil"/>
                <w:bottom w:val="nil"/>
                <w:right w:val="nil"/>
                <w:between w:val="nil"/>
              </w:pBdr>
              <w:spacing w:line="276" w:lineRule="auto"/>
              <w:rPr>
                <w:sz w:val="24"/>
                <w:szCs w:val="24"/>
              </w:rPr>
            </w:pPr>
            <w:r>
              <w:rPr>
                <w:sz w:val="24"/>
                <w:szCs w:val="24"/>
              </w:rPr>
              <w:t>ОК 4</w:t>
            </w:r>
          </w:p>
          <w:p w14:paraId="619189A8" w14:textId="77777777" w:rsidR="00CF4F39" w:rsidRDefault="00E46F72">
            <w:pPr>
              <w:pBdr>
                <w:top w:val="nil"/>
                <w:left w:val="nil"/>
                <w:bottom w:val="nil"/>
                <w:right w:val="nil"/>
                <w:between w:val="nil"/>
              </w:pBdr>
              <w:spacing w:line="276" w:lineRule="auto"/>
              <w:rPr>
                <w:sz w:val="24"/>
                <w:szCs w:val="24"/>
              </w:rPr>
            </w:pPr>
            <w:r>
              <w:rPr>
                <w:sz w:val="24"/>
                <w:szCs w:val="24"/>
              </w:rPr>
              <w:t>ОК 5</w:t>
            </w:r>
          </w:p>
          <w:p w14:paraId="275AD922" w14:textId="77777777" w:rsidR="00CF4F39" w:rsidRDefault="00E46F72">
            <w:pPr>
              <w:pBdr>
                <w:top w:val="nil"/>
                <w:left w:val="nil"/>
                <w:bottom w:val="nil"/>
                <w:right w:val="nil"/>
                <w:between w:val="nil"/>
              </w:pBdr>
              <w:spacing w:line="276" w:lineRule="auto"/>
              <w:rPr>
                <w:sz w:val="24"/>
                <w:szCs w:val="24"/>
              </w:rPr>
            </w:pPr>
            <w:r>
              <w:rPr>
                <w:sz w:val="24"/>
                <w:szCs w:val="24"/>
              </w:rPr>
              <w:t>ОК 6</w:t>
            </w:r>
          </w:p>
          <w:p w14:paraId="6348C4CB" w14:textId="77777777" w:rsidR="00CF4F39" w:rsidRDefault="00E46F72">
            <w:pPr>
              <w:pBdr>
                <w:top w:val="nil"/>
                <w:left w:val="nil"/>
                <w:bottom w:val="nil"/>
                <w:right w:val="nil"/>
                <w:between w:val="nil"/>
              </w:pBdr>
              <w:spacing w:line="276" w:lineRule="auto"/>
              <w:rPr>
                <w:sz w:val="24"/>
                <w:szCs w:val="24"/>
              </w:rPr>
            </w:pPr>
            <w:r>
              <w:rPr>
                <w:sz w:val="24"/>
                <w:szCs w:val="24"/>
              </w:rPr>
              <w:t>ОК 9</w:t>
            </w:r>
          </w:p>
        </w:tc>
        <w:tc>
          <w:tcPr>
            <w:tcW w:w="1824" w:type="dxa"/>
            <w:vMerge w:val="restart"/>
          </w:tcPr>
          <w:p w14:paraId="79B2789C" w14:textId="77777777" w:rsidR="00CF4F39" w:rsidRDefault="00E46F72">
            <w:pPr>
              <w:pBdr>
                <w:top w:val="nil"/>
                <w:left w:val="nil"/>
                <w:bottom w:val="nil"/>
                <w:right w:val="nil"/>
                <w:between w:val="nil"/>
              </w:pBdr>
              <w:spacing w:line="276" w:lineRule="auto"/>
              <w:rPr>
                <w:sz w:val="24"/>
                <w:szCs w:val="24"/>
              </w:rPr>
            </w:pPr>
            <w:r>
              <w:rPr>
                <w:sz w:val="24"/>
                <w:szCs w:val="24"/>
              </w:rPr>
              <w:t>Уо 02.01</w:t>
            </w:r>
          </w:p>
          <w:p w14:paraId="4EC9E2D8" w14:textId="77777777" w:rsidR="00CF4F39" w:rsidRDefault="00E46F72">
            <w:pPr>
              <w:pBdr>
                <w:top w:val="nil"/>
                <w:left w:val="nil"/>
                <w:bottom w:val="nil"/>
                <w:right w:val="nil"/>
                <w:between w:val="nil"/>
              </w:pBdr>
              <w:spacing w:line="276" w:lineRule="auto"/>
              <w:rPr>
                <w:sz w:val="24"/>
                <w:szCs w:val="24"/>
              </w:rPr>
            </w:pPr>
            <w:r>
              <w:rPr>
                <w:sz w:val="24"/>
                <w:szCs w:val="24"/>
              </w:rPr>
              <w:t>Уо 02.02</w:t>
            </w:r>
          </w:p>
          <w:p w14:paraId="32106125" w14:textId="77777777" w:rsidR="00CF4F39" w:rsidRDefault="00E46F72">
            <w:pPr>
              <w:pBdr>
                <w:top w:val="nil"/>
                <w:left w:val="nil"/>
                <w:bottom w:val="nil"/>
                <w:right w:val="nil"/>
                <w:between w:val="nil"/>
              </w:pBdr>
              <w:spacing w:line="276" w:lineRule="auto"/>
              <w:rPr>
                <w:sz w:val="24"/>
                <w:szCs w:val="24"/>
              </w:rPr>
            </w:pPr>
            <w:r>
              <w:rPr>
                <w:sz w:val="24"/>
                <w:szCs w:val="24"/>
              </w:rPr>
              <w:t>Уо 03.01</w:t>
            </w:r>
          </w:p>
          <w:p w14:paraId="396B98C4" w14:textId="77777777" w:rsidR="00CF4F39" w:rsidRDefault="00E46F72">
            <w:pPr>
              <w:pBdr>
                <w:top w:val="nil"/>
                <w:left w:val="nil"/>
                <w:bottom w:val="nil"/>
                <w:right w:val="nil"/>
                <w:between w:val="nil"/>
              </w:pBdr>
              <w:spacing w:line="276" w:lineRule="auto"/>
              <w:rPr>
                <w:sz w:val="24"/>
                <w:szCs w:val="24"/>
              </w:rPr>
            </w:pPr>
            <w:r>
              <w:rPr>
                <w:sz w:val="24"/>
                <w:szCs w:val="24"/>
              </w:rPr>
              <w:t xml:space="preserve">Зо 03.02 </w:t>
            </w:r>
          </w:p>
          <w:p w14:paraId="6FD06640" w14:textId="77777777" w:rsidR="00CF4F39" w:rsidRDefault="00E46F72">
            <w:pPr>
              <w:pBdr>
                <w:top w:val="nil"/>
                <w:left w:val="nil"/>
                <w:bottom w:val="nil"/>
                <w:right w:val="nil"/>
                <w:between w:val="nil"/>
              </w:pBdr>
              <w:spacing w:line="276" w:lineRule="auto"/>
              <w:rPr>
                <w:sz w:val="24"/>
                <w:szCs w:val="24"/>
              </w:rPr>
            </w:pPr>
            <w:r>
              <w:rPr>
                <w:sz w:val="24"/>
                <w:szCs w:val="24"/>
              </w:rPr>
              <w:t xml:space="preserve">Зо 04.01 </w:t>
            </w:r>
          </w:p>
          <w:p w14:paraId="28EF974B" w14:textId="77777777" w:rsidR="00CF4F39" w:rsidRDefault="00E46F72">
            <w:pPr>
              <w:pBdr>
                <w:top w:val="nil"/>
                <w:left w:val="nil"/>
                <w:bottom w:val="nil"/>
                <w:right w:val="nil"/>
                <w:between w:val="nil"/>
              </w:pBdr>
              <w:spacing w:line="276" w:lineRule="auto"/>
              <w:rPr>
                <w:sz w:val="24"/>
                <w:szCs w:val="24"/>
              </w:rPr>
            </w:pPr>
            <w:r>
              <w:rPr>
                <w:sz w:val="24"/>
                <w:szCs w:val="24"/>
              </w:rPr>
              <w:t xml:space="preserve">Уо 05.01 </w:t>
            </w:r>
          </w:p>
          <w:p w14:paraId="0A8BDD69" w14:textId="77777777" w:rsidR="00CF4F39" w:rsidRDefault="00E46F72">
            <w:pPr>
              <w:pBdr>
                <w:top w:val="nil"/>
                <w:left w:val="nil"/>
                <w:bottom w:val="nil"/>
                <w:right w:val="nil"/>
                <w:between w:val="nil"/>
              </w:pBdr>
              <w:spacing w:line="276" w:lineRule="auto"/>
              <w:rPr>
                <w:sz w:val="24"/>
                <w:szCs w:val="24"/>
              </w:rPr>
            </w:pPr>
            <w:r>
              <w:rPr>
                <w:sz w:val="24"/>
                <w:szCs w:val="24"/>
              </w:rPr>
              <w:t xml:space="preserve">Уо 06.02 </w:t>
            </w:r>
          </w:p>
          <w:p w14:paraId="32B9AB5C" w14:textId="77777777" w:rsidR="00CF4F39" w:rsidRDefault="00E46F72">
            <w:pPr>
              <w:pBdr>
                <w:top w:val="nil"/>
                <w:left w:val="nil"/>
                <w:bottom w:val="nil"/>
                <w:right w:val="nil"/>
                <w:between w:val="nil"/>
              </w:pBdr>
              <w:spacing w:line="276" w:lineRule="auto"/>
              <w:rPr>
                <w:sz w:val="24"/>
                <w:szCs w:val="24"/>
              </w:rPr>
            </w:pPr>
            <w:r>
              <w:rPr>
                <w:sz w:val="24"/>
                <w:szCs w:val="24"/>
              </w:rPr>
              <w:t xml:space="preserve">Зо 06.02 </w:t>
            </w:r>
          </w:p>
          <w:p w14:paraId="17EFB454" w14:textId="77777777" w:rsidR="00CF4F39" w:rsidRDefault="00E46F72">
            <w:pPr>
              <w:pBdr>
                <w:top w:val="nil"/>
                <w:left w:val="nil"/>
                <w:bottom w:val="nil"/>
                <w:right w:val="nil"/>
                <w:between w:val="nil"/>
              </w:pBdr>
              <w:spacing w:line="276" w:lineRule="auto"/>
              <w:rPr>
                <w:sz w:val="24"/>
                <w:szCs w:val="24"/>
              </w:rPr>
            </w:pPr>
            <w:r>
              <w:rPr>
                <w:sz w:val="24"/>
                <w:szCs w:val="24"/>
              </w:rPr>
              <w:t>Уо 09.01</w:t>
            </w:r>
          </w:p>
          <w:p w14:paraId="61E5AE11" w14:textId="77777777" w:rsidR="00CF4F39" w:rsidRDefault="00E46F72">
            <w:pPr>
              <w:pBdr>
                <w:top w:val="nil"/>
                <w:left w:val="nil"/>
                <w:bottom w:val="nil"/>
                <w:right w:val="nil"/>
                <w:between w:val="nil"/>
              </w:pBdr>
              <w:spacing w:line="276" w:lineRule="auto"/>
              <w:rPr>
                <w:sz w:val="24"/>
                <w:szCs w:val="24"/>
              </w:rPr>
            </w:pPr>
            <w:r>
              <w:rPr>
                <w:sz w:val="24"/>
                <w:szCs w:val="24"/>
              </w:rPr>
              <w:t xml:space="preserve"> Зо 09.01</w:t>
            </w:r>
          </w:p>
        </w:tc>
      </w:tr>
      <w:tr w:rsidR="00CF4F39" w14:paraId="6D91007F" w14:textId="77777777">
        <w:trPr>
          <w:gridAfter w:val="1"/>
          <w:wAfter w:w="34" w:type="dxa"/>
          <w:trHeight w:val="690"/>
        </w:trPr>
        <w:tc>
          <w:tcPr>
            <w:tcW w:w="2583" w:type="dxa"/>
            <w:vMerge/>
          </w:tcPr>
          <w:p w14:paraId="79671931" w14:textId="77777777" w:rsidR="00CF4F39" w:rsidRDefault="00CF4F39">
            <w:pPr>
              <w:pBdr>
                <w:top w:val="nil"/>
                <w:left w:val="nil"/>
                <w:bottom w:val="nil"/>
                <w:right w:val="nil"/>
                <w:between w:val="nil"/>
              </w:pBdr>
              <w:spacing w:line="276" w:lineRule="auto"/>
              <w:rPr>
                <w:sz w:val="24"/>
                <w:szCs w:val="24"/>
              </w:rPr>
            </w:pPr>
          </w:p>
        </w:tc>
        <w:tc>
          <w:tcPr>
            <w:tcW w:w="7093" w:type="dxa"/>
          </w:tcPr>
          <w:p w14:paraId="033E61C5" w14:textId="77777777" w:rsidR="00CF4F39" w:rsidRDefault="00E46F72">
            <w:pPr>
              <w:numPr>
                <w:ilvl w:val="0"/>
                <w:numId w:val="39"/>
              </w:numPr>
              <w:pBdr>
                <w:top w:val="nil"/>
                <w:left w:val="nil"/>
                <w:bottom w:val="nil"/>
                <w:right w:val="nil"/>
                <w:between w:val="nil"/>
              </w:pBdr>
              <w:tabs>
                <w:tab w:val="left" w:pos="744"/>
              </w:tabs>
              <w:ind w:firstLine="302"/>
              <w:jc w:val="both"/>
              <w:rPr>
                <w:color w:val="000000"/>
                <w:sz w:val="24"/>
                <w:szCs w:val="24"/>
              </w:rPr>
            </w:pPr>
            <w:r>
              <w:rPr>
                <w:color w:val="000000"/>
                <w:sz w:val="24"/>
                <w:szCs w:val="24"/>
              </w:rPr>
              <w:t>Применение антивирусных средств защиты. Методы и средства защиты информации. Законодательство в сфере защиты информационной собственности и авторских прав. Лицензионное программное обеспечение.</w:t>
            </w:r>
          </w:p>
          <w:p w14:paraId="0B396483" w14:textId="77777777" w:rsidR="00CF4F39" w:rsidRDefault="00E46F72">
            <w:pPr>
              <w:pBdr>
                <w:top w:val="nil"/>
                <w:left w:val="nil"/>
                <w:bottom w:val="nil"/>
                <w:right w:val="nil"/>
                <w:between w:val="nil"/>
              </w:pBdr>
              <w:tabs>
                <w:tab w:val="left" w:pos="744"/>
              </w:tabs>
              <w:ind w:firstLine="302"/>
              <w:jc w:val="both"/>
              <w:rPr>
                <w:color w:val="000000"/>
                <w:sz w:val="24"/>
                <w:szCs w:val="24"/>
              </w:rPr>
            </w:pPr>
            <w:r>
              <w:rPr>
                <w:color w:val="000000"/>
                <w:sz w:val="24"/>
                <w:szCs w:val="24"/>
              </w:rPr>
              <w:t>2.Актуальность проблемы защиты информации</w:t>
            </w:r>
          </w:p>
          <w:p w14:paraId="33D1B3EF" w14:textId="77777777" w:rsidR="00CF4F39" w:rsidRDefault="00E46F72">
            <w:pPr>
              <w:pBdr>
                <w:top w:val="nil"/>
                <w:left w:val="nil"/>
                <w:bottom w:val="nil"/>
                <w:right w:val="nil"/>
                <w:between w:val="nil"/>
              </w:pBdr>
              <w:tabs>
                <w:tab w:val="left" w:pos="744"/>
              </w:tabs>
              <w:ind w:firstLine="302"/>
              <w:jc w:val="both"/>
              <w:rPr>
                <w:color w:val="000000"/>
                <w:sz w:val="24"/>
                <w:szCs w:val="24"/>
              </w:rPr>
            </w:pPr>
            <w:r>
              <w:rPr>
                <w:color w:val="000000"/>
                <w:sz w:val="24"/>
                <w:szCs w:val="24"/>
              </w:rPr>
              <w:t>3.Способы защиты информации: физические (препятствие), законодательные, управление доступом, криптографическое закрытие.</w:t>
            </w:r>
          </w:p>
          <w:p w14:paraId="0EF0A718" w14:textId="77777777" w:rsidR="00CF4F39" w:rsidRDefault="00CF4F39">
            <w:pPr>
              <w:jc w:val="both"/>
              <w:rPr>
                <w:sz w:val="24"/>
                <w:szCs w:val="24"/>
              </w:rPr>
            </w:pPr>
          </w:p>
        </w:tc>
        <w:tc>
          <w:tcPr>
            <w:tcW w:w="1244" w:type="dxa"/>
            <w:vAlign w:val="center"/>
          </w:tcPr>
          <w:p w14:paraId="4146EEB1" w14:textId="77777777" w:rsidR="00CF4F39" w:rsidRDefault="00E46F72">
            <w:pPr>
              <w:jc w:val="center"/>
              <w:rPr>
                <w:sz w:val="24"/>
                <w:szCs w:val="24"/>
              </w:rPr>
            </w:pPr>
            <w:r>
              <w:rPr>
                <w:sz w:val="24"/>
                <w:szCs w:val="24"/>
              </w:rPr>
              <w:t>6</w:t>
            </w:r>
          </w:p>
        </w:tc>
        <w:tc>
          <w:tcPr>
            <w:tcW w:w="1959" w:type="dxa"/>
            <w:vMerge/>
            <w:tcBorders>
              <w:top w:val="single" w:sz="4" w:space="0" w:color="000000"/>
            </w:tcBorders>
          </w:tcPr>
          <w:p w14:paraId="593FC983"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7F229A93" w14:textId="77777777" w:rsidR="00CF4F39" w:rsidRDefault="00CF4F39">
            <w:pPr>
              <w:pBdr>
                <w:top w:val="nil"/>
                <w:left w:val="nil"/>
                <w:bottom w:val="nil"/>
                <w:right w:val="nil"/>
                <w:between w:val="nil"/>
              </w:pBdr>
              <w:spacing w:line="276" w:lineRule="auto"/>
              <w:rPr>
                <w:sz w:val="24"/>
                <w:szCs w:val="24"/>
              </w:rPr>
            </w:pPr>
          </w:p>
        </w:tc>
      </w:tr>
      <w:tr w:rsidR="00CF4F39" w14:paraId="6918D111" w14:textId="77777777">
        <w:trPr>
          <w:gridAfter w:val="1"/>
          <w:wAfter w:w="34" w:type="dxa"/>
          <w:trHeight w:val="690"/>
        </w:trPr>
        <w:tc>
          <w:tcPr>
            <w:tcW w:w="2583" w:type="dxa"/>
            <w:vMerge/>
          </w:tcPr>
          <w:p w14:paraId="6ECCF528" w14:textId="77777777" w:rsidR="00CF4F39" w:rsidRDefault="00CF4F39">
            <w:pPr>
              <w:pBdr>
                <w:top w:val="nil"/>
                <w:left w:val="nil"/>
                <w:bottom w:val="nil"/>
                <w:right w:val="nil"/>
                <w:between w:val="nil"/>
              </w:pBdr>
              <w:spacing w:line="276" w:lineRule="auto"/>
              <w:rPr>
                <w:sz w:val="24"/>
                <w:szCs w:val="24"/>
              </w:rPr>
            </w:pPr>
          </w:p>
        </w:tc>
        <w:tc>
          <w:tcPr>
            <w:tcW w:w="7093" w:type="dxa"/>
          </w:tcPr>
          <w:p w14:paraId="47E5E476" w14:textId="77777777" w:rsidR="00CF4F39" w:rsidRDefault="00E46F72">
            <w:pPr>
              <w:pBdr>
                <w:top w:val="nil"/>
                <w:left w:val="nil"/>
                <w:bottom w:val="nil"/>
                <w:right w:val="nil"/>
                <w:between w:val="nil"/>
              </w:pBdr>
              <w:spacing w:line="230" w:lineRule="auto"/>
              <w:jc w:val="both"/>
              <w:rPr>
                <w:color w:val="000000"/>
                <w:sz w:val="24"/>
                <w:szCs w:val="24"/>
              </w:rPr>
            </w:pPr>
            <w:r>
              <w:rPr>
                <w:b/>
                <w:color w:val="000000"/>
                <w:sz w:val="24"/>
                <w:szCs w:val="24"/>
              </w:rPr>
              <w:t>В том числе практических занятий</w:t>
            </w:r>
          </w:p>
        </w:tc>
        <w:tc>
          <w:tcPr>
            <w:tcW w:w="1244" w:type="dxa"/>
            <w:vAlign w:val="center"/>
          </w:tcPr>
          <w:p w14:paraId="597A501E" w14:textId="77777777" w:rsidR="00CF4F39" w:rsidRDefault="00E46F72">
            <w:pPr>
              <w:jc w:val="center"/>
              <w:rPr>
                <w:sz w:val="24"/>
                <w:szCs w:val="24"/>
              </w:rPr>
            </w:pPr>
            <w:r>
              <w:rPr>
                <w:sz w:val="24"/>
                <w:szCs w:val="24"/>
              </w:rPr>
              <w:t>12</w:t>
            </w:r>
          </w:p>
        </w:tc>
        <w:tc>
          <w:tcPr>
            <w:tcW w:w="1959" w:type="dxa"/>
            <w:vMerge/>
            <w:tcBorders>
              <w:top w:val="single" w:sz="4" w:space="0" w:color="000000"/>
            </w:tcBorders>
          </w:tcPr>
          <w:p w14:paraId="44607327"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432E7A5B" w14:textId="77777777" w:rsidR="00CF4F39" w:rsidRDefault="00CF4F39">
            <w:pPr>
              <w:pBdr>
                <w:top w:val="nil"/>
                <w:left w:val="nil"/>
                <w:bottom w:val="nil"/>
                <w:right w:val="nil"/>
                <w:between w:val="nil"/>
              </w:pBdr>
              <w:spacing w:line="276" w:lineRule="auto"/>
              <w:rPr>
                <w:sz w:val="24"/>
                <w:szCs w:val="24"/>
              </w:rPr>
            </w:pPr>
          </w:p>
        </w:tc>
      </w:tr>
      <w:tr w:rsidR="00CF4F39" w14:paraId="33A7DD70" w14:textId="77777777">
        <w:trPr>
          <w:gridAfter w:val="1"/>
          <w:wAfter w:w="34" w:type="dxa"/>
          <w:trHeight w:val="697"/>
        </w:trPr>
        <w:tc>
          <w:tcPr>
            <w:tcW w:w="2583" w:type="dxa"/>
            <w:vMerge/>
          </w:tcPr>
          <w:p w14:paraId="78197B79" w14:textId="77777777" w:rsidR="00CF4F39" w:rsidRDefault="00CF4F39">
            <w:pPr>
              <w:pBdr>
                <w:top w:val="nil"/>
                <w:left w:val="nil"/>
                <w:bottom w:val="nil"/>
                <w:right w:val="nil"/>
                <w:between w:val="nil"/>
              </w:pBdr>
              <w:spacing w:line="276" w:lineRule="auto"/>
              <w:rPr>
                <w:sz w:val="24"/>
                <w:szCs w:val="24"/>
              </w:rPr>
            </w:pPr>
          </w:p>
        </w:tc>
        <w:tc>
          <w:tcPr>
            <w:tcW w:w="7093" w:type="dxa"/>
          </w:tcPr>
          <w:p w14:paraId="04A2CC4B"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1.</w:t>
            </w:r>
            <w:r>
              <w:rPr>
                <w:color w:val="000000"/>
                <w:sz w:val="24"/>
                <w:szCs w:val="24"/>
              </w:rPr>
              <w:tab/>
              <w:t>Определение программной конфигурация ВМ. Подключение периферийных устройств к ПК. Работа файлами и папками в операционной системе Windows</w:t>
            </w:r>
          </w:p>
          <w:p w14:paraId="74840C1F"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2.</w:t>
            </w:r>
            <w:r>
              <w:rPr>
                <w:color w:val="000000"/>
                <w:sz w:val="24"/>
                <w:szCs w:val="24"/>
              </w:rPr>
              <w:tab/>
              <w:t>Установка на ПК пакета прикладных программ по профилю специальности. Перевод текстов. Освоение соответствующего программного обеспечения. Первичные настройки текстового процессора.</w:t>
            </w:r>
          </w:p>
          <w:p w14:paraId="08D1E7EB"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3.</w:t>
            </w:r>
            <w:r>
              <w:rPr>
                <w:color w:val="000000"/>
                <w:sz w:val="24"/>
                <w:szCs w:val="24"/>
              </w:rPr>
              <w:tab/>
              <w:t>Работа с фрагментом текста. Параметры страницы. Номера страниц. Колонтитул. Границы и заливка.</w:t>
            </w:r>
          </w:p>
          <w:p w14:paraId="77BAD026"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4.</w:t>
            </w:r>
            <w:r>
              <w:rPr>
                <w:color w:val="000000"/>
                <w:sz w:val="24"/>
                <w:szCs w:val="24"/>
              </w:rPr>
              <w:tab/>
              <w:t>Создание и форматирование таблиц. Работа со списками.</w:t>
            </w:r>
          </w:p>
          <w:p w14:paraId="54D04155"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lastRenderedPageBreak/>
              <w:t>5.</w:t>
            </w:r>
            <w:r>
              <w:rPr>
                <w:color w:val="000000"/>
                <w:sz w:val="24"/>
                <w:szCs w:val="24"/>
              </w:rPr>
              <w:tab/>
              <w:t>Проверка на правописание. Печать документов. Вставка объектов из файлов и других приложений.</w:t>
            </w:r>
          </w:p>
          <w:p w14:paraId="546739B6" w14:textId="77777777" w:rsidR="00CF4F39" w:rsidRDefault="00E46F72">
            <w:pPr>
              <w:ind w:firstLine="288"/>
              <w:rPr>
                <w:sz w:val="24"/>
                <w:szCs w:val="24"/>
              </w:rPr>
            </w:pPr>
            <w:r>
              <w:rPr>
                <w:color w:val="000000"/>
                <w:sz w:val="24"/>
                <w:szCs w:val="24"/>
              </w:rPr>
              <w:t>6.</w:t>
            </w:r>
            <w:r>
              <w:rPr>
                <w:color w:val="000000"/>
                <w:sz w:val="24"/>
                <w:szCs w:val="24"/>
              </w:rPr>
              <w:tab/>
              <w:t>Создание комплексного текстового документа.</w:t>
            </w:r>
          </w:p>
        </w:tc>
        <w:tc>
          <w:tcPr>
            <w:tcW w:w="1244" w:type="dxa"/>
            <w:vAlign w:val="center"/>
          </w:tcPr>
          <w:p w14:paraId="171DE12C" w14:textId="77777777" w:rsidR="00CF4F39" w:rsidRDefault="00CF4F39">
            <w:pPr>
              <w:jc w:val="center"/>
              <w:rPr>
                <w:sz w:val="24"/>
                <w:szCs w:val="24"/>
              </w:rPr>
            </w:pPr>
          </w:p>
        </w:tc>
        <w:tc>
          <w:tcPr>
            <w:tcW w:w="1959" w:type="dxa"/>
            <w:vMerge/>
            <w:tcBorders>
              <w:top w:val="single" w:sz="4" w:space="0" w:color="000000"/>
            </w:tcBorders>
          </w:tcPr>
          <w:p w14:paraId="70541798"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651A0E6A" w14:textId="77777777" w:rsidR="00CF4F39" w:rsidRDefault="00CF4F39">
            <w:pPr>
              <w:pBdr>
                <w:top w:val="nil"/>
                <w:left w:val="nil"/>
                <w:bottom w:val="nil"/>
                <w:right w:val="nil"/>
                <w:between w:val="nil"/>
              </w:pBdr>
              <w:spacing w:line="276" w:lineRule="auto"/>
              <w:rPr>
                <w:sz w:val="24"/>
                <w:szCs w:val="24"/>
              </w:rPr>
            </w:pPr>
          </w:p>
        </w:tc>
      </w:tr>
      <w:tr w:rsidR="00CF4F39" w14:paraId="6E5AF9F2" w14:textId="77777777">
        <w:trPr>
          <w:gridAfter w:val="1"/>
          <w:wAfter w:w="34" w:type="dxa"/>
          <w:trHeight w:val="553"/>
        </w:trPr>
        <w:tc>
          <w:tcPr>
            <w:tcW w:w="2583" w:type="dxa"/>
            <w:vMerge/>
          </w:tcPr>
          <w:p w14:paraId="49E6DEDD" w14:textId="77777777" w:rsidR="00CF4F39" w:rsidRDefault="00CF4F39">
            <w:pPr>
              <w:pBdr>
                <w:top w:val="nil"/>
                <w:left w:val="nil"/>
                <w:bottom w:val="nil"/>
                <w:right w:val="nil"/>
                <w:between w:val="nil"/>
              </w:pBdr>
              <w:spacing w:line="276" w:lineRule="auto"/>
              <w:rPr>
                <w:sz w:val="24"/>
                <w:szCs w:val="24"/>
              </w:rPr>
            </w:pPr>
          </w:p>
        </w:tc>
        <w:tc>
          <w:tcPr>
            <w:tcW w:w="7093" w:type="dxa"/>
          </w:tcPr>
          <w:p w14:paraId="3900A192" w14:textId="77777777" w:rsidR="00CF4F39" w:rsidRDefault="00E46F72">
            <w:pPr>
              <w:rPr>
                <w:b/>
                <w:i/>
                <w:sz w:val="24"/>
                <w:szCs w:val="24"/>
                <w:highlight w:val="yellow"/>
              </w:rPr>
            </w:pPr>
            <w:r>
              <w:rPr>
                <w:b/>
                <w:sz w:val="24"/>
                <w:szCs w:val="24"/>
              </w:rPr>
              <w:t>Самостоятельная работа обучающихся</w:t>
            </w:r>
          </w:p>
        </w:tc>
        <w:tc>
          <w:tcPr>
            <w:tcW w:w="1244" w:type="dxa"/>
            <w:vAlign w:val="center"/>
          </w:tcPr>
          <w:p w14:paraId="68433D59" w14:textId="77777777" w:rsidR="00CF4F39" w:rsidRDefault="00E46F72">
            <w:pPr>
              <w:jc w:val="center"/>
              <w:rPr>
                <w:b/>
                <w:sz w:val="24"/>
                <w:szCs w:val="24"/>
              </w:rPr>
            </w:pPr>
            <w:r>
              <w:rPr>
                <w:b/>
                <w:sz w:val="24"/>
                <w:szCs w:val="24"/>
              </w:rPr>
              <w:t>8</w:t>
            </w:r>
          </w:p>
        </w:tc>
        <w:tc>
          <w:tcPr>
            <w:tcW w:w="1959" w:type="dxa"/>
            <w:vMerge/>
            <w:tcBorders>
              <w:top w:val="single" w:sz="4" w:space="0" w:color="000000"/>
            </w:tcBorders>
          </w:tcPr>
          <w:p w14:paraId="76955AF7" w14:textId="77777777" w:rsidR="00CF4F39" w:rsidRDefault="00CF4F39">
            <w:pPr>
              <w:pBdr>
                <w:top w:val="nil"/>
                <w:left w:val="nil"/>
                <w:bottom w:val="nil"/>
                <w:right w:val="nil"/>
                <w:between w:val="nil"/>
              </w:pBdr>
              <w:spacing w:line="276" w:lineRule="auto"/>
              <w:rPr>
                <w:b/>
                <w:sz w:val="24"/>
                <w:szCs w:val="24"/>
              </w:rPr>
            </w:pPr>
          </w:p>
        </w:tc>
        <w:tc>
          <w:tcPr>
            <w:tcW w:w="1824" w:type="dxa"/>
            <w:vMerge/>
          </w:tcPr>
          <w:p w14:paraId="5ACFBB8D" w14:textId="77777777" w:rsidR="00CF4F39" w:rsidRDefault="00CF4F39">
            <w:pPr>
              <w:pBdr>
                <w:top w:val="nil"/>
                <w:left w:val="nil"/>
                <w:bottom w:val="nil"/>
                <w:right w:val="nil"/>
                <w:between w:val="nil"/>
              </w:pBdr>
              <w:spacing w:line="276" w:lineRule="auto"/>
              <w:rPr>
                <w:b/>
                <w:sz w:val="24"/>
                <w:szCs w:val="24"/>
              </w:rPr>
            </w:pPr>
          </w:p>
        </w:tc>
      </w:tr>
      <w:tr w:rsidR="00CF4F39" w14:paraId="76845E95" w14:textId="77777777">
        <w:trPr>
          <w:gridAfter w:val="1"/>
          <w:wAfter w:w="34" w:type="dxa"/>
          <w:trHeight w:val="158"/>
        </w:trPr>
        <w:tc>
          <w:tcPr>
            <w:tcW w:w="2583" w:type="dxa"/>
            <w:vMerge/>
          </w:tcPr>
          <w:p w14:paraId="33339E12" w14:textId="77777777" w:rsidR="00CF4F39" w:rsidRDefault="00CF4F39">
            <w:pPr>
              <w:pBdr>
                <w:top w:val="nil"/>
                <w:left w:val="nil"/>
                <w:bottom w:val="nil"/>
                <w:right w:val="nil"/>
                <w:between w:val="nil"/>
              </w:pBdr>
              <w:spacing w:line="276" w:lineRule="auto"/>
              <w:rPr>
                <w:b/>
                <w:sz w:val="24"/>
                <w:szCs w:val="24"/>
              </w:rPr>
            </w:pPr>
          </w:p>
        </w:tc>
        <w:tc>
          <w:tcPr>
            <w:tcW w:w="7093" w:type="dxa"/>
          </w:tcPr>
          <w:p w14:paraId="5E43D468" w14:textId="77777777" w:rsidR="00CF4F39" w:rsidRDefault="00E46F72">
            <w:pPr>
              <w:pStyle w:val="afff0"/>
              <w:spacing w:line="240" w:lineRule="auto"/>
              <w:ind w:hanging="2"/>
              <w:jc w:val="left"/>
            </w:pPr>
            <w:r>
              <w:t xml:space="preserve">1.Аспекты уязвимости информации. </w:t>
            </w:r>
          </w:p>
          <w:p w14:paraId="6B3878A3" w14:textId="77777777" w:rsidR="00CF4F39" w:rsidRDefault="00E46F72">
            <w:pPr>
              <w:pStyle w:val="afff0"/>
              <w:spacing w:line="240" w:lineRule="auto"/>
              <w:ind w:hanging="2"/>
              <w:jc w:val="left"/>
            </w:pPr>
            <w:r>
              <w:t xml:space="preserve">2.Угрозы цифровой подписи Выполнение домашнего задания. </w:t>
            </w:r>
          </w:p>
          <w:p w14:paraId="707903C4" w14:textId="77777777" w:rsidR="00CF4F39" w:rsidRDefault="00E46F72">
            <w:pPr>
              <w:pStyle w:val="afff0"/>
              <w:spacing w:line="240" w:lineRule="auto"/>
              <w:ind w:hanging="2"/>
              <w:jc w:val="left"/>
            </w:pPr>
            <w:r>
              <w:t xml:space="preserve">3.Создание структуры БД — классификатора. </w:t>
            </w:r>
          </w:p>
          <w:p w14:paraId="6D926E76" w14:textId="77777777" w:rsidR="00CF4F39" w:rsidRDefault="00E46F72">
            <w:pPr>
              <w:tabs>
                <w:tab w:val="left" w:pos="220"/>
              </w:tabs>
              <w:rPr>
                <w:sz w:val="24"/>
                <w:szCs w:val="24"/>
              </w:rPr>
            </w:pPr>
            <w:r>
              <w:rPr>
                <w:sz w:val="24"/>
                <w:szCs w:val="24"/>
              </w:rPr>
              <w:t xml:space="preserve">4.Простейшая информационно-поисковая система. Статистика занятости труда. </w:t>
            </w:r>
          </w:p>
        </w:tc>
        <w:tc>
          <w:tcPr>
            <w:tcW w:w="1244" w:type="dxa"/>
            <w:vAlign w:val="center"/>
          </w:tcPr>
          <w:p w14:paraId="25A4933D" w14:textId="77777777" w:rsidR="00CF4F39" w:rsidRDefault="00CF4F39">
            <w:pPr>
              <w:jc w:val="center"/>
              <w:rPr>
                <w:sz w:val="24"/>
                <w:szCs w:val="24"/>
              </w:rPr>
            </w:pPr>
          </w:p>
        </w:tc>
        <w:tc>
          <w:tcPr>
            <w:tcW w:w="1959" w:type="dxa"/>
            <w:vMerge/>
            <w:tcBorders>
              <w:top w:val="single" w:sz="4" w:space="0" w:color="000000"/>
            </w:tcBorders>
          </w:tcPr>
          <w:p w14:paraId="35B15411"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6EF2DFE6" w14:textId="77777777" w:rsidR="00CF4F39" w:rsidRDefault="00CF4F39">
            <w:pPr>
              <w:pBdr>
                <w:top w:val="nil"/>
                <w:left w:val="nil"/>
                <w:bottom w:val="nil"/>
                <w:right w:val="nil"/>
                <w:between w:val="nil"/>
              </w:pBdr>
              <w:spacing w:line="276" w:lineRule="auto"/>
              <w:rPr>
                <w:sz w:val="24"/>
                <w:szCs w:val="24"/>
              </w:rPr>
            </w:pPr>
          </w:p>
        </w:tc>
      </w:tr>
      <w:tr w:rsidR="00CF4F39" w14:paraId="1BCF8241" w14:textId="77777777">
        <w:trPr>
          <w:gridAfter w:val="1"/>
          <w:wAfter w:w="34" w:type="dxa"/>
          <w:trHeight w:val="158"/>
        </w:trPr>
        <w:tc>
          <w:tcPr>
            <w:tcW w:w="14703" w:type="dxa"/>
            <w:gridSpan w:val="5"/>
          </w:tcPr>
          <w:p w14:paraId="4F2D66D9" w14:textId="77777777" w:rsidR="00CF4F39" w:rsidRDefault="00E46F72">
            <w:pPr>
              <w:rPr>
                <w:sz w:val="24"/>
                <w:szCs w:val="24"/>
              </w:rPr>
            </w:pPr>
            <w:r>
              <w:rPr>
                <w:b/>
                <w:sz w:val="24"/>
                <w:szCs w:val="24"/>
              </w:rPr>
              <w:t>Раздел 2. Автоматизированная обработка информации в профессиональной деятельности</w:t>
            </w:r>
          </w:p>
        </w:tc>
      </w:tr>
      <w:tr w:rsidR="00CF4F39" w14:paraId="6C0D5A27" w14:textId="77777777">
        <w:trPr>
          <w:gridAfter w:val="1"/>
          <w:wAfter w:w="34" w:type="dxa"/>
          <w:trHeight w:val="20"/>
        </w:trPr>
        <w:tc>
          <w:tcPr>
            <w:tcW w:w="2583" w:type="dxa"/>
            <w:vMerge w:val="restart"/>
          </w:tcPr>
          <w:p w14:paraId="02C4AEE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Тема 2.1.</w:t>
            </w:r>
          </w:p>
          <w:p w14:paraId="4E76FC6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Автоматизированная обработка информации</w:t>
            </w:r>
          </w:p>
          <w:p w14:paraId="45BEF55C" w14:textId="77777777" w:rsidR="00CF4F39" w:rsidRDefault="00CF4F39">
            <w:pPr>
              <w:rPr>
                <w:sz w:val="24"/>
                <w:szCs w:val="24"/>
              </w:rPr>
            </w:pPr>
          </w:p>
        </w:tc>
        <w:tc>
          <w:tcPr>
            <w:tcW w:w="7093" w:type="dxa"/>
          </w:tcPr>
          <w:p w14:paraId="49D79C65" w14:textId="77777777" w:rsidR="00CF4F39" w:rsidRDefault="00E46F72">
            <w:pPr>
              <w:jc w:val="center"/>
              <w:rPr>
                <w:i/>
                <w:sz w:val="24"/>
                <w:szCs w:val="24"/>
                <w:highlight w:val="white"/>
              </w:rPr>
            </w:pPr>
            <w:r>
              <w:rPr>
                <w:b/>
                <w:i/>
                <w:sz w:val="24"/>
                <w:szCs w:val="24"/>
              </w:rPr>
              <w:t>Содержание учебного материала</w:t>
            </w:r>
          </w:p>
        </w:tc>
        <w:tc>
          <w:tcPr>
            <w:tcW w:w="1244" w:type="dxa"/>
            <w:vAlign w:val="center"/>
          </w:tcPr>
          <w:p w14:paraId="6F979D97" w14:textId="77777777" w:rsidR="00CF4F39" w:rsidRDefault="00E46F72">
            <w:pPr>
              <w:jc w:val="center"/>
              <w:rPr>
                <w:b/>
                <w:sz w:val="24"/>
                <w:szCs w:val="24"/>
              </w:rPr>
            </w:pPr>
            <w:r>
              <w:rPr>
                <w:b/>
                <w:sz w:val="24"/>
                <w:szCs w:val="24"/>
              </w:rPr>
              <w:t>4/----</w:t>
            </w:r>
          </w:p>
        </w:tc>
        <w:tc>
          <w:tcPr>
            <w:tcW w:w="1959" w:type="dxa"/>
            <w:vMerge w:val="restart"/>
          </w:tcPr>
          <w:p w14:paraId="26858DF6" w14:textId="77777777" w:rsidR="00CF4F39" w:rsidRDefault="00E46F72">
            <w:pPr>
              <w:rPr>
                <w:sz w:val="24"/>
                <w:szCs w:val="24"/>
              </w:rPr>
            </w:pPr>
            <w:r>
              <w:rPr>
                <w:sz w:val="24"/>
                <w:szCs w:val="24"/>
              </w:rPr>
              <w:t xml:space="preserve">ОК 2 </w:t>
            </w:r>
          </w:p>
          <w:p w14:paraId="6CA3E39E" w14:textId="77777777" w:rsidR="00CF4F39" w:rsidRDefault="00E46F72">
            <w:pPr>
              <w:rPr>
                <w:sz w:val="24"/>
                <w:szCs w:val="24"/>
              </w:rPr>
            </w:pPr>
            <w:r>
              <w:rPr>
                <w:sz w:val="24"/>
                <w:szCs w:val="24"/>
              </w:rPr>
              <w:t>ОК 3</w:t>
            </w:r>
          </w:p>
          <w:p w14:paraId="666008A7" w14:textId="77777777" w:rsidR="00CF4F39" w:rsidRDefault="00E46F72">
            <w:pPr>
              <w:rPr>
                <w:sz w:val="24"/>
                <w:szCs w:val="24"/>
              </w:rPr>
            </w:pPr>
            <w:r>
              <w:rPr>
                <w:sz w:val="24"/>
                <w:szCs w:val="24"/>
              </w:rPr>
              <w:t>ОК 4</w:t>
            </w:r>
          </w:p>
          <w:p w14:paraId="0D38CA02" w14:textId="77777777" w:rsidR="00CF4F39" w:rsidRDefault="00E46F72">
            <w:pPr>
              <w:rPr>
                <w:sz w:val="24"/>
                <w:szCs w:val="24"/>
              </w:rPr>
            </w:pPr>
            <w:r>
              <w:rPr>
                <w:sz w:val="24"/>
                <w:szCs w:val="24"/>
              </w:rPr>
              <w:t>ОК 5</w:t>
            </w:r>
          </w:p>
          <w:p w14:paraId="56AA7250" w14:textId="77777777" w:rsidR="00CF4F39" w:rsidRDefault="00E46F72">
            <w:pPr>
              <w:rPr>
                <w:sz w:val="24"/>
                <w:szCs w:val="24"/>
              </w:rPr>
            </w:pPr>
            <w:r>
              <w:rPr>
                <w:sz w:val="24"/>
                <w:szCs w:val="24"/>
              </w:rPr>
              <w:t>ОК 6</w:t>
            </w:r>
          </w:p>
          <w:p w14:paraId="63F03AC1" w14:textId="77777777" w:rsidR="00CF4F39" w:rsidRDefault="00E46F72">
            <w:pPr>
              <w:rPr>
                <w:sz w:val="24"/>
                <w:szCs w:val="24"/>
              </w:rPr>
            </w:pPr>
            <w:r>
              <w:rPr>
                <w:sz w:val="24"/>
                <w:szCs w:val="24"/>
              </w:rPr>
              <w:t>ОК 9</w:t>
            </w:r>
          </w:p>
        </w:tc>
        <w:tc>
          <w:tcPr>
            <w:tcW w:w="1824" w:type="dxa"/>
            <w:vMerge w:val="restart"/>
          </w:tcPr>
          <w:p w14:paraId="120AFA33" w14:textId="77777777" w:rsidR="00CF4F39" w:rsidRDefault="00E46F72">
            <w:pPr>
              <w:rPr>
                <w:sz w:val="24"/>
                <w:szCs w:val="24"/>
              </w:rPr>
            </w:pPr>
            <w:r>
              <w:rPr>
                <w:sz w:val="24"/>
                <w:szCs w:val="24"/>
              </w:rPr>
              <w:t>Уо 02.01</w:t>
            </w:r>
          </w:p>
          <w:p w14:paraId="4A2D2236" w14:textId="77777777" w:rsidR="00CF4F39" w:rsidRDefault="00E46F72">
            <w:pPr>
              <w:rPr>
                <w:sz w:val="24"/>
                <w:szCs w:val="24"/>
              </w:rPr>
            </w:pPr>
            <w:r>
              <w:rPr>
                <w:sz w:val="24"/>
                <w:szCs w:val="24"/>
              </w:rPr>
              <w:t>Уо 02.02</w:t>
            </w:r>
          </w:p>
          <w:p w14:paraId="4086477C" w14:textId="77777777" w:rsidR="00CF4F39" w:rsidRDefault="00E46F72">
            <w:pPr>
              <w:rPr>
                <w:sz w:val="24"/>
                <w:szCs w:val="24"/>
              </w:rPr>
            </w:pPr>
            <w:r>
              <w:rPr>
                <w:sz w:val="24"/>
                <w:szCs w:val="24"/>
              </w:rPr>
              <w:t>Уо 03.01</w:t>
            </w:r>
          </w:p>
          <w:p w14:paraId="7A714007" w14:textId="77777777" w:rsidR="00CF4F39" w:rsidRDefault="00E46F72">
            <w:pPr>
              <w:rPr>
                <w:sz w:val="24"/>
                <w:szCs w:val="24"/>
              </w:rPr>
            </w:pPr>
            <w:r>
              <w:rPr>
                <w:sz w:val="24"/>
                <w:szCs w:val="24"/>
              </w:rPr>
              <w:t xml:space="preserve">Зо 03.02 </w:t>
            </w:r>
          </w:p>
          <w:p w14:paraId="65B24088" w14:textId="77777777" w:rsidR="00CF4F39" w:rsidRDefault="00E46F72">
            <w:pPr>
              <w:rPr>
                <w:sz w:val="24"/>
                <w:szCs w:val="24"/>
              </w:rPr>
            </w:pPr>
            <w:r>
              <w:rPr>
                <w:sz w:val="24"/>
                <w:szCs w:val="24"/>
              </w:rPr>
              <w:t xml:space="preserve">Зо 04.01 </w:t>
            </w:r>
          </w:p>
          <w:p w14:paraId="02628225" w14:textId="77777777" w:rsidR="00CF4F39" w:rsidRDefault="00E46F72">
            <w:pPr>
              <w:rPr>
                <w:sz w:val="24"/>
                <w:szCs w:val="24"/>
              </w:rPr>
            </w:pPr>
            <w:r>
              <w:rPr>
                <w:sz w:val="24"/>
                <w:szCs w:val="24"/>
              </w:rPr>
              <w:t xml:space="preserve">Уо 05.01 </w:t>
            </w:r>
          </w:p>
          <w:p w14:paraId="182765AA" w14:textId="77777777" w:rsidR="00CF4F39" w:rsidRDefault="00E46F72">
            <w:pPr>
              <w:rPr>
                <w:sz w:val="24"/>
                <w:szCs w:val="24"/>
              </w:rPr>
            </w:pPr>
            <w:r>
              <w:rPr>
                <w:sz w:val="24"/>
                <w:szCs w:val="24"/>
              </w:rPr>
              <w:t xml:space="preserve">Уо 06.02 </w:t>
            </w:r>
          </w:p>
          <w:p w14:paraId="3A73E248" w14:textId="77777777" w:rsidR="00CF4F39" w:rsidRDefault="00E46F72">
            <w:pPr>
              <w:rPr>
                <w:sz w:val="24"/>
                <w:szCs w:val="24"/>
              </w:rPr>
            </w:pPr>
            <w:r>
              <w:rPr>
                <w:sz w:val="24"/>
                <w:szCs w:val="24"/>
              </w:rPr>
              <w:t xml:space="preserve">Зо 06.02 </w:t>
            </w:r>
          </w:p>
          <w:p w14:paraId="0ABCC57E" w14:textId="77777777" w:rsidR="00CF4F39" w:rsidRDefault="00E46F72">
            <w:pPr>
              <w:rPr>
                <w:sz w:val="24"/>
                <w:szCs w:val="24"/>
              </w:rPr>
            </w:pPr>
            <w:r>
              <w:rPr>
                <w:sz w:val="24"/>
                <w:szCs w:val="24"/>
              </w:rPr>
              <w:t>Уо 09.01</w:t>
            </w:r>
          </w:p>
          <w:p w14:paraId="06F12461" w14:textId="77777777" w:rsidR="00CF4F39" w:rsidRDefault="00E46F72">
            <w:pPr>
              <w:rPr>
                <w:sz w:val="24"/>
                <w:szCs w:val="24"/>
              </w:rPr>
            </w:pPr>
            <w:r>
              <w:rPr>
                <w:sz w:val="24"/>
                <w:szCs w:val="24"/>
              </w:rPr>
              <w:t xml:space="preserve"> Зо 09.01</w:t>
            </w:r>
          </w:p>
        </w:tc>
      </w:tr>
      <w:tr w:rsidR="00CF4F39" w14:paraId="7566744C" w14:textId="77777777">
        <w:trPr>
          <w:gridAfter w:val="1"/>
          <w:wAfter w:w="34" w:type="dxa"/>
          <w:trHeight w:val="1046"/>
        </w:trPr>
        <w:tc>
          <w:tcPr>
            <w:tcW w:w="2583" w:type="dxa"/>
            <w:vMerge/>
          </w:tcPr>
          <w:p w14:paraId="57487DDB" w14:textId="77777777" w:rsidR="00CF4F39" w:rsidRDefault="00CF4F39">
            <w:pPr>
              <w:pBdr>
                <w:top w:val="nil"/>
                <w:left w:val="nil"/>
                <w:bottom w:val="nil"/>
                <w:right w:val="nil"/>
                <w:between w:val="nil"/>
              </w:pBdr>
              <w:spacing w:line="276" w:lineRule="auto"/>
              <w:rPr>
                <w:sz w:val="24"/>
                <w:szCs w:val="24"/>
              </w:rPr>
            </w:pPr>
          </w:p>
        </w:tc>
        <w:tc>
          <w:tcPr>
            <w:tcW w:w="7093" w:type="dxa"/>
            <w:tcBorders>
              <w:bottom w:val="single" w:sz="4" w:space="0" w:color="000000"/>
            </w:tcBorders>
          </w:tcPr>
          <w:p w14:paraId="131125C9" w14:textId="77777777" w:rsidR="00CF4F39" w:rsidRDefault="00E46F72">
            <w:pPr>
              <w:pBdr>
                <w:top w:val="nil"/>
                <w:left w:val="nil"/>
                <w:bottom w:val="nil"/>
                <w:right w:val="nil"/>
                <w:between w:val="nil"/>
              </w:pBdr>
              <w:tabs>
                <w:tab w:val="left" w:pos="734"/>
              </w:tabs>
              <w:spacing w:before="24" w:line="230" w:lineRule="auto"/>
              <w:ind w:firstLine="302"/>
              <w:jc w:val="both"/>
              <w:rPr>
                <w:color w:val="000000"/>
                <w:sz w:val="24"/>
                <w:szCs w:val="24"/>
              </w:rPr>
            </w:pPr>
            <w:r>
              <w:rPr>
                <w:color w:val="000000"/>
                <w:sz w:val="24"/>
                <w:szCs w:val="24"/>
              </w:rPr>
              <w:t>1.Назначение, принципы организации и эксплуатации информационных систем.</w:t>
            </w:r>
          </w:p>
          <w:p w14:paraId="13E340BA" w14:textId="77777777" w:rsidR="00CF4F39" w:rsidRDefault="00E46F72">
            <w:pPr>
              <w:pBdr>
                <w:top w:val="nil"/>
                <w:left w:val="nil"/>
                <w:bottom w:val="nil"/>
                <w:right w:val="nil"/>
                <w:between w:val="nil"/>
              </w:pBdr>
              <w:tabs>
                <w:tab w:val="left" w:pos="734"/>
              </w:tabs>
              <w:spacing w:before="24" w:line="230" w:lineRule="auto"/>
              <w:ind w:firstLine="302"/>
              <w:jc w:val="both"/>
              <w:rPr>
                <w:color w:val="000000"/>
                <w:sz w:val="24"/>
                <w:szCs w:val="24"/>
              </w:rPr>
            </w:pPr>
            <w:r>
              <w:rPr>
                <w:color w:val="000000"/>
                <w:sz w:val="24"/>
                <w:szCs w:val="24"/>
              </w:rPr>
              <w:t>2.Чтение (интерпретация) интерфейса специализированного программного обеспечения, поиск контекстной помощи, работа с документацией.</w:t>
            </w:r>
          </w:p>
          <w:p w14:paraId="1036D599" w14:textId="77777777" w:rsidR="00CF4F39" w:rsidRDefault="00E46F72">
            <w:pPr>
              <w:pBdr>
                <w:top w:val="nil"/>
                <w:left w:val="nil"/>
                <w:bottom w:val="nil"/>
                <w:right w:val="nil"/>
                <w:between w:val="nil"/>
              </w:pBdr>
              <w:tabs>
                <w:tab w:val="left" w:pos="734"/>
              </w:tabs>
              <w:spacing w:before="24" w:line="230" w:lineRule="auto"/>
              <w:ind w:firstLine="302"/>
              <w:jc w:val="both"/>
              <w:rPr>
                <w:color w:val="000000"/>
                <w:sz w:val="24"/>
                <w:szCs w:val="24"/>
              </w:rPr>
            </w:pPr>
            <w:r>
              <w:rPr>
                <w:color w:val="000000"/>
                <w:sz w:val="24"/>
                <w:szCs w:val="24"/>
              </w:rPr>
              <w:t>3.Применение специализированного программного обеспечения для сбора, хранения и обработки технической информации.</w:t>
            </w:r>
          </w:p>
          <w:p w14:paraId="22AD00A3" w14:textId="77777777" w:rsidR="00CF4F39" w:rsidRDefault="00E46F72">
            <w:pPr>
              <w:rPr>
                <w:sz w:val="24"/>
                <w:szCs w:val="24"/>
              </w:rPr>
            </w:pPr>
            <w:r>
              <w:rPr>
                <w:sz w:val="24"/>
                <w:szCs w:val="24"/>
              </w:rPr>
              <w:t>4.Способы сжатия графической информации. Растровая графика, RGB-стандарт. Архивация с потерями и без потерь. JPEG-преобразование.</w:t>
            </w:r>
          </w:p>
          <w:p w14:paraId="61FE2D94" w14:textId="77777777" w:rsidR="00CF4F39" w:rsidRDefault="00CF4F39">
            <w:pPr>
              <w:rPr>
                <w:sz w:val="24"/>
                <w:szCs w:val="24"/>
                <w:highlight w:val="yellow"/>
              </w:rPr>
            </w:pPr>
          </w:p>
          <w:p w14:paraId="6F2761BA" w14:textId="77777777" w:rsidR="00CF4F39" w:rsidRDefault="00CF4F39">
            <w:pPr>
              <w:rPr>
                <w:sz w:val="24"/>
                <w:szCs w:val="24"/>
                <w:highlight w:val="yellow"/>
              </w:rPr>
            </w:pPr>
          </w:p>
        </w:tc>
        <w:tc>
          <w:tcPr>
            <w:tcW w:w="1244" w:type="dxa"/>
            <w:tcBorders>
              <w:bottom w:val="single" w:sz="4" w:space="0" w:color="000000"/>
            </w:tcBorders>
            <w:vAlign w:val="center"/>
          </w:tcPr>
          <w:p w14:paraId="54DD0A0A" w14:textId="77777777" w:rsidR="00CF4F39" w:rsidRDefault="00E46F72">
            <w:pPr>
              <w:jc w:val="center"/>
              <w:rPr>
                <w:sz w:val="24"/>
                <w:szCs w:val="24"/>
              </w:rPr>
            </w:pPr>
            <w:r>
              <w:rPr>
                <w:sz w:val="24"/>
                <w:szCs w:val="24"/>
              </w:rPr>
              <w:t>4</w:t>
            </w:r>
          </w:p>
          <w:p w14:paraId="3ED70A02" w14:textId="77777777" w:rsidR="00CF4F39" w:rsidRDefault="00CF4F39">
            <w:pPr>
              <w:jc w:val="center"/>
              <w:rPr>
                <w:sz w:val="24"/>
                <w:szCs w:val="24"/>
              </w:rPr>
            </w:pPr>
          </w:p>
        </w:tc>
        <w:tc>
          <w:tcPr>
            <w:tcW w:w="1959" w:type="dxa"/>
            <w:vMerge/>
          </w:tcPr>
          <w:p w14:paraId="5AA7C98A"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71EB92AA" w14:textId="77777777" w:rsidR="00CF4F39" w:rsidRDefault="00CF4F39">
            <w:pPr>
              <w:pBdr>
                <w:top w:val="nil"/>
                <w:left w:val="nil"/>
                <w:bottom w:val="nil"/>
                <w:right w:val="nil"/>
                <w:between w:val="nil"/>
              </w:pBdr>
              <w:spacing w:line="276" w:lineRule="auto"/>
              <w:rPr>
                <w:sz w:val="24"/>
                <w:szCs w:val="24"/>
              </w:rPr>
            </w:pPr>
          </w:p>
        </w:tc>
      </w:tr>
      <w:tr w:rsidR="00CF4F39" w14:paraId="11EB0244" w14:textId="77777777">
        <w:trPr>
          <w:gridAfter w:val="1"/>
          <w:wAfter w:w="34" w:type="dxa"/>
          <w:trHeight w:val="1046"/>
        </w:trPr>
        <w:tc>
          <w:tcPr>
            <w:tcW w:w="2583" w:type="dxa"/>
            <w:vMerge/>
          </w:tcPr>
          <w:p w14:paraId="76888137" w14:textId="77777777" w:rsidR="00CF4F39" w:rsidRDefault="00CF4F39">
            <w:pPr>
              <w:pBdr>
                <w:top w:val="nil"/>
                <w:left w:val="nil"/>
                <w:bottom w:val="nil"/>
                <w:right w:val="nil"/>
                <w:between w:val="nil"/>
              </w:pBdr>
              <w:spacing w:line="276" w:lineRule="auto"/>
              <w:rPr>
                <w:sz w:val="24"/>
                <w:szCs w:val="24"/>
              </w:rPr>
            </w:pPr>
          </w:p>
        </w:tc>
        <w:tc>
          <w:tcPr>
            <w:tcW w:w="7093" w:type="dxa"/>
            <w:tcBorders>
              <w:bottom w:val="single" w:sz="4" w:space="0" w:color="000000"/>
            </w:tcBorders>
          </w:tcPr>
          <w:p w14:paraId="6DD213B0" w14:textId="77777777" w:rsidR="00CF4F39" w:rsidRDefault="00E46F72">
            <w:pPr>
              <w:pBdr>
                <w:top w:val="nil"/>
                <w:left w:val="nil"/>
                <w:bottom w:val="nil"/>
                <w:right w:val="nil"/>
                <w:between w:val="nil"/>
              </w:pBdr>
              <w:tabs>
                <w:tab w:val="left" w:pos="734"/>
              </w:tabs>
              <w:spacing w:before="24" w:line="230" w:lineRule="auto"/>
              <w:ind w:firstLine="302"/>
              <w:jc w:val="both"/>
              <w:rPr>
                <w:b/>
                <w:color w:val="000000"/>
                <w:sz w:val="24"/>
                <w:szCs w:val="24"/>
              </w:rPr>
            </w:pPr>
            <w:r>
              <w:rPr>
                <w:b/>
                <w:color w:val="000000"/>
                <w:sz w:val="24"/>
                <w:szCs w:val="24"/>
              </w:rPr>
              <w:t>В том числе практических занятий</w:t>
            </w:r>
          </w:p>
        </w:tc>
        <w:tc>
          <w:tcPr>
            <w:tcW w:w="1244" w:type="dxa"/>
            <w:tcBorders>
              <w:bottom w:val="single" w:sz="4" w:space="0" w:color="000000"/>
            </w:tcBorders>
            <w:vAlign w:val="center"/>
          </w:tcPr>
          <w:p w14:paraId="2F4A38C1" w14:textId="77777777" w:rsidR="00CF4F39" w:rsidRDefault="00E46F72">
            <w:pPr>
              <w:jc w:val="center"/>
              <w:rPr>
                <w:sz w:val="24"/>
                <w:szCs w:val="24"/>
              </w:rPr>
            </w:pPr>
            <w:r>
              <w:rPr>
                <w:sz w:val="24"/>
                <w:szCs w:val="24"/>
              </w:rPr>
              <w:t>-----</w:t>
            </w:r>
          </w:p>
        </w:tc>
        <w:tc>
          <w:tcPr>
            <w:tcW w:w="1959" w:type="dxa"/>
            <w:vMerge/>
          </w:tcPr>
          <w:p w14:paraId="4D701AA8"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60BB7100" w14:textId="77777777" w:rsidR="00CF4F39" w:rsidRDefault="00CF4F39">
            <w:pPr>
              <w:pBdr>
                <w:top w:val="nil"/>
                <w:left w:val="nil"/>
                <w:bottom w:val="nil"/>
                <w:right w:val="nil"/>
                <w:between w:val="nil"/>
              </w:pBdr>
              <w:spacing w:line="276" w:lineRule="auto"/>
              <w:rPr>
                <w:sz w:val="24"/>
                <w:szCs w:val="24"/>
              </w:rPr>
            </w:pPr>
          </w:p>
        </w:tc>
      </w:tr>
      <w:tr w:rsidR="00CF4F39" w14:paraId="03FC4BFB" w14:textId="77777777">
        <w:trPr>
          <w:gridAfter w:val="1"/>
          <w:wAfter w:w="34" w:type="dxa"/>
          <w:trHeight w:val="1046"/>
        </w:trPr>
        <w:tc>
          <w:tcPr>
            <w:tcW w:w="2583" w:type="dxa"/>
            <w:vMerge/>
          </w:tcPr>
          <w:p w14:paraId="7FC2A871" w14:textId="77777777" w:rsidR="00CF4F39" w:rsidRDefault="00CF4F39">
            <w:pPr>
              <w:pBdr>
                <w:top w:val="nil"/>
                <w:left w:val="nil"/>
                <w:bottom w:val="nil"/>
                <w:right w:val="nil"/>
                <w:between w:val="nil"/>
              </w:pBdr>
              <w:spacing w:line="276" w:lineRule="auto"/>
              <w:rPr>
                <w:sz w:val="24"/>
                <w:szCs w:val="24"/>
              </w:rPr>
            </w:pPr>
          </w:p>
        </w:tc>
        <w:tc>
          <w:tcPr>
            <w:tcW w:w="7093" w:type="dxa"/>
            <w:tcBorders>
              <w:bottom w:val="single" w:sz="4" w:space="0" w:color="000000"/>
            </w:tcBorders>
          </w:tcPr>
          <w:p w14:paraId="69C4EAAA" w14:textId="77777777" w:rsidR="00CF4F39" w:rsidRDefault="00E46F72">
            <w:pPr>
              <w:pBdr>
                <w:top w:val="nil"/>
                <w:left w:val="nil"/>
                <w:bottom w:val="nil"/>
                <w:right w:val="nil"/>
                <w:between w:val="nil"/>
              </w:pBdr>
              <w:tabs>
                <w:tab w:val="left" w:pos="734"/>
              </w:tabs>
              <w:spacing w:before="24" w:line="230" w:lineRule="auto"/>
              <w:ind w:firstLine="302"/>
              <w:jc w:val="both"/>
              <w:rPr>
                <w:b/>
                <w:color w:val="000000"/>
                <w:sz w:val="24"/>
                <w:szCs w:val="24"/>
              </w:rPr>
            </w:pPr>
            <w:r>
              <w:rPr>
                <w:b/>
                <w:color w:val="000000"/>
                <w:sz w:val="24"/>
                <w:szCs w:val="24"/>
              </w:rPr>
              <w:t>Самостоятельная работа обучающихся</w:t>
            </w:r>
          </w:p>
        </w:tc>
        <w:tc>
          <w:tcPr>
            <w:tcW w:w="1244" w:type="dxa"/>
            <w:tcBorders>
              <w:bottom w:val="single" w:sz="4" w:space="0" w:color="000000"/>
            </w:tcBorders>
            <w:vAlign w:val="center"/>
          </w:tcPr>
          <w:p w14:paraId="426B6016" w14:textId="77777777" w:rsidR="00CF4F39" w:rsidRDefault="00E46F72">
            <w:pPr>
              <w:jc w:val="center"/>
              <w:rPr>
                <w:sz w:val="24"/>
                <w:szCs w:val="24"/>
              </w:rPr>
            </w:pPr>
            <w:r>
              <w:rPr>
                <w:sz w:val="24"/>
                <w:szCs w:val="24"/>
              </w:rPr>
              <w:t>------</w:t>
            </w:r>
          </w:p>
        </w:tc>
        <w:tc>
          <w:tcPr>
            <w:tcW w:w="1959" w:type="dxa"/>
            <w:vMerge/>
          </w:tcPr>
          <w:p w14:paraId="2C520E26"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62F59FB2" w14:textId="77777777" w:rsidR="00CF4F39" w:rsidRDefault="00CF4F39">
            <w:pPr>
              <w:pBdr>
                <w:top w:val="nil"/>
                <w:left w:val="nil"/>
                <w:bottom w:val="nil"/>
                <w:right w:val="nil"/>
                <w:between w:val="nil"/>
              </w:pBdr>
              <w:spacing w:line="276" w:lineRule="auto"/>
              <w:rPr>
                <w:sz w:val="24"/>
                <w:szCs w:val="24"/>
              </w:rPr>
            </w:pPr>
          </w:p>
        </w:tc>
      </w:tr>
      <w:tr w:rsidR="00CF4F39" w14:paraId="2016C27B" w14:textId="77777777">
        <w:trPr>
          <w:gridAfter w:val="1"/>
          <w:wAfter w:w="34" w:type="dxa"/>
          <w:trHeight w:val="772"/>
        </w:trPr>
        <w:tc>
          <w:tcPr>
            <w:tcW w:w="2583" w:type="dxa"/>
            <w:vMerge w:val="restart"/>
            <w:tcBorders>
              <w:top w:val="single" w:sz="4" w:space="0" w:color="000000"/>
            </w:tcBorders>
          </w:tcPr>
          <w:p w14:paraId="00FB874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lastRenderedPageBreak/>
              <w:t>Тема 2.2.</w:t>
            </w:r>
          </w:p>
          <w:p w14:paraId="4C81268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Автоматизация профессиональной деятельности</w:t>
            </w:r>
          </w:p>
          <w:p w14:paraId="11B0C9D1" w14:textId="77777777" w:rsidR="00CF4F39" w:rsidRDefault="00CF4F39">
            <w:pPr>
              <w:rPr>
                <w:b/>
                <w:sz w:val="24"/>
                <w:szCs w:val="24"/>
              </w:rPr>
            </w:pPr>
          </w:p>
        </w:tc>
        <w:tc>
          <w:tcPr>
            <w:tcW w:w="7093" w:type="dxa"/>
            <w:tcBorders>
              <w:top w:val="single" w:sz="4" w:space="0" w:color="000000"/>
            </w:tcBorders>
          </w:tcPr>
          <w:p w14:paraId="463B06A8" w14:textId="77777777" w:rsidR="00CF4F39" w:rsidRDefault="00E46F72">
            <w:pPr>
              <w:pBdr>
                <w:top w:val="nil"/>
                <w:left w:val="nil"/>
                <w:bottom w:val="nil"/>
                <w:right w:val="nil"/>
                <w:between w:val="nil"/>
              </w:pBdr>
              <w:tabs>
                <w:tab w:val="left" w:pos="734"/>
              </w:tabs>
              <w:spacing w:before="24" w:line="230" w:lineRule="auto"/>
              <w:ind w:firstLine="302"/>
              <w:jc w:val="both"/>
              <w:rPr>
                <w:color w:val="000000"/>
                <w:sz w:val="24"/>
                <w:szCs w:val="24"/>
              </w:rPr>
            </w:pPr>
            <w:r>
              <w:rPr>
                <w:b/>
                <w:i/>
                <w:color w:val="000000"/>
                <w:sz w:val="24"/>
                <w:szCs w:val="24"/>
              </w:rPr>
              <w:t>Содержание учебного материала</w:t>
            </w:r>
          </w:p>
        </w:tc>
        <w:tc>
          <w:tcPr>
            <w:tcW w:w="1244" w:type="dxa"/>
            <w:tcBorders>
              <w:top w:val="single" w:sz="4" w:space="0" w:color="000000"/>
            </w:tcBorders>
            <w:vAlign w:val="center"/>
          </w:tcPr>
          <w:p w14:paraId="617B298E" w14:textId="77777777" w:rsidR="00CF4F39" w:rsidRDefault="00E46F72">
            <w:pPr>
              <w:jc w:val="center"/>
              <w:rPr>
                <w:b/>
                <w:sz w:val="24"/>
                <w:szCs w:val="24"/>
              </w:rPr>
            </w:pPr>
            <w:r>
              <w:rPr>
                <w:b/>
                <w:sz w:val="24"/>
                <w:szCs w:val="24"/>
              </w:rPr>
              <w:t>10/14</w:t>
            </w:r>
          </w:p>
        </w:tc>
        <w:tc>
          <w:tcPr>
            <w:tcW w:w="1959" w:type="dxa"/>
            <w:vMerge w:val="restart"/>
          </w:tcPr>
          <w:p w14:paraId="4CF61436" w14:textId="77777777" w:rsidR="00CF4F39" w:rsidRDefault="00E46F72">
            <w:pPr>
              <w:rPr>
                <w:sz w:val="24"/>
                <w:szCs w:val="24"/>
              </w:rPr>
            </w:pPr>
            <w:r>
              <w:rPr>
                <w:sz w:val="24"/>
                <w:szCs w:val="24"/>
              </w:rPr>
              <w:t xml:space="preserve">ОК 2 </w:t>
            </w:r>
          </w:p>
          <w:p w14:paraId="17723D7A" w14:textId="77777777" w:rsidR="00CF4F39" w:rsidRDefault="00E46F72">
            <w:pPr>
              <w:rPr>
                <w:sz w:val="24"/>
                <w:szCs w:val="24"/>
              </w:rPr>
            </w:pPr>
            <w:r>
              <w:rPr>
                <w:sz w:val="24"/>
                <w:szCs w:val="24"/>
              </w:rPr>
              <w:t>ОК 3</w:t>
            </w:r>
          </w:p>
          <w:p w14:paraId="14AD2D57" w14:textId="77777777" w:rsidR="00CF4F39" w:rsidRDefault="00E46F72">
            <w:pPr>
              <w:rPr>
                <w:sz w:val="24"/>
                <w:szCs w:val="24"/>
              </w:rPr>
            </w:pPr>
            <w:r>
              <w:rPr>
                <w:sz w:val="24"/>
                <w:szCs w:val="24"/>
              </w:rPr>
              <w:t>ОК 4</w:t>
            </w:r>
          </w:p>
          <w:p w14:paraId="52B1290A" w14:textId="77777777" w:rsidR="00CF4F39" w:rsidRDefault="00E46F72">
            <w:pPr>
              <w:rPr>
                <w:sz w:val="24"/>
                <w:szCs w:val="24"/>
              </w:rPr>
            </w:pPr>
            <w:r>
              <w:rPr>
                <w:sz w:val="24"/>
                <w:szCs w:val="24"/>
              </w:rPr>
              <w:t>ОК 5</w:t>
            </w:r>
          </w:p>
          <w:p w14:paraId="71803494" w14:textId="77777777" w:rsidR="00CF4F39" w:rsidRDefault="00E46F72">
            <w:pPr>
              <w:rPr>
                <w:sz w:val="24"/>
                <w:szCs w:val="24"/>
              </w:rPr>
            </w:pPr>
            <w:r>
              <w:rPr>
                <w:sz w:val="24"/>
                <w:szCs w:val="24"/>
              </w:rPr>
              <w:t>ОК 6</w:t>
            </w:r>
          </w:p>
          <w:p w14:paraId="5E6E0AB3" w14:textId="77777777" w:rsidR="00CF4F39" w:rsidRDefault="00E46F72">
            <w:pPr>
              <w:rPr>
                <w:sz w:val="24"/>
                <w:szCs w:val="24"/>
              </w:rPr>
            </w:pPr>
            <w:r>
              <w:rPr>
                <w:sz w:val="24"/>
                <w:szCs w:val="24"/>
              </w:rPr>
              <w:t>ОК 9</w:t>
            </w:r>
          </w:p>
        </w:tc>
        <w:tc>
          <w:tcPr>
            <w:tcW w:w="1824" w:type="dxa"/>
            <w:vMerge w:val="restart"/>
          </w:tcPr>
          <w:p w14:paraId="3E9D5576" w14:textId="77777777" w:rsidR="00CF4F39" w:rsidRDefault="00E46F72">
            <w:pPr>
              <w:rPr>
                <w:sz w:val="24"/>
                <w:szCs w:val="24"/>
              </w:rPr>
            </w:pPr>
            <w:r>
              <w:rPr>
                <w:sz w:val="24"/>
                <w:szCs w:val="24"/>
              </w:rPr>
              <w:t>Уо 02.01</w:t>
            </w:r>
          </w:p>
          <w:p w14:paraId="34E460F1" w14:textId="77777777" w:rsidR="00CF4F39" w:rsidRDefault="00E46F72">
            <w:pPr>
              <w:rPr>
                <w:sz w:val="24"/>
                <w:szCs w:val="24"/>
              </w:rPr>
            </w:pPr>
            <w:r>
              <w:rPr>
                <w:sz w:val="24"/>
                <w:szCs w:val="24"/>
              </w:rPr>
              <w:t>Уо 02.02</w:t>
            </w:r>
          </w:p>
          <w:p w14:paraId="3867C58F" w14:textId="77777777" w:rsidR="00CF4F39" w:rsidRDefault="00E46F72">
            <w:pPr>
              <w:rPr>
                <w:sz w:val="24"/>
                <w:szCs w:val="24"/>
              </w:rPr>
            </w:pPr>
            <w:r>
              <w:rPr>
                <w:sz w:val="24"/>
                <w:szCs w:val="24"/>
              </w:rPr>
              <w:t>Уо 03.01</w:t>
            </w:r>
          </w:p>
          <w:p w14:paraId="0012C7C9" w14:textId="77777777" w:rsidR="00CF4F39" w:rsidRDefault="00E46F72">
            <w:pPr>
              <w:rPr>
                <w:sz w:val="24"/>
                <w:szCs w:val="24"/>
              </w:rPr>
            </w:pPr>
            <w:r>
              <w:rPr>
                <w:sz w:val="24"/>
                <w:szCs w:val="24"/>
              </w:rPr>
              <w:t xml:space="preserve">Зо 03.02 </w:t>
            </w:r>
          </w:p>
          <w:p w14:paraId="6B870C69" w14:textId="77777777" w:rsidR="00CF4F39" w:rsidRDefault="00E46F72">
            <w:pPr>
              <w:rPr>
                <w:sz w:val="24"/>
                <w:szCs w:val="24"/>
              </w:rPr>
            </w:pPr>
            <w:r>
              <w:rPr>
                <w:sz w:val="24"/>
                <w:szCs w:val="24"/>
              </w:rPr>
              <w:t xml:space="preserve">Зо 04.01 </w:t>
            </w:r>
          </w:p>
          <w:p w14:paraId="36F4004C" w14:textId="77777777" w:rsidR="00CF4F39" w:rsidRDefault="00E46F72">
            <w:pPr>
              <w:rPr>
                <w:sz w:val="24"/>
                <w:szCs w:val="24"/>
              </w:rPr>
            </w:pPr>
            <w:r>
              <w:rPr>
                <w:sz w:val="24"/>
                <w:szCs w:val="24"/>
              </w:rPr>
              <w:t xml:space="preserve">Уо 05.01 </w:t>
            </w:r>
          </w:p>
          <w:p w14:paraId="49BC374E" w14:textId="77777777" w:rsidR="00CF4F39" w:rsidRDefault="00E46F72">
            <w:pPr>
              <w:rPr>
                <w:sz w:val="24"/>
                <w:szCs w:val="24"/>
              </w:rPr>
            </w:pPr>
            <w:r>
              <w:rPr>
                <w:sz w:val="24"/>
                <w:szCs w:val="24"/>
              </w:rPr>
              <w:t xml:space="preserve">Уо 06.02 </w:t>
            </w:r>
          </w:p>
          <w:p w14:paraId="54A2810E" w14:textId="77777777" w:rsidR="00CF4F39" w:rsidRDefault="00E46F72">
            <w:pPr>
              <w:rPr>
                <w:sz w:val="24"/>
                <w:szCs w:val="24"/>
              </w:rPr>
            </w:pPr>
            <w:r>
              <w:rPr>
                <w:sz w:val="24"/>
                <w:szCs w:val="24"/>
              </w:rPr>
              <w:t xml:space="preserve">Зо 06.02 </w:t>
            </w:r>
          </w:p>
          <w:p w14:paraId="793DC821" w14:textId="77777777" w:rsidR="00CF4F39" w:rsidRDefault="00E46F72">
            <w:pPr>
              <w:rPr>
                <w:sz w:val="24"/>
                <w:szCs w:val="24"/>
              </w:rPr>
            </w:pPr>
            <w:r>
              <w:rPr>
                <w:sz w:val="24"/>
                <w:szCs w:val="24"/>
              </w:rPr>
              <w:t>Уо 09.01</w:t>
            </w:r>
          </w:p>
          <w:p w14:paraId="52339638" w14:textId="77777777" w:rsidR="00CF4F39" w:rsidRDefault="00E46F72">
            <w:pPr>
              <w:rPr>
                <w:sz w:val="24"/>
                <w:szCs w:val="24"/>
              </w:rPr>
            </w:pPr>
            <w:r>
              <w:rPr>
                <w:sz w:val="24"/>
                <w:szCs w:val="24"/>
              </w:rPr>
              <w:t xml:space="preserve"> Зо 09.01</w:t>
            </w:r>
          </w:p>
        </w:tc>
      </w:tr>
      <w:tr w:rsidR="00CF4F39" w14:paraId="66F12D00" w14:textId="77777777">
        <w:trPr>
          <w:gridAfter w:val="1"/>
          <w:wAfter w:w="34" w:type="dxa"/>
          <w:trHeight w:val="892"/>
        </w:trPr>
        <w:tc>
          <w:tcPr>
            <w:tcW w:w="2583" w:type="dxa"/>
            <w:vMerge/>
            <w:tcBorders>
              <w:top w:val="single" w:sz="4" w:space="0" w:color="000000"/>
            </w:tcBorders>
          </w:tcPr>
          <w:p w14:paraId="242F9DE2" w14:textId="77777777" w:rsidR="00CF4F39" w:rsidRDefault="00CF4F39">
            <w:pPr>
              <w:pBdr>
                <w:top w:val="nil"/>
                <w:left w:val="nil"/>
                <w:bottom w:val="nil"/>
                <w:right w:val="nil"/>
                <w:between w:val="nil"/>
              </w:pBdr>
              <w:spacing w:line="276" w:lineRule="auto"/>
              <w:rPr>
                <w:sz w:val="24"/>
                <w:szCs w:val="24"/>
              </w:rPr>
            </w:pPr>
          </w:p>
        </w:tc>
        <w:tc>
          <w:tcPr>
            <w:tcW w:w="7093" w:type="dxa"/>
          </w:tcPr>
          <w:p w14:paraId="51C8BF97" w14:textId="77777777" w:rsidR="00CF4F39" w:rsidRDefault="00E46F72">
            <w:pPr>
              <w:rPr>
                <w:sz w:val="24"/>
                <w:szCs w:val="24"/>
              </w:rPr>
            </w:pPr>
            <w:r>
              <w:rPr>
                <w:sz w:val="24"/>
                <w:szCs w:val="24"/>
              </w:rPr>
              <w:t>1.Чтение (интерпретация) интерфейса специализированного программного обеспечения, поиск контекстной помощи, работа с документацией.</w:t>
            </w:r>
          </w:p>
          <w:p w14:paraId="1D6AF18E" w14:textId="77777777" w:rsidR="00CF4F39" w:rsidRDefault="00E46F72">
            <w:pPr>
              <w:rPr>
                <w:sz w:val="24"/>
                <w:szCs w:val="24"/>
              </w:rPr>
            </w:pPr>
            <w:r>
              <w:rPr>
                <w:sz w:val="24"/>
                <w:szCs w:val="24"/>
              </w:rPr>
              <w:t>2.Применение специализированного программного обеспечения для сбора, хранения и обработки технической информации. Обработка графической информации средствами FineReader</w:t>
            </w:r>
          </w:p>
          <w:p w14:paraId="2AC18511" w14:textId="77777777" w:rsidR="00CF4F39" w:rsidRDefault="00E46F72">
            <w:pPr>
              <w:rPr>
                <w:sz w:val="24"/>
                <w:szCs w:val="24"/>
                <w:highlight w:val="yellow"/>
              </w:rPr>
            </w:pPr>
            <w:r>
              <w:rPr>
                <w:sz w:val="24"/>
                <w:szCs w:val="24"/>
              </w:rPr>
              <w:t>3. Сжатие аудио-файлов по стандарту МР3. Использование прикладной программы для сжатия изображений.</w:t>
            </w:r>
          </w:p>
        </w:tc>
        <w:tc>
          <w:tcPr>
            <w:tcW w:w="1244" w:type="dxa"/>
            <w:tcBorders>
              <w:right w:val="single" w:sz="4" w:space="0" w:color="000000"/>
            </w:tcBorders>
            <w:vAlign w:val="center"/>
          </w:tcPr>
          <w:p w14:paraId="5D1AA4A8" w14:textId="77777777" w:rsidR="00CF4F39" w:rsidRDefault="00E46F72">
            <w:pPr>
              <w:jc w:val="center"/>
              <w:rPr>
                <w:sz w:val="24"/>
                <w:szCs w:val="24"/>
              </w:rPr>
            </w:pPr>
            <w:r>
              <w:rPr>
                <w:sz w:val="24"/>
                <w:szCs w:val="24"/>
              </w:rPr>
              <w:t>10</w:t>
            </w:r>
          </w:p>
        </w:tc>
        <w:tc>
          <w:tcPr>
            <w:tcW w:w="1959" w:type="dxa"/>
            <w:vMerge/>
          </w:tcPr>
          <w:p w14:paraId="622BA5CF"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3F84DBCD" w14:textId="77777777" w:rsidR="00CF4F39" w:rsidRDefault="00CF4F39">
            <w:pPr>
              <w:pBdr>
                <w:top w:val="nil"/>
                <w:left w:val="nil"/>
                <w:bottom w:val="nil"/>
                <w:right w:val="nil"/>
                <w:between w:val="nil"/>
              </w:pBdr>
              <w:spacing w:line="276" w:lineRule="auto"/>
              <w:rPr>
                <w:sz w:val="24"/>
                <w:szCs w:val="24"/>
              </w:rPr>
            </w:pPr>
          </w:p>
        </w:tc>
      </w:tr>
      <w:tr w:rsidR="00CF4F39" w14:paraId="33A84106" w14:textId="77777777">
        <w:trPr>
          <w:gridAfter w:val="1"/>
          <w:wAfter w:w="34" w:type="dxa"/>
          <w:trHeight w:val="20"/>
        </w:trPr>
        <w:tc>
          <w:tcPr>
            <w:tcW w:w="2583" w:type="dxa"/>
            <w:vMerge/>
            <w:tcBorders>
              <w:top w:val="single" w:sz="4" w:space="0" w:color="000000"/>
            </w:tcBorders>
          </w:tcPr>
          <w:p w14:paraId="4D58378F" w14:textId="77777777" w:rsidR="00CF4F39" w:rsidRDefault="00CF4F39">
            <w:pPr>
              <w:pBdr>
                <w:top w:val="nil"/>
                <w:left w:val="nil"/>
                <w:bottom w:val="nil"/>
                <w:right w:val="nil"/>
                <w:between w:val="nil"/>
              </w:pBdr>
              <w:spacing w:line="276" w:lineRule="auto"/>
              <w:rPr>
                <w:sz w:val="24"/>
                <w:szCs w:val="24"/>
              </w:rPr>
            </w:pPr>
          </w:p>
        </w:tc>
        <w:tc>
          <w:tcPr>
            <w:tcW w:w="7093" w:type="dxa"/>
          </w:tcPr>
          <w:p w14:paraId="4C584BA1" w14:textId="77777777" w:rsidR="00CF4F39" w:rsidRDefault="00E46F72">
            <w:pPr>
              <w:rPr>
                <w:b/>
                <w:sz w:val="24"/>
                <w:szCs w:val="24"/>
                <w:highlight w:val="yellow"/>
              </w:rPr>
            </w:pPr>
            <w:r>
              <w:rPr>
                <w:b/>
                <w:sz w:val="24"/>
                <w:szCs w:val="24"/>
              </w:rPr>
              <w:t>В тоим числе практических занятий :</w:t>
            </w:r>
          </w:p>
        </w:tc>
        <w:tc>
          <w:tcPr>
            <w:tcW w:w="1244" w:type="dxa"/>
            <w:vAlign w:val="center"/>
          </w:tcPr>
          <w:p w14:paraId="725A41CB" w14:textId="77777777" w:rsidR="00CF4F39" w:rsidRDefault="00E46F72">
            <w:pPr>
              <w:jc w:val="center"/>
              <w:rPr>
                <w:b/>
                <w:sz w:val="24"/>
                <w:szCs w:val="24"/>
              </w:rPr>
            </w:pPr>
            <w:r>
              <w:rPr>
                <w:b/>
                <w:sz w:val="24"/>
                <w:szCs w:val="24"/>
              </w:rPr>
              <w:t>14</w:t>
            </w:r>
          </w:p>
        </w:tc>
        <w:tc>
          <w:tcPr>
            <w:tcW w:w="1959" w:type="dxa"/>
            <w:vMerge/>
          </w:tcPr>
          <w:p w14:paraId="0B9AEE94" w14:textId="77777777" w:rsidR="00CF4F39" w:rsidRDefault="00CF4F39">
            <w:pPr>
              <w:pBdr>
                <w:top w:val="nil"/>
                <w:left w:val="nil"/>
                <w:bottom w:val="nil"/>
                <w:right w:val="nil"/>
                <w:between w:val="nil"/>
              </w:pBdr>
              <w:spacing w:line="276" w:lineRule="auto"/>
              <w:rPr>
                <w:b/>
                <w:sz w:val="24"/>
                <w:szCs w:val="24"/>
              </w:rPr>
            </w:pPr>
          </w:p>
        </w:tc>
        <w:tc>
          <w:tcPr>
            <w:tcW w:w="1824" w:type="dxa"/>
            <w:vMerge/>
          </w:tcPr>
          <w:p w14:paraId="51BF518C" w14:textId="77777777" w:rsidR="00CF4F39" w:rsidRDefault="00CF4F39">
            <w:pPr>
              <w:pBdr>
                <w:top w:val="nil"/>
                <w:left w:val="nil"/>
                <w:bottom w:val="nil"/>
                <w:right w:val="nil"/>
                <w:between w:val="nil"/>
              </w:pBdr>
              <w:spacing w:line="276" w:lineRule="auto"/>
              <w:rPr>
                <w:b/>
                <w:sz w:val="24"/>
                <w:szCs w:val="24"/>
              </w:rPr>
            </w:pPr>
          </w:p>
        </w:tc>
      </w:tr>
      <w:tr w:rsidR="00CF4F39" w14:paraId="471A9AD2" w14:textId="77777777">
        <w:trPr>
          <w:gridAfter w:val="1"/>
          <w:wAfter w:w="34" w:type="dxa"/>
          <w:trHeight w:val="20"/>
        </w:trPr>
        <w:tc>
          <w:tcPr>
            <w:tcW w:w="2583" w:type="dxa"/>
            <w:vMerge/>
            <w:tcBorders>
              <w:top w:val="single" w:sz="4" w:space="0" w:color="000000"/>
            </w:tcBorders>
          </w:tcPr>
          <w:p w14:paraId="58D362DD" w14:textId="77777777" w:rsidR="00CF4F39" w:rsidRDefault="00CF4F39">
            <w:pPr>
              <w:pBdr>
                <w:top w:val="nil"/>
                <w:left w:val="nil"/>
                <w:bottom w:val="nil"/>
                <w:right w:val="nil"/>
                <w:between w:val="nil"/>
              </w:pBdr>
              <w:spacing w:line="276" w:lineRule="auto"/>
              <w:rPr>
                <w:b/>
                <w:sz w:val="24"/>
                <w:szCs w:val="24"/>
              </w:rPr>
            </w:pPr>
          </w:p>
        </w:tc>
        <w:tc>
          <w:tcPr>
            <w:tcW w:w="7093" w:type="dxa"/>
          </w:tcPr>
          <w:p w14:paraId="40849067" w14:textId="77777777" w:rsidR="00CF4F39" w:rsidRDefault="00E46F72">
            <w:pPr>
              <w:pStyle w:val="afff0"/>
              <w:spacing w:line="240" w:lineRule="auto"/>
              <w:jc w:val="left"/>
            </w:pPr>
            <w:r>
              <w:t>1. Интерфейс Microsoft Excel. Создание и оформление таблиц в MS Еxcel. Ввод и использование формул. Использование стандартных функций. Создание сложных формул с использованием стандартных функций.</w:t>
            </w:r>
          </w:p>
          <w:p w14:paraId="38A48A46" w14:textId="77777777" w:rsidR="00CF4F39" w:rsidRDefault="00E46F72">
            <w:pPr>
              <w:pStyle w:val="afff0"/>
              <w:spacing w:line="240" w:lineRule="auto"/>
              <w:jc w:val="left"/>
            </w:pPr>
            <w:r>
              <w:t>2.Построение диаграмм и графиков. Фильтрация данных. Формат ячеек.</w:t>
            </w:r>
          </w:p>
          <w:p w14:paraId="1B596484" w14:textId="77777777" w:rsidR="00CF4F39" w:rsidRDefault="00E46F72">
            <w:pPr>
              <w:rPr>
                <w:sz w:val="24"/>
                <w:szCs w:val="24"/>
              </w:rPr>
            </w:pPr>
            <w:r>
              <w:rPr>
                <w:sz w:val="24"/>
                <w:szCs w:val="24"/>
              </w:rPr>
              <w:t>3.Создание презентации средствами MS PowerPoint. Добавление звука и видео в</w:t>
            </w:r>
            <w:r>
              <w:rPr>
                <w:sz w:val="24"/>
                <w:szCs w:val="24"/>
              </w:rPr>
              <w:tab/>
              <w:t>презентации. Настройка анимации.</w:t>
            </w:r>
          </w:p>
          <w:p w14:paraId="4F71E190" w14:textId="77777777" w:rsidR="00CF4F39" w:rsidRDefault="00E46F72">
            <w:pPr>
              <w:pStyle w:val="afff0"/>
              <w:spacing w:line="240" w:lineRule="auto"/>
              <w:jc w:val="left"/>
            </w:pPr>
            <w:r>
              <w:t>4.Создание электронных образовательных ресурсов по профилю специальности с использованием облачных сервисов.</w:t>
            </w:r>
          </w:p>
          <w:p w14:paraId="5EE72156" w14:textId="77777777" w:rsidR="00CF4F39" w:rsidRDefault="00E46F72">
            <w:pPr>
              <w:pStyle w:val="afff0"/>
              <w:spacing w:line="240" w:lineRule="auto"/>
              <w:jc w:val="left"/>
            </w:pPr>
            <w:r>
              <w:t>5.Понятие объекта в Corel Draw. Создание простых фигур в Corel Draw. Основы работы с текстом. Преобразование текста в Corel Draw.</w:t>
            </w:r>
          </w:p>
          <w:p w14:paraId="63F6B9C8" w14:textId="77777777" w:rsidR="00CF4F39" w:rsidRDefault="00E46F72">
            <w:pPr>
              <w:pStyle w:val="afff0"/>
              <w:spacing w:line="240" w:lineRule="auto"/>
              <w:jc w:val="left"/>
            </w:pPr>
            <w:r>
              <w:t xml:space="preserve">6.Создание основных фигур в Adobe Photoshop. Слои. Управление цветом в AdobePhotoshop. Средства ретуши. Сканирование </w:t>
            </w:r>
            <w:r>
              <w:lastRenderedPageBreak/>
              <w:t>графических объектов.</w:t>
            </w:r>
          </w:p>
          <w:p w14:paraId="0B4209D2" w14:textId="77777777" w:rsidR="00CF4F39" w:rsidRDefault="00E46F72">
            <w:pPr>
              <w:pStyle w:val="afff0"/>
              <w:spacing w:line="240" w:lineRule="auto"/>
              <w:jc w:val="left"/>
            </w:pPr>
            <w:r>
              <w:t>7.Создание и заполнение базы данных. Связи между таблицами и ввод данных. 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c>
          <w:tcPr>
            <w:tcW w:w="1244" w:type="dxa"/>
            <w:tcBorders>
              <w:bottom w:val="single" w:sz="4" w:space="0" w:color="000000"/>
            </w:tcBorders>
            <w:vAlign w:val="center"/>
          </w:tcPr>
          <w:p w14:paraId="7F7F80CC" w14:textId="77777777" w:rsidR="00CF4F39" w:rsidRDefault="00CF4F39">
            <w:pPr>
              <w:jc w:val="center"/>
              <w:rPr>
                <w:sz w:val="24"/>
                <w:szCs w:val="24"/>
              </w:rPr>
            </w:pPr>
          </w:p>
        </w:tc>
        <w:tc>
          <w:tcPr>
            <w:tcW w:w="1959" w:type="dxa"/>
            <w:vMerge/>
          </w:tcPr>
          <w:p w14:paraId="597D0533"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2C3D4F5E" w14:textId="77777777" w:rsidR="00CF4F39" w:rsidRDefault="00CF4F39">
            <w:pPr>
              <w:pBdr>
                <w:top w:val="nil"/>
                <w:left w:val="nil"/>
                <w:bottom w:val="nil"/>
                <w:right w:val="nil"/>
                <w:between w:val="nil"/>
              </w:pBdr>
              <w:spacing w:line="276" w:lineRule="auto"/>
              <w:rPr>
                <w:sz w:val="24"/>
                <w:szCs w:val="24"/>
              </w:rPr>
            </w:pPr>
          </w:p>
        </w:tc>
      </w:tr>
      <w:tr w:rsidR="00CF4F39" w14:paraId="11BC1C03" w14:textId="77777777">
        <w:trPr>
          <w:gridAfter w:val="1"/>
          <w:wAfter w:w="34" w:type="dxa"/>
          <w:trHeight w:val="273"/>
        </w:trPr>
        <w:tc>
          <w:tcPr>
            <w:tcW w:w="2583" w:type="dxa"/>
            <w:vMerge w:val="restart"/>
          </w:tcPr>
          <w:p w14:paraId="62B243AD" w14:textId="77777777" w:rsidR="00CF4F39" w:rsidRDefault="00CF4F39">
            <w:pPr>
              <w:rPr>
                <w:b/>
                <w:i/>
                <w:sz w:val="24"/>
                <w:szCs w:val="24"/>
              </w:rPr>
            </w:pPr>
          </w:p>
        </w:tc>
        <w:tc>
          <w:tcPr>
            <w:tcW w:w="7093" w:type="dxa"/>
            <w:tcBorders>
              <w:bottom w:val="single" w:sz="4" w:space="0" w:color="000000"/>
            </w:tcBorders>
          </w:tcPr>
          <w:p w14:paraId="6BDB386F" w14:textId="77777777" w:rsidR="00CF4F39" w:rsidRDefault="00E46F72">
            <w:pPr>
              <w:pStyle w:val="afff0"/>
              <w:spacing w:line="240" w:lineRule="auto"/>
              <w:ind w:firstLine="375"/>
              <w:jc w:val="left"/>
              <w:rPr>
                <w:b/>
              </w:rPr>
            </w:pPr>
            <w:r>
              <w:rPr>
                <w:b/>
              </w:rPr>
              <w:t xml:space="preserve">Самостоятельная работа обучающихся </w:t>
            </w:r>
          </w:p>
        </w:tc>
        <w:tc>
          <w:tcPr>
            <w:tcW w:w="1244" w:type="dxa"/>
            <w:tcBorders>
              <w:bottom w:val="single" w:sz="4" w:space="0" w:color="000000"/>
            </w:tcBorders>
            <w:vAlign w:val="center"/>
          </w:tcPr>
          <w:p w14:paraId="5410EC70" w14:textId="77777777" w:rsidR="00CF4F39" w:rsidRDefault="00E46F72">
            <w:pPr>
              <w:jc w:val="center"/>
              <w:rPr>
                <w:sz w:val="24"/>
                <w:szCs w:val="24"/>
              </w:rPr>
            </w:pPr>
            <w:r>
              <w:rPr>
                <w:sz w:val="24"/>
                <w:szCs w:val="24"/>
              </w:rPr>
              <w:t>8</w:t>
            </w:r>
          </w:p>
        </w:tc>
        <w:tc>
          <w:tcPr>
            <w:tcW w:w="1959" w:type="dxa"/>
            <w:vMerge/>
          </w:tcPr>
          <w:p w14:paraId="284B771B"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7225084B" w14:textId="77777777" w:rsidR="00CF4F39" w:rsidRDefault="00CF4F39">
            <w:pPr>
              <w:pBdr>
                <w:top w:val="nil"/>
                <w:left w:val="nil"/>
                <w:bottom w:val="nil"/>
                <w:right w:val="nil"/>
                <w:between w:val="nil"/>
              </w:pBdr>
              <w:spacing w:line="276" w:lineRule="auto"/>
              <w:rPr>
                <w:sz w:val="24"/>
                <w:szCs w:val="24"/>
              </w:rPr>
            </w:pPr>
          </w:p>
        </w:tc>
      </w:tr>
      <w:tr w:rsidR="00CF4F39" w14:paraId="1448EC26" w14:textId="77777777">
        <w:trPr>
          <w:gridAfter w:val="1"/>
          <w:wAfter w:w="34" w:type="dxa"/>
          <w:trHeight w:val="761"/>
        </w:trPr>
        <w:tc>
          <w:tcPr>
            <w:tcW w:w="2583" w:type="dxa"/>
            <w:vMerge/>
          </w:tcPr>
          <w:p w14:paraId="788B4ED1" w14:textId="77777777" w:rsidR="00CF4F39" w:rsidRDefault="00CF4F39">
            <w:pPr>
              <w:pBdr>
                <w:top w:val="nil"/>
                <w:left w:val="nil"/>
                <w:bottom w:val="nil"/>
                <w:right w:val="nil"/>
                <w:between w:val="nil"/>
              </w:pBdr>
              <w:spacing w:line="276" w:lineRule="auto"/>
              <w:rPr>
                <w:sz w:val="24"/>
                <w:szCs w:val="24"/>
              </w:rPr>
            </w:pPr>
          </w:p>
        </w:tc>
        <w:tc>
          <w:tcPr>
            <w:tcW w:w="7093" w:type="dxa"/>
            <w:tcBorders>
              <w:top w:val="single" w:sz="4" w:space="0" w:color="000000"/>
            </w:tcBorders>
          </w:tcPr>
          <w:p w14:paraId="135B9CD1" w14:textId="77777777" w:rsidR="00CF4F39" w:rsidRDefault="00E46F72">
            <w:pPr>
              <w:tabs>
                <w:tab w:val="left" w:pos="263"/>
              </w:tabs>
              <w:rPr>
                <w:color w:val="000000"/>
                <w:sz w:val="24"/>
                <w:szCs w:val="24"/>
              </w:rPr>
            </w:pPr>
            <w:r>
              <w:rPr>
                <w:color w:val="000000"/>
                <w:sz w:val="24"/>
                <w:szCs w:val="24"/>
              </w:rPr>
              <w:t xml:space="preserve">1.Вейвлет-преобразование. </w:t>
            </w:r>
          </w:p>
          <w:p w14:paraId="3C9BBF30" w14:textId="77777777" w:rsidR="00CF4F39" w:rsidRDefault="00E46F72">
            <w:pPr>
              <w:tabs>
                <w:tab w:val="left" w:pos="263"/>
              </w:tabs>
              <w:rPr>
                <w:color w:val="000000"/>
                <w:sz w:val="24"/>
                <w:szCs w:val="24"/>
              </w:rPr>
            </w:pPr>
            <w:r>
              <w:rPr>
                <w:color w:val="000000"/>
                <w:sz w:val="24"/>
                <w:szCs w:val="24"/>
              </w:rPr>
              <w:t xml:space="preserve">2.Сущность волнового способа сжатия. </w:t>
            </w:r>
          </w:p>
          <w:p w14:paraId="3E02764B" w14:textId="77777777" w:rsidR="00CF4F39" w:rsidRDefault="00E46F72">
            <w:pPr>
              <w:tabs>
                <w:tab w:val="left" w:pos="263"/>
              </w:tabs>
            </w:pPr>
            <w:r>
              <w:rPr>
                <w:color w:val="000000"/>
                <w:sz w:val="24"/>
                <w:szCs w:val="24"/>
              </w:rPr>
              <w:t>3.Достоинства и ограничения.</w:t>
            </w:r>
          </w:p>
        </w:tc>
        <w:tc>
          <w:tcPr>
            <w:tcW w:w="1244" w:type="dxa"/>
            <w:tcBorders>
              <w:top w:val="single" w:sz="4" w:space="0" w:color="000000"/>
              <w:bottom w:val="single" w:sz="4" w:space="0" w:color="000000"/>
            </w:tcBorders>
            <w:vAlign w:val="center"/>
          </w:tcPr>
          <w:p w14:paraId="7F80FDA0" w14:textId="77777777" w:rsidR="00CF4F39" w:rsidRDefault="00CF4F39">
            <w:pPr>
              <w:jc w:val="center"/>
              <w:rPr>
                <w:sz w:val="24"/>
                <w:szCs w:val="24"/>
              </w:rPr>
            </w:pPr>
          </w:p>
        </w:tc>
        <w:tc>
          <w:tcPr>
            <w:tcW w:w="1959" w:type="dxa"/>
            <w:vMerge/>
          </w:tcPr>
          <w:p w14:paraId="128ECFED" w14:textId="77777777" w:rsidR="00CF4F39" w:rsidRDefault="00CF4F39">
            <w:pPr>
              <w:pBdr>
                <w:top w:val="nil"/>
                <w:left w:val="nil"/>
                <w:bottom w:val="nil"/>
                <w:right w:val="nil"/>
                <w:between w:val="nil"/>
              </w:pBdr>
              <w:spacing w:line="276" w:lineRule="auto"/>
              <w:rPr>
                <w:sz w:val="24"/>
                <w:szCs w:val="24"/>
              </w:rPr>
            </w:pPr>
          </w:p>
        </w:tc>
        <w:tc>
          <w:tcPr>
            <w:tcW w:w="1824" w:type="dxa"/>
            <w:vMerge/>
          </w:tcPr>
          <w:p w14:paraId="0BCB60B0" w14:textId="77777777" w:rsidR="00CF4F39" w:rsidRDefault="00CF4F39">
            <w:pPr>
              <w:pBdr>
                <w:top w:val="nil"/>
                <w:left w:val="nil"/>
                <w:bottom w:val="nil"/>
                <w:right w:val="nil"/>
                <w:between w:val="nil"/>
              </w:pBdr>
              <w:spacing w:line="276" w:lineRule="auto"/>
              <w:rPr>
                <w:sz w:val="24"/>
                <w:szCs w:val="24"/>
              </w:rPr>
            </w:pPr>
          </w:p>
        </w:tc>
      </w:tr>
      <w:tr w:rsidR="00CF4F39" w14:paraId="24F3CC37" w14:textId="77777777">
        <w:trPr>
          <w:gridAfter w:val="1"/>
          <w:wAfter w:w="34" w:type="dxa"/>
          <w:trHeight w:val="324"/>
        </w:trPr>
        <w:tc>
          <w:tcPr>
            <w:tcW w:w="9676" w:type="dxa"/>
            <w:gridSpan w:val="2"/>
          </w:tcPr>
          <w:p w14:paraId="4C9827B9" w14:textId="77777777" w:rsidR="00CF4F39" w:rsidRDefault="00E46F72">
            <w:pPr>
              <w:rPr>
                <w:b/>
                <w:sz w:val="24"/>
                <w:szCs w:val="24"/>
              </w:rPr>
            </w:pPr>
            <w:r>
              <w:rPr>
                <w:b/>
                <w:sz w:val="24"/>
                <w:szCs w:val="24"/>
              </w:rPr>
              <w:t xml:space="preserve">Дифференцированный зачет </w:t>
            </w:r>
          </w:p>
        </w:tc>
        <w:tc>
          <w:tcPr>
            <w:tcW w:w="1244" w:type="dxa"/>
            <w:vAlign w:val="center"/>
          </w:tcPr>
          <w:p w14:paraId="0438CDB6" w14:textId="77777777" w:rsidR="00CF4F39" w:rsidRDefault="00E46F72">
            <w:pPr>
              <w:jc w:val="center"/>
              <w:rPr>
                <w:b/>
                <w:sz w:val="24"/>
                <w:szCs w:val="24"/>
              </w:rPr>
            </w:pPr>
            <w:r>
              <w:rPr>
                <w:b/>
                <w:sz w:val="24"/>
                <w:szCs w:val="24"/>
              </w:rPr>
              <w:t>2</w:t>
            </w:r>
          </w:p>
        </w:tc>
        <w:tc>
          <w:tcPr>
            <w:tcW w:w="1959" w:type="dxa"/>
            <w:vAlign w:val="center"/>
          </w:tcPr>
          <w:p w14:paraId="12386901" w14:textId="77777777" w:rsidR="00CF4F39" w:rsidRDefault="00CF4F39">
            <w:pPr>
              <w:jc w:val="center"/>
              <w:rPr>
                <w:b/>
                <w:i/>
                <w:sz w:val="24"/>
                <w:szCs w:val="24"/>
              </w:rPr>
            </w:pPr>
          </w:p>
        </w:tc>
        <w:tc>
          <w:tcPr>
            <w:tcW w:w="1824" w:type="dxa"/>
          </w:tcPr>
          <w:p w14:paraId="19211372" w14:textId="77777777" w:rsidR="00CF4F39" w:rsidRDefault="00CF4F39">
            <w:pPr>
              <w:jc w:val="center"/>
              <w:rPr>
                <w:b/>
                <w:i/>
                <w:sz w:val="24"/>
                <w:szCs w:val="24"/>
              </w:rPr>
            </w:pPr>
          </w:p>
        </w:tc>
      </w:tr>
      <w:tr w:rsidR="00CF4F39" w14:paraId="601805CA" w14:textId="77777777">
        <w:trPr>
          <w:gridAfter w:val="1"/>
          <w:wAfter w:w="34" w:type="dxa"/>
          <w:trHeight w:val="20"/>
        </w:trPr>
        <w:tc>
          <w:tcPr>
            <w:tcW w:w="9676" w:type="dxa"/>
            <w:gridSpan w:val="2"/>
          </w:tcPr>
          <w:p w14:paraId="37EE1E9E" w14:textId="77777777" w:rsidR="00CF4F39" w:rsidRDefault="00E46F72">
            <w:pPr>
              <w:rPr>
                <w:b/>
                <w:i/>
                <w:sz w:val="24"/>
                <w:szCs w:val="24"/>
              </w:rPr>
            </w:pPr>
            <w:r>
              <w:rPr>
                <w:b/>
                <w:i/>
                <w:sz w:val="24"/>
                <w:szCs w:val="24"/>
              </w:rPr>
              <w:t>Всего:</w:t>
            </w:r>
          </w:p>
        </w:tc>
        <w:tc>
          <w:tcPr>
            <w:tcW w:w="1244" w:type="dxa"/>
            <w:vAlign w:val="center"/>
          </w:tcPr>
          <w:p w14:paraId="4519558F" w14:textId="77777777" w:rsidR="00CF4F39" w:rsidRDefault="00E46F72">
            <w:pPr>
              <w:jc w:val="center"/>
              <w:rPr>
                <w:b/>
                <w:sz w:val="24"/>
                <w:szCs w:val="24"/>
              </w:rPr>
            </w:pPr>
            <w:r>
              <w:rPr>
                <w:b/>
                <w:sz w:val="24"/>
                <w:szCs w:val="24"/>
              </w:rPr>
              <w:t>70</w:t>
            </w:r>
          </w:p>
        </w:tc>
        <w:tc>
          <w:tcPr>
            <w:tcW w:w="1959" w:type="dxa"/>
          </w:tcPr>
          <w:p w14:paraId="77F437B2" w14:textId="77777777" w:rsidR="00CF4F39" w:rsidRDefault="00CF4F39">
            <w:pPr>
              <w:jc w:val="center"/>
              <w:rPr>
                <w:b/>
                <w:i/>
                <w:sz w:val="24"/>
                <w:szCs w:val="24"/>
              </w:rPr>
            </w:pPr>
          </w:p>
        </w:tc>
        <w:tc>
          <w:tcPr>
            <w:tcW w:w="1824" w:type="dxa"/>
          </w:tcPr>
          <w:p w14:paraId="6F09A551" w14:textId="77777777" w:rsidR="00CF4F39" w:rsidRDefault="00CF4F39">
            <w:pPr>
              <w:jc w:val="center"/>
              <w:rPr>
                <w:b/>
                <w:i/>
                <w:sz w:val="24"/>
                <w:szCs w:val="24"/>
              </w:rPr>
            </w:pPr>
          </w:p>
        </w:tc>
      </w:tr>
    </w:tbl>
    <w:p w14:paraId="14A30FD8" w14:textId="77777777" w:rsidR="00CF4F39" w:rsidRDefault="00CF4F39">
      <w:pPr>
        <w:spacing w:after="0"/>
        <w:ind w:firstLine="567"/>
        <w:rPr>
          <w:rFonts w:ascii="Times New Roman" w:eastAsia="Times New Roman" w:hAnsi="Times New Roman" w:cs="Times New Roman"/>
          <w:sz w:val="24"/>
          <w:szCs w:val="24"/>
        </w:rPr>
      </w:pPr>
    </w:p>
    <w:p w14:paraId="4EA395CE" w14:textId="77777777" w:rsidR="00CF4F39" w:rsidRDefault="00CF4F39">
      <w:pPr>
        <w:spacing w:after="0"/>
        <w:ind w:firstLine="567"/>
        <w:rPr>
          <w:rFonts w:ascii="Times New Roman" w:eastAsia="Times New Roman" w:hAnsi="Times New Roman" w:cs="Times New Roman"/>
          <w:sz w:val="24"/>
          <w:szCs w:val="24"/>
        </w:rPr>
        <w:sectPr w:rsidR="00CF4F39">
          <w:pgSz w:w="16838" w:h="11906" w:orient="landscape"/>
          <w:pgMar w:top="851" w:right="1134" w:bottom="851" w:left="992" w:header="709" w:footer="709" w:gutter="0"/>
          <w:cols w:space="720"/>
        </w:sectPr>
      </w:pPr>
    </w:p>
    <w:p w14:paraId="74B6CC7C" w14:textId="77777777" w:rsidR="00CF4F39" w:rsidRDefault="00E46F72">
      <w:pPr>
        <w:spacing w:after="200" w:line="276" w:lineRule="auto"/>
        <w:ind w:left="135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ПРОГРАММЫ УЧЕБНОЙ ДИСЦИПЛИНЫ</w:t>
      </w:r>
    </w:p>
    <w:p w14:paraId="23CFAA48"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3.1.</w:t>
      </w:r>
      <w:r>
        <w:rPr>
          <w:rFonts w:ascii="Times New Roman" w:eastAsia="Times New Roman" w:hAnsi="Times New Roman" w:cs="Times New Roman"/>
          <w:sz w:val="28"/>
          <w:szCs w:val="28"/>
        </w:rPr>
        <w:t xml:space="preserve"> Для реализации программы учебной дисциплины должны быть предусмотрены следующие специальные помещения:</w:t>
      </w:r>
    </w:p>
    <w:p w14:paraId="70C46219"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«Информатики</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w:t>
      </w:r>
    </w:p>
    <w:p w14:paraId="38F44009" w14:textId="77777777" w:rsidR="00CF4F39" w:rsidRDefault="00E46F72">
      <w:pPr>
        <w:widowControl w:val="0"/>
        <w:numPr>
          <w:ilvl w:val="0"/>
          <w:numId w:val="109"/>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оснащенный оборудованием:  </w:t>
      </w:r>
    </w:p>
    <w:p w14:paraId="0D4962ED"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(комплекты учебных таблиц, плакатов «системы счисления»);</w:t>
      </w:r>
    </w:p>
    <w:p w14:paraId="5364E6C7" w14:textId="77777777" w:rsidR="00CF4F39" w:rsidRDefault="00E46F72">
      <w:pPr>
        <w:widowControl w:val="0"/>
        <w:numPr>
          <w:ilvl w:val="0"/>
          <w:numId w:val="110"/>
        </w:numPr>
        <w:pBdr>
          <w:top w:val="nil"/>
          <w:left w:val="nil"/>
          <w:bottom w:val="nil"/>
          <w:right w:val="nil"/>
          <w:between w:val="nil"/>
        </w:pBdr>
        <w:tabs>
          <w:tab w:val="left" w:pos="851"/>
        </w:tabs>
        <w:spacing w:after="0" w:line="240" w:lineRule="auto"/>
        <w:ind w:right="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техническими средствами обучения:</w:t>
      </w:r>
      <w:r>
        <w:rPr>
          <w:rFonts w:ascii="Times New Roman" w:eastAsia="Times New Roman" w:hAnsi="Times New Roman" w:cs="Times New Roman"/>
          <w:color w:val="000000"/>
          <w:sz w:val="28"/>
          <w:szCs w:val="28"/>
        </w:rPr>
        <w:t xml:space="preserve"> </w:t>
      </w:r>
    </w:p>
    <w:p w14:paraId="60F64179"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учебно-методический комплекс (УМК) преподавателя;</w:t>
      </w:r>
    </w:p>
    <w:p w14:paraId="623AAF59"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информационно-коммуникативные средства;</w:t>
      </w:r>
    </w:p>
    <w:p w14:paraId="0065D4DC" w14:textId="77777777" w:rsidR="00CF4F39" w:rsidRDefault="00E46F72">
      <w:pPr>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экранно-звуковые пособия;</w:t>
      </w:r>
    </w:p>
    <w:p w14:paraId="5DA3A222" w14:textId="77777777" w:rsidR="00CF4F39" w:rsidRDefault="00E46F72">
      <w:pPr>
        <w:widowControl w:val="0"/>
        <w:tabs>
          <w:tab w:val="left" w:pos="851"/>
        </w:tabs>
        <w:spacing w:after="0" w:line="240" w:lineRule="auto"/>
        <w:ind w:right="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комплект технической документации, в том числе паспорта на средства обучения, инструкции по их использованию и технике безопасности;</w:t>
      </w:r>
    </w:p>
    <w:p w14:paraId="698FE49E" w14:textId="77777777" w:rsidR="00CF4F39" w:rsidRDefault="00CF4F39">
      <w:pPr>
        <w:widowControl w:val="0"/>
        <w:tabs>
          <w:tab w:val="left" w:pos="851"/>
        </w:tabs>
        <w:spacing w:after="200" w:line="360" w:lineRule="auto"/>
        <w:jc w:val="both"/>
        <w:rPr>
          <w:rFonts w:ascii="Times New Roman" w:eastAsia="Times New Roman" w:hAnsi="Times New Roman" w:cs="Times New Roman"/>
          <w:b/>
          <w:sz w:val="28"/>
          <w:szCs w:val="28"/>
        </w:rPr>
      </w:pPr>
    </w:p>
    <w:p w14:paraId="504269B3" w14:textId="77777777" w:rsidR="00CF4F39" w:rsidRDefault="00E46F72">
      <w:pPr>
        <w:widowControl w:val="0"/>
        <w:tabs>
          <w:tab w:val="left" w:pos="851"/>
        </w:tabs>
        <w:spacing w:after="20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1EDDCBE0"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3DE30DAB" w14:textId="77777777" w:rsidR="00CF4F39" w:rsidRDefault="00E46F72">
      <w:pPr>
        <w:numPr>
          <w:ilvl w:val="0"/>
          <w:numId w:val="9"/>
        </w:numPr>
        <w:pBdr>
          <w:top w:val="nil"/>
          <w:left w:val="nil"/>
          <w:bottom w:val="nil"/>
          <w:right w:val="nil"/>
          <w:between w:val="nil"/>
        </w:pBdr>
        <w:spacing w:after="0" w:line="240" w:lineRule="auto"/>
        <w:ind w:left="709" w:hanging="425"/>
        <w:jc w:val="both"/>
        <w:rPr>
          <w:rFonts w:ascii="&amp;quot" w:eastAsia="&amp;quot" w:hAnsi="&amp;quot" w:cs="&amp;quot"/>
          <w:color w:val="000000"/>
          <w:sz w:val="24"/>
          <w:szCs w:val="24"/>
        </w:rPr>
      </w:pPr>
      <w:r>
        <w:rPr>
          <w:rFonts w:ascii="Times New Roman" w:eastAsia="Times New Roman" w:hAnsi="Times New Roman" w:cs="Times New Roman"/>
          <w:color w:val="000000"/>
          <w:sz w:val="27"/>
          <w:szCs w:val="27"/>
        </w:rPr>
        <w:t>Астафьева Н. Е., Гаврилова С. А., Цветкова М. 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2018</w:t>
      </w:r>
    </w:p>
    <w:p w14:paraId="4A9022ED" w14:textId="77777777" w:rsidR="00CF4F39" w:rsidRDefault="00E46F72">
      <w:pPr>
        <w:numPr>
          <w:ilvl w:val="0"/>
          <w:numId w:val="9"/>
        </w:numPr>
        <w:pBdr>
          <w:top w:val="nil"/>
          <w:left w:val="nil"/>
          <w:bottom w:val="nil"/>
          <w:right w:val="nil"/>
          <w:between w:val="nil"/>
        </w:pBdr>
        <w:spacing w:after="0" w:line="240" w:lineRule="auto"/>
        <w:ind w:left="709" w:hanging="425"/>
        <w:jc w:val="both"/>
        <w:rPr>
          <w:rFonts w:ascii="&amp;quot" w:eastAsia="&amp;quot" w:hAnsi="&amp;quot" w:cs="&amp;quot"/>
          <w:color w:val="000000"/>
          <w:sz w:val="24"/>
          <w:szCs w:val="24"/>
        </w:rPr>
      </w:pPr>
      <w:r>
        <w:rPr>
          <w:rFonts w:ascii="Times New Roman" w:eastAsia="Times New Roman" w:hAnsi="Times New Roman" w:cs="Times New Roman"/>
          <w:color w:val="000000"/>
          <w:sz w:val="27"/>
          <w:szCs w:val="27"/>
        </w:rPr>
        <w:t>Цветкова М. С., Великович Л. С. Информатика и ИКТ: учебник для студ. Учреждений сред. проф. образования. – М., 2018</w:t>
      </w:r>
    </w:p>
    <w:p w14:paraId="1698B4B8" w14:textId="77777777" w:rsidR="00CF4F39" w:rsidRDefault="00E46F72">
      <w:pPr>
        <w:numPr>
          <w:ilvl w:val="0"/>
          <w:numId w:val="9"/>
        </w:numPr>
        <w:pBdr>
          <w:top w:val="nil"/>
          <w:left w:val="nil"/>
          <w:bottom w:val="nil"/>
          <w:right w:val="nil"/>
          <w:between w:val="nil"/>
        </w:pBdr>
        <w:spacing w:after="0" w:line="240" w:lineRule="auto"/>
        <w:ind w:left="709" w:hanging="425"/>
        <w:jc w:val="both"/>
        <w:rPr>
          <w:rFonts w:ascii="&amp;quot" w:eastAsia="&amp;quot" w:hAnsi="&amp;quot" w:cs="&amp;quot"/>
          <w:color w:val="000000"/>
          <w:sz w:val="24"/>
          <w:szCs w:val="24"/>
        </w:rPr>
      </w:pPr>
      <w:r>
        <w:rPr>
          <w:rFonts w:ascii="Times New Roman" w:eastAsia="Times New Roman" w:hAnsi="Times New Roman" w:cs="Times New Roman"/>
          <w:color w:val="000000"/>
          <w:sz w:val="27"/>
          <w:szCs w:val="27"/>
        </w:rPr>
        <w:t>Цветкова М. С. Информатика и ИКТ: электронный учеб. метод. комплекс для студ. учреждений сред. проф. образования. – М., 2018.</w:t>
      </w:r>
    </w:p>
    <w:p w14:paraId="7B59A96B" w14:textId="77777777" w:rsidR="00CF4F39" w:rsidRDefault="00CF4F39">
      <w:pPr>
        <w:spacing w:after="0" w:line="240" w:lineRule="auto"/>
        <w:ind w:left="709" w:hanging="425"/>
        <w:jc w:val="both"/>
        <w:rPr>
          <w:rFonts w:ascii="Times New Roman" w:eastAsia="Times New Roman" w:hAnsi="Times New Roman" w:cs="Times New Roman"/>
          <w:sz w:val="28"/>
          <w:szCs w:val="28"/>
        </w:rPr>
      </w:pPr>
    </w:p>
    <w:p w14:paraId="39C55F03" w14:textId="77777777" w:rsidR="00CF4F39" w:rsidRDefault="00E46F72">
      <w:pPr>
        <w:spacing w:after="0" w:line="240" w:lineRule="auto"/>
        <w:ind w:firstLine="709"/>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3.2.2. Дополнительные источники </w:t>
      </w:r>
    </w:p>
    <w:p w14:paraId="63DADAB7" w14:textId="77777777" w:rsidR="00CF4F39" w:rsidRDefault="00E46F72">
      <w:pPr>
        <w:numPr>
          <w:ilvl w:val="0"/>
          <w:numId w:val="113"/>
        </w:numPr>
        <w:pBdr>
          <w:top w:val="nil"/>
          <w:left w:val="nil"/>
          <w:bottom w:val="nil"/>
          <w:right w:val="nil"/>
          <w:between w:val="nil"/>
        </w:pBdr>
        <w:spacing w:after="0" w:line="240" w:lineRule="auto"/>
        <w:rPr>
          <w:rFonts w:ascii="&amp;quot" w:eastAsia="&amp;quot" w:hAnsi="&amp;quot" w:cs="&amp;quot"/>
          <w:color w:val="000000"/>
          <w:sz w:val="24"/>
          <w:szCs w:val="24"/>
        </w:rPr>
      </w:pPr>
      <w:r>
        <w:rPr>
          <w:rFonts w:ascii="Times New Roman" w:eastAsia="Times New Roman" w:hAnsi="Times New Roman" w:cs="Times New Roman"/>
          <w:color w:val="000000"/>
          <w:sz w:val="27"/>
          <w:szCs w:val="27"/>
        </w:rPr>
        <w:t>Астафьева Н. Е., Гаврилова С. А., Цветкова М. С. Информатика и ИКТ: практикум для профессий и специальностей технического и социально-экономического профилей / под ред. М. С. Цветковой. – М., 2017.</w:t>
      </w:r>
    </w:p>
    <w:p w14:paraId="5E059C82" w14:textId="77777777" w:rsidR="00CF4F39" w:rsidRDefault="00E46F72">
      <w:pPr>
        <w:numPr>
          <w:ilvl w:val="0"/>
          <w:numId w:val="113"/>
        </w:numPr>
        <w:pBdr>
          <w:top w:val="nil"/>
          <w:left w:val="nil"/>
          <w:bottom w:val="nil"/>
          <w:right w:val="nil"/>
          <w:between w:val="nil"/>
        </w:pBdr>
        <w:spacing w:after="0" w:line="240" w:lineRule="auto"/>
        <w:rPr>
          <w:rFonts w:ascii="&amp;quot" w:eastAsia="&amp;quot" w:hAnsi="&amp;quot" w:cs="&amp;quot"/>
          <w:color w:val="000000"/>
          <w:sz w:val="24"/>
          <w:szCs w:val="24"/>
        </w:rPr>
      </w:pPr>
      <w:r>
        <w:rPr>
          <w:rFonts w:ascii="Times New Roman" w:eastAsia="Times New Roman" w:hAnsi="Times New Roman" w:cs="Times New Roman"/>
          <w:color w:val="000000"/>
          <w:sz w:val="27"/>
          <w:szCs w:val="27"/>
        </w:rPr>
        <w:t>Парфилова Н.И., Пылькин А.Н., Трусов Б. Г. Программирование: Основы алгоритмизации и программирования: учебник / под ред. Б. Г. Трусова. – М., 2014.</w:t>
      </w:r>
    </w:p>
    <w:p w14:paraId="18521500" w14:textId="77777777" w:rsidR="00CF4F39" w:rsidRDefault="00E46F72">
      <w:pPr>
        <w:numPr>
          <w:ilvl w:val="0"/>
          <w:numId w:val="113"/>
        </w:numPr>
        <w:pBdr>
          <w:top w:val="nil"/>
          <w:left w:val="nil"/>
          <w:bottom w:val="nil"/>
          <w:right w:val="nil"/>
          <w:between w:val="nil"/>
        </w:pBdr>
        <w:spacing w:after="0" w:line="240" w:lineRule="auto"/>
        <w:rPr>
          <w:rFonts w:ascii="&amp;quot" w:eastAsia="&amp;quot" w:hAnsi="&amp;quot" w:cs="&amp;quot"/>
          <w:color w:val="000000"/>
          <w:sz w:val="24"/>
          <w:szCs w:val="24"/>
        </w:rPr>
      </w:pPr>
      <w:r>
        <w:rPr>
          <w:rFonts w:ascii="Times New Roman" w:eastAsia="Times New Roman" w:hAnsi="Times New Roman" w:cs="Times New Roman"/>
          <w:color w:val="000000"/>
          <w:sz w:val="27"/>
          <w:szCs w:val="27"/>
        </w:rPr>
        <w:t>Сулейманов Р. Р. Компьютерное моделирование математических задач. Элективный курс: учеб. пособие. – М.: 2012</w:t>
      </w:r>
    </w:p>
    <w:p w14:paraId="1FFC5873" w14:textId="77777777" w:rsidR="00CF4F39" w:rsidRDefault="00E46F72">
      <w:pPr>
        <w:numPr>
          <w:ilvl w:val="0"/>
          <w:numId w:val="113"/>
        </w:numPr>
        <w:pBdr>
          <w:top w:val="nil"/>
          <w:left w:val="nil"/>
          <w:bottom w:val="nil"/>
          <w:right w:val="nil"/>
          <w:between w:val="nil"/>
        </w:pBdr>
        <w:spacing w:after="0" w:line="240" w:lineRule="auto"/>
        <w:rPr>
          <w:rFonts w:ascii="&amp;quot" w:eastAsia="&amp;quot" w:hAnsi="&amp;quot" w:cs="&amp;quot"/>
          <w:color w:val="000000"/>
          <w:sz w:val="24"/>
          <w:szCs w:val="24"/>
        </w:rPr>
      </w:pPr>
      <w:r>
        <w:rPr>
          <w:rFonts w:ascii="Times New Roman" w:eastAsia="Times New Roman" w:hAnsi="Times New Roman" w:cs="Times New Roman"/>
          <w:color w:val="000000"/>
          <w:sz w:val="27"/>
          <w:szCs w:val="27"/>
        </w:rPr>
        <w:t>Цветкова М. С., Великович Л. С. Информатика и ИКТ: учебник. – М., 2014.</w:t>
      </w:r>
    </w:p>
    <w:p w14:paraId="2ED9F724" w14:textId="77777777" w:rsidR="00CF4F39" w:rsidRDefault="00E46F72">
      <w:pPr>
        <w:numPr>
          <w:ilvl w:val="0"/>
          <w:numId w:val="113"/>
        </w:numPr>
        <w:pBdr>
          <w:top w:val="nil"/>
          <w:left w:val="nil"/>
          <w:bottom w:val="nil"/>
          <w:right w:val="nil"/>
          <w:between w:val="nil"/>
        </w:pBdr>
        <w:spacing w:after="0" w:line="240" w:lineRule="auto"/>
        <w:rPr>
          <w:rFonts w:ascii="&amp;quot" w:eastAsia="&amp;quot" w:hAnsi="&amp;quot" w:cs="&amp;quot"/>
          <w:color w:val="000000"/>
          <w:sz w:val="24"/>
          <w:szCs w:val="24"/>
        </w:rPr>
      </w:pPr>
      <w:r>
        <w:rPr>
          <w:rFonts w:ascii="Times New Roman" w:eastAsia="Times New Roman" w:hAnsi="Times New Roman" w:cs="Times New Roman"/>
          <w:color w:val="000000"/>
          <w:sz w:val="27"/>
          <w:szCs w:val="27"/>
        </w:rPr>
        <w:t>Цветкова М. С., Хлобыстова И.Ю. Информатика и ИКТ: Практикум для профессий и специальностей естественно-научного и гуманитарного профилей. – М., 2014.</w:t>
      </w:r>
    </w:p>
    <w:p w14:paraId="7AEADEDD" w14:textId="77777777" w:rsidR="00CF4F39" w:rsidRDefault="00CF4F39">
      <w:pPr>
        <w:spacing w:after="0" w:line="276" w:lineRule="auto"/>
        <w:jc w:val="center"/>
        <w:rPr>
          <w:rFonts w:ascii="Times New Roman" w:eastAsia="Times New Roman" w:hAnsi="Times New Roman" w:cs="Times New Roman"/>
          <w:b/>
          <w:sz w:val="24"/>
          <w:szCs w:val="24"/>
        </w:rPr>
      </w:pPr>
    </w:p>
    <w:p w14:paraId="1F74CCBB" w14:textId="77777777" w:rsidR="00CF4F39" w:rsidRDefault="00E46F72">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4. КОНТРОЛЬ И ОЦЕНКА РЕЗУЛЬТАТОВ ОСВОЕНИЯ </w:t>
      </w:r>
      <w:r>
        <w:rPr>
          <w:rFonts w:ascii="Times New Roman" w:eastAsia="Times New Roman" w:hAnsi="Times New Roman" w:cs="Times New Roman"/>
          <w:b/>
          <w:sz w:val="28"/>
          <w:szCs w:val="28"/>
        </w:rPr>
        <w:br/>
        <w:t>УЧЕБНОЙ ДИСЦИПЛИНЫ</w:t>
      </w:r>
    </w:p>
    <w:p w14:paraId="5EDEF2EE" w14:textId="77777777" w:rsidR="00CF4F39" w:rsidRDefault="00CF4F39">
      <w:pPr>
        <w:spacing w:after="200" w:line="276" w:lineRule="auto"/>
        <w:jc w:val="center"/>
        <w:rPr>
          <w:rFonts w:ascii="Times New Roman" w:eastAsia="Times New Roman" w:hAnsi="Times New Roman" w:cs="Times New Roman"/>
          <w:b/>
          <w:sz w:val="24"/>
          <w:szCs w:val="24"/>
        </w:rPr>
      </w:pPr>
    </w:p>
    <w:tbl>
      <w:tblPr>
        <w:tblStyle w:val="afffffffffffffffffffffffff9"/>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6656"/>
      </w:tblGrid>
      <w:tr w:rsidR="00CF4F39" w14:paraId="2C3FDE8B" w14:textId="77777777">
        <w:tc>
          <w:tcPr>
            <w:tcW w:w="2689" w:type="dxa"/>
          </w:tcPr>
          <w:p w14:paraId="2A1A7BDD" w14:textId="77777777" w:rsidR="00CF4F39" w:rsidRDefault="00E46F72">
            <w:pPr>
              <w:spacing w:after="200"/>
              <w:jc w:val="center"/>
              <w:rPr>
                <w:b/>
                <w:i/>
                <w:sz w:val="24"/>
                <w:szCs w:val="24"/>
              </w:rPr>
            </w:pPr>
            <w:commentRangeStart w:id="20"/>
            <w:r>
              <w:rPr>
                <w:b/>
                <w:i/>
                <w:sz w:val="24"/>
                <w:szCs w:val="24"/>
              </w:rPr>
              <w:t>Результаты обучения</w:t>
            </w:r>
          </w:p>
        </w:tc>
        <w:tc>
          <w:tcPr>
            <w:tcW w:w="6656" w:type="dxa"/>
          </w:tcPr>
          <w:p w14:paraId="550E9A3C" w14:textId="77777777" w:rsidR="00CF4F39" w:rsidRDefault="00E46F72">
            <w:pPr>
              <w:spacing w:after="200"/>
              <w:jc w:val="center"/>
              <w:rPr>
                <w:b/>
                <w:i/>
                <w:sz w:val="24"/>
                <w:szCs w:val="24"/>
              </w:rPr>
            </w:pPr>
            <w:r>
              <w:rPr>
                <w:b/>
                <w:i/>
                <w:sz w:val="24"/>
                <w:szCs w:val="24"/>
              </w:rPr>
              <w:t>Методы оценки</w:t>
            </w:r>
            <w:commentRangeEnd w:id="20"/>
            <w:r w:rsidR="00095391">
              <w:rPr>
                <w:rStyle w:val="aff9"/>
                <w:rFonts w:ascii="Calibri" w:eastAsia="Calibri" w:hAnsi="Calibri" w:cs="Calibri"/>
              </w:rPr>
              <w:commentReference w:id="20"/>
            </w:r>
          </w:p>
        </w:tc>
      </w:tr>
      <w:tr w:rsidR="00CF4F39" w14:paraId="0D69F06A" w14:textId="77777777">
        <w:trPr>
          <w:trHeight w:val="1084"/>
        </w:trPr>
        <w:tc>
          <w:tcPr>
            <w:tcW w:w="2689" w:type="dxa"/>
            <w:vAlign w:val="center"/>
          </w:tcPr>
          <w:p w14:paraId="29493FCE" w14:textId="77777777" w:rsidR="00CF4F39" w:rsidRDefault="00E46F72">
            <w:pPr>
              <w:spacing w:after="200"/>
              <w:rPr>
                <w:i/>
                <w:sz w:val="24"/>
                <w:szCs w:val="24"/>
              </w:rPr>
            </w:pPr>
            <w:r>
              <w:rPr>
                <w:i/>
                <w:sz w:val="24"/>
                <w:szCs w:val="24"/>
              </w:rPr>
              <w:t>Перечень знаний, осваиваемых в рамках дисциплины:</w:t>
            </w:r>
          </w:p>
          <w:p w14:paraId="7A219C59" w14:textId="77777777" w:rsidR="00CF4F39" w:rsidRDefault="00E46F72">
            <w:pPr>
              <w:spacing w:after="200"/>
              <w:rPr>
                <w:sz w:val="24"/>
                <w:szCs w:val="24"/>
              </w:rPr>
            </w:pPr>
            <w:r>
              <w:rPr>
                <w:sz w:val="24"/>
                <w:szCs w:val="24"/>
              </w:rPr>
              <w:t xml:space="preserve">1.Технология передачи данных в компьютерных сетях </w:t>
            </w:r>
          </w:p>
          <w:p w14:paraId="7677EC5A" w14:textId="77777777" w:rsidR="00CF4F39" w:rsidRDefault="00E46F72">
            <w:pPr>
              <w:spacing w:after="200"/>
              <w:rPr>
                <w:sz w:val="24"/>
                <w:szCs w:val="24"/>
              </w:rPr>
            </w:pPr>
            <w:r>
              <w:rPr>
                <w:sz w:val="24"/>
                <w:szCs w:val="24"/>
              </w:rPr>
              <w:t>2.Защита информации</w:t>
            </w:r>
          </w:p>
          <w:p w14:paraId="71B339CB" w14:textId="77777777" w:rsidR="00CF4F39" w:rsidRDefault="00E46F72">
            <w:pPr>
              <w:spacing w:after="200"/>
              <w:rPr>
                <w:sz w:val="24"/>
                <w:szCs w:val="24"/>
              </w:rPr>
            </w:pPr>
            <w:r>
              <w:rPr>
                <w:sz w:val="24"/>
                <w:szCs w:val="24"/>
              </w:rPr>
              <w:t>3.Автоматизированная обработка информации</w:t>
            </w:r>
          </w:p>
          <w:p w14:paraId="03BD1FC1" w14:textId="77777777" w:rsidR="00CF4F39" w:rsidRDefault="00E46F72">
            <w:pPr>
              <w:spacing w:after="200"/>
              <w:rPr>
                <w:sz w:val="24"/>
                <w:szCs w:val="24"/>
              </w:rPr>
            </w:pPr>
            <w:r>
              <w:rPr>
                <w:sz w:val="24"/>
                <w:szCs w:val="24"/>
              </w:rPr>
              <w:t>4.</w:t>
            </w:r>
            <w:r>
              <w:t xml:space="preserve"> </w:t>
            </w:r>
            <w:r>
              <w:rPr>
                <w:sz w:val="24"/>
                <w:szCs w:val="24"/>
              </w:rPr>
              <w:t>Автоматизация профессиональной деятельности</w:t>
            </w:r>
          </w:p>
          <w:p w14:paraId="0977DE19" w14:textId="77777777" w:rsidR="00CF4F39" w:rsidRDefault="00CF4F39">
            <w:pPr>
              <w:spacing w:after="200"/>
              <w:rPr>
                <w:i/>
                <w:sz w:val="24"/>
                <w:szCs w:val="24"/>
              </w:rPr>
            </w:pPr>
          </w:p>
          <w:p w14:paraId="56901449" w14:textId="77777777" w:rsidR="00CF4F39" w:rsidRDefault="00CF4F39">
            <w:pPr>
              <w:spacing w:after="200"/>
              <w:rPr>
                <w:i/>
                <w:sz w:val="24"/>
                <w:szCs w:val="24"/>
              </w:rPr>
            </w:pPr>
          </w:p>
        </w:tc>
        <w:tc>
          <w:tcPr>
            <w:tcW w:w="6656" w:type="dxa"/>
          </w:tcPr>
          <w:p w14:paraId="70671EFD" w14:textId="77777777" w:rsidR="00CF4F39" w:rsidRDefault="00E46F72">
            <w:pPr>
              <w:rPr>
                <w:sz w:val="24"/>
                <w:szCs w:val="24"/>
              </w:rPr>
            </w:pPr>
            <w:r>
              <w:rPr>
                <w:sz w:val="24"/>
                <w:szCs w:val="24"/>
              </w:rPr>
              <w:t>Тестирование (теоретическое )</w:t>
            </w:r>
          </w:p>
          <w:p w14:paraId="3F1CD462" w14:textId="77777777" w:rsidR="00CF4F39" w:rsidRDefault="00E46F72">
            <w:pPr>
              <w:rPr>
                <w:sz w:val="24"/>
                <w:szCs w:val="24"/>
              </w:rPr>
            </w:pPr>
            <w:r>
              <w:rPr>
                <w:sz w:val="24"/>
                <w:szCs w:val="24"/>
              </w:rPr>
              <w:t>Проведение дифференцированного зачета</w:t>
            </w:r>
          </w:p>
          <w:p w14:paraId="500C92D6" w14:textId="77777777" w:rsidR="00CF4F39" w:rsidRDefault="00CF4F39">
            <w:pPr>
              <w:rPr>
                <w:sz w:val="24"/>
                <w:szCs w:val="24"/>
              </w:rPr>
            </w:pPr>
          </w:p>
        </w:tc>
      </w:tr>
      <w:tr w:rsidR="00CF4F39" w14:paraId="5F705569" w14:textId="77777777">
        <w:trPr>
          <w:trHeight w:val="744"/>
        </w:trPr>
        <w:tc>
          <w:tcPr>
            <w:tcW w:w="2689" w:type="dxa"/>
            <w:vAlign w:val="center"/>
          </w:tcPr>
          <w:p w14:paraId="3438CFBA" w14:textId="77777777" w:rsidR="00CF4F39" w:rsidRDefault="00E46F72">
            <w:pPr>
              <w:pBdr>
                <w:top w:val="nil"/>
                <w:left w:val="nil"/>
                <w:bottom w:val="nil"/>
                <w:right w:val="nil"/>
                <w:between w:val="nil"/>
              </w:pBdr>
              <w:spacing w:line="230" w:lineRule="auto"/>
              <w:ind w:firstLine="288"/>
              <w:jc w:val="both"/>
              <w:rPr>
                <w:color w:val="000000"/>
                <w:sz w:val="24"/>
                <w:szCs w:val="24"/>
              </w:rPr>
            </w:pPr>
            <w:r>
              <w:rPr>
                <w:i/>
                <w:sz w:val="24"/>
                <w:szCs w:val="24"/>
              </w:rPr>
              <w:t>Перечень умений, осваиваемых в рамках дисциплины: 1.</w:t>
            </w:r>
            <w:r>
              <w:rPr>
                <w:color w:val="000000"/>
                <w:sz w:val="24"/>
                <w:szCs w:val="24"/>
              </w:rPr>
              <w:t>Определение программной конфигурация ВМ. Подключение периферийных устройств к ПК. Работа файлами и папками в операционной системе Windows</w:t>
            </w:r>
          </w:p>
          <w:p w14:paraId="0285D569"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2.</w:t>
            </w:r>
            <w:r>
              <w:rPr>
                <w:color w:val="000000"/>
                <w:sz w:val="24"/>
                <w:szCs w:val="24"/>
              </w:rPr>
              <w:tab/>
              <w:t>Установка на ПК пакета прикладных программ по профилю специальности. Перевод текстов. Освоение соответствующего программного обеспечения. Первичные настройки текстового процессора.</w:t>
            </w:r>
          </w:p>
          <w:p w14:paraId="6358D185"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3.</w:t>
            </w:r>
            <w:r>
              <w:rPr>
                <w:color w:val="000000"/>
                <w:sz w:val="24"/>
                <w:szCs w:val="24"/>
              </w:rPr>
              <w:tab/>
              <w:t xml:space="preserve">Работа с фрагментом текста. </w:t>
            </w:r>
            <w:r>
              <w:rPr>
                <w:color w:val="000000"/>
                <w:sz w:val="24"/>
                <w:szCs w:val="24"/>
              </w:rPr>
              <w:lastRenderedPageBreak/>
              <w:t>Параметры страницы. Номера страниц. Колонтитул. Границы и заливка.</w:t>
            </w:r>
          </w:p>
          <w:p w14:paraId="616AB3E2"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4.</w:t>
            </w:r>
            <w:r>
              <w:rPr>
                <w:color w:val="000000"/>
                <w:sz w:val="24"/>
                <w:szCs w:val="24"/>
              </w:rPr>
              <w:tab/>
              <w:t>Создание и форматирование таблиц. Работа со списками.</w:t>
            </w:r>
          </w:p>
          <w:p w14:paraId="5583CA67" w14:textId="77777777" w:rsidR="00CF4F39" w:rsidRDefault="00E46F72">
            <w:pPr>
              <w:pBdr>
                <w:top w:val="nil"/>
                <w:left w:val="nil"/>
                <w:bottom w:val="nil"/>
                <w:right w:val="nil"/>
                <w:between w:val="nil"/>
              </w:pBdr>
              <w:spacing w:line="230" w:lineRule="auto"/>
              <w:ind w:firstLine="288"/>
              <w:jc w:val="both"/>
              <w:rPr>
                <w:color w:val="000000"/>
                <w:sz w:val="24"/>
                <w:szCs w:val="24"/>
              </w:rPr>
            </w:pPr>
            <w:r>
              <w:rPr>
                <w:color w:val="000000"/>
                <w:sz w:val="24"/>
                <w:szCs w:val="24"/>
              </w:rPr>
              <w:t>5.</w:t>
            </w:r>
            <w:r>
              <w:rPr>
                <w:color w:val="000000"/>
                <w:sz w:val="24"/>
                <w:szCs w:val="24"/>
              </w:rPr>
              <w:tab/>
              <w:t>Проверка на правописание. Печать документов. Вставка объектов из файлов и других приложений.</w:t>
            </w:r>
          </w:p>
          <w:p w14:paraId="3BF8C170" w14:textId="77777777" w:rsidR="00CF4F39" w:rsidRDefault="00E46F72">
            <w:pPr>
              <w:spacing w:after="200"/>
              <w:rPr>
                <w:color w:val="000000"/>
                <w:sz w:val="24"/>
                <w:szCs w:val="24"/>
              </w:rPr>
            </w:pPr>
            <w:r>
              <w:rPr>
                <w:color w:val="000000"/>
                <w:sz w:val="24"/>
                <w:szCs w:val="24"/>
              </w:rPr>
              <w:t>6.</w:t>
            </w:r>
            <w:r>
              <w:rPr>
                <w:color w:val="000000"/>
                <w:sz w:val="24"/>
                <w:szCs w:val="24"/>
              </w:rPr>
              <w:tab/>
              <w:t>Создание комплексного текстового документа.</w:t>
            </w:r>
          </w:p>
          <w:p w14:paraId="5121AE5E" w14:textId="77777777" w:rsidR="00CF4F39" w:rsidRDefault="00CF4F39">
            <w:pPr>
              <w:spacing w:after="200"/>
              <w:rPr>
                <w:color w:val="000000"/>
                <w:sz w:val="24"/>
                <w:szCs w:val="24"/>
              </w:rPr>
            </w:pPr>
          </w:p>
        </w:tc>
        <w:tc>
          <w:tcPr>
            <w:tcW w:w="6656" w:type="dxa"/>
          </w:tcPr>
          <w:p w14:paraId="142B2D55" w14:textId="77777777" w:rsidR="00CF4F39" w:rsidRDefault="00E46F72">
            <w:pPr>
              <w:rPr>
                <w:sz w:val="24"/>
                <w:szCs w:val="24"/>
              </w:rPr>
            </w:pPr>
            <w:r>
              <w:rPr>
                <w:sz w:val="24"/>
                <w:szCs w:val="24"/>
              </w:rPr>
              <w:lastRenderedPageBreak/>
              <w:t>Тестирование (теоретическое)</w:t>
            </w:r>
          </w:p>
          <w:p w14:paraId="5776DFE8" w14:textId="77777777" w:rsidR="00CF4F39" w:rsidRDefault="00E46F72">
            <w:pPr>
              <w:rPr>
                <w:sz w:val="24"/>
                <w:szCs w:val="24"/>
              </w:rPr>
            </w:pPr>
            <w:r>
              <w:rPr>
                <w:sz w:val="24"/>
                <w:szCs w:val="24"/>
              </w:rPr>
              <w:t>Оценка результатов выполнения практических работ</w:t>
            </w:r>
          </w:p>
          <w:p w14:paraId="0678B2CF" w14:textId="77777777" w:rsidR="00CF4F39" w:rsidRDefault="00E46F72">
            <w:pPr>
              <w:rPr>
                <w:i/>
                <w:sz w:val="24"/>
                <w:szCs w:val="24"/>
              </w:rPr>
            </w:pPr>
            <w:r>
              <w:rPr>
                <w:sz w:val="24"/>
                <w:szCs w:val="24"/>
              </w:rPr>
              <w:t xml:space="preserve">Экспертное наблюдение выполнения практических работ </w:t>
            </w:r>
          </w:p>
        </w:tc>
      </w:tr>
    </w:tbl>
    <w:p w14:paraId="73898F68" w14:textId="77777777" w:rsidR="00CF4F39" w:rsidRDefault="00CF4F39">
      <w:pPr>
        <w:spacing w:after="0" w:line="276" w:lineRule="auto"/>
        <w:jc w:val="both"/>
        <w:rPr>
          <w:rFonts w:ascii="Times New Roman" w:eastAsia="Times New Roman" w:hAnsi="Times New Roman" w:cs="Times New Roman"/>
          <w:b/>
        </w:rPr>
      </w:pPr>
    </w:p>
    <w:p w14:paraId="7F4F890E" w14:textId="77777777" w:rsidR="00CF4F39" w:rsidRDefault="00CF4F39">
      <w:pPr>
        <w:spacing w:after="0" w:line="276" w:lineRule="auto"/>
        <w:jc w:val="both"/>
        <w:rPr>
          <w:rFonts w:ascii="Times New Roman" w:eastAsia="Times New Roman" w:hAnsi="Times New Roman" w:cs="Times New Roman"/>
          <w:b/>
        </w:rPr>
      </w:pPr>
    </w:p>
    <w:p w14:paraId="2949DD17" w14:textId="77777777" w:rsidR="00CF4F39" w:rsidRDefault="00CF4F39">
      <w:pPr>
        <w:spacing w:line="240" w:lineRule="auto"/>
        <w:rPr>
          <w:rFonts w:ascii="Times New Roman" w:eastAsia="Times New Roman" w:hAnsi="Times New Roman" w:cs="Times New Roman"/>
          <w:sz w:val="24"/>
          <w:szCs w:val="24"/>
        </w:rPr>
      </w:pPr>
    </w:p>
    <w:p w14:paraId="11B390B4" w14:textId="77777777" w:rsidR="00CF4F39" w:rsidRDefault="00CF4F39">
      <w:pPr>
        <w:spacing w:line="240" w:lineRule="auto"/>
        <w:rPr>
          <w:rFonts w:ascii="Times New Roman" w:eastAsia="Times New Roman" w:hAnsi="Times New Roman" w:cs="Times New Roman"/>
          <w:sz w:val="24"/>
          <w:szCs w:val="24"/>
        </w:rPr>
      </w:pPr>
    </w:p>
    <w:p w14:paraId="30C2F899" w14:textId="77777777" w:rsidR="00CF4F39" w:rsidRDefault="00CF4F39">
      <w:pPr>
        <w:spacing w:line="240" w:lineRule="auto"/>
        <w:rPr>
          <w:rFonts w:ascii="Times New Roman" w:eastAsia="Times New Roman" w:hAnsi="Times New Roman" w:cs="Times New Roman"/>
          <w:sz w:val="24"/>
          <w:szCs w:val="24"/>
        </w:rPr>
      </w:pPr>
    </w:p>
    <w:p w14:paraId="42C7C9B1" w14:textId="77777777" w:rsidR="00CF4F39" w:rsidRDefault="00CF4F39">
      <w:pPr>
        <w:spacing w:line="240" w:lineRule="auto"/>
        <w:rPr>
          <w:rFonts w:ascii="Times New Roman" w:eastAsia="Times New Roman" w:hAnsi="Times New Roman" w:cs="Times New Roman"/>
          <w:sz w:val="24"/>
          <w:szCs w:val="24"/>
        </w:rPr>
      </w:pPr>
    </w:p>
    <w:p w14:paraId="0591696A" w14:textId="77777777" w:rsidR="00CF4F39" w:rsidRDefault="00CF4F39">
      <w:pPr>
        <w:spacing w:line="240" w:lineRule="auto"/>
        <w:rPr>
          <w:rFonts w:ascii="Times New Roman" w:eastAsia="Times New Roman" w:hAnsi="Times New Roman" w:cs="Times New Roman"/>
          <w:sz w:val="24"/>
          <w:szCs w:val="24"/>
        </w:rPr>
      </w:pPr>
    </w:p>
    <w:p w14:paraId="3685C061" w14:textId="77777777" w:rsidR="00CF4F39" w:rsidRDefault="00CF4F39">
      <w:pPr>
        <w:spacing w:line="240" w:lineRule="auto"/>
        <w:rPr>
          <w:rFonts w:ascii="Times New Roman" w:eastAsia="Times New Roman" w:hAnsi="Times New Roman" w:cs="Times New Roman"/>
          <w:sz w:val="24"/>
          <w:szCs w:val="24"/>
        </w:rPr>
      </w:pPr>
    </w:p>
    <w:p w14:paraId="44321DE8" w14:textId="77777777" w:rsidR="00CF4F39" w:rsidRDefault="00CF4F39">
      <w:pPr>
        <w:spacing w:line="240" w:lineRule="auto"/>
        <w:rPr>
          <w:rFonts w:ascii="Times New Roman" w:eastAsia="Times New Roman" w:hAnsi="Times New Roman" w:cs="Times New Roman"/>
          <w:sz w:val="24"/>
          <w:szCs w:val="24"/>
        </w:rPr>
      </w:pPr>
    </w:p>
    <w:p w14:paraId="51B230DC" w14:textId="77777777" w:rsidR="00CF4F39" w:rsidRDefault="00CF4F39">
      <w:pPr>
        <w:spacing w:after="0" w:line="240" w:lineRule="auto"/>
        <w:rPr>
          <w:sz w:val="24"/>
          <w:szCs w:val="24"/>
        </w:rPr>
      </w:pPr>
    </w:p>
    <w:p w14:paraId="3C09511F" w14:textId="77777777" w:rsidR="00CF4F39" w:rsidRDefault="00CF4F39">
      <w:pPr>
        <w:spacing w:after="0" w:line="240" w:lineRule="auto"/>
        <w:rPr>
          <w:sz w:val="24"/>
          <w:szCs w:val="24"/>
        </w:rPr>
      </w:pPr>
    </w:p>
    <w:p w14:paraId="4C79ED00" w14:textId="77777777" w:rsidR="00CF4F39" w:rsidRDefault="00CF4F39">
      <w:pPr>
        <w:spacing w:after="0" w:line="240" w:lineRule="auto"/>
        <w:rPr>
          <w:sz w:val="24"/>
          <w:szCs w:val="24"/>
        </w:rPr>
      </w:pPr>
    </w:p>
    <w:p w14:paraId="7C85F190" w14:textId="77777777" w:rsidR="00CF4F39" w:rsidRDefault="00CF4F39">
      <w:pPr>
        <w:spacing w:after="0" w:line="240" w:lineRule="auto"/>
        <w:rPr>
          <w:sz w:val="24"/>
          <w:szCs w:val="24"/>
        </w:rPr>
      </w:pPr>
    </w:p>
    <w:p w14:paraId="399115FA" w14:textId="77777777" w:rsidR="00CF4F39" w:rsidRDefault="00CF4F39">
      <w:pPr>
        <w:spacing w:after="0" w:line="240" w:lineRule="auto"/>
        <w:rPr>
          <w:sz w:val="24"/>
          <w:szCs w:val="24"/>
        </w:rPr>
      </w:pPr>
    </w:p>
    <w:p w14:paraId="0E04EA9F" w14:textId="77777777" w:rsidR="00CF4F39" w:rsidRDefault="00CF4F39">
      <w:pPr>
        <w:spacing w:after="0" w:line="240" w:lineRule="auto"/>
        <w:rPr>
          <w:sz w:val="24"/>
          <w:szCs w:val="24"/>
        </w:rPr>
      </w:pPr>
    </w:p>
    <w:p w14:paraId="6DA97E38" w14:textId="77777777" w:rsidR="00CF4F39" w:rsidRDefault="00CF4F39">
      <w:pPr>
        <w:spacing w:after="0" w:line="240" w:lineRule="auto"/>
        <w:rPr>
          <w:sz w:val="24"/>
          <w:szCs w:val="24"/>
        </w:rPr>
      </w:pPr>
    </w:p>
    <w:p w14:paraId="1A5C2DD8" w14:textId="77777777" w:rsidR="00CF4F39" w:rsidRDefault="00CF4F39">
      <w:pPr>
        <w:spacing w:after="0" w:line="240" w:lineRule="auto"/>
        <w:rPr>
          <w:sz w:val="24"/>
          <w:szCs w:val="24"/>
        </w:rPr>
      </w:pPr>
    </w:p>
    <w:p w14:paraId="5D5788EA" w14:textId="77777777" w:rsidR="00CF4F39" w:rsidRDefault="00CF4F39">
      <w:pPr>
        <w:spacing w:after="0" w:line="240" w:lineRule="auto"/>
        <w:rPr>
          <w:sz w:val="24"/>
          <w:szCs w:val="24"/>
        </w:rPr>
      </w:pPr>
    </w:p>
    <w:p w14:paraId="022C63DC" w14:textId="77777777" w:rsidR="00CF4F39" w:rsidRDefault="00CF4F39">
      <w:pPr>
        <w:spacing w:after="0" w:line="240" w:lineRule="auto"/>
        <w:rPr>
          <w:sz w:val="24"/>
          <w:szCs w:val="24"/>
        </w:rPr>
      </w:pPr>
    </w:p>
    <w:p w14:paraId="7BFFA325" w14:textId="77777777" w:rsidR="00CF4F39" w:rsidRDefault="00CF4F39">
      <w:pPr>
        <w:spacing w:after="0" w:line="240" w:lineRule="auto"/>
        <w:rPr>
          <w:sz w:val="24"/>
          <w:szCs w:val="24"/>
        </w:rPr>
      </w:pPr>
    </w:p>
    <w:p w14:paraId="1922B370" w14:textId="77777777" w:rsidR="00CF4F39" w:rsidRDefault="00CF4F39">
      <w:pPr>
        <w:spacing w:after="0" w:line="240" w:lineRule="auto"/>
        <w:rPr>
          <w:sz w:val="24"/>
          <w:szCs w:val="24"/>
        </w:rPr>
      </w:pPr>
    </w:p>
    <w:p w14:paraId="634A96F1" w14:textId="77777777" w:rsidR="00CF4F39" w:rsidRDefault="00CF4F39">
      <w:pPr>
        <w:spacing w:after="0" w:line="240" w:lineRule="auto"/>
        <w:rPr>
          <w:sz w:val="24"/>
          <w:szCs w:val="24"/>
        </w:rPr>
      </w:pPr>
    </w:p>
    <w:p w14:paraId="3F8D91CA" w14:textId="77777777" w:rsidR="00CF4F39" w:rsidRDefault="00CF4F39">
      <w:pPr>
        <w:spacing w:after="0" w:line="240" w:lineRule="auto"/>
        <w:rPr>
          <w:sz w:val="24"/>
          <w:szCs w:val="24"/>
        </w:rPr>
      </w:pPr>
    </w:p>
    <w:p w14:paraId="351EBDFD" w14:textId="77777777" w:rsidR="00CF4F39" w:rsidRDefault="00CF4F39">
      <w:pPr>
        <w:spacing w:after="0" w:line="240" w:lineRule="auto"/>
        <w:rPr>
          <w:sz w:val="24"/>
          <w:szCs w:val="24"/>
        </w:rPr>
      </w:pPr>
    </w:p>
    <w:p w14:paraId="776B50F3" w14:textId="77777777" w:rsidR="00CF4F39" w:rsidRDefault="00CF4F39">
      <w:pPr>
        <w:spacing w:after="0" w:line="240" w:lineRule="auto"/>
        <w:rPr>
          <w:sz w:val="24"/>
          <w:szCs w:val="24"/>
        </w:rPr>
      </w:pPr>
    </w:p>
    <w:p w14:paraId="6B0D6366" w14:textId="77777777" w:rsidR="00CF4F39" w:rsidRDefault="00CF4F39">
      <w:pPr>
        <w:spacing w:after="0" w:line="240" w:lineRule="auto"/>
        <w:rPr>
          <w:sz w:val="24"/>
          <w:szCs w:val="24"/>
        </w:rPr>
      </w:pPr>
    </w:p>
    <w:p w14:paraId="7BAB3A42" w14:textId="77777777" w:rsidR="00CF4F39" w:rsidRDefault="00CF4F39">
      <w:pPr>
        <w:pStyle w:val="afff0"/>
        <w:jc w:val="right"/>
        <w:rPr>
          <w:rFonts w:ascii="Times New Roman" w:eastAsia="Times New Roman" w:hAnsi="Times New Roman" w:cs="Times New Roman"/>
          <w:b/>
        </w:rPr>
      </w:pPr>
    </w:p>
    <w:p w14:paraId="72E70011" w14:textId="77777777" w:rsidR="00CF4F39" w:rsidRDefault="00E46F72">
      <w:pPr>
        <w:pStyle w:val="afff0"/>
        <w:jc w:val="right"/>
        <w:rPr>
          <w:rFonts w:ascii="Times New Roman" w:eastAsia="Times New Roman" w:hAnsi="Times New Roman" w:cs="Times New Roman"/>
        </w:rPr>
      </w:pPr>
      <w:r>
        <w:rPr>
          <w:rFonts w:ascii="Times New Roman" w:eastAsia="Times New Roman" w:hAnsi="Times New Roman" w:cs="Times New Roman"/>
        </w:rPr>
        <w:t>Приложение 3.1</w:t>
      </w:r>
    </w:p>
    <w:p w14:paraId="22FA8364"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к ПООП-П по специальности</w:t>
      </w:r>
      <w:r>
        <w:rPr>
          <w:rFonts w:ascii="Times New Roman" w:eastAsia="Times New Roman" w:hAnsi="Times New Roman" w:cs="Times New Roman"/>
          <w:i/>
          <w:sz w:val="24"/>
          <w:szCs w:val="24"/>
        </w:rPr>
        <w:t xml:space="preserve"> </w:t>
      </w:r>
    </w:p>
    <w:p w14:paraId="7F8F4680" w14:textId="77777777" w:rsidR="00CF4F39" w:rsidRDefault="00E46F72">
      <w:pPr>
        <w:spacing w:after="0"/>
        <w:jc w:val="right"/>
        <w:rPr>
          <w:rFonts w:ascii="Times New Roman" w:eastAsia="Times New Roman" w:hAnsi="Times New Roman" w:cs="Times New Roman"/>
          <w:i/>
          <w:sz w:val="18"/>
          <w:szCs w:val="18"/>
        </w:rPr>
      </w:pPr>
      <w:r>
        <w:rPr>
          <w:rFonts w:ascii="Times New Roman" w:eastAsia="Times New Roman" w:hAnsi="Times New Roman" w:cs="Times New Roman"/>
          <w:sz w:val="24"/>
          <w:szCs w:val="24"/>
        </w:rPr>
        <w:t>22.02.06 «Сварочное производство»</w:t>
      </w:r>
    </w:p>
    <w:p w14:paraId="36909F07" w14:textId="77777777" w:rsidR="00CF4F39" w:rsidRDefault="00CF4F39">
      <w:pPr>
        <w:jc w:val="center"/>
        <w:rPr>
          <w:rFonts w:ascii="Times New Roman" w:eastAsia="Times New Roman" w:hAnsi="Times New Roman" w:cs="Times New Roman"/>
          <w:i/>
        </w:rPr>
      </w:pPr>
    </w:p>
    <w:p w14:paraId="65319334" w14:textId="77777777" w:rsidR="00CF4F39" w:rsidRDefault="00CF4F39">
      <w:pPr>
        <w:jc w:val="center"/>
        <w:rPr>
          <w:rFonts w:ascii="Times New Roman" w:eastAsia="Times New Roman" w:hAnsi="Times New Roman" w:cs="Times New Roman"/>
          <w:b/>
          <w:i/>
        </w:rPr>
      </w:pPr>
    </w:p>
    <w:p w14:paraId="39E90C8E" w14:textId="77777777" w:rsidR="00CF4F39" w:rsidRDefault="00CF4F39">
      <w:pPr>
        <w:jc w:val="center"/>
        <w:rPr>
          <w:rFonts w:ascii="Times New Roman" w:eastAsia="Times New Roman" w:hAnsi="Times New Roman" w:cs="Times New Roman"/>
          <w:b/>
          <w:i/>
        </w:rPr>
      </w:pPr>
    </w:p>
    <w:p w14:paraId="3C93752F" w14:textId="77777777" w:rsidR="00CF4F39" w:rsidRDefault="00CF4F39">
      <w:pPr>
        <w:jc w:val="center"/>
        <w:rPr>
          <w:rFonts w:ascii="Times New Roman" w:eastAsia="Times New Roman" w:hAnsi="Times New Roman" w:cs="Times New Roman"/>
          <w:b/>
          <w:i/>
        </w:rPr>
      </w:pPr>
    </w:p>
    <w:p w14:paraId="00035E80" w14:textId="77777777" w:rsidR="00CF4F39" w:rsidRDefault="00CF4F39">
      <w:pPr>
        <w:jc w:val="center"/>
        <w:rPr>
          <w:rFonts w:ascii="Times New Roman" w:eastAsia="Times New Roman" w:hAnsi="Times New Roman" w:cs="Times New Roman"/>
          <w:b/>
          <w:i/>
        </w:rPr>
      </w:pPr>
    </w:p>
    <w:p w14:paraId="1C4D007C" w14:textId="77777777" w:rsidR="00CF4F39" w:rsidRDefault="00CF4F39">
      <w:pPr>
        <w:jc w:val="center"/>
        <w:rPr>
          <w:rFonts w:ascii="Times New Roman" w:eastAsia="Times New Roman" w:hAnsi="Times New Roman" w:cs="Times New Roman"/>
          <w:b/>
          <w:i/>
        </w:rPr>
      </w:pPr>
    </w:p>
    <w:p w14:paraId="5118606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14:paraId="2F3812EC"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«ЕН.03 ФИЗИКА»</w:t>
      </w:r>
    </w:p>
    <w:p w14:paraId="153AB750" w14:textId="77777777" w:rsidR="00CF4F39" w:rsidRDefault="00CF4F39">
      <w:pPr>
        <w:jc w:val="center"/>
        <w:rPr>
          <w:rFonts w:ascii="Times New Roman" w:eastAsia="Times New Roman" w:hAnsi="Times New Roman" w:cs="Times New Roman"/>
          <w:i/>
          <w:sz w:val="20"/>
          <w:szCs w:val="20"/>
        </w:rPr>
      </w:pPr>
    </w:p>
    <w:p w14:paraId="089727CC" w14:textId="77777777" w:rsidR="00CF4F39" w:rsidRDefault="00CF4F39">
      <w:pPr>
        <w:rPr>
          <w:rFonts w:ascii="Times New Roman" w:eastAsia="Times New Roman" w:hAnsi="Times New Roman" w:cs="Times New Roman"/>
          <w:i/>
          <w:sz w:val="20"/>
          <w:szCs w:val="20"/>
        </w:rPr>
      </w:pPr>
    </w:p>
    <w:p w14:paraId="29DE6546"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«Математический и общий естественно-научный цикл»</w:t>
      </w:r>
    </w:p>
    <w:p w14:paraId="53DFEFB1" w14:textId="77777777" w:rsidR="00CF4F39" w:rsidRDefault="00CF4F39">
      <w:pPr>
        <w:rPr>
          <w:rFonts w:ascii="Times New Roman" w:eastAsia="Times New Roman" w:hAnsi="Times New Roman" w:cs="Times New Roman"/>
          <w:b/>
          <w:i/>
        </w:rPr>
      </w:pPr>
    </w:p>
    <w:p w14:paraId="50FB3B28" w14:textId="77777777" w:rsidR="00CF4F39" w:rsidRDefault="00CF4F39">
      <w:pPr>
        <w:rPr>
          <w:rFonts w:ascii="Times New Roman" w:eastAsia="Times New Roman" w:hAnsi="Times New Roman" w:cs="Times New Roman"/>
          <w:b/>
          <w:i/>
        </w:rPr>
      </w:pPr>
    </w:p>
    <w:p w14:paraId="51194FE9" w14:textId="77777777" w:rsidR="00CF4F39" w:rsidRDefault="00CF4F39">
      <w:pPr>
        <w:rPr>
          <w:rFonts w:ascii="Times New Roman" w:eastAsia="Times New Roman" w:hAnsi="Times New Roman" w:cs="Times New Roman"/>
          <w:b/>
          <w:i/>
        </w:rPr>
      </w:pPr>
    </w:p>
    <w:p w14:paraId="531B8A71" w14:textId="77777777" w:rsidR="00CF4F39" w:rsidRDefault="00CF4F39">
      <w:pPr>
        <w:rPr>
          <w:rFonts w:ascii="Times New Roman" w:eastAsia="Times New Roman" w:hAnsi="Times New Roman" w:cs="Times New Roman"/>
          <w:b/>
          <w:i/>
        </w:rPr>
      </w:pPr>
    </w:p>
    <w:p w14:paraId="629AE0FF" w14:textId="77777777" w:rsidR="00CF4F39" w:rsidRDefault="00CF4F39">
      <w:pPr>
        <w:rPr>
          <w:rFonts w:ascii="Times New Roman" w:eastAsia="Times New Roman" w:hAnsi="Times New Roman" w:cs="Times New Roman"/>
          <w:b/>
          <w:i/>
        </w:rPr>
      </w:pPr>
    </w:p>
    <w:p w14:paraId="6AB68F92" w14:textId="77777777" w:rsidR="00CF4F39" w:rsidRDefault="00CF4F39">
      <w:pPr>
        <w:rPr>
          <w:rFonts w:ascii="Times New Roman" w:eastAsia="Times New Roman" w:hAnsi="Times New Roman" w:cs="Times New Roman"/>
          <w:b/>
          <w:i/>
        </w:rPr>
      </w:pPr>
    </w:p>
    <w:p w14:paraId="78AEB452" w14:textId="77777777" w:rsidR="00CF4F39" w:rsidRDefault="00CF4F39">
      <w:pPr>
        <w:rPr>
          <w:rFonts w:ascii="Times New Roman" w:eastAsia="Times New Roman" w:hAnsi="Times New Roman" w:cs="Times New Roman"/>
          <w:b/>
          <w:i/>
        </w:rPr>
      </w:pPr>
    </w:p>
    <w:p w14:paraId="61489749" w14:textId="77777777" w:rsidR="00CF4F39" w:rsidRDefault="00CF4F39">
      <w:pPr>
        <w:rPr>
          <w:rFonts w:ascii="Times New Roman" w:eastAsia="Times New Roman" w:hAnsi="Times New Roman" w:cs="Times New Roman"/>
          <w:b/>
          <w:i/>
        </w:rPr>
      </w:pPr>
    </w:p>
    <w:p w14:paraId="38E0C222" w14:textId="77777777" w:rsidR="00CF4F39" w:rsidRDefault="00CF4F39">
      <w:pPr>
        <w:rPr>
          <w:rFonts w:ascii="Times New Roman" w:eastAsia="Times New Roman" w:hAnsi="Times New Roman" w:cs="Times New Roman"/>
          <w:b/>
          <w:i/>
        </w:rPr>
      </w:pPr>
    </w:p>
    <w:p w14:paraId="21845A6F" w14:textId="77777777" w:rsidR="00CF4F39" w:rsidRDefault="00CF4F39">
      <w:pPr>
        <w:rPr>
          <w:rFonts w:ascii="Times New Roman" w:eastAsia="Times New Roman" w:hAnsi="Times New Roman" w:cs="Times New Roman"/>
          <w:b/>
          <w:i/>
        </w:rPr>
      </w:pPr>
    </w:p>
    <w:p w14:paraId="6D8E241F" w14:textId="77777777" w:rsidR="00CF4F39" w:rsidRDefault="00CF4F39">
      <w:pPr>
        <w:rPr>
          <w:rFonts w:ascii="Times New Roman" w:eastAsia="Times New Roman" w:hAnsi="Times New Roman" w:cs="Times New Roman"/>
          <w:b/>
          <w:i/>
        </w:rPr>
      </w:pPr>
    </w:p>
    <w:p w14:paraId="010CA443" w14:textId="77777777" w:rsidR="00CF4F39" w:rsidRDefault="00CF4F39">
      <w:pPr>
        <w:rPr>
          <w:rFonts w:ascii="Times New Roman" w:eastAsia="Times New Roman" w:hAnsi="Times New Roman" w:cs="Times New Roman"/>
          <w:b/>
          <w:i/>
        </w:rPr>
      </w:pPr>
    </w:p>
    <w:p w14:paraId="5D066080" w14:textId="77777777" w:rsidR="00CF4F39" w:rsidRDefault="00CF4F39">
      <w:pPr>
        <w:rPr>
          <w:rFonts w:ascii="Times New Roman" w:eastAsia="Times New Roman" w:hAnsi="Times New Roman" w:cs="Times New Roman"/>
          <w:b/>
          <w:i/>
        </w:rPr>
      </w:pPr>
    </w:p>
    <w:p w14:paraId="58B0F740" w14:textId="77777777" w:rsidR="00CF4F39" w:rsidRDefault="00CF4F39">
      <w:pPr>
        <w:rPr>
          <w:rFonts w:ascii="Times New Roman" w:eastAsia="Times New Roman" w:hAnsi="Times New Roman" w:cs="Times New Roman"/>
          <w:b/>
          <w:i/>
        </w:rPr>
      </w:pPr>
    </w:p>
    <w:p w14:paraId="180A3502"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14:paraId="5AA050A3" w14:textId="77777777" w:rsidR="00CF4F39" w:rsidRDefault="00CF4F39">
      <w:pPr>
        <w:rPr>
          <w:rFonts w:ascii="Times New Roman" w:eastAsia="Times New Roman" w:hAnsi="Times New Roman" w:cs="Times New Roman"/>
          <w:b/>
          <w:i/>
          <w:sz w:val="24"/>
          <w:szCs w:val="24"/>
        </w:rPr>
      </w:pPr>
    </w:p>
    <w:tbl>
      <w:tblPr>
        <w:tblStyle w:val="afffffffffffffffffffffffffa"/>
        <w:tblW w:w="9355" w:type="dxa"/>
        <w:tblInd w:w="0" w:type="dxa"/>
        <w:tblLayout w:type="fixed"/>
        <w:tblLook w:val="0000" w:firstRow="0" w:lastRow="0" w:firstColumn="0" w:lastColumn="0" w:noHBand="0" w:noVBand="0"/>
      </w:tblPr>
      <w:tblGrid>
        <w:gridCol w:w="7501"/>
        <w:gridCol w:w="1854"/>
      </w:tblGrid>
      <w:tr w:rsidR="00CF4F39" w14:paraId="2383AB63" w14:textId="77777777">
        <w:tc>
          <w:tcPr>
            <w:tcW w:w="7501" w:type="dxa"/>
          </w:tcPr>
          <w:p w14:paraId="53425EEC"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3440582E" w14:textId="77777777" w:rsidR="00CF4F39" w:rsidRDefault="00CF4F39">
            <w:pPr>
              <w:rPr>
                <w:b/>
                <w:sz w:val="24"/>
                <w:szCs w:val="24"/>
              </w:rPr>
            </w:pPr>
          </w:p>
        </w:tc>
      </w:tr>
      <w:tr w:rsidR="00CF4F39" w14:paraId="11D1B8D5" w14:textId="77777777">
        <w:tc>
          <w:tcPr>
            <w:tcW w:w="7501" w:type="dxa"/>
          </w:tcPr>
          <w:p w14:paraId="0D52C42B"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3B3C58DF"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152A4625" w14:textId="77777777" w:rsidR="00CF4F39" w:rsidRDefault="00CF4F39">
            <w:pPr>
              <w:ind w:left="644"/>
              <w:rPr>
                <w:b/>
                <w:sz w:val="24"/>
                <w:szCs w:val="24"/>
              </w:rPr>
            </w:pPr>
          </w:p>
        </w:tc>
      </w:tr>
      <w:tr w:rsidR="00CF4F39" w14:paraId="41DACB39" w14:textId="77777777">
        <w:tc>
          <w:tcPr>
            <w:tcW w:w="7501" w:type="dxa"/>
          </w:tcPr>
          <w:p w14:paraId="35AC907B"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382F9500" w14:textId="77777777" w:rsidR="00CF4F39" w:rsidRDefault="00CF4F39">
            <w:pPr>
              <w:rPr>
                <w:b/>
                <w:sz w:val="24"/>
                <w:szCs w:val="24"/>
              </w:rPr>
            </w:pPr>
          </w:p>
        </w:tc>
        <w:tc>
          <w:tcPr>
            <w:tcW w:w="1854" w:type="dxa"/>
          </w:tcPr>
          <w:p w14:paraId="1474046F" w14:textId="77777777" w:rsidR="00CF4F39" w:rsidRDefault="00CF4F39">
            <w:pPr>
              <w:rPr>
                <w:b/>
                <w:sz w:val="24"/>
                <w:szCs w:val="24"/>
              </w:rPr>
            </w:pPr>
          </w:p>
        </w:tc>
      </w:tr>
    </w:tbl>
    <w:p w14:paraId="01B32CB1" w14:textId="77777777" w:rsidR="00CF4F39" w:rsidRDefault="00E46F72">
      <w:pPr>
        <w:numPr>
          <w:ilvl w:val="0"/>
          <w:numId w:val="37"/>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51C633C1"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«ЕН.03 Физика»</w:t>
      </w:r>
    </w:p>
    <w:p w14:paraId="3BBC487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41349D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1A7AC350"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«ЕН.03 Физика» является обязательной частью математического и общего естественно-научного цикла ПООП-П в соответствии с ФГОС СПО по </w:t>
      </w:r>
      <w:r>
        <w:rPr>
          <w:rFonts w:ascii="Times New Roman" w:eastAsia="Times New Roman" w:hAnsi="Times New Roman" w:cs="Times New Roman"/>
          <w:color w:val="000000"/>
          <w:sz w:val="28"/>
          <w:szCs w:val="28"/>
        </w:rPr>
        <w:t xml:space="preserve">специальности </w:t>
      </w:r>
      <w:r>
        <w:rPr>
          <w:rFonts w:ascii="Times New Roman" w:eastAsia="Times New Roman" w:hAnsi="Times New Roman" w:cs="Times New Roman"/>
          <w:sz w:val="28"/>
          <w:szCs w:val="28"/>
        </w:rPr>
        <w:t xml:space="preserve">22.02.06 «Сварочное производство». </w:t>
      </w:r>
    </w:p>
    <w:p w14:paraId="72A38CA1"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2, ОК 4</w:t>
      </w:r>
      <w:r>
        <w:rPr>
          <w:rFonts w:ascii="Times New Roman" w:eastAsia="Times New Roman" w:hAnsi="Times New Roman" w:cs="Times New Roman"/>
          <w:i/>
          <w:sz w:val="28"/>
          <w:szCs w:val="28"/>
        </w:rPr>
        <w:t>.</w:t>
      </w:r>
    </w:p>
    <w:p w14:paraId="0757020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2FF4FAF1"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644BBED3"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Style w:val="afffffffffffffffffffffffffb"/>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451013C7" w14:textId="77777777">
        <w:trPr>
          <w:trHeight w:val="649"/>
        </w:trPr>
        <w:tc>
          <w:tcPr>
            <w:tcW w:w="1589" w:type="dxa"/>
          </w:tcPr>
          <w:p w14:paraId="48E4853C"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01D82DCF"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5D621DF6"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18245651" w14:textId="77777777" w:rsidR="00CF4F39" w:rsidRDefault="00E46F72">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074A0B83" w14:textId="77777777">
        <w:trPr>
          <w:trHeight w:val="984"/>
        </w:trPr>
        <w:tc>
          <w:tcPr>
            <w:tcW w:w="1589" w:type="dxa"/>
          </w:tcPr>
          <w:p w14:paraId="14D39588"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02</w:t>
            </w:r>
          </w:p>
        </w:tc>
        <w:tc>
          <w:tcPr>
            <w:tcW w:w="3764" w:type="dxa"/>
          </w:tcPr>
          <w:p w14:paraId="141C4CE3" w14:textId="77777777" w:rsidR="00CF4F39" w:rsidRDefault="00E46F72">
            <w:pPr>
              <w:spacing w:line="240" w:lineRule="auto"/>
              <w:jc w:val="both"/>
            </w:pPr>
            <w:r>
              <w:rPr>
                <w:rFonts w:ascii="Times New Roman" w:eastAsia="Times New Roman" w:hAnsi="Times New Roman" w:cs="Times New Roman"/>
              </w:rPr>
              <w:t>Уо 02.01</w:t>
            </w:r>
            <w:r>
              <w:rPr>
                <w:rFonts w:ascii="Times New Roman" w:eastAsia="Times New Roman" w:hAnsi="Times New Roman" w:cs="Times New Roman"/>
              </w:rPr>
              <w:tab/>
              <w:t>аспознавать задачу и/или проблему в профессиональном и/или социальном контексте;</w:t>
            </w:r>
            <w:r>
              <w:t xml:space="preserve"> </w:t>
            </w:r>
          </w:p>
          <w:p w14:paraId="1CBE6913"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02.02</w:t>
            </w:r>
            <w:r>
              <w:rPr>
                <w:rFonts w:ascii="Times New Roman" w:eastAsia="Times New Roman" w:hAnsi="Times New Roman" w:cs="Times New Roman"/>
              </w:rPr>
              <w:tab/>
              <w:t>анализировать задачу и/или проблему и выделять её составные части;</w:t>
            </w:r>
          </w:p>
          <w:p w14:paraId="4FD1B1C1"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02.03</w:t>
            </w:r>
            <w:r>
              <w:rPr>
                <w:rFonts w:ascii="Times New Roman" w:eastAsia="Times New Roman" w:hAnsi="Times New Roman" w:cs="Times New Roman"/>
              </w:rPr>
              <w:tab/>
              <w:t>определять этапы решения задачи;</w:t>
            </w:r>
          </w:p>
        </w:tc>
        <w:tc>
          <w:tcPr>
            <w:tcW w:w="3895" w:type="dxa"/>
          </w:tcPr>
          <w:p w14:paraId="3A9D0744"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Зо02.01актуальный профессиональный и социальный контекст, в котором приходится работать и жить;</w:t>
            </w:r>
          </w:p>
          <w:p w14:paraId="352C807D"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02.02</w:t>
            </w:r>
            <w:r>
              <w:rPr>
                <w:rFonts w:ascii="Times New Roman" w:eastAsia="Times New Roman" w:hAnsi="Times New Roman" w:cs="Times New Roman"/>
              </w:rPr>
              <w:tab/>
              <w:t>методы работы в профессиональной и смежных сферах;</w:t>
            </w:r>
          </w:p>
        </w:tc>
      </w:tr>
      <w:tr w:rsidR="00CF4F39" w14:paraId="1D09876B" w14:textId="77777777">
        <w:trPr>
          <w:trHeight w:val="557"/>
        </w:trPr>
        <w:tc>
          <w:tcPr>
            <w:tcW w:w="1589" w:type="dxa"/>
          </w:tcPr>
          <w:p w14:paraId="3EA85ABC" w14:textId="77777777" w:rsidR="00CF4F39" w:rsidRDefault="00E46F72">
            <w:pPr>
              <w:spacing w:line="240" w:lineRule="auto"/>
              <w:jc w:val="center"/>
              <w:rPr>
                <w:rFonts w:ascii="Times New Roman" w:eastAsia="Times New Roman" w:hAnsi="Times New Roman" w:cs="Times New Roman"/>
              </w:rPr>
            </w:pPr>
            <w:r>
              <w:rPr>
                <w:rFonts w:ascii="Times New Roman" w:eastAsia="Times New Roman" w:hAnsi="Times New Roman" w:cs="Times New Roman"/>
              </w:rPr>
              <w:t>ОК 04</w:t>
            </w:r>
          </w:p>
        </w:tc>
        <w:tc>
          <w:tcPr>
            <w:tcW w:w="3764" w:type="dxa"/>
          </w:tcPr>
          <w:p w14:paraId="5BADB656"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04.01определять задачи для поиска информации;</w:t>
            </w:r>
          </w:p>
          <w:p w14:paraId="3238EB7E"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Уо 04.02планировать процесс поиска; структурировать получаемую информацию;</w:t>
            </w:r>
          </w:p>
        </w:tc>
        <w:tc>
          <w:tcPr>
            <w:tcW w:w="3895" w:type="dxa"/>
          </w:tcPr>
          <w:p w14:paraId="4CAF09FA"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04.01</w:t>
            </w:r>
            <w:r>
              <w:rPr>
                <w:rFonts w:ascii="Times New Roman" w:eastAsia="Times New Roman" w:hAnsi="Times New Roman" w:cs="Times New Roman"/>
              </w:rPr>
              <w:tab/>
              <w:t xml:space="preserve"> номенклатура информационных источников, применяемых в профессиональной деятельности;</w:t>
            </w:r>
          </w:p>
          <w:p w14:paraId="721EA76A" w14:textId="77777777" w:rsidR="00CF4F39" w:rsidRDefault="00E46F72">
            <w:pPr>
              <w:spacing w:line="240" w:lineRule="auto"/>
              <w:jc w:val="both"/>
              <w:rPr>
                <w:rFonts w:ascii="Times New Roman" w:eastAsia="Times New Roman" w:hAnsi="Times New Roman" w:cs="Times New Roman"/>
              </w:rPr>
            </w:pPr>
            <w:r>
              <w:rPr>
                <w:rFonts w:ascii="Times New Roman" w:eastAsia="Times New Roman" w:hAnsi="Times New Roman" w:cs="Times New Roman"/>
              </w:rPr>
              <w:t>Зо 04.02</w:t>
            </w:r>
            <w:r>
              <w:rPr>
                <w:rFonts w:ascii="Times New Roman" w:eastAsia="Times New Roman" w:hAnsi="Times New Roman" w:cs="Times New Roman"/>
              </w:rPr>
              <w:tab/>
              <w:t>формат оформления результатов поиска информации</w:t>
            </w:r>
          </w:p>
        </w:tc>
      </w:tr>
    </w:tbl>
    <w:p w14:paraId="119CDBBB"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49A64FD4" w14:textId="77777777" w:rsidR="00CF4F39" w:rsidRDefault="00CF4F39">
      <w:pPr>
        <w:spacing w:after="240" w:line="240" w:lineRule="auto"/>
        <w:ind w:firstLine="709"/>
        <w:rPr>
          <w:rFonts w:ascii="Times New Roman" w:eastAsia="Times New Roman" w:hAnsi="Times New Roman" w:cs="Times New Roman"/>
          <w:b/>
        </w:rPr>
      </w:pPr>
    </w:p>
    <w:p w14:paraId="0C514904" w14:textId="77777777" w:rsidR="00CF4F39" w:rsidRDefault="00CF4F39">
      <w:pPr>
        <w:spacing w:after="240" w:line="240" w:lineRule="auto"/>
        <w:ind w:firstLine="709"/>
        <w:rPr>
          <w:rFonts w:ascii="Times New Roman" w:eastAsia="Times New Roman" w:hAnsi="Times New Roman" w:cs="Times New Roman"/>
          <w:b/>
        </w:rPr>
      </w:pPr>
    </w:p>
    <w:p w14:paraId="256ADF7E" w14:textId="77777777" w:rsidR="00CF4F39" w:rsidRDefault="00CF4F39">
      <w:pPr>
        <w:spacing w:after="240" w:line="240" w:lineRule="auto"/>
        <w:ind w:firstLine="709"/>
        <w:rPr>
          <w:rFonts w:ascii="Times New Roman" w:eastAsia="Times New Roman" w:hAnsi="Times New Roman" w:cs="Times New Roman"/>
          <w:b/>
        </w:rPr>
      </w:pPr>
    </w:p>
    <w:p w14:paraId="100CB1BA" w14:textId="77777777" w:rsidR="00CF4F39" w:rsidRDefault="00CF4F39">
      <w:pPr>
        <w:spacing w:after="240" w:line="240" w:lineRule="auto"/>
        <w:ind w:firstLine="709"/>
        <w:rPr>
          <w:rFonts w:ascii="Times New Roman" w:eastAsia="Times New Roman" w:hAnsi="Times New Roman" w:cs="Times New Roman"/>
          <w:b/>
        </w:rPr>
      </w:pPr>
    </w:p>
    <w:p w14:paraId="520AF4F3" w14:textId="77777777" w:rsidR="00CF4F39" w:rsidRDefault="00CF4F39">
      <w:pPr>
        <w:spacing w:after="240" w:line="240" w:lineRule="auto"/>
        <w:ind w:firstLine="709"/>
        <w:rPr>
          <w:rFonts w:ascii="Times New Roman" w:eastAsia="Times New Roman" w:hAnsi="Times New Roman" w:cs="Times New Roman"/>
          <w:b/>
        </w:rPr>
      </w:pPr>
    </w:p>
    <w:p w14:paraId="0963F9F4" w14:textId="77777777" w:rsidR="00CF4F39" w:rsidRDefault="00CF4F39">
      <w:pPr>
        <w:spacing w:after="240" w:line="240" w:lineRule="auto"/>
        <w:ind w:firstLine="709"/>
        <w:rPr>
          <w:rFonts w:ascii="Times New Roman" w:eastAsia="Times New Roman" w:hAnsi="Times New Roman" w:cs="Times New Roman"/>
          <w:b/>
        </w:rPr>
      </w:pPr>
    </w:p>
    <w:p w14:paraId="5B78B9CA" w14:textId="77777777" w:rsidR="00CF4F39" w:rsidRDefault="00CF4F39">
      <w:pPr>
        <w:spacing w:after="240" w:line="240" w:lineRule="auto"/>
        <w:ind w:firstLine="709"/>
        <w:rPr>
          <w:rFonts w:ascii="Times New Roman" w:eastAsia="Times New Roman" w:hAnsi="Times New Roman" w:cs="Times New Roman"/>
          <w:b/>
        </w:rPr>
      </w:pPr>
    </w:p>
    <w:p w14:paraId="417C6468"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14:paraId="5C24C471"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c"/>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300DB7F0" w14:textId="77777777">
        <w:trPr>
          <w:trHeight w:val="490"/>
        </w:trPr>
        <w:tc>
          <w:tcPr>
            <w:tcW w:w="6883" w:type="dxa"/>
            <w:vAlign w:val="center"/>
          </w:tcPr>
          <w:p w14:paraId="09911B04" w14:textId="77777777" w:rsidR="00CF4F39" w:rsidRDefault="00E46F72">
            <w:pPr>
              <w:rPr>
                <w:b/>
              </w:rPr>
            </w:pPr>
            <w:r>
              <w:rPr>
                <w:b/>
              </w:rPr>
              <w:t>Вид учебной работы</w:t>
            </w:r>
          </w:p>
        </w:tc>
        <w:tc>
          <w:tcPr>
            <w:tcW w:w="2456" w:type="dxa"/>
            <w:vAlign w:val="center"/>
          </w:tcPr>
          <w:p w14:paraId="1EC61483" w14:textId="77777777" w:rsidR="00CF4F39" w:rsidRDefault="00E46F72">
            <w:pPr>
              <w:rPr>
                <w:b/>
              </w:rPr>
            </w:pPr>
            <w:r>
              <w:rPr>
                <w:b/>
              </w:rPr>
              <w:t>Объем в часах</w:t>
            </w:r>
          </w:p>
        </w:tc>
      </w:tr>
      <w:tr w:rsidR="00CF4F39" w14:paraId="29DA9479" w14:textId="77777777">
        <w:trPr>
          <w:trHeight w:val="490"/>
        </w:trPr>
        <w:tc>
          <w:tcPr>
            <w:tcW w:w="6883" w:type="dxa"/>
            <w:vAlign w:val="center"/>
          </w:tcPr>
          <w:p w14:paraId="19563D91" w14:textId="77777777" w:rsidR="00CF4F39" w:rsidRDefault="00E46F72">
            <w:pPr>
              <w:rPr>
                <w:b/>
              </w:rPr>
            </w:pPr>
            <w:r>
              <w:rPr>
                <w:b/>
              </w:rPr>
              <w:t>Объем образовательной программы учебной дисциплины</w:t>
            </w:r>
          </w:p>
        </w:tc>
        <w:tc>
          <w:tcPr>
            <w:tcW w:w="2456" w:type="dxa"/>
            <w:vAlign w:val="center"/>
          </w:tcPr>
          <w:p w14:paraId="1C84B32D" w14:textId="77777777" w:rsidR="00CF4F39" w:rsidRDefault="00E46F72">
            <w:pPr>
              <w:rPr>
                <w:b/>
              </w:rPr>
            </w:pPr>
            <w:r>
              <w:rPr>
                <w:b/>
              </w:rPr>
              <w:t>72</w:t>
            </w:r>
          </w:p>
        </w:tc>
      </w:tr>
      <w:tr w:rsidR="00CF4F39" w14:paraId="10BF0A8C" w14:textId="77777777">
        <w:trPr>
          <w:trHeight w:val="490"/>
        </w:trPr>
        <w:tc>
          <w:tcPr>
            <w:tcW w:w="6883" w:type="dxa"/>
            <w:vAlign w:val="center"/>
          </w:tcPr>
          <w:p w14:paraId="417EB89A" w14:textId="77777777" w:rsidR="00CF4F39" w:rsidRDefault="00E46F72">
            <w:pPr>
              <w:rPr>
                <w:b/>
              </w:rPr>
            </w:pPr>
            <w:r>
              <w:rPr>
                <w:b/>
              </w:rPr>
              <w:t>в т.ч. в форме практической подготовки</w:t>
            </w:r>
          </w:p>
        </w:tc>
        <w:tc>
          <w:tcPr>
            <w:tcW w:w="2456" w:type="dxa"/>
            <w:vAlign w:val="center"/>
          </w:tcPr>
          <w:p w14:paraId="357CD333" w14:textId="77777777" w:rsidR="00CF4F39" w:rsidRDefault="00CF4F39"/>
        </w:tc>
      </w:tr>
      <w:tr w:rsidR="00CF4F39" w14:paraId="1B2934D3" w14:textId="77777777">
        <w:trPr>
          <w:trHeight w:val="336"/>
        </w:trPr>
        <w:tc>
          <w:tcPr>
            <w:tcW w:w="9339" w:type="dxa"/>
            <w:gridSpan w:val="2"/>
            <w:vAlign w:val="center"/>
          </w:tcPr>
          <w:p w14:paraId="0C04471F" w14:textId="77777777" w:rsidR="00CF4F39" w:rsidRDefault="00E46F72">
            <w:r>
              <w:t>в т. ч.:</w:t>
            </w:r>
          </w:p>
        </w:tc>
      </w:tr>
      <w:tr w:rsidR="00CF4F39" w14:paraId="42A50486" w14:textId="77777777">
        <w:trPr>
          <w:trHeight w:val="490"/>
        </w:trPr>
        <w:tc>
          <w:tcPr>
            <w:tcW w:w="6883" w:type="dxa"/>
            <w:vAlign w:val="center"/>
          </w:tcPr>
          <w:p w14:paraId="16DC3DD9" w14:textId="77777777" w:rsidR="00CF4F39" w:rsidRDefault="00E46F72">
            <w:r>
              <w:t>теоретическое обучение</w:t>
            </w:r>
          </w:p>
        </w:tc>
        <w:tc>
          <w:tcPr>
            <w:tcW w:w="2456" w:type="dxa"/>
            <w:vAlign w:val="center"/>
          </w:tcPr>
          <w:p w14:paraId="1A3D7458" w14:textId="77777777" w:rsidR="00CF4F39" w:rsidRDefault="00E46F72">
            <w:pPr>
              <w:rPr>
                <w:b/>
              </w:rPr>
            </w:pPr>
            <w:r>
              <w:rPr>
                <w:b/>
              </w:rPr>
              <w:t>32</w:t>
            </w:r>
          </w:p>
        </w:tc>
      </w:tr>
      <w:tr w:rsidR="00CF4F39" w14:paraId="0B8D38EC" w14:textId="77777777">
        <w:trPr>
          <w:trHeight w:val="490"/>
        </w:trPr>
        <w:tc>
          <w:tcPr>
            <w:tcW w:w="6883" w:type="dxa"/>
            <w:vAlign w:val="center"/>
          </w:tcPr>
          <w:p w14:paraId="4FAB5721" w14:textId="77777777" w:rsidR="00CF4F39" w:rsidRDefault="00E46F72">
            <w:r>
              <w:t>лабораторные работы</w:t>
            </w:r>
          </w:p>
        </w:tc>
        <w:tc>
          <w:tcPr>
            <w:tcW w:w="2456" w:type="dxa"/>
            <w:vAlign w:val="center"/>
          </w:tcPr>
          <w:p w14:paraId="7B3A6DA4" w14:textId="77777777" w:rsidR="00CF4F39" w:rsidRDefault="00E46F72">
            <w:pPr>
              <w:rPr>
                <w:b/>
              </w:rPr>
            </w:pPr>
            <w:r>
              <w:rPr>
                <w:b/>
              </w:rPr>
              <w:t>14</w:t>
            </w:r>
          </w:p>
        </w:tc>
      </w:tr>
      <w:tr w:rsidR="00CF4F39" w14:paraId="2854863F" w14:textId="77777777">
        <w:trPr>
          <w:trHeight w:val="267"/>
        </w:trPr>
        <w:tc>
          <w:tcPr>
            <w:tcW w:w="6883" w:type="dxa"/>
            <w:vAlign w:val="center"/>
          </w:tcPr>
          <w:p w14:paraId="43CD7174" w14:textId="77777777" w:rsidR="00CF4F39" w:rsidRDefault="00E46F72">
            <w:pPr>
              <w:rPr>
                <w:i/>
              </w:rPr>
            </w:pPr>
            <w:r>
              <w:rPr>
                <w:i/>
              </w:rPr>
              <w:t xml:space="preserve">Самостоятельная работа </w:t>
            </w:r>
          </w:p>
        </w:tc>
        <w:tc>
          <w:tcPr>
            <w:tcW w:w="2456" w:type="dxa"/>
            <w:vAlign w:val="center"/>
          </w:tcPr>
          <w:p w14:paraId="3B864010" w14:textId="77777777" w:rsidR="00CF4F39" w:rsidRDefault="00E46F72">
            <w:pPr>
              <w:rPr>
                <w:b/>
              </w:rPr>
            </w:pPr>
            <w:r>
              <w:rPr>
                <w:b/>
              </w:rPr>
              <w:t>24</w:t>
            </w:r>
          </w:p>
        </w:tc>
      </w:tr>
      <w:tr w:rsidR="00CF4F39" w14:paraId="506EC3B4" w14:textId="77777777">
        <w:trPr>
          <w:trHeight w:val="331"/>
        </w:trPr>
        <w:tc>
          <w:tcPr>
            <w:tcW w:w="6883" w:type="dxa"/>
            <w:vAlign w:val="center"/>
          </w:tcPr>
          <w:p w14:paraId="4DAEEFF5" w14:textId="77777777" w:rsidR="00CF4F39" w:rsidRDefault="00E46F72">
            <w:pPr>
              <w:rPr>
                <w:i/>
              </w:rPr>
            </w:pPr>
            <w:r>
              <w:rPr>
                <w:b/>
              </w:rPr>
              <w:t>Промежуточная аттестация (дифференцированный зачет)</w:t>
            </w:r>
          </w:p>
        </w:tc>
        <w:tc>
          <w:tcPr>
            <w:tcW w:w="2456" w:type="dxa"/>
            <w:vAlign w:val="center"/>
          </w:tcPr>
          <w:p w14:paraId="4B38785F" w14:textId="77777777" w:rsidR="00CF4F39" w:rsidRDefault="00E46F72">
            <w:pPr>
              <w:rPr>
                <w:b/>
              </w:rPr>
            </w:pPr>
            <w:r>
              <w:rPr>
                <w:b/>
              </w:rPr>
              <w:t>2</w:t>
            </w:r>
          </w:p>
        </w:tc>
      </w:tr>
    </w:tbl>
    <w:p w14:paraId="4456BF82"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4EFDC660"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d"/>
        <w:tblW w:w="1575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8"/>
        <w:gridCol w:w="6565"/>
        <w:gridCol w:w="2652"/>
        <w:gridCol w:w="1383"/>
        <w:gridCol w:w="1103"/>
      </w:tblGrid>
      <w:tr w:rsidR="00CF4F39" w14:paraId="09782F69" w14:textId="77777777">
        <w:trPr>
          <w:trHeight w:val="20"/>
        </w:trPr>
        <w:tc>
          <w:tcPr>
            <w:tcW w:w="4048" w:type="dxa"/>
            <w:vAlign w:val="center"/>
          </w:tcPr>
          <w:p w14:paraId="78B03D25" w14:textId="77777777" w:rsidR="00CF4F39" w:rsidRDefault="00E46F72">
            <w:pPr>
              <w:jc w:val="center"/>
              <w:rPr>
                <w:b/>
              </w:rPr>
            </w:pPr>
            <w:r>
              <w:rPr>
                <w:b/>
              </w:rPr>
              <w:t>Наименование разделов и тем</w:t>
            </w:r>
          </w:p>
        </w:tc>
        <w:tc>
          <w:tcPr>
            <w:tcW w:w="6565" w:type="dxa"/>
            <w:vAlign w:val="center"/>
          </w:tcPr>
          <w:p w14:paraId="1C26A057"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2652" w:type="dxa"/>
            <w:vAlign w:val="center"/>
          </w:tcPr>
          <w:p w14:paraId="10E1F2AA" w14:textId="77777777" w:rsidR="00CF4F39" w:rsidRDefault="00E46F72">
            <w:pPr>
              <w:jc w:val="center"/>
              <w:rPr>
                <w:b/>
              </w:rPr>
            </w:pPr>
            <w:r>
              <w:rPr>
                <w:b/>
              </w:rPr>
              <w:t>Объем, акад. ч / в том числе в форме практической подготовки, акад. ч</w:t>
            </w:r>
          </w:p>
        </w:tc>
        <w:tc>
          <w:tcPr>
            <w:tcW w:w="1383" w:type="dxa"/>
          </w:tcPr>
          <w:p w14:paraId="47271B0E" w14:textId="77777777" w:rsidR="00CF4F39" w:rsidRDefault="00E46F72">
            <w:pPr>
              <w:jc w:val="center"/>
              <w:rPr>
                <w:b/>
              </w:rPr>
            </w:pPr>
            <w:r>
              <w:rPr>
                <w:sz w:val="24"/>
                <w:szCs w:val="24"/>
              </w:rPr>
              <w:t>Код ПК, ОК</w:t>
            </w:r>
          </w:p>
        </w:tc>
        <w:tc>
          <w:tcPr>
            <w:tcW w:w="1103" w:type="dxa"/>
          </w:tcPr>
          <w:p w14:paraId="4245C3E0" w14:textId="77777777" w:rsidR="00CF4F39" w:rsidRDefault="00E46F72">
            <w:pPr>
              <w:jc w:val="center"/>
              <w:rPr>
                <w:b/>
              </w:rPr>
            </w:pPr>
            <w:r>
              <w:rPr>
                <w:sz w:val="24"/>
                <w:szCs w:val="24"/>
              </w:rPr>
              <w:t>Код Н/У/З</w:t>
            </w:r>
          </w:p>
        </w:tc>
      </w:tr>
      <w:tr w:rsidR="00CF4F39" w14:paraId="5B98C8D9" w14:textId="77777777">
        <w:trPr>
          <w:trHeight w:val="20"/>
        </w:trPr>
        <w:tc>
          <w:tcPr>
            <w:tcW w:w="4048" w:type="dxa"/>
          </w:tcPr>
          <w:p w14:paraId="62BF8A1C" w14:textId="77777777" w:rsidR="00CF4F39" w:rsidRDefault="00E46F72">
            <w:pPr>
              <w:jc w:val="center"/>
              <w:rPr>
                <w:b/>
                <w:i/>
              </w:rPr>
            </w:pPr>
            <w:r>
              <w:rPr>
                <w:b/>
                <w:i/>
              </w:rPr>
              <w:t>1</w:t>
            </w:r>
          </w:p>
        </w:tc>
        <w:tc>
          <w:tcPr>
            <w:tcW w:w="6565" w:type="dxa"/>
          </w:tcPr>
          <w:p w14:paraId="69225280" w14:textId="77777777" w:rsidR="00CF4F39" w:rsidRDefault="00E46F72">
            <w:pPr>
              <w:jc w:val="center"/>
              <w:rPr>
                <w:b/>
                <w:i/>
              </w:rPr>
            </w:pPr>
            <w:r>
              <w:rPr>
                <w:b/>
                <w:i/>
              </w:rPr>
              <w:t>2</w:t>
            </w:r>
          </w:p>
        </w:tc>
        <w:tc>
          <w:tcPr>
            <w:tcW w:w="2652" w:type="dxa"/>
          </w:tcPr>
          <w:p w14:paraId="64C3DBC7" w14:textId="77777777" w:rsidR="00CF4F39" w:rsidRDefault="00E46F72">
            <w:pPr>
              <w:jc w:val="center"/>
              <w:rPr>
                <w:b/>
                <w:i/>
              </w:rPr>
            </w:pPr>
            <w:r>
              <w:rPr>
                <w:b/>
                <w:i/>
              </w:rPr>
              <w:t>3</w:t>
            </w:r>
          </w:p>
        </w:tc>
        <w:tc>
          <w:tcPr>
            <w:tcW w:w="1383" w:type="dxa"/>
          </w:tcPr>
          <w:p w14:paraId="48D354FB" w14:textId="77777777" w:rsidR="00CF4F39" w:rsidRDefault="00CF4F39">
            <w:pPr>
              <w:jc w:val="center"/>
              <w:rPr>
                <w:b/>
                <w:i/>
              </w:rPr>
            </w:pPr>
          </w:p>
        </w:tc>
        <w:tc>
          <w:tcPr>
            <w:tcW w:w="1103" w:type="dxa"/>
          </w:tcPr>
          <w:p w14:paraId="6E700C67" w14:textId="77777777" w:rsidR="00CF4F39" w:rsidRDefault="00CF4F39">
            <w:pPr>
              <w:jc w:val="center"/>
              <w:rPr>
                <w:b/>
                <w:i/>
              </w:rPr>
            </w:pPr>
          </w:p>
        </w:tc>
      </w:tr>
      <w:tr w:rsidR="00CF4F39" w14:paraId="3AE53E67" w14:textId="77777777">
        <w:trPr>
          <w:trHeight w:val="135"/>
        </w:trPr>
        <w:tc>
          <w:tcPr>
            <w:tcW w:w="10613" w:type="dxa"/>
            <w:gridSpan w:val="2"/>
          </w:tcPr>
          <w:p w14:paraId="0F5E095F" w14:textId="77777777" w:rsidR="00CF4F39" w:rsidRDefault="00E46F72">
            <w:pPr>
              <w:spacing w:line="360" w:lineRule="auto"/>
              <w:rPr>
                <w:b/>
              </w:rPr>
            </w:pPr>
            <w:r>
              <w:rPr>
                <w:b/>
              </w:rPr>
              <w:t>Раздел I. Основы электродинамики</w:t>
            </w:r>
          </w:p>
        </w:tc>
        <w:tc>
          <w:tcPr>
            <w:tcW w:w="2652" w:type="dxa"/>
          </w:tcPr>
          <w:p w14:paraId="259A4181" w14:textId="77777777" w:rsidR="00CF4F39" w:rsidRDefault="00E46F72">
            <w:pPr>
              <w:jc w:val="center"/>
              <w:rPr>
                <w:b/>
              </w:rPr>
            </w:pPr>
            <w:r>
              <w:rPr>
                <w:b/>
              </w:rPr>
              <w:t>50</w:t>
            </w:r>
          </w:p>
        </w:tc>
        <w:tc>
          <w:tcPr>
            <w:tcW w:w="1383" w:type="dxa"/>
          </w:tcPr>
          <w:p w14:paraId="29CFA9FC" w14:textId="77777777" w:rsidR="00CF4F39" w:rsidRDefault="00CF4F39">
            <w:pPr>
              <w:jc w:val="center"/>
              <w:rPr>
                <w:b/>
                <w:i/>
              </w:rPr>
            </w:pPr>
          </w:p>
        </w:tc>
        <w:tc>
          <w:tcPr>
            <w:tcW w:w="1103" w:type="dxa"/>
          </w:tcPr>
          <w:p w14:paraId="1EB90443" w14:textId="77777777" w:rsidR="00CF4F39" w:rsidRDefault="00CF4F39">
            <w:pPr>
              <w:jc w:val="center"/>
              <w:rPr>
                <w:b/>
                <w:i/>
              </w:rPr>
            </w:pPr>
          </w:p>
        </w:tc>
      </w:tr>
      <w:tr w:rsidR="00CF4F39" w14:paraId="1597C96A" w14:textId="77777777">
        <w:trPr>
          <w:trHeight w:val="818"/>
        </w:trPr>
        <w:tc>
          <w:tcPr>
            <w:tcW w:w="4048" w:type="dxa"/>
            <w:vMerge w:val="restart"/>
            <w:vAlign w:val="center"/>
          </w:tcPr>
          <w:p w14:paraId="0797DAE0" w14:textId="77777777" w:rsidR="00CF4F39" w:rsidRDefault="00E46F72">
            <w:pPr>
              <w:jc w:val="center"/>
              <w:rPr>
                <w:b/>
              </w:rPr>
            </w:pPr>
            <w:r>
              <w:rPr>
                <w:b/>
              </w:rPr>
              <w:t xml:space="preserve">Тема 1.1 Электрическое поле </w:t>
            </w:r>
          </w:p>
        </w:tc>
        <w:tc>
          <w:tcPr>
            <w:tcW w:w="6565" w:type="dxa"/>
          </w:tcPr>
          <w:p w14:paraId="67B4749A" w14:textId="77777777" w:rsidR="00CF4F39" w:rsidRDefault="00E46F72">
            <w:pPr>
              <w:jc w:val="both"/>
              <w:rPr>
                <w:b/>
              </w:rPr>
            </w:pPr>
            <w:r>
              <w:rPr>
                <w:b/>
              </w:rPr>
              <w:t>Содержание учебного материала:</w:t>
            </w:r>
          </w:p>
        </w:tc>
        <w:tc>
          <w:tcPr>
            <w:tcW w:w="2652" w:type="dxa"/>
            <w:shd w:val="clear" w:color="auto" w:fill="FFFFFF"/>
          </w:tcPr>
          <w:p w14:paraId="10EA1EC0" w14:textId="77777777" w:rsidR="00CF4F39" w:rsidRDefault="00E46F72">
            <w:pPr>
              <w:jc w:val="center"/>
              <w:rPr>
                <w:b/>
              </w:rPr>
            </w:pPr>
            <w:r>
              <w:rPr>
                <w:b/>
              </w:rPr>
              <w:t>14/4</w:t>
            </w:r>
          </w:p>
        </w:tc>
        <w:tc>
          <w:tcPr>
            <w:tcW w:w="1383" w:type="dxa"/>
            <w:vMerge w:val="restart"/>
            <w:shd w:val="clear" w:color="auto" w:fill="FFFFFF"/>
          </w:tcPr>
          <w:p w14:paraId="00AA6752" w14:textId="77777777" w:rsidR="00CF4F39" w:rsidRDefault="00E46F72">
            <w:pPr>
              <w:jc w:val="center"/>
            </w:pPr>
            <w:r>
              <w:t>ОК 2</w:t>
            </w:r>
          </w:p>
          <w:p w14:paraId="244A77C7" w14:textId="77777777" w:rsidR="00CF4F39" w:rsidRDefault="00E46F72">
            <w:pPr>
              <w:jc w:val="center"/>
            </w:pPr>
            <w:r>
              <w:t>ОК 4</w:t>
            </w:r>
          </w:p>
        </w:tc>
        <w:tc>
          <w:tcPr>
            <w:tcW w:w="1103" w:type="dxa"/>
            <w:vMerge w:val="restart"/>
          </w:tcPr>
          <w:p w14:paraId="57E1CF9B" w14:textId="77777777" w:rsidR="00CF4F39" w:rsidRDefault="00E46F72">
            <w:r>
              <w:t>Уо 02.01</w:t>
            </w:r>
          </w:p>
          <w:p w14:paraId="0CE64923" w14:textId="77777777" w:rsidR="00CF4F39" w:rsidRDefault="00E46F72">
            <w:r>
              <w:t>Уо 02.02</w:t>
            </w:r>
          </w:p>
          <w:p w14:paraId="79907B02" w14:textId="77777777" w:rsidR="00CF4F39" w:rsidRDefault="00E46F72">
            <w:r>
              <w:t>Уо 02.03</w:t>
            </w:r>
          </w:p>
          <w:p w14:paraId="36CBFDE1" w14:textId="77777777" w:rsidR="00CF4F39" w:rsidRDefault="00E46F72">
            <w:r>
              <w:t>Зо 02.01</w:t>
            </w:r>
          </w:p>
          <w:p w14:paraId="4AD767D8" w14:textId="77777777" w:rsidR="00CF4F39" w:rsidRDefault="00E46F72">
            <w:r>
              <w:t>Зо 02.02</w:t>
            </w:r>
          </w:p>
          <w:p w14:paraId="44B7B1C5" w14:textId="77777777" w:rsidR="00CF4F39" w:rsidRDefault="00E46F72">
            <w:r>
              <w:t>Уо 04.01</w:t>
            </w:r>
          </w:p>
          <w:p w14:paraId="562BA669" w14:textId="77777777" w:rsidR="00CF4F39" w:rsidRDefault="00E46F72">
            <w:r>
              <w:t>Уо 04.02</w:t>
            </w:r>
          </w:p>
          <w:p w14:paraId="639BEDCC" w14:textId="77777777" w:rsidR="00CF4F39" w:rsidRDefault="00E46F72">
            <w:r>
              <w:t>Зо 04.01</w:t>
            </w:r>
          </w:p>
          <w:p w14:paraId="6FFE9B46" w14:textId="77777777" w:rsidR="00CF4F39" w:rsidRDefault="00E46F72">
            <w:r>
              <w:t>Зо 04.02</w:t>
            </w:r>
          </w:p>
        </w:tc>
      </w:tr>
      <w:tr w:rsidR="00CF4F39" w14:paraId="602FFDD4" w14:textId="77777777">
        <w:trPr>
          <w:trHeight w:val="818"/>
        </w:trPr>
        <w:tc>
          <w:tcPr>
            <w:tcW w:w="4048" w:type="dxa"/>
            <w:vMerge/>
            <w:vAlign w:val="center"/>
          </w:tcPr>
          <w:p w14:paraId="7B169A15" w14:textId="77777777" w:rsidR="00CF4F39" w:rsidRDefault="00CF4F39">
            <w:pPr>
              <w:pBdr>
                <w:top w:val="nil"/>
                <w:left w:val="nil"/>
                <w:bottom w:val="nil"/>
                <w:right w:val="nil"/>
                <w:between w:val="nil"/>
              </w:pBdr>
              <w:spacing w:line="276" w:lineRule="auto"/>
            </w:pPr>
          </w:p>
        </w:tc>
        <w:tc>
          <w:tcPr>
            <w:tcW w:w="6565" w:type="dxa"/>
          </w:tcPr>
          <w:p w14:paraId="2D2208C6" w14:textId="77777777" w:rsidR="00CF4F39" w:rsidRDefault="00E46F72">
            <w:pPr>
              <w:jc w:val="both"/>
            </w:pPr>
            <w:r>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w:t>
            </w:r>
          </w:p>
        </w:tc>
        <w:tc>
          <w:tcPr>
            <w:tcW w:w="2652" w:type="dxa"/>
            <w:shd w:val="clear" w:color="auto" w:fill="FFFFFF"/>
          </w:tcPr>
          <w:p w14:paraId="0DB75233" w14:textId="77777777" w:rsidR="00CF4F39" w:rsidRDefault="00E46F72">
            <w:pPr>
              <w:jc w:val="center"/>
            </w:pPr>
            <w:r>
              <w:t>2</w:t>
            </w:r>
          </w:p>
        </w:tc>
        <w:tc>
          <w:tcPr>
            <w:tcW w:w="1383" w:type="dxa"/>
            <w:vMerge/>
            <w:shd w:val="clear" w:color="auto" w:fill="FFFFFF"/>
          </w:tcPr>
          <w:p w14:paraId="4CD91FD4" w14:textId="77777777" w:rsidR="00CF4F39" w:rsidRDefault="00CF4F39">
            <w:pPr>
              <w:pBdr>
                <w:top w:val="nil"/>
                <w:left w:val="nil"/>
                <w:bottom w:val="nil"/>
                <w:right w:val="nil"/>
                <w:between w:val="nil"/>
              </w:pBdr>
              <w:spacing w:line="276" w:lineRule="auto"/>
            </w:pPr>
          </w:p>
        </w:tc>
        <w:tc>
          <w:tcPr>
            <w:tcW w:w="1103" w:type="dxa"/>
            <w:vMerge/>
          </w:tcPr>
          <w:p w14:paraId="40A6F5C9" w14:textId="77777777" w:rsidR="00CF4F39" w:rsidRDefault="00CF4F39">
            <w:pPr>
              <w:pBdr>
                <w:top w:val="nil"/>
                <w:left w:val="nil"/>
                <w:bottom w:val="nil"/>
                <w:right w:val="nil"/>
                <w:between w:val="nil"/>
              </w:pBdr>
              <w:spacing w:line="276" w:lineRule="auto"/>
            </w:pPr>
          </w:p>
        </w:tc>
      </w:tr>
      <w:tr w:rsidR="00CF4F39" w14:paraId="261CF6EB" w14:textId="77777777">
        <w:trPr>
          <w:trHeight w:val="20"/>
        </w:trPr>
        <w:tc>
          <w:tcPr>
            <w:tcW w:w="4048" w:type="dxa"/>
            <w:vMerge/>
            <w:vAlign w:val="center"/>
          </w:tcPr>
          <w:p w14:paraId="2C2997BE" w14:textId="77777777" w:rsidR="00CF4F39" w:rsidRDefault="00CF4F39">
            <w:pPr>
              <w:pBdr>
                <w:top w:val="nil"/>
                <w:left w:val="nil"/>
                <w:bottom w:val="nil"/>
                <w:right w:val="nil"/>
                <w:between w:val="nil"/>
              </w:pBdr>
              <w:spacing w:line="276" w:lineRule="auto"/>
            </w:pPr>
          </w:p>
        </w:tc>
        <w:tc>
          <w:tcPr>
            <w:tcW w:w="6565" w:type="dxa"/>
          </w:tcPr>
          <w:p w14:paraId="52AF12D0" w14:textId="77777777" w:rsidR="00CF4F39" w:rsidRDefault="00E46F72">
            <w:pPr>
              <w:jc w:val="both"/>
            </w:pPr>
            <w:r>
              <w:t>Потенциал. Разность потенциалов. Эквипотенциальные поверхности. Связь между напряженностью и разностью потенциалов электрического поля</w:t>
            </w:r>
          </w:p>
        </w:tc>
        <w:tc>
          <w:tcPr>
            <w:tcW w:w="2652" w:type="dxa"/>
            <w:shd w:val="clear" w:color="auto" w:fill="FFFFFF"/>
          </w:tcPr>
          <w:p w14:paraId="217197A5" w14:textId="77777777" w:rsidR="00CF4F39" w:rsidRDefault="00E46F72">
            <w:pPr>
              <w:jc w:val="center"/>
            </w:pPr>
            <w:r>
              <w:t>2</w:t>
            </w:r>
          </w:p>
        </w:tc>
        <w:tc>
          <w:tcPr>
            <w:tcW w:w="1383" w:type="dxa"/>
            <w:vMerge/>
            <w:shd w:val="clear" w:color="auto" w:fill="FFFFFF"/>
          </w:tcPr>
          <w:p w14:paraId="1DD365DE" w14:textId="77777777" w:rsidR="00CF4F39" w:rsidRDefault="00CF4F39">
            <w:pPr>
              <w:pBdr>
                <w:top w:val="nil"/>
                <w:left w:val="nil"/>
                <w:bottom w:val="nil"/>
                <w:right w:val="nil"/>
                <w:between w:val="nil"/>
              </w:pBdr>
              <w:spacing w:line="276" w:lineRule="auto"/>
            </w:pPr>
          </w:p>
        </w:tc>
        <w:tc>
          <w:tcPr>
            <w:tcW w:w="1103" w:type="dxa"/>
            <w:vMerge/>
          </w:tcPr>
          <w:p w14:paraId="51F7AFB8" w14:textId="77777777" w:rsidR="00CF4F39" w:rsidRDefault="00CF4F39">
            <w:pPr>
              <w:pBdr>
                <w:top w:val="nil"/>
                <w:left w:val="nil"/>
                <w:bottom w:val="nil"/>
                <w:right w:val="nil"/>
                <w:between w:val="nil"/>
              </w:pBdr>
              <w:spacing w:line="276" w:lineRule="auto"/>
            </w:pPr>
          </w:p>
        </w:tc>
      </w:tr>
      <w:tr w:rsidR="00CF4F39" w14:paraId="6C1BC827" w14:textId="77777777">
        <w:trPr>
          <w:trHeight w:val="20"/>
        </w:trPr>
        <w:tc>
          <w:tcPr>
            <w:tcW w:w="4048" w:type="dxa"/>
            <w:vMerge/>
            <w:vAlign w:val="center"/>
          </w:tcPr>
          <w:p w14:paraId="40395D61" w14:textId="77777777" w:rsidR="00CF4F39" w:rsidRDefault="00CF4F39">
            <w:pPr>
              <w:pBdr>
                <w:top w:val="nil"/>
                <w:left w:val="nil"/>
                <w:bottom w:val="nil"/>
                <w:right w:val="nil"/>
                <w:between w:val="nil"/>
              </w:pBdr>
              <w:spacing w:line="276" w:lineRule="auto"/>
            </w:pPr>
          </w:p>
        </w:tc>
        <w:tc>
          <w:tcPr>
            <w:tcW w:w="6565" w:type="dxa"/>
          </w:tcPr>
          <w:p w14:paraId="73C01B11" w14:textId="77777777" w:rsidR="00CF4F39" w:rsidRDefault="00E46F72">
            <w:pPr>
              <w:jc w:val="both"/>
            </w:pPr>
            <w:r>
              <w:t>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w:t>
            </w:r>
          </w:p>
        </w:tc>
        <w:tc>
          <w:tcPr>
            <w:tcW w:w="2652" w:type="dxa"/>
            <w:shd w:val="clear" w:color="auto" w:fill="FFFFFF"/>
          </w:tcPr>
          <w:p w14:paraId="2BDB4A4C" w14:textId="77777777" w:rsidR="00CF4F39" w:rsidRDefault="00E46F72">
            <w:pPr>
              <w:jc w:val="center"/>
            </w:pPr>
            <w:r>
              <w:t>2</w:t>
            </w:r>
          </w:p>
        </w:tc>
        <w:tc>
          <w:tcPr>
            <w:tcW w:w="1383" w:type="dxa"/>
            <w:vMerge/>
            <w:shd w:val="clear" w:color="auto" w:fill="FFFFFF"/>
          </w:tcPr>
          <w:p w14:paraId="16BE0779" w14:textId="77777777" w:rsidR="00CF4F39" w:rsidRDefault="00CF4F39">
            <w:pPr>
              <w:pBdr>
                <w:top w:val="nil"/>
                <w:left w:val="nil"/>
                <w:bottom w:val="nil"/>
                <w:right w:val="nil"/>
                <w:between w:val="nil"/>
              </w:pBdr>
              <w:spacing w:line="276" w:lineRule="auto"/>
            </w:pPr>
          </w:p>
        </w:tc>
        <w:tc>
          <w:tcPr>
            <w:tcW w:w="1103" w:type="dxa"/>
            <w:vMerge/>
          </w:tcPr>
          <w:p w14:paraId="133179D6" w14:textId="77777777" w:rsidR="00CF4F39" w:rsidRDefault="00CF4F39">
            <w:pPr>
              <w:pBdr>
                <w:top w:val="nil"/>
                <w:left w:val="nil"/>
                <w:bottom w:val="nil"/>
                <w:right w:val="nil"/>
                <w:between w:val="nil"/>
              </w:pBdr>
              <w:spacing w:line="276" w:lineRule="auto"/>
            </w:pPr>
          </w:p>
        </w:tc>
      </w:tr>
      <w:tr w:rsidR="00CF4F39" w14:paraId="76169DC9" w14:textId="77777777">
        <w:trPr>
          <w:trHeight w:val="20"/>
        </w:trPr>
        <w:tc>
          <w:tcPr>
            <w:tcW w:w="4048" w:type="dxa"/>
            <w:vMerge/>
            <w:vAlign w:val="center"/>
          </w:tcPr>
          <w:p w14:paraId="00DA6FF7" w14:textId="77777777" w:rsidR="00CF4F39" w:rsidRDefault="00CF4F39">
            <w:pPr>
              <w:pBdr>
                <w:top w:val="nil"/>
                <w:left w:val="nil"/>
                <w:bottom w:val="nil"/>
                <w:right w:val="nil"/>
                <w:between w:val="nil"/>
              </w:pBdr>
              <w:spacing w:line="276" w:lineRule="auto"/>
            </w:pPr>
          </w:p>
        </w:tc>
        <w:tc>
          <w:tcPr>
            <w:tcW w:w="6565" w:type="dxa"/>
          </w:tcPr>
          <w:p w14:paraId="57060A81" w14:textId="77777777" w:rsidR="00CF4F39" w:rsidRDefault="00E46F72">
            <w:pPr>
              <w:jc w:val="both"/>
            </w:pPr>
            <w:r>
              <w:rPr>
                <w:b/>
              </w:rPr>
              <w:t>В том числе практических и лабораторных занятий:</w:t>
            </w:r>
          </w:p>
        </w:tc>
        <w:tc>
          <w:tcPr>
            <w:tcW w:w="2652" w:type="dxa"/>
            <w:vMerge w:val="restart"/>
            <w:shd w:val="clear" w:color="auto" w:fill="FFFFFF"/>
            <w:vAlign w:val="center"/>
          </w:tcPr>
          <w:p w14:paraId="1DCDE469" w14:textId="77777777" w:rsidR="00CF4F39" w:rsidRDefault="00E46F72">
            <w:pPr>
              <w:jc w:val="center"/>
            </w:pPr>
            <w:r>
              <w:t>4</w:t>
            </w:r>
          </w:p>
        </w:tc>
        <w:tc>
          <w:tcPr>
            <w:tcW w:w="1383" w:type="dxa"/>
            <w:vMerge/>
            <w:shd w:val="clear" w:color="auto" w:fill="FFFFFF"/>
          </w:tcPr>
          <w:p w14:paraId="7EC06483" w14:textId="77777777" w:rsidR="00CF4F39" w:rsidRDefault="00CF4F39">
            <w:pPr>
              <w:pBdr>
                <w:top w:val="nil"/>
                <w:left w:val="nil"/>
                <w:bottom w:val="nil"/>
                <w:right w:val="nil"/>
                <w:between w:val="nil"/>
              </w:pBdr>
              <w:spacing w:line="276" w:lineRule="auto"/>
            </w:pPr>
          </w:p>
        </w:tc>
        <w:tc>
          <w:tcPr>
            <w:tcW w:w="1103" w:type="dxa"/>
            <w:vMerge/>
          </w:tcPr>
          <w:p w14:paraId="35DCE3A9" w14:textId="77777777" w:rsidR="00CF4F39" w:rsidRDefault="00CF4F39">
            <w:pPr>
              <w:pBdr>
                <w:top w:val="nil"/>
                <w:left w:val="nil"/>
                <w:bottom w:val="nil"/>
                <w:right w:val="nil"/>
                <w:between w:val="nil"/>
              </w:pBdr>
              <w:spacing w:line="276" w:lineRule="auto"/>
            </w:pPr>
          </w:p>
        </w:tc>
      </w:tr>
      <w:tr w:rsidR="00CF4F39" w14:paraId="0FCEB35A" w14:textId="77777777">
        <w:trPr>
          <w:trHeight w:val="20"/>
        </w:trPr>
        <w:tc>
          <w:tcPr>
            <w:tcW w:w="4048" w:type="dxa"/>
            <w:vMerge/>
            <w:vAlign w:val="center"/>
          </w:tcPr>
          <w:p w14:paraId="5CB02E97" w14:textId="77777777" w:rsidR="00CF4F39" w:rsidRDefault="00CF4F39">
            <w:pPr>
              <w:pBdr>
                <w:top w:val="nil"/>
                <w:left w:val="nil"/>
                <w:bottom w:val="nil"/>
                <w:right w:val="nil"/>
                <w:between w:val="nil"/>
              </w:pBdr>
              <w:spacing w:line="276" w:lineRule="auto"/>
            </w:pPr>
          </w:p>
        </w:tc>
        <w:tc>
          <w:tcPr>
            <w:tcW w:w="6565" w:type="dxa"/>
          </w:tcPr>
          <w:p w14:paraId="6DF83962" w14:textId="77777777" w:rsidR="00CF4F39" w:rsidRDefault="00E46F72">
            <w:pPr>
              <w:jc w:val="both"/>
            </w:pPr>
            <w:r>
              <w:rPr>
                <w:b/>
              </w:rPr>
              <w:t>Практическая работа № 1.  </w:t>
            </w:r>
            <w:r>
              <w:t>«Силы электромагнитного взаимодействия неподвижных зарядов»</w:t>
            </w:r>
          </w:p>
          <w:p w14:paraId="66BE5F55" w14:textId="77777777" w:rsidR="00CF4F39" w:rsidRDefault="00E46F72">
            <w:pPr>
              <w:jc w:val="both"/>
              <w:rPr>
                <w:b/>
              </w:rPr>
            </w:pPr>
            <w:r>
              <w:rPr>
                <w:b/>
              </w:rPr>
              <w:t xml:space="preserve">Практическая работа № 2. </w:t>
            </w:r>
            <w:r>
              <w:t xml:space="preserve"> «Измерение электроёмкости конденсатора»</w:t>
            </w:r>
          </w:p>
        </w:tc>
        <w:tc>
          <w:tcPr>
            <w:tcW w:w="2652" w:type="dxa"/>
            <w:vMerge/>
            <w:shd w:val="clear" w:color="auto" w:fill="FFFFFF"/>
            <w:vAlign w:val="center"/>
          </w:tcPr>
          <w:p w14:paraId="305C2E1A" w14:textId="77777777" w:rsidR="00CF4F39" w:rsidRDefault="00CF4F39">
            <w:pPr>
              <w:pBdr>
                <w:top w:val="nil"/>
                <w:left w:val="nil"/>
                <w:bottom w:val="nil"/>
                <w:right w:val="nil"/>
                <w:between w:val="nil"/>
              </w:pBdr>
              <w:spacing w:line="276" w:lineRule="auto"/>
              <w:rPr>
                <w:b/>
              </w:rPr>
            </w:pPr>
          </w:p>
        </w:tc>
        <w:tc>
          <w:tcPr>
            <w:tcW w:w="1383" w:type="dxa"/>
            <w:vMerge/>
            <w:shd w:val="clear" w:color="auto" w:fill="FFFFFF"/>
          </w:tcPr>
          <w:p w14:paraId="5B615656" w14:textId="77777777" w:rsidR="00CF4F39" w:rsidRDefault="00CF4F39">
            <w:pPr>
              <w:pBdr>
                <w:top w:val="nil"/>
                <w:left w:val="nil"/>
                <w:bottom w:val="nil"/>
                <w:right w:val="nil"/>
                <w:between w:val="nil"/>
              </w:pBdr>
              <w:spacing w:line="276" w:lineRule="auto"/>
              <w:rPr>
                <w:b/>
              </w:rPr>
            </w:pPr>
          </w:p>
        </w:tc>
        <w:tc>
          <w:tcPr>
            <w:tcW w:w="1103" w:type="dxa"/>
            <w:vMerge/>
          </w:tcPr>
          <w:p w14:paraId="403A189A" w14:textId="77777777" w:rsidR="00CF4F39" w:rsidRDefault="00CF4F39">
            <w:pPr>
              <w:pBdr>
                <w:top w:val="nil"/>
                <w:left w:val="nil"/>
                <w:bottom w:val="nil"/>
                <w:right w:val="nil"/>
                <w:between w:val="nil"/>
              </w:pBdr>
              <w:spacing w:line="276" w:lineRule="auto"/>
              <w:rPr>
                <w:b/>
              </w:rPr>
            </w:pPr>
          </w:p>
        </w:tc>
      </w:tr>
      <w:tr w:rsidR="00CF4F39" w14:paraId="70CD64D4" w14:textId="77777777">
        <w:trPr>
          <w:trHeight w:val="20"/>
        </w:trPr>
        <w:tc>
          <w:tcPr>
            <w:tcW w:w="4048" w:type="dxa"/>
            <w:vMerge/>
            <w:vAlign w:val="center"/>
          </w:tcPr>
          <w:p w14:paraId="07C32A4A" w14:textId="77777777" w:rsidR="00CF4F39" w:rsidRDefault="00CF4F39">
            <w:pPr>
              <w:pBdr>
                <w:top w:val="nil"/>
                <w:left w:val="nil"/>
                <w:bottom w:val="nil"/>
                <w:right w:val="nil"/>
                <w:between w:val="nil"/>
              </w:pBdr>
              <w:spacing w:line="276" w:lineRule="auto"/>
              <w:rPr>
                <w:b/>
              </w:rPr>
            </w:pPr>
          </w:p>
        </w:tc>
        <w:tc>
          <w:tcPr>
            <w:tcW w:w="6565" w:type="dxa"/>
            <w:shd w:val="clear" w:color="auto" w:fill="FFFFFF"/>
          </w:tcPr>
          <w:p w14:paraId="6539FAE6"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7C5B3539" w14:textId="77777777" w:rsidR="00CF4F39" w:rsidRDefault="00E46F72">
            <w:pPr>
              <w:jc w:val="center"/>
            </w:pPr>
            <w:r>
              <w:t>4</w:t>
            </w:r>
          </w:p>
        </w:tc>
        <w:tc>
          <w:tcPr>
            <w:tcW w:w="1383" w:type="dxa"/>
            <w:vMerge/>
            <w:shd w:val="clear" w:color="auto" w:fill="FFFFFF"/>
          </w:tcPr>
          <w:p w14:paraId="5215CC95" w14:textId="77777777" w:rsidR="00CF4F39" w:rsidRDefault="00CF4F39">
            <w:pPr>
              <w:pBdr>
                <w:top w:val="nil"/>
                <w:left w:val="nil"/>
                <w:bottom w:val="nil"/>
                <w:right w:val="nil"/>
                <w:between w:val="nil"/>
              </w:pBdr>
              <w:spacing w:line="276" w:lineRule="auto"/>
            </w:pPr>
          </w:p>
        </w:tc>
        <w:tc>
          <w:tcPr>
            <w:tcW w:w="1103" w:type="dxa"/>
            <w:vMerge/>
          </w:tcPr>
          <w:p w14:paraId="29565A27" w14:textId="77777777" w:rsidR="00CF4F39" w:rsidRDefault="00CF4F39">
            <w:pPr>
              <w:pBdr>
                <w:top w:val="nil"/>
                <w:left w:val="nil"/>
                <w:bottom w:val="nil"/>
                <w:right w:val="nil"/>
                <w:between w:val="nil"/>
              </w:pBdr>
              <w:spacing w:line="276" w:lineRule="auto"/>
            </w:pPr>
          </w:p>
        </w:tc>
      </w:tr>
      <w:tr w:rsidR="00CF4F39" w14:paraId="6EB28582" w14:textId="77777777">
        <w:trPr>
          <w:trHeight w:val="20"/>
        </w:trPr>
        <w:tc>
          <w:tcPr>
            <w:tcW w:w="4048" w:type="dxa"/>
            <w:vMerge w:val="restart"/>
            <w:vAlign w:val="center"/>
          </w:tcPr>
          <w:p w14:paraId="12A210FB" w14:textId="77777777" w:rsidR="00CF4F39" w:rsidRDefault="00E46F72">
            <w:pPr>
              <w:jc w:val="center"/>
              <w:rPr>
                <w:b/>
              </w:rPr>
            </w:pPr>
            <w:r>
              <w:rPr>
                <w:b/>
              </w:rPr>
              <w:t>Тема 1.2 Законы постоянного тока</w:t>
            </w:r>
          </w:p>
        </w:tc>
        <w:tc>
          <w:tcPr>
            <w:tcW w:w="6565" w:type="dxa"/>
            <w:shd w:val="clear" w:color="auto" w:fill="FFFFFF"/>
          </w:tcPr>
          <w:p w14:paraId="6E721950" w14:textId="77777777" w:rsidR="00CF4F39" w:rsidRDefault="00E46F72">
            <w:pPr>
              <w:rPr>
                <w:b/>
              </w:rPr>
            </w:pPr>
            <w:r>
              <w:rPr>
                <w:b/>
              </w:rPr>
              <w:t>Содержание учебного материала:</w:t>
            </w:r>
          </w:p>
        </w:tc>
        <w:tc>
          <w:tcPr>
            <w:tcW w:w="2652" w:type="dxa"/>
            <w:shd w:val="clear" w:color="auto" w:fill="FFFFFF"/>
            <w:vAlign w:val="center"/>
          </w:tcPr>
          <w:p w14:paraId="2A4211BE" w14:textId="77777777" w:rsidR="00CF4F39" w:rsidRDefault="00E46F72">
            <w:pPr>
              <w:jc w:val="center"/>
              <w:rPr>
                <w:b/>
              </w:rPr>
            </w:pPr>
            <w:r>
              <w:rPr>
                <w:b/>
              </w:rPr>
              <w:t>10/2</w:t>
            </w:r>
          </w:p>
        </w:tc>
        <w:tc>
          <w:tcPr>
            <w:tcW w:w="1383" w:type="dxa"/>
            <w:shd w:val="clear" w:color="auto" w:fill="FFFFFF"/>
          </w:tcPr>
          <w:p w14:paraId="43AF6D48" w14:textId="77777777" w:rsidR="00CF4F39" w:rsidRDefault="00CF4F39">
            <w:pPr>
              <w:pBdr>
                <w:top w:val="nil"/>
                <w:left w:val="nil"/>
                <w:bottom w:val="nil"/>
                <w:right w:val="nil"/>
                <w:between w:val="nil"/>
              </w:pBdr>
              <w:spacing w:line="276" w:lineRule="auto"/>
            </w:pPr>
          </w:p>
        </w:tc>
        <w:tc>
          <w:tcPr>
            <w:tcW w:w="1103" w:type="dxa"/>
          </w:tcPr>
          <w:p w14:paraId="3C003308" w14:textId="77777777" w:rsidR="00CF4F39" w:rsidRDefault="00CF4F39">
            <w:pPr>
              <w:pBdr>
                <w:top w:val="nil"/>
                <w:left w:val="nil"/>
                <w:bottom w:val="nil"/>
                <w:right w:val="nil"/>
                <w:between w:val="nil"/>
              </w:pBdr>
              <w:spacing w:line="276" w:lineRule="auto"/>
            </w:pPr>
          </w:p>
        </w:tc>
      </w:tr>
      <w:tr w:rsidR="00CF4F39" w14:paraId="523C86B5" w14:textId="77777777">
        <w:trPr>
          <w:trHeight w:val="20"/>
        </w:trPr>
        <w:tc>
          <w:tcPr>
            <w:tcW w:w="4048" w:type="dxa"/>
            <w:vMerge/>
            <w:vAlign w:val="center"/>
          </w:tcPr>
          <w:p w14:paraId="51B8B0A1" w14:textId="77777777" w:rsidR="00CF4F39" w:rsidRDefault="00CF4F39">
            <w:pPr>
              <w:pBdr>
                <w:top w:val="nil"/>
                <w:left w:val="nil"/>
                <w:bottom w:val="nil"/>
                <w:right w:val="nil"/>
                <w:between w:val="nil"/>
              </w:pBdr>
              <w:spacing w:line="276" w:lineRule="auto"/>
            </w:pPr>
          </w:p>
        </w:tc>
        <w:tc>
          <w:tcPr>
            <w:tcW w:w="6565" w:type="dxa"/>
          </w:tcPr>
          <w:p w14:paraId="355CF99D" w14:textId="77777777" w:rsidR="00CF4F39" w:rsidRDefault="00E46F72">
            <w:pPr>
              <w:jc w:val="both"/>
            </w:pPr>
            <w:r>
              <w:t xml:space="preserve">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w:t>
            </w:r>
            <w:r>
              <w:lastRenderedPageBreak/>
              <w:t>площади поперечного сечения проводника</w:t>
            </w:r>
          </w:p>
        </w:tc>
        <w:tc>
          <w:tcPr>
            <w:tcW w:w="2652" w:type="dxa"/>
            <w:shd w:val="clear" w:color="auto" w:fill="FFFFFF"/>
            <w:vAlign w:val="center"/>
          </w:tcPr>
          <w:p w14:paraId="4AE0CFCE" w14:textId="77777777" w:rsidR="00CF4F39" w:rsidRDefault="00E46F72">
            <w:pPr>
              <w:jc w:val="center"/>
            </w:pPr>
            <w:r>
              <w:lastRenderedPageBreak/>
              <w:t>2</w:t>
            </w:r>
          </w:p>
        </w:tc>
        <w:tc>
          <w:tcPr>
            <w:tcW w:w="1383" w:type="dxa"/>
            <w:vMerge w:val="restart"/>
            <w:shd w:val="clear" w:color="auto" w:fill="FFFFFF"/>
          </w:tcPr>
          <w:p w14:paraId="2D90EE86" w14:textId="77777777" w:rsidR="00CF4F39" w:rsidRDefault="00E46F72">
            <w:pPr>
              <w:jc w:val="center"/>
              <w:rPr>
                <w:b/>
                <w:i/>
              </w:rPr>
            </w:pPr>
            <w:r>
              <w:rPr>
                <w:b/>
                <w:i/>
              </w:rPr>
              <w:t>ОК 2</w:t>
            </w:r>
          </w:p>
          <w:p w14:paraId="2C1B589B" w14:textId="77777777" w:rsidR="00CF4F39" w:rsidRDefault="00E46F72">
            <w:pPr>
              <w:jc w:val="center"/>
              <w:rPr>
                <w:b/>
                <w:i/>
              </w:rPr>
            </w:pPr>
            <w:r>
              <w:rPr>
                <w:b/>
                <w:i/>
              </w:rPr>
              <w:t>ОК 4</w:t>
            </w:r>
          </w:p>
        </w:tc>
        <w:tc>
          <w:tcPr>
            <w:tcW w:w="1103" w:type="dxa"/>
            <w:vMerge w:val="restart"/>
          </w:tcPr>
          <w:p w14:paraId="3023088D" w14:textId="77777777" w:rsidR="00CF4F39" w:rsidRDefault="00E46F72">
            <w:r>
              <w:t>Уо 02.01</w:t>
            </w:r>
          </w:p>
          <w:p w14:paraId="4B0BE5AF" w14:textId="77777777" w:rsidR="00CF4F39" w:rsidRDefault="00E46F72">
            <w:r>
              <w:t>Уо 02.02</w:t>
            </w:r>
          </w:p>
          <w:p w14:paraId="227749F6" w14:textId="77777777" w:rsidR="00CF4F39" w:rsidRDefault="00E46F72">
            <w:r>
              <w:t>Уо 02.03</w:t>
            </w:r>
          </w:p>
          <w:p w14:paraId="555D1E9C" w14:textId="77777777" w:rsidR="00CF4F39" w:rsidRDefault="00E46F72">
            <w:r>
              <w:lastRenderedPageBreak/>
              <w:t>Зо 02.01</w:t>
            </w:r>
          </w:p>
          <w:p w14:paraId="706C2202" w14:textId="77777777" w:rsidR="00CF4F39" w:rsidRDefault="00E46F72">
            <w:r>
              <w:t>Зо 02.02</w:t>
            </w:r>
          </w:p>
          <w:p w14:paraId="7F6190AC" w14:textId="77777777" w:rsidR="00CF4F39" w:rsidRDefault="00E46F72">
            <w:r>
              <w:t>Уо 04.01</w:t>
            </w:r>
          </w:p>
          <w:p w14:paraId="5CF810B1" w14:textId="77777777" w:rsidR="00CF4F39" w:rsidRDefault="00E46F72">
            <w:r>
              <w:t>Уо 04.02</w:t>
            </w:r>
          </w:p>
          <w:p w14:paraId="33A53A08" w14:textId="77777777" w:rsidR="00CF4F39" w:rsidRDefault="00E46F72">
            <w:r>
              <w:t>Зо 04.01</w:t>
            </w:r>
          </w:p>
          <w:p w14:paraId="64B015AD" w14:textId="77777777" w:rsidR="00CF4F39" w:rsidRDefault="00E46F72">
            <w:r>
              <w:t>Зо 04.02</w:t>
            </w:r>
          </w:p>
        </w:tc>
      </w:tr>
      <w:tr w:rsidR="00CF4F39" w14:paraId="75433894" w14:textId="77777777">
        <w:trPr>
          <w:trHeight w:val="20"/>
        </w:trPr>
        <w:tc>
          <w:tcPr>
            <w:tcW w:w="4048" w:type="dxa"/>
            <w:vMerge/>
            <w:vAlign w:val="center"/>
          </w:tcPr>
          <w:p w14:paraId="7708A711" w14:textId="77777777" w:rsidR="00CF4F39" w:rsidRDefault="00CF4F39">
            <w:pPr>
              <w:pBdr>
                <w:top w:val="nil"/>
                <w:left w:val="nil"/>
                <w:bottom w:val="nil"/>
                <w:right w:val="nil"/>
                <w:between w:val="nil"/>
              </w:pBdr>
              <w:spacing w:line="276" w:lineRule="auto"/>
            </w:pPr>
          </w:p>
        </w:tc>
        <w:tc>
          <w:tcPr>
            <w:tcW w:w="6565" w:type="dxa"/>
          </w:tcPr>
          <w:p w14:paraId="21FE24CC" w14:textId="77777777" w:rsidR="00CF4F39" w:rsidRDefault="00E46F72">
            <w:pPr>
              <w:jc w:val="both"/>
            </w:pPr>
            <w:r>
              <w:t>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  Правила Кирхгофа.</w:t>
            </w:r>
          </w:p>
        </w:tc>
        <w:tc>
          <w:tcPr>
            <w:tcW w:w="2652" w:type="dxa"/>
            <w:shd w:val="clear" w:color="auto" w:fill="FFFFFF"/>
            <w:vAlign w:val="center"/>
          </w:tcPr>
          <w:p w14:paraId="2DD6760F" w14:textId="77777777" w:rsidR="00CF4F39" w:rsidRDefault="00E46F72">
            <w:pPr>
              <w:jc w:val="center"/>
            </w:pPr>
            <w:r>
              <w:t>2</w:t>
            </w:r>
          </w:p>
        </w:tc>
        <w:tc>
          <w:tcPr>
            <w:tcW w:w="1383" w:type="dxa"/>
            <w:vMerge/>
            <w:shd w:val="clear" w:color="auto" w:fill="FFFFFF"/>
          </w:tcPr>
          <w:p w14:paraId="177BF006" w14:textId="77777777" w:rsidR="00CF4F39" w:rsidRDefault="00CF4F39">
            <w:pPr>
              <w:pBdr>
                <w:top w:val="nil"/>
                <w:left w:val="nil"/>
                <w:bottom w:val="nil"/>
                <w:right w:val="nil"/>
                <w:between w:val="nil"/>
              </w:pBdr>
              <w:spacing w:line="276" w:lineRule="auto"/>
            </w:pPr>
          </w:p>
        </w:tc>
        <w:tc>
          <w:tcPr>
            <w:tcW w:w="1103" w:type="dxa"/>
            <w:vMerge/>
          </w:tcPr>
          <w:p w14:paraId="08B3D01A" w14:textId="77777777" w:rsidR="00CF4F39" w:rsidRDefault="00CF4F39">
            <w:pPr>
              <w:pBdr>
                <w:top w:val="nil"/>
                <w:left w:val="nil"/>
                <w:bottom w:val="nil"/>
                <w:right w:val="nil"/>
                <w:between w:val="nil"/>
              </w:pBdr>
              <w:spacing w:line="276" w:lineRule="auto"/>
            </w:pPr>
          </w:p>
        </w:tc>
      </w:tr>
      <w:tr w:rsidR="00CF4F39" w14:paraId="05CF7EF2" w14:textId="77777777">
        <w:trPr>
          <w:trHeight w:val="20"/>
        </w:trPr>
        <w:tc>
          <w:tcPr>
            <w:tcW w:w="4048" w:type="dxa"/>
            <w:vMerge/>
            <w:vAlign w:val="center"/>
          </w:tcPr>
          <w:p w14:paraId="2EDE7C61" w14:textId="77777777" w:rsidR="00CF4F39" w:rsidRDefault="00CF4F39">
            <w:pPr>
              <w:pBdr>
                <w:top w:val="nil"/>
                <w:left w:val="nil"/>
                <w:bottom w:val="nil"/>
                <w:right w:val="nil"/>
                <w:between w:val="nil"/>
              </w:pBdr>
              <w:spacing w:line="276" w:lineRule="auto"/>
            </w:pPr>
          </w:p>
        </w:tc>
        <w:tc>
          <w:tcPr>
            <w:tcW w:w="6565" w:type="dxa"/>
          </w:tcPr>
          <w:p w14:paraId="28565D65" w14:textId="77777777" w:rsidR="00CF4F39" w:rsidRDefault="00E46F72">
            <w:pPr>
              <w:jc w:val="both"/>
              <w:rPr>
                <w:b/>
                <w:i/>
              </w:rPr>
            </w:pPr>
            <w:r>
              <w:rPr>
                <w:b/>
              </w:rPr>
              <w:t>В том числе практических и лабораторных занятий:</w:t>
            </w:r>
          </w:p>
        </w:tc>
        <w:tc>
          <w:tcPr>
            <w:tcW w:w="2652" w:type="dxa"/>
            <w:vMerge w:val="restart"/>
            <w:shd w:val="clear" w:color="auto" w:fill="FFFFFF"/>
            <w:vAlign w:val="center"/>
          </w:tcPr>
          <w:p w14:paraId="1449C276" w14:textId="77777777" w:rsidR="00CF4F39" w:rsidRDefault="00E46F72">
            <w:pPr>
              <w:jc w:val="center"/>
              <w:rPr>
                <w:b/>
                <w:i/>
              </w:rPr>
            </w:pPr>
            <w:r>
              <w:rPr>
                <w:b/>
              </w:rPr>
              <w:t>2</w:t>
            </w:r>
          </w:p>
        </w:tc>
        <w:tc>
          <w:tcPr>
            <w:tcW w:w="1383" w:type="dxa"/>
            <w:vMerge/>
            <w:shd w:val="clear" w:color="auto" w:fill="FFFFFF"/>
          </w:tcPr>
          <w:p w14:paraId="6CB5E961" w14:textId="77777777" w:rsidR="00CF4F39" w:rsidRDefault="00CF4F39">
            <w:pPr>
              <w:pBdr>
                <w:top w:val="nil"/>
                <w:left w:val="nil"/>
                <w:bottom w:val="nil"/>
                <w:right w:val="nil"/>
                <w:between w:val="nil"/>
              </w:pBdr>
              <w:spacing w:line="276" w:lineRule="auto"/>
              <w:rPr>
                <w:b/>
                <w:i/>
              </w:rPr>
            </w:pPr>
          </w:p>
        </w:tc>
        <w:tc>
          <w:tcPr>
            <w:tcW w:w="1103" w:type="dxa"/>
            <w:vMerge/>
          </w:tcPr>
          <w:p w14:paraId="19C71724" w14:textId="77777777" w:rsidR="00CF4F39" w:rsidRDefault="00CF4F39">
            <w:pPr>
              <w:pBdr>
                <w:top w:val="nil"/>
                <w:left w:val="nil"/>
                <w:bottom w:val="nil"/>
                <w:right w:val="nil"/>
                <w:between w:val="nil"/>
              </w:pBdr>
              <w:spacing w:line="276" w:lineRule="auto"/>
              <w:rPr>
                <w:b/>
                <w:i/>
              </w:rPr>
            </w:pPr>
          </w:p>
        </w:tc>
      </w:tr>
      <w:tr w:rsidR="00CF4F39" w14:paraId="1010C898" w14:textId="77777777">
        <w:trPr>
          <w:trHeight w:val="20"/>
        </w:trPr>
        <w:tc>
          <w:tcPr>
            <w:tcW w:w="4048" w:type="dxa"/>
            <w:vMerge/>
            <w:vAlign w:val="center"/>
          </w:tcPr>
          <w:p w14:paraId="0445CC9B" w14:textId="77777777" w:rsidR="00CF4F39" w:rsidRDefault="00CF4F39">
            <w:pPr>
              <w:pBdr>
                <w:top w:val="nil"/>
                <w:left w:val="nil"/>
                <w:bottom w:val="nil"/>
                <w:right w:val="nil"/>
                <w:between w:val="nil"/>
              </w:pBdr>
              <w:spacing w:line="276" w:lineRule="auto"/>
              <w:rPr>
                <w:b/>
                <w:i/>
              </w:rPr>
            </w:pPr>
          </w:p>
        </w:tc>
        <w:tc>
          <w:tcPr>
            <w:tcW w:w="6565" w:type="dxa"/>
          </w:tcPr>
          <w:p w14:paraId="04C6FCC0" w14:textId="77777777" w:rsidR="00CF4F39" w:rsidRDefault="00E46F72">
            <w:r>
              <w:rPr>
                <w:b/>
              </w:rPr>
              <w:t xml:space="preserve">Практическая работа № 3.  </w:t>
            </w:r>
            <w:r>
              <w:t>Решение задач на применение законов Кирхгофа</w:t>
            </w:r>
          </w:p>
        </w:tc>
        <w:tc>
          <w:tcPr>
            <w:tcW w:w="2652" w:type="dxa"/>
            <w:vMerge/>
            <w:shd w:val="clear" w:color="auto" w:fill="FFFFFF"/>
            <w:vAlign w:val="center"/>
          </w:tcPr>
          <w:p w14:paraId="60DB0C31" w14:textId="77777777" w:rsidR="00CF4F39" w:rsidRDefault="00CF4F39">
            <w:pPr>
              <w:pBdr>
                <w:top w:val="nil"/>
                <w:left w:val="nil"/>
                <w:bottom w:val="nil"/>
                <w:right w:val="nil"/>
                <w:between w:val="nil"/>
              </w:pBdr>
              <w:spacing w:line="276" w:lineRule="auto"/>
            </w:pPr>
          </w:p>
        </w:tc>
        <w:tc>
          <w:tcPr>
            <w:tcW w:w="1383" w:type="dxa"/>
            <w:vMerge/>
            <w:shd w:val="clear" w:color="auto" w:fill="FFFFFF"/>
          </w:tcPr>
          <w:p w14:paraId="4E6FA7B7" w14:textId="77777777" w:rsidR="00CF4F39" w:rsidRDefault="00CF4F39">
            <w:pPr>
              <w:pBdr>
                <w:top w:val="nil"/>
                <w:left w:val="nil"/>
                <w:bottom w:val="nil"/>
                <w:right w:val="nil"/>
                <w:between w:val="nil"/>
              </w:pBdr>
              <w:spacing w:line="276" w:lineRule="auto"/>
            </w:pPr>
          </w:p>
        </w:tc>
        <w:tc>
          <w:tcPr>
            <w:tcW w:w="1103" w:type="dxa"/>
            <w:vMerge/>
          </w:tcPr>
          <w:p w14:paraId="2C81F13F" w14:textId="77777777" w:rsidR="00CF4F39" w:rsidRDefault="00CF4F39">
            <w:pPr>
              <w:pBdr>
                <w:top w:val="nil"/>
                <w:left w:val="nil"/>
                <w:bottom w:val="nil"/>
                <w:right w:val="nil"/>
                <w:between w:val="nil"/>
              </w:pBdr>
              <w:spacing w:line="276" w:lineRule="auto"/>
            </w:pPr>
          </w:p>
        </w:tc>
      </w:tr>
      <w:tr w:rsidR="00CF4F39" w14:paraId="0B94544E" w14:textId="77777777">
        <w:trPr>
          <w:trHeight w:val="20"/>
        </w:trPr>
        <w:tc>
          <w:tcPr>
            <w:tcW w:w="4048" w:type="dxa"/>
            <w:vMerge/>
            <w:vAlign w:val="center"/>
          </w:tcPr>
          <w:p w14:paraId="6EEC265D" w14:textId="77777777" w:rsidR="00CF4F39" w:rsidRDefault="00CF4F39">
            <w:pPr>
              <w:pBdr>
                <w:top w:val="nil"/>
                <w:left w:val="nil"/>
                <w:bottom w:val="nil"/>
                <w:right w:val="nil"/>
                <w:between w:val="nil"/>
              </w:pBdr>
              <w:spacing w:line="276" w:lineRule="auto"/>
            </w:pPr>
          </w:p>
        </w:tc>
        <w:tc>
          <w:tcPr>
            <w:tcW w:w="6565" w:type="dxa"/>
            <w:shd w:val="clear" w:color="auto" w:fill="FFFFFF"/>
          </w:tcPr>
          <w:p w14:paraId="7488B1FF"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3B21795A" w14:textId="77777777" w:rsidR="00CF4F39" w:rsidRDefault="00E46F72">
            <w:pPr>
              <w:jc w:val="center"/>
            </w:pPr>
            <w:r>
              <w:t>4</w:t>
            </w:r>
          </w:p>
        </w:tc>
        <w:tc>
          <w:tcPr>
            <w:tcW w:w="1383" w:type="dxa"/>
            <w:vMerge/>
            <w:shd w:val="clear" w:color="auto" w:fill="FFFFFF"/>
          </w:tcPr>
          <w:p w14:paraId="0E3932F6" w14:textId="77777777" w:rsidR="00CF4F39" w:rsidRDefault="00CF4F39">
            <w:pPr>
              <w:pBdr>
                <w:top w:val="nil"/>
                <w:left w:val="nil"/>
                <w:bottom w:val="nil"/>
                <w:right w:val="nil"/>
                <w:between w:val="nil"/>
              </w:pBdr>
              <w:spacing w:line="276" w:lineRule="auto"/>
            </w:pPr>
          </w:p>
        </w:tc>
        <w:tc>
          <w:tcPr>
            <w:tcW w:w="1103" w:type="dxa"/>
            <w:vMerge/>
          </w:tcPr>
          <w:p w14:paraId="4364C2DC" w14:textId="77777777" w:rsidR="00CF4F39" w:rsidRDefault="00CF4F39">
            <w:pPr>
              <w:pBdr>
                <w:top w:val="nil"/>
                <w:left w:val="nil"/>
                <w:bottom w:val="nil"/>
                <w:right w:val="nil"/>
                <w:between w:val="nil"/>
              </w:pBdr>
              <w:spacing w:line="276" w:lineRule="auto"/>
            </w:pPr>
          </w:p>
        </w:tc>
      </w:tr>
      <w:tr w:rsidR="00CF4F39" w14:paraId="5A6C4FC4" w14:textId="77777777">
        <w:trPr>
          <w:trHeight w:val="20"/>
        </w:trPr>
        <w:tc>
          <w:tcPr>
            <w:tcW w:w="4048" w:type="dxa"/>
            <w:vMerge w:val="restart"/>
            <w:vAlign w:val="center"/>
          </w:tcPr>
          <w:p w14:paraId="5472FAC5" w14:textId="77777777" w:rsidR="00CF4F39" w:rsidRDefault="00E46F72">
            <w:pPr>
              <w:jc w:val="center"/>
            </w:pPr>
            <w:r>
              <w:rPr>
                <w:b/>
              </w:rPr>
              <w:t>Тема 1.3 Электрический ток в различных средах</w:t>
            </w:r>
          </w:p>
        </w:tc>
        <w:tc>
          <w:tcPr>
            <w:tcW w:w="6565" w:type="dxa"/>
            <w:shd w:val="clear" w:color="auto" w:fill="FFFFFF"/>
          </w:tcPr>
          <w:p w14:paraId="5A0B2783" w14:textId="77777777" w:rsidR="00CF4F39" w:rsidRDefault="00E46F72">
            <w:pPr>
              <w:rPr>
                <w:b/>
              </w:rPr>
            </w:pPr>
            <w:r>
              <w:rPr>
                <w:b/>
              </w:rPr>
              <w:t>Содержание учебного материала:</w:t>
            </w:r>
          </w:p>
        </w:tc>
        <w:tc>
          <w:tcPr>
            <w:tcW w:w="2652" w:type="dxa"/>
            <w:shd w:val="clear" w:color="auto" w:fill="FFFFFF"/>
            <w:vAlign w:val="center"/>
          </w:tcPr>
          <w:p w14:paraId="78F7C585" w14:textId="77777777" w:rsidR="00CF4F39" w:rsidRDefault="00E46F72">
            <w:pPr>
              <w:jc w:val="center"/>
              <w:rPr>
                <w:b/>
              </w:rPr>
            </w:pPr>
            <w:r>
              <w:rPr>
                <w:b/>
              </w:rPr>
              <w:t>7</w:t>
            </w:r>
          </w:p>
        </w:tc>
        <w:tc>
          <w:tcPr>
            <w:tcW w:w="1383" w:type="dxa"/>
            <w:shd w:val="clear" w:color="auto" w:fill="FFFFFF"/>
          </w:tcPr>
          <w:p w14:paraId="546185F6" w14:textId="77777777" w:rsidR="00CF4F39" w:rsidRDefault="00CF4F39">
            <w:pPr>
              <w:pBdr>
                <w:top w:val="nil"/>
                <w:left w:val="nil"/>
                <w:bottom w:val="nil"/>
                <w:right w:val="nil"/>
                <w:between w:val="nil"/>
              </w:pBdr>
              <w:spacing w:line="276" w:lineRule="auto"/>
            </w:pPr>
          </w:p>
        </w:tc>
        <w:tc>
          <w:tcPr>
            <w:tcW w:w="1103" w:type="dxa"/>
          </w:tcPr>
          <w:p w14:paraId="3C5D17F1" w14:textId="77777777" w:rsidR="00CF4F39" w:rsidRDefault="00CF4F39">
            <w:pPr>
              <w:pBdr>
                <w:top w:val="nil"/>
                <w:left w:val="nil"/>
                <w:bottom w:val="nil"/>
                <w:right w:val="nil"/>
                <w:between w:val="nil"/>
              </w:pBdr>
              <w:spacing w:line="276" w:lineRule="auto"/>
            </w:pPr>
          </w:p>
        </w:tc>
      </w:tr>
      <w:tr w:rsidR="00CF4F39" w14:paraId="76F8067A" w14:textId="77777777">
        <w:trPr>
          <w:trHeight w:val="20"/>
        </w:trPr>
        <w:tc>
          <w:tcPr>
            <w:tcW w:w="4048" w:type="dxa"/>
            <w:vMerge/>
            <w:vAlign w:val="center"/>
          </w:tcPr>
          <w:p w14:paraId="083CFC88" w14:textId="77777777" w:rsidR="00CF4F39" w:rsidRDefault="00CF4F39">
            <w:pPr>
              <w:pBdr>
                <w:top w:val="nil"/>
                <w:left w:val="nil"/>
                <w:bottom w:val="nil"/>
                <w:right w:val="nil"/>
                <w:between w:val="nil"/>
              </w:pBdr>
              <w:spacing w:line="276" w:lineRule="auto"/>
            </w:pPr>
          </w:p>
        </w:tc>
        <w:tc>
          <w:tcPr>
            <w:tcW w:w="6565" w:type="dxa"/>
          </w:tcPr>
          <w:p w14:paraId="26B09738" w14:textId="77777777" w:rsidR="00CF4F39" w:rsidRDefault="00E46F72">
            <w:pPr>
              <w:jc w:val="both"/>
            </w:pPr>
            <w:r>
              <w:t>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w:t>
            </w:r>
          </w:p>
        </w:tc>
        <w:tc>
          <w:tcPr>
            <w:tcW w:w="2652" w:type="dxa"/>
            <w:shd w:val="clear" w:color="auto" w:fill="FFFFFF"/>
            <w:vAlign w:val="center"/>
          </w:tcPr>
          <w:p w14:paraId="5FA60074" w14:textId="77777777" w:rsidR="00CF4F39" w:rsidRDefault="00E46F72">
            <w:pPr>
              <w:jc w:val="center"/>
            </w:pPr>
            <w:r>
              <w:t>2</w:t>
            </w:r>
          </w:p>
        </w:tc>
        <w:tc>
          <w:tcPr>
            <w:tcW w:w="1383" w:type="dxa"/>
            <w:vMerge w:val="restart"/>
            <w:shd w:val="clear" w:color="auto" w:fill="FFFFFF"/>
          </w:tcPr>
          <w:p w14:paraId="7E6C5C6C" w14:textId="77777777" w:rsidR="00CF4F39" w:rsidRDefault="00E46F72">
            <w:pPr>
              <w:jc w:val="center"/>
            </w:pPr>
            <w:r>
              <w:t>ОК 2</w:t>
            </w:r>
          </w:p>
          <w:p w14:paraId="1E2285DC" w14:textId="77777777" w:rsidR="00CF4F39" w:rsidRDefault="00E46F72">
            <w:pPr>
              <w:jc w:val="center"/>
            </w:pPr>
            <w:r>
              <w:t>ОК 4</w:t>
            </w:r>
          </w:p>
        </w:tc>
        <w:tc>
          <w:tcPr>
            <w:tcW w:w="1103" w:type="dxa"/>
            <w:vMerge w:val="restart"/>
          </w:tcPr>
          <w:p w14:paraId="2D760EAE" w14:textId="77777777" w:rsidR="00CF4F39" w:rsidRDefault="00E46F72">
            <w:r>
              <w:t>Уо 02.01</w:t>
            </w:r>
          </w:p>
          <w:p w14:paraId="251E072C" w14:textId="77777777" w:rsidR="00CF4F39" w:rsidRDefault="00E46F72">
            <w:r>
              <w:t>Уо 02.02</w:t>
            </w:r>
          </w:p>
          <w:p w14:paraId="0C05F449" w14:textId="77777777" w:rsidR="00CF4F39" w:rsidRDefault="00E46F72">
            <w:r>
              <w:t>Уо 02.03</w:t>
            </w:r>
          </w:p>
          <w:p w14:paraId="5B794B11" w14:textId="77777777" w:rsidR="00CF4F39" w:rsidRDefault="00E46F72">
            <w:r>
              <w:t>Зо 02.01</w:t>
            </w:r>
          </w:p>
          <w:p w14:paraId="5741AE01" w14:textId="77777777" w:rsidR="00CF4F39" w:rsidRDefault="00E46F72">
            <w:r>
              <w:t>Зо 02.02</w:t>
            </w:r>
          </w:p>
          <w:p w14:paraId="0DBD4C9C" w14:textId="77777777" w:rsidR="00CF4F39" w:rsidRDefault="00E46F72">
            <w:r>
              <w:t>Уо 04.01</w:t>
            </w:r>
          </w:p>
          <w:p w14:paraId="3230B3E5" w14:textId="77777777" w:rsidR="00CF4F39" w:rsidRDefault="00E46F72">
            <w:r>
              <w:t>Уо 04.02</w:t>
            </w:r>
          </w:p>
          <w:p w14:paraId="11722D03" w14:textId="77777777" w:rsidR="00CF4F39" w:rsidRDefault="00E46F72">
            <w:r>
              <w:t>Зо 04.01</w:t>
            </w:r>
          </w:p>
          <w:p w14:paraId="6435973E" w14:textId="77777777" w:rsidR="00CF4F39" w:rsidRDefault="00E46F72">
            <w:r>
              <w:t>Зо 04.02</w:t>
            </w:r>
          </w:p>
        </w:tc>
      </w:tr>
      <w:tr w:rsidR="00CF4F39" w14:paraId="442E8E3E" w14:textId="77777777">
        <w:trPr>
          <w:trHeight w:val="20"/>
        </w:trPr>
        <w:tc>
          <w:tcPr>
            <w:tcW w:w="4048" w:type="dxa"/>
            <w:vMerge/>
            <w:vAlign w:val="center"/>
          </w:tcPr>
          <w:p w14:paraId="241D782C" w14:textId="77777777" w:rsidR="00CF4F39" w:rsidRDefault="00CF4F39">
            <w:pPr>
              <w:pBdr>
                <w:top w:val="nil"/>
                <w:left w:val="nil"/>
                <w:bottom w:val="nil"/>
                <w:right w:val="nil"/>
                <w:between w:val="nil"/>
              </w:pBdr>
              <w:spacing w:line="276" w:lineRule="auto"/>
            </w:pPr>
          </w:p>
        </w:tc>
        <w:tc>
          <w:tcPr>
            <w:tcW w:w="6565" w:type="dxa"/>
          </w:tcPr>
          <w:p w14:paraId="19980195" w14:textId="77777777" w:rsidR="00CF4F39" w:rsidRDefault="00E46F72">
            <w:pPr>
              <w:jc w:val="both"/>
            </w:pPr>
            <w:r>
              <w:t xml:space="preserve">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w:t>
            </w:r>
          </w:p>
        </w:tc>
        <w:tc>
          <w:tcPr>
            <w:tcW w:w="2652" w:type="dxa"/>
            <w:shd w:val="clear" w:color="auto" w:fill="FFFFFF"/>
            <w:vAlign w:val="center"/>
          </w:tcPr>
          <w:p w14:paraId="7781838C" w14:textId="77777777" w:rsidR="00CF4F39" w:rsidRDefault="00E46F72">
            <w:pPr>
              <w:jc w:val="center"/>
            </w:pPr>
            <w:r>
              <w:t>2</w:t>
            </w:r>
          </w:p>
        </w:tc>
        <w:tc>
          <w:tcPr>
            <w:tcW w:w="1383" w:type="dxa"/>
            <w:vMerge/>
            <w:shd w:val="clear" w:color="auto" w:fill="FFFFFF"/>
          </w:tcPr>
          <w:p w14:paraId="3EA08A92" w14:textId="77777777" w:rsidR="00CF4F39" w:rsidRDefault="00CF4F39">
            <w:pPr>
              <w:pBdr>
                <w:top w:val="nil"/>
                <w:left w:val="nil"/>
                <w:bottom w:val="nil"/>
                <w:right w:val="nil"/>
                <w:between w:val="nil"/>
              </w:pBdr>
              <w:spacing w:line="276" w:lineRule="auto"/>
            </w:pPr>
          </w:p>
        </w:tc>
        <w:tc>
          <w:tcPr>
            <w:tcW w:w="1103" w:type="dxa"/>
            <w:vMerge/>
          </w:tcPr>
          <w:p w14:paraId="2FF0CE7E" w14:textId="77777777" w:rsidR="00CF4F39" w:rsidRDefault="00CF4F39">
            <w:pPr>
              <w:pBdr>
                <w:top w:val="nil"/>
                <w:left w:val="nil"/>
                <w:bottom w:val="nil"/>
                <w:right w:val="nil"/>
                <w:between w:val="nil"/>
              </w:pBdr>
              <w:spacing w:line="276" w:lineRule="auto"/>
            </w:pPr>
          </w:p>
        </w:tc>
      </w:tr>
      <w:tr w:rsidR="00CF4F39" w14:paraId="4A9A09A0" w14:textId="77777777">
        <w:trPr>
          <w:trHeight w:val="20"/>
        </w:trPr>
        <w:tc>
          <w:tcPr>
            <w:tcW w:w="4048" w:type="dxa"/>
            <w:vMerge/>
            <w:vAlign w:val="center"/>
          </w:tcPr>
          <w:p w14:paraId="4913AB87" w14:textId="77777777" w:rsidR="00CF4F39" w:rsidRDefault="00CF4F39">
            <w:pPr>
              <w:pBdr>
                <w:top w:val="nil"/>
                <w:left w:val="nil"/>
                <w:bottom w:val="nil"/>
                <w:right w:val="nil"/>
                <w:between w:val="nil"/>
              </w:pBdr>
              <w:spacing w:line="276" w:lineRule="auto"/>
            </w:pPr>
          </w:p>
        </w:tc>
        <w:tc>
          <w:tcPr>
            <w:tcW w:w="6565" w:type="dxa"/>
            <w:shd w:val="clear" w:color="auto" w:fill="FFFFFF"/>
          </w:tcPr>
          <w:p w14:paraId="12A82D11"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58D5A28A" w14:textId="77777777" w:rsidR="00CF4F39" w:rsidRDefault="00E46F72">
            <w:pPr>
              <w:jc w:val="center"/>
            </w:pPr>
            <w:r>
              <w:t>3</w:t>
            </w:r>
          </w:p>
        </w:tc>
        <w:tc>
          <w:tcPr>
            <w:tcW w:w="1383" w:type="dxa"/>
            <w:vMerge/>
            <w:shd w:val="clear" w:color="auto" w:fill="FFFFFF"/>
          </w:tcPr>
          <w:p w14:paraId="16C97F46" w14:textId="77777777" w:rsidR="00CF4F39" w:rsidRDefault="00CF4F39">
            <w:pPr>
              <w:pBdr>
                <w:top w:val="nil"/>
                <w:left w:val="nil"/>
                <w:bottom w:val="nil"/>
                <w:right w:val="nil"/>
                <w:between w:val="nil"/>
              </w:pBdr>
              <w:spacing w:line="276" w:lineRule="auto"/>
            </w:pPr>
          </w:p>
        </w:tc>
        <w:tc>
          <w:tcPr>
            <w:tcW w:w="1103" w:type="dxa"/>
            <w:vMerge/>
          </w:tcPr>
          <w:p w14:paraId="4B244C90" w14:textId="77777777" w:rsidR="00CF4F39" w:rsidRDefault="00CF4F39">
            <w:pPr>
              <w:pBdr>
                <w:top w:val="nil"/>
                <w:left w:val="nil"/>
                <w:bottom w:val="nil"/>
                <w:right w:val="nil"/>
                <w:between w:val="nil"/>
              </w:pBdr>
              <w:spacing w:line="276" w:lineRule="auto"/>
            </w:pPr>
          </w:p>
        </w:tc>
      </w:tr>
      <w:tr w:rsidR="00CF4F39" w14:paraId="0815DEDE" w14:textId="77777777">
        <w:trPr>
          <w:trHeight w:val="20"/>
        </w:trPr>
        <w:tc>
          <w:tcPr>
            <w:tcW w:w="4048" w:type="dxa"/>
            <w:vMerge w:val="restart"/>
            <w:vAlign w:val="center"/>
          </w:tcPr>
          <w:p w14:paraId="12702CC0" w14:textId="77777777" w:rsidR="00CF4F39" w:rsidRDefault="00E46F72">
            <w:pPr>
              <w:jc w:val="center"/>
            </w:pPr>
            <w:r>
              <w:rPr>
                <w:b/>
              </w:rPr>
              <w:t>Тема 1.4 Магнитное поле</w:t>
            </w:r>
          </w:p>
        </w:tc>
        <w:tc>
          <w:tcPr>
            <w:tcW w:w="6565" w:type="dxa"/>
            <w:shd w:val="clear" w:color="auto" w:fill="FFFFFF"/>
          </w:tcPr>
          <w:p w14:paraId="74716B42" w14:textId="77777777" w:rsidR="00CF4F39" w:rsidRDefault="00E46F72">
            <w:pPr>
              <w:rPr>
                <w:b/>
              </w:rPr>
            </w:pPr>
            <w:r>
              <w:rPr>
                <w:b/>
              </w:rPr>
              <w:t>Содержание учебного материала</w:t>
            </w:r>
          </w:p>
        </w:tc>
        <w:tc>
          <w:tcPr>
            <w:tcW w:w="2652" w:type="dxa"/>
            <w:shd w:val="clear" w:color="auto" w:fill="FFFFFF"/>
            <w:vAlign w:val="center"/>
          </w:tcPr>
          <w:p w14:paraId="3E2CB4F1" w14:textId="77777777" w:rsidR="00CF4F39" w:rsidRDefault="00E46F72">
            <w:pPr>
              <w:jc w:val="center"/>
              <w:rPr>
                <w:b/>
              </w:rPr>
            </w:pPr>
            <w:r>
              <w:rPr>
                <w:b/>
              </w:rPr>
              <w:t>7</w:t>
            </w:r>
          </w:p>
        </w:tc>
        <w:tc>
          <w:tcPr>
            <w:tcW w:w="1383" w:type="dxa"/>
            <w:shd w:val="clear" w:color="auto" w:fill="FFFFFF"/>
          </w:tcPr>
          <w:p w14:paraId="54266607" w14:textId="77777777" w:rsidR="00CF4F39" w:rsidRDefault="00CF4F39">
            <w:pPr>
              <w:pBdr>
                <w:top w:val="nil"/>
                <w:left w:val="nil"/>
                <w:bottom w:val="nil"/>
                <w:right w:val="nil"/>
                <w:between w:val="nil"/>
              </w:pBdr>
              <w:spacing w:line="276" w:lineRule="auto"/>
            </w:pPr>
          </w:p>
        </w:tc>
        <w:tc>
          <w:tcPr>
            <w:tcW w:w="1103" w:type="dxa"/>
          </w:tcPr>
          <w:p w14:paraId="60250AA2" w14:textId="77777777" w:rsidR="00CF4F39" w:rsidRDefault="00CF4F39">
            <w:pPr>
              <w:pBdr>
                <w:top w:val="nil"/>
                <w:left w:val="nil"/>
                <w:bottom w:val="nil"/>
                <w:right w:val="nil"/>
                <w:between w:val="nil"/>
              </w:pBdr>
              <w:spacing w:line="276" w:lineRule="auto"/>
            </w:pPr>
          </w:p>
        </w:tc>
      </w:tr>
      <w:tr w:rsidR="00CF4F39" w14:paraId="0F7348A1" w14:textId="77777777">
        <w:trPr>
          <w:trHeight w:val="20"/>
        </w:trPr>
        <w:tc>
          <w:tcPr>
            <w:tcW w:w="4048" w:type="dxa"/>
            <w:vMerge/>
            <w:vAlign w:val="center"/>
          </w:tcPr>
          <w:p w14:paraId="4A13A159" w14:textId="77777777" w:rsidR="00CF4F39" w:rsidRDefault="00CF4F39">
            <w:pPr>
              <w:pBdr>
                <w:top w:val="nil"/>
                <w:left w:val="nil"/>
                <w:bottom w:val="nil"/>
                <w:right w:val="nil"/>
                <w:between w:val="nil"/>
              </w:pBdr>
              <w:spacing w:line="276" w:lineRule="auto"/>
            </w:pPr>
          </w:p>
        </w:tc>
        <w:tc>
          <w:tcPr>
            <w:tcW w:w="6565" w:type="dxa"/>
          </w:tcPr>
          <w:p w14:paraId="6E219DBC" w14:textId="77777777" w:rsidR="00CF4F39" w:rsidRDefault="00E46F72">
            <w:pPr>
              <w:jc w:val="both"/>
            </w:pPr>
            <w:r>
              <w:t>Взаимодействие токов. Магнитные свойства веществ. Вектор магнитной индукции. Линии магнитной индукции. Модуль вектора магнитной индукции. Сила Ампера</w:t>
            </w:r>
          </w:p>
        </w:tc>
        <w:tc>
          <w:tcPr>
            <w:tcW w:w="2652" w:type="dxa"/>
            <w:shd w:val="clear" w:color="auto" w:fill="FFFFFF"/>
            <w:vAlign w:val="center"/>
          </w:tcPr>
          <w:p w14:paraId="1AAD1D4D" w14:textId="77777777" w:rsidR="00CF4F39" w:rsidRDefault="00E46F72">
            <w:pPr>
              <w:jc w:val="center"/>
              <w:rPr>
                <w:sz w:val="24"/>
                <w:szCs w:val="24"/>
              </w:rPr>
            </w:pPr>
            <w:r>
              <w:rPr>
                <w:sz w:val="24"/>
                <w:szCs w:val="24"/>
              </w:rPr>
              <w:t>2</w:t>
            </w:r>
          </w:p>
        </w:tc>
        <w:tc>
          <w:tcPr>
            <w:tcW w:w="1383" w:type="dxa"/>
            <w:vMerge w:val="restart"/>
            <w:shd w:val="clear" w:color="auto" w:fill="FFFFFF"/>
          </w:tcPr>
          <w:p w14:paraId="7E49CAF1" w14:textId="77777777" w:rsidR="00CF4F39" w:rsidRDefault="00E46F72">
            <w:pPr>
              <w:jc w:val="center"/>
            </w:pPr>
            <w:r>
              <w:t>ОК 2</w:t>
            </w:r>
          </w:p>
          <w:p w14:paraId="6FFB73B0" w14:textId="77777777" w:rsidR="00CF4F39" w:rsidRDefault="00E46F72">
            <w:pPr>
              <w:jc w:val="center"/>
            </w:pPr>
            <w:r>
              <w:t>ОК 4</w:t>
            </w:r>
          </w:p>
        </w:tc>
        <w:tc>
          <w:tcPr>
            <w:tcW w:w="1103" w:type="dxa"/>
            <w:vMerge w:val="restart"/>
          </w:tcPr>
          <w:p w14:paraId="1C9215C2" w14:textId="77777777" w:rsidR="00CF4F39" w:rsidRDefault="00E46F72">
            <w:r>
              <w:t>Уо 02.01</w:t>
            </w:r>
          </w:p>
          <w:p w14:paraId="2B597FD5" w14:textId="77777777" w:rsidR="00CF4F39" w:rsidRDefault="00E46F72">
            <w:r>
              <w:t>Уо 02.02</w:t>
            </w:r>
          </w:p>
          <w:p w14:paraId="2389C561" w14:textId="77777777" w:rsidR="00CF4F39" w:rsidRDefault="00E46F72">
            <w:r>
              <w:t>Уо 02.03</w:t>
            </w:r>
          </w:p>
          <w:p w14:paraId="7765DA26" w14:textId="77777777" w:rsidR="00CF4F39" w:rsidRDefault="00E46F72">
            <w:r>
              <w:t>Зо 02.01</w:t>
            </w:r>
          </w:p>
          <w:p w14:paraId="196EE1B0" w14:textId="77777777" w:rsidR="00CF4F39" w:rsidRDefault="00E46F72">
            <w:r>
              <w:t>Зо 02.02</w:t>
            </w:r>
          </w:p>
          <w:p w14:paraId="4DD4D668" w14:textId="77777777" w:rsidR="00CF4F39" w:rsidRDefault="00E46F72">
            <w:r>
              <w:t>Уо 04.01</w:t>
            </w:r>
          </w:p>
          <w:p w14:paraId="793239D5" w14:textId="77777777" w:rsidR="00CF4F39" w:rsidRDefault="00E46F72">
            <w:r>
              <w:t>Уо 04.02</w:t>
            </w:r>
          </w:p>
          <w:p w14:paraId="16E1895B" w14:textId="77777777" w:rsidR="00CF4F39" w:rsidRDefault="00E46F72">
            <w:r>
              <w:t>Зо 04.01</w:t>
            </w:r>
          </w:p>
          <w:p w14:paraId="655F2DF7" w14:textId="77777777" w:rsidR="00CF4F39" w:rsidRDefault="00E46F72">
            <w:r>
              <w:t>Зо 04.02</w:t>
            </w:r>
          </w:p>
        </w:tc>
      </w:tr>
      <w:tr w:rsidR="00CF4F39" w14:paraId="5ACCE1BA" w14:textId="77777777">
        <w:trPr>
          <w:trHeight w:val="20"/>
        </w:trPr>
        <w:tc>
          <w:tcPr>
            <w:tcW w:w="4048" w:type="dxa"/>
            <w:vMerge/>
            <w:vAlign w:val="center"/>
          </w:tcPr>
          <w:p w14:paraId="54B6118B" w14:textId="77777777" w:rsidR="00CF4F39" w:rsidRDefault="00CF4F39">
            <w:pPr>
              <w:pBdr>
                <w:top w:val="nil"/>
                <w:left w:val="nil"/>
                <w:bottom w:val="nil"/>
                <w:right w:val="nil"/>
                <w:between w:val="nil"/>
              </w:pBdr>
              <w:spacing w:line="276" w:lineRule="auto"/>
            </w:pPr>
          </w:p>
        </w:tc>
        <w:tc>
          <w:tcPr>
            <w:tcW w:w="6565" w:type="dxa"/>
          </w:tcPr>
          <w:p w14:paraId="67CBDF28" w14:textId="77777777" w:rsidR="00CF4F39" w:rsidRDefault="00E46F72">
            <w:pPr>
              <w:jc w:val="both"/>
              <w:rPr>
                <w:b/>
                <w:i/>
              </w:rPr>
            </w:pPr>
            <w:r>
              <w:rPr>
                <w:b/>
              </w:rPr>
              <w:t>В том числе практических и лабораторных занятий:</w:t>
            </w:r>
          </w:p>
        </w:tc>
        <w:tc>
          <w:tcPr>
            <w:tcW w:w="2652" w:type="dxa"/>
            <w:vMerge w:val="restart"/>
            <w:shd w:val="clear" w:color="auto" w:fill="FFFFFF"/>
            <w:vAlign w:val="center"/>
          </w:tcPr>
          <w:p w14:paraId="133CDD52" w14:textId="77777777" w:rsidR="00CF4F39" w:rsidRDefault="00E46F72">
            <w:pPr>
              <w:jc w:val="center"/>
              <w:rPr>
                <w:i/>
              </w:rPr>
            </w:pPr>
            <w:r>
              <w:t>2</w:t>
            </w:r>
          </w:p>
        </w:tc>
        <w:tc>
          <w:tcPr>
            <w:tcW w:w="1383" w:type="dxa"/>
            <w:vMerge/>
            <w:shd w:val="clear" w:color="auto" w:fill="FFFFFF"/>
          </w:tcPr>
          <w:p w14:paraId="210359D3" w14:textId="77777777" w:rsidR="00CF4F39" w:rsidRDefault="00CF4F39">
            <w:pPr>
              <w:pBdr>
                <w:top w:val="nil"/>
                <w:left w:val="nil"/>
                <w:bottom w:val="nil"/>
                <w:right w:val="nil"/>
                <w:between w:val="nil"/>
              </w:pBdr>
              <w:spacing w:line="276" w:lineRule="auto"/>
              <w:rPr>
                <w:i/>
              </w:rPr>
            </w:pPr>
          </w:p>
        </w:tc>
        <w:tc>
          <w:tcPr>
            <w:tcW w:w="1103" w:type="dxa"/>
            <w:vMerge/>
          </w:tcPr>
          <w:p w14:paraId="1899AEA0" w14:textId="77777777" w:rsidR="00CF4F39" w:rsidRDefault="00CF4F39">
            <w:pPr>
              <w:pBdr>
                <w:top w:val="nil"/>
                <w:left w:val="nil"/>
                <w:bottom w:val="nil"/>
                <w:right w:val="nil"/>
                <w:between w:val="nil"/>
              </w:pBdr>
              <w:spacing w:line="276" w:lineRule="auto"/>
              <w:rPr>
                <w:i/>
              </w:rPr>
            </w:pPr>
          </w:p>
        </w:tc>
      </w:tr>
      <w:tr w:rsidR="00CF4F39" w14:paraId="395FBB7A" w14:textId="77777777">
        <w:trPr>
          <w:trHeight w:val="401"/>
        </w:trPr>
        <w:tc>
          <w:tcPr>
            <w:tcW w:w="4048" w:type="dxa"/>
            <w:vMerge/>
            <w:vAlign w:val="center"/>
          </w:tcPr>
          <w:p w14:paraId="00FC7FDB" w14:textId="77777777" w:rsidR="00CF4F39" w:rsidRDefault="00CF4F39">
            <w:pPr>
              <w:pBdr>
                <w:top w:val="nil"/>
                <w:left w:val="nil"/>
                <w:bottom w:val="nil"/>
                <w:right w:val="nil"/>
                <w:between w:val="nil"/>
              </w:pBdr>
              <w:spacing w:line="276" w:lineRule="auto"/>
              <w:rPr>
                <w:i/>
              </w:rPr>
            </w:pPr>
          </w:p>
        </w:tc>
        <w:tc>
          <w:tcPr>
            <w:tcW w:w="6565" w:type="dxa"/>
          </w:tcPr>
          <w:p w14:paraId="71C19B85" w14:textId="77777777" w:rsidR="00CF4F39" w:rsidRDefault="00E46F72">
            <w:pPr>
              <w:jc w:val="both"/>
            </w:pPr>
            <w:r>
              <w:rPr>
                <w:b/>
              </w:rPr>
              <w:t>Практическая работа №4</w:t>
            </w:r>
            <w:r>
              <w:t>. «Действие магнитного поля на ток»</w:t>
            </w:r>
          </w:p>
        </w:tc>
        <w:tc>
          <w:tcPr>
            <w:tcW w:w="2652" w:type="dxa"/>
            <w:vMerge/>
            <w:shd w:val="clear" w:color="auto" w:fill="FFFFFF"/>
            <w:vAlign w:val="center"/>
          </w:tcPr>
          <w:p w14:paraId="2B78288B" w14:textId="77777777" w:rsidR="00CF4F39" w:rsidRDefault="00CF4F39">
            <w:pPr>
              <w:pBdr>
                <w:top w:val="nil"/>
                <w:left w:val="nil"/>
                <w:bottom w:val="nil"/>
                <w:right w:val="nil"/>
                <w:between w:val="nil"/>
              </w:pBdr>
              <w:spacing w:line="276" w:lineRule="auto"/>
            </w:pPr>
          </w:p>
        </w:tc>
        <w:tc>
          <w:tcPr>
            <w:tcW w:w="1383" w:type="dxa"/>
            <w:vMerge/>
            <w:shd w:val="clear" w:color="auto" w:fill="FFFFFF"/>
          </w:tcPr>
          <w:p w14:paraId="3BB818D0" w14:textId="77777777" w:rsidR="00CF4F39" w:rsidRDefault="00CF4F39">
            <w:pPr>
              <w:pBdr>
                <w:top w:val="nil"/>
                <w:left w:val="nil"/>
                <w:bottom w:val="nil"/>
                <w:right w:val="nil"/>
                <w:between w:val="nil"/>
              </w:pBdr>
              <w:spacing w:line="276" w:lineRule="auto"/>
            </w:pPr>
          </w:p>
        </w:tc>
        <w:tc>
          <w:tcPr>
            <w:tcW w:w="1103" w:type="dxa"/>
            <w:vMerge/>
          </w:tcPr>
          <w:p w14:paraId="209CC5DF" w14:textId="77777777" w:rsidR="00CF4F39" w:rsidRDefault="00CF4F39">
            <w:pPr>
              <w:pBdr>
                <w:top w:val="nil"/>
                <w:left w:val="nil"/>
                <w:bottom w:val="nil"/>
                <w:right w:val="nil"/>
                <w:between w:val="nil"/>
              </w:pBdr>
              <w:spacing w:line="276" w:lineRule="auto"/>
            </w:pPr>
          </w:p>
        </w:tc>
      </w:tr>
      <w:tr w:rsidR="00CF4F39" w14:paraId="39A9D42B" w14:textId="77777777">
        <w:trPr>
          <w:trHeight w:val="401"/>
        </w:trPr>
        <w:tc>
          <w:tcPr>
            <w:tcW w:w="4048" w:type="dxa"/>
            <w:vMerge/>
            <w:vAlign w:val="center"/>
          </w:tcPr>
          <w:p w14:paraId="28A80B64" w14:textId="77777777" w:rsidR="00CF4F39" w:rsidRDefault="00CF4F39">
            <w:pPr>
              <w:pBdr>
                <w:top w:val="nil"/>
                <w:left w:val="nil"/>
                <w:bottom w:val="nil"/>
                <w:right w:val="nil"/>
                <w:between w:val="nil"/>
              </w:pBdr>
              <w:spacing w:line="276" w:lineRule="auto"/>
            </w:pPr>
          </w:p>
        </w:tc>
        <w:tc>
          <w:tcPr>
            <w:tcW w:w="6565" w:type="dxa"/>
            <w:shd w:val="clear" w:color="auto" w:fill="FFFFFF"/>
          </w:tcPr>
          <w:p w14:paraId="51C9CD86"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45DE717C" w14:textId="77777777" w:rsidR="00CF4F39" w:rsidRDefault="00E46F72">
            <w:pPr>
              <w:jc w:val="center"/>
            </w:pPr>
            <w:r>
              <w:t>3</w:t>
            </w:r>
          </w:p>
        </w:tc>
        <w:tc>
          <w:tcPr>
            <w:tcW w:w="1383" w:type="dxa"/>
            <w:vMerge/>
            <w:shd w:val="clear" w:color="auto" w:fill="FFFFFF"/>
          </w:tcPr>
          <w:p w14:paraId="01B479CB" w14:textId="77777777" w:rsidR="00CF4F39" w:rsidRDefault="00CF4F39">
            <w:pPr>
              <w:pBdr>
                <w:top w:val="nil"/>
                <w:left w:val="nil"/>
                <w:bottom w:val="nil"/>
                <w:right w:val="nil"/>
                <w:between w:val="nil"/>
              </w:pBdr>
              <w:spacing w:line="276" w:lineRule="auto"/>
            </w:pPr>
          </w:p>
        </w:tc>
        <w:tc>
          <w:tcPr>
            <w:tcW w:w="1103" w:type="dxa"/>
            <w:vMerge/>
          </w:tcPr>
          <w:p w14:paraId="03B108C3" w14:textId="77777777" w:rsidR="00CF4F39" w:rsidRDefault="00CF4F39">
            <w:pPr>
              <w:pBdr>
                <w:top w:val="nil"/>
                <w:left w:val="nil"/>
                <w:bottom w:val="nil"/>
                <w:right w:val="nil"/>
                <w:between w:val="nil"/>
              </w:pBdr>
              <w:spacing w:line="276" w:lineRule="auto"/>
            </w:pPr>
          </w:p>
        </w:tc>
      </w:tr>
      <w:tr w:rsidR="00CF4F39" w14:paraId="34EF3700" w14:textId="77777777">
        <w:trPr>
          <w:trHeight w:val="401"/>
        </w:trPr>
        <w:tc>
          <w:tcPr>
            <w:tcW w:w="4048" w:type="dxa"/>
            <w:vMerge w:val="restart"/>
            <w:vAlign w:val="center"/>
          </w:tcPr>
          <w:p w14:paraId="433D505A" w14:textId="77777777" w:rsidR="00CF4F39" w:rsidRDefault="00E46F72">
            <w:pPr>
              <w:jc w:val="center"/>
            </w:pPr>
            <w:r>
              <w:rPr>
                <w:b/>
              </w:rPr>
              <w:t>Тема 1.5 Электромагнитная индукция</w:t>
            </w:r>
          </w:p>
        </w:tc>
        <w:tc>
          <w:tcPr>
            <w:tcW w:w="6565" w:type="dxa"/>
            <w:shd w:val="clear" w:color="auto" w:fill="FFFFFF"/>
          </w:tcPr>
          <w:p w14:paraId="224055FA" w14:textId="77777777" w:rsidR="00CF4F39" w:rsidRDefault="00E46F72">
            <w:pPr>
              <w:rPr>
                <w:b/>
              </w:rPr>
            </w:pPr>
            <w:r>
              <w:rPr>
                <w:b/>
              </w:rPr>
              <w:t>Содержание учебного материала:</w:t>
            </w:r>
          </w:p>
        </w:tc>
        <w:tc>
          <w:tcPr>
            <w:tcW w:w="2652" w:type="dxa"/>
            <w:shd w:val="clear" w:color="auto" w:fill="FFFFFF"/>
            <w:vAlign w:val="center"/>
          </w:tcPr>
          <w:p w14:paraId="192F2406" w14:textId="77777777" w:rsidR="00CF4F39" w:rsidRDefault="00E46F72">
            <w:pPr>
              <w:jc w:val="center"/>
              <w:rPr>
                <w:b/>
              </w:rPr>
            </w:pPr>
            <w:r>
              <w:rPr>
                <w:b/>
              </w:rPr>
              <w:t>12/2</w:t>
            </w:r>
          </w:p>
        </w:tc>
        <w:tc>
          <w:tcPr>
            <w:tcW w:w="1383" w:type="dxa"/>
            <w:shd w:val="clear" w:color="auto" w:fill="FFFFFF"/>
          </w:tcPr>
          <w:p w14:paraId="4085C99B" w14:textId="77777777" w:rsidR="00CF4F39" w:rsidRDefault="00CF4F39">
            <w:pPr>
              <w:pBdr>
                <w:top w:val="nil"/>
                <w:left w:val="nil"/>
                <w:bottom w:val="nil"/>
                <w:right w:val="nil"/>
                <w:between w:val="nil"/>
              </w:pBdr>
              <w:spacing w:line="276" w:lineRule="auto"/>
            </w:pPr>
          </w:p>
        </w:tc>
        <w:tc>
          <w:tcPr>
            <w:tcW w:w="1103" w:type="dxa"/>
          </w:tcPr>
          <w:p w14:paraId="67940776" w14:textId="77777777" w:rsidR="00CF4F39" w:rsidRDefault="00CF4F39">
            <w:pPr>
              <w:pBdr>
                <w:top w:val="nil"/>
                <w:left w:val="nil"/>
                <w:bottom w:val="nil"/>
                <w:right w:val="nil"/>
                <w:between w:val="nil"/>
              </w:pBdr>
              <w:spacing w:line="276" w:lineRule="auto"/>
            </w:pPr>
          </w:p>
        </w:tc>
      </w:tr>
      <w:tr w:rsidR="00CF4F39" w14:paraId="0961C064" w14:textId="77777777">
        <w:trPr>
          <w:trHeight w:val="20"/>
        </w:trPr>
        <w:tc>
          <w:tcPr>
            <w:tcW w:w="4048" w:type="dxa"/>
            <w:vMerge/>
            <w:vAlign w:val="center"/>
          </w:tcPr>
          <w:p w14:paraId="581DBB83" w14:textId="77777777" w:rsidR="00CF4F39" w:rsidRDefault="00CF4F39">
            <w:pPr>
              <w:pBdr>
                <w:top w:val="nil"/>
                <w:left w:val="nil"/>
                <w:bottom w:val="nil"/>
                <w:right w:val="nil"/>
                <w:between w:val="nil"/>
              </w:pBdr>
              <w:spacing w:line="276" w:lineRule="auto"/>
            </w:pPr>
          </w:p>
        </w:tc>
        <w:tc>
          <w:tcPr>
            <w:tcW w:w="6565" w:type="dxa"/>
          </w:tcPr>
          <w:p w14:paraId="07AF797E" w14:textId="77777777" w:rsidR="00CF4F39" w:rsidRDefault="00E46F72">
            <w:pPr>
              <w:jc w:val="both"/>
            </w:pPr>
            <w:r>
              <w:rPr>
                <w:color w:val="000000"/>
              </w:rPr>
              <w:t>Явление электромагнитной индукция. Индукционное электрическое поле. Правило Ленца. Закон ЭМИ. Вихревые токи и использование в технике. Способы индуцирования тока. Явление самоиндукции. Индуктивность</w:t>
            </w:r>
          </w:p>
        </w:tc>
        <w:tc>
          <w:tcPr>
            <w:tcW w:w="2652" w:type="dxa"/>
            <w:shd w:val="clear" w:color="auto" w:fill="FFFFFF"/>
            <w:vAlign w:val="center"/>
          </w:tcPr>
          <w:p w14:paraId="71D495A3" w14:textId="77777777" w:rsidR="00CF4F39" w:rsidRDefault="00E46F72">
            <w:pPr>
              <w:jc w:val="center"/>
            </w:pPr>
            <w:r>
              <w:t>2</w:t>
            </w:r>
          </w:p>
        </w:tc>
        <w:tc>
          <w:tcPr>
            <w:tcW w:w="1383" w:type="dxa"/>
            <w:vMerge w:val="restart"/>
            <w:shd w:val="clear" w:color="auto" w:fill="FFFFFF"/>
          </w:tcPr>
          <w:p w14:paraId="037D7745" w14:textId="77777777" w:rsidR="00CF4F39" w:rsidRDefault="00E46F72">
            <w:pPr>
              <w:jc w:val="center"/>
            </w:pPr>
            <w:r>
              <w:t>ОК 2</w:t>
            </w:r>
          </w:p>
          <w:p w14:paraId="7F5538A7" w14:textId="77777777" w:rsidR="00CF4F39" w:rsidRDefault="00E46F72">
            <w:pPr>
              <w:jc w:val="center"/>
            </w:pPr>
            <w:r>
              <w:t>ОК 4</w:t>
            </w:r>
          </w:p>
        </w:tc>
        <w:tc>
          <w:tcPr>
            <w:tcW w:w="1103" w:type="dxa"/>
            <w:vMerge w:val="restart"/>
          </w:tcPr>
          <w:p w14:paraId="036B4D6B" w14:textId="77777777" w:rsidR="00CF4F39" w:rsidRDefault="00E46F72">
            <w:r>
              <w:t>Уо 02.01</w:t>
            </w:r>
          </w:p>
          <w:p w14:paraId="4685A0F7" w14:textId="77777777" w:rsidR="00CF4F39" w:rsidRDefault="00E46F72">
            <w:r>
              <w:t>Уо 02.02</w:t>
            </w:r>
          </w:p>
          <w:p w14:paraId="0F7D0C2F" w14:textId="77777777" w:rsidR="00CF4F39" w:rsidRDefault="00E46F72">
            <w:r>
              <w:t>Уо 02.03</w:t>
            </w:r>
          </w:p>
          <w:p w14:paraId="4B49227E" w14:textId="77777777" w:rsidR="00CF4F39" w:rsidRDefault="00E46F72">
            <w:r>
              <w:t>Зо 02.01</w:t>
            </w:r>
          </w:p>
          <w:p w14:paraId="4FBD172F" w14:textId="77777777" w:rsidR="00CF4F39" w:rsidRDefault="00E46F72">
            <w:r>
              <w:t>Зо 02.02</w:t>
            </w:r>
          </w:p>
          <w:p w14:paraId="242F56FE" w14:textId="77777777" w:rsidR="00CF4F39" w:rsidRDefault="00E46F72">
            <w:r>
              <w:t>Уо 04.01</w:t>
            </w:r>
          </w:p>
          <w:p w14:paraId="47291DD9" w14:textId="77777777" w:rsidR="00CF4F39" w:rsidRDefault="00E46F72">
            <w:r>
              <w:t>Уо 04.02</w:t>
            </w:r>
          </w:p>
          <w:p w14:paraId="0F6AE3EE" w14:textId="77777777" w:rsidR="00CF4F39" w:rsidRDefault="00E46F72">
            <w:r>
              <w:t>Зо 04.01</w:t>
            </w:r>
          </w:p>
          <w:p w14:paraId="12B6C9A0" w14:textId="77777777" w:rsidR="00CF4F39" w:rsidRDefault="00E46F72">
            <w:r>
              <w:t>Зо 04.02</w:t>
            </w:r>
          </w:p>
        </w:tc>
      </w:tr>
      <w:tr w:rsidR="00CF4F39" w14:paraId="7066B5DA" w14:textId="77777777">
        <w:trPr>
          <w:trHeight w:val="20"/>
        </w:trPr>
        <w:tc>
          <w:tcPr>
            <w:tcW w:w="4048" w:type="dxa"/>
            <w:vMerge/>
            <w:vAlign w:val="center"/>
          </w:tcPr>
          <w:p w14:paraId="061E77D3" w14:textId="77777777" w:rsidR="00CF4F39" w:rsidRDefault="00CF4F39">
            <w:pPr>
              <w:pBdr>
                <w:top w:val="nil"/>
                <w:left w:val="nil"/>
                <w:bottom w:val="nil"/>
                <w:right w:val="nil"/>
                <w:between w:val="nil"/>
              </w:pBdr>
              <w:spacing w:line="276" w:lineRule="auto"/>
            </w:pPr>
          </w:p>
        </w:tc>
        <w:tc>
          <w:tcPr>
            <w:tcW w:w="6565" w:type="dxa"/>
          </w:tcPr>
          <w:p w14:paraId="59E795AB" w14:textId="77777777" w:rsidR="00CF4F39" w:rsidRDefault="00E46F72">
            <w:pPr>
              <w:jc w:val="both"/>
              <w:rPr>
                <w:color w:val="000000"/>
              </w:rPr>
            </w:pPr>
            <w:r>
              <w:rPr>
                <w:color w:val="000000"/>
              </w:rPr>
              <w:t>Переменный электрический тока и его основные характеристики. Генерирование переменного электрического тока. Колебательный контур в цепи переменного тока.</w:t>
            </w:r>
          </w:p>
        </w:tc>
        <w:tc>
          <w:tcPr>
            <w:tcW w:w="2652" w:type="dxa"/>
            <w:shd w:val="clear" w:color="auto" w:fill="FFFFFF"/>
            <w:vAlign w:val="center"/>
          </w:tcPr>
          <w:p w14:paraId="2465ADEB" w14:textId="77777777" w:rsidR="00CF4F39" w:rsidRDefault="00E46F72">
            <w:pPr>
              <w:jc w:val="center"/>
            </w:pPr>
            <w:r>
              <w:t>2</w:t>
            </w:r>
          </w:p>
        </w:tc>
        <w:tc>
          <w:tcPr>
            <w:tcW w:w="1383" w:type="dxa"/>
            <w:vMerge/>
            <w:shd w:val="clear" w:color="auto" w:fill="FFFFFF"/>
          </w:tcPr>
          <w:p w14:paraId="6BCDE051" w14:textId="77777777" w:rsidR="00CF4F39" w:rsidRDefault="00CF4F39">
            <w:pPr>
              <w:pBdr>
                <w:top w:val="nil"/>
                <w:left w:val="nil"/>
                <w:bottom w:val="nil"/>
                <w:right w:val="nil"/>
                <w:between w:val="nil"/>
              </w:pBdr>
              <w:spacing w:line="276" w:lineRule="auto"/>
            </w:pPr>
          </w:p>
        </w:tc>
        <w:tc>
          <w:tcPr>
            <w:tcW w:w="1103" w:type="dxa"/>
            <w:vMerge/>
          </w:tcPr>
          <w:p w14:paraId="54237C5C" w14:textId="77777777" w:rsidR="00CF4F39" w:rsidRDefault="00CF4F39">
            <w:pPr>
              <w:pBdr>
                <w:top w:val="nil"/>
                <w:left w:val="nil"/>
                <w:bottom w:val="nil"/>
                <w:right w:val="nil"/>
                <w:between w:val="nil"/>
              </w:pBdr>
              <w:spacing w:line="276" w:lineRule="auto"/>
            </w:pPr>
          </w:p>
        </w:tc>
      </w:tr>
      <w:tr w:rsidR="00CF4F39" w14:paraId="627631FD" w14:textId="77777777">
        <w:trPr>
          <w:trHeight w:val="73"/>
        </w:trPr>
        <w:tc>
          <w:tcPr>
            <w:tcW w:w="4048" w:type="dxa"/>
            <w:vMerge/>
            <w:vAlign w:val="center"/>
          </w:tcPr>
          <w:p w14:paraId="2F5B63A2" w14:textId="77777777" w:rsidR="00CF4F39" w:rsidRDefault="00CF4F39">
            <w:pPr>
              <w:pBdr>
                <w:top w:val="nil"/>
                <w:left w:val="nil"/>
                <w:bottom w:val="nil"/>
                <w:right w:val="nil"/>
                <w:between w:val="nil"/>
              </w:pBdr>
              <w:spacing w:line="276" w:lineRule="auto"/>
            </w:pPr>
          </w:p>
        </w:tc>
        <w:tc>
          <w:tcPr>
            <w:tcW w:w="6565" w:type="dxa"/>
          </w:tcPr>
          <w:p w14:paraId="600A0602" w14:textId="77777777" w:rsidR="00CF4F39" w:rsidRDefault="00E46F72">
            <w:pPr>
              <w:jc w:val="both"/>
              <w:rPr>
                <w:color w:val="000000"/>
              </w:rPr>
            </w:pPr>
            <w:r>
              <w:rPr>
                <w:color w:val="000000"/>
              </w:rPr>
              <w:t>Устройство и принцип действия трансформатора. Передача электрической энергии на расстоянии.</w:t>
            </w:r>
          </w:p>
        </w:tc>
        <w:tc>
          <w:tcPr>
            <w:tcW w:w="2652" w:type="dxa"/>
            <w:shd w:val="clear" w:color="auto" w:fill="FFFFFF"/>
            <w:vAlign w:val="center"/>
          </w:tcPr>
          <w:p w14:paraId="7B95517D" w14:textId="77777777" w:rsidR="00CF4F39" w:rsidRDefault="00E46F72">
            <w:pPr>
              <w:jc w:val="center"/>
            </w:pPr>
            <w:r>
              <w:t>2</w:t>
            </w:r>
          </w:p>
        </w:tc>
        <w:tc>
          <w:tcPr>
            <w:tcW w:w="1383" w:type="dxa"/>
            <w:vMerge/>
            <w:shd w:val="clear" w:color="auto" w:fill="FFFFFF"/>
          </w:tcPr>
          <w:p w14:paraId="2A6435A7" w14:textId="77777777" w:rsidR="00CF4F39" w:rsidRDefault="00CF4F39">
            <w:pPr>
              <w:pBdr>
                <w:top w:val="nil"/>
                <w:left w:val="nil"/>
                <w:bottom w:val="nil"/>
                <w:right w:val="nil"/>
                <w:between w:val="nil"/>
              </w:pBdr>
              <w:spacing w:line="276" w:lineRule="auto"/>
            </w:pPr>
          </w:p>
        </w:tc>
        <w:tc>
          <w:tcPr>
            <w:tcW w:w="1103" w:type="dxa"/>
            <w:vMerge/>
          </w:tcPr>
          <w:p w14:paraId="616B0A47" w14:textId="77777777" w:rsidR="00CF4F39" w:rsidRDefault="00CF4F39">
            <w:pPr>
              <w:pBdr>
                <w:top w:val="nil"/>
                <w:left w:val="nil"/>
                <w:bottom w:val="nil"/>
                <w:right w:val="nil"/>
                <w:between w:val="nil"/>
              </w:pBdr>
              <w:spacing w:line="276" w:lineRule="auto"/>
            </w:pPr>
          </w:p>
        </w:tc>
      </w:tr>
      <w:tr w:rsidR="00CF4F39" w14:paraId="1BAE4551" w14:textId="77777777">
        <w:trPr>
          <w:trHeight w:val="20"/>
        </w:trPr>
        <w:tc>
          <w:tcPr>
            <w:tcW w:w="4048" w:type="dxa"/>
            <w:vMerge/>
            <w:vAlign w:val="center"/>
          </w:tcPr>
          <w:p w14:paraId="6B689BD6" w14:textId="77777777" w:rsidR="00CF4F39" w:rsidRDefault="00CF4F39">
            <w:pPr>
              <w:pBdr>
                <w:top w:val="nil"/>
                <w:left w:val="nil"/>
                <w:bottom w:val="nil"/>
                <w:right w:val="nil"/>
                <w:between w:val="nil"/>
              </w:pBdr>
              <w:spacing w:line="276" w:lineRule="auto"/>
            </w:pPr>
          </w:p>
        </w:tc>
        <w:tc>
          <w:tcPr>
            <w:tcW w:w="6565" w:type="dxa"/>
          </w:tcPr>
          <w:p w14:paraId="272F5449" w14:textId="77777777" w:rsidR="00CF4F39" w:rsidRDefault="00E46F72">
            <w:r>
              <w:rPr>
                <w:b/>
              </w:rPr>
              <w:t>В том числе, практических занятий и лабораторных работ:</w:t>
            </w:r>
          </w:p>
        </w:tc>
        <w:tc>
          <w:tcPr>
            <w:tcW w:w="2652" w:type="dxa"/>
            <w:vMerge w:val="restart"/>
            <w:vAlign w:val="center"/>
          </w:tcPr>
          <w:p w14:paraId="5DC12B97" w14:textId="77777777" w:rsidR="00CF4F39" w:rsidRDefault="00E46F72">
            <w:pPr>
              <w:jc w:val="center"/>
              <w:rPr>
                <w:i/>
              </w:rPr>
            </w:pPr>
            <w:r>
              <w:t>2</w:t>
            </w:r>
          </w:p>
        </w:tc>
        <w:tc>
          <w:tcPr>
            <w:tcW w:w="1383" w:type="dxa"/>
            <w:vMerge/>
            <w:shd w:val="clear" w:color="auto" w:fill="FFFFFF"/>
          </w:tcPr>
          <w:p w14:paraId="56B22D1A" w14:textId="77777777" w:rsidR="00CF4F39" w:rsidRDefault="00CF4F39">
            <w:pPr>
              <w:pBdr>
                <w:top w:val="nil"/>
                <w:left w:val="nil"/>
                <w:bottom w:val="nil"/>
                <w:right w:val="nil"/>
                <w:between w:val="nil"/>
              </w:pBdr>
              <w:spacing w:line="276" w:lineRule="auto"/>
              <w:rPr>
                <w:i/>
              </w:rPr>
            </w:pPr>
          </w:p>
        </w:tc>
        <w:tc>
          <w:tcPr>
            <w:tcW w:w="1103" w:type="dxa"/>
            <w:vMerge/>
          </w:tcPr>
          <w:p w14:paraId="0C7911D8" w14:textId="77777777" w:rsidR="00CF4F39" w:rsidRDefault="00CF4F39">
            <w:pPr>
              <w:pBdr>
                <w:top w:val="nil"/>
                <w:left w:val="nil"/>
                <w:bottom w:val="nil"/>
                <w:right w:val="nil"/>
                <w:between w:val="nil"/>
              </w:pBdr>
              <w:spacing w:line="276" w:lineRule="auto"/>
              <w:rPr>
                <w:i/>
              </w:rPr>
            </w:pPr>
          </w:p>
        </w:tc>
      </w:tr>
      <w:tr w:rsidR="00CF4F39" w14:paraId="5C999B01" w14:textId="77777777">
        <w:trPr>
          <w:trHeight w:val="70"/>
        </w:trPr>
        <w:tc>
          <w:tcPr>
            <w:tcW w:w="4048" w:type="dxa"/>
            <w:vMerge/>
            <w:vAlign w:val="center"/>
          </w:tcPr>
          <w:p w14:paraId="07A5F099" w14:textId="77777777" w:rsidR="00CF4F39" w:rsidRDefault="00CF4F39">
            <w:pPr>
              <w:pBdr>
                <w:top w:val="nil"/>
                <w:left w:val="nil"/>
                <w:bottom w:val="nil"/>
                <w:right w:val="nil"/>
                <w:between w:val="nil"/>
              </w:pBdr>
              <w:spacing w:line="276" w:lineRule="auto"/>
              <w:rPr>
                <w:i/>
              </w:rPr>
            </w:pPr>
          </w:p>
        </w:tc>
        <w:tc>
          <w:tcPr>
            <w:tcW w:w="6565" w:type="dxa"/>
          </w:tcPr>
          <w:p w14:paraId="040BCB98" w14:textId="77777777" w:rsidR="00CF4F39" w:rsidRDefault="00E46F72">
            <w:pPr>
              <w:jc w:val="both"/>
              <w:rPr>
                <w:b/>
              </w:rPr>
            </w:pPr>
            <w:r>
              <w:rPr>
                <w:b/>
                <w:color w:val="000000"/>
              </w:rPr>
              <w:t>Практическая работа №5.</w:t>
            </w:r>
            <w:r>
              <w:rPr>
                <w:color w:val="000000"/>
              </w:rPr>
              <w:t xml:space="preserve">  </w:t>
            </w:r>
            <w:r>
              <w:t>«Электромагнетизм»</w:t>
            </w:r>
          </w:p>
        </w:tc>
        <w:tc>
          <w:tcPr>
            <w:tcW w:w="2652" w:type="dxa"/>
            <w:vMerge/>
            <w:vAlign w:val="center"/>
          </w:tcPr>
          <w:p w14:paraId="538E2790" w14:textId="77777777" w:rsidR="00CF4F39" w:rsidRDefault="00CF4F39">
            <w:pPr>
              <w:pBdr>
                <w:top w:val="nil"/>
                <w:left w:val="nil"/>
                <w:bottom w:val="nil"/>
                <w:right w:val="nil"/>
                <w:between w:val="nil"/>
              </w:pBdr>
              <w:spacing w:line="276" w:lineRule="auto"/>
              <w:rPr>
                <w:b/>
              </w:rPr>
            </w:pPr>
          </w:p>
        </w:tc>
        <w:tc>
          <w:tcPr>
            <w:tcW w:w="1383" w:type="dxa"/>
            <w:vMerge/>
            <w:shd w:val="clear" w:color="auto" w:fill="FFFFFF"/>
          </w:tcPr>
          <w:p w14:paraId="0F9092A3" w14:textId="77777777" w:rsidR="00CF4F39" w:rsidRDefault="00CF4F39">
            <w:pPr>
              <w:pBdr>
                <w:top w:val="nil"/>
                <w:left w:val="nil"/>
                <w:bottom w:val="nil"/>
                <w:right w:val="nil"/>
                <w:between w:val="nil"/>
              </w:pBdr>
              <w:spacing w:line="276" w:lineRule="auto"/>
              <w:rPr>
                <w:b/>
              </w:rPr>
            </w:pPr>
          </w:p>
        </w:tc>
        <w:tc>
          <w:tcPr>
            <w:tcW w:w="1103" w:type="dxa"/>
            <w:vMerge/>
          </w:tcPr>
          <w:p w14:paraId="38562A18" w14:textId="77777777" w:rsidR="00CF4F39" w:rsidRDefault="00CF4F39">
            <w:pPr>
              <w:pBdr>
                <w:top w:val="nil"/>
                <w:left w:val="nil"/>
                <w:bottom w:val="nil"/>
                <w:right w:val="nil"/>
                <w:between w:val="nil"/>
              </w:pBdr>
              <w:spacing w:line="276" w:lineRule="auto"/>
              <w:rPr>
                <w:b/>
              </w:rPr>
            </w:pPr>
          </w:p>
        </w:tc>
      </w:tr>
      <w:tr w:rsidR="00CF4F39" w14:paraId="6930E59D" w14:textId="77777777">
        <w:trPr>
          <w:trHeight w:val="20"/>
        </w:trPr>
        <w:tc>
          <w:tcPr>
            <w:tcW w:w="4048" w:type="dxa"/>
            <w:vMerge/>
            <w:vAlign w:val="center"/>
          </w:tcPr>
          <w:p w14:paraId="0BDC6FBA" w14:textId="77777777" w:rsidR="00CF4F39" w:rsidRDefault="00CF4F39">
            <w:pPr>
              <w:pBdr>
                <w:top w:val="nil"/>
                <w:left w:val="nil"/>
                <w:bottom w:val="nil"/>
                <w:right w:val="nil"/>
                <w:between w:val="nil"/>
              </w:pBdr>
              <w:spacing w:line="276" w:lineRule="auto"/>
              <w:rPr>
                <w:b/>
              </w:rPr>
            </w:pPr>
          </w:p>
        </w:tc>
        <w:tc>
          <w:tcPr>
            <w:tcW w:w="6565" w:type="dxa"/>
            <w:shd w:val="clear" w:color="auto" w:fill="FFFFFF"/>
          </w:tcPr>
          <w:p w14:paraId="22B6D770"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5B73A540" w14:textId="77777777" w:rsidR="00CF4F39" w:rsidRDefault="00E46F72">
            <w:pPr>
              <w:jc w:val="center"/>
            </w:pPr>
            <w:r>
              <w:t>4</w:t>
            </w:r>
          </w:p>
        </w:tc>
        <w:tc>
          <w:tcPr>
            <w:tcW w:w="1383" w:type="dxa"/>
            <w:vMerge/>
            <w:shd w:val="clear" w:color="auto" w:fill="FFFFFF"/>
          </w:tcPr>
          <w:p w14:paraId="7E975F9D" w14:textId="77777777" w:rsidR="00CF4F39" w:rsidRDefault="00CF4F39">
            <w:pPr>
              <w:pBdr>
                <w:top w:val="nil"/>
                <w:left w:val="nil"/>
                <w:bottom w:val="nil"/>
                <w:right w:val="nil"/>
                <w:between w:val="nil"/>
              </w:pBdr>
              <w:spacing w:line="276" w:lineRule="auto"/>
            </w:pPr>
          </w:p>
        </w:tc>
        <w:tc>
          <w:tcPr>
            <w:tcW w:w="1103" w:type="dxa"/>
            <w:vMerge/>
          </w:tcPr>
          <w:p w14:paraId="103C024C" w14:textId="77777777" w:rsidR="00CF4F39" w:rsidRDefault="00CF4F39">
            <w:pPr>
              <w:pBdr>
                <w:top w:val="nil"/>
                <w:left w:val="nil"/>
                <w:bottom w:val="nil"/>
                <w:right w:val="nil"/>
                <w:between w:val="nil"/>
              </w:pBdr>
              <w:spacing w:line="276" w:lineRule="auto"/>
            </w:pPr>
          </w:p>
        </w:tc>
      </w:tr>
      <w:tr w:rsidR="00CF4F39" w14:paraId="49870A8D" w14:textId="77777777">
        <w:trPr>
          <w:trHeight w:val="20"/>
        </w:trPr>
        <w:tc>
          <w:tcPr>
            <w:tcW w:w="10613" w:type="dxa"/>
            <w:gridSpan w:val="2"/>
            <w:vAlign w:val="center"/>
          </w:tcPr>
          <w:p w14:paraId="13E5A73B" w14:textId="77777777" w:rsidR="00CF4F39" w:rsidRDefault="00E46F72">
            <w:pPr>
              <w:rPr>
                <w:b/>
              </w:rPr>
            </w:pPr>
            <w:r>
              <w:rPr>
                <w:b/>
              </w:rPr>
              <w:t>Раздел II. Колебания и волны</w:t>
            </w:r>
          </w:p>
        </w:tc>
        <w:tc>
          <w:tcPr>
            <w:tcW w:w="2652" w:type="dxa"/>
            <w:shd w:val="clear" w:color="auto" w:fill="FFFFFF"/>
            <w:vAlign w:val="center"/>
          </w:tcPr>
          <w:p w14:paraId="6C4D4B30" w14:textId="77777777" w:rsidR="00CF4F39" w:rsidRDefault="00E46F72">
            <w:pPr>
              <w:jc w:val="center"/>
              <w:rPr>
                <w:b/>
              </w:rPr>
            </w:pPr>
            <w:r>
              <w:rPr>
                <w:b/>
              </w:rPr>
              <w:t>20</w:t>
            </w:r>
          </w:p>
        </w:tc>
        <w:tc>
          <w:tcPr>
            <w:tcW w:w="1383" w:type="dxa"/>
            <w:shd w:val="clear" w:color="auto" w:fill="FFFFFF"/>
          </w:tcPr>
          <w:p w14:paraId="6C4A5896" w14:textId="77777777" w:rsidR="00CF4F39" w:rsidRDefault="00CF4F39">
            <w:pPr>
              <w:rPr>
                <w:b/>
              </w:rPr>
            </w:pPr>
          </w:p>
        </w:tc>
        <w:tc>
          <w:tcPr>
            <w:tcW w:w="1103" w:type="dxa"/>
          </w:tcPr>
          <w:p w14:paraId="7B355EE9" w14:textId="77777777" w:rsidR="00CF4F39" w:rsidRDefault="00CF4F39"/>
        </w:tc>
      </w:tr>
      <w:tr w:rsidR="00CF4F39" w14:paraId="2A08335F" w14:textId="77777777">
        <w:trPr>
          <w:trHeight w:val="20"/>
        </w:trPr>
        <w:tc>
          <w:tcPr>
            <w:tcW w:w="4048" w:type="dxa"/>
            <w:vMerge w:val="restart"/>
            <w:vAlign w:val="center"/>
          </w:tcPr>
          <w:p w14:paraId="5CACB171" w14:textId="77777777" w:rsidR="00CF4F39" w:rsidRDefault="00E46F72">
            <w:pPr>
              <w:jc w:val="center"/>
              <w:rPr>
                <w:b/>
              </w:rPr>
            </w:pPr>
            <w:r>
              <w:rPr>
                <w:b/>
              </w:rPr>
              <w:t>Тема 2.1 Электромагнитные колебания</w:t>
            </w:r>
          </w:p>
        </w:tc>
        <w:tc>
          <w:tcPr>
            <w:tcW w:w="6565" w:type="dxa"/>
          </w:tcPr>
          <w:p w14:paraId="68201D4E" w14:textId="77777777" w:rsidR="00CF4F39" w:rsidRDefault="00E46F72">
            <w:pPr>
              <w:ind w:left="-9"/>
              <w:jc w:val="both"/>
              <w:rPr>
                <w:b/>
              </w:rPr>
            </w:pPr>
            <w:r>
              <w:rPr>
                <w:b/>
              </w:rPr>
              <w:t>Содержание учебного материала:</w:t>
            </w:r>
          </w:p>
        </w:tc>
        <w:tc>
          <w:tcPr>
            <w:tcW w:w="2652" w:type="dxa"/>
            <w:shd w:val="clear" w:color="auto" w:fill="FFFFFF"/>
            <w:vAlign w:val="center"/>
          </w:tcPr>
          <w:p w14:paraId="331130B3" w14:textId="77777777" w:rsidR="00CF4F39" w:rsidRDefault="00E46F72">
            <w:pPr>
              <w:jc w:val="center"/>
              <w:rPr>
                <w:b/>
              </w:rPr>
            </w:pPr>
            <w:r>
              <w:rPr>
                <w:b/>
              </w:rPr>
              <w:t>13/2</w:t>
            </w:r>
          </w:p>
        </w:tc>
        <w:tc>
          <w:tcPr>
            <w:tcW w:w="1383" w:type="dxa"/>
            <w:shd w:val="clear" w:color="auto" w:fill="FFFFFF"/>
          </w:tcPr>
          <w:p w14:paraId="35860411" w14:textId="77777777" w:rsidR="00CF4F39" w:rsidRDefault="00CF4F39">
            <w:pPr>
              <w:jc w:val="center"/>
              <w:rPr>
                <w:sz w:val="18"/>
                <w:szCs w:val="18"/>
              </w:rPr>
            </w:pPr>
          </w:p>
        </w:tc>
        <w:tc>
          <w:tcPr>
            <w:tcW w:w="1103" w:type="dxa"/>
          </w:tcPr>
          <w:p w14:paraId="7156CD20" w14:textId="77777777" w:rsidR="00CF4F39" w:rsidRDefault="00CF4F39"/>
        </w:tc>
      </w:tr>
      <w:tr w:rsidR="00CF4F39" w14:paraId="08C1141D" w14:textId="77777777">
        <w:trPr>
          <w:trHeight w:val="20"/>
        </w:trPr>
        <w:tc>
          <w:tcPr>
            <w:tcW w:w="4048" w:type="dxa"/>
            <w:vMerge/>
            <w:vAlign w:val="center"/>
          </w:tcPr>
          <w:p w14:paraId="17A788F9" w14:textId="77777777" w:rsidR="00CF4F39" w:rsidRDefault="00CF4F39">
            <w:pPr>
              <w:pBdr>
                <w:top w:val="nil"/>
                <w:left w:val="nil"/>
                <w:bottom w:val="nil"/>
                <w:right w:val="nil"/>
                <w:between w:val="nil"/>
              </w:pBdr>
              <w:spacing w:line="276" w:lineRule="auto"/>
            </w:pPr>
          </w:p>
        </w:tc>
        <w:tc>
          <w:tcPr>
            <w:tcW w:w="6565" w:type="dxa"/>
          </w:tcPr>
          <w:p w14:paraId="113E7A8C" w14:textId="77777777" w:rsidR="00CF4F39" w:rsidRDefault="00E46F72">
            <w:pPr>
              <w:ind w:left="-9"/>
              <w:jc w:val="both"/>
            </w:pPr>
            <w:r>
              <w:t>Свободные электромагнитные колебания. Превращение энергии в колебательном контуре. Затухающие электромагнитные колебания.</w:t>
            </w:r>
          </w:p>
        </w:tc>
        <w:tc>
          <w:tcPr>
            <w:tcW w:w="2652" w:type="dxa"/>
            <w:shd w:val="clear" w:color="auto" w:fill="FFFFFF"/>
            <w:vAlign w:val="center"/>
          </w:tcPr>
          <w:p w14:paraId="24F00848" w14:textId="77777777" w:rsidR="00CF4F39" w:rsidRDefault="00E46F72">
            <w:pPr>
              <w:jc w:val="center"/>
            </w:pPr>
            <w:r>
              <w:t>2</w:t>
            </w:r>
          </w:p>
        </w:tc>
        <w:tc>
          <w:tcPr>
            <w:tcW w:w="1383" w:type="dxa"/>
            <w:vMerge w:val="restart"/>
            <w:shd w:val="clear" w:color="auto" w:fill="FFFFFF"/>
          </w:tcPr>
          <w:p w14:paraId="277A6735" w14:textId="77777777" w:rsidR="00CF4F39" w:rsidRDefault="00E46F72">
            <w:pPr>
              <w:jc w:val="center"/>
              <w:rPr>
                <w:sz w:val="18"/>
                <w:szCs w:val="18"/>
              </w:rPr>
            </w:pPr>
            <w:r>
              <w:rPr>
                <w:sz w:val="18"/>
                <w:szCs w:val="18"/>
              </w:rPr>
              <w:t>ОК 2</w:t>
            </w:r>
          </w:p>
          <w:p w14:paraId="1DD626CF" w14:textId="77777777" w:rsidR="00CF4F39" w:rsidRDefault="00E46F72">
            <w:pPr>
              <w:jc w:val="center"/>
            </w:pPr>
            <w:r>
              <w:rPr>
                <w:sz w:val="18"/>
                <w:szCs w:val="18"/>
              </w:rPr>
              <w:t>ОК 4</w:t>
            </w:r>
          </w:p>
        </w:tc>
        <w:tc>
          <w:tcPr>
            <w:tcW w:w="1103" w:type="dxa"/>
            <w:vMerge w:val="restart"/>
          </w:tcPr>
          <w:p w14:paraId="3B9BA2C6" w14:textId="77777777" w:rsidR="00CF4F39" w:rsidRDefault="00E46F72">
            <w:r>
              <w:t>Уо 02.01</w:t>
            </w:r>
          </w:p>
          <w:p w14:paraId="5CC05C05" w14:textId="77777777" w:rsidR="00CF4F39" w:rsidRDefault="00E46F72">
            <w:r>
              <w:t>Уо 02.02</w:t>
            </w:r>
          </w:p>
          <w:p w14:paraId="5A9720B4" w14:textId="77777777" w:rsidR="00CF4F39" w:rsidRDefault="00E46F72">
            <w:r>
              <w:t>Уо 02.03</w:t>
            </w:r>
          </w:p>
          <w:p w14:paraId="72CE8104" w14:textId="77777777" w:rsidR="00CF4F39" w:rsidRDefault="00E46F72">
            <w:r>
              <w:t>Зо 02.01</w:t>
            </w:r>
          </w:p>
          <w:p w14:paraId="7738584E" w14:textId="77777777" w:rsidR="00CF4F39" w:rsidRDefault="00E46F72">
            <w:r>
              <w:t>Зо 02.02</w:t>
            </w:r>
          </w:p>
          <w:p w14:paraId="47A0B13B" w14:textId="77777777" w:rsidR="00CF4F39" w:rsidRDefault="00E46F72">
            <w:r>
              <w:t>Уо 04.01</w:t>
            </w:r>
          </w:p>
          <w:p w14:paraId="7ABBF8E0" w14:textId="77777777" w:rsidR="00CF4F39" w:rsidRDefault="00E46F72">
            <w:r>
              <w:t>Уо 04.02</w:t>
            </w:r>
          </w:p>
          <w:p w14:paraId="18479E6A" w14:textId="77777777" w:rsidR="00CF4F39" w:rsidRDefault="00E46F72">
            <w:r>
              <w:t>Зо 04.01</w:t>
            </w:r>
          </w:p>
          <w:p w14:paraId="0E9517DC" w14:textId="77777777" w:rsidR="00CF4F39" w:rsidRDefault="00E46F72">
            <w:r>
              <w:t>Зо 04.02</w:t>
            </w:r>
          </w:p>
        </w:tc>
      </w:tr>
      <w:tr w:rsidR="00CF4F39" w14:paraId="72B2E478" w14:textId="77777777">
        <w:trPr>
          <w:trHeight w:val="20"/>
        </w:trPr>
        <w:tc>
          <w:tcPr>
            <w:tcW w:w="4048" w:type="dxa"/>
            <w:vMerge/>
            <w:vAlign w:val="center"/>
          </w:tcPr>
          <w:p w14:paraId="722D510F" w14:textId="77777777" w:rsidR="00CF4F39" w:rsidRDefault="00CF4F39">
            <w:pPr>
              <w:pBdr>
                <w:top w:val="nil"/>
                <w:left w:val="nil"/>
                <w:bottom w:val="nil"/>
                <w:right w:val="nil"/>
                <w:between w:val="nil"/>
              </w:pBdr>
              <w:spacing w:line="276" w:lineRule="auto"/>
            </w:pPr>
          </w:p>
        </w:tc>
        <w:tc>
          <w:tcPr>
            <w:tcW w:w="6565" w:type="dxa"/>
          </w:tcPr>
          <w:p w14:paraId="4F8B92F3" w14:textId="77777777" w:rsidR="00CF4F39" w:rsidRDefault="00E46F72">
            <w:pPr>
              <w:jc w:val="both"/>
            </w:pPr>
            <w:r>
              <w:t>Генератор незатухающих электромагнитных колебаний. Вынужденные электрические колебания. Переменный ток. Генератор переменного тока</w:t>
            </w:r>
          </w:p>
        </w:tc>
        <w:tc>
          <w:tcPr>
            <w:tcW w:w="2652" w:type="dxa"/>
            <w:shd w:val="clear" w:color="auto" w:fill="FFFFFF"/>
            <w:vAlign w:val="center"/>
          </w:tcPr>
          <w:p w14:paraId="389160B3" w14:textId="77777777" w:rsidR="00CF4F39" w:rsidRDefault="00E46F72">
            <w:pPr>
              <w:jc w:val="center"/>
            </w:pPr>
            <w:r>
              <w:t>2</w:t>
            </w:r>
          </w:p>
        </w:tc>
        <w:tc>
          <w:tcPr>
            <w:tcW w:w="1383" w:type="dxa"/>
            <w:vMerge/>
            <w:shd w:val="clear" w:color="auto" w:fill="FFFFFF"/>
          </w:tcPr>
          <w:p w14:paraId="3C37867F" w14:textId="77777777" w:rsidR="00CF4F39" w:rsidRDefault="00CF4F39">
            <w:pPr>
              <w:pBdr>
                <w:top w:val="nil"/>
                <w:left w:val="nil"/>
                <w:bottom w:val="nil"/>
                <w:right w:val="nil"/>
                <w:between w:val="nil"/>
              </w:pBdr>
              <w:spacing w:line="276" w:lineRule="auto"/>
            </w:pPr>
          </w:p>
        </w:tc>
        <w:tc>
          <w:tcPr>
            <w:tcW w:w="1103" w:type="dxa"/>
            <w:vMerge/>
          </w:tcPr>
          <w:p w14:paraId="392F9D50" w14:textId="77777777" w:rsidR="00CF4F39" w:rsidRDefault="00CF4F39">
            <w:pPr>
              <w:pBdr>
                <w:top w:val="nil"/>
                <w:left w:val="nil"/>
                <w:bottom w:val="nil"/>
                <w:right w:val="nil"/>
                <w:between w:val="nil"/>
              </w:pBdr>
              <w:spacing w:line="276" w:lineRule="auto"/>
            </w:pPr>
          </w:p>
        </w:tc>
      </w:tr>
      <w:tr w:rsidR="00CF4F39" w14:paraId="76CF1676" w14:textId="77777777">
        <w:trPr>
          <w:trHeight w:val="20"/>
        </w:trPr>
        <w:tc>
          <w:tcPr>
            <w:tcW w:w="4048" w:type="dxa"/>
            <w:vMerge/>
            <w:vAlign w:val="center"/>
          </w:tcPr>
          <w:p w14:paraId="53F3CAB3" w14:textId="77777777" w:rsidR="00CF4F39" w:rsidRDefault="00CF4F39">
            <w:pPr>
              <w:pBdr>
                <w:top w:val="nil"/>
                <w:left w:val="nil"/>
                <w:bottom w:val="nil"/>
                <w:right w:val="nil"/>
                <w:between w:val="nil"/>
              </w:pBdr>
              <w:spacing w:line="276" w:lineRule="auto"/>
            </w:pPr>
          </w:p>
        </w:tc>
        <w:tc>
          <w:tcPr>
            <w:tcW w:w="6565" w:type="dxa"/>
          </w:tcPr>
          <w:p w14:paraId="4AB41FA6" w14:textId="77777777" w:rsidR="00CF4F39" w:rsidRDefault="00E46F72">
            <w:pPr>
              <w:jc w:val="both"/>
            </w:pPr>
            <w:r>
              <w:t xml:space="preserve">Емкостное и индуктивное сопротивления переменного тока. Закон Ома для электрической цепи переменного тока. Работа и мощность переменного тока. </w:t>
            </w:r>
          </w:p>
        </w:tc>
        <w:tc>
          <w:tcPr>
            <w:tcW w:w="2652" w:type="dxa"/>
            <w:shd w:val="clear" w:color="auto" w:fill="FFFFFF"/>
            <w:vAlign w:val="center"/>
          </w:tcPr>
          <w:p w14:paraId="7B2F0F59" w14:textId="77777777" w:rsidR="00CF4F39" w:rsidRDefault="00E46F72">
            <w:pPr>
              <w:jc w:val="center"/>
            </w:pPr>
            <w:r>
              <w:t>2</w:t>
            </w:r>
          </w:p>
        </w:tc>
        <w:tc>
          <w:tcPr>
            <w:tcW w:w="1383" w:type="dxa"/>
            <w:vMerge/>
            <w:shd w:val="clear" w:color="auto" w:fill="FFFFFF"/>
          </w:tcPr>
          <w:p w14:paraId="576CC6B0" w14:textId="77777777" w:rsidR="00CF4F39" w:rsidRDefault="00CF4F39">
            <w:pPr>
              <w:pBdr>
                <w:top w:val="nil"/>
                <w:left w:val="nil"/>
                <w:bottom w:val="nil"/>
                <w:right w:val="nil"/>
                <w:between w:val="nil"/>
              </w:pBdr>
              <w:spacing w:line="276" w:lineRule="auto"/>
            </w:pPr>
          </w:p>
        </w:tc>
        <w:tc>
          <w:tcPr>
            <w:tcW w:w="1103" w:type="dxa"/>
            <w:vMerge/>
          </w:tcPr>
          <w:p w14:paraId="030F236F" w14:textId="77777777" w:rsidR="00CF4F39" w:rsidRDefault="00CF4F39">
            <w:pPr>
              <w:pBdr>
                <w:top w:val="nil"/>
                <w:left w:val="nil"/>
                <w:bottom w:val="nil"/>
                <w:right w:val="nil"/>
                <w:between w:val="nil"/>
              </w:pBdr>
              <w:spacing w:line="276" w:lineRule="auto"/>
            </w:pPr>
          </w:p>
        </w:tc>
      </w:tr>
      <w:tr w:rsidR="00CF4F39" w14:paraId="1A83E0A0" w14:textId="77777777">
        <w:trPr>
          <w:trHeight w:val="20"/>
        </w:trPr>
        <w:tc>
          <w:tcPr>
            <w:tcW w:w="4048" w:type="dxa"/>
            <w:vMerge/>
            <w:vAlign w:val="center"/>
          </w:tcPr>
          <w:p w14:paraId="019DB578" w14:textId="77777777" w:rsidR="00CF4F39" w:rsidRDefault="00CF4F39">
            <w:pPr>
              <w:pBdr>
                <w:top w:val="nil"/>
                <w:left w:val="nil"/>
                <w:bottom w:val="nil"/>
                <w:right w:val="nil"/>
                <w:between w:val="nil"/>
              </w:pBdr>
              <w:spacing w:line="276" w:lineRule="auto"/>
            </w:pPr>
          </w:p>
        </w:tc>
        <w:tc>
          <w:tcPr>
            <w:tcW w:w="6565" w:type="dxa"/>
          </w:tcPr>
          <w:p w14:paraId="1A4765BB" w14:textId="77777777" w:rsidR="00CF4F39" w:rsidRDefault="00E46F72">
            <w:pPr>
              <w:jc w:val="both"/>
            </w:pPr>
            <w:r>
              <w:t>Генераторы тока. Трансформаторы. Получение, передача и распределение электроэнергии.</w:t>
            </w:r>
          </w:p>
        </w:tc>
        <w:tc>
          <w:tcPr>
            <w:tcW w:w="2652" w:type="dxa"/>
            <w:shd w:val="clear" w:color="auto" w:fill="FFFFFF"/>
            <w:vAlign w:val="center"/>
          </w:tcPr>
          <w:p w14:paraId="4016860F" w14:textId="77777777" w:rsidR="00CF4F39" w:rsidRDefault="00E46F72">
            <w:pPr>
              <w:jc w:val="center"/>
            </w:pPr>
            <w:r>
              <w:t>2</w:t>
            </w:r>
          </w:p>
        </w:tc>
        <w:tc>
          <w:tcPr>
            <w:tcW w:w="1383" w:type="dxa"/>
            <w:vMerge/>
            <w:shd w:val="clear" w:color="auto" w:fill="FFFFFF"/>
          </w:tcPr>
          <w:p w14:paraId="3B21CB99" w14:textId="77777777" w:rsidR="00CF4F39" w:rsidRDefault="00CF4F39">
            <w:pPr>
              <w:pBdr>
                <w:top w:val="nil"/>
                <w:left w:val="nil"/>
                <w:bottom w:val="nil"/>
                <w:right w:val="nil"/>
                <w:between w:val="nil"/>
              </w:pBdr>
              <w:spacing w:line="276" w:lineRule="auto"/>
            </w:pPr>
          </w:p>
        </w:tc>
        <w:tc>
          <w:tcPr>
            <w:tcW w:w="1103" w:type="dxa"/>
            <w:vMerge/>
          </w:tcPr>
          <w:p w14:paraId="1A8C7C29" w14:textId="77777777" w:rsidR="00CF4F39" w:rsidRDefault="00CF4F39">
            <w:pPr>
              <w:pBdr>
                <w:top w:val="nil"/>
                <w:left w:val="nil"/>
                <w:bottom w:val="nil"/>
                <w:right w:val="nil"/>
                <w:between w:val="nil"/>
              </w:pBdr>
              <w:spacing w:line="276" w:lineRule="auto"/>
            </w:pPr>
          </w:p>
        </w:tc>
      </w:tr>
      <w:tr w:rsidR="00CF4F39" w14:paraId="3B91DDAC" w14:textId="77777777">
        <w:trPr>
          <w:trHeight w:val="20"/>
        </w:trPr>
        <w:tc>
          <w:tcPr>
            <w:tcW w:w="4048" w:type="dxa"/>
            <w:vMerge/>
            <w:vAlign w:val="center"/>
          </w:tcPr>
          <w:p w14:paraId="504D28A6" w14:textId="77777777" w:rsidR="00CF4F39" w:rsidRDefault="00CF4F39">
            <w:pPr>
              <w:pBdr>
                <w:top w:val="nil"/>
                <w:left w:val="nil"/>
                <w:bottom w:val="nil"/>
                <w:right w:val="nil"/>
                <w:between w:val="nil"/>
              </w:pBdr>
              <w:spacing w:line="276" w:lineRule="auto"/>
            </w:pPr>
          </w:p>
        </w:tc>
        <w:tc>
          <w:tcPr>
            <w:tcW w:w="6565" w:type="dxa"/>
          </w:tcPr>
          <w:p w14:paraId="3B1D4FEE" w14:textId="77777777" w:rsidR="00CF4F39" w:rsidRDefault="00E46F72">
            <w:pPr>
              <w:jc w:val="both"/>
            </w:pPr>
            <w:r>
              <w:rPr>
                <w:b/>
              </w:rPr>
              <w:t>В том числе, практических занятий и лабораторных работ:</w:t>
            </w:r>
          </w:p>
        </w:tc>
        <w:tc>
          <w:tcPr>
            <w:tcW w:w="2652" w:type="dxa"/>
            <w:vMerge w:val="restart"/>
            <w:shd w:val="clear" w:color="auto" w:fill="FFFFFF"/>
            <w:vAlign w:val="center"/>
          </w:tcPr>
          <w:p w14:paraId="6E903F51" w14:textId="77777777" w:rsidR="00CF4F39" w:rsidRDefault="00E46F72">
            <w:pPr>
              <w:jc w:val="center"/>
            </w:pPr>
            <w:r>
              <w:t>2</w:t>
            </w:r>
          </w:p>
        </w:tc>
        <w:tc>
          <w:tcPr>
            <w:tcW w:w="1383" w:type="dxa"/>
            <w:vMerge/>
            <w:shd w:val="clear" w:color="auto" w:fill="FFFFFF"/>
          </w:tcPr>
          <w:p w14:paraId="2ED9E8CF" w14:textId="77777777" w:rsidR="00CF4F39" w:rsidRDefault="00CF4F39">
            <w:pPr>
              <w:pBdr>
                <w:top w:val="nil"/>
                <w:left w:val="nil"/>
                <w:bottom w:val="nil"/>
                <w:right w:val="nil"/>
                <w:between w:val="nil"/>
              </w:pBdr>
              <w:spacing w:line="276" w:lineRule="auto"/>
            </w:pPr>
          </w:p>
        </w:tc>
        <w:tc>
          <w:tcPr>
            <w:tcW w:w="1103" w:type="dxa"/>
            <w:vMerge/>
          </w:tcPr>
          <w:p w14:paraId="78C513B4" w14:textId="77777777" w:rsidR="00CF4F39" w:rsidRDefault="00CF4F39">
            <w:pPr>
              <w:pBdr>
                <w:top w:val="nil"/>
                <w:left w:val="nil"/>
                <w:bottom w:val="nil"/>
                <w:right w:val="nil"/>
                <w:between w:val="nil"/>
              </w:pBdr>
              <w:spacing w:line="276" w:lineRule="auto"/>
            </w:pPr>
          </w:p>
        </w:tc>
      </w:tr>
      <w:tr w:rsidR="00CF4F39" w14:paraId="125C3112" w14:textId="77777777">
        <w:trPr>
          <w:trHeight w:val="20"/>
        </w:trPr>
        <w:tc>
          <w:tcPr>
            <w:tcW w:w="4048" w:type="dxa"/>
            <w:vMerge/>
            <w:vAlign w:val="center"/>
          </w:tcPr>
          <w:p w14:paraId="65F1DDEF" w14:textId="77777777" w:rsidR="00CF4F39" w:rsidRDefault="00CF4F39">
            <w:pPr>
              <w:pBdr>
                <w:top w:val="nil"/>
                <w:left w:val="nil"/>
                <w:bottom w:val="nil"/>
                <w:right w:val="nil"/>
                <w:between w:val="nil"/>
              </w:pBdr>
              <w:spacing w:line="276" w:lineRule="auto"/>
            </w:pPr>
          </w:p>
        </w:tc>
        <w:tc>
          <w:tcPr>
            <w:tcW w:w="6565" w:type="dxa"/>
          </w:tcPr>
          <w:p w14:paraId="0ADBFA7C" w14:textId="77777777" w:rsidR="00CF4F39" w:rsidRDefault="00E46F72">
            <w:pPr>
              <w:jc w:val="both"/>
            </w:pPr>
            <w:r>
              <w:rPr>
                <w:b/>
                <w:color w:val="000000"/>
                <w:highlight w:val="white"/>
              </w:rPr>
              <w:t>Практическая работа №6.</w:t>
            </w:r>
            <w:r>
              <w:rPr>
                <w:color w:val="000000"/>
                <w:highlight w:val="white"/>
              </w:rPr>
              <w:t xml:space="preserve"> « Определение параметров электромагнитных колебаний»</w:t>
            </w:r>
          </w:p>
        </w:tc>
        <w:tc>
          <w:tcPr>
            <w:tcW w:w="2652" w:type="dxa"/>
            <w:vMerge/>
            <w:shd w:val="clear" w:color="auto" w:fill="FFFFFF"/>
            <w:vAlign w:val="center"/>
          </w:tcPr>
          <w:p w14:paraId="342526A9" w14:textId="77777777" w:rsidR="00CF4F39" w:rsidRDefault="00CF4F39">
            <w:pPr>
              <w:pBdr>
                <w:top w:val="nil"/>
                <w:left w:val="nil"/>
                <w:bottom w:val="nil"/>
                <w:right w:val="nil"/>
                <w:between w:val="nil"/>
              </w:pBdr>
              <w:spacing w:line="276" w:lineRule="auto"/>
            </w:pPr>
          </w:p>
        </w:tc>
        <w:tc>
          <w:tcPr>
            <w:tcW w:w="1383" w:type="dxa"/>
            <w:vMerge/>
            <w:shd w:val="clear" w:color="auto" w:fill="FFFFFF"/>
          </w:tcPr>
          <w:p w14:paraId="10490367" w14:textId="77777777" w:rsidR="00CF4F39" w:rsidRDefault="00CF4F39">
            <w:pPr>
              <w:pBdr>
                <w:top w:val="nil"/>
                <w:left w:val="nil"/>
                <w:bottom w:val="nil"/>
                <w:right w:val="nil"/>
                <w:between w:val="nil"/>
              </w:pBdr>
              <w:spacing w:line="276" w:lineRule="auto"/>
            </w:pPr>
          </w:p>
        </w:tc>
        <w:tc>
          <w:tcPr>
            <w:tcW w:w="1103" w:type="dxa"/>
            <w:vMerge/>
          </w:tcPr>
          <w:p w14:paraId="5C14505F" w14:textId="77777777" w:rsidR="00CF4F39" w:rsidRDefault="00CF4F39">
            <w:pPr>
              <w:pBdr>
                <w:top w:val="nil"/>
                <w:left w:val="nil"/>
                <w:bottom w:val="nil"/>
                <w:right w:val="nil"/>
                <w:between w:val="nil"/>
              </w:pBdr>
              <w:spacing w:line="276" w:lineRule="auto"/>
            </w:pPr>
          </w:p>
        </w:tc>
      </w:tr>
      <w:tr w:rsidR="00CF4F39" w14:paraId="3B553D1F" w14:textId="77777777">
        <w:trPr>
          <w:trHeight w:val="20"/>
        </w:trPr>
        <w:tc>
          <w:tcPr>
            <w:tcW w:w="4048" w:type="dxa"/>
            <w:vMerge/>
            <w:vAlign w:val="center"/>
          </w:tcPr>
          <w:p w14:paraId="75D329DF" w14:textId="77777777" w:rsidR="00CF4F39" w:rsidRDefault="00CF4F39">
            <w:pPr>
              <w:pBdr>
                <w:top w:val="nil"/>
                <w:left w:val="nil"/>
                <w:bottom w:val="nil"/>
                <w:right w:val="nil"/>
                <w:between w:val="nil"/>
              </w:pBdr>
              <w:spacing w:line="276" w:lineRule="auto"/>
            </w:pPr>
          </w:p>
        </w:tc>
        <w:tc>
          <w:tcPr>
            <w:tcW w:w="6565" w:type="dxa"/>
            <w:shd w:val="clear" w:color="auto" w:fill="FFFFFF"/>
          </w:tcPr>
          <w:p w14:paraId="40FA41E7"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5BBF185A" w14:textId="77777777" w:rsidR="00CF4F39" w:rsidRDefault="00E46F72">
            <w:pPr>
              <w:jc w:val="center"/>
            </w:pPr>
            <w:r>
              <w:t>3</w:t>
            </w:r>
          </w:p>
        </w:tc>
        <w:tc>
          <w:tcPr>
            <w:tcW w:w="1383" w:type="dxa"/>
            <w:vMerge/>
            <w:shd w:val="clear" w:color="auto" w:fill="FFFFFF"/>
          </w:tcPr>
          <w:p w14:paraId="4D1621F1" w14:textId="77777777" w:rsidR="00CF4F39" w:rsidRDefault="00CF4F39">
            <w:pPr>
              <w:pBdr>
                <w:top w:val="nil"/>
                <w:left w:val="nil"/>
                <w:bottom w:val="nil"/>
                <w:right w:val="nil"/>
                <w:between w:val="nil"/>
              </w:pBdr>
              <w:spacing w:line="276" w:lineRule="auto"/>
            </w:pPr>
          </w:p>
        </w:tc>
        <w:tc>
          <w:tcPr>
            <w:tcW w:w="1103" w:type="dxa"/>
            <w:vMerge/>
          </w:tcPr>
          <w:p w14:paraId="6520EDF2" w14:textId="77777777" w:rsidR="00CF4F39" w:rsidRDefault="00CF4F39">
            <w:pPr>
              <w:pBdr>
                <w:top w:val="nil"/>
                <w:left w:val="nil"/>
                <w:bottom w:val="nil"/>
                <w:right w:val="nil"/>
                <w:between w:val="nil"/>
              </w:pBdr>
              <w:spacing w:line="276" w:lineRule="auto"/>
            </w:pPr>
          </w:p>
        </w:tc>
      </w:tr>
      <w:tr w:rsidR="00CF4F39" w14:paraId="66A1223D" w14:textId="77777777">
        <w:trPr>
          <w:trHeight w:val="20"/>
        </w:trPr>
        <w:tc>
          <w:tcPr>
            <w:tcW w:w="4048" w:type="dxa"/>
            <w:vMerge w:val="restart"/>
            <w:vAlign w:val="center"/>
          </w:tcPr>
          <w:p w14:paraId="5016B0CB" w14:textId="77777777" w:rsidR="00CF4F39" w:rsidRDefault="00E46F72">
            <w:pPr>
              <w:jc w:val="center"/>
            </w:pPr>
            <w:r>
              <w:rPr>
                <w:b/>
              </w:rPr>
              <w:t>Тема 2.2 Электромагнитные волны</w:t>
            </w:r>
          </w:p>
        </w:tc>
        <w:tc>
          <w:tcPr>
            <w:tcW w:w="6565" w:type="dxa"/>
            <w:shd w:val="clear" w:color="auto" w:fill="FFFFFF"/>
          </w:tcPr>
          <w:p w14:paraId="1189301E" w14:textId="77777777" w:rsidR="00CF4F39" w:rsidRDefault="00E46F72">
            <w:pPr>
              <w:rPr>
                <w:b/>
              </w:rPr>
            </w:pPr>
            <w:r>
              <w:rPr>
                <w:b/>
              </w:rPr>
              <w:t>Содержание учебного материала:</w:t>
            </w:r>
          </w:p>
        </w:tc>
        <w:tc>
          <w:tcPr>
            <w:tcW w:w="2652" w:type="dxa"/>
            <w:shd w:val="clear" w:color="auto" w:fill="FFFFFF"/>
            <w:vAlign w:val="center"/>
          </w:tcPr>
          <w:p w14:paraId="5707B69B" w14:textId="77777777" w:rsidR="00CF4F39" w:rsidRDefault="00E46F72">
            <w:pPr>
              <w:jc w:val="center"/>
              <w:rPr>
                <w:b/>
              </w:rPr>
            </w:pPr>
            <w:r>
              <w:rPr>
                <w:b/>
              </w:rPr>
              <w:t>7/2</w:t>
            </w:r>
          </w:p>
        </w:tc>
        <w:tc>
          <w:tcPr>
            <w:tcW w:w="1383" w:type="dxa"/>
            <w:vMerge w:val="restart"/>
            <w:shd w:val="clear" w:color="auto" w:fill="FFFFFF"/>
          </w:tcPr>
          <w:p w14:paraId="5DF52BA1" w14:textId="77777777" w:rsidR="00CF4F39" w:rsidRDefault="00E46F72">
            <w:pPr>
              <w:jc w:val="center"/>
              <w:rPr>
                <w:sz w:val="18"/>
                <w:szCs w:val="18"/>
              </w:rPr>
            </w:pPr>
            <w:r>
              <w:rPr>
                <w:sz w:val="18"/>
                <w:szCs w:val="18"/>
              </w:rPr>
              <w:t>ОК 2</w:t>
            </w:r>
          </w:p>
          <w:p w14:paraId="219798BB" w14:textId="77777777" w:rsidR="00CF4F39" w:rsidRDefault="00E46F72">
            <w:pPr>
              <w:jc w:val="center"/>
            </w:pPr>
            <w:r>
              <w:rPr>
                <w:sz w:val="18"/>
                <w:szCs w:val="18"/>
              </w:rPr>
              <w:lastRenderedPageBreak/>
              <w:t>ОК 4</w:t>
            </w:r>
          </w:p>
        </w:tc>
        <w:tc>
          <w:tcPr>
            <w:tcW w:w="1103" w:type="dxa"/>
            <w:vMerge w:val="restart"/>
          </w:tcPr>
          <w:p w14:paraId="4FCAFE39" w14:textId="77777777" w:rsidR="00CF4F39" w:rsidRDefault="00E46F72">
            <w:r>
              <w:lastRenderedPageBreak/>
              <w:t>Уо 02.01</w:t>
            </w:r>
          </w:p>
          <w:p w14:paraId="3987A4B4" w14:textId="77777777" w:rsidR="00CF4F39" w:rsidRDefault="00E46F72">
            <w:r>
              <w:lastRenderedPageBreak/>
              <w:t>Уо 02.02</w:t>
            </w:r>
          </w:p>
          <w:p w14:paraId="23C6589F" w14:textId="77777777" w:rsidR="00CF4F39" w:rsidRDefault="00E46F72">
            <w:r>
              <w:t>Уо 02.03</w:t>
            </w:r>
          </w:p>
          <w:p w14:paraId="0B428D54" w14:textId="77777777" w:rsidR="00CF4F39" w:rsidRDefault="00E46F72">
            <w:r>
              <w:t>Зо 02.01</w:t>
            </w:r>
          </w:p>
          <w:p w14:paraId="13348086" w14:textId="77777777" w:rsidR="00CF4F39" w:rsidRDefault="00E46F72">
            <w:r>
              <w:t>Зо 02.02</w:t>
            </w:r>
          </w:p>
          <w:p w14:paraId="60334036" w14:textId="77777777" w:rsidR="00CF4F39" w:rsidRDefault="00E46F72">
            <w:r>
              <w:t>Уо 04.01</w:t>
            </w:r>
          </w:p>
          <w:p w14:paraId="293345EA" w14:textId="77777777" w:rsidR="00CF4F39" w:rsidRDefault="00E46F72">
            <w:r>
              <w:t>Уо 04.02</w:t>
            </w:r>
          </w:p>
          <w:p w14:paraId="2F0DE3DF" w14:textId="77777777" w:rsidR="00CF4F39" w:rsidRDefault="00E46F72">
            <w:r>
              <w:t>Зо 04.01</w:t>
            </w:r>
          </w:p>
          <w:p w14:paraId="42EBAEE3" w14:textId="77777777" w:rsidR="00CF4F39" w:rsidRDefault="00E46F72">
            <w:r>
              <w:t>Зо 04.02</w:t>
            </w:r>
          </w:p>
        </w:tc>
      </w:tr>
      <w:tr w:rsidR="00CF4F39" w14:paraId="33A9E077" w14:textId="77777777">
        <w:trPr>
          <w:trHeight w:val="416"/>
        </w:trPr>
        <w:tc>
          <w:tcPr>
            <w:tcW w:w="4048" w:type="dxa"/>
            <w:vMerge/>
            <w:vAlign w:val="center"/>
          </w:tcPr>
          <w:p w14:paraId="4EAB6DF4" w14:textId="77777777" w:rsidR="00CF4F39" w:rsidRDefault="00CF4F39">
            <w:pPr>
              <w:pBdr>
                <w:top w:val="nil"/>
                <w:left w:val="nil"/>
                <w:bottom w:val="nil"/>
                <w:right w:val="nil"/>
                <w:between w:val="nil"/>
              </w:pBdr>
              <w:spacing w:line="276" w:lineRule="auto"/>
            </w:pPr>
          </w:p>
        </w:tc>
        <w:tc>
          <w:tcPr>
            <w:tcW w:w="6565" w:type="dxa"/>
            <w:shd w:val="clear" w:color="auto" w:fill="FFFFFF"/>
          </w:tcPr>
          <w:p w14:paraId="21A603C8" w14:textId="77777777" w:rsidR="00CF4F39" w:rsidRDefault="00E46F72">
            <w:pPr>
              <w:ind w:left="-11"/>
              <w:jc w:val="both"/>
            </w:pPr>
            <w: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tc>
        <w:tc>
          <w:tcPr>
            <w:tcW w:w="2652" w:type="dxa"/>
            <w:shd w:val="clear" w:color="auto" w:fill="FFFFFF"/>
            <w:vAlign w:val="center"/>
          </w:tcPr>
          <w:p w14:paraId="78EBD6D6" w14:textId="77777777" w:rsidR="00CF4F39" w:rsidRDefault="00E46F72">
            <w:pPr>
              <w:jc w:val="center"/>
            </w:pPr>
            <w:r>
              <w:t>2</w:t>
            </w:r>
          </w:p>
        </w:tc>
        <w:tc>
          <w:tcPr>
            <w:tcW w:w="1383" w:type="dxa"/>
            <w:vMerge/>
            <w:shd w:val="clear" w:color="auto" w:fill="FFFFFF"/>
          </w:tcPr>
          <w:p w14:paraId="0A9DBF04" w14:textId="77777777" w:rsidR="00CF4F39" w:rsidRDefault="00CF4F39">
            <w:pPr>
              <w:pBdr>
                <w:top w:val="nil"/>
                <w:left w:val="nil"/>
                <w:bottom w:val="nil"/>
                <w:right w:val="nil"/>
                <w:between w:val="nil"/>
              </w:pBdr>
              <w:spacing w:line="276" w:lineRule="auto"/>
            </w:pPr>
          </w:p>
        </w:tc>
        <w:tc>
          <w:tcPr>
            <w:tcW w:w="1103" w:type="dxa"/>
            <w:vMerge/>
          </w:tcPr>
          <w:p w14:paraId="60B5A5E3" w14:textId="77777777" w:rsidR="00CF4F39" w:rsidRDefault="00CF4F39">
            <w:pPr>
              <w:pBdr>
                <w:top w:val="nil"/>
                <w:left w:val="nil"/>
                <w:bottom w:val="nil"/>
                <w:right w:val="nil"/>
                <w:between w:val="nil"/>
              </w:pBdr>
              <w:spacing w:line="276" w:lineRule="auto"/>
            </w:pPr>
          </w:p>
        </w:tc>
      </w:tr>
      <w:tr w:rsidR="00CF4F39" w14:paraId="24ED8A4F" w14:textId="77777777">
        <w:trPr>
          <w:trHeight w:val="416"/>
        </w:trPr>
        <w:tc>
          <w:tcPr>
            <w:tcW w:w="4048" w:type="dxa"/>
            <w:vMerge/>
            <w:vAlign w:val="center"/>
          </w:tcPr>
          <w:p w14:paraId="1714F765" w14:textId="77777777" w:rsidR="00CF4F39" w:rsidRDefault="00CF4F39">
            <w:pPr>
              <w:pBdr>
                <w:top w:val="nil"/>
                <w:left w:val="nil"/>
                <w:bottom w:val="nil"/>
                <w:right w:val="nil"/>
                <w:between w:val="nil"/>
              </w:pBdr>
              <w:spacing w:line="276" w:lineRule="auto"/>
            </w:pPr>
          </w:p>
        </w:tc>
        <w:tc>
          <w:tcPr>
            <w:tcW w:w="6565" w:type="dxa"/>
            <w:shd w:val="clear" w:color="auto" w:fill="FFFFFF"/>
          </w:tcPr>
          <w:p w14:paraId="1A63A015" w14:textId="77777777" w:rsidR="00CF4F39" w:rsidRDefault="00E46F72">
            <w:pPr>
              <w:ind w:left="-11"/>
              <w:jc w:val="both"/>
            </w:pPr>
            <w:r>
              <w:rPr>
                <w:b/>
              </w:rPr>
              <w:t>В том числе, практических занятий и лабораторных работ:</w:t>
            </w:r>
          </w:p>
        </w:tc>
        <w:tc>
          <w:tcPr>
            <w:tcW w:w="2652" w:type="dxa"/>
            <w:vMerge w:val="restart"/>
            <w:shd w:val="clear" w:color="auto" w:fill="FFFFFF"/>
            <w:vAlign w:val="center"/>
          </w:tcPr>
          <w:p w14:paraId="7B00F68E" w14:textId="77777777" w:rsidR="00CF4F39" w:rsidRDefault="00E46F72">
            <w:pPr>
              <w:jc w:val="center"/>
            </w:pPr>
            <w:r>
              <w:t>2</w:t>
            </w:r>
          </w:p>
        </w:tc>
        <w:tc>
          <w:tcPr>
            <w:tcW w:w="1383" w:type="dxa"/>
            <w:vMerge/>
            <w:shd w:val="clear" w:color="auto" w:fill="FFFFFF"/>
          </w:tcPr>
          <w:p w14:paraId="6EFF96E0" w14:textId="77777777" w:rsidR="00CF4F39" w:rsidRDefault="00CF4F39">
            <w:pPr>
              <w:pBdr>
                <w:top w:val="nil"/>
                <w:left w:val="nil"/>
                <w:bottom w:val="nil"/>
                <w:right w:val="nil"/>
                <w:between w:val="nil"/>
              </w:pBdr>
              <w:spacing w:line="276" w:lineRule="auto"/>
            </w:pPr>
          </w:p>
        </w:tc>
        <w:tc>
          <w:tcPr>
            <w:tcW w:w="1103" w:type="dxa"/>
            <w:vMerge/>
          </w:tcPr>
          <w:p w14:paraId="5E4C01CA" w14:textId="77777777" w:rsidR="00CF4F39" w:rsidRDefault="00CF4F39">
            <w:pPr>
              <w:pBdr>
                <w:top w:val="nil"/>
                <w:left w:val="nil"/>
                <w:bottom w:val="nil"/>
                <w:right w:val="nil"/>
                <w:between w:val="nil"/>
              </w:pBdr>
              <w:spacing w:line="276" w:lineRule="auto"/>
            </w:pPr>
          </w:p>
        </w:tc>
      </w:tr>
      <w:tr w:rsidR="00CF4F39" w14:paraId="14CC96DA" w14:textId="77777777">
        <w:trPr>
          <w:trHeight w:val="416"/>
        </w:trPr>
        <w:tc>
          <w:tcPr>
            <w:tcW w:w="4048" w:type="dxa"/>
            <w:vMerge/>
            <w:vAlign w:val="center"/>
          </w:tcPr>
          <w:p w14:paraId="47DFD011" w14:textId="77777777" w:rsidR="00CF4F39" w:rsidRDefault="00CF4F39">
            <w:pPr>
              <w:pBdr>
                <w:top w:val="nil"/>
                <w:left w:val="nil"/>
                <w:bottom w:val="nil"/>
                <w:right w:val="nil"/>
                <w:between w:val="nil"/>
              </w:pBdr>
              <w:spacing w:line="276" w:lineRule="auto"/>
            </w:pPr>
          </w:p>
        </w:tc>
        <w:tc>
          <w:tcPr>
            <w:tcW w:w="6565" w:type="dxa"/>
            <w:shd w:val="clear" w:color="auto" w:fill="FFFFFF"/>
          </w:tcPr>
          <w:p w14:paraId="703DEE12" w14:textId="77777777" w:rsidR="00CF4F39" w:rsidRDefault="00E46F72">
            <w:pPr>
              <w:ind w:left="-11"/>
              <w:jc w:val="both"/>
            </w:pPr>
            <w:r>
              <w:rPr>
                <w:b/>
              </w:rPr>
              <w:t>Практическая работа №7.</w:t>
            </w:r>
            <w:r>
              <w:t> «Электромагнитные колебания и волны»</w:t>
            </w:r>
          </w:p>
        </w:tc>
        <w:tc>
          <w:tcPr>
            <w:tcW w:w="2652" w:type="dxa"/>
            <w:vMerge/>
            <w:shd w:val="clear" w:color="auto" w:fill="FFFFFF"/>
            <w:vAlign w:val="center"/>
          </w:tcPr>
          <w:p w14:paraId="12E316D6" w14:textId="77777777" w:rsidR="00CF4F39" w:rsidRDefault="00CF4F39">
            <w:pPr>
              <w:pBdr>
                <w:top w:val="nil"/>
                <w:left w:val="nil"/>
                <w:bottom w:val="nil"/>
                <w:right w:val="nil"/>
                <w:between w:val="nil"/>
              </w:pBdr>
              <w:spacing w:line="276" w:lineRule="auto"/>
            </w:pPr>
          </w:p>
        </w:tc>
        <w:tc>
          <w:tcPr>
            <w:tcW w:w="1383" w:type="dxa"/>
            <w:vMerge/>
            <w:shd w:val="clear" w:color="auto" w:fill="FFFFFF"/>
          </w:tcPr>
          <w:p w14:paraId="2CEFD19B" w14:textId="77777777" w:rsidR="00CF4F39" w:rsidRDefault="00CF4F39">
            <w:pPr>
              <w:pBdr>
                <w:top w:val="nil"/>
                <w:left w:val="nil"/>
                <w:bottom w:val="nil"/>
                <w:right w:val="nil"/>
                <w:between w:val="nil"/>
              </w:pBdr>
              <w:spacing w:line="276" w:lineRule="auto"/>
            </w:pPr>
          </w:p>
        </w:tc>
        <w:tc>
          <w:tcPr>
            <w:tcW w:w="1103" w:type="dxa"/>
            <w:vMerge/>
          </w:tcPr>
          <w:p w14:paraId="0748F430" w14:textId="77777777" w:rsidR="00CF4F39" w:rsidRDefault="00CF4F39">
            <w:pPr>
              <w:pBdr>
                <w:top w:val="nil"/>
                <w:left w:val="nil"/>
                <w:bottom w:val="nil"/>
                <w:right w:val="nil"/>
                <w:between w:val="nil"/>
              </w:pBdr>
              <w:spacing w:line="276" w:lineRule="auto"/>
            </w:pPr>
          </w:p>
        </w:tc>
      </w:tr>
      <w:tr w:rsidR="00CF4F39" w14:paraId="6D229C1F" w14:textId="77777777">
        <w:trPr>
          <w:trHeight w:val="416"/>
        </w:trPr>
        <w:tc>
          <w:tcPr>
            <w:tcW w:w="4048" w:type="dxa"/>
            <w:vMerge/>
            <w:vAlign w:val="center"/>
          </w:tcPr>
          <w:p w14:paraId="07C3F2A1" w14:textId="77777777" w:rsidR="00CF4F39" w:rsidRDefault="00CF4F39">
            <w:pPr>
              <w:pBdr>
                <w:top w:val="nil"/>
                <w:left w:val="nil"/>
                <w:bottom w:val="nil"/>
                <w:right w:val="nil"/>
                <w:between w:val="nil"/>
              </w:pBdr>
              <w:spacing w:line="276" w:lineRule="auto"/>
            </w:pPr>
          </w:p>
        </w:tc>
        <w:tc>
          <w:tcPr>
            <w:tcW w:w="6565" w:type="dxa"/>
            <w:shd w:val="clear" w:color="auto" w:fill="FFFFFF"/>
          </w:tcPr>
          <w:p w14:paraId="033FBE45" w14:textId="77777777" w:rsidR="00CF4F39" w:rsidRDefault="00E46F72">
            <w:pPr>
              <w:rPr>
                <w:b/>
              </w:rPr>
            </w:pPr>
            <w:r>
              <w:rPr>
                <w:b/>
              </w:rPr>
              <w:t>Самостоятельная работа обучающихся</w:t>
            </w:r>
          </w:p>
        </w:tc>
        <w:tc>
          <w:tcPr>
            <w:tcW w:w="2652" w:type="dxa"/>
            <w:shd w:val="clear" w:color="auto" w:fill="FFFFFF"/>
            <w:vAlign w:val="center"/>
          </w:tcPr>
          <w:p w14:paraId="3F72FDE3" w14:textId="77777777" w:rsidR="00CF4F39" w:rsidRDefault="00E46F72">
            <w:pPr>
              <w:jc w:val="center"/>
            </w:pPr>
            <w:r>
              <w:t>3</w:t>
            </w:r>
          </w:p>
        </w:tc>
        <w:tc>
          <w:tcPr>
            <w:tcW w:w="1383" w:type="dxa"/>
            <w:vMerge/>
            <w:shd w:val="clear" w:color="auto" w:fill="FFFFFF"/>
          </w:tcPr>
          <w:p w14:paraId="3982B660" w14:textId="77777777" w:rsidR="00CF4F39" w:rsidRDefault="00CF4F39">
            <w:pPr>
              <w:pBdr>
                <w:top w:val="nil"/>
                <w:left w:val="nil"/>
                <w:bottom w:val="nil"/>
                <w:right w:val="nil"/>
                <w:between w:val="nil"/>
              </w:pBdr>
              <w:spacing w:line="276" w:lineRule="auto"/>
            </w:pPr>
          </w:p>
        </w:tc>
        <w:tc>
          <w:tcPr>
            <w:tcW w:w="1103" w:type="dxa"/>
            <w:vMerge/>
          </w:tcPr>
          <w:p w14:paraId="669B413D" w14:textId="77777777" w:rsidR="00CF4F39" w:rsidRDefault="00CF4F39">
            <w:pPr>
              <w:pBdr>
                <w:top w:val="nil"/>
                <w:left w:val="nil"/>
                <w:bottom w:val="nil"/>
                <w:right w:val="nil"/>
                <w:between w:val="nil"/>
              </w:pBdr>
              <w:spacing w:line="276" w:lineRule="auto"/>
            </w:pPr>
          </w:p>
        </w:tc>
      </w:tr>
      <w:tr w:rsidR="00CF4F39" w14:paraId="6B83AFE0" w14:textId="77777777">
        <w:trPr>
          <w:trHeight w:val="20"/>
        </w:trPr>
        <w:tc>
          <w:tcPr>
            <w:tcW w:w="10613" w:type="dxa"/>
            <w:gridSpan w:val="2"/>
          </w:tcPr>
          <w:p w14:paraId="63CC3EBB" w14:textId="77777777" w:rsidR="00CF4F39" w:rsidRDefault="00E46F72">
            <w:pPr>
              <w:rPr>
                <w:b/>
              </w:rPr>
            </w:pPr>
            <w:r>
              <w:rPr>
                <w:b/>
              </w:rPr>
              <w:t>Промежуточная аттестация   (Дифференцированный зачет)</w:t>
            </w:r>
          </w:p>
        </w:tc>
        <w:tc>
          <w:tcPr>
            <w:tcW w:w="2652" w:type="dxa"/>
            <w:shd w:val="clear" w:color="auto" w:fill="FFFFFF"/>
            <w:vAlign w:val="center"/>
          </w:tcPr>
          <w:p w14:paraId="2D8F744F" w14:textId="77777777" w:rsidR="00CF4F39" w:rsidRDefault="00E46F72">
            <w:pPr>
              <w:jc w:val="center"/>
              <w:rPr>
                <w:b/>
              </w:rPr>
            </w:pPr>
            <w:r>
              <w:rPr>
                <w:b/>
              </w:rPr>
              <w:t>2</w:t>
            </w:r>
          </w:p>
        </w:tc>
        <w:tc>
          <w:tcPr>
            <w:tcW w:w="1383" w:type="dxa"/>
          </w:tcPr>
          <w:p w14:paraId="736DD582" w14:textId="77777777" w:rsidR="00CF4F39" w:rsidRDefault="00CF4F39">
            <w:pPr>
              <w:rPr>
                <w:b/>
              </w:rPr>
            </w:pPr>
          </w:p>
        </w:tc>
        <w:tc>
          <w:tcPr>
            <w:tcW w:w="1103" w:type="dxa"/>
            <w:shd w:val="clear" w:color="auto" w:fill="FFFFFF"/>
          </w:tcPr>
          <w:p w14:paraId="57A4E21F" w14:textId="77777777" w:rsidR="00CF4F39" w:rsidRDefault="00CF4F39">
            <w:pPr>
              <w:jc w:val="center"/>
            </w:pPr>
          </w:p>
        </w:tc>
      </w:tr>
      <w:tr w:rsidR="00CF4F39" w14:paraId="3453DE0A" w14:textId="77777777">
        <w:trPr>
          <w:trHeight w:val="20"/>
        </w:trPr>
        <w:tc>
          <w:tcPr>
            <w:tcW w:w="10613" w:type="dxa"/>
            <w:gridSpan w:val="2"/>
          </w:tcPr>
          <w:p w14:paraId="35FF24CE" w14:textId="77777777" w:rsidR="00CF4F39" w:rsidRDefault="00E46F72">
            <w:pPr>
              <w:rPr>
                <w:b/>
              </w:rPr>
            </w:pPr>
            <w:r>
              <w:rPr>
                <w:b/>
              </w:rPr>
              <w:t>ВСЕГО</w:t>
            </w:r>
          </w:p>
        </w:tc>
        <w:tc>
          <w:tcPr>
            <w:tcW w:w="2652" w:type="dxa"/>
            <w:shd w:val="clear" w:color="auto" w:fill="FFFFFF"/>
            <w:vAlign w:val="center"/>
          </w:tcPr>
          <w:p w14:paraId="1833B334" w14:textId="77777777" w:rsidR="00CF4F39" w:rsidRDefault="00E46F72">
            <w:pPr>
              <w:jc w:val="center"/>
              <w:rPr>
                <w:b/>
              </w:rPr>
            </w:pPr>
            <w:r>
              <w:rPr>
                <w:b/>
              </w:rPr>
              <w:t>72</w:t>
            </w:r>
          </w:p>
        </w:tc>
        <w:tc>
          <w:tcPr>
            <w:tcW w:w="1383" w:type="dxa"/>
          </w:tcPr>
          <w:p w14:paraId="126E867E" w14:textId="77777777" w:rsidR="00CF4F39" w:rsidRDefault="00CF4F39">
            <w:pPr>
              <w:rPr>
                <w:b/>
              </w:rPr>
            </w:pPr>
          </w:p>
        </w:tc>
        <w:tc>
          <w:tcPr>
            <w:tcW w:w="1103" w:type="dxa"/>
            <w:shd w:val="clear" w:color="auto" w:fill="FFFFFF"/>
          </w:tcPr>
          <w:p w14:paraId="352A56E2" w14:textId="77777777" w:rsidR="00CF4F39" w:rsidRDefault="00CF4F39">
            <w:pPr>
              <w:jc w:val="center"/>
            </w:pPr>
          </w:p>
        </w:tc>
      </w:tr>
    </w:tbl>
    <w:p w14:paraId="1079F97B"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3264A0FA" w14:textId="77777777" w:rsidR="00CF4F39" w:rsidRDefault="00E46F72">
      <w:pPr>
        <w:ind w:left="1353"/>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УЧЕБНОЙ ДИСЦИПЛИНЫ</w:t>
      </w:r>
    </w:p>
    <w:p w14:paraId="598060A0" w14:textId="77777777" w:rsidR="00CF4F39" w:rsidRDefault="00E46F72">
      <w:pPr>
        <w:spacing w:after="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3.1. Для реализации программы учебной дисциплины должен быть предусмотрен 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«Физики».</w:t>
      </w:r>
    </w:p>
    <w:p w14:paraId="2D07B0B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 приборы для проведения показательного эксперимента и лабораторных работ.</w:t>
      </w:r>
    </w:p>
    <w:p w14:paraId="1B1441F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Технические средства обучения: теле-видео система; интерактивная доска</w:t>
      </w:r>
    </w:p>
    <w:p w14:paraId="73336B82" w14:textId="77777777" w:rsidR="00CF4F39" w:rsidRDefault="00CF4F39">
      <w:pPr>
        <w:spacing w:after="0"/>
        <w:ind w:firstLine="709"/>
        <w:jc w:val="both"/>
        <w:rPr>
          <w:rFonts w:ascii="Times New Roman" w:eastAsia="Times New Roman" w:hAnsi="Times New Roman" w:cs="Times New Roman"/>
          <w:sz w:val="28"/>
          <w:szCs w:val="28"/>
        </w:rPr>
      </w:pPr>
    </w:p>
    <w:p w14:paraId="16B03EB5"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02626F90"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5E9792" w14:textId="77777777" w:rsidR="00CF4F39" w:rsidRDefault="00CF4F39">
      <w:pPr>
        <w:spacing w:after="0"/>
        <w:ind w:firstLine="709"/>
        <w:jc w:val="both"/>
        <w:rPr>
          <w:rFonts w:ascii="Times New Roman" w:eastAsia="Times New Roman" w:hAnsi="Times New Roman" w:cs="Times New Roman"/>
          <w:sz w:val="28"/>
          <w:szCs w:val="28"/>
        </w:rPr>
      </w:pPr>
    </w:p>
    <w:p w14:paraId="68E96E9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Основные источники:</w:t>
      </w:r>
    </w:p>
    <w:p w14:paraId="5E45852E" w14:textId="77777777" w:rsidR="00CF4F39" w:rsidRDefault="00E46F72">
      <w:pPr>
        <w:spacing w:after="0" w:line="24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1.Дмитриева В.Ф. Физика для профессий и специальностей технического профиля: учебник для образовательных учреждений сред. проф. образования. — М., 2015</w:t>
      </w:r>
    </w:p>
    <w:p w14:paraId="2C131120" w14:textId="77777777" w:rsidR="00CF4F39" w:rsidRDefault="00E46F72">
      <w:pPr>
        <w:spacing w:after="0" w:line="24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2.Фирсов А.В. Физика для профессий и специальностей технического и     естественнонаучного профилей. - М.: Академия,2015</w:t>
      </w:r>
    </w:p>
    <w:p w14:paraId="7284C32D" w14:textId="77777777" w:rsidR="00CF4F39" w:rsidRDefault="00E46F72">
      <w:pPr>
        <w:spacing w:after="0" w:line="24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3.Самойленко П.И. Физика: Учебник для студ. образоват. уч.  сред. проф. Образования/ П.И. Самойленко, А.В. Сергеев-3-е изд., стер-М.: Академия, 2014</w:t>
      </w:r>
    </w:p>
    <w:p w14:paraId="6A408B48" w14:textId="77777777" w:rsidR="00CF4F39" w:rsidRDefault="00E46F72">
      <w:pPr>
        <w:spacing w:after="0" w:line="240" w:lineRule="auto"/>
        <w:ind w:left="142"/>
        <w:rPr>
          <w:rFonts w:ascii="Times New Roman" w:eastAsia="Times New Roman" w:hAnsi="Times New Roman" w:cs="Times New Roman"/>
          <w:sz w:val="28"/>
          <w:szCs w:val="28"/>
        </w:rPr>
      </w:pPr>
      <w:r>
        <w:rPr>
          <w:rFonts w:ascii="Times New Roman" w:eastAsia="Times New Roman" w:hAnsi="Times New Roman" w:cs="Times New Roman"/>
          <w:sz w:val="28"/>
          <w:szCs w:val="28"/>
        </w:rPr>
        <w:t>4.Рымкевич А.П. Физика. Задачник. 10-11 кл.: пособие для общеобразовательных учебных заведений. - 8-е изд., стереотип-М.: Дрофа, 2013.</w:t>
      </w:r>
    </w:p>
    <w:p w14:paraId="492C45C3" w14:textId="77777777" w:rsidR="00CF4F39" w:rsidRDefault="00E46F72">
      <w:pPr>
        <w:spacing w:after="0" w:line="240" w:lineRule="auto"/>
        <w:ind w:left="142"/>
        <w:rPr>
          <w:rFonts w:ascii="Times New Roman" w:eastAsia="Times New Roman" w:hAnsi="Times New Roman" w:cs="Times New Roman"/>
          <w:sz w:val="28"/>
          <w:szCs w:val="28"/>
        </w:rPr>
      </w:pPr>
      <w:r>
        <w:rPr>
          <w:rFonts w:ascii="Times New Roman" w:eastAsia="Times New Roman" w:hAnsi="Times New Roman" w:cs="Times New Roman"/>
          <w:sz w:val="28"/>
          <w:szCs w:val="28"/>
        </w:rPr>
        <w:t>5.Дмитриева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2014</w:t>
      </w:r>
    </w:p>
    <w:p w14:paraId="427D264D" w14:textId="77777777" w:rsidR="00CF4F39" w:rsidRDefault="00E46F72">
      <w:pPr>
        <w:spacing w:after="0" w:line="24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6.Трофимова Т.И., Фирсов А.В. Физика для профессий и специальностей технического и естественнонаучного профилей. Решение задач- М.: Академия, 2012</w:t>
      </w:r>
    </w:p>
    <w:p w14:paraId="563337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Дополнительные источники:</w:t>
      </w:r>
    </w:p>
    <w:p w14:paraId="05DF80AB" w14:textId="77777777" w:rsidR="00CF4F39" w:rsidRDefault="00E46F72">
      <w:pPr>
        <w:numPr>
          <w:ilvl w:val="0"/>
          <w:numId w:val="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Касьянов В.А. Иллюстрированный атлас по физике: 10 класс— М., 2010. </w:t>
      </w:r>
    </w:p>
    <w:p w14:paraId="6A57D518" w14:textId="77777777" w:rsidR="00CF4F39" w:rsidRDefault="00E46F72">
      <w:pPr>
        <w:numPr>
          <w:ilvl w:val="0"/>
          <w:numId w:val="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Касьянов В.А. Иллюстрированный атлас по физике: 11 класс. — М., 2010.</w:t>
      </w:r>
    </w:p>
    <w:p w14:paraId="4696E3AB" w14:textId="77777777" w:rsidR="00CF4F39" w:rsidRDefault="00E46F72">
      <w:pPr>
        <w:numPr>
          <w:ilvl w:val="0"/>
          <w:numId w:val="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Трофимова Т.И., Фирсов А.В. Физика для профессий и специальностей технического и естественно-научного профилей: Сборник задач. — М., 2013.</w:t>
      </w:r>
    </w:p>
    <w:p w14:paraId="25A8EAD1" w14:textId="77777777" w:rsidR="00CF4F39" w:rsidRDefault="00E46F72">
      <w:pPr>
        <w:numPr>
          <w:ilvl w:val="0"/>
          <w:numId w:val="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Трофимова Т.И., Фирсов А.В. Физика для профессий и специальностей технического и естественно-научного профилей: Решения задач. — М., 2015.</w:t>
      </w:r>
    </w:p>
    <w:p w14:paraId="5C4529A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Трофимова Т.И., Фирсов А.В. Физика. Справочник. — М., 2010</w:t>
      </w:r>
    </w:p>
    <w:p w14:paraId="645B70F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eastAsia="Times New Roman" w:hAnsi="Times New Roman" w:cs="Times New Roman"/>
          <w:b/>
          <w:sz w:val="28"/>
          <w:szCs w:val="28"/>
        </w:rPr>
      </w:pPr>
    </w:p>
    <w:p w14:paraId="230A6FC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Интернет-ресурсы:</w:t>
      </w:r>
    </w:p>
    <w:p w14:paraId="626F0546"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 fcior. edu. ru (Федеральный центр информационно-образовательных ресурсов). </w:t>
      </w:r>
    </w:p>
    <w:p w14:paraId="582A426B"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sidRPr="00E46F72">
        <w:rPr>
          <w:rFonts w:ascii="Times New Roman" w:eastAsia="Times New Roman" w:hAnsi="Times New Roman" w:cs="Times New Roman"/>
          <w:sz w:val="28"/>
          <w:szCs w:val="28"/>
          <w:lang w:val="en-US"/>
        </w:rPr>
        <w:t>www. dic. academic. ru (</w:t>
      </w:r>
      <w:r>
        <w:rPr>
          <w:rFonts w:ascii="Times New Roman" w:eastAsia="Times New Roman" w:hAnsi="Times New Roman" w:cs="Times New Roman"/>
          <w:sz w:val="28"/>
          <w:szCs w:val="28"/>
        </w:rPr>
        <w:t>Академик</w:t>
      </w:r>
      <w:r w:rsidRPr="00E46F72">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 xml:space="preserve">Словари и энциклопедии). www.booksgid.com (ВоокsGid.Электронная библиотека). </w:t>
      </w:r>
    </w:p>
    <w:p w14:paraId="6842E39A"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www.globalteka.ru (Глобалтека. Глобальная библиотека научных ресурсов).</w:t>
      </w:r>
    </w:p>
    <w:p w14:paraId="692277E4"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www.window.edu.ru (Единое окно доступа к образовательным ресурсам). </w:t>
      </w:r>
    </w:p>
    <w:p w14:paraId="6A5E43B6"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 st-books.ru (Лучшая учебная литература). </w:t>
      </w:r>
    </w:p>
    <w:p w14:paraId="3D588DCF"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 school.edu.ru (Российский образовательный портал. Доступность, качество, эффективность). </w:t>
      </w:r>
    </w:p>
    <w:p w14:paraId="09451F3C"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www.ru/book (Электронная библиотечная система). </w:t>
      </w:r>
    </w:p>
    <w:p w14:paraId="3BCBFCE4"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www.alleng.ru/edu/phys.htm (Образовательные ресурсы Интернета — Физика).</w:t>
      </w:r>
    </w:p>
    <w:p w14:paraId="1BB1843B"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 school-collection.edu.ru (Единая коллекция цифровых образовательных ресурсов). </w:t>
      </w:r>
    </w:p>
    <w:p w14:paraId="042A9744"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https//fiz.1september.ru (учебно-методическая газета «Физика»).</w:t>
      </w:r>
    </w:p>
    <w:p w14:paraId="70F9B848"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www.n-t.ru/nl/fz (Нобелевские лауреаты по физике). </w:t>
      </w:r>
    </w:p>
    <w:p w14:paraId="371FA548"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www.nuclphys. sinp.msu.ru (Ядерная физика в Интернете). </w:t>
      </w:r>
    </w:p>
    <w:p w14:paraId="54149033"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www.college.ru/fizika (Подготовка к ЕГЭ). </w:t>
      </w:r>
    </w:p>
    <w:p w14:paraId="33ECD496" w14:textId="77777777" w:rsidR="00CF4F39" w:rsidRDefault="00E46F72">
      <w:pPr>
        <w:numPr>
          <w:ilvl w:val="0"/>
          <w:numId w:val="10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www.kvant.mccme.ru (научно-популярный физико-математический журнал «Квант»). </w:t>
      </w:r>
    </w:p>
    <w:p w14:paraId="1FA45317" w14:textId="77777777" w:rsidR="00CF4F39" w:rsidRDefault="00E46F72">
      <w:pPr>
        <w:numPr>
          <w:ilvl w:val="0"/>
          <w:numId w:val="107"/>
        </w:num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www.yos. ru/natural-sciences/html (естественно-научный журнал для молодежи «Путь в науку»)</w:t>
      </w:r>
    </w:p>
    <w:p w14:paraId="7E144F9A" w14:textId="77777777" w:rsidR="00CF4F39" w:rsidRDefault="00CF4F39">
      <w:pPr>
        <w:spacing w:after="0"/>
        <w:jc w:val="center"/>
        <w:rPr>
          <w:rFonts w:ascii="Times New Roman" w:eastAsia="Times New Roman" w:hAnsi="Times New Roman" w:cs="Times New Roman"/>
          <w:b/>
          <w:sz w:val="24"/>
          <w:szCs w:val="24"/>
        </w:rPr>
      </w:pPr>
    </w:p>
    <w:p w14:paraId="6C3EB443" w14:textId="77777777" w:rsidR="00CF4F39" w:rsidRDefault="00E46F72">
      <w:pPr>
        <w:numPr>
          <w:ilvl w:val="0"/>
          <w:numId w:val="41"/>
        </w:numPr>
        <w:tabs>
          <w:tab w:val="left" w:pos="0"/>
        </w:tabs>
        <w:spacing w:after="0" w:line="264" w:lineRule="auto"/>
        <w:ind w:right="260"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14:paraId="3C966F24" w14:textId="77777777" w:rsidR="00CF4F39" w:rsidRDefault="00CF4F39">
      <w:pPr>
        <w:tabs>
          <w:tab w:val="left" w:pos="0"/>
        </w:tabs>
        <w:spacing w:after="0" w:line="264" w:lineRule="auto"/>
        <w:ind w:left="644" w:right="260"/>
        <w:jc w:val="both"/>
        <w:rPr>
          <w:rFonts w:ascii="Times New Roman" w:eastAsia="Times New Roman" w:hAnsi="Times New Roman" w:cs="Times New Roman"/>
          <w:b/>
          <w:sz w:val="24"/>
          <w:szCs w:val="24"/>
        </w:rPr>
      </w:pPr>
    </w:p>
    <w:tbl>
      <w:tblPr>
        <w:tblStyle w:val="afffffffffffffffffffffffffe"/>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9"/>
        <w:gridCol w:w="2552"/>
        <w:gridCol w:w="2835"/>
      </w:tblGrid>
      <w:tr w:rsidR="00CF4F39" w14:paraId="01A82218" w14:textId="77777777" w:rsidTr="00095391">
        <w:trPr>
          <w:trHeight w:val="795"/>
        </w:trPr>
        <w:tc>
          <w:tcPr>
            <w:tcW w:w="4219" w:type="dxa"/>
          </w:tcPr>
          <w:p w14:paraId="72329B35" w14:textId="77777777" w:rsidR="00CF4F39" w:rsidRDefault="00E46F72">
            <w:pPr>
              <w:ind w:left="940"/>
              <w:jc w:val="center"/>
            </w:pPr>
            <w:r>
              <w:rPr>
                <w:b/>
                <w:i/>
                <w:sz w:val="24"/>
                <w:szCs w:val="24"/>
              </w:rPr>
              <w:t>Результаты обучения</w:t>
            </w:r>
          </w:p>
        </w:tc>
        <w:tc>
          <w:tcPr>
            <w:tcW w:w="2552" w:type="dxa"/>
          </w:tcPr>
          <w:p w14:paraId="1A792602" w14:textId="77777777" w:rsidR="00CF4F39" w:rsidRDefault="00E46F72">
            <w:pPr>
              <w:jc w:val="center"/>
            </w:pPr>
            <w:r>
              <w:rPr>
                <w:b/>
                <w:i/>
                <w:sz w:val="24"/>
                <w:szCs w:val="24"/>
              </w:rPr>
              <w:t>Критерии оценки</w:t>
            </w:r>
          </w:p>
        </w:tc>
        <w:tc>
          <w:tcPr>
            <w:tcW w:w="2835" w:type="dxa"/>
            <w:vAlign w:val="bottom"/>
          </w:tcPr>
          <w:p w14:paraId="34B3E7FB" w14:textId="77777777" w:rsidR="00CF4F39" w:rsidRDefault="00E46F72">
            <w:pPr>
              <w:jc w:val="center"/>
            </w:pPr>
            <w:r>
              <w:rPr>
                <w:b/>
                <w:i/>
                <w:sz w:val="24"/>
                <w:szCs w:val="24"/>
              </w:rPr>
              <w:t>Формы и методы</w:t>
            </w:r>
          </w:p>
          <w:p w14:paraId="74D74612" w14:textId="77777777" w:rsidR="00CF4F39" w:rsidRDefault="00E46F72">
            <w:pPr>
              <w:jc w:val="center"/>
            </w:pPr>
            <w:r>
              <w:rPr>
                <w:b/>
                <w:i/>
                <w:sz w:val="24"/>
                <w:szCs w:val="24"/>
              </w:rPr>
              <w:t>оценки</w:t>
            </w:r>
          </w:p>
        </w:tc>
      </w:tr>
      <w:tr w:rsidR="00CF4F39" w14:paraId="7CC333D3" w14:textId="77777777">
        <w:tc>
          <w:tcPr>
            <w:tcW w:w="4219" w:type="dxa"/>
          </w:tcPr>
          <w:p w14:paraId="2A30A872" w14:textId="77777777" w:rsidR="00CF4F39" w:rsidRDefault="00E46F72">
            <w:pPr>
              <w:ind w:left="144" w:right="127"/>
              <w:jc w:val="both"/>
              <w:rPr>
                <w:sz w:val="24"/>
                <w:szCs w:val="24"/>
              </w:rPr>
            </w:pPr>
            <w:r>
              <w:rPr>
                <w:sz w:val="24"/>
                <w:szCs w:val="24"/>
              </w:rPr>
              <w:t xml:space="preserve">проводить наблюдения, планировать и выполнять эксперименты, </w:t>
            </w:r>
          </w:p>
          <w:p w14:paraId="27BAD9F6" w14:textId="77777777" w:rsidR="00CF4F39" w:rsidRDefault="00E46F72">
            <w:pPr>
              <w:ind w:left="144" w:right="127"/>
              <w:jc w:val="both"/>
              <w:rPr>
                <w:sz w:val="24"/>
                <w:szCs w:val="24"/>
              </w:rPr>
            </w:pPr>
            <w:r>
              <w:rPr>
                <w:sz w:val="24"/>
                <w:szCs w:val="24"/>
              </w:rPr>
              <w:t xml:space="preserve">выдвигать гипотезы и строить модули, </w:t>
            </w:r>
          </w:p>
          <w:p w14:paraId="4648685A" w14:textId="77777777" w:rsidR="00CF4F39" w:rsidRDefault="00E46F72">
            <w:pPr>
              <w:ind w:left="144" w:right="127"/>
              <w:jc w:val="both"/>
              <w:rPr>
                <w:sz w:val="24"/>
                <w:szCs w:val="24"/>
              </w:rPr>
            </w:pPr>
            <w:r>
              <w:rPr>
                <w:sz w:val="24"/>
                <w:szCs w:val="24"/>
              </w:rPr>
              <w:t xml:space="preserve">применять полученные знания по физике для объяснения разнообразных физических явлений </w:t>
            </w:r>
            <w:r>
              <w:rPr>
                <w:sz w:val="24"/>
                <w:szCs w:val="24"/>
              </w:rPr>
              <w:lastRenderedPageBreak/>
              <w:t>и свойств веществ</w:t>
            </w:r>
          </w:p>
          <w:p w14:paraId="62D82CCE" w14:textId="77777777" w:rsidR="00CF4F39" w:rsidRDefault="00E46F72">
            <w:pPr>
              <w:ind w:left="144" w:right="127"/>
              <w:jc w:val="both"/>
              <w:rPr>
                <w:sz w:val="24"/>
                <w:szCs w:val="24"/>
              </w:rPr>
            </w:pPr>
            <w:r>
              <w:rPr>
                <w:sz w:val="24"/>
                <w:szCs w:val="24"/>
              </w:rPr>
              <w:t>практического использования физических знаний</w:t>
            </w:r>
          </w:p>
          <w:p w14:paraId="1A3BD6C5" w14:textId="77777777" w:rsidR="00CF4F39" w:rsidRDefault="00E46F72">
            <w:pPr>
              <w:ind w:left="144" w:right="127"/>
              <w:jc w:val="both"/>
            </w:pPr>
            <w:r>
              <w:rPr>
                <w:sz w:val="24"/>
                <w:szCs w:val="24"/>
              </w:rPr>
              <w:t>оценивать достоверность естественно научной информации</w:t>
            </w:r>
          </w:p>
        </w:tc>
        <w:tc>
          <w:tcPr>
            <w:tcW w:w="2552" w:type="dxa"/>
          </w:tcPr>
          <w:p w14:paraId="04AB07AE" w14:textId="77777777" w:rsidR="00CF4F39" w:rsidRDefault="00E46F72">
            <w:pPr>
              <w:spacing w:line="260" w:lineRule="auto"/>
              <w:jc w:val="center"/>
            </w:pPr>
            <w:commentRangeStart w:id="21"/>
            <w:r>
              <w:rPr>
                <w:b/>
                <w:sz w:val="24"/>
                <w:szCs w:val="24"/>
              </w:rPr>
              <w:lastRenderedPageBreak/>
              <w:t>75% правильных ответов</w:t>
            </w:r>
            <w:commentRangeEnd w:id="21"/>
            <w:r w:rsidR="00095391">
              <w:rPr>
                <w:rStyle w:val="aff9"/>
                <w:rFonts w:ascii="Calibri" w:eastAsia="Calibri" w:hAnsi="Calibri" w:cs="Calibri"/>
              </w:rPr>
              <w:commentReference w:id="21"/>
            </w:r>
          </w:p>
        </w:tc>
        <w:tc>
          <w:tcPr>
            <w:tcW w:w="2835" w:type="dxa"/>
          </w:tcPr>
          <w:p w14:paraId="305255F5" w14:textId="77777777" w:rsidR="00CF4F39" w:rsidRDefault="00E46F72">
            <w:pPr>
              <w:ind w:left="113" w:right="113"/>
              <w:jc w:val="both"/>
            </w:pPr>
            <w:r>
              <w:t xml:space="preserve">Практическая работа, Дифференцированный зачет </w:t>
            </w:r>
          </w:p>
          <w:p w14:paraId="61B8773C" w14:textId="77777777" w:rsidR="00CF4F39" w:rsidRDefault="00CF4F39">
            <w:pPr>
              <w:jc w:val="center"/>
            </w:pPr>
          </w:p>
        </w:tc>
      </w:tr>
      <w:tr w:rsidR="00CF4F39" w14:paraId="61B781B1" w14:textId="77777777">
        <w:tc>
          <w:tcPr>
            <w:tcW w:w="4219" w:type="dxa"/>
          </w:tcPr>
          <w:p w14:paraId="67A82F98" w14:textId="77777777" w:rsidR="00CF4F39" w:rsidRDefault="00E46F72">
            <w:pPr>
              <w:ind w:left="144" w:right="127"/>
              <w:jc w:val="both"/>
              <w:rPr>
                <w:sz w:val="24"/>
                <w:szCs w:val="24"/>
              </w:rPr>
            </w:pPr>
            <w:r>
              <w:rPr>
                <w:sz w:val="24"/>
                <w:szCs w:val="24"/>
              </w:rPr>
              <w:lastRenderedPageBreak/>
              <w:t>о фундаментальные физические законы и принципы, лежащие в основе современной физической картины мира</w:t>
            </w:r>
          </w:p>
          <w:p w14:paraId="3A36C37E" w14:textId="77777777" w:rsidR="00CF4F39" w:rsidRDefault="00E46F72">
            <w:pPr>
              <w:ind w:left="144" w:right="127"/>
              <w:jc w:val="both"/>
              <w:rPr>
                <w:sz w:val="24"/>
                <w:szCs w:val="24"/>
              </w:rPr>
            </w:pPr>
            <w:r>
              <w:rPr>
                <w:sz w:val="24"/>
                <w:szCs w:val="24"/>
              </w:rPr>
              <w:t>наиболее важные открытия в области физики, оказавшие определяющее влияние на развитие техники и технологии</w:t>
            </w:r>
          </w:p>
          <w:p w14:paraId="61F69A7A" w14:textId="77777777" w:rsidR="00CF4F39" w:rsidRDefault="00E46F72">
            <w:pPr>
              <w:ind w:left="144" w:right="127"/>
              <w:jc w:val="both"/>
            </w:pPr>
            <w:r>
              <w:rPr>
                <w:sz w:val="24"/>
                <w:szCs w:val="24"/>
              </w:rPr>
              <w:t>методы научного познания природы.</w:t>
            </w:r>
          </w:p>
        </w:tc>
        <w:tc>
          <w:tcPr>
            <w:tcW w:w="2552" w:type="dxa"/>
          </w:tcPr>
          <w:p w14:paraId="4C913521" w14:textId="77777777" w:rsidR="00CF4F39" w:rsidRDefault="00E46F72">
            <w:pPr>
              <w:spacing w:line="260" w:lineRule="auto"/>
              <w:jc w:val="center"/>
            </w:pPr>
            <w:r>
              <w:rPr>
                <w:b/>
                <w:sz w:val="24"/>
                <w:szCs w:val="24"/>
              </w:rPr>
              <w:t>75% правильных ответов</w:t>
            </w:r>
          </w:p>
        </w:tc>
        <w:tc>
          <w:tcPr>
            <w:tcW w:w="2835" w:type="dxa"/>
          </w:tcPr>
          <w:p w14:paraId="79B001A9" w14:textId="77777777" w:rsidR="00CF4F39" w:rsidRDefault="00E46F72">
            <w:pPr>
              <w:ind w:left="113" w:right="113"/>
              <w:jc w:val="both"/>
            </w:pPr>
            <w:r>
              <w:t xml:space="preserve">Практическая работа, Дифференцированный зачет </w:t>
            </w:r>
          </w:p>
          <w:p w14:paraId="703CA5F4" w14:textId="77777777" w:rsidR="00CF4F39" w:rsidRDefault="00CF4F39">
            <w:pPr>
              <w:jc w:val="center"/>
            </w:pPr>
          </w:p>
        </w:tc>
      </w:tr>
    </w:tbl>
    <w:p w14:paraId="57F74D79" w14:textId="77777777" w:rsidR="00CF4F39" w:rsidRDefault="00CF4F39">
      <w:pPr>
        <w:tabs>
          <w:tab w:val="left" w:pos="0"/>
        </w:tabs>
        <w:spacing w:after="0" w:line="264" w:lineRule="auto"/>
        <w:ind w:right="260"/>
        <w:jc w:val="both"/>
        <w:rPr>
          <w:b/>
          <w:sz w:val="24"/>
          <w:szCs w:val="24"/>
        </w:rPr>
      </w:pPr>
    </w:p>
    <w:p w14:paraId="4564038F" w14:textId="77777777" w:rsidR="00CF4F39" w:rsidRDefault="00CF4F39">
      <w:pPr>
        <w:spacing w:line="201" w:lineRule="auto"/>
        <w:rPr>
          <w:sz w:val="20"/>
          <w:szCs w:val="20"/>
        </w:rPr>
      </w:pPr>
    </w:p>
    <w:p w14:paraId="28E94E4E" w14:textId="77777777" w:rsidR="00CF4F39" w:rsidRDefault="00CF4F39">
      <w:pPr>
        <w:spacing w:after="0" w:line="240" w:lineRule="auto"/>
        <w:rPr>
          <w:sz w:val="24"/>
          <w:szCs w:val="24"/>
        </w:rPr>
      </w:pPr>
    </w:p>
    <w:p w14:paraId="196DD982" w14:textId="77777777" w:rsidR="00CF4F39" w:rsidRDefault="00095391">
      <w:pPr>
        <w:spacing w:after="0" w:line="240" w:lineRule="auto"/>
        <w:rPr>
          <w:sz w:val="24"/>
          <w:szCs w:val="24"/>
        </w:rPr>
      </w:pPr>
      <w:commentRangeStart w:id="22"/>
      <w:commentRangeEnd w:id="22"/>
      <w:r>
        <w:rPr>
          <w:rStyle w:val="aff9"/>
        </w:rPr>
        <w:commentReference w:id="22"/>
      </w:r>
    </w:p>
    <w:p w14:paraId="263E1B88" w14:textId="77777777" w:rsidR="00CF4F39" w:rsidRDefault="00CF4F39">
      <w:pPr>
        <w:spacing w:after="0" w:line="240" w:lineRule="auto"/>
        <w:rPr>
          <w:sz w:val="24"/>
          <w:szCs w:val="24"/>
        </w:rPr>
      </w:pPr>
    </w:p>
    <w:p w14:paraId="37B2F8F0" w14:textId="77777777" w:rsidR="00CF4F39" w:rsidRDefault="00CF4F39">
      <w:pPr>
        <w:spacing w:after="0" w:line="240" w:lineRule="auto"/>
        <w:rPr>
          <w:sz w:val="24"/>
          <w:szCs w:val="24"/>
        </w:rPr>
      </w:pPr>
    </w:p>
    <w:p w14:paraId="6804E26E" w14:textId="77777777" w:rsidR="00CF4F39" w:rsidRDefault="00CF4F39">
      <w:pPr>
        <w:spacing w:after="0" w:line="240" w:lineRule="auto"/>
        <w:rPr>
          <w:sz w:val="24"/>
          <w:szCs w:val="24"/>
        </w:rPr>
      </w:pPr>
    </w:p>
    <w:p w14:paraId="1E6F8E99" w14:textId="77777777" w:rsidR="00CF4F39" w:rsidRDefault="00CF4F39">
      <w:pPr>
        <w:spacing w:after="0" w:line="240" w:lineRule="auto"/>
        <w:rPr>
          <w:sz w:val="24"/>
          <w:szCs w:val="24"/>
        </w:rPr>
      </w:pPr>
    </w:p>
    <w:p w14:paraId="38BE47FE" w14:textId="77777777" w:rsidR="00CF4F39" w:rsidRDefault="00CF4F39">
      <w:pPr>
        <w:spacing w:after="0" w:line="240" w:lineRule="auto"/>
        <w:rPr>
          <w:sz w:val="24"/>
          <w:szCs w:val="24"/>
        </w:rPr>
      </w:pPr>
    </w:p>
    <w:p w14:paraId="76DCAEE4" w14:textId="77777777" w:rsidR="00CF4F39" w:rsidRDefault="00CF4F39">
      <w:pPr>
        <w:spacing w:after="0" w:line="240" w:lineRule="auto"/>
        <w:rPr>
          <w:sz w:val="24"/>
          <w:szCs w:val="24"/>
        </w:rPr>
      </w:pPr>
    </w:p>
    <w:p w14:paraId="0B2E55F2" w14:textId="77777777" w:rsidR="00CF4F39" w:rsidRDefault="00CF4F39">
      <w:pPr>
        <w:spacing w:after="0" w:line="240" w:lineRule="auto"/>
        <w:rPr>
          <w:sz w:val="24"/>
          <w:szCs w:val="24"/>
        </w:rPr>
      </w:pPr>
    </w:p>
    <w:p w14:paraId="0BA3D4CC" w14:textId="77777777" w:rsidR="00CF4F39" w:rsidRDefault="00CF4F39">
      <w:pPr>
        <w:spacing w:after="0" w:line="240" w:lineRule="auto"/>
        <w:rPr>
          <w:sz w:val="24"/>
          <w:szCs w:val="24"/>
        </w:rPr>
      </w:pPr>
    </w:p>
    <w:p w14:paraId="27274C36" w14:textId="77777777" w:rsidR="00CF4F39" w:rsidRDefault="00CF4F39">
      <w:pPr>
        <w:spacing w:after="0" w:line="240" w:lineRule="auto"/>
        <w:rPr>
          <w:sz w:val="24"/>
          <w:szCs w:val="24"/>
        </w:rPr>
      </w:pPr>
    </w:p>
    <w:p w14:paraId="29A36CA4" w14:textId="77777777" w:rsidR="00CF4F39" w:rsidRDefault="00CF4F39">
      <w:pPr>
        <w:spacing w:after="0" w:line="240" w:lineRule="auto"/>
        <w:rPr>
          <w:sz w:val="24"/>
          <w:szCs w:val="24"/>
        </w:rPr>
      </w:pPr>
    </w:p>
    <w:p w14:paraId="7D8B8BD1" w14:textId="77777777" w:rsidR="00CF4F39" w:rsidRDefault="00CF4F39">
      <w:pPr>
        <w:spacing w:after="0" w:line="240" w:lineRule="auto"/>
        <w:rPr>
          <w:sz w:val="24"/>
          <w:szCs w:val="24"/>
        </w:rPr>
      </w:pPr>
    </w:p>
    <w:p w14:paraId="6D7FD2A0" w14:textId="77777777" w:rsidR="00CF4F39" w:rsidRDefault="00CF4F39">
      <w:pPr>
        <w:spacing w:after="0" w:line="240" w:lineRule="auto"/>
        <w:rPr>
          <w:sz w:val="24"/>
          <w:szCs w:val="24"/>
        </w:rPr>
      </w:pPr>
    </w:p>
    <w:p w14:paraId="5BC02E26" w14:textId="77777777" w:rsidR="00CF4F39" w:rsidRDefault="00CF4F39">
      <w:pPr>
        <w:spacing w:after="0" w:line="240" w:lineRule="auto"/>
        <w:rPr>
          <w:sz w:val="24"/>
          <w:szCs w:val="24"/>
        </w:rPr>
      </w:pPr>
    </w:p>
    <w:p w14:paraId="76B7428A" w14:textId="77777777" w:rsidR="00CF4F39" w:rsidRDefault="00CF4F39">
      <w:pPr>
        <w:spacing w:after="0" w:line="240" w:lineRule="auto"/>
        <w:rPr>
          <w:sz w:val="24"/>
          <w:szCs w:val="24"/>
        </w:rPr>
      </w:pPr>
    </w:p>
    <w:p w14:paraId="6F80A70F" w14:textId="77777777" w:rsidR="00CF4F39" w:rsidRDefault="00CF4F39">
      <w:pPr>
        <w:spacing w:after="0" w:line="240" w:lineRule="auto"/>
        <w:rPr>
          <w:sz w:val="24"/>
          <w:szCs w:val="24"/>
        </w:rPr>
      </w:pPr>
    </w:p>
    <w:p w14:paraId="3595DF43" w14:textId="77777777" w:rsidR="00CF4F39" w:rsidRDefault="00CF4F39">
      <w:pPr>
        <w:spacing w:after="0" w:line="240" w:lineRule="auto"/>
        <w:rPr>
          <w:sz w:val="24"/>
          <w:szCs w:val="24"/>
        </w:rPr>
      </w:pPr>
    </w:p>
    <w:p w14:paraId="51A2EE12" w14:textId="77777777" w:rsidR="00CF4F39" w:rsidRDefault="00CF4F39">
      <w:pPr>
        <w:spacing w:after="0" w:line="240" w:lineRule="auto"/>
        <w:rPr>
          <w:sz w:val="24"/>
          <w:szCs w:val="24"/>
        </w:rPr>
      </w:pPr>
    </w:p>
    <w:p w14:paraId="7294157B" w14:textId="77777777" w:rsidR="00CF4F39" w:rsidRDefault="00CF4F39">
      <w:pPr>
        <w:spacing w:after="0" w:line="240" w:lineRule="auto"/>
        <w:rPr>
          <w:sz w:val="24"/>
          <w:szCs w:val="24"/>
        </w:rPr>
      </w:pPr>
    </w:p>
    <w:p w14:paraId="360913EF" w14:textId="77777777" w:rsidR="00CF4F39" w:rsidRDefault="00CF4F39">
      <w:pPr>
        <w:spacing w:after="0" w:line="240" w:lineRule="auto"/>
        <w:rPr>
          <w:sz w:val="24"/>
          <w:szCs w:val="24"/>
        </w:rPr>
      </w:pPr>
    </w:p>
    <w:p w14:paraId="154E823B" w14:textId="77777777" w:rsidR="00CF4F39" w:rsidRDefault="00CF4F39">
      <w:pPr>
        <w:spacing w:after="0" w:line="240" w:lineRule="auto"/>
        <w:rPr>
          <w:sz w:val="24"/>
          <w:szCs w:val="24"/>
        </w:rPr>
      </w:pPr>
    </w:p>
    <w:p w14:paraId="7FE6D311" w14:textId="77777777" w:rsidR="00CF4F39" w:rsidRDefault="00CF4F39">
      <w:pPr>
        <w:spacing w:after="0" w:line="240" w:lineRule="auto"/>
        <w:rPr>
          <w:sz w:val="24"/>
          <w:szCs w:val="24"/>
        </w:rPr>
      </w:pPr>
    </w:p>
    <w:p w14:paraId="553C37DF" w14:textId="77777777" w:rsidR="00CF4F39" w:rsidRDefault="00CF4F39">
      <w:pPr>
        <w:spacing w:after="0" w:line="240" w:lineRule="auto"/>
        <w:rPr>
          <w:sz w:val="24"/>
          <w:szCs w:val="24"/>
        </w:rPr>
      </w:pPr>
    </w:p>
    <w:p w14:paraId="02385A3B" w14:textId="77777777" w:rsidR="00CF4F39" w:rsidRDefault="00CF4F39">
      <w:pPr>
        <w:spacing w:after="0" w:line="240" w:lineRule="auto"/>
        <w:rPr>
          <w:sz w:val="24"/>
          <w:szCs w:val="24"/>
        </w:rPr>
      </w:pPr>
    </w:p>
    <w:p w14:paraId="46EA3258" w14:textId="4ADB2AAE" w:rsidR="00CF4F39" w:rsidRDefault="00CF4F39">
      <w:pPr>
        <w:spacing w:after="0" w:line="240" w:lineRule="auto"/>
        <w:rPr>
          <w:sz w:val="24"/>
          <w:szCs w:val="24"/>
        </w:rPr>
      </w:pPr>
    </w:p>
    <w:p w14:paraId="55012349" w14:textId="27B38BB3" w:rsidR="00095391" w:rsidRDefault="00095391">
      <w:pPr>
        <w:spacing w:after="0" w:line="240" w:lineRule="auto"/>
        <w:rPr>
          <w:sz w:val="24"/>
          <w:szCs w:val="24"/>
        </w:rPr>
      </w:pPr>
    </w:p>
    <w:p w14:paraId="2E032640" w14:textId="49DF1F05" w:rsidR="00095391" w:rsidRDefault="00095391">
      <w:pPr>
        <w:spacing w:after="0" w:line="240" w:lineRule="auto"/>
        <w:rPr>
          <w:sz w:val="24"/>
          <w:szCs w:val="24"/>
        </w:rPr>
      </w:pPr>
    </w:p>
    <w:p w14:paraId="0FB5DE62" w14:textId="4F2107BA" w:rsidR="00095391" w:rsidRDefault="00095391">
      <w:pPr>
        <w:spacing w:after="0" w:line="240" w:lineRule="auto"/>
        <w:rPr>
          <w:sz w:val="24"/>
          <w:szCs w:val="24"/>
        </w:rPr>
      </w:pPr>
    </w:p>
    <w:p w14:paraId="41325844" w14:textId="77777777" w:rsidR="00095391" w:rsidRDefault="00095391">
      <w:pPr>
        <w:spacing w:after="0" w:line="240" w:lineRule="auto"/>
        <w:rPr>
          <w:sz w:val="24"/>
          <w:szCs w:val="24"/>
        </w:rPr>
      </w:pPr>
    </w:p>
    <w:p w14:paraId="219A3A8E" w14:textId="77777777" w:rsidR="00CF4F39" w:rsidRDefault="00CF4F39">
      <w:pPr>
        <w:spacing w:after="0" w:line="240" w:lineRule="auto"/>
        <w:rPr>
          <w:sz w:val="24"/>
          <w:szCs w:val="24"/>
        </w:rPr>
      </w:pPr>
    </w:p>
    <w:p w14:paraId="34C5293C" w14:textId="77777777" w:rsidR="00CF4F39" w:rsidRDefault="00E46F72">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3.1.</w:t>
      </w:r>
    </w:p>
    <w:p w14:paraId="0ACBBFDD"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t xml:space="preserve"> </w:t>
      </w:r>
    </w:p>
    <w:p w14:paraId="458C2553" w14:textId="77777777" w:rsidR="00CF4F39" w:rsidRDefault="00E46F72">
      <w:pPr>
        <w:spacing w:after="0"/>
        <w:jc w:val="right"/>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«22.02.06 Сварочное производство»</w:t>
      </w:r>
    </w:p>
    <w:p w14:paraId="2C80C928" w14:textId="77777777" w:rsidR="00CF4F39" w:rsidRDefault="00CF4F39">
      <w:pPr>
        <w:jc w:val="center"/>
        <w:rPr>
          <w:rFonts w:ascii="Times New Roman" w:eastAsia="Times New Roman" w:hAnsi="Times New Roman" w:cs="Times New Roman"/>
          <w:b/>
          <w:i/>
        </w:rPr>
      </w:pPr>
    </w:p>
    <w:p w14:paraId="63B1BB80" w14:textId="77777777" w:rsidR="00CF4F39" w:rsidRDefault="00CF4F39">
      <w:pPr>
        <w:jc w:val="center"/>
        <w:rPr>
          <w:rFonts w:ascii="Times New Roman" w:eastAsia="Times New Roman" w:hAnsi="Times New Roman" w:cs="Times New Roman"/>
          <w:b/>
          <w:i/>
        </w:rPr>
      </w:pPr>
    </w:p>
    <w:p w14:paraId="347311A4" w14:textId="77777777" w:rsidR="00CF4F39" w:rsidRDefault="00CF4F39">
      <w:pPr>
        <w:rPr>
          <w:rFonts w:ascii="Times New Roman" w:eastAsia="Times New Roman" w:hAnsi="Times New Roman" w:cs="Times New Roman"/>
          <w:b/>
          <w:i/>
        </w:rPr>
      </w:pPr>
    </w:p>
    <w:p w14:paraId="3D7888E2" w14:textId="77777777" w:rsidR="00CF4F39" w:rsidRDefault="00CF4F39">
      <w:pPr>
        <w:jc w:val="center"/>
        <w:rPr>
          <w:rFonts w:ascii="Times New Roman" w:eastAsia="Times New Roman" w:hAnsi="Times New Roman" w:cs="Times New Roman"/>
          <w:b/>
          <w:i/>
        </w:rPr>
      </w:pPr>
    </w:p>
    <w:p w14:paraId="54282ACE" w14:textId="77777777" w:rsidR="00CF4F39" w:rsidRDefault="00CF4F39">
      <w:pPr>
        <w:jc w:val="center"/>
        <w:rPr>
          <w:rFonts w:ascii="Times New Roman" w:eastAsia="Times New Roman" w:hAnsi="Times New Roman" w:cs="Times New Roman"/>
          <w:b/>
          <w:i/>
        </w:rPr>
      </w:pPr>
    </w:p>
    <w:p w14:paraId="23FEFF7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14:paraId="089B883F"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«ОП 03. Основы экономики организации» </w:t>
      </w:r>
    </w:p>
    <w:p w14:paraId="51C690B5" w14:textId="77777777" w:rsidR="00CF4F39" w:rsidRDefault="00CF4F39">
      <w:pPr>
        <w:jc w:val="center"/>
        <w:rPr>
          <w:rFonts w:ascii="Times New Roman" w:eastAsia="Times New Roman" w:hAnsi="Times New Roman" w:cs="Times New Roman"/>
          <w:b/>
          <w:i/>
          <w:sz w:val="28"/>
          <w:szCs w:val="28"/>
        </w:rPr>
      </w:pPr>
    </w:p>
    <w:p w14:paraId="49AA55F5" w14:textId="77777777" w:rsidR="00CF4F39" w:rsidRDefault="00CF4F39">
      <w:pPr>
        <w:jc w:val="center"/>
        <w:rPr>
          <w:rFonts w:ascii="Times New Roman" w:eastAsia="Times New Roman" w:hAnsi="Times New Roman" w:cs="Times New Roman"/>
          <w:b/>
          <w:i/>
        </w:rPr>
      </w:pPr>
    </w:p>
    <w:p w14:paraId="26B0688E" w14:textId="77777777" w:rsidR="00CF4F39" w:rsidRDefault="00CF4F39">
      <w:pPr>
        <w:jc w:val="center"/>
        <w:rPr>
          <w:rFonts w:ascii="Times New Roman" w:eastAsia="Times New Roman" w:hAnsi="Times New Roman" w:cs="Times New Roman"/>
          <w:b/>
          <w:i/>
        </w:rPr>
      </w:pPr>
    </w:p>
    <w:p w14:paraId="58A7CD2D"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МЕЖДИСЦИПЛИНАРНЫЙ МОДУЛЬ</w:t>
      </w:r>
    </w:p>
    <w:p w14:paraId="38771D07"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«Освоение основ организациооно-управленческой деятельности»</w:t>
      </w:r>
    </w:p>
    <w:p w14:paraId="4CA15BAD" w14:textId="77777777" w:rsidR="00CF4F39" w:rsidRDefault="00CF4F39">
      <w:pPr>
        <w:jc w:val="center"/>
        <w:rPr>
          <w:rFonts w:ascii="Times New Roman" w:eastAsia="Times New Roman" w:hAnsi="Times New Roman" w:cs="Times New Roman"/>
          <w:b/>
          <w:sz w:val="28"/>
          <w:szCs w:val="28"/>
        </w:rPr>
      </w:pPr>
    </w:p>
    <w:p w14:paraId="6546D649" w14:textId="77777777" w:rsidR="00CF4F39" w:rsidRDefault="00CF4F39">
      <w:pPr>
        <w:rPr>
          <w:rFonts w:ascii="Times New Roman" w:eastAsia="Times New Roman" w:hAnsi="Times New Roman" w:cs="Times New Roman"/>
          <w:b/>
          <w:i/>
        </w:rPr>
      </w:pPr>
    </w:p>
    <w:p w14:paraId="69979193" w14:textId="77777777" w:rsidR="00CF4F39" w:rsidRDefault="00CF4F39">
      <w:pPr>
        <w:rPr>
          <w:rFonts w:ascii="Times New Roman" w:eastAsia="Times New Roman" w:hAnsi="Times New Roman" w:cs="Times New Roman"/>
          <w:b/>
          <w:i/>
        </w:rPr>
      </w:pPr>
    </w:p>
    <w:p w14:paraId="76B8932F" w14:textId="77777777" w:rsidR="00CF4F39" w:rsidRDefault="00CF4F39">
      <w:pPr>
        <w:rPr>
          <w:rFonts w:ascii="Times New Roman" w:eastAsia="Times New Roman" w:hAnsi="Times New Roman" w:cs="Times New Roman"/>
          <w:b/>
          <w:i/>
        </w:rPr>
      </w:pPr>
    </w:p>
    <w:p w14:paraId="21F369A9" w14:textId="77777777" w:rsidR="00CF4F39" w:rsidRDefault="00CF4F39">
      <w:pPr>
        <w:rPr>
          <w:rFonts w:ascii="Times New Roman" w:eastAsia="Times New Roman" w:hAnsi="Times New Roman" w:cs="Times New Roman"/>
          <w:b/>
          <w:i/>
        </w:rPr>
      </w:pPr>
    </w:p>
    <w:p w14:paraId="12294E57" w14:textId="77777777" w:rsidR="00CF4F39" w:rsidRDefault="00CF4F39">
      <w:pPr>
        <w:rPr>
          <w:rFonts w:ascii="Times New Roman" w:eastAsia="Times New Roman" w:hAnsi="Times New Roman" w:cs="Times New Roman"/>
          <w:b/>
          <w:i/>
        </w:rPr>
      </w:pPr>
    </w:p>
    <w:p w14:paraId="55AF2031" w14:textId="77777777" w:rsidR="00CF4F39" w:rsidRDefault="00CF4F39">
      <w:pPr>
        <w:rPr>
          <w:rFonts w:ascii="Times New Roman" w:eastAsia="Times New Roman" w:hAnsi="Times New Roman" w:cs="Times New Roman"/>
          <w:b/>
          <w:i/>
        </w:rPr>
      </w:pPr>
    </w:p>
    <w:p w14:paraId="3A72E7AB" w14:textId="77777777" w:rsidR="00CF4F39" w:rsidRDefault="00CF4F39">
      <w:pPr>
        <w:rPr>
          <w:rFonts w:ascii="Times New Roman" w:eastAsia="Times New Roman" w:hAnsi="Times New Roman" w:cs="Times New Roman"/>
          <w:b/>
          <w:i/>
        </w:rPr>
      </w:pPr>
    </w:p>
    <w:p w14:paraId="652E6C3A" w14:textId="77777777" w:rsidR="00CF4F39" w:rsidRDefault="00CF4F39">
      <w:pPr>
        <w:rPr>
          <w:rFonts w:ascii="Times New Roman" w:eastAsia="Times New Roman" w:hAnsi="Times New Roman" w:cs="Times New Roman"/>
          <w:b/>
          <w:i/>
        </w:rPr>
      </w:pPr>
    </w:p>
    <w:p w14:paraId="40FAD67F" w14:textId="77777777" w:rsidR="00CF4F39" w:rsidRDefault="00CF4F39">
      <w:pPr>
        <w:rPr>
          <w:rFonts w:ascii="Times New Roman" w:eastAsia="Times New Roman" w:hAnsi="Times New Roman" w:cs="Times New Roman"/>
          <w:b/>
          <w:i/>
        </w:rPr>
      </w:pPr>
    </w:p>
    <w:p w14:paraId="72038F6A" w14:textId="77777777" w:rsidR="00CF4F39" w:rsidRDefault="00CF4F39">
      <w:pPr>
        <w:rPr>
          <w:rFonts w:ascii="Times New Roman" w:eastAsia="Times New Roman" w:hAnsi="Times New Roman" w:cs="Times New Roman"/>
          <w:b/>
          <w:i/>
        </w:rPr>
      </w:pPr>
    </w:p>
    <w:p w14:paraId="0DA1C814" w14:textId="77777777" w:rsidR="00CF4F39" w:rsidRDefault="00CF4F39">
      <w:pPr>
        <w:rPr>
          <w:rFonts w:ascii="Times New Roman" w:eastAsia="Times New Roman" w:hAnsi="Times New Roman" w:cs="Times New Roman"/>
          <w:b/>
          <w:i/>
        </w:rPr>
      </w:pPr>
    </w:p>
    <w:p w14:paraId="12855068" w14:textId="77777777" w:rsidR="00CF4F39" w:rsidRDefault="00CF4F39">
      <w:pPr>
        <w:rPr>
          <w:rFonts w:ascii="Times New Roman" w:eastAsia="Times New Roman" w:hAnsi="Times New Roman" w:cs="Times New Roman"/>
          <w:b/>
          <w:i/>
        </w:rPr>
      </w:pPr>
    </w:p>
    <w:p w14:paraId="1F6A4E8B" w14:textId="77777777" w:rsidR="00CF4F39" w:rsidRDefault="00CF4F39">
      <w:pPr>
        <w:rPr>
          <w:rFonts w:ascii="Times New Roman" w:eastAsia="Times New Roman" w:hAnsi="Times New Roman" w:cs="Times New Roman"/>
          <w:b/>
          <w:i/>
        </w:rPr>
      </w:pPr>
    </w:p>
    <w:p w14:paraId="4C53FD2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sz w:val="24"/>
          <w:szCs w:val="24"/>
        </w:rPr>
        <w:lastRenderedPageBreak/>
        <w:t>СОДЕРЖАНИЕ</w:t>
      </w:r>
    </w:p>
    <w:p w14:paraId="4D233554" w14:textId="77777777" w:rsidR="00CF4F39" w:rsidRDefault="00CF4F39">
      <w:pPr>
        <w:rPr>
          <w:rFonts w:ascii="Times New Roman" w:eastAsia="Times New Roman" w:hAnsi="Times New Roman" w:cs="Times New Roman"/>
          <w:b/>
          <w:i/>
          <w:sz w:val="24"/>
          <w:szCs w:val="24"/>
        </w:rPr>
      </w:pPr>
    </w:p>
    <w:tbl>
      <w:tblPr>
        <w:tblStyle w:val="affffffffffffffffffffffffff"/>
        <w:tblW w:w="9355" w:type="dxa"/>
        <w:tblInd w:w="0" w:type="dxa"/>
        <w:tblLayout w:type="fixed"/>
        <w:tblLook w:val="0000" w:firstRow="0" w:lastRow="0" w:firstColumn="0" w:lastColumn="0" w:noHBand="0" w:noVBand="0"/>
      </w:tblPr>
      <w:tblGrid>
        <w:gridCol w:w="7501"/>
        <w:gridCol w:w="1854"/>
      </w:tblGrid>
      <w:tr w:rsidR="00CF4F39" w14:paraId="0819AF7D" w14:textId="77777777">
        <w:tc>
          <w:tcPr>
            <w:tcW w:w="7501" w:type="dxa"/>
          </w:tcPr>
          <w:p w14:paraId="5AC1BCE4"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55786DD0" w14:textId="77777777" w:rsidR="00CF4F39" w:rsidRDefault="00CF4F39">
            <w:pPr>
              <w:rPr>
                <w:b/>
                <w:sz w:val="24"/>
                <w:szCs w:val="24"/>
              </w:rPr>
            </w:pPr>
          </w:p>
        </w:tc>
      </w:tr>
      <w:tr w:rsidR="00CF4F39" w14:paraId="1B99E1EC" w14:textId="77777777">
        <w:tc>
          <w:tcPr>
            <w:tcW w:w="7501" w:type="dxa"/>
          </w:tcPr>
          <w:p w14:paraId="5C6E099A"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047345D2"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554A39D7" w14:textId="77777777" w:rsidR="00CF4F39" w:rsidRDefault="00CF4F39">
            <w:pPr>
              <w:ind w:left="644"/>
              <w:rPr>
                <w:b/>
                <w:sz w:val="24"/>
                <w:szCs w:val="24"/>
              </w:rPr>
            </w:pPr>
          </w:p>
        </w:tc>
      </w:tr>
      <w:tr w:rsidR="00CF4F39" w14:paraId="615CD4FA" w14:textId="77777777">
        <w:tc>
          <w:tcPr>
            <w:tcW w:w="7501" w:type="dxa"/>
          </w:tcPr>
          <w:p w14:paraId="797CD507"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45055385" w14:textId="77777777" w:rsidR="00CF4F39" w:rsidRDefault="00CF4F39">
            <w:pPr>
              <w:rPr>
                <w:b/>
                <w:sz w:val="24"/>
                <w:szCs w:val="24"/>
              </w:rPr>
            </w:pPr>
          </w:p>
        </w:tc>
        <w:tc>
          <w:tcPr>
            <w:tcW w:w="1854" w:type="dxa"/>
          </w:tcPr>
          <w:p w14:paraId="7861F765" w14:textId="77777777" w:rsidR="00CF4F39" w:rsidRDefault="00CF4F39">
            <w:pPr>
              <w:rPr>
                <w:b/>
                <w:sz w:val="24"/>
                <w:szCs w:val="24"/>
              </w:rPr>
            </w:pPr>
          </w:p>
        </w:tc>
      </w:tr>
    </w:tbl>
    <w:p w14:paraId="41635B41" w14:textId="77777777" w:rsidR="00CF4F39" w:rsidRDefault="00E46F72">
      <w:pPr>
        <w:numPr>
          <w:ilvl w:val="0"/>
          <w:numId w:val="37"/>
        </w:numPr>
        <w:spacing w:after="0" w:line="276" w:lineRule="auto"/>
        <w:jc w:val="center"/>
        <w:rPr>
          <w:rFonts w:ascii="Times New Roman" w:eastAsia="Times New Roman" w:hAnsi="Times New Roman" w:cs="Times New Roman"/>
          <w:b/>
          <w:sz w:val="24"/>
          <w:szCs w:val="24"/>
          <w:u w:val="single"/>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1BB09DB0"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«ОП.03 Основы экономики организации»</w:t>
      </w:r>
    </w:p>
    <w:p w14:paraId="619E30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0CC87CBF"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 xml:space="preserve">«ОП.03 Основы экономики организации» является обязательной частью междисциплинарного модуля «Освоение основ организационно-управленческой деятельности» в соответствии с ФГОС СПО по </w:t>
      </w:r>
      <w:r>
        <w:rPr>
          <w:rFonts w:ascii="Times New Roman" w:eastAsia="Times New Roman" w:hAnsi="Times New Roman" w:cs="Times New Roman"/>
          <w:color w:val="000000"/>
          <w:sz w:val="28"/>
          <w:szCs w:val="28"/>
        </w:rPr>
        <w:t>специальности 22.02.06 Сварочное производство.</w:t>
      </w:r>
    </w:p>
    <w:p w14:paraId="02667425"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1, ОК 2, ОК 3, ОК 4, ОК 6</w:t>
      </w:r>
    </w:p>
    <w:p w14:paraId="2F82713B"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p>
    <w:p w14:paraId="3A3EAA58" w14:textId="77777777" w:rsidR="00CF4F39" w:rsidRDefault="00CF4F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rPr>
      </w:pPr>
    </w:p>
    <w:p w14:paraId="1119CE82"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26141138"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14:paraId="6AE54976" w14:textId="77777777" w:rsidR="00CF4F39" w:rsidRDefault="00CF4F39">
      <w:pPr>
        <w:spacing w:after="0" w:line="240" w:lineRule="auto"/>
        <w:ind w:firstLine="709"/>
        <w:jc w:val="both"/>
        <w:rPr>
          <w:rFonts w:ascii="Times New Roman" w:eastAsia="Times New Roman" w:hAnsi="Times New Roman" w:cs="Times New Roman"/>
          <w:sz w:val="28"/>
          <w:szCs w:val="28"/>
        </w:rPr>
      </w:pPr>
    </w:p>
    <w:tbl>
      <w:tblPr>
        <w:tblStyle w:val="affffffffffffffffffffffffff0"/>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41ED8182" w14:textId="77777777">
        <w:trPr>
          <w:trHeight w:val="649"/>
        </w:trPr>
        <w:tc>
          <w:tcPr>
            <w:tcW w:w="1589" w:type="dxa"/>
          </w:tcPr>
          <w:p w14:paraId="794035F1"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2F6244FB"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67FD1059"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726904E4"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7F6EEA80" w14:textId="77777777">
        <w:trPr>
          <w:trHeight w:val="984"/>
        </w:trPr>
        <w:tc>
          <w:tcPr>
            <w:tcW w:w="1589" w:type="dxa"/>
          </w:tcPr>
          <w:p w14:paraId="4F8E3A9B"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t>ОК 02</w:t>
            </w:r>
          </w:p>
        </w:tc>
        <w:tc>
          <w:tcPr>
            <w:tcW w:w="3764" w:type="dxa"/>
          </w:tcPr>
          <w:p w14:paraId="1E6B391B"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02.01</w:t>
            </w:r>
            <w:r>
              <w:rPr>
                <w:rFonts w:ascii="Times New Roman" w:eastAsia="Times New Roman" w:hAnsi="Times New Roman" w:cs="Times New Roman"/>
              </w:rPr>
              <w:tab/>
              <w:t>аспознавать задачу и/или проблему в профессиональном и/или социальном контексте;</w:t>
            </w:r>
            <w:r>
              <w:t xml:space="preserve"> </w:t>
            </w:r>
            <w:r>
              <w:rPr>
                <w:rFonts w:ascii="Times New Roman" w:eastAsia="Times New Roman" w:hAnsi="Times New Roman" w:cs="Times New Roman"/>
              </w:rPr>
              <w:t>Уо 02.02</w:t>
            </w:r>
            <w:r>
              <w:rPr>
                <w:rFonts w:ascii="Times New Roman" w:eastAsia="Times New Roman" w:hAnsi="Times New Roman" w:cs="Times New Roman"/>
              </w:rPr>
              <w:tab/>
              <w:t>анализировать задачу и/или проблему и выделять её составные части;</w:t>
            </w:r>
          </w:p>
          <w:p w14:paraId="127A90C3"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02.03</w:t>
            </w:r>
            <w:r>
              <w:rPr>
                <w:rFonts w:ascii="Times New Roman" w:eastAsia="Times New Roman" w:hAnsi="Times New Roman" w:cs="Times New Roman"/>
              </w:rPr>
              <w:tab/>
              <w:t>определять этапы решения задачи;</w:t>
            </w:r>
          </w:p>
          <w:p w14:paraId="1FCFEDA5"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02.05</w:t>
            </w:r>
            <w:r>
              <w:rPr>
                <w:rFonts w:ascii="Times New Roman" w:eastAsia="Times New Roman" w:hAnsi="Times New Roman" w:cs="Times New Roman"/>
              </w:rPr>
              <w:tab/>
              <w:t>определять инвестиционную привлекательность коммерческих идей в рамках профессиональной деятельности</w:t>
            </w:r>
          </w:p>
        </w:tc>
        <w:tc>
          <w:tcPr>
            <w:tcW w:w="3895" w:type="dxa"/>
          </w:tcPr>
          <w:p w14:paraId="06DC9615"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Зо02.01актуальный профессиональный и социальный контекст, в котором приходится работать и жить;</w:t>
            </w:r>
          </w:p>
          <w:p w14:paraId="57766484"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 02.02</w:t>
            </w:r>
            <w:r>
              <w:rPr>
                <w:rFonts w:ascii="Times New Roman" w:eastAsia="Times New Roman" w:hAnsi="Times New Roman" w:cs="Times New Roman"/>
              </w:rPr>
              <w:tab/>
              <w:t>методы работы в профессиональной и смежных сферах;</w:t>
            </w:r>
          </w:p>
          <w:p w14:paraId="73FB0154"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 02.03</w:t>
            </w:r>
            <w:r>
              <w:rPr>
                <w:rFonts w:ascii="Times New Roman" w:eastAsia="Times New Roman" w:hAnsi="Times New Roman" w:cs="Times New Roman"/>
              </w:rPr>
              <w:tab/>
              <w:t>основы предпринимательской деятельности; основы финансовой грамотности;</w:t>
            </w:r>
          </w:p>
        </w:tc>
      </w:tr>
      <w:tr w:rsidR="00CF4F39" w14:paraId="65F1B974" w14:textId="77777777">
        <w:trPr>
          <w:trHeight w:val="557"/>
        </w:trPr>
        <w:tc>
          <w:tcPr>
            <w:tcW w:w="1589" w:type="dxa"/>
          </w:tcPr>
          <w:p w14:paraId="5D271B6C"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t>ОК 04</w:t>
            </w:r>
          </w:p>
        </w:tc>
        <w:tc>
          <w:tcPr>
            <w:tcW w:w="3764" w:type="dxa"/>
          </w:tcPr>
          <w:p w14:paraId="4053DFDE"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04.01определять задачи для поиска информации;</w:t>
            </w:r>
          </w:p>
          <w:p w14:paraId="6CC0151F"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04.02планировать процесс поиска; структурировать получаемую информацию;</w:t>
            </w:r>
          </w:p>
        </w:tc>
        <w:tc>
          <w:tcPr>
            <w:tcW w:w="3895" w:type="dxa"/>
          </w:tcPr>
          <w:p w14:paraId="1FF73F6C"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 04.01</w:t>
            </w:r>
            <w:r>
              <w:rPr>
                <w:rFonts w:ascii="Times New Roman" w:eastAsia="Times New Roman" w:hAnsi="Times New Roman" w:cs="Times New Roman"/>
              </w:rPr>
              <w:tab/>
              <w:t xml:space="preserve"> номенклатура информационных источников, применяемых в профессиональной деятельности;</w:t>
            </w:r>
          </w:p>
          <w:p w14:paraId="6B48E122"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 04.02</w:t>
            </w:r>
            <w:r>
              <w:rPr>
                <w:rFonts w:ascii="Times New Roman" w:eastAsia="Times New Roman" w:hAnsi="Times New Roman" w:cs="Times New Roman"/>
              </w:rPr>
              <w:tab/>
              <w:t>формат оформления результатов поиска информации</w:t>
            </w:r>
          </w:p>
        </w:tc>
      </w:tr>
      <w:tr w:rsidR="00CF4F39" w14:paraId="7DCDCF6B" w14:textId="77777777">
        <w:trPr>
          <w:trHeight w:val="557"/>
        </w:trPr>
        <w:tc>
          <w:tcPr>
            <w:tcW w:w="1589" w:type="dxa"/>
            <w:tcBorders>
              <w:top w:val="single" w:sz="4" w:space="0" w:color="000000"/>
              <w:left w:val="single" w:sz="4" w:space="0" w:color="000000"/>
              <w:bottom w:val="single" w:sz="4" w:space="0" w:color="000000"/>
              <w:right w:val="single" w:sz="4" w:space="0" w:color="000000"/>
            </w:tcBorders>
          </w:tcPr>
          <w:p w14:paraId="05648AC2"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t xml:space="preserve">ОК  6 </w:t>
            </w:r>
          </w:p>
        </w:tc>
        <w:tc>
          <w:tcPr>
            <w:tcW w:w="3764" w:type="dxa"/>
            <w:tcBorders>
              <w:top w:val="single" w:sz="4" w:space="0" w:color="000000"/>
              <w:left w:val="single" w:sz="4" w:space="0" w:color="000000"/>
              <w:bottom w:val="single" w:sz="4" w:space="0" w:color="000000"/>
              <w:right w:val="single" w:sz="4" w:space="0" w:color="000000"/>
            </w:tcBorders>
          </w:tcPr>
          <w:p w14:paraId="7D2BF25D"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 xml:space="preserve">Уо 06.01 организовывать работу коллектива </w:t>
            </w:r>
          </w:p>
          <w:p w14:paraId="19FDDB57"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и команды;</w:t>
            </w:r>
          </w:p>
        </w:tc>
        <w:tc>
          <w:tcPr>
            <w:tcW w:w="3895" w:type="dxa"/>
            <w:tcBorders>
              <w:top w:val="single" w:sz="4" w:space="0" w:color="000000"/>
              <w:left w:val="single" w:sz="4" w:space="0" w:color="000000"/>
              <w:bottom w:val="single" w:sz="4" w:space="0" w:color="000000"/>
              <w:right w:val="single" w:sz="4" w:space="0" w:color="000000"/>
            </w:tcBorders>
          </w:tcPr>
          <w:p w14:paraId="3AD44E54"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 06.02: основы проектной деятельности</w:t>
            </w:r>
          </w:p>
        </w:tc>
      </w:tr>
      <w:tr w:rsidR="00CF4F39" w14:paraId="25470F5F" w14:textId="77777777">
        <w:trPr>
          <w:trHeight w:val="557"/>
        </w:trPr>
        <w:tc>
          <w:tcPr>
            <w:tcW w:w="1589" w:type="dxa"/>
            <w:tcBorders>
              <w:top w:val="single" w:sz="4" w:space="0" w:color="000000"/>
              <w:left w:val="single" w:sz="4" w:space="0" w:color="000000"/>
              <w:bottom w:val="single" w:sz="4" w:space="0" w:color="000000"/>
              <w:right w:val="single" w:sz="4" w:space="0" w:color="000000"/>
            </w:tcBorders>
          </w:tcPr>
          <w:p w14:paraId="5B9B3315"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t>ОК 8</w:t>
            </w:r>
          </w:p>
        </w:tc>
        <w:tc>
          <w:tcPr>
            <w:tcW w:w="3764" w:type="dxa"/>
            <w:tcBorders>
              <w:top w:val="single" w:sz="4" w:space="0" w:color="000000"/>
              <w:left w:val="single" w:sz="4" w:space="0" w:color="000000"/>
              <w:bottom w:val="single" w:sz="4" w:space="0" w:color="000000"/>
              <w:right w:val="single" w:sz="4" w:space="0" w:color="000000"/>
            </w:tcBorders>
          </w:tcPr>
          <w:p w14:paraId="6C03862A"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08.01</w:t>
            </w:r>
            <w:r>
              <w:rPr>
                <w:rFonts w:ascii="Times New Roman" w:eastAsia="Times New Roman" w:hAnsi="Times New Roman" w:cs="Times New Roman"/>
              </w:rPr>
              <w:tab/>
              <w:t xml:space="preserve">Умения: определять актуальность нормативно-правовой </w:t>
            </w:r>
            <w:r>
              <w:rPr>
                <w:rFonts w:ascii="Times New Roman" w:eastAsia="Times New Roman" w:hAnsi="Times New Roman" w:cs="Times New Roman"/>
              </w:rPr>
              <w:lastRenderedPageBreak/>
              <w:t xml:space="preserve">документации в профессиональной деятельности; </w:t>
            </w:r>
          </w:p>
          <w:p w14:paraId="5E3EFBC8"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08.02</w:t>
            </w:r>
            <w:r>
              <w:rPr>
                <w:rFonts w:ascii="Times New Roman" w:eastAsia="Times New Roman" w:hAnsi="Times New Roman" w:cs="Times New Roman"/>
              </w:rPr>
              <w:tab/>
              <w:t>применять современную научную профессиональную терминологию;</w:t>
            </w:r>
          </w:p>
          <w:p w14:paraId="314E11AE"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08.03 определять и выстраивать траектории профессионального развития и самообразования</w:t>
            </w:r>
          </w:p>
          <w:p w14:paraId="1B091AE0"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Уо 08.04</w:t>
            </w:r>
            <w:r>
              <w:rPr>
                <w:rFonts w:ascii="Times New Roman" w:eastAsia="Times New Roman" w:hAnsi="Times New Roman" w:cs="Times New Roman"/>
              </w:rPr>
              <w:tab/>
              <w:t>кратко обосновывать и объяснять свои действия(текущие и планируемые)</w:t>
            </w:r>
          </w:p>
        </w:tc>
        <w:tc>
          <w:tcPr>
            <w:tcW w:w="3895" w:type="dxa"/>
            <w:tcBorders>
              <w:top w:val="single" w:sz="4" w:space="0" w:color="000000"/>
              <w:left w:val="single" w:sz="4" w:space="0" w:color="000000"/>
              <w:bottom w:val="single" w:sz="4" w:space="0" w:color="000000"/>
              <w:right w:val="single" w:sz="4" w:space="0" w:color="000000"/>
            </w:tcBorders>
          </w:tcPr>
          <w:p w14:paraId="4758D4F9"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lastRenderedPageBreak/>
              <w:t>Зо 08.01 содержание актуальной нормативно-правовой документации;</w:t>
            </w:r>
          </w:p>
          <w:p w14:paraId="35EF26E1"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lastRenderedPageBreak/>
              <w:t>Зо 08.02</w:t>
            </w:r>
            <w:r>
              <w:rPr>
                <w:rFonts w:ascii="Times New Roman" w:eastAsia="Times New Roman" w:hAnsi="Times New Roman" w:cs="Times New Roman"/>
              </w:rPr>
              <w:tab/>
              <w:t>возможные траектории профессионального развития и самообразования;</w:t>
            </w:r>
          </w:p>
          <w:p w14:paraId="32B35816"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Зо 08.03 Применять современную научную профессиональную терминологию</w:t>
            </w:r>
          </w:p>
        </w:tc>
      </w:tr>
      <w:tr w:rsidR="00CF4F39" w14:paraId="0906243D" w14:textId="77777777">
        <w:trPr>
          <w:trHeight w:val="557"/>
        </w:trPr>
        <w:tc>
          <w:tcPr>
            <w:tcW w:w="1589" w:type="dxa"/>
            <w:tcBorders>
              <w:top w:val="single" w:sz="4" w:space="0" w:color="000000"/>
              <w:left w:val="single" w:sz="4" w:space="0" w:color="000000"/>
              <w:bottom w:val="single" w:sz="4" w:space="0" w:color="000000"/>
              <w:right w:val="single" w:sz="4" w:space="0" w:color="000000"/>
            </w:tcBorders>
          </w:tcPr>
          <w:p w14:paraId="32257F03"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lastRenderedPageBreak/>
              <w:t>ПК 4.1.</w:t>
            </w:r>
          </w:p>
        </w:tc>
        <w:tc>
          <w:tcPr>
            <w:tcW w:w="3764" w:type="dxa"/>
            <w:tcBorders>
              <w:top w:val="single" w:sz="4" w:space="0" w:color="000000"/>
              <w:left w:val="single" w:sz="4" w:space="0" w:color="000000"/>
              <w:bottom w:val="single" w:sz="4" w:space="0" w:color="000000"/>
              <w:right w:val="single" w:sz="4" w:space="0" w:color="000000"/>
            </w:tcBorders>
          </w:tcPr>
          <w:p w14:paraId="63866536"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 4.1.01</w:t>
            </w:r>
            <w:r>
              <w:rPr>
                <w:rFonts w:ascii="Times New Roman" w:eastAsia="Times New Roman" w:hAnsi="Times New Roman" w:cs="Times New Roman"/>
              </w:rPr>
              <w:tab/>
              <w:t>Умения: разрабатывать текущую и перспективную планирующую документацию</w:t>
            </w:r>
          </w:p>
        </w:tc>
        <w:tc>
          <w:tcPr>
            <w:tcW w:w="3895" w:type="dxa"/>
            <w:tcBorders>
              <w:top w:val="single" w:sz="4" w:space="0" w:color="000000"/>
              <w:left w:val="single" w:sz="4" w:space="0" w:color="000000"/>
              <w:bottom w:val="single" w:sz="4" w:space="0" w:color="000000"/>
              <w:right w:val="single" w:sz="4" w:space="0" w:color="000000"/>
            </w:tcBorders>
          </w:tcPr>
          <w:p w14:paraId="35E5C1A1"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4.1.01</w:t>
            </w:r>
            <w:r>
              <w:rPr>
                <w:rFonts w:ascii="Times New Roman" w:eastAsia="Times New Roman" w:hAnsi="Times New Roman" w:cs="Times New Roman"/>
              </w:rPr>
              <w:tab/>
              <w:t>Знания: принципы координации производственной деятельности;</w:t>
            </w:r>
          </w:p>
          <w:p w14:paraId="4A41FE60"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4.1.02</w:t>
            </w:r>
            <w:r>
              <w:rPr>
                <w:rFonts w:ascii="Times New Roman" w:eastAsia="Times New Roman" w:hAnsi="Times New Roman" w:cs="Times New Roman"/>
              </w:rPr>
              <w:tab/>
              <w:t>формы организации монтажно-сварочных работ;</w:t>
            </w:r>
          </w:p>
          <w:p w14:paraId="60C88E40"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4.1.03</w:t>
            </w:r>
            <w:r>
              <w:rPr>
                <w:rFonts w:ascii="Times New Roman" w:eastAsia="Times New Roman" w:hAnsi="Times New Roman" w:cs="Times New Roman"/>
              </w:rPr>
              <w:tab/>
              <w:t>основные нормативные правовые акты, регламентирующие проведение сварочно-монтажных работ;</w:t>
            </w:r>
          </w:p>
        </w:tc>
      </w:tr>
      <w:tr w:rsidR="00CF4F39" w14:paraId="3CF09E61" w14:textId="77777777">
        <w:trPr>
          <w:trHeight w:val="557"/>
        </w:trPr>
        <w:tc>
          <w:tcPr>
            <w:tcW w:w="1589" w:type="dxa"/>
            <w:tcBorders>
              <w:top w:val="single" w:sz="4" w:space="0" w:color="000000"/>
              <w:left w:val="single" w:sz="4" w:space="0" w:color="000000"/>
              <w:bottom w:val="single" w:sz="4" w:space="0" w:color="000000"/>
              <w:right w:val="single" w:sz="4" w:space="0" w:color="000000"/>
            </w:tcBorders>
          </w:tcPr>
          <w:p w14:paraId="4BA8FCB8"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t>ПК 4.2.</w:t>
            </w:r>
          </w:p>
        </w:tc>
        <w:tc>
          <w:tcPr>
            <w:tcW w:w="3764" w:type="dxa"/>
            <w:tcBorders>
              <w:top w:val="single" w:sz="4" w:space="0" w:color="000000"/>
              <w:left w:val="single" w:sz="4" w:space="0" w:color="000000"/>
              <w:bottom w:val="single" w:sz="4" w:space="0" w:color="000000"/>
              <w:right w:val="single" w:sz="4" w:space="0" w:color="000000"/>
            </w:tcBorders>
          </w:tcPr>
          <w:p w14:paraId="2CF40067"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 4.2.01определять трудоемкость сварочных работ;</w:t>
            </w:r>
          </w:p>
          <w:p w14:paraId="27C035ED"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 4.2.02</w:t>
            </w:r>
            <w:r>
              <w:rPr>
                <w:rFonts w:ascii="Times New Roman" w:eastAsia="Times New Roman" w:hAnsi="Times New Roman" w:cs="Times New Roman"/>
              </w:rPr>
              <w:tab/>
              <w:t>рассчитывать нормы времени заготовительных, слесарно-сборочных, сварочных и газоплазменных работ;</w:t>
            </w:r>
          </w:p>
        </w:tc>
        <w:tc>
          <w:tcPr>
            <w:tcW w:w="3895" w:type="dxa"/>
            <w:tcBorders>
              <w:top w:val="single" w:sz="4" w:space="0" w:color="000000"/>
              <w:left w:val="single" w:sz="4" w:space="0" w:color="000000"/>
              <w:bottom w:val="single" w:sz="4" w:space="0" w:color="000000"/>
              <w:right w:val="single" w:sz="4" w:space="0" w:color="000000"/>
            </w:tcBorders>
          </w:tcPr>
          <w:p w14:paraId="13E19C04"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4.2.02</w:t>
            </w:r>
            <w:r>
              <w:rPr>
                <w:rFonts w:ascii="Times New Roman" w:eastAsia="Times New Roman" w:hAnsi="Times New Roman" w:cs="Times New Roman"/>
              </w:rPr>
              <w:tab/>
              <w:t>методику расчета времени заготовительных, слесарно-сборочных, сварочных и газоплазменных работ, нормативы затрат труда на сварочном участке;</w:t>
            </w:r>
          </w:p>
          <w:p w14:paraId="512B13E7"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4.2.03</w:t>
            </w:r>
            <w:r>
              <w:rPr>
                <w:rFonts w:ascii="Times New Roman" w:eastAsia="Times New Roman" w:hAnsi="Times New Roman" w:cs="Times New Roman"/>
              </w:rPr>
              <w:tab/>
              <w:t>нормативы технологических расчетов, трудовых и материальных затрат;</w:t>
            </w:r>
          </w:p>
          <w:p w14:paraId="7CA76592"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4.2.04</w:t>
            </w:r>
            <w:r>
              <w:rPr>
                <w:rFonts w:ascii="Times New Roman" w:eastAsia="Times New Roman" w:hAnsi="Times New Roman" w:cs="Times New Roman"/>
              </w:rPr>
              <w:tab/>
              <w:t>справочную литературу для выбора материалов, технологических режимов, оборудования, оснастки, контрольно-измерительных средств</w:t>
            </w:r>
          </w:p>
        </w:tc>
      </w:tr>
      <w:tr w:rsidR="00CF4F39" w14:paraId="17673F4C" w14:textId="77777777">
        <w:trPr>
          <w:trHeight w:val="557"/>
        </w:trPr>
        <w:tc>
          <w:tcPr>
            <w:tcW w:w="1589" w:type="dxa"/>
            <w:tcBorders>
              <w:top w:val="single" w:sz="4" w:space="0" w:color="000000"/>
              <w:left w:val="single" w:sz="4" w:space="0" w:color="000000"/>
              <w:bottom w:val="single" w:sz="4" w:space="0" w:color="000000"/>
              <w:right w:val="single" w:sz="4" w:space="0" w:color="000000"/>
            </w:tcBorders>
          </w:tcPr>
          <w:p w14:paraId="75F8D151" w14:textId="77777777" w:rsidR="00CF4F39" w:rsidRDefault="00E46F72">
            <w:pPr>
              <w:jc w:val="center"/>
              <w:rPr>
                <w:rFonts w:ascii="Times New Roman" w:eastAsia="Times New Roman" w:hAnsi="Times New Roman" w:cs="Times New Roman"/>
              </w:rPr>
            </w:pPr>
            <w:r>
              <w:rPr>
                <w:rFonts w:ascii="Times New Roman" w:eastAsia="Times New Roman" w:hAnsi="Times New Roman" w:cs="Times New Roman"/>
              </w:rPr>
              <w:t>ПК 4.3.</w:t>
            </w:r>
          </w:p>
        </w:tc>
        <w:tc>
          <w:tcPr>
            <w:tcW w:w="3764" w:type="dxa"/>
            <w:tcBorders>
              <w:top w:val="single" w:sz="4" w:space="0" w:color="000000"/>
              <w:left w:val="single" w:sz="4" w:space="0" w:color="000000"/>
              <w:bottom w:val="single" w:sz="4" w:space="0" w:color="000000"/>
              <w:right w:val="single" w:sz="4" w:space="0" w:color="000000"/>
            </w:tcBorders>
          </w:tcPr>
          <w:p w14:paraId="658307B6"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У 4.3.01: рассчитывать нормы времени заготовительных, слесарно-сборочных, сварочных и Газо-плазменных работ;</w:t>
            </w:r>
          </w:p>
        </w:tc>
        <w:tc>
          <w:tcPr>
            <w:tcW w:w="3895" w:type="dxa"/>
            <w:tcBorders>
              <w:top w:val="single" w:sz="4" w:space="0" w:color="000000"/>
              <w:left w:val="single" w:sz="4" w:space="0" w:color="000000"/>
              <w:bottom w:val="single" w:sz="4" w:space="0" w:color="000000"/>
              <w:right w:val="single" w:sz="4" w:space="0" w:color="000000"/>
            </w:tcBorders>
          </w:tcPr>
          <w:p w14:paraId="6ECBB18C" w14:textId="77777777" w:rsidR="00CF4F39" w:rsidRDefault="00E46F72">
            <w:pPr>
              <w:jc w:val="both"/>
              <w:rPr>
                <w:rFonts w:ascii="Times New Roman" w:eastAsia="Times New Roman" w:hAnsi="Times New Roman" w:cs="Times New Roman"/>
              </w:rPr>
            </w:pPr>
            <w:r>
              <w:rPr>
                <w:rFonts w:ascii="Times New Roman" w:eastAsia="Times New Roman" w:hAnsi="Times New Roman" w:cs="Times New Roman"/>
              </w:rPr>
              <w:t>З 4.3.01</w:t>
            </w:r>
            <w:r>
              <w:rPr>
                <w:rFonts w:ascii="Times New Roman" w:eastAsia="Times New Roman" w:hAnsi="Times New Roman" w:cs="Times New Roman"/>
              </w:rPr>
              <w:tab/>
              <w:t xml:space="preserve"> методы планирования и организации производственных работ;</w:t>
            </w:r>
          </w:p>
        </w:tc>
      </w:tr>
    </w:tbl>
    <w:p w14:paraId="6EF40EC3" w14:textId="77777777" w:rsidR="00CF4F39" w:rsidRDefault="00CF4F39">
      <w:pPr>
        <w:spacing w:after="240" w:line="240" w:lineRule="auto"/>
        <w:jc w:val="center"/>
        <w:rPr>
          <w:rFonts w:ascii="Times New Roman" w:eastAsia="Times New Roman" w:hAnsi="Times New Roman" w:cs="Times New Roman"/>
          <w:b/>
          <w:sz w:val="24"/>
          <w:szCs w:val="24"/>
        </w:rPr>
      </w:pPr>
    </w:p>
    <w:p w14:paraId="23E74BF9" w14:textId="77777777" w:rsidR="00CF4F39" w:rsidRDefault="00CF4F39">
      <w:pPr>
        <w:spacing w:after="240" w:line="240" w:lineRule="auto"/>
        <w:jc w:val="center"/>
        <w:rPr>
          <w:rFonts w:ascii="Times New Roman" w:eastAsia="Times New Roman" w:hAnsi="Times New Roman" w:cs="Times New Roman"/>
          <w:b/>
          <w:sz w:val="24"/>
          <w:szCs w:val="24"/>
        </w:rPr>
      </w:pPr>
    </w:p>
    <w:p w14:paraId="7B5A501E" w14:textId="77777777" w:rsidR="00CF4F39" w:rsidRDefault="00CF4F39">
      <w:pPr>
        <w:spacing w:after="240" w:line="240" w:lineRule="auto"/>
        <w:jc w:val="center"/>
        <w:rPr>
          <w:rFonts w:ascii="Times New Roman" w:eastAsia="Times New Roman" w:hAnsi="Times New Roman" w:cs="Times New Roman"/>
          <w:b/>
          <w:sz w:val="24"/>
          <w:szCs w:val="24"/>
        </w:rPr>
      </w:pPr>
    </w:p>
    <w:p w14:paraId="52C085BC" w14:textId="77777777" w:rsidR="00CF4F39" w:rsidRDefault="00CF4F39">
      <w:pPr>
        <w:spacing w:after="240" w:line="240" w:lineRule="auto"/>
        <w:jc w:val="center"/>
        <w:rPr>
          <w:rFonts w:ascii="Times New Roman" w:eastAsia="Times New Roman" w:hAnsi="Times New Roman" w:cs="Times New Roman"/>
          <w:b/>
          <w:sz w:val="24"/>
          <w:szCs w:val="24"/>
        </w:rPr>
      </w:pPr>
    </w:p>
    <w:p w14:paraId="3ED75A6F" w14:textId="77777777" w:rsidR="00CF4F39" w:rsidRDefault="00CF4F39">
      <w:pPr>
        <w:spacing w:after="240" w:line="240" w:lineRule="auto"/>
        <w:jc w:val="center"/>
        <w:rPr>
          <w:rFonts w:ascii="Times New Roman" w:eastAsia="Times New Roman" w:hAnsi="Times New Roman" w:cs="Times New Roman"/>
          <w:b/>
          <w:sz w:val="24"/>
          <w:szCs w:val="24"/>
        </w:rPr>
      </w:pPr>
    </w:p>
    <w:p w14:paraId="66B525B2"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4E74018B"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2.1. Объем учебной дисциплины и виды учебной работы</w:t>
      </w:r>
    </w:p>
    <w:tbl>
      <w:tblPr>
        <w:tblStyle w:val="affffffffffffffffffffffffff1"/>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3D12D44A" w14:textId="77777777">
        <w:trPr>
          <w:trHeight w:val="490"/>
        </w:trPr>
        <w:tc>
          <w:tcPr>
            <w:tcW w:w="6883" w:type="dxa"/>
            <w:vAlign w:val="center"/>
          </w:tcPr>
          <w:p w14:paraId="536C1034" w14:textId="77777777" w:rsidR="00CF4F39" w:rsidRDefault="00E46F72">
            <w:pPr>
              <w:rPr>
                <w:b/>
              </w:rPr>
            </w:pPr>
            <w:r>
              <w:rPr>
                <w:b/>
              </w:rPr>
              <w:t>Вид учебной работы</w:t>
            </w:r>
          </w:p>
        </w:tc>
        <w:tc>
          <w:tcPr>
            <w:tcW w:w="2456" w:type="dxa"/>
            <w:vAlign w:val="center"/>
          </w:tcPr>
          <w:p w14:paraId="73B68B81" w14:textId="77777777" w:rsidR="00CF4F39" w:rsidRDefault="00E46F72">
            <w:pPr>
              <w:rPr>
                <w:b/>
              </w:rPr>
            </w:pPr>
            <w:r>
              <w:rPr>
                <w:b/>
              </w:rPr>
              <w:t>Объем в часах</w:t>
            </w:r>
          </w:p>
        </w:tc>
      </w:tr>
      <w:tr w:rsidR="00CF4F39" w14:paraId="39AD6C53" w14:textId="77777777">
        <w:trPr>
          <w:trHeight w:val="490"/>
        </w:trPr>
        <w:tc>
          <w:tcPr>
            <w:tcW w:w="6883" w:type="dxa"/>
            <w:vAlign w:val="center"/>
          </w:tcPr>
          <w:p w14:paraId="1667019D" w14:textId="77777777" w:rsidR="00CF4F39" w:rsidRDefault="00E46F72">
            <w:pPr>
              <w:rPr>
                <w:b/>
              </w:rPr>
            </w:pPr>
            <w:r>
              <w:rPr>
                <w:b/>
              </w:rPr>
              <w:t>Объем образовательной программы учебной дисциплины</w:t>
            </w:r>
          </w:p>
        </w:tc>
        <w:tc>
          <w:tcPr>
            <w:tcW w:w="2456" w:type="dxa"/>
            <w:vAlign w:val="center"/>
          </w:tcPr>
          <w:p w14:paraId="08B598A3" w14:textId="77777777" w:rsidR="00CF4F39" w:rsidRDefault="00E46F72">
            <w:pPr>
              <w:rPr>
                <w:b/>
              </w:rPr>
            </w:pPr>
            <w:r>
              <w:rPr>
                <w:b/>
              </w:rPr>
              <w:t>54</w:t>
            </w:r>
          </w:p>
        </w:tc>
      </w:tr>
      <w:tr w:rsidR="00CF4F39" w14:paraId="29D7542F" w14:textId="77777777">
        <w:trPr>
          <w:trHeight w:val="490"/>
        </w:trPr>
        <w:tc>
          <w:tcPr>
            <w:tcW w:w="6883" w:type="dxa"/>
            <w:vAlign w:val="center"/>
          </w:tcPr>
          <w:p w14:paraId="4D216E17" w14:textId="77777777" w:rsidR="00CF4F39" w:rsidRDefault="00E46F72">
            <w:pPr>
              <w:rPr>
                <w:b/>
              </w:rPr>
            </w:pPr>
            <w:r>
              <w:rPr>
                <w:b/>
              </w:rPr>
              <w:t>в т.ч. в форме практической подготовки</w:t>
            </w:r>
          </w:p>
        </w:tc>
        <w:tc>
          <w:tcPr>
            <w:tcW w:w="2456" w:type="dxa"/>
            <w:vAlign w:val="center"/>
          </w:tcPr>
          <w:p w14:paraId="16893C34" w14:textId="77777777" w:rsidR="00CF4F39" w:rsidRDefault="00E46F72">
            <w:pPr>
              <w:rPr>
                <w:b/>
              </w:rPr>
            </w:pPr>
            <w:r>
              <w:rPr>
                <w:b/>
              </w:rPr>
              <w:t>8</w:t>
            </w:r>
          </w:p>
        </w:tc>
      </w:tr>
      <w:tr w:rsidR="00CF4F39" w14:paraId="61EF865B" w14:textId="77777777">
        <w:trPr>
          <w:trHeight w:val="336"/>
        </w:trPr>
        <w:tc>
          <w:tcPr>
            <w:tcW w:w="9339" w:type="dxa"/>
            <w:gridSpan w:val="2"/>
            <w:vAlign w:val="center"/>
          </w:tcPr>
          <w:p w14:paraId="44C558E1" w14:textId="77777777" w:rsidR="00CF4F39" w:rsidRDefault="00E46F72">
            <w:r>
              <w:t>в т. ч.:</w:t>
            </w:r>
          </w:p>
        </w:tc>
      </w:tr>
      <w:tr w:rsidR="00CF4F39" w14:paraId="2A8112C6" w14:textId="77777777">
        <w:trPr>
          <w:trHeight w:val="490"/>
        </w:trPr>
        <w:tc>
          <w:tcPr>
            <w:tcW w:w="6883" w:type="dxa"/>
            <w:vAlign w:val="center"/>
          </w:tcPr>
          <w:p w14:paraId="3D022A00" w14:textId="77777777" w:rsidR="00CF4F39" w:rsidRDefault="00E46F72">
            <w:r>
              <w:t>теоретическое обучение</w:t>
            </w:r>
          </w:p>
        </w:tc>
        <w:tc>
          <w:tcPr>
            <w:tcW w:w="2456" w:type="dxa"/>
            <w:vAlign w:val="center"/>
          </w:tcPr>
          <w:p w14:paraId="17120CC8" w14:textId="77777777" w:rsidR="00CF4F39" w:rsidRDefault="00E46F72">
            <w:pPr>
              <w:rPr>
                <w:b/>
              </w:rPr>
            </w:pPr>
            <w:r>
              <w:rPr>
                <w:b/>
              </w:rPr>
              <w:t>28</w:t>
            </w:r>
          </w:p>
        </w:tc>
      </w:tr>
      <w:tr w:rsidR="00CF4F39" w14:paraId="1967710F" w14:textId="77777777">
        <w:trPr>
          <w:trHeight w:val="490"/>
        </w:trPr>
        <w:tc>
          <w:tcPr>
            <w:tcW w:w="6883" w:type="dxa"/>
            <w:vAlign w:val="center"/>
          </w:tcPr>
          <w:p w14:paraId="34B9FFA9" w14:textId="77777777" w:rsidR="00CF4F39" w:rsidRDefault="00E46F72">
            <w:r>
              <w:t>практические занятия</w:t>
            </w:r>
            <w:r>
              <w:rPr>
                <w:i/>
              </w:rPr>
              <w:t xml:space="preserve"> </w:t>
            </w:r>
          </w:p>
        </w:tc>
        <w:tc>
          <w:tcPr>
            <w:tcW w:w="2456" w:type="dxa"/>
            <w:vAlign w:val="center"/>
          </w:tcPr>
          <w:p w14:paraId="5E91C60B" w14:textId="77777777" w:rsidR="00CF4F39" w:rsidRDefault="00E46F72">
            <w:r>
              <w:t>8</w:t>
            </w:r>
          </w:p>
        </w:tc>
      </w:tr>
      <w:tr w:rsidR="00CF4F39" w14:paraId="40350980" w14:textId="77777777">
        <w:trPr>
          <w:trHeight w:val="267"/>
        </w:trPr>
        <w:tc>
          <w:tcPr>
            <w:tcW w:w="6883" w:type="dxa"/>
            <w:vAlign w:val="center"/>
          </w:tcPr>
          <w:p w14:paraId="306916DB" w14:textId="77777777" w:rsidR="00CF4F39" w:rsidRDefault="00E46F72">
            <w:pPr>
              <w:rPr>
                <w:i/>
              </w:rPr>
            </w:pPr>
            <w:r>
              <w:rPr>
                <w:i/>
              </w:rPr>
              <w:t xml:space="preserve">Самостоятельная работа </w:t>
            </w:r>
          </w:p>
        </w:tc>
        <w:tc>
          <w:tcPr>
            <w:tcW w:w="2456" w:type="dxa"/>
            <w:vAlign w:val="center"/>
          </w:tcPr>
          <w:p w14:paraId="4A9E9132" w14:textId="77777777" w:rsidR="00CF4F39" w:rsidRDefault="00E46F72">
            <w:pPr>
              <w:rPr>
                <w:b/>
              </w:rPr>
            </w:pPr>
            <w:r>
              <w:rPr>
                <w:b/>
              </w:rPr>
              <w:t>18</w:t>
            </w:r>
          </w:p>
        </w:tc>
      </w:tr>
      <w:tr w:rsidR="00CF4F39" w14:paraId="74D4E8C8" w14:textId="77777777">
        <w:trPr>
          <w:trHeight w:val="331"/>
        </w:trPr>
        <w:tc>
          <w:tcPr>
            <w:tcW w:w="6883" w:type="dxa"/>
            <w:vAlign w:val="center"/>
          </w:tcPr>
          <w:p w14:paraId="4DBA4146" w14:textId="77777777" w:rsidR="00CF4F39" w:rsidRDefault="00E46F72">
            <w:pPr>
              <w:rPr>
                <w:i/>
              </w:rPr>
            </w:pPr>
            <w:r>
              <w:rPr>
                <w:b/>
              </w:rPr>
              <w:t>Промежуточная аттестация ДЗк</w:t>
            </w:r>
          </w:p>
        </w:tc>
        <w:tc>
          <w:tcPr>
            <w:tcW w:w="2456" w:type="dxa"/>
            <w:vAlign w:val="center"/>
          </w:tcPr>
          <w:p w14:paraId="7D670918" w14:textId="77777777" w:rsidR="00CF4F39" w:rsidRDefault="00E46F72">
            <w:r>
              <w:t>2</w:t>
            </w:r>
          </w:p>
        </w:tc>
      </w:tr>
    </w:tbl>
    <w:p w14:paraId="26F345A8"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5DC40164"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f2"/>
        <w:tblW w:w="14704"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97"/>
        <w:gridCol w:w="4329"/>
        <w:gridCol w:w="2094"/>
        <w:gridCol w:w="1814"/>
        <w:gridCol w:w="2170"/>
      </w:tblGrid>
      <w:tr w:rsidR="00CF4F39" w14:paraId="05E85EB1" w14:textId="77777777">
        <w:trPr>
          <w:trHeight w:val="20"/>
        </w:trPr>
        <w:tc>
          <w:tcPr>
            <w:tcW w:w="4297" w:type="dxa"/>
            <w:vAlign w:val="center"/>
          </w:tcPr>
          <w:p w14:paraId="43763E7B" w14:textId="77777777" w:rsidR="00CF4F39" w:rsidRDefault="00E46F72">
            <w:pPr>
              <w:jc w:val="center"/>
              <w:rPr>
                <w:b/>
              </w:rPr>
            </w:pPr>
            <w:r>
              <w:rPr>
                <w:b/>
              </w:rPr>
              <w:t>Наименование разделов и тем</w:t>
            </w:r>
          </w:p>
        </w:tc>
        <w:tc>
          <w:tcPr>
            <w:tcW w:w="4329" w:type="dxa"/>
            <w:vAlign w:val="center"/>
          </w:tcPr>
          <w:p w14:paraId="2A47D6C4"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2094" w:type="dxa"/>
            <w:vAlign w:val="center"/>
          </w:tcPr>
          <w:p w14:paraId="2106EE21" w14:textId="77777777" w:rsidR="00CF4F39" w:rsidRDefault="00E46F72">
            <w:pPr>
              <w:jc w:val="center"/>
              <w:rPr>
                <w:b/>
              </w:rPr>
            </w:pPr>
            <w:r>
              <w:rPr>
                <w:b/>
              </w:rPr>
              <w:t>Объем, акад. ч / в том числе в форме практической подготовки, акад. ч</w:t>
            </w:r>
          </w:p>
        </w:tc>
        <w:tc>
          <w:tcPr>
            <w:tcW w:w="1814" w:type="dxa"/>
          </w:tcPr>
          <w:p w14:paraId="21EA220F" w14:textId="77777777" w:rsidR="00CF4F39" w:rsidRDefault="00E46F72">
            <w:pPr>
              <w:jc w:val="center"/>
              <w:rPr>
                <w:b/>
              </w:rPr>
            </w:pPr>
            <w:r>
              <w:rPr>
                <w:sz w:val="24"/>
                <w:szCs w:val="24"/>
              </w:rPr>
              <w:t>Код ПК, ОК</w:t>
            </w:r>
          </w:p>
        </w:tc>
        <w:tc>
          <w:tcPr>
            <w:tcW w:w="2170" w:type="dxa"/>
          </w:tcPr>
          <w:p w14:paraId="2E296A86" w14:textId="77777777" w:rsidR="00CF4F39" w:rsidRDefault="00E46F72">
            <w:pPr>
              <w:jc w:val="center"/>
              <w:rPr>
                <w:b/>
              </w:rPr>
            </w:pPr>
            <w:r>
              <w:rPr>
                <w:sz w:val="24"/>
                <w:szCs w:val="24"/>
              </w:rPr>
              <w:t>Код Н/У/З</w:t>
            </w:r>
          </w:p>
        </w:tc>
      </w:tr>
      <w:tr w:rsidR="00CF4F39" w14:paraId="1EC35059" w14:textId="77777777">
        <w:trPr>
          <w:trHeight w:val="20"/>
        </w:trPr>
        <w:tc>
          <w:tcPr>
            <w:tcW w:w="4297" w:type="dxa"/>
          </w:tcPr>
          <w:p w14:paraId="3E854EC5" w14:textId="77777777" w:rsidR="00CF4F39" w:rsidRDefault="00E46F72">
            <w:pPr>
              <w:jc w:val="center"/>
              <w:rPr>
                <w:b/>
                <w:i/>
              </w:rPr>
            </w:pPr>
            <w:r>
              <w:rPr>
                <w:b/>
                <w:i/>
              </w:rPr>
              <w:t>1</w:t>
            </w:r>
          </w:p>
        </w:tc>
        <w:tc>
          <w:tcPr>
            <w:tcW w:w="4329" w:type="dxa"/>
          </w:tcPr>
          <w:p w14:paraId="1B2BA453" w14:textId="77777777" w:rsidR="00CF4F39" w:rsidRDefault="00E46F72">
            <w:pPr>
              <w:jc w:val="center"/>
              <w:rPr>
                <w:b/>
                <w:i/>
              </w:rPr>
            </w:pPr>
            <w:r>
              <w:rPr>
                <w:b/>
                <w:i/>
              </w:rPr>
              <w:t>2</w:t>
            </w:r>
          </w:p>
        </w:tc>
        <w:tc>
          <w:tcPr>
            <w:tcW w:w="2094" w:type="dxa"/>
          </w:tcPr>
          <w:p w14:paraId="744BC5F0" w14:textId="77777777" w:rsidR="00CF4F39" w:rsidRDefault="00E46F72">
            <w:pPr>
              <w:jc w:val="center"/>
              <w:rPr>
                <w:b/>
                <w:i/>
              </w:rPr>
            </w:pPr>
            <w:r>
              <w:rPr>
                <w:b/>
                <w:i/>
              </w:rPr>
              <w:t>3</w:t>
            </w:r>
          </w:p>
        </w:tc>
        <w:tc>
          <w:tcPr>
            <w:tcW w:w="1814" w:type="dxa"/>
          </w:tcPr>
          <w:p w14:paraId="19F57476" w14:textId="77777777" w:rsidR="00CF4F39" w:rsidRDefault="00CF4F39">
            <w:pPr>
              <w:jc w:val="center"/>
              <w:rPr>
                <w:b/>
                <w:i/>
              </w:rPr>
            </w:pPr>
          </w:p>
        </w:tc>
        <w:tc>
          <w:tcPr>
            <w:tcW w:w="2170" w:type="dxa"/>
          </w:tcPr>
          <w:p w14:paraId="78819879" w14:textId="77777777" w:rsidR="00CF4F39" w:rsidRDefault="00CF4F39">
            <w:pPr>
              <w:jc w:val="center"/>
              <w:rPr>
                <w:b/>
                <w:i/>
              </w:rPr>
            </w:pPr>
          </w:p>
        </w:tc>
      </w:tr>
      <w:tr w:rsidR="00CF4F39" w14:paraId="6543BCFE" w14:textId="77777777">
        <w:trPr>
          <w:trHeight w:val="20"/>
        </w:trPr>
        <w:tc>
          <w:tcPr>
            <w:tcW w:w="8626" w:type="dxa"/>
            <w:gridSpan w:val="2"/>
          </w:tcPr>
          <w:p w14:paraId="45EE1982" w14:textId="77777777" w:rsidR="00CF4F39" w:rsidRDefault="00CF4F39">
            <w:pPr>
              <w:spacing w:line="360" w:lineRule="auto"/>
              <w:rPr>
                <w:b/>
              </w:rPr>
            </w:pPr>
          </w:p>
          <w:p w14:paraId="5A556C63" w14:textId="77777777" w:rsidR="00CF4F39" w:rsidRDefault="00E46F72">
            <w:pPr>
              <w:spacing w:line="360" w:lineRule="auto"/>
              <w:rPr>
                <w:b/>
              </w:rPr>
            </w:pPr>
            <w:r>
              <w:rPr>
                <w:b/>
              </w:rPr>
              <w:t>РАЗДЕЛ 1. Раздел 1. Организация (предприятие) в условиях рыночной экономики</w:t>
            </w:r>
          </w:p>
        </w:tc>
        <w:tc>
          <w:tcPr>
            <w:tcW w:w="2094" w:type="dxa"/>
          </w:tcPr>
          <w:p w14:paraId="1A2BFBD7" w14:textId="77777777" w:rsidR="00CF4F39" w:rsidRDefault="00CF4F39">
            <w:pPr>
              <w:jc w:val="center"/>
              <w:rPr>
                <w:b/>
                <w:i/>
              </w:rPr>
            </w:pPr>
          </w:p>
          <w:p w14:paraId="246933D6" w14:textId="77777777" w:rsidR="00CF4F39" w:rsidRDefault="00E46F72">
            <w:pPr>
              <w:jc w:val="center"/>
              <w:rPr>
                <w:b/>
              </w:rPr>
            </w:pPr>
            <w:r>
              <w:rPr>
                <w:b/>
              </w:rPr>
              <w:t>8</w:t>
            </w:r>
          </w:p>
        </w:tc>
        <w:tc>
          <w:tcPr>
            <w:tcW w:w="1814" w:type="dxa"/>
          </w:tcPr>
          <w:p w14:paraId="72F64C37" w14:textId="77777777" w:rsidR="00CF4F39" w:rsidRDefault="00CF4F39">
            <w:pPr>
              <w:jc w:val="center"/>
              <w:rPr>
                <w:b/>
                <w:i/>
              </w:rPr>
            </w:pPr>
          </w:p>
        </w:tc>
        <w:tc>
          <w:tcPr>
            <w:tcW w:w="2170" w:type="dxa"/>
          </w:tcPr>
          <w:p w14:paraId="6DD6D203" w14:textId="77777777" w:rsidR="00CF4F39" w:rsidRDefault="00CF4F39">
            <w:pPr>
              <w:jc w:val="center"/>
              <w:rPr>
                <w:b/>
                <w:i/>
              </w:rPr>
            </w:pPr>
          </w:p>
        </w:tc>
      </w:tr>
      <w:tr w:rsidR="00CF4F39" w14:paraId="50CFE1E5" w14:textId="77777777">
        <w:trPr>
          <w:trHeight w:val="1407"/>
        </w:trPr>
        <w:tc>
          <w:tcPr>
            <w:tcW w:w="4297" w:type="dxa"/>
            <w:vMerge w:val="restart"/>
          </w:tcPr>
          <w:p w14:paraId="72B63882" w14:textId="77777777" w:rsidR="00CF4F39" w:rsidRDefault="00E46F72">
            <w:pPr>
              <w:rPr>
                <w:b/>
              </w:rPr>
            </w:pPr>
            <w:r>
              <w:rPr>
                <w:b/>
              </w:rPr>
              <w:t xml:space="preserve">Тема 1.1 </w:t>
            </w:r>
          </w:p>
          <w:p w14:paraId="53A2C411" w14:textId="77777777" w:rsidR="00CF4F39" w:rsidRDefault="00E46F72">
            <w:pPr>
              <w:rPr>
                <w:b/>
              </w:rPr>
            </w:pPr>
            <w:r>
              <w:rPr>
                <w:b/>
              </w:rPr>
              <w:t>Отрасль в системе национальной экономики</w:t>
            </w:r>
          </w:p>
        </w:tc>
        <w:tc>
          <w:tcPr>
            <w:tcW w:w="4329" w:type="dxa"/>
          </w:tcPr>
          <w:p w14:paraId="2648AF4C" w14:textId="77777777" w:rsidR="00CF4F39" w:rsidRDefault="00E46F72">
            <w:pPr>
              <w:rPr>
                <w:b/>
                <w:i/>
              </w:rPr>
            </w:pPr>
            <w:r>
              <w:rPr>
                <w:b/>
              </w:rPr>
              <w:t>Дидактические единицы, содержание</w:t>
            </w:r>
          </w:p>
        </w:tc>
        <w:tc>
          <w:tcPr>
            <w:tcW w:w="2094" w:type="dxa"/>
            <w:vAlign w:val="center"/>
          </w:tcPr>
          <w:p w14:paraId="4D79B865" w14:textId="77777777" w:rsidR="00CF4F39" w:rsidRDefault="00E46F72">
            <w:pPr>
              <w:jc w:val="center"/>
              <w:rPr>
                <w:b/>
              </w:rPr>
            </w:pPr>
            <w:r>
              <w:rPr>
                <w:b/>
              </w:rPr>
              <w:t>2/---</w:t>
            </w:r>
          </w:p>
        </w:tc>
        <w:tc>
          <w:tcPr>
            <w:tcW w:w="1814" w:type="dxa"/>
            <w:vMerge w:val="restart"/>
          </w:tcPr>
          <w:p w14:paraId="51A3E6F6" w14:textId="77777777" w:rsidR="00CF4F39" w:rsidRDefault="00E46F72">
            <w:r>
              <w:t>ОК 1</w:t>
            </w:r>
          </w:p>
          <w:p w14:paraId="17E05744" w14:textId="77777777" w:rsidR="00CF4F39" w:rsidRDefault="00CF4F39"/>
          <w:p w14:paraId="148094C3" w14:textId="77777777" w:rsidR="00CF4F39" w:rsidRDefault="00CF4F39"/>
        </w:tc>
        <w:tc>
          <w:tcPr>
            <w:tcW w:w="2170" w:type="dxa"/>
            <w:vMerge w:val="restart"/>
          </w:tcPr>
          <w:p w14:paraId="23D7B424" w14:textId="77777777" w:rsidR="00CF4F39" w:rsidRDefault="00E46F72">
            <w:r>
              <w:t>Уо 01.01</w:t>
            </w:r>
          </w:p>
          <w:p w14:paraId="25267E81" w14:textId="77777777" w:rsidR="00CF4F39" w:rsidRDefault="00E46F72">
            <w:r>
              <w:t>Зо 01.01</w:t>
            </w:r>
          </w:p>
        </w:tc>
      </w:tr>
      <w:tr w:rsidR="00CF4F39" w14:paraId="3D24409F" w14:textId="77777777">
        <w:trPr>
          <w:trHeight w:val="20"/>
        </w:trPr>
        <w:tc>
          <w:tcPr>
            <w:tcW w:w="4297" w:type="dxa"/>
            <w:vMerge/>
          </w:tcPr>
          <w:p w14:paraId="5219EF86" w14:textId="77777777" w:rsidR="00CF4F39" w:rsidRDefault="00CF4F39">
            <w:pPr>
              <w:pBdr>
                <w:top w:val="nil"/>
                <w:left w:val="nil"/>
                <w:bottom w:val="nil"/>
                <w:right w:val="nil"/>
                <w:between w:val="nil"/>
              </w:pBdr>
              <w:spacing w:line="276" w:lineRule="auto"/>
            </w:pPr>
          </w:p>
        </w:tc>
        <w:tc>
          <w:tcPr>
            <w:tcW w:w="4329" w:type="dxa"/>
          </w:tcPr>
          <w:p w14:paraId="4806BFA5" w14:textId="77777777" w:rsidR="00CF4F39" w:rsidRDefault="00E46F72">
            <w:pPr>
              <w:jc w:val="both"/>
              <w:rPr>
                <w:color w:val="000000"/>
                <w:highlight w:val="white"/>
              </w:rPr>
            </w:pPr>
            <w:r>
              <w:rPr>
                <w:color w:val="000000"/>
                <w:highlight w:val="white"/>
              </w:rPr>
              <w:t xml:space="preserve">Содержание дисциплины и ее задачи, связь с другими дисциплинами. Объекты изучения дисциплины. Народнохозяйственный комплекс России. Роль и значение отрасли в условиях рыночной экономики. </w:t>
            </w:r>
          </w:p>
          <w:p w14:paraId="45F30039" w14:textId="77777777" w:rsidR="00CF4F39" w:rsidRDefault="00E46F72">
            <w:pPr>
              <w:jc w:val="both"/>
              <w:rPr>
                <w:color w:val="000000"/>
                <w:highlight w:val="white"/>
              </w:rPr>
            </w:pPr>
            <w:r>
              <w:rPr>
                <w:color w:val="000000"/>
                <w:highlight w:val="white"/>
              </w:rPr>
              <w:t>Формы организации производства. Их сущность, виды и экономическая эффективность.</w:t>
            </w:r>
          </w:p>
        </w:tc>
        <w:tc>
          <w:tcPr>
            <w:tcW w:w="2094" w:type="dxa"/>
            <w:vAlign w:val="center"/>
          </w:tcPr>
          <w:p w14:paraId="165C5809" w14:textId="77777777" w:rsidR="00CF4F39" w:rsidRDefault="00E46F72">
            <w:pPr>
              <w:jc w:val="center"/>
              <w:rPr>
                <w:b/>
              </w:rPr>
            </w:pPr>
            <w:r>
              <w:rPr>
                <w:b/>
              </w:rPr>
              <w:t>2</w:t>
            </w:r>
          </w:p>
        </w:tc>
        <w:tc>
          <w:tcPr>
            <w:tcW w:w="1814" w:type="dxa"/>
            <w:vMerge/>
          </w:tcPr>
          <w:p w14:paraId="6FAA1620" w14:textId="77777777" w:rsidR="00CF4F39" w:rsidRDefault="00CF4F39">
            <w:pPr>
              <w:pBdr>
                <w:top w:val="nil"/>
                <w:left w:val="nil"/>
                <w:bottom w:val="nil"/>
                <w:right w:val="nil"/>
                <w:between w:val="nil"/>
              </w:pBdr>
              <w:spacing w:line="276" w:lineRule="auto"/>
              <w:rPr>
                <w:b/>
              </w:rPr>
            </w:pPr>
          </w:p>
        </w:tc>
        <w:tc>
          <w:tcPr>
            <w:tcW w:w="2170" w:type="dxa"/>
            <w:vMerge/>
          </w:tcPr>
          <w:p w14:paraId="6B1FC70D" w14:textId="77777777" w:rsidR="00CF4F39" w:rsidRDefault="00CF4F39">
            <w:pPr>
              <w:pBdr>
                <w:top w:val="nil"/>
                <w:left w:val="nil"/>
                <w:bottom w:val="nil"/>
                <w:right w:val="nil"/>
                <w:between w:val="nil"/>
              </w:pBdr>
              <w:spacing w:line="276" w:lineRule="auto"/>
              <w:rPr>
                <w:b/>
              </w:rPr>
            </w:pPr>
          </w:p>
        </w:tc>
      </w:tr>
      <w:tr w:rsidR="00CF4F39" w14:paraId="246656C0" w14:textId="77777777">
        <w:trPr>
          <w:trHeight w:val="20"/>
        </w:trPr>
        <w:tc>
          <w:tcPr>
            <w:tcW w:w="4297" w:type="dxa"/>
            <w:vMerge/>
          </w:tcPr>
          <w:p w14:paraId="32CFFA31" w14:textId="77777777" w:rsidR="00CF4F39" w:rsidRDefault="00CF4F39">
            <w:pPr>
              <w:pBdr>
                <w:top w:val="nil"/>
                <w:left w:val="nil"/>
                <w:bottom w:val="nil"/>
                <w:right w:val="nil"/>
                <w:between w:val="nil"/>
              </w:pBdr>
              <w:spacing w:line="276" w:lineRule="auto"/>
              <w:rPr>
                <w:b/>
              </w:rPr>
            </w:pPr>
          </w:p>
        </w:tc>
        <w:tc>
          <w:tcPr>
            <w:tcW w:w="4329" w:type="dxa"/>
          </w:tcPr>
          <w:p w14:paraId="6FBDE8E3" w14:textId="77777777" w:rsidR="00CF4F39" w:rsidRDefault="00E46F72">
            <w:pPr>
              <w:jc w:val="both"/>
              <w:rPr>
                <w:b/>
                <w:i/>
              </w:rPr>
            </w:pPr>
            <w:r>
              <w:rPr>
                <w:b/>
              </w:rPr>
              <w:t>В том числе практических и лабораторных занятий</w:t>
            </w:r>
          </w:p>
        </w:tc>
        <w:tc>
          <w:tcPr>
            <w:tcW w:w="2094" w:type="dxa"/>
            <w:vAlign w:val="center"/>
          </w:tcPr>
          <w:p w14:paraId="639C4A6B" w14:textId="77777777" w:rsidR="00CF4F39" w:rsidRDefault="00E46F72">
            <w:pPr>
              <w:jc w:val="center"/>
              <w:rPr>
                <w:b/>
                <w:i/>
              </w:rPr>
            </w:pPr>
            <w:r>
              <w:rPr>
                <w:b/>
                <w:i/>
              </w:rPr>
              <w:t>-</w:t>
            </w:r>
          </w:p>
        </w:tc>
        <w:tc>
          <w:tcPr>
            <w:tcW w:w="1814" w:type="dxa"/>
            <w:vMerge/>
          </w:tcPr>
          <w:p w14:paraId="7DDFD1BF" w14:textId="77777777" w:rsidR="00CF4F39" w:rsidRDefault="00CF4F39">
            <w:pPr>
              <w:pBdr>
                <w:top w:val="nil"/>
                <w:left w:val="nil"/>
                <w:bottom w:val="nil"/>
                <w:right w:val="nil"/>
                <w:between w:val="nil"/>
              </w:pBdr>
              <w:spacing w:line="276" w:lineRule="auto"/>
              <w:rPr>
                <w:b/>
                <w:i/>
              </w:rPr>
            </w:pPr>
          </w:p>
        </w:tc>
        <w:tc>
          <w:tcPr>
            <w:tcW w:w="2170" w:type="dxa"/>
            <w:vMerge/>
          </w:tcPr>
          <w:p w14:paraId="0E7E754A" w14:textId="77777777" w:rsidR="00CF4F39" w:rsidRDefault="00CF4F39">
            <w:pPr>
              <w:pBdr>
                <w:top w:val="nil"/>
                <w:left w:val="nil"/>
                <w:bottom w:val="nil"/>
                <w:right w:val="nil"/>
                <w:between w:val="nil"/>
              </w:pBdr>
              <w:spacing w:line="276" w:lineRule="auto"/>
              <w:rPr>
                <w:b/>
                <w:i/>
              </w:rPr>
            </w:pPr>
          </w:p>
        </w:tc>
      </w:tr>
      <w:tr w:rsidR="00CF4F39" w14:paraId="62E46C43" w14:textId="77777777">
        <w:trPr>
          <w:trHeight w:val="843"/>
        </w:trPr>
        <w:tc>
          <w:tcPr>
            <w:tcW w:w="4297" w:type="dxa"/>
            <w:vMerge/>
          </w:tcPr>
          <w:p w14:paraId="051AC671" w14:textId="77777777" w:rsidR="00CF4F39" w:rsidRDefault="00CF4F39">
            <w:pPr>
              <w:pBdr>
                <w:top w:val="nil"/>
                <w:left w:val="nil"/>
                <w:bottom w:val="nil"/>
                <w:right w:val="nil"/>
                <w:between w:val="nil"/>
              </w:pBdr>
              <w:spacing w:line="276" w:lineRule="auto"/>
              <w:rPr>
                <w:b/>
                <w:i/>
              </w:rPr>
            </w:pPr>
          </w:p>
        </w:tc>
        <w:tc>
          <w:tcPr>
            <w:tcW w:w="4329" w:type="dxa"/>
          </w:tcPr>
          <w:p w14:paraId="6F3B837D" w14:textId="77777777" w:rsidR="00CF4F39" w:rsidRDefault="00E46F72">
            <w:pPr>
              <w:rPr>
                <w:b/>
              </w:rPr>
            </w:pPr>
            <w:r>
              <w:rPr>
                <w:b/>
              </w:rPr>
              <w:t>Самостоятельная работа обучающихся</w:t>
            </w:r>
          </w:p>
          <w:p w14:paraId="59303337" w14:textId="77777777" w:rsidR="00CF4F39" w:rsidRDefault="00CF4F39">
            <w:pPr>
              <w:rPr>
                <w:b/>
                <w:i/>
                <w:color w:val="FF0000"/>
              </w:rPr>
            </w:pPr>
          </w:p>
        </w:tc>
        <w:tc>
          <w:tcPr>
            <w:tcW w:w="2094" w:type="dxa"/>
            <w:vAlign w:val="center"/>
          </w:tcPr>
          <w:p w14:paraId="2929B8E5" w14:textId="77777777" w:rsidR="00CF4F39" w:rsidRDefault="00E46F72">
            <w:pPr>
              <w:jc w:val="center"/>
              <w:rPr>
                <w:b/>
              </w:rPr>
            </w:pPr>
            <w:r>
              <w:rPr>
                <w:b/>
              </w:rPr>
              <w:t>-</w:t>
            </w:r>
          </w:p>
        </w:tc>
        <w:tc>
          <w:tcPr>
            <w:tcW w:w="1814" w:type="dxa"/>
            <w:vMerge/>
          </w:tcPr>
          <w:p w14:paraId="40A702F5" w14:textId="77777777" w:rsidR="00CF4F39" w:rsidRDefault="00CF4F39">
            <w:pPr>
              <w:pBdr>
                <w:top w:val="nil"/>
                <w:left w:val="nil"/>
                <w:bottom w:val="nil"/>
                <w:right w:val="nil"/>
                <w:between w:val="nil"/>
              </w:pBdr>
              <w:spacing w:line="276" w:lineRule="auto"/>
              <w:rPr>
                <w:b/>
              </w:rPr>
            </w:pPr>
          </w:p>
        </w:tc>
        <w:tc>
          <w:tcPr>
            <w:tcW w:w="2170" w:type="dxa"/>
            <w:vMerge/>
          </w:tcPr>
          <w:p w14:paraId="62293BB5" w14:textId="77777777" w:rsidR="00CF4F39" w:rsidRDefault="00CF4F39">
            <w:pPr>
              <w:pBdr>
                <w:top w:val="nil"/>
                <w:left w:val="nil"/>
                <w:bottom w:val="nil"/>
                <w:right w:val="nil"/>
                <w:between w:val="nil"/>
              </w:pBdr>
              <w:spacing w:line="276" w:lineRule="auto"/>
              <w:rPr>
                <w:b/>
              </w:rPr>
            </w:pPr>
          </w:p>
        </w:tc>
      </w:tr>
      <w:tr w:rsidR="00CF4F39" w14:paraId="2E05CD75" w14:textId="77777777">
        <w:trPr>
          <w:trHeight w:val="708"/>
        </w:trPr>
        <w:tc>
          <w:tcPr>
            <w:tcW w:w="4297" w:type="dxa"/>
            <w:vMerge w:val="restart"/>
          </w:tcPr>
          <w:p w14:paraId="701A3A8D" w14:textId="77777777" w:rsidR="00CF4F39" w:rsidRDefault="00E46F72">
            <w:pPr>
              <w:rPr>
                <w:b/>
              </w:rPr>
            </w:pPr>
            <w:r>
              <w:rPr>
                <w:b/>
              </w:rPr>
              <w:t xml:space="preserve">Тема 1.2. </w:t>
            </w:r>
          </w:p>
          <w:p w14:paraId="394528DC" w14:textId="77777777" w:rsidR="00CF4F39" w:rsidRDefault="00E46F72">
            <w:pPr>
              <w:rPr>
                <w:b/>
                <w:i/>
              </w:rPr>
            </w:pPr>
            <w:r>
              <w:rPr>
                <w:b/>
              </w:rPr>
              <w:t>Организация (предприятие) – основное звено экономики</w:t>
            </w:r>
          </w:p>
        </w:tc>
        <w:tc>
          <w:tcPr>
            <w:tcW w:w="4329" w:type="dxa"/>
            <w:tcBorders>
              <w:bottom w:val="single" w:sz="4" w:space="0" w:color="000000"/>
            </w:tcBorders>
          </w:tcPr>
          <w:p w14:paraId="2D3D60A8" w14:textId="77777777" w:rsidR="00CF4F39" w:rsidRDefault="00E46F72">
            <w:r>
              <w:t>Дидактические единицы, содержание</w:t>
            </w:r>
          </w:p>
        </w:tc>
        <w:tc>
          <w:tcPr>
            <w:tcW w:w="2094" w:type="dxa"/>
            <w:tcBorders>
              <w:bottom w:val="single" w:sz="4" w:space="0" w:color="000000"/>
            </w:tcBorders>
            <w:vAlign w:val="center"/>
          </w:tcPr>
          <w:p w14:paraId="26B1D39E" w14:textId="77777777" w:rsidR="00CF4F39" w:rsidRDefault="00E46F72">
            <w:pPr>
              <w:jc w:val="center"/>
              <w:rPr>
                <w:b/>
              </w:rPr>
            </w:pPr>
            <w:r>
              <w:rPr>
                <w:b/>
              </w:rPr>
              <w:t>2</w:t>
            </w:r>
          </w:p>
        </w:tc>
        <w:tc>
          <w:tcPr>
            <w:tcW w:w="1814" w:type="dxa"/>
            <w:vMerge w:val="restart"/>
          </w:tcPr>
          <w:p w14:paraId="0F100BEC" w14:textId="77777777" w:rsidR="00CF4F39" w:rsidRDefault="00E46F72">
            <w:pPr>
              <w:rPr>
                <w:b/>
                <w:i/>
              </w:rPr>
            </w:pPr>
            <w:r>
              <w:rPr>
                <w:b/>
                <w:i/>
              </w:rPr>
              <w:t>ОК 2</w:t>
            </w:r>
          </w:p>
        </w:tc>
        <w:tc>
          <w:tcPr>
            <w:tcW w:w="2170" w:type="dxa"/>
            <w:vMerge w:val="restart"/>
          </w:tcPr>
          <w:p w14:paraId="75A6270F" w14:textId="77777777" w:rsidR="00CF4F39" w:rsidRDefault="00E46F72">
            <w:r>
              <w:t>Уо 02.01</w:t>
            </w:r>
          </w:p>
          <w:p w14:paraId="023571D9" w14:textId="77777777" w:rsidR="00CF4F39" w:rsidRDefault="00E46F72">
            <w:r>
              <w:t>Уо 02.02</w:t>
            </w:r>
          </w:p>
          <w:p w14:paraId="31862A5F" w14:textId="5F148106" w:rsidR="00CF4F39" w:rsidRDefault="00E46F72">
            <w:r>
              <w:t>Уо 02.03</w:t>
            </w:r>
          </w:p>
          <w:p w14:paraId="03145D3A" w14:textId="77777777" w:rsidR="00CF4F39" w:rsidRDefault="00E46F72">
            <w:r>
              <w:lastRenderedPageBreak/>
              <w:t>Уо 02.05</w:t>
            </w:r>
          </w:p>
          <w:p w14:paraId="3F491DF6" w14:textId="77777777" w:rsidR="00CF4F39" w:rsidRDefault="00E46F72">
            <w:r>
              <w:t>Зо 02.01</w:t>
            </w:r>
          </w:p>
          <w:p w14:paraId="730F406E" w14:textId="77777777" w:rsidR="00CF4F39" w:rsidRDefault="00E46F72">
            <w:r>
              <w:t>Зо 02.02</w:t>
            </w:r>
          </w:p>
          <w:p w14:paraId="2B27B98B" w14:textId="77777777" w:rsidR="00CF4F39" w:rsidRDefault="00E46F72">
            <w:pPr>
              <w:rPr>
                <w:b/>
                <w:i/>
              </w:rPr>
            </w:pPr>
            <w:r>
              <w:t>Зо 02.03</w:t>
            </w:r>
          </w:p>
        </w:tc>
      </w:tr>
      <w:tr w:rsidR="00CF4F39" w14:paraId="3321CE6A" w14:textId="77777777">
        <w:trPr>
          <w:trHeight w:val="1393"/>
        </w:trPr>
        <w:tc>
          <w:tcPr>
            <w:tcW w:w="4297" w:type="dxa"/>
            <w:vMerge/>
          </w:tcPr>
          <w:p w14:paraId="2FA7D1AE" w14:textId="77777777" w:rsidR="00CF4F39" w:rsidRDefault="00CF4F39">
            <w:pPr>
              <w:pBdr>
                <w:top w:val="nil"/>
                <w:left w:val="nil"/>
                <w:bottom w:val="nil"/>
                <w:right w:val="nil"/>
                <w:between w:val="nil"/>
              </w:pBdr>
              <w:spacing w:line="276" w:lineRule="auto"/>
              <w:rPr>
                <w:b/>
                <w:i/>
              </w:rPr>
            </w:pPr>
          </w:p>
        </w:tc>
        <w:tc>
          <w:tcPr>
            <w:tcW w:w="4329" w:type="dxa"/>
            <w:tcBorders>
              <w:bottom w:val="single" w:sz="4" w:space="0" w:color="000000"/>
            </w:tcBorders>
          </w:tcPr>
          <w:p w14:paraId="5423C153" w14:textId="77777777" w:rsidR="00CF4F39" w:rsidRDefault="00E46F72">
            <w:r>
              <w:t>Предпринимательство – основной вид экономической деятельность. Виды собственности.  Организация: понятие и классификация. Организационно-правовые формы предприятий, их характеристика и принципы функционирования. Объединения организаций (предприятий).</w:t>
            </w:r>
          </w:p>
        </w:tc>
        <w:tc>
          <w:tcPr>
            <w:tcW w:w="2094" w:type="dxa"/>
            <w:tcBorders>
              <w:bottom w:val="single" w:sz="4" w:space="0" w:color="000000"/>
            </w:tcBorders>
            <w:vAlign w:val="center"/>
          </w:tcPr>
          <w:p w14:paraId="7ABC6112" w14:textId="77777777" w:rsidR="00CF4F39" w:rsidRDefault="00E46F72">
            <w:pPr>
              <w:jc w:val="center"/>
              <w:rPr>
                <w:b/>
              </w:rPr>
            </w:pPr>
            <w:r>
              <w:rPr>
                <w:b/>
              </w:rPr>
              <w:t>2</w:t>
            </w:r>
          </w:p>
        </w:tc>
        <w:tc>
          <w:tcPr>
            <w:tcW w:w="1814" w:type="dxa"/>
            <w:vMerge/>
          </w:tcPr>
          <w:p w14:paraId="27E4DA2A" w14:textId="77777777" w:rsidR="00CF4F39" w:rsidRDefault="00CF4F39">
            <w:pPr>
              <w:pBdr>
                <w:top w:val="nil"/>
                <w:left w:val="nil"/>
                <w:bottom w:val="nil"/>
                <w:right w:val="nil"/>
                <w:between w:val="nil"/>
              </w:pBdr>
              <w:spacing w:line="276" w:lineRule="auto"/>
              <w:rPr>
                <w:b/>
              </w:rPr>
            </w:pPr>
          </w:p>
        </w:tc>
        <w:tc>
          <w:tcPr>
            <w:tcW w:w="2170" w:type="dxa"/>
            <w:vMerge/>
          </w:tcPr>
          <w:p w14:paraId="11924305" w14:textId="77777777" w:rsidR="00CF4F39" w:rsidRDefault="00CF4F39">
            <w:pPr>
              <w:pBdr>
                <w:top w:val="nil"/>
                <w:left w:val="nil"/>
                <w:bottom w:val="nil"/>
                <w:right w:val="nil"/>
                <w:between w:val="nil"/>
              </w:pBdr>
              <w:spacing w:line="276" w:lineRule="auto"/>
              <w:rPr>
                <w:b/>
              </w:rPr>
            </w:pPr>
          </w:p>
        </w:tc>
      </w:tr>
      <w:tr w:rsidR="00CF4F39" w14:paraId="42011154" w14:textId="77777777">
        <w:trPr>
          <w:trHeight w:val="739"/>
        </w:trPr>
        <w:tc>
          <w:tcPr>
            <w:tcW w:w="4297" w:type="dxa"/>
            <w:vMerge/>
          </w:tcPr>
          <w:p w14:paraId="32F889CE" w14:textId="77777777" w:rsidR="00CF4F39" w:rsidRDefault="00CF4F39">
            <w:pPr>
              <w:pBdr>
                <w:top w:val="nil"/>
                <w:left w:val="nil"/>
                <w:bottom w:val="nil"/>
                <w:right w:val="nil"/>
                <w:between w:val="nil"/>
              </w:pBdr>
              <w:spacing w:line="276" w:lineRule="auto"/>
              <w:rPr>
                <w:b/>
              </w:rPr>
            </w:pPr>
          </w:p>
        </w:tc>
        <w:tc>
          <w:tcPr>
            <w:tcW w:w="4329" w:type="dxa"/>
            <w:tcBorders>
              <w:top w:val="single" w:sz="4" w:space="0" w:color="000000"/>
            </w:tcBorders>
          </w:tcPr>
          <w:p w14:paraId="03CB80C0" w14:textId="77777777" w:rsidR="00CF4F39" w:rsidRDefault="00E46F72">
            <w:pPr>
              <w:rPr>
                <w:b/>
              </w:rPr>
            </w:pPr>
            <w:r>
              <w:rPr>
                <w:b/>
              </w:rPr>
              <w:t>В том числе практических и лабораторных занятий</w:t>
            </w:r>
          </w:p>
          <w:p w14:paraId="31170238" w14:textId="77777777" w:rsidR="00CF4F39" w:rsidRDefault="00CF4F39"/>
        </w:tc>
        <w:tc>
          <w:tcPr>
            <w:tcW w:w="2094" w:type="dxa"/>
            <w:tcBorders>
              <w:top w:val="single" w:sz="4" w:space="0" w:color="000000"/>
            </w:tcBorders>
          </w:tcPr>
          <w:p w14:paraId="5ABCE839" w14:textId="77777777" w:rsidR="00CF4F39" w:rsidRDefault="00E46F72">
            <w:pPr>
              <w:jc w:val="center"/>
              <w:rPr>
                <w:b/>
                <w:i/>
              </w:rPr>
            </w:pPr>
            <w:r>
              <w:rPr>
                <w:b/>
                <w:i/>
              </w:rPr>
              <w:t>-</w:t>
            </w:r>
          </w:p>
        </w:tc>
        <w:tc>
          <w:tcPr>
            <w:tcW w:w="1814" w:type="dxa"/>
            <w:vMerge/>
          </w:tcPr>
          <w:p w14:paraId="1C25B04C" w14:textId="77777777" w:rsidR="00CF4F39" w:rsidRDefault="00CF4F39">
            <w:pPr>
              <w:pBdr>
                <w:top w:val="nil"/>
                <w:left w:val="nil"/>
                <w:bottom w:val="nil"/>
                <w:right w:val="nil"/>
                <w:between w:val="nil"/>
              </w:pBdr>
              <w:spacing w:line="276" w:lineRule="auto"/>
              <w:rPr>
                <w:b/>
                <w:i/>
              </w:rPr>
            </w:pPr>
          </w:p>
        </w:tc>
        <w:tc>
          <w:tcPr>
            <w:tcW w:w="2170" w:type="dxa"/>
            <w:vMerge/>
          </w:tcPr>
          <w:p w14:paraId="6CE90210" w14:textId="77777777" w:rsidR="00CF4F39" w:rsidRDefault="00CF4F39">
            <w:pPr>
              <w:pBdr>
                <w:top w:val="nil"/>
                <w:left w:val="nil"/>
                <w:bottom w:val="nil"/>
                <w:right w:val="nil"/>
                <w:between w:val="nil"/>
              </w:pBdr>
              <w:spacing w:line="276" w:lineRule="auto"/>
              <w:rPr>
                <w:b/>
                <w:i/>
              </w:rPr>
            </w:pPr>
          </w:p>
        </w:tc>
      </w:tr>
      <w:tr w:rsidR="00CF4F39" w14:paraId="66898D44" w14:textId="77777777">
        <w:trPr>
          <w:trHeight w:val="422"/>
        </w:trPr>
        <w:tc>
          <w:tcPr>
            <w:tcW w:w="4297" w:type="dxa"/>
            <w:vMerge/>
          </w:tcPr>
          <w:p w14:paraId="3E02A48C" w14:textId="77777777" w:rsidR="00CF4F39" w:rsidRDefault="00CF4F39">
            <w:pPr>
              <w:pBdr>
                <w:top w:val="nil"/>
                <w:left w:val="nil"/>
                <w:bottom w:val="nil"/>
                <w:right w:val="nil"/>
                <w:between w:val="nil"/>
              </w:pBdr>
              <w:spacing w:line="276" w:lineRule="auto"/>
              <w:rPr>
                <w:b/>
                <w:i/>
              </w:rPr>
            </w:pPr>
          </w:p>
        </w:tc>
        <w:tc>
          <w:tcPr>
            <w:tcW w:w="4329" w:type="dxa"/>
            <w:tcBorders>
              <w:top w:val="single" w:sz="4" w:space="0" w:color="000000"/>
            </w:tcBorders>
          </w:tcPr>
          <w:p w14:paraId="066F7152" w14:textId="77777777" w:rsidR="00CF4F39" w:rsidRDefault="00E46F72">
            <w:pPr>
              <w:rPr>
                <w:b/>
              </w:rPr>
            </w:pPr>
            <w:r>
              <w:rPr>
                <w:b/>
              </w:rPr>
              <w:t>Самостоятельная работа обучающихся</w:t>
            </w:r>
          </w:p>
        </w:tc>
        <w:tc>
          <w:tcPr>
            <w:tcW w:w="2094" w:type="dxa"/>
            <w:tcBorders>
              <w:top w:val="single" w:sz="4" w:space="0" w:color="000000"/>
            </w:tcBorders>
          </w:tcPr>
          <w:p w14:paraId="7C5AFDD3" w14:textId="77777777" w:rsidR="00CF4F39" w:rsidRDefault="00E46F72">
            <w:pPr>
              <w:jc w:val="center"/>
              <w:rPr>
                <w:b/>
              </w:rPr>
            </w:pPr>
            <w:r>
              <w:rPr>
                <w:b/>
              </w:rPr>
              <w:t>-</w:t>
            </w:r>
          </w:p>
        </w:tc>
        <w:tc>
          <w:tcPr>
            <w:tcW w:w="1814" w:type="dxa"/>
            <w:vMerge/>
          </w:tcPr>
          <w:p w14:paraId="49C879D8" w14:textId="77777777" w:rsidR="00CF4F39" w:rsidRDefault="00CF4F39">
            <w:pPr>
              <w:pBdr>
                <w:top w:val="nil"/>
                <w:left w:val="nil"/>
                <w:bottom w:val="nil"/>
                <w:right w:val="nil"/>
                <w:between w:val="nil"/>
              </w:pBdr>
              <w:spacing w:line="276" w:lineRule="auto"/>
              <w:rPr>
                <w:b/>
              </w:rPr>
            </w:pPr>
          </w:p>
        </w:tc>
        <w:tc>
          <w:tcPr>
            <w:tcW w:w="2170" w:type="dxa"/>
            <w:vMerge/>
          </w:tcPr>
          <w:p w14:paraId="2AF7266A" w14:textId="77777777" w:rsidR="00CF4F39" w:rsidRDefault="00CF4F39">
            <w:pPr>
              <w:pBdr>
                <w:top w:val="nil"/>
                <w:left w:val="nil"/>
                <w:bottom w:val="nil"/>
                <w:right w:val="nil"/>
                <w:between w:val="nil"/>
              </w:pBdr>
              <w:spacing w:line="276" w:lineRule="auto"/>
              <w:rPr>
                <w:b/>
              </w:rPr>
            </w:pPr>
          </w:p>
        </w:tc>
      </w:tr>
      <w:tr w:rsidR="00CF4F39" w14:paraId="023FCAC2" w14:textId="77777777">
        <w:trPr>
          <w:trHeight w:val="662"/>
        </w:trPr>
        <w:tc>
          <w:tcPr>
            <w:tcW w:w="4297" w:type="dxa"/>
            <w:vMerge w:val="restart"/>
          </w:tcPr>
          <w:p w14:paraId="45FD64F6" w14:textId="77777777" w:rsidR="00CF4F39" w:rsidRDefault="00E46F72">
            <w:pPr>
              <w:rPr>
                <w:b/>
              </w:rPr>
            </w:pPr>
            <w:r>
              <w:rPr>
                <w:b/>
              </w:rPr>
              <w:t xml:space="preserve">Тема 1.3. </w:t>
            </w:r>
          </w:p>
          <w:p w14:paraId="2517037E" w14:textId="77777777" w:rsidR="00CF4F39" w:rsidRDefault="00E46F72">
            <w:pPr>
              <w:rPr>
                <w:b/>
              </w:rPr>
            </w:pPr>
            <w:r>
              <w:rPr>
                <w:b/>
              </w:rPr>
              <w:t>Организация производственного процесса</w:t>
            </w:r>
          </w:p>
        </w:tc>
        <w:tc>
          <w:tcPr>
            <w:tcW w:w="4329" w:type="dxa"/>
            <w:tcBorders>
              <w:top w:val="single" w:sz="4" w:space="0" w:color="000000"/>
            </w:tcBorders>
          </w:tcPr>
          <w:p w14:paraId="7EEDAF3E" w14:textId="77777777" w:rsidR="00CF4F39" w:rsidRDefault="00E46F72">
            <w:pPr>
              <w:rPr>
                <w:b/>
              </w:rPr>
            </w:pPr>
            <w:r>
              <w:rPr>
                <w:b/>
              </w:rPr>
              <w:t>Дидактические единицы, содержание</w:t>
            </w:r>
          </w:p>
          <w:p w14:paraId="7F68DFBF" w14:textId="77777777" w:rsidR="00CF4F39" w:rsidRDefault="00CF4F39"/>
        </w:tc>
        <w:tc>
          <w:tcPr>
            <w:tcW w:w="2094" w:type="dxa"/>
          </w:tcPr>
          <w:p w14:paraId="755C96E6" w14:textId="77777777" w:rsidR="00CF4F39" w:rsidRDefault="00E46F72">
            <w:pPr>
              <w:jc w:val="center"/>
              <w:rPr>
                <w:b/>
              </w:rPr>
            </w:pPr>
            <w:r>
              <w:rPr>
                <w:b/>
              </w:rPr>
              <w:t>2/-----</w:t>
            </w:r>
          </w:p>
        </w:tc>
        <w:tc>
          <w:tcPr>
            <w:tcW w:w="1814" w:type="dxa"/>
            <w:vMerge/>
          </w:tcPr>
          <w:p w14:paraId="7C15E0C6" w14:textId="77777777" w:rsidR="00CF4F39" w:rsidRDefault="00CF4F39">
            <w:pPr>
              <w:pBdr>
                <w:top w:val="nil"/>
                <w:left w:val="nil"/>
                <w:bottom w:val="nil"/>
                <w:right w:val="nil"/>
                <w:between w:val="nil"/>
              </w:pBdr>
              <w:spacing w:line="276" w:lineRule="auto"/>
              <w:rPr>
                <w:b/>
              </w:rPr>
            </w:pPr>
          </w:p>
        </w:tc>
        <w:tc>
          <w:tcPr>
            <w:tcW w:w="2170" w:type="dxa"/>
            <w:vMerge/>
          </w:tcPr>
          <w:p w14:paraId="6E5D096F" w14:textId="77777777" w:rsidR="00CF4F39" w:rsidRDefault="00CF4F39">
            <w:pPr>
              <w:pBdr>
                <w:top w:val="nil"/>
                <w:left w:val="nil"/>
                <w:bottom w:val="nil"/>
                <w:right w:val="nil"/>
                <w:between w:val="nil"/>
              </w:pBdr>
              <w:spacing w:line="276" w:lineRule="auto"/>
              <w:rPr>
                <w:b/>
              </w:rPr>
            </w:pPr>
          </w:p>
        </w:tc>
      </w:tr>
      <w:tr w:rsidR="00CF4F39" w14:paraId="122C9416" w14:textId="77777777">
        <w:trPr>
          <w:trHeight w:val="2945"/>
        </w:trPr>
        <w:tc>
          <w:tcPr>
            <w:tcW w:w="4297" w:type="dxa"/>
            <w:vMerge/>
          </w:tcPr>
          <w:p w14:paraId="64522973" w14:textId="77777777" w:rsidR="00CF4F39" w:rsidRDefault="00CF4F39">
            <w:pPr>
              <w:pBdr>
                <w:top w:val="nil"/>
                <w:left w:val="nil"/>
                <w:bottom w:val="nil"/>
                <w:right w:val="nil"/>
                <w:between w:val="nil"/>
              </w:pBdr>
              <w:spacing w:line="276" w:lineRule="auto"/>
              <w:rPr>
                <w:b/>
              </w:rPr>
            </w:pPr>
          </w:p>
        </w:tc>
        <w:tc>
          <w:tcPr>
            <w:tcW w:w="4329" w:type="dxa"/>
            <w:tcBorders>
              <w:top w:val="single" w:sz="4" w:space="0" w:color="000000"/>
            </w:tcBorders>
          </w:tcPr>
          <w:p w14:paraId="3F0D0ABB" w14:textId="77777777" w:rsidR="00CF4F39" w:rsidRDefault="00E46F72">
            <w:r>
              <w:t xml:space="preserve">Производственная структура организации, ее элементы. Принципы организации цехов (участков) на предприятии. Виды производственных структур. </w:t>
            </w:r>
          </w:p>
          <w:p w14:paraId="72616C44" w14:textId="77777777" w:rsidR="00CF4F39" w:rsidRDefault="00E46F72">
            <w:r>
              <w:t>Производственный и технологический процессы. Типы производства.</w:t>
            </w:r>
          </w:p>
          <w:p w14:paraId="1E835FB8" w14:textId="77777777" w:rsidR="00CF4F39" w:rsidRDefault="00CF4F39"/>
        </w:tc>
        <w:tc>
          <w:tcPr>
            <w:tcW w:w="2094" w:type="dxa"/>
          </w:tcPr>
          <w:p w14:paraId="30FBE8CA" w14:textId="77777777" w:rsidR="00CF4F39" w:rsidRDefault="00E46F72">
            <w:pPr>
              <w:jc w:val="center"/>
              <w:rPr>
                <w:b/>
              </w:rPr>
            </w:pPr>
            <w:r>
              <w:rPr>
                <w:b/>
              </w:rPr>
              <w:t>2</w:t>
            </w:r>
          </w:p>
        </w:tc>
        <w:tc>
          <w:tcPr>
            <w:tcW w:w="1814" w:type="dxa"/>
            <w:vMerge w:val="restart"/>
          </w:tcPr>
          <w:p w14:paraId="4B1E6A25" w14:textId="77777777" w:rsidR="00CF4F39" w:rsidRDefault="00E46F72">
            <w:r>
              <w:t>ОК 3</w:t>
            </w:r>
          </w:p>
        </w:tc>
        <w:tc>
          <w:tcPr>
            <w:tcW w:w="2170" w:type="dxa"/>
            <w:vMerge w:val="restart"/>
          </w:tcPr>
          <w:p w14:paraId="68DAE255" w14:textId="77777777" w:rsidR="00CF4F39" w:rsidRDefault="00E46F72">
            <w:r>
              <w:t>Уо 03.01</w:t>
            </w:r>
          </w:p>
          <w:p w14:paraId="3029CF5D" w14:textId="77777777" w:rsidR="00CF4F39" w:rsidRDefault="00E46F72">
            <w:r>
              <w:t>Уо 03.02</w:t>
            </w:r>
          </w:p>
          <w:p w14:paraId="4F04FF9F" w14:textId="77777777" w:rsidR="00CF4F39" w:rsidRDefault="00E46F72">
            <w:r>
              <w:t>Уо 03.03</w:t>
            </w:r>
          </w:p>
          <w:p w14:paraId="0DCF52A1" w14:textId="77777777" w:rsidR="00CF4F39" w:rsidRDefault="00E46F72">
            <w:r>
              <w:t>Зо 03.01</w:t>
            </w:r>
          </w:p>
          <w:p w14:paraId="65A19220" w14:textId="77777777" w:rsidR="00CF4F39" w:rsidRDefault="00E46F72">
            <w:r>
              <w:t>Зо 03.02</w:t>
            </w:r>
          </w:p>
          <w:p w14:paraId="026FB2D7" w14:textId="77777777" w:rsidR="00CF4F39" w:rsidRDefault="00E46F72">
            <w:r>
              <w:t>Зо 03.03</w:t>
            </w:r>
          </w:p>
        </w:tc>
      </w:tr>
      <w:tr w:rsidR="00CF4F39" w14:paraId="61A960E1" w14:textId="77777777">
        <w:trPr>
          <w:trHeight w:val="448"/>
        </w:trPr>
        <w:tc>
          <w:tcPr>
            <w:tcW w:w="4297" w:type="dxa"/>
            <w:vMerge/>
          </w:tcPr>
          <w:p w14:paraId="5339C964" w14:textId="77777777" w:rsidR="00CF4F39" w:rsidRDefault="00CF4F39">
            <w:pPr>
              <w:pBdr>
                <w:top w:val="nil"/>
                <w:left w:val="nil"/>
                <w:bottom w:val="nil"/>
                <w:right w:val="nil"/>
                <w:between w:val="nil"/>
              </w:pBdr>
              <w:spacing w:line="276" w:lineRule="auto"/>
            </w:pPr>
          </w:p>
        </w:tc>
        <w:tc>
          <w:tcPr>
            <w:tcW w:w="4329" w:type="dxa"/>
            <w:tcBorders>
              <w:top w:val="single" w:sz="4" w:space="0" w:color="000000"/>
            </w:tcBorders>
          </w:tcPr>
          <w:p w14:paraId="6AEFD10D" w14:textId="77777777" w:rsidR="00CF4F39" w:rsidRDefault="00E46F72">
            <w:r>
              <w:rPr>
                <w:b/>
              </w:rPr>
              <w:t>В том числе практических и лабораторных занятий</w:t>
            </w:r>
          </w:p>
        </w:tc>
        <w:tc>
          <w:tcPr>
            <w:tcW w:w="2094" w:type="dxa"/>
          </w:tcPr>
          <w:p w14:paraId="0D33C3C1" w14:textId="77777777" w:rsidR="00CF4F39" w:rsidRDefault="00E46F72">
            <w:pPr>
              <w:jc w:val="center"/>
              <w:rPr>
                <w:b/>
                <w:i/>
              </w:rPr>
            </w:pPr>
            <w:r>
              <w:rPr>
                <w:b/>
                <w:i/>
              </w:rPr>
              <w:t>-</w:t>
            </w:r>
          </w:p>
        </w:tc>
        <w:tc>
          <w:tcPr>
            <w:tcW w:w="1814" w:type="dxa"/>
            <w:vMerge/>
          </w:tcPr>
          <w:p w14:paraId="15E98979" w14:textId="77777777" w:rsidR="00CF4F39" w:rsidRDefault="00CF4F39">
            <w:pPr>
              <w:pBdr>
                <w:top w:val="nil"/>
                <w:left w:val="nil"/>
                <w:bottom w:val="nil"/>
                <w:right w:val="nil"/>
                <w:between w:val="nil"/>
              </w:pBdr>
              <w:spacing w:line="276" w:lineRule="auto"/>
              <w:rPr>
                <w:b/>
                <w:i/>
              </w:rPr>
            </w:pPr>
          </w:p>
        </w:tc>
        <w:tc>
          <w:tcPr>
            <w:tcW w:w="2170" w:type="dxa"/>
            <w:vMerge/>
          </w:tcPr>
          <w:p w14:paraId="3B4BAFF0" w14:textId="77777777" w:rsidR="00CF4F39" w:rsidRDefault="00CF4F39">
            <w:pPr>
              <w:pBdr>
                <w:top w:val="nil"/>
                <w:left w:val="nil"/>
                <w:bottom w:val="nil"/>
                <w:right w:val="nil"/>
                <w:between w:val="nil"/>
              </w:pBdr>
              <w:spacing w:line="276" w:lineRule="auto"/>
              <w:rPr>
                <w:b/>
                <w:i/>
              </w:rPr>
            </w:pPr>
          </w:p>
        </w:tc>
      </w:tr>
      <w:tr w:rsidR="00CF4F39" w14:paraId="30DEF671" w14:textId="77777777">
        <w:trPr>
          <w:trHeight w:val="418"/>
        </w:trPr>
        <w:tc>
          <w:tcPr>
            <w:tcW w:w="4297" w:type="dxa"/>
            <w:vMerge/>
          </w:tcPr>
          <w:p w14:paraId="39F677A6" w14:textId="77777777" w:rsidR="00CF4F39" w:rsidRDefault="00CF4F39">
            <w:pPr>
              <w:pBdr>
                <w:top w:val="nil"/>
                <w:left w:val="nil"/>
                <w:bottom w:val="nil"/>
                <w:right w:val="nil"/>
                <w:between w:val="nil"/>
              </w:pBdr>
              <w:spacing w:line="276" w:lineRule="auto"/>
              <w:rPr>
                <w:b/>
                <w:i/>
              </w:rPr>
            </w:pPr>
          </w:p>
        </w:tc>
        <w:tc>
          <w:tcPr>
            <w:tcW w:w="4329" w:type="dxa"/>
            <w:tcBorders>
              <w:top w:val="single" w:sz="4" w:space="0" w:color="000000"/>
            </w:tcBorders>
          </w:tcPr>
          <w:p w14:paraId="3F58E1F6" w14:textId="77777777" w:rsidR="00CF4F39" w:rsidRDefault="00E46F72">
            <w:r>
              <w:rPr>
                <w:b/>
              </w:rPr>
              <w:t>Самостоятельная работа обучающихся:</w:t>
            </w:r>
          </w:p>
        </w:tc>
        <w:tc>
          <w:tcPr>
            <w:tcW w:w="2094" w:type="dxa"/>
          </w:tcPr>
          <w:p w14:paraId="4FE17F38" w14:textId="77777777" w:rsidR="00CF4F39" w:rsidRDefault="00E46F72">
            <w:pPr>
              <w:jc w:val="center"/>
              <w:rPr>
                <w:b/>
              </w:rPr>
            </w:pPr>
            <w:r>
              <w:rPr>
                <w:b/>
              </w:rPr>
              <w:t>-</w:t>
            </w:r>
          </w:p>
        </w:tc>
        <w:tc>
          <w:tcPr>
            <w:tcW w:w="1814" w:type="dxa"/>
          </w:tcPr>
          <w:p w14:paraId="18DA73EB" w14:textId="77777777" w:rsidR="00CF4F39" w:rsidRDefault="00CF4F39">
            <w:pPr>
              <w:rPr>
                <w:b/>
              </w:rPr>
            </w:pPr>
          </w:p>
        </w:tc>
        <w:tc>
          <w:tcPr>
            <w:tcW w:w="2170" w:type="dxa"/>
          </w:tcPr>
          <w:p w14:paraId="0F9DB96B" w14:textId="77777777" w:rsidR="00CF4F39" w:rsidRDefault="00CF4F39">
            <w:pPr>
              <w:rPr>
                <w:b/>
              </w:rPr>
            </w:pPr>
          </w:p>
        </w:tc>
      </w:tr>
      <w:tr w:rsidR="00CF4F39" w14:paraId="5980E703" w14:textId="77777777">
        <w:trPr>
          <w:trHeight w:val="462"/>
        </w:trPr>
        <w:tc>
          <w:tcPr>
            <w:tcW w:w="4297" w:type="dxa"/>
            <w:vMerge w:val="restart"/>
          </w:tcPr>
          <w:p w14:paraId="74A12C35" w14:textId="77777777" w:rsidR="00CF4F39" w:rsidRDefault="00E46F72">
            <w:pPr>
              <w:rPr>
                <w:b/>
              </w:rPr>
            </w:pPr>
            <w:r>
              <w:rPr>
                <w:b/>
              </w:rPr>
              <w:t xml:space="preserve">Тема 1.4. </w:t>
            </w:r>
          </w:p>
          <w:p w14:paraId="6629E151" w14:textId="77777777" w:rsidR="00CF4F39" w:rsidRDefault="00E46F72">
            <w:pPr>
              <w:rPr>
                <w:b/>
              </w:rPr>
            </w:pPr>
            <w:r>
              <w:rPr>
                <w:b/>
              </w:rPr>
              <w:t xml:space="preserve">Организационные структуры системы </w:t>
            </w:r>
            <w:r>
              <w:rPr>
                <w:b/>
              </w:rPr>
              <w:lastRenderedPageBreak/>
              <w:t>управления предприятием</w:t>
            </w:r>
          </w:p>
        </w:tc>
        <w:tc>
          <w:tcPr>
            <w:tcW w:w="4329" w:type="dxa"/>
            <w:tcBorders>
              <w:top w:val="single" w:sz="4" w:space="0" w:color="000000"/>
            </w:tcBorders>
          </w:tcPr>
          <w:p w14:paraId="6FB5C833" w14:textId="77777777" w:rsidR="00CF4F39" w:rsidRDefault="00E46F72">
            <w:pPr>
              <w:rPr>
                <w:b/>
              </w:rPr>
            </w:pPr>
            <w:r>
              <w:rPr>
                <w:b/>
              </w:rPr>
              <w:lastRenderedPageBreak/>
              <w:t>Дидактические единицы, содержание</w:t>
            </w:r>
          </w:p>
        </w:tc>
        <w:tc>
          <w:tcPr>
            <w:tcW w:w="2094" w:type="dxa"/>
          </w:tcPr>
          <w:p w14:paraId="2BCE3C52" w14:textId="77777777" w:rsidR="00CF4F39" w:rsidRDefault="00E46F72">
            <w:pPr>
              <w:jc w:val="center"/>
              <w:rPr>
                <w:b/>
              </w:rPr>
            </w:pPr>
            <w:r>
              <w:rPr>
                <w:b/>
              </w:rPr>
              <w:t>2/-----</w:t>
            </w:r>
          </w:p>
        </w:tc>
        <w:tc>
          <w:tcPr>
            <w:tcW w:w="1814" w:type="dxa"/>
            <w:vMerge w:val="restart"/>
          </w:tcPr>
          <w:p w14:paraId="21ECEFEE" w14:textId="77777777" w:rsidR="00CF4F39" w:rsidRDefault="00E46F72">
            <w:r>
              <w:t>ОК2</w:t>
            </w:r>
          </w:p>
          <w:p w14:paraId="19BD44A5" w14:textId="77777777" w:rsidR="00CF4F39" w:rsidRDefault="00E46F72">
            <w:r>
              <w:t>ОК 4</w:t>
            </w:r>
          </w:p>
          <w:p w14:paraId="0CFF36DA" w14:textId="77777777" w:rsidR="00CF4F39" w:rsidRDefault="00E46F72">
            <w:r>
              <w:lastRenderedPageBreak/>
              <w:t>ОК 6</w:t>
            </w:r>
          </w:p>
          <w:p w14:paraId="35E7F28F" w14:textId="77777777" w:rsidR="00CF4F39" w:rsidRDefault="00CF4F39">
            <w:pPr>
              <w:rPr>
                <w:b/>
              </w:rPr>
            </w:pPr>
          </w:p>
        </w:tc>
        <w:tc>
          <w:tcPr>
            <w:tcW w:w="2170" w:type="dxa"/>
            <w:vMerge w:val="restart"/>
          </w:tcPr>
          <w:p w14:paraId="1E51159E" w14:textId="77777777" w:rsidR="00CF4F39" w:rsidRDefault="00E46F72">
            <w:r>
              <w:lastRenderedPageBreak/>
              <w:t>Уо 02.01</w:t>
            </w:r>
          </w:p>
          <w:p w14:paraId="27B714AF" w14:textId="77777777" w:rsidR="00CF4F39" w:rsidRDefault="00E46F72">
            <w:r>
              <w:t>Уо 02.02</w:t>
            </w:r>
          </w:p>
          <w:p w14:paraId="0611384F" w14:textId="41639276" w:rsidR="00CF4F39" w:rsidRDefault="00EA2BD1">
            <w:r>
              <w:lastRenderedPageBreak/>
              <w:t>Уо 02.03</w:t>
            </w:r>
          </w:p>
          <w:p w14:paraId="5DA9E7DE" w14:textId="77777777" w:rsidR="00CF4F39" w:rsidRDefault="00E46F72">
            <w:r>
              <w:t>Уо 02.05</w:t>
            </w:r>
          </w:p>
          <w:p w14:paraId="5A312031" w14:textId="77777777" w:rsidR="00CF4F39" w:rsidRDefault="00E46F72">
            <w:r>
              <w:t>Зо 02.01</w:t>
            </w:r>
          </w:p>
          <w:p w14:paraId="29ACCAE6" w14:textId="77777777" w:rsidR="00CF4F39" w:rsidRDefault="00E46F72">
            <w:r>
              <w:t>Зо 02.02</w:t>
            </w:r>
          </w:p>
          <w:p w14:paraId="64F09DE3" w14:textId="77777777" w:rsidR="00CF4F39" w:rsidRDefault="00E46F72">
            <w:r>
              <w:t>Зо 02.03</w:t>
            </w:r>
          </w:p>
          <w:p w14:paraId="7DE6007A" w14:textId="77777777" w:rsidR="00CF4F39" w:rsidRDefault="00E46F72">
            <w:r>
              <w:t>Уо 04.01</w:t>
            </w:r>
          </w:p>
          <w:p w14:paraId="7BAD418D" w14:textId="77777777" w:rsidR="00CF4F39" w:rsidRDefault="00E46F72">
            <w:r>
              <w:t>Уо 04.02</w:t>
            </w:r>
          </w:p>
          <w:p w14:paraId="40B8BA87" w14:textId="77777777" w:rsidR="00CF4F39" w:rsidRDefault="00E46F72">
            <w:r>
              <w:t>Зо 04.01</w:t>
            </w:r>
          </w:p>
          <w:p w14:paraId="09D8B413" w14:textId="77777777" w:rsidR="00CF4F39" w:rsidRDefault="00E46F72">
            <w:r>
              <w:t>Зо 04.02</w:t>
            </w:r>
          </w:p>
        </w:tc>
      </w:tr>
      <w:tr w:rsidR="00CF4F39" w14:paraId="41FC7E69" w14:textId="77777777">
        <w:trPr>
          <w:trHeight w:val="1331"/>
        </w:trPr>
        <w:tc>
          <w:tcPr>
            <w:tcW w:w="4297" w:type="dxa"/>
            <w:vMerge/>
          </w:tcPr>
          <w:p w14:paraId="412B3B13" w14:textId="77777777" w:rsidR="00CF4F39" w:rsidRDefault="00CF4F39">
            <w:pPr>
              <w:pBdr>
                <w:top w:val="nil"/>
                <w:left w:val="nil"/>
                <w:bottom w:val="nil"/>
                <w:right w:val="nil"/>
                <w:between w:val="nil"/>
              </w:pBdr>
              <w:spacing w:line="276" w:lineRule="auto"/>
            </w:pPr>
          </w:p>
        </w:tc>
        <w:tc>
          <w:tcPr>
            <w:tcW w:w="4329" w:type="dxa"/>
            <w:tcBorders>
              <w:top w:val="single" w:sz="4" w:space="0" w:color="000000"/>
            </w:tcBorders>
          </w:tcPr>
          <w:p w14:paraId="328631B4" w14:textId="77777777" w:rsidR="00CF4F39" w:rsidRDefault="00E46F72">
            <w:r>
              <w:t>Многоуровневая система управления производством. Типы организационных структур. Назначение и организация подразделений и служб предприятия.</w:t>
            </w:r>
          </w:p>
        </w:tc>
        <w:tc>
          <w:tcPr>
            <w:tcW w:w="2094" w:type="dxa"/>
          </w:tcPr>
          <w:p w14:paraId="612D8C26" w14:textId="77777777" w:rsidR="00CF4F39" w:rsidRDefault="00E46F72">
            <w:pPr>
              <w:jc w:val="center"/>
              <w:rPr>
                <w:b/>
              </w:rPr>
            </w:pPr>
            <w:r>
              <w:rPr>
                <w:b/>
              </w:rPr>
              <w:t>2</w:t>
            </w:r>
          </w:p>
        </w:tc>
        <w:tc>
          <w:tcPr>
            <w:tcW w:w="1814" w:type="dxa"/>
            <w:vMerge/>
          </w:tcPr>
          <w:p w14:paraId="2B666BC4" w14:textId="77777777" w:rsidR="00CF4F39" w:rsidRDefault="00CF4F39">
            <w:pPr>
              <w:pBdr>
                <w:top w:val="nil"/>
                <w:left w:val="nil"/>
                <w:bottom w:val="nil"/>
                <w:right w:val="nil"/>
                <w:between w:val="nil"/>
              </w:pBdr>
              <w:spacing w:line="276" w:lineRule="auto"/>
              <w:rPr>
                <w:b/>
              </w:rPr>
            </w:pPr>
          </w:p>
        </w:tc>
        <w:tc>
          <w:tcPr>
            <w:tcW w:w="2170" w:type="dxa"/>
            <w:vMerge/>
          </w:tcPr>
          <w:p w14:paraId="13410F81" w14:textId="77777777" w:rsidR="00CF4F39" w:rsidRDefault="00CF4F39">
            <w:pPr>
              <w:pBdr>
                <w:top w:val="nil"/>
                <w:left w:val="nil"/>
                <w:bottom w:val="nil"/>
                <w:right w:val="nil"/>
                <w:between w:val="nil"/>
              </w:pBdr>
              <w:spacing w:line="276" w:lineRule="auto"/>
              <w:rPr>
                <w:b/>
              </w:rPr>
            </w:pPr>
          </w:p>
        </w:tc>
      </w:tr>
      <w:tr w:rsidR="00CF4F39" w14:paraId="4E7DF3F7" w14:textId="77777777">
        <w:trPr>
          <w:trHeight w:val="363"/>
        </w:trPr>
        <w:tc>
          <w:tcPr>
            <w:tcW w:w="4297" w:type="dxa"/>
            <w:vMerge/>
          </w:tcPr>
          <w:p w14:paraId="0E8A64FA" w14:textId="77777777" w:rsidR="00CF4F39" w:rsidRDefault="00CF4F39">
            <w:pPr>
              <w:pBdr>
                <w:top w:val="nil"/>
                <w:left w:val="nil"/>
                <w:bottom w:val="nil"/>
                <w:right w:val="nil"/>
                <w:between w:val="nil"/>
              </w:pBdr>
              <w:spacing w:line="276" w:lineRule="auto"/>
              <w:rPr>
                <w:b/>
              </w:rPr>
            </w:pPr>
          </w:p>
        </w:tc>
        <w:tc>
          <w:tcPr>
            <w:tcW w:w="4329" w:type="dxa"/>
            <w:tcBorders>
              <w:top w:val="single" w:sz="4" w:space="0" w:color="000000"/>
            </w:tcBorders>
          </w:tcPr>
          <w:p w14:paraId="6E5094B2" w14:textId="77777777" w:rsidR="00CF4F39" w:rsidRDefault="00E46F72">
            <w:pPr>
              <w:rPr>
                <w:b/>
              </w:rPr>
            </w:pPr>
            <w:r>
              <w:rPr>
                <w:b/>
              </w:rPr>
              <w:t>В том числе практических и лабораторных занятий</w:t>
            </w:r>
          </w:p>
        </w:tc>
        <w:tc>
          <w:tcPr>
            <w:tcW w:w="2094" w:type="dxa"/>
          </w:tcPr>
          <w:p w14:paraId="2465749D" w14:textId="77777777" w:rsidR="00CF4F39" w:rsidRDefault="00E46F72">
            <w:pPr>
              <w:jc w:val="center"/>
              <w:rPr>
                <w:b/>
                <w:i/>
              </w:rPr>
            </w:pPr>
            <w:r>
              <w:rPr>
                <w:b/>
                <w:i/>
              </w:rPr>
              <w:t>-</w:t>
            </w:r>
          </w:p>
        </w:tc>
        <w:tc>
          <w:tcPr>
            <w:tcW w:w="1814" w:type="dxa"/>
            <w:vMerge/>
          </w:tcPr>
          <w:p w14:paraId="63377FED" w14:textId="77777777" w:rsidR="00CF4F39" w:rsidRDefault="00CF4F39">
            <w:pPr>
              <w:pBdr>
                <w:top w:val="nil"/>
                <w:left w:val="nil"/>
                <w:bottom w:val="nil"/>
                <w:right w:val="nil"/>
                <w:between w:val="nil"/>
              </w:pBdr>
              <w:spacing w:line="276" w:lineRule="auto"/>
              <w:rPr>
                <w:b/>
                <w:i/>
              </w:rPr>
            </w:pPr>
          </w:p>
        </w:tc>
        <w:tc>
          <w:tcPr>
            <w:tcW w:w="2170" w:type="dxa"/>
            <w:vMerge/>
          </w:tcPr>
          <w:p w14:paraId="63339F95" w14:textId="77777777" w:rsidR="00CF4F39" w:rsidRDefault="00CF4F39">
            <w:pPr>
              <w:pBdr>
                <w:top w:val="nil"/>
                <w:left w:val="nil"/>
                <w:bottom w:val="nil"/>
                <w:right w:val="nil"/>
                <w:between w:val="nil"/>
              </w:pBdr>
              <w:spacing w:line="276" w:lineRule="auto"/>
              <w:rPr>
                <w:b/>
                <w:i/>
              </w:rPr>
            </w:pPr>
          </w:p>
        </w:tc>
      </w:tr>
      <w:tr w:rsidR="00CF4F39" w14:paraId="1986F6F9" w14:textId="77777777">
        <w:trPr>
          <w:trHeight w:val="389"/>
        </w:trPr>
        <w:tc>
          <w:tcPr>
            <w:tcW w:w="4297" w:type="dxa"/>
            <w:vMerge/>
          </w:tcPr>
          <w:p w14:paraId="51052698" w14:textId="77777777" w:rsidR="00CF4F39" w:rsidRDefault="00CF4F39">
            <w:pPr>
              <w:pBdr>
                <w:top w:val="nil"/>
                <w:left w:val="nil"/>
                <w:bottom w:val="nil"/>
                <w:right w:val="nil"/>
                <w:between w:val="nil"/>
              </w:pBdr>
              <w:spacing w:line="276" w:lineRule="auto"/>
              <w:rPr>
                <w:b/>
                <w:i/>
              </w:rPr>
            </w:pPr>
          </w:p>
        </w:tc>
        <w:tc>
          <w:tcPr>
            <w:tcW w:w="4329" w:type="dxa"/>
            <w:tcBorders>
              <w:top w:val="single" w:sz="4" w:space="0" w:color="000000"/>
            </w:tcBorders>
          </w:tcPr>
          <w:p w14:paraId="4DA66338" w14:textId="77777777" w:rsidR="00CF4F39" w:rsidRDefault="00E46F72">
            <w:pPr>
              <w:rPr>
                <w:b/>
              </w:rPr>
            </w:pPr>
            <w:r>
              <w:rPr>
                <w:b/>
              </w:rPr>
              <w:t>Самостоятельная работа обучающихся:</w:t>
            </w:r>
          </w:p>
          <w:p w14:paraId="0339388F" w14:textId="77777777" w:rsidR="00CF4F39" w:rsidRDefault="00CF4F39">
            <w:pPr>
              <w:rPr>
                <w:b/>
              </w:rPr>
            </w:pPr>
          </w:p>
        </w:tc>
        <w:tc>
          <w:tcPr>
            <w:tcW w:w="2094" w:type="dxa"/>
          </w:tcPr>
          <w:p w14:paraId="453B77ED" w14:textId="77777777" w:rsidR="00CF4F39" w:rsidRDefault="00E46F72">
            <w:pPr>
              <w:jc w:val="center"/>
              <w:rPr>
                <w:b/>
                <w:i/>
              </w:rPr>
            </w:pPr>
            <w:r>
              <w:rPr>
                <w:b/>
                <w:i/>
              </w:rPr>
              <w:t>-</w:t>
            </w:r>
          </w:p>
        </w:tc>
        <w:tc>
          <w:tcPr>
            <w:tcW w:w="1814" w:type="dxa"/>
            <w:vMerge/>
          </w:tcPr>
          <w:p w14:paraId="15749EDC" w14:textId="77777777" w:rsidR="00CF4F39" w:rsidRDefault="00CF4F39">
            <w:pPr>
              <w:pBdr>
                <w:top w:val="nil"/>
                <w:left w:val="nil"/>
                <w:bottom w:val="nil"/>
                <w:right w:val="nil"/>
                <w:between w:val="nil"/>
              </w:pBdr>
              <w:spacing w:line="276" w:lineRule="auto"/>
              <w:rPr>
                <w:b/>
                <w:i/>
              </w:rPr>
            </w:pPr>
          </w:p>
        </w:tc>
        <w:tc>
          <w:tcPr>
            <w:tcW w:w="2170" w:type="dxa"/>
            <w:vMerge/>
          </w:tcPr>
          <w:p w14:paraId="35FF2DA6" w14:textId="77777777" w:rsidR="00CF4F39" w:rsidRDefault="00CF4F39">
            <w:pPr>
              <w:pBdr>
                <w:top w:val="nil"/>
                <w:left w:val="nil"/>
                <w:bottom w:val="nil"/>
                <w:right w:val="nil"/>
                <w:between w:val="nil"/>
              </w:pBdr>
              <w:spacing w:line="276" w:lineRule="auto"/>
              <w:rPr>
                <w:b/>
                <w:i/>
              </w:rPr>
            </w:pPr>
          </w:p>
        </w:tc>
      </w:tr>
      <w:tr w:rsidR="00CF4F39" w14:paraId="1150BCCA" w14:textId="77777777">
        <w:trPr>
          <w:trHeight w:val="992"/>
        </w:trPr>
        <w:tc>
          <w:tcPr>
            <w:tcW w:w="8626" w:type="dxa"/>
            <w:gridSpan w:val="2"/>
          </w:tcPr>
          <w:p w14:paraId="69BD74BD" w14:textId="77777777" w:rsidR="00CF4F39" w:rsidRDefault="00E46F72">
            <w:pPr>
              <w:rPr>
                <w:b/>
              </w:rPr>
            </w:pPr>
            <w:r>
              <w:rPr>
                <w:b/>
              </w:rPr>
              <w:t xml:space="preserve">Раздел 2. </w:t>
            </w:r>
          </w:p>
          <w:p w14:paraId="24345F0A" w14:textId="77777777" w:rsidR="00CF4F39" w:rsidRDefault="00E46F72">
            <w:pPr>
              <w:rPr>
                <w:b/>
              </w:rPr>
            </w:pPr>
            <w:r>
              <w:rPr>
                <w:b/>
              </w:rPr>
              <w:t>Экономические ресурсы организации (предприятия)</w:t>
            </w:r>
          </w:p>
        </w:tc>
        <w:tc>
          <w:tcPr>
            <w:tcW w:w="2094" w:type="dxa"/>
            <w:vAlign w:val="center"/>
          </w:tcPr>
          <w:p w14:paraId="082EB716" w14:textId="77777777" w:rsidR="00CF4F39" w:rsidRDefault="00E46F72">
            <w:pPr>
              <w:jc w:val="center"/>
              <w:rPr>
                <w:b/>
              </w:rPr>
            </w:pPr>
            <w:r>
              <w:rPr>
                <w:b/>
              </w:rPr>
              <w:t>24</w:t>
            </w:r>
          </w:p>
        </w:tc>
        <w:tc>
          <w:tcPr>
            <w:tcW w:w="1814" w:type="dxa"/>
          </w:tcPr>
          <w:p w14:paraId="0332802B" w14:textId="77777777" w:rsidR="00CF4F39" w:rsidRDefault="00CF4F39">
            <w:pPr>
              <w:rPr>
                <w:b/>
              </w:rPr>
            </w:pPr>
          </w:p>
        </w:tc>
        <w:tc>
          <w:tcPr>
            <w:tcW w:w="2170" w:type="dxa"/>
          </w:tcPr>
          <w:p w14:paraId="436B9570" w14:textId="77777777" w:rsidR="00CF4F39" w:rsidRDefault="00CF4F39">
            <w:pPr>
              <w:rPr>
                <w:b/>
              </w:rPr>
            </w:pPr>
          </w:p>
        </w:tc>
      </w:tr>
      <w:tr w:rsidR="00CF4F39" w14:paraId="39FCA043" w14:textId="77777777">
        <w:trPr>
          <w:trHeight w:val="992"/>
        </w:trPr>
        <w:tc>
          <w:tcPr>
            <w:tcW w:w="4297" w:type="dxa"/>
            <w:vMerge w:val="restart"/>
          </w:tcPr>
          <w:p w14:paraId="6167465B" w14:textId="77777777" w:rsidR="00CF4F39" w:rsidRDefault="00E46F72">
            <w:pPr>
              <w:rPr>
                <w:b/>
              </w:rPr>
            </w:pPr>
            <w:r>
              <w:rPr>
                <w:b/>
              </w:rPr>
              <w:t>Тема 2.1.</w:t>
            </w:r>
          </w:p>
          <w:p w14:paraId="5202FB02" w14:textId="77777777" w:rsidR="00CF4F39" w:rsidRDefault="00E46F72">
            <w:pPr>
              <w:rPr>
                <w:b/>
              </w:rPr>
            </w:pPr>
            <w:r>
              <w:rPr>
                <w:b/>
              </w:rPr>
              <w:t>Основные фонды предприятия</w:t>
            </w:r>
          </w:p>
        </w:tc>
        <w:tc>
          <w:tcPr>
            <w:tcW w:w="4329" w:type="dxa"/>
          </w:tcPr>
          <w:p w14:paraId="57644F6C" w14:textId="77777777" w:rsidR="00CF4F39" w:rsidRDefault="00E46F72">
            <w:pPr>
              <w:rPr>
                <w:b/>
              </w:rPr>
            </w:pPr>
            <w:r>
              <w:rPr>
                <w:b/>
              </w:rPr>
              <w:t>Дидактические единицы, содержание</w:t>
            </w:r>
          </w:p>
        </w:tc>
        <w:tc>
          <w:tcPr>
            <w:tcW w:w="2094" w:type="dxa"/>
            <w:vAlign w:val="center"/>
          </w:tcPr>
          <w:p w14:paraId="3E47B7F4" w14:textId="77777777" w:rsidR="00CF4F39" w:rsidRDefault="00E46F72">
            <w:pPr>
              <w:jc w:val="center"/>
              <w:rPr>
                <w:b/>
              </w:rPr>
            </w:pPr>
            <w:r>
              <w:rPr>
                <w:b/>
              </w:rPr>
              <w:t>8/4</w:t>
            </w:r>
          </w:p>
        </w:tc>
        <w:tc>
          <w:tcPr>
            <w:tcW w:w="1814" w:type="dxa"/>
            <w:vMerge w:val="restart"/>
          </w:tcPr>
          <w:p w14:paraId="6068DDAF" w14:textId="77777777" w:rsidR="00CF4F39" w:rsidRDefault="00E46F72">
            <w:r>
              <w:t>ОК2</w:t>
            </w:r>
          </w:p>
          <w:p w14:paraId="320D7ECE" w14:textId="77777777" w:rsidR="00CF4F39" w:rsidRDefault="00E46F72">
            <w:r>
              <w:t>ОК 4</w:t>
            </w:r>
          </w:p>
          <w:p w14:paraId="4AC684D2" w14:textId="77777777" w:rsidR="00CF4F39" w:rsidRDefault="00E46F72">
            <w:r>
              <w:t>ОК6</w:t>
            </w:r>
          </w:p>
          <w:p w14:paraId="3CE239EA" w14:textId="77777777" w:rsidR="00CF4F39" w:rsidRDefault="00E46F72">
            <w:r>
              <w:t>ОК 8</w:t>
            </w:r>
          </w:p>
        </w:tc>
        <w:tc>
          <w:tcPr>
            <w:tcW w:w="2170" w:type="dxa"/>
            <w:vMerge w:val="restart"/>
          </w:tcPr>
          <w:p w14:paraId="4DD4A6BD" w14:textId="77777777" w:rsidR="00CF4F39" w:rsidRDefault="00E46F72">
            <w:r>
              <w:t>Уо 02.01</w:t>
            </w:r>
          </w:p>
          <w:p w14:paraId="720D8D9A" w14:textId="77777777" w:rsidR="00CF4F39" w:rsidRDefault="00E46F72">
            <w:r>
              <w:t>Уо 02.02</w:t>
            </w:r>
          </w:p>
          <w:p w14:paraId="137DB592" w14:textId="0875D652" w:rsidR="00CF4F39" w:rsidRDefault="00E46F72">
            <w:r>
              <w:t>Уо 02.03</w:t>
            </w:r>
          </w:p>
          <w:p w14:paraId="58AB63AD" w14:textId="77777777" w:rsidR="00CF4F39" w:rsidRDefault="00E46F72">
            <w:r>
              <w:t>Уо 02.05</w:t>
            </w:r>
          </w:p>
          <w:p w14:paraId="421BC22F" w14:textId="77777777" w:rsidR="00CF4F39" w:rsidRDefault="00E46F72">
            <w:r>
              <w:t>Зо 02.01</w:t>
            </w:r>
          </w:p>
          <w:p w14:paraId="3DF552DA" w14:textId="77777777" w:rsidR="00CF4F39" w:rsidRDefault="00E46F72">
            <w:r>
              <w:t>Зо 02.02</w:t>
            </w:r>
          </w:p>
          <w:p w14:paraId="07783D81" w14:textId="77777777" w:rsidR="00CF4F39" w:rsidRDefault="00E46F72">
            <w:r>
              <w:t>Зо 02.03</w:t>
            </w:r>
          </w:p>
          <w:p w14:paraId="2ADC3C35" w14:textId="77777777" w:rsidR="00CF4F39" w:rsidRDefault="00E46F72">
            <w:r>
              <w:t>Уо 04.01</w:t>
            </w:r>
          </w:p>
          <w:p w14:paraId="5DFE7586" w14:textId="77777777" w:rsidR="00CF4F39" w:rsidRDefault="00E46F72">
            <w:r>
              <w:t>Уо 04.02</w:t>
            </w:r>
          </w:p>
          <w:p w14:paraId="05EF7F55" w14:textId="77777777" w:rsidR="00CF4F39" w:rsidRDefault="00E46F72">
            <w:r>
              <w:t>Зо 04.01</w:t>
            </w:r>
          </w:p>
          <w:p w14:paraId="4FF497B3" w14:textId="77777777" w:rsidR="00CF4F39" w:rsidRDefault="00E46F72">
            <w:r>
              <w:t>Зо 04.02</w:t>
            </w:r>
          </w:p>
          <w:p w14:paraId="756C943A" w14:textId="77777777" w:rsidR="00CF4F39" w:rsidRDefault="00E46F72">
            <w:r>
              <w:t>Уо 06.01</w:t>
            </w:r>
          </w:p>
          <w:p w14:paraId="617F6BFB" w14:textId="77777777" w:rsidR="00CF4F39" w:rsidRDefault="00E46F72">
            <w:r>
              <w:t>Уо 06.02</w:t>
            </w:r>
          </w:p>
          <w:p w14:paraId="705E6036" w14:textId="77777777" w:rsidR="00CF4F39" w:rsidRDefault="00E46F72">
            <w:r>
              <w:t>Зо 06.01</w:t>
            </w:r>
          </w:p>
          <w:p w14:paraId="6F9DE443" w14:textId="77777777" w:rsidR="00CF4F39" w:rsidRDefault="00E46F72">
            <w:r>
              <w:t>Зо 06.02</w:t>
            </w:r>
          </w:p>
          <w:p w14:paraId="174AC6DE" w14:textId="77777777" w:rsidR="00CF4F39" w:rsidRDefault="00E46F72">
            <w:r>
              <w:t>Уо 08.01</w:t>
            </w:r>
          </w:p>
          <w:p w14:paraId="2ABBF51D" w14:textId="77777777" w:rsidR="00CF4F39" w:rsidRDefault="00E46F72">
            <w:r>
              <w:t>Уо 08.02</w:t>
            </w:r>
          </w:p>
          <w:p w14:paraId="07B7116F" w14:textId="77777777" w:rsidR="00CF4F39" w:rsidRDefault="00E46F72">
            <w:r>
              <w:t>Уо 08.03</w:t>
            </w:r>
          </w:p>
          <w:p w14:paraId="15249622" w14:textId="77777777" w:rsidR="00CF4F39" w:rsidRDefault="00E46F72">
            <w:r>
              <w:lastRenderedPageBreak/>
              <w:t>Уо 08.04</w:t>
            </w:r>
          </w:p>
          <w:p w14:paraId="37A062C7" w14:textId="77777777" w:rsidR="00CF4F39" w:rsidRDefault="00E46F72">
            <w:r>
              <w:t>Зо 08.01</w:t>
            </w:r>
          </w:p>
          <w:p w14:paraId="1EFA50A0" w14:textId="77777777" w:rsidR="00CF4F39" w:rsidRDefault="00E46F72">
            <w:r>
              <w:t>Зо 08.02</w:t>
            </w:r>
          </w:p>
          <w:p w14:paraId="03F3C5EC" w14:textId="77777777" w:rsidR="00CF4F39" w:rsidRDefault="00E46F72">
            <w:r>
              <w:t>Зо 08.03</w:t>
            </w:r>
          </w:p>
        </w:tc>
      </w:tr>
      <w:tr w:rsidR="00CF4F39" w14:paraId="332095D6" w14:textId="77777777">
        <w:trPr>
          <w:trHeight w:val="992"/>
        </w:trPr>
        <w:tc>
          <w:tcPr>
            <w:tcW w:w="4297" w:type="dxa"/>
            <w:vMerge/>
          </w:tcPr>
          <w:p w14:paraId="2B9D06A7" w14:textId="77777777" w:rsidR="00CF4F39" w:rsidRDefault="00CF4F39">
            <w:pPr>
              <w:pBdr>
                <w:top w:val="nil"/>
                <w:left w:val="nil"/>
                <w:bottom w:val="nil"/>
                <w:right w:val="nil"/>
                <w:between w:val="nil"/>
              </w:pBdr>
              <w:spacing w:line="276" w:lineRule="auto"/>
            </w:pPr>
          </w:p>
        </w:tc>
        <w:tc>
          <w:tcPr>
            <w:tcW w:w="4329" w:type="dxa"/>
          </w:tcPr>
          <w:p w14:paraId="4215061D" w14:textId="77777777" w:rsidR="00CF4F39" w:rsidRDefault="00E46F72">
            <w:r>
              <w:t>Общие понятия об основном капитале предприятия и его роли в процессе производства. Понятие и классификация основных фондов предприятия. Учет и оценка основных фондов. Износ и амортизация. Показатели эффективности использования основных фондов.</w:t>
            </w:r>
          </w:p>
          <w:p w14:paraId="3B987162" w14:textId="77777777" w:rsidR="00CF4F39" w:rsidRDefault="00E46F72">
            <w:r>
              <w:t>Аренда основных производственных фондов. Лизинговая форма аренды и ее преимущества</w:t>
            </w:r>
          </w:p>
        </w:tc>
        <w:tc>
          <w:tcPr>
            <w:tcW w:w="2094" w:type="dxa"/>
            <w:vAlign w:val="center"/>
          </w:tcPr>
          <w:p w14:paraId="62429730" w14:textId="77777777" w:rsidR="00CF4F39" w:rsidRDefault="00E46F72">
            <w:pPr>
              <w:jc w:val="center"/>
              <w:rPr>
                <w:b/>
              </w:rPr>
            </w:pPr>
            <w:r>
              <w:rPr>
                <w:b/>
              </w:rPr>
              <w:t>2</w:t>
            </w:r>
          </w:p>
        </w:tc>
        <w:tc>
          <w:tcPr>
            <w:tcW w:w="1814" w:type="dxa"/>
            <w:vMerge/>
          </w:tcPr>
          <w:p w14:paraId="2FAEFD6E" w14:textId="77777777" w:rsidR="00CF4F39" w:rsidRDefault="00CF4F39">
            <w:pPr>
              <w:pBdr>
                <w:top w:val="nil"/>
                <w:left w:val="nil"/>
                <w:bottom w:val="nil"/>
                <w:right w:val="nil"/>
                <w:between w:val="nil"/>
              </w:pBdr>
              <w:spacing w:line="276" w:lineRule="auto"/>
              <w:rPr>
                <w:b/>
              </w:rPr>
            </w:pPr>
          </w:p>
        </w:tc>
        <w:tc>
          <w:tcPr>
            <w:tcW w:w="2170" w:type="dxa"/>
            <w:vMerge/>
          </w:tcPr>
          <w:p w14:paraId="673D3B80" w14:textId="77777777" w:rsidR="00CF4F39" w:rsidRDefault="00CF4F39">
            <w:pPr>
              <w:pBdr>
                <w:top w:val="nil"/>
                <w:left w:val="nil"/>
                <w:bottom w:val="nil"/>
                <w:right w:val="nil"/>
                <w:between w:val="nil"/>
              </w:pBdr>
              <w:spacing w:line="276" w:lineRule="auto"/>
              <w:rPr>
                <w:b/>
              </w:rPr>
            </w:pPr>
          </w:p>
        </w:tc>
      </w:tr>
      <w:tr w:rsidR="00CF4F39" w14:paraId="0EDDAAD2" w14:textId="77777777">
        <w:trPr>
          <w:trHeight w:val="822"/>
        </w:trPr>
        <w:tc>
          <w:tcPr>
            <w:tcW w:w="4297" w:type="dxa"/>
            <w:vMerge/>
          </w:tcPr>
          <w:p w14:paraId="042101A5" w14:textId="77777777" w:rsidR="00CF4F39" w:rsidRDefault="00CF4F39">
            <w:pPr>
              <w:pBdr>
                <w:top w:val="nil"/>
                <w:left w:val="nil"/>
                <w:bottom w:val="nil"/>
                <w:right w:val="nil"/>
                <w:between w:val="nil"/>
              </w:pBdr>
              <w:spacing w:line="276" w:lineRule="auto"/>
              <w:rPr>
                <w:b/>
              </w:rPr>
            </w:pPr>
          </w:p>
        </w:tc>
        <w:tc>
          <w:tcPr>
            <w:tcW w:w="4329" w:type="dxa"/>
          </w:tcPr>
          <w:p w14:paraId="0148D4B0" w14:textId="77777777" w:rsidR="00CF4F39" w:rsidRDefault="00E46F72">
            <w:pPr>
              <w:rPr>
                <w:b/>
              </w:rPr>
            </w:pPr>
            <w:r>
              <w:rPr>
                <w:b/>
              </w:rPr>
              <w:t>В том числе практических и лабораторных занятий</w:t>
            </w:r>
          </w:p>
        </w:tc>
        <w:tc>
          <w:tcPr>
            <w:tcW w:w="2094" w:type="dxa"/>
            <w:vAlign w:val="center"/>
          </w:tcPr>
          <w:p w14:paraId="62140AD3" w14:textId="77777777" w:rsidR="00CF4F39" w:rsidRDefault="00E46F72">
            <w:pPr>
              <w:jc w:val="center"/>
              <w:rPr>
                <w:b/>
              </w:rPr>
            </w:pPr>
            <w:r>
              <w:rPr>
                <w:b/>
              </w:rPr>
              <w:t>4</w:t>
            </w:r>
          </w:p>
        </w:tc>
        <w:tc>
          <w:tcPr>
            <w:tcW w:w="1814" w:type="dxa"/>
            <w:vMerge/>
          </w:tcPr>
          <w:p w14:paraId="35F024E9" w14:textId="77777777" w:rsidR="00CF4F39" w:rsidRDefault="00CF4F39">
            <w:pPr>
              <w:pBdr>
                <w:top w:val="nil"/>
                <w:left w:val="nil"/>
                <w:bottom w:val="nil"/>
                <w:right w:val="nil"/>
                <w:between w:val="nil"/>
              </w:pBdr>
              <w:spacing w:line="276" w:lineRule="auto"/>
              <w:rPr>
                <w:b/>
              </w:rPr>
            </w:pPr>
          </w:p>
        </w:tc>
        <w:tc>
          <w:tcPr>
            <w:tcW w:w="2170" w:type="dxa"/>
            <w:vMerge/>
          </w:tcPr>
          <w:p w14:paraId="58C4BEEF" w14:textId="77777777" w:rsidR="00CF4F39" w:rsidRDefault="00CF4F39">
            <w:pPr>
              <w:pBdr>
                <w:top w:val="nil"/>
                <w:left w:val="nil"/>
                <w:bottom w:val="nil"/>
                <w:right w:val="nil"/>
                <w:between w:val="nil"/>
              </w:pBdr>
              <w:spacing w:line="276" w:lineRule="auto"/>
              <w:rPr>
                <w:b/>
              </w:rPr>
            </w:pPr>
          </w:p>
        </w:tc>
      </w:tr>
      <w:tr w:rsidR="00CF4F39" w14:paraId="2BDD715A" w14:textId="77777777">
        <w:trPr>
          <w:trHeight w:val="992"/>
        </w:trPr>
        <w:tc>
          <w:tcPr>
            <w:tcW w:w="4297" w:type="dxa"/>
            <w:vMerge/>
          </w:tcPr>
          <w:p w14:paraId="68EF0584" w14:textId="77777777" w:rsidR="00CF4F39" w:rsidRDefault="00CF4F39">
            <w:pPr>
              <w:pBdr>
                <w:top w:val="nil"/>
                <w:left w:val="nil"/>
                <w:bottom w:val="nil"/>
                <w:right w:val="nil"/>
                <w:between w:val="nil"/>
              </w:pBdr>
              <w:spacing w:line="276" w:lineRule="auto"/>
              <w:rPr>
                <w:b/>
              </w:rPr>
            </w:pPr>
          </w:p>
        </w:tc>
        <w:tc>
          <w:tcPr>
            <w:tcW w:w="4329" w:type="dxa"/>
          </w:tcPr>
          <w:p w14:paraId="34B380E1" w14:textId="77777777" w:rsidR="00CF4F39" w:rsidRDefault="00E46F72">
            <w:r>
              <w:t>Практическое занятие №1 Расчет структуры, стоимости и амортизации основных фондов.</w:t>
            </w:r>
          </w:p>
          <w:p w14:paraId="65640F1A" w14:textId="77777777" w:rsidR="00CF4F39" w:rsidRDefault="00E46F72">
            <w:r>
              <w:t>Практическое занятие №2  Расчет  показателей эффективности  использования основных фондов.</w:t>
            </w:r>
          </w:p>
        </w:tc>
        <w:tc>
          <w:tcPr>
            <w:tcW w:w="2094" w:type="dxa"/>
            <w:vAlign w:val="center"/>
          </w:tcPr>
          <w:p w14:paraId="4AA450B4" w14:textId="77777777" w:rsidR="00CF4F39" w:rsidRDefault="00E46F72">
            <w:pPr>
              <w:jc w:val="center"/>
              <w:rPr>
                <w:b/>
              </w:rPr>
            </w:pPr>
            <w:r>
              <w:rPr>
                <w:b/>
              </w:rPr>
              <w:t>4</w:t>
            </w:r>
          </w:p>
        </w:tc>
        <w:tc>
          <w:tcPr>
            <w:tcW w:w="1814" w:type="dxa"/>
            <w:vMerge/>
          </w:tcPr>
          <w:p w14:paraId="1CB8F7B0" w14:textId="77777777" w:rsidR="00CF4F39" w:rsidRDefault="00CF4F39">
            <w:pPr>
              <w:pBdr>
                <w:top w:val="nil"/>
                <w:left w:val="nil"/>
                <w:bottom w:val="nil"/>
                <w:right w:val="nil"/>
                <w:between w:val="nil"/>
              </w:pBdr>
              <w:spacing w:line="276" w:lineRule="auto"/>
              <w:rPr>
                <w:b/>
              </w:rPr>
            </w:pPr>
          </w:p>
        </w:tc>
        <w:tc>
          <w:tcPr>
            <w:tcW w:w="2170" w:type="dxa"/>
            <w:vMerge/>
          </w:tcPr>
          <w:p w14:paraId="7F02DCCC" w14:textId="77777777" w:rsidR="00CF4F39" w:rsidRDefault="00CF4F39">
            <w:pPr>
              <w:pBdr>
                <w:top w:val="nil"/>
                <w:left w:val="nil"/>
                <w:bottom w:val="nil"/>
                <w:right w:val="nil"/>
                <w:between w:val="nil"/>
              </w:pBdr>
              <w:spacing w:line="276" w:lineRule="auto"/>
              <w:rPr>
                <w:b/>
              </w:rPr>
            </w:pPr>
          </w:p>
        </w:tc>
      </w:tr>
      <w:tr w:rsidR="00CF4F39" w14:paraId="01A7DEBC" w14:textId="77777777">
        <w:trPr>
          <w:trHeight w:val="992"/>
        </w:trPr>
        <w:tc>
          <w:tcPr>
            <w:tcW w:w="4297" w:type="dxa"/>
            <w:vMerge/>
          </w:tcPr>
          <w:p w14:paraId="69524B41" w14:textId="77777777" w:rsidR="00CF4F39" w:rsidRDefault="00CF4F39">
            <w:pPr>
              <w:pBdr>
                <w:top w:val="nil"/>
                <w:left w:val="nil"/>
                <w:bottom w:val="nil"/>
                <w:right w:val="nil"/>
                <w:between w:val="nil"/>
              </w:pBdr>
              <w:spacing w:line="276" w:lineRule="auto"/>
              <w:rPr>
                <w:b/>
              </w:rPr>
            </w:pPr>
          </w:p>
        </w:tc>
        <w:tc>
          <w:tcPr>
            <w:tcW w:w="4329" w:type="dxa"/>
          </w:tcPr>
          <w:p w14:paraId="151DFA59" w14:textId="77777777" w:rsidR="00CF4F39" w:rsidRDefault="00E46F72">
            <w:pPr>
              <w:rPr>
                <w:b/>
              </w:rPr>
            </w:pPr>
            <w:r>
              <w:rPr>
                <w:b/>
              </w:rPr>
              <w:t>Самостоятельная работа обучающихся</w:t>
            </w:r>
          </w:p>
          <w:p w14:paraId="3A19D3DE" w14:textId="77777777" w:rsidR="00CF4F39" w:rsidRDefault="00E46F72">
            <w:r>
              <w:t>Изучение содержания темы по учебнику и конспекту лекций. Решение вариативных задач</w:t>
            </w:r>
          </w:p>
        </w:tc>
        <w:tc>
          <w:tcPr>
            <w:tcW w:w="2094" w:type="dxa"/>
            <w:vAlign w:val="center"/>
          </w:tcPr>
          <w:p w14:paraId="0BE1B395" w14:textId="77777777" w:rsidR="00CF4F39" w:rsidRDefault="00E46F72">
            <w:pPr>
              <w:jc w:val="center"/>
              <w:rPr>
                <w:b/>
              </w:rPr>
            </w:pPr>
            <w:r>
              <w:rPr>
                <w:b/>
              </w:rPr>
              <w:t>2</w:t>
            </w:r>
          </w:p>
        </w:tc>
        <w:tc>
          <w:tcPr>
            <w:tcW w:w="1814" w:type="dxa"/>
            <w:vMerge/>
          </w:tcPr>
          <w:p w14:paraId="6CB31CFD" w14:textId="77777777" w:rsidR="00CF4F39" w:rsidRDefault="00CF4F39">
            <w:pPr>
              <w:pBdr>
                <w:top w:val="nil"/>
                <w:left w:val="nil"/>
                <w:bottom w:val="nil"/>
                <w:right w:val="nil"/>
                <w:between w:val="nil"/>
              </w:pBdr>
              <w:spacing w:line="276" w:lineRule="auto"/>
              <w:rPr>
                <w:b/>
              </w:rPr>
            </w:pPr>
          </w:p>
        </w:tc>
        <w:tc>
          <w:tcPr>
            <w:tcW w:w="2170" w:type="dxa"/>
            <w:vMerge/>
          </w:tcPr>
          <w:p w14:paraId="2E6C0927" w14:textId="77777777" w:rsidR="00CF4F39" w:rsidRDefault="00CF4F39">
            <w:pPr>
              <w:pBdr>
                <w:top w:val="nil"/>
                <w:left w:val="nil"/>
                <w:bottom w:val="nil"/>
                <w:right w:val="nil"/>
                <w:between w:val="nil"/>
              </w:pBdr>
              <w:spacing w:line="276" w:lineRule="auto"/>
              <w:rPr>
                <w:b/>
              </w:rPr>
            </w:pPr>
          </w:p>
        </w:tc>
      </w:tr>
      <w:tr w:rsidR="00CF4F39" w14:paraId="3D19EC28" w14:textId="77777777">
        <w:trPr>
          <w:trHeight w:val="992"/>
        </w:trPr>
        <w:tc>
          <w:tcPr>
            <w:tcW w:w="4297" w:type="dxa"/>
            <w:vMerge w:val="restart"/>
          </w:tcPr>
          <w:p w14:paraId="2018834D" w14:textId="77777777" w:rsidR="00CF4F39" w:rsidRDefault="00E46F72">
            <w:pPr>
              <w:rPr>
                <w:b/>
              </w:rPr>
            </w:pPr>
            <w:r>
              <w:rPr>
                <w:b/>
              </w:rPr>
              <w:t>Тема 2.2.</w:t>
            </w:r>
          </w:p>
          <w:p w14:paraId="6771F2DE" w14:textId="77777777" w:rsidR="00CF4F39" w:rsidRDefault="00E46F72">
            <w:pPr>
              <w:rPr>
                <w:b/>
              </w:rPr>
            </w:pPr>
            <w:r>
              <w:rPr>
                <w:b/>
              </w:rPr>
              <w:t xml:space="preserve">Оборотные средства </w:t>
            </w:r>
          </w:p>
        </w:tc>
        <w:tc>
          <w:tcPr>
            <w:tcW w:w="4329" w:type="dxa"/>
          </w:tcPr>
          <w:p w14:paraId="197F2872" w14:textId="77777777" w:rsidR="00CF4F39" w:rsidRDefault="00E46F72">
            <w:pPr>
              <w:rPr>
                <w:b/>
              </w:rPr>
            </w:pPr>
            <w:r>
              <w:rPr>
                <w:b/>
              </w:rPr>
              <w:t>Дидактические единицы, содержание</w:t>
            </w:r>
          </w:p>
        </w:tc>
        <w:tc>
          <w:tcPr>
            <w:tcW w:w="2094" w:type="dxa"/>
            <w:vAlign w:val="center"/>
          </w:tcPr>
          <w:p w14:paraId="3E3F6DE3" w14:textId="77777777" w:rsidR="00CF4F39" w:rsidRDefault="00E46F72">
            <w:pPr>
              <w:jc w:val="center"/>
              <w:rPr>
                <w:b/>
              </w:rPr>
            </w:pPr>
            <w:r>
              <w:rPr>
                <w:b/>
              </w:rPr>
              <w:t>6/2</w:t>
            </w:r>
          </w:p>
        </w:tc>
        <w:tc>
          <w:tcPr>
            <w:tcW w:w="1814" w:type="dxa"/>
            <w:vMerge w:val="restart"/>
          </w:tcPr>
          <w:p w14:paraId="22677A74" w14:textId="77777777" w:rsidR="00CF4F39" w:rsidRDefault="00E46F72">
            <w:r>
              <w:t>ОК2</w:t>
            </w:r>
          </w:p>
          <w:p w14:paraId="76D17793" w14:textId="77777777" w:rsidR="00CF4F39" w:rsidRDefault="00E46F72">
            <w:r>
              <w:t>ОК 4</w:t>
            </w:r>
          </w:p>
          <w:p w14:paraId="5CE52E86" w14:textId="77777777" w:rsidR="00CF4F39" w:rsidRDefault="00E46F72">
            <w:r>
              <w:t>ОК6</w:t>
            </w:r>
          </w:p>
          <w:p w14:paraId="5F36A8B7" w14:textId="77777777" w:rsidR="00CF4F39" w:rsidRDefault="00E46F72">
            <w:r>
              <w:t>ОК 8</w:t>
            </w:r>
          </w:p>
        </w:tc>
        <w:tc>
          <w:tcPr>
            <w:tcW w:w="2170" w:type="dxa"/>
            <w:vMerge w:val="restart"/>
          </w:tcPr>
          <w:p w14:paraId="4EF34CBF" w14:textId="77777777" w:rsidR="00CF4F39" w:rsidRDefault="00E46F72">
            <w:r>
              <w:t>Уо 02.01</w:t>
            </w:r>
          </w:p>
          <w:p w14:paraId="66D4142D" w14:textId="77777777" w:rsidR="00CF4F39" w:rsidRDefault="00E46F72">
            <w:r>
              <w:t>Уо 02.02</w:t>
            </w:r>
          </w:p>
          <w:p w14:paraId="16713EF2" w14:textId="175F24A7" w:rsidR="00CF4F39" w:rsidRDefault="00E46F72">
            <w:r>
              <w:t>Уо 02.03</w:t>
            </w:r>
          </w:p>
          <w:p w14:paraId="118892F9" w14:textId="77777777" w:rsidR="00CF4F39" w:rsidRDefault="00E46F72">
            <w:r>
              <w:t>Уо 02.05</w:t>
            </w:r>
          </w:p>
          <w:p w14:paraId="3F7B11C1" w14:textId="77777777" w:rsidR="00CF4F39" w:rsidRDefault="00E46F72">
            <w:r>
              <w:t>Зо 02.01</w:t>
            </w:r>
          </w:p>
          <w:p w14:paraId="6F64F4E6" w14:textId="77777777" w:rsidR="00CF4F39" w:rsidRDefault="00E46F72">
            <w:r>
              <w:t>Зо 02.02</w:t>
            </w:r>
          </w:p>
          <w:p w14:paraId="0F1408F4" w14:textId="77777777" w:rsidR="00CF4F39" w:rsidRDefault="00E46F72">
            <w:r>
              <w:t>Зо 02.03</w:t>
            </w:r>
          </w:p>
          <w:p w14:paraId="0EA8339D" w14:textId="77777777" w:rsidR="00CF4F39" w:rsidRDefault="00E46F72">
            <w:r>
              <w:t>Уо 04.01</w:t>
            </w:r>
          </w:p>
          <w:p w14:paraId="65D0BFA3" w14:textId="77777777" w:rsidR="00CF4F39" w:rsidRDefault="00E46F72">
            <w:r>
              <w:t>Уо 04.02</w:t>
            </w:r>
          </w:p>
          <w:p w14:paraId="1454B37F" w14:textId="77777777" w:rsidR="00CF4F39" w:rsidRDefault="00E46F72">
            <w:r>
              <w:t>Зо 04.01</w:t>
            </w:r>
          </w:p>
          <w:p w14:paraId="1076DC77" w14:textId="77777777" w:rsidR="00CF4F39" w:rsidRDefault="00E46F72">
            <w:r>
              <w:t>Зо 04.02</w:t>
            </w:r>
          </w:p>
          <w:p w14:paraId="3AF48617" w14:textId="77777777" w:rsidR="00CF4F39" w:rsidRDefault="00E46F72">
            <w:r>
              <w:t>Уо 06.01</w:t>
            </w:r>
          </w:p>
          <w:p w14:paraId="51C8F76C" w14:textId="77777777" w:rsidR="00CF4F39" w:rsidRDefault="00E46F72">
            <w:r>
              <w:t>Уо 06.02</w:t>
            </w:r>
          </w:p>
          <w:p w14:paraId="25C8C69F" w14:textId="77777777" w:rsidR="00CF4F39" w:rsidRDefault="00E46F72">
            <w:r>
              <w:t>Зо 06.01</w:t>
            </w:r>
          </w:p>
          <w:p w14:paraId="22789A2E" w14:textId="77777777" w:rsidR="00CF4F39" w:rsidRDefault="00E46F72">
            <w:r>
              <w:t>Зо 06.02</w:t>
            </w:r>
          </w:p>
          <w:p w14:paraId="07BF9714" w14:textId="77777777" w:rsidR="00CF4F39" w:rsidRDefault="00E46F72">
            <w:r>
              <w:t>Уо 08.01</w:t>
            </w:r>
          </w:p>
          <w:p w14:paraId="5C138EDD" w14:textId="77777777" w:rsidR="00CF4F39" w:rsidRDefault="00E46F72">
            <w:r>
              <w:t>Уо 08.02</w:t>
            </w:r>
          </w:p>
          <w:p w14:paraId="755CA1C1" w14:textId="77777777" w:rsidR="00CF4F39" w:rsidRDefault="00E46F72">
            <w:r>
              <w:t>Уо 08.03</w:t>
            </w:r>
          </w:p>
          <w:p w14:paraId="7DB65169" w14:textId="77777777" w:rsidR="00CF4F39" w:rsidRDefault="00E46F72">
            <w:r>
              <w:t>Уо 08.04</w:t>
            </w:r>
          </w:p>
          <w:p w14:paraId="565E235A" w14:textId="77777777" w:rsidR="00CF4F39" w:rsidRDefault="00E46F72">
            <w:r>
              <w:t>Зо 08.01</w:t>
            </w:r>
          </w:p>
          <w:p w14:paraId="747F176C" w14:textId="77777777" w:rsidR="00CF4F39" w:rsidRDefault="00E46F72">
            <w:r>
              <w:t>Зо 08.02</w:t>
            </w:r>
          </w:p>
          <w:p w14:paraId="4AB2815F" w14:textId="77777777" w:rsidR="00CF4F39" w:rsidRDefault="00E46F72">
            <w:r>
              <w:t>Зо 08.03</w:t>
            </w:r>
          </w:p>
        </w:tc>
      </w:tr>
      <w:tr w:rsidR="00CF4F39" w14:paraId="370EDD5C" w14:textId="77777777">
        <w:trPr>
          <w:trHeight w:val="992"/>
        </w:trPr>
        <w:tc>
          <w:tcPr>
            <w:tcW w:w="4297" w:type="dxa"/>
            <w:vMerge/>
          </w:tcPr>
          <w:p w14:paraId="2685A1C9" w14:textId="77777777" w:rsidR="00CF4F39" w:rsidRDefault="00CF4F39">
            <w:pPr>
              <w:pBdr>
                <w:top w:val="nil"/>
                <w:left w:val="nil"/>
                <w:bottom w:val="nil"/>
                <w:right w:val="nil"/>
                <w:between w:val="nil"/>
              </w:pBdr>
              <w:spacing w:line="276" w:lineRule="auto"/>
            </w:pPr>
          </w:p>
        </w:tc>
        <w:tc>
          <w:tcPr>
            <w:tcW w:w="4329" w:type="dxa"/>
          </w:tcPr>
          <w:p w14:paraId="6F9C5B08" w14:textId="77777777" w:rsidR="00CF4F39" w:rsidRDefault="00E46F72">
            <w:r>
              <w:t>Понятие, состав и структура оборотных средств. Источники формирования оборотных средств. Кругооборот оборотных средств.  Показатели эффективности использования оборотных средств.</w:t>
            </w:r>
          </w:p>
        </w:tc>
        <w:tc>
          <w:tcPr>
            <w:tcW w:w="2094" w:type="dxa"/>
            <w:vAlign w:val="center"/>
          </w:tcPr>
          <w:p w14:paraId="5C5D38E4" w14:textId="77777777" w:rsidR="00CF4F39" w:rsidRDefault="00E46F72">
            <w:pPr>
              <w:jc w:val="center"/>
              <w:rPr>
                <w:b/>
              </w:rPr>
            </w:pPr>
            <w:r>
              <w:rPr>
                <w:b/>
              </w:rPr>
              <w:t>2</w:t>
            </w:r>
          </w:p>
        </w:tc>
        <w:tc>
          <w:tcPr>
            <w:tcW w:w="1814" w:type="dxa"/>
            <w:vMerge/>
          </w:tcPr>
          <w:p w14:paraId="7F5C6DBF" w14:textId="77777777" w:rsidR="00CF4F39" w:rsidRDefault="00CF4F39">
            <w:pPr>
              <w:pBdr>
                <w:top w:val="nil"/>
                <w:left w:val="nil"/>
                <w:bottom w:val="nil"/>
                <w:right w:val="nil"/>
                <w:between w:val="nil"/>
              </w:pBdr>
              <w:spacing w:line="276" w:lineRule="auto"/>
              <w:rPr>
                <w:b/>
              </w:rPr>
            </w:pPr>
          </w:p>
        </w:tc>
        <w:tc>
          <w:tcPr>
            <w:tcW w:w="2170" w:type="dxa"/>
            <w:vMerge/>
          </w:tcPr>
          <w:p w14:paraId="17EB404F" w14:textId="77777777" w:rsidR="00CF4F39" w:rsidRDefault="00CF4F39">
            <w:pPr>
              <w:pBdr>
                <w:top w:val="nil"/>
                <w:left w:val="nil"/>
                <w:bottom w:val="nil"/>
                <w:right w:val="nil"/>
                <w:between w:val="nil"/>
              </w:pBdr>
              <w:spacing w:line="276" w:lineRule="auto"/>
              <w:rPr>
                <w:b/>
              </w:rPr>
            </w:pPr>
          </w:p>
        </w:tc>
      </w:tr>
      <w:tr w:rsidR="00CF4F39" w14:paraId="0AAA9530" w14:textId="77777777">
        <w:trPr>
          <w:trHeight w:val="869"/>
        </w:trPr>
        <w:tc>
          <w:tcPr>
            <w:tcW w:w="4297" w:type="dxa"/>
            <w:vMerge/>
          </w:tcPr>
          <w:p w14:paraId="504ED0E9" w14:textId="77777777" w:rsidR="00CF4F39" w:rsidRDefault="00CF4F39">
            <w:pPr>
              <w:pBdr>
                <w:top w:val="nil"/>
                <w:left w:val="nil"/>
                <w:bottom w:val="nil"/>
                <w:right w:val="nil"/>
                <w:between w:val="nil"/>
              </w:pBdr>
              <w:spacing w:line="276" w:lineRule="auto"/>
              <w:rPr>
                <w:b/>
              </w:rPr>
            </w:pPr>
          </w:p>
        </w:tc>
        <w:tc>
          <w:tcPr>
            <w:tcW w:w="4329" w:type="dxa"/>
          </w:tcPr>
          <w:p w14:paraId="7AB16736" w14:textId="77777777" w:rsidR="00CF4F39" w:rsidRDefault="00E46F72">
            <w:r>
              <w:rPr>
                <w:b/>
              </w:rPr>
              <w:t>В том числе практических и лабораторных занятий</w:t>
            </w:r>
          </w:p>
        </w:tc>
        <w:tc>
          <w:tcPr>
            <w:tcW w:w="2094" w:type="dxa"/>
            <w:vAlign w:val="center"/>
          </w:tcPr>
          <w:p w14:paraId="02D18A64" w14:textId="77777777" w:rsidR="00CF4F39" w:rsidRDefault="00E46F72">
            <w:pPr>
              <w:jc w:val="center"/>
              <w:rPr>
                <w:b/>
              </w:rPr>
            </w:pPr>
            <w:r>
              <w:rPr>
                <w:b/>
              </w:rPr>
              <w:t>2</w:t>
            </w:r>
          </w:p>
        </w:tc>
        <w:tc>
          <w:tcPr>
            <w:tcW w:w="1814" w:type="dxa"/>
            <w:vMerge/>
          </w:tcPr>
          <w:p w14:paraId="3BB6D6E6" w14:textId="77777777" w:rsidR="00CF4F39" w:rsidRDefault="00CF4F39">
            <w:pPr>
              <w:pBdr>
                <w:top w:val="nil"/>
                <w:left w:val="nil"/>
                <w:bottom w:val="nil"/>
                <w:right w:val="nil"/>
                <w:between w:val="nil"/>
              </w:pBdr>
              <w:spacing w:line="276" w:lineRule="auto"/>
              <w:rPr>
                <w:b/>
              </w:rPr>
            </w:pPr>
          </w:p>
        </w:tc>
        <w:tc>
          <w:tcPr>
            <w:tcW w:w="2170" w:type="dxa"/>
            <w:vMerge/>
          </w:tcPr>
          <w:p w14:paraId="705F14B7" w14:textId="77777777" w:rsidR="00CF4F39" w:rsidRDefault="00CF4F39">
            <w:pPr>
              <w:pBdr>
                <w:top w:val="nil"/>
                <w:left w:val="nil"/>
                <w:bottom w:val="nil"/>
                <w:right w:val="nil"/>
                <w:between w:val="nil"/>
              </w:pBdr>
              <w:spacing w:line="276" w:lineRule="auto"/>
              <w:rPr>
                <w:b/>
              </w:rPr>
            </w:pPr>
          </w:p>
        </w:tc>
      </w:tr>
      <w:tr w:rsidR="00CF4F39" w14:paraId="297DC5FC" w14:textId="77777777">
        <w:trPr>
          <w:trHeight w:val="1373"/>
        </w:trPr>
        <w:tc>
          <w:tcPr>
            <w:tcW w:w="4297" w:type="dxa"/>
            <w:vMerge/>
          </w:tcPr>
          <w:p w14:paraId="4D2A0AB5" w14:textId="77777777" w:rsidR="00CF4F39" w:rsidRDefault="00CF4F39">
            <w:pPr>
              <w:pBdr>
                <w:top w:val="nil"/>
                <w:left w:val="nil"/>
                <w:bottom w:val="nil"/>
                <w:right w:val="nil"/>
                <w:between w:val="nil"/>
              </w:pBdr>
              <w:spacing w:line="276" w:lineRule="auto"/>
              <w:rPr>
                <w:b/>
              </w:rPr>
            </w:pPr>
          </w:p>
        </w:tc>
        <w:tc>
          <w:tcPr>
            <w:tcW w:w="4329" w:type="dxa"/>
          </w:tcPr>
          <w:p w14:paraId="60E9AB67" w14:textId="77777777" w:rsidR="00CF4F39" w:rsidRDefault="00E46F72">
            <w:pPr>
              <w:rPr>
                <w:b/>
              </w:rPr>
            </w:pPr>
            <w:r>
              <w:t>Практическое занятие №3 Расчет показателей эффективности использования оборотных средств.</w:t>
            </w:r>
          </w:p>
          <w:p w14:paraId="7F616C99" w14:textId="77777777" w:rsidR="00CF4F39" w:rsidRDefault="00CF4F39">
            <w:pPr>
              <w:rPr>
                <w:b/>
              </w:rPr>
            </w:pPr>
          </w:p>
        </w:tc>
        <w:tc>
          <w:tcPr>
            <w:tcW w:w="2094" w:type="dxa"/>
            <w:vAlign w:val="center"/>
          </w:tcPr>
          <w:p w14:paraId="57903625" w14:textId="77777777" w:rsidR="00CF4F39" w:rsidRDefault="00E46F72">
            <w:pPr>
              <w:jc w:val="center"/>
              <w:rPr>
                <w:b/>
              </w:rPr>
            </w:pPr>
            <w:r>
              <w:rPr>
                <w:b/>
              </w:rPr>
              <w:t>2</w:t>
            </w:r>
          </w:p>
        </w:tc>
        <w:tc>
          <w:tcPr>
            <w:tcW w:w="1814" w:type="dxa"/>
            <w:vMerge/>
          </w:tcPr>
          <w:p w14:paraId="527A205A" w14:textId="77777777" w:rsidR="00CF4F39" w:rsidRDefault="00CF4F39">
            <w:pPr>
              <w:pBdr>
                <w:top w:val="nil"/>
                <w:left w:val="nil"/>
                <w:bottom w:val="nil"/>
                <w:right w:val="nil"/>
                <w:between w:val="nil"/>
              </w:pBdr>
              <w:spacing w:line="276" w:lineRule="auto"/>
              <w:rPr>
                <w:b/>
              </w:rPr>
            </w:pPr>
          </w:p>
        </w:tc>
        <w:tc>
          <w:tcPr>
            <w:tcW w:w="2170" w:type="dxa"/>
            <w:vMerge/>
          </w:tcPr>
          <w:p w14:paraId="323800A7" w14:textId="77777777" w:rsidR="00CF4F39" w:rsidRDefault="00CF4F39">
            <w:pPr>
              <w:pBdr>
                <w:top w:val="nil"/>
                <w:left w:val="nil"/>
                <w:bottom w:val="nil"/>
                <w:right w:val="nil"/>
                <w:between w:val="nil"/>
              </w:pBdr>
              <w:spacing w:line="276" w:lineRule="auto"/>
              <w:rPr>
                <w:b/>
              </w:rPr>
            </w:pPr>
          </w:p>
        </w:tc>
      </w:tr>
      <w:tr w:rsidR="00CF4F39" w14:paraId="60DE974A" w14:textId="77777777">
        <w:trPr>
          <w:trHeight w:val="1433"/>
        </w:trPr>
        <w:tc>
          <w:tcPr>
            <w:tcW w:w="4297" w:type="dxa"/>
            <w:vMerge/>
          </w:tcPr>
          <w:p w14:paraId="59211AAE" w14:textId="77777777" w:rsidR="00CF4F39" w:rsidRDefault="00CF4F39">
            <w:pPr>
              <w:pBdr>
                <w:top w:val="nil"/>
                <w:left w:val="nil"/>
                <w:bottom w:val="nil"/>
                <w:right w:val="nil"/>
                <w:between w:val="nil"/>
              </w:pBdr>
              <w:spacing w:line="276" w:lineRule="auto"/>
              <w:rPr>
                <w:b/>
              </w:rPr>
            </w:pPr>
          </w:p>
        </w:tc>
        <w:tc>
          <w:tcPr>
            <w:tcW w:w="4329" w:type="dxa"/>
          </w:tcPr>
          <w:p w14:paraId="66095FA6" w14:textId="77777777" w:rsidR="00CF4F39" w:rsidRDefault="00E46F72">
            <w:pPr>
              <w:rPr>
                <w:b/>
              </w:rPr>
            </w:pPr>
            <w:r>
              <w:rPr>
                <w:b/>
              </w:rPr>
              <w:t>Самостоятельная работа обучающихся</w:t>
            </w:r>
          </w:p>
          <w:p w14:paraId="10A7465D" w14:textId="77777777" w:rsidR="00CF4F39" w:rsidRDefault="00E46F72">
            <w:r>
              <w:t>Изучение содержания темы по учебнику и конспекту лекций. Решение задач по определению материалоемкости, металлоемкости и энергоемкости продукции.</w:t>
            </w:r>
          </w:p>
        </w:tc>
        <w:tc>
          <w:tcPr>
            <w:tcW w:w="2094" w:type="dxa"/>
            <w:vAlign w:val="center"/>
          </w:tcPr>
          <w:p w14:paraId="7C431634" w14:textId="77777777" w:rsidR="00CF4F39" w:rsidRDefault="00E46F72">
            <w:pPr>
              <w:jc w:val="center"/>
              <w:rPr>
                <w:b/>
              </w:rPr>
            </w:pPr>
            <w:r>
              <w:rPr>
                <w:b/>
              </w:rPr>
              <w:t>2</w:t>
            </w:r>
          </w:p>
        </w:tc>
        <w:tc>
          <w:tcPr>
            <w:tcW w:w="1814" w:type="dxa"/>
            <w:vMerge/>
          </w:tcPr>
          <w:p w14:paraId="34B7C07A" w14:textId="77777777" w:rsidR="00CF4F39" w:rsidRDefault="00CF4F39">
            <w:pPr>
              <w:pBdr>
                <w:top w:val="nil"/>
                <w:left w:val="nil"/>
                <w:bottom w:val="nil"/>
                <w:right w:val="nil"/>
                <w:between w:val="nil"/>
              </w:pBdr>
              <w:spacing w:line="276" w:lineRule="auto"/>
              <w:rPr>
                <w:b/>
              </w:rPr>
            </w:pPr>
          </w:p>
        </w:tc>
        <w:tc>
          <w:tcPr>
            <w:tcW w:w="2170" w:type="dxa"/>
            <w:vMerge/>
          </w:tcPr>
          <w:p w14:paraId="085FDE44" w14:textId="77777777" w:rsidR="00CF4F39" w:rsidRDefault="00CF4F39">
            <w:pPr>
              <w:pBdr>
                <w:top w:val="nil"/>
                <w:left w:val="nil"/>
                <w:bottom w:val="nil"/>
                <w:right w:val="nil"/>
                <w:between w:val="nil"/>
              </w:pBdr>
              <w:spacing w:line="276" w:lineRule="auto"/>
              <w:rPr>
                <w:b/>
              </w:rPr>
            </w:pPr>
          </w:p>
        </w:tc>
      </w:tr>
      <w:tr w:rsidR="00CF4F39" w14:paraId="0D2BD3D3" w14:textId="77777777">
        <w:trPr>
          <w:trHeight w:val="559"/>
        </w:trPr>
        <w:tc>
          <w:tcPr>
            <w:tcW w:w="4297" w:type="dxa"/>
            <w:vMerge w:val="restart"/>
          </w:tcPr>
          <w:p w14:paraId="565EE1C0" w14:textId="77777777" w:rsidR="00CF4F39" w:rsidRDefault="00E46F72">
            <w:pPr>
              <w:rPr>
                <w:b/>
              </w:rPr>
            </w:pPr>
            <w:r>
              <w:rPr>
                <w:b/>
              </w:rPr>
              <w:lastRenderedPageBreak/>
              <w:t>Тема 2.3.</w:t>
            </w:r>
          </w:p>
          <w:p w14:paraId="110763DC" w14:textId="77777777" w:rsidR="00CF4F39" w:rsidRDefault="00E46F72">
            <w:pPr>
              <w:rPr>
                <w:b/>
              </w:rPr>
            </w:pPr>
            <w:r>
              <w:rPr>
                <w:b/>
              </w:rPr>
              <w:t>Трудовые ресурсы предприятия и производительность их труда</w:t>
            </w:r>
          </w:p>
        </w:tc>
        <w:tc>
          <w:tcPr>
            <w:tcW w:w="4329" w:type="dxa"/>
          </w:tcPr>
          <w:p w14:paraId="638EB1FB" w14:textId="77777777" w:rsidR="00CF4F39" w:rsidRDefault="00E46F72">
            <w:pPr>
              <w:rPr>
                <w:b/>
              </w:rPr>
            </w:pPr>
            <w:r>
              <w:rPr>
                <w:b/>
              </w:rPr>
              <w:t>Дидактические единицы, содержание</w:t>
            </w:r>
          </w:p>
          <w:p w14:paraId="744ED9D3" w14:textId="77777777" w:rsidR="00CF4F39" w:rsidRDefault="00CF4F39"/>
        </w:tc>
        <w:tc>
          <w:tcPr>
            <w:tcW w:w="2094" w:type="dxa"/>
            <w:vAlign w:val="center"/>
          </w:tcPr>
          <w:p w14:paraId="10076639" w14:textId="77777777" w:rsidR="00CF4F39" w:rsidRDefault="00E46F72">
            <w:pPr>
              <w:jc w:val="center"/>
              <w:rPr>
                <w:b/>
              </w:rPr>
            </w:pPr>
            <w:r>
              <w:rPr>
                <w:b/>
              </w:rPr>
              <w:t>6/2</w:t>
            </w:r>
          </w:p>
        </w:tc>
        <w:tc>
          <w:tcPr>
            <w:tcW w:w="1814" w:type="dxa"/>
            <w:vMerge w:val="restart"/>
          </w:tcPr>
          <w:p w14:paraId="06E941D9" w14:textId="77777777" w:rsidR="00CF4F39" w:rsidRDefault="00E46F72">
            <w:r>
              <w:t>ОК2</w:t>
            </w:r>
          </w:p>
          <w:p w14:paraId="3D8FCA98" w14:textId="77777777" w:rsidR="00CF4F39" w:rsidRDefault="00E46F72">
            <w:r>
              <w:t>ОК 4</w:t>
            </w:r>
          </w:p>
          <w:p w14:paraId="505BFBDD" w14:textId="77777777" w:rsidR="00CF4F39" w:rsidRDefault="00E46F72">
            <w:r>
              <w:t>ОК6</w:t>
            </w:r>
          </w:p>
          <w:p w14:paraId="73DA3489" w14:textId="77777777" w:rsidR="00CF4F39" w:rsidRDefault="00E46F72">
            <w:r>
              <w:t>ОК 8</w:t>
            </w:r>
          </w:p>
        </w:tc>
        <w:tc>
          <w:tcPr>
            <w:tcW w:w="2170" w:type="dxa"/>
            <w:vMerge w:val="restart"/>
          </w:tcPr>
          <w:p w14:paraId="151E5127" w14:textId="77777777" w:rsidR="00CF4F39" w:rsidRDefault="00E46F72">
            <w:r>
              <w:t>Уо 02.01</w:t>
            </w:r>
          </w:p>
          <w:p w14:paraId="471BEF81" w14:textId="77777777" w:rsidR="00CF4F39" w:rsidRDefault="00E46F72">
            <w:r>
              <w:t>Уо 02.02</w:t>
            </w:r>
          </w:p>
          <w:p w14:paraId="7FE920C3" w14:textId="4B3C7B9C" w:rsidR="00CF4F39" w:rsidRDefault="00EA2BD1">
            <w:r>
              <w:t>Уо 02.03</w:t>
            </w:r>
          </w:p>
          <w:p w14:paraId="2D9AC616" w14:textId="77777777" w:rsidR="00CF4F39" w:rsidRDefault="00E46F72">
            <w:r>
              <w:t>Уо 02.05</w:t>
            </w:r>
          </w:p>
          <w:p w14:paraId="25AE0D8A" w14:textId="77777777" w:rsidR="00CF4F39" w:rsidRDefault="00E46F72">
            <w:r>
              <w:t>Зо 02.01</w:t>
            </w:r>
          </w:p>
          <w:p w14:paraId="214A2EEB" w14:textId="77777777" w:rsidR="00CF4F39" w:rsidRDefault="00E46F72">
            <w:r>
              <w:t>Зо 02.02</w:t>
            </w:r>
          </w:p>
          <w:p w14:paraId="35F6A14C" w14:textId="77777777" w:rsidR="00CF4F39" w:rsidRDefault="00E46F72">
            <w:r>
              <w:t>Зо 02.03</w:t>
            </w:r>
          </w:p>
          <w:p w14:paraId="5196B5BA" w14:textId="77777777" w:rsidR="00CF4F39" w:rsidRDefault="00E46F72">
            <w:r>
              <w:t>Уо 04.01</w:t>
            </w:r>
          </w:p>
          <w:p w14:paraId="1DC68799" w14:textId="77777777" w:rsidR="00CF4F39" w:rsidRDefault="00E46F72">
            <w:r>
              <w:t>Уо 04.02</w:t>
            </w:r>
          </w:p>
          <w:p w14:paraId="644CC90E" w14:textId="77777777" w:rsidR="00CF4F39" w:rsidRDefault="00E46F72">
            <w:r>
              <w:t>Зо 04.01</w:t>
            </w:r>
          </w:p>
          <w:p w14:paraId="70C9FB12" w14:textId="77777777" w:rsidR="00CF4F39" w:rsidRDefault="00E46F72">
            <w:r>
              <w:t>Зо 04.02</w:t>
            </w:r>
          </w:p>
          <w:p w14:paraId="0FB1CB57" w14:textId="77777777" w:rsidR="00CF4F39" w:rsidRDefault="00E46F72">
            <w:r>
              <w:t>Уо 06.01</w:t>
            </w:r>
          </w:p>
          <w:p w14:paraId="32D28E5D" w14:textId="77777777" w:rsidR="00CF4F39" w:rsidRDefault="00E46F72">
            <w:r>
              <w:t>Уо 06.02</w:t>
            </w:r>
          </w:p>
          <w:p w14:paraId="52AC63BF" w14:textId="77777777" w:rsidR="00CF4F39" w:rsidRDefault="00E46F72">
            <w:r>
              <w:t>Зо 06.01</w:t>
            </w:r>
          </w:p>
          <w:p w14:paraId="3A7B67AF" w14:textId="77777777" w:rsidR="00CF4F39" w:rsidRDefault="00E46F72">
            <w:r>
              <w:t>Зо 06.02</w:t>
            </w:r>
          </w:p>
          <w:p w14:paraId="2B45817D" w14:textId="77777777" w:rsidR="00CF4F39" w:rsidRDefault="00E46F72">
            <w:r>
              <w:t>Уо 08.01</w:t>
            </w:r>
          </w:p>
          <w:p w14:paraId="248554E1" w14:textId="77777777" w:rsidR="00CF4F39" w:rsidRDefault="00E46F72">
            <w:r>
              <w:t>Уо 08.02</w:t>
            </w:r>
          </w:p>
          <w:p w14:paraId="2A16059F" w14:textId="77777777" w:rsidR="00CF4F39" w:rsidRDefault="00E46F72">
            <w:r>
              <w:t>Уо 08.03</w:t>
            </w:r>
          </w:p>
          <w:p w14:paraId="29E25BFC" w14:textId="77777777" w:rsidR="00CF4F39" w:rsidRDefault="00E46F72">
            <w:r>
              <w:t>Уо 08.04</w:t>
            </w:r>
          </w:p>
          <w:p w14:paraId="6BEFA75D" w14:textId="77777777" w:rsidR="00CF4F39" w:rsidRDefault="00E46F72">
            <w:r>
              <w:t>Зо 08.01</w:t>
            </w:r>
          </w:p>
          <w:p w14:paraId="63F48C4D" w14:textId="77777777" w:rsidR="00CF4F39" w:rsidRDefault="00E46F72">
            <w:r>
              <w:t>Зо 08.02</w:t>
            </w:r>
          </w:p>
          <w:p w14:paraId="37B74701" w14:textId="77777777" w:rsidR="00CF4F39" w:rsidRDefault="00E46F72">
            <w:r>
              <w:t>Зо 08.03</w:t>
            </w:r>
          </w:p>
        </w:tc>
      </w:tr>
      <w:tr w:rsidR="00CF4F39" w14:paraId="568A7216" w14:textId="77777777">
        <w:trPr>
          <w:trHeight w:val="2552"/>
        </w:trPr>
        <w:tc>
          <w:tcPr>
            <w:tcW w:w="4297" w:type="dxa"/>
            <w:vMerge/>
          </w:tcPr>
          <w:p w14:paraId="6569ECB0" w14:textId="77777777" w:rsidR="00CF4F39" w:rsidRDefault="00CF4F39">
            <w:pPr>
              <w:pBdr>
                <w:top w:val="nil"/>
                <w:left w:val="nil"/>
                <w:bottom w:val="nil"/>
                <w:right w:val="nil"/>
                <w:between w:val="nil"/>
              </w:pBdr>
              <w:spacing w:line="276" w:lineRule="auto"/>
            </w:pPr>
          </w:p>
        </w:tc>
        <w:tc>
          <w:tcPr>
            <w:tcW w:w="4329" w:type="dxa"/>
          </w:tcPr>
          <w:p w14:paraId="2BAA0E21" w14:textId="77777777" w:rsidR="00CF4F39" w:rsidRDefault="00E46F72">
            <w:r>
              <w:t>Персонал     организации (предприятия): понятие и классификация. Движение кадров и показатели их оборота. Нормирование труда. Классификация затрат рабочего времени. Производительность труда. Методы измерения производительности труда. Факторы и резервы роста производительности труда.</w:t>
            </w:r>
          </w:p>
        </w:tc>
        <w:tc>
          <w:tcPr>
            <w:tcW w:w="2094" w:type="dxa"/>
            <w:vAlign w:val="center"/>
          </w:tcPr>
          <w:p w14:paraId="35ECDAEF" w14:textId="77777777" w:rsidR="00CF4F39" w:rsidRDefault="00E46F72">
            <w:pPr>
              <w:jc w:val="center"/>
              <w:rPr>
                <w:b/>
              </w:rPr>
            </w:pPr>
            <w:r>
              <w:rPr>
                <w:b/>
              </w:rPr>
              <w:t>2</w:t>
            </w:r>
          </w:p>
        </w:tc>
        <w:tc>
          <w:tcPr>
            <w:tcW w:w="1814" w:type="dxa"/>
            <w:vMerge/>
          </w:tcPr>
          <w:p w14:paraId="5A97DF96" w14:textId="77777777" w:rsidR="00CF4F39" w:rsidRDefault="00CF4F39">
            <w:pPr>
              <w:pBdr>
                <w:top w:val="nil"/>
                <w:left w:val="nil"/>
                <w:bottom w:val="nil"/>
                <w:right w:val="nil"/>
                <w:between w:val="nil"/>
              </w:pBdr>
              <w:spacing w:line="276" w:lineRule="auto"/>
              <w:rPr>
                <w:b/>
              </w:rPr>
            </w:pPr>
          </w:p>
        </w:tc>
        <w:tc>
          <w:tcPr>
            <w:tcW w:w="2170" w:type="dxa"/>
            <w:vMerge/>
          </w:tcPr>
          <w:p w14:paraId="0F695264" w14:textId="77777777" w:rsidR="00CF4F39" w:rsidRDefault="00CF4F39">
            <w:pPr>
              <w:pBdr>
                <w:top w:val="nil"/>
                <w:left w:val="nil"/>
                <w:bottom w:val="nil"/>
                <w:right w:val="nil"/>
                <w:between w:val="nil"/>
              </w:pBdr>
              <w:spacing w:line="276" w:lineRule="auto"/>
              <w:rPr>
                <w:b/>
              </w:rPr>
            </w:pPr>
          </w:p>
        </w:tc>
      </w:tr>
      <w:tr w:rsidR="00CF4F39" w14:paraId="0CFCFD75" w14:textId="77777777">
        <w:trPr>
          <w:trHeight w:val="272"/>
        </w:trPr>
        <w:tc>
          <w:tcPr>
            <w:tcW w:w="4297" w:type="dxa"/>
            <w:vMerge/>
          </w:tcPr>
          <w:p w14:paraId="184792D5" w14:textId="77777777" w:rsidR="00CF4F39" w:rsidRDefault="00CF4F39">
            <w:pPr>
              <w:pBdr>
                <w:top w:val="nil"/>
                <w:left w:val="nil"/>
                <w:bottom w:val="nil"/>
                <w:right w:val="nil"/>
                <w:between w:val="nil"/>
              </w:pBdr>
              <w:spacing w:line="276" w:lineRule="auto"/>
              <w:rPr>
                <w:b/>
              </w:rPr>
            </w:pPr>
          </w:p>
        </w:tc>
        <w:tc>
          <w:tcPr>
            <w:tcW w:w="4329" w:type="dxa"/>
          </w:tcPr>
          <w:p w14:paraId="0CD8AAE2" w14:textId="77777777" w:rsidR="00CF4F39" w:rsidRDefault="00E46F72">
            <w:pPr>
              <w:rPr>
                <w:b/>
              </w:rPr>
            </w:pPr>
            <w:r>
              <w:rPr>
                <w:b/>
              </w:rPr>
              <w:t>В том числе практических и лабораторных занятий</w:t>
            </w:r>
          </w:p>
        </w:tc>
        <w:tc>
          <w:tcPr>
            <w:tcW w:w="2094" w:type="dxa"/>
            <w:vAlign w:val="center"/>
          </w:tcPr>
          <w:p w14:paraId="6F2047BC" w14:textId="77777777" w:rsidR="00CF4F39" w:rsidRDefault="00E46F72">
            <w:pPr>
              <w:jc w:val="center"/>
              <w:rPr>
                <w:b/>
              </w:rPr>
            </w:pPr>
            <w:r>
              <w:rPr>
                <w:b/>
              </w:rPr>
              <w:t>2</w:t>
            </w:r>
          </w:p>
        </w:tc>
        <w:tc>
          <w:tcPr>
            <w:tcW w:w="1814" w:type="dxa"/>
            <w:vMerge/>
          </w:tcPr>
          <w:p w14:paraId="446CFADF" w14:textId="77777777" w:rsidR="00CF4F39" w:rsidRDefault="00CF4F39">
            <w:pPr>
              <w:pBdr>
                <w:top w:val="nil"/>
                <w:left w:val="nil"/>
                <w:bottom w:val="nil"/>
                <w:right w:val="nil"/>
                <w:between w:val="nil"/>
              </w:pBdr>
              <w:spacing w:line="276" w:lineRule="auto"/>
              <w:rPr>
                <w:b/>
              </w:rPr>
            </w:pPr>
          </w:p>
        </w:tc>
        <w:tc>
          <w:tcPr>
            <w:tcW w:w="2170" w:type="dxa"/>
            <w:vMerge/>
          </w:tcPr>
          <w:p w14:paraId="23E1155B" w14:textId="77777777" w:rsidR="00CF4F39" w:rsidRDefault="00CF4F39">
            <w:pPr>
              <w:pBdr>
                <w:top w:val="nil"/>
                <w:left w:val="nil"/>
                <w:bottom w:val="nil"/>
                <w:right w:val="nil"/>
                <w:between w:val="nil"/>
              </w:pBdr>
              <w:spacing w:line="276" w:lineRule="auto"/>
              <w:rPr>
                <w:b/>
              </w:rPr>
            </w:pPr>
          </w:p>
        </w:tc>
      </w:tr>
      <w:tr w:rsidR="00CF4F39" w14:paraId="3B3AD0D4" w14:textId="77777777">
        <w:trPr>
          <w:trHeight w:val="765"/>
        </w:trPr>
        <w:tc>
          <w:tcPr>
            <w:tcW w:w="4297" w:type="dxa"/>
            <w:vMerge/>
          </w:tcPr>
          <w:p w14:paraId="60942A39" w14:textId="77777777" w:rsidR="00CF4F39" w:rsidRDefault="00CF4F39">
            <w:pPr>
              <w:pBdr>
                <w:top w:val="nil"/>
                <w:left w:val="nil"/>
                <w:bottom w:val="nil"/>
                <w:right w:val="nil"/>
                <w:between w:val="nil"/>
              </w:pBdr>
              <w:spacing w:line="276" w:lineRule="auto"/>
              <w:rPr>
                <w:b/>
              </w:rPr>
            </w:pPr>
          </w:p>
        </w:tc>
        <w:tc>
          <w:tcPr>
            <w:tcW w:w="4329" w:type="dxa"/>
          </w:tcPr>
          <w:p w14:paraId="2F24B9CE" w14:textId="77777777" w:rsidR="00CF4F39" w:rsidRDefault="00E46F72">
            <w:r>
              <w:t>Практическое занятие №4  Расчет показателей движения работников</w:t>
            </w:r>
          </w:p>
        </w:tc>
        <w:tc>
          <w:tcPr>
            <w:tcW w:w="2094" w:type="dxa"/>
            <w:vAlign w:val="center"/>
          </w:tcPr>
          <w:p w14:paraId="2EF8D94C" w14:textId="77777777" w:rsidR="00CF4F39" w:rsidRDefault="00E46F72">
            <w:pPr>
              <w:jc w:val="center"/>
              <w:rPr>
                <w:b/>
              </w:rPr>
            </w:pPr>
            <w:r>
              <w:rPr>
                <w:b/>
              </w:rPr>
              <w:t>2</w:t>
            </w:r>
          </w:p>
        </w:tc>
        <w:tc>
          <w:tcPr>
            <w:tcW w:w="1814" w:type="dxa"/>
            <w:vMerge/>
          </w:tcPr>
          <w:p w14:paraId="1BB4FAB3" w14:textId="77777777" w:rsidR="00CF4F39" w:rsidRDefault="00CF4F39">
            <w:pPr>
              <w:pBdr>
                <w:top w:val="nil"/>
                <w:left w:val="nil"/>
                <w:bottom w:val="nil"/>
                <w:right w:val="nil"/>
                <w:between w:val="nil"/>
              </w:pBdr>
              <w:spacing w:line="276" w:lineRule="auto"/>
              <w:rPr>
                <w:b/>
              </w:rPr>
            </w:pPr>
          </w:p>
        </w:tc>
        <w:tc>
          <w:tcPr>
            <w:tcW w:w="2170" w:type="dxa"/>
            <w:vMerge/>
          </w:tcPr>
          <w:p w14:paraId="09026073" w14:textId="77777777" w:rsidR="00CF4F39" w:rsidRDefault="00CF4F39">
            <w:pPr>
              <w:pBdr>
                <w:top w:val="nil"/>
                <w:left w:val="nil"/>
                <w:bottom w:val="nil"/>
                <w:right w:val="nil"/>
                <w:between w:val="nil"/>
              </w:pBdr>
              <w:spacing w:line="276" w:lineRule="auto"/>
              <w:rPr>
                <w:b/>
              </w:rPr>
            </w:pPr>
          </w:p>
        </w:tc>
      </w:tr>
      <w:tr w:rsidR="00CF4F39" w14:paraId="0D816C20" w14:textId="77777777">
        <w:trPr>
          <w:trHeight w:val="1025"/>
        </w:trPr>
        <w:tc>
          <w:tcPr>
            <w:tcW w:w="4297" w:type="dxa"/>
            <w:vMerge/>
          </w:tcPr>
          <w:p w14:paraId="5A6A1F91" w14:textId="77777777" w:rsidR="00CF4F39" w:rsidRDefault="00CF4F39">
            <w:pPr>
              <w:pBdr>
                <w:top w:val="nil"/>
                <w:left w:val="nil"/>
                <w:bottom w:val="nil"/>
                <w:right w:val="nil"/>
                <w:between w:val="nil"/>
              </w:pBdr>
              <w:spacing w:line="276" w:lineRule="auto"/>
              <w:rPr>
                <w:b/>
              </w:rPr>
            </w:pPr>
          </w:p>
        </w:tc>
        <w:tc>
          <w:tcPr>
            <w:tcW w:w="4329" w:type="dxa"/>
          </w:tcPr>
          <w:p w14:paraId="3449F39D" w14:textId="77777777" w:rsidR="00CF4F39" w:rsidRDefault="00E46F72">
            <w:pPr>
              <w:rPr>
                <w:b/>
              </w:rPr>
            </w:pPr>
            <w:r>
              <w:rPr>
                <w:b/>
              </w:rPr>
              <w:t>Самостоятельная работа обучающихся:</w:t>
            </w:r>
          </w:p>
          <w:p w14:paraId="1413A421" w14:textId="77777777" w:rsidR="00CF4F39" w:rsidRDefault="00E46F72">
            <w:r>
              <w:t>Изучение содержания темы по учебнику и конспекту лекций. Решение вариативных задач</w:t>
            </w:r>
          </w:p>
        </w:tc>
        <w:tc>
          <w:tcPr>
            <w:tcW w:w="2094" w:type="dxa"/>
            <w:vAlign w:val="center"/>
          </w:tcPr>
          <w:p w14:paraId="508C5483" w14:textId="77777777" w:rsidR="00CF4F39" w:rsidRDefault="00E46F72">
            <w:pPr>
              <w:jc w:val="center"/>
              <w:rPr>
                <w:b/>
              </w:rPr>
            </w:pPr>
            <w:r>
              <w:rPr>
                <w:b/>
              </w:rPr>
              <w:t>2</w:t>
            </w:r>
          </w:p>
        </w:tc>
        <w:tc>
          <w:tcPr>
            <w:tcW w:w="1814" w:type="dxa"/>
            <w:vMerge/>
          </w:tcPr>
          <w:p w14:paraId="32930D38" w14:textId="77777777" w:rsidR="00CF4F39" w:rsidRDefault="00CF4F39">
            <w:pPr>
              <w:pBdr>
                <w:top w:val="nil"/>
                <w:left w:val="nil"/>
                <w:bottom w:val="nil"/>
                <w:right w:val="nil"/>
                <w:between w:val="nil"/>
              </w:pBdr>
              <w:spacing w:line="276" w:lineRule="auto"/>
              <w:rPr>
                <w:b/>
              </w:rPr>
            </w:pPr>
          </w:p>
        </w:tc>
        <w:tc>
          <w:tcPr>
            <w:tcW w:w="2170" w:type="dxa"/>
            <w:vMerge/>
          </w:tcPr>
          <w:p w14:paraId="4E6ED8D6" w14:textId="77777777" w:rsidR="00CF4F39" w:rsidRDefault="00CF4F39">
            <w:pPr>
              <w:pBdr>
                <w:top w:val="nil"/>
                <w:left w:val="nil"/>
                <w:bottom w:val="nil"/>
                <w:right w:val="nil"/>
                <w:between w:val="nil"/>
              </w:pBdr>
              <w:spacing w:line="276" w:lineRule="auto"/>
              <w:rPr>
                <w:b/>
              </w:rPr>
            </w:pPr>
          </w:p>
        </w:tc>
      </w:tr>
      <w:tr w:rsidR="00CF4F39" w14:paraId="7424AB6D" w14:textId="77777777">
        <w:trPr>
          <w:trHeight w:val="441"/>
        </w:trPr>
        <w:tc>
          <w:tcPr>
            <w:tcW w:w="4297" w:type="dxa"/>
            <w:vMerge w:val="restart"/>
          </w:tcPr>
          <w:p w14:paraId="391DCE0F" w14:textId="77777777" w:rsidR="00CF4F39" w:rsidRDefault="00E46F72">
            <w:pPr>
              <w:rPr>
                <w:b/>
              </w:rPr>
            </w:pPr>
            <w:r>
              <w:rPr>
                <w:b/>
              </w:rPr>
              <w:t>Тема 2.4.</w:t>
            </w:r>
          </w:p>
          <w:p w14:paraId="4776E566" w14:textId="77777777" w:rsidR="00CF4F39" w:rsidRDefault="00E46F72">
            <w:pPr>
              <w:rPr>
                <w:b/>
              </w:rPr>
            </w:pPr>
            <w:r>
              <w:rPr>
                <w:b/>
              </w:rPr>
              <w:t>Оплата труда</w:t>
            </w:r>
          </w:p>
        </w:tc>
        <w:tc>
          <w:tcPr>
            <w:tcW w:w="4329" w:type="dxa"/>
          </w:tcPr>
          <w:p w14:paraId="374B4CA0" w14:textId="77777777" w:rsidR="00CF4F39" w:rsidRDefault="00E46F72">
            <w:pPr>
              <w:rPr>
                <w:b/>
              </w:rPr>
            </w:pPr>
            <w:r>
              <w:rPr>
                <w:b/>
              </w:rPr>
              <w:t>Дидактические единицы, содержание</w:t>
            </w:r>
          </w:p>
        </w:tc>
        <w:tc>
          <w:tcPr>
            <w:tcW w:w="2094" w:type="dxa"/>
            <w:vAlign w:val="center"/>
          </w:tcPr>
          <w:p w14:paraId="5EC77668" w14:textId="77777777" w:rsidR="00CF4F39" w:rsidRDefault="00E46F72">
            <w:pPr>
              <w:jc w:val="center"/>
              <w:rPr>
                <w:b/>
              </w:rPr>
            </w:pPr>
            <w:r>
              <w:rPr>
                <w:b/>
              </w:rPr>
              <w:t>4/----</w:t>
            </w:r>
          </w:p>
        </w:tc>
        <w:tc>
          <w:tcPr>
            <w:tcW w:w="1814" w:type="dxa"/>
            <w:vMerge w:val="restart"/>
          </w:tcPr>
          <w:p w14:paraId="25165D48" w14:textId="77777777" w:rsidR="00CF4F39" w:rsidRDefault="00E46F72">
            <w:r>
              <w:t>ОК2</w:t>
            </w:r>
          </w:p>
          <w:p w14:paraId="66056367" w14:textId="77777777" w:rsidR="00CF4F39" w:rsidRDefault="00E46F72">
            <w:r>
              <w:t>ОК 4</w:t>
            </w:r>
          </w:p>
          <w:p w14:paraId="77C354DC" w14:textId="77777777" w:rsidR="00CF4F39" w:rsidRDefault="00E46F72">
            <w:r>
              <w:t>ОК6</w:t>
            </w:r>
          </w:p>
          <w:p w14:paraId="1B9B7216" w14:textId="77777777" w:rsidR="00CF4F39" w:rsidRDefault="00E46F72">
            <w:r>
              <w:t>ОК 8</w:t>
            </w:r>
          </w:p>
          <w:p w14:paraId="35747AB4" w14:textId="77777777" w:rsidR="00CF4F39" w:rsidRDefault="00E46F72">
            <w:r>
              <w:t>ПК 4.2</w:t>
            </w:r>
          </w:p>
          <w:p w14:paraId="50941485" w14:textId="77777777" w:rsidR="00CF4F39" w:rsidRDefault="00E46F72">
            <w:r>
              <w:t>ПК 4.3.</w:t>
            </w:r>
          </w:p>
        </w:tc>
        <w:tc>
          <w:tcPr>
            <w:tcW w:w="2170" w:type="dxa"/>
            <w:vMerge w:val="restart"/>
          </w:tcPr>
          <w:p w14:paraId="5BE416F2" w14:textId="77777777" w:rsidR="00CF4F39" w:rsidRDefault="00E46F72">
            <w:r>
              <w:t>Уо 02.01</w:t>
            </w:r>
          </w:p>
          <w:p w14:paraId="58511994" w14:textId="77777777" w:rsidR="00CF4F39" w:rsidRDefault="00E46F72">
            <w:r>
              <w:t>Уо 02.02</w:t>
            </w:r>
          </w:p>
          <w:p w14:paraId="0B05D595" w14:textId="01A7F9F9" w:rsidR="00CF4F39" w:rsidRDefault="00E46F72">
            <w:r>
              <w:t>Уо 02.03</w:t>
            </w:r>
          </w:p>
          <w:p w14:paraId="79DF787C" w14:textId="77777777" w:rsidR="00CF4F39" w:rsidRDefault="00E46F72">
            <w:r>
              <w:t>Уо 02.05</w:t>
            </w:r>
          </w:p>
          <w:p w14:paraId="0D1E3891" w14:textId="77777777" w:rsidR="00CF4F39" w:rsidRDefault="00E46F72">
            <w:r>
              <w:t>Зо 02.01</w:t>
            </w:r>
          </w:p>
          <w:p w14:paraId="5B6CCE8B" w14:textId="77777777" w:rsidR="00CF4F39" w:rsidRDefault="00E46F72">
            <w:r>
              <w:t>Зо 02.02</w:t>
            </w:r>
          </w:p>
          <w:p w14:paraId="783C895A" w14:textId="77777777" w:rsidR="00CF4F39" w:rsidRDefault="00E46F72">
            <w:r>
              <w:t>Зо 02.03</w:t>
            </w:r>
          </w:p>
          <w:p w14:paraId="456E4040" w14:textId="77777777" w:rsidR="00CF4F39" w:rsidRDefault="00E46F72">
            <w:r>
              <w:t>Уо 04.01</w:t>
            </w:r>
          </w:p>
          <w:p w14:paraId="31A3A926" w14:textId="77777777" w:rsidR="00CF4F39" w:rsidRDefault="00E46F72">
            <w:r>
              <w:t>Уо 04.02</w:t>
            </w:r>
          </w:p>
          <w:p w14:paraId="6E9CDEBC" w14:textId="77777777" w:rsidR="00CF4F39" w:rsidRDefault="00E46F72">
            <w:r>
              <w:t>Зо 04.01</w:t>
            </w:r>
          </w:p>
          <w:p w14:paraId="1319BA86" w14:textId="77777777" w:rsidR="00CF4F39" w:rsidRDefault="00E46F72">
            <w:r>
              <w:t>Зо 04.02</w:t>
            </w:r>
          </w:p>
          <w:p w14:paraId="5D1573A1" w14:textId="77777777" w:rsidR="00CF4F39" w:rsidRDefault="00E46F72">
            <w:r>
              <w:lastRenderedPageBreak/>
              <w:t>Уо 06.01</w:t>
            </w:r>
          </w:p>
          <w:p w14:paraId="1B01D63C" w14:textId="77777777" w:rsidR="00CF4F39" w:rsidRDefault="00E46F72">
            <w:r>
              <w:t>Уо 06.02</w:t>
            </w:r>
          </w:p>
          <w:p w14:paraId="3084811B" w14:textId="77777777" w:rsidR="00CF4F39" w:rsidRDefault="00E46F72">
            <w:r>
              <w:t>Зо 06.01</w:t>
            </w:r>
          </w:p>
          <w:p w14:paraId="6659C352" w14:textId="77777777" w:rsidR="00CF4F39" w:rsidRDefault="00E46F72">
            <w:r>
              <w:t>Зо 06.02</w:t>
            </w:r>
          </w:p>
          <w:p w14:paraId="1CA70AD1" w14:textId="77777777" w:rsidR="00CF4F39" w:rsidRDefault="00E46F72">
            <w:r>
              <w:t>Уо 08.01</w:t>
            </w:r>
          </w:p>
          <w:p w14:paraId="4F56A83A" w14:textId="77777777" w:rsidR="00CF4F39" w:rsidRDefault="00E46F72">
            <w:r>
              <w:t>Уо 08.02</w:t>
            </w:r>
          </w:p>
          <w:p w14:paraId="4A808AAB" w14:textId="77777777" w:rsidR="00CF4F39" w:rsidRDefault="00E46F72">
            <w:r>
              <w:t>Уо 08.03</w:t>
            </w:r>
          </w:p>
          <w:p w14:paraId="4054948B" w14:textId="77777777" w:rsidR="00CF4F39" w:rsidRDefault="00E46F72">
            <w:r>
              <w:t>Уо 08.04</w:t>
            </w:r>
          </w:p>
          <w:p w14:paraId="07D36AD9" w14:textId="77777777" w:rsidR="00CF4F39" w:rsidRDefault="00E46F72">
            <w:r>
              <w:t>Зо 08.01</w:t>
            </w:r>
          </w:p>
          <w:p w14:paraId="54B6ABD8" w14:textId="77777777" w:rsidR="00CF4F39" w:rsidRDefault="00E46F72">
            <w:r>
              <w:t>Зо 08.02</w:t>
            </w:r>
          </w:p>
          <w:p w14:paraId="7EEB7354" w14:textId="77777777" w:rsidR="00CF4F39" w:rsidRDefault="00E46F72">
            <w:r>
              <w:t>Зо 08.03</w:t>
            </w:r>
          </w:p>
          <w:p w14:paraId="29B45301" w14:textId="77777777" w:rsidR="00CF4F39" w:rsidRDefault="00CF4F39"/>
          <w:p w14:paraId="05E12003" w14:textId="77777777" w:rsidR="00CF4F39" w:rsidRDefault="00CF4F39"/>
          <w:p w14:paraId="2895D3FB" w14:textId="77777777" w:rsidR="00CF4F39" w:rsidRDefault="00E46F72">
            <w:r>
              <w:t>У 4.2.01</w:t>
            </w:r>
          </w:p>
          <w:p w14:paraId="16F20333" w14:textId="77777777" w:rsidR="00CF4F39" w:rsidRDefault="00E46F72">
            <w:r>
              <w:t>У 4.2.02</w:t>
            </w:r>
          </w:p>
          <w:p w14:paraId="5D718C26" w14:textId="77777777" w:rsidR="00CF4F39" w:rsidRDefault="00E46F72">
            <w:r>
              <w:t>З 4.2.01</w:t>
            </w:r>
          </w:p>
          <w:p w14:paraId="681A78BA" w14:textId="77777777" w:rsidR="00CF4F39" w:rsidRDefault="00E46F72">
            <w:r>
              <w:t>З 4.2.02</w:t>
            </w:r>
          </w:p>
          <w:p w14:paraId="5A965920" w14:textId="77777777" w:rsidR="00CF4F39" w:rsidRDefault="00E46F72">
            <w:r>
              <w:t>З 4.2.03</w:t>
            </w:r>
          </w:p>
          <w:p w14:paraId="54E60D7F" w14:textId="77777777" w:rsidR="00CF4F39" w:rsidRDefault="00E46F72">
            <w:r>
              <w:t>У 4.3.01</w:t>
            </w:r>
          </w:p>
          <w:p w14:paraId="18A0980E" w14:textId="77777777" w:rsidR="00CF4F39" w:rsidRDefault="00E46F72">
            <w:r>
              <w:t>З 4.3.01</w:t>
            </w:r>
          </w:p>
          <w:p w14:paraId="63F61F89" w14:textId="77777777" w:rsidR="00CF4F39" w:rsidRDefault="00CF4F39"/>
        </w:tc>
      </w:tr>
      <w:tr w:rsidR="00CF4F39" w14:paraId="6533010D" w14:textId="77777777">
        <w:trPr>
          <w:trHeight w:val="1892"/>
        </w:trPr>
        <w:tc>
          <w:tcPr>
            <w:tcW w:w="4297" w:type="dxa"/>
            <w:vMerge/>
          </w:tcPr>
          <w:p w14:paraId="3DD15A93" w14:textId="77777777" w:rsidR="00CF4F39" w:rsidRDefault="00CF4F39">
            <w:pPr>
              <w:pBdr>
                <w:top w:val="nil"/>
                <w:left w:val="nil"/>
                <w:bottom w:val="nil"/>
                <w:right w:val="nil"/>
                <w:between w:val="nil"/>
              </w:pBdr>
              <w:spacing w:line="276" w:lineRule="auto"/>
            </w:pPr>
          </w:p>
        </w:tc>
        <w:tc>
          <w:tcPr>
            <w:tcW w:w="4329" w:type="dxa"/>
          </w:tcPr>
          <w:p w14:paraId="238C9B7C" w14:textId="77777777" w:rsidR="00CF4F39" w:rsidRDefault="00E46F72">
            <w:r>
              <w:t xml:space="preserve">Сущность и принципы оплаты труда. Тарифная система оплаты труда и ее элементы. Формы и системы заработной платы.   </w:t>
            </w:r>
          </w:p>
        </w:tc>
        <w:tc>
          <w:tcPr>
            <w:tcW w:w="2094" w:type="dxa"/>
            <w:vAlign w:val="center"/>
          </w:tcPr>
          <w:p w14:paraId="6435B4F8" w14:textId="77777777" w:rsidR="00CF4F39" w:rsidRDefault="00E46F72">
            <w:pPr>
              <w:jc w:val="center"/>
              <w:rPr>
                <w:b/>
              </w:rPr>
            </w:pPr>
            <w:r>
              <w:rPr>
                <w:b/>
              </w:rPr>
              <w:t>2</w:t>
            </w:r>
          </w:p>
        </w:tc>
        <w:tc>
          <w:tcPr>
            <w:tcW w:w="1814" w:type="dxa"/>
            <w:vMerge/>
          </w:tcPr>
          <w:p w14:paraId="7B6C6E86" w14:textId="77777777" w:rsidR="00CF4F39" w:rsidRDefault="00CF4F39">
            <w:pPr>
              <w:pBdr>
                <w:top w:val="nil"/>
                <w:left w:val="nil"/>
                <w:bottom w:val="nil"/>
                <w:right w:val="nil"/>
                <w:between w:val="nil"/>
              </w:pBdr>
              <w:spacing w:line="276" w:lineRule="auto"/>
              <w:rPr>
                <w:b/>
              </w:rPr>
            </w:pPr>
          </w:p>
        </w:tc>
        <w:tc>
          <w:tcPr>
            <w:tcW w:w="2170" w:type="dxa"/>
            <w:vMerge/>
          </w:tcPr>
          <w:p w14:paraId="09D9021E" w14:textId="77777777" w:rsidR="00CF4F39" w:rsidRDefault="00CF4F39">
            <w:pPr>
              <w:pBdr>
                <w:top w:val="nil"/>
                <w:left w:val="nil"/>
                <w:bottom w:val="nil"/>
                <w:right w:val="nil"/>
                <w:between w:val="nil"/>
              </w:pBdr>
              <w:spacing w:line="276" w:lineRule="auto"/>
              <w:rPr>
                <w:b/>
              </w:rPr>
            </w:pPr>
          </w:p>
        </w:tc>
      </w:tr>
      <w:tr w:rsidR="00CF4F39" w14:paraId="74DAF09E" w14:textId="77777777">
        <w:trPr>
          <w:trHeight w:val="532"/>
        </w:trPr>
        <w:tc>
          <w:tcPr>
            <w:tcW w:w="4297" w:type="dxa"/>
            <w:vMerge/>
          </w:tcPr>
          <w:p w14:paraId="70BC4CDA" w14:textId="77777777" w:rsidR="00CF4F39" w:rsidRDefault="00CF4F39">
            <w:pPr>
              <w:pBdr>
                <w:top w:val="nil"/>
                <w:left w:val="nil"/>
                <w:bottom w:val="nil"/>
                <w:right w:val="nil"/>
                <w:between w:val="nil"/>
              </w:pBdr>
              <w:spacing w:line="276" w:lineRule="auto"/>
              <w:rPr>
                <w:b/>
              </w:rPr>
            </w:pPr>
          </w:p>
        </w:tc>
        <w:tc>
          <w:tcPr>
            <w:tcW w:w="4329" w:type="dxa"/>
          </w:tcPr>
          <w:p w14:paraId="02DD2E13" w14:textId="77777777" w:rsidR="00CF4F39" w:rsidRDefault="00E46F72">
            <w:pPr>
              <w:rPr>
                <w:b/>
              </w:rPr>
            </w:pPr>
            <w:r>
              <w:rPr>
                <w:b/>
              </w:rPr>
              <w:t>В том числе практических и лабораторных занятий</w:t>
            </w:r>
          </w:p>
        </w:tc>
        <w:tc>
          <w:tcPr>
            <w:tcW w:w="2094" w:type="dxa"/>
            <w:vAlign w:val="center"/>
          </w:tcPr>
          <w:p w14:paraId="7A3D5183" w14:textId="77777777" w:rsidR="00CF4F39" w:rsidRDefault="00E46F72">
            <w:pPr>
              <w:jc w:val="center"/>
              <w:rPr>
                <w:b/>
              </w:rPr>
            </w:pPr>
            <w:r>
              <w:rPr>
                <w:b/>
              </w:rPr>
              <w:t>-</w:t>
            </w:r>
          </w:p>
        </w:tc>
        <w:tc>
          <w:tcPr>
            <w:tcW w:w="1814" w:type="dxa"/>
            <w:vMerge/>
          </w:tcPr>
          <w:p w14:paraId="1D6CFACB" w14:textId="77777777" w:rsidR="00CF4F39" w:rsidRDefault="00CF4F39">
            <w:pPr>
              <w:pBdr>
                <w:top w:val="nil"/>
                <w:left w:val="nil"/>
                <w:bottom w:val="nil"/>
                <w:right w:val="nil"/>
                <w:between w:val="nil"/>
              </w:pBdr>
              <w:spacing w:line="276" w:lineRule="auto"/>
              <w:rPr>
                <w:b/>
              </w:rPr>
            </w:pPr>
          </w:p>
        </w:tc>
        <w:tc>
          <w:tcPr>
            <w:tcW w:w="2170" w:type="dxa"/>
            <w:vMerge/>
          </w:tcPr>
          <w:p w14:paraId="78DDED06" w14:textId="77777777" w:rsidR="00CF4F39" w:rsidRDefault="00CF4F39">
            <w:pPr>
              <w:pBdr>
                <w:top w:val="nil"/>
                <w:left w:val="nil"/>
                <w:bottom w:val="nil"/>
                <w:right w:val="nil"/>
                <w:between w:val="nil"/>
              </w:pBdr>
              <w:spacing w:line="276" w:lineRule="auto"/>
              <w:rPr>
                <w:b/>
              </w:rPr>
            </w:pPr>
          </w:p>
        </w:tc>
      </w:tr>
      <w:tr w:rsidR="00CF4F39" w14:paraId="2C0954E3" w14:textId="77777777">
        <w:trPr>
          <w:trHeight w:val="543"/>
        </w:trPr>
        <w:tc>
          <w:tcPr>
            <w:tcW w:w="4297" w:type="dxa"/>
            <w:vMerge/>
          </w:tcPr>
          <w:p w14:paraId="0E4DDDE7" w14:textId="77777777" w:rsidR="00CF4F39" w:rsidRDefault="00CF4F39">
            <w:pPr>
              <w:pBdr>
                <w:top w:val="nil"/>
                <w:left w:val="nil"/>
                <w:bottom w:val="nil"/>
                <w:right w:val="nil"/>
                <w:between w:val="nil"/>
              </w:pBdr>
              <w:spacing w:line="276" w:lineRule="auto"/>
              <w:rPr>
                <w:b/>
              </w:rPr>
            </w:pPr>
          </w:p>
        </w:tc>
        <w:tc>
          <w:tcPr>
            <w:tcW w:w="4329" w:type="dxa"/>
          </w:tcPr>
          <w:p w14:paraId="5C46AE2C" w14:textId="77777777" w:rsidR="00CF4F39" w:rsidRDefault="00E46F72">
            <w:r>
              <w:rPr>
                <w:b/>
              </w:rPr>
              <w:t>Самостоятельная работа обучающихся</w:t>
            </w:r>
            <w:r>
              <w:t>:</w:t>
            </w:r>
          </w:p>
          <w:p w14:paraId="1E94C439" w14:textId="77777777" w:rsidR="00CF4F39" w:rsidRDefault="00E46F72">
            <w:r>
              <w:t>Изучение содержания темы по учебнику и конспекту лекций. Решение задач по расчету заработной платы руководителей и специалистов предприятия.</w:t>
            </w:r>
          </w:p>
          <w:p w14:paraId="4C388A4F" w14:textId="77777777" w:rsidR="00CF4F39" w:rsidRDefault="00E46F72">
            <w:r>
              <w:t>Подготовка рефератов по темам:  «Зарубежный опыт организации оплаты и мотивации труда», «Основные элементы и принципы механизма премирования», «Бестарифная система оплаты труда»</w:t>
            </w:r>
          </w:p>
        </w:tc>
        <w:tc>
          <w:tcPr>
            <w:tcW w:w="2094" w:type="dxa"/>
            <w:vAlign w:val="center"/>
          </w:tcPr>
          <w:p w14:paraId="301EDD1B" w14:textId="77777777" w:rsidR="00CF4F39" w:rsidRDefault="00E46F72">
            <w:pPr>
              <w:jc w:val="center"/>
              <w:rPr>
                <w:b/>
              </w:rPr>
            </w:pPr>
            <w:r>
              <w:rPr>
                <w:b/>
              </w:rPr>
              <w:t>2</w:t>
            </w:r>
          </w:p>
        </w:tc>
        <w:tc>
          <w:tcPr>
            <w:tcW w:w="1814" w:type="dxa"/>
            <w:vMerge/>
          </w:tcPr>
          <w:p w14:paraId="2B151792" w14:textId="77777777" w:rsidR="00CF4F39" w:rsidRDefault="00CF4F39">
            <w:pPr>
              <w:pBdr>
                <w:top w:val="nil"/>
                <w:left w:val="nil"/>
                <w:bottom w:val="nil"/>
                <w:right w:val="nil"/>
                <w:between w:val="nil"/>
              </w:pBdr>
              <w:spacing w:line="276" w:lineRule="auto"/>
              <w:rPr>
                <w:b/>
              </w:rPr>
            </w:pPr>
          </w:p>
        </w:tc>
        <w:tc>
          <w:tcPr>
            <w:tcW w:w="2170" w:type="dxa"/>
            <w:vMerge/>
          </w:tcPr>
          <w:p w14:paraId="63360FCF" w14:textId="77777777" w:rsidR="00CF4F39" w:rsidRDefault="00CF4F39">
            <w:pPr>
              <w:pBdr>
                <w:top w:val="nil"/>
                <w:left w:val="nil"/>
                <w:bottom w:val="nil"/>
                <w:right w:val="nil"/>
                <w:between w:val="nil"/>
              </w:pBdr>
              <w:spacing w:line="276" w:lineRule="auto"/>
              <w:rPr>
                <w:b/>
              </w:rPr>
            </w:pPr>
          </w:p>
        </w:tc>
      </w:tr>
      <w:tr w:rsidR="00CF4F39" w14:paraId="20F980AD" w14:textId="77777777">
        <w:trPr>
          <w:trHeight w:val="1155"/>
        </w:trPr>
        <w:tc>
          <w:tcPr>
            <w:tcW w:w="8626" w:type="dxa"/>
            <w:gridSpan w:val="2"/>
          </w:tcPr>
          <w:p w14:paraId="7D0A5663" w14:textId="77777777" w:rsidR="00CF4F39" w:rsidRDefault="00E46F72">
            <w:pPr>
              <w:rPr>
                <w:b/>
              </w:rPr>
            </w:pPr>
            <w:r>
              <w:rPr>
                <w:b/>
              </w:rPr>
              <w:t>Раздел 3.</w:t>
            </w:r>
          </w:p>
          <w:p w14:paraId="10A11093" w14:textId="77777777" w:rsidR="00CF4F39" w:rsidRDefault="00E46F72">
            <w:pPr>
              <w:rPr>
                <w:b/>
              </w:rPr>
            </w:pPr>
            <w:r>
              <w:rPr>
                <w:b/>
              </w:rPr>
              <w:t xml:space="preserve">Основные показатели деятельности организации </w:t>
            </w:r>
          </w:p>
          <w:p w14:paraId="0E058D94" w14:textId="77777777" w:rsidR="00CF4F39" w:rsidRDefault="00CF4F39">
            <w:pPr>
              <w:rPr>
                <w:b/>
              </w:rPr>
            </w:pPr>
          </w:p>
        </w:tc>
        <w:tc>
          <w:tcPr>
            <w:tcW w:w="2094" w:type="dxa"/>
            <w:vAlign w:val="center"/>
          </w:tcPr>
          <w:p w14:paraId="061526C2" w14:textId="77777777" w:rsidR="00CF4F39" w:rsidRDefault="00E46F72">
            <w:pPr>
              <w:jc w:val="center"/>
              <w:rPr>
                <w:b/>
              </w:rPr>
            </w:pPr>
            <w:r>
              <w:rPr>
                <w:b/>
              </w:rPr>
              <w:t>16</w:t>
            </w:r>
          </w:p>
        </w:tc>
        <w:tc>
          <w:tcPr>
            <w:tcW w:w="1814" w:type="dxa"/>
          </w:tcPr>
          <w:p w14:paraId="747C9898" w14:textId="77777777" w:rsidR="00CF4F39" w:rsidRDefault="00CF4F39">
            <w:pPr>
              <w:rPr>
                <w:b/>
              </w:rPr>
            </w:pPr>
          </w:p>
        </w:tc>
        <w:tc>
          <w:tcPr>
            <w:tcW w:w="2170" w:type="dxa"/>
          </w:tcPr>
          <w:p w14:paraId="6AF7014B" w14:textId="77777777" w:rsidR="00CF4F39" w:rsidRDefault="00CF4F39">
            <w:pPr>
              <w:rPr>
                <w:b/>
              </w:rPr>
            </w:pPr>
          </w:p>
        </w:tc>
      </w:tr>
      <w:tr w:rsidR="00CF4F39" w14:paraId="7EB5DB5B" w14:textId="77777777">
        <w:trPr>
          <w:trHeight w:val="993"/>
        </w:trPr>
        <w:tc>
          <w:tcPr>
            <w:tcW w:w="4297" w:type="dxa"/>
            <w:vMerge w:val="restart"/>
          </w:tcPr>
          <w:p w14:paraId="1ECA2C04" w14:textId="77777777" w:rsidR="00CF4F39" w:rsidRDefault="00E46F72">
            <w:pPr>
              <w:rPr>
                <w:b/>
              </w:rPr>
            </w:pPr>
            <w:r>
              <w:rPr>
                <w:b/>
              </w:rPr>
              <w:t>Тема 3.1.</w:t>
            </w:r>
          </w:p>
          <w:p w14:paraId="4D074DA6" w14:textId="77777777" w:rsidR="00CF4F39" w:rsidRDefault="00E46F72">
            <w:pPr>
              <w:rPr>
                <w:b/>
              </w:rPr>
            </w:pPr>
            <w:r>
              <w:rPr>
                <w:b/>
              </w:rPr>
              <w:t>Себестоимость продукции</w:t>
            </w:r>
          </w:p>
        </w:tc>
        <w:tc>
          <w:tcPr>
            <w:tcW w:w="4329" w:type="dxa"/>
          </w:tcPr>
          <w:p w14:paraId="2C3ABBFD" w14:textId="77777777" w:rsidR="00CF4F39" w:rsidRDefault="00E46F72">
            <w:pPr>
              <w:rPr>
                <w:b/>
              </w:rPr>
            </w:pPr>
            <w:r>
              <w:rPr>
                <w:b/>
              </w:rPr>
              <w:t>Дидактические единицы, содержание</w:t>
            </w:r>
          </w:p>
          <w:p w14:paraId="644A94DA" w14:textId="77777777" w:rsidR="00CF4F39" w:rsidRDefault="00CF4F39"/>
        </w:tc>
        <w:tc>
          <w:tcPr>
            <w:tcW w:w="2094" w:type="dxa"/>
            <w:vAlign w:val="center"/>
          </w:tcPr>
          <w:p w14:paraId="1C3D5506" w14:textId="77777777" w:rsidR="00CF4F39" w:rsidRDefault="00E46F72">
            <w:pPr>
              <w:jc w:val="center"/>
              <w:rPr>
                <w:b/>
              </w:rPr>
            </w:pPr>
            <w:r>
              <w:rPr>
                <w:b/>
              </w:rPr>
              <w:t>4/----</w:t>
            </w:r>
          </w:p>
        </w:tc>
        <w:tc>
          <w:tcPr>
            <w:tcW w:w="1814" w:type="dxa"/>
            <w:vMerge w:val="restart"/>
          </w:tcPr>
          <w:p w14:paraId="77F39B3F" w14:textId="77777777" w:rsidR="00CF4F39" w:rsidRDefault="00E46F72">
            <w:r>
              <w:t>ОК2</w:t>
            </w:r>
          </w:p>
          <w:p w14:paraId="5797B872" w14:textId="77777777" w:rsidR="00CF4F39" w:rsidRDefault="00E46F72">
            <w:r>
              <w:t>ОК 4</w:t>
            </w:r>
          </w:p>
          <w:p w14:paraId="728BD14A" w14:textId="77777777" w:rsidR="00CF4F39" w:rsidRDefault="00E46F72">
            <w:r>
              <w:t>ОК6</w:t>
            </w:r>
          </w:p>
          <w:p w14:paraId="78E908F4" w14:textId="77777777" w:rsidR="00CF4F39" w:rsidRDefault="00E46F72">
            <w:r>
              <w:t>ОК 8</w:t>
            </w:r>
          </w:p>
          <w:p w14:paraId="1F096943" w14:textId="77777777" w:rsidR="00CF4F39" w:rsidRDefault="00E46F72">
            <w:r>
              <w:t>ПК 4.2</w:t>
            </w:r>
          </w:p>
          <w:p w14:paraId="4717E31D" w14:textId="77777777" w:rsidR="00CF4F39" w:rsidRDefault="00E46F72">
            <w:r>
              <w:t>ПК 4.3.</w:t>
            </w:r>
          </w:p>
        </w:tc>
        <w:tc>
          <w:tcPr>
            <w:tcW w:w="2170" w:type="dxa"/>
            <w:vMerge w:val="restart"/>
          </w:tcPr>
          <w:p w14:paraId="7A70BD14" w14:textId="77777777" w:rsidR="00CF4F39" w:rsidRDefault="00E46F72">
            <w:r>
              <w:t>Уо 02.01</w:t>
            </w:r>
          </w:p>
          <w:p w14:paraId="52129789" w14:textId="77777777" w:rsidR="00CF4F39" w:rsidRDefault="00E46F72">
            <w:r>
              <w:t>Уо 02.02</w:t>
            </w:r>
          </w:p>
          <w:p w14:paraId="3C3CCFAD" w14:textId="16DD9E49" w:rsidR="00CF4F39" w:rsidRDefault="004B1D91">
            <w:r>
              <w:t>Уо 02.03</w:t>
            </w:r>
          </w:p>
          <w:p w14:paraId="03F7E203" w14:textId="77777777" w:rsidR="00CF4F39" w:rsidRDefault="00E46F72">
            <w:r>
              <w:t>Уо 02.05</w:t>
            </w:r>
          </w:p>
          <w:p w14:paraId="57A64F7A" w14:textId="77777777" w:rsidR="00CF4F39" w:rsidRDefault="00E46F72">
            <w:r>
              <w:t>Зо 02.01</w:t>
            </w:r>
          </w:p>
          <w:p w14:paraId="2243D29D" w14:textId="77777777" w:rsidR="00CF4F39" w:rsidRDefault="00E46F72">
            <w:r>
              <w:t>Зо 02.02</w:t>
            </w:r>
          </w:p>
          <w:p w14:paraId="1EF39BF7" w14:textId="77777777" w:rsidR="00CF4F39" w:rsidRDefault="00E46F72">
            <w:r>
              <w:t>Зо 02.03</w:t>
            </w:r>
          </w:p>
          <w:p w14:paraId="02B31EC9" w14:textId="77777777" w:rsidR="00CF4F39" w:rsidRDefault="00E46F72">
            <w:r>
              <w:t>Уо 04.01</w:t>
            </w:r>
          </w:p>
          <w:p w14:paraId="2CB0C682" w14:textId="77777777" w:rsidR="00CF4F39" w:rsidRDefault="00E46F72">
            <w:r>
              <w:t>Уо 04.02</w:t>
            </w:r>
          </w:p>
          <w:p w14:paraId="14BC39A1" w14:textId="77777777" w:rsidR="00CF4F39" w:rsidRDefault="00E46F72">
            <w:r>
              <w:t>Зо 04.01</w:t>
            </w:r>
          </w:p>
          <w:p w14:paraId="13FB9C26" w14:textId="77777777" w:rsidR="00CF4F39" w:rsidRDefault="00E46F72">
            <w:r>
              <w:t>Зо 04.02</w:t>
            </w:r>
          </w:p>
          <w:p w14:paraId="36A21C4C" w14:textId="77777777" w:rsidR="00CF4F39" w:rsidRDefault="00E46F72">
            <w:r>
              <w:t>Уо 06.01</w:t>
            </w:r>
          </w:p>
          <w:p w14:paraId="042455D2" w14:textId="77777777" w:rsidR="00CF4F39" w:rsidRDefault="00E46F72">
            <w:r>
              <w:lastRenderedPageBreak/>
              <w:t>Уо 06.02</w:t>
            </w:r>
          </w:p>
          <w:p w14:paraId="00FD1456" w14:textId="77777777" w:rsidR="00CF4F39" w:rsidRDefault="00E46F72">
            <w:r>
              <w:t>Зо 06.01</w:t>
            </w:r>
          </w:p>
          <w:p w14:paraId="0801DFD1" w14:textId="77777777" w:rsidR="00CF4F39" w:rsidRDefault="00E46F72">
            <w:r>
              <w:t>Зо 06.02</w:t>
            </w:r>
          </w:p>
          <w:p w14:paraId="4AF40DB9" w14:textId="77777777" w:rsidR="00CF4F39" w:rsidRDefault="00E46F72">
            <w:r>
              <w:t>Уо 08.01</w:t>
            </w:r>
          </w:p>
          <w:p w14:paraId="0FBF4B6A" w14:textId="77777777" w:rsidR="00CF4F39" w:rsidRDefault="00E46F72">
            <w:r>
              <w:t>Уо 08.02</w:t>
            </w:r>
          </w:p>
          <w:p w14:paraId="38BCCB2B" w14:textId="77777777" w:rsidR="00CF4F39" w:rsidRDefault="00E46F72">
            <w:r>
              <w:t>Уо 08.03</w:t>
            </w:r>
          </w:p>
          <w:p w14:paraId="3DCB0A29" w14:textId="77777777" w:rsidR="00CF4F39" w:rsidRDefault="00E46F72">
            <w:r>
              <w:t>Уо 08.04</w:t>
            </w:r>
          </w:p>
          <w:p w14:paraId="3151A30F" w14:textId="77777777" w:rsidR="00CF4F39" w:rsidRDefault="00E46F72">
            <w:r>
              <w:t>Зо 08.01</w:t>
            </w:r>
          </w:p>
          <w:p w14:paraId="23E939F6" w14:textId="77777777" w:rsidR="00CF4F39" w:rsidRDefault="00E46F72">
            <w:r>
              <w:t>Зо 08.02</w:t>
            </w:r>
          </w:p>
          <w:p w14:paraId="45615F18" w14:textId="77777777" w:rsidR="00CF4F39" w:rsidRDefault="00E46F72">
            <w:r>
              <w:t>Зо 08.03</w:t>
            </w:r>
          </w:p>
          <w:p w14:paraId="4389F58F" w14:textId="77777777" w:rsidR="00CF4F39" w:rsidRDefault="00E46F72">
            <w:r>
              <w:t>У 4.2.01</w:t>
            </w:r>
          </w:p>
          <w:p w14:paraId="1E9E40A0" w14:textId="77777777" w:rsidR="00CF4F39" w:rsidRDefault="00E46F72">
            <w:r>
              <w:t>У 4.2.02</w:t>
            </w:r>
          </w:p>
          <w:p w14:paraId="3821ED27" w14:textId="77777777" w:rsidR="00CF4F39" w:rsidRDefault="00E46F72">
            <w:r>
              <w:t>З 4.2.01</w:t>
            </w:r>
          </w:p>
          <w:p w14:paraId="0893BF66" w14:textId="77777777" w:rsidR="00CF4F39" w:rsidRDefault="00E46F72">
            <w:r>
              <w:t>З 4.2.02</w:t>
            </w:r>
          </w:p>
          <w:p w14:paraId="27225172" w14:textId="77777777" w:rsidR="00CF4F39" w:rsidRDefault="00E46F72">
            <w:r>
              <w:t>З 4.2.03</w:t>
            </w:r>
          </w:p>
          <w:p w14:paraId="6A9B4E64" w14:textId="77777777" w:rsidR="00CF4F39" w:rsidRDefault="00E46F72">
            <w:r>
              <w:t>У 4.3.01</w:t>
            </w:r>
          </w:p>
          <w:p w14:paraId="631B3335" w14:textId="77777777" w:rsidR="00CF4F39" w:rsidRDefault="00E46F72">
            <w:r>
              <w:t>З 4.3.01</w:t>
            </w:r>
          </w:p>
          <w:p w14:paraId="25887323" w14:textId="77777777" w:rsidR="00CF4F39" w:rsidRDefault="00CF4F39"/>
        </w:tc>
      </w:tr>
      <w:tr w:rsidR="00CF4F39" w14:paraId="3EB6E334" w14:textId="77777777">
        <w:trPr>
          <w:trHeight w:val="1706"/>
        </w:trPr>
        <w:tc>
          <w:tcPr>
            <w:tcW w:w="4297" w:type="dxa"/>
            <w:vMerge/>
          </w:tcPr>
          <w:p w14:paraId="21AD2381" w14:textId="77777777" w:rsidR="00CF4F39" w:rsidRDefault="00CF4F39">
            <w:pPr>
              <w:pBdr>
                <w:top w:val="nil"/>
                <w:left w:val="nil"/>
                <w:bottom w:val="nil"/>
                <w:right w:val="nil"/>
                <w:between w:val="nil"/>
              </w:pBdr>
              <w:spacing w:line="276" w:lineRule="auto"/>
            </w:pPr>
          </w:p>
        </w:tc>
        <w:tc>
          <w:tcPr>
            <w:tcW w:w="4329" w:type="dxa"/>
          </w:tcPr>
          <w:p w14:paraId="0A37BFA4" w14:textId="77777777" w:rsidR="00CF4F39" w:rsidRDefault="00E46F72">
            <w:r>
              <w:t>Понятие и виды себестоимости продукции (работ, услуг). Смета затрат на производство и реализацию продукции. Калькуляция себестоимости и ее значение.</w:t>
            </w:r>
          </w:p>
        </w:tc>
        <w:tc>
          <w:tcPr>
            <w:tcW w:w="2094" w:type="dxa"/>
            <w:vAlign w:val="center"/>
          </w:tcPr>
          <w:p w14:paraId="17BFBDC3" w14:textId="77777777" w:rsidR="00CF4F39" w:rsidRDefault="00E46F72">
            <w:pPr>
              <w:jc w:val="center"/>
              <w:rPr>
                <w:b/>
              </w:rPr>
            </w:pPr>
            <w:r>
              <w:rPr>
                <w:b/>
              </w:rPr>
              <w:t>2</w:t>
            </w:r>
          </w:p>
        </w:tc>
        <w:tc>
          <w:tcPr>
            <w:tcW w:w="1814" w:type="dxa"/>
            <w:vMerge/>
          </w:tcPr>
          <w:p w14:paraId="31DFAABF" w14:textId="77777777" w:rsidR="00CF4F39" w:rsidRDefault="00CF4F39">
            <w:pPr>
              <w:pBdr>
                <w:top w:val="nil"/>
                <w:left w:val="nil"/>
                <w:bottom w:val="nil"/>
                <w:right w:val="nil"/>
                <w:between w:val="nil"/>
              </w:pBdr>
              <w:spacing w:line="276" w:lineRule="auto"/>
              <w:rPr>
                <w:b/>
              </w:rPr>
            </w:pPr>
          </w:p>
        </w:tc>
        <w:tc>
          <w:tcPr>
            <w:tcW w:w="2170" w:type="dxa"/>
            <w:vMerge/>
          </w:tcPr>
          <w:p w14:paraId="6CA6311C" w14:textId="77777777" w:rsidR="00CF4F39" w:rsidRDefault="00CF4F39">
            <w:pPr>
              <w:pBdr>
                <w:top w:val="nil"/>
                <w:left w:val="nil"/>
                <w:bottom w:val="nil"/>
                <w:right w:val="nil"/>
                <w:between w:val="nil"/>
              </w:pBdr>
              <w:spacing w:line="276" w:lineRule="auto"/>
              <w:rPr>
                <w:b/>
              </w:rPr>
            </w:pPr>
          </w:p>
        </w:tc>
      </w:tr>
      <w:tr w:rsidR="00CF4F39" w14:paraId="29FC0174" w14:textId="77777777">
        <w:trPr>
          <w:trHeight w:val="952"/>
        </w:trPr>
        <w:tc>
          <w:tcPr>
            <w:tcW w:w="4297" w:type="dxa"/>
          </w:tcPr>
          <w:p w14:paraId="09370841" w14:textId="77777777" w:rsidR="00CF4F39" w:rsidRDefault="00CF4F39">
            <w:pPr>
              <w:rPr>
                <w:b/>
              </w:rPr>
            </w:pPr>
          </w:p>
        </w:tc>
        <w:tc>
          <w:tcPr>
            <w:tcW w:w="4329" w:type="dxa"/>
          </w:tcPr>
          <w:p w14:paraId="1F44483C" w14:textId="77777777" w:rsidR="00CF4F39" w:rsidRDefault="00E46F72">
            <w:pPr>
              <w:rPr>
                <w:b/>
              </w:rPr>
            </w:pPr>
            <w:r>
              <w:rPr>
                <w:b/>
              </w:rPr>
              <w:t>В том числе практических и лабораторных занятий</w:t>
            </w:r>
          </w:p>
        </w:tc>
        <w:tc>
          <w:tcPr>
            <w:tcW w:w="2094" w:type="dxa"/>
            <w:vAlign w:val="center"/>
          </w:tcPr>
          <w:p w14:paraId="1993D621" w14:textId="77777777" w:rsidR="00CF4F39" w:rsidRDefault="00E46F72">
            <w:pPr>
              <w:jc w:val="center"/>
              <w:rPr>
                <w:b/>
              </w:rPr>
            </w:pPr>
            <w:r>
              <w:rPr>
                <w:b/>
              </w:rPr>
              <w:t>------</w:t>
            </w:r>
          </w:p>
        </w:tc>
        <w:tc>
          <w:tcPr>
            <w:tcW w:w="1814" w:type="dxa"/>
            <w:vMerge/>
          </w:tcPr>
          <w:p w14:paraId="578A6988" w14:textId="77777777" w:rsidR="00CF4F39" w:rsidRDefault="00CF4F39">
            <w:pPr>
              <w:pBdr>
                <w:top w:val="nil"/>
                <w:left w:val="nil"/>
                <w:bottom w:val="nil"/>
                <w:right w:val="nil"/>
                <w:between w:val="nil"/>
              </w:pBdr>
              <w:spacing w:line="276" w:lineRule="auto"/>
              <w:rPr>
                <w:b/>
              </w:rPr>
            </w:pPr>
          </w:p>
        </w:tc>
        <w:tc>
          <w:tcPr>
            <w:tcW w:w="2170" w:type="dxa"/>
            <w:vMerge/>
          </w:tcPr>
          <w:p w14:paraId="73FF736D" w14:textId="77777777" w:rsidR="00CF4F39" w:rsidRDefault="00CF4F39">
            <w:pPr>
              <w:pBdr>
                <w:top w:val="nil"/>
                <w:left w:val="nil"/>
                <w:bottom w:val="nil"/>
                <w:right w:val="nil"/>
                <w:between w:val="nil"/>
              </w:pBdr>
              <w:spacing w:line="276" w:lineRule="auto"/>
              <w:rPr>
                <w:b/>
              </w:rPr>
            </w:pPr>
          </w:p>
        </w:tc>
      </w:tr>
      <w:tr w:rsidR="00CF4F39" w14:paraId="6C9B63A0" w14:textId="77777777">
        <w:trPr>
          <w:trHeight w:val="1371"/>
        </w:trPr>
        <w:tc>
          <w:tcPr>
            <w:tcW w:w="4297" w:type="dxa"/>
          </w:tcPr>
          <w:p w14:paraId="43D08580" w14:textId="77777777" w:rsidR="00CF4F39" w:rsidRDefault="00CF4F39">
            <w:pPr>
              <w:rPr>
                <w:b/>
              </w:rPr>
            </w:pPr>
          </w:p>
        </w:tc>
        <w:tc>
          <w:tcPr>
            <w:tcW w:w="4329" w:type="dxa"/>
          </w:tcPr>
          <w:p w14:paraId="319E487B" w14:textId="77777777" w:rsidR="00CF4F39" w:rsidRDefault="00E46F72">
            <w:pPr>
              <w:rPr>
                <w:b/>
              </w:rPr>
            </w:pPr>
            <w:r>
              <w:rPr>
                <w:b/>
              </w:rPr>
              <w:t>Самостоятельная работа обучающихся:</w:t>
            </w:r>
          </w:p>
          <w:p w14:paraId="204F6D61" w14:textId="77777777" w:rsidR="00CF4F39" w:rsidRDefault="00E46F72">
            <w:r>
              <w:t xml:space="preserve">Изучение содержания темы по учебнику и конспекту лекций. </w:t>
            </w:r>
          </w:p>
          <w:p w14:paraId="2223DBC9" w14:textId="77777777" w:rsidR="00CF4F39" w:rsidRDefault="00E46F72">
            <w:r>
              <w:t>Выполнение индивидуального задания по расчету структуры затрат.</w:t>
            </w:r>
          </w:p>
          <w:p w14:paraId="54B374AD" w14:textId="77777777" w:rsidR="00CF4F39" w:rsidRDefault="00E46F72">
            <w:r>
              <w:t>Составить калькуляцию затрат на услуги и определить себестоимость.</w:t>
            </w:r>
          </w:p>
          <w:p w14:paraId="038FF5B5" w14:textId="77777777" w:rsidR="00CF4F39" w:rsidRDefault="00E46F72">
            <w:r>
              <w:t>Подготовка сообщения на тему: «Факторы и пути снижения себестоимости продукции»</w:t>
            </w:r>
          </w:p>
        </w:tc>
        <w:tc>
          <w:tcPr>
            <w:tcW w:w="2094" w:type="dxa"/>
            <w:vAlign w:val="center"/>
          </w:tcPr>
          <w:p w14:paraId="44D1C099" w14:textId="77777777" w:rsidR="00CF4F39" w:rsidRDefault="00E46F72">
            <w:pPr>
              <w:jc w:val="center"/>
              <w:rPr>
                <w:b/>
              </w:rPr>
            </w:pPr>
            <w:r>
              <w:rPr>
                <w:b/>
              </w:rPr>
              <w:t>2</w:t>
            </w:r>
          </w:p>
        </w:tc>
        <w:tc>
          <w:tcPr>
            <w:tcW w:w="1814" w:type="dxa"/>
            <w:vMerge/>
          </w:tcPr>
          <w:p w14:paraId="3DD68EFD" w14:textId="77777777" w:rsidR="00CF4F39" w:rsidRDefault="00CF4F39">
            <w:pPr>
              <w:pBdr>
                <w:top w:val="nil"/>
                <w:left w:val="nil"/>
                <w:bottom w:val="nil"/>
                <w:right w:val="nil"/>
                <w:between w:val="nil"/>
              </w:pBdr>
              <w:spacing w:line="276" w:lineRule="auto"/>
              <w:rPr>
                <w:b/>
              </w:rPr>
            </w:pPr>
          </w:p>
        </w:tc>
        <w:tc>
          <w:tcPr>
            <w:tcW w:w="2170" w:type="dxa"/>
            <w:vMerge/>
          </w:tcPr>
          <w:p w14:paraId="6B385ED8" w14:textId="77777777" w:rsidR="00CF4F39" w:rsidRDefault="00CF4F39">
            <w:pPr>
              <w:pBdr>
                <w:top w:val="nil"/>
                <w:left w:val="nil"/>
                <w:bottom w:val="nil"/>
                <w:right w:val="nil"/>
                <w:between w:val="nil"/>
              </w:pBdr>
              <w:spacing w:line="276" w:lineRule="auto"/>
              <w:rPr>
                <w:b/>
              </w:rPr>
            </w:pPr>
          </w:p>
        </w:tc>
      </w:tr>
      <w:tr w:rsidR="00CF4F39" w14:paraId="0E129182" w14:textId="77777777">
        <w:trPr>
          <w:trHeight w:val="1120"/>
        </w:trPr>
        <w:tc>
          <w:tcPr>
            <w:tcW w:w="4297" w:type="dxa"/>
          </w:tcPr>
          <w:p w14:paraId="2049E557" w14:textId="77777777" w:rsidR="00CF4F39" w:rsidRDefault="00E46F72">
            <w:pPr>
              <w:rPr>
                <w:b/>
              </w:rPr>
            </w:pPr>
            <w:r>
              <w:rPr>
                <w:b/>
              </w:rPr>
              <w:t>Тема 3.2.</w:t>
            </w:r>
          </w:p>
          <w:p w14:paraId="4DF009F4" w14:textId="77777777" w:rsidR="00CF4F39" w:rsidRDefault="00E46F72">
            <w:pPr>
              <w:rPr>
                <w:b/>
              </w:rPr>
            </w:pPr>
            <w:r>
              <w:rPr>
                <w:b/>
              </w:rPr>
              <w:t>Ценообразование</w:t>
            </w:r>
          </w:p>
        </w:tc>
        <w:tc>
          <w:tcPr>
            <w:tcW w:w="4329" w:type="dxa"/>
          </w:tcPr>
          <w:p w14:paraId="0CBABD32" w14:textId="77777777" w:rsidR="00CF4F39" w:rsidRDefault="00E46F72">
            <w:pPr>
              <w:rPr>
                <w:b/>
              </w:rPr>
            </w:pPr>
            <w:r>
              <w:rPr>
                <w:b/>
              </w:rPr>
              <w:t>Дидактические единицы, содержание</w:t>
            </w:r>
          </w:p>
        </w:tc>
        <w:tc>
          <w:tcPr>
            <w:tcW w:w="2094" w:type="dxa"/>
            <w:vAlign w:val="center"/>
          </w:tcPr>
          <w:p w14:paraId="72F8DBB0" w14:textId="77777777" w:rsidR="00CF4F39" w:rsidRDefault="00E46F72">
            <w:pPr>
              <w:jc w:val="center"/>
              <w:rPr>
                <w:b/>
              </w:rPr>
            </w:pPr>
            <w:r>
              <w:rPr>
                <w:b/>
              </w:rPr>
              <w:t>4/----</w:t>
            </w:r>
          </w:p>
        </w:tc>
        <w:tc>
          <w:tcPr>
            <w:tcW w:w="1814" w:type="dxa"/>
            <w:vMerge w:val="restart"/>
          </w:tcPr>
          <w:p w14:paraId="5010D570" w14:textId="77777777" w:rsidR="00CF4F39" w:rsidRDefault="00E46F72">
            <w:r>
              <w:t>ОК2</w:t>
            </w:r>
          </w:p>
          <w:p w14:paraId="30D9161C" w14:textId="77777777" w:rsidR="00CF4F39" w:rsidRDefault="00E46F72">
            <w:r>
              <w:t>ОК 4</w:t>
            </w:r>
          </w:p>
          <w:p w14:paraId="133203A5" w14:textId="77777777" w:rsidR="00CF4F39" w:rsidRDefault="00E46F72">
            <w:r>
              <w:t>ОК6</w:t>
            </w:r>
          </w:p>
          <w:p w14:paraId="00C291C2" w14:textId="77777777" w:rsidR="00CF4F39" w:rsidRDefault="00E46F72">
            <w:r>
              <w:t>ОК 8</w:t>
            </w:r>
          </w:p>
          <w:p w14:paraId="435E7786" w14:textId="77777777" w:rsidR="00CF4F39" w:rsidRDefault="00E46F72">
            <w:r>
              <w:t>ПК 4.2</w:t>
            </w:r>
          </w:p>
          <w:p w14:paraId="1A1C246D" w14:textId="77777777" w:rsidR="00CF4F39" w:rsidRDefault="00E46F72">
            <w:r>
              <w:t>ПК 4.3.</w:t>
            </w:r>
          </w:p>
        </w:tc>
        <w:tc>
          <w:tcPr>
            <w:tcW w:w="2170" w:type="dxa"/>
            <w:vMerge w:val="restart"/>
          </w:tcPr>
          <w:p w14:paraId="44AE393F" w14:textId="77777777" w:rsidR="00CF4F39" w:rsidRDefault="00E46F72">
            <w:r>
              <w:t>Уо 02.01</w:t>
            </w:r>
          </w:p>
          <w:p w14:paraId="6AD702F2" w14:textId="77777777" w:rsidR="00CF4F39" w:rsidRDefault="00E46F72">
            <w:r>
              <w:t>Уо 02.02</w:t>
            </w:r>
          </w:p>
          <w:p w14:paraId="67097149" w14:textId="6B3E6AAA" w:rsidR="00CF4F39" w:rsidRDefault="00E46F72">
            <w:r>
              <w:t>Уо 02.03</w:t>
            </w:r>
          </w:p>
          <w:p w14:paraId="704BE2D2" w14:textId="77777777" w:rsidR="00CF4F39" w:rsidRDefault="00E46F72">
            <w:r>
              <w:t>Уо 02.05</w:t>
            </w:r>
          </w:p>
          <w:p w14:paraId="2A49824F" w14:textId="77777777" w:rsidR="00CF4F39" w:rsidRDefault="00E46F72">
            <w:r>
              <w:t>Зо 02.01</w:t>
            </w:r>
          </w:p>
          <w:p w14:paraId="6118D974" w14:textId="77777777" w:rsidR="00CF4F39" w:rsidRDefault="00E46F72">
            <w:r>
              <w:t>Зо 02.02</w:t>
            </w:r>
          </w:p>
          <w:p w14:paraId="115B1F4B" w14:textId="77777777" w:rsidR="00CF4F39" w:rsidRDefault="00E46F72">
            <w:r>
              <w:t>Зо 02.03</w:t>
            </w:r>
          </w:p>
          <w:p w14:paraId="6FCC4627" w14:textId="77777777" w:rsidR="00CF4F39" w:rsidRDefault="00E46F72">
            <w:r>
              <w:t>Уо 04.01</w:t>
            </w:r>
          </w:p>
          <w:p w14:paraId="0AAC3211" w14:textId="77777777" w:rsidR="00CF4F39" w:rsidRDefault="00E46F72">
            <w:r>
              <w:t>Уо 04.02</w:t>
            </w:r>
          </w:p>
          <w:p w14:paraId="0B097F3C" w14:textId="77777777" w:rsidR="00CF4F39" w:rsidRDefault="00E46F72">
            <w:r>
              <w:t>Зо 04.01</w:t>
            </w:r>
          </w:p>
          <w:p w14:paraId="0662D819" w14:textId="77777777" w:rsidR="00CF4F39" w:rsidRDefault="00E46F72">
            <w:r>
              <w:t>Зо 04.02</w:t>
            </w:r>
          </w:p>
          <w:p w14:paraId="1908EC82" w14:textId="77777777" w:rsidR="00CF4F39" w:rsidRDefault="00E46F72">
            <w:r>
              <w:t>Уо 06.01</w:t>
            </w:r>
          </w:p>
          <w:p w14:paraId="0665FE43" w14:textId="77777777" w:rsidR="00CF4F39" w:rsidRDefault="00E46F72">
            <w:r>
              <w:t>Уо 06.02</w:t>
            </w:r>
          </w:p>
          <w:p w14:paraId="11D80B50" w14:textId="77777777" w:rsidR="00CF4F39" w:rsidRDefault="00E46F72">
            <w:r>
              <w:t>Зо 06.01</w:t>
            </w:r>
          </w:p>
          <w:p w14:paraId="2836ADAB" w14:textId="77777777" w:rsidR="00CF4F39" w:rsidRDefault="00E46F72">
            <w:r>
              <w:t>Зо 06.02</w:t>
            </w:r>
          </w:p>
          <w:p w14:paraId="54B13609" w14:textId="77777777" w:rsidR="00CF4F39" w:rsidRDefault="00E46F72">
            <w:r>
              <w:t>Уо 08.01</w:t>
            </w:r>
          </w:p>
          <w:p w14:paraId="2D72EAF6" w14:textId="77777777" w:rsidR="00CF4F39" w:rsidRDefault="00E46F72">
            <w:r>
              <w:t>Уо 08.02</w:t>
            </w:r>
          </w:p>
          <w:p w14:paraId="2CACA43A" w14:textId="77777777" w:rsidR="00CF4F39" w:rsidRDefault="00E46F72">
            <w:r>
              <w:t>Уо 08.03</w:t>
            </w:r>
          </w:p>
          <w:p w14:paraId="76251C22" w14:textId="77777777" w:rsidR="00CF4F39" w:rsidRDefault="00E46F72">
            <w:r>
              <w:t>Уо 08.04</w:t>
            </w:r>
          </w:p>
          <w:p w14:paraId="08B5471B" w14:textId="77777777" w:rsidR="00CF4F39" w:rsidRDefault="00E46F72">
            <w:r>
              <w:t>Зо 08.01</w:t>
            </w:r>
          </w:p>
          <w:p w14:paraId="2D7588F0" w14:textId="77777777" w:rsidR="00CF4F39" w:rsidRDefault="00E46F72">
            <w:r>
              <w:t>Зо 08.02</w:t>
            </w:r>
          </w:p>
          <w:p w14:paraId="11132686" w14:textId="77777777" w:rsidR="00CF4F39" w:rsidRDefault="00E46F72">
            <w:r>
              <w:t>Зо 08.03</w:t>
            </w:r>
          </w:p>
          <w:p w14:paraId="26B99329" w14:textId="77777777" w:rsidR="00CF4F39" w:rsidRDefault="00E46F72">
            <w:r>
              <w:lastRenderedPageBreak/>
              <w:t>У 4.2.01</w:t>
            </w:r>
          </w:p>
          <w:p w14:paraId="384F5360" w14:textId="77777777" w:rsidR="00CF4F39" w:rsidRDefault="00E46F72">
            <w:r>
              <w:t>У 4.2.02</w:t>
            </w:r>
          </w:p>
          <w:p w14:paraId="563E6EA7" w14:textId="77777777" w:rsidR="00CF4F39" w:rsidRDefault="00E46F72">
            <w:r>
              <w:t>З 4.2.01</w:t>
            </w:r>
          </w:p>
          <w:p w14:paraId="3427E246" w14:textId="77777777" w:rsidR="00CF4F39" w:rsidRDefault="00E46F72">
            <w:r>
              <w:t>З 4.2.02</w:t>
            </w:r>
          </w:p>
          <w:p w14:paraId="79205697" w14:textId="77777777" w:rsidR="00CF4F39" w:rsidRDefault="00E46F72">
            <w:r>
              <w:t>З 4.2.03</w:t>
            </w:r>
          </w:p>
          <w:p w14:paraId="68A6E3C7" w14:textId="77777777" w:rsidR="00CF4F39" w:rsidRDefault="00E46F72">
            <w:r>
              <w:t>У 4.3.01</w:t>
            </w:r>
          </w:p>
          <w:p w14:paraId="657D2C1F" w14:textId="77777777" w:rsidR="00CF4F39" w:rsidRDefault="00E46F72">
            <w:r>
              <w:t>З 4.3.01</w:t>
            </w:r>
          </w:p>
        </w:tc>
      </w:tr>
      <w:tr w:rsidR="00CF4F39" w14:paraId="7D649BF7" w14:textId="77777777">
        <w:trPr>
          <w:trHeight w:val="882"/>
        </w:trPr>
        <w:tc>
          <w:tcPr>
            <w:tcW w:w="4297" w:type="dxa"/>
          </w:tcPr>
          <w:p w14:paraId="7964DF72" w14:textId="77777777" w:rsidR="00CF4F39" w:rsidRDefault="00CF4F39">
            <w:pPr>
              <w:rPr>
                <w:b/>
              </w:rPr>
            </w:pPr>
          </w:p>
        </w:tc>
        <w:tc>
          <w:tcPr>
            <w:tcW w:w="4329" w:type="dxa"/>
          </w:tcPr>
          <w:p w14:paraId="2DDD1399" w14:textId="77777777" w:rsidR="00CF4F39" w:rsidRDefault="00E46F72">
            <w:r>
              <w:t>Понятие, функции и виды цен.  Ценовая политика организации. Формирование цен на продукцию. Порядок ценообразования.</w:t>
            </w:r>
          </w:p>
        </w:tc>
        <w:tc>
          <w:tcPr>
            <w:tcW w:w="2094" w:type="dxa"/>
            <w:vAlign w:val="center"/>
          </w:tcPr>
          <w:p w14:paraId="15459FBD" w14:textId="77777777" w:rsidR="00CF4F39" w:rsidRDefault="00E46F72">
            <w:pPr>
              <w:jc w:val="center"/>
              <w:rPr>
                <w:b/>
              </w:rPr>
            </w:pPr>
            <w:r>
              <w:rPr>
                <w:b/>
              </w:rPr>
              <w:t>2</w:t>
            </w:r>
          </w:p>
        </w:tc>
        <w:tc>
          <w:tcPr>
            <w:tcW w:w="1814" w:type="dxa"/>
            <w:vMerge/>
          </w:tcPr>
          <w:p w14:paraId="2B0DD041" w14:textId="77777777" w:rsidR="00CF4F39" w:rsidRDefault="00CF4F39">
            <w:pPr>
              <w:pBdr>
                <w:top w:val="nil"/>
                <w:left w:val="nil"/>
                <w:bottom w:val="nil"/>
                <w:right w:val="nil"/>
                <w:between w:val="nil"/>
              </w:pBdr>
              <w:spacing w:line="276" w:lineRule="auto"/>
              <w:rPr>
                <w:b/>
              </w:rPr>
            </w:pPr>
          </w:p>
        </w:tc>
        <w:tc>
          <w:tcPr>
            <w:tcW w:w="2170" w:type="dxa"/>
            <w:vMerge/>
          </w:tcPr>
          <w:p w14:paraId="4BFB291A" w14:textId="77777777" w:rsidR="00CF4F39" w:rsidRDefault="00CF4F39">
            <w:pPr>
              <w:pBdr>
                <w:top w:val="nil"/>
                <w:left w:val="nil"/>
                <w:bottom w:val="nil"/>
                <w:right w:val="nil"/>
                <w:between w:val="nil"/>
              </w:pBdr>
              <w:spacing w:line="276" w:lineRule="auto"/>
              <w:rPr>
                <w:b/>
              </w:rPr>
            </w:pPr>
          </w:p>
        </w:tc>
      </w:tr>
      <w:tr w:rsidR="00CF4F39" w14:paraId="5EB0E999" w14:textId="77777777">
        <w:trPr>
          <w:trHeight w:val="840"/>
        </w:trPr>
        <w:tc>
          <w:tcPr>
            <w:tcW w:w="4297" w:type="dxa"/>
          </w:tcPr>
          <w:p w14:paraId="17C0448D" w14:textId="77777777" w:rsidR="00CF4F39" w:rsidRDefault="00CF4F39">
            <w:pPr>
              <w:rPr>
                <w:b/>
              </w:rPr>
            </w:pPr>
          </w:p>
        </w:tc>
        <w:tc>
          <w:tcPr>
            <w:tcW w:w="4329" w:type="dxa"/>
          </w:tcPr>
          <w:p w14:paraId="46128567" w14:textId="77777777" w:rsidR="00CF4F39" w:rsidRDefault="00E46F72">
            <w:r>
              <w:rPr>
                <w:b/>
              </w:rPr>
              <w:t>В том числе практических и лабораторных занятий</w:t>
            </w:r>
          </w:p>
        </w:tc>
        <w:tc>
          <w:tcPr>
            <w:tcW w:w="2094" w:type="dxa"/>
            <w:vAlign w:val="center"/>
          </w:tcPr>
          <w:p w14:paraId="4F949264" w14:textId="77777777" w:rsidR="00CF4F39" w:rsidRDefault="00E46F72">
            <w:pPr>
              <w:jc w:val="center"/>
              <w:rPr>
                <w:b/>
              </w:rPr>
            </w:pPr>
            <w:r>
              <w:rPr>
                <w:b/>
              </w:rPr>
              <w:t>-</w:t>
            </w:r>
          </w:p>
        </w:tc>
        <w:tc>
          <w:tcPr>
            <w:tcW w:w="1814" w:type="dxa"/>
            <w:vMerge/>
          </w:tcPr>
          <w:p w14:paraId="11C0D53B" w14:textId="77777777" w:rsidR="00CF4F39" w:rsidRDefault="00CF4F39">
            <w:pPr>
              <w:pBdr>
                <w:top w:val="nil"/>
                <w:left w:val="nil"/>
                <w:bottom w:val="nil"/>
                <w:right w:val="nil"/>
                <w:between w:val="nil"/>
              </w:pBdr>
              <w:spacing w:line="276" w:lineRule="auto"/>
              <w:rPr>
                <w:b/>
              </w:rPr>
            </w:pPr>
          </w:p>
        </w:tc>
        <w:tc>
          <w:tcPr>
            <w:tcW w:w="2170" w:type="dxa"/>
            <w:vMerge/>
          </w:tcPr>
          <w:p w14:paraId="2DC0F62D" w14:textId="77777777" w:rsidR="00CF4F39" w:rsidRDefault="00CF4F39">
            <w:pPr>
              <w:pBdr>
                <w:top w:val="nil"/>
                <w:left w:val="nil"/>
                <w:bottom w:val="nil"/>
                <w:right w:val="nil"/>
                <w:between w:val="nil"/>
              </w:pBdr>
              <w:spacing w:line="276" w:lineRule="auto"/>
              <w:rPr>
                <w:b/>
              </w:rPr>
            </w:pPr>
          </w:p>
        </w:tc>
      </w:tr>
      <w:tr w:rsidR="00CF4F39" w14:paraId="2E6A1E4E" w14:textId="77777777">
        <w:trPr>
          <w:trHeight w:val="701"/>
        </w:trPr>
        <w:tc>
          <w:tcPr>
            <w:tcW w:w="4297" w:type="dxa"/>
          </w:tcPr>
          <w:p w14:paraId="43FE76D6" w14:textId="77777777" w:rsidR="00CF4F39" w:rsidRDefault="00CF4F39">
            <w:pPr>
              <w:rPr>
                <w:b/>
              </w:rPr>
            </w:pPr>
          </w:p>
        </w:tc>
        <w:tc>
          <w:tcPr>
            <w:tcW w:w="4329" w:type="dxa"/>
          </w:tcPr>
          <w:p w14:paraId="1421CAEF" w14:textId="77777777" w:rsidR="00CF4F39" w:rsidRDefault="00E46F72">
            <w:pPr>
              <w:rPr>
                <w:b/>
              </w:rPr>
            </w:pPr>
            <w:r>
              <w:rPr>
                <w:b/>
              </w:rPr>
              <w:t>Самостоятельная работа обучающихся:</w:t>
            </w:r>
          </w:p>
          <w:p w14:paraId="6F72E878" w14:textId="77777777" w:rsidR="00CF4F39" w:rsidRDefault="00E46F72">
            <w:r>
              <w:t>Изучение содержания темы по учебнику и конспекту лекций. Решение вариативных задач. Подготовка реферата по теме: «Ценовая конкуренция»</w:t>
            </w:r>
          </w:p>
        </w:tc>
        <w:tc>
          <w:tcPr>
            <w:tcW w:w="2094" w:type="dxa"/>
            <w:vAlign w:val="center"/>
          </w:tcPr>
          <w:p w14:paraId="264D45E5" w14:textId="77777777" w:rsidR="00CF4F39" w:rsidRDefault="00E46F72">
            <w:pPr>
              <w:jc w:val="center"/>
              <w:rPr>
                <w:b/>
              </w:rPr>
            </w:pPr>
            <w:r>
              <w:rPr>
                <w:b/>
              </w:rPr>
              <w:t>2</w:t>
            </w:r>
          </w:p>
        </w:tc>
        <w:tc>
          <w:tcPr>
            <w:tcW w:w="1814" w:type="dxa"/>
            <w:vMerge/>
          </w:tcPr>
          <w:p w14:paraId="7D7F373B" w14:textId="77777777" w:rsidR="00CF4F39" w:rsidRDefault="00CF4F39">
            <w:pPr>
              <w:pBdr>
                <w:top w:val="nil"/>
                <w:left w:val="nil"/>
                <w:bottom w:val="nil"/>
                <w:right w:val="nil"/>
                <w:between w:val="nil"/>
              </w:pBdr>
              <w:spacing w:line="276" w:lineRule="auto"/>
              <w:rPr>
                <w:b/>
              </w:rPr>
            </w:pPr>
          </w:p>
        </w:tc>
        <w:tc>
          <w:tcPr>
            <w:tcW w:w="2170" w:type="dxa"/>
          </w:tcPr>
          <w:p w14:paraId="1476D8DC" w14:textId="77777777" w:rsidR="00CF4F39" w:rsidRDefault="00CF4F39">
            <w:pPr>
              <w:rPr>
                <w:b/>
              </w:rPr>
            </w:pPr>
          </w:p>
        </w:tc>
      </w:tr>
      <w:tr w:rsidR="00CF4F39" w14:paraId="1B3BADCE" w14:textId="77777777">
        <w:trPr>
          <w:trHeight w:val="701"/>
        </w:trPr>
        <w:tc>
          <w:tcPr>
            <w:tcW w:w="4297" w:type="dxa"/>
            <w:vMerge w:val="restart"/>
          </w:tcPr>
          <w:p w14:paraId="38195A86" w14:textId="77777777" w:rsidR="00CF4F39" w:rsidRDefault="00E46F72">
            <w:pPr>
              <w:rPr>
                <w:b/>
              </w:rPr>
            </w:pPr>
            <w:r>
              <w:rPr>
                <w:b/>
              </w:rPr>
              <w:t>Тема 3.3.</w:t>
            </w:r>
          </w:p>
          <w:p w14:paraId="3FB28565" w14:textId="77777777" w:rsidR="00CF4F39" w:rsidRDefault="00E46F72">
            <w:pPr>
              <w:rPr>
                <w:b/>
              </w:rPr>
            </w:pPr>
            <w:r>
              <w:rPr>
                <w:b/>
              </w:rPr>
              <w:t>Прибыль и рентабельность</w:t>
            </w:r>
          </w:p>
        </w:tc>
        <w:tc>
          <w:tcPr>
            <w:tcW w:w="4329" w:type="dxa"/>
          </w:tcPr>
          <w:p w14:paraId="3EB44ECE" w14:textId="77777777" w:rsidR="00CF4F39" w:rsidRDefault="00E46F72">
            <w:pPr>
              <w:rPr>
                <w:b/>
              </w:rPr>
            </w:pPr>
            <w:r>
              <w:rPr>
                <w:b/>
              </w:rPr>
              <w:t>Дидактические единицы, содержание</w:t>
            </w:r>
          </w:p>
        </w:tc>
        <w:tc>
          <w:tcPr>
            <w:tcW w:w="2094" w:type="dxa"/>
            <w:vAlign w:val="center"/>
          </w:tcPr>
          <w:p w14:paraId="264009E2" w14:textId="77777777" w:rsidR="00CF4F39" w:rsidRDefault="00E46F72">
            <w:pPr>
              <w:jc w:val="center"/>
              <w:rPr>
                <w:b/>
              </w:rPr>
            </w:pPr>
            <w:r>
              <w:rPr>
                <w:b/>
              </w:rPr>
              <w:t>4/----</w:t>
            </w:r>
          </w:p>
        </w:tc>
        <w:tc>
          <w:tcPr>
            <w:tcW w:w="1814" w:type="dxa"/>
            <w:vMerge w:val="restart"/>
          </w:tcPr>
          <w:p w14:paraId="01C7DCCD" w14:textId="77777777" w:rsidR="00CF4F39" w:rsidRDefault="00E46F72">
            <w:r>
              <w:t>ОК2</w:t>
            </w:r>
          </w:p>
          <w:p w14:paraId="6B6E52B3" w14:textId="77777777" w:rsidR="00CF4F39" w:rsidRDefault="00E46F72">
            <w:r>
              <w:t>ОК 4</w:t>
            </w:r>
          </w:p>
          <w:p w14:paraId="0267A002" w14:textId="77777777" w:rsidR="00CF4F39" w:rsidRDefault="00E46F72">
            <w:r>
              <w:t>ОК6</w:t>
            </w:r>
          </w:p>
          <w:p w14:paraId="5C722466" w14:textId="77777777" w:rsidR="00CF4F39" w:rsidRDefault="00E46F72">
            <w:r>
              <w:t>ОК 8</w:t>
            </w:r>
          </w:p>
        </w:tc>
        <w:tc>
          <w:tcPr>
            <w:tcW w:w="2170" w:type="dxa"/>
            <w:vMerge w:val="restart"/>
          </w:tcPr>
          <w:p w14:paraId="21EB3553" w14:textId="77777777" w:rsidR="00CF4F39" w:rsidRDefault="00E46F72">
            <w:r>
              <w:t>Уо 02.01</w:t>
            </w:r>
          </w:p>
          <w:p w14:paraId="57697A95" w14:textId="77777777" w:rsidR="00CF4F39" w:rsidRDefault="00E46F72">
            <w:r>
              <w:t>Уо 02.02</w:t>
            </w:r>
          </w:p>
          <w:p w14:paraId="36959E40" w14:textId="087CB608" w:rsidR="00CF4F39" w:rsidRDefault="00E46F72">
            <w:r>
              <w:t>Уо 02.03</w:t>
            </w:r>
          </w:p>
          <w:p w14:paraId="24E4C628" w14:textId="77777777" w:rsidR="00CF4F39" w:rsidRDefault="00E46F72">
            <w:r>
              <w:t>Уо 02.05</w:t>
            </w:r>
          </w:p>
          <w:p w14:paraId="7792BC40" w14:textId="77777777" w:rsidR="00CF4F39" w:rsidRDefault="00E46F72">
            <w:r>
              <w:t>Зо 02.01</w:t>
            </w:r>
          </w:p>
          <w:p w14:paraId="534CEDA4" w14:textId="77777777" w:rsidR="00CF4F39" w:rsidRDefault="00E46F72">
            <w:r>
              <w:t>Зо 02.02</w:t>
            </w:r>
          </w:p>
          <w:p w14:paraId="4945994D" w14:textId="77777777" w:rsidR="00CF4F39" w:rsidRDefault="00E46F72">
            <w:r>
              <w:t>Зо 02.03</w:t>
            </w:r>
          </w:p>
          <w:p w14:paraId="0E16E7F5" w14:textId="77777777" w:rsidR="00CF4F39" w:rsidRDefault="00E46F72">
            <w:r>
              <w:t>Уо 04.01</w:t>
            </w:r>
          </w:p>
          <w:p w14:paraId="1FCD5256" w14:textId="77777777" w:rsidR="00CF4F39" w:rsidRDefault="00E46F72">
            <w:r>
              <w:t>Уо 04.02</w:t>
            </w:r>
          </w:p>
          <w:p w14:paraId="22DC66CA" w14:textId="77777777" w:rsidR="00CF4F39" w:rsidRDefault="00E46F72">
            <w:r>
              <w:t>Зо 04.01</w:t>
            </w:r>
          </w:p>
          <w:p w14:paraId="7C601A09" w14:textId="77777777" w:rsidR="00CF4F39" w:rsidRDefault="00E46F72">
            <w:r>
              <w:t>Зо 04.02</w:t>
            </w:r>
          </w:p>
          <w:p w14:paraId="0DD3D67D" w14:textId="77777777" w:rsidR="00CF4F39" w:rsidRDefault="00E46F72">
            <w:r>
              <w:t>Уо 06.01</w:t>
            </w:r>
          </w:p>
          <w:p w14:paraId="12D83FC5" w14:textId="77777777" w:rsidR="00CF4F39" w:rsidRDefault="00E46F72">
            <w:r>
              <w:t>Уо 06.02</w:t>
            </w:r>
          </w:p>
          <w:p w14:paraId="0D13318D" w14:textId="77777777" w:rsidR="00CF4F39" w:rsidRDefault="00E46F72">
            <w:r>
              <w:t>Зо 06.01</w:t>
            </w:r>
          </w:p>
          <w:p w14:paraId="34609E8D" w14:textId="77777777" w:rsidR="00CF4F39" w:rsidRDefault="00E46F72">
            <w:r>
              <w:t>Зо 06.02</w:t>
            </w:r>
          </w:p>
          <w:p w14:paraId="79AF6721" w14:textId="77777777" w:rsidR="00CF4F39" w:rsidRDefault="00E46F72">
            <w:r>
              <w:t>Уо 08.01</w:t>
            </w:r>
          </w:p>
          <w:p w14:paraId="59144A02" w14:textId="77777777" w:rsidR="00CF4F39" w:rsidRDefault="00E46F72">
            <w:r>
              <w:t>Уо 08.02</w:t>
            </w:r>
          </w:p>
          <w:p w14:paraId="7A6813A7" w14:textId="77777777" w:rsidR="00CF4F39" w:rsidRDefault="00E46F72">
            <w:r>
              <w:t>Уо 08.03</w:t>
            </w:r>
          </w:p>
          <w:p w14:paraId="05C6E136" w14:textId="77777777" w:rsidR="00CF4F39" w:rsidRDefault="00E46F72">
            <w:r>
              <w:t>Уо 08.04</w:t>
            </w:r>
          </w:p>
          <w:p w14:paraId="39BA8BB1" w14:textId="77777777" w:rsidR="00CF4F39" w:rsidRDefault="00E46F72">
            <w:r>
              <w:t>Зо 08.01</w:t>
            </w:r>
          </w:p>
          <w:p w14:paraId="448DCC2F" w14:textId="77777777" w:rsidR="00CF4F39" w:rsidRDefault="00E46F72">
            <w:r>
              <w:t>Зо 08.02</w:t>
            </w:r>
          </w:p>
          <w:p w14:paraId="0EDEFA79" w14:textId="77777777" w:rsidR="00CF4F39" w:rsidRDefault="00E46F72">
            <w:r>
              <w:t>Зо 08.03</w:t>
            </w:r>
          </w:p>
        </w:tc>
      </w:tr>
      <w:tr w:rsidR="00CF4F39" w14:paraId="0985C91C" w14:textId="77777777">
        <w:trPr>
          <w:trHeight w:val="2504"/>
        </w:trPr>
        <w:tc>
          <w:tcPr>
            <w:tcW w:w="4297" w:type="dxa"/>
            <w:vMerge/>
          </w:tcPr>
          <w:p w14:paraId="5B877401" w14:textId="77777777" w:rsidR="00CF4F39" w:rsidRDefault="00CF4F39">
            <w:pPr>
              <w:pBdr>
                <w:top w:val="nil"/>
                <w:left w:val="nil"/>
                <w:bottom w:val="nil"/>
                <w:right w:val="nil"/>
                <w:between w:val="nil"/>
              </w:pBdr>
              <w:spacing w:line="276" w:lineRule="auto"/>
            </w:pPr>
          </w:p>
        </w:tc>
        <w:tc>
          <w:tcPr>
            <w:tcW w:w="4329" w:type="dxa"/>
          </w:tcPr>
          <w:p w14:paraId="767A1EBB" w14:textId="77777777" w:rsidR="00CF4F39" w:rsidRDefault="00E46F72">
            <w:r>
              <w:t>Прибыль предприятия - Расчет прибыли и рентабельности. Доходы и расходы организации (предприятия). Формирование прибыли. Распределение и использование прибыли. Рентабельность – показатель эффективности работы организации. Виды рентабельности.</w:t>
            </w:r>
          </w:p>
        </w:tc>
        <w:tc>
          <w:tcPr>
            <w:tcW w:w="2094" w:type="dxa"/>
            <w:vAlign w:val="center"/>
          </w:tcPr>
          <w:p w14:paraId="45F9DA01" w14:textId="77777777" w:rsidR="00CF4F39" w:rsidRDefault="00E46F72">
            <w:pPr>
              <w:jc w:val="center"/>
              <w:rPr>
                <w:b/>
              </w:rPr>
            </w:pPr>
            <w:r>
              <w:rPr>
                <w:b/>
              </w:rPr>
              <w:t>2</w:t>
            </w:r>
          </w:p>
        </w:tc>
        <w:tc>
          <w:tcPr>
            <w:tcW w:w="1814" w:type="dxa"/>
            <w:vMerge/>
          </w:tcPr>
          <w:p w14:paraId="1D2D2BC3" w14:textId="77777777" w:rsidR="00CF4F39" w:rsidRDefault="00CF4F39">
            <w:pPr>
              <w:pBdr>
                <w:top w:val="nil"/>
                <w:left w:val="nil"/>
                <w:bottom w:val="nil"/>
                <w:right w:val="nil"/>
                <w:between w:val="nil"/>
              </w:pBdr>
              <w:spacing w:line="276" w:lineRule="auto"/>
              <w:rPr>
                <w:b/>
              </w:rPr>
            </w:pPr>
          </w:p>
        </w:tc>
        <w:tc>
          <w:tcPr>
            <w:tcW w:w="2170" w:type="dxa"/>
            <w:vMerge/>
          </w:tcPr>
          <w:p w14:paraId="68F491AF" w14:textId="77777777" w:rsidR="00CF4F39" w:rsidRDefault="00CF4F39">
            <w:pPr>
              <w:pBdr>
                <w:top w:val="nil"/>
                <w:left w:val="nil"/>
                <w:bottom w:val="nil"/>
                <w:right w:val="nil"/>
                <w:between w:val="nil"/>
              </w:pBdr>
              <w:spacing w:line="276" w:lineRule="auto"/>
              <w:rPr>
                <w:b/>
              </w:rPr>
            </w:pPr>
          </w:p>
        </w:tc>
      </w:tr>
      <w:tr w:rsidR="00CF4F39" w14:paraId="7DFE54B7" w14:textId="77777777">
        <w:trPr>
          <w:trHeight w:val="259"/>
        </w:trPr>
        <w:tc>
          <w:tcPr>
            <w:tcW w:w="4297" w:type="dxa"/>
            <w:vMerge/>
          </w:tcPr>
          <w:p w14:paraId="6C80E52D" w14:textId="77777777" w:rsidR="00CF4F39" w:rsidRDefault="00CF4F39">
            <w:pPr>
              <w:pBdr>
                <w:top w:val="nil"/>
                <w:left w:val="nil"/>
                <w:bottom w:val="nil"/>
                <w:right w:val="nil"/>
                <w:between w:val="nil"/>
              </w:pBdr>
              <w:spacing w:line="276" w:lineRule="auto"/>
              <w:rPr>
                <w:b/>
              </w:rPr>
            </w:pPr>
          </w:p>
        </w:tc>
        <w:tc>
          <w:tcPr>
            <w:tcW w:w="4329" w:type="dxa"/>
          </w:tcPr>
          <w:p w14:paraId="27E4DD6B" w14:textId="77777777" w:rsidR="00CF4F39" w:rsidRDefault="00E46F72">
            <w:pPr>
              <w:rPr>
                <w:b/>
              </w:rPr>
            </w:pPr>
            <w:r>
              <w:rPr>
                <w:b/>
              </w:rPr>
              <w:t>В том числе практических и лабораторных занятий</w:t>
            </w:r>
          </w:p>
        </w:tc>
        <w:tc>
          <w:tcPr>
            <w:tcW w:w="2094" w:type="dxa"/>
            <w:vAlign w:val="center"/>
          </w:tcPr>
          <w:p w14:paraId="120F2545" w14:textId="77777777" w:rsidR="00CF4F39" w:rsidRDefault="00CF4F39">
            <w:pPr>
              <w:jc w:val="center"/>
              <w:rPr>
                <w:b/>
              </w:rPr>
            </w:pPr>
          </w:p>
        </w:tc>
        <w:tc>
          <w:tcPr>
            <w:tcW w:w="1814" w:type="dxa"/>
            <w:vMerge/>
          </w:tcPr>
          <w:p w14:paraId="6A1581E9" w14:textId="77777777" w:rsidR="00CF4F39" w:rsidRDefault="00CF4F39">
            <w:pPr>
              <w:pBdr>
                <w:top w:val="nil"/>
                <w:left w:val="nil"/>
                <w:bottom w:val="nil"/>
                <w:right w:val="nil"/>
                <w:between w:val="nil"/>
              </w:pBdr>
              <w:spacing w:line="276" w:lineRule="auto"/>
              <w:rPr>
                <w:b/>
              </w:rPr>
            </w:pPr>
          </w:p>
        </w:tc>
        <w:tc>
          <w:tcPr>
            <w:tcW w:w="2170" w:type="dxa"/>
            <w:vMerge/>
          </w:tcPr>
          <w:p w14:paraId="5625AA2D" w14:textId="77777777" w:rsidR="00CF4F39" w:rsidRDefault="00CF4F39">
            <w:pPr>
              <w:pBdr>
                <w:top w:val="nil"/>
                <w:left w:val="nil"/>
                <w:bottom w:val="nil"/>
                <w:right w:val="nil"/>
                <w:between w:val="nil"/>
              </w:pBdr>
              <w:spacing w:line="276" w:lineRule="auto"/>
              <w:rPr>
                <w:b/>
              </w:rPr>
            </w:pPr>
          </w:p>
        </w:tc>
      </w:tr>
      <w:tr w:rsidR="00CF4F39" w14:paraId="2B96E307" w14:textId="77777777">
        <w:trPr>
          <w:trHeight w:val="301"/>
        </w:trPr>
        <w:tc>
          <w:tcPr>
            <w:tcW w:w="4297" w:type="dxa"/>
            <w:vMerge/>
          </w:tcPr>
          <w:p w14:paraId="2104DE8D" w14:textId="77777777" w:rsidR="00CF4F39" w:rsidRDefault="00CF4F39">
            <w:pPr>
              <w:pBdr>
                <w:top w:val="nil"/>
                <w:left w:val="nil"/>
                <w:bottom w:val="nil"/>
                <w:right w:val="nil"/>
                <w:between w:val="nil"/>
              </w:pBdr>
              <w:spacing w:line="276" w:lineRule="auto"/>
              <w:rPr>
                <w:b/>
              </w:rPr>
            </w:pPr>
          </w:p>
        </w:tc>
        <w:tc>
          <w:tcPr>
            <w:tcW w:w="4329" w:type="dxa"/>
            <w:tcBorders>
              <w:bottom w:val="single" w:sz="4" w:space="0" w:color="000000"/>
            </w:tcBorders>
          </w:tcPr>
          <w:p w14:paraId="52DA9A9E" w14:textId="77777777" w:rsidR="00CF4F39" w:rsidRDefault="00E46F72">
            <w:r>
              <w:rPr>
                <w:b/>
              </w:rPr>
              <w:t>Самостоятельная работа обучающихся:</w:t>
            </w:r>
          </w:p>
        </w:tc>
        <w:tc>
          <w:tcPr>
            <w:tcW w:w="2094" w:type="dxa"/>
            <w:tcBorders>
              <w:bottom w:val="single" w:sz="4" w:space="0" w:color="000000"/>
            </w:tcBorders>
            <w:vAlign w:val="center"/>
          </w:tcPr>
          <w:p w14:paraId="276A7F9C" w14:textId="77777777" w:rsidR="00CF4F39" w:rsidRDefault="00E46F72">
            <w:pPr>
              <w:jc w:val="center"/>
              <w:rPr>
                <w:b/>
              </w:rPr>
            </w:pPr>
            <w:r>
              <w:rPr>
                <w:b/>
              </w:rPr>
              <w:t>2</w:t>
            </w:r>
          </w:p>
        </w:tc>
        <w:tc>
          <w:tcPr>
            <w:tcW w:w="1814" w:type="dxa"/>
            <w:vMerge w:val="restart"/>
          </w:tcPr>
          <w:p w14:paraId="3BAE3FD7" w14:textId="77777777" w:rsidR="00CF4F39" w:rsidRDefault="00CF4F39">
            <w:pPr>
              <w:rPr>
                <w:b/>
              </w:rPr>
            </w:pPr>
          </w:p>
        </w:tc>
        <w:tc>
          <w:tcPr>
            <w:tcW w:w="2170" w:type="dxa"/>
            <w:vMerge w:val="restart"/>
          </w:tcPr>
          <w:p w14:paraId="26D3EF7A" w14:textId="77777777" w:rsidR="00CF4F39" w:rsidRDefault="00CF4F39">
            <w:pPr>
              <w:rPr>
                <w:b/>
              </w:rPr>
            </w:pPr>
          </w:p>
        </w:tc>
      </w:tr>
      <w:tr w:rsidR="00CF4F39" w14:paraId="22015786" w14:textId="77777777">
        <w:trPr>
          <w:trHeight w:val="1239"/>
        </w:trPr>
        <w:tc>
          <w:tcPr>
            <w:tcW w:w="4297" w:type="dxa"/>
            <w:vMerge/>
          </w:tcPr>
          <w:p w14:paraId="569056DD" w14:textId="77777777" w:rsidR="00CF4F39" w:rsidRDefault="00CF4F39">
            <w:pPr>
              <w:pBdr>
                <w:top w:val="nil"/>
                <w:left w:val="nil"/>
                <w:bottom w:val="nil"/>
                <w:right w:val="nil"/>
                <w:between w:val="nil"/>
              </w:pBdr>
              <w:spacing w:line="276" w:lineRule="auto"/>
              <w:rPr>
                <w:b/>
              </w:rPr>
            </w:pPr>
          </w:p>
        </w:tc>
        <w:tc>
          <w:tcPr>
            <w:tcW w:w="4329" w:type="dxa"/>
            <w:tcBorders>
              <w:top w:val="single" w:sz="4" w:space="0" w:color="000000"/>
            </w:tcBorders>
          </w:tcPr>
          <w:p w14:paraId="7A613586" w14:textId="77777777" w:rsidR="00CF4F39" w:rsidRDefault="00E46F72">
            <w:pPr>
              <w:rPr>
                <w:b/>
              </w:rPr>
            </w:pPr>
            <w:r>
              <w:t>Изучение содержания темы по учебнику и конспекту лекций. Разработка схемы распределения прибыли.</w:t>
            </w:r>
          </w:p>
        </w:tc>
        <w:tc>
          <w:tcPr>
            <w:tcW w:w="2094" w:type="dxa"/>
            <w:tcBorders>
              <w:top w:val="single" w:sz="4" w:space="0" w:color="000000"/>
            </w:tcBorders>
            <w:vAlign w:val="center"/>
          </w:tcPr>
          <w:p w14:paraId="7E4F3C54" w14:textId="77777777" w:rsidR="00CF4F39" w:rsidRDefault="00CF4F39">
            <w:pPr>
              <w:jc w:val="center"/>
              <w:rPr>
                <w:b/>
              </w:rPr>
            </w:pPr>
          </w:p>
        </w:tc>
        <w:tc>
          <w:tcPr>
            <w:tcW w:w="1814" w:type="dxa"/>
            <w:vMerge/>
          </w:tcPr>
          <w:p w14:paraId="40CA5D06" w14:textId="77777777" w:rsidR="00CF4F39" w:rsidRDefault="00CF4F39">
            <w:pPr>
              <w:pBdr>
                <w:top w:val="nil"/>
                <w:left w:val="nil"/>
                <w:bottom w:val="nil"/>
                <w:right w:val="nil"/>
                <w:between w:val="nil"/>
              </w:pBdr>
              <w:spacing w:line="276" w:lineRule="auto"/>
              <w:rPr>
                <w:b/>
              </w:rPr>
            </w:pPr>
          </w:p>
        </w:tc>
        <w:tc>
          <w:tcPr>
            <w:tcW w:w="2170" w:type="dxa"/>
            <w:vMerge/>
          </w:tcPr>
          <w:p w14:paraId="2E5F886C" w14:textId="77777777" w:rsidR="00CF4F39" w:rsidRDefault="00CF4F39">
            <w:pPr>
              <w:pBdr>
                <w:top w:val="nil"/>
                <w:left w:val="nil"/>
                <w:bottom w:val="nil"/>
                <w:right w:val="nil"/>
                <w:between w:val="nil"/>
              </w:pBdr>
              <w:spacing w:line="276" w:lineRule="auto"/>
              <w:rPr>
                <w:b/>
              </w:rPr>
            </w:pPr>
          </w:p>
        </w:tc>
      </w:tr>
      <w:tr w:rsidR="00CF4F39" w14:paraId="18340FCC" w14:textId="77777777">
        <w:trPr>
          <w:trHeight w:val="688"/>
        </w:trPr>
        <w:tc>
          <w:tcPr>
            <w:tcW w:w="4297" w:type="dxa"/>
            <w:vMerge w:val="restart"/>
          </w:tcPr>
          <w:p w14:paraId="288783AD" w14:textId="77777777" w:rsidR="00CF4F39" w:rsidRDefault="00E46F72">
            <w:pPr>
              <w:rPr>
                <w:b/>
              </w:rPr>
            </w:pPr>
            <w:r>
              <w:rPr>
                <w:b/>
              </w:rPr>
              <w:lastRenderedPageBreak/>
              <w:t>Тема 3.4.</w:t>
            </w:r>
          </w:p>
          <w:p w14:paraId="71D34F13" w14:textId="77777777" w:rsidR="00CF4F39" w:rsidRDefault="00E46F72">
            <w:pPr>
              <w:rPr>
                <w:b/>
              </w:rPr>
            </w:pPr>
            <w:r>
              <w:rPr>
                <w:b/>
              </w:rPr>
              <w:t>Методика расчета основных технико-экономических показателей работы организации (предприятия)</w:t>
            </w:r>
          </w:p>
        </w:tc>
        <w:tc>
          <w:tcPr>
            <w:tcW w:w="4329" w:type="dxa"/>
          </w:tcPr>
          <w:p w14:paraId="528D73D4" w14:textId="77777777" w:rsidR="00CF4F39" w:rsidRDefault="00E46F72">
            <w:r>
              <w:t>Дидактические единицы, содержание</w:t>
            </w:r>
          </w:p>
          <w:p w14:paraId="17A16376" w14:textId="77777777" w:rsidR="00CF4F39" w:rsidRDefault="00CF4F39"/>
        </w:tc>
        <w:tc>
          <w:tcPr>
            <w:tcW w:w="2094" w:type="dxa"/>
            <w:vAlign w:val="center"/>
          </w:tcPr>
          <w:p w14:paraId="2571585F" w14:textId="77777777" w:rsidR="00CF4F39" w:rsidRDefault="00E46F72">
            <w:pPr>
              <w:jc w:val="center"/>
              <w:rPr>
                <w:b/>
              </w:rPr>
            </w:pPr>
            <w:r>
              <w:rPr>
                <w:b/>
              </w:rPr>
              <w:t>4</w:t>
            </w:r>
          </w:p>
        </w:tc>
        <w:tc>
          <w:tcPr>
            <w:tcW w:w="1814" w:type="dxa"/>
            <w:vMerge w:val="restart"/>
          </w:tcPr>
          <w:p w14:paraId="0857F853" w14:textId="77777777" w:rsidR="00CF4F39" w:rsidRDefault="00E46F72">
            <w:r>
              <w:t>ОК2</w:t>
            </w:r>
          </w:p>
          <w:p w14:paraId="31DE4A64" w14:textId="77777777" w:rsidR="00CF4F39" w:rsidRDefault="00E46F72">
            <w:r>
              <w:t>ОК 4</w:t>
            </w:r>
          </w:p>
          <w:p w14:paraId="37D8A7AF" w14:textId="77777777" w:rsidR="00CF4F39" w:rsidRDefault="00E46F72">
            <w:r>
              <w:t>ОК6</w:t>
            </w:r>
          </w:p>
          <w:p w14:paraId="0DA5B7BF" w14:textId="77777777" w:rsidR="00CF4F39" w:rsidRDefault="00E46F72">
            <w:r>
              <w:t>ОК 8</w:t>
            </w:r>
          </w:p>
          <w:p w14:paraId="2986E5B1" w14:textId="77777777" w:rsidR="00CF4F39" w:rsidRDefault="00E46F72">
            <w:r>
              <w:t>ПК 4.1.</w:t>
            </w:r>
          </w:p>
        </w:tc>
        <w:tc>
          <w:tcPr>
            <w:tcW w:w="2170" w:type="dxa"/>
            <w:vMerge w:val="restart"/>
          </w:tcPr>
          <w:p w14:paraId="37267FD5" w14:textId="77777777" w:rsidR="00CF4F39" w:rsidRDefault="00E46F72">
            <w:r>
              <w:t>Уо 02.01</w:t>
            </w:r>
          </w:p>
          <w:p w14:paraId="5B02E19F" w14:textId="77777777" w:rsidR="00CF4F39" w:rsidRDefault="00E46F72">
            <w:r>
              <w:t>Уо 02.02</w:t>
            </w:r>
          </w:p>
          <w:p w14:paraId="18968966" w14:textId="77777777" w:rsidR="00CF4F39" w:rsidRDefault="00E46F72">
            <w:r>
              <w:t>Уо 02.03</w:t>
            </w:r>
          </w:p>
          <w:p w14:paraId="6221D276" w14:textId="77777777" w:rsidR="00CF4F39" w:rsidRDefault="00E46F72">
            <w:r>
              <w:t>Уо 02.04</w:t>
            </w:r>
          </w:p>
          <w:p w14:paraId="4693F2DA" w14:textId="77777777" w:rsidR="00CF4F39" w:rsidRDefault="00E46F72">
            <w:r>
              <w:t>Уо 02.05</w:t>
            </w:r>
          </w:p>
          <w:p w14:paraId="34D863F2" w14:textId="77777777" w:rsidR="00CF4F39" w:rsidRDefault="00E46F72">
            <w:r>
              <w:t>Зо 02.01</w:t>
            </w:r>
          </w:p>
          <w:p w14:paraId="6C7F1114" w14:textId="77777777" w:rsidR="00CF4F39" w:rsidRDefault="00E46F72">
            <w:r>
              <w:t>Зо 02.02</w:t>
            </w:r>
          </w:p>
          <w:p w14:paraId="61BF281F" w14:textId="77777777" w:rsidR="00CF4F39" w:rsidRDefault="00E46F72">
            <w:r>
              <w:t>Зо 02.03</w:t>
            </w:r>
          </w:p>
          <w:p w14:paraId="7D7310D7" w14:textId="77777777" w:rsidR="00CF4F39" w:rsidRDefault="00E46F72">
            <w:r>
              <w:t>Уо 04.01</w:t>
            </w:r>
          </w:p>
          <w:p w14:paraId="4259F14E" w14:textId="77777777" w:rsidR="00CF4F39" w:rsidRDefault="00E46F72">
            <w:r>
              <w:t>Уо 04.02</w:t>
            </w:r>
          </w:p>
          <w:p w14:paraId="0F8B1814" w14:textId="77777777" w:rsidR="00CF4F39" w:rsidRDefault="00E46F72">
            <w:r>
              <w:t>Зо 04.01</w:t>
            </w:r>
          </w:p>
          <w:p w14:paraId="66276977" w14:textId="77777777" w:rsidR="00CF4F39" w:rsidRDefault="00E46F72">
            <w:r>
              <w:t>Зо 04.02</w:t>
            </w:r>
          </w:p>
          <w:p w14:paraId="1105EEE6" w14:textId="77777777" w:rsidR="00CF4F39" w:rsidRDefault="00E46F72">
            <w:r>
              <w:t>Уо 06.01</w:t>
            </w:r>
          </w:p>
          <w:p w14:paraId="2BAA99EA" w14:textId="77777777" w:rsidR="00CF4F39" w:rsidRDefault="00E46F72">
            <w:r>
              <w:t>Уо 06.02</w:t>
            </w:r>
          </w:p>
          <w:p w14:paraId="4ADF6DDD" w14:textId="77777777" w:rsidR="00CF4F39" w:rsidRDefault="00E46F72">
            <w:r>
              <w:t>Зо 06.01</w:t>
            </w:r>
          </w:p>
          <w:p w14:paraId="7886988A" w14:textId="77777777" w:rsidR="00CF4F39" w:rsidRDefault="00E46F72">
            <w:r>
              <w:t>Зо 06.02</w:t>
            </w:r>
          </w:p>
          <w:p w14:paraId="5E96DD7E" w14:textId="77777777" w:rsidR="00CF4F39" w:rsidRDefault="00E46F72">
            <w:r>
              <w:t>Уо 08.01</w:t>
            </w:r>
          </w:p>
          <w:p w14:paraId="5CBC123F" w14:textId="77777777" w:rsidR="00CF4F39" w:rsidRDefault="00E46F72">
            <w:r>
              <w:t>Уо 08.02</w:t>
            </w:r>
          </w:p>
          <w:p w14:paraId="3614F52C" w14:textId="77777777" w:rsidR="00CF4F39" w:rsidRDefault="00E46F72">
            <w:r>
              <w:t>Уо 08.03</w:t>
            </w:r>
          </w:p>
          <w:p w14:paraId="5D0E5D3E" w14:textId="77777777" w:rsidR="00CF4F39" w:rsidRDefault="00E46F72">
            <w:r>
              <w:t>Уо 08.04</w:t>
            </w:r>
          </w:p>
          <w:p w14:paraId="0B1BFF93" w14:textId="77777777" w:rsidR="00CF4F39" w:rsidRDefault="00E46F72">
            <w:r>
              <w:t>Зо 08.01</w:t>
            </w:r>
          </w:p>
          <w:p w14:paraId="4C285B08" w14:textId="77777777" w:rsidR="00CF4F39" w:rsidRDefault="00E46F72">
            <w:r>
              <w:t>Зо 08.02</w:t>
            </w:r>
          </w:p>
          <w:p w14:paraId="43391753" w14:textId="77777777" w:rsidR="00CF4F39" w:rsidRDefault="00E46F72">
            <w:r>
              <w:t>Зо 08.03</w:t>
            </w:r>
          </w:p>
          <w:p w14:paraId="0040A7B1" w14:textId="77777777" w:rsidR="00CF4F39" w:rsidRDefault="00E46F72">
            <w:r>
              <w:t>У 4.1.01</w:t>
            </w:r>
          </w:p>
          <w:p w14:paraId="4B6DF14A" w14:textId="77777777" w:rsidR="00CF4F39" w:rsidRDefault="00E46F72">
            <w:r>
              <w:t>З 4.1.01</w:t>
            </w:r>
          </w:p>
          <w:p w14:paraId="53CE825E" w14:textId="77777777" w:rsidR="00CF4F39" w:rsidRDefault="00E46F72">
            <w:r>
              <w:t>З 4.1.02</w:t>
            </w:r>
          </w:p>
          <w:p w14:paraId="346C3A3F" w14:textId="77777777" w:rsidR="00CF4F39" w:rsidRDefault="00E46F72">
            <w:r>
              <w:t>З 4.1.03</w:t>
            </w:r>
          </w:p>
          <w:p w14:paraId="37036485" w14:textId="77777777" w:rsidR="00CF4F39" w:rsidRDefault="00CF4F39"/>
        </w:tc>
      </w:tr>
      <w:tr w:rsidR="00CF4F39" w14:paraId="625C1406" w14:textId="77777777">
        <w:trPr>
          <w:trHeight w:val="3594"/>
        </w:trPr>
        <w:tc>
          <w:tcPr>
            <w:tcW w:w="4297" w:type="dxa"/>
            <w:vMerge/>
          </w:tcPr>
          <w:p w14:paraId="204EB18B" w14:textId="77777777" w:rsidR="00CF4F39" w:rsidRDefault="00CF4F39">
            <w:pPr>
              <w:pBdr>
                <w:top w:val="nil"/>
                <w:left w:val="nil"/>
                <w:bottom w:val="nil"/>
                <w:right w:val="nil"/>
                <w:between w:val="nil"/>
              </w:pBdr>
              <w:spacing w:line="276" w:lineRule="auto"/>
            </w:pPr>
          </w:p>
        </w:tc>
        <w:tc>
          <w:tcPr>
            <w:tcW w:w="4329" w:type="dxa"/>
          </w:tcPr>
          <w:p w14:paraId="05FDF053" w14:textId="77777777" w:rsidR="00CF4F39" w:rsidRDefault="00E46F72">
            <w:r>
              <w:t xml:space="preserve">Показатели по производству продукции: натуральные и стоимостные. Производственная мощность предприятия (цеха), методика расчета. Технико-экономические показатели использования оборудования. Показатели технического развития и организации производства. Показатели использования материальных, трудовых и финансовых ресурсов.      </w:t>
            </w:r>
          </w:p>
          <w:p w14:paraId="79F956EC" w14:textId="77777777" w:rsidR="00CF4F39" w:rsidRDefault="00CF4F39"/>
        </w:tc>
        <w:tc>
          <w:tcPr>
            <w:tcW w:w="2094" w:type="dxa"/>
            <w:vAlign w:val="center"/>
          </w:tcPr>
          <w:p w14:paraId="6D889378" w14:textId="77777777" w:rsidR="00CF4F39" w:rsidRDefault="00E46F72">
            <w:pPr>
              <w:jc w:val="center"/>
              <w:rPr>
                <w:b/>
              </w:rPr>
            </w:pPr>
            <w:r>
              <w:rPr>
                <w:b/>
              </w:rPr>
              <w:t>2</w:t>
            </w:r>
          </w:p>
        </w:tc>
        <w:tc>
          <w:tcPr>
            <w:tcW w:w="1814" w:type="dxa"/>
            <w:vMerge/>
          </w:tcPr>
          <w:p w14:paraId="2B8E46A0" w14:textId="77777777" w:rsidR="00CF4F39" w:rsidRDefault="00CF4F39">
            <w:pPr>
              <w:pBdr>
                <w:top w:val="nil"/>
                <w:left w:val="nil"/>
                <w:bottom w:val="nil"/>
                <w:right w:val="nil"/>
                <w:between w:val="nil"/>
              </w:pBdr>
              <w:spacing w:line="276" w:lineRule="auto"/>
              <w:rPr>
                <w:b/>
              </w:rPr>
            </w:pPr>
          </w:p>
        </w:tc>
        <w:tc>
          <w:tcPr>
            <w:tcW w:w="2170" w:type="dxa"/>
            <w:vMerge/>
          </w:tcPr>
          <w:p w14:paraId="0C382E7C" w14:textId="77777777" w:rsidR="00CF4F39" w:rsidRDefault="00CF4F39">
            <w:pPr>
              <w:pBdr>
                <w:top w:val="nil"/>
                <w:left w:val="nil"/>
                <w:bottom w:val="nil"/>
                <w:right w:val="nil"/>
                <w:between w:val="nil"/>
              </w:pBdr>
              <w:spacing w:line="276" w:lineRule="auto"/>
              <w:rPr>
                <w:b/>
              </w:rPr>
            </w:pPr>
          </w:p>
        </w:tc>
      </w:tr>
      <w:tr w:rsidR="00CF4F39" w14:paraId="24B43DF2" w14:textId="77777777">
        <w:trPr>
          <w:trHeight w:val="623"/>
        </w:trPr>
        <w:tc>
          <w:tcPr>
            <w:tcW w:w="4297" w:type="dxa"/>
            <w:vMerge/>
          </w:tcPr>
          <w:p w14:paraId="0179273D" w14:textId="77777777" w:rsidR="00CF4F39" w:rsidRDefault="00CF4F39">
            <w:pPr>
              <w:pBdr>
                <w:top w:val="nil"/>
                <w:left w:val="nil"/>
                <w:bottom w:val="nil"/>
                <w:right w:val="nil"/>
                <w:between w:val="nil"/>
              </w:pBdr>
              <w:spacing w:line="276" w:lineRule="auto"/>
              <w:rPr>
                <w:b/>
              </w:rPr>
            </w:pPr>
          </w:p>
        </w:tc>
        <w:tc>
          <w:tcPr>
            <w:tcW w:w="4329" w:type="dxa"/>
          </w:tcPr>
          <w:p w14:paraId="1FE308B5" w14:textId="77777777" w:rsidR="00CF4F39" w:rsidRDefault="00E46F72">
            <w:pPr>
              <w:rPr>
                <w:b/>
              </w:rPr>
            </w:pPr>
            <w:r>
              <w:rPr>
                <w:b/>
              </w:rPr>
              <w:t>В том числе практических и лабораторных занятий</w:t>
            </w:r>
          </w:p>
        </w:tc>
        <w:tc>
          <w:tcPr>
            <w:tcW w:w="2094" w:type="dxa"/>
            <w:vAlign w:val="center"/>
          </w:tcPr>
          <w:p w14:paraId="63D1CE69" w14:textId="77777777" w:rsidR="00CF4F39" w:rsidRDefault="00E46F72">
            <w:pPr>
              <w:jc w:val="center"/>
              <w:rPr>
                <w:b/>
              </w:rPr>
            </w:pPr>
            <w:r>
              <w:rPr>
                <w:b/>
              </w:rPr>
              <w:t>-</w:t>
            </w:r>
          </w:p>
        </w:tc>
        <w:tc>
          <w:tcPr>
            <w:tcW w:w="1814" w:type="dxa"/>
            <w:vMerge/>
          </w:tcPr>
          <w:p w14:paraId="02E88281" w14:textId="77777777" w:rsidR="00CF4F39" w:rsidRDefault="00CF4F39">
            <w:pPr>
              <w:pBdr>
                <w:top w:val="nil"/>
                <w:left w:val="nil"/>
                <w:bottom w:val="nil"/>
                <w:right w:val="nil"/>
                <w:between w:val="nil"/>
              </w:pBdr>
              <w:spacing w:line="276" w:lineRule="auto"/>
              <w:rPr>
                <w:b/>
              </w:rPr>
            </w:pPr>
          </w:p>
        </w:tc>
        <w:tc>
          <w:tcPr>
            <w:tcW w:w="2170" w:type="dxa"/>
            <w:vMerge/>
          </w:tcPr>
          <w:p w14:paraId="2CE33D52" w14:textId="77777777" w:rsidR="00CF4F39" w:rsidRDefault="00CF4F39">
            <w:pPr>
              <w:pBdr>
                <w:top w:val="nil"/>
                <w:left w:val="nil"/>
                <w:bottom w:val="nil"/>
                <w:right w:val="nil"/>
                <w:between w:val="nil"/>
              </w:pBdr>
              <w:spacing w:line="276" w:lineRule="auto"/>
              <w:rPr>
                <w:b/>
              </w:rPr>
            </w:pPr>
          </w:p>
        </w:tc>
      </w:tr>
      <w:tr w:rsidR="00CF4F39" w14:paraId="3BC23E7D" w14:textId="77777777">
        <w:trPr>
          <w:trHeight w:val="558"/>
        </w:trPr>
        <w:tc>
          <w:tcPr>
            <w:tcW w:w="4297" w:type="dxa"/>
            <w:vMerge/>
          </w:tcPr>
          <w:p w14:paraId="31B93E83" w14:textId="77777777" w:rsidR="00CF4F39" w:rsidRDefault="00CF4F39">
            <w:pPr>
              <w:pBdr>
                <w:top w:val="nil"/>
                <w:left w:val="nil"/>
                <w:bottom w:val="nil"/>
                <w:right w:val="nil"/>
                <w:between w:val="nil"/>
              </w:pBdr>
              <w:spacing w:line="276" w:lineRule="auto"/>
              <w:rPr>
                <w:b/>
              </w:rPr>
            </w:pPr>
          </w:p>
        </w:tc>
        <w:tc>
          <w:tcPr>
            <w:tcW w:w="4329" w:type="dxa"/>
          </w:tcPr>
          <w:p w14:paraId="2A9FFA03" w14:textId="77777777" w:rsidR="00CF4F39" w:rsidRDefault="00E46F72">
            <w:pPr>
              <w:rPr>
                <w:b/>
              </w:rPr>
            </w:pPr>
            <w:r>
              <w:rPr>
                <w:b/>
              </w:rPr>
              <w:t>Самостоятельная работа обучающихся:</w:t>
            </w:r>
          </w:p>
          <w:p w14:paraId="5647176F" w14:textId="77777777" w:rsidR="00CF4F39" w:rsidRDefault="00E46F72">
            <w:r>
              <w:t xml:space="preserve">Изучение содержания темы по учебнику и конспекту лекций.                                                 </w:t>
            </w:r>
          </w:p>
        </w:tc>
        <w:tc>
          <w:tcPr>
            <w:tcW w:w="2094" w:type="dxa"/>
            <w:vAlign w:val="center"/>
          </w:tcPr>
          <w:p w14:paraId="005AEF12" w14:textId="77777777" w:rsidR="00CF4F39" w:rsidRDefault="00E46F72">
            <w:pPr>
              <w:jc w:val="center"/>
              <w:rPr>
                <w:b/>
              </w:rPr>
            </w:pPr>
            <w:r>
              <w:rPr>
                <w:b/>
              </w:rPr>
              <w:t>2</w:t>
            </w:r>
          </w:p>
        </w:tc>
        <w:tc>
          <w:tcPr>
            <w:tcW w:w="1814" w:type="dxa"/>
            <w:vMerge/>
          </w:tcPr>
          <w:p w14:paraId="3B922EAD" w14:textId="77777777" w:rsidR="00CF4F39" w:rsidRDefault="00CF4F39">
            <w:pPr>
              <w:pBdr>
                <w:top w:val="nil"/>
                <w:left w:val="nil"/>
                <w:bottom w:val="nil"/>
                <w:right w:val="nil"/>
                <w:between w:val="nil"/>
              </w:pBdr>
              <w:spacing w:line="276" w:lineRule="auto"/>
              <w:rPr>
                <w:b/>
              </w:rPr>
            </w:pPr>
          </w:p>
        </w:tc>
        <w:tc>
          <w:tcPr>
            <w:tcW w:w="2170" w:type="dxa"/>
            <w:vMerge/>
          </w:tcPr>
          <w:p w14:paraId="721571F8" w14:textId="77777777" w:rsidR="00CF4F39" w:rsidRDefault="00CF4F39">
            <w:pPr>
              <w:pBdr>
                <w:top w:val="nil"/>
                <w:left w:val="nil"/>
                <w:bottom w:val="nil"/>
                <w:right w:val="nil"/>
                <w:between w:val="nil"/>
              </w:pBdr>
              <w:spacing w:line="276" w:lineRule="auto"/>
              <w:rPr>
                <w:b/>
              </w:rPr>
            </w:pPr>
          </w:p>
        </w:tc>
      </w:tr>
      <w:tr w:rsidR="00CF4F39" w14:paraId="09628068" w14:textId="77777777">
        <w:trPr>
          <w:trHeight w:val="780"/>
        </w:trPr>
        <w:tc>
          <w:tcPr>
            <w:tcW w:w="8626" w:type="dxa"/>
            <w:gridSpan w:val="2"/>
          </w:tcPr>
          <w:p w14:paraId="25E423F1" w14:textId="77777777" w:rsidR="00CF4F39" w:rsidRDefault="00E46F72">
            <w:pPr>
              <w:rPr>
                <w:b/>
              </w:rPr>
            </w:pPr>
            <w:r>
              <w:rPr>
                <w:b/>
              </w:rPr>
              <w:t>Раздел 4.</w:t>
            </w:r>
          </w:p>
          <w:p w14:paraId="3C43A8EC" w14:textId="77777777" w:rsidR="00CF4F39" w:rsidRDefault="00E46F72">
            <w:pPr>
              <w:rPr>
                <w:b/>
              </w:rPr>
            </w:pPr>
            <w:r>
              <w:rPr>
                <w:b/>
              </w:rPr>
              <w:t>Планирование деятельности организации</w:t>
            </w:r>
          </w:p>
        </w:tc>
        <w:tc>
          <w:tcPr>
            <w:tcW w:w="2094" w:type="dxa"/>
            <w:vAlign w:val="center"/>
          </w:tcPr>
          <w:p w14:paraId="0AB42D72" w14:textId="77777777" w:rsidR="00CF4F39" w:rsidRDefault="00E46F72">
            <w:pPr>
              <w:jc w:val="center"/>
              <w:rPr>
                <w:b/>
              </w:rPr>
            </w:pPr>
            <w:r>
              <w:rPr>
                <w:b/>
              </w:rPr>
              <w:t>4</w:t>
            </w:r>
          </w:p>
        </w:tc>
        <w:tc>
          <w:tcPr>
            <w:tcW w:w="1814" w:type="dxa"/>
          </w:tcPr>
          <w:p w14:paraId="3D401B5F" w14:textId="77777777" w:rsidR="00CF4F39" w:rsidRDefault="00CF4F39">
            <w:pPr>
              <w:rPr>
                <w:b/>
              </w:rPr>
            </w:pPr>
          </w:p>
        </w:tc>
        <w:tc>
          <w:tcPr>
            <w:tcW w:w="2170" w:type="dxa"/>
          </w:tcPr>
          <w:p w14:paraId="5F66E4C0" w14:textId="77777777" w:rsidR="00CF4F39" w:rsidRDefault="00CF4F39">
            <w:pPr>
              <w:rPr>
                <w:b/>
              </w:rPr>
            </w:pPr>
          </w:p>
        </w:tc>
      </w:tr>
      <w:tr w:rsidR="00CF4F39" w14:paraId="547E224E" w14:textId="77777777">
        <w:trPr>
          <w:trHeight w:val="1097"/>
        </w:trPr>
        <w:tc>
          <w:tcPr>
            <w:tcW w:w="4297" w:type="dxa"/>
            <w:vMerge w:val="restart"/>
          </w:tcPr>
          <w:p w14:paraId="22E4C36A" w14:textId="77777777" w:rsidR="00CF4F39" w:rsidRDefault="00E46F72">
            <w:pPr>
              <w:rPr>
                <w:b/>
              </w:rPr>
            </w:pPr>
            <w:r>
              <w:rPr>
                <w:b/>
              </w:rPr>
              <w:lastRenderedPageBreak/>
              <w:t>Тема 4.1.</w:t>
            </w:r>
          </w:p>
          <w:p w14:paraId="3D2984BC" w14:textId="77777777" w:rsidR="00CF4F39" w:rsidRDefault="00E46F72">
            <w:pPr>
              <w:rPr>
                <w:b/>
              </w:rPr>
            </w:pPr>
            <w:r>
              <w:rPr>
                <w:b/>
              </w:rPr>
              <w:t>Организация процесса планирования и его виды</w:t>
            </w:r>
          </w:p>
        </w:tc>
        <w:tc>
          <w:tcPr>
            <w:tcW w:w="4329" w:type="dxa"/>
          </w:tcPr>
          <w:p w14:paraId="7CD60838" w14:textId="77777777" w:rsidR="00CF4F39" w:rsidRDefault="00E46F72">
            <w:pPr>
              <w:rPr>
                <w:b/>
              </w:rPr>
            </w:pPr>
            <w:r>
              <w:rPr>
                <w:b/>
              </w:rPr>
              <w:t>Дидактические единицы, содержание</w:t>
            </w:r>
          </w:p>
        </w:tc>
        <w:tc>
          <w:tcPr>
            <w:tcW w:w="2094" w:type="dxa"/>
            <w:vAlign w:val="center"/>
          </w:tcPr>
          <w:p w14:paraId="3A064A13" w14:textId="77777777" w:rsidR="00CF4F39" w:rsidRDefault="00E46F72">
            <w:pPr>
              <w:jc w:val="center"/>
              <w:rPr>
                <w:b/>
              </w:rPr>
            </w:pPr>
            <w:r>
              <w:rPr>
                <w:b/>
              </w:rPr>
              <w:t>4/----</w:t>
            </w:r>
          </w:p>
        </w:tc>
        <w:tc>
          <w:tcPr>
            <w:tcW w:w="1814" w:type="dxa"/>
            <w:vMerge w:val="restart"/>
          </w:tcPr>
          <w:p w14:paraId="1E548CF4" w14:textId="77777777" w:rsidR="00CF4F39" w:rsidRDefault="00E46F72">
            <w:r>
              <w:t>ОК2</w:t>
            </w:r>
          </w:p>
          <w:p w14:paraId="2CB01C26" w14:textId="77777777" w:rsidR="00CF4F39" w:rsidRDefault="00E46F72">
            <w:r>
              <w:t>ОК 4</w:t>
            </w:r>
          </w:p>
          <w:p w14:paraId="7B34976C" w14:textId="77777777" w:rsidR="00CF4F39" w:rsidRDefault="00E46F72">
            <w:r>
              <w:t>ОК6</w:t>
            </w:r>
          </w:p>
          <w:p w14:paraId="2BA1FE3A" w14:textId="77777777" w:rsidR="00CF4F39" w:rsidRDefault="00E46F72">
            <w:r>
              <w:t>ОК 8</w:t>
            </w:r>
          </w:p>
          <w:p w14:paraId="00A2B172" w14:textId="77777777" w:rsidR="00CF4F39" w:rsidRDefault="00E46F72">
            <w:r>
              <w:t>ПК 4.1.</w:t>
            </w:r>
          </w:p>
        </w:tc>
        <w:tc>
          <w:tcPr>
            <w:tcW w:w="2170" w:type="dxa"/>
            <w:vMerge w:val="restart"/>
          </w:tcPr>
          <w:p w14:paraId="7C7E02A1" w14:textId="77777777" w:rsidR="00CF4F39" w:rsidRDefault="00E46F72">
            <w:r>
              <w:t>Уо 02.01</w:t>
            </w:r>
          </w:p>
          <w:p w14:paraId="0937DEBE" w14:textId="77777777" w:rsidR="00CF4F39" w:rsidRDefault="00E46F72">
            <w:r>
              <w:t>Уо 02.02</w:t>
            </w:r>
          </w:p>
          <w:p w14:paraId="3F68CE9A" w14:textId="77777777" w:rsidR="00CF4F39" w:rsidRDefault="00E46F72">
            <w:r>
              <w:t>Уо 02.03</w:t>
            </w:r>
          </w:p>
          <w:p w14:paraId="32CAD0E6" w14:textId="77777777" w:rsidR="00CF4F39" w:rsidRDefault="00E46F72">
            <w:r>
              <w:t>Уо 02.04</w:t>
            </w:r>
          </w:p>
          <w:p w14:paraId="29BCD110" w14:textId="77777777" w:rsidR="00CF4F39" w:rsidRDefault="00E46F72">
            <w:r>
              <w:t>Уо 02.05</w:t>
            </w:r>
          </w:p>
          <w:p w14:paraId="4BAD0D8E" w14:textId="77777777" w:rsidR="00CF4F39" w:rsidRDefault="00E46F72">
            <w:r>
              <w:t>Зо 02.01</w:t>
            </w:r>
          </w:p>
          <w:p w14:paraId="48EDEA03" w14:textId="77777777" w:rsidR="00CF4F39" w:rsidRDefault="00E46F72">
            <w:r>
              <w:t>Зо 02.02</w:t>
            </w:r>
          </w:p>
          <w:p w14:paraId="6A373E5E" w14:textId="77777777" w:rsidR="00CF4F39" w:rsidRDefault="00E46F72">
            <w:r>
              <w:t>Зо 02.03</w:t>
            </w:r>
          </w:p>
          <w:p w14:paraId="64608EB6" w14:textId="77777777" w:rsidR="00CF4F39" w:rsidRDefault="00E46F72">
            <w:r>
              <w:t>Уо 04.01</w:t>
            </w:r>
          </w:p>
          <w:p w14:paraId="674FD1E7" w14:textId="77777777" w:rsidR="00CF4F39" w:rsidRDefault="00E46F72">
            <w:r>
              <w:t>Уо 04.02</w:t>
            </w:r>
          </w:p>
          <w:p w14:paraId="7C34796F" w14:textId="77777777" w:rsidR="00CF4F39" w:rsidRDefault="00E46F72">
            <w:r>
              <w:t>Зо 04.01</w:t>
            </w:r>
          </w:p>
          <w:p w14:paraId="04239475" w14:textId="77777777" w:rsidR="00CF4F39" w:rsidRDefault="00E46F72">
            <w:r>
              <w:t>Зо 04.02</w:t>
            </w:r>
          </w:p>
          <w:p w14:paraId="64030D2A" w14:textId="77777777" w:rsidR="00CF4F39" w:rsidRDefault="00E46F72">
            <w:r>
              <w:t>Уо 06.01</w:t>
            </w:r>
          </w:p>
          <w:p w14:paraId="641CFB18" w14:textId="77777777" w:rsidR="00CF4F39" w:rsidRDefault="00E46F72">
            <w:r>
              <w:t>Уо 06.02</w:t>
            </w:r>
          </w:p>
          <w:p w14:paraId="46D9A4B4" w14:textId="77777777" w:rsidR="00CF4F39" w:rsidRDefault="00E46F72">
            <w:r>
              <w:t>Зо 06.01</w:t>
            </w:r>
          </w:p>
          <w:p w14:paraId="26907731" w14:textId="77777777" w:rsidR="00CF4F39" w:rsidRDefault="00E46F72">
            <w:r>
              <w:t>Зо 06.02</w:t>
            </w:r>
          </w:p>
          <w:p w14:paraId="0F395890" w14:textId="77777777" w:rsidR="00CF4F39" w:rsidRDefault="00E46F72">
            <w:r>
              <w:t>Уо 08.01</w:t>
            </w:r>
          </w:p>
          <w:p w14:paraId="260743E9" w14:textId="77777777" w:rsidR="00CF4F39" w:rsidRDefault="00E46F72">
            <w:r>
              <w:t>Уо 08.02</w:t>
            </w:r>
          </w:p>
          <w:p w14:paraId="7FC512F0" w14:textId="77777777" w:rsidR="00CF4F39" w:rsidRDefault="00E46F72">
            <w:r>
              <w:t>Уо 08.03</w:t>
            </w:r>
          </w:p>
          <w:p w14:paraId="46748476" w14:textId="77777777" w:rsidR="00CF4F39" w:rsidRDefault="00E46F72">
            <w:r>
              <w:t>Уо 08.04</w:t>
            </w:r>
          </w:p>
          <w:p w14:paraId="7F0A85B2" w14:textId="77777777" w:rsidR="00CF4F39" w:rsidRDefault="00E46F72">
            <w:r>
              <w:t>Зо 08.01</w:t>
            </w:r>
          </w:p>
          <w:p w14:paraId="51B7EDE8" w14:textId="77777777" w:rsidR="00CF4F39" w:rsidRDefault="00E46F72">
            <w:r>
              <w:t>Зо 08.02</w:t>
            </w:r>
          </w:p>
          <w:p w14:paraId="182EBB05" w14:textId="77777777" w:rsidR="00CF4F39" w:rsidRDefault="00E46F72">
            <w:r>
              <w:t>Зо 08.03</w:t>
            </w:r>
          </w:p>
          <w:p w14:paraId="53C96B35" w14:textId="77777777" w:rsidR="00CF4F39" w:rsidRDefault="00E46F72">
            <w:r>
              <w:t>Н 4.1.01</w:t>
            </w:r>
          </w:p>
          <w:p w14:paraId="7122B987" w14:textId="77777777" w:rsidR="00CF4F39" w:rsidRDefault="00E46F72">
            <w:r>
              <w:t>У 4.1.01</w:t>
            </w:r>
          </w:p>
          <w:p w14:paraId="5C3451C0" w14:textId="77777777" w:rsidR="00CF4F39" w:rsidRDefault="00E46F72">
            <w:r>
              <w:t>З 4.1.01</w:t>
            </w:r>
          </w:p>
          <w:p w14:paraId="5E310731" w14:textId="77777777" w:rsidR="00CF4F39" w:rsidRDefault="00E46F72">
            <w:r>
              <w:t>З 4.1.02</w:t>
            </w:r>
          </w:p>
          <w:p w14:paraId="19EDD7D7" w14:textId="77777777" w:rsidR="00CF4F39" w:rsidRDefault="00E46F72">
            <w:r>
              <w:t>З 4.1.03</w:t>
            </w:r>
          </w:p>
        </w:tc>
      </w:tr>
      <w:tr w:rsidR="00CF4F39" w14:paraId="396E49E1" w14:textId="77777777">
        <w:trPr>
          <w:trHeight w:val="645"/>
        </w:trPr>
        <w:tc>
          <w:tcPr>
            <w:tcW w:w="4297" w:type="dxa"/>
            <w:vMerge/>
          </w:tcPr>
          <w:p w14:paraId="05F6E3F4" w14:textId="77777777" w:rsidR="00CF4F39" w:rsidRDefault="00CF4F39">
            <w:pPr>
              <w:pBdr>
                <w:top w:val="nil"/>
                <w:left w:val="nil"/>
                <w:bottom w:val="nil"/>
                <w:right w:val="nil"/>
                <w:between w:val="nil"/>
              </w:pBdr>
              <w:spacing w:line="276" w:lineRule="auto"/>
            </w:pPr>
          </w:p>
        </w:tc>
        <w:tc>
          <w:tcPr>
            <w:tcW w:w="4329" w:type="dxa"/>
          </w:tcPr>
          <w:p w14:paraId="6B93C468" w14:textId="77777777" w:rsidR="00CF4F39" w:rsidRDefault="00E46F72">
            <w:r>
              <w:t>Понятие планирования. Этапы разработки плана. Классификация планов. Основные инструменты планирования – система норм и нормативов. Бизнес-планирование как одна из основных форм внутрифирменного планирования.</w:t>
            </w:r>
          </w:p>
        </w:tc>
        <w:tc>
          <w:tcPr>
            <w:tcW w:w="2094" w:type="dxa"/>
            <w:vAlign w:val="center"/>
          </w:tcPr>
          <w:p w14:paraId="1EE2AF89" w14:textId="77777777" w:rsidR="00CF4F39" w:rsidRDefault="00E46F72">
            <w:pPr>
              <w:jc w:val="center"/>
              <w:rPr>
                <w:b/>
              </w:rPr>
            </w:pPr>
            <w:r>
              <w:rPr>
                <w:b/>
              </w:rPr>
              <w:t>2</w:t>
            </w:r>
          </w:p>
        </w:tc>
        <w:tc>
          <w:tcPr>
            <w:tcW w:w="1814" w:type="dxa"/>
            <w:vMerge/>
          </w:tcPr>
          <w:p w14:paraId="7974E804" w14:textId="77777777" w:rsidR="00CF4F39" w:rsidRDefault="00CF4F39">
            <w:pPr>
              <w:pBdr>
                <w:top w:val="nil"/>
                <w:left w:val="nil"/>
                <w:bottom w:val="nil"/>
                <w:right w:val="nil"/>
                <w:between w:val="nil"/>
              </w:pBdr>
              <w:spacing w:line="276" w:lineRule="auto"/>
              <w:rPr>
                <w:b/>
              </w:rPr>
            </w:pPr>
          </w:p>
        </w:tc>
        <w:tc>
          <w:tcPr>
            <w:tcW w:w="2170" w:type="dxa"/>
            <w:vMerge/>
          </w:tcPr>
          <w:p w14:paraId="14F5EC13" w14:textId="77777777" w:rsidR="00CF4F39" w:rsidRDefault="00CF4F39">
            <w:pPr>
              <w:pBdr>
                <w:top w:val="nil"/>
                <w:left w:val="nil"/>
                <w:bottom w:val="nil"/>
                <w:right w:val="nil"/>
                <w:between w:val="nil"/>
              </w:pBdr>
              <w:spacing w:line="276" w:lineRule="auto"/>
              <w:rPr>
                <w:b/>
              </w:rPr>
            </w:pPr>
          </w:p>
        </w:tc>
      </w:tr>
      <w:tr w:rsidR="00CF4F39" w14:paraId="666AECCE" w14:textId="77777777">
        <w:trPr>
          <w:trHeight w:val="540"/>
        </w:trPr>
        <w:tc>
          <w:tcPr>
            <w:tcW w:w="4297" w:type="dxa"/>
            <w:vMerge/>
          </w:tcPr>
          <w:p w14:paraId="57150053" w14:textId="77777777" w:rsidR="00CF4F39" w:rsidRDefault="00CF4F39">
            <w:pPr>
              <w:pBdr>
                <w:top w:val="nil"/>
                <w:left w:val="nil"/>
                <w:bottom w:val="nil"/>
                <w:right w:val="nil"/>
                <w:between w:val="nil"/>
              </w:pBdr>
              <w:spacing w:line="276" w:lineRule="auto"/>
              <w:rPr>
                <w:b/>
              </w:rPr>
            </w:pPr>
          </w:p>
        </w:tc>
        <w:tc>
          <w:tcPr>
            <w:tcW w:w="4329" w:type="dxa"/>
          </w:tcPr>
          <w:p w14:paraId="5BBA43D9" w14:textId="77777777" w:rsidR="00CF4F39" w:rsidRDefault="00E46F72">
            <w:r>
              <w:rPr>
                <w:b/>
              </w:rPr>
              <w:t>В том числе практических и лабораторных занятий</w:t>
            </w:r>
          </w:p>
        </w:tc>
        <w:tc>
          <w:tcPr>
            <w:tcW w:w="2094" w:type="dxa"/>
            <w:vAlign w:val="center"/>
          </w:tcPr>
          <w:p w14:paraId="13C9B18E" w14:textId="77777777" w:rsidR="00CF4F39" w:rsidRDefault="00E46F72">
            <w:pPr>
              <w:jc w:val="center"/>
              <w:rPr>
                <w:b/>
              </w:rPr>
            </w:pPr>
            <w:r>
              <w:rPr>
                <w:b/>
              </w:rPr>
              <w:t>-</w:t>
            </w:r>
          </w:p>
        </w:tc>
        <w:tc>
          <w:tcPr>
            <w:tcW w:w="1814" w:type="dxa"/>
            <w:vMerge/>
          </w:tcPr>
          <w:p w14:paraId="3BAD4045" w14:textId="77777777" w:rsidR="00CF4F39" w:rsidRDefault="00CF4F39">
            <w:pPr>
              <w:pBdr>
                <w:top w:val="nil"/>
                <w:left w:val="nil"/>
                <w:bottom w:val="nil"/>
                <w:right w:val="nil"/>
                <w:between w:val="nil"/>
              </w:pBdr>
              <w:spacing w:line="276" w:lineRule="auto"/>
              <w:rPr>
                <w:b/>
              </w:rPr>
            </w:pPr>
          </w:p>
        </w:tc>
        <w:tc>
          <w:tcPr>
            <w:tcW w:w="2170" w:type="dxa"/>
            <w:vMerge/>
          </w:tcPr>
          <w:p w14:paraId="00876CF0" w14:textId="77777777" w:rsidR="00CF4F39" w:rsidRDefault="00CF4F39">
            <w:pPr>
              <w:pBdr>
                <w:top w:val="nil"/>
                <w:left w:val="nil"/>
                <w:bottom w:val="nil"/>
                <w:right w:val="nil"/>
                <w:between w:val="nil"/>
              </w:pBdr>
              <w:spacing w:line="276" w:lineRule="auto"/>
              <w:rPr>
                <w:b/>
              </w:rPr>
            </w:pPr>
          </w:p>
        </w:tc>
      </w:tr>
      <w:tr w:rsidR="00CF4F39" w14:paraId="1EBEBBF2" w14:textId="77777777">
        <w:trPr>
          <w:trHeight w:val="615"/>
        </w:trPr>
        <w:tc>
          <w:tcPr>
            <w:tcW w:w="4297" w:type="dxa"/>
            <w:vMerge/>
          </w:tcPr>
          <w:p w14:paraId="2F0B8ED4" w14:textId="77777777" w:rsidR="00CF4F39" w:rsidRDefault="00CF4F39">
            <w:pPr>
              <w:pBdr>
                <w:top w:val="nil"/>
                <w:left w:val="nil"/>
                <w:bottom w:val="nil"/>
                <w:right w:val="nil"/>
                <w:between w:val="nil"/>
              </w:pBdr>
              <w:spacing w:line="276" w:lineRule="auto"/>
              <w:rPr>
                <w:b/>
              </w:rPr>
            </w:pPr>
          </w:p>
        </w:tc>
        <w:tc>
          <w:tcPr>
            <w:tcW w:w="4329" w:type="dxa"/>
          </w:tcPr>
          <w:p w14:paraId="697320D9" w14:textId="77777777" w:rsidR="00CF4F39" w:rsidRDefault="00E46F72">
            <w:pPr>
              <w:rPr>
                <w:b/>
              </w:rPr>
            </w:pPr>
            <w:r>
              <w:rPr>
                <w:b/>
              </w:rPr>
              <w:t>Самостоятельная работа обучающихся:</w:t>
            </w:r>
          </w:p>
          <w:p w14:paraId="00C009C4" w14:textId="77777777" w:rsidR="00CF4F39" w:rsidRDefault="00E46F72">
            <w:r>
              <w:t>Изучение содержания темы по учебнику и конспекту лекций.</w:t>
            </w:r>
          </w:p>
        </w:tc>
        <w:tc>
          <w:tcPr>
            <w:tcW w:w="2094" w:type="dxa"/>
            <w:vAlign w:val="center"/>
          </w:tcPr>
          <w:p w14:paraId="62434B04" w14:textId="77777777" w:rsidR="00CF4F39" w:rsidRDefault="00E46F72">
            <w:pPr>
              <w:jc w:val="center"/>
              <w:rPr>
                <w:b/>
              </w:rPr>
            </w:pPr>
            <w:r>
              <w:rPr>
                <w:b/>
              </w:rPr>
              <w:t>2</w:t>
            </w:r>
          </w:p>
        </w:tc>
        <w:tc>
          <w:tcPr>
            <w:tcW w:w="1814" w:type="dxa"/>
            <w:vMerge/>
          </w:tcPr>
          <w:p w14:paraId="4AA1B5BD" w14:textId="77777777" w:rsidR="00CF4F39" w:rsidRDefault="00CF4F39">
            <w:pPr>
              <w:pBdr>
                <w:top w:val="nil"/>
                <w:left w:val="nil"/>
                <w:bottom w:val="nil"/>
                <w:right w:val="nil"/>
                <w:between w:val="nil"/>
              </w:pBdr>
              <w:spacing w:line="276" w:lineRule="auto"/>
              <w:rPr>
                <w:b/>
              </w:rPr>
            </w:pPr>
          </w:p>
        </w:tc>
        <w:tc>
          <w:tcPr>
            <w:tcW w:w="2170" w:type="dxa"/>
            <w:vMerge/>
          </w:tcPr>
          <w:p w14:paraId="38C5FE6F" w14:textId="77777777" w:rsidR="00CF4F39" w:rsidRDefault="00CF4F39">
            <w:pPr>
              <w:pBdr>
                <w:top w:val="nil"/>
                <w:left w:val="nil"/>
                <w:bottom w:val="nil"/>
                <w:right w:val="nil"/>
                <w:between w:val="nil"/>
              </w:pBdr>
              <w:spacing w:line="276" w:lineRule="auto"/>
              <w:rPr>
                <w:b/>
              </w:rPr>
            </w:pPr>
          </w:p>
        </w:tc>
      </w:tr>
      <w:tr w:rsidR="00CF4F39" w14:paraId="13F0DCA8" w14:textId="77777777">
        <w:trPr>
          <w:trHeight w:val="433"/>
        </w:trPr>
        <w:tc>
          <w:tcPr>
            <w:tcW w:w="8626" w:type="dxa"/>
            <w:gridSpan w:val="2"/>
          </w:tcPr>
          <w:p w14:paraId="163D01AB" w14:textId="77777777" w:rsidR="00CF4F39" w:rsidRDefault="00E46F72">
            <w:pPr>
              <w:rPr>
                <w:b/>
              </w:rPr>
            </w:pPr>
            <w:r>
              <w:rPr>
                <w:b/>
              </w:rPr>
              <w:t xml:space="preserve"> Промежуточная аттестация: Дифференцированный зачет</w:t>
            </w:r>
          </w:p>
        </w:tc>
        <w:tc>
          <w:tcPr>
            <w:tcW w:w="2094" w:type="dxa"/>
            <w:vAlign w:val="center"/>
          </w:tcPr>
          <w:p w14:paraId="3D75ACED" w14:textId="77777777" w:rsidR="00CF4F39" w:rsidRDefault="00E46F72">
            <w:pPr>
              <w:jc w:val="center"/>
              <w:rPr>
                <w:b/>
              </w:rPr>
            </w:pPr>
            <w:r>
              <w:rPr>
                <w:b/>
              </w:rPr>
              <w:t>2</w:t>
            </w:r>
          </w:p>
        </w:tc>
        <w:tc>
          <w:tcPr>
            <w:tcW w:w="1814" w:type="dxa"/>
          </w:tcPr>
          <w:p w14:paraId="6677D597" w14:textId="77777777" w:rsidR="00CF4F39" w:rsidRDefault="00CF4F39">
            <w:pPr>
              <w:rPr>
                <w:b/>
              </w:rPr>
            </w:pPr>
          </w:p>
        </w:tc>
        <w:tc>
          <w:tcPr>
            <w:tcW w:w="2170" w:type="dxa"/>
          </w:tcPr>
          <w:p w14:paraId="1E49E55D" w14:textId="77777777" w:rsidR="00CF4F39" w:rsidRDefault="00CF4F39">
            <w:pPr>
              <w:rPr>
                <w:b/>
              </w:rPr>
            </w:pPr>
          </w:p>
        </w:tc>
      </w:tr>
      <w:tr w:rsidR="00CF4F39" w14:paraId="2478F08E" w14:textId="77777777">
        <w:trPr>
          <w:trHeight w:val="559"/>
        </w:trPr>
        <w:tc>
          <w:tcPr>
            <w:tcW w:w="8626" w:type="dxa"/>
            <w:gridSpan w:val="2"/>
          </w:tcPr>
          <w:p w14:paraId="1A4DD188" w14:textId="77777777" w:rsidR="00CF4F39" w:rsidRDefault="00E46F72">
            <w:pPr>
              <w:rPr>
                <w:b/>
              </w:rPr>
            </w:pPr>
            <w:r>
              <w:rPr>
                <w:b/>
              </w:rPr>
              <w:t>Всего</w:t>
            </w:r>
          </w:p>
        </w:tc>
        <w:tc>
          <w:tcPr>
            <w:tcW w:w="2094" w:type="dxa"/>
            <w:vAlign w:val="center"/>
          </w:tcPr>
          <w:p w14:paraId="366C003C" w14:textId="77777777" w:rsidR="00CF4F39" w:rsidRDefault="00E46F72">
            <w:pPr>
              <w:jc w:val="center"/>
              <w:rPr>
                <w:b/>
              </w:rPr>
            </w:pPr>
            <w:r>
              <w:rPr>
                <w:b/>
              </w:rPr>
              <w:t>54</w:t>
            </w:r>
          </w:p>
        </w:tc>
        <w:tc>
          <w:tcPr>
            <w:tcW w:w="1814" w:type="dxa"/>
          </w:tcPr>
          <w:p w14:paraId="6851CF9E" w14:textId="77777777" w:rsidR="00CF4F39" w:rsidRDefault="00CF4F39">
            <w:pPr>
              <w:rPr>
                <w:b/>
              </w:rPr>
            </w:pPr>
          </w:p>
        </w:tc>
        <w:tc>
          <w:tcPr>
            <w:tcW w:w="2170" w:type="dxa"/>
          </w:tcPr>
          <w:p w14:paraId="2596C7BA" w14:textId="77777777" w:rsidR="00CF4F39" w:rsidRDefault="00CF4F39">
            <w:pPr>
              <w:rPr>
                <w:b/>
              </w:rPr>
            </w:pPr>
          </w:p>
        </w:tc>
      </w:tr>
    </w:tbl>
    <w:p w14:paraId="4EB14416" w14:textId="77777777" w:rsidR="00CF4F39" w:rsidRDefault="00CF4F39">
      <w:pPr>
        <w:ind w:firstLine="709"/>
        <w:rPr>
          <w:rFonts w:ascii="Times New Roman" w:eastAsia="Times New Roman" w:hAnsi="Times New Roman" w:cs="Times New Roman"/>
          <w:i/>
        </w:rPr>
      </w:pPr>
    </w:p>
    <w:p w14:paraId="018DEB4B"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3C8853EB"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550836A3"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3724EF78"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Экономики отрасли, менеджмента и правового обеспечения профессиональной деятельности</w:t>
      </w:r>
      <w:r>
        <w:rPr>
          <w:rFonts w:ascii="Times New Roman" w:eastAsia="Times New Roman" w:hAnsi="Times New Roman" w:cs="Times New Roman"/>
          <w:sz w:val="28"/>
          <w:szCs w:val="28"/>
        </w:rPr>
        <w:t>» оснащенный в соответствии с п. 6.1.2.1 образовательной программы по специальности 22.02.06 Сварочное производство.</w:t>
      </w:r>
    </w:p>
    <w:p w14:paraId="1F03A9C9" w14:textId="77777777" w:rsidR="00CF4F39" w:rsidRDefault="00CF4F39">
      <w:pPr>
        <w:spacing w:after="0"/>
        <w:ind w:firstLine="709"/>
        <w:jc w:val="both"/>
        <w:rPr>
          <w:rFonts w:ascii="Times New Roman" w:eastAsia="Times New Roman" w:hAnsi="Times New Roman" w:cs="Times New Roman"/>
          <w:sz w:val="28"/>
          <w:szCs w:val="28"/>
        </w:rPr>
      </w:pPr>
    </w:p>
    <w:p w14:paraId="6A9539AA"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79D2310E" w14:textId="77777777" w:rsidR="00CF4F39" w:rsidRDefault="00CF4F39">
      <w:pPr>
        <w:spacing w:after="0"/>
        <w:ind w:firstLine="709"/>
        <w:jc w:val="both"/>
        <w:rPr>
          <w:rFonts w:ascii="Times New Roman" w:eastAsia="Times New Roman" w:hAnsi="Times New Roman" w:cs="Times New Roman"/>
          <w:sz w:val="28"/>
          <w:szCs w:val="28"/>
        </w:rPr>
      </w:pPr>
    </w:p>
    <w:p w14:paraId="0FB0E16C" w14:textId="77777777" w:rsidR="00CF4F39" w:rsidRDefault="00E46F72">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0FC49F1D"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Барышникова, Н.А. Экономика организации: Учебное пособие для СПО / Н.А. Т.А. Матеуш, М.Г. Миронов. - Люберцы: Юрайт, 2017. - 191 c.</w:t>
      </w:r>
    </w:p>
    <w:p w14:paraId="0518DBD4"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2.Коршунов, В.В. Экономика организации: Учебник и практикум для СПО / В.В.- Люберцы: Юрайт, 2018. - 407 c.</w:t>
      </w:r>
    </w:p>
    <w:p w14:paraId="25B601A6"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3.Лебедева Е.М. Экономика отрасли: учебник для студ.учреждений сред.проф.образования/Е.М.Лебедева. – М.: Изд.центр «Академия», 2018. – 176с.</w:t>
      </w:r>
    </w:p>
    <w:p w14:paraId="526A0888" w14:textId="77777777" w:rsidR="00CF4F39" w:rsidRDefault="00CF4F39">
      <w:pPr>
        <w:spacing w:after="0" w:line="360" w:lineRule="auto"/>
        <w:ind w:firstLine="709"/>
        <w:jc w:val="both"/>
        <w:rPr>
          <w:rFonts w:ascii="Times New Roman" w:eastAsia="Times New Roman" w:hAnsi="Times New Roman" w:cs="Times New Roman"/>
          <w:b/>
          <w:sz w:val="28"/>
          <w:szCs w:val="28"/>
        </w:rPr>
      </w:pPr>
    </w:p>
    <w:p w14:paraId="48D63155" w14:textId="77777777" w:rsidR="00CF4F39" w:rsidRDefault="00E46F72">
      <w:pPr>
        <w:spacing w:after="0" w:line="36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5C2F613E" w14:textId="77777777" w:rsidR="00CF4F39" w:rsidRDefault="00CF4F39">
      <w:pPr>
        <w:spacing w:after="0" w:line="360" w:lineRule="auto"/>
        <w:ind w:firstLine="709"/>
        <w:rPr>
          <w:rFonts w:ascii="Times New Roman" w:eastAsia="Times New Roman" w:hAnsi="Times New Roman" w:cs="Times New Roman"/>
          <w:b/>
          <w:sz w:val="28"/>
          <w:szCs w:val="28"/>
        </w:rPr>
      </w:pPr>
    </w:p>
    <w:p w14:paraId="20B27FC9"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1.Электронныйресурс«Экономика Организации»:www.ofguu.ru/_files/Экономика организации.pdf</w:t>
      </w:r>
    </w:p>
    <w:p w14:paraId="7ADD09F3" w14:textId="77777777" w:rsidR="00CF4F39" w:rsidRDefault="00E46F72">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Электронный ресурс «Наука и техника, экономика и бизнес»:</w:t>
      </w:r>
    </w:p>
    <w:p w14:paraId="0CD39782" w14:textId="77777777" w:rsidR="00CF4F39" w:rsidRDefault="00E46F72">
      <w:pPr>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www.nauki-online.ru/ekonomika .</w:t>
      </w:r>
    </w:p>
    <w:p w14:paraId="2C67FCD1" w14:textId="77777777" w:rsidR="00CF4F39" w:rsidRDefault="00E46F72">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Экономика предприятия. Курс лекций. http//ecsocman.hse.ru</w:t>
      </w:r>
    </w:p>
    <w:p w14:paraId="2C5AA64F" w14:textId="77777777" w:rsidR="00CF4F39" w:rsidRDefault="00CF4F39">
      <w:pPr>
        <w:spacing w:after="0" w:line="360" w:lineRule="auto"/>
        <w:ind w:firstLine="709"/>
        <w:rPr>
          <w:rFonts w:ascii="Times New Roman" w:eastAsia="Times New Roman" w:hAnsi="Times New Roman" w:cs="Times New Roman"/>
          <w:b/>
          <w:i/>
          <w:sz w:val="28"/>
          <w:szCs w:val="28"/>
        </w:rPr>
      </w:pPr>
    </w:p>
    <w:p w14:paraId="2CAAEA02" w14:textId="77777777" w:rsidR="00CF4F39" w:rsidRDefault="00E46F72">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3.2.3. Дополнительные источники </w:t>
      </w:r>
    </w:p>
    <w:p w14:paraId="33E0293E" w14:textId="77777777" w:rsidR="00CF4F39" w:rsidRDefault="00CF4F39">
      <w:pPr>
        <w:spacing w:after="0" w:line="360" w:lineRule="auto"/>
        <w:ind w:firstLine="709"/>
        <w:jc w:val="both"/>
        <w:rPr>
          <w:rFonts w:ascii="Times New Roman" w:eastAsia="Times New Roman" w:hAnsi="Times New Roman" w:cs="Times New Roman"/>
          <w:i/>
          <w:sz w:val="28"/>
          <w:szCs w:val="28"/>
        </w:rPr>
      </w:pPr>
    </w:p>
    <w:p w14:paraId="399AF32F"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Мировая экономика: Учебник / ред. А.С. Булатов. - М.: Экономист, 2018. - 734 c.</w:t>
      </w:r>
    </w:p>
    <w:p w14:paraId="08702CBE"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Неровня, Т.Н. История экономики в вопросах и ответах / Т.Н. Неровня. - М.: Ростов н/Д: Феникс, 2018. - 320 c.</w:t>
      </w:r>
    </w:p>
    <w:p w14:paraId="52712042" w14:textId="77777777" w:rsidR="00CF4F39" w:rsidRDefault="00E46F72">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4. КОНТРОЛЬ И ОЦЕНКА РЕЗУЛЬТАТОВ ОСВОЕНИЯ</w:t>
      </w:r>
    </w:p>
    <w:p w14:paraId="58EF5666"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70D25966" w14:textId="77777777" w:rsidR="00CF4F39" w:rsidRDefault="00CF4F39">
      <w:pPr>
        <w:jc w:val="center"/>
        <w:rPr>
          <w:rFonts w:ascii="Times New Roman" w:eastAsia="Times New Roman" w:hAnsi="Times New Roman" w:cs="Times New Roman"/>
          <w:b/>
          <w:sz w:val="24"/>
          <w:szCs w:val="24"/>
        </w:rPr>
      </w:pPr>
    </w:p>
    <w:tbl>
      <w:tblPr>
        <w:tblStyle w:val="affffffffffffffffffffffffff3"/>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0"/>
        <w:gridCol w:w="2817"/>
        <w:gridCol w:w="3258"/>
      </w:tblGrid>
      <w:tr w:rsidR="00CF4F39" w14:paraId="2DEA3FB0" w14:textId="77777777">
        <w:tc>
          <w:tcPr>
            <w:tcW w:w="3270" w:type="dxa"/>
          </w:tcPr>
          <w:p w14:paraId="50BC8FCC" w14:textId="77777777" w:rsidR="00CF4F39" w:rsidRDefault="00E46F72">
            <w:pPr>
              <w:jc w:val="center"/>
              <w:rPr>
                <w:sz w:val="24"/>
                <w:szCs w:val="24"/>
              </w:rPr>
            </w:pPr>
            <w:r>
              <w:rPr>
                <w:b/>
              </w:rPr>
              <w:t>Результаты обучения</w:t>
            </w:r>
          </w:p>
        </w:tc>
        <w:tc>
          <w:tcPr>
            <w:tcW w:w="2817" w:type="dxa"/>
          </w:tcPr>
          <w:p w14:paraId="6CE554C1" w14:textId="77777777" w:rsidR="00CF4F39" w:rsidRDefault="00E46F72">
            <w:pPr>
              <w:jc w:val="center"/>
              <w:rPr>
                <w:b/>
              </w:rPr>
            </w:pPr>
            <w:r>
              <w:rPr>
                <w:b/>
              </w:rPr>
              <w:t>Критерии оценки</w:t>
            </w:r>
          </w:p>
        </w:tc>
        <w:tc>
          <w:tcPr>
            <w:tcW w:w="3258" w:type="dxa"/>
          </w:tcPr>
          <w:p w14:paraId="34F1738A" w14:textId="77777777" w:rsidR="00CF4F39" w:rsidRDefault="00E46F72">
            <w:pPr>
              <w:jc w:val="center"/>
              <w:rPr>
                <w:b/>
              </w:rPr>
            </w:pPr>
            <w:r>
              <w:rPr>
                <w:b/>
              </w:rPr>
              <w:t>Методы оценки</w:t>
            </w:r>
          </w:p>
        </w:tc>
      </w:tr>
      <w:tr w:rsidR="00CF4F39" w14:paraId="7FC1927D" w14:textId="77777777">
        <w:tc>
          <w:tcPr>
            <w:tcW w:w="3270" w:type="dxa"/>
          </w:tcPr>
          <w:p w14:paraId="0E9A1284" w14:textId="77777777" w:rsidR="00CF4F39" w:rsidRDefault="00E46F72">
            <w:r>
              <w:t>Знание:</w:t>
            </w:r>
          </w:p>
          <w:p w14:paraId="47C501AF" w14:textId="77777777" w:rsidR="00CF4F39" w:rsidRDefault="00E46F72">
            <w:r>
              <w:t>-действующие законодательные и нормативные</w:t>
            </w:r>
          </w:p>
          <w:p w14:paraId="6BDE6519" w14:textId="77777777" w:rsidR="00CF4F39" w:rsidRDefault="00E46F72">
            <w:r>
              <w:t>акты, регулирующие производственно-хозяйственную деятельность;</w:t>
            </w:r>
          </w:p>
          <w:p w14:paraId="4DD957B5" w14:textId="77777777" w:rsidR="00CF4F39" w:rsidRDefault="00E46F72">
            <w:r>
              <w:t>-материально-технические, трудовые и финансовые ресурсы отрасли и организации, показатели их эффективного использования;</w:t>
            </w:r>
          </w:p>
          <w:p w14:paraId="26069CB0" w14:textId="77777777" w:rsidR="00CF4F39" w:rsidRDefault="00E46F72">
            <w:r>
              <w:t>-методики расчета основных технико-экономических показателей деятельности организации;</w:t>
            </w:r>
          </w:p>
          <w:p w14:paraId="66B5CEEC" w14:textId="77777777" w:rsidR="00CF4F39" w:rsidRDefault="00E46F72">
            <w:r>
              <w:t>- методику разработки бизнес-плана;</w:t>
            </w:r>
          </w:p>
          <w:p w14:paraId="67D01C68" w14:textId="77777777" w:rsidR="00CF4F39" w:rsidRDefault="00E46F72">
            <w:r>
              <w:t>-механизмы ценообразования на продукцию (услуги), формы оплаты труда в современных условиях;</w:t>
            </w:r>
          </w:p>
          <w:p w14:paraId="35DEB878" w14:textId="77777777" w:rsidR="00CF4F39" w:rsidRDefault="00E46F72">
            <w:r>
              <w:t>-основы маркетинговой деятельности, менеджмента и принципы делового общения;</w:t>
            </w:r>
          </w:p>
          <w:p w14:paraId="3C57A2A5" w14:textId="77777777" w:rsidR="00CF4F39" w:rsidRDefault="00E46F72">
            <w:r>
              <w:t>-основы организации работы коллектива исполнителей;</w:t>
            </w:r>
          </w:p>
          <w:p w14:paraId="09075F9F" w14:textId="77777777" w:rsidR="00CF4F39" w:rsidRDefault="00E46F72">
            <w:r>
              <w:t>-основы планирования, финансирования и кредитования организации;</w:t>
            </w:r>
          </w:p>
          <w:p w14:paraId="7AEC1BC4" w14:textId="77777777" w:rsidR="00CF4F39" w:rsidRDefault="00E46F72">
            <w:r>
              <w:t>-особенности менеджмента в области профессиональной деятельности;</w:t>
            </w:r>
          </w:p>
          <w:p w14:paraId="4EF23992" w14:textId="77777777" w:rsidR="00CF4F39" w:rsidRDefault="00E46F72">
            <w:pPr>
              <w:rPr>
                <w:i/>
              </w:rPr>
            </w:pPr>
            <w:r>
              <w:t>-производственную и организационную структуру организации.</w:t>
            </w:r>
          </w:p>
        </w:tc>
        <w:tc>
          <w:tcPr>
            <w:tcW w:w="2817" w:type="dxa"/>
          </w:tcPr>
          <w:p w14:paraId="3D976A2F" w14:textId="77777777" w:rsidR="00CF4F39" w:rsidRDefault="00E46F72">
            <w:r>
              <w:t>Точность и полнота знаний по классификации предприятий.</w:t>
            </w:r>
            <w:r>
              <w:br/>
              <w:t>Знание принципов рациональной</w:t>
            </w:r>
          </w:p>
          <w:p w14:paraId="74D1663C" w14:textId="77777777" w:rsidR="00CF4F39" w:rsidRDefault="00E46F72">
            <w:r>
              <w:t>организации предприятия.</w:t>
            </w:r>
          </w:p>
          <w:p w14:paraId="204C11D9" w14:textId="77777777" w:rsidR="00CF4F39" w:rsidRDefault="00E46F72">
            <w:r>
              <w:t>Полнота знаний по основным и</w:t>
            </w:r>
          </w:p>
          <w:p w14:paraId="215563A9" w14:textId="77777777" w:rsidR="00CF4F39" w:rsidRDefault="00E46F72">
            <w:r>
              <w:t>оборотным фондам, расчету</w:t>
            </w:r>
          </w:p>
          <w:p w14:paraId="63DD1C37" w14:textId="77777777" w:rsidR="00CF4F39" w:rsidRDefault="00E46F72">
            <w:r>
              <w:t>показателей их использования.</w:t>
            </w:r>
          </w:p>
          <w:p w14:paraId="3490514F" w14:textId="77777777" w:rsidR="00CF4F39" w:rsidRDefault="00E46F72">
            <w:r>
              <w:t>Точность и полнота знаний по классификации материальных,</w:t>
            </w:r>
          </w:p>
          <w:p w14:paraId="1F8C09AF" w14:textId="77777777" w:rsidR="00CF4F39" w:rsidRDefault="00E46F72">
            <w:r>
              <w:t>трудовых и финансовых ресурсов,</w:t>
            </w:r>
          </w:p>
          <w:p w14:paraId="5A5C4B13" w14:textId="77777777" w:rsidR="00CF4F39" w:rsidRDefault="00E46F72">
            <w:r>
              <w:t>расчету показателей их</w:t>
            </w:r>
          </w:p>
          <w:p w14:paraId="21B90334" w14:textId="77777777" w:rsidR="00CF4F39" w:rsidRDefault="00E46F72">
            <w:r>
              <w:t>эффективного использования.</w:t>
            </w:r>
          </w:p>
          <w:p w14:paraId="51BC9990" w14:textId="77777777" w:rsidR="00CF4F39" w:rsidRDefault="00E46F72">
            <w:r>
              <w:t>Знание основных аспектов развития</w:t>
            </w:r>
          </w:p>
          <w:p w14:paraId="4B5C0194" w14:textId="77777777" w:rsidR="00CF4F39" w:rsidRDefault="00E46F72">
            <w:r>
              <w:t>отрасли, организации деятельности</w:t>
            </w:r>
          </w:p>
          <w:p w14:paraId="23B5638F" w14:textId="77777777" w:rsidR="00CF4F39" w:rsidRDefault="00E46F72">
            <w:r>
              <w:t>хозяйствующих субъектов в</w:t>
            </w:r>
          </w:p>
          <w:p w14:paraId="00B921CC" w14:textId="77777777" w:rsidR="00CF4F39" w:rsidRDefault="00E46F72">
            <w:r>
              <w:t>рыночной экономике.</w:t>
            </w:r>
          </w:p>
          <w:p w14:paraId="59522F1A" w14:textId="77777777" w:rsidR="00CF4F39" w:rsidRDefault="00CF4F39"/>
        </w:tc>
        <w:tc>
          <w:tcPr>
            <w:tcW w:w="3258" w:type="dxa"/>
          </w:tcPr>
          <w:p w14:paraId="40E5E7CA" w14:textId="77777777" w:rsidR="00CF4F39" w:rsidRDefault="00E46F72">
            <w:r>
              <w:t>Устный и письменный опрос, тестирование, практические занятия.</w:t>
            </w:r>
          </w:p>
          <w:p w14:paraId="4EFA128A" w14:textId="77777777" w:rsidR="00CF4F39" w:rsidRDefault="00E46F72">
            <w:r>
              <w:t>Аудиторная самостоятельная работа.</w:t>
            </w:r>
          </w:p>
          <w:p w14:paraId="6AA61005" w14:textId="77777777" w:rsidR="00CF4F39" w:rsidRDefault="00CF4F39">
            <w:pPr>
              <w:rPr>
                <w:i/>
              </w:rPr>
            </w:pPr>
          </w:p>
        </w:tc>
      </w:tr>
      <w:tr w:rsidR="00CF4F39" w14:paraId="6B05A5E4" w14:textId="77777777">
        <w:trPr>
          <w:trHeight w:val="896"/>
        </w:trPr>
        <w:tc>
          <w:tcPr>
            <w:tcW w:w="3270" w:type="dxa"/>
          </w:tcPr>
          <w:p w14:paraId="401DBD39" w14:textId="77777777" w:rsidR="00CF4F39" w:rsidRDefault="00E46F72">
            <w:r>
              <w:t>Умение:</w:t>
            </w:r>
          </w:p>
          <w:p w14:paraId="4FF0F844" w14:textId="77777777" w:rsidR="00CF4F39" w:rsidRDefault="00E46F72">
            <w:r>
              <w:t>-оформлять первичные документы по учету рабочего времени, выработки, заработной платы, простоев;</w:t>
            </w:r>
          </w:p>
          <w:p w14:paraId="6A712A42" w14:textId="77777777" w:rsidR="00CF4F39" w:rsidRDefault="00E46F72">
            <w:r>
              <w:t>-рассчитывать основные технико-экономические показатели деятельности организации;</w:t>
            </w:r>
          </w:p>
          <w:p w14:paraId="126F12DA" w14:textId="77777777" w:rsidR="00CF4F39" w:rsidRDefault="00E46F72">
            <w:r>
              <w:t>- разрабатывать бизнес-план.</w:t>
            </w:r>
          </w:p>
          <w:p w14:paraId="4A32E5C0" w14:textId="77777777" w:rsidR="00CF4F39" w:rsidRDefault="00CF4F39">
            <w:pPr>
              <w:rPr>
                <w:i/>
              </w:rPr>
            </w:pPr>
          </w:p>
        </w:tc>
        <w:tc>
          <w:tcPr>
            <w:tcW w:w="2817" w:type="dxa"/>
          </w:tcPr>
          <w:p w14:paraId="1DA4C534" w14:textId="77777777" w:rsidR="00CF4F39" w:rsidRDefault="00E46F72">
            <w:r>
              <w:t>Правильность и</w:t>
            </w:r>
          </w:p>
          <w:p w14:paraId="552E162F" w14:textId="77777777" w:rsidR="00CF4F39" w:rsidRDefault="00E46F72">
            <w:r>
              <w:t>аргументированность в выявлении и</w:t>
            </w:r>
          </w:p>
          <w:p w14:paraId="6415EF0D" w14:textId="77777777" w:rsidR="00CF4F39" w:rsidRDefault="00E46F72">
            <w:r>
              <w:t>анализе основных видов</w:t>
            </w:r>
          </w:p>
          <w:p w14:paraId="3880A7BB" w14:textId="77777777" w:rsidR="00CF4F39" w:rsidRDefault="00E46F72">
            <w:r>
              <w:t>организационно-правовых форм</w:t>
            </w:r>
          </w:p>
          <w:p w14:paraId="3AAF7AE3" w14:textId="77777777" w:rsidR="00CF4F39" w:rsidRDefault="00E46F72">
            <w:r>
              <w:t>предприятий;</w:t>
            </w:r>
          </w:p>
          <w:p w14:paraId="790A3B04" w14:textId="77777777" w:rsidR="00CF4F39" w:rsidRDefault="00E46F72">
            <w:r>
              <w:t>Соблюдение установленных методик,</w:t>
            </w:r>
          </w:p>
          <w:p w14:paraId="1886FF84" w14:textId="77777777" w:rsidR="00CF4F39" w:rsidRDefault="00E46F72">
            <w:r>
              <w:t>знание формул правильность</w:t>
            </w:r>
          </w:p>
          <w:p w14:paraId="0E05368F" w14:textId="77777777" w:rsidR="00CF4F39" w:rsidRDefault="00E46F72">
            <w:r>
              <w:t>расчетов</w:t>
            </w:r>
          </w:p>
          <w:p w14:paraId="790AC9FD" w14:textId="77777777" w:rsidR="00CF4F39" w:rsidRDefault="00E46F72">
            <w:r>
              <w:t>Соблюдение установленных методик,</w:t>
            </w:r>
          </w:p>
          <w:p w14:paraId="2DF3D809" w14:textId="77777777" w:rsidR="00CF4F39" w:rsidRDefault="00E46F72">
            <w:r>
              <w:t>знание формул, правильность</w:t>
            </w:r>
          </w:p>
          <w:p w14:paraId="7EB3A51C" w14:textId="77777777" w:rsidR="00CF4F39" w:rsidRDefault="00E46F72">
            <w:r>
              <w:t>расчетов.</w:t>
            </w:r>
          </w:p>
          <w:p w14:paraId="4CD22D30" w14:textId="77777777" w:rsidR="00CF4F39" w:rsidRDefault="00E46F72">
            <w:r>
              <w:t>Умение пользоваться справочной и</w:t>
            </w:r>
          </w:p>
          <w:p w14:paraId="361C7AC2" w14:textId="77777777" w:rsidR="00CF4F39" w:rsidRDefault="00E46F72">
            <w:r>
              <w:t>нормативной документацией при</w:t>
            </w:r>
          </w:p>
          <w:p w14:paraId="7D9E22AA" w14:textId="77777777" w:rsidR="00CF4F39" w:rsidRDefault="00E46F72">
            <w:pPr>
              <w:rPr>
                <w:i/>
              </w:rPr>
            </w:pPr>
            <w:r>
              <w:t>составлении документов.</w:t>
            </w:r>
          </w:p>
        </w:tc>
        <w:tc>
          <w:tcPr>
            <w:tcW w:w="3258" w:type="dxa"/>
          </w:tcPr>
          <w:p w14:paraId="36A4CAD2" w14:textId="77777777" w:rsidR="00CF4F39" w:rsidRDefault="00E46F72">
            <w:r>
              <w:t>Практические занятия</w:t>
            </w:r>
          </w:p>
        </w:tc>
      </w:tr>
    </w:tbl>
    <w:p w14:paraId="52BA003B" w14:textId="77777777" w:rsidR="00CF4F39" w:rsidRDefault="00CF4F39">
      <w:pPr>
        <w:jc w:val="right"/>
        <w:rPr>
          <w:rFonts w:ascii="Times New Roman" w:eastAsia="Times New Roman" w:hAnsi="Times New Roman" w:cs="Times New Roman"/>
          <w:b/>
          <w:sz w:val="20"/>
          <w:szCs w:val="20"/>
        </w:rPr>
      </w:pPr>
    </w:p>
    <w:p w14:paraId="44A7C08F" w14:textId="77777777" w:rsidR="009D0672" w:rsidRPr="009D0672" w:rsidRDefault="009D0672" w:rsidP="009D0672">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*Для с</w:t>
      </w:r>
      <w:r w:rsidRPr="009D0672">
        <w:rPr>
          <w:rFonts w:ascii="Times New Roman" w:eastAsia="Times New Roman" w:hAnsi="Times New Roman" w:cs="Times New Roman"/>
          <w:sz w:val="24"/>
          <w:szCs w:val="24"/>
        </w:rPr>
        <w:t>ведения</w:t>
      </w:r>
    </w:p>
    <w:p w14:paraId="729301B7" w14:textId="77777777" w:rsidR="009D0672" w:rsidRPr="009D0672" w:rsidRDefault="009D0672" w:rsidP="009D0672">
      <w:pPr>
        <w:rPr>
          <w:rFonts w:ascii="Times New Roman" w:hAnsi="Times New Roman" w:cs="Times New Roman"/>
          <w:sz w:val="24"/>
          <w:szCs w:val="24"/>
          <w:lang w:eastAsia="en-US"/>
        </w:rPr>
      </w:pPr>
      <w:r w:rsidRPr="009D0672">
        <w:rPr>
          <w:rFonts w:ascii="Times New Roman" w:hAnsi="Times New Roman" w:cs="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CB5CC89" w14:textId="77777777" w:rsidR="009D0672" w:rsidRPr="009D0672" w:rsidRDefault="009D0672" w:rsidP="009D0672">
      <w:pPr>
        <w:spacing w:after="200" w:line="276"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D0672" w:rsidRPr="009D0672" w14:paraId="6B84F5FA" w14:textId="77777777" w:rsidTr="005D4657">
        <w:tc>
          <w:tcPr>
            <w:tcW w:w="2353" w:type="dxa"/>
            <w:shd w:val="clear" w:color="auto" w:fill="auto"/>
          </w:tcPr>
          <w:p w14:paraId="35744B68" w14:textId="77777777" w:rsidR="009D0672" w:rsidRPr="009D0672" w:rsidRDefault="009D0672" w:rsidP="009D0672">
            <w:pPr>
              <w:spacing w:after="0" w:line="240" w:lineRule="auto"/>
              <w:rPr>
                <w:rFonts w:ascii="Times New Roman" w:hAnsi="Times New Roman" w:cs="Times New Roman"/>
                <w:b/>
                <w:bCs/>
                <w:sz w:val="24"/>
                <w:szCs w:val="24"/>
                <w:lang w:eastAsia="en-US"/>
              </w:rPr>
            </w:pPr>
            <w:r w:rsidRPr="009D0672">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14:paraId="497DB1FE" w14:textId="77777777" w:rsidR="009D0672" w:rsidRPr="009D0672" w:rsidRDefault="009D0672" w:rsidP="009D0672">
            <w:pPr>
              <w:spacing w:after="0" w:line="240" w:lineRule="auto"/>
              <w:rPr>
                <w:rFonts w:ascii="Times New Roman" w:hAnsi="Times New Roman" w:cs="Times New Roman"/>
                <w:b/>
                <w:bCs/>
                <w:sz w:val="24"/>
                <w:szCs w:val="24"/>
                <w:lang w:eastAsia="en-US"/>
              </w:rPr>
            </w:pPr>
            <w:r w:rsidRPr="009D0672">
              <w:rPr>
                <w:rFonts w:ascii="Times New Roman" w:hAnsi="Times New Roman" w:cs="Times New Roman"/>
                <w:b/>
                <w:bCs/>
                <w:sz w:val="24"/>
                <w:szCs w:val="24"/>
                <w:lang w:eastAsia="en-US"/>
              </w:rPr>
              <w:t>Навыки (Н)/практический опыт (ПО)</w:t>
            </w:r>
          </w:p>
        </w:tc>
        <w:tc>
          <w:tcPr>
            <w:tcW w:w="2336" w:type="dxa"/>
            <w:shd w:val="clear" w:color="auto" w:fill="auto"/>
          </w:tcPr>
          <w:p w14:paraId="7622359C" w14:textId="77777777" w:rsidR="009D0672" w:rsidRPr="009D0672" w:rsidRDefault="009D0672" w:rsidP="009D0672">
            <w:pPr>
              <w:spacing w:after="0" w:line="240" w:lineRule="auto"/>
              <w:rPr>
                <w:rFonts w:ascii="Times New Roman" w:hAnsi="Times New Roman" w:cs="Times New Roman"/>
                <w:b/>
                <w:bCs/>
                <w:sz w:val="24"/>
                <w:szCs w:val="24"/>
                <w:lang w:eastAsia="en-US"/>
              </w:rPr>
            </w:pPr>
            <w:r w:rsidRPr="009D0672">
              <w:rPr>
                <w:rFonts w:ascii="Times New Roman" w:hAnsi="Times New Roman" w:cs="Times New Roman"/>
                <w:b/>
                <w:bCs/>
                <w:sz w:val="24"/>
                <w:szCs w:val="24"/>
                <w:lang w:eastAsia="en-US"/>
              </w:rPr>
              <w:t>Умения (У)</w:t>
            </w:r>
          </w:p>
        </w:tc>
        <w:tc>
          <w:tcPr>
            <w:tcW w:w="2337" w:type="dxa"/>
            <w:shd w:val="clear" w:color="auto" w:fill="auto"/>
          </w:tcPr>
          <w:p w14:paraId="196FA7CC" w14:textId="77777777" w:rsidR="009D0672" w:rsidRPr="009D0672" w:rsidRDefault="009D0672" w:rsidP="009D0672">
            <w:pPr>
              <w:spacing w:after="0" w:line="240" w:lineRule="auto"/>
              <w:rPr>
                <w:rFonts w:ascii="Times New Roman" w:hAnsi="Times New Roman" w:cs="Times New Roman"/>
                <w:b/>
                <w:bCs/>
                <w:sz w:val="24"/>
                <w:szCs w:val="24"/>
                <w:lang w:eastAsia="en-US"/>
              </w:rPr>
            </w:pPr>
            <w:r w:rsidRPr="009D0672">
              <w:rPr>
                <w:rFonts w:ascii="Times New Roman" w:hAnsi="Times New Roman" w:cs="Times New Roman"/>
                <w:b/>
                <w:bCs/>
                <w:sz w:val="24"/>
                <w:szCs w:val="24"/>
                <w:lang w:eastAsia="en-US"/>
              </w:rPr>
              <w:t>Знания (З)</w:t>
            </w:r>
          </w:p>
        </w:tc>
      </w:tr>
      <w:tr w:rsidR="009D0672" w:rsidRPr="009D0672" w14:paraId="076C498B" w14:textId="77777777" w:rsidTr="005D4657">
        <w:tc>
          <w:tcPr>
            <w:tcW w:w="2353" w:type="dxa"/>
            <w:vMerge w:val="restart"/>
            <w:shd w:val="clear" w:color="auto" w:fill="auto"/>
          </w:tcPr>
          <w:p w14:paraId="66DD72DA" w14:textId="77777777"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ПК 4.1.</w:t>
            </w:r>
          </w:p>
        </w:tc>
        <w:tc>
          <w:tcPr>
            <w:tcW w:w="2575" w:type="dxa"/>
            <w:shd w:val="clear" w:color="auto" w:fill="auto"/>
          </w:tcPr>
          <w:p w14:paraId="588BF8EC"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0CD96CE0" w14:textId="0BFBF55F"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У4.1.01</w:t>
            </w:r>
            <w:r w:rsidR="000304C3">
              <w:rPr>
                <w:rFonts w:ascii="Times New Roman" w:hAnsi="Times New Roman" w:cs="Times New Roman"/>
                <w:sz w:val="24"/>
                <w:szCs w:val="24"/>
                <w:lang w:eastAsia="en-US"/>
              </w:rPr>
              <w:t xml:space="preserve"> </w:t>
            </w:r>
            <w:r w:rsidR="000304C3">
              <w:rPr>
                <w:rFonts w:ascii="Times New Roman" w:eastAsia="Times New Roman" w:hAnsi="Times New Roman" w:cs="Times New Roman"/>
              </w:rPr>
              <w:t>разрабатывать текущую и перспективную планирующую документацию</w:t>
            </w:r>
          </w:p>
        </w:tc>
        <w:tc>
          <w:tcPr>
            <w:tcW w:w="2337" w:type="dxa"/>
            <w:shd w:val="clear" w:color="auto" w:fill="auto"/>
          </w:tcPr>
          <w:p w14:paraId="7F0B83FC" w14:textId="2B351B02" w:rsidR="000304C3" w:rsidRDefault="000304C3" w:rsidP="000304C3">
            <w:pPr>
              <w:jc w:val="both"/>
              <w:rPr>
                <w:rFonts w:ascii="Times New Roman" w:eastAsia="Times New Roman" w:hAnsi="Times New Roman" w:cs="Times New Roman"/>
              </w:rPr>
            </w:pPr>
            <w:r>
              <w:rPr>
                <w:rFonts w:ascii="Times New Roman" w:hAnsi="Times New Roman" w:cs="Times New Roman"/>
                <w:sz w:val="24"/>
                <w:szCs w:val="24"/>
                <w:lang w:eastAsia="en-US"/>
              </w:rPr>
              <w:t>З</w:t>
            </w:r>
            <w:r w:rsidR="009D0672" w:rsidRPr="009D0672">
              <w:rPr>
                <w:rFonts w:ascii="Times New Roman" w:hAnsi="Times New Roman" w:cs="Times New Roman"/>
                <w:sz w:val="24"/>
                <w:szCs w:val="24"/>
                <w:lang w:eastAsia="en-US"/>
              </w:rPr>
              <w:t>4.1.01</w:t>
            </w:r>
            <w:r>
              <w:rPr>
                <w:rFonts w:ascii="Times New Roman" w:eastAsia="Times New Roman" w:hAnsi="Times New Roman" w:cs="Times New Roman"/>
              </w:rPr>
              <w:t xml:space="preserve"> принципы координации производственной деятельности;</w:t>
            </w:r>
          </w:p>
          <w:p w14:paraId="0C327983" w14:textId="77777777" w:rsidR="009D0672" w:rsidRPr="009D0672" w:rsidRDefault="009D0672" w:rsidP="009D0672">
            <w:pPr>
              <w:spacing w:after="0" w:line="240" w:lineRule="auto"/>
              <w:rPr>
                <w:rFonts w:ascii="Times New Roman" w:hAnsi="Times New Roman" w:cs="Times New Roman"/>
                <w:sz w:val="24"/>
                <w:szCs w:val="24"/>
                <w:lang w:eastAsia="en-US"/>
              </w:rPr>
            </w:pPr>
          </w:p>
        </w:tc>
      </w:tr>
      <w:tr w:rsidR="009D0672" w:rsidRPr="009D0672" w14:paraId="70C32E65" w14:textId="77777777" w:rsidTr="005D4657">
        <w:tc>
          <w:tcPr>
            <w:tcW w:w="2353" w:type="dxa"/>
            <w:vMerge/>
            <w:shd w:val="clear" w:color="auto" w:fill="auto"/>
          </w:tcPr>
          <w:p w14:paraId="604E20C0"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304B5BFD"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5614C483"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7" w:type="dxa"/>
            <w:shd w:val="clear" w:color="auto" w:fill="auto"/>
          </w:tcPr>
          <w:p w14:paraId="75C3B9FE" w14:textId="3A8769CB" w:rsidR="009D0672" w:rsidRPr="000304C3" w:rsidRDefault="000304C3" w:rsidP="000304C3">
            <w:pPr>
              <w:jc w:val="both"/>
              <w:rPr>
                <w:rFonts w:ascii="Times New Roman" w:eastAsia="Times New Roman" w:hAnsi="Times New Roman" w:cs="Times New Roman"/>
              </w:rPr>
            </w:pPr>
            <w:r>
              <w:rPr>
                <w:rFonts w:ascii="Times New Roman" w:hAnsi="Times New Roman" w:cs="Times New Roman"/>
                <w:sz w:val="24"/>
                <w:szCs w:val="24"/>
                <w:lang w:eastAsia="en-US"/>
              </w:rPr>
              <w:t>З</w:t>
            </w:r>
            <w:r w:rsidR="009D0672" w:rsidRPr="009D0672">
              <w:rPr>
                <w:rFonts w:ascii="Times New Roman" w:hAnsi="Times New Roman" w:cs="Times New Roman"/>
                <w:sz w:val="24"/>
                <w:szCs w:val="24"/>
                <w:lang w:eastAsia="en-US"/>
              </w:rPr>
              <w:t>4.1.02</w:t>
            </w:r>
            <w:r>
              <w:rPr>
                <w:rFonts w:ascii="Times New Roman" w:hAnsi="Times New Roman" w:cs="Times New Roman"/>
                <w:sz w:val="24"/>
                <w:szCs w:val="24"/>
                <w:lang w:eastAsia="en-US"/>
              </w:rPr>
              <w:t xml:space="preserve"> </w:t>
            </w:r>
            <w:r>
              <w:rPr>
                <w:rFonts w:ascii="Times New Roman" w:eastAsia="Times New Roman" w:hAnsi="Times New Roman" w:cs="Times New Roman"/>
              </w:rPr>
              <w:t>формы организации монтажно-сварочных работ;</w:t>
            </w:r>
          </w:p>
        </w:tc>
      </w:tr>
      <w:tr w:rsidR="009D0672" w:rsidRPr="009D0672" w14:paraId="4AF98756" w14:textId="77777777" w:rsidTr="005D4657">
        <w:tc>
          <w:tcPr>
            <w:tcW w:w="2353" w:type="dxa"/>
            <w:vMerge/>
            <w:shd w:val="clear" w:color="auto" w:fill="auto"/>
          </w:tcPr>
          <w:p w14:paraId="0AD7D2E7"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14C2A54A"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0A4BB24C"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7" w:type="dxa"/>
            <w:shd w:val="clear" w:color="auto" w:fill="auto"/>
          </w:tcPr>
          <w:p w14:paraId="1503B9BF" w14:textId="1336526F"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3 4.1.03</w:t>
            </w:r>
            <w:r w:rsidR="000304C3">
              <w:rPr>
                <w:rFonts w:ascii="Times New Roman" w:hAnsi="Times New Roman" w:cs="Times New Roman"/>
                <w:sz w:val="24"/>
                <w:szCs w:val="24"/>
                <w:lang w:eastAsia="en-US"/>
              </w:rPr>
              <w:t xml:space="preserve"> </w:t>
            </w:r>
            <w:r w:rsidR="000304C3">
              <w:rPr>
                <w:rFonts w:ascii="Times New Roman" w:eastAsia="Times New Roman" w:hAnsi="Times New Roman" w:cs="Times New Roman"/>
              </w:rPr>
              <w:t>основные нормативные правовые акты, регламентирующие проведение сварочно-монтажных работ;</w:t>
            </w:r>
          </w:p>
        </w:tc>
      </w:tr>
      <w:tr w:rsidR="009D0672" w:rsidRPr="009D0672" w14:paraId="008F3443" w14:textId="77777777" w:rsidTr="005D4657">
        <w:tc>
          <w:tcPr>
            <w:tcW w:w="2353" w:type="dxa"/>
            <w:vMerge w:val="restart"/>
            <w:shd w:val="clear" w:color="auto" w:fill="auto"/>
          </w:tcPr>
          <w:p w14:paraId="61C9DBDC" w14:textId="77777777"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ПК 4.2.</w:t>
            </w:r>
          </w:p>
        </w:tc>
        <w:tc>
          <w:tcPr>
            <w:tcW w:w="2575" w:type="dxa"/>
            <w:shd w:val="clear" w:color="auto" w:fill="auto"/>
          </w:tcPr>
          <w:p w14:paraId="18047D29"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7F42597E" w14:textId="6B0F1419" w:rsidR="009D0672" w:rsidRPr="000304C3" w:rsidRDefault="009D0672" w:rsidP="000304C3">
            <w:pPr>
              <w:jc w:val="both"/>
              <w:rPr>
                <w:rFonts w:ascii="Times New Roman" w:eastAsia="Times New Roman" w:hAnsi="Times New Roman" w:cs="Times New Roman"/>
              </w:rPr>
            </w:pPr>
            <w:r w:rsidRPr="009D0672">
              <w:rPr>
                <w:rFonts w:ascii="Times New Roman" w:hAnsi="Times New Roman" w:cs="Times New Roman"/>
                <w:sz w:val="24"/>
                <w:szCs w:val="24"/>
                <w:lang w:eastAsia="en-US"/>
              </w:rPr>
              <w:t>У4.2.01</w:t>
            </w:r>
            <w:r w:rsidR="000304C3">
              <w:rPr>
                <w:rFonts w:ascii="Times New Roman" w:hAnsi="Times New Roman" w:cs="Times New Roman"/>
                <w:sz w:val="24"/>
                <w:szCs w:val="24"/>
                <w:lang w:eastAsia="en-US"/>
              </w:rPr>
              <w:t xml:space="preserve"> </w:t>
            </w:r>
            <w:r w:rsidR="000304C3">
              <w:rPr>
                <w:rFonts w:ascii="Times New Roman" w:eastAsia="Times New Roman" w:hAnsi="Times New Roman" w:cs="Times New Roman"/>
              </w:rPr>
              <w:t>определять трудоемкость сварочных работ;</w:t>
            </w:r>
          </w:p>
        </w:tc>
        <w:tc>
          <w:tcPr>
            <w:tcW w:w="2337" w:type="dxa"/>
            <w:shd w:val="clear" w:color="auto" w:fill="auto"/>
          </w:tcPr>
          <w:p w14:paraId="2F70418B" w14:textId="77777777" w:rsidR="009D0672" w:rsidRPr="009D0672" w:rsidRDefault="009D0672" w:rsidP="009D0672">
            <w:pPr>
              <w:spacing w:after="0" w:line="240" w:lineRule="auto"/>
              <w:rPr>
                <w:rFonts w:ascii="Times New Roman" w:hAnsi="Times New Roman" w:cs="Times New Roman"/>
                <w:sz w:val="24"/>
                <w:szCs w:val="24"/>
                <w:lang w:eastAsia="en-US"/>
              </w:rPr>
            </w:pPr>
          </w:p>
        </w:tc>
      </w:tr>
      <w:tr w:rsidR="009D0672" w:rsidRPr="009D0672" w14:paraId="2BFA6ADF" w14:textId="77777777" w:rsidTr="005D4657">
        <w:tc>
          <w:tcPr>
            <w:tcW w:w="2353" w:type="dxa"/>
            <w:vMerge/>
            <w:shd w:val="clear" w:color="auto" w:fill="auto"/>
          </w:tcPr>
          <w:p w14:paraId="10D49BC0"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4767CB13"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73E67154" w14:textId="09EC8CCF"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У4.2.02</w:t>
            </w:r>
            <w:r w:rsidR="000304C3">
              <w:rPr>
                <w:rFonts w:ascii="Times New Roman" w:hAnsi="Times New Roman" w:cs="Times New Roman"/>
                <w:sz w:val="24"/>
                <w:szCs w:val="24"/>
                <w:lang w:eastAsia="en-US"/>
              </w:rPr>
              <w:t xml:space="preserve"> </w:t>
            </w:r>
            <w:r w:rsidR="000304C3">
              <w:rPr>
                <w:rFonts w:ascii="Times New Roman" w:eastAsia="Times New Roman" w:hAnsi="Times New Roman" w:cs="Times New Roman"/>
              </w:rPr>
              <w:t>рассчитывать нормы времени заготовительных, слесарно-сборочных, сварочных и газоплазменных работ;</w:t>
            </w:r>
          </w:p>
        </w:tc>
        <w:tc>
          <w:tcPr>
            <w:tcW w:w="2337" w:type="dxa"/>
            <w:shd w:val="clear" w:color="auto" w:fill="auto"/>
          </w:tcPr>
          <w:p w14:paraId="6A96885E" w14:textId="2A1F5B94" w:rsidR="009D0672" w:rsidRPr="000304C3" w:rsidRDefault="000304C3" w:rsidP="000304C3">
            <w:pPr>
              <w:jc w:val="both"/>
              <w:rPr>
                <w:rFonts w:ascii="Times New Roman" w:eastAsia="Times New Roman" w:hAnsi="Times New Roman" w:cs="Times New Roman"/>
              </w:rPr>
            </w:pPr>
            <w:r>
              <w:rPr>
                <w:rFonts w:ascii="Times New Roman" w:hAnsi="Times New Roman" w:cs="Times New Roman"/>
                <w:sz w:val="24"/>
                <w:szCs w:val="24"/>
                <w:lang w:eastAsia="en-US"/>
              </w:rPr>
              <w:t>З</w:t>
            </w:r>
            <w:r w:rsidR="009D0672" w:rsidRPr="009D0672">
              <w:rPr>
                <w:rFonts w:ascii="Times New Roman" w:hAnsi="Times New Roman" w:cs="Times New Roman"/>
                <w:sz w:val="24"/>
                <w:szCs w:val="24"/>
                <w:lang w:eastAsia="en-US"/>
              </w:rPr>
              <w:t>4.2.02</w:t>
            </w:r>
            <w:r>
              <w:rPr>
                <w:rFonts w:ascii="Times New Roman" w:hAnsi="Times New Roman" w:cs="Times New Roman"/>
                <w:sz w:val="24"/>
                <w:szCs w:val="24"/>
                <w:lang w:eastAsia="en-US"/>
              </w:rPr>
              <w:t xml:space="preserve"> </w:t>
            </w:r>
            <w:r>
              <w:rPr>
                <w:rFonts w:ascii="Times New Roman" w:eastAsia="Times New Roman" w:hAnsi="Times New Roman" w:cs="Times New Roman"/>
              </w:rPr>
              <w:t>методику расчета времени заготовительных, слесарно-сборочных, сварочных и газоплазменных работ, нормативы затрат труда на сварочном участке;</w:t>
            </w:r>
          </w:p>
        </w:tc>
      </w:tr>
      <w:tr w:rsidR="009D0672" w:rsidRPr="009D0672" w14:paraId="3C5D12A7" w14:textId="77777777" w:rsidTr="005D4657">
        <w:tc>
          <w:tcPr>
            <w:tcW w:w="2353" w:type="dxa"/>
            <w:vMerge/>
            <w:shd w:val="clear" w:color="auto" w:fill="auto"/>
          </w:tcPr>
          <w:p w14:paraId="40E2B5FE"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546CA7F7"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67748EA3"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7" w:type="dxa"/>
            <w:shd w:val="clear" w:color="auto" w:fill="auto"/>
          </w:tcPr>
          <w:p w14:paraId="7D90F03B" w14:textId="3B7AA524" w:rsidR="009D0672" w:rsidRPr="007F5ABD" w:rsidRDefault="007F5ABD" w:rsidP="007F5ABD">
            <w:pPr>
              <w:jc w:val="both"/>
              <w:rPr>
                <w:rFonts w:ascii="Times New Roman" w:eastAsia="Times New Roman" w:hAnsi="Times New Roman" w:cs="Times New Roman"/>
              </w:rPr>
            </w:pPr>
            <w:r>
              <w:rPr>
                <w:rFonts w:ascii="Times New Roman" w:hAnsi="Times New Roman" w:cs="Times New Roman"/>
                <w:sz w:val="24"/>
                <w:szCs w:val="24"/>
                <w:lang w:eastAsia="en-US"/>
              </w:rPr>
              <w:t>З 4.2</w:t>
            </w:r>
            <w:r w:rsidR="009D0672" w:rsidRPr="009D0672">
              <w:rPr>
                <w:rFonts w:ascii="Times New Roman" w:hAnsi="Times New Roman" w:cs="Times New Roman"/>
                <w:sz w:val="24"/>
                <w:szCs w:val="24"/>
                <w:lang w:eastAsia="en-US"/>
              </w:rPr>
              <w:t>.03</w:t>
            </w:r>
            <w:r>
              <w:rPr>
                <w:rFonts w:ascii="Times New Roman" w:hAnsi="Times New Roman" w:cs="Times New Roman"/>
                <w:sz w:val="24"/>
                <w:szCs w:val="24"/>
                <w:lang w:eastAsia="en-US"/>
              </w:rPr>
              <w:t xml:space="preserve"> </w:t>
            </w:r>
            <w:r>
              <w:rPr>
                <w:rFonts w:ascii="Times New Roman" w:eastAsia="Times New Roman" w:hAnsi="Times New Roman" w:cs="Times New Roman"/>
              </w:rPr>
              <w:t>нормативы технологических расчетов, трудовых и материальных затрат;</w:t>
            </w:r>
          </w:p>
        </w:tc>
      </w:tr>
      <w:tr w:rsidR="009D0672" w:rsidRPr="009D0672" w14:paraId="44DBD4E4" w14:textId="77777777" w:rsidTr="005D4657">
        <w:tc>
          <w:tcPr>
            <w:tcW w:w="2353" w:type="dxa"/>
            <w:vMerge/>
            <w:shd w:val="clear" w:color="auto" w:fill="auto"/>
          </w:tcPr>
          <w:p w14:paraId="59A15706"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1D947087"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62AD9B5F"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7" w:type="dxa"/>
            <w:shd w:val="clear" w:color="auto" w:fill="auto"/>
          </w:tcPr>
          <w:p w14:paraId="392E6B6C" w14:textId="6711E8A5"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З 4.2.04</w:t>
            </w:r>
            <w:r w:rsidR="007F5ABD">
              <w:rPr>
                <w:rFonts w:ascii="Times New Roman" w:hAnsi="Times New Roman" w:cs="Times New Roman"/>
                <w:sz w:val="24"/>
                <w:szCs w:val="24"/>
                <w:lang w:eastAsia="en-US"/>
              </w:rPr>
              <w:t xml:space="preserve"> </w:t>
            </w:r>
            <w:r w:rsidR="007F5ABD">
              <w:rPr>
                <w:rFonts w:ascii="Times New Roman" w:eastAsia="Times New Roman" w:hAnsi="Times New Roman" w:cs="Times New Roman"/>
              </w:rPr>
              <w:t>справочную литературу для выбора материалов, технологических режимов, оборудования, оснастки, контрольно-измерительных средств</w:t>
            </w:r>
          </w:p>
        </w:tc>
      </w:tr>
      <w:tr w:rsidR="009D0672" w:rsidRPr="009D0672" w14:paraId="4506DA8C" w14:textId="77777777" w:rsidTr="005D4657">
        <w:tc>
          <w:tcPr>
            <w:tcW w:w="2353" w:type="dxa"/>
            <w:vMerge w:val="restart"/>
            <w:shd w:val="clear" w:color="auto" w:fill="auto"/>
          </w:tcPr>
          <w:p w14:paraId="408313AF" w14:textId="77777777"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lastRenderedPageBreak/>
              <w:t>ПК 4.3.</w:t>
            </w:r>
          </w:p>
        </w:tc>
        <w:tc>
          <w:tcPr>
            <w:tcW w:w="2575" w:type="dxa"/>
            <w:shd w:val="clear" w:color="auto" w:fill="auto"/>
          </w:tcPr>
          <w:p w14:paraId="7F96E6C7"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5B206810" w14:textId="67C715A0"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У4.3.01</w:t>
            </w:r>
            <w:r w:rsidR="007F5ABD">
              <w:rPr>
                <w:rFonts w:ascii="Times New Roman" w:hAnsi="Times New Roman" w:cs="Times New Roman"/>
                <w:sz w:val="24"/>
                <w:szCs w:val="24"/>
                <w:lang w:eastAsia="en-US"/>
              </w:rPr>
              <w:t xml:space="preserve"> </w:t>
            </w:r>
            <w:r w:rsidR="007F5ABD">
              <w:rPr>
                <w:rFonts w:ascii="Times New Roman" w:eastAsia="Times New Roman" w:hAnsi="Times New Roman" w:cs="Times New Roman"/>
              </w:rPr>
              <w:t>рассчитывать нормы времени заготовительных, слесарно-сборочных, сварочных и Газо-плазменных работ;</w:t>
            </w:r>
          </w:p>
        </w:tc>
        <w:tc>
          <w:tcPr>
            <w:tcW w:w="2337" w:type="dxa"/>
            <w:shd w:val="clear" w:color="auto" w:fill="auto"/>
          </w:tcPr>
          <w:p w14:paraId="05450CC0" w14:textId="1B8687FE" w:rsidR="009D0672" w:rsidRPr="009D0672" w:rsidRDefault="009D0672" w:rsidP="009D0672">
            <w:pPr>
              <w:spacing w:after="0" w:line="240" w:lineRule="auto"/>
              <w:rPr>
                <w:rFonts w:ascii="Times New Roman" w:hAnsi="Times New Roman" w:cs="Times New Roman"/>
                <w:sz w:val="24"/>
                <w:szCs w:val="24"/>
                <w:lang w:eastAsia="en-US"/>
              </w:rPr>
            </w:pPr>
            <w:r w:rsidRPr="009D0672">
              <w:rPr>
                <w:rFonts w:ascii="Times New Roman" w:hAnsi="Times New Roman" w:cs="Times New Roman"/>
                <w:sz w:val="24"/>
                <w:szCs w:val="24"/>
                <w:lang w:eastAsia="en-US"/>
              </w:rPr>
              <w:t>З 4.3.01</w:t>
            </w:r>
            <w:r w:rsidR="007F5ABD">
              <w:rPr>
                <w:rFonts w:ascii="Times New Roman" w:hAnsi="Times New Roman" w:cs="Times New Roman"/>
                <w:sz w:val="24"/>
                <w:szCs w:val="24"/>
                <w:lang w:eastAsia="en-US"/>
              </w:rPr>
              <w:t xml:space="preserve"> </w:t>
            </w:r>
            <w:r w:rsidR="007F5ABD">
              <w:rPr>
                <w:rFonts w:ascii="Times New Roman" w:eastAsia="Times New Roman" w:hAnsi="Times New Roman" w:cs="Times New Roman"/>
              </w:rPr>
              <w:t>методы планирования и организации производственных работ;</w:t>
            </w:r>
          </w:p>
        </w:tc>
      </w:tr>
      <w:tr w:rsidR="009D0672" w:rsidRPr="009D0672" w14:paraId="050E8210" w14:textId="77777777" w:rsidTr="005D4657">
        <w:tc>
          <w:tcPr>
            <w:tcW w:w="2353" w:type="dxa"/>
            <w:vMerge/>
            <w:shd w:val="clear" w:color="auto" w:fill="auto"/>
          </w:tcPr>
          <w:p w14:paraId="32FAFA90"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616B27A6"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66DCF421"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7" w:type="dxa"/>
            <w:shd w:val="clear" w:color="auto" w:fill="auto"/>
          </w:tcPr>
          <w:p w14:paraId="458E7440" w14:textId="77777777" w:rsidR="009D0672" w:rsidRPr="009D0672" w:rsidRDefault="009D0672" w:rsidP="009D0672">
            <w:pPr>
              <w:spacing w:after="0" w:line="240" w:lineRule="auto"/>
              <w:rPr>
                <w:rFonts w:ascii="Times New Roman" w:hAnsi="Times New Roman" w:cs="Times New Roman"/>
                <w:sz w:val="24"/>
                <w:szCs w:val="24"/>
                <w:lang w:eastAsia="en-US"/>
              </w:rPr>
            </w:pPr>
          </w:p>
        </w:tc>
      </w:tr>
      <w:tr w:rsidR="009D0672" w:rsidRPr="009D0672" w14:paraId="18847D10" w14:textId="77777777" w:rsidTr="005D4657">
        <w:tc>
          <w:tcPr>
            <w:tcW w:w="2353" w:type="dxa"/>
            <w:vMerge/>
            <w:shd w:val="clear" w:color="auto" w:fill="auto"/>
          </w:tcPr>
          <w:p w14:paraId="18A045E1"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575" w:type="dxa"/>
            <w:shd w:val="clear" w:color="auto" w:fill="auto"/>
          </w:tcPr>
          <w:p w14:paraId="57A586B4"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6" w:type="dxa"/>
            <w:shd w:val="clear" w:color="auto" w:fill="auto"/>
          </w:tcPr>
          <w:p w14:paraId="042D898D" w14:textId="77777777" w:rsidR="009D0672" w:rsidRPr="009D0672" w:rsidRDefault="009D0672" w:rsidP="009D0672">
            <w:pPr>
              <w:spacing w:after="0" w:line="240" w:lineRule="auto"/>
              <w:rPr>
                <w:rFonts w:ascii="Times New Roman" w:hAnsi="Times New Roman" w:cs="Times New Roman"/>
                <w:sz w:val="24"/>
                <w:szCs w:val="24"/>
                <w:lang w:eastAsia="en-US"/>
              </w:rPr>
            </w:pPr>
          </w:p>
        </w:tc>
        <w:tc>
          <w:tcPr>
            <w:tcW w:w="2337" w:type="dxa"/>
            <w:shd w:val="clear" w:color="auto" w:fill="auto"/>
          </w:tcPr>
          <w:p w14:paraId="620297C0" w14:textId="77777777" w:rsidR="009D0672" w:rsidRPr="009D0672" w:rsidRDefault="009D0672" w:rsidP="009D0672">
            <w:pPr>
              <w:spacing w:after="0" w:line="240" w:lineRule="auto"/>
              <w:rPr>
                <w:rFonts w:ascii="Times New Roman" w:hAnsi="Times New Roman" w:cs="Times New Roman"/>
                <w:sz w:val="24"/>
                <w:szCs w:val="24"/>
                <w:lang w:eastAsia="en-US"/>
              </w:rPr>
            </w:pPr>
          </w:p>
        </w:tc>
      </w:tr>
    </w:tbl>
    <w:p w14:paraId="2DBEA043" w14:textId="77777777" w:rsidR="009D0672" w:rsidRPr="009D0672" w:rsidRDefault="009D0672" w:rsidP="009D0672">
      <w:pPr>
        <w:spacing w:after="200" w:line="276" w:lineRule="auto"/>
        <w:rPr>
          <w:rFonts w:ascii="Times New Roman" w:eastAsia="Times New Roman" w:hAnsi="Times New Roman" w:cs="Times New Roman"/>
          <w:sz w:val="24"/>
          <w:szCs w:val="24"/>
        </w:rPr>
      </w:pPr>
    </w:p>
    <w:p w14:paraId="0516EED4" w14:textId="77777777" w:rsidR="009D0672" w:rsidRPr="009D0672" w:rsidRDefault="009D0672" w:rsidP="009D0672">
      <w:pPr>
        <w:spacing w:after="200" w:line="276"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D0672" w:rsidRPr="009D0672" w14:paraId="167D7617" w14:textId="77777777" w:rsidTr="005D4657">
        <w:tc>
          <w:tcPr>
            <w:tcW w:w="3115" w:type="dxa"/>
            <w:shd w:val="clear" w:color="auto" w:fill="auto"/>
          </w:tcPr>
          <w:p w14:paraId="5BD4EF3D" w14:textId="77777777" w:rsidR="009D0672" w:rsidRPr="009D0672" w:rsidRDefault="009D0672" w:rsidP="009D0672">
            <w:pPr>
              <w:spacing w:after="120" w:line="240" w:lineRule="auto"/>
              <w:rPr>
                <w:rFonts w:ascii="Times New Roman" w:eastAsia="Times New Roman" w:hAnsi="Times New Roman" w:cs="Times New Roman"/>
                <w:b/>
                <w:bCs/>
                <w:sz w:val="24"/>
                <w:szCs w:val="24"/>
              </w:rPr>
            </w:pPr>
            <w:r w:rsidRPr="009D0672">
              <w:rPr>
                <w:rFonts w:ascii="Times New Roman" w:eastAsia="Times New Roman" w:hAnsi="Times New Roman" w:cs="Times New Roman"/>
                <w:b/>
                <w:bCs/>
                <w:sz w:val="24"/>
                <w:szCs w:val="24"/>
              </w:rPr>
              <w:t>Общие компетенции (ОК)</w:t>
            </w:r>
          </w:p>
        </w:tc>
        <w:tc>
          <w:tcPr>
            <w:tcW w:w="3115" w:type="dxa"/>
            <w:shd w:val="clear" w:color="auto" w:fill="auto"/>
          </w:tcPr>
          <w:p w14:paraId="12EAE828" w14:textId="77777777" w:rsidR="009D0672" w:rsidRPr="009D0672" w:rsidRDefault="009D0672" w:rsidP="009D0672">
            <w:pPr>
              <w:spacing w:after="120" w:line="240" w:lineRule="auto"/>
              <w:rPr>
                <w:rFonts w:ascii="Times New Roman" w:eastAsia="Times New Roman" w:hAnsi="Times New Roman" w:cs="Times New Roman"/>
                <w:b/>
                <w:bCs/>
                <w:sz w:val="24"/>
                <w:szCs w:val="24"/>
              </w:rPr>
            </w:pPr>
            <w:r w:rsidRPr="009D0672">
              <w:rPr>
                <w:rFonts w:ascii="Times New Roman" w:eastAsia="Times New Roman" w:hAnsi="Times New Roman" w:cs="Times New Roman"/>
                <w:b/>
                <w:bCs/>
                <w:sz w:val="24"/>
                <w:szCs w:val="24"/>
              </w:rPr>
              <w:t>Умения общие (Уо)</w:t>
            </w:r>
          </w:p>
        </w:tc>
        <w:tc>
          <w:tcPr>
            <w:tcW w:w="3115" w:type="dxa"/>
            <w:shd w:val="clear" w:color="auto" w:fill="auto"/>
          </w:tcPr>
          <w:p w14:paraId="58D8F6B5" w14:textId="77777777" w:rsidR="009D0672" w:rsidRPr="009D0672" w:rsidRDefault="009D0672" w:rsidP="009D0672">
            <w:pPr>
              <w:spacing w:after="120" w:line="240" w:lineRule="auto"/>
              <w:rPr>
                <w:rFonts w:ascii="Times New Roman" w:eastAsia="Times New Roman" w:hAnsi="Times New Roman" w:cs="Times New Roman"/>
                <w:b/>
                <w:bCs/>
                <w:sz w:val="24"/>
                <w:szCs w:val="24"/>
              </w:rPr>
            </w:pPr>
            <w:r w:rsidRPr="009D0672">
              <w:rPr>
                <w:rFonts w:ascii="Times New Roman" w:eastAsia="Times New Roman" w:hAnsi="Times New Roman" w:cs="Times New Roman"/>
                <w:b/>
                <w:bCs/>
                <w:sz w:val="24"/>
                <w:szCs w:val="24"/>
              </w:rPr>
              <w:t>Знания общие (Зо)</w:t>
            </w:r>
          </w:p>
        </w:tc>
      </w:tr>
      <w:tr w:rsidR="009D0672" w:rsidRPr="009D0672" w14:paraId="739D60F8" w14:textId="77777777" w:rsidTr="005D4657">
        <w:tc>
          <w:tcPr>
            <w:tcW w:w="3115" w:type="dxa"/>
            <w:shd w:val="clear" w:color="auto" w:fill="auto"/>
          </w:tcPr>
          <w:p w14:paraId="66281F41" w14:textId="77777777"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ОК 02</w:t>
            </w:r>
          </w:p>
        </w:tc>
        <w:tc>
          <w:tcPr>
            <w:tcW w:w="3115" w:type="dxa"/>
            <w:shd w:val="clear" w:color="auto" w:fill="auto"/>
          </w:tcPr>
          <w:p w14:paraId="2C43E4B8" w14:textId="040BEF7A"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Уо.02.01</w:t>
            </w:r>
            <w:r w:rsidR="007F5ABD">
              <w:rPr>
                <w:rFonts w:ascii="Times New Roman" w:eastAsia="Times New Roman" w:hAnsi="Times New Roman" w:cs="Times New Roman"/>
                <w:sz w:val="24"/>
                <w:szCs w:val="24"/>
              </w:rPr>
              <w:t xml:space="preserve"> р</w:t>
            </w:r>
            <w:r w:rsidR="007F5ABD">
              <w:rPr>
                <w:rFonts w:ascii="Times New Roman" w:eastAsia="Times New Roman" w:hAnsi="Times New Roman" w:cs="Times New Roman"/>
              </w:rPr>
              <w:t>аспознавать задачу и/или проблему в профессиональном и/или социальном контексте;</w:t>
            </w:r>
          </w:p>
        </w:tc>
        <w:tc>
          <w:tcPr>
            <w:tcW w:w="3115" w:type="dxa"/>
            <w:shd w:val="clear" w:color="auto" w:fill="auto"/>
          </w:tcPr>
          <w:p w14:paraId="43AA3418" w14:textId="42BDCA25" w:rsidR="009D0672" w:rsidRPr="00317FBD" w:rsidRDefault="009D0672" w:rsidP="00317FBD">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Зо.02.01</w:t>
            </w:r>
            <w:r w:rsidR="007F5ABD">
              <w:rPr>
                <w:rFonts w:ascii="Times New Roman" w:eastAsia="Times New Roman" w:hAnsi="Times New Roman" w:cs="Times New Roman"/>
              </w:rPr>
              <w:t>актуальный профессиональный и социальный контекст, в котором приходится работать и жить;</w:t>
            </w:r>
          </w:p>
        </w:tc>
      </w:tr>
      <w:tr w:rsidR="009D0672" w:rsidRPr="009D0672" w14:paraId="5A99BC7F" w14:textId="77777777" w:rsidTr="005D4657">
        <w:tc>
          <w:tcPr>
            <w:tcW w:w="3115" w:type="dxa"/>
            <w:shd w:val="clear" w:color="auto" w:fill="auto"/>
          </w:tcPr>
          <w:p w14:paraId="779E0BA4"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05319508" w14:textId="2C921377" w:rsidR="009D0672" w:rsidRPr="00317FBD" w:rsidRDefault="009D0672" w:rsidP="00317FBD">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Уо.02.02</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анализировать задачу и/или проблему и выделять её составные части;</w:t>
            </w:r>
          </w:p>
        </w:tc>
        <w:tc>
          <w:tcPr>
            <w:tcW w:w="3115" w:type="dxa"/>
            <w:shd w:val="clear" w:color="auto" w:fill="auto"/>
          </w:tcPr>
          <w:p w14:paraId="5A2F1086" w14:textId="64DE1867" w:rsidR="009D0672" w:rsidRPr="00317FBD" w:rsidRDefault="009D0672" w:rsidP="00317FBD">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Зо.02.02</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методы работы в профессиональной и смежных сферах;</w:t>
            </w:r>
          </w:p>
        </w:tc>
      </w:tr>
      <w:tr w:rsidR="009D0672" w:rsidRPr="009D0672" w14:paraId="4BA9A551" w14:textId="77777777" w:rsidTr="005D4657">
        <w:tc>
          <w:tcPr>
            <w:tcW w:w="3115" w:type="dxa"/>
            <w:shd w:val="clear" w:color="auto" w:fill="auto"/>
          </w:tcPr>
          <w:p w14:paraId="56E1297B"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17012941" w14:textId="1EF2C326" w:rsidR="009D0672" w:rsidRPr="00317FBD" w:rsidRDefault="009D0672" w:rsidP="00317FBD">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Уо.02.03</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определять этапы решения задачи;</w:t>
            </w:r>
          </w:p>
        </w:tc>
        <w:tc>
          <w:tcPr>
            <w:tcW w:w="3115" w:type="dxa"/>
            <w:shd w:val="clear" w:color="auto" w:fill="auto"/>
          </w:tcPr>
          <w:p w14:paraId="229866BA" w14:textId="7FF46B9F"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Зо.02.03</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основы предпринимательской деятельности; основы финансовой грамотности;</w:t>
            </w:r>
          </w:p>
        </w:tc>
      </w:tr>
      <w:tr w:rsidR="009D0672" w:rsidRPr="009D0672" w14:paraId="08172EF8" w14:textId="77777777" w:rsidTr="005D4657">
        <w:tc>
          <w:tcPr>
            <w:tcW w:w="3115" w:type="dxa"/>
            <w:shd w:val="clear" w:color="auto" w:fill="auto"/>
          </w:tcPr>
          <w:p w14:paraId="1C9AA2A7"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735EB51C" w14:textId="7DF806A1"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Уо.02.05</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определять инвестиционную привлекательность коммерческих идей в рамках профессиональной деятельности</w:t>
            </w:r>
          </w:p>
        </w:tc>
        <w:tc>
          <w:tcPr>
            <w:tcW w:w="3115" w:type="dxa"/>
            <w:shd w:val="clear" w:color="auto" w:fill="auto"/>
          </w:tcPr>
          <w:p w14:paraId="1356E837" w14:textId="77777777" w:rsidR="009D0672" w:rsidRPr="009D0672" w:rsidRDefault="009D0672" w:rsidP="009D0672">
            <w:pPr>
              <w:spacing w:after="120" w:line="240" w:lineRule="auto"/>
              <w:rPr>
                <w:rFonts w:ascii="Times New Roman" w:eastAsia="Times New Roman" w:hAnsi="Times New Roman" w:cs="Times New Roman"/>
                <w:sz w:val="24"/>
                <w:szCs w:val="24"/>
              </w:rPr>
            </w:pPr>
          </w:p>
        </w:tc>
      </w:tr>
      <w:tr w:rsidR="009D0672" w:rsidRPr="009D0672" w14:paraId="5495626D" w14:textId="77777777" w:rsidTr="005D4657">
        <w:tc>
          <w:tcPr>
            <w:tcW w:w="3115" w:type="dxa"/>
            <w:shd w:val="clear" w:color="auto" w:fill="auto"/>
          </w:tcPr>
          <w:p w14:paraId="7C71A147" w14:textId="77777777"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ОК 04</w:t>
            </w:r>
          </w:p>
        </w:tc>
        <w:tc>
          <w:tcPr>
            <w:tcW w:w="3115" w:type="dxa"/>
            <w:shd w:val="clear" w:color="auto" w:fill="auto"/>
          </w:tcPr>
          <w:p w14:paraId="2E45220C" w14:textId="71B3AB7C" w:rsidR="009D0672" w:rsidRPr="00317FBD" w:rsidRDefault="009D0672" w:rsidP="00317FBD">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Уо.04.01</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определять задачи для поиска информации;</w:t>
            </w:r>
          </w:p>
        </w:tc>
        <w:tc>
          <w:tcPr>
            <w:tcW w:w="3115" w:type="dxa"/>
            <w:shd w:val="clear" w:color="auto" w:fill="auto"/>
          </w:tcPr>
          <w:p w14:paraId="2D37E693" w14:textId="3E2D33F4" w:rsidR="009D0672" w:rsidRPr="00317FBD" w:rsidRDefault="009D0672" w:rsidP="00317FBD">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Зо.04.01</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номенклатура информационных источников, применяемых в профессиональной деятельности;</w:t>
            </w:r>
          </w:p>
        </w:tc>
      </w:tr>
      <w:tr w:rsidR="009D0672" w:rsidRPr="009D0672" w14:paraId="37664D38" w14:textId="77777777" w:rsidTr="005D4657">
        <w:tc>
          <w:tcPr>
            <w:tcW w:w="3115" w:type="dxa"/>
            <w:shd w:val="clear" w:color="auto" w:fill="auto"/>
          </w:tcPr>
          <w:p w14:paraId="01EDE550"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1E82EF41" w14:textId="1A154938"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Уо.04.02</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планировать процесс поиска; структурировать получаемую информацию;</w:t>
            </w:r>
          </w:p>
        </w:tc>
        <w:tc>
          <w:tcPr>
            <w:tcW w:w="3115" w:type="dxa"/>
            <w:shd w:val="clear" w:color="auto" w:fill="auto"/>
          </w:tcPr>
          <w:p w14:paraId="20214525" w14:textId="0837F76B"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Зо.04.02</w:t>
            </w:r>
            <w:r w:rsidR="00317FBD">
              <w:rPr>
                <w:rFonts w:ascii="Times New Roman" w:eastAsia="Times New Roman" w:hAnsi="Times New Roman" w:cs="Times New Roman"/>
                <w:sz w:val="24"/>
                <w:szCs w:val="24"/>
              </w:rPr>
              <w:t xml:space="preserve"> </w:t>
            </w:r>
            <w:r w:rsidR="00317FBD">
              <w:rPr>
                <w:rFonts w:ascii="Times New Roman" w:eastAsia="Times New Roman" w:hAnsi="Times New Roman" w:cs="Times New Roman"/>
              </w:rPr>
              <w:t>формат оформления результатов поиска информации</w:t>
            </w:r>
          </w:p>
        </w:tc>
      </w:tr>
      <w:tr w:rsidR="009D0672" w:rsidRPr="009D0672" w14:paraId="1144D146" w14:textId="77777777" w:rsidTr="005D4657">
        <w:tc>
          <w:tcPr>
            <w:tcW w:w="3115" w:type="dxa"/>
            <w:shd w:val="clear" w:color="auto" w:fill="auto"/>
          </w:tcPr>
          <w:p w14:paraId="6AAD40B2" w14:textId="77777777"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ОК 06</w:t>
            </w:r>
          </w:p>
        </w:tc>
        <w:tc>
          <w:tcPr>
            <w:tcW w:w="3115" w:type="dxa"/>
            <w:shd w:val="clear" w:color="auto" w:fill="auto"/>
          </w:tcPr>
          <w:p w14:paraId="1397E753" w14:textId="6872A3D7"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Уо.06.01</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организовывать работу коллектива и команды;</w:t>
            </w:r>
          </w:p>
        </w:tc>
        <w:tc>
          <w:tcPr>
            <w:tcW w:w="3115" w:type="dxa"/>
            <w:shd w:val="clear" w:color="auto" w:fill="auto"/>
          </w:tcPr>
          <w:p w14:paraId="45921BE4" w14:textId="77777777" w:rsidR="009D0672" w:rsidRPr="009D0672" w:rsidRDefault="009D0672" w:rsidP="009D0672">
            <w:pPr>
              <w:spacing w:after="120" w:line="240" w:lineRule="auto"/>
              <w:rPr>
                <w:rFonts w:ascii="Times New Roman" w:eastAsia="Times New Roman" w:hAnsi="Times New Roman" w:cs="Times New Roman"/>
                <w:sz w:val="24"/>
                <w:szCs w:val="24"/>
              </w:rPr>
            </w:pPr>
          </w:p>
        </w:tc>
      </w:tr>
      <w:tr w:rsidR="009D0672" w:rsidRPr="009D0672" w14:paraId="6973FE7E" w14:textId="77777777" w:rsidTr="005D4657">
        <w:tc>
          <w:tcPr>
            <w:tcW w:w="3115" w:type="dxa"/>
            <w:shd w:val="clear" w:color="auto" w:fill="auto"/>
          </w:tcPr>
          <w:p w14:paraId="181D1CEF"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2FEBC0A3"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0249EF75" w14:textId="1F6893C4"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Зо.06.02</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основы проектной деятельности</w:t>
            </w:r>
          </w:p>
        </w:tc>
      </w:tr>
      <w:tr w:rsidR="009D0672" w:rsidRPr="009D0672" w14:paraId="5B336DDE" w14:textId="77777777" w:rsidTr="005D4657">
        <w:tc>
          <w:tcPr>
            <w:tcW w:w="3115" w:type="dxa"/>
            <w:shd w:val="clear" w:color="auto" w:fill="auto"/>
          </w:tcPr>
          <w:p w14:paraId="21F72150" w14:textId="77777777"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ОК 08</w:t>
            </w:r>
          </w:p>
        </w:tc>
        <w:tc>
          <w:tcPr>
            <w:tcW w:w="3115" w:type="dxa"/>
            <w:shd w:val="clear" w:color="auto" w:fill="auto"/>
          </w:tcPr>
          <w:p w14:paraId="20C5B602" w14:textId="6F0206E3" w:rsidR="009D0672" w:rsidRPr="00A54889" w:rsidRDefault="009D0672" w:rsidP="00A54889">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Уо.08.01</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c>
          <w:tcPr>
            <w:tcW w:w="3115" w:type="dxa"/>
            <w:shd w:val="clear" w:color="auto" w:fill="auto"/>
          </w:tcPr>
          <w:p w14:paraId="5BE42A30" w14:textId="7166E8BC" w:rsidR="009D0672" w:rsidRPr="00A54889" w:rsidRDefault="009D0672" w:rsidP="00A54889">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Зо.08.01</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возможные траектории профессионального развития и самообразования;</w:t>
            </w:r>
          </w:p>
        </w:tc>
      </w:tr>
      <w:tr w:rsidR="009D0672" w:rsidRPr="009D0672" w14:paraId="70FBEC2C" w14:textId="77777777" w:rsidTr="005D4657">
        <w:tc>
          <w:tcPr>
            <w:tcW w:w="3115" w:type="dxa"/>
            <w:shd w:val="clear" w:color="auto" w:fill="auto"/>
          </w:tcPr>
          <w:p w14:paraId="5F0AD635"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3DC8930F" w14:textId="66A9EFF5"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Уо.08.02</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применять современную научную профессиональную терминологию;</w:t>
            </w:r>
          </w:p>
        </w:tc>
        <w:tc>
          <w:tcPr>
            <w:tcW w:w="3115" w:type="dxa"/>
            <w:shd w:val="clear" w:color="auto" w:fill="auto"/>
          </w:tcPr>
          <w:p w14:paraId="52BE7E30" w14:textId="2DDCB7AD" w:rsidR="009D0672" w:rsidRPr="00A54889" w:rsidRDefault="009D0672" w:rsidP="00A54889">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Зо.08.02</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возможные траектории профессионального развития и самообразования;</w:t>
            </w:r>
          </w:p>
        </w:tc>
      </w:tr>
      <w:tr w:rsidR="009D0672" w:rsidRPr="009D0672" w14:paraId="5D522A05" w14:textId="77777777" w:rsidTr="005D4657">
        <w:tc>
          <w:tcPr>
            <w:tcW w:w="3115" w:type="dxa"/>
            <w:shd w:val="clear" w:color="auto" w:fill="auto"/>
          </w:tcPr>
          <w:p w14:paraId="0BA0540A"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20C4C772" w14:textId="339D73EF" w:rsidR="009D0672" w:rsidRPr="00A54889" w:rsidRDefault="009D0672" w:rsidP="00A54889">
            <w:pPr>
              <w:jc w:val="both"/>
              <w:rPr>
                <w:rFonts w:ascii="Times New Roman" w:eastAsia="Times New Roman" w:hAnsi="Times New Roman" w:cs="Times New Roman"/>
              </w:rPr>
            </w:pPr>
            <w:r w:rsidRPr="009D0672">
              <w:rPr>
                <w:rFonts w:ascii="Times New Roman" w:eastAsia="Times New Roman" w:hAnsi="Times New Roman" w:cs="Times New Roman"/>
                <w:sz w:val="24"/>
                <w:szCs w:val="24"/>
              </w:rPr>
              <w:t>Уо.08.03</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определять и выстраивать траектории профессионального развития и самообразования</w:t>
            </w:r>
          </w:p>
        </w:tc>
        <w:tc>
          <w:tcPr>
            <w:tcW w:w="3115" w:type="dxa"/>
            <w:shd w:val="clear" w:color="auto" w:fill="auto"/>
          </w:tcPr>
          <w:p w14:paraId="382422A7" w14:textId="60DD47EF"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Зо.08.03</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Применять современную научную профессиональную терминологию</w:t>
            </w:r>
          </w:p>
        </w:tc>
      </w:tr>
      <w:tr w:rsidR="009D0672" w:rsidRPr="009D0672" w14:paraId="75074BA6" w14:textId="77777777" w:rsidTr="005D4657">
        <w:tc>
          <w:tcPr>
            <w:tcW w:w="3115" w:type="dxa"/>
            <w:shd w:val="clear" w:color="auto" w:fill="auto"/>
          </w:tcPr>
          <w:p w14:paraId="3422FB5A" w14:textId="77777777" w:rsidR="009D0672" w:rsidRPr="009D0672" w:rsidRDefault="009D0672" w:rsidP="009D0672">
            <w:pPr>
              <w:spacing w:after="120" w:line="240" w:lineRule="auto"/>
              <w:rPr>
                <w:rFonts w:ascii="Times New Roman" w:eastAsia="Times New Roman" w:hAnsi="Times New Roman" w:cs="Times New Roman"/>
                <w:sz w:val="24"/>
                <w:szCs w:val="24"/>
              </w:rPr>
            </w:pPr>
          </w:p>
        </w:tc>
        <w:tc>
          <w:tcPr>
            <w:tcW w:w="3115" w:type="dxa"/>
            <w:shd w:val="clear" w:color="auto" w:fill="auto"/>
          </w:tcPr>
          <w:p w14:paraId="3D117700" w14:textId="620FCA94" w:rsidR="009D0672" w:rsidRPr="009D0672" w:rsidRDefault="009D0672" w:rsidP="009D0672">
            <w:pPr>
              <w:spacing w:after="120" w:line="240" w:lineRule="auto"/>
              <w:rPr>
                <w:rFonts w:ascii="Times New Roman" w:eastAsia="Times New Roman" w:hAnsi="Times New Roman" w:cs="Times New Roman"/>
                <w:sz w:val="24"/>
                <w:szCs w:val="24"/>
              </w:rPr>
            </w:pPr>
            <w:r w:rsidRPr="009D0672">
              <w:rPr>
                <w:rFonts w:ascii="Times New Roman" w:eastAsia="Times New Roman" w:hAnsi="Times New Roman" w:cs="Times New Roman"/>
                <w:sz w:val="24"/>
                <w:szCs w:val="24"/>
              </w:rPr>
              <w:t>Уо.08.04</w:t>
            </w:r>
            <w:r w:rsidR="00A54889">
              <w:rPr>
                <w:rFonts w:ascii="Times New Roman" w:eastAsia="Times New Roman" w:hAnsi="Times New Roman" w:cs="Times New Roman"/>
                <w:sz w:val="24"/>
                <w:szCs w:val="24"/>
              </w:rPr>
              <w:t xml:space="preserve"> </w:t>
            </w:r>
            <w:r w:rsidR="00A54889">
              <w:rPr>
                <w:rFonts w:ascii="Times New Roman" w:eastAsia="Times New Roman" w:hAnsi="Times New Roman" w:cs="Times New Roman"/>
              </w:rPr>
              <w:t>кратко обосновывать и объяснять свои действия(текущие и планируемые)</w:t>
            </w:r>
          </w:p>
        </w:tc>
        <w:tc>
          <w:tcPr>
            <w:tcW w:w="3115" w:type="dxa"/>
            <w:shd w:val="clear" w:color="auto" w:fill="auto"/>
          </w:tcPr>
          <w:p w14:paraId="620F0387" w14:textId="77777777" w:rsidR="009D0672" w:rsidRPr="009D0672" w:rsidRDefault="009D0672" w:rsidP="009D0672">
            <w:pPr>
              <w:spacing w:after="120" w:line="240" w:lineRule="auto"/>
              <w:rPr>
                <w:rFonts w:ascii="Times New Roman" w:eastAsia="Times New Roman" w:hAnsi="Times New Roman" w:cs="Times New Roman"/>
                <w:sz w:val="24"/>
                <w:szCs w:val="24"/>
              </w:rPr>
            </w:pPr>
          </w:p>
        </w:tc>
      </w:tr>
    </w:tbl>
    <w:p w14:paraId="33EE17F1" w14:textId="77777777" w:rsidR="009D0672" w:rsidRPr="009D0672" w:rsidRDefault="009D0672" w:rsidP="009D0672">
      <w:pPr>
        <w:spacing w:after="200" w:line="276" w:lineRule="auto"/>
        <w:jc w:val="center"/>
        <w:rPr>
          <w:rFonts w:ascii="Times New Roman" w:eastAsia="Times New Roman" w:hAnsi="Times New Roman" w:cs="Times New Roman"/>
          <w:b/>
          <w:i/>
          <w:sz w:val="24"/>
          <w:szCs w:val="24"/>
          <w:vertAlign w:val="superscript"/>
        </w:rPr>
      </w:pPr>
    </w:p>
    <w:p w14:paraId="50193D1C" w14:textId="77777777" w:rsidR="009D0672" w:rsidRPr="009D0672" w:rsidRDefault="009D0672" w:rsidP="009D0672">
      <w:pPr>
        <w:spacing w:after="200" w:line="276" w:lineRule="auto"/>
        <w:rPr>
          <w:rFonts w:eastAsia="Times New Roman" w:cs="Times New Roman"/>
        </w:rPr>
      </w:pPr>
    </w:p>
    <w:p w14:paraId="734A3CBA" w14:textId="77777777" w:rsidR="00CF4F39" w:rsidRDefault="00CF4F39">
      <w:pPr>
        <w:pStyle w:val="afff0"/>
        <w:jc w:val="right"/>
        <w:rPr>
          <w:rFonts w:ascii="Times New Roman" w:eastAsia="Times New Roman" w:hAnsi="Times New Roman" w:cs="Times New Roman"/>
        </w:rPr>
      </w:pPr>
    </w:p>
    <w:p w14:paraId="02089872" w14:textId="77777777" w:rsidR="00CF4F39" w:rsidRDefault="00CF4F39">
      <w:pPr>
        <w:pStyle w:val="afff0"/>
        <w:jc w:val="right"/>
        <w:rPr>
          <w:rFonts w:ascii="Times New Roman" w:eastAsia="Times New Roman" w:hAnsi="Times New Roman" w:cs="Times New Roman"/>
        </w:rPr>
      </w:pPr>
    </w:p>
    <w:p w14:paraId="1ECCFE0B" w14:textId="77777777" w:rsidR="00CF4F39" w:rsidRDefault="00CF4F39">
      <w:pPr>
        <w:pStyle w:val="afff0"/>
        <w:jc w:val="right"/>
        <w:rPr>
          <w:rFonts w:ascii="Times New Roman" w:eastAsia="Times New Roman" w:hAnsi="Times New Roman" w:cs="Times New Roman"/>
        </w:rPr>
      </w:pPr>
    </w:p>
    <w:p w14:paraId="393AC16B" w14:textId="77777777" w:rsidR="00CF4F39" w:rsidRDefault="00CF4F39">
      <w:pPr>
        <w:pStyle w:val="afff0"/>
        <w:jc w:val="right"/>
        <w:rPr>
          <w:rFonts w:ascii="Times New Roman" w:eastAsia="Times New Roman" w:hAnsi="Times New Roman" w:cs="Times New Roman"/>
        </w:rPr>
      </w:pPr>
    </w:p>
    <w:p w14:paraId="1E1AF30D" w14:textId="77777777" w:rsidR="00CF4F39" w:rsidRDefault="00CF4F39">
      <w:pPr>
        <w:pStyle w:val="afff0"/>
        <w:jc w:val="right"/>
        <w:rPr>
          <w:rFonts w:ascii="Times New Roman" w:eastAsia="Times New Roman" w:hAnsi="Times New Roman" w:cs="Times New Roman"/>
        </w:rPr>
      </w:pPr>
    </w:p>
    <w:p w14:paraId="0AEAF0A6" w14:textId="77777777" w:rsidR="00CF4F39" w:rsidRDefault="00CF4F39">
      <w:pPr>
        <w:pStyle w:val="afff0"/>
        <w:jc w:val="right"/>
        <w:rPr>
          <w:rFonts w:ascii="Times New Roman" w:eastAsia="Times New Roman" w:hAnsi="Times New Roman" w:cs="Times New Roman"/>
        </w:rPr>
      </w:pPr>
    </w:p>
    <w:p w14:paraId="721EC93F" w14:textId="77777777" w:rsidR="00CF4F39" w:rsidRDefault="00CF4F39">
      <w:pPr>
        <w:pStyle w:val="afff0"/>
        <w:jc w:val="right"/>
        <w:rPr>
          <w:rFonts w:ascii="Times New Roman" w:eastAsia="Times New Roman" w:hAnsi="Times New Roman" w:cs="Times New Roman"/>
        </w:rPr>
      </w:pPr>
    </w:p>
    <w:p w14:paraId="221B77E4" w14:textId="77777777" w:rsidR="00CF4F39" w:rsidRDefault="00CF4F39">
      <w:pPr>
        <w:pStyle w:val="afff0"/>
        <w:jc w:val="right"/>
        <w:rPr>
          <w:rFonts w:ascii="Times New Roman" w:eastAsia="Times New Roman" w:hAnsi="Times New Roman" w:cs="Times New Roman"/>
        </w:rPr>
      </w:pPr>
    </w:p>
    <w:p w14:paraId="12D31F00" w14:textId="77777777" w:rsidR="00CF4F39" w:rsidRDefault="00CF4F39">
      <w:pPr>
        <w:pStyle w:val="afff0"/>
        <w:jc w:val="right"/>
        <w:rPr>
          <w:rFonts w:ascii="Times New Roman" w:eastAsia="Times New Roman" w:hAnsi="Times New Roman" w:cs="Times New Roman"/>
        </w:rPr>
      </w:pPr>
    </w:p>
    <w:p w14:paraId="48590D2E" w14:textId="77777777" w:rsidR="00CF4F39" w:rsidRDefault="00CF4F39">
      <w:pPr>
        <w:pStyle w:val="afff0"/>
        <w:jc w:val="right"/>
        <w:rPr>
          <w:rFonts w:ascii="Times New Roman" w:eastAsia="Times New Roman" w:hAnsi="Times New Roman" w:cs="Times New Roman"/>
        </w:rPr>
      </w:pPr>
    </w:p>
    <w:p w14:paraId="1B5B70CF" w14:textId="77777777" w:rsidR="00CF4F39" w:rsidRDefault="00CF4F39">
      <w:pPr>
        <w:pStyle w:val="afff0"/>
        <w:jc w:val="right"/>
        <w:rPr>
          <w:rFonts w:ascii="Times New Roman" w:eastAsia="Times New Roman" w:hAnsi="Times New Roman" w:cs="Times New Roman"/>
        </w:rPr>
      </w:pPr>
    </w:p>
    <w:p w14:paraId="1E037989" w14:textId="77777777" w:rsidR="009D0672" w:rsidRDefault="009D0672" w:rsidP="009D0672"/>
    <w:p w14:paraId="065A496D" w14:textId="77777777" w:rsidR="009D0672" w:rsidRDefault="009D0672" w:rsidP="009D0672"/>
    <w:p w14:paraId="50BF871B" w14:textId="77777777" w:rsidR="009D0672" w:rsidRDefault="009D0672" w:rsidP="009D0672"/>
    <w:p w14:paraId="5EAEEC9A" w14:textId="77777777" w:rsidR="009D0672" w:rsidRDefault="009D0672" w:rsidP="009D0672"/>
    <w:p w14:paraId="77B7A8F5" w14:textId="77777777" w:rsidR="009D0672" w:rsidRDefault="009D0672" w:rsidP="009D0672"/>
    <w:p w14:paraId="5BD9B71D" w14:textId="77777777" w:rsidR="009D0672" w:rsidRDefault="009D0672" w:rsidP="009D0672"/>
    <w:p w14:paraId="4CACD6F4" w14:textId="5B5F2CEF" w:rsidR="009D0672" w:rsidRDefault="009D0672" w:rsidP="009D0672"/>
    <w:p w14:paraId="1DBF20FD" w14:textId="77777777" w:rsidR="009D0672" w:rsidRPr="009D0672" w:rsidRDefault="009D0672" w:rsidP="009D0672"/>
    <w:p w14:paraId="4861554A" w14:textId="77777777" w:rsidR="00CF4F39" w:rsidRDefault="00CF4F39">
      <w:pPr>
        <w:pStyle w:val="afff0"/>
        <w:jc w:val="right"/>
        <w:rPr>
          <w:rFonts w:ascii="Times New Roman" w:eastAsia="Times New Roman" w:hAnsi="Times New Roman" w:cs="Times New Roman"/>
        </w:rPr>
      </w:pPr>
    </w:p>
    <w:p w14:paraId="5911C761" w14:textId="77777777" w:rsidR="00CF4F39" w:rsidRDefault="00E46F72">
      <w:pPr>
        <w:spacing w:after="60" w:line="276"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Приложение 3.1</w:t>
      </w:r>
    </w:p>
    <w:p w14:paraId="1A1AC9BA"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 ПООП-П  по специальности</w:t>
      </w:r>
      <w:r>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rPr>
        <w:br/>
      </w:r>
      <w:r>
        <w:rPr>
          <w:rFonts w:ascii="Times New Roman" w:eastAsia="Times New Roman" w:hAnsi="Times New Roman" w:cs="Times New Roman"/>
          <w:sz w:val="28"/>
          <w:szCs w:val="28"/>
        </w:rPr>
        <w:t>22.02.06 Сварочное производство</w:t>
      </w:r>
    </w:p>
    <w:p w14:paraId="10B9B738" w14:textId="77777777" w:rsidR="00CF4F39" w:rsidRDefault="00CF4F39">
      <w:pPr>
        <w:spacing w:after="0" w:line="240" w:lineRule="auto"/>
        <w:jc w:val="right"/>
        <w:rPr>
          <w:rFonts w:ascii="Times New Roman" w:eastAsia="Times New Roman" w:hAnsi="Times New Roman" w:cs="Times New Roman"/>
          <w:b/>
          <w:i/>
          <w:sz w:val="28"/>
          <w:szCs w:val="28"/>
        </w:rPr>
      </w:pPr>
    </w:p>
    <w:p w14:paraId="3FB6A03B" w14:textId="77777777" w:rsidR="00CF4F39" w:rsidRDefault="00CF4F39">
      <w:pPr>
        <w:spacing w:after="0" w:line="240" w:lineRule="auto"/>
        <w:jc w:val="center"/>
        <w:rPr>
          <w:rFonts w:ascii="Times New Roman" w:eastAsia="Times New Roman" w:hAnsi="Times New Roman" w:cs="Times New Roman"/>
          <w:b/>
          <w:i/>
          <w:sz w:val="28"/>
          <w:szCs w:val="28"/>
        </w:rPr>
      </w:pPr>
    </w:p>
    <w:p w14:paraId="5C2DDCCF" w14:textId="77777777" w:rsidR="00CF4F39" w:rsidRDefault="00CF4F39">
      <w:pPr>
        <w:spacing w:after="0" w:line="240" w:lineRule="auto"/>
        <w:jc w:val="center"/>
        <w:rPr>
          <w:rFonts w:ascii="Times New Roman" w:eastAsia="Times New Roman" w:hAnsi="Times New Roman" w:cs="Times New Roman"/>
          <w:b/>
          <w:i/>
          <w:sz w:val="28"/>
          <w:szCs w:val="28"/>
        </w:rPr>
      </w:pPr>
    </w:p>
    <w:p w14:paraId="667CE82F" w14:textId="77777777" w:rsidR="00CF4F39" w:rsidRDefault="00CF4F39">
      <w:pPr>
        <w:spacing w:after="0" w:line="240" w:lineRule="auto"/>
        <w:jc w:val="center"/>
        <w:rPr>
          <w:rFonts w:ascii="Times New Roman" w:eastAsia="Times New Roman" w:hAnsi="Times New Roman" w:cs="Times New Roman"/>
          <w:b/>
          <w:i/>
          <w:sz w:val="28"/>
          <w:szCs w:val="28"/>
        </w:rPr>
      </w:pPr>
    </w:p>
    <w:p w14:paraId="60E43DFF" w14:textId="77777777" w:rsidR="00CF4F39" w:rsidRDefault="00CF4F39">
      <w:pPr>
        <w:spacing w:after="0" w:line="240" w:lineRule="auto"/>
        <w:jc w:val="center"/>
        <w:rPr>
          <w:rFonts w:ascii="Times New Roman" w:eastAsia="Times New Roman" w:hAnsi="Times New Roman" w:cs="Times New Roman"/>
          <w:b/>
          <w:i/>
          <w:sz w:val="28"/>
          <w:szCs w:val="28"/>
        </w:rPr>
      </w:pPr>
    </w:p>
    <w:p w14:paraId="2F2B4132" w14:textId="77777777" w:rsidR="00CF4F39" w:rsidRDefault="00CF4F39">
      <w:pPr>
        <w:spacing w:after="0" w:line="240" w:lineRule="auto"/>
        <w:jc w:val="center"/>
        <w:rPr>
          <w:rFonts w:ascii="Times New Roman" w:eastAsia="Times New Roman" w:hAnsi="Times New Roman" w:cs="Times New Roman"/>
          <w:b/>
          <w:i/>
          <w:sz w:val="28"/>
          <w:szCs w:val="28"/>
        </w:rPr>
      </w:pPr>
    </w:p>
    <w:p w14:paraId="2970E1AC" w14:textId="77777777" w:rsidR="00CF4F39" w:rsidRDefault="00CF4F39">
      <w:pPr>
        <w:spacing w:after="0" w:line="240" w:lineRule="auto"/>
        <w:jc w:val="center"/>
        <w:rPr>
          <w:rFonts w:ascii="Times New Roman" w:eastAsia="Times New Roman" w:hAnsi="Times New Roman" w:cs="Times New Roman"/>
          <w:b/>
          <w:i/>
          <w:sz w:val="28"/>
          <w:szCs w:val="28"/>
        </w:rPr>
      </w:pPr>
    </w:p>
    <w:p w14:paraId="6A8E5A66" w14:textId="77777777" w:rsidR="00CF4F39" w:rsidRDefault="00E46F72">
      <w:pPr>
        <w:spacing w:after="0" w:line="240" w:lineRule="auto"/>
        <w:jc w:val="center"/>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rPr>
        <w:t xml:space="preserve">ПРИМЕРНАЯ РАБОЧАЯ ПРОГРАММА УЧЕБНОЙ ДИСЦИПЛИНЫ </w:t>
      </w:r>
    </w:p>
    <w:p w14:paraId="722EEFDD" w14:textId="77777777" w:rsidR="00CF4F39" w:rsidRDefault="00CF4F39">
      <w:pPr>
        <w:spacing w:after="0" w:line="240" w:lineRule="auto"/>
        <w:jc w:val="center"/>
        <w:rPr>
          <w:rFonts w:ascii="Times New Roman" w:eastAsia="Times New Roman" w:hAnsi="Times New Roman" w:cs="Times New Roman"/>
          <w:b/>
          <w:sz w:val="28"/>
          <w:szCs w:val="28"/>
        </w:rPr>
      </w:pPr>
    </w:p>
    <w:p w14:paraId="0DB4F84F"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04 «Менеджмент»</w:t>
      </w:r>
    </w:p>
    <w:p w14:paraId="72A6AE76" w14:textId="77777777" w:rsidR="00CF4F39" w:rsidRDefault="00CF4F39">
      <w:pPr>
        <w:spacing w:after="0" w:line="240" w:lineRule="auto"/>
        <w:jc w:val="center"/>
        <w:rPr>
          <w:rFonts w:ascii="Times New Roman" w:eastAsia="Times New Roman" w:hAnsi="Times New Roman" w:cs="Times New Roman"/>
          <w:b/>
          <w:sz w:val="28"/>
          <w:szCs w:val="28"/>
        </w:rPr>
      </w:pPr>
    </w:p>
    <w:p w14:paraId="7F7FD4CE"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Междисциплинарного модуля </w:t>
      </w:r>
    </w:p>
    <w:p w14:paraId="6613F16C"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«Освоение основ организационно-управленческой деятельности»</w:t>
      </w:r>
    </w:p>
    <w:p w14:paraId="2621AF8D" w14:textId="77777777" w:rsidR="00CF4F39" w:rsidRDefault="00CF4F39">
      <w:pPr>
        <w:spacing w:after="0" w:line="240" w:lineRule="auto"/>
        <w:jc w:val="center"/>
        <w:rPr>
          <w:rFonts w:ascii="Times New Roman" w:eastAsia="Times New Roman" w:hAnsi="Times New Roman" w:cs="Times New Roman"/>
          <w:i/>
          <w:sz w:val="28"/>
          <w:szCs w:val="28"/>
        </w:rPr>
      </w:pPr>
    </w:p>
    <w:p w14:paraId="75587C9A" w14:textId="77777777" w:rsidR="00CF4F39" w:rsidRDefault="00CF4F39">
      <w:pPr>
        <w:spacing w:after="0" w:line="240" w:lineRule="auto"/>
        <w:jc w:val="center"/>
        <w:rPr>
          <w:rFonts w:ascii="Times New Roman" w:eastAsia="Times New Roman" w:hAnsi="Times New Roman" w:cs="Times New Roman"/>
          <w:b/>
          <w:i/>
          <w:sz w:val="28"/>
          <w:szCs w:val="28"/>
        </w:rPr>
      </w:pPr>
    </w:p>
    <w:p w14:paraId="5EB10B9E" w14:textId="77777777" w:rsidR="00CF4F39" w:rsidRDefault="00CF4F39">
      <w:pPr>
        <w:spacing w:after="0" w:line="240" w:lineRule="auto"/>
        <w:rPr>
          <w:rFonts w:ascii="Times New Roman" w:eastAsia="Times New Roman" w:hAnsi="Times New Roman" w:cs="Times New Roman"/>
          <w:b/>
          <w:i/>
          <w:sz w:val="28"/>
          <w:szCs w:val="28"/>
        </w:rPr>
      </w:pPr>
    </w:p>
    <w:p w14:paraId="491786FD" w14:textId="77777777" w:rsidR="00CF4F39" w:rsidRDefault="00CF4F39">
      <w:pPr>
        <w:spacing w:after="0" w:line="240" w:lineRule="auto"/>
        <w:rPr>
          <w:rFonts w:ascii="Times New Roman" w:eastAsia="Times New Roman" w:hAnsi="Times New Roman" w:cs="Times New Roman"/>
          <w:b/>
          <w:i/>
          <w:sz w:val="28"/>
          <w:szCs w:val="28"/>
        </w:rPr>
      </w:pPr>
    </w:p>
    <w:p w14:paraId="26A2628A" w14:textId="77777777" w:rsidR="00CF4F39" w:rsidRDefault="00CF4F39">
      <w:pPr>
        <w:spacing w:after="0" w:line="240" w:lineRule="auto"/>
        <w:rPr>
          <w:rFonts w:ascii="Times New Roman" w:eastAsia="Times New Roman" w:hAnsi="Times New Roman" w:cs="Times New Roman"/>
          <w:b/>
          <w:i/>
          <w:sz w:val="28"/>
          <w:szCs w:val="28"/>
        </w:rPr>
      </w:pPr>
    </w:p>
    <w:p w14:paraId="3EAB1EAD" w14:textId="77777777" w:rsidR="00CF4F39" w:rsidRDefault="00CF4F39">
      <w:pPr>
        <w:spacing w:after="0" w:line="240" w:lineRule="auto"/>
        <w:rPr>
          <w:rFonts w:ascii="Times New Roman" w:eastAsia="Times New Roman" w:hAnsi="Times New Roman" w:cs="Times New Roman"/>
          <w:b/>
          <w:i/>
          <w:sz w:val="28"/>
          <w:szCs w:val="28"/>
        </w:rPr>
      </w:pPr>
    </w:p>
    <w:p w14:paraId="45C4A4D2" w14:textId="77777777" w:rsidR="00CF4F39" w:rsidRDefault="00CF4F39">
      <w:pPr>
        <w:spacing w:after="0" w:line="240" w:lineRule="auto"/>
        <w:rPr>
          <w:rFonts w:ascii="Times New Roman" w:eastAsia="Times New Roman" w:hAnsi="Times New Roman" w:cs="Times New Roman"/>
          <w:b/>
          <w:i/>
          <w:sz w:val="28"/>
          <w:szCs w:val="28"/>
        </w:rPr>
      </w:pPr>
    </w:p>
    <w:p w14:paraId="23F3DB31" w14:textId="77777777" w:rsidR="00CF4F39" w:rsidRDefault="00CF4F39">
      <w:pPr>
        <w:spacing w:after="0" w:line="240" w:lineRule="auto"/>
        <w:rPr>
          <w:rFonts w:ascii="Times New Roman" w:eastAsia="Times New Roman" w:hAnsi="Times New Roman" w:cs="Times New Roman"/>
          <w:b/>
          <w:i/>
          <w:sz w:val="28"/>
          <w:szCs w:val="28"/>
        </w:rPr>
      </w:pPr>
    </w:p>
    <w:p w14:paraId="5D2CA48A" w14:textId="77777777" w:rsidR="00CF4F39" w:rsidRDefault="00CF4F39">
      <w:pPr>
        <w:spacing w:after="0" w:line="240" w:lineRule="auto"/>
        <w:rPr>
          <w:rFonts w:ascii="Times New Roman" w:eastAsia="Times New Roman" w:hAnsi="Times New Roman" w:cs="Times New Roman"/>
          <w:b/>
          <w:i/>
          <w:sz w:val="28"/>
          <w:szCs w:val="28"/>
        </w:rPr>
      </w:pPr>
    </w:p>
    <w:p w14:paraId="14B135C0" w14:textId="77777777" w:rsidR="00CF4F39" w:rsidRDefault="00CF4F39">
      <w:pPr>
        <w:spacing w:after="0" w:line="240" w:lineRule="auto"/>
        <w:rPr>
          <w:rFonts w:ascii="Times New Roman" w:eastAsia="Times New Roman" w:hAnsi="Times New Roman" w:cs="Times New Roman"/>
          <w:b/>
          <w:i/>
          <w:sz w:val="28"/>
          <w:szCs w:val="28"/>
        </w:rPr>
      </w:pPr>
    </w:p>
    <w:p w14:paraId="6D67C4A3" w14:textId="77777777" w:rsidR="00CF4F39" w:rsidRDefault="00CF4F39">
      <w:pPr>
        <w:spacing w:after="0" w:line="240" w:lineRule="auto"/>
        <w:rPr>
          <w:rFonts w:ascii="Times New Roman" w:eastAsia="Times New Roman" w:hAnsi="Times New Roman" w:cs="Times New Roman"/>
          <w:b/>
          <w:i/>
          <w:sz w:val="28"/>
          <w:szCs w:val="28"/>
        </w:rPr>
      </w:pPr>
    </w:p>
    <w:p w14:paraId="40EFA2C4" w14:textId="77777777" w:rsidR="00CF4F39" w:rsidRDefault="00CF4F39">
      <w:pPr>
        <w:spacing w:after="0" w:line="240" w:lineRule="auto"/>
        <w:rPr>
          <w:rFonts w:ascii="Times New Roman" w:eastAsia="Times New Roman" w:hAnsi="Times New Roman" w:cs="Times New Roman"/>
          <w:b/>
          <w:i/>
          <w:sz w:val="28"/>
          <w:szCs w:val="28"/>
        </w:rPr>
      </w:pPr>
    </w:p>
    <w:p w14:paraId="4444154A" w14:textId="77777777" w:rsidR="00CF4F39" w:rsidRDefault="00CF4F39">
      <w:pPr>
        <w:spacing w:after="0" w:line="240" w:lineRule="auto"/>
        <w:rPr>
          <w:rFonts w:ascii="Times New Roman" w:eastAsia="Times New Roman" w:hAnsi="Times New Roman" w:cs="Times New Roman"/>
          <w:b/>
          <w:i/>
          <w:sz w:val="28"/>
          <w:szCs w:val="28"/>
        </w:rPr>
      </w:pPr>
    </w:p>
    <w:p w14:paraId="02F19ACB" w14:textId="77777777" w:rsidR="00CF4F39" w:rsidRDefault="00CF4F39">
      <w:pPr>
        <w:spacing w:after="0" w:line="240" w:lineRule="auto"/>
        <w:rPr>
          <w:rFonts w:ascii="Times New Roman" w:eastAsia="Times New Roman" w:hAnsi="Times New Roman" w:cs="Times New Roman"/>
          <w:sz w:val="28"/>
          <w:szCs w:val="28"/>
        </w:rPr>
      </w:pPr>
    </w:p>
    <w:p w14:paraId="09CC083C"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736498E6"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754A9BBD"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4A459DD1"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6BC43403"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610C562B"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31528BDC"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46CC4167"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24F5D507"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05FA2166"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67DFEDD7" w14:textId="77777777" w:rsidR="00CF4F39" w:rsidRDefault="00CF4F39">
      <w:pPr>
        <w:widowControl w:val="0"/>
        <w:tabs>
          <w:tab w:val="left" w:pos="7069"/>
        </w:tabs>
        <w:spacing w:after="0" w:line="240" w:lineRule="auto"/>
        <w:jc w:val="both"/>
        <w:rPr>
          <w:rFonts w:ascii="Times New Roman" w:eastAsia="Times New Roman" w:hAnsi="Times New Roman" w:cs="Times New Roman"/>
          <w:b/>
          <w:sz w:val="28"/>
          <w:szCs w:val="28"/>
        </w:rPr>
      </w:pPr>
    </w:p>
    <w:p w14:paraId="14B43C42" w14:textId="77777777" w:rsidR="00CF4F39" w:rsidRDefault="00E46F72">
      <w:pPr>
        <w:widowControl w:val="0"/>
        <w:tabs>
          <w:tab w:val="left" w:pos="7069"/>
        </w:tabs>
        <w:spacing w:after="0" w:line="240" w:lineRule="auto"/>
        <w:jc w:val="center"/>
        <w:rPr>
          <w:rFonts w:ascii="Times New Roman" w:eastAsia="Times New Roman" w:hAnsi="Times New Roman" w:cs="Times New Roman"/>
          <w:i/>
          <w:sz w:val="28"/>
          <w:szCs w:val="28"/>
          <w:vertAlign w:val="superscript"/>
        </w:rPr>
      </w:pPr>
      <w:r>
        <w:rPr>
          <w:rFonts w:ascii="Times New Roman" w:eastAsia="Times New Roman" w:hAnsi="Times New Roman" w:cs="Times New Roman"/>
          <w:b/>
          <w:sz w:val="28"/>
          <w:szCs w:val="28"/>
        </w:rPr>
        <w:t>2022 г.</w:t>
      </w:r>
    </w:p>
    <w:p w14:paraId="617859B6" w14:textId="77777777" w:rsidR="00CF4F39" w:rsidRDefault="00E46F72">
      <w:pPr>
        <w:keepNext/>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СОДЕРЖАНИЕ</w:t>
      </w:r>
    </w:p>
    <w:p w14:paraId="61167BA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rPr>
      </w:pPr>
    </w:p>
    <w:p w14:paraId="3691812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rPr>
      </w:pPr>
    </w:p>
    <w:tbl>
      <w:tblPr>
        <w:tblStyle w:val="affffffffffffffffffffffffff4"/>
        <w:tblW w:w="9571" w:type="dxa"/>
        <w:tblInd w:w="0" w:type="dxa"/>
        <w:tblLayout w:type="fixed"/>
        <w:tblLook w:val="0000" w:firstRow="0" w:lastRow="0" w:firstColumn="0" w:lastColumn="0" w:noHBand="0" w:noVBand="0"/>
      </w:tblPr>
      <w:tblGrid>
        <w:gridCol w:w="7668"/>
        <w:gridCol w:w="1903"/>
      </w:tblGrid>
      <w:tr w:rsidR="00CF4F39" w14:paraId="4BC33D8F" w14:textId="77777777">
        <w:tc>
          <w:tcPr>
            <w:tcW w:w="7668" w:type="dxa"/>
          </w:tcPr>
          <w:p w14:paraId="07151283" w14:textId="77777777" w:rsidR="00CF4F39" w:rsidRDefault="00CF4F39">
            <w:pPr>
              <w:keepNext/>
              <w:ind w:left="284"/>
              <w:jc w:val="both"/>
              <w:rPr>
                <w:b/>
                <w:smallCaps/>
                <w:sz w:val="26"/>
                <w:szCs w:val="26"/>
              </w:rPr>
            </w:pPr>
          </w:p>
        </w:tc>
        <w:tc>
          <w:tcPr>
            <w:tcW w:w="1903" w:type="dxa"/>
          </w:tcPr>
          <w:p w14:paraId="4E73CE6E" w14:textId="77777777" w:rsidR="00CF4F39" w:rsidRDefault="00CF4F39">
            <w:pPr>
              <w:jc w:val="center"/>
              <w:rPr>
                <w:sz w:val="26"/>
                <w:szCs w:val="26"/>
              </w:rPr>
            </w:pPr>
          </w:p>
        </w:tc>
      </w:tr>
      <w:tr w:rsidR="00CF4F39" w14:paraId="3C51EE83" w14:textId="77777777">
        <w:tc>
          <w:tcPr>
            <w:tcW w:w="7668" w:type="dxa"/>
          </w:tcPr>
          <w:p w14:paraId="1C1D6A7F" w14:textId="77777777" w:rsidR="00CF4F39" w:rsidRDefault="00E46F72">
            <w:pPr>
              <w:numPr>
                <w:ilvl w:val="0"/>
                <w:numId w:val="24"/>
              </w:numPr>
              <w:rPr>
                <w:sz w:val="26"/>
                <w:szCs w:val="26"/>
              </w:rPr>
            </w:pPr>
            <w:r>
              <w:rPr>
                <w:b/>
                <w:sz w:val="24"/>
                <w:szCs w:val="24"/>
              </w:rPr>
              <w:t xml:space="preserve">ОБЩАЯ ХАРАКТЕРИСТИКА </w:t>
            </w:r>
            <w:r>
              <w:rPr>
                <w:b/>
                <w:color w:val="000000"/>
                <w:sz w:val="24"/>
                <w:szCs w:val="24"/>
              </w:rPr>
              <w:t>РАБОЧЕЙ ПРОГРАММЫ</w:t>
            </w:r>
            <w:r>
              <w:rPr>
                <w:b/>
                <w:sz w:val="24"/>
                <w:szCs w:val="24"/>
              </w:rPr>
              <w:t xml:space="preserve"> УЧЕБНОЙ ДИСЦИПЛИНЫ</w:t>
            </w:r>
            <w:r>
              <w:rPr>
                <w:sz w:val="26"/>
                <w:szCs w:val="26"/>
              </w:rPr>
              <w:t xml:space="preserve"> </w:t>
            </w:r>
          </w:p>
          <w:p w14:paraId="2F8B51EB" w14:textId="77777777" w:rsidR="00CF4F39" w:rsidRDefault="00CF4F39">
            <w:pPr>
              <w:ind w:left="720"/>
              <w:rPr>
                <w:sz w:val="26"/>
                <w:szCs w:val="26"/>
              </w:rPr>
            </w:pPr>
          </w:p>
        </w:tc>
        <w:tc>
          <w:tcPr>
            <w:tcW w:w="1903" w:type="dxa"/>
          </w:tcPr>
          <w:p w14:paraId="0ED27EAA" w14:textId="77777777" w:rsidR="00CF4F39" w:rsidRDefault="00CF4F39">
            <w:pPr>
              <w:jc w:val="center"/>
              <w:rPr>
                <w:sz w:val="26"/>
                <w:szCs w:val="26"/>
              </w:rPr>
            </w:pPr>
          </w:p>
        </w:tc>
      </w:tr>
      <w:tr w:rsidR="00CF4F39" w14:paraId="5C04066F" w14:textId="77777777">
        <w:tc>
          <w:tcPr>
            <w:tcW w:w="7668" w:type="dxa"/>
          </w:tcPr>
          <w:p w14:paraId="2E37FE9E" w14:textId="77777777" w:rsidR="00CF4F39" w:rsidRDefault="00E46F72">
            <w:pPr>
              <w:keepNext/>
              <w:numPr>
                <w:ilvl w:val="0"/>
                <w:numId w:val="24"/>
              </w:numPr>
              <w:jc w:val="both"/>
              <w:rPr>
                <w:b/>
                <w:smallCaps/>
                <w:sz w:val="26"/>
                <w:szCs w:val="26"/>
              </w:rPr>
            </w:pPr>
            <w:r>
              <w:rPr>
                <w:b/>
                <w:smallCaps/>
                <w:sz w:val="26"/>
                <w:szCs w:val="26"/>
              </w:rPr>
              <w:t>СТРУКТУРА И СОДЕРЖАНИЕ УЧЕБНОЙ ДИСЦИПЛИНЫ</w:t>
            </w:r>
          </w:p>
          <w:p w14:paraId="352FC3DF" w14:textId="77777777" w:rsidR="00CF4F39" w:rsidRDefault="00CF4F39">
            <w:pPr>
              <w:keepNext/>
              <w:ind w:left="284"/>
              <w:jc w:val="both"/>
              <w:rPr>
                <w:b/>
                <w:smallCaps/>
                <w:sz w:val="26"/>
                <w:szCs w:val="26"/>
              </w:rPr>
            </w:pPr>
          </w:p>
        </w:tc>
        <w:tc>
          <w:tcPr>
            <w:tcW w:w="1903" w:type="dxa"/>
          </w:tcPr>
          <w:p w14:paraId="047A1F00" w14:textId="77777777" w:rsidR="00CF4F39" w:rsidRDefault="00CF4F39">
            <w:pPr>
              <w:jc w:val="center"/>
              <w:rPr>
                <w:sz w:val="26"/>
                <w:szCs w:val="26"/>
              </w:rPr>
            </w:pPr>
          </w:p>
        </w:tc>
      </w:tr>
      <w:tr w:rsidR="00CF4F39" w14:paraId="57CECFE5" w14:textId="77777777">
        <w:trPr>
          <w:trHeight w:val="670"/>
        </w:trPr>
        <w:tc>
          <w:tcPr>
            <w:tcW w:w="7668" w:type="dxa"/>
          </w:tcPr>
          <w:p w14:paraId="2177BC73" w14:textId="77777777" w:rsidR="00CF4F39" w:rsidRDefault="00E46F72">
            <w:pPr>
              <w:keepNext/>
              <w:numPr>
                <w:ilvl w:val="0"/>
                <w:numId w:val="24"/>
              </w:numPr>
              <w:jc w:val="both"/>
              <w:rPr>
                <w:b/>
                <w:smallCaps/>
                <w:sz w:val="26"/>
                <w:szCs w:val="26"/>
              </w:rPr>
            </w:pPr>
            <w:r>
              <w:rPr>
                <w:b/>
                <w:smallCaps/>
                <w:sz w:val="26"/>
                <w:szCs w:val="26"/>
              </w:rPr>
              <w:t>УСЛОВИЯ РЕАЛИЗАЦИИ УЧЕБНОЙ ДИСЦИПЛИНЫ</w:t>
            </w:r>
          </w:p>
          <w:p w14:paraId="09853F61" w14:textId="77777777" w:rsidR="00CF4F39" w:rsidRDefault="00CF4F39">
            <w:pPr>
              <w:keepNext/>
              <w:tabs>
                <w:tab w:val="left" w:pos="0"/>
              </w:tabs>
              <w:ind w:left="284" w:firstLine="284"/>
              <w:jc w:val="both"/>
              <w:rPr>
                <w:b/>
                <w:smallCaps/>
                <w:sz w:val="26"/>
                <w:szCs w:val="26"/>
              </w:rPr>
            </w:pPr>
          </w:p>
        </w:tc>
        <w:tc>
          <w:tcPr>
            <w:tcW w:w="1903" w:type="dxa"/>
          </w:tcPr>
          <w:p w14:paraId="57DD172C" w14:textId="77777777" w:rsidR="00CF4F39" w:rsidRDefault="00CF4F39">
            <w:pPr>
              <w:jc w:val="center"/>
              <w:rPr>
                <w:sz w:val="26"/>
                <w:szCs w:val="26"/>
              </w:rPr>
            </w:pPr>
          </w:p>
        </w:tc>
      </w:tr>
      <w:tr w:rsidR="00CF4F39" w14:paraId="6034EA16" w14:textId="77777777">
        <w:tc>
          <w:tcPr>
            <w:tcW w:w="7668" w:type="dxa"/>
          </w:tcPr>
          <w:p w14:paraId="340A6706" w14:textId="77777777" w:rsidR="00CF4F39" w:rsidRDefault="00E46F72">
            <w:pPr>
              <w:keepNext/>
              <w:numPr>
                <w:ilvl w:val="0"/>
                <w:numId w:val="24"/>
              </w:numPr>
              <w:jc w:val="both"/>
              <w:rPr>
                <w:b/>
                <w:smallCaps/>
                <w:sz w:val="26"/>
                <w:szCs w:val="26"/>
              </w:rPr>
            </w:pPr>
            <w:r>
              <w:rPr>
                <w:b/>
                <w:smallCaps/>
                <w:sz w:val="26"/>
                <w:szCs w:val="26"/>
              </w:rPr>
              <w:t>КОНТРОЛЬ И ОЦЕНКА РЕЗУЛЬТАТОВ ОСВОЕНИЯ УЧЕБНОЙ ДИСЦИПЛИНЫ</w:t>
            </w:r>
          </w:p>
          <w:p w14:paraId="0E1F1B10" w14:textId="77777777" w:rsidR="00CF4F39" w:rsidRDefault="00CF4F39">
            <w:pPr>
              <w:keepNext/>
              <w:ind w:left="284"/>
              <w:jc w:val="both"/>
              <w:rPr>
                <w:b/>
                <w:smallCaps/>
                <w:sz w:val="26"/>
                <w:szCs w:val="26"/>
              </w:rPr>
            </w:pPr>
          </w:p>
        </w:tc>
        <w:tc>
          <w:tcPr>
            <w:tcW w:w="1903" w:type="dxa"/>
          </w:tcPr>
          <w:p w14:paraId="5A5DEC09" w14:textId="77777777" w:rsidR="00CF4F39" w:rsidRDefault="00CF4F39">
            <w:pPr>
              <w:jc w:val="center"/>
              <w:rPr>
                <w:sz w:val="26"/>
                <w:szCs w:val="26"/>
              </w:rPr>
            </w:pPr>
          </w:p>
        </w:tc>
      </w:tr>
    </w:tbl>
    <w:p w14:paraId="69053F8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rPr>
      </w:pPr>
    </w:p>
    <w:p w14:paraId="09623F3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i/>
          <w:sz w:val="26"/>
          <w:szCs w:val="26"/>
        </w:rPr>
      </w:pPr>
    </w:p>
    <w:p w14:paraId="191EC990" w14:textId="77777777" w:rsidR="00CF4F39" w:rsidRDefault="00E46F72">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lastRenderedPageBreak/>
        <w:t xml:space="preserve">1. </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4D276AD6"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04 Менеджмент»</w:t>
      </w:r>
    </w:p>
    <w:p w14:paraId="7C3A5F31" w14:textId="77777777" w:rsidR="00CF4F39" w:rsidRDefault="00CF4F39">
      <w:pPr>
        <w:spacing w:after="0" w:line="240" w:lineRule="auto"/>
        <w:jc w:val="center"/>
        <w:rPr>
          <w:rFonts w:ascii="Times New Roman" w:eastAsia="Times New Roman" w:hAnsi="Times New Roman" w:cs="Times New Roman"/>
          <w:b/>
          <w:sz w:val="28"/>
          <w:szCs w:val="28"/>
        </w:rPr>
      </w:pPr>
    </w:p>
    <w:p w14:paraId="6662D7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78F72D00"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Рабочая программа учебной дисциплины «ОП.04 Менеджмент» является обязательной частью междисциплинарного модуля «Освоение основ организационно-управленческой деятельности» в соответствии с ФГОС по специальности 22.02.06 Сварочное производство.</w:t>
      </w:r>
    </w:p>
    <w:p w14:paraId="3D86605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rPr>
      </w:pPr>
    </w:p>
    <w:p w14:paraId="672A056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01, 02, 03, 04, 05, 06.</w:t>
      </w:r>
    </w:p>
    <w:p w14:paraId="521F060E" w14:textId="77777777" w:rsidR="00CF4F39" w:rsidRDefault="00CF4F39">
      <w:pPr>
        <w:tabs>
          <w:tab w:val="left" w:pos="4081"/>
        </w:tabs>
        <w:spacing w:after="0" w:line="240" w:lineRule="auto"/>
        <w:jc w:val="both"/>
        <w:rPr>
          <w:rFonts w:ascii="Times New Roman" w:eastAsia="Times New Roman" w:hAnsi="Times New Roman" w:cs="Times New Roman"/>
          <w:sz w:val="28"/>
          <w:szCs w:val="28"/>
        </w:rPr>
      </w:pPr>
    </w:p>
    <w:p w14:paraId="0B3830AA" w14:textId="77777777" w:rsidR="00CF4F39" w:rsidRDefault="00CF4F39">
      <w:pPr>
        <w:spacing w:after="0" w:line="240" w:lineRule="auto"/>
        <w:ind w:firstLine="737"/>
        <w:jc w:val="both"/>
        <w:rPr>
          <w:rFonts w:ascii="Times New Roman" w:eastAsia="Times New Roman" w:hAnsi="Times New Roman" w:cs="Times New Roman"/>
          <w:sz w:val="28"/>
          <w:szCs w:val="28"/>
        </w:rPr>
      </w:pPr>
    </w:p>
    <w:p w14:paraId="05AF9A9D" w14:textId="77777777" w:rsidR="00CF4F39" w:rsidRDefault="00E46F72">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3CCB3CF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rPr>
      </w:pPr>
    </w:p>
    <w:p w14:paraId="5BEFD2CF"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рамках программы учебной дисциплины обучающимися осваиваются умения и знания</w:t>
      </w:r>
    </w:p>
    <w:tbl>
      <w:tblPr>
        <w:tblStyle w:val="affffffffffffffffffffffffff5"/>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934"/>
        <w:gridCol w:w="3594"/>
        <w:gridCol w:w="4817"/>
      </w:tblGrid>
      <w:tr w:rsidR="00CF4F39" w14:paraId="5DC0C655" w14:textId="77777777">
        <w:trPr>
          <w:cantSplit/>
          <w:trHeight w:val="985"/>
        </w:trPr>
        <w:tc>
          <w:tcPr>
            <w:tcW w:w="934" w:type="dxa"/>
          </w:tcPr>
          <w:p w14:paraId="1A7736AE" w14:textId="77777777" w:rsidR="00CF4F39" w:rsidRDefault="00E46F72">
            <w:pPr>
              <w:spacing w:after="200" w:line="276" w:lineRule="auto"/>
              <w:ind w:left="113" w:right="113"/>
              <w:jc w:val="center"/>
              <w:rPr>
                <w:b/>
                <w:sz w:val="24"/>
                <w:szCs w:val="24"/>
              </w:rPr>
            </w:pPr>
            <w:r>
              <w:rPr>
                <w:b/>
                <w:sz w:val="24"/>
                <w:szCs w:val="24"/>
              </w:rPr>
              <w:t>ОК/</w:t>
            </w:r>
          </w:p>
          <w:p w14:paraId="6A795EC4" w14:textId="77777777" w:rsidR="00CF4F39" w:rsidRDefault="00E46F72">
            <w:pPr>
              <w:spacing w:after="200" w:line="276" w:lineRule="auto"/>
              <w:ind w:left="113" w:right="113"/>
              <w:jc w:val="center"/>
              <w:rPr>
                <w:b/>
                <w:sz w:val="24"/>
                <w:szCs w:val="24"/>
              </w:rPr>
            </w:pPr>
            <w:r>
              <w:rPr>
                <w:b/>
                <w:sz w:val="24"/>
                <w:szCs w:val="24"/>
              </w:rPr>
              <w:t>ПК</w:t>
            </w:r>
          </w:p>
        </w:tc>
        <w:tc>
          <w:tcPr>
            <w:tcW w:w="3594" w:type="dxa"/>
          </w:tcPr>
          <w:p w14:paraId="4D356FD3" w14:textId="77777777" w:rsidR="00CF4F39" w:rsidRDefault="00CF4F39">
            <w:pPr>
              <w:spacing w:after="200" w:line="276" w:lineRule="auto"/>
              <w:jc w:val="center"/>
              <w:rPr>
                <w:rFonts w:ascii="Calibri" w:eastAsia="Calibri" w:hAnsi="Calibri" w:cs="Calibri"/>
              </w:rPr>
            </w:pPr>
          </w:p>
          <w:p w14:paraId="160FDDB4" w14:textId="77777777" w:rsidR="00CF4F39" w:rsidRDefault="00E46F72">
            <w:pPr>
              <w:spacing w:after="200" w:line="276" w:lineRule="auto"/>
              <w:jc w:val="center"/>
              <w:rPr>
                <w:b/>
                <w:sz w:val="24"/>
                <w:szCs w:val="24"/>
              </w:rPr>
            </w:pPr>
            <w:r>
              <w:rPr>
                <w:b/>
                <w:sz w:val="24"/>
                <w:szCs w:val="24"/>
              </w:rPr>
              <w:t>Умения</w:t>
            </w:r>
          </w:p>
        </w:tc>
        <w:tc>
          <w:tcPr>
            <w:tcW w:w="4817" w:type="dxa"/>
          </w:tcPr>
          <w:p w14:paraId="79B8F304" w14:textId="77777777" w:rsidR="00CF4F39" w:rsidRDefault="00CF4F39">
            <w:pPr>
              <w:spacing w:after="200" w:line="276" w:lineRule="auto"/>
              <w:jc w:val="center"/>
              <w:rPr>
                <w:b/>
                <w:sz w:val="24"/>
                <w:szCs w:val="24"/>
              </w:rPr>
            </w:pPr>
          </w:p>
          <w:p w14:paraId="474FDC3C" w14:textId="77777777" w:rsidR="00CF4F39" w:rsidRDefault="00E46F72">
            <w:pPr>
              <w:spacing w:after="200" w:line="276" w:lineRule="auto"/>
              <w:jc w:val="center"/>
              <w:rPr>
                <w:b/>
                <w:sz w:val="24"/>
                <w:szCs w:val="24"/>
              </w:rPr>
            </w:pPr>
            <w:r>
              <w:rPr>
                <w:b/>
                <w:sz w:val="24"/>
                <w:szCs w:val="24"/>
              </w:rPr>
              <w:t>Знания</w:t>
            </w:r>
          </w:p>
        </w:tc>
      </w:tr>
      <w:tr w:rsidR="00CF4F39" w14:paraId="35E8E50F" w14:textId="77777777">
        <w:trPr>
          <w:trHeight w:val="1190"/>
        </w:trPr>
        <w:tc>
          <w:tcPr>
            <w:tcW w:w="934" w:type="dxa"/>
          </w:tcPr>
          <w:p w14:paraId="4785913B" w14:textId="77777777" w:rsidR="00CF4F39" w:rsidRDefault="00E46F72">
            <w:pPr>
              <w:spacing w:after="200" w:line="276" w:lineRule="auto"/>
              <w:rPr>
                <w:rFonts w:ascii="Calibri" w:eastAsia="Calibri" w:hAnsi="Calibri" w:cs="Calibri"/>
              </w:rPr>
            </w:pPr>
            <w:r>
              <w:rPr>
                <w:rFonts w:ascii="Calibri" w:eastAsia="Calibri" w:hAnsi="Calibri" w:cs="Calibri"/>
              </w:rPr>
              <w:t>ОК 1</w:t>
            </w:r>
          </w:p>
        </w:tc>
        <w:tc>
          <w:tcPr>
            <w:tcW w:w="3594" w:type="dxa"/>
          </w:tcPr>
          <w:p w14:paraId="6A2162EA" w14:textId="77777777" w:rsidR="00CF4F39" w:rsidRDefault="00E46F72">
            <w:pPr>
              <w:rPr>
                <w:color w:val="000000"/>
                <w:sz w:val="24"/>
                <w:szCs w:val="24"/>
              </w:rPr>
            </w:pPr>
            <w:r>
              <w:rPr>
                <w:color w:val="000000"/>
                <w:sz w:val="24"/>
                <w:szCs w:val="24"/>
              </w:rPr>
              <w:t>Уо 01.01</w:t>
            </w:r>
            <w:r>
              <w:rPr>
                <w:color w:val="000000"/>
                <w:sz w:val="24"/>
                <w:szCs w:val="24"/>
              </w:rPr>
              <w:tab/>
              <w:t>описывать значимость своей профессии (специальности);</w:t>
            </w:r>
          </w:p>
        </w:tc>
        <w:tc>
          <w:tcPr>
            <w:tcW w:w="4817" w:type="dxa"/>
          </w:tcPr>
          <w:p w14:paraId="1DDCAD16" w14:textId="77777777" w:rsidR="00CF4F39" w:rsidRDefault="00E46F72">
            <w:pPr>
              <w:spacing w:after="200" w:line="276" w:lineRule="auto"/>
              <w:rPr>
                <w:i/>
                <w:sz w:val="24"/>
                <w:szCs w:val="24"/>
              </w:rPr>
            </w:pPr>
            <w:r>
              <w:rPr>
                <w:sz w:val="24"/>
                <w:szCs w:val="24"/>
              </w:rPr>
              <w:t>Зо 01.01 значимость профессиональной деятельности по профессии (специальности)</w:t>
            </w:r>
          </w:p>
        </w:tc>
      </w:tr>
      <w:tr w:rsidR="00CF4F39" w14:paraId="68B91542" w14:textId="77777777">
        <w:trPr>
          <w:trHeight w:val="4946"/>
        </w:trPr>
        <w:tc>
          <w:tcPr>
            <w:tcW w:w="934" w:type="dxa"/>
          </w:tcPr>
          <w:p w14:paraId="42A82F8A" w14:textId="77777777" w:rsidR="00CF4F39" w:rsidRDefault="00E46F72">
            <w:pPr>
              <w:spacing w:after="200" w:line="276" w:lineRule="auto"/>
              <w:rPr>
                <w:rFonts w:ascii="Calibri" w:eastAsia="Calibri" w:hAnsi="Calibri" w:cs="Calibri"/>
              </w:rPr>
            </w:pPr>
            <w:r>
              <w:rPr>
                <w:rFonts w:ascii="Calibri" w:eastAsia="Calibri" w:hAnsi="Calibri" w:cs="Calibri"/>
              </w:rPr>
              <w:t>ок 2</w:t>
            </w:r>
          </w:p>
        </w:tc>
        <w:tc>
          <w:tcPr>
            <w:tcW w:w="3594" w:type="dxa"/>
          </w:tcPr>
          <w:p w14:paraId="493498B9" w14:textId="77777777" w:rsidR="00CF4F39" w:rsidRDefault="00E46F72">
            <w:pPr>
              <w:rPr>
                <w:sz w:val="24"/>
                <w:szCs w:val="24"/>
              </w:rPr>
            </w:pPr>
            <w:r>
              <w:rPr>
                <w:sz w:val="24"/>
                <w:szCs w:val="24"/>
              </w:rPr>
              <w:t>Уо 02.01распознавать задачу и/или проблему в профессиональном и/или социальном контексте;</w:t>
            </w:r>
          </w:p>
          <w:p w14:paraId="01D3D803" w14:textId="77777777" w:rsidR="00CF4F39" w:rsidRDefault="00E46F72">
            <w:pPr>
              <w:rPr>
                <w:sz w:val="24"/>
                <w:szCs w:val="24"/>
              </w:rPr>
            </w:pPr>
            <w:r>
              <w:rPr>
                <w:sz w:val="24"/>
                <w:szCs w:val="24"/>
              </w:rPr>
              <w:t>Уо 02.02</w:t>
            </w:r>
            <w:r>
              <w:rPr>
                <w:sz w:val="24"/>
                <w:szCs w:val="24"/>
              </w:rPr>
              <w:tab/>
              <w:t>анализировать задачу и/или проблему и выделять её составные части;</w:t>
            </w:r>
          </w:p>
          <w:p w14:paraId="3712A6A9" w14:textId="77777777" w:rsidR="00CF4F39" w:rsidRDefault="00E46F72">
            <w:pPr>
              <w:rPr>
                <w:sz w:val="24"/>
                <w:szCs w:val="24"/>
              </w:rPr>
            </w:pPr>
            <w:r>
              <w:rPr>
                <w:sz w:val="24"/>
                <w:szCs w:val="24"/>
              </w:rPr>
              <w:t>Уо 02.03</w:t>
            </w:r>
            <w:r>
              <w:rPr>
                <w:sz w:val="24"/>
                <w:szCs w:val="24"/>
              </w:rPr>
              <w:tab/>
              <w:t>определять этапы решения задачи;</w:t>
            </w:r>
          </w:p>
          <w:p w14:paraId="61906462" w14:textId="77777777" w:rsidR="00CF4F39" w:rsidRDefault="00E46F72">
            <w:pPr>
              <w:rPr>
                <w:sz w:val="24"/>
                <w:szCs w:val="24"/>
              </w:rPr>
            </w:pPr>
            <w:r>
              <w:rPr>
                <w:sz w:val="24"/>
                <w:szCs w:val="24"/>
              </w:rPr>
              <w:t>Уо 02.04</w:t>
            </w:r>
            <w:r>
              <w:rPr>
                <w:sz w:val="24"/>
                <w:szCs w:val="24"/>
              </w:rPr>
              <w:tab/>
              <w:t>выявить достоинства и недостатки коммерческой идеи;</w:t>
            </w:r>
          </w:p>
          <w:p w14:paraId="7B67DCEA" w14:textId="77777777" w:rsidR="00CF4F39" w:rsidRDefault="00E46F72">
            <w:pPr>
              <w:rPr>
                <w:rFonts w:ascii="Calibri" w:eastAsia="Calibri" w:hAnsi="Calibri" w:cs="Calibri"/>
              </w:rPr>
            </w:pPr>
            <w:r>
              <w:rPr>
                <w:sz w:val="24"/>
                <w:szCs w:val="24"/>
              </w:rPr>
              <w:t>Уо 02.05</w:t>
            </w:r>
            <w:r>
              <w:rPr>
                <w:sz w:val="24"/>
                <w:szCs w:val="24"/>
              </w:rPr>
              <w:tab/>
              <w:t>определять инвестиционную привлекательность коммерческих идей в рамках профессиональной деятельности</w:t>
            </w:r>
          </w:p>
        </w:tc>
        <w:tc>
          <w:tcPr>
            <w:tcW w:w="4817" w:type="dxa"/>
          </w:tcPr>
          <w:p w14:paraId="5A92EAA0" w14:textId="77777777" w:rsidR="00CF4F39" w:rsidRDefault="00E46F72">
            <w:pPr>
              <w:spacing w:after="200" w:line="276" w:lineRule="auto"/>
              <w:rPr>
                <w:sz w:val="24"/>
                <w:szCs w:val="24"/>
              </w:rPr>
            </w:pPr>
            <w:r>
              <w:rPr>
                <w:sz w:val="24"/>
                <w:szCs w:val="24"/>
              </w:rPr>
              <w:t xml:space="preserve">Зо 02.01  актуальный профессиональный </w:t>
            </w:r>
            <w:r>
              <w:rPr>
                <w:sz w:val="24"/>
                <w:szCs w:val="24"/>
              </w:rPr>
              <w:br/>
              <w:t>и социальный контекст, в котором приходится работать и жить;</w:t>
            </w:r>
          </w:p>
          <w:p w14:paraId="513FF270" w14:textId="77777777" w:rsidR="00CF4F39" w:rsidRDefault="00E46F72">
            <w:pPr>
              <w:spacing w:after="200" w:line="276" w:lineRule="auto"/>
              <w:rPr>
                <w:sz w:val="24"/>
                <w:szCs w:val="24"/>
              </w:rPr>
            </w:pPr>
            <w:r>
              <w:rPr>
                <w:sz w:val="24"/>
                <w:szCs w:val="24"/>
              </w:rPr>
              <w:t>Зо 02.02 методы работы в профессиональной и смежных сферах;</w:t>
            </w:r>
          </w:p>
          <w:p w14:paraId="1D448543" w14:textId="77777777" w:rsidR="00CF4F39" w:rsidRDefault="00E46F72">
            <w:pPr>
              <w:spacing w:after="200" w:line="276" w:lineRule="auto"/>
              <w:rPr>
                <w:b/>
                <w:sz w:val="24"/>
                <w:szCs w:val="24"/>
              </w:rPr>
            </w:pPr>
            <w:r>
              <w:rPr>
                <w:sz w:val="24"/>
                <w:szCs w:val="24"/>
              </w:rPr>
              <w:t>Зо 02.03 основы предпринимательской деятельности; основы финансовой грамотности;</w:t>
            </w:r>
          </w:p>
        </w:tc>
      </w:tr>
      <w:tr w:rsidR="00CF4F39" w14:paraId="13CBA07B" w14:textId="77777777">
        <w:trPr>
          <w:trHeight w:val="4128"/>
        </w:trPr>
        <w:tc>
          <w:tcPr>
            <w:tcW w:w="934" w:type="dxa"/>
          </w:tcPr>
          <w:p w14:paraId="1F716E7A" w14:textId="77777777" w:rsidR="00CF4F39" w:rsidRDefault="00E46F72">
            <w:pPr>
              <w:spacing w:after="200" w:line="276" w:lineRule="auto"/>
              <w:rPr>
                <w:rFonts w:ascii="Calibri" w:eastAsia="Calibri" w:hAnsi="Calibri" w:cs="Calibri"/>
              </w:rPr>
            </w:pPr>
            <w:r>
              <w:rPr>
                <w:rFonts w:ascii="Calibri" w:eastAsia="Calibri" w:hAnsi="Calibri" w:cs="Calibri"/>
              </w:rPr>
              <w:lastRenderedPageBreak/>
              <w:t>ОК 3</w:t>
            </w:r>
          </w:p>
        </w:tc>
        <w:tc>
          <w:tcPr>
            <w:tcW w:w="3594" w:type="dxa"/>
          </w:tcPr>
          <w:p w14:paraId="5DA80E91" w14:textId="77777777" w:rsidR="00CF4F39" w:rsidRDefault="00E46F72">
            <w:pPr>
              <w:spacing w:after="200" w:line="276" w:lineRule="auto"/>
              <w:rPr>
                <w:sz w:val="24"/>
                <w:szCs w:val="24"/>
              </w:rPr>
            </w:pPr>
            <w:r>
              <w:rPr>
                <w:sz w:val="24"/>
                <w:szCs w:val="24"/>
              </w:rPr>
              <w:t>Уо 03.01 выявлять и эффективно искать информацию, необходимую для решения задачи и/или проблемы;</w:t>
            </w:r>
          </w:p>
          <w:p w14:paraId="1343BF20" w14:textId="77777777" w:rsidR="00CF4F39" w:rsidRDefault="00E46F72">
            <w:pPr>
              <w:spacing w:after="200" w:line="276" w:lineRule="auto"/>
              <w:rPr>
                <w:sz w:val="24"/>
                <w:szCs w:val="24"/>
              </w:rPr>
            </w:pPr>
            <w:r>
              <w:rPr>
                <w:sz w:val="24"/>
                <w:szCs w:val="24"/>
              </w:rPr>
              <w:t>Уо 03.02</w:t>
            </w:r>
            <w:r>
              <w:rPr>
                <w:sz w:val="24"/>
                <w:szCs w:val="24"/>
              </w:rPr>
              <w:tab/>
              <w:t>оценивать результат и последствия своих действий (самостоятельно или с помощью наставника)</w:t>
            </w:r>
          </w:p>
          <w:p w14:paraId="2907D810" w14:textId="77777777" w:rsidR="00CF4F39" w:rsidRDefault="00E46F72">
            <w:pPr>
              <w:spacing w:after="200" w:line="276" w:lineRule="auto"/>
              <w:rPr>
                <w:sz w:val="24"/>
                <w:szCs w:val="24"/>
              </w:rPr>
            </w:pPr>
            <w:r>
              <w:rPr>
                <w:sz w:val="24"/>
                <w:szCs w:val="24"/>
              </w:rPr>
              <w:t>Уо 03.03применять стандарты антикоррупционного поведения;</w:t>
            </w:r>
          </w:p>
        </w:tc>
        <w:tc>
          <w:tcPr>
            <w:tcW w:w="4817" w:type="dxa"/>
          </w:tcPr>
          <w:p w14:paraId="2CF8A273" w14:textId="77777777" w:rsidR="00CF4F39" w:rsidRDefault="00E46F72">
            <w:pPr>
              <w:spacing w:after="200" w:line="276" w:lineRule="auto"/>
              <w:rPr>
                <w:sz w:val="24"/>
                <w:szCs w:val="24"/>
              </w:rPr>
            </w:pPr>
            <w:r>
              <w:rPr>
                <w:rFonts w:ascii="Calibri" w:eastAsia="Calibri" w:hAnsi="Calibri" w:cs="Calibri"/>
              </w:rPr>
              <w:t>Зо 03.01</w:t>
            </w:r>
            <w:r>
              <w:rPr>
                <w:sz w:val="24"/>
                <w:szCs w:val="24"/>
              </w:rPr>
              <w:t xml:space="preserve"> структуру плана для решения задач; </w:t>
            </w:r>
          </w:p>
          <w:p w14:paraId="597CD7F0" w14:textId="77777777" w:rsidR="00CF4F39" w:rsidRDefault="00E46F72">
            <w:pPr>
              <w:spacing w:after="200" w:line="276" w:lineRule="auto"/>
              <w:rPr>
                <w:sz w:val="24"/>
                <w:szCs w:val="24"/>
              </w:rPr>
            </w:pPr>
            <w:r>
              <w:rPr>
                <w:rFonts w:ascii="Calibri" w:eastAsia="Calibri" w:hAnsi="Calibri" w:cs="Calibri"/>
              </w:rPr>
              <w:t xml:space="preserve">Зо 03.02 </w:t>
            </w:r>
            <w:r>
              <w:rPr>
                <w:sz w:val="24"/>
                <w:szCs w:val="24"/>
              </w:rPr>
              <w:t>порядок оценки результатов решения задач профессиональной деятельности;</w:t>
            </w:r>
          </w:p>
          <w:p w14:paraId="2574FAF0" w14:textId="77777777" w:rsidR="00CF4F39" w:rsidRDefault="00E46F72">
            <w:pPr>
              <w:spacing w:after="200" w:line="276" w:lineRule="auto"/>
              <w:rPr>
                <w:sz w:val="24"/>
                <w:szCs w:val="24"/>
              </w:rPr>
            </w:pPr>
            <w:r>
              <w:rPr>
                <w:rFonts w:ascii="Calibri" w:eastAsia="Calibri" w:hAnsi="Calibri" w:cs="Calibri"/>
              </w:rPr>
              <w:t xml:space="preserve">Зо 03.03 </w:t>
            </w:r>
            <w:r>
              <w:rPr>
                <w:sz w:val="24"/>
                <w:szCs w:val="24"/>
              </w:rPr>
              <w:t>стандарты антикоррупционного поведения и последствия его нарушения</w:t>
            </w:r>
          </w:p>
        </w:tc>
      </w:tr>
      <w:tr w:rsidR="00CF4F39" w14:paraId="7D0D1EAD" w14:textId="77777777">
        <w:trPr>
          <w:trHeight w:val="2394"/>
        </w:trPr>
        <w:tc>
          <w:tcPr>
            <w:tcW w:w="934" w:type="dxa"/>
          </w:tcPr>
          <w:p w14:paraId="05D8599E" w14:textId="77777777" w:rsidR="00CF4F39" w:rsidRDefault="00E46F72">
            <w:pPr>
              <w:spacing w:after="200" w:line="276" w:lineRule="auto"/>
              <w:rPr>
                <w:rFonts w:ascii="Calibri" w:eastAsia="Calibri" w:hAnsi="Calibri" w:cs="Calibri"/>
              </w:rPr>
            </w:pPr>
            <w:r>
              <w:rPr>
                <w:rFonts w:ascii="Calibri" w:eastAsia="Calibri" w:hAnsi="Calibri" w:cs="Calibri"/>
              </w:rPr>
              <w:t>ОК 4</w:t>
            </w:r>
          </w:p>
        </w:tc>
        <w:tc>
          <w:tcPr>
            <w:tcW w:w="3594" w:type="dxa"/>
          </w:tcPr>
          <w:p w14:paraId="57F2A816" w14:textId="77777777" w:rsidR="00CF4F39" w:rsidRDefault="00E46F72">
            <w:pPr>
              <w:spacing w:after="200" w:line="276" w:lineRule="auto"/>
              <w:rPr>
                <w:sz w:val="24"/>
                <w:szCs w:val="24"/>
              </w:rPr>
            </w:pPr>
            <w:r>
              <w:rPr>
                <w:sz w:val="24"/>
                <w:szCs w:val="24"/>
              </w:rPr>
              <w:t>Уо 04.01</w:t>
            </w:r>
            <w:r>
              <w:rPr>
                <w:sz w:val="24"/>
                <w:szCs w:val="24"/>
              </w:rPr>
              <w:tab/>
              <w:t>Умения: определять задачи для поиска информации;</w:t>
            </w:r>
          </w:p>
          <w:p w14:paraId="13273BD9" w14:textId="77777777" w:rsidR="00CF4F39" w:rsidRDefault="00E46F72">
            <w:pPr>
              <w:spacing w:after="200" w:line="276" w:lineRule="auto"/>
              <w:rPr>
                <w:sz w:val="24"/>
                <w:szCs w:val="24"/>
              </w:rPr>
            </w:pPr>
            <w:r>
              <w:rPr>
                <w:sz w:val="24"/>
                <w:szCs w:val="24"/>
              </w:rPr>
              <w:t>Уо 04.02 планировать процесс поиска; структурировать получаемую информацию;</w:t>
            </w:r>
          </w:p>
        </w:tc>
        <w:tc>
          <w:tcPr>
            <w:tcW w:w="4817" w:type="dxa"/>
          </w:tcPr>
          <w:p w14:paraId="632F9DDD" w14:textId="77777777" w:rsidR="00CF4F39" w:rsidRDefault="00E46F72">
            <w:pPr>
              <w:spacing w:after="200" w:line="276" w:lineRule="auto"/>
              <w:rPr>
                <w:b/>
                <w:sz w:val="24"/>
                <w:szCs w:val="24"/>
              </w:rPr>
            </w:pPr>
            <w:r>
              <w:rPr>
                <w:rFonts w:ascii="Calibri" w:eastAsia="Calibri" w:hAnsi="Calibri" w:cs="Calibri"/>
              </w:rPr>
              <w:t xml:space="preserve">Зо 04.01 </w:t>
            </w:r>
            <w:r>
              <w:rPr>
                <w:b/>
                <w:sz w:val="24"/>
                <w:szCs w:val="24"/>
              </w:rPr>
              <w:t xml:space="preserve">Знания: </w:t>
            </w:r>
            <w:r>
              <w:rPr>
                <w:sz w:val="24"/>
                <w:szCs w:val="24"/>
              </w:rPr>
              <w:t>номенклатура информационных источников, применяемых в профессиональной деятельности;</w:t>
            </w:r>
          </w:p>
          <w:p w14:paraId="34C823AB" w14:textId="77777777" w:rsidR="00CF4F39" w:rsidRDefault="00E46F72">
            <w:pPr>
              <w:spacing w:after="200" w:line="276" w:lineRule="auto"/>
              <w:rPr>
                <w:rFonts w:ascii="Calibri" w:eastAsia="Calibri" w:hAnsi="Calibri" w:cs="Calibri"/>
              </w:rPr>
            </w:pPr>
            <w:r>
              <w:rPr>
                <w:rFonts w:ascii="Calibri" w:eastAsia="Calibri" w:hAnsi="Calibri" w:cs="Calibri"/>
              </w:rPr>
              <w:t xml:space="preserve">Зо 04.02 </w:t>
            </w:r>
            <w:r>
              <w:rPr>
                <w:sz w:val="24"/>
                <w:szCs w:val="24"/>
              </w:rPr>
              <w:t>формат оформления результатов поиска информации</w:t>
            </w:r>
          </w:p>
        </w:tc>
      </w:tr>
      <w:tr w:rsidR="00CF4F39" w14:paraId="1EE9F7BD" w14:textId="77777777">
        <w:trPr>
          <w:trHeight w:val="4204"/>
        </w:trPr>
        <w:tc>
          <w:tcPr>
            <w:tcW w:w="934" w:type="dxa"/>
          </w:tcPr>
          <w:p w14:paraId="7B5EBE97" w14:textId="77777777" w:rsidR="00CF4F39" w:rsidRDefault="00E46F72">
            <w:pPr>
              <w:spacing w:after="200" w:line="276" w:lineRule="auto"/>
              <w:rPr>
                <w:rFonts w:ascii="Calibri" w:eastAsia="Calibri" w:hAnsi="Calibri" w:cs="Calibri"/>
              </w:rPr>
            </w:pPr>
            <w:r>
              <w:rPr>
                <w:rFonts w:ascii="Calibri" w:eastAsia="Calibri" w:hAnsi="Calibri" w:cs="Calibri"/>
              </w:rPr>
              <w:t>ОК 5</w:t>
            </w:r>
          </w:p>
        </w:tc>
        <w:tc>
          <w:tcPr>
            <w:tcW w:w="3594" w:type="dxa"/>
          </w:tcPr>
          <w:p w14:paraId="7CC2AED9" w14:textId="77777777" w:rsidR="00CF4F39" w:rsidRDefault="00E46F72">
            <w:pPr>
              <w:spacing w:after="200" w:line="276" w:lineRule="auto"/>
              <w:rPr>
                <w:sz w:val="24"/>
                <w:szCs w:val="24"/>
              </w:rPr>
            </w:pPr>
            <w:r>
              <w:rPr>
                <w:sz w:val="24"/>
                <w:szCs w:val="24"/>
              </w:rPr>
              <w:t>Уо 05.01 определять необходимые источники информации;</w:t>
            </w:r>
          </w:p>
          <w:p w14:paraId="53BAAEBF" w14:textId="77777777" w:rsidR="00CF4F39" w:rsidRDefault="00E46F72">
            <w:pPr>
              <w:spacing w:after="200" w:line="276" w:lineRule="auto"/>
              <w:rPr>
                <w:sz w:val="24"/>
                <w:szCs w:val="24"/>
              </w:rPr>
            </w:pPr>
            <w:r>
              <w:rPr>
                <w:sz w:val="24"/>
                <w:szCs w:val="24"/>
              </w:rPr>
              <w:t>Уо 05.02</w:t>
            </w:r>
            <w:r>
              <w:rPr>
                <w:sz w:val="24"/>
                <w:szCs w:val="24"/>
              </w:rPr>
              <w:tab/>
              <w:t>оценивать практическую значимость результатов поиска;</w:t>
            </w:r>
          </w:p>
          <w:p w14:paraId="3BCEAF3A" w14:textId="77777777" w:rsidR="00CF4F39" w:rsidRDefault="00E46F72">
            <w:pPr>
              <w:spacing w:after="200" w:line="276" w:lineRule="auto"/>
              <w:rPr>
                <w:sz w:val="24"/>
                <w:szCs w:val="24"/>
              </w:rPr>
            </w:pPr>
            <w:r>
              <w:rPr>
                <w:sz w:val="24"/>
                <w:szCs w:val="24"/>
              </w:rPr>
              <w:t xml:space="preserve">Уо 05.03 </w:t>
            </w:r>
            <w:r>
              <w:rPr>
                <w:sz w:val="24"/>
                <w:szCs w:val="24"/>
              </w:rPr>
              <w:tab/>
              <w:t>оформлять результаты поиска, применять средства информационных технологий для решения профессиональных задач</w:t>
            </w:r>
          </w:p>
        </w:tc>
        <w:tc>
          <w:tcPr>
            <w:tcW w:w="4817" w:type="dxa"/>
          </w:tcPr>
          <w:p w14:paraId="032515BF" w14:textId="77777777" w:rsidR="00CF4F39" w:rsidRDefault="00E46F72">
            <w:pPr>
              <w:spacing w:after="200" w:line="276" w:lineRule="auto"/>
              <w:rPr>
                <w:b/>
                <w:sz w:val="24"/>
                <w:szCs w:val="24"/>
              </w:rPr>
            </w:pPr>
            <w:r>
              <w:rPr>
                <w:rFonts w:ascii="Calibri" w:eastAsia="Calibri" w:hAnsi="Calibri" w:cs="Calibri"/>
              </w:rPr>
              <w:t xml:space="preserve">Зо 05.01 </w:t>
            </w:r>
            <w:r>
              <w:rPr>
                <w:sz w:val="24"/>
                <w:szCs w:val="24"/>
              </w:rPr>
              <w:t xml:space="preserve"> приемы структурирования информации; </w:t>
            </w:r>
          </w:p>
          <w:p w14:paraId="40BFF36A" w14:textId="77777777" w:rsidR="00CF4F39" w:rsidRDefault="00E46F72">
            <w:pPr>
              <w:spacing w:after="200" w:line="276" w:lineRule="auto"/>
              <w:rPr>
                <w:b/>
                <w:sz w:val="24"/>
                <w:szCs w:val="24"/>
              </w:rPr>
            </w:pPr>
            <w:r>
              <w:rPr>
                <w:rFonts w:ascii="Calibri" w:eastAsia="Calibri" w:hAnsi="Calibri" w:cs="Calibri"/>
              </w:rPr>
              <w:t xml:space="preserve">Зо 05.02 </w:t>
            </w:r>
            <w:r>
              <w:rPr>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F348C" w14:paraId="328EDAD9" w14:textId="77777777" w:rsidTr="00FF348C">
        <w:trPr>
          <w:trHeight w:val="1585"/>
        </w:trPr>
        <w:tc>
          <w:tcPr>
            <w:tcW w:w="934" w:type="dxa"/>
          </w:tcPr>
          <w:p w14:paraId="1F6B499C" w14:textId="55C68E72" w:rsidR="00FF348C" w:rsidRDefault="00FF348C">
            <w:pPr>
              <w:spacing w:after="200" w:line="276" w:lineRule="auto"/>
            </w:pPr>
            <w:r>
              <w:t>ОК 8</w:t>
            </w:r>
          </w:p>
        </w:tc>
        <w:tc>
          <w:tcPr>
            <w:tcW w:w="3594" w:type="dxa"/>
          </w:tcPr>
          <w:p w14:paraId="5154C9E9" w14:textId="5EC924E7" w:rsidR="00FF348C" w:rsidRPr="00FF348C" w:rsidRDefault="00FF348C" w:rsidP="00FF348C">
            <w:pPr>
              <w:spacing w:after="200" w:line="276" w:lineRule="auto"/>
              <w:rPr>
                <w:sz w:val="24"/>
                <w:szCs w:val="24"/>
              </w:rPr>
            </w:pPr>
            <w:r>
              <w:rPr>
                <w:sz w:val="24"/>
                <w:szCs w:val="24"/>
              </w:rPr>
              <w:t xml:space="preserve">Уо 08.01 </w:t>
            </w:r>
            <w:r w:rsidRPr="00FF348C">
              <w:rPr>
                <w:sz w:val="24"/>
                <w:szCs w:val="24"/>
              </w:rPr>
              <w:t>определять актуальность нормативно-</w:t>
            </w:r>
          </w:p>
          <w:p w14:paraId="71F3B7F1" w14:textId="70D59975" w:rsidR="00FF348C" w:rsidRDefault="00FF348C" w:rsidP="00FF348C">
            <w:pPr>
              <w:spacing w:after="200" w:line="276" w:lineRule="auto"/>
              <w:rPr>
                <w:sz w:val="24"/>
                <w:szCs w:val="24"/>
              </w:rPr>
            </w:pPr>
            <w:r w:rsidRPr="00FF348C">
              <w:rPr>
                <w:sz w:val="24"/>
                <w:szCs w:val="24"/>
              </w:rPr>
              <w:t xml:space="preserve">правовой </w:t>
            </w:r>
            <w:r>
              <w:rPr>
                <w:sz w:val="24"/>
                <w:szCs w:val="24"/>
              </w:rPr>
              <w:t xml:space="preserve">документации в профессиональной </w:t>
            </w:r>
            <w:r w:rsidRPr="00FF348C">
              <w:rPr>
                <w:sz w:val="24"/>
                <w:szCs w:val="24"/>
              </w:rPr>
              <w:t>деятельности;</w:t>
            </w:r>
          </w:p>
        </w:tc>
        <w:tc>
          <w:tcPr>
            <w:tcW w:w="4817" w:type="dxa"/>
          </w:tcPr>
          <w:p w14:paraId="2DE48353" w14:textId="77777777" w:rsidR="00FF348C" w:rsidRDefault="00FF348C">
            <w:pPr>
              <w:spacing w:after="200" w:line="276" w:lineRule="auto"/>
            </w:pPr>
          </w:p>
        </w:tc>
      </w:tr>
    </w:tbl>
    <w:p w14:paraId="10D1CA0E"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5B413DFF"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70F44157"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657BA169"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52EC2E42"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49B77025"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1D5610F0"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09D48455"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38E56CBF"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5489BA3F"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42BADB14"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15736017" w14:textId="77777777" w:rsidR="00CF4F39" w:rsidRDefault="00CF4F39">
      <w:pPr>
        <w:spacing w:after="0" w:line="240" w:lineRule="auto"/>
        <w:jc w:val="both"/>
        <w:rPr>
          <w:rFonts w:ascii="Times New Roman" w:eastAsia="Times New Roman" w:hAnsi="Times New Roman" w:cs="Times New Roman"/>
          <w:color w:val="000000"/>
          <w:sz w:val="26"/>
          <w:szCs w:val="26"/>
        </w:rPr>
      </w:pPr>
    </w:p>
    <w:p w14:paraId="063A135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СТРУКТУРА И СОДЕРЖАНИЕ УЧЕБНОЙ ДИСЦИПЛИНЫ</w:t>
      </w:r>
    </w:p>
    <w:p w14:paraId="7D03F6C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p>
    <w:p w14:paraId="1C1ED66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6"/>
          <w:szCs w:val="26"/>
        </w:rPr>
      </w:pPr>
    </w:p>
    <w:p w14:paraId="6615255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Объем учебной дисциплины и виды учебной работы</w:t>
      </w:r>
    </w:p>
    <w:p w14:paraId="544612E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6"/>
          <w:szCs w:val="26"/>
        </w:rPr>
      </w:pPr>
    </w:p>
    <w:tbl>
      <w:tblPr>
        <w:tblStyle w:val="affffffffffffffffffffffffff6"/>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19A5D069" w14:textId="77777777">
        <w:trPr>
          <w:trHeight w:val="490"/>
        </w:trPr>
        <w:tc>
          <w:tcPr>
            <w:tcW w:w="6883" w:type="dxa"/>
            <w:vAlign w:val="center"/>
          </w:tcPr>
          <w:p w14:paraId="1F4F3C40" w14:textId="77777777" w:rsidR="00CF4F39" w:rsidRDefault="00E46F72">
            <w:pPr>
              <w:rPr>
                <w:b/>
                <w:sz w:val="24"/>
                <w:szCs w:val="24"/>
              </w:rPr>
            </w:pPr>
            <w:r>
              <w:rPr>
                <w:b/>
                <w:sz w:val="24"/>
                <w:szCs w:val="24"/>
              </w:rPr>
              <w:t>Вид учебной работы</w:t>
            </w:r>
          </w:p>
        </w:tc>
        <w:tc>
          <w:tcPr>
            <w:tcW w:w="2456" w:type="dxa"/>
            <w:vAlign w:val="center"/>
          </w:tcPr>
          <w:p w14:paraId="3DC7160D" w14:textId="77777777" w:rsidR="00CF4F39" w:rsidRDefault="00E46F72">
            <w:pPr>
              <w:rPr>
                <w:b/>
                <w:sz w:val="24"/>
                <w:szCs w:val="24"/>
              </w:rPr>
            </w:pPr>
            <w:r>
              <w:rPr>
                <w:b/>
                <w:sz w:val="24"/>
                <w:szCs w:val="24"/>
              </w:rPr>
              <w:t>Объем в часах</w:t>
            </w:r>
          </w:p>
        </w:tc>
      </w:tr>
      <w:tr w:rsidR="00CF4F39" w14:paraId="129B203B" w14:textId="77777777">
        <w:trPr>
          <w:trHeight w:val="490"/>
        </w:trPr>
        <w:tc>
          <w:tcPr>
            <w:tcW w:w="6883" w:type="dxa"/>
            <w:vAlign w:val="center"/>
          </w:tcPr>
          <w:p w14:paraId="0938FDE7" w14:textId="77777777" w:rsidR="00CF4F39" w:rsidRDefault="00E46F72">
            <w:pPr>
              <w:rPr>
                <w:b/>
                <w:sz w:val="24"/>
                <w:szCs w:val="24"/>
              </w:rPr>
            </w:pPr>
            <w:r>
              <w:rPr>
                <w:b/>
                <w:sz w:val="24"/>
                <w:szCs w:val="24"/>
              </w:rPr>
              <w:t>Объем образовательной программы учебной дисциплины</w:t>
            </w:r>
          </w:p>
        </w:tc>
        <w:tc>
          <w:tcPr>
            <w:tcW w:w="2456" w:type="dxa"/>
            <w:vAlign w:val="center"/>
          </w:tcPr>
          <w:p w14:paraId="6A712B68" w14:textId="77777777" w:rsidR="00CF4F39" w:rsidRDefault="00E46F72">
            <w:pPr>
              <w:rPr>
                <w:sz w:val="24"/>
                <w:szCs w:val="24"/>
              </w:rPr>
            </w:pPr>
            <w:r>
              <w:rPr>
                <w:sz w:val="24"/>
                <w:szCs w:val="24"/>
              </w:rPr>
              <w:t>54</w:t>
            </w:r>
          </w:p>
        </w:tc>
      </w:tr>
      <w:tr w:rsidR="00CF4F39" w14:paraId="5EBB5C5B" w14:textId="77777777">
        <w:trPr>
          <w:trHeight w:val="490"/>
        </w:trPr>
        <w:tc>
          <w:tcPr>
            <w:tcW w:w="6883" w:type="dxa"/>
            <w:vAlign w:val="center"/>
          </w:tcPr>
          <w:p w14:paraId="64303D0A" w14:textId="77777777" w:rsidR="00CF4F39" w:rsidRDefault="00E46F72">
            <w:pPr>
              <w:rPr>
                <w:b/>
                <w:sz w:val="24"/>
                <w:szCs w:val="24"/>
              </w:rPr>
            </w:pPr>
            <w:r>
              <w:rPr>
                <w:b/>
                <w:sz w:val="24"/>
                <w:szCs w:val="24"/>
              </w:rPr>
              <w:t>в т.ч. в форме практической подготовки</w:t>
            </w:r>
          </w:p>
        </w:tc>
        <w:tc>
          <w:tcPr>
            <w:tcW w:w="2456" w:type="dxa"/>
            <w:vAlign w:val="center"/>
          </w:tcPr>
          <w:p w14:paraId="29A29F05" w14:textId="77777777" w:rsidR="00CF4F39" w:rsidRDefault="00E46F72">
            <w:pPr>
              <w:rPr>
                <w:sz w:val="24"/>
                <w:szCs w:val="24"/>
              </w:rPr>
            </w:pPr>
            <w:r>
              <w:rPr>
                <w:sz w:val="24"/>
                <w:szCs w:val="24"/>
              </w:rPr>
              <w:t>8</w:t>
            </w:r>
          </w:p>
        </w:tc>
      </w:tr>
      <w:tr w:rsidR="00CF4F39" w14:paraId="3A96AD38" w14:textId="77777777">
        <w:trPr>
          <w:trHeight w:val="336"/>
        </w:trPr>
        <w:tc>
          <w:tcPr>
            <w:tcW w:w="9339" w:type="dxa"/>
            <w:gridSpan w:val="2"/>
            <w:vAlign w:val="center"/>
          </w:tcPr>
          <w:p w14:paraId="54D2EB38" w14:textId="77777777" w:rsidR="00CF4F39" w:rsidRDefault="00E46F72">
            <w:pPr>
              <w:rPr>
                <w:sz w:val="24"/>
                <w:szCs w:val="24"/>
              </w:rPr>
            </w:pPr>
            <w:r>
              <w:rPr>
                <w:sz w:val="24"/>
                <w:szCs w:val="24"/>
              </w:rPr>
              <w:t>в т. ч.:</w:t>
            </w:r>
          </w:p>
        </w:tc>
      </w:tr>
      <w:tr w:rsidR="00CF4F39" w14:paraId="297310E9" w14:textId="77777777">
        <w:trPr>
          <w:trHeight w:val="490"/>
        </w:trPr>
        <w:tc>
          <w:tcPr>
            <w:tcW w:w="6883" w:type="dxa"/>
            <w:vAlign w:val="center"/>
          </w:tcPr>
          <w:p w14:paraId="41800A12" w14:textId="77777777" w:rsidR="00CF4F39" w:rsidRDefault="00E46F72">
            <w:pPr>
              <w:rPr>
                <w:sz w:val="24"/>
                <w:szCs w:val="24"/>
              </w:rPr>
            </w:pPr>
            <w:r>
              <w:rPr>
                <w:sz w:val="24"/>
                <w:szCs w:val="24"/>
              </w:rPr>
              <w:t>теоретическое обучение</w:t>
            </w:r>
          </w:p>
        </w:tc>
        <w:tc>
          <w:tcPr>
            <w:tcW w:w="2456" w:type="dxa"/>
            <w:vAlign w:val="center"/>
          </w:tcPr>
          <w:p w14:paraId="680F2E60" w14:textId="77777777" w:rsidR="00CF4F39" w:rsidRDefault="00E46F72">
            <w:pPr>
              <w:rPr>
                <w:sz w:val="24"/>
                <w:szCs w:val="24"/>
              </w:rPr>
            </w:pPr>
            <w:r>
              <w:rPr>
                <w:sz w:val="24"/>
                <w:szCs w:val="24"/>
              </w:rPr>
              <w:t>28</w:t>
            </w:r>
          </w:p>
        </w:tc>
      </w:tr>
      <w:tr w:rsidR="00CF4F39" w14:paraId="450232E4" w14:textId="77777777">
        <w:trPr>
          <w:trHeight w:val="490"/>
        </w:trPr>
        <w:tc>
          <w:tcPr>
            <w:tcW w:w="6883" w:type="dxa"/>
            <w:vAlign w:val="center"/>
          </w:tcPr>
          <w:p w14:paraId="3E5C9409" w14:textId="77777777" w:rsidR="00CF4F39" w:rsidRDefault="00E46F72">
            <w:pPr>
              <w:rPr>
                <w:sz w:val="24"/>
                <w:szCs w:val="24"/>
              </w:rPr>
            </w:pPr>
            <w:r>
              <w:rPr>
                <w:sz w:val="24"/>
                <w:szCs w:val="24"/>
              </w:rPr>
              <w:t>практические занятия</w:t>
            </w:r>
            <w:r>
              <w:rPr>
                <w:i/>
                <w:sz w:val="24"/>
                <w:szCs w:val="24"/>
              </w:rPr>
              <w:t xml:space="preserve"> </w:t>
            </w:r>
          </w:p>
        </w:tc>
        <w:tc>
          <w:tcPr>
            <w:tcW w:w="2456" w:type="dxa"/>
            <w:vAlign w:val="center"/>
          </w:tcPr>
          <w:p w14:paraId="00A7EB80" w14:textId="77777777" w:rsidR="00CF4F39" w:rsidRDefault="00E46F72">
            <w:pPr>
              <w:rPr>
                <w:sz w:val="24"/>
                <w:szCs w:val="24"/>
              </w:rPr>
            </w:pPr>
            <w:r>
              <w:rPr>
                <w:sz w:val="24"/>
                <w:szCs w:val="24"/>
              </w:rPr>
              <w:t>8</w:t>
            </w:r>
          </w:p>
        </w:tc>
      </w:tr>
      <w:tr w:rsidR="00CF4F39" w14:paraId="4DB6B694" w14:textId="77777777">
        <w:trPr>
          <w:trHeight w:val="490"/>
        </w:trPr>
        <w:tc>
          <w:tcPr>
            <w:tcW w:w="6883" w:type="dxa"/>
            <w:vAlign w:val="center"/>
          </w:tcPr>
          <w:p w14:paraId="006720D0" w14:textId="77777777" w:rsidR="00CF4F39" w:rsidRDefault="00E46F72">
            <w:pPr>
              <w:rPr>
                <w:sz w:val="24"/>
                <w:szCs w:val="24"/>
              </w:rPr>
            </w:pPr>
            <w:r>
              <w:rPr>
                <w:sz w:val="24"/>
                <w:szCs w:val="24"/>
              </w:rPr>
              <w:t>курсовая работа (проект)</w:t>
            </w:r>
          </w:p>
        </w:tc>
        <w:tc>
          <w:tcPr>
            <w:tcW w:w="2456" w:type="dxa"/>
            <w:vAlign w:val="center"/>
          </w:tcPr>
          <w:p w14:paraId="0F626B2F" w14:textId="77777777" w:rsidR="00CF4F39" w:rsidRDefault="00E46F72">
            <w:pPr>
              <w:rPr>
                <w:sz w:val="24"/>
                <w:szCs w:val="24"/>
              </w:rPr>
            </w:pPr>
            <w:r>
              <w:rPr>
                <w:sz w:val="24"/>
                <w:szCs w:val="24"/>
              </w:rPr>
              <w:t>-</w:t>
            </w:r>
          </w:p>
        </w:tc>
      </w:tr>
      <w:tr w:rsidR="00CF4F39" w14:paraId="63DAA394" w14:textId="77777777">
        <w:trPr>
          <w:trHeight w:val="267"/>
        </w:trPr>
        <w:tc>
          <w:tcPr>
            <w:tcW w:w="6883" w:type="dxa"/>
            <w:vAlign w:val="center"/>
          </w:tcPr>
          <w:p w14:paraId="75871F10" w14:textId="77777777" w:rsidR="00CF4F39" w:rsidRDefault="00E46F72">
            <w:pPr>
              <w:rPr>
                <w:i/>
                <w:sz w:val="24"/>
                <w:szCs w:val="24"/>
              </w:rPr>
            </w:pPr>
            <w:r>
              <w:rPr>
                <w:i/>
                <w:sz w:val="24"/>
                <w:szCs w:val="24"/>
              </w:rPr>
              <w:t xml:space="preserve">Самостоятельная работа </w:t>
            </w:r>
          </w:p>
        </w:tc>
        <w:tc>
          <w:tcPr>
            <w:tcW w:w="2456" w:type="dxa"/>
            <w:vAlign w:val="center"/>
          </w:tcPr>
          <w:p w14:paraId="5BBFB048" w14:textId="77777777" w:rsidR="00CF4F39" w:rsidRDefault="00E46F72">
            <w:pPr>
              <w:rPr>
                <w:sz w:val="24"/>
                <w:szCs w:val="24"/>
              </w:rPr>
            </w:pPr>
            <w:r>
              <w:rPr>
                <w:sz w:val="24"/>
                <w:szCs w:val="24"/>
              </w:rPr>
              <w:t>18</w:t>
            </w:r>
          </w:p>
        </w:tc>
      </w:tr>
      <w:tr w:rsidR="00CF4F39" w14:paraId="6161B7A1" w14:textId="77777777">
        <w:trPr>
          <w:trHeight w:val="331"/>
        </w:trPr>
        <w:tc>
          <w:tcPr>
            <w:tcW w:w="6883" w:type="dxa"/>
            <w:vAlign w:val="center"/>
          </w:tcPr>
          <w:p w14:paraId="55C25468" w14:textId="77777777" w:rsidR="00CF4F39" w:rsidRDefault="00E46F72">
            <w:pPr>
              <w:rPr>
                <w:b/>
                <w:sz w:val="24"/>
                <w:szCs w:val="24"/>
              </w:rPr>
            </w:pPr>
            <w:r>
              <w:rPr>
                <w:b/>
                <w:sz w:val="24"/>
                <w:szCs w:val="24"/>
              </w:rPr>
              <w:t xml:space="preserve">Промежуточная аттестация </w:t>
            </w:r>
          </w:p>
          <w:p w14:paraId="1B2D0C59" w14:textId="77777777" w:rsidR="00CF4F39" w:rsidRDefault="00E46F72">
            <w:pPr>
              <w:rPr>
                <w:i/>
                <w:sz w:val="24"/>
                <w:szCs w:val="24"/>
              </w:rPr>
            </w:pPr>
            <w:r>
              <w:rPr>
                <w:sz w:val="24"/>
                <w:szCs w:val="24"/>
              </w:rPr>
              <w:t>(</w:t>
            </w:r>
            <w:r>
              <w:rPr>
                <w:i/>
                <w:sz w:val="24"/>
                <w:szCs w:val="24"/>
              </w:rPr>
              <w:t>проводится в форме  дифференцированного зачета</w:t>
            </w:r>
            <w:r>
              <w:rPr>
                <w:sz w:val="24"/>
                <w:szCs w:val="24"/>
              </w:rPr>
              <w:t>)</w:t>
            </w:r>
          </w:p>
        </w:tc>
        <w:tc>
          <w:tcPr>
            <w:tcW w:w="2456" w:type="dxa"/>
            <w:vAlign w:val="center"/>
          </w:tcPr>
          <w:p w14:paraId="2A3F81C2" w14:textId="77777777" w:rsidR="00CF4F39" w:rsidRDefault="00E46F72">
            <w:pPr>
              <w:rPr>
                <w:sz w:val="24"/>
                <w:szCs w:val="24"/>
              </w:rPr>
            </w:pPr>
            <w:r>
              <w:rPr>
                <w:sz w:val="24"/>
                <w:szCs w:val="24"/>
              </w:rPr>
              <w:t>2</w:t>
            </w:r>
          </w:p>
        </w:tc>
      </w:tr>
    </w:tbl>
    <w:p w14:paraId="7CCE989D" w14:textId="77777777" w:rsidR="00CF4F39" w:rsidRDefault="00CF4F39">
      <w:pPr>
        <w:spacing w:after="0" w:line="240" w:lineRule="auto"/>
        <w:rPr>
          <w:rFonts w:ascii="Times New Roman" w:eastAsia="Times New Roman" w:hAnsi="Times New Roman" w:cs="Times New Roman"/>
          <w:sz w:val="26"/>
          <w:szCs w:val="26"/>
        </w:rPr>
        <w:sectPr w:rsidR="00CF4F39">
          <w:footerReference w:type="default" r:id="rId109"/>
          <w:pgSz w:w="11906" w:h="16838"/>
          <w:pgMar w:top="1134" w:right="850" w:bottom="1134" w:left="1701" w:header="720" w:footer="708" w:gutter="0"/>
          <w:cols w:space="720"/>
        </w:sectPr>
      </w:pPr>
    </w:p>
    <w:p w14:paraId="1CC1CC47" w14:textId="77777777" w:rsidR="00CF4F39" w:rsidRDefault="00CF4F39">
      <w:pPr>
        <w:spacing w:after="0" w:line="240" w:lineRule="auto"/>
        <w:rPr>
          <w:rFonts w:ascii="Times New Roman" w:eastAsia="Times New Roman" w:hAnsi="Times New Roman" w:cs="Times New Roman"/>
          <w:sz w:val="24"/>
          <w:szCs w:val="24"/>
        </w:rPr>
      </w:pPr>
    </w:p>
    <w:p w14:paraId="51C68267" w14:textId="77777777" w:rsidR="00CF4F39" w:rsidRDefault="00CF4F39">
      <w:pPr>
        <w:spacing w:after="0" w:line="240" w:lineRule="auto"/>
        <w:rPr>
          <w:rFonts w:ascii="Times New Roman" w:eastAsia="Times New Roman" w:hAnsi="Times New Roman" w:cs="Times New Roman"/>
          <w:sz w:val="24"/>
          <w:szCs w:val="24"/>
        </w:rPr>
      </w:pPr>
    </w:p>
    <w:p w14:paraId="478595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b/>
          <w:sz w:val="24"/>
          <w:szCs w:val="24"/>
        </w:rPr>
        <w:t>2.2. Тематический план и содержание учебной дисциплины «Менеджмент</w:t>
      </w:r>
      <w:r>
        <w:rPr>
          <w:rFonts w:ascii="Times New Roman" w:eastAsia="Times New Roman" w:hAnsi="Times New Roman" w:cs="Times New Roman"/>
          <w:b/>
          <w:sz w:val="28"/>
          <w:szCs w:val="28"/>
        </w:rPr>
        <w:t>»</w:t>
      </w:r>
      <w:r>
        <w:rPr>
          <w:rFonts w:ascii="Times New Roman" w:eastAsia="Times New Roman" w:hAnsi="Times New Roman" w:cs="Times New Roman"/>
          <w:i/>
          <w:sz w:val="26"/>
          <w:szCs w:val="26"/>
        </w:rPr>
        <w:tab/>
      </w:r>
    </w:p>
    <w:p w14:paraId="6AC98CF6" w14:textId="77777777" w:rsidR="00CF4F39" w:rsidRDefault="00CF4F39">
      <w:pPr>
        <w:spacing w:after="0" w:line="240" w:lineRule="auto"/>
        <w:rPr>
          <w:rFonts w:ascii="Times New Roman" w:eastAsia="Times New Roman" w:hAnsi="Times New Roman" w:cs="Times New Roman"/>
          <w:sz w:val="24"/>
          <w:szCs w:val="24"/>
        </w:rPr>
      </w:pPr>
    </w:p>
    <w:tbl>
      <w:tblPr>
        <w:tblStyle w:val="affffffffffffffffffffffffff7"/>
        <w:tblW w:w="15451" w:type="dxa"/>
        <w:tblInd w:w="-3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822"/>
        <w:gridCol w:w="7795"/>
        <w:gridCol w:w="850"/>
        <w:gridCol w:w="709"/>
        <w:gridCol w:w="1275"/>
      </w:tblGrid>
      <w:tr w:rsidR="00CF4F39" w14:paraId="5E34507F" w14:textId="77777777">
        <w:trPr>
          <w:trHeight w:val="1"/>
        </w:trPr>
        <w:tc>
          <w:tcPr>
            <w:tcW w:w="4822" w:type="dxa"/>
            <w:shd w:val="clear" w:color="auto" w:fill="FFFFFF"/>
          </w:tcPr>
          <w:p w14:paraId="5131ACE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Наименование разделов и тем</w:t>
            </w:r>
          </w:p>
        </w:tc>
        <w:tc>
          <w:tcPr>
            <w:tcW w:w="7795" w:type="dxa"/>
            <w:shd w:val="clear" w:color="auto" w:fill="FFFFFF"/>
          </w:tcPr>
          <w:p w14:paraId="79C31DB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Содержание учебного материала, лабораторные работы и практические занятия, самостоятельная работа обучающихся, курсовая работа (проект) (если предусмотрены)</w:t>
            </w:r>
          </w:p>
        </w:tc>
        <w:tc>
          <w:tcPr>
            <w:tcW w:w="850" w:type="dxa"/>
            <w:shd w:val="clear" w:color="auto" w:fill="FFFFFF"/>
          </w:tcPr>
          <w:p w14:paraId="4D57E2B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Объем часов</w:t>
            </w:r>
          </w:p>
        </w:tc>
        <w:tc>
          <w:tcPr>
            <w:tcW w:w="709" w:type="dxa"/>
            <w:shd w:val="clear" w:color="auto" w:fill="FFFFFF"/>
          </w:tcPr>
          <w:p w14:paraId="3FA1CD1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Код ОК, ПК</w:t>
            </w:r>
          </w:p>
        </w:tc>
        <w:tc>
          <w:tcPr>
            <w:tcW w:w="1275" w:type="dxa"/>
            <w:shd w:val="clear" w:color="auto" w:fill="FFFFFF"/>
          </w:tcPr>
          <w:p w14:paraId="3D46BFAE"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Н/У/З</w:t>
            </w:r>
          </w:p>
        </w:tc>
      </w:tr>
      <w:tr w:rsidR="00CF4F39" w14:paraId="11C3BE60" w14:textId="77777777">
        <w:trPr>
          <w:trHeight w:val="1"/>
        </w:trPr>
        <w:tc>
          <w:tcPr>
            <w:tcW w:w="4822" w:type="dxa"/>
            <w:shd w:val="clear" w:color="auto" w:fill="FFFFFF"/>
          </w:tcPr>
          <w:p w14:paraId="1801139F"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w:t>
            </w:r>
          </w:p>
        </w:tc>
        <w:tc>
          <w:tcPr>
            <w:tcW w:w="7795" w:type="dxa"/>
            <w:shd w:val="clear" w:color="auto" w:fill="FFFFFF"/>
          </w:tcPr>
          <w:p w14:paraId="7C5A7B6C"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2</w:t>
            </w:r>
          </w:p>
        </w:tc>
        <w:tc>
          <w:tcPr>
            <w:tcW w:w="850" w:type="dxa"/>
            <w:tcBorders>
              <w:bottom w:val="single" w:sz="4" w:space="0" w:color="000000"/>
            </w:tcBorders>
            <w:shd w:val="clear" w:color="auto" w:fill="FFFFFF"/>
          </w:tcPr>
          <w:p w14:paraId="363DD512"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3</w:t>
            </w:r>
          </w:p>
        </w:tc>
        <w:tc>
          <w:tcPr>
            <w:tcW w:w="709" w:type="dxa"/>
            <w:tcBorders>
              <w:bottom w:val="single" w:sz="4" w:space="0" w:color="000000"/>
            </w:tcBorders>
            <w:shd w:val="clear" w:color="auto" w:fill="FFFFFF"/>
          </w:tcPr>
          <w:p w14:paraId="7D23F0AC"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1275" w:type="dxa"/>
            <w:shd w:val="clear" w:color="auto" w:fill="FFFFFF"/>
          </w:tcPr>
          <w:p w14:paraId="66D4EE38"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5</w:t>
            </w:r>
          </w:p>
        </w:tc>
      </w:tr>
      <w:tr w:rsidR="00CF4F39" w14:paraId="6521D3CA" w14:textId="77777777">
        <w:trPr>
          <w:trHeight w:val="1"/>
        </w:trPr>
        <w:tc>
          <w:tcPr>
            <w:tcW w:w="12617" w:type="dxa"/>
            <w:gridSpan w:val="2"/>
            <w:shd w:val="clear" w:color="auto" w:fill="FFFFFF"/>
            <w:vAlign w:val="center"/>
          </w:tcPr>
          <w:p w14:paraId="1D6B2F2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Раздел 1. Сущность и характерные черты современного менеджмента</w:t>
            </w:r>
          </w:p>
        </w:tc>
        <w:tc>
          <w:tcPr>
            <w:tcW w:w="850" w:type="dxa"/>
            <w:shd w:val="clear" w:color="auto" w:fill="FFFFFF"/>
          </w:tcPr>
          <w:p w14:paraId="33FCF9E8"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w:t>
            </w:r>
          </w:p>
        </w:tc>
        <w:tc>
          <w:tcPr>
            <w:tcW w:w="709" w:type="dxa"/>
            <w:tcBorders>
              <w:bottom w:val="single" w:sz="4" w:space="0" w:color="000000"/>
            </w:tcBorders>
            <w:shd w:val="clear" w:color="auto" w:fill="auto"/>
          </w:tcPr>
          <w:p w14:paraId="0B0C1419" w14:textId="77777777" w:rsidR="00CF4F39" w:rsidRDefault="00CF4F39">
            <w:pPr>
              <w:spacing w:after="0" w:line="240" w:lineRule="auto"/>
              <w:rPr>
                <w:rFonts w:ascii="Times New Roman" w:eastAsia="Times New Roman" w:hAnsi="Times New Roman" w:cs="Times New Roman"/>
              </w:rPr>
            </w:pPr>
          </w:p>
        </w:tc>
        <w:tc>
          <w:tcPr>
            <w:tcW w:w="1275" w:type="dxa"/>
          </w:tcPr>
          <w:p w14:paraId="696BBC40" w14:textId="77777777" w:rsidR="00CF4F39" w:rsidRDefault="00CF4F39">
            <w:pPr>
              <w:spacing w:after="0" w:line="240" w:lineRule="auto"/>
              <w:rPr>
                <w:rFonts w:ascii="Times New Roman" w:eastAsia="Times New Roman" w:hAnsi="Times New Roman" w:cs="Times New Roman"/>
              </w:rPr>
            </w:pPr>
          </w:p>
        </w:tc>
      </w:tr>
      <w:tr w:rsidR="00CF4F39" w14:paraId="1875E463" w14:textId="77777777">
        <w:trPr>
          <w:trHeight w:val="1"/>
        </w:trPr>
        <w:tc>
          <w:tcPr>
            <w:tcW w:w="4822" w:type="dxa"/>
            <w:vMerge w:val="restart"/>
            <w:shd w:val="clear" w:color="auto" w:fill="FFFFFF"/>
            <w:vAlign w:val="center"/>
          </w:tcPr>
          <w:p w14:paraId="5DC6E5D7"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1.1.</w:t>
            </w:r>
          </w:p>
          <w:p w14:paraId="326C53CE"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Понятие менеджмента, его содержание и место в системе социально-экономических отношений</w:t>
            </w:r>
          </w:p>
        </w:tc>
        <w:tc>
          <w:tcPr>
            <w:tcW w:w="7795" w:type="dxa"/>
            <w:shd w:val="clear" w:color="auto" w:fill="FFFFFF"/>
          </w:tcPr>
          <w:p w14:paraId="00D7D27E"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72B2D847"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709" w:type="dxa"/>
            <w:vMerge w:val="restart"/>
            <w:tcBorders>
              <w:top w:val="single" w:sz="4" w:space="0" w:color="000000"/>
            </w:tcBorders>
            <w:shd w:val="clear" w:color="auto" w:fill="auto"/>
          </w:tcPr>
          <w:p w14:paraId="522017F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5</w:t>
            </w:r>
          </w:p>
          <w:p w14:paraId="3443A9E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1275" w:type="dxa"/>
            <w:vMerge w:val="restart"/>
          </w:tcPr>
          <w:p w14:paraId="22DA00F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05.01</w:t>
            </w:r>
          </w:p>
          <w:p w14:paraId="206331B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01.01</w:t>
            </w:r>
          </w:p>
        </w:tc>
      </w:tr>
      <w:tr w:rsidR="00CF4F39" w14:paraId="66A27B30" w14:textId="77777777">
        <w:trPr>
          <w:trHeight w:val="1"/>
        </w:trPr>
        <w:tc>
          <w:tcPr>
            <w:tcW w:w="4822" w:type="dxa"/>
            <w:vMerge/>
            <w:shd w:val="clear" w:color="auto" w:fill="FFFFFF"/>
            <w:vAlign w:val="center"/>
          </w:tcPr>
          <w:p w14:paraId="7DC76D5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66B9EE4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 Понятие менеджмента, его содержание и место в системе социально-экономических отношений. Менеджмент как наука и искусство.</w:t>
            </w:r>
          </w:p>
        </w:tc>
        <w:tc>
          <w:tcPr>
            <w:tcW w:w="850" w:type="dxa"/>
            <w:shd w:val="clear" w:color="auto" w:fill="FFFFFF"/>
          </w:tcPr>
          <w:p w14:paraId="05F8089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176D818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5F0F3CF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F9A9454" w14:textId="77777777">
        <w:trPr>
          <w:trHeight w:val="1"/>
        </w:trPr>
        <w:tc>
          <w:tcPr>
            <w:tcW w:w="4822" w:type="dxa"/>
            <w:vMerge/>
            <w:shd w:val="clear" w:color="auto" w:fill="FFFFFF"/>
            <w:vAlign w:val="center"/>
          </w:tcPr>
          <w:p w14:paraId="025CC7C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3C687030"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0DA4ADF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tcBorders>
            <w:shd w:val="clear" w:color="auto" w:fill="auto"/>
          </w:tcPr>
          <w:p w14:paraId="01B1D27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1DE4DA6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18E3694E" w14:textId="77777777">
        <w:trPr>
          <w:trHeight w:val="192"/>
        </w:trPr>
        <w:tc>
          <w:tcPr>
            <w:tcW w:w="4822" w:type="dxa"/>
            <w:vMerge/>
            <w:shd w:val="clear" w:color="auto" w:fill="FFFFFF"/>
            <w:vAlign w:val="center"/>
          </w:tcPr>
          <w:p w14:paraId="18394A3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bottom w:val="single" w:sz="4" w:space="0" w:color="000000"/>
            </w:tcBorders>
            <w:shd w:val="clear" w:color="auto" w:fill="FFFFFF"/>
          </w:tcPr>
          <w:p w14:paraId="68E1B30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359E7F45"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tcBorders>
              <w:top w:val="single" w:sz="4" w:space="0" w:color="000000"/>
            </w:tcBorders>
            <w:shd w:val="clear" w:color="auto" w:fill="auto"/>
          </w:tcPr>
          <w:p w14:paraId="1C853E7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3EBAA1F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688F8F26" w14:textId="77777777">
        <w:trPr>
          <w:trHeight w:val="301"/>
        </w:trPr>
        <w:tc>
          <w:tcPr>
            <w:tcW w:w="4822" w:type="dxa"/>
            <w:vMerge/>
            <w:shd w:val="clear" w:color="auto" w:fill="FFFFFF"/>
            <w:vAlign w:val="center"/>
          </w:tcPr>
          <w:p w14:paraId="674B852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tcBorders>
            <w:shd w:val="clear" w:color="auto" w:fill="FFFFFF"/>
          </w:tcPr>
          <w:p w14:paraId="573F8B92"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rPr>
              <w:t>1.Предпосылки внедрения менеджмента в современные структуры управления</w:t>
            </w:r>
          </w:p>
        </w:tc>
        <w:tc>
          <w:tcPr>
            <w:tcW w:w="850" w:type="dxa"/>
            <w:tcBorders>
              <w:top w:val="single" w:sz="4" w:space="0" w:color="000000"/>
            </w:tcBorders>
            <w:shd w:val="clear" w:color="auto" w:fill="FFFFFF"/>
          </w:tcPr>
          <w:p w14:paraId="3BDA438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3F5E0DB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1641776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582D8E97" w14:textId="77777777">
        <w:trPr>
          <w:trHeight w:val="1"/>
        </w:trPr>
        <w:tc>
          <w:tcPr>
            <w:tcW w:w="12617" w:type="dxa"/>
            <w:gridSpan w:val="2"/>
            <w:shd w:val="clear" w:color="auto" w:fill="FFFFFF"/>
            <w:vAlign w:val="center"/>
          </w:tcPr>
          <w:p w14:paraId="66739CF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Раздел 2. Организация и ее среда</w:t>
            </w:r>
          </w:p>
        </w:tc>
        <w:tc>
          <w:tcPr>
            <w:tcW w:w="850" w:type="dxa"/>
            <w:shd w:val="clear" w:color="auto" w:fill="FFFFFF"/>
          </w:tcPr>
          <w:p w14:paraId="7C5A7D3C"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8/2</w:t>
            </w:r>
          </w:p>
        </w:tc>
        <w:tc>
          <w:tcPr>
            <w:tcW w:w="709" w:type="dxa"/>
            <w:tcBorders>
              <w:bottom w:val="single" w:sz="4" w:space="0" w:color="000000"/>
            </w:tcBorders>
            <w:shd w:val="clear" w:color="auto" w:fill="auto"/>
          </w:tcPr>
          <w:p w14:paraId="36835325" w14:textId="77777777" w:rsidR="00CF4F39" w:rsidRDefault="00CF4F39">
            <w:pPr>
              <w:spacing w:after="0" w:line="240" w:lineRule="auto"/>
              <w:rPr>
                <w:rFonts w:ascii="Times New Roman" w:eastAsia="Times New Roman" w:hAnsi="Times New Roman" w:cs="Times New Roman"/>
              </w:rPr>
            </w:pPr>
          </w:p>
        </w:tc>
        <w:tc>
          <w:tcPr>
            <w:tcW w:w="1275" w:type="dxa"/>
            <w:tcBorders>
              <w:top w:val="single" w:sz="4" w:space="0" w:color="000000"/>
            </w:tcBorders>
          </w:tcPr>
          <w:p w14:paraId="67197F17" w14:textId="77777777" w:rsidR="00CF4F39" w:rsidRDefault="00CF4F39">
            <w:pPr>
              <w:spacing w:after="0" w:line="240" w:lineRule="auto"/>
              <w:rPr>
                <w:rFonts w:ascii="Times New Roman" w:eastAsia="Times New Roman" w:hAnsi="Times New Roman" w:cs="Times New Roman"/>
              </w:rPr>
            </w:pPr>
          </w:p>
        </w:tc>
      </w:tr>
      <w:tr w:rsidR="00CF4F39" w14:paraId="2E98809F" w14:textId="77777777">
        <w:trPr>
          <w:trHeight w:val="1"/>
        </w:trPr>
        <w:tc>
          <w:tcPr>
            <w:tcW w:w="4822" w:type="dxa"/>
            <w:vMerge w:val="restart"/>
            <w:shd w:val="clear" w:color="auto" w:fill="FFFFFF"/>
            <w:vAlign w:val="center"/>
          </w:tcPr>
          <w:p w14:paraId="66C40CA5"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Тема 2.1. </w:t>
            </w:r>
          </w:p>
          <w:p w14:paraId="0A261553"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Цели и задачи управления организациями</w:t>
            </w:r>
          </w:p>
          <w:p w14:paraId="720CBC88" w14:textId="77777777" w:rsidR="00CF4F39" w:rsidRDefault="00CF4F39">
            <w:pPr>
              <w:spacing w:after="0" w:line="240" w:lineRule="auto"/>
              <w:jc w:val="center"/>
              <w:rPr>
                <w:rFonts w:ascii="Times New Roman" w:eastAsia="Times New Roman" w:hAnsi="Times New Roman" w:cs="Times New Roman"/>
              </w:rPr>
            </w:pPr>
          </w:p>
        </w:tc>
        <w:tc>
          <w:tcPr>
            <w:tcW w:w="7795" w:type="dxa"/>
            <w:shd w:val="clear" w:color="auto" w:fill="FFFFFF"/>
          </w:tcPr>
          <w:p w14:paraId="6DA9B420"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2270203F"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4/2</w:t>
            </w:r>
          </w:p>
        </w:tc>
        <w:tc>
          <w:tcPr>
            <w:tcW w:w="709" w:type="dxa"/>
            <w:vMerge w:val="restart"/>
            <w:tcBorders>
              <w:top w:val="single" w:sz="4" w:space="0" w:color="000000"/>
            </w:tcBorders>
            <w:shd w:val="clear" w:color="auto" w:fill="auto"/>
          </w:tcPr>
          <w:p w14:paraId="4291C4A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p w14:paraId="6D3274F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p w14:paraId="43BD0A75" w14:textId="024C98FE" w:rsidR="00CF4F39" w:rsidRDefault="00FF34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1275" w:type="dxa"/>
            <w:vMerge w:val="restart"/>
          </w:tcPr>
          <w:p w14:paraId="4646FA4D"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Зо 01.01</w:t>
            </w:r>
          </w:p>
          <w:p w14:paraId="176AF053"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w:t>
            </w:r>
          </w:p>
          <w:p w14:paraId="2BFD46F9" w14:textId="7FFE7494" w:rsidR="00FF348C" w:rsidRDefault="00FF348C">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02.03</w:t>
            </w:r>
          </w:p>
        </w:tc>
      </w:tr>
      <w:tr w:rsidR="00CF4F39" w14:paraId="5C6115D5" w14:textId="77777777">
        <w:trPr>
          <w:trHeight w:val="1"/>
        </w:trPr>
        <w:tc>
          <w:tcPr>
            <w:tcW w:w="4822" w:type="dxa"/>
            <w:vMerge/>
            <w:shd w:val="clear" w:color="auto" w:fill="FFFFFF"/>
            <w:vAlign w:val="center"/>
          </w:tcPr>
          <w:p w14:paraId="2B8B162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11DD871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 Организация как объект менеджмента. Органы управления.</w:t>
            </w:r>
          </w:p>
          <w:p w14:paraId="7A94950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Основные принципы построения организационных структур. Типы структур управления: линейная, функциональная, линейно-функциональная, матричная и др.</w:t>
            </w:r>
          </w:p>
        </w:tc>
        <w:tc>
          <w:tcPr>
            <w:tcW w:w="850" w:type="dxa"/>
            <w:shd w:val="clear" w:color="auto" w:fill="FFFFFF"/>
          </w:tcPr>
          <w:p w14:paraId="31256025"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01E62D0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765956B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3773A4F4" w14:textId="77777777">
        <w:trPr>
          <w:trHeight w:val="1"/>
        </w:trPr>
        <w:tc>
          <w:tcPr>
            <w:tcW w:w="4822" w:type="dxa"/>
            <w:vMerge/>
            <w:shd w:val="clear" w:color="auto" w:fill="FFFFFF"/>
            <w:vAlign w:val="center"/>
          </w:tcPr>
          <w:p w14:paraId="138F6B5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0014BB3A"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365F476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0043487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30408D2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28479D20" w14:textId="77777777">
        <w:trPr>
          <w:trHeight w:val="1"/>
        </w:trPr>
        <w:tc>
          <w:tcPr>
            <w:tcW w:w="4822" w:type="dxa"/>
            <w:vMerge/>
            <w:shd w:val="clear" w:color="auto" w:fill="FFFFFF"/>
            <w:vAlign w:val="center"/>
          </w:tcPr>
          <w:p w14:paraId="6A8BE4B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13D1B2D9" w14:textId="77777777" w:rsidR="00CF4F39" w:rsidRDefault="00E46F72">
            <w:pPr>
              <w:spacing w:after="0" w:line="240" w:lineRule="auto"/>
            </w:pPr>
            <w:r>
              <w:rPr>
                <w:rFonts w:ascii="Times New Roman" w:eastAsia="Times New Roman" w:hAnsi="Times New Roman" w:cs="Times New Roman"/>
              </w:rPr>
              <w:t>Практическое занятие №1.</w:t>
            </w:r>
            <w:r>
              <w:t xml:space="preserve"> </w:t>
            </w:r>
          </w:p>
          <w:p w14:paraId="6EC6E00F"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Составление схем различных структур управления с указанием их особенностей, преимуществ и недостатков.</w:t>
            </w:r>
          </w:p>
        </w:tc>
        <w:tc>
          <w:tcPr>
            <w:tcW w:w="850" w:type="dxa"/>
            <w:tcBorders>
              <w:bottom w:val="single" w:sz="4" w:space="0" w:color="000000"/>
            </w:tcBorders>
            <w:shd w:val="clear" w:color="auto" w:fill="FFFFFF"/>
          </w:tcPr>
          <w:p w14:paraId="5E8E864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1CC1272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3908F91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54EAAC0E" w14:textId="77777777">
        <w:trPr>
          <w:trHeight w:val="1"/>
        </w:trPr>
        <w:tc>
          <w:tcPr>
            <w:tcW w:w="4822" w:type="dxa"/>
            <w:vMerge/>
            <w:shd w:val="clear" w:color="auto" w:fill="FFFFFF"/>
            <w:vAlign w:val="center"/>
          </w:tcPr>
          <w:p w14:paraId="5E63A4F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2FBBCD54"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52C0DB3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tcBorders>
            <w:shd w:val="clear" w:color="auto" w:fill="auto"/>
          </w:tcPr>
          <w:p w14:paraId="4BA5D22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337CC6F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012B9E44" w14:textId="77777777">
        <w:trPr>
          <w:trHeight w:val="1"/>
        </w:trPr>
        <w:tc>
          <w:tcPr>
            <w:tcW w:w="4822" w:type="dxa"/>
            <w:vMerge w:val="restart"/>
            <w:shd w:val="clear" w:color="auto" w:fill="FFFFFF"/>
            <w:vAlign w:val="center"/>
          </w:tcPr>
          <w:p w14:paraId="49D76E40" w14:textId="77777777" w:rsidR="00CF4F39" w:rsidRDefault="00CF4F39">
            <w:pPr>
              <w:spacing w:after="0" w:line="240" w:lineRule="auto"/>
              <w:jc w:val="center"/>
              <w:rPr>
                <w:rFonts w:ascii="Times New Roman" w:eastAsia="Times New Roman" w:hAnsi="Times New Roman" w:cs="Times New Roman"/>
                <w:b/>
              </w:rPr>
            </w:pPr>
          </w:p>
          <w:p w14:paraId="68AD6CEE"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Тема 2.2. </w:t>
            </w:r>
          </w:p>
          <w:p w14:paraId="6038E4F0"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Внутренняя и внешняя среда организации</w:t>
            </w:r>
          </w:p>
          <w:p w14:paraId="01B3BC69" w14:textId="77777777" w:rsidR="00CF4F39" w:rsidRDefault="00CF4F39">
            <w:pPr>
              <w:spacing w:after="0" w:line="240" w:lineRule="auto"/>
              <w:jc w:val="center"/>
              <w:rPr>
                <w:rFonts w:ascii="Times New Roman" w:eastAsia="Times New Roman" w:hAnsi="Times New Roman" w:cs="Times New Roman"/>
                <w:b/>
              </w:rPr>
            </w:pPr>
          </w:p>
          <w:p w14:paraId="674FA6DD" w14:textId="77777777" w:rsidR="00CF4F39" w:rsidRDefault="00CF4F39">
            <w:pPr>
              <w:spacing w:after="0" w:line="240" w:lineRule="auto"/>
              <w:jc w:val="center"/>
              <w:rPr>
                <w:rFonts w:ascii="Times New Roman" w:eastAsia="Times New Roman" w:hAnsi="Times New Roman" w:cs="Times New Roman"/>
              </w:rPr>
            </w:pPr>
          </w:p>
        </w:tc>
        <w:tc>
          <w:tcPr>
            <w:tcW w:w="7795" w:type="dxa"/>
            <w:shd w:val="clear" w:color="auto" w:fill="FFFFFF"/>
          </w:tcPr>
          <w:p w14:paraId="75C15842"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tcBorders>
              <w:top w:val="single" w:sz="4" w:space="0" w:color="000000"/>
            </w:tcBorders>
            <w:shd w:val="clear" w:color="auto" w:fill="FFFFFF"/>
          </w:tcPr>
          <w:p w14:paraId="1563C302"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709" w:type="dxa"/>
            <w:tcBorders>
              <w:top w:val="single" w:sz="4" w:space="0" w:color="000000"/>
            </w:tcBorders>
            <w:shd w:val="clear" w:color="auto" w:fill="auto"/>
          </w:tcPr>
          <w:p w14:paraId="2F3CCDEA" w14:textId="77777777" w:rsidR="00CF4F39" w:rsidRDefault="00CF4F39">
            <w:pPr>
              <w:spacing w:after="0" w:line="240" w:lineRule="auto"/>
              <w:jc w:val="center"/>
              <w:rPr>
                <w:rFonts w:ascii="Times New Roman" w:eastAsia="Times New Roman" w:hAnsi="Times New Roman" w:cs="Times New Roman"/>
              </w:rPr>
            </w:pPr>
          </w:p>
        </w:tc>
        <w:tc>
          <w:tcPr>
            <w:tcW w:w="1275" w:type="dxa"/>
          </w:tcPr>
          <w:p w14:paraId="4AB44799" w14:textId="77777777" w:rsidR="00CF4F39" w:rsidRDefault="00CF4F39">
            <w:pPr>
              <w:spacing w:after="0" w:line="240" w:lineRule="auto"/>
              <w:jc w:val="center"/>
              <w:rPr>
                <w:rFonts w:ascii="Times New Roman" w:eastAsia="Times New Roman" w:hAnsi="Times New Roman" w:cs="Times New Roman"/>
              </w:rPr>
            </w:pPr>
          </w:p>
        </w:tc>
      </w:tr>
      <w:tr w:rsidR="00CF4F39" w14:paraId="5D2461E3" w14:textId="77777777">
        <w:trPr>
          <w:trHeight w:val="1"/>
        </w:trPr>
        <w:tc>
          <w:tcPr>
            <w:tcW w:w="4822" w:type="dxa"/>
            <w:vMerge/>
            <w:shd w:val="clear" w:color="auto" w:fill="FFFFFF"/>
            <w:vAlign w:val="center"/>
          </w:tcPr>
          <w:p w14:paraId="0163367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562D9A65"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Внешняя среда организации. Факторы среды прямого и косвенного воздействия. Внутренняя среда организации: структура, кадры, внутриорганизационные процессы, технология, организационная культура.</w:t>
            </w:r>
          </w:p>
        </w:tc>
        <w:tc>
          <w:tcPr>
            <w:tcW w:w="850" w:type="dxa"/>
            <w:shd w:val="clear" w:color="auto" w:fill="FFFFFF"/>
          </w:tcPr>
          <w:p w14:paraId="2E89033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val="restart"/>
            <w:shd w:val="clear" w:color="auto" w:fill="auto"/>
          </w:tcPr>
          <w:p w14:paraId="594E5E5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p w14:paraId="2E86941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3</w:t>
            </w:r>
          </w:p>
          <w:p w14:paraId="7BEAFCD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1</w:t>
            </w:r>
          </w:p>
        </w:tc>
        <w:tc>
          <w:tcPr>
            <w:tcW w:w="1275" w:type="dxa"/>
            <w:vMerge w:val="restart"/>
          </w:tcPr>
          <w:p w14:paraId="00F25B1D"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Зо 01.01</w:t>
            </w:r>
          </w:p>
          <w:p w14:paraId="6C9E120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03.03</w:t>
            </w:r>
          </w:p>
          <w:p w14:paraId="0726234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   Уо 01.01</w:t>
            </w:r>
          </w:p>
        </w:tc>
      </w:tr>
      <w:tr w:rsidR="00CF4F39" w14:paraId="043F2983" w14:textId="77777777">
        <w:trPr>
          <w:trHeight w:val="1"/>
        </w:trPr>
        <w:tc>
          <w:tcPr>
            <w:tcW w:w="4822" w:type="dxa"/>
            <w:vMerge/>
            <w:shd w:val="clear" w:color="auto" w:fill="FFFFFF"/>
            <w:vAlign w:val="center"/>
          </w:tcPr>
          <w:p w14:paraId="57CC2E6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4F1D5007"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tcBorders>
              <w:bottom w:val="single" w:sz="4" w:space="0" w:color="000000"/>
            </w:tcBorders>
            <w:shd w:val="clear" w:color="auto" w:fill="FFFFFF"/>
          </w:tcPr>
          <w:p w14:paraId="32940D3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shd w:val="clear" w:color="auto" w:fill="auto"/>
          </w:tcPr>
          <w:p w14:paraId="74CC97D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67E9827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1B65EFD7" w14:textId="77777777">
        <w:trPr>
          <w:trHeight w:val="233"/>
        </w:trPr>
        <w:tc>
          <w:tcPr>
            <w:tcW w:w="4822" w:type="dxa"/>
            <w:vMerge/>
            <w:shd w:val="clear" w:color="auto" w:fill="FFFFFF"/>
            <w:vAlign w:val="center"/>
          </w:tcPr>
          <w:p w14:paraId="062839F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bottom w:val="single" w:sz="4" w:space="0" w:color="000000"/>
            </w:tcBorders>
            <w:shd w:val="clear" w:color="auto" w:fill="FFFFFF"/>
          </w:tcPr>
          <w:p w14:paraId="50458FFA"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17B14755"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shd w:val="clear" w:color="auto" w:fill="auto"/>
          </w:tcPr>
          <w:p w14:paraId="070A55B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3287B63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24EDD97E" w14:textId="77777777">
        <w:trPr>
          <w:trHeight w:val="513"/>
        </w:trPr>
        <w:tc>
          <w:tcPr>
            <w:tcW w:w="4822" w:type="dxa"/>
            <w:vMerge/>
            <w:shd w:val="clear" w:color="auto" w:fill="FFFFFF"/>
            <w:vAlign w:val="center"/>
          </w:tcPr>
          <w:p w14:paraId="30AEC3C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tcBorders>
            <w:shd w:val="clear" w:color="auto" w:fill="FFFFFF"/>
          </w:tcPr>
          <w:p w14:paraId="3B9882E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1.Анализ внешней и внутренней среды организаций с различными структурами управления</w:t>
            </w:r>
          </w:p>
        </w:tc>
        <w:tc>
          <w:tcPr>
            <w:tcW w:w="850" w:type="dxa"/>
            <w:tcBorders>
              <w:top w:val="single" w:sz="4" w:space="0" w:color="000000"/>
              <w:bottom w:val="single" w:sz="4" w:space="0" w:color="000000"/>
            </w:tcBorders>
            <w:shd w:val="clear" w:color="auto" w:fill="FFFFFF"/>
          </w:tcPr>
          <w:p w14:paraId="64E1BB51" w14:textId="77777777" w:rsidR="00CF4F39" w:rsidRDefault="00CF4F39">
            <w:pPr>
              <w:spacing w:after="0" w:line="240" w:lineRule="auto"/>
              <w:jc w:val="center"/>
              <w:rPr>
                <w:rFonts w:ascii="Times New Roman" w:eastAsia="Times New Roman" w:hAnsi="Times New Roman" w:cs="Times New Roman"/>
              </w:rPr>
            </w:pPr>
          </w:p>
        </w:tc>
        <w:tc>
          <w:tcPr>
            <w:tcW w:w="709" w:type="dxa"/>
            <w:vMerge/>
            <w:shd w:val="clear" w:color="auto" w:fill="auto"/>
          </w:tcPr>
          <w:p w14:paraId="42DBFA8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0C25E5C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F85E25F" w14:textId="77777777">
        <w:trPr>
          <w:trHeight w:val="1"/>
        </w:trPr>
        <w:tc>
          <w:tcPr>
            <w:tcW w:w="12617" w:type="dxa"/>
            <w:gridSpan w:val="2"/>
            <w:shd w:val="clear" w:color="auto" w:fill="FFFFFF"/>
            <w:vAlign w:val="center"/>
          </w:tcPr>
          <w:p w14:paraId="53BD7F74"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Раздел 3.Функции менеджмента</w:t>
            </w:r>
          </w:p>
        </w:tc>
        <w:tc>
          <w:tcPr>
            <w:tcW w:w="850" w:type="dxa"/>
            <w:shd w:val="clear" w:color="auto" w:fill="FFFFFF"/>
          </w:tcPr>
          <w:p w14:paraId="27CF6653"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11/2</w:t>
            </w:r>
          </w:p>
        </w:tc>
        <w:tc>
          <w:tcPr>
            <w:tcW w:w="709" w:type="dxa"/>
            <w:tcBorders>
              <w:top w:val="single" w:sz="4" w:space="0" w:color="000000"/>
              <w:bottom w:val="single" w:sz="4" w:space="0" w:color="000000"/>
            </w:tcBorders>
            <w:shd w:val="clear" w:color="auto" w:fill="auto"/>
          </w:tcPr>
          <w:p w14:paraId="5A95482E" w14:textId="77777777" w:rsidR="00CF4F39" w:rsidRDefault="00CF4F39">
            <w:pPr>
              <w:spacing w:after="0" w:line="240" w:lineRule="auto"/>
              <w:rPr>
                <w:rFonts w:ascii="Times New Roman" w:eastAsia="Times New Roman" w:hAnsi="Times New Roman" w:cs="Times New Roman"/>
              </w:rPr>
            </w:pPr>
          </w:p>
        </w:tc>
        <w:tc>
          <w:tcPr>
            <w:tcW w:w="1275" w:type="dxa"/>
            <w:tcBorders>
              <w:bottom w:val="single" w:sz="4" w:space="0" w:color="000000"/>
            </w:tcBorders>
          </w:tcPr>
          <w:p w14:paraId="2BFEF83C" w14:textId="77777777" w:rsidR="00CF4F39" w:rsidRDefault="00CF4F39">
            <w:pPr>
              <w:spacing w:after="0" w:line="240" w:lineRule="auto"/>
              <w:rPr>
                <w:rFonts w:ascii="Times New Roman" w:eastAsia="Times New Roman" w:hAnsi="Times New Roman" w:cs="Times New Roman"/>
                <w:sz w:val="24"/>
                <w:szCs w:val="24"/>
              </w:rPr>
            </w:pPr>
          </w:p>
        </w:tc>
      </w:tr>
      <w:tr w:rsidR="00CF4F39" w14:paraId="1CA459E3" w14:textId="77777777">
        <w:trPr>
          <w:trHeight w:val="1"/>
        </w:trPr>
        <w:tc>
          <w:tcPr>
            <w:tcW w:w="4822" w:type="dxa"/>
            <w:vMerge w:val="restart"/>
            <w:shd w:val="clear" w:color="auto" w:fill="FFFFFF"/>
            <w:vAlign w:val="center"/>
          </w:tcPr>
          <w:p w14:paraId="7E4A48C6"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3.1</w:t>
            </w:r>
          </w:p>
          <w:p w14:paraId="02D6D44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lastRenderedPageBreak/>
              <w:t>Функции менеджмента</w:t>
            </w:r>
          </w:p>
        </w:tc>
        <w:tc>
          <w:tcPr>
            <w:tcW w:w="7795" w:type="dxa"/>
            <w:shd w:val="clear" w:color="auto" w:fill="FFFFFF"/>
          </w:tcPr>
          <w:p w14:paraId="069AADD8"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Содержание учебного материала:</w:t>
            </w:r>
          </w:p>
        </w:tc>
        <w:tc>
          <w:tcPr>
            <w:tcW w:w="850" w:type="dxa"/>
            <w:shd w:val="clear" w:color="auto" w:fill="FFFFFF"/>
          </w:tcPr>
          <w:p w14:paraId="770BE938"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709" w:type="dxa"/>
            <w:tcBorders>
              <w:top w:val="single" w:sz="4" w:space="0" w:color="000000"/>
            </w:tcBorders>
            <w:shd w:val="clear" w:color="auto" w:fill="auto"/>
          </w:tcPr>
          <w:p w14:paraId="1EFF118E" w14:textId="77777777" w:rsidR="00CF4F39" w:rsidRDefault="00CF4F39">
            <w:pPr>
              <w:spacing w:after="0" w:line="240" w:lineRule="auto"/>
              <w:jc w:val="center"/>
              <w:rPr>
                <w:rFonts w:ascii="Times New Roman" w:eastAsia="Times New Roman" w:hAnsi="Times New Roman" w:cs="Times New Roman"/>
              </w:rPr>
            </w:pPr>
          </w:p>
        </w:tc>
        <w:tc>
          <w:tcPr>
            <w:tcW w:w="1275" w:type="dxa"/>
            <w:vMerge w:val="restart"/>
            <w:tcBorders>
              <w:top w:val="single" w:sz="4" w:space="0" w:color="000000"/>
            </w:tcBorders>
          </w:tcPr>
          <w:p w14:paraId="3A5147D5"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Зо 03.01</w:t>
            </w:r>
          </w:p>
          <w:p w14:paraId="5B3D88A6" w14:textId="13A9228B" w:rsidR="00CF4F39" w:rsidRDefault="00FF348C">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01.01</w:t>
            </w:r>
          </w:p>
          <w:p w14:paraId="62B0331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04.02</w:t>
            </w:r>
          </w:p>
        </w:tc>
      </w:tr>
      <w:tr w:rsidR="00CF4F39" w14:paraId="6AC67C2F" w14:textId="77777777">
        <w:trPr>
          <w:trHeight w:val="1"/>
        </w:trPr>
        <w:tc>
          <w:tcPr>
            <w:tcW w:w="4822" w:type="dxa"/>
            <w:vMerge/>
            <w:shd w:val="clear" w:color="auto" w:fill="FFFFFF"/>
            <w:vAlign w:val="center"/>
          </w:tcPr>
          <w:p w14:paraId="6819283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28289C2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Цикл менеджмента – основа управленческой деятельности. Формы, виды, основные стадии планирования. Стратегическое планирование его процесс. Тактическое планирование его основные этапы.</w:t>
            </w:r>
          </w:p>
        </w:tc>
        <w:tc>
          <w:tcPr>
            <w:tcW w:w="850" w:type="dxa"/>
            <w:shd w:val="clear" w:color="auto" w:fill="FFFFFF"/>
          </w:tcPr>
          <w:p w14:paraId="38FB334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val="restart"/>
            <w:shd w:val="clear" w:color="auto" w:fill="auto"/>
          </w:tcPr>
          <w:p w14:paraId="17EBCE1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3</w:t>
            </w:r>
          </w:p>
          <w:p w14:paraId="4C4F10C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p w14:paraId="10430E1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4</w:t>
            </w:r>
          </w:p>
        </w:tc>
        <w:tc>
          <w:tcPr>
            <w:tcW w:w="1275" w:type="dxa"/>
            <w:vMerge/>
            <w:tcBorders>
              <w:top w:val="single" w:sz="4" w:space="0" w:color="000000"/>
            </w:tcBorders>
          </w:tcPr>
          <w:p w14:paraId="777F540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1898B82B" w14:textId="77777777">
        <w:trPr>
          <w:trHeight w:val="1"/>
        </w:trPr>
        <w:tc>
          <w:tcPr>
            <w:tcW w:w="4822" w:type="dxa"/>
            <w:vMerge/>
            <w:shd w:val="clear" w:color="auto" w:fill="FFFFFF"/>
            <w:vAlign w:val="center"/>
          </w:tcPr>
          <w:p w14:paraId="5B96FE6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4AAA7B7A"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В том числе практических и лабораторных занятий:</w:t>
            </w:r>
          </w:p>
        </w:tc>
        <w:tc>
          <w:tcPr>
            <w:tcW w:w="850" w:type="dxa"/>
            <w:shd w:val="clear" w:color="auto" w:fill="FFFFFF"/>
          </w:tcPr>
          <w:p w14:paraId="094FCAC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shd w:val="clear" w:color="auto" w:fill="auto"/>
          </w:tcPr>
          <w:p w14:paraId="55238E8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Borders>
              <w:top w:val="single" w:sz="4" w:space="0" w:color="000000"/>
            </w:tcBorders>
          </w:tcPr>
          <w:p w14:paraId="5020E25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32CFE970" w14:textId="77777777">
        <w:trPr>
          <w:trHeight w:val="212"/>
        </w:trPr>
        <w:tc>
          <w:tcPr>
            <w:tcW w:w="4822" w:type="dxa"/>
            <w:vMerge/>
            <w:shd w:val="clear" w:color="auto" w:fill="FFFFFF"/>
            <w:vAlign w:val="center"/>
          </w:tcPr>
          <w:p w14:paraId="35DE0DC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bottom w:val="single" w:sz="4" w:space="0" w:color="000000"/>
            </w:tcBorders>
            <w:shd w:val="clear" w:color="auto" w:fill="FFFFFF"/>
          </w:tcPr>
          <w:p w14:paraId="22C47CEB"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66F8F81E"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shd w:val="clear" w:color="auto" w:fill="auto"/>
          </w:tcPr>
          <w:p w14:paraId="7853924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Borders>
              <w:top w:val="single" w:sz="4" w:space="0" w:color="000000"/>
            </w:tcBorders>
          </w:tcPr>
          <w:p w14:paraId="39209A6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0919805B" w14:textId="77777777">
        <w:trPr>
          <w:trHeight w:val="573"/>
        </w:trPr>
        <w:tc>
          <w:tcPr>
            <w:tcW w:w="4822" w:type="dxa"/>
            <w:vMerge/>
            <w:shd w:val="clear" w:color="auto" w:fill="FFFFFF"/>
            <w:vAlign w:val="center"/>
          </w:tcPr>
          <w:p w14:paraId="6D3B31D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tcBorders>
            <w:shd w:val="clear" w:color="auto" w:fill="FFFFFF"/>
          </w:tcPr>
          <w:p w14:paraId="12F51D18"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 xml:space="preserve">1.Теория человеческих потребностей Ф. Герцберга и еѐ применение в современном менеджменте. </w:t>
            </w:r>
          </w:p>
        </w:tc>
        <w:tc>
          <w:tcPr>
            <w:tcW w:w="850" w:type="dxa"/>
            <w:tcBorders>
              <w:top w:val="single" w:sz="4" w:space="0" w:color="000000"/>
            </w:tcBorders>
            <w:shd w:val="clear" w:color="auto" w:fill="FFFFFF"/>
          </w:tcPr>
          <w:p w14:paraId="6069D68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p w14:paraId="57586E82" w14:textId="77777777" w:rsidR="00CF4F39" w:rsidRDefault="00CF4F39">
            <w:pPr>
              <w:spacing w:after="0" w:line="240" w:lineRule="auto"/>
              <w:jc w:val="center"/>
              <w:rPr>
                <w:rFonts w:ascii="Times New Roman" w:eastAsia="Times New Roman" w:hAnsi="Times New Roman" w:cs="Times New Roman"/>
              </w:rPr>
            </w:pPr>
          </w:p>
          <w:p w14:paraId="76944D29" w14:textId="77777777" w:rsidR="00CF4F39" w:rsidRDefault="00CF4F39">
            <w:pPr>
              <w:spacing w:after="0" w:line="240" w:lineRule="auto"/>
              <w:jc w:val="center"/>
              <w:rPr>
                <w:rFonts w:ascii="Times New Roman" w:eastAsia="Times New Roman" w:hAnsi="Times New Roman" w:cs="Times New Roman"/>
              </w:rPr>
            </w:pPr>
          </w:p>
        </w:tc>
        <w:tc>
          <w:tcPr>
            <w:tcW w:w="709" w:type="dxa"/>
            <w:vMerge/>
            <w:shd w:val="clear" w:color="auto" w:fill="auto"/>
          </w:tcPr>
          <w:p w14:paraId="3261193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Borders>
              <w:top w:val="single" w:sz="4" w:space="0" w:color="000000"/>
            </w:tcBorders>
          </w:tcPr>
          <w:p w14:paraId="52119F4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809EFA4" w14:textId="77777777">
        <w:trPr>
          <w:trHeight w:val="1"/>
        </w:trPr>
        <w:tc>
          <w:tcPr>
            <w:tcW w:w="4822" w:type="dxa"/>
            <w:vMerge w:val="restart"/>
            <w:shd w:val="clear" w:color="auto" w:fill="FFFFFF"/>
            <w:vAlign w:val="center"/>
          </w:tcPr>
          <w:p w14:paraId="325DD0B1"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3.2.</w:t>
            </w:r>
          </w:p>
          <w:p w14:paraId="541BE18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Система мотивации труда</w:t>
            </w:r>
          </w:p>
        </w:tc>
        <w:tc>
          <w:tcPr>
            <w:tcW w:w="7795" w:type="dxa"/>
            <w:shd w:val="clear" w:color="auto" w:fill="FFFFFF"/>
          </w:tcPr>
          <w:p w14:paraId="4CA7DFF8"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5F480475"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5/2</w:t>
            </w:r>
          </w:p>
        </w:tc>
        <w:tc>
          <w:tcPr>
            <w:tcW w:w="709" w:type="dxa"/>
            <w:vMerge w:val="restart"/>
            <w:shd w:val="clear" w:color="auto" w:fill="auto"/>
          </w:tcPr>
          <w:p w14:paraId="72BDCB22" w14:textId="3C640A16" w:rsidR="00CF4F39" w:rsidRDefault="00CE6208" w:rsidP="00CE620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5</w:t>
            </w:r>
          </w:p>
          <w:p w14:paraId="7626BF9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ОК 3</w:t>
            </w:r>
          </w:p>
        </w:tc>
        <w:tc>
          <w:tcPr>
            <w:tcW w:w="1275" w:type="dxa"/>
            <w:vMerge w:val="restart"/>
          </w:tcPr>
          <w:p w14:paraId="47905DB8" w14:textId="0F0F561D" w:rsidR="00CF4F39" w:rsidRDefault="00CE6208">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05.03</w:t>
            </w:r>
          </w:p>
          <w:p w14:paraId="0868244E" w14:textId="537EA281" w:rsidR="00CF4F39" w:rsidRDefault="00CE6208">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   Зо 05</w:t>
            </w:r>
            <w:r w:rsidR="00E46F72">
              <w:rPr>
                <w:rFonts w:ascii="Times New Roman" w:eastAsia="Times New Roman" w:hAnsi="Times New Roman" w:cs="Times New Roman"/>
                <w:sz w:val="24"/>
                <w:szCs w:val="24"/>
              </w:rPr>
              <w:t>.02</w:t>
            </w:r>
          </w:p>
          <w:p w14:paraId="1E456A4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    Уо 03.01</w:t>
            </w:r>
          </w:p>
        </w:tc>
      </w:tr>
      <w:tr w:rsidR="00CF4F39" w14:paraId="6B89CE54" w14:textId="77777777">
        <w:trPr>
          <w:trHeight w:val="1"/>
        </w:trPr>
        <w:tc>
          <w:tcPr>
            <w:tcW w:w="4822" w:type="dxa"/>
            <w:vMerge/>
            <w:shd w:val="clear" w:color="auto" w:fill="FFFFFF"/>
            <w:vAlign w:val="center"/>
          </w:tcPr>
          <w:p w14:paraId="603B50F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5E9E5DF6"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Процессуальные теории мотивации. Сущность делегирования. Правила и принципы делегирования.</w:t>
            </w:r>
          </w:p>
        </w:tc>
        <w:tc>
          <w:tcPr>
            <w:tcW w:w="850" w:type="dxa"/>
            <w:shd w:val="clear" w:color="auto" w:fill="FFFFFF"/>
          </w:tcPr>
          <w:p w14:paraId="7C8789B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shd w:val="clear" w:color="auto" w:fill="auto"/>
          </w:tcPr>
          <w:p w14:paraId="76BB528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0B58DFA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779D4402" w14:textId="77777777">
        <w:trPr>
          <w:trHeight w:val="1"/>
        </w:trPr>
        <w:tc>
          <w:tcPr>
            <w:tcW w:w="4822" w:type="dxa"/>
            <w:vMerge/>
            <w:shd w:val="clear" w:color="auto" w:fill="FFFFFF"/>
            <w:vAlign w:val="center"/>
          </w:tcPr>
          <w:p w14:paraId="20BD6E9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1E487D49"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5DFB189C"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shd w:val="clear" w:color="auto" w:fill="auto"/>
          </w:tcPr>
          <w:p w14:paraId="04EBF04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6A6D212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033D1632" w14:textId="77777777">
        <w:trPr>
          <w:trHeight w:val="1"/>
        </w:trPr>
        <w:tc>
          <w:tcPr>
            <w:tcW w:w="4822" w:type="dxa"/>
            <w:vMerge/>
            <w:shd w:val="clear" w:color="auto" w:fill="FFFFFF"/>
            <w:vAlign w:val="center"/>
          </w:tcPr>
          <w:p w14:paraId="6746EA1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shd w:val="clear" w:color="auto" w:fill="FFFFFF"/>
          </w:tcPr>
          <w:p w14:paraId="268EC3B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Практическое занятие №2</w:t>
            </w:r>
          </w:p>
          <w:p w14:paraId="4DF794D4"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Формирование предложений по мотивации сотрудников предприятия</w:t>
            </w:r>
          </w:p>
        </w:tc>
        <w:tc>
          <w:tcPr>
            <w:tcW w:w="850" w:type="dxa"/>
            <w:tcBorders>
              <w:bottom w:val="single" w:sz="4" w:space="0" w:color="000000"/>
            </w:tcBorders>
            <w:shd w:val="clear" w:color="auto" w:fill="FFFFFF"/>
          </w:tcPr>
          <w:p w14:paraId="2E15763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shd w:val="clear" w:color="auto" w:fill="auto"/>
          </w:tcPr>
          <w:p w14:paraId="0863DBD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79F691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30BF687B" w14:textId="77777777">
        <w:trPr>
          <w:trHeight w:val="212"/>
        </w:trPr>
        <w:tc>
          <w:tcPr>
            <w:tcW w:w="4822" w:type="dxa"/>
            <w:vMerge/>
            <w:shd w:val="clear" w:color="auto" w:fill="FFFFFF"/>
            <w:vAlign w:val="center"/>
          </w:tcPr>
          <w:p w14:paraId="59892DD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bottom w:val="single" w:sz="4" w:space="0" w:color="000000"/>
            </w:tcBorders>
            <w:shd w:val="clear" w:color="auto" w:fill="FFFFFF"/>
          </w:tcPr>
          <w:p w14:paraId="7EB07B5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5379324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shd w:val="clear" w:color="auto" w:fill="auto"/>
          </w:tcPr>
          <w:p w14:paraId="6B8A3D3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315BFB2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45DFB8B3" w14:textId="77777777">
        <w:trPr>
          <w:trHeight w:val="538"/>
        </w:trPr>
        <w:tc>
          <w:tcPr>
            <w:tcW w:w="4822" w:type="dxa"/>
            <w:vMerge/>
            <w:shd w:val="clear" w:color="auto" w:fill="FFFFFF"/>
            <w:vAlign w:val="center"/>
          </w:tcPr>
          <w:p w14:paraId="3A17F19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tcBorders>
            <w:shd w:val="clear" w:color="auto" w:fill="FFFFFF"/>
          </w:tcPr>
          <w:p w14:paraId="439B8BC3"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1.Интерактивное планирование Р. Акоффпа. Теория человеческих мотивов. Теория мотивации Э Лаулера</w:t>
            </w:r>
          </w:p>
        </w:tc>
        <w:tc>
          <w:tcPr>
            <w:tcW w:w="850" w:type="dxa"/>
            <w:tcBorders>
              <w:top w:val="single" w:sz="4" w:space="0" w:color="000000"/>
            </w:tcBorders>
            <w:shd w:val="clear" w:color="auto" w:fill="FFFFFF"/>
          </w:tcPr>
          <w:p w14:paraId="414D9F3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shd w:val="clear" w:color="auto" w:fill="auto"/>
          </w:tcPr>
          <w:p w14:paraId="59E2DA7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6EE442B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5A71C357" w14:textId="77777777">
        <w:trPr>
          <w:trHeight w:val="1"/>
        </w:trPr>
        <w:tc>
          <w:tcPr>
            <w:tcW w:w="4822" w:type="dxa"/>
            <w:vMerge w:val="restart"/>
            <w:shd w:val="clear" w:color="auto" w:fill="FFFFFF"/>
            <w:vAlign w:val="center"/>
          </w:tcPr>
          <w:p w14:paraId="32BD859E"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3.3.</w:t>
            </w:r>
          </w:p>
          <w:p w14:paraId="2BBBC90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Понятие контроля</w:t>
            </w:r>
          </w:p>
        </w:tc>
        <w:tc>
          <w:tcPr>
            <w:tcW w:w="7795" w:type="dxa"/>
            <w:shd w:val="clear" w:color="auto" w:fill="FFFFFF"/>
          </w:tcPr>
          <w:p w14:paraId="5E1BE815"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6FA365F6"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2/--</w:t>
            </w:r>
          </w:p>
        </w:tc>
        <w:tc>
          <w:tcPr>
            <w:tcW w:w="709" w:type="dxa"/>
            <w:vMerge w:val="restart"/>
            <w:tcBorders>
              <w:top w:val="single" w:sz="4" w:space="0" w:color="000000"/>
            </w:tcBorders>
            <w:shd w:val="clear" w:color="auto" w:fill="auto"/>
          </w:tcPr>
          <w:p w14:paraId="6A8B83A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1275" w:type="dxa"/>
            <w:vMerge w:val="restart"/>
          </w:tcPr>
          <w:p w14:paraId="05459BAC" w14:textId="083B4519" w:rsidR="00CF4F39" w:rsidRDefault="00FF348C">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02.03</w:t>
            </w:r>
          </w:p>
        </w:tc>
      </w:tr>
      <w:tr w:rsidR="00CF4F39" w14:paraId="54F13CC2" w14:textId="77777777">
        <w:trPr>
          <w:trHeight w:val="1"/>
        </w:trPr>
        <w:tc>
          <w:tcPr>
            <w:tcW w:w="4822" w:type="dxa"/>
            <w:vMerge/>
            <w:shd w:val="clear" w:color="auto" w:fill="FFFFFF"/>
            <w:vAlign w:val="center"/>
          </w:tcPr>
          <w:p w14:paraId="595FC0B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tcBorders>
            <w:shd w:val="clear" w:color="auto" w:fill="FFFFFF"/>
          </w:tcPr>
          <w:p w14:paraId="4971EE39"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Понятие контроля. Этапы контроля: выработка стандартов и критериев, сопоставление с ними реальных результатов, принятие необходимых корректирующих действий. Виды контроля. Правила контроля. Составление схемы контроля.</w:t>
            </w:r>
          </w:p>
        </w:tc>
        <w:tc>
          <w:tcPr>
            <w:tcW w:w="850" w:type="dxa"/>
            <w:tcBorders>
              <w:top w:val="single" w:sz="4" w:space="0" w:color="000000"/>
              <w:bottom w:val="single" w:sz="4" w:space="0" w:color="000000"/>
            </w:tcBorders>
            <w:shd w:val="clear" w:color="auto" w:fill="FFFFFF"/>
          </w:tcPr>
          <w:p w14:paraId="32CCD93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77B540D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7F860E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54F2CD8A" w14:textId="77777777">
        <w:trPr>
          <w:trHeight w:val="1"/>
        </w:trPr>
        <w:tc>
          <w:tcPr>
            <w:tcW w:w="4822" w:type="dxa"/>
            <w:vMerge/>
            <w:shd w:val="clear" w:color="auto" w:fill="FFFFFF"/>
            <w:vAlign w:val="center"/>
          </w:tcPr>
          <w:p w14:paraId="45B4CA4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43C1AE0F"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783F573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tcBorders>
            <w:shd w:val="clear" w:color="auto" w:fill="auto"/>
          </w:tcPr>
          <w:p w14:paraId="31024DD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4071486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D408281" w14:textId="77777777">
        <w:trPr>
          <w:trHeight w:val="1"/>
        </w:trPr>
        <w:tc>
          <w:tcPr>
            <w:tcW w:w="4822" w:type="dxa"/>
            <w:vMerge/>
            <w:shd w:val="clear" w:color="auto" w:fill="FFFFFF"/>
            <w:vAlign w:val="center"/>
          </w:tcPr>
          <w:p w14:paraId="01C3FD3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56D66898"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tc>
        <w:tc>
          <w:tcPr>
            <w:tcW w:w="850" w:type="dxa"/>
            <w:shd w:val="clear" w:color="auto" w:fill="FFFFFF"/>
          </w:tcPr>
          <w:p w14:paraId="7A7776D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tcBorders>
            <w:shd w:val="clear" w:color="auto" w:fill="auto"/>
          </w:tcPr>
          <w:p w14:paraId="5417355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1965B0E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0FF2197D" w14:textId="77777777">
        <w:trPr>
          <w:trHeight w:val="1"/>
        </w:trPr>
        <w:tc>
          <w:tcPr>
            <w:tcW w:w="12617" w:type="dxa"/>
            <w:gridSpan w:val="2"/>
            <w:shd w:val="clear" w:color="auto" w:fill="FFFFFF"/>
            <w:vAlign w:val="center"/>
          </w:tcPr>
          <w:p w14:paraId="5EDB80FA"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Раздел 4. Принятие управленческих решений</w:t>
            </w:r>
          </w:p>
        </w:tc>
        <w:tc>
          <w:tcPr>
            <w:tcW w:w="850" w:type="dxa"/>
            <w:shd w:val="clear" w:color="auto" w:fill="FFFFFF"/>
          </w:tcPr>
          <w:p w14:paraId="25EFE93D"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7/--</w:t>
            </w:r>
          </w:p>
        </w:tc>
        <w:tc>
          <w:tcPr>
            <w:tcW w:w="709" w:type="dxa"/>
            <w:tcBorders>
              <w:bottom w:val="single" w:sz="4" w:space="0" w:color="000000"/>
            </w:tcBorders>
            <w:shd w:val="clear" w:color="auto" w:fill="auto"/>
          </w:tcPr>
          <w:p w14:paraId="7FD38AA5" w14:textId="77777777" w:rsidR="00CF4F39" w:rsidRDefault="00CF4F39">
            <w:pPr>
              <w:spacing w:after="0" w:line="240" w:lineRule="auto"/>
              <w:rPr>
                <w:rFonts w:ascii="Times New Roman" w:eastAsia="Times New Roman" w:hAnsi="Times New Roman" w:cs="Times New Roman"/>
              </w:rPr>
            </w:pPr>
          </w:p>
        </w:tc>
        <w:tc>
          <w:tcPr>
            <w:tcW w:w="1275" w:type="dxa"/>
          </w:tcPr>
          <w:p w14:paraId="717AD2B3" w14:textId="77777777" w:rsidR="00CF4F39" w:rsidRDefault="00CF4F39">
            <w:pPr>
              <w:spacing w:after="0" w:line="240" w:lineRule="auto"/>
              <w:rPr>
                <w:rFonts w:ascii="Times New Roman" w:eastAsia="Times New Roman" w:hAnsi="Times New Roman" w:cs="Times New Roman"/>
              </w:rPr>
            </w:pPr>
          </w:p>
        </w:tc>
      </w:tr>
      <w:tr w:rsidR="00CF4F39" w14:paraId="1BFF59F8" w14:textId="77777777">
        <w:trPr>
          <w:trHeight w:val="1"/>
        </w:trPr>
        <w:tc>
          <w:tcPr>
            <w:tcW w:w="4822" w:type="dxa"/>
            <w:vMerge w:val="restart"/>
            <w:shd w:val="clear" w:color="auto" w:fill="FFFFFF"/>
            <w:vAlign w:val="center"/>
          </w:tcPr>
          <w:p w14:paraId="55C878A5"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4.1.</w:t>
            </w:r>
          </w:p>
          <w:p w14:paraId="06C9408A" w14:textId="77777777" w:rsidR="00CF4F39" w:rsidRDefault="00CF4F39">
            <w:pPr>
              <w:spacing w:after="0" w:line="240" w:lineRule="auto"/>
              <w:jc w:val="center"/>
              <w:rPr>
                <w:rFonts w:ascii="Times New Roman" w:eastAsia="Times New Roman" w:hAnsi="Times New Roman" w:cs="Times New Roman"/>
                <w:b/>
              </w:rPr>
            </w:pPr>
          </w:p>
          <w:p w14:paraId="71BDA581"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Методы управления</w:t>
            </w:r>
          </w:p>
        </w:tc>
        <w:tc>
          <w:tcPr>
            <w:tcW w:w="7795" w:type="dxa"/>
            <w:shd w:val="clear" w:color="auto" w:fill="FFFFFF"/>
          </w:tcPr>
          <w:p w14:paraId="1383289F"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29BA1ED3"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p>
        </w:tc>
        <w:tc>
          <w:tcPr>
            <w:tcW w:w="709" w:type="dxa"/>
            <w:vMerge w:val="restart"/>
            <w:tcBorders>
              <w:top w:val="single" w:sz="4" w:space="0" w:color="000000"/>
            </w:tcBorders>
            <w:shd w:val="clear" w:color="auto" w:fill="auto"/>
          </w:tcPr>
          <w:p w14:paraId="643D4DE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1275" w:type="dxa"/>
            <w:vMerge w:val="restart"/>
          </w:tcPr>
          <w:p w14:paraId="1EE3960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01.01</w:t>
            </w:r>
          </w:p>
        </w:tc>
      </w:tr>
      <w:tr w:rsidR="00CF4F39" w14:paraId="23FB292E" w14:textId="77777777">
        <w:trPr>
          <w:trHeight w:val="1"/>
        </w:trPr>
        <w:tc>
          <w:tcPr>
            <w:tcW w:w="4822" w:type="dxa"/>
            <w:vMerge/>
            <w:shd w:val="clear" w:color="auto" w:fill="FFFFFF"/>
            <w:vAlign w:val="center"/>
          </w:tcPr>
          <w:p w14:paraId="2E2B474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4D59390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 Основные методы управления, их достоинства и недостатки. Группы методов</w:t>
            </w:r>
          </w:p>
          <w:p w14:paraId="72ED355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управления: организационно-распорядительные, Экономические, социально-</w:t>
            </w:r>
          </w:p>
          <w:p w14:paraId="1123C06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психологические. Характер воздействия: прямое, косвенное. Система методов:</w:t>
            </w:r>
          </w:p>
          <w:p w14:paraId="239987B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моделирование, экспериментирование, экономико-математическое и</w:t>
            </w:r>
          </w:p>
          <w:p w14:paraId="53F9205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социологическое измерения и др.</w:t>
            </w:r>
          </w:p>
        </w:tc>
        <w:tc>
          <w:tcPr>
            <w:tcW w:w="850" w:type="dxa"/>
            <w:shd w:val="clear" w:color="auto" w:fill="FFFFFF"/>
          </w:tcPr>
          <w:p w14:paraId="175AC32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0FFCD02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70CA827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17F445BC" w14:textId="77777777">
        <w:trPr>
          <w:trHeight w:val="1"/>
        </w:trPr>
        <w:tc>
          <w:tcPr>
            <w:tcW w:w="4822" w:type="dxa"/>
            <w:vMerge/>
            <w:shd w:val="clear" w:color="auto" w:fill="FFFFFF"/>
            <w:vAlign w:val="center"/>
          </w:tcPr>
          <w:p w14:paraId="7567949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21BB43C3"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2823559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tcBorders>
            <w:shd w:val="clear" w:color="auto" w:fill="auto"/>
          </w:tcPr>
          <w:p w14:paraId="6E97AC8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4BC321C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63AE844" w14:textId="77777777">
        <w:trPr>
          <w:trHeight w:val="1"/>
        </w:trPr>
        <w:tc>
          <w:tcPr>
            <w:tcW w:w="4822" w:type="dxa"/>
            <w:vMerge/>
            <w:shd w:val="clear" w:color="auto" w:fill="FFFFFF"/>
            <w:vAlign w:val="center"/>
          </w:tcPr>
          <w:p w14:paraId="112400B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2D3CF20E"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p w14:paraId="161EE10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Анализ современных методов управления и их особенности на предприятиях с различными структурами управления</w:t>
            </w:r>
          </w:p>
        </w:tc>
        <w:tc>
          <w:tcPr>
            <w:tcW w:w="850" w:type="dxa"/>
            <w:shd w:val="clear" w:color="auto" w:fill="FFFFFF"/>
          </w:tcPr>
          <w:p w14:paraId="39AC5AA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1</w:t>
            </w:r>
          </w:p>
          <w:p w14:paraId="241EBBF2" w14:textId="77777777" w:rsidR="00CF4F39" w:rsidRDefault="00CF4F39">
            <w:pPr>
              <w:spacing w:after="0" w:line="240" w:lineRule="auto"/>
              <w:rPr>
                <w:rFonts w:ascii="Times New Roman" w:eastAsia="Times New Roman" w:hAnsi="Times New Roman" w:cs="Times New Roman"/>
              </w:rPr>
            </w:pPr>
          </w:p>
        </w:tc>
        <w:tc>
          <w:tcPr>
            <w:tcW w:w="709" w:type="dxa"/>
            <w:vMerge/>
            <w:tcBorders>
              <w:top w:val="single" w:sz="4" w:space="0" w:color="000000"/>
            </w:tcBorders>
            <w:shd w:val="clear" w:color="auto" w:fill="auto"/>
          </w:tcPr>
          <w:p w14:paraId="4A1CEF6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53184C7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1C207A3C" w14:textId="77777777">
        <w:trPr>
          <w:trHeight w:val="1"/>
        </w:trPr>
        <w:tc>
          <w:tcPr>
            <w:tcW w:w="4822" w:type="dxa"/>
            <w:vMerge w:val="restart"/>
            <w:shd w:val="clear" w:color="auto" w:fill="FFFFFF"/>
            <w:vAlign w:val="center"/>
          </w:tcPr>
          <w:p w14:paraId="7CED73E2"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4.2.</w:t>
            </w:r>
          </w:p>
          <w:p w14:paraId="3C83969E"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Основы теории принятия управленческих решений</w:t>
            </w:r>
          </w:p>
          <w:p w14:paraId="1F360C6F" w14:textId="77777777" w:rsidR="00CF4F39" w:rsidRDefault="00CF4F39">
            <w:pPr>
              <w:spacing w:after="0" w:line="240" w:lineRule="auto"/>
              <w:jc w:val="center"/>
              <w:rPr>
                <w:rFonts w:ascii="Times New Roman" w:eastAsia="Times New Roman" w:hAnsi="Times New Roman" w:cs="Times New Roman"/>
              </w:rPr>
            </w:pPr>
          </w:p>
          <w:p w14:paraId="7787BA6A" w14:textId="77777777" w:rsidR="00CF4F39" w:rsidRDefault="00CF4F39">
            <w:pPr>
              <w:spacing w:after="0" w:line="240" w:lineRule="auto"/>
              <w:jc w:val="center"/>
              <w:rPr>
                <w:rFonts w:ascii="Times New Roman" w:eastAsia="Times New Roman" w:hAnsi="Times New Roman" w:cs="Times New Roman"/>
              </w:rPr>
            </w:pPr>
          </w:p>
        </w:tc>
        <w:tc>
          <w:tcPr>
            <w:tcW w:w="7795" w:type="dxa"/>
            <w:shd w:val="clear" w:color="auto" w:fill="FFFFFF"/>
          </w:tcPr>
          <w:p w14:paraId="2D076846"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Содержание учебного материала:</w:t>
            </w:r>
          </w:p>
        </w:tc>
        <w:tc>
          <w:tcPr>
            <w:tcW w:w="850" w:type="dxa"/>
            <w:shd w:val="clear" w:color="auto" w:fill="FFFFFF"/>
          </w:tcPr>
          <w:p w14:paraId="10381156"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709" w:type="dxa"/>
            <w:tcBorders>
              <w:top w:val="single" w:sz="4" w:space="0" w:color="000000"/>
            </w:tcBorders>
            <w:shd w:val="clear" w:color="auto" w:fill="auto"/>
          </w:tcPr>
          <w:p w14:paraId="51FDC3CB" w14:textId="77777777" w:rsidR="00CF4F39" w:rsidRDefault="00CF4F39">
            <w:pPr>
              <w:spacing w:after="0" w:line="240" w:lineRule="auto"/>
              <w:jc w:val="center"/>
              <w:rPr>
                <w:rFonts w:ascii="Times New Roman" w:eastAsia="Times New Roman" w:hAnsi="Times New Roman" w:cs="Times New Roman"/>
              </w:rPr>
            </w:pPr>
          </w:p>
        </w:tc>
        <w:tc>
          <w:tcPr>
            <w:tcW w:w="1275" w:type="dxa"/>
          </w:tcPr>
          <w:p w14:paraId="0F4D1B64" w14:textId="77777777" w:rsidR="00CF4F39" w:rsidRDefault="00CF4F39">
            <w:pPr>
              <w:spacing w:after="0" w:line="240" w:lineRule="auto"/>
              <w:jc w:val="center"/>
              <w:rPr>
                <w:rFonts w:ascii="Times New Roman" w:eastAsia="Times New Roman" w:hAnsi="Times New Roman" w:cs="Times New Roman"/>
              </w:rPr>
            </w:pPr>
          </w:p>
        </w:tc>
      </w:tr>
      <w:tr w:rsidR="00CF4F39" w14:paraId="071B00F2" w14:textId="77777777">
        <w:trPr>
          <w:trHeight w:val="1"/>
        </w:trPr>
        <w:tc>
          <w:tcPr>
            <w:tcW w:w="4822" w:type="dxa"/>
            <w:vMerge/>
            <w:shd w:val="clear" w:color="auto" w:fill="FFFFFF"/>
            <w:vAlign w:val="center"/>
          </w:tcPr>
          <w:p w14:paraId="24FE1E6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43E0F749"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Управленческие решения и требования к ним.</w:t>
            </w:r>
            <w:r>
              <w:t xml:space="preserve"> </w:t>
            </w:r>
            <w:r>
              <w:rPr>
                <w:rFonts w:ascii="Times New Roman" w:eastAsia="Times New Roman" w:hAnsi="Times New Roman" w:cs="Times New Roman"/>
              </w:rPr>
              <w:t>Типы решений и требования предъявляемые к ним. Методы принятия решений.</w:t>
            </w:r>
            <w:r>
              <w:t xml:space="preserve"> Р</w:t>
            </w:r>
            <w:r>
              <w:rPr>
                <w:rFonts w:ascii="Times New Roman" w:eastAsia="Times New Roman" w:hAnsi="Times New Roman" w:cs="Times New Roman"/>
              </w:rPr>
              <w:t>азработка решений, оценка и принятие решений.</w:t>
            </w:r>
          </w:p>
        </w:tc>
        <w:tc>
          <w:tcPr>
            <w:tcW w:w="850" w:type="dxa"/>
            <w:shd w:val="clear" w:color="auto" w:fill="FFFFFF"/>
          </w:tcPr>
          <w:p w14:paraId="287B894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val="restart"/>
            <w:shd w:val="clear" w:color="auto" w:fill="auto"/>
          </w:tcPr>
          <w:p w14:paraId="264D655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1275" w:type="dxa"/>
            <w:vMerge w:val="restart"/>
          </w:tcPr>
          <w:p w14:paraId="0236B06D"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Зо 01.01</w:t>
            </w:r>
          </w:p>
        </w:tc>
      </w:tr>
      <w:tr w:rsidR="00CF4F39" w14:paraId="67D185A6" w14:textId="77777777">
        <w:trPr>
          <w:trHeight w:val="1"/>
        </w:trPr>
        <w:tc>
          <w:tcPr>
            <w:tcW w:w="4822" w:type="dxa"/>
            <w:vMerge/>
            <w:shd w:val="clear" w:color="auto" w:fill="FFFFFF"/>
            <w:vAlign w:val="center"/>
          </w:tcPr>
          <w:p w14:paraId="31FFF20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42F3A94E"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18B2F296"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shd w:val="clear" w:color="auto" w:fill="auto"/>
          </w:tcPr>
          <w:p w14:paraId="24112D2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41FED22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5EF938E1" w14:textId="77777777">
        <w:trPr>
          <w:trHeight w:val="180"/>
        </w:trPr>
        <w:tc>
          <w:tcPr>
            <w:tcW w:w="4822" w:type="dxa"/>
            <w:vMerge/>
            <w:shd w:val="clear" w:color="auto" w:fill="FFFFFF"/>
            <w:vAlign w:val="center"/>
          </w:tcPr>
          <w:p w14:paraId="6C011CD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bottom w:val="single" w:sz="4" w:space="0" w:color="000000"/>
            </w:tcBorders>
            <w:shd w:val="clear" w:color="auto" w:fill="FFFFFF"/>
          </w:tcPr>
          <w:p w14:paraId="01BBBD9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1A653C46"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shd w:val="clear" w:color="auto" w:fill="auto"/>
          </w:tcPr>
          <w:p w14:paraId="38C60AE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209DC0C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0445ADCB" w14:textId="77777777">
        <w:trPr>
          <w:trHeight w:val="313"/>
        </w:trPr>
        <w:tc>
          <w:tcPr>
            <w:tcW w:w="4822" w:type="dxa"/>
            <w:vMerge/>
            <w:shd w:val="clear" w:color="auto" w:fill="FFFFFF"/>
            <w:vAlign w:val="center"/>
          </w:tcPr>
          <w:p w14:paraId="1A07FE7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tcBorders>
            <w:shd w:val="clear" w:color="auto" w:fill="FFFFFF"/>
          </w:tcPr>
          <w:p w14:paraId="3FBAA05B"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rPr>
              <w:t>1.Моделирование проекта управленческого решения</w:t>
            </w:r>
          </w:p>
        </w:tc>
        <w:tc>
          <w:tcPr>
            <w:tcW w:w="850" w:type="dxa"/>
            <w:tcBorders>
              <w:top w:val="single" w:sz="4" w:space="0" w:color="000000"/>
              <w:bottom w:val="single" w:sz="4" w:space="0" w:color="000000"/>
            </w:tcBorders>
            <w:shd w:val="clear" w:color="auto" w:fill="FFFFFF"/>
          </w:tcPr>
          <w:p w14:paraId="75A69D9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shd w:val="clear" w:color="auto" w:fill="auto"/>
          </w:tcPr>
          <w:p w14:paraId="13F7D41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258F448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3EAC3C94" w14:textId="77777777">
        <w:trPr>
          <w:trHeight w:val="1"/>
        </w:trPr>
        <w:tc>
          <w:tcPr>
            <w:tcW w:w="12617" w:type="dxa"/>
            <w:gridSpan w:val="2"/>
            <w:shd w:val="clear" w:color="auto" w:fill="FFFFFF"/>
            <w:vAlign w:val="center"/>
          </w:tcPr>
          <w:p w14:paraId="0028ECB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Раздел 5.</w:t>
            </w:r>
            <w:r>
              <w:rPr>
                <w:rFonts w:ascii="Times New Roman" w:eastAsia="Times New Roman" w:hAnsi="Times New Roman" w:cs="Times New Roman"/>
                <w:b/>
              </w:rPr>
              <w:tab/>
              <w:t>Управление конфликтами</w:t>
            </w:r>
            <w:r>
              <w:rPr>
                <w:rFonts w:ascii="Times New Roman" w:eastAsia="Times New Roman" w:hAnsi="Times New Roman" w:cs="Times New Roman"/>
              </w:rPr>
              <w:tab/>
            </w:r>
          </w:p>
        </w:tc>
        <w:tc>
          <w:tcPr>
            <w:tcW w:w="850" w:type="dxa"/>
            <w:shd w:val="clear" w:color="auto" w:fill="FFFFFF"/>
          </w:tcPr>
          <w:p w14:paraId="3D0CC84C"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w:t>
            </w:r>
          </w:p>
        </w:tc>
        <w:tc>
          <w:tcPr>
            <w:tcW w:w="709" w:type="dxa"/>
            <w:tcBorders>
              <w:top w:val="single" w:sz="4" w:space="0" w:color="000000"/>
              <w:bottom w:val="single" w:sz="4" w:space="0" w:color="000000"/>
            </w:tcBorders>
            <w:shd w:val="clear" w:color="auto" w:fill="auto"/>
          </w:tcPr>
          <w:p w14:paraId="2E6CD378" w14:textId="77777777" w:rsidR="00CF4F39" w:rsidRDefault="00CF4F39">
            <w:pPr>
              <w:spacing w:after="0" w:line="240" w:lineRule="auto"/>
              <w:rPr>
                <w:rFonts w:ascii="Times New Roman" w:eastAsia="Times New Roman" w:hAnsi="Times New Roman" w:cs="Times New Roman"/>
              </w:rPr>
            </w:pPr>
          </w:p>
        </w:tc>
        <w:tc>
          <w:tcPr>
            <w:tcW w:w="1275" w:type="dxa"/>
          </w:tcPr>
          <w:p w14:paraId="1FF96BE0" w14:textId="77777777" w:rsidR="00CF4F39" w:rsidRDefault="00CF4F39">
            <w:pPr>
              <w:spacing w:after="0" w:line="240" w:lineRule="auto"/>
              <w:rPr>
                <w:rFonts w:ascii="Times New Roman" w:eastAsia="Times New Roman" w:hAnsi="Times New Roman" w:cs="Times New Roman"/>
              </w:rPr>
            </w:pPr>
          </w:p>
        </w:tc>
      </w:tr>
      <w:tr w:rsidR="00CF4F39" w14:paraId="11C4269C" w14:textId="77777777">
        <w:trPr>
          <w:trHeight w:val="1"/>
        </w:trPr>
        <w:tc>
          <w:tcPr>
            <w:tcW w:w="4822" w:type="dxa"/>
            <w:vMerge w:val="restart"/>
            <w:shd w:val="clear" w:color="auto" w:fill="FFFFFF"/>
            <w:vAlign w:val="center"/>
          </w:tcPr>
          <w:p w14:paraId="709CC930"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5.1.</w:t>
            </w:r>
          </w:p>
          <w:p w14:paraId="49DF24F5"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Природа, сущность конфликта.</w:t>
            </w:r>
          </w:p>
          <w:p w14:paraId="1099A1D9" w14:textId="77777777" w:rsidR="00CF4F39" w:rsidRDefault="00CF4F39">
            <w:pPr>
              <w:spacing w:after="0" w:line="240" w:lineRule="auto"/>
              <w:jc w:val="center"/>
              <w:rPr>
                <w:rFonts w:ascii="Times New Roman" w:eastAsia="Times New Roman" w:hAnsi="Times New Roman" w:cs="Times New Roman"/>
              </w:rPr>
            </w:pPr>
          </w:p>
        </w:tc>
        <w:tc>
          <w:tcPr>
            <w:tcW w:w="7795" w:type="dxa"/>
            <w:shd w:val="clear" w:color="auto" w:fill="FFFFFF"/>
          </w:tcPr>
          <w:p w14:paraId="70E2C950"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4751E6D7"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709" w:type="dxa"/>
            <w:vMerge w:val="restart"/>
            <w:tcBorders>
              <w:top w:val="single" w:sz="4" w:space="0" w:color="000000"/>
            </w:tcBorders>
            <w:shd w:val="clear" w:color="auto" w:fill="auto"/>
          </w:tcPr>
          <w:p w14:paraId="2C11ABC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4</w:t>
            </w:r>
          </w:p>
        </w:tc>
        <w:tc>
          <w:tcPr>
            <w:tcW w:w="1275" w:type="dxa"/>
            <w:vMerge w:val="restart"/>
          </w:tcPr>
          <w:p w14:paraId="3CF8042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04.01</w:t>
            </w:r>
          </w:p>
        </w:tc>
      </w:tr>
      <w:tr w:rsidR="00CF4F39" w14:paraId="768F3F8B" w14:textId="77777777">
        <w:trPr>
          <w:trHeight w:val="1"/>
        </w:trPr>
        <w:tc>
          <w:tcPr>
            <w:tcW w:w="4822" w:type="dxa"/>
            <w:vMerge/>
            <w:shd w:val="clear" w:color="auto" w:fill="FFFFFF"/>
            <w:vAlign w:val="center"/>
          </w:tcPr>
          <w:p w14:paraId="2D09EB5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70972D9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 Понятие конфликта. Природа и сущность конфликтов в организации. Причины конфликтов. Стили разрешения межличностных и организационных конфликтов. Последствия конфликтов</w:t>
            </w:r>
          </w:p>
        </w:tc>
        <w:tc>
          <w:tcPr>
            <w:tcW w:w="850" w:type="dxa"/>
            <w:tcBorders>
              <w:bottom w:val="single" w:sz="4" w:space="0" w:color="000000"/>
            </w:tcBorders>
            <w:shd w:val="clear" w:color="auto" w:fill="FFFFFF"/>
          </w:tcPr>
          <w:p w14:paraId="72BC0B4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3308DF4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766AB42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0639212E" w14:textId="77777777">
        <w:trPr>
          <w:trHeight w:val="1"/>
        </w:trPr>
        <w:tc>
          <w:tcPr>
            <w:tcW w:w="4822" w:type="dxa"/>
            <w:vMerge/>
            <w:shd w:val="clear" w:color="auto" w:fill="FFFFFF"/>
            <w:vAlign w:val="center"/>
          </w:tcPr>
          <w:p w14:paraId="7085BAF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55639A15"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691B028D"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tcBorders>
            <w:shd w:val="clear" w:color="auto" w:fill="auto"/>
          </w:tcPr>
          <w:p w14:paraId="4C3DBCC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77800B2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218F98AA" w14:textId="77777777">
        <w:trPr>
          <w:trHeight w:val="176"/>
        </w:trPr>
        <w:tc>
          <w:tcPr>
            <w:tcW w:w="4822" w:type="dxa"/>
            <w:vMerge/>
            <w:shd w:val="clear" w:color="auto" w:fill="FFFFFF"/>
            <w:vAlign w:val="center"/>
          </w:tcPr>
          <w:p w14:paraId="58BA89C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bottom w:val="single" w:sz="4" w:space="0" w:color="000000"/>
            </w:tcBorders>
            <w:shd w:val="clear" w:color="auto" w:fill="FFFFFF"/>
          </w:tcPr>
          <w:p w14:paraId="074537C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 :</w:t>
            </w:r>
          </w:p>
        </w:tc>
        <w:tc>
          <w:tcPr>
            <w:tcW w:w="850" w:type="dxa"/>
            <w:tcBorders>
              <w:bottom w:val="single" w:sz="4" w:space="0" w:color="000000"/>
            </w:tcBorders>
            <w:shd w:val="clear" w:color="auto" w:fill="FFFFFF"/>
          </w:tcPr>
          <w:p w14:paraId="0579402F"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tcBorders>
              <w:top w:val="single" w:sz="4" w:space="0" w:color="000000"/>
            </w:tcBorders>
            <w:shd w:val="clear" w:color="auto" w:fill="auto"/>
          </w:tcPr>
          <w:p w14:paraId="17A006B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712E8AC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39169AC5" w14:textId="77777777">
        <w:trPr>
          <w:trHeight w:val="315"/>
        </w:trPr>
        <w:tc>
          <w:tcPr>
            <w:tcW w:w="4822" w:type="dxa"/>
            <w:vMerge/>
            <w:shd w:val="clear" w:color="auto" w:fill="FFFFFF"/>
            <w:vAlign w:val="center"/>
          </w:tcPr>
          <w:p w14:paraId="1CE082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bottom w:val="single" w:sz="4" w:space="0" w:color="000000"/>
            </w:tcBorders>
            <w:shd w:val="clear" w:color="auto" w:fill="FFFFFF"/>
          </w:tcPr>
          <w:p w14:paraId="6BFF4DC5"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rPr>
              <w:t>Решение конфликтной ситуации</w:t>
            </w:r>
          </w:p>
        </w:tc>
        <w:tc>
          <w:tcPr>
            <w:tcW w:w="850" w:type="dxa"/>
            <w:tcBorders>
              <w:top w:val="single" w:sz="4" w:space="0" w:color="000000"/>
            </w:tcBorders>
            <w:shd w:val="clear" w:color="auto" w:fill="FFFFFF"/>
          </w:tcPr>
          <w:p w14:paraId="3C577A2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02F4E55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080EC13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254C9402" w14:textId="77777777">
        <w:trPr>
          <w:trHeight w:val="268"/>
        </w:trPr>
        <w:tc>
          <w:tcPr>
            <w:tcW w:w="4822" w:type="dxa"/>
            <w:vMerge w:val="restart"/>
            <w:shd w:val="clear" w:color="auto" w:fill="FFFFFF"/>
            <w:vAlign w:val="center"/>
          </w:tcPr>
          <w:p w14:paraId="333C4ED9"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5.2.</w:t>
            </w:r>
          </w:p>
          <w:p w14:paraId="2BA9BCD7"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Природа и причина стрессов.</w:t>
            </w:r>
          </w:p>
          <w:p w14:paraId="29BE4E10"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Взаимосвязь конфликта и стресса.</w:t>
            </w:r>
          </w:p>
          <w:p w14:paraId="04C57A02" w14:textId="77777777" w:rsidR="00CF4F39" w:rsidRDefault="00CF4F39">
            <w:pPr>
              <w:spacing w:after="0" w:line="240" w:lineRule="auto"/>
              <w:jc w:val="center"/>
              <w:rPr>
                <w:rFonts w:ascii="Times New Roman" w:eastAsia="Times New Roman" w:hAnsi="Times New Roman" w:cs="Times New Roman"/>
              </w:rPr>
            </w:pPr>
          </w:p>
        </w:tc>
        <w:tc>
          <w:tcPr>
            <w:tcW w:w="7795" w:type="dxa"/>
            <w:tcBorders>
              <w:top w:val="single" w:sz="4" w:space="0" w:color="000000"/>
              <w:bottom w:val="single" w:sz="4" w:space="0" w:color="000000"/>
            </w:tcBorders>
            <w:shd w:val="clear" w:color="auto" w:fill="FFFFFF"/>
          </w:tcPr>
          <w:p w14:paraId="26E64910"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tcBorders>
              <w:bottom w:val="single" w:sz="4" w:space="0" w:color="000000"/>
              <w:right w:val="single" w:sz="4" w:space="0" w:color="000000"/>
            </w:tcBorders>
            <w:shd w:val="clear" w:color="auto" w:fill="FFFFFF"/>
          </w:tcPr>
          <w:p w14:paraId="6B8DB656"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2/-</w:t>
            </w:r>
          </w:p>
        </w:tc>
        <w:tc>
          <w:tcPr>
            <w:tcW w:w="709" w:type="dxa"/>
            <w:vMerge w:val="restart"/>
            <w:tcBorders>
              <w:top w:val="single" w:sz="4" w:space="0" w:color="000000"/>
              <w:left w:val="single" w:sz="4" w:space="0" w:color="000000"/>
            </w:tcBorders>
            <w:shd w:val="clear" w:color="auto" w:fill="auto"/>
          </w:tcPr>
          <w:p w14:paraId="3699050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1275" w:type="dxa"/>
            <w:vMerge w:val="restart"/>
          </w:tcPr>
          <w:p w14:paraId="27633DF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Зо 01.01</w:t>
            </w:r>
          </w:p>
        </w:tc>
      </w:tr>
      <w:tr w:rsidR="00CF4F39" w14:paraId="08A8F5F6" w14:textId="77777777">
        <w:trPr>
          <w:trHeight w:val="506"/>
        </w:trPr>
        <w:tc>
          <w:tcPr>
            <w:tcW w:w="4822" w:type="dxa"/>
            <w:vMerge/>
            <w:shd w:val="clear" w:color="auto" w:fill="FFFFFF"/>
            <w:vAlign w:val="center"/>
          </w:tcPr>
          <w:p w14:paraId="05D6C67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bottom w:val="single" w:sz="4" w:space="0" w:color="000000"/>
            </w:tcBorders>
            <w:shd w:val="clear" w:color="auto" w:fill="FFFFFF"/>
          </w:tcPr>
          <w:p w14:paraId="1B880CAF"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Природа и причина стрессов. Взаимосвязь конфликта и стресса. Позитивные и</w:t>
            </w:r>
          </w:p>
          <w:p w14:paraId="4D5B666C"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негативные стрессы. Пути предупреждения стрессовых ситуаций. Методы снятия</w:t>
            </w:r>
          </w:p>
        </w:tc>
        <w:tc>
          <w:tcPr>
            <w:tcW w:w="850" w:type="dxa"/>
            <w:tcBorders>
              <w:top w:val="single" w:sz="4" w:space="0" w:color="000000"/>
              <w:bottom w:val="single" w:sz="4" w:space="0" w:color="000000"/>
              <w:right w:val="single" w:sz="4" w:space="0" w:color="000000"/>
            </w:tcBorders>
            <w:shd w:val="clear" w:color="auto" w:fill="FFFFFF"/>
          </w:tcPr>
          <w:p w14:paraId="467516B3" w14:textId="77777777" w:rsidR="00CF4F39" w:rsidRDefault="00CF4F39">
            <w:pPr>
              <w:spacing w:after="0" w:line="240" w:lineRule="auto"/>
              <w:jc w:val="center"/>
              <w:rPr>
                <w:rFonts w:ascii="Times New Roman" w:eastAsia="Times New Roman" w:hAnsi="Times New Roman" w:cs="Times New Roman"/>
                <w:b/>
                <w:i/>
              </w:rPr>
            </w:pPr>
          </w:p>
        </w:tc>
        <w:tc>
          <w:tcPr>
            <w:tcW w:w="709" w:type="dxa"/>
            <w:vMerge/>
            <w:tcBorders>
              <w:top w:val="single" w:sz="4" w:space="0" w:color="000000"/>
              <w:left w:val="single" w:sz="4" w:space="0" w:color="000000"/>
            </w:tcBorders>
            <w:shd w:val="clear" w:color="auto" w:fill="auto"/>
          </w:tcPr>
          <w:p w14:paraId="14F4A63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i/>
              </w:rPr>
            </w:pPr>
          </w:p>
        </w:tc>
        <w:tc>
          <w:tcPr>
            <w:tcW w:w="1275" w:type="dxa"/>
            <w:vMerge/>
          </w:tcPr>
          <w:p w14:paraId="0899A05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i/>
              </w:rPr>
            </w:pPr>
          </w:p>
        </w:tc>
      </w:tr>
      <w:tr w:rsidR="00CF4F39" w14:paraId="6EC3E293" w14:textId="77777777">
        <w:trPr>
          <w:trHeight w:val="1"/>
        </w:trPr>
        <w:tc>
          <w:tcPr>
            <w:tcW w:w="4822" w:type="dxa"/>
            <w:vMerge/>
            <w:shd w:val="clear" w:color="auto" w:fill="FFFFFF"/>
            <w:vAlign w:val="center"/>
          </w:tcPr>
          <w:p w14:paraId="54F0955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i/>
              </w:rPr>
            </w:pPr>
          </w:p>
        </w:tc>
        <w:tc>
          <w:tcPr>
            <w:tcW w:w="7795" w:type="dxa"/>
            <w:shd w:val="clear" w:color="auto" w:fill="FFFFFF"/>
          </w:tcPr>
          <w:p w14:paraId="2C9EF710"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tcBorders>
              <w:bottom w:val="single" w:sz="4" w:space="0" w:color="000000"/>
              <w:right w:val="single" w:sz="4" w:space="0" w:color="000000"/>
            </w:tcBorders>
            <w:shd w:val="clear" w:color="auto" w:fill="FFFFFF"/>
          </w:tcPr>
          <w:p w14:paraId="6978F85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709" w:type="dxa"/>
            <w:vMerge/>
            <w:tcBorders>
              <w:top w:val="single" w:sz="4" w:space="0" w:color="000000"/>
              <w:left w:val="single" w:sz="4" w:space="0" w:color="000000"/>
            </w:tcBorders>
            <w:shd w:val="clear" w:color="auto" w:fill="auto"/>
          </w:tcPr>
          <w:p w14:paraId="60DB8E5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61F0D26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201F6DB0" w14:textId="77777777">
        <w:trPr>
          <w:trHeight w:val="373"/>
        </w:trPr>
        <w:tc>
          <w:tcPr>
            <w:tcW w:w="4822" w:type="dxa"/>
            <w:vMerge/>
            <w:shd w:val="clear" w:color="auto" w:fill="FFFFFF"/>
            <w:vAlign w:val="center"/>
          </w:tcPr>
          <w:p w14:paraId="6BD80D9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shd w:val="clear" w:color="auto" w:fill="FFFFFF"/>
          </w:tcPr>
          <w:p w14:paraId="5A8E8B82"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tc>
        <w:tc>
          <w:tcPr>
            <w:tcW w:w="850" w:type="dxa"/>
            <w:tcBorders>
              <w:right w:val="single" w:sz="4" w:space="0" w:color="000000"/>
            </w:tcBorders>
            <w:shd w:val="clear" w:color="auto" w:fill="FFFFFF"/>
          </w:tcPr>
          <w:p w14:paraId="298AEDD8"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709" w:type="dxa"/>
            <w:vMerge/>
            <w:tcBorders>
              <w:top w:val="single" w:sz="4" w:space="0" w:color="000000"/>
              <w:left w:val="single" w:sz="4" w:space="0" w:color="000000"/>
            </w:tcBorders>
            <w:shd w:val="clear" w:color="auto" w:fill="auto"/>
          </w:tcPr>
          <w:p w14:paraId="51D3355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2EB2E5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1393195A" w14:textId="77777777">
        <w:trPr>
          <w:trHeight w:val="1"/>
        </w:trPr>
        <w:tc>
          <w:tcPr>
            <w:tcW w:w="12617" w:type="dxa"/>
            <w:gridSpan w:val="2"/>
            <w:shd w:val="clear" w:color="auto" w:fill="FFFFFF"/>
            <w:vAlign w:val="center"/>
          </w:tcPr>
          <w:p w14:paraId="70BFAE82"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Раздел 6. Руководство</w:t>
            </w:r>
          </w:p>
        </w:tc>
        <w:tc>
          <w:tcPr>
            <w:tcW w:w="850" w:type="dxa"/>
            <w:shd w:val="clear" w:color="auto" w:fill="FFFFFF"/>
          </w:tcPr>
          <w:p w14:paraId="0496AC90" w14:textId="77777777" w:rsidR="00CF4F39" w:rsidRDefault="00CF4F39">
            <w:pPr>
              <w:spacing w:after="0" w:line="240" w:lineRule="auto"/>
              <w:jc w:val="center"/>
              <w:rPr>
                <w:rFonts w:ascii="Times New Roman" w:eastAsia="Times New Roman" w:hAnsi="Times New Roman" w:cs="Times New Roman"/>
                <w:b/>
              </w:rPr>
            </w:pPr>
          </w:p>
        </w:tc>
        <w:tc>
          <w:tcPr>
            <w:tcW w:w="709" w:type="dxa"/>
            <w:tcBorders>
              <w:top w:val="single" w:sz="4" w:space="0" w:color="000000"/>
              <w:bottom w:val="single" w:sz="4" w:space="0" w:color="000000"/>
            </w:tcBorders>
            <w:shd w:val="clear" w:color="auto" w:fill="auto"/>
          </w:tcPr>
          <w:p w14:paraId="2366C331" w14:textId="77777777" w:rsidR="00CF4F39" w:rsidRDefault="00CF4F39">
            <w:pPr>
              <w:spacing w:after="0" w:line="240" w:lineRule="auto"/>
              <w:rPr>
                <w:rFonts w:ascii="Times New Roman" w:eastAsia="Times New Roman" w:hAnsi="Times New Roman" w:cs="Times New Roman"/>
              </w:rPr>
            </w:pPr>
          </w:p>
        </w:tc>
        <w:tc>
          <w:tcPr>
            <w:tcW w:w="1275" w:type="dxa"/>
          </w:tcPr>
          <w:p w14:paraId="385AEF17" w14:textId="77777777" w:rsidR="00CF4F39" w:rsidRDefault="00CF4F39">
            <w:pPr>
              <w:spacing w:after="0" w:line="240" w:lineRule="auto"/>
              <w:rPr>
                <w:rFonts w:ascii="Times New Roman" w:eastAsia="Times New Roman" w:hAnsi="Times New Roman" w:cs="Times New Roman"/>
              </w:rPr>
            </w:pPr>
          </w:p>
        </w:tc>
      </w:tr>
      <w:tr w:rsidR="00CF4F39" w14:paraId="54CBA774" w14:textId="77777777">
        <w:trPr>
          <w:trHeight w:val="1"/>
        </w:trPr>
        <w:tc>
          <w:tcPr>
            <w:tcW w:w="4822" w:type="dxa"/>
            <w:vMerge w:val="restart"/>
            <w:tcBorders>
              <w:right w:val="single" w:sz="4" w:space="0" w:color="000000"/>
            </w:tcBorders>
            <w:shd w:val="clear" w:color="auto" w:fill="FFFFFF"/>
            <w:vAlign w:val="center"/>
          </w:tcPr>
          <w:p w14:paraId="0D405CED" w14:textId="77777777" w:rsidR="00CF4F39" w:rsidRDefault="00CF4F39">
            <w:pPr>
              <w:spacing w:after="0" w:line="240" w:lineRule="auto"/>
              <w:jc w:val="center"/>
              <w:rPr>
                <w:rFonts w:ascii="Times New Roman" w:eastAsia="Times New Roman" w:hAnsi="Times New Roman" w:cs="Times New Roman"/>
                <w:b/>
              </w:rPr>
            </w:pPr>
          </w:p>
          <w:p w14:paraId="7939B1A8"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6.1.</w:t>
            </w:r>
          </w:p>
          <w:p w14:paraId="356177C3"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Власть.  Виды власти</w:t>
            </w:r>
          </w:p>
          <w:p w14:paraId="773C45E2" w14:textId="77777777" w:rsidR="00CF4F39" w:rsidRDefault="00CF4F39">
            <w:pPr>
              <w:spacing w:after="0" w:line="240" w:lineRule="auto"/>
              <w:jc w:val="center"/>
              <w:rPr>
                <w:rFonts w:ascii="Times New Roman" w:eastAsia="Times New Roman" w:hAnsi="Times New Roman" w:cs="Times New Roman"/>
              </w:rPr>
            </w:pPr>
          </w:p>
        </w:tc>
        <w:tc>
          <w:tcPr>
            <w:tcW w:w="7795" w:type="dxa"/>
            <w:tcBorders>
              <w:left w:val="single" w:sz="4" w:space="0" w:color="000000"/>
            </w:tcBorders>
            <w:shd w:val="clear" w:color="auto" w:fill="FFFFFF"/>
          </w:tcPr>
          <w:p w14:paraId="5E51EB55"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учебного материала:</w:t>
            </w:r>
          </w:p>
        </w:tc>
        <w:tc>
          <w:tcPr>
            <w:tcW w:w="850" w:type="dxa"/>
            <w:shd w:val="clear" w:color="auto" w:fill="FFFFFF"/>
          </w:tcPr>
          <w:p w14:paraId="07BDFC04" w14:textId="77777777" w:rsidR="00CF4F39" w:rsidRDefault="00E46F7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4/1</w:t>
            </w:r>
          </w:p>
        </w:tc>
        <w:tc>
          <w:tcPr>
            <w:tcW w:w="709" w:type="dxa"/>
            <w:vMerge w:val="restart"/>
            <w:tcBorders>
              <w:top w:val="single" w:sz="4" w:space="0" w:color="000000"/>
            </w:tcBorders>
            <w:shd w:val="clear" w:color="auto" w:fill="auto"/>
          </w:tcPr>
          <w:p w14:paraId="1E79DAA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p w14:paraId="43C6112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2</w:t>
            </w:r>
          </w:p>
          <w:p w14:paraId="208D193A" w14:textId="4CFD2258" w:rsidR="00CF4F39" w:rsidRDefault="00CE620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8</w:t>
            </w:r>
          </w:p>
          <w:p w14:paraId="600D9CE9" w14:textId="77777777" w:rsidR="00CF4F39" w:rsidRDefault="00CF4F39">
            <w:pPr>
              <w:spacing w:after="0" w:line="240" w:lineRule="auto"/>
              <w:rPr>
                <w:rFonts w:ascii="Times New Roman" w:eastAsia="Times New Roman" w:hAnsi="Times New Roman" w:cs="Times New Roman"/>
              </w:rPr>
            </w:pPr>
          </w:p>
        </w:tc>
        <w:tc>
          <w:tcPr>
            <w:tcW w:w="1275" w:type="dxa"/>
            <w:vMerge w:val="restart"/>
          </w:tcPr>
          <w:p w14:paraId="0549847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01.01</w:t>
            </w:r>
          </w:p>
          <w:p w14:paraId="706C943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02.02</w:t>
            </w:r>
          </w:p>
          <w:p w14:paraId="107DDB0B" w14:textId="7E5DA176" w:rsidR="00CF4F39" w:rsidRDefault="00CE6208">
            <w:pPr>
              <w:spacing w:after="0" w:line="240" w:lineRule="auto"/>
              <w:jc w:val="center"/>
              <w:rPr>
                <w:rFonts w:ascii="Times New Roman" w:eastAsia="Times New Roman" w:hAnsi="Times New Roman" w:cs="Times New Roman"/>
              </w:rPr>
            </w:pPr>
            <w:r>
              <w:rPr>
                <w:rFonts w:ascii="Times New Roman" w:eastAsia="Times New Roman" w:hAnsi="Times New Roman" w:cs="Times New Roman"/>
                <w:sz w:val="24"/>
                <w:szCs w:val="24"/>
              </w:rPr>
              <w:t>Уо 08</w:t>
            </w:r>
            <w:r w:rsidR="00E46F72">
              <w:rPr>
                <w:rFonts w:ascii="Times New Roman" w:eastAsia="Times New Roman" w:hAnsi="Times New Roman" w:cs="Times New Roman"/>
                <w:sz w:val="24"/>
                <w:szCs w:val="24"/>
              </w:rPr>
              <w:t>.01</w:t>
            </w:r>
          </w:p>
          <w:p w14:paraId="4748F42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   </w:t>
            </w:r>
          </w:p>
        </w:tc>
      </w:tr>
      <w:tr w:rsidR="00CF4F39" w14:paraId="7BFC6039" w14:textId="77777777">
        <w:trPr>
          <w:trHeight w:val="1"/>
        </w:trPr>
        <w:tc>
          <w:tcPr>
            <w:tcW w:w="4822" w:type="dxa"/>
            <w:vMerge/>
            <w:tcBorders>
              <w:right w:val="single" w:sz="4" w:space="0" w:color="000000"/>
            </w:tcBorders>
            <w:shd w:val="clear" w:color="auto" w:fill="FFFFFF"/>
            <w:vAlign w:val="center"/>
          </w:tcPr>
          <w:p w14:paraId="23E3EFD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left w:val="single" w:sz="4" w:space="0" w:color="000000"/>
            </w:tcBorders>
            <w:shd w:val="clear" w:color="auto" w:fill="FFFFFF"/>
          </w:tcPr>
          <w:p w14:paraId="7A742D9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1.Власть и влияние. Виды власти. Методы влияния, их содержание. Источники власти. Искусство строить отношения с партнѐрами</w:t>
            </w:r>
          </w:p>
        </w:tc>
        <w:tc>
          <w:tcPr>
            <w:tcW w:w="850" w:type="dxa"/>
            <w:shd w:val="clear" w:color="auto" w:fill="FFFFFF"/>
          </w:tcPr>
          <w:p w14:paraId="5606060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tcBorders>
              <w:top w:val="single" w:sz="4" w:space="0" w:color="000000"/>
            </w:tcBorders>
            <w:shd w:val="clear" w:color="auto" w:fill="auto"/>
          </w:tcPr>
          <w:p w14:paraId="4022CE8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1259040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3AB0E726" w14:textId="77777777">
        <w:trPr>
          <w:trHeight w:val="1"/>
        </w:trPr>
        <w:tc>
          <w:tcPr>
            <w:tcW w:w="4822" w:type="dxa"/>
            <w:vMerge/>
            <w:tcBorders>
              <w:right w:val="single" w:sz="4" w:space="0" w:color="000000"/>
            </w:tcBorders>
            <w:shd w:val="clear" w:color="auto" w:fill="FFFFFF"/>
            <w:vAlign w:val="center"/>
          </w:tcPr>
          <w:p w14:paraId="1C04693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left w:val="single" w:sz="4" w:space="0" w:color="000000"/>
            </w:tcBorders>
            <w:shd w:val="clear" w:color="auto" w:fill="FFFFFF"/>
          </w:tcPr>
          <w:p w14:paraId="7044214A"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00BDFF56"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709" w:type="dxa"/>
            <w:vMerge/>
            <w:tcBorders>
              <w:top w:val="single" w:sz="4" w:space="0" w:color="000000"/>
            </w:tcBorders>
            <w:shd w:val="clear" w:color="auto" w:fill="auto"/>
          </w:tcPr>
          <w:p w14:paraId="13F925A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5825BC2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0999ADC7" w14:textId="77777777">
        <w:trPr>
          <w:trHeight w:val="1"/>
        </w:trPr>
        <w:tc>
          <w:tcPr>
            <w:tcW w:w="4822" w:type="dxa"/>
            <w:vMerge/>
            <w:tcBorders>
              <w:right w:val="single" w:sz="4" w:space="0" w:color="000000"/>
            </w:tcBorders>
            <w:shd w:val="clear" w:color="auto" w:fill="FFFFFF"/>
            <w:vAlign w:val="center"/>
          </w:tcPr>
          <w:p w14:paraId="2FA0620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left w:val="single" w:sz="4" w:space="0" w:color="000000"/>
            </w:tcBorders>
            <w:shd w:val="clear" w:color="auto" w:fill="FFFFFF"/>
          </w:tcPr>
          <w:p w14:paraId="36DDED2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Практическое занятие №3.</w:t>
            </w:r>
          </w:p>
          <w:p w14:paraId="7AE0C57D"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Определение вида власти. Разработка модели современного руководителя.</w:t>
            </w:r>
          </w:p>
        </w:tc>
        <w:tc>
          <w:tcPr>
            <w:tcW w:w="850" w:type="dxa"/>
            <w:tcBorders>
              <w:bottom w:val="single" w:sz="4" w:space="0" w:color="000000"/>
            </w:tcBorders>
            <w:shd w:val="clear" w:color="auto" w:fill="FFFFFF"/>
          </w:tcPr>
          <w:p w14:paraId="1C054D1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tcBorders>
              <w:top w:val="single" w:sz="4" w:space="0" w:color="000000"/>
            </w:tcBorders>
            <w:shd w:val="clear" w:color="auto" w:fill="auto"/>
          </w:tcPr>
          <w:p w14:paraId="126A340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0F59F85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2734A623" w14:textId="77777777">
        <w:trPr>
          <w:trHeight w:val="162"/>
        </w:trPr>
        <w:tc>
          <w:tcPr>
            <w:tcW w:w="4822" w:type="dxa"/>
            <w:vMerge/>
            <w:tcBorders>
              <w:right w:val="single" w:sz="4" w:space="0" w:color="000000"/>
            </w:tcBorders>
            <w:shd w:val="clear" w:color="auto" w:fill="FFFFFF"/>
            <w:vAlign w:val="center"/>
          </w:tcPr>
          <w:p w14:paraId="67AC624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left w:val="single" w:sz="4" w:space="0" w:color="000000"/>
              <w:bottom w:val="single" w:sz="4" w:space="0" w:color="000000"/>
            </w:tcBorders>
            <w:shd w:val="clear" w:color="auto" w:fill="FFFFFF"/>
          </w:tcPr>
          <w:p w14:paraId="5B43972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4B0AD769"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tcBorders>
              <w:top w:val="single" w:sz="4" w:space="0" w:color="000000"/>
            </w:tcBorders>
            <w:shd w:val="clear" w:color="auto" w:fill="auto"/>
          </w:tcPr>
          <w:p w14:paraId="79F6B6F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08D67AE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6652030B" w14:textId="77777777">
        <w:trPr>
          <w:trHeight w:val="338"/>
        </w:trPr>
        <w:tc>
          <w:tcPr>
            <w:tcW w:w="4822" w:type="dxa"/>
            <w:vMerge/>
            <w:tcBorders>
              <w:right w:val="single" w:sz="4" w:space="0" w:color="000000"/>
            </w:tcBorders>
            <w:shd w:val="clear" w:color="auto" w:fill="FFFFFF"/>
            <w:vAlign w:val="center"/>
          </w:tcPr>
          <w:p w14:paraId="29D6607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left w:val="single" w:sz="4" w:space="0" w:color="000000"/>
            </w:tcBorders>
            <w:shd w:val="clear" w:color="auto" w:fill="FFFFFF"/>
          </w:tcPr>
          <w:p w14:paraId="204051BC" w14:textId="77777777" w:rsidR="00CF4F39" w:rsidRDefault="00E46F72">
            <w:pPr>
              <w:spacing w:after="0" w:line="240" w:lineRule="auto"/>
              <w:rPr>
                <w:rFonts w:ascii="Times New Roman" w:eastAsia="Times New Roman" w:hAnsi="Times New Roman" w:cs="Times New Roman"/>
                <w:b/>
              </w:rPr>
            </w:pPr>
            <w:r>
              <w:rPr>
                <w:rFonts w:ascii="Times New Roman" w:eastAsia="Times New Roman" w:hAnsi="Times New Roman" w:cs="Times New Roman"/>
              </w:rPr>
              <w:t>1.Руководство, власть и партнёрства</w:t>
            </w:r>
          </w:p>
        </w:tc>
        <w:tc>
          <w:tcPr>
            <w:tcW w:w="850" w:type="dxa"/>
            <w:tcBorders>
              <w:top w:val="single" w:sz="4" w:space="0" w:color="000000"/>
            </w:tcBorders>
            <w:shd w:val="clear" w:color="auto" w:fill="FFFFFF"/>
          </w:tcPr>
          <w:p w14:paraId="5E8C673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tcBorders>
              <w:top w:val="single" w:sz="4" w:space="0" w:color="000000"/>
            </w:tcBorders>
            <w:shd w:val="clear" w:color="auto" w:fill="auto"/>
          </w:tcPr>
          <w:p w14:paraId="4B60CBF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5B7D05B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BFA8DF4" w14:textId="77777777">
        <w:trPr>
          <w:trHeight w:val="290"/>
        </w:trPr>
        <w:tc>
          <w:tcPr>
            <w:tcW w:w="4822" w:type="dxa"/>
            <w:vMerge w:val="restart"/>
            <w:tcBorders>
              <w:right w:val="single" w:sz="4" w:space="0" w:color="000000"/>
            </w:tcBorders>
            <w:shd w:val="clear" w:color="auto" w:fill="FFFFFF"/>
          </w:tcPr>
          <w:p w14:paraId="734B9F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6.2.</w:t>
            </w:r>
          </w:p>
          <w:p w14:paraId="3736B24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Имидж менеджера.</w:t>
            </w:r>
          </w:p>
          <w:p w14:paraId="48625E2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rPr>
            </w:pPr>
          </w:p>
        </w:tc>
        <w:tc>
          <w:tcPr>
            <w:tcW w:w="7795" w:type="dxa"/>
            <w:tcBorders>
              <w:left w:val="single" w:sz="4" w:space="0" w:color="000000"/>
              <w:bottom w:val="single" w:sz="4" w:space="0" w:color="000000"/>
            </w:tcBorders>
            <w:shd w:val="clear" w:color="auto" w:fill="FFFFFF"/>
          </w:tcPr>
          <w:p w14:paraId="00C3E56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Pr>
                <w:rFonts w:ascii="Times New Roman" w:eastAsia="Times New Roman" w:hAnsi="Times New Roman" w:cs="Times New Roman"/>
                <w:b/>
              </w:rPr>
              <w:t>Содержание материала:</w:t>
            </w:r>
          </w:p>
        </w:tc>
        <w:tc>
          <w:tcPr>
            <w:tcW w:w="850" w:type="dxa"/>
            <w:tcBorders>
              <w:bottom w:val="single" w:sz="4" w:space="0" w:color="000000"/>
            </w:tcBorders>
            <w:shd w:val="clear" w:color="auto" w:fill="FFFFFF"/>
          </w:tcPr>
          <w:p w14:paraId="764365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4/--</w:t>
            </w:r>
          </w:p>
        </w:tc>
        <w:tc>
          <w:tcPr>
            <w:tcW w:w="709" w:type="dxa"/>
            <w:tcBorders>
              <w:top w:val="single" w:sz="4" w:space="0" w:color="000000"/>
              <w:bottom w:val="single" w:sz="4" w:space="0" w:color="000000"/>
            </w:tcBorders>
            <w:shd w:val="clear" w:color="auto" w:fill="auto"/>
          </w:tcPr>
          <w:p w14:paraId="1298A562" w14:textId="77777777" w:rsidR="00CF4F39" w:rsidRDefault="00CF4F39">
            <w:pPr>
              <w:spacing w:after="0" w:line="240" w:lineRule="auto"/>
              <w:rPr>
                <w:rFonts w:ascii="Times New Roman" w:eastAsia="Times New Roman" w:hAnsi="Times New Roman" w:cs="Times New Roman"/>
              </w:rPr>
            </w:pPr>
          </w:p>
        </w:tc>
        <w:tc>
          <w:tcPr>
            <w:tcW w:w="1275" w:type="dxa"/>
            <w:tcBorders>
              <w:bottom w:val="single" w:sz="4" w:space="0" w:color="000000"/>
            </w:tcBorders>
          </w:tcPr>
          <w:p w14:paraId="050D5821" w14:textId="77777777" w:rsidR="00CF4F39" w:rsidRDefault="00CF4F39">
            <w:pPr>
              <w:spacing w:after="0" w:line="240" w:lineRule="auto"/>
              <w:rPr>
                <w:rFonts w:ascii="Times New Roman" w:eastAsia="Times New Roman" w:hAnsi="Times New Roman" w:cs="Times New Roman"/>
              </w:rPr>
            </w:pPr>
          </w:p>
        </w:tc>
      </w:tr>
      <w:tr w:rsidR="00CF4F39" w14:paraId="7C5E56B4" w14:textId="77777777">
        <w:trPr>
          <w:trHeight w:val="201"/>
        </w:trPr>
        <w:tc>
          <w:tcPr>
            <w:tcW w:w="4822" w:type="dxa"/>
            <w:vMerge/>
            <w:tcBorders>
              <w:right w:val="single" w:sz="4" w:space="0" w:color="000000"/>
            </w:tcBorders>
            <w:shd w:val="clear" w:color="auto" w:fill="FFFFFF"/>
          </w:tcPr>
          <w:p w14:paraId="0624AAA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bottom w:val="single" w:sz="4" w:space="0" w:color="000000"/>
            </w:tcBorders>
            <w:shd w:val="clear" w:color="auto" w:fill="FFFFFF"/>
          </w:tcPr>
          <w:p w14:paraId="47B46B0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Имидж (образ) менеджера: поза, мимика, жесты как выражение позиции руководителя в процессе общения. Психологическая устойчивость руководителя как основа нормальной обстановки в организации.</w:t>
            </w:r>
          </w:p>
        </w:tc>
        <w:tc>
          <w:tcPr>
            <w:tcW w:w="850" w:type="dxa"/>
            <w:tcBorders>
              <w:top w:val="single" w:sz="4" w:space="0" w:color="000000"/>
              <w:bottom w:val="single" w:sz="4" w:space="0" w:color="000000"/>
            </w:tcBorders>
            <w:shd w:val="clear" w:color="auto" w:fill="FFFFFF"/>
          </w:tcPr>
          <w:p w14:paraId="6F7A4C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2</w:t>
            </w:r>
          </w:p>
        </w:tc>
        <w:tc>
          <w:tcPr>
            <w:tcW w:w="709" w:type="dxa"/>
            <w:vMerge w:val="restart"/>
            <w:tcBorders>
              <w:top w:val="single" w:sz="4" w:space="0" w:color="000000"/>
            </w:tcBorders>
            <w:shd w:val="clear" w:color="auto" w:fill="auto"/>
          </w:tcPr>
          <w:p w14:paraId="41E2025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1</w:t>
            </w:r>
          </w:p>
          <w:p w14:paraId="168156D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2</w:t>
            </w:r>
          </w:p>
          <w:p w14:paraId="7AEC7021" w14:textId="2FDBE01D" w:rsidR="00CF4F39" w:rsidRDefault="00CE6208">
            <w:pPr>
              <w:spacing w:after="0" w:line="240" w:lineRule="auto"/>
              <w:rPr>
                <w:rFonts w:ascii="Times New Roman" w:eastAsia="Times New Roman" w:hAnsi="Times New Roman" w:cs="Times New Roman"/>
              </w:rPr>
            </w:pPr>
            <w:r>
              <w:rPr>
                <w:rFonts w:ascii="Times New Roman" w:eastAsia="Times New Roman" w:hAnsi="Times New Roman" w:cs="Times New Roman"/>
              </w:rPr>
              <w:t>ОК 8</w:t>
            </w:r>
          </w:p>
        </w:tc>
        <w:tc>
          <w:tcPr>
            <w:tcW w:w="1275" w:type="dxa"/>
            <w:vMerge w:val="restart"/>
            <w:tcBorders>
              <w:top w:val="single" w:sz="4" w:space="0" w:color="000000"/>
            </w:tcBorders>
          </w:tcPr>
          <w:p w14:paraId="5B96AAE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01.01</w:t>
            </w:r>
          </w:p>
          <w:p w14:paraId="3E26748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02.02</w:t>
            </w:r>
          </w:p>
          <w:p w14:paraId="6451ED88" w14:textId="347415A9"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w:t>
            </w:r>
            <w:r w:rsidR="00CE6208">
              <w:rPr>
                <w:rFonts w:ascii="Times New Roman" w:eastAsia="Times New Roman" w:hAnsi="Times New Roman" w:cs="Times New Roman"/>
              </w:rPr>
              <w:t xml:space="preserve"> 08</w:t>
            </w:r>
            <w:r>
              <w:rPr>
                <w:rFonts w:ascii="Times New Roman" w:eastAsia="Times New Roman" w:hAnsi="Times New Roman" w:cs="Times New Roman"/>
              </w:rPr>
              <w:t>.01</w:t>
            </w:r>
          </w:p>
          <w:p w14:paraId="36126FF8" w14:textId="77777777" w:rsidR="00CF4F39" w:rsidRDefault="00CF4F39">
            <w:pPr>
              <w:spacing w:after="0" w:line="240" w:lineRule="auto"/>
              <w:rPr>
                <w:rFonts w:ascii="Times New Roman" w:eastAsia="Times New Roman" w:hAnsi="Times New Roman" w:cs="Times New Roman"/>
              </w:rPr>
            </w:pPr>
          </w:p>
        </w:tc>
      </w:tr>
      <w:tr w:rsidR="00CF4F39" w14:paraId="2B394C7E" w14:textId="77777777">
        <w:trPr>
          <w:trHeight w:val="234"/>
        </w:trPr>
        <w:tc>
          <w:tcPr>
            <w:tcW w:w="4822" w:type="dxa"/>
            <w:vMerge/>
            <w:tcBorders>
              <w:right w:val="single" w:sz="4" w:space="0" w:color="000000"/>
            </w:tcBorders>
            <w:shd w:val="clear" w:color="auto" w:fill="FFFFFF"/>
          </w:tcPr>
          <w:p w14:paraId="4A3140E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tcBorders>
            <w:shd w:val="clear" w:color="auto" w:fill="FFFFFF"/>
          </w:tcPr>
          <w:p w14:paraId="5E9303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tcBorders>
              <w:top w:val="single" w:sz="4" w:space="0" w:color="000000"/>
            </w:tcBorders>
            <w:shd w:val="clear" w:color="auto" w:fill="FFFFFF"/>
          </w:tcPr>
          <w:p w14:paraId="490A958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w:t>
            </w:r>
          </w:p>
        </w:tc>
        <w:tc>
          <w:tcPr>
            <w:tcW w:w="709" w:type="dxa"/>
            <w:vMerge/>
            <w:tcBorders>
              <w:top w:val="single" w:sz="4" w:space="0" w:color="000000"/>
            </w:tcBorders>
            <w:shd w:val="clear" w:color="auto" w:fill="auto"/>
          </w:tcPr>
          <w:p w14:paraId="3617549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c>
          <w:tcPr>
            <w:tcW w:w="1275" w:type="dxa"/>
            <w:vMerge/>
            <w:tcBorders>
              <w:top w:val="single" w:sz="4" w:space="0" w:color="000000"/>
            </w:tcBorders>
          </w:tcPr>
          <w:p w14:paraId="38157BC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r>
      <w:tr w:rsidR="00CF4F39" w14:paraId="2677408A" w14:textId="77777777">
        <w:trPr>
          <w:trHeight w:val="225"/>
        </w:trPr>
        <w:tc>
          <w:tcPr>
            <w:tcW w:w="4822" w:type="dxa"/>
            <w:vMerge/>
            <w:tcBorders>
              <w:right w:val="single" w:sz="4" w:space="0" w:color="000000"/>
            </w:tcBorders>
            <w:shd w:val="clear" w:color="auto" w:fill="FFFFFF"/>
          </w:tcPr>
          <w:p w14:paraId="50384C2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c>
          <w:tcPr>
            <w:tcW w:w="7795" w:type="dxa"/>
            <w:tcBorders>
              <w:top w:val="single" w:sz="4" w:space="0" w:color="000000"/>
              <w:left w:val="single" w:sz="4" w:space="0" w:color="000000"/>
              <w:bottom w:val="single" w:sz="4" w:space="0" w:color="000000"/>
            </w:tcBorders>
            <w:shd w:val="clear" w:color="auto" w:fill="FFFFFF"/>
          </w:tcPr>
          <w:p w14:paraId="1ACE277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Pr>
                <w:rFonts w:ascii="Times New Roman" w:eastAsia="Times New Roman" w:hAnsi="Times New Roman" w:cs="Times New Roman"/>
                <w:b/>
              </w:rPr>
              <w:t>Самостоятельная работа</w:t>
            </w:r>
          </w:p>
        </w:tc>
        <w:tc>
          <w:tcPr>
            <w:tcW w:w="850" w:type="dxa"/>
            <w:tcBorders>
              <w:top w:val="single" w:sz="4" w:space="0" w:color="000000"/>
              <w:bottom w:val="single" w:sz="4" w:space="0" w:color="000000"/>
            </w:tcBorders>
            <w:shd w:val="clear" w:color="auto" w:fill="FFFFFF"/>
          </w:tcPr>
          <w:p w14:paraId="71CDF6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tcBorders>
              <w:top w:val="single" w:sz="4" w:space="0" w:color="000000"/>
            </w:tcBorders>
            <w:shd w:val="clear" w:color="auto" w:fill="auto"/>
          </w:tcPr>
          <w:p w14:paraId="0584AAA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Borders>
              <w:top w:val="single" w:sz="4" w:space="0" w:color="000000"/>
            </w:tcBorders>
          </w:tcPr>
          <w:p w14:paraId="4D93497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72BA9150" w14:textId="77777777">
        <w:trPr>
          <w:trHeight w:val="275"/>
        </w:trPr>
        <w:tc>
          <w:tcPr>
            <w:tcW w:w="4822" w:type="dxa"/>
            <w:vMerge/>
            <w:tcBorders>
              <w:right w:val="single" w:sz="4" w:space="0" w:color="000000"/>
            </w:tcBorders>
            <w:shd w:val="clear" w:color="auto" w:fill="FFFFFF"/>
          </w:tcPr>
          <w:p w14:paraId="47F3B8D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left w:val="single" w:sz="4" w:space="0" w:color="000000"/>
            </w:tcBorders>
            <w:shd w:val="clear" w:color="auto" w:fill="FFFFFF"/>
          </w:tcPr>
          <w:p w14:paraId="6C06C74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Pr>
                <w:rFonts w:ascii="Times New Roman" w:eastAsia="Times New Roman" w:hAnsi="Times New Roman" w:cs="Times New Roman"/>
              </w:rPr>
              <w:t>1.Организация рабочего места руководителя</w:t>
            </w:r>
          </w:p>
        </w:tc>
        <w:tc>
          <w:tcPr>
            <w:tcW w:w="850" w:type="dxa"/>
            <w:tcBorders>
              <w:top w:val="single" w:sz="4" w:space="0" w:color="000000"/>
            </w:tcBorders>
            <w:shd w:val="clear" w:color="auto" w:fill="FFFFFF"/>
          </w:tcPr>
          <w:p w14:paraId="5B16D67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2</w:t>
            </w:r>
          </w:p>
        </w:tc>
        <w:tc>
          <w:tcPr>
            <w:tcW w:w="709" w:type="dxa"/>
            <w:vMerge/>
            <w:tcBorders>
              <w:top w:val="single" w:sz="4" w:space="0" w:color="000000"/>
            </w:tcBorders>
            <w:shd w:val="clear" w:color="auto" w:fill="auto"/>
          </w:tcPr>
          <w:p w14:paraId="162E629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c>
          <w:tcPr>
            <w:tcW w:w="1275" w:type="dxa"/>
            <w:vMerge/>
            <w:tcBorders>
              <w:top w:val="single" w:sz="4" w:space="0" w:color="000000"/>
            </w:tcBorders>
          </w:tcPr>
          <w:p w14:paraId="0C88AF5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r>
      <w:tr w:rsidR="00CF4F39" w14:paraId="48086976" w14:textId="77777777">
        <w:trPr>
          <w:trHeight w:val="234"/>
        </w:trPr>
        <w:tc>
          <w:tcPr>
            <w:tcW w:w="4822" w:type="dxa"/>
            <w:vMerge w:val="restart"/>
            <w:tcBorders>
              <w:right w:val="single" w:sz="4" w:space="0" w:color="000000"/>
            </w:tcBorders>
            <w:shd w:val="clear" w:color="auto" w:fill="FFFFFF"/>
          </w:tcPr>
          <w:p w14:paraId="7A65909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6.3.</w:t>
            </w:r>
          </w:p>
          <w:p w14:paraId="2567D0B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rFonts w:ascii="Times New Roman" w:eastAsia="Times New Roman" w:hAnsi="Times New Roman" w:cs="Times New Roman"/>
                <w:b/>
              </w:rPr>
              <w:t>Понятие лидерства</w:t>
            </w:r>
          </w:p>
          <w:p w14:paraId="1ABF8FD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rPr>
            </w:pPr>
          </w:p>
        </w:tc>
        <w:tc>
          <w:tcPr>
            <w:tcW w:w="7795" w:type="dxa"/>
            <w:tcBorders>
              <w:left w:val="single" w:sz="4" w:space="0" w:color="000000"/>
              <w:bottom w:val="single" w:sz="4" w:space="0" w:color="000000"/>
            </w:tcBorders>
            <w:shd w:val="clear" w:color="auto" w:fill="FFFFFF"/>
          </w:tcPr>
          <w:p w14:paraId="41FE194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Содержание материала:</w:t>
            </w:r>
          </w:p>
          <w:p w14:paraId="4C1B868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rPr>
            </w:pPr>
          </w:p>
          <w:p w14:paraId="5705314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rPr>
            </w:pPr>
          </w:p>
          <w:p w14:paraId="7D3F4B4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rPr>
            </w:pPr>
          </w:p>
        </w:tc>
        <w:tc>
          <w:tcPr>
            <w:tcW w:w="850" w:type="dxa"/>
            <w:tcBorders>
              <w:bottom w:val="single" w:sz="4" w:space="0" w:color="000000"/>
            </w:tcBorders>
            <w:shd w:val="clear" w:color="auto" w:fill="FFFFFF"/>
          </w:tcPr>
          <w:p w14:paraId="0037B34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lastRenderedPageBreak/>
              <w:t>2/1</w:t>
            </w:r>
          </w:p>
        </w:tc>
        <w:tc>
          <w:tcPr>
            <w:tcW w:w="709" w:type="dxa"/>
            <w:vMerge w:val="restart"/>
            <w:tcBorders>
              <w:top w:val="single" w:sz="4" w:space="0" w:color="000000"/>
            </w:tcBorders>
            <w:shd w:val="clear" w:color="auto" w:fill="auto"/>
          </w:tcPr>
          <w:p w14:paraId="73E514D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1</w:t>
            </w:r>
          </w:p>
          <w:p w14:paraId="365D4D7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2</w:t>
            </w:r>
          </w:p>
          <w:p w14:paraId="34723396" w14:textId="19A35D91"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ОК 8</w:t>
            </w:r>
          </w:p>
        </w:tc>
        <w:tc>
          <w:tcPr>
            <w:tcW w:w="1275" w:type="dxa"/>
            <w:vMerge w:val="restart"/>
          </w:tcPr>
          <w:p w14:paraId="1C31DB6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Уо 01.01</w:t>
            </w:r>
          </w:p>
          <w:p w14:paraId="3FBAFD6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02.02</w:t>
            </w:r>
          </w:p>
          <w:p w14:paraId="0398ED82" w14:textId="40FA1242"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Уо 08</w:t>
            </w:r>
            <w:r w:rsidR="00E46F72">
              <w:rPr>
                <w:rFonts w:ascii="Times New Roman" w:eastAsia="Times New Roman" w:hAnsi="Times New Roman" w:cs="Times New Roman"/>
              </w:rPr>
              <w:t>.01</w:t>
            </w:r>
          </w:p>
          <w:p w14:paraId="1CDC3C77" w14:textId="2231BB2D"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CF4F39" w14:paraId="64F348B4" w14:textId="77777777">
        <w:trPr>
          <w:trHeight w:val="1138"/>
        </w:trPr>
        <w:tc>
          <w:tcPr>
            <w:tcW w:w="4822" w:type="dxa"/>
            <w:vMerge/>
            <w:tcBorders>
              <w:right w:val="single" w:sz="4" w:space="0" w:color="000000"/>
            </w:tcBorders>
            <w:shd w:val="clear" w:color="auto" w:fill="FFFFFF"/>
          </w:tcPr>
          <w:p w14:paraId="05C2B19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bottom w:val="single" w:sz="4" w:space="0" w:color="000000"/>
            </w:tcBorders>
            <w:shd w:val="clear" w:color="auto" w:fill="FFFFFF"/>
          </w:tcPr>
          <w:p w14:paraId="192443B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rPr>
            </w:pPr>
            <w:r>
              <w:rPr>
                <w:rFonts w:ascii="Times New Roman" w:eastAsia="Times New Roman" w:hAnsi="Times New Roman" w:cs="Times New Roman"/>
              </w:rPr>
              <w:t>Понятие лидерства. Теории лидерских черт, или теории «великого человека. Теории лидерских стилей (теории управления человеком). Ситуационные, психоаналитические, личностно-ситуационные и атрибутивные теории лидерства.</w:t>
            </w:r>
          </w:p>
        </w:tc>
        <w:tc>
          <w:tcPr>
            <w:tcW w:w="850" w:type="dxa"/>
            <w:tcBorders>
              <w:top w:val="single" w:sz="4" w:space="0" w:color="000000"/>
              <w:bottom w:val="single" w:sz="4" w:space="0" w:color="000000"/>
            </w:tcBorders>
            <w:shd w:val="clear" w:color="auto" w:fill="FFFFFF"/>
          </w:tcPr>
          <w:p w14:paraId="1F46134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1</w:t>
            </w:r>
          </w:p>
        </w:tc>
        <w:tc>
          <w:tcPr>
            <w:tcW w:w="709" w:type="dxa"/>
            <w:vMerge/>
            <w:tcBorders>
              <w:top w:val="single" w:sz="4" w:space="0" w:color="000000"/>
            </w:tcBorders>
            <w:shd w:val="clear" w:color="auto" w:fill="auto"/>
          </w:tcPr>
          <w:p w14:paraId="5E5F52A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c>
          <w:tcPr>
            <w:tcW w:w="1275" w:type="dxa"/>
            <w:vMerge/>
          </w:tcPr>
          <w:p w14:paraId="09F3B1A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r>
      <w:tr w:rsidR="00CF4F39" w14:paraId="4DC8FBE6" w14:textId="77777777">
        <w:trPr>
          <w:trHeight w:val="335"/>
        </w:trPr>
        <w:tc>
          <w:tcPr>
            <w:tcW w:w="4822" w:type="dxa"/>
            <w:vMerge/>
            <w:tcBorders>
              <w:right w:val="single" w:sz="4" w:space="0" w:color="000000"/>
            </w:tcBorders>
            <w:shd w:val="clear" w:color="auto" w:fill="FFFFFF"/>
          </w:tcPr>
          <w:p w14:paraId="643916F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c>
          <w:tcPr>
            <w:tcW w:w="7795" w:type="dxa"/>
            <w:tcBorders>
              <w:top w:val="single" w:sz="4" w:space="0" w:color="000000"/>
              <w:left w:val="single" w:sz="4" w:space="0" w:color="000000"/>
              <w:bottom w:val="single" w:sz="4" w:space="0" w:color="000000"/>
            </w:tcBorders>
            <w:shd w:val="clear" w:color="auto" w:fill="FFFFFF"/>
          </w:tcPr>
          <w:p w14:paraId="7D32684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tcBorders>
              <w:top w:val="single" w:sz="4" w:space="0" w:color="000000"/>
              <w:bottom w:val="single" w:sz="4" w:space="0" w:color="000000"/>
            </w:tcBorders>
            <w:shd w:val="clear" w:color="auto" w:fill="FFFFFF"/>
          </w:tcPr>
          <w:p w14:paraId="11D668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w:t>
            </w:r>
          </w:p>
        </w:tc>
        <w:tc>
          <w:tcPr>
            <w:tcW w:w="709" w:type="dxa"/>
            <w:vMerge/>
            <w:tcBorders>
              <w:top w:val="single" w:sz="4" w:space="0" w:color="000000"/>
            </w:tcBorders>
            <w:shd w:val="clear" w:color="auto" w:fill="auto"/>
          </w:tcPr>
          <w:p w14:paraId="697D26D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i/>
              </w:rPr>
            </w:pPr>
          </w:p>
        </w:tc>
        <w:tc>
          <w:tcPr>
            <w:tcW w:w="1275" w:type="dxa"/>
            <w:vMerge/>
          </w:tcPr>
          <w:p w14:paraId="01484D4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i/>
              </w:rPr>
            </w:pPr>
          </w:p>
        </w:tc>
      </w:tr>
      <w:tr w:rsidR="00CF4F39" w14:paraId="28E47357" w14:textId="77777777">
        <w:trPr>
          <w:trHeight w:val="251"/>
        </w:trPr>
        <w:tc>
          <w:tcPr>
            <w:tcW w:w="4822" w:type="dxa"/>
            <w:vMerge/>
            <w:tcBorders>
              <w:right w:val="single" w:sz="4" w:space="0" w:color="000000"/>
            </w:tcBorders>
            <w:shd w:val="clear" w:color="auto" w:fill="FFFFFF"/>
          </w:tcPr>
          <w:p w14:paraId="32748A5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i/>
              </w:rPr>
            </w:pPr>
          </w:p>
        </w:tc>
        <w:tc>
          <w:tcPr>
            <w:tcW w:w="7795" w:type="dxa"/>
            <w:tcBorders>
              <w:top w:val="single" w:sz="4" w:space="0" w:color="000000"/>
              <w:left w:val="single" w:sz="4" w:space="0" w:color="000000"/>
            </w:tcBorders>
            <w:shd w:val="clear" w:color="auto" w:fill="FFFFFF"/>
          </w:tcPr>
          <w:p w14:paraId="3BECCE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Pr>
                <w:rFonts w:ascii="Times New Roman" w:eastAsia="Times New Roman" w:hAnsi="Times New Roman" w:cs="Times New Roman"/>
              </w:rPr>
              <w:t>Практическое занятие №4</w:t>
            </w:r>
          </w:p>
          <w:p w14:paraId="06BFBCD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Pr>
                <w:rFonts w:ascii="Times New Roman" w:eastAsia="Times New Roman" w:hAnsi="Times New Roman" w:cs="Times New Roman"/>
              </w:rPr>
              <w:t>Решение ситуационных задач по выявлению стиля руководства.</w:t>
            </w:r>
          </w:p>
        </w:tc>
        <w:tc>
          <w:tcPr>
            <w:tcW w:w="850" w:type="dxa"/>
            <w:tcBorders>
              <w:top w:val="single" w:sz="4" w:space="0" w:color="000000"/>
            </w:tcBorders>
            <w:shd w:val="clear" w:color="auto" w:fill="FFFFFF"/>
          </w:tcPr>
          <w:p w14:paraId="04BC99D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1</w:t>
            </w:r>
          </w:p>
        </w:tc>
        <w:tc>
          <w:tcPr>
            <w:tcW w:w="709" w:type="dxa"/>
            <w:vMerge/>
            <w:tcBorders>
              <w:top w:val="single" w:sz="4" w:space="0" w:color="000000"/>
            </w:tcBorders>
            <w:shd w:val="clear" w:color="auto" w:fill="auto"/>
          </w:tcPr>
          <w:p w14:paraId="5265974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c>
          <w:tcPr>
            <w:tcW w:w="1275" w:type="dxa"/>
            <w:vMerge/>
          </w:tcPr>
          <w:p w14:paraId="1E68788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i/>
              </w:rPr>
            </w:pPr>
          </w:p>
        </w:tc>
      </w:tr>
      <w:tr w:rsidR="00CF4F39" w14:paraId="21CBF391" w14:textId="77777777">
        <w:trPr>
          <w:trHeight w:val="1"/>
        </w:trPr>
        <w:tc>
          <w:tcPr>
            <w:tcW w:w="4822" w:type="dxa"/>
            <w:tcBorders>
              <w:right w:val="single" w:sz="4" w:space="0" w:color="000000"/>
            </w:tcBorders>
            <w:shd w:val="clear" w:color="auto" w:fill="FFFFFF"/>
            <w:vAlign w:val="center"/>
          </w:tcPr>
          <w:p w14:paraId="5F298F18" w14:textId="77777777" w:rsidR="00CF4F39" w:rsidRDefault="00CF4F39">
            <w:pPr>
              <w:spacing w:after="0" w:line="240" w:lineRule="auto"/>
              <w:jc w:val="right"/>
              <w:rPr>
                <w:rFonts w:ascii="Times New Roman" w:eastAsia="Times New Roman" w:hAnsi="Times New Roman" w:cs="Times New Roman"/>
                <w:b/>
              </w:rPr>
            </w:pPr>
          </w:p>
        </w:tc>
        <w:tc>
          <w:tcPr>
            <w:tcW w:w="7795" w:type="dxa"/>
            <w:tcBorders>
              <w:left w:val="single" w:sz="4" w:space="0" w:color="000000"/>
            </w:tcBorders>
            <w:shd w:val="clear" w:color="auto" w:fill="FFFFFF"/>
            <w:vAlign w:val="center"/>
          </w:tcPr>
          <w:p w14:paraId="5863784A"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Самостоятельная работа обучающихся</w:t>
            </w:r>
          </w:p>
        </w:tc>
        <w:tc>
          <w:tcPr>
            <w:tcW w:w="850" w:type="dxa"/>
            <w:shd w:val="clear" w:color="auto" w:fill="FFFFFF"/>
          </w:tcPr>
          <w:p w14:paraId="7B0A9049"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709" w:type="dxa"/>
            <w:vMerge/>
            <w:tcBorders>
              <w:top w:val="single" w:sz="4" w:space="0" w:color="000000"/>
            </w:tcBorders>
            <w:shd w:val="clear" w:color="auto" w:fill="auto"/>
          </w:tcPr>
          <w:p w14:paraId="5F4E45D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58D9422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3A162261" w14:textId="77777777">
        <w:trPr>
          <w:trHeight w:val="1"/>
        </w:trPr>
        <w:tc>
          <w:tcPr>
            <w:tcW w:w="12617" w:type="dxa"/>
            <w:gridSpan w:val="2"/>
            <w:shd w:val="clear" w:color="auto" w:fill="FFFFFF"/>
            <w:vAlign w:val="center"/>
          </w:tcPr>
          <w:p w14:paraId="284BBEE5"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Раздел 7. Деловое общение</w:t>
            </w:r>
          </w:p>
        </w:tc>
        <w:tc>
          <w:tcPr>
            <w:tcW w:w="850" w:type="dxa"/>
            <w:shd w:val="clear" w:color="auto" w:fill="FFFFFF"/>
          </w:tcPr>
          <w:p w14:paraId="7CE71A06" w14:textId="77777777" w:rsidR="00CF4F39" w:rsidRDefault="00CF4F39">
            <w:pPr>
              <w:spacing w:after="0" w:line="240" w:lineRule="auto"/>
              <w:jc w:val="center"/>
              <w:rPr>
                <w:rFonts w:ascii="Times New Roman" w:eastAsia="Times New Roman" w:hAnsi="Times New Roman" w:cs="Times New Roman"/>
                <w:b/>
              </w:rPr>
            </w:pPr>
          </w:p>
        </w:tc>
        <w:tc>
          <w:tcPr>
            <w:tcW w:w="709" w:type="dxa"/>
            <w:shd w:val="clear" w:color="auto" w:fill="auto"/>
          </w:tcPr>
          <w:p w14:paraId="48DE5948" w14:textId="77777777" w:rsidR="00CF4F39" w:rsidRDefault="00CF4F39">
            <w:pPr>
              <w:spacing w:after="0" w:line="240" w:lineRule="auto"/>
              <w:rPr>
                <w:rFonts w:ascii="Times New Roman" w:eastAsia="Times New Roman" w:hAnsi="Times New Roman" w:cs="Times New Roman"/>
              </w:rPr>
            </w:pPr>
          </w:p>
        </w:tc>
        <w:tc>
          <w:tcPr>
            <w:tcW w:w="1275" w:type="dxa"/>
          </w:tcPr>
          <w:p w14:paraId="1513F7CD" w14:textId="77777777" w:rsidR="00CF4F39" w:rsidRDefault="00CF4F39">
            <w:pPr>
              <w:spacing w:after="0" w:line="240" w:lineRule="auto"/>
              <w:rPr>
                <w:rFonts w:ascii="Times New Roman" w:eastAsia="Times New Roman" w:hAnsi="Times New Roman" w:cs="Times New Roman"/>
              </w:rPr>
            </w:pPr>
          </w:p>
        </w:tc>
      </w:tr>
      <w:tr w:rsidR="00CF4F39" w14:paraId="3334942F" w14:textId="77777777">
        <w:trPr>
          <w:trHeight w:val="221"/>
        </w:trPr>
        <w:tc>
          <w:tcPr>
            <w:tcW w:w="4822" w:type="dxa"/>
            <w:vMerge w:val="restart"/>
            <w:tcBorders>
              <w:right w:val="single" w:sz="4" w:space="0" w:color="000000"/>
            </w:tcBorders>
            <w:shd w:val="clear" w:color="auto" w:fill="FFFFFF"/>
            <w:vAlign w:val="center"/>
          </w:tcPr>
          <w:p w14:paraId="7E31B1D6"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7.1.</w:t>
            </w:r>
          </w:p>
          <w:p w14:paraId="53804D56"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Информация в системе управления</w:t>
            </w:r>
          </w:p>
        </w:tc>
        <w:tc>
          <w:tcPr>
            <w:tcW w:w="7795" w:type="dxa"/>
            <w:tcBorders>
              <w:left w:val="single" w:sz="4" w:space="0" w:color="000000"/>
              <w:bottom w:val="single" w:sz="4" w:space="0" w:color="000000"/>
            </w:tcBorders>
            <w:shd w:val="clear" w:color="auto" w:fill="FFFFFF"/>
            <w:vAlign w:val="center"/>
          </w:tcPr>
          <w:p w14:paraId="7C23B9F9"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Содержание материала:</w:t>
            </w:r>
          </w:p>
        </w:tc>
        <w:tc>
          <w:tcPr>
            <w:tcW w:w="850" w:type="dxa"/>
            <w:tcBorders>
              <w:bottom w:val="single" w:sz="4" w:space="0" w:color="000000"/>
            </w:tcBorders>
            <w:shd w:val="clear" w:color="auto" w:fill="FFFFFF"/>
          </w:tcPr>
          <w:p w14:paraId="01A28E94"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4/1</w:t>
            </w:r>
          </w:p>
        </w:tc>
        <w:tc>
          <w:tcPr>
            <w:tcW w:w="709" w:type="dxa"/>
            <w:vMerge w:val="restart"/>
            <w:shd w:val="clear" w:color="auto" w:fill="auto"/>
          </w:tcPr>
          <w:p w14:paraId="544486D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1</w:t>
            </w:r>
          </w:p>
          <w:p w14:paraId="63F53C4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2</w:t>
            </w:r>
          </w:p>
          <w:p w14:paraId="52170746" w14:textId="39898AC8"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ОК 8</w:t>
            </w:r>
          </w:p>
        </w:tc>
        <w:tc>
          <w:tcPr>
            <w:tcW w:w="1275" w:type="dxa"/>
            <w:vMerge w:val="restart"/>
          </w:tcPr>
          <w:p w14:paraId="587EF63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01.01</w:t>
            </w:r>
          </w:p>
          <w:p w14:paraId="19B7E05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02.02</w:t>
            </w:r>
          </w:p>
          <w:p w14:paraId="3E262CF7" w14:textId="0C237398"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08</w:t>
            </w:r>
            <w:r w:rsidR="00E46F72">
              <w:rPr>
                <w:rFonts w:ascii="Times New Roman" w:eastAsia="Times New Roman" w:hAnsi="Times New Roman" w:cs="Times New Roman"/>
              </w:rPr>
              <w:t>.01</w:t>
            </w:r>
          </w:p>
          <w:p w14:paraId="5997E4E2" w14:textId="4C392B40"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CF4F39" w14:paraId="3F391048" w14:textId="77777777">
        <w:trPr>
          <w:trHeight w:val="268"/>
        </w:trPr>
        <w:tc>
          <w:tcPr>
            <w:tcW w:w="4822" w:type="dxa"/>
            <w:vMerge/>
            <w:tcBorders>
              <w:right w:val="single" w:sz="4" w:space="0" w:color="000000"/>
            </w:tcBorders>
            <w:shd w:val="clear" w:color="auto" w:fill="FFFFFF"/>
            <w:vAlign w:val="center"/>
          </w:tcPr>
          <w:p w14:paraId="0325A00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tcBorders>
            <w:shd w:val="clear" w:color="auto" w:fill="FFFFFF"/>
            <w:vAlign w:val="center"/>
          </w:tcPr>
          <w:p w14:paraId="5577DA12"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1.</w:t>
            </w:r>
            <w:r>
              <w:t xml:space="preserve"> </w:t>
            </w:r>
            <w:r>
              <w:rPr>
                <w:rFonts w:ascii="Times New Roman" w:eastAsia="Times New Roman" w:hAnsi="Times New Roman" w:cs="Times New Roman"/>
              </w:rPr>
              <w:t>Информация как основа коммуникационного процесса. Информация в системе управления. Виды коммуникаций</w:t>
            </w:r>
            <w:r>
              <w:rPr>
                <w:rFonts w:ascii="Times New Roman" w:eastAsia="Times New Roman" w:hAnsi="Times New Roman" w:cs="Times New Roman"/>
                <w:b/>
              </w:rPr>
              <w:t>.</w:t>
            </w:r>
          </w:p>
        </w:tc>
        <w:tc>
          <w:tcPr>
            <w:tcW w:w="850" w:type="dxa"/>
            <w:tcBorders>
              <w:top w:val="single" w:sz="4" w:space="0" w:color="000000"/>
            </w:tcBorders>
            <w:shd w:val="clear" w:color="auto" w:fill="FFFFFF"/>
          </w:tcPr>
          <w:p w14:paraId="71F5B59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shd w:val="clear" w:color="auto" w:fill="auto"/>
          </w:tcPr>
          <w:p w14:paraId="7A45270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49F7B72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1B18C282" w14:textId="77777777">
        <w:trPr>
          <w:trHeight w:val="1"/>
        </w:trPr>
        <w:tc>
          <w:tcPr>
            <w:tcW w:w="4822" w:type="dxa"/>
            <w:vMerge/>
            <w:tcBorders>
              <w:right w:val="single" w:sz="4" w:space="0" w:color="000000"/>
            </w:tcBorders>
            <w:shd w:val="clear" w:color="auto" w:fill="FFFFFF"/>
            <w:vAlign w:val="center"/>
          </w:tcPr>
          <w:p w14:paraId="0B3262D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left w:val="single" w:sz="4" w:space="0" w:color="000000"/>
            </w:tcBorders>
            <w:shd w:val="clear" w:color="auto" w:fill="FFFFFF"/>
            <w:vAlign w:val="center"/>
          </w:tcPr>
          <w:p w14:paraId="27068CED"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практических и лабораторных занятий:</w:t>
            </w:r>
          </w:p>
        </w:tc>
        <w:tc>
          <w:tcPr>
            <w:tcW w:w="850" w:type="dxa"/>
            <w:shd w:val="clear" w:color="auto" w:fill="FFFFFF"/>
          </w:tcPr>
          <w:p w14:paraId="41592A21"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709" w:type="dxa"/>
            <w:vMerge/>
            <w:shd w:val="clear" w:color="auto" w:fill="auto"/>
          </w:tcPr>
          <w:p w14:paraId="14B1F92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0AAFF36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71AEEBDE" w14:textId="77777777">
        <w:trPr>
          <w:trHeight w:val="1"/>
        </w:trPr>
        <w:tc>
          <w:tcPr>
            <w:tcW w:w="4822" w:type="dxa"/>
            <w:vMerge/>
            <w:tcBorders>
              <w:right w:val="single" w:sz="4" w:space="0" w:color="000000"/>
            </w:tcBorders>
            <w:shd w:val="clear" w:color="auto" w:fill="FFFFFF"/>
            <w:vAlign w:val="center"/>
          </w:tcPr>
          <w:p w14:paraId="1FEAA8C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left w:val="single" w:sz="4" w:space="0" w:color="000000"/>
            </w:tcBorders>
            <w:shd w:val="clear" w:color="auto" w:fill="FFFFFF"/>
            <w:vAlign w:val="center"/>
          </w:tcPr>
          <w:p w14:paraId="0859B2F0"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Практическое занятие №5</w:t>
            </w:r>
          </w:p>
          <w:p w14:paraId="74325017"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Построение схемы коммуникаций в организациях с различными структурами управления</w:t>
            </w:r>
          </w:p>
        </w:tc>
        <w:tc>
          <w:tcPr>
            <w:tcW w:w="850" w:type="dxa"/>
            <w:shd w:val="clear" w:color="auto" w:fill="FFFFFF"/>
          </w:tcPr>
          <w:p w14:paraId="4937775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shd w:val="clear" w:color="auto" w:fill="auto"/>
          </w:tcPr>
          <w:p w14:paraId="6FE94D1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643F766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64F7C1B9" w14:textId="77777777">
        <w:trPr>
          <w:trHeight w:val="192"/>
        </w:trPr>
        <w:tc>
          <w:tcPr>
            <w:tcW w:w="4822" w:type="dxa"/>
            <w:vMerge/>
            <w:tcBorders>
              <w:right w:val="single" w:sz="4" w:space="0" w:color="000000"/>
            </w:tcBorders>
            <w:shd w:val="clear" w:color="auto" w:fill="FFFFFF"/>
            <w:vAlign w:val="center"/>
          </w:tcPr>
          <w:p w14:paraId="5E9B8D4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left w:val="single" w:sz="4" w:space="0" w:color="000000"/>
              <w:bottom w:val="single" w:sz="4" w:space="0" w:color="000000"/>
            </w:tcBorders>
            <w:shd w:val="clear" w:color="auto" w:fill="FFFFFF"/>
            <w:vAlign w:val="center"/>
          </w:tcPr>
          <w:p w14:paraId="10887AF3"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Самостоятельная работа обучающихся</w:t>
            </w:r>
          </w:p>
        </w:tc>
        <w:tc>
          <w:tcPr>
            <w:tcW w:w="850" w:type="dxa"/>
            <w:tcBorders>
              <w:bottom w:val="single" w:sz="4" w:space="0" w:color="000000"/>
            </w:tcBorders>
            <w:shd w:val="clear" w:color="auto" w:fill="FFFFFF"/>
          </w:tcPr>
          <w:p w14:paraId="5EE163B0"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shd w:val="clear" w:color="auto" w:fill="auto"/>
          </w:tcPr>
          <w:p w14:paraId="07BA45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100D300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665BE55F" w14:textId="77777777">
        <w:trPr>
          <w:trHeight w:val="301"/>
        </w:trPr>
        <w:tc>
          <w:tcPr>
            <w:tcW w:w="4822" w:type="dxa"/>
            <w:vMerge/>
            <w:tcBorders>
              <w:right w:val="single" w:sz="4" w:space="0" w:color="000000"/>
            </w:tcBorders>
            <w:shd w:val="clear" w:color="auto" w:fill="FFFFFF"/>
            <w:vAlign w:val="center"/>
          </w:tcPr>
          <w:p w14:paraId="0FCFBFD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left w:val="single" w:sz="4" w:space="0" w:color="000000"/>
            </w:tcBorders>
            <w:shd w:val="clear" w:color="auto" w:fill="FFFFFF"/>
            <w:vAlign w:val="center"/>
          </w:tcPr>
          <w:p w14:paraId="300012BF"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Коммуникационный процесс</w:t>
            </w:r>
          </w:p>
        </w:tc>
        <w:tc>
          <w:tcPr>
            <w:tcW w:w="850" w:type="dxa"/>
            <w:tcBorders>
              <w:top w:val="single" w:sz="4" w:space="0" w:color="000000"/>
            </w:tcBorders>
            <w:shd w:val="clear" w:color="auto" w:fill="FFFFFF"/>
          </w:tcPr>
          <w:p w14:paraId="0DDBE93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shd w:val="clear" w:color="auto" w:fill="auto"/>
          </w:tcPr>
          <w:p w14:paraId="488F269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36C95F5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7BE16775" w14:textId="77777777">
        <w:trPr>
          <w:trHeight w:val="204"/>
        </w:trPr>
        <w:tc>
          <w:tcPr>
            <w:tcW w:w="4822" w:type="dxa"/>
            <w:vMerge w:val="restart"/>
            <w:tcBorders>
              <w:right w:val="single" w:sz="4" w:space="0" w:color="000000"/>
            </w:tcBorders>
            <w:shd w:val="clear" w:color="auto" w:fill="FFFFFF"/>
            <w:vAlign w:val="center"/>
          </w:tcPr>
          <w:p w14:paraId="6E7B5A01"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7.2.</w:t>
            </w:r>
          </w:p>
          <w:p w14:paraId="0D38D92B"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Деловое общение</w:t>
            </w:r>
          </w:p>
        </w:tc>
        <w:tc>
          <w:tcPr>
            <w:tcW w:w="7795" w:type="dxa"/>
            <w:tcBorders>
              <w:left w:val="single" w:sz="4" w:space="0" w:color="000000"/>
              <w:bottom w:val="single" w:sz="4" w:space="0" w:color="000000"/>
            </w:tcBorders>
            <w:shd w:val="clear" w:color="auto" w:fill="FFFFFF"/>
            <w:vAlign w:val="center"/>
          </w:tcPr>
          <w:p w14:paraId="58F00363"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Содержание материала:</w:t>
            </w:r>
          </w:p>
        </w:tc>
        <w:tc>
          <w:tcPr>
            <w:tcW w:w="850" w:type="dxa"/>
            <w:tcBorders>
              <w:bottom w:val="single" w:sz="4" w:space="0" w:color="000000"/>
            </w:tcBorders>
            <w:shd w:val="clear" w:color="auto" w:fill="FFFFFF"/>
          </w:tcPr>
          <w:p w14:paraId="0ABED2B9"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4/1</w:t>
            </w:r>
          </w:p>
        </w:tc>
        <w:tc>
          <w:tcPr>
            <w:tcW w:w="709" w:type="dxa"/>
            <w:vMerge w:val="restart"/>
            <w:shd w:val="clear" w:color="auto" w:fill="auto"/>
          </w:tcPr>
          <w:p w14:paraId="55A6A9F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1</w:t>
            </w:r>
          </w:p>
          <w:p w14:paraId="75D27F3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ОК 2</w:t>
            </w:r>
          </w:p>
          <w:p w14:paraId="2767DDDE" w14:textId="323808F3"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ОК 8</w:t>
            </w:r>
          </w:p>
          <w:p w14:paraId="56B7429F" w14:textId="77777777" w:rsidR="00CF4F39" w:rsidRDefault="00CF4F39">
            <w:pPr>
              <w:spacing w:after="0" w:line="240" w:lineRule="auto"/>
              <w:rPr>
                <w:rFonts w:ascii="Times New Roman" w:eastAsia="Times New Roman" w:hAnsi="Times New Roman" w:cs="Times New Roman"/>
              </w:rPr>
            </w:pPr>
          </w:p>
          <w:p w14:paraId="4F83B7B6" w14:textId="77777777" w:rsidR="00CF4F39" w:rsidRDefault="00CF4F39">
            <w:pPr>
              <w:spacing w:after="0" w:line="240" w:lineRule="auto"/>
              <w:rPr>
                <w:rFonts w:ascii="Times New Roman" w:eastAsia="Times New Roman" w:hAnsi="Times New Roman" w:cs="Times New Roman"/>
              </w:rPr>
            </w:pPr>
          </w:p>
        </w:tc>
        <w:tc>
          <w:tcPr>
            <w:tcW w:w="1275" w:type="dxa"/>
            <w:vMerge w:val="restart"/>
          </w:tcPr>
          <w:p w14:paraId="0B2B94D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01.01</w:t>
            </w:r>
          </w:p>
          <w:p w14:paraId="21F8C54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02.02</w:t>
            </w:r>
          </w:p>
          <w:p w14:paraId="5FB52D33" w14:textId="75B85109"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Уо 08</w:t>
            </w:r>
            <w:r w:rsidR="00E46F72">
              <w:rPr>
                <w:rFonts w:ascii="Times New Roman" w:eastAsia="Times New Roman" w:hAnsi="Times New Roman" w:cs="Times New Roman"/>
              </w:rPr>
              <w:t>.01</w:t>
            </w:r>
          </w:p>
          <w:p w14:paraId="4493F9C2" w14:textId="246A3D5C" w:rsidR="00CF4F39" w:rsidRDefault="00FF348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CF4F39" w14:paraId="2512B4F7" w14:textId="77777777">
        <w:trPr>
          <w:trHeight w:val="285"/>
        </w:trPr>
        <w:tc>
          <w:tcPr>
            <w:tcW w:w="4822" w:type="dxa"/>
            <w:vMerge/>
            <w:tcBorders>
              <w:right w:val="single" w:sz="4" w:space="0" w:color="000000"/>
            </w:tcBorders>
            <w:shd w:val="clear" w:color="auto" w:fill="FFFFFF"/>
            <w:vAlign w:val="center"/>
          </w:tcPr>
          <w:p w14:paraId="114AE77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bottom w:val="single" w:sz="4" w:space="0" w:color="000000"/>
            </w:tcBorders>
            <w:shd w:val="clear" w:color="auto" w:fill="FFFFFF"/>
            <w:vAlign w:val="center"/>
          </w:tcPr>
          <w:p w14:paraId="019FAD83"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r>
              <w:t xml:space="preserve"> </w:t>
            </w:r>
            <w:r>
              <w:rPr>
                <w:rFonts w:ascii="Times New Roman" w:eastAsia="Times New Roman" w:hAnsi="Times New Roman" w:cs="Times New Roman"/>
              </w:rPr>
              <w:t>Правила ведения бесед. Планирование проведения данных мероприятий. Типы</w:t>
            </w:r>
          </w:p>
          <w:p w14:paraId="65D01ACF"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собеседников.</w:t>
            </w:r>
          </w:p>
        </w:tc>
        <w:tc>
          <w:tcPr>
            <w:tcW w:w="850" w:type="dxa"/>
            <w:tcBorders>
              <w:top w:val="single" w:sz="4" w:space="0" w:color="000000"/>
              <w:bottom w:val="single" w:sz="4" w:space="0" w:color="000000"/>
            </w:tcBorders>
            <w:shd w:val="clear" w:color="auto" w:fill="FFFFFF"/>
          </w:tcPr>
          <w:p w14:paraId="7BA15515"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shd w:val="clear" w:color="auto" w:fill="auto"/>
          </w:tcPr>
          <w:p w14:paraId="774A02C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6D59B21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7F5BFF47" w14:textId="77777777">
        <w:trPr>
          <w:trHeight w:val="285"/>
        </w:trPr>
        <w:tc>
          <w:tcPr>
            <w:tcW w:w="4822" w:type="dxa"/>
            <w:vMerge/>
            <w:tcBorders>
              <w:right w:val="single" w:sz="4" w:space="0" w:color="000000"/>
            </w:tcBorders>
            <w:shd w:val="clear" w:color="auto" w:fill="FFFFFF"/>
            <w:vAlign w:val="center"/>
          </w:tcPr>
          <w:p w14:paraId="59B524A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bottom w:val="single" w:sz="4" w:space="0" w:color="000000"/>
            </w:tcBorders>
            <w:shd w:val="clear" w:color="auto" w:fill="FFFFFF"/>
            <w:vAlign w:val="center"/>
          </w:tcPr>
          <w:p w14:paraId="154BC1A2"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 том числе практические занятия и лабораторные работы:</w:t>
            </w:r>
          </w:p>
        </w:tc>
        <w:tc>
          <w:tcPr>
            <w:tcW w:w="850" w:type="dxa"/>
            <w:tcBorders>
              <w:top w:val="single" w:sz="4" w:space="0" w:color="000000"/>
              <w:bottom w:val="single" w:sz="4" w:space="0" w:color="000000"/>
            </w:tcBorders>
            <w:shd w:val="clear" w:color="auto" w:fill="FFFFFF"/>
          </w:tcPr>
          <w:p w14:paraId="165028B7"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w:t>
            </w:r>
          </w:p>
        </w:tc>
        <w:tc>
          <w:tcPr>
            <w:tcW w:w="709" w:type="dxa"/>
            <w:vMerge/>
            <w:shd w:val="clear" w:color="auto" w:fill="auto"/>
          </w:tcPr>
          <w:p w14:paraId="1C36A53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776BD87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3E70849F" w14:textId="77777777">
        <w:trPr>
          <w:trHeight w:val="285"/>
        </w:trPr>
        <w:tc>
          <w:tcPr>
            <w:tcW w:w="4822" w:type="dxa"/>
            <w:vMerge/>
            <w:tcBorders>
              <w:right w:val="single" w:sz="4" w:space="0" w:color="000000"/>
            </w:tcBorders>
            <w:shd w:val="clear" w:color="auto" w:fill="FFFFFF"/>
            <w:vAlign w:val="center"/>
          </w:tcPr>
          <w:p w14:paraId="075D53E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left w:val="single" w:sz="4" w:space="0" w:color="000000"/>
              <w:bottom w:val="single" w:sz="4" w:space="0" w:color="000000"/>
            </w:tcBorders>
            <w:shd w:val="clear" w:color="auto" w:fill="FFFFFF"/>
            <w:vAlign w:val="center"/>
          </w:tcPr>
          <w:p w14:paraId="2267E024"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Практическое занятие №6</w:t>
            </w:r>
          </w:p>
          <w:p w14:paraId="060E9328"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Моделирование ситуаций «Ведение переговоров, бесед, конференций, собраний и др.»</w:t>
            </w:r>
          </w:p>
        </w:tc>
        <w:tc>
          <w:tcPr>
            <w:tcW w:w="850" w:type="dxa"/>
            <w:tcBorders>
              <w:top w:val="single" w:sz="4" w:space="0" w:color="000000"/>
              <w:bottom w:val="single" w:sz="4" w:space="0" w:color="000000"/>
            </w:tcBorders>
            <w:shd w:val="clear" w:color="auto" w:fill="FFFFFF"/>
          </w:tcPr>
          <w:p w14:paraId="7830235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709" w:type="dxa"/>
            <w:vMerge/>
            <w:shd w:val="clear" w:color="auto" w:fill="auto"/>
          </w:tcPr>
          <w:p w14:paraId="69C8E18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5A81BE5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75CF3E04" w14:textId="77777777">
        <w:trPr>
          <w:trHeight w:val="180"/>
        </w:trPr>
        <w:tc>
          <w:tcPr>
            <w:tcW w:w="4822" w:type="dxa"/>
            <w:vMerge/>
            <w:tcBorders>
              <w:right w:val="single" w:sz="4" w:space="0" w:color="000000"/>
            </w:tcBorders>
            <w:shd w:val="clear" w:color="auto" w:fill="FFFFFF"/>
            <w:vAlign w:val="center"/>
          </w:tcPr>
          <w:p w14:paraId="7D9CA04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7795" w:type="dxa"/>
            <w:tcBorders>
              <w:top w:val="single" w:sz="4" w:space="0" w:color="000000"/>
              <w:left w:val="single" w:sz="4" w:space="0" w:color="000000"/>
              <w:bottom w:val="single" w:sz="4" w:space="0" w:color="000000"/>
            </w:tcBorders>
            <w:shd w:val="clear" w:color="auto" w:fill="FFFFFF"/>
            <w:vAlign w:val="center"/>
          </w:tcPr>
          <w:p w14:paraId="7CBCA4F1" w14:textId="77777777" w:rsidR="00CF4F39" w:rsidRDefault="00E46F72">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Самостоятельная работа</w:t>
            </w:r>
          </w:p>
        </w:tc>
        <w:tc>
          <w:tcPr>
            <w:tcW w:w="850" w:type="dxa"/>
            <w:tcBorders>
              <w:top w:val="single" w:sz="4" w:space="0" w:color="000000"/>
              <w:bottom w:val="single" w:sz="4" w:space="0" w:color="000000"/>
            </w:tcBorders>
            <w:shd w:val="clear" w:color="auto" w:fill="FFFFFF"/>
          </w:tcPr>
          <w:p w14:paraId="6C10AEC1"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vMerge/>
            <w:shd w:val="clear" w:color="auto" w:fill="auto"/>
          </w:tcPr>
          <w:p w14:paraId="570D100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275" w:type="dxa"/>
            <w:vMerge/>
          </w:tcPr>
          <w:p w14:paraId="2B2CEEB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189045FE" w14:textId="77777777">
        <w:trPr>
          <w:trHeight w:val="313"/>
        </w:trPr>
        <w:tc>
          <w:tcPr>
            <w:tcW w:w="4822" w:type="dxa"/>
            <w:vMerge/>
            <w:tcBorders>
              <w:right w:val="single" w:sz="4" w:space="0" w:color="000000"/>
            </w:tcBorders>
            <w:shd w:val="clear" w:color="auto" w:fill="FFFFFF"/>
            <w:vAlign w:val="center"/>
          </w:tcPr>
          <w:p w14:paraId="2A8B279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7795" w:type="dxa"/>
            <w:tcBorders>
              <w:top w:val="single" w:sz="4" w:space="0" w:color="000000"/>
              <w:left w:val="single" w:sz="4" w:space="0" w:color="000000"/>
              <w:bottom w:val="single" w:sz="4" w:space="0" w:color="000000"/>
            </w:tcBorders>
            <w:shd w:val="clear" w:color="auto" w:fill="FFFFFF"/>
            <w:vAlign w:val="center"/>
          </w:tcPr>
          <w:p w14:paraId="377AF412"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Факторы повышения эффективности делового общения. Фазы делового общения</w:t>
            </w:r>
          </w:p>
        </w:tc>
        <w:tc>
          <w:tcPr>
            <w:tcW w:w="850" w:type="dxa"/>
            <w:tcBorders>
              <w:top w:val="single" w:sz="4" w:space="0" w:color="000000"/>
              <w:bottom w:val="single" w:sz="4" w:space="0" w:color="000000"/>
            </w:tcBorders>
            <w:shd w:val="clear" w:color="auto" w:fill="FFFFFF"/>
          </w:tcPr>
          <w:p w14:paraId="02F2281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709" w:type="dxa"/>
            <w:vMerge/>
            <w:shd w:val="clear" w:color="auto" w:fill="auto"/>
          </w:tcPr>
          <w:p w14:paraId="1EF7B94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275" w:type="dxa"/>
            <w:vMerge/>
          </w:tcPr>
          <w:p w14:paraId="208B3C2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CF4F39" w14:paraId="7531F32A" w14:textId="77777777">
        <w:trPr>
          <w:trHeight w:val="285"/>
        </w:trPr>
        <w:tc>
          <w:tcPr>
            <w:tcW w:w="4822" w:type="dxa"/>
            <w:tcBorders>
              <w:right w:val="single" w:sz="4" w:space="0" w:color="000000"/>
            </w:tcBorders>
            <w:shd w:val="clear" w:color="auto" w:fill="FFFFFF"/>
            <w:vAlign w:val="center"/>
          </w:tcPr>
          <w:p w14:paraId="71D9EB3A"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Промежуточная аттестация </w:t>
            </w:r>
          </w:p>
        </w:tc>
        <w:tc>
          <w:tcPr>
            <w:tcW w:w="7795" w:type="dxa"/>
            <w:tcBorders>
              <w:left w:val="single" w:sz="4" w:space="0" w:color="000000"/>
            </w:tcBorders>
            <w:shd w:val="clear" w:color="auto" w:fill="FFFFFF"/>
            <w:vAlign w:val="center"/>
          </w:tcPr>
          <w:p w14:paraId="5021F4A0"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Дифференцированный зачет</w:t>
            </w:r>
          </w:p>
        </w:tc>
        <w:tc>
          <w:tcPr>
            <w:tcW w:w="850" w:type="dxa"/>
            <w:tcBorders>
              <w:top w:val="single" w:sz="4" w:space="0" w:color="000000"/>
              <w:bottom w:val="single" w:sz="4" w:space="0" w:color="000000"/>
            </w:tcBorders>
            <w:shd w:val="clear" w:color="auto" w:fill="FFFFFF"/>
          </w:tcPr>
          <w:p w14:paraId="41B26EF9"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p>
        </w:tc>
        <w:tc>
          <w:tcPr>
            <w:tcW w:w="709" w:type="dxa"/>
            <w:shd w:val="clear" w:color="auto" w:fill="auto"/>
          </w:tcPr>
          <w:p w14:paraId="75581FEB" w14:textId="77777777" w:rsidR="00CF4F39" w:rsidRDefault="00CF4F39">
            <w:pPr>
              <w:spacing w:after="0" w:line="240" w:lineRule="auto"/>
              <w:rPr>
                <w:rFonts w:ascii="Times New Roman" w:eastAsia="Times New Roman" w:hAnsi="Times New Roman" w:cs="Times New Roman"/>
              </w:rPr>
            </w:pPr>
          </w:p>
        </w:tc>
        <w:tc>
          <w:tcPr>
            <w:tcW w:w="1275" w:type="dxa"/>
          </w:tcPr>
          <w:p w14:paraId="50CD75ED" w14:textId="77777777" w:rsidR="00CF4F39" w:rsidRDefault="00CF4F39">
            <w:pPr>
              <w:spacing w:after="0" w:line="240" w:lineRule="auto"/>
              <w:rPr>
                <w:rFonts w:ascii="Times New Roman" w:eastAsia="Times New Roman" w:hAnsi="Times New Roman" w:cs="Times New Roman"/>
              </w:rPr>
            </w:pPr>
          </w:p>
        </w:tc>
      </w:tr>
      <w:tr w:rsidR="00CF4F39" w14:paraId="4F3FE9AC" w14:textId="77777777">
        <w:trPr>
          <w:trHeight w:val="285"/>
        </w:trPr>
        <w:tc>
          <w:tcPr>
            <w:tcW w:w="12617" w:type="dxa"/>
            <w:gridSpan w:val="2"/>
            <w:shd w:val="clear" w:color="auto" w:fill="FFFFFF"/>
            <w:vAlign w:val="center"/>
          </w:tcPr>
          <w:p w14:paraId="184A8BF2" w14:textId="77777777" w:rsidR="00CF4F39" w:rsidRDefault="00E46F7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Всего:</w:t>
            </w:r>
          </w:p>
        </w:tc>
        <w:tc>
          <w:tcPr>
            <w:tcW w:w="850" w:type="dxa"/>
            <w:tcBorders>
              <w:top w:val="single" w:sz="4" w:space="0" w:color="000000"/>
            </w:tcBorders>
            <w:shd w:val="clear" w:color="auto" w:fill="FFFFFF"/>
          </w:tcPr>
          <w:p w14:paraId="7EE775C9" w14:textId="77777777" w:rsidR="00CF4F39" w:rsidRDefault="00E46F7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54</w:t>
            </w:r>
          </w:p>
        </w:tc>
        <w:tc>
          <w:tcPr>
            <w:tcW w:w="709" w:type="dxa"/>
            <w:shd w:val="clear" w:color="auto" w:fill="auto"/>
          </w:tcPr>
          <w:p w14:paraId="109EAD0A" w14:textId="77777777" w:rsidR="00CF4F39" w:rsidRDefault="00CF4F39">
            <w:pPr>
              <w:spacing w:after="0" w:line="240" w:lineRule="auto"/>
              <w:rPr>
                <w:rFonts w:ascii="Times New Roman" w:eastAsia="Times New Roman" w:hAnsi="Times New Roman" w:cs="Times New Roman"/>
              </w:rPr>
            </w:pPr>
          </w:p>
        </w:tc>
        <w:tc>
          <w:tcPr>
            <w:tcW w:w="1275" w:type="dxa"/>
          </w:tcPr>
          <w:p w14:paraId="3261066A" w14:textId="77777777" w:rsidR="00CF4F39" w:rsidRDefault="00CF4F39">
            <w:pPr>
              <w:spacing w:after="0" w:line="240" w:lineRule="auto"/>
              <w:rPr>
                <w:rFonts w:ascii="Times New Roman" w:eastAsia="Times New Roman" w:hAnsi="Times New Roman" w:cs="Times New Roman"/>
              </w:rPr>
            </w:pPr>
          </w:p>
        </w:tc>
      </w:tr>
    </w:tbl>
    <w:p w14:paraId="61F44B2B" w14:textId="77777777" w:rsidR="00CF4F39" w:rsidRDefault="00CF4F39">
      <w:pPr>
        <w:spacing w:after="0" w:line="240" w:lineRule="auto"/>
        <w:rPr>
          <w:rFonts w:ascii="Times New Roman" w:eastAsia="Times New Roman" w:hAnsi="Times New Roman" w:cs="Times New Roman"/>
          <w:sz w:val="24"/>
          <w:szCs w:val="24"/>
        </w:rPr>
        <w:sectPr w:rsidR="00CF4F39">
          <w:footerReference w:type="default" r:id="rId110"/>
          <w:pgSz w:w="16838" w:h="11906" w:orient="landscape"/>
          <w:pgMar w:top="719" w:right="1134" w:bottom="851" w:left="992" w:header="720" w:footer="709" w:gutter="0"/>
          <w:cols w:space="720"/>
        </w:sectPr>
      </w:pPr>
    </w:p>
    <w:p w14:paraId="73F488BC"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6"/>
          <w:szCs w:val="26"/>
        </w:rPr>
      </w:pPr>
      <w:r>
        <w:rPr>
          <w:rFonts w:ascii="Times New Roman" w:eastAsia="Times New Roman" w:hAnsi="Times New Roman" w:cs="Times New Roman"/>
          <w:b/>
          <w:smallCaps/>
          <w:sz w:val="26"/>
          <w:szCs w:val="26"/>
        </w:rPr>
        <w:lastRenderedPageBreak/>
        <w:t>3. УСЛОВИЯ РЕАЛИЗАЦИИ УЧЕБНОЙ ДИСЦИПЛИНЫ</w:t>
      </w:r>
    </w:p>
    <w:p w14:paraId="072E8584"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3.1. </w:t>
      </w:r>
      <w:r>
        <w:rPr>
          <w:rFonts w:ascii="Times New Roman" w:eastAsia="Times New Roman" w:hAnsi="Times New Roman" w:cs="Times New Roman"/>
          <w:sz w:val="28"/>
          <w:szCs w:val="28"/>
        </w:rPr>
        <w:t>Для реализации программы учебной дисциплины должны быть предусмотрены следующие специальные помещения:</w:t>
      </w:r>
    </w:p>
    <w:p w14:paraId="1EC4DE1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0189CB1E"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w:t>
      </w:r>
      <w:r>
        <w:rPr>
          <w:rFonts w:ascii="Times New Roman" w:eastAsia="Times New Roman" w:hAnsi="Times New Roman" w:cs="Times New Roman"/>
          <w:color w:val="000000"/>
          <w:sz w:val="28"/>
          <w:szCs w:val="28"/>
        </w:rPr>
        <w:t>Экономики отрасли, менеджмента и правового обеспечения профессиональной деятельности</w:t>
      </w:r>
      <w:r>
        <w:rPr>
          <w:rFonts w:ascii="Times New Roman" w:eastAsia="Times New Roman" w:hAnsi="Times New Roman" w:cs="Times New Roman"/>
          <w:sz w:val="28"/>
          <w:szCs w:val="28"/>
        </w:rPr>
        <w:t>», оснащенный в соответствии с п. 6.1.2.1 образовательной программы по специальности.</w:t>
      </w:r>
    </w:p>
    <w:p w14:paraId="1E41E37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14:paraId="60BF199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p>
    <w:p w14:paraId="1E460D17"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обучения</w:t>
      </w:r>
    </w:p>
    <w:p w14:paraId="0070E8F3"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имеет электронные образовательные и информационные ресурсы, рекомендуемых для использования в образовательном процессе</w:t>
      </w:r>
    </w:p>
    <w:p w14:paraId="06A5719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14039A5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Печатные издания не используются </w:t>
      </w:r>
    </w:p>
    <w:p w14:paraId="694554A1" w14:textId="77777777" w:rsidR="00CF4F39" w:rsidRDefault="00E46F72">
      <w:pPr>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23CC8E92" w14:textId="77777777" w:rsidR="00CF4F39" w:rsidRDefault="00E46F72">
      <w:pPr>
        <w:numPr>
          <w:ilvl w:val="0"/>
          <w:numId w:val="10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Гапоненко, А. Л. Менеджмент: учебник и практикум для среднего профессионального образования / А. Л. Гапоненко; ответственный редактор А. Л. Гапоненко. — Москва: Издательство Юрайт, 2022. — 396 с. — (Профессиональное образование). — ISBN 978-5-534-02049-6. — URL : </w:t>
      </w:r>
      <w:hyperlink r:id="rId111">
        <w:r>
          <w:rPr>
            <w:rFonts w:ascii="Times New Roman" w:eastAsia="Times New Roman" w:hAnsi="Times New Roman" w:cs="Times New Roman"/>
            <w:color w:val="0000FF"/>
            <w:sz w:val="28"/>
            <w:szCs w:val="28"/>
            <w:u w:val="single"/>
          </w:rPr>
          <w:t>https://urait.ru/bcode/489605</w:t>
        </w:r>
      </w:hyperlink>
    </w:p>
    <w:p w14:paraId="79863A2C" w14:textId="77777777" w:rsidR="00CF4F39" w:rsidRDefault="00E46F72">
      <w:pPr>
        <w:numPr>
          <w:ilvl w:val="0"/>
          <w:numId w:val="10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Мардас, А. Н. Основы менеджмента. Практический курс : учебное пособие для среднего профессионального образования / А. Н. Мардас, О. А. Гуляева. — 2-е изд., испр. и доп. — Москва: Издательство Юрайт, 2022. — 175 с. — (Профессиональное образование). — ISBN 978-5-534-08328-6. — URL : </w:t>
      </w:r>
      <w:hyperlink r:id="rId112">
        <w:r>
          <w:rPr>
            <w:rFonts w:ascii="Times New Roman" w:eastAsia="Times New Roman" w:hAnsi="Times New Roman" w:cs="Times New Roman"/>
            <w:color w:val="0000FF"/>
            <w:sz w:val="28"/>
            <w:szCs w:val="28"/>
            <w:u w:val="single"/>
          </w:rPr>
          <w:t>https://urait.ru/bcode/492505</w:t>
        </w:r>
      </w:hyperlink>
    </w:p>
    <w:p w14:paraId="2D72A099" w14:textId="77777777" w:rsidR="00CF4F39" w:rsidRDefault="00E46F72">
      <w:pPr>
        <w:numPr>
          <w:ilvl w:val="0"/>
          <w:numId w:val="104"/>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Одинцов, А. А. Основы менеджмента: учебное пособие для среднего профессионального образования / А. А. Одинцов. — 2-е изд., испр. и доп. — Москва: Издательство Юрайт, 2022. — 212 с. — (Профессиональное образование). — ISBN 978-5-534-04815-5. — URL : </w:t>
      </w:r>
      <w:hyperlink r:id="rId113">
        <w:r>
          <w:rPr>
            <w:rFonts w:ascii="Times New Roman" w:eastAsia="Times New Roman" w:hAnsi="Times New Roman" w:cs="Times New Roman"/>
            <w:color w:val="0000FF"/>
            <w:sz w:val="28"/>
            <w:szCs w:val="28"/>
            <w:u w:val="single"/>
          </w:rPr>
          <w:t>https://urait.ru/bcode/493082</w:t>
        </w:r>
      </w:hyperlink>
    </w:p>
    <w:p w14:paraId="2187D5BD" w14:textId="77777777" w:rsidR="00CF4F39" w:rsidRDefault="00CF4F39">
      <w:pPr>
        <w:spacing w:after="0" w:line="360" w:lineRule="auto"/>
        <w:jc w:val="both"/>
        <w:rPr>
          <w:rFonts w:ascii="Times New Roman" w:eastAsia="Times New Roman" w:hAnsi="Times New Roman" w:cs="Times New Roman"/>
          <w:sz w:val="28"/>
          <w:szCs w:val="28"/>
        </w:rPr>
      </w:pPr>
    </w:p>
    <w:p w14:paraId="731F8A6D" w14:textId="77777777" w:rsidR="00CF4F39" w:rsidRDefault="00CF4F39">
      <w:pPr>
        <w:spacing w:after="0" w:line="360" w:lineRule="auto"/>
        <w:jc w:val="both"/>
        <w:rPr>
          <w:rFonts w:ascii="Times New Roman" w:eastAsia="Times New Roman" w:hAnsi="Times New Roman" w:cs="Times New Roman"/>
          <w:sz w:val="28"/>
          <w:szCs w:val="28"/>
        </w:rPr>
      </w:pPr>
    </w:p>
    <w:p w14:paraId="1C0E5E7A"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3.2.3. Дополнительные источники</w:t>
      </w:r>
    </w:p>
    <w:p w14:paraId="6E4B30EE" w14:textId="77777777" w:rsidR="00CF4F39" w:rsidRPr="00030FE0" w:rsidRDefault="00E46F72">
      <w:pPr>
        <w:spacing w:after="0" w:line="360" w:lineRule="auto"/>
        <w:jc w:val="both"/>
        <w:rPr>
          <w:rFonts w:ascii="Times New Roman" w:eastAsia="Times New Roman" w:hAnsi="Times New Roman" w:cs="Times New Roman"/>
          <w:sz w:val="28"/>
          <w:szCs w:val="28"/>
        </w:rPr>
      </w:pPr>
      <w:r w:rsidRPr="00030FE0">
        <w:rPr>
          <w:rFonts w:ascii="Times New Roman" w:eastAsia="Times New Roman" w:hAnsi="Times New Roman" w:cs="Times New Roman"/>
          <w:sz w:val="28"/>
          <w:szCs w:val="28"/>
        </w:rPr>
        <w:t xml:space="preserve">1. </w:t>
      </w:r>
      <w:r w:rsidRPr="00E46F72">
        <w:rPr>
          <w:rFonts w:ascii="Times New Roman" w:eastAsia="Times New Roman" w:hAnsi="Times New Roman" w:cs="Times New Roman"/>
          <w:sz w:val="28"/>
          <w:szCs w:val="28"/>
          <w:lang w:val="en-US"/>
        </w:rPr>
        <w:t>HR</w:t>
      </w:r>
      <w:r w:rsidRPr="00030FE0">
        <w:rPr>
          <w:rFonts w:ascii="Times New Roman" w:eastAsia="Times New Roman" w:hAnsi="Times New Roman" w:cs="Times New Roman"/>
          <w:sz w:val="28"/>
          <w:szCs w:val="28"/>
        </w:rPr>
        <w:t>-</w:t>
      </w:r>
      <w:r w:rsidRPr="00E46F72">
        <w:rPr>
          <w:rFonts w:ascii="Times New Roman" w:eastAsia="Times New Roman" w:hAnsi="Times New Roman" w:cs="Times New Roman"/>
          <w:sz w:val="28"/>
          <w:szCs w:val="28"/>
          <w:lang w:val="en-US"/>
        </w:rPr>
        <w:t>Portal</w:t>
      </w:r>
      <w:r w:rsidRPr="00030FE0">
        <w:rPr>
          <w:rFonts w:ascii="Times New Roman" w:eastAsia="Times New Roman" w:hAnsi="Times New Roman" w:cs="Times New Roman"/>
          <w:sz w:val="28"/>
          <w:szCs w:val="28"/>
        </w:rPr>
        <w:t xml:space="preserve"> – </w:t>
      </w:r>
      <w:r w:rsidRPr="00E46F72">
        <w:rPr>
          <w:rFonts w:ascii="Times New Roman" w:eastAsia="Times New Roman" w:hAnsi="Times New Roman" w:cs="Times New Roman"/>
          <w:sz w:val="28"/>
          <w:szCs w:val="28"/>
          <w:lang w:val="en-US"/>
        </w:rPr>
        <w:t>http</w:t>
      </w:r>
      <w:r w:rsidRPr="00030FE0">
        <w:rPr>
          <w:rFonts w:ascii="Times New Roman" w:eastAsia="Times New Roman" w:hAnsi="Times New Roman" w:cs="Times New Roman"/>
          <w:sz w:val="28"/>
          <w:szCs w:val="28"/>
        </w:rPr>
        <w:t>://</w:t>
      </w:r>
      <w:r w:rsidRPr="00E46F72">
        <w:rPr>
          <w:rFonts w:ascii="Times New Roman" w:eastAsia="Times New Roman" w:hAnsi="Times New Roman" w:cs="Times New Roman"/>
          <w:sz w:val="28"/>
          <w:szCs w:val="28"/>
          <w:lang w:val="en-US"/>
        </w:rPr>
        <w:t>www</w:t>
      </w:r>
      <w:r w:rsidRPr="00030FE0">
        <w:rPr>
          <w:rFonts w:ascii="Times New Roman" w:eastAsia="Times New Roman" w:hAnsi="Times New Roman" w:cs="Times New Roman"/>
          <w:sz w:val="28"/>
          <w:szCs w:val="28"/>
        </w:rPr>
        <w:t>.</w:t>
      </w:r>
      <w:r w:rsidRPr="00E46F72">
        <w:rPr>
          <w:rFonts w:ascii="Times New Roman" w:eastAsia="Times New Roman" w:hAnsi="Times New Roman" w:cs="Times New Roman"/>
          <w:sz w:val="28"/>
          <w:szCs w:val="28"/>
          <w:lang w:val="en-US"/>
        </w:rPr>
        <w:t>hr</w:t>
      </w:r>
      <w:r w:rsidRPr="00030FE0">
        <w:rPr>
          <w:rFonts w:ascii="Times New Roman" w:eastAsia="Times New Roman" w:hAnsi="Times New Roman" w:cs="Times New Roman"/>
          <w:sz w:val="28"/>
          <w:szCs w:val="28"/>
        </w:rPr>
        <w:t>-</w:t>
      </w:r>
      <w:r w:rsidRPr="00E46F72">
        <w:rPr>
          <w:rFonts w:ascii="Times New Roman" w:eastAsia="Times New Roman" w:hAnsi="Times New Roman" w:cs="Times New Roman"/>
          <w:sz w:val="28"/>
          <w:szCs w:val="28"/>
          <w:lang w:val="en-US"/>
        </w:rPr>
        <w:t>portal</w:t>
      </w:r>
      <w:r w:rsidRPr="00030FE0">
        <w:rPr>
          <w:rFonts w:ascii="Times New Roman" w:eastAsia="Times New Roman" w:hAnsi="Times New Roman" w:cs="Times New Roman"/>
          <w:sz w:val="28"/>
          <w:szCs w:val="28"/>
        </w:rPr>
        <w:t>.</w:t>
      </w:r>
      <w:r w:rsidRPr="00E46F72">
        <w:rPr>
          <w:rFonts w:ascii="Times New Roman" w:eastAsia="Times New Roman" w:hAnsi="Times New Roman" w:cs="Times New Roman"/>
          <w:sz w:val="28"/>
          <w:szCs w:val="28"/>
          <w:lang w:val="en-US"/>
        </w:rPr>
        <w:t>ru</w:t>
      </w:r>
      <w:r w:rsidRPr="00030FE0">
        <w:rPr>
          <w:rFonts w:ascii="Times New Roman" w:eastAsia="Times New Roman" w:hAnsi="Times New Roman" w:cs="Times New Roman"/>
          <w:sz w:val="28"/>
          <w:szCs w:val="28"/>
        </w:rPr>
        <w:t>.</w:t>
      </w:r>
    </w:p>
    <w:p w14:paraId="55A106A8"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Корпоративный менеджмент – http://www.cfin.ru.</w:t>
      </w:r>
    </w:p>
    <w:p w14:paraId="1D893FF6" w14:textId="77777777" w:rsidR="00CF4F39" w:rsidRDefault="00E46F7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Национальный союз кадровиков – http://www.kadrovik.ru.</w:t>
      </w:r>
    </w:p>
    <w:p w14:paraId="35678D8B" w14:textId="77777777" w:rsidR="00CF4F39" w:rsidRDefault="00CF4F39">
      <w:pPr>
        <w:spacing w:after="0" w:line="360" w:lineRule="auto"/>
        <w:jc w:val="both"/>
        <w:rPr>
          <w:rFonts w:ascii="Times New Roman" w:eastAsia="Times New Roman" w:hAnsi="Times New Roman" w:cs="Times New Roman"/>
          <w:sz w:val="28"/>
          <w:szCs w:val="28"/>
        </w:rPr>
      </w:pPr>
    </w:p>
    <w:p w14:paraId="60ADEAC8" w14:textId="77777777" w:rsidR="00CF4F39" w:rsidRDefault="00CF4F39">
      <w:pPr>
        <w:spacing w:after="0" w:line="240" w:lineRule="auto"/>
        <w:ind w:left="360" w:hanging="360"/>
        <w:rPr>
          <w:rFonts w:ascii="Times New Roman" w:eastAsia="Times New Roman" w:hAnsi="Times New Roman" w:cs="Times New Roman"/>
          <w:sz w:val="28"/>
          <w:szCs w:val="28"/>
        </w:rPr>
      </w:pPr>
    </w:p>
    <w:p w14:paraId="0B14D9F8" w14:textId="77777777" w:rsidR="00CF4F39" w:rsidRDefault="00CF4F39">
      <w:pPr>
        <w:spacing w:after="0" w:line="240" w:lineRule="auto"/>
        <w:rPr>
          <w:rFonts w:ascii="Times New Roman" w:eastAsia="Times New Roman" w:hAnsi="Times New Roman" w:cs="Times New Roman"/>
          <w:sz w:val="28"/>
          <w:szCs w:val="28"/>
        </w:rPr>
      </w:pPr>
    </w:p>
    <w:p w14:paraId="39FAB45E"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4. КОНТРОЛЬ И ОЦЕНКА РЕЗУЛЬТАТОВ ОСВОЕНИЯ УЧЕБНОЙ ДИСЦИПЛИНЫ</w:t>
      </w:r>
    </w:p>
    <w:p w14:paraId="61E6599B" w14:textId="77777777" w:rsidR="00CF4F39" w:rsidRDefault="00E46F7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Контроль и оценка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14:paraId="5D0878E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tbl>
      <w:tblPr>
        <w:tblStyle w:val="affffffffffffffffffffffffff8"/>
        <w:tblW w:w="97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5"/>
        <w:gridCol w:w="3119"/>
        <w:gridCol w:w="3119"/>
      </w:tblGrid>
      <w:tr w:rsidR="00CF4F39" w14:paraId="2E311C36" w14:textId="77777777">
        <w:tc>
          <w:tcPr>
            <w:tcW w:w="3515" w:type="dxa"/>
            <w:vAlign w:val="center"/>
          </w:tcPr>
          <w:p w14:paraId="29124D52" w14:textId="77777777" w:rsidR="00CF4F39" w:rsidRDefault="00E46F72">
            <w:pPr>
              <w:jc w:val="center"/>
              <w:rPr>
                <w:b/>
                <w:i/>
                <w:sz w:val="24"/>
                <w:szCs w:val="24"/>
              </w:rPr>
            </w:pPr>
            <w:r>
              <w:rPr>
                <w:b/>
                <w:i/>
                <w:sz w:val="24"/>
                <w:szCs w:val="24"/>
              </w:rPr>
              <w:t>Результаты обучения</w:t>
            </w:r>
          </w:p>
        </w:tc>
        <w:tc>
          <w:tcPr>
            <w:tcW w:w="3119" w:type="dxa"/>
          </w:tcPr>
          <w:p w14:paraId="3E2D06C0" w14:textId="77777777" w:rsidR="00CF4F39" w:rsidRDefault="00E46F72">
            <w:pPr>
              <w:jc w:val="center"/>
              <w:rPr>
                <w:b/>
                <w:i/>
                <w:sz w:val="24"/>
                <w:szCs w:val="24"/>
              </w:rPr>
            </w:pPr>
            <w:r>
              <w:rPr>
                <w:b/>
                <w:i/>
                <w:sz w:val="24"/>
                <w:szCs w:val="24"/>
              </w:rPr>
              <w:t>Критерии оценки</w:t>
            </w:r>
          </w:p>
        </w:tc>
        <w:tc>
          <w:tcPr>
            <w:tcW w:w="3119" w:type="dxa"/>
            <w:vAlign w:val="center"/>
          </w:tcPr>
          <w:p w14:paraId="6068C3EC" w14:textId="77777777" w:rsidR="00CF4F39" w:rsidRDefault="00E46F72">
            <w:pPr>
              <w:jc w:val="center"/>
              <w:rPr>
                <w:b/>
                <w:i/>
                <w:sz w:val="24"/>
                <w:szCs w:val="24"/>
              </w:rPr>
            </w:pPr>
            <w:r>
              <w:rPr>
                <w:b/>
                <w:i/>
                <w:sz w:val="24"/>
                <w:szCs w:val="24"/>
              </w:rPr>
              <w:t xml:space="preserve">Формы оценки </w:t>
            </w:r>
          </w:p>
        </w:tc>
      </w:tr>
      <w:tr w:rsidR="00CF4F39" w14:paraId="3C18E34F" w14:textId="77777777">
        <w:tc>
          <w:tcPr>
            <w:tcW w:w="3515" w:type="dxa"/>
          </w:tcPr>
          <w:p w14:paraId="2D14178A" w14:textId="77777777" w:rsidR="00CF4F39" w:rsidRDefault="00E46F72">
            <w:pPr>
              <w:spacing w:after="200"/>
              <w:rPr>
                <w:sz w:val="24"/>
                <w:szCs w:val="24"/>
              </w:rPr>
            </w:pPr>
            <w:r>
              <w:rPr>
                <w:sz w:val="24"/>
                <w:szCs w:val="24"/>
              </w:rPr>
              <w:t>Перечень знаний, осваиваемых в рамках дисциплины:</w:t>
            </w:r>
          </w:p>
          <w:p w14:paraId="76D7CD64" w14:textId="77777777" w:rsidR="00CF4F39" w:rsidRDefault="00E46F72">
            <w:pPr>
              <w:spacing w:after="200"/>
              <w:rPr>
                <w:sz w:val="24"/>
                <w:szCs w:val="24"/>
              </w:rPr>
            </w:pPr>
            <w:r>
              <w:rPr>
                <w:sz w:val="24"/>
                <w:szCs w:val="24"/>
              </w:rPr>
              <w:t>- Сущность и характерные черты современного менеджмента</w:t>
            </w:r>
          </w:p>
          <w:p w14:paraId="4FEF6160" w14:textId="77777777" w:rsidR="00CF4F39" w:rsidRDefault="00E46F72">
            <w:pPr>
              <w:spacing w:after="200"/>
              <w:rPr>
                <w:sz w:val="24"/>
                <w:szCs w:val="24"/>
              </w:rPr>
            </w:pPr>
            <w:r>
              <w:rPr>
                <w:sz w:val="24"/>
                <w:szCs w:val="24"/>
              </w:rPr>
              <w:t>- Организация и ее среда</w:t>
            </w:r>
          </w:p>
          <w:p w14:paraId="2D777705" w14:textId="77777777" w:rsidR="00CF4F39" w:rsidRDefault="00E46F72">
            <w:pPr>
              <w:spacing w:after="200"/>
              <w:rPr>
                <w:sz w:val="24"/>
                <w:szCs w:val="24"/>
              </w:rPr>
            </w:pPr>
            <w:r>
              <w:rPr>
                <w:sz w:val="24"/>
                <w:szCs w:val="24"/>
              </w:rPr>
              <w:t>- функции менеджмента</w:t>
            </w:r>
          </w:p>
          <w:p w14:paraId="5B1DB7CF" w14:textId="77777777" w:rsidR="00CF4F39" w:rsidRDefault="00E46F72">
            <w:pPr>
              <w:spacing w:after="200"/>
              <w:rPr>
                <w:sz w:val="24"/>
                <w:szCs w:val="24"/>
              </w:rPr>
            </w:pPr>
            <w:r>
              <w:rPr>
                <w:sz w:val="24"/>
                <w:szCs w:val="24"/>
              </w:rPr>
              <w:t>- Управление конфликтами</w:t>
            </w:r>
          </w:p>
          <w:p w14:paraId="1E21547F" w14:textId="77777777" w:rsidR="00CF4F39" w:rsidRDefault="00E46F72">
            <w:pPr>
              <w:spacing w:after="200"/>
              <w:rPr>
                <w:sz w:val="24"/>
                <w:szCs w:val="24"/>
              </w:rPr>
            </w:pPr>
            <w:r>
              <w:rPr>
                <w:sz w:val="24"/>
                <w:szCs w:val="24"/>
              </w:rPr>
              <w:t>- Руководство</w:t>
            </w:r>
          </w:p>
          <w:p w14:paraId="7FB34CDF" w14:textId="77777777" w:rsidR="00CF4F39" w:rsidRDefault="00E46F72">
            <w:pPr>
              <w:spacing w:after="200"/>
              <w:rPr>
                <w:sz w:val="24"/>
                <w:szCs w:val="24"/>
              </w:rPr>
            </w:pPr>
            <w:r>
              <w:rPr>
                <w:sz w:val="24"/>
                <w:szCs w:val="24"/>
              </w:rPr>
              <w:t>-Деловое общение</w:t>
            </w:r>
          </w:p>
          <w:p w14:paraId="1C9904D2" w14:textId="77777777" w:rsidR="00CF4F39" w:rsidRDefault="00CF4F39">
            <w:pPr>
              <w:spacing w:after="200"/>
              <w:rPr>
                <w:sz w:val="24"/>
                <w:szCs w:val="24"/>
              </w:rPr>
            </w:pPr>
          </w:p>
          <w:p w14:paraId="355A9EDE" w14:textId="77777777" w:rsidR="00CF4F39" w:rsidRDefault="00CF4F39">
            <w:pPr>
              <w:rPr>
                <w:sz w:val="24"/>
                <w:szCs w:val="24"/>
              </w:rPr>
            </w:pPr>
          </w:p>
        </w:tc>
        <w:tc>
          <w:tcPr>
            <w:tcW w:w="3119" w:type="dxa"/>
            <w:vMerge w:val="restart"/>
          </w:tcPr>
          <w:p w14:paraId="708D756D" w14:textId="77777777" w:rsidR="00CF4F39" w:rsidRDefault="00E46F72">
            <w:pPr>
              <w:rPr>
                <w:color w:val="000000"/>
                <w:sz w:val="24"/>
                <w:szCs w:val="24"/>
              </w:rPr>
            </w:pPr>
            <w:r>
              <w:rPr>
                <w:color w:val="000000"/>
                <w:sz w:val="24"/>
                <w:szCs w:val="24"/>
              </w:rPr>
              <w:t>«Отлично» - теоретическое</w:t>
            </w:r>
          </w:p>
          <w:p w14:paraId="7DDEBB13" w14:textId="77777777" w:rsidR="00CF4F39" w:rsidRDefault="00E46F72">
            <w:pPr>
              <w:rPr>
                <w:color w:val="000000"/>
                <w:sz w:val="24"/>
                <w:szCs w:val="24"/>
              </w:rPr>
            </w:pPr>
            <w:r>
              <w:rPr>
                <w:color w:val="000000"/>
                <w:sz w:val="24"/>
                <w:szCs w:val="24"/>
              </w:rPr>
              <w:t>содержание курса освоено</w:t>
            </w:r>
          </w:p>
          <w:p w14:paraId="64BBB811" w14:textId="77777777" w:rsidR="00CF4F39" w:rsidRDefault="00E46F72">
            <w:pPr>
              <w:rPr>
                <w:color w:val="000000"/>
                <w:sz w:val="24"/>
                <w:szCs w:val="24"/>
              </w:rPr>
            </w:pPr>
            <w:r>
              <w:rPr>
                <w:color w:val="000000"/>
                <w:sz w:val="24"/>
                <w:szCs w:val="24"/>
              </w:rPr>
              <w:t>полностью, без пробелов,</w:t>
            </w:r>
          </w:p>
          <w:p w14:paraId="1091613C" w14:textId="77777777" w:rsidR="00CF4F39" w:rsidRDefault="00E46F72">
            <w:pPr>
              <w:rPr>
                <w:color w:val="000000"/>
                <w:sz w:val="24"/>
                <w:szCs w:val="24"/>
              </w:rPr>
            </w:pPr>
            <w:r>
              <w:rPr>
                <w:color w:val="000000"/>
                <w:sz w:val="24"/>
                <w:szCs w:val="24"/>
              </w:rPr>
              <w:t>умения сформированы, все</w:t>
            </w:r>
          </w:p>
          <w:p w14:paraId="344BF458" w14:textId="77777777" w:rsidR="00CF4F39" w:rsidRDefault="00E46F72">
            <w:pPr>
              <w:rPr>
                <w:color w:val="000000"/>
                <w:sz w:val="24"/>
                <w:szCs w:val="24"/>
              </w:rPr>
            </w:pPr>
            <w:r>
              <w:rPr>
                <w:color w:val="000000"/>
                <w:sz w:val="24"/>
                <w:szCs w:val="24"/>
              </w:rPr>
              <w:t>предусмотренные программой учебные</w:t>
            </w:r>
          </w:p>
          <w:p w14:paraId="60E99AA0" w14:textId="77777777" w:rsidR="00CF4F39" w:rsidRDefault="00E46F72">
            <w:pPr>
              <w:rPr>
                <w:color w:val="000000"/>
                <w:sz w:val="24"/>
                <w:szCs w:val="24"/>
              </w:rPr>
            </w:pPr>
            <w:r>
              <w:rPr>
                <w:color w:val="000000"/>
                <w:sz w:val="24"/>
                <w:szCs w:val="24"/>
              </w:rPr>
              <w:t>задания выполнены,</w:t>
            </w:r>
          </w:p>
          <w:p w14:paraId="7CDDD0FA" w14:textId="77777777" w:rsidR="00CF4F39" w:rsidRDefault="00E46F72">
            <w:pPr>
              <w:rPr>
                <w:color w:val="000000"/>
                <w:sz w:val="24"/>
                <w:szCs w:val="24"/>
              </w:rPr>
            </w:pPr>
            <w:r>
              <w:rPr>
                <w:color w:val="000000"/>
                <w:sz w:val="24"/>
                <w:szCs w:val="24"/>
              </w:rPr>
              <w:t>качество их выполнения</w:t>
            </w:r>
          </w:p>
          <w:p w14:paraId="64A6F364" w14:textId="77777777" w:rsidR="00CF4F39" w:rsidRDefault="00E46F72">
            <w:pPr>
              <w:rPr>
                <w:color w:val="000000"/>
                <w:sz w:val="24"/>
                <w:szCs w:val="24"/>
              </w:rPr>
            </w:pPr>
            <w:r>
              <w:rPr>
                <w:color w:val="000000"/>
                <w:sz w:val="24"/>
                <w:szCs w:val="24"/>
              </w:rPr>
              <w:t>оценено высоко.</w:t>
            </w:r>
          </w:p>
          <w:p w14:paraId="73D424CF" w14:textId="77777777" w:rsidR="00CF4F39" w:rsidRDefault="00E46F72">
            <w:pPr>
              <w:rPr>
                <w:color w:val="000000"/>
                <w:sz w:val="24"/>
                <w:szCs w:val="24"/>
              </w:rPr>
            </w:pPr>
            <w:r>
              <w:rPr>
                <w:color w:val="000000"/>
                <w:sz w:val="24"/>
                <w:szCs w:val="24"/>
              </w:rPr>
              <w:t>«Хорошо» - теоретическое</w:t>
            </w:r>
          </w:p>
          <w:p w14:paraId="2C94FF1A" w14:textId="77777777" w:rsidR="00CF4F39" w:rsidRDefault="00E46F72">
            <w:pPr>
              <w:rPr>
                <w:color w:val="000000"/>
                <w:sz w:val="24"/>
                <w:szCs w:val="24"/>
              </w:rPr>
            </w:pPr>
            <w:r>
              <w:rPr>
                <w:color w:val="000000"/>
                <w:sz w:val="24"/>
                <w:szCs w:val="24"/>
              </w:rPr>
              <w:t>содержание курса освоено</w:t>
            </w:r>
          </w:p>
          <w:p w14:paraId="6B0B637B" w14:textId="77777777" w:rsidR="00CF4F39" w:rsidRDefault="00E46F72">
            <w:pPr>
              <w:rPr>
                <w:color w:val="000000"/>
                <w:sz w:val="24"/>
                <w:szCs w:val="24"/>
              </w:rPr>
            </w:pPr>
            <w:r>
              <w:rPr>
                <w:color w:val="000000"/>
                <w:sz w:val="24"/>
                <w:szCs w:val="24"/>
              </w:rPr>
              <w:t>полностью, без пробелов,</w:t>
            </w:r>
          </w:p>
          <w:p w14:paraId="2EF45A20" w14:textId="77777777" w:rsidR="00CF4F39" w:rsidRDefault="00E46F72">
            <w:pPr>
              <w:rPr>
                <w:color w:val="000000"/>
                <w:sz w:val="24"/>
                <w:szCs w:val="24"/>
              </w:rPr>
            </w:pPr>
            <w:r>
              <w:rPr>
                <w:color w:val="000000"/>
                <w:sz w:val="24"/>
                <w:szCs w:val="24"/>
              </w:rPr>
              <w:t>некоторые умения</w:t>
            </w:r>
          </w:p>
          <w:p w14:paraId="6F323B97" w14:textId="77777777" w:rsidR="00CF4F39" w:rsidRDefault="00E46F72">
            <w:pPr>
              <w:rPr>
                <w:color w:val="000000"/>
                <w:sz w:val="24"/>
                <w:szCs w:val="24"/>
              </w:rPr>
            </w:pPr>
            <w:r>
              <w:rPr>
                <w:color w:val="000000"/>
                <w:sz w:val="24"/>
                <w:szCs w:val="24"/>
              </w:rPr>
              <w:t>сформированы недостаточно,</w:t>
            </w:r>
          </w:p>
          <w:p w14:paraId="7524F202" w14:textId="77777777" w:rsidR="00CF4F39" w:rsidRDefault="00E46F72">
            <w:pPr>
              <w:rPr>
                <w:color w:val="000000"/>
                <w:sz w:val="24"/>
                <w:szCs w:val="24"/>
              </w:rPr>
            </w:pPr>
            <w:r>
              <w:rPr>
                <w:color w:val="000000"/>
                <w:sz w:val="24"/>
                <w:szCs w:val="24"/>
              </w:rPr>
              <w:t>все предусмотренные</w:t>
            </w:r>
          </w:p>
          <w:p w14:paraId="25653522" w14:textId="77777777" w:rsidR="00CF4F39" w:rsidRDefault="00E46F72">
            <w:pPr>
              <w:rPr>
                <w:color w:val="000000"/>
                <w:sz w:val="24"/>
                <w:szCs w:val="24"/>
              </w:rPr>
            </w:pPr>
            <w:r>
              <w:rPr>
                <w:color w:val="000000"/>
                <w:sz w:val="24"/>
                <w:szCs w:val="24"/>
              </w:rPr>
              <w:t>программой учебные</w:t>
            </w:r>
          </w:p>
          <w:p w14:paraId="36B41D50" w14:textId="77777777" w:rsidR="00CF4F39" w:rsidRDefault="00E46F72">
            <w:pPr>
              <w:rPr>
                <w:color w:val="000000"/>
                <w:sz w:val="24"/>
                <w:szCs w:val="24"/>
              </w:rPr>
            </w:pPr>
            <w:r>
              <w:rPr>
                <w:color w:val="000000"/>
                <w:sz w:val="24"/>
                <w:szCs w:val="24"/>
              </w:rPr>
              <w:t>задания выполнены,</w:t>
            </w:r>
          </w:p>
          <w:p w14:paraId="36D5563D" w14:textId="77777777" w:rsidR="00CF4F39" w:rsidRDefault="00E46F72">
            <w:pPr>
              <w:rPr>
                <w:color w:val="000000"/>
                <w:sz w:val="24"/>
                <w:szCs w:val="24"/>
              </w:rPr>
            </w:pPr>
            <w:r>
              <w:rPr>
                <w:color w:val="000000"/>
                <w:sz w:val="24"/>
                <w:szCs w:val="24"/>
              </w:rPr>
              <w:t>некоторые виды заданий</w:t>
            </w:r>
          </w:p>
          <w:p w14:paraId="315A2346" w14:textId="77777777" w:rsidR="00CF4F39" w:rsidRDefault="00E46F72">
            <w:pPr>
              <w:rPr>
                <w:color w:val="000000"/>
                <w:sz w:val="24"/>
                <w:szCs w:val="24"/>
              </w:rPr>
            </w:pPr>
            <w:r>
              <w:rPr>
                <w:color w:val="000000"/>
                <w:sz w:val="24"/>
                <w:szCs w:val="24"/>
              </w:rPr>
              <w:t>выполнены с ошибками.</w:t>
            </w:r>
          </w:p>
          <w:p w14:paraId="6A080859" w14:textId="77777777" w:rsidR="00CF4F39" w:rsidRDefault="00E46F72">
            <w:pPr>
              <w:rPr>
                <w:color w:val="000000"/>
                <w:sz w:val="24"/>
                <w:szCs w:val="24"/>
              </w:rPr>
            </w:pPr>
            <w:r>
              <w:rPr>
                <w:color w:val="000000"/>
                <w:sz w:val="24"/>
                <w:szCs w:val="24"/>
              </w:rPr>
              <w:t>«Удовлетворительно»</w:t>
            </w:r>
          </w:p>
          <w:p w14:paraId="513528F4" w14:textId="77777777" w:rsidR="00CF4F39" w:rsidRDefault="00E46F72">
            <w:pPr>
              <w:rPr>
                <w:color w:val="000000"/>
                <w:sz w:val="24"/>
                <w:szCs w:val="24"/>
              </w:rPr>
            </w:pPr>
            <w:r>
              <w:rPr>
                <w:color w:val="000000"/>
                <w:sz w:val="24"/>
                <w:szCs w:val="24"/>
              </w:rPr>
              <w:t>теоретическое содержание</w:t>
            </w:r>
          </w:p>
          <w:p w14:paraId="7F7104AF" w14:textId="77777777" w:rsidR="00CF4F39" w:rsidRDefault="00E46F72">
            <w:pPr>
              <w:rPr>
                <w:color w:val="000000"/>
                <w:sz w:val="24"/>
                <w:szCs w:val="24"/>
              </w:rPr>
            </w:pPr>
            <w:r>
              <w:rPr>
                <w:color w:val="000000"/>
                <w:sz w:val="24"/>
                <w:szCs w:val="24"/>
              </w:rPr>
              <w:t>курса освоено частично, но</w:t>
            </w:r>
          </w:p>
          <w:p w14:paraId="2DCDAAEE" w14:textId="77777777" w:rsidR="00CF4F39" w:rsidRDefault="00E46F72">
            <w:pPr>
              <w:rPr>
                <w:color w:val="000000"/>
                <w:sz w:val="24"/>
                <w:szCs w:val="24"/>
              </w:rPr>
            </w:pPr>
            <w:r>
              <w:rPr>
                <w:color w:val="000000"/>
                <w:sz w:val="24"/>
                <w:szCs w:val="24"/>
              </w:rPr>
              <w:t>пробелы не носят</w:t>
            </w:r>
          </w:p>
        </w:tc>
        <w:tc>
          <w:tcPr>
            <w:tcW w:w="3119" w:type="dxa"/>
          </w:tcPr>
          <w:p w14:paraId="462341F4" w14:textId="77777777" w:rsidR="00CF4F39" w:rsidRDefault="00E46F72">
            <w:pPr>
              <w:rPr>
                <w:sz w:val="24"/>
                <w:szCs w:val="24"/>
              </w:rPr>
            </w:pPr>
            <w:r>
              <w:rPr>
                <w:sz w:val="24"/>
                <w:szCs w:val="24"/>
              </w:rPr>
              <w:t>- Индивидуальное задание;</w:t>
            </w:r>
          </w:p>
          <w:p w14:paraId="51A61125" w14:textId="77777777" w:rsidR="00CF4F39" w:rsidRDefault="00E46F72">
            <w:pPr>
              <w:rPr>
                <w:sz w:val="24"/>
                <w:szCs w:val="24"/>
              </w:rPr>
            </w:pPr>
            <w:r>
              <w:rPr>
                <w:sz w:val="24"/>
                <w:szCs w:val="24"/>
              </w:rPr>
              <w:t>- Собеседование;</w:t>
            </w:r>
          </w:p>
          <w:p w14:paraId="6AEC9AAC" w14:textId="77777777" w:rsidR="00CF4F39" w:rsidRDefault="00E46F72">
            <w:pPr>
              <w:rPr>
                <w:color w:val="000000"/>
                <w:sz w:val="24"/>
                <w:szCs w:val="24"/>
              </w:rPr>
            </w:pPr>
            <w:r>
              <w:rPr>
                <w:color w:val="000000"/>
                <w:sz w:val="24"/>
                <w:szCs w:val="24"/>
              </w:rPr>
              <w:t>- Проведение фронтального опроса;</w:t>
            </w:r>
          </w:p>
          <w:p w14:paraId="11F69759" w14:textId="77777777" w:rsidR="00CF4F39" w:rsidRDefault="00E46F72">
            <w:pPr>
              <w:rPr>
                <w:color w:val="000000"/>
                <w:sz w:val="24"/>
                <w:szCs w:val="24"/>
              </w:rPr>
            </w:pPr>
            <w:r>
              <w:rPr>
                <w:color w:val="000000"/>
                <w:sz w:val="24"/>
                <w:szCs w:val="24"/>
              </w:rPr>
              <w:t xml:space="preserve">- </w:t>
            </w:r>
            <w:r>
              <w:rPr>
                <w:sz w:val="24"/>
                <w:szCs w:val="24"/>
              </w:rPr>
              <w:t>Тестирование;</w:t>
            </w:r>
          </w:p>
        </w:tc>
      </w:tr>
      <w:tr w:rsidR="00CF4F39" w14:paraId="48CE31CE" w14:textId="77777777">
        <w:tc>
          <w:tcPr>
            <w:tcW w:w="3515" w:type="dxa"/>
          </w:tcPr>
          <w:p w14:paraId="21D52D76" w14:textId="77777777" w:rsidR="00CF4F39" w:rsidRDefault="00E46F72">
            <w:pPr>
              <w:jc w:val="both"/>
              <w:rPr>
                <w:sz w:val="24"/>
                <w:szCs w:val="24"/>
              </w:rPr>
            </w:pPr>
            <w:r>
              <w:rPr>
                <w:sz w:val="24"/>
                <w:szCs w:val="24"/>
              </w:rPr>
              <w:t>-Перечень умений, осваиваемых в рамках дисциплины:</w:t>
            </w:r>
          </w:p>
          <w:p w14:paraId="0A3DC097" w14:textId="77777777" w:rsidR="00CF4F39" w:rsidRDefault="00E46F72">
            <w:pPr>
              <w:jc w:val="both"/>
              <w:rPr>
                <w:sz w:val="24"/>
                <w:szCs w:val="24"/>
              </w:rPr>
            </w:pPr>
            <w:r>
              <w:rPr>
                <w:sz w:val="24"/>
                <w:szCs w:val="24"/>
              </w:rPr>
              <w:t>-Составление схем различных структур управления с указанием их особенностей;</w:t>
            </w:r>
          </w:p>
          <w:p w14:paraId="7E122796" w14:textId="77777777" w:rsidR="00CF4F39" w:rsidRDefault="00E46F72">
            <w:pPr>
              <w:jc w:val="both"/>
              <w:rPr>
                <w:sz w:val="24"/>
                <w:szCs w:val="24"/>
              </w:rPr>
            </w:pPr>
            <w:r>
              <w:rPr>
                <w:sz w:val="24"/>
                <w:szCs w:val="24"/>
              </w:rPr>
              <w:t>-Формирование предложений по мотивации сотрудников предприятия;</w:t>
            </w:r>
          </w:p>
          <w:p w14:paraId="19859151" w14:textId="77777777" w:rsidR="00CF4F39" w:rsidRDefault="00E46F72">
            <w:pPr>
              <w:jc w:val="both"/>
              <w:rPr>
                <w:sz w:val="24"/>
                <w:szCs w:val="24"/>
              </w:rPr>
            </w:pPr>
            <w:r>
              <w:rPr>
                <w:sz w:val="24"/>
                <w:szCs w:val="24"/>
              </w:rPr>
              <w:t>- Определение вида власти. Разработка модели современного руководителя;</w:t>
            </w:r>
          </w:p>
          <w:p w14:paraId="34249297" w14:textId="77777777" w:rsidR="00CF4F39" w:rsidRDefault="00E46F72">
            <w:pPr>
              <w:jc w:val="both"/>
              <w:rPr>
                <w:sz w:val="24"/>
                <w:szCs w:val="24"/>
              </w:rPr>
            </w:pPr>
            <w:r>
              <w:rPr>
                <w:sz w:val="24"/>
                <w:szCs w:val="24"/>
              </w:rPr>
              <w:t xml:space="preserve">- Решение ситуационных задач по выявлению стиля </w:t>
            </w:r>
            <w:r>
              <w:rPr>
                <w:sz w:val="24"/>
                <w:szCs w:val="24"/>
              </w:rPr>
              <w:lastRenderedPageBreak/>
              <w:t>руководства;</w:t>
            </w:r>
          </w:p>
          <w:p w14:paraId="7A186D3D" w14:textId="77777777" w:rsidR="00CF4F39" w:rsidRDefault="00E46F72">
            <w:pPr>
              <w:jc w:val="both"/>
              <w:rPr>
                <w:sz w:val="24"/>
                <w:szCs w:val="24"/>
              </w:rPr>
            </w:pPr>
            <w:r>
              <w:rPr>
                <w:sz w:val="24"/>
                <w:szCs w:val="24"/>
              </w:rPr>
              <w:t>- Построение схемы коммуникаций в организациях с различными структурами управления;</w:t>
            </w:r>
          </w:p>
          <w:p w14:paraId="1623BAD1" w14:textId="77777777" w:rsidR="00CF4F39" w:rsidRDefault="00E46F72">
            <w:pPr>
              <w:jc w:val="both"/>
              <w:rPr>
                <w:sz w:val="24"/>
                <w:szCs w:val="24"/>
              </w:rPr>
            </w:pPr>
            <w:r>
              <w:rPr>
                <w:sz w:val="24"/>
                <w:szCs w:val="24"/>
              </w:rPr>
              <w:t>- Моделирование ситуаций «Ведение переговоров, бесед, конференций, собраний и др.»;</w:t>
            </w:r>
          </w:p>
          <w:p w14:paraId="73C2AEED" w14:textId="77777777" w:rsidR="00CF4F39" w:rsidRDefault="00CF4F39">
            <w:pPr>
              <w:rPr>
                <w:sz w:val="26"/>
                <w:szCs w:val="26"/>
              </w:rPr>
            </w:pPr>
          </w:p>
        </w:tc>
        <w:tc>
          <w:tcPr>
            <w:tcW w:w="3119" w:type="dxa"/>
            <w:vMerge/>
          </w:tcPr>
          <w:p w14:paraId="0EBDB37C" w14:textId="77777777" w:rsidR="00CF4F39" w:rsidRDefault="00CF4F39">
            <w:pPr>
              <w:pBdr>
                <w:top w:val="nil"/>
                <w:left w:val="nil"/>
                <w:bottom w:val="nil"/>
                <w:right w:val="nil"/>
                <w:between w:val="nil"/>
              </w:pBdr>
              <w:spacing w:line="276" w:lineRule="auto"/>
              <w:rPr>
                <w:sz w:val="26"/>
                <w:szCs w:val="26"/>
              </w:rPr>
            </w:pPr>
          </w:p>
        </w:tc>
        <w:tc>
          <w:tcPr>
            <w:tcW w:w="3119" w:type="dxa"/>
          </w:tcPr>
          <w:p w14:paraId="1E9B596A" w14:textId="77777777" w:rsidR="00CF4F39" w:rsidRDefault="00E46F72">
            <w:pPr>
              <w:jc w:val="both"/>
              <w:rPr>
                <w:sz w:val="24"/>
                <w:szCs w:val="24"/>
              </w:rPr>
            </w:pPr>
            <w:r>
              <w:rPr>
                <w:sz w:val="26"/>
                <w:szCs w:val="26"/>
              </w:rPr>
              <w:t xml:space="preserve">- </w:t>
            </w:r>
            <w:r>
              <w:rPr>
                <w:sz w:val="24"/>
                <w:szCs w:val="24"/>
              </w:rPr>
              <w:t>Оценка решения ситуационных задач;</w:t>
            </w:r>
          </w:p>
          <w:p w14:paraId="48C20848" w14:textId="77777777" w:rsidR="00CF4F39" w:rsidRDefault="00CF4F39">
            <w:pPr>
              <w:jc w:val="both"/>
              <w:rPr>
                <w:sz w:val="24"/>
                <w:szCs w:val="24"/>
              </w:rPr>
            </w:pPr>
          </w:p>
          <w:p w14:paraId="56C484A7" w14:textId="77777777" w:rsidR="00CF4F39" w:rsidRDefault="00E46F72">
            <w:pPr>
              <w:jc w:val="both"/>
              <w:rPr>
                <w:sz w:val="24"/>
                <w:szCs w:val="24"/>
              </w:rPr>
            </w:pPr>
            <w:r>
              <w:rPr>
                <w:sz w:val="24"/>
                <w:szCs w:val="24"/>
              </w:rPr>
              <w:t>-Оценка выполнения практических занятий;</w:t>
            </w:r>
          </w:p>
          <w:p w14:paraId="4C21D3FB" w14:textId="77777777" w:rsidR="00CF4F39" w:rsidRDefault="00CF4F39">
            <w:pPr>
              <w:rPr>
                <w:b/>
                <w:sz w:val="26"/>
                <w:szCs w:val="26"/>
              </w:rPr>
            </w:pPr>
          </w:p>
        </w:tc>
      </w:tr>
    </w:tbl>
    <w:p w14:paraId="29597BB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color w:val="FF0000"/>
          <w:sz w:val="26"/>
          <w:szCs w:val="26"/>
        </w:rPr>
      </w:pPr>
    </w:p>
    <w:p w14:paraId="68EBC0B8" w14:textId="77777777" w:rsidR="00CF4F39" w:rsidRDefault="00CF4F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rPr>
      </w:pPr>
    </w:p>
    <w:p w14:paraId="374D3740" w14:textId="7EEE2A1F" w:rsidR="00BA1CBF" w:rsidRPr="00BA1CBF" w:rsidRDefault="00BA1CBF" w:rsidP="00BA1CBF">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BA1CBF">
        <w:rPr>
          <w:rFonts w:ascii="Times New Roman" w:hAnsi="Times New Roman" w:cs="Times New Roman"/>
          <w:sz w:val="24"/>
          <w:szCs w:val="24"/>
          <w:lang w:eastAsia="en-US"/>
        </w:rPr>
        <w:t xml:space="preserve">Цифровой конструктор </w:t>
      </w:r>
      <w:r w:rsidR="004964DA">
        <w:rPr>
          <w:rFonts w:ascii="Times New Roman" w:hAnsi="Times New Roman" w:cs="Times New Roman"/>
          <w:sz w:val="24"/>
          <w:szCs w:val="24"/>
          <w:lang w:eastAsia="en-US"/>
        </w:rPr>
        <w:t>ОП.04 Менеджмент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A1CBF" w:rsidRPr="00BA1CBF" w14:paraId="4F46D199" w14:textId="77777777" w:rsidTr="005D4657">
        <w:tc>
          <w:tcPr>
            <w:tcW w:w="3115" w:type="dxa"/>
            <w:shd w:val="clear" w:color="auto" w:fill="auto"/>
          </w:tcPr>
          <w:p w14:paraId="284D5503" w14:textId="77777777" w:rsidR="00BA1CBF" w:rsidRPr="00BA1CBF" w:rsidRDefault="00BA1CBF" w:rsidP="00BA1CBF">
            <w:pPr>
              <w:spacing w:after="120" w:line="240" w:lineRule="auto"/>
              <w:rPr>
                <w:rFonts w:ascii="Times New Roman" w:eastAsia="Times New Roman" w:hAnsi="Times New Roman" w:cs="Times New Roman"/>
                <w:b/>
                <w:bCs/>
                <w:sz w:val="24"/>
                <w:szCs w:val="24"/>
              </w:rPr>
            </w:pPr>
            <w:r w:rsidRPr="00BA1CBF">
              <w:rPr>
                <w:rFonts w:ascii="Times New Roman" w:eastAsia="Times New Roman" w:hAnsi="Times New Roman" w:cs="Times New Roman"/>
                <w:b/>
                <w:bCs/>
                <w:sz w:val="24"/>
                <w:szCs w:val="24"/>
              </w:rPr>
              <w:t>Общие компетенции (ОК)</w:t>
            </w:r>
          </w:p>
        </w:tc>
        <w:tc>
          <w:tcPr>
            <w:tcW w:w="3115" w:type="dxa"/>
            <w:shd w:val="clear" w:color="auto" w:fill="auto"/>
          </w:tcPr>
          <w:p w14:paraId="39C327DC" w14:textId="77777777" w:rsidR="00BA1CBF" w:rsidRPr="00BA1CBF" w:rsidRDefault="00BA1CBF" w:rsidP="00BA1CBF">
            <w:pPr>
              <w:spacing w:after="120" w:line="240" w:lineRule="auto"/>
              <w:rPr>
                <w:rFonts w:ascii="Times New Roman" w:eastAsia="Times New Roman" w:hAnsi="Times New Roman" w:cs="Times New Roman"/>
                <w:b/>
                <w:bCs/>
                <w:sz w:val="24"/>
                <w:szCs w:val="24"/>
              </w:rPr>
            </w:pPr>
            <w:r w:rsidRPr="00BA1CBF">
              <w:rPr>
                <w:rFonts w:ascii="Times New Roman" w:eastAsia="Times New Roman" w:hAnsi="Times New Roman" w:cs="Times New Roman"/>
                <w:b/>
                <w:bCs/>
                <w:sz w:val="24"/>
                <w:szCs w:val="24"/>
              </w:rPr>
              <w:t>Умения общие (Уо)</w:t>
            </w:r>
          </w:p>
        </w:tc>
        <w:tc>
          <w:tcPr>
            <w:tcW w:w="3115" w:type="dxa"/>
            <w:shd w:val="clear" w:color="auto" w:fill="auto"/>
          </w:tcPr>
          <w:p w14:paraId="0EDCFF9D" w14:textId="77777777" w:rsidR="00BA1CBF" w:rsidRPr="00BA1CBF" w:rsidRDefault="00BA1CBF" w:rsidP="00BA1CBF">
            <w:pPr>
              <w:spacing w:after="120" w:line="240" w:lineRule="auto"/>
              <w:rPr>
                <w:rFonts w:ascii="Times New Roman" w:eastAsia="Times New Roman" w:hAnsi="Times New Roman" w:cs="Times New Roman"/>
                <w:b/>
                <w:bCs/>
                <w:sz w:val="24"/>
                <w:szCs w:val="24"/>
              </w:rPr>
            </w:pPr>
            <w:r w:rsidRPr="00BA1CBF">
              <w:rPr>
                <w:rFonts w:ascii="Times New Roman" w:eastAsia="Times New Roman" w:hAnsi="Times New Roman" w:cs="Times New Roman"/>
                <w:b/>
                <w:bCs/>
                <w:sz w:val="24"/>
                <w:szCs w:val="24"/>
              </w:rPr>
              <w:t>Знания общие (Зо)</w:t>
            </w:r>
          </w:p>
        </w:tc>
      </w:tr>
      <w:tr w:rsidR="00BA1CBF" w:rsidRPr="00BA1CBF" w14:paraId="784ED7B7" w14:textId="77777777" w:rsidTr="005D4657">
        <w:tc>
          <w:tcPr>
            <w:tcW w:w="3115" w:type="dxa"/>
            <w:shd w:val="clear" w:color="auto" w:fill="auto"/>
          </w:tcPr>
          <w:p w14:paraId="6AE3B0D2" w14:textId="77777777" w:rsidR="00BA1CBF" w:rsidRPr="00BA1CBF" w:rsidRDefault="00BA1CBF" w:rsidP="00BA1CBF">
            <w:pPr>
              <w:spacing w:after="12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ОК 01</w:t>
            </w:r>
          </w:p>
        </w:tc>
        <w:tc>
          <w:tcPr>
            <w:tcW w:w="3115" w:type="dxa"/>
            <w:shd w:val="clear" w:color="auto" w:fill="auto"/>
          </w:tcPr>
          <w:p w14:paraId="3C036B1D" w14:textId="73B13941" w:rsidR="00BA1CBF" w:rsidRPr="00BA1CBF" w:rsidRDefault="00BA1CBF" w:rsidP="00BA1CBF">
            <w:pPr>
              <w:spacing w:after="120" w:line="240" w:lineRule="auto"/>
              <w:rPr>
                <w:rFonts w:ascii="Times New Roman" w:eastAsia="Times New Roman" w:hAnsi="Times New Roman" w:cs="Times New Roman"/>
                <w:bCs/>
                <w:sz w:val="24"/>
                <w:szCs w:val="24"/>
              </w:rPr>
            </w:pPr>
            <w:r w:rsidRPr="00BA1CBF">
              <w:rPr>
                <w:rFonts w:ascii="Times New Roman" w:eastAsia="Times New Roman" w:hAnsi="Times New Roman" w:cs="Times New Roman"/>
                <w:bCs/>
                <w:sz w:val="24"/>
                <w:szCs w:val="24"/>
              </w:rPr>
              <w:t>Уо.01.01</w:t>
            </w:r>
            <w:r w:rsidR="004964DA">
              <w:rPr>
                <w:rFonts w:ascii="Times New Roman" w:eastAsia="Times New Roman" w:hAnsi="Times New Roman" w:cs="Times New Roman"/>
                <w:bCs/>
                <w:sz w:val="24"/>
                <w:szCs w:val="24"/>
              </w:rPr>
              <w:t xml:space="preserve"> </w:t>
            </w:r>
            <w:r w:rsidR="004964DA">
              <w:rPr>
                <w:color w:val="000000"/>
                <w:sz w:val="24"/>
                <w:szCs w:val="24"/>
              </w:rPr>
              <w:t>описывать значимость своей профессии (специальности);</w:t>
            </w:r>
          </w:p>
        </w:tc>
        <w:tc>
          <w:tcPr>
            <w:tcW w:w="3115" w:type="dxa"/>
            <w:shd w:val="clear" w:color="auto" w:fill="auto"/>
          </w:tcPr>
          <w:p w14:paraId="6A311711" w14:textId="2A4CC7A8" w:rsidR="00BA1CBF" w:rsidRPr="00BA1CBF" w:rsidRDefault="00BA1CBF" w:rsidP="00BA1CBF">
            <w:pPr>
              <w:spacing w:after="120" w:line="240" w:lineRule="auto"/>
              <w:rPr>
                <w:rFonts w:ascii="Times New Roman" w:eastAsia="Times New Roman" w:hAnsi="Times New Roman" w:cs="Times New Roman"/>
                <w:bCs/>
                <w:sz w:val="24"/>
                <w:szCs w:val="24"/>
              </w:rPr>
            </w:pPr>
            <w:r w:rsidRPr="00BA1CBF">
              <w:rPr>
                <w:rFonts w:ascii="Times New Roman" w:eastAsia="Times New Roman" w:hAnsi="Times New Roman" w:cs="Times New Roman"/>
                <w:bCs/>
                <w:sz w:val="24"/>
                <w:szCs w:val="24"/>
              </w:rPr>
              <w:t>Зо.01.01</w:t>
            </w:r>
            <w:r w:rsidR="004964DA">
              <w:rPr>
                <w:rFonts w:ascii="Times New Roman" w:eastAsia="Times New Roman" w:hAnsi="Times New Roman" w:cs="Times New Roman"/>
                <w:bCs/>
                <w:sz w:val="24"/>
                <w:szCs w:val="24"/>
              </w:rPr>
              <w:t xml:space="preserve"> </w:t>
            </w:r>
            <w:r w:rsidR="004964DA">
              <w:rPr>
                <w:sz w:val="24"/>
                <w:szCs w:val="24"/>
              </w:rPr>
              <w:t>значимость профессиональной деятельности по профессии (специальности)</w:t>
            </w:r>
          </w:p>
        </w:tc>
      </w:tr>
      <w:tr w:rsidR="00BA1CBF" w:rsidRPr="00BA1CBF" w14:paraId="516DD1A9" w14:textId="77777777" w:rsidTr="005D4657">
        <w:tc>
          <w:tcPr>
            <w:tcW w:w="3115" w:type="dxa"/>
            <w:shd w:val="clear" w:color="auto" w:fill="auto"/>
          </w:tcPr>
          <w:p w14:paraId="03B680F1"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02</w:t>
            </w:r>
          </w:p>
        </w:tc>
        <w:tc>
          <w:tcPr>
            <w:tcW w:w="3115" w:type="dxa"/>
            <w:shd w:val="clear" w:color="auto" w:fill="auto"/>
          </w:tcPr>
          <w:p w14:paraId="0B7D61F7" w14:textId="3F3D82C2" w:rsidR="00BA1CBF" w:rsidRPr="004964DA" w:rsidRDefault="00BA1CBF" w:rsidP="004964DA">
            <w:pPr>
              <w:rPr>
                <w:sz w:val="24"/>
                <w:szCs w:val="24"/>
              </w:rPr>
            </w:pPr>
            <w:r w:rsidRPr="00BA1CBF">
              <w:rPr>
                <w:rFonts w:ascii="Times New Roman" w:eastAsia="Times New Roman" w:hAnsi="Times New Roman" w:cs="Times New Roman"/>
                <w:sz w:val="24"/>
                <w:szCs w:val="24"/>
              </w:rPr>
              <w:t>Уо.02.01</w:t>
            </w:r>
            <w:r w:rsidR="004964DA">
              <w:rPr>
                <w:rFonts w:ascii="Times New Roman" w:eastAsia="Times New Roman" w:hAnsi="Times New Roman" w:cs="Times New Roman"/>
                <w:sz w:val="24"/>
                <w:szCs w:val="24"/>
              </w:rPr>
              <w:t xml:space="preserve"> </w:t>
            </w:r>
            <w:r w:rsidR="004964DA">
              <w:rPr>
                <w:sz w:val="24"/>
                <w:szCs w:val="24"/>
              </w:rPr>
              <w:t>распознавать задачу и/или проблему в профессиональном и/или социальном контексте;</w:t>
            </w:r>
          </w:p>
        </w:tc>
        <w:tc>
          <w:tcPr>
            <w:tcW w:w="3115" w:type="dxa"/>
            <w:shd w:val="clear" w:color="auto" w:fill="auto"/>
          </w:tcPr>
          <w:p w14:paraId="6423EDFC" w14:textId="5EF586D2" w:rsidR="00BA1CBF" w:rsidRPr="004964DA" w:rsidRDefault="00BA1CBF" w:rsidP="004964DA">
            <w:pPr>
              <w:spacing w:after="200" w:line="276" w:lineRule="auto"/>
              <w:rPr>
                <w:sz w:val="24"/>
                <w:szCs w:val="24"/>
              </w:rPr>
            </w:pPr>
            <w:r w:rsidRPr="00BA1CBF">
              <w:rPr>
                <w:rFonts w:ascii="Times New Roman" w:eastAsia="Times New Roman" w:hAnsi="Times New Roman" w:cs="Times New Roman"/>
                <w:sz w:val="24"/>
                <w:szCs w:val="24"/>
              </w:rPr>
              <w:t>Зо.02.01</w:t>
            </w:r>
            <w:r w:rsidR="004964DA">
              <w:rPr>
                <w:rFonts w:ascii="Times New Roman" w:eastAsia="Times New Roman" w:hAnsi="Times New Roman" w:cs="Times New Roman"/>
                <w:sz w:val="24"/>
                <w:szCs w:val="24"/>
              </w:rPr>
              <w:t xml:space="preserve"> </w:t>
            </w:r>
            <w:r w:rsidR="004964DA">
              <w:rPr>
                <w:sz w:val="24"/>
                <w:szCs w:val="24"/>
              </w:rPr>
              <w:t xml:space="preserve">актуальный профессиональный </w:t>
            </w:r>
            <w:r w:rsidR="004964DA">
              <w:rPr>
                <w:sz w:val="24"/>
                <w:szCs w:val="24"/>
              </w:rPr>
              <w:br/>
              <w:t>и социальный контекст, в котором приходится работать и жить;</w:t>
            </w:r>
          </w:p>
        </w:tc>
      </w:tr>
      <w:tr w:rsidR="00BA1CBF" w:rsidRPr="00BA1CBF" w14:paraId="71DD24B4" w14:textId="77777777" w:rsidTr="005D4657">
        <w:tc>
          <w:tcPr>
            <w:tcW w:w="3115" w:type="dxa"/>
            <w:shd w:val="clear" w:color="auto" w:fill="auto"/>
          </w:tcPr>
          <w:p w14:paraId="7D11168F"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139B67CF" w14:textId="5852DD42" w:rsidR="00BA1CBF" w:rsidRPr="004964DA" w:rsidRDefault="00BA1CBF" w:rsidP="004964DA">
            <w:pPr>
              <w:rPr>
                <w:sz w:val="24"/>
                <w:szCs w:val="24"/>
              </w:rPr>
            </w:pPr>
            <w:r w:rsidRPr="00BA1CBF">
              <w:rPr>
                <w:rFonts w:ascii="Times New Roman" w:eastAsia="Times New Roman" w:hAnsi="Times New Roman" w:cs="Times New Roman"/>
                <w:sz w:val="24"/>
                <w:szCs w:val="24"/>
              </w:rPr>
              <w:t>Уо.02.02</w:t>
            </w:r>
            <w:r w:rsidR="004964DA">
              <w:rPr>
                <w:rFonts w:ascii="Times New Roman" w:eastAsia="Times New Roman" w:hAnsi="Times New Roman" w:cs="Times New Roman"/>
                <w:sz w:val="24"/>
                <w:szCs w:val="24"/>
              </w:rPr>
              <w:t xml:space="preserve"> </w:t>
            </w:r>
            <w:r w:rsidR="004964DA">
              <w:rPr>
                <w:sz w:val="24"/>
                <w:szCs w:val="24"/>
              </w:rPr>
              <w:t>анализировать задачу и/или проблему и выделять её составные части;</w:t>
            </w:r>
          </w:p>
        </w:tc>
        <w:tc>
          <w:tcPr>
            <w:tcW w:w="3115" w:type="dxa"/>
            <w:shd w:val="clear" w:color="auto" w:fill="auto"/>
          </w:tcPr>
          <w:p w14:paraId="35AADCBA" w14:textId="77777777" w:rsidR="004964DA" w:rsidRDefault="00BA1CBF" w:rsidP="004964DA">
            <w:pPr>
              <w:spacing w:after="200" w:line="276" w:lineRule="auto"/>
              <w:rPr>
                <w:sz w:val="24"/>
                <w:szCs w:val="24"/>
              </w:rPr>
            </w:pPr>
            <w:r w:rsidRPr="00BA1CBF">
              <w:rPr>
                <w:rFonts w:ascii="Times New Roman" w:eastAsia="Times New Roman" w:hAnsi="Times New Roman" w:cs="Times New Roman"/>
                <w:sz w:val="24"/>
                <w:szCs w:val="24"/>
              </w:rPr>
              <w:t>Зо.02.02</w:t>
            </w:r>
            <w:r w:rsidR="004964DA">
              <w:rPr>
                <w:rFonts w:ascii="Times New Roman" w:eastAsia="Times New Roman" w:hAnsi="Times New Roman" w:cs="Times New Roman"/>
                <w:sz w:val="24"/>
                <w:szCs w:val="24"/>
              </w:rPr>
              <w:t xml:space="preserve"> </w:t>
            </w:r>
            <w:r w:rsidR="004964DA">
              <w:rPr>
                <w:sz w:val="24"/>
                <w:szCs w:val="24"/>
              </w:rPr>
              <w:t>методы работы в профессиональной и смежных сферах;</w:t>
            </w:r>
          </w:p>
          <w:p w14:paraId="4BEA2D6A" w14:textId="7DFF156C" w:rsidR="00BA1CBF" w:rsidRPr="00BA1CBF" w:rsidRDefault="00BA1CBF" w:rsidP="00BA1CBF">
            <w:pPr>
              <w:spacing w:after="120" w:line="240" w:lineRule="auto"/>
              <w:rPr>
                <w:rFonts w:ascii="Times New Roman" w:eastAsia="Times New Roman" w:hAnsi="Times New Roman" w:cs="Times New Roman"/>
                <w:sz w:val="24"/>
                <w:szCs w:val="24"/>
              </w:rPr>
            </w:pPr>
          </w:p>
        </w:tc>
      </w:tr>
      <w:tr w:rsidR="00BA1CBF" w:rsidRPr="00BA1CBF" w14:paraId="761C6C0A" w14:textId="77777777" w:rsidTr="005D4657">
        <w:tc>
          <w:tcPr>
            <w:tcW w:w="3115" w:type="dxa"/>
            <w:shd w:val="clear" w:color="auto" w:fill="auto"/>
          </w:tcPr>
          <w:p w14:paraId="4BD60E7E"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6DF6D069" w14:textId="47EB0D9B" w:rsidR="00BA1CBF" w:rsidRPr="00682A49" w:rsidRDefault="00BA1CBF" w:rsidP="00682A49">
            <w:pPr>
              <w:rPr>
                <w:sz w:val="24"/>
                <w:szCs w:val="24"/>
              </w:rPr>
            </w:pPr>
            <w:r w:rsidRPr="00BA1CBF">
              <w:rPr>
                <w:rFonts w:ascii="Times New Roman" w:eastAsia="Times New Roman" w:hAnsi="Times New Roman" w:cs="Times New Roman"/>
                <w:sz w:val="24"/>
                <w:szCs w:val="24"/>
              </w:rPr>
              <w:t>Уо.02.03</w:t>
            </w:r>
            <w:r w:rsidR="00682A49">
              <w:rPr>
                <w:rFonts w:ascii="Times New Roman" w:eastAsia="Times New Roman" w:hAnsi="Times New Roman" w:cs="Times New Roman"/>
                <w:sz w:val="24"/>
                <w:szCs w:val="24"/>
              </w:rPr>
              <w:t xml:space="preserve"> </w:t>
            </w:r>
            <w:r w:rsidR="00682A49">
              <w:rPr>
                <w:sz w:val="24"/>
                <w:szCs w:val="24"/>
              </w:rPr>
              <w:t>определять этапы решения задачи;</w:t>
            </w:r>
          </w:p>
        </w:tc>
        <w:tc>
          <w:tcPr>
            <w:tcW w:w="3115" w:type="dxa"/>
            <w:shd w:val="clear" w:color="auto" w:fill="auto"/>
          </w:tcPr>
          <w:p w14:paraId="30A647C7" w14:textId="7C93C2AC"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Зо.02.03</w:t>
            </w:r>
            <w:r w:rsidR="00682A49">
              <w:rPr>
                <w:rFonts w:ascii="Times New Roman" w:eastAsia="Times New Roman" w:hAnsi="Times New Roman" w:cs="Times New Roman"/>
                <w:sz w:val="24"/>
                <w:szCs w:val="24"/>
              </w:rPr>
              <w:t xml:space="preserve"> </w:t>
            </w:r>
            <w:r w:rsidR="00682A49">
              <w:rPr>
                <w:sz w:val="24"/>
                <w:szCs w:val="24"/>
              </w:rPr>
              <w:t>основы предпринимательской деятельности; основы финансовой грамотности;</w:t>
            </w:r>
          </w:p>
        </w:tc>
      </w:tr>
      <w:tr w:rsidR="00BA1CBF" w:rsidRPr="00BA1CBF" w14:paraId="2E5090A1" w14:textId="77777777" w:rsidTr="005D4657">
        <w:tc>
          <w:tcPr>
            <w:tcW w:w="3115" w:type="dxa"/>
            <w:shd w:val="clear" w:color="auto" w:fill="auto"/>
          </w:tcPr>
          <w:p w14:paraId="3B69B82A"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61CAF8E6" w14:textId="47EEECA3" w:rsidR="00BA1CBF" w:rsidRPr="00682A49" w:rsidRDefault="00BA1CBF" w:rsidP="00682A49">
            <w:pPr>
              <w:rPr>
                <w:sz w:val="24"/>
                <w:szCs w:val="24"/>
              </w:rPr>
            </w:pPr>
            <w:r w:rsidRPr="00BA1CBF">
              <w:rPr>
                <w:rFonts w:ascii="Times New Roman" w:eastAsia="Times New Roman" w:hAnsi="Times New Roman" w:cs="Times New Roman"/>
                <w:sz w:val="24"/>
                <w:szCs w:val="24"/>
              </w:rPr>
              <w:t>Уо.02.04</w:t>
            </w:r>
            <w:r w:rsidR="00682A49">
              <w:rPr>
                <w:rFonts w:ascii="Times New Roman" w:eastAsia="Times New Roman" w:hAnsi="Times New Roman" w:cs="Times New Roman"/>
                <w:sz w:val="24"/>
                <w:szCs w:val="24"/>
              </w:rPr>
              <w:t xml:space="preserve"> </w:t>
            </w:r>
            <w:r w:rsidR="00682A49">
              <w:rPr>
                <w:sz w:val="24"/>
                <w:szCs w:val="24"/>
              </w:rPr>
              <w:t>выявить достоинства и недостатки коммерческой идеи;</w:t>
            </w:r>
          </w:p>
        </w:tc>
        <w:tc>
          <w:tcPr>
            <w:tcW w:w="3115" w:type="dxa"/>
            <w:shd w:val="clear" w:color="auto" w:fill="auto"/>
          </w:tcPr>
          <w:p w14:paraId="42BB80FF" w14:textId="77777777" w:rsidR="00BA1CBF" w:rsidRPr="00BA1CBF" w:rsidRDefault="00BA1CBF" w:rsidP="00BA1CBF">
            <w:pPr>
              <w:spacing w:after="120" w:line="240" w:lineRule="auto"/>
              <w:rPr>
                <w:rFonts w:ascii="Times New Roman" w:eastAsia="Times New Roman" w:hAnsi="Times New Roman" w:cs="Times New Roman"/>
                <w:sz w:val="24"/>
                <w:szCs w:val="24"/>
              </w:rPr>
            </w:pPr>
          </w:p>
        </w:tc>
      </w:tr>
      <w:tr w:rsidR="00BA1CBF" w:rsidRPr="00BA1CBF" w14:paraId="23BD070A" w14:textId="77777777" w:rsidTr="005D4657">
        <w:tc>
          <w:tcPr>
            <w:tcW w:w="3115" w:type="dxa"/>
            <w:shd w:val="clear" w:color="auto" w:fill="auto"/>
          </w:tcPr>
          <w:p w14:paraId="63C929BB"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3752E272" w14:textId="7AC2238F"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Уо.02.05</w:t>
            </w:r>
            <w:r w:rsidR="00682A49">
              <w:rPr>
                <w:rFonts w:ascii="Times New Roman" w:eastAsia="Times New Roman" w:hAnsi="Times New Roman" w:cs="Times New Roman"/>
                <w:sz w:val="24"/>
                <w:szCs w:val="24"/>
              </w:rPr>
              <w:t xml:space="preserve"> </w:t>
            </w:r>
            <w:r w:rsidR="00682A49">
              <w:rPr>
                <w:sz w:val="24"/>
                <w:szCs w:val="24"/>
              </w:rPr>
              <w:t>определять инвестиционную привлекательность коммерческих идей в рамках профессиональной деятельности</w:t>
            </w:r>
          </w:p>
        </w:tc>
        <w:tc>
          <w:tcPr>
            <w:tcW w:w="3115" w:type="dxa"/>
            <w:shd w:val="clear" w:color="auto" w:fill="auto"/>
          </w:tcPr>
          <w:p w14:paraId="01C5FE65" w14:textId="77777777" w:rsidR="00BA1CBF" w:rsidRPr="00BA1CBF" w:rsidRDefault="00BA1CBF" w:rsidP="00BA1CBF">
            <w:pPr>
              <w:spacing w:after="120" w:line="240" w:lineRule="auto"/>
              <w:rPr>
                <w:rFonts w:ascii="Times New Roman" w:eastAsia="Times New Roman" w:hAnsi="Times New Roman" w:cs="Times New Roman"/>
                <w:sz w:val="24"/>
                <w:szCs w:val="24"/>
              </w:rPr>
            </w:pPr>
          </w:p>
        </w:tc>
      </w:tr>
      <w:tr w:rsidR="00BA1CBF" w:rsidRPr="00BA1CBF" w14:paraId="7831592D" w14:textId="77777777" w:rsidTr="005D4657">
        <w:tc>
          <w:tcPr>
            <w:tcW w:w="3115" w:type="dxa"/>
            <w:shd w:val="clear" w:color="auto" w:fill="auto"/>
          </w:tcPr>
          <w:p w14:paraId="25C3D3C4"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03</w:t>
            </w:r>
          </w:p>
        </w:tc>
        <w:tc>
          <w:tcPr>
            <w:tcW w:w="3115" w:type="dxa"/>
            <w:shd w:val="clear" w:color="auto" w:fill="auto"/>
          </w:tcPr>
          <w:p w14:paraId="649FDB78" w14:textId="4CE60F19" w:rsidR="00BA1CBF" w:rsidRPr="00682A49" w:rsidRDefault="00BA1CBF" w:rsidP="00682A49">
            <w:pPr>
              <w:spacing w:after="200" w:line="276" w:lineRule="auto"/>
              <w:rPr>
                <w:sz w:val="24"/>
                <w:szCs w:val="24"/>
              </w:rPr>
            </w:pPr>
            <w:r w:rsidRPr="00BA1CBF">
              <w:rPr>
                <w:rFonts w:ascii="Times New Roman" w:eastAsia="Times New Roman" w:hAnsi="Times New Roman" w:cs="Times New Roman"/>
                <w:sz w:val="24"/>
                <w:szCs w:val="24"/>
              </w:rPr>
              <w:t>Уо.03.01</w:t>
            </w:r>
            <w:r w:rsidR="00682A49">
              <w:rPr>
                <w:rFonts w:ascii="Times New Roman" w:eastAsia="Times New Roman" w:hAnsi="Times New Roman" w:cs="Times New Roman"/>
                <w:sz w:val="24"/>
                <w:szCs w:val="24"/>
              </w:rPr>
              <w:t xml:space="preserve"> </w:t>
            </w:r>
            <w:r w:rsidR="00682A49">
              <w:rPr>
                <w:sz w:val="24"/>
                <w:szCs w:val="24"/>
              </w:rPr>
              <w:t xml:space="preserve">выявлять и эффективно искать информацию, </w:t>
            </w:r>
            <w:r w:rsidR="00682A49">
              <w:rPr>
                <w:sz w:val="24"/>
                <w:szCs w:val="24"/>
              </w:rPr>
              <w:lastRenderedPageBreak/>
              <w:t>необходимую для решения задачи и/или проблемы;</w:t>
            </w:r>
          </w:p>
        </w:tc>
        <w:tc>
          <w:tcPr>
            <w:tcW w:w="3115" w:type="dxa"/>
            <w:shd w:val="clear" w:color="auto" w:fill="auto"/>
          </w:tcPr>
          <w:p w14:paraId="63B37F8E" w14:textId="18659294"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lastRenderedPageBreak/>
              <w:t>Зо.03.01</w:t>
            </w:r>
            <w:r w:rsidR="00682A49">
              <w:rPr>
                <w:rFonts w:ascii="Times New Roman" w:eastAsia="Times New Roman" w:hAnsi="Times New Roman" w:cs="Times New Roman"/>
                <w:sz w:val="24"/>
                <w:szCs w:val="24"/>
              </w:rPr>
              <w:t xml:space="preserve"> </w:t>
            </w:r>
            <w:r w:rsidR="00682A49">
              <w:rPr>
                <w:sz w:val="24"/>
                <w:szCs w:val="24"/>
              </w:rPr>
              <w:t>структуру плана для решения задач;</w:t>
            </w:r>
          </w:p>
        </w:tc>
      </w:tr>
      <w:tr w:rsidR="00BA1CBF" w:rsidRPr="00BA1CBF" w14:paraId="298479CA" w14:textId="77777777" w:rsidTr="005D4657">
        <w:tc>
          <w:tcPr>
            <w:tcW w:w="3115" w:type="dxa"/>
            <w:shd w:val="clear" w:color="auto" w:fill="auto"/>
          </w:tcPr>
          <w:p w14:paraId="18371773"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148B533F" w14:textId="0D96313C" w:rsidR="00BA1CBF" w:rsidRPr="00682A49" w:rsidRDefault="00BA1CBF" w:rsidP="00682A49">
            <w:pPr>
              <w:spacing w:after="200" w:line="276" w:lineRule="auto"/>
              <w:rPr>
                <w:sz w:val="24"/>
                <w:szCs w:val="24"/>
              </w:rPr>
            </w:pPr>
            <w:r w:rsidRPr="00BA1CBF">
              <w:rPr>
                <w:rFonts w:ascii="Times New Roman" w:eastAsia="Times New Roman" w:hAnsi="Times New Roman" w:cs="Times New Roman"/>
                <w:sz w:val="24"/>
                <w:szCs w:val="24"/>
              </w:rPr>
              <w:t>Уо.03.02</w:t>
            </w:r>
            <w:r w:rsidR="00682A49">
              <w:rPr>
                <w:rFonts w:ascii="Times New Roman" w:eastAsia="Times New Roman" w:hAnsi="Times New Roman" w:cs="Times New Roman"/>
                <w:sz w:val="24"/>
                <w:szCs w:val="24"/>
              </w:rPr>
              <w:t xml:space="preserve"> </w:t>
            </w:r>
            <w:r w:rsidR="00682A49">
              <w:rPr>
                <w:sz w:val="24"/>
                <w:szCs w:val="24"/>
              </w:rPr>
              <w:t>оценивать результат и последствия своих действий (самостоятельно или с помощью наставника)</w:t>
            </w:r>
          </w:p>
        </w:tc>
        <w:tc>
          <w:tcPr>
            <w:tcW w:w="3115" w:type="dxa"/>
            <w:shd w:val="clear" w:color="auto" w:fill="auto"/>
          </w:tcPr>
          <w:p w14:paraId="72EB0372" w14:textId="77777777" w:rsidR="00682A49" w:rsidRDefault="00BA1CBF" w:rsidP="00682A49">
            <w:pPr>
              <w:spacing w:after="200" w:line="276" w:lineRule="auto"/>
              <w:rPr>
                <w:sz w:val="24"/>
                <w:szCs w:val="24"/>
              </w:rPr>
            </w:pPr>
            <w:r w:rsidRPr="00BA1CBF">
              <w:rPr>
                <w:rFonts w:ascii="Times New Roman" w:eastAsia="Times New Roman" w:hAnsi="Times New Roman" w:cs="Times New Roman"/>
                <w:sz w:val="24"/>
                <w:szCs w:val="24"/>
              </w:rPr>
              <w:t>Зо.03.02</w:t>
            </w:r>
            <w:r w:rsidR="00682A49">
              <w:rPr>
                <w:rFonts w:ascii="Times New Roman" w:eastAsia="Times New Roman" w:hAnsi="Times New Roman" w:cs="Times New Roman"/>
                <w:sz w:val="24"/>
                <w:szCs w:val="24"/>
              </w:rPr>
              <w:t xml:space="preserve"> </w:t>
            </w:r>
            <w:r w:rsidR="00682A49">
              <w:rPr>
                <w:sz w:val="24"/>
                <w:szCs w:val="24"/>
              </w:rPr>
              <w:t>порядок оценки результатов решения задач профессиональной деятельности;</w:t>
            </w:r>
          </w:p>
          <w:p w14:paraId="400561C4" w14:textId="37A5E911" w:rsidR="00BA1CBF" w:rsidRPr="00BA1CBF" w:rsidRDefault="00682A49" w:rsidP="00682A49">
            <w:pPr>
              <w:tabs>
                <w:tab w:val="center" w:pos="1449"/>
              </w:tabs>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r>
      <w:tr w:rsidR="00BA1CBF" w:rsidRPr="00BA1CBF" w14:paraId="6B412B20" w14:textId="77777777" w:rsidTr="005D4657">
        <w:tc>
          <w:tcPr>
            <w:tcW w:w="3115" w:type="dxa"/>
            <w:shd w:val="clear" w:color="auto" w:fill="auto"/>
          </w:tcPr>
          <w:p w14:paraId="5A410F33"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0CF1090C" w14:textId="4B3D258C"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Уо.03.03</w:t>
            </w:r>
            <w:r w:rsidR="00682A49">
              <w:rPr>
                <w:rFonts w:ascii="Times New Roman" w:eastAsia="Times New Roman" w:hAnsi="Times New Roman" w:cs="Times New Roman"/>
                <w:sz w:val="24"/>
                <w:szCs w:val="24"/>
              </w:rPr>
              <w:t xml:space="preserve"> </w:t>
            </w:r>
            <w:r w:rsidR="00682A49">
              <w:rPr>
                <w:sz w:val="24"/>
                <w:szCs w:val="24"/>
              </w:rPr>
              <w:t>применять стандарты антикоррупционного поведения;</w:t>
            </w:r>
          </w:p>
        </w:tc>
        <w:tc>
          <w:tcPr>
            <w:tcW w:w="3115" w:type="dxa"/>
            <w:shd w:val="clear" w:color="auto" w:fill="auto"/>
          </w:tcPr>
          <w:p w14:paraId="15F4CBF5" w14:textId="4B409BCB"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Зо.03.03</w:t>
            </w:r>
            <w:r w:rsidR="00406AA2">
              <w:rPr>
                <w:rFonts w:ascii="Times New Roman" w:eastAsia="Times New Roman" w:hAnsi="Times New Roman" w:cs="Times New Roman"/>
                <w:sz w:val="24"/>
                <w:szCs w:val="24"/>
              </w:rPr>
              <w:t xml:space="preserve"> </w:t>
            </w:r>
            <w:r w:rsidR="00406AA2">
              <w:rPr>
                <w:sz w:val="24"/>
                <w:szCs w:val="24"/>
              </w:rPr>
              <w:t>стандарты антикоррупционного поведения и последствия его нарушения</w:t>
            </w:r>
          </w:p>
        </w:tc>
      </w:tr>
      <w:tr w:rsidR="00BA1CBF" w:rsidRPr="00BA1CBF" w14:paraId="6EEA2B62" w14:textId="77777777" w:rsidTr="005D4657">
        <w:tc>
          <w:tcPr>
            <w:tcW w:w="3115" w:type="dxa"/>
            <w:shd w:val="clear" w:color="auto" w:fill="auto"/>
          </w:tcPr>
          <w:p w14:paraId="3E206283"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04</w:t>
            </w:r>
          </w:p>
        </w:tc>
        <w:tc>
          <w:tcPr>
            <w:tcW w:w="3115" w:type="dxa"/>
            <w:shd w:val="clear" w:color="auto" w:fill="auto"/>
          </w:tcPr>
          <w:p w14:paraId="7B70070A" w14:textId="0373A52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Уо.04.01</w:t>
            </w:r>
            <w:r w:rsidR="00406AA2">
              <w:rPr>
                <w:rFonts w:ascii="Times New Roman" w:eastAsia="Times New Roman" w:hAnsi="Times New Roman" w:cs="Times New Roman"/>
                <w:sz w:val="24"/>
                <w:szCs w:val="24"/>
              </w:rPr>
              <w:t xml:space="preserve"> </w:t>
            </w:r>
            <w:r w:rsidR="00406AA2">
              <w:rPr>
                <w:sz w:val="24"/>
                <w:szCs w:val="24"/>
              </w:rPr>
              <w:t>определять задачи для поиска информации</w:t>
            </w:r>
          </w:p>
        </w:tc>
        <w:tc>
          <w:tcPr>
            <w:tcW w:w="3115" w:type="dxa"/>
            <w:shd w:val="clear" w:color="auto" w:fill="auto"/>
          </w:tcPr>
          <w:p w14:paraId="13CB0777" w14:textId="31783A8B" w:rsidR="00BA1CBF" w:rsidRPr="00406AA2" w:rsidRDefault="00BA1CBF" w:rsidP="00406AA2">
            <w:pPr>
              <w:spacing w:after="200" w:line="276" w:lineRule="auto"/>
              <w:rPr>
                <w:b/>
                <w:sz w:val="24"/>
                <w:szCs w:val="24"/>
              </w:rPr>
            </w:pPr>
            <w:r w:rsidRPr="00BA1CBF">
              <w:rPr>
                <w:rFonts w:ascii="Times New Roman" w:eastAsia="Times New Roman" w:hAnsi="Times New Roman" w:cs="Times New Roman"/>
                <w:sz w:val="24"/>
                <w:szCs w:val="24"/>
              </w:rPr>
              <w:t>Зо.04.01</w:t>
            </w:r>
            <w:r w:rsidR="00406AA2">
              <w:rPr>
                <w:rFonts w:ascii="Times New Roman" w:eastAsia="Times New Roman" w:hAnsi="Times New Roman" w:cs="Times New Roman"/>
                <w:sz w:val="24"/>
                <w:szCs w:val="24"/>
              </w:rPr>
              <w:t xml:space="preserve"> </w:t>
            </w:r>
            <w:r w:rsidR="00406AA2">
              <w:rPr>
                <w:sz w:val="24"/>
                <w:szCs w:val="24"/>
              </w:rPr>
              <w:t>номенклатура информационных источников, применяемых в профессиональной деятельности;</w:t>
            </w:r>
          </w:p>
        </w:tc>
      </w:tr>
      <w:tr w:rsidR="00BA1CBF" w:rsidRPr="00BA1CBF" w14:paraId="2F92E4DA" w14:textId="77777777" w:rsidTr="005D4657">
        <w:tc>
          <w:tcPr>
            <w:tcW w:w="3115" w:type="dxa"/>
            <w:shd w:val="clear" w:color="auto" w:fill="auto"/>
          </w:tcPr>
          <w:p w14:paraId="288F2F8F"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18205C97" w14:textId="48FE8C49"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Уо.04.02</w:t>
            </w:r>
            <w:r w:rsidR="00406AA2">
              <w:rPr>
                <w:rFonts w:ascii="Times New Roman" w:eastAsia="Times New Roman" w:hAnsi="Times New Roman" w:cs="Times New Roman"/>
                <w:sz w:val="24"/>
                <w:szCs w:val="24"/>
              </w:rPr>
              <w:t xml:space="preserve"> </w:t>
            </w:r>
            <w:r w:rsidR="00406AA2">
              <w:rPr>
                <w:sz w:val="24"/>
                <w:szCs w:val="24"/>
              </w:rPr>
              <w:t>планировать процесс поиска; структурировать получаемую информацию;</w:t>
            </w:r>
          </w:p>
        </w:tc>
        <w:tc>
          <w:tcPr>
            <w:tcW w:w="3115" w:type="dxa"/>
            <w:shd w:val="clear" w:color="auto" w:fill="auto"/>
          </w:tcPr>
          <w:p w14:paraId="2C8CC5F4" w14:textId="3A69355F"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Зо.04.02</w:t>
            </w:r>
            <w:r w:rsidR="00406AA2">
              <w:rPr>
                <w:rFonts w:ascii="Times New Roman" w:eastAsia="Times New Roman" w:hAnsi="Times New Roman" w:cs="Times New Roman"/>
                <w:sz w:val="24"/>
                <w:szCs w:val="24"/>
              </w:rPr>
              <w:t xml:space="preserve"> </w:t>
            </w:r>
            <w:r w:rsidR="00406AA2">
              <w:rPr>
                <w:sz w:val="24"/>
                <w:szCs w:val="24"/>
              </w:rPr>
              <w:t>формат оформления результатов поиска информации</w:t>
            </w:r>
          </w:p>
        </w:tc>
      </w:tr>
      <w:tr w:rsidR="00BA1CBF" w:rsidRPr="00BA1CBF" w14:paraId="7DA409AD" w14:textId="77777777" w:rsidTr="005D4657">
        <w:tc>
          <w:tcPr>
            <w:tcW w:w="3115" w:type="dxa"/>
            <w:shd w:val="clear" w:color="auto" w:fill="auto"/>
          </w:tcPr>
          <w:p w14:paraId="3162566A"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05</w:t>
            </w:r>
          </w:p>
        </w:tc>
        <w:tc>
          <w:tcPr>
            <w:tcW w:w="3115" w:type="dxa"/>
            <w:shd w:val="clear" w:color="auto" w:fill="auto"/>
          </w:tcPr>
          <w:p w14:paraId="2499E478" w14:textId="2D28D636" w:rsidR="00BA1CBF" w:rsidRPr="00406AA2" w:rsidRDefault="00BA1CBF" w:rsidP="00406AA2">
            <w:pPr>
              <w:spacing w:after="200" w:line="276" w:lineRule="auto"/>
              <w:rPr>
                <w:sz w:val="24"/>
                <w:szCs w:val="24"/>
              </w:rPr>
            </w:pPr>
            <w:r w:rsidRPr="00BA1CBF">
              <w:rPr>
                <w:rFonts w:ascii="Times New Roman" w:eastAsia="Times New Roman" w:hAnsi="Times New Roman" w:cs="Times New Roman"/>
                <w:sz w:val="24"/>
                <w:szCs w:val="24"/>
              </w:rPr>
              <w:t>Уо.05.01</w:t>
            </w:r>
            <w:r w:rsidR="00406AA2">
              <w:rPr>
                <w:rFonts w:ascii="Times New Roman" w:eastAsia="Times New Roman" w:hAnsi="Times New Roman" w:cs="Times New Roman"/>
                <w:sz w:val="24"/>
                <w:szCs w:val="24"/>
              </w:rPr>
              <w:t xml:space="preserve"> </w:t>
            </w:r>
            <w:r w:rsidR="00406AA2">
              <w:rPr>
                <w:sz w:val="24"/>
                <w:szCs w:val="24"/>
              </w:rPr>
              <w:t>определять необходимые источники информации;</w:t>
            </w:r>
          </w:p>
        </w:tc>
        <w:tc>
          <w:tcPr>
            <w:tcW w:w="3115" w:type="dxa"/>
            <w:shd w:val="clear" w:color="auto" w:fill="auto"/>
          </w:tcPr>
          <w:p w14:paraId="3EDE9FC4" w14:textId="07F06B21" w:rsidR="00BA1CBF" w:rsidRPr="00406AA2" w:rsidRDefault="00BA1CBF" w:rsidP="00406AA2">
            <w:pPr>
              <w:spacing w:after="200" w:line="276" w:lineRule="auto"/>
              <w:rPr>
                <w:b/>
                <w:sz w:val="24"/>
                <w:szCs w:val="24"/>
              </w:rPr>
            </w:pPr>
            <w:r w:rsidRPr="00BA1CBF">
              <w:rPr>
                <w:rFonts w:ascii="Times New Roman" w:eastAsia="Times New Roman" w:hAnsi="Times New Roman" w:cs="Times New Roman"/>
                <w:sz w:val="24"/>
                <w:szCs w:val="24"/>
              </w:rPr>
              <w:t>Зо.05.01</w:t>
            </w:r>
            <w:r w:rsidR="00406AA2">
              <w:rPr>
                <w:rFonts w:ascii="Times New Roman" w:eastAsia="Times New Roman" w:hAnsi="Times New Roman" w:cs="Times New Roman"/>
                <w:sz w:val="24"/>
                <w:szCs w:val="24"/>
              </w:rPr>
              <w:t xml:space="preserve"> </w:t>
            </w:r>
            <w:r w:rsidR="00406AA2">
              <w:rPr>
                <w:sz w:val="24"/>
                <w:szCs w:val="24"/>
              </w:rPr>
              <w:t xml:space="preserve">приемы структурирования информации; </w:t>
            </w:r>
          </w:p>
        </w:tc>
      </w:tr>
      <w:tr w:rsidR="00BA1CBF" w:rsidRPr="00BA1CBF" w14:paraId="72D69DD5" w14:textId="77777777" w:rsidTr="005D4657">
        <w:tc>
          <w:tcPr>
            <w:tcW w:w="3115" w:type="dxa"/>
            <w:shd w:val="clear" w:color="auto" w:fill="auto"/>
          </w:tcPr>
          <w:p w14:paraId="19142C22"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35EDD89D" w14:textId="2DFC287A" w:rsidR="00BA1CBF" w:rsidRPr="00406AA2" w:rsidRDefault="00BA1CBF" w:rsidP="00406AA2">
            <w:pPr>
              <w:spacing w:after="200" w:line="276" w:lineRule="auto"/>
              <w:rPr>
                <w:sz w:val="24"/>
                <w:szCs w:val="24"/>
              </w:rPr>
            </w:pPr>
            <w:r w:rsidRPr="00BA1CBF">
              <w:rPr>
                <w:rFonts w:ascii="Times New Roman" w:eastAsia="Times New Roman" w:hAnsi="Times New Roman" w:cs="Times New Roman"/>
                <w:sz w:val="24"/>
                <w:szCs w:val="24"/>
              </w:rPr>
              <w:t>Уо.05.02</w:t>
            </w:r>
            <w:r w:rsidR="00406AA2">
              <w:rPr>
                <w:rFonts w:ascii="Times New Roman" w:eastAsia="Times New Roman" w:hAnsi="Times New Roman" w:cs="Times New Roman"/>
                <w:sz w:val="24"/>
                <w:szCs w:val="24"/>
              </w:rPr>
              <w:t xml:space="preserve"> </w:t>
            </w:r>
            <w:r w:rsidR="00406AA2">
              <w:rPr>
                <w:sz w:val="24"/>
                <w:szCs w:val="24"/>
              </w:rPr>
              <w:t>оценивать практическую значимость результатов поиска;</w:t>
            </w:r>
          </w:p>
        </w:tc>
        <w:tc>
          <w:tcPr>
            <w:tcW w:w="3115" w:type="dxa"/>
            <w:shd w:val="clear" w:color="auto" w:fill="auto"/>
          </w:tcPr>
          <w:p w14:paraId="009BC4B9" w14:textId="3082D4C9"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Зо.05.02</w:t>
            </w:r>
            <w:r w:rsidR="00406AA2">
              <w:rPr>
                <w:rFonts w:ascii="Times New Roman" w:eastAsia="Times New Roman" w:hAnsi="Times New Roman" w:cs="Times New Roman"/>
                <w:sz w:val="24"/>
                <w:szCs w:val="24"/>
              </w:rPr>
              <w:t xml:space="preserve"> </w:t>
            </w:r>
            <w:r w:rsidR="00406AA2">
              <w:rPr>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A1CBF" w:rsidRPr="00BA1CBF" w14:paraId="6C0FA1B5" w14:textId="77777777" w:rsidTr="005D4657">
        <w:tc>
          <w:tcPr>
            <w:tcW w:w="3115" w:type="dxa"/>
            <w:shd w:val="clear" w:color="auto" w:fill="auto"/>
          </w:tcPr>
          <w:p w14:paraId="2E71F02A"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64173CF8" w14:textId="12A453E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Уо.05.03</w:t>
            </w:r>
            <w:r w:rsidR="00406AA2">
              <w:rPr>
                <w:rFonts w:ascii="Times New Roman" w:eastAsia="Times New Roman" w:hAnsi="Times New Roman" w:cs="Times New Roman"/>
                <w:sz w:val="24"/>
                <w:szCs w:val="24"/>
              </w:rPr>
              <w:t xml:space="preserve"> </w:t>
            </w:r>
            <w:r w:rsidR="00406AA2">
              <w:rPr>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shd w:val="clear" w:color="auto" w:fill="auto"/>
          </w:tcPr>
          <w:p w14:paraId="6A8ADB65" w14:textId="49E8A096" w:rsidR="00BA1CBF" w:rsidRPr="00BA1CBF" w:rsidRDefault="00BA1CBF" w:rsidP="00BA1CBF">
            <w:pPr>
              <w:spacing w:after="120" w:line="240" w:lineRule="auto"/>
              <w:rPr>
                <w:rFonts w:ascii="Times New Roman" w:eastAsia="Times New Roman" w:hAnsi="Times New Roman" w:cs="Times New Roman"/>
                <w:sz w:val="24"/>
                <w:szCs w:val="24"/>
              </w:rPr>
            </w:pPr>
          </w:p>
        </w:tc>
      </w:tr>
    </w:tbl>
    <w:p w14:paraId="2EBB8BCD" w14:textId="77777777" w:rsidR="00BA1CBF" w:rsidRPr="00BA1CBF" w:rsidRDefault="00BA1CBF" w:rsidP="00BA1CBF">
      <w:pPr>
        <w:spacing w:after="200" w:line="276" w:lineRule="auto"/>
        <w:jc w:val="center"/>
        <w:rPr>
          <w:rFonts w:ascii="Times New Roman" w:eastAsia="Times New Roman" w:hAnsi="Times New Roman" w:cs="Times New Roman"/>
          <w:b/>
          <w:i/>
          <w:sz w:val="24"/>
          <w:szCs w:val="24"/>
          <w:vertAlign w:val="superscript"/>
        </w:rPr>
      </w:pPr>
    </w:p>
    <w:p w14:paraId="6D0D6D4D" w14:textId="2A3E0147" w:rsidR="00BA1CBF" w:rsidRDefault="00BA1CBF"/>
    <w:p w14:paraId="3727202E" w14:textId="77777777" w:rsidR="00BA1CBF" w:rsidRDefault="00BA1CBF"/>
    <w:p w14:paraId="730A4C44" w14:textId="77777777" w:rsidR="00BA1CBF" w:rsidRDefault="00BA1CBF"/>
    <w:p w14:paraId="6D1CB873" w14:textId="77777777" w:rsidR="00CF4F39" w:rsidRDefault="00BA1CBF">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3.</w:t>
      </w:r>
      <w:r w:rsidR="00E46F72">
        <w:rPr>
          <w:rFonts w:ascii="Times New Roman" w:eastAsia="Times New Roman" w:hAnsi="Times New Roman" w:cs="Times New Roman"/>
          <w:b/>
          <w:sz w:val="24"/>
          <w:szCs w:val="24"/>
        </w:rPr>
        <w:t>1.</w:t>
      </w:r>
    </w:p>
    <w:p w14:paraId="01DCF56A" w14:textId="77777777" w:rsidR="00CF4F39" w:rsidRDefault="00E46F72">
      <w:pPr>
        <w:spacing w:after="0"/>
        <w:jc w:val="right"/>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br/>
      </w:r>
      <w:r>
        <w:rPr>
          <w:rFonts w:ascii="Times New Roman" w:eastAsia="Times New Roman" w:hAnsi="Times New Roman" w:cs="Times New Roman"/>
          <w:b/>
          <w:sz w:val="24"/>
          <w:szCs w:val="24"/>
          <w:u w:val="single"/>
        </w:rPr>
        <w:t>«22.02.06 Сварочное производство»</w:t>
      </w:r>
    </w:p>
    <w:p w14:paraId="14BF8AB3" w14:textId="77777777" w:rsidR="00CF4F39" w:rsidRDefault="00CF4F39">
      <w:pPr>
        <w:jc w:val="center"/>
        <w:rPr>
          <w:rFonts w:ascii="Times New Roman" w:eastAsia="Times New Roman" w:hAnsi="Times New Roman" w:cs="Times New Roman"/>
          <w:b/>
          <w:i/>
        </w:rPr>
      </w:pPr>
    </w:p>
    <w:p w14:paraId="1338A86F" w14:textId="77777777" w:rsidR="00CF4F39" w:rsidRDefault="00CF4F39">
      <w:pPr>
        <w:jc w:val="center"/>
        <w:rPr>
          <w:rFonts w:ascii="Times New Roman" w:eastAsia="Times New Roman" w:hAnsi="Times New Roman" w:cs="Times New Roman"/>
          <w:b/>
          <w:i/>
        </w:rPr>
      </w:pPr>
    </w:p>
    <w:p w14:paraId="7FA265AA" w14:textId="77777777" w:rsidR="00CF4F39" w:rsidRDefault="00CF4F39">
      <w:pPr>
        <w:jc w:val="center"/>
        <w:rPr>
          <w:rFonts w:ascii="Times New Roman" w:eastAsia="Times New Roman" w:hAnsi="Times New Roman" w:cs="Times New Roman"/>
          <w:b/>
          <w:i/>
        </w:rPr>
      </w:pPr>
    </w:p>
    <w:p w14:paraId="14232591" w14:textId="77777777" w:rsidR="00CF4F39" w:rsidRDefault="00CF4F39">
      <w:pPr>
        <w:jc w:val="center"/>
        <w:rPr>
          <w:rFonts w:ascii="Times New Roman" w:eastAsia="Times New Roman" w:hAnsi="Times New Roman" w:cs="Times New Roman"/>
          <w:b/>
          <w:i/>
        </w:rPr>
      </w:pPr>
    </w:p>
    <w:p w14:paraId="2364FA6D" w14:textId="77777777" w:rsidR="00CF4F39" w:rsidRDefault="00CF4F39">
      <w:pPr>
        <w:jc w:val="center"/>
        <w:rPr>
          <w:rFonts w:ascii="Times New Roman" w:eastAsia="Times New Roman" w:hAnsi="Times New Roman" w:cs="Times New Roman"/>
          <w:b/>
          <w:i/>
        </w:rPr>
      </w:pPr>
    </w:p>
    <w:p w14:paraId="73E7FDC3" w14:textId="77777777" w:rsidR="00CF4F39" w:rsidRDefault="00CF4F39">
      <w:pPr>
        <w:jc w:val="center"/>
        <w:rPr>
          <w:rFonts w:ascii="Times New Roman" w:eastAsia="Times New Roman" w:hAnsi="Times New Roman" w:cs="Times New Roman"/>
          <w:b/>
          <w:i/>
        </w:rPr>
      </w:pPr>
    </w:p>
    <w:p w14:paraId="25FF1DB3" w14:textId="77777777" w:rsidR="00CF4F39" w:rsidRDefault="00E46F72">
      <w:pPr>
        <w:jc w:val="center"/>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rPr>
        <w:t>ПРИМЕРНАЯ РАБОЧАЯ ПРОГРАММА УЧЕБНОЙ ДИСЦИПЛИНЫ/</w:t>
      </w:r>
    </w:p>
    <w:p w14:paraId="4723193E"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«ОП.01 ИНФОРМАЦИОННЫЕ ТЕХНОЛОГИИ В ПРОФЕССИОНАЛЬНОЙ ДЕЯТЕЛЬНОСТИ»</w:t>
      </w:r>
    </w:p>
    <w:p w14:paraId="288C48B9" w14:textId="77777777" w:rsidR="00CF4F39" w:rsidRDefault="00CF4F39">
      <w:pPr>
        <w:jc w:val="center"/>
        <w:rPr>
          <w:rFonts w:ascii="Times New Roman" w:eastAsia="Times New Roman" w:hAnsi="Times New Roman" w:cs="Times New Roman"/>
          <w:b/>
          <w:i/>
          <w:sz w:val="28"/>
          <w:szCs w:val="28"/>
        </w:rPr>
      </w:pPr>
    </w:p>
    <w:p w14:paraId="28CEBBF2" w14:textId="77777777" w:rsidR="00CF4F39" w:rsidRDefault="00CF4F39">
      <w:pPr>
        <w:jc w:val="center"/>
        <w:rPr>
          <w:rFonts w:ascii="Times New Roman" w:eastAsia="Times New Roman" w:hAnsi="Times New Roman" w:cs="Times New Roman"/>
          <w:b/>
          <w:i/>
        </w:rPr>
      </w:pPr>
    </w:p>
    <w:p w14:paraId="1E0D0B7B"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МЕЖДИСЦИПЛИНАРНЫЙ МОДУЛЬ</w:t>
      </w:r>
    </w:p>
    <w:p w14:paraId="757E3BFB"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«Освоение основ создания конструкций»</w:t>
      </w:r>
    </w:p>
    <w:p w14:paraId="06D00546" w14:textId="77777777" w:rsidR="00CF4F39" w:rsidRDefault="00CF4F39">
      <w:pPr>
        <w:jc w:val="center"/>
        <w:rPr>
          <w:rFonts w:ascii="Times New Roman" w:eastAsia="Times New Roman" w:hAnsi="Times New Roman" w:cs="Times New Roman"/>
          <w:b/>
          <w:sz w:val="28"/>
          <w:szCs w:val="28"/>
        </w:rPr>
      </w:pPr>
    </w:p>
    <w:p w14:paraId="7566EFEB" w14:textId="77777777" w:rsidR="00CF4F39" w:rsidRDefault="00CF4F39">
      <w:pPr>
        <w:jc w:val="center"/>
        <w:rPr>
          <w:rFonts w:ascii="Times New Roman" w:eastAsia="Times New Roman" w:hAnsi="Times New Roman" w:cs="Times New Roman"/>
          <w:b/>
          <w:i/>
        </w:rPr>
      </w:pPr>
    </w:p>
    <w:p w14:paraId="090F11FF" w14:textId="77777777" w:rsidR="00CF4F39" w:rsidRDefault="00CF4F39">
      <w:pPr>
        <w:rPr>
          <w:rFonts w:ascii="Times New Roman" w:eastAsia="Times New Roman" w:hAnsi="Times New Roman" w:cs="Times New Roman"/>
          <w:b/>
          <w:i/>
        </w:rPr>
      </w:pPr>
    </w:p>
    <w:p w14:paraId="22320E6C" w14:textId="77777777" w:rsidR="00CF4F39" w:rsidRDefault="00CF4F39">
      <w:pPr>
        <w:rPr>
          <w:rFonts w:ascii="Times New Roman" w:eastAsia="Times New Roman" w:hAnsi="Times New Roman" w:cs="Times New Roman"/>
          <w:b/>
          <w:i/>
        </w:rPr>
      </w:pPr>
    </w:p>
    <w:p w14:paraId="75601435" w14:textId="77777777" w:rsidR="00CF4F39" w:rsidRDefault="00CF4F39">
      <w:pPr>
        <w:rPr>
          <w:rFonts w:ascii="Times New Roman" w:eastAsia="Times New Roman" w:hAnsi="Times New Roman" w:cs="Times New Roman"/>
          <w:b/>
          <w:i/>
        </w:rPr>
      </w:pPr>
    </w:p>
    <w:p w14:paraId="01F42055" w14:textId="77777777" w:rsidR="00CF4F39" w:rsidRDefault="00CF4F39">
      <w:pPr>
        <w:rPr>
          <w:rFonts w:ascii="Times New Roman" w:eastAsia="Times New Roman" w:hAnsi="Times New Roman" w:cs="Times New Roman"/>
          <w:b/>
          <w:i/>
        </w:rPr>
      </w:pPr>
    </w:p>
    <w:p w14:paraId="0D88FFB9" w14:textId="77777777" w:rsidR="00CF4F39" w:rsidRDefault="00CF4F39">
      <w:pPr>
        <w:rPr>
          <w:rFonts w:ascii="Times New Roman" w:eastAsia="Times New Roman" w:hAnsi="Times New Roman" w:cs="Times New Roman"/>
          <w:b/>
          <w:i/>
        </w:rPr>
      </w:pPr>
    </w:p>
    <w:p w14:paraId="5BC72171" w14:textId="77777777" w:rsidR="00CF4F39" w:rsidRDefault="00CF4F39">
      <w:pPr>
        <w:rPr>
          <w:rFonts w:ascii="Times New Roman" w:eastAsia="Times New Roman" w:hAnsi="Times New Roman" w:cs="Times New Roman"/>
          <w:b/>
          <w:i/>
        </w:rPr>
      </w:pPr>
    </w:p>
    <w:p w14:paraId="015AD69A" w14:textId="77777777" w:rsidR="00CF4F39" w:rsidRDefault="00CF4F39">
      <w:pPr>
        <w:rPr>
          <w:rFonts w:ascii="Times New Roman" w:eastAsia="Times New Roman" w:hAnsi="Times New Roman" w:cs="Times New Roman"/>
          <w:b/>
          <w:i/>
        </w:rPr>
      </w:pPr>
    </w:p>
    <w:p w14:paraId="14E790AA" w14:textId="77777777" w:rsidR="00CF4F39" w:rsidRDefault="00CF4F39">
      <w:pPr>
        <w:rPr>
          <w:rFonts w:ascii="Times New Roman" w:eastAsia="Times New Roman" w:hAnsi="Times New Roman" w:cs="Times New Roman"/>
          <w:b/>
          <w:i/>
        </w:rPr>
      </w:pPr>
    </w:p>
    <w:p w14:paraId="12A57E83" w14:textId="77777777" w:rsidR="00CF4F39" w:rsidRDefault="00CF4F39">
      <w:pPr>
        <w:rPr>
          <w:rFonts w:ascii="Times New Roman" w:eastAsia="Times New Roman" w:hAnsi="Times New Roman" w:cs="Times New Roman"/>
          <w:b/>
          <w:i/>
        </w:rPr>
      </w:pPr>
    </w:p>
    <w:p w14:paraId="71F321C5" w14:textId="77777777" w:rsidR="00CF4F39" w:rsidRDefault="00CF4F39">
      <w:pPr>
        <w:rPr>
          <w:rFonts w:ascii="Times New Roman" w:eastAsia="Times New Roman" w:hAnsi="Times New Roman" w:cs="Times New Roman"/>
          <w:b/>
          <w:i/>
        </w:rPr>
      </w:pPr>
    </w:p>
    <w:p w14:paraId="17637147" w14:textId="77777777" w:rsidR="00CF4F39" w:rsidRDefault="00CF4F39">
      <w:pPr>
        <w:rPr>
          <w:rFonts w:ascii="Times New Roman" w:eastAsia="Times New Roman" w:hAnsi="Times New Roman" w:cs="Times New Roman"/>
          <w:b/>
          <w:i/>
        </w:rPr>
      </w:pPr>
    </w:p>
    <w:p w14:paraId="5CFD5F79" w14:textId="77777777" w:rsidR="00CF4F39" w:rsidRDefault="00CF4F39">
      <w:pPr>
        <w:rPr>
          <w:rFonts w:ascii="Times New Roman" w:eastAsia="Times New Roman" w:hAnsi="Times New Roman" w:cs="Times New Roman"/>
          <w:b/>
          <w:i/>
        </w:rPr>
      </w:pPr>
    </w:p>
    <w:p w14:paraId="7F44850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sz w:val="24"/>
          <w:szCs w:val="24"/>
        </w:rPr>
        <w:lastRenderedPageBreak/>
        <w:t>СОДЕРЖАНИЕ</w:t>
      </w:r>
    </w:p>
    <w:p w14:paraId="02AFBF0D" w14:textId="77777777" w:rsidR="00CF4F39" w:rsidRDefault="00CF4F39">
      <w:pPr>
        <w:rPr>
          <w:rFonts w:ascii="Times New Roman" w:eastAsia="Times New Roman" w:hAnsi="Times New Roman" w:cs="Times New Roman"/>
          <w:b/>
          <w:sz w:val="24"/>
          <w:szCs w:val="24"/>
        </w:rPr>
      </w:pPr>
    </w:p>
    <w:tbl>
      <w:tblPr>
        <w:tblStyle w:val="affffffffffffffffffffffffff9"/>
        <w:tblW w:w="9355" w:type="dxa"/>
        <w:tblInd w:w="0" w:type="dxa"/>
        <w:tblLayout w:type="fixed"/>
        <w:tblLook w:val="0000" w:firstRow="0" w:lastRow="0" w:firstColumn="0" w:lastColumn="0" w:noHBand="0" w:noVBand="0"/>
      </w:tblPr>
      <w:tblGrid>
        <w:gridCol w:w="7501"/>
        <w:gridCol w:w="1854"/>
      </w:tblGrid>
      <w:tr w:rsidR="00CF4F39" w14:paraId="0A303BC5" w14:textId="77777777">
        <w:tc>
          <w:tcPr>
            <w:tcW w:w="7501" w:type="dxa"/>
          </w:tcPr>
          <w:p w14:paraId="2B410C0C"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7977F649" w14:textId="77777777" w:rsidR="00CF4F39" w:rsidRDefault="00CF4F39">
            <w:pPr>
              <w:rPr>
                <w:b/>
                <w:sz w:val="24"/>
                <w:szCs w:val="24"/>
              </w:rPr>
            </w:pPr>
          </w:p>
        </w:tc>
      </w:tr>
      <w:tr w:rsidR="00CF4F39" w14:paraId="66BA8A86" w14:textId="77777777">
        <w:tc>
          <w:tcPr>
            <w:tcW w:w="7501" w:type="dxa"/>
          </w:tcPr>
          <w:p w14:paraId="7771A1BF"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5D570A88"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6F3BDDD8" w14:textId="77777777" w:rsidR="00CF4F39" w:rsidRDefault="00CF4F39">
            <w:pPr>
              <w:ind w:left="644"/>
              <w:rPr>
                <w:b/>
                <w:sz w:val="24"/>
                <w:szCs w:val="24"/>
              </w:rPr>
            </w:pPr>
          </w:p>
        </w:tc>
      </w:tr>
      <w:tr w:rsidR="00CF4F39" w14:paraId="77DEC3FC" w14:textId="77777777">
        <w:tc>
          <w:tcPr>
            <w:tcW w:w="7501" w:type="dxa"/>
          </w:tcPr>
          <w:p w14:paraId="1D61159E"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30870732" w14:textId="77777777" w:rsidR="00CF4F39" w:rsidRDefault="00CF4F39">
            <w:pPr>
              <w:rPr>
                <w:b/>
                <w:sz w:val="24"/>
                <w:szCs w:val="24"/>
              </w:rPr>
            </w:pPr>
          </w:p>
        </w:tc>
        <w:tc>
          <w:tcPr>
            <w:tcW w:w="1854" w:type="dxa"/>
          </w:tcPr>
          <w:p w14:paraId="472BD6DD" w14:textId="77777777" w:rsidR="00CF4F39" w:rsidRDefault="00CF4F39">
            <w:pPr>
              <w:rPr>
                <w:b/>
                <w:sz w:val="24"/>
                <w:szCs w:val="24"/>
              </w:rPr>
            </w:pPr>
          </w:p>
        </w:tc>
      </w:tr>
    </w:tbl>
    <w:p w14:paraId="3811835F" w14:textId="77777777" w:rsidR="00CF4F39" w:rsidRDefault="00E46F72">
      <w:pPr>
        <w:spacing w:after="0" w:line="276" w:lineRule="auto"/>
        <w:ind w:left="720"/>
        <w:rPr>
          <w:rFonts w:ascii="Times New Roman" w:eastAsia="Times New Roman" w:hAnsi="Times New Roman" w:cs="Times New Roman"/>
          <w:b/>
          <w:sz w:val="24"/>
          <w:szCs w:val="24"/>
        </w:rPr>
      </w:pPr>
      <w:r>
        <w:br w:type="page"/>
      </w:r>
      <w:r>
        <w:rPr>
          <w:rFonts w:ascii="Times New Roman" w:eastAsia="Times New Roman" w:hAnsi="Times New Roman" w:cs="Times New Roman"/>
          <w:b/>
        </w:rPr>
        <w:lastRenderedPageBreak/>
        <w:t xml:space="preserve">1. </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12E9B1D9" w14:textId="77777777" w:rsidR="00CF4F39" w:rsidRDefault="00E46F72">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«ОП.01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ИНФОРМАЦИОННЫЕ ТЕХНОЛОГИИ В ПРОФЕССИОНАЛЬНОЙ ДЕЯТЕЛЬНОСТИ»</w:t>
      </w:r>
    </w:p>
    <w:p w14:paraId="2A589F9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24EFEBFB"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w:t>
      </w:r>
      <w:r>
        <w:rPr>
          <w:rFonts w:ascii="Times New Roman" w:eastAsia="Times New Roman" w:hAnsi="Times New Roman" w:cs="Times New Roman"/>
          <w:sz w:val="24"/>
          <w:szCs w:val="24"/>
        </w:rPr>
        <w:t>ОП.01 ИНФОРМАЦИОННЫЕ ТЕХНОЛОГИИ В ПРОФЕССИОНАЛЬНОЙ ДЕЯТЕЛЬНОСТИ</w:t>
      </w:r>
      <w:r>
        <w:rPr>
          <w:rFonts w:ascii="Times New Roman" w:eastAsia="Times New Roman" w:hAnsi="Times New Roman" w:cs="Times New Roman"/>
          <w:sz w:val="28"/>
          <w:szCs w:val="28"/>
        </w:rPr>
        <w:t xml:space="preserve">» является обязательной частью междисциплинарного цикла «Освоение основ создания конструкций» ПООП-П в соответствии с ФГОС СПО по </w:t>
      </w:r>
      <w:r>
        <w:rPr>
          <w:rFonts w:ascii="Times New Roman" w:eastAsia="Times New Roman" w:hAnsi="Times New Roman" w:cs="Times New Roman"/>
          <w:color w:val="000000"/>
          <w:sz w:val="28"/>
          <w:szCs w:val="28"/>
        </w:rPr>
        <w:t>22.02.06 сварочное производство.</w:t>
      </w:r>
    </w:p>
    <w:p w14:paraId="233CBA87"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1, ОК 03, ОК 04, ОК 05, ОК 09</w:t>
      </w:r>
    </w:p>
    <w:p w14:paraId="6BCC855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202337B7"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021D1F75"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14:paraId="324C72EB" w14:textId="77777777" w:rsidR="00CF4F39" w:rsidRDefault="00CF4F39">
      <w:pPr>
        <w:spacing w:after="0"/>
        <w:ind w:firstLine="709"/>
        <w:rPr>
          <w:rFonts w:ascii="Times New Roman" w:eastAsia="Times New Roman" w:hAnsi="Times New Roman" w:cs="Times New Roman"/>
          <w:sz w:val="24"/>
          <w:szCs w:val="24"/>
        </w:rPr>
      </w:pPr>
    </w:p>
    <w:tbl>
      <w:tblPr>
        <w:tblStyle w:val="affffffffffffffffffffffffffa"/>
        <w:tblW w:w="9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
        <w:gridCol w:w="3444"/>
        <w:gridCol w:w="4939"/>
      </w:tblGrid>
      <w:tr w:rsidR="00CF4F39" w14:paraId="51F5D26A" w14:textId="77777777" w:rsidTr="00065468">
        <w:trPr>
          <w:cantSplit/>
          <w:trHeight w:val="1813"/>
        </w:trPr>
        <w:tc>
          <w:tcPr>
            <w:tcW w:w="931" w:type="dxa"/>
          </w:tcPr>
          <w:p w14:paraId="39E169AE" w14:textId="77777777" w:rsidR="00CF4F39" w:rsidRDefault="00E46F72">
            <w:pPr>
              <w:ind w:left="113" w:right="113"/>
              <w:jc w:val="center"/>
              <w:rPr>
                <w:b/>
                <w:sz w:val="24"/>
                <w:szCs w:val="24"/>
              </w:rPr>
            </w:pPr>
            <w:r>
              <w:rPr>
                <w:b/>
                <w:sz w:val="24"/>
                <w:szCs w:val="24"/>
              </w:rPr>
              <w:t>Код компетенции</w:t>
            </w:r>
          </w:p>
        </w:tc>
        <w:tc>
          <w:tcPr>
            <w:tcW w:w="3444" w:type="dxa"/>
          </w:tcPr>
          <w:p w14:paraId="17A00D8F" w14:textId="77777777" w:rsidR="00CF4F39" w:rsidRDefault="00CF4F39">
            <w:pPr>
              <w:jc w:val="center"/>
            </w:pPr>
          </w:p>
          <w:p w14:paraId="7234D627" w14:textId="77777777" w:rsidR="00CF4F39" w:rsidRDefault="00E46F72">
            <w:pPr>
              <w:jc w:val="center"/>
              <w:rPr>
                <w:b/>
                <w:sz w:val="24"/>
                <w:szCs w:val="24"/>
              </w:rPr>
            </w:pPr>
            <w:r>
              <w:rPr>
                <w:b/>
                <w:sz w:val="24"/>
                <w:szCs w:val="24"/>
              </w:rPr>
              <w:t>умения</w:t>
            </w:r>
          </w:p>
        </w:tc>
        <w:tc>
          <w:tcPr>
            <w:tcW w:w="4939" w:type="dxa"/>
          </w:tcPr>
          <w:p w14:paraId="700880A3" w14:textId="77777777" w:rsidR="00CF4F39" w:rsidRDefault="00CF4F39">
            <w:pPr>
              <w:jc w:val="center"/>
              <w:rPr>
                <w:b/>
                <w:sz w:val="24"/>
                <w:szCs w:val="24"/>
              </w:rPr>
            </w:pPr>
          </w:p>
          <w:p w14:paraId="113BF1C4" w14:textId="77777777" w:rsidR="00CF4F39" w:rsidRDefault="00CF4F39">
            <w:pPr>
              <w:jc w:val="center"/>
              <w:rPr>
                <w:sz w:val="24"/>
                <w:szCs w:val="24"/>
              </w:rPr>
            </w:pPr>
          </w:p>
          <w:p w14:paraId="43B6AC1E" w14:textId="77777777" w:rsidR="00CF4F39" w:rsidRDefault="00E46F72">
            <w:pPr>
              <w:jc w:val="center"/>
              <w:rPr>
                <w:b/>
                <w:sz w:val="24"/>
                <w:szCs w:val="24"/>
              </w:rPr>
            </w:pPr>
            <w:r>
              <w:rPr>
                <w:b/>
                <w:sz w:val="24"/>
                <w:szCs w:val="24"/>
              </w:rPr>
              <w:t>Знания</w:t>
            </w:r>
          </w:p>
        </w:tc>
      </w:tr>
      <w:tr w:rsidR="00CF4F39" w14:paraId="5344F38F" w14:textId="77777777" w:rsidTr="00065468">
        <w:trPr>
          <w:trHeight w:val="1199"/>
        </w:trPr>
        <w:tc>
          <w:tcPr>
            <w:tcW w:w="931" w:type="dxa"/>
          </w:tcPr>
          <w:p w14:paraId="5E960C57" w14:textId="77777777" w:rsidR="00CF4F39" w:rsidRDefault="00E46F72">
            <w:r>
              <w:t>ОК 1</w:t>
            </w:r>
          </w:p>
        </w:tc>
        <w:tc>
          <w:tcPr>
            <w:tcW w:w="3444" w:type="dxa"/>
          </w:tcPr>
          <w:p w14:paraId="3D644BA9" w14:textId="77777777" w:rsidR="00CF4F39" w:rsidRDefault="00E46F72">
            <w:pPr>
              <w:rPr>
                <w:color w:val="000000"/>
                <w:sz w:val="24"/>
                <w:szCs w:val="24"/>
              </w:rPr>
            </w:pPr>
            <w:r>
              <w:rPr>
                <w:color w:val="000000"/>
                <w:sz w:val="24"/>
                <w:szCs w:val="24"/>
              </w:rPr>
              <w:t>Уо 01.01описывать значимость своей профессии (специальности);</w:t>
            </w:r>
          </w:p>
        </w:tc>
        <w:tc>
          <w:tcPr>
            <w:tcW w:w="4939" w:type="dxa"/>
          </w:tcPr>
          <w:p w14:paraId="4BB75501" w14:textId="77777777" w:rsidR="00CF4F39" w:rsidRDefault="00E46F72">
            <w:pPr>
              <w:rPr>
                <w:i/>
                <w:sz w:val="24"/>
                <w:szCs w:val="24"/>
              </w:rPr>
            </w:pPr>
            <w:r>
              <w:rPr>
                <w:sz w:val="24"/>
                <w:szCs w:val="24"/>
              </w:rPr>
              <w:t>Зо 01.01  значимость профессиональной деятельности по профессии (специальности)</w:t>
            </w:r>
          </w:p>
        </w:tc>
      </w:tr>
      <w:tr w:rsidR="00CF4F39" w14:paraId="18B8AA3A" w14:textId="77777777" w:rsidTr="00065468">
        <w:trPr>
          <w:trHeight w:val="3006"/>
        </w:trPr>
        <w:tc>
          <w:tcPr>
            <w:tcW w:w="931" w:type="dxa"/>
          </w:tcPr>
          <w:p w14:paraId="174099E1" w14:textId="77777777" w:rsidR="00CF4F39" w:rsidRDefault="00E46F72">
            <w:r>
              <w:t>ОК 3</w:t>
            </w:r>
          </w:p>
        </w:tc>
        <w:tc>
          <w:tcPr>
            <w:tcW w:w="3444" w:type="dxa"/>
          </w:tcPr>
          <w:p w14:paraId="245C19EB" w14:textId="77777777" w:rsidR="00CF4F39" w:rsidRDefault="00E46F72">
            <w:pPr>
              <w:rPr>
                <w:sz w:val="24"/>
                <w:szCs w:val="24"/>
              </w:rPr>
            </w:pPr>
            <w:r>
              <w:rPr>
                <w:sz w:val="24"/>
                <w:szCs w:val="24"/>
              </w:rPr>
              <w:t>Уо 03.01</w:t>
            </w:r>
            <w:r>
              <w:rPr>
                <w:sz w:val="24"/>
                <w:szCs w:val="24"/>
              </w:rPr>
              <w:tab/>
              <w:t>Умения: выявлять и эффективно искать информацию, необходимую для решения задачи и/или проблемы;</w:t>
            </w:r>
          </w:p>
          <w:p w14:paraId="7C5B034A" w14:textId="77777777" w:rsidR="00CF4F39" w:rsidRDefault="00E46F72">
            <w:pPr>
              <w:rPr>
                <w:sz w:val="24"/>
                <w:szCs w:val="24"/>
              </w:rPr>
            </w:pPr>
            <w:r>
              <w:rPr>
                <w:sz w:val="24"/>
                <w:szCs w:val="24"/>
              </w:rPr>
              <w:t>Уо 03.02</w:t>
            </w:r>
            <w:r>
              <w:rPr>
                <w:sz w:val="24"/>
                <w:szCs w:val="24"/>
              </w:rPr>
              <w:tab/>
              <w:t>оценивать результат и последствия своих действий (самостоятельно или с помощью наставника)</w:t>
            </w:r>
          </w:p>
        </w:tc>
        <w:tc>
          <w:tcPr>
            <w:tcW w:w="4939" w:type="dxa"/>
            <w:vAlign w:val="center"/>
          </w:tcPr>
          <w:p w14:paraId="4A9A338E" w14:textId="77777777" w:rsidR="00CF4F39" w:rsidRDefault="00CF4F39">
            <w:pPr>
              <w:rPr>
                <w:sz w:val="24"/>
                <w:szCs w:val="24"/>
              </w:rPr>
            </w:pPr>
          </w:p>
        </w:tc>
      </w:tr>
      <w:tr w:rsidR="00CF4F39" w14:paraId="1A497708" w14:textId="77777777" w:rsidTr="00065468">
        <w:trPr>
          <w:trHeight w:val="3339"/>
        </w:trPr>
        <w:tc>
          <w:tcPr>
            <w:tcW w:w="931" w:type="dxa"/>
          </w:tcPr>
          <w:p w14:paraId="7F672C2A" w14:textId="77777777" w:rsidR="00CF4F39" w:rsidRDefault="00E46F72">
            <w:r>
              <w:lastRenderedPageBreak/>
              <w:t>ОК 4</w:t>
            </w:r>
          </w:p>
        </w:tc>
        <w:tc>
          <w:tcPr>
            <w:tcW w:w="3444" w:type="dxa"/>
          </w:tcPr>
          <w:p w14:paraId="341630D5" w14:textId="77777777" w:rsidR="00CF4F39" w:rsidRDefault="00E46F72">
            <w:pPr>
              <w:rPr>
                <w:sz w:val="24"/>
                <w:szCs w:val="24"/>
              </w:rPr>
            </w:pPr>
            <w:r>
              <w:rPr>
                <w:sz w:val="24"/>
                <w:szCs w:val="24"/>
              </w:rPr>
              <w:t>Уо 04.01</w:t>
            </w:r>
            <w:r>
              <w:rPr>
                <w:sz w:val="24"/>
                <w:szCs w:val="24"/>
              </w:rPr>
              <w:tab/>
              <w:t>Умения: определять задачи для поиска информации;</w:t>
            </w:r>
          </w:p>
          <w:p w14:paraId="525C32AB" w14:textId="77777777" w:rsidR="00CF4F39" w:rsidRDefault="00CF4F39">
            <w:pPr>
              <w:rPr>
                <w:sz w:val="24"/>
                <w:szCs w:val="24"/>
              </w:rPr>
            </w:pPr>
          </w:p>
          <w:p w14:paraId="3610BB6A" w14:textId="77777777" w:rsidR="00CF4F39" w:rsidRDefault="00E46F72">
            <w:pPr>
              <w:rPr>
                <w:sz w:val="24"/>
                <w:szCs w:val="24"/>
              </w:rPr>
            </w:pPr>
            <w:r>
              <w:rPr>
                <w:sz w:val="24"/>
                <w:szCs w:val="24"/>
              </w:rPr>
              <w:t>Уо 04.02 планировать процесс поиска; структурировать получаемую информацию;</w:t>
            </w:r>
          </w:p>
        </w:tc>
        <w:tc>
          <w:tcPr>
            <w:tcW w:w="4939" w:type="dxa"/>
          </w:tcPr>
          <w:p w14:paraId="3AF29D90" w14:textId="77777777" w:rsidR="00CF4F39" w:rsidRDefault="00E46F72">
            <w:pPr>
              <w:rPr>
                <w:sz w:val="24"/>
                <w:szCs w:val="24"/>
              </w:rPr>
            </w:pPr>
            <w:r>
              <w:rPr>
                <w:sz w:val="24"/>
                <w:szCs w:val="24"/>
              </w:rPr>
              <w:t xml:space="preserve">Зо 04.01 </w:t>
            </w:r>
            <w:r>
              <w:rPr>
                <w:b/>
                <w:sz w:val="24"/>
                <w:szCs w:val="24"/>
              </w:rPr>
              <w:t xml:space="preserve"> </w:t>
            </w:r>
            <w:r>
              <w:rPr>
                <w:sz w:val="24"/>
                <w:szCs w:val="24"/>
              </w:rPr>
              <w:t>номенклатура информационных источников, применяемых в профессиональной деятельности;</w:t>
            </w:r>
          </w:p>
          <w:p w14:paraId="08935ECE" w14:textId="77777777" w:rsidR="00CF4F39" w:rsidRDefault="00CF4F39">
            <w:pPr>
              <w:rPr>
                <w:b/>
                <w:sz w:val="24"/>
                <w:szCs w:val="24"/>
              </w:rPr>
            </w:pPr>
          </w:p>
          <w:p w14:paraId="18A8AEE0" w14:textId="77777777" w:rsidR="00CF4F39" w:rsidRDefault="00E46F72">
            <w:r>
              <w:rPr>
                <w:sz w:val="24"/>
                <w:szCs w:val="24"/>
              </w:rPr>
              <w:t>Зо 04.02 формат оформления результатов поиска информации</w:t>
            </w:r>
          </w:p>
        </w:tc>
      </w:tr>
      <w:tr w:rsidR="00CF4F39" w14:paraId="11C11437" w14:textId="77777777" w:rsidTr="00065468">
        <w:trPr>
          <w:trHeight w:val="4372"/>
        </w:trPr>
        <w:tc>
          <w:tcPr>
            <w:tcW w:w="931" w:type="dxa"/>
          </w:tcPr>
          <w:p w14:paraId="0F683577" w14:textId="77777777" w:rsidR="00CF4F39" w:rsidRDefault="00E46F72">
            <w:r>
              <w:t>ОК 5</w:t>
            </w:r>
          </w:p>
        </w:tc>
        <w:tc>
          <w:tcPr>
            <w:tcW w:w="3444" w:type="dxa"/>
          </w:tcPr>
          <w:p w14:paraId="2BD7DB9E" w14:textId="77777777" w:rsidR="00CF4F39" w:rsidRDefault="00E46F72">
            <w:pPr>
              <w:rPr>
                <w:sz w:val="24"/>
                <w:szCs w:val="24"/>
              </w:rPr>
            </w:pPr>
            <w:r>
              <w:rPr>
                <w:sz w:val="24"/>
                <w:szCs w:val="24"/>
              </w:rPr>
              <w:t>Уо 05.01</w:t>
            </w:r>
            <w:r>
              <w:rPr>
                <w:sz w:val="24"/>
                <w:szCs w:val="24"/>
              </w:rPr>
              <w:tab/>
              <w:t>Умения: определять необходимые источники информации;</w:t>
            </w:r>
          </w:p>
          <w:p w14:paraId="1310F785" w14:textId="77777777" w:rsidR="00CF4F39" w:rsidRDefault="00E46F72">
            <w:pPr>
              <w:rPr>
                <w:sz w:val="24"/>
                <w:szCs w:val="24"/>
              </w:rPr>
            </w:pPr>
            <w:r>
              <w:rPr>
                <w:sz w:val="24"/>
                <w:szCs w:val="24"/>
              </w:rPr>
              <w:t>Уо 05.02</w:t>
            </w:r>
            <w:r>
              <w:rPr>
                <w:sz w:val="24"/>
                <w:szCs w:val="24"/>
              </w:rPr>
              <w:tab/>
              <w:t>оценивать практическую значимость результатов поиска;</w:t>
            </w:r>
          </w:p>
          <w:p w14:paraId="0CF468DC" w14:textId="77777777" w:rsidR="00CF4F39" w:rsidRDefault="00E46F72">
            <w:pPr>
              <w:rPr>
                <w:sz w:val="24"/>
                <w:szCs w:val="24"/>
              </w:rPr>
            </w:pPr>
            <w:r>
              <w:rPr>
                <w:sz w:val="24"/>
                <w:szCs w:val="24"/>
              </w:rPr>
              <w:t>Уо 05.03 оформлять результаты поиска, применять средства информационных технологий для решения профессиональных задач</w:t>
            </w:r>
          </w:p>
        </w:tc>
        <w:tc>
          <w:tcPr>
            <w:tcW w:w="4939" w:type="dxa"/>
          </w:tcPr>
          <w:p w14:paraId="17677499" w14:textId="77777777" w:rsidR="00CF4F39" w:rsidRDefault="00E46F72">
            <w:pPr>
              <w:rPr>
                <w:b/>
                <w:sz w:val="24"/>
                <w:szCs w:val="24"/>
              </w:rPr>
            </w:pPr>
            <w:r>
              <w:rPr>
                <w:sz w:val="24"/>
                <w:szCs w:val="24"/>
              </w:rPr>
              <w:t xml:space="preserve">Зо 05.01  приемы структурирования информации; </w:t>
            </w:r>
          </w:p>
          <w:p w14:paraId="76F0DFA7" w14:textId="77777777" w:rsidR="00CF4F39" w:rsidRDefault="00E46F72">
            <w:pPr>
              <w:rPr>
                <w:b/>
                <w:sz w:val="24"/>
                <w:szCs w:val="24"/>
              </w:rPr>
            </w:pPr>
            <w:r>
              <w:rPr>
                <w:sz w:val="24"/>
                <w:szCs w:val="24"/>
              </w:rPr>
              <w:t>Зо 05.02 порядок их применения и программное обеспечение в профессиональной деятельности в том числе с использованием цифровых средств</w:t>
            </w:r>
          </w:p>
        </w:tc>
      </w:tr>
      <w:tr w:rsidR="00CF4F39" w14:paraId="38A139B7" w14:textId="77777777" w:rsidTr="00065468">
        <w:trPr>
          <w:trHeight w:val="3040"/>
        </w:trPr>
        <w:tc>
          <w:tcPr>
            <w:tcW w:w="931" w:type="dxa"/>
          </w:tcPr>
          <w:p w14:paraId="37312FEA" w14:textId="77777777" w:rsidR="00CF4F39" w:rsidRDefault="00E46F72">
            <w:pPr>
              <w:rPr>
                <w:sz w:val="24"/>
                <w:szCs w:val="24"/>
              </w:rPr>
            </w:pPr>
            <w:r>
              <w:rPr>
                <w:sz w:val="24"/>
                <w:szCs w:val="24"/>
              </w:rPr>
              <w:t xml:space="preserve"> ОК 9</w:t>
            </w:r>
          </w:p>
        </w:tc>
        <w:tc>
          <w:tcPr>
            <w:tcW w:w="3444" w:type="dxa"/>
          </w:tcPr>
          <w:p w14:paraId="7507E4BE" w14:textId="77777777" w:rsidR="00CF4F39" w:rsidRDefault="00E46F72">
            <w:pPr>
              <w:rPr>
                <w:sz w:val="24"/>
                <w:szCs w:val="24"/>
              </w:rPr>
            </w:pPr>
            <w:r>
              <w:rPr>
                <w:sz w:val="24"/>
                <w:szCs w:val="24"/>
              </w:rPr>
              <w:t xml:space="preserve">Уо 09.01  использовать современное программное обеспечение; </w:t>
            </w:r>
          </w:p>
          <w:p w14:paraId="4ADF4AD4" w14:textId="77777777" w:rsidR="00CF4F39" w:rsidRDefault="00CF4F39">
            <w:pPr>
              <w:rPr>
                <w:sz w:val="24"/>
                <w:szCs w:val="24"/>
              </w:rPr>
            </w:pPr>
          </w:p>
          <w:p w14:paraId="73467FF4" w14:textId="77777777" w:rsidR="00CF4F39" w:rsidRDefault="00E46F72">
            <w:pPr>
              <w:rPr>
                <w:sz w:val="24"/>
                <w:szCs w:val="24"/>
              </w:rPr>
            </w:pPr>
            <w:r>
              <w:rPr>
                <w:sz w:val="24"/>
                <w:szCs w:val="24"/>
              </w:rPr>
              <w:t>Уо 09.02 использовать различные цифровые средства для решения профессиональных задач</w:t>
            </w:r>
          </w:p>
        </w:tc>
        <w:tc>
          <w:tcPr>
            <w:tcW w:w="4939" w:type="dxa"/>
          </w:tcPr>
          <w:p w14:paraId="72A7A4C8" w14:textId="77777777" w:rsidR="00CF4F39" w:rsidRDefault="00E46F72">
            <w:pPr>
              <w:rPr>
                <w:sz w:val="24"/>
                <w:szCs w:val="24"/>
              </w:rPr>
            </w:pPr>
            <w:r>
              <w:rPr>
                <w:sz w:val="24"/>
                <w:szCs w:val="24"/>
              </w:rPr>
              <w:t xml:space="preserve">Зо 09.01  основные источники информации и ресурсы для решения задач и проблем </w:t>
            </w:r>
            <w:r>
              <w:rPr>
                <w:sz w:val="24"/>
                <w:szCs w:val="24"/>
              </w:rPr>
              <w:br/>
              <w:t>в профессиональном и/или социальном контексте;</w:t>
            </w:r>
          </w:p>
          <w:p w14:paraId="24697149" w14:textId="77777777" w:rsidR="00CF4F39" w:rsidRDefault="00CF4F39">
            <w:pPr>
              <w:rPr>
                <w:sz w:val="24"/>
                <w:szCs w:val="24"/>
              </w:rPr>
            </w:pPr>
          </w:p>
          <w:p w14:paraId="7C2BD542" w14:textId="77777777" w:rsidR="00CF4F39" w:rsidRDefault="00E46F72">
            <w:pPr>
              <w:rPr>
                <w:sz w:val="24"/>
                <w:szCs w:val="24"/>
              </w:rPr>
            </w:pPr>
            <w:r>
              <w:rPr>
                <w:sz w:val="24"/>
                <w:szCs w:val="24"/>
              </w:rPr>
              <w:t xml:space="preserve">Зо 09.02 алгоритмы выполнения работ в профессиональной </w:t>
            </w:r>
            <w:r>
              <w:rPr>
                <w:sz w:val="24"/>
                <w:szCs w:val="24"/>
              </w:rPr>
              <w:br/>
              <w:t>и смежных областях;</w:t>
            </w:r>
          </w:p>
        </w:tc>
      </w:tr>
      <w:tr w:rsidR="00065468" w14:paraId="5440338F" w14:textId="77777777" w:rsidTr="00065468">
        <w:trPr>
          <w:trHeight w:val="1114"/>
        </w:trPr>
        <w:tc>
          <w:tcPr>
            <w:tcW w:w="931" w:type="dxa"/>
          </w:tcPr>
          <w:p w14:paraId="6D1DD713" w14:textId="2A978183" w:rsidR="00065468" w:rsidRDefault="00065468">
            <w:pPr>
              <w:rPr>
                <w:sz w:val="24"/>
                <w:szCs w:val="24"/>
              </w:rPr>
            </w:pPr>
            <w:r>
              <w:rPr>
                <w:sz w:val="24"/>
                <w:szCs w:val="24"/>
              </w:rPr>
              <w:t>ПК 2.4</w:t>
            </w:r>
          </w:p>
        </w:tc>
        <w:tc>
          <w:tcPr>
            <w:tcW w:w="3444" w:type="dxa"/>
          </w:tcPr>
          <w:p w14:paraId="31EAC40C" w14:textId="549EF857" w:rsidR="00065468" w:rsidRDefault="00065468" w:rsidP="00065468">
            <w:pPr>
              <w:rPr>
                <w:rFonts w:ascii="Arial" w:hAnsi="Arial" w:cs="Arial"/>
                <w:color w:val="000000"/>
                <w:sz w:val="22"/>
                <w:szCs w:val="22"/>
              </w:rPr>
            </w:pPr>
            <w:r>
              <w:rPr>
                <w:sz w:val="24"/>
                <w:szCs w:val="24"/>
              </w:rPr>
              <w:t xml:space="preserve">У 2.4.01 </w:t>
            </w:r>
            <w:r>
              <w:rPr>
                <w:rFonts w:ascii="Arial" w:hAnsi="Arial" w:cs="Arial"/>
                <w:color w:val="000000"/>
                <w:sz w:val="22"/>
                <w:szCs w:val="22"/>
              </w:rPr>
              <w:t>составлять схемы основных сварных соединений;</w:t>
            </w:r>
          </w:p>
          <w:p w14:paraId="71AA1165" w14:textId="25EC4726" w:rsidR="00065468" w:rsidRDefault="00065468" w:rsidP="00065468">
            <w:pPr>
              <w:rPr>
                <w:sz w:val="24"/>
                <w:szCs w:val="24"/>
              </w:rPr>
            </w:pPr>
          </w:p>
          <w:p w14:paraId="7472439C" w14:textId="77777777" w:rsidR="00065468" w:rsidRPr="00065468" w:rsidRDefault="00065468" w:rsidP="00065468">
            <w:pPr>
              <w:rPr>
                <w:sz w:val="24"/>
                <w:szCs w:val="24"/>
              </w:rPr>
            </w:pPr>
          </w:p>
          <w:p w14:paraId="2CD0DF20" w14:textId="30268DF8" w:rsidR="00065468" w:rsidRDefault="00065468">
            <w:pPr>
              <w:rPr>
                <w:sz w:val="24"/>
                <w:szCs w:val="24"/>
              </w:rPr>
            </w:pPr>
          </w:p>
        </w:tc>
        <w:tc>
          <w:tcPr>
            <w:tcW w:w="4939" w:type="dxa"/>
          </w:tcPr>
          <w:p w14:paraId="0FB6C480" w14:textId="75A0A648" w:rsidR="00065468" w:rsidRPr="00065468" w:rsidRDefault="00065468" w:rsidP="00065468">
            <w:pPr>
              <w:rPr>
                <w:sz w:val="24"/>
                <w:szCs w:val="24"/>
              </w:rPr>
            </w:pPr>
            <w:r>
              <w:rPr>
                <w:sz w:val="24"/>
                <w:szCs w:val="24"/>
              </w:rPr>
              <w:t xml:space="preserve">Н 2.4.01 </w:t>
            </w:r>
            <w:r>
              <w:rPr>
                <w:rFonts w:ascii="Arial" w:hAnsi="Arial" w:cs="Arial"/>
                <w:color w:val="000000"/>
                <w:sz w:val="22"/>
                <w:szCs w:val="22"/>
              </w:rPr>
              <w:t>оформления конструкторской, технологической и технической документации;</w:t>
            </w:r>
          </w:p>
          <w:p w14:paraId="640CA5C4" w14:textId="71AF03F2" w:rsidR="00065468" w:rsidRDefault="00065468">
            <w:pPr>
              <w:rPr>
                <w:sz w:val="24"/>
                <w:szCs w:val="24"/>
              </w:rPr>
            </w:pPr>
          </w:p>
        </w:tc>
      </w:tr>
      <w:tr w:rsidR="00A15289" w14:paraId="7D9B4D97" w14:textId="77777777" w:rsidTr="00A15289">
        <w:trPr>
          <w:trHeight w:val="598"/>
        </w:trPr>
        <w:tc>
          <w:tcPr>
            <w:tcW w:w="931" w:type="dxa"/>
          </w:tcPr>
          <w:p w14:paraId="6BC0F55C" w14:textId="4BD39016" w:rsidR="00A15289" w:rsidRDefault="00A15289">
            <w:pPr>
              <w:rPr>
                <w:sz w:val="24"/>
                <w:szCs w:val="24"/>
              </w:rPr>
            </w:pPr>
            <w:r>
              <w:rPr>
                <w:sz w:val="24"/>
                <w:szCs w:val="24"/>
              </w:rPr>
              <w:t>ПК 2.5</w:t>
            </w:r>
          </w:p>
        </w:tc>
        <w:tc>
          <w:tcPr>
            <w:tcW w:w="3444" w:type="dxa"/>
          </w:tcPr>
          <w:p w14:paraId="6491BD5C" w14:textId="7221E98E" w:rsidR="00A15289" w:rsidRPr="00A15289" w:rsidRDefault="00A15289" w:rsidP="00A15289">
            <w:pPr>
              <w:rPr>
                <w:rFonts w:ascii="Arial" w:hAnsi="Arial" w:cs="Arial"/>
                <w:color w:val="000000"/>
                <w:sz w:val="22"/>
                <w:szCs w:val="22"/>
              </w:rPr>
            </w:pPr>
            <w:r>
              <w:rPr>
                <w:sz w:val="24"/>
                <w:szCs w:val="24"/>
              </w:rPr>
              <w:t xml:space="preserve">У 2.5.01 </w:t>
            </w:r>
            <w:r>
              <w:rPr>
                <w:rFonts w:ascii="Arial" w:hAnsi="Arial" w:cs="Arial"/>
                <w:color w:val="000000"/>
                <w:sz w:val="22"/>
                <w:szCs w:val="22"/>
              </w:rPr>
              <w:t>пользоваться справочной литературой для производства сварных изделий с заданными свойствами;</w:t>
            </w:r>
          </w:p>
        </w:tc>
        <w:tc>
          <w:tcPr>
            <w:tcW w:w="4939" w:type="dxa"/>
          </w:tcPr>
          <w:p w14:paraId="561E19DA" w14:textId="5484B4D2" w:rsidR="00A15289" w:rsidRPr="00A15289" w:rsidRDefault="00A15289" w:rsidP="00A15289">
            <w:pPr>
              <w:rPr>
                <w:sz w:val="24"/>
                <w:szCs w:val="24"/>
              </w:rPr>
            </w:pPr>
            <w:r>
              <w:rPr>
                <w:sz w:val="24"/>
                <w:szCs w:val="24"/>
              </w:rPr>
              <w:t xml:space="preserve">Зо 2.5.01 </w:t>
            </w:r>
            <w:r>
              <w:rPr>
                <w:rFonts w:ascii="Arial" w:hAnsi="Arial" w:cs="Arial"/>
                <w:color w:val="000000"/>
                <w:sz w:val="22"/>
                <w:szCs w:val="22"/>
              </w:rPr>
              <w:t>правила разработки и оформления технического задания на проектирование технологической оснастки;</w:t>
            </w:r>
          </w:p>
          <w:p w14:paraId="4DC6E662" w14:textId="77777777" w:rsidR="00A15289" w:rsidRDefault="00A15289" w:rsidP="00065468">
            <w:pPr>
              <w:rPr>
                <w:sz w:val="24"/>
                <w:szCs w:val="24"/>
              </w:rPr>
            </w:pPr>
          </w:p>
          <w:p w14:paraId="461A64D6" w14:textId="638ECCE1" w:rsidR="00A15289" w:rsidRDefault="00A15289" w:rsidP="00065468">
            <w:pPr>
              <w:rPr>
                <w:sz w:val="24"/>
                <w:szCs w:val="24"/>
              </w:rPr>
            </w:pPr>
            <w:r>
              <w:rPr>
                <w:sz w:val="24"/>
                <w:szCs w:val="24"/>
              </w:rPr>
              <w:lastRenderedPageBreak/>
              <w:t xml:space="preserve">Н 2.5.01 </w:t>
            </w:r>
            <w:r w:rsidRPr="00A15289">
              <w:rPr>
                <w:color w:val="000000"/>
                <w:sz w:val="24"/>
                <w:szCs w:val="24"/>
              </w:rPr>
              <w:t>использованием информационных и (или) компьютерных технологий;</w:t>
            </w:r>
          </w:p>
        </w:tc>
      </w:tr>
      <w:tr w:rsidR="00A15289" w14:paraId="731A40C0" w14:textId="77777777" w:rsidTr="00065468">
        <w:trPr>
          <w:trHeight w:val="1114"/>
        </w:trPr>
        <w:tc>
          <w:tcPr>
            <w:tcW w:w="931" w:type="dxa"/>
          </w:tcPr>
          <w:p w14:paraId="1E0B6A8B" w14:textId="77777777" w:rsidR="00A15289" w:rsidRDefault="00A15289">
            <w:pPr>
              <w:rPr>
                <w:sz w:val="24"/>
                <w:szCs w:val="24"/>
              </w:rPr>
            </w:pPr>
          </w:p>
        </w:tc>
        <w:tc>
          <w:tcPr>
            <w:tcW w:w="3444" w:type="dxa"/>
          </w:tcPr>
          <w:p w14:paraId="091F6398" w14:textId="7C98B3A2" w:rsidR="00A15289" w:rsidRPr="00A15289" w:rsidRDefault="00A15289" w:rsidP="00A15289">
            <w:pPr>
              <w:rPr>
                <w:sz w:val="24"/>
                <w:szCs w:val="24"/>
              </w:rPr>
            </w:pPr>
            <w:r>
              <w:rPr>
                <w:sz w:val="24"/>
                <w:szCs w:val="24"/>
              </w:rPr>
              <w:t xml:space="preserve">У 2.5.02 </w:t>
            </w:r>
            <w:r w:rsidRPr="00A15289">
              <w:rPr>
                <w:color w:val="000000"/>
                <w:sz w:val="24"/>
                <w:szCs w:val="24"/>
              </w:rPr>
              <w:t>пользоваться справочной литературой для производства сварных изделий с заданными свойствами;</w:t>
            </w:r>
          </w:p>
          <w:p w14:paraId="370327DE" w14:textId="093D2C94" w:rsidR="00A15289" w:rsidRDefault="00A15289" w:rsidP="00A15289">
            <w:pPr>
              <w:rPr>
                <w:sz w:val="24"/>
                <w:szCs w:val="24"/>
              </w:rPr>
            </w:pPr>
          </w:p>
        </w:tc>
        <w:tc>
          <w:tcPr>
            <w:tcW w:w="4939" w:type="dxa"/>
          </w:tcPr>
          <w:p w14:paraId="54584718" w14:textId="511B5165" w:rsidR="00A15289" w:rsidRPr="00A15289" w:rsidRDefault="00A15289" w:rsidP="00A15289">
            <w:pPr>
              <w:rPr>
                <w:sz w:val="24"/>
                <w:szCs w:val="24"/>
              </w:rPr>
            </w:pPr>
            <w:r>
              <w:rPr>
                <w:sz w:val="24"/>
                <w:szCs w:val="24"/>
              </w:rPr>
              <w:t xml:space="preserve">З 2.5.02 </w:t>
            </w:r>
            <w:r>
              <w:rPr>
                <w:rFonts w:ascii="Arial" w:hAnsi="Arial" w:cs="Arial"/>
                <w:color w:val="000000"/>
                <w:sz w:val="22"/>
                <w:szCs w:val="22"/>
              </w:rPr>
              <w:t>основы автоматизированного проектирования технологических процессов обработки деталей</w:t>
            </w:r>
          </w:p>
          <w:p w14:paraId="495FE958" w14:textId="77777777" w:rsidR="00A15289" w:rsidRDefault="00A15289" w:rsidP="00A15289">
            <w:pPr>
              <w:rPr>
                <w:sz w:val="24"/>
                <w:szCs w:val="24"/>
              </w:rPr>
            </w:pPr>
          </w:p>
          <w:p w14:paraId="0F1D5388" w14:textId="4CB81A48" w:rsidR="00A15289" w:rsidRDefault="00A15289" w:rsidP="00A15289">
            <w:pPr>
              <w:rPr>
                <w:sz w:val="24"/>
                <w:szCs w:val="24"/>
              </w:rPr>
            </w:pPr>
          </w:p>
        </w:tc>
      </w:tr>
    </w:tbl>
    <w:p w14:paraId="1C2FFB52" w14:textId="77777777" w:rsidR="00CF4F39" w:rsidRDefault="00CF4F39"/>
    <w:p w14:paraId="77C94A75" w14:textId="77777777" w:rsidR="00CF4F39" w:rsidRDefault="00CF4F39"/>
    <w:p w14:paraId="003A6A43" w14:textId="77777777" w:rsidR="00CF4F39" w:rsidRDefault="00CF4F39"/>
    <w:p w14:paraId="5C0B3446" w14:textId="77777777" w:rsidR="00CF4F39" w:rsidRDefault="00CF4F39">
      <w:pPr>
        <w:spacing w:after="240" w:line="240" w:lineRule="auto"/>
        <w:ind w:firstLine="709"/>
        <w:rPr>
          <w:rFonts w:ascii="Times New Roman" w:eastAsia="Times New Roman" w:hAnsi="Times New Roman" w:cs="Times New Roman"/>
          <w:b/>
        </w:rPr>
      </w:pPr>
    </w:p>
    <w:p w14:paraId="34E15A84" w14:textId="77777777" w:rsidR="00CF4F39" w:rsidRDefault="00CF4F39">
      <w:pPr>
        <w:spacing w:after="240" w:line="240" w:lineRule="auto"/>
        <w:ind w:firstLine="709"/>
        <w:rPr>
          <w:rFonts w:ascii="Times New Roman" w:eastAsia="Times New Roman" w:hAnsi="Times New Roman" w:cs="Times New Roman"/>
          <w:b/>
        </w:rPr>
      </w:pPr>
    </w:p>
    <w:p w14:paraId="445A5032" w14:textId="77777777" w:rsidR="00CF4F39" w:rsidRDefault="00CF4F39">
      <w:pPr>
        <w:spacing w:after="240" w:line="240" w:lineRule="auto"/>
        <w:ind w:firstLine="709"/>
        <w:rPr>
          <w:rFonts w:ascii="Times New Roman" w:eastAsia="Times New Roman" w:hAnsi="Times New Roman" w:cs="Times New Roman"/>
          <w:b/>
        </w:rPr>
      </w:pPr>
    </w:p>
    <w:p w14:paraId="57C36AA0" w14:textId="77777777" w:rsidR="00CF4F39" w:rsidRDefault="00CF4F39">
      <w:pPr>
        <w:spacing w:after="240" w:line="240" w:lineRule="auto"/>
        <w:ind w:firstLine="709"/>
        <w:rPr>
          <w:rFonts w:ascii="Times New Roman" w:eastAsia="Times New Roman" w:hAnsi="Times New Roman" w:cs="Times New Roman"/>
          <w:b/>
        </w:rPr>
      </w:pPr>
    </w:p>
    <w:p w14:paraId="7EDE5B81" w14:textId="77777777" w:rsidR="00CF4F39" w:rsidRDefault="00CF4F39">
      <w:pPr>
        <w:spacing w:after="240" w:line="240" w:lineRule="auto"/>
        <w:ind w:firstLine="709"/>
        <w:rPr>
          <w:rFonts w:ascii="Times New Roman" w:eastAsia="Times New Roman" w:hAnsi="Times New Roman" w:cs="Times New Roman"/>
          <w:b/>
        </w:rPr>
      </w:pPr>
    </w:p>
    <w:p w14:paraId="33696CD5"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6E8102B7"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fb"/>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2ACA057E" w14:textId="77777777">
        <w:trPr>
          <w:trHeight w:val="490"/>
        </w:trPr>
        <w:tc>
          <w:tcPr>
            <w:tcW w:w="6883" w:type="dxa"/>
            <w:vAlign w:val="center"/>
          </w:tcPr>
          <w:p w14:paraId="6652106D" w14:textId="77777777" w:rsidR="00CF4F39" w:rsidRDefault="00E46F72">
            <w:pPr>
              <w:rPr>
                <w:b/>
              </w:rPr>
            </w:pPr>
            <w:r>
              <w:rPr>
                <w:b/>
              </w:rPr>
              <w:t>Вид учебной работы</w:t>
            </w:r>
          </w:p>
        </w:tc>
        <w:tc>
          <w:tcPr>
            <w:tcW w:w="2456" w:type="dxa"/>
            <w:vAlign w:val="center"/>
          </w:tcPr>
          <w:p w14:paraId="754D1FCE" w14:textId="77777777" w:rsidR="00CF4F39" w:rsidRDefault="00E46F72">
            <w:pPr>
              <w:rPr>
                <w:b/>
              </w:rPr>
            </w:pPr>
            <w:r>
              <w:rPr>
                <w:b/>
              </w:rPr>
              <w:t>Объем в часах</w:t>
            </w:r>
          </w:p>
        </w:tc>
      </w:tr>
      <w:tr w:rsidR="00CF4F39" w14:paraId="10EF2C53" w14:textId="77777777">
        <w:trPr>
          <w:trHeight w:val="490"/>
        </w:trPr>
        <w:tc>
          <w:tcPr>
            <w:tcW w:w="6883" w:type="dxa"/>
            <w:vAlign w:val="center"/>
          </w:tcPr>
          <w:p w14:paraId="23417CBB" w14:textId="77777777" w:rsidR="00CF4F39" w:rsidRDefault="00E46F72">
            <w:pPr>
              <w:rPr>
                <w:b/>
              </w:rPr>
            </w:pPr>
            <w:r>
              <w:rPr>
                <w:b/>
              </w:rPr>
              <w:t>Объем образовательной программы учебной дисциплины</w:t>
            </w:r>
          </w:p>
        </w:tc>
        <w:tc>
          <w:tcPr>
            <w:tcW w:w="2456" w:type="dxa"/>
            <w:vAlign w:val="center"/>
          </w:tcPr>
          <w:p w14:paraId="225AD020" w14:textId="77777777" w:rsidR="00CF4F39" w:rsidRDefault="00E46F72">
            <w:pPr>
              <w:rPr>
                <w:b/>
              </w:rPr>
            </w:pPr>
            <w:r>
              <w:rPr>
                <w:b/>
              </w:rPr>
              <w:t>72</w:t>
            </w:r>
          </w:p>
        </w:tc>
      </w:tr>
      <w:tr w:rsidR="00CF4F39" w14:paraId="1F550630" w14:textId="77777777">
        <w:trPr>
          <w:trHeight w:val="490"/>
        </w:trPr>
        <w:tc>
          <w:tcPr>
            <w:tcW w:w="6883" w:type="dxa"/>
            <w:vAlign w:val="center"/>
          </w:tcPr>
          <w:p w14:paraId="428437AE" w14:textId="77777777" w:rsidR="00CF4F39" w:rsidRDefault="00E46F72">
            <w:pPr>
              <w:rPr>
                <w:b/>
              </w:rPr>
            </w:pPr>
            <w:r>
              <w:rPr>
                <w:b/>
              </w:rPr>
              <w:t>в т.ч. в форме практической подготовки</w:t>
            </w:r>
          </w:p>
        </w:tc>
        <w:tc>
          <w:tcPr>
            <w:tcW w:w="2456" w:type="dxa"/>
            <w:vAlign w:val="center"/>
          </w:tcPr>
          <w:p w14:paraId="6558EBA5" w14:textId="77777777" w:rsidR="00CF4F39" w:rsidRDefault="00E46F72">
            <w:r>
              <w:t>26</w:t>
            </w:r>
          </w:p>
        </w:tc>
      </w:tr>
      <w:tr w:rsidR="00CF4F39" w14:paraId="4339F596" w14:textId="77777777">
        <w:trPr>
          <w:trHeight w:val="336"/>
        </w:trPr>
        <w:tc>
          <w:tcPr>
            <w:tcW w:w="9339" w:type="dxa"/>
            <w:gridSpan w:val="2"/>
            <w:vAlign w:val="center"/>
          </w:tcPr>
          <w:p w14:paraId="1BDB32D6" w14:textId="77777777" w:rsidR="00CF4F39" w:rsidRDefault="00E46F72">
            <w:r>
              <w:t>в т. ч.:</w:t>
            </w:r>
          </w:p>
        </w:tc>
      </w:tr>
      <w:tr w:rsidR="00CF4F39" w14:paraId="4CB148EE" w14:textId="77777777">
        <w:trPr>
          <w:trHeight w:val="490"/>
        </w:trPr>
        <w:tc>
          <w:tcPr>
            <w:tcW w:w="6883" w:type="dxa"/>
            <w:vAlign w:val="center"/>
          </w:tcPr>
          <w:p w14:paraId="218F5E06" w14:textId="77777777" w:rsidR="00CF4F39" w:rsidRDefault="00E46F72">
            <w:r>
              <w:t>теоретическое обучение</w:t>
            </w:r>
          </w:p>
        </w:tc>
        <w:tc>
          <w:tcPr>
            <w:tcW w:w="2456" w:type="dxa"/>
            <w:vAlign w:val="center"/>
          </w:tcPr>
          <w:p w14:paraId="1416E08D" w14:textId="77777777" w:rsidR="00CF4F39" w:rsidRDefault="00E46F72">
            <w:pPr>
              <w:rPr>
                <w:b/>
              </w:rPr>
            </w:pPr>
            <w:r>
              <w:rPr>
                <w:b/>
              </w:rPr>
              <w:t>22</w:t>
            </w:r>
          </w:p>
        </w:tc>
      </w:tr>
      <w:tr w:rsidR="00CF4F39" w14:paraId="14D4B1D9" w14:textId="77777777">
        <w:trPr>
          <w:trHeight w:val="490"/>
        </w:trPr>
        <w:tc>
          <w:tcPr>
            <w:tcW w:w="6883" w:type="dxa"/>
            <w:vAlign w:val="center"/>
          </w:tcPr>
          <w:p w14:paraId="4847A5C8" w14:textId="77777777" w:rsidR="00CF4F39" w:rsidRDefault="00E46F72">
            <w:r>
              <w:t>лабораторные работы</w:t>
            </w:r>
            <w:r>
              <w:rPr>
                <w:i/>
              </w:rPr>
              <w:t xml:space="preserve"> </w:t>
            </w:r>
          </w:p>
        </w:tc>
        <w:tc>
          <w:tcPr>
            <w:tcW w:w="2456" w:type="dxa"/>
            <w:vAlign w:val="center"/>
          </w:tcPr>
          <w:p w14:paraId="7FAFC2E4" w14:textId="77777777" w:rsidR="00CF4F39" w:rsidRDefault="00E46F72">
            <w:pPr>
              <w:rPr>
                <w:b/>
              </w:rPr>
            </w:pPr>
            <w:r>
              <w:rPr>
                <w:b/>
              </w:rPr>
              <w:t>26</w:t>
            </w:r>
          </w:p>
        </w:tc>
      </w:tr>
      <w:tr w:rsidR="00CF4F39" w14:paraId="55611B36" w14:textId="77777777">
        <w:trPr>
          <w:trHeight w:val="490"/>
        </w:trPr>
        <w:tc>
          <w:tcPr>
            <w:tcW w:w="6883" w:type="dxa"/>
            <w:vAlign w:val="center"/>
          </w:tcPr>
          <w:p w14:paraId="3EB77F9D" w14:textId="77777777" w:rsidR="00CF4F39" w:rsidRDefault="00E46F72">
            <w:r>
              <w:t>практические занятия</w:t>
            </w:r>
            <w:r>
              <w:rPr>
                <w:i/>
              </w:rPr>
              <w:t xml:space="preserve"> </w:t>
            </w:r>
          </w:p>
        </w:tc>
        <w:tc>
          <w:tcPr>
            <w:tcW w:w="2456" w:type="dxa"/>
            <w:vAlign w:val="center"/>
          </w:tcPr>
          <w:p w14:paraId="20A78334" w14:textId="77777777" w:rsidR="00CF4F39" w:rsidRDefault="00E46F72">
            <w:r>
              <w:t>-</w:t>
            </w:r>
          </w:p>
        </w:tc>
      </w:tr>
      <w:tr w:rsidR="00CF4F39" w14:paraId="5F7E8640" w14:textId="77777777">
        <w:trPr>
          <w:trHeight w:val="490"/>
        </w:trPr>
        <w:tc>
          <w:tcPr>
            <w:tcW w:w="6883" w:type="dxa"/>
            <w:vAlign w:val="center"/>
          </w:tcPr>
          <w:p w14:paraId="095DBEBD" w14:textId="77777777" w:rsidR="00CF4F39" w:rsidRDefault="00E46F72">
            <w:r>
              <w:t xml:space="preserve">курсовая работа (проект) </w:t>
            </w:r>
          </w:p>
        </w:tc>
        <w:tc>
          <w:tcPr>
            <w:tcW w:w="2456" w:type="dxa"/>
            <w:vAlign w:val="center"/>
          </w:tcPr>
          <w:p w14:paraId="6C6AFD26" w14:textId="77777777" w:rsidR="00CF4F39" w:rsidRDefault="00E46F72">
            <w:r>
              <w:t>-</w:t>
            </w:r>
          </w:p>
        </w:tc>
      </w:tr>
      <w:tr w:rsidR="00CF4F39" w14:paraId="425FDE41" w14:textId="77777777">
        <w:trPr>
          <w:trHeight w:val="267"/>
        </w:trPr>
        <w:tc>
          <w:tcPr>
            <w:tcW w:w="6883" w:type="dxa"/>
            <w:vAlign w:val="center"/>
          </w:tcPr>
          <w:p w14:paraId="13F13160" w14:textId="77777777" w:rsidR="00CF4F39" w:rsidRDefault="00E46F72">
            <w:pPr>
              <w:rPr>
                <w:i/>
              </w:rPr>
            </w:pPr>
            <w:r>
              <w:rPr>
                <w:i/>
              </w:rPr>
              <w:t xml:space="preserve">Самостоятельная работа </w:t>
            </w:r>
          </w:p>
        </w:tc>
        <w:tc>
          <w:tcPr>
            <w:tcW w:w="2456" w:type="dxa"/>
            <w:vAlign w:val="center"/>
          </w:tcPr>
          <w:p w14:paraId="26FFE779" w14:textId="77777777" w:rsidR="00CF4F39" w:rsidRDefault="00E46F72">
            <w:pPr>
              <w:rPr>
                <w:b/>
              </w:rPr>
            </w:pPr>
            <w:r>
              <w:rPr>
                <w:b/>
              </w:rPr>
              <w:t>24</w:t>
            </w:r>
          </w:p>
        </w:tc>
      </w:tr>
      <w:tr w:rsidR="00CF4F39" w14:paraId="6084668B" w14:textId="77777777">
        <w:trPr>
          <w:trHeight w:val="331"/>
        </w:trPr>
        <w:tc>
          <w:tcPr>
            <w:tcW w:w="6883" w:type="dxa"/>
            <w:vAlign w:val="center"/>
          </w:tcPr>
          <w:p w14:paraId="72DE4086" w14:textId="77777777" w:rsidR="00CF4F39" w:rsidRDefault="00E46F72">
            <w:pPr>
              <w:rPr>
                <w:i/>
              </w:rPr>
            </w:pPr>
            <w:r>
              <w:rPr>
                <w:b/>
              </w:rPr>
              <w:t>Промежуточная аттестация ( дифференцированный зачет)</w:t>
            </w:r>
          </w:p>
        </w:tc>
        <w:tc>
          <w:tcPr>
            <w:tcW w:w="2456" w:type="dxa"/>
            <w:vAlign w:val="center"/>
          </w:tcPr>
          <w:p w14:paraId="535E3782" w14:textId="77777777" w:rsidR="00CF4F39" w:rsidRDefault="00CF4F39"/>
        </w:tc>
      </w:tr>
    </w:tbl>
    <w:p w14:paraId="525EC70D"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19070E6C"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fc"/>
        <w:tblW w:w="147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5"/>
        <w:gridCol w:w="4147"/>
        <w:gridCol w:w="1829"/>
        <w:gridCol w:w="2703"/>
        <w:gridCol w:w="2550"/>
      </w:tblGrid>
      <w:tr w:rsidR="00CF4F39" w14:paraId="3698A269" w14:textId="77777777">
        <w:trPr>
          <w:trHeight w:val="20"/>
        </w:trPr>
        <w:tc>
          <w:tcPr>
            <w:tcW w:w="3475" w:type="dxa"/>
            <w:vAlign w:val="center"/>
          </w:tcPr>
          <w:p w14:paraId="3EC110C3" w14:textId="77777777" w:rsidR="00CF4F39" w:rsidRDefault="00E46F72">
            <w:pPr>
              <w:jc w:val="center"/>
              <w:rPr>
                <w:b/>
              </w:rPr>
            </w:pPr>
            <w:r>
              <w:rPr>
                <w:b/>
              </w:rPr>
              <w:t>Наименование разделов и тем</w:t>
            </w:r>
          </w:p>
        </w:tc>
        <w:tc>
          <w:tcPr>
            <w:tcW w:w="4147" w:type="dxa"/>
            <w:vAlign w:val="center"/>
          </w:tcPr>
          <w:p w14:paraId="0FACE647"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1829" w:type="dxa"/>
            <w:vAlign w:val="center"/>
          </w:tcPr>
          <w:p w14:paraId="770AF8AC" w14:textId="77777777" w:rsidR="00CF4F39" w:rsidRDefault="00E46F72">
            <w:pPr>
              <w:jc w:val="center"/>
              <w:rPr>
                <w:b/>
              </w:rPr>
            </w:pPr>
            <w:r>
              <w:rPr>
                <w:b/>
              </w:rPr>
              <w:t>Объем, акад. ч / в том числе в форме практической подготовки, акад. ч</w:t>
            </w:r>
          </w:p>
        </w:tc>
        <w:tc>
          <w:tcPr>
            <w:tcW w:w="2703" w:type="dxa"/>
          </w:tcPr>
          <w:p w14:paraId="7AF2D83D" w14:textId="77777777" w:rsidR="00CF4F39" w:rsidRDefault="00E46F72">
            <w:pPr>
              <w:jc w:val="center"/>
              <w:rPr>
                <w:b/>
              </w:rPr>
            </w:pPr>
            <w:r>
              <w:rPr>
                <w:sz w:val="24"/>
                <w:szCs w:val="24"/>
              </w:rPr>
              <w:t>Код ПК, ОК</w:t>
            </w:r>
          </w:p>
        </w:tc>
        <w:tc>
          <w:tcPr>
            <w:tcW w:w="2550" w:type="dxa"/>
          </w:tcPr>
          <w:p w14:paraId="515EA2CE" w14:textId="77777777" w:rsidR="00CF4F39" w:rsidRDefault="00E46F72">
            <w:pPr>
              <w:jc w:val="center"/>
              <w:rPr>
                <w:b/>
              </w:rPr>
            </w:pPr>
            <w:r>
              <w:rPr>
                <w:sz w:val="24"/>
                <w:szCs w:val="24"/>
              </w:rPr>
              <w:t>Код Н/У/З</w:t>
            </w:r>
          </w:p>
        </w:tc>
      </w:tr>
      <w:tr w:rsidR="00CF4F39" w14:paraId="7ECC8B93" w14:textId="77777777">
        <w:trPr>
          <w:trHeight w:val="20"/>
        </w:trPr>
        <w:tc>
          <w:tcPr>
            <w:tcW w:w="3475" w:type="dxa"/>
          </w:tcPr>
          <w:p w14:paraId="189B6D5D" w14:textId="77777777" w:rsidR="00CF4F39" w:rsidRDefault="00E46F72">
            <w:pPr>
              <w:jc w:val="center"/>
              <w:rPr>
                <w:b/>
                <w:i/>
              </w:rPr>
            </w:pPr>
            <w:r>
              <w:rPr>
                <w:b/>
                <w:i/>
              </w:rPr>
              <w:t>1</w:t>
            </w:r>
          </w:p>
        </w:tc>
        <w:tc>
          <w:tcPr>
            <w:tcW w:w="4147" w:type="dxa"/>
          </w:tcPr>
          <w:p w14:paraId="1DBF4CBF" w14:textId="77777777" w:rsidR="00CF4F39" w:rsidRDefault="00E46F72">
            <w:pPr>
              <w:jc w:val="center"/>
              <w:rPr>
                <w:b/>
                <w:i/>
              </w:rPr>
            </w:pPr>
            <w:r>
              <w:rPr>
                <w:b/>
                <w:i/>
              </w:rPr>
              <w:t>2</w:t>
            </w:r>
          </w:p>
        </w:tc>
        <w:tc>
          <w:tcPr>
            <w:tcW w:w="1829" w:type="dxa"/>
          </w:tcPr>
          <w:p w14:paraId="4EF00B8F" w14:textId="77777777" w:rsidR="00CF4F39" w:rsidRDefault="00E46F72">
            <w:pPr>
              <w:jc w:val="center"/>
              <w:rPr>
                <w:b/>
                <w:i/>
              </w:rPr>
            </w:pPr>
            <w:r>
              <w:rPr>
                <w:b/>
                <w:i/>
              </w:rPr>
              <w:t>3</w:t>
            </w:r>
          </w:p>
        </w:tc>
        <w:tc>
          <w:tcPr>
            <w:tcW w:w="2703" w:type="dxa"/>
          </w:tcPr>
          <w:p w14:paraId="69F8546C" w14:textId="77777777" w:rsidR="00CF4F39" w:rsidRDefault="00CF4F39">
            <w:pPr>
              <w:jc w:val="center"/>
              <w:rPr>
                <w:b/>
                <w:i/>
              </w:rPr>
            </w:pPr>
          </w:p>
        </w:tc>
        <w:tc>
          <w:tcPr>
            <w:tcW w:w="2550" w:type="dxa"/>
          </w:tcPr>
          <w:p w14:paraId="76CBAD84" w14:textId="77777777" w:rsidR="00CF4F39" w:rsidRDefault="00CF4F39">
            <w:pPr>
              <w:jc w:val="center"/>
              <w:rPr>
                <w:b/>
                <w:i/>
              </w:rPr>
            </w:pPr>
          </w:p>
        </w:tc>
      </w:tr>
      <w:tr w:rsidR="00CF4F39" w14:paraId="4F3E294B" w14:textId="77777777">
        <w:trPr>
          <w:trHeight w:val="20"/>
        </w:trPr>
        <w:tc>
          <w:tcPr>
            <w:tcW w:w="7622" w:type="dxa"/>
            <w:gridSpan w:val="2"/>
          </w:tcPr>
          <w:p w14:paraId="08137287" w14:textId="77777777" w:rsidR="00CF4F39" w:rsidRDefault="00E46F72">
            <w:pPr>
              <w:rPr>
                <w:b/>
              </w:rPr>
            </w:pPr>
            <w:r>
              <w:rPr>
                <w:b/>
                <w:sz w:val="24"/>
                <w:szCs w:val="24"/>
              </w:rPr>
              <w:t>Раздел 1. Электронные коммуникации</w:t>
            </w:r>
          </w:p>
        </w:tc>
        <w:tc>
          <w:tcPr>
            <w:tcW w:w="1829" w:type="dxa"/>
          </w:tcPr>
          <w:p w14:paraId="6D1D5CB6" w14:textId="77777777" w:rsidR="00CF4F39" w:rsidRDefault="00E46F72">
            <w:pPr>
              <w:jc w:val="center"/>
              <w:rPr>
                <w:b/>
                <w:i/>
              </w:rPr>
            </w:pPr>
            <w:r>
              <w:rPr>
                <w:i/>
              </w:rPr>
              <w:t>26</w:t>
            </w:r>
          </w:p>
        </w:tc>
        <w:tc>
          <w:tcPr>
            <w:tcW w:w="2703" w:type="dxa"/>
          </w:tcPr>
          <w:p w14:paraId="1A7AB0C0" w14:textId="77777777" w:rsidR="00CF4F39" w:rsidRDefault="00CF4F39">
            <w:pPr>
              <w:jc w:val="center"/>
              <w:rPr>
                <w:b/>
                <w:i/>
              </w:rPr>
            </w:pPr>
          </w:p>
        </w:tc>
        <w:tc>
          <w:tcPr>
            <w:tcW w:w="2550" w:type="dxa"/>
          </w:tcPr>
          <w:p w14:paraId="6FDB6853" w14:textId="77777777" w:rsidR="00CF4F39" w:rsidRDefault="00CF4F39">
            <w:pPr>
              <w:jc w:val="center"/>
              <w:rPr>
                <w:b/>
                <w:i/>
              </w:rPr>
            </w:pPr>
          </w:p>
        </w:tc>
      </w:tr>
      <w:tr w:rsidR="00CF4F39" w14:paraId="43D15407" w14:textId="77777777">
        <w:trPr>
          <w:trHeight w:val="999"/>
        </w:trPr>
        <w:tc>
          <w:tcPr>
            <w:tcW w:w="3475" w:type="dxa"/>
            <w:vMerge w:val="restart"/>
            <w:vAlign w:val="center"/>
          </w:tcPr>
          <w:p w14:paraId="1EC306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Тема 1.1.</w:t>
            </w:r>
          </w:p>
          <w:p w14:paraId="3AEB970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Технология обработки и преобразования информации.</w:t>
            </w:r>
          </w:p>
          <w:p w14:paraId="7B0E4866" w14:textId="77777777" w:rsidR="00CF4F39" w:rsidRDefault="00E46F72">
            <w:pPr>
              <w:jc w:val="center"/>
              <w:rPr>
                <w:b/>
                <w:sz w:val="24"/>
                <w:szCs w:val="24"/>
              </w:rPr>
            </w:pPr>
            <w:r>
              <w:rPr>
                <w:b/>
                <w:sz w:val="24"/>
                <w:szCs w:val="24"/>
              </w:rPr>
              <w:t>Технология передачи данных в компьютерных сетях</w:t>
            </w:r>
            <w:r>
              <w:rPr>
                <w:b/>
              </w:rPr>
              <w:t xml:space="preserve"> </w:t>
            </w:r>
          </w:p>
        </w:tc>
        <w:tc>
          <w:tcPr>
            <w:tcW w:w="4147" w:type="dxa"/>
            <w:tcBorders>
              <w:bottom w:val="single" w:sz="4" w:space="0" w:color="000000"/>
            </w:tcBorders>
            <w:vAlign w:val="center"/>
          </w:tcPr>
          <w:p w14:paraId="6DFC753A" w14:textId="77777777" w:rsidR="00CF4F39" w:rsidRDefault="00E46F72">
            <w:pPr>
              <w:rPr>
                <w:b/>
                <w:sz w:val="24"/>
                <w:szCs w:val="24"/>
              </w:rPr>
            </w:pPr>
            <w:r>
              <w:rPr>
                <w:b/>
                <w:sz w:val="24"/>
                <w:szCs w:val="24"/>
              </w:rPr>
              <w:t>Дидактические единицы, содержание</w:t>
            </w:r>
          </w:p>
        </w:tc>
        <w:tc>
          <w:tcPr>
            <w:tcW w:w="1829" w:type="dxa"/>
            <w:vAlign w:val="center"/>
          </w:tcPr>
          <w:p w14:paraId="092A1BCC" w14:textId="77777777" w:rsidR="00CF4F39" w:rsidRDefault="00E46F72">
            <w:pPr>
              <w:jc w:val="center"/>
              <w:rPr>
                <w:b/>
                <w:i/>
              </w:rPr>
            </w:pPr>
            <w:r>
              <w:rPr>
                <w:b/>
                <w:i/>
              </w:rPr>
              <w:t>10 /-----</w:t>
            </w:r>
          </w:p>
        </w:tc>
        <w:tc>
          <w:tcPr>
            <w:tcW w:w="2703" w:type="dxa"/>
          </w:tcPr>
          <w:p w14:paraId="2F791FFA" w14:textId="77777777" w:rsidR="00CF4F39" w:rsidRDefault="00CF4F39">
            <w:pPr>
              <w:rPr>
                <w:i/>
              </w:rPr>
            </w:pPr>
          </w:p>
        </w:tc>
        <w:tc>
          <w:tcPr>
            <w:tcW w:w="2550" w:type="dxa"/>
          </w:tcPr>
          <w:p w14:paraId="54CC7C81" w14:textId="77777777" w:rsidR="00CF4F39" w:rsidRDefault="00CF4F39">
            <w:pPr>
              <w:rPr>
                <w:i/>
              </w:rPr>
            </w:pPr>
          </w:p>
        </w:tc>
      </w:tr>
      <w:tr w:rsidR="00CF4F39" w14:paraId="13EBFF2F" w14:textId="77777777">
        <w:trPr>
          <w:trHeight w:val="999"/>
        </w:trPr>
        <w:tc>
          <w:tcPr>
            <w:tcW w:w="3475" w:type="dxa"/>
            <w:vMerge/>
            <w:vAlign w:val="center"/>
          </w:tcPr>
          <w:p w14:paraId="5091715A" w14:textId="77777777" w:rsidR="00CF4F39" w:rsidRDefault="00CF4F39">
            <w:pPr>
              <w:pBdr>
                <w:top w:val="nil"/>
                <w:left w:val="nil"/>
                <w:bottom w:val="nil"/>
                <w:right w:val="nil"/>
                <w:between w:val="nil"/>
              </w:pBdr>
              <w:spacing w:line="276" w:lineRule="auto"/>
              <w:rPr>
                <w:i/>
              </w:rPr>
            </w:pPr>
          </w:p>
        </w:tc>
        <w:tc>
          <w:tcPr>
            <w:tcW w:w="4147" w:type="dxa"/>
            <w:tcBorders>
              <w:bottom w:val="single" w:sz="4" w:space="0" w:color="000000"/>
            </w:tcBorders>
            <w:vAlign w:val="center"/>
          </w:tcPr>
          <w:p w14:paraId="76B6573E" w14:textId="77777777" w:rsidR="00CF4F39" w:rsidRDefault="00E46F72">
            <w:pPr>
              <w:rPr>
                <w:sz w:val="24"/>
                <w:szCs w:val="24"/>
              </w:rPr>
            </w:pPr>
            <w:r>
              <w:rPr>
                <w:sz w:val="24"/>
                <w:szCs w:val="24"/>
              </w:rPr>
              <w:t>1</w:t>
            </w:r>
            <w:r>
              <w:rPr>
                <w:sz w:val="24"/>
                <w:szCs w:val="24"/>
              </w:rPr>
              <w:tab/>
              <w:t>Назначение, возможности, области применения информации. Особенности использования информации в профессиональной деятельности.</w:t>
            </w:r>
          </w:p>
          <w:p w14:paraId="4C3DE5A7" w14:textId="77777777" w:rsidR="00CF4F39" w:rsidRDefault="00E46F72">
            <w:pPr>
              <w:rPr>
                <w:sz w:val="24"/>
                <w:szCs w:val="24"/>
              </w:rPr>
            </w:pPr>
            <w:r>
              <w:rPr>
                <w:sz w:val="24"/>
                <w:szCs w:val="24"/>
              </w:rPr>
              <w:t>2</w:t>
            </w:r>
            <w:r>
              <w:rPr>
                <w:sz w:val="24"/>
                <w:szCs w:val="24"/>
              </w:rPr>
              <w:tab/>
              <w:t>Типы компьютерных сетей, их топология. Технические средства создания сетей. Адресация в сети. Технология поиска информации в сети Интернет.</w:t>
            </w:r>
          </w:p>
          <w:p w14:paraId="7DA00285" w14:textId="77777777" w:rsidR="00CF4F39" w:rsidRDefault="00E46F72">
            <w:pPr>
              <w:rPr>
                <w:sz w:val="24"/>
                <w:szCs w:val="24"/>
              </w:rPr>
            </w:pPr>
            <w:r>
              <w:rPr>
                <w:sz w:val="24"/>
                <w:szCs w:val="24"/>
              </w:rPr>
              <w:t>3</w:t>
            </w:r>
            <w:r>
              <w:rPr>
                <w:sz w:val="24"/>
                <w:szCs w:val="24"/>
              </w:rPr>
              <w:tab/>
              <w:t>Каналы связи и их характеристики: пропускная способность, скорость передачи.  Помехи в каналах</w:t>
            </w:r>
          </w:p>
          <w:p w14:paraId="7E8D93C3" w14:textId="77777777" w:rsidR="00CF4F39" w:rsidRDefault="00E46F72">
            <w:pPr>
              <w:rPr>
                <w:sz w:val="24"/>
                <w:szCs w:val="24"/>
              </w:rPr>
            </w:pPr>
            <w:r>
              <w:rPr>
                <w:sz w:val="24"/>
                <w:szCs w:val="24"/>
              </w:rPr>
              <w:t>4</w:t>
            </w:r>
            <w:r>
              <w:rPr>
                <w:sz w:val="24"/>
                <w:szCs w:val="24"/>
              </w:rPr>
              <w:tab/>
              <w:t>Использование информационных ресурсов для поиска и хранения информации в профессиональной деятельности.</w:t>
            </w:r>
          </w:p>
          <w:p w14:paraId="186A8BF7" w14:textId="77777777" w:rsidR="00CF4F39" w:rsidRDefault="00E46F72">
            <w:r>
              <w:rPr>
                <w:sz w:val="24"/>
                <w:szCs w:val="24"/>
              </w:rPr>
              <w:t>5</w:t>
            </w:r>
            <w:r>
              <w:rPr>
                <w:sz w:val="24"/>
                <w:szCs w:val="24"/>
              </w:rPr>
              <w:tab/>
              <w:t xml:space="preserve">Принципы пакетной передачи данных, организация межсетевого </w:t>
            </w:r>
            <w:r>
              <w:rPr>
                <w:sz w:val="24"/>
                <w:szCs w:val="24"/>
              </w:rPr>
              <w:lastRenderedPageBreak/>
              <w:t>взаимодействия. Общая схема передачи информации. Помехи в каналах</w:t>
            </w:r>
          </w:p>
        </w:tc>
        <w:tc>
          <w:tcPr>
            <w:tcW w:w="1829" w:type="dxa"/>
            <w:vAlign w:val="center"/>
          </w:tcPr>
          <w:p w14:paraId="4A883A67" w14:textId="77777777" w:rsidR="00CF4F39" w:rsidRDefault="00E46F72">
            <w:pPr>
              <w:jc w:val="center"/>
              <w:rPr>
                <w:i/>
              </w:rPr>
            </w:pPr>
            <w:r>
              <w:rPr>
                <w:i/>
              </w:rPr>
              <w:lastRenderedPageBreak/>
              <w:t>10</w:t>
            </w:r>
          </w:p>
        </w:tc>
        <w:tc>
          <w:tcPr>
            <w:tcW w:w="2703" w:type="dxa"/>
          </w:tcPr>
          <w:p w14:paraId="673559AE" w14:textId="77777777" w:rsidR="00CF4F39" w:rsidRDefault="00E46F72">
            <w:pPr>
              <w:rPr>
                <w:i/>
              </w:rPr>
            </w:pPr>
            <w:r>
              <w:rPr>
                <w:i/>
              </w:rPr>
              <w:t>ОК 1</w:t>
            </w:r>
          </w:p>
          <w:p w14:paraId="04BE675E" w14:textId="77777777" w:rsidR="00CF4F39" w:rsidRDefault="00E46F72">
            <w:pPr>
              <w:rPr>
                <w:b/>
                <w:i/>
              </w:rPr>
            </w:pPr>
            <w:r>
              <w:rPr>
                <w:i/>
              </w:rPr>
              <w:t>ОК 3</w:t>
            </w:r>
          </w:p>
        </w:tc>
        <w:tc>
          <w:tcPr>
            <w:tcW w:w="2550" w:type="dxa"/>
          </w:tcPr>
          <w:p w14:paraId="17903DFE" w14:textId="77777777" w:rsidR="00CF4F39" w:rsidRDefault="00E46F72">
            <w:pPr>
              <w:rPr>
                <w:i/>
              </w:rPr>
            </w:pPr>
            <w:r>
              <w:rPr>
                <w:i/>
              </w:rPr>
              <w:t>Уо 01.01</w:t>
            </w:r>
          </w:p>
          <w:p w14:paraId="13A6FFA2" w14:textId="77777777" w:rsidR="00CF4F39" w:rsidRDefault="00E46F72">
            <w:pPr>
              <w:rPr>
                <w:i/>
              </w:rPr>
            </w:pPr>
            <w:r>
              <w:rPr>
                <w:i/>
              </w:rPr>
              <w:t>Зо 01.01</w:t>
            </w:r>
          </w:p>
          <w:p w14:paraId="08A9B2D6" w14:textId="77777777" w:rsidR="00CF4F39" w:rsidRDefault="00E46F72">
            <w:pPr>
              <w:rPr>
                <w:i/>
              </w:rPr>
            </w:pPr>
            <w:r>
              <w:rPr>
                <w:i/>
              </w:rPr>
              <w:t>Уо 03.01</w:t>
            </w:r>
          </w:p>
          <w:p w14:paraId="713E6C11" w14:textId="77777777" w:rsidR="00CF4F39" w:rsidRDefault="00E46F72">
            <w:pPr>
              <w:rPr>
                <w:i/>
              </w:rPr>
            </w:pPr>
            <w:r>
              <w:rPr>
                <w:i/>
              </w:rPr>
              <w:t>Уо 03.02</w:t>
            </w:r>
          </w:p>
          <w:p w14:paraId="5330D86F" w14:textId="4F0A3481" w:rsidR="00CF4F39" w:rsidRDefault="00CF4F39" w:rsidP="00BE5E81">
            <w:pPr>
              <w:rPr>
                <w:b/>
                <w:i/>
              </w:rPr>
            </w:pPr>
          </w:p>
        </w:tc>
      </w:tr>
      <w:tr w:rsidR="00CF4F39" w14:paraId="27565F8B" w14:textId="77777777">
        <w:trPr>
          <w:trHeight w:val="999"/>
        </w:trPr>
        <w:tc>
          <w:tcPr>
            <w:tcW w:w="3475" w:type="dxa"/>
            <w:vMerge/>
            <w:vAlign w:val="center"/>
          </w:tcPr>
          <w:p w14:paraId="5FA964EC" w14:textId="77777777" w:rsidR="00CF4F39" w:rsidRDefault="00CF4F39">
            <w:pPr>
              <w:pBdr>
                <w:top w:val="nil"/>
                <w:left w:val="nil"/>
                <w:bottom w:val="nil"/>
                <w:right w:val="nil"/>
                <w:between w:val="nil"/>
              </w:pBdr>
              <w:spacing w:line="276" w:lineRule="auto"/>
              <w:rPr>
                <w:b/>
                <w:i/>
              </w:rPr>
            </w:pPr>
          </w:p>
        </w:tc>
        <w:tc>
          <w:tcPr>
            <w:tcW w:w="4147" w:type="dxa"/>
            <w:tcBorders>
              <w:bottom w:val="single" w:sz="4" w:space="0" w:color="000000"/>
            </w:tcBorders>
            <w:vAlign w:val="center"/>
          </w:tcPr>
          <w:p w14:paraId="00918A14" w14:textId="77777777" w:rsidR="00CF4F39" w:rsidRDefault="00E46F72">
            <w:pPr>
              <w:rPr>
                <w:b/>
                <w:sz w:val="24"/>
                <w:szCs w:val="24"/>
              </w:rPr>
            </w:pPr>
            <w:r>
              <w:rPr>
                <w:b/>
                <w:sz w:val="24"/>
                <w:szCs w:val="24"/>
              </w:rPr>
              <w:t>В том числе практических и лабораторных занятий</w:t>
            </w:r>
          </w:p>
        </w:tc>
        <w:tc>
          <w:tcPr>
            <w:tcW w:w="1829" w:type="dxa"/>
            <w:vAlign w:val="center"/>
          </w:tcPr>
          <w:p w14:paraId="6A6ADAA9" w14:textId="77777777" w:rsidR="00CF4F39" w:rsidRDefault="00E46F72">
            <w:pPr>
              <w:jc w:val="center"/>
              <w:rPr>
                <w:i/>
              </w:rPr>
            </w:pPr>
            <w:r>
              <w:rPr>
                <w:i/>
              </w:rPr>
              <w:t>-----</w:t>
            </w:r>
          </w:p>
        </w:tc>
        <w:tc>
          <w:tcPr>
            <w:tcW w:w="2703" w:type="dxa"/>
          </w:tcPr>
          <w:p w14:paraId="2053647B" w14:textId="77777777" w:rsidR="00CF4F39" w:rsidRDefault="00CF4F39">
            <w:pPr>
              <w:rPr>
                <w:i/>
              </w:rPr>
            </w:pPr>
          </w:p>
        </w:tc>
        <w:tc>
          <w:tcPr>
            <w:tcW w:w="2550" w:type="dxa"/>
          </w:tcPr>
          <w:p w14:paraId="3A4294E1" w14:textId="77777777" w:rsidR="00CF4F39" w:rsidRDefault="00CF4F39">
            <w:pPr>
              <w:rPr>
                <w:i/>
              </w:rPr>
            </w:pPr>
          </w:p>
        </w:tc>
      </w:tr>
      <w:tr w:rsidR="00CF4F39" w14:paraId="5A4015BE" w14:textId="77777777">
        <w:trPr>
          <w:trHeight w:val="156"/>
        </w:trPr>
        <w:tc>
          <w:tcPr>
            <w:tcW w:w="3475" w:type="dxa"/>
            <w:tcBorders>
              <w:bottom w:val="nil"/>
            </w:tcBorders>
            <w:vAlign w:val="center"/>
          </w:tcPr>
          <w:p w14:paraId="379C2F3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7DCD058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3D5A327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84E9CA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Тема 1.2.</w:t>
            </w:r>
          </w:p>
          <w:p w14:paraId="0ADD81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Защита информации</w:t>
            </w:r>
          </w:p>
          <w:p w14:paraId="6EBBE221" w14:textId="77777777" w:rsidR="00CF4F39" w:rsidRDefault="00CF4F39">
            <w:pPr>
              <w:jc w:val="center"/>
              <w:rPr>
                <w:b/>
                <w:i/>
              </w:rPr>
            </w:pPr>
          </w:p>
        </w:tc>
        <w:tc>
          <w:tcPr>
            <w:tcW w:w="4147" w:type="dxa"/>
            <w:tcBorders>
              <w:top w:val="single" w:sz="4" w:space="0" w:color="000000"/>
              <w:bottom w:val="single" w:sz="4" w:space="0" w:color="000000"/>
            </w:tcBorders>
            <w:vAlign w:val="center"/>
          </w:tcPr>
          <w:p w14:paraId="38DF0586" w14:textId="77777777" w:rsidR="00CF4F39" w:rsidRDefault="00E46F72">
            <w:pPr>
              <w:jc w:val="center"/>
              <w:rPr>
                <w:b/>
              </w:rPr>
            </w:pPr>
            <w:r>
              <w:rPr>
                <w:b/>
                <w:sz w:val="24"/>
                <w:szCs w:val="24"/>
              </w:rPr>
              <w:t>Дидактические единицы, содержание</w:t>
            </w:r>
          </w:p>
        </w:tc>
        <w:tc>
          <w:tcPr>
            <w:tcW w:w="1829" w:type="dxa"/>
            <w:tcBorders>
              <w:bottom w:val="single" w:sz="4" w:space="0" w:color="000000"/>
            </w:tcBorders>
            <w:vAlign w:val="center"/>
          </w:tcPr>
          <w:p w14:paraId="5EE3B122" w14:textId="77777777" w:rsidR="00CF4F39" w:rsidRDefault="00E46F72">
            <w:pPr>
              <w:jc w:val="center"/>
              <w:rPr>
                <w:b/>
                <w:i/>
              </w:rPr>
            </w:pPr>
            <w:r>
              <w:rPr>
                <w:b/>
                <w:i/>
              </w:rPr>
              <w:t>26/12</w:t>
            </w:r>
          </w:p>
        </w:tc>
        <w:tc>
          <w:tcPr>
            <w:tcW w:w="2703" w:type="dxa"/>
            <w:vMerge w:val="restart"/>
          </w:tcPr>
          <w:p w14:paraId="600F3BD1" w14:textId="77777777" w:rsidR="00CF4F39" w:rsidRDefault="00E46F72">
            <w:pPr>
              <w:rPr>
                <w:i/>
              </w:rPr>
            </w:pPr>
            <w:r>
              <w:rPr>
                <w:i/>
              </w:rPr>
              <w:t>ОК 1</w:t>
            </w:r>
          </w:p>
          <w:p w14:paraId="4376B24B" w14:textId="77777777" w:rsidR="00CF4F39" w:rsidRDefault="00E46F72">
            <w:pPr>
              <w:rPr>
                <w:b/>
                <w:i/>
              </w:rPr>
            </w:pPr>
            <w:r>
              <w:rPr>
                <w:i/>
              </w:rPr>
              <w:t>ОК 3</w:t>
            </w:r>
          </w:p>
        </w:tc>
        <w:tc>
          <w:tcPr>
            <w:tcW w:w="2550" w:type="dxa"/>
            <w:vMerge w:val="restart"/>
          </w:tcPr>
          <w:p w14:paraId="3BA2BA44" w14:textId="77777777" w:rsidR="00CF4F39" w:rsidRDefault="00E46F72">
            <w:pPr>
              <w:rPr>
                <w:i/>
              </w:rPr>
            </w:pPr>
            <w:r>
              <w:rPr>
                <w:i/>
              </w:rPr>
              <w:t>Уо 01.01</w:t>
            </w:r>
          </w:p>
          <w:p w14:paraId="6CD0A66E" w14:textId="77777777" w:rsidR="00CF4F39" w:rsidRDefault="00E46F72">
            <w:pPr>
              <w:rPr>
                <w:i/>
              </w:rPr>
            </w:pPr>
            <w:r>
              <w:rPr>
                <w:i/>
              </w:rPr>
              <w:t>Зо 01.01</w:t>
            </w:r>
          </w:p>
          <w:p w14:paraId="1B8DC119" w14:textId="77777777" w:rsidR="00CF4F39" w:rsidRDefault="00E46F72">
            <w:pPr>
              <w:rPr>
                <w:i/>
              </w:rPr>
            </w:pPr>
            <w:r>
              <w:rPr>
                <w:i/>
              </w:rPr>
              <w:t>Уо 03.01</w:t>
            </w:r>
          </w:p>
          <w:p w14:paraId="2835AEBB" w14:textId="77777777" w:rsidR="00CF4F39" w:rsidRDefault="00E46F72">
            <w:pPr>
              <w:rPr>
                <w:i/>
              </w:rPr>
            </w:pPr>
            <w:r>
              <w:rPr>
                <w:i/>
              </w:rPr>
              <w:t>Уо 03.02</w:t>
            </w:r>
          </w:p>
          <w:p w14:paraId="0BFBE9AC" w14:textId="31A3B0E2" w:rsidR="00CF4F39" w:rsidRDefault="00CF4F39">
            <w:pPr>
              <w:rPr>
                <w:b/>
                <w:i/>
              </w:rPr>
            </w:pPr>
          </w:p>
        </w:tc>
      </w:tr>
      <w:tr w:rsidR="00CF4F39" w14:paraId="095BAA37" w14:textId="77777777">
        <w:trPr>
          <w:trHeight w:val="5168"/>
        </w:trPr>
        <w:tc>
          <w:tcPr>
            <w:tcW w:w="3475" w:type="dxa"/>
            <w:vMerge w:val="restart"/>
            <w:tcBorders>
              <w:top w:val="nil"/>
            </w:tcBorders>
            <w:vAlign w:val="center"/>
          </w:tcPr>
          <w:p w14:paraId="678F04F2" w14:textId="77777777" w:rsidR="00CF4F39" w:rsidRDefault="00CF4F39">
            <w:pPr>
              <w:jc w:val="center"/>
              <w:rPr>
                <w:b/>
                <w:i/>
              </w:rPr>
            </w:pPr>
          </w:p>
        </w:tc>
        <w:tc>
          <w:tcPr>
            <w:tcW w:w="4147" w:type="dxa"/>
            <w:tcBorders>
              <w:right w:val="single" w:sz="8" w:space="0" w:color="000000"/>
            </w:tcBorders>
            <w:vAlign w:val="center"/>
          </w:tcPr>
          <w:p w14:paraId="74BD9978" w14:textId="77777777" w:rsidR="00CF4F39" w:rsidRDefault="00E46F72">
            <w:pPr>
              <w:spacing w:line="263" w:lineRule="auto"/>
              <w:rPr>
                <w:sz w:val="24"/>
                <w:szCs w:val="24"/>
              </w:rPr>
            </w:pPr>
            <w:r>
              <w:rPr>
                <w:sz w:val="24"/>
                <w:szCs w:val="24"/>
              </w:rPr>
              <w:t xml:space="preserve">1.Применение антивирусных средств защиты. Методы и средства защиты </w:t>
            </w:r>
          </w:p>
          <w:p w14:paraId="28B57D77" w14:textId="77777777" w:rsidR="00CF4F39" w:rsidRDefault="00E46F72">
            <w:pPr>
              <w:spacing w:line="263" w:lineRule="auto"/>
              <w:rPr>
                <w:sz w:val="24"/>
                <w:szCs w:val="24"/>
              </w:rPr>
            </w:pPr>
            <w:r>
              <w:rPr>
                <w:sz w:val="24"/>
                <w:szCs w:val="24"/>
              </w:rPr>
              <w:t xml:space="preserve">информации. </w:t>
            </w:r>
          </w:p>
          <w:p w14:paraId="559B1539" w14:textId="77777777" w:rsidR="00CF4F39" w:rsidRDefault="00E46F72">
            <w:pPr>
              <w:spacing w:line="263" w:lineRule="auto"/>
              <w:rPr>
                <w:sz w:val="24"/>
                <w:szCs w:val="24"/>
              </w:rPr>
            </w:pPr>
            <w:r>
              <w:rPr>
                <w:sz w:val="24"/>
                <w:szCs w:val="24"/>
              </w:rPr>
              <w:t>2.Законодательство в сфере защиты информационной собственности и авторских прав. Лицензионное программное обеспечение.</w:t>
            </w:r>
          </w:p>
          <w:p w14:paraId="398A0120" w14:textId="77777777" w:rsidR="00CF4F39" w:rsidRDefault="00E46F72">
            <w:pPr>
              <w:spacing w:line="263" w:lineRule="auto"/>
              <w:rPr>
                <w:sz w:val="24"/>
                <w:szCs w:val="24"/>
              </w:rPr>
            </w:pPr>
            <w:r>
              <w:rPr>
                <w:sz w:val="24"/>
                <w:szCs w:val="24"/>
              </w:rPr>
              <w:t>3.Актуальность проблемы защиты информации</w:t>
            </w:r>
          </w:p>
          <w:p w14:paraId="7E5A0528" w14:textId="77777777" w:rsidR="00CF4F39" w:rsidRDefault="00E46F72">
            <w:pPr>
              <w:spacing w:line="263" w:lineRule="auto"/>
              <w:rPr>
                <w:sz w:val="24"/>
                <w:szCs w:val="24"/>
              </w:rPr>
            </w:pPr>
            <w:r>
              <w:rPr>
                <w:sz w:val="24"/>
                <w:szCs w:val="24"/>
              </w:rPr>
              <w:t>4.Способы защиты информации: физические (препятствие), законодательные, управление доступом, криптографическое закрытие.</w:t>
            </w:r>
          </w:p>
          <w:p w14:paraId="5E84DC3F" w14:textId="77777777" w:rsidR="00CF4F39" w:rsidRDefault="00E46F72">
            <w:pPr>
              <w:spacing w:line="263" w:lineRule="auto"/>
            </w:pPr>
            <w:r>
              <w:rPr>
                <w:sz w:val="24"/>
                <w:szCs w:val="24"/>
              </w:rPr>
              <w:t>5.Аспекты уязвимости информации. Угрозы цифровой подписи</w:t>
            </w:r>
          </w:p>
        </w:tc>
        <w:tc>
          <w:tcPr>
            <w:tcW w:w="1829" w:type="dxa"/>
            <w:vAlign w:val="center"/>
          </w:tcPr>
          <w:p w14:paraId="2A023B86" w14:textId="77777777" w:rsidR="00CF4F39" w:rsidRDefault="00E46F72">
            <w:pPr>
              <w:jc w:val="center"/>
              <w:rPr>
                <w:i/>
              </w:rPr>
            </w:pPr>
            <w:r>
              <w:rPr>
                <w:i/>
              </w:rPr>
              <w:t>14</w:t>
            </w:r>
          </w:p>
        </w:tc>
        <w:tc>
          <w:tcPr>
            <w:tcW w:w="2703" w:type="dxa"/>
            <w:vMerge/>
          </w:tcPr>
          <w:p w14:paraId="32B246F7" w14:textId="77777777" w:rsidR="00CF4F39" w:rsidRDefault="00CF4F39">
            <w:pPr>
              <w:pBdr>
                <w:top w:val="nil"/>
                <w:left w:val="nil"/>
                <w:bottom w:val="nil"/>
                <w:right w:val="nil"/>
                <w:between w:val="nil"/>
              </w:pBdr>
              <w:spacing w:line="276" w:lineRule="auto"/>
              <w:rPr>
                <w:i/>
              </w:rPr>
            </w:pPr>
          </w:p>
        </w:tc>
        <w:tc>
          <w:tcPr>
            <w:tcW w:w="2550" w:type="dxa"/>
            <w:vMerge/>
          </w:tcPr>
          <w:p w14:paraId="7C594FE9" w14:textId="77777777" w:rsidR="00CF4F39" w:rsidRDefault="00CF4F39">
            <w:pPr>
              <w:pBdr>
                <w:top w:val="nil"/>
                <w:left w:val="nil"/>
                <w:bottom w:val="nil"/>
                <w:right w:val="nil"/>
                <w:between w:val="nil"/>
              </w:pBdr>
              <w:spacing w:line="276" w:lineRule="auto"/>
              <w:rPr>
                <w:i/>
              </w:rPr>
            </w:pPr>
          </w:p>
        </w:tc>
      </w:tr>
      <w:tr w:rsidR="00CF4F39" w14:paraId="48229BEC" w14:textId="77777777">
        <w:trPr>
          <w:trHeight w:val="20"/>
        </w:trPr>
        <w:tc>
          <w:tcPr>
            <w:tcW w:w="3475" w:type="dxa"/>
            <w:vMerge/>
            <w:tcBorders>
              <w:top w:val="nil"/>
            </w:tcBorders>
            <w:vAlign w:val="center"/>
          </w:tcPr>
          <w:p w14:paraId="1C9DAA2B" w14:textId="77777777" w:rsidR="00CF4F39" w:rsidRDefault="00CF4F39">
            <w:pPr>
              <w:pBdr>
                <w:top w:val="nil"/>
                <w:left w:val="nil"/>
                <w:bottom w:val="nil"/>
                <w:right w:val="nil"/>
                <w:between w:val="nil"/>
              </w:pBdr>
              <w:spacing w:line="276" w:lineRule="auto"/>
              <w:rPr>
                <w:i/>
              </w:rPr>
            </w:pPr>
          </w:p>
        </w:tc>
        <w:tc>
          <w:tcPr>
            <w:tcW w:w="4147" w:type="dxa"/>
            <w:tcBorders>
              <w:bottom w:val="nil"/>
            </w:tcBorders>
            <w:vAlign w:val="center"/>
          </w:tcPr>
          <w:p w14:paraId="6795F136" w14:textId="77777777" w:rsidR="00CF4F39" w:rsidRDefault="00E46F72">
            <w:pPr>
              <w:rPr>
                <w:b/>
                <w:i/>
              </w:rPr>
            </w:pPr>
            <w:r>
              <w:rPr>
                <w:b/>
              </w:rPr>
              <w:t xml:space="preserve">В том числе практических и </w:t>
            </w:r>
            <w:r>
              <w:rPr>
                <w:b/>
              </w:rPr>
              <w:lastRenderedPageBreak/>
              <w:t>лабораторных занятий</w:t>
            </w:r>
          </w:p>
        </w:tc>
        <w:tc>
          <w:tcPr>
            <w:tcW w:w="1829" w:type="dxa"/>
            <w:vMerge w:val="restart"/>
            <w:vAlign w:val="center"/>
          </w:tcPr>
          <w:p w14:paraId="7E538A4B" w14:textId="77777777" w:rsidR="00CF4F39" w:rsidRDefault="00E46F72">
            <w:pPr>
              <w:jc w:val="center"/>
              <w:rPr>
                <w:i/>
              </w:rPr>
            </w:pPr>
            <w:r>
              <w:rPr>
                <w:i/>
              </w:rPr>
              <w:lastRenderedPageBreak/>
              <w:t>12</w:t>
            </w:r>
          </w:p>
        </w:tc>
        <w:tc>
          <w:tcPr>
            <w:tcW w:w="2703" w:type="dxa"/>
            <w:vMerge w:val="restart"/>
          </w:tcPr>
          <w:p w14:paraId="65ED4BBE" w14:textId="77777777" w:rsidR="00CF4F39" w:rsidRDefault="00CF4F39">
            <w:pPr>
              <w:rPr>
                <w:b/>
                <w:i/>
              </w:rPr>
            </w:pPr>
          </w:p>
        </w:tc>
        <w:tc>
          <w:tcPr>
            <w:tcW w:w="2550" w:type="dxa"/>
            <w:vMerge w:val="restart"/>
          </w:tcPr>
          <w:p w14:paraId="5B7F9276" w14:textId="77777777" w:rsidR="00CF4F39" w:rsidRDefault="00CF4F39">
            <w:pPr>
              <w:rPr>
                <w:b/>
                <w:i/>
              </w:rPr>
            </w:pPr>
          </w:p>
        </w:tc>
      </w:tr>
      <w:tr w:rsidR="00CF4F39" w14:paraId="64317CD4" w14:textId="77777777">
        <w:trPr>
          <w:trHeight w:val="20"/>
        </w:trPr>
        <w:tc>
          <w:tcPr>
            <w:tcW w:w="3475" w:type="dxa"/>
            <w:vMerge/>
            <w:tcBorders>
              <w:top w:val="nil"/>
            </w:tcBorders>
            <w:vAlign w:val="center"/>
          </w:tcPr>
          <w:p w14:paraId="72C48B84" w14:textId="77777777" w:rsidR="00CF4F39" w:rsidRDefault="00CF4F39">
            <w:pPr>
              <w:pBdr>
                <w:top w:val="nil"/>
                <w:left w:val="nil"/>
                <w:bottom w:val="nil"/>
                <w:right w:val="nil"/>
                <w:between w:val="nil"/>
              </w:pBdr>
              <w:spacing w:line="276" w:lineRule="auto"/>
              <w:rPr>
                <w:b/>
                <w:i/>
              </w:rPr>
            </w:pPr>
          </w:p>
        </w:tc>
        <w:tc>
          <w:tcPr>
            <w:tcW w:w="4147" w:type="dxa"/>
            <w:tcBorders>
              <w:top w:val="nil"/>
            </w:tcBorders>
            <w:vAlign w:val="center"/>
          </w:tcPr>
          <w:p w14:paraId="79293E89" w14:textId="77777777" w:rsidR="00CF4F39" w:rsidRDefault="00E46F72">
            <w:pPr>
              <w:ind w:firstLine="195"/>
              <w:jc w:val="both"/>
            </w:pPr>
            <w:r>
              <w:t>1.</w:t>
            </w:r>
            <w:r>
              <w:tab/>
              <w:t>Определение программной конфигурация ВМ. Подключение периферийных устройств к ПК. Работа файлами и папками в операционной системе Windows</w:t>
            </w:r>
          </w:p>
          <w:p w14:paraId="3E510A13" w14:textId="77777777" w:rsidR="00CF4F39" w:rsidRDefault="00E46F72">
            <w:pPr>
              <w:ind w:firstLine="195"/>
              <w:jc w:val="both"/>
            </w:pPr>
            <w:r>
              <w:t>2.</w:t>
            </w:r>
            <w:r>
              <w:tab/>
              <w:t>Установка на ПК пакета прикладных программ по профилю специальности. Перевод текстов. Освоение соответствующего программного обеспечения. Первичные настройки текстового процессора.</w:t>
            </w:r>
          </w:p>
          <w:p w14:paraId="45FC61EE" w14:textId="77777777" w:rsidR="00CF4F39" w:rsidRDefault="00E46F72">
            <w:pPr>
              <w:ind w:firstLine="195"/>
              <w:jc w:val="both"/>
            </w:pPr>
            <w:r>
              <w:t>3.</w:t>
            </w:r>
            <w:r>
              <w:tab/>
              <w:t>Работа с фрагментом текста. Параметры страницы. Номера страниц. Колонтитул. Границы и заливка.</w:t>
            </w:r>
          </w:p>
          <w:p w14:paraId="7E45B7EE" w14:textId="77777777" w:rsidR="00CF4F39" w:rsidRDefault="00E46F72">
            <w:pPr>
              <w:ind w:firstLine="195"/>
              <w:jc w:val="both"/>
            </w:pPr>
            <w:r>
              <w:t>4.</w:t>
            </w:r>
            <w:r>
              <w:tab/>
              <w:t>Создание и форматирование таблиц. Работа со списками.</w:t>
            </w:r>
          </w:p>
          <w:p w14:paraId="53AE28CF" w14:textId="77777777" w:rsidR="00CF4F39" w:rsidRDefault="00E46F72">
            <w:pPr>
              <w:ind w:firstLine="195"/>
              <w:jc w:val="both"/>
            </w:pPr>
            <w:r>
              <w:t>5.</w:t>
            </w:r>
            <w:r>
              <w:tab/>
              <w:t>Проверка на правописание. Печать документов. Вставка объектов из файлов и других приложений.</w:t>
            </w:r>
          </w:p>
          <w:p w14:paraId="5B607712" w14:textId="77777777" w:rsidR="00CF4F39" w:rsidRDefault="00E46F72">
            <w:pPr>
              <w:ind w:firstLine="195"/>
              <w:jc w:val="both"/>
              <w:rPr>
                <w:b/>
              </w:rPr>
            </w:pPr>
            <w:r>
              <w:t>6.</w:t>
            </w:r>
            <w:r>
              <w:tab/>
              <w:t>Создание комплексного текстового документа.</w:t>
            </w:r>
          </w:p>
        </w:tc>
        <w:tc>
          <w:tcPr>
            <w:tcW w:w="1829" w:type="dxa"/>
            <w:vMerge/>
            <w:vAlign w:val="center"/>
          </w:tcPr>
          <w:p w14:paraId="1EC4E0A2" w14:textId="77777777" w:rsidR="00CF4F39" w:rsidRDefault="00CF4F39">
            <w:pPr>
              <w:pBdr>
                <w:top w:val="nil"/>
                <w:left w:val="nil"/>
                <w:bottom w:val="nil"/>
                <w:right w:val="nil"/>
                <w:between w:val="nil"/>
              </w:pBdr>
              <w:spacing w:line="276" w:lineRule="auto"/>
              <w:rPr>
                <w:b/>
              </w:rPr>
            </w:pPr>
          </w:p>
        </w:tc>
        <w:tc>
          <w:tcPr>
            <w:tcW w:w="2703" w:type="dxa"/>
            <w:vMerge/>
          </w:tcPr>
          <w:p w14:paraId="01EA5A55" w14:textId="77777777" w:rsidR="00CF4F39" w:rsidRDefault="00CF4F39">
            <w:pPr>
              <w:pBdr>
                <w:top w:val="nil"/>
                <w:left w:val="nil"/>
                <w:bottom w:val="nil"/>
                <w:right w:val="nil"/>
                <w:between w:val="nil"/>
              </w:pBdr>
              <w:spacing w:line="276" w:lineRule="auto"/>
              <w:rPr>
                <w:b/>
              </w:rPr>
            </w:pPr>
          </w:p>
        </w:tc>
        <w:tc>
          <w:tcPr>
            <w:tcW w:w="2550" w:type="dxa"/>
            <w:vMerge/>
          </w:tcPr>
          <w:p w14:paraId="16981A31" w14:textId="77777777" w:rsidR="00CF4F39" w:rsidRDefault="00CF4F39">
            <w:pPr>
              <w:pBdr>
                <w:top w:val="nil"/>
                <w:left w:val="nil"/>
                <w:bottom w:val="nil"/>
                <w:right w:val="nil"/>
                <w:between w:val="nil"/>
              </w:pBdr>
              <w:spacing w:line="276" w:lineRule="auto"/>
              <w:rPr>
                <w:b/>
              </w:rPr>
            </w:pPr>
          </w:p>
        </w:tc>
      </w:tr>
      <w:tr w:rsidR="00CF4F39" w14:paraId="447AAF88" w14:textId="77777777">
        <w:trPr>
          <w:trHeight w:val="20"/>
        </w:trPr>
        <w:tc>
          <w:tcPr>
            <w:tcW w:w="3475" w:type="dxa"/>
            <w:vMerge/>
            <w:tcBorders>
              <w:top w:val="nil"/>
            </w:tcBorders>
            <w:vAlign w:val="center"/>
          </w:tcPr>
          <w:p w14:paraId="598EB63E" w14:textId="77777777" w:rsidR="00CF4F39" w:rsidRDefault="00CF4F39">
            <w:pPr>
              <w:pBdr>
                <w:top w:val="nil"/>
                <w:left w:val="nil"/>
                <w:bottom w:val="nil"/>
                <w:right w:val="nil"/>
                <w:between w:val="nil"/>
              </w:pBdr>
              <w:spacing w:line="276" w:lineRule="auto"/>
              <w:rPr>
                <w:b/>
              </w:rPr>
            </w:pPr>
          </w:p>
        </w:tc>
        <w:tc>
          <w:tcPr>
            <w:tcW w:w="4147" w:type="dxa"/>
            <w:vAlign w:val="center"/>
          </w:tcPr>
          <w:p w14:paraId="52F25192" w14:textId="77777777" w:rsidR="00CF4F39" w:rsidRDefault="00E46F72">
            <w:pPr>
              <w:rPr>
                <w:b/>
              </w:rPr>
            </w:pPr>
            <w:r>
              <w:rPr>
                <w:b/>
              </w:rPr>
              <w:t>Самостоятельная работа обучающихся</w:t>
            </w:r>
          </w:p>
        </w:tc>
        <w:tc>
          <w:tcPr>
            <w:tcW w:w="1829" w:type="dxa"/>
            <w:vAlign w:val="center"/>
          </w:tcPr>
          <w:p w14:paraId="35304134" w14:textId="77777777" w:rsidR="00CF4F39" w:rsidRDefault="00E46F72">
            <w:pPr>
              <w:jc w:val="center"/>
              <w:rPr>
                <w:b/>
                <w:i/>
              </w:rPr>
            </w:pPr>
            <w:r>
              <w:rPr>
                <w:b/>
                <w:i/>
              </w:rPr>
              <w:t>-</w:t>
            </w:r>
          </w:p>
        </w:tc>
        <w:tc>
          <w:tcPr>
            <w:tcW w:w="2703" w:type="dxa"/>
          </w:tcPr>
          <w:p w14:paraId="174248B3" w14:textId="77777777" w:rsidR="00CF4F39" w:rsidRDefault="00CF4F39">
            <w:pPr>
              <w:rPr>
                <w:b/>
              </w:rPr>
            </w:pPr>
          </w:p>
        </w:tc>
        <w:tc>
          <w:tcPr>
            <w:tcW w:w="2550" w:type="dxa"/>
          </w:tcPr>
          <w:p w14:paraId="64EBC894" w14:textId="77777777" w:rsidR="00CF4F39" w:rsidRDefault="00CF4F39">
            <w:pPr>
              <w:rPr>
                <w:b/>
              </w:rPr>
            </w:pPr>
          </w:p>
        </w:tc>
      </w:tr>
      <w:tr w:rsidR="00CF4F39" w14:paraId="49DA1899" w14:textId="77777777">
        <w:trPr>
          <w:trHeight w:val="20"/>
        </w:trPr>
        <w:tc>
          <w:tcPr>
            <w:tcW w:w="7622" w:type="dxa"/>
            <w:gridSpan w:val="2"/>
            <w:vAlign w:val="center"/>
          </w:tcPr>
          <w:p w14:paraId="31ACBF1C" w14:textId="77777777" w:rsidR="00CF4F39" w:rsidRDefault="00E46F72">
            <w:pPr>
              <w:jc w:val="center"/>
              <w:rPr>
                <w:b/>
              </w:rPr>
            </w:pPr>
            <w:r>
              <w:rPr>
                <w:b/>
                <w:sz w:val="24"/>
                <w:szCs w:val="24"/>
              </w:rPr>
              <w:t>Раздел 2. Автоматизированная обработка информации в профессиональной деятельности</w:t>
            </w:r>
          </w:p>
        </w:tc>
        <w:tc>
          <w:tcPr>
            <w:tcW w:w="1829" w:type="dxa"/>
            <w:vAlign w:val="center"/>
          </w:tcPr>
          <w:p w14:paraId="4B2C72AF" w14:textId="77777777" w:rsidR="00CF4F39" w:rsidRDefault="00E46F72">
            <w:pPr>
              <w:jc w:val="center"/>
              <w:rPr>
                <w:b/>
                <w:i/>
              </w:rPr>
            </w:pPr>
            <w:r>
              <w:rPr>
                <w:b/>
                <w:i/>
              </w:rPr>
              <w:t>48</w:t>
            </w:r>
          </w:p>
        </w:tc>
        <w:tc>
          <w:tcPr>
            <w:tcW w:w="2703" w:type="dxa"/>
          </w:tcPr>
          <w:p w14:paraId="0338716E" w14:textId="77777777" w:rsidR="00CF4F39" w:rsidRDefault="00CF4F39">
            <w:pPr>
              <w:rPr>
                <w:b/>
              </w:rPr>
            </w:pPr>
          </w:p>
        </w:tc>
        <w:tc>
          <w:tcPr>
            <w:tcW w:w="2550" w:type="dxa"/>
          </w:tcPr>
          <w:p w14:paraId="276431E0" w14:textId="77777777" w:rsidR="00CF4F39" w:rsidRDefault="00CF4F39">
            <w:pPr>
              <w:rPr>
                <w:b/>
              </w:rPr>
            </w:pPr>
          </w:p>
        </w:tc>
      </w:tr>
      <w:tr w:rsidR="00CF4F39" w14:paraId="6E93F986" w14:textId="77777777">
        <w:trPr>
          <w:trHeight w:val="20"/>
        </w:trPr>
        <w:tc>
          <w:tcPr>
            <w:tcW w:w="3475" w:type="dxa"/>
            <w:vMerge w:val="restart"/>
            <w:vAlign w:val="center"/>
          </w:tcPr>
          <w:p w14:paraId="4EEE753B" w14:textId="77777777" w:rsidR="00CF4F39" w:rsidRDefault="00CF4F39">
            <w:pPr>
              <w:spacing w:line="265" w:lineRule="auto"/>
              <w:jc w:val="center"/>
              <w:rPr>
                <w:b/>
                <w:sz w:val="24"/>
                <w:szCs w:val="24"/>
              </w:rPr>
            </w:pPr>
          </w:p>
          <w:p w14:paraId="2D14357F" w14:textId="77777777" w:rsidR="00CF4F39" w:rsidRDefault="00E46F72">
            <w:pPr>
              <w:spacing w:line="265" w:lineRule="auto"/>
              <w:jc w:val="center"/>
              <w:rPr>
                <w:b/>
                <w:sz w:val="24"/>
                <w:szCs w:val="24"/>
              </w:rPr>
            </w:pPr>
            <w:r>
              <w:rPr>
                <w:b/>
                <w:sz w:val="24"/>
                <w:szCs w:val="24"/>
              </w:rPr>
              <w:t>Тема 2.1.</w:t>
            </w:r>
          </w:p>
          <w:p w14:paraId="7B55138A" w14:textId="77777777" w:rsidR="00CF4F39" w:rsidRDefault="00E46F72">
            <w:pPr>
              <w:spacing w:line="265" w:lineRule="auto"/>
              <w:jc w:val="center"/>
            </w:pPr>
            <w:r>
              <w:rPr>
                <w:b/>
                <w:sz w:val="24"/>
                <w:szCs w:val="24"/>
              </w:rPr>
              <w:t>Автоматизированная обработка  информации</w:t>
            </w:r>
          </w:p>
        </w:tc>
        <w:tc>
          <w:tcPr>
            <w:tcW w:w="4147" w:type="dxa"/>
          </w:tcPr>
          <w:p w14:paraId="09DB7D23" w14:textId="77777777" w:rsidR="00CF4F39" w:rsidRDefault="00E46F72">
            <w:pPr>
              <w:rPr>
                <w:b/>
              </w:rPr>
            </w:pPr>
            <w:r>
              <w:rPr>
                <w:b/>
                <w:sz w:val="24"/>
                <w:szCs w:val="24"/>
              </w:rPr>
              <w:t>Дидактические единицы, содержание</w:t>
            </w:r>
          </w:p>
        </w:tc>
        <w:tc>
          <w:tcPr>
            <w:tcW w:w="1829" w:type="dxa"/>
            <w:vAlign w:val="center"/>
          </w:tcPr>
          <w:p w14:paraId="445C5FB0" w14:textId="77777777" w:rsidR="00CF4F39" w:rsidRDefault="00E46F72">
            <w:pPr>
              <w:jc w:val="center"/>
              <w:rPr>
                <w:b/>
              </w:rPr>
            </w:pPr>
            <w:r>
              <w:rPr>
                <w:b/>
              </w:rPr>
              <w:t>48/----</w:t>
            </w:r>
          </w:p>
        </w:tc>
        <w:tc>
          <w:tcPr>
            <w:tcW w:w="2703" w:type="dxa"/>
            <w:vMerge w:val="restart"/>
          </w:tcPr>
          <w:p w14:paraId="26CFB0B7" w14:textId="77777777" w:rsidR="00CF4F39" w:rsidRDefault="00E46F72">
            <w:r>
              <w:t>ОК 4</w:t>
            </w:r>
          </w:p>
          <w:p w14:paraId="08BB24CA" w14:textId="77777777" w:rsidR="00CF4F39" w:rsidRDefault="00E46F72">
            <w:r>
              <w:t>ОК 5</w:t>
            </w:r>
          </w:p>
          <w:p w14:paraId="0E7F17BA" w14:textId="77777777" w:rsidR="00CF4F39" w:rsidRDefault="00E46F72">
            <w:r>
              <w:t>ОК 9</w:t>
            </w:r>
          </w:p>
          <w:p w14:paraId="3CBDF2D8" w14:textId="77777777" w:rsidR="00CF4F39" w:rsidRDefault="00E46F72">
            <w:r>
              <w:t>ПК 2.4.</w:t>
            </w:r>
          </w:p>
          <w:p w14:paraId="5E1A0BC1" w14:textId="77777777" w:rsidR="00CF4F39" w:rsidRDefault="00E46F72">
            <w:r>
              <w:t>ПК 2.5.</w:t>
            </w:r>
          </w:p>
        </w:tc>
        <w:tc>
          <w:tcPr>
            <w:tcW w:w="2550" w:type="dxa"/>
            <w:vMerge w:val="restart"/>
          </w:tcPr>
          <w:p w14:paraId="2841C94D" w14:textId="77777777" w:rsidR="00CF4F39" w:rsidRDefault="00E46F72">
            <w:r>
              <w:t>Уо 04.01</w:t>
            </w:r>
          </w:p>
          <w:p w14:paraId="7ED44ECF" w14:textId="77777777" w:rsidR="00CF4F39" w:rsidRDefault="00E46F72">
            <w:r>
              <w:t>Уо 04.02</w:t>
            </w:r>
          </w:p>
          <w:p w14:paraId="31E0521D" w14:textId="77777777" w:rsidR="00CF4F39" w:rsidRDefault="00E46F72">
            <w:r>
              <w:t>Зо 04.01</w:t>
            </w:r>
          </w:p>
          <w:p w14:paraId="05BAE034" w14:textId="77777777" w:rsidR="00CF4F39" w:rsidRDefault="00E46F72">
            <w:r>
              <w:t>Зо 04.02</w:t>
            </w:r>
          </w:p>
          <w:p w14:paraId="6D37F12C" w14:textId="77777777" w:rsidR="00CF4F39" w:rsidRDefault="00E46F72">
            <w:r>
              <w:t>Уо 05.01</w:t>
            </w:r>
          </w:p>
          <w:p w14:paraId="162C0D5D" w14:textId="77777777" w:rsidR="00CF4F39" w:rsidRDefault="00E46F72">
            <w:r>
              <w:t>Уо 05.02</w:t>
            </w:r>
          </w:p>
          <w:p w14:paraId="33095D50" w14:textId="77777777" w:rsidR="00CF4F39" w:rsidRDefault="00E46F72">
            <w:r>
              <w:t>Уо 05.03</w:t>
            </w:r>
          </w:p>
          <w:p w14:paraId="094D8634" w14:textId="77777777" w:rsidR="00CF4F39" w:rsidRDefault="00E46F72">
            <w:r>
              <w:t>Зо 05.01</w:t>
            </w:r>
          </w:p>
          <w:p w14:paraId="7E223EF2" w14:textId="77777777" w:rsidR="00CF4F39" w:rsidRDefault="00E46F72">
            <w:r>
              <w:t>Зо 05.02</w:t>
            </w:r>
          </w:p>
          <w:p w14:paraId="02D5C3C0" w14:textId="77777777" w:rsidR="00CF4F39" w:rsidRDefault="00E46F72">
            <w:r>
              <w:t>Уо 09.01</w:t>
            </w:r>
          </w:p>
          <w:p w14:paraId="5DC35DB6" w14:textId="77777777" w:rsidR="00CF4F39" w:rsidRDefault="00E46F72">
            <w:r>
              <w:t>Уо 09.02</w:t>
            </w:r>
          </w:p>
          <w:p w14:paraId="2AEEFB78" w14:textId="77777777" w:rsidR="00CF4F39" w:rsidRDefault="00E46F72">
            <w:r>
              <w:t>Зо 09.01</w:t>
            </w:r>
          </w:p>
          <w:p w14:paraId="50E2FD1B" w14:textId="0511B89A" w:rsidR="00CF4F39" w:rsidRDefault="00E46F72">
            <w:r>
              <w:t>Зо 09.02</w:t>
            </w:r>
          </w:p>
          <w:p w14:paraId="13E39190" w14:textId="000A0F7D" w:rsidR="00030FE0" w:rsidRDefault="00030FE0">
            <w:r>
              <w:lastRenderedPageBreak/>
              <w:t>У 2.4.01</w:t>
            </w:r>
          </w:p>
          <w:p w14:paraId="1D00D334" w14:textId="758AA5D3" w:rsidR="00030FE0" w:rsidRDefault="00030FE0">
            <w:r>
              <w:t>Н 2.4.01</w:t>
            </w:r>
          </w:p>
          <w:p w14:paraId="63087C5F" w14:textId="454021E0" w:rsidR="00030FE0" w:rsidRDefault="00030FE0">
            <w:r>
              <w:t>З 2.5.01</w:t>
            </w:r>
          </w:p>
          <w:p w14:paraId="48606B10" w14:textId="29DE5C9E" w:rsidR="00030FE0" w:rsidRDefault="00030FE0">
            <w:r>
              <w:t>З 2.5.02</w:t>
            </w:r>
          </w:p>
          <w:p w14:paraId="5293E6E0" w14:textId="2309C88C" w:rsidR="00030FE0" w:rsidRDefault="00030FE0">
            <w:r>
              <w:t>У 2.5.01</w:t>
            </w:r>
          </w:p>
          <w:p w14:paraId="495F6D56" w14:textId="29263472" w:rsidR="00030FE0" w:rsidRDefault="00030FE0">
            <w:r>
              <w:t>Н 2.5.01</w:t>
            </w:r>
          </w:p>
          <w:p w14:paraId="2D31E7BD" w14:textId="2C263599" w:rsidR="00030FE0" w:rsidRDefault="00030FE0"/>
        </w:tc>
      </w:tr>
      <w:tr w:rsidR="00CF4F39" w14:paraId="4B91A9DC" w14:textId="77777777">
        <w:trPr>
          <w:trHeight w:val="20"/>
        </w:trPr>
        <w:tc>
          <w:tcPr>
            <w:tcW w:w="3475" w:type="dxa"/>
            <w:vMerge/>
            <w:vAlign w:val="center"/>
          </w:tcPr>
          <w:p w14:paraId="3DD88EE7" w14:textId="77777777" w:rsidR="00CF4F39" w:rsidRDefault="00CF4F39">
            <w:pPr>
              <w:pBdr>
                <w:top w:val="nil"/>
                <w:left w:val="nil"/>
                <w:bottom w:val="nil"/>
                <w:right w:val="nil"/>
                <w:between w:val="nil"/>
              </w:pBdr>
              <w:spacing w:line="276" w:lineRule="auto"/>
            </w:pPr>
          </w:p>
        </w:tc>
        <w:tc>
          <w:tcPr>
            <w:tcW w:w="4147" w:type="dxa"/>
          </w:tcPr>
          <w:p w14:paraId="37EF0C42" w14:textId="77777777" w:rsidR="00CF4F39" w:rsidRDefault="00E46F72">
            <w:r>
              <w:t>1</w:t>
            </w:r>
            <w:r>
              <w:tab/>
              <w:t>Назначение, принципы организации и эксплуатации информационных систем.</w:t>
            </w:r>
          </w:p>
          <w:p w14:paraId="68B61FBC" w14:textId="77777777" w:rsidR="00CF4F39" w:rsidRDefault="00E46F72">
            <w:r>
              <w:t>2</w:t>
            </w:r>
            <w:r>
              <w:tab/>
              <w:t>Чтение (интерпретация) интерфейса специализированного программного обеспечения, поиск контекстной помощи, работа с документацией.</w:t>
            </w:r>
          </w:p>
          <w:p w14:paraId="2DEC4E62" w14:textId="77777777" w:rsidR="00CF4F39" w:rsidRDefault="00E46F72">
            <w:r>
              <w:t>3</w:t>
            </w:r>
            <w:r>
              <w:tab/>
              <w:t>Применение специализированного программного обеспечения для сбора, хранения и обработки технической информации.</w:t>
            </w:r>
          </w:p>
          <w:p w14:paraId="5D87CC55" w14:textId="77777777" w:rsidR="00CF4F39" w:rsidRDefault="00E46F72">
            <w:r>
              <w:lastRenderedPageBreak/>
              <w:t>4</w:t>
            </w:r>
            <w:r>
              <w:tab/>
              <w:t>Способы сжатия графической информации. Растровая графика, RGB-стандарт. Архивация с потерями и без потерь. JPEG-преобразование.</w:t>
            </w:r>
          </w:p>
        </w:tc>
        <w:tc>
          <w:tcPr>
            <w:tcW w:w="1829" w:type="dxa"/>
            <w:vAlign w:val="center"/>
          </w:tcPr>
          <w:p w14:paraId="3DB6C4B4" w14:textId="77777777" w:rsidR="00CF4F39" w:rsidRDefault="00E46F72">
            <w:pPr>
              <w:jc w:val="center"/>
              <w:rPr>
                <w:b/>
              </w:rPr>
            </w:pPr>
            <w:r>
              <w:rPr>
                <w:b/>
              </w:rPr>
              <w:lastRenderedPageBreak/>
              <w:t>20</w:t>
            </w:r>
          </w:p>
        </w:tc>
        <w:tc>
          <w:tcPr>
            <w:tcW w:w="2703" w:type="dxa"/>
            <w:vMerge/>
          </w:tcPr>
          <w:p w14:paraId="27A4EF7B" w14:textId="77777777" w:rsidR="00CF4F39" w:rsidRDefault="00CF4F39">
            <w:pPr>
              <w:pBdr>
                <w:top w:val="nil"/>
                <w:left w:val="nil"/>
                <w:bottom w:val="nil"/>
                <w:right w:val="nil"/>
                <w:between w:val="nil"/>
              </w:pBdr>
              <w:spacing w:line="276" w:lineRule="auto"/>
              <w:rPr>
                <w:b/>
              </w:rPr>
            </w:pPr>
          </w:p>
        </w:tc>
        <w:tc>
          <w:tcPr>
            <w:tcW w:w="2550" w:type="dxa"/>
            <w:vMerge/>
          </w:tcPr>
          <w:p w14:paraId="7D83FD19" w14:textId="77777777" w:rsidR="00CF4F39" w:rsidRDefault="00CF4F39">
            <w:pPr>
              <w:pBdr>
                <w:top w:val="nil"/>
                <w:left w:val="nil"/>
                <w:bottom w:val="nil"/>
                <w:right w:val="nil"/>
                <w:between w:val="nil"/>
              </w:pBdr>
              <w:spacing w:line="276" w:lineRule="auto"/>
              <w:rPr>
                <w:b/>
              </w:rPr>
            </w:pPr>
          </w:p>
        </w:tc>
      </w:tr>
      <w:tr w:rsidR="00CF4F39" w14:paraId="1868963C" w14:textId="77777777">
        <w:trPr>
          <w:trHeight w:val="20"/>
        </w:trPr>
        <w:tc>
          <w:tcPr>
            <w:tcW w:w="3475" w:type="dxa"/>
            <w:vMerge/>
            <w:vAlign w:val="center"/>
          </w:tcPr>
          <w:p w14:paraId="2E2E277A" w14:textId="77777777" w:rsidR="00CF4F39" w:rsidRDefault="00CF4F39">
            <w:pPr>
              <w:pBdr>
                <w:top w:val="nil"/>
                <w:left w:val="nil"/>
                <w:bottom w:val="nil"/>
                <w:right w:val="nil"/>
                <w:between w:val="nil"/>
              </w:pBdr>
              <w:spacing w:line="276" w:lineRule="auto"/>
              <w:rPr>
                <w:b/>
              </w:rPr>
            </w:pPr>
          </w:p>
        </w:tc>
        <w:tc>
          <w:tcPr>
            <w:tcW w:w="4147" w:type="dxa"/>
          </w:tcPr>
          <w:p w14:paraId="3BAD42E5" w14:textId="77777777" w:rsidR="00CF4F39" w:rsidRDefault="00E46F72">
            <w:pPr>
              <w:rPr>
                <w:b/>
              </w:rPr>
            </w:pPr>
            <w:r>
              <w:rPr>
                <w:b/>
              </w:rPr>
              <w:t xml:space="preserve">Самостоятельная работа обучающихся </w:t>
            </w:r>
          </w:p>
        </w:tc>
        <w:tc>
          <w:tcPr>
            <w:tcW w:w="1829" w:type="dxa"/>
            <w:vAlign w:val="center"/>
          </w:tcPr>
          <w:p w14:paraId="00EC214A" w14:textId="77777777" w:rsidR="00CF4F39" w:rsidRDefault="00E46F72">
            <w:pPr>
              <w:jc w:val="center"/>
              <w:rPr>
                <w:b/>
              </w:rPr>
            </w:pPr>
            <w:r>
              <w:rPr>
                <w:b/>
              </w:rPr>
              <w:t>-</w:t>
            </w:r>
          </w:p>
        </w:tc>
        <w:tc>
          <w:tcPr>
            <w:tcW w:w="2703" w:type="dxa"/>
          </w:tcPr>
          <w:p w14:paraId="7DC5BC0A" w14:textId="77777777" w:rsidR="00CF4F39" w:rsidRDefault="00CF4F39">
            <w:pPr>
              <w:rPr>
                <w:b/>
              </w:rPr>
            </w:pPr>
          </w:p>
        </w:tc>
        <w:tc>
          <w:tcPr>
            <w:tcW w:w="2550" w:type="dxa"/>
          </w:tcPr>
          <w:p w14:paraId="25CBD9A0" w14:textId="77777777" w:rsidR="00CF4F39" w:rsidRDefault="00CF4F39">
            <w:pPr>
              <w:rPr>
                <w:b/>
              </w:rPr>
            </w:pPr>
          </w:p>
        </w:tc>
      </w:tr>
      <w:tr w:rsidR="00CF4F39" w14:paraId="72F64BFE" w14:textId="77777777">
        <w:trPr>
          <w:trHeight w:val="20"/>
        </w:trPr>
        <w:tc>
          <w:tcPr>
            <w:tcW w:w="3475" w:type="dxa"/>
            <w:vAlign w:val="center"/>
          </w:tcPr>
          <w:p w14:paraId="7F583DBB" w14:textId="77777777" w:rsidR="00CF4F39" w:rsidRDefault="00CF4F39">
            <w:pPr>
              <w:pBdr>
                <w:top w:val="nil"/>
                <w:left w:val="nil"/>
                <w:bottom w:val="nil"/>
                <w:right w:val="nil"/>
                <w:between w:val="nil"/>
              </w:pBdr>
              <w:spacing w:line="276" w:lineRule="auto"/>
              <w:rPr>
                <w:b/>
              </w:rPr>
            </w:pPr>
          </w:p>
        </w:tc>
        <w:tc>
          <w:tcPr>
            <w:tcW w:w="4147" w:type="dxa"/>
          </w:tcPr>
          <w:p w14:paraId="77452923" w14:textId="77777777" w:rsidR="00CF4F39" w:rsidRDefault="00E46F72">
            <w:pPr>
              <w:rPr>
                <w:b/>
              </w:rPr>
            </w:pPr>
            <w:r>
              <w:rPr>
                <w:b/>
              </w:rPr>
              <w:t>Дидактические единицы, содержание</w:t>
            </w:r>
          </w:p>
        </w:tc>
        <w:tc>
          <w:tcPr>
            <w:tcW w:w="1829" w:type="dxa"/>
            <w:vAlign w:val="center"/>
          </w:tcPr>
          <w:p w14:paraId="33482DCF" w14:textId="77777777" w:rsidR="00CF4F39" w:rsidRDefault="00E46F72">
            <w:pPr>
              <w:jc w:val="center"/>
              <w:rPr>
                <w:b/>
              </w:rPr>
            </w:pPr>
            <w:r>
              <w:rPr>
                <w:b/>
              </w:rPr>
              <w:t>28/14</w:t>
            </w:r>
          </w:p>
        </w:tc>
        <w:tc>
          <w:tcPr>
            <w:tcW w:w="2703" w:type="dxa"/>
          </w:tcPr>
          <w:p w14:paraId="73122F0B" w14:textId="77777777" w:rsidR="00CF4F39" w:rsidRDefault="00CF4F39">
            <w:pPr>
              <w:rPr>
                <w:b/>
              </w:rPr>
            </w:pPr>
          </w:p>
        </w:tc>
        <w:tc>
          <w:tcPr>
            <w:tcW w:w="2550" w:type="dxa"/>
          </w:tcPr>
          <w:p w14:paraId="1BA3B8D4" w14:textId="77777777" w:rsidR="00CF4F39" w:rsidRDefault="00CF4F39">
            <w:pPr>
              <w:rPr>
                <w:b/>
              </w:rPr>
            </w:pPr>
          </w:p>
        </w:tc>
      </w:tr>
      <w:tr w:rsidR="00CF4F39" w14:paraId="593BC1FD" w14:textId="77777777">
        <w:trPr>
          <w:trHeight w:val="20"/>
        </w:trPr>
        <w:tc>
          <w:tcPr>
            <w:tcW w:w="3475" w:type="dxa"/>
            <w:vAlign w:val="center"/>
          </w:tcPr>
          <w:p w14:paraId="6DCE4B34" w14:textId="77777777" w:rsidR="00CF4F39" w:rsidRDefault="00E46F72">
            <w:pPr>
              <w:jc w:val="center"/>
              <w:rPr>
                <w:b/>
              </w:rPr>
            </w:pPr>
            <w:r>
              <w:rPr>
                <w:b/>
              </w:rPr>
              <w:t>Тема 2.2.</w:t>
            </w:r>
          </w:p>
          <w:p w14:paraId="1E27F484" w14:textId="77777777" w:rsidR="00CF4F39" w:rsidRDefault="00E46F72">
            <w:pPr>
              <w:jc w:val="center"/>
              <w:rPr>
                <w:b/>
              </w:rPr>
            </w:pPr>
            <w:r>
              <w:rPr>
                <w:b/>
              </w:rPr>
              <w:t>Автоматизация профессиональной деятельности</w:t>
            </w:r>
          </w:p>
        </w:tc>
        <w:tc>
          <w:tcPr>
            <w:tcW w:w="4147" w:type="dxa"/>
          </w:tcPr>
          <w:p w14:paraId="7DDC31B5" w14:textId="77777777" w:rsidR="00CF4F39" w:rsidRDefault="00E46F72">
            <w:r>
              <w:t>1</w:t>
            </w:r>
            <w:r>
              <w:tab/>
              <w:t>Чтение (интерпретация) интерфейса специализированного программного обеспечения, поиск контекстной помощи, работа с документацией.</w:t>
            </w:r>
          </w:p>
          <w:p w14:paraId="036BF115" w14:textId="77777777" w:rsidR="00CF4F39" w:rsidRDefault="00E46F72">
            <w:r>
              <w:t>2</w:t>
            </w:r>
            <w:r>
              <w:tab/>
              <w:t>Применение специализированного программного обеспечения для сбора, хранения и обработки технической информации. Обработка графической информации средствами FineReader</w:t>
            </w:r>
          </w:p>
          <w:p w14:paraId="5F0C5DB6" w14:textId="77777777" w:rsidR="00CF4F39" w:rsidRDefault="00E46F72">
            <w:r>
              <w:t>3.Вейвлет-преобразование. Сущность волнового способа сжатия. Достоинства и ограничения.</w:t>
            </w:r>
          </w:p>
          <w:p w14:paraId="7873F9F6" w14:textId="77777777" w:rsidR="00CF4F39" w:rsidRDefault="00E46F72">
            <w:r>
              <w:t>4.Сжатие аудио-файлов по стандарту МР3. Использование прикладной программы для сжатия изображений.</w:t>
            </w:r>
          </w:p>
        </w:tc>
        <w:tc>
          <w:tcPr>
            <w:tcW w:w="1829" w:type="dxa"/>
            <w:vAlign w:val="center"/>
          </w:tcPr>
          <w:p w14:paraId="14495352" w14:textId="77777777" w:rsidR="00CF4F39" w:rsidRDefault="00E46F72">
            <w:pPr>
              <w:jc w:val="center"/>
              <w:rPr>
                <w:b/>
              </w:rPr>
            </w:pPr>
            <w:r>
              <w:rPr>
                <w:b/>
              </w:rPr>
              <w:t>14</w:t>
            </w:r>
          </w:p>
        </w:tc>
        <w:tc>
          <w:tcPr>
            <w:tcW w:w="2703" w:type="dxa"/>
            <w:vMerge w:val="restart"/>
          </w:tcPr>
          <w:p w14:paraId="5C0E3B7E" w14:textId="77777777" w:rsidR="00CF4F39" w:rsidRDefault="00E46F72">
            <w:r>
              <w:t>ОК 4</w:t>
            </w:r>
          </w:p>
          <w:p w14:paraId="290D2E49" w14:textId="77777777" w:rsidR="00CF4F39" w:rsidRDefault="00E46F72">
            <w:r>
              <w:t>ОК 5</w:t>
            </w:r>
          </w:p>
          <w:p w14:paraId="79B5745E" w14:textId="77777777" w:rsidR="00CF4F39" w:rsidRDefault="00E46F72">
            <w:r>
              <w:t>ОК 9</w:t>
            </w:r>
          </w:p>
          <w:p w14:paraId="413E2FC9" w14:textId="77777777" w:rsidR="00CF4F39" w:rsidRDefault="00E46F72">
            <w:r>
              <w:t>ПК 2.4.</w:t>
            </w:r>
          </w:p>
          <w:p w14:paraId="09BC12C1" w14:textId="77777777" w:rsidR="00CF4F39" w:rsidRDefault="00E46F72">
            <w:r>
              <w:t>ПК 2.5.</w:t>
            </w:r>
          </w:p>
        </w:tc>
        <w:tc>
          <w:tcPr>
            <w:tcW w:w="2550" w:type="dxa"/>
            <w:vMerge w:val="restart"/>
          </w:tcPr>
          <w:p w14:paraId="0F283CB3" w14:textId="77777777" w:rsidR="00CF4F39" w:rsidRDefault="00E46F72">
            <w:r>
              <w:t>Уо 04.01</w:t>
            </w:r>
          </w:p>
          <w:p w14:paraId="15AD568D" w14:textId="77777777" w:rsidR="00CF4F39" w:rsidRDefault="00E46F72">
            <w:r>
              <w:t>Уо 04.02</w:t>
            </w:r>
          </w:p>
          <w:p w14:paraId="35DE298D" w14:textId="77777777" w:rsidR="00CF4F39" w:rsidRDefault="00E46F72">
            <w:r>
              <w:t>Зо 04.01</w:t>
            </w:r>
          </w:p>
          <w:p w14:paraId="26ECE742" w14:textId="77777777" w:rsidR="00CF4F39" w:rsidRDefault="00E46F72">
            <w:r>
              <w:t>Зо 04.02</w:t>
            </w:r>
          </w:p>
          <w:p w14:paraId="69708B11" w14:textId="77777777" w:rsidR="00CF4F39" w:rsidRDefault="00E46F72">
            <w:r>
              <w:t>Уо 05.01</w:t>
            </w:r>
          </w:p>
          <w:p w14:paraId="1D93FEF1" w14:textId="77777777" w:rsidR="00CF4F39" w:rsidRDefault="00E46F72">
            <w:r>
              <w:t>Уо 05.02</w:t>
            </w:r>
          </w:p>
          <w:p w14:paraId="51A82F61" w14:textId="77777777" w:rsidR="00CF4F39" w:rsidRDefault="00E46F72">
            <w:r>
              <w:t>Уо 05.03</w:t>
            </w:r>
          </w:p>
          <w:p w14:paraId="3C2E6F2F" w14:textId="77777777" w:rsidR="00CF4F39" w:rsidRDefault="00E46F72">
            <w:r>
              <w:t>Зо 05.01</w:t>
            </w:r>
          </w:p>
          <w:p w14:paraId="5C6C3AD6" w14:textId="77777777" w:rsidR="00CF4F39" w:rsidRDefault="00E46F72">
            <w:r>
              <w:t>Зо 05.02</w:t>
            </w:r>
          </w:p>
          <w:p w14:paraId="3F19F8A3" w14:textId="77777777" w:rsidR="00CF4F39" w:rsidRDefault="00E46F72">
            <w:r>
              <w:t>Уо 09.01</w:t>
            </w:r>
          </w:p>
          <w:p w14:paraId="62645756" w14:textId="77777777" w:rsidR="00CF4F39" w:rsidRDefault="00E46F72">
            <w:r>
              <w:t>Уо 09.02</w:t>
            </w:r>
          </w:p>
          <w:p w14:paraId="3E775B14" w14:textId="77777777" w:rsidR="00CF4F39" w:rsidRDefault="00E46F72">
            <w:r>
              <w:t>Зо 09.01</w:t>
            </w:r>
          </w:p>
          <w:p w14:paraId="56E2F7E3" w14:textId="77777777" w:rsidR="00CF4F39" w:rsidRDefault="00E46F72">
            <w:r>
              <w:t>Зо 09.02</w:t>
            </w:r>
          </w:p>
          <w:p w14:paraId="5AD02522" w14:textId="77777777" w:rsidR="008E612C" w:rsidRDefault="008E612C">
            <w:r>
              <w:t>У 2.4.01</w:t>
            </w:r>
          </w:p>
          <w:p w14:paraId="382972AE" w14:textId="77777777" w:rsidR="008E612C" w:rsidRDefault="008E612C">
            <w:r>
              <w:t>Н 2.4.01</w:t>
            </w:r>
          </w:p>
          <w:p w14:paraId="208A9858" w14:textId="77777777" w:rsidR="008E612C" w:rsidRDefault="008E612C">
            <w:r>
              <w:t>З 2.5.01</w:t>
            </w:r>
          </w:p>
          <w:p w14:paraId="674EA656" w14:textId="77777777" w:rsidR="008E612C" w:rsidRDefault="008E612C">
            <w:r>
              <w:t>З 2.5.02</w:t>
            </w:r>
          </w:p>
          <w:p w14:paraId="788C40BF" w14:textId="77777777" w:rsidR="008E612C" w:rsidRDefault="008E612C">
            <w:r>
              <w:t>У 2.5.01</w:t>
            </w:r>
          </w:p>
          <w:p w14:paraId="03EDEA22" w14:textId="734B75A9" w:rsidR="008E612C" w:rsidRDefault="008E612C">
            <w:r>
              <w:t>Н 2.5.01</w:t>
            </w:r>
          </w:p>
        </w:tc>
      </w:tr>
      <w:tr w:rsidR="00CF4F39" w14:paraId="623BC98B" w14:textId="77777777">
        <w:trPr>
          <w:trHeight w:val="20"/>
        </w:trPr>
        <w:tc>
          <w:tcPr>
            <w:tcW w:w="3475" w:type="dxa"/>
            <w:vAlign w:val="center"/>
          </w:tcPr>
          <w:p w14:paraId="648DE41E" w14:textId="77777777" w:rsidR="00CF4F39" w:rsidRDefault="00CF4F39">
            <w:pPr>
              <w:jc w:val="center"/>
              <w:rPr>
                <w:b/>
              </w:rPr>
            </w:pPr>
          </w:p>
        </w:tc>
        <w:tc>
          <w:tcPr>
            <w:tcW w:w="4147" w:type="dxa"/>
          </w:tcPr>
          <w:p w14:paraId="3275519A" w14:textId="77777777" w:rsidR="00CF4F39" w:rsidRDefault="00E46F72">
            <w:pPr>
              <w:rPr>
                <w:b/>
              </w:rPr>
            </w:pPr>
            <w:r>
              <w:rPr>
                <w:b/>
              </w:rPr>
              <w:t>В том числе практических и лабораторных занятий</w:t>
            </w:r>
          </w:p>
        </w:tc>
        <w:tc>
          <w:tcPr>
            <w:tcW w:w="1829" w:type="dxa"/>
            <w:vAlign w:val="center"/>
          </w:tcPr>
          <w:p w14:paraId="59C860B4" w14:textId="77777777" w:rsidR="00CF4F39" w:rsidRDefault="00E46F72">
            <w:pPr>
              <w:jc w:val="center"/>
              <w:rPr>
                <w:b/>
              </w:rPr>
            </w:pPr>
            <w:r>
              <w:rPr>
                <w:b/>
              </w:rPr>
              <w:t>14</w:t>
            </w:r>
          </w:p>
        </w:tc>
        <w:tc>
          <w:tcPr>
            <w:tcW w:w="2703" w:type="dxa"/>
            <w:vMerge/>
          </w:tcPr>
          <w:p w14:paraId="7732B879" w14:textId="77777777" w:rsidR="00CF4F39" w:rsidRDefault="00CF4F39">
            <w:pPr>
              <w:pBdr>
                <w:top w:val="nil"/>
                <w:left w:val="nil"/>
                <w:bottom w:val="nil"/>
                <w:right w:val="nil"/>
                <w:between w:val="nil"/>
              </w:pBdr>
              <w:spacing w:line="276" w:lineRule="auto"/>
              <w:rPr>
                <w:b/>
              </w:rPr>
            </w:pPr>
          </w:p>
        </w:tc>
        <w:tc>
          <w:tcPr>
            <w:tcW w:w="2550" w:type="dxa"/>
            <w:vMerge/>
          </w:tcPr>
          <w:p w14:paraId="6FDBE70D" w14:textId="77777777" w:rsidR="00CF4F39" w:rsidRDefault="00CF4F39">
            <w:pPr>
              <w:pBdr>
                <w:top w:val="nil"/>
                <w:left w:val="nil"/>
                <w:bottom w:val="nil"/>
                <w:right w:val="nil"/>
                <w:between w:val="nil"/>
              </w:pBdr>
              <w:spacing w:line="276" w:lineRule="auto"/>
              <w:rPr>
                <w:b/>
              </w:rPr>
            </w:pPr>
          </w:p>
        </w:tc>
      </w:tr>
      <w:tr w:rsidR="00CF4F39" w14:paraId="7C891108" w14:textId="77777777">
        <w:trPr>
          <w:trHeight w:val="20"/>
        </w:trPr>
        <w:tc>
          <w:tcPr>
            <w:tcW w:w="3475" w:type="dxa"/>
            <w:vAlign w:val="center"/>
          </w:tcPr>
          <w:p w14:paraId="2AAFC206" w14:textId="77777777" w:rsidR="00CF4F39" w:rsidRDefault="00CF4F39">
            <w:pPr>
              <w:jc w:val="center"/>
              <w:rPr>
                <w:b/>
              </w:rPr>
            </w:pPr>
          </w:p>
        </w:tc>
        <w:tc>
          <w:tcPr>
            <w:tcW w:w="4147" w:type="dxa"/>
          </w:tcPr>
          <w:p w14:paraId="33B32291" w14:textId="77777777" w:rsidR="00CF4F39" w:rsidRDefault="00E46F72">
            <w:r>
              <w:t>1.</w:t>
            </w:r>
            <w:r>
              <w:tab/>
              <w:t>Интерфейс Microsoft Excel. Создание и оформление таблиц в MS Еxcel. Ввод и использование формул. Использование стандартных функций. Создание сложных формул с использованием стандартных функций.</w:t>
            </w:r>
          </w:p>
          <w:p w14:paraId="7A41EBF7" w14:textId="77777777" w:rsidR="00CF4F39" w:rsidRDefault="00E46F72">
            <w:r>
              <w:t>2.</w:t>
            </w:r>
            <w:r>
              <w:tab/>
              <w:t>Построение диаграмм и графиков. Фильтрация данных. Формат ячеек.</w:t>
            </w:r>
          </w:p>
          <w:p w14:paraId="4E065406" w14:textId="77777777" w:rsidR="00CF4F39" w:rsidRDefault="00E46F72">
            <w:r>
              <w:t>3.</w:t>
            </w:r>
            <w:r>
              <w:tab/>
              <w:t>Создание презентации средствами MS PowerPoint. Добавление звука и видео в</w:t>
            </w:r>
          </w:p>
          <w:p w14:paraId="63D2363B" w14:textId="77777777" w:rsidR="00CF4F39" w:rsidRDefault="00E46F72">
            <w:r>
              <w:t>4.</w:t>
            </w:r>
            <w:r>
              <w:tab/>
              <w:t>презентации. Настройка анимации.</w:t>
            </w:r>
          </w:p>
          <w:p w14:paraId="12775D4A" w14:textId="77777777" w:rsidR="00CF4F39" w:rsidRDefault="00E46F72">
            <w:r>
              <w:t>5.</w:t>
            </w:r>
            <w:r>
              <w:tab/>
              <w:t xml:space="preserve">Создание электронных </w:t>
            </w:r>
            <w:r>
              <w:lastRenderedPageBreak/>
              <w:t>образовательных ресурсов по профилю специальности с использованием облачных сервисов.</w:t>
            </w:r>
          </w:p>
          <w:p w14:paraId="084289EC" w14:textId="77777777" w:rsidR="00CF4F39" w:rsidRDefault="00E46F72">
            <w:r>
              <w:t>6.</w:t>
            </w:r>
            <w:r>
              <w:tab/>
              <w:t>Понятие объекта в Corel Draw. Создание простых фигур в Corel Draw. Основы работы с текстом. Преобразование текста в Corel Draw.</w:t>
            </w:r>
          </w:p>
          <w:p w14:paraId="7BB1D263" w14:textId="77777777" w:rsidR="00CF4F39" w:rsidRDefault="00E46F72">
            <w:r>
              <w:t>7.</w:t>
            </w:r>
            <w:r>
              <w:tab/>
              <w:t>Создание основных фигур в Adobe Photoshop. Слои. Управление цветом в Adobe</w:t>
            </w:r>
          </w:p>
          <w:p w14:paraId="6FE10DE2" w14:textId="77777777" w:rsidR="00CF4F39" w:rsidRDefault="00E46F72">
            <w:r>
              <w:t>Photoshop. Средства ретуши. Сканирование графических объектов.</w:t>
            </w:r>
          </w:p>
          <w:p w14:paraId="27DE82ED" w14:textId="77777777" w:rsidR="00CF4F39" w:rsidRDefault="00E46F72">
            <w:r>
              <w:t>8.</w:t>
            </w:r>
            <w:r>
              <w:tab/>
              <w:t>Создание и заполнение базы данных. Связи между таблицами и ввод данных.</w:t>
            </w:r>
          </w:p>
          <w:p w14:paraId="1E518043" w14:textId="77777777" w:rsidR="00CF4F39" w:rsidRDefault="00E46F72">
            <w:r>
              <w:t>9.</w:t>
            </w:r>
            <w:r>
              <w:tab/>
              <w:t>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c>
          <w:tcPr>
            <w:tcW w:w="1829" w:type="dxa"/>
            <w:vAlign w:val="center"/>
          </w:tcPr>
          <w:p w14:paraId="37B24CBA" w14:textId="77777777" w:rsidR="00CF4F39" w:rsidRDefault="00CF4F39">
            <w:pPr>
              <w:jc w:val="center"/>
              <w:rPr>
                <w:b/>
              </w:rPr>
            </w:pPr>
          </w:p>
        </w:tc>
        <w:tc>
          <w:tcPr>
            <w:tcW w:w="2703" w:type="dxa"/>
            <w:vMerge/>
          </w:tcPr>
          <w:p w14:paraId="4E3652DC" w14:textId="77777777" w:rsidR="00CF4F39" w:rsidRDefault="00CF4F39">
            <w:pPr>
              <w:pBdr>
                <w:top w:val="nil"/>
                <w:left w:val="nil"/>
                <w:bottom w:val="nil"/>
                <w:right w:val="nil"/>
                <w:between w:val="nil"/>
              </w:pBdr>
              <w:spacing w:line="276" w:lineRule="auto"/>
              <w:rPr>
                <w:b/>
              </w:rPr>
            </w:pPr>
          </w:p>
        </w:tc>
        <w:tc>
          <w:tcPr>
            <w:tcW w:w="2550" w:type="dxa"/>
            <w:vMerge/>
          </w:tcPr>
          <w:p w14:paraId="1515B337" w14:textId="77777777" w:rsidR="00CF4F39" w:rsidRDefault="00CF4F39">
            <w:pPr>
              <w:pBdr>
                <w:top w:val="nil"/>
                <w:left w:val="nil"/>
                <w:bottom w:val="nil"/>
                <w:right w:val="nil"/>
                <w:between w:val="nil"/>
              </w:pBdr>
              <w:spacing w:line="276" w:lineRule="auto"/>
              <w:rPr>
                <w:b/>
              </w:rPr>
            </w:pPr>
          </w:p>
        </w:tc>
      </w:tr>
      <w:tr w:rsidR="00CF4F39" w14:paraId="2FB33D13" w14:textId="77777777">
        <w:trPr>
          <w:trHeight w:val="20"/>
        </w:trPr>
        <w:tc>
          <w:tcPr>
            <w:tcW w:w="3475" w:type="dxa"/>
            <w:vAlign w:val="center"/>
          </w:tcPr>
          <w:p w14:paraId="315F47C2" w14:textId="77777777" w:rsidR="00CF4F39" w:rsidRDefault="00CF4F39">
            <w:pPr>
              <w:jc w:val="center"/>
              <w:rPr>
                <w:b/>
              </w:rPr>
            </w:pPr>
          </w:p>
        </w:tc>
        <w:tc>
          <w:tcPr>
            <w:tcW w:w="4147" w:type="dxa"/>
          </w:tcPr>
          <w:p w14:paraId="2F50AE07" w14:textId="77777777" w:rsidR="00CF4F39" w:rsidRDefault="00E46F72">
            <w:pPr>
              <w:rPr>
                <w:b/>
              </w:rPr>
            </w:pPr>
            <w:r>
              <w:rPr>
                <w:b/>
              </w:rPr>
              <w:t>Самостоятельная работа обучающихся</w:t>
            </w:r>
          </w:p>
        </w:tc>
        <w:tc>
          <w:tcPr>
            <w:tcW w:w="1829" w:type="dxa"/>
            <w:vAlign w:val="center"/>
          </w:tcPr>
          <w:p w14:paraId="45310022" w14:textId="77777777" w:rsidR="00CF4F39" w:rsidRDefault="00E46F72">
            <w:pPr>
              <w:jc w:val="center"/>
              <w:rPr>
                <w:b/>
              </w:rPr>
            </w:pPr>
            <w:r>
              <w:rPr>
                <w:b/>
              </w:rPr>
              <w:t>-</w:t>
            </w:r>
          </w:p>
        </w:tc>
        <w:tc>
          <w:tcPr>
            <w:tcW w:w="2703" w:type="dxa"/>
          </w:tcPr>
          <w:p w14:paraId="03DEFE09" w14:textId="77777777" w:rsidR="00CF4F39" w:rsidRDefault="00CF4F39">
            <w:pPr>
              <w:rPr>
                <w:b/>
              </w:rPr>
            </w:pPr>
          </w:p>
        </w:tc>
        <w:tc>
          <w:tcPr>
            <w:tcW w:w="2550" w:type="dxa"/>
          </w:tcPr>
          <w:p w14:paraId="1CC43F0B" w14:textId="77777777" w:rsidR="00CF4F39" w:rsidRDefault="00CF4F39">
            <w:pPr>
              <w:rPr>
                <w:b/>
              </w:rPr>
            </w:pPr>
          </w:p>
        </w:tc>
      </w:tr>
      <w:tr w:rsidR="00CF4F39" w14:paraId="24F9414D" w14:textId="77777777">
        <w:trPr>
          <w:trHeight w:val="146"/>
        </w:trPr>
        <w:tc>
          <w:tcPr>
            <w:tcW w:w="3475" w:type="dxa"/>
            <w:tcBorders>
              <w:top w:val="single" w:sz="4" w:space="0" w:color="000000"/>
              <w:bottom w:val="nil"/>
              <w:right w:val="single" w:sz="4" w:space="0" w:color="000000"/>
            </w:tcBorders>
            <w:vAlign w:val="bottom"/>
          </w:tcPr>
          <w:p w14:paraId="0A3ABE99" w14:textId="77777777" w:rsidR="00CF4F39" w:rsidRDefault="00E46F72">
            <w:pPr>
              <w:spacing w:line="263" w:lineRule="auto"/>
              <w:rPr>
                <w:b/>
                <w:sz w:val="24"/>
                <w:szCs w:val="24"/>
              </w:rPr>
            </w:pPr>
            <w:r>
              <w:rPr>
                <w:b/>
              </w:rPr>
              <w:t>Промежуточная аттестация</w:t>
            </w:r>
          </w:p>
        </w:tc>
        <w:tc>
          <w:tcPr>
            <w:tcW w:w="4147" w:type="dxa"/>
            <w:tcBorders>
              <w:top w:val="single" w:sz="4" w:space="0" w:color="000000"/>
              <w:left w:val="single" w:sz="4" w:space="0" w:color="000000"/>
              <w:bottom w:val="nil"/>
              <w:right w:val="single" w:sz="8" w:space="0" w:color="000000"/>
            </w:tcBorders>
            <w:vAlign w:val="bottom"/>
          </w:tcPr>
          <w:p w14:paraId="0AAEAC02" w14:textId="77777777" w:rsidR="00CF4F39" w:rsidRDefault="00E46F72">
            <w:pPr>
              <w:spacing w:line="263" w:lineRule="auto"/>
              <w:rPr>
                <w:b/>
                <w:sz w:val="24"/>
                <w:szCs w:val="24"/>
              </w:rPr>
            </w:pPr>
            <w:r>
              <w:rPr>
                <w:b/>
                <w:sz w:val="24"/>
                <w:szCs w:val="24"/>
              </w:rPr>
              <w:t>Дифференцированный зачет</w:t>
            </w:r>
          </w:p>
        </w:tc>
        <w:tc>
          <w:tcPr>
            <w:tcW w:w="1829" w:type="dxa"/>
            <w:vAlign w:val="center"/>
          </w:tcPr>
          <w:p w14:paraId="6A097395" w14:textId="77777777" w:rsidR="00CF4F39" w:rsidRDefault="00E46F72">
            <w:pPr>
              <w:jc w:val="center"/>
              <w:rPr>
                <w:b/>
              </w:rPr>
            </w:pPr>
            <w:r>
              <w:rPr>
                <w:b/>
              </w:rPr>
              <w:t>2</w:t>
            </w:r>
          </w:p>
        </w:tc>
        <w:tc>
          <w:tcPr>
            <w:tcW w:w="2703" w:type="dxa"/>
          </w:tcPr>
          <w:p w14:paraId="07A41770" w14:textId="77777777" w:rsidR="00CF4F39" w:rsidRDefault="00CF4F39">
            <w:pPr>
              <w:rPr>
                <w:b/>
              </w:rPr>
            </w:pPr>
          </w:p>
        </w:tc>
        <w:tc>
          <w:tcPr>
            <w:tcW w:w="2550" w:type="dxa"/>
          </w:tcPr>
          <w:p w14:paraId="3D23E447" w14:textId="77777777" w:rsidR="00CF4F39" w:rsidRDefault="00CF4F39">
            <w:pPr>
              <w:rPr>
                <w:b/>
              </w:rPr>
            </w:pPr>
          </w:p>
        </w:tc>
      </w:tr>
      <w:tr w:rsidR="00CF4F39" w14:paraId="27268661" w14:textId="77777777">
        <w:trPr>
          <w:trHeight w:val="20"/>
        </w:trPr>
        <w:tc>
          <w:tcPr>
            <w:tcW w:w="7622" w:type="dxa"/>
            <w:gridSpan w:val="2"/>
          </w:tcPr>
          <w:p w14:paraId="094AE1B8" w14:textId="77777777" w:rsidR="00CF4F39" w:rsidRDefault="00E46F72">
            <w:pPr>
              <w:rPr>
                <w:b/>
              </w:rPr>
            </w:pPr>
            <w:r>
              <w:rPr>
                <w:b/>
              </w:rPr>
              <w:t>Всего:</w:t>
            </w:r>
          </w:p>
        </w:tc>
        <w:tc>
          <w:tcPr>
            <w:tcW w:w="1829" w:type="dxa"/>
            <w:vAlign w:val="center"/>
          </w:tcPr>
          <w:p w14:paraId="18C212E8" w14:textId="77777777" w:rsidR="00CF4F39" w:rsidRDefault="00E46F72">
            <w:pPr>
              <w:jc w:val="center"/>
              <w:rPr>
                <w:b/>
                <w:i/>
              </w:rPr>
            </w:pPr>
            <w:r>
              <w:rPr>
                <w:b/>
                <w:i/>
              </w:rPr>
              <w:t>72</w:t>
            </w:r>
          </w:p>
        </w:tc>
        <w:tc>
          <w:tcPr>
            <w:tcW w:w="2703" w:type="dxa"/>
          </w:tcPr>
          <w:p w14:paraId="685C178F" w14:textId="77777777" w:rsidR="00CF4F39" w:rsidRDefault="00CF4F39">
            <w:pPr>
              <w:rPr>
                <w:b/>
                <w:i/>
              </w:rPr>
            </w:pPr>
          </w:p>
        </w:tc>
        <w:tc>
          <w:tcPr>
            <w:tcW w:w="2550" w:type="dxa"/>
          </w:tcPr>
          <w:p w14:paraId="3000BB84" w14:textId="77777777" w:rsidR="00CF4F39" w:rsidRDefault="00CF4F39">
            <w:pPr>
              <w:rPr>
                <w:b/>
                <w:i/>
              </w:rPr>
            </w:pPr>
          </w:p>
        </w:tc>
      </w:tr>
    </w:tbl>
    <w:p w14:paraId="0BFDFF66"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2A3B9C76"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4BEE1B61"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089D4124"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color w:val="000000"/>
          <w:sz w:val="28"/>
          <w:szCs w:val="28"/>
        </w:rPr>
        <w:t>Информатики и информационных технологий</w:t>
      </w:r>
      <w:r>
        <w:rPr>
          <w:rFonts w:ascii="Times New Roman" w:eastAsia="Times New Roman" w:hAnsi="Times New Roman" w:cs="Times New Roman"/>
          <w:sz w:val="28"/>
          <w:szCs w:val="28"/>
        </w:rPr>
        <w:t>», оснащенный в соответствии с п. 6.1.2.1 образовательной программы по специальности 22.02.06 Сварочное производство.</w:t>
      </w:r>
    </w:p>
    <w:p w14:paraId="13D8C0F2" w14:textId="77777777" w:rsidR="00CF4F39" w:rsidRDefault="00CF4F39">
      <w:pPr>
        <w:spacing w:after="0"/>
        <w:ind w:firstLine="709"/>
        <w:jc w:val="both"/>
        <w:rPr>
          <w:rFonts w:ascii="Times New Roman" w:eastAsia="Times New Roman" w:hAnsi="Times New Roman" w:cs="Times New Roman"/>
          <w:sz w:val="28"/>
          <w:szCs w:val="28"/>
        </w:rPr>
      </w:pPr>
    </w:p>
    <w:p w14:paraId="7D6EC699" w14:textId="77777777" w:rsidR="00CF4F39" w:rsidRDefault="00CF4F39">
      <w:pPr>
        <w:spacing w:after="0"/>
        <w:ind w:firstLine="709"/>
        <w:jc w:val="both"/>
        <w:rPr>
          <w:rFonts w:ascii="Times New Roman" w:eastAsia="Times New Roman" w:hAnsi="Times New Roman" w:cs="Times New Roman"/>
          <w:sz w:val="28"/>
          <w:szCs w:val="28"/>
        </w:rPr>
      </w:pPr>
    </w:p>
    <w:p w14:paraId="1DC5CEC0"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48995645" w14:textId="77777777" w:rsidR="00CF4F39" w:rsidRDefault="00CF4F39">
      <w:pPr>
        <w:spacing w:after="0"/>
        <w:ind w:firstLine="709"/>
        <w:jc w:val="both"/>
        <w:rPr>
          <w:rFonts w:ascii="Times New Roman" w:eastAsia="Times New Roman" w:hAnsi="Times New Roman" w:cs="Times New Roman"/>
          <w:sz w:val="28"/>
          <w:szCs w:val="28"/>
        </w:rPr>
      </w:pPr>
    </w:p>
    <w:p w14:paraId="3D8F6996"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41D27523" w14:textId="77777777" w:rsidR="00CF4F39" w:rsidRDefault="00E46F72">
      <w:pPr>
        <w:spacing w:before="240" w:after="240"/>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Информационные технологии в профессиональной деятельности: учеб. пособие для студ. сред. проф. образования / Е.В. Михеева. – 5-е изд., стер. - М Информационные технологии в профессиональной деятельности: учеб. пособие для студ. сред. проф. обра-зования / Е.В. Михеева. – 5-е изд., стер., М.: Издательский центр «Академия», 2013. – 384 с.</w:t>
      </w:r>
    </w:p>
    <w:p w14:paraId="41E48ACB" w14:textId="77777777" w:rsidR="00CF4F39" w:rsidRDefault="00E46F72">
      <w:pPr>
        <w:spacing w:before="240" w:after="240"/>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Практикум по информационным технологиям в профессиональной деятельности: учеб. пособие для студ. сред. проф. образования / Е.В. Михеева. – 5-е изд., стер. - М.: Из-дательский центр «Академия», 2013. – 256</w:t>
      </w:r>
    </w:p>
    <w:p w14:paraId="77AD67BB" w14:textId="77777777" w:rsidR="00CF4F39" w:rsidRDefault="00CF4F39">
      <w:pPr>
        <w:spacing w:after="0"/>
        <w:ind w:firstLine="709"/>
        <w:rPr>
          <w:rFonts w:ascii="Times New Roman" w:eastAsia="Times New Roman" w:hAnsi="Times New Roman" w:cs="Times New Roman"/>
          <w:b/>
          <w:sz w:val="28"/>
          <w:szCs w:val="28"/>
        </w:rPr>
      </w:pPr>
    </w:p>
    <w:p w14:paraId="527176E8"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65EB736D" w14:textId="77777777" w:rsidR="00CF4F39" w:rsidRDefault="00E46F72">
      <w:pPr>
        <w:spacing w:before="240" w:after="0"/>
        <w:ind w:firstLine="700"/>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Образовательные ресурсы сети Интернет по информатике</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rPr>
        <w:t>[Электронный ресурс] /Режим доступа:</w:t>
      </w:r>
      <w:hyperlink r:id="rId114">
        <w:r>
          <w:rPr>
            <w:rFonts w:ascii="Times New Roman" w:eastAsia="Times New Roman" w:hAnsi="Times New Roman" w:cs="Times New Roman"/>
            <w:sz w:val="24"/>
            <w:szCs w:val="24"/>
          </w:rPr>
          <w:t xml:space="preserve"> </w:t>
        </w:r>
      </w:hyperlink>
      <w:hyperlink r:id="rId115">
        <w:r>
          <w:rPr>
            <w:rFonts w:ascii="Times New Roman" w:eastAsia="Times New Roman" w:hAnsi="Times New Roman" w:cs="Times New Roman"/>
            <w:color w:val="0000FF"/>
            <w:sz w:val="24"/>
            <w:szCs w:val="24"/>
            <w:u w:val="single"/>
          </w:rPr>
          <w:t>http://vlad-ezhov.narod.ru/zor/p6aa1.html</w:t>
        </w:r>
      </w:hyperlink>
    </w:p>
    <w:p w14:paraId="14B811F0" w14:textId="77777777" w:rsidR="00CF4F39" w:rsidRDefault="00E46F72">
      <w:pPr>
        <w:spacing w:before="240" w:after="0"/>
        <w:ind w:firstLine="700"/>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Информатика - и информационные технологии: cайт лаборатории информатики МИОО [Электронный ресурс] /Режим доступа:</w:t>
      </w:r>
      <w:hyperlink r:id="rId116">
        <w:r>
          <w:rPr>
            <w:rFonts w:ascii="Times New Roman" w:eastAsia="Times New Roman" w:hAnsi="Times New Roman" w:cs="Times New Roman"/>
            <w:sz w:val="24"/>
            <w:szCs w:val="24"/>
          </w:rPr>
          <w:t xml:space="preserve"> </w:t>
        </w:r>
      </w:hyperlink>
      <w:hyperlink r:id="rId117">
        <w:r>
          <w:rPr>
            <w:rFonts w:ascii="Times New Roman" w:eastAsia="Times New Roman" w:hAnsi="Times New Roman" w:cs="Times New Roman"/>
            <w:color w:val="0000FF"/>
            <w:sz w:val="24"/>
            <w:szCs w:val="24"/>
            <w:u w:val="single"/>
          </w:rPr>
          <w:t>http://iit.metodist.ru</w:t>
        </w:r>
      </w:hyperlink>
    </w:p>
    <w:p w14:paraId="7494E8E5" w14:textId="77777777" w:rsidR="00CF4F39" w:rsidRDefault="00E46F72">
      <w:pPr>
        <w:spacing w:before="240" w:after="0"/>
        <w:ind w:firstLine="700"/>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Интернет-университет информационных технологий (ИНТУИТ.ру) [Электрон-ный ресурс] /Режим доступа:</w:t>
      </w:r>
      <w:hyperlink r:id="rId118">
        <w:r>
          <w:rPr>
            <w:rFonts w:ascii="Times New Roman" w:eastAsia="Times New Roman" w:hAnsi="Times New Roman" w:cs="Times New Roman"/>
            <w:sz w:val="24"/>
            <w:szCs w:val="24"/>
          </w:rPr>
          <w:t xml:space="preserve"> </w:t>
        </w:r>
      </w:hyperlink>
      <w:hyperlink r:id="rId119">
        <w:r>
          <w:rPr>
            <w:rFonts w:ascii="Times New Roman" w:eastAsia="Times New Roman" w:hAnsi="Times New Roman" w:cs="Times New Roman"/>
            <w:color w:val="0000FF"/>
            <w:sz w:val="24"/>
            <w:szCs w:val="24"/>
            <w:u w:val="single"/>
          </w:rPr>
          <w:t>http://www.intuit.ru</w:t>
        </w:r>
      </w:hyperlink>
    </w:p>
    <w:p w14:paraId="0FB788B0" w14:textId="77777777" w:rsidR="00CF4F39" w:rsidRDefault="00E46F72">
      <w:pPr>
        <w:spacing w:before="240" w:after="0"/>
        <w:ind w:firstLine="700"/>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b/>
          <w:sz w:val="24"/>
          <w:szCs w:val="24"/>
        </w:rPr>
        <w:t xml:space="preserve">4. </w:t>
      </w:r>
      <w:r>
        <w:rPr>
          <w:rFonts w:ascii="Times New Roman" w:eastAsia="Times New Roman" w:hAnsi="Times New Roman" w:cs="Times New Roman"/>
          <w:sz w:val="24"/>
          <w:szCs w:val="24"/>
        </w:rPr>
        <w:t>Открытые системы: издания по информационным технологиям [Электронный ресурс] /Режим доступа:</w:t>
      </w:r>
      <w:hyperlink r:id="rId120">
        <w:r>
          <w:rPr>
            <w:rFonts w:ascii="Times New Roman" w:eastAsia="Times New Roman" w:hAnsi="Times New Roman" w:cs="Times New Roman"/>
            <w:sz w:val="24"/>
            <w:szCs w:val="24"/>
          </w:rPr>
          <w:t xml:space="preserve"> </w:t>
        </w:r>
      </w:hyperlink>
      <w:hyperlink r:id="rId121">
        <w:r>
          <w:rPr>
            <w:rFonts w:ascii="Times New Roman" w:eastAsia="Times New Roman" w:hAnsi="Times New Roman" w:cs="Times New Roman"/>
            <w:color w:val="0000FF"/>
            <w:sz w:val="24"/>
            <w:szCs w:val="24"/>
            <w:u w:val="single"/>
          </w:rPr>
          <w:t>http://www.osp.ru</w:t>
        </w:r>
      </w:hyperlink>
    </w:p>
    <w:p w14:paraId="0F038635" w14:textId="77777777" w:rsidR="00CF4F39" w:rsidRDefault="00E46F72">
      <w:pPr>
        <w:spacing w:before="240" w:after="0"/>
        <w:ind w:firstLine="70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1540508F" w14:textId="77777777" w:rsidR="00CF4F39" w:rsidRDefault="00CF4F39">
      <w:pPr>
        <w:spacing w:after="0"/>
        <w:ind w:firstLine="709"/>
        <w:jc w:val="both"/>
        <w:rPr>
          <w:rFonts w:ascii="Times New Roman" w:eastAsia="Times New Roman" w:hAnsi="Times New Roman" w:cs="Times New Roman"/>
          <w:i/>
          <w:sz w:val="28"/>
          <w:szCs w:val="28"/>
        </w:rPr>
      </w:pPr>
    </w:p>
    <w:p w14:paraId="5F5F455B" w14:textId="77777777" w:rsidR="00CF4F39" w:rsidRDefault="00E46F72">
      <w:pPr>
        <w:spacing w:after="0"/>
        <w:ind w:firstLine="709"/>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 xml:space="preserve">3.2.3. Дополнительные источники </w:t>
      </w:r>
    </w:p>
    <w:p w14:paraId="64F491DE" w14:textId="77777777" w:rsidR="00CF4F39" w:rsidRDefault="00E46F72">
      <w:pPr>
        <w:numPr>
          <w:ilvl w:val="0"/>
          <w:numId w:val="27"/>
        </w:numPr>
        <w:spacing w:before="240" w:after="0" w:line="276" w:lineRule="auto"/>
        <w:ind w:hanging="36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Информационные технологии: Учебник / М.Е. Елочкин, Ю.С. Брановский, И.Д. Николаенко; Рук. авт. группы М.Е. Елочкин. - М.: ИЦ «Академия», 2012 – 256 с.: ил.</w:t>
      </w:r>
    </w:p>
    <w:p w14:paraId="158CDB60" w14:textId="77777777" w:rsidR="00CF4F39" w:rsidRDefault="00E46F72">
      <w:pPr>
        <w:numPr>
          <w:ilvl w:val="0"/>
          <w:numId w:val="27"/>
        </w:numPr>
        <w:spacing w:before="240" w:after="0" w:line="276" w:lineRule="auto"/>
        <w:ind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.Информационные технологии в офисе: учеб. пособие / – М.: ИЦ Академия, 2012. – 314 с.</w:t>
      </w:r>
    </w:p>
    <w:p w14:paraId="57C8B0AA" w14:textId="77777777" w:rsidR="00CF4F39" w:rsidRDefault="00CF4F39">
      <w:pPr>
        <w:spacing w:after="0"/>
        <w:ind w:left="644"/>
        <w:rPr>
          <w:rFonts w:ascii="Times New Roman" w:eastAsia="Times New Roman" w:hAnsi="Times New Roman" w:cs="Times New Roman"/>
          <w:sz w:val="24"/>
          <w:szCs w:val="24"/>
        </w:rPr>
      </w:pPr>
    </w:p>
    <w:p w14:paraId="492E4BD7" w14:textId="77777777" w:rsidR="00CF4F39" w:rsidRDefault="00E46F72">
      <w:pPr>
        <w:numPr>
          <w:ilvl w:val="0"/>
          <w:numId w:val="27"/>
        </w:numPr>
        <w:spacing w:after="0" w:line="276" w:lineRule="auto"/>
        <w:ind w:hanging="360"/>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10204808"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417814FA" w14:textId="77777777" w:rsidR="00CF4F39" w:rsidRDefault="00CF4F39">
      <w:pPr>
        <w:spacing w:after="0"/>
        <w:jc w:val="center"/>
        <w:rPr>
          <w:rFonts w:ascii="Times New Roman" w:eastAsia="Times New Roman" w:hAnsi="Times New Roman" w:cs="Times New Roman"/>
          <w:b/>
          <w:sz w:val="24"/>
          <w:szCs w:val="24"/>
        </w:rPr>
      </w:pPr>
    </w:p>
    <w:p w14:paraId="36C98BE5" w14:textId="77777777" w:rsidR="00CF4F39" w:rsidRDefault="00CF4F39">
      <w:pPr>
        <w:spacing w:after="0"/>
        <w:jc w:val="both"/>
        <w:rPr>
          <w:rFonts w:ascii="Times New Roman" w:eastAsia="Times New Roman" w:hAnsi="Times New Roman" w:cs="Times New Roman"/>
          <w:b/>
        </w:rPr>
      </w:pPr>
    </w:p>
    <w:p w14:paraId="6D089832" w14:textId="77777777" w:rsidR="00CF4F39" w:rsidRDefault="00CF4F39">
      <w:pPr>
        <w:spacing w:after="0"/>
        <w:jc w:val="both"/>
        <w:rPr>
          <w:rFonts w:ascii="Times New Roman" w:eastAsia="Times New Roman" w:hAnsi="Times New Roman" w:cs="Times New Roman"/>
          <w:b/>
        </w:rPr>
      </w:pPr>
    </w:p>
    <w:tbl>
      <w:tblPr>
        <w:tblStyle w:val="affffffffffffffffffffffffffd"/>
        <w:tblW w:w="88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05"/>
        <w:gridCol w:w="2670"/>
        <w:gridCol w:w="3090"/>
      </w:tblGrid>
      <w:tr w:rsidR="00CF4F39" w14:paraId="7C4AFD47" w14:textId="77777777">
        <w:trPr>
          <w:trHeight w:val="725"/>
        </w:trPr>
        <w:tc>
          <w:tcPr>
            <w:tcW w:w="3105" w:type="dxa"/>
            <w:tcMar>
              <w:top w:w="100" w:type="dxa"/>
              <w:left w:w="100" w:type="dxa"/>
              <w:bottom w:w="100" w:type="dxa"/>
              <w:right w:w="100" w:type="dxa"/>
            </w:tcMar>
          </w:tcPr>
          <w:p w14:paraId="7DC3A55B" w14:textId="77777777" w:rsidR="00CF4F39" w:rsidRDefault="00E46F72">
            <w:pPr>
              <w:spacing w:before="120" w:after="120" w:line="276" w:lineRule="auto"/>
              <w:jc w:val="center"/>
              <w:rPr>
                <w:b/>
                <w:i/>
                <w:sz w:val="24"/>
                <w:szCs w:val="24"/>
              </w:rPr>
            </w:pPr>
            <w:r>
              <w:rPr>
                <w:b/>
                <w:i/>
                <w:sz w:val="24"/>
                <w:szCs w:val="24"/>
              </w:rPr>
              <w:t>Результаты обучения</w:t>
            </w:r>
          </w:p>
        </w:tc>
        <w:tc>
          <w:tcPr>
            <w:tcW w:w="2670" w:type="dxa"/>
            <w:tcMar>
              <w:top w:w="100" w:type="dxa"/>
              <w:left w:w="100" w:type="dxa"/>
              <w:bottom w:w="100" w:type="dxa"/>
              <w:right w:w="100" w:type="dxa"/>
            </w:tcMar>
          </w:tcPr>
          <w:p w14:paraId="55AB832D" w14:textId="77777777" w:rsidR="00CF4F39" w:rsidRDefault="00E46F72">
            <w:pPr>
              <w:spacing w:before="120" w:after="120" w:line="276" w:lineRule="auto"/>
              <w:jc w:val="center"/>
              <w:rPr>
                <w:b/>
                <w:i/>
                <w:sz w:val="24"/>
                <w:szCs w:val="24"/>
              </w:rPr>
            </w:pPr>
            <w:r>
              <w:rPr>
                <w:b/>
                <w:i/>
                <w:sz w:val="24"/>
                <w:szCs w:val="24"/>
              </w:rPr>
              <w:t>Критерии оценки</w:t>
            </w:r>
          </w:p>
        </w:tc>
        <w:tc>
          <w:tcPr>
            <w:tcW w:w="3090" w:type="dxa"/>
            <w:tcMar>
              <w:top w:w="100" w:type="dxa"/>
              <w:left w:w="100" w:type="dxa"/>
              <w:bottom w:w="100" w:type="dxa"/>
              <w:right w:w="100" w:type="dxa"/>
            </w:tcMar>
          </w:tcPr>
          <w:p w14:paraId="2FD43D93" w14:textId="77777777" w:rsidR="00CF4F39" w:rsidRDefault="00E46F72">
            <w:pPr>
              <w:spacing w:before="120" w:after="120" w:line="276" w:lineRule="auto"/>
              <w:jc w:val="center"/>
              <w:rPr>
                <w:b/>
                <w:i/>
                <w:sz w:val="24"/>
                <w:szCs w:val="24"/>
              </w:rPr>
            </w:pPr>
            <w:r>
              <w:rPr>
                <w:b/>
                <w:i/>
                <w:sz w:val="24"/>
                <w:szCs w:val="24"/>
              </w:rPr>
              <w:t>Методы оценки</w:t>
            </w:r>
          </w:p>
        </w:tc>
      </w:tr>
      <w:tr w:rsidR="00CF4F39" w14:paraId="54AF11CB" w14:textId="77777777">
        <w:trPr>
          <w:trHeight w:val="1160"/>
        </w:trPr>
        <w:tc>
          <w:tcPr>
            <w:tcW w:w="3105" w:type="dxa"/>
            <w:vMerge w:val="restart"/>
            <w:tcMar>
              <w:top w:w="100" w:type="dxa"/>
              <w:left w:w="100" w:type="dxa"/>
              <w:bottom w:w="100" w:type="dxa"/>
              <w:right w:w="100" w:type="dxa"/>
            </w:tcMar>
          </w:tcPr>
          <w:p w14:paraId="63E37491" w14:textId="77777777" w:rsidR="00CF4F39" w:rsidRDefault="00E46F72">
            <w:pPr>
              <w:spacing w:before="240" w:after="240" w:line="276" w:lineRule="auto"/>
              <w:jc w:val="both"/>
            </w:pPr>
            <w:r>
              <w:t>Перечень знаний, осваиваемых в рамках дисциплины</w:t>
            </w:r>
          </w:p>
          <w:p w14:paraId="27FBCE8C" w14:textId="77777777" w:rsidR="00CF4F39" w:rsidRDefault="00E46F72">
            <w:pPr>
              <w:spacing w:before="240" w:after="240" w:line="276" w:lineRule="auto"/>
              <w:jc w:val="both"/>
              <w:rPr>
                <w:i/>
              </w:rPr>
            </w:pPr>
            <w:r>
              <w:rPr>
                <w:i/>
              </w:rPr>
              <w:t>Базовые системные программные продукты и пакеты прикладных программ</w:t>
            </w:r>
          </w:p>
        </w:tc>
        <w:tc>
          <w:tcPr>
            <w:tcW w:w="2670" w:type="dxa"/>
            <w:tcMar>
              <w:top w:w="100" w:type="dxa"/>
              <w:left w:w="100" w:type="dxa"/>
              <w:bottom w:w="100" w:type="dxa"/>
              <w:right w:w="100" w:type="dxa"/>
            </w:tcMar>
          </w:tcPr>
          <w:p w14:paraId="022F8B9B" w14:textId="77777777" w:rsidR="00CF4F39" w:rsidRDefault="00E46F72">
            <w:pPr>
              <w:spacing w:before="240" w:after="240" w:line="276" w:lineRule="auto"/>
              <w:jc w:val="both"/>
            </w:pPr>
            <w:r>
              <w:t>Полнота ответов, точность формулировок, не менее 70% правильных ответов</w:t>
            </w:r>
          </w:p>
        </w:tc>
        <w:tc>
          <w:tcPr>
            <w:tcW w:w="3090" w:type="dxa"/>
            <w:tcMar>
              <w:top w:w="100" w:type="dxa"/>
              <w:left w:w="100" w:type="dxa"/>
              <w:bottom w:w="100" w:type="dxa"/>
              <w:right w:w="100" w:type="dxa"/>
            </w:tcMar>
          </w:tcPr>
          <w:p w14:paraId="750B7C5E" w14:textId="77777777" w:rsidR="00CF4F39" w:rsidRDefault="00E46F72">
            <w:pPr>
              <w:spacing w:before="240" w:after="240" w:line="276" w:lineRule="auto"/>
              <w:jc w:val="both"/>
            </w:pPr>
            <w:r>
              <w:t>Текущий контроль при проведении письменного/устного опроса</w:t>
            </w:r>
          </w:p>
        </w:tc>
      </w:tr>
      <w:tr w:rsidR="00CF4F39" w14:paraId="61582214" w14:textId="77777777">
        <w:trPr>
          <w:trHeight w:val="1160"/>
        </w:trPr>
        <w:tc>
          <w:tcPr>
            <w:tcW w:w="3105" w:type="dxa"/>
            <w:vMerge/>
            <w:tcMar>
              <w:top w:w="100" w:type="dxa"/>
              <w:left w:w="100" w:type="dxa"/>
              <w:bottom w:w="100" w:type="dxa"/>
              <w:right w:w="100" w:type="dxa"/>
            </w:tcMar>
          </w:tcPr>
          <w:p w14:paraId="5B4A7C06"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5384E5DE" w14:textId="77777777" w:rsidR="00CF4F39" w:rsidRDefault="00E46F72">
            <w:pPr>
              <w:spacing w:before="240" w:after="240" w:line="276" w:lineRule="auto"/>
              <w:jc w:val="both"/>
            </w:pPr>
            <w:r>
              <w:t>Не менее 75% правильных ответов</w:t>
            </w:r>
          </w:p>
        </w:tc>
        <w:tc>
          <w:tcPr>
            <w:tcW w:w="3090" w:type="dxa"/>
            <w:tcMar>
              <w:top w:w="100" w:type="dxa"/>
              <w:left w:w="100" w:type="dxa"/>
              <w:bottom w:w="100" w:type="dxa"/>
              <w:right w:w="100" w:type="dxa"/>
            </w:tcMar>
          </w:tcPr>
          <w:p w14:paraId="2C7360DF" w14:textId="77777777" w:rsidR="00CF4F39" w:rsidRDefault="00E46F72">
            <w:pPr>
              <w:spacing w:before="240" w:after="240" w:line="276" w:lineRule="auto"/>
              <w:jc w:val="both"/>
            </w:pPr>
            <w:r>
              <w:t>Текущий контроль при проведении тестирования</w:t>
            </w:r>
          </w:p>
        </w:tc>
      </w:tr>
      <w:tr w:rsidR="00CF4F39" w14:paraId="131EFA06" w14:textId="77777777">
        <w:trPr>
          <w:trHeight w:val="2135"/>
        </w:trPr>
        <w:tc>
          <w:tcPr>
            <w:tcW w:w="3105" w:type="dxa"/>
            <w:vMerge/>
            <w:tcMar>
              <w:top w:w="100" w:type="dxa"/>
              <w:left w:w="100" w:type="dxa"/>
              <w:bottom w:w="100" w:type="dxa"/>
              <w:right w:w="100" w:type="dxa"/>
            </w:tcMar>
          </w:tcPr>
          <w:p w14:paraId="0D2035A8"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27B72016" w14:textId="77777777" w:rsidR="00CF4F39" w:rsidRDefault="00E46F72">
            <w:pPr>
              <w:spacing w:before="240" w:after="240" w:line="276" w:lineRule="auto"/>
              <w:jc w:val="both"/>
            </w:pPr>
            <w:r>
              <w:t>Актуальность темы, адекватность результатов поставленным целям, полнота ответов, точность формулировок, адекватность применения профессиональной терминологии</w:t>
            </w:r>
          </w:p>
        </w:tc>
        <w:tc>
          <w:tcPr>
            <w:tcW w:w="3090" w:type="dxa"/>
            <w:tcMar>
              <w:top w:w="100" w:type="dxa"/>
              <w:left w:w="100" w:type="dxa"/>
              <w:bottom w:w="100" w:type="dxa"/>
              <w:right w:w="100" w:type="dxa"/>
            </w:tcMar>
          </w:tcPr>
          <w:p w14:paraId="3756AC5B" w14:textId="77777777" w:rsidR="00CF4F39" w:rsidRDefault="00E46F72">
            <w:pPr>
              <w:spacing w:before="240" w:after="240" w:line="276" w:lineRule="auto"/>
              <w:jc w:val="both"/>
            </w:pPr>
            <w:r>
              <w:t>Текущий контроль при проведении письменного/устного опроса оценки результатов внеаудиторной (самостоятельной) работы (докладов, рефератов, теоретической части проектов, учебных исследований и т.д.)</w:t>
            </w:r>
          </w:p>
        </w:tc>
      </w:tr>
      <w:tr w:rsidR="00CF4F39" w14:paraId="35EEAB02" w14:textId="77777777">
        <w:trPr>
          <w:trHeight w:val="1175"/>
        </w:trPr>
        <w:tc>
          <w:tcPr>
            <w:tcW w:w="3105" w:type="dxa"/>
            <w:vMerge/>
            <w:tcMar>
              <w:top w:w="100" w:type="dxa"/>
              <w:left w:w="100" w:type="dxa"/>
              <w:bottom w:w="100" w:type="dxa"/>
              <w:right w:w="100" w:type="dxa"/>
            </w:tcMar>
          </w:tcPr>
          <w:p w14:paraId="266A7F4A"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5EA1FBD1" w14:textId="77777777" w:rsidR="00CF4F39" w:rsidRDefault="00E46F72">
            <w:pPr>
              <w:spacing w:before="240" w:after="240" w:line="276" w:lineRule="auto"/>
              <w:jc w:val="both"/>
            </w:pPr>
            <w:r>
              <w:t>Полнота ответов, точность формулировок, не менее 70% правильных ответов</w:t>
            </w:r>
          </w:p>
        </w:tc>
        <w:tc>
          <w:tcPr>
            <w:tcW w:w="3090" w:type="dxa"/>
            <w:tcMar>
              <w:top w:w="100" w:type="dxa"/>
              <w:left w:w="100" w:type="dxa"/>
              <w:bottom w:w="100" w:type="dxa"/>
              <w:right w:w="100" w:type="dxa"/>
            </w:tcMar>
            <w:vAlign w:val="bottom"/>
          </w:tcPr>
          <w:p w14:paraId="07467B23" w14:textId="77777777" w:rsidR="00CF4F39" w:rsidRDefault="00E46F72">
            <w:pPr>
              <w:spacing w:before="240" w:after="240" w:line="276" w:lineRule="auto"/>
              <w:jc w:val="both"/>
            </w:pPr>
            <w:r>
              <w:t>Промежуточная аттестация в форме дифференцированного зачета по МДК в виде письменных/устных ответов</w:t>
            </w:r>
          </w:p>
        </w:tc>
      </w:tr>
      <w:tr w:rsidR="00CF4F39" w14:paraId="65EED40A" w14:textId="77777777">
        <w:trPr>
          <w:trHeight w:val="1175"/>
        </w:trPr>
        <w:tc>
          <w:tcPr>
            <w:tcW w:w="3105" w:type="dxa"/>
            <w:vMerge/>
            <w:tcMar>
              <w:top w:w="100" w:type="dxa"/>
              <w:left w:w="100" w:type="dxa"/>
              <w:bottom w:w="100" w:type="dxa"/>
              <w:right w:w="100" w:type="dxa"/>
            </w:tcMar>
          </w:tcPr>
          <w:p w14:paraId="20233588"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01C97907" w14:textId="77777777" w:rsidR="00CF4F39" w:rsidRDefault="00E46F72">
            <w:pPr>
              <w:spacing w:before="240" w:after="240" w:line="276" w:lineRule="auto"/>
              <w:jc w:val="both"/>
            </w:pPr>
            <w:r>
              <w:t>Не менее 75% правильных ответов</w:t>
            </w:r>
          </w:p>
        </w:tc>
        <w:tc>
          <w:tcPr>
            <w:tcW w:w="3090" w:type="dxa"/>
            <w:tcMar>
              <w:top w:w="100" w:type="dxa"/>
              <w:left w:w="100" w:type="dxa"/>
              <w:bottom w:w="100" w:type="dxa"/>
              <w:right w:w="100" w:type="dxa"/>
            </w:tcMar>
          </w:tcPr>
          <w:p w14:paraId="2934B41F" w14:textId="77777777" w:rsidR="00CF4F39" w:rsidRDefault="00E46F72">
            <w:pPr>
              <w:spacing w:before="240" w:after="240" w:line="276" w:lineRule="auto"/>
              <w:jc w:val="both"/>
            </w:pPr>
            <w:r>
              <w:t>Промежуточная аттестация в форме дифференцированного зачета по МДК в виде тестирования</w:t>
            </w:r>
          </w:p>
        </w:tc>
      </w:tr>
      <w:tr w:rsidR="00CF4F39" w14:paraId="3A8F0A2A" w14:textId="77777777">
        <w:trPr>
          <w:trHeight w:val="1415"/>
        </w:trPr>
        <w:tc>
          <w:tcPr>
            <w:tcW w:w="3105" w:type="dxa"/>
            <w:vMerge w:val="restart"/>
            <w:tcMar>
              <w:top w:w="100" w:type="dxa"/>
              <w:left w:w="100" w:type="dxa"/>
              <w:bottom w:w="100" w:type="dxa"/>
              <w:right w:w="100" w:type="dxa"/>
            </w:tcMar>
          </w:tcPr>
          <w:p w14:paraId="16497F1E" w14:textId="77777777" w:rsidR="00CF4F39" w:rsidRDefault="00E46F72">
            <w:pPr>
              <w:spacing w:before="240" w:after="240" w:line="276" w:lineRule="auto"/>
              <w:jc w:val="both"/>
            </w:pPr>
            <w:r>
              <w:t>Перечень умений, осваиваемых в рамках дисциплины</w:t>
            </w:r>
          </w:p>
          <w:p w14:paraId="1C9E6290" w14:textId="77777777" w:rsidR="00CF4F39" w:rsidRDefault="00E46F72">
            <w:pPr>
              <w:spacing w:before="240" w:after="240" w:line="276" w:lineRule="auto"/>
              <w:jc w:val="both"/>
              <w:rPr>
                <w:i/>
              </w:rPr>
            </w:pPr>
            <w:r>
              <w:rPr>
                <w:i/>
              </w:rPr>
              <w:t xml:space="preserve">Оформлять конструкторскую и технологическую документацию с использованием специальных </w:t>
            </w:r>
            <w:r>
              <w:rPr>
                <w:i/>
              </w:rPr>
              <w:lastRenderedPageBreak/>
              <w:t>компьютерных программ</w:t>
            </w:r>
          </w:p>
        </w:tc>
        <w:tc>
          <w:tcPr>
            <w:tcW w:w="2670" w:type="dxa"/>
            <w:tcMar>
              <w:top w:w="100" w:type="dxa"/>
              <w:left w:w="100" w:type="dxa"/>
              <w:bottom w:w="100" w:type="dxa"/>
              <w:right w:w="100" w:type="dxa"/>
            </w:tcMar>
          </w:tcPr>
          <w:p w14:paraId="0337FECA" w14:textId="77777777" w:rsidR="00CF4F39" w:rsidRDefault="00E46F72">
            <w:pPr>
              <w:spacing w:before="240" w:after="240" w:line="276" w:lineRule="auto"/>
              <w:jc w:val="both"/>
            </w:pPr>
            <w:r>
              <w:lastRenderedPageBreak/>
              <w:t>Правильность, полнота выполнения заданий, точность формулировок, точность расчетов, соответствие требованиям</w:t>
            </w:r>
          </w:p>
        </w:tc>
        <w:tc>
          <w:tcPr>
            <w:tcW w:w="3090" w:type="dxa"/>
            <w:tcMar>
              <w:top w:w="100" w:type="dxa"/>
              <w:left w:w="100" w:type="dxa"/>
              <w:bottom w:w="100" w:type="dxa"/>
              <w:right w:w="100" w:type="dxa"/>
            </w:tcMar>
          </w:tcPr>
          <w:p w14:paraId="16364202" w14:textId="77777777" w:rsidR="00CF4F39" w:rsidRDefault="00E46F72">
            <w:pPr>
              <w:spacing w:before="240" w:after="240" w:line="276" w:lineRule="auto"/>
              <w:jc w:val="both"/>
            </w:pPr>
            <w:r>
              <w:t>Текущий контроль - защита отчетов по практическим/ лабораторным занятиям</w:t>
            </w:r>
          </w:p>
        </w:tc>
      </w:tr>
      <w:tr w:rsidR="00CF4F39" w14:paraId="2E90DEFF" w14:textId="77777777">
        <w:trPr>
          <w:trHeight w:val="1655"/>
        </w:trPr>
        <w:tc>
          <w:tcPr>
            <w:tcW w:w="3105" w:type="dxa"/>
            <w:vMerge/>
            <w:tcMar>
              <w:top w:w="100" w:type="dxa"/>
              <w:left w:w="100" w:type="dxa"/>
              <w:bottom w:w="100" w:type="dxa"/>
              <w:right w:w="100" w:type="dxa"/>
            </w:tcMar>
          </w:tcPr>
          <w:p w14:paraId="1C85CA06"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53A3F6B6" w14:textId="77777777" w:rsidR="00CF4F39" w:rsidRDefault="00E46F72">
            <w:pPr>
              <w:spacing w:before="240" w:after="240" w:line="276" w:lineRule="auto"/>
              <w:jc w:val="both"/>
            </w:pPr>
            <w:r>
              <w:t>Адекватность, оптимальность выбора способов действий, методов, техник, последовательностей действий и т.д.</w:t>
            </w:r>
          </w:p>
        </w:tc>
        <w:tc>
          <w:tcPr>
            <w:tcW w:w="3090" w:type="dxa"/>
            <w:tcMar>
              <w:top w:w="100" w:type="dxa"/>
              <w:left w:w="100" w:type="dxa"/>
              <w:bottom w:w="100" w:type="dxa"/>
              <w:right w:w="100" w:type="dxa"/>
            </w:tcMar>
          </w:tcPr>
          <w:p w14:paraId="543C763D" w14:textId="77777777" w:rsidR="00CF4F39" w:rsidRDefault="00E46F72">
            <w:pPr>
              <w:spacing w:before="240" w:after="240" w:line="276" w:lineRule="auto"/>
              <w:jc w:val="both"/>
            </w:pPr>
            <w:r>
              <w:t>Текущий контроль - оценка заданий для внеаудиторной (самостоятельной) работы</w:t>
            </w:r>
          </w:p>
        </w:tc>
      </w:tr>
      <w:tr w:rsidR="00CF4F39" w14:paraId="763D9174" w14:textId="77777777">
        <w:trPr>
          <w:trHeight w:val="1415"/>
        </w:trPr>
        <w:tc>
          <w:tcPr>
            <w:tcW w:w="3105" w:type="dxa"/>
            <w:vMerge/>
            <w:tcMar>
              <w:top w:w="100" w:type="dxa"/>
              <w:left w:w="100" w:type="dxa"/>
              <w:bottom w:w="100" w:type="dxa"/>
              <w:right w:w="100" w:type="dxa"/>
            </w:tcMar>
          </w:tcPr>
          <w:p w14:paraId="06C7B881"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36FDD480" w14:textId="77777777" w:rsidR="00CF4F39" w:rsidRDefault="00E46F72">
            <w:pPr>
              <w:spacing w:before="240" w:after="240" w:line="276" w:lineRule="auto"/>
              <w:jc w:val="both"/>
            </w:pPr>
            <w:r>
              <w:t>Точность оценки. Соответствие требованиям инструкций, регламентов. Рациональность действий и т.д.</w:t>
            </w:r>
          </w:p>
        </w:tc>
        <w:tc>
          <w:tcPr>
            <w:tcW w:w="3090" w:type="dxa"/>
            <w:tcMar>
              <w:top w:w="100" w:type="dxa"/>
              <w:left w:w="100" w:type="dxa"/>
              <w:bottom w:w="100" w:type="dxa"/>
              <w:right w:w="100" w:type="dxa"/>
            </w:tcMar>
          </w:tcPr>
          <w:p w14:paraId="42CE0FB6" w14:textId="77777777" w:rsidR="00CF4F39" w:rsidRDefault="00E46F72">
            <w:pPr>
              <w:spacing w:before="240" w:after="240" w:line="276" w:lineRule="auto"/>
              <w:jc w:val="both"/>
            </w:pPr>
            <w:r>
              <w:t>Текущий контроль- экспертная оценка демонстрируемых умений, выполняемых действий в процессе практических/лабораторных занятий</w:t>
            </w:r>
          </w:p>
        </w:tc>
      </w:tr>
      <w:tr w:rsidR="00CF4F39" w14:paraId="17D5DC45" w14:textId="77777777">
        <w:trPr>
          <w:trHeight w:val="1175"/>
        </w:trPr>
        <w:tc>
          <w:tcPr>
            <w:tcW w:w="3105" w:type="dxa"/>
            <w:vMerge/>
            <w:tcMar>
              <w:top w:w="100" w:type="dxa"/>
              <w:left w:w="100" w:type="dxa"/>
              <w:bottom w:w="100" w:type="dxa"/>
              <w:right w:w="100" w:type="dxa"/>
            </w:tcMar>
          </w:tcPr>
          <w:p w14:paraId="33021543" w14:textId="77777777" w:rsidR="00CF4F39" w:rsidRDefault="00CF4F39">
            <w:pPr>
              <w:pBdr>
                <w:top w:val="nil"/>
                <w:left w:val="nil"/>
                <w:bottom w:val="nil"/>
                <w:right w:val="nil"/>
                <w:between w:val="nil"/>
              </w:pBdr>
              <w:spacing w:line="276" w:lineRule="auto"/>
            </w:pPr>
          </w:p>
        </w:tc>
        <w:tc>
          <w:tcPr>
            <w:tcW w:w="2670" w:type="dxa"/>
            <w:tcMar>
              <w:top w:w="100" w:type="dxa"/>
              <w:left w:w="100" w:type="dxa"/>
              <w:bottom w:w="100" w:type="dxa"/>
              <w:right w:w="100" w:type="dxa"/>
            </w:tcMar>
          </w:tcPr>
          <w:p w14:paraId="71F68A92" w14:textId="77777777" w:rsidR="00CF4F39" w:rsidRDefault="00E46F72">
            <w:pPr>
              <w:spacing w:before="240" w:after="240" w:line="276" w:lineRule="auto"/>
              <w:jc w:val="both"/>
            </w:pPr>
            <w:r>
              <w:t>Правильное выполнение заданий в полном объеме</w:t>
            </w:r>
          </w:p>
        </w:tc>
        <w:tc>
          <w:tcPr>
            <w:tcW w:w="3090" w:type="dxa"/>
            <w:tcMar>
              <w:top w:w="100" w:type="dxa"/>
              <w:left w:w="100" w:type="dxa"/>
              <w:bottom w:w="100" w:type="dxa"/>
              <w:right w:w="100" w:type="dxa"/>
            </w:tcMar>
          </w:tcPr>
          <w:p w14:paraId="1A2EFE13" w14:textId="77777777" w:rsidR="00CF4F39" w:rsidRDefault="00E46F72">
            <w:pPr>
              <w:spacing w:before="240" w:after="240" w:line="276" w:lineRule="auto"/>
              <w:jc w:val="both"/>
            </w:pPr>
            <w:r>
              <w:t>Промежуточная аттестация - экспертная оценка выполнения практических заданий на зачете/экзамене</w:t>
            </w:r>
          </w:p>
        </w:tc>
      </w:tr>
    </w:tbl>
    <w:p w14:paraId="027013D8" w14:textId="77777777" w:rsidR="00BA1CBF" w:rsidRPr="00BA1CBF" w:rsidRDefault="00BA1CBF" w:rsidP="00BA1CBF">
      <w:pPr>
        <w:spacing w:after="200" w:line="276" w:lineRule="auto"/>
        <w:rPr>
          <w:rFonts w:ascii="Times New Roman" w:eastAsia="Times New Roman" w:hAnsi="Times New Roman" w:cs="Times New Roman"/>
          <w:sz w:val="24"/>
          <w:szCs w:val="24"/>
        </w:rPr>
      </w:pPr>
    </w:p>
    <w:p w14:paraId="20B5F19B" w14:textId="0A2864E7" w:rsidR="00BA1CBF" w:rsidRPr="00AA6CBB" w:rsidRDefault="00BA1CBF" w:rsidP="00BA1CBF">
      <w:pPr>
        <w:spacing w:after="200" w:line="276" w:lineRule="auto"/>
        <w:rPr>
          <w:rFonts w:ascii="Times New Roman" w:eastAsia="Times New Roman" w:hAnsi="Times New Roman" w:cs="Times New Roman"/>
          <w:sz w:val="24"/>
          <w:szCs w:val="24"/>
        </w:rPr>
      </w:pPr>
      <w:r w:rsidRPr="00BA1CBF">
        <w:rPr>
          <w:rFonts w:ascii="Times New Roman" w:hAnsi="Times New Roman" w:cs="Times New Roman"/>
          <w:sz w:val="24"/>
          <w:szCs w:val="24"/>
          <w:lang w:eastAsia="en-US"/>
        </w:rPr>
        <w:t xml:space="preserve">Цифровой конструктор </w:t>
      </w:r>
      <w:r w:rsidR="00AA6CBB">
        <w:rPr>
          <w:rFonts w:ascii="Times New Roman" w:hAnsi="Times New Roman" w:cs="Times New Roman"/>
          <w:sz w:val="24"/>
          <w:szCs w:val="24"/>
          <w:lang w:eastAsia="en-US"/>
        </w:rPr>
        <w:t>ОП.01 Информационные технологии в профессиональной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BA1CBF" w:rsidRPr="00BA1CBF" w14:paraId="08323449" w14:textId="77777777" w:rsidTr="00B26C00">
        <w:tc>
          <w:tcPr>
            <w:tcW w:w="3114" w:type="dxa"/>
            <w:shd w:val="clear" w:color="auto" w:fill="auto"/>
          </w:tcPr>
          <w:p w14:paraId="7F027A42" w14:textId="77777777" w:rsidR="00BA1CBF" w:rsidRPr="00BA1CBF" w:rsidRDefault="00BA1CBF" w:rsidP="00BA1CBF">
            <w:pPr>
              <w:spacing w:after="120" w:line="240" w:lineRule="auto"/>
              <w:rPr>
                <w:rFonts w:ascii="Times New Roman" w:eastAsia="Times New Roman" w:hAnsi="Times New Roman" w:cs="Times New Roman"/>
                <w:b/>
                <w:bCs/>
                <w:sz w:val="24"/>
                <w:szCs w:val="24"/>
              </w:rPr>
            </w:pPr>
            <w:r w:rsidRPr="00BA1CBF">
              <w:rPr>
                <w:rFonts w:ascii="Times New Roman" w:eastAsia="Times New Roman" w:hAnsi="Times New Roman" w:cs="Times New Roman"/>
                <w:b/>
                <w:bCs/>
                <w:sz w:val="24"/>
                <w:szCs w:val="24"/>
              </w:rPr>
              <w:t>Общие компетенции (ОК)</w:t>
            </w:r>
          </w:p>
        </w:tc>
        <w:tc>
          <w:tcPr>
            <w:tcW w:w="3115" w:type="dxa"/>
            <w:shd w:val="clear" w:color="auto" w:fill="auto"/>
          </w:tcPr>
          <w:p w14:paraId="1D193A9A" w14:textId="77777777" w:rsidR="00BA1CBF" w:rsidRPr="00BA1CBF" w:rsidRDefault="00BA1CBF" w:rsidP="00BA1CBF">
            <w:pPr>
              <w:spacing w:after="120" w:line="240" w:lineRule="auto"/>
              <w:rPr>
                <w:rFonts w:ascii="Times New Roman" w:eastAsia="Times New Roman" w:hAnsi="Times New Roman" w:cs="Times New Roman"/>
                <w:b/>
                <w:bCs/>
                <w:sz w:val="24"/>
                <w:szCs w:val="24"/>
              </w:rPr>
            </w:pPr>
            <w:r w:rsidRPr="00BA1CBF">
              <w:rPr>
                <w:rFonts w:ascii="Times New Roman" w:eastAsia="Times New Roman" w:hAnsi="Times New Roman" w:cs="Times New Roman"/>
                <w:b/>
                <w:bCs/>
                <w:sz w:val="24"/>
                <w:szCs w:val="24"/>
              </w:rPr>
              <w:t>Умения общие (Уо)</w:t>
            </w:r>
          </w:p>
        </w:tc>
        <w:tc>
          <w:tcPr>
            <w:tcW w:w="3115" w:type="dxa"/>
            <w:shd w:val="clear" w:color="auto" w:fill="auto"/>
          </w:tcPr>
          <w:p w14:paraId="6BE9ECE6" w14:textId="77777777" w:rsidR="00BA1CBF" w:rsidRPr="00BA1CBF" w:rsidRDefault="00BA1CBF" w:rsidP="00BA1CBF">
            <w:pPr>
              <w:spacing w:after="120" w:line="240" w:lineRule="auto"/>
              <w:rPr>
                <w:rFonts w:ascii="Times New Roman" w:eastAsia="Times New Roman" w:hAnsi="Times New Roman" w:cs="Times New Roman"/>
                <w:b/>
                <w:bCs/>
                <w:sz w:val="24"/>
                <w:szCs w:val="24"/>
              </w:rPr>
            </w:pPr>
            <w:r w:rsidRPr="00BA1CBF">
              <w:rPr>
                <w:rFonts w:ascii="Times New Roman" w:eastAsia="Times New Roman" w:hAnsi="Times New Roman" w:cs="Times New Roman"/>
                <w:b/>
                <w:bCs/>
                <w:sz w:val="24"/>
                <w:szCs w:val="24"/>
              </w:rPr>
              <w:t>Знания общие (Зо)</w:t>
            </w:r>
          </w:p>
        </w:tc>
      </w:tr>
      <w:tr w:rsidR="00BA1CBF" w:rsidRPr="00BA1CBF" w14:paraId="42622212" w14:textId="77777777" w:rsidTr="00B26C00">
        <w:tc>
          <w:tcPr>
            <w:tcW w:w="3114" w:type="dxa"/>
            <w:shd w:val="clear" w:color="auto" w:fill="auto"/>
          </w:tcPr>
          <w:p w14:paraId="090C8A66" w14:textId="77777777" w:rsidR="00BA1CBF" w:rsidRPr="00BA1CBF" w:rsidRDefault="00BA1CBF" w:rsidP="00BA1CBF">
            <w:pPr>
              <w:spacing w:after="120" w:line="240" w:lineRule="auto"/>
              <w:rPr>
                <w:rFonts w:ascii="Times New Roman" w:eastAsia="Times New Roman" w:hAnsi="Times New Roman" w:cs="Times New Roman"/>
                <w:bCs/>
                <w:sz w:val="24"/>
                <w:szCs w:val="24"/>
              </w:rPr>
            </w:pPr>
            <w:r w:rsidRPr="00BA1CBF">
              <w:rPr>
                <w:rFonts w:ascii="Times New Roman" w:eastAsia="Times New Roman" w:hAnsi="Times New Roman" w:cs="Times New Roman"/>
                <w:bCs/>
                <w:sz w:val="24"/>
                <w:szCs w:val="24"/>
              </w:rPr>
              <w:t>ОК 01</w:t>
            </w:r>
          </w:p>
        </w:tc>
        <w:tc>
          <w:tcPr>
            <w:tcW w:w="3115" w:type="dxa"/>
            <w:shd w:val="clear" w:color="auto" w:fill="auto"/>
          </w:tcPr>
          <w:p w14:paraId="41260F2C" w14:textId="41814815" w:rsidR="00BA1CBF" w:rsidRPr="00BA1CBF" w:rsidRDefault="00BA1CBF" w:rsidP="00BA1CBF">
            <w:pPr>
              <w:spacing w:after="120" w:line="240" w:lineRule="auto"/>
              <w:rPr>
                <w:rFonts w:ascii="Times New Roman" w:eastAsia="Times New Roman" w:hAnsi="Times New Roman" w:cs="Times New Roman"/>
                <w:bCs/>
                <w:sz w:val="24"/>
                <w:szCs w:val="24"/>
              </w:rPr>
            </w:pPr>
            <w:r w:rsidRPr="00BA1CBF">
              <w:rPr>
                <w:rFonts w:ascii="Times New Roman" w:eastAsia="Times New Roman" w:hAnsi="Times New Roman" w:cs="Times New Roman"/>
                <w:bCs/>
                <w:sz w:val="24"/>
                <w:szCs w:val="24"/>
              </w:rPr>
              <w:t>Уо.01.01</w:t>
            </w:r>
            <w:r w:rsidR="00384B6B">
              <w:rPr>
                <w:rFonts w:ascii="Times New Roman" w:eastAsia="Times New Roman" w:hAnsi="Times New Roman" w:cs="Times New Roman"/>
                <w:bCs/>
                <w:sz w:val="24"/>
                <w:szCs w:val="24"/>
              </w:rPr>
              <w:t xml:space="preserve"> </w:t>
            </w:r>
            <w:r w:rsidR="00384B6B">
              <w:rPr>
                <w:color w:val="000000"/>
                <w:sz w:val="24"/>
                <w:szCs w:val="24"/>
              </w:rPr>
              <w:t>описывать значимость своей профессии (специальности)</w:t>
            </w:r>
          </w:p>
        </w:tc>
        <w:tc>
          <w:tcPr>
            <w:tcW w:w="3115" w:type="dxa"/>
            <w:shd w:val="clear" w:color="auto" w:fill="auto"/>
          </w:tcPr>
          <w:p w14:paraId="6C20D396" w14:textId="0903B955" w:rsidR="00BA1CBF" w:rsidRPr="00BA1CBF" w:rsidRDefault="00BA1CBF" w:rsidP="00BA1CBF">
            <w:pPr>
              <w:spacing w:after="120" w:line="240" w:lineRule="auto"/>
              <w:rPr>
                <w:rFonts w:ascii="Times New Roman" w:eastAsia="Times New Roman" w:hAnsi="Times New Roman" w:cs="Times New Roman"/>
                <w:bCs/>
                <w:sz w:val="24"/>
                <w:szCs w:val="24"/>
              </w:rPr>
            </w:pPr>
            <w:r w:rsidRPr="00BA1CBF">
              <w:rPr>
                <w:rFonts w:ascii="Times New Roman" w:eastAsia="Times New Roman" w:hAnsi="Times New Roman" w:cs="Times New Roman"/>
                <w:bCs/>
                <w:sz w:val="24"/>
                <w:szCs w:val="24"/>
              </w:rPr>
              <w:t>Зо.01.01</w:t>
            </w:r>
            <w:r w:rsidR="00384B6B">
              <w:rPr>
                <w:sz w:val="24"/>
                <w:szCs w:val="24"/>
              </w:rPr>
              <w:t xml:space="preserve"> значимость профессиональной деятельности по профессии (специальности)</w:t>
            </w:r>
          </w:p>
        </w:tc>
      </w:tr>
      <w:tr w:rsidR="00BA1CBF" w:rsidRPr="00BA1CBF" w14:paraId="2E64A3DD" w14:textId="77777777" w:rsidTr="00B26C00">
        <w:tc>
          <w:tcPr>
            <w:tcW w:w="3114" w:type="dxa"/>
            <w:shd w:val="clear" w:color="auto" w:fill="auto"/>
          </w:tcPr>
          <w:p w14:paraId="49C1DAB0"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03</w:t>
            </w:r>
          </w:p>
        </w:tc>
        <w:tc>
          <w:tcPr>
            <w:tcW w:w="3115" w:type="dxa"/>
            <w:shd w:val="clear" w:color="auto" w:fill="auto"/>
          </w:tcPr>
          <w:p w14:paraId="2CEF7D16" w14:textId="54E232FC" w:rsidR="00BA1CBF" w:rsidRPr="00384B6B" w:rsidRDefault="00BA1CBF" w:rsidP="00384B6B">
            <w:pPr>
              <w:rPr>
                <w:sz w:val="24"/>
                <w:szCs w:val="24"/>
              </w:rPr>
            </w:pPr>
            <w:r w:rsidRPr="00BA1CBF">
              <w:rPr>
                <w:rFonts w:ascii="Times New Roman" w:eastAsia="Times New Roman" w:hAnsi="Times New Roman" w:cs="Times New Roman"/>
                <w:sz w:val="24"/>
                <w:szCs w:val="24"/>
              </w:rPr>
              <w:t>Уо.03.01</w:t>
            </w:r>
            <w:r w:rsidR="00384B6B">
              <w:rPr>
                <w:rFonts w:ascii="Times New Roman" w:eastAsia="Times New Roman" w:hAnsi="Times New Roman" w:cs="Times New Roman"/>
                <w:sz w:val="24"/>
                <w:szCs w:val="24"/>
              </w:rPr>
              <w:t xml:space="preserve"> </w:t>
            </w:r>
            <w:r w:rsidR="00384B6B">
              <w:rPr>
                <w:sz w:val="24"/>
                <w:szCs w:val="24"/>
              </w:rPr>
              <w:t>выявлять и эффективно искать информацию, необходимую для решения задачи и/или проблемы;</w:t>
            </w:r>
          </w:p>
        </w:tc>
        <w:tc>
          <w:tcPr>
            <w:tcW w:w="3115" w:type="dxa"/>
            <w:shd w:val="clear" w:color="auto" w:fill="auto"/>
          </w:tcPr>
          <w:p w14:paraId="7A9E8516" w14:textId="0BF3D8BC" w:rsidR="00BA1CBF" w:rsidRPr="00BA1CBF" w:rsidRDefault="00BA1CBF" w:rsidP="00BA1CBF">
            <w:pPr>
              <w:spacing w:after="120" w:line="240" w:lineRule="auto"/>
              <w:rPr>
                <w:rFonts w:ascii="Times New Roman" w:eastAsia="Times New Roman" w:hAnsi="Times New Roman" w:cs="Times New Roman"/>
                <w:sz w:val="24"/>
                <w:szCs w:val="24"/>
              </w:rPr>
            </w:pPr>
          </w:p>
        </w:tc>
      </w:tr>
      <w:tr w:rsidR="00BA1CBF" w:rsidRPr="00BA1CBF" w14:paraId="38E2A25C" w14:textId="77777777" w:rsidTr="00B26C00">
        <w:tc>
          <w:tcPr>
            <w:tcW w:w="3114" w:type="dxa"/>
            <w:shd w:val="clear" w:color="auto" w:fill="auto"/>
          </w:tcPr>
          <w:p w14:paraId="65EF2D53"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23AAB367" w14:textId="0063D745"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Уо.03.02</w:t>
            </w:r>
            <w:r w:rsidR="00B26C00">
              <w:rPr>
                <w:rFonts w:ascii="Times New Roman" w:eastAsia="Times New Roman" w:hAnsi="Times New Roman" w:cs="Times New Roman"/>
                <w:sz w:val="24"/>
                <w:szCs w:val="24"/>
              </w:rPr>
              <w:t xml:space="preserve"> </w:t>
            </w:r>
            <w:r w:rsidR="00B26C00">
              <w:rPr>
                <w:sz w:val="24"/>
                <w:szCs w:val="24"/>
              </w:rPr>
              <w:t>оценивать результат и последствия своих действий (самостоятельно или с помощью наставника)</w:t>
            </w:r>
          </w:p>
        </w:tc>
        <w:tc>
          <w:tcPr>
            <w:tcW w:w="3115" w:type="dxa"/>
            <w:shd w:val="clear" w:color="auto" w:fill="auto"/>
          </w:tcPr>
          <w:p w14:paraId="66B13F9F" w14:textId="77777777" w:rsidR="00BA1CBF" w:rsidRPr="00BA1CBF" w:rsidRDefault="00BA1CBF" w:rsidP="00BA1CBF">
            <w:pPr>
              <w:spacing w:after="120" w:line="240" w:lineRule="auto"/>
              <w:rPr>
                <w:rFonts w:ascii="Times New Roman" w:eastAsia="Times New Roman" w:hAnsi="Times New Roman" w:cs="Times New Roman"/>
                <w:sz w:val="24"/>
                <w:szCs w:val="24"/>
              </w:rPr>
            </w:pPr>
          </w:p>
        </w:tc>
      </w:tr>
      <w:tr w:rsidR="00BA1CBF" w:rsidRPr="00BA1CBF" w14:paraId="5814635C" w14:textId="77777777" w:rsidTr="00B26C00">
        <w:tc>
          <w:tcPr>
            <w:tcW w:w="3114" w:type="dxa"/>
            <w:shd w:val="clear" w:color="auto" w:fill="auto"/>
          </w:tcPr>
          <w:p w14:paraId="52A4DC67"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04</w:t>
            </w:r>
          </w:p>
        </w:tc>
        <w:tc>
          <w:tcPr>
            <w:tcW w:w="3115" w:type="dxa"/>
            <w:shd w:val="clear" w:color="auto" w:fill="auto"/>
          </w:tcPr>
          <w:p w14:paraId="19A82BE5" w14:textId="55E40F7C" w:rsidR="00BA1CBF" w:rsidRPr="00B26C00" w:rsidRDefault="00BA1CBF" w:rsidP="00B26C00">
            <w:pPr>
              <w:rPr>
                <w:sz w:val="24"/>
                <w:szCs w:val="24"/>
              </w:rPr>
            </w:pPr>
            <w:r w:rsidRPr="00BA1CBF">
              <w:rPr>
                <w:rFonts w:ascii="Times New Roman" w:eastAsia="Times New Roman" w:hAnsi="Times New Roman" w:cs="Times New Roman"/>
                <w:sz w:val="24"/>
                <w:szCs w:val="24"/>
              </w:rPr>
              <w:t>Уо.04.01</w:t>
            </w:r>
            <w:r w:rsidR="00B26C00">
              <w:rPr>
                <w:rFonts w:ascii="Times New Roman" w:eastAsia="Times New Roman" w:hAnsi="Times New Roman" w:cs="Times New Roman"/>
                <w:sz w:val="24"/>
                <w:szCs w:val="24"/>
              </w:rPr>
              <w:t xml:space="preserve"> </w:t>
            </w:r>
            <w:r w:rsidR="00B26C00">
              <w:rPr>
                <w:sz w:val="24"/>
                <w:szCs w:val="24"/>
              </w:rPr>
              <w:t>определять задачи для поиска информации;</w:t>
            </w:r>
          </w:p>
        </w:tc>
        <w:tc>
          <w:tcPr>
            <w:tcW w:w="3115" w:type="dxa"/>
            <w:shd w:val="clear" w:color="auto" w:fill="auto"/>
          </w:tcPr>
          <w:p w14:paraId="63A8A6D0" w14:textId="55DEFB72" w:rsidR="00BA1CBF" w:rsidRPr="00B26C00" w:rsidRDefault="00BA1CBF" w:rsidP="00B26C00">
            <w:pPr>
              <w:rPr>
                <w:sz w:val="24"/>
                <w:szCs w:val="24"/>
              </w:rPr>
            </w:pPr>
            <w:r w:rsidRPr="00BA1CBF">
              <w:rPr>
                <w:rFonts w:ascii="Times New Roman" w:eastAsia="Times New Roman" w:hAnsi="Times New Roman" w:cs="Times New Roman"/>
                <w:sz w:val="24"/>
                <w:szCs w:val="24"/>
              </w:rPr>
              <w:t>Зо.04.01</w:t>
            </w:r>
            <w:r w:rsidR="00B26C00">
              <w:rPr>
                <w:rFonts w:ascii="Times New Roman" w:eastAsia="Times New Roman" w:hAnsi="Times New Roman" w:cs="Times New Roman"/>
                <w:sz w:val="24"/>
                <w:szCs w:val="24"/>
              </w:rPr>
              <w:t xml:space="preserve"> </w:t>
            </w:r>
            <w:r w:rsidR="00B26C00">
              <w:rPr>
                <w:sz w:val="24"/>
                <w:szCs w:val="24"/>
              </w:rPr>
              <w:t>номенклатура информационных источников, применяемых в профессиональной деятельности;</w:t>
            </w:r>
          </w:p>
        </w:tc>
      </w:tr>
      <w:tr w:rsidR="00BA1CBF" w:rsidRPr="00BA1CBF" w14:paraId="02AE0876" w14:textId="77777777" w:rsidTr="00B26C00">
        <w:tc>
          <w:tcPr>
            <w:tcW w:w="3114" w:type="dxa"/>
            <w:shd w:val="clear" w:color="auto" w:fill="auto"/>
          </w:tcPr>
          <w:p w14:paraId="2134AC8C"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7CCC2E74" w14:textId="0FA7072F"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Уо.04.02</w:t>
            </w:r>
            <w:r w:rsidR="00B26C00">
              <w:rPr>
                <w:rFonts w:ascii="Times New Roman" w:eastAsia="Times New Roman" w:hAnsi="Times New Roman" w:cs="Times New Roman"/>
                <w:sz w:val="24"/>
                <w:szCs w:val="24"/>
              </w:rPr>
              <w:t xml:space="preserve"> </w:t>
            </w:r>
            <w:r w:rsidR="00B26C00">
              <w:rPr>
                <w:sz w:val="24"/>
                <w:szCs w:val="24"/>
              </w:rPr>
              <w:t>планировать процесс поиска; структурировать получаемую информацию;</w:t>
            </w:r>
          </w:p>
        </w:tc>
        <w:tc>
          <w:tcPr>
            <w:tcW w:w="3115" w:type="dxa"/>
            <w:shd w:val="clear" w:color="auto" w:fill="auto"/>
          </w:tcPr>
          <w:p w14:paraId="401F0FCD" w14:textId="551DCE4B"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Зо.04.02</w:t>
            </w:r>
            <w:r w:rsidR="00B26C00">
              <w:rPr>
                <w:rFonts w:ascii="Times New Roman" w:eastAsia="Times New Roman" w:hAnsi="Times New Roman" w:cs="Times New Roman"/>
                <w:sz w:val="24"/>
                <w:szCs w:val="24"/>
              </w:rPr>
              <w:t xml:space="preserve"> </w:t>
            </w:r>
            <w:r w:rsidR="00B26C00">
              <w:rPr>
                <w:sz w:val="24"/>
                <w:szCs w:val="24"/>
              </w:rPr>
              <w:t>формат оформления результатов поиска информации</w:t>
            </w:r>
          </w:p>
        </w:tc>
      </w:tr>
      <w:tr w:rsidR="00BA1CBF" w:rsidRPr="00BA1CBF" w14:paraId="405FA2CE" w14:textId="77777777" w:rsidTr="00B26C00">
        <w:tc>
          <w:tcPr>
            <w:tcW w:w="3114" w:type="dxa"/>
            <w:shd w:val="clear" w:color="auto" w:fill="auto"/>
          </w:tcPr>
          <w:p w14:paraId="69875A4D"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05</w:t>
            </w:r>
          </w:p>
        </w:tc>
        <w:tc>
          <w:tcPr>
            <w:tcW w:w="3115" w:type="dxa"/>
            <w:shd w:val="clear" w:color="auto" w:fill="auto"/>
          </w:tcPr>
          <w:p w14:paraId="08A0281A" w14:textId="5BE90A00" w:rsidR="00BA1CBF" w:rsidRPr="00B26C00" w:rsidRDefault="00BA1CBF" w:rsidP="00B26C00">
            <w:pPr>
              <w:rPr>
                <w:sz w:val="24"/>
                <w:szCs w:val="24"/>
              </w:rPr>
            </w:pPr>
            <w:r w:rsidRPr="00BA1CBF">
              <w:rPr>
                <w:rFonts w:ascii="Times New Roman" w:eastAsia="Times New Roman" w:hAnsi="Times New Roman" w:cs="Times New Roman"/>
                <w:sz w:val="24"/>
                <w:szCs w:val="24"/>
              </w:rPr>
              <w:t>Уо.05.01</w:t>
            </w:r>
            <w:r w:rsidR="00B26C00">
              <w:rPr>
                <w:rFonts w:ascii="Times New Roman" w:eastAsia="Times New Roman" w:hAnsi="Times New Roman" w:cs="Times New Roman"/>
                <w:sz w:val="24"/>
                <w:szCs w:val="24"/>
              </w:rPr>
              <w:t xml:space="preserve"> </w:t>
            </w:r>
            <w:r w:rsidR="00B26C00">
              <w:rPr>
                <w:sz w:val="24"/>
                <w:szCs w:val="24"/>
              </w:rPr>
              <w:t>определять необходимые источники информации;</w:t>
            </w:r>
          </w:p>
        </w:tc>
        <w:tc>
          <w:tcPr>
            <w:tcW w:w="3115" w:type="dxa"/>
            <w:shd w:val="clear" w:color="auto" w:fill="auto"/>
          </w:tcPr>
          <w:p w14:paraId="032F15B0" w14:textId="4A131C0A" w:rsidR="00BA1CBF" w:rsidRPr="00B26C00" w:rsidRDefault="00BA1CBF" w:rsidP="00B26C00">
            <w:pPr>
              <w:rPr>
                <w:b/>
                <w:sz w:val="24"/>
                <w:szCs w:val="24"/>
              </w:rPr>
            </w:pPr>
            <w:r w:rsidRPr="00BA1CBF">
              <w:rPr>
                <w:rFonts w:ascii="Times New Roman" w:eastAsia="Times New Roman" w:hAnsi="Times New Roman" w:cs="Times New Roman"/>
                <w:sz w:val="24"/>
                <w:szCs w:val="24"/>
              </w:rPr>
              <w:t>Зо.05.01</w:t>
            </w:r>
            <w:r w:rsidR="00B26C00">
              <w:rPr>
                <w:rFonts w:ascii="Times New Roman" w:eastAsia="Times New Roman" w:hAnsi="Times New Roman" w:cs="Times New Roman"/>
                <w:sz w:val="24"/>
                <w:szCs w:val="24"/>
              </w:rPr>
              <w:t xml:space="preserve"> </w:t>
            </w:r>
            <w:r w:rsidR="00B26C00">
              <w:rPr>
                <w:sz w:val="24"/>
                <w:szCs w:val="24"/>
              </w:rPr>
              <w:t xml:space="preserve">приемы структурирования информации; </w:t>
            </w:r>
          </w:p>
        </w:tc>
      </w:tr>
      <w:tr w:rsidR="00BA1CBF" w:rsidRPr="00BA1CBF" w14:paraId="0B1887F6" w14:textId="77777777" w:rsidTr="00B26C00">
        <w:tc>
          <w:tcPr>
            <w:tcW w:w="3114" w:type="dxa"/>
            <w:shd w:val="clear" w:color="auto" w:fill="auto"/>
          </w:tcPr>
          <w:p w14:paraId="2FF59693"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7B9E58CB" w14:textId="2EFE7998" w:rsidR="00BA1CBF" w:rsidRPr="00B26C00" w:rsidRDefault="00BA1CBF" w:rsidP="00B26C00">
            <w:pPr>
              <w:rPr>
                <w:sz w:val="24"/>
                <w:szCs w:val="24"/>
              </w:rPr>
            </w:pPr>
            <w:r w:rsidRPr="00BA1CBF">
              <w:rPr>
                <w:rFonts w:ascii="Times New Roman" w:eastAsia="Times New Roman" w:hAnsi="Times New Roman" w:cs="Times New Roman"/>
                <w:sz w:val="24"/>
                <w:szCs w:val="24"/>
              </w:rPr>
              <w:t>Уо.05.02</w:t>
            </w:r>
            <w:r w:rsidR="00B26C00">
              <w:rPr>
                <w:rFonts w:ascii="Times New Roman" w:eastAsia="Times New Roman" w:hAnsi="Times New Roman" w:cs="Times New Roman"/>
                <w:sz w:val="24"/>
                <w:szCs w:val="24"/>
              </w:rPr>
              <w:t xml:space="preserve"> </w:t>
            </w:r>
            <w:r w:rsidR="00B26C00">
              <w:rPr>
                <w:sz w:val="24"/>
                <w:szCs w:val="24"/>
              </w:rPr>
              <w:t>оценивать практическую значимость результатов поиска;</w:t>
            </w:r>
          </w:p>
        </w:tc>
        <w:tc>
          <w:tcPr>
            <w:tcW w:w="3115" w:type="dxa"/>
            <w:shd w:val="clear" w:color="auto" w:fill="auto"/>
          </w:tcPr>
          <w:p w14:paraId="04C16A52" w14:textId="1C207FCB"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Зо.05.02</w:t>
            </w:r>
            <w:r w:rsidR="00B26C00">
              <w:rPr>
                <w:rFonts w:ascii="Times New Roman" w:eastAsia="Times New Roman" w:hAnsi="Times New Roman" w:cs="Times New Roman"/>
                <w:sz w:val="24"/>
                <w:szCs w:val="24"/>
              </w:rPr>
              <w:t xml:space="preserve"> </w:t>
            </w:r>
            <w:r w:rsidR="00FA62D4">
              <w:rPr>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A1CBF" w:rsidRPr="00BA1CBF" w14:paraId="75EA2804" w14:textId="77777777" w:rsidTr="00B26C00">
        <w:tc>
          <w:tcPr>
            <w:tcW w:w="3114" w:type="dxa"/>
            <w:shd w:val="clear" w:color="auto" w:fill="auto"/>
          </w:tcPr>
          <w:p w14:paraId="47249660"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61A9A894" w14:textId="2A44FF2A"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Уо.05.03</w:t>
            </w:r>
            <w:r w:rsidR="00FA62D4">
              <w:rPr>
                <w:rFonts w:ascii="Times New Roman" w:eastAsia="Times New Roman" w:hAnsi="Times New Roman" w:cs="Times New Roman"/>
                <w:sz w:val="24"/>
                <w:szCs w:val="24"/>
              </w:rPr>
              <w:t xml:space="preserve"> </w:t>
            </w:r>
            <w:r w:rsidR="00FA62D4">
              <w:rPr>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shd w:val="clear" w:color="auto" w:fill="auto"/>
          </w:tcPr>
          <w:p w14:paraId="44B52F73" w14:textId="77777777" w:rsidR="00BA1CBF" w:rsidRPr="00BA1CBF" w:rsidRDefault="00BA1CBF" w:rsidP="00BA1CBF">
            <w:pPr>
              <w:spacing w:after="120" w:line="240" w:lineRule="auto"/>
              <w:rPr>
                <w:rFonts w:ascii="Times New Roman" w:eastAsia="Times New Roman" w:hAnsi="Times New Roman" w:cs="Times New Roman"/>
                <w:sz w:val="24"/>
                <w:szCs w:val="24"/>
              </w:rPr>
            </w:pPr>
          </w:p>
        </w:tc>
      </w:tr>
      <w:tr w:rsidR="00BA1CBF" w:rsidRPr="00BA1CBF" w14:paraId="751D2284" w14:textId="77777777" w:rsidTr="00B26C00">
        <w:tc>
          <w:tcPr>
            <w:tcW w:w="3114" w:type="dxa"/>
            <w:shd w:val="clear" w:color="auto" w:fill="auto"/>
          </w:tcPr>
          <w:p w14:paraId="330E081B" w14:textId="77777777"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ОК 09</w:t>
            </w:r>
          </w:p>
        </w:tc>
        <w:tc>
          <w:tcPr>
            <w:tcW w:w="3115" w:type="dxa"/>
            <w:shd w:val="clear" w:color="auto" w:fill="auto"/>
          </w:tcPr>
          <w:p w14:paraId="3C59C7F4" w14:textId="34A63AEB" w:rsidR="00BA1CBF" w:rsidRPr="00FA62D4" w:rsidRDefault="00BA1CBF" w:rsidP="00FA62D4">
            <w:pPr>
              <w:rPr>
                <w:sz w:val="24"/>
                <w:szCs w:val="24"/>
              </w:rPr>
            </w:pPr>
            <w:r w:rsidRPr="00BA1CBF">
              <w:rPr>
                <w:rFonts w:ascii="Times New Roman" w:eastAsia="Times New Roman" w:hAnsi="Times New Roman" w:cs="Times New Roman"/>
                <w:sz w:val="24"/>
                <w:szCs w:val="24"/>
              </w:rPr>
              <w:t>Уо.09.01</w:t>
            </w:r>
            <w:r w:rsidR="00FA62D4">
              <w:rPr>
                <w:rFonts w:ascii="Times New Roman" w:eastAsia="Times New Roman" w:hAnsi="Times New Roman" w:cs="Times New Roman"/>
                <w:sz w:val="24"/>
                <w:szCs w:val="24"/>
              </w:rPr>
              <w:t xml:space="preserve"> </w:t>
            </w:r>
            <w:r w:rsidR="00FA62D4">
              <w:rPr>
                <w:sz w:val="24"/>
                <w:szCs w:val="24"/>
              </w:rPr>
              <w:t xml:space="preserve">использовать современное программное обеспечение; </w:t>
            </w:r>
          </w:p>
        </w:tc>
        <w:tc>
          <w:tcPr>
            <w:tcW w:w="3115" w:type="dxa"/>
            <w:shd w:val="clear" w:color="auto" w:fill="auto"/>
          </w:tcPr>
          <w:p w14:paraId="5B58B4CE" w14:textId="41F8AC25" w:rsidR="00BA1CBF" w:rsidRPr="00FA62D4" w:rsidRDefault="00BA1CBF" w:rsidP="00FA62D4">
            <w:pPr>
              <w:rPr>
                <w:sz w:val="24"/>
                <w:szCs w:val="24"/>
              </w:rPr>
            </w:pPr>
            <w:r w:rsidRPr="00BA1CBF">
              <w:rPr>
                <w:rFonts w:ascii="Times New Roman" w:eastAsia="Times New Roman" w:hAnsi="Times New Roman" w:cs="Times New Roman"/>
                <w:sz w:val="24"/>
                <w:szCs w:val="24"/>
              </w:rPr>
              <w:t>Зо.09.01</w:t>
            </w:r>
            <w:r w:rsidR="00FA62D4">
              <w:rPr>
                <w:rFonts w:ascii="Times New Roman" w:eastAsia="Times New Roman" w:hAnsi="Times New Roman" w:cs="Times New Roman"/>
                <w:sz w:val="24"/>
                <w:szCs w:val="24"/>
              </w:rPr>
              <w:t xml:space="preserve"> </w:t>
            </w:r>
            <w:r w:rsidR="00FA62D4">
              <w:rPr>
                <w:sz w:val="24"/>
                <w:szCs w:val="24"/>
              </w:rPr>
              <w:t xml:space="preserve">основные источники информации и ресурсы для решения задач и проблем </w:t>
            </w:r>
            <w:r w:rsidR="00FA62D4">
              <w:rPr>
                <w:sz w:val="24"/>
                <w:szCs w:val="24"/>
              </w:rPr>
              <w:br/>
              <w:t>в профессиональном и/или социальном контексте;</w:t>
            </w:r>
          </w:p>
        </w:tc>
      </w:tr>
      <w:tr w:rsidR="00BA1CBF" w:rsidRPr="00BA1CBF" w14:paraId="1CC6D197" w14:textId="77777777" w:rsidTr="00B26C00">
        <w:tc>
          <w:tcPr>
            <w:tcW w:w="3114" w:type="dxa"/>
            <w:shd w:val="clear" w:color="auto" w:fill="auto"/>
          </w:tcPr>
          <w:p w14:paraId="79C2206E" w14:textId="77777777" w:rsidR="00BA1CBF" w:rsidRPr="00BA1CBF" w:rsidRDefault="00BA1CBF" w:rsidP="00BA1CBF">
            <w:pPr>
              <w:spacing w:after="120" w:line="240" w:lineRule="auto"/>
              <w:rPr>
                <w:rFonts w:ascii="Times New Roman" w:eastAsia="Times New Roman" w:hAnsi="Times New Roman" w:cs="Times New Roman"/>
                <w:sz w:val="24"/>
                <w:szCs w:val="24"/>
              </w:rPr>
            </w:pPr>
          </w:p>
        </w:tc>
        <w:tc>
          <w:tcPr>
            <w:tcW w:w="3115" w:type="dxa"/>
            <w:shd w:val="clear" w:color="auto" w:fill="auto"/>
          </w:tcPr>
          <w:p w14:paraId="27630D2E" w14:textId="66731084"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Уо.09.02</w:t>
            </w:r>
            <w:r w:rsidR="00FA62D4">
              <w:rPr>
                <w:rFonts w:ascii="Times New Roman" w:eastAsia="Times New Roman" w:hAnsi="Times New Roman" w:cs="Times New Roman"/>
                <w:sz w:val="24"/>
                <w:szCs w:val="24"/>
              </w:rPr>
              <w:t xml:space="preserve"> </w:t>
            </w:r>
            <w:r w:rsidR="00FA62D4">
              <w:rPr>
                <w:sz w:val="24"/>
                <w:szCs w:val="24"/>
              </w:rPr>
              <w:t>использовать различные цифровые средства для решения профессиональных задач</w:t>
            </w:r>
          </w:p>
        </w:tc>
        <w:tc>
          <w:tcPr>
            <w:tcW w:w="3115" w:type="dxa"/>
            <w:shd w:val="clear" w:color="auto" w:fill="auto"/>
          </w:tcPr>
          <w:p w14:paraId="1DFD62DF" w14:textId="5D3BCB88" w:rsidR="00BA1CBF" w:rsidRPr="00BA1CBF" w:rsidRDefault="00BA1CBF" w:rsidP="00BA1CBF">
            <w:pPr>
              <w:spacing w:after="120" w:line="240" w:lineRule="auto"/>
              <w:rPr>
                <w:rFonts w:ascii="Times New Roman" w:eastAsia="Times New Roman" w:hAnsi="Times New Roman" w:cs="Times New Roman"/>
                <w:sz w:val="24"/>
                <w:szCs w:val="24"/>
              </w:rPr>
            </w:pPr>
            <w:r w:rsidRPr="00BA1CBF">
              <w:rPr>
                <w:rFonts w:ascii="Times New Roman" w:eastAsia="Times New Roman" w:hAnsi="Times New Roman" w:cs="Times New Roman"/>
                <w:sz w:val="24"/>
                <w:szCs w:val="24"/>
              </w:rPr>
              <w:t>Зо.09.02</w:t>
            </w:r>
            <w:r w:rsidR="00FA62D4">
              <w:rPr>
                <w:rFonts w:ascii="Times New Roman" w:eastAsia="Times New Roman" w:hAnsi="Times New Roman" w:cs="Times New Roman"/>
                <w:sz w:val="24"/>
                <w:szCs w:val="24"/>
              </w:rPr>
              <w:t xml:space="preserve"> </w:t>
            </w:r>
            <w:r w:rsidR="00FA62D4">
              <w:rPr>
                <w:sz w:val="24"/>
                <w:szCs w:val="24"/>
              </w:rPr>
              <w:t xml:space="preserve">алгоритмы выполнения работ в профессиональной </w:t>
            </w:r>
            <w:r w:rsidR="00FA62D4">
              <w:rPr>
                <w:sz w:val="24"/>
                <w:szCs w:val="24"/>
              </w:rPr>
              <w:br/>
              <w:t>и смежных областях;</w:t>
            </w:r>
          </w:p>
        </w:tc>
      </w:tr>
    </w:tbl>
    <w:p w14:paraId="126359C3" w14:textId="77777777" w:rsidR="00BA1CBF" w:rsidRPr="00BA1CBF" w:rsidRDefault="00BA1CBF" w:rsidP="00BA1CBF">
      <w:pPr>
        <w:spacing w:after="200" w:line="276" w:lineRule="auto"/>
        <w:jc w:val="center"/>
        <w:rPr>
          <w:rFonts w:ascii="Times New Roman" w:eastAsia="Times New Roman" w:hAnsi="Times New Roman" w:cs="Times New Roman"/>
          <w:b/>
          <w:i/>
          <w:sz w:val="24"/>
          <w:szCs w:val="24"/>
          <w:vertAlign w:val="superscript"/>
        </w:rPr>
      </w:pPr>
    </w:p>
    <w:p w14:paraId="08774165" w14:textId="77777777" w:rsidR="00BA1CBF" w:rsidRPr="00BA1CBF" w:rsidRDefault="00BA1CBF" w:rsidP="00BA1CBF">
      <w:pPr>
        <w:spacing w:after="200" w:line="276" w:lineRule="auto"/>
        <w:rPr>
          <w:rFonts w:eastAsia="Times New Roman" w:cs="Times New Roman"/>
        </w:rPr>
      </w:pPr>
    </w:p>
    <w:p w14:paraId="621471F7" w14:textId="77777777" w:rsidR="00BA1CBF" w:rsidRPr="00BA1CBF" w:rsidRDefault="00BA1CBF" w:rsidP="00BA1CBF">
      <w:pPr>
        <w:spacing w:after="200" w:line="276" w:lineRule="auto"/>
        <w:rPr>
          <w:rFonts w:eastAsia="Times New Roman" w:cs="Times New Roman"/>
        </w:rPr>
      </w:pPr>
    </w:p>
    <w:p w14:paraId="45650C5D" w14:textId="77777777" w:rsidR="00CF4F39" w:rsidRDefault="00CF4F39">
      <w:pPr>
        <w:spacing w:after="0"/>
        <w:jc w:val="both"/>
        <w:rPr>
          <w:rFonts w:ascii="Times New Roman" w:eastAsia="Times New Roman" w:hAnsi="Times New Roman" w:cs="Times New Roman"/>
          <w:b/>
        </w:rPr>
        <w:sectPr w:rsidR="00CF4F39">
          <w:footerReference w:type="even" r:id="rId122"/>
          <w:footerReference w:type="default" r:id="rId123"/>
          <w:pgSz w:w="11906" w:h="16838"/>
          <w:pgMar w:top="1134" w:right="851" w:bottom="1134" w:left="1701" w:header="709" w:footer="709" w:gutter="0"/>
          <w:cols w:space="720"/>
        </w:sectPr>
      </w:pPr>
    </w:p>
    <w:p w14:paraId="50981A62" w14:textId="77777777" w:rsidR="00CF4F39" w:rsidRDefault="00CF4F39"/>
    <w:p w14:paraId="76391031"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062F2BE7"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специальности</w:t>
      </w:r>
      <w:r>
        <w:rPr>
          <w:rFonts w:ascii="Times New Roman" w:eastAsia="Times New Roman" w:hAnsi="Times New Roman" w:cs="Times New Roman"/>
          <w:i/>
          <w:sz w:val="24"/>
          <w:szCs w:val="24"/>
        </w:rPr>
        <w:br/>
        <w:t>22.02.06 Сварочное производство</w:t>
      </w:r>
    </w:p>
    <w:p w14:paraId="5AB3F962" w14:textId="77777777" w:rsidR="00CF4F39" w:rsidRDefault="00CF4F39">
      <w:pPr>
        <w:jc w:val="center"/>
        <w:rPr>
          <w:rFonts w:ascii="Times New Roman" w:eastAsia="Times New Roman" w:hAnsi="Times New Roman" w:cs="Times New Roman"/>
          <w:i/>
        </w:rPr>
      </w:pPr>
    </w:p>
    <w:p w14:paraId="457314D8" w14:textId="77777777" w:rsidR="00CF4F39" w:rsidRDefault="00CF4F39">
      <w:pPr>
        <w:jc w:val="center"/>
        <w:rPr>
          <w:rFonts w:ascii="Times New Roman" w:eastAsia="Times New Roman" w:hAnsi="Times New Roman" w:cs="Times New Roman"/>
          <w:b/>
          <w:i/>
        </w:rPr>
      </w:pPr>
    </w:p>
    <w:p w14:paraId="6AF3800D" w14:textId="77777777" w:rsidR="00CF4F39" w:rsidRDefault="00CF4F39">
      <w:pPr>
        <w:jc w:val="center"/>
        <w:rPr>
          <w:rFonts w:ascii="Times New Roman" w:eastAsia="Times New Roman" w:hAnsi="Times New Roman" w:cs="Times New Roman"/>
          <w:b/>
          <w:i/>
        </w:rPr>
      </w:pPr>
    </w:p>
    <w:p w14:paraId="1A846DE8" w14:textId="77777777" w:rsidR="00CF4F39" w:rsidRDefault="00CF4F39">
      <w:pPr>
        <w:jc w:val="center"/>
        <w:rPr>
          <w:rFonts w:ascii="Times New Roman" w:eastAsia="Times New Roman" w:hAnsi="Times New Roman" w:cs="Times New Roman"/>
          <w:b/>
          <w:i/>
        </w:rPr>
      </w:pPr>
    </w:p>
    <w:p w14:paraId="6579286F" w14:textId="77777777" w:rsidR="00CF4F39" w:rsidRDefault="00CF4F39">
      <w:pPr>
        <w:jc w:val="center"/>
        <w:rPr>
          <w:rFonts w:ascii="Times New Roman" w:eastAsia="Times New Roman" w:hAnsi="Times New Roman" w:cs="Times New Roman"/>
          <w:b/>
          <w:i/>
        </w:rPr>
      </w:pPr>
    </w:p>
    <w:p w14:paraId="74110B47" w14:textId="77777777" w:rsidR="00CF4F39" w:rsidRDefault="00CF4F39">
      <w:pPr>
        <w:jc w:val="center"/>
        <w:rPr>
          <w:rFonts w:ascii="Times New Roman" w:eastAsia="Times New Roman" w:hAnsi="Times New Roman" w:cs="Times New Roman"/>
          <w:b/>
          <w:i/>
        </w:rPr>
      </w:pPr>
    </w:p>
    <w:p w14:paraId="4CEAA4A5"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60BB1F89" w14:textId="45429C97" w:rsidR="00CF4F39" w:rsidRDefault="00D6161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w:t>
      </w:r>
      <w:r w:rsidR="00E46F72">
        <w:rPr>
          <w:rFonts w:ascii="Times New Roman" w:eastAsia="Times New Roman" w:hAnsi="Times New Roman" w:cs="Times New Roman"/>
          <w:b/>
          <w:sz w:val="28"/>
          <w:szCs w:val="28"/>
        </w:rPr>
        <w:t>06 Инженерная графика»</w:t>
      </w:r>
    </w:p>
    <w:p w14:paraId="05B5C38F" w14:textId="77777777" w:rsidR="00CF4F39" w:rsidRDefault="00CF4F39">
      <w:pPr>
        <w:jc w:val="center"/>
        <w:rPr>
          <w:rFonts w:ascii="Times New Roman" w:eastAsia="Times New Roman" w:hAnsi="Times New Roman" w:cs="Times New Roman"/>
          <w:b/>
          <w:sz w:val="28"/>
          <w:szCs w:val="28"/>
        </w:rPr>
      </w:pPr>
    </w:p>
    <w:p w14:paraId="291BF0EF"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МЕЖДИСЦИПЛИРАНЫЙ МОДУЛЬ</w:t>
      </w:r>
    </w:p>
    <w:p w14:paraId="2FF6CC34"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«Освоение основ создания конструкций»</w:t>
      </w:r>
    </w:p>
    <w:p w14:paraId="2A04B664" w14:textId="77777777" w:rsidR="00CF4F39" w:rsidRDefault="00CF4F39">
      <w:pPr>
        <w:jc w:val="center"/>
        <w:rPr>
          <w:rFonts w:ascii="Times New Roman" w:eastAsia="Times New Roman" w:hAnsi="Times New Roman" w:cs="Times New Roman"/>
          <w:b/>
          <w:i/>
          <w:sz w:val="28"/>
          <w:szCs w:val="28"/>
        </w:rPr>
      </w:pPr>
    </w:p>
    <w:p w14:paraId="11D5E975" w14:textId="77777777" w:rsidR="00CF4F39" w:rsidRDefault="00CF4F39">
      <w:pPr>
        <w:rPr>
          <w:rFonts w:ascii="Times New Roman" w:eastAsia="Times New Roman" w:hAnsi="Times New Roman" w:cs="Times New Roman"/>
          <w:b/>
          <w:i/>
          <w:sz w:val="28"/>
          <w:szCs w:val="28"/>
        </w:rPr>
      </w:pPr>
    </w:p>
    <w:p w14:paraId="5669D9C9" w14:textId="77777777" w:rsidR="00CF4F39" w:rsidRDefault="00CF4F39">
      <w:pPr>
        <w:rPr>
          <w:rFonts w:ascii="Times New Roman" w:eastAsia="Times New Roman" w:hAnsi="Times New Roman" w:cs="Times New Roman"/>
          <w:b/>
          <w:i/>
          <w:sz w:val="28"/>
          <w:szCs w:val="28"/>
        </w:rPr>
      </w:pPr>
    </w:p>
    <w:p w14:paraId="35D4DB46" w14:textId="77777777" w:rsidR="00CF4F39" w:rsidRDefault="00CF4F39">
      <w:pPr>
        <w:rPr>
          <w:rFonts w:ascii="Times New Roman" w:eastAsia="Times New Roman" w:hAnsi="Times New Roman" w:cs="Times New Roman"/>
          <w:b/>
          <w:i/>
          <w:sz w:val="28"/>
          <w:szCs w:val="28"/>
        </w:rPr>
      </w:pPr>
    </w:p>
    <w:p w14:paraId="41ECCB72" w14:textId="77777777" w:rsidR="00CF4F39" w:rsidRDefault="00CF4F39">
      <w:pPr>
        <w:rPr>
          <w:rFonts w:ascii="Times New Roman" w:eastAsia="Times New Roman" w:hAnsi="Times New Roman" w:cs="Times New Roman"/>
          <w:b/>
          <w:i/>
          <w:sz w:val="28"/>
          <w:szCs w:val="28"/>
        </w:rPr>
      </w:pPr>
    </w:p>
    <w:p w14:paraId="3445A50A" w14:textId="77777777" w:rsidR="00CF4F39" w:rsidRDefault="00CF4F39">
      <w:pPr>
        <w:rPr>
          <w:rFonts w:ascii="Times New Roman" w:eastAsia="Times New Roman" w:hAnsi="Times New Roman" w:cs="Times New Roman"/>
          <w:b/>
          <w:i/>
        </w:rPr>
      </w:pPr>
    </w:p>
    <w:p w14:paraId="6ED93531" w14:textId="77777777" w:rsidR="00CF4F39" w:rsidRDefault="00CF4F39">
      <w:pPr>
        <w:rPr>
          <w:rFonts w:ascii="Times New Roman" w:eastAsia="Times New Roman" w:hAnsi="Times New Roman" w:cs="Times New Roman"/>
          <w:b/>
          <w:i/>
        </w:rPr>
      </w:pPr>
    </w:p>
    <w:p w14:paraId="1DDA7A5C" w14:textId="77777777" w:rsidR="00CF4F39" w:rsidRDefault="00CF4F39">
      <w:pPr>
        <w:rPr>
          <w:rFonts w:ascii="Times New Roman" w:eastAsia="Times New Roman" w:hAnsi="Times New Roman" w:cs="Times New Roman"/>
          <w:b/>
          <w:i/>
        </w:rPr>
      </w:pPr>
    </w:p>
    <w:p w14:paraId="6194E214" w14:textId="77777777" w:rsidR="00CF4F39" w:rsidRDefault="00CF4F39">
      <w:pPr>
        <w:rPr>
          <w:rFonts w:ascii="Times New Roman" w:eastAsia="Times New Roman" w:hAnsi="Times New Roman" w:cs="Times New Roman"/>
          <w:b/>
          <w:i/>
        </w:rPr>
      </w:pPr>
    </w:p>
    <w:p w14:paraId="27B1FE1F" w14:textId="77777777" w:rsidR="00CF4F39" w:rsidRDefault="00CF4F39">
      <w:pPr>
        <w:rPr>
          <w:rFonts w:ascii="Times New Roman" w:eastAsia="Times New Roman" w:hAnsi="Times New Roman" w:cs="Times New Roman"/>
          <w:b/>
          <w:i/>
        </w:rPr>
      </w:pPr>
    </w:p>
    <w:p w14:paraId="726EB177" w14:textId="77777777" w:rsidR="00CF4F39" w:rsidRDefault="00CF4F39">
      <w:pPr>
        <w:rPr>
          <w:rFonts w:ascii="Times New Roman" w:eastAsia="Times New Roman" w:hAnsi="Times New Roman" w:cs="Times New Roman"/>
          <w:b/>
          <w:i/>
        </w:rPr>
      </w:pPr>
    </w:p>
    <w:p w14:paraId="1B9B2A01" w14:textId="77777777" w:rsidR="00CF4F39" w:rsidRDefault="00CF4F39">
      <w:pPr>
        <w:rPr>
          <w:rFonts w:ascii="Times New Roman" w:eastAsia="Times New Roman" w:hAnsi="Times New Roman" w:cs="Times New Roman"/>
          <w:b/>
          <w:i/>
        </w:rPr>
      </w:pPr>
    </w:p>
    <w:p w14:paraId="2AA720F0" w14:textId="77777777" w:rsidR="00CF4F39" w:rsidRDefault="00CF4F39">
      <w:pPr>
        <w:rPr>
          <w:rFonts w:ascii="Times New Roman" w:eastAsia="Times New Roman" w:hAnsi="Times New Roman" w:cs="Times New Roman"/>
          <w:b/>
          <w:i/>
        </w:rPr>
      </w:pPr>
    </w:p>
    <w:p w14:paraId="68A74FFB"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sz w:val="24"/>
          <w:szCs w:val="24"/>
        </w:rPr>
        <w:lastRenderedPageBreak/>
        <w:t>СОДЕРЖАНИЕ</w:t>
      </w:r>
    </w:p>
    <w:p w14:paraId="75B4443F" w14:textId="77777777" w:rsidR="00CF4F39" w:rsidRDefault="00CF4F39">
      <w:pPr>
        <w:rPr>
          <w:rFonts w:ascii="Times New Roman" w:eastAsia="Times New Roman" w:hAnsi="Times New Roman" w:cs="Times New Roman"/>
          <w:b/>
          <w:i/>
          <w:sz w:val="24"/>
          <w:szCs w:val="24"/>
        </w:rPr>
      </w:pPr>
    </w:p>
    <w:tbl>
      <w:tblPr>
        <w:tblStyle w:val="affffffffffffffffffffffffffe"/>
        <w:tblW w:w="9355" w:type="dxa"/>
        <w:tblInd w:w="0" w:type="dxa"/>
        <w:tblLayout w:type="fixed"/>
        <w:tblLook w:val="0000" w:firstRow="0" w:lastRow="0" w:firstColumn="0" w:lastColumn="0" w:noHBand="0" w:noVBand="0"/>
      </w:tblPr>
      <w:tblGrid>
        <w:gridCol w:w="7501"/>
        <w:gridCol w:w="1854"/>
      </w:tblGrid>
      <w:tr w:rsidR="00CF4F39" w14:paraId="50CE64AF" w14:textId="77777777">
        <w:tc>
          <w:tcPr>
            <w:tcW w:w="7501" w:type="dxa"/>
          </w:tcPr>
          <w:p w14:paraId="1FAB0C97"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000EBF52" w14:textId="77777777" w:rsidR="00CF4F39" w:rsidRDefault="00CF4F39">
            <w:pPr>
              <w:rPr>
                <w:b/>
                <w:sz w:val="24"/>
                <w:szCs w:val="24"/>
              </w:rPr>
            </w:pPr>
          </w:p>
        </w:tc>
      </w:tr>
      <w:tr w:rsidR="00CF4F39" w14:paraId="192D2D16" w14:textId="77777777">
        <w:tc>
          <w:tcPr>
            <w:tcW w:w="7501" w:type="dxa"/>
          </w:tcPr>
          <w:p w14:paraId="18F97AC0"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35E6CB74"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7217E15A" w14:textId="77777777" w:rsidR="00CF4F39" w:rsidRDefault="00CF4F39">
            <w:pPr>
              <w:ind w:left="644"/>
              <w:rPr>
                <w:b/>
                <w:sz w:val="24"/>
                <w:szCs w:val="24"/>
              </w:rPr>
            </w:pPr>
          </w:p>
        </w:tc>
      </w:tr>
      <w:tr w:rsidR="00CF4F39" w14:paraId="32E2011E" w14:textId="77777777">
        <w:tc>
          <w:tcPr>
            <w:tcW w:w="7501" w:type="dxa"/>
          </w:tcPr>
          <w:p w14:paraId="75277457"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05A71529" w14:textId="77777777" w:rsidR="00CF4F39" w:rsidRDefault="00CF4F39">
            <w:pPr>
              <w:rPr>
                <w:b/>
                <w:sz w:val="24"/>
                <w:szCs w:val="24"/>
              </w:rPr>
            </w:pPr>
          </w:p>
        </w:tc>
        <w:tc>
          <w:tcPr>
            <w:tcW w:w="1854" w:type="dxa"/>
          </w:tcPr>
          <w:p w14:paraId="75E37A91" w14:textId="77777777" w:rsidR="00CF4F39" w:rsidRDefault="00CF4F39">
            <w:pPr>
              <w:rPr>
                <w:b/>
                <w:sz w:val="24"/>
                <w:szCs w:val="24"/>
              </w:rPr>
            </w:pPr>
          </w:p>
        </w:tc>
      </w:tr>
    </w:tbl>
    <w:p w14:paraId="235199DE" w14:textId="77777777" w:rsidR="00CF4F39" w:rsidRDefault="00E46F72">
      <w:pPr>
        <w:numPr>
          <w:ilvl w:val="0"/>
          <w:numId w:val="37"/>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0C889572" w14:textId="77777777" w:rsidR="00CF4F39" w:rsidRDefault="00E46F72">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«ОП 06 ИНЖЕНЕРНАЯ ГРАФИКА»</w:t>
      </w:r>
    </w:p>
    <w:p w14:paraId="6ED9E7F0" w14:textId="77777777" w:rsidR="00CF4F39" w:rsidRDefault="00CF4F39">
      <w:pPr>
        <w:spacing w:after="0"/>
        <w:ind w:firstLine="709"/>
        <w:jc w:val="center"/>
        <w:rPr>
          <w:rFonts w:ascii="Times New Roman" w:eastAsia="Times New Roman" w:hAnsi="Times New Roman" w:cs="Times New Roman"/>
          <w:sz w:val="24"/>
          <w:szCs w:val="24"/>
          <w:vertAlign w:val="superscript"/>
        </w:rPr>
      </w:pPr>
    </w:p>
    <w:p w14:paraId="38A3E4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028FC3BC"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Учебная дисциплина «ОП 06 Инженерная графика» является обязательной частью междисциплинарного модуля «Освоение основ создания конструкций</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в соответствии с ФГОС по специальности 22.02.06 Сварочное производство.</w:t>
      </w:r>
    </w:p>
    <w:p w14:paraId="6054C7C8"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ОК2, ОК3, ОК5</w:t>
      </w:r>
      <w:r>
        <w:rPr>
          <w:rFonts w:ascii="Times New Roman" w:eastAsia="Times New Roman" w:hAnsi="Times New Roman" w:cs="Times New Roman"/>
          <w:b/>
          <w:sz w:val="28"/>
          <w:szCs w:val="28"/>
        </w:rPr>
        <w:t xml:space="preserve"> </w:t>
      </w:r>
    </w:p>
    <w:p w14:paraId="2F811E40" w14:textId="77777777" w:rsidR="00CF4F39" w:rsidRDefault="00CF4F39">
      <w:pPr>
        <w:spacing w:after="0"/>
        <w:ind w:firstLine="709"/>
        <w:rPr>
          <w:rFonts w:ascii="Times New Roman" w:eastAsia="Times New Roman" w:hAnsi="Times New Roman" w:cs="Times New Roman"/>
          <w:b/>
          <w:sz w:val="28"/>
          <w:szCs w:val="28"/>
        </w:rPr>
      </w:pPr>
    </w:p>
    <w:p w14:paraId="07723886"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43EF13CB"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Style w:val="afffffffffffffffffffffffffff"/>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2"/>
        <w:gridCol w:w="3272"/>
        <w:gridCol w:w="4131"/>
      </w:tblGrid>
      <w:tr w:rsidR="00CF4F39" w14:paraId="5FD2D778" w14:textId="77777777">
        <w:trPr>
          <w:cantSplit/>
          <w:trHeight w:val="1832"/>
        </w:trPr>
        <w:tc>
          <w:tcPr>
            <w:tcW w:w="1942" w:type="dxa"/>
          </w:tcPr>
          <w:p w14:paraId="45D7258B" w14:textId="77777777" w:rsidR="00CF4F39" w:rsidRDefault="00E46F72">
            <w:pPr>
              <w:ind w:left="113" w:right="113"/>
              <w:jc w:val="center"/>
              <w:rPr>
                <w:b/>
                <w:sz w:val="24"/>
                <w:szCs w:val="24"/>
              </w:rPr>
            </w:pPr>
            <w:r>
              <w:rPr>
                <w:b/>
                <w:sz w:val="24"/>
                <w:szCs w:val="24"/>
              </w:rPr>
              <w:t>Код компетенции</w:t>
            </w:r>
          </w:p>
        </w:tc>
        <w:tc>
          <w:tcPr>
            <w:tcW w:w="3272" w:type="dxa"/>
          </w:tcPr>
          <w:p w14:paraId="69C81452" w14:textId="77777777" w:rsidR="00CF4F39" w:rsidRDefault="00E46F72">
            <w:pPr>
              <w:jc w:val="center"/>
              <w:rPr>
                <w:b/>
                <w:sz w:val="24"/>
                <w:szCs w:val="24"/>
              </w:rPr>
            </w:pPr>
            <w:r>
              <w:rPr>
                <w:b/>
                <w:sz w:val="24"/>
                <w:szCs w:val="24"/>
              </w:rPr>
              <w:t>Умения</w:t>
            </w:r>
          </w:p>
        </w:tc>
        <w:tc>
          <w:tcPr>
            <w:tcW w:w="4131" w:type="dxa"/>
          </w:tcPr>
          <w:p w14:paraId="3BC06AED" w14:textId="77777777" w:rsidR="00CF4F39" w:rsidRDefault="00E46F72">
            <w:pPr>
              <w:jc w:val="center"/>
              <w:rPr>
                <w:b/>
                <w:sz w:val="24"/>
                <w:szCs w:val="24"/>
              </w:rPr>
            </w:pPr>
            <w:r>
              <w:rPr>
                <w:b/>
                <w:sz w:val="24"/>
                <w:szCs w:val="24"/>
              </w:rPr>
              <w:t>Знания</w:t>
            </w:r>
          </w:p>
        </w:tc>
      </w:tr>
      <w:tr w:rsidR="00CF4F39" w14:paraId="4AB6F0E8" w14:textId="77777777">
        <w:trPr>
          <w:trHeight w:val="6445"/>
        </w:trPr>
        <w:tc>
          <w:tcPr>
            <w:tcW w:w="1942" w:type="dxa"/>
          </w:tcPr>
          <w:p w14:paraId="36A0FA79" w14:textId="77777777" w:rsidR="00CF4F39" w:rsidRDefault="00E46F72">
            <w:r>
              <w:t>ОК 2</w:t>
            </w:r>
          </w:p>
        </w:tc>
        <w:tc>
          <w:tcPr>
            <w:tcW w:w="3272" w:type="dxa"/>
          </w:tcPr>
          <w:p w14:paraId="58B5D2AA" w14:textId="77777777" w:rsidR="00CF4F39" w:rsidRDefault="00E46F72">
            <w:pPr>
              <w:rPr>
                <w:sz w:val="24"/>
                <w:szCs w:val="24"/>
              </w:rPr>
            </w:pPr>
            <w:r>
              <w:rPr>
                <w:sz w:val="24"/>
                <w:szCs w:val="24"/>
              </w:rPr>
              <w:t>Уо 02.01</w:t>
            </w:r>
            <w:r>
              <w:rPr>
                <w:sz w:val="24"/>
                <w:szCs w:val="24"/>
              </w:rPr>
              <w:tab/>
              <w:t>Умения: распознавать задачу и/или проблему в профессиональном и/или социальном контексте;</w:t>
            </w:r>
          </w:p>
          <w:p w14:paraId="525FB460" w14:textId="77777777" w:rsidR="00CF4F39" w:rsidRDefault="00E46F72">
            <w:pPr>
              <w:rPr>
                <w:sz w:val="24"/>
                <w:szCs w:val="24"/>
              </w:rPr>
            </w:pPr>
            <w:r>
              <w:rPr>
                <w:sz w:val="24"/>
                <w:szCs w:val="24"/>
              </w:rPr>
              <w:t>Уо 02.02</w:t>
            </w:r>
            <w:r>
              <w:rPr>
                <w:sz w:val="24"/>
                <w:szCs w:val="24"/>
              </w:rPr>
              <w:tab/>
              <w:t>анализировать задачу и/или проблему и выделять её составные части;</w:t>
            </w:r>
          </w:p>
          <w:p w14:paraId="3C97A0F0" w14:textId="77777777" w:rsidR="00CF4F39" w:rsidRDefault="00E46F72">
            <w:pPr>
              <w:rPr>
                <w:sz w:val="24"/>
                <w:szCs w:val="24"/>
              </w:rPr>
            </w:pPr>
            <w:r>
              <w:rPr>
                <w:sz w:val="24"/>
                <w:szCs w:val="24"/>
              </w:rPr>
              <w:t>Уо 02.03</w:t>
            </w:r>
            <w:r>
              <w:rPr>
                <w:sz w:val="24"/>
                <w:szCs w:val="24"/>
              </w:rPr>
              <w:tab/>
              <w:t>определять этапы решения задачи;</w:t>
            </w:r>
          </w:p>
          <w:p w14:paraId="2005FDC4" w14:textId="77777777" w:rsidR="00CF4F39" w:rsidRDefault="00E46F72">
            <w:pPr>
              <w:rPr>
                <w:sz w:val="24"/>
                <w:szCs w:val="24"/>
              </w:rPr>
            </w:pPr>
            <w:r>
              <w:rPr>
                <w:sz w:val="24"/>
                <w:szCs w:val="24"/>
              </w:rPr>
              <w:t>Уо 02.04</w:t>
            </w:r>
            <w:r>
              <w:rPr>
                <w:sz w:val="24"/>
                <w:szCs w:val="24"/>
              </w:rPr>
              <w:tab/>
              <w:t>выявить достоинства и недостатки коммерческой идеи;</w:t>
            </w:r>
          </w:p>
          <w:p w14:paraId="20E5153B" w14:textId="77777777" w:rsidR="00CF4F39" w:rsidRDefault="00E46F72">
            <w:pPr>
              <w:rPr>
                <w:sz w:val="24"/>
                <w:szCs w:val="24"/>
              </w:rPr>
            </w:pPr>
            <w:r>
              <w:rPr>
                <w:sz w:val="24"/>
                <w:szCs w:val="24"/>
              </w:rPr>
              <w:t>Уо 02.05</w:t>
            </w:r>
            <w:r>
              <w:rPr>
                <w:sz w:val="24"/>
                <w:szCs w:val="24"/>
              </w:rPr>
              <w:tab/>
              <w:t xml:space="preserve">определять инвестиционную привлекательность коммерческих идей в рамках профессиональной деятельности </w:t>
            </w:r>
          </w:p>
        </w:tc>
        <w:tc>
          <w:tcPr>
            <w:tcW w:w="4131" w:type="dxa"/>
          </w:tcPr>
          <w:p w14:paraId="0F6C47C9" w14:textId="77777777" w:rsidR="00CF4F39" w:rsidRDefault="00E46F72">
            <w:pPr>
              <w:rPr>
                <w:sz w:val="24"/>
                <w:szCs w:val="24"/>
              </w:rPr>
            </w:pPr>
            <w:r>
              <w:t xml:space="preserve">Зо 02.01 </w:t>
            </w:r>
            <w:r>
              <w:rPr>
                <w:b/>
                <w:sz w:val="24"/>
                <w:szCs w:val="24"/>
              </w:rPr>
              <w:t xml:space="preserve">Знания: </w:t>
            </w:r>
            <w:r>
              <w:rPr>
                <w:sz w:val="24"/>
                <w:szCs w:val="24"/>
              </w:rPr>
              <w:t xml:space="preserve">актуальный профессиональный </w:t>
            </w:r>
            <w:r>
              <w:rPr>
                <w:sz w:val="24"/>
                <w:szCs w:val="24"/>
              </w:rPr>
              <w:br/>
              <w:t>и социальный контекст, в котором приходится работать и жить;</w:t>
            </w:r>
          </w:p>
          <w:p w14:paraId="480AAB35" w14:textId="77777777" w:rsidR="00CF4F39" w:rsidRDefault="00CF4F39">
            <w:pPr>
              <w:rPr>
                <w:b/>
                <w:sz w:val="24"/>
                <w:szCs w:val="24"/>
              </w:rPr>
            </w:pPr>
          </w:p>
          <w:p w14:paraId="5C56EB24" w14:textId="77777777" w:rsidR="00CF4F39" w:rsidRDefault="00E46F72">
            <w:pPr>
              <w:rPr>
                <w:sz w:val="24"/>
                <w:szCs w:val="24"/>
              </w:rPr>
            </w:pPr>
            <w:r>
              <w:t xml:space="preserve">Зо 02.02 </w:t>
            </w:r>
            <w:r>
              <w:rPr>
                <w:sz w:val="24"/>
                <w:szCs w:val="24"/>
              </w:rPr>
              <w:t>методы работы в профессиональной и смежных сферах;</w:t>
            </w:r>
          </w:p>
          <w:p w14:paraId="0D87AA95" w14:textId="77777777" w:rsidR="00CF4F39" w:rsidRDefault="00CF4F39">
            <w:pPr>
              <w:rPr>
                <w:sz w:val="24"/>
                <w:szCs w:val="24"/>
              </w:rPr>
            </w:pPr>
          </w:p>
          <w:p w14:paraId="28A7DC30" w14:textId="77777777" w:rsidR="00CF4F39" w:rsidRDefault="00CF4F39">
            <w:pPr>
              <w:rPr>
                <w:b/>
                <w:sz w:val="24"/>
                <w:szCs w:val="24"/>
              </w:rPr>
            </w:pPr>
          </w:p>
        </w:tc>
      </w:tr>
      <w:tr w:rsidR="00CF4F39" w14:paraId="489955EF" w14:textId="77777777">
        <w:trPr>
          <w:trHeight w:val="3533"/>
        </w:trPr>
        <w:tc>
          <w:tcPr>
            <w:tcW w:w="1942" w:type="dxa"/>
          </w:tcPr>
          <w:p w14:paraId="6744DB75" w14:textId="77777777" w:rsidR="00CF4F39" w:rsidRDefault="00E46F72">
            <w:r>
              <w:lastRenderedPageBreak/>
              <w:t>ОК 3</w:t>
            </w:r>
          </w:p>
        </w:tc>
        <w:tc>
          <w:tcPr>
            <w:tcW w:w="3272" w:type="dxa"/>
          </w:tcPr>
          <w:p w14:paraId="57A3F5EA" w14:textId="77777777" w:rsidR="00CF4F39" w:rsidRDefault="00E46F72">
            <w:pPr>
              <w:rPr>
                <w:sz w:val="24"/>
                <w:szCs w:val="24"/>
              </w:rPr>
            </w:pPr>
            <w:r>
              <w:rPr>
                <w:sz w:val="24"/>
                <w:szCs w:val="24"/>
              </w:rPr>
              <w:t>Уо 03.01</w:t>
            </w:r>
            <w:r>
              <w:rPr>
                <w:sz w:val="24"/>
                <w:szCs w:val="24"/>
              </w:rPr>
              <w:tab/>
              <w:t>Умения: выявлять и эффективно искать информацию, необходимую для решения задачи и/или проблемы;</w:t>
            </w:r>
          </w:p>
          <w:p w14:paraId="481DE6C0" w14:textId="77777777" w:rsidR="00CF4F39" w:rsidRDefault="00E46F72">
            <w:pPr>
              <w:rPr>
                <w:sz w:val="24"/>
                <w:szCs w:val="24"/>
              </w:rPr>
            </w:pPr>
            <w:r>
              <w:rPr>
                <w:sz w:val="24"/>
                <w:szCs w:val="24"/>
              </w:rPr>
              <w:t>Уо 03.02</w:t>
            </w:r>
            <w:r>
              <w:rPr>
                <w:sz w:val="24"/>
                <w:szCs w:val="24"/>
              </w:rPr>
              <w:tab/>
              <w:t>оценивать результат и последствия своих действий (самостоятельно или с помощью наставника)</w:t>
            </w:r>
          </w:p>
          <w:p w14:paraId="3E2A3E4C" w14:textId="77777777" w:rsidR="00CF4F39" w:rsidRDefault="00CF4F39">
            <w:pPr>
              <w:rPr>
                <w:sz w:val="24"/>
                <w:szCs w:val="24"/>
              </w:rPr>
            </w:pPr>
          </w:p>
        </w:tc>
        <w:tc>
          <w:tcPr>
            <w:tcW w:w="4131" w:type="dxa"/>
          </w:tcPr>
          <w:p w14:paraId="75A4CEAF" w14:textId="77777777" w:rsidR="00CF4F39" w:rsidRDefault="00E46F72">
            <w:pPr>
              <w:rPr>
                <w:sz w:val="24"/>
                <w:szCs w:val="24"/>
              </w:rPr>
            </w:pPr>
            <w:r>
              <w:t xml:space="preserve">Зо 03.01 </w:t>
            </w:r>
            <w:r>
              <w:rPr>
                <w:sz w:val="24"/>
                <w:szCs w:val="24"/>
              </w:rPr>
              <w:t xml:space="preserve"> структуру плана для решения задач; </w:t>
            </w:r>
          </w:p>
          <w:p w14:paraId="4E9A110D" w14:textId="77777777" w:rsidR="00CF4F39" w:rsidRDefault="00E46F72">
            <w:pPr>
              <w:rPr>
                <w:sz w:val="24"/>
                <w:szCs w:val="24"/>
              </w:rPr>
            </w:pPr>
            <w:r>
              <w:t xml:space="preserve">Зо 03.02 </w:t>
            </w:r>
            <w:r>
              <w:rPr>
                <w:sz w:val="24"/>
                <w:szCs w:val="24"/>
              </w:rPr>
              <w:t>порядок оценки результатов решения задач профессиональной деятельности;</w:t>
            </w:r>
          </w:p>
          <w:p w14:paraId="078CF4C5" w14:textId="77777777" w:rsidR="00CF4F39" w:rsidRDefault="00E46F72">
            <w:pPr>
              <w:rPr>
                <w:sz w:val="24"/>
                <w:szCs w:val="24"/>
              </w:rPr>
            </w:pPr>
            <w:r>
              <w:rPr>
                <w:sz w:val="24"/>
                <w:szCs w:val="24"/>
              </w:rPr>
              <w:t xml:space="preserve"> </w:t>
            </w:r>
          </w:p>
          <w:p w14:paraId="4596E343" w14:textId="77777777" w:rsidR="00CF4F39" w:rsidRDefault="00E46F72">
            <w:pPr>
              <w:rPr>
                <w:sz w:val="24"/>
                <w:szCs w:val="24"/>
              </w:rPr>
            </w:pPr>
            <w:r>
              <w:t xml:space="preserve">Зо 03.03 </w:t>
            </w:r>
            <w:r>
              <w:rPr>
                <w:sz w:val="24"/>
                <w:szCs w:val="24"/>
              </w:rPr>
              <w:t>стандарты антикоррупционного поведения и последствия его нарушения</w:t>
            </w:r>
          </w:p>
        </w:tc>
      </w:tr>
      <w:tr w:rsidR="00CF4F39" w14:paraId="4AC806EC" w14:textId="77777777">
        <w:trPr>
          <w:trHeight w:val="3793"/>
        </w:trPr>
        <w:tc>
          <w:tcPr>
            <w:tcW w:w="1942" w:type="dxa"/>
          </w:tcPr>
          <w:p w14:paraId="3D828E70" w14:textId="77777777" w:rsidR="00CF4F39" w:rsidRDefault="00E46F72">
            <w:r>
              <w:t>ОК 5</w:t>
            </w:r>
          </w:p>
        </w:tc>
        <w:tc>
          <w:tcPr>
            <w:tcW w:w="3272" w:type="dxa"/>
          </w:tcPr>
          <w:p w14:paraId="549F25A5" w14:textId="77777777" w:rsidR="00CF4F39" w:rsidRDefault="00E46F72">
            <w:pPr>
              <w:rPr>
                <w:sz w:val="24"/>
                <w:szCs w:val="24"/>
              </w:rPr>
            </w:pPr>
            <w:r>
              <w:rPr>
                <w:sz w:val="24"/>
                <w:szCs w:val="24"/>
              </w:rPr>
              <w:t>Уо 05.01</w:t>
            </w:r>
            <w:r>
              <w:rPr>
                <w:sz w:val="24"/>
                <w:szCs w:val="24"/>
              </w:rPr>
              <w:tab/>
              <w:t>Умения: определять необходимые источники информации;</w:t>
            </w:r>
          </w:p>
          <w:p w14:paraId="7874054D" w14:textId="77777777" w:rsidR="00CF4F39" w:rsidRDefault="00CF4F39">
            <w:pPr>
              <w:rPr>
                <w:sz w:val="24"/>
                <w:szCs w:val="24"/>
              </w:rPr>
            </w:pPr>
          </w:p>
          <w:p w14:paraId="15FC5D6D" w14:textId="77777777" w:rsidR="00CF4F39" w:rsidRDefault="00E46F72">
            <w:pPr>
              <w:rPr>
                <w:sz w:val="24"/>
                <w:szCs w:val="24"/>
              </w:rPr>
            </w:pPr>
            <w:r>
              <w:rPr>
                <w:sz w:val="24"/>
                <w:szCs w:val="24"/>
              </w:rPr>
              <w:t>Уо 05.02</w:t>
            </w:r>
            <w:r>
              <w:rPr>
                <w:sz w:val="24"/>
                <w:szCs w:val="24"/>
              </w:rPr>
              <w:tab/>
              <w:t xml:space="preserve">оценивать практическую значимость результатов поиска; </w:t>
            </w:r>
          </w:p>
          <w:p w14:paraId="0D98DB38" w14:textId="77777777" w:rsidR="00CF4F39" w:rsidRDefault="00CF4F39">
            <w:pPr>
              <w:rPr>
                <w:sz w:val="24"/>
                <w:szCs w:val="24"/>
              </w:rPr>
            </w:pPr>
          </w:p>
          <w:p w14:paraId="3C1EA4CC" w14:textId="77777777" w:rsidR="00CF4F39" w:rsidRDefault="00E46F72">
            <w:pPr>
              <w:rPr>
                <w:sz w:val="24"/>
                <w:szCs w:val="24"/>
              </w:rPr>
            </w:pPr>
            <w:r>
              <w:rPr>
                <w:sz w:val="24"/>
                <w:szCs w:val="24"/>
              </w:rPr>
              <w:t xml:space="preserve">Уо 05.03 </w:t>
            </w:r>
            <w:r>
              <w:rPr>
                <w:sz w:val="24"/>
                <w:szCs w:val="24"/>
              </w:rPr>
              <w:tab/>
              <w:t>оформлять результаты поиска, применять средства информационных технологий для решения профессиональных задач</w:t>
            </w:r>
          </w:p>
        </w:tc>
        <w:tc>
          <w:tcPr>
            <w:tcW w:w="4131" w:type="dxa"/>
          </w:tcPr>
          <w:p w14:paraId="7EA4FB73" w14:textId="77777777" w:rsidR="00CF4F39" w:rsidRDefault="00CF4F39"/>
          <w:p w14:paraId="1A4F66B6" w14:textId="77777777" w:rsidR="00CF4F39" w:rsidRDefault="00E46F72">
            <w:pPr>
              <w:rPr>
                <w:sz w:val="24"/>
                <w:szCs w:val="24"/>
              </w:rPr>
            </w:pPr>
            <w:r>
              <w:rPr>
                <w:sz w:val="24"/>
                <w:szCs w:val="24"/>
              </w:rPr>
              <w:t xml:space="preserve">Зо 05.01  приемы структурирования информации; </w:t>
            </w:r>
          </w:p>
          <w:p w14:paraId="73241860" w14:textId="77777777" w:rsidR="00CF4F39" w:rsidRDefault="00E46F72">
            <w:pPr>
              <w:rPr>
                <w:sz w:val="24"/>
                <w:szCs w:val="24"/>
              </w:rPr>
            </w:pPr>
            <w:r>
              <w:rPr>
                <w:sz w:val="24"/>
                <w:szCs w:val="24"/>
              </w:rPr>
              <w:t xml:space="preserve"> Зо 05.02 порядок их применения и программное обеспечение в профессиональной деятельности в том числе с использованием цифровых средств</w:t>
            </w:r>
          </w:p>
        </w:tc>
      </w:tr>
      <w:tr w:rsidR="00CF4F39" w14:paraId="0CB387EB" w14:textId="77777777">
        <w:trPr>
          <w:trHeight w:val="984"/>
        </w:trPr>
        <w:tc>
          <w:tcPr>
            <w:tcW w:w="1942" w:type="dxa"/>
          </w:tcPr>
          <w:p w14:paraId="76BE62DF" w14:textId="77777777" w:rsidR="00CF4F39" w:rsidRDefault="00E46F72">
            <w:pPr>
              <w:spacing w:after="240"/>
              <w:rPr>
                <w:b/>
              </w:rPr>
            </w:pPr>
            <w:r>
              <w:rPr>
                <w:b/>
              </w:rPr>
              <w:t>ПК 1.1</w:t>
            </w:r>
          </w:p>
        </w:tc>
        <w:tc>
          <w:tcPr>
            <w:tcW w:w="3272" w:type="dxa"/>
          </w:tcPr>
          <w:p w14:paraId="00E40EBC" w14:textId="77777777" w:rsidR="00CF4F39" w:rsidRDefault="00E46F72">
            <w:pPr>
              <w:spacing w:after="240"/>
              <w:rPr>
                <w:sz w:val="24"/>
                <w:szCs w:val="24"/>
              </w:rPr>
            </w:pPr>
            <w:r>
              <w:rPr>
                <w:sz w:val="24"/>
                <w:szCs w:val="24"/>
              </w:rPr>
              <w:t>У 1.1.03 Читать рабочие чертежи сварных конструкций</w:t>
            </w:r>
          </w:p>
        </w:tc>
        <w:tc>
          <w:tcPr>
            <w:tcW w:w="4131" w:type="dxa"/>
          </w:tcPr>
          <w:p w14:paraId="4815F061" w14:textId="77777777" w:rsidR="00CF4F39" w:rsidRDefault="00E46F72">
            <w:pPr>
              <w:spacing w:after="240"/>
              <w:jc w:val="both"/>
              <w:rPr>
                <w:sz w:val="24"/>
                <w:szCs w:val="24"/>
              </w:rPr>
            </w:pPr>
            <w:r>
              <w:rPr>
                <w:sz w:val="24"/>
                <w:szCs w:val="24"/>
              </w:rPr>
              <w:t>З1.1.07 читать рабочие чертежи сварных конструкций</w:t>
            </w:r>
          </w:p>
        </w:tc>
      </w:tr>
      <w:tr w:rsidR="00CF4F39" w14:paraId="5DD194EA" w14:textId="77777777">
        <w:trPr>
          <w:trHeight w:val="687"/>
        </w:trPr>
        <w:tc>
          <w:tcPr>
            <w:tcW w:w="1942" w:type="dxa"/>
          </w:tcPr>
          <w:p w14:paraId="5E71F6AB" w14:textId="77777777" w:rsidR="00CF4F39" w:rsidRDefault="00E46F72">
            <w:pPr>
              <w:spacing w:after="240"/>
              <w:rPr>
                <w:b/>
              </w:rPr>
            </w:pPr>
            <w:r>
              <w:rPr>
                <w:b/>
              </w:rPr>
              <w:t>ПК 1.4</w:t>
            </w:r>
          </w:p>
        </w:tc>
        <w:tc>
          <w:tcPr>
            <w:tcW w:w="3272" w:type="dxa"/>
          </w:tcPr>
          <w:p w14:paraId="5510F615" w14:textId="77777777" w:rsidR="00CF4F39" w:rsidRDefault="00E46F72">
            <w:pPr>
              <w:tabs>
                <w:tab w:val="left" w:pos="3341"/>
              </w:tabs>
              <w:rPr>
                <w:sz w:val="24"/>
                <w:szCs w:val="24"/>
              </w:rPr>
            </w:pPr>
            <w:r>
              <w:rPr>
                <w:sz w:val="24"/>
                <w:szCs w:val="24"/>
              </w:rPr>
              <w:t>У 1.4.01 Устанавливать режимы сварки</w:t>
            </w:r>
          </w:p>
          <w:p w14:paraId="06BD560E" w14:textId="77777777" w:rsidR="00CF4F39" w:rsidRDefault="00CF4F39">
            <w:pPr>
              <w:rPr>
                <w:sz w:val="24"/>
                <w:szCs w:val="24"/>
              </w:rPr>
            </w:pPr>
          </w:p>
        </w:tc>
        <w:tc>
          <w:tcPr>
            <w:tcW w:w="4131" w:type="dxa"/>
          </w:tcPr>
          <w:p w14:paraId="289B0312" w14:textId="77777777" w:rsidR="00CF4F39" w:rsidRDefault="00E46F72">
            <w:pPr>
              <w:spacing w:after="240"/>
              <w:rPr>
                <w:sz w:val="24"/>
                <w:szCs w:val="24"/>
              </w:rPr>
            </w:pPr>
            <w:r>
              <w:rPr>
                <w:sz w:val="24"/>
                <w:szCs w:val="24"/>
              </w:rPr>
              <w:t>З1.4.06 читать рабочие чертежи сварных конструкций</w:t>
            </w:r>
          </w:p>
        </w:tc>
      </w:tr>
      <w:tr w:rsidR="00CF4F39" w14:paraId="4443E0BC" w14:textId="77777777">
        <w:trPr>
          <w:trHeight w:val="984"/>
        </w:trPr>
        <w:tc>
          <w:tcPr>
            <w:tcW w:w="1942" w:type="dxa"/>
          </w:tcPr>
          <w:p w14:paraId="4C4ACADF" w14:textId="77777777" w:rsidR="00CF4F39" w:rsidRDefault="00E46F72">
            <w:pPr>
              <w:spacing w:after="240"/>
              <w:rPr>
                <w:b/>
              </w:rPr>
            </w:pPr>
            <w:r>
              <w:rPr>
                <w:b/>
              </w:rPr>
              <w:t>ПК 2.2</w:t>
            </w:r>
          </w:p>
        </w:tc>
        <w:tc>
          <w:tcPr>
            <w:tcW w:w="3272" w:type="dxa"/>
          </w:tcPr>
          <w:p w14:paraId="6C559C22" w14:textId="77777777" w:rsidR="00CF4F39" w:rsidRDefault="00E46F72">
            <w:pPr>
              <w:spacing w:after="240"/>
              <w:rPr>
                <w:sz w:val="24"/>
                <w:szCs w:val="24"/>
              </w:rPr>
            </w:pPr>
            <w:r>
              <w:rPr>
                <w:sz w:val="24"/>
                <w:szCs w:val="24"/>
              </w:rPr>
              <w:t>У 2.2.01 Составлять конструктивные схемы металлических конструкций различного назначения</w:t>
            </w:r>
          </w:p>
        </w:tc>
        <w:tc>
          <w:tcPr>
            <w:tcW w:w="4131" w:type="dxa"/>
          </w:tcPr>
          <w:p w14:paraId="2B53BD5D" w14:textId="77777777" w:rsidR="00CF4F39" w:rsidRDefault="00E46F72">
            <w:pPr>
              <w:spacing w:after="240"/>
              <w:jc w:val="both"/>
              <w:rPr>
                <w:sz w:val="24"/>
                <w:szCs w:val="24"/>
              </w:rPr>
            </w:pPr>
            <w:r>
              <w:t>З2.2.02</w:t>
            </w:r>
            <w:r>
              <w:rPr>
                <w:sz w:val="24"/>
                <w:szCs w:val="24"/>
              </w:rPr>
              <w:t>методы обеспеченияэкономичности и</w:t>
            </w:r>
          </w:p>
          <w:p w14:paraId="469459BF" w14:textId="77777777" w:rsidR="00CF4F39" w:rsidRDefault="00E46F72">
            <w:pPr>
              <w:spacing w:after="240"/>
              <w:jc w:val="both"/>
            </w:pPr>
            <w:r>
              <w:rPr>
                <w:sz w:val="24"/>
                <w:szCs w:val="24"/>
              </w:rPr>
              <w:t>безопасности процессовсварки и обработки материалов;</w:t>
            </w:r>
          </w:p>
        </w:tc>
      </w:tr>
      <w:tr w:rsidR="00CF4F39" w14:paraId="5D18CE31" w14:textId="77777777">
        <w:trPr>
          <w:trHeight w:val="984"/>
        </w:trPr>
        <w:tc>
          <w:tcPr>
            <w:tcW w:w="1942" w:type="dxa"/>
          </w:tcPr>
          <w:p w14:paraId="7B1158CC" w14:textId="77777777" w:rsidR="00CF4F39" w:rsidRDefault="00E46F72">
            <w:pPr>
              <w:spacing w:after="240"/>
              <w:rPr>
                <w:b/>
              </w:rPr>
            </w:pPr>
            <w:r>
              <w:rPr>
                <w:b/>
              </w:rPr>
              <w:t>ПК 2.4</w:t>
            </w:r>
          </w:p>
        </w:tc>
        <w:tc>
          <w:tcPr>
            <w:tcW w:w="3272" w:type="dxa"/>
          </w:tcPr>
          <w:p w14:paraId="63887568" w14:textId="77777777" w:rsidR="00CF4F39" w:rsidRDefault="00E46F72">
            <w:pPr>
              <w:spacing w:after="240"/>
              <w:rPr>
                <w:sz w:val="24"/>
                <w:szCs w:val="24"/>
              </w:rPr>
            </w:pPr>
            <w:r>
              <w:rPr>
                <w:sz w:val="24"/>
                <w:szCs w:val="24"/>
              </w:rPr>
              <w:t>У 2.4.01 составлять схемы основных сварных соединений;</w:t>
            </w:r>
          </w:p>
        </w:tc>
        <w:tc>
          <w:tcPr>
            <w:tcW w:w="4131" w:type="dxa"/>
          </w:tcPr>
          <w:p w14:paraId="050CF4D2" w14:textId="77777777" w:rsidR="00CF4F39" w:rsidRDefault="00E46F72">
            <w:pPr>
              <w:spacing w:after="240"/>
              <w:jc w:val="both"/>
              <w:rPr>
                <w:sz w:val="24"/>
                <w:szCs w:val="24"/>
              </w:rPr>
            </w:pPr>
            <w:r>
              <w:rPr>
                <w:sz w:val="24"/>
                <w:szCs w:val="24"/>
              </w:rPr>
              <w:t>З2.4.01 методику прочностных расчетов сварных конструкций общего назначения;</w:t>
            </w:r>
          </w:p>
        </w:tc>
      </w:tr>
    </w:tbl>
    <w:p w14:paraId="1BAB0698" w14:textId="77777777" w:rsidR="00CF4F39" w:rsidRDefault="00CF4F39">
      <w:pPr>
        <w:spacing w:after="240" w:line="240" w:lineRule="auto"/>
        <w:ind w:firstLine="709"/>
        <w:rPr>
          <w:rFonts w:ascii="Times New Roman" w:eastAsia="Times New Roman" w:hAnsi="Times New Roman" w:cs="Times New Roman"/>
          <w:b/>
        </w:rPr>
      </w:pPr>
    </w:p>
    <w:p w14:paraId="0B28B210" w14:textId="77777777" w:rsidR="00CF4F39" w:rsidRDefault="00CF4F39">
      <w:pPr>
        <w:spacing w:after="240" w:line="240" w:lineRule="auto"/>
        <w:ind w:firstLine="709"/>
        <w:rPr>
          <w:rFonts w:ascii="Times New Roman" w:eastAsia="Times New Roman" w:hAnsi="Times New Roman" w:cs="Times New Roman"/>
          <w:b/>
        </w:rPr>
      </w:pPr>
    </w:p>
    <w:p w14:paraId="3343D62C" w14:textId="77777777" w:rsidR="00CF4F39" w:rsidRDefault="00CF4F39">
      <w:pPr>
        <w:spacing w:after="240" w:line="240" w:lineRule="auto"/>
        <w:jc w:val="center"/>
        <w:rPr>
          <w:rFonts w:ascii="Times New Roman" w:eastAsia="Times New Roman" w:hAnsi="Times New Roman" w:cs="Times New Roman"/>
          <w:b/>
          <w:sz w:val="24"/>
          <w:szCs w:val="24"/>
        </w:rPr>
      </w:pPr>
    </w:p>
    <w:p w14:paraId="4C7C1EF7" w14:textId="77777777" w:rsidR="00CF4F39" w:rsidRDefault="00CF4F39">
      <w:pPr>
        <w:spacing w:after="240" w:line="240" w:lineRule="auto"/>
        <w:jc w:val="center"/>
        <w:rPr>
          <w:rFonts w:ascii="Times New Roman" w:eastAsia="Times New Roman" w:hAnsi="Times New Roman" w:cs="Times New Roman"/>
          <w:b/>
          <w:sz w:val="24"/>
          <w:szCs w:val="24"/>
        </w:rPr>
      </w:pPr>
    </w:p>
    <w:p w14:paraId="50BCC06C"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742ECF24"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ff0"/>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1FF4144" w14:textId="77777777">
        <w:trPr>
          <w:trHeight w:val="490"/>
        </w:trPr>
        <w:tc>
          <w:tcPr>
            <w:tcW w:w="6883" w:type="dxa"/>
            <w:vAlign w:val="center"/>
          </w:tcPr>
          <w:p w14:paraId="42CD8519" w14:textId="77777777" w:rsidR="00CF4F39" w:rsidRDefault="00E46F72">
            <w:pPr>
              <w:rPr>
                <w:b/>
              </w:rPr>
            </w:pPr>
            <w:r>
              <w:rPr>
                <w:b/>
              </w:rPr>
              <w:t>Вид учебной работы</w:t>
            </w:r>
          </w:p>
        </w:tc>
        <w:tc>
          <w:tcPr>
            <w:tcW w:w="2456" w:type="dxa"/>
            <w:vAlign w:val="center"/>
          </w:tcPr>
          <w:p w14:paraId="6177F502" w14:textId="77777777" w:rsidR="00CF4F39" w:rsidRDefault="00E46F72">
            <w:pPr>
              <w:rPr>
                <w:b/>
              </w:rPr>
            </w:pPr>
            <w:r>
              <w:rPr>
                <w:b/>
              </w:rPr>
              <w:t>Объем в часах</w:t>
            </w:r>
          </w:p>
        </w:tc>
      </w:tr>
      <w:tr w:rsidR="00CF4F39" w14:paraId="1AD4BEFC" w14:textId="77777777">
        <w:trPr>
          <w:trHeight w:val="490"/>
        </w:trPr>
        <w:tc>
          <w:tcPr>
            <w:tcW w:w="6883" w:type="dxa"/>
            <w:vAlign w:val="center"/>
          </w:tcPr>
          <w:p w14:paraId="4877AAFD" w14:textId="77777777" w:rsidR="00CF4F39" w:rsidRDefault="00E46F72">
            <w:pPr>
              <w:rPr>
                <w:b/>
              </w:rPr>
            </w:pPr>
            <w:r>
              <w:rPr>
                <w:b/>
              </w:rPr>
              <w:t>Объем образовательной программы учебной дисциплины</w:t>
            </w:r>
          </w:p>
        </w:tc>
        <w:tc>
          <w:tcPr>
            <w:tcW w:w="2456" w:type="dxa"/>
            <w:vAlign w:val="center"/>
          </w:tcPr>
          <w:p w14:paraId="31E78B38" w14:textId="77777777" w:rsidR="00CF4F39" w:rsidRDefault="00E46F72">
            <w:pPr>
              <w:rPr>
                <w:b/>
              </w:rPr>
            </w:pPr>
            <w:r>
              <w:rPr>
                <w:b/>
              </w:rPr>
              <w:t>72</w:t>
            </w:r>
          </w:p>
        </w:tc>
      </w:tr>
      <w:tr w:rsidR="00CF4F39" w14:paraId="01062A77" w14:textId="77777777">
        <w:trPr>
          <w:trHeight w:val="490"/>
        </w:trPr>
        <w:tc>
          <w:tcPr>
            <w:tcW w:w="6883" w:type="dxa"/>
            <w:vAlign w:val="center"/>
          </w:tcPr>
          <w:p w14:paraId="6EAF82A4" w14:textId="77777777" w:rsidR="00CF4F39" w:rsidRDefault="00E46F72">
            <w:pPr>
              <w:rPr>
                <w:b/>
              </w:rPr>
            </w:pPr>
            <w:r>
              <w:rPr>
                <w:b/>
              </w:rPr>
              <w:t>в т.ч. в форме практической подготовки</w:t>
            </w:r>
          </w:p>
        </w:tc>
        <w:tc>
          <w:tcPr>
            <w:tcW w:w="2456" w:type="dxa"/>
            <w:vAlign w:val="center"/>
          </w:tcPr>
          <w:p w14:paraId="5E33B727" w14:textId="77777777" w:rsidR="00CF4F39" w:rsidRDefault="00E46F72">
            <w:r>
              <w:t>28</w:t>
            </w:r>
          </w:p>
        </w:tc>
      </w:tr>
      <w:tr w:rsidR="00CF4F39" w14:paraId="2C0C4D2A" w14:textId="77777777">
        <w:trPr>
          <w:trHeight w:val="336"/>
        </w:trPr>
        <w:tc>
          <w:tcPr>
            <w:tcW w:w="9339" w:type="dxa"/>
            <w:gridSpan w:val="2"/>
            <w:vAlign w:val="center"/>
          </w:tcPr>
          <w:p w14:paraId="6497BBCB" w14:textId="77777777" w:rsidR="00CF4F39" w:rsidRDefault="00E46F72">
            <w:r>
              <w:t>в т. ч.:</w:t>
            </w:r>
          </w:p>
        </w:tc>
      </w:tr>
      <w:tr w:rsidR="00CF4F39" w14:paraId="3CFD7E76" w14:textId="77777777">
        <w:trPr>
          <w:trHeight w:val="490"/>
        </w:trPr>
        <w:tc>
          <w:tcPr>
            <w:tcW w:w="6883" w:type="dxa"/>
            <w:vAlign w:val="center"/>
          </w:tcPr>
          <w:p w14:paraId="6EF91135" w14:textId="77777777" w:rsidR="00CF4F39" w:rsidRDefault="00E46F72">
            <w:r>
              <w:t>теоретическое обучение</w:t>
            </w:r>
          </w:p>
        </w:tc>
        <w:tc>
          <w:tcPr>
            <w:tcW w:w="2456" w:type="dxa"/>
            <w:vAlign w:val="center"/>
          </w:tcPr>
          <w:p w14:paraId="64160CFF" w14:textId="77777777" w:rsidR="00CF4F39" w:rsidRDefault="00E46F72">
            <w:pPr>
              <w:rPr>
                <w:b/>
              </w:rPr>
            </w:pPr>
            <w:r>
              <w:rPr>
                <w:b/>
              </w:rPr>
              <w:t>20</w:t>
            </w:r>
          </w:p>
        </w:tc>
      </w:tr>
      <w:tr w:rsidR="00CF4F39" w14:paraId="3BF8DAA6" w14:textId="77777777">
        <w:trPr>
          <w:trHeight w:val="490"/>
        </w:trPr>
        <w:tc>
          <w:tcPr>
            <w:tcW w:w="6883" w:type="dxa"/>
            <w:vAlign w:val="center"/>
          </w:tcPr>
          <w:p w14:paraId="63E936F4" w14:textId="77777777" w:rsidR="00CF4F39" w:rsidRDefault="00E46F72">
            <w:r>
              <w:t>практические занятия</w:t>
            </w:r>
            <w:r>
              <w:rPr>
                <w:i/>
              </w:rPr>
              <w:t xml:space="preserve"> </w:t>
            </w:r>
          </w:p>
        </w:tc>
        <w:tc>
          <w:tcPr>
            <w:tcW w:w="2456" w:type="dxa"/>
            <w:vAlign w:val="center"/>
          </w:tcPr>
          <w:p w14:paraId="04EE106D" w14:textId="77777777" w:rsidR="00CF4F39" w:rsidRDefault="00E46F72">
            <w:pPr>
              <w:rPr>
                <w:b/>
              </w:rPr>
            </w:pPr>
            <w:r>
              <w:rPr>
                <w:b/>
              </w:rPr>
              <w:t>28</w:t>
            </w:r>
          </w:p>
        </w:tc>
      </w:tr>
      <w:tr w:rsidR="00CF4F39" w14:paraId="7F8BE53A" w14:textId="77777777">
        <w:trPr>
          <w:trHeight w:val="267"/>
        </w:trPr>
        <w:tc>
          <w:tcPr>
            <w:tcW w:w="6883" w:type="dxa"/>
            <w:vAlign w:val="center"/>
          </w:tcPr>
          <w:p w14:paraId="54E8DCDB" w14:textId="77777777" w:rsidR="00CF4F39" w:rsidRDefault="00E46F72">
            <w:pPr>
              <w:rPr>
                <w:i/>
              </w:rPr>
            </w:pPr>
            <w:r>
              <w:rPr>
                <w:i/>
              </w:rPr>
              <w:t xml:space="preserve">Самостоятельная работа </w:t>
            </w:r>
          </w:p>
        </w:tc>
        <w:tc>
          <w:tcPr>
            <w:tcW w:w="2456" w:type="dxa"/>
            <w:vAlign w:val="center"/>
          </w:tcPr>
          <w:p w14:paraId="046DB380" w14:textId="77777777" w:rsidR="00CF4F39" w:rsidRDefault="00E46F72">
            <w:pPr>
              <w:rPr>
                <w:b/>
              </w:rPr>
            </w:pPr>
            <w:r>
              <w:rPr>
                <w:b/>
              </w:rPr>
              <w:t>24</w:t>
            </w:r>
          </w:p>
        </w:tc>
      </w:tr>
      <w:tr w:rsidR="00CF4F39" w14:paraId="3B126E58" w14:textId="77777777">
        <w:trPr>
          <w:trHeight w:val="331"/>
        </w:trPr>
        <w:tc>
          <w:tcPr>
            <w:tcW w:w="6883" w:type="dxa"/>
            <w:vAlign w:val="center"/>
          </w:tcPr>
          <w:p w14:paraId="34E5D6F6" w14:textId="77777777" w:rsidR="00CF4F39" w:rsidRDefault="00E46F72">
            <w:pPr>
              <w:rPr>
                <w:i/>
              </w:rPr>
            </w:pPr>
            <w:r>
              <w:rPr>
                <w:b/>
              </w:rPr>
              <w:t>Промежуточная аттестация ( дифференцированный зачет)</w:t>
            </w:r>
          </w:p>
        </w:tc>
        <w:tc>
          <w:tcPr>
            <w:tcW w:w="2456" w:type="dxa"/>
            <w:vAlign w:val="center"/>
          </w:tcPr>
          <w:p w14:paraId="70745CA1" w14:textId="77777777" w:rsidR="00CF4F39" w:rsidRDefault="00E46F72">
            <w:r>
              <w:t>2</w:t>
            </w:r>
          </w:p>
        </w:tc>
      </w:tr>
    </w:tbl>
    <w:p w14:paraId="4D200880"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60F2EADE"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ff1"/>
        <w:tblW w:w="14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51"/>
        <w:gridCol w:w="325"/>
        <w:gridCol w:w="6183"/>
        <w:gridCol w:w="1866"/>
        <w:gridCol w:w="1813"/>
        <w:gridCol w:w="2564"/>
        <w:gridCol w:w="34"/>
      </w:tblGrid>
      <w:tr w:rsidR="00CF4F39" w14:paraId="1F1B658B" w14:textId="77777777">
        <w:trPr>
          <w:trHeight w:val="20"/>
        </w:trPr>
        <w:tc>
          <w:tcPr>
            <w:tcW w:w="1952" w:type="dxa"/>
            <w:tcBorders>
              <w:top w:val="single" w:sz="4" w:space="0" w:color="000000"/>
              <w:left w:val="single" w:sz="4" w:space="0" w:color="000000"/>
              <w:bottom w:val="single" w:sz="4" w:space="0" w:color="000000"/>
              <w:right w:val="single" w:sz="4" w:space="0" w:color="000000"/>
            </w:tcBorders>
            <w:vAlign w:val="center"/>
          </w:tcPr>
          <w:p w14:paraId="622934B7" w14:textId="77777777" w:rsidR="00CF4F39" w:rsidRDefault="00E46F72">
            <w:pPr>
              <w:jc w:val="center"/>
              <w:rPr>
                <w:b/>
              </w:rPr>
            </w:pPr>
            <w:r>
              <w:rPr>
                <w:b/>
              </w:rPr>
              <w:t>Наименование разделов и тем</w:t>
            </w:r>
          </w:p>
        </w:tc>
        <w:tc>
          <w:tcPr>
            <w:tcW w:w="6508" w:type="dxa"/>
            <w:gridSpan w:val="2"/>
            <w:tcBorders>
              <w:top w:val="single" w:sz="4" w:space="0" w:color="000000"/>
              <w:left w:val="single" w:sz="4" w:space="0" w:color="000000"/>
              <w:bottom w:val="single" w:sz="4" w:space="0" w:color="000000"/>
              <w:right w:val="single" w:sz="4" w:space="0" w:color="000000"/>
            </w:tcBorders>
            <w:vAlign w:val="center"/>
          </w:tcPr>
          <w:p w14:paraId="61D84A2A"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1866" w:type="dxa"/>
            <w:tcBorders>
              <w:top w:val="single" w:sz="4" w:space="0" w:color="000000"/>
              <w:left w:val="single" w:sz="4" w:space="0" w:color="000000"/>
              <w:bottom w:val="single" w:sz="4" w:space="0" w:color="000000"/>
              <w:right w:val="single" w:sz="4" w:space="0" w:color="000000"/>
            </w:tcBorders>
            <w:vAlign w:val="center"/>
          </w:tcPr>
          <w:p w14:paraId="41A2067F" w14:textId="77777777" w:rsidR="00CF4F39" w:rsidRDefault="00E46F72">
            <w:pPr>
              <w:jc w:val="center"/>
              <w:rPr>
                <w:b/>
              </w:rPr>
            </w:pPr>
            <w:r>
              <w:rPr>
                <w:b/>
              </w:rPr>
              <w:t>Объем, акад. ч / в том числе в форме практической подготовки, акад. ч</w:t>
            </w:r>
          </w:p>
        </w:tc>
        <w:tc>
          <w:tcPr>
            <w:tcW w:w="1813" w:type="dxa"/>
            <w:tcBorders>
              <w:top w:val="single" w:sz="4" w:space="0" w:color="000000"/>
              <w:left w:val="single" w:sz="4" w:space="0" w:color="000000"/>
              <w:bottom w:val="single" w:sz="4" w:space="0" w:color="000000"/>
              <w:right w:val="single" w:sz="4" w:space="0" w:color="000000"/>
            </w:tcBorders>
          </w:tcPr>
          <w:p w14:paraId="7FE01CC9" w14:textId="77777777" w:rsidR="00CF4F39" w:rsidRDefault="00E46F72">
            <w:pPr>
              <w:jc w:val="center"/>
              <w:rPr>
                <w:sz w:val="24"/>
                <w:szCs w:val="24"/>
              </w:rPr>
            </w:pPr>
            <w:r>
              <w:rPr>
                <w:sz w:val="24"/>
                <w:szCs w:val="24"/>
              </w:rPr>
              <w:t>Код ПК, ОК</w:t>
            </w:r>
          </w:p>
        </w:tc>
        <w:tc>
          <w:tcPr>
            <w:tcW w:w="2598" w:type="dxa"/>
            <w:gridSpan w:val="2"/>
            <w:tcBorders>
              <w:top w:val="single" w:sz="4" w:space="0" w:color="000000"/>
              <w:left w:val="single" w:sz="4" w:space="0" w:color="000000"/>
              <w:bottom w:val="single" w:sz="4" w:space="0" w:color="000000"/>
              <w:right w:val="single" w:sz="4" w:space="0" w:color="000000"/>
            </w:tcBorders>
          </w:tcPr>
          <w:p w14:paraId="53BD4560" w14:textId="77777777" w:rsidR="00CF4F39" w:rsidRDefault="00E46F72">
            <w:pPr>
              <w:jc w:val="center"/>
              <w:rPr>
                <w:sz w:val="24"/>
                <w:szCs w:val="24"/>
              </w:rPr>
            </w:pPr>
            <w:r>
              <w:rPr>
                <w:sz w:val="24"/>
                <w:szCs w:val="24"/>
              </w:rPr>
              <w:t>Код Н/У/З</w:t>
            </w:r>
          </w:p>
        </w:tc>
      </w:tr>
      <w:tr w:rsidR="00CF4F39" w14:paraId="6E0EC5DD" w14:textId="77777777">
        <w:trPr>
          <w:trHeight w:val="20"/>
        </w:trPr>
        <w:tc>
          <w:tcPr>
            <w:tcW w:w="1952" w:type="dxa"/>
            <w:tcBorders>
              <w:top w:val="single" w:sz="4" w:space="0" w:color="000000"/>
              <w:left w:val="single" w:sz="4" w:space="0" w:color="000000"/>
              <w:bottom w:val="single" w:sz="4" w:space="0" w:color="000000"/>
              <w:right w:val="single" w:sz="4" w:space="0" w:color="000000"/>
            </w:tcBorders>
            <w:vAlign w:val="center"/>
          </w:tcPr>
          <w:p w14:paraId="79134E06" w14:textId="77777777" w:rsidR="00CF4F39" w:rsidRDefault="00E46F72">
            <w:pPr>
              <w:jc w:val="center"/>
              <w:rPr>
                <w:b/>
              </w:rPr>
            </w:pPr>
            <w:r>
              <w:rPr>
                <w:b/>
              </w:rPr>
              <w:t>1</w:t>
            </w:r>
          </w:p>
        </w:tc>
        <w:tc>
          <w:tcPr>
            <w:tcW w:w="6508" w:type="dxa"/>
            <w:gridSpan w:val="2"/>
            <w:tcBorders>
              <w:top w:val="single" w:sz="4" w:space="0" w:color="000000"/>
              <w:left w:val="single" w:sz="4" w:space="0" w:color="000000"/>
              <w:bottom w:val="single" w:sz="4" w:space="0" w:color="000000"/>
              <w:right w:val="single" w:sz="4" w:space="0" w:color="000000"/>
            </w:tcBorders>
            <w:vAlign w:val="center"/>
          </w:tcPr>
          <w:p w14:paraId="74A535C9" w14:textId="77777777" w:rsidR="00CF4F39" w:rsidRDefault="00E46F72">
            <w:pPr>
              <w:jc w:val="center"/>
              <w:rPr>
                <w:b/>
              </w:rPr>
            </w:pPr>
            <w:r>
              <w:rPr>
                <w:b/>
              </w:rPr>
              <w:t>2</w:t>
            </w:r>
          </w:p>
        </w:tc>
        <w:tc>
          <w:tcPr>
            <w:tcW w:w="1866" w:type="dxa"/>
            <w:tcBorders>
              <w:top w:val="single" w:sz="4" w:space="0" w:color="000000"/>
              <w:left w:val="single" w:sz="4" w:space="0" w:color="000000"/>
              <w:bottom w:val="single" w:sz="4" w:space="0" w:color="000000"/>
              <w:right w:val="single" w:sz="4" w:space="0" w:color="000000"/>
            </w:tcBorders>
            <w:vAlign w:val="center"/>
          </w:tcPr>
          <w:p w14:paraId="010D58BC" w14:textId="77777777" w:rsidR="00CF4F39" w:rsidRDefault="00E46F72">
            <w:pPr>
              <w:jc w:val="center"/>
              <w:rPr>
                <w:b/>
              </w:rPr>
            </w:pPr>
            <w:r>
              <w:rPr>
                <w:b/>
              </w:rPr>
              <w:t>3</w:t>
            </w:r>
          </w:p>
        </w:tc>
        <w:tc>
          <w:tcPr>
            <w:tcW w:w="1813" w:type="dxa"/>
            <w:tcBorders>
              <w:top w:val="single" w:sz="4" w:space="0" w:color="000000"/>
              <w:left w:val="single" w:sz="4" w:space="0" w:color="000000"/>
              <w:bottom w:val="single" w:sz="4" w:space="0" w:color="000000"/>
              <w:right w:val="single" w:sz="4" w:space="0" w:color="000000"/>
            </w:tcBorders>
          </w:tcPr>
          <w:p w14:paraId="7811C962" w14:textId="77777777" w:rsidR="00CF4F39" w:rsidRDefault="00CF4F39">
            <w:pPr>
              <w:jc w:val="center"/>
              <w:rPr>
                <w:sz w:val="24"/>
                <w:szCs w:val="24"/>
              </w:rPr>
            </w:pPr>
          </w:p>
        </w:tc>
        <w:tc>
          <w:tcPr>
            <w:tcW w:w="2598" w:type="dxa"/>
            <w:gridSpan w:val="2"/>
            <w:tcBorders>
              <w:top w:val="single" w:sz="4" w:space="0" w:color="000000"/>
              <w:left w:val="single" w:sz="4" w:space="0" w:color="000000"/>
              <w:bottom w:val="single" w:sz="4" w:space="0" w:color="000000"/>
              <w:right w:val="single" w:sz="4" w:space="0" w:color="000000"/>
            </w:tcBorders>
          </w:tcPr>
          <w:p w14:paraId="5D67B16F" w14:textId="77777777" w:rsidR="00CF4F39" w:rsidRDefault="00CF4F39">
            <w:pPr>
              <w:jc w:val="center"/>
              <w:rPr>
                <w:sz w:val="24"/>
                <w:szCs w:val="24"/>
              </w:rPr>
            </w:pPr>
          </w:p>
        </w:tc>
      </w:tr>
      <w:tr w:rsidR="00CF4F39" w14:paraId="1658296A" w14:textId="77777777">
        <w:trPr>
          <w:gridAfter w:val="1"/>
          <w:wAfter w:w="34" w:type="dxa"/>
          <w:trHeight w:val="20"/>
        </w:trPr>
        <w:tc>
          <w:tcPr>
            <w:tcW w:w="8460" w:type="dxa"/>
            <w:gridSpan w:val="3"/>
          </w:tcPr>
          <w:p w14:paraId="47C9A79F" w14:textId="77777777" w:rsidR="00CF4F39" w:rsidRDefault="00E46F72">
            <w:pPr>
              <w:spacing w:line="360" w:lineRule="auto"/>
              <w:rPr>
                <w:b/>
              </w:rPr>
            </w:pPr>
            <w:r>
              <w:rPr>
                <w:b/>
              </w:rPr>
              <w:t>Раздел 1.</w:t>
            </w:r>
            <w:r>
              <w:rPr>
                <w:b/>
                <w:color w:val="000000"/>
                <w:sz w:val="24"/>
                <w:szCs w:val="24"/>
              </w:rPr>
              <w:t xml:space="preserve"> Геометрическое  черчение</w:t>
            </w:r>
          </w:p>
        </w:tc>
        <w:tc>
          <w:tcPr>
            <w:tcW w:w="1866" w:type="dxa"/>
          </w:tcPr>
          <w:p w14:paraId="1E304DD0" w14:textId="77777777" w:rsidR="00CF4F39" w:rsidRDefault="00E46F72">
            <w:pPr>
              <w:jc w:val="center"/>
              <w:rPr>
                <w:b/>
                <w:i/>
              </w:rPr>
            </w:pPr>
            <w:r>
              <w:rPr>
                <w:b/>
                <w:i/>
              </w:rPr>
              <w:t>16</w:t>
            </w:r>
          </w:p>
        </w:tc>
        <w:tc>
          <w:tcPr>
            <w:tcW w:w="1813" w:type="dxa"/>
          </w:tcPr>
          <w:p w14:paraId="3E25F03E" w14:textId="77777777" w:rsidR="00CF4F39" w:rsidRDefault="00CF4F39">
            <w:pPr>
              <w:jc w:val="center"/>
              <w:rPr>
                <w:b/>
                <w:i/>
              </w:rPr>
            </w:pPr>
          </w:p>
        </w:tc>
        <w:tc>
          <w:tcPr>
            <w:tcW w:w="2564" w:type="dxa"/>
          </w:tcPr>
          <w:p w14:paraId="507E3F88" w14:textId="77777777" w:rsidR="00CF4F39" w:rsidRDefault="00CF4F39">
            <w:pPr>
              <w:jc w:val="center"/>
              <w:rPr>
                <w:b/>
                <w:i/>
              </w:rPr>
            </w:pPr>
          </w:p>
        </w:tc>
      </w:tr>
      <w:tr w:rsidR="00CF4F39" w14:paraId="163CFBB0" w14:textId="77777777">
        <w:trPr>
          <w:gridAfter w:val="1"/>
          <w:wAfter w:w="34" w:type="dxa"/>
          <w:trHeight w:val="421"/>
        </w:trPr>
        <w:tc>
          <w:tcPr>
            <w:tcW w:w="2277" w:type="dxa"/>
            <w:gridSpan w:val="2"/>
            <w:vMerge w:val="restart"/>
          </w:tcPr>
          <w:p w14:paraId="4F39754A" w14:textId="77777777" w:rsidR="00CF4F39" w:rsidRDefault="00E46F72">
            <w:pPr>
              <w:rPr>
                <w:b/>
                <w:color w:val="000000"/>
                <w:sz w:val="24"/>
                <w:szCs w:val="24"/>
              </w:rPr>
            </w:pPr>
            <w:r>
              <w:rPr>
                <w:b/>
              </w:rPr>
              <w:t>Тема 1.</w:t>
            </w:r>
            <w:r>
              <w:rPr>
                <w:color w:val="000000"/>
                <w:sz w:val="24"/>
                <w:szCs w:val="24"/>
              </w:rPr>
              <w:t xml:space="preserve"> </w:t>
            </w:r>
            <w:r>
              <w:rPr>
                <w:b/>
                <w:color w:val="000000"/>
                <w:sz w:val="24"/>
                <w:szCs w:val="24"/>
              </w:rPr>
              <w:t>Основные сведения по оформлению чертежей.</w:t>
            </w:r>
          </w:p>
          <w:p w14:paraId="6A55710C" w14:textId="77777777" w:rsidR="00CF4F39" w:rsidRDefault="00CF4F39">
            <w:pPr>
              <w:rPr>
                <w:b/>
              </w:rPr>
            </w:pPr>
          </w:p>
          <w:p w14:paraId="6ADEB90A" w14:textId="77777777" w:rsidR="00CF4F39" w:rsidRDefault="00CF4F39">
            <w:pPr>
              <w:rPr>
                <w:b/>
              </w:rPr>
            </w:pPr>
          </w:p>
        </w:tc>
        <w:tc>
          <w:tcPr>
            <w:tcW w:w="6183" w:type="dxa"/>
          </w:tcPr>
          <w:p w14:paraId="7D6DB31C"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747D2A63" w14:textId="77777777" w:rsidR="00CF4F39" w:rsidRDefault="00E46F72">
            <w:pPr>
              <w:jc w:val="both"/>
              <w:rPr>
                <w:b/>
                <w:i/>
              </w:rPr>
            </w:pPr>
            <w:r>
              <w:rPr>
                <w:b/>
                <w:i/>
              </w:rPr>
              <w:t>14/3</w:t>
            </w:r>
          </w:p>
        </w:tc>
        <w:tc>
          <w:tcPr>
            <w:tcW w:w="1813" w:type="dxa"/>
          </w:tcPr>
          <w:p w14:paraId="00D0037E" w14:textId="77777777" w:rsidR="00CF4F39" w:rsidRDefault="00CF4F39">
            <w:pPr>
              <w:rPr>
                <w:i/>
                <w:sz w:val="24"/>
                <w:szCs w:val="24"/>
              </w:rPr>
            </w:pPr>
          </w:p>
        </w:tc>
        <w:tc>
          <w:tcPr>
            <w:tcW w:w="2564" w:type="dxa"/>
          </w:tcPr>
          <w:p w14:paraId="47229F10" w14:textId="77777777" w:rsidR="00CF4F39" w:rsidRDefault="00CF4F39">
            <w:pPr>
              <w:rPr>
                <w:i/>
              </w:rPr>
            </w:pPr>
          </w:p>
        </w:tc>
      </w:tr>
      <w:tr w:rsidR="00CF4F39" w14:paraId="447EDD15" w14:textId="77777777">
        <w:trPr>
          <w:gridAfter w:val="1"/>
          <w:wAfter w:w="34" w:type="dxa"/>
          <w:trHeight w:val="2467"/>
        </w:trPr>
        <w:tc>
          <w:tcPr>
            <w:tcW w:w="2277" w:type="dxa"/>
            <w:gridSpan w:val="2"/>
            <w:vMerge/>
          </w:tcPr>
          <w:p w14:paraId="3C9049D5" w14:textId="77777777" w:rsidR="00CF4F39" w:rsidRDefault="00CF4F39">
            <w:pPr>
              <w:pBdr>
                <w:top w:val="nil"/>
                <w:left w:val="nil"/>
                <w:bottom w:val="nil"/>
                <w:right w:val="nil"/>
                <w:between w:val="nil"/>
              </w:pBdr>
              <w:spacing w:line="276" w:lineRule="auto"/>
              <w:rPr>
                <w:i/>
              </w:rPr>
            </w:pPr>
          </w:p>
        </w:tc>
        <w:tc>
          <w:tcPr>
            <w:tcW w:w="6183" w:type="dxa"/>
          </w:tcPr>
          <w:p w14:paraId="066D4161" w14:textId="77777777" w:rsidR="00CF4F39" w:rsidRDefault="00E46F72">
            <w:pPr>
              <w:rPr>
                <w:b/>
                <w:i/>
              </w:rPr>
            </w:pPr>
            <w:r>
              <w:rPr>
                <w:color w:val="000000"/>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1866" w:type="dxa"/>
            <w:vAlign w:val="center"/>
          </w:tcPr>
          <w:p w14:paraId="2871E747" w14:textId="77777777" w:rsidR="00CF4F39" w:rsidRDefault="00E46F72">
            <w:pPr>
              <w:jc w:val="both"/>
              <w:rPr>
                <w:i/>
              </w:rPr>
            </w:pPr>
            <w:r>
              <w:rPr>
                <w:i/>
              </w:rPr>
              <w:t>7</w:t>
            </w:r>
          </w:p>
        </w:tc>
        <w:tc>
          <w:tcPr>
            <w:tcW w:w="1813" w:type="dxa"/>
            <w:vMerge w:val="restart"/>
          </w:tcPr>
          <w:p w14:paraId="34C25BBF" w14:textId="77777777" w:rsidR="00CF4F39" w:rsidRDefault="00E46F72">
            <w:pPr>
              <w:rPr>
                <w:i/>
                <w:sz w:val="24"/>
                <w:szCs w:val="24"/>
              </w:rPr>
            </w:pPr>
            <w:r>
              <w:rPr>
                <w:i/>
                <w:sz w:val="24"/>
                <w:szCs w:val="24"/>
              </w:rPr>
              <w:t>ПК 1.1</w:t>
            </w:r>
          </w:p>
          <w:p w14:paraId="1F4676C5" w14:textId="77777777" w:rsidR="00CF4F39" w:rsidRDefault="00E46F72">
            <w:pPr>
              <w:rPr>
                <w:i/>
                <w:sz w:val="24"/>
                <w:szCs w:val="24"/>
              </w:rPr>
            </w:pPr>
            <w:r>
              <w:rPr>
                <w:i/>
                <w:sz w:val="24"/>
                <w:szCs w:val="24"/>
              </w:rPr>
              <w:t>ОК 02</w:t>
            </w:r>
          </w:p>
          <w:p w14:paraId="6D4728DF" w14:textId="77777777" w:rsidR="00CF4F39" w:rsidRDefault="00CF4F39">
            <w:pPr>
              <w:rPr>
                <w:sz w:val="24"/>
                <w:szCs w:val="24"/>
              </w:rPr>
            </w:pPr>
          </w:p>
        </w:tc>
        <w:tc>
          <w:tcPr>
            <w:tcW w:w="2564" w:type="dxa"/>
            <w:vMerge w:val="restart"/>
          </w:tcPr>
          <w:p w14:paraId="5DF7F3E3" w14:textId="61DC7E65" w:rsidR="00CF4F39" w:rsidRDefault="00CF4F39">
            <w:pPr>
              <w:rPr>
                <w:i/>
              </w:rPr>
            </w:pPr>
          </w:p>
          <w:p w14:paraId="0C54357E" w14:textId="77777777" w:rsidR="00CF4F39" w:rsidRDefault="00E46F72">
            <w:pPr>
              <w:rPr>
                <w:i/>
              </w:rPr>
            </w:pPr>
            <w:r>
              <w:rPr>
                <w:i/>
              </w:rPr>
              <w:t>У1.1.03,</w:t>
            </w:r>
          </w:p>
          <w:p w14:paraId="1594D714" w14:textId="77777777" w:rsidR="00CF4F39" w:rsidRDefault="00E46F72">
            <w:pPr>
              <w:rPr>
                <w:i/>
              </w:rPr>
            </w:pPr>
            <w:r>
              <w:rPr>
                <w:i/>
              </w:rPr>
              <w:t>Уо02.01, Уо02.02, Уо02.03</w:t>
            </w:r>
          </w:p>
          <w:p w14:paraId="0A0BC581" w14:textId="77777777" w:rsidR="00CF4F39" w:rsidRDefault="00E46F72">
            <w:pPr>
              <w:rPr>
                <w:i/>
              </w:rPr>
            </w:pPr>
            <w:r>
              <w:rPr>
                <w:i/>
              </w:rPr>
              <w:t>З1.1.07</w:t>
            </w:r>
          </w:p>
          <w:p w14:paraId="00A491ED" w14:textId="77777777" w:rsidR="00CF4F39" w:rsidRDefault="00E46F72">
            <w:pPr>
              <w:rPr>
                <w:b/>
                <w:i/>
              </w:rPr>
            </w:pPr>
            <w:r>
              <w:rPr>
                <w:i/>
              </w:rPr>
              <w:t>Зо02.02</w:t>
            </w:r>
          </w:p>
        </w:tc>
      </w:tr>
      <w:tr w:rsidR="00CF4F39" w14:paraId="3C53729D" w14:textId="77777777">
        <w:trPr>
          <w:gridAfter w:val="1"/>
          <w:wAfter w:w="34" w:type="dxa"/>
          <w:trHeight w:val="20"/>
        </w:trPr>
        <w:tc>
          <w:tcPr>
            <w:tcW w:w="2277" w:type="dxa"/>
            <w:gridSpan w:val="2"/>
            <w:vMerge/>
          </w:tcPr>
          <w:p w14:paraId="51F43A02" w14:textId="77777777" w:rsidR="00CF4F39" w:rsidRDefault="00CF4F39">
            <w:pPr>
              <w:pBdr>
                <w:top w:val="nil"/>
                <w:left w:val="nil"/>
                <w:bottom w:val="nil"/>
                <w:right w:val="nil"/>
                <w:between w:val="nil"/>
              </w:pBdr>
              <w:spacing w:line="276" w:lineRule="auto"/>
              <w:rPr>
                <w:b/>
                <w:i/>
              </w:rPr>
            </w:pPr>
          </w:p>
        </w:tc>
        <w:tc>
          <w:tcPr>
            <w:tcW w:w="6183" w:type="dxa"/>
          </w:tcPr>
          <w:p w14:paraId="216239B1" w14:textId="77777777" w:rsidR="00CF4F39" w:rsidRDefault="00E46F72">
            <w:pPr>
              <w:jc w:val="both"/>
              <w:rPr>
                <w:b/>
              </w:rPr>
            </w:pPr>
            <w:r>
              <w:rPr>
                <w:b/>
              </w:rPr>
              <w:t xml:space="preserve">1.  Лекция </w:t>
            </w:r>
            <w:r>
              <w:rPr>
                <w:color w:val="000000"/>
                <w:sz w:val="24"/>
                <w:szCs w:val="24"/>
              </w:rPr>
              <w:t>Форматы. Типы линий. Шрифт стандартный. Оформление чертежей в соответствии с ГОСТ</w:t>
            </w:r>
          </w:p>
        </w:tc>
        <w:tc>
          <w:tcPr>
            <w:tcW w:w="1866" w:type="dxa"/>
            <w:vAlign w:val="center"/>
          </w:tcPr>
          <w:p w14:paraId="504C0268" w14:textId="77777777" w:rsidR="00CF4F39" w:rsidRDefault="00E46F72">
            <w:pPr>
              <w:jc w:val="both"/>
              <w:rPr>
                <w:i/>
              </w:rPr>
            </w:pPr>
            <w:r>
              <w:rPr>
                <w:i/>
              </w:rPr>
              <w:t>2</w:t>
            </w:r>
          </w:p>
        </w:tc>
        <w:tc>
          <w:tcPr>
            <w:tcW w:w="1813" w:type="dxa"/>
            <w:vMerge/>
          </w:tcPr>
          <w:p w14:paraId="0F053816" w14:textId="77777777" w:rsidR="00CF4F39" w:rsidRDefault="00CF4F39">
            <w:pPr>
              <w:pBdr>
                <w:top w:val="nil"/>
                <w:left w:val="nil"/>
                <w:bottom w:val="nil"/>
                <w:right w:val="nil"/>
                <w:between w:val="nil"/>
              </w:pBdr>
              <w:spacing w:line="276" w:lineRule="auto"/>
              <w:rPr>
                <w:i/>
              </w:rPr>
            </w:pPr>
          </w:p>
        </w:tc>
        <w:tc>
          <w:tcPr>
            <w:tcW w:w="2564" w:type="dxa"/>
            <w:vMerge/>
          </w:tcPr>
          <w:p w14:paraId="56455179" w14:textId="77777777" w:rsidR="00CF4F39" w:rsidRDefault="00CF4F39">
            <w:pPr>
              <w:pBdr>
                <w:top w:val="nil"/>
                <w:left w:val="nil"/>
                <w:bottom w:val="nil"/>
                <w:right w:val="nil"/>
                <w:between w:val="nil"/>
              </w:pBdr>
              <w:spacing w:line="276" w:lineRule="auto"/>
              <w:rPr>
                <w:i/>
              </w:rPr>
            </w:pPr>
          </w:p>
        </w:tc>
      </w:tr>
      <w:tr w:rsidR="00CF4F39" w14:paraId="52B8587A" w14:textId="77777777">
        <w:trPr>
          <w:gridAfter w:val="1"/>
          <w:wAfter w:w="34" w:type="dxa"/>
          <w:trHeight w:val="20"/>
        </w:trPr>
        <w:tc>
          <w:tcPr>
            <w:tcW w:w="2277" w:type="dxa"/>
            <w:gridSpan w:val="2"/>
            <w:vMerge/>
          </w:tcPr>
          <w:p w14:paraId="6860BAD6" w14:textId="77777777" w:rsidR="00CF4F39" w:rsidRDefault="00CF4F39">
            <w:pPr>
              <w:pBdr>
                <w:top w:val="nil"/>
                <w:left w:val="nil"/>
                <w:bottom w:val="nil"/>
                <w:right w:val="nil"/>
                <w:between w:val="nil"/>
              </w:pBdr>
              <w:spacing w:line="276" w:lineRule="auto"/>
              <w:rPr>
                <w:i/>
              </w:rPr>
            </w:pPr>
          </w:p>
        </w:tc>
        <w:tc>
          <w:tcPr>
            <w:tcW w:w="6183" w:type="dxa"/>
          </w:tcPr>
          <w:p w14:paraId="61ECA0B9" w14:textId="77777777" w:rsidR="00CF4F39" w:rsidRDefault="00E46F72">
            <w:pPr>
              <w:jc w:val="both"/>
              <w:rPr>
                <w:b/>
                <w:i/>
              </w:rPr>
            </w:pPr>
            <w:r>
              <w:rPr>
                <w:b/>
              </w:rPr>
              <w:t>В том числе практических и лабораторных занятий</w:t>
            </w:r>
          </w:p>
        </w:tc>
        <w:tc>
          <w:tcPr>
            <w:tcW w:w="1866" w:type="dxa"/>
            <w:vAlign w:val="center"/>
          </w:tcPr>
          <w:p w14:paraId="4DDEB225" w14:textId="77777777" w:rsidR="00CF4F39" w:rsidRDefault="00CF4F39">
            <w:pPr>
              <w:jc w:val="both"/>
              <w:rPr>
                <w:i/>
              </w:rPr>
            </w:pPr>
          </w:p>
        </w:tc>
        <w:tc>
          <w:tcPr>
            <w:tcW w:w="1813" w:type="dxa"/>
            <w:vMerge/>
          </w:tcPr>
          <w:p w14:paraId="73652695" w14:textId="77777777" w:rsidR="00CF4F39" w:rsidRDefault="00CF4F39">
            <w:pPr>
              <w:pBdr>
                <w:top w:val="nil"/>
                <w:left w:val="nil"/>
                <w:bottom w:val="nil"/>
                <w:right w:val="nil"/>
                <w:between w:val="nil"/>
              </w:pBdr>
              <w:spacing w:line="276" w:lineRule="auto"/>
              <w:rPr>
                <w:i/>
              </w:rPr>
            </w:pPr>
          </w:p>
        </w:tc>
        <w:tc>
          <w:tcPr>
            <w:tcW w:w="2564" w:type="dxa"/>
            <w:vMerge/>
          </w:tcPr>
          <w:p w14:paraId="0A86069D" w14:textId="77777777" w:rsidR="00CF4F39" w:rsidRDefault="00CF4F39">
            <w:pPr>
              <w:pBdr>
                <w:top w:val="nil"/>
                <w:left w:val="nil"/>
                <w:bottom w:val="nil"/>
                <w:right w:val="nil"/>
                <w:between w:val="nil"/>
              </w:pBdr>
              <w:spacing w:line="276" w:lineRule="auto"/>
              <w:rPr>
                <w:i/>
              </w:rPr>
            </w:pPr>
          </w:p>
        </w:tc>
      </w:tr>
      <w:tr w:rsidR="00CF4F39" w14:paraId="61760BFC" w14:textId="77777777">
        <w:trPr>
          <w:gridAfter w:val="1"/>
          <w:wAfter w:w="34" w:type="dxa"/>
          <w:trHeight w:val="20"/>
        </w:trPr>
        <w:tc>
          <w:tcPr>
            <w:tcW w:w="2277" w:type="dxa"/>
            <w:gridSpan w:val="2"/>
            <w:vMerge/>
          </w:tcPr>
          <w:p w14:paraId="052716F1" w14:textId="77777777" w:rsidR="00CF4F39" w:rsidRDefault="00CF4F39">
            <w:pPr>
              <w:pBdr>
                <w:top w:val="nil"/>
                <w:left w:val="nil"/>
                <w:bottom w:val="nil"/>
                <w:right w:val="nil"/>
                <w:between w:val="nil"/>
              </w:pBdr>
              <w:spacing w:line="276" w:lineRule="auto"/>
              <w:rPr>
                <w:i/>
              </w:rPr>
            </w:pPr>
          </w:p>
        </w:tc>
        <w:tc>
          <w:tcPr>
            <w:tcW w:w="6183" w:type="dxa"/>
          </w:tcPr>
          <w:p w14:paraId="47A7CE21" w14:textId="77777777" w:rsidR="00CF4F39" w:rsidRDefault="00E46F72">
            <w:pPr>
              <w:jc w:val="both"/>
              <w:rPr>
                <w:b/>
                <w:i/>
              </w:rPr>
            </w:pPr>
            <w:r>
              <w:rPr>
                <w:color w:val="000000"/>
                <w:sz w:val="24"/>
                <w:szCs w:val="24"/>
              </w:rPr>
              <w:t xml:space="preserve">Практическое занятие №1 </w:t>
            </w:r>
            <w:r>
              <w:rPr>
                <w:sz w:val="24"/>
                <w:szCs w:val="24"/>
              </w:rPr>
              <w:t>Выполнение линий чертежа.</w:t>
            </w:r>
          </w:p>
        </w:tc>
        <w:tc>
          <w:tcPr>
            <w:tcW w:w="1866" w:type="dxa"/>
            <w:vAlign w:val="center"/>
          </w:tcPr>
          <w:p w14:paraId="0B9B92C5" w14:textId="77777777" w:rsidR="00CF4F39" w:rsidRDefault="00E46F72">
            <w:pPr>
              <w:rPr>
                <w:i/>
              </w:rPr>
            </w:pPr>
            <w:r>
              <w:rPr>
                <w:i/>
              </w:rPr>
              <w:t>1</w:t>
            </w:r>
          </w:p>
        </w:tc>
        <w:tc>
          <w:tcPr>
            <w:tcW w:w="1813" w:type="dxa"/>
            <w:vMerge/>
          </w:tcPr>
          <w:p w14:paraId="6A5A4DAE" w14:textId="77777777" w:rsidR="00CF4F39" w:rsidRDefault="00CF4F39">
            <w:pPr>
              <w:pBdr>
                <w:top w:val="nil"/>
                <w:left w:val="nil"/>
                <w:bottom w:val="nil"/>
                <w:right w:val="nil"/>
                <w:between w:val="nil"/>
              </w:pBdr>
              <w:spacing w:line="276" w:lineRule="auto"/>
              <w:rPr>
                <w:i/>
              </w:rPr>
            </w:pPr>
          </w:p>
        </w:tc>
        <w:tc>
          <w:tcPr>
            <w:tcW w:w="2564" w:type="dxa"/>
            <w:vMerge/>
          </w:tcPr>
          <w:p w14:paraId="2562FC4E" w14:textId="77777777" w:rsidR="00CF4F39" w:rsidRDefault="00CF4F39">
            <w:pPr>
              <w:pBdr>
                <w:top w:val="nil"/>
                <w:left w:val="nil"/>
                <w:bottom w:val="nil"/>
                <w:right w:val="nil"/>
                <w:between w:val="nil"/>
              </w:pBdr>
              <w:spacing w:line="276" w:lineRule="auto"/>
              <w:rPr>
                <w:i/>
              </w:rPr>
            </w:pPr>
          </w:p>
        </w:tc>
      </w:tr>
      <w:tr w:rsidR="00CF4F39" w14:paraId="20BAADA3" w14:textId="77777777">
        <w:trPr>
          <w:gridAfter w:val="1"/>
          <w:wAfter w:w="34" w:type="dxa"/>
          <w:trHeight w:val="20"/>
        </w:trPr>
        <w:tc>
          <w:tcPr>
            <w:tcW w:w="2277" w:type="dxa"/>
            <w:gridSpan w:val="2"/>
            <w:vMerge/>
          </w:tcPr>
          <w:p w14:paraId="08B69F9D" w14:textId="77777777" w:rsidR="00CF4F39" w:rsidRDefault="00CF4F39">
            <w:pPr>
              <w:pBdr>
                <w:top w:val="nil"/>
                <w:left w:val="nil"/>
                <w:bottom w:val="nil"/>
                <w:right w:val="nil"/>
                <w:between w:val="nil"/>
              </w:pBdr>
              <w:spacing w:line="276" w:lineRule="auto"/>
              <w:rPr>
                <w:i/>
              </w:rPr>
            </w:pPr>
          </w:p>
        </w:tc>
        <w:tc>
          <w:tcPr>
            <w:tcW w:w="6183" w:type="dxa"/>
            <w:vAlign w:val="bottom"/>
          </w:tcPr>
          <w:p w14:paraId="6115EE13" w14:textId="77777777" w:rsidR="00CF4F39" w:rsidRDefault="00E46F72">
            <w:pPr>
              <w:rPr>
                <w:b/>
                <w:i/>
              </w:rPr>
            </w:pPr>
            <w:r>
              <w:rPr>
                <w:color w:val="000000"/>
                <w:sz w:val="24"/>
                <w:szCs w:val="24"/>
              </w:rPr>
              <w:t xml:space="preserve">Практическое занятие №2 </w:t>
            </w:r>
            <w:r>
              <w:rPr>
                <w:sz w:val="24"/>
                <w:szCs w:val="24"/>
              </w:rPr>
              <w:t xml:space="preserve">Выполнение букв, цифр и надписей чертёжным шрифтом. </w:t>
            </w:r>
          </w:p>
        </w:tc>
        <w:tc>
          <w:tcPr>
            <w:tcW w:w="1866" w:type="dxa"/>
            <w:vAlign w:val="center"/>
          </w:tcPr>
          <w:p w14:paraId="215B36E8" w14:textId="77777777" w:rsidR="00CF4F39" w:rsidRDefault="00E46F72">
            <w:pPr>
              <w:rPr>
                <w:i/>
              </w:rPr>
            </w:pPr>
            <w:r>
              <w:rPr>
                <w:i/>
              </w:rPr>
              <w:t>2</w:t>
            </w:r>
          </w:p>
        </w:tc>
        <w:tc>
          <w:tcPr>
            <w:tcW w:w="1813" w:type="dxa"/>
            <w:vMerge/>
          </w:tcPr>
          <w:p w14:paraId="43561A41" w14:textId="77777777" w:rsidR="00CF4F39" w:rsidRDefault="00CF4F39">
            <w:pPr>
              <w:pBdr>
                <w:top w:val="nil"/>
                <w:left w:val="nil"/>
                <w:bottom w:val="nil"/>
                <w:right w:val="nil"/>
                <w:between w:val="nil"/>
              </w:pBdr>
              <w:spacing w:line="276" w:lineRule="auto"/>
              <w:rPr>
                <w:i/>
              </w:rPr>
            </w:pPr>
          </w:p>
        </w:tc>
        <w:tc>
          <w:tcPr>
            <w:tcW w:w="2564" w:type="dxa"/>
            <w:vMerge/>
          </w:tcPr>
          <w:p w14:paraId="5939FD63" w14:textId="77777777" w:rsidR="00CF4F39" w:rsidRDefault="00CF4F39">
            <w:pPr>
              <w:pBdr>
                <w:top w:val="nil"/>
                <w:left w:val="nil"/>
                <w:bottom w:val="nil"/>
                <w:right w:val="nil"/>
                <w:between w:val="nil"/>
              </w:pBdr>
              <w:spacing w:line="276" w:lineRule="auto"/>
              <w:rPr>
                <w:i/>
              </w:rPr>
            </w:pPr>
          </w:p>
        </w:tc>
      </w:tr>
      <w:tr w:rsidR="00CF4F39" w14:paraId="2DC4DF40" w14:textId="77777777">
        <w:trPr>
          <w:gridAfter w:val="1"/>
          <w:wAfter w:w="34" w:type="dxa"/>
          <w:trHeight w:val="20"/>
        </w:trPr>
        <w:tc>
          <w:tcPr>
            <w:tcW w:w="2277" w:type="dxa"/>
            <w:gridSpan w:val="2"/>
            <w:vMerge/>
          </w:tcPr>
          <w:p w14:paraId="34A4048E" w14:textId="77777777" w:rsidR="00CF4F39" w:rsidRDefault="00CF4F39">
            <w:pPr>
              <w:pBdr>
                <w:top w:val="nil"/>
                <w:left w:val="nil"/>
                <w:bottom w:val="nil"/>
                <w:right w:val="nil"/>
                <w:between w:val="nil"/>
              </w:pBdr>
              <w:spacing w:line="276" w:lineRule="auto"/>
              <w:rPr>
                <w:i/>
              </w:rPr>
            </w:pPr>
          </w:p>
        </w:tc>
        <w:tc>
          <w:tcPr>
            <w:tcW w:w="6183" w:type="dxa"/>
          </w:tcPr>
          <w:p w14:paraId="134F9A39" w14:textId="77777777" w:rsidR="00CF4F39" w:rsidRDefault="00E46F72">
            <w:pPr>
              <w:rPr>
                <w:b/>
              </w:rPr>
            </w:pPr>
            <w:r>
              <w:rPr>
                <w:b/>
              </w:rPr>
              <w:t>Самостоятельная работа обучающихся</w:t>
            </w:r>
            <w:r>
              <w:rPr>
                <w:color w:val="000000"/>
                <w:sz w:val="24"/>
                <w:szCs w:val="24"/>
              </w:rPr>
              <w:t>.  Выполнение титульного листа альбома графических работ обучающегося</w:t>
            </w:r>
          </w:p>
        </w:tc>
        <w:tc>
          <w:tcPr>
            <w:tcW w:w="1866" w:type="dxa"/>
            <w:vAlign w:val="center"/>
          </w:tcPr>
          <w:p w14:paraId="6FDC3FFD" w14:textId="77777777" w:rsidR="00CF4F39" w:rsidRDefault="00E46F72">
            <w:pPr>
              <w:jc w:val="both"/>
              <w:rPr>
                <w:b/>
                <w:i/>
              </w:rPr>
            </w:pPr>
            <w:r>
              <w:rPr>
                <w:b/>
                <w:i/>
              </w:rPr>
              <w:t>2</w:t>
            </w:r>
          </w:p>
        </w:tc>
        <w:tc>
          <w:tcPr>
            <w:tcW w:w="1813" w:type="dxa"/>
          </w:tcPr>
          <w:p w14:paraId="6F8FD175" w14:textId="77777777" w:rsidR="00CF4F39" w:rsidRDefault="00CF4F39">
            <w:pPr>
              <w:rPr>
                <w:b/>
              </w:rPr>
            </w:pPr>
          </w:p>
        </w:tc>
        <w:tc>
          <w:tcPr>
            <w:tcW w:w="2564" w:type="dxa"/>
          </w:tcPr>
          <w:p w14:paraId="7B635BC7" w14:textId="77777777" w:rsidR="00CF4F39" w:rsidRDefault="00CF4F39">
            <w:pPr>
              <w:rPr>
                <w:b/>
              </w:rPr>
            </w:pPr>
          </w:p>
        </w:tc>
      </w:tr>
      <w:tr w:rsidR="00CF4F39" w14:paraId="25B7AA7D" w14:textId="77777777">
        <w:trPr>
          <w:gridAfter w:val="1"/>
          <w:wAfter w:w="34" w:type="dxa"/>
          <w:trHeight w:val="20"/>
        </w:trPr>
        <w:tc>
          <w:tcPr>
            <w:tcW w:w="2277" w:type="dxa"/>
            <w:gridSpan w:val="2"/>
            <w:vMerge w:val="restart"/>
          </w:tcPr>
          <w:p w14:paraId="74B55AC3" w14:textId="77777777" w:rsidR="00CF4F39" w:rsidRDefault="00E46F72">
            <w:pPr>
              <w:rPr>
                <w:color w:val="000000"/>
                <w:sz w:val="24"/>
                <w:szCs w:val="24"/>
              </w:rPr>
            </w:pPr>
            <w:r>
              <w:rPr>
                <w:b/>
              </w:rPr>
              <w:lastRenderedPageBreak/>
              <w:t>Тема 1. 2</w:t>
            </w:r>
            <w:r>
              <w:rPr>
                <w:color w:val="000000"/>
                <w:sz w:val="24"/>
                <w:szCs w:val="24"/>
              </w:rPr>
              <w:t xml:space="preserve"> Геометрические построения </w:t>
            </w:r>
          </w:p>
          <w:p w14:paraId="6C67D3BD" w14:textId="77777777" w:rsidR="00CF4F39" w:rsidRDefault="00CF4F39">
            <w:pPr>
              <w:rPr>
                <w:i/>
              </w:rPr>
            </w:pPr>
          </w:p>
        </w:tc>
        <w:tc>
          <w:tcPr>
            <w:tcW w:w="6183" w:type="dxa"/>
          </w:tcPr>
          <w:p w14:paraId="6632DEE3" w14:textId="77777777" w:rsidR="00CF4F39" w:rsidRDefault="00E46F72">
            <w:pPr>
              <w:rPr>
                <w:b/>
              </w:rPr>
            </w:pPr>
            <w:r>
              <w:rPr>
                <w:b/>
              </w:rPr>
              <w:t>Дидактические единицы и содержание:</w:t>
            </w:r>
          </w:p>
        </w:tc>
        <w:tc>
          <w:tcPr>
            <w:tcW w:w="1866" w:type="dxa"/>
            <w:vAlign w:val="center"/>
          </w:tcPr>
          <w:p w14:paraId="489D9397" w14:textId="77777777" w:rsidR="00CF4F39" w:rsidRDefault="00E46F72">
            <w:pPr>
              <w:jc w:val="both"/>
              <w:rPr>
                <w:b/>
                <w:i/>
              </w:rPr>
            </w:pPr>
            <w:r>
              <w:rPr>
                <w:b/>
                <w:i/>
              </w:rPr>
              <w:t>4/2</w:t>
            </w:r>
          </w:p>
        </w:tc>
        <w:tc>
          <w:tcPr>
            <w:tcW w:w="1813" w:type="dxa"/>
          </w:tcPr>
          <w:p w14:paraId="6033DBA0" w14:textId="77777777" w:rsidR="00CF4F39" w:rsidRDefault="00CF4F39">
            <w:pPr>
              <w:rPr>
                <w:b/>
              </w:rPr>
            </w:pPr>
          </w:p>
        </w:tc>
        <w:tc>
          <w:tcPr>
            <w:tcW w:w="2564" w:type="dxa"/>
          </w:tcPr>
          <w:p w14:paraId="407D65D0" w14:textId="77777777" w:rsidR="00CF4F39" w:rsidRDefault="00CF4F39">
            <w:pPr>
              <w:rPr>
                <w:b/>
              </w:rPr>
            </w:pPr>
          </w:p>
        </w:tc>
      </w:tr>
      <w:tr w:rsidR="00CF4F39" w14:paraId="16D993A4" w14:textId="77777777">
        <w:trPr>
          <w:gridAfter w:val="1"/>
          <w:wAfter w:w="34" w:type="dxa"/>
          <w:trHeight w:val="20"/>
        </w:trPr>
        <w:tc>
          <w:tcPr>
            <w:tcW w:w="2277" w:type="dxa"/>
            <w:gridSpan w:val="2"/>
            <w:vMerge/>
          </w:tcPr>
          <w:p w14:paraId="121453A8" w14:textId="77777777" w:rsidR="00CF4F39" w:rsidRDefault="00CF4F39">
            <w:pPr>
              <w:pBdr>
                <w:top w:val="nil"/>
                <w:left w:val="nil"/>
                <w:bottom w:val="nil"/>
                <w:right w:val="nil"/>
                <w:between w:val="nil"/>
              </w:pBdr>
              <w:spacing w:line="276" w:lineRule="auto"/>
              <w:rPr>
                <w:b/>
              </w:rPr>
            </w:pPr>
          </w:p>
        </w:tc>
        <w:tc>
          <w:tcPr>
            <w:tcW w:w="6183" w:type="dxa"/>
          </w:tcPr>
          <w:p w14:paraId="30DA0A21" w14:textId="77777777" w:rsidR="00CF4F39" w:rsidRDefault="00E46F72">
            <w:pPr>
              <w:rPr>
                <w:b/>
              </w:rPr>
            </w:pPr>
            <w:r>
              <w:rPr>
                <w:color w:val="000000"/>
                <w:sz w:val="24"/>
                <w:szCs w:val="24"/>
              </w:rPr>
              <w:t>Деление окружности на равные части. Лекальные и коробовые кривые. Нанесение размеров</w:t>
            </w:r>
          </w:p>
        </w:tc>
        <w:tc>
          <w:tcPr>
            <w:tcW w:w="1866" w:type="dxa"/>
            <w:vAlign w:val="center"/>
          </w:tcPr>
          <w:p w14:paraId="37C3735F" w14:textId="77777777" w:rsidR="00CF4F39" w:rsidRDefault="00E46F72">
            <w:pPr>
              <w:rPr>
                <w:b/>
              </w:rPr>
            </w:pPr>
            <w:r>
              <w:rPr>
                <w:b/>
              </w:rPr>
              <w:t>2</w:t>
            </w:r>
          </w:p>
          <w:p w14:paraId="602DE61E" w14:textId="77777777" w:rsidR="00CF4F39" w:rsidRDefault="00CF4F39">
            <w:pPr>
              <w:rPr>
                <w:b/>
              </w:rPr>
            </w:pPr>
          </w:p>
        </w:tc>
        <w:tc>
          <w:tcPr>
            <w:tcW w:w="1813" w:type="dxa"/>
            <w:vMerge w:val="restart"/>
          </w:tcPr>
          <w:p w14:paraId="5BE1E83C" w14:textId="77777777" w:rsidR="00CF4F39" w:rsidRDefault="00E46F72">
            <w:pPr>
              <w:rPr>
                <w:i/>
                <w:sz w:val="24"/>
                <w:szCs w:val="24"/>
              </w:rPr>
            </w:pPr>
            <w:r>
              <w:rPr>
                <w:i/>
                <w:sz w:val="24"/>
                <w:szCs w:val="24"/>
              </w:rPr>
              <w:t>ПК 1.1</w:t>
            </w:r>
          </w:p>
          <w:p w14:paraId="04972FC0" w14:textId="77777777" w:rsidR="00CF4F39" w:rsidRDefault="00E46F72">
            <w:pPr>
              <w:rPr>
                <w:i/>
                <w:sz w:val="24"/>
                <w:szCs w:val="24"/>
              </w:rPr>
            </w:pPr>
            <w:r>
              <w:rPr>
                <w:i/>
                <w:sz w:val="24"/>
                <w:szCs w:val="24"/>
              </w:rPr>
              <w:t>ОК 02</w:t>
            </w:r>
          </w:p>
          <w:p w14:paraId="370F8615" w14:textId="77777777" w:rsidR="00CF4F39" w:rsidRDefault="00CF4F39">
            <w:pPr>
              <w:rPr>
                <w:b/>
              </w:rPr>
            </w:pPr>
          </w:p>
          <w:p w14:paraId="6997A958" w14:textId="77777777" w:rsidR="00CF4F39" w:rsidRDefault="00CF4F39">
            <w:pPr>
              <w:rPr>
                <w:b/>
              </w:rPr>
            </w:pPr>
          </w:p>
          <w:p w14:paraId="7A488D60" w14:textId="77777777" w:rsidR="00CF4F39" w:rsidRDefault="00CF4F39">
            <w:pPr>
              <w:rPr>
                <w:b/>
              </w:rPr>
            </w:pPr>
          </w:p>
        </w:tc>
        <w:tc>
          <w:tcPr>
            <w:tcW w:w="2564" w:type="dxa"/>
            <w:vMerge w:val="restart"/>
          </w:tcPr>
          <w:p w14:paraId="4C64981B" w14:textId="77777777" w:rsidR="00CF4F39" w:rsidRDefault="00E46F72">
            <w:pPr>
              <w:rPr>
                <w:i/>
              </w:rPr>
            </w:pPr>
            <w:r>
              <w:rPr>
                <w:i/>
              </w:rPr>
              <w:t>Н1.1.01</w:t>
            </w:r>
          </w:p>
          <w:p w14:paraId="4A2C23F1" w14:textId="77777777" w:rsidR="00CF4F39" w:rsidRDefault="00E46F72">
            <w:pPr>
              <w:rPr>
                <w:i/>
              </w:rPr>
            </w:pPr>
            <w:r>
              <w:rPr>
                <w:i/>
              </w:rPr>
              <w:t>У1.1.03,</w:t>
            </w:r>
          </w:p>
          <w:p w14:paraId="1A6BB01E" w14:textId="77777777" w:rsidR="00CF4F39" w:rsidRDefault="00E46F72">
            <w:pPr>
              <w:rPr>
                <w:i/>
              </w:rPr>
            </w:pPr>
            <w:r>
              <w:rPr>
                <w:i/>
              </w:rPr>
              <w:t xml:space="preserve">Уо02.01, </w:t>
            </w:r>
          </w:p>
          <w:p w14:paraId="30502107" w14:textId="77777777" w:rsidR="00CF4F39" w:rsidRDefault="00E46F72">
            <w:pPr>
              <w:rPr>
                <w:i/>
              </w:rPr>
            </w:pPr>
            <w:r>
              <w:rPr>
                <w:i/>
              </w:rPr>
              <w:t xml:space="preserve">Уо02.02, </w:t>
            </w:r>
          </w:p>
          <w:p w14:paraId="0D0FD0E1" w14:textId="77777777" w:rsidR="00CF4F39" w:rsidRDefault="00E46F72">
            <w:pPr>
              <w:rPr>
                <w:i/>
              </w:rPr>
            </w:pPr>
            <w:r>
              <w:rPr>
                <w:i/>
              </w:rPr>
              <w:t>Уо02.03</w:t>
            </w:r>
          </w:p>
          <w:p w14:paraId="32CCF838" w14:textId="77777777" w:rsidR="00CF4F39" w:rsidRDefault="00E46F72">
            <w:pPr>
              <w:rPr>
                <w:i/>
              </w:rPr>
            </w:pPr>
            <w:r>
              <w:rPr>
                <w:i/>
              </w:rPr>
              <w:t>З1.1.07</w:t>
            </w:r>
          </w:p>
          <w:p w14:paraId="7C5B43D2" w14:textId="77777777" w:rsidR="00CF4F39" w:rsidRDefault="00E46F72">
            <w:pPr>
              <w:rPr>
                <w:i/>
              </w:rPr>
            </w:pPr>
            <w:r>
              <w:rPr>
                <w:i/>
              </w:rPr>
              <w:t>Зо02.02</w:t>
            </w:r>
          </w:p>
          <w:p w14:paraId="5445DA6E" w14:textId="77777777" w:rsidR="00CF4F39" w:rsidRDefault="00CF4F39">
            <w:pPr>
              <w:rPr>
                <w:b/>
              </w:rPr>
            </w:pPr>
          </w:p>
        </w:tc>
      </w:tr>
      <w:tr w:rsidR="00CF4F39" w14:paraId="05B773AC" w14:textId="77777777">
        <w:trPr>
          <w:gridAfter w:val="1"/>
          <w:wAfter w:w="34" w:type="dxa"/>
          <w:trHeight w:val="20"/>
        </w:trPr>
        <w:tc>
          <w:tcPr>
            <w:tcW w:w="2277" w:type="dxa"/>
            <w:gridSpan w:val="2"/>
            <w:vMerge/>
          </w:tcPr>
          <w:p w14:paraId="3401C0B6" w14:textId="77777777" w:rsidR="00CF4F39" w:rsidRDefault="00CF4F39">
            <w:pPr>
              <w:pBdr>
                <w:top w:val="nil"/>
                <w:left w:val="nil"/>
                <w:bottom w:val="nil"/>
                <w:right w:val="nil"/>
                <w:between w:val="nil"/>
              </w:pBdr>
              <w:spacing w:line="276" w:lineRule="auto"/>
              <w:rPr>
                <w:b/>
              </w:rPr>
            </w:pPr>
          </w:p>
        </w:tc>
        <w:tc>
          <w:tcPr>
            <w:tcW w:w="6183" w:type="dxa"/>
          </w:tcPr>
          <w:p w14:paraId="424AE08E" w14:textId="77777777" w:rsidR="00CF4F39" w:rsidRDefault="00E46F72">
            <w:pPr>
              <w:rPr>
                <w:b/>
              </w:rPr>
            </w:pPr>
            <w:r>
              <w:rPr>
                <w:b/>
              </w:rPr>
              <w:t>В том числе практических и лабораторных занятий</w:t>
            </w:r>
          </w:p>
        </w:tc>
        <w:tc>
          <w:tcPr>
            <w:tcW w:w="1866" w:type="dxa"/>
            <w:vAlign w:val="center"/>
          </w:tcPr>
          <w:p w14:paraId="4D958AA4" w14:textId="77777777" w:rsidR="00CF4F39" w:rsidRDefault="00E46F72">
            <w:pPr>
              <w:rPr>
                <w:b/>
              </w:rPr>
            </w:pPr>
            <w:r>
              <w:rPr>
                <w:b/>
              </w:rPr>
              <w:t>2</w:t>
            </w:r>
          </w:p>
        </w:tc>
        <w:tc>
          <w:tcPr>
            <w:tcW w:w="1813" w:type="dxa"/>
            <w:vMerge/>
          </w:tcPr>
          <w:p w14:paraId="7CF4945C" w14:textId="77777777" w:rsidR="00CF4F39" w:rsidRDefault="00CF4F39">
            <w:pPr>
              <w:pBdr>
                <w:top w:val="nil"/>
                <w:left w:val="nil"/>
                <w:bottom w:val="nil"/>
                <w:right w:val="nil"/>
                <w:between w:val="nil"/>
              </w:pBdr>
              <w:spacing w:line="276" w:lineRule="auto"/>
              <w:rPr>
                <w:b/>
              </w:rPr>
            </w:pPr>
          </w:p>
        </w:tc>
        <w:tc>
          <w:tcPr>
            <w:tcW w:w="2564" w:type="dxa"/>
            <w:vMerge/>
          </w:tcPr>
          <w:p w14:paraId="4DEC8502" w14:textId="77777777" w:rsidR="00CF4F39" w:rsidRDefault="00CF4F39">
            <w:pPr>
              <w:pBdr>
                <w:top w:val="nil"/>
                <w:left w:val="nil"/>
                <w:bottom w:val="nil"/>
                <w:right w:val="nil"/>
                <w:between w:val="nil"/>
              </w:pBdr>
              <w:spacing w:line="276" w:lineRule="auto"/>
              <w:rPr>
                <w:b/>
              </w:rPr>
            </w:pPr>
          </w:p>
        </w:tc>
      </w:tr>
      <w:tr w:rsidR="00CF4F39" w14:paraId="76045D3E" w14:textId="77777777">
        <w:trPr>
          <w:gridAfter w:val="1"/>
          <w:wAfter w:w="34" w:type="dxa"/>
          <w:trHeight w:val="796"/>
        </w:trPr>
        <w:tc>
          <w:tcPr>
            <w:tcW w:w="2277" w:type="dxa"/>
            <w:gridSpan w:val="2"/>
            <w:vMerge/>
          </w:tcPr>
          <w:p w14:paraId="69DD4E12" w14:textId="77777777" w:rsidR="00CF4F39" w:rsidRDefault="00CF4F39">
            <w:pPr>
              <w:pBdr>
                <w:top w:val="nil"/>
                <w:left w:val="nil"/>
                <w:bottom w:val="nil"/>
                <w:right w:val="nil"/>
                <w:between w:val="nil"/>
              </w:pBdr>
              <w:spacing w:line="276" w:lineRule="auto"/>
              <w:rPr>
                <w:b/>
              </w:rPr>
            </w:pPr>
          </w:p>
        </w:tc>
        <w:tc>
          <w:tcPr>
            <w:tcW w:w="6183" w:type="dxa"/>
          </w:tcPr>
          <w:p w14:paraId="6A08F868" w14:textId="77777777" w:rsidR="00CF4F39" w:rsidRDefault="00E46F72">
            <w:pPr>
              <w:rPr>
                <w:b/>
              </w:rPr>
            </w:pPr>
            <w:r>
              <w:rPr>
                <w:b/>
              </w:rPr>
              <w:t>1.</w:t>
            </w:r>
            <w:r>
              <w:rPr>
                <w:color w:val="000000"/>
                <w:sz w:val="24"/>
                <w:szCs w:val="24"/>
              </w:rPr>
              <w:t xml:space="preserve"> Практическое занятие №3 Деление окружностей на равные части</w:t>
            </w:r>
          </w:p>
        </w:tc>
        <w:tc>
          <w:tcPr>
            <w:tcW w:w="1866" w:type="dxa"/>
            <w:vAlign w:val="center"/>
          </w:tcPr>
          <w:p w14:paraId="752E8EE3" w14:textId="77777777" w:rsidR="00CF4F39" w:rsidRDefault="00CF4F39">
            <w:pPr>
              <w:rPr>
                <w:b/>
              </w:rPr>
            </w:pPr>
          </w:p>
        </w:tc>
        <w:tc>
          <w:tcPr>
            <w:tcW w:w="1813" w:type="dxa"/>
            <w:vMerge/>
          </w:tcPr>
          <w:p w14:paraId="162C83E4" w14:textId="77777777" w:rsidR="00CF4F39" w:rsidRDefault="00CF4F39">
            <w:pPr>
              <w:pBdr>
                <w:top w:val="nil"/>
                <w:left w:val="nil"/>
                <w:bottom w:val="nil"/>
                <w:right w:val="nil"/>
                <w:between w:val="nil"/>
              </w:pBdr>
              <w:spacing w:line="276" w:lineRule="auto"/>
              <w:rPr>
                <w:b/>
              </w:rPr>
            </w:pPr>
          </w:p>
        </w:tc>
        <w:tc>
          <w:tcPr>
            <w:tcW w:w="2564" w:type="dxa"/>
            <w:vMerge/>
          </w:tcPr>
          <w:p w14:paraId="44CC8B2F" w14:textId="77777777" w:rsidR="00CF4F39" w:rsidRDefault="00CF4F39">
            <w:pPr>
              <w:pBdr>
                <w:top w:val="nil"/>
                <w:left w:val="nil"/>
                <w:bottom w:val="nil"/>
                <w:right w:val="nil"/>
                <w:between w:val="nil"/>
              </w:pBdr>
              <w:spacing w:line="276" w:lineRule="auto"/>
              <w:rPr>
                <w:b/>
              </w:rPr>
            </w:pPr>
          </w:p>
        </w:tc>
      </w:tr>
      <w:tr w:rsidR="00CF4F39" w14:paraId="606AF3B8" w14:textId="77777777">
        <w:trPr>
          <w:gridAfter w:val="1"/>
          <w:wAfter w:w="34" w:type="dxa"/>
          <w:trHeight w:val="681"/>
        </w:trPr>
        <w:tc>
          <w:tcPr>
            <w:tcW w:w="2277" w:type="dxa"/>
            <w:gridSpan w:val="2"/>
            <w:vMerge/>
          </w:tcPr>
          <w:p w14:paraId="207A0531" w14:textId="77777777" w:rsidR="00CF4F39" w:rsidRDefault="00CF4F39">
            <w:pPr>
              <w:pBdr>
                <w:top w:val="nil"/>
                <w:left w:val="nil"/>
                <w:bottom w:val="nil"/>
                <w:right w:val="nil"/>
                <w:between w:val="nil"/>
              </w:pBdr>
              <w:spacing w:line="276" w:lineRule="auto"/>
              <w:rPr>
                <w:b/>
              </w:rPr>
            </w:pPr>
          </w:p>
        </w:tc>
        <w:tc>
          <w:tcPr>
            <w:tcW w:w="6183" w:type="dxa"/>
          </w:tcPr>
          <w:p w14:paraId="0425F169" w14:textId="77777777" w:rsidR="00CF4F39" w:rsidRDefault="00E46F72">
            <w:pPr>
              <w:rPr>
                <w:b/>
              </w:rPr>
            </w:pPr>
            <w:r>
              <w:rPr>
                <w:b/>
              </w:rPr>
              <w:t>Самостоятельная работа обучающихся</w:t>
            </w:r>
          </w:p>
        </w:tc>
        <w:tc>
          <w:tcPr>
            <w:tcW w:w="1866" w:type="dxa"/>
            <w:vAlign w:val="center"/>
          </w:tcPr>
          <w:p w14:paraId="3EAAFCFF" w14:textId="77777777" w:rsidR="00CF4F39" w:rsidRDefault="00E46F72">
            <w:pPr>
              <w:rPr>
                <w:b/>
              </w:rPr>
            </w:pPr>
            <w:r>
              <w:rPr>
                <w:b/>
              </w:rPr>
              <w:t>---</w:t>
            </w:r>
          </w:p>
        </w:tc>
        <w:tc>
          <w:tcPr>
            <w:tcW w:w="1813" w:type="dxa"/>
            <w:vMerge/>
          </w:tcPr>
          <w:p w14:paraId="40B890CA" w14:textId="77777777" w:rsidR="00CF4F39" w:rsidRDefault="00CF4F39">
            <w:pPr>
              <w:pBdr>
                <w:top w:val="nil"/>
                <w:left w:val="nil"/>
                <w:bottom w:val="nil"/>
                <w:right w:val="nil"/>
                <w:between w:val="nil"/>
              </w:pBdr>
              <w:spacing w:line="276" w:lineRule="auto"/>
              <w:rPr>
                <w:b/>
              </w:rPr>
            </w:pPr>
          </w:p>
        </w:tc>
        <w:tc>
          <w:tcPr>
            <w:tcW w:w="2564" w:type="dxa"/>
            <w:vMerge/>
          </w:tcPr>
          <w:p w14:paraId="03975A2C" w14:textId="77777777" w:rsidR="00CF4F39" w:rsidRDefault="00CF4F39">
            <w:pPr>
              <w:pBdr>
                <w:top w:val="nil"/>
                <w:left w:val="nil"/>
                <w:bottom w:val="nil"/>
                <w:right w:val="nil"/>
                <w:between w:val="nil"/>
              </w:pBdr>
              <w:spacing w:line="276" w:lineRule="auto"/>
              <w:rPr>
                <w:b/>
              </w:rPr>
            </w:pPr>
          </w:p>
        </w:tc>
      </w:tr>
      <w:tr w:rsidR="00CF4F39" w14:paraId="41C91089" w14:textId="77777777">
        <w:trPr>
          <w:gridAfter w:val="1"/>
          <w:wAfter w:w="34" w:type="dxa"/>
          <w:trHeight w:val="521"/>
        </w:trPr>
        <w:tc>
          <w:tcPr>
            <w:tcW w:w="2277" w:type="dxa"/>
            <w:gridSpan w:val="2"/>
            <w:vMerge w:val="restart"/>
          </w:tcPr>
          <w:p w14:paraId="0214BA5B" w14:textId="77777777" w:rsidR="00CF4F39" w:rsidRDefault="00E46F72">
            <w:pPr>
              <w:rPr>
                <w:b/>
              </w:rPr>
            </w:pPr>
            <w:r>
              <w:rPr>
                <w:b/>
              </w:rPr>
              <w:t>Тема1.3</w:t>
            </w:r>
          </w:p>
          <w:p w14:paraId="703DE6BC" w14:textId="77777777" w:rsidR="00CF4F39" w:rsidRDefault="00E46F72">
            <w:pPr>
              <w:rPr>
                <w:b/>
              </w:rPr>
            </w:pPr>
            <w:r>
              <w:rPr>
                <w:color w:val="000000"/>
                <w:sz w:val="24"/>
                <w:szCs w:val="24"/>
              </w:rPr>
              <w:t>Правила вычерчивания контуров технических деталей</w:t>
            </w:r>
          </w:p>
        </w:tc>
        <w:tc>
          <w:tcPr>
            <w:tcW w:w="6183" w:type="dxa"/>
          </w:tcPr>
          <w:p w14:paraId="11C9A48D" w14:textId="77777777" w:rsidR="00CF4F39" w:rsidRDefault="00E46F72">
            <w:pPr>
              <w:rPr>
                <w:b/>
              </w:rPr>
            </w:pPr>
            <w:r>
              <w:rPr>
                <w:b/>
              </w:rPr>
              <w:t>Дидактические единицы и содержание:</w:t>
            </w:r>
          </w:p>
        </w:tc>
        <w:tc>
          <w:tcPr>
            <w:tcW w:w="1866" w:type="dxa"/>
            <w:vAlign w:val="center"/>
          </w:tcPr>
          <w:p w14:paraId="7FBA6F23" w14:textId="77777777" w:rsidR="00CF4F39" w:rsidRDefault="00E46F72">
            <w:pPr>
              <w:rPr>
                <w:b/>
              </w:rPr>
            </w:pPr>
            <w:r>
              <w:rPr>
                <w:b/>
              </w:rPr>
              <w:t>7/3</w:t>
            </w:r>
          </w:p>
        </w:tc>
        <w:tc>
          <w:tcPr>
            <w:tcW w:w="1813" w:type="dxa"/>
          </w:tcPr>
          <w:p w14:paraId="2E46A194" w14:textId="77777777" w:rsidR="00CF4F39" w:rsidRDefault="00CF4F39">
            <w:pPr>
              <w:pBdr>
                <w:top w:val="nil"/>
                <w:left w:val="nil"/>
                <w:bottom w:val="nil"/>
                <w:right w:val="nil"/>
                <w:between w:val="nil"/>
              </w:pBdr>
              <w:spacing w:line="276" w:lineRule="auto"/>
              <w:rPr>
                <w:b/>
              </w:rPr>
            </w:pPr>
          </w:p>
        </w:tc>
        <w:tc>
          <w:tcPr>
            <w:tcW w:w="2564" w:type="dxa"/>
          </w:tcPr>
          <w:p w14:paraId="66B17B03" w14:textId="77777777" w:rsidR="00CF4F39" w:rsidRDefault="00CF4F39">
            <w:pPr>
              <w:pBdr>
                <w:top w:val="nil"/>
                <w:left w:val="nil"/>
                <w:bottom w:val="nil"/>
                <w:right w:val="nil"/>
                <w:between w:val="nil"/>
              </w:pBdr>
              <w:spacing w:line="276" w:lineRule="auto"/>
              <w:rPr>
                <w:b/>
              </w:rPr>
            </w:pPr>
          </w:p>
        </w:tc>
      </w:tr>
      <w:tr w:rsidR="00CF4F39" w14:paraId="356C0762" w14:textId="77777777">
        <w:trPr>
          <w:gridAfter w:val="1"/>
          <w:wAfter w:w="34" w:type="dxa"/>
          <w:trHeight w:val="665"/>
        </w:trPr>
        <w:tc>
          <w:tcPr>
            <w:tcW w:w="2277" w:type="dxa"/>
            <w:gridSpan w:val="2"/>
            <w:vMerge/>
          </w:tcPr>
          <w:p w14:paraId="598C2791" w14:textId="77777777" w:rsidR="00CF4F39" w:rsidRDefault="00CF4F39">
            <w:pPr>
              <w:pBdr>
                <w:top w:val="nil"/>
                <w:left w:val="nil"/>
                <w:bottom w:val="nil"/>
                <w:right w:val="nil"/>
                <w:between w:val="nil"/>
              </w:pBdr>
              <w:spacing w:line="276" w:lineRule="auto"/>
              <w:rPr>
                <w:b/>
              </w:rPr>
            </w:pPr>
          </w:p>
        </w:tc>
        <w:tc>
          <w:tcPr>
            <w:tcW w:w="6183" w:type="dxa"/>
          </w:tcPr>
          <w:p w14:paraId="70D6D0AC" w14:textId="77777777" w:rsidR="00CF4F39" w:rsidRDefault="00E46F72">
            <w:pPr>
              <w:rPr>
                <w:b/>
              </w:rPr>
            </w:pPr>
            <w:r>
              <w:rPr>
                <w:color w:val="000000"/>
                <w:sz w:val="24"/>
                <w:szCs w:val="24"/>
              </w:rPr>
              <w:t>Построение сопряжений</w:t>
            </w:r>
          </w:p>
        </w:tc>
        <w:tc>
          <w:tcPr>
            <w:tcW w:w="1866" w:type="dxa"/>
            <w:vAlign w:val="center"/>
          </w:tcPr>
          <w:p w14:paraId="7C103F02" w14:textId="77777777" w:rsidR="00CF4F39" w:rsidRDefault="00E46F72">
            <w:pPr>
              <w:rPr>
                <w:b/>
              </w:rPr>
            </w:pPr>
            <w:r>
              <w:rPr>
                <w:b/>
              </w:rPr>
              <w:t>2</w:t>
            </w:r>
          </w:p>
          <w:p w14:paraId="164E188E" w14:textId="77777777" w:rsidR="00CF4F39" w:rsidRDefault="00CF4F39">
            <w:pPr>
              <w:rPr>
                <w:b/>
              </w:rPr>
            </w:pPr>
          </w:p>
        </w:tc>
        <w:tc>
          <w:tcPr>
            <w:tcW w:w="1813" w:type="dxa"/>
            <w:vMerge w:val="restart"/>
          </w:tcPr>
          <w:p w14:paraId="4D10B78F" w14:textId="77777777" w:rsidR="00CF4F39" w:rsidRDefault="00E46F72">
            <w:pPr>
              <w:rPr>
                <w:i/>
                <w:sz w:val="24"/>
                <w:szCs w:val="24"/>
              </w:rPr>
            </w:pPr>
            <w:r>
              <w:rPr>
                <w:i/>
                <w:sz w:val="24"/>
                <w:szCs w:val="24"/>
              </w:rPr>
              <w:t>ПК 1.1</w:t>
            </w:r>
          </w:p>
          <w:p w14:paraId="155EB6BA" w14:textId="77777777" w:rsidR="00CF4F39" w:rsidRDefault="00E46F72">
            <w:pPr>
              <w:rPr>
                <w:i/>
                <w:sz w:val="24"/>
                <w:szCs w:val="24"/>
              </w:rPr>
            </w:pPr>
            <w:r>
              <w:rPr>
                <w:i/>
                <w:sz w:val="24"/>
                <w:szCs w:val="24"/>
              </w:rPr>
              <w:t>ОК 02</w:t>
            </w:r>
          </w:p>
          <w:p w14:paraId="6D94C5E0" w14:textId="77777777" w:rsidR="00CF4F39" w:rsidRDefault="00CF4F39">
            <w:pPr>
              <w:rPr>
                <w:b/>
              </w:rPr>
            </w:pPr>
          </w:p>
        </w:tc>
        <w:tc>
          <w:tcPr>
            <w:tcW w:w="2564" w:type="dxa"/>
            <w:vMerge w:val="restart"/>
          </w:tcPr>
          <w:p w14:paraId="7F780713" w14:textId="5F910968" w:rsidR="00CF4F39" w:rsidRDefault="00CF4F39">
            <w:pPr>
              <w:rPr>
                <w:i/>
              </w:rPr>
            </w:pPr>
          </w:p>
          <w:p w14:paraId="3AB468E7" w14:textId="77777777" w:rsidR="00CF4F39" w:rsidRDefault="00E46F72">
            <w:pPr>
              <w:rPr>
                <w:i/>
              </w:rPr>
            </w:pPr>
            <w:r>
              <w:rPr>
                <w:i/>
              </w:rPr>
              <w:t>У1.1.03,</w:t>
            </w:r>
          </w:p>
          <w:p w14:paraId="36292948" w14:textId="77777777" w:rsidR="00CF4F39" w:rsidRDefault="00E46F72">
            <w:pPr>
              <w:rPr>
                <w:i/>
              </w:rPr>
            </w:pPr>
            <w:r>
              <w:rPr>
                <w:i/>
              </w:rPr>
              <w:t>Уо02.01, Уо02.02, Уо02.03</w:t>
            </w:r>
          </w:p>
          <w:p w14:paraId="64216DF2" w14:textId="77777777" w:rsidR="00CF4F39" w:rsidRDefault="00E46F72">
            <w:pPr>
              <w:rPr>
                <w:i/>
              </w:rPr>
            </w:pPr>
            <w:r>
              <w:rPr>
                <w:i/>
              </w:rPr>
              <w:t>З1.1.07</w:t>
            </w:r>
          </w:p>
          <w:p w14:paraId="7183BEFE" w14:textId="77777777" w:rsidR="00CF4F39" w:rsidRDefault="00E46F72">
            <w:pPr>
              <w:rPr>
                <w:i/>
              </w:rPr>
            </w:pPr>
            <w:r>
              <w:rPr>
                <w:i/>
              </w:rPr>
              <w:t>Зо02.02</w:t>
            </w:r>
          </w:p>
          <w:p w14:paraId="66430D8F" w14:textId="77777777" w:rsidR="00CF4F39" w:rsidRDefault="00CF4F39">
            <w:pPr>
              <w:rPr>
                <w:b/>
              </w:rPr>
            </w:pPr>
          </w:p>
        </w:tc>
      </w:tr>
      <w:tr w:rsidR="00CF4F39" w14:paraId="54176091" w14:textId="77777777">
        <w:trPr>
          <w:gridAfter w:val="1"/>
          <w:wAfter w:w="34" w:type="dxa"/>
          <w:trHeight w:val="506"/>
        </w:trPr>
        <w:tc>
          <w:tcPr>
            <w:tcW w:w="2277" w:type="dxa"/>
            <w:gridSpan w:val="2"/>
            <w:vMerge/>
          </w:tcPr>
          <w:p w14:paraId="0C640BAD" w14:textId="77777777" w:rsidR="00CF4F39" w:rsidRDefault="00CF4F39">
            <w:pPr>
              <w:pBdr>
                <w:top w:val="nil"/>
                <w:left w:val="nil"/>
                <w:bottom w:val="nil"/>
                <w:right w:val="nil"/>
                <w:between w:val="nil"/>
              </w:pBdr>
              <w:spacing w:line="276" w:lineRule="auto"/>
              <w:rPr>
                <w:b/>
              </w:rPr>
            </w:pPr>
          </w:p>
        </w:tc>
        <w:tc>
          <w:tcPr>
            <w:tcW w:w="6183" w:type="dxa"/>
          </w:tcPr>
          <w:p w14:paraId="7520B3DA"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02A0A165" w14:textId="77777777" w:rsidR="00CF4F39" w:rsidRDefault="00CF4F39">
            <w:pPr>
              <w:rPr>
                <w:b/>
              </w:rPr>
            </w:pPr>
          </w:p>
        </w:tc>
        <w:tc>
          <w:tcPr>
            <w:tcW w:w="1813" w:type="dxa"/>
            <w:vMerge/>
          </w:tcPr>
          <w:p w14:paraId="675C4215" w14:textId="77777777" w:rsidR="00CF4F39" w:rsidRDefault="00CF4F39">
            <w:pPr>
              <w:pBdr>
                <w:top w:val="nil"/>
                <w:left w:val="nil"/>
                <w:bottom w:val="nil"/>
                <w:right w:val="nil"/>
                <w:between w:val="nil"/>
              </w:pBdr>
              <w:spacing w:line="276" w:lineRule="auto"/>
              <w:rPr>
                <w:b/>
              </w:rPr>
            </w:pPr>
          </w:p>
        </w:tc>
        <w:tc>
          <w:tcPr>
            <w:tcW w:w="2564" w:type="dxa"/>
            <w:vMerge/>
          </w:tcPr>
          <w:p w14:paraId="596007C8" w14:textId="77777777" w:rsidR="00CF4F39" w:rsidRDefault="00CF4F39">
            <w:pPr>
              <w:pBdr>
                <w:top w:val="nil"/>
                <w:left w:val="nil"/>
                <w:bottom w:val="nil"/>
                <w:right w:val="nil"/>
                <w:between w:val="nil"/>
              </w:pBdr>
              <w:spacing w:line="276" w:lineRule="auto"/>
              <w:rPr>
                <w:b/>
              </w:rPr>
            </w:pPr>
          </w:p>
        </w:tc>
      </w:tr>
      <w:tr w:rsidR="00CF4F39" w14:paraId="5ED29847" w14:textId="77777777">
        <w:trPr>
          <w:gridAfter w:val="1"/>
          <w:wAfter w:w="34" w:type="dxa"/>
          <w:trHeight w:val="981"/>
        </w:trPr>
        <w:tc>
          <w:tcPr>
            <w:tcW w:w="2277" w:type="dxa"/>
            <w:gridSpan w:val="2"/>
            <w:vMerge/>
          </w:tcPr>
          <w:p w14:paraId="1FE07D82" w14:textId="77777777" w:rsidR="00CF4F39" w:rsidRDefault="00CF4F39">
            <w:pPr>
              <w:pBdr>
                <w:top w:val="nil"/>
                <w:left w:val="nil"/>
                <w:bottom w:val="nil"/>
                <w:right w:val="nil"/>
                <w:between w:val="nil"/>
              </w:pBdr>
              <w:spacing w:line="276" w:lineRule="auto"/>
              <w:rPr>
                <w:b/>
              </w:rPr>
            </w:pPr>
          </w:p>
        </w:tc>
        <w:tc>
          <w:tcPr>
            <w:tcW w:w="6183" w:type="dxa"/>
          </w:tcPr>
          <w:p w14:paraId="023BAE1C" w14:textId="77777777" w:rsidR="00CF4F39" w:rsidRDefault="00E46F72">
            <w:pPr>
              <w:rPr>
                <w:color w:val="000000"/>
                <w:sz w:val="24"/>
                <w:szCs w:val="24"/>
              </w:rPr>
            </w:pPr>
            <w:r>
              <w:rPr>
                <w:color w:val="000000"/>
                <w:sz w:val="24"/>
                <w:szCs w:val="24"/>
              </w:rPr>
              <w:t>1. Практическое занятие №4. Вычерчивание контура технической детали</w:t>
            </w:r>
          </w:p>
        </w:tc>
        <w:tc>
          <w:tcPr>
            <w:tcW w:w="1866" w:type="dxa"/>
            <w:vAlign w:val="center"/>
          </w:tcPr>
          <w:p w14:paraId="46931F65" w14:textId="77777777" w:rsidR="00CF4F39" w:rsidRDefault="00E46F72">
            <w:pPr>
              <w:rPr>
                <w:b/>
              </w:rPr>
            </w:pPr>
            <w:r>
              <w:rPr>
                <w:b/>
              </w:rPr>
              <w:t>3</w:t>
            </w:r>
          </w:p>
        </w:tc>
        <w:tc>
          <w:tcPr>
            <w:tcW w:w="1813" w:type="dxa"/>
            <w:vMerge/>
          </w:tcPr>
          <w:p w14:paraId="15283A84" w14:textId="77777777" w:rsidR="00CF4F39" w:rsidRDefault="00CF4F39">
            <w:pPr>
              <w:pBdr>
                <w:top w:val="nil"/>
                <w:left w:val="nil"/>
                <w:bottom w:val="nil"/>
                <w:right w:val="nil"/>
                <w:between w:val="nil"/>
              </w:pBdr>
              <w:spacing w:line="276" w:lineRule="auto"/>
              <w:rPr>
                <w:b/>
              </w:rPr>
            </w:pPr>
          </w:p>
        </w:tc>
        <w:tc>
          <w:tcPr>
            <w:tcW w:w="2564" w:type="dxa"/>
            <w:vMerge/>
          </w:tcPr>
          <w:p w14:paraId="435995BF" w14:textId="77777777" w:rsidR="00CF4F39" w:rsidRDefault="00CF4F39">
            <w:pPr>
              <w:pBdr>
                <w:top w:val="nil"/>
                <w:left w:val="nil"/>
                <w:bottom w:val="nil"/>
                <w:right w:val="nil"/>
                <w:between w:val="nil"/>
              </w:pBdr>
              <w:spacing w:line="276" w:lineRule="auto"/>
              <w:rPr>
                <w:b/>
              </w:rPr>
            </w:pPr>
          </w:p>
        </w:tc>
      </w:tr>
      <w:tr w:rsidR="00CF4F39" w14:paraId="63B9B3E4" w14:textId="77777777">
        <w:trPr>
          <w:gridAfter w:val="1"/>
          <w:wAfter w:w="34" w:type="dxa"/>
          <w:trHeight w:val="463"/>
        </w:trPr>
        <w:tc>
          <w:tcPr>
            <w:tcW w:w="2277" w:type="dxa"/>
            <w:gridSpan w:val="2"/>
            <w:vMerge/>
          </w:tcPr>
          <w:p w14:paraId="5028B81B" w14:textId="77777777" w:rsidR="00CF4F39" w:rsidRDefault="00CF4F39">
            <w:pPr>
              <w:pBdr>
                <w:top w:val="nil"/>
                <w:left w:val="nil"/>
                <w:bottom w:val="nil"/>
                <w:right w:val="nil"/>
                <w:between w:val="nil"/>
              </w:pBdr>
              <w:spacing w:line="276" w:lineRule="auto"/>
              <w:rPr>
                <w:b/>
              </w:rPr>
            </w:pPr>
          </w:p>
        </w:tc>
        <w:tc>
          <w:tcPr>
            <w:tcW w:w="6183" w:type="dxa"/>
          </w:tcPr>
          <w:p w14:paraId="452BB541" w14:textId="77777777" w:rsidR="00CF4F39" w:rsidRDefault="00E46F72">
            <w:pPr>
              <w:rPr>
                <w:color w:val="000000"/>
                <w:sz w:val="24"/>
                <w:szCs w:val="24"/>
              </w:rPr>
            </w:pPr>
            <w:r>
              <w:rPr>
                <w:b/>
              </w:rPr>
              <w:t>Самостоятельная работа обучающихся</w:t>
            </w:r>
            <w:r>
              <w:rPr>
                <w:color w:val="000000"/>
                <w:sz w:val="24"/>
                <w:szCs w:val="24"/>
              </w:rPr>
              <w:t xml:space="preserve">. Выполнение упражнений по теме Сопряжения </w:t>
            </w:r>
          </w:p>
        </w:tc>
        <w:tc>
          <w:tcPr>
            <w:tcW w:w="1866" w:type="dxa"/>
            <w:vAlign w:val="center"/>
          </w:tcPr>
          <w:p w14:paraId="38D56976" w14:textId="77777777" w:rsidR="00CF4F39" w:rsidRDefault="00E46F72">
            <w:pPr>
              <w:rPr>
                <w:b/>
              </w:rPr>
            </w:pPr>
            <w:r>
              <w:rPr>
                <w:b/>
              </w:rPr>
              <w:t>2</w:t>
            </w:r>
          </w:p>
        </w:tc>
        <w:tc>
          <w:tcPr>
            <w:tcW w:w="1813" w:type="dxa"/>
          </w:tcPr>
          <w:p w14:paraId="6E3BAE74" w14:textId="77777777" w:rsidR="00CF4F39" w:rsidRDefault="00CF4F39">
            <w:pPr>
              <w:rPr>
                <w:sz w:val="24"/>
                <w:szCs w:val="24"/>
              </w:rPr>
            </w:pPr>
          </w:p>
        </w:tc>
        <w:tc>
          <w:tcPr>
            <w:tcW w:w="2564" w:type="dxa"/>
          </w:tcPr>
          <w:p w14:paraId="02A08923" w14:textId="77777777" w:rsidR="00CF4F39" w:rsidRDefault="00CF4F39">
            <w:pPr>
              <w:rPr>
                <w:sz w:val="24"/>
                <w:szCs w:val="24"/>
              </w:rPr>
            </w:pPr>
          </w:p>
        </w:tc>
      </w:tr>
      <w:tr w:rsidR="00CF4F39" w14:paraId="0A14179C" w14:textId="77777777">
        <w:trPr>
          <w:gridAfter w:val="1"/>
          <w:wAfter w:w="34" w:type="dxa"/>
          <w:trHeight w:val="463"/>
        </w:trPr>
        <w:tc>
          <w:tcPr>
            <w:tcW w:w="8460" w:type="dxa"/>
            <w:gridSpan w:val="3"/>
          </w:tcPr>
          <w:p w14:paraId="66372A2A" w14:textId="77777777" w:rsidR="00CF4F39" w:rsidRDefault="00E46F72">
            <w:pPr>
              <w:rPr>
                <w:color w:val="000000"/>
                <w:sz w:val="24"/>
                <w:szCs w:val="24"/>
              </w:rPr>
            </w:pPr>
            <w:r>
              <w:rPr>
                <w:b/>
                <w:color w:val="000000"/>
                <w:sz w:val="24"/>
                <w:szCs w:val="24"/>
              </w:rPr>
              <w:t>Раздел 2.  Проекционное черчение</w:t>
            </w:r>
          </w:p>
        </w:tc>
        <w:tc>
          <w:tcPr>
            <w:tcW w:w="1866" w:type="dxa"/>
            <w:vAlign w:val="center"/>
          </w:tcPr>
          <w:p w14:paraId="6D597328" w14:textId="77777777" w:rsidR="00CF4F39" w:rsidRDefault="00E46F72">
            <w:pPr>
              <w:rPr>
                <w:b/>
              </w:rPr>
            </w:pPr>
            <w:r>
              <w:rPr>
                <w:b/>
              </w:rPr>
              <w:t>30</w:t>
            </w:r>
          </w:p>
        </w:tc>
        <w:tc>
          <w:tcPr>
            <w:tcW w:w="1813" w:type="dxa"/>
          </w:tcPr>
          <w:p w14:paraId="1BA3C6EF" w14:textId="77777777" w:rsidR="00CF4F39" w:rsidRDefault="00CF4F39">
            <w:pPr>
              <w:rPr>
                <w:sz w:val="24"/>
                <w:szCs w:val="24"/>
              </w:rPr>
            </w:pPr>
          </w:p>
        </w:tc>
        <w:tc>
          <w:tcPr>
            <w:tcW w:w="2564" w:type="dxa"/>
          </w:tcPr>
          <w:p w14:paraId="75138CF9" w14:textId="77777777" w:rsidR="00CF4F39" w:rsidRDefault="00CF4F39">
            <w:pPr>
              <w:rPr>
                <w:sz w:val="24"/>
                <w:szCs w:val="24"/>
              </w:rPr>
            </w:pPr>
          </w:p>
        </w:tc>
      </w:tr>
      <w:tr w:rsidR="00CF4F39" w14:paraId="62E74F3C" w14:textId="77777777">
        <w:trPr>
          <w:gridAfter w:val="1"/>
          <w:wAfter w:w="34" w:type="dxa"/>
          <w:trHeight w:val="388"/>
        </w:trPr>
        <w:tc>
          <w:tcPr>
            <w:tcW w:w="2277" w:type="dxa"/>
            <w:gridSpan w:val="2"/>
            <w:vMerge w:val="restart"/>
          </w:tcPr>
          <w:p w14:paraId="3FDA658F" w14:textId="77777777" w:rsidR="00CF4F39" w:rsidRDefault="00E46F72">
            <w:pPr>
              <w:rPr>
                <w:color w:val="000000"/>
                <w:sz w:val="24"/>
                <w:szCs w:val="24"/>
              </w:rPr>
            </w:pPr>
            <w:r>
              <w:rPr>
                <w:color w:val="000000"/>
                <w:sz w:val="24"/>
                <w:szCs w:val="24"/>
              </w:rPr>
              <w:t>Тема 2.1. Метод проекций</w:t>
            </w:r>
          </w:p>
        </w:tc>
        <w:tc>
          <w:tcPr>
            <w:tcW w:w="6183" w:type="dxa"/>
          </w:tcPr>
          <w:p w14:paraId="3876E708"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4489EDB4" w14:textId="77777777" w:rsidR="00CF4F39" w:rsidRDefault="00E46F72">
            <w:pPr>
              <w:rPr>
                <w:b/>
              </w:rPr>
            </w:pPr>
            <w:r>
              <w:rPr>
                <w:b/>
              </w:rPr>
              <w:t>4/2</w:t>
            </w:r>
          </w:p>
        </w:tc>
        <w:tc>
          <w:tcPr>
            <w:tcW w:w="1813" w:type="dxa"/>
          </w:tcPr>
          <w:p w14:paraId="7A70FD63" w14:textId="77777777" w:rsidR="00CF4F39" w:rsidRDefault="00CF4F39">
            <w:pPr>
              <w:rPr>
                <w:i/>
                <w:sz w:val="24"/>
                <w:szCs w:val="24"/>
              </w:rPr>
            </w:pPr>
          </w:p>
        </w:tc>
        <w:tc>
          <w:tcPr>
            <w:tcW w:w="2564" w:type="dxa"/>
          </w:tcPr>
          <w:p w14:paraId="5BB5A77D" w14:textId="77777777" w:rsidR="00CF4F39" w:rsidRDefault="00CF4F39">
            <w:pPr>
              <w:rPr>
                <w:i/>
              </w:rPr>
            </w:pPr>
          </w:p>
        </w:tc>
      </w:tr>
      <w:tr w:rsidR="00CF4F39" w14:paraId="5F942F42" w14:textId="77777777">
        <w:trPr>
          <w:gridAfter w:val="1"/>
          <w:wAfter w:w="34" w:type="dxa"/>
          <w:trHeight w:val="388"/>
        </w:trPr>
        <w:tc>
          <w:tcPr>
            <w:tcW w:w="2277" w:type="dxa"/>
            <w:gridSpan w:val="2"/>
            <w:vMerge/>
          </w:tcPr>
          <w:p w14:paraId="5ED78F0E" w14:textId="77777777" w:rsidR="00CF4F39" w:rsidRDefault="00CF4F39">
            <w:pPr>
              <w:pBdr>
                <w:top w:val="nil"/>
                <w:left w:val="nil"/>
                <w:bottom w:val="nil"/>
                <w:right w:val="nil"/>
                <w:between w:val="nil"/>
              </w:pBdr>
              <w:spacing w:line="276" w:lineRule="auto"/>
              <w:rPr>
                <w:i/>
              </w:rPr>
            </w:pPr>
          </w:p>
        </w:tc>
        <w:tc>
          <w:tcPr>
            <w:tcW w:w="6183" w:type="dxa"/>
          </w:tcPr>
          <w:p w14:paraId="0E97F943" w14:textId="77777777" w:rsidR="00CF4F39" w:rsidRDefault="00E46F72">
            <w:pPr>
              <w:rPr>
                <w:color w:val="000000"/>
                <w:sz w:val="24"/>
                <w:szCs w:val="24"/>
              </w:rPr>
            </w:pPr>
            <w:r>
              <w:rPr>
                <w:color w:val="000000"/>
                <w:sz w:val="24"/>
                <w:szCs w:val="24"/>
              </w:rPr>
              <w:t xml:space="preserve">Проекции центральные и параллельные. Эпюр Г. Монжа. Проецирование точки в системе трех плоскостей </w:t>
            </w:r>
            <w:r>
              <w:rPr>
                <w:color w:val="000000"/>
                <w:sz w:val="24"/>
                <w:szCs w:val="24"/>
              </w:rPr>
              <w:lastRenderedPageBreak/>
              <w:t>проекций</w:t>
            </w:r>
          </w:p>
        </w:tc>
        <w:tc>
          <w:tcPr>
            <w:tcW w:w="1866" w:type="dxa"/>
            <w:vAlign w:val="center"/>
          </w:tcPr>
          <w:p w14:paraId="77422566" w14:textId="77777777" w:rsidR="00CF4F39" w:rsidRDefault="00E46F72">
            <w:pPr>
              <w:rPr>
                <w:b/>
              </w:rPr>
            </w:pPr>
            <w:r>
              <w:rPr>
                <w:b/>
              </w:rPr>
              <w:lastRenderedPageBreak/>
              <w:t>2</w:t>
            </w:r>
          </w:p>
        </w:tc>
        <w:tc>
          <w:tcPr>
            <w:tcW w:w="1813" w:type="dxa"/>
            <w:vMerge w:val="restart"/>
          </w:tcPr>
          <w:p w14:paraId="3FA1C4BF" w14:textId="77777777" w:rsidR="00CF4F39" w:rsidRDefault="00E46F72">
            <w:pPr>
              <w:rPr>
                <w:i/>
                <w:sz w:val="24"/>
                <w:szCs w:val="24"/>
              </w:rPr>
            </w:pPr>
            <w:r>
              <w:rPr>
                <w:i/>
                <w:sz w:val="24"/>
                <w:szCs w:val="24"/>
              </w:rPr>
              <w:t>ПК 1.1</w:t>
            </w:r>
          </w:p>
          <w:p w14:paraId="3C05B59E" w14:textId="77777777" w:rsidR="00CF4F39" w:rsidRDefault="00E46F72">
            <w:pPr>
              <w:rPr>
                <w:i/>
                <w:sz w:val="24"/>
                <w:szCs w:val="24"/>
              </w:rPr>
            </w:pPr>
            <w:r>
              <w:rPr>
                <w:i/>
                <w:sz w:val="24"/>
                <w:szCs w:val="24"/>
              </w:rPr>
              <w:t>ОК 02</w:t>
            </w:r>
          </w:p>
          <w:p w14:paraId="42154D42" w14:textId="77777777" w:rsidR="00CF4F39" w:rsidRDefault="00E46F72">
            <w:pPr>
              <w:rPr>
                <w:sz w:val="24"/>
                <w:szCs w:val="24"/>
              </w:rPr>
            </w:pPr>
            <w:r>
              <w:rPr>
                <w:i/>
                <w:sz w:val="24"/>
                <w:szCs w:val="24"/>
              </w:rPr>
              <w:lastRenderedPageBreak/>
              <w:t>ОК 03</w:t>
            </w:r>
          </w:p>
        </w:tc>
        <w:tc>
          <w:tcPr>
            <w:tcW w:w="2564" w:type="dxa"/>
            <w:vMerge w:val="restart"/>
          </w:tcPr>
          <w:p w14:paraId="4641B52B" w14:textId="7168D964" w:rsidR="00CF4F39" w:rsidRDefault="00CF4F39">
            <w:pPr>
              <w:rPr>
                <w:i/>
              </w:rPr>
            </w:pPr>
          </w:p>
          <w:p w14:paraId="61D00471" w14:textId="77777777" w:rsidR="00CF4F39" w:rsidRDefault="00E46F72">
            <w:pPr>
              <w:rPr>
                <w:i/>
              </w:rPr>
            </w:pPr>
            <w:r>
              <w:rPr>
                <w:i/>
              </w:rPr>
              <w:t>У1.1.03,</w:t>
            </w:r>
          </w:p>
          <w:p w14:paraId="04474A62" w14:textId="77777777" w:rsidR="00CF4F39" w:rsidRDefault="00E46F72">
            <w:pPr>
              <w:rPr>
                <w:i/>
              </w:rPr>
            </w:pPr>
            <w:r>
              <w:rPr>
                <w:i/>
              </w:rPr>
              <w:lastRenderedPageBreak/>
              <w:t>Уо02.01, Уо02.02, Уо02.03, Уо03.01</w:t>
            </w:r>
          </w:p>
          <w:p w14:paraId="3DFD3139" w14:textId="77777777" w:rsidR="00CF4F39" w:rsidRDefault="00E46F72">
            <w:pPr>
              <w:rPr>
                <w:i/>
              </w:rPr>
            </w:pPr>
            <w:r>
              <w:rPr>
                <w:i/>
              </w:rPr>
              <w:t>З1.1.07</w:t>
            </w:r>
          </w:p>
          <w:p w14:paraId="35562436" w14:textId="77777777" w:rsidR="00CF4F39" w:rsidRDefault="00E46F72">
            <w:pPr>
              <w:rPr>
                <w:i/>
              </w:rPr>
            </w:pPr>
            <w:r>
              <w:rPr>
                <w:i/>
              </w:rPr>
              <w:t>Зо02.02, Зо03.01</w:t>
            </w:r>
          </w:p>
          <w:p w14:paraId="44B7F08D" w14:textId="77777777" w:rsidR="00CF4F39" w:rsidRDefault="00CF4F39">
            <w:pPr>
              <w:rPr>
                <w:sz w:val="24"/>
                <w:szCs w:val="24"/>
              </w:rPr>
            </w:pPr>
          </w:p>
        </w:tc>
      </w:tr>
      <w:tr w:rsidR="00CF4F39" w14:paraId="70252553" w14:textId="77777777">
        <w:trPr>
          <w:gridAfter w:val="1"/>
          <w:wAfter w:w="34" w:type="dxa"/>
          <w:trHeight w:val="116"/>
        </w:trPr>
        <w:tc>
          <w:tcPr>
            <w:tcW w:w="2277" w:type="dxa"/>
            <w:gridSpan w:val="2"/>
            <w:vMerge/>
          </w:tcPr>
          <w:p w14:paraId="52E5CF3E" w14:textId="77777777" w:rsidR="00CF4F39" w:rsidRDefault="00CF4F39">
            <w:pPr>
              <w:pBdr>
                <w:top w:val="nil"/>
                <w:left w:val="nil"/>
                <w:bottom w:val="nil"/>
                <w:right w:val="nil"/>
                <w:between w:val="nil"/>
              </w:pBdr>
              <w:spacing w:line="276" w:lineRule="auto"/>
              <w:rPr>
                <w:sz w:val="24"/>
                <w:szCs w:val="24"/>
              </w:rPr>
            </w:pPr>
          </w:p>
        </w:tc>
        <w:tc>
          <w:tcPr>
            <w:tcW w:w="6183" w:type="dxa"/>
          </w:tcPr>
          <w:p w14:paraId="554C5650"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6C981E44" w14:textId="77777777" w:rsidR="00CF4F39" w:rsidRDefault="00CF4F39">
            <w:pPr>
              <w:rPr>
                <w:b/>
              </w:rPr>
            </w:pPr>
          </w:p>
        </w:tc>
        <w:tc>
          <w:tcPr>
            <w:tcW w:w="1813" w:type="dxa"/>
            <w:vMerge/>
          </w:tcPr>
          <w:p w14:paraId="22CE036D" w14:textId="77777777" w:rsidR="00CF4F39" w:rsidRDefault="00CF4F39">
            <w:pPr>
              <w:pBdr>
                <w:top w:val="nil"/>
                <w:left w:val="nil"/>
                <w:bottom w:val="nil"/>
                <w:right w:val="nil"/>
                <w:between w:val="nil"/>
              </w:pBdr>
              <w:spacing w:line="276" w:lineRule="auto"/>
              <w:rPr>
                <w:b/>
              </w:rPr>
            </w:pPr>
          </w:p>
        </w:tc>
        <w:tc>
          <w:tcPr>
            <w:tcW w:w="2564" w:type="dxa"/>
            <w:vMerge/>
          </w:tcPr>
          <w:p w14:paraId="546635A7" w14:textId="77777777" w:rsidR="00CF4F39" w:rsidRDefault="00CF4F39">
            <w:pPr>
              <w:pBdr>
                <w:top w:val="nil"/>
                <w:left w:val="nil"/>
                <w:bottom w:val="nil"/>
                <w:right w:val="nil"/>
                <w:between w:val="nil"/>
              </w:pBdr>
              <w:spacing w:line="276" w:lineRule="auto"/>
              <w:rPr>
                <w:b/>
              </w:rPr>
            </w:pPr>
          </w:p>
        </w:tc>
      </w:tr>
      <w:tr w:rsidR="00CF4F39" w14:paraId="56FA0D30" w14:textId="77777777">
        <w:trPr>
          <w:gridAfter w:val="1"/>
          <w:wAfter w:w="34" w:type="dxa"/>
          <w:trHeight w:val="351"/>
        </w:trPr>
        <w:tc>
          <w:tcPr>
            <w:tcW w:w="2277" w:type="dxa"/>
            <w:gridSpan w:val="2"/>
            <w:vMerge/>
          </w:tcPr>
          <w:p w14:paraId="5C15E34D" w14:textId="77777777" w:rsidR="00CF4F39" w:rsidRDefault="00CF4F39">
            <w:pPr>
              <w:pBdr>
                <w:top w:val="nil"/>
                <w:left w:val="nil"/>
                <w:bottom w:val="nil"/>
                <w:right w:val="nil"/>
                <w:between w:val="nil"/>
              </w:pBdr>
              <w:spacing w:line="276" w:lineRule="auto"/>
              <w:rPr>
                <w:b/>
              </w:rPr>
            </w:pPr>
          </w:p>
        </w:tc>
        <w:tc>
          <w:tcPr>
            <w:tcW w:w="6183" w:type="dxa"/>
          </w:tcPr>
          <w:p w14:paraId="4EBDEE71" w14:textId="77777777" w:rsidR="00CF4F39" w:rsidRDefault="00E46F72">
            <w:pPr>
              <w:rPr>
                <w:color w:val="000000"/>
                <w:sz w:val="24"/>
                <w:szCs w:val="24"/>
              </w:rPr>
            </w:pPr>
            <w:r>
              <w:rPr>
                <w:color w:val="000000"/>
                <w:sz w:val="24"/>
                <w:szCs w:val="24"/>
              </w:rPr>
              <w:t>Практическое занятие №5.Построение комплексных чертежей точки и отрезка.</w:t>
            </w:r>
          </w:p>
        </w:tc>
        <w:tc>
          <w:tcPr>
            <w:tcW w:w="1866" w:type="dxa"/>
            <w:vAlign w:val="center"/>
          </w:tcPr>
          <w:p w14:paraId="67714D59" w14:textId="77777777" w:rsidR="00CF4F39" w:rsidRDefault="00E46F72">
            <w:pPr>
              <w:rPr>
                <w:b/>
              </w:rPr>
            </w:pPr>
            <w:r>
              <w:rPr>
                <w:b/>
              </w:rPr>
              <w:t>2</w:t>
            </w:r>
          </w:p>
        </w:tc>
        <w:tc>
          <w:tcPr>
            <w:tcW w:w="1813" w:type="dxa"/>
            <w:vMerge/>
          </w:tcPr>
          <w:p w14:paraId="00B1498B" w14:textId="77777777" w:rsidR="00CF4F39" w:rsidRDefault="00CF4F39">
            <w:pPr>
              <w:pBdr>
                <w:top w:val="nil"/>
                <w:left w:val="nil"/>
                <w:bottom w:val="nil"/>
                <w:right w:val="nil"/>
                <w:between w:val="nil"/>
              </w:pBdr>
              <w:spacing w:line="276" w:lineRule="auto"/>
              <w:rPr>
                <w:b/>
              </w:rPr>
            </w:pPr>
          </w:p>
        </w:tc>
        <w:tc>
          <w:tcPr>
            <w:tcW w:w="2564" w:type="dxa"/>
            <w:vMerge/>
          </w:tcPr>
          <w:p w14:paraId="2C5F16CA" w14:textId="77777777" w:rsidR="00CF4F39" w:rsidRDefault="00CF4F39">
            <w:pPr>
              <w:pBdr>
                <w:top w:val="nil"/>
                <w:left w:val="nil"/>
                <w:bottom w:val="nil"/>
                <w:right w:val="nil"/>
                <w:between w:val="nil"/>
              </w:pBdr>
              <w:spacing w:line="276" w:lineRule="auto"/>
              <w:rPr>
                <w:b/>
              </w:rPr>
            </w:pPr>
          </w:p>
        </w:tc>
      </w:tr>
      <w:tr w:rsidR="00CF4F39" w14:paraId="529CB2CB" w14:textId="77777777">
        <w:trPr>
          <w:gridAfter w:val="1"/>
          <w:wAfter w:w="34" w:type="dxa"/>
          <w:trHeight w:val="351"/>
        </w:trPr>
        <w:tc>
          <w:tcPr>
            <w:tcW w:w="2277" w:type="dxa"/>
            <w:gridSpan w:val="2"/>
            <w:vMerge w:val="restart"/>
          </w:tcPr>
          <w:p w14:paraId="51D8CC8E" w14:textId="77777777" w:rsidR="00CF4F39" w:rsidRDefault="00E46F72">
            <w:pPr>
              <w:rPr>
                <w:color w:val="000000"/>
                <w:sz w:val="24"/>
                <w:szCs w:val="24"/>
              </w:rPr>
            </w:pPr>
            <w:r>
              <w:rPr>
                <w:color w:val="000000"/>
                <w:sz w:val="24"/>
                <w:szCs w:val="24"/>
              </w:rPr>
              <w:t>Тема 2. 2Поверхности и тела.</w:t>
            </w:r>
          </w:p>
          <w:p w14:paraId="052C4B24" w14:textId="77777777" w:rsidR="00CF4F39" w:rsidRDefault="00CF4F39">
            <w:pPr>
              <w:rPr>
                <w:b/>
              </w:rPr>
            </w:pPr>
          </w:p>
        </w:tc>
        <w:tc>
          <w:tcPr>
            <w:tcW w:w="6183" w:type="dxa"/>
          </w:tcPr>
          <w:p w14:paraId="0F4B589B"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5892F272" w14:textId="77777777" w:rsidR="00CF4F39" w:rsidRDefault="00E46F72">
            <w:pPr>
              <w:rPr>
                <w:b/>
              </w:rPr>
            </w:pPr>
            <w:r>
              <w:rPr>
                <w:b/>
              </w:rPr>
              <w:t>6/4</w:t>
            </w:r>
          </w:p>
        </w:tc>
        <w:tc>
          <w:tcPr>
            <w:tcW w:w="1813" w:type="dxa"/>
          </w:tcPr>
          <w:p w14:paraId="186BEBD7" w14:textId="77777777" w:rsidR="00CF4F39" w:rsidRDefault="00CF4F39">
            <w:pPr>
              <w:pBdr>
                <w:top w:val="nil"/>
                <w:left w:val="nil"/>
                <w:bottom w:val="nil"/>
                <w:right w:val="nil"/>
                <w:between w:val="nil"/>
              </w:pBdr>
              <w:spacing w:line="276" w:lineRule="auto"/>
              <w:rPr>
                <w:b/>
              </w:rPr>
            </w:pPr>
          </w:p>
        </w:tc>
        <w:tc>
          <w:tcPr>
            <w:tcW w:w="2564" w:type="dxa"/>
          </w:tcPr>
          <w:p w14:paraId="7F434435" w14:textId="77777777" w:rsidR="00CF4F39" w:rsidRDefault="00CF4F39">
            <w:pPr>
              <w:pBdr>
                <w:top w:val="nil"/>
                <w:left w:val="nil"/>
                <w:bottom w:val="nil"/>
                <w:right w:val="nil"/>
                <w:between w:val="nil"/>
              </w:pBdr>
              <w:spacing w:line="276" w:lineRule="auto"/>
              <w:rPr>
                <w:b/>
              </w:rPr>
            </w:pPr>
          </w:p>
        </w:tc>
      </w:tr>
      <w:tr w:rsidR="00CF4F39" w14:paraId="68F3799A" w14:textId="77777777">
        <w:trPr>
          <w:gridAfter w:val="1"/>
          <w:wAfter w:w="34" w:type="dxa"/>
          <w:trHeight w:val="200"/>
        </w:trPr>
        <w:tc>
          <w:tcPr>
            <w:tcW w:w="2277" w:type="dxa"/>
            <w:gridSpan w:val="2"/>
            <w:vMerge/>
          </w:tcPr>
          <w:p w14:paraId="6083F43B" w14:textId="77777777" w:rsidR="00CF4F39" w:rsidRDefault="00CF4F39">
            <w:pPr>
              <w:pBdr>
                <w:top w:val="nil"/>
                <w:left w:val="nil"/>
                <w:bottom w:val="nil"/>
                <w:right w:val="nil"/>
                <w:between w:val="nil"/>
              </w:pBdr>
              <w:spacing w:line="276" w:lineRule="auto"/>
              <w:rPr>
                <w:b/>
              </w:rPr>
            </w:pPr>
          </w:p>
        </w:tc>
        <w:tc>
          <w:tcPr>
            <w:tcW w:w="6183" w:type="dxa"/>
          </w:tcPr>
          <w:p w14:paraId="413D5725" w14:textId="77777777" w:rsidR="00CF4F39" w:rsidRDefault="00E46F72">
            <w:pPr>
              <w:rPr>
                <w:color w:val="000000"/>
                <w:sz w:val="24"/>
                <w:szCs w:val="24"/>
              </w:rPr>
            </w:pPr>
            <w:r>
              <w:rPr>
                <w:color w:val="000000"/>
                <w:sz w:val="24"/>
                <w:szCs w:val="24"/>
              </w:rPr>
              <w:t>Проецирование геометрических тел на три плоскости проекций с подробным анализом проекций элементов геометрических тел Построение проекций точек, принадлежащих поверхностям.</w:t>
            </w:r>
          </w:p>
        </w:tc>
        <w:tc>
          <w:tcPr>
            <w:tcW w:w="1866" w:type="dxa"/>
            <w:vAlign w:val="center"/>
          </w:tcPr>
          <w:p w14:paraId="69450CDE" w14:textId="77777777" w:rsidR="00CF4F39" w:rsidRDefault="00E46F72">
            <w:pPr>
              <w:rPr>
                <w:b/>
              </w:rPr>
            </w:pPr>
            <w:r>
              <w:rPr>
                <w:b/>
              </w:rPr>
              <w:t>2</w:t>
            </w:r>
          </w:p>
        </w:tc>
        <w:tc>
          <w:tcPr>
            <w:tcW w:w="1813" w:type="dxa"/>
            <w:vMerge w:val="restart"/>
          </w:tcPr>
          <w:p w14:paraId="190B861B" w14:textId="77777777" w:rsidR="00CF4F39" w:rsidRDefault="00E46F72">
            <w:pPr>
              <w:rPr>
                <w:i/>
                <w:sz w:val="24"/>
                <w:szCs w:val="24"/>
              </w:rPr>
            </w:pPr>
            <w:r>
              <w:rPr>
                <w:i/>
                <w:sz w:val="24"/>
                <w:szCs w:val="24"/>
              </w:rPr>
              <w:t>ПК 1.1</w:t>
            </w:r>
          </w:p>
          <w:p w14:paraId="6A246B09" w14:textId="77777777" w:rsidR="00CF4F39" w:rsidRDefault="00E46F72">
            <w:pPr>
              <w:rPr>
                <w:i/>
                <w:sz w:val="24"/>
                <w:szCs w:val="24"/>
              </w:rPr>
            </w:pPr>
            <w:r>
              <w:rPr>
                <w:i/>
                <w:sz w:val="24"/>
                <w:szCs w:val="24"/>
              </w:rPr>
              <w:t>ОК 02</w:t>
            </w:r>
          </w:p>
          <w:p w14:paraId="122B1F13" w14:textId="77777777" w:rsidR="00CF4F39" w:rsidRDefault="00E46F72">
            <w:pPr>
              <w:rPr>
                <w:sz w:val="24"/>
                <w:szCs w:val="24"/>
              </w:rPr>
            </w:pPr>
            <w:r>
              <w:rPr>
                <w:i/>
                <w:sz w:val="24"/>
                <w:szCs w:val="24"/>
              </w:rPr>
              <w:t>ОК 03</w:t>
            </w:r>
          </w:p>
        </w:tc>
        <w:tc>
          <w:tcPr>
            <w:tcW w:w="2564" w:type="dxa"/>
            <w:vMerge w:val="restart"/>
          </w:tcPr>
          <w:p w14:paraId="1B53D779" w14:textId="4CBECFA9" w:rsidR="00CF4F39" w:rsidRDefault="00CF4F39">
            <w:pPr>
              <w:rPr>
                <w:i/>
              </w:rPr>
            </w:pPr>
          </w:p>
          <w:p w14:paraId="7A7DFFF1" w14:textId="77777777" w:rsidR="00CF4F39" w:rsidRDefault="00E46F72">
            <w:pPr>
              <w:rPr>
                <w:i/>
              </w:rPr>
            </w:pPr>
            <w:r>
              <w:rPr>
                <w:i/>
              </w:rPr>
              <w:t>У1.1.03,</w:t>
            </w:r>
          </w:p>
          <w:p w14:paraId="4ED0A93A" w14:textId="77777777" w:rsidR="00CF4F39" w:rsidRDefault="00E46F72">
            <w:pPr>
              <w:rPr>
                <w:i/>
              </w:rPr>
            </w:pPr>
            <w:r>
              <w:rPr>
                <w:i/>
              </w:rPr>
              <w:t>Уо02.01, Уо02.02, Уо02.03, Уо03.01</w:t>
            </w:r>
          </w:p>
          <w:p w14:paraId="35F8E678" w14:textId="77777777" w:rsidR="00CF4F39" w:rsidRDefault="00E46F72">
            <w:pPr>
              <w:rPr>
                <w:i/>
              </w:rPr>
            </w:pPr>
            <w:r>
              <w:rPr>
                <w:i/>
              </w:rPr>
              <w:t>З1.1.07</w:t>
            </w:r>
          </w:p>
          <w:p w14:paraId="28AE5F9D" w14:textId="77777777" w:rsidR="00CF4F39" w:rsidRDefault="00E46F72">
            <w:pPr>
              <w:rPr>
                <w:i/>
              </w:rPr>
            </w:pPr>
            <w:r>
              <w:rPr>
                <w:i/>
              </w:rPr>
              <w:t>Зо02.02, Зо03.01</w:t>
            </w:r>
          </w:p>
          <w:p w14:paraId="4496D197" w14:textId="77777777" w:rsidR="00CF4F39" w:rsidRDefault="00CF4F39">
            <w:pPr>
              <w:rPr>
                <w:sz w:val="24"/>
                <w:szCs w:val="24"/>
              </w:rPr>
            </w:pPr>
          </w:p>
        </w:tc>
      </w:tr>
      <w:tr w:rsidR="00CF4F39" w14:paraId="4FB7ED5C" w14:textId="77777777">
        <w:trPr>
          <w:gridAfter w:val="1"/>
          <w:wAfter w:w="34" w:type="dxa"/>
          <w:trHeight w:val="325"/>
        </w:trPr>
        <w:tc>
          <w:tcPr>
            <w:tcW w:w="2277" w:type="dxa"/>
            <w:gridSpan w:val="2"/>
            <w:vMerge/>
          </w:tcPr>
          <w:p w14:paraId="5F8CEA6D" w14:textId="77777777" w:rsidR="00CF4F39" w:rsidRDefault="00CF4F39">
            <w:pPr>
              <w:pBdr>
                <w:top w:val="nil"/>
                <w:left w:val="nil"/>
                <w:bottom w:val="nil"/>
                <w:right w:val="nil"/>
                <w:between w:val="nil"/>
              </w:pBdr>
              <w:spacing w:line="276" w:lineRule="auto"/>
              <w:rPr>
                <w:sz w:val="24"/>
                <w:szCs w:val="24"/>
              </w:rPr>
            </w:pPr>
          </w:p>
        </w:tc>
        <w:tc>
          <w:tcPr>
            <w:tcW w:w="6183" w:type="dxa"/>
          </w:tcPr>
          <w:p w14:paraId="3C0A3D80"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6FE63289" w14:textId="77777777" w:rsidR="00CF4F39" w:rsidRDefault="00E46F72">
            <w:pPr>
              <w:rPr>
                <w:b/>
              </w:rPr>
            </w:pPr>
            <w:r>
              <w:rPr>
                <w:b/>
              </w:rPr>
              <w:t>4</w:t>
            </w:r>
          </w:p>
        </w:tc>
        <w:tc>
          <w:tcPr>
            <w:tcW w:w="1813" w:type="dxa"/>
            <w:vMerge/>
          </w:tcPr>
          <w:p w14:paraId="6D2DA635" w14:textId="77777777" w:rsidR="00CF4F39" w:rsidRDefault="00CF4F39">
            <w:pPr>
              <w:pBdr>
                <w:top w:val="nil"/>
                <w:left w:val="nil"/>
                <w:bottom w:val="nil"/>
                <w:right w:val="nil"/>
                <w:between w:val="nil"/>
              </w:pBdr>
              <w:spacing w:line="276" w:lineRule="auto"/>
              <w:rPr>
                <w:b/>
              </w:rPr>
            </w:pPr>
          </w:p>
        </w:tc>
        <w:tc>
          <w:tcPr>
            <w:tcW w:w="2564" w:type="dxa"/>
            <w:vMerge/>
          </w:tcPr>
          <w:p w14:paraId="0B4E2396" w14:textId="77777777" w:rsidR="00CF4F39" w:rsidRDefault="00CF4F39">
            <w:pPr>
              <w:pBdr>
                <w:top w:val="nil"/>
                <w:left w:val="nil"/>
                <w:bottom w:val="nil"/>
                <w:right w:val="nil"/>
                <w:between w:val="nil"/>
              </w:pBdr>
              <w:spacing w:line="276" w:lineRule="auto"/>
              <w:rPr>
                <w:b/>
              </w:rPr>
            </w:pPr>
          </w:p>
        </w:tc>
      </w:tr>
      <w:tr w:rsidR="00CF4F39" w14:paraId="4CBDF5EA" w14:textId="77777777">
        <w:trPr>
          <w:gridAfter w:val="1"/>
          <w:wAfter w:w="34" w:type="dxa"/>
          <w:trHeight w:val="179"/>
        </w:trPr>
        <w:tc>
          <w:tcPr>
            <w:tcW w:w="2277" w:type="dxa"/>
            <w:gridSpan w:val="2"/>
            <w:vMerge/>
          </w:tcPr>
          <w:p w14:paraId="5E19C148" w14:textId="77777777" w:rsidR="00CF4F39" w:rsidRDefault="00CF4F39">
            <w:pPr>
              <w:pBdr>
                <w:top w:val="nil"/>
                <w:left w:val="nil"/>
                <w:bottom w:val="nil"/>
                <w:right w:val="nil"/>
                <w:between w:val="nil"/>
              </w:pBdr>
              <w:spacing w:line="276" w:lineRule="auto"/>
              <w:rPr>
                <w:b/>
              </w:rPr>
            </w:pPr>
          </w:p>
        </w:tc>
        <w:tc>
          <w:tcPr>
            <w:tcW w:w="6183" w:type="dxa"/>
          </w:tcPr>
          <w:p w14:paraId="1D18BF59" w14:textId="77777777" w:rsidR="00CF4F39" w:rsidRDefault="00E46F72">
            <w:pPr>
              <w:rPr>
                <w:color w:val="000000"/>
                <w:sz w:val="24"/>
                <w:szCs w:val="24"/>
              </w:rPr>
            </w:pPr>
            <w:r>
              <w:rPr>
                <w:color w:val="000000"/>
                <w:sz w:val="24"/>
                <w:szCs w:val="24"/>
              </w:rPr>
              <w:t>Практическое занятие №6. Проецирование группы геометрических тел на три плоскости проекций.</w:t>
            </w:r>
          </w:p>
        </w:tc>
        <w:tc>
          <w:tcPr>
            <w:tcW w:w="1866" w:type="dxa"/>
            <w:vAlign w:val="center"/>
          </w:tcPr>
          <w:p w14:paraId="59718B27" w14:textId="77777777" w:rsidR="00CF4F39" w:rsidRDefault="00CF4F39">
            <w:pPr>
              <w:rPr>
                <w:b/>
              </w:rPr>
            </w:pPr>
          </w:p>
        </w:tc>
        <w:tc>
          <w:tcPr>
            <w:tcW w:w="1813" w:type="dxa"/>
            <w:vMerge/>
          </w:tcPr>
          <w:p w14:paraId="73F43E7E" w14:textId="77777777" w:rsidR="00CF4F39" w:rsidRDefault="00CF4F39">
            <w:pPr>
              <w:pBdr>
                <w:top w:val="nil"/>
                <w:left w:val="nil"/>
                <w:bottom w:val="nil"/>
                <w:right w:val="nil"/>
                <w:between w:val="nil"/>
              </w:pBdr>
              <w:spacing w:line="276" w:lineRule="auto"/>
              <w:rPr>
                <w:b/>
              </w:rPr>
            </w:pPr>
          </w:p>
        </w:tc>
        <w:tc>
          <w:tcPr>
            <w:tcW w:w="2564" w:type="dxa"/>
            <w:vMerge/>
          </w:tcPr>
          <w:p w14:paraId="7C0E541E" w14:textId="77777777" w:rsidR="00CF4F39" w:rsidRDefault="00CF4F39">
            <w:pPr>
              <w:pBdr>
                <w:top w:val="nil"/>
                <w:left w:val="nil"/>
                <w:bottom w:val="nil"/>
                <w:right w:val="nil"/>
                <w:between w:val="nil"/>
              </w:pBdr>
              <w:spacing w:line="276" w:lineRule="auto"/>
              <w:rPr>
                <w:b/>
              </w:rPr>
            </w:pPr>
          </w:p>
        </w:tc>
      </w:tr>
      <w:tr w:rsidR="00CF4F39" w14:paraId="0B8A9D83" w14:textId="77777777">
        <w:trPr>
          <w:gridAfter w:val="1"/>
          <w:wAfter w:w="34" w:type="dxa"/>
          <w:trHeight w:val="179"/>
        </w:trPr>
        <w:tc>
          <w:tcPr>
            <w:tcW w:w="2277" w:type="dxa"/>
            <w:gridSpan w:val="2"/>
            <w:vMerge w:val="restart"/>
          </w:tcPr>
          <w:p w14:paraId="2E8FE4F4" w14:textId="37E7A8EB" w:rsidR="00CF4F39" w:rsidRDefault="00E46F72">
            <w:pPr>
              <w:rPr>
                <w:b/>
              </w:rPr>
            </w:pPr>
            <w:r>
              <w:rPr>
                <w:color w:val="000000"/>
                <w:sz w:val="24"/>
                <w:szCs w:val="24"/>
              </w:rPr>
              <w:t xml:space="preserve">Тема </w:t>
            </w:r>
            <w:r w:rsidR="00831BE9">
              <w:rPr>
                <w:color w:val="000000"/>
                <w:sz w:val="24"/>
                <w:szCs w:val="24"/>
              </w:rPr>
              <w:t>2.</w:t>
            </w:r>
            <w:r>
              <w:rPr>
                <w:color w:val="000000"/>
                <w:sz w:val="24"/>
                <w:szCs w:val="24"/>
              </w:rPr>
              <w:t>3. Аксонометрические проекции</w:t>
            </w:r>
          </w:p>
        </w:tc>
        <w:tc>
          <w:tcPr>
            <w:tcW w:w="6183" w:type="dxa"/>
          </w:tcPr>
          <w:p w14:paraId="614F4166"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388CE150" w14:textId="77777777" w:rsidR="00CF4F39" w:rsidRDefault="00E46F72">
            <w:pPr>
              <w:rPr>
                <w:b/>
              </w:rPr>
            </w:pPr>
            <w:r>
              <w:rPr>
                <w:b/>
              </w:rPr>
              <w:t>6/2</w:t>
            </w:r>
          </w:p>
        </w:tc>
        <w:tc>
          <w:tcPr>
            <w:tcW w:w="1813" w:type="dxa"/>
          </w:tcPr>
          <w:p w14:paraId="0FAC8C30" w14:textId="77777777" w:rsidR="00CF4F39" w:rsidRDefault="00CF4F39">
            <w:pPr>
              <w:pBdr>
                <w:top w:val="nil"/>
                <w:left w:val="nil"/>
                <w:bottom w:val="nil"/>
                <w:right w:val="nil"/>
                <w:between w:val="nil"/>
              </w:pBdr>
              <w:spacing w:line="276" w:lineRule="auto"/>
              <w:rPr>
                <w:b/>
              </w:rPr>
            </w:pPr>
          </w:p>
        </w:tc>
        <w:tc>
          <w:tcPr>
            <w:tcW w:w="2564" w:type="dxa"/>
          </w:tcPr>
          <w:p w14:paraId="698AC3E8" w14:textId="77777777" w:rsidR="00CF4F39" w:rsidRDefault="00CF4F39">
            <w:pPr>
              <w:pBdr>
                <w:top w:val="nil"/>
                <w:left w:val="nil"/>
                <w:bottom w:val="nil"/>
                <w:right w:val="nil"/>
                <w:between w:val="nil"/>
              </w:pBdr>
              <w:spacing w:line="276" w:lineRule="auto"/>
              <w:rPr>
                <w:b/>
              </w:rPr>
            </w:pPr>
          </w:p>
        </w:tc>
      </w:tr>
      <w:tr w:rsidR="00CF4F39" w14:paraId="4354A236" w14:textId="77777777">
        <w:trPr>
          <w:gridAfter w:val="1"/>
          <w:wAfter w:w="34" w:type="dxa"/>
          <w:trHeight w:val="939"/>
        </w:trPr>
        <w:tc>
          <w:tcPr>
            <w:tcW w:w="2277" w:type="dxa"/>
            <w:gridSpan w:val="2"/>
            <w:vMerge/>
          </w:tcPr>
          <w:p w14:paraId="5FC9523A" w14:textId="77777777" w:rsidR="00CF4F39" w:rsidRDefault="00CF4F39">
            <w:pPr>
              <w:pBdr>
                <w:top w:val="nil"/>
                <w:left w:val="nil"/>
                <w:bottom w:val="nil"/>
                <w:right w:val="nil"/>
                <w:between w:val="nil"/>
              </w:pBdr>
              <w:spacing w:line="276" w:lineRule="auto"/>
              <w:rPr>
                <w:b/>
              </w:rPr>
            </w:pPr>
          </w:p>
        </w:tc>
        <w:tc>
          <w:tcPr>
            <w:tcW w:w="6183" w:type="dxa"/>
          </w:tcPr>
          <w:p w14:paraId="49645848" w14:textId="77777777" w:rsidR="00CF4F39" w:rsidRDefault="00E46F72">
            <w:pPr>
              <w:rPr>
                <w:color w:val="000000"/>
                <w:sz w:val="24"/>
                <w:szCs w:val="24"/>
              </w:rPr>
            </w:pPr>
            <w:r>
              <w:rPr>
                <w:color w:val="000000"/>
                <w:sz w:val="24"/>
                <w:szCs w:val="24"/>
              </w:rPr>
              <w:t>Виды аксонометрических проекций. Коэффициенты сокращения размеров. Расположение осей.</w:t>
            </w:r>
          </w:p>
        </w:tc>
        <w:tc>
          <w:tcPr>
            <w:tcW w:w="1866" w:type="dxa"/>
            <w:vAlign w:val="center"/>
          </w:tcPr>
          <w:p w14:paraId="299B9A80" w14:textId="77777777" w:rsidR="00CF4F39" w:rsidRDefault="00E46F72">
            <w:pPr>
              <w:rPr>
                <w:b/>
              </w:rPr>
            </w:pPr>
            <w:r>
              <w:rPr>
                <w:b/>
              </w:rPr>
              <w:t>2</w:t>
            </w:r>
          </w:p>
        </w:tc>
        <w:tc>
          <w:tcPr>
            <w:tcW w:w="1813" w:type="dxa"/>
            <w:vMerge w:val="restart"/>
          </w:tcPr>
          <w:p w14:paraId="5182D9E5" w14:textId="77777777" w:rsidR="00CF4F39" w:rsidRDefault="00E46F72">
            <w:pPr>
              <w:rPr>
                <w:i/>
                <w:sz w:val="24"/>
                <w:szCs w:val="24"/>
              </w:rPr>
            </w:pPr>
            <w:r>
              <w:rPr>
                <w:i/>
                <w:sz w:val="24"/>
                <w:szCs w:val="24"/>
              </w:rPr>
              <w:t>ПК 1.1</w:t>
            </w:r>
          </w:p>
          <w:p w14:paraId="23EE0547" w14:textId="77777777" w:rsidR="00CF4F39" w:rsidRDefault="00E46F72">
            <w:pPr>
              <w:rPr>
                <w:i/>
                <w:sz w:val="24"/>
                <w:szCs w:val="24"/>
              </w:rPr>
            </w:pPr>
            <w:r>
              <w:rPr>
                <w:i/>
                <w:sz w:val="24"/>
                <w:szCs w:val="24"/>
              </w:rPr>
              <w:t>ОК 02</w:t>
            </w:r>
          </w:p>
          <w:p w14:paraId="7D4D3B86" w14:textId="77777777" w:rsidR="00CF4F39" w:rsidRDefault="00E46F72">
            <w:pPr>
              <w:rPr>
                <w:sz w:val="24"/>
                <w:szCs w:val="24"/>
              </w:rPr>
            </w:pPr>
            <w:r>
              <w:rPr>
                <w:i/>
                <w:sz w:val="24"/>
                <w:szCs w:val="24"/>
              </w:rPr>
              <w:t>ОК 03</w:t>
            </w:r>
          </w:p>
        </w:tc>
        <w:tc>
          <w:tcPr>
            <w:tcW w:w="2564" w:type="dxa"/>
            <w:vMerge w:val="restart"/>
          </w:tcPr>
          <w:p w14:paraId="16F16F81" w14:textId="07B33A07" w:rsidR="00CF4F39" w:rsidRDefault="00CF4F39">
            <w:pPr>
              <w:rPr>
                <w:i/>
              </w:rPr>
            </w:pPr>
          </w:p>
          <w:p w14:paraId="474F6A06" w14:textId="77777777" w:rsidR="00CF4F39" w:rsidRDefault="00E46F72">
            <w:pPr>
              <w:rPr>
                <w:i/>
              </w:rPr>
            </w:pPr>
            <w:r>
              <w:rPr>
                <w:i/>
              </w:rPr>
              <w:t>У1.1.03,</w:t>
            </w:r>
          </w:p>
          <w:p w14:paraId="4CA350EE" w14:textId="77777777" w:rsidR="00CF4F39" w:rsidRDefault="00E46F72">
            <w:pPr>
              <w:rPr>
                <w:i/>
              </w:rPr>
            </w:pPr>
            <w:r>
              <w:rPr>
                <w:i/>
              </w:rPr>
              <w:t>Уо02.01, Уо02.02, Уо02.03, Уо03.01</w:t>
            </w:r>
          </w:p>
          <w:p w14:paraId="306491C1" w14:textId="77777777" w:rsidR="00CF4F39" w:rsidRDefault="00E46F72">
            <w:pPr>
              <w:rPr>
                <w:i/>
              </w:rPr>
            </w:pPr>
            <w:r>
              <w:rPr>
                <w:i/>
              </w:rPr>
              <w:t>З1.1.07</w:t>
            </w:r>
          </w:p>
          <w:p w14:paraId="1D38640B" w14:textId="77777777" w:rsidR="00CF4F39" w:rsidRDefault="00E46F72">
            <w:pPr>
              <w:rPr>
                <w:i/>
              </w:rPr>
            </w:pPr>
            <w:r>
              <w:rPr>
                <w:i/>
              </w:rPr>
              <w:t>Зо02.02, Зо03.01</w:t>
            </w:r>
          </w:p>
          <w:p w14:paraId="1762C60D" w14:textId="77777777" w:rsidR="00CF4F39" w:rsidRDefault="00CF4F39">
            <w:pPr>
              <w:rPr>
                <w:sz w:val="24"/>
                <w:szCs w:val="24"/>
              </w:rPr>
            </w:pPr>
          </w:p>
        </w:tc>
      </w:tr>
      <w:tr w:rsidR="00CF4F39" w14:paraId="02264E1D" w14:textId="77777777">
        <w:trPr>
          <w:gridAfter w:val="1"/>
          <w:wAfter w:w="34" w:type="dxa"/>
          <w:trHeight w:val="300"/>
        </w:trPr>
        <w:tc>
          <w:tcPr>
            <w:tcW w:w="2277" w:type="dxa"/>
            <w:gridSpan w:val="2"/>
            <w:vMerge/>
          </w:tcPr>
          <w:p w14:paraId="20DFC204" w14:textId="77777777" w:rsidR="00CF4F39" w:rsidRDefault="00CF4F39">
            <w:pPr>
              <w:pBdr>
                <w:top w:val="nil"/>
                <w:left w:val="nil"/>
                <w:bottom w:val="nil"/>
                <w:right w:val="nil"/>
                <w:between w:val="nil"/>
              </w:pBdr>
              <w:spacing w:line="276" w:lineRule="auto"/>
              <w:rPr>
                <w:sz w:val="24"/>
                <w:szCs w:val="24"/>
              </w:rPr>
            </w:pPr>
          </w:p>
        </w:tc>
        <w:tc>
          <w:tcPr>
            <w:tcW w:w="6183" w:type="dxa"/>
          </w:tcPr>
          <w:p w14:paraId="4322E979" w14:textId="77777777" w:rsidR="00CF4F39" w:rsidRDefault="00E46F72">
            <w:pPr>
              <w:rPr>
                <w:color w:val="000000"/>
                <w:sz w:val="24"/>
                <w:szCs w:val="24"/>
              </w:rPr>
            </w:pPr>
            <w:r>
              <w:rPr>
                <w:b/>
              </w:rPr>
              <w:t>В том числе практических и лабораторных занятий</w:t>
            </w:r>
          </w:p>
        </w:tc>
        <w:tc>
          <w:tcPr>
            <w:tcW w:w="1866" w:type="dxa"/>
            <w:vMerge w:val="restart"/>
            <w:vAlign w:val="center"/>
          </w:tcPr>
          <w:p w14:paraId="2D638E84" w14:textId="77777777" w:rsidR="00CF4F39" w:rsidRDefault="00E46F72">
            <w:pPr>
              <w:rPr>
                <w:b/>
              </w:rPr>
            </w:pPr>
            <w:r>
              <w:rPr>
                <w:b/>
              </w:rPr>
              <w:t>2</w:t>
            </w:r>
          </w:p>
        </w:tc>
        <w:tc>
          <w:tcPr>
            <w:tcW w:w="1813" w:type="dxa"/>
            <w:vMerge/>
          </w:tcPr>
          <w:p w14:paraId="5F5F2356" w14:textId="77777777" w:rsidR="00CF4F39" w:rsidRDefault="00CF4F39">
            <w:pPr>
              <w:pBdr>
                <w:top w:val="nil"/>
                <w:left w:val="nil"/>
                <w:bottom w:val="nil"/>
                <w:right w:val="nil"/>
                <w:between w:val="nil"/>
              </w:pBdr>
              <w:spacing w:line="276" w:lineRule="auto"/>
              <w:rPr>
                <w:b/>
              </w:rPr>
            </w:pPr>
          </w:p>
        </w:tc>
        <w:tc>
          <w:tcPr>
            <w:tcW w:w="2564" w:type="dxa"/>
            <w:vMerge/>
          </w:tcPr>
          <w:p w14:paraId="5FDB7BB9" w14:textId="77777777" w:rsidR="00CF4F39" w:rsidRDefault="00CF4F39">
            <w:pPr>
              <w:pBdr>
                <w:top w:val="nil"/>
                <w:left w:val="nil"/>
                <w:bottom w:val="nil"/>
                <w:right w:val="nil"/>
                <w:between w:val="nil"/>
              </w:pBdr>
              <w:spacing w:line="276" w:lineRule="auto"/>
              <w:rPr>
                <w:b/>
              </w:rPr>
            </w:pPr>
          </w:p>
        </w:tc>
      </w:tr>
      <w:tr w:rsidR="00CF4F39" w14:paraId="34064289" w14:textId="77777777">
        <w:trPr>
          <w:gridAfter w:val="1"/>
          <w:wAfter w:w="34" w:type="dxa"/>
          <w:trHeight w:val="676"/>
        </w:trPr>
        <w:tc>
          <w:tcPr>
            <w:tcW w:w="2277" w:type="dxa"/>
            <w:gridSpan w:val="2"/>
            <w:vMerge/>
          </w:tcPr>
          <w:p w14:paraId="128F6336" w14:textId="77777777" w:rsidR="00CF4F39" w:rsidRDefault="00CF4F39">
            <w:pPr>
              <w:pBdr>
                <w:top w:val="nil"/>
                <w:left w:val="nil"/>
                <w:bottom w:val="nil"/>
                <w:right w:val="nil"/>
                <w:between w:val="nil"/>
              </w:pBdr>
              <w:spacing w:line="276" w:lineRule="auto"/>
              <w:rPr>
                <w:b/>
              </w:rPr>
            </w:pPr>
          </w:p>
        </w:tc>
        <w:tc>
          <w:tcPr>
            <w:tcW w:w="6183" w:type="dxa"/>
          </w:tcPr>
          <w:p w14:paraId="21DDDCB2" w14:textId="77777777" w:rsidR="00CF4F39" w:rsidRDefault="00E46F72">
            <w:pPr>
              <w:rPr>
                <w:color w:val="000000"/>
                <w:sz w:val="24"/>
                <w:szCs w:val="24"/>
              </w:rPr>
            </w:pPr>
            <w:r>
              <w:rPr>
                <w:color w:val="000000"/>
                <w:sz w:val="24"/>
                <w:szCs w:val="24"/>
              </w:rPr>
              <w:t>Практическое занятие № 7. Построение аксонометрических проекций геометрических тел</w:t>
            </w:r>
          </w:p>
        </w:tc>
        <w:tc>
          <w:tcPr>
            <w:tcW w:w="1866" w:type="dxa"/>
            <w:vMerge/>
            <w:vAlign w:val="center"/>
          </w:tcPr>
          <w:p w14:paraId="57686D7B" w14:textId="77777777" w:rsidR="00CF4F39" w:rsidRDefault="00CF4F39">
            <w:pPr>
              <w:pBdr>
                <w:top w:val="nil"/>
                <w:left w:val="nil"/>
                <w:bottom w:val="nil"/>
                <w:right w:val="nil"/>
                <w:between w:val="nil"/>
              </w:pBdr>
              <w:spacing w:line="276" w:lineRule="auto"/>
              <w:rPr>
                <w:color w:val="000000"/>
                <w:sz w:val="24"/>
                <w:szCs w:val="24"/>
              </w:rPr>
            </w:pPr>
          </w:p>
        </w:tc>
        <w:tc>
          <w:tcPr>
            <w:tcW w:w="1813" w:type="dxa"/>
            <w:vMerge/>
          </w:tcPr>
          <w:p w14:paraId="5C3CF933" w14:textId="77777777" w:rsidR="00CF4F39" w:rsidRDefault="00CF4F39">
            <w:pPr>
              <w:pBdr>
                <w:top w:val="nil"/>
                <w:left w:val="nil"/>
                <w:bottom w:val="nil"/>
                <w:right w:val="nil"/>
                <w:between w:val="nil"/>
              </w:pBdr>
              <w:spacing w:line="276" w:lineRule="auto"/>
              <w:rPr>
                <w:color w:val="000000"/>
                <w:sz w:val="24"/>
                <w:szCs w:val="24"/>
              </w:rPr>
            </w:pPr>
          </w:p>
        </w:tc>
        <w:tc>
          <w:tcPr>
            <w:tcW w:w="2564" w:type="dxa"/>
            <w:vMerge/>
          </w:tcPr>
          <w:p w14:paraId="2A30FA7C" w14:textId="77777777" w:rsidR="00CF4F39" w:rsidRDefault="00CF4F39">
            <w:pPr>
              <w:pBdr>
                <w:top w:val="nil"/>
                <w:left w:val="nil"/>
                <w:bottom w:val="nil"/>
                <w:right w:val="nil"/>
                <w:between w:val="nil"/>
              </w:pBdr>
              <w:spacing w:line="276" w:lineRule="auto"/>
              <w:rPr>
                <w:color w:val="000000"/>
                <w:sz w:val="24"/>
                <w:szCs w:val="24"/>
              </w:rPr>
            </w:pPr>
          </w:p>
        </w:tc>
      </w:tr>
      <w:tr w:rsidR="00CF4F39" w14:paraId="062BA205" w14:textId="77777777">
        <w:trPr>
          <w:gridAfter w:val="1"/>
          <w:wAfter w:w="34" w:type="dxa"/>
          <w:trHeight w:val="288"/>
        </w:trPr>
        <w:tc>
          <w:tcPr>
            <w:tcW w:w="2277" w:type="dxa"/>
            <w:gridSpan w:val="2"/>
            <w:vMerge/>
          </w:tcPr>
          <w:p w14:paraId="6F33534A" w14:textId="77777777" w:rsidR="00CF4F39" w:rsidRDefault="00CF4F39">
            <w:pPr>
              <w:pBdr>
                <w:top w:val="nil"/>
                <w:left w:val="nil"/>
                <w:bottom w:val="nil"/>
                <w:right w:val="nil"/>
                <w:between w:val="nil"/>
              </w:pBdr>
              <w:spacing w:line="276" w:lineRule="auto"/>
              <w:rPr>
                <w:color w:val="000000"/>
                <w:sz w:val="24"/>
                <w:szCs w:val="24"/>
              </w:rPr>
            </w:pPr>
          </w:p>
        </w:tc>
        <w:tc>
          <w:tcPr>
            <w:tcW w:w="6183" w:type="dxa"/>
          </w:tcPr>
          <w:p w14:paraId="1F0F2FB4" w14:textId="77777777" w:rsidR="00CF4F39" w:rsidRDefault="00E46F72">
            <w:pPr>
              <w:rPr>
                <w:color w:val="000000"/>
                <w:sz w:val="24"/>
                <w:szCs w:val="24"/>
              </w:rPr>
            </w:pPr>
            <w:r>
              <w:rPr>
                <w:b/>
              </w:rPr>
              <w:t>Самостоятельная работа обучающихся</w:t>
            </w:r>
            <w:r>
              <w:rPr>
                <w:color w:val="000000"/>
                <w:sz w:val="24"/>
                <w:szCs w:val="24"/>
              </w:rPr>
              <w:t>. Оформление чертежа. формат А3</w:t>
            </w:r>
          </w:p>
        </w:tc>
        <w:tc>
          <w:tcPr>
            <w:tcW w:w="1866" w:type="dxa"/>
            <w:vAlign w:val="center"/>
          </w:tcPr>
          <w:p w14:paraId="24A5BC92" w14:textId="77777777" w:rsidR="00CF4F39" w:rsidRDefault="00E46F72">
            <w:pPr>
              <w:rPr>
                <w:b/>
              </w:rPr>
            </w:pPr>
            <w:r>
              <w:rPr>
                <w:b/>
              </w:rPr>
              <w:t>2</w:t>
            </w:r>
          </w:p>
        </w:tc>
        <w:tc>
          <w:tcPr>
            <w:tcW w:w="1813" w:type="dxa"/>
          </w:tcPr>
          <w:p w14:paraId="053FFF04" w14:textId="77777777" w:rsidR="00CF4F39" w:rsidRDefault="00CF4F39">
            <w:pPr>
              <w:rPr>
                <w:sz w:val="24"/>
                <w:szCs w:val="24"/>
              </w:rPr>
            </w:pPr>
          </w:p>
        </w:tc>
        <w:tc>
          <w:tcPr>
            <w:tcW w:w="2564" w:type="dxa"/>
          </w:tcPr>
          <w:p w14:paraId="0326E4FE" w14:textId="77777777" w:rsidR="00CF4F39" w:rsidRDefault="00CF4F39">
            <w:pPr>
              <w:rPr>
                <w:sz w:val="24"/>
                <w:szCs w:val="24"/>
              </w:rPr>
            </w:pPr>
          </w:p>
        </w:tc>
      </w:tr>
      <w:tr w:rsidR="00CF4F39" w14:paraId="070D3C72" w14:textId="77777777">
        <w:trPr>
          <w:gridAfter w:val="1"/>
          <w:wAfter w:w="34" w:type="dxa"/>
          <w:trHeight w:val="288"/>
        </w:trPr>
        <w:tc>
          <w:tcPr>
            <w:tcW w:w="2277" w:type="dxa"/>
            <w:gridSpan w:val="2"/>
            <w:vMerge w:val="restart"/>
          </w:tcPr>
          <w:p w14:paraId="52F340B5" w14:textId="3D380A16" w:rsidR="00CF4F39" w:rsidRDefault="00E46F72">
            <w:pPr>
              <w:rPr>
                <w:color w:val="000000"/>
                <w:sz w:val="24"/>
                <w:szCs w:val="24"/>
              </w:rPr>
            </w:pPr>
            <w:r>
              <w:rPr>
                <w:color w:val="000000"/>
                <w:sz w:val="24"/>
                <w:szCs w:val="24"/>
              </w:rPr>
              <w:t>Тема</w:t>
            </w:r>
            <w:r w:rsidR="00831BE9">
              <w:rPr>
                <w:color w:val="000000"/>
                <w:sz w:val="24"/>
                <w:szCs w:val="24"/>
              </w:rPr>
              <w:t xml:space="preserve"> 2.</w:t>
            </w:r>
            <w:r>
              <w:rPr>
                <w:color w:val="000000"/>
                <w:sz w:val="24"/>
                <w:szCs w:val="24"/>
              </w:rPr>
              <w:t xml:space="preserve">4. Сечение </w:t>
            </w:r>
            <w:r>
              <w:rPr>
                <w:color w:val="000000"/>
                <w:sz w:val="24"/>
                <w:szCs w:val="24"/>
              </w:rPr>
              <w:lastRenderedPageBreak/>
              <w:t>геометрических тел плоскостями.</w:t>
            </w:r>
          </w:p>
        </w:tc>
        <w:tc>
          <w:tcPr>
            <w:tcW w:w="6183" w:type="dxa"/>
          </w:tcPr>
          <w:p w14:paraId="590634A3" w14:textId="77777777" w:rsidR="00CF4F39" w:rsidRDefault="00E46F72">
            <w:pPr>
              <w:rPr>
                <w:b/>
              </w:rPr>
            </w:pPr>
            <w:r>
              <w:rPr>
                <w:b/>
              </w:rPr>
              <w:lastRenderedPageBreak/>
              <w:t>Дидактические единицы и содержание:</w:t>
            </w:r>
          </w:p>
        </w:tc>
        <w:tc>
          <w:tcPr>
            <w:tcW w:w="1866" w:type="dxa"/>
            <w:vAlign w:val="center"/>
          </w:tcPr>
          <w:p w14:paraId="5E1E3A6A" w14:textId="77777777" w:rsidR="00CF4F39" w:rsidRDefault="00E46F72">
            <w:pPr>
              <w:rPr>
                <w:b/>
              </w:rPr>
            </w:pPr>
            <w:r>
              <w:rPr>
                <w:b/>
              </w:rPr>
              <w:t>6/2</w:t>
            </w:r>
          </w:p>
        </w:tc>
        <w:tc>
          <w:tcPr>
            <w:tcW w:w="1813" w:type="dxa"/>
          </w:tcPr>
          <w:p w14:paraId="48B3CF3F" w14:textId="77777777" w:rsidR="00CF4F39" w:rsidRDefault="00CF4F39">
            <w:pPr>
              <w:rPr>
                <w:sz w:val="24"/>
                <w:szCs w:val="24"/>
              </w:rPr>
            </w:pPr>
          </w:p>
        </w:tc>
        <w:tc>
          <w:tcPr>
            <w:tcW w:w="2564" w:type="dxa"/>
          </w:tcPr>
          <w:p w14:paraId="35227C74" w14:textId="77777777" w:rsidR="00CF4F39" w:rsidRDefault="00CF4F39">
            <w:pPr>
              <w:rPr>
                <w:sz w:val="24"/>
                <w:szCs w:val="24"/>
              </w:rPr>
            </w:pPr>
          </w:p>
        </w:tc>
      </w:tr>
      <w:tr w:rsidR="00CF4F39" w14:paraId="4420CB5C" w14:textId="77777777">
        <w:trPr>
          <w:gridAfter w:val="1"/>
          <w:wAfter w:w="34" w:type="dxa"/>
          <w:trHeight w:val="1915"/>
        </w:trPr>
        <w:tc>
          <w:tcPr>
            <w:tcW w:w="2277" w:type="dxa"/>
            <w:gridSpan w:val="2"/>
            <w:vMerge/>
          </w:tcPr>
          <w:p w14:paraId="21D48DC6" w14:textId="77777777" w:rsidR="00CF4F39" w:rsidRDefault="00CF4F39">
            <w:pPr>
              <w:pBdr>
                <w:top w:val="nil"/>
                <w:left w:val="nil"/>
                <w:bottom w:val="nil"/>
                <w:right w:val="nil"/>
                <w:between w:val="nil"/>
              </w:pBdr>
              <w:spacing w:line="276" w:lineRule="auto"/>
              <w:rPr>
                <w:sz w:val="24"/>
                <w:szCs w:val="24"/>
              </w:rPr>
            </w:pPr>
          </w:p>
        </w:tc>
        <w:tc>
          <w:tcPr>
            <w:tcW w:w="6183" w:type="dxa"/>
          </w:tcPr>
          <w:p w14:paraId="724FACC8" w14:textId="77777777" w:rsidR="00CF4F39" w:rsidRDefault="00E46F72">
            <w:pPr>
              <w:rPr>
                <w:color w:val="000000"/>
                <w:sz w:val="24"/>
                <w:szCs w:val="24"/>
              </w:rPr>
            </w:pPr>
            <w:r>
              <w:rPr>
                <w:color w:val="000000"/>
                <w:sz w:val="24"/>
                <w:szCs w:val="24"/>
              </w:rPr>
              <w:t>Понятие о сечении. Пересечение тел проецирующими плоскостями. Построение натуральной величины фигуры сечения. Построение развёрток поверхностей усечённых тел.</w:t>
            </w:r>
          </w:p>
        </w:tc>
        <w:tc>
          <w:tcPr>
            <w:tcW w:w="1866" w:type="dxa"/>
            <w:vAlign w:val="center"/>
          </w:tcPr>
          <w:p w14:paraId="75A47C46" w14:textId="77777777" w:rsidR="00CF4F39" w:rsidRDefault="00E46F72">
            <w:pPr>
              <w:rPr>
                <w:b/>
              </w:rPr>
            </w:pPr>
            <w:r>
              <w:rPr>
                <w:b/>
              </w:rPr>
              <w:t>2</w:t>
            </w:r>
          </w:p>
        </w:tc>
        <w:tc>
          <w:tcPr>
            <w:tcW w:w="1813" w:type="dxa"/>
            <w:vMerge w:val="restart"/>
          </w:tcPr>
          <w:p w14:paraId="424080F1" w14:textId="77777777" w:rsidR="00CF4F39" w:rsidRDefault="00E46F72">
            <w:pPr>
              <w:rPr>
                <w:i/>
                <w:sz w:val="24"/>
                <w:szCs w:val="24"/>
              </w:rPr>
            </w:pPr>
            <w:r>
              <w:rPr>
                <w:i/>
                <w:sz w:val="24"/>
                <w:szCs w:val="24"/>
              </w:rPr>
              <w:t>ПК 1.1</w:t>
            </w:r>
          </w:p>
          <w:p w14:paraId="3F9F6C9A" w14:textId="77777777" w:rsidR="00CF4F39" w:rsidRDefault="00E46F72">
            <w:pPr>
              <w:rPr>
                <w:i/>
                <w:sz w:val="24"/>
                <w:szCs w:val="24"/>
              </w:rPr>
            </w:pPr>
            <w:r>
              <w:rPr>
                <w:i/>
                <w:sz w:val="24"/>
                <w:szCs w:val="24"/>
              </w:rPr>
              <w:t>ОК 02</w:t>
            </w:r>
          </w:p>
          <w:p w14:paraId="62161B9F" w14:textId="77777777" w:rsidR="00CF4F39" w:rsidRDefault="00E46F72">
            <w:pPr>
              <w:rPr>
                <w:sz w:val="24"/>
                <w:szCs w:val="24"/>
              </w:rPr>
            </w:pPr>
            <w:r>
              <w:rPr>
                <w:i/>
                <w:sz w:val="24"/>
                <w:szCs w:val="24"/>
              </w:rPr>
              <w:t>ОК 03</w:t>
            </w:r>
          </w:p>
        </w:tc>
        <w:tc>
          <w:tcPr>
            <w:tcW w:w="2564" w:type="dxa"/>
            <w:vMerge w:val="restart"/>
          </w:tcPr>
          <w:p w14:paraId="052E8E23" w14:textId="31257FCA" w:rsidR="00CF4F39" w:rsidRDefault="00CF4F39">
            <w:pPr>
              <w:rPr>
                <w:i/>
              </w:rPr>
            </w:pPr>
          </w:p>
          <w:p w14:paraId="660F935A" w14:textId="77777777" w:rsidR="00CF4F39" w:rsidRDefault="00E46F72">
            <w:pPr>
              <w:rPr>
                <w:i/>
              </w:rPr>
            </w:pPr>
            <w:r>
              <w:rPr>
                <w:i/>
              </w:rPr>
              <w:t>У1.1.03,</w:t>
            </w:r>
          </w:p>
          <w:p w14:paraId="7E94DE33" w14:textId="77777777" w:rsidR="00CF4F39" w:rsidRDefault="00E46F72">
            <w:pPr>
              <w:rPr>
                <w:i/>
              </w:rPr>
            </w:pPr>
            <w:r>
              <w:rPr>
                <w:i/>
              </w:rPr>
              <w:t>Уо02.01, Уо02.02, Уо02.03, Уо03.01</w:t>
            </w:r>
          </w:p>
          <w:p w14:paraId="301D4A0E" w14:textId="77777777" w:rsidR="00CF4F39" w:rsidRDefault="00E46F72">
            <w:pPr>
              <w:rPr>
                <w:i/>
              </w:rPr>
            </w:pPr>
            <w:r>
              <w:rPr>
                <w:i/>
              </w:rPr>
              <w:t>З1.1.07</w:t>
            </w:r>
          </w:p>
          <w:p w14:paraId="6EAEDAEB" w14:textId="77777777" w:rsidR="00CF4F39" w:rsidRDefault="00E46F72">
            <w:pPr>
              <w:rPr>
                <w:i/>
              </w:rPr>
            </w:pPr>
            <w:r>
              <w:rPr>
                <w:i/>
              </w:rPr>
              <w:t>Зо02.02, Зо03.01</w:t>
            </w:r>
          </w:p>
          <w:p w14:paraId="45114F6C" w14:textId="77777777" w:rsidR="00CF4F39" w:rsidRDefault="00CF4F39">
            <w:pPr>
              <w:rPr>
                <w:sz w:val="24"/>
                <w:szCs w:val="24"/>
              </w:rPr>
            </w:pPr>
          </w:p>
        </w:tc>
      </w:tr>
      <w:tr w:rsidR="00CF4F39" w14:paraId="5A3CF59C" w14:textId="77777777">
        <w:trPr>
          <w:gridAfter w:val="1"/>
          <w:wAfter w:w="34" w:type="dxa"/>
          <w:trHeight w:val="313"/>
        </w:trPr>
        <w:tc>
          <w:tcPr>
            <w:tcW w:w="2277" w:type="dxa"/>
            <w:gridSpan w:val="2"/>
            <w:vMerge/>
          </w:tcPr>
          <w:p w14:paraId="39265C31" w14:textId="77777777" w:rsidR="00CF4F39" w:rsidRDefault="00CF4F39">
            <w:pPr>
              <w:pBdr>
                <w:top w:val="nil"/>
                <w:left w:val="nil"/>
                <w:bottom w:val="nil"/>
                <w:right w:val="nil"/>
                <w:between w:val="nil"/>
              </w:pBdr>
              <w:spacing w:line="276" w:lineRule="auto"/>
              <w:rPr>
                <w:sz w:val="24"/>
                <w:szCs w:val="24"/>
              </w:rPr>
            </w:pPr>
          </w:p>
        </w:tc>
        <w:tc>
          <w:tcPr>
            <w:tcW w:w="6183" w:type="dxa"/>
          </w:tcPr>
          <w:p w14:paraId="0FABA07E"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4638A956" w14:textId="77777777" w:rsidR="00CF4F39" w:rsidRDefault="00CF4F39">
            <w:pPr>
              <w:rPr>
                <w:b/>
              </w:rPr>
            </w:pPr>
          </w:p>
        </w:tc>
        <w:tc>
          <w:tcPr>
            <w:tcW w:w="1813" w:type="dxa"/>
            <w:vMerge/>
          </w:tcPr>
          <w:p w14:paraId="06C51E7D" w14:textId="77777777" w:rsidR="00CF4F39" w:rsidRDefault="00CF4F39">
            <w:pPr>
              <w:pBdr>
                <w:top w:val="nil"/>
                <w:left w:val="nil"/>
                <w:bottom w:val="nil"/>
                <w:right w:val="nil"/>
                <w:between w:val="nil"/>
              </w:pBdr>
              <w:spacing w:line="276" w:lineRule="auto"/>
              <w:rPr>
                <w:b/>
              </w:rPr>
            </w:pPr>
          </w:p>
        </w:tc>
        <w:tc>
          <w:tcPr>
            <w:tcW w:w="2564" w:type="dxa"/>
            <w:vMerge/>
          </w:tcPr>
          <w:p w14:paraId="532F5782" w14:textId="77777777" w:rsidR="00CF4F39" w:rsidRDefault="00CF4F39">
            <w:pPr>
              <w:pBdr>
                <w:top w:val="nil"/>
                <w:left w:val="nil"/>
                <w:bottom w:val="nil"/>
                <w:right w:val="nil"/>
                <w:between w:val="nil"/>
              </w:pBdr>
              <w:spacing w:line="276" w:lineRule="auto"/>
              <w:rPr>
                <w:b/>
              </w:rPr>
            </w:pPr>
          </w:p>
        </w:tc>
      </w:tr>
      <w:tr w:rsidR="00CF4F39" w14:paraId="493B8F6E" w14:textId="77777777">
        <w:trPr>
          <w:gridAfter w:val="1"/>
          <w:wAfter w:w="34" w:type="dxa"/>
          <w:trHeight w:val="1239"/>
        </w:trPr>
        <w:tc>
          <w:tcPr>
            <w:tcW w:w="2277" w:type="dxa"/>
            <w:gridSpan w:val="2"/>
            <w:vMerge/>
          </w:tcPr>
          <w:p w14:paraId="6FA74446" w14:textId="77777777" w:rsidR="00CF4F39" w:rsidRDefault="00CF4F39">
            <w:pPr>
              <w:pBdr>
                <w:top w:val="nil"/>
                <w:left w:val="nil"/>
                <w:bottom w:val="nil"/>
                <w:right w:val="nil"/>
                <w:between w:val="nil"/>
              </w:pBdr>
              <w:spacing w:line="276" w:lineRule="auto"/>
              <w:rPr>
                <w:b/>
              </w:rPr>
            </w:pPr>
          </w:p>
        </w:tc>
        <w:tc>
          <w:tcPr>
            <w:tcW w:w="6183" w:type="dxa"/>
          </w:tcPr>
          <w:p w14:paraId="7EF33321" w14:textId="77777777" w:rsidR="00CF4F39" w:rsidRDefault="00E46F72">
            <w:pPr>
              <w:rPr>
                <w:color w:val="000000"/>
                <w:sz w:val="24"/>
                <w:szCs w:val="24"/>
              </w:rPr>
            </w:pPr>
            <w:r>
              <w:rPr>
                <w:color w:val="000000"/>
                <w:sz w:val="24"/>
                <w:szCs w:val="24"/>
              </w:rPr>
              <w:t>Практическое занятие №8. Комплексный чертеж усеченного геометрического тела, нахождение действительной величины сечения. Построение развертки и аксонометрии геометрического тела</w:t>
            </w:r>
          </w:p>
        </w:tc>
        <w:tc>
          <w:tcPr>
            <w:tcW w:w="1866" w:type="dxa"/>
            <w:vAlign w:val="center"/>
          </w:tcPr>
          <w:p w14:paraId="52FD6303" w14:textId="77777777" w:rsidR="00CF4F39" w:rsidRDefault="00E46F72">
            <w:pPr>
              <w:rPr>
                <w:b/>
              </w:rPr>
            </w:pPr>
            <w:r>
              <w:rPr>
                <w:b/>
              </w:rPr>
              <w:t>2</w:t>
            </w:r>
          </w:p>
        </w:tc>
        <w:tc>
          <w:tcPr>
            <w:tcW w:w="1813" w:type="dxa"/>
            <w:vMerge/>
          </w:tcPr>
          <w:p w14:paraId="5DCC44D4" w14:textId="77777777" w:rsidR="00CF4F39" w:rsidRDefault="00CF4F39">
            <w:pPr>
              <w:pBdr>
                <w:top w:val="nil"/>
                <w:left w:val="nil"/>
                <w:bottom w:val="nil"/>
                <w:right w:val="nil"/>
                <w:between w:val="nil"/>
              </w:pBdr>
              <w:spacing w:line="276" w:lineRule="auto"/>
              <w:rPr>
                <w:b/>
              </w:rPr>
            </w:pPr>
          </w:p>
        </w:tc>
        <w:tc>
          <w:tcPr>
            <w:tcW w:w="2564" w:type="dxa"/>
            <w:vMerge/>
          </w:tcPr>
          <w:p w14:paraId="00795196" w14:textId="77777777" w:rsidR="00CF4F39" w:rsidRDefault="00CF4F39">
            <w:pPr>
              <w:pBdr>
                <w:top w:val="nil"/>
                <w:left w:val="nil"/>
                <w:bottom w:val="nil"/>
                <w:right w:val="nil"/>
                <w:between w:val="nil"/>
              </w:pBdr>
              <w:spacing w:line="276" w:lineRule="auto"/>
              <w:rPr>
                <w:b/>
              </w:rPr>
            </w:pPr>
          </w:p>
        </w:tc>
      </w:tr>
      <w:tr w:rsidR="00CF4F39" w14:paraId="3D52342D" w14:textId="77777777">
        <w:trPr>
          <w:gridAfter w:val="1"/>
          <w:wAfter w:w="34" w:type="dxa"/>
          <w:trHeight w:val="646"/>
        </w:trPr>
        <w:tc>
          <w:tcPr>
            <w:tcW w:w="2277" w:type="dxa"/>
            <w:gridSpan w:val="2"/>
            <w:vMerge/>
          </w:tcPr>
          <w:p w14:paraId="0CFA41B0" w14:textId="77777777" w:rsidR="00CF4F39" w:rsidRDefault="00CF4F39">
            <w:pPr>
              <w:pBdr>
                <w:top w:val="nil"/>
                <w:left w:val="nil"/>
                <w:bottom w:val="nil"/>
                <w:right w:val="nil"/>
                <w:between w:val="nil"/>
              </w:pBdr>
              <w:spacing w:line="276" w:lineRule="auto"/>
              <w:rPr>
                <w:b/>
              </w:rPr>
            </w:pPr>
          </w:p>
        </w:tc>
        <w:tc>
          <w:tcPr>
            <w:tcW w:w="6183" w:type="dxa"/>
          </w:tcPr>
          <w:p w14:paraId="77B6A9E4" w14:textId="77777777" w:rsidR="00CF4F39" w:rsidRDefault="00E46F72">
            <w:pPr>
              <w:rPr>
                <w:color w:val="000000"/>
                <w:sz w:val="24"/>
                <w:szCs w:val="24"/>
              </w:rPr>
            </w:pPr>
            <w:r>
              <w:rPr>
                <w:b/>
              </w:rPr>
              <w:t>Самостоятельная работа обучающихся</w:t>
            </w:r>
            <w:r>
              <w:rPr>
                <w:color w:val="000000"/>
                <w:sz w:val="24"/>
                <w:szCs w:val="24"/>
              </w:rPr>
              <w:t>. Оформление чертежа. формат А3</w:t>
            </w:r>
          </w:p>
        </w:tc>
        <w:tc>
          <w:tcPr>
            <w:tcW w:w="1866" w:type="dxa"/>
            <w:vAlign w:val="center"/>
          </w:tcPr>
          <w:p w14:paraId="35A08F6F" w14:textId="77777777" w:rsidR="00CF4F39" w:rsidRDefault="00E46F72">
            <w:pPr>
              <w:rPr>
                <w:b/>
              </w:rPr>
            </w:pPr>
            <w:r>
              <w:rPr>
                <w:b/>
              </w:rPr>
              <w:t>2</w:t>
            </w:r>
          </w:p>
        </w:tc>
        <w:tc>
          <w:tcPr>
            <w:tcW w:w="1813" w:type="dxa"/>
          </w:tcPr>
          <w:p w14:paraId="6BAB55AF" w14:textId="77777777" w:rsidR="00CF4F39" w:rsidRDefault="00CF4F39">
            <w:pPr>
              <w:rPr>
                <w:sz w:val="24"/>
                <w:szCs w:val="24"/>
              </w:rPr>
            </w:pPr>
          </w:p>
        </w:tc>
        <w:tc>
          <w:tcPr>
            <w:tcW w:w="2564" w:type="dxa"/>
          </w:tcPr>
          <w:p w14:paraId="27031BE7" w14:textId="77777777" w:rsidR="00CF4F39" w:rsidRDefault="00CF4F39">
            <w:pPr>
              <w:rPr>
                <w:sz w:val="24"/>
                <w:szCs w:val="24"/>
              </w:rPr>
            </w:pPr>
          </w:p>
        </w:tc>
      </w:tr>
      <w:tr w:rsidR="00CF4F39" w14:paraId="21096AE3" w14:textId="77777777">
        <w:trPr>
          <w:gridAfter w:val="1"/>
          <w:wAfter w:w="34" w:type="dxa"/>
          <w:trHeight w:val="646"/>
        </w:trPr>
        <w:tc>
          <w:tcPr>
            <w:tcW w:w="2277" w:type="dxa"/>
            <w:gridSpan w:val="2"/>
            <w:vMerge w:val="restart"/>
          </w:tcPr>
          <w:p w14:paraId="15A87239" w14:textId="65A3A720" w:rsidR="00CF4F39" w:rsidRDefault="00E46F72">
            <w:pPr>
              <w:rPr>
                <w:b/>
              </w:rPr>
            </w:pPr>
            <w:r>
              <w:rPr>
                <w:color w:val="000000"/>
                <w:sz w:val="24"/>
                <w:szCs w:val="24"/>
              </w:rPr>
              <w:t xml:space="preserve">Тема </w:t>
            </w:r>
            <w:r w:rsidR="00831BE9">
              <w:rPr>
                <w:color w:val="000000"/>
                <w:sz w:val="24"/>
                <w:szCs w:val="24"/>
              </w:rPr>
              <w:t>2.</w:t>
            </w:r>
            <w:r>
              <w:rPr>
                <w:color w:val="000000"/>
                <w:sz w:val="24"/>
                <w:szCs w:val="24"/>
              </w:rPr>
              <w:t>5. Проекции моделей.</w:t>
            </w:r>
          </w:p>
        </w:tc>
        <w:tc>
          <w:tcPr>
            <w:tcW w:w="6183" w:type="dxa"/>
          </w:tcPr>
          <w:p w14:paraId="7A32C04E" w14:textId="77777777" w:rsidR="00CF4F39" w:rsidRDefault="00E46F72">
            <w:pPr>
              <w:rPr>
                <w:b/>
              </w:rPr>
            </w:pPr>
            <w:r>
              <w:rPr>
                <w:b/>
              </w:rPr>
              <w:t>Дидактические единицы и содержание:</w:t>
            </w:r>
          </w:p>
        </w:tc>
        <w:tc>
          <w:tcPr>
            <w:tcW w:w="1866" w:type="dxa"/>
            <w:vAlign w:val="center"/>
          </w:tcPr>
          <w:p w14:paraId="08087B1B" w14:textId="77777777" w:rsidR="00CF4F39" w:rsidRDefault="00E46F72">
            <w:pPr>
              <w:rPr>
                <w:b/>
              </w:rPr>
            </w:pPr>
            <w:r>
              <w:rPr>
                <w:b/>
              </w:rPr>
              <w:t>6/4</w:t>
            </w:r>
          </w:p>
        </w:tc>
        <w:tc>
          <w:tcPr>
            <w:tcW w:w="1813" w:type="dxa"/>
          </w:tcPr>
          <w:p w14:paraId="48677D92" w14:textId="77777777" w:rsidR="00CF4F39" w:rsidRDefault="00CF4F39">
            <w:pPr>
              <w:rPr>
                <w:sz w:val="24"/>
                <w:szCs w:val="24"/>
              </w:rPr>
            </w:pPr>
          </w:p>
        </w:tc>
        <w:tc>
          <w:tcPr>
            <w:tcW w:w="2564" w:type="dxa"/>
          </w:tcPr>
          <w:p w14:paraId="45491DCF" w14:textId="77777777" w:rsidR="00CF4F39" w:rsidRDefault="00CF4F39">
            <w:pPr>
              <w:rPr>
                <w:sz w:val="24"/>
                <w:szCs w:val="24"/>
              </w:rPr>
            </w:pPr>
          </w:p>
        </w:tc>
      </w:tr>
      <w:tr w:rsidR="00CF4F39" w14:paraId="2EFE5213" w14:textId="77777777">
        <w:trPr>
          <w:gridAfter w:val="1"/>
          <w:wAfter w:w="34" w:type="dxa"/>
          <w:trHeight w:val="129"/>
        </w:trPr>
        <w:tc>
          <w:tcPr>
            <w:tcW w:w="2277" w:type="dxa"/>
            <w:gridSpan w:val="2"/>
            <w:vMerge/>
          </w:tcPr>
          <w:p w14:paraId="01565465" w14:textId="77777777" w:rsidR="00CF4F39" w:rsidRDefault="00CF4F39">
            <w:pPr>
              <w:pBdr>
                <w:top w:val="nil"/>
                <w:left w:val="nil"/>
                <w:bottom w:val="nil"/>
                <w:right w:val="nil"/>
                <w:between w:val="nil"/>
              </w:pBdr>
              <w:spacing w:line="276" w:lineRule="auto"/>
              <w:rPr>
                <w:sz w:val="24"/>
                <w:szCs w:val="24"/>
              </w:rPr>
            </w:pPr>
          </w:p>
        </w:tc>
        <w:tc>
          <w:tcPr>
            <w:tcW w:w="6183" w:type="dxa"/>
          </w:tcPr>
          <w:p w14:paraId="67F05692" w14:textId="77777777" w:rsidR="00CF4F39" w:rsidRDefault="00E46F72">
            <w:pPr>
              <w:rPr>
                <w:color w:val="000000"/>
                <w:sz w:val="24"/>
                <w:szCs w:val="24"/>
              </w:rPr>
            </w:pPr>
            <w:r>
              <w:rPr>
                <w:color w:val="000000"/>
                <w:sz w:val="24"/>
                <w:szCs w:val="24"/>
              </w:rPr>
              <w:t>Построение комплексного чертеже по аксонометрической проекции</w:t>
            </w:r>
          </w:p>
        </w:tc>
        <w:tc>
          <w:tcPr>
            <w:tcW w:w="1866" w:type="dxa"/>
            <w:vAlign w:val="center"/>
          </w:tcPr>
          <w:p w14:paraId="0A35FB81" w14:textId="77777777" w:rsidR="00CF4F39" w:rsidRDefault="00E46F72">
            <w:pPr>
              <w:rPr>
                <w:b/>
              </w:rPr>
            </w:pPr>
            <w:r>
              <w:rPr>
                <w:b/>
              </w:rPr>
              <w:t>2</w:t>
            </w:r>
          </w:p>
        </w:tc>
        <w:tc>
          <w:tcPr>
            <w:tcW w:w="1813" w:type="dxa"/>
            <w:vMerge w:val="restart"/>
          </w:tcPr>
          <w:p w14:paraId="53FE4859" w14:textId="77777777" w:rsidR="00CF4F39" w:rsidRDefault="00E46F72">
            <w:pPr>
              <w:rPr>
                <w:i/>
                <w:sz w:val="24"/>
                <w:szCs w:val="24"/>
              </w:rPr>
            </w:pPr>
            <w:r>
              <w:rPr>
                <w:i/>
                <w:sz w:val="24"/>
                <w:szCs w:val="24"/>
              </w:rPr>
              <w:t>ПК 1.1</w:t>
            </w:r>
          </w:p>
          <w:p w14:paraId="5D2A58EB" w14:textId="77777777" w:rsidR="00CF4F39" w:rsidRDefault="00E46F72">
            <w:pPr>
              <w:rPr>
                <w:i/>
                <w:sz w:val="24"/>
                <w:szCs w:val="24"/>
              </w:rPr>
            </w:pPr>
            <w:r>
              <w:rPr>
                <w:i/>
                <w:sz w:val="24"/>
                <w:szCs w:val="24"/>
              </w:rPr>
              <w:t>ОК 02</w:t>
            </w:r>
          </w:p>
          <w:p w14:paraId="3CA2205D" w14:textId="77777777" w:rsidR="00CF4F39" w:rsidRDefault="00E46F72">
            <w:pPr>
              <w:rPr>
                <w:sz w:val="24"/>
                <w:szCs w:val="24"/>
              </w:rPr>
            </w:pPr>
            <w:r>
              <w:rPr>
                <w:i/>
                <w:sz w:val="24"/>
                <w:szCs w:val="24"/>
              </w:rPr>
              <w:t>ОК 03</w:t>
            </w:r>
          </w:p>
        </w:tc>
        <w:tc>
          <w:tcPr>
            <w:tcW w:w="2564" w:type="dxa"/>
            <w:vMerge w:val="restart"/>
          </w:tcPr>
          <w:p w14:paraId="32C06654" w14:textId="677C0050" w:rsidR="00CF4F39" w:rsidRDefault="00CF4F39">
            <w:pPr>
              <w:rPr>
                <w:i/>
              </w:rPr>
            </w:pPr>
          </w:p>
          <w:p w14:paraId="1A22767D" w14:textId="77777777" w:rsidR="00CF4F39" w:rsidRDefault="00E46F72">
            <w:pPr>
              <w:rPr>
                <w:i/>
              </w:rPr>
            </w:pPr>
            <w:r>
              <w:rPr>
                <w:i/>
              </w:rPr>
              <w:t>У1.1.03,</w:t>
            </w:r>
          </w:p>
          <w:p w14:paraId="3728684F" w14:textId="77777777" w:rsidR="00CF4F39" w:rsidRDefault="00E46F72">
            <w:pPr>
              <w:rPr>
                <w:i/>
              </w:rPr>
            </w:pPr>
            <w:r>
              <w:rPr>
                <w:i/>
              </w:rPr>
              <w:t>Уо02.01, Уо02.02, Уо02.03, Уо03.01</w:t>
            </w:r>
          </w:p>
          <w:p w14:paraId="243682CE" w14:textId="77777777" w:rsidR="00CF4F39" w:rsidRDefault="00E46F72">
            <w:pPr>
              <w:rPr>
                <w:i/>
              </w:rPr>
            </w:pPr>
            <w:r>
              <w:rPr>
                <w:i/>
              </w:rPr>
              <w:t>З1.1.07</w:t>
            </w:r>
          </w:p>
          <w:p w14:paraId="5A44E616" w14:textId="77777777" w:rsidR="00CF4F39" w:rsidRDefault="00E46F72">
            <w:pPr>
              <w:rPr>
                <w:i/>
              </w:rPr>
            </w:pPr>
            <w:r>
              <w:rPr>
                <w:i/>
              </w:rPr>
              <w:t>Зо02.02, Зо03.01</w:t>
            </w:r>
          </w:p>
          <w:p w14:paraId="203BBE40" w14:textId="77777777" w:rsidR="00CF4F39" w:rsidRDefault="00CF4F39">
            <w:pPr>
              <w:rPr>
                <w:sz w:val="24"/>
                <w:szCs w:val="24"/>
              </w:rPr>
            </w:pPr>
          </w:p>
        </w:tc>
      </w:tr>
      <w:tr w:rsidR="00CF4F39" w14:paraId="37A99D23" w14:textId="77777777">
        <w:trPr>
          <w:gridAfter w:val="1"/>
          <w:wAfter w:w="34" w:type="dxa"/>
          <w:trHeight w:val="288"/>
        </w:trPr>
        <w:tc>
          <w:tcPr>
            <w:tcW w:w="2277" w:type="dxa"/>
            <w:gridSpan w:val="2"/>
            <w:vMerge/>
          </w:tcPr>
          <w:p w14:paraId="6D9F7EE9" w14:textId="77777777" w:rsidR="00CF4F39" w:rsidRDefault="00CF4F39">
            <w:pPr>
              <w:pBdr>
                <w:top w:val="nil"/>
                <w:left w:val="nil"/>
                <w:bottom w:val="nil"/>
                <w:right w:val="nil"/>
                <w:between w:val="nil"/>
              </w:pBdr>
              <w:spacing w:line="276" w:lineRule="auto"/>
              <w:rPr>
                <w:sz w:val="24"/>
                <w:szCs w:val="24"/>
              </w:rPr>
            </w:pPr>
          </w:p>
        </w:tc>
        <w:tc>
          <w:tcPr>
            <w:tcW w:w="6183" w:type="dxa"/>
          </w:tcPr>
          <w:p w14:paraId="1AD4B2F3"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6CE1C2F5" w14:textId="77777777" w:rsidR="00CF4F39" w:rsidRDefault="00CF4F39">
            <w:pPr>
              <w:rPr>
                <w:b/>
              </w:rPr>
            </w:pPr>
          </w:p>
        </w:tc>
        <w:tc>
          <w:tcPr>
            <w:tcW w:w="1813" w:type="dxa"/>
            <w:vMerge/>
          </w:tcPr>
          <w:p w14:paraId="2C011110" w14:textId="77777777" w:rsidR="00CF4F39" w:rsidRDefault="00CF4F39">
            <w:pPr>
              <w:pBdr>
                <w:top w:val="nil"/>
                <w:left w:val="nil"/>
                <w:bottom w:val="nil"/>
                <w:right w:val="nil"/>
                <w:between w:val="nil"/>
              </w:pBdr>
              <w:spacing w:line="276" w:lineRule="auto"/>
              <w:rPr>
                <w:b/>
              </w:rPr>
            </w:pPr>
          </w:p>
        </w:tc>
        <w:tc>
          <w:tcPr>
            <w:tcW w:w="2564" w:type="dxa"/>
            <w:vMerge/>
          </w:tcPr>
          <w:p w14:paraId="3FF8678F" w14:textId="77777777" w:rsidR="00CF4F39" w:rsidRDefault="00CF4F39">
            <w:pPr>
              <w:pBdr>
                <w:top w:val="nil"/>
                <w:left w:val="nil"/>
                <w:bottom w:val="nil"/>
                <w:right w:val="nil"/>
                <w:between w:val="nil"/>
              </w:pBdr>
              <w:spacing w:line="276" w:lineRule="auto"/>
              <w:rPr>
                <w:b/>
              </w:rPr>
            </w:pPr>
          </w:p>
        </w:tc>
      </w:tr>
      <w:tr w:rsidR="00CF4F39" w14:paraId="04672F8E" w14:textId="77777777">
        <w:trPr>
          <w:gridAfter w:val="1"/>
          <w:wAfter w:w="34" w:type="dxa"/>
          <w:trHeight w:val="262"/>
        </w:trPr>
        <w:tc>
          <w:tcPr>
            <w:tcW w:w="2277" w:type="dxa"/>
            <w:gridSpan w:val="2"/>
            <w:vMerge/>
          </w:tcPr>
          <w:p w14:paraId="00FE066F" w14:textId="77777777" w:rsidR="00CF4F39" w:rsidRDefault="00CF4F39">
            <w:pPr>
              <w:pBdr>
                <w:top w:val="nil"/>
                <w:left w:val="nil"/>
                <w:bottom w:val="nil"/>
                <w:right w:val="nil"/>
                <w:between w:val="nil"/>
              </w:pBdr>
              <w:spacing w:line="276" w:lineRule="auto"/>
              <w:rPr>
                <w:b/>
              </w:rPr>
            </w:pPr>
          </w:p>
        </w:tc>
        <w:tc>
          <w:tcPr>
            <w:tcW w:w="6183" w:type="dxa"/>
          </w:tcPr>
          <w:p w14:paraId="2C498513" w14:textId="77777777" w:rsidR="00CF4F39" w:rsidRDefault="00E46F72">
            <w:pPr>
              <w:rPr>
                <w:color w:val="000000"/>
                <w:sz w:val="24"/>
                <w:szCs w:val="24"/>
              </w:rPr>
            </w:pPr>
            <w:r>
              <w:rPr>
                <w:color w:val="000000"/>
                <w:sz w:val="24"/>
                <w:szCs w:val="24"/>
              </w:rPr>
              <w:t>Практическое занятие  №9. Построение третьей проекции модели по 2 заданным и ее аксонометрической проекции</w:t>
            </w:r>
          </w:p>
        </w:tc>
        <w:tc>
          <w:tcPr>
            <w:tcW w:w="1866" w:type="dxa"/>
            <w:vAlign w:val="center"/>
          </w:tcPr>
          <w:p w14:paraId="1B82FEF3" w14:textId="77777777" w:rsidR="00CF4F39" w:rsidRDefault="00E46F72">
            <w:pPr>
              <w:rPr>
                <w:b/>
              </w:rPr>
            </w:pPr>
            <w:r>
              <w:rPr>
                <w:b/>
              </w:rPr>
              <w:t>4</w:t>
            </w:r>
          </w:p>
        </w:tc>
        <w:tc>
          <w:tcPr>
            <w:tcW w:w="1813" w:type="dxa"/>
            <w:vMerge/>
          </w:tcPr>
          <w:p w14:paraId="0B7B757A" w14:textId="77777777" w:rsidR="00CF4F39" w:rsidRDefault="00CF4F39">
            <w:pPr>
              <w:pBdr>
                <w:top w:val="nil"/>
                <w:left w:val="nil"/>
                <w:bottom w:val="nil"/>
                <w:right w:val="nil"/>
                <w:between w:val="nil"/>
              </w:pBdr>
              <w:spacing w:line="276" w:lineRule="auto"/>
              <w:rPr>
                <w:b/>
              </w:rPr>
            </w:pPr>
          </w:p>
        </w:tc>
        <w:tc>
          <w:tcPr>
            <w:tcW w:w="2564" w:type="dxa"/>
            <w:vMerge/>
          </w:tcPr>
          <w:p w14:paraId="1A568634" w14:textId="77777777" w:rsidR="00CF4F39" w:rsidRDefault="00CF4F39">
            <w:pPr>
              <w:pBdr>
                <w:top w:val="nil"/>
                <w:left w:val="nil"/>
                <w:bottom w:val="nil"/>
                <w:right w:val="nil"/>
                <w:between w:val="nil"/>
              </w:pBdr>
              <w:spacing w:line="276" w:lineRule="auto"/>
              <w:rPr>
                <w:b/>
              </w:rPr>
            </w:pPr>
          </w:p>
        </w:tc>
      </w:tr>
      <w:tr w:rsidR="00CF4F39" w14:paraId="2754A745" w14:textId="77777777">
        <w:trPr>
          <w:gridAfter w:val="1"/>
          <w:wAfter w:w="34" w:type="dxa"/>
          <w:trHeight w:val="275"/>
        </w:trPr>
        <w:tc>
          <w:tcPr>
            <w:tcW w:w="2277" w:type="dxa"/>
            <w:gridSpan w:val="2"/>
          </w:tcPr>
          <w:p w14:paraId="05980E54" w14:textId="4C2841C6" w:rsidR="00CF4F39" w:rsidRDefault="00E46F72">
            <w:pPr>
              <w:rPr>
                <w:color w:val="000000"/>
                <w:sz w:val="24"/>
                <w:szCs w:val="24"/>
              </w:rPr>
            </w:pPr>
            <w:r>
              <w:rPr>
                <w:color w:val="000000"/>
                <w:sz w:val="24"/>
                <w:szCs w:val="24"/>
              </w:rPr>
              <w:t xml:space="preserve">Тема </w:t>
            </w:r>
            <w:r w:rsidR="00831BE9">
              <w:rPr>
                <w:color w:val="000000"/>
                <w:sz w:val="24"/>
                <w:szCs w:val="24"/>
              </w:rPr>
              <w:t>2.</w:t>
            </w:r>
            <w:r>
              <w:rPr>
                <w:color w:val="000000"/>
                <w:sz w:val="24"/>
                <w:szCs w:val="24"/>
              </w:rPr>
              <w:t>6. Технический рисунок модели.</w:t>
            </w:r>
          </w:p>
        </w:tc>
        <w:tc>
          <w:tcPr>
            <w:tcW w:w="6183" w:type="dxa"/>
          </w:tcPr>
          <w:p w14:paraId="356A5D08" w14:textId="77777777" w:rsidR="00CF4F39" w:rsidRDefault="00E46F72">
            <w:pPr>
              <w:rPr>
                <w:color w:val="000000"/>
                <w:sz w:val="24"/>
                <w:szCs w:val="24"/>
              </w:rPr>
            </w:pPr>
            <w:r>
              <w:rPr>
                <w:color w:val="000000"/>
                <w:sz w:val="24"/>
                <w:szCs w:val="24"/>
              </w:rPr>
              <w:t>Последовательность выполнения технических рисунков. Штриховка и шраффировка на технических рисунках.</w:t>
            </w:r>
          </w:p>
        </w:tc>
        <w:tc>
          <w:tcPr>
            <w:tcW w:w="1866" w:type="dxa"/>
            <w:vAlign w:val="center"/>
          </w:tcPr>
          <w:p w14:paraId="4C7FDA0E" w14:textId="77777777" w:rsidR="00CF4F39" w:rsidRDefault="00CF4F39">
            <w:pPr>
              <w:rPr>
                <w:b/>
              </w:rPr>
            </w:pPr>
          </w:p>
        </w:tc>
        <w:tc>
          <w:tcPr>
            <w:tcW w:w="1813" w:type="dxa"/>
            <w:vMerge w:val="restart"/>
          </w:tcPr>
          <w:p w14:paraId="5FDD1AA8" w14:textId="77777777" w:rsidR="00CF4F39" w:rsidRDefault="00E46F72">
            <w:pPr>
              <w:rPr>
                <w:i/>
                <w:sz w:val="24"/>
                <w:szCs w:val="24"/>
              </w:rPr>
            </w:pPr>
            <w:r>
              <w:rPr>
                <w:i/>
                <w:sz w:val="24"/>
                <w:szCs w:val="24"/>
              </w:rPr>
              <w:t>ПК 1.1</w:t>
            </w:r>
          </w:p>
          <w:p w14:paraId="40549B7D" w14:textId="77777777" w:rsidR="00CF4F39" w:rsidRDefault="00E46F72">
            <w:pPr>
              <w:rPr>
                <w:i/>
                <w:sz w:val="24"/>
                <w:szCs w:val="24"/>
              </w:rPr>
            </w:pPr>
            <w:r>
              <w:rPr>
                <w:i/>
                <w:sz w:val="24"/>
                <w:szCs w:val="24"/>
              </w:rPr>
              <w:t>ОК 02</w:t>
            </w:r>
          </w:p>
          <w:p w14:paraId="08DDD8F0" w14:textId="77777777" w:rsidR="00CF4F39" w:rsidRDefault="00E46F72">
            <w:pPr>
              <w:rPr>
                <w:sz w:val="24"/>
                <w:szCs w:val="24"/>
              </w:rPr>
            </w:pPr>
            <w:r>
              <w:rPr>
                <w:i/>
                <w:sz w:val="24"/>
                <w:szCs w:val="24"/>
              </w:rPr>
              <w:t>ОК 03</w:t>
            </w:r>
          </w:p>
        </w:tc>
        <w:tc>
          <w:tcPr>
            <w:tcW w:w="2564" w:type="dxa"/>
            <w:vMerge w:val="restart"/>
          </w:tcPr>
          <w:p w14:paraId="41D83073" w14:textId="1EEEB027" w:rsidR="00CF4F39" w:rsidRDefault="00CF4F39">
            <w:pPr>
              <w:rPr>
                <w:i/>
              </w:rPr>
            </w:pPr>
          </w:p>
          <w:p w14:paraId="1DC78DA3" w14:textId="77777777" w:rsidR="00CF4F39" w:rsidRDefault="00E46F72">
            <w:pPr>
              <w:rPr>
                <w:i/>
              </w:rPr>
            </w:pPr>
            <w:r>
              <w:rPr>
                <w:i/>
              </w:rPr>
              <w:t>У1.1.03,</w:t>
            </w:r>
          </w:p>
          <w:p w14:paraId="0B91623C" w14:textId="77777777" w:rsidR="00CF4F39" w:rsidRDefault="00E46F72">
            <w:pPr>
              <w:rPr>
                <w:i/>
              </w:rPr>
            </w:pPr>
            <w:r>
              <w:rPr>
                <w:i/>
              </w:rPr>
              <w:t>Уо02.01, Уо02.02, Уо02.03, Уо03.01</w:t>
            </w:r>
          </w:p>
          <w:p w14:paraId="63725E3A" w14:textId="77777777" w:rsidR="00CF4F39" w:rsidRDefault="00E46F72">
            <w:pPr>
              <w:rPr>
                <w:i/>
              </w:rPr>
            </w:pPr>
            <w:r>
              <w:rPr>
                <w:i/>
              </w:rPr>
              <w:t>З1.1.07</w:t>
            </w:r>
          </w:p>
          <w:p w14:paraId="3595CD62" w14:textId="77777777" w:rsidR="00CF4F39" w:rsidRDefault="00E46F72">
            <w:pPr>
              <w:rPr>
                <w:i/>
              </w:rPr>
            </w:pPr>
            <w:r>
              <w:rPr>
                <w:i/>
              </w:rPr>
              <w:lastRenderedPageBreak/>
              <w:t>Зо02.02, Зо03.01</w:t>
            </w:r>
          </w:p>
          <w:p w14:paraId="4EF4FB2C" w14:textId="77777777" w:rsidR="00CF4F39" w:rsidRDefault="00CF4F39">
            <w:pPr>
              <w:rPr>
                <w:sz w:val="24"/>
                <w:szCs w:val="24"/>
              </w:rPr>
            </w:pPr>
          </w:p>
        </w:tc>
      </w:tr>
      <w:tr w:rsidR="00CF4F39" w14:paraId="53A60A56" w14:textId="77777777">
        <w:trPr>
          <w:gridAfter w:val="1"/>
          <w:wAfter w:w="34" w:type="dxa"/>
          <w:trHeight w:val="262"/>
        </w:trPr>
        <w:tc>
          <w:tcPr>
            <w:tcW w:w="2277" w:type="dxa"/>
            <w:gridSpan w:val="2"/>
            <w:vMerge w:val="restart"/>
          </w:tcPr>
          <w:p w14:paraId="75A1C533" w14:textId="77777777" w:rsidR="00CF4F39" w:rsidRDefault="00CF4F39">
            <w:pPr>
              <w:rPr>
                <w:color w:val="000000"/>
                <w:sz w:val="24"/>
                <w:szCs w:val="24"/>
              </w:rPr>
            </w:pPr>
          </w:p>
        </w:tc>
        <w:tc>
          <w:tcPr>
            <w:tcW w:w="6183" w:type="dxa"/>
          </w:tcPr>
          <w:p w14:paraId="5A172C23"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4605293C" w14:textId="77777777" w:rsidR="00CF4F39" w:rsidRDefault="00CF4F39">
            <w:pPr>
              <w:rPr>
                <w:b/>
              </w:rPr>
            </w:pPr>
          </w:p>
        </w:tc>
        <w:tc>
          <w:tcPr>
            <w:tcW w:w="1813" w:type="dxa"/>
            <w:vMerge/>
          </w:tcPr>
          <w:p w14:paraId="4F0BB990" w14:textId="77777777" w:rsidR="00CF4F39" w:rsidRDefault="00CF4F39">
            <w:pPr>
              <w:pBdr>
                <w:top w:val="nil"/>
                <w:left w:val="nil"/>
                <w:bottom w:val="nil"/>
                <w:right w:val="nil"/>
                <w:between w:val="nil"/>
              </w:pBdr>
              <w:spacing w:line="276" w:lineRule="auto"/>
              <w:rPr>
                <w:b/>
              </w:rPr>
            </w:pPr>
          </w:p>
        </w:tc>
        <w:tc>
          <w:tcPr>
            <w:tcW w:w="2564" w:type="dxa"/>
            <w:vMerge/>
          </w:tcPr>
          <w:p w14:paraId="0FDAB031" w14:textId="77777777" w:rsidR="00CF4F39" w:rsidRDefault="00CF4F39">
            <w:pPr>
              <w:pBdr>
                <w:top w:val="nil"/>
                <w:left w:val="nil"/>
                <w:bottom w:val="nil"/>
                <w:right w:val="nil"/>
                <w:between w:val="nil"/>
              </w:pBdr>
              <w:spacing w:line="276" w:lineRule="auto"/>
              <w:rPr>
                <w:b/>
              </w:rPr>
            </w:pPr>
          </w:p>
        </w:tc>
      </w:tr>
      <w:tr w:rsidR="00CF4F39" w14:paraId="64A68B1D" w14:textId="77777777">
        <w:trPr>
          <w:gridAfter w:val="1"/>
          <w:wAfter w:w="34" w:type="dxa"/>
          <w:trHeight w:val="576"/>
        </w:trPr>
        <w:tc>
          <w:tcPr>
            <w:tcW w:w="2277" w:type="dxa"/>
            <w:gridSpan w:val="2"/>
            <w:vMerge/>
          </w:tcPr>
          <w:p w14:paraId="23E76A79" w14:textId="77777777" w:rsidR="00CF4F39" w:rsidRDefault="00CF4F39">
            <w:pPr>
              <w:pBdr>
                <w:top w:val="nil"/>
                <w:left w:val="nil"/>
                <w:bottom w:val="nil"/>
                <w:right w:val="nil"/>
                <w:between w:val="nil"/>
              </w:pBdr>
              <w:spacing w:line="276" w:lineRule="auto"/>
              <w:rPr>
                <w:b/>
              </w:rPr>
            </w:pPr>
          </w:p>
        </w:tc>
        <w:tc>
          <w:tcPr>
            <w:tcW w:w="6183" w:type="dxa"/>
          </w:tcPr>
          <w:p w14:paraId="7FEC66A4" w14:textId="77777777" w:rsidR="00CF4F39" w:rsidRDefault="00E46F72">
            <w:pPr>
              <w:rPr>
                <w:color w:val="000000"/>
                <w:sz w:val="24"/>
                <w:szCs w:val="24"/>
              </w:rPr>
            </w:pPr>
            <w:r>
              <w:rPr>
                <w:color w:val="000000"/>
                <w:sz w:val="24"/>
                <w:szCs w:val="24"/>
              </w:rPr>
              <w:t>Практическая работа №10. Построение комплексного чертежа модели и выполнение технического рисунка.</w:t>
            </w:r>
          </w:p>
        </w:tc>
        <w:tc>
          <w:tcPr>
            <w:tcW w:w="1866" w:type="dxa"/>
            <w:vAlign w:val="center"/>
          </w:tcPr>
          <w:p w14:paraId="2B2A94BF" w14:textId="77777777" w:rsidR="00CF4F39" w:rsidRDefault="00E46F72">
            <w:pPr>
              <w:rPr>
                <w:b/>
              </w:rPr>
            </w:pPr>
            <w:r>
              <w:rPr>
                <w:b/>
              </w:rPr>
              <w:t>4</w:t>
            </w:r>
          </w:p>
        </w:tc>
        <w:tc>
          <w:tcPr>
            <w:tcW w:w="1813" w:type="dxa"/>
            <w:vMerge/>
          </w:tcPr>
          <w:p w14:paraId="1B991DE9" w14:textId="77777777" w:rsidR="00CF4F39" w:rsidRDefault="00CF4F39">
            <w:pPr>
              <w:pBdr>
                <w:top w:val="nil"/>
                <w:left w:val="nil"/>
                <w:bottom w:val="nil"/>
                <w:right w:val="nil"/>
                <w:between w:val="nil"/>
              </w:pBdr>
              <w:spacing w:line="276" w:lineRule="auto"/>
              <w:rPr>
                <w:b/>
              </w:rPr>
            </w:pPr>
          </w:p>
        </w:tc>
        <w:tc>
          <w:tcPr>
            <w:tcW w:w="2564" w:type="dxa"/>
            <w:vMerge/>
          </w:tcPr>
          <w:p w14:paraId="5C1D21CD" w14:textId="77777777" w:rsidR="00CF4F39" w:rsidRDefault="00CF4F39">
            <w:pPr>
              <w:pBdr>
                <w:top w:val="nil"/>
                <w:left w:val="nil"/>
                <w:bottom w:val="nil"/>
                <w:right w:val="nil"/>
                <w:between w:val="nil"/>
              </w:pBdr>
              <w:spacing w:line="276" w:lineRule="auto"/>
              <w:rPr>
                <w:b/>
              </w:rPr>
            </w:pPr>
          </w:p>
        </w:tc>
      </w:tr>
      <w:tr w:rsidR="00CF4F39" w14:paraId="1C8DFE90" w14:textId="77777777">
        <w:trPr>
          <w:gridAfter w:val="1"/>
          <w:wAfter w:w="34" w:type="dxa"/>
          <w:trHeight w:val="250"/>
        </w:trPr>
        <w:tc>
          <w:tcPr>
            <w:tcW w:w="2277" w:type="dxa"/>
            <w:gridSpan w:val="2"/>
            <w:vMerge/>
          </w:tcPr>
          <w:p w14:paraId="6433C8FA" w14:textId="77777777" w:rsidR="00CF4F39" w:rsidRDefault="00CF4F39">
            <w:pPr>
              <w:pBdr>
                <w:top w:val="nil"/>
                <w:left w:val="nil"/>
                <w:bottom w:val="nil"/>
                <w:right w:val="nil"/>
                <w:between w:val="nil"/>
              </w:pBdr>
              <w:spacing w:line="276" w:lineRule="auto"/>
              <w:rPr>
                <w:b/>
              </w:rPr>
            </w:pPr>
          </w:p>
        </w:tc>
        <w:tc>
          <w:tcPr>
            <w:tcW w:w="6183" w:type="dxa"/>
          </w:tcPr>
          <w:p w14:paraId="31B1F8CF" w14:textId="77777777" w:rsidR="00CF4F39" w:rsidRDefault="00E46F72">
            <w:pPr>
              <w:rPr>
                <w:color w:val="000000"/>
                <w:sz w:val="24"/>
                <w:szCs w:val="24"/>
              </w:rPr>
            </w:pPr>
            <w:r>
              <w:rPr>
                <w:b/>
              </w:rPr>
              <w:t>Самостоятельная работа обучающихся</w:t>
            </w:r>
            <w:r>
              <w:rPr>
                <w:color w:val="000000"/>
                <w:sz w:val="24"/>
                <w:szCs w:val="24"/>
              </w:rPr>
              <w:t>. Оформление чертежа. формат А3</w:t>
            </w:r>
          </w:p>
        </w:tc>
        <w:tc>
          <w:tcPr>
            <w:tcW w:w="1866" w:type="dxa"/>
            <w:vAlign w:val="center"/>
          </w:tcPr>
          <w:p w14:paraId="13A2FCD0" w14:textId="77777777" w:rsidR="00CF4F39" w:rsidRDefault="00E46F72">
            <w:pPr>
              <w:rPr>
                <w:b/>
              </w:rPr>
            </w:pPr>
            <w:r>
              <w:rPr>
                <w:b/>
              </w:rPr>
              <w:t>2</w:t>
            </w:r>
          </w:p>
        </w:tc>
        <w:tc>
          <w:tcPr>
            <w:tcW w:w="1813" w:type="dxa"/>
          </w:tcPr>
          <w:p w14:paraId="6EC96258" w14:textId="77777777" w:rsidR="00CF4F39" w:rsidRDefault="00CF4F39">
            <w:pPr>
              <w:rPr>
                <w:sz w:val="24"/>
                <w:szCs w:val="24"/>
              </w:rPr>
            </w:pPr>
          </w:p>
        </w:tc>
        <w:tc>
          <w:tcPr>
            <w:tcW w:w="2564" w:type="dxa"/>
          </w:tcPr>
          <w:p w14:paraId="3ECEBF4F" w14:textId="77777777" w:rsidR="00CF4F39" w:rsidRDefault="00CF4F39">
            <w:pPr>
              <w:rPr>
                <w:sz w:val="24"/>
                <w:szCs w:val="24"/>
              </w:rPr>
            </w:pPr>
          </w:p>
        </w:tc>
      </w:tr>
      <w:tr w:rsidR="00CF4F39" w14:paraId="453035F6" w14:textId="77777777">
        <w:trPr>
          <w:gridAfter w:val="1"/>
          <w:wAfter w:w="34" w:type="dxa"/>
          <w:trHeight w:val="300"/>
        </w:trPr>
        <w:tc>
          <w:tcPr>
            <w:tcW w:w="8460" w:type="dxa"/>
            <w:gridSpan w:val="3"/>
          </w:tcPr>
          <w:p w14:paraId="0E6B8B05" w14:textId="77777777" w:rsidR="00CF4F39" w:rsidRDefault="00E46F72">
            <w:pPr>
              <w:rPr>
                <w:color w:val="000000"/>
                <w:sz w:val="24"/>
                <w:szCs w:val="24"/>
              </w:rPr>
            </w:pPr>
            <w:r>
              <w:rPr>
                <w:b/>
                <w:color w:val="000000"/>
                <w:sz w:val="24"/>
                <w:szCs w:val="24"/>
              </w:rPr>
              <w:t>Раздел 3.  Машиностроительное черчение</w:t>
            </w:r>
          </w:p>
        </w:tc>
        <w:tc>
          <w:tcPr>
            <w:tcW w:w="1866" w:type="dxa"/>
            <w:vAlign w:val="center"/>
          </w:tcPr>
          <w:p w14:paraId="4EC0F4D7" w14:textId="77777777" w:rsidR="00CF4F39" w:rsidRDefault="00E46F72">
            <w:pPr>
              <w:rPr>
                <w:b/>
              </w:rPr>
            </w:pPr>
            <w:r>
              <w:rPr>
                <w:b/>
              </w:rPr>
              <w:t>20</w:t>
            </w:r>
          </w:p>
        </w:tc>
        <w:tc>
          <w:tcPr>
            <w:tcW w:w="1813" w:type="dxa"/>
          </w:tcPr>
          <w:p w14:paraId="5B7DB485" w14:textId="77777777" w:rsidR="00CF4F39" w:rsidRDefault="00CF4F39">
            <w:pPr>
              <w:rPr>
                <w:sz w:val="24"/>
                <w:szCs w:val="24"/>
              </w:rPr>
            </w:pPr>
          </w:p>
        </w:tc>
        <w:tc>
          <w:tcPr>
            <w:tcW w:w="2564" w:type="dxa"/>
          </w:tcPr>
          <w:p w14:paraId="0083390C" w14:textId="77777777" w:rsidR="00CF4F39" w:rsidRDefault="00CF4F39">
            <w:pPr>
              <w:rPr>
                <w:sz w:val="24"/>
                <w:szCs w:val="24"/>
              </w:rPr>
            </w:pPr>
          </w:p>
        </w:tc>
      </w:tr>
      <w:tr w:rsidR="00CF4F39" w14:paraId="3FFC0AEB" w14:textId="77777777">
        <w:trPr>
          <w:gridAfter w:val="1"/>
          <w:wAfter w:w="34" w:type="dxa"/>
          <w:trHeight w:val="313"/>
        </w:trPr>
        <w:tc>
          <w:tcPr>
            <w:tcW w:w="2277" w:type="dxa"/>
            <w:gridSpan w:val="2"/>
            <w:vMerge w:val="restart"/>
          </w:tcPr>
          <w:p w14:paraId="6592E579" w14:textId="14E6A437" w:rsidR="00CF4F39" w:rsidRDefault="00E46F72">
            <w:pPr>
              <w:rPr>
                <w:color w:val="000000"/>
                <w:sz w:val="24"/>
                <w:szCs w:val="24"/>
              </w:rPr>
            </w:pPr>
            <w:r>
              <w:rPr>
                <w:color w:val="000000"/>
                <w:sz w:val="24"/>
                <w:szCs w:val="24"/>
              </w:rPr>
              <w:t xml:space="preserve">Тема </w:t>
            </w:r>
            <w:r w:rsidR="00831BE9">
              <w:rPr>
                <w:color w:val="000000"/>
                <w:sz w:val="24"/>
                <w:szCs w:val="24"/>
              </w:rPr>
              <w:t>3.</w:t>
            </w:r>
            <w:r>
              <w:rPr>
                <w:color w:val="000000"/>
                <w:sz w:val="24"/>
                <w:szCs w:val="24"/>
              </w:rPr>
              <w:t>1. Правила разработки и оформления конструкторской документации</w:t>
            </w:r>
          </w:p>
        </w:tc>
        <w:tc>
          <w:tcPr>
            <w:tcW w:w="6183" w:type="dxa"/>
          </w:tcPr>
          <w:p w14:paraId="4F7A46B8"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20F7F309" w14:textId="77777777" w:rsidR="00CF4F39" w:rsidRDefault="00E46F72">
            <w:pPr>
              <w:rPr>
                <w:b/>
              </w:rPr>
            </w:pPr>
            <w:r>
              <w:rPr>
                <w:b/>
              </w:rPr>
              <w:t>1/----</w:t>
            </w:r>
          </w:p>
        </w:tc>
        <w:tc>
          <w:tcPr>
            <w:tcW w:w="1813" w:type="dxa"/>
          </w:tcPr>
          <w:p w14:paraId="63337337" w14:textId="77777777" w:rsidR="00CF4F39" w:rsidRDefault="00CF4F39">
            <w:pPr>
              <w:rPr>
                <w:i/>
                <w:sz w:val="24"/>
                <w:szCs w:val="24"/>
              </w:rPr>
            </w:pPr>
          </w:p>
        </w:tc>
        <w:tc>
          <w:tcPr>
            <w:tcW w:w="2564" w:type="dxa"/>
          </w:tcPr>
          <w:p w14:paraId="47D7E1BE" w14:textId="77777777" w:rsidR="00CF4F39" w:rsidRDefault="00CF4F39">
            <w:pPr>
              <w:rPr>
                <w:i/>
              </w:rPr>
            </w:pPr>
          </w:p>
        </w:tc>
      </w:tr>
      <w:tr w:rsidR="00CF4F39" w14:paraId="75022761" w14:textId="77777777">
        <w:trPr>
          <w:gridAfter w:val="1"/>
          <w:wAfter w:w="34" w:type="dxa"/>
          <w:trHeight w:val="313"/>
        </w:trPr>
        <w:tc>
          <w:tcPr>
            <w:tcW w:w="2277" w:type="dxa"/>
            <w:gridSpan w:val="2"/>
            <w:vMerge/>
          </w:tcPr>
          <w:p w14:paraId="433BAB7E" w14:textId="77777777" w:rsidR="00CF4F39" w:rsidRDefault="00CF4F39">
            <w:pPr>
              <w:pBdr>
                <w:top w:val="nil"/>
                <w:left w:val="nil"/>
                <w:bottom w:val="nil"/>
                <w:right w:val="nil"/>
                <w:between w:val="nil"/>
              </w:pBdr>
              <w:spacing w:line="276" w:lineRule="auto"/>
              <w:rPr>
                <w:i/>
              </w:rPr>
            </w:pPr>
          </w:p>
        </w:tc>
        <w:tc>
          <w:tcPr>
            <w:tcW w:w="6183" w:type="dxa"/>
          </w:tcPr>
          <w:p w14:paraId="632EDD9C" w14:textId="77777777" w:rsidR="00CF4F39" w:rsidRDefault="00E46F72">
            <w:pPr>
              <w:rPr>
                <w:color w:val="000000"/>
                <w:sz w:val="24"/>
                <w:szCs w:val="24"/>
              </w:rPr>
            </w:pPr>
            <w:r>
              <w:rPr>
                <w:color w:val="000000"/>
                <w:sz w:val="24"/>
                <w:szCs w:val="24"/>
              </w:rPr>
              <w:t>Виды изделий. Виды и комплектность конструкторских документов.</w:t>
            </w:r>
          </w:p>
        </w:tc>
        <w:tc>
          <w:tcPr>
            <w:tcW w:w="1866" w:type="dxa"/>
            <w:vAlign w:val="center"/>
          </w:tcPr>
          <w:p w14:paraId="17F88589" w14:textId="77777777" w:rsidR="00CF4F39" w:rsidRDefault="00E46F72">
            <w:pPr>
              <w:rPr>
                <w:b/>
              </w:rPr>
            </w:pPr>
            <w:r>
              <w:rPr>
                <w:b/>
              </w:rPr>
              <w:t>1</w:t>
            </w:r>
          </w:p>
        </w:tc>
        <w:tc>
          <w:tcPr>
            <w:tcW w:w="1813" w:type="dxa"/>
          </w:tcPr>
          <w:p w14:paraId="3427A6C5" w14:textId="77777777" w:rsidR="00CF4F39" w:rsidRDefault="00E46F72">
            <w:pPr>
              <w:rPr>
                <w:i/>
                <w:sz w:val="24"/>
                <w:szCs w:val="24"/>
              </w:rPr>
            </w:pPr>
            <w:r>
              <w:rPr>
                <w:i/>
                <w:sz w:val="24"/>
                <w:szCs w:val="24"/>
              </w:rPr>
              <w:t>ПК 1.4, ПК2.2. ПК2.4</w:t>
            </w:r>
          </w:p>
          <w:p w14:paraId="7035B0C6" w14:textId="77777777" w:rsidR="00CF4F39" w:rsidRDefault="00E46F72">
            <w:pPr>
              <w:rPr>
                <w:i/>
                <w:sz w:val="24"/>
                <w:szCs w:val="24"/>
              </w:rPr>
            </w:pPr>
            <w:r>
              <w:rPr>
                <w:i/>
                <w:sz w:val="24"/>
                <w:szCs w:val="24"/>
              </w:rPr>
              <w:t>ОК 5</w:t>
            </w:r>
          </w:p>
        </w:tc>
        <w:tc>
          <w:tcPr>
            <w:tcW w:w="2564" w:type="dxa"/>
          </w:tcPr>
          <w:p w14:paraId="56CB9AA2" w14:textId="19C01092" w:rsidR="00CF4F39" w:rsidRDefault="00CF4F39">
            <w:pPr>
              <w:rPr>
                <w:i/>
              </w:rPr>
            </w:pPr>
          </w:p>
          <w:p w14:paraId="5BF818AF" w14:textId="77777777" w:rsidR="00CF4F39" w:rsidRDefault="00E46F72">
            <w:pPr>
              <w:rPr>
                <w:i/>
              </w:rPr>
            </w:pPr>
            <w:r>
              <w:rPr>
                <w:i/>
              </w:rPr>
              <w:t>У2.2.01, У2.4.01</w:t>
            </w:r>
          </w:p>
          <w:p w14:paraId="57D7D7A0" w14:textId="77777777" w:rsidR="00CF4F39" w:rsidRDefault="00E46F72">
            <w:pPr>
              <w:rPr>
                <w:i/>
              </w:rPr>
            </w:pPr>
            <w:r>
              <w:rPr>
                <w:i/>
              </w:rPr>
              <w:t xml:space="preserve">Уо05.01, </w:t>
            </w:r>
          </w:p>
          <w:p w14:paraId="0E77FE1A" w14:textId="77777777" w:rsidR="00CF4F39" w:rsidRDefault="00E46F72">
            <w:pPr>
              <w:rPr>
                <w:i/>
              </w:rPr>
            </w:pPr>
            <w:r>
              <w:rPr>
                <w:i/>
              </w:rPr>
              <w:t>З1.4.06, З2.2.02,</w:t>
            </w:r>
          </w:p>
          <w:p w14:paraId="2C5BF148" w14:textId="77777777" w:rsidR="00CF4F39" w:rsidRDefault="00E46F72">
            <w:pPr>
              <w:rPr>
                <w:i/>
              </w:rPr>
            </w:pPr>
            <w:r>
              <w:rPr>
                <w:i/>
              </w:rPr>
              <w:t>Зо05.01</w:t>
            </w:r>
          </w:p>
          <w:p w14:paraId="5E4415B8" w14:textId="77777777" w:rsidR="00CF4F39" w:rsidRDefault="00CF4F39">
            <w:pPr>
              <w:rPr>
                <w:sz w:val="24"/>
                <w:szCs w:val="24"/>
              </w:rPr>
            </w:pPr>
          </w:p>
        </w:tc>
      </w:tr>
      <w:tr w:rsidR="00CF4F39" w14:paraId="1AAAEF34" w14:textId="77777777">
        <w:trPr>
          <w:gridAfter w:val="1"/>
          <w:wAfter w:w="34" w:type="dxa"/>
          <w:trHeight w:val="313"/>
        </w:trPr>
        <w:tc>
          <w:tcPr>
            <w:tcW w:w="2277" w:type="dxa"/>
            <w:gridSpan w:val="2"/>
            <w:vMerge w:val="restart"/>
          </w:tcPr>
          <w:p w14:paraId="6EADB7E3" w14:textId="77777777" w:rsidR="00CF4F39" w:rsidRDefault="00E46F72">
            <w:pPr>
              <w:rPr>
                <w:color w:val="000000"/>
                <w:sz w:val="24"/>
                <w:szCs w:val="24"/>
              </w:rPr>
            </w:pPr>
            <w:r>
              <w:rPr>
                <w:color w:val="000000"/>
                <w:sz w:val="24"/>
                <w:szCs w:val="24"/>
              </w:rPr>
              <w:t>Тема 2</w:t>
            </w:r>
          </w:p>
          <w:p w14:paraId="19745EDA" w14:textId="77777777" w:rsidR="00CF4F39" w:rsidRDefault="00E46F72">
            <w:pPr>
              <w:rPr>
                <w:color w:val="000000"/>
                <w:sz w:val="24"/>
                <w:szCs w:val="24"/>
              </w:rPr>
            </w:pPr>
            <w:r>
              <w:rPr>
                <w:color w:val="000000"/>
                <w:sz w:val="24"/>
                <w:szCs w:val="24"/>
              </w:rPr>
              <w:t>Изображения на чертеже: виды, разрезы, сечения</w:t>
            </w:r>
          </w:p>
          <w:p w14:paraId="20678D84" w14:textId="77777777" w:rsidR="00CF4F39" w:rsidRDefault="00CF4F39">
            <w:pPr>
              <w:rPr>
                <w:color w:val="000000"/>
                <w:sz w:val="24"/>
                <w:szCs w:val="24"/>
              </w:rPr>
            </w:pPr>
          </w:p>
        </w:tc>
        <w:tc>
          <w:tcPr>
            <w:tcW w:w="6183" w:type="dxa"/>
          </w:tcPr>
          <w:p w14:paraId="3FACBCE5"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60D78304" w14:textId="77777777" w:rsidR="00CF4F39" w:rsidRDefault="00E46F72">
            <w:pPr>
              <w:rPr>
                <w:b/>
              </w:rPr>
            </w:pPr>
            <w:r>
              <w:rPr>
                <w:b/>
              </w:rPr>
              <w:t>7/4</w:t>
            </w:r>
          </w:p>
        </w:tc>
        <w:tc>
          <w:tcPr>
            <w:tcW w:w="1813" w:type="dxa"/>
          </w:tcPr>
          <w:p w14:paraId="46CA2AE3" w14:textId="77777777" w:rsidR="00CF4F39" w:rsidRDefault="00CF4F39">
            <w:pPr>
              <w:rPr>
                <w:i/>
                <w:sz w:val="24"/>
                <w:szCs w:val="24"/>
              </w:rPr>
            </w:pPr>
          </w:p>
        </w:tc>
        <w:tc>
          <w:tcPr>
            <w:tcW w:w="2564" w:type="dxa"/>
          </w:tcPr>
          <w:p w14:paraId="54DC18A9" w14:textId="77777777" w:rsidR="00CF4F39" w:rsidRDefault="00CF4F39">
            <w:pPr>
              <w:rPr>
                <w:i/>
              </w:rPr>
            </w:pPr>
          </w:p>
        </w:tc>
      </w:tr>
      <w:tr w:rsidR="00CF4F39" w14:paraId="47C1CC19" w14:textId="77777777">
        <w:trPr>
          <w:gridAfter w:val="1"/>
          <w:wAfter w:w="34" w:type="dxa"/>
          <w:trHeight w:val="1177"/>
        </w:trPr>
        <w:tc>
          <w:tcPr>
            <w:tcW w:w="2277" w:type="dxa"/>
            <w:gridSpan w:val="2"/>
            <w:vMerge/>
          </w:tcPr>
          <w:p w14:paraId="2AA74F45" w14:textId="77777777" w:rsidR="00CF4F39" w:rsidRDefault="00CF4F39">
            <w:pPr>
              <w:pBdr>
                <w:top w:val="nil"/>
                <w:left w:val="nil"/>
                <w:bottom w:val="nil"/>
                <w:right w:val="nil"/>
                <w:between w:val="nil"/>
              </w:pBdr>
              <w:spacing w:line="276" w:lineRule="auto"/>
              <w:rPr>
                <w:i/>
              </w:rPr>
            </w:pPr>
          </w:p>
        </w:tc>
        <w:tc>
          <w:tcPr>
            <w:tcW w:w="6183" w:type="dxa"/>
          </w:tcPr>
          <w:p w14:paraId="6F98D870" w14:textId="77777777" w:rsidR="00CF4F39" w:rsidRDefault="00E46F72">
            <w:pPr>
              <w:rPr>
                <w:color w:val="000000"/>
                <w:sz w:val="24"/>
                <w:szCs w:val="24"/>
              </w:rPr>
            </w:pPr>
            <w:r>
              <w:rPr>
                <w:color w:val="000000"/>
                <w:sz w:val="24"/>
                <w:szCs w:val="24"/>
              </w:rPr>
              <w:t>Основные, дополнительные и местные виды. Простые, наклонные, сложные и местные разрезы. Вынесенные и наложенные сечения</w:t>
            </w:r>
          </w:p>
        </w:tc>
        <w:tc>
          <w:tcPr>
            <w:tcW w:w="1866" w:type="dxa"/>
            <w:vAlign w:val="center"/>
          </w:tcPr>
          <w:p w14:paraId="55B440BD" w14:textId="77777777" w:rsidR="00CF4F39" w:rsidRDefault="00E46F72">
            <w:pPr>
              <w:rPr>
                <w:b/>
              </w:rPr>
            </w:pPr>
            <w:r>
              <w:rPr>
                <w:b/>
              </w:rPr>
              <w:t>1</w:t>
            </w:r>
          </w:p>
        </w:tc>
        <w:tc>
          <w:tcPr>
            <w:tcW w:w="1813" w:type="dxa"/>
            <w:vMerge w:val="restart"/>
          </w:tcPr>
          <w:p w14:paraId="7F247CD4" w14:textId="77777777" w:rsidR="00CF4F39" w:rsidRDefault="00E46F72">
            <w:pPr>
              <w:rPr>
                <w:i/>
                <w:sz w:val="24"/>
                <w:szCs w:val="24"/>
              </w:rPr>
            </w:pPr>
            <w:r>
              <w:rPr>
                <w:i/>
                <w:sz w:val="24"/>
                <w:szCs w:val="24"/>
              </w:rPr>
              <w:t>ПК 1.4, ПК2.2, ПК2.4</w:t>
            </w:r>
          </w:p>
          <w:p w14:paraId="35D5DFFB" w14:textId="77777777" w:rsidR="00CF4F39" w:rsidRDefault="00E46F72">
            <w:pPr>
              <w:rPr>
                <w:sz w:val="24"/>
                <w:szCs w:val="24"/>
              </w:rPr>
            </w:pPr>
            <w:r>
              <w:rPr>
                <w:i/>
                <w:sz w:val="24"/>
                <w:szCs w:val="24"/>
              </w:rPr>
              <w:t>ОК 5</w:t>
            </w:r>
          </w:p>
        </w:tc>
        <w:tc>
          <w:tcPr>
            <w:tcW w:w="2564" w:type="dxa"/>
            <w:vMerge w:val="restart"/>
          </w:tcPr>
          <w:p w14:paraId="68FE6989" w14:textId="0B6F0E21" w:rsidR="00CF4F39" w:rsidRDefault="00CF4F39">
            <w:pPr>
              <w:rPr>
                <w:i/>
              </w:rPr>
            </w:pPr>
          </w:p>
          <w:p w14:paraId="0323A64F" w14:textId="77777777" w:rsidR="00CF4F39" w:rsidRDefault="00E46F72">
            <w:pPr>
              <w:rPr>
                <w:i/>
              </w:rPr>
            </w:pPr>
            <w:r>
              <w:rPr>
                <w:i/>
              </w:rPr>
              <w:t>У2.2.01, У2.4.01</w:t>
            </w:r>
          </w:p>
          <w:p w14:paraId="09AFC9A4" w14:textId="77777777" w:rsidR="00CF4F39" w:rsidRDefault="00E46F72">
            <w:pPr>
              <w:rPr>
                <w:i/>
              </w:rPr>
            </w:pPr>
            <w:r>
              <w:rPr>
                <w:i/>
              </w:rPr>
              <w:t xml:space="preserve">Уо05.01, </w:t>
            </w:r>
          </w:p>
          <w:p w14:paraId="37D7611D" w14:textId="77777777" w:rsidR="00CF4F39" w:rsidRDefault="00E46F72">
            <w:pPr>
              <w:rPr>
                <w:i/>
              </w:rPr>
            </w:pPr>
            <w:r>
              <w:rPr>
                <w:i/>
              </w:rPr>
              <w:t>З1.4.06, З2.2.02,</w:t>
            </w:r>
          </w:p>
          <w:p w14:paraId="5CB55969" w14:textId="77777777" w:rsidR="00CF4F39" w:rsidRDefault="00E46F72">
            <w:pPr>
              <w:rPr>
                <w:i/>
              </w:rPr>
            </w:pPr>
            <w:r>
              <w:rPr>
                <w:i/>
              </w:rPr>
              <w:t>Зо05.01</w:t>
            </w:r>
          </w:p>
          <w:p w14:paraId="3433F16E" w14:textId="77777777" w:rsidR="00CF4F39" w:rsidRDefault="00CF4F39">
            <w:pPr>
              <w:rPr>
                <w:sz w:val="24"/>
                <w:szCs w:val="24"/>
              </w:rPr>
            </w:pPr>
          </w:p>
        </w:tc>
      </w:tr>
      <w:tr w:rsidR="00CF4F39" w14:paraId="3F92EFDF" w14:textId="77777777">
        <w:trPr>
          <w:gridAfter w:val="1"/>
          <w:wAfter w:w="34" w:type="dxa"/>
          <w:trHeight w:val="701"/>
        </w:trPr>
        <w:tc>
          <w:tcPr>
            <w:tcW w:w="2277" w:type="dxa"/>
            <w:gridSpan w:val="2"/>
            <w:vMerge/>
          </w:tcPr>
          <w:p w14:paraId="70BFAB54" w14:textId="77777777" w:rsidR="00CF4F39" w:rsidRDefault="00CF4F39">
            <w:pPr>
              <w:pBdr>
                <w:top w:val="nil"/>
                <w:left w:val="nil"/>
                <w:bottom w:val="nil"/>
                <w:right w:val="nil"/>
                <w:between w:val="nil"/>
              </w:pBdr>
              <w:spacing w:line="276" w:lineRule="auto"/>
              <w:rPr>
                <w:sz w:val="24"/>
                <w:szCs w:val="24"/>
              </w:rPr>
            </w:pPr>
          </w:p>
        </w:tc>
        <w:tc>
          <w:tcPr>
            <w:tcW w:w="6183" w:type="dxa"/>
          </w:tcPr>
          <w:p w14:paraId="041CA3F7"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59CAE450" w14:textId="77777777" w:rsidR="00CF4F39" w:rsidRDefault="00E46F72">
            <w:pPr>
              <w:rPr>
                <w:b/>
              </w:rPr>
            </w:pPr>
            <w:r>
              <w:rPr>
                <w:b/>
              </w:rPr>
              <w:t>4</w:t>
            </w:r>
          </w:p>
        </w:tc>
        <w:tc>
          <w:tcPr>
            <w:tcW w:w="1813" w:type="dxa"/>
            <w:vMerge/>
          </w:tcPr>
          <w:p w14:paraId="57A5C9FF" w14:textId="77777777" w:rsidR="00CF4F39" w:rsidRDefault="00CF4F39">
            <w:pPr>
              <w:pBdr>
                <w:top w:val="nil"/>
                <w:left w:val="nil"/>
                <w:bottom w:val="nil"/>
                <w:right w:val="nil"/>
                <w:between w:val="nil"/>
              </w:pBdr>
              <w:spacing w:line="276" w:lineRule="auto"/>
              <w:rPr>
                <w:b/>
              </w:rPr>
            </w:pPr>
          </w:p>
        </w:tc>
        <w:tc>
          <w:tcPr>
            <w:tcW w:w="2564" w:type="dxa"/>
            <w:vMerge/>
          </w:tcPr>
          <w:p w14:paraId="0E431BEC" w14:textId="77777777" w:rsidR="00CF4F39" w:rsidRDefault="00CF4F39">
            <w:pPr>
              <w:pBdr>
                <w:top w:val="nil"/>
                <w:left w:val="nil"/>
                <w:bottom w:val="nil"/>
                <w:right w:val="nil"/>
                <w:between w:val="nil"/>
              </w:pBdr>
              <w:spacing w:line="276" w:lineRule="auto"/>
              <w:rPr>
                <w:b/>
              </w:rPr>
            </w:pPr>
          </w:p>
        </w:tc>
      </w:tr>
      <w:tr w:rsidR="00CF4F39" w14:paraId="75C6AA3B" w14:textId="77777777">
        <w:trPr>
          <w:gridAfter w:val="1"/>
          <w:wAfter w:w="34" w:type="dxa"/>
          <w:trHeight w:val="325"/>
        </w:trPr>
        <w:tc>
          <w:tcPr>
            <w:tcW w:w="2277" w:type="dxa"/>
            <w:gridSpan w:val="2"/>
            <w:vMerge/>
          </w:tcPr>
          <w:p w14:paraId="03090E44" w14:textId="77777777" w:rsidR="00CF4F39" w:rsidRDefault="00CF4F39">
            <w:pPr>
              <w:pBdr>
                <w:top w:val="nil"/>
                <w:left w:val="nil"/>
                <w:bottom w:val="nil"/>
                <w:right w:val="nil"/>
                <w:between w:val="nil"/>
              </w:pBdr>
              <w:spacing w:line="276" w:lineRule="auto"/>
              <w:rPr>
                <w:b/>
              </w:rPr>
            </w:pPr>
          </w:p>
        </w:tc>
        <w:tc>
          <w:tcPr>
            <w:tcW w:w="6183" w:type="dxa"/>
          </w:tcPr>
          <w:p w14:paraId="0D74E86D" w14:textId="77777777" w:rsidR="00CF4F39" w:rsidRDefault="00E46F72">
            <w:pPr>
              <w:rPr>
                <w:b/>
              </w:rPr>
            </w:pPr>
            <w:r>
              <w:rPr>
                <w:color w:val="000000"/>
                <w:sz w:val="24"/>
                <w:szCs w:val="24"/>
              </w:rPr>
              <w:t>Практическое занятие №11. По двум заданным видам построить третий вид, выполнить необходимые разрезы.</w:t>
            </w:r>
          </w:p>
        </w:tc>
        <w:tc>
          <w:tcPr>
            <w:tcW w:w="1866" w:type="dxa"/>
            <w:vAlign w:val="center"/>
          </w:tcPr>
          <w:p w14:paraId="59054709" w14:textId="77777777" w:rsidR="00CF4F39" w:rsidRDefault="00E46F72">
            <w:pPr>
              <w:rPr>
                <w:b/>
              </w:rPr>
            </w:pPr>
            <w:r>
              <w:rPr>
                <w:b/>
              </w:rPr>
              <w:t>2</w:t>
            </w:r>
          </w:p>
        </w:tc>
        <w:tc>
          <w:tcPr>
            <w:tcW w:w="1813" w:type="dxa"/>
            <w:vMerge/>
          </w:tcPr>
          <w:p w14:paraId="3A82FFE8" w14:textId="77777777" w:rsidR="00CF4F39" w:rsidRDefault="00CF4F39">
            <w:pPr>
              <w:pBdr>
                <w:top w:val="nil"/>
                <w:left w:val="nil"/>
                <w:bottom w:val="nil"/>
                <w:right w:val="nil"/>
                <w:between w:val="nil"/>
              </w:pBdr>
              <w:spacing w:line="276" w:lineRule="auto"/>
              <w:rPr>
                <w:b/>
              </w:rPr>
            </w:pPr>
          </w:p>
        </w:tc>
        <w:tc>
          <w:tcPr>
            <w:tcW w:w="2564" w:type="dxa"/>
            <w:vMerge/>
          </w:tcPr>
          <w:p w14:paraId="4EA046BD" w14:textId="77777777" w:rsidR="00CF4F39" w:rsidRDefault="00CF4F39">
            <w:pPr>
              <w:pBdr>
                <w:top w:val="nil"/>
                <w:left w:val="nil"/>
                <w:bottom w:val="nil"/>
                <w:right w:val="nil"/>
                <w:between w:val="nil"/>
              </w:pBdr>
              <w:spacing w:line="276" w:lineRule="auto"/>
              <w:rPr>
                <w:b/>
              </w:rPr>
            </w:pPr>
          </w:p>
        </w:tc>
      </w:tr>
      <w:tr w:rsidR="00CF4F39" w14:paraId="4545BF2E" w14:textId="77777777">
        <w:trPr>
          <w:gridAfter w:val="1"/>
          <w:wAfter w:w="34" w:type="dxa"/>
          <w:trHeight w:val="615"/>
        </w:trPr>
        <w:tc>
          <w:tcPr>
            <w:tcW w:w="2277" w:type="dxa"/>
            <w:gridSpan w:val="2"/>
            <w:vMerge/>
          </w:tcPr>
          <w:p w14:paraId="617D9703" w14:textId="77777777" w:rsidR="00CF4F39" w:rsidRDefault="00CF4F39">
            <w:pPr>
              <w:pBdr>
                <w:top w:val="nil"/>
                <w:left w:val="nil"/>
                <w:bottom w:val="nil"/>
                <w:right w:val="nil"/>
                <w:between w:val="nil"/>
              </w:pBdr>
              <w:spacing w:line="276" w:lineRule="auto"/>
              <w:rPr>
                <w:b/>
              </w:rPr>
            </w:pPr>
          </w:p>
        </w:tc>
        <w:tc>
          <w:tcPr>
            <w:tcW w:w="6183" w:type="dxa"/>
          </w:tcPr>
          <w:p w14:paraId="2A17386A" w14:textId="77777777" w:rsidR="00CF4F39" w:rsidRDefault="00E46F72">
            <w:pPr>
              <w:rPr>
                <w:color w:val="000000"/>
                <w:sz w:val="24"/>
                <w:szCs w:val="24"/>
              </w:rPr>
            </w:pPr>
            <w:r>
              <w:rPr>
                <w:color w:val="000000"/>
                <w:sz w:val="24"/>
                <w:szCs w:val="24"/>
              </w:rPr>
              <w:t>Практическое занятие  № 12, выполнить чертежи деталей, содержащих вынесенные и наложенные сечения</w:t>
            </w:r>
          </w:p>
        </w:tc>
        <w:tc>
          <w:tcPr>
            <w:tcW w:w="1866" w:type="dxa"/>
            <w:vAlign w:val="center"/>
          </w:tcPr>
          <w:p w14:paraId="57DC0AAE" w14:textId="77777777" w:rsidR="00CF4F39" w:rsidRDefault="00E46F72">
            <w:pPr>
              <w:rPr>
                <w:b/>
              </w:rPr>
            </w:pPr>
            <w:r>
              <w:rPr>
                <w:b/>
              </w:rPr>
              <w:t>2</w:t>
            </w:r>
          </w:p>
        </w:tc>
        <w:tc>
          <w:tcPr>
            <w:tcW w:w="1813" w:type="dxa"/>
            <w:vMerge/>
          </w:tcPr>
          <w:p w14:paraId="2F929CB0" w14:textId="77777777" w:rsidR="00CF4F39" w:rsidRDefault="00CF4F39">
            <w:pPr>
              <w:pBdr>
                <w:top w:val="nil"/>
                <w:left w:val="nil"/>
                <w:bottom w:val="nil"/>
                <w:right w:val="nil"/>
                <w:between w:val="nil"/>
              </w:pBdr>
              <w:spacing w:line="276" w:lineRule="auto"/>
              <w:rPr>
                <w:b/>
              </w:rPr>
            </w:pPr>
          </w:p>
        </w:tc>
        <w:tc>
          <w:tcPr>
            <w:tcW w:w="2564" w:type="dxa"/>
            <w:vMerge/>
          </w:tcPr>
          <w:p w14:paraId="2691DFDC" w14:textId="77777777" w:rsidR="00CF4F39" w:rsidRDefault="00CF4F39">
            <w:pPr>
              <w:pBdr>
                <w:top w:val="nil"/>
                <w:left w:val="nil"/>
                <w:bottom w:val="nil"/>
                <w:right w:val="nil"/>
                <w:between w:val="nil"/>
              </w:pBdr>
              <w:spacing w:line="276" w:lineRule="auto"/>
              <w:rPr>
                <w:b/>
              </w:rPr>
            </w:pPr>
          </w:p>
        </w:tc>
      </w:tr>
      <w:tr w:rsidR="00CF4F39" w14:paraId="227A12CF" w14:textId="77777777">
        <w:trPr>
          <w:gridAfter w:val="1"/>
          <w:wAfter w:w="34" w:type="dxa"/>
          <w:trHeight w:val="205"/>
        </w:trPr>
        <w:tc>
          <w:tcPr>
            <w:tcW w:w="2277" w:type="dxa"/>
            <w:gridSpan w:val="2"/>
            <w:vMerge/>
          </w:tcPr>
          <w:p w14:paraId="1FC433C3" w14:textId="77777777" w:rsidR="00CF4F39" w:rsidRDefault="00CF4F39">
            <w:pPr>
              <w:pBdr>
                <w:top w:val="nil"/>
                <w:left w:val="nil"/>
                <w:bottom w:val="nil"/>
                <w:right w:val="nil"/>
                <w:between w:val="nil"/>
              </w:pBdr>
              <w:spacing w:line="276" w:lineRule="auto"/>
              <w:rPr>
                <w:b/>
              </w:rPr>
            </w:pPr>
          </w:p>
        </w:tc>
        <w:tc>
          <w:tcPr>
            <w:tcW w:w="6183" w:type="dxa"/>
          </w:tcPr>
          <w:p w14:paraId="45027078" w14:textId="77777777" w:rsidR="00CF4F39" w:rsidRDefault="00E46F72">
            <w:pPr>
              <w:rPr>
                <w:color w:val="000000"/>
                <w:sz w:val="24"/>
                <w:szCs w:val="24"/>
              </w:rPr>
            </w:pPr>
            <w:r>
              <w:rPr>
                <w:b/>
              </w:rPr>
              <w:t>Самостоятельная работа обучающихся</w:t>
            </w:r>
            <w:r>
              <w:rPr>
                <w:color w:val="000000"/>
                <w:sz w:val="24"/>
                <w:szCs w:val="24"/>
              </w:rPr>
              <w:t>. Оформление чертежа. формат А3</w:t>
            </w:r>
          </w:p>
        </w:tc>
        <w:tc>
          <w:tcPr>
            <w:tcW w:w="1866" w:type="dxa"/>
            <w:vAlign w:val="center"/>
          </w:tcPr>
          <w:p w14:paraId="09A18104" w14:textId="77777777" w:rsidR="00CF4F39" w:rsidRDefault="00E46F72">
            <w:pPr>
              <w:rPr>
                <w:b/>
              </w:rPr>
            </w:pPr>
            <w:r>
              <w:rPr>
                <w:b/>
              </w:rPr>
              <w:t>2</w:t>
            </w:r>
          </w:p>
        </w:tc>
        <w:tc>
          <w:tcPr>
            <w:tcW w:w="1813" w:type="dxa"/>
            <w:vMerge/>
          </w:tcPr>
          <w:p w14:paraId="13DF2CA1" w14:textId="77777777" w:rsidR="00CF4F39" w:rsidRDefault="00CF4F39">
            <w:pPr>
              <w:pBdr>
                <w:top w:val="nil"/>
                <w:left w:val="nil"/>
                <w:bottom w:val="nil"/>
                <w:right w:val="nil"/>
                <w:between w:val="nil"/>
              </w:pBdr>
              <w:spacing w:line="276" w:lineRule="auto"/>
              <w:rPr>
                <w:b/>
              </w:rPr>
            </w:pPr>
          </w:p>
        </w:tc>
        <w:tc>
          <w:tcPr>
            <w:tcW w:w="2564" w:type="dxa"/>
            <w:vMerge/>
          </w:tcPr>
          <w:p w14:paraId="73BFDC79" w14:textId="77777777" w:rsidR="00CF4F39" w:rsidRDefault="00CF4F39">
            <w:pPr>
              <w:pBdr>
                <w:top w:val="nil"/>
                <w:left w:val="nil"/>
                <w:bottom w:val="nil"/>
                <w:right w:val="nil"/>
                <w:between w:val="nil"/>
              </w:pBdr>
              <w:spacing w:line="276" w:lineRule="auto"/>
              <w:rPr>
                <w:b/>
              </w:rPr>
            </w:pPr>
          </w:p>
        </w:tc>
      </w:tr>
      <w:tr w:rsidR="00CF4F39" w14:paraId="26B29F29" w14:textId="77777777">
        <w:trPr>
          <w:gridAfter w:val="1"/>
          <w:wAfter w:w="34" w:type="dxa"/>
          <w:trHeight w:val="205"/>
        </w:trPr>
        <w:tc>
          <w:tcPr>
            <w:tcW w:w="2277" w:type="dxa"/>
            <w:gridSpan w:val="2"/>
            <w:vMerge w:val="restart"/>
          </w:tcPr>
          <w:p w14:paraId="403044A0" w14:textId="77777777" w:rsidR="00CF4F39" w:rsidRDefault="00E46F72">
            <w:pPr>
              <w:rPr>
                <w:color w:val="000000"/>
                <w:sz w:val="24"/>
                <w:szCs w:val="24"/>
              </w:rPr>
            </w:pPr>
            <w:r>
              <w:rPr>
                <w:color w:val="000000"/>
                <w:sz w:val="24"/>
                <w:szCs w:val="24"/>
              </w:rPr>
              <w:t>Тема 3</w:t>
            </w:r>
          </w:p>
          <w:p w14:paraId="16C57529" w14:textId="77777777" w:rsidR="00CF4F39" w:rsidRDefault="00E46F72">
            <w:pPr>
              <w:rPr>
                <w:b/>
              </w:rPr>
            </w:pPr>
            <w:r>
              <w:rPr>
                <w:color w:val="000000"/>
                <w:sz w:val="24"/>
                <w:szCs w:val="24"/>
              </w:rPr>
              <w:t>Винтовые поверхности и изделия с резьбой.</w:t>
            </w:r>
          </w:p>
        </w:tc>
        <w:tc>
          <w:tcPr>
            <w:tcW w:w="6183" w:type="dxa"/>
          </w:tcPr>
          <w:p w14:paraId="302C60DD" w14:textId="77777777" w:rsidR="00CF4F39" w:rsidRDefault="00E46F72">
            <w:pPr>
              <w:rPr>
                <w:b/>
              </w:rPr>
            </w:pPr>
            <w:r>
              <w:rPr>
                <w:b/>
              </w:rPr>
              <w:t>Дидактические единицы и содержание:</w:t>
            </w:r>
          </w:p>
        </w:tc>
        <w:tc>
          <w:tcPr>
            <w:tcW w:w="1866" w:type="dxa"/>
            <w:vAlign w:val="center"/>
          </w:tcPr>
          <w:p w14:paraId="318CD641" w14:textId="77777777" w:rsidR="00CF4F39" w:rsidRDefault="00E46F72">
            <w:pPr>
              <w:rPr>
                <w:b/>
              </w:rPr>
            </w:pPr>
            <w:r>
              <w:rPr>
                <w:b/>
              </w:rPr>
              <w:t>4/2</w:t>
            </w:r>
          </w:p>
        </w:tc>
        <w:tc>
          <w:tcPr>
            <w:tcW w:w="1813" w:type="dxa"/>
          </w:tcPr>
          <w:p w14:paraId="03043889" w14:textId="77777777" w:rsidR="00CF4F39" w:rsidRDefault="00CF4F39">
            <w:pPr>
              <w:pBdr>
                <w:top w:val="nil"/>
                <w:left w:val="nil"/>
                <w:bottom w:val="nil"/>
                <w:right w:val="nil"/>
                <w:between w:val="nil"/>
              </w:pBdr>
              <w:spacing w:line="276" w:lineRule="auto"/>
              <w:rPr>
                <w:b/>
              </w:rPr>
            </w:pPr>
          </w:p>
        </w:tc>
        <w:tc>
          <w:tcPr>
            <w:tcW w:w="2564" w:type="dxa"/>
          </w:tcPr>
          <w:p w14:paraId="53F986BB" w14:textId="77777777" w:rsidR="00CF4F39" w:rsidRDefault="00CF4F39">
            <w:pPr>
              <w:pBdr>
                <w:top w:val="nil"/>
                <w:left w:val="nil"/>
                <w:bottom w:val="nil"/>
                <w:right w:val="nil"/>
                <w:between w:val="nil"/>
              </w:pBdr>
              <w:spacing w:line="276" w:lineRule="auto"/>
              <w:rPr>
                <w:b/>
              </w:rPr>
            </w:pPr>
          </w:p>
        </w:tc>
      </w:tr>
      <w:tr w:rsidR="00CF4F39" w14:paraId="23F248E0" w14:textId="77777777">
        <w:trPr>
          <w:gridAfter w:val="1"/>
          <w:wAfter w:w="34" w:type="dxa"/>
          <w:trHeight w:val="300"/>
        </w:trPr>
        <w:tc>
          <w:tcPr>
            <w:tcW w:w="2277" w:type="dxa"/>
            <w:gridSpan w:val="2"/>
            <w:vMerge/>
          </w:tcPr>
          <w:p w14:paraId="2D90AF9A" w14:textId="77777777" w:rsidR="00CF4F39" w:rsidRDefault="00CF4F39">
            <w:pPr>
              <w:pBdr>
                <w:top w:val="nil"/>
                <w:left w:val="nil"/>
                <w:bottom w:val="nil"/>
                <w:right w:val="nil"/>
                <w:between w:val="nil"/>
              </w:pBdr>
              <w:spacing w:line="276" w:lineRule="auto"/>
              <w:rPr>
                <w:b/>
              </w:rPr>
            </w:pPr>
          </w:p>
        </w:tc>
        <w:tc>
          <w:tcPr>
            <w:tcW w:w="6183" w:type="dxa"/>
          </w:tcPr>
          <w:p w14:paraId="22AD7A45" w14:textId="77777777" w:rsidR="00CF4F39" w:rsidRDefault="00E46F72">
            <w:pPr>
              <w:rPr>
                <w:color w:val="000000"/>
                <w:sz w:val="24"/>
                <w:szCs w:val="24"/>
              </w:rPr>
            </w:pPr>
            <w:r>
              <w:rPr>
                <w:color w:val="000000"/>
                <w:sz w:val="24"/>
                <w:szCs w:val="24"/>
              </w:rPr>
              <w:t>Изображение резьбы. Резьбовые изделия</w:t>
            </w:r>
          </w:p>
        </w:tc>
        <w:tc>
          <w:tcPr>
            <w:tcW w:w="1866" w:type="dxa"/>
            <w:vAlign w:val="center"/>
          </w:tcPr>
          <w:p w14:paraId="74385BF1" w14:textId="77777777" w:rsidR="00CF4F39" w:rsidRDefault="00E46F72">
            <w:pPr>
              <w:rPr>
                <w:b/>
              </w:rPr>
            </w:pPr>
            <w:r>
              <w:rPr>
                <w:b/>
              </w:rPr>
              <w:t>2</w:t>
            </w:r>
          </w:p>
        </w:tc>
        <w:tc>
          <w:tcPr>
            <w:tcW w:w="1813" w:type="dxa"/>
            <w:vMerge w:val="restart"/>
          </w:tcPr>
          <w:p w14:paraId="312C1334" w14:textId="77777777" w:rsidR="00CF4F39" w:rsidRDefault="00E46F72">
            <w:pPr>
              <w:rPr>
                <w:i/>
                <w:sz w:val="24"/>
                <w:szCs w:val="24"/>
              </w:rPr>
            </w:pPr>
            <w:r>
              <w:rPr>
                <w:i/>
                <w:sz w:val="24"/>
                <w:szCs w:val="24"/>
              </w:rPr>
              <w:t>ПК 1.4, ПК2.2, ПК2.4</w:t>
            </w:r>
          </w:p>
          <w:p w14:paraId="02E9860A" w14:textId="77777777" w:rsidR="00CF4F39" w:rsidRDefault="00E46F72">
            <w:pPr>
              <w:rPr>
                <w:sz w:val="24"/>
                <w:szCs w:val="24"/>
              </w:rPr>
            </w:pPr>
            <w:r>
              <w:rPr>
                <w:i/>
                <w:sz w:val="24"/>
                <w:szCs w:val="24"/>
              </w:rPr>
              <w:t>ОК 3,ОК 5</w:t>
            </w:r>
          </w:p>
        </w:tc>
        <w:tc>
          <w:tcPr>
            <w:tcW w:w="2564" w:type="dxa"/>
            <w:vMerge w:val="restart"/>
          </w:tcPr>
          <w:p w14:paraId="53C7E06F" w14:textId="73B9C8BF" w:rsidR="00CF4F39" w:rsidRDefault="00CF4F39">
            <w:pPr>
              <w:rPr>
                <w:i/>
              </w:rPr>
            </w:pPr>
          </w:p>
          <w:p w14:paraId="35F9E203" w14:textId="77777777" w:rsidR="00CF4F39" w:rsidRDefault="00E46F72">
            <w:pPr>
              <w:rPr>
                <w:i/>
              </w:rPr>
            </w:pPr>
            <w:r>
              <w:rPr>
                <w:i/>
              </w:rPr>
              <w:t>У2.2.01, У2.4.01</w:t>
            </w:r>
          </w:p>
          <w:p w14:paraId="4E6055D8" w14:textId="77777777" w:rsidR="00CF4F39" w:rsidRDefault="00E46F72">
            <w:pPr>
              <w:rPr>
                <w:i/>
              </w:rPr>
            </w:pPr>
            <w:r>
              <w:rPr>
                <w:i/>
              </w:rPr>
              <w:t xml:space="preserve">Уо05.01, </w:t>
            </w:r>
          </w:p>
          <w:p w14:paraId="60CA279E" w14:textId="77777777" w:rsidR="00CF4F39" w:rsidRDefault="00E46F72">
            <w:pPr>
              <w:rPr>
                <w:i/>
              </w:rPr>
            </w:pPr>
            <w:r>
              <w:rPr>
                <w:i/>
              </w:rPr>
              <w:t>З1.4.06, З2.2.02,</w:t>
            </w:r>
          </w:p>
          <w:p w14:paraId="465EC4AB" w14:textId="77777777" w:rsidR="00CF4F39" w:rsidRDefault="00E46F72">
            <w:pPr>
              <w:rPr>
                <w:i/>
              </w:rPr>
            </w:pPr>
            <w:r>
              <w:rPr>
                <w:i/>
              </w:rPr>
              <w:t>Зо05.01</w:t>
            </w:r>
          </w:p>
          <w:p w14:paraId="3CABC005" w14:textId="77777777" w:rsidR="00CF4F39" w:rsidRDefault="00CF4F39">
            <w:pPr>
              <w:rPr>
                <w:sz w:val="24"/>
                <w:szCs w:val="24"/>
              </w:rPr>
            </w:pPr>
          </w:p>
        </w:tc>
      </w:tr>
      <w:tr w:rsidR="00CF4F39" w14:paraId="59762734" w14:textId="77777777">
        <w:trPr>
          <w:gridAfter w:val="1"/>
          <w:wAfter w:w="34" w:type="dxa"/>
          <w:trHeight w:val="288"/>
        </w:trPr>
        <w:tc>
          <w:tcPr>
            <w:tcW w:w="2277" w:type="dxa"/>
            <w:gridSpan w:val="2"/>
            <w:vMerge/>
          </w:tcPr>
          <w:p w14:paraId="20E270AD" w14:textId="77777777" w:rsidR="00CF4F39" w:rsidRDefault="00CF4F39">
            <w:pPr>
              <w:pBdr>
                <w:top w:val="nil"/>
                <w:left w:val="nil"/>
                <w:bottom w:val="nil"/>
                <w:right w:val="nil"/>
                <w:between w:val="nil"/>
              </w:pBdr>
              <w:spacing w:line="276" w:lineRule="auto"/>
              <w:rPr>
                <w:sz w:val="24"/>
                <w:szCs w:val="24"/>
              </w:rPr>
            </w:pPr>
          </w:p>
        </w:tc>
        <w:tc>
          <w:tcPr>
            <w:tcW w:w="6183" w:type="dxa"/>
          </w:tcPr>
          <w:p w14:paraId="2A095246"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42A60E76" w14:textId="77777777" w:rsidR="00CF4F39" w:rsidRDefault="00E46F72">
            <w:pPr>
              <w:rPr>
                <w:b/>
              </w:rPr>
            </w:pPr>
            <w:r>
              <w:rPr>
                <w:b/>
              </w:rPr>
              <w:t>2</w:t>
            </w:r>
          </w:p>
        </w:tc>
        <w:tc>
          <w:tcPr>
            <w:tcW w:w="1813" w:type="dxa"/>
            <w:vMerge/>
          </w:tcPr>
          <w:p w14:paraId="7785A632" w14:textId="77777777" w:rsidR="00CF4F39" w:rsidRDefault="00CF4F39">
            <w:pPr>
              <w:pBdr>
                <w:top w:val="nil"/>
                <w:left w:val="nil"/>
                <w:bottom w:val="nil"/>
                <w:right w:val="nil"/>
                <w:between w:val="nil"/>
              </w:pBdr>
              <w:spacing w:line="276" w:lineRule="auto"/>
              <w:rPr>
                <w:b/>
              </w:rPr>
            </w:pPr>
          </w:p>
        </w:tc>
        <w:tc>
          <w:tcPr>
            <w:tcW w:w="2564" w:type="dxa"/>
            <w:vMerge/>
          </w:tcPr>
          <w:p w14:paraId="5D45CA7E" w14:textId="77777777" w:rsidR="00CF4F39" w:rsidRDefault="00CF4F39">
            <w:pPr>
              <w:pBdr>
                <w:top w:val="nil"/>
                <w:left w:val="nil"/>
                <w:bottom w:val="nil"/>
                <w:right w:val="nil"/>
                <w:between w:val="nil"/>
              </w:pBdr>
              <w:spacing w:line="276" w:lineRule="auto"/>
              <w:rPr>
                <w:b/>
              </w:rPr>
            </w:pPr>
          </w:p>
        </w:tc>
      </w:tr>
      <w:tr w:rsidR="00CF4F39" w14:paraId="695C9059" w14:textId="77777777">
        <w:trPr>
          <w:gridAfter w:val="1"/>
          <w:wAfter w:w="34" w:type="dxa"/>
          <w:trHeight w:val="225"/>
        </w:trPr>
        <w:tc>
          <w:tcPr>
            <w:tcW w:w="2277" w:type="dxa"/>
            <w:gridSpan w:val="2"/>
            <w:vMerge/>
          </w:tcPr>
          <w:p w14:paraId="24CAD128" w14:textId="77777777" w:rsidR="00CF4F39" w:rsidRDefault="00CF4F39">
            <w:pPr>
              <w:pBdr>
                <w:top w:val="nil"/>
                <w:left w:val="nil"/>
                <w:bottom w:val="nil"/>
                <w:right w:val="nil"/>
                <w:between w:val="nil"/>
              </w:pBdr>
              <w:spacing w:line="276" w:lineRule="auto"/>
              <w:rPr>
                <w:b/>
              </w:rPr>
            </w:pPr>
          </w:p>
        </w:tc>
        <w:tc>
          <w:tcPr>
            <w:tcW w:w="6183" w:type="dxa"/>
          </w:tcPr>
          <w:p w14:paraId="13C6A827" w14:textId="77777777" w:rsidR="00CF4F39" w:rsidRDefault="00E46F72">
            <w:pPr>
              <w:rPr>
                <w:color w:val="000000"/>
                <w:sz w:val="24"/>
                <w:szCs w:val="24"/>
              </w:rPr>
            </w:pPr>
            <w:r>
              <w:rPr>
                <w:color w:val="000000"/>
                <w:sz w:val="24"/>
                <w:szCs w:val="24"/>
              </w:rPr>
              <w:t>Практическое занятие № 14 Выполнить эскиз детали с резьбой с применением необходимых разрезов и сечений</w:t>
            </w:r>
          </w:p>
        </w:tc>
        <w:tc>
          <w:tcPr>
            <w:tcW w:w="1866" w:type="dxa"/>
            <w:vAlign w:val="center"/>
          </w:tcPr>
          <w:p w14:paraId="472D919F" w14:textId="77777777" w:rsidR="00CF4F39" w:rsidRDefault="00E46F72">
            <w:pPr>
              <w:rPr>
                <w:b/>
              </w:rPr>
            </w:pPr>
            <w:r>
              <w:rPr>
                <w:b/>
              </w:rPr>
              <w:t>2</w:t>
            </w:r>
          </w:p>
        </w:tc>
        <w:tc>
          <w:tcPr>
            <w:tcW w:w="1813" w:type="dxa"/>
            <w:vMerge/>
          </w:tcPr>
          <w:p w14:paraId="3A38561B" w14:textId="77777777" w:rsidR="00CF4F39" w:rsidRDefault="00CF4F39">
            <w:pPr>
              <w:pBdr>
                <w:top w:val="nil"/>
                <w:left w:val="nil"/>
                <w:bottom w:val="nil"/>
                <w:right w:val="nil"/>
                <w:between w:val="nil"/>
              </w:pBdr>
              <w:spacing w:line="276" w:lineRule="auto"/>
              <w:rPr>
                <w:b/>
              </w:rPr>
            </w:pPr>
          </w:p>
        </w:tc>
        <w:tc>
          <w:tcPr>
            <w:tcW w:w="2564" w:type="dxa"/>
            <w:vMerge/>
          </w:tcPr>
          <w:p w14:paraId="1E4C1F61" w14:textId="77777777" w:rsidR="00CF4F39" w:rsidRDefault="00CF4F39">
            <w:pPr>
              <w:pBdr>
                <w:top w:val="nil"/>
                <w:left w:val="nil"/>
                <w:bottom w:val="nil"/>
                <w:right w:val="nil"/>
                <w:between w:val="nil"/>
              </w:pBdr>
              <w:spacing w:line="276" w:lineRule="auto"/>
              <w:rPr>
                <w:b/>
              </w:rPr>
            </w:pPr>
          </w:p>
        </w:tc>
      </w:tr>
      <w:tr w:rsidR="00CF4F39" w14:paraId="07B1D369" w14:textId="77777777">
        <w:trPr>
          <w:gridAfter w:val="1"/>
          <w:wAfter w:w="34" w:type="dxa"/>
          <w:trHeight w:val="225"/>
        </w:trPr>
        <w:tc>
          <w:tcPr>
            <w:tcW w:w="2277" w:type="dxa"/>
            <w:gridSpan w:val="2"/>
            <w:vMerge w:val="restart"/>
          </w:tcPr>
          <w:p w14:paraId="1F1A8472" w14:textId="77777777" w:rsidR="00CF4F39" w:rsidRDefault="00E46F72">
            <w:pPr>
              <w:rPr>
                <w:b/>
              </w:rPr>
            </w:pPr>
            <w:r>
              <w:rPr>
                <w:color w:val="000000"/>
                <w:sz w:val="24"/>
                <w:szCs w:val="24"/>
              </w:rPr>
              <w:t>Тема 4 Разъемные и неразъемные соединения деталей.</w:t>
            </w:r>
          </w:p>
        </w:tc>
        <w:tc>
          <w:tcPr>
            <w:tcW w:w="6183" w:type="dxa"/>
          </w:tcPr>
          <w:p w14:paraId="5757C249"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5CC53F30" w14:textId="77777777" w:rsidR="00CF4F39" w:rsidRDefault="00E46F72">
            <w:pPr>
              <w:rPr>
                <w:b/>
              </w:rPr>
            </w:pPr>
            <w:r>
              <w:rPr>
                <w:b/>
              </w:rPr>
              <w:t>10/4</w:t>
            </w:r>
          </w:p>
        </w:tc>
        <w:tc>
          <w:tcPr>
            <w:tcW w:w="1813" w:type="dxa"/>
          </w:tcPr>
          <w:p w14:paraId="1615F805" w14:textId="77777777" w:rsidR="00CF4F39" w:rsidRDefault="00CF4F39">
            <w:pPr>
              <w:pBdr>
                <w:top w:val="nil"/>
                <w:left w:val="nil"/>
                <w:bottom w:val="nil"/>
                <w:right w:val="nil"/>
                <w:between w:val="nil"/>
              </w:pBdr>
              <w:spacing w:line="276" w:lineRule="auto"/>
              <w:rPr>
                <w:b/>
              </w:rPr>
            </w:pPr>
          </w:p>
        </w:tc>
        <w:tc>
          <w:tcPr>
            <w:tcW w:w="2564" w:type="dxa"/>
          </w:tcPr>
          <w:p w14:paraId="63D89AA7" w14:textId="77777777" w:rsidR="00CF4F39" w:rsidRDefault="00CF4F39">
            <w:pPr>
              <w:pBdr>
                <w:top w:val="nil"/>
                <w:left w:val="nil"/>
                <w:bottom w:val="nil"/>
                <w:right w:val="nil"/>
                <w:between w:val="nil"/>
              </w:pBdr>
              <w:spacing w:line="276" w:lineRule="auto"/>
              <w:rPr>
                <w:b/>
              </w:rPr>
            </w:pPr>
          </w:p>
        </w:tc>
      </w:tr>
      <w:tr w:rsidR="00CF4F39" w14:paraId="020D9F25" w14:textId="77777777">
        <w:trPr>
          <w:gridAfter w:val="1"/>
          <w:wAfter w:w="34" w:type="dxa"/>
          <w:trHeight w:val="325"/>
        </w:trPr>
        <w:tc>
          <w:tcPr>
            <w:tcW w:w="2277" w:type="dxa"/>
            <w:gridSpan w:val="2"/>
            <w:vMerge/>
          </w:tcPr>
          <w:p w14:paraId="4C081559" w14:textId="77777777" w:rsidR="00CF4F39" w:rsidRDefault="00CF4F39">
            <w:pPr>
              <w:pBdr>
                <w:top w:val="nil"/>
                <w:left w:val="nil"/>
                <w:bottom w:val="nil"/>
                <w:right w:val="nil"/>
                <w:between w:val="nil"/>
              </w:pBdr>
              <w:spacing w:line="276" w:lineRule="auto"/>
              <w:rPr>
                <w:b/>
              </w:rPr>
            </w:pPr>
          </w:p>
        </w:tc>
        <w:tc>
          <w:tcPr>
            <w:tcW w:w="6183" w:type="dxa"/>
          </w:tcPr>
          <w:p w14:paraId="6D27C5A1" w14:textId="77777777" w:rsidR="00CF4F39" w:rsidRDefault="00E46F72">
            <w:pPr>
              <w:rPr>
                <w:color w:val="000000"/>
                <w:sz w:val="24"/>
                <w:szCs w:val="24"/>
              </w:rPr>
            </w:pPr>
            <w:r>
              <w:rPr>
                <w:color w:val="000000"/>
                <w:sz w:val="24"/>
                <w:szCs w:val="24"/>
              </w:rPr>
              <w:t>Виды разъемных и неразъемных соединений и их изображение на чертеже. Виды и типы сварных швов. Оформление чертежей сварных конструкций.</w:t>
            </w:r>
          </w:p>
        </w:tc>
        <w:tc>
          <w:tcPr>
            <w:tcW w:w="1866" w:type="dxa"/>
            <w:vAlign w:val="center"/>
          </w:tcPr>
          <w:p w14:paraId="29D5AA93" w14:textId="77777777" w:rsidR="00CF4F39" w:rsidRDefault="00E46F72">
            <w:pPr>
              <w:rPr>
                <w:b/>
              </w:rPr>
            </w:pPr>
            <w:r>
              <w:rPr>
                <w:b/>
              </w:rPr>
              <w:t>4</w:t>
            </w:r>
          </w:p>
        </w:tc>
        <w:tc>
          <w:tcPr>
            <w:tcW w:w="1813" w:type="dxa"/>
          </w:tcPr>
          <w:p w14:paraId="04FD9143" w14:textId="77777777" w:rsidR="00CF4F39" w:rsidRDefault="00E46F72">
            <w:pPr>
              <w:rPr>
                <w:i/>
                <w:sz w:val="24"/>
                <w:szCs w:val="24"/>
              </w:rPr>
            </w:pPr>
            <w:r>
              <w:rPr>
                <w:i/>
                <w:sz w:val="24"/>
                <w:szCs w:val="24"/>
              </w:rPr>
              <w:t>ПК 1.4, ПК2.2, ПК2.4</w:t>
            </w:r>
          </w:p>
          <w:p w14:paraId="0EBA723D" w14:textId="77777777" w:rsidR="00CF4F39" w:rsidRDefault="00E46F72">
            <w:pPr>
              <w:rPr>
                <w:sz w:val="24"/>
                <w:szCs w:val="24"/>
              </w:rPr>
            </w:pPr>
            <w:r>
              <w:rPr>
                <w:i/>
                <w:sz w:val="24"/>
                <w:szCs w:val="24"/>
              </w:rPr>
              <w:t>ОК 3,ОК 5</w:t>
            </w:r>
          </w:p>
        </w:tc>
        <w:tc>
          <w:tcPr>
            <w:tcW w:w="2564" w:type="dxa"/>
          </w:tcPr>
          <w:p w14:paraId="21BD38CC" w14:textId="4902220A" w:rsidR="00CF4F39" w:rsidRDefault="00CF4F39">
            <w:pPr>
              <w:rPr>
                <w:i/>
              </w:rPr>
            </w:pPr>
          </w:p>
          <w:p w14:paraId="7338AB25" w14:textId="77777777" w:rsidR="00CF4F39" w:rsidRDefault="00E46F72">
            <w:pPr>
              <w:rPr>
                <w:i/>
              </w:rPr>
            </w:pPr>
            <w:r>
              <w:rPr>
                <w:i/>
              </w:rPr>
              <w:t>У2.2.01, У2.4.01</w:t>
            </w:r>
          </w:p>
          <w:p w14:paraId="600A9DC1" w14:textId="77777777" w:rsidR="00CF4F39" w:rsidRDefault="00E46F72">
            <w:pPr>
              <w:rPr>
                <w:i/>
              </w:rPr>
            </w:pPr>
            <w:r>
              <w:rPr>
                <w:i/>
              </w:rPr>
              <w:t xml:space="preserve">Уо05.01, </w:t>
            </w:r>
          </w:p>
          <w:p w14:paraId="1252E3EF" w14:textId="77777777" w:rsidR="00CF4F39" w:rsidRDefault="00E46F72">
            <w:pPr>
              <w:rPr>
                <w:i/>
              </w:rPr>
            </w:pPr>
            <w:r>
              <w:rPr>
                <w:i/>
              </w:rPr>
              <w:t>З1.4.06, З2.2.02,</w:t>
            </w:r>
          </w:p>
          <w:p w14:paraId="10FF141B" w14:textId="77777777" w:rsidR="00CF4F39" w:rsidRDefault="00E46F72">
            <w:pPr>
              <w:rPr>
                <w:i/>
              </w:rPr>
            </w:pPr>
            <w:r>
              <w:rPr>
                <w:i/>
              </w:rPr>
              <w:t>Зо05.01</w:t>
            </w:r>
          </w:p>
          <w:p w14:paraId="24B2FFD7" w14:textId="77777777" w:rsidR="00CF4F39" w:rsidRDefault="00CF4F39">
            <w:pPr>
              <w:rPr>
                <w:sz w:val="24"/>
                <w:szCs w:val="24"/>
              </w:rPr>
            </w:pPr>
          </w:p>
        </w:tc>
      </w:tr>
      <w:tr w:rsidR="00CF4F39" w14:paraId="67D6152E" w14:textId="77777777">
        <w:trPr>
          <w:gridAfter w:val="1"/>
          <w:wAfter w:w="34" w:type="dxa"/>
          <w:trHeight w:val="300"/>
        </w:trPr>
        <w:tc>
          <w:tcPr>
            <w:tcW w:w="2277" w:type="dxa"/>
            <w:gridSpan w:val="2"/>
          </w:tcPr>
          <w:p w14:paraId="5F9EFF38" w14:textId="77777777" w:rsidR="00CF4F39" w:rsidRDefault="00CF4F39">
            <w:pPr>
              <w:rPr>
                <w:color w:val="000000"/>
                <w:sz w:val="24"/>
                <w:szCs w:val="24"/>
              </w:rPr>
            </w:pPr>
          </w:p>
        </w:tc>
        <w:tc>
          <w:tcPr>
            <w:tcW w:w="6183" w:type="dxa"/>
          </w:tcPr>
          <w:p w14:paraId="71B1EAB3"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5185C053" w14:textId="77777777" w:rsidR="00CF4F39" w:rsidRDefault="00E46F72">
            <w:pPr>
              <w:rPr>
                <w:b/>
              </w:rPr>
            </w:pPr>
            <w:r>
              <w:rPr>
                <w:b/>
              </w:rPr>
              <w:t>4</w:t>
            </w:r>
          </w:p>
        </w:tc>
        <w:tc>
          <w:tcPr>
            <w:tcW w:w="1813" w:type="dxa"/>
          </w:tcPr>
          <w:p w14:paraId="13300E31" w14:textId="77777777" w:rsidR="00CF4F39" w:rsidRDefault="00CF4F39">
            <w:pPr>
              <w:rPr>
                <w:sz w:val="24"/>
                <w:szCs w:val="24"/>
              </w:rPr>
            </w:pPr>
          </w:p>
        </w:tc>
        <w:tc>
          <w:tcPr>
            <w:tcW w:w="2564" w:type="dxa"/>
          </w:tcPr>
          <w:p w14:paraId="359D1FB4" w14:textId="77777777" w:rsidR="00CF4F39" w:rsidRDefault="00CF4F39">
            <w:pPr>
              <w:rPr>
                <w:sz w:val="24"/>
                <w:szCs w:val="24"/>
              </w:rPr>
            </w:pPr>
          </w:p>
        </w:tc>
      </w:tr>
      <w:tr w:rsidR="00CF4F39" w14:paraId="174FA1D9" w14:textId="77777777">
        <w:trPr>
          <w:gridAfter w:val="1"/>
          <w:wAfter w:w="34" w:type="dxa"/>
          <w:trHeight w:val="945"/>
        </w:trPr>
        <w:tc>
          <w:tcPr>
            <w:tcW w:w="2277" w:type="dxa"/>
            <w:gridSpan w:val="2"/>
            <w:vMerge w:val="restart"/>
          </w:tcPr>
          <w:p w14:paraId="1AF768EB" w14:textId="77777777" w:rsidR="00CF4F39" w:rsidRDefault="00CF4F39">
            <w:pPr>
              <w:rPr>
                <w:color w:val="000000"/>
                <w:sz w:val="24"/>
                <w:szCs w:val="24"/>
              </w:rPr>
            </w:pPr>
          </w:p>
        </w:tc>
        <w:tc>
          <w:tcPr>
            <w:tcW w:w="6183" w:type="dxa"/>
          </w:tcPr>
          <w:p w14:paraId="2080C5BB" w14:textId="77777777" w:rsidR="00CF4F39" w:rsidRDefault="00E46F72">
            <w:pPr>
              <w:rPr>
                <w:color w:val="000000"/>
                <w:sz w:val="24"/>
                <w:szCs w:val="24"/>
              </w:rPr>
            </w:pPr>
            <w:r>
              <w:rPr>
                <w:color w:val="000000"/>
                <w:sz w:val="24"/>
                <w:szCs w:val="24"/>
              </w:rPr>
              <w:t>Практическое занятие №15.Выполнение сборочного чертежа соединения деталей сваркой. Оформление спецификации.</w:t>
            </w:r>
          </w:p>
        </w:tc>
        <w:tc>
          <w:tcPr>
            <w:tcW w:w="1866" w:type="dxa"/>
            <w:vAlign w:val="center"/>
          </w:tcPr>
          <w:p w14:paraId="072E5FEB" w14:textId="77777777" w:rsidR="00CF4F39" w:rsidRDefault="00E46F72">
            <w:pPr>
              <w:rPr>
                <w:b/>
              </w:rPr>
            </w:pPr>
            <w:r>
              <w:rPr>
                <w:b/>
              </w:rPr>
              <w:t>4</w:t>
            </w:r>
          </w:p>
        </w:tc>
        <w:tc>
          <w:tcPr>
            <w:tcW w:w="1813" w:type="dxa"/>
            <w:vMerge w:val="restart"/>
          </w:tcPr>
          <w:p w14:paraId="19226AB4" w14:textId="77777777" w:rsidR="00CF4F39" w:rsidRDefault="00CF4F39">
            <w:pPr>
              <w:rPr>
                <w:sz w:val="24"/>
                <w:szCs w:val="24"/>
              </w:rPr>
            </w:pPr>
          </w:p>
        </w:tc>
        <w:tc>
          <w:tcPr>
            <w:tcW w:w="2564" w:type="dxa"/>
            <w:vMerge w:val="restart"/>
          </w:tcPr>
          <w:p w14:paraId="586434EF" w14:textId="77777777" w:rsidR="00CF4F39" w:rsidRDefault="00CF4F39">
            <w:pPr>
              <w:rPr>
                <w:sz w:val="24"/>
                <w:szCs w:val="24"/>
              </w:rPr>
            </w:pPr>
          </w:p>
        </w:tc>
      </w:tr>
      <w:tr w:rsidR="00CF4F39" w14:paraId="41943E63" w14:textId="77777777">
        <w:trPr>
          <w:gridAfter w:val="1"/>
          <w:wAfter w:w="34" w:type="dxa"/>
          <w:trHeight w:val="195"/>
        </w:trPr>
        <w:tc>
          <w:tcPr>
            <w:tcW w:w="2277" w:type="dxa"/>
            <w:gridSpan w:val="2"/>
            <w:vMerge/>
          </w:tcPr>
          <w:p w14:paraId="6500C052" w14:textId="77777777" w:rsidR="00CF4F39" w:rsidRDefault="00CF4F39">
            <w:pPr>
              <w:pBdr>
                <w:top w:val="nil"/>
                <w:left w:val="nil"/>
                <w:bottom w:val="nil"/>
                <w:right w:val="nil"/>
                <w:between w:val="nil"/>
              </w:pBdr>
              <w:spacing w:line="276" w:lineRule="auto"/>
              <w:rPr>
                <w:sz w:val="24"/>
                <w:szCs w:val="24"/>
              </w:rPr>
            </w:pPr>
          </w:p>
        </w:tc>
        <w:tc>
          <w:tcPr>
            <w:tcW w:w="6183" w:type="dxa"/>
          </w:tcPr>
          <w:p w14:paraId="68DEF65C" w14:textId="77777777" w:rsidR="00CF4F39" w:rsidRDefault="00E46F72">
            <w:pPr>
              <w:rPr>
                <w:color w:val="000000"/>
                <w:sz w:val="24"/>
                <w:szCs w:val="24"/>
              </w:rPr>
            </w:pPr>
            <w:r>
              <w:rPr>
                <w:b/>
              </w:rPr>
              <w:t>Самостоятельная работа обучающихся</w:t>
            </w:r>
            <w:r>
              <w:rPr>
                <w:color w:val="000000"/>
                <w:sz w:val="24"/>
                <w:szCs w:val="24"/>
              </w:rPr>
              <w:t>. Оформление чертежа. формат А3</w:t>
            </w:r>
          </w:p>
        </w:tc>
        <w:tc>
          <w:tcPr>
            <w:tcW w:w="1866" w:type="dxa"/>
            <w:vAlign w:val="center"/>
          </w:tcPr>
          <w:p w14:paraId="4C9E08D4" w14:textId="77777777" w:rsidR="00CF4F39" w:rsidRDefault="00E46F72">
            <w:pPr>
              <w:rPr>
                <w:b/>
              </w:rPr>
            </w:pPr>
            <w:r>
              <w:rPr>
                <w:b/>
              </w:rPr>
              <w:t>2</w:t>
            </w:r>
          </w:p>
        </w:tc>
        <w:tc>
          <w:tcPr>
            <w:tcW w:w="1813" w:type="dxa"/>
            <w:vMerge/>
          </w:tcPr>
          <w:p w14:paraId="65C58BF3" w14:textId="77777777" w:rsidR="00CF4F39" w:rsidRDefault="00CF4F39">
            <w:pPr>
              <w:pBdr>
                <w:top w:val="nil"/>
                <w:left w:val="nil"/>
                <w:bottom w:val="nil"/>
                <w:right w:val="nil"/>
                <w:between w:val="nil"/>
              </w:pBdr>
              <w:spacing w:line="276" w:lineRule="auto"/>
              <w:rPr>
                <w:b/>
              </w:rPr>
            </w:pPr>
          </w:p>
        </w:tc>
        <w:tc>
          <w:tcPr>
            <w:tcW w:w="2564" w:type="dxa"/>
            <w:vMerge/>
          </w:tcPr>
          <w:p w14:paraId="6696C86F" w14:textId="77777777" w:rsidR="00CF4F39" w:rsidRDefault="00CF4F39">
            <w:pPr>
              <w:pBdr>
                <w:top w:val="nil"/>
                <w:left w:val="nil"/>
                <w:bottom w:val="nil"/>
                <w:right w:val="nil"/>
                <w:between w:val="nil"/>
              </w:pBdr>
              <w:spacing w:line="276" w:lineRule="auto"/>
              <w:rPr>
                <w:b/>
              </w:rPr>
            </w:pPr>
          </w:p>
        </w:tc>
      </w:tr>
      <w:tr w:rsidR="00CF4F39" w14:paraId="06B22B09" w14:textId="77777777">
        <w:trPr>
          <w:gridAfter w:val="1"/>
          <w:wAfter w:w="34" w:type="dxa"/>
          <w:trHeight w:val="203"/>
        </w:trPr>
        <w:tc>
          <w:tcPr>
            <w:tcW w:w="8460" w:type="dxa"/>
            <w:gridSpan w:val="3"/>
          </w:tcPr>
          <w:p w14:paraId="6F2A43AA" w14:textId="77777777" w:rsidR="00CF4F39" w:rsidRDefault="00E46F72">
            <w:pPr>
              <w:rPr>
                <w:b/>
                <w:color w:val="000000"/>
                <w:sz w:val="24"/>
                <w:szCs w:val="24"/>
              </w:rPr>
            </w:pPr>
            <w:r>
              <w:rPr>
                <w:b/>
                <w:color w:val="000000"/>
                <w:sz w:val="24"/>
                <w:szCs w:val="24"/>
              </w:rPr>
              <w:t>Раздел 4. Схемы</w:t>
            </w:r>
          </w:p>
        </w:tc>
        <w:tc>
          <w:tcPr>
            <w:tcW w:w="1866" w:type="dxa"/>
            <w:vAlign w:val="center"/>
          </w:tcPr>
          <w:p w14:paraId="4372B995" w14:textId="77777777" w:rsidR="00CF4F39" w:rsidRDefault="00E46F72">
            <w:pPr>
              <w:rPr>
                <w:b/>
              </w:rPr>
            </w:pPr>
            <w:r>
              <w:rPr>
                <w:b/>
              </w:rPr>
              <w:t>6</w:t>
            </w:r>
          </w:p>
        </w:tc>
        <w:tc>
          <w:tcPr>
            <w:tcW w:w="1813" w:type="dxa"/>
          </w:tcPr>
          <w:p w14:paraId="23466777" w14:textId="77777777" w:rsidR="00CF4F39" w:rsidRDefault="00CF4F39">
            <w:pPr>
              <w:rPr>
                <w:sz w:val="24"/>
                <w:szCs w:val="24"/>
              </w:rPr>
            </w:pPr>
          </w:p>
        </w:tc>
        <w:tc>
          <w:tcPr>
            <w:tcW w:w="2564" w:type="dxa"/>
          </w:tcPr>
          <w:p w14:paraId="5EFC0E01" w14:textId="77777777" w:rsidR="00CF4F39" w:rsidRDefault="00CF4F39">
            <w:pPr>
              <w:rPr>
                <w:sz w:val="24"/>
                <w:szCs w:val="24"/>
              </w:rPr>
            </w:pPr>
          </w:p>
        </w:tc>
      </w:tr>
      <w:tr w:rsidR="00CF4F39" w14:paraId="2A1A6E78" w14:textId="77777777">
        <w:trPr>
          <w:gridAfter w:val="1"/>
          <w:wAfter w:w="34" w:type="dxa"/>
          <w:trHeight w:val="300"/>
        </w:trPr>
        <w:tc>
          <w:tcPr>
            <w:tcW w:w="2277" w:type="dxa"/>
            <w:gridSpan w:val="2"/>
            <w:vMerge w:val="restart"/>
          </w:tcPr>
          <w:p w14:paraId="7C29B69B" w14:textId="77777777" w:rsidR="00CF4F39" w:rsidRDefault="00E46F72">
            <w:pPr>
              <w:rPr>
                <w:color w:val="000000"/>
                <w:sz w:val="24"/>
                <w:szCs w:val="24"/>
              </w:rPr>
            </w:pPr>
            <w:r>
              <w:rPr>
                <w:color w:val="000000"/>
                <w:sz w:val="24"/>
                <w:szCs w:val="24"/>
              </w:rPr>
              <w:t>Тема 1. Правила выполнения схем</w:t>
            </w:r>
          </w:p>
        </w:tc>
        <w:tc>
          <w:tcPr>
            <w:tcW w:w="6183" w:type="dxa"/>
          </w:tcPr>
          <w:p w14:paraId="674F5D4E" w14:textId="77777777" w:rsidR="00CF4F39" w:rsidRDefault="00E46F72">
            <w:pPr>
              <w:rPr>
                <w:b/>
                <w:color w:val="000000"/>
                <w:sz w:val="24"/>
                <w:szCs w:val="24"/>
              </w:rPr>
            </w:pPr>
            <w:r>
              <w:rPr>
                <w:b/>
                <w:color w:val="000000"/>
                <w:sz w:val="24"/>
                <w:szCs w:val="24"/>
              </w:rPr>
              <w:t>Дидактические единицы и содержание:</w:t>
            </w:r>
          </w:p>
        </w:tc>
        <w:tc>
          <w:tcPr>
            <w:tcW w:w="1866" w:type="dxa"/>
            <w:vAlign w:val="center"/>
          </w:tcPr>
          <w:p w14:paraId="6ABB630F" w14:textId="77777777" w:rsidR="00CF4F39" w:rsidRDefault="00E46F72">
            <w:pPr>
              <w:rPr>
                <w:b/>
              </w:rPr>
            </w:pPr>
            <w:r>
              <w:rPr>
                <w:b/>
              </w:rPr>
              <w:t>6/3</w:t>
            </w:r>
          </w:p>
        </w:tc>
        <w:tc>
          <w:tcPr>
            <w:tcW w:w="1813" w:type="dxa"/>
          </w:tcPr>
          <w:p w14:paraId="31D41B9B" w14:textId="77777777" w:rsidR="00CF4F39" w:rsidRDefault="00CF4F39">
            <w:pPr>
              <w:rPr>
                <w:i/>
                <w:sz w:val="24"/>
                <w:szCs w:val="24"/>
              </w:rPr>
            </w:pPr>
          </w:p>
        </w:tc>
        <w:tc>
          <w:tcPr>
            <w:tcW w:w="2564" w:type="dxa"/>
          </w:tcPr>
          <w:p w14:paraId="3133C507" w14:textId="77777777" w:rsidR="00CF4F39" w:rsidRDefault="00CF4F39">
            <w:pPr>
              <w:rPr>
                <w:i/>
              </w:rPr>
            </w:pPr>
          </w:p>
        </w:tc>
      </w:tr>
      <w:tr w:rsidR="00CF4F39" w14:paraId="04EBD8F3" w14:textId="77777777">
        <w:trPr>
          <w:gridAfter w:val="1"/>
          <w:wAfter w:w="34" w:type="dxa"/>
          <w:trHeight w:val="300"/>
        </w:trPr>
        <w:tc>
          <w:tcPr>
            <w:tcW w:w="2277" w:type="dxa"/>
            <w:gridSpan w:val="2"/>
            <w:vMerge/>
          </w:tcPr>
          <w:p w14:paraId="530CABAA" w14:textId="77777777" w:rsidR="00CF4F39" w:rsidRDefault="00CF4F39">
            <w:pPr>
              <w:pBdr>
                <w:top w:val="nil"/>
                <w:left w:val="nil"/>
                <w:bottom w:val="nil"/>
                <w:right w:val="nil"/>
                <w:between w:val="nil"/>
              </w:pBdr>
              <w:spacing w:line="276" w:lineRule="auto"/>
              <w:rPr>
                <w:i/>
              </w:rPr>
            </w:pPr>
          </w:p>
        </w:tc>
        <w:tc>
          <w:tcPr>
            <w:tcW w:w="6183" w:type="dxa"/>
          </w:tcPr>
          <w:p w14:paraId="282269D5" w14:textId="77777777" w:rsidR="00CF4F39" w:rsidRDefault="00E46F72">
            <w:pPr>
              <w:rPr>
                <w:color w:val="000000"/>
                <w:sz w:val="24"/>
                <w:szCs w:val="24"/>
              </w:rPr>
            </w:pPr>
            <w:r>
              <w:rPr>
                <w:color w:val="000000"/>
                <w:sz w:val="24"/>
                <w:szCs w:val="24"/>
              </w:rPr>
              <w:t>Общие сведения о кинематических, электрических, гидравлических схемах и их элементах</w:t>
            </w:r>
          </w:p>
        </w:tc>
        <w:tc>
          <w:tcPr>
            <w:tcW w:w="1866" w:type="dxa"/>
            <w:vAlign w:val="center"/>
          </w:tcPr>
          <w:p w14:paraId="4B42D862" w14:textId="77777777" w:rsidR="00CF4F39" w:rsidRDefault="00E46F72">
            <w:pPr>
              <w:rPr>
                <w:b/>
              </w:rPr>
            </w:pPr>
            <w:r>
              <w:rPr>
                <w:b/>
              </w:rPr>
              <w:t>1</w:t>
            </w:r>
          </w:p>
        </w:tc>
        <w:tc>
          <w:tcPr>
            <w:tcW w:w="1813" w:type="dxa"/>
            <w:vMerge w:val="restart"/>
          </w:tcPr>
          <w:p w14:paraId="5E7416CB" w14:textId="77777777" w:rsidR="00CF4F39" w:rsidRDefault="00E46F72">
            <w:pPr>
              <w:rPr>
                <w:i/>
                <w:sz w:val="24"/>
                <w:szCs w:val="24"/>
              </w:rPr>
            </w:pPr>
            <w:r>
              <w:rPr>
                <w:i/>
                <w:sz w:val="24"/>
                <w:szCs w:val="24"/>
              </w:rPr>
              <w:t>ПК 1.4, ПК2.2, ПК2.4</w:t>
            </w:r>
          </w:p>
          <w:p w14:paraId="269B58DE" w14:textId="77777777" w:rsidR="00CF4F39" w:rsidRDefault="00E46F72">
            <w:pPr>
              <w:rPr>
                <w:sz w:val="24"/>
                <w:szCs w:val="24"/>
              </w:rPr>
            </w:pPr>
            <w:r>
              <w:rPr>
                <w:i/>
                <w:sz w:val="24"/>
                <w:szCs w:val="24"/>
              </w:rPr>
              <w:t>ОК 3,ОК 5</w:t>
            </w:r>
          </w:p>
        </w:tc>
        <w:tc>
          <w:tcPr>
            <w:tcW w:w="2564" w:type="dxa"/>
            <w:vMerge w:val="restart"/>
          </w:tcPr>
          <w:p w14:paraId="30ACFE70" w14:textId="076D0125" w:rsidR="00CF4F39" w:rsidRDefault="00CF4F39">
            <w:pPr>
              <w:rPr>
                <w:i/>
              </w:rPr>
            </w:pPr>
          </w:p>
          <w:p w14:paraId="77A9D498" w14:textId="77777777" w:rsidR="00CF4F39" w:rsidRDefault="00E46F72">
            <w:pPr>
              <w:rPr>
                <w:i/>
              </w:rPr>
            </w:pPr>
            <w:r>
              <w:rPr>
                <w:i/>
              </w:rPr>
              <w:t>У2.2.01, У2.4.01</w:t>
            </w:r>
          </w:p>
          <w:p w14:paraId="494DB71E" w14:textId="77777777" w:rsidR="00CF4F39" w:rsidRDefault="00E46F72">
            <w:pPr>
              <w:rPr>
                <w:i/>
              </w:rPr>
            </w:pPr>
            <w:r>
              <w:rPr>
                <w:i/>
              </w:rPr>
              <w:t xml:space="preserve">Уо05.01, </w:t>
            </w:r>
          </w:p>
          <w:p w14:paraId="4576C2F4" w14:textId="77777777" w:rsidR="00CF4F39" w:rsidRDefault="00E46F72">
            <w:pPr>
              <w:rPr>
                <w:i/>
              </w:rPr>
            </w:pPr>
            <w:r>
              <w:rPr>
                <w:i/>
              </w:rPr>
              <w:t>З1.4.06, З2.2.02,</w:t>
            </w:r>
          </w:p>
          <w:p w14:paraId="7821E84C" w14:textId="77777777" w:rsidR="00CF4F39" w:rsidRDefault="00E46F72">
            <w:pPr>
              <w:rPr>
                <w:i/>
              </w:rPr>
            </w:pPr>
            <w:r>
              <w:rPr>
                <w:i/>
              </w:rPr>
              <w:t>Зо05.01</w:t>
            </w:r>
          </w:p>
          <w:p w14:paraId="47D9ADC2" w14:textId="77777777" w:rsidR="00CF4F39" w:rsidRDefault="00CF4F39">
            <w:pPr>
              <w:rPr>
                <w:sz w:val="24"/>
                <w:szCs w:val="24"/>
              </w:rPr>
            </w:pPr>
          </w:p>
        </w:tc>
      </w:tr>
      <w:tr w:rsidR="00CF4F39" w14:paraId="1A0C7947" w14:textId="77777777">
        <w:trPr>
          <w:gridAfter w:val="1"/>
          <w:wAfter w:w="34" w:type="dxa"/>
          <w:trHeight w:val="204"/>
        </w:trPr>
        <w:tc>
          <w:tcPr>
            <w:tcW w:w="2277" w:type="dxa"/>
            <w:gridSpan w:val="2"/>
            <w:vMerge/>
          </w:tcPr>
          <w:p w14:paraId="66EEA436" w14:textId="77777777" w:rsidR="00CF4F39" w:rsidRDefault="00CF4F39">
            <w:pPr>
              <w:pBdr>
                <w:top w:val="nil"/>
                <w:left w:val="nil"/>
                <w:bottom w:val="nil"/>
                <w:right w:val="nil"/>
                <w:between w:val="nil"/>
              </w:pBdr>
              <w:spacing w:line="276" w:lineRule="auto"/>
              <w:rPr>
                <w:sz w:val="24"/>
                <w:szCs w:val="24"/>
              </w:rPr>
            </w:pPr>
          </w:p>
        </w:tc>
        <w:tc>
          <w:tcPr>
            <w:tcW w:w="6183" w:type="dxa"/>
          </w:tcPr>
          <w:p w14:paraId="6C1EA5D3" w14:textId="77777777" w:rsidR="00CF4F39" w:rsidRDefault="00E46F72">
            <w:pPr>
              <w:rPr>
                <w:color w:val="000000"/>
                <w:sz w:val="24"/>
                <w:szCs w:val="24"/>
              </w:rPr>
            </w:pPr>
            <w:r>
              <w:rPr>
                <w:b/>
              </w:rPr>
              <w:t>В том числе практических и лабораторных занятий</w:t>
            </w:r>
          </w:p>
        </w:tc>
        <w:tc>
          <w:tcPr>
            <w:tcW w:w="1866" w:type="dxa"/>
            <w:vAlign w:val="center"/>
          </w:tcPr>
          <w:p w14:paraId="6ECC734E" w14:textId="77777777" w:rsidR="00CF4F39" w:rsidRDefault="00E46F72">
            <w:pPr>
              <w:rPr>
                <w:b/>
              </w:rPr>
            </w:pPr>
            <w:r>
              <w:rPr>
                <w:b/>
              </w:rPr>
              <w:t>3</w:t>
            </w:r>
          </w:p>
        </w:tc>
        <w:tc>
          <w:tcPr>
            <w:tcW w:w="1813" w:type="dxa"/>
            <w:vMerge/>
          </w:tcPr>
          <w:p w14:paraId="347067A8" w14:textId="77777777" w:rsidR="00CF4F39" w:rsidRDefault="00CF4F39">
            <w:pPr>
              <w:pBdr>
                <w:top w:val="nil"/>
                <w:left w:val="nil"/>
                <w:bottom w:val="nil"/>
                <w:right w:val="nil"/>
                <w:between w:val="nil"/>
              </w:pBdr>
              <w:spacing w:line="276" w:lineRule="auto"/>
              <w:rPr>
                <w:b/>
              </w:rPr>
            </w:pPr>
          </w:p>
        </w:tc>
        <w:tc>
          <w:tcPr>
            <w:tcW w:w="2564" w:type="dxa"/>
            <w:vMerge/>
          </w:tcPr>
          <w:p w14:paraId="5745564C" w14:textId="77777777" w:rsidR="00CF4F39" w:rsidRDefault="00CF4F39">
            <w:pPr>
              <w:pBdr>
                <w:top w:val="nil"/>
                <w:left w:val="nil"/>
                <w:bottom w:val="nil"/>
                <w:right w:val="nil"/>
                <w:between w:val="nil"/>
              </w:pBdr>
              <w:spacing w:line="276" w:lineRule="auto"/>
              <w:rPr>
                <w:b/>
              </w:rPr>
            </w:pPr>
          </w:p>
        </w:tc>
      </w:tr>
      <w:tr w:rsidR="00CF4F39" w14:paraId="30BDC1FF" w14:textId="77777777">
        <w:trPr>
          <w:gridAfter w:val="1"/>
          <w:wAfter w:w="34" w:type="dxa"/>
          <w:trHeight w:val="638"/>
        </w:trPr>
        <w:tc>
          <w:tcPr>
            <w:tcW w:w="2277" w:type="dxa"/>
            <w:gridSpan w:val="2"/>
            <w:vMerge/>
          </w:tcPr>
          <w:p w14:paraId="6B956033" w14:textId="77777777" w:rsidR="00CF4F39" w:rsidRDefault="00CF4F39">
            <w:pPr>
              <w:pBdr>
                <w:top w:val="nil"/>
                <w:left w:val="nil"/>
                <w:bottom w:val="nil"/>
                <w:right w:val="nil"/>
                <w:between w:val="nil"/>
              </w:pBdr>
              <w:spacing w:line="276" w:lineRule="auto"/>
              <w:rPr>
                <w:b/>
              </w:rPr>
            </w:pPr>
          </w:p>
        </w:tc>
        <w:tc>
          <w:tcPr>
            <w:tcW w:w="6183" w:type="dxa"/>
          </w:tcPr>
          <w:p w14:paraId="5C986256" w14:textId="77777777" w:rsidR="00CF4F39" w:rsidRDefault="00E46F72">
            <w:pPr>
              <w:rPr>
                <w:color w:val="000000"/>
                <w:sz w:val="24"/>
                <w:szCs w:val="24"/>
              </w:rPr>
            </w:pPr>
            <w:r>
              <w:rPr>
                <w:color w:val="000000"/>
                <w:sz w:val="24"/>
                <w:szCs w:val="24"/>
              </w:rPr>
              <w:t>Практическое занятие 16. Чтение схем</w:t>
            </w:r>
          </w:p>
        </w:tc>
        <w:tc>
          <w:tcPr>
            <w:tcW w:w="1866" w:type="dxa"/>
            <w:vAlign w:val="center"/>
          </w:tcPr>
          <w:p w14:paraId="5D0166F7" w14:textId="77777777" w:rsidR="00CF4F39" w:rsidRDefault="00E46F72">
            <w:pPr>
              <w:rPr>
                <w:b/>
              </w:rPr>
            </w:pPr>
            <w:r>
              <w:rPr>
                <w:b/>
              </w:rPr>
              <w:t>1</w:t>
            </w:r>
          </w:p>
        </w:tc>
        <w:tc>
          <w:tcPr>
            <w:tcW w:w="1813" w:type="dxa"/>
            <w:vMerge/>
          </w:tcPr>
          <w:p w14:paraId="19D7F6E3" w14:textId="77777777" w:rsidR="00CF4F39" w:rsidRDefault="00CF4F39">
            <w:pPr>
              <w:pBdr>
                <w:top w:val="nil"/>
                <w:left w:val="nil"/>
                <w:bottom w:val="nil"/>
                <w:right w:val="nil"/>
                <w:between w:val="nil"/>
              </w:pBdr>
              <w:spacing w:line="276" w:lineRule="auto"/>
              <w:rPr>
                <w:b/>
              </w:rPr>
            </w:pPr>
          </w:p>
        </w:tc>
        <w:tc>
          <w:tcPr>
            <w:tcW w:w="2564" w:type="dxa"/>
            <w:vMerge/>
          </w:tcPr>
          <w:p w14:paraId="0D271E30" w14:textId="77777777" w:rsidR="00CF4F39" w:rsidRDefault="00CF4F39">
            <w:pPr>
              <w:pBdr>
                <w:top w:val="nil"/>
                <w:left w:val="nil"/>
                <w:bottom w:val="nil"/>
                <w:right w:val="nil"/>
                <w:between w:val="nil"/>
              </w:pBdr>
              <w:spacing w:line="276" w:lineRule="auto"/>
              <w:rPr>
                <w:b/>
              </w:rPr>
            </w:pPr>
          </w:p>
        </w:tc>
      </w:tr>
      <w:tr w:rsidR="00CF4F39" w14:paraId="4505B12A" w14:textId="77777777">
        <w:trPr>
          <w:gridAfter w:val="1"/>
          <w:wAfter w:w="34" w:type="dxa"/>
          <w:trHeight w:val="540"/>
        </w:trPr>
        <w:tc>
          <w:tcPr>
            <w:tcW w:w="2277" w:type="dxa"/>
            <w:gridSpan w:val="2"/>
            <w:vMerge/>
          </w:tcPr>
          <w:p w14:paraId="7AC83411" w14:textId="77777777" w:rsidR="00CF4F39" w:rsidRDefault="00CF4F39">
            <w:pPr>
              <w:pBdr>
                <w:top w:val="nil"/>
                <w:left w:val="nil"/>
                <w:bottom w:val="nil"/>
                <w:right w:val="nil"/>
                <w:between w:val="nil"/>
              </w:pBdr>
              <w:spacing w:line="276" w:lineRule="auto"/>
              <w:rPr>
                <w:b/>
              </w:rPr>
            </w:pPr>
          </w:p>
        </w:tc>
        <w:tc>
          <w:tcPr>
            <w:tcW w:w="6183" w:type="dxa"/>
          </w:tcPr>
          <w:p w14:paraId="6D82679C" w14:textId="77777777" w:rsidR="00CF4F39" w:rsidRDefault="00E46F72">
            <w:pPr>
              <w:rPr>
                <w:color w:val="000000"/>
                <w:sz w:val="24"/>
                <w:szCs w:val="24"/>
              </w:rPr>
            </w:pPr>
            <w:r>
              <w:rPr>
                <w:color w:val="000000"/>
                <w:sz w:val="24"/>
                <w:szCs w:val="24"/>
              </w:rPr>
              <w:t>Практическое занятие № 17 Выполнение чертежа кинематической схемы</w:t>
            </w:r>
          </w:p>
        </w:tc>
        <w:tc>
          <w:tcPr>
            <w:tcW w:w="1866" w:type="dxa"/>
            <w:vAlign w:val="center"/>
          </w:tcPr>
          <w:p w14:paraId="3ECDBA31" w14:textId="77777777" w:rsidR="00CF4F39" w:rsidRDefault="00E46F72">
            <w:pPr>
              <w:rPr>
                <w:b/>
              </w:rPr>
            </w:pPr>
            <w:r>
              <w:rPr>
                <w:b/>
              </w:rPr>
              <w:t>2</w:t>
            </w:r>
          </w:p>
        </w:tc>
        <w:tc>
          <w:tcPr>
            <w:tcW w:w="1813" w:type="dxa"/>
            <w:vMerge/>
          </w:tcPr>
          <w:p w14:paraId="756CC0A4" w14:textId="77777777" w:rsidR="00CF4F39" w:rsidRDefault="00CF4F39">
            <w:pPr>
              <w:pBdr>
                <w:top w:val="nil"/>
                <w:left w:val="nil"/>
                <w:bottom w:val="nil"/>
                <w:right w:val="nil"/>
                <w:between w:val="nil"/>
              </w:pBdr>
              <w:spacing w:line="276" w:lineRule="auto"/>
              <w:rPr>
                <w:b/>
              </w:rPr>
            </w:pPr>
          </w:p>
        </w:tc>
        <w:tc>
          <w:tcPr>
            <w:tcW w:w="2564" w:type="dxa"/>
            <w:vMerge/>
          </w:tcPr>
          <w:p w14:paraId="6827416C" w14:textId="77777777" w:rsidR="00CF4F39" w:rsidRDefault="00CF4F39">
            <w:pPr>
              <w:pBdr>
                <w:top w:val="nil"/>
                <w:left w:val="nil"/>
                <w:bottom w:val="nil"/>
                <w:right w:val="nil"/>
                <w:between w:val="nil"/>
              </w:pBdr>
              <w:spacing w:line="276" w:lineRule="auto"/>
              <w:rPr>
                <w:b/>
              </w:rPr>
            </w:pPr>
          </w:p>
        </w:tc>
      </w:tr>
      <w:tr w:rsidR="00CF4F39" w14:paraId="142DC6F7" w14:textId="77777777">
        <w:trPr>
          <w:gridAfter w:val="1"/>
          <w:wAfter w:w="34" w:type="dxa"/>
          <w:trHeight w:val="280"/>
        </w:trPr>
        <w:tc>
          <w:tcPr>
            <w:tcW w:w="2277" w:type="dxa"/>
            <w:gridSpan w:val="2"/>
            <w:vMerge/>
          </w:tcPr>
          <w:p w14:paraId="066A6570" w14:textId="77777777" w:rsidR="00CF4F39" w:rsidRDefault="00CF4F39">
            <w:pPr>
              <w:pBdr>
                <w:top w:val="nil"/>
                <w:left w:val="nil"/>
                <w:bottom w:val="nil"/>
                <w:right w:val="nil"/>
                <w:between w:val="nil"/>
              </w:pBdr>
              <w:spacing w:line="276" w:lineRule="auto"/>
              <w:rPr>
                <w:b/>
              </w:rPr>
            </w:pPr>
          </w:p>
        </w:tc>
        <w:tc>
          <w:tcPr>
            <w:tcW w:w="6183" w:type="dxa"/>
          </w:tcPr>
          <w:p w14:paraId="3AC2309C" w14:textId="77777777" w:rsidR="00CF4F39" w:rsidRDefault="00E46F72">
            <w:pPr>
              <w:rPr>
                <w:color w:val="000000"/>
                <w:sz w:val="24"/>
                <w:szCs w:val="24"/>
              </w:rPr>
            </w:pPr>
            <w:r>
              <w:rPr>
                <w:b/>
              </w:rPr>
              <w:t>Самостоятельная работа обучающихся</w:t>
            </w:r>
            <w:r>
              <w:rPr>
                <w:color w:val="000000"/>
                <w:sz w:val="24"/>
                <w:szCs w:val="24"/>
              </w:rPr>
              <w:t>. Оформление чертежа. формат А3</w:t>
            </w:r>
          </w:p>
        </w:tc>
        <w:tc>
          <w:tcPr>
            <w:tcW w:w="1866" w:type="dxa"/>
            <w:vAlign w:val="center"/>
          </w:tcPr>
          <w:p w14:paraId="46CFAFFB" w14:textId="77777777" w:rsidR="00CF4F39" w:rsidRDefault="00E46F72">
            <w:pPr>
              <w:rPr>
                <w:b/>
              </w:rPr>
            </w:pPr>
            <w:r>
              <w:rPr>
                <w:b/>
              </w:rPr>
              <w:t>2</w:t>
            </w:r>
          </w:p>
        </w:tc>
        <w:tc>
          <w:tcPr>
            <w:tcW w:w="1813" w:type="dxa"/>
            <w:vMerge/>
          </w:tcPr>
          <w:p w14:paraId="289F0BD3" w14:textId="77777777" w:rsidR="00CF4F39" w:rsidRDefault="00CF4F39">
            <w:pPr>
              <w:pBdr>
                <w:top w:val="nil"/>
                <w:left w:val="nil"/>
                <w:bottom w:val="nil"/>
                <w:right w:val="nil"/>
                <w:between w:val="nil"/>
              </w:pBdr>
              <w:spacing w:line="276" w:lineRule="auto"/>
              <w:rPr>
                <w:b/>
              </w:rPr>
            </w:pPr>
          </w:p>
        </w:tc>
        <w:tc>
          <w:tcPr>
            <w:tcW w:w="2564" w:type="dxa"/>
            <w:vMerge/>
          </w:tcPr>
          <w:p w14:paraId="789556BF" w14:textId="77777777" w:rsidR="00CF4F39" w:rsidRDefault="00CF4F39">
            <w:pPr>
              <w:pBdr>
                <w:top w:val="nil"/>
                <w:left w:val="nil"/>
                <w:bottom w:val="nil"/>
                <w:right w:val="nil"/>
                <w:between w:val="nil"/>
              </w:pBdr>
              <w:spacing w:line="276" w:lineRule="auto"/>
              <w:rPr>
                <w:b/>
              </w:rPr>
            </w:pPr>
          </w:p>
        </w:tc>
      </w:tr>
      <w:tr w:rsidR="00CF4F39" w14:paraId="4C2CE76C" w14:textId="77777777">
        <w:trPr>
          <w:gridAfter w:val="1"/>
          <w:wAfter w:w="34" w:type="dxa"/>
          <w:trHeight w:val="20"/>
        </w:trPr>
        <w:tc>
          <w:tcPr>
            <w:tcW w:w="8460" w:type="dxa"/>
            <w:gridSpan w:val="3"/>
          </w:tcPr>
          <w:p w14:paraId="3B36A2A9" w14:textId="77777777" w:rsidR="00CF4F39" w:rsidRDefault="00E46F72">
            <w:pPr>
              <w:rPr>
                <w:b/>
              </w:rPr>
            </w:pPr>
            <w:r>
              <w:rPr>
                <w:b/>
              </w:rPr>
              <w:t>Промежуточная аттестация ( дифференцированный зачет)</w:t>
            </w:r>
          </w:p>
        </w:tc>
        <w:tc>
          <w:tcPr>
            <w:tcW w:w="1866" w:type="dxa"/>
            <w:vAlign w:val="center"/>
          </w:tcPr>
          <w:p w14:paraId="3A0AF853" w14:textId="77777777" w:rsidR="00CF4F39" w:rsidRDefault="00E46F72">
            <w:pPr>
              <w:rPr>
                <w:b/>
                <w:i/>
              </w:rPr>
            </w:pPr>
            <w:r>
              <w:rPr>
                <w:b/>
                <w:i/>
              </w:rPr>
              <w:t>2</w:t>
            </w:r>
          </w:p>
        </w:tc>
        <w:tc>
          <w:tcPr>
            <w:tcW w:w="1813" w:type="dxa"/>
          </w:tcPr>
          <w:p w14:paraId="51E55434" w14:textId="77777777" w:rsidR="00CF4F39" w:rsidRDefault="00CF4F39">
            <w:pPr>
              <w:rPr>
                <w:b/>
                <w:i/>
              </w:rPr>
            </w:pPr>
          </w:p>
        </w:tc>
        <w:tc>
          <w:tcPr>
            <w:tcW w:w="2564" w:type="dxa"/>
          </w:tcPr>
          <w:p w14:paraId="65DC36BD" w14:textId="77777777" w:rsidR="00CF4F39" w:rsidRDefault="00CF4F39">
            <w:pPr>
              <w:rPr>
                <w:b/>
                <w:i/>
              </w:rPr>
            </w:pPr>
          </w:p>
        </w:tc>
      </w:tr>
      <w:tr w:rsidR="00CF4F39" w14:paraId="0300B949" w14:textId="77777777">
        <w:trPr>
          <w:gridAfter w:val="1"/>
          <w:wAfter w:w="34" w:type="dxa"/>
          <w:trHeight w:val="20"/>
        </w:trPr>
        <w:tc>
          <w:tcPr>
            <w:tcW w:w="8460" w:type="dxa"/>
            <w:gridSpan w:val="3"/>
          </w:tcPr>
          <w:p w14:paraId="71B6F040" w14:textId="77777777" w:rsidR="00CF4F39" w:rsidRDefault="00E46F72">
            <w:pPr>
              <w:rPr>
                <w:b/>
              </w:rPr>
            </w:pPr>
            <w:r>
              <w:rPr>
                <w:b/>
              </w:rPr>
              <w:t>Всего:</w:t>
            </w:r>
          </w:p>
        </w:tc>
        <w:tc>
          <w:tcPr>
            <w:tcW w:w="1866" w:type="dxa"/>
            <w:vAlign w:val="center"/>
          </w:tcPr>
          <w:p w14:paraId="122BB52C" w14:textId="77777777" w:rsidR="00CF4F39" w:rsidRDefault="00E46F72">
            <w:pPr>
              <w:rPr>
                <w:b/>
                <w:i/>
              </w:rPr>
            </w:pPr>
            <w:r>
              <w:rPr>
                <w:b/>
                <w:i/>
              </w:rPr>
              <w:t>72</w:t>
            </w:r>
          </w:p>
        </w:tc>
        <w:tc>
          <w:tcPr>
            <w:tcW w:w="1813" w:type="dxa"/>
          </w:tcPr>
          <w:p w14:paraId="31D21E72" w14:textId="77777777" w:rsidR="00CF4F39" w:rsidRDefault="00CF4F39">
            <w:pPr>
              <w:rPr>
                <w:b/>
                <w:i/>
              </w:rPr>
            </w:pPr>
          </w:p>
        </w:tc>
        <w:tc>
          <w:tcPr>
            <w:tcW w:w="2564" w:type="dxa"/>
          </w:tcPr>
          <w:p w14:paraId="64E6BD80" w14:textId="77777777" w:rsidR="00CF4F39" w:rsidRDefault="00CF4F39">
            <w:pPr>
              <w:rPr>
                <w:b/>
                <w:i/>
              </w:rPr>
            </w:pPr>
          </w:p>
        </w:tc>
      </w:tr>
    </w:tbl>
    <w:p w14:paraId="4DD0DA91"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605DDD98"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0C0AF6CD"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1BAABD23" w14:textId="77777777" w:rsidR="00CF4F39" w:rsidRDefault="00E46F72">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«Инженерной графики», оснащенный в соответствии с п. 6.1.2.1 образовательной программы по специальности 22.02.06 Сварочное производство.</w:t>
      </w:r>
    </w:p>
    <w:p w14:paraId="0026B711" w14:textId="77777777" w:rsidR="00CF4F39" w:rsidRDefault="00CF4F39">
      <w:pPr>
        <w:spacing w:after="0"/>
        <w:ind w:firstLine="709"/>
        <w:jc w:val="both"/>
        <w:rPr>
          <w:rFonts w:ascii="Times New Roman" w:eastAsia="Times New Roman" w:hAnsi="Times New Roman" w:cs="Times New Roman"/>
          <w:sz w:val="28"/>
          <w:szCs w:val="28"/>
        </w:rPr>
      </w:pPr>
    </w:p>
    <w:p w14:paraId="6849C85C"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719872AC"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742560" w14:textId="77777777" w:rsidR="00CF4F39" w:rsidRDefault="00CF4F39">
      <w:pPr>
        <w:spacing w:after="0"/>
        <w:ind w:firstLine="709"/>
        <w:jc w:val="both"/>
        <w:rPr>
          <w:rFonts w:ascii="Times New Roman" w:eastAsia="Times New Roman" w:hAnsi="Times New Roman" w:cs="Times New Roman"/>
          <w:sz w:val="28"/>
          <w:szCs w:val="28"/>
        </w:rPr>
      </w:pPr>
    </w:p>
    <w:p w14:paraId="02CA9524"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30C84193" w14:textId="77777777" w:rsidR="00CF4F39" w:rsidRDefault="00E46F72">
      <w:pPr>
        <w:numPr>
          <w:ilvl w:val="0"/>
          <w:numId w:val="106"/>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  Куликов В.П. Инженерная графика: учебник / В.П. Куликов- Москва: КНОРУС, 2017.</w:t>
      </w:r>
    </w:p>
    <w:p w14:paraId="0D886BEC" w14:textId="77777777" w:rsidR="00CF4F39" w:rsidRDefault="00E46F72">
      <w:pPr>
        <w:numPr>
          <w:ilvl w:val="0"/>
          <w:numId w:val="106"/>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Муравьев С.Н. Инженерная графика: учебник для студ. учреждений сред. проф. образования /С.Н. Муравьев, Ф.И. Пуйческу, Н.А. Чванова – М: издательский центр «Академия», 2018.</w:t>
      </w:r>
    </w:p>
    <w:p w14:paraId="45A0FAD0" w14:textId="77777777" w:rsidR="00CF4F39" w:rsidRDefault="00E46F72">
      <w:pPr>
        <w:numPr>
          <w:ilvl w:val="0"/>
          <w:numId w:val="106"/>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BC2D6FD" w14:textId="77777777" w:rsidR="00CF4F39" w:rsidRDefault="00CF4F39">
      <w:pPr>
        <w:spacing w:after="0"/>
        <w:rPr>
          <w:rFonts w:ascii="Times New Roman" w:eastAsia="Times New Roman" w:hAnsi="Times New Roman" w:cs="Times New Roman"/>
          <w:b/>
          <w:sz w:val="28"/>
          <w:szCs w:val="28"/>
        </w:rPr>
      </w:pPr>
    </w:p>
    <w:p w14:paraId="0CBE8CC4"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3.2.2. Основные электронные издания </w:t>
      </w:r>
    </w:p>
    <w:p w14:paraId="052B016A" w14:textId="77777777" w:rsidR="00CF4F39" w:rsidRDefault="00E46F72">
      <w:pPr>
        <w:numPr>
          <w:ilvl w:val="0"/>
          <w:numId w:val="12"/>
        </w:numPr>
        <w:tabs>
          <w:tab w:val="left" w:pos="572"/>
        </w:tabs>
        <w:spacing w:after="0" w:line="240" w:lineRule="auto"/>
        <w:ind w:left="260" w:right="120" w:firstLine="1"/>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Черчение - Техническое черчение [Электронный ресурс]: сайт // Режим доступа: </w:t>
      </w:r>
      <w:r>
        <w:rPr>
          <w:rFonts w:ascii="Times New Roman" w:eastAsia="Times New Roman" w:hAnsi="Times New Roman" w:cs="Times New Roman"/>
          <w:color w:val="0000FF"/>
          <w:sz w:val="28"/>
          <w:szCs w:val="28"/>
          <w:u w:val="single"/>
        </w:rPr>
        <w:t>http://nacherchy.ru/</w:t>
      </w:r>
      <w:r>
        <w:rPr>
          <w:rFonts w:ascii="Times New Roman" w:eastAsia="Times New Roman" w:hAnsi="Times New Roman" w:cs="Times New Roman"/>
          <w:color w:val="000000"/>
          <w:sz w:val="28"/>
          <w:szCs w:val="28"/>
        </w:rPr>
        <w:t>.</w:t>
      </w:r>
    </w:p>
    <w:p w14:paraId="5DE1FA8D" w14:textId="77777777" w:rsidR="00CF4F39" w:rsidRDefault="00E46F72">
      <w:pPr>
        <w:numPr>
          <w:ilvl w:val="0"/>
          <w:numId w:val="12"/>
        </w:numPr>
        <w:tabs>
          <w:tab w:val="left" w:pos="540"/>
        </w:tabs>
        <w:spacing w:after="0" w:line="240" w:lineRule="auto"/>
        <w:ind w:left="260" w:hanging="27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Разработка чертежей: правила их выполнения и госты [Электронный ресурс]: сайт //Режим доступа: </w:t>
      </w:r>
      <w:r>
        <w:rPr>
          <w:rFonts w:ascii="Times New Roman" w:eastAsia="Times New Roman" w:hAnsi="Times New Roman" w:cs="Times New Roman"/>
          <w:color w:val="0000FF"/>
          <w:sz w:val="28"/>
          <w:szCs w:val="28"/>
          <w:u w:val="single"/>
        </w:rPr>
        <w:t>http://www.greb.ru/3/inggrafikacherchenie/</w:t>
      </w:r>
      <w:r>
        <w:rPr>
          <w:rFonts w:ascii="Times New Roman" w:eastAsia="Times New Roman" w:hAnsi="Times New Roman" w:cs="Times New Roman"/>
          <w:sz w:val="28"/>
          <w:szCs w:val="28"/>
        </w:rPr>
        <w:t>.</w:t>
      </w:r>
    </w:p>
    <w:p w14:paraId="4155D228" w14:textId="77777777" w:rsidR="00CF4F39" w:rsidRDefault="00E46F72">
      <w:pPr>
        <w:numPr>
          <w:ilvl w:val="0"/>
          <w:numId w:val="12"/>
        </w:numPr>
        <w:tabs>
          <w:tab w:val="left" w:pos="520"/>
        </w:tabs>
        <w:spacing w:after="0" w:line="240" w:lineRule="auto"/>
        <w:ind w:left="260" w:hanging="25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Карта сайта - Выполнение чертежей Техническое черчение [Электронный ресурс]: сайт// Режим доступа: </w:t>
      </w:r>
      <w:r>
        <w:rPr>
          <w:rFonts w:ascii="Times New Roman" w:eastAsia="Times New Roman" w:hAnsi="Times New Roman" w:cs="Times New Roman"/>
          <w:color w:val="0000FF"/>
          <w:sz w:val="28"/>
          <w:szCs w:val="28"/>
          <w:u w:val="single"/>
        </w:rPr>
        <w:t>http://www.ukrembrk.com/map/</w:t>
      </w:r>
      <w:r>
        <w:rPr>
          <w:rFonts w:ascii="Times New Roman" w:eastAsia="Times New Roman" w:hAnsi="Times New Roman" w:cs="Times New Roman"/>
          <w:sz w:val="28"/>
          <w:szCs w:val="28"/>
        </w:rPr>
        <w:t>.</w:t>
      </w:r>
    </w:p>
    <w:p w14:paraId="146C27B1" w14:textId="77777777" w:rsidR="00CF4F39" w:rsidRDefault="00E46F72">
      <w:pPr>
        <w:tabs>
          <w:tab w:val="left" w:pos="50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4.Черчение, учитесь правильно и красиво чертить [Электронный ресурс]: сайтРежим доступа: </w:t>
      </w:r>
      <w:r>
        <w:rPr>
          <w:rFonts w:ascii="Times New Roman" w:eastAsia="Times New Roman" w:hAnsi="Times New Roman" w:cs="Times New Roman"/>
          <w:color w:val="0000FF"/>
          <w:sz w:val="28"/>
          <w:szCs w:val="28"/>
          <w:u w:val="single"/>
        </w:rPr>
        <w:t>http://stroicherchenie.ru/</w:t>
      </w:r>
      <w:r>
        <w:rPr>
          <w:rFonts w:ascii="Times New Roman" w:eastAsia="Times New Roman" w:hAnsi="Times New Roman" w:cs="Times New Roman"/>
          <w:sz w:val="28"/>
          <w:szCs w:val="28"/>
        </w:rPr>
        <w:t>.</w:t>
      </w:r>
    </w:p>
    <w:p w14:paraId="143B7F01" w14:textId="77777777" w:rsidR="00CF4F39" w:rsidRDefault="00CF4F39">
      <w:pPr>
        <w:spacing w:after="0" w:line="240" w:lineRule="auto"/>
        <w:ind w:firstLine="709"/>
        <w:jc w:val="both"/>
        <w:rPr>
          <w:rFonts w:ascii="Times New Roman" w:eastAsia="Times New Roman" w:hAnsi="Times New Roman" w:cs="Times New Roman"/>
          <w:b/>
          <w:i/>
          <w:sz w:val="28"/>
          <w:szCs w:val="28"/>
        </w:rPr>
      </w:pPr>
    </w:p>
    <w:p w14:paraId="49840AB3" w14:textId="77777777" w:rsidR="00CF4F39" w:rsidRDefault="00E46F72">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3.2.3. Дополнительные источники </w:t>
      </w:r>
    </w:p>
    <w:p w14:paraId="699B5DDA"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2.102-68. ЕСКД. Виды и комплектность конструкторских документов. — Введ. 1971-01-01. — М.: Стандартинформ, 2007.</w:t>
      </w:r>
    </w:p>
    <w:p w14:paraId="086C5275"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2.301-68. Форматы. — Введ. 1971-01-01. — М.: Стандартинформ, 2007.</w:t>
      </w:r>
    </w:p>
    <w:p w14:paraId="3EA41950"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2.302-68. Масштабы. — Введ. 1971-01-01. — М.: Стандартинформ, 2007.</w:t>
      </w:r>
    </w:p>
    <w:p w14:paraId="386BDE7D"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2.303-68. Линии. — Введ. 1971-01-01. — М.: Стандартинформ, 2007.</w:t>
      </w:r>
    </w:p>
    <w:p w14:paraId="1D4345BE"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ГОСТ 2.304-81. Шрифты чертёжные. — Введ. 1982-01-01. — М.: Стандартинформ,2007.</w:t>
      </w:r>
    </w:p>
    <w:p w14:paraId="38D745D1" w14:textId="77777777" w:rsidR="00CF4F39" w:rsidRDefault="00E46F72">
      <w:pPr>
        <w:numPr>
          <w:ilvl w:val="0"/>
          <w:numId w:val="115"/>
        </w:numPr>
        <w:pBdr>
          <w:top w:val="nil"/>
          <w:left w:val="nil"/>
          <w:bottom w:val="nil"/>
          <w:right w:val="nil"/>
          <w:between w:val="nil"/>
        </w:pBdr>
        <w:tabs>
          <w:tab w:val="left" w:pos="426"/>
          <w:tab w:val="left" w:pos="94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2.305-2008. Изображения — виды, разрезы, сечения. — Введ. 2009-07-01. М.: Стандартинформ, 2009.</w:t>
      </w:r>
    </w:p>
    <w:p w14:paraId="359E3AD1"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2.307-2011. Нанесение размеров и предельных отклонений. — Введ. 2012-01-01. — М.: Стандартинформ, 2012.</w:t>
      </w:r>
    </w:p>
    <w:p w14:paraId="1243403E"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2.311-68. ЕСКД. Изображения резьбы. — Введ. 1971-01-01. — М.: Стандар-тинформ, 2007.</w:t>
      </w:r>
    </w:p>
    <w:p w14:paraId="3904359C"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2.317-2011. Аксонометрические проекции. — Введ. 2012-01-01. — М.: Стан-дартинформ, 2011.</w:t>
      </w:r>
    </w:p>
    <w:p w14:paraId="71896627" w14:textId="77777777" w:rsidR="00CF4F39" w:rsidRDefault="00E46F72">
      <w:pPr>
        <w:numPr>
          <w:ilvl w:val="0"/>
          <w:numId w:val="115"/>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ГОСТ 2.701-2008. ЕСКД. Схемы. Виды и типы. Общие требования к выполнению.— Введ. 2009-07-01. — М.: Стандартинформ, 2009.</w:t>
      </w:r>
    </w:p>
    <w:p w14:paraId="3F20E71F" w14:textId="77777777" w:rsidR="00CF4F39" w:rsidRDefault="00CF4F39">
      <w:pPr>
        <w:pBdr>
          <w:top w:val="nil"/>
          <w:left w:val="nil"/>
          <w:bottom w:val="nil"/>
          <w:right w:val="nil"/>
          <w:between w:val="nil"/>
        </w:pBdr>
        <w:spacing w:after="0" w:line="276" w:lineRule="auto"/>
        <w:ind w:left="708"/>
        <w:rPr>
          <w:color w:val="000000"/>
        </w:rPr>
      </w:pPr>
    </w:p>
    <w:p w14:paraId="6C4F5AF6" w14:textId="77777777" w:rsidR="00CF4F39" w:rsidRDefault="00CF4F39">
      <w:pPr>
        <w:spacing w:after="0"/>
        <w:jc w:val="center"/>
        <w:rPr>
          <w:rFonts w:ascii="Times New Roman" w:eastAsia="Times New Roman" w:hAnsi="Times New Roman" w:cs="Times New Roman"/>
          <w:b/>
          <w:sz w:val="24"/>
          <w:szCs w:val="24"/>
        </w:rPr>
      </w:pPr>
    </w:p>
    <w:p w14:paraId="3B61933E"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КОНТРОЛЬ И ОЦЕНКА РЕЗУЛЬТАТОВ ОСВОЕНИЯ  </w:t>
      </w:r>
    </w:p>
    <w:p w14:paraId="295A7F60"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0FD55527" w14:textId="77777777" w:rsidR="00CF4F39" w:rsidRDefault="00CF4F39">
      <w:pPr>
        <w:jc w:val="center"/>
        <w:rPr>
          <w:rFonts w:ascii="Times New Roman" w:eastAsia="Times New Roman" w:hAnsi="Times New Roman" w:cs="Times New Roman"/>
          <w:b/>
          <w:sz w:val="24"/>
          <w:szCs w:val="24"/>
        </w:rPr>
      </w:pPr>
    </w:p>
    <w:tbl>
      <w:tblPr>
        <w:tblStyle w:val="afffffffffffffffffffffffffff2"/>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2816"/>
        <w:gridCol w:w="3257"/>
      </w:tblGrid>
      <w:tr w:rsidR="00CF4F39" w14:paraId="3AD37513" w14:textId="77777777">
        <w:tc>
          <w:tcPr>
            <w:tcW w:w="3271" w:type="dxa"/>
          </w:tcPr>
          <w:p w14:paraId="06307364" w14:textId="77777777" w:rsidR="00CF4F39" w:rsidRDefault="00E46F72">
            <w:pPr>
              <w:jc w:val="center"/>
              <w:rPr>
                <w:sz w:val="24"/>
                <w:szCs w:val="24"/>
              </w:rPr>
            </w:pPr>
            <w:r>
              <w:rPr>
                <w:b/>
                <w:i/>
                <w:sz w:val="24"/>
                <w:szCs w:val="24"/>
              </w:rPr>
              <w:t>Результаты обучения</w:t>
            </w:r>
          </w:p>
        </w:tc>
        <w:tc>
          <w:tcPr>
            <w:tcW w:w="2816" w:type="dxa"/>
          </w:tcPr>
          <w:p w14:paraId="0BC77BFA" w14:textId="77777777" w:rsidR="00CF4F39" w:rsidRDefault="00E46F72">
            <w:pPr>
              <w:jc w:val="center"/>
              <w:rPr>
                <w:b/>
                <w:i/>
                <w:sz w:val="24"/>
                <w:szCs w:val="24"/>
              </w:rPr>
            </w:pPr>
            <w:r>
              <w:rPr>
                <w:b/>
                <w:i/>
                <w:sz w:val="24"/>
                <w:szCs w:val="24"/>
              </w:rPr>
              <w:t>Критерии оценки</w:t>
            </w:r>
          </w:p>
        </w:tc>
        <w:tc>
          <w:tcPr>
            <w:tcW w:w="3257" w:type="dxa"/>
          </w:tcPr>
          <w:p w14:paraId="7EEBE595" w14:textId="77777777" w:rsidR="00CF4F39" w:rsidRDefault="00E46F72">
            <w:pPr>
              <w:jc w:val="center"/>
              <w:rPr>
                <w:b/>
                <w:i/>
                <w:sz w:val="24"/>
                <w:szCs w:val="24"/>
              </w:rPr>
            </w:pPr>
            <w:r>
              <w:rPr>
                <w:b/>
                <w:i/>
                <w:sz w:val="24"/>
                <w:szCs w:val="24"/>
              </w:rPr>
              <w:t>Методы оценки</w:t>
            </w:r>
          </w:p>
        </w:tc>
      </w:tr>
      <w:tr w:rsidR="00CF4F39" w14:paraId="6618285D" w14:textId="77777777">
        <w:tc>
          <w:tcPr>
            <w:tcW w:w="3271" w:type="dxa"/>
          </w:tcPr>
          <w:p w14:paraId="5D3F1BC3" w14:textId="1402738B" w:rsidR="00CF4F39" w:rsidRDefault="00CF4F39">
            <w:pPr>
              <w:rPr>
                <w:sz w:val="24"/>
                <w:szCs w:val="24"/>
              </w:rPr>
            </w:pPr>
          </w:p>
          <w:p w14:paraId="5918FB14" w14:textId="1D2D80B8" w:rsidR="00CF4F39" w:rsidRDefault="00AC63E4">
            <w:pPr>
              <w:rPr>
                <w:sz w:val="24"/>
                <w:szCs w:val="24"/>
              </w:rPr>
            </w:pPr>
            <w:r>
              <w:rPr>
                <w:sz w:val="24"/>
                <w:szCs w:val="24"/>
              </w:rPr>
              <w:t xml:space="preserve">Знания: </w:t>
            </w:r>
            <w:r>
              <w:rPr>
                <w:color w:val="000000"/>
              </w:rPr>
              <w:t>Знать оформление чертежей в соответствии с ГОСТ., в том числе выполнение линий чертежа выполнение букв, цифр и надписей чертежным шрифтом.</w:t>
            </w:r>
          </w:p>
          <w:p w14:paraId="7F5D1B9C" w14:textId="77777777" w:rsidR="00CF4F39" w:rsidRDefault="00CF4F39" w:rsidP="00AC63E4">
            <w:pPr>
              <w:rPr>
                <w:sz w:val="24"/>
                <w:szCs w:val="24"/>
              </w:rPr>
            </w:pPr>
          </w:p>
          <w:p w14:paraId="4E214B49" w14:textId="77777777" w:rsidR="00AC63E4" w:rsidRDefault="00AC63E4" w:rsidP="00AC63E4">
            <w:pPr>
              <w:rPr>
                <w:color w:val="000000"/>
              </w:rPr>
            </w:pPr>
            <w:r>
              <w:rPr>
                <w:color w:val="000000"/>
              </w:rPr>
              <w:t>Умение выполнять чертежи</w:t>
            </w:r>
          </w:p>
          <w:p w14:paraId="029D2A0D" w14:textId="77777777" w:rsidR="00AC63E4" w:rsidRDefault="00AC63E4" w:rsidP="00AC63E4">
            <w:pPr>
              <w:rPr>
                <w:color w:val="000000"/>
              </w:rPr>
            </w:pPr>
          </w:p>
          <w:p w14:paraId="0450F044" w14:textId="77777777" w:rsidR="00AC63E4" w:rsidRDefault="00AC63E4" w:rsidP="00AC63E4">
            <w:pPr>
              <w:rPr>
                <w:color w:val="000000"/>
              </w:rPr>
            </w:pPr>
            <w:r>
              <w:rPr>
                <w:color w:val="000000"/>
              </w:rPr>
              <w:t>Знание основ чтения рабочих чертежей сварных конструкций</w:t>
            </w:r>
          </w:p>
          <w:p w14:paraId="4DFFA987" w14:textId="0BD8DCD8" w:rsidR="00AC63E4" w:rsidRDefault="00AC63E4" w:rsidP="00AC63E4">
            <w:pPr>
              <w:rPr>
                <w:color w:val="000000"/>
              </w:rPr>
            </w:pPr>
          </w:p>
          <w:p w14:paraId="199D02E4" w14:textId="77777777" w:rsidR="00AC63E4" w:rsidRDefault="00AC63E4" w:rsidP="00AC63E4">
            <w:pPr>
              <w:rPr>
                <w:color w:val="000000"/>
              </w:rPr>
            </w:pPr>
          </w:p>
          <w:p w14:paraId="51AC6A9A" w14:textId="77777777" w:rsidR="00AC63E4" w:rsidRDefault="00AC63E4" w:rsidP="00AC63E4">
            <w:pPr>
              <w:rPr>
                <w:color w:val="000000"/>
              </w:rPr>
            </w:pPr>
            <w:r>
              <w:rPr>
                <w:color w:val="000000"/>
              </w:rPr>
              <w:t>Деление окружности на равные части. Лекальные и коробовые кривые. Нанесение размеров</w:t>
            </w:r>
            <w:r>
              <w:rPr>
                <w:color w:val="000000"/>
              </w:rPr>
              <w:br/>
              <w:t>В том числе практических и лабораторных занятий</w:t>
            </w:r>
          </w:p>
          <w:p w14:paraId="1D9317E7" w14:textId="77777777" w:rsidR="00177C6D" w:rsidRDefault="00177C6D" w:rsidP="00AC63E4">
            <w:pPr>
              <w:rPr>
                <w:color w:val="000000"/>
              </w:rPr>
            </w:pPr>
          </w:p>
          <w:p w14:paraId="21E6D1DA" w14:textId="77777777" w:rsidR="00177C6D" w:rsidRDefault="00177C6D" w:rsidP="00AC63E4">
            <w:pPr>
              <w:rPr>
                <w:color w:val="000000"/>
              </w:rPr>
            </w:pPr>
          </w:p>
          <w:p w14:paraId="104CFD4B" w14:textId="77777777" w:rsidR="00177C6D" w:rsidRDefault="00177C6D" w:rsidP="00AC63E4">
            <w:pPr>
              <w:rPr>
                <w:color w:val="000000"/>
              </w:rPr>
            </w:pPr>
          </w:p>
          <w:p w14:paraId="05994A7F" w14:textId="77777777" w:rsidR="00177C6D" w:rsidRDefault="00177C6D" w:rsidP="00AC63E4">
            <w:pPr>
              <w:rPr>
                <w:color w:val="000000"/>
              </w:rPr>
            </w:pPr>
          </w:p>
          <w:p w14:paraId="06084984" w14:textId="77777777" w:rsidR="00177C6D" w:rsidRDefault="00177C6D" w:rsidP="00AC63E4">
            <w:pPr>
              <w:rPr>
                <w:color w:val="000000"/>
              </w:rPr>
            </w:pPr>
            <w:r>
              <w:rPr>
                <w:color w:val="000000"/>
              </w:rPr>
              <w:t>Знание основ проекций центральные и параллельные. Эпюр Г. Монжа. Проецирование точки в системе трех плоскостей проекций</w:t>
            </w:r>
          </w:p>
          <w:p w14:paraId="573E5576" w14:textId="77777777" w:rsidR="00177C6D" w:rsidRDefault="00177C6D" w:rsidP="00AC63E4">
            <w:pPr>
              <w:rPr>
                <w:color w:val="000000"/>
              </w:rPr>
            </w:pPr>
          </w:p>
          <w:p w14:paraId="7EFDD12F" w14:textId="77777777" w:rsidR="00177C6D" w:rsidRDefault="00177C6D" w:rsidP="00AC63E4">
            <w:pPr>
              <w:rPr>
                <w:color w:val="000000"/>
              </w:rPr>
            </w:pPr>
          </w:p>
          <w:p w14:paraId="085091AD" w14:textId="77777777" w:rsidR="00177C6D" w:rsidRDefault="00177C6D" w:rsidP="00AC63E4">
            <w:pPr>
              <w:rPr>
                <w:color w:val="000000"/>
              </w:rPr>
            </w:pPr>
            <w:r>
              <w:rPr>
                <w:color w:val="000000"/>
              </w:rPr>
              <w:t>Умение строить развёртки поверхностей усечённых тел</w:t>
            </w:r>
          </w:p>
          <w:p w14:paraId="31C444AC" w14:textId="77777777" w:rsidR="00177C6D" w:rsidRDefault="00177C6D" w:rsidP="00AC63E4">
            <w:pPr>
              <w:rPr>
                <w:color w:val="000000"/>
              </w:rPr>
            </w:pPr>
          </w:p>
          <w:p w14:paraId="30155A2F" w14:textId="77777777" w:rsidR="00177C6D" w:rsidRDefault="00177C6D" w:rsidP="00AC63E4">
            <w:pPr>
              <w:rPr>
                <w:color w:val="000000"/>
              </w:rPr>
            </w:pPr>
          </w:p>
          <w:p w14:paraId="7F5F4022" w14:textId="77777777" w:rsidR="00177C6D" w:rsidRDefault="00177C6D" w:rsidP="00AC63E4">
            <w:pPr>
              <w:rPr>
                <w:color w:val="000000"/>
              </w:rPr>
            </w:pPr>
            <w:r>
              <w:rPr>
                <w:color w:val="000000"/>
              </w:rPr>
              <w:t>Умение строить комплексные чертежи по аксонометрической проекции</w:t>
            </w:r>
          </w:p>
          <w:p w14:paraId="6A7CE1C1" w14:textId="77777777" w:rsidR="00177C6D" w:rsidRDefault="00177C6D" w:rsidP="00AC63E4">
            <w:pPr>
              <w:rPr>
                <w:color w:val="000000"/>
              </w:rPr>
            </w:pPr>
          </w:p>
          <w:p w14:paraId="45444923" w14:textId="77777777" w:rsidR="00177C6D" w:rsidRDefault="00177C6D" w:rsidP="00AC63E4">
            <w:pPr>
              <w:rPr>
                <w:color w:val="000000"/>
              </w:rPr>
            </w:pPr>
          </w:p>
          <w:p w14:paraId="0F1F1FE6" w14:textId="77777777" w:rsidR="00177C6D" w:rsidRDefault="00177C6D" w:rsidP="00AC63E4">
            <w:pPr>
              <w:rPr>
                <w:color w:val="000000"/>
              </w:rPr>
            </w:pPr>
            <w:r>
              <w:rPr>
                <w:color w:val="000000"/>
              </w:rPr>
              <w:t>Знания о видах изделий</w:t>
            </w:r>
          </w:p>
          <w:p w14:paraId="1975D840" w14:textId="77777777" w:rsidR="00177C6D" w:rsidRDefault="00177C6D" w:rsidP="00AC63E4">
            <w:pPr>
              <w:rPr>
                <w:color w:val="000000"/>
              </w:rPr>
            </w:pPr>
          </w:p>
          <w:p w14:paraId="3BDC389A" w14:textId="77777777" w:rsidR="00177C6D" w:rsidRDefault="00177C6D" w:rsidP="00AC63E4">
            <w:pPr>
              <w:rPr>
                <w:color w:val="000000"/>
              </w:rPr>
            </w:pPr>
          </w:p>
          <w:p w14:paraId="06BC5AC1" w14:textId="77777777" w:rsidR="00177C6D" w:rsidRDefault="00177C6D" w:rsidP="00AC63E4">
            <w:pPr>
              <w:rPr>
                <w:color w:val="000000"/>
              </w:rPr>
            </w:pPr>
            <w:r>
              <w:rPr>
                <w:color w:val="000000"/>
              </w:rPr>
              <w:t>Знания об изображениях на чертеже</w:t>
            </w:r>
          </w:p>
          <w:p w14:paraId="5A60A140" w14:textId="77777777" w:rsidR="00F5157E" w:rsidRDefault="00F5157E" w:rsidP="00AC63E4">
            <w:pPr>
              <w:rPr>
                <w:color w:val="000000"/>
              </w:rPr>
            </w:pPr>
          </w:p>
          <w:p w14:paraId="5F8E6F4A" w14:textId="77777777" w:rsidR="00F5157E" w:rsidRDefault="00F5157E" w:rsidP="00AC63E4">
            <w:pPr>
              <w:rPr>
                <w:color w:val="000000"/>
              </w:rPr>
            </w:pPr>
          </w:p>
          <w:p w14:paraId="3E715B0D" w14:textId="77777777" w:rsidR="00F5157E" w:rsidRDefault="00F5157E" w:rsidP="00AC63E4">
            <w:pPr>
              <w:rPr>
                <w:color w:val="000000"/>
              </w:rPr>
            </w:pPr>
            <w:r>
              <w:rPr>
                <w:color w:val="000000"/>
              </w:rPr>
              <w:t>Знание винтовых поверхностей и изделий с резьбой</w:t>
            </w:r>
          </w:p>
          <w:p w14:paraId="60760F79" w14:textId="77777777" w:rsidR="00F5157E" w:rsidRDefault="00F5157E" w:rsidP="00AC63E4">
            <w:pPr>
              <w:rPr>
                <w:color w:val="000000"/>
              </w:rPr>
            </w:pPr>
          </w:p>
          <w:p w14:paraId="66D01E7E" w14:textId="77777777" w:rsidR="00F5157E" w:rsidRDefault="00F5157E" w:rsidP="00AC63E4">
            <w:pPr>
              <w:rPr>
                <w:color w:val="000000"/>
              </w:rPr>
            </w:pPr>
          </w:p>
          <w:p w14:paraId="77670B9B" w14:textId="77777777" w:rsidR="00F5157E" w:rsidRDefault="00F5157E" w:rsidP="00AC63E4">
            <w:pPr>
              <w:rPr>
                <w:color w:val="000000"/>
              </w:rPr>
            </w:pPr>
          </w:p>
          <w:p w14:paraId="32ED5388" w14:textId="77777777" w:rsidR="00F5157E" w:rsidRDefault="00F5157E" w:rsidP="00AC63E4">
            <w:pPr>
              <w:rPr>
                <w:color w:val="000000"/>
              </w:rPr>
            </w:pPr>
            <w:r>
              <w:rPr>
                <w:color w:val="000000"/>
              </w:rPr>
              <w:t>Знание разьемных и неразъемных соеденений деталей</w:t>
            </w:r>
          </w:p>
          <w:p w14:paraId="3D5BC768" w14:textId="77777777" w:rsidR="00F5157E" w:rsidRDefault="00F5157E" w:rsidP="00AC63E4">
            <w:pPr>
              <w:rPr>
                <w:color w:val="000000"/>
              </w:rPr>
            </w:pPr>
          </w:p>
          <w:p w14:paraId="57ABD2A8" w14:textId="77777777" w:rsidR="00F5157E" w:rsidRDefault="00F5157E" w:rsidP="00AC63E4">
            <w:pPr>
              <w:rPr>
                <w:color w:val="000000"/>
              </w:rPr>
            </w:pPr>
          </w:p>
          <w:p w14:paraId="3538BF32" w14:textId="77777777" w:rsidR="00F5157E" w:rsidRDefault="00F5157E" w:rsidP="00AC63E4">
            <w:pPr>
              <w:rPr>
                <w:color w:val="000000"/>
              </w:rPr>
            </w:pPr>
          </w:p>
          <w:p w14:paraId="463EA7B0" w14:textId="6EF9F358" w:rsidR="00F5157E" w:rsidRDefault="00F5157E" w:rsidP="00AC63E4">
            <w:pPr>
              <w:rPr>
                <w:sz w:val="24"/>
                <w:szCs w:val="24"/>
              </w:rPr>
            </w:pPr>
            <w:r>
              <w:rPr>
                <w:color w:val="000000"/>
              </w:rPr>
              <w:t>Знание общих сведений о правилах выполнения схем и их элементов</w:t>
            </w:r>
          </w:p>
        </w:tc>
        <w:tc>
          <w:tcPr>
            <w:tcW w:w="2816" w:type="dxa"/>
          </w:tcPr>
          <w:p w14:paraId="1E089598" w14:textId="77777777" w:rsidR="00CF4F39" w:rsidRDefault="00AC63E4">
            <w:pPr>
              <w:rPr>
                <w:color w:val="000000"/>
              </w:rPr>
            </w:pPr>
            <w:r>
              <w:rPr>
                <w:color w:val="000000"/>
              </w:rPr>
              <w:lastRenderedPageBreak/>
              <w:t>Демонстрация знаний оформления чертежей в соответствии с ГОСТ</w:t>
            </w:r>
          </w:p>
          <w:p w14:paraId="7C78EC3C" w14:textId="77777777" w:rsidR="00AC63E4" w:rsidRDefault="00AC63E4">
            <w:pPr>
              <w:rPr>
                <w:color w:val="000000"/>
              </w:rPr>
            </w:pPr>
          </w:p>
          <w:p w14:paraId="43D900C9" w14:textId="77777777" w:rsidR="00AC63E4" w:rsidRDefault="00AC63E4">
            <w:pPr>
              <w:rPr>
                <w:color w:val="000000"/>
              </w:rPr>
            </w:pPr>
          </w:p>
          <w:p w14:paraId="7996ADE4" w14:textId="77777777" w:rsidR="00AC63E4" w:rsidRDefault="00AC63E4">
            <w:pPr>
              <w:rPr>
                <w:color w:val="000000"/>
              </w:rPr>
            </w:pPr>
          </w:p>
          <w:p w14:paraId="1124A060" w14:textId="77777777" w:rsidR="00AC63E4" w:rsidRDefault="00AC63E4">
            <w:pPr>
              <w:rPr>
                <w:color w:val="000000"/>
              </w:rPr>
            </w:pPr>
          </w:p>
          <w:p w14:paraId="2B5D3215" w14:textId="77777777" w:rsidR="00AC63E4" w:rsidRDefault="00AC63E4">
            <w:pPr>
              <w:rPr>
                <w:color w:val="000000"/>
              </w:rPr>
            </w:pPr>
            <w:r>
              <w:rPr>
                <w:color w:val="000000"/>
              </w:rPr>
              <w:t>Демонстрация умений оформлять чертежи</w:t>
            </w:r>
          </w:p>
          <w:p w14:paraId="71990F76" w14:textId="77777777" w:rsidR="00AC63E4" w:rsidRDefault="00AC63E4">
            <w:pPr>
              <w:rPr>
                <w:color w:val="000000"/>
              </w:rPr>
            </w:pPr>
          </w:p>
          <w:p w14:paraId="526B63A6" w14:textId="0F50C9FD" w:rsidR="00AC63E4" w:rsidRDefault="00AC63E4">
            <w:pPr>
              <w:rPr>
                <w:color w:val="000000"/>
              </w:rPr>
            </w:pPr>
            <w:r>
              <w:rPr>
                <w:color w:val="000000"/>
              </w:rPr>
              <w:t>Демонстрация умений читать рабочие чертежи сварнвых конструкций</w:t>
            </w:r>
          </w:p>
          <w:p w14:paraId="29619F04" w14:textId="209FBE8A" w:rsidR="00AC63E4" w:rsidRDefault="00AC63E4">
            <w:pPr>
              <w:rPr>
                <w:color w:val="000000"/>
              </w:rPr>
            </w:pPr>
          </w:p>
          <w:p w14:paraId="2B5D64D6" w14:textId="27C55BD3" w:rsidR="00AC63E4" w:rsidRDefault="00AC63E4">
            <w:pPr>
              <w:rPr>
                <w:color w:val="000000"/>
              </w:rPr>
            </w:pPr>
            <w:r>
              <w:rPr>
                <w:color w:val="000000"/>
              </w:rPr>
              <w:t>Демонстрация знаний деления окружности на равные части. Лекальные и коробовые кривые. Нанесение размеров</w:t>
            </w:r>
            <w:r>
              <w:rPr>
                <w:color w:val="000000"/>
              </w:rPr>
              <w:br/>
              <w:t>В том числе практических и лабораторных занятий</w:t>
            </w:r>
          </w:p>
          <w:p w14:paraId="2AADB033" w14:textId="55D19F93" w:rsidR="00177C6D" w:rsidRDefault="00177C6D">
            <w:pPr>
              <w:rPr>
                <w:sz w:val="24"/>
                <w:szCs w:val="24"/>
              </w:rPr>
            </w:pPr>
          </w:p>
          <w:p w14:paraId="5A6CF9D9" w14:textId="77777777" w:rsidR="00177C6D" w:rsidRDefault="00177C6D">
            <w:pPr>
              <w:rPr>
                <w:color w:val="000000"/>
              </w:rPr>
            </w:pPr>
            <w:r>
              <w:rPr>
                <w:color w:val="000000"/>
              </w:rPr>
              <w:t>Демонстрация умений проекцировать центральные и параллельные. Эпюр Г. Монжа. Проецирование точки в системе трех плоскостей проекций</w:t>
            </w:r>
          </w:p>
          <w:p w14:paraId="7BC86F19" w14:textId="77777777" w:rsidR="00177C6D" w:rsidRDefault="00177C6D">
            <w:pPr>
              <w:rPr>
                <w:color w:val="000000"/>
              </w:rPr>
            </w:pPr>
          </w:p>
          <w:p w14:paraId="4CABD45B" w14:textId="77777777" w:rsidR="00177C6D" w:rsidRDefault="00177C6D">
            <w:pPr>
              <w:rPr>
                <w:color w:val="000000"/>
              </w:rPr>
            </w:pPr>
            <w:r>
              <w:rPr>
                <w:color w:val="000000"/>
              </w:rPr>
              <w:t>Демонстрация умений строить развёртки поверхностей усечённых тел</w:t>
            </w:r>
          </w:p>
          <w:p w14:paraId="0C14EF46" w14:textId="77777777" w:rsidR="00177C6D" w:rsidRDefault="00177C6D">
            <w:pPr>
              <w:rPr>
                <w:color w:val="000000"/>
              </w:rPr>
            </w:pPr>
          </w:p>
          <w:p w14:paraId="48A8400A" w14:textId="77777777" w:rsidR="00177C6D" w:rsidRDefault="00177C6D">
            <w:pPr>
              <w:rPr>
                <w:color w:val="000000"/>
              </w:rPr>
            </w:pPr>
            <w:r>
              <w:rPr>
                <w:color w:val="000000"/>
              </w:rPr>
              <w:t xml:space="preserve">Демонстрация умений построения комплексного чертежа по </w:t>
            </w:r>
            <w:r>
              <w:rPr>
                <w:color w:val="000000"/>
              </w:rPr>
              <w:lastRenderedPageBreak/>
              <w:t>аксонометрической проекции</w:t>
            </w:r>
          </w:p>
          <w:p w14:paraId="583AFE4F" w14:textId="77777777" w:rsidR="00177C6D" w:rsidRDefault="00177C6D">
            <w:pPr>
              <w:rPr>
                <w:color w:val="000000"/>
              </w:rPr>
            </w:pPr>
          </w:p>
          <w:p w14:paraId="24297293" w14:textId="77777777" w:rsidR="00177C6D" w:rsidRDefault="00177C6D">
            <w:pPr>
              <w:rPr>
                <w:color w:val="000000"/>
              </w:rPr>
            </w:pPr>
            <w:r>
              <w:rPr>
                <w:color w:val="000000"/>
              </w:rPr>
              <w:t>Демонстрация знания о видах изделий</w:t>
            </w:r>
          </w:p>
          <w:p w14:paraId="4540DEA5" w14:textId="77777777" w:rsidR="00177C6D" w:rsidRDefault="00177C6D">
            <w:pPr>
              <w:rPr>
                <w:color w:val="000000"/>
              </w:rPr>
            </w:pPr>
          </w:p>
          <w:p w14:paraId="6FC9ED8E" w14:textId="77777777" w:rsidR="00177C6D" w:rsidRDefault="00177C6D">
            <w:pPr>
              <w:rPr>
                <w:color w:val="000000"/>
              </w:rPr>
            </w:pPr>
            <w:r>
              <w:rPr>
                <w:color w:val="000000"/>
              </w:rPr>
              <w:t>Демонстрация знаний изображения на чертежах</w:t>
            </w:r>
          </w:p>
          <w:p w14:paraId="4B9D39B4" w14:textId="77777777" w:rsidR="00F5157E" w:rsidRDefault="00F5157E">
            <w:pPr>
              <w:rPr>
                <w:color w:val="000000"/>
              </w:rPr>
            </w:pPr>
          </w:p>
          <w:p w14:paraId="4ACE3E50" w14:textId="77777777" w:rsidR="00F5157E" w:rsidRDefault="00F5157E">
            <w:pPr>
              <w:rPr>
                <w:color w:val="000000"/>
              </w:rPr>
            </w:pPr>
          </w:p>
          <w:p w14:paraId="7BEE5FC9" w14:textId="77777777" w:rsidR="00F5157E" w:rsidRDefault="00F5157E">
            <w:pPr>
              <w:rPr>
                <w:color w:val="000000"/>
              </w:rPr>
            </w:pPr>
            <w:r>
              <w:rPr>
                <w:color w:val="000000"/>
              </w:rPr>
              <w:t>Демонстрация винтовых поверхностей и изделий с резьбой</w:t>
            </w:r>
          </w:p>
          <w:p w14:paraId="05F23326" w14:textId="77777777" w:rsidR="00F5157E" w:rsidRDefault="00F5157E">
            <w:pPr>
              <w:rPr>
                <w:color w:val="000000"/>
              </w:rPr>
            </w:pPr>
          </w:p>
          <w:p w14:paraId="66A303DD" w14:textId="77777777" w:rsidR="00F5157E" w:rsidRDefault="00F5157E">
            <w:pPr>
              <w:rPr>
                <w:color w:val="000000"/>
              </w:rPr>
            </w:pPr>
          </w:p>
          <w:p w14:paraId="05AE6B6E" w14:textId="77777777" w:rsidR="00F5157E" w:rsidRDefault="00F5157E">
            <w:pPr>
              <w:rPr>
                <w:color w:val="000000"/>
              </w:rPr>
            </w:pPr>
            <w:r>
              <w:rPr>
                <w:color w:val="000000"/>
              </w:rPr>
              <w:t>Демонстрация знания разьемных и неразъемных соеденений деталей</w:t>
            </w:r>
          </w:p>
          <w:p w14:paraId="1F26B421" w14:textId="77777777" w:rsidR="00F5157E" w:rsidRDefault="00F5157E">
            <w:pPr>
              <w:rPr>
                <w:color w:val="000000"/>
              </w:rPr>
            </w:pPr>
          </w:p>
          <w:p w14:paraId="74ECA6D3" w14:textId="77777777" w:rsidR="00F5157E" w:rsidRDefault="00F5157E">
            <w:pPr>
              <w:rPr>
                <w:color w:val="000000"/>
              </w:rPr>
            </w:pPr>
          </w:p>
          <w:p w14:paraId="08CE9D21" w14:textId="16FDC155" w:rsidR="00F5157E" w:rsidRDefault="00F5157E">
            <w:pPr>
              <w:rPr>
                <w:sz w:val="24"/>
                <w:szCs w:val="24"/>
              </w:rPr>
            </w:pPr>
            <w:r>
              <w:rPr>
                <w:color w:val="000000"/>
              </w:rPr>
              <w:t>Демонстрация знания общих сведений о правилах выполнения схем и их элементов</w:t>
            </w:r>
          </w:p>
        </w:tc>
        <w:tc>
          <w:tcPr>
            <w:tcW w:w="3257" w:type="dxa"/>
          </w:tcPr>
          <w:p w14:paraId="5CD4C43C" w14:textId="77777777" w:rsidR="00CF4F39" w:rsidRDefault="00AC63E4">
            <w:pPr>
              <w:rPr>
                <w:color w:val="000000"/>
              </w:rPr>
            </w:pPr>
            <w:r>
              <w:rPr>
                <w:color w:val="000000"/>
              </w:rPr>
              <w:lastRenderedPageBreak/>
              <w:br/>
            </w: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t>Собеседование; Фронтальный опрос</w:t>
            </w:r>
          </w:p>
          <w:p w14:paraId="2A906CEE" w14:textId="77777777" w:rsidR="00AC63E4" w:rsidRDefault="00AC63E4">
            <w:pPr>
              <w:rPr>
                <w:color w:val="000000"/>
              </w:rPr>
            </w:pPr>
          </w:p>
          <w:p w14:paraId="1CA79D3D" w14:textId="77777777" w:rsidR="00AC63E4" w:rsidRDefault="00AC63E4">
            <w:pPr>
              <w:rPr>
                <w:color w:val="000000"/>
              </w:rPr>
            </w:pPr>
            <w:r>
              <w:rPr>
                <w:color w:val="000000"/>
              </w:rPr>
              <w:t>Собеседование; Фронтальный опрос</w:t>
            </w:r>
          </w:p>
          <w:p w14:paraId="382032F8" w14:textId="77777777" w:rsidR="00AC63E4" w:rsidRDefault="00AC63E4">
            <w:pPr>
              <w:rPr>
                <w:color w:val="000000"/>
              </w:rPr>
            </w:pPr>
          </w:p>
          <w:p w14:paraId="41AA40B3" w14:textId="77777777" w:rsidR="00AC63E4" w:rsidRDefault="00AC63E4">
            <w:pPr>
              <w:rPr>
                <w:i/>
                <w:sz w:val="24"/>
                <w:szCs w:val="24"/>
              </w:rPr>
            </w:pP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p>
          <w:p w14:paraId="5BA6B28A" w14:textId="3AB5FCC2" w:rsidR="00177C6D" w:rsidRDefault="00177C6D">
            <w:pPr>
              <w:rPr>
                <w:i/>
                <w:sz w:val="24"/>
                <w:szCs w:val="24"/>
              </w:rPr>
            </w:pPr>
          </w:p>
          <w:p w14:paraId="72AE6C2D" w14:textId="77777777" w:rsidR="00177C6D" w:rsidRDefault="00177C6D">
            <w:pPr>
              <w:rPr>
                <w:i/>
                <w:sz w:val="24"/>
                <w:szCs w:val="24"/>
              </w:rPr>
            </w:pPr>
          </w:p>
          <w:p w14:paraId="51779004" w14:textId="77777777" w:rsidR="00177C6D" w:rsidRDefault="00177C6D">
            <w:pPr>
              <w:rPr>
                <w:color w:val="000000"/>
              </w:rPr>
            </w:pPr>
            <w:r>
              <w:rPr>
                <w:color w:val="000000"/>
              </w:rPr>
              <w:t>Собеседование; Фронтальный опрос</w:t>
            </w:r>
          </w:p>
          <w:p w14:paraId="318242A4" w14:textId="77777777" w:rsidR="00177C6D" w:rsidRDefault="00177C6D">
            <w:pPr>
              <w:rPr>
                <w:color w:val="000000"/>
              </w:rPr>
            </w:pPr>
          </w:p>
          <w:p w14:paraId="598D9E2D" w14:textId="77777777" w:rsidR="00177C6D" w:rsidRDefault="00177C6D">
            <w:pPr>
              <w:rPr>
                <w:color w:val="000000"/>
              </w:rPr>
            </w:pPr>
          </w:p>
          <w:p w14:paraId="778F9131" w14:textId="77777777" w:rsidR="00177C6D" w:rsidRDefault="00177C6D">
            <w:pPr>
              <w:rPr>
                <w:color w:val="000000"/>
              </w:rPr>
            </w:pPr>
          </w:p>
          <w:p w14:paraId="3683BD78" w14:textId="2CA4FFA2" w:rsidR="00177C6D" w:rsidRDefault="00177C6D">
            <w:pPr>
              <w:rPr>
                <w:color w:val="000000"/>
              </w:rPr>
            </w:pPr>
          </w:p>
          <w:p w14:paraId="50EFB8D3" w14:textId="77777777" w:rsidR="00177C6D" w:rsidRDefault="00177C6D">
            <w:pPr>
              <w:rPr>
                <w:color w:val="000000"/>
              </w:rPr>
            </w:pPr>
          </w:p>
          <w:p w14:paraId="0A3D44FD" w14:textId="77777777" w:rsidR="00177C6D" w:rsidRDefault="00177C6D">
            <w:pPr>
              <w:rPr>
                <w:color w:val="000000"/>
              </w:rPr>
            </w:pPr>
            <w:r>
              <w:rPr>
                <w:color w:val="000000"/>
              </w:rPr>
              <w:t>Собеседование; Фронтальный опрос</w:t>
            </w:r>
          </w:p>
          <w:p w14:paraId="0F33D486" w14:textId="3F0B57F7" w:rsidR="00177C6D" w:rsidRDefault="00177C6D">
            <w:pPr>
              <w:rPr>
                <w:color w:val="000000"/>
              </w:rPr>
            </w:pPr>
          </w:p>
          <w:p w14:paraId="313A7772" w14:textId="77777777" w:rsidR="00177C6D" w:rsidRDefault="00177C6D">
            <w:pPr>
              <w:rPr>
                <w:color w:val="000000"/>
              </w:rPr>
            </w:pPr>
          </w:p>
          <w:p w14:paraId="5C97E88D" w14:textId="77777777" w:rsidR="00177C6D" w:rsidRDefault="00177C6D">
            <w:pPr>
              <w:rPr>
                <w:color w:val="000000"/>
              </w:rPr>
            </w:pPr>
            <w:r>
              <w:rPr>
                <w:color w:val="000000"/>
              </w:rPr>
              <w:t>Собеседование; Фронтальный опрос</w:t>
            </w:r>
          </w:p>
          <w:p w14:paraId="411363EC" w14:textId="77777777" w:rsidR="00177C6D" w:rsidRDefault="00177C6D">
            <w:pPr>
              <w:rPr>
                <w:color w:val="000000"/>
              </w:rPr>
            </w:pPr>
          </w:p>
          <w:p w14:paraId="3B72FA23" w14:textId="77777777" w:rsidR="00177C6D" w:rsidRDefault="00177C6D">
            <w:pPr>
              <w:rPr>
                <w:color w:val="000000"/>
              </w:rPr>
            </w:pPr>
          </w:p>
          <w:p w14:paraId="27D81A96" w14:textId="77777777" w:rsidR="00177C6D" w:rsidRDefault="00177C6D">
            <w:pPr>
              <w:rPr>
                <w:color w:val="000000"/>
              </w:rPr>
            </w:pPr>
          </w:p>
          <w:p w14:paraId="3B66E5EB" w14:textId="77777777" w:rsidR="00177C6D" w:rsidRDefault="00177C6D">
            <w:pPr>
              <w:rPr>
                <w:color w:val="000000"/>
              </w:rPr>
            </w:pPr>
            <w:r>
              <w:rPr>
                <w:color w:val="000000"/>
              </w:rPr>
              <w:t>Собеседование; Фронтальный опрос</w:t>
            </w:r>
          </w:p>
          <w:p w14:paraId="0B40021F" w14:textId="77777777" w:rsidR="00177C6D" w:rsidRDefault="00177C6D">
            <w:pPr>
              <w:rPr>
                <w:color w:val="000000"/>
              </w:rPr>
            </w:pPr>
          </w:p>
          <w:p w14:paraId="1B9D5268" w14:textId="77777777" w:rsidR="00177C6D" w:rsidRDefault="00177C6D">
            <w:pPr>
              <w:rPr>
                <w:color w:val="000000"/>
              </w:rPr>
            </w:pPr>
            <w:r>
              <w:rPr>
                <w:color w:val="000000"/>
              </w:rPr>
              <w:t>Собеседование; Фронтальный опрос</w:t>
            </w:r>
          </w:p>
          <w:p w14:paraId="59732965" w14:textId="77777777" w:rsidR="00F5157E" w:rsidRDefault="00F5157E">
            <w:pPr>
              <w:rPr>
                <w:color w:val="000000"/>
              </w:rPr>
            </w:pPr>
          </w:p>
          <w:p w14:paraId="0BB46554" w14:textId="77777777" w:rsidR="00F5157E" w:rsidRDefault="00F5157E">
            <w:pPr>
              <w:rPr>
                <w:color w:val="000000"/>
              </w:rPr>
            </w:pPr>
          </w:p>
          <w:p w14:paraId="2D0DF662" w14:textId="77777777" w:rsidR="00F5157E" w:rsidRDefault="00F5157E">
            <w:pPr>
              <w:rPr>
                <w:color w:val="000000"/>
              </w:rPr>
            </w:pPr>
            <w:r>
              <w:rPr>
                <w:color w:val="000000"/>
              </w:rPr>
              <w:t>Собеседование; Фронтальный опрос</w:t>
            </w:r>
          </w:p>
          <w:p w14:paraId="037BF40C" w14:textId="77777777" w:rsidR="00F5157E" w:rsidRDefault="00F5157E">
            <w:pPr>
              <w:rPr>
                <w:color w:val="000000"/>
              </w:rPr>
            </w:pPr>
          </w:p>
          <w:p w14:paraId="2B61574C" w14:textId="77777777" w:rsidR="00F5157E" w:rsidRDefault="00F5157E">
            <w:pPr>
              <w:rPr>
                <w:color w:val="000000"/>
              </w:rPr>
            </w:pPr>
          </w:p>
          <w:p w14:paraId="1728AEC9" w14:textId="77777777" w:rsidR="00F5157E" w:rsidRDefault="00F5157E">
            <w:pPr>
              <w:rPr>
                <w:color w:val="000000"/>
              </w:rPr>
            </w:pPr>
          </w:p>
          <w:p w14:paraId="16BC6AD6" w14:textId="77777777" w:rsidR="00F5157E" w:rsidRDefault="00F5157E">
            <w:pPr>
              <w:rPr>
                <w:color w:val="000000"/>
              </w:rPr>
            </w:pPr>
            <w:r>
              <w:rPr>
                <w:color w:val="000000"/>
              </w:rPr>
              <w:t>Собеседование; Фронтальный опрос</w:t>
            </w:r>
          </w:p>
          <w:p w14:paraId="73D40105" w14:textId="77777777" w:rsidR="00F5157E" w:rsidRDefault="00F5157E">
            <w:pPr>
              <w:rPr>
                <w:color w:val="000000"/>
              </w:rPr>
            </w:pPr>
          </w:p>
          <w:p w14:paraId="6758BF1C" w14:textId="77777777" w:rsidR="00F5157E" w:rsidRDefault="00F5157E">
            <w:pPr>
              <w:rPr>
                <w:color w:val="000000"/>
              </w:rPr>
            </w:pPr>
          </w:p>
          <w:p w14:paraId="3320F8A1" w14:textId="77777777" w:rsidR="00F5157E" w:rsidRDefault="00F5157E">
            <w:pPr>
              <w:rPr>
                <w:color w:val="000000"/>
              </w:rPr>
            </w:pPr>
          </w:p>
          <w:p w14:paraId="0E5B7806" w14:textId="614011AD" w:rsidR="00F5157E" w:rsidRPr="00F5157E" w:rsidRDefault="00F5157E">
            <w:pPr>
              <w:rPr>
                <w:b/>
                <w:i/>
                <w:sz w:val="24"/>
                <w:szCs w:val="24"/>
              </w:rPr>
            </w:pPr>
            <w:r>
              <w:rPr>
                <w:color w:val="000000"/>
              </w:rPr>
              <w:t>Собеседование; Фронтальный опрос</w:t>
            </w:r>
          </w:p>
        </w:tc>
      </w:tr>
      <w:tr w:rsidR="00CF4F39" w14:paraId="2D4E80BB" w14:textId="77777777">
        <w:trPr>
          <w:trHeight w:val="896"/>
        </w:trPr>
        <w:tc>
          <w:tcPr>
            <w:tcW w:w="3271" w:type="dxa"/>
          </w:tcPr>
          <w:p w14:paraId="47D15BBD" w14:textId="52D1580A" w:rsidR="00CF4F39" w:rsidRDefault="00AC63E4">
            <w:pPr>
              <w:rPr>
                <w:i/>
                <w:sz w:val="24"/>
                <w:szCs w:val="24"/>
              </w:rPr>
            </w:pPr>
            <w:r>
              <w:rPr>
                <w:sz w:val="24"/>
                <w:szCs w:val="24"/>
              </w:rPr>
              <w:lastRenderedPageBreak/>
              <w:t>Умения:</w:t>
            </w:r>
            <w:r w:rsidR="00F5157E">
              <w:rPr>
                <w:sz w:val="24"/>
                <w:szCs w:val="24"/>
              </w:rPr>
              <w:t xml:space="preserve"> </w:t>
            </w:r>
            <w:r w:rsidR="00F5157E">
              <w:rPr>
                <w:color w:val="000000"/>
              </w:rPr>
              <w:t>Демонстрирует знания вычерчиания контура технической детали</w:t>
            </w:r>
          </w:p>
          <w:p w14:paraId="45B94756" w14:textId="4CCFC4B5" w:rsidR="00CF4F39" w:rsidRDefault="00CF4F39">
            <w:pPr>
              <w:rPr>
                <w:sz w:val="24"/>
                <w:szCs w:val="24"/>
              </w:rPr>
            </w:pPr>
          </w:p>
          <w:p w14:paraId="59BA3336" w14:textId="342346BD" w:rsidR="00F5157E" w:rsidRDefault="00F5157E">
            <w:pPr>
              <w:rPr>
                <w:sz w:val="24"/>
                <w:szCs w:val="24"/>
              </w:rPr>
            </w:pPr>
          </w:p>
          <w:p w14:paraId="485DA164" w14:textId="38616831" w:rsidR="00F5157E" w:rsidRDefault="00F5157E">
            <w:pPr>
              <w:rPr>
                <w:sz w:val="24"/>
                <w:szCs w:val="24"/>
              </w:rPr>
            </w:pPr>
          </w:p>
          <w:p w14:paraId="0BE6E6B0" w14:textId="45F8CAC0" w:rsidR="00F5157E" w:rsidRDefault="00F5157E">
            <w:pPr>
              <w:rPr>
                <w:sz w:val="24"/>
                <w:szCs w:val="24"/>
              </w:rPr>
            </w:pPr>
          </w:p>
          <w:p w14:paraId="74870868" w14:textId="3478CBAA" w:rsidR="00F5157E" w:rsidRDefault="00F5157E">
            <w:pPr>
              <w:rPr>
                <w:sz w:val="24"/>
                <w:szCs w:val="24"/>
              </w:rPr>
            </w:pPr>
            <w:r>
              <w:rPr>
                <w:color w:val="000000"/>
              </w:rPr>
              <w:t>Демонстрирует знание построение комплексных чертежей точки и отрезка</w:t>
            </w:r>
          </w:p>
          <w:p w14:paraId="6FF29ABC" w14:textId="62A26AB9" w:rsidR="00CF4F39" w:rsidRDefault="00CF4F39">
            <w:pPr>
              <w:rPr>
                <w:sz w:val="24"/>
                <w:szCs w:val="24"/>
              </w:rPr>
            </w:pPr>
          </w:p>
          <w:p w14:paraId="0BE53711" w14:textId="46768B54" w:rsidR="00F5157E" w:rsidRDefault="00F5157E">
            <w:pPr>
              <w:rPr>
                <w:sz w:val="24"/>
                <w:szCs w:val="24"/>
              </w:rPr>
            </w:pPr>
          </w:p>
          <w:p w14:paraId="4CCBF280" w14:textId="4627DED5" w:rsidR="00F5157E" w:rsidRDefault="00F5157E">
            <w:pPr>
              <w:rPr>
                <w:sz w:val="24"/>
                <w:szCs w:val="24"/>
              </w:rPr>
            </w:pPr>
          </w:p>
          <w:p w14:paraId="029C7DBB" w14:textId="1E0C044F" w:rsidR="00F5157E" w:rsidRDefault="00F5157E">
            <w:pPr>
              <w:rPr>
                <w:sz w:val="24"/>
                <w:szCs w:val="24"/>
              </w:rPr>
            </w:pPr>
          </w:p>
          <w:p w14:paraId="4E0E0F8F" w14:textId="6BF55130" w:rsidR="00F5157E" w:rsidRDefault="00F5157E">
            <w:pPr>
              <w:rPr>
                <w:sz w:val="24"/>
                <w:szCs w:val="24"/>
              </w:rPr>
            </w:pPr>
            <w:r>
              <w:rPr>
                <w:color w:val="000000"/>
              </w:rPr>
              <w:t>Демонстрирует умение построения проекций точек, принадлежащих поверхностям</w:t>
            </w:r>
          </w:p>
          <w:p w14:paraId="31DCD0B8" w14:textId="77777777" w:rsidR="00CF4F39" w:rsidRDefault="00CF4F39">
            <w:pPr>
              <w:rPr>
                <w:sz w:val="24"/>
                <w:szCs w:val="24"/>
              </w:rPr>
            </w:pPr>
          </w:p>
          <w:p w14:paraId="3A38B2EF" w14:textId="77777777" w:rsidR="00F5157E" w:rsidRDefault="00F5157E">
            <w:pPr>
              <w:rPr>
                <w:sz w:val="24"/>
                <w:szCs w:val="24"/>
              </w:rPr>
            </w:pPr>
          </w:p>
          <w:p w14:paraId="597BDD0A" w14:textId="77777777" w:rsidR="00F5157E" w:rsidRDefault="00F5157E">
            <w:pPr>
              <w:rPr>
                <w:sz w:val="24"/>
                <w:szCs w:val="24"/>
              </w:rPr>
            </w:pPr>
          </w:p>
          <w:p w14:paraId="1DC2F5FE" w14:textId="77777777" w:rsidR="00F5157E" w:rsidRDefault="00F5157E">
            <w:pPr>
              <w:rPr>
                <w:color w:val="000000"/>
              </w:rPr>
            </w:pPr>
            <w:r>
              <w:rPr>
                <w:color w:val="000000"/>
              </w:rPr>
              <w:t>Оформляет аксонометрические проекции геометрических тел</w:t>
            </w:r>
          </w:p>
          <w:p w14:paraId="0A431E66" w14:textId="77777777" w:rsidR="00F5157E" w:rsidRDefault="00F5157E">
            <w:pPr>
              <w:rPr>
                <w:color w:val="000000"/>
              </w:rPr>
            </w:pPr>
          </w:p>
          <w:p w14:paraId="0D5A5648" w14:textId="77777777" w:rsidR="00F5157E" w:rsidRDefault="00F5157E">
            <w:pPr>
              <w:rPr>
                <w:color w:val="000000"/>
              </w:rPr>
            </w:pPr>
          </w:p>
          <w:p w14:paraId="2E111E1E" w14:textId="77777777" w:rsidR="00F5157E" w:rsidRDefault="00F5157E">
            <w:pPr>
              <w:rPr>
                <w:color w:val="000000"/>
              </w:rPr>
            </w:pPr>
          </w:p>
          <w:p w14:paraId="44A0A1BB" w14:textId="77777777" w:rsidR="00F5157E" w:rsidRDefault="00F5157E">
            <w:pPr>
              <w:rPr>
                <w:color w:val="000000"/>
              </w:rPr>
            </w:pPr>
          </w:p>
          <w:p w14:paraId="4D2BDA6A" w14:textId="77777777" w:rsidR="00F5157E" w:rsidRDefault="00F5157E">
            <w:pPr>
              <w:rPr>
                <w:color w:val="000000"/>
              </w:rPr>
            </w:pPr>
          </w:p>
          <w:p w14:paraId="45D9E894" w14:textId="77777777" w:rsidR="00F5157E" w:rsidRDefault="00DC160D">
            <w:pPr>
              <w:rPr>
                <w:color w:val="000000"/>
              </w:rPr>
            </w:pPr>
            <w:r>
              <w:rPr>
                <w:color w:val="000000"/>
              </w:rPr>
              <w:t>Демонстрирует построение третьей проекции модели по 2 заданным и ее аксонометрической проекции</w:t>
            </w:r>
          </w:p>
          <w:p w14:paraId="3BE34A87" w14:textId="77777777" w:rsidR="00DC160D" w:rsidRDefault="00DC160D">
            <w:pPr>
              <w:rPr>
                <w:color w:val="000000"/>
              </w:rPr>
            </w:pPr>
          </w:p>
          <w:p w14:paraId="025EBFC4" w14:textId="77777777" w:rsidR="00DC160D" w:rsidRDefault="00DC160D">
            <w:pPr>
              <w:rPr>
                <w:color w:val="000000"/>
              </w:rPr>
            </w:pPr>
          </w:p>
          <w:p w14:paraId="2F1FDB1D" w14:textId="77777777" w:rsidR="00DC160D" w:rsidRDefault="00DC160D">
            <w:pPr>
              <w:rPr>
                <w:color w:val="000000"/>
              </w:rPr>
            </w:pPr>
            <w:r>
              <w:rPr>
                <w:color w:val="000000"/>
              </w:rPr>
              <w:t>Выполнение чертежа третьего вида</w:t>
            </w:r>
          </w:p>
          <w:p w14:paraId="4BB16EF8" w14:textId="77777777" w:rsidR="00DC160D" w:rsidRDefault="00DC160D">
            <w:pPr>
              <w:rPr>
                <w:color w:val="000000"/>
              </w:rPr>
            </w:pPr>
          </w:p>
          <w:p w14:paraId="6161BA53" w14:textId="77777777" w:rsidR="00DC160D" w:rsidRDefault="00DC160D">
            <w:pPr>
              <w:rPr>
                <w:color w:val="000000"/>
              </w:rPr>
            </w:pPr>
          </w:p>
          <w:p w14:paraId="262743F2" w14:textId="77777777" w:rsidR="00DC160D" w:rsidRDefault="00DC160D">
            <w:pPr>
              <w:rPr>
                <w:color w:val="000000"/>
              </w:rPr>
            </w:pPr>
          </w:p>
          <w:p w14:paraId="6D7554E2" w14:textId="77777777" w:rsidR="00DC160D" w:rsidRDefault="00DC160D">
            <w:pPr>
              <w:rPr>
                <w:color w:val="000000"/>
              </w:rPr>
            </w:pPr>
          </w:p>
          <w:p w14:paraId="10DA3BBE" w14:textId="77777777" w:rsidR="00DC160D" w:rsidRDefault="00DC160D">
            <w:pPr>
              <w:rPr>
                <w:color w:val="000000"/>
              </w:rPr>
            </w:pPr>
          </w:p>
          <w:p w14:paraId="305E9AFD" w14:textId="77777777" w:rsidR="00DC160D" w:rsidRDefault="00DC160D">
            <w:pPr>
              <w:rPr>
                <w:color w:val="000000"/>
              </w:rPr>
            </w:pPr>
            <w:r>
              <w:rPr>
                <w:color w:val="000000"/>
              </w:rPr>
              <w:t>Выполнение чертежей деталей, содржащих вынесенные и наложенные сечения</w:t>
            </w:r>
          </w:p>
          <w:p w14:paraId="3F425558" w14:textId="77777777" w:rsidR="00DC160D" w:rsidRDefault="00DC160D">
            <w:pPr>
              <w:rPr>
                <w:color w:val="000000"/>
              </w:rPr>
            </w:pPr>
          </w:p>
          <w:p w14:paraId="6A6C5A9D" w14:textId="77777777" w:rsidR="00DC160D" w:rsidRDefault="00DC160D">
            <w:pPr>
              <w:rPr>
                <w:color w:val="000000"/>
              </w:rPr>
            </w:pPr>
          </w:p>
          <w:p w14:paraId="6A535F4E" w14:textId="77777777" w:rsidR="00DC160D" w:rsidRDefault="00DC160D">
            <w:pPr>
              <w:rPr>
                <w:color w:val="000000"/>
              </w:rPr>
            </w:pPr>
          </w:p>
          <w:p w14:paraId="27424220" w14:textId="77777777" w:rsidR="00DC160D" w:rsidRDefault="00DC160D">
            <w:pPr>
              <w:rPr>
                <w:color w:val="000000"/>
              </w:rPr>
            </w:pPr>
          </w:p>
          <w:p w14:paraId="23D9E29E" w14:textId="77777777" w:rsidR="00DC160D" w:rsidRDefault="00DC160D">
            <w:r>
              <w:t>Выполнение эскиза детали с резьбой с применением необходимых разрезов и сечений</w:t>
            </w:r>
          </w:p>
          <w:p w14:paraId="4CA95B0C" w14:textId="77777777" w:rsidR="00DC160D" w:rsidRDefault="00DC160D"/>
          <w:p w14:paraId="55166BB4" w14:textId="77777777" w:rsidR="00DC160D" w:rsidRDefault="00DC160D"/>
          <w:p w14:paraId="16972FC8" w14:textId="77777777" w:rsidR="00DC160D" w:rsidRDefault="00DC160D"/>
          <w:p w14:paraId="584949F8" w14:textId="77777777" w:rsidR="00DC160D" w:rsidRDefault="00DC160D"/>
          <w:p w14:paraId="3A2338CB" w14:textId="77777777" w:rsidR="00DC160D" w:rsidRDefault="00DC160D">
            <w:r>
              <w:t>Выполнение сборочного чертежа соединения деталей сваркой.</w:t>
            </w:r>
          </w:p>
          <w:p w14:paraId="25B61156" w14:textId="77777777" w:rsidR="00423A41" w:rsidRDefault="00423A41"/>
          <w:p w14:paraId="3250AEE6" w14:textId="77777777" w:rsidR="00423A41" w:rsidRDefault="00423A41"/>
          <w:p w14:paraId="2B20DC1F" w14:textId="77777777" w:rsidR="00423A41" w:rsidRDefault="00423A41"/>
          <w:p w14:paraId="7E4F8011" w14:textId="77777777" w:rsidR="00423A41" w:rsidRDefault="00423A41"/>
          <w:p w14:paraId="5C8CF397" w14:textId="77777777" w:rsidR="00423A41" w:rsidRDefault="00423A41"/>
          <w:p w14:paraId="16440B68" w14:textId="77777777" w:rsidR="00423A41" w:rsidRDefault="00423A41"/>
          <w:p w14:paraId="736DDF69" w14:textId="77777777" w:rsidR="00423A41" w:rsidRDefault="00423A41">
            <w:pPr>
              <w:rPr>
                <w:color w:val="000000"/>
              </w:rPr>
            </w:pPr>
            <w:r>
              <w:rPr>
                <w:color w:val="000000"/>
              </w:rPr>
              <w:t>Выполнения чтения схем</w:t>
            </w:r>
          </w:p>
          <w:p w14:paraId="675F1D5B" w14:textId="77777777" w:rsidR="00423A41" w:rsidRDefault="00423A41">
            <w:pPr>
              <w:rPr>
                <w:color w:val="000000"/>
              </w:rPr>
            </w:pPr>
          </w:p>
          <w:p w14:paraId="17E446D3" w14:textId="77777777" w:rsidR="00423A41" w:rsidRDefault="00423A41">
            <w:pPr>
              <w:rPr>
                <w:color w:val="000000"/>
              </w:rPr>
            </w:pPr>
          </w:p>
          <w:p w14:paraId="73AE149F" w14:textId="77777777" w:rsidR="00423A41" w:rsidRDefault="00423A41">
            <w:pPr>
              <w:rPr>
                <w:color w:val="000000"/>
              </w:rPr>
            </w:pPr>
          </w:p>
          <w:p w14:paraId="57D566D6" w14:textId="77777777" w:rsidR="00423A41" w:rsidRDefault="00423A41">
            <w:pPr>
              <w:rPr>
                <w:color w:val="000000"/>
              </w:rPr>
            </w:pPr>
          </w:p>
          <w:p w14:paraId="1C8A561F" w14:textId="77777777" w:rsidR="00423A41" w:rsidRDefault="00423A41">
            <w:pPr>
              <w:rPr>
                <w:color w:val="000000"/>
              </w:rPr>
            </w:pPr>
          </w:p>
          <w:p w14:paraId="02FF0E06" w14:textId="77777777" w:rsidR="00423A41" w:rsidRDefault="00423A41">
            <w:pPr>
              <w:rPr>
                <w:color w:val="000000"/>
              </w:rPr>
            </w:pPr>
          </w:p>
          <w:p w14:paraId="68CF9525" w14:textId="77777777" w:rsidR="00423A41" w:rsidRDefault="00423A41">
            <w:pPr>
              <w:rPr>
                <w:color w:val="000000"/>
              </w:rPr>
            </w:pPr>
          </w:p>
          <w:p w14:paraId="309CEC51" w14:textId="728DEE88" w:rsidR="00423A41" w:rsidRDefault="00423A41">
            <w:pPr>
              <w:rPr>
                <w:sz w:val="24"/>
                <w:szCs w:val="24"/>
              </w:rPr>
            </w:pPr>
            <w:r>
              <w:rPr>
                <w:color w:val="000000"/>
              </w:rPr>
              <w:t>Выполнение чертежа кинематической схемы</w:t>
            </w:r>
          </w:p>
        </w:tc>
        <w:tc>
          <w:tcPr>
            <w:tcW w:w="2816" w:type="dxa"/>
          </w:tcPr>
          <w:p w14:paraId="24DFC266" w14:textId="77777777" w:rsidR="00CF4F39" w:rsidRDefault="00F5157E">
            <w:pPr>
              <w:rPr>
                <w:color w:val="000000"/>
              </w:rPr>
            </w:pPr>
            <w:r>
              <w:rPr>
                <w:color w:val="000000"/>
              </w:rPr>
              <w:lastRenderedPageBreak/>
              <w:t>Демонстрация знаний вычерчиания контура технической детали</w:t>
            </w:r>
          </w:p>
          <w:p w14:paraId="19029409" w14:textId="77777777" w:rsidR="00F5157E" w:rsidRDefault="00F5157E">
            <w:pPr>
              <w:rPr>
                <w:color w:val="000000"/>
              </w:rPr>
            </w:pPr>
          </w:p>
          <w:p w14:paraId="011755DE" w14:textId="77777777" w:rsidR="00F5157E" w:rsidRDefault="00F5157E">
            <w:pPr>
              <w:rPr>
                <w:color w:val="000000"/>
              </w:rPr>
            </w:pPr>
          </w:p>
          <w:p w14:paraId="334626AE" w14:textId="77777777" w:rsidR="00F5157E" w:rsidRDefault="00F5157E">
            <w:pPr>
              <w:rPr>
                <w:color w:val="000000"/>
              </w:rPr>
            </w:pPr>
          </w:p>
          <w:p w14:paraId="2D6EB1A4" w14:textId="77777777" w:rsidR="00F5157E" w:rsidRDefault="00F5157E">
            <w:pPr>
              <w:rPr>
                <w:color w:val="000000"/>
              </w:rPr>
            </w:pPr>
          </w:p>
          <w:p w14:paraId="0C3A8AD2" w14:textId="77777777" w:rsidR="00F5157E" w:rsidRDefault="00F5157E">
            <w:pPr>
              <w:rPr>
                <w:color w:val="000000"/>
              </w:rPr>
            </w:pPr>
          </w:p>
          <w:p w14:paraId="6658C189" w14:textId="77777777" w:rsidR="00F5157E" w:rsidRDefault="00F5157E">
            <w:pPr>
              <w:rPr>
                <w:color w:val="000000"/>
              </w:rPr>
            </w:pPr>
            <w:r>
              <w:rPr>
                <w:color w:val="000000"/>
              </w:rPr>
              <w:t>Демонстрация знаний построения комплексных чертежей точки и отрезка</w:t>
            </w:r>
          </w:p>
          <w:p w14:paraId="34D5EE48" w14:textId="77777777" w:rsidR="00F5157E" w:rsidRDefault="00F5157E">
            <w:pPr>
              <w:rPr>
                <w:color w:val="000000"/>
              </w:rPr>
            </w:pPr>
          </w:p>
          <w:p w14:paraId="03A6DEA2" w14:textId="77777777" w:rsidR="00F5157E" w:rsidRDefault="00F5157E">
            <w:pPr>
              <w:rPr>
                <w:color w:val="000000"/>
              </w:rPr>
            </w:pPr>
          </w:p>
          <w:p w14:paraId="590C2499" w14:textId="77777777" w:rsidR="00F5157E" w:rsidRDefault="00F5157E">
            <w:pPr>
              <w:rPr>
                <w:color w:val="000000"/>
              </w:rPr>
            </w:pPr>
          </w:p>
          <w:p w14:paraId="6FBF4329" w14:textId="77777777" w:rsidR="00F5157E" w:rsidRDefault="00F5157E">
            <w:pPr>
              <w:rPr>
                <w:color w:val="000000"/>
              </w:rPr>
            </w:pPr>
          </w:p>
          <w:p w14:paraId="2A742849" w14:textId="77777777" w:rsidR="00F5157E" w:rsidRDefault="00F5157E">
            <w:pPr>
              <w:rPr>
                <w:color w:val="000000"/>
              </w:rPr>
            </w:pPr>
          </w:p>
          <w:p w14:paraId="77B3F64A" w14:textId="77777777" w:rsidR="00F5157E" w:rsidRDefault="00F5157E">
            <w:pPr>
              <w:rPr>
                <w:color w:val="000000"/>
              </w:rPr>
            </w:pPr>
            <w:r>
              <w:rPr>
                <w:color w:val="000000"/>
              </w:rPr>
              <w:t>Демонстрация умений построения проекций точек, принадлежащих поверхностям</w:t>
            </w:r>
          </w:p>
          <w:p w14:paraId="211FF28B" w14:textId="77777777" w:rsidR="00F5157E" w:rsidRDefault="00F5157E">
            <w:pPr>
              <w:rPr>
                <w:color w:val="000000"/>
              </w:rPr>
            </w:pPr>
          </w:p>
          <w:p w14:paraId="3A9F96E9" w14:textId="77777777" w:rsidR="00F5157E" w:rsidRDefault="00F5157E">
            <w:pPr>
              <w:rPr>
                <w:color w:val="000000"/>
              </w:rPr>
            </w:pPr>
          </w:p>
          <w:p w14:paraId="252C54D8" w14:textId="77777777" w:rsidR="00F5157E" w:rsidRDefault="00F5157E">
            <w:pPr>
              <w:rPr>
                <w:color w:val="000000"/>
              </w:rPr>
            </w:pPr>
            <w:r>
              <w:rPr>
                <w:color w:val="000000"/>
              </w:rPr>
              <w:t>Оформление аксонометрических проекций геометрических тел</w:t>
            </w:r>
          </w:p>
          <w:p w14:paraId="0B87161C" w14:textId="77777777" w:rsidR="00DC160D" w:rsidRDefault="00DC160D">
            <w:pPr>
              <w:rPr>
                <w:color w:val="000000"/>
              </w:rPr>
            </w:pPr>
          </w:p>
          <w:p w14:paraId="583C2277" w14:textId="77777777" w:rsidR="00DC160D" w:rsidRDefault="00DC160D">
            <w:pPr>
              <w:rPr>
                <w:color w:val="000000"/>
              </w:rPr>
            </w:pPr>
          </w:p>
          <w:p w14:paraId="556955FA" w14:textId="77777777" w:rsidR="00DC160D" w:rsidRDefault="00DC160D">
            <w:pPr>
              <w:rPr>
                <w:color w:val="000000"/>
              </w:rPr>
            </w:pPr>
          </w:p>
          <w:p w14:paraId="178FC5C5" w14:textId="77777777" w:rsidR="00DC160D" w:rsidRDefault="00DC160D">
            <w:pPr>
              <w:rPr>
                <w:color w:val="000000"/>
              </w:rPr>
            </w:pPr>
          </w:p>
          <w:p w14:paraId="0721B184" w14:textId="77777777" w:rsidR="00DC160D" w:rsidRDefault="00DC160D">
            <w:pPr>
              <w:rPr>
                <w:color w:val="000000"/>
              </w:rPr>
            </w:pPr>
            <w:r>
              <w:rPr>
                <w:color w:val="000000"/>
              </w:rPr>
              <w:t>Демонстроация построения третьей проекции модели по 2 заданным и ее аксонометрической проекции</w:t>
            </w:r>
          </w:p>
          <w:p w14:paraId="4B705040" w14:textId="77777777" w:rsidR="00DC160D" w:rsidRDefault="00DC160D">
            <w:pPr>
              <w:rPr>
                <w:color w:val="000000"/>
              </w:rPr>
            </w:pPr>
          </w:p>
          <w:p w14:paraId="13B898BB" w14:textId="77777777" w:rsidR="00DC160D" w:rsidRDefault="00DC160D">
            <w:pPr>
              <w:rPr>
                <w:color w:val="000000"/>
              </w:rPr>
            </w:pPr>
          </w:p>
          <w:p w14:paraId="400D9982" w14:textId="77777777" w:rsidR="00DC160D" w:rsidRDefault="00DC160D">
            <w:pPr>
              <w:rPr>
                <w:color w:val="000000"/>
              </w:rPr>
            </w:pPr>
            <w:r>
              <w:rPr>
                <w:color w:val="000000"/>
              </w:rPr>
              <w:t>Выполоняет чертеж третьего вида</w:t>
            </w:r>
          </w:p>
          <w:p w14:paraId="55F83674" w14:textId="77777777" w:rsidR="00DC160D" w:rsidRDefault="00DC160D">
            <w:pPr>
              <w:rPr>
                <w:color w:val="000000"/>
              </w:rPr>
            </w:pPr>
          </w:p>
          <w:p w14:paraId="647DC1EC" w14:textId="77777777" w:rsidR="00DC160D" w:rsidRDefault="00DC160D">
            <w:pPr>
              <w:rPr>
                <w:color w:val="000000"/>
              </w:rPr>
            </w:pPr>
          </w:p>
          <w:p w14:paraId="2F2997A6" w14:textId="77777777" w:rsidR="00DC160D" w:rsidRDefault="00DC160D">
            <w:pPr>
              <w:rPr>
                <w:color w:val="000000"/>
              </w:rPr>
            </w:pPr>
          </w:p>
          <w:p w14:paraId="12504793" w14:textId="77777777" w:rsidR="00DC160D" w:rsidRDefault="00DC160D">
            <w:pPr>
              <w:rPr>
                <w:color w:val="000000"/>
              </w:rPr>
            </w:pPr>
          </w:p>
          <w:p w14:paraId="1349C6D5" w14:textId="77777777" w:rsidR="00DC160D" w:rsidRDefault="00DC160D">
            <w:pPr>
              <w:rPr>
                <w:color w:val="000000"/>
              </w:rPr>
            </w:pPr>
          </w:p>
          <w:p w14:paraId="208C5C17" w14:textId="6EFE2BCA" w:rsidR="00DC160D" w:rsidRDefault="00DC160D">
            <w:pPr>
              <w:rPr>
                <w:color w:val="000000"/>
              </w:rPr>
            </w:pPr>
            <w:r>
              <w:rPr>
                <w:color w:val="000000"/>
              </w:rPr>
              <w:t>Выполняет чертеж деталей, содержащих вынесенные и наложенные сечения</w:t>
            </w:r>
          </w:p>
          <w:p w14:paraId="27E2E26A" w14:textId="24FA352A" w:rsidR="00DC160D" w:rsidRDefault="00DC160D">
            <w:pPr>
              <w:rPr>
                <w:color w:val="000000"/>
              </w:rPr>
            </w:pPr>
          </w:p>
          <w:p w14:paraId="2DD65CF5" w14:textId="13B66C54" w:rsidR="00DC160D" w:rsidRDefault="00DC160D">
            <w:pPr>
              <w:rPr>
                <w:color w:val="000000"/>
              </w:rPr>
            </w:pPr>
          </w:p>
          <w:p w14:paraId="58667BA6" w14:textId="1470826C" w:rsidR="00DC160D" w:rsidRDefault="00DC160D">
            <w:pPr>
              <w:rPr>
                <w:color w:val="000000"/>
              </w:rPr>
            </w:pPr>
          </w:p>
          <w:p w14:paraId="3B481405" w14:textId="05E099A0" w:rsidR="00DC160D" w:rsidRDefault="00DC160D">
            <w:pPr>
              <w:rPr>
                <w:color w:val="000000"/>
              </w:rPr>
            </w:pPr>
          </w:p>
          <w:p w14:paraId="14725197" w14:textId="0580AAC3" w:rsidR="00DC160D" w:rsidRDefault="00DC160D">
            <w:r>
              <w:t>Выполняет эскиз детали с резьбой с применением необходимых разрезов и сечений</w:t>
            </w:r>
          </w:p>
          <w:p w14:paraId="3423B489" w14:textId="795A033C" w:rsidR="00DC160D" w:rsidRDefault="00DC160D"/>
          <w:p w14:paraId="0D3B1647" w14:textId="04458BE3" w:rsidR="00DC160D" w:rsidRDefault="00DC160D"/>
          <w:p w14:paraId="7B1448C5" w14:textId="77777777" w:rsidR="00DC160D" w:rsidRDefault="00DC160D">
            <w:pPr>
              <w:rPr>
                <w:color w:val="000000"/>
              </w:rPr>
            </w:pPr>
          </w:p>
          <w:p w14:paraId="017D297D" w14:textId="77777777" w:rsidR="00DC160D" w:rsidRDefault="00DC160D">
            <w:r>
              <w:t>Выполняет сборочный чертеж соединения деталей сваркой.</w:t>
            </w:r>
          </w:p>
          <w:p w14:paraId="652EAD87" w14:textId="77777777" w:rsidR="00423A41" w:rsidRDefault="00423A41"/>
          <w:p w14:paraId="44EF28A4" w14:textId="52810907" w:rsidR="00423A41" w:rsidRDefault="00423A41"/>
          <w:p w14:paraId="3B44253D" w14:textId="77777777" w:rsidR="00423A41" w:rsidRDefault="00423A41"/>
          <w:p w14:paraId="50B6AD93" w14:textId="77777777" w:rsidR="00423A41" w:rsidRDefault="00423A41"/>
          <w:p w14:paraId="76810F27" w14:textId="77777777" w:rsidR="00423A41" w:rsidRDefault="00423A41"/>
          <w:p w14:paraId="65A2D29C" w14:textId="77777777" w:rsidR="00423A41" w:rsidRDefault="00423A41">
            <w:pPr>
              <w:rPr>
                <w:color w:val="000000"/>
              </w:rPr>
            </w:pPr>
            <w:r>
              <w:rPr>
                <w:color w:val="000000"/>
              </w:rPr>
              <w:t>Выполняет чтение схем</w:t>
            </w:r>
          </w:p>
          <w:p w14:paraId="0D12DFB8" w14:textId="77777777" w:rsidR="00423A41" w:rsidRDefault="00423A41">
            <w:pPr>
              <w:rPr>
                <w:color w:val="000000"/>
              </w:rPr>
            </w:pPr>
          </w:p>
          <w:p w14:paraId="0201A647" w14:textId="77777777" w:rsidR="00423A41" w:rsidRDefault="00423A41">
            <w:pPr>
              <w:rPr>
                <w:color w:val="000000"/>
              </w:rPr>
            </w:pPr>
          </w:p>
          <w:p w14:paraId="1220AEA6" w14:textId="77777777" w:rsidR="00423A41" w:rsidRDefault="00423A41">
            <w:pPr>
              <w:rPr>
                <w:color w:val="000000"/>
              </w:rPr>
            </w:pPr>
          </w:p>
          <w:p w14:paraId="25E00E13" w14:textId="77777777" w:rsidR="00423A41" w:rsidRDefault="00423A41">
            <w:pPr>
              <w:rPr>
                <w:color w:val="000000"/>
              </w:rPr>
            </w:pPr>
          </w:p>
          <w:p w14:paraId="7100B842" w14:textId="77777777" w:rsidR="00423A41" w:rsidRDefault="00423A41">
            <w:pPr>
              <w:rPr>
                <w:color w:val="000000"/>
              </w:rPr>
            </w:pPr>
          </w:p>
          <w:p w14:paraId="67B78233" w14:textId="77777777" w:rsidR="00423A41" w:rsidRDefault="00423A41">
            <w:pPr>
              <w:rPr>
                <w:color w:val="000000"/>
              </w:rPr>
            </w:pPr>
          </w:p>
          <w:p w14:paraId="75D13BF6" w14:textId="77777777" w:rsidR="00423A41" w:rsidRDefault="00423A41">
            <w:pPr>
              <w:rPr>
                <w:color w:val="000000"/>
              </w:rPr>
            </w:pPr>
          </w:p>
          <w:p w14:paraId="454E2F69" w14:textId="60FD276E" w:rsidR="00423A41" w:rsidRDefault="00423A41">
            <w:pPr>
              <w:rPr>
                <w:i/>
                <w:sz w:val="24"/>
                <w:szCs w:val="24"/>
              </w:rPr>
            </w:pPr>
            <w:r>
              <w:rPr>
                <w:color w:val="000000"/>
              </w:rPr>
              <w:t>Выполняет чертеж кинематической схемы</w:t>
            </w:r>
          </w:p>
        </w:tc>
        <w:tc>
          <w:tcPr>
            <w:tcW w:w="3257" w:type="dxa"/>
          </w:tcPr>
          <w:p w14:paraId="780B9114" w14:textId="77777777" w:rsidR="00F5157E" w:rsidRDefault="00F5157E">
            <w:pPr>
              <w:rPr>
                <w:color w:val="000000"/>
              </w:rPr>
            </w:pPr>
            <w:r>
              <w:rPr>
                <w:color w:val="000000"/>
              </w:rPr>
              <w:lastRenderedPageBreak/>
              <w:br/>
              <w:t>Выполнение практического задания</w:t>
            </w:r>
            <w:r>
              <w:rPr>
                <w:color w:val="000000"/>
              </w:rPr>
              <w:br/>
              <w:t>Составление плана практической работы</w:t>
            </w:r>
            <w:r>
              <w:rPr>
                <w:color w:val="000000"/>
              </w:rPr>
              <w:br/>
            </w:r>
          </w:p>
          <w:p w14:paraId="7A8B08EF" w14:textId="77777777" w:rsidR="00F5157E" w:rsidRDefault="00F5157E">
            <w:pPr>
              <w:rPr>
                <w:color w:val="000000"/>
              </w:rPr>
            </w:pPr>
          </w:p>
          <w:p w14:paraId="07E5DCEC" w14:textId="77777777" w:rsidR="00F5157E" w:rsidRDefault="00F5157E">
            <w:pPr>
              <w:rPr>
                <w:i/>
                <w:sz w:val="24"/>
                <w:szCs w:val="24"/>
              </w:rPr>
            </w:pP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r>
              <w:rPr>
                <w:color w:val="000000"/>
              </w:rPr>
              <w:br/>
            </w:r>
          </w:p>
          <w:p w14:paraId="782187A5" w14:textId="77777777" w:rsidR="00DC160D" w:rsidRDefault="00F5157E">
            <w:pPr>
              <w:rPr>
                <w:color w:val="000000"/>
              </w:rPr>
            </w:pP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r w:rsidR="00DC160D">
              <w:rPr>
                <w:color w:val="000000"/>
              </w:rPr>
              <w:br/>
              <w:t>Выполнение практического задания</w:t>
            </w:r>
            <w:r w:rsidR="00DC160D">
              <w:rPr>
                <w:color w:val="000000"/>
              </w:rPr>
              <w:br/>
              <w:t>Составление плана практической работы</w:t>
            </w:r>
            <w:r w:rsidR="00DC160D">
              <w:rPr>
                <w:color w:val="000000"/>
              </w:rPr>
              <w:br/>
            </w:r>
          </w:p>
          <w:p w14:paraId="3506460D" w14:textId="77777777" w:rsidR="00DC160D" w:rsidRDefault="00DC160D">
            <w:pPr>
              <w:rPr>
                <w:color w:val="000000"/>
              </w:rPr>
            </w:pPr>
          </w:p>
          <w:p w14:paraId="1C2CDA94" w14:textId="77777777" w:rsidR="00DC160D" w:rsidRDefault="00DC160D">
            <w:pPr>
              <w:rPr>
                <w:color w:val="000000"/>
              </w:rPr>
            </w:pPr>
            <w:r>
              <w:rPr>
                <w:color w:val="000000"/>
              </w:rPr>
              <w:br/>
              <w:t>Выполнение практического задания</w:t>
            </w:r>
            <w:r>
              <w:rPr>
                <w:color w:val="000000"/>
              </w:rPr>
              <w:br/>
              <w:t xml:space="preserve">Составление плана практической </w:t>
            </w:r>
            <w:r>
              <w:rPr>
                <w:color w:val="000000"/>
              </w:rPr>
              <w:lastRenderedPageBreak/>
              <w:t>работы</w:t>
            </w:r>
            <w:r>
              <w:rPr>
                <w:color w:val="000000"/>
              </w:rPr>
              <w:br/>
            </w:r>
            <w:r>
              <w:rPr>
                <w:color w:val="000000"/>
              </w:rPr>
              <w:br/>
            </w:r>
            <w:r>
              <w:rPr>
                <w:color w:val="000000"/>
              </w:rPr>
              <w:br/>
              <w:t>Выполнение практического задания</w:t>
            </w:r>
            <w:r>
              <w:rPr>
                <w:color w:val="000000"/>
              </w:rPr>
              <w:br/>
              <w:t>Составление плана практической работы</w:t>
            </w:r>
            <w:r>
              <w:rPr>
                <w:color w:val="000000"/>
              </w:rPr>
              <w:br/>
            </w:r>
          </w:p>
          <w:p w14:paraId="1502BD47" w14:textId="77777777" w:rsidR="00DC160D" w:rsidRDefault="00DC160D">
            <w:pPr>
              <w:rPr>
                <w:color w:val="000000"/>
              </w:rPr>
            </w:pPr>
          </w:p>
          <w:p w14:paraId="672A511B" w14:textId="77777777" w:rsidR="00DC160D" w:rsidRDefault="00DC160D">
            <w:pPr>
              <w:rPr>
                <w:i/>
                <w:sz w:val="24"/>
                <w:szCs w:val="24"/>
              </w:rPr>
            </w:pP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p>
          <w:p w14:paraId="16FBACEB" w14:textId="77777777" w:rsidR="00423A41" w:rsidRDefault="00DC160D">
            <w:pPr>
              <w:rPr>
                <w:color w:val="000000"/>
              </w:rPr>
            </w:pPr>
            <w:r>
              <w:rPr>
                <w:color w:val="000000"/>
              </w:rPr>
              <w:br/>
              <w:t>Выполнение практического задания</w:t>
            </w:r>
            <w:r>
              <w:rPr>
                <w:color w:val="000000"/>
              </w:rPr>
              <w:br/>
              <w:t>Составление плана практической работы</w:t>
            </w:r>
            <w:r>
              <w:rPr>
                <w:color w:val="000000"/>
              </w:rPr>
              <w:br/>
            </w:r>
          </w:p>
          <w:p w14:paraId="51F0B865" w14:textId="77777777" w:rsidR="00423A41" w:rsidRDefault="00423A41">
            <w:pPr>
              <w:rPr>
                <w:color w:val="000000"/>
              </w:rPr>
            </w:pPr>
          </w:p>
          <w:p w14:paraId="1143375D" w14:textId="77777777" w:rsidR="00423A41" w:rsidRDefault="00423A41">
            <w:pPr>
              <w:rPr>
                <w:color w:val="000000"/>
              </w:rPr>
            </w:pPr>
          </w:p>
          <w:p w14:paraId="54E84E98" w14:textId="77777777" w:rsidR="00423A41" w:rsidRDefault="00423A41">
            <w:pPr>
              <w:rPr>
                <w:color w:val="000000"/>
              </w:rPr>
            </w:pP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r>
              <w:rPr>
                <w:color w:val="000000"/>
              </w:rPr>
              <w:br/>
            </w:r>
          </w:p>
          <w:p w14:paraId="44B9F73C" w14:textId="4C7C3ACB" w:rsidR="00DC160D" w:rsidRDefault="00423A41">
            <w:pPr>
              <w:rPr>
                <w:i/>
                <w:sz w:val="24"/>
                <w:szCs w:val="24"/>
              </w:rPr>
            </w:pPr>
            <w:r>
              <w:rPr>
                <w:color w:val="000000"/>
              </w:rPr>
              <w:br/>
              <w:t>Выполнение практического задания</w:t>
            </w:r>
            <w:r>
              <w:rPr>
                <w:color w:val="000000"/>
              </w:rPr>
              <w:br/>
              <w:t>Составление плана практической работы</w:t>
            </w:r>
            <w:r>
              <w:rPr>
                <w:color w:val="000000"/>
              </w:rPr>
              <w:br/>
            </w:r>
            <w:r>
              <w:rPr>
                <w:color w:val="000000"/>
              </w:rPr>
              <w:br/>
            </w:r>
          </w:p>
        </w:tc>
      </w:tr>
    </w:tbl>
    <w:p w14:paraId="37AD47CC" w14:textId="77777777" w:rsidR="001325E4" w:rsidRDefault="001325E4">
      <w:pPr>
        <w:spacing w:after="0"/>
        <w:jc w:val="both"/>
        <w:rPr>
          <w:rFonts w:ascii="Times New Roman" w:eastAsia="Times New Roman" w:hAnsi="Times New Roman" w:cs="Times New Roman"/>
          <w:b/>
          <w:sz w:val="24"/>
          <w:szCs w:val="24"/>
        </w:rPr>
      </w:pPr>
    </w:p>
    <w:p w14:paraId="0DA829FD" w14:textId="662BA4D4" w:rsidR="001325E4" w:rsidRPr="001325E4" w:rsidRDefault="001325E4" w:rsidP="001325E4">
      <w:pPr>
        <w:spacing w:after="200" w:line="276"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*Цифровой конструктор</w:t>
      </w:r>
      <w:r w:rsidR="005551C5">
        <w:rPr>
          <w:rFonts w:ascii="Times New Roman" w:eastAsia="Times New Roman" w:hAnsi="Times New Roman" w:cs="Times New Roman"/>
          <w:sz w:val="24"/>
          <w:szCs w:val="24"/>
        </w:rPr>
        <w:t xml:space="preserve"> ОП.06 Инженерная графика</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215"/>
        <w:gridCol w:w="1910"/>
        <w:gridCol w:w="3123"/>
      </w:tblGrid>
      <w:tr w:rsidR="001325E4" w:rsidRPr="001325E4" w14:paraId="2982F11A" w14:textId="77777777" w:rsidTr="005D4657">
        <w:tc>
          <w:tcPr>
            <w:tcW w:w="2353" w:type="dxa"/>
            <w:shd w:val="clear" w:color="auto" w:fill="auto"/>
          </w:tcPr>
          <w:p w14:paraId="075F9054" w14:textId="77777777" w:rsidR="001325E4" w:rsidRPr="001325E4" w:rsidRDefault="001325E4" w:rsidP="001325E4">
            <w:pPr>
              <w:spacing w:after="0" w:line="240" w:lineRule="auto"/>
              <w:rPr>
                <w:rFonts w:ascii="Times New Roman" w:hAnsi="Times New Roman" w:cs="Times New Roman"/>
                <w:b/>
                <w:bCs/>
                <w:sz w:val="24"/>
                <w:szCs w:val="24"/>
                <w:lang w:eastAsia="en-US"/>
              </w:rPr>
            </w:pPr>
            <w:r w:rsidRPr="001325E4">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14:paraId="78308994" w14:textId="77777777" w:rsidR="001325E4" w:rsidRPr="001325E4" w:rsidRDefault="001325E4" w:rsidP="001325E4">
            <w:pPr>
              <w:spacing w:after="0" w:line="240" w:lineRule="auto"/>
              <w:rPr>
                <w:rFonts w:ascii="Times New Roman" w:hAnsi="Times New Roman" w:cs="Times New Roman"/>
                <w:b/>
                <w:bCs/>
                <w:sz w:val="24"/>
                <w:szCs w:val="24"/>
                <w:lang w:eastAsia="en-US"/>
              </w:rPr>
            </w:pPr>
            <w:r w:rsidRPr="001325E4">
              <w:rPr>
                <w:rFonts w:ascii="Times New Roman" w:hAnsi="Times New Roman" w:cs="Times New Roman"/>
                <w:b/>
                <w:bCs/>
                <w:sz w:val="24"/>
                <w:szCs w:val="24"/>
                <w:lang w:eastAsia="en-US"/>
              </w:rPr>
              <w:t>Навыки (Н)/практический опыт (ПО)</w:t>
            </w:r>
          </w:p>
        </w:tc>
        <w:tc>
          <w:tcPr>
            <w:tcW w:w="2336" w:type="dxa"/>
            <w:shd w:val="clear" w:color="auto" w:fill="auto"/>
          </w:tcPr>
          <w:p w14:paraId="791AF344" w14:textId="77777777" w:rsidR="001325E4" w:rsidRPr="001325E4" w:rsidRDefault="001325E4" w:rsidP="001325E4">
            <w:pPr>
              <w:spacing w:after="0" w:line="240" w:lineRule="auto"/>
              <w:rPr>
                <w:rFonts w:ascii="Times New Roman" w:hAnsi="Times New Roman" w:cs="Times New Roman"/>
                <w:b/>
                <w:bCs/>
                <w:sz w:val="24"/>
                <w:szCs w:val="24"/>
                <w:lang w:eastAsia="en-US"/>
              </w:rPr>
            </w:pPr>
            <w:r w:rsidRPr="001325E4">
              <w:rPr>
                <w:rFonts w:ascii="Times New Roman" w:hAnsi="Times New Roman" w:cs="Times New Roman"/>
                <w:b/>
                <w:bCs/>
                <w:sz w:val="24"/>
                <w:szCs w:val="24"/>
                <w:lang w:eastAsia="en-US"/>
              </w:rPr>
              <w:t>Умения (У)</w:t>
            </w:r>
          </w:p>
        </w:tc>
        <w:tc>
          <w:tcPr>
            <w:tcW w:w="2337" w:type="dxa"/>
            <w:shd w:val="clear" w:color="auto" w:fill="auto"/>
          </w:tcPr>
          <w:p w14:paraId="19F36553" w14:textId="77777777" w:rsidR="001325E4" w:rsidRPr="001325E4" w:rsidRDefault="001325E4" w:rsidP="001325E4">
            <w:pPr>
              <w:spacing w:after="0" w:line="240" w:lineRule="auto"/>
              <w:rPr>
                <w:rFonts w:ascii="Times New Roman" w:hAnsi="Times New Roman" w:cs="Times New Roman"/>
                <w:b/>
                <w:bCs/>
                <w:sz w:val="24"/>
                <w:szCs w:val="24"/>
                <w:lang w:eastAsia="en-US"/>
              </w:rPr>
            </w:pPr>
            <w:r w:rsidRPr="001325E4">
              <w:rPr>
                <w:rFonts w:ascii="Times New Roman" w:hAnsi="Times New Roman" w:cs="Times New Roman"/>
                <w:b/>
                <w:bCs/>
                <w:sz w:val="24"/>
                <w:szCs w:val="24"/>
                <w:lang w:eastAsia="en-US"/>
              </w:rPr>
              <w:t>Знания (З)</w:t>
            </w:r>
          </w:p>
        </w:tc>
      </w:tr>
      <w:tr w:rsidR="001325E4" w:rsidRPr="001325E4" w14:paraId="3DDA5A81" w14:textId="77777777" w:rsidTr="005D4657">
        <w:tc>
          <w:tcPr>
            <w:tcW w:w="2353" w:type="dxa"/>
            <w:vMerge w:val="restart"/>
            <w:shd w:val="clear" w:color="auto" w:fill="auto"/>
          </w:tcPr>
          <w:p w14:paraId="1F684505" w14:textId="77777777"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ПК 1.1</w:t>
            </w:r>
          </w:p>
        </w:tc>
        <w:tc>
          <w:tcPr>
            <w:tcW w:w="2575" w:type="dxa"/>
            <w:shd w:val="clear" w:color="auto" w:fill="auto"/>
          </w:tcPr>
          <w:p w14:paraId="7E2C8ABC"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0DD337CD" w14:textId="01F5BD57"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У 1.1.03</w:t>
            </w:r>
            <w:r w:rsidR="00B57EF0">
              <w:rPr>
                <w:rFonts w:ascii="Times New Roman" w:hAnsi="Times New Roman" w:cs="Times New Roman"/>
                <w:sz w:val="24"/>
                <w:szCs w:val="24"/>
                <w:lang w:eastAsia="en-US"/>
              </w:rPr>
              <w:t xml:space="preserve"> </w:t>
            </w:r>
            <w:r w:rsidR="00B57EF0">
              <w:rPr>
                <w:sz w:val="24"/>
                <w:szCs w:val="24"/>
              </w:rPr>
              <w:t>Читать рабочие чертежи сварных конструкций</w:t>
            </w:r>
          </w:p>
        </w:tc>
        <w:tc>
          <w:tcPr>
            <w:tcW w:w="2337" w:type="dxa"/>
            <w:shd w:val="clear" w:color="auto" w:fill="auto"/>
          </w:tcPr>
          <w:p w14:paraId="7B105D5B" w14:textId="77777777" w:rsidR="001325E4" w:rsidRPr="001325E4" w:rsidRDefault="001325E4" w:rsidP="001325E4">
            <w:pPr>
              <w:spacing w:after="0" w:line="240" w:lineRule="auto"/>
              <w:rPr>
                <w:rFonts w:ascii="Times New Roman" w:hAnsi="Times New Roman" w:cs="Times New Roman"/>
                <w:sz w:val="24"/>
                <w:szCs w:val="24"/>
                <w:lang w:eastAsia="en-US"/>
              </w:rPr>
            </w:pPr>
          </w:p>
        </w:tc>
      </w:tr>
      <w:tr w:rsidR="001325E4" w:rsidRPr="001325E4" w14:paraId="03BFF4BB" w14:textId="77777777" w:rsidTr="005D4657">
        <w:tc>
          <w:tcPr>
            <w:tcW w:w="2353" w:type="dxa"/>
            <w:vMerge/>
            <w:shd w:val="clear" w:color="auto" w:fill="auto"/>
          </w:tcPr>
          <w:p w14:paraId="7CCED6CF"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575" w:type="dxa"/>
            <w:shd w:val="clear" w:color="auto" w:fill="auto"/>
          </w:tcPr>
          <w:p w14:paraId="2613BC23"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5E2544C8"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337" w:type="dxa"/>
            <w:shd w:val="clear" w:color="auto" w:fill="auto"/>
          </w:tcPr>
          <w:p w14:paraId="56CCA417" w14:textId="5186EDF0"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З1.1.07</w:t>
            </w:r>
            <w:r w:rsidR="00B57EF0">
              <w:rPr>
                <w:rFonts w:ascii="Times New Roman" w:hAnsi="Times New Roman" w:cs="Times New Roman"/>
                <w:sz w:val="24"/>
                <w:szCs w:val="24"/>
                <w:lang w:eastAsia="en-US"/>
              </w:rPr>
              <w:t xml:space="preserve"> </w:t>
            </w:r>
            <w:r w:rsidR="00B57EF0">
              <w:rPr>
                <w:sz w:val="24"/>
                <w:szCs w:val="24"/>
              </w:rPr>
              <w:t>читать рабочие чертежи сварных конструкций</w:t>
            </w:r>
          </w:p>
        </w:tc>
      </w:tr>
      <w:tr w:rsidR="001325E4" w:rsidRPr="001325E4" w14:paraId="3E5941B3" w14:textId="77777777" w:rsidTr="005D4657">
        <w:tc>
          <w:tcPr>
            <w:tcW w:w="2353" w:type="dxa"/>
            <w:vMerge w:val="restart"/>
            <w:shd w:val="clear" w:color="auto" w:fill="auto"/>
          </w:tcPr>
          <w:p w14:paraId="761C4C66" w14:textId="77777777"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ПК 1.4</w:t>
            </w:r>
          </w:p>
        </w:tc>
        <w:tc>
          <w:tcPr>
            <w:tcW w:w="2575" w:type="dxa"/>
            <w:shd w:val="clear" w:color="auto" w:fill="auto"/>
          </w:tcPr>
          <w:p w14:paraId="36ABD42D"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78F78435" w14:textId="55CFFB08" w:rsidR="001325E4" w:rsidRPr="00B57EF0" w:rsidRDefault="001325E4" w:rsidP="00B57EF0">
            <w:pPr>
              <w:tabs>
                <w:tab w:val="left" w:pos="3341"/>
              </w:tabs>
              <w:rPr>
                <w:sz w:val="24"/>
                <w:szCs w:val="24"/>
              </w:rPr>
            </w:pPr>
            <w:r w:rsidRPr="001325E4">
              <w:rPr>
                <w:rFonts w:ascii="Times New Roman" w:hAnsi="Times New Roman" w:cs="Times New Roman"/>
                <w:sz w:val="24"/>
                <w:szCs w:val="24"/>
                <w:lang w:eastAsia="en-US"/>
              </w:rPr>
              <w:t>У1.4.01</w:t>
            </w:r>
            <w:r w:rsidR="00B57EF0">
              <w:rPr>
                <w:rFonts w:ascii="Times New Roman" w:hAnsi="Times New Roman" w:cs="Times New Roman"/>
                <w:sz w:val="24"/>
                <w:szCs w:val="24"/>
                <w:lang w:eastAsia="en-US"/>
              </w:rPr>
              <w:t xml:space="preserve"> </w:t>
            </w:r>
            <w:r w:rsidR="00B57EF0">
              <w:rPr>
                <w:sz w:val="24"/>
                <w:szCs w:val="24"/>
              </w:rPr>
              <w:t>Устанавливать режимы сварки</w:t>
            </w:r>
          </w:p>
        </w:tc>
        <w:tc>
          <w:tcPr>
            <w:tcW w:w="2337" w:type="dxa"/>
            <w:shd w:val="clear" w:color="auto" w:fill="auto"/>
          </w:tcPr>
          <w:p w14:paraId="4A97D87E" w14:textId="77777777" w:rsidR="001325E4" w:rsidRPr="001325E4" w:rsidRDefault="001325E4" w:rsidP="001325E4">
            <w:pPr>
              <w:spacing w:after="0" w:line="240" w:lineRule="auto"/>
              <w:rPr>
                <w:rFonts w:ascii="Times New Roman" w:hAnsi="Times New Roman" w:cs="Times New Roman"/>
                <w:sz w:val="24"/>
                <w:szCs w:val="24"/>
                <w:lang w:eastAsia="en-US"/>
              </w:rPr>
            </w:pPr>
          </w:p>
        </w:tc>
      </w:tr>
      <w:tr w:rsidR="00B57EF0" w:rsidRPr="001325E4" w14:paraId="366067EA" w14:textId="77777777" w:rsidTr="004B4ECF">
        <w:trPr>
          <w:trHeight w:val="1458"/>
        </w:trPr>
        <w:tc>
          <w:tcPr>
            <w:tcW w:w="2353" w:type="dxa"/>
            <w:vMerge/>
            <w:shd w:val="clear" w:color="auto" w:fill="auto"/>
          </w:tcPr>
          <w:p w14:paraId="013A4766" w14:textId="77777777" w:rsidR="00B57EF0" w:rsidRPr="001325E4" w:rsidRDefault="00B57EF0" w:rsidP="001325E4">
            <w:pPr>
              <w:spacing w:after="0" w:line="240" w:lineRule="auto"/>
              <w:rPr>
                <w:rFonts w:ascii="Times New Roman" w:hAnsi="Times New Roman" w:cs="Times New Roman"/>
                <w:sz w:val="24"/>
                <w:szCs w:val="24"/>
                <w:lang w:eastAsia="en-US"/>
              </w:rPr>
            </w:pPr>
          </w:p>
        </w:tc>
        <w:tc>
          <w:tcPr>
            <w:tcW w:w="2575" w:type="dxa"/>
            <w:shd w:val="clear" w:color="auto" w:fill="auto"/>
          </w:tcPr>
          <w:p w14:paraId="33D1BF97" w14:textId="77777777" w:rsidR="00B57EF0" w:rsidRPr="001325E4" w:rsidRDefault="00B57EF0"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10AFCBCB" w14:textId="77777777" w:rsidR="00B57EF0" w:rsidRPr="001325E4" w:rsidRDefault="00B57EF0" w:rsidP="001325E4">
            <w:pPr>
              <w:spacing w:after="0" w:line="240" w:lineRule="auto"/>
              <w:rPr>
                <w:rFonts w:ascii="Times New Roman" w:hAnsi="Times New Roman" w:cs="Times New Roman"/>
                <w:sz w:val="24"/>
                <w:szCs w:val="24"/>
                <w:lang w:eastAsia="en-US"/>
              </w:rPr>
            </w:pPr>
          </w:p>
        </w:tc>
        <w:tc>
          <w:tcPr>
            <w:tcW w:w="2337" w:type="dxa"/>
            <w:shd w:val="clear" w:color="auto" w:fill="auto"/>
          </w:tcPr>
          <w:p w14:paraId="4329D1BF" w14:textId="0D734297" w:rsidR="00B57EF0" w:rsidRPr="001325E4" w:rsidRDefault="00B57EF0"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З 1.4.06</w:t>
            </w:r>
            <w:r>
              <w:rPr>
                <w:rFonts w:ascii="Times New Roman" w:hAnsi="Times New Roman" w:cs="Times New Roman"/>
                <w:sz w:val="24"/>
                <w:szCs w:val="24"/>
                <w:lang w:eastAsia="en-US"/>
              </w:rPr>
              <w:t xml:space="preserve"> </w:t>
            </w:r>
            <w:r>
              <w:rPr>
                <w:sz w:val="24"/>
                <w:szCs w:val="24"/>
              </w:rPr>
              <w:t>читать рабочие чертежи сварных конструкций</w:t>
            </w:r>
          </w:p>
        </w:tc>
      </w:tr>
      <w:tr w:rsidR="001325E4" w:rsidRPr="001325E4" w14:paraId="6D3ED0D3" w14:textId="77777777" w:rsidTr="005D4657">
        <w:tc>
          <w:tcPr>
            <w:tcW w:w="2353" w:type="dxa"/>
            <w:shd w:val="clear" w:color="auto" w:fill="auto"/>
          </w:tcPr>
          <w:p w14:paraId="4F8DFD02" w14:textId="77777777"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lastRenderedPageBreak/>
              <w:t>ПК 2.2</w:t>
            </w:r>
          </w:p>
        </w:tc>
        <w:tc>
          <w:tcPr>
            <w:tcW w:w="2575" w:type="dxa"/>
            <w:shd w:val="clear" w:color="auto" w:fill="auto"/>
          </w:tcPr>
          <w:p w14:paraId="15302107"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726FC136" w14:textId="31C70DCE"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У 2.2.01</w:t>
            </w:r>
            <w:r w:rsidR="00B57EF0">
              <w:rPr>
                <w:rFonts w:ascii="Times New Roman" w:hAnsi="Times New Roman" w:cs="Times New Roman"/>
                <w:sz w:val="24"/>
                <w:szCs w:val="24"/>
                <w:lang w:eastAsia="en-US"/>
              </w:rPr>
              <w:t xml:space="preserve"> </w:t>
            </w:r>
            <w:r w:rsidR="00B57EF0">
              <w:rPr>
                <w:sz w:val="24"/>
                <w:szCs w:val="24"/>
              </w:rPr>
              <w:t>Составлять конструктивные схемы металлических конструкций различного назначения</w:t>
            </w:r>
          </w:p>
        </w:tc>
        <w:tc>
          <w:tcPr>
            <w:tcW w:w="2337" w:type="dxa"/>
            <w:shd w:val="clear" w:color="auto" w:fill="auto"/>
          </w:tcPr>
          <w:p w14:paraId="4454333F" w14:textId="6922465D" w:rsidR="001325E4" w:rsidRPr="00B57EF0" w:rsidRDefault="001325E4" w:rsidP="00663331">
            <w:pPr>
              <w:spacing w:after="240"/>
              <w:rPr>
                <w:sz w:val="24"/>
                <w:szCs w:val="24"/>
              </w:rPr>
            </w:pPr>
          </w:p>
        </w:tc>
      </w:tr>
      <w:tr w:rsidR="00663331" w:rsidRPr="001325E4" w14:paraId="6DA45311" w14:textId="77777777" w:rsidTr="005D4657">
        <w:tc>
          <w:tcPr>
            <w:tcW w:w="2353" w:type="dxa"/>
            <w:shd w:val="clear" w:color="auto" w:fill="auto"/>
          </w:tcPr>
          <w:p w14:paraId="6FD796CA" w14:textId="77777777" w:rsidR="00663331" w:rsidRPr="001325E4" w:rsidRDefault="00663331" w:rsidP="001325E4">
            <w:pPr>
              <w:spacing w:after="0" w:line="240" w:lineRule="auto"/>
              <w:rPr>
                <w:rFonts w:ascii="Times New Roman" w:hAnsi="Times New Roman" w:cs="Times New Roman"/>
                <w:sz w:val="24"/>
                <w:szCs w:val="24"/>
                <w:lang w:eastAsia="en-US"/>
              </w:rPr>
            </w:pPr>
          </w:p>
        </w:tc>
        <w:tc>
          <w:tcPr>
            <w:tcW w:w="2575" w:type="dxa"/>
            <w:shd w:val="clear" w:color="auto" w:fill="auto"/>
          </w:tcPr>
          <w:p w14:paraId="3CC0A46A" w14:textId="77777777" w:rsidR="00663331" w:rsidRPr="001325E4" w:rsidRDefault="00663331"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4570590A" w14:textId="77777777" w:rsidR="00663331" w:rsidRPr="001325E4" w:rsidRDefault="00663331" w:rsidP="001325E4">
            <w:pPr>
              <w:spacing w:after="0" w:line="240" w:lineRule="auto"/>
              <w:rPr>
                <w:rFonts w:ascii="Times New Roman" w:hAnsi="Times New Roman" w:cs="Times New Roman"/>
                <w:sz w:val="24"/>
                <w:szCs w:val="24"/>
                <w:lang w:eastAsia="en-US"/>
              </w:rPr>
            </w:pPr>
          </w:p>
        </w:tc>
        <w:tc>
          <w:tcPr>
            <w:tcW w:w="2337" w:type="dxa"/>
            <w:shd w:val="clear" w:color="auto" w:fill="auto"/>
          </w:tcPr>
          <w:p w14:paraId="0214A902" w14:textId="10E8BA7E" w:rsidR="00663331" w:rsidRPr="001325E4" w:rsidRDefault="00663331" w:rsidP="001325E4">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З2.2.02 </w:t>
            </w:r>
            <w:r>
              <w:rPr>
                <w:sz w:val="24"/>
                <w:szCs w:val="24"/>
              </w:rPr>
              <w:t>методы обеспеченияэкономичности и безопасности процессовсварки и обработки материалов;</w:t>
            </w:r>
          </w:p>
        </w:tc>
      </w:tr>
      <w:tr w:rsidR="001325E4" w:rsidRPr="001325E4" w14:paraId="0AC7F38C" w14:textId="77777777" w:rsidTr="005D4657">
        <w:tc>
          <w:tcPr>
            <w:tcW w:w="2353" w:type="dxa"/>
            <w:shd w:val="clear" w:color="auto" w:fill="auto"/>
          </w:tcPr>
          <w:p w14:paraId="1DDE1FCC" w14:textId="77777777"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ПК 2.4.</w:t>
            </w:r>
          </w:p>
        </w:tc>
        <w:tc>
          <w:tcPr>
            <w:tcW w:w="2575" w:type="dxa"/>
            <w:shd w:val="clear" w:color="auto" w:fill="auto"/>
          </w:tcPr>
          <w:p w14:paraId="6D76935F" w14:textId="77777777" w:rsidR="001325E4" w:rsidRPr="001325E4" w:rsidRDefault="001325E4" w:rsidP="001325E4">
            <w:pPr>
              <w:spacing w:after="0" w:line="240" w:lineRule="auto"/>
              <w:rPr>
                <w:rFonts w:ascii="Times New Roman" w:hAnsi="Times New Roman" w:cs="Times New Roman"/>
                <w:sz w:val="24"/>
                <w:szCs w:val="24"/>
                <w:lang w:eastAsia="en-US"/>
              </w:rPr>
            </w:pPr>
          </w:p>
        </w:tc>
        <w:tc>
          <w:tcPr>
            <w:tcW w:w="2336" w:type="dxa"/>
            <w:shd w:val="clear" w:color="auto" w:fill="auto"/>
          </w:tcPr>
          <w:p w14:paraId="7900A18A" w14:textId="041E5E50"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У 2.4.01</w:t>
            </w:r>
            <w:r w:rsidR="00663331">
              <w:rPr>
                <w:rFonts w:ascii="Times New Roman" w:hAnsi="Times New Roman" w:cs="Times New Roman"/>
                <w:sz w:val="24"/>
                <w:szCs w:val="24"/>
                <w:lang w:eastAsia="en-US"/>
              </w:rPr>
              <w:t xml:space="preserve"> </w:t>
            </w:r>
            <w:r w:rsidR="00663331">
              <w:rPr>
                <w:sz w:val="24"/>
                <w:szCs w:val="24"/>
              </w:rPr>
              <w:t>составлять схемы основных сварных соединений;</w:t>
            </w:r>
          </w:p>
        </w:tc>
        <w:tc>
          <w:tcPr>
            <w:tcW w:w="2337" w:type="dxa"/>
            <w:shd w:val="clear" w:color="auto" w:fill="auto"/>
          </w:tcPr>
          <w:p w14:paraId="2842190E" w14:textId="163BDB32" w:rsidR="001325E4" w:rsidRPr="001325E4" w:rsidRDefault="001325E4" w:rsidP="001325E4">
            <w:pPr>
              <w:spacing w:after="0" w:line="240" w:lineRule="auto"/>
              <w:rPr>
                <w:rFonts w:ascii="Times New Roman" w:hAnsi="Times New Roman" w:cs="Times New Roman"/>
                <w:sz w:val="24"/>
                <w:szCs w:val="24"/>
                <w:lang w:eastAsia="en-US"/>
              </w:rPr>
            </w:pPr>
            <w:r w:rsidRPr="001325E4">
              <w:rPr>
                <w:rFonts w:ascii="Times New Roman" w:hAnsi="Times New Roman" w:cs="Times New Roman"/>
                <w:sz w:val="24"/>
                <w:szCs w:val="24"/>
                <w:lang w:eastAsia="en-US"/>
              </w:rPr>
              <w:t>З 2.4.01</w:t>
            </w:r>
            <w:r w:rsidR="00663331">
              <w:rPr>
                <w:rFonts w:ascii="Times New Roman" w:hAnsi="Times New Roman" w:cs="Times New Roman"/>
                <w:sz w:val="24"/>
                <w:szCs w:val="24"/>
                <w:lang w:eastAsia="en-US"/>
              </w:rPr>
              <w:t xml:space="preserve"> </w:t>
            </w:r>
            <w:r w:rsidR="00663331">
              <w:rPr>
                <w:sz w:val="24"/>
                <w:szCs w:val="24"/>
              </w:rPr>
              <w:t>методику прочностных расчетов сварных конструкций общего назначения;</w:t>
            </w:r>
          </w:p>
        </w:tc>
      </w:tr>
    </w:tbl>
    <w:p w14:paraId="33D703F2" w14:textId="77777777" w:rsidR="001325E4" w:rsidRPr="001325E4" w:rsidRDefault="001325E4" w:rsidP="001325E4">
      <w:pPr>
        <w:spacing w:after="200" w:line="276" w:lineRule="auto"/>
        <w:rPr>
          <w:rFonts w:ascii="Times New Roman" w:eastAsia="Times New Roman" w:hAnsi="Times New Roman" w:cs="Times New Roman"/>
          <w:sz w:val="24"/>
          <w:szCs w:val="24"/>
        </w:rPr>
      </w:pPr>
    </w:p>
    <w:p w14:paraId="5ABF3CB2" w14:textId="77777777" w:rsidR="001325E4" w:rsidRPr="001325E4" w:rsidRDefault="001325E4" w:rsidP="001325E4">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1325E4" w:rsidRPr="001325E4" w14:paraId="73E4143F" w14:textId="77777777" w:rsidTr="005D4657">
        <w:tc>
          <w:tcPr>
            <w:tcW w:w="3115" w:type="dxa"/>
            <w:shd w:val="clear" w:color="auto" w:fill="auto"/>
          </w:tcPr>
          <w:p w14:paraId="75885413" w14:textId="77777777" w:rsidR="001325E4" w:rsidRPr="001325E4" w:rsidRDefault="001325E4" w:rsidP="001325E4">
            <w:pPr>
              <w:spacing w:after="120" w:line="240" w:lineRule="auto"/>
              <w:rPr>
                <w:rFonts w:ascii="Times New Roman" w:eastAsia="Times New Roman" w:hAnsi="Times New Roman" w:cs="Times New Roman"/>
                <w:b/>
                <w:bCs/>
                <w:sz w:val="24"/>
                <w:szCs w:val="24"/>
              </w:rPr>
            </w:pPr>
            <w:r w:rsidRPr="001325E4">
              <w:rPr>
                <w:rFonts w:ascii="Times New Roman" w:eastAsia="Times New Roman" w:hAnsi="Times New Roman" w:cs="Times New Roman"/>
                <w:b/>
                <w:bCs/>
                <w:sz w:val="24"/>
                <w:szCs w:val="24"/>
              </w:rPr>
              <w:t>Общие компетенции (ОК)</w:t>
            </w:r>
          </w:p>
        </w:tc>
        <w:tc>
          <w:tcPr>
            <w:tcW w:w="3115" w:type="dxa"/>
            <w:shd w:val="clear" w:color="auto" w:fill="auto"/>
          </w:tcPr>
          <w:p w14:paraId="0A0E4DD3" w14:textId="77777777" w:rsidR="001325E4" w:rsidRPr="001325E4" w:rsidRDefault="001325E4" w:rsidP="001325E4">
            <w:pPr>
              <w:spacing w:after="120" w:line="240" w:lineRule="auto"/>
              <w:rPr>
                <w:rFonts w:ascii="Times New Roman" w:eastAsia="Times New Roman" w:hAnsi="Times New Roman" w:cs="Times New Roman"/>
                <w:b/>
                <w:bCs/>
                <w:sz w:val="24"/>
                <w:szCs w:val="24"/>
              </w:rPr>
            </w:pPr>
            <w:r w:rsidRPr="001325E4">
              <w:rPr>
                <w:rFonts w:ascii="Times New Roman" w:eastAsia="Times New Roman" w:hAnsi="Times New Roman" w:cs="Times New Roman"/>
                <w:b/>
                <w:bCs/>
                <w:sz w:val="24"/>
                <w:szCs w:val="24"/>
              </w:rPr>
              <w:t>Умения общие (Уо)</w:t>
            </w:r>
          </w:p>
        </w:tc>
        <w:tc>
          <w:tcPr>
            <w:tcW w:w="3115" w:type="dxa"/>
            <w:shd w:val="clear" w:color="auto" w:fill="auto"/>
          </w:tcPr>
          <w:p w14:paraId="61CC40F0" w14:textId="77777777" w:rsidR="001325E4" w:rsidRPr="001325E4" w:rsidRDefault="001325E4" w:rsidP="001325E4">
            <w:pPr>
              <w:spacing w:after="120" w:line="240" w:lineRule="auto"/>
              <w:rPr>
                <w:rFonts w:ascii="Times New Roman" w:eastAsia="Times New Roman" w:hAnsi="Times New Roman" w:cs="Times New Roman"/>
                <w:b/>
                <w:bCs/>
                <w:sz w:val="24"/>
                <w:szCs w:val="24"/>
              </w:rPr>
            </w:pPr>
            <w:r w:rsidRPr="001325E4">
              <w:rPr>
                <w:rFonts w:ascii="Times New Roman" w:eastAsia="Times New Roman" w:hAnsi="Times New Roman" w:cs="Times New Roman"/>
                <w:b/>
                <w:bCs/>
                <w:sz w:val="24"/>
                <w:szCs w:val="24"/>
              </w:rPr>
              <w:t>Знания общие (Зо)</w:t>
            </w:r>
          </w:p>
        </w:tc>
      </w:tr>
      <w:tr w:rsidR="001325E4" w:rsidRPr="001325E4" w14:paraId="580A9D2B" w14:textId="77777777" w:rsidTr="005D4657">
        <w:tc>
          <w:tcPr>
            <w:tcW w:w="3115" w:type="dxa"/>
            <w:shd w:val="clear" w:color="auto" w:fill="auto"/>
          </w:tcPr>
          <w:p w14:paraId="0FE9A5A8" w14:textId="77777777" w:rsidR="001325E4" w:rsidRPr="001325E4" w:rsidRDefault="001325E4" w:rsidP="001325E4">
            <w:pPr>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ОК 02</w:t>
            </w:r>
          </w:p>
        </w:tc>
        <w:tc>
          <w:tcPr>
            <w:tcW w:w="3115" w:type="dxa"/>
            <w:shd w:val="clear" w:color="auto" w:fill="auto"/>
          </w:tcPr>
          <w:p w14:paraId="1184DFBF" w14:textId="4E802E1D" w:rsidR="001325E4" w:rsidRPr="00663331" w:rsidRDefault="001325E4" w:rsidP="00663331">
            <w:pPr>
              <w:rPr>
                <w:sz w:val="24"/>
                <w:szCs w:val="24"/>
              </w:rPr>
            </w:pPr>
            <w:r w:rsidRPr="001325E4">
              <w:rPr>
                <w:rFonts w:ascii="Times New Roman" w:eastAsia="Times New Roman" w:hAnsi="Times New Roman" w:cs="Times New Roman"/>
                <w:sz w:val="24"/>
                <w:szCs w:val="24"/>
              </w:rPr>
              <w:t>Уо.02.01</w:t>
            </w:r>
            <w:r w:rsidR="00663331">
              <w:rPr>
                <w:rFonts w:ascii="Times New Roman" w:eastAsia="Times New Roman" w:hAnsi="Times New Roman" w:cs="Times New Roman"/>
                <w:sz w:val="24"/>
                <w:szCs w:val="24"/>
              </w:rPr>
              <w:t xml:space="preserve"> </w:t>
            </w:r>
            <w:r w:rsidR="00663331">
              <w:rPr>
                <w:sz w:val="24"/>
                <w:szCs w:val="24"/>
              </w:rPr>
              <w:t>Умения: распознавать задачу и/или проблему в профессиональном и/или социальном контексте;</w:t>
            </w:r>
          </w:p>
        </w:tc>
        <w:tc>
          <w:tcPr>
            <w:tcW w:w="3115" w:type="dxa"/>
            <w:shd w:val="clear" w:color="auto" w:fill="auto"/>
          </w:tcPr>
          <w:p w14:paraId="31886154" w14:textId="49ABBEBC" w:rsidR="001325E4" w:rsidRPr="00663331" w:rsidRDefault="001325E4" w:rsidP="00663331">
            <w:pPr>
              <w:rPr>
                <w:sz w:val="24"/>
                <w:szCs w:val="24"/>
              </w:rPr>
            </w:pPr>
            <w:r w:rsidRPr="001325E4">
              <w:rPr>
                <w:rFonts w:ascii="Times New Roman" w:eastAsia="Times New Roman" w:hAnsi="Times New Roman" w:cs="Times New Roman"/>
                <w:sz w:val="24"/>
                <w:szCs w:val="24"/>
              </w:rPr>
              <w:t>Зо.02.01</w:t>
            </w:r>
            <w:r w:rsidR="00663331">
              <w:rPr>
                <w:rFonts w:ascii="Times New Roman" w:eastAsia="Times New Roman" w:hAnsi="Times New Roman" w:cs="Times New Roman"/>
                <w:sz w:val="24"/>
                <w:szCs w:val="24"/>
              </w:rPr>
              <w:t xml:space="preserve"> </w:t>
            </w:r>
            <w:r w:rsidR="00663331">
              <w:rPr>
                <w:sz w:val="24"/>
                <w:szCs w:val="24"/>
              </w:rPr>
              <w:t xml:space="preserve">актуальный профессиональный </w:t>
            </w:r>
            <w:r w:rsidR="00663331">
              <w:rPr>
                <w:sz w:val="24"/>
                <w:szCs w:val="24"/>
              </w:rPr>
              <w:br/>
              <w:t>и социальный контекст, в котором приходится работать и жить;</w:t>
            </w:r>
          </w:p>
        </w:tc>
      </w:tr>
      <w:tr w:rsidR="001325E4" w:rsidRPr="001325E4" w14:paraId="15F5BB4A" w14:textId="77777777" w:rsidTr="005D4657">
        <w:tc>
          <w:tcPr>
            <w:tcW w:w="3115" w:type="dxa"/>
            <w:shd w:val="clear" w:color="auto" w:fill="auto"/>
          </w:tcPr>
          <w:p w14:paraId="2A3C69AB"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6AAE7FF0" w14:textId="655DF9B7" w:rsidR="001325E4" w:rsidRPr="00663331" w:rsidRDefault="001325E4" w:rsidP="00663331">
            <w:pPr>
              <w:rPr>
                <w:sz w:val="24"/>
                <w:szCs w:val="24"/>
              </w:rPr>
            </w:pPr>
            <w:r w:rsidRPr="001325E4">
              <w:rPr>
                <w:rFonts w:ascii="Times New Roman" w:eastAsia="Times New Roman" w:hAnsi="Times New Roman" w:cs="Times New Roman"/>
                <w:sz w:val="24"/>
                <w:szCs w:val="24"/>
              </w:rPr>
              <w:t>Уо.02.02</w:t>
            </w:r>
            <w:r w:rsidR="00663331">
              <w:rPr>
                <w:rFonts w:ascii="Times New Roman" w:eastAsia="Times New Roman" w:hAnsi="Times New Roman" w:cs="Times New Roman"/>
                <w:sz w:val="24"/>
                <w:szCs w:val="24"/>
              </w:rPr>
              <w:t xml:space="preserve"> </w:t>
            </w:r>
            <w:r w:rsidR="00663331">
              <w:rPr>
                <w:sz w:val="24"/>
                <w:szCs w:val="24"/>
              </w:rPr>
              <w:t>анализировать задачу и/или проблему и выделять её составные части;</w:t>
            </w:r>
          </w:p>
        </w:tc>
        <w:tc>
          <w:tcPr>
            <w:tcW w:w="3115" w:type="dxa"/>
            <w:shd w:val="clear" w:color="auto" w:fill="auto"/>
          </w:tcPr>
          <w:p w14:paraId="45282E6F" w14:textId="14A8F3A2" w:rsidR="00663331" w:rsidRDefault="001325E4" w:rsidP="00663331">
            <w:pPr>
              <w:rPr>
                <w:sz w:val="24"/>
                <w:szCs w:val="24"/>
              </w:rPr>
            </w:pPr>
            <w:r w:rsidRPr="001325E4">
              <w:rPr>
                <w:rFonts w:ascii="Times New Roman" w:eastAsia="Times New Roman" w:hAnsi="Times New Roman" w:cs="Times New Roman"/>
                <w:sz w:val="24"/>
                <w:szCs w:val="24"/>
              </w:rPr>
              <w:t>Зо.02.02</w:t>
            </w:r>
            <w:r w:rsidR="00663331">
              <w:rPr>
                <w:rFonts w:ascii="Times New Roman" w:eastAsia="Times New Roman" w:hAnsi="Times New Roman" w:cs="Times New Roman"/>
                <w:sz w:val="24"/>
                <w:szCs w:val="24"/>
              </w:rPr>
              <w:t xml:space="preserve"> </w:t>
            </w:r>
            <w:r w:rsidR="00663331">
              <w:t xml:space="preserve"> </w:t>
            </w:r>
            <w:r w:rsidR="00663331">
              <w:rPr>
                <w:sz w:val="24"/>
                <w:szCs w:val="24"/>
              </w:rPr>
              <w:t>методы работы в профессиональной и смежных сферах;</w:t>
            </w:r>
          </w:p>
          <w:p w14:paraId="436F0A94" w14:textId="748C3858" w:rsidR="001325E4" w:rsidRPr="001325E4" w:rsidRDefault="001325E4" w:rsidP="001325E4">
            <w:pPr>
              <w:spacing w:after="120" w:line="240" w:lineRule="auto"/>
              <w:rPr>
                <w:rFonts w:ascii="Times New Roman" w:eastAsia="Times New Roman" w:hAnsi="Times New Roman" w:cs="Times New Roman"/>
                <w:sz w:val="24"/>
                <w:szCs w:val="24"/>
              </w:rPr>
            </w:pPr>
          </w:p>
        </w:tc>
      </w:tr>
      <w:tr w:rsidR="001325E4" w:rsidRPr="001325E4" w14:paraId="0A47AE54" w14:textId="77777777" w:rsidTr="005D4657">
        <w:tc>
          <w:tcPr>
            <w:tcW w:w="3115" w:type="dxa"/>
            <w:shd w:val="clear" w:color="auto" w:fill="auto"/>
          </w:tcPr>
          <w:p w14:paraId="0F1ED276"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2C7CC4C5" w14:textId="4A4DA734" w:rsidR="001325E4" w:rsidRPr="00663331" w:rsidRDefault="001325E4" w:rsidP="00663331">
            <w:pPr>
              <w:rPr>
                <w:sz w:val="24"/>
                <w:szCs w:val="24"/>
              </w:rPr>
            </w:pPr>
            <w:r w:rsidRPr="001325E4">
              <w:rPr>
                <w:rFonts w:ascii="Times New Roman" w:eastAsia="Times New Roman" w:hAnsi="Times New Roman" w:cs="Times New Roman"/>
                <w:sz w:val="24"/>
                <w:szCs w:val="24"/>
              </w:rPr>
              <w:t>Уо.02.03</w:t>
            </w:r>
            <w:r w:rsidR="00663331">
              <w:rPr>
                <w:rFonts w:ascii="Times New Roman" w:eastAsia="Times New Roman" w:hAnsi="Times New Roman" w:cs="Times New Roman"/>
                <w:sz w:val="24"/>
                <w:szCs w:val="24"/>
              </w:rPr>
              <w:t xml:space="preserve"> </w:t>
            </w:r>
            <w:r w:rsidR="00663331">
              <w:rPr>
                <w:sz w:val="24"/>
                <w:szCs w:val="24"/>
              </w:rPr>
              <w:t>определять этапы решения задачи;</w:t>
            </w:r>
          </w:p>
        </w:tc>
        <w:tc>
          <w:tcPr>
            <w:tcW w:w="3115" w:type="dxa"/>
            <w:shd w:val="clear" w:color="auto" w:fill="auto"/>
          </w:tcPr>
          <w:p w14:paraId="4995937B" w14:textId="77777777" w:rsidR="001325E4" w:rsidRPr="001325E4" w:rsidRDefault="001325E4" w:rsidP="001325E4">
            <w:pPr>
              <w:spacing w:after="120" w:line="240" w:lineRule="auto"/>
              <w:rPr>
                <w:rFonts w:ascii="Times New Roman" w:eastAsia="Times New Roman" w:hAnsi="Times New Roman" w:cs="Times New Roman"/>
                <w:sz w:val="24"/>
                <w:szCs w:val="24"/>
              </w:rPr>
            </w:pPr>
          </w:p>
        </w:tc>
      </w:tr>
      <w:tr w:rsidR="001325E4" w:rsidRPr="001325E4" w14:paraId="362EEF11" w14:textId="77777777" w:rsidTr="005D4657">
        <w:tc>
          <w:tcPr>
            <w:tcW w:w="3115" w:type="dxa"/>
            <w:shd w:val="clear" w:color="auto" w:fill="auto"/>
          </w:tcPr>
          <w:p w14:paraId="7AF77B6B"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0346ACD7" w14:textId="0F0A1071" w:rsidR="001325E4" w:rsidRPr="00663331" w:rsidRDefault="001325E4" w:rsidP="00663331">
            <w:pPr>
              <w:rPr>
                <w:sz w:val="24"/>
                <w:szCs w:val="24"/>
              </w:rPr>
            </w:pPr>
            <w:r w:rsidRPr="001325E4">
              <w:rPr>
                <w:rFonts w:ascii="Times New Roman" w:eastAsia="Times New Roman" w:hAnsi="Times New Roman" w:cs="Times New Roman"/>
                <w:sz w:val="24"/>
                <w:szCs w:val="24"/>
              </w:rPr>
              <w:t>Уо.02.04</w:t>
            </w:r>
            <w:r w:rsidR="00663331">
              <w:rPr>
                <w:rFonts w:ascii="Times New Roman" w:eastAsia="Times New Roman" w:hAnsi="Times New Roman" w:cs="Times New Roman"/>
                <w:sz w:val="24"/>
                <w:szCs w:val="24"/>
              </w:rPr>
              <w:t xml:space="preserve"> </w:t>
            </w:r>
            <w:r w:rsidR="00663331">
              <w:rPr>
                <w:sz w:val="24"/>
                <w:szCs w:val="24"/>
              </w:rPr>
              <w:t>выявить достоинства и недостатки коммерческой идеи;</w:t>
            </w:r>
          </w:p>
        </w:tc>
        <w:tc>
          <w:tcPr>
            <w:tcW w:w="3115" w:type="dxa"/>
            <w:shd w:val="clear" w:color="auto" w:fill="auto"/>
          </w:tcPr>
          <w:p w14:paraId="4961560C" w14:textId="77777777" w:rsidR="001325E4" w:rsidRPr="001325E4" w:rsidRDefault="001325E4" w:rsidP="001325E4">
            <w:pPr>
              <w:spacing w:after="120" w:line="240" w:lineRule="auto"/>
              <w:rPr>
                <w:rFonts w:ascii="Times New Roman" w:eastAsia="Times New Roman" w:hAnsi="Times New Roman" w:cs="Times New Roman"/>
                <w:sz w:val="24"/>
                <w:szCs w:val="24"/>
              </w:rPr>
            </w:pPr>
          </w:p>
        </w:tc>
      </w:tr>
      <w:tr w:rsidR="001325E4" w:rsidRPr="001325E4" w14:paraId="57EB4C16" w14:textId="77777777" w:rsidTr="005D4657">
        <w:tc>
          <w:tcPr>
            <w:tcW w:w="3115" w:type="dxa"/>
            <w:shd w:val="clear" w:color="auto" w:fill="auto"/>
          </w:tcPr>
          <w:p w14:paraId="41962E73"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3980D25C" w14:textId="6AEEEE41" w:rsidR="001325E4" w:rsidRPr="001325E4" w:rsidRDefault="001325E4" w:rsidP="001325E4">
            <w:pPr>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Уо.02.05</w:t>
            </w:r>
            <w:r w:rsidR="00663331">
              <w:rPr>
                <w:rFonts w:ascii="Times New Roman" w:eastAsia="Times New Roman" w:hAnsi="Times New Roman" w:cs="Times New Roman"/>
                <w:sz w:val="24"/>
                <w:szCs w:val="24"/>
              </w:rPr>
              <w:t xml:space="preserve"> </w:t>
            </w:r>
            <w:r w:rsidR="00663331">
              <w:rPr>
                <w:sz w:val="24"/>
                <w:szCs w:val="24"/>
              </w:rPr>
              <w:t xml:space="preserve">определять инвестиционную привлекательность коммерческих идей в </w:t>
            </w:r>
            <w:r w:rsidR="00663331">
              <w:rPr>
                <w:sz w:val="24"/>
                <w:szCs w:val="24"/>
              </w:rPr>
              <w:lastRenderedPageBreak/>
              <w:t>рамках профессиональной деятельности</w:t>
            </w:r>
          </w:p>
        </w:tc>
        <w:tc>
          <w:tcPr>
            <w:tcW w:w="3115" w:type="dxa"/>
            <w:shd w:val="clear" w:color="auto" w:fill="auto"/>
          </w:tcPr>
          <w:p w14:paraId="1E12F26F" w14:textId="77777777" w:rsidR="001325E4" w:rsidRPr="001325E4" w:rsidRDefault="001325E4" w:rsidP="001325E4">
            <w:pPr>
              <w:spacing w:after="120" w:line="240" w:lineRule="auto"/>
              <w:rPr>
                <w:rFonts w:ascii="Times New Roman" w:eastAsia="Times New Roman" w:hAnsi="Times New Roman" w:cs="Times New Roman"/>
                <w:sz w:val="24"/>
                <w:szCs w:val="24"/>
              </w:rPr>
            </w:pPr>
          </w:p>
        </w:tc>
      </w:tr>
      <w:tr w:rsidR="001325E4" w:rsidRPr="001325E4" w14:paraId="653BB872" w14:textId="77777777" w:rsidTr="005D4657">
        <w:tc>
          <w:tcPr>
            <w:tcW w:w="3115" w:type="dxa"/>
            <w:shd w:val="clear" w:color="auto" w:fill="auto"/>
          </w:tcPr>
          <w:p w14:paraId="78D2D7EF" w14:textId="77777777" w:rsidR="001325E4" w:rsidRPr="001325E4" w:rsidRDefault="001325E4" w:rsidP="001325E4">
            <w:pPr>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lastRenderedPageBreak/>
              <w:t>ОК 03</w:t>
            </w:r>
          </w:p>
        </w:tc>
        <w:tc>
          <w:tcPr>
            <w:tcW w:w="3115" w:type="dxa"/>
            <w:shd w:val="clear" w:color="auto" w:fill="auto"/>
          </w:tcPr>
          <w:p w14:paraId="4BB2D3E6" w14:textId="2A4A65D5" w:rsidR="001325E4" w:rsidRPr="00663331" w:rsidRDefault="001325E4" w:rsidP="00663331">
            <w:pPr>
              <w:rPr>
                <w:sz w:val="24"/>
                <w:szCs w:val="24"/>
              </w:rPr>
            </w:pPr>
            <w:r w:rsidRPr="001325E4">
              <w:rPr>
                <w:rFonts w:ascii="Times New Roman" w:eastAsia="Times New Roman" w:hAnsi="Times New Roman" w:cs="Times New Roman"/>
                <w:sz w:val="24"/>
                <w:szCs w:val="24"/>
              </w:rPr>
              <w:t>Уо.03.01</w:t>
            </w:r>
            <w:r w:rsidR="00663331">
              <w:rPr>
                <w:rFonts w:ascii="Times New Roman" w:eastAsia="Times New Roman" w:hAnsi="Times New Roman" w:cs="Times New Roman"/>
                <w:sz w:val="24"/>
                <w:szCs w:val="24"/>
              </w:rPr>
              <w:t xml:space="preserve"> </w:t>
            </w:r>
            <w:r w:rsidR="00663331">
              <w:rPr>
                <w:sz w:val="24"/>
                <w:szCs w:val="24"/>
              </w:rPr>
              <w:t>выявлять и эффективно искать информацию, необходимую для решения задачи и/или проблемы;</w:t>
            </w:r>
          </w:p>
        </w:tc>
        <w:tc>
          <w:tcPr>
            <w:tcW w:w="3115" w:type="dxa"/>
            <w:shd w:val="clear" w:color="auto" w:fill="auto"/>
          </w:tcPr>
          <w:p w14:paraId="7A5FA84E" w14:textId="77777777" w:rsidR="00663331" w:rsidRDefault="001325E4" w:rsidP="00663331">
            <w:pPr>
              <w:rPr>
                <w:sz w:val="24"/>
                <w:szCs w:val="24"/>
              </w:rPr>
            </w:pPr>
            <w:r w:rsidRPr="001325E4">
              <w:rPr>
                <w:rFonts w:ascii="Times New Roman" w:eastAsia="Times New Roman" w:hAnsi="Times New Roman" w:cs="Times New Roman"/>
                <w:sz w:val="24"/>
                <w:szCs w:val="24"/>
              </w:rPr>
              <w:t>Зо.03.01</w:t>
            </w:r>
            <w:r w:rsidR="00663331">
              <w:rPr>
                <w:rFonts w:ascii="Times New Roman" w:eastAsia="Times New Roman" w:hAnsi="Times New Roman" w:cs="Times New Roman"/>
                <w:sz w:val="24"/>
                <w:szCs w:val="24"/>
              </w:rPr>
              <w:t xml:space="preserve"> </w:t>
            </w:r>
            <w:r w:rsidR="00663331">
              <w:rPr>
                <w:sz w:val="24"/>
                <w:szCs w:val="24"/>
              </w:rPr>
              <w:t xml:space="preserve">структуру плана для решения задач; </w:t>
            </w:r>
          </w:p>
          <w:p w14:paraId="267803EF" w14:textId="7E6002CD" w:rsidR="001325E4" w:rsidRPr="001325E4" w:rsidRDefault="00663331" w:rsidP="00663331">
            <w:pPr>
              <w:tabs>
                <w:tab w:val="center" w:pos="1449"/>
              </w:tabs>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r>
      <w:tr w:rsidR="001325E4" w:rsidRPr="001325E4" w14:paraId="1C01561A" w14:textId="77777777" w:rsidTr="005D4657">
        <w:tc>
          <w:tcPr>
            <w:tcW w:w="3115" w:type="dxa"/>
            <w:shd w:val="clear" w:color="auto" w:fill="auto"/>
          </w:tcPr>
          <w:p w14:paraId="3F1FD856"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43BB3CCD" w14:textId="3CF693CF" w:rsidR="001325E4" w:rsidRPr="00663331" w:rsidRDefault="001325E4" w:rsidP="00663331">
            <w:pPr>
              <w:rPr>
                <w:sz w:val="24"/>
                <w:szCs w:val="24"/>
              </w:rPr>
            </w:pPr>
            <w:r w:rsidRPr="001325E4">
              <w:rPr>
                <w:rFonts w:ascii="Times New Roman" w:eastAsia="Times New Roman" w:hAnsi="Times New Roman" w:cs="Times New Roman"/>
                <w:sz w:val="24"/>
                <w:szCs w:val="24"/>
              </w:rPr>
              <w:t>Уо.03.02</w:t>
            </w:r>
            <w:r w:rsidR="00663331">
              <w:rPr>
                <w:rFonts w:ascii="Times New Roman" w:eastAsia="Times New Roman" w:hAnsi="Times New Roman" w:cs="Times New Roman"/>
                <w:sz w:val="24"/>
                <w:szCs w:val="24"/>
              </w:rPr>
              <w:t xml:space="preserve"> </w:t>
            </w:r>
            <w:r w:rsidR="00663331">
              <w:rPr>
                <w:sz w:val="24"/>
                <w:szCs w:val="24"/>
              </w:rPr>
              <w:t>оценивать результат и последствия своих действий (самостоятельно или с помощью наставника)</w:t>
            </w:r>
          </w:p>
        </w:tc>
        <w:tc>
          <w:tcPr>
            <w:tcW w:w="3115" w:type="dxa"/>
            <w:shd w:val="clear" w:color="auto" w:fill="auto"/>
          </w:tcPr>
          <w:p w14:paraId="01184AFC" w14:textId="15C7B73D" w:rsidR="001325E4" w:rsidRPr="00663331" w:rsidRDefault="001325E4" w:rsidP="00663331">
            <w:pPr>
              <w:rPr>
                <w:sz w:val="24"/>
                <w:szCs w:val="24"/>
              </w:rPr>
            </w:pPr>
            <w:r w:rsidRPr="001325E4">
              <w:rPr>
                <w:rFonts w:ascii="Times New Roman" w:eastAsia="Times New Roman" w:hAnsi="Times New Roman" w:cs="Times New Roman"/>
                <w:sz w:val="24"/>
                <w:szCs w:val="24"/>
              </w:rPr>
              <w:t>Зо.03.02</w:t>
            </w:r>
            <w:r w:rsidR="00663331">
              <w:rPr>
                <w:rFonts w:ascii="Times New Roman" w:eastAsia="Times New Roman" w:hAnsi="Times New Roman" w:cs="Times New Roman"/>
                <w:sz w:val="24"/>
                <w:szCs w:val="24"/>
              </w:rPr>
              <w:t xml:space="preserve"> </w:t>
            </w:r>
            <w:r w:rsidR="00663331">
              <w:rPr>
                <w:sz w:val="24"/>
                <w:szCs w:val="24"/>
              </w:rPr>
              <w:t>порядок оценки результатов решения задач профессиональной деятельности;</w:t>
            </w:r>
          </w:p>
        </w:tc>
      </w:tr>
      <w:tr w:rsidR="001325E4" w:rsidRPr="001325E4" w14:paraId="58B8855B" w14:textId="77777777" w:rsidTr="005D4657">
        <w:tc>
          <w:tcPr>
            <w:tcW w:w="3115" w:type="dxa"/>
            <w:shd w:val="clear" w:color="auto" w:fill="auto"/>
          </w:tcPr>
          <w:p w14:paraId="7A50F1E5"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0E5CCA5B"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18CBAD00" w14:textId="76F7A2B2" w:rsidR="001325E4" w:rsidRPr="001325E4" w:rsidRDefault="001325E4" w:rsidP="005551C5">
            <w:pPr>
              <w:tabs>
                <w:tab w:val="center" w:pos="1449"/>
              </w:tabs>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Зо.03.03</w:t>
            </w:r>
            <w:r w:rsidR="005551C5">
              <w:rPr>
                <w:rFonts w:ascii="Times New Roman" w:eastAsia="Times New Roman" w:hAnsi="Times New Roman" w:cs="Times New Roman"/>
                <w:sz w:val="24"/>
                <w:szCs w:val="24"/>
              </w:rPr>
              <w:t xml:space="preserve"> </w:t>
            </w:r>
            <w:r w:rsidR="005551C5">
              <w:rPr>
                <w:sz w:val="24"/>
                <w:szCs w:val="24"/>
              </w:rPr>
              <w:t>стандарты антикоррупционного поведения и последствия его нарушения</w:t>
            </w:r>
            <w:r w:rsidR="005551C5">
              <w:rPr>
                <w:rFonts w:ascii="Times New Roman" w:eastAsia="Times New Roman" w:hAnsi="Times New Roman" w:cs="Times New Roman"/>
                <w:sz w:val="24"/>
                <w:szCs w:val="24"/>
              </w:rPr>
              <w:tab/>
            </w:r>
          </w:p>
        </w:tc>
      </w:tr>
      <w:tr w:rsidR="001325E4" w:rsidRPr="001325E4" w14:paraId="1614283F" w14:textId="77777777" w:rsidTr="005D4657">
        <w:tc>
          <w:tcPr>
            <w:tcW w:w="3115" w:type="dxa"/>
            <w:shd w:val="clear" w:color="auto" w:fill="auto"/>
          </w:tcPr>
          <w:p w14:paraId="39E0E247" w14:textId="77777777" w:rsidR="001325E4" w:rsidRPr="001325E4" w:rsidRDefault="001325E4" w:rsidP="001325E4">
            <w:pPr>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ОК 05</w:t>
            </w:r>
          </w:p>
        </w:tc>
        <w:tc>
          <w:tcPr>
            <w:tcW w:w="3115" w:type="dxa"/>
            <w:shd w:val="clear" w:color="auto" w:fill="auto"/>
          </w:tcPr>
          <w:p w14:paraId="03559F0E" w14:textId="16C42EAF" w:rsidR="001325E4" w:rsidRPr="005551C5" w:rsidRDefault="001325E4" w:rsidP="005551C5">
            <w:pPr>
              <w:rPr>
                <w:sz w:val="24"/>
                <w:szCs w:val="24"/>
              </w:rPr>
            </w:pPr>
            <w:r w:rsidRPr="001325E4">
              <w:rPr>
                <w:rFonts w:ascii="Times New Roman" w:eastAsia="Times New Roman" w:hAnsi="Times New Roman" w:cs="Times New Roman"/>
                <w:sz w:val="24"/>
                <w:szCs w:val="24"/>
              </w:rPr>
              <w:t>Уо.05.01</w:t>
            </w:r>
            <w:r w:rsidR="005551C5">
              <w:rPr>
                <w:rFonts w:ascii="Times New Roman" w:eastAsia="Times New Roman" w:hAnsi="Times New Roman" w:cs="Times New Roman"/>
                <w:sz w:val="24"/>
                <w:szCs w:val="24"/>
              </w:rPr>
              <w:t xml:space="preserve"> </w:t>
            </w:r>
            <w:r w:rsidR="005551C5">
              <w:rPr>
                <w:sz w:val="24"/>
                <w:szCs w:val="24"/>
              </w:rPr>
              <w:t>определять необходимые источники информации;</w:t>
            </w:r>
          </w:p>
        </w:tc>
        <w:tc>
          <w:tcPr>
            <w:tcW w:w="3115" w:type="dxa"/>
            <w:shd w:val="clear" w:color="auto" w:fill="auto"/>
          </w:tcPr>
          <w:p w14:paraId="06C386B9" w14:textId="2C61EC93" w:rsidR="001325E4" w:rsidRPr="005551C5" w:rsidRDefault="001325E4" w:rsidP="005551C5">
            <w:pPr>
              <w:rPr>
                <w:sz w:val="24"/>
                <w:szCs w:val="24"/>
              </w:rPr>
            </w:pPr>
            <w:r w:rsidRPr="001325E4">
              <w:rPr>
                <w:rFonts w:ascii="Times New Roman" w:eastAsia="Times New Roman" w:hAnsi="Times New Roman" w:cs="Times New Roman"/>
                <w:sz w:val="24"/>
                <w:szCs w:val="24"/>
              </w:rPr>
              <w:t>Зо.05.01</w:t>
            </w:r>
            <w:r w:rsidR="005551C5">
              <w:rPr>
                <w:rFonts w:ascii="Times New Roman" w:eastAsia="Times New Roman" w:hAnsi="Times New Roman" w:cs="Times New Roman"/>
                <w:sz w:val="24"/>
                <w:szCs w:val="24"/>
              </w:rPr>
              <w:t xml:space="preserve"> </w:t>
            </w:r>
            <w:r w:rsidR="005551C5">
              <w:rPr>
                <w:sz w:val="24"/>
                <w:szCs w:val="24"/>
              </w:rPr>
              <w:t xml:space="preserve">приемы структурирования информации; </w:t>
            </w:r>
          </w:p>
        </w:tc>
      </w:tr>
      <w:tr w:rsidR="001325E4" w:rsidRPr="001325E4" w14:paraId="0292C65C" w14:textId="77777777" w:rsidTr="005D4657">
        <w:tc>
          <w:tcPr>
            <w:tcW w:w="3115" w:type="dxa"/>
            <w:shd w:val="clear" w:color="auto" w:fill="auto"/>
          </w:tcPr>
          <w:p w14:paraId="1E58C5D7"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4EAA917C" w14:textId="4BBE33F5" w:rsidR="001325E4" w:rsidRPr="005551C5" w:rsidRDefault="001325E4" w:rsidP="005551C5">
            <w:pPr>
              <w:rPr>
                <w:sz w:val="24"/>
                <w:szCs w:val="24"/>
              </w:rPr>
            </w:pPr>
            <w:r w:rsidRPr="001325E4">
              <w:rPr>
                <w:rFonts w:ascii="Times New Roman" w:eastAsia="Times New Roman" w:hAnsi="Times New Roman" w:cs="Times New Roman"/>
                <w:sz w:val="24"/>
                <w:szCs w:val="24"/>
              </w:rPr>
              <w:t>Уо.05.02</w:t>
            </w:r>
            <w:r w:rsidR="005551C5">
              <w:rPr>
                <w:rFonts w:ascii="Times New Roman" w:eastAsia="Times New Roman" w:hAnsi="Times New Roman" w:cs="Times New Roman"/>
                <w:sz w:val="24"/>
                <w:szCs w:val="24"/>
              </w:rPr>
              <w:t xml:space="preserve"> </w:t>
            </w:r>
            <w:r w:rsidR="005551C5">
              <w:rPr>
                <w:sz w:val="24"/>
                <w:szCs w:val="24"/>
              </w:rPr>
              <w:t xml:space="preserve">оценивать практическую значимость результатов поиска; </w:t>
            </w:r>
          </w:p>
        </w:tc>
        <w:tc>
          <w:tcPr>
            <w:tcW w:w="3115" w:type="dxa"/>
            <w:shd w:val="clear" w:color="auto" w:fill="auto"/>
          </w:tcPr>
          <w:p w14:paraId="009C2DB9" w14:textId="1643305E" w:rsidR="001325E4" w:rsidRPr="001325E4" w:rsidRDefault="001325E4" w:rsidP="001325E4">
            <w:pPr>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Зо.05.02</w:t>
            </w:r>
            <w:r w:rsidR="005551C5">
              <w:rPr>
                <w:rFonts w:ascii="Times New Roman" w:eastAsia="Times New Roman" w:hAnsi="Times New Roman" w:cs="Times New Roman"/>
                <w:sz w:val="24"/>
                <w:szCs w:val="24"/>
              </w:rPr>
              <w:t xml:space="preserve"> </w:t>
            </w:r>
            <w:r w:rsidR="005551C5">
              <w:rPr>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325E4" w:rsidRPr="001325E4" w14:paraId="148023C0" w14:textId="77777777" w:rsidTr="005D4657">
        <w:tc>
          <w:tcPr>
            <w:tcW w:w="3115" w:type="dxa"/>
            <w:shd w:val="clear" w:color="auto" w:fill="auto"/>
          </w:tcPr>
          <w:p w14:paraId="53D07B15" w14:textId="77777777" w:rsidR="001325E4" w:rsidRPr="001325E4" w:rsidRDefault="001325E4" w:rsidP="001325E4">
            <w:pPr>
              <w:spacing w:after="120" w:line="240" w:lineRule="auto"/>
              <w:rPr>
                <w:rFonts w:ascii="Times New Roman" w:eastAsia="Times New Roman" w:hAnsi="Times New Roman" w:cs="Times New Roman"/>
                <w:sz w:val="24"/>
                <w:szCs w:val="24"/>
              </w:rPr>
            </w:pPr>
          </w:p>
        </w:tc>
        <w:tc>
          <w:tcPr>
            <w:tcW w:w="3115" w:type="dxa"/>
            <w:shd w:val="clear" w:color="auto" w:fill="auto"/>
          </w:tcPr>
          <w:p w14:paraId="000EBACC" w14:textId="03CC2826" w:rsidR="001325E4" w:rsidRPr="001325E4" w:rsidRDefault="001325E4" w:rsidP="001325E4">
            <w:pPr>
              <w:spacing w:after="120" w:line="240" w:lineRule="auto"/>
              <w:rPr>
                <w:rFonts w:ascii="Times New Roman" w:eastAsia="Times New Roman" w:hAnsi="Times New Roman" w:cs="Times New Roman"/>
                <w:sz w:val="24"/>
                <w:szCs w:val="24"/>
              </w:rPr>
            </w:pPr>
            <w:r w:rsidRPr="001325E4">
              <w:rPr>
                <w:rFonts w:ascii="Times New Roman" w:eastAsia="Times New Roman" w:hAnsi="Times New Roman" w:cs="Times New Roman"/>
                <w:sz w:val="24"/>
                <w:szCs w:val="24"/>
              </w:rPr>
              <w:t>Уо.05.03</w:t>
            </w:r>
            <w:r w:rsidR="005551C5">
              <w:rPr>
                <w:rFonts w:ascii="Times New Roman" w:eastAsia="Times New Roman" w:hAnsi="Times New Roman" w:cs="Times New Roman"/>
                <w:sz w:val="24"/>
                <w:szCs w:val="24"/>
              </w:rPr>
              <w:t xml:space="preserve"> </w:t>
            </w:r>
            <w:r w:rsidR="005551C5">
              <w:rPr>
                <w:sz w:val="24"/>
                <w:szCs w:val="24"/>
              </w:rPr>
              <w:t>оформлять результаты поиска, применять средства информационных технологий для решения профессиональных задач</w:t>
            </w:r>
          </w:p>
        </w:tc>
        <w:tc>
          <w:tcPr>
            <w:tcW w:w="3115" w:type="dxa"/>
            <w:shd w:val="clear" w:color="auto" w:fill="auto"/>
          </w:tcPr>
          <w:p w14:paraId="5020C706" w14:textId="77777777" w:rsidR="001325E4" w:rsidRPr="001325E4" w:rsidRDefault="001325E4" w:rsidP="001325E4">
            <w:pPr>
              <w:spacing w:after="120" w:line="240" w:lineRule="auto"/>
              <w:rPr>
                <w:rFonts w:ascii="Times New Roman" w:eastAsia="Times New Roman" w:hAnsi="Times New Roman" w:cs="Times New Roman"/>
                <w:sz w:val="24"/>
                <w:szCs w:val="24"/>
              </w:rPr>
            </w:pPr>
          </w:p>
        </w:tc>
      </w:tr>
    </w:tbl>
    <w:p w14:paraId="12E83373" w14:textId="77777777" w:rsidR="001325E4" w:rsidRPr="001325E4" w:rsidRDefault="001325E4" w:rsidP="001325E4">
      <w:pPr>
        <w:spacing w:after="200" w:line="276" w:lineRule="auto"/>
        <w:rPr>
          <w:rFonts w:ascii="Times New Roman" w:eastAsia="Times New Roman" w:hAnsi="Times New Roman" w:cs="Times New Roman"/>
          <w:sz w:val="24"/>
          <w:szCs w:val="24"/>
        </w:rPr>
      </w:pPr>
    </w:p>
    <w:p w14:paraId="710A8D2E" w14:textId="5DCAA34E" w:rsidR="001325E4" w:rsidRDefault="001325E4" w:rsidP="001325E4">
      <w:pPr>
        <w:spacing w:after="200" w:line="276" w:lineRule="auto"/>
        <w:rPr>
          <w:rFonts w:ascii="Times New Roman" w:eastAsia="Times New Roman" w:hAnsi="Times New Roman" w:cs="Times New Roman"/>
          <w:sz w:val="24"/>
          <w:szCs w:val="24"/>
        </w:rPr>
      </w:pPr>
    </w:p>
    <w:p w14:paraId="41E7D8DA" w14:textId="636D657F" w:rsidR="005551C5" w:rsidRDefault="005551C5" w:rsidP="001325E4">
      <w:pPr>
        <w:spacing w:after="200" w:line="276" w:lineRule="auto"/>
        <w:rPr>
          <w:rFonts w:ascii="Times New Roman" w:eastAsia="Times New Roman" w:hAnsi="Times New Roman" w:cs="Times New Roman"/>
          <w:sz w:val="24"/>
          <w:szCs w:val="24"/>
        </w:rPr>
      </w:pPr>
    </w:p>
    <w:p w14:paraId="76DB9A64" w14:textId="65CA4488" w:rsidR="005551C5" w:rsidRDefault="005551C5" w:rsidP="001325E4">
      <w:pPr>
        <w:spacing w:after="200" w:line="276" w:lineRule="auto"/>
        <w:rPr>
          <w:rFonts w:ascii="Times New Roman" w:eastAsia="Times New Roman" w:hAnsi="Times New Roman" w:cs="Times New Roman"/>
          <w:sz w:val="24"/>
          <w:szCs w:val="24"/>
        </w:rPr>
      </w:pPr>
    </w:p>
    <w:p w14:paraId="1BB40EB8" w14:textId="7D4734EA" w:rsidR="005551C5" w:rsidRDefault="005551C5" w:rsidP="001325E4">
      <w:pPr>
        <w:spacing w:after="200" w:line="276" w:lineRule="auto"/>
        <w:rPr>
          <w:rFonts w:ascii="Times New Roman" w:eastAsia="Times New Roman" w:hAnsi="Times New Roman" w:cs="Times New Roman"/>
          <w:sz w:val="24"/>
          <w:szCs w:val="24"/>
        </w:rPr>
      </w:pPr>
    </w:p>
    <w:p w14:paraId="2FC5FB81" w14:textId="346D52E2" w:rsidR="005551C5" w:rsidRDefault="005551C5" w:rsidP="001325E4">
      <w:pPr>
        <w:spacing w:after="200" w:line="276" w:lineRule="auto"/>
        <w:rPr>
          <w:rFonts w:ascii="Times New Roman" w:eastAsia="Times New Roman" w:hAnsi="Times New Roman" w:cs="Times New Roman"/>
          <w:sz w:val="24"/>
          <w:szCs w:val="24"/>
        </w:rPr>
      </w:pPr>
    </w:p>
    <w:p w14:paraId="61116744" w14:textId="47255F82" w:rsidR="005551C5" w:rsidRDefault="005551C5" w:rsidP="001325E4">
      <w:pPr>
        <w:spacing w:after="200" w:line="276" w:lineRule="auto"/>
        <w:rPr>
          <w:rFonts w:ascii="Times New Roman" w:eastAsia="Times New Roman" w:hAnsi="Times New Roman" w:cs="Times New Roman"/>
          <w:sz w:val="24"/>
          <w:szCs w:val="24"/>
        </w:rPr>
      </w:pPr>
    </w:p>
    <w:p w14:paraId="7FCDCF85" w14:textId="221B4FBF" w:rsidR="005551C5" w:rsidRDefault="005551C5" w:rsidP="001325E4">
      <w:pPr>
        <w:spacing w:after="200" w:line="276" w:lineRule="auto"/>
        <w:rPr>
          <w:rFonts w:ascii="Times New Roman" w:eastAsia="Times New Roman" w:hAnsi="Times New Roman" w:cs="Times New Roman"/>
          <w:sz w:val="24"/>
          <w:szCs w:val="24"/>
        </w:rPr>
      </w:pPr>
    </w:p>
    <w:p w14:paraId="0CCF080A" w14:textId="71FD5A63" w:rsidR="005551C5" w:rsidRDefault="005551C5" w:rsidP="001325E4">
      <w:pPr>
        <w:spacing w:after="200" w:line="276" w:lineRule="auto"/>
        <w:rPr>
          <w:rFonts w:ascii="Times New Roman" w:eastAsia="Times New Roman" w:hAnsi="Times New Roman" w:cs="Times New Roman"/>
          <w:sz w:val="24"/>
          <w:szCs w:val="24"/>
        </w:rPr>
      </w:pPr>
    </w:p>
    <w:p w14:paraId="1F8182A0" w14:textId="4711859C" w:rsidR="005551C5" w:rsidRDefault="005551C5" w:rsidP="001325E4">
      <w:pPr>
        <w:spacing w:after="200" w:line="276" w:lineRule="auto"/>
        <w:rPr>
          <w:rFonts w:ascii="Times New Roman" w:eastAsia="Times New Roman" w:hAnsi="Times New Roman" w:cs="Times New Roman"/>
          <w:sz w:val="24"/>
          <w:szCs w:val="24"/>
        </w:rPr>
      </w:pPr>
    </w:p>
    <w:p w14:paraId="063F8C2E" w14:textId="710A856A" w:rsidR="005551C5" w:rsidRDefault="005551C5" w:rsidP="001325E4">
      <w:pPr>
        <w:spacing w:after="200" w:line="276" w:lineRule="auto"/>
        <w:rPr>
          <w:rFonts w:ascii="Times New Roman" w:eastAsia="Times New Roman" w:hAnsi="Times New Roman" w:cs="Times New Roman"/>
          <w:sz w:val="24"/>
          <w:szCs w:val="24"/>
        </w:rPr>
      </w:pPr>
    </w:p>
    <w:p w14:paraId="3BAD3835" w14:textId="5CB0111D" w:rsidR="005551C5" w:rsidRDefault="005551C5" w:rsidP="001325E4">
      <w:pPr>
        <w:spacing w:after="200" w:line="276" w:lineRule="auto"/>
        <w:rPr>
          <w:rFonts w:ascii="Times New Roman" w:eastAsia="Times New Roman" w:hAnsi="Times New Roman" w:cs="Times New Roman"/>
          <w:sz w:val="24"/>
          <w:szCs w:val="24"/>
        </w:rPr>
      </w:pPr>
    </w:p>
    <w:p w14:paraId="698D7241" w14:textId="38E01132" w:rsidR="005551C5" w:rsidRDefault="005551C5" w:rsidP="001325E4">
      <w:pPr>
        <w:spacing w:after="200" w:line="276" w:lineRule="auto"/>
        <w:rPr>
          <w:rFonts w:ascii="Times New Roman" w:eastAsia="Times New Roman" w:hAnsi="Times New Roman" w:cs="Times New Roman"/>
          <w:sz w:val="24"/>
          <w:szCs w:val="24"/>
        </w:rPr>
      </w:pPr>
    </w:p>
    <w:p w14:paraId="07007439" w14:textId="1F051798" w:rsidR="005551C5" w:rsidRDefault="005551C5" w:rsidP="001325E4">
      <w:pPr>
        <w:spacing w:after="200" w:line="276" w:lineRule="auto"/>
        <w:rPr>
          <w:rFonts w:ascii="Times New Roman" w:eastAsia="Times New Roman" w:hAnsi="Times New Roman" w:cs="Times New Roman"/>
          <w:sz w:val="24"/>
          <w:szCs w:val="24"/>
        </w:rPr>
      </w:pPr>
    </w:p>
    <w:p w14:paraId="2166DF4A" w14:textId="42345C04" w:rsidR="005551C5" w:rsidRDefault="005551C5" w:rsidP="001325E4">
      <w:pPr>
        <w:spacing w:after="200" w:line="276" w:lineRule="auto"/>
        <w:rPr>
          <w:rFonts w:ascii="Times New Roman" w:eastAsia="Times New Roman" w:hAnsi="Times New Roman" w:cs="Times New Roman"/>
          <w:sz w:val="24"/>
          <w:szCs w:val="24"/>
        </w:rPr>
      </w:pPr>
    </w:p>
    <w:p w14:paraId="6DBADC25" w14:textId="0C551F82" w:rsidR="005551C5" w:rsidRDefault="005551C5" w:rsidP="001325E4">
      <w:pPr>
        <w:spacing w:after="200" w:line="276" w:lineRule="auto"/>
        <w:rPr>
          <w:rFonts w:ascii="Times New Roman" w:eastAsia="Times New Roman" w:hAnsi="Times New Roman" w:cs="Times New Roman"/>
          <w:sz w:val="24"/>
          <w:szCs w:val="24"/>
        </w:rPr>
      </w:pPr>
    </w:p>
    <w:p w14:paraId="38A670BB" w14:textId="77777777" w:rsidR="005551C5" w:rsidRPr="001325E4" w:rsidRDefault="005551C5" w:rsidP="001325E4">
      <w:pPr>
        <w:spacing w:after="200" w:line="276" w:lineRule="auto"/>
        <w:rPr>
          <w:rFonts w:ascii="Times New Roman" w:eastAsia="Times New Roman" w:hAnsi="Times New Roman" w:cs="Times New Roman"/>
          <w:sz w:val="24"/>
          <w:szCs w:val="24"/>
        </w:rPr>
      </w:pPr>
    </w:p>
    <w:p w14:paraId="3CD705B6" w14:textId="77777777" w:rsidR="00CF4F39" w:rsidRDefault="00CF4F39">
      <w:pPr>
        <w:jc w:val="right"/>
        <w:rPr>
          <w:rFonts w:ascii="Times New Roman" w:eastAsia="Times New Roman" w:hAnsi="Times New Roman" w:cs="Times New Roman"/>
          <w:b/>
        </w:rPr>
      </w:pPr>
      <w:bookmarkStart w:id="23" w:name="_heading=h.3as4poj" w:colFirst="0" w:colLast="0"/>
      <w:bookmarkEnd w:id="23"/>
    </w:p>
    <w:p w14:paraId="2002F574" w14:textId="77777777" w:rsidR="00CF4F39" w:rsidRDefault="001325E4">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Приложение 3.1. </w:t>
      </w:r>
      <w:r w:rsidR="00E46F72">
        <w:rPr>
          <w:rFonts w:ascii="Times New Roman" w:eastAsia="Times New Roman" w:hAnsi="Times New Roman" w:cs="Times New Roman"/>
          <w:sz w:val="24"/>
          <w:szCs w:val="24"/>
        </w:rPr>
        <w:t>к ПООП-П по специальности</w:t>
      </w:r>
      <w:r w:rsidR="00E46F72">
        <w:rPr>
          <w:rFonts w:ascii="Times New Roman" w:eastAsia="Times New Roman" w:hAnsi="Times New Roman" w:cs="Times New Roman"/>
          <w:i/>
          <w:sz w:val="24"/>
          <w:szCs w:val="24"/>
        </w:rPr>
        <w:t xml:space="preserve"> </w:t>
      </w:r>
      <w:r w:rsidR="00E46F72">
        <w:rPr>
          <w:rFonts w:ascii="Times New Roman" w:eastAsia="Times New Roman" w:hAnsi="Times New Roman" w:cs="Times New Roman"/>
          <w:i/>
          <w:sz w:val="24"/>
          <w:szCs w:val="24"/>
        </w:rPr>
        <w:br/>
      </w:r>
      <w:r w:rsidR="00E46F72">
        <w:rPr>
          <w:rFonts w:ascii="Times New Roman" w:eastAsia="Times New Roman" w:hAnsi="Times New Roman" w:cs="Times New Roman"/>
          <w:b/>
          <w:i/>
          <w:sz w:val="24"/>
          <w:szCs w:val="24"/>
        </w:rPr>
        <w:t>22.02.06 Сварочное производство</w:t>
      </w:r>
    </w:p>
    <w:p w14:paraId="2C8F30EB" w14:textId="77777777" w:rsidR="00CF4F39" w:rsidRDefault="00CF4F39">
      <w:pPr>
        <w:jc w:val="center"/>
        <w:rPr>
          <w:rFonts w:ascii="Times New Roman" w:eastAsia="Times New Roman" w:hAnsi="Times New Roman" w:cs="Times New Roman"/>
          <w:b/>
          <w:i/>
        </w:rPr>
      </w:pPr>
    </w:p>
    <w:p w14:paraId="0C546FAE" w14:textId="77777777" w:rsidR="00CF4F39" w:rsidRDefault="00CF4F39">
      <w:pPr>
        <w:jc w:val="center"/>
        <w:rPr>
          <w:rFonts w:ascii="Times New Roman" w:eastAsia="Times New Roman" w:hAnsi="Times New Roman" w:cs="Times New Roman"/>
          <w:b/>
          <w:i/>
        </w:rPr>
      </w:pPr>
    </w:p>
    <w:p w14:paraId="1E4D248E" w14:textId="77777777" w:rsidR="00CF4F39" w:rsidRDefault="00CF4F39">
      <w:pPr>
        <w:jc w:val="center"/>
        <w:rPr>
          <w:rFonts w:ascii="Times New Roman" w:eastAsia="Times New Roman" w:hAnsi="Times New Roman" w:cs="Times New Roman"/>
          <w:b/>
          <w:i/>
        </w:rPr>
      </w:pPr>
    </w:p>
    <w:p w14:paraId="108013DC" w14:textId="77777777" w:rsidR="00CF4F39" w:rsidRDefault="00CF4F39">
      <w:pPr>
        <w:jc w:val="center"/>
        <w:rPr>
          <w:rFonts w:ascii="Times New Roman" w:eastAsia="Times New Roman" w:hAnsi="Times New Roman" w:cs="Times New Roman"/>
          <w:b/>
          <w:i/>
        </w:rPr>
      </w:pPr>
    </w:p>
    <w:p w14:paraId="1C86A236" w14:textId="77777777" w:rsidR="00CF4F39" w:rsidRDefault="00CF4F39">
      <w:pPr>
        <w:jc w:val="center"/>
        <w:rPr>
          <w:rFonts w:ascii="Times New Roman" w:eastAsia="Times New Roman" w:hAnsi="Times New Roman" w:cs="Times New Roman"/>
          <w:b/>
          <w:i/>
        </w:rPr>
      </w:pPr>
    </w:p>
    <w:p w14:paraId="7409A970" w14:textId="77777777" w:rsidR="00CF4F39" w:rsidRDefault="00CF4F39">
      <w:pPr>
        <w:jc w:val="center"/>
        <w:rPr>
          <w:rFonts w:ascii="Times New Roman" w:eastAsia="Times New Roman" w:hAnsi="Times New Roman" w:cs="Times New Roman"/>
          <w:b/>
          <w:i/>
        </w:rPr>
      </w:pPr>
    </w:p>
    <w:p w14:paraId="31B613E4" w14:textId="77777777" w:rsidR="00CF4F39" w:rsidRDefault="00CF4F39">
      <w:pPr>
        <w:jc w:val="center"/>
        <w:rPr>
          <w:rFonts w:ascii="Times New Roman" w:eastAsia="Times New Roman" w:hAnsi="Times New Roman" w:cs="Times New Roman"/>
          <w:b/>
          <w:i/>
        </w:rPr>
      </w:pPr>
    </w:p>
    <w:p w14:paraId="3125E26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14:paraId="156A60D5"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07 Техническая механика»</w:t>
      </w:r>
    </w:p>
    <w:p w14:paraId="2D118AB2" w14:textId="77777777" w:rsidR="00CF4F39" w:rsidRDefault="00CF4F39">
      <w:pPr>
        <w:rPr>
          <w:rFonts w:ascii="Times New Roman" w:eastAsia="Times New Roman" w:hAnsi="Times New Roman" w:cs="Times New Roman"/>
          <w:b/>
          <w:i/>
          <w:sz w:val="28"/>
          <w:szCs w:val="28"/>
        </w:rPr>
      </w:pPr>
    </w:p>
    <w:p w14:paraId="150294CD" w14:textId="77777777" w:rsidR="00CF4F39" w:rsidRDefault="00CF4F39">
      <w:pPr>
        <w:rPr>
          <w:rFonts w:ascii="Times New Roman" w:eastAsia="Times New Roman" w:hAnsi="Times New Roman" w:cs="Times New Roman"/>
          <w:b/>
          <w:i/>
          <w:sz w:val="28"/>
          <w:szCs w:val="28"/>
        </w:rPr>
      </w:pPr>
    </w:p>
    <w:p w14:paraId="1F13308D"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МЕЖДИСЦИПЛИНАРНОГО МОДУЛЯ</w:t>
      </w:r>
    </w:p>
    <w:p w14:paraId="3E3A4DEA" w14:textId="77777777" w:rsidR="00CF4F39" w:rsidRDefault="00E46F72">
      <w:pPr>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«Освоение основ создания конструкций»</w:t>
      </w:r>
    </w:p>
    <w:p w14:paraId="5DCBE8CA" w14:textId="77777777" w:rsidR="00CF4F39" w:rsidRDefault="00CF4F39">
      <w:pPr>
        <w:rPr>
          <w:rFonts w:ascii="Times New Roman" w:eastAsia="Times New Roman" w:hAnsi="Times New Roman" w:cs="Times New Roman"/>
          <w:b/>
          <w:i/>
          <w:sz w:val="28"/>
          <w:szCs w:val="28"/>
        </w:rPr>
      </w:pPr>
    </w:p>
    <w:p w14:paraId="72AE84F7" w14:textId="77777777" w:rsidR="00CF4F39" w:rsidRDefault="00CF4F39">
      <w:pPr>
        <w:rPr>
          <w:rFonts w:ascii="Times New Roman" w:eastAsia="Times New Roman" w:hAnsi="Times New Roman" w:cs="Times New Roman"/>
          <w:b/>
          <w:i/>
        </w:rPr>
      </w:pPr>
    </w:p>
    <w:p w14:paraId="2C2FF40A" w14:textId="77777777" w:rsidR="00CF4F39" w:rsidRDefault="00CF4F39">
      <w:pPr>
        <w:rPr>
          <w:rFonts w:ascii="Times New Roman" w:eastAsia="Times New Roman" w:hAnsi="Times New Roman" w:cs="Times New Roman"/>
          <w:b/>
          <w:i/>
        </w:rPr>
      </w:pPr>
    </w:p>
    <w:p w14:paraId="46B1E44C" w14:textId="77777777" w:rsidR="00CF4F39" w:rsidRDefault="00CF4F39">
      <w:pPr>
        <w:rPr>
          <w:rFonts w:ascii="Times New Roman" w:eastAsia="Times New Roman" w:hAnsi="Times New Roman" w:cs="Times New Roman"/>
          <w:b/>
          <w:i/>
        </w:rPr>
      </w:pPr>
    </w:p>
    <w:p w14:paraId="31900815" w14:textId="77777777" w:rsidR="00CF4F39" w:rsidRDefault="00CF4F39">
      <w:pPr>
        <w:rPr>
          <w:rFonts w:ascii="Times New Roman" w:eastAsia="Times New Roman" w:hAnsi="Times New Roman" w:cs="Times New Roman"/>
          <w:b/>
          <w:i/>
        </w:rPr>
      </w:pPr>
    </w:p>
    <w:p w14:paraId="7D92EA9D" w14:textId="77777777" w:rsidR="00CF4F39" w:rsidRDefault="00CF4F39">
      <w:pPr>
        <w:rPr>
          <w:rFonts w:ascii="Times New Roman" w:eastAsia="Times New Roman" w:hAnsi="Times New Roman" w:cs="Times New Roman"/>
          <w:b/>
          <w:i/>
        </w:rPr>
      </w:pPr>
    </w:p>
    <w:p w14:paraId="083F72D6" w14:textId="77777777" w:rsidR="00CF4F39" w:rsidRDefault="00CF4F39">
      <w:pPr>
        <w:rPr>
          <w:rFonts w:ascii="Times New Roman" w:eastAsia="Times New Roman" w:hAnsi="Times New Roman" w:cs="Times New Roman"/>
          <w:b/>
          <w:i/>
        </w:rPr>
      </w:pPr>
    </w:p>
    <w:p w14:paraId="05254181" w14:textId="77777777" w:rsidR="00CF4F39" w:rsidRDefault="00CF4F39">
      <w:pPr>
        <w:rPr>
          <w:rFonts w:ascii="Times New Roman" w:eastAsia="Times New Roman" w:hAnsi="Times New Roman" w:cs="Times New Roman"/>
          <w:b/>
          <w:i/>
        </w:rPr>
      </w:pPr>
    </w:p>
    <w:p w14:paraId="014EA977" w14:textId="77777777" w:rsidR="00CF4F39" w:rsidRDefault="00CF4F39">
      <w:pPr>
        <w:rPr>
          <w:rFonts w:ascii="Times New Roman" w:eastAsia="Times New Roman" w:hAnsi="Times New Roman" w:cs="Times New Roman"/>
          <w:b/>
          <w:i/>
        </w:rPr>
      </w:pPr>
    </w:p>
    <w:p w14:paraId="41C7E52A" w14:textId="77777777" w:rsidR="00CF4F39" w:rsidRDefault="00CF4F39">
      <w:pPr>
        <w:rPr>
          <w:rFonts w:ascii="Times New Roman" w:eastAsia="Times New Roman" w:hAnsi="Times New Roman" w:cs="Times New Roman"/>
          <w:b/>
          <w:i/>
        </w:rPr>
      </w:pPr>
    </w:p>
    <w:p w14:paraId="2CAF592C" w14:textId="77777777" w:rsidR="00CF4F39" w:rsidRDefault="00CF4F39">
      <w:pPr>
        <w:rPr>
          <w:rFonts w:ascii="Times New Roman" w:eastAsia="Times New Roman" w:hAnsi="Times New Roman" w:cs="Times New Roman"/>
          <w:b/>
          <w:i/>
        </w:rPr>
      </w:pPr>
    </w:p>
    <w:p w14:paraId="5DFCB4EA" w14:textId="77777777" w:rsidR="00CF4F39" w:rsidRDefault="00CF4F39">
      <w:pPr>
        <w:rPr>
          <w:rFonts w:ascii="Times New Roman" w:eastAsia="Times New Roman" w:hAnsi="Times New Roman" w:cs="Times New Roman"/>
          <w:b/>
          <w:i/>
        </w:rPr>
      </w:pPr>
    </w:p>
    <w:p w14:paraId="42B55D3C" w14:textId="77777777" w:rsidR="00CF4F39" w:rsidRDefault="00CF4F39">
      <w:pPr>
        <w:rPr>
          <w:rFonts w:ascii="Times New Roman" w:eastAsia="Times New Roman" w:hAnsi="Times New Roman" w:cs="Times New Roman"/>
          <w:b/>
          <w:i/>
        </w:rPr>
      </w:pPr>
    </w:p>
    <w:p w14:paraId="42C693AC" w14:textId="77777777" w:rsidR="00CF4F39" w:rsidRDefault="00CF4F39">
      <w:pPr>
        <w:rPr>
          <w:rFonts w:ascii="Times New Roman" w:eastAsia="Times New Roman" w:hAnsi="Times New Roman" w:cs="Times New Roman"/>
          <w:b/>
          <w:i/>
        </w:rPr>
      </w:pPr>
    </w:p>
    <w:p w14:paraId="571C1542" w14:textId="77777777" w:rsidR="001325E4" w:rsidRDefault="001325E4">
      <w:pPr>
        <w:rPr>
          <w:rFonts w:ascii="Times New Roman" w:eastAsia="Times New Roman" w:hAnsi="Times New Roman" w:cs="Times New Roman"/>
          <w:b/>
          <w:i/>
        </w:rPr>
      </w:pPr>
    </w:p>
    <w:p w14:paraId="6B6874C4" w14:textId="77777777" w:rsidR="001325E4" w:rsidRDefault="001325E4">
      <w:pPr>
        <w:rPr>
          <w:rFonts w:ascii="Times New Roman" w:eastAsia="Times New Roman" w:hAnsi="Times New Roman" w:cs="Times New Roman"/>
          <w:b/>
          <w:i/>
        </w:rPr>
      </w:pPr>
    </w:p>
    <w:p w14:paraId="215483B5" w14:textId="77777777" w:rsidR="00CF4F39" w:rsidRDefault="00CF4F39">
      <w:pPr>
        <w:rPr>
          <w:rFonts w:ascii="Times New Roman" w:eastAsia="Times New Roman" w:hAnsi="Times New Roman" w:cs="Times New Roman"/>
          <w:b/>
          <w:i/>
        </w:rPr>
      </w:pPr>
    </w:p>
    <w:p w14:paraId="424D7E03" w14:textId="77777777" w:rsidR="00CF4F39" w:rsidRDefault="00E46F72">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i/>
          <w:sz w:val="24"/>
          <w:szCs w:val="24"/>
        </w:rPr>
        <w:lastRenderedPageBreak/>
        <w:t>СОДЕРЖАНИЕ</w:t>
      </w:r>
    </w:p>
    <w:p w14:paraId="31E808F7" w14:textId="77777777" w:rsidR="00CF4F39" w:rsidRDefault="00CF4F39">
      <w:pPr>
        <w:rPr>
          <w:rFonts w:ascii="Times New Roman" w:eastAsia="Times New Roman" w:hAnsi="Times New Roman" w:cs="Times New Roman"/>
          <w:b/>
          <w:i/>
          <w:sz w:val="24"/>
          <w:szCs w:val="24"/>
        </w:rPr>
      </w:pPr>
    </w:p>
    <w:tbl>
      <w:tblPr>
        <w:tblStyle w:val="afffffffffffffffffffffffffff3"/>
        <w:tblW w:w="9355" w:type="dxa"/>
        <w:tblInd w:w="0" w:type="dxa"/>
        <w:tblLayout w:type="fixed"/>
        <w:tblLook w:val="0000" w:firstRow="0" w:lastRow="0" w:firstColumn="0" w:lastColumn="0" w:noHBand="0" w:noVBand="0"/>
      </w:tblPr>
      <w:tblGrid>
        <w:gridCol w:w="7501"/>
        <w:gridCol w:w="1854"/>
      </w:tblGrid>
      <w:tr w:rsidR="00CF4F39" w14:paraId="2A03DF48" w14:textId="77777777">
        <w:tc>
          <w:tcPr>
            <w:tcW w:w="7501" w:type="dxa"/>
          </w:tcPr>
          <w:p w14:paraId="2DACB756" w14:textId="77777777" w:rsidR="00CF4F39" w:rsidRDefault="00E46F72">
            <w:pPr>
              <w:spacing w:after="200" w:line="276" w:lineRule="auto"/>
              <w:ind w:left="644"/>
              <w:rPr>
                <w:b/>
                <w:sz w:val="24"/>
                <w:szCs w:val="24"/>
              </w:rPr>
            </w:pPr>
            <w:r>
              <w:rPr>
                <w:b/>
                <w:sz w:val="24"/>
                <w:szCs w:val="24"/>
              </w:rPr>
              <w:t>1.ОБЩАЯ ХАРАКТЕРИСТИКА РАБОЧЕЙ ПРОГРАММЫ УЧЕБНОЙ ДИСЦИПЛИНЫ</w:t>
            </w:r>
          </w:p>
        </w:tc>
        <w:tc>
          <w:tcPr>
            <w:tcW w:w="1854" w:type="dxa"/>
          </w:tcPr>
          <w:p w14:paraId="56021C48" w14:textId="77777777" w:rsidR="00CF4F39" w:rsidRDefault="00CF4F39">
            <w:pPr>
              <w:rPr>
                <w:b/>
                <w:sz w:val="24"/>
                <w:szCs w:val="24"/>
              </w:rPr>
            </w:pPr>
          </w:p>
        </w:tc>
      </w:tr>
      <w:tr w:rsidR="00CF4F39" w14:paraId="25AF3607" w14:textId="77777777">
        <w:tc>
          <w:tcPr>
            <w:tcW w:w="7501" w:type="dxa"/>
          </w:tcPr>
          <w:p w14:paraId="7199A0EC"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2DBF80C9"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26BC6D06" w14:textId="77777777" w:rsidR="00CF4F39" w:rsidRDefault="00CF4F39">
            <w:pPr>
              <w:ind w:left="644"/>
              <w:rPr>
                <w:b/>
                <w:sz w:val="24"/>
                <w:szCs w:val="24"/>
              </w:rPr>
            </w:pPr>
          </w:p>
        </w:tc>
      </w:tr>
      <w:tr w:rsidR="00CF4F39" w14:paraId="75041D75" w14:textId="77777777">
        <w:tc>
          <w:tcPr>
            <w:tcW w:w="7501" w:type="dxa"/>
          </w:tcPr>
          <w:p w14:paraId="4DB882E2"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3A81F7DC" w14:textId="77777777" w:rsidR="00CF4F39" w:rsidRDefault="00CF4F39">
            <w:pPr>
              <w:rPr>
                <w:b/>
                <w:sz w:val="24"/>
                <w:szCs w:val="24"/>
              </w:rPr>
            </w:pPr>
          </w:p>
        </w:tc>
        <w:tc>
          <w:tcPr>
            <w:tcW w:w="1854" w:type="dxa"/>
          </w:tcPr>
          <w:p w14:paraId="270E9202" w14:textId="77777777" w:rsidR="00CF4F39" w:rsidRDefault="00CF4F39">
            <w:pPr>
              <w:rPr>
                <w:b/>
                <w:sz w:val="24"/>
                <w:szCs w:val="24"/>
              </w:rPr>
            </w:pPr>
          </w:p>
        </w:tc>
      </w:tr>
    </w:tbl>
    <w:p w14:paraId="39EAFD54" w14:textId="77777777" w:rsidR="00CF4F39" w:rsidRDefault="00E46F72">
      <w:pPr>
        <w:spacing w:after="0" w:line="276" w:lineRule="auto"/>
        <w:ind w:left="720"/>
        <w:rPr>
          <w:rFonts w:ascii="Times New Roman" w:eastAsia="Times New Roman" w:hAnsi="Times New Roman" w:cs="Times New Roman"/>
          <w:b/>
          <w:sz w:val="24"/>
          <w:szCs w:val="24"/>
        </w:rPr>
      </w:pPr>
      <w:r>
        <w:br w:type="page"/>
      </w:r>
    </w:p>
    <w:p w14:paraId="070541AE" w14:textId="77777777" w:rsidR="00CF4F39" w:rsidRDefault="00CF4F39">
      <w:pPr>
        <w:spacing w:after="0"/>
        <w:jc w:val="both"/>
        <w:rPr>
          <w:rFonts w:ascii="Times New Roman" w:eastAsia="Times New Roman" w:hAnsi="Times New Roman" w:cs="Times New Roman"/>
          <w:b/>
          <w:sz w:val="24"/>
          <w:szCs w:val="24"/>
        </w:rPr>
      </w:pPr>
    </w:p>
    <w:p w14:paraId="6FB57298" w14:textId="77777777" w:rsidR="00CF4F39" w:rsidRDefault="00E46F72">
      <w:pPr>
        <w:pStyle w:val="afff0"/>
        <w:spacing w:after="0"/>
        <w:ind w:left="720"/>
        <w:jc w:val="left"/>
        <w:rPr>
          <w:rFonts w:ascii="Times New Roman" w:eastAsia="Times New Roman" w:hAnsi="Times New Roman" w:cs="Times New Roman"/>
          <w:b/>
          <w:sz w:val="28"/>
          <w:szCs w:val="28"/>
        </w:rPr>
      </w:pPr>
      <w:r>
        <w:rPr>
          <w:rFonts w:ascii="Times New Roman" w:eastAsia="Times New Roman" w:hAnsi="Times New Roman" w:cs="Times New Roman"/>
          <w:b/>
        </w:rPr>
        <w:t xml:space="preserve">1.ОБЩАЯ ХАРАКТЕРИСТИКА РАБОЧЕЙ ПРОГРАММЫ УЧЕБНОЙ ДИСЦИПЛИНЫ </w:t>
      </w:r>
      <w:r>
        <w:rPr>
          <w:rFonts w:ascii="Times New Roman" w:eastAsia="Times New Roman" w:hAnsi="Times New Roman" w:cs="Times New Roman"/>
          <w:b/>
          <w:sz w:val="28"/>
          <w:szCs w:val="28"/>
        </w:rPr>
        <w:t xml:space="preserve"> «ОП.07 Техническая механика»</w:t>
      </w:r>
    </w:p>
    <w:p w14:paraId="1EFA2EE0" w14:textId="77777777" w:rsidR="00CF4F39" w:rsidRDefault="00E46F72">
      <w:pPr>
        <w:pStyle w:val="afff0"/>
        <w:spacing w:before="240" w:after="0"/>
        <w:ind w:firstLine="70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Место дисциплины в структуре основной образовательной программы:</w:t>
      </w:r>
    </w:p>
    <w:p w14:paraId="7EE51260"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«ОП.07 Техническая механика» является обязательной частью междисциплинарного модуля «Освоение основ создания конструкций» ПООП-П в соответствии с ФГОС СПО по специальности 22.02.06 Сварочное производство</w:t>
      </w:r>
    </w:p>
    <w:p w14:paraId="34FEE643" w14:textId="77777777" w:rsidR="00CF4F39" w:rsidRDefault="00E46F72">
      <w:pPr>
        <w:pStyle w:val="afff0"/>
        <w:spacing w:before="240" w:after="0"/>
        <w:ind w:firstLine="700"/>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Особое значение дисциплина имеет при формировании и развитии ОК 01-09</w:t>
      </w:r>
      <w:r>
        <w:rPr>
          <w:rFonts w:ascii="Times New Roman" w:eastAsia="Times New Roman" w:hAnsi="Times New Roman" w:cs="Times New Roman"/>
          <w:i/>
          <w:sz w:val="28"/>
          <w:szCs w:val="28"/>
        </w:rPr>
        <w:t>.</w:t>
      </w:r>
    </w:p>
    <w:p w14:paraId="31D455B5" w14:textId="77777777" w:rsidR="00CF4F39" w:rsidRDefault="00E46F72">
      <w:pPr>
        <w:pStyle w:val="afff0"/>
        <w:spacing w:before="240" w:after="0"/>
        <w:ind w:firstLine="70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39E8D187" w14:textId="77777777" w:rsidR="00CF4F39" w:rsidRDefault="00E46F72">
      <w:pPr>
        <w:pStyle w:val="afff0"/>
        <w:spacing w:after="0"/>
        <w:ind w:left="1140" w:hanging="420"/>
        <w:jc w:val="right"/>
        <w:rPr>
          <w:rFonts w:ascii="Times New Roman" w:eastAsia="Times New Roman" w:hAnsi="Times New Roman" w:cs="Times New Roman"/>
          <w:b/>
        </w:rPr>
      </w:pPr>
      <w:r>
        <w:rPr>
          <w:rFonts w:ascii="Times New Roman" w:eastAsia="Times New Roman" w:hAnsi="Times New Roman" w:cs="Times New Roman"/>
          <w:b/>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b/>
        </w:rPr>
        <w:t>Цель и планируемые результаты освоения дисциплины:</w:t>
      </w:r>
    </w:p>
    <w:p w14:paraId="33BAFA8A" w14:textId="77777777" w:rsidR="00CF4F39" w:rsidRDefault="00E46F72">
      <w:pPr>
        <w:pStyle w:val="afff0"/>
        <w:spacing w:before="240" w:after="0"/>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Style w:val="afffffffffffffffffffffffffff4"/>
        <w:tblW w:w="97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63"/>
        <w:gridCol w:w="3837"/>
        <w:gridCol w:w="4673"/>
      </w:tblGrid>
      <w:tr w:rsidR="00CF4F39" w14:paraId="09550E67" w14:textId="77777777">
        <w:trPr>
          <w:trHeight w:val="995"/>
        </w:trPr>
        <w:tc>
          <w:tcPr>
            <w:tcW w:w="1263" w:type="dxa"/>
            <w:tcMar>
              <w:top w:w="100" w:type="dxa"/>
              <w:left w:w="100" w:type="dxa"/>
              <w:bottom w:w="100" w:type="dxa"/>
              <w:right w:w="100" w:type="dxa"/>
            </w:tcMar>
            <w:vAlign w:val="center"/>
          </w:tcPr>
          <w:p w14:paraId="272A5973" w14:textId="77777777" w:rsidR="00CF4F39" w:rsidRDefault="00E46F72">
            <w:pPr>
              <w:pStyle w:val="afff0"/>
              <w:spacing w:before="240" w:after="0"/>
              <w:ind w:left="-320"/>
              <w:rPr>
                <w:b/>
              </w:rPr>
            </w:pPr>
            <w:r>
              <w:rPr>
                <w:b/>
              </w:rPr>
              <w:t>Код</w:t>
            </w:r>
          </w:p>
          <w:p w14:paraId="1EB65809" w14:textId="77777777" w:rsidR="00CF4F39" w:rsidRDefault="00E46F72">
            <w:pPr>
              <w:pStyle w:val="afff0"/>
              <w:spacing w:before="240" w:after="0"/>
              <w:ind w:left="-320"/>
              <w:rPr>
                <w:b/>
              </w:rPr>
            </w:pPr>
            <w:r>
              <w:rPr>
                <w:b/>
              </w:rPr>
              <w:t>ПК, ОК</w:t>
            </w:r>
          </w:p>
        </w:tc>
        <w:tc>
          <w:tcPr>
            <w:tcW w:w="3837" w:type="dxa"/>
            <w:tcMar>
              <w:top w:w="100" w:type="dxa"/>
              <w:left w:w="100" w:type="dxa"/>
              <w:bottom w:w="100" w:type="dxa"/>
              <w:right w:w="100" w:type="dxa"/>
            </w:tcMar>
            <w:vAlign w:val="center"/>
          </w:tcPr>
          <w:p w14:paraId="545C2124" w14:textId="77777777" w:rsidR="00CF4F39" w:rsidRDefault="00E46F72">
            <w:pPr>
              <w:pStyle w:val="afff0"/>
              <w:spacing w:before="240" w:after="0"/>
              <w:ind w:left="-320"/>
              <w:rPr>
                <w:b/>
              </w:rPr>
            </w:pPr>
            <w:r>
              <w:rPr>
                <w:b/>
              </w:rPr>
              <w:t>Умения</w:t>
            </w:r>
          </w:p>
        </w:tc>
        <w:tc>
          <w:tcPr>
            <w:tcW w:w="4673" w:type="dxa"/>
            <w:tcMar>
              <w:top w:w="100" w:type="dxa"/>
              <w:left w:w="100" w:type="dxa"/>
              <w:bottom w:w="100" w:type="dxa"/>
              <w:right w:w="100" w:type="dxa"/>
            </w:tcMar>
            <w:vAlign w:val="center"/>
          </w:tcPr>
          <w:p w14:paraId="6D70540B" w14:textId="77777777" w:rsidR="00CF4F39" w:rsidRDefault="00E46F72">
            <w:pPr>
              <w:pStyle w:val="afff0"/>
              <w:spacing w:before="240" w:after="0"/>
              <w:ind w:left="-320"/>
              <w:rPr>
                <w:b/>
              </w:rPr>
            </w:pPr>
            <w:r>
              <w:rPr>
                <w:b/>
              </w:rPr>
              <w:t>Знания</w:t>
            </w:r>
          </w:p>
        </w:tc>
      </w:tr>
      <w:tr w:rsidR="00CF4F39" w14:paraId="29C46F5E" w14:textId="77777777">
        <w:trPr>
          <w:trHeight w:val="2345"/>
        </w:trPr>
        <w:tc>
          <w:tcPr>
            <w:tcW w:w="1263" w:type="dxa"/>
            <w:tcMar>
              <w:top w:w="100" w:type="dxa"/>
              <w:left w:w="100" w:type="dxa"/>
              <w:bottom w:w="100" w:type="dxa"/>
              <w:right w:w="100" w:type="dxa"/>
            </w:tcMar>
            <w:vAlign w:val="center"/>
          </w:tcPr>
          <w:p w14:paraId="1F16482E" w14:textId="77777777" w:rsidR="00CF4F39" w:rsidRDefault="00CF4F39">
            <w:pPr>
              <w:pStyle w:val="afff0"/>
              <w:spacing w:before="240" w:after="0"/>
              <w:ind w:left="-320"/>
            </w:pPr>
          </w:p>
          <w:p w14:paraId="34DBE07B" w14:textId="77777777" w:rsidR="00CF4F39" w:rsidRDefault="00E46F72">
            <w:pPr>
              <w:pStyle w:val="afff0"/>
              <w:spacing w:before="240" w:after="0"/>
              <w:ind w:left="-320"/>
            </w:pPr>
            <w:r>
              <w:t>ОК 2</w:t>
            </w:r>
          </w:p>
          <w:p w14:paraId="723FAB5E" w14:textId="77777777" w:rsidR="00CF4F39" w:rsidRDefault="00CF4F39">
            <w:pPr>
              <w:pStyle w:val="afff0"/>
              <w:spacing w:before="240" w:after="0"/>
              <w:ind w:left="-320"/>
            </w:pPr>
          </w:p>
          <w:p w14:paraId="0F9E2971"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41A883EE" w14:textId="77777777" w:rsidR="00CF4F39" w:rsidRDefault="00E46F72">
            <w:pPr>
              <w:pStyle w:val="afff0"/>
              <w:spacing w:before="240" w:after="240"/>
              <w:ind w:left="-320" w:right="-60"/>
            </w:pPr>
            <w:r>
              <w:t xml:space="preserve">Уо 02.02     </w:t>
            </w:r>
            <w:r>
              <w:tab/>
              <w:t>Анализировать задачу и/или проблему и выделять её составные части</w:t>
            </w:r>
          </w:p>
          <w:p w14:paraId="78DA1DEB" w14:textId="77777777" w:rsidR="00CF4F39" w:rsidRDefault="00CF4F39">
            <w:pPr>
              <w:pStyle w:val="afff0"/>
              <w:spacing w:after="0"/>
              <w:ind w:left="-340"/>
              <w:rPr>
                <w:i/>
              </w:rPr>
            </w:pPr>
          </w:p>
        </w:tc>
        <w:tc>
          <w:tcPr>
            <w:tcW w:w="4673" w:type="dxa"/>
            <w:tcMar>
              <w:top w:w="100" w:type="dxa"/>
              <w:left w:w="100" w:type="dxa"/>
              <w:bottom w:w="100" w:type="dxa"/>
              <w:right w:w="100" w:type="dxa"/>
            </w:tcMar>
            <w:vAlign w:val="center"/>
          </w:tcPr>
          <w:p w14:paraId="62BAC61E" w14:textId="77777777" w:rsidR="00CF4F39" w:rsidRDefault="00E46F72">
            <w:pPr>
              <w:pStyle w:val="afff0"/>
              <w:spacing w:before="240" w:after="0"/>
              <w:ind w:left="-320"/>
            </w:pPr>
            <w:r>
              <w:t xml:space="preserve">Зо 02.02  </w:t>
            </w:r>
            <w:r>
              <w:tab/>
              <w:t>Методы работы в профессиональной и смежных сферах</w:t>
            </w:r>
          </w:p>
          <w:p w14:paraId="324F4F95" w14:textId="77777777" w:rsidR="00CF4F39" w:rsidRDefault="00E46F72">
            <w:pPr>
              <w:pStyle w:val="afff0"/>
              <w:spacing w:before="240" w:after="0"/>
              <w:ind w:left="-320"/>
            </w:pPr>
            <w:r>
              <w:t xml:space="preserve">Зо 02.03  </w:t>
            </w:r>
            <w:r>
              <w:tab/>
              <w:t>Основы предпринимательской деятельности, основы финансовой грамотности</w:t>
            </w:r>
          </w:p>
          <w:p w14:paraId="27ACC313" w14:textId="77777777" w:rsidR="00CF4F39" w:rsidRDefault="00CF4F39">
            <w:pPr>
              <w:pStyle w:val="afff0"/>
              <w:spacing w:after="0"/>
              <w:ind w:left="-280"/>
              <w:rPr>
                <w:i/>
              </w:rPr>
            </w:pPr>
          </w:p>
        </w:tc>
      </w:tr>
      <w:tr w:rsidR="00CF4F39" w14:paraId="1C456CBB" w14:textId="77777777">
        <w:trPr>
          <w:trHeight w:val="1295"/>
        </w:trPr>
        <w:tc>
          <w:tcPr>
            <w:tcW w:w="1263" w:type="dxa"/>
            <w:tcMar>
              <w:top w:w="100" w:type="dxa"/>
              <w:left w:w="100" w:type="dxa"/>
              <w:bottom w:w="100" w:type="dxa"/>
              <w:right w:w="100" w:type="dxa"/>
            </w:tcMar>
            <w:vAlign w:val="center"/>
          </w:tcPr>
          <w:p w14:paraId="6FF13D37" w14:textId="77777777" w:rsidR="00CF4F39" w:rsidRDefault="00E46F72">
            <w:pPr>
              <w:pStyle w:val="afff0"/>
              <w:spacing w:before="240" w:after="0"/>
              <w:ind w:left="-320"/>
            </w:pPr>
            <w:r>
              <w:t>ОК 3</w:t>
            </w:r>
          </w:p>
          <w:p w14:paraId="14C65F8B"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194C1504" w14:textId="77777777" w:rsidR="00CF4F39" w:rsidRDefault="00E46F72">
            <w:pPr>
              <w:pStyle w:val="afff0"/>
              <w:spacing w:before="240" w:after="0"/>
              <w:ind w:left="-320"/>
            </w:pPr>
            <w:r>
              <w:t xml:space="preserve">Уо 03.02 </w:t>
            </w:r>
            <w:r>
              <w:tab/>
              <w:t>Оценивать результат и последствия своих действий (самостоятельно или с помощью наставника)</w:t>
            </w:r>
          </w:p>
        </w:tc>
        <w:tc>
          <w:tcPr>
            <w:tcW w:w="4673" w:type="dxa"/>
            <w:tcMar>
              <w:top w:w="100" w:type="dxa"/>
              <w:left w:w="100" w:type="dxa"/>
              <w:bottom w:w="100" w:type="dxa"/>
              <w:right w:w="100" w:type="dxa"/>
            </w:tcMar>
            <w:vAlign w:val="center"/>
          </w:tcPr>
          <w:p w14:paraId="16CEF2CD" w14:textId="77777777" w:rsidR="00CF4F39" w:rsidRDefault="00E46F72">
            <w:pPr>
              <w:pStyle w:val="afff0"/>
              <w:spacing w:before="240" w:after="0"/>
              <w:ind w:left="-320"/>
            </w:pPr>
            <w:r>
              <w:t xml:space="preserve">Зо 03.01  </w:t>
            </w:r>
            <w:r>
              <w:tab/>
              <w:t>Структуру плана для решения задач</w:t>
            </w:r>
          </w:p>
        </w:tc>
      </w:tr>
      <w:tr w:rsidR="00CF4F39" w14:paraId="18494FB5" w14:textId="77777777">
        <w:trPr>
          <w:trHeight w:val="2075"/>
        </w:trPr>
        <w:tc>
          <w:tcPr>
            <w:tcW w:w="1263" w:type="dxa"/>
            <w:tcMar>
              <w:top w:w="100" w:type="dxa"/>
              <w:left w:w="100" w:type="dxa"/>
              <w:bottom w:w="100" w:type="dxa"/>
              <w:right w:w="100" w:type="dxa"/>
            </w:tcMar>
            <w:vAlign w:val="center"/>
          </w:tcPr>
          <w:p w14:paraId="2E68F5A3" w14:textId="77777777" w:rsidR="00CF4F39" w:rsidRDefault="00E46F72">
            <w:pPr>
              <w:pStyle w:val="afff0"/>
              <w:spacing w:before="240" w:after="0"/>
              <w:ind w:left="-320"/>
            </w:pPr>
            <w:r>
              <w:t>ОК 4</w:t>
            </w:r>
          </w:p>
          <w:p w14:paraId="0BA42E6F"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3495FEFD" w14:textId="77777777" w:rsidR="00CF4F39" w:rsidRDefault="00E46F72">
            <w:pPr>
              <w:pStyle w:val="afff0"/>
              <w:spacing w:before="240" w:after="0"/>
              <w:ind w:left="-320"/>
            </w:pPr>
            <w:r>
              <w:t xml:space="preserve">Уо 04.01 </w:t>
            </w:r>
            <w:r>
              <w:tab/>
              <w:t>Определять задачи для поиска информации</w:t>
            </w:r>
          </w:p>
          <w:p w14:paraId="7963FF42" w14:textId="77777777" w:rsidR="00CF4F39" w:rsidRDefault="00E46F72">
            <w:pPr>
              <w:pStyle w:val="afff0"/>
              <w:spacing w:before="240" w:after="0"/>
              <w:ind w:left="-320"/>
            </w:pPr>
            <w:r>
              <w:t xml:space="preserve">Уо 04.02 </w:t>
            </w:r>
            <w:r>
              <w:tab/>
              <w:t>Планировать процесс поиска; структурировать получаемую информацию</w:t>
            </w:r>
          </w:p>
        </w:tc>
        <w:tc>
          <w:tcPr>
            <w:tcW w:w="4673" w:type="dxa"/>
            <w:tcMar>
              <w:top w:w="100" w:type="dxa"/>
              <w:left w:w="100" w:type="dxa"/>
              <w:bottom w:w="100" w:type="dxa"/>
              <w:right w:w="100" w:type="dxa"/>
            </w:tcMar>
            <w:vAlign w:val="center"/>
          </w:tcPr>
          <w:p w14:paraId="0C446E88" w14:textId="77777777" w:rsidR="00CF4F39" w:rsidRDefault="00E46F72">
            <w:pPr>
              <w:pStyle w:val="afff0"/>
              <w:spacing w:before="240" w:after="0"/>
              <w:ind w:left="-320"/>
            </w:pPr>
            <w:r>
              <w:t xml:space="preserve">Зо 04.01  </w:t>
            </w:r>
            <w:r>
              <w:tab/>
              <w:t>Номенклатуру информационных источников, применяемых в профессиональной деятельности</w:t>
            </w:r>
          </w:p>
          <w:p w14:paraId="38510C15" w14:textId="77777777" w:rsidR="00CF4F39" w:rsidRDefault="00E46F72">
            <w:pPr>
              <w:pStyle w:val="afff0"/>
              <w:spacing w:before="240" w:after="0"/>
              <w:ind w:left="-320"/>
            </w:pPr>
            <w:r>
              <w:t xml:space="preserve">Зо 04.02  </w:t>
            </w:r>
            <w:r>
              <w:tab/>
              <w:t>Формат оформления результатов поиска информации</w:t>
            </w:r>
          </w:p>
        </w:tc>
      </w:tr>
      <w:tr w:rsidR="00CF4F39" w14:paraId="7D199CA1" w14:textId="77777777">
        <w:trPr>
          <w:trHeight w:val="2585"/>
        </w:trPr>
        <w:tc>
          <w:tcPr>
            <w:tcW w:w="1263" w:type="dxa"/>
            <w:tcMar>
              <w:top w:w="100" w:type="dxa"/>
              <w:left w:w="100" w:type="dxa"/>
              <w:bottom w:w="100" w:type="dxa"/>
              <w:right w:w="100" w:type="dxa"/>
            </w:tcMar>
            <w:vAlign w:val="center"/>
          </w:tcPr>
          <w:p w14:paraId="4F839092" w14:textId="77777777" w:rsidR="00CF4F39" w:rsidRDefault="00E46F72">
            <w:pPr>
              <w:pStyle w:val="afff0"/>
              <w:spacing w:before="240" w:after="0"/>
              <w:ind w:left="-320"/>
            </w:pPr>
            <w:r>
              <w:lastRenderedPageBreak/>
              <w:t>ОК 5</w:t>
            </w:r>
          </w:p>
          <w:p w14:paraId="054E0543"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1D2C951D" w14:textId="77777777" w:rsidR="00CF4F39" w:rsidRDefault="00E46F72">
            <w:pPr>
              <w:pStyle w:val="afff0"/>
              <w:spacing w:before="240" w:after="0"/>
              <w:ind w:left="-320"/>
            </w:pPr>
            <w:r>
              <w:t xml:space="preserve">Уо 05.02 </w:t>
            </w:r>
            <w:r>
              <w:tab/>
              <w:t>Оценивать практическую значимость результатов поиска</w:t>
            </w:r>
          </w:p>
          <w:p w14:paraId="52612EBC" w14:textId="77777777" w:rsidR="00CF4F39" w:rsidRDefault="00E46F72">
            <w:pPr>
              <w:pStyle w:val="afff0"/>
              <w:spacing w:before="240" w:after="0"/>
              <w:ind w:left="-320"/>
            </w:pPr>
            <w:r>
              <w:t xml:space="preserve">Уо 05.03 </w:t>
            </w:r>
            <w:r>
              <w:tab/>
              <w:t>Оформлять результаты поиска, применять средства информационных технологий для решения профессиональных задач</w:t>
            </w:r>
          </w:p>
          <w:p w14:paraId="754ABAC9" w14:textId="77777777" w:rsidR="00CF4F39" w:rsidRDefault="00CF4F39">
            <w:pPr>
              <w:pStyle w:val="afff0"/>
              <w:spacing w:before="240" w:after="0"/>
              <w:ind w:left="-320"/>
              <w:rPr>
                <w:i/>
              </w:rPr>
            </w:pPr>
          </w:p>
        </w:tc>
        <w:tc>
          <w:tcPr>
            <w:tcW w:w="4673" w:type="dxa"/>
            <w:tcMar>
              <w:top w:w="100" w:type="dxa"/>
              <w:left w:w="100" w:type="dxa"/>
              <w:bottom w:w="100" w:type="dxa"/>
              <w:right w:w="100" w:type="dxa"/>
            </w:tcMar>
            <w:vAlign w:val="center"/>
          </w:tcPr>
          <w:p w14:paraId="4EEC9EB7" w14:textId="77777777" w:rsidR="00CF4F39" w:rsidRDefault="00E46F72">
            <w:pPr>
              <w:pStyle w:val="afff0"/>
              <w:spacing w:before="240" w:after="0"/>
              <w:ind w:left="-320"/>
            </w:pPr>
            <w:r>
              <w:t xml:space="preserve">Зо 05.01  </w:t>
            </w:r>
            <w:r>
              <w:tab/>
              <w:t>Приемы структурирования информации</w:t>
            </w:r>
          </w:p>
          <w:p w14:paraId="6691A952" w14:textId="77777777" w:rsidR="00CF4F39" w:rsidRDefault="00E46F72">
            <w:pPr>
              <w:pStyle w:val="afff0"/>
              <w:spacing w:before="240" w:after="0"/>
              <w:ind w:left="-320"/>
            </w:pPr>
            <w:r>
              <w:t xml:space="preserve">Зо 05.02  </w:t>
            </w:r>
            <w:r>
              <w:tab/>
              <w:t>Порядок их применения и программное обеспечение в профессиональной деятельности в том числе с использованием цифровых средств</w:t>
            </w:r>
          </w:p>
        </w:tc>
      </w:tr>
      <w:tr w:rsidR="00CF4F39" w14:paraId="1186F843" w14:textId="77777777">
        <w:trPr>
          <w:trHeight w:val="2075"/>
        </w:trPr>
        <w:tc>
          <w:tcPr>
            <w:tcW w:w="1263" w:type="dxa"/>
            <w:tcMar>
              <w:top w:w="100" w:type="dxa"/>
              <w:left w:w="100" w:type="dxa"/>
              <w:bottom w:w="100" w:type="dxa"/>
              <w:right w:w="100" w:type="dxa"/>
            </w:tcMar>
            <w:vAlign w:val="center"/>
          </w:tcPr>
          <w:p w14:paraId="5A9AD7A1" w14:textId="77777777" w:rsidR="00CF4F39" w:rsidRDefault="00E46F72">
            <w:pPr>
              <w:pStyle w:val="afff0"/>
              <w:spacing w:before="240" w:after="0"/>
              <w:ind w:left="-320"/>
            </w:pPr>
            <w:r>
              <w:t>ОК 6</w:t>
            </w:r>
          </w:p>
          <w:p w14:paraId="014F212C"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53B834C1" w14:textId="77777777" w:rsidR="00CF4F39" w:rsidRDefault="00E46F72">
            <w:pPr>
              <w:pStyle w:val="afff0"/>
              <w:spacing w:before="240" w:after="240"/>
              <w:ind w:left="-320"/>
            </w:pPr>
            <w:r>
              <w:t xml:space="preserve">Уо 06.01 </w:t>
            </w:r>
            <w:r>
              <w:tab/>
              <w:t>Организовывать работу коллектива и команды</w:t>
            </w:r>
          </w:p>
          <w:p w14:paraId="5CCCAA8D" w14:textId="77777777" w:rsidR="00CF4F39" w:rsidRDefault="00CF4F39">
            <w:pPr>
              <w:pStyle w:val="afff0"/>
              <w:spacing w:after="0"/>
              <w:ind w:left="-340"/>
              <w:rPr>
                <w:i/>
              </w:rPr>
            </w:pPr>
          </w:p>
        </w:tc>
        <w:tc>
          <w:tcPr>
            <w:tcW w:w="4673" w:type="dxa"/>
            <w:tcMar>
              <w:top w:w="100" w:type="dxa"/>
              <w:left w:w="100" w:type="dxa"/>
              <w:bottom w:w="100" w:type="dxa"/>
              <w:right w:w="100" w:type="dxa"/>
            </w:tcMar>
            <w:vAlign w:val="center"/>
          </w:tcPr>
          <w:p w14:paraId="32B7D1BE" w14:textId="77777777" w:rsidR="00CF4F39" w:rsidRDefault="00E46F72">
            <w:pPr>
              <w:pStyle w:val="afff0"/>
              <w:spacing w:before="240" w:after="0"/>
              <w:ind w:left="-320"/>
            </w:pPr>
            <w:r>
              <w:t xml:space="preserve">Зо 06.01  </w:t>
            </w:r>
            <w:r>
              <w:tab/>
              <w:t>Психологические основы деятельности коллектива, психологические особенности личности</w:t>
            </w:r>
          </w:p>
          <w:p w14:paraId="50F63CCA" w14:textId="77777777" w:rsidR="00CF4F39" w:rsidRDefault="00E46F72">
            <w:pPr>
              <w:pStyle w:val="afff0"/>
              <w:spacing w:before="240" w:after="0"/>
              <w:ind w:left="-320"/>
            </w:pPr>
            <w:r>
              <w:t xml:space="preserve">Зо 06.02  </w:t>
            </w:r>
            <w:r>
              <w:tab/>
              <w:t>Основы проектной деятельности</w:t>
            </w:r>
          </w:p>
        </w:tc>
      </w:tr>
      <w:tr w:rsidR="00CF4F39" w14:paraId="0846E820" w14:textId="77777777">
        <w:trPr>
          <w:trHeight w:val="1565"/>
        </w:trPr>
        <w:tc>
          <w:tcPr>
            <w:tcW w:w="1263" w:type="dxa"/>
            <w:tcMar>
              <w:top w:w="100" w:type="dxa"/>
              <w:left w:w="100" w:type="dxa"/>
              <w:bottom w:w="100" w:type="dxa"/>
              <w:right w:w="100" w:type="dxa"/>
            </w:tcMar>
            <w:vAlign w:val="center"/>
          </w:tcPr>
          <w:p w14:paraId="01EEE4E1" w14:textId="77777777" w:rsidR="00CF4F39" w:rsidRDefault="00E46F72">
            <w:pPr>
              <w:pStyle w:val="afff0"/>
              <w:spacing w:before="240" w:after="0"/>
              <w:ind w:left="-320"/>
            </w:pPr>
            <w:r>
              <w:t>ОК 7</w:t>
            </w:r>
          </w:p>
          <w:p w14:paraId="44CF4A9A"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5F6DDEFF" w14:textId="77777777" w:rsidR="00CF4F39" w:rsidRDefault="00E46F72">
            <w:pPr>
              <w:pStyle w:val="afff0"/>
              <w:spacing w:before="240" w:after="0"/>
              <w:ind w:left="-320"/>
            </w:pPr>
            <w:r>
              <w:t xml:space="preserve">Уо 07.01 </w:t>
            </w:r>
            <w:r>
              <w:tab/>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673" w:type="dxa"/>
            <w:tcMar>
              <w:top w:w="100" w:type="dxa"/>
              <w:left w:w="100" w:type="dxa"/>
              <w:bottom w:w="100" w:type="dxa"/>
              <w:right w:w="100" w:type="dxa"/>
            </w:tcMar>
            <w:vAlign w:val="center"/>
          </w:tcPr>
          <w:p w14:paraId="1510C072" w14:textId="77777777" w:rsidR="00CF4F39" w:rsidRDefault="00E46F72">
            <w:pPr>
              <w:pStyle w:val="afff0"/>
              <w:spacing w:before="240" w:after="0"/>
              <w:ind w:left="-320"/>
            </w:pPr>
            <w:r>
              <w:t xml:space="preserve">Зо 07.01  </w:t>
            </w:r>
            <w:r>
              <w:tab/>
              <w:t>Правила оформления документов и построения устных сообщений</w:t>
            </w:r>
          </w:p>
          <w:p w14:paraId="3EB386CB" w14:textId="77777777" w:rsidR="00CF4F39" w:rsidRDefault="00CF4F39">
            <w:pPr>
              <w:pStyle w:val="afff0"/>
              <w:spacing w:after="0"/>
              <w:ind w:left="-280"/>
              <w:rPr>
                <w:i/>
              </w:rPr>
            </w:pPr>
          </w:p>
        </w:tc>
      </w:tr>
      <w:tr w:rsidR="00CF4F39" w14:paraId="64DB69AE" w14:textId="77777777">
        <w:trPr>
          <w:trHeight w:val="2075"/>
        </w:trPr>
        <w:tc>
          <w:tcPr>
            <w:tcW w:w="1263" w:type="dxa"/>
            <w:tcMar>
              <w:top w:w="100" w:type="dxa"/>
              <w:left w:w="100" w:type="dxa"/>
              <w:bottom w:w="100" w:type="dxa"/>
              <w:right w:w="100" w:type="dxa"/>
            </w:tcMar>
            <w:vAlign w:val="center"/>
          </w:tcPr>
          <w:p w14:paraId="2343C6F4" w14:textId="77777777" w:rsidR="00CF4F39" w:rsidRDefault="00E46F72">
            <w:pPr>
              <w:pStyle w:val="afff0"/>
              <w:spacing w:before="240" w:after="0"/>
              <w:ind w:left="-320"/>
            </w:pPr>
            <w:r>
              <w:t>ОК 8</w:t>
            </w:r>
          </w:p>
          <w:p w14:paraId="7A34425F"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41E33E82" w14:textId="77777777" w:rsidR="00CF4F39" w:rsidRDefault="00E46F72">
            <w:pPr>
              <w:pStyle w:val="afff0"/>
              <w:spacing w:before="240" w:after="0"/>
              <w:ind w:left="-320"/>
            </w:pPr>
            <w:r>
              <w:t xml:space="preserve">Уо 08.03 </w:t>
            </w:r>
            <w:r>
              <w:tab/>
              <w:t>Определять и выстраивать траектории профессионального развития и самообразования</w:t>
            </w:r>
          </w:p>
          <w:p w14:paraId="45E1CEC7" w14:textId="77777777" w:rsidR="00CF4F39" w:rsidRDefault="00E46F72">
            <w:pPr>
              <w:pStyle w:val="afff0"/>
              <w:spacing w:before="240" w:after="0"/>
              <w:ind w:left="-320"/>
            </w:pPr>
            <w:r>
              <w:t xml:space="preserve">Уо 08.04 </w:t>
            </w:r>
            <w:r>
              <w:tab/>
              <w:t>Кратко обосновывать и объяснять свои действия (текущие и планируемые)</w:t>
            </w:r>
          </w:p>
        </w:tc>
        <w:tc>
          <w:tcPr>
            <w:tcW w:w="4673" w:type="dxa"/>
            <w:tcMar>
              <w:top w:w="100" w:type="dxa"/>
              <w:left w:w="100" w:type="dxa"/>
              <w:bottom w:w="100" w:type="dxa"/>
              <w:right w:w="100" w:type="dxa"/>
            </w:tcMar>
            <w:vAlign w:val="center"/>
          </w:tcPr>
          <w:p w14:paraId="02C68210" w14:textId="77777777" w:rsidR="00CF4F39" w:rsidRDefault="00E46F72">
            <w:pPr>
              <w:pStyle w:val="afff0"/>
              <w:spacing w:before="240" w:after="0"/>
              <w:ind w:left="-320"/>
            </w:pPr>
            <w:r>
              <w:t xml:space="preserve">Зо 08.02  </w:t>
            </w:r>
            <w:r>
              <w:tab/>
              <w:t>Возможные траектории профессионального развития и самообразования</w:t>
            </w:r>
          </w:p>
          <w:p w14:paraId="14784428" w14:textId="77777777" w:rsidR="00CF4F39" w:rsidRDefault="00E46F72">
            <w:pPr>
              <w:pStyle w:val="afff0"/>
              <w:spacing w:before="240" w:after="0"/>
              <w:ind w:left="-320"/>
            </w:pPr>
            <w:r>
              <w:t xml:space="preserve">Зо 09.03  </w:t>
            </w:r>
            <w:r>
              <w:tab/>
              <w:t>Применять современную научную профессиональную терминологию</w:t>
            </w:r>
          </w:p>
        </w:tc>
      </w:tr>
      <w:tr w:rsidR="00CF4F39" w14:paraId="40C6A249" w14:textId="77777777">
        <w:trPr>
          <w:trHeight w:val="1025"/>
        </w:trPr>
        <w:tc>
          <w:tcPr>
            <w:tcW w:w="1263" w:type="dxa"/>
            <w:tcMar>
              <w:top w:w="100" w:type="dxa"/>
              <w:left w:w="100" w:type="dxa"/>
              <w:bottom w:w="100" w:type="dxa"/>
              <w:right w:w="100" w:type="dxa"/>
            </w:tcMar>
            <w:vAlign w:val="center"/>
          </w:tcPr>
          <w:p w14:paraId="50721D10" w14:textId="77777777" w:rsidR="00CF4F39" w:rsidRDefault="00E46F72">
            <w:pPr>
              <w:pStyle w:val="afff0"/>
              <w:spacing w:before="240" w:after="0"/>
              <w:ind w:left="-320"/>
            </w:pPr>
            <w:r>
              <w:t>ОК 9</w:t>
            </w:r>
          </w:p>
          <w:p w14:paraId="44D1DB62" w14:textId="77777777" w:rsidR="00CF4F39" w:rsidRDefault="00CF4F39">
            <w:pPr>
              <w:pStyle w:val="afff0"/>
              <w:spacing w:before="240" w:after="0"/>
              <w:ind w:left="-320"/>
            </w:pPr>
          </w:p>
        </w:tc>
        <w:tc>
          <w:tcPr>
            <w:tcW w:w="3837" w:type="dxa"/>
            <w:shd w:val="clear" w:color="auto" w:fill="FFFFFF"/>
            <w:tcMar>
              <w:top w:w="100" w:type="dxa"/>
              <w:left w:w="100" w:type="dxa"/>
              <w:bottom w:w="100" w:type="dxa"/>
              <w:right w:w="100" w:type="dxa"/>
            </w:tcMar>
            <w:vAlign w:val="center"/>
          </w:tcPr>
          <w:p w14:paraId="41DA2002" w14:textId="77777777" w:rsidR="00CF4F39" w:rsidRDefault="00E46F72">
            <w:pPr>
              <w:pStyle w:val="afff0"/>
              <w:spacing w:before="240" w:after="0"/>
              <w:ind w:left="-320"/>
            </w:pPr>
            <w:r>
              <w:t xml:space="preserve">Уо 09.02 </w:t>
            </w:r>
            <w:r>
              <w:tab/>
              <w:t>Использовать различные цифровые средства для решения профессиональных задач</w:t>
            </w:r>
          </w:p>
        </w:tc>
        <w:tc>
          <w:tcPr>
            <w:tcW w:w="4673" w:type="dxa"/>
            <w:tcMar>
              <w:top w:w="100" w:type="dxa"/>
              <w:left w:w="100" w:type="dxa"/>
              <w:bottom w:w="100" w:type="dxa"/>
              <w:right w:w="100" w:type="dxa"/>
            </w:tcMar>
            <w:vAlign w:val="center"/>
          </w:tcPr>
          <w:p w14:paraId="680ACBA9" w14:textId="77777777" w:rsidR="00CF4F39" w:rsidRDefault="00E46F72">
            <w:pPr>
              <w:pStyle w:val="afff0"/>
              <w:spacing w:before="240" w:after="0"/>
              <w:ind w:left="-320"/>
            </w:pPr>
            <w:r>
              <w:t xml:space="preserve">Зо 09.02  </w:t>
            </w:r>
            <w:r>
              <w:tab/>
              <w:t>Алгоритмы выполнения работ в профессиональной</w:t>
            </w:r>
          </w:p>
          <w:p w14:paraId="0133F18F" w14:textId="77777777" w:rsidR="00CF4F39" w:rsidRDefault="00E46F72">
            <w:pPr>
              <w:pStyle w:val="afff0"/>
              <w:spacing w:before="240" w:after="0"/>
              <w:ind w:left="-320"/>
            </w:pPr>
            <w:r>
              <w:t>и смежных областях</w:t>
            </w:r>
          </w:p>
        </w:tc>
      </w:tr>
      <w:tr w:rsidR="00CF4F39" w14:paraId="6AC2AE7D" w14:textId="77777777">
        <w:trPr>
          <w:trHeight w:val="1535"/>
        </w:trPr>
        <w:tc>
          <w:tcPr>
            <w:tcW w:w="1263" w:type="dxa"/>
            <w:tcMar>
              <w:top w:w="100" w:type="dxa"/>
              <w:left w:w="100" w:type="dxa"/>
              <w:bottom w:w="100" w:type="dxa"/>
              <w:right w:w="100" w:type="dxa"/>
            </w:tcMar>
            <w:vAlign w:val="center"/>
          </w:tcPr>
          <w:p w14:paraId="1F4CB239" w14:textId="77777777" w:rsidR="00CF4F39" w:rsidRDefault="00E46F72">
            <w:pPr>
              <w:pStyle w:val="afff0"/>
              <w:spacing w:before="240" w:after="0"/>
              <w:ind w:left="-320"/>
            </w:pPr>
            <w:r>
              <w:t>ПК1.1</w:t>
            </w:r>
          </w:p>
          <w:p w14:paraId="5C5E02A2"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1D97D719" w14:textId="77777777" w:rsidR="00CF4F39" w:rsidRDefault="00E46F72">
            <w:pPr>
              <w:pStyle w:val="afff0"/>
              <w:spacing w:before="240" w:after="0"/>
              <w:ind w:left="-320"/>
            </w:pPr>
            <w:r>
              <w:t>У 1.1.01 Организовать рабочее место сварщика</w:t>
            </w:r>
          </w:p>
          <w:p w14:paraId="6523902E" w14:textId="77777777" w:rsidR="00CF4F39" w:rsidRDefault="00E46F72">
            <w:pPr>
              <w:pStyle w:val="afff0"/>
              <w:spacing w:before="240" w:after="0"/>
              <w:ind w:left="-320"/>
            </w:pPr>
            <w:r>
              <w:t>У 1.1.03 Читать рабочие чертежи сварных конструкций</w:t>
            </w:r>
          </w:p>
        </w:tc>
        <w:tc>
          <w:tcPr>
            <w:tcW w:w="4673" w:type="dxa"/>
            <w:tcMar>
              <w:top w:w="100" w:type="dxa"/>
              <w:left w:w="100" w:type="dxa"/>
              <w:bottom w:w="100" w:type="dxa"/>
              <w:right w:w="100" w:type="dxa"/>
            </w:tcMar>
            <w:vAlign w:val="center"/>
          </w:tcPr>
          <w:p w14:paraId="205F1419" w14:textId="77777777" w:rsidR="00CF4F39" w:rsidRDefault="00E46F72">
            <w:pPr>
              <w:pStyle w:val="afff0"/>
              <w:spacing w:before="240" w:after="0"/>
              <w:ind w:left="-320"/>
            </w:pPr>
            <w:r>
              <w:t>З 1.1.05 Решения типовых технологических задач в области сварочного производства</w:t>
            </w:r>
          </w:p>
          <w:p w14:paraId="7A92BF52" w14:textId="77777777" w:rsidR="00CF4F39" w:rsidRDefault="00CF4F39">
            <w:pPr>
              <w:pStyle w:val="afff0"/>
              <w:spacing w:before="240" w:after="0"/>
              <w:ind w:left="-320"/>
            </w:pPr>
          </w:p>
        </w:tc>
      </w:tr>
      <w:tr w:rsidR="00CF4F39" w14:paraId="137ADFA7" w14:textId="77777777">
        <w:trPr>
          <w:trHeight w:val="1295"/>
        </w:trPr>
        <w:tc>
          <w:tcPr>
            <w:tcW w:w="1263" w:type="dxa"/>
            <w:tcMar>
              <w:top w:w="100" w:type="dxa"/>
              <w:left w:w="100" w:type="dxa"/>
              <w:bottom w:w="100" w:type="dxa"/>
              <w:right w:w="100" w:type="dxa"/>
            </w:tcMar>
            <w:vAlign w:val="center"/>
          </w:tcPr>
          <w:p w14:paraId="49ACDB6F" w14:textId="77777777" w:rsidR="00CF4F39" w:rsidRDefault="00E46F72">
            <w:pPr>
              <w:pStyle w:val="afff0"/>
              <w:spacing w:before="240" w:after="0"/>
              <w:ind w:left="-320"/>
            </w:pPr>
            <w:r>
              <w:lastRenderedPageBreak/>
              <w:t>ПК1.3</w:t>
            </w:r>
          </w:p>
        </w:tc>
        <w:tc>
          <w:tcPr>
            <w:tcW w:w="3837" w:type="dxa"/>
            <w:tcMar>
              <w:top w:w="100" w:type="dxa"/>
              <w:left w:w="100" w:type="dxa"/>
              <w:bottom w:w="100" w:type="dxa"/>
              <w:right w:w="100" w:type="dxa"/>
            </w:tcMar>
            <w:vAlign w:val="center"/>
          </w:tcPr>
          <w:p w14:paraId="076B0BFE" w14:textId="77777777" w:rsidR="00CF4F39" w:rsidRDefault="00E46F72">
            <w:pPr>
              <w:pStyle w:val="afff0"/>
              <w:spacing w:before="240" w:after="0"/>
              <w:ind w:left="-320"/>
            </w:pPr>
            <w:r>
              <w:t xml:space="preserve">Н 1.3.02      </w:t>
            </w:r>
            <w:r>
              <w:tab/>
              <w:t>Выбора или расчета основных параметров режимов работы соответствующего оборудования</w:t>
            </w:r>
          </w:p>
        </w:tc>
        <w:tc>
          <w:tcPr>
            <w:tcW w:w="4673" w:type="dxa"/>
            <w:tcMar>
              <w:top w:w="100" w:type="dxa"/>
              <w:left w:w="100" w:type="dxa"/>
              <w:bottom w:w="100" w:type="dxa"/>
              <w:right w:w="100" w:type="dxa"/>
            </w:tcMar>
            <w:vAlign w:val="center"/>
          </w:tcPr>
          <w:p w14:paraId="30B7BA82" w14:textId="77777777" w:rsidR="00CF4F39" w:rsidRDefault="00E46F72">
            <w:pPr>
              <w:pStyle w:val="afff0"/>
              <w:spacing w:before="240" w:after="0"/>
              <w:ind w:left="-320"/>
            </w:pPr>
            <w:r>
              <w:t xml:space="preserve">З 1.3.04       </w:t>
            </w:r>
            <w:r>
              <w:tab/>
              <w:t>Выбора специального оборудования для реализации технологического процесса по специальности</w:t>
            </w:r>
          </w:p>
        </w:tc>
      </w:tr>
      <w:tr w:rsidR="00CF4F39" w14:paraId="63662FA8" w14:textId="77777777">
        <w:trPr>
          <w:trHeight w:val="1025"/>
        </w:trPr>
        <w:tc>
          <w:tcPr>
            <w:tcW w:w="1263" w:type="dxa"/>
            <w:tcMar>
              <w:top w:w="100" w:type="dxa"/>
              <w:left w:w="100" w:type="dxa"/>
              <w:bottom w:w="100" w:type="dxa"/>
              <w:right w:w="100" w:type="dxa"/>
            </w:tcMar>
            <w:vAlign w:val="center"/>
          </w:tcPr>
          <w:p w14:paraId="6BE2B5A6" w14:textId="77777777" w:rsidR="00CF4F39" w:rsidRDefault="00E46F72">
            <w:pPr>
              <w:pStyle w:val="afff0"/>
              <w:spacing w:before="240" w:after="0"/>
              <w:ind w:left="-320"/>
            </w:pPr>
            <w:r>
              <w:t>ПК1.4</w:t>
            </w:r>
          </w:p>
        </w:tc>
        <w:tc>
          <w:tcPr>
            <w:tcW w:w="3837" w:type="dxa"/>
            <w:tcMar>
              <w:top w:w="100" w:type="dxa"/>
              <w:left w:w="100" w:type="dxa"/>
              <w:bottom w:w="100" w:type="dxa"/>
              <w:right w:w="100" w:type="dxa"/>
            </w:tcMar>
            <w:vAlign w:val="center"/>
          </w:tcPr>
          <w:p w14:paraId="735F930B" w14:textId="77777777" w:rsidR="00CF4F39" w:rsidRDefault="00E46F72">
            <w:pPr>
              <w:pStyle w:val="afff0"/>
              <w:spacing w:before="240" w:after="0"/>
              <w:ind w:left="-320"/>
            </w:pPr>
            <w:r>
              <w:t>У 1.4.01 Устанавливать режимы сварки</w:t>
            </w:r>
          </w:p>
          <w:p w14:paraId="34990302" w14:textId="77777777" w:rsidR="00CF4F39" w:rsidRDefault="00CF4F39">
            <w:pPr>
              <w:pStyle w:val="afff0"/>
              <w:spacing w:before="240" w:after="0"/>
              <w:ind w:left="-320"/>
            </w:pPr>
          </w:p>
        </w:tc>
        <w:tc>
          <w:tcPr>
            <w:tcW w:w="4673" w:type="dxa"/>
            <w:tcMar>
              <w:top w:w="100" w:type="dxa"/>
              <w:left w:w="100" w:type="dxa"/>
              <w:bottom w:w="100" w:type="dxa"/>
              <w:right w:w="100" w:type="dxa"/>
            </w:tcMar>
            <w:vAlign w:val="center"/>
          </w:tcPr>
          <w:p w14:paraId="6D1540DC" w14:textId="77777777" w:rsidR="00CF4F39" w:rsidRDefault="00E46F72">
            <w:pPr>
              <w:pStyle w:val="afff0"/>
              <w:spacing w:before="240" w:after="0"/>
              <w:ind w:left="-320"/>
            </w:pPr>
            <w:r>
              <w:t>З1.4.04 Решения типовых технологических задач в области сварочного производства</w:t>
            </w:r>
          </w:p>
        </w:tc>
      </w:tr>
      <w:tr w:rsidR="00CF4F39" w14:paraId="53AC37BB" w14:textId="77777777">
        <w:trPr>
          <w:trHeight w:val="1265"/>
        </w:trPr>
        <w:tc>
          <w:tcPr>
            <w:tcW w:w="1263" w:type="dxa"/>
            <w:tcMar>
              <w:top w:w="100" w:type="dxa"/>
              <w:left w:w="100" w:type="dxa"/>
              <w:bottom w:w="100" w:type="dxa"/>
              <w:right w:w="100" w:type="dxa"/>
            </w:tcMar>
            <w:vAlign w:val="center"/>
          </w:tcPr>
          <w:p w14:paraId="623F240F" w14:textId="77777777" w:rsidR="00CF4F39" w:rsidRDefault="00E46F72">
            <w:pPr>
              <w:pStyle w:val="afff0"/>
              <w:spacing w:before="240" w:after="0"/>
              <w:ind w:left="-320"/>
            </w:pPr>
            <w:r>
              <w:t>ПК2.2</w:t>
            </w:r>
          </w:p>
          <w:p w14:paraId="2B574019" w14:textId="77777777" w:rsidR="00CF4F39" w:rsidRDefault="00CF4F39">
            <w:pPr>
              <w:pStyle w:val="afff0"/>
              <w:spacing w:before="240" w:after="0"/>
              <w:ind w:left="-320"/>
            </w:pPr>
          </w:p>
        </w:tc>
        <w:tc>
          <w:tcPr>
            <w:tcW w:w="3837" w:type="dxa"/>
            <w:tcMar>
              <w:top w:w="100" w:type="dxa"/>
              <w:left w:w="100" w:type="dxa"/>
              <w:bottom w:w="100" w:type="dxa"/>
              <w:right w:w="100" w:type="dxa"/>
            </w:tcMar>
            <w:vAlign w:val="center"/>
          </w:tcPr>
          <w:p w14:paraId="4D42C118" w14:textId="77777777" w:rsidR="00CF4F39" w:rsidRDefault="00E46F72">
            <w:pPr>
              <w:pStyle w:val="afff0"/>
              <w:spacing w:before="240" w:after="0"/>
              <w:ind w:left="-320"/>
            </w:pPr>
            <w:r>
              <w:t>У 2.2.01 Составлять конструктивные схемы металлических конструкций различного назначения</w:t>
            </w:r>
          </w:p>
        </w:tc>
        <w:tc>
          <w:tcPr>
            <w:tcW w:w="4673" w:type="dxa"/>
            <w:tcMar>
              <w:top w:w="100" w:type="dxa"/>
              <w:left w:w="100" w:type="dxa"/>
              <w:bottom w:w="100" w:type="dxa"/>
              <w:right w:w="100" w:type="dxa"/>
            </w:tcMar>
            <w:vAlign w:val="center"/>
          </w:tcPr>
          <w:p w14:paraId="14F69089" w14:textId="77777777" w:rsidR="00CF4F39" w:rsidRDefault="00E46F72">
            <w:pPr>
              <w:pStyle w:val="afff0"/>
              <w:spacing w:before="240" w:after="0"/>
              <w:ind w:left="-320"/>
            </w:pPr>
            <w:r>
              <w:t>З 2.2.03 Классификацию нагрузок на сварные соединения</w:t>
            </w:r>
          </w:p>
          <w:p w14:paraId="521390F0" w14:textId="77777777" w:rsidR="00CF4F39" w:rsidRDefault="00CF4F39">
            <w:pPr>
              <w:pStyle w:val="afff0"/>
              <w:spacing w:before="240" w:after="0"/>
              <w:ind w:left="-320"/>
            </w:pPr>
          </w:p>
        </w:tc>
      </w:tr>
      <w:tr w:rsidR="00CF4F39" w14:paraId="26C2DD23" w14:textId="77777777">
        <w:trPr>
          <w:trHeight w:val="1265"/>
        </w:trPr>
        <w:tc>
          <w:tcPr>
            <w:tcW w:w="1263" w:type="dxa"/>
            <w:tcMar>
              <w:top w:w="100" w:type="dxa"/>
              <w:left w:w="100" w:type="dxa"/>
              <w:bottom w:w="100" w:type="dxa"/>
              <w:right w:w="100" w:type="dxa"/>
            </w:tcMar>
            <w:vAlign w:val="center"/>
          </w:tcPr>
          <w:p w14:paraId="10E2D408" w14:textId="77777777" w:rsidR="00CF4F39" w:rsidRDefault="00E46F72">
            <w:pPr>
              <w:pStyle w:val="afff0"/>
              <w:spacing w:before="240" w:after="0"/>
              <w:ind w:left="-320"/>
            </w:pPr>
            <w:r>
              <w:t>ПК3.1</w:t>
            </w:r>
          </w:p>
        </w:tc>
        <w:tc>
          <w:tcPr>
            <w:tcW w:w="3837" w:type="dxa"/>
            <w:tcMar>
              <w:top w:w="100" w:type="dxa"/>
              <w:left w:w="100" w:type="dxa"/>
              <w:bottom w:w="100" w:type="dxa"/>
              <w:right w:w="100" w:type="dxa"/>
            </w:tcMar>
            <w:vAlign w:val="center"/>
          </w:tcPr>
          <w:p w14:paraId="68ECFB3D" w14:textId="77777777" w:rsidR="00CF4F39" w:rsidRDefault="00E46F72">
            <w:pPr>
              <w:pStyle w:val="afff0"/>
              <w:spacing w:before="240" w:after="0"/>
              <w:ind w:left="-320"/>
            </w:pPr>
            <w:r>
              <w:t>У 3.1.01 Производить внешний осмотр, определять наличие основных дефектов</w:t>
            </w:r>
          </w:p>
          <w:p w14:paraId="666F462C" w14:textId="77777777" w:rsidR="00CF4F39" w:rsidRDefault="00CF4F39">
            <w:pPr>
              <w:pStyle w:val="afff0"/>
              <w:spacing w:before="240" w:after="0"/>
              <w:ind w:left="-320"/>
            </w:pPr>
          </w:p>
        </w:tc>
        <w:tc>
          <w:tcPr>
            <w:tcW w:w="4673" w:type="dxa"/>
            <w:tcMar>
              <w:top w:w="100" w:type="dxa"/>
              <w:left w:w="100" w:type="dxa"/>
              <w:bottom w:w="100" w:type="dxa"/>
              <w:right w:w="100" w:type="dxa"/>
            </w:tcMar>
            <w:vAlign w:val="center"/>
          </w:tcPr>
          <w:p w14:paraId="55E3FF38" w14:textId="77777777" w:rsidR="00CF4F39" w:rsidRDefault="00E46F72">
            <w:pPr>
              <w:pStyle w:val="afff0"/>
              <w:spacing w:before="240" w:after="0"/>
              <w:ind w:left="-320"/>
            </w:pPr>
            <w:r>
              <w:t xml:space="preserve">З 3.1.02 </w:t>
            </w:r>
            <w:r>
              <w:rPr>
                <w:b/>
              </w:rPr>
              <w:t xml:space="preserve"> </w:t>
            </w:r>
            <w:r>
              <w:t>Основные дефекты сварных соединений и причины их возникновения</w:t>
            </w:r>
          </w:p>
        </w:tc>
      </w:tr>
      <w:tr w:rsidR="00CF4F39" w14:paraId="6D7AA124" w14:textId="77777777">
        <w:trPr>
          <w:trHeight w:val="2105"/>
        </w:trPr>
        <w:tc>
          <w:tcPr>
            <w:tcW w:w="1263" w:type="dxa"/>
            <w:tcMar>
              <w:top w:w="100" w:type="dxa"/>
              <w:left w:w="100" w:type="dxa"/>
              <w:bottom w:w="100" w:type="dxa"/>
              <w:right w:w="100" w:type="dxa"/>
            </w:tcMar>
            <w:vAlign w:val="center"/>
          </w:tcPr>
          <w:p w14:paraId="1CAA60BB" w14:textId="77777777" w:rsidR="00CF4F39" w:rsidRDefault="00E46F72">
            <w:pPr>
              <w:pStyle w:val="afff0"/>
              <w:spacing w:before="240" w:after="0"/>
              <w:ind w:left="-320"/>
            </w:pPr>
            <w:r>
              <w:t>ПК3.2</w:t>
            </w:r>
          </w:p>
        </w:tc>
        <w:tc>
          <w:tcPr>
            <w:tcW w:w="3837" w:type="dxa"/>
            <w:tcMar>
              <w:top w:w="100" w:type="dxa"/>
              <w:left w:w="100" w:type="dxa"/>
              <w:bottom w:w="100" w:type="dxa"/>
              <w:right w:w="100" w:type="dxa"/>
            </w:tcMar>
            <w:vAlign w:val="center"/>
          </w:tcPr>
          <w:p w14:paraId="4F4DB7AE" w14:textId="77777777" w:rsidR="00CF4F39" w:rsidRDefault="00E46F72">
            <w:pPr>
              <w:pStyle w:val="afff0"/>
              <w:spacing w:before="240" w:after="0"/>
              <w:ind w:left="-320"/>
            </w:pPr>
            <w:r>
              <w:t xml:space="preserve">У 3.2.01      </w:t>
            </w:r>
            <w:r>
              <w:tab/>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 специальных инструментов, шаблонов и контрольных приспособлений</w:t>
            </w:r>
          </w:p>
        </w:tc>
        <w:tc>
          <w:tcPr>
            <w:tcW w:w="4673" w:type="dxa"/>
            <w:tcMar>
              <w:top w:w="100" w:type="dxa"/>
              <w:left w:w="100" w:type="dxa"/>
              <w:bottom w:w="100" w:type="dxa"/>
              <w:right w:w="100" w:type="dxa"/>
            </w:tcMar>
            <w:vAlign w:val="center"/>
          </w:tcPr>
          <w:p w14:paraId="738C6E91" w14:textId="77777777" w:rsidR="00CF4F39" w:rsidRDefault="00E46F72">
            <w:pPr>
              <w:pStyle w:val="afff0"/>
              <w:spacing w:before="240" w:after="0"/>
              <w:ind w:left="-320"/>
            </w:pPr>
            <w:r>
              <w:t>З 3.2.03 Оборудование для контроля качества сварных соединений</w:t>
            </w:r>
          </w:p>
        </w:tc>
      </w:tr>
      <w:tr w:rsidR="00CF4F39" w14:paraId="04EB4BFF" w14:textId="77777777">
        <w:trPr>
          <w:trHeight w:val="1025"/>
        </w:trPr>
        <w:tc>
          <w:tcPr>
            <w:tcW w:w="1263" w:type="dxa"/>
            <w:tcMar>
              <w:top w:w="100" w:type="dxa"/>
              <w:left w:w="100" w:type="dxa"/>
              <w:bottom w:w="100" w:type="dxa"/>
              <w:right w:w="100" w:type="dxa"/>
            </w:tcMar>
            <w:vAlign w:val="center"/>
          </w:tcPr>
          <w:p w14:paraId="1484D4A5" w14:textId="77777777" w:rsidR="00CF4F39" w:rsidRDefault="00E46F72">
            <w:pPr>
              <w:pStyle w:val="afff0"/>
              <w:spacing w:before="240" w:after="0"/>
              <w:ind w:left="-320"/>
            </w:pPr>
            <w:r>
              <w:t>ПК3.3</w:t>
            </w:r>
          </w:p>
        </w:tc>
        <w:tc>
          <w:tcPr>
            <w:tcW w:w="3837" w:type="dxa"/>
            <w:tcMar>
              <w:top w:w="100" w:type="dxa"/>
              <w:left w:w="100" w:type="dxa"/>
              <w:bottom w:w="100" w:type="dxa"/>
              <w:right w:w="100" w:type="dxa"/>
            </w:tcMar>
            <w:vAlign w:val="center"/>
          </w:tcPr>
          <w:p w14:paraId="46DE8D71" w14:textId="77777777" w:rsidR="00CF4F39" w:rsidRDefault="00E46F72">
            <w:pPr>
              <w:pStyle w:val="afff0"/>
              <w:spacing w:before="240" w:after="0"/>
              <w:ind w:left="-320"/>
            </w:pPr>
            <w:r>
              <w:t xml:space="preserve">У 3.3.04      </w:t>
            </w:r>
            <w:r>
              <w:tab/>
              <w:t>Использовать методы предупреждения и устранения дефектов сварных изделий и конструкций</w:t>
            </w:r>
          </w:p>
        </w:tc>
        <w:tc>
          <w:tcPr>
            <w:tcW w:w="4673" w:type="dxa"/>
            <w:tcMar>
              <w:top w:w="100" w:type="dxa"/>
              <w:left w:w="100" w:type="dxa"/>
              <w:bottom w:w="100" w:type="dxa"/>
              <w:right w:w="100" w:type="dxa"/>
            </w:tcMar>
            <w:vAlign w:val="center"/>
          </w:tcPr>
          <w:p w14:paraId="62E4F72C" w14:textId="77777777" w:rsidR="00CF4F39" w:rsidRDefault="00E46F72">
            <w:pPr>
              <w:pStyle w:val="afff0"/>
              <w:spacing w:before="240" w:after="0"/>
              <w:ind w:left="-320"/>
            </w:pPr>
            <w:r>
              <w:t>З 3.3.02 Способы контроля качества сварочных процессов и сварных соединений</w:t>
            </w:r>
          </w:p>
        </w:tc>
      </w:tr>
      <w:tr w:rsidR="00CF4F39" w14:paraId="5096216C" w14:textId="77777777">
        <w:trPr>
          <w:trHeight w:val="1265"/>
        </w:trPr>
        <w:tc>
          <w:tcPr>
            <w:tcW w:w="1263" w:type="dxa"/>
            <w:tcMar>
              <w:top w:w="100" w:type="dxa"/>
              <w:left w:w="100" w:type="dxa"/>
              <w:bottom w:w="100" w:type="dxa"/>
              <w:right w:w="100" w:type="dxa"/>
            </w:tcMar>
            <w:vAlign w:val="center"/>
          </w:tcPr>
          <w:p w14:paraId="51CF3686" w14:textId="77777777" w:rsidR="00CF4F39" w:rsidRDefault="00E46F72">
            <w:pPr>
              <w:pStyle w:val="afff0"/>
              <w:spacing w:before="240" w:after="0"/>
              <w:ind w:left="-320"/>
            </w:pPr>
            <w:r>
              <w:t>ПК4.1</w:t>
            </w:r>
          </w:p>
        </w:tc>
        <w:tc>
          <w:tcPr>
            <w:tcW w:w="3837" w:type="dxa"/>
            <w:tcMar>
              <w:top w:w="100" w:type="dxa"/>
              <w:left w:w="100" w:type="dxa"/>
              <w:bottom w:w="100" w:type="dxa"/>
              <w:right w:w="100" w:type="dxa"/>
            </w:tcMar>
            <w:vAlign w:val="center"/>
          </w:tcPr>
          <w:p w14:paraId="156B9810" w14:textId="77777777" w:rsidR="00CF4F39" w:rsidRDefault="00E46F72">
            <w:pPr>
              <w:pStyle w:val="afff0"/>
              <w:spacing w:before="240" w:after="0"/>
              <w:ind w:left="-320"/>
            </w:pPr>
            <w:r>
              <w:t>У 4.1.01 Разрабатывать текущую и перспективную планирующую документацию</w:t>
            </w:r>
          </w:p>
        </w:tc>
        <w:tc>
          <w:tcPr>
            <w:tcW w:w="4673" w:type="dxa"/>
            <w:tcMar>
              <w:top w:w="100" w:type="dxa"/>
              <w:left w:w="100" w:type="dxa"/>
              <w:bottom w:w="100" w:type="dxa"/>
              <w:right w:w="100" w:type="dxa"/>
            </w:tcMar>
            <w:vAlign w:val="center"/>
          </w:tcPr>
          <w:p w14:paraId="5BB54812" w14:textId="77777777" w:rsidR="00CF4F39" w:rsidRDefault="00E46F72">
            <w:pPr>
              <w:pStyle w:val="afff0"/>
              <w:spacing w:before="240" w:after="0"/>
              <w:ind w:left="-320"/>
            </w:pPr>
            <w:r>
              <w:t>З 4.1.01 Принципы координации производственной деятельности</w:t>
            </w:r>
          </w:p>
          <w:p w14:paraId="549AC576" w14:textId="77777777" w:rsidR="00CF4F39" w:rsidRDefault="00CF4F39">
            <w:pPr>
              <w:pStyle w:val="afff0"/>
              <w:spacing w:before="240" w:after="0"/>
              <w:ind w:left="-320"/>
            </w:pPr>
          </w:p>
        </w:tc>
      </w:tr>
      <w:tr w:rsidR="00CF4F39" w14:paraId="425DAFF0" w14:textId="77777777">
        <w:trPr>
          <w:trHeight w:val="1535"/>
        </w:trPr>
        <w:tc>
          <w:tcPr>
            <w:tcW w:w="1263" w:type="dxa"/>
            <w:tcMar>
              <w:top w:w="100" w:type="dxa"/>
              <w:left w:w="100" w:type="dxa"/>
              <w:bottom w:w="100" w:type="dxa"/>
              <w:right w:w="100" w:type="dxa"/>
            </w:tcMar>
            <w:vAlign w:val="center"/>
          </w:tcPr>
          <w:p w14:paraId="2A8D191B" w14:textId="77777777" w:rsidR="00CF4F39" w:rsidRDefault="00E46F72">
            <w:pPr>
              <w:pStyle w:val="afff0"/>
              <w:spacing w:before="240" w:after="0"/>
              <w:ind w:left="-320"/>
            </w:pPr>
            <w:r>
              <w:lastRenderedPageBreak/>
              <w:t>ПК4.3</w:t>
            </w:r>
          </w:p>
        </w:tc>
        <w:tc>
          <w:tcPr>
            <w:tcW w:w="3837" w:type="dxa"/>
            <w:tcMar>
              <w:top w:w="100" w:type="dxa"/>
              <w:left w:w="100" w:type="dxa"/>
              <w:bottom w:w="100" w:type="dxa"/>
              <w:right w:w="100" w:type="dxa"/>
            </w:tcMar>
            <w:vAlign w:val="center"/>
          </w:tcPr>
          <w:p w14:paraId="0208F7BB" w14:textId="77777777" w:rsidR="00CF4F39" w:rsidRDefault="00E46F72">
            <w:pPr>
              <w:pStyle w:val="afff0"/>
              <w:spacing w:before="240" w:after="0"/>
              <w:ind w:left="-320"/>
            </w:pPr>
            <w:r>
              <w:t xml:space="preserve">У 4.3.01      </w:t>
            </w:r>
            <w:r>
              <w:tab/>
              <w:t>Рассчитывать нормы времени заготовительных, слесарно-сборочных, сварочных и газо-плазменных работ</w:t>
            </w:r>
          </w:p>
        </w:tc>
        <w:tc>
          <w:tcPr>
            <w:tcW w:w="4673" w:type="dxa"/>
            <w:tcMar>
              <w:top w:w="100" w:type="dxa"/>
              <w:left w:w="100" w:type="dxa"/>
              <w:bottom w:w="100" w:type="dxa"/>
              <w:right w:w="100" w:type="dxa"/>
            </w:tcMar>
            <w:vAlign w:val="center"/>
          </w:tcPr>
          <w:p w14:paraId="2D146906" w14:textId="77777777" w:rsidR="00CF4F39" w:rsidRDefault="00E46F72">
            <w:pPr>
              <w:pStyle w:val="afff0"/>
              <w:spacing w:before="240" w:after="0"/>
              <w:ind w:left="-320"/>
            </w:pPr>
            <w:r>
              <w:t>З 4.3.01 Методы планирования и организации производственных работ</w:t>
            </w:r>
          </w:p>
          <w:p w14:paraId="030DC57B" w14:textId="77777777" w:rsidR="00CF4F39" w:rsidRDefault="00CF4F39">
            <w:pPr>
              <w:pStyle w:val="afff0"/>
              <w:spacing w:before="240" w:after="0"/>
              <w:ind w:left="-320"/>
            </w:pPr>
          </w:p>
        </w:tc>
      </w:tr>
      <w:tr w:rsidR="00CF4F39" w14:paraId="17E1DF3D" w14:textId="77777777">
        <w:trPr>
          <w:trHeight w:val="1535"/>
        </w:trPr>
        <w:tc>
          <w:tcPr>
            <w:tcW w:w="1263" w:type="dxa"/>
            <w:tcMar>
              <w:top w:w="100" w:type="dxa"/>
              <w:left w:w="100" w:type="dxa"/>
              <w:bottom w:w="100" w:type="dxa"/>
              <w:right w:w="100" w:type="dxa"/>
            </w:tcMar>
            <w:vAlign w:val="center"/>
          </w:tcPr>
          <w:p w14:paraId="1F336322" w14:textId="77777777" w:rsidR="00CF4F39" w:rsidRDefault="00E46F72">
            <w:pPr>
              <w:pStyle w:val="afff0"/>
              <w:spacing w:before="240" w:after="0"/>
              <w:ind w:left="-320"/>
            </w:pPr>
            <w:r>
              <w:t>ПК4.4</w:t>
            </w:r>
          </w:p>
        </w:tc>
        <w:tc>
          <w:tcPr>
            <w:tcW w:w="3837" w:type="dxa"/>
            <w:tcMar>
              <w:top w:w="100" w:type="dxa"/>
              <w:left w:w="100" w:type="dxa"/>
              <w:bottom w:w="100" w:type="dxa"/>
              <w:right w:w="100" w:type="dxa"/>
            </w:tcMar>
            <w:vAlign w:val="center"/>
          </w:tcPr>
          <w:p w14:paraId="116ECAC6" w14:textId="77777777" w:rsidR="00CF4F39" w:rsidRDefault="00E46F72">
            <w:pPr>
              <w:pStyle w:val="afff0"/>
              <w:spacing w:before="240" w:after="240"/>
              <w:ind w:left="-320"/>
            </w:pPr>
            <w:r>
              <w:t>У 4.4.01 Проводить планово-предупредительный ремонт сварочного оборудования</w:t>
            </w:r>
          </w:p>
        </w:tc>
        <w:tc>
          <w:tcPr>
            <w:tcW w:w="4673" w:type="dxa"/>
            <w:tcMar>
              <w:top w:w="100" w:type="dxa"/>
              <w:left w:w="100" w:type="dxa"/>
              <w:bottom w:w="100" w:type="dxa"/>
              <w:right w:w="100" w:type="dxa"/>
            </w:tcMar>
            <w:vAlign w:val="center"/>
          </w:tcPr>
          <w:p w14:paraId="6265C2FA" w14:textId="77777777" w:rsidR="00CF4F39" w:rsidRDefault="00E46F72">
            <w:pPr>
              <w:pStyle w:val="afff0"/>
              <w:spacing w:before="240" w:after="0"/>
              <w:ind w:left="-320"/>
            </w:pPr>
            <w:r>
              <w:t xml:space="preserve">З 4.4.01       </w:t>
            </w:r>
            <w:r>
              <w:tab/>
              <w:t>Методы и средства защиты от опасностей технических систем и технологических</w:t>
            </w:r>
          </w:p>
          <w:p w14:paraId="74F5E1BC" w14:textId="77777777" w:rsidR="00CF4F39" w:rsidRDefault="00E46F72">
            <w:pPr>
              <w:pStyle w:val="afff0"/>
              <w:spacing w:before="240" w:after="0"/>
              <w:ind w:left="-320"/>
            </w:pPr>
            <w:r>
              <w:t>процессов</w:t>
            </w:r>
          </w:p>
        </w:tc>
      </w:tr>
    </w:tbl>
    <w:p w14:paraId="4F3DD70A" w14:textId="77777777" w:rsidR="00CF4F39" w:rsidRDefault="00E46F72">
      <w:pPr>
        <w:pStyle w:val="afff0"/>
        <w:spacing w:after="0"/>
        <w:ind w:left="720"/>
        <w:jc w:val="right"/>
        <w:rPr>
          <w:rFonts w:ascii="Times New Roman" w:eastAsia="Times New Roman" w:hAnsi="Times New Roman" w:cs="Times New Roman"/>
          <w:b/>
        </w:rPr>
      </w:pPr>
      <w:r>
        <w:rPr>
          <w:rFonts w:ascii="Times New Roman" w:eastAsia="Times New Roman" w:hAnsi="Times New Roman" w:cs="Times New Roman"/>
          <w:b/>
        </w:rPr>
        <w:t xml:space="preserve"> </w:t>
      </w:r>
    </w:p>
    <w:p w14:paraId="126F7719" w14:textId="77777777" w:rsidR="00CF4F39" w:rsidRDefault="00E46F72">
      <w:pPr>
        <w:pStyle w:val="afff0"/>
        <w:spacing w:before="240"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5938B31A" w14:textId="77777777" w:rsidR="00CF4F39" w:rsidRDefault="00E46F72">
      <w:pPr>
        <w:pStyle w:val="afff0"/>
        <w:spacing w:before="240" w:after="240"/>
        <w:ind w:firstLine="700"/>
        <w:jc w:val="left"/>
        <w:rPr>
          <w:rFonts w:ascii="Times New Roman" w:eastAsia="Times New Roman" w:hAnsi="Times New Roman" w:cs="Times New Roman"/>
          <w:b/>
        </w:rPr>
      </w:pPr>
      <w:r>
        <w:rPr>
          <w:rFonts w:ascii="Times New Roman" w:eastAsia="Times New Roman" w:hAnsi="Times New Roman" w:cs="Times New Roman"/>
          <w:b/>
        </w:rPr>
        <w:t xml:space="preserve"> 2. СТРУКТУРА И СОДЕРЖАНИЕ УЧЕБНОЙ ДИСЦИПЛИНЫ</w:t>
      </w:r>
    </w:p>
    <w:p w14:paraId="6F3BCF0C" w14:textId="77777777" w:rsidR="00CF4F39" w:rsidRDefault="00E46F72">
      <w:pPr>
        <w:pStyle w:val="afff0"/>
        <w:spacing w:before="240" w:after="240"/>
        <w:ind w:firstLine="700"/>
        <w:rPr>
          <w:rFonts w:ascii="Times New Roman" w:eastAsia="Times New Roman" w:hAnsi="Times New Roman" w:cs="Times New Roman"/>
          <w:b/>
        </w:rPr>
      </w:pPr>
      <w:r>
        <w:rPr>
          <w:rFonts w:ascii="Times New Roman" w:eastAsia="Times New Roman" w:hAnsi="Times New Roman" w:cs="Times New Roman"/>
          <w:b/>
        </w:rPr>
        <w:t>2.1. Объем учебной дисциплины и виды учебной работы</w:t>
      </w:r>
    </w:p>
    <w:tbl>
      <w:tblPr>
        <w:tblStyle w:val="afffffffffffffffffffffffffff5"/>
        <w:tblW w:w="88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525"/>
        <w:gridCol w:w="2325"/>
      </w:tblGrid>
      <w:tr w:rsidR="00CF4F39" w14:paraId="114FAAA0" w14:textId="77777777">
        <w:trPr>
          <w:trHeight w:val="695"/>
        </w:trPr>
        <w:tc>
          <w:tcPr>
            <w:tcW w:w="65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83010F" w14:textId="77777777" w:rsidR="00CF4F39" w:rsidRDefault="00E46F72">
            <w:pPr>
              <w:pStyle w:val="afff0"/>
              <w:spacing w:before="240" w:after="240"/>
              <w:jc w:val="left"/>
              <w:rPr>
                <w:b/>
              </w:rPr>
            </w:pPr>
            <w:r>
              <w:rPr>
                <w:b/>
              </w:rPr>
              <w:t>Вид учебной работы</w:t>
            </w:r>
          </w:p>
        </w:tc>
        <w:tc>
          <w:tcPr>
            <w:tcW w:w="23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CC867A" w14:textId="77777777" w:rsidR="00CF4F39" w:rsidRDefault="00E46F72">
            <w:pPr>
              <w:pStyle w:val="afff0"/>
              <w:spacing w:before="240" w:after="240"/>
              <w:jc w:val="left"/>
              <w:rPr>
                <w:b/>
              </w:rPr>
            </w:pPr>
            <w:r>
              <w:rPr>
                <w:b/>
              </w:rPr>
              <w:t>Объем в часах</w:t>
            </w:r>
          </w:p>
        </w:tc>
      </w:tr>
      <w:tr w:rsidR="00CF4F39" w14:paraId="10CE5ED1" w14:textId="77777777">
        <w:trPr>
          <w:trHeight w:val="497"/>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51675C" w14:textId="77777777" w:rsidR="00CF4F39" w:rsidRDefault="00E46F72">
            <w:pPr>
              <w:pStyle w:val="afff0"/>
              <w:spacing w:before="240" w:after="0"/>
              <w:jc w:val="left"/>
              <w:rPr>
                <w:b/>
              </w:rPr>
            </w:pPr>
            <w:r>
              <w:rPr>
                <w:b/>
              </w:rPr>
              <w:t>Объем образовательной программы учебной дисциплины</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25F706D8" w14:textId="77777777" w:rsidR="00CF4F39" w:rsidRDefault="00E46F72">
            <w:pPr>
              <w:pStyle w:val="afff0"/>
              <w:spacing w:before="240" w:after="0"/>
              <w:jc w:val="left"/>
              <w:rPr>
                <w:b/>
              </w:rPr>
            </w:pPr>
            <w:r>
              <w:rPr>
                <w:b/>
              </w:rPr>
              <w:t>72</w:t>
            </w:r>
          </w:p>
        </w:tc>
      </w:tr>
      <w:tr w:rsidR="00CF4F39" w14:paraId="27709EDE" w14:textId="77777777">
        <w:trPr>
          <w:trHeight w:val="69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18434D" w14:textId="77777777" w:rsidR="00CF4F39" w:rsidRDefault="00E46F72">
            <w:pPr>
              <w:pStyle w:val="afff0"/>
              <w:spacing w:before="240" w:after="0"/>
              <w:jc w:val="left"/>
              <w:rPr>
                <w:b/>
              </w:rPr>
            </w:pPr>
            <w:r>
              <w:rPr>
                <w:b/>
              </w:rPr>
              <w:t>в т.ч. в форме практической подготовки</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35DAD6D6" w14:textId="77777777" w:rsidR="00CF4F39" w:rsidRDefault="00E46F72">
            <w:pPr>
              <w:pStyle w:val="afff0"/>
              <w:spacing w:before="240" w:after="0"/>
              <w:jc w:val="left"/>
            </w:pPr>
            <w:r>
              <w:t>12</w:t>
            </w:r>
          </w:p>
        </w:tc>
      </w:tr>
      <w:tr w:rsidR="00CF4F39" w14:paraId="50528D7F" w14:textId="77777777">
        <w:trPr>
          <w:trHeight w:val="530"/>
        </w:trPr>
        <w:tc>
          <w:tcPr>
            <w:tcW w:w="8850"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8B7D4C" w14:textId="77777777" w:rsidR="00CF4F39" w:rsidRDefault="00E46F72">
            <w:pPr>
              <w:pStyle w:val="afff0"/>
              <w:spacing w:before="240" w:after="0"/>
              <w:jc w:val="left"/>
            </w:pPr>
            <w:r>
              <w:t>в т. ч.:</w:t>
            </w:r>
          </w:p>
        </w:tc>
      </w:tr>
      <w:tr w:rsidR="00CF4F39" w14:paraId="44590053" w14:textId="77777777">
        <w:trPr>
          <w:trHeight w:val="69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0B2685" w14:textId="77777777" w:rsidR="00CF4F39" w:rsidRDefault="00E46F72">
            <w:pPr>
              <w:pStyle w:val="afff0"/>
              <w:spacing w:before="240" w:after="0"/>
              <w:jc w:val="left"/>
            </w:pPr>
            <w:r>
              <w:t>теоретическое обучение</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68D16693" w14:textId="77777777" w:rsidR="00CF4F39" w:rsidRDefault="00E46F72">
            <w:pPr>
              <w:pStyle w:val="afff0"/>
              <w:spacing w:before="240" w:after="0"/>
              <w:jc w:val="left"/>
              <w:rPr>
                <w:b/>
              </w:rPr>
            </w:pPr>
            <w:r>
              <w:rPr>
                <w:b/>
              </w:rPr>
              <w:t>36</w:t>
            </w:r>
          </w:p>
        </w:tc>
      </w:tr>
      <w:tr w:rsidR="00CF4F39" w14:paraId="2EE3C60B" w14:textId="77777777">
        <w:trPr>
          <w:trHeight w:val="69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6E51B6" w14:textId="77777777" w:rsidR="00CF4F39" w:rsidRDefault="00E46F72">
            <w:pPr>
              <w:pStyle w:val="afff0"/>
              <w:spacing w:before="240" w:after="0"/>
              <w:jc w:val="left"/>
            </w:pPr>
            <w:r>
              <w:t>лабораторные работы</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144179A1" w14:textId="77777777" w:rsidR="00CF4F39" w:rsidRDefault="00E46F72">
            <w:pPr>
              <w:pStyle w:val="afff0"/>
              <w:spacing w:before="240" w:after="0"/>
              <w:jc w:val="left"/>
              <w:rPr>
                <w:b/>
              </w:rPr>
            </w:pPr>
            <w:r>
              <w:rPr>
                <w:b/>
              </w:rPr>
              <w:t>-</w:t>
            </w:r>
          </w:p>
        </w:tc>
      </w:tr>
      <w:tr w:rsidR="00CF4F39" w14:paraId="6C95E8AA" w14:textId="77777777">
        <w:trPr>
          <w:trHeight w:val="69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316271" w14:textId="77777777" w:rsidR="00CF4F39" w:rsidRDefault="00E46F72">
            <w:pPr>
              <w:pStyle w:val="afff0"/>
              <w:spacing w:before="240" w:after="0"/>
              <w:jc w:val="left"/>
            </w:pPr>
            <w:r>
              <w:t>практические занятия</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489A9012" w14:textId="77777777" w:rsidR="00CF4F39" w:rsidRDefault="00E46F72">
            <w:pPr>
              <w:pStyle w:val="afff0"/>
              <w:spacing w:before="240" w:after="0"/>
              <w:jc w:val="left"/>
              <w:rPr>
                <w:b/>
              </w:rPr>
            </w:pPr>
            <w:r>
              <w:rPr>
                <w:b/>
              </w:rPr>
              <w:t>12</w:t>
            </w:r>
          </w:p>
        </w:tc>
      </w:tr>
      <w:tr w:rsidR="00CF4F39" w14:paraId="5622727D" w14:textId="77777777">
        <w:trPr>
          <w:trHeight w:val="69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0BB1B3" w14:textId="77777777" w:rsidR="00CF4F39" w:rsidRDefault="00E46F72">
            <w:pPr>
              <w:pStyle w:val="afff0"/>
              <w:spacing w:before="240" w:after="0"/>
              <w:jc w:val="left"/>
            </w:pPr>
            <w:r>
              <w:t>курсовая работа (проект)</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31AD0841" w14:textId="77777777" w:rsidR="00CF4F39" w:rsidRDefault="00E46F72">
            <w:pPr>
              <w:pStyle w:val="afff0"/>
              <w:spacing w:before="240" w:after="0"/>
              <w:jc w:val="left"/>
              <w:rPr>
                <w:b/>
              </w:rPr>
            </w:pPr>
            <w:r>
              <w:rPr>
                <w:b/>
              </w:rPr>
              <w:t>-</w:t>
            </w:r>
          </w:p>
        </w:tc>
      </w:tr>
      <w:tr w:rsidR="00CF4F39" w14:paraId="3A7625CA" w14:textId="77777777">
        <w:trPr>
          <w:trHeight w:val="48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8F0D31" w14:textId="77777777" w:rsidR="00CF4F39" w:rsidRDefault="00E46F72">
            <w:pPr>
              <w:pStyle w:val="afff0"/>
              <w:spacing w:before="240" w:after="0"/>
              <w:jc w:val="left"/>
              <w:rPr>
                <w:i/>
              </w:rPr>
            </w:pPr>
            <w:r>
              <w:rPr>
                <w:i/>
              </w:rPr>
              <w:t>Самостоятельная работа</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44F9B3DE" w14:textId="77777777" w:rsidR="00CF4F39" w:rsidRDefault="00E46F72">
            <w:pPr>
              <w:pStyle w:val="afff0"/>
              <w:spacing w:before="240" w:after="0"/>
              <w:jc w:val="left"/>
              <w:rPr>
                <w:b/>
              </w:rPr>
            </w:pPr>
            <w:r>
              <w:rPr>
                <w:b/>
              </w:rPr>
              <w:t>24</w:t>
            </w:r>
          </w:p>
        </w:tc>
      </w:tr>
      <w:tr w:rsidR="00CF4F39" w14:paraId="556EDC49" w14:textId="77777777">
        <w:trPr>
          <w:trHeight w:val="755"/>
        </w:trPr>
        <w:tc>
          <w:tcPr>
            <w:tcW w:w="65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949491" w14:textId="77777777" w:rsidR="00CF4F39" w:rsidRDefault="00E46F72">
            <w:pPr>
              <w:pStyle w:val="afff0"/>
              <w:spacing w:before="240" w:after="0"/>
              <w:jc w:val="left"/>
              <w:rPr>
                <w:b/>
              </w:rPr>
            </w:pPr>
            <w:r>
              <w:rPr>
                <w:b/>
              </w:rPr>
              <w:lastRenderedPageBreak/>
              <w:t>Промежуточная аттестация (дифференцированный зачет)</w:t>
            </w:r>
          </w:p>
        </w:tc>
        <w:tc>
          <w:tcPr>
            <w:tcW w:w="2325" w:type="dxa"/>
            <w:tcBorders>
              <w:top w:val="nil"/>
              <w:left w:val="nil"/>
              <w:bottom w:val="single" w:sz="8" w:space="0" w:color="000000"/>
              <w:right w:val="single" w:sz="8" w:space="0" w:color="000000"/>
            </w:tcBorders>
            <w:tcMar>
              <w:top w:w="100" w:type="dxa"/>
              <w:left w:w="100" w:type="dxa"/>
              <w:bottom w:w="100" w:type="dxa"/>
              <w:right w:w="100" w:type="dxa"/>
            </w:tcMar>
          </w:tcPr>
          <w:p w14:paraId="1C1464E1" w14:textId="77777777" w:rsidR="00CF4F39" w:rsidRDefault="00E46F72">
            <w:pPr>
              <w:pStyle w:val="afff0"/>
              <w:spacing w:before="240" w:after="0"/>
              <w:jc w:val="left"/>
              <w:rPr>
                <w:b/>
              </w:rPr>
            </w:pPr>
            <w:r>
              <w:rPr>
                <w:b/>
              </w:rPr>
              <w:t>2</w:t>
            </w:r>
          </w:p>
        </w:tc>
      </w:tr>
    </w:tbl>
    <w:p w14:paraId="1905C07A" w14:textId="77777777" w:rsidR="00CF4F39" w:rsidRDefault="00E46F72">
      <w:pPr>
        <w:pStyle w:val="afff0"/>
        <w:spacing w:before="240" w:after="240"/>
        <w:jc w:val="right"/>
        <w:rPr>
          <w:rFonts w:ascii="Times New Roman" w:eastAsia="Times New Roman" w:hAnsi="Times New Roman" w:cs="Times New Roman"/>
          <w:b/>
          <w:i/>
        </w:rPr>
      </w:pPr>
      <w:r>
        <w:rPr>
          <w:rFonts w:ascii="Times New Roman" w:eastAsia="Times New Roman" w:hAnsi="Times New Roman" w:cs="Times New Roman"/>
          <w:b/>
          <w:i/>
        </w:rPr>
        <w:t xml:space="preserve"> </w:t>
      </w:r>
    </w:p>
    <w:p w14:paraId="0CB5C7A3" w14:textId="77777777" w:rsidR="00CF4F39" w:rsidRDefault="00E46F72">
      <w:pPr>
        <w:rPr>
          <w:rFonts w:ascii="Times New Roman" w:eastAsia="Times New Roman" w:hAnsi="Times New Roman" w:cs="Times New Roman"/>
          <w:b/>
          <w:i/>
        </w:rPr>
        <w:sectPr w:rsidR="00CF4F39">
          <w:footerReference w:type="even" r:id="rId124"/>
          <w:footerReference w:type="default" r:id="rId125"/>
          <w:pgSz w:w="11906" w:h="16838"/>
          <w:pgMar w:top="1134" w:right="850" w:bottom="284" w:left="1701" w:header="708" w:footer="708" w:gutter="0"/>
          <w:cols w:space="720"/>
        </w:sectPr>
      </w:pPr>
      <w:r>
        <w:br w:type="page"/>
      </w:r>
    </w:p>
    <w:p w14:paraId="34B87E59" w14:textId="77777777" w:rsidR="00CF4F39" w:rsidRDefault="00E46F72">
      <w:pPr>
        <w:pStyle w:val="afff0"/>
        <w:spacing w:before="240" w:after="240" w:line="256" w:lineRule="auto"/>
        <w:rPr>
          <w:rFonts w:ascii="Times New Roman" w:eastAsia="Times New Roman" w:hAnsi="Times New Roman" w:cs="Times New Roman"/>
          <w:b/>
        </w:rPr>
      </w:pPr>
      <w:r>
        <w:rPr>
          <w:rFonts w:ascii="Times New Roman" w:eastAsia="Times New Roman" w:hAnsi="Times New Roman" w:cs="Times New Roman"/>
          <w:b/>
        </w:rPr>
        <w:lastRenderedPageBreak/>
        <w:t>2.2. Тематический план и содержание учебной дисциплины «ОП.07 Техническая механика»</w:t>
      </w:r>
    </w:p>
    <w:p w14:paraId="24D3F6C6" w14:textId="77777777" w:rsidR="00CF4F39" w:rsidRDefault="00E46F72">
      <w:pPr>
        <w:pStyle w:val="afff0"/>
        <w:spacing w:before="240" w:after="240" w:line="285"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bl>
      <w:tblPr>
        <w:tblStyle w:val="afffffffffffffffffffffffffff6"/>
        <w:tblW w:w="1960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8"/>
        <w:gridCol w:w="6567"/>
        <w:gridCol w:w="2653"/>
        <w:gridCol w:w="1382"/>
        <w:gridCol w:w="1102"/>
        <w:gridCol w:w="962"/>
        <w:gridCol w:w="962"/>
        <w:gridCol w:w="962"/>
        <w:gridCol w:w="962"/>
      </w:tblGrid>
      <w:tr w:rsidR="00CF4F39" w14:paraId="4D5823FB" w14:textId="77777777">
        <w:trPr>
          <w:gridAfter w:val="4"/>
          <w:wAfter w:w="3848" w:type="dxa"/>
          <w:trHeight w:val="20"/>
        </w:trPr>
        <w:tc>
          <w:tcPr>
            <w:tcW w:w="4048" w:type="dxa"/>
            <w:vAlign w:val="center"/>
          </w:tcPr>
          <w:p w14:paraId="72AEC69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разделов и тем</w:t>
            </w:r>
          </w:p>
        </w:tc>
        <w:tc>
          <w:tcPr>
            <w:tcW w:w="6567" w:type="dxa"/>
            <w:vAlign w:val="center"/>
          </w:tcPr>
          <w:p w14:paraId="3606A08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2653" w:type="dxa"/>
            <w:vAlign w:val="center"/>
          </w:tcPr>
          <w:p w14:paraId="3749EC2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382" w:type="dxa"/>
          </w:tcPr>
          <w:p w14:paraId="29F5977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ПК, ОК</w:t>
            </w:r>
          </w:p>
        </w:tc>
        <w:tc>
          <w:tcPr>
            <w:tcW w:w="1102" w:type="dxa"/>
          </w:tcPr>
          <w:p w14:paraId="4DBFACE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Н/У/З</w:t>
            </w:r>
          </w:p>
        </w:tc>
      </w:tr>
      <w:tr w:rsidR="00CF4F39" w14:paraId="039509E3" w14:textId="77777777">
        <w:trPr>
          <w:gridAfter w:val="4"/>
          <w:wAfter w:w="3848" w:type="dxa"/>
          <w:trHeight w:val="20"/>
        </w:trPr>
        <w:tc>
          <w:tcPr>
            <w:tcW w:w="4048" w:type="dxa"/>
          </w:tcPr>
          <w:p w14:paraId="496931C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6567" w:type="dxa"/>
          </w:tcPr>
          <w:p w14:paraId="63A7276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2653" w:type="dxa"/>
          </w:tcPr>
          <w:p w14:paraId="1E9ECC1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tcPr>
          <w:p w14:paraId="4D097BDB" w14:textId="77777777" w:rsidR="00CF4F39" w:rsidRDefault="00CF4F39">
            <w:pPr>
              <w:jc w:val="center"/>
              <w:rPr>
                <w:rFonts w:ascii="Times New Roman" w:eastAsia="Times New Roman" w:hAnsi="Times New Roman" w:cs="Times New Roman"/>
                <w:b/>
                <w:sz w:val="24"/>
                <w:szCs w:val="24"/>
              </w:rPr>
            </w:pPr>
          </w:p>
        </w:tc>
        <w:tc>
          <w:tcPr>
            <w:tcW w:w="1102" w:type="dxa"/>
          </w:tcPr>
          <w:p w14:paraId="7FE15C0B" w14:textId="77777777" w:rsidR="00CF4F39" w:rsidRDefault="00CF4F39">
            <w:pPr>
              <w:jc w:val="center"/>
              <w:rPr>
                <w:rFonts w:ascii="Times New Roman" w:eastAsia="Times New Roman" w:hAnsi="Times New Roman" w:cs="Times New Roman"/>
                <w:b/>
                <w:sz w:val="24"/>
                <w:szCs w:val="24"/>
              </w:rPr>
            </w:pPr>
          </w:p>
        </w:tc>
      </w:tr>
      <w:tr w:rsidR="00CF4F39" w14:paraId="15111F7A" w14:textId="77777777">
        <w:trPr>
          <w:gridAfter w:val="4"/>
          <w:wAfter w:w="3848" w:type="dxa"/>
          <w:trHeight w:val="135"/>
        </w:trPr>
        <w:tc>
          <w:tcPr>
            <w:tcW w:w="10615" w:type="dxa"/>
            <w:gridSpan w:val="2"/>
          </w:tcPr>
          <w:p w14:paraId="07A8EE8F" w14:textId="77777777" w:rsidR="00CF4F39" w:rsidRDefault="00E46F7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1. Статика. Кинематика. Динамика</w:t>
            </w:r>
          </w:p>
        </w:tc>
        <w:tc>
          <w:tcPr>
            <w:tcW w:w="2653" w:type="dxa"/>
          </w:tcPr>
          <w:p w14:paraId="76D4940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c>
          <w:tcPr>
            <w:tcW w:w="1382" w:type="dxa"/>
          </w:tcPr>
          <w:p w14:paraId="5440A817" w14:textId="77777777" w:rsidR="00CF4F39" w:rsidRDefault="00CF4F39">
            <w:pPr>
              <w:jc w:val="center"/>
              <w:rPr>
                <w:rFonts w:ascii="Times New Roman" w:eastAsia="Times New Roman" w:hAnsi="Times New Roman" w:cs="Times New Roman"/>
                <w:b/>
                <w:sz w:val="24"/>
                <w:szCs w:val="24"/>
              </w:rPr>
            </w:pPr>
          </w:p>
        </w:tc>
        <w:tc>
          <w:tcPr>
            <w:tcW w:w="1102" w:type="dxa"/>
          </w:tcPr>
          <w:p w14:paraId="4F7D4D73" w14:textId="77777777" w:rsidR="00CF4F39" w:rsidRDefault="00CF4F39">
            <w:pPr>
              <w:jc w:val="center"/>
              <w:rPr>
                <w:rFonts w:ascii="Times New Roman" w:eastAsia="Times New Roman" w:hAnsi="Times New Roman" w:cs="Times New Roman"/>
                <w:b/>
                <w:sz w:val="24"/>
                <w:szCs w:val="24"/>
              </w:rPr>
            </w:pPr>
          </w:p>
        </w:tc>
      </w:tr>
      <w:tr w:rsidR="00CF4F39" w14:paraId="6DA2FDEF" w14:textId="77777777">
        <w:trPr>
          <w:gridAfter w:val="4"/>
          <w:wAfter w:w="3848" w:type="dxa"/>
          <w:trHeight w:val="20"/>
        </w:trPr>
        <w:tc>
          <w:tcPr>
            <w:tcW w:w="4048" w:type="dxa"/>
            <w:vMerge w:val="restart"/>
            <w:vAlign w:val="center"/>
          </w:tcPr>
          <w:p w14:paraId="4CF157F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w:t>
            </w:r>
          </w:p>
          <w:p w14:paraId="61C8BE5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Плоская система сходящихся сил</w:t>
            </w:r>
          </w:p>
        </w:tc>
        <w:tc>
          <w:tcPr>
            <w:tcW w:w="6567" w:type="dxa"/>
          </w:tcPr>
          <w:p w14:paraId="6D3A724E"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tcPr>
          <w:p w14:paraId="764019B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1382" w:type="dxa"/>
            <w:tcBorders>
              <w:top w:val="nil"/>
              <w:left w:val="nil"/>
              <w:bottom w:val="nil"/>
              <w:right w:val="single" w:sz="8" w:space="0" w:color="000000"/>
            </w:tcBorders>
            <w:shd w:val="clear" w:color="auto" w:fill="auto"/>
          </w:tcPr>
          <w:p w14:paraId="1427533B" w14:textId="77777777" w:rsidR="00CF4F39" w:rsidRDefault="00CF4F39">
            <w:pPr>
              <w:spacing w:before="240" w:line="276" w:lineRule="auto"/>
              <w:ind w:left="20"/>
              <w:jc w:val="center"/>
              <w:rPr>
                <w:rFonts w:ascii="Times New Roman" w:eastAsia="Times New Roman" w:hAnsi="Times New Roman" w:cs="Times New Roman"/>
                <w:sz w:val="24"/>
                <w:szCs w:val="24"/>
              </w:rPr>
            </w:pPr>
          </w:p>
        </w:tc>
        <w:tc>
          <w:tcPr>
            <w:tcW w:w="1102" w:type="dxa"/>
            <w:tcBorders>
              <w:top w:val="nil"/>
              <w:left w:val="nil"/>
              <w:bottom w:val="nil"/>
              <w:right w:val="single" w:sz="8" w:space="0" w:color="000000"/>
            </w:tcBorders>
            <w:shd w:val="clear" w:color="auto" w:fill="auto"/>
          </w:tcPr>
          <w:p w14:paraId="43B0B881" w14:textId="77777777" w:rsidR="00CF4F39" w:rsidRDefault="00CF4F39">
            <w:pPr>
              <w:spacing w:before="240" w:line="276" w:lineRule="auto"/>
              <w:ind w:left="20"/>
              <w:rPr>
                <w:rFonts w:ascii="Times New Roman" w:eastAsia="Times New Roman" w:hAnsi="Times New Roman" w:cs="Times New Roman"/>
                <w:sz w:val="24"/>
                <w:szCs w:val="24"/>
              </w:rPr>
            </w:pPr>
          </w:p>
        </w:tc>
      </w:tr>
      <w:tr w:rsidR="00CF4F39" w14:paraId="42DF936D" w14:textId="77777777">
        <w:trPr>
          <w:gridAfter w:val="4"/>
          <w:wAfter w:w="3848" w:type="dxa"/>
          <w:trHeight w:val="20"/>
        </w:trPr>
        <w:tc>
          <w:tcPr>
            <w:tcW w:w="4048" w:type="dxa"/>
            <w:vMerge/>
            <w:vAlign w:val="center"/>
          </w:tcPr>
          <w:p w14:paraId="20F4A83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Pr>
          <w:p w14:paraId="64E54F11"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Система сходящихся сил. Способы сложения двух сил. Разложение сил на две составляющие. Силовой многоугольник. Проекция силы на ось: правило знаков. Проекция силы на две взаимно перпендикулярные оси. Аналитическое определение равнодействующей 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 форме. Рациональный выбор системы координат.</w:t>
            </w:r>
          </w:p>
        </w:tc>
        <w:tc>
          <w:tcPr>
            <w:tcW w:w="2653" w:type="dxa"/>
            <w:shd w:val="clear" w:color="auto" w:fill="FFFFFF"/>
          </w:tcPr>
          <w:p w14:paraId="4C17354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top w:val="nil"/>
              <w:left w:val="nil"/>
              <w:bottom w:val="nil"/>
              <w:right w:val="single" w:sz="8" w:space="0" w:color="000000"/>
            </w:tcBorders>
            <w:shd w:val="clear" w:color="auto" w:fill="auto"/>
          </w:tcPr>
          <w:p w14:paraId="31632F5F" w14:textId="77777777" w:rsidR="00CF4F39" w:rsidRDefault="00E46F72">
            <w:pPr>
              <w:spacing w:before="240" w:line="276"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04,05,</w:t>
            </w:r>
          </w:p>
          <w:p w14:paraId="451D15CB" w14:textId="77777777" w:rsidR="00CF4F39" w:rsidRDefault="00E46F72">
            <w:pPr>
              <w:spacing w:before="240" w:line="276"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ПК1.1</w:t>
            </w:r>
          </w:p>
          <w:p w14:paraId="07D9F520" w14:textId="77777777" w:rsidR="00CF4F39" w:rsidRDefault="00E46F72">
            <w:pPr>
              <w:spacing w:before="240" w:line="276"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02" w:type="dxa"/>
            <w:vMerge w:val="restart"/>
            <w:tcBorders>
              <w:top w:val="nil"/>
              <w:left w:val="nil"/>
              <w:bottom w:val="nil"/>
              <w:right w:val="single" w:sz="8" w:space="0" w:color="000000"/>
            </w:tcBorders>
            <w:shd w:val="clear" w:color="auto" w:fill="auto"/>
          </w:tcPr>
          <w:p w14:paraId="4F9D8113"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686D956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4F0AB3D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05.03</w:t>
            </w:r>
          </w:p>
          <w:p w14:paraId="68A31EB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14:paraId="151C0ADD" w14:textId="2A46BBC8" w:rsidR="00CF4F39" w:rsidRDefault="00E46F72" w:rsidP="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05.01</w:t>
            </w:r>
          </w:p>
          <w:p w14:paraId="6FD96CC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1.1.02</w:t>
            </w:r>
          </w:p>
          <w:p w14:paraId="032F7D8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1.1.03</w:t>
            </w:r>
          </w:p>
          <w:p w14:paraId="61A622B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1.1.05</w:t>
            </w:r>
          </w:p>
          <w:p w14:paraId="508BBE72"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Уо 05.03</w:t>
            </w:r>
          </w:p>
          <w:p w14:paraId="15274A43"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06.01</w:t>
            </w:r>
          </w:p>
          <w:p w14:paraId="5761DC4A"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07.01</w:t>
            </w:r>
          </w:p>
          <w:p w14:paraId="2513949B"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05.02</w:t>
            </w:r>
          </w:p>
          <w:p w14:paraId="64D4482F"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06.01</w:t>
            </w:r>
          </w:p>
          <w:p w14:paraId="7F4A948C"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07.01</w:t>
            </w:r>
          </w:p>
          <w:p w14:paraId="2972A3CD"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1.3.03</w:t>
            </w:r>
          </w:p>
          <w:p w14:paraId="1B2031CE"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2.2.01</w:t>
            </w:r>
          </w:p>
          <w:p w14:paraId="4230144F"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1.3.02</w:t>
            </w:r>
          </w:p>
          <w:p w14:paraId="6B66E1FC"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2.2.01</w:t>
            </w:r>
          </w:p>
          <w:p w14:paraId="6B6F195C" w14:textId="77777777" w:rsidR="004B0BA3" w:rsidRDefault="004B0BA3">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1.1.04</w:t>
            </w:r>
          </w:p>
          <w:p w14:paraId="4FEFF039" w14:textId="28987C9D" w:rsidR="004B0BA3" w:rsidRDefault="004B0BA3">
            <w:pPr>
              <w:spacing w:before="240" w:line="276" w:lineRule="auto"/>
              <w:ind w:left="20"/>
              <w:rPr>
                <w:rFonts w:ascii="Times New Roman" w:eastAsia="Times New Roman" w:hAnsi="Times New Roman" w:cs="Times New Roman"/>
                <w:sz w:val="24"/>
                <w:szCs w:val="24"/>
              </w:rPr>
            </w:pPr>
            <w:r>
              <w:rPr>
                <w:rFonts w:ascii="Times New Roman" w:eastAsia="Times New Roman" w:hAnsi="Times New Roman" w:cs="Times New Roman"/>
                <w:sz w:val="20"/>
                <w:szCs w:val="20"/>
              </w:rPr>
              <w:t>З 2.2.03</w:t>
            </w:r>
          </w:p>
        </w:tc>
      </w:tr>
      <w:tr w:rsidR="00CF4F39" w14:paraId="358143E1" w14:textId="77777777">
        <w:trPr>
          <w:gridAfter w:val="4"/>
          <w:wAfter w:w="3848" w:type="dxa"/>
          <w:trHeight w:val="20"/>
        </w:trPr>
        <w:tc>
          <w:tcPr>
            <w:tcW w:w="4048" w:type="dxa"/>
            <w:vMerge/>
            <w:vAlign w:val="center"/>
          </w:tcPr>
          <w:p w14:paraId="1627897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Pr>
          <w:p w14:paraId="05D1CEBD"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tcPr>
          <w:p w14:paraId="5CF4CBB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14:paraId="363878B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2F7BA54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21BADA8" w14:textId="77777777">
        <w:trPr>
          <w:gridAfter w:val="4"/>
          <w:wAfter w:w="3848" w:type="dxa"/>
          <w:trHeight w:val="20"/>
        </w:trPr>
        <w:tc>
          <w:tcPr>
            <w:tcW w:w="4048" w:type="dxa"/>
            <w:vMerge/>
            <w:vAlign w:val="center"/>
          </w:tcPr>
          <w:p w14:paraId="3B15DE7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510438E5"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№1 Определение реакций связей.</w:t>
            </w:r>
          </w:p>
        </w:tc>
        <w:tc>
          <w:tcPr>
            <w:tcW w:w="2653" w:type="dxa"/>
            <w:shd w:val="clear" w:color="auto" w:fill="FFFFFF"/>
          </w:tcPr>
          <w:p w14:paraId="2A0795D7"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14:paraId="000C1B1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6B7928B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2895ECA" w14:textId="77777777">
        <w:trPr>
          <w:gridAfter w:val="4"/>
          <w:wAfter w:w="3848" w:type="dxa"/>
          <w:trHeight w:val="20"/>
        </w:trPr>
        <w:tc>
          <w:tcPr>
            <w:tcW w:w="4048" w:type="dxa"/>
            <w:vMerge/>
            <w:vAlign w:val="center"/>
          </w:tcPr>
          <w:p w14:paraId="1AE1B79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04BC542"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55DB6CC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5DE945D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592A303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79EB978" w14:textId="77777777">
        <w:trPr>
          <w:gridAfter w:val="4"/>
          <w:wAfter w:w="3848" w:type="dxa"/>
          <w:trHeight w:val="20"/>
        </w:trPr>
        <w:tc>
          <w:tcPr>
            <w:tcW w:w="4048" w:type="dxa"/>
            <w:vMerge w:val="restart"/>
            <w:vAlign w:val="center"/>
          </w:tcPr>
          <w:p w14:paraId="2B0641ED" w14:textId="77777777" w:rsidR="00CF4F39" w:rsidRDefault="00CF4F39">
            <w:pPr>
              <w:jc w:val="center"/>
              <w:rPr>
                <w:rFonts w:ascii="Times New Roman" w:eastAsia="Times New Roman" w:hAnsi="Times New Roman" w:cs="Times New Roman"/>
                <w:b/>
                <w:sz w:val="24"/>
                <w:szCs w:val="24"/>
              </w:rPr>
            </w:pPr>
          </w:p>
          <w:p w14:paraId="2A1BF31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1.2.</w:t>
            </w:r>
          </w:p>
          <w:p w14:paraId="0D48C871"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Пара сил</w:t>
            </w:r>
          </w:p>
        </w:tc>
        <w:tc>
          <w:tcPr>
            <w:tcW w:w="6567" w:type="dxa"/>
            <w:shd w:val="clear" w:color="auto" w:fill="FFFFFF"/>
          </w:tcPr>
          <w:p w14:paraId="3C3E54CB"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2653" w:type="dxa"/>
            <w:shd w:val="clear" w:color="auto" w:fill="FFFFFF"/>
            <w:vAlign w:val="center"/>
          </w:tcPr>
          <w:p w14:paraId="3E47BCFF"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14:paraId="612A66E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32BA140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DCBF27A" w14:textId="77777777">
        <w:trPr>
          <w:gridAfter w:val="4"/>
          <w:wAfter w:w="3848" w:type="dxa"/>
          <w:trHeight w:val="20"/>
        </w:trPr>
        <w:tc>
          <w:tcPr>
            <w:tcW w:w="4048" w:type="dxa"/>
            <w:vMerge/>
            <w:vAlign w:val="center"/>
          </w:tcPr>
          <w:p w14:paraId="0F3DE62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vAlign w:val="bottom"/>
          </w:tcPr>
          <w:p w14:paraId="54B3D497"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1.Момент силы относительно точки. Приведение силы к заданному центру. Приведение плоской системы произвольно расположенных сил к заданному центру. Главный вектор,</w:t>
            </w:r>
          </w:p>
          <w:p w14:paraId="11EF7DF3"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главный момент. Терема Вариньона о моменте равнодействующей. Условие равновесия  параллельных сил. Балочные системы. Классификация нагрузок: сосредоточенная сила, сосредоточенный момент, распределенная нагрузка. Понятие о статически неопределимых системах.</w:t>
            </w:r>
          </w:p>
        </w:tc>
        <w:tc>
          <w:tcPr>
            <w:tcW w:w="2653" w:type="dxa"/>
            <w:shd w:val="clear" w:color="auto" w:fill="FFFFFF"/>
            <w:vAlign w:val="center"/>
          </w:tcPr>
          <w:p w14:paraId="2BBF85A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14:paraId="6D764DB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6E90A30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B5F8113" w14:textId="77777777">
        <w:trPr>
          <w:gridAfter w:val="4"/>
          <w:wAfter w:w="3848" w:type="dxa"/>
          <w:trHeight w:val="20"/>
        </w:trPr>
        <w:tc>
          <w:tcPr>
            <w:tcW w:w="4048" w:type="dxa"/>
            <w:vMerge/>
            <w:vAlign w:val="center"/>
          </w:tcPr>
          <w:p w14:paraId="54221A8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3B6139BD"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14:paraId="1BF0C91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tcPr>
          <w:p w14:paraId="7F5EA75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6D46420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2B51041" w14:textId="77777777">
        <w:trPr>
          <w:gridAfter w:val="4"/>
          <w:wAfter w:w="3848" w:type="dxa"/>
          <w:trHeight w:val="425"/>
        </w:trPr>
        <w:tc>
          <w:tcPr>
            <w:tcW w:w="4048" w:type="dxa"/>
            <w:vMerge/>
            <w:vAlign w:val="center"/>
          </w:tcPr>
          <w:p w14:paraId="59E785D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4" w:space="0" w:color="000000"/>
            </w:tcBorders>
            <w:shd w:val="clear" w:color="auto" w:fill="FFFFFF"/>
          </w:tcPr>
          <w:p w14:paraId="2206CEC5"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4" w:space="0" w:color="000000"/>
            </w:tcBorders>
            <w:shd w:val="clear" w:color="auto" w:fill="FFFFFF"/>
            <w:vAlign w:val="center"/>
          </w:tcPr>
          <w:p w14:paraId="7A37157C"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14:paraId="2E401F8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6D070E1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6E7BC5C" w14:textId="77777777">
        <w:trPr>
          <w:gridAfter w:val="4"/>
          <w:wAfter w:w="3848" w:type="dxa"/>
          <w:trHeight w:val="20"/>
        </w:trPr>
        <w:tc>
          <w:tcPr>
            <w:tcW w:w="4048" w:type="dxa"/>
            <w:vMerge w:val="restart"/>
            <w:tcBorders>
              <w:top w:val="single" w:sz="4" w:space="0" w:color="000000"/>
            </w:tcBorders>
            <w:vAlign w:val="center"/>
          </w:tcPr>
          <w:p w14:paraId="373D5D9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1.3.</w:t>
            </w:r>
          </w:p>
          <w:p w14:paraId="483B2FE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Плоская система</w:t>
            </w:r>
          </w:p>
          <w:p w14:paraId="21A8D16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Произвольно расположенных сил</w:t>
            </w:r>
          </w:p>
          <w:p w14:paraId="64758619" w14:textId="77777777" w:rsidR="00CF4F39" w:rsidRDefault="00CF4F39">
            <w:pPr>
              <w:rPr>
                <w:rFonts w:ascii="Times New Roman" w:eastAsia="Times New Roman" w:hAnsi="Times New Roman" w:cs="Times New Roman"/>
                <w:b/>
                <w:sz w:val="24"/>
                <w:szCs w:val="24"/>
              </w:rPr>
            </w:pPr>
          </w:p>
        </w:tc>
        <w:tc>
          <w:tcPr>
            <w:tcW w:w="6567" w:type="dxa"/>
            <w:tcBorders>
              <w:top w:val="single" w:sz="4" w:space="0" w:color="000000"/>
            </w:tcBorders>
          </w:tcPr>
          <w:p w14:paraId="0BA663B2"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4" w:space="0" w:color="000000"/>
              <w:bottom w:val="single" w:sz="8" w:space="0" w:color="000000"/>
              <w:right w:val="single" w:sz="8" w:space="0" w:color="000000"/>
            </w:tcBorders>
            <w:shd w:val="clear" w:color="auto" w:fill="auto"/>
          </w:tcPr>
          <w:p w14:paraId="094B6BC0" w14:textId="77777777" w:rsidR="00CF4F39" w:rsidRDefault="00CF4F39">
            <w:pPr>
              <w:jc w:val="center"/>
              <w:rPr>
                <w:rFonts w:ascii="Times New Roman" w:eastAsia="Times New Roman" w:hAnsi="Times New Roman" w:cs="Times New Roman"/>
                <w:b/>
                <w:sz w:val="24"/>
                <w:szCs w:val="24"/>
              </w:rPr>
            </w:pPr>
          </w:p>
        </w:tc>
        <w:tc>
          <w:tcPr>
            <w:tcW w:w="1382" w:type="dxa"/>
            <w:vMerge w:val="restart"/>
            <w:tcBorders>
              <w:right w:val="single" w:sz="8" w:space="0" w:color="000000"/>
            </w:tcBorders>
          </w:tcPr>
          <w:p w14:paraId="2D714E30" w14:textId="77777777" w:rsidR="00CF4F39" w:rsidRDefault="00E46F72">
            <w:pPr>
              <w:spacing w:after="0"/>
              <w:jc w:val="center"/>
              <w:rPr>
                <w:rFonts w:ascii="Times New Roman" w:eastAsia="Times New Roman" w:hAnsi="Times New Roman" w:cs="Times New Roman"/>
              </w:rPr>
            </w:pPr>
            <w:r>
              <w:rPr>
                <w:rFonts w:ascii="Times New Roman" w:eastAsia="Times New Roman" w:hAnsi="Times New Roman" w:cs="Times New Roman"/>
              </w:rPr>
              <w:t>ОК08</w:t>
            </w:r>
          </w:p>
          <w:p w14:paraId="6ED14C12" w14:textId="77777777" w:rsidR="00CF4F39" w:rsidRDefault="00E46F72">
            <w:pPr>
              <w:spacing w:after="0"/>
              <w:jc w:val="center"/>
              <w:rPr>
                <w:rFonts w:ascii="Times New Roman" w:eastAsia="Times New Roman" w:hAnsi="Times New Roman" w:cs="Times New Roman"/>
              </w:rPr>
            </w:pPr>
            <w:r>
              <w:rPr>
                <w:rFonts w:ascii="Times New Roman" w:eastAsia="Times New Roman" w:hAnsi="Times New Roman" w:cs="Times New Roman"/>
              </w:rPr>
              <w:t>ПК3.3</w:t>
            </w:r>
          </w:p>
        </w:tc>
        <w:tc>
          <w:tcPr>
            <w:tcW w:w="1102" w:type="dxa"/>
            <w:vMerge w:val="restart"/>
            <w:tcBorders>
              <w:right w:val="single" w:sz="8" w:space="0" w:color="000000"/>
            </w:tcBorders>
          </w:tcPr>
          <w:p w14:paraId="6E60371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08.04</w:t>
            </w:r>
          </w:p>
          <w:p w14:paraId="7C2D49A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08.03</w:t>
            </w:r>
          </w:p>
          <w:p w14:paraId="706ED08C" w14:textId="77777777" w:rsidR="00CF4F39" w:rsidRDefault="00CF4F39">
            <w:pPr>
              <w:spacing w:after="0" w:line="240" w:lineRule="auto"/>
              <w:rPr>
                <w:rFonts w:ascii="Times New Roman" w:eastAsia="Times New Roman" w:hAnsi="Times New Roman" w:cs="Times New Roman"/>
              </w:rPr>
            </w:pPr>
          </w:p>
          <w:p w14:paraId="66437F1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3.3.01</w:t>
            </w:r>
          </w:p>
          <w:p w14:paraId="466ECB4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3.3.04</w:t>
            </w:r>
          </w:p>
          <w:p w14:paraId="23783DC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3.3.02</w:t>
            </w:r>
          </w:p>
        </w:tc>
      </w:tr>
      <w:tr w:rsidR="00CF4F39" w14:paraId="18E4A901" w14:textId="77777777">
        <w:trPr>
          <w:gridAfter w:val="4"/>
          <w:wAfter w:w="3848" w:type="dxa"/>
          <w:trHeight w:val="20"/>
        </w:trPr>
        <w:tc>
          <w:tcPr>
            <w:tcW w:w="4048" w:type="dxa"/>
            <w:vMerge/>
            <w:tcBorders>
              <w:top w:val="single" w:sz="4" w:space="0" w:color="000000"/>
            </w:tcBorders>
            <w:vAlign w:val="center"/>
          </w:tcPr>
          <w:p w14:paraId="1331FBE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Pr>
          <w:p w14:paraId="7F9A7927"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1.Момент силы относительно точки. Приведение силы к заданному центру. Приведение плоской системы произвольно расположенных сил к заданному центру. Главный вектор, главный момент. Терема Вариньона о моменте равнодействующей. Условие равновесия  параллельных сил. Балочные системы. Классификация нагрузок: сосредоточенная сила, сосредоточенный момент, распределенная нагрузка. Понятие о статически неопределимых системах.</w:t>
            </w:r>
          </w:p>
        </w:tc>
        <w:tc>
          <w:tcPr>
            <w:tcW w:w="2653" w:type="dxa"/>
            <w:tcBorders>
              <w:bottom w:val="single" w:sz="8" w:space="0" w:color="000000"/>
              <w:right w:val="single" w:sz="8" w:space="0" w:color="000000"/>
            </w:tcBorders>
            <w:shd w:val="clear" w:color="auto" w:fill="auto"/>
          </w:tcPr>
          <w:p w14:paraId="6426C700"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w:t>
            </w:r>
          </w:p>
        </w:tc>
        <w:tc>
          <w:tcPr>
            <w:tcW w:w="1382" w:type="dxa"/>
            <w:vMerge/>
            <w:tcBorders>
              <w:right w:val="single" w:sz="8" w:space="0" w:color="000000"/>
            </w:tcBorders>
          </w:tcPr>
          <w:p w14:paraId="3EAD325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right w:val="single" w:sz="8" w:space="0" w:color="000000"/>
            </w:tcBorders>
          </w:tcPr>
          <w:p w14:paraId="1570868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914EB3F" w14:textId="77777777">
        <w:trPr>
          <w:gridAfter w:val="4"/>
          <w:wAfter w:w="3848" w:type="dxa"/>
          <w:trHeight w:val="20"/>
        </w:trPr>
        <w:tc>
          <w:tcPr>
            <w:tcW w:w="4048" w:type="dxa"/>
            <w:vMerge/>
            <w:tcBorders>
              <w:top w:val="single" w:sz="4" w:space="0" w:color="000000"/>
            </w:tcBorders>
            <w:vAlign w:val="center"/>
          </w:tcPr>
          <w:p w14:paraId="1734504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4CF951A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tcBorders>
              <w:bottom w:val="single" w:sz="8" w:space="0" w:color="000000"/>
              <w:right w:val="single" w:sz="8" w:space="0" w:color="000000"/>
            </w:tcBorders>
            <w:shd w:val="clear" w:color="auto" w:fill="auto"/>
          </w:tcPr>
          <w:p w14:paraId="13BDFF3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8" w:space="0" w:color="000000"/>
            </w:tcBorders>
          </w:tcPr>
          <w:p w14:paraId="7AF46D0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right w:val="single" w:sz="8" w:space="0" w:color="000000"/>
            </w:tcBorders>
          </w:tcPr>
          <w:p w14:paraId="0E08223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7EBB059" w14:textId="77777777">
        <w:trPr>
          <w:gridAfter w:val="4"/>
          <w:wAfter w:w="3848" w:type="dxa"/>
          <w:trHeight w:val="401"/>
        </w:trPr>
        <w:tc>
          <w:tcPr>
            <w:tcW w:w="4048" w:type="dxa"/>
            <w:vMerge/>
            <w:tcBorders>
              <w:top w:val="single" w:sz="4" w:space="0" w:color="000000"/>
            </w:tcBorders>
            <w:vAlign w:val="center"/>
          </w:tcPr>
          <w:p w14:paraId="6291BF3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C621121"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8" w:space="0" w:color="000000"/>
              <w:right w:val="single" w:sz="8" w:space="0" w:color="000000"/>
            </w:tcBorders>
            <w:shd w:val="clear" w:color="auto" w:fill="auto"/>
          </w:tcPr>
          <w:p w14:paraId="2937D88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8" w:space="0" w:color="000000"/>
            </w:tcBorders>
          </w:tcPr>
          <w:p w14:paraId="5E7AC66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right w:val="single" w:sz="8" w:space="0" w:color="000000"/>
            </w:tcBorders>
          </w:tcPr>
          <w:p w14:paraId="271B287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246BCA8" w14:textId="77777777">
        <w:trPr>
          <w:gridAfter w:val="4"/>
          <w:wAfter w:w="3848" w:type="dxa"/>
          <w:trHeight w:val="401"/>
        </w:trPr>
        <w:tc>
          <w:tcPr>
            <w:tcW w:w="4048" w:type="dxa"/>
            <w:vMerge w:val="restart"/>
            <w:tcBorders>
              <w:top w:val="single" w:sz="4" w:space="0" w:color="000000"/>
            </w:tcBorders>
            <w:vAlign w:val="center"/>
          </w:tcPr>
          <w:p w14:paraId="07D927B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1.4.</w:t>
            </w:r>
          </w:p>
          <w:p w14:paraId="30D65C98"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Трение</w:t>
            </w:r>
          </w:p>
        </w:tc>
        <w:tc>
          <w:tcPr>
            <w:tcW w:w="6567" w:type="dxa"/>
            <w:shd w:val="clear" w:color="auto" w:fill="FFFFFF"/>
          </w:tcPr>
          <w:p w14:paraId="2AAB1261"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bottom w:val="single" w:sz="8" w:space="0" w:color="000000"/>
              <w:right w:val="single" w:sz="8" w:space="0" w:color="000000"/>
            </w:tcBorders>
            <w:shd w:val="clear" w:color="auto" w:fill="auto"/>
          </w:tcPr>
          <w:p w14:paraId="7FECE0E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8" w:space="0" w:color="000000"/>
            </w:tcBorders>
            <w:shd w:val="clear" w:color="auto" w:fill="auto"/>
          </w:tcPr>
          <w:p w14:paraId="3D7E3EE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ОК03,05</w:t>
            </w:r>
          </w:p>
          <w:p w14:paraId="2F3F734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ПК4.3,4.4</w:t>
            </w:r>
          </w:p>
          <w:p w14:paraId="3036BC25" w14:textId="77777777" w:rsidR="00CF4F39" w:rsidRDefault="00CF4F39">
            <w:pPr>
              <w:jc w:val="center"/>
              <w:rPr>
                <w:rFonts w:ascii="Times New Roman" w:eastAsia="Times New Roman" w:hAnsi="Times New Roman" w:cs="Times New Roman"/>
                <w:b/>
                <w:sz w:val="24"/>
                <w:szCs w:val="24"/>
              </w:rPr>
            </w:pPr>
          </w:p>
        </w:tc>
        <w:tc>
          <w:tcPr>
            <w:tcW w:w="1102" w:type="dxa"/>
            <w:vMerge w:val="restart"/>
            <w:shd w:val="clear" w:color="auto" w:fill="auto"/>
          </w:tcPr>
          <w:p w14:paraId="3EDC9E4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03.02</w:t>
            </w:r>
          </w:p>
          <w:p w14:paraId="30AFC9A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05.02</w:t>
            </w:r>
          </w:p>
          <w:p w14:paraId="62D8D62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03.01</w:t>
            </w:r>
          </w:p>
          <w:p w14:paraId="339D5E8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14:paraId="373F52C1" w14:textId="77777777" w:rsidR="00CF4F39" w:rsidRDefault="00CF4F39">
            <w:pPr>
              <w:spacing w:after="0" w:line="240" w:lineRule="auto"/>
              <w:rPr>
                <w:rFonts w:ascii="Times New Roman" w:eastAsia="Times New Roman" w:hAnsi="Times New Roman" w:cs="Times New Roman"/>
              </w:rPr>
            </w:pPr>
          </w:p>
          <w:p w14:paraId="1356926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4.3.01</w:t>
            </w:r>
          </w:p>
          <w:p w14:paraId="7B3C310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14:paraId="4F325DD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4.3.01</w:t>
            </w:r>
          </w:p>
          <w:p w14:paraId="5A47023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14:paraId="712C83D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4.3.01</w:t>
            </w:r>
          </w:p>
          <w:p w14:paraId="53C9DD97" w14:textId="77777777" w:rsidR="00CF4F39" w:rsidRDefault="00E46F7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rPr>
              <w:t>З 4.4.01</w:t>
            </w:r>
          </w:p>
        </w:tc>
      </w:tr>
      <w:tr w:rsidR="00CF4F39" w14:paraId="2A1C645C" w14:textId="77777777">
        <w:trPr>
          <w:gridAfter w:val="4"/>
          <w:wAfter w:w="3848" w:type="dxa"/>
          <w:trHeight w:val="20"/>
        </w:trPr>
        <w:tc>
          <w:tcPr>
            <w:tcW w:w="4048" w:type="dxa"/>
            <w:vMerge/>
            <w:tcBorders>
              <w:top w:val="single" w:sz="4" w:space="0" w:color="000000"/>
            </w:tcBorders>
            <w:vAlign w:val="center"/>
          </w:tcPr>
          <w:p w14:paraId="6EC0217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vAlign w:val="bottom"/>
          </w:tcPr>
          <w:p w14:paraId="5BD1BBE9"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1.Сила трения. Коэффициент трения. Трение скольжения. Равновесие тела на наклонной плоскости. Трение качения.</w:t>
            </w:r>
          </w:p>
        </w:tc>
        <w:tc>
          <w:tcPr>
            <w:tcW w:w="2653" w:type="dxa"/>
            <w:tcBorders>
              <w:bottom w:val="single" w:sz="8" w:space="0" w:color="000000"/>
              <w:right w:val="single" w:sz="8" w:space="0" w:color="000000"/>
            </w:tcBorders>
            <w:shd w:val="clear" w:color="auto" w:fill="auto"/>
          </w:tcPr>
          <w:p w14:paraId="1822C206" w14:textId="77777777" w:rsidR="00CF4F39" w:rsidRDefault="00E46F72">
            <w:pPr>
              <w:spacing w:line="259" w:lineRule="auto"/>
              <w:ind w:left="20"/>
              <w:rPr>
                <w:rFonts w:ascii="Times New Roman" w:eastAsia="Times New Roman" w:hAnsi="Times New Roman" w:cs="Times New Roman"/>
                <w:b/>
              </w:rPr>
            </w:pPr>
            <w:r>
              <w:rPr>
                <w:rFonts w:ascii="Times New Roman" w:eastAsia="Times New Roman" w:hAnsi="Times New Roman" w:cs="Times New Roman"/>
                <w:b/>
              </w:rPr>
              <w:t xml:space="preserve">                     2</w:t>
            </w:r>
          </w:p>
        </w:tc>
        <w:tc>
          <w:tcPr>
            <w:tcW w:w="1382" w:type="dxa"/>
            <w:vMerge/>
            <w:tcBorders>
              <w:right w:val="single" w:sz="8" w:space="0" w:color="000000"/>
            </w:tcBorders>
            <w:shd w:val="clear" w:color="auto" w:fill="auto"/>
          </w:tcPr>
          <w:p w14:paraId="087A14A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102" w:type="dxa"/>
            <w:vMerge/>
            <w:shd w:val="clear" w:color="auto" w:fill="auto"/>
          </w:tcPr>
          <w:p w14:paraId="4E76440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2D868C74" w14:textId="77777777">
        <w:trPr>
          <w:gridAfter w:val="4"/>
          <w:wAfter w:w="3848" w:type="dxa"/>
          <w:trHeight w:val="20"/>
        </w:trPr>
        <w:tc>
          <w:tcPr>
            <w:tcW w:w="4048" w:type="dxa"/>
            <w:vMerge/>
            <w:tcBorders>
              <w:top w:val="single" w:sz="4" w:space="0" w:color="000000"/>
            </w:tcBorders>
            <w:vAlign w:val="center"/>
          </w:tcPr>
          <w:p w14:paraId="1E42F08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6567" w:type="dxa"/>
            <w:vAlign w:val="bottom"/>
          </w:tcPr>
          <w:p w14:paraId="0911E2A8" w14:textId="77777777" w:rsidR="00CF4F39" w:rsidRDefault="00CF4F39">
            <w:pPr>
              <w:jc w:val="both"/>
              <w:rPr>
                <w:rFonts w:ascii="Times New Roman" w:eastAsia="Times New Roman" w:hAnsi="Times New Roman" w:cs="Times New Roman"/>
                <w:sz w:val="24"/>
                <w:szCs w:val="24"/>
              </w:rPr>
            </w:pPr>
          </w:p>
        </w:tc>
        <w:tc>
          <w:tcPr>
            <w:tcW w:w="2653" w:type="dxa"/>
            <w:tcBorders>
              <w:bottom w:val="single" w:sz="8" w:space="0" w:color="000000"/>
            </w:tcBorders>
            <w:shd w:val="clear" w:color="auto" w:fill="auto"/>
          </w:tcPr>
          <w:p w14:paraId="0E30ED53" w14:textId="77777777" w:rsidR="00CF4F39" w:rsidRDefault="00CF4F39">
            <w:pPr>
              <w:spacing w:line="259" w:lineRule="auto"/>
              <w:ind w:left="20"/>
              <w:rPr>
                <w:rFonts w:ascii="Times New Roman" w:eastAsia="Times New Roman" w:hAnsi="Times New Roman" w:cs="Times New Roman"/>
                <w:b/>
              </w:rPr>
            </w:pPr>
          </w:p>
        </w:tc>
        <w:tc>
          <w:tcPr>
            <w:tcW w:w="1382" w:type="dxa"/>
            <w:vMerge/>
            <w:tcBorders>
              <w:right w:val="single" w:sz="8" w:space="0" w:color="000000"/>
            </w:tcBorders>
            <w:shd w:val="clear" w:color="auto" w:fill="auto"/>
          </w:tcPr>
          <w:p w14:paraId="060D35A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1102" w:type="dxa"/>
            <w:vMerge/>
            <w:shd w:val="clear" w:color="auto" w:fill="auto"/>
          </w:tcPr>
          <w:p w14:paraId="43D06A3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r>
      <w:tr w:rsidR="00CF4F39" w14:paraId="0F088C3F" w14:textId="77777777">
        <w:trPr>
          <w:gridAfter w:val="4"/>
          <w:wAfter w:w="3848" w:type="dxa"/>
          <w:trHeight w:val="20"/>
        </w:trPr>
        <w:tc>
          <w:tcPr>
            <w:tcW w:w="4048" w:type="dxa"/>
            <w:vMerge/>
            <w:tcBorders>
              <w:top w:val="single" w:sz="4" w:space="0" w:color="000000"/>
            </w:tcBorders>
            <w:vAlign w:val="center"/>
          </w:tcPr>
          <w:p w14:paraId="1DC70FE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rPr>
            </w:pPr>
          </w:p>
        </w:tc>
        <w:tc>
          <w:tcPr>
            <w:tcW w:w="6567" w:type="dxa"/>
            <w:vAlign w:val="bottom"/>
          </w:tcPr>
          <w:p w14:paraId="78B957D2"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bottom w:val="single" w:sz="8" w:space="0" w:color="000000"/>
              <w:right w:val="single" w:sz="8" w:space="0" w:color="000000"/>
            </w:tcBorders>
            <w:shd w:val="clear" w:color="auto" w:fill="auto"/>
          </w:tcPr>
          <w:p w14:paraId="796B03C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8" w:space="0" w:color="000000"/>
            </w:tcBorders>
            <w:shd w:val="clear" w:color="auto" w:fill="auto"/>
          </w:tcPr>
          <w:p w14:paraId="197BF5A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438CE3B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702802A" w14:textId="77777777">
        <w:trPr>
          <w:gridAfter w:val="4"/>
          <w:wAfter w:w="3848" w:type="dxa"/>
          <w:trHeight w:val="20"/>
        </w:trPr>
        <w:tc>
          <w:tcPr>
            <w:tcW w:w="4048" w:type="dxa"/>
            <w:vMerge/>
            <w:tcBorders>
              <w:top w:val="single" w:sz="4" w:space="0" w:color="000000"/>
            </w:tcBorders>
            <w:vAlign w:val="center"/>
          </w:tcPr>
          <w:p w14:paraId="55F8F92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B7BCDDF"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8" w:space="0" w:color="000000"/>
              <w:right w:val="single" w:sz="8" w:space="0" w:color="000000"/>
            </w:tcBorders>
            <w:shd w:val="clear" w:color="auto" w:fill="auto"/>
          </w:tcPr>
          <w:p w14:paraId="6795C96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8" w:space="0" w:color="000000"/>
            </w:tcBorders>
            <w:shd w:val="clear" w:color="auto" w:fill="auto"/>
          </w:tcPr>
          <w:p w14:paraId="785BD1F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7592423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D81A3A4" w14:textId="77777777">
        <w:trPr>
          <w:gridAfter w:val="4"/>
          <w:wAfter w:w="3848" w:type="dxa"/>
          <w:trHeight w:val="20"/>
        </w:trPr>
        <w:tc>
          <w:tcPr>
            <w:tcW w:w="4048" w:type="dxa"/>
            <w:vMerge w:val="restart"/>
            <w:vAlign w:val="center"/>
          </w:tcPr>
          <w:p w14:paraId="05FB727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1.5.</w:t>
            </w:r>
          </w:p>
          <w:p w14:paraId="1A62592E"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Пространственная система сил</w:t>
            </w:r>
          </w:p>
        </w:tc>
        <w:tc>
          <w:tcPr>
            <w:tcW w:w="6567" w:type="dxa"/>
            <w:shd w:val="clear" w:color="auto" w:fill="FFFFFF"/>
          </w:tcPr>
          <w:p w14:paraId="4A04046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172A340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vMerge w:val="restart"/>
            <w:tcBorders>
              <w:top w:val="nil"/>
              <w:left w:val="nil"/>
              <w:bottom w:val="nil"/>
              <w:right w:val="single" w:sz="8" w:space="0" w:color="000000"/>
            </w:tcBorders>
            <w:shd w:val="clear" w:color="auto" w:fill="auto"/>
          </w:tcPr>
          <w:p w14:paraId="491A71AB" w14:textId="77777777" w:rsidR="00CF4F39" w:rsidRDefault="00E46F72">
            <w:pPr>
              <w:spacing w:before="240" w:line="276" w:lineRule="auto"/>
              <w:ind w:left="20"/>
              <w:jc w:val="center"/>
              <w:rPr>
                <w:rFonts w:ascii="Times New Roman" w:eastAsia="Times New Roman" w:hAnsi="Times New Roman" w:cs="Times New Roman"/>
              </w:rPr>
            </w:pPr>
            <w:r>
              <w:rPr>
                <w:rFonts w:ascii="Times New Roman" w:eastAsia="Times New Roman" w:hAnsi="Times New Roman" w:cs="Times New Roman"/>
              </w:rPr>
              <w:t>ОК05</w:t>
            </w:r>
          </w:p>
          <w:p w14:paraId="16877C66" w14:textId="77777777" w:rsidR="00CF4F39" w:rsidRDefault="00E46F72">
            <w:pPr>
              <w:spacing w:before="240" w:line="276" w:lineRule="auto"/>
              <w:ind w:left="20"/>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top w:val="nil"/>
              <w:left w:val="nil"/>
              <w:bottom w:val="nil"/>
              <w:right w:val="single" w:sz="8" w:space="0" w:color="000000"/>
            </w:tcBorders>
            <w:shd w:val="clear" w:color="auto" w:fill="auto"/>
          </w:tcPr>
          <w:p w14:paraId="66BC0F46"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Уо 05.03</w:t>
            </w:r>
          </w:p>
          <w:p w14:paraId="57A2CF70"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Зо 05.02</w:t>
            </w:r>
          </w:p>
          <w:p w14:paraId="1BFCE1D1"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 xml:space="preserve"> </w:t>
            </w:r>
          </w:p>
          <w:p w14:paraId="4F6FD881"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Н 3.2.01</w:t>
            </w:r>
          </w:p>
          <w:p w14:paraId="10D1B4F1"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У 3.2.01</w:t>
            </w:r>
          </w:p>
          <w:p w14:paraId="5817407D"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З 3.2.03</w:t>
            </w:r>
          </w:p>
          <w:p w14:paraId="0F11EB6E" w14:textId="77777777" w:rsidR="00CF4F39" w:rsidRDefault="00E46F72">
            <w:pPr>
              <w:spacing w:before="240" w:line="276" w:lineRule="auto"/>
              <w:ind w:left="20"/>
              <w:rPr>
                <w:rFonts w:ascii="Times New Roman" w:eastAsia="Times New Roman" w:hAnsi="Times New Roman" w:cs="Times New Roman"/>
              </w:rPr>
            </w:pPr>
            <w:r>
              <w:rPr>
                <w:rFonts w:ascii="Times New Roman" w:eastAsia="Times New Roman" w:hAnsi="Times New Roman" w:cs="Times New Roman"/>
              </w:rPr>
              <w:t xml:space="preserve"> </w:t>
            </w:r>
          </w:p>
        </w:tc>
      </w:tr>
      <w:tr w:rsidR="00CF4F39" w14:paraId="41555CE5" w14:textId="77777777">
        <w:trPr>
          <w:gridAfter w:val="4"/>
          <w:wAfter w:w="3848" w:type="dxa"/>
          <w:trHeight w:val="20"/>
        </w:trPr>
        <w:tc>
          <w:tcPr>
            <w:tcW w:w="4048" w:type="dxa"/>
            <w:vMerge/>
            <w:vAlign w:val="center"/>
          </w:tcPr>
          <w:p w14:paraId="316FAB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Pr>
          <w:p w14:paraId="241D21DF"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1.Параллелепипед сил. Проекция силы на три взаимно перпендикулярные оси. Условие равновесия пространственной системы сходящихся сил. Момент силы относительно оси. Понятие о главном векторе и главном моменте произвольной пространственной системе сил. Условие равновесия произвольной пространственной системы сил в аналитической и векторной форме.</w:t>
            </w:r>
          </w:p>
        </w:tc>
        <w:tc>
          <w:tcPr>
            <w:tcW w:w="2653" w:type="dxa"/>
            <w:shd w:val="clear" w:color="auto" w:fill="FFFFFF"/>
            <w:vAlign w:val="center"/>
          </w:tcPr>
          <w:p w14:paraId="0CA92D2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14:paraId="5136BD8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3C13093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3337558" w14:textId="77777777">
        <w:trPr>
          <w:gridAfter w:val="4"/>
          <w:wAfter w:w="3848" w:type="dxa"/>
          <w:trHeight w:val="20"/>
        </w:trPr>
        <w:tc>
          <w:tcPr>
            <w:tcW w:w="4048" w:type="dxa"/>
            <w:vMerge/>
            <w:vAlign w:val="center"/>
          </w:tcPr>
          <w:p w14:paraId="02D995D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7055E1A5" w14:textId="77777777" w:rsidR="00CF4F39" w:rsidRDefault="00E46F72">
            <w:pPr>
              <w:ind w:left="-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14:paraId="29BE6BE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14:paraId="093E828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3E21D69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2D13E5E" w14:textId="77777777">
        <w:trPr>
          <w:gridAfter w:val="4"/>
          <w:wAfter w:w="3848" w:type="dxa"/>
          <w:trHeight w:val="20"/>
        </w:trPr>
        <w:tc>
          <w:tcPr>
            <w:tcW w:w="4048" w:type="dxa"/>
            <w:vMerge/>
            <w:vAlign w:val="center"/>
          </w:tcPr>
          <w:p w14:paraId="582973C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494C8093"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№2 Определение реакций опор твердого тела.</w:t>
            </w:r>
          </w:p>
        </w:tc>
        <w:tc>
          <w:tcPr>
            <w:tcW w:w="2653" w:type="dxa"/>
            <w:shd w:val="clear" w:color="auto" w:fill="FFFFFF"/>
          </w:tcPr>
          <w:p w14:paraId="16ED5FF8" w14:textId="77777777" w:rsidR="00CF4F39" w:rsidRDefault="00CF4F39">
            <w:pPr>
              <w:spacing w:line="259" w:lineRule="auto"/>
              <w:rPr>
                <w:rFonts w:ascii="Times New Roman" w:eastAsia="Times New Roman" w:hAnsi="Times New Roman" w:cs="Times New Roman"/>
                <w:sz w:val="24"/>
                <w:szCs w:val="24"/>
              </w:rPr>
            </w:pPr>
          </w:p>
        </w:tc>
        <w:tc>
          <w:tcPr>
            <w:tcW w:w="1382" w:type="dxa"/>
            <w:vMerge/>
            <w:tcBorders>
              <w:top w:val="nil"/>
              <w:left w:val="nil"/>
              <w:bottom w:val="nil"/>
              <w:right w:val="single" w:sz="8" w:space="0" w:color="000000"/>
            </w:tcBorders>
            <w:shd w:val="clear" w:color="auto" w:fill="auto"/>
          </w:tcPr>
          <w:p w14:paraId="2B877B6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top w:val="nil"/>
              <w:left w:val="nil"/>
              <w:bottom w:val="nil"/>
              <w:right w:val="single" w:sz="8" w:space="0" w:color="000000"/>
            </w:tcBorders>
            <w:shd w:val="clear" w:color="auto" w:fill="auto"/>
          </w:tcPr>
          <w:p w14:paraId="0795A46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04F14519" w14:textId="77777777">
        <w:trPr>
          <w:gridAfter w:val="4"/>
          <w:wAfter w:w="3848" w:type="dxa"/>
          <w:trHeight w:val="20"/>
        </w:trPr>
        <w:tc>
          <w:tcPr>
            <w:tcW w:w="4048" w:type="dxa"/>
            <w:vMerge/>
            <w:vAlign w:val="center"/>
          </w:tcPr>
          <w:p w14:paraId="0052570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shd w:val="clear" w:color="auto" w:fill="FFFFFF"/>
          </w:tcPr>
          <w:p w14:paraId="71E211FE"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14:paraId="08D924AE"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задач по образцу. Работа с учебником. Расчетно-графическая работа «Определение реакций опор вала нагруженного пространственной системой сил.»</w:t>
            </w:r>
          </w:p>
        </w:tc>
        <w:tc>
          <w:tcPr>
            <w:tcW w:w="2653" w:type="dxa"/>
            <w:shd w:val="clear" w:color="auto" w:fill="FFFFFF"/>
            <w:vAlign w:val="center"/>
          </w:tcPr>
          <w:p w14:paraId="0D60DC3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57EBE10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0F2476E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F68DBD6" w14:textId="77777777">
        <w:trPr>
          <w:gridAfter w:val="4"/>
          <w:wAfter w:w="3848" w:type="dxa"/>
          <w:trHeight w:val="416"/>
        </w:trPr>
        <w:tc>
          <w:tcPr>
            <w:tcW w:w="4048" w:type="dxa"/>
            <w:vMerge w:val="restart"/>
            <w:vAlign w:val="center"/>
          </w:tcPr>
          <w:p w14:paraId="36F47BC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1.6.</w:t>
            </w:r>
          </w:p>
          <w:p w14:paraId="5C3CE41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Центр тяжести</w:t>
            </w:r>
          </w:p>
          <w:p w14:paraId="27066686" w14:textId="77777777" w:rsidR="00CF4F39" w:rsidRDefault="00CF4F39">
            <w:pPr>
              <w:jc w:val="center"/>
              <w:rPr>
                <w:rFonts w:ascii="Times New Roman" w:eastAsia="Times New Roman" w:hAnsi="Times New Roman" w:cs="Times New Roman"/>
                <w:sz w:val="24"/>
                <w:szCs w:val="24"/>
              </w:rPr>
            </w:pPr>
          </w:p>
        </w:tc>
        <w:tc>
          <w:tcPr>
            <w:tcW w:w="6567" w:type="dxa"/>
            <w:shd w:val="clear" w:color="auto" w:fill="FFFFFF"/>
          </w:tcPr>
          <w:p w14:paraId="3B97F04E" w14:textId="77777777" w:rsidR="00CF4F39" w:rsidRDefault="00E46F72">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EEAC11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1EFD962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14:paraId="0175012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14:paraId="00B9D92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14:paraId="74CBCE6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14:paraId="49B9738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6A92FA1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14:paraId="2391D0C0" w14:textId="77777777" w:rsidR="00CF4F39" w:rsidRDefault="00CF4F39">
            <w:pPr>
              <w:spacing w:after="0" w:line="240" w:lineRule="auto"/>
              <w:rPr>
                <w:rFonts w:ascii="Times New Roman" w:eastAsia="Times New Roman" w:hAnsi="Times New Roman" w:cs="Times New Roman"/>
              </w:rPr>
            </w:pPr>
          </w:p>
          <w:p w14:paraId="2C0221A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14:paraId="68D1DD9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14:paraId="562E75C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CF4F39" w14:paraId="457BA8FB" w14:textId="77777777">
        <w:trPr>
          <w:gridAfter w:val="4"/>
          <w:wAfter w:w="3848" w:type="dxa"/>
          <w:trHeight w:val="416"/>
        </w:trPr>
        <w:tc>
          <w:tcPr>
            <w:tcW w:w="4048" w:type="dxa"/>
            <w:vMerge/>
            <w:vAlign w:val="center"/>
          </w:tcPr>
          <w:p w14:paraId="04C66F5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4BAA4B33" w14:textId="77777777" w:rsidR="00CF4F39" w:rsidRDefault="00E46F72">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1.Центр параллельных сил. Сила тяжести как равнодействующая параллельных вертикальных сил. Центр тяжести тела. Методы определения центра тяжести тела. Центр тяжести простых геометрических фигур. Определение центра тяжести плоских составных сечений и сечений составленных из стандартных профилей проката.</w:t>
            </w:r>
          </w:p>
        </w:tc>
        <w:tc>
          <w:tcPr>
            <w:tcW w:w="2653" w:type="dxa"/>
            <w:shd w:val="clear" w:color="auto" w:fill="FFFFFF"/>
            <w:vAlign w:val="center"/>
          </w:tcPr>
          <w:p w14:paraId="5F13C14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13EA0A1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149223F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361244C" w14:textId="77777777">
        <w:trPr>
          <w:gridAfter w:val="4"/>
          <w:wAfter w:w="3848" w:type="dxa"/>
          <w:trHeight w:val="416"/>
        </w:trPr>
        <w:tc>
          <w:tcPr>
            <w:tcW w:w="4048" w:type="dxa"/>
            <w:vMerge/>
            <w:vAlign w:val="center"/>
          </w:tcPr>
          <w:p w14:paraId="340E79A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A5CE42A" w14:textId="77777777" w:rsidR="00CF4F39" w:rsidRDefault="00E46F72">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14:paraId="48A9EE7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3A2DD81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BC8DA0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734AC23" w14:textId="77777777">
        <w:trPr>
          <w:gridAfter w:val="4"/>
          <w:wAfter w:w="3848" w:type="dxa"/>
          <w:trHeight w:val="654"/>
        </w:trPr>
        <w:tc>
          <w:tcPr>
            <w:tcW w:w="4048" w:type="dxa"/>
            <w:vMerge/>
            <w:vAlign w:val="center"/>
          </w:tcPr>
          <w:p w14:paraId="30BA44B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right w:val="single" w:sz="4" w:space="0" w:color="000000"/>
            </w:tcBorders>
            <w:shd w:val="clear" w:color="auto" w:fill="FFFFFF"/>
          </w:tcPr>
          <w:p w14:paraId="74EAD06F"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left w:val="single" w:sz="4" w:space="0" w:color="000000"/>
              <w:bottom w:val="single" w:sz="4" w:space="0" w:color="000000"/>
            </w:tcBorders>
            <w:shd w:val="clear" w:color="auto" w:fill="FFFFFF"/>
            <w:vAlign w:val="center"/>
          </w:tcPr>
          <w:p w14:paraId="6F4B15C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2E8E687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2849EDC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EBA4E79" w14:textId="77777777">
        <w:trPr>
          <w:gridAfter w:val="4"/>
          <w:wAfter w:w="3848" w:type="dxa"/>
          <w:trHeight w:val="418"/>
        </w:trPr>
        <w:tc>
          <w:tcPr>
            <w:tcW w:w="4048" w:type="dxa"/>
            <w:vMerge w:val="restart"/>
            <w:vAlign w:val="center"/>
          </w:tcPr>
          <w:p w14:paraId="7ABC8C4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1.7.</w:t>
            </w:r>
          </w:p>
          <w:p w14:paraId="2E5FAB7C"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 положения кинематики.</w:t>
            </w:r>
          </w:p>
          <w:p w14:paraId="27428665"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Простейшие движения твердого тела</w:t>
            </w:r>
          </w:p>
        </w:tc>
        <w:tc>
          <w:tcPr>
            <w:tcW w:w="6567" w:type="dxa"/>
            <w:shd w:val="clear" w:color="auto" w:fill="FFFFFF"/>
          </w:tcPr>
          <w:p w14:paraId="3E2A9C12" w14:textId="77777777" w:rsidR="00CF4F39" w:rsidRDefault="00E46F72">
            <w:pPr>
              <w:ind w:left="-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4" w:space="0" w:color="000000"/>
              <w:right w:val="single" w:sz="4" w:space="0" w:color="000000"/>
            </w:tcBorders>
            <w:shd w:val="clear" w:color="auto" w:fill="FFFFFF"/>
            <w:vAlign w:val="center"/>
          </w:tcPr>
          <w:p w14:paraId="03B22E0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14:paraId="659D04C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53CC591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6183E183"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1B6F43F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168F51B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133EC46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6A0184F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57573154" w14:textId="77777777" w:rsidR="00CF4F39" w:rsidRDefault="00CF4F39">
            <w:pPr>
              <w:spacing w:after="0" w:line="240" w:lineRule="auto"/>
              <w:rPr>
                <w:rFonts w:ascii="Times New Roman" w:eastAsia="Times New Roman" w:hAnsi="Times New Roman" w:cs="Times New Roman"/>
              </w:rPr>
            </w:pPr>
          </w:p>
          <w:p w14:paraId="470C3A6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3B2A82C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68E7C69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1A7F7BC6" w14:textId="77777777">
        <w:trPr>
          <w:gridAfter w:val="4"/>
          <w:wAfter w:w="3848" w:type="dxa"/>
          <w:trHeight w:val="418"/>
        </w:trPr>
        <w:tc>
          <w:tcPr>
            <w:tcW w:w="4048" w:type="dxa"/>
            <w:vMerge/>
            <w:vAlign w:val="center"/>
          </w:tcPr>
          <w:p w14:paraId="6C61339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680564E6" w14:textId="77777777" w:rsidR="00CF4F39" w:rsidRDefault="00E46F72">
            <w:pPr>
              <w:ind w:left="-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Покой и движение. Кинематические параметры движения: траектория, расстояние, путь, точки. Поступательное движение тела. Вращательное движение твердого тела вокруг неподвижной оси. Частные случаи вращательного движения точки. Линейные скорости и ускорения точек вращающегося твердого тела. Способы передачи вращательного движения. Понятие о передаточном отношении.</w:t>
            </w:r>
          </w:p>
        </w:tc>
        <w:tc>
          <w:tcPr>
            <w:tcW w:w="2653" w:type="dxa"/>
            <w:tcBorders>
              <w:right w:val="single" w:sz="4" w:space="0" w:color="000000"/>
            </w:tcBorders>
            <w:shd w:val="clear" w:color="auto" w:fill="FFFFFF"/>
            <w:vAlign w:val="center"/>
          </w:tcPr>
          <w:p w14:paraId="31FCB02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45FFD2B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2448A6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304B776" w14:textId="77777777">
        <w:trPr>
          <w:gridAfter w:val="4"/>
          <w:wAfter w:w="3848" w:type="dxa"/>
          <w:trHeight w:val="418"/>
        </w:trPr>
        <w:tc>
          <w:tcPr>
            <w:tcW w:w="4048" w:type="dxa"/>
            <w:vMerge/>
            <w:vAlign w:val="center"/>
          </w:tcPr>
          <w:p w14:paraId="27BC1E4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6E2F909"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14:paraId="7C78CDA5"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1.Составление таблицы основных терминов и определений по стандартизации.</w:t>
            </w:r>
          </w:p>
        </w:tc>
        <w:tc>
          <w:tcPr>
            <w:tcW w:w="2653" w:type="dxa"/>
            <w:tcBorders>
              <w:right w:val="single" w:sz="4" w:space="0" w:color="000000"/>
            </w:tcBorders>
            <w:shd w:val="clear" w:color="auto" w:fill="FFFFFF"/>
            <w:vAlign w:val="center"/>
          </w:tcPr>
          <w:p w14:paraId="41762B0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6D5E722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B4E399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04DF2C9" w14:textId="77777777">
        <w:trPr>
          <w:gridAfter w:val="4"/>
          <w:wAfter w:w="3848" w:type="dxa"/>
          <w:trHeight w:val="20"/>
        </w:trPr>
        <w:tc>
          <w:tcPr>
            <w:tcW w:w="4048" w:type="dxa"/>
            <w:vMerge w:val="restart"/>
            <w:vAlign w:val="center"/>
          </w:tcPr>
          <w:p w14:paraId="46FF26F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1.8</w:t>
            </w:r>
          </w:p>
          <w:p w14:paraId="4587EB83"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Сложное движение точки. Сложное движение твердого тела</w:t>
            </w:r>
          </w:p>
        </w:tc>
        <w:tc>
          <w:tcPr>
            <w:tcW w:w="6567" w:type="dxa"/>
            <w:shd w:val="clear" w:color="auto" w:fill="FFFFFF"/>
          </w:tcPr>
          <w:p w14:paraId="0A62E97E" w14:textId="77777777" w:rsidR="00CF4F39" w:rsidRDefault="00E46F72">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0FA445A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2C10674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0C56688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69F3FDAB"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50577D0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47649C0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79C2CFF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41B160F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4CE1D7F2" w14:textId="77777777" w:rsidR="00CF4F39" w:rsidRDefault="00CF4F39">
            <w:pPr>
              <w:spacing w:after="0" w:line="240" w:lineRule="auto"/>
              <w:rPr>
                <w:rFonts w:ascii="Times New Roman" w:eastAsia="Times New Roman" w:hAnsi="Times New Roman" w:cs="Times New Roman"/>
              </w:rPr>
            </w:pPr>
          </w:p>
          <w:p w14:paraId="0F262E3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46C6C80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52F446D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 3.1.02</w:t>
            </w:r>
          </w:p>
        </w:tc>
      </w:tr>
      <w:tr w:rsidR="00CF4F39" w14:paraId="78B22ACF" w14:textId="77777777">
        <w:trPr>
          <w:gridAfter w:val="4"/>
          <w:wAfter w:w="3848" w:type="dxa"/>
          <w:trHeight w:val="20"/>
        </w:trPr>
        <w:tc>
          <w:tcPr>
            <w:tcW w:w="4048" w:type="dxa"/>
            <w:vMerge/>
            <w:vAlign w:val="center"/>
          </w:tcPr>
          <w:p w14:paraId="4967AC3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294761E0" w14:textId="77777777" w:rsidR="00CF4F39" w:rsidRDefault="00E46F72">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1.Относительное, переносное и абсолютное движение точки. Скорость этих движений. Теорема о сложении скоростей. Плоскопараллельное движение твердого тела. Разложение плоскопараллельного движения на поступательное и вращательное. Определение абсолютной скорости любой </w:t>
            </w:r>
            <w:r>
              <w:rPr>
                <w:rFonts w:ascii="Times New Roman" w:eastAsia="Times New Roman" w:hAnsi="Times New Roman" w:cs="Times New Roman"/>
                <w:sz w:val="24"/>
                <w:szCs w:val="24"/>
              </w:rPr>
              <w:lastRenderedPageBreak/>
              <w:t>точки тела. Мгновенный центр скоростей, способы его определения.</w:t>
            </w:r>
          </w:p>
        </w:tc>
        <w:tc>
          <w:tcPr>
            <w:tcW w:w="2653" w:type="dxa"/>
            <w:shd w:val="clear" w:color="auto" w:fill="FFFFFF"/>
            <w:vAlign w:val="center"/>
          </w:tcPr>
          <w:p w14:paraId="32829BB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w:t>
            </w:r>
          </w:p>
        </w:tc>
        <w:tc>
          <w:tcPr>
            <w:tcW w:w="1382" w:type="dxa"/>
            <w:vMerge/>
            <w:tcBorders>
              <w:right w:val="single" w:sz="4" w:space="0" w:color="000000"/>
            </w:tcBorders>
          </w:tcPr>
          <w:p w14:paraId="579C0D4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18B5275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A05BC24" w14:textId="77777777">
        <w:trPr>
          <w:gridAfter w:val="4"/>
          <w:wAfter w:w="3848" w:type="dxa"/>
          <w:trHeight w:val="20"/>
        </w:trPr>
        <w:tc>
          <w:tcPr>
            <w:tcW w:w="4048" w:type="dxa"/>
            <w:vMerge/>
            <w:vAlign w:val="center"/>
          </w:tcPr>
          <w:p w14:paraId="662145F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5866E8D"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практические и лабораторные занятия</w:t>
            </w:r>
          </w:p>
        </w:tc>
        <w:tc>
          <w:tcPr>
            <w:tcW w:w="2653" w:type="dxa"/>
            <w:shd w:val="clear" w:color="auto" w:fill="FFFFFF"/>
            <w:vAlign w:val="center"/>
          </w:tcPr>
          <w:p w14:paraId="314BCBD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43D724C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2FAA0EC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14C9135" w14:textId="77777777">
        <w:trPr>
          <w:gridAfter w:val="4"/>
          <w:wAfter w:w="3848" w:type="dxa"/>
          <w:trHeight w:val="20"/>
        </w:trPr>
        <w:tc>
          <w:tcPr>
            <w:tcW w:w="4048" w:type="dxa"/>
            <w:vMerge/>
            <w:vAlign w:val="center"/>
          </w:tcPr>
          <w:p w14:paraId="390F6E5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009FC52"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3A21860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33202CF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468BDF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DF571D2" w14:textId="77777777">
        <w:trPr>
          <w:gridAfter w:val="4"/>
          <w:wAfter w:w="3848" w:type="dxa"/>
          <w:trHeight w:val="20"/>
        </w:trPr>
        <w:tc>
          <w:tcPr>
            <w:tcW w:w="4048" w:type="dxa"/>
            <w:vMerge w:val="restart"/>
            <w:vAlign w:val="center"/>
          </w:tcPr>
          <w:p w14:paraId="216B8E6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1.9.</w:t>
            </w:r>
          </w:p>
          <w:p w14:paraId="36439BED"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Основные положения и аксиомы динамики</w:t>
            </w:r>
          </w:p>
          <w:p w14:paraId="5AC1B301" w14:textId="77777777" w:rsidR="00CF4F39" w:rsidRDefault="00CF4F39">
            <w:pPr>
              <w:jc w:val="center"/>
              <w:rPr>
                <w:rFonts w:ascii="Times New Roman" w:eastAsia="Times New Roman" w:hAnsi="Times New Roman" w:cs="Times New Roman"/>
                <w:sz w:val="24"/>
                <w:szCs w:val="24"/>
              </w:rPr>
            </w:pPr>
          </w:p>
        </w:tc>
        <w:tc>
          <w:tcPr>
            <w:tcW w:w="6567" w:type="dxa"/>
            <w:shd w:val="clear" w:color="auto" w:fill="FFFFFF"/>
          </w:tcPr>
          <w:p w14:paraId="53FD1A62"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FEA067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40067CB6"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ОК06,08</w:t>
            </w:r>
          </w:p>
          <w:p w14:paraId="53EB3386"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1102" w:type="dxa"/>
            <w:vMerge w:val="restart"/>
            <w:tcBorders>
              <w:left w:val="single" w:sz="4" w:space="0" w:color="000000"/>
              <w:right w:val="single" w:sz="8" w:space="0" w:color="000000"/>
            </w:tcBorders>
          </w:tcPr>
          <w:p w14:paraId="01247A9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14:paraId="6F80B83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08.03</w:t>
            </w:r>
          </w:p>
          <w:p w14:paraId="382723D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p>
          <w:p w14:paraId="5097C89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p>
          <w:p w14:paraId="69F78453" w14:textId="77777777" w:rsidR="00CF4F39" w:rsidRDefault="00CF4F39">
            <w:pPr>
              <w:spacing w:after="0" w:line="240" w:lineRule="auto"/>
              <w:rPr>
                <w:rFonts w:ascii="Times New Roman" w:eastAsia="Times New Roman" w:hAnsi="Times New Roman" w:cs="Times New Roman"/>
              </w:rPr>
            </w:pPr>
          </w:p>
          <w:p w14:paraId="579C4FD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4.1.01</w:t>
            </w:r>
          </w:p>
          <w:p w14:paraId="22AF2C2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4.1.01</w:t>
            </w:r>
          </w:p>
          <w:p w14:paraId="353E314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4.1.01</w:t>
            </w:r>
          </w:p>
        </w:tc>
      </w:tr>
      <w:tr w:rsidR="00CF4F39" w14:paraId="46F982D9" w14:textId="77777777">
        <w:trPr>
          <w:gridAfter w:val="4"/>
          <w:wAfter w:w="3848" w:type="dxa"/>
          <w:trHeight w:val="20"/>
        </w:trPr>
        <w:tc>
          <w:tcPr>
            <w:tcW w:w="4048" w:type="dxa"/>
            <w:vMerge/>
            <w:vAlign w:val="center"/>
          </w:tcPr>
          <w:p w14:paraId="3C1C56E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263E14E3"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.Принцип инерции. Основной закон динамики. Масса материальной точки. Закон независимости действия сил. Закон действия и противодействия. Две основные задачи динамики. Закон действия и противодействия. Две основные задачи динамики.</w:t>
            </w:r>
          </w:p>
        </w:tc>
        <w:tc>
          <w:tcPr>
            <w:tcW w:w="2653" w:type="dxa"/>
            <w:shd w:val="clear" w:color="auto" w:fill="FFFFFF"/>
            <w:vAlign w:val="center"/>
          </w:tcPr>
          <w:p w14:paraId="36B41AD0"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367568F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147B50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F0825A0" w14:textId="77777777">
        <w:trPr>
          <w:gridAfter w:val="4"/>
          <w:wAfter w:w="3848" w:type="dxa"/>
          <w:trHeight w:val="20"/>
        </w:trPr>
        <w:tc>
          <w:tcPr>
            <w:tcW w:w="4048" w:type="dxa"/>
            <w:vMerge/>
            <w:vAlign w:val="center"/>
          </w:tcPr>
          <w:p w14:paraId="6D1D917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262DC9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45B4B29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4033433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9A7377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865DA12" w14:textId="77777777">
        <w:trPr>
          <w:gridAfter w:val="4"/>
          <w:wAfter w:w="3848" w:type="dxa"/>
          <w:trHeight w:val="20"/>
        </w:trPr>
        <w:tc>
          <w:tcPr>
            <w:tcW w:w="4048" w:type="dxa"/>
            <w:vMerge/>
            <w:vAlign w:val="center"/>
          </w:tcPr>
          <w:p w14:paraId="269850F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C6674C9"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419B1C2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769516C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096E89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F541856" w14:textId="77777777">
        <w:trPr>
          <w:gridAfter w:val="4"/>
          <w:wAfter w:w="3848" w:type="dxa"/>
          <w:trHeight w:val="20"/>
        </w:trPr>
        <w:tc>
          <w:tcPr>
            <w:tcW w:w="4048" w:type="dxa"/>
            <w:vMerge w:val="restart"/>
            <w:vAlign w:val="center"/>
          </w:tcPr>
          <w:p w14:paraId="066BCFF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1.10.</w:t>
            </w:r>
          </w:p>
          <w:p w14:paraId="7116E284"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Движение материальной точки</w:t>
            </w:r>
          </w:p>
        </w:tc>
        <w:tc>
          <w:tcPr>
            <w:tcW w:w="6567" w:type="dxa"/>
            <w:shd w:val="clear" w:color="auto" w:fill="FFFFFF"/>
            <w:vAlign w:val="bottom"/>
          </w:tcPr>
          <w:p w14:paraId="15FCD858"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0045B2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6229769A" w14:textId="77777777" w:rsidR="00CF4F39" w:rsidRDefault="00CF4F39">
            <w:pPr>
              <w:spacing w:after="0" w:line="240" w:lineRule="auto"/>
              <w:jc w:val="center"/>
              <w:rPr>
                <w:rFonts w:ascii="Times New Roman" w:eastAsia="Times New Roman" w:hAnsi="Times New Roman" w:cs="Times New Roman"/>
              </w:rPr>
            </w:pPr>
          </w:p>
          <w:p w14:paraId="6BB7DBD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ОК02,06</w:t>
            </w:r>
          </w:p>
          <w:p w14:paraId="0778D405"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4.4</w:t>
            </w:r>
          </w:p>
        </w:tc>
        <w:tc>
          <w:tcPr>
            <w:tcW w:w="1102" w:type="dxa"/>
            <w:vMerge w:val="restart"/>
            <w:tcBorders>
              <w:left w:val="single" w:sz="4" w:space="0" w:color="000000"/>
              <w:right w:val="single" w:sz="8" w:space="0" w:color="000000"/>
            </w:tcBorders>
          </w:tcPr>
          <w:p w14:paraId="416A774B" w14:textId="77777777" w:rsidR="00CF4F39" w:rsidRDefault="00CF4F39">
            <w:pPr>
              <w:spacing w:after="0" w:line="240" w:lineRule="auto"/>
              <w:rPr>
                <w:rFonts w:ascii="Times New Roman" w:eastAsia="Times New Roman" w:hAnsi="Times New Roman" w:cs="Times New Roman"/>
              </w:rPr>
            </w:pPr>
          </w:p>
          <w:p w14:paraId="2C6F49E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447395C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14:paraId="2145281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02.03</w:t>
            </w:r>
          </w:p>
          <w:p w14:paraId="751EDFE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06.01</w:t>
            </w:r>
          </w:p>
          <w:p w14:paraId="3C817970" w14:textId="77777777" w:rsidR="00CF4F39" w:rsidRDefault="00CF4F39">
            <w:pPr>
              <w:spacing w:after="0" w:line="240" w:lineRule="auto"/>
              <w:rPr>
                <w:rFonts w:ascii="Times New Roman" w:eastAsia="Times New Roman" w:hAnsi="Times New Roman" w:cs="Times New Roman"/>
              </w:rPr>
            </w:pPr>
          </w:p>
          <w:p w14:paraId="4E1C9EB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14:paraId="3B01DB4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14:paraId="5146E65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4.4.01</w:t>
            </w:r>
          </w:p>
          <w:p w14:paraId="2800BCB4" w14:textId="77777777" w:rsidR="00CF4F39" w:rsidRDefault="00CF4F39">
            <w:pPr>
              <w:spacing w:after="0" w:line="240" w:lineRule="auto"/>
              <w:rPr>
                <w:rFonts w:ascii="Times New Roman" w:eastAsia="Times New Roman" w:hAnsi="Times New Roman" w:cs="Times New Roman"/>
              </w:rPr>
            </w:pPr>
          </w:p>
        </w:tc>
      </w:tr>
      <w:tr w:rsidR="00CF4F39" w14:paraId="369BF6CC" w14:textId="77777777">
        <w:trPr>
          <w:gridAfter w:val="4"/>
          <w:wAfter w:w="3848" w:type="dxa"/>
          <w:trHeight w:val="20"/>
        </w:trPr>
        <w:tc>
          <w:tcPr>
            <w:tcW w:w="4048" w:type="dxa"/>
            <w:vMerge/>
            <w:vAlign w:val="center"/>
          </w:tcPr>
          <w:p w14:paraId="1836780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vAlign w:val="bottom"/>
          </w:tcPr>
          <w:p w14:paraId="7CA69341"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1.Свободная и несвободная материальная точка. Сила инерции при прямолинейном и криволинейном движении. Принцип Даламбера: метод кинетостатики.</w:t>
            </w:r>
          </w:p>
        </w:tc>
        <w:tc>
          <w:tcPr>
            <w:tcW w:w="2653" w:type="dxa"/>
            <w:shd w:val="clear" w:color="auto" w:fill="FFFFFF"/>
            <w:vAlign w:val="center"/>
          </w:tcPr>
          <w:p w14:paraId="1D6C1D1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57A524E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586273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5C3AE6D" w14:textId="77777777">
        <w:trPr>
          <w:gridAfter w:val="4"/>
          <w:wAfter w:w="3848" w:type="dxa"/>
          <w:trHeight w:val="20"/>
        </w:trPr>
        <w:tc>
          <w:tcPr>
            <w:tcW w:w="4048" w:type="dxa"/>
            <w:vMerge/>
            <w:vAlign w:val="center"/>
          </w:tcPr>
          <w:p w14:paraId="1857CD6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vAlign w:val="bottom"/>
          </w:tcPr>
          <w:p w14:paraId="7B6F7AFF"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7ECE8AA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54A96EB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30A860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E319E17" w14:textId="77777777">
        <w:trPr>
          <w:gridAfter w:val="4"/>
          <w:wAfter w:w="3848" w:type="dxa"/>
          <w:trHeight w:val="20"/>
        </w:trPr>
        <w:tc>
          <w:tcPr>
            <w:tcW w:w="4048" w:type="dxa"/>
            <w:vMerge/>
            <w:vAlign w:val="center"/>
          </w:tcPr>
          <w:p w14:paraId="7F07722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BB40C60"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14:paraId="254BAB99" w14:textId="77777777" w:rsidR="00CF4F39" w:rsidRDefault="00CF4F39">
            <w:pPr>
              <w:rPr>
                <w:rFonts w:ascii="Times New Roman" w:eastAsia="Times New Roman" w:hAnsi="Times New Roman" w:cs="Times New Roman"/>
                <w:sz w:val="24"/>
                <w:szCs w:val="24"/>
              </w:rPr>
            </w:pPr>
          </w:p>
        </w:tc>
        <w:tc>
          <w:tcPr>
            <w:tcW w:w="2653" w:type="dxa"/>
            <w:shd w:val="clear" w:color="auto" w:fill="FFFFFF"/>
            <w:vAlign w:val="center"/>
          </w:tcPr>
          <w:p w14:paraId="6302D58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7EC7CC0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1EA224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CF4EC19" w14:textId="77777777">
        <w:trPr>
          <w:gridAfter w:val="4"/>
          <w:wAfter w:w="3848" w:type="dxa"/>
          <w:trHeight w:val="20"/>
        </w:trPr>
        <w:tc>
          <w:tcPr>
            <w:tcW w:w="4048" w:type="dxa"/>
            <w:vMerge w:val="restart"/>
            <w:vAlign w:val="center"/>
          </w:tcPr>
          <w:p w14:paraId="708A96D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1.11.</w:t>
            </w:r>
          </w:p>
          <w:p w14:paraId="0FC9C90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и мощность</w:t>
            </w:r>
          </w:p>
        </w:tc>
        <w:tc>
          <w:tcPr>
            <w:tcW w:w="6567" w:type="dxa"/>
            <w:shd w:val="clear" w:color="auto" w:fill="FFFFFF"/>
          </w:tcPr>
          <w:p w14:paraId="4B32661D"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67844C6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14:paraId="59753FB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14:paraId="021A90A6"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14:paraId="502BEE1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14:paraId="405AEF7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14:paraId="7BA238D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196AA2C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14:paraId="2AF3D269" w14:textId="77777777" w:rsidR="00CF4F39" w:rsidRDefault="00CF4F39">
            <w:pPr>
              <w:spacing w:after="0" w:line="240" w:lineRule="auto"/>
              <w:rPr>
                <w:rFonts w:ascii="Times New Roman" w:eastAsia="Times New Roman" w:hAnsi="Times New Roman" w:cs="Times New Roman"/>
              </w:rPr>
            </w:pPr>
          </w:p>
          <w:p w14:paraId="66DBD45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14:paraId="1A6F0C4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14:paraId="313658A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 1.4.04</w:t>
            </w:r>
          </w:p>
        </w:tc>
      </w:tr>
      <w:tr w:rsidR="00CF4F39" w14:paraId="53C458D1" w14:textId="77777777">
        <w:trPr>
          <w:gridAfter w:val="4"/>
          <w:wAfter w:w="3848" w:type="dxa"/>
          <w:trHeight w:val="20"/>
        </w:trPr>
        <w:tc>
          <w:tcPr>
            <w:tcW w:w="4048" w:type="dxa"/>
            <w:vMerge/>
            <w:vAlign w:val="center"/>
          </w:tcPr>
          <w:p w14:paraId="2B12293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72C4DECD"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1.Работа постоянной силы при прямолинейном движении, единицы работы. Работа равнодействующей силы. Работа силы тяжести. Работа движущих сил и сил сопротивления.</w:t>
            </w:r>
          </w:p>
        </w:tc>
        <w:tc>
          <w:tcPr>
            <w:tcW w:w="2653" w:type="dxa"/>
            <w:shd w:val="clear" w:color="auto" w:fill="FFFFFF"/>
            <w:vAlign w:val="center"/>
          </w:tcPr>
          <w:p w14:paraId="05A44FE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0B9A9E2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5B1DEF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85BB917" w14:textId="77777777">
        <w:trPr>
          <w:gridAfter w:val="4"/>
          <w:wAfter w:w="3848" w:type="dxa"/>
          <w:trHeight w:val="20"/>
        </w:trPr>
        <w:tc>
          <w:tcPr>
            <w:tcW w:w="4048" w:type="dxa"/>
            <w:vMerge/>
            <w:vAlign w:val="center"/>
          </w:tcPr>
          <w:p w14:paraId="2E9019A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934D95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2B827E8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483CC30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E13CAE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82BA8D8" w14:textId="77777777">
        <w:trPr>
          <w:gridAfter w:val="4"/>
          <w:wAfter w:w="3848" w:type="dxa"/>
          <w:trHeight w:val="20"/>
        </w:trPr>
        <w:tc>
          <w:tcPr>
            <w:tcW w:w="4048" w:type="dxa"/>
            <w:vMerge/>
            <w:vAlign w:val="center"/>
          </w:tcPr>
          <w:p w14:paraId="31D8718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78867DD"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270573FC"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173F573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401126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02F88A4" w14:textId="77777777">
        <w:trPr>
          <w:gridAfter w:val="4"/>
          <w:wAfter w:w="3848" w:type="dxa"/>
          <w:trHeight w:val="20"/>
        </w:trPr>
        <w:tc>
          <w:tcPr>
            <w:tcW w:w="4048" w:type="dxa"/>
            <w:vMerge w:val="restart"/>
            <w:vAlign w:val="center"/>
          </w:tcPr>
          <w:p w14:paraId="6DF965E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1.12.</w:t>
            </w:r>
          </w:p>
          <w:p w14:paraId="13C7E774"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теоремы динамики</w:t>
            </w:r>
            <w:r>
              <w:rPr>
                <w:rFonts w:ascii="Times New Roman" w:eastAsia="Times New Roman" w:hAnsi="Times New Roman" w:cs="Times New Roman"/>
                <w:sz w:val="24"/>
                <w:szCs w:val="24"/>
              </w:rPr>
              <w:t xml:space="preserve">  </w:t>
            </w:r>
          </w:p>
        </w:tc>
        <w:tc>
          <w:tcPr>
            <w:tcW w:w="6567" w:type="dxa"/>
            <w:shd w:val="clear" w:color="auto" w:fill="FFFFFF"/>
          </w:tcPr>
          <w:p w14:paraId="77070303"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630B7AE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right w:val="single" w:sz="4" w:space="0" w:color="000000"/>
            </w:tcBorders>
          </w:tcPr>
          <w:p w14:paraId="4A77EB9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759574E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01B32149"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50108CC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25F50B3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44BCA09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136A7A2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76DC2EAF" w14:textId="77777777" w:rsidR="00CF4F39" w:rsidRDefault="00CF4F39">
            <w:pPr>
              <w:spacing w:after="0" w:line="240" w:lineRule="auto"/>
              <w:rPr>
                <w:rFonts w:ascii="Times New Roman" w:eastAsia="Times New Roman" w:hAnsi="Times New Roman" w:cs="Times New Roman"/>
              </w:rPr>
            </w:pPr>
          </w:p>
          <w:p w14:paraId="77F7E29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7BBC8DC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0B98CE5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15B33D6C" w14:textId="77777777">
        <w:trPr>
          <w:gridAfter w:val="4"/>
          <w:wAfter w:w="3848" w:type="dxa"/>
          <w:trHeight w:val="20"/>
        </w:trPr>
        <w:tc>
          <w:tcPr>
            <w:tcW w:w="4048" w:type="dxa"/>
            <w:vMerge/>
            <w:vAlign w:val="center"/>
          </w:tcPr>
          <w:p w14:paraId="3A99AA2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3422A62B"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1.Импульс силы. Количество движения. Теорема о количестве движения точки. Теорема о</w:t>
            </w:r>
          </w:p>
          <w:p w14:paraId="304D805C"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кинетической энергии точки. Момент инерции тела. Основное уравнение динамики при поступательном и  вращательном движениях твердого тела.</w:t>
            </w:r>
          </w:p>
        </w:tc>
        <w:tc>
          <w:tcPr>
            <w:tcW w:w="2653" w:type="dxa"/>
            <w:shd w:val="clear" w:color="auto" w:fill="FFFFFF"/>
            <w:vAlign w:val="center"/>
          </w:tcPr>
          <w:p w14:paraId="284220D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0BF3972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1AFA76F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100C52F" w14:textId="77777777">
        <w:trPr>
          <w:gridAfter w:val="4"/>
          <w:wAfter w:w="3848" w:type="dxa"/>
          <w:trHeight w:val="20"/>
        </w:trPr>
        <w:tc>
          <w:tcPr>
            <w:tcW w:w="4048" w:type="dxa"/>
            <w:vMerge/>
            <w:vAlign w:val="center"/>
          </w:tcPr>
          <w:p w14:paraId="1848219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23D7107"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2A25E4D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0AC9215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6111C00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98E0E7D" w14:textId="77777777">
        <w:trPr>
          <w:gridAfter w:val="4"/>
          <w:wAfter w:w="3848" w:type="dxa"/>
          <w:trHeight w:val="20"/>
        </w:trPr>
        <w:tc>
          <w:tcPr>
            <w:tcW w:w="4048" w:type="dxa"/>
            <w:vMerge/>
            <w:vAlign w:val="center"/>
          </w:tcPr>
          <w:p w14:paraId="15993A2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2578AE2"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6377DA5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0800938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1927DE7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3D6E582" w14:textId="77777777">
        <w:trPr>
          <w:trHeight w:val="20"/>
        </w:trPr>
        <w:tc>
          <w:tcPr>
            <w:tcW w:w="15752" w:type="dxa"/>
            <w:gridSpan w:val="5"/>
            <w:vAlign w:val="center"/>
          </w:tcPr>
          <w:p w14:paraId="49CE9F09"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2.  Сопротивление материалов                                                                                                                               19</w:t>
            </w:r>
          </w:p>
        </w:tc>
        <w:tc>
          <w:tcPr>
            <w:tcW w:w="962" w:type="dxa"/>
          </w:tcPr>
          <w:p w14:paraId="16B7FD01" w14:textId="77777777" w:rsidR="00CF4F39" w:rsidRDefault="00CF4F39">
            <w:pPr>
              <w:spacing w:line="259" w:lineRule="auto"/>
              <w:rPr>
                <w:rFonts w:ascii="Times New Roman" w:eastAsia="Times New Roman" w:hAnsi="Times New Roman" w:cs="Times New Roman"/>
                <w:sz w:val="24"/>
                <w:szCs w:val="24"/>
              </w:rPr>
            </w:pPr>
          </w:p>
        </w:tc>
        <w:tc>
          <w:tcPr>
            <w:tcW w:w="962" w:type="dxa"/>
          </w:tcPr>
          <w:p w14:paraId="2B71D5F3" w14:textId="77777777" w:rsidR="00CF4F39" w:rsidRDefault="00CF4F39">
            <w:pPr>
              <w:spacing w:line="259" w:lineRule="auto"/>
              <w:rPr>
                <w:rFonts w:ascii="Times New Roman" w:eastAsia="Times New Roman" w:hAnsi="Times New Roman" w:cs="Times New Roman"/>
                <w:sz w:val="24"/>
                <w:szCs w:val="24"/>
              </w:rPr>
            </w:pPr>
          </w:p>
        </w:tc>
        <w:tc>
          <w:tcPr>
            <w:tcW w:w="962" w:type="dxa"/>
            <w:tcBorders>
              <w:bottom w:val="single" w:sz="8" w:space="0" w:color="000000"/>
              <w:right w:val="single" w:sz="8" w:space="0" w:color="000000"/>
            </w:tcBorders>
            <w:shd w:val="clear" w:color="auto" w:fill="auto"/>
          </w:tcPr>
          <w:p w14:paraId="492982CD" w14:textId="77777777" w:rsidR="00CF4F39" w:rsidRDefault="00CF4F39">
            <w:pPr>
              <w:spacing w:line="259" w:lineRule="auto"/>
              <w:ind w:left="20"/>
              <w:rPr>
                <w:rFonts w:ascii="Times New Roman" w:eastAsia="Times New Roman" w:hAnsi="Times New Roman" w:cs="Times New Roman"/>
              </w:rPr>
            </w:pPr>
          </w:p>
        </w:tc>
        <w:tc>
          <w:tcPr>
            <w:tcW w:w="962" w:type="dxa"/>
            <w:tcBorders>
              <w:bottom w:val="single" w:sz="8" w:space="0" w:color="000000"/>
              <w:right w:val="single" w:sz="8" w:space="0" w:color="000000"/>
            </w:tcBorders>
            <w:shd w:val="clear" w:color="auto" w:fill="auto"/>
          </w:tcPr>
          <w:p w14:paraId="588BBCCD" w14:textId="77777777" w:rsidR="00CF4F39" w:rsidRDefault="00CF4F39">
            <w:pPr>
              <w:spacing w:line="259" w:lineRule="auto"/>
              <w:ind w:left="20"/>
              <w:rPr>
                <w:rFonts w:ascii="Times New Roman" w:eastAsia="Times New Roman" w:hAnsi="Times New Roman" w:cs="Times New Roman"/>
              </w:rPr>
            </w:pPr>
          </w:p>
        </w:tc>
      </w:tr>
      <w:tr w:rsidR="00CF4F39" w14:paraId="4668DBDF" w14:textId="77777777">
        <w:trPr>
          <w:gridAfter w:val="4"/>
          <w:wAfter w:w="3848" w:type="dxa"/>
          <w:trHeight w:val="20"/>
        </w:trPr>
        <w:tc>
          <w:tcPr>
            <w:tcW w:w="4048" w:type="dxa"/>
            <w:vMerge w:val="restart"/>
            <w:vAlign w:val="center"/>
          </w:tcPr>
          <w:p w14:paraId="662F685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2.1.</w:t>
            </w:r>
          </w:p>
          <w:p w14:paraId="43C1DF3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Растяжение</w:t>
            </w:r>
          </w:p>
          <w:p w14:paraId="7F9C26A0"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(сжатие)</w:t>
            </w:r>
          </w:p>
        </w:tc>
        <w:tc>
          <w:tcPr>
            <w:tcW w:w="6567" w:type="dxa"/>
            <w:shd w:val="clear" w:color="auto" w:fill="FFFFFF"/>
          </w:tcPr>
          <w:p w14:paraId="2482C170"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7439C2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c>
          <w:tcPr>
            <w:tcW w:w="1382" w:type="dxa"/>
            <w:vMerge w:val="restart"/>
            <w:tcBorders>
              <w:right w:val="single" w:sz="4" w:space="0" w:color="000000"/>
            </w:tcBorders>
          </w:tcPr>
          <w:p w14:paraId="07CAACC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05525C7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43B29188"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3485E6B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0FF20D2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53EF238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1832B8C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6CE76FC0" w14:textId="77777777" w:rsidR="00CF4F39" w:rsidRDefault="00CF4F39">
            <w:pPr>
              <w:spacing w:after="0" w:line="240" w:lineRule="auto"/>
              <w:rPr>
                <w:rFonts w:ascii="Times New Roman" w:eastAsia="Times New Roman" w:hAnsi="Times New Roman" w:cs="Times New Roman"/>
              </w:rPr>
            </w:pPr>
          </w:p>
          <w:p w14:paraId="05B7013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58B5E37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54E3E8D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72ECD07C" w14:textId="77777777">
        <w:trPr>
          <w:gridAfter w:val="4"/>
          <w:wAfter w:w="3848" w:type="dxa"/>
          <w:trHeight w:val="20"/>
        </w:trPr>
        <w:tc>
          <w:tcPr>
            <w:tcW w:w="4048" w:type="dxa"/>
            <w:vMerge/>
            <w:vAlign w:val="center"/>
          </w:tcPr>
          <w:p w14:paraId="3FC7CA5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6EAA144A"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1.Деформируемое тело: упругость и пластичность. Основные задачи сопротивления материалов. Классификация нагрузок: поверхностные, объемные; статические динамические, повторно-переменные. Продольные и поперечные деформации при растяжении. Закон Гука.  Коэффициент Пуассона. Определение осевых перемещений поперечных сечений бруса. Испытание материалов на растяжение и сжатие при статических нагрузках. Диаграмма растяжения пластичных и хрупких материалов. Механические характеристики. Коэффициент запаса прочности.  Напряжения предельные, допускаемые, рабочие. Условие прочности. Расчеты на прочность</w:t>
            </w:r>
          </w:p>
        </w:tc>
        <w:tc>
          <w:tcPr>
            <w:tcW w:w="2653" w:type="dxa"/>
            <w:shd w:val="clear" w:color="auto" w:fill="FFFFFF"/>
            <w:vAlign w:val="center"/>
          </w:tcPr>
          <w:p w14:paraId="0DD94CE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6468E54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272FE18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5ABB099" w14:textId="77777777">
        <w:trPr>
          <w:gridAfter w:val="4"/>
          <w:wAfter w:w="3848" w:type="dxa"/>
          <w:trHeight w:val="20"/>
        </w:trPr>
        <w:tc>
          <w:tcPr>
            <w:tcW w:w="4048" w:type="dxa"/>
            <w:vMerge/>
            <w:vAlign w:val="center"/>
          </w:tcPr>
          <w:p w14:paraId="0207255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72FB9C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2CF7760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2C775D0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A39C7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75903ED" w14:textId="77777777">
        <w:trPr>
          <w:gridAfter w:val="4"/>
          <w:wAfter w:w="3848" w:type="dxa"/>
          <w:trHeight w:val="20"/>
        </w:trPr>
        <w:tc>
          <w:tcPr>
            <w:tcW w:w="4048" w:type="dxa"/>
            <w:vMerge/>
            <w:vAlign w:val="center"/>
          </w:tcPr>
          <w:p w14:paraId="76A29A0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6FCAE9A"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1.Практическая работа №3 Построение эпюр продольных сил и нормальных напряжений, определение   L.</w:t>
            </w:r>
          </w:p>
          <w:p w14:paraId="36C327AE"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sz w:val="24"/>
                <w:szCs w:val="24"/>
              </w:rPr>
              <w:t>2. Практическая работа №4 Расчеты элементов конструкций на прочность и жесткость</w:t>
            </w:r>
          </w:p>
        </w:tc>
        <w:tc>
          <w:tcPr>
            <w:tcW w:w="2653" w:type="dxa"/>
            <w:shd w:val="clear" w:color="auto" w:fill="FFFFFF"/>
            <w:vAlign w:val="center"/>
          </w:tcPr>
          <w:p w14:paraId="77D620F7"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6CBB8D0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21D412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0F58796" w14:textId="77777777">
        <w:trPr>
          <w:gridAfter w:val="4"/>
          <w:wAfter w:w="3848" w:type="dxa"/>
          <w:trHeight w:val="20"/>
        </w:trPr>
        <w:tc>
          <w:tcPr>
            <w:tcW w:w="4048" w:type="dxa"/>
            <w:vMerge/>
            <w:vAlign w:val="center"/>
          </w:tcPr>
          <w:p w14:paraId="5CF8930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72E78DF"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5CDFD55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1208F5C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CCA88F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DB79B17" w14:textId="77777777">
        <w:trPr>
          <w:gridAfter w:val="4"/>
          <w:wAfter w:w="3848" w:type="dxa"/>
          <w:trHeight w:val="20"/>
        </w:trPr>
        <w:tc>
          <w:tcPr>
            <w:tcW w:w="4048" w:type="dxa"/>
            <w:vMerge w:val="restart"/>
            <w:vAlign w:val="center"/>
          </w:tcPr>
          <w:p w14:paraId="665F31C6"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2.2.</w:t>
            </w:r>
          </w:p>
          <w:p w14:paraId="6D05602E"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расчеты на срез и смятие</w:t>
            </w:r>
          </w:p>
        </w:tc>
        <w:tc>
          <w:tcPr>
            <w:tcW w:w="6567" w:type="dxa"/>
            <w:shd w:val="clear" w:color="auto" w:fill="FFFFFF"/>
          </w:tcPr>
          <w:p w14:paraId="0247B58F"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140CD15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382" w:type="dxa"/>
            <w:vMerge w:val="restart"/>
            <w:tcBorders>
              <w:right w:val="single" w:sz="4" w:space="0" w:color="000000"/>
            </w:tcBorders>
          </w:tcPr>
          <w:p w14:paraId="4AC7DEC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70B9956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1AA4D9CC"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4144311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701B175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5A5C41D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2056ED7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41DF9FBA" w14:textId="77777777" w:rsidR="00CF4F39" w:rsidRDefault="00CF4F39">
            <w:pPr>
              <w:spacing w:after="0" w:line="240" w:lineRule="auto"/>
              <w:rPr>
                <w:rFonts w:ascii="Times New Roman" w:eastAsia="Times New Roman" w:hAnsi="Times New Roman" w:cs="Times New Roman"/>
              </w:rPr>
            </w:pPr>
          </w:p>
          <w:p w14:paraId="3AFF8BB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789EFF6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06BA220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36CDD72E" w14:textId="77777777">
        <w:trPr>
          <w:gridAfter w:val="4"/>
          <w:wAfter w:w="3848" w:type="dxa"/>
          <w:trHeight w:val="20"/>
        </w:trPr>
        <w:tc>
          <w:tcPr>
            <w:tcW w:w="4048" w:type="dxa"/>
            <w:vMerge/>
            <w:vAlign w:val="center"/>
          </w:tcPr>
          <w:p w14:paraId="77C59E9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7360F903"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1.Закон Гука при сдвиге. Модуль сдвига. Закон парности касательных напряжений. Срез. Основные расчетные предпосылки, расчетные формулы, условия прочности. Смятие, условности расчета, расчетные формулы, условие прочности. Допускаемые напряжения. Примеры расчетов.</w:t>
            </w:r>
          </w:p>
        </w:tc>
        <w:tc>
          <w:tcPr>
            <w:tcW w:w="2653" w:type="dxa"/>
            <w:shd w:val="clear" w:color="auto" w:fill="FFFFFF"/>
            <w:vAlign w:val="center"/>
          </w:tcPr>
          <w:p w14:paraId="6A3DEE4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64EB4CA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1E845E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3CB1522" w14:textId="77777777">
        <w:trPr>
          <w:gridAfter w:val="4"/>
          <w:wAfter w:w="3848" w:type="dxa"/>
          <w:trHeight w:val="20"/>
        </w:trPr>
        <w:tc>
          <w:tcPr>
            <w:tcW w:w="4048" w:type="dxa"/>
            <w:vMerge/>
            <w:vAlign w:val="center"/>
          </w:tcPr>
          <w:p w14:paraId="11C4BEA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3D2D653"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0A74F6D6"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442E2A9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A23A05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6CE22D5" w14:textId="77777777">
        <w:trPr>
          <w:gridAfter w:val="4"/>
          <w:wAfter w:w="3848" w:type="dxa"/>
          <w:trHeight w:val="20"/>
        </w:trPr>
        <w:tc>
          <w:tcPr>
            <w:tcW w:w="4048" w:type="dxa"/>
            <w:vMerge/>
            <w:vAlign w:val="center"/>
          </w:tcPr>
          <w:p w14:paraId="20F65F9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6BD0994"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Практическая работа №5 Выполнение расчетов шпоночных соединений на срез и смятие.</w:t>
            </w:r>
          </w:p>
        </w:tc>
        <w:tc>
          <w:tcPr>
            <w:tcW w:w="2653" w:type="dxa"/>
            <w:shd w:val="clear" w:color="auto" w:fill="FFFFFF"/>
            <w:vAlign w:val="center"/>
          </w:tcPr>
          <w:p w14:paraId="3D254CAE"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14:paraId="5AFB87D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7E978B7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5CFBD3BD" w14:textId="77777777">
        <w:trPr>
          <w:gridAfter w:val="4"/>
          <w:wAfter w:w="3848" w:type="dxa"/>
          <w:trHeight w:val="20"/>
        </w:trPr>
        <w:tc>
          <w:tcPr>
            <w:tcW w:w="4048" w:type="dxa"/>
            <w:vMerge/>
            <w:vAlign w:val="center"/>
          </w:tcPr>
          <w:p w14:paraId="7D1B0DA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shd w:val="clear" w:color="auto" w:fill="FFFFFF"/>
          </w:tcPr>
          <w:p w14:paraId="11E8D748"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2C979D6E"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4F7F483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6103771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2F4D1DA" w14:textId="77777777">
        <w:trPr>
          <w:gridAfter w:val="4"/>
          <w:wAfter w:w="3848" w:type="dxa"/>
          <w:trHeight w:val="20"/>
        </w:trPr>
        <w:tc>
          <w:tcPr>
            <w:tcW w:w="4048" w:type="dxa"/>
            <w:vMerge w:val="restart"/>
            <w:vAlign w:val="center"/>
          </w:tcPr>
          <w:p w14:paraId="43F6F092"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2.3.</w:t>
            </w:r>
          </w:p>
          <w:p w14:paraId="7377F4FE"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Геометрические характеристики плоских сечений</w:t>
            </w:r>
          </w:p>
        </w:tc>
        <w:tc>
          <w:tcPr>
            <w:tcW w:w="6567" w:type="dxa"/>
            <w:shd w:val="clear" w:color="auto" w:fill="FFFFFF"/>
          </w:tcPr>
          <w:p w14:paraId="5BFE99F3"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5164EBD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27B8C53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ОК06,08</w:t>
            </w:r>
          </w:p>
          <w:p w14:paraId="7673941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1102" w:type="dxa"/>
            <w:vMerge w:val="restart"/>
            <w:tcBorders>
              <w:left w:val="single" w:sz="4" w:space="0" w:color="000000"/>
              <w:right w:val="single" w:sz="8" w:space="0" w:color="000000"/>
            </w:tcBorders>
          </w:tcPr>
          <w:p w14:paraId="4B053BE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14:paraId="22D6F49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08.03</w:t>
            </w:r>
          </w:p>
          <w:p w14:paraId="2B72142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p>
          <w:p w14:paraId="527B169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p>
          <w:p w14:paraId="571DBE0C" w14:textId="77777777" w:rsidR="00CF4F39" w:rsidRDefault="00CF4F39">
            <w:pPr>
              <w:spacing w:after="0" w:line="240" w:lineRule="auto"/>
              <w:rPr>
                <w:rFonts w:ascii="Times New Roman" w:eastAsia="Times New Roman" w:hAnsi="Times New Roman" w:cs="Times New Roman"/>
              </w:rPr>
            </w:pPr>
          </w:p>
          <w:p w14:paraId="2B10B87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4.1.01</w:t>
            </w:r>
          </w:p>
          <w:p w14:paraId="3B825CF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4.1.01</w:t>
            </w:r>
          </w:p>
          <w:p w14:paraId="13363DF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4.1.01</w:t>
            </w:r>
          </w:p>
        </w:tc>
      </w:tr>
      <w:tr w:rsidR="00CF4F39" w14:paraId="7BC0AF8B" w14:textId="77777777">
        <w:trPr>
          <w:gridAfter w:val="4"/>
          <w:wAfter w:w="3848" w:type="dxa"/>
          <w:trHeight w:val="20"/>
        </w:trPr>
        <w:tc>
          <w:tcPr>
            <w:tcW w:w="4048" w:type="dxa"/>
            <w:vMerge/>
            <w:vAlign w:val="center"/>
          </w:tcPr>
          <w:p w14:paraId="252361D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596DB0E0"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круга, кольца. Определение главных центральных моментов инерции круга, кольца. Определение главных центральных моментов инерции составных сечений, имеющих ось симметрии.</w:t>
            </w:r>
          </w:p>
        </w:tc>
        <w:tc>
          <w:tcPr>
            <w:tcW w:w="2653" w:type="dxa"/>
            <w:shd w:val="clear" w:color="auto" w:fill="FFFFFF"/>
            <w:vAlign w:val="center"/>
          </w:tcPr>
          <w:p w14:paraId="6027628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61FCD1F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B104F5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3E0A4A4" w14:textId="77777777">
        <w:trPr>
          <w:gridAfter w:val="4"/>
          <w:wAfter w:w="3848" w:type="dxa"/>
          <w:trHeight w:val="20"/>
        </w:trPr>
        <w:tc>
          <w:tcPr>
            <w:tcW w:w="4048" w:type="dxa"/>
            <w:vMerge/>
            <w:vAlign w:val="center"/>
          </w:tcPr>
          <w:p w14:paraId="2A1B59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64F67D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5F4F0F9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77173E4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1BCD26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BCB7DB9" w14:textId="77777777">
        <w:trPr>
          <w:gridAfter w:val="4"/>
          <w:wAfter w:w="3848" w:type="dxa"/>
          <w:trHeight w:val="20"/>
        </w:trPr>
        <w:tc>
          <w:tcPr>
            <w:tcW w:w="4048" w:type="dxa"/>
            <w:vMerge/>
            <w:vAlign w:val="center"/>
          </w:tcPr>
          <w:p w14:paraId="6C18FEA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5EDDC55"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612A5B01"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30F2230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437CD4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7A59AE6" w14:textId="77777777">
        <w:trPr>
          <w:gridAfter w:val="4"/>
          <w:wAfter w:w="3848" w:type="dxa"/>
          <w:trHeight w:val="1257"/>
        </w:trPr>
        <w:tc>
          <w:tcPr>
            <w:tcW w:w="4048" w:type="dxa"/>
            <w:vMerge w:val="restart"/>
          </w:tcPr>
          <w:p w14:paraId="48A32D59"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370F9503"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2.4.</w:t>
            </w:r>
          </w:p>
          <w:p w14:paraId="6BD45A38"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Кручение</w:t>
            </w:r>
          </w:p>
          <w:p w14:paraId="4C961725"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3502C993"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46FBCBCB"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sz w:val="24"/>
                <w:szCs w:val="24"/>
              </w:rPr>
            </w:pPr>
          </w:p>
          <w:p w14:paraId="44C5F7D9"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6567" w:type="dxa"/>
            <w:shd w:val="clear" w:color="auto" w:fill="FFFFFF"/>
          </w:tcPr>
          <w:p w14:paraId="79C21625"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5D8933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1382" w:type="dxa"/>
            <w:vMerge w:val="restart"/>
            <w:tcBorders>
              <w:right w:val="single" w:sz="4" w:space="0" w:color="000000"/>
            </w:tcBorders>
          </w:tcPr>
          <w:p w14:paraId="0095402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ОК02,06</w:t>
            </w:r>
          </w:p>
          <w:p w14:paraId="78CA424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4.4</w:t>
            </w:r>
          </w:p>
        </w:tc>
        <w:tc>
          <w:tcPr>
            <w:tcW w:w="1102" w:type="dxa"/>
            <w:vMerge w:val="restart"/>
            <w:tcBorders>
              <w:left w:val="single" w:sz="4" w:space="0" w:color="000000"/>
              <w:right w:val="single" w:sz="8" w:space="0" w:color="000000"/>
            </w:tcBorders>
          </w:tcPr>
          <w:p w14:paraId="025E57A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78561C7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14:paraId="1A8E661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02.03</w:t>
            </w:r>
          </w:p>
          <w:p w14:paraId="63F0142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06.01</w:t>
            </w:r>
          </w:p>
          <w:p w14:paraId="0C4280DA" w14:textId="77777777" w:rsidR="00CF4F39" w:rsidRDefault="00CF4F39">
            <w:pPr>
              <w:spacing w:after="0" w:line="240" w:lineRule="auto"/>
              <w:rPr>
                <w:rFonts w:ascii="Times New Roman" w:eastAsia="Times New Roman" w:hAnsi="Times New Roman" w:cs="Times New Roman"/>
              </w:rPr>
            </w:pPr>
          </w:p>
          <w:p w14:paraId="6E55ECC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14:paraId="7168A5D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14:paraId="56AF218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4.4.01</w:t>
            </w:r>
          </w:p>
        </w:tc>
      </w:tr>
      <w:tr w:rsidR="00CF4F39" w14:paraId="4F447230" w14:textId="77777777">
        <w:trPr>
          <w:gridAfter w:val="4"/>
          <w:wAfter w:w="3848" w:type="dxa"/>
          <w:trHeight w:val="20"/>
        </w:trPr>
        <w:tc>
          <w:tcPr>
            <w:tcW w:w="4048" w:type="dxa"/>
            <w:vMerge/>
          </w:tcPr>
          <w:p w14:paraId="47342A2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374196F2"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Кручение бруса круглого поперечного сечения. Внутренние силовые факторы при кручений.  Эпюры крутящих моментов.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 Алгоритм расчетов на прочность и жесткость при кручении. Рациональное расположение колес на валу. Выбор рационального сечения вала при кручении</w:t>
            </w:r>
          </w:p>
        </w:tc>
        <w:tc>
          <w:tcPr>
            <w:tcW w:w="2653" w:type="dxa"/>
            <w:shd w:val="clear" w:color="auto" w:fill="FFFFFF"/>
            <w:vAlign w:val="center"/>
          </w:tcPr>
          <w:p w14:paraId="6A48A305" w14:textId="77777777" w:rsidR="00CF4F39" w:rsidRDefault="00CF4F39">
            <w:pPr>
              <w:jc w:val="center"/>
              <w:rPr>
                <w:rFonts w:ascii="Times New Roman" w:eastAsia="Times New Roman" w:hAnsi="Times New Roman" w:cs="Times New Roman"/>
                <w:b/>
                <w:sz w:val="24"/>
                <w:szCs w:val="24"/>
              </w:rPr>
            </w:pPr>
          </w:p>
        </w:tc>
        <w:tc>
          <w:tcPr>
            <w:tcW w:w="1382" w:type="dxa"/>
            <w:vMerge/>
            <w:tcBorders>
              <w:right w:val="single" w:sz="4" w:space="0" w:color="000000"/>
            </w:tcBorders>
          </w:tcPr>
          <w:p w14:paraId="7FA2E03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268173C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78CD436" w14:textId="77777777">
        <w:trPr>
          <w:gridAfter w:val="4"/>
          <w:wAfter w:w="3848" w:type="dxa"/>
          <w:trHeight w:val="20"/>
        </w:trPr>
        <w:tc>
          <w:tcPr>
            <w:tcW w:w="4048" w:type="dxa"/>
            <w:vMerge/>
          </w:tcPr>
          <w:p w14:paraId="0FDD78C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E701063"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6C317D7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41A7B78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A38291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FF7F673" w14:textId="77777777">
        <w:trPr>
          <w:gridAfter w:val="4"/>
          <w:wAfter w:w="3848" w:type="dxa"/>
          <w:trHeight w:val="20"/>
        </w:trPr>
        <w:tc>
          <w:tcPr>
            <w:tcW w:w="4048" w:type="dxa"/>
            <w:vMerge/>
          </w:tcPr>
          <w:p w14:paraId="30B5DD5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BF8C4D1"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№6 Выполнение расчетов на прочность и жесткость при кручении.</w:t>
            </w:r>
          </w:p>
        </w:tc>
        <w:tc>
          <w:tcPr>
            <w:tcW w:w="2653" w:type="dxa"/>
            <w:shd w:val="clear" w:color="auto" w:fill="FFFFFF"/>
            <w:vAlign w:val="center"/>
          </w:tcPr>
          <w:p w14:paraId="21A375F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16F08D9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2574E16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650E41A" w14:textId="77777777">
        <w:trPr>
          <w:gridAfter w:val="4"/>
          <w:wAfter w:w="3848" w:type="dxa"/>
          <w:trHeight w:val="20"/>
        </w:trPr>
        <w:tc>
          <w:tcPr>
            <w:tcW w:w="4048" w:type="dxa"/>
            <w:vMerge/>
          </w:tcPr>
          <w:p w14:paraId="36B65EF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D64E9C5"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7368D01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170475B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212512D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4E42876" w14:textId="77777777">
        <w:trPr>
          <w:gridAfter w:val="4"/>
          <w:wAfter w:w="3848" w:type="dxa"/>
          <w:trHeight w:val="20"/>
        </w:trPr>
        <w:tc>
          <w:tcPr>
            <w:tcW w:w="4048" w:type="dxa"/>
            <w:vMerge w:val="restart"/>
            <w:vAlign w:val="center"/>
          </w:tcPr>
          <w:p w14:paraId="084B880C"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2.5.</w:t>
            </w:r>
          </w:p>
          <w:p w14:paraId="54AEFC97"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Изгиб</w:t>
            </w:r>
          </w:p>
        </w:tc>
        <w:tc>
          <w:tcPr>
            <w:tcW w:w="6567" w:type="dxa"/>
            <w:shd w:val="clear" w:color="auto" w:fill="FFFFFF"/>
          </w:tcPr>
          <w:p w14:paraId="581D0A97"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6D2C259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1382" w:type="dxa"/>
            <w:vMerge w:val="restart"/>
            <w:tcBorders>
              <w:right w:val="single" w:sz="4" w:space="0" w:color="000000"/>
            </w:tcBorders>
          </w:tcPr>
          <w:p w14:paraId="51ABBAF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ОК06,08</w:t>
            </w:r>
          </w:p>
          <w:p w14:paraId="442FB7B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1102" w:type="dxa"/>
            <w:vMerge w:val="restart"/>
            <w:tcBorders>
              <w:left w:val="single" w:sz="4" w:space="0" w:color="000000"/>
              <w:right w:val="single" w:sz="8" w:space="0" w:color="000000"/>
            </w:tcBorders>
          </w:tcPr>
          <w:p w14:paraId="75A7031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06.01</w:t>
            </w:r>
          </w:p>
          <w:p w14:paraId="232DE0D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08.03</w:t>
            </w:r>
          </w:p>
          <w:p w14:paraId="3216A7F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p>
          <w:p w14:paraId="2A357F4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p>
          <w:p w14:paraId="615F84A7" w14:textId="77777777" w:rsidR="00CF4F39" w:rsidRDefault="00CF4F39">
            <w:pPr>
              <w:spacing w:after="0" w:line="240" w:lineRule="auto"/>
              <w:rPr>
                <w:rFonts w:ascii="Times New Roman" w:eastAsia="Times New Roman" w:hAnsi="Times New Roman" w:cs="Times New Roman"/>
              </w:rPr>
            </w:pPr>
          </w:p>
          <w:p w14:paraId="2870E2A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4.1.01</w:t>
            </w:r>
          </w:p>
          <w:p w14:paraId="0DB4987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4.1.01</w:t>
            </w:r>
          </w:p>
          <w:p w14:paraId="64498E4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4.1.01</w:t>
            </w:r>
          </w:p>
        </w:tc>
      </w:tr>
      <w:tr w:rsidR="00CF4F39" w14:paraId="5D0B8E48" w14:textId="77777777">
        <w:trPr>
          <w:gridAfter w:val="4"/>
          <w:wAfter w:w="3848" w:type="dxa"/>
          <w:trHeight w:val="20"/>
        </w:trPr>
        <w:tc>
          <w:tcPr>
            <w:tcW w:w="4048" w:type="dxa"/>
            <w:vMerge/>
            <w:vAlign w:val="center"/>
          </w:tcPr>
          <w:p w14:paraId="6FF11B9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0FBB8EAD"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 Правила построения эпюр поперечных сил и изгибающих моментов.</w:t>
            </w:r>
          </w:p>
        </w:tc>
        <w:tc>
          <w:tcPr>
            <w:tcW w:w="2653" w:type="dxa"/>
            <w:shd w:val="clear" w:color="auto" w:fill="FFFFFF"/>
            <w:vAlign w:val="center"/>
          </w:tcPr>
          <w:p w14:paraId="295D463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7A5B446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1A5C2BD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15B0BED" w14:textId="77777777">
        <w:trPr>
          <w:gridAfter w:val="4"/>
          <w:wAfter w:w="3848" w:type="dxa"/>
          <w:trHeight w:val="20"/>
        </w:trPr>
        <w:tc>
          <w:tcPr>
            <w:tcW w:w="4048" w:type="dxa"/>
            <w:vMerge/>
            <w:vAlign w:val="center"/>
          </w:tcPr>
          <w:p w14:paraId="1F5E478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EEC05E6"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2.Нормальные напряжения при изгибе в поперечных сечениях бруса при чистом изгибе. Закон распределения по поперечному сечению бруса. Расчеты на прочность при изгибе. Зависимость между изгибающим моментом и кривизной оси бруса. Жесткость сечения при изгибе. Линейные и угловые перемещения при прямом изгибе. Понятие о расчете балок на жесткость. Рациональные формы сечений балок при изгибе для пластичных и хрупких материалов. Понятие о касательных напряжениях при изгибе.</w:t>
            </w:r>
          </w:p>
        </w:tc>
        <w:tc>
          <w:tcPr>
            <w:tcW w:w="2653" w:type="dxa"/>
            <w:shd w:val="clear" w:color="auto" w:fill="FFFFFF"/>
            <w:vAlign w:val="center"/>
          </w:tcPr>
          <w:p w14:paraId="3FAB374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26754A6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CB5466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02648E6" w14:textId="77777777">
        <w:trPr>
          <w:gridAfter w:val="4"/>
          <w:wAfter w:w="3848" w:type="dxa"/>
          <w:trHeight w:val="20"/>
        </w:trPr>
        <w:tc>
          <w:tcPr>
            <w:tcW w:w="4048" w:type="dxa"/>
            <w:vMerge/>
            <w:vAlign w:val="center"/>
          </w:tcPr>
          <w:p w14:paraId="2CE55E9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66A720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6CA4CEE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09A270D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7CF20B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A14E17B" w14:textId="77777777">
        <w:trPr>
          <w:gridAfter w:val="4"/>
          <w:wAfter w:w="3848" w:type="dxa"/>
          <w:trHeight w:val="20"/>
        </w:trPr>
        <w:tc>
          <w:tcPr>
            <w:tcW w:w="4048" w:type="dxa"/>
            <w:vMerge/>
            <w:vAlign w:val="center"/>
          </w:tcPr>
          <w:p w14:paraId="77C7592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5B4E0F9"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№7 Расчеты на прочность при изгибе.</w:t>
            </w:r>
          </w:p>
        </w:tc>
        <w:tc>
          <w:tcPr>
            <w:tcW w:w="2653" w:type="dxa"/>
            <w:shd w:val="clear" w:color="auto" w:fill="FFFFFF"/>
            <w:vAlign w:val="center"/>
          </w:tcPr>
          <w:p w14:paraId="7727913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43F9CB6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60FC4CA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5EAD15E" w14:textId="77777777">
        <w:trPr>
          <w:gridAfter w:val="4"/>
          <w:wAfter w:w="3848" w:type="dxa"/>
          <w:trHeight w:val="20"/>
        </w:trPr>
        <w:tc>
          <w:tcPr>
            <w:tcW w:w="4048" w:type="dxa"/>
            <w:vMerge/>
            <w:vAlign w:val="center"/>
          </w:tcPr>
          <w:p w14:paraId="1E1B047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D87792A"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2653" w:type="dxa"/>
            <w:shd w:val="clear" w:color="auto" w:fill="FFFFFF"/>
            <w:vAlign w:val="center"/>
          </w:tcPr>
          <w:p w14:paraId="2140069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304AA46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A90F3E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5177F64" w14:textId="77777777">
        <w:trPr>
          <w:gridAfter w:val="4"/>
          <w:wAfter w:w="3848" w:type="dxa"/>
          <w:trHeight w:val="20"/>
        </w:trPr>
        <w:tc>
          <w:tcPr>
            <w:tcW w:w="4048" w:type="dxa"/>
            <w:vMerge w:val="restart"/>
            <w:vAlign w:val="center"/>
          </w:tcPr>
          <w:p w14:paraId="7C6EF02A"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2.6.</w:t>
            </w:r>
          </w:p>
          <w:p w14:paraId="47008679"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Сложное сопротивление</w:t>
            </w:r>
          </w:p>
          <w:p w14:paraId="7A33BCAD"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sz w:val="24"/>
                <w:szCs w:val="24"/>
              </w:rPr>
            </w:pPr>
          </w:p>
        </w:tc>
        <w:tc>
          <w:tcPr>
            <w:tcW w:w="6567" w:type="dxa"/>
            <w:shd w:val="clear" w:color="auto" w:fill="FFFFFF"/>
          </w:tcPr>
          <w:p w14:paraId="2DDA2831"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544B6A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581F9F6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14:paraId="5033D70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14:paraId="6FCC73B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14:paraId="117F32D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14:paraId="57CDCDA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0D5742F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14:paraId="67B068D3" w14:textId="77777777" w:rsidR="00CF4F39" w:rsidRDefault="00CF4F39">
            <w:pPr>
              <w:spacing w:after="0" w:line="240" w:lineRule="auto"/>
              <w:rPr>
                <w:rFonts w:ascii="Times New Roman" w:eastAsia="Times New Roman" w:hAnsi="Times New Roman" w:cs="Times New Roman"/>
              </w:rPr>
            </w:pPr>
          </w:p>
          <w:p w14:paraId="75B24CD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14:paraId="543B3E1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14:paraId="7FCA75D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CF4F39" w14:paraId="26E39F61" w14:textId="77777777">
        <w:trPr>
          <w:gridAfter w:val="4"/>
          <w:wAfter w:w="3848" w:type="dxa"/>
          <w:trHeight w:val="20"/>
        </w:trPr>
        <w:tc>
          <w:tcPr>
            <w:tcW w:w="4048" w:type="dxa"/>
            <w:vMerge/>
            <w:vAlign w:val="center"/>
          </w:tcPr>
          <w:p w14:paraId="417EE17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3B9D6129"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Назначение гипотез прочности. Эквивалентное напряженное состояние.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 </w:t>
            </w:r>
          </w:p>
        </w:tc>
        <w:tc>
          <w:tcPr>
            <w:tcW w:w="2653" w:type="dxa"/>
            <w:shd w:val="clear" w:color="auto" w:fill="FFFFFF"/>
            <w:vAlign w:val="center"/>
          </w:tcPr>
          <w:p w14:paraId="1FA5393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208FB15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3942F3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426F762" w14:textId="77777777">
        <w:trPr>
          <w:gridAfter w:val="4"/>
          <w:wAfter w:w="3848" w:type="dxa"/>
          <w:trHeight w:val="20"/>
        </w:trPr>
        <w:tc>
          <w:tcPr>
            <w:tcW w:w="4048" w:type="dxa"/>
            <w:vMerge/>
            <w:vAlign w:val="center"/>
          </w:tcPr>
          <w:p w14:paraId="05661CA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9656F3C"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0369185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71D8207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B61708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19FCA6C" w14:textId="77777777">
        <w:trPr>
          <w:gridAfter w:val="4"/>
          <w:wAfter w:w="3848" w:type="dxa"/>
          <w:trHeight w:val="20"/>
        </w:trPr>
        <w:tc>
          <w:tcPr>
            <w:tcW w:w="4048" w:type="dxa"/>
            <w:vMerge/>
            <w:vAlign w:val="center"/>
          </w:tcPr>
          <w:p w14:paraId="55ED4C9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BA0C6A1"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31F0CCA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7DE8FFE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6EAE592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1E22D2C" w14:textId="77777777">
        <w:trPr>
          <w:gridAfter w:val="4"/>
          <w:wAfter w:w="3848" w:type="dxa"/>
          <w:trHeight w:val="20"/>
        </w:trPr>
        <w:tc>
          <w:tcPr>
            <w:tcW w:w="4048" w:type="dxa"/>
            <w:vAlign w:val="center"/>
          </w:tcPr>
          <w:p w14:paraId="5A255831"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567" w:type="dxa"/>
            <w:shd w:val="clear" w:color="auto" w:fill="FFFFFF"/>
          </w:tcPr>
          <w:p w14:paraId="65B52A2A" w14:textId="77777777" w:rsidR="00CF4F39" w:rsidRDefault="00CF4F39">
            <w:pPr>
              <w:jc w:val="both"/>
              <w:rPr>
                <w:rFonts w:ascii="Times New Roman" w:eastAsia="Times New Roman" w:hAnsi="Times New Roman" w:cs="Times New Roman"/>
                <w:b/>
                <w:sz w:val="24"/>
                <w:szCs w:val="24"/>
              </w:rPr>
            </w:pPr>
          </w:p>
        </w:tc>
        <w:tc>
          <w:tcPr>
            <w:tcW w:w="2653" w:type="dxa"/>
            <w:shd w:val="clear" w:color="auto" w:fill="FFFFFF"/>
            <w:vAlign w:val="center"/>
          </w:tcPr>
          <w:p w14:paraId="721F6958" w14:textId="77777777" w:rsidR="00CF4F39" w:rsidRDefault="00CF4F39">
            <w:pPr>
              <w:jc w:val="center"/>
              <w:rPr>
                <w:rFonts w:ascii="Times New Roman" w:eastAsia="Times New Roman" w:hAnsi="Times New Roman" w:cs="Times New Roman"/>
                <w:b/>
                <w:sz w:val="24"/>
                <w:szCs w:val="24"/>
              </w:rPr>
            </w:pPr>
          </w:p>
        </w:tc>
        <w:tc>
          <w:tcPr>
            <w:tcW w:w="1382" w:type="dxa"/>
            <w:shd w:val="clear" w:color="auto" w:fill="FFFFFF"/>
          </w:tcPr>
          <w:p w14:paraId="3A1937E0"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14:paraId="74815D38"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CF4F39" w14:paraId="3D863880" w14:textId="77777777">
        <w:trPr>
          <w:gridAfter w:val="4"/>
          <w:wAfter w:w="3848" w:type="dxa"/>
          <w:trHeight w:val="20"/>
        </w:trPr>
        <w:tc>
          <w:tcPr>
            <w:tcW w:w="4048" w:type="dxa"/>
            <w:vMerge w:val="restart"/>
            <w:vAlign w:val="center"/>
          </w:tcPr>
          <w:p w14:paraId="7CEBC653"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2.7.</w:t>
            </w:r>
          </w:p>
          <w:p w14:paraId="7C245A15"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Сопротивление усталости</w:t>
            </w:r>
          </w:p>
          <w:p w14:paraId="19A0C241" w14:textId="77777777" w:rsidR="00CF4F39" w:rsidRDefault="00CF4F39">
            <w:pPr>
              <w:pBdr>
                <w:top w:val="nil"/>
                <w:left w:val="nil"/>
                <w:bottom w:val="nil"/>
                <w:right w:val="nil"/>
                <w:between w:val="nil"/>
              </w:pBdr>
              <w:spacing w:line="276" w:lineRule="auto"/>
              <w:jc w:val="center"/>
              <w:rPr>
                <w:rFonts w:ascii="Times New Roman" w:eastAsia="Times New Roman" w:hAnsi="Times New Roman" w:cs="Times New Roman"/>
                <w:b/>
                <w:sz w:val="24"/>
                <w:szCs w:val="24"/>
              </w:rPr>
            </w:pPr>
          </w:p>
        </w:tc>
        <w:tc>
          <w:tcPr>
            <w:tcW w:w="6567" w:type="dxa"/>
            <w:shd w:val="clear" w:color="auto" w:fill="FFFFFF"/>
          </w:tcPr>
          <w:p w14:paraId="4748FD5F"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562D037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17EB0A4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2EF53C8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ПК 3.1</w:t>
            </w:r>
          </w:p>
          <w:p w14:paraId="111FC383"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0A9C427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Уо 02.02</w:t>
            </w:r>
          </w:p>
          <w:p w14:paraId="27AED32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Уо 04.02</w:t>
            </w:r>
          </w:p>
          <w:p w14:paraId="78E8608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05CC0C9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000AAAFC" w14:textId="77777777" w:rsidR="00CF4F39" w:rsidRDefault="00CF4F39">
            <w:pPr>
              <w:spacing w:after="0" w:line="240" w:lineRule="auto"/>
              <w:rPr>
                <w:rFonts w:ascii="Times New Roman" w:eastAsia="Times New Roman" w:hAnsi="Times New Roman" w:cs="Times New Roman"/>
              </w:rPr>
            </w:pPr>
          </w:p>
          <w:p w14:paraId="344E41A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3938FDF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5A745FA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30CF8749" w14:textId="77777777">
        <w:trPr>
          <w:gridAfter w:val="4"/>
          <w:wAfter w:w="3848" w:type="dxa"/>
          <w:trHeight w:val="20"/>
        </w:trPr>
        <w:tc>
          <w:tcPr>
            <w:tcW w:w="4048" w:type="dxa"/>
            <w:vMerge/>
            <w:vAlign w:val="center"/>
          </w:tcPr>
          <w:p w14:paraId="61324E2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61EC3AB4"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расчетах на усталость.</w:t>
            </w:r>
          </w:p>
        </w:tc>
        <w:tc>
          <w:tcPr>
            <w:tcW w:w="2653" w:type="dxa"/>
            <w:shd w:val="clear" w:color="auto" w:fill="FFFFFF"/>
            <w:vAlign w:val="center"/>
          </w:tcPr>
          <w:p w14:paraId="3E94E8C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71B1F40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2EB880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313B4B4" w14:textId="77777777">
        <w:trPr>
          <w:gridAfter w:val="4"/>
          <w:wAfter w:w="3848" w:type="dxa"/>
          <w:trHeight w:val="20"/>
        </w:trPr>
        <w:tc>
          <w:tcPr>
            <w:tcW w:w="4048" w:type="dxa"/>
            <w:vMerge/>
            <w:vAlign w:val="center"/>
          </w:tcPr>
          <w:p w14:paraId="2485BB3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96BC93B"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7713A24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4744EFA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AA9E71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B510E97" w14:textId="77777777">
        <w:trPr>
          <w:gridAfter w:val="4"/>
          <w:wAfter w:w="3848" w:type="dxa"/>
          <w:trHeight w:val="20"/>
        </w:trPr>
        <w:tc>
          <w:tcPr>
            <w:tcW w:w="4048" w:type="dxa"/>
            <w:vMerge/>
            <w:vAlign w:val="center"/>
          </w:tcPr>
          <w:p w14:paraId="4608123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EAFA3FE"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7333233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0BDAA39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DC28AB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DB94809" w14:textId="77777777">
        <w:trPr>
          <w:gridAfter w:val="4"/>
          <w:wAfter w:w="3848" w:type="dxa"/>
          <w:trHeight w:val="20"/>
        </w:trPr>
        <w:tc>
          <w:tcPr>
            <w:tcW w:w="4048" w:type="dxa"/>
            <w:vMerge w:val="restart"/>
            <w:vAlign w:val="center"/>
          </w:tcPr>
          <w:p w14:paraId="3FA9647D"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2.8.</w:t>
            </w:r>
          </w:p>
          <w:p w14:paraId="6080DAA3"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Устойчивость сжатых стержней</w:t>
            </w:r>
          </w:p>
        </w:tc>
        <w:tc>
          <w:tcPr>
            <w:tcW w:w="6567" w:type="dxa"/>
            <w:shd w:val="clear" w:color="auto" w:fill="FFFFFF"/>
          </w:tcPr>
          <w:p w14:paraId="4A508724"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0E5D477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14:paraId="2B8AB25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02E76EF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0399EE81"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435F716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3F8D6EA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2FDA876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6D88937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2B8E2668" w14:textId="77777777" w:rsidR="00CF4F39" w:rsidRDefault="00CF4F39">
            <w:pPr>
              <w:spacing w:after="0" w:line="240" w:lineRule="auto"/>
              <w:rPr>
                <w:rFonts w:ascii="Times New Roman" w:eastAsia="Times New Roman" w:hAnsi="Times New Roman" w:cs="Times New Roman"/>
              </w:rPr>
            </w:pPr>
          </w:p>
          <w:p w14:paraId="0764261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2816370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774A700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2E934316" w14:textId="77777777">
        <w:trPr>
          <w:gridAfter w:val="4"/>
          <w:wAfter w:w="3848" w:type="dxa"/>
          <w:trHeight w:val="20"/>
        </w:trPr>
        <w:tc>
          <w:tcPr>
            <w:tcW w:w="4048" w:type="dxa"/>
            <w:vMerge/>
            <w:vAlign w:val="center"/>
          </w:tcPr>
          <w:p w14:paraId="480D6CC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46137466"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Понятие о динамических нагрузках. Силы инерции при расчете на прочность. Напряжения при динамических нагрузках. 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 Гибкость. Пределы применимости формулы Эйлера. Формула Ясинского. Определение устойчивости сжатых стержней.</w:t>
            </w:r>
          </w:p>
        </w:tc>
        <w:tc>
          <w:tcPr>
            <w:tcW w:w="2653" w:type="dxa"/>
            <w:shd w:val="clear" w:color="auto" w:fill="FFFFFF"/>
            <w:vAlign w:val="center"/>
          </w:tcPr>
          <w:p w14:paraId="73653FE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0E523CE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3F6CFE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1774F34" w14:textId="77777777">
        <w:trPr>
          <w:gridAfter w:val="4"/>
          <w:wAfter w:w="3848" w:type="dxa"/>
          <w:trHeight w:val="20"/>
        </w:trPr>
        <w:tc>
          <w:tcPr>
            <w:tcW w:w="4048" w:type="dxa"/>
            <w:vMerge/>
            <w:vAlign w:val="center"/>
          </w:tcPr>
          <w:p w14:paraId="62817F3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CFAC4EA"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5B610D9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35541A4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767FD76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DD9AD82" w14:textId="77777777">
        <w:trPr>
          <w:gridAfter w:val="4"/>
          <w:wAfter w:w="3848" w:type="dxa"/>
          <w:trHeight w:val="20"/>
        </w:trPr>
        <w:tc>
          <w:tcPr>
            <w:tcW w:w="4048" w:type="dxa"/>
            <w:vMerge/>
            <w:vAlign w:val="center"/>
          </w:tcPr>
          <w:p w14:paraId="79264E2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D908329"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3C048BD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1575B00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EEF4FE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DBBF237" w14:textId="77777777">
        <w:trPr>
          <w:gridAfter w:val="4"/>
          <w:wAfter w:w="3848" w:type="dxa"/>
          <w:trHeight w:val="20"/>
        </w:trPr>
        <w:tc>
          <w:tcPr>
            <w:tcW w:w="10615" w:type="dxa"/>
            <w:gridSpan w:val="2"/>
            <w:vAlign w:val="center"/>
          </w:tcPr>
          <w:p w14:paraId="42E2247A"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3. Детали машин</w:t>
            </w:r>
          </w:p>
        </w:tc>
        <w:tc>
          <w:tcPr>
            <w:tcW w:w="2653" w:type="dxa"/>
            <w:shd w:val="clear" w:color="auto" w:fill="FFFFFF"/>
            <w:vAlign w:val="center"/>
          </w:tcPr>
          <w:p w14:paraId="789E246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p>
        </w:tc>
        <w:tc>
          <w:tcPr>
            <w:tcW w:w="1382" w:type="dxa"/>
            <w:shd w:val="clear" w:color="auto" w:fill="FFFFFF"/>
          </w:tcPr>
          <w:p w14:paraId="65E75337"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14:paraId="7670500D"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CF4F39" w14:paraId="0A2ECD36" w14:textId="77777777">
        <w:trPr>
          <w:gridAfter w:val="4"/>
          <w:wAfter w:w="3848" w:type="dxa"/>
          <w:trHeight w:val="20"/>
        </w:trPr>
        <w:tc>
          <w:tcPr>
            <w:tcW w:w="4048" w:type="dxa"/>
            <w:vMerge w:val="restart"/>
            <w:vAlign w:val="center"/>
          </w:tcPr>
          <w:p w14:paraId="3E480C9C"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3.1.</w:t>
            </w:r>
          </w:p>
          <w:p w14:paraId="6D189456"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сведения о передачах</w:t>
            </w:r>
          </w:p>
        </w:tc>
        <w:tc>
          <w:tcPr>
            <w:tcW w:w="6567" w:type="dxa"/>
            <w:shd w:val="clear" w:color="auto" w:fill="FFFFFF"/>
          </w:tcPr>
          <w:p w14:paraId="62FF950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020471F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right w:val="single" w:sz="4" w:space="0" w:color="000000"/>
            </w:tcBorders>
          </w:tcPr>
          <w:p w14:paraId="7F954E25"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ОК02,04</w:t>
            </w:r>
          </w:p>
          <w:p w14:paraId="1DE3E8D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p w14:paraId="4B685333" w14:textId="77777777" w:rsidR="00CF4F39" w:rsidRDefault="00CF4F39">
            <w:pPr>
              <w:spacing w:after="0" w:line="240" w:lineRule="auto"/>
              <w:jc w:val="center"/>
              <w:rPr>
                <w:rFonts w:ascii="Times New Roman" w:eastAsia="Times New Roman" w:hAnsi="Times New Roman" w:cs="Times New Roman"/>
                <w:b/>
              </w:rPr>
            </w:pPr>
          </w:p>
        </w:tc>
        <w:tc>
          <w:tcPr>
            <w:tcW w:w="1102" w:type="dxa"/>
            <w:vMerge w:val="restart"/>
            <w:tcBorders>
              <w:left w:val="single" w:sz="4" w:space="0" w:color="000000"/>
              <w:right w:val="single" w:sz="8" w:space="0" w:color="000000"/>
            </w:tcBorders>
          </w:tcPr>
          <w:p w14:paraId="7C4CB63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02.02</w:t>
            </w:r>
          </w:p>
          <w:p w14:paraId="25F79BB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p>
          <w:p w14:paraId="271DDB2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02.02</w:t>
            </w:r>
          </w:p>
          <w:p w14:paraId="3F6D43E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5DD3D65A" w14:textId="77777777" w:rsidR="00CF4F39" w:rsidRDefault="00CF4F39">
            <w:pPr>
              <w:spacing w:after="0" w:line="240" w:lineRule="auto"/>
              <w:rPr>
                <w:rFonts w:ascii="Times New Roman" w:eastAsia="Times New Roman" w:hAnsi="Times New Roman" w:cs="Times New Roman"/>
              </w:rPr>
            </w:pPr>
          </w:p>
          <w:p w14:paraId="22D3332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3.1.01</w:t>
            </w:r>
          </w:p>
          <w:p w14:paraId="1B5F488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p>
          <w:p w14:paraId="316EFEB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p>
        </w:tc>
      </w:tr>
      <w:tr w:rsidR="00CF4F39" w14:paraId="172D6204" w14:textId="77777777">
        <w:trPr>
          <w:gridAfter w:val="4"/>
          <w:wAfter w:w="3848" w:type="dxa"/>
          <w:trHeight w:val="20"/>
        </w:trPr>
        <w:tc>
          <w:tcPr>
            <w:tcW w:w="4048" w:type="dxa"/>
            <w:vMerge/>
            <w:vAlign w:val="center"/>
          </w:tcPr>
          <w:p w14:paraId="4083477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0759789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  Расчет многоступенчатого привода.</w:t>
            </w:r>
          </w:p>
        </w:tc>
        <w:tc>
          <w:tcPr>
            <w:tcW w:w="2653" w:type="dxa"/>
            <w:shd w:val="clear" w:color="auto" w:fill="FFFFFF"/>
            <w:vAlign w:val="center"/>
          </w:tcPr>
          <w:p w14:paraId="0E7358C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7A22693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152A69E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7E27E19" w14:textId="77777777">
        <w:trPr>
          <w:gridAfter w:val="4"/>
          <w:wAfter w:w="3848" w:type="dxa"/>
          <w:trHeight w:val="20"/>
        </w:trPr>
        <w:tc>
          <w:tcPr>
            <w:tcW w:w="4048" w:type="dxa"/>
            <w:vMerge/>
            <w:vAlign w:val="center"/>
          </w:tcPr>
          <w:p w14:paraId="4315F58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C7990EA"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1EB93C6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434FC5C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6663A5F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59BAE9F" w14:textId="77777777">
        <w:trPr>
          <w:gridAfter w:val="4"/>
          <w:wAfter w:w="3848" w:type="dxa"/>
          <w:trHeight w:val="20"/>
        </w:trPr>
        <w:tc>
          <w:tcPr>
            <w:tcW w:w="4048" w:type="dxa"/>
            <w:vMerge/>
            <w:vAlign w:val="center"/>
          </w:tcPr>
          <w:p w14:paraId="670C539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EF048EF"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№8 Кинематический и динамический расчет привода. Составление и чтение кинематических схем.</w:t>
            </w:r>
          </w:p>
        </w:tc>
        <w:tc>
          <w:tcPr>
            <w:tcW w:w="2653" w:type="dxa"/>
            <w:shd w:val="clear" w:color="auto" w:fill="FFFFFF"/>
            <w:vAlign w:val="center"/>
          </w:tcPr>
          <w:p w14:paraId="432ADAA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5E14279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63FB8A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AC8988E" w14:textId="77777777">
        <w:trPr>
          <w:gridAfter w:val="4"/>
          <w:wAfter w:w="3848" w:type="dxa"/>
          <w:trHeight w:val="20"/>
        </w:trPr>
        <w:tc>
          <w:tcPr>
            <w:tcW w:w="4048" w:type="dxa"/>
            <w:vMerge/>
            <w:vAlign w:val="center"/>
          </w:tcPr>
          <w:p w14:paraId="1086B5F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AFFCB61"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622A0B5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0203322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FA6BDB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C81E457" w14:textId="77777777">
        <w:trPr>
          <w:gridAfter w:val="4"/>
          <w:wAfter w:w="3848" w:type="dxa"/>
          <w:trHeight w:val="20"/>
        </w:trPr>
        <w:tc>
          <w:tcPr>
            <w:tcW w:w="4048" w:type="dxa"/>
            <w:vMerge w:val="restart"/>
            <w:vAlign w:val="center"/>
          </w:tcPr>
          <w:p w14:paraId="0C915B3A"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3.2.</w:t>
            </w:r>
          </w:p>
          <w:p w14:paraId="3F65792B"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Фрикционные передачи</w:t>
            </w:r>
          </w:p>
        </w:tc>
        <w:tc>
          <w:tcPr>
            <w:tcW w:w="6567" w:type="dxa"/>
            <w:shd w:val="clear" w:color="auto" w:fill="FFFFFF"/>
          </w:tcPr>
          <w:p w14:paraId="32E629D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2DFA79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right w:val="single" w:sz="4" w:space="0" w:color="000000"/>
            </w:tcBorders>
          </w:tcPr>
          <w:p w14:paraId="192D5C8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14:paraId="7C4410A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14:paraId="5A40579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14:paraId="716D5C9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14:paraId="0B8564F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17804C3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14:paraId="2FF817E5" w14:textId="77777777" w:rsidR="00CF4F39" w:rsidRDefault="00CF4F39">
            <w:pPr>
              <w:spacing w:after="0" w:line="240" w:lineRule="auto"/>
              <w:rPr>
                <w:rFonts w:ascii="Times New Roman" w:eastAsia="Times New Roman" w:hAnsi="Times New Roman" w:cs="Times New Roman"/>
              </w:rPr>
            </w:pPr>
          </w:p>
          <w:p w14:paraId="5BB97E1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14:paraId="7627004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14:paraId="5142D8B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CF4F39" w14:paraId="54FFEC8B" w14:textId="77777777">
        <w:trPr>
          <w:gridAfter w:val="4"/>
          <w:wAfter w:w="3848" w:type="dxa"/>
          <w:trHeight w:val="20"/>
        </w:trPr>
        <w:tc>
          <w:tcPr>
            <w:tcW w:w="4048" w:type="dxa"/>
            <w:vMerge/>
            <w:vAlign w:val="center"/>
          </w:tcPr>
          <w:p w14:paraId="6E21A5F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1BE9A039"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.Принцип работы фрикционных передач с нерегулируемым передаточным числом. Цилиндрическая фрикционная передача. Основные геометрические и кинематические соотношения. Передачи с бесступенчатым регулированием передаточного числа - вариаторы. Область применения, определение диапазона регулирования. Основные сведения о расчете передачи на контактную прочность.</w:t>
            </w:r>
          </w:p>
        </w:tc>
        <w:tc>
          <w:tcPr>
            <w:tcW w:w="2653" w:type="dxa"/>
            <w:shd w:val="clear" w:color="auto" w:fill="FFFFFF"/>
            <w:vAlign w:val="center"/>
          </w:tcPr>
          <w:p w14:paraId="6CB45EE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5EAAC17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57CC55A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6F73674" w14:textId="77777777">
        <w:trPr>
          <w:gridAfter w:val="4"/>
          <w:wAfter w:w="3848" w:type="dxa"/>
          <w:trHeight w:val="20"/>
        </w:trPr>
        <w:tc>
          <w:tcPr>
            <w:tcW w:w="4048" w:type="dxa"/>
            <w:vMerge/>
            <w:vAlign w:val="center"/>
          </w:tcPr>
          <w:p w14:paraId="792285C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C72479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0730EC62"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shd w:val="clear" w:color="auto" w:fill="FFFFFF"/>
          </w:tcPr>
          <w:p w14:paraId="7AE9297D"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14:paraId="5DE9A1F6"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CF4F39" w14:paraId="5C59B60E" w14:textId="77777777">
        <w:trPr>
          <w:gridAfter w:val="4"/>
          <w:wAfter w:w="3848" w:type="dxa"/>
          <w:trHeight w:val="20"/>
        </w:trPr>
        <w:tc>
          <w:tcPr>
            <w:tcW w:w="4048" w:type="dxa"/>
            <w:vMerge/>
            <w:vAlign w:val="center"/>
          </w:tcPr>
          <w:p w14:paraId="34F0E30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8431436"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606B0EB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shd w:val="clear" w:color="auto" w:fill="FFFFFF"/>
          </w:tcPr>
          <w:p w14:paraId="06207E0B"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shd w:val="clear" w:color="auto" w:fill="auto"/>
          </w:tcPr>
          <w:p w14:paraId="27900D44"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CF4F39" w14:paraId="140FBE3D" w14:textId="77777777">
        <w:trPr>
          <w:gridAfter w:val="4"/>
          <w:wAfter w:w="3848" w:type="dxa"/>
          <w:trHeight w:val="20"/>
        </w:trPr>
        <w:tc>
          <w:tcPr>
            <w:tcW w:w="4048" w:type="dxa"/>
            <w:vMerge w:val="restart"/>
            <w:vAlign w:val="center"/>
          </w:tcPr>
          <w:p w14:paraId="78AA1472"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3.3.</w:t>
            </w:r>
          </w:p>
          <w:p w14:paraId="2FDF3FB1"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Зубчатые передачи</w:t>
            </w:r>
          </w:p>
        </w:tc>
        <w:tc>
          <w:tcPr>
            <w:tcW w:w="6567" w:type="dxa"/>
            <w:shd w:val="clear" w:color="auto" w:fill="FFFFFF"/>
          </w:tcPr>
          <w:p w14:paraId="229B40E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391551A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382" w:type="dxa"/>
            <w:vMerge w:val="restart"/>
            <w:tcBorders>
              <w:right w:val="single" w:sz="4" w:space="0" w:color="000000"/>
            </w:tcBorders>
          </w:tcPr>
          <w:p w14:paraId="01E96F6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ОК04,09</w:t>
            </w:r>
          </w:p>
          <w:p w14:paraId="7364453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ПК1.4</w:t>
            </w:r>
          </w:p>
        </w:tc>
        <w:tc>
          <w:tcPr>
            <w:tcW w:w="1102" w:type="dxa"/>
            <w:vMerge w:val="restart"/>
            <w:tcBorders>
              <w:left w:val="single" w:sz="4" w:space="0" w:color="000000"/>
              <w:right w:val="single" w:sz="8" w:space="0" w:color="000000"/>
            </w:tcBorders>
          </w:tcPr>
          <w:p w14:paraId="68C05E0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p>
          <w:p w14:paraId="36E3CD2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p>
          <w:p w14:paraId="5C41CA6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p>
          <w:p w14:paraId="62FF841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p>
          <w:p w14:paraId="7F7B9E60" w14:textId="77777777" w:rsidR="00CF4F39" w:rsidRDefault="00CF4F39">
            <w:pPr>
              <w:spacing w:after="0" w:line="240" w:lineRule="auto"/>
              <w:rPr>
                <w:rFonts w:ascii="Times New Roman" w:eastAsia="Times New Roman" w:hAnsi="Times New Roman" w:cs="Times New Roman"/>
              </w:rPr>
            </w:pPr>
          </w:p>
          <w:p w14:paraId="4477CD4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1.4.01</w:t>
            </w:r>
          </w:p>
          <w:p w14:paraId="430ACEC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p>
          <w:p w14:paraId="10AB3B5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p>
        </w:tc>
      </w:tr>
      <w:tr w:rsidR="00CF4F39" w14:paraId="134D03DE" w14:textId="77777777">
        <w:trPr>
          <w:gridAfter w:val="4"/>
          <w:wAfter w:w="3848" w:type="dxa"/>
          <w:trHeight w:val="20"/>
        </w:trPr>
        <w:tc>
          <w:tcPr>
            <w:tcW w:w="4048" w:type="dxa"/>
            <w:vMerge/>
            <w:vAlign w:val="center"/>
          </w:tcPr>
          <w:p w14:paraId="3B01F0E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548346A6"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эвольветных колес.  Зацепление шестерни с рейкой. Краткие сведения об изготовлении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tc>
        <w:tc>
          <w:tcPr>
            <w:tcW w:w="2653" w:type="dxa"/>
            <w:shd w:val="clear" w:color="auto" w:fill="FFFFFF"/>
            <w:vAlign w:val="center"/>
          </w:tcPr>
          <w:p w14:paraId="4B3A36C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13536BE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025F0B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6FFEDBB" w14:textId="77777777">
        <w:trPr>
          <w:gridAfter w:val="4"/>
          <w:wAfter w:w="3848" w:type="dxa"/>
          <w:trHeight w:val="20"/>
        </w:trPr>
        <w:tc>
          <w:tcPr>
            <w:tcW w:w="4048" w:type="dxa"/>
            <w:vMerge/>
            <w:vAlign w:val="center"/>
          </w:tcPr>
          <w:p w14:paraId="0C9A04D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BB9590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Прямозубые цилиндрические передачи. Геометрические соотношения. Силы, действующие в зацеплении зубчатых колес. Расчет на контактную прочность и изгиб. 3.Косозубые цилиндрические передачи. Особенности геометрии и расчета на прочность. Конические прямозубые передачи. Основные </w:t>
            </w:r>
            <w:r>
              <w:rPr>
                <w:rFonts w:ascii="Times New Roman" w:eastAsia="Times New Roman" w:hAnsi="Times New Roman" w:cs="Times New Roman"/>
                <w:sz w:val="24"/>
                <w:szCs w:val="24"/>
              </w:rPr>
              <w:lastRenderedPageBreak/>
              <w:t>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2653" w:type="dxa"/>
            <w:shd w:val="clear" w:color="auto" w:fill="FFFFFF"/>
            <w:vAlign w:val="center"/>
          </w:tcPr>
          <w:p w14:paraId="6098DA4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p>
        </w:tc>
        <w:tc>
          <w:tcPr>
            <w:tcW w:w="1382" w:type="dxa"/>
            <w:vMerge w:val="restart"/>
            <w:shd w:val="clear" w:color="auto" w:fill="FFFFFF"/>
          </w:tcPr>
          <w:p w14:paraId="62FA97E1"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102" w:type="dxa"/>
            <w:vMerge w:val="restart"/>
            <w:shd w:val="clear" w:color="auto" w:fill="auto"/>
          </w:tcPr>
          <w:p w14:paraId="42A17485"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CF4F39" w14:paraId="342D5B79" w14:textId="77777777">
        <w:trPr>
          <w:gridAfter w:val="4"/>
          <w:wAfter w:w="3848" w:type="dxa"/>
          <w:trHeight w:val="20"/>
        </w:trPr>
        <w:tc>
          <w:tcPr>
            <w:tcW w:w="4048" w:type="dxa"/>
            <w:vMerge/>
            <w:vAlign w:val="center"/>
          </w:tcPr>
          <w:p w14:paraId="634FE97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BBD2FFD"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73E6ACA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shd w:val="clear" w:color="auto" w:fill="FFFFFF"/>
          </w:tcPr>
          <w:p w14:paraId="7379DE1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254A731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227ED59" w14:textId="77777777">
        <w:trPr>
          <w:gridAfter w:val="4"/>
          <w:wAfter w:w="3848" w:type="dxa"/>
          <w:trHeight w:val="20"/>
        </w:trPr>
        <w:tc>
          <w:tcPr>
            <w:tcW w:w="4048" w:type="dxa"/>
            <w:vMerge/>
            <w:vAlign w:val="center"/>
          </w:tcPr>
          <w:p w14:paraId="4B1AF3F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40D4D39"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Практическая работа №9 Расчет цилиндрической зубчатой передачи  по контактной прочности и напряжениям изгиба.</w:t>
            </w:r>
          </w:p>
        </w:tc>
        <w:tc>
          <w:tcPr>
            <w:tcW w:w="2653" w:type="dxa"/>
            <w:shd w:val="clear" w:color="auto" w:fill="FFFFFF"/>
            <w:vAlign w:val="center"/>
          </w:tcPr>
          <w:p w14:paraId="6D587A6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14:paraId="765C43B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4C9F9BC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91BAC30" w14:textId="77777777">
        <w:trPr>
          <w:gridAfter w:val="4"/>
          <w:wAfter w:w="3848" w:type="dxa"/>
          <w:trHeight w:val="20"/>
        </w:trPr>
        <w:tc>
          <w:tcPr>
            <w:tcW w:w="4048" w:type="dxa"/>
            <w:vMerge/>
            <w:vAlign w:val="center"/>
          </w:tcPr>
          <w:p w14:paraId="70C930D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162B8AF"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№10 Изучение конструкции цилиндрического редуктора.</w:t>
            </w:r>
          </w:p>
        </w:tc>
        <w:tc>
          <w:tcPr>
            <w:tcW w:w="2653" w:type="dxa"/>
            <w:shd w:val="clear" w:color="auto" w:fill="FFFFFF"/>
            <w:vAlign w:val="center"/>
          </w:tcPr>
          <w:p w14:paraId="73540E0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14:paraId="7AAB178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10B19E8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E198DF3" w14:textId="77777777">
        <w:trPr>
          <w:gridAfter w:val="4"/>
          <w:wAfter w:w="3848" w:type="dxa"/>
          <w:trHeight w:val="20"/>
        </w:trPr>
        <w:tc>
          <w:tcPr>
            <w:tcW w:w="4048" w:type="dxa"/>
            <w:vMerge/>
            <w:vAlign w:val="center"/>
          </w:tcPr>
          <w:p w14:paraId="05A96CA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FBB0E60"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5623576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shd w:val="clear" w:color="auto" w:fill="FFFFFF"/>
          </w:tcPr>
          <w:p w14:paraId="24DE200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787EA8A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814F4F7" w14:textId="77777777">
        <w:trPr>
          <w:gridAfter w:val="4"/>
          <w:wAfter w:w="3848" w:type="dxa"/>
          <w:trHeight w:val="20"/>
        </w:trPr>
        <w:tc>
          <w:tcPr>
            <w:tcW w:w="4048" w:type="dxa"/>
            <w:vMerge/>
            <w:vAlign w:val="center"/>
          </w:tcPr>
          <w:p w14:paraId="2567776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right w:val="single" w:sz="8" w:space="0" w:color="000000"/>
            </w:tcBorders>
            <w:vAlign w:val="bottom"/>
          </w:tcPr>
          <w:p w14:paraId="0D5D4367" w14:textId="77777777" w:rsidR="00CF4F39" w:rsidRDefault="00E46F72">
            <w:pPr>
              <w:spacing w:line="273"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1.Проработка конспектов занятий, учебной и специальной технической литературы.</w:t>
            </w:r>
          </w:p>
        </w:tc>
        <w:tc>
          <w:tcPr>
            <w:tcW w:w="2653" w:type="dxa"/>
            <w:shd w:val="clear" w:color="auto" w:fill="FFFFFF"/>
            <w:vAlign w:val="center"/>
          </w:tcPr>
          <w:p w14:paraId="4DEF7FB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14:paraId="78044DC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5828962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A10DEBA" w14:textId="77777777">
        <w:trPr>
          <w:gridAfter w:val="4"/>
          <w:wAfter w:w="3848" w:type="dxa"/>
          <w:trHeight w:val="20"/>
        </w:trPr>
        <w:tc>
          <w:tcPr>
            <w:tcW w:w="4048" w:type="dxa"/>
            <w:vMerge/>
            <w:vAlign w:val="center"/>
          </w:tcPr>
          <w:p w14:paraId="4706744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14:paraId="5DA8C69A" w14:textId="77777777" w:rsidR="00CF4F39" w:rsidRDefault="00E46F72">
            <w:pPr>
              <w:spacing w:line="273"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2.Расчет цилиндрической косозубой зубчатой передачи по контактным напряжениям.</w:t>
            </w:r>
          </w:p>
        </w:tc>
        <w:tc>
          <w:tcPr>
            <w:tcW w:w="2653" w:type="dxa"/>
            <w:shd w:val="clear" w:color="auto" w:fill="FFFFFF"/>
            <w:vAlign w:val="center"/>
          </w:tcPr>
          <w:p w14:paraId="2ED7DBD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14:paraId="2A1A5F9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50D0EC9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5802BA5" w14:textId="77777777">
        <w:trPr>
          <w:gridAfter w:val="4"/>
          <w:wAfter w:w="3848" w:type="dxa"/>
          <w:trHeight w:val="20"/>
        </w:trPr>
        <w:tc>
          <w:tcPr>
            <w:tcW w:w="4048" w:type="dxa"/>
            <w:vMerge w:val="restart"/>
            <w:vAlign w:val="center"/>
          </w:tcPr>
          <w:p w14:paraId="743D7429"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3.4.</w:t>
            </w:r>
          </w:p>
          <w:p w14:paraId="749E4CFD"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Передача винт-гайка</w:t>
            </w:r>
          </w:p>
        </w:tc>
        <w:tc>
          <w:tcPr>
            <w:tcW w:w="6567" w:type="dxa"/>
            <w:shd w:val="clear" w:color="auto" w:fill="FFFFFF"/>
          </w:tcPr>
          <w:p w14:paraId="77FC8F1A"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F0AC8C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14:paraId="4BC4C57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ОК03,05</w:t>
            </w:r>
          </w:p>
          <w:p w14:paraId="56D8644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ПК4.3,4.4</w:t>
            </w:r>
          </w:p>
          <w:p w14:paraId="468B25BF" w14:textId="77777777" w:rsidR="00CF4F39" w:rsidRDefault="00CF4F39">
            <w:pPr>
              <w:jc w:val="center"/>
              <w:rPr>
                <w:rFonts w:ascii="Times New Roman" w:eastAsia="Times New Roman" w:hAnsi="Times New Roman" w:cs="Times New Roman"/>
              </w:rPr>
            </w:pPr>
          </w:p>
        </w:tc>
        <w:tc>
          <w:tcPr>
            <w:tcW w:w="1102" w:type="dxa"/>
            <w:vMerge w:val="restart"/>
            <w:tcBorders>
              <w:left w:val="single" w:sz="4" w:space="0" w:color="000000"/>
              <w:right w:val="single" w:sz="8" w:space="0" w:color="000000"/>
            </w:tcBorders>
          </w:tcPr>
          <w:p w14:paraId="6333EE3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03.02</w:t>
            </w:r>
          </w:p>
          <w:p w14:paraId="5A45DDE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05.02</w:t>
            </w:r>
          </w:p>
          <w:p w14:paraId="455E329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03.01</w:t>
            </w:r>
          </w:p>
          <w:p w14:paraId="49C8B97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14:paraId="3480749B" w14:textId="77777777" w:rsidR="00CF4F39" w:rsidRDefault="00CF4F39">
            <w:pPr>
              <w:spacing w:after="0" w:line="240" w:lineRule="auto"/>
              <w:rPr>
                <w:rFonts w:ascii="Times New Roman" w:eastAsia="Times New Roman" w:hAnsi="Times New Roman" w:cs="Times New Roman"/>
              </w:rPr>
            </w:pPr>
          </w:p>
          <w:p w14:paraId="3F063EB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4.3.01</w:t>
            </w:r>
          </w:p>
          <w:p w14:paraId="6DA1D01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4.4.01</w:t>
            </w:r>
          </w:p>
          <w:p w14:paraId="73B9171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4.3.01</w:t>
            </w:r>
          </w:p>
          <w:p w14:paraId="1EB7964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4.4.01</w:t>
            </w:r>
          </w:p>
          <w:p w14:paraId="040C582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4.3.01</w:t>
            </w:r>
          </w:p>
          <w:p w14:paraId="689E21B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4.4.01</w:t>
            </w:r>
          </w:p>
        </w:tc>
      </w:tr>
      <w:tr w:rsidR="00CF4F39" w14:paraId="5C8364CD" w14:textId="77777777">
        <w:trPr>
          <w:gridAfter w:val="4"/>
          <w:wAfter w:w="3848" w:type="dxa"/>
          <w:trHeight w:val="20"/>
        </w:trPr>
        <w:tc>
          <w:tcPr>
            <w:tcW w:w="4048" w:type="dxa"/>
            <w:vMerge/>
            <w:vAlign w:val="center"/>
          </w:tcPr>
          <w:p w14:paraId="71171B5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1E803CCF"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1.Винтовая передача. Передачи с трением скольжения и трением качения. Виды разрушения  Материалы винтовой пары. Силовые соотношения и КПД винтовой пары. Расчет передачи. Основные параметры и расчетные коэффициенты.</w:t>
            </w:r>
          </w:p>
          <w:p w14:paraId="38A99C34" w14:textId="77777777" w:rsidR="00CF4F39" w:rsidRDefault="00CF4F39">
            <w:pPr>
              <w:jc w:val="both"/>
              <w:rPr>
                <w:rFonts w:ascii="Times New Roman" w:eastAsia="Times New Roman" w:hAnsi="Times New Roman" w:cs="Times New Roman"/>
                <w:b/>
                <w:sz w:val="24"/>
                <w:szCs w:val="24"/>
              </w:rPr>
            </w:pPr>
          </w:p>
        </w:tc>
        <w:tc>
          <w:tcPr>
            <w:tcW w:w="2653" w:type="dxa"/>
            <w:shd w:val="clear" w:color="auto" w:fill="FFFFFF"/>
            <w:vAlign w:val="center"/>
          </w:tcPr>
          <w:p w14:paraId="5DDA49E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1A52536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63555AA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9D0F899" w14:textId="77777777">
        <w:trPr>
          <w:gridAfter w:val="4"/>
          <w:wAfter w:w="3848" w:type="dxa"/>
          <w:trHeight w:val="20"/>
        </w:trPr>
        <w:tc>
          <w:tcPr>
            <w:tcW w:w="4048" w:type="dxa"/>
            <w:vMerge/>
            <w:vAlign w:val="center"/>
          </w:tcPr>
          <w:p w14:paraId="37BEE5C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14:paraId="31823DA4" w14:textId="77777777" w:rsidR="00CF4F39" w:rsidRDefault="00E46F72">
            <w:pPr>
              <w:spacing w:line="264"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6C838C7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right w:val="single" w:sz="4" w:space="0" w:color="000000"/>
            </w:tcBorders>
          </w:tcPr>
          <w:p w14:paraId="0DB009B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572A28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F65C0B2" w14:textId="77777777">
        <w:trPr>
          <w:gridAfter w:val="4"/>
          <w:wAfter w:w="3848" w:type="dxa"/>
          <w:trHeight w:val="20"/>
        </w:trPr>
        <w:tc>
          <w:tcPr>
            <w:tcW w:w="4048" w:type="dxa"/>
            <w:vMerge/>
            <w:vAlign w:val="center"/>
          </w:tcPr>
          <w:p w14:paraId="30DDAED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14:paraId="438A57B6" w14:textId="77777777" w:rsidR="00CF4F39" w:rsidRDefault="00E46F72">
            <w:pPr>
              <w:spacing w:line="265"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Самостоятельная работа обучающихся </w:t>
            </w:r>
          </w:p>
        </w:tc>
        <w:tc>
          <w:tcPr>
            <w:tcW w:w="2653" w:type="dxa"/>
            <w:shd w:val="clear" w:color="auto" w:fill="FFFFFF"/>
            <w:vAlign w:val="center"/>
          </w:tcPr>
          <w:p w14:paraId="2D53AB8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7DE7F55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6BB02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65BD52C" w14:textId="77777777">
        <w:trPr>
          <w:gridAfter w:val="4"/>
          <w:wAfter w:w="3848" w:type="dxa"/>
          <w:trHeight w:val="20"/>
        </w:trPr>
        <w:tc>
          <w:tcPr>
            <w:tcW w:w="4048" w:type="dxa"/>
            <w:vMerge w:val="restart"/>
            <w:vAlign w:val="center"/>
          </w:tcPr>
          <w:p w14:paraId="4D9E1593"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3.5.</w:t>
            </w:r>
          </w:p>
          <w:p w14:paraId="44AE88FC"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Червячная передача</w:t>
            </w:r>
          </w:p>
        </w:tc>
        <w:tc>
          <w:tcPr>
            <w:tcW w:w="6567" w:type="dxa"/>
            <w:shd w:val="clear" w:color="auto" w:fill="FFFFFF"/>
          </w:tcPr>
          <w:p w14:paraId="76CA0A8E"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003CFB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14:paraId="6D44692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14:paraId="74822C6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ПК 3.2</w:t>
            </w:r>
          </w:p>
        </w:tc>
        <w:tc>
          <w:tcPr>
            <w:tcW w:w="1102" w:type="dxa"/>
            <w:vMerge w:val="restart"/>
            <w:tcBorders>
              <w:left w:val="single" w:sz="4" w:space="0" w:color="000000"/>
              <w:right w:val="single" w:sz="8" w:space="0" w:color="000000"/>
            </w:tcBorders>
          </w:tcPr>
          <w:p w14:paraId="40EE000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Уо 05.03</w:t>
            </w:r>
          </w:p>
          <w:p w14:paraId="0583BE3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Зо 05.02</w:t>
            </w:r>
          </w:p>
          <w:p w14:paraId="2A255498" w14:textId="77777777" w:rsidR="00CF4F39" w:rsidRDefault="00CF4F39">
            <w:pPr>
              <w:spacing w:after="0" w:line="240" w:lineRule="auto"/>
              <w:rPr>
                <w:rFonts w:ascii="Times New Roman" w:eastAsia="Times New Roman" w:hAnsi="Times New Roman" w:cs="Times New Roman"/>
              </w:rPr>
            </w:pPr>
          </w:p>
          <w:p w14:paraId="752B146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14:paraId="10BB5ED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14:paraId="7F31E4E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14:paraId="38281FE1" w14:textId="77777777" w:rsidR="00CF4F39" w:rsidRDefault="00CF4F39">
            <w:pPr>
              <w:spacing w:after="0" w:line="240" w:lineRule="auto"/>
              <w:rPr>
                <w:rFonts w:ascii="Times New Roman" w:eastAsia="Times New Roman" w:hAnsi="Times New Roman" w:cs="Times New Roman"/>
              </w:rPr>
            </w:pPr>
          </w:p>
        </w:tc>
      </w:tr>
      <w:tr w:rsidR="00CF4F39" w14:paraId="2007F6D3" w14:textId="77777777">
        <w:trPr>
          <w:gridAfter w:val="4"/>
          <w:wAfter w:w="3848" w:type="dxa"/>
          <w:trHeight w:val="20"/>
        </w:trPr>
        <w:tc>
          <w:tcPr>
            <w:tcW w:w="4048" w:type="dxa"/>
            <w:vMerge/>
            <w:vAlign w:val="center"/>
          </w:tcPr>
          <w:p w14:paraId="3C0E026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shd w:val="clear" w:color="auto" w:fill="FFFFFF"/>
          </w:tcPr>
          <w:p w14:paraId="007F085B"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зацепление.  Виды разрушения зубьев червячных колес. Материалы звеньев.</w:t>
            </w:r>
          </w:p>
        </w:tc>
        <w:tc>
          <w:tcPr>
            <w:tcW w:w="2653" w:type="dxa"/>
            <w:shd w:val="clear" w:color="auto" w:fill="FFFFFF"/>
            <w:vAlign w:val="center"/>
          </w:tcPr>
          <w:p w14:paraId="247043D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01E7F64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ADF352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B48860D" w14:textId="77777777">
        <w:trPr>
          <w:gridAfter w:val="4"/>
          <w:wAfter w:w="3848" w:type="dxa"/>
          <w:trHeight w:val="20"/>
        </w:trPr>
        <w:tc>
          <w:tcPr>
            <w:tcW w:w="4048" w:type="dxa"/>
            <w:vMerge/>
            <w:vAlign w:val="center"/>
          </w:tcPr>
          <w:p w14:paraId="6C94CBE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36023AF"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3A45A94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1D7C8F5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E93E86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4F0104D" w14:textId="77777777">
        <w:trPr>
          <w:gridAfter w:val="4"/>
          <w:wAfter w:w="3848" w:type="dxa"/>
          <w:trHeight w:val="20"/>
        </w:trPr>
        <w:tc>
          <w:tcPr>
            <w:tcW w:w="4048" w:type="dxa"/>
            <w:vMerge/>
            <w:vAlign w:val="center"/>
          </w:tcPr>
          <w:p w14:paraId="484B5C2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top w:val="single" w:sz="8" w:space="0" w:color="000000"/>
              <w:bottom w:val="single" w:sz="8" w:space="0" w:color="000000"/>
              <w:right w:val="single" w:sz="8" w:space="0" w:color="000000"/>
            </w:tcBorders>
            <w:vAlign w:val="bottom"/>
          </w:tcPr>
          <w:p w14:paraId="0E1AAC7E" w14:textId="77777777" w:rsidR="00CF4F39" w:rsidRDefault="00E46F72">
            <w:pPr>
              <w:spacing w:line="259"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Практическая работа  №11 Расчет червячной передачи по контактным напряжениям.</w:t>
            </w:r>
          </w:p>
        </w:tc>
        <w:tc>
          <w:tcPr>
            <w:tcW w:w="2653" w:type="dxa"/>
            <w:tcBorders>
              <w:top w:val="single" w:sz="8" w:space="0" w:color="000000"/>
              <w:bottom w:val="single" w:sz="8" w:space="0" w:color="000000"/>
              <w:right w:val="single" w:sz="8" w:space="0" w:color="000000"/>
            </w:tcBorders>
            <w:vAlign w:val="bottom"/>
          </w:tcPr>
          <w:p w14:paraId="30582854"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14:paraId="410FEE1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1B2DBE7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258EC35B" w14:textId="77777777">
        <w:trPr>
          <w:gridAfter w:val="4"/>
          <w:wAfter w:w="3848" w:type="dxa"/>
          <w:trHeight w:val="20"/>
        </w:trPr>
        <w:tc>
          <w:tcPr>
            <w:tcW w:w="4048" w:type="dxa"/>
            <w:vMerge/>
            <w:vAlign w:val="center"/>
          </w:tcPr>
          <w:p w14:paraId="48AE419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top w:val="single" w:sz="8" w:space="0" w:color="000000"/>
              <w:bottom w:val="single" w:sz="8" w:space="0" w:color="000000"/>
              <w:right w:val="single" w:sz="8" w:space="0" w:color="000000"/>
            </w:tcBorders>
            <w:vAlign w:val="bottom"/>
          </w:tcPr>
          <w:p w14:paraId="60176C70" w14:textId="77777777" w:rsidR="00CF4F39" w:rsidRDefault="00E46F72">
            <w:pPr>
              <w:spacing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top w:val="single" w:sz="8" w:space="0" w:color="000000"/>
              <w:bottom w:val="single" w:sz="8" w:space="0" w:color="000000"/>
              <w:right w:val="single" w:sz="8" w:space="0" w:color="000000"/>
            </w:tcBorders>
            <w:vAlign w:val="bottom"/>
          </w:tcPr>
          <w:p w14:paraId="7DA7E711"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14:paraId="2D5863F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3300176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73310287" w14:textId="77777777">
        <w:trPr>
          <w:gridAfter w:val="4"/>
          <w:wAfter w:w="3848" w:type="dxa"/>
          <w:trHeight w:val="20"/>
        </w:trPr>
        <w:tc>
          <w:tcPr>
            <w:tcW w:w="4048" w:type="dxa"/>
            <w:vMerge w:val="restart"/>
            <w:vAlign w:val="center"/>
          </w:tcPr>
          <w:p w14:paraId="70E933FA"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3.6.</w:t>
            </w:r>
          </w:p>
          <w:p w14:paraId="3D7BE752"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сведения о редукторах</w:t>
            </w:r>
          </w:p>
        </w:tc>
        <w:tc>
          <w:tcPr>
            <w:tcW w:w="6567" w:type="dxa"/>
            <w:tcBorders>
              <w:top w:val="single" w:sz="8" w:space="0" w:color="000000"/>
              <w:bottom w:val="single" w:sz="8" w:space="0" w:color="000000"/>
              <w:right w:val="single" w:sz="8" w:space="0" w:color="000000"/>
            </w:tcBorders>
            <w:vAlign w:val="bottom"/>
          </w:tcPr>
          <w:p w14:paraId="55660509" w14:textId="77777777" w:rsidR="00CF4F39" w:rsidRDefault="00E46F72">
            <w:pPr>
              <w:spacing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8" w:space="0" w:color="000000"/>
              <w:bottom w:val="single" w:sz="8" w:space="0" w:color="000000"/>
              <w:right w:val="single" w:sz="8" w:space="0" w:color="000000"/>
            </w:tcBorders>
            <w:vAlign w:val="bottom"/>
          </w:tcPr>
          <w:p w14:paraId="45DC18B7" w14:textId="77777777" w:rsidR="00CF4F39" w:rsidRDefault="00E46F72">
            <w:pPr>
              <w:spacing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right w:val="single" w:sz="4" w:space="0" w:color="000000"/>
            </w:tcBorders>
          </w:tcPr>
          <w:p w14:paraId="27ACF44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14:paraId="312432C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14:paraId="54BD57E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14:paraId="7EE2480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14:paraId="49F23233" w14:textId="77777777" w:rsidR="00CF4F39" w:rsidRDefault="00CF4F39">
            <w:pPr>
              <w:spacing w:after="0" w:line="240" w:lineRule="auto"/>
              <w:rPr>
                <w:rFonts w:ascii="Times New Roman" w:eastAsia="Times New Roman" w:hAnsi="Times New Roman" w:cs="Times New Roman"/>
              </w:rPr>
            </w:pPr>
          </w:p>
          <w:p w14:paraId="6B7C998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14:paraId="261AC96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14:paraId="6CAE3E5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14:paraId="7399ED49" w14:textId="77777777" w:rsidR="00CF4F39" w:rsidRDefault="00CF4F39">
            <w:pPr>
              <w:spacing w:after="0" w:line="240" w:lineRule="auto"/>
              <w:rPr>
                <w:rFonts w:ascii="Times New Roman" w:eastAsia="Times New Roman" w:hAnsi="Times New Roman" w:cs="Times New Roman"/>
              </w:rPr>
            </w:pPr>
          </w:p>
        </w:tc>
      </w:tr>
      <w:tr w:rsidR="00CF4F39" w14:paraId="406C2A8B" w14:textId="77777777">
        <w:trPr>
          <w:gridAfter w:val="4"/>
          <w:wAfter w:w="3848" w:type="dxa"/>
          <w:trHeight w:val="20"/>
        </w:trPr>
        <w:tc>
          <w:tcPr>
            <w:tcW w:w="4048" w:type="dxa"/>
            <w:vMerge/>
            <w:vAlign w:val="center"/>
          </w:tcPr>
          <w:p w14:paraId="3A3ADC5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Borders>
              <w:top w:val="single" w:sz="8" w:space="0" w:color="000000"/>
              <w:bottom w:val="single" w:sz="8" w:space="0" w:color="000000"/>
              <w:right w:val="single" w:sz="8" w:space="0" w:color="000000"/>
            </w:tcBorders>
            <w:vAlign w:val="bottom"/>
          </w:tcPr>
          <w:p w14:paraId="7F24EE91" w14:textId="77777777" w:rsidR="00CF4F39" w:rsidRDefault="00E46F72">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1.Назначение, устройство, классификация. Конструкции одно- и двухступенчатых редукторов. Мотор-редукторы. Основные параметры редукторов.</w:t>
            </w:r>
          </w:p>
        </w:tc>
        <w:tc>
          <w:tcPr>
            <w:tcW w:w="2653" w:type="dxa"/>
            <w:tcBorders>
              <w:top w:val="single" w:sz="8" w:space="0" w:color="000000"/>
              <w:bottom w:val="single" w:sz="8" w:space="0" w:color="000000"/>
              <w:right w:val="single" w:sz="8" w:space="0" w:color="000000"/>
            </w:tcBorders>
            <w:vAlign w:val="bottom"/>
          </w:tcPr>
          <w:p w14:paraId="46E12A82"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14:paraId="4728A48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7D3DA19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6BA8F4A1" w14:textId="77777777">
        <w:trPr>
          <w:gridAfter w:val="4"/>
          <w:wAfter w:w="3848" w:type="dxa"/>
          <w:trHeight w:val="20"/>
        </w:trPr>
        <w:tc>
          <w:tcPr>
            <w:tcW w:w="4048" w:type="dxa"/>
            <w:vMerge/>
            <w:vAlign w:val="center"/>
          </w:tcPr>
          <w:p w14:paraId="10A8DB8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14:paraId="38F9C8DE" w14:textId="77777777" w:rsidR="00CF4F39" w:rsidRDefault="00E46F72">
            <w:pPr>
              <w:spacing w:line="268"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top w:val="single" w:sz="8" w:space="0" w:color="000000"/>
              <w:bottom w:val="single" w:sz="8" w:space="0" w:color="000000"/>
              <w:right w:val="single" w:sz="8" w:space="0" w:color="000000"/>
            </w:tcBorders>
            <w:vAlign w:val="bottom"/>
          </w:tcPr>
          <w:p w14:paraId="619BC0CB"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14:paraId="2F4004E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46093E5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708A7AD1" w14:textId="77777777">
        <w:trPr>
          <w:gridAfter w:val="4"/>
          <w:wAfter w:w="3848" w:type="dxa"/>
          <w:trHeight w:val="20"/>
        </w:trPr>
        <w:tc>
          <w:tcPr>
            <w:tcW w:w="4048" w:type="dxa"/>
            <w:vMerge/>
            <w:vAlign w:val="center"/>
          </w:tcPr>
          <w:p w14:paraId="4BBDB5B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14:paraId="47F0A5EA" w14:textId="77777777" w:rsidR="00CF4F39" w:rsidRDefault="00E46F72">
            <w:pPr>
              <w:spacing w:line="266"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Самостоятельная работа обучающихся </w:t>
            </w:r>
          </w:p>
        </w:tc>
        <w:tc>
          <w:tcPr>
            <w:tcW w:w="2653" w:type="dxa"/>
            <w:tcBorders>
              <w:top w:val="single" w:sz="8" w:space="0" w:color="000000"/>
              <w:bottom w:val="single" w:sz="8" w:space="0" w:color="000000"/>
              <w:right w:val="single" w:sz="8" w:space="0" w:color="000000"/>
            </w:tcBorders>
            <w:vAlign w:val="bottom"/>
          </w:tcPr>
          <w:p w14:paraId="7619CE95"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2" w:type="dxa"/>
            <w:vMerge/>
            <w:tcBorders>
              <w:right w:val="single" w:sz="4" w:space="0" w:color="000000"/>
            </w:tcBorders>
          </w:tcPr>
          <w:p w14:paraId="57171C6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2CA928A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0E225E48" w14:textId="77777777">
        <w:trPr>
          <w:gridAfter w:val="4"/>
          <w:wAfter w:w="3848" w:type="dxa"/>
          <w:trHeight w:val="20"/>
        </w:trPr>
        <w:tc>
          <w:tcPr>
            <w:tcW w:w="4048" w:type="dxa"/>
            <w:vMerge w:val="restart"/>
            <w:vAlign w:val="center"/>
          </w:tcPr>
          <w:p w14:paraId="0B969B71"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3.7.</w:t>
            </w:r>
          </w:p>
          <w:p w14:paraId="2BD5E6BD"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Ременные передачи</w:t>
            </w:r>
          </w:p>
        </w:tc>
        <w:tc>
          <w:tcPr>
            <w:tcW w:w="6567" w:type="dxa"/>
            <w:tcBorders>
              <w:top w:val="single" w:sz="8" w:space="0" w:color="000000"/>
              <w:bottom w:val="single" w:sz="8" w:space="0" w:color="000000"/>
              <w:right w:val="single" w:sz="8" w:space="0" w:color="000000"/>
            </w:tcBorders>
            <w:vAlign w:val="bottom"/>
          </w:tcPr>
          <w:p w14:paraId="4801AC56" w14:textId="77777777" w:rsidR="00CF4F39" w:rsidRDefault="00E46F72">
            <w:pPr>
              <w:spacing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8" w:space="0" w:color="000000"/>
              <w:bottom w:val="single" w:sz="8" w:space="0" w:color="000000"/>
              <w:right w:val="single" w:sz="8" w:space="0" w:color="000000"/>
            </w:tcBorders>
            <w:vAlign w:val="bottom"/>
          </w:tcPr>
          <w:p w14:paraId="033D4A9E" w14:textId="77777777" w:rsidR="00CF4F39" w:rsidRDefault="00E46F72">
            <w:pPr>
              <w:spacing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w:t>
            </w:r>
          </w:p>
        </w:tc>
        <w:tc>
          <w:tcPr>
            <w:tcW w:w="1382" w:type="dxa"/>
            <w:vMerge w:val="restart"/>
            <w:tcBorders>
              <w:right w:val="single" w:sz="4" w:space="0" w:color="000000"/>
            </w:tcBorders>
          </w:tcPr>
          <w:p w14:paraId="61644E0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14:paraId="6012A9C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14:paraId="4708277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14:paraId="1EDEB07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14:paraId="60255DFC" w14:textId="77777777" w:rsidR="00CF4F39" w:rsidRDefault="00CF4F39">
            <w:pPr>
              <w:spacing w:after="0" w:line="240" w:lineRule="auto"/>
              <w:rPr>
                <w:rFonts w:ascii="Times New Roman" w:eastAsia="Times New Roman" w:hAnsi="Times New Roman" w:cs="Times New Roman"/>
              </w:rPr>
            </w:pPr>
          </w:p>
          <w:p w14:paraId="14937DB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14:paraId="7949AD6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14:paraId="1A8EAB9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14:paraId="6E5A0297" w14:textId="77777777" w:rsidR="00CF4F39" w:rsidRDefault="00CF4F39">
            <w:pPr>
              <w:spacing w:after="0" w:line="240" w:lineRule="auto"/>
              <w:rPr>
                <w:rFonts w:ascii="Times New Roman" w:eastAsia="Times New Roman" w:hAnsi="Times New Roman" w:cs="Times New Roman"/>
              </w:rPr>
            </w:pPr>
          </w:p>
        </w:tc>
      </w:tr>
      <w:tr w:rsidR="00CF4F39" w14:paraId="1D29B283" w14:textId="77777777">
        <w:trPr>
          <w:gridAfter w:val="4"/>
          <w:wAfter w:w="3848" w:type="dxa"/>
          <w:trHeight w:val="20"/>
        </w:trPr>
        <w:tc>
          <w:tcPr>
            <w:tcW w:w="4048" w:type="dxa"/>
            <w:vMerge/>
            <w:vAlign w:val="center"/>
          </w:tcPr>
          <w:p w14:paraId="5787BAB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Borders>
              <w:top w:val="single" w:sz="8" w:space="0" w:color="000000"/>
              <w:bottom w:val="single" w:sz="8" w:space="0" w:color="000000"/>
              <w:right w:val="single" w:sz="8" w:space="0" w:color="000000"/>
            </w:tcBorders>
            <w:vAlign w:val="bottom"/>
          </w:tcPr>
          <w:p w14:paraId="0D12A7B2" w14:textId="77777777" w:rsidR="00CF4F39" w:rsidRDefault="00E46F72">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1.Общие сведения о ременных передачах; устройство, достоинства и недостатки, область</w:t>
            </w:r>
          </w:p>
          <w:p w14:paraId="1FB80765" w14:textId="77777777" w:rsidR="00CF4F39" w:rsidRDefault="00E46F72">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Применения, классификация ременных передач: типы приводных ремней и их материалы. Способы натяжения ремней.</w:t>
            </w:r>
          </w:p>
        </w:tc>
        <w:tc>
          <w:tcPr>
            <w:tcW w:w="2653" w:type="dxa"/>
            <w:tcBorders>
              <w:top w:val="single" w:sz="8" w:space="0" w:color="000000"/>
              <w:bottom w:val="single" w:sz="8" w:space="0" w:color="000000"/>
              <w:right w:val="single" w:sz="8" w:space="0" w:color="000000"/>
            </w:tcBorders>
            <w:vAlign w:val="bottom"/>
          </w:tcPr>
          <w:p w14:paraId="72007C37"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2" w:type="dxa"/>
            <w:vMerge/>
            <w:tcBorders>
              <w:right w:val="single" w:sz="4" w:space="0" w:color="000000"/>
            </w:tcBorders>
          </w:tcPr>
          <w:p w14:paraId="17AA31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773DE93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1EE7D91C" w14:textId="77777777">
        <w:trPr>
          <w:gridAfter w:val="4"/>
          <w:wAfter w:w="3848" w:type="dxa"/>
          <w:trHeight w:val="20"/>
        </w:trPr>
        <w:tc>
          <w:tcPr>
            <w:tcW w:w="4048" w:type="dxa"/>
            <w:vMerge/>
            <w:vAlign w:val="center"/>
          </w:tcPr>
          <w:p w14:paraId="63B20E0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top w:val="single" w:sz="8" w:space="0" w:color="000000"/>
              <w:bottom w:val="single" w:sz="8" w:space="0" w:color="000000"/>
              <w:right w:val="single" w:sz="8" w:space="0" w:color="000000"/>
            </w:tcBorders>
            <w:vAlign w:val="bottom"/>
          </w:tcPr>
          <w:p w14:paraId="40D1E6FC" w14:textId="77777777" w:rsidR="00CF4F39" w:rsidRDefault="00E46F72">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2.Детали ременных передач. Основные геометрические соотношения. Силы и напряжения в ветвях ремня. </w:t>
            </w:r>
            <w:r>
              <w:rPr>
                <w:rFonts w:ascii="Times New Roman" w:eastAsia="Times New Roman" w:hAnsi="Times New Roman" w:cs="Times New Roman"/>
                <w:sz w:val="24"/>
                <w:szCs w:val="24"/>
              </w:rPr>
              <w:lastRenderedPageBreak/>
              <w:t>Передаточное число. Критерии работоспособности и понятие о расчете ременной передачи.</w:t>
            </w:r>
          </w:p>
        </w:tc>
        <w:tc>
          <w:tcPr>
            <w:tcW w:w="2653" w:type="dxa"/>
            <w:tcBorders>
              <w:top w:val="single" w:sz="8" w:space="0" w:color="000000"/>
              <w:bottom w:val="single" w:sz="8" w:space="0" w:color="000000"/>
              <w:right w:val="single" w:sz="8" w:space="0" w:color="000000"/>
            </w:tcBorders>
            <w:vAlign w:val="bottom"/>
          </w:tcPr>
          <w:p w14:paraId="4F97185A"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382" w:type="dxa"/>
            <w:vMerge/>
            <w:tcBorders>
              <w:right w:val="single" w:sz="4" w:space="0" w:color="000000"/>
            </w:tcBorders>
          </w:tcPr>
          <w:p w14:paraId="728E277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528DA46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26322B6B" w14:textId="77777777">
        <w:trPr>
          <w:gridAfter w:val="4"/>
          <w:wAfter w:w="3848" w:type="dxa"/>
          <w:trHeight w:val="20"/>
        </w:trPr>
        <w:tc>
          <w:tcPr>
            <w:tcW w:w="4048" w:type="dxa"/>
            <w:vMerge/>
            <w:vAlign w:val="center"/>
          </w:tcPr>
          <w:p w14:paraId="3F80BFA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14:paraId="4945DB50" w14:textId="77777777" w:rsidR="00CF4F39" w:rsidRDefault="00E46F72">
            <w:pPr>
              <w:spacing w:line="268"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bottom w:val="single" w:sz="8" w:space="0" w:color="000000"/>
              <w:right w:val="single" w:sz="8" w:space="0" w:color="000000"/>
            </w:tcBorders>
            <w:vAlign w:val="bottom"/>
          </w:tcPr>
          <w:p w14:paraId="17FB5DE3" w14:textId="77777777" w:rsidR="00CF4F39" w:rsidRDefault="00E46F72">
            <w:pPr>
              <w:spacing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right w:val="single" w:sz="4" w:space="0" w:color="000000"/>
            </w:tcBorders>
          </w:tcPr>
          <w:p w14:paraId="214D8E6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375DD7F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BFB17E0" w14:textId="77777777">
        <w:trPr>
          <w:gridAfter w:val="4"/>
          <w:wAfter w:w="3848" w:type="dxa"/>
          <w:trHeight w:val="20"/>
        </w:trPr>
        <w:tc>
          <w:tcPr>
            <w:tcW w:w="4048" w:type="dxa"/>
            <w:vMerge/>
            <w:vAlign w:val="center"/>
          </w:tcPr>
          <w:p w14:paraId="6DB86CC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bottom w:val="single" w:sz="8" w:space="0" w:color="000000"/>
              <w:right w:val="single" w:sz="8" w:space="0" w:color="000000"/>
            </w:tcBorders>
            <w:vAlign w:val="bottom"/>
          </w:tcPr>
          <w:p w14:paraId="5732F8DF" w14:textId="77777777" w:rsidR="00CF4F39" w:rsidRDefault="00E46F72">
            <w:pPr>
              <w:spacing w:line="263"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1.Практическая работа  №12 Расчет ременной передачи</w:t>
            </w:r>
          </w:p>
        </w:tc>
        <w:tc>
          <w:tcPr>
            <w:tcW w:w="2653" w:type="dxa"/>
            <w:tcBorders>
              <w:bottom w:val="single" w:sz="8" w:space="0" w:color="000000"/>
              <w:right w:val="single" w:sz="8" w:space="0" w:color="000000"/>
            </w:tcBorders>
            <w:vAlign w:val="bottom"/>
          </w:tcPr>
          <w:p w14:paraId="59825B5A" w14:textId="77777777" w:rsidR="00CF4F39" w:rsidRDefault="00E46F72">
            <w:pPr>
              <w:spacing w:line="263"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82" w:type="dxa"/>
            <w:vMerge/>
            <w:tcBorders>
              <w:right w:val="single" w:sz="4" w:space="0" w:color="000000"/>
            </w:tcBorders>
          </w:tcPr>
          <w:p w14:paraId="78F76B7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46E2203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22ADE1C5" w14:textId="77777777">
        <w:trPr>
          <w:gridAfter w:val="4"/>
          <w:wAfter w:w="3848" w:type="dxa"/>
          <w:trHeight w:val="20"/>
        </w:trPr>
        <w:tc>
          <w:tcPr>
            <w:tcW w:w="4048" w:type="dxa"/>
            <w:vMerge/>
            <w:vAlign w:val="center"/>
          </w:tcPr>
          <w:p w14:paraId="1ACFDF2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14:paraId="33B13296" w14:textId="77777777" w:rsidR="00CF4F39" w:rsidRDefault="00E46F72">
            <w:pPr>
              <w:spacing w:line="266"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2653" w:type="dxa"/>
            <w:tcBorders>
              <w:bottom w:val="single" w:sz="8" w:space="0" w:color="000000"/>
              <w:right w:val="single" w:sz="8" w:space="0" w:color="000000"/>
            </w:tcBorders>
            <w:vAlign w:val="bottom"/>
          </w:tcPr>
          <w:p w14:paraId="2FEE86A6" w14:textId="77777777" w:rsidR="00CF4F39" w:rsidRDefault="00E46F72">
            <w:pPr>
              <w:spacing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right w:val="single" w:sz="4" w:space="0" w:color="000000"/>
            </w:tcBorders>
          </w:tcPr>
          <w:p w14:paraId="6CB0663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left w:val="single" w:sz="4" w:space="0" w:color="000000"/>
              <w:right w:val="single" w:sz="8" w:space="0" w:color="000000"/>
            </w:tcBorders>
          </w:tcPr>
          <w:p w14:paraId="464D687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40F8488" w14:textId="77777777">
        <w:trPr>
          <w:gridAfter w:val="4"/>
          <w:wAfter w:w="3848" w:type="dxa"/>
          <w:trHeight w:val="20"/>
        </w:trPr>
        <w:tc>
          <w:tcPr>
            <w:tcW w:w="4048" w:type="dxa"/>
            <w:vMerge w:val="restart"/>
            <w:vAlign w:val="center"/>
          </w:tcPr>
          <w:p w14:paraId="03BB070E"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3.8.</w:t>
            </w:r>
          </w:p>
          <w:p w14:paraId="390A5850"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Цепные передачи</w:t>
            </w:r>
          </w:p>
        </w:tc>
        <w:tc>
          <w:tcPr>
            <w:tcW w:w="6567" w:type="dxa"/>
            <w:tcBorders>
              <w:top w:val="single" w:sz="8" w:space="0" w:color="000000"/>
              <w:bottom w:val="single" w:sz="8" w:space="0" w:color="000000"/>
              <w:right w:val="single" w:sz="8" w:space="0" w:color="000000"/>
            </w:tcBorders>
            <w:vAlign w:val="bottom"/>
          </w:tcPr>
          <w:p w14:paraId="5CEABFB1" w14:textId="77777777" w:rsidR="00CF4F39" w:rsidRDefault="00E46F72">
            <w:pPr>
              <w:spacing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top w:val="single" w:sz="8" w:space="0" w:color="000000"/>
              <w:bottom w:val="single" w:sz="8" w:space="0" w:color="000000"/>
              <w:right w:val="single" w:sz="8" w:space="0" w:color="000000"/>
            </w:tcBorders>
            <w:vAlign w:val="bottom"/>
          </w:tcPr>
          <w:p w14:paraId="34C8BFD8" w14:textId="77777777" w:rsidR="00CF4F39" w:rsidRDefault="00E46F72">
            <w:pPr>
              <w:spacing w:line="25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right w:val="single" w:sz="4" w:space="0" w:color="000000"/>
            </w:tcBorders>
          </w:tcPr>
          <w:p w14:paraId="14749371"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ОК05</w:t>
            </w:r>
          </w:p>
          <w:p w14:paraId="574924F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1102" w:type="dxa"/>
            <w:vMerge w:val="restart"/>
            <w:tcBorders>
              <w:left w:val="single" w:sz="4" w:space="0" w:color="000000"/>
              <w:right w:val="single" w:sz="8" w:space="0" w:color="000000"/>
            </w:tcBorders>
          </w:tcPr>
          <w:p w14:paraId="2C1B626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p>
          <w:p w14:paraId="319A16D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p>
          <w:p w14:paraId="7F6B8D72" w14:textId="77777777" w:rsidR="00CF4F39" w:rsidRDefault="00CF4F39">
            <w:pPr>
              <w:spacing w:after="0" w:line="240" w:lineRule="auto"/>
              <w:rPr>
                <w:rFonts w:ascii="Times New Roman" w:eastAsia="Times New Roman" w:hAnsi="Times New Roman" w:cs="Times New Roman"/>
              </w:rPr>
            </w:pPr>
          </w:p>
          <w:p w14:paraId="5C1E4FF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3.2.01</w:t>
            </w:r>
          </w:p>
          <w:p w14:paraId="11EE92D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3.2.01</w:t>
            </w:r>
          </w:p>
          <w:p w14:paraId="08833ED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p>
          <w:p w14:paraId="2E0E423A" w14:textId="77777777" w:rsidR="00CF4F39" w:rsidRDefault="00CF4F39">
            <w:pPr>
              <w:spacing w:after="0" w:line="240" w:lineRule="auto"/>
              <w:rPr>
                <w:rFonts w:ascii="Times New Roman" w:eastAsia="Times New Roman" w:hAnsi="Times New Roman" w:cs="Times New Roman"/>
              </w:rPr>
            </w:pPr>
          </w:p>
        </w:tc>
      </w:tr>
      <w:tr w:rsidR="00CF4F39" w14:paraId="3FD1DDCF" w14:textId="77777777">
        <w:trPr>
          <w:gridAfter w:val="4"/>
          <w:wAfter w:w="3848" w:type="dxa"/>
          <w:trHeight w:val="20"/>
        </w:trPr>
        <w:tc>
          <w:tcPr>
            <w:tcW w:w="4048" w:type="dxa"/>
            <w:vMerge/>
            <w:vAlign w:val="center"/>
          </w:tcPr>
          <w:p w14:paraId="125C50F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6567" w:type="dxa"/>
            <w:tcBorders>
              <w:top w:val="single" w:sz="8" w:space="0" w:color="000000"/>
              <w:bottom w:val="single" w:sz="8" w:space="0" w:color="000000"/>
              <w:right w:val="single" w:sz="8" w:space="0" w:color="000000"/>
            </w:tcBorders>
            <w:vAlign w:val="bottom"/>
          </w:tcPr>
          <w:p w14:paraId="7A9ADB6F" w14:textId="77777777" w:rsidR="00CF4F39" w:rsidRDefault="00E46F72">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1.Валы и оси. Назначение и классификация. Элементы конструкций, материалы валов и осей. Основы расчета валов и осей на прочность и жесткость. Проверочный расчет на сопротивление усталости. </w:t>
            </w:r>
          </w:p>
          <w:p w14:paraId="21E12B03" w14:textId="77777777" w:rsidR="00CF4F39" w:rsidRDefault="00E46F72">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2.Основы конструирования. Конструкции цилиндрических колес, конических колес, червячных колес. Конструкции валов. Основы компоновки ведущего и ведомого вала зубчатых   и червячных передач.</w:t>
            </w:r>
          </w:p>
        </w:tc>
        <w:tc>
          <w:tcPr>
            <w:tcW w:w="2653" w:type="dxa"/>
            <w:tcBorders>
              <w:top w:val="single" w:sz="8" w:space="0" w:color="000000"/>
              <w:bottom w:val="single" w:sz="8" w:space="0" w:color="000000"/>
              <w:right w:val="single" w:sz="8" w:space="0" w:color="000000"/>
            </w:tcBorders>
            <w:vAlign w:val="center"/>
          </w:tcPr>
          <w:p w14:paraId="563BC4F7"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2" w:type="dxa"/>
            <w:vMerge/>
            <w:tcBorders>
              <w:right w:val="single" w:sz="4" w:space="0" w:color="000000"/>
            </w:tcBorders>
          </w:tcPr>
          <w:p w14:paraId="4E001E6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759A699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0F9A6AD8" w14:textId="77777777">
        <w:trPr>
          <w:gridAfter w:val="4"/>
          <w:wAfter w:w="3848" w:type="dxa"/>
          <w:trHeight w:val="20"/>
        </w:trPr>
        <w:tc>
          <w:tcPr>
            <w:tcW w:w="4048" w:type="dxa"/>
            <w:vMerge/>
            <w:vAlign w:val="center"/>
          </w:tcPr>
          <w:p w14:paraId="7137361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14:paraId="6E2440FD" w14:textId="77777777" w:rsidR="00CF4F39" w:rsidRDefault="00E46F72">
            <w:pPr>
              <w:spacing w:line="268"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top w:val="single" w:sz="8" w:space="0" w:color="000000"/>
              <w:bottom w:val="single" w:sz="8" w:space="0" w:color="000000"/>
              <w:right w:val="single" w:sz="8" w:space="0" w:color="000000"/>
            </w:tcBorders>
            <w:vAlign w:val="bottom"/>
          </w:tcPr>
          <w:p w14:paraId="7FDE2251"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14:paraId="07D779B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7065E1F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46F99C39" w14:textId="77777777">
        <w:trPr>
          <w:gridAfter w:val="4"/>
          <w:wAfter w:w="3848" w:type="dxa"/>
          <w:trHeight w:val="20"/>
        </w:trPr>
        <w:tc>
          <w:tcPr>
            <w:tcW w:w="4048" w:type="dxa"/>
            <w:vMerge/>
            <w:vAlign w:val="center"/>
          </w:tcPr>
          <w:p w14:paraId="3201973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Borders>
              <w:bottom w:val="single" w:sz="8" w:space="0" w:color="000000"/>
              <w:right w:val="single" w:sz="8" w:space="0" w:color="000000"/>
            </w:tcBorders>
            <w:vAlign w:val="bottom"/>
          </w:tcPr>
          <w:p w14:paraId="0213F6E6" w14:textId="77777777" w:rsidR="00CF4F39" w:rsidRDefault="00E46F72">
            <w:pPr>
              <w:spacing w:line="266"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t xml:space="preserve">Самостоятельная работа обучающихся </w:t>
            </w:r>
          </w:p>
        </w:tc>
        <w:tc>
          <w:tcPr>
            <w:tcW w:w="2653" w:type="dxa"/>
            <w:tcBorders>
              <w:top w:val="single" w:sz="8" w:space="0" w:color="000000"/>
              <w:bottom w:val="single" w:sz="8" w:space="0" w:color="000000"/>
              <w:right w:val="single" w:sz="8" w:space="0" w:color="000000"/>
            </w:tcBorders>
            <w:vAlign w:val="bottom"/>
          </w:tcPr>
          <w:p w14:paraId="52F39312" w14:textId="77777777" w:rsidR="00CF4F39" w:rsidRDefault="00E46F72">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82" w:type="dxa"/>
            <w:vMerge/>
            <w:tcBorders>
              <w:right w:val="single" w:sz="4" w:space="0" w:color="000000"/>
            </w:tcBorders>
          </w:tcPr>
          <w:p w14:paraId="655DF84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left w:val="single" w:sz="4" w:space="0" w:color="000000"/>
              <w:right w:val="single" w:sz="8" w:space="0" w:color="000000"/>
            </w:tcBorders>
          </w:tcPr>
          <w:p w14:paraId="6109908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7963D4AC" w14:textId="77777777">
        <w:trPr>
          <w:gridAfter w:val="4"/>
          <w:wAfter w:w="3848" w:type="dxa"/>
          <w:trHeight w:val="20"/>
        </w:trPr>
        <w:tc>
          <w:tcPr>
            <w:tcW w:w="10615" w:type="dxa"/>
            <w:gridSpan w:val="2"/>
          </w:tcPr>
          <w:p w14:paraId="70EB1E1B"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2653" w:type="dxa"/>
            <w:shd w:val="clear" w:color="auto" w:fill="FFFFFF"/>
            <w:vAlign w:val="center"/>
          </w:tcPr>
          <w:p w14:paraId="06EEE52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tcPr>
          <w:p w14:paraId="15D8C515" w14:textId="77777777" w:rsidR="00CF4F39" w:rsidRDefault="00CF4F39">
            <w:pPr>
              <w:rPr>
                <w:rFonts w:ascii="Times New Roman" w:eastAsia="Times New Roman" w:hAnsi="Times New Roman" w:cs="Times New Roman"/>
                <w:b/>
                <w:sz w:val="24"/>
                <w:szCs w:val="24"/>
              </w:rPr>
            </w:pPr>
          </w:p>
        </w:tc>
        <w:tc>
          <w:tcPr>
            <w:tcW w:w="1102" w:type="dxa"/>
            <w:shd w:val="clear" w:color="auto" w:fill="FFFFFF"/>
          </w:tcPr>
          <w:p w14:paraId="380D82E8" w14:textId="77777777" w:rsidR="00CF4F39" w:rsidRDefault="00CF4F39">
            <w:pPr>
              <w:rPr>
                <w:rFonts w:ascii="Times New Roman" w:eastAsia="Times New Roman" w:hAnsi="Times New Roman" w:cs="Times New Roman"/>
                <w:b/>
                <w:sz w:val="24"/>
                <w:szCs w:val="24"/>
              </w:rPr>
            </w:pPr>
          </w:p>
        </w:tc>
      </w:tr>
      <w:tr w:rsidR="00CF4F39" w14:paraId="5333C802" w14:textId="77777777">
        <w:trPr>
          <w:gridAfter w:val="4"/>
          <w:wAfter w:w="3848" w:type="dxa"/>
          <w:trHeight w:val="20"/>
        </w:trPr>
        <w:tc>
          <w:tcPr>
            <w:tcW w:w="10615" w:type="dxa"/>
            <w:gridSpan w:val="2"/>
          </w:tcPr>
          <w:p w14:paraId="05E2B4E3"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ВСЕГО</w:t>
            </w:r>
          </w:p>
        </w:tc>
        <w:tc>
          <w:tcPr>
            <w:tcW w:w="2653" w:type="dxa"/>
            <w:shd w:val="clear" w:color="auto" w:fill="FFFFFF"/>
            <w:vAlign w:val="center"/>
          </w:tcPr>
          <w:p w14:paraId="6542193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1382" w:type="dxa"/>
          </w:tcPr>
          <w:p w14:paraId="33CF42E1" w14:textId="77777777" w:rsidR="00CF4F39" w:rsidRDefault="00CF4F39">
            <w:pPr>
              <w:rPr>
                <w:rFonts w:ascii="Times New Roman" w:eastAsia="Times New Roman" w:hAnsi="Times New Roman" w:cs="Times New Roman"/>
                <w:b/>
                <w:sz w:val="24"/>
                <w:szCs w:val="24"/>
              </w:rPr>
            </w:pPr>
          </w:p>
        </w:tc>
        <w:tc>
          <w:tcPr>
            <w:tcW w:w="1102" w:type="dxa"/>
          </w:tcPr>
          <w:p w14:paraId="31458609" w14:textId="77777777" w:rsidR="00CF4F39" w:rsidRDefault="00CF4F39">
            <w:pPr>
              <w:rPr>
                <w:rFonts w:ascii="Times New Roman" w:eastAsia="Times New Roman" w:hAnsi="Times New Roman" w:cs="Times New Roman"/>
                <w:sz w:val="24"/>
                <w:szCs w:val="24"/>
              </w:rPr>
            </w:pPr>
          </w:p>
        </w:tc>
      </w:tr>
    </w:tbl>
    <w:p w14:paraId="048CCC2C" w14:textId="77777777" w:rsidR="00CF4F39" w:rsidRDefault="00CF4F39">
      <w:pPr>
        <w:pStyle w:val="afff0"/>
        <w:spacing w:line="256" w:lineRule="auto"/>
        <w:jc w:val="right"/>
        <w:rPr>
          <w:rFonts w:ascii="Times New Roman" w:eastAsia="Times New Roman" w:hAnsi="Times New Roman" w:cs="Times New Roman"/>
          <w:sz w:val="22"/>
          <w:szCs w:val="22"/>
        </w:rPr>
      </w:pPr>
    </w:p>
    <w:p w14:paraId="2881667D" w14:textId="77777777" w:rsidR="00CF4F39" w:rsidRDefault="00CF4F39">
      <w:pPr>
        <w:pStyle w:val="afff0"/>
        <w:spacing w:line="256" w:lineRule="auto"/>
        <w:jc w:val="right"/>
        <w:rPr>
          <w:rFonts w:ascii="Times New Roman" w:eastAsia="Times New Roman" w:hAnsi="Times New Roman" w:cs="Times New Roman"/>
          <w:sz w:val="22"/>
          <w:szCs w:val="22"/>
        </w:rPr>
      </w:pPr>
    </w:p>
    <w:p w14:paraId="07458D39" w14:textId="77777777" w:rsidR="00CF4F39" w:rsidRDefault="00CF4F39">
      <w:pPr>
        <w:pStyle w:val="afff0"/>
        <w:spacing w:line="256" w:lineRule="auto"/>
        <w:jc w:val="right"/>
        <w:rPr>
          <w:rFonts w:ascii="Times New Roman" w:eastAsia="Times New Roman" w:hAnsi="Times New Roman" w:cs="Times New Roman"/>
          <w:sz w:val="22"/>
          <w:szCs w:val="22"/>
        </w:rPr>
      </w:pPr>
    </w:p>
    <w:p w14:paraId="124785F2" w14:textId="77777777" w:rsidR="00CF4F39" w:rsidRDefault="00E46F72">
      <w:pPr>
        <w:pStyle w:val="afff0"/>
        <w:spacing w:before="240" w:after="240" w:line="256" w:lineRule="auto"/>
        <w:ind w:right="6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p w14:paraId="5CEA5E44" w14:textId="77777777" w:rsidR="00CF4F39" w:rsidRDefault="00CF4F39">
      <w:pPr>
        <w:pStyle w:val="afff0"/>
        <w:spacing w:before="240" w:after="240"/>
        <w:ind w:firstLine="700"/>
        <w:jc w:val="right"/>
        <w:rPr>
          <w:rFonts w:ascii="Times New Roman" w:eastAsia="Times New Roman" w:hAnsi="Times New Roman" w:cs="Times New Roman"/>
          <w:b/>
        </w:rPr>
      </w:pPr>
    </w:p>
    <w:p w14:paraId="262F503D" w14:textId="77777777" w:rsidR="00CF4F39" w:rsidRDefault="00E46F72">
      <w:pPr>
        <w:pStyle w:val="afff0"/>
        <w:spacing w:before="240" w:after="240"/>
        <w:ind w:firstLine="700"/>
        <w:jc w:val="right"/>
        <w:rPr>
          <w:rFonts w:ascii="Times New Roman" w:eastAsia="Times New Roman" w:hAnsi="Times New Roman" w:cs="Times New Roman"/>
          <w:b/>
        </w:rPr>
      </w:pPr>
      <w:r>
        <w:rPr>
          <w:rFonts w:ascii="Times New Roman" w:eastAsia="Times New Roman" w:hAnsi="Times New Roman" w:cs="Times New Roman"/>
          <w:b/>
        </w:rPr>
        <w:t xml:space="preserve"> </w:t>
      </w:r>
    </w:p>
    <w:p w14:paraId="0025FF78" w14:textId="77777777" w:rsidR="00CF4F39" w:rsidRDefault="00E46F72">
      <w:pPr>
        <w:pStyle w:val="afff0"/>
        <w:spacing w:before="240" w:after="240"/>
        <w:jc w:val="right"/>
        <w:rPr>
          <w:rFonts w:ascii="Times New Roman" w:eastAsia="Times New Roman" w:hAnsi="Times New Roman" w:cs="Times New Roman"/>
        </w:rPr>
      </w:pPr>
      <w:r>
        <w:rPr>
          <w:rFonts w:ascii="Times New Roman" w:eastAsia="Times New Roman" w:hAnsi="Times New Roman" w:cs="Times New Roman"/>
        </w:rPr>
        <w:t xml:space="preserve"> </w:t>
      </w:r>
    </w:p>
    <w:p w14:paraId="4CC640C3" w14:textId="77777777" w:rsidR="00CF4F39" w:rsidRDefault="00CF4F39">
      <w:pPr>
        <w:pStyle w:val="afff0"/>
        <w:spacing w:before="240" w:after="240"/>
        <w:jc w:val="right"/>
        <w:rPr>
          <w:rFonts w:ascii="Times New Roman" w:eastAsia="Times New Roman" w:hAnsi="Times New Roman" w:cs="Times New Roman"/>
        </w:rPr>
        <w:sectPr w:rsidR="00CF4F39">
          <w:pgSz w:w="16838" w:h="11906" w:orient="landscape"/>
          <w:pgMar w:top="1276" w:right="1134" w:bottom="850" w:left="284" w:header="708" w:footer="708" w:gutter="0"/>
          <w:cols w:space="720"/>
        </w:sectPr>
      </w:pPr>
    </w:p>
    <w:p w14:paraId="6CAF4C16" w14:textId="77777777" w:rsidR="00CF4F39" w:rsidRDefault="00E46F72">
      <w:pPr>
        <w:pStyle w:val="afff0"/>
        <w:spacing w:before="240" w:after="240"/>
        <w:jc w:val="right"/>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rPr>
        <w:tab/>
      </w:r>
    </w:p>
    <w:p w14:paraId="1C06C8A7" w14:textId="77777777" w:rsidR="00CF4F39" w:rsidRDefault="00CF4F39">
      <w:pPr>
        <w:pStyle w:val="afff0"/>
        <w:spacing w:line="254" w:lineRule="auto"/>
        <w:jc w:val="right"/>
        <w:rPr>
          <w:rFonts w:ascii="Times New Roman" w:eastAsia="Times New Roman" w:hAnsi="Times New Roman" w:cs="Times New Roman"/>
        </w:rPr>
      </w:pPr>
    </w:p>
    <w:p w14:paraId="4B4C6E6E" w14:textId="77777777" w:rsidR="00CF4F39" w:rsidRDefault="00E46F72">
      <w:pPr>
        <w:pStyle w:val="afff0"/>
        <w:spacing w:before="240" w:after="0"/>
        <w:rPr>
          <w:rFonts w:ascii="Times New Roman" w:eastAsia="Times New Roman" w:hAnsi="Times New Roman" w:cs="Times New Roman"/>
          <w:b/>
        </w:rPr>
      </w:pPr>
      <w:r>
        <w:rPr>
          <w:rFonts w:ascii="Times New Roman" w:eastAsia="Times New Roman" w:hAnsi="Times New Roman" w:cs="Times New Roman"/>
          <w:b/>
        </w:rPr>
        <w:t>3. УСЛОВИЯ РЕАЛИЗАЦИИ ПРОГРАММЫ УЧЕБНОЙ ДИСЦИПЛИНЫ</w:t>
      </w:r>
    </w:p>
    <w:p w14:paraId="4E3561E7"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70F9C2FE"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«Техническая механика», оснащенный в соответствии с п. 6.1.2.1 образовательной программы по специальности 22.02.06 Сварочное производство.</w:t>
      </w:r>
    </w:p>
    <w:p w14:paraId="38BA6F94" w14:textId="77777777" w:rsidR="00CF4F39" w:rsidRDefault="00E46F72">
      <w:pPr>
        <w:pStyle w:val="afff0"/>
        <w:spacing w:before="240" w:after="0"/>
        <w:jc w:val="left"/>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оснащенный оборудованием:</w:t>
      </w:r>
    </w:p>
    <w:p w14:paraId="63574A6B"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14:paraId="26CED9EB"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рабочие места по количеству обучающихся;</w:t>
      </w:r>
    </w:p>
    <w:p w14:paraId="688AC730"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 плакатов по темам, схемы);</w:t>
      </w:r>
    </w:p>
    <w:p w14:paraId="2F086CD5"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модели изделий;</w:t>
      </w:r>
    </w:p>
    <w:p w14:paraId="7143EC89"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модели передач;</w:t>
      </w:r>
    </w:p>
    <w:p w14:paraId="55D636B5"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 образцы деталей.</w:t>
      </w:r>
    </w:p>
    <w:p w14:paraId="15FDB02C" w14:textId="77777777" w:rsidR="00CF4F39" w:rsidRDefault="00E46F72">
      <w:pPr>
        <w:pStyle w:val="afff0"/>
        <w:spacing w:before="240" w:after="0"/>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техническими средствами обучения:</w:t>
      </w:r>
    </w:p>
    <w:p w14:paraId="405C4979"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компьютер;</w:t>
      </w:r>
    </w:p>
    <w:p w14:paraId="2F7B775B"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мультимедиа проектор;</w:t>
      </w:r>
    </w:p>
    <w:p w14:paraId="2E9EB414"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w:t>
      </w:r>
    </w:p>
    <w:p w14:paraId="196F2AD3"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Лаборатория «Технической механики» оснащенный в соответствии с п. 6.1.2.1 образовательной программы по специальности 22.02.06 Сварочное производство.</w:t>
      </w:r>
    </w:p>
    <w:p w14:paraId="58CAA609" w14:textId="77777777" w:rsidR="00CF4F39" w:rsidRDefault="00E46F72">
      <w:pPr>
        <w:pStyle w:val="afff0"/>
        <w:spacing w:before="240"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15088C0" w14:textId="77777777" w:rsidR="00CF4F39" w:rsidRDefault="00E46F72">
      <w:pPr>
        <w:pStyle w:val="afff0"/>
        <w:spacing w:before="240"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399B13A7" w14:textId="77777777" w:rsidR="00CF4F39" w:rsidRDefault="00CF4F39">
      <w:pPr>
        <w:pStyle w:val="afff0"/>
        <w:spacing w:before="240" w:after="0"/>
        <w:rPr>
          <w:rFonts w:ascii="Times New Roman" w:eastAsia="Times New Roman" w:hAnsi="Times New Roman" w:cs="Times New Roman"/>
          <w:b/>
          <w:sz w:val="28"/>
          <w:szCs w:val="28"/>
        </w:rPr>
      </w:pPr>
    </w:p>
    <w:p w14:paraId="0D4DC8B6" w14:textId="77777777" w:rsidR="00CF4F39" w:rsidRDefault="00CF4F39">
      <w:pPr>
        <w:pStyle w:val="afff0"/>
        <w:spacing w:before="240" w:after="0"/>
        <w:rPr>
          <w:rFonts w:ascii="Times New Roman" w:eastAsia="Times New Roman" w:hAnsi="Times New Roman" w:cs="Times New Roman"/>
          <w:b/>
          <w:sz w:val="28"/>
          <w:szCs w:val="28"/>
        </w:rPr>
      </w:pPr>
    </w:p>
    <w:p w14:paraId="7C1995D3" w14:textId="77777777" w:rsidR="00CF4F39" w:rsidRDefault="00CF4F39">
      <w:pPr>
        <w:pStyle w:val="afff0"/>
        <w:spacing w:before="240" w:after="0"/>
        <w:rPr>
          <w:rFonts w:ascii="Times New Roman" w:eastAsia="Times New Roman" w:hAnsi="Times New Roman" w:cs="Times New Roman"/>
          <w:b/>
          <w:sz w:val="28"/>
          <w:szCs w:val="28"/>
        </w:rPr>
      </w:pPr>
    </w:p>
    <w:p w14:paraId="7C95CA31" w14:textId="77777777" w:rsidR="00CF4F39" w:rsidRDefault="00CF4F39">
      <w:pPr>
        <w:pStyle w:val="afff0"/>
        <w:spacing w:before="240" w:after="0"/>
        <w:rPr>
          <w:rFonts w:ascii="Times New Roman" w:eastAsia="Times New Roman" w:hAnsi="Times New Roman" w:cs="Times New Roman"/>
          <w:b/>
          <w:sz w:val="28"/>
          <w:szCs w:val="28"/>
        </w:rPr>
      </w:pPr>
    </w:p>
    <w:p w14:paraId="197AB476" w14:textId="77777777" w:rsidR="00CF4F39" w:rsidRDefault="00E46F72">
      <w:pPr>
        <w:pStyle w:val="afff0"/>
        <w:spacing w:before="240"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3.2. Информационное обеспечение реализации программы</w:t>
      </w:r>
    </w:p>
    <w:p w14:paraId="1369D3AF" w14:textId="77777777" w:rsidR="00CF4F39" w:rsidRDefault="00CF4F39">
      <w:pPr>
        <w:pStyle w:val="afff0"/>
        <w:spacing w:after="0"/>
        <w:ind w:left="360"/>
        <w:jc w:val="right"/>
        <w:rPr>
          <w:rFonts w:ascii="Times New Roman" w:eastAsia="Times New Roman" w:hAnsi="Times New Roman" w:cs="Times New Roman"/>
          <w:sz w:val="28"/>
          <w:szCs w:val="28"/>
        </w:rPr>
      </w:pPr>
    </w:p>
    <w:p w14:paraId="5DEA989E" w14:textId="77777777" w:rsidR="00CF4F39" w:rsidRDefault="00E46F72">
      <w:pPr>
        <w:pStyle w:val="afff0"/>
        <w:spacing w:after="0"/>
        <w:ind w:left="360"/>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Печатные издания</w:t>
      </w:r>
    </w:p>
    <w:p w14:paraId="0BEDE082"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1. Олофинская В.П. Техническая механика: курс лекций. – М.: Форум, 2012.</w:t>
      </w:r>
    </w:p>
    <w:p w14:paraId="3FCA9F69"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ГОСТ 2 105 – 95 «Единая система конструкторской документации (ЕСКД). Общие требования к текстовым документам.</w:t>
      </w:r>
    </w:p>
    <w:p w14:paraId="5B526439"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ГОСТ 8239 Двутавры стальные горячекатаные.</w:t>
      </w:r>
    </w:p>
    <w:p w14:paraId="02DBB9D3"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ГОСТ 8240 – 89 Швеллеры стальные горячекатаные.</w:t>
      </w:r>
    </w:p>
    <w:p w14:paraId="42748255"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ГОСТ 8509 – 93 Уголки стальные горячекатаные равнополочные.</w:t>
      </w:r>
    </w:p>
    <w:p w14:paraId="0AB8D6F1"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ГОСТ 23360-78. Соединения шпоночные с призматическими шпонками.</w:t>
      </w:r>
    </w:p>
    <w:p w14:paraId="701AA0C8"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ГОСТ 2. 301-68. Таблицы перечня элементов.</w:t>
      </w:r>
    </w:p>
    <w:p w14:paraId="48971290"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ГОСТ 2.402-68; ГОСТ 2.403-75; ГОСТ 2.404-75; ГОСТ 2.405-75; ГОСТ 8.406-79 Условные изображения зубчатых колес на рабочих чертежах.</w:t>
      </w:r>
    </w:p>
    <w:p w14:paraId="66B00C88"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ГОСТ 2.315-68; ГОСТ 22032-76; ГОСТ 1491-80. Разъемные и неразъемные соединения.</w:t>
      </w:r>
    </w:p>
    <w:p w14:paraId="0ADD9EAB"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ГОСТ 25.346-82. Допуски и посадки.</w:t>
      </w:r>
    </w:p>
    <w:p w14:paraId="731CB0C1"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ГОСТ 2.311-68. Классификация резьбы.</w:t>
      </w:r>
    </w:p>
    <w:p w14:paraId="2EB5C384" w14:textId="77777777" w:rsidR="00CF4F39" w:rsidRDefault="00E46F72">
      <w:pPr>
        <w:pStyle w:val="afff0"/>
        <w:spacing w:after="0"/>
        <w:ind w:left="360"/>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E1A6BE8" w14:textId="77777777" w:rsidR="00CF4F39" w:rsidRDefault="00E46F72">
      <w:pPr>
        <w:pStyle w:val="afff0"/>
        <w:spacing w:after="0"/>
        <w:ind w:left="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Электронные издания (электронные ресурсы)</w:t>
      </w:r>
    </w:p>
    <w:p w14:paraId="26AA6BAA"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Сопромат [Электронный ресурс]. – Режим доступа: www.sopromatt.ru.</w:t>
      </w:r>
    </w:p>
    <w:p w14:paraId="72F11E10"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Лекции. [Электронный ресурс]. – Режим доступа:</w:t>
      </w:r>
      <w:hyperlink r:id="rId126">
        <w:r>
          <w:rPr>
            <w:rFonts w:ascii="Times New Roman" w:eastAsia="Times New Roman" w:hAnsi="Times New Roman" w:cs="Times New Roman"/>
            <w:sz w:val="28"/>
            <w:szCs w:val="28"/>
          </w:rPr>
          <w:t xml:space="preserve"> </w:t>
        </w:r>
      </w:hyperlink>
      <w:hyperlink r:id="rId127">
        <w:r>
          <w:rPr>
            <w:rFonts w:ascii="Times New Roman" w:eastAsia="Times New Roman" w:hAnsi="Times New Roman" w:cs="Times New Roman"/>
            <w:color w:val="1155CC"/>
            <w:sz w:val="28"/>
            <w:szCs w:val="28"/>
            <w:u w:val="single"/>
          </w:rPr>
          <w:t>http://technical-mechanics.narod.ru</w:t>
        </w:r>
      </w:hyperlink>
      <w:r>
        <w:rPr>
          <w:rFonts w:ascii="Times New Roman" w:eastAsia="Times New Roman" w:hAnsi="Times New Roman" w:cs="Times New Roman"/>
          <w:sz w:val="28"/>
          <w:szCs w:val="28"/>
        </w:rPr>
        <w:t>.</w:t>
      </w:r>
    </w:p>
    <w:p w14:paraId="271B4CB1"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Лекции, примеры решения задач. [Электронный ресурс]. – Режим доступа:</w:t>
      </w:r>
      <w:hyperlink r:id="rId128">
        <w:r>
          <w:rPr>
            <w:rFonts w:ascii="Times New Roman" w:eastAsia="Times New Roman" w:hAnsi="Times New Roman" w:cs="Times New Roman"/>
            <w:sz w:val="28"/>
            <w:szCs w:val="28"/>
          </w:rPr>
          <w:t xml:space="preserve"> </w:t>
        </w:r>
      </w:hyperlink>
      <w:hyperlink r:id="rId129">
        <w:r>
          <w:rPr>
            <w:rFonts w:ascii="Times New Roman" w:eastAsia="Times New Roman" w:hAnsi="Times New Roman" w:cs="Times New Roman"/>
            <w:color w:val="1155CC"/>
            <w:sz w:val="28"/>
            <w:szCs w:val="28"/>
            <w:u w:val="single"/>
          </w:rPr>
          <w:t>http://www.isopromat.ru/</w:t>
        </w:r>
      </w:hyperlink>
      <w:r>
        <w:rPr>
          <w:rFonts w:ascii="Times New Roman" w:eastAsia="Times New Roman" w:hAnsi="Times New Roman" w:cs="Times New Roman"/>
          <w:sz w:val="28"/>
          <w:szCs w:val="28"/>
        </w:rPr>
        <w:t>.</w:t>
      </w:r>
    </w:p>
    <w:p w14:paraId="5D59E5F6"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Лекции, примеры решения задач. [Электронный ресурс]. – Режим доступа:</w:t>
      </w:r>
      <w:hyperlink r:id="rId130">
        <w:r>
          <w:rPr>
            <w:rFonts w:ascii="Times New Roman" w:eastAsia="Times New Roman" w:hAnsi="Times New Roman" w:cs="Times New Roman"/>
            <w:sz w:val="28"/>
            <w:szCs w:val="28"/>
          </w:rPr>
          <w:t xml:space="preserve"> </w:t>
        </w:r>
      </w:hyperlink>
      <w:hyperlink r:id="rId131">
        <w:r>
          <w:rPr>
            <w:rFonts w:ascii="Times New Roman" w:eastAsia="Times New Roman" w:hAnsi="Times New Roman" w:cs="Times New Roman"/>
            <w:color w:val="1155CC"/>
            <w:sz w:val="28"/>
            <w:szCs w:val="28"/>
            <w:u w:val="single"/>
          </w:rPr>
          <w:t>http://teh-meh.ucoz.ru</w:t>
        </w:r>
      </w:hyperlink>
      <w:r>
        <w:rPr>
          <w:rFonts w:ascii="Times New Roman" w:eastAsia="Times New Roman" w:hAnsi="Times New Roman" w:cs="Times New Roman"/>
          <w:sz w:val="28"/>
          <w:szCs w:val="28"/>
        </w:rPr>
        <w:t>.</w:t>
      </w:r>
    </w:p>
    <w:p w14:paraId="5CD7E907"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Этюды по математике и механике [Электронный ресурс]. – Режим доступа:http://www.etudes.ru. </w:t>
      </w:r>
    </w:p>
    <w:p w14:paraId="6213A980"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6.Лекции, расчётно-графические работы, курсовое проектирование, методические указания; [Электронный ресурс]. – Режим доступа:</w:t>
      </w:r>
      <w:hyperlink r:id="rId132">
        <w:r>
          <w:rPr>
            <w:rFonts w:ascii="Times New Roman" w:eastAsia="Times New Roman" w:hAnsi="Times New Roman" w:cs="Times New Roman"/>
            <w:sz w:val="28"/>
            <w:szCs w:val="28"/>
          </w:rPr>
          <w:t xml:space="preserve"> </w:t>
        </w:r>
      </w:hyperlink>
      <w:hyperlink r:id="rId133">
        <w:r>
          <w:rPr>
            <w:rFonts w:ascii="Times New Roman" w:eastAsia="Times New Roman" w:hAnsi="Times New Roman" w:cs="Times New Roman"/>
            <w:color w:val="1155CC"/>
            <w:sz w:val="28"/>
            <w:szCs w:val="28"/>
            <w:u w:val="single"/>
          </w:rPr>
          <w:t>http://www.detalmach.ru/</w:t>
        </w:r>
      </w:hyperlink>
      <w:r>
        <w:rPr>
          <w:rFonts w:ascii="Times New Roman" w:eastAsia="Times New Roman" w:hAnsi="Times New Roman" w:cs="Times New Roman"/>
          <w:sz w:val="28"/>
          <w:szCs w:val="28"/>
        </w:rPr>
        <w:t>.</w:t>
      </w:r>
    </w:p>
    <w:p w14:paraId="275A8C49" w14:textId="77777777" w:rsidR="00CF4F39" w:rsidRDefault="00E46F72">
      <w:pPr>
        <w:pStyle w:val="afff0"/>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Иванов М.Н. Детали машин. [Электронный ресурс]. – Режим доступа:lib.mexmat.ru›books/.</w:t>
      </w:r>
    </w:p>
    <w:p w14:paraId="57C49EDD" w14:textId="77777777" w:rsidR="00CF4F39" w:rsidRDefault="00CF4F39">
      <w:pPr>
        <w:pStyle w:val="afff0"/>
        <w:spacing w:line="254" w:lineRule="auto"/>
        <w:jc w:val="right"/>
        <w:rPr>
          <w:rFonts w:ascii="Times New Roman" w:eastAsia="Times New Roman" w:hAnsi="Times New Roman" w:cs="Times New Roman"/>
          <w:b/>
          <w:sz w:val="22"/>
          <w:szCs w:val="22"/>
        </w:rPr>
      </w:pPr>
    </w:p>
    <w:p w14:paraId="2D0F7607" w14:textId="77777777" w:rsidR="00CF4F39" w:rsidRDefault="00E46F72">
      <w:pPr>
        <w:pStyle w:val="afff0"/>
        <w:spacing w:before="240"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3.2.3. Дополнительные источники</w:t>
      </w:r>
    </w:p>
    <w:p w14:paraId="452FBA0B" w14:textId="77777777" w:rsidR="00CF4F39" w:rsidRDefault="00E46F72">
      <w:pPr>
        <w:pStyle w:val="afff0"/>
        <w:shd w:val="clear" w:color="auto" w:fill="FFFFFF"/>
        <w:spacing w:before="240"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Кривошапко С.Н., Копнов В.А.Сопротивление материалов. практикум. Учебное пособие для СПО. М.: Юрайт, 2016. 353 с.</w:t>
      </w:r>
    </w:p>
    <w:p w14:paraId="5301071F" w14:textId="77777777" w:rsidR="00CF4F39" w:rsidRDefault="00E46F72">
      <w:pPr>
        <w:pStyle w:val="afff0"/>
        <w:spacing w:before="240" w:after="0"/>
        <w:jc w:val="left"/>
        <w:rPr>
          <w:rFonts w:ascii="Times New Roman" w:eastAsia="Times New Roman" w:hAnsi="Times New Roman" w:cs="Times New Roman"/>
          <w:sz w:val="28"/>
          <w:szCs w:val="28"/>
        </w:rPr>
      </w:pPr>
      <w:r>
        <w:rPr>
          <w:rFonts w:ascii="Times New Roman" w:eastAsia="Times New Roman" w:hAnsi="Times New Roman" w:cs="Times New Roman"/>
          <w:sz w:val="28"/>
          <w:szCs w:val="28"/>
        </w:rPr>
        <w:t>2. Эрдеди, А.А. Теоретическая механика. Сопротивление материалов: учеб. пособ. для СПО / А.А. Эрдеди, Н.А. Эрдеди. – 13-е изд., сререотип. - М.: Академия, 2012.</w:t>
      </w:r>
    </w:p>
    <w:p w14:paraId="697B02E8" w14:textId="77777777" w:rsidR="00036577" w:rsidRDefault="00036577">
      <w:pPr>
        <w:pStyle w:val="afff0"/>
        <w:spacing w:before="240" w:after="0"/>
        <w:jc w:val="right"/>
        <w:rPr>
          <w:rFonts w:ascii="Times New Roman" w:eastAsia="Times New Roman" w:hAnsi="Times New Roman" w:cs="Times New Roman"/>
          <w:b/>
          <w:sz w:val="28"/>
          <w:szCs w:val="28"/>
        </w:rPr>
      </w:pPr>
    </w:p>
    <w:p w14:paraId="2F2B6589" w14:textId="77777777" w:rsidR="00036577" w:rsidRDefault="00036577">
      <w:pPr>
        <w:pStyle w:val="afff0"/>
        <w:spacing w:before="240" w:after="0"/>
        <w:jc w:val="right"/>
        <w:rPr>
          <w:rFonts w:ascii="Times New Roman" w:eastAsia="Times New Roman" w:hAnsi="Times New Roman" w:cs="Times New Roman"/>
          <w:b/>
          <w:sz w:val="28"/>
          <w:szCs w:val="28"/>
        </w:rPr>
      </w:pPr>
    </w:p>
    <w:p w14:paraId="2EE2F7C9" w14:textId="77777777" w:rsidR="00036577" w:rsidRDefault="00036577">
      <w:pPr>
        <w:pStyle w:val="afff0"/>
        <w:spacing w:before="240" w:after="0"/>
        <w:jc w:val="right"/>
        <w:rPr>
          <w:rFonts w:ascii="Times New Roman" w:eastAsia="Times New Roman" w:hAnsi="Times New Roman" w:cs="Times New Roman"/>
          <w:b/>
          <w:sz w:val="28"/>
          <w:szCs w:val="28"/>
        </w:rPr>
      </w:pPr>
    </w:p>
    <w:p w14:paraId="5448AAA4" w14:textId="77777777" w:rsidR="00036577" w:rsidRDefault="00036577">
      <w:pPr>
        <w:pStyle w:val="afff0"/>
        <w:spacing w:before="240" w:after="0"/>
        <w:jc w:val="right"/>
        <w:rPr>
          <w:rFonts w:ascii="Times New Roman" w:eastAsia="Times New Roman" w:hAnsi="Times New Roman" w:cs="Times New Roman"/>
          <w:b/>
          <w:sz w:val="28"/>
          <w:szCs w:val="28"/>
        </w:rPr>
      </w:pPr>
    </w:p>
    <w:p w14:paraId="02C74081" w14:textId="77777777" w:rsidR="00036577" w:rsidRDefault="00036577">
      <w:pPr>
        <w:pStyle w:val="afff0"/>
        <w:spacing w:before="240" w:after="0"/>
        <w:jc w:val="right"/>
        <w:rPr>
          <w:rFonts w:ascii="Times New Roman" w:eastAsia="Times New Roman" w:hAnsi="Times New Roman" w:cs="Times New Roman"/>
          <w:b/>
          <w:sz w:val="28"/>
          <w:szCs w:val="28"/>
        </w:rPr>
      </w:pPr>
    </w:p>
    <w:p w14:paraId="3102500F" w14:textId="77777777" w:rsidR="00036577" w:rsidRDefault="00036577">
      <w:pPr>
        <w:pStyle w:val="afff0"/>
        <w:spacing w:before="240" w:after="0"/>
        <w:jc w:val="right"/>
        <w:rPr>
          <w:rFonts w:ascii="Times New Roman" w:eastAsia="Times New Roman" w:hAnsi="Times New Roman" w:cs="Times New Roman"/>
          <w:b/>
          <w:sz w:val="28"/>
          <w:szCs w:val="28"/>
        </w:rPr>
      </w:pPr>
    </w:p>
    <w:p w14:paraId="40C615F6" w14:textId="77777777" w:rsidR="00036577" w:rsidRDefault="00036577">
      <w:pPr>
        <w:pStyle w:val="afff0"/>
        <w:spacing w:before="240" w:after="0"/>
        <w:jc w:val="right"/>
        <w:rPr>
          <w:rFonts w:ascii="Times New Roman" w:eastAsia="Times New Roman" w:hAnsi="Times New Roman" w:cs="Times New Roman"/>
          <w:b/>
          <w:sz w:val="28"/>
          <w:szCs w:val="28"/>
        </w:rPr>
      </w:pPr>
    </w:p>
    <w:p w14:paraId="0A4545ED" w14:textId="77777777" w:rsidR="00036577" w:rsidRDefault="00036577">
      <w:pPr>
        <w:pStyle w:val="afff0"/>
        <w:spacing w:before="240" w:after="0"/>
        <w:jc w:val="right"/>
        <w:rPr>
          <w:rFonts w:ascii="Times New Roman" w:eastAsia="Times New Roman" w:hAnsi="Times New Roman" w:cs="Times New Roman"/>
          <w:b/>
          <w:sz w:val="28"/>
          <w:szCs w:val="28"/>
        </w:rPr>
      </w:pPr>
    </w:p>
    <w:p w14:paraId="1E985A7C" w14:textId="77777777" w:rsidR="00036577" w:rsidRDefault="00036577">
      <w:pPr>
        <w:pStyle w:val="afff0"/>
        <w:spacing w:before="240" w:after="0"/>
        <w:jc w:val="right"/>
        <w:rPr>
          <w:rFonts w:ascii="Times New Roman" w:eastAsia="Times New Roman" w:hAnsi="Times New Roman" w:cs="Times New Roman"/>
          <w:b/>
          <w:sz w:val="28"/>
          <w:szCs w:val="28"/>
        </w:rPr>
      </w:pPr>
    </w:p>
    <w:p w14:paraId="55D4022A" w14:textId="77777777" w:rsidR="00036577" w:rsidRDefault="00036577">
      <w:pPr>
        <w:pStyle w:val="afff0"/>
        <w:spacing w:before="240" w:after="0"/>
        <w:jc w:val="right"/>
        <w:rPr>
          <w:rFonts w:ascii="Times New Roman" w:eastAsia="Times New Roman" w:hAnsi="Times New Roman" w:cs="Times New Roman"/>
          <w:b/>
          <w:sz w:val="28"/>
          <w:szCs w:val="28"/>
        </w:rPr>
      </w:pPr>
    </w:p>
    <w:p w14:paraId="4163EB29" w14:textId="77777777" w:rsidR="00036577" w:rsidRDefault="00036577">
      <w:pPr>
        <w:pStyle w:val="afff0"/>
        <w:spacing w:before="240" w:after="0"/>
        <w:jc w:val="right"/>
        <w:rPr>
          <w:rFonts w:ascii="Times New Roman" w:eastAsia="Times New Roman" w:hAnsi="Times New Roman" w:cs="Times New Roman"/>
          <w:b/>
          <w:sz w:val="28"/>
          <w:szCs w:val="28"/>
        </w:rPr>
      </w:pPr>
    </w:p>
    <w:p w14:paraId="31415EEF" w14:textId="77777777" w:rsidR="00036577" w:rsidRDefault="00036577">
      <w:pPr>
        <w:pStyle w:val="afff0"/>
        <w:spacing w:before="240" w:after="0"/>
        <w:jc w:val="right"/>
        <w:rPr>
          <w:rFonts w:ascii="Times New Roman" w:eastAsia="Times New Roman" w:hAnsi="Times New Roman" w:cs="Times New Roman"/>
          <w:b/>
          <w:sz w:val="28"/>
          <w:szCs w:val="28"/>
        </w:rPr>
      </w:pPr>
    </w:p>
    <w:p w14:paraId="33E3C4E7" w14:textId="77777777" w:rsidR="00036577" w:rsidRDefault="00036577">
      <w:pPr>
        <w:pStyle w:val="afff0"/>
        <w:spacing w:before="240" w:after="0"/>
        <w:jc w:val="right"/>
        <w:rPr>
          <w:rFonts w:ascii="Times New Roman" w:eastAsia="Times New Roman" w:hAnsi="Times New Roman" w:cs="Times New Roman"/>
          <w:b/>
          <w:sz w:val="28"/>
          <w:szCs w:val="28"/>
        </w:rPr>
      </w:pPr>
    </w:p>
    <w:p w14:paraId="44058FBC" w14:textId="77777777" w:rsidR="00036577" w:rsidRDefault="00036577">
      <w:pPr>
        <w:pStyle w:val="afff0"/>
        <w:spacing w:before="240" w:after="0"/>
        <w:jc w:val="right"/>
        <w:rPr>
          <w:rFonts w:ascii="Times New Roman" w:eastAsia="Times New Roman" w:hAnsi="Times New Roman" w:cs="Times New Roman"/>
          <w:b/>
          <w:sz w:val="28"/>
          <w:szCs w:val="28"/>
        </w:rPr>
      </w:pPr>
    </w:p>
    <w:p w14:paraId="2467F385" w14:textId="77777777" w:rsidR="00036577" w:rsidRDefault="00036577">
      <w:pPr>
        <w:pStyle w:val="afff0"/>
        <w:spacing w:before="240" w:after="0"/>
        <w:jc w:val="right"/>
        <w:rPr>
          <w:rFonts w:ascii="Times New Roman" w:eastAsia="Times New Roman" w:hAnsi="Times New Roman" w:cs="Times New Roman"/>
          <w:b/>
          <w:sz w:val="28"/>
          <w:szCs w:val="28"/>
        </w:rPr>
      </w:pPr>
    </w:p>
    <w:p w14:paraId="42F5EF16" w14:textId="77777777" w:rsidR="00036577" w:rsidRDefault="00036577">
      <w:pPr>
        <w:pStyle w:val="afff0"/>
        <w:spacing w:before="240" w:after="0"/>
        <w:jc w:val="right"/>
        <w:rPr>
          <w:rFonts w:ascii="Times New Roman" w:eastAsia="Times New Roman" w:hAnsi="Times New Roman" w:cs="Times New Roman"/>
          <w:b/>
          <w:sz w:val="28"/>
          <w:szCs w:val="28"/>
        </w:rPr>
      </w:pPr>
    </w:p>
    <w:p w14:paraId="6FE1FA8D" w14:textId="77777777" w:rsidR="00CF4F39" w:rsidRDefault="00E46F72">
      <w:pPr>
        <w:pStyle w:val="afff0"/>
        <w:spacing w:after="0"/>
        <w:ind w:left="720" w:hanging="360"/>
        <w:jc w:val="both"/>
        <w:rPr>
          <w:rFonts w:ascii="Times New Roman" w:eastAsia="Times New Roman" w:hAnsi="Times New Roman" w:cs="Times New Roman"/>
          <w:b/>
        </w:rPr>
      </w:pPr>
      <w:r>
        <w:rPr>
          <w:rFonts w:ascii="Times New Roman" w:eastAsia="Times New Roman" w:hAnsi="Times New Roman" w:cs="Times New Roman"/>
          <w:b/>
        </w:rPr>
        <w:lastRenderedPageBreak/>
        <w:t>4. КОНТРОЛЬ И ОЦЕНКА РЕЗУЛЬТАТОВ ОСВОЕНИЯ УЧЕБНОЙ ДИСЦИПЛИНЫ</w:t>
      </w:r>
    </w:p>
    <w:p w14:paraId="4B55F213" w14:textId="77777777" w:rsidR="00CF4F39" w:rsidRDefault="00E46F72">
      <w:pPr>
        <w:pStyle w:val="afff0"/>
        <w:spacing w:after="0"/>
        <w:ind w:left="720" w:hanging="360"/>
        <w:jc w:val="both"/>
        <w:rPr>
          <w:rFonts w:ascii="Times New Roman" w:eastAsia="Times New Roman" w:hAnsi="Times New Roman" w:cs="Times New Roman"/>
          <w:b/>
        </w:rPr>
      </w:pPr>
      <w:r>
        <w:rPr>
          <w:rFonts w:ascii="Times New Roman" w:eastAsia="Times New Roman" w:hAnsi="Times New Roman" w:cs="Times New Roman"/>
          <w:b/>
        </w:rPr>
        <w:t xml:space="preserve"> </w:t>
      </w:r>
    </w:p>
    <w:tbl>
      <w:tblPr>
        <w:tblStyle w:val="afffffffffffffffffffffffffff7"/>
        <w:tblW w:w="977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18"/>
        <w:gridCol w:w="3118"/>
        <w:gridCol w:w="2835"/>
      </w:tblGrid>
      <w:tr w:rsidR="00CF4F39" w14:paraId="1E8E1153" w14:textId="77777777">
        <w:trPr>
          <w:trHeight w:val="755"/>
        </w:trPr>
        <w:tc>
          <w:tcPr>
            <w:tcW w:w="3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4B0AC" w14:textId="77777777" w:rsidR="00CF4F39" w:rsidRDefault="00E46F72">
            <w:pPr>
              <w:pStyle w:val="afff0"/>
              <w:spacing w:before="240" w:after="0"/>
              <w:rPr>
                <w:b/>
              </w:rPr>
            </w:pPr>
            <w:r>
              <w:rPr>
                <w:b/>
              </w:rPr>
              <w:t>Результаты обучения</w:t>
            </w:r>
          </w:p>
        </w:tc>
        <w:tc>
          <w:tcPr>
            <w:tcW w:w="31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F6A944B" w14:textId="77777777" w:rsidR="00CF4F39" w:rsidRDefault="00E46F72">
            <w:pPr>
              <w:pStyle w:val="afff0"/>
              <w:spacing w:before="240" w:after="0"/>
              <w:rPr>
                <w:b/>
              </w:rPr>
            </w:pPr>
            <w:r>
              <w:rPr>
                <w:b/>
              </w:rPr>
              <w:t>Критерии оценки</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6C7EAF8" w14:textId="77777777" w:rsidR="00CF4F39" w:rsidRDefault="00E46F72">
            <w:pPr>
              <w:pStyle w:val="afff0"/>
              <w:spacing w:before="240" w:after="0"/>
              <w:rPr>
                <w:b/>
              </w:rPr>
            </w:pPr>
            <w:r>
              <w:rPr>
                <w:b/>
              </w:rPr>
              <w:t>Формы и методы оценки</w:t>
            </w:r>
          </w:p>
        </w:tc>
      </w:tr>
      <w:tr w:rsidR="00CF4F39" w14:paraId="75E9E934" w14:textId="77777777">
        <w:trPr>
          <w:trHeight w:val="1265"/>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3B5FD7" w14:textId="77777777" w:rsidR="00CF4F39" w:rsidRDefault="00E46F72">
            <w:pPr>
              <w:pStyle w:val="afff0"/>
              <w:spacing w:before="240" w:after="0"/>
              <w:jc w:val="left"/>
              <w:rPr>
                <w:b/>
              </w:rPr>
            </w:pPr>
            <w:r>
              <w:rPr>
                <w:b/>
              </w:rPr>
              <w:t>Знания:</w:t>
            </w:r>
          </w:p>
          <w:p w14:paraId="3FD887E8" w14:textId="77777777" w:rsidR="00CF4F39" w:rsidRDefault="00E46F72">
            <w:pPr>
              <w:pStyle w:val="afff0"/>
              <w:spacing w:before="240" w:after="0"/>
              <w:jc w:val="left"/>
            </w:pPr>
            <w:r>
              <w:t>Знание основ технической механики</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70E2B016" w14:textId="77777777" w:rsidR="00CF4F39" w:rsidRDefault="00E46F72">
            <w:pPr>
              <w:pStyle w:val="afff0"/>
              <w:spacing w:before="240" w:after="0"/>
              <w:jc w:val="right"/>
            </w:pPr>
            <w:r>
              <w:t>Демонстрирует уверенное владение основами технической механики</w:t>
            </w:r>
          </w:p>
        </w:tc>
        <w:tc>
          <w:tcPr>
            <w:tcW w:w="2835"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38A2FE8" w14:textId="77777777" w:rsidR="00CF4F39" w:rsidRDefault="00E46F72">
            <w:pPr>
              <w:pStyle w:val="afff0"/>
              <w:spacing w:before="240" w:after="0"/>
              <w:jc w:val="right"/>
            </w:pPr>
            <w:r>
              <w:t>Экспертная оценка результатов деятельности обучающегося при выполнении и защите результатов</w:t>
            </w:r>
          </w:p>
          <w:p w14:paraId="275CB11F" w14:textId="77777777" w:rsidR="00CF4F39" w:rsidRDefault="00E46F72">
            <w:pPr>
              <w:pStyle w:val="afff0"/>
              <w:spacing w:before="240" w:after="0"/>
              <w:jc w:val="right"/>
            </w:pPr>
            <w:r>
              <w:t>практических занятий,</w:t>
            </w:r>
          </w:p>
          <w:p w14:paraId="2A03C3EF" w14:textId="77777777" w:rsidR="00CF4F39" w:rsidRDefault="00E46F72">
            <w:pPr>
              <w:pStyle w:val="afff0"/>
              <w:spacing w:before="240" w:after="0"/>
              <w:jc w:val="right"/>
            </w:pPr>
            <w:r>
              <w:t>Тестирование, Контрольные работы,</w:t>
            </w:r>
          </w:p>
          <w:p w14:paraId="6D808136" w14:textId="77777777" w:rsidR="00CF4F39" w:rsidRDefault="00E46F72">
            <w:pPr>
              <w:pStyle w:val="afff0"/>
              <w:spacing w:before="240" w:after="0"/>
              <w:jc w:val="right"/>
            </w:pPr>
            <w:r>
              <w:t>Экзамен</w:t>
            </w:r>
          </w:p>
        </w:tc>
      </w:tr>
      <w:tr w:rsidR="00CF4F39" w14:paraId="23F9AFD7" w14:textId="77777777">
        <w:trPr>
          <w:trHeight w:val="1565"/>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A46202" w14:textId="77777777" w:rsidR="00CF4F39" w:rsidRDefault="00E46F72">
            <w:pPr>
              <w:pStyle w:val="afff0"/>
              <w:spacing w:before="240" w:after="0"/>
              <w:jc w:val="both"/>
            </w:pPr>
            <w:r>
              <w:t>Знание видов механизмов, их кинематических и динамическиххарактеристик</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2250B2C8" w14:textId="77777777" w:rsidR="00CF4F39" w:rsidRDefault="00E46F72">
            <w:pPr>
              <w:pStyle w:val="afff0"/>
              <w:spacing w:before="240" w:after="0"/>
              <w:jc w:val="right"/>
            </w:pPr>
            <w:r>
              <w:t>Перечисляет виды механизмов, их кинематические и динамические характеристики</w:t>
            </w:r>
          </w:p>
        </w:tc>
        <w:tc>
          <w:tcPr>
            <w:tcW w:w="2835" w:type="dxa"/>
            <w:vMerge/>
            <w:tcBorders>
              <w:top w:val="nil"/>
              <w:left w:val="nil"/>
              <w:bottom w:val="single" w:sz="8" w:space="0" w:color="000000"/>
              <w:right w:val="single" w:sz="8" w:space="0" w:color="000000"/>
            </w:tcBorders>
            <w:tcMar>
              <w:top w:w="100" w:type="dxa"/>
              <w:left w:w="100" w:type="dxa"/>
              <w:bottom w:w="100" w:type="dxa"/>
              <w:right w:w="100" w:type="dxa"/>
            </w:tcMar>
          </w:tcPr>
          <w:p w14:paraId="0CE76426" w14:textId="77777777" w:rsidR="00CF4F39" w:rsidRDefault="00CF4F39">
            <w:pPr>
              <w:pBdr>
                <w:top w:val="nil"/>
                <w:left w:val="nil"/>
                <w:bottom w:val="nil"/>
                <w:right w:val="nil"/>
                <w:between w:val="nil"/>
              </w:pBdr>
              <w:spacing w:line="276" w:lineRule="auto"/>
            </w:pPr>
          </w:p>
        </w:tc>
      </w:tr>
      <w:tr w:rsidR="00CF4F39" w14:paraId="429689FC" w14:textId="77777777">
        <w:trPr>
          <w:trHeight w:val="1835"/>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DBA120" w14:textId="77777777" w:rsidR="00CF4F39" w:rsidRDefault="00E46F72">
            <w:pPr>
              <w:pStyle w:val="afff0"/>
              <w:spacing w:before="240" w:after="0"/>
              <w:jc w:val="both"/>
            </w:pPr>
            <w:r>
              <w:t>Знание методики расчёта элементов конструкций на прочность,жёсткость и устойчивость при различных видах деформации</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50C1102E" w14:textId="77777777" w:rsidR="00CF4F39" w:rsidRDefault="00E46F72">
            <w:pPr>
              <w:pStyle w:val="afff0"/>
              <w:spacing w:before="240" w:after="0"/>
              <w:jc w:val="right"/>
            </w:pPr>
            <w:r>
              <w:t>Демонстрирует знание методик расчета элементов конструкций на прочность, жесткость и устойчивость при различных видах деформаций</w:t>
            </w:r>
          </w:p>
        </w:tc>
        <w:tc>
          <w:tcPr>
            <w:tcW w:w="2835" w:type="dxa"/>
            <w:vMerge/>
            <w:tcBorders>
              <w:top w:val="nil"/>
              <w:left w:val="nil"/>
              <w:bottom w:val="single" w:sz="8" w:space="0" w:color="000000"/>
              <w:right w:val="single" w:sz="8" w:space="0" w:color="000000"/>
            </w:tcBorders>
            <w:tcMar>
              <w:top w:w="100" w:type="dxa"/>
              <w:left w:w="100" w:type="dxa"/>
              <w:bottom w:w="100" w:type="dxa"/>
              <w:right w:w="100" w:type="dxa"/>
            </w:tcMar>
          </w:tcPr>
          <w:p w14:paraId="1996A076" w14:textId="77777777" w:rsidR="00CF4F39" w:rsidRDefault="00CF4F39">
            <w:pPr>
              <w:pBdr>
                <w:top w:val="nil"/>
                <w:left w:val="nil"/>
                <w:bottom w:val="nil"/>
                <w:right w:val="nil"/>
                <w:between w:val="nil"/>
              </w:pBdr>
              <w:spacing w:line="276" w:lineRule="auto"/>
            </w:pPr>
          </w:p>
        </w:tc>
      </w:tr>
      <w:tr w:rsidR="00CF4F39" w14:paraId="52F9E8EE" w14:textId="77777777">
        <w:trPr>
          <w:trHeight w:val="1805"/>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386E74" w14:textId="77777777" w:rsidR="00CF4F39" w:rsidRDefault="00E46F72">
            <w:pPr>
              <w:pStyle w:val="afff0"/>
              <w:spacing w:before="240" w:after="0"/>
              <w:jc w:val="both"/>
            </w:pPr>
            <w:r>
              <w:t>Знание основ расчётов механических передач и простейших сборочных единиц общего назначения</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23F20CD1" w14:textId="77777777" w:rsidR="00CF4F39" w:rsidRDefault="00E46F72">
            <w:pPr>
              <w:pStyle w:val="afff0"/>
              <w:spacing w:before="240" w:after="0"/>
              <w:jc w:val="right"/>
            </w:pPr>
            <w:r>
              <w:t>Владеет расчетами механических передач и простейших</w:t>
            </w:r>
          </w:p>
          <w:p w14:paraId="17E27C01" w14:textId="77777777" w:rsidR="00CF4F39" w:rsidRDefault="00E46F72">
            <w:pPr>
              <w:pStyle w:val="afff0"/>
              <w:spacing w:before="240" w:after="0"/>
              <w:jc w:val="right"/>
            </w:pPr>
            <w:r>
              <w:t>сборочных единиц общего назначения</w:t>
            </w:r>
          </w:p>
        </w:tc>
        <w:tc>
          <w:tcPr>
            <w:tcW w:w="2835" w:type="dxa"/>
            <w:vMerge/>
            <w:tcBorders>
              <w:top w:val="nil"/>
              <w:left w:val="nil"/>
              <w:bottom w:val="single" w:sz="8" w:space="0" w:color="000000"/>
              <w:right w:val="single" w:sz="8" w:space="0" w:color="000000"/>
            </w:tcBorders>
            <w:tcMar>
              <w:top w:w="100" w:type="dxa"/>
              <w:left w:w="100" w:type="dxa"/>
              <w:bottom w:w="100" w:type="dxa"/>
              <w:right w:w="100" w:type="dxa"/>
            </w:tcMar>
          </w:tcPr>
          <w:p w14:paraId="66BBF02D" w14:textId="77777777" w:rsidR="00CF4F39" w:rsidRDefault="00CF4F39">
            <w:pPr>
              <w:pBdr>
                <w:top w:val="nil"/>
                <w:left w:val="nil"/>
                <w:bottom w:val="nil"/>
                <w:right w:val="nil"/>
                <w:between w:val="nil"/>
              </w:pBdr>
              <w:spacing w:line="276" w:lineRule="auto"/>
            </w:pPr>
          </w:p>
        </w:tc>
      </w:tr>
      <w:tr w:rsidR="00CF4F39" w14:paraId="188952D6" w14:textId="77777777">
        <w:trPr>
          <w:trHeight w:val="2060"/>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69D298" w14:textId="77777777" w:rsidR="00CF4F39" w:rsidRDefault="00E46F72">
            <w:pPr>
              <w:pStyle w:val="afff0"/>
              <w:spacing w:before="240" w:after="0"/>
              <w:jc w:val="left"/>
              <w:rPr>
                <w:b/>
              </w:rPr>
            </w:pPr>
            <w:r>
              <w:rPr>
                <w:b/>
              </w:rPr>
              <w:t>Умения:</w:t>
            </w:r>
          </w:p>
          <w:p w14:paraId="6EC0ECC7" w14:textId="77777777" w:rsidR="00CF4F39" w:rsidRDefault="00E46F72">
            <w:pPr>
              <w:pStyle w:val="afff0"/>
              <w:spacing w:before="240" w:after="0"/>
              <w:jc w:val="left"/>
            </w:pPr>
            <w:r>
              <w:t>Производить расчёты механических передач и простейших сборочных единиц</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7A488D25" w14:textId="77777777" w:rsidR="00CF4F39" w:rsidRDefault="00E46F72">
            <w:pPr>
              <w:pStyle w:val="afff0"/>
              <w:spacing w:before="240" w:after="0"/>
              <w:jc w:val="left"/>
            </w:pPr>
            <w:r>
              <w:t>Производит расчеты механических передачи простейших сборочных единиц общего назначения</w:t>
            </w:r>
          </w:p>
        </w:tc>
        <w:tc>
          <w:tcPr>
            <w:tcW w:w="2835"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C5BB236" w14:textId="77777777" w:rsidR="00CF4F39" w:rsidRDefault="00E46F72">
            <w:pPr>
              <w:pStyle w:val="afff0"/>
              <w:spacing w:before="240" w:after="0"/>
              <w:jc w:val="right"/>
            </w:pPr>
            <w:r>
              <w:t>Экспертная оценка результатов деятельности обучающегося при выполнении и защите результатов</w:t>
            </w:r>
          </w:p>
          <w:p w14:paraId="74D09F80" w14:textId="77777777" w:rsidR="00CF4F39" w:rsidRDefault="00E46F72">
            <w:pPr>
              <w:pStyle w:val="afff0"/>
              <w:spacing w:before="240" w:after="0"/>
              <w:jc w:val="right"/>
            </w:pPr>
            <w:r>
              <w:t>практических занятий, Тестирование,</w:t>
            </w:r>
          </w:p>
          <w:p w14:paraId="0283E232" w14:textId="77777777" w:rsidR="00CF4F39" w:rsidRDefault="00E46F72">
            <w:pPr>
              <w:pStyle w:val="afff0"/>
              <w:spacing w:before="240" w:after="0"/>
              <w:jc w:val="right"/>
            </w:pPr>
            <w:r>
              <w:lastRenderedPageBreak/>
              <w:t>Экзамен</w:t>
            </w:r>
          </w:p>
        </w:tc>
      </w:tr>
      <w:tr w:rsidR="00CF4F39" w14:paraId="471BCB85" w14:textId="77777777">
        <w:trPr>
          <w:trHeight w:val="845"/>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73B97D6" w14:textId="77777777" w:rsidR="00CF4F39" w:rsidRDefault="00E46F72">
            <w:pPr>
              <w:pStyle w:val="afff0"/>
              <w:spacing w:before="240" w:after="0"/>
            </w:pPr>
            <w:r>
              <w:t>Умение читать кинематические схемы</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743CD125" w14:textId="77777777" w:rsidR="00CF4F39" w:rsidRDefault="00E46F72">
            <w:pPr>
              <w:pStyle w:val="afff0"/>
              <w:spacing w:before="240" w:after="0"/>
              <w:jc w:val="right"/>
            </w:pPr>
            <w:r>
              <w:t>Использует кинематические схемы</w:t>
            </w:r>
          </w:p>
        </w:tc>
        <w:tc>
          <w:tcPr>
            <w:tcW w:w="2835" w:type="dxa"/>
            <w:vMerge/>
            <w:tcBorders>
              <w:top w:val="nil"/>
              <w:left w:val="nil"/>
              <w:bottom w:val="single" w:sz="8" w:space="0" w:color="000000"/>
              <w:right w:val="single" w:sz="8" w:space="0" w:color="000000"/>
            </w:tcBorders>
            <w:tcMar>
              <w:top w:w="100" w:type="dxa"/>
              <w:left w:w="100" w:type="dxa"/>
              <w:bottom w:w="100" w:type="dxa"/>
              <w:right w:w="100" w:type="dxa"/>
            </w:tcMar>
          </w:tcPr>
          <w:p w14:paraId="5C306190" w14:textId="77777777" w:rsidR="00CF4F39" w:rsidRDefault="00CF4F39">
            <w:pPr>
              <w:pBdr>
                <w:top w:val="nil"/>
                <w:left w:val="nil"/>
                <w:bottom w:val="nil"/>
                <w:right w:val="nil"/>
                <w:between w:val="nil"/>
              </w:pBdr>
              <w:spacing w:line="276" w:lineRule="auto"/>
            </w:pPr>
          </w:p>
        </w:tc>
      </w:tr>
      <w:tr w:rsidR="00CF4F39" w14:paraId="1F9329F2" w14:textId="77777777">
        <w:trPr>
          <w:trHeight w:val="1160"/>
        </w:trPr>
        <w:tc>
          <w:tcPr>
            <w:tcW w:w="381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5B90F9" w14:textId="77777777" w:rsidR="00CF4F39" w:rsidRDefault="00E46F72">
            <w:pPr>
              <w:pStyle w:val="afff0"/>
              <w:spacing w:before="240" w:after="0"/>
            </w:pPr>
            <w:r>
              <w:lastRenderedPageBreak/>
              <w:t>Умение определять напряжения в конструкционных элементах</w:t>
            </w:r>
          </w:p>
        </w:tc>
        <w:tc>
          <w:tcPr>
            <w:tcW w:w="3118" w:type="dxa"/>
            <w:tcBorders>
              <w:top w:val="nil"/>
              <w:left w:val="nil"/>
              <w:bottom w:val="single" w:sz="8" w:space="0" w:color="000000"/>
              <w:right w:val="single" w:sz="8" w:space="0" w:color="000000"/>
            </w:tcBorders>
            <w:tcMar>
              <w:top w:w="100" w:type="dxa"/>
              <w:left w:w="100" w:type="dxa"/>
              <w:bottom w:w="100" w:type="dxa"/>
              <w:right w:w="100" w:type="dxa"/>
            </w:tcMar>
          </w:tcPr>
          <w:p w14:paraId="23D56A43" w14:textId="77777777" w:rsidR="00CF4F39" w:rsidRDefault="00E46F72">
            <w:pPr>
              <w:pStyle w:val="afff0"/>
              <w:spacing w:before="240" w:after="0"/>
              <w:jc w:val="right"/>
            </w:pPr>
            <w:r>
              <w:t>Производит расчет напряжения в конструкционных элементах</w:t>
            </w:r>
          </w:p>
        </w:tc>
        <w:tc>
          <w:tcPr>
            <w:tcW w:w="2835" w:type="dxa"/>
            <w:vMerge/>
            <w:tcBorders>
              <w:top w:val="nil"/>
              <w:left w:val="nil"/>
              <w:bottom w:val="single" w:sz="8" w:space="0" w:color="000000"/>
              <w:right w:val="single" w:sz="8" w:space="0" w:color="000000"/>
            </w:tcBorders>
            <w:tcMar>
              <w:top w:w="100" w:type="dxa"/>
              <w:left w:w="100" w:type="dxa"/>
              <w:bottom w:w="100" w:type="dxa"/>
              <w:right w:w="100" w:type="dxa"/>
            </w:tcMar>
          </w:tcPr>
          <w:p w14:paraId="4D5A62F5" w14:textId="77777777" w:rsidR="00CF4F39" w:rsidRDefault="00CF4F39">
            <w:pPr>
              <w:pBdr>
                <w:top w:val="nil"/>
                <w:left w:val="nil"/>
                <w:bottom w:val="nil"/>
                <w:right w:val="nil"/>
                <w:between w:val="nil"/>
              </w:pBdr>
              <w:spacing w:line="276" w:lineRule="auto"/>
            </w:pPr>
          </w:p>
        </w:tc>
      </w:tr>
    </w:tbl>
    <w:p w14:paraId="6BBCF3B1" w14:textId="77777777" w:rsidR="00036577" w:rsidRDefault="00036577" w:rsidP="00036577">
      <w:pPr>
        <w:spacing w:after="200" w:line="276" w:lineRule="auto"/>
        <w:rPr>
          <w:rFonts w:ascii="Times New Roman" w:hAnsi="Times New Roman" w:cs="Times New Roman"/>
          <w:sz w:val="24"/>
          <w:szCs w:val="24"/>
          <w:lang w:eastAsia="en-US"/>
        </w:rPr>
      </w:pPr>
    </w:p>
    <w:p w14:paraId="4ADDB1C7" w14:textId="77777777" w:rsidR="00036577" w:rsidRDefault="00036577" w:rsidP="00036577">
      <w:pPr>
        <w:spacing w:after="200" w:line="276" w:lineRule="auto"/>
        <w:rPr>
          <w:rFonts w:ascii="Times New Roman" w:hAnsi="Times New Roman" w:cs="Times New Roman"/>
          <w:sz w:val="24"/>
          <w:szCs w:val="24"/>
          <w:lang w:eastAsia="en-US"/>
        </w:rPr>
      </w:pPr>
    </w:p>
    <w:p w14:paraId="35FA0F76" w14:textId="279CCE6F" w:rsidR="00036577" w:rsidRPr="00036577" w:rsidRDefault="00036577" w:rsidP="00036577">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Цифровой конструктор </w:t>
      </w:r>
      <w:r w:rsidR="001B3A7C">
        <w:rPr>
          <w:rFonts w:ascii="Times New Roman" w:eastAsia="Times New Roman" w:hAnsi="Times New Roman" w:cs="Times New Roman"/>
          <w:sz w:val="24"/>
          <w:szCs w:val="24"/>
        </w:rPr>
        <w:t>ОП.07 Техническая механика</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50"/>
        <w:gridCol w:w="2373"/>
        <w:gridCol w:w="2325"/>
      </w:tblGrid>
      <w:tr w:rsidR="00036577" w:rsidRPr="00036577" w14:paraId="26E273AD" w14:textId="77777777" w:rsidTr="005D4657">
        <w:tc>
          <w:tcPr>
            <w:tcW w:w="2353" w:type="dxa"/>
            <w:shd w:val="clear" w:color="auto" w:fill="auto"/>
          </w:tcPr>
          <w:p w14:paraId="552FF87C" w14:textId="77777777" w:rsidR="00036577" w:rsidRPr="00036577" w:rsidRDefault="00036577" w:rsidP="00036577">
            <w:pPr>
              <w:spacing w:after="0" w:line="240" w:lineRule="auto"/>
              <w:rPr>
                <w:rFonts w:ascii="Times New Roman" w:hAnsi="Times New Roman" w:cs="Times New Roman"/>
                <w:b/>
                <w:bCs/>
                <w:sz w:val="24"/>
                <w:szCs w:val="24"/>
                <w:lang w:eastAsia="en-US"/>
              </w:rPr>
            </w:pPr>
            <w:r w:rsidRPr="00036577">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14:paraId="2C5C85FD" w14:textId="77777777" w:rsidR="00036577" w:rsidRPr="00036577" w:rsidRDefault="00036577" w:rsidP="00036577">
            <w:pPr>
              <w:spacing w:after="0" w:line="240" w:lineRule="auto"/>
              <w:rPr>
                <w:rFonts w:ascii="Times New Roman" w:hAnsi="Times New Roman" w:cs="Times New Roman"/>
                <w:b/>
                <w:bCs/>
                <w:sz w:val="24"/>
                <w:szCs w:val="24"/>
                <w:lang w:eastAsia="en-US"/>
              </w:rPr>
            </w:pPr>
            <w:r w:rsidRPr="00036577">
              <w:rPr>
                <w:rFonts w:ascii="Times New Roman" w:hAnsi="Times New Roman" w:cs="Times New Roman"/>
                <w:b/>
                <w:bCs/>
                <w:sz w:val="24"/>
                <w:szCs w:val="24"/>
                <w:lang w:eastAsia="en-US"/>
              </w:rPr>
              <w:t>Навыки (Н)/практический опыт (ПО)</w:t>
            </w:r>
          </w:p>
        </w:tc>
        <w:tc>
          <w:tcPr>
            <w:tcW w:w="2336" w:type="dxa"/>
            <w:shd w:val="clear" w:color="auto" w:fill="auto"/>
          </w:tcPr>
          <w:p w14:paraId="748D05B0" w14:textId="77777777" w:rsidR="00036577" w:rsidRPr="00036577" w:rsidRDefault="00036577" w:rsidP="00036577">
            <w:pPr>
              <w:spacing w:after="0" w:line="240" w:lineRule="auto"/>
              <w:rPr>
                <w:rFonts w:ascii="Times New Roman" w:hAnsi="Times New Roman" w:cs="Times New Roman"/>
                <w:b/>
                <w:bCs/>
                <w:sz w:val="24"/>
                <w:szCs w:val="24"/>
                <w:lang w:eastAsia="en-US"/>
              </w:rPr>
            </w:pPr>
            <w:r w:rsidRPr="00036577">
              <w:rPr>
                <w:rFonts w:ascii="Times New Roman" w:hAnsi="Times New Roman" w:cs="Times New Roman"/>
                <w:b/>
                <w:bCs/>
                <w:sz w:val="24"/>
                <w:szCs w:val="24"/>
                <w:lang w:eastAsia="en-US"/>
              </w:rPr>
              <w:t>Умения (У)</w:t>
            </w:r>
          </w:p>
        </w:tc>
        <w:tc>
          <w:tcPr>
            <w:tcW w:w="2337" w:type="dxa"/>
            <w:shd w:val="clear" w:color="auto" w:fill="auto"/>
          </w:tcPr>
          <w:p w14:paraId="6120156A" w14:textId="77777777" w:rsidR="00036577" w:rsidRPr="00036577" w:rsidRDefault="00036577" w:rsidP="00036577">
            <w:pPr>
              <w:spacing w:after="0" w:line="240" w:lineRule="auto"/>
              <w:rPr>
                <w:rFonts w:ascii="Times New Roman" w:hAnsi="Times New Roman" w:cs="Times New Roman"/>
                <w:b/>
                <w:bCs/>
                <w:sz w:val="24"/>
                <w:szCs w:val="24"/>
                <w:lang w:eastAsia="en-US"/>
              </w:rPr>
            </w:pPr>
            <w:r w:rsidRPr="00036577">
              <w:rPr>
                <w:rFonts w:ascii="Times New Roman" w:hAnsi="Times New Roman" w:cs="Times New Roman"/>
                <w:b/>
                <w:bCs/>
                <w:sz w:val="24"/>
                <w:szCs w:val="24"/>
                <w:lang w:eastAsia="en-US"/>
              </w:rPr>
              <w:t>Знания (З)</w:t>
            </w:r>
          </w:p>
        </w:tc>
      </w:tr>
      <w:tr w:rsidR="00036577" w:rsidRPr="00036577" w14:paraId="6C019E84" w14:textId="77777777" w:rsidTr="005D4657">
        <w:tc>
          <w:tcPr>
            <w:tcW w:w="2353" w:type="dxa"/>
            <w:vMerge w:val="restart"/>
            <w:shd w:val="clear" w:color="auto" w:fill="auto"/>
          </w:tcPr>
          <w:p w14:paraId="587C8A77"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1.1</w:t>
            </w:r>
          </w:p>
        </w:tc>
        <w:tc>
          <w:tcPr>
            <w:tcW w:w="2575" w:type="dxa"/>
            <w:shd w:val="clear" w:color="auto" w:fill="auto"/>
          </w:tcPr>
          <w:p w14:paraId="3CD8D02C"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64B6F2C3" w14:textId="5503FD6E"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 1.1.01</w:t>
            </w:r>
            <w:r w:rsidR="001B3A7C">
              <w:t>Организовать рабочее место сварщика</w:t>
            </w:r>
          </w:p>
        </w:tc>
        <w:tc>
          <w:tcPr>
            <w:tcW w:w="2337" w:type="dxa"/>
            <w:shd w:val="clear" w:color="auto" w:fill="auto"/>
          </w:tcPr>
          <w:p w14:paraId="598C0751" w14:textId="77777777" w:rsidR="00036577" w:rsidRPr="00036577" w:rsidRDefault="00036577" w:rsidP="00036577">
            <w:pPr>
              <w:spacing w:after="0" w:line="240" w:lineRule="auto"/>
              <w:rPr>
                <w:rFonts w:ascii="Times New Roman" w:hAnsi="Times New Roman" w:cs="Times New Roman"/>
                <w:sz w:val="24"/>
                <w:szCs w:val="24"/>
                <w:lang w:eastAsia="en-US"/>
              </w:rPr>
            </w:pPr>
          </w:p>
        </w:tc>
      </w:tr>
      <w:tr w:rsidR="00036577" w:rsidRPr="00036577" w14:paraId="5F00FB72" w14:textId="77777777" w:rsidTr="005D4657">
        <w:tc>
          <w:tcPr>
            <w:tcW w:w="2353" w:type="dxa"/>
            <w:vMerge/>
            <w:shd w:val="clear" w:color="auto" w:fill="auto"/>
          </w:tcPr>
          <w:p w14:paraId="152B23F8"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330F97DE"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7841F104" w14:textId="2F963DD8"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 1.1.03</w:t>
            </w:r>
            <w:r w:rsidR="001B3A7C">
              <w:rPr>
                <w:rFonts w:ascii="Times New Roman" w:hAnsi="Times New Roman" w:cs="Times New Roman"/>
                <w:sz w:val="24"/>
                <w:szCs w:val="24"/>
                <w:lang w:eastAsia="en-US"/>
              </w:rPr>
              <w:t xml:space="preserve"> </w:t>
            </w:r>
            <w:r w:rsidR="001B3A7C">
              <w:t>Читать рабочие чертежи сварных конструкций</w:t>
            </w:r>
          </w:p>
        </w:tc>
        <w:tc>
          <w:tcPr>
            <w:tcW w:w="2337" w:type="dxa"/>
            <w:shd w:val="clear" w:color="auto" w:fill="auto"/>
          </w:tcPr>
          <w:p w14:paraId="14C830B3" w14:textId="77777777" w:rsidR="00036577" w:rsidRPr="00036577" w:rsidRDefault="00036577" w:rsidP="00036577">
            <w:pPr>
              <w:spacing w:after="0" w:line="240" w:lineRule="auto"/>
              <w:rPr>
                <w:rFonts w:ascii="Times New Roman" w:hAnsi="Times New Roman" w:cs="Times New Roman"/>
                <w:sz w:val="24"/>
                <w:szCs w:val="24"/>
                <w:lang w:eastAsia="en-US"/>
              </w:rPr>
            </w:pPr>
          </w:p>
        </w:tc>
      </w:tr>
      <w:tr w:rsidR="00036577" w:rsidRPr="00036577" w14:paraId="7D5231C0" w14:textId="77777777" w:rsidTr="005D4657">
        <w:tc>
          <w:tcPr>
            <w:tcW w:w="2353" w:type="dxa"/>
            <w:vMerge/>
            <w:shd w:val="clear" w:color="auto" w:fill="auto"/>
          </w:tcPr>
          <w:p w14:paraId="43BB3C00"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00F9A1F2"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03C68182"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7" w:type="dxa"/>
            <w:shd w:val="clear" w:color="auto" w:fill="auto"/>
          </w:tcPr>
          <w:p w14:paraId="5AC08E15" w14:textId="753A6E4B" w:rsidR="001B3A7C" w:rsidRDefault="001B3A7C" w:rsidP="001B3A7C">
            <w:pPr>
              <w:pStyle w:val="afff0"/>
              <w:spacing w:before="240" w:after="0"/>
              <w:ind w:left="-320"/>
              <w:jc w:val="left"/>
            </w:pPr>
            <w:r>
              <w:rPr>
                <w:rFonts w:ascii="Times New Roman" w:hAnsi="Times New Roman" w:cs="Times New Roman"/>
                <w:lang w:eastAsia="en-US"/>
              </w:rPr>
              <w:t>З</w:t>
            </w:r>
            <w:r w:rsidR="00036577" w:rsidRPr="00036577">
              <w:rPr>
                <w:rFonts w:ascii="Times New Roman" w:hAnsi="Times New Roman" w:cs="Times New Roman"/>
                <w:lang w:eastAsia="en-US"/>
              </w:rPr>
              <w:t>1.1.</w:t>
            </w:r>
            <w:r w:rsidR="00036577" w:rsidRPr="001B3A7C">
              <w:rPr>
                <w:rFonts w:ascii="Times New Roman" w:hAnsi="Times New Roman" w:cs="Times New Roman"/>
                <w:lang w:eastAsia="en-US"/>
              </w:rPr>
              <w:t>05</w:t>
            </w:r>
            <w:r>
              <w:rPr>
                <w:rFonts w:ascii="Times New Roman" w:hAnsi="Times New Roman" w:cs="Times New Roman"/>
                <w:lang w:eastAsia="en-US"/>
              </w:rPr>
              <w:t xml:space="preserve"> </w:t>
            </w:r>
            <w:r>
              <w:t>Решения типовых технологических задач в области сварочного производства</w:t>
            </w:r>
          </w:p>
          <w:p w14:paraId="7162FB5E" w14:textId="04FD8F79" w:rsidR="00036577" w:rsidRPr="001B3A7C" w:rsidRDefault="00036577" w:rsidP="00036577">
            <w:pPr>
              <w:spacing w:after="0" w:line="240" w:lineRule="auto"/>
              <w:rPr>
                <w:rFonts w:ascii="Times New Roman" w:hAnsi="Times New Roman" w:cs="Times New Roman"/>
                <w:sz w:val="24"/>
                <w:szCs w:val="24"/>
                <w:lang w:eastAsia="en-US"/>
              </w:rPr>
            </w:pPr>
          </w:p>
        </w:tc>
      </w:tr>
      <w:tr w:rsidR="00036577" w:rsidRPr="00036577" w14:paraId="7703189D" w14:textId="77777777" w:rsidTr="005D4657">
        <w:tc>
          <w:tcPr>
            <w:tcW w:w="2353" w:type="dxa"/>
            <w:vMerge w:val="restart"/>
            <w:shd w:val="clear" w:color="auto" w:fill="auto"/>
          </w:tcPr>
          <w:p w14:paraId="554B8337"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1.3</w:t>
            </w:r>
          </w:p>
        </w:tc>
        <w:tc>
          <w:tcPr>
            <w:tcW w:w="2575" w:type="dxa"/>
            <w:shd w:val="clear" w:color="auto" w:fill="auto"/>
          </w:tcPr>
          <w:p w14:paraId="4CF5C78C"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0BF51549" w14:textId="3CC19E0D"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 1.3.02</w:t>
            </w:r>
            <w:r w:rsidR="001B3A7C">
              <w:rPr>
                <w:rFonts w:ascii="Times New Roman" w:hAnsi="Times New Roman" w:cs="Times New Roman"/>
                <w:sz w:val="24"/>
                <w:szCs w:val="24"/>
                <w:lang w:eastAsia="en-US"/>
              </w:rPr>
              <w:t xml:space="preserve"> </w:t>
            </w:r>
            <w:r w:rsidR="001B3A7C">
              <w:t>Выбора или расчета основных параметров режимов работы соответствующего оборудования</w:t>
            </w:r>
          </w:p>
        </w:tc>
        <w:tc>
          <w:tcPr>
            <w:tcW w:w="2337" w:type="dxa"/>
            <w:shd w:val="clear" w:color="auto" w:fill="auto"/>
          </w:tcPr>
          <w:p w14:paraId="543E59AD" w14:textId="77777777" w:rsidR="00036577" w:rsidRPr="00036577" w:rsidRDefault="00036577" w:rsidP="00036577">
            <w:pPr>
              <w:spacing w:after="0" w:line="240" w:lineRule="auto"/>
              <w:rPr>
                <w:rFonts w:ascii="Times New Roman" w:hAnsi="Times New Roman" w:cs="Times New Roman"/>
                <w:sz w:val="24"/>
                <w:szCs w:val="24"/>
                <w:lang w:eastAsia="en-US"/>
              </w:rPr>
            </w:pPr>
          </w:p>
        </w:tc>
      </w:tr>
      <w:tr w:rsidR="00036577" w:rsidRPr="00036577" w14:paraId="401D86FC" w14:textId="77777777" w:rsidTr="005D4657">
        <w:tc>
          <w:tcPr>
            <w:tcW w:w="2353" w:type="dxa"/>
            <w:vMerge/>
            <w:shd w:val="clear" w:color="auto" w:fill="auto"/>
          </w:tcPr>
          <w:p w14:paraId="4CD425E9"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01BF44A0"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21B84D99"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7" w:type="dxa"/>
            <w:shd w:val="clear" w:color="auto" w:fill="auto"/>
          </w:tcPr>
          <w:p w14:paraId="3685A527" w14:textId="27F005B9"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З 1.3.04</w:t>
            </w:r>
            <w:r w:rsidR="001B3A7C">
              <w:rPr>
                <w:rFonts w:ascii="Times New Roman" w:hAnsi="Times New Roman" w:cs="Times New Roman"/>
                <w:sz w:val="24"/>
                <w:szCs w:val="24"/>
                <w:lang w:eastAsia="en-US"/>
              </w:rPr>
              <w:t xml:space="preserve"> </w:t>
            </w:r>
            <w:r w:rsidR="001B3A7C">
              <w:t>Выбора специального оборудования для реализации технологического процесса по специальности</w:t>
            </w:r>
          </w:p>
        </w:tc>
      </w:tr>
      <w:tr w:rsidR="00036577" w:rsidRPr="00036577" w14:paraId="047796DA" w14:textId="77777777" w:rsidTr="005D4657">
        <w:tc>
          <w:tcPr>
            <w:tcW w:w="2353" w:type="dxa"/>
            <w:shd w:val="clear" w:color="auto" w:fill="auto"/>
          </w:tcPr>
          <w:p w14:paraId="47D045C4"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1.4.</w:t>
            </w:r>
          </w:p>
        </w:tc>
        <w:tc>
          <w:tcPr>
            <w:tcW w:w="2575" w:type="dxa"/>
            <w:shd w:val="clear" w:color="auto" w:fill="auto"/>
          </w:tcPr>
          <w:p w14:paraId="1C115057"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5F43CECE" w14:textId="27647446" w:rsidR="00036577" w:rsidRPr="00804142" w:rsidRDefault="00036577" w:rsidP="00804142">
            <w:pPr>
              <w:pStyle w:val="afff0"/>
              <w:spacing w:before="240" w:after="0"/>
              <w:ind w:left="-320"/>
              <w:jc w:val="left"/>
            </w:pPr>
            <w:r w:rsidRPr="00036577">
              <w:rPr>
                <w:rFonts w:ascii="Times New Roman" w:hAnsi="Times New Roman" w:cs="Times New Roman"/>
                <w:lang w:eastAsia="en-US"/>
              </w:rPr>
              <w:t xml:space="preserve">У </w:t>
            </w:r>
            <w:r w:rsidR="00804142">
              <w:rPr>
                <w:rFonts w:ascii="Times New Roman" w:hAnsi="Times New Roman" w:cs="Times New Roman"/>
                <w:lang w:eastAsia="en-US"/>
              </w:rPr>
              <w:t>У</w:t>
            </w:r>
            <w:r w:rsidRPr="00036577">
              <w:rPr>
                <w:rFonts w:ascii="Times New Roman" w:hAnsi="Times New Roman" w:cs="Times New Roman"/>
                <w:lang w:eastAsia="en-US"/>
              </w:rPr>
              <w:t>1.4.01</w:t>
            </w:r>
            <w:r w:rsidR="001B3A7C">
              <w:rPr>
                <w:rFonts w:ascii="Times New Roman" w:hAnsi="Times New Roman" w:cs="Times New Roman"/>
                <w:lang w:eastAsia="en-US"/>
              </w:rPr>
              <w:t xml:space="preserve"> </w:t>
            </w:r>
            <w:r w:rsidR="00804142">
              <w:t>Устанавливать режимы сварки</w:t>
            </w:r>
          </w:p>
        </w:tc>
        <w:tc>
          <w:tcPr>
            <w:tcW w:w="2337" w:type="dxa"/>
            <w:shd w:val="clear" w:color="auto" w:fill="auto"/>
          </w:tcPr>
          <w:p w14:paraId="47618D53" w14:textId="63291CD6"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З 1.4.04</w:t>
            </w:r>
            <w:r w:rsidR="00804142">
              <w:rPr>
                <w:rFonts w:ascii="Times New Roman" w:hAnsi="Times New Roman" w:cs="Times New Roman"/>
                <w:sz w:val="24"/>
                <w:szCs w:val="24"/>
                <w:lang w:eastAsia="en-US"/>
              </w:rPr>
              <w:t xml:space="preserve"> </w:t>
            </w:r>
            <w:r w:rsidR="00804142">
              <w:t>Решения типовых технологических задач в области сварочного производства</w:t>
            </w:r>
          </w:p>
        </w:tc>
      </w:tr>
      <w:tr w:rsidR="00036577" w:rsidRPr="00036577" w14:paraId="1941B804" w14:textId="77777777" w:rsidTr="005D4657">
        <w:tc>
          <w:tcPr>
            <w:tcW w:w="2353" w:type="dxa"/>
            <w:shd w:val="clear" w:color="auto" w:fill="auto"/>
          </w:tcPr>
          <w:p w14:paraId="7AE2D9AC"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2.2</w:t>
            </w:r>
          </w:p>
        </w:tc>
        <w:tc>
          <w:tcPr>
            <w:tcW w:w="2575" w:type="dxa"/>
            <w:shd w:val="clear" w:color="auto" w:fill="auto"/>
          </w:tcPr>
          <w:p w14:paraId="6BC58954"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14324072" w14:textId="3F06B0A2"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 2.2.01</w:t>
            </w:r>
            <w:r w:rsidR="00804142">
              <w:rPr>
                <w:rFonts w:ascii="Times New Roman" w:hAnsi="Times New Roman" w:cs="Times New Roman"/>
                <w:sz w:val="24"/>
                <w:szCs w:val="24"/>
                <w:lang w:eastAsia="en-US"/>
              </w:rPr>
              <w:t xml:space="preserve"> </w:t>
            </w:r>
            <w:r w:rsidR="00804142">
              <w:t xml:space="preserve">Составлять конструктивные схемы металлических конструкций </w:t>
            </w:r>
            <w:r w:rsidR="00804142">
              <w:lastRenderedPageBreak/>
              <w:t>различного назначения</w:t>
            </w:r>
          </w:p>
        </w:tc>
        <w:tc>
          <w:tcPr>
            <w:tcW w:w="2337" w:type="dxa"/>
            <w:shd w:val="clear" w:color="auto" w:fill="auto"/>
          </w:tcPr>
          <w:p w14:paraId="66DF22AA" w14:textId="77777777" w:rsidR="00036577" w:rsidRPr="00036577" w:rsidRDefault="00036577" w:rsidP="00036577">
            <w:pPr>
              <w:spacing w:after="0" w:line="240" w:lineRule="auto"/>
              <w:rPr>
                <w:rFonts w:ascii="Times New Roman" w:hAnsi="Times New Roman" w:cs="Times New Roman"/>
                <w:sz w:val="24"/>
                <w:szCs w:val="24"/>
                <w:lang w:eastAsia="en-US"/>
              </w:rPr>
            </w:pPr>
          </w:p>
        </w:tc>
      </w:tr>
      <w:tr w:rsidR="00804142" w:rsidRPr="00036577" w14:paraId="1B328A13" w14:textId="77777777" w:rsidTr="005D4657">
        <w:tc>
          <w:tcPr>
            <w:tcW w:w="2353" w:type="dxa"/>
            <w:shd w:val="clear" w:color="auto" w:fill="auto"/>
          </w:tcPr>
          <w:p w14:paraId="713DA7F3" w14:textId="77777777" w:rsidR="00804142" w:rsidRPr="00036577" w:rsidRDefault="00804142"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65610A17" w14:textId="77777777" w:rsidR="00804142" w:rsidRPr="00036577" w:rsidRDefault="00804142"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56CCF516" w14:textId="77777777" w:rsidR="00804142" w:rsidRPr="00036577" w:rsidRDefault="00804142" w:rsidP="00036577">
            <w:pPr>
              <w:spacing w:after="0" w:line="240" w:lineRule="auto"/>
              <w:rPr>
                <w:rFonts w:ascii="Times New Roman" w:hAnsi="Times New Roman" w:cs="Times New Roman"/>
                <w:sz w:val="24"/>
                <w:szCs w:val="24"/>
                <w:lang w:eastAsia="en-US"/>
              </w:rPr>
            </w:pPr>
          </w:p>
        </w:tc>
        <w:tc>
          <w:tcPr>
            <w:tcW w:w="2337" w:type="dxa"/>
            <w:shd w:val="clear" w:color="auto" w:fill="auto"/>
          </w:tcPr>
          <w:p w14:paraId="0FE339F1" w14:textId="38B7113A" w:rsidR="00804142" w:rsidRPr="00036577" w:rsidRDefault="00804142" w:rsidP="00036577">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 2.2.03 </w:t>
            </w:r>
            <w:r>
              <w:t>Классификацию нагрузок на сварные соединения</w:t>
            </w:r>
          </w:p>
        </w:tc>
      </w:tr>
      <w:tr w:rsidR="001511CD" w:rsidRPr="00036577" w14:paraId="212A5BA6" w14:textId="77777777" w:rsidTr="005D4657">
        <w:tc>
          <w:tcPr>
            <w:tcW w:w="2353" w:type="dxa"/>
            <w:vMerge w:val="restart"/>
            <w:shd w:val="clear" w:color="auto" w:fill="auto"/>
          </w:tcPr>
          <w:p w14:paraId="093D2648" w14:textId="77777777" w:rsidR="001511CD" w:rsidRPr="00036577" w:rsidRDefault="001511CD"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3.1.</w:t>
            </w:r>
          </w:p>
        </w:tc>
        <w:tc>
          <w:tcPr>
            <w:tcW w:w="2575" w:type="dxa"/>
            <w:shd w:val="clear" w:color="auto" w:fill="auto"/>
          </w:tcPr>
          <w:p w14:paraId="09F24DCF"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2F9FB3C6" w14:textId="68F3E7EC" w:rsidR="001511CD" w:rsidRPr="00804142" w:rsidRDefault="001511CD" w:rsidP="00804142">
            <w:pPr>
              <w:pStyle w:val="afff0"/>
              <w:spacing w:before="240" w:after="0"/>
              <w:ind w:left="-320"/>
              <w:jc w:val="left"/>
            </w:pPr>
            <w:r w:rsidRPr="00036577">
              <w:rPr>
                <w:rFonts w:ascii="Times New Roman" w:hAnsi="Times New Roman" w:cs="Times New Roman"/>
                <w:lang w:eastAsia="en-US"/>
              </w:rPr>
              <w:t xml:space="preserve">У </w:t>
            </w:r>
            <w:r>
              <w:rPr>
                <w:rFonts w:ascii="Times New Roman" w:hAnsi="Times New Roman" w:cs="Times New Roman"/>
                <w:lang w:eastAsia="en-US"/>
              </w:rPr>
              <w:t>У</w:t>
            </w:r>
            <w:r w:rsidRPr="00036577">
              <w:rPr>
                <w:rFonts w:ascii="Times New Roman" w:hAnsi="Times New Roman" w:cs="Times New Roman"/>
                <w:lang w:eastAsia="en-US"/>
              </w:rPr>
              <w:t>3.1.01</w:t>
            </w:r>
            <w:r>
              <w:rPr>
                <w:rFonts w:ascii="Times New Roman" w:hAnsi="Times New Roman" w:cs="Times New Roman"/>
                <w:lang w:eastAsia="en-US"/>
              </w:rPr>
              <w:t xml:space="preserve"> </w:t>
            </w:r>
            <w:r>
              <w:t>Производить внешний осмотр, определять наличие основных дефектов</w:t>
            </w:r>
          </w:p>
        </w:tc>
        <w:tc>
          <w:tcPr>
            <w:tcW w:w="2337" w:type="dxa"/>
            <w:shd w:val="clear" w:color="auto" w:fill="auto"/>
          </w:tcPr>
          <w:p w14:paraId="1CC087E7" w14:textId="77777777" w:rsidR="001511CD" w:rsidRPr="00036577" w:rsidRDefault="001511CD" w:rsidP="00036577">
            <w:pPr>
              <w:spacing w:after="0" w:line="240" w:lineRule="auto"/>
              <w:rPr>
                <w:rFonts w:ascii="Times New Roman" w:hAnsi="Times New Roman" w:cs="Times New Roman"/>
                <w:sz w:val="24"/>
                <w:szCs w:val="24"/>
                <w:lang w:eastAsia="en-US"/>
              </w:rPr>
            </w:pPr>
          </w:p>
        </w:tc>
      </w:tr>
      <w:tr w:rsidR="001511CD" w:rsidRPr="00036577" w14:paraId="395B7756" w14:textId="77777777" w:rsidTr="005D4657">
        <w:tc>
          <w:tcPr>
            <w:tcW w:w="2353" w:type="dxa"/>
            <w:vMerge/>
            <w:shd w:val="clear" w:color="auto" w:fill="auto"/>
          </w:tcPr>
          <w:p w14:paraId="710AA1A7"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3FE88645"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5673CF9E"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337" w:type="dxa"/>
            <w:shd w:val="clear" w:color="auto" w:fill="auto"/>
          </w:tcPr>
          <w:p w14:paraId="33F0D656" w14:textId="663C1C8D" w:rsidR="001511CD" w:rsidRPr="00036577" w:rsidRDefault="001511CD"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З 3.2.03</w:t>
            </w:r>
            <w:r>
              <w:rPr>
                <w:rFonts w:ascii="Times New Roman" w:hAnsi="Times New Roman" w:cs="Times New Roman"/>
                <w:sz w:val="24"/>
                <w:szCs w:val="24"/>
                <w:lang w:eastAsia="en-US"/>
              </w:rPr>
              <w:t xml:space="preserve"> </w:t>
            </w:r>
            <w:r>
              <w:t>Основные дефекты сварных соединений и причины их возникновения</w:t>
            </w:r>
          </w:p>
        </w:tc>
      </w:tr>
      <w:tr w:rsidR="001511CD" w:rsidRPr="00036577" w14:paraId="7EBD421F" w14:textId="77777777" w:rsidTr="005D4657">
        <w:tc>
          <w:tcPr>
            <w:tcW w:w="2353" w:type="dxa"/>
            <w:vMerge/>
            <w:shd w:val="clear" w:color="auto" w:fill="auto"/>
          </w:tcPr>
          <w:p w14:paraId="04FDECC5"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1C7102D5"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368660DF" w14:textId="35198CF0" w:rsidR="001511CD" w:rsidRPr="00036577" w:rsidRDefault="001511CD" w:rsidP="00036577">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 3.2.01 </w:t>
            </w:r>
            <w: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 специальных инструментов, шаблонов и контрольных приспособлений</w:t>
            </w:r>
          </w:p>
        </w:tc>
        <w:tc>
          <w:tcPr>
            <w:tcW w:w="2337" w:type="dxa"/>
            <w:shd w:val="clear" w:color="auto" w:fill="auto"/>
          </w:tcPr>
          <w:p w14:paraId="5C3F2D64" w14:textId="77777777" w:rsidR="001511CD" w:rsidRPr="00036577" w:rsidRDefault="001511CD" w:rsidP="00036577">
            <w:pPr>
              <w:spacing w:after="0" w:line="240" w:lineRule="auto"/>
              <w:rPr>
                <w:rFonts w:ascii="Times New Roman" w:hAnsi="Times New Roman" w:cs="Times New Roman"/>
                <w:sz w:val="24"/>
                <w:szCs w:val="24"/>
                <w:lang w:eastAsia="en-US"/>
              </w:rPr>
            </w:pPr>
          </w:p>
        </w:tc>
      </w:tr>
      <w:tr w:rsidR="001511CD" w:rsidRPr="00036577" w14:paraId="79AA36F1" w14:textId="77777777" w:rsidTr="005D4657">
        <w:tc>
          <w:tcPr>
            <w:tcW w:w="2353" w:type="dxa"/>
            <w:vMerge/>
            <w:shd w:val="clear" w:color="auto" w:fill="auto"/>
          </w:tcPr>
          <w:p w14:paraId="6D03B86C"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42C6F694"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65EE629B" w14:textId="77777777" w:rsidR="001511CD" w:rsidRPr="00036577" w:rsidRDefault="001511CD" w:rsidP="00036577">
            <w:pPr>
              <w:spacing w:after="0" w:line="240" w:lineRule="auto"/>
              <w:rPr>
                <w:rFonts w:ascii="Times New Roman" w:hAnsi="Times New Roman" w:cs="Times New Roman"/>
                <w:sz w:val="24"/>
                <w:szCs w:val="24"/>
                <w:lang w:eastAsia="en-US"/>
              </w:rPr>
            </w:pPr>
          </w:p>
        </w:tc>
        <w:tc>
          <w:tcPr>
            <w:tcW w:w="2337" w:type="dxa"/>
            <w:shd w:val="clear" w:color="auto" w:fill="auto"/>
          </w:tcPr>
          <w:p w14:paraId="0549C228" w14:textId="526266F0" w:rsidR="001511CD" w:rsidRPr="00036577" w:rsidRDefault="001511CD" w:rsidP="00036577">
            <w:pPr>
              <w:spacing w:after="0" w:line="240" w:lineRule="auto"/>
              <w:rPr>
                <w:rFonts w:ascii="Times New Roman" w:hAnsi="Times New Roman" w:cs="Times New Roman"/>
                <w:sz w:val="24"/>
                <w:szCs w:val="24"/>
                <w:lang w:eastAsia="en-US"/>
              </w:rPr>
            </w:pPr>
            <w:r>
              <w:t>3.2.03 Оборудование для контроля качества сварных соединений</w:t>
            </w:r>
          </w:p>
        </w:tc>
      </w:tr>
      <w:tr w:rsidR="00670E82" w:rsidRPr="00036577" w14:paraId="2BBAA359" w14:textId="77777777" w:rsidTr="005D4657">
        <w:tc>
          <w:tcPr>
            <w:tcW w:w="2353" w:type="dxa"/>
            <w:vMerge w:val="restart"/>
            <w:shd w:val="clear" w:color="auto" w:fill="auto"/>
          </w:tcPr>
          <w:p w14:paraId="3D9E9593" w14:textId="77777777" w:rsidR="00670E82" w:rsidRPr="00036577" w:rsidRDefault="00670E82"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3.3.</w:t>
            </w:r>
          </w:p>
        </w:tc>
        <w:tc>
          <w:tcPr>
            <w:tcW w:w="2575" w:type="dxa"/>
            <w:shd w:val="clear" w:color="auto" w:fill="auto"/>
          </w:tcPr>
          <w:p w14:paraId="07DCFB0D" w14:textId="77777777" w:rsidR="00670E82" w:rsidRPr="00036577" w:rsidRDefault="00670E82"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4397E29C" w14:textId="0FA585FB" w:rsidR="00670E82" w:rsidRPr="00036577" w:rsidRDefault="00670E82"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У3.3.04</w:t>
            </w:r>
            <w:r w:rsidR="001511CD">
              <w:rPr>
                <w:rFonts w:ascii="Times New Roman" w:hAnsi="Times New Roman" w:cs="Times New Roman"/>
                <w:sz w:val="24"/>
                <w:szCs w:val="24"/>
                <w:lang w:eastAsia="en-US"/>
              </w:rPr>
              <w:t xml:space="preserve"> </w:t>
            </w:r>
            <w:r w:rsidR="001511CD">
              <w:t>Использовать методы предупреждения и устранения дефектов сварных изделий и конструкций</w:t>
            </w:r>
          </w:p>
        </w:tc>
        <w:tc>
          <w:tcPr>
            <w:tcW w:w="2337" w:type="dxa"/>
            <w:shd w:val="clear" w:color="auto" w:fill="auto"/>
          </w:tcPr>
          <w:p w14:paraId="34DD600D" w14:textId="77777777" w:rsidR="00670E82" w:rsidRPr="00036577" w:rsidRDefault="00670E82" w:rsidP="00036577">
            <w:pPr>
              <w:spacing w:after="0" w:line="240" w:lineRule="auto"/>
              <w:rPr>
                <w:rFonts w:ascii="Times New Roman" w:hAnsi="Times New Roman" w:cs="Times New Roman"/>
                <w:sz w:val="24"/>
                <w:szCs w:val="24"/>
                <w:lang w:eastAsia="en-US"/>
              </w:rPr>
            </w:pPr>
          </w:p>
        </w:tc>
      </w:tr>
      <w:tr w:rsidR="00670E82" w:rsidRPr="00036577" w14:paraId="00A550D4" w14:textId="77777777" w:rsidTr="005D4657">
        <w:tc>
          <w:tcPr>
            <w:tcW w:w="2353" w:type="dxa"/>
            <w:vMerge/>
            <w:shd w:val="clear" w:color="auto" w:fill="auto"/>
          </w:tcPr>
          <w:p w14:paraId="321951E5" w14:textId="77777777" w:rsidR="00670E82" w:rsidRPr="00036577" w:rsidRDefault="00670E82" w:rsidP="00036577">
            <w:pPr>
              <w:spacing w:after="0" w:line="240" w:lineRule="auto"/>
              <w:rPr>
                <w:rFonts w:ascii="Times New Roman" w:hAnsi="Times New Roman" w:cs="Times New Roman"/>
                <w:sz w:val="24"/>
                <w:szCs w:val="24"/>
                <w:lang w:eastAsia="en-US"/>
              </w:rPr>
            </w:pPr>
          </w:p>
        </w:tc>
        <w:tc>
          <w:tcPr>
            <w:tcW w:w="2575" w:type="dxa"/>
            <w:shd w:val="clear" w:color="auto" w:fill="auto"/>
          </w:tcPr>
          <w:p w14:paraId="10677963" w14:textId="77777777" w:rsidR="00670E82" w:rsidRPr="00036577" w:rsidRDefault="00670E82"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6CA89178" w14:textId="77777777" w:rsidR="00670E82" w:rsidRPr="00036577" w:rsidRDefault="00670E82" w:rsidP="00036577">
            <w:pPr>
              <w:spacing w:after="0" w:line="240" w:lineRule="auto"/>
              <w:rPr>
                <w:rFonts w:ascii="Times New Roman" w:hAnsi="Times New Roman" w:cs="Times New Roman"/>
                <w:sz w:val="24"/>
                <w:szCs w:val="24"/>
                <w:lang w:eastAsia="en-US"/>
              </w:rPr>
            </w:pPr>
          </w:p>
        </w:tc>
        <w:tc>
          <w:tcPr>
            <w:tcW w:w="2337" w:type="dxa"/>
            <w:shd w:val="clear" w:color="auto" w:fill="auto"/>
          </w:tcPr>
          <w:p w14:paraId="19E1A5E0" w14:textId="41944347" w:rsidR="00670E82" w:rsidRPr="00036577" w:rsidRDefault="00670E82"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З 3.3.02</w:t>
            </w:r>
            <w:r w:rsidR="001511CD">
              <w:rPr>
                <w:rFonts w:ascii="Times New Roman" w:hAnsi="Times New Roman" w:cs="Times New Roman"/>
                <w:sz w:val="24"/>
                <w:szCs w:val="24"/>
                <w:lang w:eastAsia="en-US"/>
              </w:rPr>
              <w:t xml:space="preserve"> </w:t>
            </w:r>
            <w:r w:rsidR="001511CD">
              <w:t>Способы контроля качества сварочных процессов и сварных соединений</w:t>
            </w:r>
          </w:p>
        </w:tc>
      </w:tr>
      <w:tr w:rsidR="00036577" w:rsidRPr="00036577" w14:paraId="75EA4769" w14:textId="77777777" w:rsidTr="005D4657">
        <w:tc>
          <w:tcPr>
            <w:tcW w:w="2353" w:type="dxa"/>
            <w:shd w:val="clear" w:color="auto" w:fill="auto"/>
          </w:tcPr>
          <w:p w14:paraId="611A8F4F"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4.1.</w:t>
            </w:r>
          </w:p>
        </w:tc>
        <w:tc>
          <w:tcPr>
            <w:tcW w:w="2575" w:type="dxa"/>
            <w:shd w:val="clear" w:color="auto" w:fill="auto"/>
          </w:tcPr>
          <w:p w14:paraId="52F8AFAD"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29786D52" w14:textId="3C1C879A" w:rsidR="00036577" w:rsidRPr="00036577" w:rsidRDefault="001511CD" w:rsidP="00036577">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У</w:t>
            </w:r>
            <w:r w:rsidR="00036577" w:rsidRPr="00036577">
              <w:rPr>
                <w:rFonts w:ascii="Times New Roman" w:hAnsi="Times New Roman" w:cs="Times New Roman"/>
                <w:sz w:val="24"/>
                <w:szCs w:val="24"/>
                <w:lang w:eastAsia="en-US"/>
              </w:rPr>
              <w:t>4.1.</w:t>
            </w:r>
            <w:r>
              <w:rPr>
                <w:rFonts w:ascii="Times New Roman" w:hAnsi="Times New Roman" w:cs="Times New Roman"/>
                <w:sz w:val="24"/>
                <w:szCs w:val="24"/>
                <w:lang w:eastAsia="en-US"/>
              </w:rPr>
              <w:t>01</w:t>
            </w:r>
            <w:r>
              <w:t>Разрабатывать текущую и перспективную планирующую документацию</w:t>
            </w:r>
          </w:p>
        </w:tc>
        <w:tc>
          <w:tcPr>
            <w:tcW w:w="2337" w:type="dxa"/>
            <w:shd w:val="clear" w:color="auto" w:fill="auto"/>
          </w:tcPr>
          <w:p w14:paraId="0C06A4BB" w14:textId="0F1F9F30"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З 4.1.01</w:t>
            </w:r>
            <w:r w:rsidR="001511CD">
              <w:rPr>
                <w:rFonts w:ascii="Times New Roman" w:hAnsi="Times New Roman" w:cs="Times New Roman"/>
                <w:sz w:val="24"/>
                <w:szCs w:val="24"/>
                <w:lang w:eastAsia="en-US"/>
              </w:rPr>
              <w:t xml:space="preserve"> </w:t>
            </w:r>
            <w:r w:rsidR="001511CD">
              <w:t>Принципы координации производственной деятельности</w:t>
            </w:r>
          </w:p>
        </w:tc>
      </w:tr>
      <w:tr w:rsidR="00036577" w:rsidRPr="00036577" w14:paraId="4520731A" w14:textId="77777777" w:rsidTr="005D4657">
        <w:tc>
          <w:tcPr>
            <w:tcW w:w="2353" w:type="dxa"/>
            <w:shd w:val="clear" w:color="auto" w:fill="auto"/>
          </w:tcPr>
          <w:p w14:paraId="37C2912A"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lastRenderedPageBreak/>
              <w:t>ПК 4.3.</w:t>
            </w:r>
          </w:p>
        </w:tc>
        <w:tc>
          <w:tcPr>
            <w:tcW w:w="2575" w:type="dxa"/>
            <w:shd w:val="clear" w:color="auto" w:fill="auto"/>
          </w:tcPr>
          <w:p w14:paraId="3E47C236"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61F2762B" w14:textId="77427A46"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 4.3.01</w:t>
            </w:r>
            <w:r w:rsidR="001511CD">
              <w:rPr>
                <w:rFonts w:ascii="Times New Roman" w:hAnsi="Times New Roman" w:cs="Times New Roman"/>
                <w:sz w:val="24"/>
                <w:szCs w:val="24"/>
                <w:lang w:eastAsia="en-US"/>
              </w:rPr>
              <w:t xml:space="preserve"> </w:t>
            </w:r>
            <w:r w:rsidR="001511CD">
              <w:t>Рассчитывать нормы времени заготовительных, слесарно-сборочных, сварочных и газо-плазменных работ</w:t>
            </w:r>
          </w:p>
        </w:tc>
        <w:tc>
          <w:tcPr>
            <w:tcW w:w="2337" w:type="dxa"/>
            <w:shd w:val="clear" w:color="auto" w:fill="auto"/>
          </w:tcPr>
          <w:p w14:paraId="455293CA" w14:textId="77777777" w:rsidR="001511CD" w:rsidRDefault="00036577" w:rsidP="001511CD">
            <w:pPr>
              <w:pStyle w:val="afff0"/>
              <w:spacing w:before="240" w:after="0"/>
              <w:jc w:val="left"/>
            </w:pPr>
            <w:r w:rsidRPr="00036577">
              <w:rPr>
                <w:rFonts w:ascii="Times New Roman" w:hAnsi="Times New Roman" w:cs="Times New Roman"/>
                <w:lang w:eastAsia="en-US"/>
              </w:rPr>
              <w:t>З 4.3.01</w:t>
            </w:r>
            <w:r w:rsidR="001511CD">
              <w:rPr>
                <w:rFonts w:ascii="Times New Roman" w:hAnsi="Times New Roman" w:cs="Times New Roman"/>
                <w:lang w:eastAsia="en-US"/>
              </w:rPr>
              <w:t xml:space="preserve"> </w:t>
            </w:r>
            <w:r w:rsidR="001511CD">
              <w:t>Методы планирования и организации производственных работ</w:t>
            </w:r>
          </w:p>
          <w:p w14:paraId="2DAC46AF" w14:textId="0E51F1C6" w:rsidR="00036577" w:rsidRPr="00036577" w:rsidRDefault="00036577" w:rsidP="00036577">
            <w:pPr>
              <w:spacing w:after="0" w:line="240" w:lineRule="auto"/>
              <w:rPr>
                <w:rFonts w:ascii="Times New Roman" w:hAnsi="Times New Roman" w:cs="Times New Roman"/>
                <w:sz w:val="24"/>
                <w:szCs w:val="24"/>
                <w:lang w:eastAsia="en-US"/>
              </w:rPr>
            </w:pPr>
          </w:p>
        </w:tc>
      </w:tr>
      <w:tr w:rsidR="00036577" w:rsidRPr="00036577" w14:paraId="174090E1" w14:textId="77777777" w:rsidTr="005D4657">
        <w:tc>
          <w:tcPr>
            <w:tcW w:w="2353" w:type="dxa"/>
            <w:shd w:val="clear" w:color="auto" w:fill="auto"/>
          </w:tcPr>
          <w:p w14:paraId="08EC89E2" w14:textId="77777777"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ПК 4.4.</w:t>
            </w:r>
          </w:p>
        </w:tc>
        <w:tc>
          <w:tcPr>
            <w:tcW w:w="2575" w:type="dxa"/>
            <w:shd w:val="clear" w:color="auto" w:fill="auto"/>
          </w:tcPr>
          <w:p w14:paraId="757269FB" w14:textId="77777777" w:rsidR="00036577" w:rsidRPr="00036577" w:rsidRDefault="00036577" w:rsidP="00036577">
            <w:pPr>
              <w:spacing w:after="0" w:line="240" w:lineRule="auto"/>
              <w:rPr>
                <w:rFonts w:ascii="Times New Roman" w:hAnsi="Times New Roman" w:cs="Times New Roman"/>
                <w:sz w:val="24"/>
                <w:szCs w:val="24"/>
                <w:lang w:eastAsia="en-US"/>
              </w:rPr>
            </w:pPr>
          </w:p>
        </w:tc>
        <w:tc>
          <w:tcPr>
            <w:tcW w:w="2336" w:type="dxa"/>
            <w:shd w:val="clear" w:color="auto" w:fill="auto"/>
          </w:tcPr>
          <w:p w14:paraId="4158BBF1" w14:textId="35E4A4DB" w:rsidR="00036577" w:rsidRPr="00036577" w:rsidRDefault="00036577" w:rsidP="00036577">
            <w:pPr>
              <w:spacing w:after="0" w:line="240" w:lineRule="auto"/>
              <w:rPr>
                <w:rFonts w:ascii="Times New Roman" w:hAnsi="Times New Roman" w:cs="Times New Roman"/>
                <w:sz w:val="24"/>
                <w:szCs w:val="24"/>
                <w:lang w:eastAsia="en-US"/>
              </w:rPr>
            </w:pPr>
            <w:r w:rsidRPr="00036577">
              <w:rPr>
                <w:rFonts w:ascii="Times New Roman" w:hAnsi="Times New Roman" w:cs="Times New Roman"/>
                <w:sz w:val="24"/>
                <w:szCs w:val="24"/>
                <w:lang w:eastAsia="en-US"/>
              </w:rPr>
              <w:t>У4.4.01</w:t>
            </w:r>
            <w:r w:rsidR="001511CD">
              <w:rPr>
                <w:rFonts w:ascii="Times New Roman" w:hAnsi="Times New Roman" w:cs="Times New Roman"/>
                <w:sz w:val="24"/>
                <w:szCs w:val="24"/>
                <w:lang w:eastAsia="en-US"/>
              </w:rPr>
              <w:t xml:space="preserve"> </w:t>
            </w:r>
            <w:r w:rsidR="001511CD">
              <w:t>Проводить планово-предупредительный ремонт сварочного оборудования</w:t>
            </w:r>
          </w:p>
        </w:tc>
        <w:tc>
          <w:tcPr>
            <w:tcW w:w="2337" w:type="dxa"/>
            <w:shd w:val="clear" w:color="auto" w:fill="auto"/>
          </w:tcPr>
          <w:p w14:paraId="70EFF6DC" w14:textId="2320F8A7" w:rsidR="001511CD" w:rsidRDefault="00261D3A" w:rsidP="001511CD">
            <w:pPr>
              <w:pStyle w:val="afff0"/>
              <w:spacing w:before="240" w:after="0"/>
              <w:ind w:left="-320"/>
              <w:jc w:val="left"/>
            </w:pPr>
            <w:r>
              <w:rPr>
                <w:rFonts w:ascii="Times New Roman" w:hAnsi="Times New Roman" w:cs="Times New Roman"/>
                <w:lang w:eastAsia="en-US"/>
              </w:rPr>
              <w:t xml:space="preserve">З З 4.4.01 </w:t>
            </w:r>
            <w:r w:rsidR="001511CD">
              <w:t>Методы и средства защиты от опасностей технических систем и технологических</w:t>
            </w:r>
          </w:p>
          <w:p w14:paraId="042EECD6" w14:textId="40DE4424" w:rsidR="00036577" w:rsidRPr="00036577" w:rsidRDefault="001511CD" w:rsidP="001511CD">
            <w:pPr>
              <w:spacing w:after="0" w:line="240" w:lineRule="auto"/>
              <w:rPr>
                <w:rFonts w:ascii="Times New Roman" w:hAnsi="Times New Roman" w:cs="Times New Roman"/>
                <w:sz w:val="24"/>
                <w:szCs w:val="24"/>
                <w:lang w:eastAsia="en-US"/>
              </w:rPr>
            </w:pPr>
            <w:r>
              <w:t>процессов</w:t>
            </w:r>
          </w:p>
        </w:tc>
      </w:tr>
    </w:tbl>
    <w:p w14:paraId="2302D7FD" w14:textId="77777777" w:rsidR="00036577" w:rsidRPr="00036577" w:rsidRDefault="00036577" w:rsidP="00036577">
      <w:pPr>
        <w:spacing w:after="200" w:line="276" w:lineRule="auto"/>
        <w:rPr>
          <w:rFonts w:ascii="Times New Roman" w:eastAsia="Times New Roman" w:hAnsi="Times New Roman" w:cs="Times New Roman"/>
          <w:sz w:val="24"/>
          <w:szCs w:val="24"/>
        </w:rPr>
      </w:pPr>
    </w:p>
    <w:p w14:paraId="3F24CCFE" w14:textId="77777777" w:rsidR="00036577" w:rsidRPr="00036577" w:rsidRDefault="00036577" w:rsidP="00036577">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36577" w:rsidRPr="00036577" w14:paraId="18261E00" w14:textId="77777777" w:rsidTr="005D4657">
        <w:tc>
          <w:tcPr>
            <w:tcW w:w="3115" w:type="dxa"/>
            <w:shd w:val="clear" w:color="auto" w:fill="auto"/>
          </w:tcPr>
          <w:p w14:paraId="01D8FC14" w14:textId="77777777" w:rsidR="00036577" w:rsidRPr="00036577" w:rsidRDefault="00036577" w:rsidP="00036577">
            <w:pPr>
              <w:spacing w:after="120" w:line="240" w:lineRule="auto"/>
              <w:rPr>
                <w:rFonts w:ascii="Times New Roman" w:eastAsia="Times New Roman" w:hAnsi="Times New Roman" w:cs="Times New Roman"/>
                <w:b/>
                <w:bCs/>
                <w:sz w:val="24"/>
                <w:szCs w:val="24"/>
              </w:rPr>
            </w:pPr>
            <w:r w:rsidRPr="00036577">
              <w:rPr>
                <w:rFonts w:ascii="Times New Roman" w:eastAsia="Times New Roman" w:hAnsi="Times New Roman" w:cs="Times New Roman"/>
                <w:b/>
                <w:bCs/>
                <w:sz w:val="24"/>
                <w:szCs w:val="24"/>
              </w:rPr>
              <w:t>Общие компетенции (ОК)</w:t>
            </w:r>
          </w:p>
        </w:tc>
        <w:tc>
          <w:tcPr>
            <w:tcW w:w="3115" w:type="dxa"/>
            <w:shd w:val="clear" w:color="auto" w:fill="auto"/>
          </w:tcPr>
          <w:p w14:paraId="7C4B2989" w14:textId="77777777" w:rsidR="00036577" w:rsidRPr="00036577" w:rsidRDefault="00036577" w:rsidP="00036577">
            <w:pPr>
              <w:spacing w:after="120" w:line="240" w:lineRule="auto"/>
              <w:rPr>
                <w:rFonts w:ascii="Times New Roman" w:eastAsia="Times New Roman" w:hAnsi="Times New Roman" w:cs="Times New Roman"/>
                <w:b/>
                <w:bCs/>
                <w:sz w:val="24"/>
                <w:szCs w:val="24"/>
              </w:rPr>
            </w:pPr>
            <w:r w:rsidRPr="00036577">
              <w:rPr>
                <w:rFonts w:ascii="Times New Roman" w:eastAsia="Times New Roman" w:hAnsi="Times New Roman" w:cs="Times New Roman"/>
                <w:b/>
                <w:bCs/>
                <w:sz w:val="24"/>
                <w:szCs w:val="24"/>
              </w:rPr>
              <w:t>Умения общие (Уо)</w:t>
            </w:r>
          </w:p>
        </w:tc>
        <w:tc>
          <w:tcPr>
            <w:tcW w:w="3115" w:type="dxa"/>
            <w:shd w:val="clear" w:color="auto" w:fill="auto"/>
          </w:tcPr>
          <w:p w14:paraId="6A85554B" w14:textId="77777777" w:rsidR="00036577" w:rsidRPr="00036577" w:rsidRDefault="00036577" w:rsidP="00036577">
            <w:pPr>
              <w:spacing w:after="120" w:line="240" w:lineRule="auto"/>
              <w:rPr>
                <w:rFonts w:ascii="Times New Roman" w:eastAsia="Times New Roman" w:hAnsi="Times New Roman" w:cs="Times New Roman"/>
                <w:b/>
                <w:bCs/>
                <w:sz w:val="24"/>
                <w:szCs w:val="24"/>
              </w:rPr>
            </w:pPr>
            <w:r w:rsidRPr="00036577">
              <w:rPr>
                <w:rFonts w:ascii="Times New Roman" w:eastAsia="Times New Roman" w:hAnsi="Times New Roman" w:cs="Times New Roman"/>
                <w:b/>
                <w:bCs/>
                <w:sz w:val="24"/>
                <w:szCs w:val="24"/>
              </w:rPr>
              <w:t>Знания общие (Зо)</w:t>
            </w:r>
          </w:p>
        </w:tc>
      </w:tr>
      <w:tr w:rsidR="00036577" w:rsidRPr="00036577" w14:paraId="55CE635F" w14:textId="77777777" w:rsidTr="005D4657">
        <w:tc>
          <w:tcPr>
            <w:tcW w:w="3115" w:type="dxa"/>
            <w:shd w:val="clear" w:color="auto" w:fill="auto"/>
          </w:tcPr>
          <w:p w14:paraId="0959B43B"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ОК 02</w:t>
            </w:r>
          </w:p>
        </w:tc>
        <w:tc>
          <w:tcPr>
            <w:tcW w:w="3115" w:type="dxa"/>
            <w:shd w:val="clear" w:color="auto" w:fill="auto"/>
          </w:tcPr>
          <w:p w14:paraId="5163E0D2" w14:textId="3DEBD366" w:rsidR="00036577" w:rsidRPr="00261D3A" w:rsidRDefault="00036577" w:rsidP="00261D3A">
            <w:pPr>
              <w:pStyle w:val="afff0"/>
              <w:spacing w:before="240" w:after="240"/>
              <w:ind w:left="-320" w:right="-60"/>
              <w:jc w:val="left"/>
            </w:pPr>
            <w:r w:rsidRPr="00036577">
              <w:rPr>
                <w:rFonts w:ascii="Times New Roman" w:eastAsia="Times New Roman" w:hAnsi="Times New Roman" w:cs="Times New Roman"/>
              </w:rPr>
              <w:t>Уо.02.02</w:t>
            </w:r>
            <w:r w:rsidR="00261D3A">
              <w:rPr>
                <w:rFonts w:ascii="Times New Roman" w:eastAsia="Times New Roman" w:hAnsi="Times New Roman" w:cs="Times New Roman"/>
              </w:rPr>
              <w:t xml:space="preserve"> </w:t>
            </w:r>
            <w:r w:rsidR="00261D3A">
              <w:t>Анализировать задачу и/или проблему и выделять её составные части</w:t>
            </w:r>
          </w:p>
        </w:tc>
        <w:tc>
          <w:tcPr>
            <w:tcW w:w="3115" w:type="dxa"/>
            <w:shd w:val="clear" w:color="auto" w:fill="auto"/>
          </w:tcPr>
          <w:p w14:paraId="7FB4CAA0" w14:textId="644A361A"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Зо.02.02</w:t>
            </w:r>
            <w:r w:rsidR="00261D3A">
              <w:rPr>
                <w:rFonts w:ascii="Times New Roman" w:eastAsia="Times New Roman" w:hAnsi="Times New Roman" w:cs="Times New Roman"/>
                <w:sz w:val="24"/>
                <w:szCs w:val="24"/>
              </w:rPr>
              <w:t xml:space="preserve"> </w:t>
            </w:r>
            <w:r w:rsidR="00261D3A">
              <w:t>Методы работы в профессиональной и смежных сферах</w:t>
            </w:r>
          </w:p>
        </w:tc>
      </w:tr>
      <w:tr w:rsidR="00036577" w:rsidRPr="00036577" w14:paraId="3BCEE02A" w14:textId="77777777" w:rsidTr="005D4657">
        <w:tc>
          <w:tcPr>
            <w:tcW w:w="3115" w:type="dxa"/>
            <w:shd w:val="clear" w:color="auto" w:fill="auto"/>
          </w:tcPr>
          <w:p w14:paraId="69C7081B"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138ED06C"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46C32DF5" w14:textId="77777777" w:rsidR="00261D3A" w:rsidRDefault="00036577" w:rsidP="00261D3A">
            <w:pPr>
              <w:pStyle w:val="afff0"/>
              <w:spacing w:before="240" w:after="0"/>
              <w:ind w:left="-320"/>
            </w:pPr>
            <w:r w:rsidRPr="00036577">
              <w:rPr>
                <w:rFonts w:ascii="Times New Roman" w:eastAsia="Times New Roman" w:hAnsi="Times New Roman" w:cs="Times New Roman"/>
              </w:rPr>
              <w:t>Зо.02.03</w:t>
            </w:r>
            <w:r w:rsidR="00261D3A">
              <w:rPr>
                <w:rFonts w:ascii="Times New Roman" w:eastAsia="Times New Roman" w:hAnsi="Times New Roman" w:cs="Times New Roman"/>
              </w:rPr>
              <w:t xml:space="preserve"> </w:t>
            </w:r>
            <w:r w:rsidR="00261D3A">
              <w:t>Основы предпринимательской деятельности, основы финансовой грамотности</w:t>
            </w:r>
          </w:p>
          <w:p w14:paraId="68DE8630" w14:textId="405E5306"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0519C32D" w14:textId="77777777" w:rsidTr="005D4657">
        <w:tc>
          <w:tcPr>
            <w:tcW w:w="3115" w:type="dxa"/>
            <w:shd w:val="clear" w:color="auto" w:fill="auto"/>
          </w:tcPr>
          <w:p w14:paraId="0A7A8759"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ОК 03</w:t>
            </w:r>
          </w:p>
        </w:tc>
        <w:tc>
          <w:tcPr>
            <w:tcW w:w="3115" w:type="dxa"/>
            <w:shd w:val="clear" w:color="auto" w:fill="auto"/>
          </w:tcPr>
          <w:p w14:paraId="19A71DE0"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3B31EB39" w14:textId="24AB0D83"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Зо.03.01</w:t>
            </w:r>
            <w:r w:rsidR="00261D3A">
              <w:rPr>
                <w:rFonts w:ascii="Times New Roman" w:eastAsia="Times New Roman" w:hAnsi="Times New Roman" w:cs="Times New Roman"/>
                <w:sz w:val="24"/>
                <w:szCs w:val="24"/>
              </w:rPr>
              <w:t xml:space="preserve"> </w:t>
            </w:r>
            <w:r w:rsidR="00261D3A">
              <w:t>Структуру плана для решения задач</w:t>
            </w:r>
          </w:p>
        </w:tc>
      </w:tr>
      <w:tr w:rsidR="00036577" w:rsidRPr="00036577" w14:paraId="5E661326" w14:textId="77777777" w:rsidTr="005D4657">
        <w:tc>
          <w:tcPr>
            <w:tcW w:w="3115" w:type="dxa"/>
            <w:shd w:val="clear" w:color="auto" w:fill="auto"/>
          </w:tcPr>
          <w:p w14:paraId="4861442D"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56816057" w14:textId="3D587E22"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Уо.03.02</w:t>
            </w:r>
            <w:r w:rsidR="00261D3A">
              <w:rPr>
                <w:rFonts w:ascii="Times New Roman" w:eastAsia="Times New Roman" w:hAnsi="Times New Roman" w:cs="Times New Roman"/>
                <w:sz w:val="24"/>
                <w:szCs w:val="24"/>
              </w:rPr>
              <w:t xml:space="preserve"> </w:t>
            </w:r>
            <w:r w:rsidR="00261D3A">
              <w:t>Оценивать результат и последствия своих действий (самостоятельно или с помощью наставника)</w:t>
            </w:r>
          </w:p>
        </w:tc>
        <w:tc>
          <w:tcPr>
            <w:tcW w:w="3115" w:type="dxa"/>
            <w:shd w:val="clear" w:color="auto" w:fill="auto"/>
          </w:tcPr>
          <w:p w14:paraId="3C59DC52" w14:textId="72623F99"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5618627B" w14:textId="77777777" w:rsidTr="005D4657">
        <w:tc>
          <w:tcPr>
            <w:tcW w:w="3115" w:type="dxa"/>
            <w:shd w:val="clear" w:color="auto" w:fill="auto"/>
          </w:tcPr>
          <w:p w14:paraId="0CF97F16"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ОК 04</w:t>
            </w:r>
          </w:p>
        </w:tc>
        <w:tc>
          <w:tcPr>
            <w:tcW w:w="3115" w:type="dxa"/>
            <w:shd w:val="clear" w:color="auto" w:fill="auto"/>
          </w:tcPr>
          <w:p w14:paraId="5A8D2025" w14:textId="791670CB"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Уо.04.01</w:t>
            </w:r>
            <w:r w:rsidR="00261D3A">
              <w:rPr>
                <w:rFonts w:ascii="Times New Roman" w:eastAsia="Times New Roman" w:hAnsi="Times New Roman" w:cs="Times New Roman"/>
                <w:sz w:val="24"/>
                <w:szCs w:val="24"/>
              </w:rPr>
              <w:t xml:space="preserve"> </w:t>
            </w:r>
            <w:r w:rsidR="00261D3A">
              <w:t>Определять задачи для поиска информации</w:t>
            </w:r>
          </w:p>
        </w:tc>
        <w:tc>
          <w:tcPr>
            <w:tcW w:w="3115" w:type="dxa"/>
            <w:shd w:val="clear" w:color="auto" w:fill="auto"/>
          </w:tcPr>
          <w:p w14:paraId="73170B46" w14:textId="6881C3B3"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Зо.04.01</w:t>
            </w:r>
            <w:r w:rsidR="00117AA5">
              <w:rPr>
                <w:rFonts w:ascii="Times New Roman" w:eastAsia="Times New Roman" w:hAnsi="Times New Roman" w:cs="Times New Roman"/>
                <w:sz w:val="24"/>
                <w:szCs w:val="24"/>
              </w:rPr>
              <w:t xml:space="preserve"> </w:t>
            </w:r>
            <w:r w:rsidR="00117AA5">
              <w:t>Номенклатуру информационных источников, применяемых в профессиональной деятельности</w:t>
            </w:r>
          </w:p>
        </w:tc>
      </w:tr>
      <w:tr w:rsidR="00036577" w:rsidRPr="00036577" w14:paraId="570A4D0B" w14:textId="77777777" w:rsidTr="005D4657">
        <w:tc>
          <w:tcPr>
            <w:tcW w:w="3115" w:type="dxa"/>
            <w:shd w:val="clear" w:color="auto" w:fill="auto"/>
          </w:tcPr>
          <w:p w14:paraId="0086F1D0"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53F765F8" w14:textId="1333543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Уо.04.02</w:t>
            </w:r>
            <w:r w:rsidR="00117AA5">
              <w:rPr>
                <w:rFonts w:ascii="Times New Roman" w:eastAsia="Times New Roman" w:hAnsi="Times New Roman" w:cs="Times New Roman"/>
                <w:sz w:val="24"/>
                <w:szCs w:val="24"/>
              </w:rPr>
              <w:t xml:space="preserve"> </w:t>
            </w:r>
            <w:r w:rsidR="00117AA5">
              <w:t>Планировать процесс поиска; структурировать получаемую информацию</w:t>
            </w:r>
          </w:p>
        </w:tc>
        <w:tc>
          <w:tcPr>
            <w:tcW w:w="3115" w:type="dxa"/>
            <w:shd w:val="clear" w:color="auto" w:fill="auto"/>
          </w:tcPr>
          <w:p w14:paraId="550FB7C8" w14:textId="7F9513D9"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Зо.04.02</w:t>
            </w:r>
            <w:r w:rsidR="00117AA5">
              <w:rPr>
                <w:rFonts w:ascii="Times New Roman" w:eastAsia="Times New Roman" w:hAnsi="Times New Roman" w:cs="Times New Roman"/>
                <w:sz w:val="24"/>
                <w:szCs w:val="24"/>
              </w:rPr>
              <w:t xml:space="preserve"> </w:t>
            </w:r>
            <w:r w:rsidR="00117AA5">
              <w:t>Формат оформления результатов поиска информации</w:t>
            </w:r>
          </w:p>
        </w:tc>
      </w:tr>
      <w:tr w:rsidR="00036577" w:rsidRPr="00036577" w14:paraId="0486A052" w14:textId="77777777" w:rsidTr="005D4657">
        <w:tc>
          <w:tcPr>
            <w:tcW w:w="3115" w:type="dxa"/>
            <w:shd w:val="clear" w:color="auto" w:fill="auto"/>
          </w:tcPr>
          <w:p w14:paraId="413A9396"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lastRenderedPageBreak/>
              <w:t>ОК 05</w:t>
            </w:r>
          </w:p>
        </w:tc>
        <w:tc>
          <w:tcPr>
            <w:tcW w:w="3115" w:type="dxa"/>
            <w:shd w:val="clear" w:color="auto" w:fill="auto"/>
          </w:tcPr>
          <w:p w14:paraId="7F3CAD3E"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79C72F9F" w14:textId="77777777" w:rsidR="00117AA5" w:rsidRDefault="00036577" w:rsidP="00117AA5">
            <w:pPr>
              <w:pStyle w:val="afff0"/>
              <w:spacing w:before="240" w:after="0"/>
              <w:ind w:left="-320"/>
            </w:pPr>
            <w:r w:rsidRPr="00036577">
              <w:rPr>
                <w:rFonts w:ascii="Times New Roman" w:eastAsia="Times New Roman" w:hAnsi="Times New Roman" w:cs="Times New Roman"/>
              </w:rPr>
              <w:t>Зо.05.01</w:t>
            </w:r>
            <w:r w:rsidR="00117AA5">
              <w:rPr>
                <w:rFonts w:ascii="Times New Roman" w:eastAsia="Times New Roman" w:hAnsi="Times New Roman" w:cs="Times New Roman"/>
              </w:rPr>
              <w:t xml:space="preserve"> </w:t>
            </w:r>
            <w:r w:rsidR="00117AA5">
              <w:t>Приемы структурирования информации</w:t>
            </w:r>
          </w:p>
          <w:p w14:paraId="55CF15DD" w14:textId="658788B2"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2A23F540" w14:textId="77777777" w:rsidTr="005D4657">
        <w:tc>
          <w:tcPr>
            <w:tcW w:w="3115" w:type="dxa"/>
            <w:shd w:val="clear" w:color="auto" w:fill="auto"/>
          </w:tcPr>
          <w:p w14:paraId="3BC125E2"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7BD71C80" w14:textId="15897B82"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Уо.05.02</w:t>
            </w:r>
            <w:r w:rsidR="00117AA5">
              <w:rPr>
                <w:rFonts w:ascii="Times New Roman" w:eastAsia="Times New Roman" w:hAnsi="Times New Roman" w:cs="Times New Roman"/>
                <w:sz w:val="24"/>
                <w:szCs w:val="24"/>
              </w:rPr>
              <w:t xml:space="preserve"> </w:t>
            </w:r>
            <w:r w:rsidR="00117AA5">
              <w:t>Оценивать практическую значимость результатов поиска</w:t>
            </w:r>
          </w:p>
        </w:tc>
        <w:tc>
          <w:tcPr>
            <w:tcW w:w="3115" w:type="dxa"/>
            <w:shd w:val="clear" w:color="auto" w:fill="auto"/>
          </w:tcPr>
          <w:p w14:paraId="066D4CB2" w14:textId="4B8BC385"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Зо.05.02</w:t>
            </w:r>
            <w:r w:rsidR="00117AA5">
              <w:rPr>
                <w:rFonts w:ascii="Times New Roman" w:eastAsia="Times New Roman" w:hAnsi="Times New Roman" w:cs="Times New Roman"/>
                <w:sz w:val="24"/>
                <w:szCs w:val="24"/>
              </w:rPr>
              <w:t xml:space="preserve"> </w:t>
            </w:r>
            <w:r w:rsidR="00117AA5">
              <w:t>Порядок их применения и программное обеспечение в профессиональной деятельности в том числе с использованием цифровых средств</w:t>
            </w:r>
          </w:p>
        </w:tc>
      </w:tr>
      <w:tr w:rsidR="00036577" w:rsidRPr="00036577" w14:paraId="16DA3E25" w14:textId="77777777" w:rsidTr="005D4657">
        <w:tc>
          <w:tcPr>
            <w:tcW w:w="3115" w:type="dxa"/>
            <w:shd w:val="clear" w:color="auto" w:fill="auto"/>
          </w:tcPr>
          <w:p w14:paraId="40844EA6"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44BA3419" w14:textId="77777777" w:rsidR="00117AA5" w:rsidRDefault="00036577" w:rsidP="00117AA5">
            <w:pPr>
              <w:pStyle w:val="afff0"/>
              <w:spacing w:before="240" w:after="0"/>
              <w:ind w:left="-320"/>
            </w:pPr>
            <w:r w:rsidRPr="00036577">
              <w:rPr>
                <w:rFonts w:ascii="Times New Roman" w:eastAsia="Times New Roman" w:hAnsi="Times New Roman" w:cs="Times New Roman"/>
              </w:rPr>
              <w:t>Уо.05.03</w:t>
            </w:r>
            <w:r w:rsidR="00117AA5">
              <w:rPr>
                <w:rFonts w:ascii="Times New Roman" w:eastAsia="Times New Roman" w:hAnsi="Times New Roman" w:cs="Times New Roman"/>
              </w:rPr>
              <w:t xml:space="preserve"> </w:t>
            </w:r>
            <w:r w:rsidR="00117AA5">
              <w:t>Оформлять результаты поиска, применять средства информационных технологий для решения профессиональных задач</w:t>
            </w:r>
          </w:p>
          <w:p w14:paraId="2ECA0B33" w14:textId="0A08C7A2"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181C75A7" w14:textId="77777777"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0E8C21AB" w14:textId="77777777" w:rsidTr="005D4657">
        <w:tc>
          <w:tcPr>
            <w:tcW w:w="3115" w:type="dxa"/>
            <w:shd w:val="clear" w:color="auto" w:fill="auto"/>
          </w:tcPr>
          <w:p w14:paraId="4D8EC6F1"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ОК 06</w:t>
            </w:r>
          </w:p>
        </w:tc>
        <w:tc>
          <w:tcPr>
            <w:tcW w:w="3115" w:type="dxa"/>
            <w:shd w:val="clear" w:color="auto" w:fill="auto"/>
          </w:tcPr>
          <w:p w14:paraId="7972D98C" w14:textId="70F47B3C" w:rsidR="00036577" w:rsidRPr="00117AA5" w:rsidRDefault="00036577" w:rsidP="00117AA5">
            <w:pPr>
              <w:pStyle w:val="afff0"/>
              <w:spacing w:before="240" w:after="240"/>
              <w:ind w:left="-320"/>
            </w:pPr>
            <w:r w:rsidRPr="00036577">
              <w:rPr>
                <w:rFonts w:ascii="Times New Roman" w:eastAsia="Times New Roman" w:hAnsi="Times New Roman" w:cs="Times New Roman"/>
              </w:rPr>
              <w:t>Уо.06.01</w:t>
            </w:r>
            <w:r w:rsidR="00117AA5">
              <w:rPr>
                <w:rFonts w:ascii="Times New Roman" w:eastAsia="Times New Roman" w:hAnsi="Times New Roman" w:cs="Times New Roman"/>
              </w:rPr>
              <w:t xml:space="preserve"> </w:t>
            </w:r>
            <w:r w:rsidR="00117AA5">
              <w:tab/>
              <w:t>Организовывать работу коллектива и команды</w:t>
            </w:r>
          </w:p>
        </w:tc>
        <w:tc>
          <w:tcPr>
            <w:tcW w:w="3115" w:type="dxa"/>
            <w:shd w:val="clear" w:color="auto" w:fill="auto"/>
          </w:tcPr>
          <w:p w14:paraId="3FB626FD" w14:textId="77777777" w:rsidR="00117AA5" w:rsidRDefault="00036577" w:rsidP="00117AA5">
            <w:pPr>
              <w:pStyle w:val="afff0"/>
              <w:spacing w:before="240" w:after="0"/>
              <w:ind w:left="-320"/>
            </w:pPr>
            <w:r w:rsidRPr="00036577">
              <w:rPr>
                <w:rFonts w:ascii="Times New Roman" w:eastAsia="Times New Roman" w:hAnsi="Times New Roman" w:cs="Times New Roman"/>
              </w:rPr>
              <w:t>Зо.06.01</w:t>
            </w:r>
            <w:r w:rsidR="00117AA5">
              <w:rPr>
                <w:rFonts w:ascii="Times New Roman" w:eastAsia="Times New Roman" w:hAnsi="Times New Roman" w:cs="Times New Roman"/>
              </w:rPr>
              <w:t xml:space="preserve"> </w:t>
            </w:r>
            <w:r w:rsidR="00117AA5">
              <w:t>Психологические основы деятельности коллектива, психологические особенности личности</w:t>
            </w:r>
          </w:p>
          <w:p w14:paraId="4610D36F" w14:textId="21782B2B"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4892169B" w14:textId="77777777" w:rsidTr="005D4657">
        <w:tc>
          <w:tcPr>
            <w:tcW w:w="3115" w:type="dxa"/>
            <w:shd w:val="clear" w:color="auto" w:fill="auto"/>
          </w:tcPr>
          <w:p w14:paraId="30F45684"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28A7E50A"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4C0A775D" w14:textId="636390A4"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Зо.06.02</w:t>
            </w:r>
            <w:r w:rsidR="00117AA5">
              <w:rPr>
                <w:rFonts w:ascii="Times New Roman" w:eastAsia="Times New Roman" w:hAnsi="Times New Roman" w:cs="Times New Roman"/>
                <w:sz w:val="24"/>
                <w:szCs w:val="24"/>
              </w:rPr>
              <w:t xml:space="preserve"> </w:t>
            </w:r>
            <w:r w:rsidR="00117AA5">
              <w:tab/>
              <w:t>Основы проектной деятельности</w:t>
            </w:r>
          </w:p>
        </w:tc>
      </w:tr>
      <w:tr w:rsidR="00036577" w:rsidRPr="00036577" w14:paraId="3A305DE2" w14:textId="77777777" w:rsidTr="005D4657">
        <w:tc>
          <w:tcPr>
            <w:tcW w:w="3115" w:type="dxa"/>
            <w:shd w:val="clear" w:color="auto" w:fill="auto"/>
          </w:tcPr>
          <w:p w14:paraId="277A20C3"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ОК 07</w:t>
            </w:r>
          </w:p>
        </w:tc>
        <w:tc>
          <w:tcPr>
            <w:tcW w:w="3115" w:type="dxa"/>
            <w:shd w:val="clear" w:color="auto" w:fill="auto"/>
          </w:tcPr>
          <w:p w14:paraId="13479443" w14:textId="609E9B0A"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Уо.07.01</w:t>
            </w:r>
            <w:r w:rsidR="00117AA5">
              <w:rPr>
                <w:rFonts w:ascii="Times New Roman" w:eastAsia="Times New Roman" w:hAnsi="Times New Roman" w:cs="Times New Roman"/>
                <w:sz w:val="24"/>
                <w:szCs w:val="24"/>
              </w:rPr>
              <w:t xml:space="preserve"> </w:t>
            </w:r>
            <w:r w:rsidR="00117AA5">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14:paraId="3C0F8364" w14:textId="34A4C355"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Зо.07.01</w:t>
            </w:r>
            <w:r w:rsidR="00117AA5">
              <w:rPr>
                <w:rFonts w:ascii="Times New Roman" w:eastAsia="Times New Roman" w:hAnsi="Times New Roman" w:cs="Times New Roman"/>
                <w:sz w:val="24"/>
                <w:szCs w:val="24"/>
              </w:rPr>
              <w:t xml:space="preserve"> </w:t>
            </w:r>
            <w:r w:rsidR="00117AA5">
              <w:t>Правила оформления документов и построения устных сообщений</w:t>
            </w:r>
          </w:p>
        </w:tc>
      </w:tr>
      <w:tr w:rsidR="00036577" w:rsidRPr="00036577" w14:paraId="1880FC67" w14:textId="77777777" w:rsidTr="005D4657">
        <w:tc>
          <w:tcPr>
            <w:tcW w:w="3115" w:type="dxa"/>
            <w:shd w:val="clear" w:color="auto" w:fill="auto"/>
          </w:tcPr>
          <w:p w14:paraId="6C8E76AC"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ОК 08</w:t>
            </w:r>
          </w:p>
        </w:tc>
        <w:tc>
          <w:tcPr>
            <w:tcW w:w="3115" w:type="dxa"/>
            <w:shd w:val="clear" w:color="auto" w:fill="auto"/>
          </w:tcPr>
          <w:p w14:paraId="306BA0F1"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29E2F799" w14:textId="77777777" w:rsidR="00117AA5" w:rsidRDefault="00036577" w:rsidP="00117AA5">
            <w:pPr>
              <w:pStyle w:val="afff0"/>
              <w:spacing w:before="240" w:after="0"/>
              <w:ind w:left="-320"/>
            </w:pPr>
            <w:r w:rsidRPr="00036577">
              <w:rPr>
                <w:rFonts w:ascii="Times New Roman" w:eastAsia="Times New Roman" w:hAnsi="Times New Roman" w:cs="Times New Roman"/>
              </w:rPr>
              <w:t>Зо.08.02</w:t>
            </w:r>
            <w:r w:rsidR="00117AA5">
              <w:rPr>
                <w:rFonts w:ascii="Times New Roman" w:eastAsia="Times New Roman" w:hAnsi="Times New Roman" w:cs="Times New Roman"/>
              </w:rPr>
              <w:t xml:space="preserve"> </w:t>
            </w:r>
            <w:r w:rsidR="00117AA5">
              <w:t>Возможные траектории профессионального развития и самообразования</w:t>
            </w:r>
          </w:p>
          <w:p w14:paraId="2C0A0C27" w14:textId="0C5593AD"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69EDD89D" w14:textId="77777777" w:rsidTr="005D4657">
        <w:tc>
          <w:tcPr>
            <w:tcW w:w="3115" w:type="dxa"/>
            <w:shd w:val="clear" w:color="auto" w:fill="auto"/>
          </w:tcPr>
          <w:p w14:paraId="275FB2CB"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1D5AD224" w14:textId="37F5285F"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Уо.08.03</w:t>
            </w:r>
            <w:r w:rsidR="00117AA5">
              <w:rPr>
                <w:rFonts w:ascii="Times New Roman" w:eastAsia="Times New Roman" w:hAnsi="Times New Roman" w:cs="Times New Roman"/>
                <w:sz w:val="24"/>
                <w:szCs w:val="24"/>
              </w:rPr>
              <w:t xml:space="preserve"> </w:t>
            </w:r>
            <w:r w:rsidR="00117AA5">
              <w:t>Определять и выстраивать траектории профессионального развития и самообразования</w:t>
            </w:r>
          </w:p>
        </w:tc>
        <w:tc>
          <w:tcPr>
            <w:tcW w:w="3115" w:type="dxa"/>
            <w:shd w:val="clear" w:color="auto" w:fill="auto"/>
          </w:tcPr>
          <w:p w14:paraId="403C71FD" w14:textId="7291C54C"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7A715130" w14:textId="77777777" w:rsidTr="005D4657">
        <w:tc>
          <w:tcPr>
            <w:tcW w:w="3115" w:type="dxa"/>
            <w:shd w:val="clear" w:color="auto" w:fill="auto"/>
          </w:tcPr>
          <w:p w14:paraId="649BF9D7" w14:textId="77777777" w:rsidR="00036577" w:rsidRPr="00036577" w:rsidRDefault="00036577" w:rsidP="00036577">
            <w:pPr>
              <w:spacing w:after="120" w:line="240" w:lineRule="auto"/>
              <w:rPr>
                <w:rFonts w:ascii="Times New Roman" w:eastAsia="Times New Roman" w:hAnsi="Times New Roman" w:cs="Times New Roman"/>
                <w:sz w:val="24"/>
                <w:szCs w:val="24"/>
              </w:rPr>
            </w:pPr>
          </w:p>
        </w:tc>
        <w:tc>
          <w:tcPr>
            <w:tcW w:w="3115" w:type="dxa"/>
            <w:shd w:val="clear" w:color="auto" w:fill="auto"/>
          </w:tcPr>
          <w:p w14:paraId="4ECCA225" w14:textId="664CBD6C"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Уо.08.04</w:t>
            </w:r>
            <w:r w:rsidR="00117AA5">
              <w:rPr>
                <w:rFonts w:ascii="Times New Roman" w:eastAsia="Times New Roman" w:hAnsi="Times New Roman" w:cs="Times New Roman"/>
                <w:sz w:val="24"/>
                <w:szCs w:val="24"/>
              </w:rPr>
              <w:t xml:space="preserve"> </w:t>
            </w:r>
            <w:r w:rsidR="00117AA5">
              <w:t xml:space="preserve">Кратко обосновывать и объяснять </w:t>
            </w:r>
            <w:r w:rsidR="00117AA5">
              <w:lastRenderedPageBreak/>
              <w:t>свои действия (текущие и планируемые)</w:t>
            </w:r>
          </w:p>
        </w:tc>
        <w:tc>
          <w:tcPr>
            <w:tcW w:w="3115" w:type="dxa"/>
            <w:shd w:val="clear" w:color="auto" w:fill="auto"/>
          </w:tcPr>
          <w:p w14:paraId="1B7534A5" w14:textId="77777777" w:rsidR="00036577" w:rsidRPr="00036577" w:rsidRDefault="00036577" w:rsidP="00036577">
            <w:pPr>
              <w:spacing w:after="120" w:line="240" w:lineRule="auto"/>
              <w:rPr>
                <w:rFonts w:ascii="Times New Roman" w:eastAsia="Times New Roman" w:hAnsi="Times New Roman" w:cs="Times New Roman"/>
                <w:sz w:val="24"/>
                <w:szCs w:val="24"/>
              </w:rPr>
            </w:pPr>
          </w:p>
        </w:tc>
      </w:tr>
      <w:tr w:rsidR="00036577" w:rsidRPr="00036577" w14:paraId="73DDB7D6" w14:textId="77777777" w:rsidTr="005D4657">
        <w:tc>
          <w:tcPr>
            <w:tcW w:w="3115" w:type="dxa"/>
            <w:shd w:val="clear" w:color="auto" w:fill="auto"/>
          </w:tcPr>
          <w:p w14:paraId="6844A7EE" w14:textId="77777777"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lastRenderedPageBreak/>
              <w:t>ОК 09</w:t>
            </w:r>
          </w:p>
        </w:tc>
        <w:tc>
          <w:tcPr>
            <w:tcW w:w="3115" w:type="dxa"/>
            <w:shd w:val="clear" w:color="auto" w:fill="auto"/>
          </w:tcPr>
          <w:p w14:paraId="2CEB3B4A" w14:textId="75833F7A" w:rsidR="00036577" w:rsidRPr="00036577" w:rsidRDefault="00036577" w:rsidP="00036577">
            <w:pPr>
              <w:spacing w:after="120" w:line="240" w:lineRule="auto"/>
              <w:rPr>
                <w:rFonts w:ascii="Times New Roman" w:eastAsia="Times New Roman" w:hAnsi="Times New Roman" w:cs="Times New Roman"/>
                <w:sz w:val="24"/>
                <w:szCs w:val="24"/>
              </w:rPr>
            </w:pPr>
            <w:r w:rsidRPr="00036577">
              <w:rPr>
                <w:rFonts w:ascii="Times New Roman" w:eastAsia="Times New Roman" w:hAnsi="Times New Roman" w:cs="Times New Roman"/>
                <w:sz w:val="24"/>
                <w:szCs w:val="24"/>
              </w:rPr>
              <w:t>Уо.09.02</w:t>
            </w:r>
            <w:r w:rsidR="00476615">
              <w:rPr>
                <w:rFonts w:ascii="Times New Roman" w:eastAsia="Times New Roman" w:hAnsi="Times New Roman" w:cs="Times New Roman"/>
                <w:sz w:val="24"/>
                <w:szCs w:val="24"/>
              </w:rPr>
              <w:t xml:space="preserve"> </w:t>
            </w:r>
            <w:r w:rsidR="00476615">
              <w:t>Использовать различные цифровые средства для решения профессиональных задач</w:t>
            </w:r>
          </w:p>
        </w:tc>
        <w:tc>
          <w:tcPr>
            <w:tcW w:w="3115" w:type="dxa"/>
            <w:shd w:val="clear" w:color="auto" w:fill="auto"/>
          </w:tcPr>
          <w:p w14:paraId="20541D66" w14:textId="77777777" w:rsidR="00476615" w:rsidRDefault="00036577" w:rsidP="00476615">
            <w:pPr>
              <w:pStyle w:val="afff0"/>
              <w:spacing w:before="240" w:after="0"/>
              <w:ind w:left="-320"/>
            </w:pPr>
            <w:r w:rsidRPr="00036577">
              <w:rPr>
                <w:rFonts w:ascii="Times New Roman" w:eastAsia="Times New Roman" w:hAnsi="Times New Roman" w:cs="Times New Roman"/>
              </w:rPr>
              <w:t>Зо.09.02</w:t>
            </w:r>
            <w:r w:rsidR="00476615">
              <w:rPr>
                <w:rFonts w:ascii="Times New Roman" w:eastAsia="Times New Roman" w:hAnsi="Times New Roman" w:cs="Times New Roman"/>
              </w:rPr>
              <w:t xml:space="preserve"> </w:t>
            </w:r>
            <w:r w:rsidR="00476615">
              <w:t>Алгоритмы выполнения работ в профессиональной</w:t>
            </w:r>
          </w:p>
          <w:p w14:paraId="574E59F4" w14:textId="55F88335" w:rsidR="00036577" w:rsidRPr="00036577" w:rsidRDefault="00476615" w:rsidP="00476615">
            <w:pPr>
              <w:spacing w:after="120" w:line="240" w:lineRule="auto"/>
              <w:rPr>
                <w:rFonts w:ascii="Times New Roman" w:eastAsia="Times New Roman" w:hAnsi="Times New Roman" w:cs="Times New Roman"/>
                <w:sz w:val="24"/>
                <w:szCs w:val="24"/>
              </w:rPr>
            </w:pPr>
            <w:r>
              <w:t>и смежных областях</w:t>
            </w:r>
          </w:p>
        </w:tc>
      </w:tr>
    </w:tbl>
    <w:p w14:paraId="1BE2708D" w14:textId="77777777" w:rsidR="00036577" w:rsidRPr="00036577" w:rsidRDefault="00036577" w:rsidP="00036577">
      <w:pPr>
        <w:spacing w:after="200" w:line="276" w:lineRule="auto"/>
        <w:jc w:val="center"/>
        <w:rPr>
          <w:rFonts w:ascii="Times New Roman" w:eastAsia="Times New Roman" w:hAnsi="Times New Roman" w:cs="Times New Roman"/>
          <w:b/>
          <w:i/>
          <w:sz w:val="24"/>
          <w:szCs w:val="24"/>
          <w:vertAlign w:val="superscript"/>
        </w:rPr>
      </w:pPr>
    </w:p>
    <w:p w14:paraId="59048299" w14:textId="77777777" w:rsidR="00036577" w:rsidRPr="00036577" w:rsidRDefault="00036577" w:rsidP="00036577">
      <w:pPr>
        <w:spacing w:after="200" w:line="276" w:lineRule="auto"/>
        <w:rPr>
          <w:rFonts w:eastAsia="Times New Roman" w:cs="Times New Roman"/>
        </w:rPr>
      </w:pPr>
    </w:p>
    <w:p w14:paraId="1D131C53" w14:textId="77777777" w:rsidR="00CF4F39" w:rsidRDefault="00E46F72">
      <w:pPr>
        <w:pStyle w:val="afff0"/>
        <w:spacing w:before="240" w:after="0"/>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14:paraId="01324F7B" w14:textId="77777777" w:rsidR="00CF4F39" w:rsidRDefault="00E46F72">
      <w:pPr>
        <w:pStyle w:val="afff0"/>
        <w:spacing w:before="240" w:after="240"/>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21FE56C" w14:textId="77777777" w:rsidR="00CF4F39" w:rsidRDefault="00E46F72">
      <w:pPr>
        <w:pStyle w:val="afff0"/>
        <w:spacing w:before="240" w:after="24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1CB11B82" w14:textId="77777777" w:rsidR="00CF4F39" w:rsidRDefault="00E46F72">
      <w:pPr>
        <w:pStyle w:val="afff0"/>
        <w:spacing w:before="240" w:after="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5178FCD6" w14:textId="77777777" w:rsidR="00CF4F39" w:rsidRDefault="00CF4F39">
      <w:pPr>
        <w:pStyle w:val="afff0"/>
        <w:spacing w:before="240" w:after="240"/>
        <w:jc w:val="right"/>
        <w:rPr>
          <w:rFonts w:ascii="Times New Roman" w:eastAsia="Times New Roman" w:hAnsi="Times New Roman" w:cs="Times New Roman"/>
        </w:rPr>
      </w:pPr>
    </w:p>
    <w:p w14:paraId="29888E8C" w14:textId="77777777" w:rsidR="00CF4F39" w:rsidRDefault="00CF4F39">
      <w:pPr>
        <w:pStyle w:val="afff0"/>
        <w:spacing w:before="240" w:after="240"/>
        <w:jc w:val="right"/>
        <w:rPr>
          <w:rFonts w:ascii="Times New Roman" w:eastAsia="Times New Roman" w:hAnsi="Times New Roman" w:cs="Times New Roman"/>
        </w:rPr>
      </w:pPr>
    </w:p>
    <w:p w14:paraId="76D1691F" w14:textId="77777777" w:rsidR="00CF4F39" w:rsidRDefault="00CF4F39">
      <w:pPr>
        <w:pStyle w:val="afff0"/>
        <w:spacing w:before="240" w:after="240"/>
        <w:jc w:val="right"/>
        <w:rPr>
          <w:rFonts w:ascii="Times New Roman" w:eastAsia="Times New Roman" w:hAnsi="Times New Roman" w:cs="Times New Roman"/>
        </w:rPr>
      </w:pPr>
    </w:p>
    <w:p w14:paraId="5ABAC96A" w14:textId="77777777" w:rsidR="00CF4F39" w:rsidRDefault="00CF4F39">
      <w:pPr>
        <w:pStyle w:val="afff0"/>
        <w:spacing w:before="240" w:after="240"/>
        <w:jc w:val="right"/>
        <w:rPr>
          <w:rFonts w:ascii="Times New Roman" w:eastAsia="Times New Roman" w:hAnsi="Times New Roman" w:cs="Times New Roman"/>
        </w:rPr>
      </w:pPr>
    </w:p>
    <w:p w14:paraId="4ACDCACA" w14:textId="77777777" w:rsidR="00CF4F39" w:rsidRDefault="00CF4F39">
      <w:pPr>
        <w:pStyle w:val="afff0"/>
        <w:spacing w:before="240" w:after="240"/>
        <w:jc w:val="right"/>
        <w:rPr>
          <w:rFonts w:ascii="Times New Roman" w:eastAsia="Times New Roman" w:hAnsi="Times New Roman" w:cs="Times New Roman"/>
        </w:rPr>
      </w:pPr>
    </w:p>
    <w:p w14:paraId="53E974B5" w14:textId="77777777" w:rsidR="00CF4F39" w:rsidRDefault="00CF4F39">
      <w:pPr>
        <w:pStyle w:val="afff0"/>
        <w:spacing w:before="240" w:after="240"/>
        <w:jc w:val="right"/>
        <w:rPr>
          <w:rFonts w:ascii="Times New Roman" w:eastAsia="Times New Roman" w:hAnsi="Times New Roman" w:cs="Times New Roman"/>
        </w:rPr>
      </w:pPr>
    </w:p>
    <w:p w14:paraId="3E2F2EFA" w14:textId="77777777" w:rsidR="00CF4F39" w:rsidRDefault="00CF4F39">
      <w:pPr>
        <w:pStyle w:val="afff0"/>
        <w:spacing w:before="240" w:after="240"/>
        <w:jc w:val="right"/>
        <w:rPr>
          <w:rFonts w:ascii="Times New Roman" w:eastAsia="Times New Roman" w:hAnsi="Times New Roman" w:cs="Times New Roman"/>
        </w:rPr>
      </w:pPr>
    </w:p>
    <w:p w14:paraId="332A03E3" w14:textId="77777777" w:rsidR="00036577" w:rsidRDefault="00036577">
      <w:pPr>
        <w:pStyle w:val="afff0"/>
        <w:spacing w:before="240" w:after="240"/>
        <w:jc w:val="right"/>
        <w:rPr>
          <w:rFonts w:ascii="Times New Roman" w:eastAsia="Times New Roman" w:hAnsi="Times New Roman" w:cs="Times New Roman"/>
        </w:rPr>
      </w:pPr>
    </w:p>
    <w:p w14:paraId="6DE3F7D9" w14:textId="77777777" w:rsidR="00036577" w:rsidRDefault="00036577">
      <w:pPr>
        <w:pStyle w:val="afff0"/>
        <w:spacing w:before="240" w:after="240"/>
        <w:jc w:val="right"/>
        <w:rPr>
          <w:rFonts w:ascii="Times New Roman" w:eastAsia="Times New Roman" w:hAnsi="Times New Roman" w:cs="Times New Roman"/>
        </w:rPr>
      </w:pPr>
    </w:p>
    <w:p w14:paraId="5DA83E9C" w14:textId="77777777" w:rsidR="00036577" w:rsidRDefault="00036577">
      <w:pPr>
        <w:pStyle w:val="afff0"/>
        <w:spacing w:before="240" w:after="240"/>
        <w:jc w:val="right"/>
        <w:rPr>
          <w:rFonts w:ascii="Times New Roman" w:eastAsia="Times New Roman" w:hAnsi="Times New Roman" w:cs="Times New Roman"/>
        </w:rPr>
      </w:pPr>
    </w:p>
    <w:p w14:paraId="1A76CD67" w14:textId="77777777" w:rsidR="00036577" w:rsidRDefault="00036577">
      <w:pPr>
        <w:pStyle w:val="afff0"/>
        <w:spacing w:before="240" w:after="240"/>
        <w:jc w:val="right"/>
        <w:rPr>
          <w:rFonts w:ascii="Times New Roman" w:eastAsia="Times New Roman" w:hAnsi="Times New Roman" w:cs="Times New Roman"/>
        </w:rPr>
      </w:pPr>
    </w:p>
    <w:p w14:paraId="5AB29D04" w14:textId="77777777" w:rsidR="00036577" w:rsidRDefault="00036577">
      <w:pPr>
        <w:pStyle w:val="afff0"/>
        <w:spacing w:before="240" w:after="240"/>
        <w:jc w:val="right"/>
        <w:rPr>
          <w:rFonts w:ascii="Times New Roman" w:eastAsia="Times New Roman" w:hAnsi="Times New Roman" w:cs="Times New Roman"/>
        </w:rPr>
      </w:pPr>
    </w:p>
    <w:p w14:paraId="113E8FED" w14:textId="77777777" w:rsidR="00036577" w:rsidRDefault="00036577">
      <w:pPr>
        <w:pStyle w:val="afff0"/>
        <w:spacing w:before="240" w:after="240"/>
        <w:jc w:val="right"/>
        <w:rPr>
          <w:rFonts w:ascii="Times New Roman" w:eastAsia="Times New Roman" w:hAnsi="Times New Roman" w:cs="Times New Roman"/>
        </w:rPr>
      </w:pPr>
    </w:p>
    <w:p w14:paraId="28243909" w14:textId="77777777" w:rsidR="00036577" w:rsidRDefault="00036577">
      <w:pPr>
        <w:pStyle w:val="afff0"/>
        <w:spacing w:before="240" w:after="240"/>
        <w:jc w:val="right"/>
        <w:rPr>
          <w:rFonts w:ascii="Times New Roman" w:eastAsia="Times New Roman" w:hAnsi="Times New Roman" w:cs="Times New Roman"/>
        </w:rPr>
      </w:pPr>
    </w:p>
    <w:p w14:paraId="10ACE21E" w14:textId="77777777" w:rsidR="00036577" w:rsidRDefault="00036577">
      <w:pPr>
        <w:pStyle w:val="afff0"/>
        <w:spacing w:before="240" w:after="240"/>
        <w:jc w:val="right"/>
        <w:rPr>
          <w:rFonts w:ascii="Times New Roman" w:eastAsia="Times New Roman" w:hAnsi="Times New Roman" w:cs="Times New Roman"/>
        </w:rPr>
      </w:pPr>
    </w:p>
    <w:p w14:paraId="536B5630" w14:textId="77777777" w:rsidR="00CF4F39" w:rsidRDefault="00E46F72">
      <w:pPr>
        <w:pStyle w:val="afff0"/>
        <w:spacing w:before="240" w:after="240"/>
        <w:jc w:val="right"/>
        <w:rPr>
          <w:rFonts w:ascii="Times New Roman" w:eastAsia="Times New Roman" w:hAnsi="Times New Roman" w:cs="Times New Roman"/>
        </w:rPr>
      </w:pPr>
      <w:r>
        <w:rPr>
          <w:rFonts w:ascii="Times New Roman" w:eastAsia="Times New Roman" w:hAnsi="Times New Roman" w:cs="Times New Roman"/>
        </w:rPr>
        <w:t xml:space="preserve"> </w:t>
      </w:r>
    </w:p>
    <w:p w14:paraId="57D65F9B" w14:textId="77777777" w:rsidR="00CF4F39" w:rsidRDefault="00E46F72">
      <w:pPr>
        <w:pStyle w:val="afff0"/>
        <w:spacing w:before="240" w:after="240"/>
        <w:jc w:val="right"/>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561E93ED" w14:textId="77777777" w:rsidR="00CF4F39" w:rsidRDefault="00E46F72">
      <w:pPr>
        <w:pStyle w:val="afff0"/>
        <w:spacing w:before="240" w:after="240"/>
        <w:jc w:val="right"/>
        <w:rPr>
          <w:rFonts w:ascii="Times New Roman" w:eastAsia="Times New Roman" w:hAnsi="Times New Roman" w:cs="Times New Roman"/>
          <w:b/>
        </w:rPr>
      </w:pPr>
      <w:bookmarkStart w:id="24" w:name="_heading=h.n6wdosyxjyv9" w:colFirst="0" w:colLast="0"/>
      <w:bookmarkEnd w:id="24"/>
      <w:r>
        <w:rPr>
          <w:rFonts w:ascii="Times New Roman" w:eastAsia="Times New Roman" w:hAnsi="Times New Roman" w:cs="Times New Roman"/>
          <w:b/>
        </w:rPr>
        <w:t xml:space="preserve"> Приложение 3.1.</w:t>
      </w:r>
    </w:p>
    <w:p w14:paraId="6E1DC409" w14:textId="77777777" w:rsidR="00CF4F39" w:rsidRDefault="00E46F72">
      <w:pPr>
        <w:jc w:val="right"/>
        <w:rPr>
          <w:rFonts w:ascii="Times New Roman" w:eastAsia="Times New Roman" w:hAnsi="Times New Roman" w:cs="Times New Roman"/>
          <w:b/>
        </w:rPr>
      </w:pPr>
      <w:r>
        <w:rPr>
          <w:rFonts w:ascii="Times New Roman" w:eastAsia="Times New Roman" w:hAnsi="Times New Roman" w:cs="Times New Roman"/>
        </w:rPr>
        <w:t>к ПООП-П специальности</w:t>
      </w:r>
      <w:r>
        <w:rPr>
          <w:rFonts w:ascii="Times New Roman" w:eastAsia="Times New Roman" w:hAnsi="Times New Roman" w:cs="Times New Roman"/>
          <w:i/>
        </w:rPr>
        <w:t xml:space="preserve"> </w:t>
      </w:r>
      <w:r>
        <w:rPr>
          <w:rFonts w:ascii="Times New Roman" w:eastAsia="Times New Roman" w:hAnsi="Times New Roman" w:cs="Times New Roman"/>
          <w:i/>
        </w:rPr>
        <w:br/>
      </w:r>
      <w:r>
        <w:rPr>
          <w:rFonts w:ascii="Times New Roman" w:eastAsia="Times New Roman" w:hAnsi="Times New Roman" w:cs="Times New Roman"/>
          <w:b/>
          <w:sz w:val="26"/>
          <w:szCs w:val="26"/>
        </w:rPr>
        <w:t xml:space="preserve">22.02.06 Сварочное производство </w:t>
      </w:r>
    </w:p>
    <w:p w14:paraId="06F67E6A" w14:textId="77777777" w:rsidR="00CF4F39" w:rsidRDefault="00CF4F39">
      <w:pPr>
        <w:jc w:val="center"/>
        <w:rPr>
          <w:b/>
          <w:i/>
        </w:rPr>
      </w:pPr>
    </w:p>
    <w:p w14:paraId="395C66C6" w14:textId="77777777" w:rsidR="00CF4F39" w:rsidRDefault="00CF4F39">
      <w:pPr>
        <w:jc w:val="center"/>
        <w:rPr>
          <w:b/>
          <w:i/>
        </w:rPr>
      </w:pPr>
    </w:p>
    <w:p w14:paraId="28DF9199" w14:textId="77777777" w:rsidR="00CF4F39" w:rsidRDefault="00CF4F39">
      <w:pPr>
        <w:jc w:val="center"/>
        <w:rPr>
          <w:b/>
          <w:i/>
        </w:rPr>
      </w:pPr>
    </w:p>
    <w:p w14:paraId="23E161FE" w14:textId="77777777" w:rsidR="00CF4F39" w:rsidRDefault="00CF4F39">
      <w:pPr>
        <w:jc w:val="center"/>
        <w:rPr>
          <w:b/>
          <w:i/>
        </w:rPr>
      </w:pPr>
    </w:p>
    <w:p w14:paraId="187904B9" w14:textId="77777777" w:rsidR="00CF4F39" w:rsidRDefault="00CF4F39">
      <w:pPr>
        <w:jc w:val="center"/>
        <w:rPr>
          <w:b/>
          <w:i/>
        </w:rPr>
      </w:pPr>
    </w:p>
    <w:p w14:paraId="75B6F091" w14:textId="77777777" w:rsidR="00CF4F39" w:rsidRDefault="00CF4F39">
      <w:pPr>
        <w:jc w:val="center"/>
        <w:rPr>
          <w:rFonts w:ascii="Times New Roman" w:eastAsia="Times New Roman" w:hAnsi="Times New Roman" w:cs="Times New Roman"/>
          <w:b/>
          <w:i/>
          <w:sz w:val="28"/>
          <w:szCs w:val="28"/>
        </w:rPr>
      </w:pPr>
    </w:p>
    <w:p w14:paraId="0637CFD5"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262CDA40" w14:textId="77777777" w:rsidR="00CF4F39" w:rsidRDefault="00CF4F39">
      <w:pPr>
        <w:jc w:val="center"/>
        <w:rPr>
          <w:rFonts w:ascii="Times New Roman" w:eastAsia="Times New Roman" w:hAnsi="Times New Roman" w:cs="Times New Roman"/>
          <w:b/>
          <w:i/>
          <w:sz w:val="28"/>
          <w:szCs w:val="28"/>
          <w:u w:val="single"/>
        </w:rPr>
      </w:pPr>
    </w:p>
    <w:p w14:paraId="21BD81C0" w14:textId="77777777" w:rsidR="00CF4F39" w:rsidRDefault="00E46F72">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w:t>
      </w:r>
      <w:r>
        <w:rPr>
          <w:rFonts w:ascii="Times New Roman" w:eastAsia="Times New Roman" w:hAnsi="Times New Roman" w:cs="Times New Roman"/>
          <w:b/>
          <w:sz w:val="28"/>
          <w:szCs w:val="28"/>
        </w:rPr>
        <w:t>ОП.08 Материаловедение</w:t>
      </w:r>
      <w:r>
        <w:rPr>
          <w:rFonts w:ascii="Times New Roman" w:eastAsia="Times New Roman" w:hAnsi="Times New Roman" w:cs="Times New Roman"/>
          <w:b/>
          <w:i/>
          <w:sz w:val="28"/>
          <w:szCs w:val="28"/>
        </w:rPr>
        <w:t>»</w:t>
      </w:r>
    </w:p>
    <w:p w14:paraId="7E275493" w14:textId="77777777" w:rsidR="00CF4F39" w:rsidRDefault="00CF4F39">
      <w:pPr>
        <w:jc w:val="center"/>
        <w:rPr>
          <w:rFonts w:ascii="Times New Roman" w:eastAsia="Times New Roman" w:hAnsi="Times New Roman" w:cs="Times New Roman"/>
          <w:b/>
          <w:i/>
          <w:sz w:val="28"/>
          <w:szCs w:val="28"/>
        </w:rPr>
      </w:pPr>
    </w:p>
    <w:p w14:paraId="45E48396" w14:textId="77777777" w:rsidR="00CF4F39" w:rsidRDefault="00CF4F39">
      <w:pPr>
        <w:jc w:val="center"/>
        <w:rPr>
          <w:rFonts w:ascii="Times New Roman" w:eastAsia="Times New Roman" w:hAnsi="Times New Roman" w:cs="Times New Roman"/>
          <w:b/>
          <w:i/>
          <w:sz w:val="28"/>
          <w:szCs w:val="28"/>
        </w:rPr>
      </w:pPr>
    </w:p>
    <w:p w14:paraId="6A98F8D1"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МЕЖДИСЦИПЛИНАРНОГО МОДУЛЯ</w:t>
      </w:r>
    </w:p>
    <w:p w14:paraId="098E5647"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i/>
          <w:sz w:val="28"/>
          <w:szCs w:val="28"/>
        </w:rPr>
        <w:t>«</w:t>
      </w:r>
      <w:r>
        <w:rPr>
          <w:rFonts w:ascii="Times New Roman" w:eastAsia="Times New Roman" w:hAnsi="Times New Roman" w:cs="Times New Roman"/>
          <w:b/>
          <w:sz w:val="28"/>
          <w:szCs w:val="28"/>
        </w:rPr>
        <w:t>Освоение основ создания конструкций»</w:t>
      </w:r>
    </w:p>
    <w:p w14:paraId="349087EF" w14:textId="77777777" w:rsidR="00CF4F39" w:rsidRDefault="00CF4F39">
      <w:pPr>
        <w:rPr>
          <w:rFonts w:ascii="Times New Roman" w:eastAsia="Times New Roman" w:hAnsi="Times New Roman" w:cs="Times New Roman"/>
          <w:b/>
          <w:i/>
          <w:sz w:val="28"/>
          <w:szCs w:val="28"/>
        </w:rPr>
      </w:pPr>
    </w:p>
    <w:p w14:paraId="27BBA0C3" w14:textId="77777777" w:rsidR="00CF4F39" w:rsidRDefault="00CF4F39">
      <w:pPr>
        <w:rPr>
          <w:rFonts w:ascii="Times New Roman" w:eastAsia="Times New Roman" w:hAnsi="Times New Roman" w:cs="Times New Roman"/>
          <w:b/>
          <w:i/>
          <w:sz w:val="28"/>
          <w:szCs w:val="28"/>
        </w:rPr>
      </w:pPr>
    </w:p>
    <w:p w14:paraId="64131082" w14:textId="77777777" w:rsidR="00CF4F39" w:rsidRDefault="00CF4F39">
      <w:pPr>
        <w:rPr>
          <w:rFonts w:ascii="Times New Roman" w:eastAsia="Times New Roman" w:hAnsi="Times New Roman" w:cs="Times New Roman"/>
          <w:b/>
          <w:i/>
          <w:sz w:val="28"/>
          <w:szCs w:val="28"/>
        </w:rPr>
      </w:pPr>
    </w:p>
    <w:p w14:paraId="4A6D49DB" w14:textId="77777777" w:rsidR="00CF4F39" w:rsidRDefault="00CF4F39">
      <w:pPr>
        <w:rPr>
          <w:rFonts w:ascii="Times New Roman" w:eastAsia="Times New Roman" w:hAnsi="Times New Roman" w:cs="Times New Roman"/>
          <w:b/>
          <w:i/>
          <w:sz w:val="28"/>
          <w:szCs w:val="28"/>
        </w:rPr>
      </w:pPr>
    </w:p>
    <w:p w14:paraId="5DB72F59" w14:textId="77777777" w:rsidR="00CF4F39" w:rsidRDefault="00CF4F39">
      <w:pPr>
        <w:rPr>
          <w:b/>
          <w:i/>
        </w:rPr>
      </w:pPr>
    </w:p>
    <w:p w14:paraId="57A04C89" w14:textId="77777777" w:rsidR="00CF4F39" w:rsidRDefault="00CF4F39">
      <w:pPr>
        <w:rPr>
          <w:b/>
          <w:i/>
        </w:rPr>
      </w:pPr>
    </w:p>
    <w:p w14:paraId="3BA5107E" w14:textId="77777777" w:rsidR="00CF4F39" w:rsidRDefault="00CF4F39">
      <w:pPr>
        <w:rPr>
          <w:b/>
          <w:i/>
        </w:rPr>
      </w:pPr>
    </w:p>
    <w:p w14:paraId="46767AC1" w14:textId="77777777" w:rsidR="00CF4F39" w:rsidRDefault="00CF4F39">
      <w:pPr>
        <w:rPr>
          <w:b/>
          <w:i/>
        </w:rPr>
      </w:pPr>
    </w:p>
    <w:p w14:paraId="4A5014CE" w14:textId="77777777" w:rsidR="00CF4F39" w:rsidRDefault="00CF4F39">
      <w:pPr>
        <w:rPr>
          <w:b/>
          <w:i/>
        </w:rPr>
      </w:pPr>
    </w:p>
    <w:p w14:paraId="7D3B02BE" w14:textId="77777777" w:rsidR="00CF4F39" w:rsidRDefault="00CF4F39">
      <w:pPr>
        <w:rPr>
          <w:b/>
          <w:i/>
        </w:rPr>
      </w:pPr>
    </w:p>
    <w:p w14:paraId="5BE5200B" w14:textId="77777777" w:rsidR="00CF4F39" w:rsidRDefault="00CF4F39">
      <w:pPr>
        <w:rPr>
          <w:b/>
          <w:i/>
        </w:rPr>
      </w:pPr>
    </w:p>
    <w:p w14:paraId="000B2AEE" w14:textId="77777777" w:rsidR="00CF4F39" w:rsidRDefault="00CF4F39">
      <w:pPr>
        <w:rPr>
          <w:b/>
          <w:i/>
        </w:rPr>
      </w:pPr>
    </w:p>
    <w:p w14:paraId="477A9346" w14:textId="77777777" w:rsidR="00CF4F39" w:rsidRDefault="00CF4F39">
      <w:pPr>
        <w:rPr>
          <w:b/>
          <w:i/>
        </w:rPr>
      </w:pPr>
    </w:p>
    <w:p w14:paraId="4470C1B8" w14:textId="77777777" w:rsidR="00CF4F39" w:rsidRDefault="00E46F72">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2022 г.</w:t>
      </w:r>
    </w:p>
    <w:p w14:paraId="34C4766D" w14:textId="77777777" w:rsidR="00CF4F39" w:rsidRDefault="00CF4F39">
      <w:pPr>
        <w:widowControl w:val="0"/>
        <w:tabs>
          <w:tab w:val="left" w:pos="6420"/>
        </w:tabs>
        <w:jc w:val="both"/>
        <w:rPr>
          <w:sz w:val="26"/>
          <w:szCs w:val="26"/>
        </w:rPr>
      </w:pPr>
    </w:p>
    <w:p w14:paraId="7000117B" w14:textId="77777777" w:rsidR="00CF4F39" w:rsidRDefault="00CF4F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Times New Roman" w:eastAsia="Times New Roman" w:hAnsi="Times New Roman" w:cs="Times New Roman"/>
          <w:b/>
          <w:sz w:val="28"/>
          <w:szCs w:val="28"/>
        </w:rPr>
      </w:pPr>
    </w:p>
    <w:p w14:paraId="4DAB8C60"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8"/>
          <w:szCs w:val="28"/>
        </w:rPr>
      </w:pPr>
      <w:r>
        <w:rPr>
          <w:rFonts w:ascii="Times New Roman" w:hAnsi="Times New Roman" w:cs="Times New Roman"/>
          <w:sz w:val="28"/>
          <w:szCs w:val="28"/>
        </w:rPr>
        <w:t>СОДЕРЖАНИЕ</w:t>
      </w:r>
    </w:p>
    <w:p w14:paraId="49351FE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rPr>
      </w:pPr>
    </w:p>
    <w:tbl>
      <w:tblPr>
        <w:tblStyle w:val="afffffffffffffffffffffffffff8"/>
        <w:tblW w:w="7668" w:type="dxa"/>
        <w:tblInd w:w="0" w:type="dxa"/>
        <w:tblLayout w:type="fixed"/>
        <w:tblLook w:val="0000" w:firstRow="0" w:lastRow="0" w:firstColumn="0" w:lastColumn="0" w:noHBand="0" w:noVBand="0"/>
      </w:tblPr>
      <w:tblGrid>
        <w:gridCol w:w="7668"/>
      </w:tblGrid>
      <w:tr w:rsidR="00CF4F39" w14:paraId="61B4C50F" w14:textId="77777777">
        <w:tc>
          <w:tcPr>
            <w:tcW w:w="7668" w:type="dxa"/>
          </w:tcPr>
          <w:p w14:paraId="1615E9BD" w14:textId="77777777" w:rsidR="00CF4F39" w:rsidRDefault="00CF4F39">
            <w:pPr>
              <w:pStyle w:val="1"/>
              <w:ind w:left="284"/>
              <w:jc w:val="both"/>
              <w:outlineLvl w:val="0"/>
              <w:rPr>
                <w:rFonts w:ascii="Times New Roman" w:hAnsi="Times New Roman" w:cs="Times New Roman"/>
                <w:smallCaps/>
                <w:sz w:val="28"/>
                <w:szCs w:val="28"/>
              </w:rPr>
            </w:pPr>
          </w:p>
        </w:tc>
      </w:tr>
      <w:tr w:rsidR="00CF4F39" w14:paraId="0B655185" w14:textId="77777777">
        <w:tc>
          <w:tcPr>
            <w:tcW w:w="7668" w:type="dxa"/>
          </w:tcPr>
          <w:p w14:paraId="6EF8C2A3" w14:textId="77777777" w:rsidR="00CF4F39" w:rsidRDefault="00E46F72">
            <w:pPr>
              <w:pStyle w:val="1"/>
              <w:numPr>
                <w:ilvl w:val="0"/>
                <w:numId w:val="4"/>
              </w:numPr>
              <w:spacing w:before="0" w:after="0"/>
              <w:ind w:left="644"/>
              <w:jc w:val="both"/>
              <w:outlineLvl w:val="0"/>
              <w:rPr>
                <w:rFonts w:ascii="Times New Roman" w:hAnsi="Times New Roman" w:cs="Times New Roman"/>
                <w:smallCaps/>
                <w:sz w:val="28"/>
                <w:szCs w:val="28"/>
              </w:rPr>
            </w:pPr>
            <w:r>
              <w:rPr>
                <w:rFonts w:ascii="Times New Roman" w:hAnsi="Times New Roman" w:cs="Times New Roman"/>
                <w:sz w:val="28"/>
                <w:szCs w:val="28"/>
              </w:rPr>
              <w:t>ОБЩАЯ ХАРАКТЕРИСТИКА</w:t>
            </w:r>
            <w:r>
              <w:rPr>
                <w:rFonts w:ascii="Times New Roman" w:hAnsi="Times New Roman" w:cs="Times New Roman"/>
                <w:b w:val="0"/>
                <w:sz w:val="24"/>
                <w:szCs w:val="24"/>
              </w:rPr>
              <w:t xml:space="preserve"> </w:t>
            </w:r>
            <w:r>
              <w:rPr>
                <w:rFonts w:ascii="Times New Roman" w:hAnsi="Times New Roman" w:cs="Times New Roman"/>
                <w:smallCaps/>
                <w:sz w:val="28"/>
                <w:szCs w:val="28"/>
              </w:rPr>
              <w:t>РАБОЧЕЙ ПРОГРАММЫ УЧЕБНОЙ ДИСЦИПЛИНЫ</w:t>
            </w:r>
          </w:p>
          <w:p w14:paraId="584FE086" w14:textId="77777777" w:rsidR="00CF4F39" w:rsidRDefault="00CF4F39">
            <w:pPr>
              <w:rPr>
                <w:b/>
                <w:sz w:val="28"/>
                <w:szCs w:val="28"/>
              </w:rPr>
            </w:pPr>
          </w:p>
        </w:tc>
      </w:tr>
      <w:tr w:rsidR="00CF4F39" w14:paraId="2C0B344F" w14:textId="77777777">
        <w:tc>
          <w:tcPr>
            <w:tcW w:w="7668" w:type="dxa"/>
          </w:tcPr>
          <w:p w14:paraId="48F510D1" w14:textId="77777777" w:rsidR="00CF4F39" w:rsidRDefault="00E46F72">
            <w:pPr>
              <w:pStyle w:val="1"/>
              <w:numPr>
                <w:ilvl w:val="0"/>
                <w:numId w:val="4"/>
              </w:numPr>
              <w:spacing w:before="0" w:after="0"/>
              <w:ind w:left="644"/>
              <w:jc w:val="both"/>
              <w:outlineLvl w:val="0"/>
              <w:rPr>
                <w:rFonts w:ascii="Times New Roman" w:hAnsi="Times New Roman" w:cs="Times New Roman"/>
                <w:smallCaps/>
                <w:sz w:val="28"/>
                <w:szCs w:val="28"/>
              </w:rPr>
            </w:pPr>
            <w:r>
              <w:rPr>
                <w:rFonts w:ascii="Times New Roman" w:hAnsi="Times New Roman" w:cs="Times New Roman"/>
                <w:smallCaps/>
                <w:sz w:val="28"/>
                <w:szCs w:val="28"/>
              </w:rPr>
              <w:t>СТРУКТУРА И СОДЕРЖАНИЕ УЧЕБНОЙ ДИСЦИПЛИНЫ</w:t>
            </w:r>
          </w:p>
          <w:p w14:paraId="7C92EFEC" w14:textId="77777777" w:rsidR="00CF4F39" w:rsidRDefault="00CF4F39">
            <w:pPr>
              <w:pStyle w:val="1"/>
              <w:ind w:left="284"/>
              <w:jc w:val="both"/>
              <w:outlineLvl w:val="0"/>
              <w:rPr>
                <w:rFonts w:ascii="Times New Roman" w:hAnsi="Times New Roman" w:cs="Times New Roman"/>
                <w:smallCaps/>
                <w:sz w:val="28"/>
                <w:szCs w:val="28"/>
              </w:rPr>
            </w:pPr>
          </w:p>
        </w:tc>
      </w:tr>
      <w:tr w:rsidR="00CF4F39" w14:paraId="1ADAC96A" w14:textId="77777777">
        <w:trPr>
          <w:trHeight w:val="670"/>
        </w:trPr>
        <w:tc>
          <w:tcPr>
            <w:tcW w:w="7668" w:type="dxa"/>
          </w:tcPr>
          <w:p w14:paraId="44E2930A" w14:textId="77777777" w:rsidR="00CF4F39" w:rsidRDefault="00E46F72">
            <w:pPr>
              <w:pStyle w:val="1"/>
              <w:numPr>
                <w:ilvl w:val="0"/>
                <w:numId w:val="4"/>
              </w:numPr>
              <w:spacing w:before="0" w:after="0"/>
              <w:ind w:left="644"/>
              <w:jc w:val="both"/>
              <w:outlineLvl w:val="0"/>
              <w:rPr>
                <w:rFonts w:ascii="Times New Roman" w:hAnsi="Times New Roman" w:cs="Times New Roman"/>
                <w:smallCaps/>
                <w:sz w:val="28"/>
                <w:szCs w:val="28"/>
              </w:rPr>
            </w:pPr>
            <w:r>
              <w:rPr>
                <w:rFonts w:ascii="Times New Roman" w:hAnsi="Times New Roman" w:cs="Times New Roman"/>
                <w:smallCaps/>
                <w:sz w:val="28"/>
                <w:szCs w:val="28"/>
              </w:rPr>
              <w:t>УСЛОВИЯ РЕАЛИЗАЦИИ РАБОЧЕЙ ПРОГРАММЫ УЧЕБНОЙ ДИСЦИПЛИНЫ</w:t>
            </w:r>
          </w:p>
          <w:p w14:paraId="432FC664" w14:textId="77777777" w:rsidR="00CF4F39" w:rsidRDefault="00CF4F39">
            <w:pPr>
              <w:pStyle w:val="1"/>
              <w:ind w:left="284"/>
              <w:jc w:val="both"/>
              <w:outlineLvl w:val="0"/>
              <w:rPr>
                <w:rFonts w:ascii="Times New Roman" w:hAnsi="Times New Roman" w:cs="Times New Roman"/>
                <w:smallCaps/>
                <w:sz w:val="28"/>
                <w:szCs w:val="28"/>
              </w:rPr>
            </w:pPr>
          </w:p>
        </w:tc>
      </w:tr>
      <w:tr w:rsidR="00CF4F39" w14:paraId="6096AB41" w14:textId="77777777">
        <w:tc>
          <w:tcPr>
            <w:tcW w:w="7668" w:type="dxa"/>
          </w:tcPr>
          <w:p w14:paraId="566DAE3D" w14:textId="77777777" w:rsidR="00CF4F39" w:rsidRDefault="00E46F72">
            <w:pPr>
              <w:pStyle w:val="1"/>
              <w:numPr>
                <w:ilvl w:val="0"/>
                <w:numId w:val="4"/>
              </w:numPr>
              <w:spacing w:before="0" w:after="0"/>
              <w:ind w:left="644"/>
              <w:jc w:val="both"/>
              <w:outlineLvl w:val="0"/>
              <w:rPr>
                <w:rFonts w:ascii="Times New Roman" w:hAnsi="Times New Roman" w:cs="Times New Roman"/>
                <w:smallCaps/>
                <w:sz w:val="28"/>
                <w:szCs w:val="28"/>
              </w:rPr>
            </w:pPr>
            <w:r>
              <w:rPr>
                <w:rFonts w:ascii="Times New Roman" w:hAnsi="Times New Roman" w:cs="Times New Roman"/>
                <w:smallCaps/>
                <w:sz w:val="28"/>
                <w:szCs w:val="28"/>
              </w:rPr>
              <w:t>КОНТРОЛЬ И ОЦЕНКА РЕЗУЛЬТАТОВ ОСВОЕНИЯ УЧЕБНОЙ ДИСЦИПЛИНЫ</w:t>
            </w:r>
          </w:p>
          <w:p w14:paraId="48C245FB" w14:textId="77777777" w:rsidR="00CF4F39" w:rsidRDefault="00CF4F39">
            <w:pPr>
              <w:rPr>
                <w:b/>
                <w:sz w:val="28"/>
                <w:szCs w:val="28"/>
              </w:rPr>
            </w:pPr>
          </w:p>
          <w:p w14:paraId="600396A2" w14:textId="77777777" w:rsidR="00CF4F39" w:rsidRDefault="00E46F72">
            <w:pPr>
              <w:ind w:left="709" w:hanging="425"/>
              <w:jc w:val="both"/>
              <w:rPr>
                <w:b/>
                <w:sz w:val="28"/>
                <w:szCs w:val="28"/>
              </w:rPr>
            </w:pPr>
            <w:r>
              <w:rPr>
                <w:b/>
                <w:sz w:val="28"/>
                <w:szCs w:val="28"/>
              </w:rPr>
              <w:t xml:space="preserve">                                                                                                                                                                                                                                              </w:t>
            </w:r>
          </w:p>
          <w:p w14:paraId="04B6A6A3" w14:textId="77777777" w:rsidR="00CF4F39" w:rsidRDefault="00CF4F39">
            <w:pPr>
              <w:rPr>
                <w:b/>
                <w:sz w:val="28"/>
                <w:szCs w:val="28"/>
              </w:rPr>
            </w:pPr>
          </w:p>
          <w:p w14:paraId="6E237043" w14:textId="77777777" w:rsidR="00CF4F39" w:rsidRDefault="00CF4F39">
            <w:pPr>
              <w:pStyle w:val="1"/>
              <w:ind w:left="284"/>
              <w:jc w:val="both"/>
              <w:outlineLvl w:val="0"/>
              <w:rPr>
                <w:rFonts w:ascii="Times New Roman" w:hAnsi="Times New Roman" w:cs="Times New Roman"/>
                <w:smallCaps/>
                <w:sz w:val="28"/>
                <w:szCs w:val="28"/>
              </w:rPr>
            </w:pPr>
          </w:p>
        </w:tc>
      </w:tr>
    </w:tbl>
    <w:p w14:paraId="0F34D2A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rPr>
      </w:pPr>
    </w:p>
    <w:p w14:paraId="7881212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
          <w:i/>
          <w:sz w:val="28"/>
          <w:szCs w:val="28"/>
        </w:rPr>
      </w:pPr>
    </w:p>
    <w:p w14:paraId="0CE2F8D8"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mallCaps/>
          <w:sz w:val="28"/>
          <w:szCs w:val="28"/>
        </w:rPr>
      </w:pPr>
      <w:r>
        <w:br w:type="page"/>
      </w:r>
      <w:r>
        <w:rPr>
          <w:rFonts w:ascii="Times New Roman" w:eastAsia="Times New Roman" w:hAnsi="Times New Roman" w:cs="Times New Roman"/>
          <w:b/>
          <w:smallCaps/>
          <w:sz w:val="28"/>
          <w:szCs w:val="28"/>
        </w:rPr>
        <w:lastRenderedPageBreak/>
        <w:t xml:space="preserve">1. ОБЩАЯ ХАРАКТЕРИСТИКА РАБОЧЕЙ ПРОГРАММЫ </w:t>
      </w:r>
      <w:r>
        <w:rPr>
          <w:rFonts w:ascii="Times New Roman" w:eastAsia="Times New Roman" w:hAnsi="Times New Roman" w:cs="Times New Roman"/>
          <w:b/>
          <w:smallCaps/>
          <w:sz w:val="28"/>
          <w:szCs w:val="28"/>
        </w:rPr>
        <w:br/>
        <w:t>УЧЕБНОЙ ДИСЦИПЛИНЫ  «ОП.08 МАТЕРИАЛОВЕДЕНИЕ»</w:t>
      </w:r>
    </w:p>
    <w:p w14:paraId="7A71382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8"/>
          <w:szCs w:val="28"/>
        </w:rPr>
      </w:pPr>
    </w:p>
    <w:p w14:paraId="64852203" w14:textId="77777777" w:rsidR="00CF4F39" w:rsidRDefault="00E46F72">
      <w:pPr>
        <w:widowControl w:val="0"/>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Область применения программы</w:t>
      </w:r>
    </w:p>
    <w:p w14:paraId="6276BD1B" w14:textId="77777777" w:rsidR="00CF4F39" w:rsidRDefault="00E46F7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Рабочая программа учебной дисциплины «ОП.08 Материаловедение» является частью междисциплинарного модуля «Освоение основ создания конструкций» в соответствии с ФГОС по специальности 22.02.06 Сварочное производство</w:t>
      </w:r>
      <w:r>
        <w:rPr>
          <w:rFonts w:ascii="Times New Roman" w:eastAsia="Times New Roman" w:hAnsi="Times New Roman" w:cs="Times New Roman"/>
          <w:b/>
          <w:sz w:val="28"/>
          <w:szCs w:val="28"/>
        </w:rPr>
        <w:t>.</w:t>
      </w:r>
    </w:p>
    <w:p w14:paraId="0041A3DB" w14:textId="77777777" w:rsidR="00CF4F39" w:rsidRDefault="00E46F7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 результате освоения дисциплины обучающийся должен обладать общими и профессиональными компетенциями: </w:t>
      </w:r>
    </w:p>
    <w:tbl>
      <w:tblPr>
        <w:tblStyle w:val="afffffffffffffffffffffffffff9"/>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
        <w:gridCol w:w="3597"/>
        <w:gridCol w:w="4814"/>
      </w:tblGrid>
      <w:tr w:rsidR="00CF4F39" w14:paraId="66FDE165" w14:textId="77777777">
        <w:trPr>
          <w:cantSplit/>
          <w:trHeight w:val="1832"/>
        </w:trPr>
        <w:tc>
          <w:tcPr>
            <w:tcW w:w="934" w:type="dxa"/>
          </w:tcPr>
          <w:p w14:paraId="7137C360" w14:textId="77777777" w:rsidR="00CF4F39" w:rsidRDefault="00E46F72">
            <w:pPr>
              <w:ind w:left="113" w:right="113"/>
              <w:jc w:val="center"/>
              <w:rPr>
                <w:b/>
                <w:sz w:val="24"/>
                <w:szCs w:val="24"/>
              </w:rPr>
            </w:pPr>
            <w:r>
              <w:rPr>
                <w:b/>
                <w:sz w:val="24"/>
                <w:szCs w:val="24"/>
              </w:rPr>
              <w:t>Код компетенции</w:t>
            </w:r>
          </w:p>
        </w:tc>
        <w:tc>
          <w:tcPr>
            <w:tcW w:w="3597" w:type="dxa"/>
          </w:tcPr>
          <w:p w14:paraId="034F2A46" w14:textId="77777777" w:rsidR="00CF4F39" w:rsidRDefault="00E46F72">
            <w:pPr>
              <w:jc w:val="center"/>
              <w:rPr>
                <w:b/>
                <w:sz w:val="24"/>
                <w:szCs w:val="24"/>
              </w:rPr>
            </w:pPr>
            <w:r>
              <w:rPr>
                <w:b/>
                <w:sz w:val="24"/>
                <w:szCs w:val="24"/>
              </w:rPr>
              <w:t>умения</w:t>
            </w:r>
          </w:p>
        </w:tc>
        <w:tc>
          <w:tcPr>
            <w:tcW w:w="4814" w:type="dxa"/>
          </w:tcPr>
          <w:p w14:paraId="0F156C9D" w14:textId="77777777" w:rsidR="00CF4F39" w:rsidRDefault="00CF4F39">
            <w:pPr>
              <w:jc w:val="center"/>
              <w:rPr>
                <w:b/>
                <w:sz w:val="24"/>
                <w:szCs w:val="24"/>
              </w:rPr>
            </w:pPr>
          </w:p>
          <w:p w14:paraId="43F48AD2" w14:textId="77777777" w:rsidR="00CF4F39" w:rsidRDefault="00CF4F39">
            <w:pPr>
              <w:jc w:val="center"/>
              <w:rPr>
                <w:sz w:val="24"/>
                <w:szCs w:val="24"/>
              </w:rPr>
            </w:pPr>
          </w:p>
          <w:p w14:paraId="177E6538" w14:textId="77777777" w:rsidR="00CF4F39" w:rsidRDefault="00E46F72">
            <w:pPr>
              <w:jc w:val="center"/>
              <w:rPr>
                <w:b/>
                <w:sz w:val="24"/>
                <w:szCs w:val="24"/>
              </w:rPr>
            </w:pPr>
            <w:r>
              <w:rPr>
                <w:b/>
                <w:sz w:val="24"/>
                <w:szCs w:val="24"/>
              </w:rPr>
              <w:t>Знания</w:t>
            </w:r>
          </w:p>
        </w:tc>
      </w:tr>
      <w:tr w:rsidR="00CF4F39" w14:paraId="4E92267B" w14:textId="77777777">
        <w:trPr>
          <w:trHeight w:val="2538"/>
        </w:trPr>
        <w:tc>
          <w:tcPr>
            <w:tcW w:w="934" w:type="dxa"/>
          </w:tcPr>
          <w:p w14:paraId="34BCC78B" w14:textId="77777777" w:rsidR="00CF4F39" w:rsidRDefault="00E46F72">
            <w:pPr>
              <w:rPr>
                <w:sz w:val="24"/>
                <w:szCs w:val="24"/>
              </w:rPr>
            </w:pPr>
            <w:r>
              <w:rPr>
                <w:sz w:val="24"/>
                <w:szCs w:val="24"/>
              </w:rPr>
              <w:t>ОК 4</w:t>
            </w:r>
          </w:p>
        </w:tc>
        <w:tc>
          <w:tcPr>
            <w:tcW w:w="3597" w:type="dxa"/>
          </w:tcPr>
          <w:p w14:paraId="493FEFE5" w14:textId="77777777" w:rsidR="00CF4F39" w:rsidRDefault="00E46F72">
            <w:pPr>
              <w:rPr>
                <w:sz w:val="24"/>
                <w:szCs w:val="24"/>
              </w:rPr>
            </w:pPr>
            <w:r>
              <w:rPr>
                <w:sz w:val="24"/>
                <w:szCs w:val="24"/>
              </w:rPr>
              <w:t>Уо 04.01 определять задачи для поиска информации;</w:t>
            </w:r>
          </w:p>
          <w:p w14:paraId="34E2FA36" w14:textId="77777777" w:rsidR="00CF4F39" w:rsidRDefault="00CF4F39">
            <w:pPr>
              <w:rPr>
                <w:sz w:val="24"/>
                <w:szCs w:val="24"/>
              </w:rPr>
            </w:pPr>
          </w:p>
          <w:p w14:paraId="02A5B12E" w14:textId="77777777" w:rsidR="00CF4F39" w:rsidRDefault="00E46F72">
            <w:pPr>
              <w:rPr>
                <w:sz w:val="24"/>
                <w:szCs w:val="24"/>
              </w:rPr>
            </w:pPr>
            <w:r>
              <w:rPr>
                <w:sz w:val="24"/>
                <w:szCs w:val="24"/>
              </w:rPr>
              <w:t>Уо 04.02 планировать процесс поиска; структурировать получаемую информацию;</w:t>
            </w:r>
          </w:p>
        </w:tc>
        <w:tc>
          <w:tcPr>
            <w:tcW w:w="4814" w:type="dxa"/>
          </w:tcPr>
          <w:p w14:paraId="298AD0BC" w14:textId="77777777" w:rsidR="00CF4F39" w:rsidRDefault="00E46F72">
            <w:pPr>
              <w:rPr>
                <w:sz w:val="24"/>
                <w:szCs w:val="24"/>
              </w:rPr>
            </w:pPr>
            <w:r>
              <w:rPr>
                <w:sz w:val="24"/>
                <w:szCs w:val="24"/>
              </w:rPr>
              <w:t>Зо 04.01 номенклатура информационных источников, применяемых в профессиональной деятельности;</w:t>
            </w:r>
          </w:p>
          <w:p w14:paraId="4D76776B" w14:textId="77777777" w:rsidR="00CF4F39" w:rsidRDefault="00CF4F39">
            <w:pPr>
              <w:rPr>
                <w:b/>
                <w:sz w:val="24"/>
                <w:szCs w:val="24"/>
              </w:rPr>
            </w:pPr>
          </w:p>
          <w:p w14:paraId="54D01A6A" w14:textId="77777777" w:rsidR="00CF4F39" w:rsidRDefault="00E46F72">
            <w:pPr>
              <w:rPr>
                <w:sz w:val="24"/>
                <w:szCs w:val="24"/>
              </w:rPr>
            </w:pPr>
            <w:r>
              <w:rPr>
                <w:sz w:val="24"/>
                <w:szCs w:val="24"/>
              </w:rPr>
              <w:t>Зо 04.02 формат оформления результатов поиска информации</w:t>
            </w:r>
          </w:p>
        </w:tc>
      </w:tr>
      <w:tr w:rsidR="00CF4F39" w14:paraId="75FFBDC8" w14:textId="77777777">
        <w:trPr>
          <w:trHeight w:val="2538"/>
        </w:trPr>
        <w:tc>
          <w:tcPr>
            <w:tcW w:w="934" w:type="dxa"/>
          </w:tcPr>
          <w:p w14:paraId="57DB0B95" w14:textId="77777777" w:rsidR="00CF4F39" w:rsidRDefault="00E46F72">
            <w:pPr>
              <w:rPr>
                <w:sz w:val="24"/>
                <w:szCs w:val="24"/>
              </w:rPr>
            </w:pPr>
            <w:r>
              <w:rPr>
                <w:sz w:val="24"/>
                <w:szCs w:val="24"/>
              </w:rPr>
              <w:t>ПК 1.3</w:t>
            </w:r>
          </w:p>
        </w:tc>
        <w:tc>
          <w:tcPr>
            <w:tcW w:w="3597" w:type="dxa"/>
          </w:tcPr>
          <w:p w14:paraId="0958373D" w14:textId="77777777" w:rsidR="00CF4F39" w:rsidRDefault="00E46F72">
            <w:pPr>
              <w:rPr>
                <w:sz w:val="24"/>
                <w:szCs w:val="24"/>
              </w:rPr>
            </w:pPr>
            <w:r>
              <w:rPr>
                <w:sz w:val="24"/>
                <w:szCs w:val="24"/>
              </w:rPr>
              <w:t>Н 1.3.01</w:t>
            </w:r>
            <w:r>
              <w:rPr>
                <w:sz w:val="24"/>
                <w:szCs w:val="24"/>
              </w:rPr>
              <w:tab/>
              <w:t>Навыки/практический опыт: выбора оборудования для реализации технологического процесса по</w:t>
            </w:r>
          </w:p>
          <w:p w14:paraId="184BC60D" w14:textId="77777777" w:rsidR="00CF4F39" w:rsidRDefault="00E46F72">
            <w:pPr>
              <w:rPr>
                <w:sz w:val="24"/>
                <w:szCs w:val="24"/>
              </w:rPr>
            </w:pPr>
            <w:r>
              <w:rPr>
                <w:sz w:val="24"/>
                <w:szCs w:val="24"/>
              </w:rPr>
              <w:t>специальности;</w:t>
            </w:r>
          </w:p>
          <w:p w14:paraId="2DF99E9D" w14:textId="77777777" w:rsidR="00CF4F39" w:rsidRDefault="00E46F72">
            <w:pPr>
              <w:rPr>
                <w:sz w:val="24"/>
                <w:szCs w:val="24"/>
              </w:rPr>
            </w:pPr>
            <w:r>
              <w:rPr>
                <w:sz w:val="24"/>
                <w:szCs w:val="24"/>
              </w:rPr>
              <w:t>Н 1.3.02</w:t>
            </w:r>
            <w:r>
              <w:rPr>
                <w:sz w:val="24"/>
                <w:szCs w:val="24"/>
              </w:rPr>
              <w:tab/>
              <w:t>выбора или расчета основных параметров режимов работы соответствующего</w:t>
            </w:r>
          </w:p>
          <w:p w14:paraId="5C46C839" w14:textId="77777777" w:rsidR="00CF4F39" w:rsidRDefault="00E46F72">
            <w:pPr>
              <w:rPr>
                <w:sz w:val="24"/>
                <w:szCs w:val="24"/>
              </w:rPr>
            </w:pPr>
            <w:r>
              <w:rPr>
                <w:sz w:val="24"/>
                <w:szCs w:val="24"/>
              </w:rPr>
              <w:t>оборудования;</w:t>
            </w:r>
          </w:p>
          <w:p w14:paraId="227C0EB9" w14:textId="77777777" w:rsidR="00CF4F39" w:rsidRDefault="00E46F72">
            <w:pPr>
              <w:rPr>
                <w:sz w:val="24"/>
                <w:szCs w:val="24"/>
              </w:rPr>
            </w:pPr>
            <w:r>
              <w:rPr>
                <w:sz w:val="24"/>
                <w:szCs w:val="24"/>
              </w:rPr>
              <w:t>Н 1.3.03</w:t>
            </w:r>
            <w:r>
              <w:rPr>
                <w:sz w:val="24"/>
                <w:szCs w:val="24"/>
              </w:rPr>
              <w:tab/>
              <w:t>выбора вида и параметров режимов обработки материалов или конструкций с учетом</w:t>
            </w:r>
          </w:p>
          <w:p w14:paraId="0C4D84C9" w14:textId="77777777" w:rsidR="00CF4F39" w:rsidRDefault="00E46F72">
            <w:pPr>
              <w:rPr>
                <w:sz w:val="24"/>
                <w:szCs w:val="24"/>
              </w:rPr>
            </w:pPr>
            <w:r>
              <w:rPr>
                <w:sz w:val="24"/>
                <w:szCs w:val="24"/>
              </w:rPr>
              <w:t>применяемой технологии;</w:t>
            </w:r>
          </w:p>
          <w:p w14:paraId="14EBC1A1" w14:textId="77777777" w:rsidR="00CF4F39" w:rsidRDefault="00E46F72">
            <w:pPr>
              <w:rPr>
                <w:sz w:val="24"/>
                <w:szCs w:val="24"/>
              </w:rPr>
            </w:pPr>
            <w:r>
              <w:rPr>
                <w:sz w:val="24"/>
                <w:szCs w:val="24"/>
              </w:rPr>
              <w:t>У 1.3.01</w:t>
            </w:r>
            <w:r>
              <w:rPr>
                <w:sz w:val="24"/>
                <w:szCs w:val="24"/>
              </w:rPr>
              <w:tab/>
              <w:t>Умения: рассчитывать нормы расхода основных и сварочных материалов для изготовления</w:t>
            </w:r>
          </w:p>
          <w:p w14:paraId="5C22ED52" w14:textId="77777777" w:rsidR="00CF4F39" w:rsidRDefault="00E46F72">
            <w:pPr>
              <w:rPr>
                <w:sz w:val="24"/>
                <w:szCs w:val="24"/>
              </w:rPr>
            </w:pPr>
            <w:r>
              <w:rPr>
                <w:sz w:val="24"/>
                <w:szCs w:val="24"/>
              </w:rPr>
              <w:t>сварного узла или конструкции;</w:t>
            </w:r>
          </w:p>
          <w:p w14:paraId="336FF037" w14:textId="4FEE4CCB" w:rsidR="00311C05" w:rsidRDefault="00311C05">
            <w:pPr>
              <w:rPr>
                <w:sz w:val="24"/>
                <w:szCs w:val="24"/>
              </w:rPr>
            </w:pPr>
            <w:r>
              <w:rPr>
                <w:sz w:val="24"/>
                <w:szCs w:val="24"/>
              </w:rPr>
              <w:t xml:space="preserve">У 1.3.02 </w:t>
            </w:r>
            <w:r>
              <w:rPr>
                <w:sz w:val="22"/>
                <w:szCs w:val="22"/>
              </w:rPr>
              <w:t xml:space="preserve">обеспечивать </w:t>
            </w:r>
            <w:r>
              <w:rPr>
                <w:sz w:val="22"/>
                <w:szCs w:val="22"/>
              </w:rPr>
              <w:lastRenderedPageBreak/>
              <w:t>экономичное изготовление конструкции при соблюдении эксплуатационных качеств</w:t>
            </w:r>
          </w:p>
        </w:tc>
        <w:tc>
          <w:tcPr>
            <w:tcW w:w="4814" w:type="dxa"/>
          </w:tcPr>
          <w:p w14:paraId="685F46B2" w14:textId="77777777" w:rsidR="00CF4F39" w:rsidRDefault="00E46F72">
            <w:pPr>
              <w:rPr>
                <w:sz w:val="24"/>
                <w:szCs w:val="24"/>
              </w:rPr>
            </w:pPr>
            <w:r>
              <w:rPr>
                <w:sz w:val="24"/>
                <w:szCs w:val="24"/>
              </w:rPr>
              <w:lastRenderedPageBreak/>
              <w:t>З 1.3.01</w:t>
            </w:r>
            <w:r>
              <w:rPr>
                <w:sz w:val="24"/>
                <w:szCs w:val="24"/>
              </w:rPr>
              <w:tab/>
              <w:t>Знания: технологический процесс подготовки деталей под сборку и сварку;</w:t>
            </w:r>
          </w:p>
          <w:p w14:paraId="2A27F6E7" w14:textId="77777777" w:rsidR="00CF4F39" w:rsidRDefault="00E46F72">
            <w:pPr>
              <w:rPr>
                <w:sz w:val="24"/>
                <w:szCs w:val="24"/>
              </w:rPr>
            </w:pPr>
            <w:r>
              <w:rPr>
                <w:sz w:val="24"/>
                <w:szCs w:val="24"/>
              </w:rPr>
              <w:t>З 1.3.02</w:t>
            </w:r>
            <w:r>
              <w:rPr>
                <w:sz w:val="24"/>
                <w:szCs w:val="24"/>
              </w:rPr>
              <w:tab/>
              <w:t>основные технологические приемы сварки и наплавки сталей, чугунов и цветных</w:t>
            </w:r>
          </w:p>
          <w:p w14:paraId="5A37C665" w14:textId="77777777" w:rsidR="00CF4F39" w:rsidRDefault="00E46F72">
            <w:pPr>
              <w:rPr>
                <w:sz w:val="24"/>
                <w:szCs w:val="24"/>
              </w:rPr>
            </w:pPr>
            <w:r>
              <w:rPr>
                <w:sz w:val="24"/>
                <w:szCs w:val="24"/>
              </w:rPr>
              <w:t>металлов;</w:t>
            </w:r>
          </w:p>
          <w:p w14:paraId="28C2FFA9" w14:textId="77777777" w:rsidR="00CF4F39" w:rsidRDefault="00E46F72">
            <w:pPr>
              <w:rPr>
                <w:sz w:val="24"/>
                <w:szCs w:val="24"/>
              </w:rPr>
            </w:pPr>
            <w:r>
              <w:rPr>
                <w:sz w:val="24"/>
                <w:szCs w:val="24"/>
              </w:rPr>
              <w:t>З 1.3.03</w:t>
            </w:r>
            <w:r>
              <w:rPr>
                <w:sz w:val="24"/>
                <w:szCs w:val="24"/>
              </w:rPr>
              <w:tab/>
              <w:t>оценки технологичности свариваемых конструкций, технологических свойств основных и</w:t>
            </w:r>
          </w:p>
          <w:p w14:paraId="5BD6D09B" w14:textId="77777777" w:rsidR="00CF4F39" w:rsidRDefault="00E46F72">
            <w:pPr>
              <w:rPr>
                <w:sz w:val="24"/>
                <w:szCs w:val="24"/>
              </w:rPr>
            </w:pPr>
            <w:r>
              <w:rPr>
                <w:sz w:val="24"/>
                <w:szCs w:val="24"/>
              </w:rPr>
              <w:t>вспомогательных материалов;</w:t>
            </w:r>
          </w:p>
          <w:p w14:paraId="5B0DBED2" w14:textId="77777777" w:rsidR="00CF4F39" w:rsidRDefault="00E46F72">
            <w:pPr>
              <w:rPr>
                <w:sz w:val="24"/>
                <w:szCs w:val="24"/>
              </w:rPr>
            </w:pPr>
            <w:r>
              <w:rPr>
                <w:sz w:val="24"/>
                <w:szCs w:val="24"/>
              </w:rPr>
              <w:t>З 1.3.04</w:t>
            </w:r>
            <w:r>
              <w:rPr>
                <w:sz w:val="24"/>
                <w:szCs w:val="24"/>
              </w:rPr>
              <w:tab/>
              <w:t>выбора специального оборудования для реализации технологического процесса по</w:t>
            </w:r>
          </w:p>
          <w:p w14:paraId="395E6970" w14:textId="77777777" w:rsidR="00CF4F39" w:rsidRDefault="00E46F72">
            <w:pPr>
              <w:rPr>
                <w:sz w:val="24"/>
                <w:szCs w:val="24"/>
              </w:rPr>
            </w:pPr>
            <w:r>
              <w:rPr>
                <w:sz w:val="24"/>
                <w:szCs w:val="24"/>
              </w:rPr>
              <w:t>специальности;</w:t>
            </w:r>
          </w:p>
        </w:tc>
      </w:tr>
      <w:tr w:rsidR="00CF4F39" w14:paraId="0713D552" w14:textId="77777777">
        <w:trPr>
          <w:trHeight w:val="2538"/>
        </w:trPr>
        <w:tc>
          <w:tcPr>
            <w:tcW w:w="934" w:type="dxa"/>
          </w:tcPr>
          <w:p w14:paraId="6F20A886" w14:textId="77777777" w:rsidR="00CF4F39" w:rsidRDefault="00E46F72">
            <w:pPr>
              <w:rPr>
                <w:sz w:val="24"/>
                <w:szCs w:val="24"/>
              </w:rPr>
            </w:pPr>
            <w:r>
              <w:rPr>
                <w:sz w:val="24"/>
                <w:szCs w:val="24"/>
              </w:rPr>
              <w:lastRenderedPageBreak/>
              <w:t>ПК 2.3.</w:t>
            </w:r>
          </w:p>
        </w:tc>
        <w:tc>
          <w:tcPr>
            <w:tcW w:w="3597" w:type="dxa"/>
          </w:tcPr>
          <w:p w14:paraId="52EE1B15" w14:textId="77777777" w:rsidR="00CF4F39" w:rsidRDefault="00E46F72">
            <w:pPr>
              <w:rPr>
                <w:sz w:val="24"/>
                <w:szCs w:val="24"/>
              </w:rPr>
            </w:pPr>
            <w:r>
              <w:rPr>
                <w:sz w:val="24"/>
                <w:szCs w:val="24"/>
              </w:rPr>
              <w:t>Н 2.3.01 осуществления технико-экономического обоснования выбранного технологического</w:t>
            </w:r>
          </w:p>
          <w:p w14:paraId="1391DEF5" w14:textId="77777777" w:rsidR="00CF4F39" w:rsidRDefault="00E46F72">
            <w:pPr>
              <w:rPr>
                <w:sz w:val="24"/>
                <w:szCs w:val="24"/>
              </w:rPr>
            </w:pPr>
            <w:r>
              <w:rPr>
                <w:sz w:val="24"/>
                <w:szCs w:val="24"/>
              </w:rPr>
              <w:t>процесса;</w:t>
            </w:r>
          </w:p>
          <w:p w14:paraId="5E2306D0" w14:textId="77777777" w:rsidR="00CF4F39" w:rsidRDefault="00E46F72">
            <w:pPr>
              <w:rPr>
                <w:sz w:val="24"/>
                <w:szCs w:val="24"/>
              </w:rPr>
            </w:pPr>
            <w:r>
              <w:rPr>
                <w:sz w:val="24"/>
                <w:szCs w:val="24"/>
              </w:rPr>
              <w:t>У 2.3.01</w:t>
            </w:r>
            <w:r>
              <w:rPr>
                <w:sz w:val="24"/>
                <w:szCs w:val="24"/>
              </w:rPr>
              <w:tab/>
              <w:t>пользоваться справочной литературой для производства сварных изделий с заданными</w:t>
            </w:r>
          </w:p>
          <w:p w14:paraId="00C9410B" w14:textId="77777777" w:rsidR="00CF4F39" w:rsidRDefault="00E46F72">
            <w:pPr>
              <w:rPr>
                <w:sz w:val="24"/>
                <w:szCs w:val="24"/>
              </w:rPr>
            </w:pPr>
            <w:r>
              <w:rPr>
                <w:sz w:val="24"/>
                <w:szCs w:val="24"/>
              </w:rPr>
              <w:t>свойствами;</w:t>
            </w:r>
          </w:p>
          <w:p w14:paraId="43D0F08D" w14:textId="77777777" w:rsidR="00CF4F39" w:rsidRDefault="00E46F72">
            <w:pPr>
              <w:rPr>
                <w:sz w:val="24"/>
                <w:szCs w:val="24"/>
              </w:rPr>
            </w:pPr>
            <w:r>
              <w:rPr>
                <w:sz w:val="24"/>
                <w:szCs w:val="24"/>
              </w:rPr>
              <w:t>У 2.3.02 производить обоснованный выбор металла для различных металлоконструкций;</w:t>
            </w:r>
          </w:p>
          <w:p w14:paraId="41A93BD9" w14:textId="77777777" w:rsidR="00CF4F39" w:rsidRDefault="00E46F72">
            <w:pPr>
              <w:rPr>
                <w:sz w:val="24"/>
                <w:szCs w:val="24"/>
              </w:rPr>
            </w:pPr>
            <w:r>
              <w:rPr>
                <w:sz w:val="24"/>
                <w:szCs w:val="24"/>
              </w:rPr>
              <w:t>У 2.3.03</w:t>
            </w:r>
            <w:r>
              <w:rPr>
                <w:sz w:val="24"/>
                <w:szCs w:val="24"/>
              </w:rPr>
              <w:tab/>
              <w:t>разрабатывать маршрутные и операционные технологические процессы;</w:t>
            </w:r>
          </w:p>
          <w:p w14:paraId="1469C4FB" w14:textId="77777777" w:rsidR="00CF4F39" w:rsidRDefault="00E46F72">
            <w:pPr>
              <w:rPr>
                <w:sz w:val="24"/>
                <w:szCs w:val="24"/>
              </w:rPr>
            </w:pPr>
            <w:r>
              <w:rPr>
                <w:sz w:val="24"/>
                <w:szCs w:val="24"/>
              </w:rPr>
              <w:t>У 2.3.04</w:t>
            </w:r>
            <w:r>
              <w:rPr>
                <w:sz w:val="24"/>
                <w:szCs w:val="24"/>
              </w:rPr>
              <w:tab/>
              <w:t>выбирать технологическую схему обработки;</w:t>
            </w:r>
          </w:p>
        </w:tc>
        <w:tc>
          <w:tcPr>
            <w:tcW w:w="4814" w:type="dxa"/>
          </w:tcPr>
          <w:p w14:paraId="38B6A029" w14:textId="77777777" w:rsidR="00CF4F39" w:rsidRDefault="00E46F72">
            <w:pPr>
              <w:rPr>
                <w:sz w:val="24"/>
                <w:szCs w:val="24"/>
              </w:rPr>
            </w:pPr>
            <w:r>
              <w:rPr>
                <w:sz w:val="24"/>
                <w:szCs w:val="24"/>
              </w:rPr>
              <w:t>З 2.3.01</w:t>
            </w:r>
            <w:r>
              <w:rPr>
                <w:sz w:val="24"/>
                <w:szCs w:val="24"/>
              </w:rPr>
              <w:tab/>
              <w:t>Знания: закономерности взаимосвязи эксплуатационных характеристик свариваемых материалов с</w:t>
            </w:r>
          </w:p>
          <w:p w14:paraId="512B099A" w14:textId="77777777" w:rsidR="00CF4F39" w:rsidRDefault="00E46F72">
            <w:pPr>
              <w:rPr>
                <w:sz w:val="24"/>
                <w:szCs w:val="24"/>
              </w:rPr>
            </w:pPr>
            <w:r>
              <w:rPr>
                <w:sz w:val="24"/>
                <w:szCs w:val="24"/>
              </w:rPr>
              <w:t>их составом, состоянием, технологическими режимами, условиями эксплуатации сварных</w:t>
            </w:r>
          </w:p>
          <w:p w14:paraId="7B1C486F" w14:textId="77777777" w:rsidR="00CF4F39" w:rsidRDefault="00E46F72">
            <w:pPr>
              <w:rPr>
                <w:sz w:val="24"/>
                <w:szCs w:val="24"/>
              </w:rPr>
            </w:pPr>
            <w:r>
              <w:rPr>
                <w:sz w:val="24"/>
                <w:szCs w:val="24"/>
              </w:rPr>
              <w:t>конструкций;</w:t>
            </w:r>
          </w:p>
        </w:tc>
      </w:tr>
      <w:tr w:rsidR="005D4657" w14:paraId="581E6D40" w14:textId="77777777">
        <w:trPr>
          <w:trHeight w:val="2538"/>
        </w:trPr>
        <w:tc>
          <w:tcPr>
            <w:tcW w:w="934" w:type="dxa"/>
          </w:tcPr>
          <w:p w14:paraId="1EEB5C2B" w14:textId="77777777" w:rsidR="005D4657" w:rsidRDefault="005D4657">
            <w:pPr>
              <w:rPr>
                <w:sz w:val="24"/>
                <w:szCs w:val="24"/>
              </w:rPr>
            </w:pPr>
            <w:r>
              <w:rPr>
                <w:sz w:val="24"/>
                <w:szCs w:val="24"/>
              </w:rPr>
              <w:t>ПК 5.1</w:t>
            </w:r>
          </w:p>
        </w:tc>
        <w:tc>
          <w:tcPr>
            <w:tcW w:w="3597" w:type="dxa"/>
          </w:tcPr>
          <w:p w14:paraId="463BABFF" w14:textId="77777777" w:rsidR="005D4657" w:rsidRDefault="00020F6A">
            <w:pPr>
              <w:rPr>
                <w:sz w:val="24"/>
                <w:szCs w:val="24"/>
              </w:rPr>
            </w:pPr>
            <w:r>
              <w:rPr>
                <w:sz w:val="24"/>
                <w:szCs w:val="24"/>
              </w:rPr>
              <w:t>У 5.1.05</w:t>
            </w:r>
            <w:r>
              <w:rPr>
                <w:color w:val="333333"/>
                <w:sz w:val="24"/>
                <w:szCs w:val="24"/>
              </w:rPr>
              <w:t xml:space="preserve"> п</w:t>
            </w:r>
            <w:r w:rsidRPr="00E939E8">
              <w:rPr>
                <w:color w:val="333333"/>
                <w:sz w:val="24"/>
                <w:szCs w:val="24"/>
              </w:rPr>
              <w:t>ользоваться конструкторской, производственно-технологической и нормативной документацией для выполнения данной трудовой функции</w:t>
            </w:r>
            <w:r>
              <w:rPr>
                <w:color w:val="333333"/>
                <w:sz w:val="24"/>
                <w:szCs w:val="24"/>
              </w:rPr>
              <w:t>;</w:t>
            </w:r>
          </w:p>
        </w:tc>
        <w:tc>
          <w:tcPr>
            <w:tcW w:w="4814" w:type="dxa"/>
          </w:tcPr>
          <w:p w14:paraId="7A422F53" w14:textId="77777777" w:rsidR="005D4657" w:rsidRDefault="00020F6A">
            <w:pPr>
              <w:rPr>
                <w:sz w:val="24"/>
                <w:szCs w:val="24"/>
              </w:rPr>
            </w:pPr>
            <w:r>
              <w:rPr>
                <w:sz w:val="24"/>
                <w:szCs w:val="24"/>
              </w:rPr>
              <w:t>З 5.1.02</w:t>
            </w:r>
            <w:r>
              <w:rPr>
                <w:color w:val="333333"/>
                <w:sz w:val="24"/>
                <w:szCs w:val="24"/>
              </w:rPr>
              <w:t xml:space="preserve"> о</w:t>
            </w:r>
            <w:r w:rsidRPr="00E939E8">
              <w:rPr>
                <w:color w:val="333333"/>
                <w:sz w:val="24"/>
                <w:szCs w:val="24"/>
              </w:rPr>
              <w:t>сновные группы и марки свариваемых материалов</w:t>
            </w:r>
            <w:r>
              <w:rPr>
                <w:color w:val="333333"/>
                <w:sz w:val="24"/>
                <w:szCs w:val="24"/>
              </w:rPr>
              <w:t>;</w:t>
            </w:r>
          </w:p>
        </w:tc>
      </w:tr>
    </w:tbl>
    <w:p w14:paraId="225211E2" w14:textId="77777777" w:rsidR="00CF4F39" w:rsidRDefault="00CF4F39"/>
    <w:p w14:paraId="4184D894" w14:textId="77777777" w:rsidR="00CF4F39" w:rsidRDefault="00CF4F39">
      <w:pPr>
        <w:pBdr>
          <w:top w:val="nil"/>
          <w:left w:val="nil"/>
          <w:bottom w:val="nil"/>
          <w:right w:val="nil"/>
          <w:between w:val="nil"/>
        </w:pBdr>
        <w:spacing w:after="0" w:line="240" w:lineRule="auto"/>
        <w:rPr>
          <w:rFonts w:ascii="Times New Roman" w:eastAsia="Times New Roman" w:hAnsi="Times New Roman" w:cs="Times New Roman"/>
          <w:color w:val="000000"/>
          <w:sz w:val="26"/>
          <w:szCs w:val="26"/>
        </w:rPr>
      </w:pPr>
    </w:p>
    <w:p w14:paraId="2075789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СТРУКТУРА И СОДЕРЖАНИЕ УЧЕБНОЙ ДИСЦИПЛИНЫ</w:t>
      </w:r>
    </w:p>
    <w:p w14:paraId="559EFB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Объем учебной дисциплины и виды учебной работы</w:t>
      </w:r>
    </w:p>
    <w:p w14:paraId="4F154AD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Times New Roman" w:hAnsi="Times New Roman" w:cs="Times New Roman"/>
          <w:sz w:val="28"/>
          <w:szCs w:val="28"/>
        </w:rPr>
      </w:pPr>
    </w:p>
    <w:tbl>
      <w:tblPr>
        <w:tblStyle w:val="afffffffffffffffffffffffffffa"/>
        <w:tblW w:w="970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904"/>
        <w:gridCol w:w="1800"/>
      </w:tblGrid>
      <w:tr w:rsidR="00CF4F39" w14:paraId="34A65A5F" w14:textId="77777777">
        <w:trPr>
          <w:trHeight w:val="460"/>
        </w:trPr>
        <w:tc>
          <w:tcPr>
            <w:tcW w:w="7904" w:type="dxa"/>
          </w:tcPr>
          <w:p w14:paraId="7EE55E90" w14:textId="77777777" w:rsidR="00CF4F39" w:rsidRDefault="00E46F72">
            <w:pPr>
              <w:jc w:val="center"/>
              <w:rPr>
                <w:sz w:val="28"/>
                <w:szCs w:val="28"/>
              </w:rPr>
            </w:pPr>
            <w:r>
              <w:rPr>
                <w:sz w:val="28"/>
                <w:szCs w:val="28"/>
              </w:rPr>
              <w:t>Вид учебной работы</w:t>
            </w:r>
          </w:p>
        </w:tc>
        <w:tc>
          <w:tcPr>
            <w:tcW w:w="1800" w:type="dxa"/>
          </w:tcPr>
          <w:p w14:paraId="4069C48E" w14:textId="77777777" w:rsidR="00CF4F39" w:rsidRDefault="00E46F72">
            <w:pPr>
              <w:jc w:val="center"/>
              <w:rPr>
                <w:sz w:val="28"/>
                <w:szCs w:val="28"/>
              </w:rPr>
            </w:pPr>
            <w:r>
              <w:rPr>
                <w:sz w:val="28"/>
                <w:szCs w:val="28"/>
              </w:rPr>
              <w:t>Объем часов</w:t>
            </w:r>
          </w:p>
        </w:tc>
      </w:tr>
      <w:tr w:rsidR="00CF4F39" w14:paraId="2EADBC30" w14:textId="77777777">
        <w:trPr>
          <w:trHeight w:val="285"/>
        </w:trPr>
        <w:tc>
          <w:tcPr>
            <w:tcW w:w="7904" w:type="dxa"/>
          </w:tcPr>
          <w:p w14:paraId="6CE5BFBB" w14:textId="77777777" w:rsidR="00CF4F39" w:rsidRDefault="00E46F72">
            <w:pPr>
              <w:rPr>
                <w:sz w:val="28"/>
                <w:szCs w:val="28"/>
              </w:rPr>
            </w:pPr>
            <w:r>
              <w:rPr>
                <w:sz w:val="28"/>
                <w:szCs w:val="28"/>
              </w:rPr>
              <w:t>Максимальная учебная нагрузка (всего)</w:t>
            </w:r>
          </w:p>
        </w:tc>
        <w:tc>
          <w:tcPr>
            <w:tcW w:w="1800" w:type="dxa"/>
          </w:tcPr>
          <w:p w14:paraId="44F9653D" w14:textId="77777777" w:rsidR="00CF4F39" w:rsidRDefault="00E46F72">
            <w:pPr>
              <w:jc w:val="center"/>
              <w:rPr>
                <w:sz w:val="28"/>
                <w:szCs w:val="28"/>
              </w:rPr>
            </w:pPr>
            <w:r>
              <w:rPr>
                <w:sz w:val="28"/>
                <w:szCs w:val="28"/>
              </w:rPr>
              <w:t>72</w:t>
            </w:r>
          </w:p>
        </w:tc>
      </w:tr>
      <w:tr w:rsidR="00CF4F39" w14:paraId="71C0CA49" w14:textId="77777777">
        <w:tc>
          <w:tcPr>
            <w:tcW w:w="7904" w:type="dxa"/>
          </w:tcPr>
          <w:p w14:paraId="5A194DE9" w14:textId="77777777" w:rsidR="00CF4F39" w:rsidRDefault="00E46F72">
            <w:pPr>
              <w:jc w:val="both"/>
              <w:rPr>
                <w:sz w:val="28"/>
                <w:szCs w:val="28"/>
              </w:rPr>
            </w:pPr>
            <w:r>
              <w:rPr>
                <w:sz w:val="28"/>
                <w:szCs w:val="28"/>
              </w:rPr>
              <w:lastRenderedPageBreak/>
              <w:t xml:space="preserve">Обязательная аудиторная учебная нагрузка (всего) </w:t>
            </w:r>
          </w:p>
        </w:tc>
        <w:tc>
          <w:tcPr>
            <w:tcW w:w="1800" w:type="dxa"/>
          </w:tcPr>
          <w:p w14:paraId="17CEC0A2" w14:textId="77777777" w:rsidR="00CF4F39" w:rsidRDefault="00E46F72">
            <w:pPr>
              <w:rPr>
                <w:sz w:val="28"/>
                <w:szCs w:val="28"/>
              </w:rPr>
            </w:pPr>
            <w:r>
              <w:rPr>
                <w:sz w:val="28"/>
                <w:szCs w:val="28"/>
              </w:rPr>
              <w:t xml:space="preserve">           48</w:t>
            </w:r>
          </w:p>
        </w:tc>
      </w:tr>
      <w:tr w:rsidR="00CF4F39" w14:paraId="62401A4D" w14:textId="77777777">
        <w:tc>
          <w:tcPr>
            <w:tcW w:w="7904" w:type="dxa"/>
          </w:tcPr>
          <w:p w14:paraId="0C1D3EA5" w14:textId="77777777" w:rsidR="00CF4F39" w:rsidRDefault="00E46F72">
            <w:pPr>
              <w:jc w:val="both"/>
              <w:rPr>
                <w:sz w:val="28"/>
                <w:szCs w:val="28"/>
              </w:rPr>
            </w:pPr>
            <w:r>
              <w:rPr>
                <w:sz w:val="28"/>
                <w:szCs w:val="28"/>
              </w:rPr>
              <w:t>в том числе:</w:t>
            </w:r>
          </w:p>
        </w:tc>
        <w:tc>
          <w:tcPr>
            <w:tcW w:w="1800" w:type="dxa"/>
          </w:tcPr>
          <w:p w14:paraId="58F8F79D" w14:textId="77777777" w:rsidR="00CF4F39" w:rsidRDefault="00CF4F39">
            <w:pPr>
              <w:jc w:val="center"/>
              <w:rPr>
                <w:sz w:val="28"/>
                <w:szCs w:val="28"/>
              </w:rPr>
            </w:pPr>
          </w:p>
        </w:tc>
      </w:tr>
      <w:tr w:rsidR="00CF4F39" w14:paraId="0B9232B8" w14:textId="77777777">
        <w:tc>
          <w:tcPr>
            <w:tcW w:w="7904" w:type="dxa"/>
          </w:tcPr>
          <w:p w14:paraId="503DD4C3" w14:textId="77777777" w:rsidR="00CF4F39" w:rsidRDefault="00E46F72">
            <w:pPr>
              <w:jc w:val="both"/>
              <w:rPr>
                <w:sz w:val="28"/>
                <w:szCs w:val="28"/>
              </w:rPr>
            </w:pPr>
            <w:r>
              <w:rPr>
                <w:sz w:val="28"/>
                <w:szCs w:val="28"/>
              </w:rPr>
              <w:t xml:space="preserve">     лабораторные занятия</w:t>
            </w:r>
          </w:p>
        </w:tc>
        <w:tc>
          <w:tcPr>
            <w:tcW w:w="1800" w:type="dxa"/>
          </w:tcPr>
          <w:p w14:paraId="6F18200B" w14:textId="77777777" w:rsidR="00CF4F39" w:rsidRDefault="00E46F72">
            <w:pPr>
              <w:jc w:val="center"/>
              <w:rPr>
                <w:sz w:val="28"/>
                <w:szCs w:val="28"/>
              </w:rPr>
            </w:pPr>
            <w:r>
              <w:rPr>
                <w:sz w:val="28"/>
                <w:szCs w:val="28"/>
              </w:rPr>
              <w:t>8</w:t>
            </w:r>
          </w:p>
        </w:tc>
      </w:tr>
      <w:tr w:rsidR="00CF4F39" w14:paraId="2BAE67C6" w14:textId="77777777">
        <w:tc>
          <w:tcPr>
            <w:tcW w:w="7904" w:type="dxa"/>
          </w:tcPr>
          <w:p w14:paraId="02B085E7" w14:textId="77777777" w:rsidR="00CF4F39" w:rsidRDefault="00E46F72">
            <w:pPr>
              <w:jc w:val="both"/>
              <w:rPr>
                <w:sz w:val="28"/>
                <w:szCs w:val="28"/>
              </w:rPr>
            </w:pPr>
            <w:r>
              <w:rPr>
                <w:sz w:val="28"/>
                <w:szCs w:val="28"/>
              </w:rPr>
              <w:t xml:space="preserve">     практические занятия</w:t>
            </w:r>
          </w:p>
        </w:tc>
        <w:tc>
          <w:tcPr>
            <w:tcW w:w="1800" w:type="dxa"/>
          </w:tcPr>
          <w:p w14:paraId="490DA637" w14:textId="77777777" w:rsidR="00CF4F39" w:rsidRDefault="00E46F72">
            <w:pPr>
              <w:rPr>
                <w:sz w:val="28"/>
                <w:szCs w:val="28"/>
              </w:rPr>
            </w:pPr>
            <w:r>
              <w:rPr>
                <w:sz w:val="28"/>
                <w:szCs w:val="28"/>
              </w:rPr>
              <w:t xml:space="preserve">           12</w:t>
            </w:r>
          </w:p>
        </w:tc>
      </w:tr>
      <w:tr w:rsidR="00CF4F39" w14:paraId="48686A68" w14:textId="77777777">
        <w:tc>
          <w:tcPr>
            <w:tcW w:w="7904" w:type="dxa"/>
          </w:tcPr>
          <w:p w14:paraId="5CCFCE9A" w14:textId="77777777" w:rsidR="00CF4F39" w:rsidRDefault="00E46F72">
            <w:pPr>
              <w:jc w:val="both"/>
              <w:rPr>
                <w:sz w:val="28"/>
                <w:szCs w:val="28"/>
              </w:rPr>
            </w:pPr>
            <w:r>
              <w:rPr>
                <w:sz w:val="28"/>
                <w:szCs w:val="28"/>
              </w:rPr>
              <w:t xml:space="preserve">     контрольные работы</w:t>
            </w:r>
          </w:p>
        </w:tc>
        <w:tc>
          <w:tcPr>
            <w:tcW w:w="1800" w:type="dxa"/>
          </w:tcPr>
          <w:p w14:paraId="2B35C236" w14:textId="77777777" w:rsidR="00CF4F39" w:rsidRDefault="00E46F72">
            <w:pPr>
              <w:jc w:val="center"/>
              <w:rPr>
                <w:sz w:val="28"/>
                <w:szCs w:val="28"/>
              </w:rPr>
            </w:pPr>
            <w:r>
              <w:rPr>
                <w:sz w:val="28"/>
                <w:szCs w:val="28"/>
              </w:rPr>
              <w:t>-</w:t>
            </w:r>
          </w:p>
        </w:tc>
      </w:tr>
      <w:tr w:rsidR="00CF4F39" w14:paraId="336D5A0C" w14:textId="77777777">
        <w:tc>
          <w:tcPr>
            <w:tcW w:w="7904" w:type="dxa"/>
          </w:tcPr>
          <w:p w14:paraId="68C6FAFC" w14:textId="77777777" w:rsidR="00CF4F39" w:rsidRDefault="00E46F72">
            <w:pPr>
              <w:jc w:val="both"/>
              <w:rPr>
                <w:sz w:val="28"/>
                <w:szCs w:val="28"/>
              </w:rPr>
            </w:pPr>
            <w:r>
              <w:rPr>
                <w:sz w:val="28"/>
                <w:szCs w:val="28"/>
              </w:rPr>
              <w:t xml:space="preserve">     курсовая работа (проект) (если предусмотрено)</w:t>
            </w:r>
          </w:p>
        </w:tc>
        <w:tc>
          <w:tcPr>
            <w:tcW w:w="1800" w:type="dxa"/>
          </w:tcPr>
          <w:p w14:paraId="34978245" w14:textId="77777777" w:rsidR="00CF4F39" w:rsidRDefault="00E46F72">
            <w:pPr>
              <w:jc w:val="center"/>
              <w:rPr>
                <w:sz w:val="28"/>
                <w:szCs w:val="28"/>
              </w:rPr>
            </w:pPr>
            <w:r>
              <w:rPr>
                <w:sz w:val="28"/>
                <w:szCs w:val="28"/>
              </w:rPr>
              <w:t>-</w:t>
            </w:r>
          </w:p>
        </w:tc>
      </w:tr>
      <w:tr w:rsidR="00CF4F39" w14:paraId="69FB1482" w14:textId="77777777">
        <w:tc>
          <w:tcPr>
            <w:tcW w:w="7904" w:type="dxa"/>
          </w:tcPr>
          <w:p w14:paraId="0524550E" w14:textId="77777777" w:rsidR="00CF4F39" w:rsidRDefault="00E46F72">
            <w:pPr>
              <w:jc w:val="both"/>
              <w:rPr>
                <w:sz w:val="28"/>
                <w:szCs w:val="28"/>
              </w:rPr>
            </w:pPr>
            <w:r>
              <w:rPr>
                <w:sz w:val="28"/>
                <w:szCs w:val="28"/>
              </w:rPr>
              <w:t>Самостоятельная работа обучающегося (всего)</w:t>
            </w:r>
          </w:p>
        </w:tc>
        <w:tc>
          <w:tcPr>
            <w:tcW w:w="1800" w:type="dxa"/>
          </w:tcPr>
          <w:p w14:paraId="5DDFB3A1" w14:textId="77777777" w:rsidR="00CF4F39" w:rsidRDefault="00E46F72">
            <w:pPr>
              <w:rPr>
                <w:sz w:val="28"/>
                <w:szCs w:val="28"/>
              </w:rPr>
            </w:pPr>
            <w:r>
              <w:rPr>
                <w:sz w:val="28"/>
                <w:szCs w:val="28"/>
              </w:rPr>
              <w:t xml:space="preserve">           24</w:t>
            </w:r>
          </w:p>
        </w:tc>
      </w:tr>
      <w:tr w:rsidR="00CF4F39" w14:paraId="30A092CE" w14:textId="77777777">
        <w:trPr>
          <w:trHeight w:val="2254"/>
        </w:trPr>
        <w:tc>
          <w:tcPr>
            <w:tcW w:w="7904" w:type="dxa"/>
          </w:tcPr>
          <w:p w14:paraId="604EA414" w14:textId="77777777" w:rsidR="00CF4F39" w:rsidRDefault="00E46F72">
            <w:pPr>
              <w:jc w:val="both"/>
              <w:rPr>
                <w:sz w:val="28"/>
                <w:szCs w:val="28"/>
              </w:rPr>
            </w:pPr>
            <w:r>
              <w:rPr>
                <w:sz w:val="28"/>
                <w:szCs w:val="28"/>
              </w:rPr>
              <w:t>в том числе:</w:t>
            </w:r>
          </w:p>
          <w:p w14:paraId="43F97FD6" w14:textId="77777777" w:rsidR="00CF4F39" w:rsidRDefault="00E46F72">
            <w:pPr>
              <w:jc w:val="both"/>
              <w:rPr>
                <w:sz w:val="28"/>
                <w:szCs w:val="28"/>
              </w:rPr>
            </w:pPr>
            <w:r>
              <w:rPr>
                <w:sz w:val="28"/>
                <w:szCs w:val="28"/>
              </w:rPr>
              <w:t>подготовка докладов и рефератов</w:t>
            </w:r>
          </w:p>
          <w:p w14:paraId="55AA1626" w14:textId="77777777" w:rsidR="00CF4F39" w:rsidRDefault="00E46F72">
            <w:pPr>
              <w:jc w:val="both"/>
              <w:rPr>
                <w:sz w:val="28"/>
                <w:szCs w:val="28"/>
              </w:rPr>
            </w:pPr>
            <w:r>
              <w:rPr>
                <w:sz w:val="28"/>
                <w:szCs w:val="28"/>
              </w:rPr>
              <w:t>работа с учебником и составление плана-конспекта.</w:t>
            </w:r>
          </w:p>
          <w:p w14:paraId="79208EBC" w14:textId="77777777" w:rsidR="00CF4F39" w:rsidRDefault="00E46F72">
            <w:pPr>
              <w:jc w:val="both"/>
              <w:rPr>
                <w:sz w:val="28"/>
                <w:szCs w:val="28"/>
              </w:rPr>
            </w:pPr>
            <w:r>
              <w:rPr>
                <w:sz w:val="28"/>
                <w:szCs w:val="28"/>
              </w:rPr>
              <w:t>подготовка к выполнению практических работ и их защите.</w:t>
            </w:r>
          </w:p>
          <w:p w14:paraId="7110C7D1" w14:textId="77777777" w:rsidR="00CF4F39" w:rsidRDefault="00CF4F39">
            <w:pPr>
              <w:jc w:val="both"/>
              <w:rPr>
                <w:sz w:val="28"/>
                <w:szCs w:val="28"/>
              </w:rPr>
            </w:pPr>
          </w:p>
        </w:tc>
        <w:tc>
          <w:tcPr>
            <w:tcW w:w="1800" w:type="dxa"/>
          </w:tcPr>
          <w:p w14:paraId="2BCE9124" w14:textId="77777777" w:rsidR="00CF4F39" w:rsidRDefault="00CF4F39">
            <w:pPr>
              <w:jc w:val="center"/>
              <w:rPr>
                <w:i/>
                <w:sz w:val="26"/>
                <w:szCs w:val="26"/>
              </w:rPr>
            </w:pPr>
          </w:p>
          <w:p w14:paraId="2EA2E16E" w14:textId="77777777" w:rsidR="00CF4F39" w:rsidRDefault="00E46F72">
            <w:pPr>
              <w:jc w:val="center"/>
              <w:rPr>
                <w:i/>
                <w:sz w:val="26"/>
                <w:szCs w:val="26"/>
              </w:rPr>
            </w:pPr>
            <w:r>
              <w:rPr>
                <w:i/>
                <w:sz w:val="26"/>
                <w:szCs w:val="26"/>
              </w:rPr>
              <w:t>8</w:t>
            </w:r>
          </w:p>
          <w:p w14:paraId="39AEFA26" w14:textId="77777777" w:rsidR="00CF4F39" w:rsidRDefault="00E46F72">
            <w:pPr>
              <w:jc w:val="center"/>
              <w:rPr>
                <w:i/>
                <w:sz w:val="26"/>
                <w:szCs w:val="26"/>
              </w:rPr>
            </w:pPr>
            <w:r>
              <w:rPr>
                <w:i/>
                <w:sz w:val="26"/>
                <w:szCs w:val="26"/>
              </w:rPr>
              <w:t>8</w:t>
            </w:r>
          </w:p>
          <w:p w14:paraId="08BF5EB2" w14:textId="77777777" w:rsidR="00CF4F39" w:rsidRDefault="00E46F72">
            <w:pPr>
              <w:jc w:val="center"/>
              <w:rPr>
                <w:i/>
                <w:sz w:val="26"/>
                <w:szCs w:val="26"/>
              </w:rPr>
            </w:pPr>
            <w:r>
              <w:rPr>
                <w:i/>
                <w:sz w:val="26"/>
                <w:szCs w:val="26"/>
              </w:rPr>
              <w:t>8</w:t>
            </w:r>
          </w:p>
        </w:tc>
      </w:tr>
      <w:tr w:rsidR="00CF4F39" w14:paraId="1C3E5AAA" w14:textId="77777777">
        <w:tc>
          <w:tcPr>
            <w:tcW w:w="9704" w:type="dxa"/>
            <w:gridSpan w:val="2"/>
          </w:tcPr>
          <w:p w14:paraId="1B2CAEE5" w14:textId="77777777" w:rsidR="00CF4F39" w:rsidRDefault="00E46F72">
            <w:pPr>
              <w:rPr>
                <w:sz w:val="28"/>
                <w:szCs w:val="28"/>
              </w:rPr>
            </w:pPr>
            <w:r>
              <w:rPr>
                <w:sz w:val="28"/>
                <w:szCs w:val="28"/>
              </w:rPr>
              <w:t>Итоговая аттестация в форме экзамена</w:t>
            </w:r>
          </w:p>
        </w:tc>
      </w:tr>
    </w:tbl>
    <w:p w14:paraId="1F28EC9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sectPr w:rsidR="00CF4F39">
          <w:pgSz w:w="11906" w:h="16838"/>
          <w:pgMar w:top="1134" w:right="850" w:bottom="284" w:left="1276" w:header="708" w:footer="708" w:gutter="0"/>
          <w:cols w:space="720"/>
        </w:sectPr>
      </w:pPr>
    </w:p>
    <w:p w14:paraId="00087B74" w14:textId="77777777" w:rsidR="00CF4F39" w:rsidRDefault="00E46F72">
      <w:pPr>
        <w:rPr>
          <w:b/>
        </w:rPr>
      </w:pPr>
      <w:r>
        <w:rPr>
          <w:b/>
        </w:rPr>
        <w:lastRenderedPageBreak/>
        <w:t xml:space="preserve">2.2. Тематический план и содержание учебной дисциплины </w:t>
      </w:r>
    </w:p>
    <w:p w14:paraId="6074BF85" w14:textId="77777777" w:rsidR="00CF4F39" w:rsidRDefault="00CF4F39">
      <w:pPr>
        <w:pBdr>
          <w:top w:val="nil"/>
          <w:left w:val="nil"/>
          <w:bottom w:val="nil"/>
          <w:right w:val="nil"/>
          <w:between w:val="nil"/>
        </w:pBdr>
        <w:spacing w:after="0" w:line="240" w:lineRule="auto"/>
        <w:rPr>
          <w:rFonts w:ascii="Times New Roman" w:eastAsia="Times New Roman" w:hAnsi="Times New Roman" w:cs="Times New Roman"/>
          <w:b/>
          <w:color w:val="000000"/>
          <w:sz w:val="21"/>
          <w:szCs w:val="21"/>
        </w:rPr>
      </w:pPr>
    </w:p>
    <w:tbl>
      <w:tblPr>
        <w:tblStyle w:val="afffffffffffffffffffffffffffb"/>
        <w:tblW w:w="15683" w:type="dxa"/>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4"/>
        <w:gridCol w:w="284"/>
        <w:gridCol w:w="8087"/>
        <w:gridCol w:w="1701"/>
        <w:gridCol w:w="1410"/>
        <w:gridCol w:w="1417"/>
      </w:tblGrid>
      <w:tr w:rsidR="00CF4F39" w14:paraId="0D32FE89" w14:textId="77777777" w:rsidTr="00B368B5">
        <w:trPr>
          <w:trHeight w:val="599"/>
        </w:trPr>
        <w:tc>
          <w:tcPr>
            <w:tcW w:w="2784" w:type="dxa"/>
          </w:tcPr>
          <w:p w14:paraId="79E43BDD" w14:textId="77777777" w:rsidR="00CF4F39" w:rsidRDefault="00E46F72">
            <w:pPr>
              <w:pBdr>
                <w:top w:val="nil"/>
                <w:left w:val="nil"/>
                <w:bottom w:val="nil"/>
                <w:right w:val="nil"/>
                <w:between w:val="nil"/>
              </w:pBdr>
              <w:spacing w:line="211" w:lineRule="auto"/>
              <w:ind w:left="9" w:right="79"/>
              <w:rPr>
                <w:b/>
                <w:color w:val="000000"/>
                <w:sz w:val="24"/>
                <w:szCs w:val="24"/>
              </w:rPr>
            </w:pPr>
            <w:r>
              <w:rPr>
                <w:b/>
                <w:color w:val="000000"/>
                <w:sz w:val="24"/>
                <w:szCs w:val="24"/>
              </w:rPr>
              <w:t>Наименование разделов и тем</w:t>
            </w:r>
          </w:p>
        </w:tc>
        <w:tc>
          <w:tcPr>
            <w:tcW w:w="8371" w:type="dxa"/>
            <w:gridSpan w:val="2"/>
          </w:tcPr>
          <w:p w14:paraId="43D98000" w14:textId="77777777" w:rsidR="00CF4F39" w:rsidRDefault="00E46F72">
            <w:pPr>
              <w:pBdr>
                <w:top w:val="nil"/>
                <w:left w:val="nil"/>
                <w:bottom w:val="nil"/>
                <w:right w:val="nil"/>
                <w:between w:val="nil"/>
              </w:pBdr>
              <w:spacing w:line="211" w:lineRule="auto"/>
              <w:ind w:left="2614" w:hanging="1811"/>
              <w:rPr>
                <w:b/>
                <w:color w:val="000000"/>
                <w:sz w:val="24"/>
                <w:szCs w:val="24"/>
              </w:rPr>
            </w:pPr>
            <w:r>
              <w:rPr>
                <w:b/>
                <w:color w:val="000000"/>
                <w:sz w:val="24"/>
                <w:szCs w:val="24"/>
              </w:rPr>
              <w:t xml:space="preserve">Содержание учебного материала и формы организации обучающихся </w:t>
            </w:r>
          </w:p>
        </w:tc>
        <w:tc>
          <w:tcPr>
            <w:tcW w:w="1701" w:type="dxa"/>
          </w:tcPr>
          <w:p w14:paraId="0A105D70" w14:textId="77777777" w:rsidR="00CF4F39" w:rsidRDefault="00E46F72">
            <w:pPr>
              <w:pBdr>
                <w:top w:val="nil"/>
                <w:left w:val="nil"/>
                <w:bottom w:val="nil"/>
                <w:right w:val="nil"/>
                <w:between w:val="nil"/>
              </w:pBdr>
              <w:ind w:left="294" w:right="280"/>
              <w:jc w:val="center"/>
              <w:rPr>
                <w:b/>
                <w:color w:val="000000"/>
                <w:sz w:val="24"/>
                <w:szCs w:val="24"/>
              </w:rPr>
            </w:pPr>
            <w:r>
              <w:rPr>
                <w:b/>
              </w:rPr>
              <w:t>Объем, акад. ч / в том числе в форме практической подготовки, акад ч</w:t>
            </w:r>
          </w:p>
        </w:tc>
        <w:tc>
          <w:tcPr>
            <w:tcW w:w="1410" w:type="dxa"/>
          </w:tcPr>
          <w:p w14:paraId="30DD5892" w14:textId="77777777" w:rsidR="00CF4F39" w:rsidRDefault="00E46F72">
            <w:pPr>
              <w:pBdr>
                <w:top w:val="nil"/>
                <w:left w:val="nil"/>
                <w:bottom w:val="nil"/>
                <w:right w:val="nil"/>
                <w:between w:val="nil"/>
              </w:pBdr>
              <w:ind w:left="294" w:right="280"/>
              <w:jc w:val="center"/>
              <w:rPr>
                <w:b/>
                <w:color w:val="000000"/>
                <w:sz w:val="24"/>
                <w:szCs w:val="24"/>
              </w:rPr>
            </w:pPr>
            <w:r>
              <w:rPr>
                <w:b/>
                <w:color w:val="000000"/>
                <w:sz w:val="24"/>
                <w:szCs w:val="24"/>
              </w:rPr>
              <w:t>Коды ОК,ПК</w:t>
            </w:r>
          </w:p>
        </w:tc>
        <w:tc>
          <w:tcPr>
            <w:tcW w:w="1417" w:type="dxa"/>
          </w:tcPr>
          <w:p w14:paraId="369BAC6F" w14:textId="77777777" w:rsidR="00CF4F39" w:rsidRDefault="00E46F72">
            <w:pPr>
              <w:pBdr>
                <w:top w:val="nil"/>
                <w:left w:val="nil"/>
                <w:bottom w:val="nil"/>
                <w:right w:val="nil"/>
                <w:between w:val="nil"/>
              </w:pBdr>
              <w:ind w:left="294" w:right="280"/>
              <w:rPr>
                <w:b/>
                <w:color w:val="000000"/>
                <w:sz w:val="24"/>
                <w:szCs w:val="24"/>
              </w:rPr>
            </w:pPr>
            <w:r>
              <w:rPr>
                <w:b/>
                <w:color w:val="000000"/>
                <w:sz w:val="24"/>
                <w:szCs w:val="24"/>
              </w:rPr>
              <w:t>Н/У/З</w:t>
            </w:r>
          </w:p>
        </w:tc>
      </w:tr>
      <w:tr w:rsidR="00CF4F39" w14:paraId="18043BC6" w14:textId="77777777" w:rsidTr="00B368B5">
        <w:trPr>
          <w:trHeight w:val="240"/>
        </w:trPr>
        <w:tc>
          <w:tcPr>
            <w:tcW w:w="2784" w:type="dxa"/>
            <w:tcBorders>
              <w:bottom w:val="single" w:sz="4" w:space="0" w:color="000000"/>
            </w:tcBorders>
          </w:tcPr>
          <w:p w14:paraId="785B89EF" w14:textId="77777777" w:rsidR="00CF4F39" w:rsidRDefault="00E46F72">
            <w:pPr>
              <w:pBdr>
                <w:top w:val="nil"/>
                <w:left w:val="nil"/>
                <w:bottom w:val="nil"/>
                <w:right w:val="nil"/>
                <w:between w:val="nil"/>
              </w:pBdr>
              <w:ind w:left="9"/>
              <w:jc w:val="center"/>
              <w:rPr>
                <w:b/>
                <w:color w:val="000000"/>
                <w:sz w:val="24"/>
                <w:szCs w:val="24"/>
              </w:rPr>
            </w:pPr>
            <w:r>
              <w:rPr>
                <w:b/>
                <w:color w:val="000000"/>
                <w:sz w:val="24"/>
                <w:szCs w:val="24"/>
              </w:rPr>
              <w:t>1</w:t>
            </w:r>
          </w:p>
        </w:tc>
        <w:tc>
          <w:tcPr>
            <w:tcW w:w="8371" w:type="dxa"/>
            <w:gridSpan w:val="2"/>
            <w:tcBorders>
              <w:bottom w:val="single" w:sz="4" w:space="0" w:color="000000"/>
            </w:tcBorders>
          </w:tcPr>
          <w:p w14:paraId="6AC7908E" w14:textId="77777777" w:rsidR="00CF4F39" w:rsidRDefault="00E46F72">
            <w:pPr>
              <w:pBdr>
                <w:top w:val="nil"/>
                <w:left w:val="nil"/>
                <w:bottom w:val="nil"/>
                <w:right w:val="nil"/>
                <w:between w:val="nil"/>
              </w:pBdr>
              <w:ind w:left="10"/>
              <w:jc w:val="center"/>
              <w:rPr>
                <w:b/>
                <w:color w:val="000000"/>
                <w:sz w:val="24"/>
                <w:szCs w:val="24"/>
              </w:rPr>
            </w:pPr>
            <w:r>
              <w:rPr>
                <w:b/>
                <w:color w:val="000000"/>
                <w:sz w:val="24"/>
                <w:szCs w:val="24"/>
              </w:rPr>
              <w:t>2</w:t>
            </w:r>
          </w:p>
        </w:tc>
        <w:tc>
          <w:tcPr>
            <w:tcW w:w="1701" w:type="dxa"/>
            <w:tcBorders>
              <w:bottom w:val="single" w:sz="4" w:space="0" w:color="auto"/>
            </w:tcBorders>
          </w:tcPr>
          <w:p w14:paraId="050185CF" w14:textId="77777777" w:rsidR="00CF4F39" w:rsidRDefault="00E46F72">
            <w:pPr>
              <w:pBdr>
                <w:top w:val="nil"/>
                <w:left w:val="nil"/>
                <w:bottom w:val="nil"/>
                <w:right w:val="nil"/>
                <w:between w:val="nil"/>
              </w:pBdr>
              <w:ind w:left="12"/>
              <w:jc w:val="center"/>
              <w:rPr>
                <w:b/>
                <w:color w:val="000000"/>
                <w:sz w:val="24"/>
                <w:szCs w:val="24"/>
              </w:rPr>
            </w:pPr>
            <w:r>
              <w:rPr>
                <w:b/>
                <w:color w:val="000000"/>
                <w:sz w:val="24"/>
                <w:szCs w:val="24"/>
              </w:rPr>
              <w:t>3</w:t>
            </w:r>
          </w:p>
        </w:tc>
        <w:tc>
          <w:tcPr>
            <w:tcW w:w="1410" w:type="dxa"/>
            <w:tcBorders>
              <w:bottom w:val="single" w:sz="4" w:space="0" w:color="auto"/>
            </w:tcBorders>
          </w:tcPr>
          <w:p w14:paraId="2677112B" w14:textId="77777777" w:rsidR="00CF4F39" w:rsidRDefault="00E46F72">
            <w:pPr>
              <w:pBdr>
                <w:top w:val="nil"/>
                <w:left w:val="nil"/>
                <w:bottom w:val="nil"/>
                <w:right w:val="nil"/>
                <w:between w:val="nil"/>
              </w:pBdr>
              <w:ind w:left="12"/>
              <w:jc w:val="center"/>
              <w:rPr>
                <w:b/>
                <w:color w:val="000000"/>
                <w:sz w:val="24"/>
                <w:szCs w:val="24"/>
              </w:rPr>
            </w:pPr>
            <w:r>
              <w:rPr>
                <w:b/>
                <w:color w:val="000000"/>
                <w:sz w:val="24"/>
                <w:szCs w:val="24"/>
              </w:rPr>
              <w:t>4</w:t>
            </w:r>
          </w:p>
        </w:tc>
        <w:tc>
          <w:tcPr>
            <w:tcW w:w="1417" w:type="dxa"/>
            <w:tcBorders>
              <w:bottom w:val="single" w:sz="4" w:space="0" w:color="auto"/>
            </w:tcBorders>
          </w:tcPr>
          <w:p w14:paraId="40DA7696" w14:textId="77777777" w:rsidR="00CF4F39" w:rsidRDefault="00E46F72">
            <w:pPr>
              <w:pBdr>
                <w:top w:val="nil"/>
                <w:left w:val="nil"/>
                <w:bottom w:val="nil"/>
                <w:right w:val="nil"/>
                <w:between w:val="nil"/>
              </w:pBdr>
              <w:ind w:left="12"/>
              <w:rPr>
                <w:b/>
                <w:color w:val="000000"/>
                <w:sz w:val="24"/>
                <w:szCs w:val="24"/>
              </w:rPr>
            </w:pPr>
            <w:r>
              <w:rPr>
                <w:b/>
                <w:color w:val="000000"/>
                <w:sz w:val="24"/>
                <w:szCs w:val="24"/>
              </w:rPr>
              <w:t xml:space="preserve">               5</w:t>
            </w:r>
          </w:p>
        </w:tc>
      </w:tr>
      <w:tr w:rsidR="00CF4F39" w14:paraId="03187DE8" w14:textId="77777777" w:rsidTr="00B368B5">
        <w:trPr>
          <w:trHeight w:val="400"/>
        </w:trPr>
        <w:tc>
          <w:tcPr>
            <w:tcW w:w="11155" w:type="dxa"/>
            <w:gridSpan w:val="3"/>
          </w:tcPr>
          <w:p w14:paraId="7575E841" w14:textId="77777777" w:rsidR="00CF4F39" w:rsidRDefault="00E46F72">
            <w:pPr>
              <w:pBdr>
                <w:top w:val="nil"/>
                <w:left w:val="nil"/>
                <w:bottom w:val="nil"/>
                <w:right w:val="nil"/>
                <w:between w:val="nil"/>
              </w:pBdr>
              <w:rPr>
                <w:b/>
                <w:color w:val="000000"/>
                <w:sz w:val="24"/>
                <w:szCs w:val="24"/>
              </w:rPr>
            </w:pPr>
            <w:r>
              <w:rPr>
                <w:b/>
                <w:color w:val="000000"/>
                <w:sz w:val="24"/>
                <w:szCs w:val="24"/>
              </w:rPr>
              <w:t>Раздел 1. Производство черных и цветных металлов</w:t>
            </w:r>
          </w:p>
        </w:tc>
        <w:tc>
          <w:tcPr>
            <w:tcW w:w="1701" w:type="dxa"/>
          </w:tcPr>
          <w:p w14:paraId="475BF0D6" w14:textId="77777777" w:rsidR="00CF4F39" w:rsidRDefault="00E46F72">
            <w:pPr>
              <w:pBdr>
                <w:top w:val="nil"/>
                <w:left w:val="nil"/>
                <w:bottom w:val="nil"/>
                <w:right w:val="nil"/>
                <w:between w:val="nil"/>
              </w:pBdr>
              <w:ind w:left="294" w:right="276"/>
              <w:rPr>
                <w:b/>
                <w:i/>
                <w:color w:val="000000"/>
                <w:sz w:val="24"/>
                <w:szCs w:val="24"/>
              </w:rPr>
            </w:pPr>
            <w:r>
              <w:rPr>
                <w:b/>
                <w:i/>
                <w:color w:val="000000"/>
                <w:sz w:val="24"/>
                <w:szCs w:val="24"/>
              </w:rPr>
              <w:t xml:space="preserve">          4</w:t>
            </w:r>
          </w:p>
        </w:tc>
        <w:tc>
          <w:tcPr>
            <w:tcW w:w="1410" w:type="dxa"/>
            <w:vMerge w:val="restart"/>
            <w:tcBorders>
              <w:right w:val="single" w:sz="4" w:space="0" w:color="auto"/>
            </w:tcBorders>
          </w:tcPr>
          <w:p w14:paraId="2D3318E3" w14:textId="77777777" w:rsidR="00CF4F39" w:rsidRDefault="00E46F72">
            <w:pPr>
              <w:pBdr>
                <w:top w:val="nil"/>
                <w:left w:val="nil"/>
                <w:bottom w:val="nil"/>
                <w:right w:val="nil"/>
                <w:between w:val="nil"/>
              </w:pBdr>
              <w:ind w:left="294" w:right="276"/>
              <w:rPr>
                <w:color w:val="000000"/>
              </w:rPr>
            </w:pPr>
            <w:r>
              <w:rPr>
                <w:color w:val="000000"/>
              </w:rPr>
              <w:t>ОК4</w:t>
            </w:r>
          </w:p>
          <w:p w14:paraId="1C4E7975" w14:textId="77777777" w:rsidR="00CF4F39" w:rsidRDefault="00E46F72">
            <w:pPr>
              <w:pBdr>
                <w:top w:val="nil"/>
                <w:left w:val="nil"/>
                <w:bottom w:val="nil"/>
                <w:right w:val="nil"/>
                <w:between w:val="nil"/>
              </w:pBdr>
              <w:ind w:left="294" w:right="276"/>
              <w:rPr>
                <w:color w:val="000000"/>
              </w:rPr>
            </w:pPr>
            <w:r>
              <w:rPr>
                <w:color w:val="000000"/>
              </w:rPr>
              <w:t>ПК1.3</w:t>
            </w:r>
          </w:p>
          <w:p w14:paraId="099651CD" w14:textId="77777777" w:rsidR="00CF4F39" w:rsidRDefault="00E46F72">
            <w:pPr>
              <w:pBdr>
                <w:top w:val="nil"/>
                <w:left w:val="nil"/>
                <w:bottom w:val="nil"/>
                <w:right w:val="nil"/>
                <w:between w:val="nil"/>
              </w:pBdr>
              <w:ind w:left="294" w:right="276"/>
              <w:rPr>
                <w:color w:val="000000"/>
              </w:rPr>
            </w:pPr>
            <w:r>
              <w:rPr>
                <w:color w:val="000000"/>
              </w:rPr>
              <w:t>ПК2.3</w:t>
            </w:r>
          </w:p>
          <w:p w14:paraId="66CCE635" w14:textId="77777777" w:rsidR="00CF4F39" w:rsidRDefault="00CF4F39">
            <w:pPr>
              <w:pBdr>
                <w:top w:val="nil"/>
                <w:left w:val="nil"/>
                <w:bottom w:val="nil"/>
                <w:right w:val="nil"/>
                <w:between w:val="nil"/>
              </w:pBdr>
              <w:ind w:left="294" w:right="276"/>
              <w:rPr>
                <w:color w:val="000000"/>
              </w:rPr>
            </w:pPr>
          </w:p>
        </w:tc>
        <w:tc>
          <w:tcPr>
            <w:tcW w:w="1417" w:type="dxa"/>
            <w:vMerge w:val="restart"/>
            <w:tcBorders>
              <w:left w:val="single" w:sz="4" w:space="0" w:color="auto"/>
            </w:tcBorders>
          </w:tcPr>
          <w:p w14:paraId="7E175ECA" w14:textId="77777777" w:rsidR="00CF4F39"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Зо 4.01</w:t>
            </w:r>
          </w:p>
          <w:p w14:paraId="41795B4B" w14:textId="080E1F6D"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Уо 04.01</w:t>
            </w:r>
          </w:p>
          <w:p w14:paraId="1174E1A6"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З1.3.03</w:t>
            </w:r>
          </w:p>
          <w:p w14:paraId="65A1922E"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 1.3.02</w:t>
            </w:r>
          </w:p>
          <w:p w14:paraId="71F45F95"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 2.3.01</w:t>
            </w:r>
          </w:p>
          <w:p w14:paraId="20118365"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 2.3.02</w:t>
            </w:r>
          </w:p>
          <w:p w14:paraId="632FC9AB"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Н 1.3.03</w:t>
            </w:r>
          </w:p>
          <w:p w14:paraId="39F83BBC" w14:textId="5E483970" w:rsidR="00B368B5" w:rsidRDefault="00B368B5" w:rsidP="00B368B5">
            <w:pPr>
              <w:pBdr>
                <w:top w:val="nil"/>
                <w:left w:val="nil"/>
                <w:bottom w:val="nil"/>
                <w:right w:val="nil"/>
                <w:between w:val="nil"/>
              </w:pBdr>
              <w:ind w:left="294" w:right="276"/>
              <w:jc w:val="both"/>
              <w:rPr>
                <w:color w:val="000000"/>
              </w:rPr>
            </w:pPr>
            <w:r>
              <w:rPr>
                <w:color w:val="000000"/>
                <w:sz w:val="18"/>
                <w:szCs w:val="18"/>
              </w:rPr>
              <w:t>Н 2.3.01</w:t>
            </w:r>
          </w:p>
        </w:tc>
      </w:tr>
      <w:tr w:rsidR="00CF4F39" w14:paraId="6E843A0F" w14:textId="77777777" w:rsidTr="00B368B5">
        <w:trPr>
          <w:trHeight w:val="400"/>
        </w:trPr>
        <w:tc>
          <w:tcPr>
            <w:tcW w:w="2784" w:type="dxa"/>
            <w:vMerge w:val="restart"/>
          </w:tcPr>
          <w:p w14:paraId="5DA2E241" w14:textId="77777777" w:rsidR="00CF4F39" w:rsidRDefault="00E46F72">
            <w:pPr>
              <w:pBdr>
                <w:top w:val="nil"/>
                <w:left w:val="nil"/>
                <w:bottom w:val="nil"/>
                <w:right w:val="nil"/>
                <w:between w:val="nil"/>
              </w:pBdr>
              <w:spacing w:line="208" w:lineRule="auto"/>
              <w:ind w:left="926" w:right="145" w:hanging="754"/>
              <w:jc w:val="center"/>
              <w:rPr>
                <w:b/>
                <w:color w:val="000000"/>
                <w:sz w:val="24"/>
                <w:szCs w:val="24"/>
              </w:rPr>
            </w:pPr>
            <w:r>
              <w:rPr>
                <w:b/>
                <w:color w:val="000000"/>
                <w:sz w:val="24"/>
                <w:szCs w:val="24"/>
              </w:rPr>
              <w:t>Тема 1.1.</w:t>
            </w:r>
          </w:p>
          <w:p w14:paraId="4CCEC190" w14:textId="77777777" w:rsidR="00CF4F39" w:rsidRDefault="00E46F72">
            <w:pPr>
              <w:pBdr>
                <w:top w:val="nil"/>
                <w:left w:val="nil"/>
                <w:bottom w:val="nil"/>
                <w:right w:val="nil"/>
                <w:between w:val="nil"/>
              </w:pBdr>
              <w:spacing w:line="208" w:lineRule="auto"/>
              <w:ind w:left="926" w:right="145" w:hanging="754"/>
              <w:jc w:val="both"/>
              <w:rPr>
                <w:b/>
                <w:color w:val="000000"/>
                <w:sz w:val="24"/>
                <w:szCs w:val="24"/>
              </w:rPr>
            </w:pPr>
            <w:r>
              <w:rPr>
                <w:b/>
                <w:color w:val="000000"/>
                <w:sz w:val="24"/>
                <w:szCs w:val="24"/>
              </w:rPr>
              <w:t>Производство</w:t>
            </w:r>
          </w:p>
          <w:p w14:paraId="32E49C03" w14:textId="77777777" w:rsidR="00CF4F39" w:rsidRDefault="00E46F72">
            <w:pPr>
              <w:pBdr>
                <w:top w:val="nil"/>
                <w:left w:val="nil"/>
                <w:bottom w:val="nil"/>
                <w:right w:val="nil"/>
                <w:between w:val="nil"/>
              </w:pBdr>
              <w:spacing w:line="208" w:lineRule="auto"/>
              <w:ind w:left="926" w:right="145" w:hanging="754"/>
              <w:jc w:val="both"/>
              <w:rPr>
                <w:b/>
                <w:color w:val="000000"/>
                <w:sz w:val="24"/>
                <w:szCs w:val="24"/>
              </w:rPr>
            </w:pPr>
            <w:r>
              <w:rPr>
                <w:b/>
                <w:color w:val="000000"/>
                <w:sz w:val="24"/>
                <w:szCs w:val="24"/>
              </w:rPr>
              <w:t>чугуна и стали</w:t>
            </w:r>
          </w:p>
        </w:tc>
        <w:tc>
          <w:tcPr>
            <w:tcW w:w="8371" w:type="dxa"/>
            <w:gridSpan w:val="2"/>
          </w:tcPr>
          <w:p w14:paraId="0741EBBF"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Дидактические единицы, содержание</w:t>
            </w:r>
          </w:p>
        </w:tc>
        <w:tc>
          <w:tcPr>
            <w:tcW w:w="1701" w:type="dxa"/>
          </w:tcPr>
          <w:p w14:paraId="06FDAAE6" w14:textId="77777777" w:rsidR="00CF4F39" w:rsidRDefault="00E46F72" w:rsidP="00B368B5">
            <w:pPr>
              <w:pBdr>
                <w:top w:val="nil"/>
                <w:left w:val="nil"/>
                <w:bottom w:val="nil"/>
                <w:right w:val="nil"/>
                <w:between w:val="nil"/>
              </w:pBdr>
              <w:ind w:left="294" w:right="276"/>
              <w:rPr>
                <w:b/>
                <w:i/>
                <w:color w:val="000000"/>
                <w:sz w:val="24"/>
                <w:szCs w:val="24"/>
              </w:rPr>
            </w:pPr>
            <w:r>
              <w:rPr>
                <w:b/>
                <w:i/>
                <w:color w:val="000000"/>
                <w:sz w:val="24"/>
                <w:szCs w:val="24"/>
              </w:rPr>
              <w:t>2/---</w:t>
            </w:r>
          </w:p>
        </w:tc>
        <w:tc>
          <w:tcPr>
            <w:tcW w:w="1410" w:type="dxa"/>
            <w:vMerge/>
            <w:tcBorders>
              <w:right w:val="single" w:sz="4" w:space="0" w:color="auto"/>
            </w:tcBorders>
          </w:tcPr>
          <w:p w14:paraId="4C91E8FC" w14:textId="77777777" w:rsidR="00CF4F39" w:rsidRDefault="00CF4F39">
            <w:pPr>
              <w:pBdr>
                <w:top w:val="nil"/>
                <w:left w:val="nil"/>
                <w:bottom w:val="nil"/>
                <w:right w:val="nil"/>
                <w:between w:val="nil"/>
              </w:pBdr>
              <w:spacing w:line="276" w:lineRule="auto"/>
              <w:rPr>
                <w:b/>
                <w:i/>
                <w:color w:val="000000"/>
                <w:sz w:val="24"/>
                <w:szCs w:val="24"/>
              </w:rPr>
            </w:pPr>
          </w:p>
        </w:tc>
        <w:tc>
          <w:tcPr>
            <w:tcW w:w="1417" w:type="dxa"/>
            <w:vMerge/>
            <w:tcBorders>
              <w:left w:val="single" w:sz="4" w:space="0" w:color="auto"/>
            </w:tcBorders>
          </w:tcPr>
          <w:p w14:paraId="14A3E491" w14:textId="77777777" w:rsidR="00CF4F39" w:rsidRDefault="00CF4F39">
            <w:pPr>
              <w:pBdr>
                <w:top w:val="nil"/>
                <w:left w:val="nil"/>
                <w:bottom w:val="nil"/>
                <w:right w:val="nil"/>
                <w:between w:val="nil"/>
              </w:pBdr>
              <w:spacing w:line="276" w:lineRule="auto"/>
              <w:rPr>
                <w:b/>
                <w:i/>
                <w:color w:val="000000"/>
                <w:sz w:val="24"/>
                <w:szCs w:val="24"/>
              </w:rPr>
            </w:pPr>
          </w:p>
        </w:tc>
      </w:tr>
      <w:tr w:rsidR="00CF4F39" w14:paraId="6775647D" w14:textId="77777777" w:rsidTr="00B368B5">
        <w:trPr>
          <w:trHeight w:val="1208"/>
        </w:trPr>
        <w:tc>
          <w:tcPr>
            <w:tcW w:w="2784" w:type="dxa"/>
            <w:vMerge/>
          </w:tcPr>
          <w:p w14:paraId="61B431CE" w14:textId="77777777" w:rsidR="00CF4F39" w:rsidRDefault="00CF4F39">
            <w:pPr>
              <w:pBdr>
                <w:top w:val="nil"/>
                <w:left w:val="nil"/>
                <w:bottom w:val="nil"/>
                <w:right w:val="nil"/>
                <w:between w:val="nil"/>
              </w:pBdr>
              <w:spacing w:line="276" w:lineRule="auto"/>
              <w:rPr>
                <w:b/>
                <w:i/>
                <w:color w:val="000000"/>
                <w:sz w:val="24"/>
                <w:szCs w:val="24"/>
              </w:rPr>
            </w:pPr>
          </w:p>
        </w:tc>
        <w:tc>
          <w:tcPr>
            <w:tcW w:w="284" w:type="dxa"/>
          </w:tcPr>
          <w:p w14:paraId="58E79C74" w14:textId="77777777" w:rsidR="00CF4F39" w:rsidRDefault="00E46F72">
            <w:pPr>
              <w:pBdr>
                <w:top w:val="nil"/>
                <w:left w:val="nil"/>
                <w:bottom w:val="nil"/>
                <w:right w:val="nil"/>
                <w:between w:val="nil"/>
              </w:pBdr>
              <w:ind w:left="9"/>
              <w:rPr>
                <w:color w:val="000000"/>
                <w:sz w:val="24"/>
                <w:szCs w:val="24"/>
              </w:rPr>
            </w:pPr>
            <w:r>
              <w:rPr>
                <w:color w:val="000000"/>
                <w:sz w:val="24"/>
                <w:szCs w:val="24"/>
              </w:rPr>
              <w:t>1</w:t>
            </w:r>
          </w:p>
          <w:p w14:paraId="4869E834" w14:textId="77777777" w:rsidR="00CF4F39" w:rsidRDefault="00CF4F39">
            <w:pPr>
              <w:pBdr>
                <w:top w:val="nil"/>
                <w:left w:val="nil"/>
                <w:bottom w:val="nil"/>
                <w:right w:val="nil"/>
                <w:between w:val="nil"/>
              </w:pBdr>
              <w:ind w:left="9"/>
              <w:rPr>
                <w:color w:val="000000"/>
                <w:sz w:val="24"/>
                <w:szCs w:val="24"/>
              </w:rPr>
            </w:pPr>
          </w:p>
        </w:tc>
        <w:tc>
          <w:tcPr>
            <w:tcW w:w="8087" w:type="dxa"/>
          </w:tcPr>
          <w:p w14:paraId="21FDF978" w14:textId="77777777" w:rsidR="00CF4F39" w:rsidRDefault="00E46F72">
            <w:pPr>
              <w:pBdr>
                <w:top w:val="nil"/>
                <w:left w:val="nil"/>
                <w:bottom w:val="nil"/>
                <w:right w:val="nil"/>
                <w:between w:val="nil"/>
              </w:pBdr>
              <w:spacing w:line="208" w:lineRule="auto"/>
              <w:ind w:left="89" w:right="132"/>
              <w:rPr>
                <w:color w:val="000000"/>
                <w:sz w:val="24"/>
                <w:szCs w:val="24"/>
              </w:rPr>
            </w:pPr>
            <w:r>
              <w:rPr>
                <w:color w:val="000000"/>
                <w:sz w:val="24"/>
                <w:szCs w:val="24"/>
              </w:rPr>
              <w:t>Понятие о стали. Исходные материалы. Сущность передела чугуна в сталь. Основные способы получения стали. Производство стали в конвертерах, мартеновских печах.</w:t>
            </w:r>
          </w:p>
          <w:p w14:paraId="27583D9F" w14:textId="77777777" w:rsidR="00CF4F39" w:rsidRDefault="00E46F72">
            <w:pPr>
              <w:pBdr>
                <w:top w:val="nil"/>
                <w:left w:val="nil"/>
                <w:bottom w:val="nil"/>
                <w:right w:val="nil"/>
                <w:between w:val="nil"/>
              </w:pBdr>
              <w:spacing w:line="208" w:lineRule="auto"/>
              <w:ind w:left="89" w:right="132"/>
              <w:rPr>
                <w:color w:val="000000"/>
                <w:sz w:val="24"/>
                <w:szCs w:val="24"/>
              </w:rPr>
            </w:pPr>
            <w:r>
              <w:rPr>
                <w:color w:val="000000"/>
                <w:sz w:val="24"/>
                <w:szCs w:val="24"/>
              </w:rPr>
              <w:t>Получение стали в электропечах. Способы повышения качества стали. Электрошлаковый и электронно-лучевой переплав. Рафинирование и разливка стали. Понятия о "спокойной" и "кипящей" стали.</w:t>
            </w:r>
          </w:p>
        </w:tc>
        <w:tc>
          <w:tcPr>
            <w:tcW w:w="1701" w:type="dxa"/>
          </w:tcPr>
          <w:p w14:paraId="7F40CC1B"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1</w:t>
            </w:r>
          </w:p>
          <w:p w14:paraId="73E335B8" w14:textId="77777777" w:rsidR="00CF4F39" w:rsidRDefault="00CF4F39">
            <w:pPr>
              <w:pBdr>
                <w:top w:val="nil"/>
                <w:left w:val="nil"/>
                <w:bottom w:val="nil"/>
                <w:right w:val="nil"/>
                <w:between w:val="nil"/>
              </w:pBdr>
              <w:ind w:left="12"/>
              <w:jc w:val="center"/>
              <w:rPr>
                <w:i/>
                <w:color w:val="000000"/>
                <w:sz w:val="24"/>
                <w:szCs w:val="24"/>
              </w:rPr>
            </w:pPr>
          </w:p>
        </w:tc>
        <w:tc>
          <w:tcPr>
            <w:tcW w:w="1410" w:type="dxa"/>
            <w:vMerge/>
            <w:tcBorders>
              <w:right w:val="single" w:sz="4" w:space="0" w:color="auto"/>
            </w:tcBorders>
          </w:tcPr>
          <w:p w14:paraId="6E90D53E"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Borders>
              <w:left w:val="single" w:sz="4" w:space="0" w:color="auto"/>
            </w:tcBorders>
          </w:tcPr>
          <w:p w14:paraId="4551A009"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22909D1" w14:textId="77777777" w:rsidTr="00B368B5">
        <w:trPr>
          <w:trHeight w:val="616"/>
        </w:trPr>
        <w:tc>
          <w:tcPr>
            <w:tcW w:w="2784" w:type="dxa"/>
            <w:vMerge/>
          </w:tcPr>
          <w:p w14:paraId="1D9D0CD8"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2D02707E" w14:textId="77777777" w:rsidR="00CF4F39" w:rsidRDefault="00E46F72">
            <w:pPr>
              <w:pBdr>
                <w:top w:val="nil"/>
                <w:left w:val="nil"/>
                <w:bottom w:val="nil"/>
                <w:right w:val="nil"/>
                <w:between w:val="nil"/>
              </w:pBdr>
              <w:spacing w:line="208" w:lineRule="auto"/>
              <w:ind w:left="89" w:right="132"/>
              <w:rPr>
                <w:color w:val="000000"/>
                <w:sz w:val="24"/>
                <w:szCs w:val="24"/>
              </w:rPr>
            </w:pPr>
            <w:r>
              <w:rPr>
                <w:b/>
              </w:rPr>
              <w:t>В том числе практических и лабораторных занятий</w:t>
            </w:r>
          </w:p>
        </w:tc>
        <w:tc>
          <w:tcPr>
            <w:tcW w:w="1701" w:type="dxa"/>
          </w:tcPr>
          <w:p w14:paraId="51A26A30"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w:t>
            </w:r>
          </w:p>
        </w:tc>
        <w:tc>
          <w:tcPr>
            <w:tcW w:w="1410" w:type="dxa"/>
            <w:vMerge/>
            <w:tcBorders>
              <w:right w:val="single" w:sz="4" w:space="0" w:color="auto"/>
            </w:tcBorders>
          </w:tcPr>
          <w:p w14:paraId="5ED09A2A"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Borders>
              <w:left w:val="single" w:sz="4" w:space="0" w:color="auto"/>
            </w:tcBorders>
          </w:tcPr>
          <w:p w14:paraId="03B7183A"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A164402" w14:textId="77777777" w:rsidTr="00B368B5">
        <w:trPr>
          <w:trHeight w:val="599"/>
        </w:trPr>
        <w:tc>
          <w:tcPr>
            <w:tcW w:w="2784" w:type="dxa"/>
            <w:vMerge/>
          </w:tcPr>
          <w:p w14:paraId="1B6A58DE"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59DFEA21" w14:textId="77777777" w:rsidR="00CF4F39" w:rsidRDefault="00E46F72">
            <w:pPr>
              <w:pBdr>
                <w:top w:val="nil"/>
                <w:left w:val="nil"/>
                <w:bottom w:val="nil"/>
                <w:right w:val="nil"/>
                <w:between w:val="nil"/>
              </w:pBdr>
              <w:spacing w:line="208" w:lineRule="auto"/>
              <w:ind w:left="89" w:right="132"/>
              <w:rPr>
                <w:b/>
                <w:color w:val="000000"/>
                <w:sz w:val="24"/>
                <w:szCs w:val="24"/>
              </w:rPr>
            </w:pPr>
            <w:r>
              <w:rPr>
                <w:b/>
                <w:color w:val="000000"/>
                <w:sz w:val="24"/>
                <w:szCs w:val="24"/>
              </w:rPr>
              <w:t>Самостоятельная работа обучающихся</w:t>
            </w:r>
          </w:p>
          <w:p w14:paraId="7E25D7A4" w14:textId="77777777" w:rsidR="00CF4F39" w:rsidRDefault="00E46F72">
            <w:pPr>
              <w:pBdr>
                <w:top w:val="nil"/>
                <w:left w:val="nil"/>
                <w:bottom w:val="nil"/>
                <w:right w:val="nil"/>
                <w:between w:val="nil"/>
              </w:pBdr>
              <w:spacing w:line="208" w:lineRule="auto"/>
              <w:ind w:left="89" w:right="132"/>
              <w:rPr>
                <w:color w:val="000000"/>
                <w:sz w:val="24"/>
                <w:szCs w:val="24"/>
              </w:rPr>
            </w:pPr>
            <w:r>
              <w:rPr>
                <w:color w:val="000000"/>
                <w:sz w:val="24"/>
                <w:szCs w:val="24"/>
              </w:rPr>
              <w:t>Конспектирование материала по теме: «Продукция доменного производства, использование в промышленности». Подбор дидактических материалов по заданной теме. «Производство стали в двухванных печах, плавка в индукционных печах. Вакуумный способ получения стали.</w:t>
            </w:r>
          </w:p>
        </w:tc>
        <w:tc>
          <w:tcPr>
            <w:tcW w:w="1701" w:type="dxa"/>
          </w:tcPr>
          <w:p w14:paraId="0CCE9EC0"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1</w:t>
            </w:r>
          </w:p>
        </w:tc>
        <w:tc>
          <w:tcPr>
            <w:tcW w:w="1410" w:type="dxa"/>
            <w:vMerge/>
            <w:tcBorders>
              <w:bottom w:val="single" w:sz="4" w:space="0" w:color="auto"/>
              <w:right w:val="single" w:sz="4" w:space="0" w:color="auto"/>
            </w:tcBorders>
          </w:tcPr>
          <w:p w14:paraId="6DACDC14"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Borders>
              <w:left w:val="single" w:sz="4" w:space="0" w:color="auto"/>
              <w:bottom w:val="single" w:sz="4" w:space="0" w:color="auto"/>
            </w:tcBorders>
          </w:tcPr>
          <w:p w14:paraId="1B83CB2D" w14:textId="77777777" w:rsidR="00CF4F39" w:rsidRDefault="00CF4F39">
            <w:pPr>
              <w:pBdr>
                <w:top w:val="nil"/>
                <w:left w:val="nil"/>
                <w:bottom w:val="nil"/>
                <w:right w:val="nil"/>
                <w:between w:val="nil"/>
              </w:pBdr>
              <w:spacing w:line="276" w:lineRule="auto"/>
              <w:rPr>
                <w:i/>
                <w:color w:val="000000"/>
                <w:sz w:val="24"/>
                <w:szCs w:val="24"/>
              </w:rPr>
            </w:pPr>
          </w:p>
        </w:tc>
      </w:tr>
      <w:tr w:rsidR="00CF4F39" w14:paraId="5946A1EB" w14:textId="77777777" w:rsidTr="00B368B5">
        <w:trPr>
          <w:trHeight w:val="400"/>
        </w:trPr>
        <w:tc>
          <w:tcPr>
            <w:tcW w:w="2784" w:type="dxa"/>
            <w:vMerge w:val="restart"/>
          </w:tcPr>
          <w:p w14:paraId="333BBF38" w14:textId="77777777" w:rsidR="00CF4F39" w:rsidRDefault="00E46F72">
            <w:pPr>
              <w:pBdr>
                <w:top w:val="nil"/>
                <w:left w:val="nil"/>
                <w:bottom w:val="nil"/>
                <w:right w:val="nil"/>
                <w:between w:val="nil"/>
              </w:pBdr>
              <w:spacing w:line="211" w:lineRule="auto"/>
              <w:ind w:left="111" w:right="101"/>
              <w:jc w:val="center"/>
              <w:rPr>
                <w:b/>
                <w:color w:val="000000"/>
                <w:sz w:val="24"/>
                <w:szCs w:val="24"/>
              </w:rPr>
            </w:pPr>
            <w:r>
              <w:rPr>
                <w:b/>
                <w:color w:val="000000"/>
                <w:sz w:val="24"/>
                <w:szCs w:val="24"/>
              </w:rPr>
              <w:t xml:space="preserve">Тема 1.2. </w:t>
            </w:r>
            <w:r>
              <w:rPr>
                <w:b/>
                <w:color w:val="000000"/>
                <w:sz w:val="24"/>
                <w:szCs w:val="24"/>
              </w:rPr>
              <w:lastRenderedPageBreak/>
              <w:t>Производство цветных металлов.</w:t>
            </w:r>
          </w:p>
          <w:p w14:paraId="16238D8E" w14:textId="77777777" w:rsidR="00CF4F39" w:rsidRDefault="00E46F72">
            <w:pPr>
              <w:pBdr>
                <w:top w:val="nil"/>
                <w:left w:val="nil"/>
                <w:bottom w:val="nil"/>
                <w:right w:val="nil"/>
                <w:between w:val="nil"/>
              </w:pBdr>
              <w:spacing w:line="208" w:lineRule="auto"/>
              <w:ind w:left="647" w:right="637" w:hanging="2"/>
              <w:jc w:val="center"/>
              <w:rPr>
                <w:b/>
                <w:color w:val="000000"/>
                <w:sz w:val="24"/>
                <w:szCs w:val="24"/>
              </w:rPr>
            </w:pPr>
            <w:r>
              <w:rPr>
                <w:b/>
                <w:color w:val="000000"/>
                <w:sz w:val="24"/>
                <w:szCs w:val="24"/>
              </w:rPr>
              <w:t>Порошковая металлургия</w:t>
            </w:r>
          </w:p>
        </w:tc>
        <w:tc>
          <w:tcPr>
            <w:tcW w:w="8371" w:type="dxa"/>
            <w:gridSpan w:val="2"/>
          </w:tcPr>
          <w:p w14:paraId="6CFA3BA1" w14:textId="77777777" w:rsidR="00CF4F39" w:rsidRDefault="00E46F72">
            <w:pPr>
              <w:pBdr>
                <w:top w:val="nil"/>
                <w:left w:val="nil"/>
                <w:bottom w:val="nil"/>
                <w:right w:val="nil"/>
                <w:between w:val="nil"/>
              </w:pBdr>
              <w:ind w:left="9"/>
              <w:rPr>
                <w:b/>
                <w:color w:val="000000"/>
                <w:sz w:val="24"/>
                <w:szCs w:val="24"/>
              </w:rPr>
            </w:pPr>
            <w:r>
              <w:rPr>
                <w:b/>
                <w:color w:val="000000"/>
                <w:sz w:val="24"/>
                <w:szCs w:val="24"/>
              </w:rPr>
              <w:lastRenderedPageBreak/>
              <w:t>Дидактические единицы, содержание</w:t>
            </w:r>
          </w:p>
        </w:tc>
        <w:tc>
          <w:tcPr>
            <w:tcW w:w="1701" w:type="dxa"/>
          </w:tcPr>
          <w:p w14:paraId="56CE6E6C" w14:textId="77777777" w:rsidR="00CF4F39" w:rsidRDefault="00E46F72">
            <w:pPr>
              <w:pBdr>
                <w:top w:val="nil"/>
                <w:left w:val="nil"/>
                <w:bottom w:val="nil"/>
                <w:right w:val="nil"/>
                <w:between w:val="nil"/>
              </w:pBdr>
              <w:ind w:left="294" w:right="276"/>
              <w:jc w:val="center"/>
              <w:rPr>
                <w:b/>
                <w:i/>
                <w:color w:val="000000"/>
                <w:sz w:val="24"/>
                <w:szCs w:val="24"/>
              </w:rPr>
            </w:pPr>
            <w:r>
              <w:rPr>
                <w:b/>
                <w:i/>
                <w:color w:val="000000"/>
                <w:sz w:val="24"/>
                <w:szCs w:val="24"/>
              </w:rPr>
              <w:t>2</w:t>
            </w:r>
          </w:p>
        </w:tc>
        <w:tc>
          <w:tcPr>
            <w:tcW w:w="1410" w:type="dxa"/>
            <w:vMerge w:val="restart"/>
            <w:tcBorders>
              <w:top w:val="single" w:sz="4" w:space="0" w:color="auto"/>
            </w:tcBorders>
          </w:tcPr>
          <w:p w14:paraId="471AF70F" w14:textId="77777777" w:rsidR="00B368B5" w:rsidRDefault="00B368B5" w:rsidP="00B368B5">
            <w:pPr>
              <w:pBdr>
                <w:top w:val="nil"/>
                <w:left w:val="nil"/>
                <w:bottom w:val="nil"/>
                <w:right w:val="nil"/>
                <w:between w:val="nil"/>
              </w:pBdr>
              <w:ind w:left="294" w:right="276"/>
              <w:rPr>
                <w:color w:val="000000"/>
              </w:rPr>
            </w:pPr>
            <w:r>
              <w:rPr>
                <w:color w:val="000000"/>
              </w:rPr>
              <w:t>ОК4</w:t>
            </w:r>
          </w:p>
          <w:p w14:paraId="7084E3DF" w14:textId="77777777" w:rsidR="00B368B5" w:rsidRDefault="00B368B5" w:rsidP="00B368B5">
            <w:pPr>
              <w:pBdr>
                <w:top w:val="nil"/>
                <w:left w:val="nil"/>
                <w:bottom w:val="nil"/>
                <w:right w:val="nil"/>
                <w:between w:val="nil"/>
              </w:pBdr>
              <w:ind w:left="294" w:right="276"/>
              <w:rPr>
                <w:color w:val="000000"/>
              </w:rPr>
            </w:pPr>
            <w:r>
              <w:rPr>
                <w:color w:val="000000"/>
              </w:rPr>
              <w:lastRenderedPageBreak/>
              <w:t>ПК1.3</w:t>
            </w:r>
          </w:p>
          <w:p w14:paraId="3526D1A8" w14:textId="77777777" w:rsidR="00B368B5" w:rsidRDefault="00B368B5" w:rsidP="00B368B5">
            <w:pPr>
              <w:pBdr>
                <w:top w:val="nil"/>
                <w:left w:val="nil"/>
                <w:bottom w:val="nil"/>
                <w:right w:val="nil"/>
                <w:between w:val="nil"/>
              </w:pBdr>
              <w:ind w:left="294" w:right="276"/>
              <w:rPr>
                <w:color w:val="000000"/>
              </w:rPr>
            </w:pPr>
            <w:r>
              <w:rPr>
                <w:color w:val="000000"/>
              </w:rPr>
              <w:t>ПК2.3</w:t>
            </w:r>
          </w:p>
          <w:p w14:paraId="486F0478" w14:textId="77777777" w:rsidR="00CF4F39" w:rsidRDefault="00CF4F39">
            <w:pPr>
              <w:pBdr>
                <w:top w:val="nil"/>
                <w:left w:val="nil"/>
                <w:bottom w:val="nil"/>
                <w:right w:val="nil"/>
                <w:between w:val="nil"/>
              </w:pBdr>
              <w:spacing w:line="276" w:lineRule="auto"/>
              <w:rPr>
                <w:b/>
                <w:i/>
                <w:color w:val="000000"/>
                <w:sz w:val="24"/>
                <w:szCs w:val="24"/>
              </w:rPr>
            </w:pPr>
          </w:p>
        </w:tc>
        <w:tc>
          <w:tcPr>
            <w:tcW w:w="1417" w:type="dxa"/>
            <w:vMerge w:val="restart"/>
            <w:tcBorders>
              <w:top w:val="single" w:sz="4" w:space="0" w:color="auto"/>
            </w:tcBorders>
          </w:tcPr>
          <w:p w14:paraId="0E24DF66"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lastRenderedPageBreak/>
              <w:t>Зо 4.01</w:t>
            </w:r>
          </w:p>
          <w:p w14:paraId="379AF7BD"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lastRenderedPageBreak/>
              <w:t>Уо 04.01</w:t>
            </w:r>
          </w:p>
          <w:p w14:paraId="4F1EE387"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З1.3.03</w:t>
            </w:r>
          </w:p>
          <w:p w14:paraId="6F0B9206"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 1.3.02</w:t>
            </w:r>
          </w:p>
          <w:p w14:paraId="29EDE42C"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 2.3.01</w:t>
            </w:r>
          </w:p>
          <w:p w14:paraId="2657265B"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У 2.3.02</w:t>
            </w:r>
          </w:p>
          <w:p w14:paraId="786737A3" w14:textId="77777777" w:rsidR="00B368B5" w:rsidRDefault="00B368B5" w:rsidP="00B368B5">
            <w:pPr>
              <w:pBdr>
                <w:top w:val="nil"/>
                <w:left w:val="nil"/>
                <w:bottom w:val="nil"/>
                <w:right w:val="nil"/>
                <w:between w:val="nil"/>
              </w:pBdr>
              <w:ind w:left="294" w:right="276"/>
              <w:jc w:val="both"/>
              <w:rPr>
                <w:color w:val="000000"/>
                <w:sz w:val="18"/>
                <w:szCs w:val="18"/>
              </w:rPr>
            </w:pPr>
            <w:r>
              <w:rPr>
                <w:color w:val="000000"/>
                <w:sz w:val="18"/>
                <w:szCs w:val="18"/>
              </w:rPr>
              <w:t>Н 1.3.03</w:t>
            </w:r>
          </w:p>
          <w:p w14:paraId="660B4443" w14:textId="70C44E8C" w:rsidR="00CF4F39" w:rsidRDefault="00B368B5" w:rsidP="00B368B5">
            <w:pPr>
              <w:pBdr>
                <w:top w:val="nil"/>
                <w:left w:val="nil"/>
                <w:bottom w:val="nil"/>
                <w:right w:val="nil"/>
                <w:between w:val="nil"/>
              </w:pBdr>
              <w:spacing w:line="276" w:lineRule="auto"/>
              <w:rPr>
                <w:b/>
                <w:i/>
                <w:color w:val="000000"/>
                <w:sz w:val="24"/>
                <w:szCs w:val="24"/>
              </w:rPr>
            </w:pPr>
            <w:r>
              <w:rPr>
                <w:color w:val="000000"/>
                <w:sz w:val="18"/>
                <w:szCs w:val="18"/>
              </w:rPr>
              <w:t xml:space="preserve">         Н 2.3.01</w:t>
            </w:r>
          </w:p>
        </w:tc>
      </w:tr>
      <w:tr w:rsidR="00CF4F39" w14:paraId="545C8C78" w14:textId="77777777" w:rsidTr="00B368B5">
        <w:trPr>
          <w:trHeight w:val="600"/>
        </w:trPr>
        <w:tc>
          <w:tcPr>
            <w:tcW w:w="2784" w:type="dxa"/>
            <w:vMerge/>
          </w:tcPr>
          <w:p w14:paraId="05BE9D93" w14:textId="77777777" w:rsidR="00CF4F39" w:rsidRDefault="00CF4F39">
            <w:pPr>
              <w:pBdr>
                <w:top w:val="nil"/>
                <w:left w:val="nil"/>
                <w:bottom w:val="nil"/>
                <w:right w:val="nil"/>
                <w:between w:val="nil"/>
              </w:pBdr>
              <w:spacing w:line="276" w:lineRule="auto"/>
              <w:rPr>
                <w:b/>
                <w:i/>
                <w:color w:val="000000"/>
                <w:sz w:val="24"/>
                <w:szCs w:val="24"/>
              </w:rPr>
            </w:pPr>
          </w:p>
        </w:tc>
        <w:tc>
          <w:tcPr>
            <w:tcW w:w="8371" w:type="dxa"/>
            <w:gridSpan w:val="2"/>
          </w:tcPr>
          <w:p w14:paraId="7CAFC4C6" w14:textId="77777777" w:rsidR="00CF4F39" w:rsidRDefault="00E46F72">
            <w:pPr>
              <w:pBdr>
                <w:top w:val="nil"/>
                <w:left w:val="nil"/>
                <w:bottom w:val="nil"/>
                <w:right w:val="nil"/>
                <w:between w:val="nil"/>
              </w:pBdr>
              <w:spacing w:line="208" w:lineRule="auto"/>
              <w:ind w:left="9"/>
              <w:rPr>
                <w:color w:val="000000"/>
                <w:sz w:val="24"/>
                <w:szCs w:val="24"/>
              </w:rPr>
            </w:pPr>
            <w:r>
              <w:rPr>
                <w:color w:val="000000"/>
                <w:sz w:val="24"/>
                <w:szCs w:val="24"/>
              </w:rPr>
              <w:t>Производство меди, медные руды, обогащение, получение и переработка медного штейна, рафинирование меди, схема производства.</w:t>
            </w:r>
          </w:p>
        </w:tc>
        <w:tc>
          <w:tcPr>
            <w:tcW w:w="1701" w:type="dxa"/>
          </w:tcPr>
          <w:p w14:paraId="7E1CDEDB"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1</w:t>
            </w:r>
          </w:p>
        </w:tc>
        <w:tc>
          <w:tcPr>
            <w:tcW w:w="1410" w:type="dxa"/>
            <w:vMerge/>
          </w:tcPr>
          <w:p w14:paraId="349E6C5F"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Borders>
              <w:top w:val="single" w:sz="4" w:space="0" w:color="auto"/>
            </w:tcBorders>
          </w:tcPr>
          <w:p w14:paraId="3CB0593F"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717146E" w14:textId="77777777" w:rsidTr="00B368B5">
        <w:trPr>
          <w:trHeight w:val="675"/>
        </w:trPr>
        <w:tc>
          <w:tcPr>
            <w:tcW w:w="2784" w:type="dxa"/>
            <w:vMerge/>
          </w:tcPr>
          <w:p w14:paraId="7D85B57A"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bottom w:val="single" w:sz="4" w:space="0" w:color="000000"/>
            </w:tcBorders>
          </w:tcPr>
          <w:p w14:paraId="0D8FFA04"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6777261F" w14:textId="77777777" w:rsidR="00CF4F39" w:rsidRDefault="00E46F72">
            <w:pPr>
              <w:pBdr>
                <w:top w:val="nil"/>
                <w:left w:val="nil"/>
                <w:bottom w:val="nil"/>
                <w:right w:val="nil"/>
                <w:between w:val="nil"/>
              </w:pBdr>
              <w:spacing w:line="208" w:lineRule="auto"/>
              <w:ind w:left="9" w:right="98"/>
              <w:jc w:val="both"/>
              <w:rPr>
                <w:color w:val="000000"/>
                <w:sz w:val="24"/>
                <w:szCs w:val="24"/>
              </w:rPr>
            </w:pPr>
            <w:r>
              <w:rPr>
                <w:color w:val="000000"/>
                <w:sz w:val="24"/>
                <w:szCs w:val="24"/>
              </w:rPr>
              <w:t xml:space="preserve">Конспектирование материала по теме: «Производство алюминия. Производство титана. Производство магния. Производство меди». </w:t>
            </w:r>
          </w:p>
        </w:tc>
        <w:tc>
          <w:tcPr>
            <w:tcW w:w="1701" w:type="dxa"/>
            <w:tcBorders>
              <w:bottom w:val="single" w:sz="4" w:space="0" w:color="000000"/>
            </w:tcBorders>
          </w:tcPr>
          <w:p w14:paraId="60FE55B7"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1</w:t>
            </w:r>
          </w:p>
        </w:tc>
        <w:tc>
          <w:tcPr>
            <w:tcW w:w="1410" w:type="dxa"/>
            <w:vMerge/>
          </w:tcPr>
          <w:p w14:paraId="182B413F"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Borders>
              <w:top w:val="single" w:sz="4" w:space="0" w:color="auto"/>
            </w:tcBorders>
          </w:tcPr>
          <w:p w14:paraId="4E72D9B7" w14:textId="77777777" w:rsidR="00CF4F39" w:rsidRDefault="00CF4F39">
            <w:pPr>
              <w:pBdr>
                <w:top w:val="nil"/>
                <w:left w:val="nil"/>
                <w:bottom w:val="nil"/>
                <w:right w:val="nil"/>
                <w:between w:val="nil"/>
              </w:pBdr>
              <w:spacing w:line="276" w:lineRule="auto"/>
              <w:rPr>
                <w:i/>
                <w:color w:val="000000"/>
                <w:sz w:val="24"/>
                <w:szCs w:val="24"/>
              </w:rPr>
            </w:pPr>
          </w:p>
        </w:tc>
      </w:tr>
      <w:tr w:rsidR="00CF4F39" w14:paraId="64CC6C86" w14:textId="77777777" w:rsidTr="00B368B5">
        <w:trPr>
          <w:trHeight w:val="419"/>
        </w:trPr>
        <w:tc>
          <w:tcPr>
            <w:tcW w:w="11155" w:type="dxa"/>
            <w:gridSpan w:val="3"/>
          </w:tcPr>
          <w:p w14:paraId="3B77765C" w14:textId="77777777" w:rsidR="00CF4F39" w:rsidRDefault="00E46F72">
            <w:pPr>
              <w:pBdr>
                <w:top w:val="nil"/>
                <w:left w:val="nil"/>
                <w:bottom w:val="nil"/>
                <w:right w:val="nil"/>
                <w:between w:val="nil"/>
              </w:pBdr>
              <w:ind w:right="4481"/>
              <w:rPr>
                <w:b/>
                <w:color w:val="000000"/>
                <w:sz w:val="24"/>
                <w:szCs w:val="24"/>
              </w:rPr>
            </w:pPr>
            <w:r>
              <w:rPr>
                <w:b/>
                <w:color w:val="000000"/>
                <w:sz w:val="24"/>
                <w:szCs w:val="24"/>
              </w:rPr>
              <w:t>Раздел 2. Основы металловедения</w:t>
            </w:r>
          </w:p>
        </w:tc>
        <w:tc>
          <w:tcPr>
            <w:tcW w:w="1701" w:type="dxa"/>
          </w:tcPr>
          <w:p w14:paraId="71047C50" w14:textId="77777777" w:rsidR="00CF4F39" w:rsidRDefault="00E46F72">
            <w:pPr>
              <w:pBdr>
                <w:top w:val="nil"/>
                <w:left w:val="nil"/>
                <w:bottom w:val="nil"/>
                <w:right w:val="nil"/>
                <w:between w:val="nil"/>
              </w:pBdr>
              <w:ind w:left="294" w:right="277"/>
              <w:rPr>
                <w:b/>
                <w:i/>
                <w:color w:val="000000"/>
                <w:sz w:val="24"/>
                <w:szCs w:val="24"/>
              </w:rPr>
            </w:pPr>
            <w:r>
              <w:rPr>
                <w:b/>
                <w:i/>
                <w:color w:val="000000"/>
                <w:sz w:val="24"/>
                <w:szCs w:val="24"/>
              </w:rPr>
              <w:t xml:space="preserve">          65</w:t>
            </w:r>
          </w:p>
        </w:tc>
        <w:tc>
          <w:tcPr>
            <w:tcW w:w="1410" w:type="dxa"/>
          </w:tcPr>
          <w:p w14:paraId="5422018C" w14:textId="77777777" w:rsidR="00CF4F39" w:rsidRDefault="00CF4F39" w:rsidP="00B368B5">
            <w:pPr>
              <w:pBdr>
                <w:top w:val="nil"/>
                <w:left w:val="nil"/>
                <w:bottom w:val="nil"/>
                <w:right w:val="nil"/>
                <w:between w:val="nil"/>
              </w:pBdr>
              <w:spacing w:line="276" w:lineRule="auto"/>
              <w:rPr>
                <w:b/>
                <w:i/>
                <w:color w:val="000000"/>
              </w:rPr>
            </w:pPr>
          </w:p>
        </w:tc>
        <w:tc>
          <w:tcPr>
            <w:tcW w:w="1417" w:type="dxa"/>
          </w:tcPr>
          <w:p w14:paraId="37A234B2" w14:textId="77777777" w:rsidR="00CF4F39" w:rsidRDefault="00CF4F39">
            <w:pPr>
              <w:pBdr>
                <w:top w:val="nil"/>
                <w:left w:val="nil"/>
                <w:bottom w:val="nil"/>
                <w:right w:val="nil"/>
                <w:between w:val="nil"/>
              </w:pBdr>
              <w:ind w:left="294" w:right="277"/>
              <w:rPr>
                <w:b/>
                <w:i/>
                <w:color w:val="000000"/>
              </w:rPr>
            </w:pPr>
          </w:p>
        </w:tc>
      </w:tr>
      <w:tr w:rsidR="00CF4F39" w14:paraId="24707D0B" w14:textId="77777777" w:rsidTr="00B368B5">
        <w:trPr>
          <w:trHeight w:val="401"/>
        </w:trPr>
        <w:tc>
          <w:tcPr>
            <w:tcW w:w="2784" w:type="dxa"/>
            <w:vMerge w:val="restart"/>
          </w:tcPr>
          <w:p w14:paraId="116C450C" w14:textId="77777777" w:rsidR="00CF4F39" w:rsidRDefault="00CF4F39">
            <w:pPr>
              <w:pBdr>
                <w:top w:val="nil"/>
                <w:left w:val="nil"/>
                <w:bottom w:val="nil"/>
                <w:right w:val="nil"/>
                <w:between w:val="nil"/>
              </w:pBdr>
              <w:spacing w:before="1" w:line="208" w:lineRule="auto"/>
              <w:ind w:left="347" w:right="341" w:hanging="1"/>
              <w:jc w:val="both"/>
              <w:rPr>
                <w:b/>
                <w:color w:val="000000"/>
                <w:sz w:val="24"/>
                <w:szCs w:val="24"/>
              </w:rPr>
            </w:pPr>
          </w:p>
          <w:p w14:paraId="01A19436" w14:textId="77777777" w:rsidR="00CF4F39" w:rsidRDefault="00E46F72">
            <w:pPr>
              <w:pBdr>
                <w:top w:val="nil"/>
                <w:left w:val="nil"/>
                <w:bottom w:val="nil"/>
                <w:right w:val="nil"/>
                <w:between w:val="nil"/>
              </w:pBdr>
              <w:spacing w:before="1" w:line="208" w:lineRule="auto"/>
              <w:ind w:left="347" w:right="341" w:hanging="1"/>
              <w:jc w:val="both"/>
              <w:rPr>
                <w:b/>
                <w:color w:val="000000"/>
                <w:sz w:val="24"/>
                <w:szCs w:val="24"/>
              </w:rPr>
            </w:pPr>
            <w:r>
              <w:rPr>
                <w:b/>
                <w:color w:val="000000"/>
                <w:sz w:val="24"/>
                <w:szCs w:val="24"/>
              </w:rPr>
              <w:t>Тема 2.1.</w:t>
            </w:r>
          </w:p>
          <w:p w14:paraId="2EBF8D99" w14:textId="77777777" w:rsidR="00CF4F39" w:rsidRDefault="00E46F72">
            <w:pPr>
              <w:pBdr>
                <w:top w:val="nil"/>
                <w:left w:val="nil"/>
                <w:bottom w:val="nil"/>
                <w:right w:val="nil"/>
                <w:between w:val="nil"/>
              </w:pBdr>
              <w:spacing w:before="1" w:line="208" w:lineRule="auto"/>
              <w:ind w:right="341"/>
              <w:jc w:val="both"/>
              <w:rPr>
                <w:b/>
                <w:color w:val="000000"/>
                <w:sz w:val="24"/>
                <w:szCs w:val="24"/>
              </w:rPr>
            </w:pPr>
            <w:r>
              <w:rPr>
                <w:b/>
                <w:color w:val="000000"/>
                <w:sz w:val="24"/>
                <w:szCs w:val="24"/>
              </w:rPr>
              <w:t>Строение, свойства и способы испытания материалов</w:t>
            </w:r>
          </w:p>
        </w:tc>
        <w:tc>
          <w:tcPr>
            <w:tcW w:w="8371" w:type="dxa"/>
            <w:gridSpan w:val="2"/>
          </w:tcPr>
          <w:p w14:paraId="05A7DFFB" w14:textId="77777777" w:rsidR="00CF4F39" w:rsidRDefault="00E46F72">
            <w:pPr>
              <w:pBdr>
                <w:top w:val="nil"/>
                <w:left w:val="nil"/>
                <w:bottom w:val="nil"/>
                <w:right w:val="nil"/>
                <w:between w:val="nil"/>
              </w:pBdr>
              <w:spacing w:line="207" w:lineRule="auto"/>
              <w:ind w:left="9"/>
              <w:rPr>
                <w:b/>
                <w:color w:val="000000"/>
                <w:sz w:val="24"/>
                <w:szCs w:val="24"/>
              </w:rPr>
            </w:pPr>
            <w:r>
              <w:rPr>
                <w:b/>
                <w:color w:val="000000"/>
                <w:sz w:val="24"/>
                <w:szCs w:val="24"/>
              </w:rPr>
              <w:t>Дидактические единицы, содержание</w:t>
            </w:r>
          </w:p>
        </w:tc>
        <w:tc>
          <w:tcPr>
            <w:tcW w:w="1701" w:type="dxa"/>
          </w:tcPr>
          <w:p w14:paraId="14486469" w14:textId="77777777" w:rsidR="00CF4F39" w:rsidRDefault="00E46F72">
            <w:pPr>
              <w:pBdr>
                <w:top w:val="nil"/>
                <w:left w:val="nil"/>
                <w:bottom w:val="nil"/>
                <w:right w:val="nil"/>
                <w:between w:val="nil"/>
              </w:pBdr>
              <w:spacing w:line="207" w:lineRule="auto"/>
              <w:ind w:left="294" w:right="276"/>
              <w:jc w:val="center"/>
              <w:rPr>
                <w:b/>
                <w:i/>
                <w:color w:val="000000"/>
                <w:sz w:val="24"/>
                <w:szCs w:val="24"/>
              </w:rPr>
            </w:pPr>
            <w:r>
              <w:rPr>
                <w:b/>
                <w:i/>
                <w:color w:val="000000"/>
                <w:sz w:val="24"/>
                <w:szCs w:val="24"/>
              </w:rPr>
              <w:t>7</w:t>
            </w:r>
          </w:p>
        </w:tc>
        <w:tc>
          <w:tcPr>
            <w:tcW w:w="1410" w:type="dxa"/>
            <w:vMerge w:val="restart"/>
          </w:tcPr>
          <w:p w14:paraId="3840BF2A" w14:textId="77777777" w:rsidR="00CF4F39" w:rsidRPr="00E20954" w:rsidRDefault="00E46F72">
            <w:pPr>
              <w:pBdr>
                <w:top w:val="nil"/>
                <w:left w:val="nil"/>
                <w:bottom w:val="nil"/>
                <w:right w:val="nil"/>
                <w:between w:val="nil"/>
              </w:pBdr>
              <w:spacing w:line="207" w:lineRule="auto"/>
              <w:ind w:left="294" w:right="276"/>
              <w:jc w:val="center"/>
              <w:rPr>
                <w:color w:val="000000"/>
              </w:rPr>
            </w:pPr>
            <w:r w:rsidRPr="00E20954">
              <w:rPr>
                <w:color w:val="000000"/>
              </w:rPr>
              <w:t>ОК4</w:t>
            </w:r>
          </w:p>
          <w:p w14:paraId="26F27421" w14:textId="77777777" w:rsidR="00CF4F39" w:rsidRPr="00E20954" w:rsidRDefault="00E46F72">
            <w:pPr>
              <w:pBdr>
                <w:top w:val="nil"/>
                <w:left w:val="nil"/>
                <w:bottom w:val="nil"/>
                <w:right w:val="nil"/>
                <w:between w:val="nil"/>
              </w:pBdr>
              <w:spacing w:line="207" w:lineRule="auto"/>
              <w:ind w:left="294" w:right="276"/>
              <w:jc w:val="center"/>
              <w:rPr>
                <w:color w:val="000000"/>
              </w:rPr>
            </w:pPr>
            <w:r w:rsidRPr="00E20954">
              <w:rPr>
                <w:color w:val="000000"/>
              </w:rPr>
              <w:t>ПК1.3</w:t>
            </w:r>
          </w:p>
          <w:p w14:paraId="3E5DEB42" w14:textId="77777777" w:rsidR="00CF4F39" w:rsidRDefault="00E46F72">
            <w:pPr>
              <w:pBdr>
                <w:top w:val="nil"/>
                <w:left w:val="nil"/>
                <w:bottom w:val="nil"/>
                <w:right w:val="nil"/>
                <w:between w:val="nil"/>
              </w:pBdr>
              <w:spacing w:line="207" w:lineRule="auto"/>
              <w:ind w:left="294" w:right="276"/>
              <w:jc w:val="center"/>
              <w:rPr>
                <w:b/>
                <w:i/>
                <w:color w:val="000000"/>
              </w:rPr>
            </w:pPr>
            <w:r w:rsidRPr="00E20954">
              <w:rPr>
                <w:color w:val="000000"/>
              </w:rPr>
              <w:t>ПК2.3</w:t>
            </w:r>
          </w:p>
        </w:tc>
        <w:tc>
          <w:tcPr>
            <w:tcW w:w="1417" w:type="dxa"/>
            <w:vMerge w:val="restart"/>
          </w:tcPr>
          <w:p w14:paraId="4724EEAA" w14:textId="77777777" w:rsidR="00CF4F39"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Уо 04.01</w:t>
            </w:r>
          </w:p>
          <w:p w14:paraId="3314CFA4"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1403D4C9"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072F5519"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06167DC7"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4D5080F8" w14:textId="6199D2E7" w:rsidR="00B368B5" w:rsidRDefault="00B368B5" w:rsidP="00B368B5">
            <w:pPr>
              <w:pBdr>
                <w:top w:val="nil"/>
                <w:left w:val="nil"/>
                <w:bottom w:val="nil"/>
                <w:right w:val="nil"/>
                <w:between w:val="nil"/>
              </w:pBdr>
              <w:spacing w:line="207" w:lineRule="auto"/>
              <w:ind w:right="276"/>
              <w:rPr>
                <w:b/>
                <w:i/>
                <w:color w:val="000000"/>
              </w:rPr>
            </w:pPr>
            <w:r>
              <w:rPr>
                <w:color w:val="000000"/>
                <w:sz w:val="18"/>
                <w:szCs w:val="18"/>
              </w:rPr>
              <w:t>Н 1.3.03</w:t>
            </w:r>
          </w:p>
        </w:tc>
      </w:tr>
      <w:tr w:rsidR="00CF4F39" w14:paraId="69B80C60" w14:textId="77777777" w:rsidTr="00B368B5">
        <w:trPr>
          <w:trHeight w:val="1000"/>
        </w:trPr>
        <w:tc>
          <w:tcPr>
            <w:tcW w:w="2784" w:type="dxa"/>
            <w:vMerge/>
          </w:tcPr>
          <w:p w14:paraId="0A79C566"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7C968895" w14:textId="77777777" w:rsidR="00CF4F39" w:rsidRDefault="00E46F72">
            <w:pPr>
              <w:pBdr>
                <w:top w:val="nil"/>
                <w:left w:val="nil"/>
                <w:bottom w:val="nil"/>
                <w:right w:val="nil"/>
                <w:between w:val="nil"/>
              </w:pBdr>
              <w:spacing w:line="208" w:lineRule="auto"/>
              <w:ind w:right="97"/>
              <w:jc w:val="both"/>
              <w:rPr>
                <w:color w:val="000000"/>
                <w:sz w:val="24"/>
                <w:szCs w:val="24"/>
              </w:rPr>
            </w:pPr>
            <w:r>
              <w:rPr>
                <w:color w:val="000000"/>
                <w:sz w:val="24"/>
                <w:szCs w:val="24"/>
              </w:rPr>
              <w:t>Виды кристаллических решеток. Дефекты кристаллических решеток. Методы макроскопического и микроскопического исследования структуры металлов и сплавов. Кристаллизация металлов и сплавов. Кривые охлаждения и нагрева металлов. Диффузия, полиморфизм и анизотропия.</w:t>
            </w:r>
          </w:p>
        </w:tc>
        <w:tc>
          <w:tcPr>
            <w:tcW w:w="1701" w:type="dxa"/>
          </w:tcPr>
          <w:p w14:paraId="3602B49D"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1</w:t>
            </w:r>
          </w:p>
        </w:tc>
        <w:tc>
          <w:tcPr>
            <w:tcW w:w="1410" w:type="dxa"/>
            <w:vMerge/>
          </w:tcPr>
          <w:p w14:paraId="20D7C7E0"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111B91E1" w14:textId="77777777" w:rsidR="00CF4F39" w:rsidRDefault="00CF4F39">
            <w:pPr>
              <w:pBdr>
                <w:top w:val="nil"/>
                <w:left w:val="nil"/>
                <w:bottom w:val="nil"/>
                <w:right w:val="nil"/>
                <w:between w:val="nil"/>
              </w:pBdr>
              <w:spacing w:line="276" w:lineRule="auto"/>
              <w:rPr>
                <w:i/>
                <w:color w:val="000000"/>
                <w:sz w:val="24"/>
                <w:szCs w:val="24"/>
              </w:rPr>
            </w:pPr>
          </w:p>
        </w:tc>
      </w:tr>
      <w:tr w:rsidR="00CF4F39" w14:paraId="4A0992F5" w14:textId="77777777" w:rsidTr="00B368B5">
        <w:trPr>
          <w:trHeight w:val="2233"/>
        </w:trPr>
        <w:tc>
          <w:tcPr>
            <w:tcW w:w="2784" w:type="dxa"/>
            <w:vMerge/>
          </w:tcPr>
          <w:p w14:paraId="54BF9C16"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bottom w:val="single" w:sz="4" w:space="0" w:color="000000"/>
            </w:tcBorders>
          </w:tcPr>
          <w:p w14:paraId="55D3D055" w14:textId="77777777" w:rsidR="00CF4F39" w:rsidRDefault="00E46F72">
            <w:pPr>
              <w:pBdr>
                <w:top w:val="nil"/>
                <w:left w:val="nil"/>
                <w:bottom w:val="nil"/>
                <w:right w:val="nil"/>
                <w:between w:val="nil"/>
              </w:pBdr>
              <w:spacing w:line="208" w:lineRule="auto"/>
              <w:ind w:right="104"/>
              <w:jc w:val="both"/>
              <w:rPr>
                <w:color w:val="000000"/>
                <w:sz w:val="24"/>
                <w:szCs w:val="24"/>
              </w:rPr>
            </w:pPr>
            <w:r>
              <w:rPr>
                <w:color w:val="000000"/>
                <w:sz w:val="24"/>
                <w:szCs w:val="24"/>
              </w:rPr>
              <w:t>Строение и свойства металлов. Механические свойства металлов. Методы испытаний механических свойств. Прочность, твердость, ударная вязкость и пластичность. Упругая и пластическая деформации и еѐ влияние на строение и свойства металла. Явления наклепа, возврата и рекристаллизации. Холодная и горячая пластическая деформация металлов.</w:t>
            </w:r>
          </w:p>
          <w:p w14:paraId="39EC2CA3" w14:textId="77777777" w:rsidR="00CF4F39" w:rsidRDefault="00E46F72">
            <w:pPr>
              <w:pBdr>
                <w:top w:val="nil"/>
                <w:left w:val="nil"/>
                <w:bottom w:val="nil"/>
                <w:right w:val="nil"/>
                <w:between w:val="nil"/>
              </w:pBdr>
              <w:spacing w:line="208" w:lineRule="auto"/>
              <w:ind w:right="104"/>
              <w:jc w:val="both"/>
              <w:rPr>
                <w:color w:val="000000"/>
                <w:sz w:val="24"/>
                <w:szCs w:val="24"/>
              </w:rPr>
            </w:pPr>
            <w:r>
              <w:rPr>
                <w:color w:val="000000"/>
                <w:sz w:val="24"/>
                <w:szCs w:val="24"/>
              </w:rPr>
              <w:t>Понятия о технологических свойствах металлов и сплавов (литейные свойства, обработка металлов давлением, обработка металлов резанием и др.). Технологические пробы.</w:t>
            </w:r>
          </w:p>
        </w:tc>
        <w:tc>
          <w:tcPr>
            <w:tcW w:w="1701" w:type="dxa"/>
            <w:tcBorders>
              <w:bottom w:val="single" w:sz="4" w:space="0" w:color="000000"/>
            </w:tcBorders>
          </w:tcPr>
          <w:p w14:paraId="3479484D" w14:textId="77777777" w:rsidR="00CF4F39" w:rsidRDefault="00CF4F39">
            <w:pPr>
              <w:pBdr>
                <w:top w:val="nil"/>
                <w:left w:val="nil"/>
                <w:bottom w:val="nil"/>
                <w:right w:val="nil"/>
                <w:between w:val="nil"/>
              </w:pBdr>
              <w:ind w:left="12"/>
              <w:jc w:val="center"/>
              <w:rPr>
                <w:i/>
                <w:color w:val="000000"/>
                <w:sz w:val="24"/>
                <w:szCs w:val="24"/>
              </w:rPr>
            </w:pPr>
          </w:p>
          <w:p w14:paraId="2BD778B5" w14:textId="77777777" w:rsidR="00CF4F39" w:rsidRDefault="00E46F72">
            <w:pPr>
              <w:pBdr>
                <w:top w:val="nil"/>
                <w:left w:val="nil"/>
                <w:bottom w:val="nil"/>
                <w:right w:val="nil"/>
                <w:between w:val="nil"/>
              </w:pBdr>
              <w:ind w:left="12"/>
              <w:jc w:val="center"/>
              <w:rPr>
                <w:i/>
                <w:color w:val="000000"/>
                <w:sz w:val="24"/>
                <w:szCs w:val="24"/>
              </w:rPr>
            </w:pPr>
            <w:r>
              <w:rPr>
                <w:i/>
                <w:color w:val="000000"/>
                <w:sz w:val="24"/>
                <w:szCs w:val="24"/>
              </w:rPr>
              <w:t>2</w:t>
            </w:r>
          </w:p>
        </w:tc>
        <w:tc>
          <w:tcPr>
            <w:tcW w:w="1410" w:type="dxa"/>
            <w:vMerge/>
          </w:tcPr>
          <w:p w14:paraId="043E7D37"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6C566911" w14:textId="77777777" w:rsidR="00CF4F39" w:rsidRDefault="00CF4F39">
            <w:pPr>
              <w:pBdr>
                <w:top w:val="nil"/>
                <w:left w:val="nil"/>
                <w:bottom w:val="nil"/>
                <w:right w:val="nil"/>
                <w:between w:val="nil"/>
              </w:pBdr>
              <w:spacing w:line="276" w:lineRule="auto"/>
              <w:rPr>
                <w:i/>
                <w:color w:val="000000"/>
                <w:sz w:val="24"/>
                <w:szCs w:val="24"/>
              </w:rPr>
            </w:pPr>
          </w:p>
        </w:tc>
      </w:tr>
      <w:tr w:rsidR="00CF4F39" w14:paraId="3E0D18F5" w14:textId="77777777" w:rsidTr="00B368B5">
        <w:trPr>
          <w:trHeight w:val="603"/>
        </w:trPr>
        <w:tc>
          <w:tcPr>
            <w:tcW w:w="2784" w:type="dxa"/>
            <w:vMerge/>
          </w:tcPr>
          <w:p w14:paraId="6C579C7D"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bottom w:val="single" w:sz="4" w:space="0" w:color="000000"/>
            </w:tcBorders>
          </w:tcPr>
          <w:p w14:paraId="781B5F4B" w14:textId="77777777" w:rsidR="00CF4F39" w:rsidRDefault="00E46F72">
            <w:pPr>
              <w:pBdr>
                <w:top w:val="nil"/>
                <w:left w:val="nil"/>
                <w:bottom w:val="nil"/>
                <w:right w:val="nil"/>
                <w:between w:val="nil"/>
              </w:pBdr>
              <w:spacing w:line="208" w:lineRule="auto"/>
              <w:ind w:left="153" w:right="104"/>
              <w:jc w:val="both"/>
              <w:rPr>
                <w:b/>
                <w:color w:val="000000"/>
                <w:sz w:val="24"/>
                <w:szCs w:val="24"/>
              </w:rPr>
            </w:pPr>
            <w:r>
              <w:rPr>
                <w:b/>
                <w:color w:val="000000"/>
                <w:sz w:val="24"/>
                <w:szCs w:val="24"/>
              </w:rPr>
              <w:t>В том числе практических и лабораторных занятий</w:t>
            </w:r>
          </w:p>
        </w:tc>
        <w:tc>
          <w:tcPr>
            <w:tcW w:w="1701" w:type="dxa"/>
            <w:tcBorders>
              <w:bottom w:val="single" w:sz="4" w:space="0" w:color="000000"/>
            </w:tcBorders>
          </w:tcPr>
          <w:p w14:paraId="4D23B210" w14:textId="77777777" w:rsidR="00CF4F39" w:rsidRDefault="00E46F72">
            <w:pPr>
              <w:pBdr>
                <w:top w:val="nil"/>
                <w:left w:val="nil"/>
                <w:bottom w:val="nil"/>
                <w:right w:val="nil"/>
                <w:between w:val="nil"/>
              </w:pBdr>
              <w:ind w:left="12"/>
              <w:jc w:val="center"/>
              <w:rPr>
                <w:b/>
                <w:i/>
                <w:color w:val="000000"/>
                <w:sz w:val="24"/>
                <w:szCs w:val="24"/>
              </w:rPr>
            </w:pPr>
            <w:r>
              <w:rPr>
                <w:b/>
                <w:i/>
                <w:color w:val="000000"/>
                <w:sz w:val="24"/>
                <w:szCs w:val="24"/>
              </w:rPr>
              <w:t>2</w:t>
            </w:r>
          </w:p>
        </w:tc>
        <w:tc>
          <w:tcPr>
            <w:tcW w:w="1410" w:type="dxa"/>
            <w:vMerge/>
          </w:tcPr>
          <w:p w14:paraId="6D72E65A" w14:textId="77777777" w:rsidR="00CF4F39" w:rsidRDefault="00CF4F39">
            <w:pPr>
              <w:pBdr>
                <w:top w:val="nil"/>
                <w:left w:val="nil"/>
                <w:bottom w:val="nil"/>
                <w:right w:val="nil"/>
                <w:between w:val="nil"/>
              </w:pBdr>
              <w:spacing w:line="276" w:lineRule="auto"/>
              <w:rPr>
                <w:b/>
                <w:i/>
                <w:color w:val="000000"/>
                <w:sz w:val="24"/>
                <w:szCs w:val="24"/>
              </w:rPr>
            </w:pPr>
          </w:p>
        </w:tc>
        <w:tc>
          <w:tcPr>
            <w:tcW w:w="1417" w:type="dxa"/>
            <w:vMerge/>
          </w:tcPr>
          <w:p w14:paraId="6BFC0307" w14:textId="77777777" w:rsidR="00CF4F39" w:rsidRDefault="00CF4F39">
            <w:pPr>
              <w:pBdr>
                <w:top w:val="nil"/>
                <w:left w:val="nil"/>
                <w:bottom w:val="nil"/>
                <w:right w:val="nil"/>
                <w:between w:val="nil"/>
              </w:pBdr>
              <w:spacing w:line="276" w:lineRule="auto"/>
              <w:rPr>
                <w:b/>
                <w:i/>
                <w:color w:val="000000"/>
                <w:sz w:val="24"/>
                <w:szCs w:val="24"/>
              </w:rPr>
            </w:pPr>
          </w:p>
        </w:tc>
      </w:tr>
      <w:tr w:rsidR="00CF4F39" w14:paraId="3B1BE290" w14:textId="77777777" w:rsidTr="00B368B5">
        <w:trPr>
          <w:trHeight w:val="698"/>
        </w:trPr>
        <w:tc>
          <w:tcPr>
            <w:tcW w:w="2784" w:type="dxa"/>
            <w:vMerge/>
          </w:tcPr>
          <w:p w14:paraId="17833AC2" w14:textId="77777777" w:rsidR="00CF4F39" w:rsidRDefault="00CF4F39">
            <w:pPr>
              <w:pBdr>
                <w:top w:val="nil"/>
                <w:left w:val="nil"/>
                <w:bottom w:val="nil"/>
                <w:right w:val="nil"/>
                <w:between w:val="nil"/>
              </w:pBdr>
              <w:spacing w:line="276" w:lineRule="auto"/>
              <w:rPr>
                <w:b/>
                <w:i/>
                <w:color w:val="000000"/>
                <w:sz w:val="24"/>
                <w:szCs w:val="24"/>
              </w:rPr>
            </w:pPr>
          </w:p>
        </w:tc>
        <w:tc>
          <w:tcPr>
            <w:tcW w:w="8371" w:type="dxa"/>
            <w:gridSpan w:val="2"/>
          </w:tcPr>
          <w:p w14:paraId="2071F0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rPr>
            </w:pPr>
            <w:r>
              <w:rPr>
                <w:sz w:val="24"/>
                <w:szCs w:val="24"/>
              </w:rPr>
              <w:t xml:space="preserve">  Практическая работа №1: Определение твердости металлов методом Бринелля и Роквелла</w:t>
            </w:r>
            <w:r>
              <w:rPr>
                <w:color w:val="000000"/>
                <w:sz w:val="24"/>
                <w:szCs w:val="24"/>
              </w:rPr>
              <w:t xml:space="preserve">  </w:t>
            </w:r>
          </w:p>
        </w:tc>
        <w:tc>
          <w:tcPr>
            <w:tcW w:w="1701" w:type="dxa"/>
          </w:tcPr>
          <w:p w14:paraId="4E227306"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1AA381B4"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0DB385AC" w14:textId="77777777" w:rsidR="00CF4F39" w:rsidRDefault="00CF4F39">
            <w:pPr>
              <w:pBdr>
                <w:top w:val="nil"/>
                <w:left w:val="nil"/>
                <w:bottom w:val="nil"/>
                <w:right w:val="nil"/>
                <w:between w:val="nil"/>
              </w:pBdr>
              <w:spacing w:line="276" w:lineRule="auto"/>
              <w:rPr>
                <w:i/>
                <w:color w:val="000000"/>
                <w:sz w:val="24"/>
                <w:szCs w:val="24"/>
              </w:rPr>
            </w:pPr>
          </w:p>
        </w:tc>
      </w:tr>
      <w:tr w:rsidR="00CF4F39" w14:paraId="6199BB86" w14:textId="77777777" w:rsidTr="00B368B5">
        <w:trPr>
          <w:trHeight w:val="400"/>
        </w:trPr>
        <w:tc>
          <w:tcPr>
            <w:tcW w:w="2784" w:type="dxa"/>
            <w:vMerge/>
          </w:tcPr>
          <w:p w14:paraId="37CF884D"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2FACD195"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13F112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  Составить таблицу по свойствам металлов.</w:t>
            </w:r>
          </w:p>
          <w:p w14:paraId="2256FCC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 xml:space="preserve">  Определить зависимость физических и механических свойств металлов и сплавов. Изучение дополнительной, справочной литературы по темам: Коррозия металлов. Защита металлов от коррозии. </w:t>
            </w:r>
          </w:p>
        </w:tc>
        <w:tc>
          <w:tcPr>
            <w:tcW w:w="1701" w:type="dxa"/>
          </w:tcPr>
          <w:p w14:paraId="7E2BD646"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72C82AEC"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0423845E"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C6ADB27" w14:textId="77777777" w:rsidTr="00B368B5">
        <w:trPr>
          <w:trHeight w:val="400"/>
        </w:trPr>
        <w:tc>
          <w:tcPr>
            <w:tcW w:w="2784" w:type="dxa"/>
            <w:vMerge w:val="restart"/>
          </w:tcPr>
          <w:p w14:paraId="61BBF86B" w14:textId="77777777" w:rsidR="00CF4F39" w:rsidRDefault="00CF4F39">
            <w:pPr>
              <w:pBdr>
                <w:top w:val="nil"/>
                <w:left w:val="nil"/>
                <w:bottom w:val="nil"/>
                <w:right w:val="nil"/>
                <w:between w:val="nil"/>
              </w:pBdr>
              <w:spacing w:line="208" w:lineRule="auto"/>
              <w:ind w:left="340" w:right="330" w:hanging="2"/>
              <w:jc w:val="center"/>
              <w:rPr>
                <w:b/>
                <w:color w:val="000000"/>
                <w:sz w:val="24"/>
                <w:szCs w:val="24"/>
              </w:rPr>
            </w:pPr>
          </w:p>
          <w:p w14:paraId="0335FA90" w14:textId="77777777" w:rsidR="00CF4F39" w:rsidRDefault="00E46F72">
            <w:pPr>
              <w:pBdr>
                <w:top w:val="nil"/>
                <w:left w:val="nil"/>
                <w:bottom w:val="nil"/>
                <w:right w:val="nil"/>
                <w:between w:val="nil"/>
              </w:pBdr>
              <w:spacing w:line="208" w:lineRule="auto"/>
              <w:ind w:left="340" w:right="330" w:hanging="2"/>
              <w:jc w:val="center"/>
              <w:rPr>
                <w:b/>
                <w:color w:val="000000"/>
                <w:sz w:val="24"/>
                <w:szCs w:val="24"/>
              </w:rPr>
            </w:pPr>
            <w:r>
              <w:rPr>
                <w:b/>
                <w:color w:val="000000"/>
                <w:sz w:val="24"/>
                <w:szCs w:val="24"/>
              </w:rPr>
              <w:t>Тема 2.2. Основные сведения из теории сплавов</w:t>
            </w:r>
          </w:p>
        </w:tc>
        <w:tc>
          <w:tcPr>
            <w:tcW w:w="8371" w:type="dxa"/>
            <w:gridSpan w:val="2"/>
          </w:tcPr>
          <w:p w14:paraId="48DA2A0C" w14:textId="77777777" w:rsidR="00CF4F39" w:rsidRDefault="00CF4F39">
            <w:pPr>
              <w:pBdr>
                <w:top w:val="nil"/>
                <w:left w:val="nil"/>
                <w:bottom w:val="nil"/>
                <w:right w:val="nil"/>
                <w:between w:val="nil"/>
              </w:pBdr>
              <w:spacing w:line="206" w:lineRule="auto"/>
              <w:ind w:left="9"/>
              <w:rPr>
                <w:b/>
                <w:color w:val="000000"/>
                <w:sz w:val="24"/>
                <w:szCs w:val="24"/>
              </w:rPr>
            </w:pPr>
          </w:p>
          <w:p w14:paraId="748BEFFE" w14:textId="77777777" w:rsidR="00CF4F39" w:rsidRDefault="00CF4F39">
            <w:pPr>
              <w:pBdr>
                <w:top w:val="nil"/>
                <w:left w:val="nil"/>
                <w:bottom w:val="nil"/>
                <w:right w:val="nil"/>
                <w:between w:val="nil"/>
              </w:pBdr>
              <w:spacing w:line="206" w:lineRule="auto"/>
              <w:ind w:left="9"/>
              <w:rPr>
                <w:b/>
                <w:color w:val="000000"/>
                <w:sz w:val="24"/>
                <w:szCs w:val="24"/>
              </w:rPr>
            </w:pPr>
          </w:p>
          <w:p w14:paraId="3782C7C1" w14:textId="77777777" w:rsidR="00CF4F39" w:rsidRDefault="00E46F72">
            <w:pPr>
              <w:pBdr>
                <w:top w:val="nil"/>
                <w:left w:val="nil"/>
                <w:bottom w:val="nil"/>
                <w:right w:val="nil"/>
                <w:between w:val="nil"/>
              </w:pBdr>
              <w:spacing w:line="206" w:lineRule="auto"/>
              <w:ind w:left="9"/>
              <w:rPr>
                <w:b/>
                <w:color w:val="000000"/>
                <w:sz w:val="24"/>
                <w:szCs w:val="24"/>
              </w:rPr>
            </w:pPr>
            <w:r>
              <w:rPr>
                <w:b/>
                <w:color w:val="000000"/>
                <w:sz w:val="24"/>
                <w:szCs w:val="24"/>
              </w:rPr>
              <w:t>Дидактические единицы, содержание</w:t>
            </w:r>
          </w:p>
        </w:tc>
        <w:tc>
          <w:tcPr>
            <w:tcW w:w="1701" w:type="dxa"/>
          </w:tcPr>
          <w:p w14:paraId="2F3600EB" w14:textId="77777777" w:rsidR="00CF4F39" w:rsidRDefault="00E46F72">
            <w:pPr>
              <w:pBdr>
                <w:top w:val="nil"/>
                <w:left w:val="nil"/>
                <w:bottom w:val="nil"/>
                <w:right w:val="nil"/>
                <w:between w:val="nil"/>
              </w:pBdr>
              <w:spacing w:line="206" w:lineRule="auto"/>
              <w:ind w:right="773"/>
              <w:jc w:val="right"/>
              <w:rPr>
                <w:b/>
                <w:i/>
                <w:color w:val="000000"/>
                <w:sz w:val="24"/>
                <w:szCs w:val="24"/>
              </w:rPr>
            </w:pPr>
            <w:r>
              <w:rPr>
                <w:b/>
                <w:i/>
                <w:color w:val="000000"/>
                <w:sz w:val="24"/>
                <w:szCs w:val="24"/>
              </w:rPr>
              <w:t>5</w:t>
            </w:r>
          </w:p>
        </w:tc>
        <w:tc>
          <w:tcPr>
            <w:tcW w:w="1410" w:type="dxa"/>
            <w:vMerge w:val="restart"/>
          </w:tcPr>
          <w:p w14:paraId="34FE4C5F" w14:textId="77777777" w:rsidR="00B368B5" w:rsidRPr="00E20954" w:rsidRDefault="00B368B5" w:rsidP="00B368B5">
            <w:pPr>
              <w:pBdr>
                <w:top w:val="nil"/>
                <w:left w:val="nil"/>
                <w:bottom w:val="nil"/>
                <w:right w:val="nil"/>
                <w:between w:val="nil"/>
              </w:pBdr>
              <w:spacing w:line="207" w:lineRule="auto"/>
              <w:ind w:left="294" w:right="276"/>
              <w:jc w:val="center"/>
              <w:rPr>
                <w:color w:val="000000"/>
              </w:rPr>
            </w:pPr>
            <w:r w:rsidRPr="00E20954">
              <w:rPr>
                <w:color w:val="000000"/>
              </w:rPr>
              <w:t>ОК4</w:t>
            </w:r>
          </w:p>
          <w:p w14:paraId="45CE0DFD" w14:textId="36CE61D5" w:rsidR="00CF4F39" w:rsidRPr="00B368B5" w:rsidRDefault="00B368B5" w:rsidP="00B368B5">
            <w:pPr>
              <w:pBdr>
                <w:top w:val="nil"/>
                <w:left w:val="nil"/>
                <w:bottom w:val="nil"/>
                <w:right w:val="nil"/>
                <w:between w:val="nil"/>
              </w:pBdr>
              <w:spacing w:line="207" w:lineRule="auto"/>
              <w:ind w:left="294" w:right="276"/>
              <w:jc w:val="center"/>
              <w:rPr>
                <w:color w:val="000000"/>
              </w:rPr>
            </w:pPr>
            <w:r w:rsidRPr="00E20954">
              <w:rPr>
                <w:color w:val="000000"/>
              </w:rPr>
              <w:t>ПК1.3ПК2.3</w:t>
            </w:r>
          </w:p>
        </w:tc>
        <w:tc>
          <w:tcPr>
            <w:tcW w:w="1417" w:type="dxa"/>
            <w:vMerge w:val="restart"/>
          </w:tcPr>
          <w:p w14:paraId="56B29DF6" w14:textId="77777777" w:rsidR="00B368B5" w:rsidRDefault="00E46F72" w:rsidP="00B368B5">
            <w:pPr>
              <w:pBdr>
                <w:top w:val="nil"/>
                <w:left w:val="nil"/>
                <w:bottom w:val="nil"/>
                <w:right w:val="nil"/>
                <w:between w:val="nil"/>
              </w:pBdr>
              <w:spacing w:line="207" w:lineRule="auto"/>
              <w:ind w:right="276"/>
              <w:rPr>
                <w:color w:val="000000"/>
                <w:sz w:val="18"/>
                <w:szCs w:val="18"/>
              </w:rPr>
            </w:pPr>
            <w:r>
              <w:rPr>
                <w:b/>
                <w:i/>
                <w:color w:val="000000"/>
              </w:rPr>
              <w:t xml:space="preserve"> </w:t>
            </w:r>
            <w:r w:rsidR="00B368B5">
              <w:rPr>
                <w:color w:val="000000"/>
                <w:sz w:val="18"/>
                <w:szCs w:val="18"/>
              </w:rPr>
              <w:t>Уо 04.01</w:t>
            </w:r>
          </w:p>
          <w:p w14:paraId="1D62D4F7"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7390BF1A"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13002B34"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08862CF5" w14:textId="77777777" w:rsidR="00B368B5" w:rsidRDefault="00B368B5" w:rsidP="00B368B5">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2C6B5364" w14:textId="41723DC3" w:rsidR="00CF4F39" w:rsidRDefault="00B368B5" w:rsidP="00B368B5">
            <w:pPr>
              <w:pBdr>
                <w:top w:val="nil"/>
                <w:left w:val="nil"/>
                <w:bottom w:val="nil"/>
                <w:right w:val="nil"/>
                <w:between w:val="nil"/>
              </w:pBdr>
              <w:spacing w:line="206" w:lineRule="auto"/>
              <w:ind w:right="773"/>
              <w:rPr>
                <w:b/>
                <w:i/>
                <w:color w:val="000000"/>
              </w:rPr>
            </w:pPr>
            <w:r>
              <w:rPr>
                <w:color w:val="000000"/>
                <w:sz w:val="18"/>
                <w:szCs w:val="18"/>
              </w:rPr>
              <w:t>Н1.3.03</w:t>
            </w:r>
          </w:p>
        </w:tc>
      </w:tr>
      <w:tr w:rsidR="00CF4F39" w14:paraId="5D8A8BD8" w14:textId="77777777" w:rsidTr="00B368B5">
        <w:trPr>
          <w:trHeight w:val="1224"/>
        </w:trPr>
        <w:tc>
          <w:tcPr>
            <w:tcW w:w="2784" w:type="dxa"/>
            <w:vMerge/>
          </w:tcPr>
          <w:p w14:paraId="1A662702"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5BF34846" w14:textId="77777777" w:rsidR="00CF4F39" w:rsidRDefault="00E46F72">
            <w:pPr>
              <w:pBdr>
                <w:top w:val="nil"/>
                <w:left w:val="nil"/>
                <w:bottom w:val="nil"/>
                <w:right w:val="nil"/>
                <w:between w:val="nil"/>
              </w:pBdr>
              <w:spacing w:line="208" w:lineRule="auto"/>
              <w:ind w:left="9" w:right="98"/>
              <w:jc w:val="both"/>
              <w:rPr>
                <w:color w:val="000000"/>
                <w:sz w:val="24"/>
                <w:szCs w:val="24"/>
              </w:rPr>
            </w:pPr>
            <w:r>
              <w:rPr>
                <w:color w:val="000000"/>
                <w:sz w:val="24"/>
                <w:szCs w:val="24"/>
              </w:rPr>
              <w:t xml:space="preserve">Основные сведения из теории сплавов. Виды сплавов, понятие о фазе, системе. Механические смеси, химические соединения, твердые растворы и их разновидности в сплавах. Формирование структуры простейших сплавов при кристаллизации. Построение кривых охлаждения. </w:t>
            </w:r>
          </w:p>
        </w:tc>
        <w:tc>
          <w:tcPr>
            <w:tcW w:w="1701" w:type="dxa"/>
          </w:tcPr>
          <w:p w14:paraId="1F288963"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p w14:paraId="712B5A47" w14:textId="77777777" w:rsidR="00CF4F39" w:rsidRDefault="00CF4F39">
            <w:pPr>
              <w:pBdr>
                <w:top w:val="nil"/>
                <w:left w:val="nil"/>
                <w:bottom w:val="nil"/>
                <w:right w:val="nil"/>
                <w:between w:val="nil"/>
              </w:pBdr>
              <w:spacing w:line="206" w:lineRule="auto"/>
              <w:ind w:right="827"/>
              <w:jc w:val="right"/>
              <w:rPr>
                <w:i/>
                <w:color w:val="000000"/>
                <w:sz w:val="24"/>
                <w:szCs w:val="24"/>
              </w:rPr>
            </w:pPr>
          </w:p>
        </w:tc>
        <w:tc>
          <w:tcPr>
            <w:tcW w:w="1410" w:type="dxa"/>
            <w:vMerge/>
          </w:tcPr>
          <w:p w14:paraId="2733424A"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7482EB52" w14:textId="77777777" w:rsidR="00CF4F39" w:rsidRDefault="00CF4F39">
            <w:pPr>
              <w:pBdr>
                <w:top w:val="nil"/>
                <w:left w:val="nil"/>
                <w:bottom w:val="nil"/>
                <w:right w:val="nil"/>
                <w:between w:val="nil"/>
              </w:pBdr>
              <w:spacing w:line="276" w:lineRule="auto"/>
              <w:rPr>
                <w:i/>
                <w:color w:val="000000"/>
                <w:sz w:val="24"/>
                <w:szCs w:val="24"/>
              </w:rPr>
            </w:pPr>
          </w:p>
        </w:tc>
      </w:tr>
      <w:tr w:rsidR="00CF4F39" w14:paraId="35E672C8" w14:textId="77777777" w:rsidTr="00B368B5">
        <w:trPr>
          <w:trHeight w:val="397"/>
        </w:trPr>
        <w:tc>
          <w:tcPr>
            <w:tcW w:w="2784" w:type="dxa"/>
            <w:vMerge/>
          </w:tcPr>
          <w:p w14:paraId="2723BC68"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20FF9A94"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В том числе практических и лабораторных занятий</w:t>
            </w:r>
          </w:p>
        </w:tc>
        <w:tc>
          <w:tcPr>
            <w:tcW w:w="1701" w:type="dxa"/>
          </w:tcPr>
          <w:p w14:paraId="08D9ED78"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2B77D5EF"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2F56F449"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C989829" w14:textId="77777777" w:rsidTr="00B368B5">
        <w:trPr>
          <w:trHeight w:val="397"/>
        </w:trPr>
        <w:tc>
          <w:tcPr>
            <w:tcW w:w="2784" w:type="dxa"/>
            <w:vMerge/>
          </w:tcPr>
          <w:p w14:paraId="64CE2976"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541986A8" w14:textId="77777777" w:rsidR="00CF4F39" w:rsidRDefault="00E46F72">
            <w:pPr>
              <w:pBdr>
                <w:top w:val="nil"/>
                <w:left w:val="nil"/>
                <w:bottom w:val="nil"/>
                <w:right w:val="nil"/>
                <w:between w:val="nil"/>
              </w:pBdr>
              <w:ind w:left="9"/>
              <w:rPr>
                <w:color w:val="000000"/>
                <w:sz w:val="24"/>
                <w:szCs w:val="24"/>
              </w:rPr>
            </w:pPr>
            <w:r>
              <w:rPr>
                <w:color w:val="000000"/>
                <w:sz w:val="24"/>
                <w:szCs w:val="24"/>
              </w:rPr>
              <w:t>Практическая работа№2</w:t>
            </w:r>
            <w:r>
              <w:rPr>
                <w:b/>
                <w:color w:val="000000"/>
                <w:sz w:val="24"/>
                <w:szCs w:val="24"/>
              </w:rPr>
              <w:t xml:space="preserve">. </w:t>
            </w:r>
            <w:r>
              <w:rPr>
                <w:color w:val="000000"/>
                <w:sz w:val="24"/>
                <w:szCs w:val="24"/>
              </w:rPr>
              <w:t>Выполнение  кривой охлаждения чистого железа.</w:t>
            </w:r>
          </w:p>
        </w:tc>
        <w:tc>
          <w:tcPr>
            <w:tcW w:w="1701" w:type="dxa"/>
          </w:tcPr>
          <w:p w14:paraId="724FBF5C"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786D0E93"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0AD51BCF"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7EB2433" w14:textId="77777777" w:rsidTr="00B368B5">
        <w:trPr>
          <w:trHeight w:val="1160"/>
        </w:trPr>
        <w:tc>
          <w:tcPr>
            <w:tcW w:w="2784" w:type="dxa"/>
            <w:vMerge/>
          </w:tcPr>
          <w:p w14:paraId="75122D11"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5557CCA7"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2452F6AA" w14:textId="77777777" w:rsidR="00CF4F39" w:rsidRDefault="00E46F72">
            <w:pPr>
              <w:jc w:val="both"/>
              <w:rPr>
                <w:color w:val="000000"/>
                <w:sz w:val="24"/>
                <w:szCs w:val="24"/>
              </w:rPr>
            </w:pPr>
            <w:r>
              <w:rPr>
                <w:sz w:val="24"/>
                <w:szCs w:val="24"/>
              </w:rPr>
              <w:t xml:space="preserve">Систематическая проработка конспектов занятий.   </w:t>
            </w:r>
          </w:p>
        </w:tc>
        <w:tc>
          <w:tcPr>
            <w:tcW w:w="1701" w:type="dxa"/>
          </w:tcPr>
          <w:p w14:paraId="1DCDA2FD" w14:textId="77777777" w:rsidR="00CF4F39" w:rsidRDefault="00E46F72">
            <w:pPr>
              <w:pBdr>
                <w:top w:val="nil"/>
                <w:left w:val="nil"/>
                <w:bottom w:val="nil"/>
                <w:right w:val="nil"/>
                <w:between w:val="nil"/>
              </w:pBdr>
              <w:ind w:right="827"/>
              <w:jc w:val="center"/>
              <w:rPr>
                <w:i/>
                <w:color w:val="000000"/>
                <w:sz w:val="24"/>
                <w:szCs w:val="24"/>
              </w:rPr>
            </w:pPr>
            <w:r>
              <w:rPr>
                <w:i/>
                <w:color w:val="000000"/>
                <w:sz w:val="24"/>
                <w:szCs w:val="24"/>
              </w:rPr>
              <w:t xml:space="preserve">              2</w:t>
            </w:r>
          </w:p>
        </w:tc>
        <w:tc>
          <w:tcPr>
            <w:tcW w:w="1410" w:type="dxa"/>
            <w:vMerge/>
          </w:tcPr>
          <w:p w14:paraId="74F28578"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16F74A54" w14:textId="77777777" w:rsidR="00CF4F39" w:rsidRDefault="00CF4F39">
            <w:pPr>
              <w:pBdr>
                <w:top w:val="nil"/>
                <w:left w:val="nil"/>
                <w:bottom w:val="nil"/>
                <w:right w:val="nil"/>
                <w:between w:val="nil"/>
              </w:pBdr>
              <w:spacing w:line="276" w:lineRule="auto"/>
              <w:rPr>
                <w:i/>
                <w:color w:val="000000"/>
                <w:sz w:val="24"/>
                <w:szCs w:val="24"/>
              </w:rPr>
            </w:pPr>
          </w:p>
        </w:tc>
      </w:tr>
      <w:tr w:rsidR="00CF4F39" w14:paraId="530F94D5" w14:textId="77777777" w:rsidTr="00B368B5">
        <w:trPr>
          <w:trHeight w:val="400"/>
        </w:trPr>
        <w:tc>
          <w:tcPr>
            <w:tcW w:w="2784" w:type="dxa"/>
            <w:vMerge w:val="restart"/>
          </w:tcPr>
          <w:p w14:paraId="02D88E66" w14:textId="77777777" w:rsidR="00CF4F39" w:rsidRDefault="00CF4F39">
            <w:pPr>
              <w:pBdr>
                <w:top w:val="nil"/>
                <w:left w:val="nil"/>
                <w:bottom w:val="nil"/>
                <w:right w:val="nil"/>
                <w:between w:val="nil"/>
              </w:pBdr>
              <w:spacing w:line="191" w:lineRule="auto"/>
              <w:ind w:left="107" w:right="101"/>
              <w:jc w:val="center"/>
              <w:rPr>
                <w:b/>
                <w:color w:val="000000"/>
                <w:sz w:val="24"/>
                <w:szCs w:val="24"/>
              </w:rPr>
            </w:pPr>
          </w:p>
          <w:p w14:paraId="48DB98AD" w14:textId="77777777" w:rsidR="00CF4F39" w:rsidRDefault="00E46F72">
            <w:pPr>
              <w:pBdr>
                <w:top w:val="nil"/>
                <w:left w:val="nil"/>
                <w:bottom w:val="nil"/>
                <w:right w:val="nil"/>
                <w:between w:val="nil"/>
              </w:pBdr>
              <w:spacing w:line="191" w:lineRule="auto"/>
              <w:ind w:left="107" w:right="101"/>
              <w:jc w:val="center"/>
              <w:rPr>
                <w:b/>
                <w:color w:val="000000"/>
                <w:sz w:val="24"/>
                <w:szCs w:val="24"/>
              </w:rPr>
            </w:pPr>
            <w:r>
              <w:rPr>
                <w:b/>
                <w:color w:val="000000"/>
                <w:sz w:val="24"/>
                <w:szCs w:val="24"/>
              </w:rPr>
              <w:t>Тема 2.3. Сплавы</w:t>
            </w:r>
          </w:p>
          <w:p w14:paraId="2B7CF27A" w14:textId="77777777" w:rsidR="00CF4F39" w:rsidRDefault="00E46F72">
            <w:pPr>
              <w:pBdr>
                <w:top w:val="nil"/>
                <w:left w:val="nil"/>
                <w:bottom w:val="nil"/>
                <w:right w:val="nil"/>
                <w:between w:val="nil"/>
              </w:pBdr>
              <w:spacing w:line="215" w:lineRule="auto"/>
              <w:ind w:left="112" w:right="101"/>
              <w:jc w:val="center"/>
              <w:rPr>
                <w:b/>
                <w:color w:val="000000"/>
                <w:sz w:val="24"/>
                <w:szCs w:val="24"/>
              </w:rPr>
            </w:pPr>
            <w:r>
              <w:rPr>
                <w:b/>
                <w:color w:val="000000"/>
                <w:sz w:val="24"/>
                <w:szCs w:val="24"/>
              </w:rPr>
              <w:t>системы железо-углерод</w:t>
            </w:r>
          </w:p>
        </w:tc>
        <w:tc>
          <w:tcPr>
            <w:tcW w:w="8371" w:type="dxa"/>
            <w:gridSpan w:val="2"/>
          </w:tcPr>
          <w:p w14:paraId="736F03B1" w14:textId="77777777" w:rsidR="00CF4F39" w:rsidRDefault="00E46F72">
            <w:pPr>
              <w:pBdr>
                <w:top w:val="nil"/>
                <w:left w:val="nil"/>
                <w:bottom w:val="nil"/>
                <w:right w:val="nil"/>
                <w:between w:val="nil"/>
              </w:pBdr>
              <w:spacing w:line="206" w:lineRule="auto"/>
              <w:ind w:left="9"/>
              <w:rPr>
                <w:b/>
                <w:color w:val="000000"/>
                <w:sz w:val="24"/>
                <w:szCs w:val="24"/>
              </w:rPr>
            </w:pPr>
            <w:r>
              <w:rPr>
                <w:b/>
                <w:color w:val="000000"/>
                <w:sz w:val="24"/>
                <w:szCs w:val="24"/>
              </w:rPr>
              <w:t>Дидактические единицы, содержание</w:t>
            </w:r>
          </w:p>
        </w:tc>
        <w:tc>
          <w:tcPr>
            <w:tcW w:w="1701" w:type="dxa"/>
          </w:tcPr>
          <w:p w14:paraId="04ED812F" w14:textId="77777777" w:rsidR="00CF4F39" w:rsidRDefault="00E46F72">
            <w:pPr>
              <w:pBdr>
                <w:top w:val="nil"/>
                <w:left w:val="nil"/>
                <w:bottom w:val="nil"/>
                <w:right w:val="nil"/>
                <w:between w:val="nil"/>
              </w:pBdr>
              <w:spacing w:line="206" w:lineRule="auto"/>
              <w:ind w:right="773"/>
              <w:jc w:val="right"/>
              <w:rPr>
                <w:b/>
                <w:i/>
                <w:color w:val="000000"/>
                <w:sz w:val="24"/>
                <w:szCs w:val="24"/>
              </w:rPr>
            </w:pPr>
            <w:r>
              <w:rPr>
                <w:b/>
                <w:i/>
                <w:color w:val="000000"/>
                <w:sz w:val="24"/>
                <w:szCs w:val="24"/>
              </w:rPr>
              <w:t>6/2</w:t>
            </w:r>
          </w:p>
        </w:tc>
        <w:tc>
          <w:tcPr>
            <w:tcW w:w="1410" w:type="dxa"/>
            <w:vMerge w:val="restart"/>
          </w:tcPr>
          <w:p w14:paraId="51BB1478" w14:textId="77777777" w:rsidR="00B368B5" w:rsidRPr="00E20954" w:rsidRDefault="00B368B5" w:rsidP="00B368B5">
            <w:pPr>
              <w:pBdr>
                <w:top w:val="nil"/>
                <w:left w:val="nil"/>
                <w:bottom w:val="nil"/>
                <w:right w:val="nil"/>
                <w:between w:val="nil"/>
              </w:pBdr>
              <w:spacing w:line="207" w:lineRule="auto"/>
              <w:ind w:left="294" w:right="276"/>
              <w:jc w:val="center"/>
              <w:rPr>
                <w:color w:val="000000"/>
              </w:rPr>
            </w:pPr>
            <w:r w:rsidRPr="00E20954">
              <w:rPr>
                <w:color w:val="000000"/>
              </w:rPr>
              <w:t>ОК4</w:t>
            </w:r>
          </w:p>
          <w:p w14:paraId="2681A07F" w14:textId="110D10AB" w:rsidR="00CF4F39" w:rsidRDefault="00B368B5" w:rsidP="00B368B5">
            <w:pPr>
              <w:pBdr>
                <w:top w:val="nil"/>
                <w:left w:val="nil"/>
                <w:bottom w:val="nil"/>
                <w:right w:val="nil"/>
                <w:between w:val="nil"/>
              </w:pBdr>
              <w:spacing w:line="206" w:lineRule="auto"/>
              <w:ind w:right="773"/>
              <w:jc w:val="both"/>
              <w:rPr>
                <w:b/>
                <w:i/>
                <w:color w:val="000000"/>
              </w:rPr>
            </w:pPr>
            <w:r w:rsidRPr="00E20954">
              <w:rPr>
                <w:color w:val="000000"/>
              </w:rPr>
              <w:t>ПК1.3ПК2.3</w:t>
            </w:r>
          </w:p>
        </w:tc>
        <w:tc>
          <w:tcPr>
            <w:tcW w:w="1417" w:type="dxa"/>
            <w:vMerge w:val="restart"/>
          </w:tcPr>
          <w:p w14:paraId="339505AE" w14:textId="77777777" w:rsidR="00E24B5F" w:rsidRDefault="00E46F72" w:rsidP="00E24B5F">
            <w:pPr>
              <w:pBdr>
                <w:top w:val="nil"/>
                <w:left w:val="nil"/>
                <w:bottom w:val="nil"/>
                <w:right w:val="nil"/>
                <w:between w:val="nil"/>
              </w:pBdr>
              <w:spacing w:line="207" w:lineRule="auto"/>
              <w:ind w:right="276"/>
              <w:rPr>
                <w:color w:val="000000"/>
                <w:sz w:val="18"/>
                <w:szCs w:val="18"/>
              </w:rPr>
            </w:pPr>
            <w:r>
              <w:rPr>
                <w:b/>
                <w:i/>
                <w:color w:val="000000"/>
              </w:rPr>
              <w:t xml:space="preserve"> </w:t>
            </w:r>
            <w:r w:rsidR="00E24B5F">
              <w:rPr>
                <w:color w:val="000000"/>
                <w:sz w:val="18"/>
                <w:szCs w:val="18"/>
              </w:rPr>
              <w:t>Уо 04.01</w:t>
            </w:r>
          </w:p>
          <w:p w14:paraId="7707A386"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7B19382C"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118CF0CA"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66FE3226"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1153B33B" w14:textId="40D6C18F" w:rsidR="00CF4F39" w:rsidRDefault="00E24B5F" w:rsidP="00E24B5F">
            <w:pPr>
              <w:pBdr>
                <w:top w:val="nil"/>
                <w:left w:val="nil"/>
                <w:bottom w:val="nil"/>
                <w:right w:val="nil"/>
                <w:between w:val="nil"/>
              </w:pBdr>
              <w:ind w:right="827"/>
              <w:jc w:val="both"/>
              <w:rPr>
                <w:b/>
                <w:i/>
                <w:color w:val="000000"/>
              </w:rPr>
            </w:pPr>
            <w:r>
              <w:rPr>
                <w:color w:val="000000"/>
                <w:sz w:val="18"/>
                <w:szCs w:val="18"/>
              </w:rPr>
              <w:t>Н1.3.03</w:t>
            </w:r>
          </w:p>
        </w:tc>
      </w:tr>
      <w:tr w:rsidR="00CF4F39" w14:paraId="291BDE06" w14:textId="77777777" w:rsidTr="00B368B5">
        <w:trPr>
          <w:trHeight w:val="1000"/>
        </w:trPr>
        <w:tc>
          <w:tcPr>
            <w:tcW w:w="2784" w:type="dxa"/>
            <w:vMerge/>
          </w:tcPr>
          <w:p w14:paraId="17CD8447"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4258438D" w14:textId="77777777" w:rsidR="00CF4F39" w:rsidRDefault="00E46F72">
            <w:pPr>
              <w:pBdr>
                <w:top w:val="nil"/>
                <w:left w:val="nil"/>
                <w:bottom w:val="nil"/>
                <w:right w:val="nil"/>
                <w:between w:val="nil"/>
              </w:pBdr>
              <w:spacing w:line="208" w:lineRule="auto"/>
              <w:ind w:left="9" w:right="99"/>
              <w:jc w:val="both"/>
              <w:rPr>
                <w:color w:val="000000"/>
                <w:sz w:val="24"/>
                <w:szCs w:val="24"/>
              </w:rPr>
            </w:pPr>
            <w:r>
              <w:rPr>
                <w:color w:val="000000"/>
                <w:sz w:val="24"/>
                <w:szCs w:val="24"/>
              </w:rPr>
              <w:t>Железо и его соединения с углеродом. Структурные составляющие железоуглеродистых сплавов, их краткая характеристика. Диаграмма состояния «железо – цементит». Превращения при нагреве и охлаждении сталей и чугунов. Основные фазы и структурные составляющие железоуглеродистого сплава.</w:t>
            </w:r>
          </w:p>
        </w:tc>
        <w:tc>
          <w:tcPr>
            <w:tcW w:w="1701" w:type="dxa"/>
          </w:tcPr>
          <w:p w14:paraId="4F24550F"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3FDFFC50"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0EDF5711" w14:textId="77777777" w:rsidR="00CF4F39" w:rsidRDefault="00CF4F39">
            <w:pPr>
              <w:pBdr>
                <w:top w:val="nil"/>
                <w:left w:val="nil"/>
                <w:bottom w:val="nil"/>
                <w:right w:val="nil"/>
                <w:between w:val="nil"/>
              </w:pBdr>
              <w:spacing w:line="276" w:lineRule="auto"/>
              <w:rPr>
                <w:i/>
                <w:color w:val="000000"/>
                <w:sz w:val="24"/>
                <w:szCs w:val="24"/>
              </w:rPr>
            </w:pPr>
          </w:p>
        </w:tc>
      </w:tr>
      <w:tr w:rsidR="00CF4F39" w14:paraId="0EE24366" w14:textId="77777777" w:rsidTr="00B368B5">
        <w:trPr>
          <w:trHeight w:val="599"/>
        </w:trPr>
        <w:tc>
          <w:tcPr>
            <w:tcW w:w="2784" w:type="dxa"/>
            <w:vMerge/>
          </w:tcPr>
          <w:p w14:paraId="2D216486"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751A2212" w14:textId="77777777" w:rsidR="00CF4F39" w:rsidRDefault="00E46F72">
            <w:pPr>
              <w:pBdr>
                <w:top w:val="nil"/>
                <w:left w:val="nil"/>
                <w:bottom w:val="nil"/>
                <w:right w:val="nil"/>
                <w:between w:val="nil"/>
              </w:pBdr>
              <w:spacing w:line="211" w:lineRule="auto"/>
              <w:ind w:left="9"/>
              <w:rPr>
                <w:color w:val="000000"/>
                <w:sz w:val="24"/>
                <w:szCs w:val="24"/>
              </w:rPr>
            </w:pPr>
            <w:r>
              <w:rPr>
                <w:color w:val="000000"/>
                <w:sz w:val="24"/>
                <w:szCs w:val="24"/>
              </w:rPr>
              <w:t>Деление железоуглеродистых сплавов на стали и чугуны. Влияние углерода и постоянных примесей на свойства стали.</w:t>
            </w:r>
          </w:p>
        </w:tc>
        <w:tc>
          <w:tcPr>
            <w:tcW w:w="1701" w:type="dxa"/>
          </w:tcPr>
          <w:p w14:paraId="069A11FD"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5FB0DDB7"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1F36A846"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E0B0C66" w14:textId="77777777" w:rsidTr="00B368B5">
        <w:trPr>
          <w:trHeight w:val="599"/>
        </w:trPr>
        <w:tc>
          <w:tcPr>
            <w:tcW w:w="2784" w:type="dxa"/>
            <w:vMerge/>
          </w:tcPr>
          <w:p w14:paraId="19405BDA"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55106BB9" w14:textId="77777777" w:rsidR="00CF4F39" w:rsidRDefault="00E46F72">
            <w:pPr>
              <w:pBdr>
                <w:top w:val="nil"/>
                <w:left w:val="nil"/>
                <w:bottom w:val="nil"/>
                <w:right w:val="nil"/>
                <w:between w:val="nil"/>
              </w:pBdr>
              <w:spacing w:line="211" w:lineRule="auto"/>
              <w:ind w:left="9"/>
              <w:rPr>
                <w:b/>
                <w:color w:val="000000"/>
                <w:sz w:val="24"/>
                <w:szCs w:val="24"/>
              </w:rPr>
            </w:pPr>
            <w:r>
              <w:rPr>
                <w:b/>
                <w:color w:val="000000"/>
                <w:sz w:val="24"/>
                <w:szCs w:val="24"/>
              </w:rPr>
              <w:t>В том числе практических и лабораторных занятий</w:t>
            </w:r>
          </w:p>
        </w:tc>
        <w:tc>
          <w:tcPr>
            <w:tcW w:w="1701" w:type="dxa"/>
          </w:tcPr>
          <w:p w14:paraId="72017484"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3CDFE3C4"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74319AC2" w14:textId="77777777" w:rsidR="00CF4F39" w:rsidRDefault="00CF4F39">
            <w:pPr>
              <w:pBdr>
                <w:top w:val="nil"/>
                <w:left w:val="nil"/>
                <w:bottom w:val="nil"/>
                <w:right w:val="nil"/>
                <w:between w:val="nil"/>
              </w:pBdr>
              <w:spacing w:line="276" w:lineRule="auto"/>
              <w:rPr>
                <w:i/>
                <w:color w:val="000000"/>
                <w:sz w:val="24"/>
                <w:szCs w:val="24"/>
              </w:rPr>
            </w:pPr>
          </w:p>
        </w:tc>
      </w:tr>
      <w:tr w:rsidR="00CF4F39" w14:paraId="730303CE" w14:textId="77777777" w:rsidTr="00B368B5">
        <w:trPr>
          <w:trHeight w:val="400"/>
        </w:trPr>
        <w:tc>
          <w:tcPr>
            <w:tcW w:w="2784" w:type="dxa"/>
            <w:vMerge/>
          </w:tcPr>
          <w:p w14:paraId="78E76BB5"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611C09F8" w14:textId="77777777" w:rsidR="00CF4F39" w:rsidRDefault="00E46F72">
            <w:pPr>
              <w:pBdr>
                <w:top w:val="nil"/>
                <w:left w:val="nil"/>
                <w:bottom w:val="nil"/>
                <w:right w:val="nil"/>
                <w:between w:val="nil"/>
              </w:pBdr>
              <w:ind w:left="9"/>
              <w:rPr>
                <w:color w:val="000000"/>
                <w:sz w:val="24"/>
                <w:szCs w:val="24"/>
              </w:rPr>
            </w:pPr>
            <w:r>
              <w:rPr>
                <w:color w:val="000000"/>
                <w:sz w:val="24"/>
                <w:szCs w:val="24"/>
              </w:rPr>
              <w:t>Практическая работа №3: Анализ диаграммы состояния сплавов «железо-углерод»</w:t>
            </w:r>
          </w:p>
          <w:p w14:paraId="0BB75BD1" w14:textId="77777777" w:rsidR="00CF4F39" w:rsidRDefault="00E46F72">
            <w:pPr>
              <w:rPr>
                <w:sz w:val="24"/>
                <w:szCs w:val="24"/>
              </w:rPr>
            </w:pPr>
            <w:r>
              <w:rPr>
                <w:sz w:val="24"/>
                <w:szCs w:val="24"/>
              </w:rPr>
              <w:t xml:space="preserve">  </w:t>
            </w:r>
          </w:p>
        </w:tc>
        <w:tc>
          <w:tcPr>
            <w:tcW w:w="1701" w:type="dxa"/>
          </w:tcPr>
          <w:p w14:paraId="144A29E9" w14:textId="77777777" w:rsidR="00CF4F39" w:rsidRDefault="00E46F72">
            <w:pPr>
              <w:pBdr>
                <w:top w:val="nil"/>
                <w:left w:val="nil"/>
                <w:bottom w:val="nil"/>
                <w:right w:val="nil"/>
                <w:between w:val="nil"/>
              </w:pBdr>
              <w:ind w:right="827"/>
              <w:rPr>
                <w:i/>
                <w:color w:val="000000"/>
                <w:sz w:val="24"/>
                <w:szCs w:val="24"/>
              </w:rPr>
            </w:pPr>
            <w:r>
              <w:rPr>
                <w:i/>
                <w:color w:val="000000"/>
                <w:sz w:val="24"/>
                <w:szCs w:val="24"/>
              </w:rPr>
              <w:t xml:space="preserve">               2</w:t>
            </w:r>
          </w:p>
        </w:tc>
        <w:tc>
          <w:tcPr>
            <w:tcW w:w="1410" w:type="dxa"/>
            <w:vMerge/>
          </w:tcPr>
          <w:p w14:paraId="7C367FF8"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51D8535D"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6E701B8" w14:textId="77777777" w:rsidTr="00B368B5">
        <w:trPr>
          <w:trHeight w:val="400"/>
        </w:trPr>
        <w:tc>
          <w:tcPr>
            <w:tcW w:w="2784" w:type="dxa"/>
            <w:vMerge/>
          </w:tcPr>
          <w:p w14:paraId="55B5DAB0"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3C937EA9"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016EE261" w14:textId="77777777" w:rsidR="00CF4F39" w:rsidRDefault="00E46F72">
            <w:pPr>
              <w:rPr>
                <w:sz w:val="24"/>
                <w:szCs w:val="24"/>
              </w:rPr>
            </w:pPr>
            <w:r>
              <w:rPr>
                <w:sz w:val="24"/>
                <w:szCs w:val="24"/>
              </w:rPr>
              <w:t>Описать процесс кристаллизации доэвтектоидных сталей.</w:t>
            </w:r>
          </w:p>
          <w:p w14:paraId="15EF5392" w14:textId="77777777" w:rsidR="00CF4F39" w:rsidRDefault="00E46F72">
            <w:pPr>
              <w:rPr>
                <w:sz w:val="24"/>
                <w:szCs w:val="24"/>
              </w:rPr>
            </w:pPr>
            <w:r>
              <w:rPr>
                <w:sz w:val="24"/>
                <w:szCs w:val="24"/>
              </w:rPr>
              <w:t>Описать процесс кристаллизации эвтектоидных сталей.</w:t>
            </w:r>
          </w:p>
          <w:p w14:paraId="1965C196" w14:textId="77777777" w:rsidR="00CF4F39" w:rsidRDefault="00E46F72">
            <w:pPr>
              <w:rPr>
                <w:sz w:val="24"/>
                <w:szCs w:val="24"/>
              </w:rPr>
            </w:pPr>
            <w:r>
              <w:rPr>
                <w:sz w:val="24"/>
                <w:szCs w:val="24"/>
              </w:rPr>
              <w:t>Описать процесс кристаллизации доэвтектических чугунов.</w:t>
            </w:r>
          </w:p>
          <w:p w14:paraId="6FC069A6" w14:textId="77777777" w:rsidR="00CF4F39" w:rsidRDefault="00E46F72">
            <w:pPr>
              <w:pBdr>
                <w:top w:val="nil"/>
                <w:left w:val="nil"/>
                <w:bottom w:val="nil"/>
                <w:right w:val="nil"/>
                <w:between w:val="nil"/>
              </w:pBdr>
              <w:ind w:left="9"/>
              <w:rPr>
                <w:color w:val="000000"/>
                <w:sz w:val="24"/>
                <w:szCs w:val="24"/>
              </w:rPr>
            </w:pPr>
            <w:r>
              <w:rPr>
                <w:color w:val="000000"/>
                <w:sz w:val="24"/>
                <w:szCs w:val="24"/>
              </w:rPr>
              <w:t>Описать процесс кристаллизации эвтектических чугунов.</w:t>
            </w:r>
          </w:p>
        </w:tc>
        <w:tc>
          <w:tcPr>
            <w:tcW w:w="1701" w:type="dxa"/>
          </w:tcPr>
          <w:p w14:paraId="43A1F8CF"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37D2E3DC"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07C2D6A"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3401A5E" w14:textId="77777777" w:rsidTr="00B368B5">
        <w:trPr>
          <w:trHeight w:val="401"/>
        </w:trPr>
        <w:tc>
          <w:tcPr>
            <w:tcW w:w="2784" w:type="dxa"/>
            <w:vMerge w:val="restart"/>
          </w:tcPr>
          <w:p w14:paraId="0739AAE4" w14:textId="77777777" w:rsidR="00CF4F39" w:rsidRDefault="00E46F72">
            <w:pPr>
              <w:pBdr>
                <w:top w:val="nil"/>
                <w:left w:val="nil"/>
                <w:bottom w:val="nil"/>
                <w:right w:val="nil"/>
                <w:between w:val="nil"/>
              </w:pBdr>
              <w:spacing w:line="189" w:lineRule="auto"/>
              <w:ind w:left="443"/>
              <w:rPr>
                <w:b/>
                <w:color w:val="000000"/>
                <w:sz w:val="24"/>
                <w:szCs w:val="24"/>
              </w:rPr>
            </w:pPr>
            <w:r>
              <w:rPr>
                <w:b/>
                <w:color w:val="000000"/>
                <w:sz w:val="24"/>
                <w:szCs w:val="24"/>
              </w:rPr>
              <w:lastRenderedPageBreak/>
              <w:t xml:space="preserve">Тема 2.4. </w:t>
            </w:r>
          </w:p>
          <w:p w14:paraId="4A5DA566" w14:textId="77777777" w:rsidR="00CF4F39" w:rsidRDefault="00E46F72">
            <w:pPr>
              <w:pBdr>
                <w:top w:val="nil"/>
                <w:left w:val="nil"/>
                <w:bottom w:val="nil"/>
                <w:right w:val="nil"/>
                <w:between w:val="nil"/>
              </w:pBdr>
              <w:spacing w:line="189" w:lineRule="auto"/>
              <w:ind w:left="443"/>
              <w:rPr>
                <w:b/>
                <w:color w:val="000000"/>
                <w:sz w:val="24"/>
                <w:szCs w:val="24"/>
              </w:rPr>
            </w:pPr>
            <w:r>
              <w:rPr>
                <w:b/>
                <w:color w:val="000000"/>
                <w:sz w:val="24"/>
                <w:szCs w:val="24"/>
              </w:rPr>
              <w:t>Основы</w:t>
            </w:r>
          </w:p>
          <w:p w14:paraId="059F1938" w14:textId="77777777" w:rsidR="00CF4F39" w:rsidRDefault="00E46F72">
            <w:pPr>
              <w:pBdr>
                <w:top w:val="nil"/>
                <w:left w:val="nil"/>
                <w:bottom w:val="nil"/>
                <w:right w:val="nil"/>
                <w:between w:val="nil"/>
              </w:pBdr>
              <w:spacing w:before="9" w:line="208" w:lineRule="auto"/>
              <w:ind w:left="153" w:right="146" w:firstLine="4"/>
              <w:jc w:val="center"/>
              <w:rPr>
                <w:b/>
                <w:color w:val="000000"/>
                <w:sz w:val="24"/>
                <w:szCs w:val="24"/>
              </w:rPr>
            </w:pPr>
            <w:r>
              <w:rPr>
                <w:b/>
                <w:color w:val="000000"/>
                <w:sz w:val="24"/>
                <w:szCs w:val="24"/>
              </w:rPr>
              <w:t>термической и химико- термической обработки сплавов</w:t>
            </w:r>
          </w:p>
        </w:tc>
        <w:tc>
          <w:tcPr>
            <w:tcW w:w="8371" w:type="dxa"/>
            <w:gridSpan w:val="2"/>
          </w:tcPr>
          <w:p w14:paraId="439720AE"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Дидактические единицы, содержание</w:t>
            </w:r>
          </w:p>
        </w:tc>
        <w:tc>
          <w:tcPr>
            <w:tcW w:w="1701" w:type="dxa"/>
          </w:tcPr>
          <w:p w14:paraId="17CD9AEA" w14:textId="77777777" w:rsidR="00CF4F39" w:rsidRDefault="00E46F72">
            <w:pPr>
              <w:pBdr>
                <w:top w:val="nil"/>
                <w:left w:val="nil"/>
                <w:bottom w:val="nil"/>
                <w:right w:val="nil"/>
                <w:between w:val="nil"/>
              </w:pBdr>
              <w:ind w:right="773"/>
              <w:jc w:val="right"/>
              <w:rPr>
                <w:b/>
                <w:i/>
                <w:color w:val="000000"/>
                <w:sz w:val="24"/>
                <w:szCs w:val="24"/>
              </w:rPr>
            </w:pPr>
            <w:r>
              <w:rPr>
                <w:b/>
                <w:i/>
                <w:color w:val="000000"/>
                <w:sz w:val="24"/>
                <w:szCs w:val="24"/>
              </w:rPr>
              <w:t>10/4</w:t>
            </w:r>
          </w:p>
        </w:tc>
        <w:tc>
          <w:tcPr>
            <w:tcW w:w="1410" w:type="dxa"/>
          </w:tcPr>
          <w:p w14:paraId="45BCC578" w14:textId="77777777" w:rsidR="00CF4F39" w:rsidRDefault="00CF4F39">
            <w:pPr>
              <w:pBdr>
                <w:top w:val="nil"/>
                <w:left w:val="nil"/>
                <w:bottom w:val="nil"/>
                <w:right w:val="nil"/>
                <w:between w:val="nil"/>
              </w:pBdr>
              <w:ind w:right="773"/>
              <w:jc w:val="right"/>
              <w:rPr>
                <w:b/>
                <w:i/>
                <w:color w:val="000000"/>
              </w:rPr>
            </w:pPr>
          </w:p>
        </w:tc>
        <w:tc>
          <w:tcPr>
            <w:tcW w:w="1417" w:type="dxa"/>
          </w:tcPr>
          <w:p w14:paraId="75F06ADA" w14:textId="77777777" w:rsidR="00CF4F39" w:rsidRDefault="00CF4F39">
            <w:pPr>
              <w:pBdr>
                <w:top w:val="nil"/>
                <w:left w:val="nil"/>
                <w:bottom w:val="nil"/>
                <w:right w:val="nil"/>
                <w:between w:val="nil"/>
              </w:pBdr>
              <w:ind w:right="773"/>
              <w:jc w:val="right"/>
              <w:rPr>
                <w:b/>
                <w:i/>
                <w:color w:val="000000"/>
              </w:rPr>
            </w:pPr>
          </w:p>
        </w:tc>
      </w:tr>
      <w:tr w:rsidR="00CF4F39" w14:paraId="2CB4B0CD" w14:textId="77777777" w:rsidTr="00B368B5">
        <w:trPr>
          <w:trHeight w:val="808"/>
        </w:trPr>
        <w:tc>
          <w:tcPr>
            <w:tcW w:w="2784" w:type="dxa"/>
            <w:vMerge/>
          </w:tcPr>
          <w:p w14:paraId="6D4054A6"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57FC4F9A" w14:textId="77777777" w:rsidR="00CF4F39" w:rsidRDefault="00E46F72">
            <w:pPr>
              <w:pBdr>
                <w:top w:val="nil"/>
                <w:left w:val="nil"/>
                <w:bottom w:val="nil"/>
                <w:right w:val="nil"/>
                <w:between w:val="nil"/>
              </w:pBdr>
              <w:spacing w:line="190" w:lineRule="auto"/>
              <w:ind w:left="9"/>
              <w:jc w:val="both"/>
              <w:rPr>
                <w:color w:val="000000"/>
                <w:sz w:val="24"/>
                <w:szCs w:val="24"/>
              </w:rPr>
            </w:pPr>
            <w:r>
              <w:rPr>
                <w:color w:val="000000"/>
                <w:sz w:val="24"/>
                <w:szCs w:val="24"/>
              </w:rPr>
              <w:t>Основные   виды   Т.О.   –   отжиг, нормализация, закалка, отпуск.   Отжиг стали: изотермический диффузионный, рекристаллизационный.  Нормализация.  Структура и свойства стали после  отжига и нормализации. Закалка, охлаждающие среды при закалке. Прокаливаемость. Дефекты закаленной стали.</w:t>
            </w:r>
          </w:p>
        </w:tc>
        <w:tc>
          <w:tcPr>
            <w:tcW w:w="1701" w:type="dxa"/>
          </w:tcPr>
          <w:p w14:paraId="0586A4FC"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 xml:space="preserve">                                       2</w:t>
            </w:r>
          </w:p>
        </w:tc>
        <w:tc>
          <w:tcPr>
            <w:tcW w:w="1410" w:type="dxa"/>
            <w:vMerge w:val="restart"/>
          </w:tcPr>
          <w:p w14:paraId="7E0740C1" w14:textId="77777777" w:rsidR="00E24B5F" w:rsidRPr="00E20954" w:rsidRDefault="00E24B5F" w:rsidP="00E24B5F">
            <w:pPr>
              <w:pBdr>
                <w:top w:val="nil"/>
                <w:left w:val="nil"/>
                <w:bottom w:val="nil"/>
                <w:right w:val="nil"/>
                <w:between w:val="nil"/>
              </w:pBdr>
              <w:spacing w:line="207" w:lineRule="auto"/>
              <w:ind w:left="294" w:right="276"/>
              <w:jc w:val="center"/>
              <w:rPr>
                <w:color w:val="000000"/>
              </w:rPr>
            </w:pPr>
            <w:r w:rsidRPr="00E20954">
              <w:rPr>
                <w:color w:val="000000"/>
              </w:rPr>
              <w:t>ОК4</w:t>
            </w:r>
          </w:p>
          <w:p w14:paraId="19740974" w14:textId="774C18D5" w:rsidR="00CF4F39" w:rsidRDefault="00E24B5F" w:rsidP="00E24B5F">
            <w:pPr>
              <w:pBdr>
                <w:top w:val="nil"/>
                <w:left w:val="nil"/>
                <w:bottom w:val="nil"/>
                <w:right w:val="nil"/>
                <w:between w:val="nil"/>
              </w:pBdr>
              <w:ind w:right="827"/>
              <w:rPr>
                <w:i/>
                <w:color w:val="000000"/>
              </w:rPr>
            </w:pPr>
            <w:r w:rsidRPr="00E20954">
              <w:rPr>
                <w:color w:val="000000"/>
              </w:rPr>
              <w:t>ПК1.3ПК2.3</w:t>
            </w:r>
          </w:p>
        </w:tc>
        <w:tc>
          <w:tcPr>
            <w:tcW w:w="1417" w:type="dxa"/>
            <w:vMerge w:val="restart"/>
          </w:tcPr>
          <w:p w14:paraId="7C5F6305"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Уо 04.01</w:t>
            </w:r>
          </w:p>
          <w:p w14:paraId="7266AE53"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683A9B90"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2B6ED56E"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55FEA8F0"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5E7AEBCB" w14:textId="25A3E012" w:rsidR="00CF4F39" w:rsidRDefault="00E24B5F" w:rsidP="00E24B5F">
            <w:pPr>
              <w:pBdr>
                <w:top w:val="nil"/>
                <w:left w:val="nil"/>
                <w:bottom w:val="nil"/>
                <w:right w:val="nil"/>
                <w:between w:val="nil"/>
              </w:pBdr>
              <w:ind w:right="827"/>
              <w:jc w:val="center"/>
              <w:rPr>
                <w:i/>
                <w:color w:val="000000"/>
              </w:rPr>
            </w:pPr>
            <w:r>
              <w:rPr>
                <w:color w:val="000000"/>
                <w:sz w:val="18"/>
                <w:szCs w:val="18"/>
              </w:rPr>
              <w:t>Н1.3.03</w:t>
            </w:r>
            <w:r w:rsidR="00E46F72">
              <w:rPr>
                <w:b/>
                <w:i/>
                <w:color w:val="000000"/>
              </w:rPr>
              <w:t xml:space="preserve"> </w:t>
            </w:r>
          </w:p>
        </w:tc>
      </w:tr>
      <w:tr w:rsidR="00CF4F39" w14:paraId="37555425" w14:textId="77777777" w:rsidTr="00B368B5">
        <w:trPr>
          <w:trHeight w:val="1388"/>
        </w:trPr>
        <w:tc>
          <w:tcPr>
            <w:tcW w:w="2784" w:type="dxa"/>
            <w:vMerge/>
          </w:tcPr>
          <w:p w14:paraId="2AEF6B16" w14:textId="77777777" w:rsidR="00CF4F39" w:rsidRDefault="00CF4F39">
            <w:pPr>
              <w:pBdr>
                <w:top w:val="nil"/>
                <w:left w:val="nil"/>
                <w:bottom w:val="nil"/>
                <w:right w:val="nil"/>
                <w:between w:val="nil"/>
              </w:pBdr>
              <w:spacing w:line="276" w:lineRule="auto"/>
              <w:rPr>
                <w:i/>
                <w:color w:val="000000"/>
              </w:rPr>
            </w:pPr>
          </w:p>
        </w:tc>
        <w:tc>
          <w:tcPr>
            <w:tcW w:w="8371" w:type="dxa"/>
            <w:gridSpan w:val="2"/>
          </w:tcPr>
          <w:p w14:paraId="3DEBF0D3" w14:textId="77777777" w:rsidR="00CF4F39" w:rsidRDefault="00E46F72">
            <w:pPr>
              <w:rPr>
                <w:color w:val="000000"/>
                <w:sz w:val="24"/>
                <w:szCs w:val="24"/>
              </w:rPr>
            </w:pPr>
            <w:r>
              <w:rPr>
                <w:sz w:val="24"/>
                <w:szCs w:val="24"/>
              </w:rPr>
              <w:t>Поверхностная закалка стали. Методы поверхностной закалки стали. Химико-термическая обработка стали, её сущность и назначение. Виды химико-термической обработки. Марки стали для цементации. Структура, свойства и примеры применения цементированной стали.</w:t>
            </w:r>
          </w:p>
        </w:tc>
        <w:tc>
          <w:tcPr>
            <w:tcW w:w="1701" w:type="dxa"/>
          </w:tcPr>
          <w:p w14:paraId="1F82B395" w14:textId="77777777" w:rsidR="00CF4F39" w:rsidRDefault="00E46F72">
            <w:pPr>
              <w:pBdr>
                <w:top w:val="nil"/>
                <w:left w:val="nil"/>
                <w:bottom w:val="nil"/>
                <w:right w:val="nil"/>
                <w:between w:val="nil"/>
              </w:pBdr>
              <w:spacing w:line="206" w:lineRule="auto"/>
              <w:ind w:right="827"/>
              <w:jc w:val="right"/>
              <w:rPr>
                <w:i/>
                <w:color w:val="000000"/>
                <w:sz w:val="24"/>
                <w:szCs w:val="24"/>
              </w:rPr>
            </w:pPr>
            <w:r>
              <w:rPr>
                <w:i/>
                <w:color w:val="000000"/>
                <w:sz w:val="24"/>
                <w:szCs w:val="24"/>
              </w:rPr>
              <w:t>2</w:t>
            </w:r>
          </w:p>
        </w:tc>
        <w:tc>
          <w:tcPr>
            <w:tcW w:w="1410" w:type="dxa"/>
            <w:vMerge/>
          </w:tcPr>
          <w:p w14:paraId="7430284D"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7687159E" w14:textId="77777777" w:rsidR="00CF4F39" w:rsidRDefault="00CF4F39">
            <w:pPr>
              <w:pBdr>
                <w:top w:val="nil"/>
                <w:left w:val="nil"/>
                <w:bottom w:val="nil"/>
                <w:right w:val="nil"/>
                <w:between w:val="nil"/>
              </w:pBdr>
              <w:spacing w:line="276" w:lineRule="auto"/>
              <w:rPr>
                <w:i/>
                <w:color w:val="000000"/>
                <w:sz w:val="24"/>
                <w:szCs w:val="24"/>
              </w:rPr>
            </w:pPr>
          </w:p>
        </w:tc>
      </w:tr>
      <w:tr w:rsidR="00CF4F39" w14:paraId="4D72635D" w14:textId="77777777" w:rsidTr="00B368B5">
        <w:trPr>
          <w:trHeight w:val="602"/>
        </w:trPr>
        <w:tc>
          <w:tcPr>
            <w:tcW w:w="2784" w:type="dxa"/>
            <w:vMerge/>
          </w:tcPr>
          <w:p w14:paraId="5F89F21F"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4A1A71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b/>
                <w:sz w:val="24"/>
                <w:szCs w:val="24"/>
              </w:rPr>
              <w:t>В том числе практических и лабораторных занятий</w:t>
            </w:r>
          </w:p>
        </w:tc>
        <w:tc>
          <w:tcPr>
            <w:tcW w:w="1701" w:type="dxa"/>
          </w:tcPr>
          <w:p w14:paraId="7383AD80" w14:textId="77777777" w:rsidR="00CF4F39" w:rsidRDefault="00CF4F39">
            <w:pPr>
              <w:pBdr>
                <w:top w:val="nil"/>
                <w:left w:val="nil"/>
                <w:bottom w:val="nil"/>
                <w:right w:val="nil"/>
                <w:between w:val="nil"/>
              </w:pBdr>
              <w:spacing w:line="206" w:lineRule="auto"/>
              <w:ind w:right="827"/>
              <w:jc w:val="right"/>
              <w:rPr>
                <w:i/>
                <w:color w:val="000000"/>
                <w:sz w:val="24"/>
                <w:szCs w:val="24"/>
              </w:rPr>
            </w:pPr>
          </w:p>
        </w:tc>
        <w:tc>
          <w:tcPr>
            <w:tcW w:w="1410" w:type="dxa"/>
            <w:vMerge/>
          </w:tcPr>
          <w:p w14:paraId="1DA401EF"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7EB002C" w14:textId="77777777" w:rsidR="00CF4F39" w:rsidRDefault="00CF4F39">
            <w:pPr>
              <w:pBdr>
                <w:top w:val="nil"/>
                <w:left w:val="nil"/>
                <w:bottom w:val="nil"/>
                <w:right w:val="nil"/>
                <w:between w:val="nil"/>
              </w:pBdr>
              <w:spacing w:line="276" w:lineRule="auto"/>
              <w:rPr>
                <w:i/>
                <w:color w:val="000000"/>
                <w:sz w:val="24"/>
                <w:szCs w:val="24"/>
              </w:rPr>
            </w:pPr>
          </w:p>
        </w:tc>
      </w:tr>
      <w:tr w:rsidR="00CF4F39" w14:paraId="7FAF167C" w14:textId="77777777" w:rsidTr="00B368B5">
        <w:trPr>
          <w:trHeight w:val="602"/>
        </w:trPr>
        <w:tc>
          <w:tcPr>
            <w:tcW w:w="2784" w:type="dxa"/>
            <w:vMerge/>
          </w:tcPr>
          <w:p w14:paraId="385AB649"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0B0FDD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    Практическая работа №4: Изучение структуры стали после термической обработки.</w:t>
            </w:r>
          </w:p>
          <w:p w14:paraId="7AB6D5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    Практическая работа №5: Изучение структуры стали после химико-термической обработки.</w:t>
            </w:r>
          </w:p>
        </w:tc>
        <w:tc>
          <w:tcPr>
            <w:tcW w:w="1701" w:type="dxa"/>
          </w:tcPr>
          <w:p w14:paraId="532CC2BE" w14:textId="77777777" w:rsidR="00CF4F39" w:rsidRDefault="00E46F72">
            <w:pPr>
              <w:pBdr>
                <w:top w:val="nil"/>
                <w:left w:val="nil"/>
                <w:bottom w:val="nil"/>
                <w:right w:val="nil"/>
                <w:between w:val="nil"/>
              </w:pBdr>
              <w:spacing w:line="206" w:lineRule="auto"/>
              <w:ind w:right="827"/>
              <w:jc w:val="right"/>
              <w:rPr>
                <w:i/>
                <w:color w:val="000000"/>
                <w:sz w:val="24"/>
                <w:szCs w:val="24"/>
              </w:rPr>
            </w:pPr>
            <w:r>
              <w:rPr>
                <w:i/>
                <w:color w:val="000000"/>
                <w:sz w:val="24"/>
                <w:szCs w:val="24"/>
              </w:rPr>
              <w:t>2</w:t>
            </w:r>
          </w:p>
        </w:tc>
        <w:tc>
          <w:tcPr>
            <w:tcW w:w="1410" w:type="dxa"/>
            <w:vMerge/>
          </w:tcPr>
          <w:p w14:paraId="7737D88C"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47B77C9" w14:textId="77777777" w:rsidR="00CF4F39" w:rsidRDefault="00CF4F39">
            <w:pPr>
              <w:pBdr>
                <w:top w:val="nil"/>
                <w:left w:val="nil"/>
                <w:bottom w:val="nil"/>
                <w:right w:val="nil"/>
                <w:between w:val="nil"/>
              </w:pBdr>
              <w:spacing w:line="276" w:lineRule="auto"/>
              <w:rPr>
                <w:i/>
                <w:color w:val="000000"/>
                <w:sz w:val="24"/>
                <w:szCs w:val="24"/>
              </w:rPr>
            </w:pPr>
          </w:p>
        </w:tc>
      </w:tr>
      <w:tr w:rsidR="00CF4F39" w14:paraId="2AC7E440" w14:textId="77777777" w:rsidTr="00B368B5">
        <w:trPr>
          <w:trHeight w:val="602"/>
        </w:trPr>
        <w:tc>
          <w:tcPr>
            <w:tcW w:w="2784" w:type="dxa"/>
            <w:vMerge/>
          </w:tcPr>
          <w:p w14:paraId="7AFE8349"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10FF8B9F"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369C0F3B" w14:textId="77777777" w:rsidR="00CF4F39" w:rsidRDefault="00E46F72">
            <w:pPr>
              <w:rPr>
                <w:sz w:val="24"/>
                <w:szCs w:val="24"/>
              </w:rPr>
            </w:pPr>
            <w:r>
              <w:rPr>
                <w:sz w:val="24"/>
                <w:szCs w:val="24"/>
              </w:rPr>
              <w:t xml:space="preserve">Структурировать в виде таблицы: Дефекты термической обработки. </w:t>
            </w:r>
          </w:p>
          <w:p w14:paraId="1C011451" w14:textId="77777777" w:rsidR="00CF4F39" w:rsidRDefault="00E46F72">
            <w:pPr>
              <w:rPr>
                <w:sz w:val="24"/>
                <w:szCs w:val="24"/>
              </w:rPr>
            </w:pPr>
            <w:r>
              <w:rPr>
                <w:sz w:val="24"/>
                <w:szCs w:val="24"/>
              </w:rPr>
              <w:t>Работа с учебником по теме: Поверхностное упрочнение стали.</w:t>
            </w:r>
          </w:p>
        </w:tc>
        <w:tc>
          <w:tcPr>
            <w:tcW w:w="1701" w:type="dxa"/>
          </w:tcPr>
          <w:p w14:paraId="70751EA5" w14:textId="77777777" w:rsidR="00CF4F39" w:rsidRDefault="00E46F72">
            <w:pPr>
              <w:pBdr>
                <w:top w:val="nil"/>
                <w:left w:val="nil"/>
                <w:bottom w:val="nil"/>
                <w:right w:val="nil"/>
                <w:between w:val="nil"/>
              </w:pBdr>
              <w:spacing w:line="206" w:lineRule="auto"/>
              <w:ind w:right="827"/>
              <w:jc w:val="right"/>
              <w:rPr>
                <w:i/>
                <w:color w:val="000000"/>
                <w:sz w:val="24"/>
                <w:szCs w:val="24"/>
              </w:rPr>
            </w:pPr>
            <w:r>
              <w:rPr>
                <w:i/>
                <w:color w:val="000000"/>
                <w:sz w:val="24"/>
                <w:szCs w:val="24"/>
              </w:rPr>
              <w:t>4</w:t>
            </w:r>
          </w:p>
        </w:tc>
        <w:tc>
          <w:tcPr>
            <w:tcW w:w="1410" w:type="dxa"/>
            <w:vMerge/>
          </w:tcPr>
          <w:p w14:paraId="58259B1F"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5BCE5C7" w14:textId="77777777" w:rsidR="00CF4F39" w:rsidRDefault="00CF4F39">
            <w:pPr>
              <w:pBdr>
                <w:top w:val="nil"/>
                <w:left w:val="nil"/>
                <w:bottom w:val="nil"/>
                <w:right w:val="nil"/>
                <w:between w:val="nil"/>
              </w:pBdr>
              <w:spacing w:line="276" w:lineRule="auto"/>
              <w:rPr>
                <w:i/>
                <w:color w:val="000000"/>
                <w:sz w:val="24"/>
                <w:szCs w:val="24"/>
              </w:rPr>
            </w:pPr>
          </w:p>
        </w:tc>
      </w:tr>
      <w:tr w:rsidR="00CF4F39" w14:paraId="019CCD9B" w14:textId="77777777" w:rsidTr="00B368B5">
        <w:trPr>
          <w:trHeight w:val="400"/>
        </w:trPr>
        <w:tc>
          <w:tcPr>
            <w:tcW w:w="2784" w:type="dxa"/>
            <w:vMerge w:val="restart"/>
          </w:tcPr>
          <w:p w14:paraId="518C46BD" w14:textId="77777777" w:rsidR="00CF4F39" w:rsidRDefault="00CF4F39">
            <w:pPr>
              <w:pBdr>
                <w:top w:val="nil"/>
                <w:left w:val="nil"/>
                <w:bottom w:val="nil"/>
                <w:right w:val="nil"/>
                <w:between w:val="nil"/>
              </w:pBdr>
              <w:spacing w:line="188" w:lineRule="auto"/>
              <w:ind w:left="109" w:right="101"/>
              <w:jc w:val="center"/>
              <w:rPr>
                <w:b/>
                <w:color w:val="000000"/>
                <w:sz w:val="24"/>
                <w:szCs w:val="24"/>
              </w:rPr>
            </w:pPr>
          </w:p>
          <w:p w14:paraId="0D82922F" w14:textId="77777777" w:rsidR="00CF4F39" w:rsidRDefault="00E46F72">
            <w:pPr>
              <w:pBdr>
                <w:top w:val="nil"/>
                <w:left w:val="nil"/>
                <w:bottom w:val="nil"/>
                <w:right w:val="nil"/>
                <w:between w:val="nil"/>
              </w:pBdr>
              <w:spacing w:line="188" w:lineRule="auto"/>
              <w:ind w:left="109" w:right="101"/>
              <w:jc w:val="center"/>
              <w:rPr>
                <w:b/>
                <w:color w:val="000000"/>
                <w:sz w:val="24"/>
                <w:szCs w:val="24"/>
              </w:rPr>
            </w:pPr>
            <w:r>
              <w:rPr>
                <w:b/>
                <w:color w:val="000000"/>
                <w:sz w:val="24"/>
                <w:szCs w:val="24"/>
              </w:rPr>
              <w:lastRenderedPageBreak/>
              <w:t>Тема 2.5.</w:t>
            </w:r>
          </w:p>
          <w:p w14:paraId="652EE086" w14:textId="77777777" w:rsidR="00CF4F39" w:rsidRDefault="00E46F72">
            <w:pPr>
              <w:pBdr>
                <w:top w:val="nil"/>
                <w:left w:val="nil"/>
                <w:bottom w:val="nil"/>
                <w:right w:val="nil"/>
                <w:between w:val="nil"/>
              </w:pBdr>
              <w:spacing w:before="7" w:line="211" w:lineRule="auto"/>
              <w:ind w:left="110" w:right="101"/>
              <w:jc w:val="center"/>
              <w:rPr>
                <w:b/>
                <w:color w:val="000000"/>
                <w:sz w:val="24"/>
                <w:szCs w:val="24"/>
              </w:rPr>
            </w:pPr>
            <w:r>
              <w:rPr>
                <w:b/>
                <w:color w:val="000000"/>
                <w:sz w:val="24"/>
                <w:szCs w:val="24"/>
              </w:rPr>
              <w:t>Конструкционные материалы.</w:t>
            </w:r>
          </w:p>
        </w:tc>
        <w:tc>
          <w:tcPr>
            <w:tcW w:w="8371" w:type="dxa"/>
            <w:gridSpan w:val="2"/>
          </w:tcPr>
          <w:p w14:paraId="52687182" w14:textId="77777777" w:rsidR="00CF4F39" w:rsidRDefault="00E46F72">
            <w:pPr>
              <w:pBdr>
                <w:top w:val="nil"/>
                <w:left w:val="nil"/>
                <w:bottom w:val="nil"/>
                <w:right w:val="nil"/>
                <w:between w:val="nil"/>
              </w:pBdr>
              <w:ind w:left="9"/>
              <w:rPr>
                <w:b/>
                <w:color w:val="000000"/>
                <w:sz w:val="24"/>
                <w:szCs w:val="24"/>
              </w:rPr>
            </w:pPr>
            <w:r>
              <w:rPr>
                <w:b/>
                <w:color w:val="000000"/>
                <w:sz w:val="24"/>
                <w:szCs w:val="24"/>
              </w:rPr>
              <w:lastRenderedPageBreak/>
              <w:t>Дидактические единицы, содержание</w:t>
            </w:r>
          </w:p>
        </w:tc>
        <w:tc>
          <w:tcPr>
            <w:tcW w:w="1701" w:type="dxa"/>
          </w:tcPr>
          <w:p w14:paraId="0BD77999" w14:textId="77777777" w:rsidR="00CF4F39" w:rsidRDefault="00E46F72">
            <w:pPr>
              <w:pBdr>
                <w:top w:val="nil"/>
                <w:left w:val="nil"/>
                <w:bottom w:val="nil"/>
                <w:right w:val="nil"/>
                <w:between w:val="nil"/>
              </w:pBdr>
              <w:ind w:right="773"/>
              <w:jc w:val="right"/>
              <w:rPr>
                <w:b/>
                <w:i/>
                <w:color w:val="000000"/>
                <w:sz w:val="24"/>
                <w:szCs w:val="24"/>
              </w:rPr>
            </w:pPr>
            <w:r>
              <w:rPr>
                <w:b/>
                <w:i/>
                <w:color w:val="000000"/>
                <w:sz w:val="24"/>
                <w:szCs w:val="24"/>
              </w:rPr>
              <w:t>14/2</w:t>
            </w:r>
          </w:p>
        </w:tc>
        <w:tc>
          <w:tcPr>
            <w:tcW w:w="1410" w:type="dxa"/>
          </w:tcPr>
          <w:p w14:paraId="64608F3D" w14:textId="77777777" w:rsidR="00CF4F39" w:rsidRDefault="00CF4F39">
            <w:pPr>
              <w:pBdr>
                <w:top w:val="nil"/>
                <w:left w:val="nil"/>
                <w:bottom w:val="nil"/>
                <w:right w:val="nil"/>
                <w:between w:val="nil"/>
              </w:pBdr>
              <w:ind w:right="773"/>
              <w:jc w:val="right"/>
              <w:rPr>
                <w:b/>
                <w:i/>
                <w:color w:val="000000"/>
              </w:rPr>
            </w:pPr>
          </w:p>
        </w:tc>
        <w:tc>
          <w:tcPr>
            <w:tcW w:w="1417" w:type="dxa"/>
          </w:tcPr>
          <w:p w14:paraId="6763FAE3" w14:textId="77777777" w:rsidR="00CF4F39" w:rsidRDefault="00CF4F39">
            <w:pPr>
              <w:pBdr>
                <w:top w:val="nil"/>
                <w:left w:val="nil"/>
                <w:bottom w:val="nil"/>
                <w:right w:val="nil"/>
                <w:between w:val="nil"/>
              </w:pBdr>
              <w:ind w:right="773"/>
              <w:jc w:val="right"/>
              <w:rPr>
                <w:b/>
                <w:i/>
                <w:color w:val="000000"/>
              </w:rPr>
            </w:pPr>
          </w:p>
        </w:tc>
      </w:tr>
      <w:tr w:rsidR="00CF4F39" w14:paraId="71883EDD" w14:textId="77777777" w:rsidTr="00B368B5">
        <w:trPr>
          <w:trHeight w:val="998"/>
        </w:trPr>
        <w:tc>
          <w:tcPr>
            <w:tcW w:w="2784" w:type="dxa"/>
            <w:vMerge/>
          </w:tcPr>
          <w:p w14:paraId="77885F70"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45C24B5E" w14:textId="77777777" w:rsidR="00CF4F39" w:rsidRDefault="00E46F72">
            <w:pPr>
              <w:pBdr>
                <w:top w:val="nil"/>
                <w:left w:val="nil"/>
                <w:bottom w:val="nil"/>
                <w:right w:val="nil"/>
                <w:between w:val="nil"/>
              </w:pBdr>
              <w:spacing w:line="208" w:lineRule="auto"/>
              <w:ind w:left="9" w:right="96"/>
              <w:jc w:val="both"/>
              <w:rPr>
                <w:color w:val="000000"/>
                <w:sz w:val="24"/>
                <w:szCs w:val="24"/>
              </w:rPr>
            </w:pPr>
            <w:r>
              <w:rPr>
                <w:color w:val="000000"/>
                <w:sz w:val="24"/>
                <w:szCs w:val="24"/>
              </w:rPr>
              <w:t>Чугуны. Виды чугунов. Микроструктура, основные свойства, марки и применение различных видов чугуна.</w:t>
            </w:r>
            <w:r>
              <w:rPr>
                <w:b/>
                <w:color w:val="000000"/>
                <w:sz w:val="24"/>
                <w:szCs w:val="24"/>
              </w:rPr>
              <w:t xml:space="preserve"> </w:t>
            </w:r>
            <w:r>
              <w:rPr>
                <w:color w:val="000000"/>
                <w:sz w:val="24"/>
                <w:szCs w:val="24"/>
              </w:rPr>
              <w:t>Передельный  и литейный чугун; белые, серые, ковкие, высокопрочные чугуны; легированные чугуны, их маркировка.</w:t>
            </w:r>
          </w:p>
        </w:tc>
        <w:tc>
          <w:tcPr>
            <w:tcW w:w="1701" w:type="dxa"/>
          </w:tcPr>
          <w:p w14:paraId="49D227F2"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val="restart"/>
          </w:tcPr>
          <w:p w14:paraId="1A8B5917" w14:textId="77777777" w:rsidR="00E24B5F" w:rsidRPr="00E20954" w:rsidRDefault="00E24B5F" w:rsidP="00E24B5F">
            <w:pPr>
              <w:pBdr>
                <w:top w:val="nil"/>
                <w:left w:val="nil"/>
                <w:bottom w:val="nil"/>
                <w:right w:val="nil"/>
                <w:between w:val="nil"/>
              </w:pBdr>
              <w:spacing w:line="207" w:lineRule="auto"/>
              <w:ind w:left="294" w:right="276"/>
              <w:jc w:val="center"/>
              <w:rPr>
                <w:color w:val="000000"/>
              </w:rPr>
            </w:pPr>
            <w:r w:rsidRPr="00E20954">
              <w:rPr>
                <w:color w:val="000000"/>
              </w:rPr>
              <w:t>ОК4</w:t>
            </w:r>
          </w:p>
          <w:p w14:paraId="1E533DBE" w14:textId="6EE59700" w:rsidR="00CF4F39" w:rsidRDefault="00E24B5F" w:rsidP="00E24B5F">
            <w:pPr>
              <w:pBdr>
                <w:top w:val="nil"/>
                <w:left w:val="nil"/>
                <w:bottom w:val="nil"/>
                <w:right w:val="nil"/>
                <w:between w:val="nil"/>
              </w:pBdr>
              <w:ind w:right="827"/>
              <w:jc w:val="right"/>
              <w:rPr>
                <w:i/>
                <w:color w:val="000000"/>
              </w:rPr>
            </w:pPr>
            <w:r w:rsidRPr="00E20954">
              <w:rPr>
                <w:color w:val="000000"/>
              </w:rPr>
              <w:t>ПК1.3ПК2.3</w:t>
            </w:r>
          </w:p>
        </w:tc>
        <w:tc>
          <w:tcPr>
            <w:tcW w:w="1417" w:type="dxa"/>
            <w:vMerge w:val="restart"/>
          </w:tcPr>
          <w:p w14:paraId="5057F451"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Уо 04.01</w:t>
            </w:r>
          </w:p>
          <w:p w14:paraId="5944AAA1"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3A52CF36"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15E4139A"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69D0AB46"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7D9FABA1" w14:textId="05477C58" w:rsidR="00CF4F39" w:rsidRDefault="00E24B5F" w:rsidP="00E24B5F">
            <w:pPr>
              <w:pBdr>
                <w:top w:val="nil"/>
                <w:left w:val="nil"/>
                <w:bottom w:val="nil"/>
                <w:right w:val="nil"/>
                <w:between w:val="nil"/>
              </w:pBdr>
              <w:ind w:right="827"/>
              <w:jc w:val="right"/>
              <w:rPr>
                <w:i/>
                <w:color w:val="000000"/>
              </w:rPr>
            </w:pPr>
            <w:r>
              <w:rPr>
                <w:color w:val="000000"/>
                <w:sz w:val="18"/>
                <w:szCs w:val="18"/>
              </w:rPr>
              <w:t>Н1.3.03</w:t>
            </w:r>
            <w:r>
              <w:rPr>
                <w:b/>
                <w:i/>
                <w:color w:val="000000"/>
              </w:rPr>
              <w:t xml:space="preserve"> </w:t>
            </w:r>
            <w:r w:rsidR="00E46F72">
              <w:rPr>
                <w:b/>
                <w:i/>
                <w:color w:val="000000"/>
              </w:rPr>
              <w:t xml:space="preserve">   </w:t>
            </w:r>
          </w:p>
        </w:tc>
      </w:tr>
      <w:tr w:rsidR="00CF4F39" w14:paraId="5592A633" w14:textId="77777777" w:rsidTr="00B368B5">
        <w:trPr>
          <w:trHeight w:val="443"/>
        </w:trPr>
        <w:tc>
          <w:tcPr>
            <w:tcW w:w="2784" w:type="dxa"/>
            <w:vMerge/>
          </w:tcPr>
          <w:p w14:paraId="12E09C66" w14:textId="77777777" w:rsidR="00CF4F39" w:rsidRDefault="00CF4F39">
            <w:pPr>
              <w:pBdr>
                <w:top w:val="nil"/>
                <w:left w:val="nil"/>
                <w:bottom w:val="nil"/>
                <w:right w:val="nil"/>
                <w:between w:val="nil"/>
              </w:pBdr>
              <w:spacing w:line="276" w:lineRule="auto"/>
              <w:rPr>
                <w:i/>
                <w:color w:val="000000"/>
              </w:rPr>
            </w:pPr>
          </w:p>
        </w:tc>
        <w:tc>
          <w:tcPr>
            <w:tcW w:w="8371" w:type="dxa"/>
            <w:gridSpan w:val="2"/>
            <w:tcBorders>
              <w:bottom w:val="single" w:sz="4" w:space="0" w:color="000000"/>
            </w:tcBorders>
          </w:tcPr>
          <w:p w14:paraId="4DDCAF20" w14:textId="77777777" w:rsidR="00CF4F39" w:rsidRDefault="00E46F72">
            <w:pPr>
              <w:pBdr>
                <w:top w:val="nil"/>
                <w:left w:val="nil"/>
                <w:bottom w:val="nil"/>
                <w:right w:val="nil"/>
                <w:between w:val="nil"/>
              </w:pBdr>
              <w:spacing w:line="208" w:lineRule="auto"/>
              <w:ind w:left="9" w:right="96"/>
              <w:jc w:val="both"/>
              <w:rPr>
                <w:color w:val="000000"/>
                <w:sz w:val="24"/>
                <w:szCs w:val="24"/>
              </w:rPr>
            </w:pPr>
            <w:r>
              <w:rPr>
                <w:color w:val="000000"/>
                <w:sz w:val="24"/>
                <w:szCs w:val="24"/>
              </w:rPr>
              <w:t>Общая классификация сталей: по способу производства, по степени раскисления ,по химическому составу, по назначению, по качеству.</w:t>
            </w:r>
          </w:p>
        </w:tc>
        <w:tc>
          <w:tcPr>
            <w:tcW w:w="1701" w:type="dxa"/>
            <w:tcBorders>
              <w:bottom w:val="single" w:sz="4" w:space="0" w:color="000000"/>
            </w:tcBorders>
          </w:tcPr>
          <w:p w14:paraId="26372FB3"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2E2DAE09"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297A581A" w14:textId="77777777" w:rsidR="00CF4F39" w:rsidRDefault="00CF4F39">
            <w:pPr>
              <w:pBdr>
                <w:top w:val="nil"/>
                <w:left w:val="nil"/>
                <w:bottom w:val="nil"/>
                <w:right w:val="nil"/>
                <w:between w:val="nil"/>
              </w:pBdr>
              <w:spacing w:line="276" w:lineRule="auto"/>
              <w:rPr>
                <w:i/>
                <w:color w:val="000000"/>
                <w:sz w:val="24"/>
                <w:szCs w:val="24"/>
              </w:rPr>
            </w:pPr>
          </w:p>
        </w:tc>
      </w:tr>
      <w:tr w:rsidR="00CF4F39" w14:paraId="05D06B5E" w14:textId="77777777" w:rsidTr="00B368B5">
        <w:trPr>
          <w:trHeight w:val="540"/>
        </w:trPr>
        <w:tc>
          <w:tcPr>
            <w:tcW w:w="2784" w:type="dxa"/>
            <w:vMerge/>
          </w:tcPr>
          <w:p w14:paraId="75FEDAAD"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top w:val="single" w:sz="4" w:space="0" w:color="000000"/>
            </w:tcBorders>
          </w:tcPr>
          <w:p w14:paraId="4D180B1E" w14:textId="77777777" w:rsidR="00CF4F39" w:rsidRDefault="00E46F72">
            <w:pPr>
              <w:pBdr>
                <w:top w:val="nil"/>
                <w:left w:val="nil"/>
                <w:bottom w:val="nil"/>
                <w:right w:val="nil"/>
                <w:between w:val="nil"/>
              </w:pBdr>
              <w:spacing w:line="208" w:lineRule="auto"/>
              <w:ind w:left="9" w:right="96"/>
              <w:jc w:val="both"/>
              <w:rPr>
                <w:color w:val="000000"/>
                <w:sz w:val="24"/>
                <w:szCs w:val="24"/>
              </w:rPr>
            </w:pPr>
            <w:r>
              <w:rPr>
                <w:color w:val="000000"/>
                <w:sz w:val="24"/>
                <w:szCs w:val="24"/>
              </w:rPr>
              <w:t>Углеродистые конструкционные стали, виды, применение, маркировка.</w:t>
            </w:r>
          </w:p>
        </w:tc>
        <w:tc>
          <w:tcPr>
            <w:tcW w:w="1701" w:type="dxa"/>
            <w:tcBorders>
              <w:top w:val="single" w:sz="4" w:space="0" w:color="000000"/>
            </w:tcBorders>
          </w:tcPr>
          <w:p w14:paraId="2E6F69DF"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033D600A"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649A12CF" w14:textId="77777777" w:rsidR="00CF4F39" w:rsidRDefault="00CF4F39">
            <w:pPr>
              <w:pBdr>
                <w:top w:val="nil"/>
                <w:left w:val="nil"/>
                <w:bottom w:val="nil"/>
                <w:right w:val="nil"/>
                <w:between w:val="nil"/>
              </w:pBdr>
              <w:spacing w:line="276" w:lineRule="auto"/>
              <w:rPr>
                <w:i/>
                <w:color w:val="000000"/>
                <w:sz w:val="24"/>
                <w:szCs w:val="24"/>
              </w:rPr>
            </w:pPr>
          </w:p>
        </w:tc>
      </w:tr>
      <w:tr w:rsidR="00CF4F39" w14:paraId="56DFCB28" w14:textId="77777777" w:rsidTr="00B368B5">
        <w:trPr>
          <w:trHeight w:val="998"/>
        </w:trPr>
        <w:tc>
          <w:tcPr>
            <w:tcW w:w="2784" w:type="dxa"/>
            <w:vMerge/>
          </w:tcPr>
          <w:p w14:paraId="27B3A94D"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3272B2A2" w14:textId="77777777" w:rsidR="00CF4F39" w:rsidRDefault="00E46F72">
            <w:pPr>
              <w:pBdr>
                <w:top w:val="nil"/>
                <w:left w:val="nil"/>
                <w:bottom w:val="nil"/>
                <w:right w:val="nil"/>
                <w:between w:val="nil"/>
              </w:pBdr>
              <w:spacing w:line="208" w:lineRule="auto"/>
              <w:ind w:left="9" w:right="96"/>
              <w:jc w:val="both"/>
              <w:rPr>
                <w:color w:val="000000"/>
                <w:sz w:val="24"/>
                <w:szCs w:val="24"/>
              </w:rPr>
            </w:pPr>
            <w:r>
              <w:rPr>
                <w:color w:val="000000"/>
                <w:sz w:val="24"/>
                <w:szCs w:val="24"/>
              </w:rPr>
              <w:t xml:space="preserve">Назначение легированных сталей. Легирующие элементы. Требования к конструкционным сталям, их технологические особенности. Стали конструкционные углеродистые, цементуемые, улучшаемые, рессорно-пружинные, автоматные, литейные, хладостойкие, коррозионностойкие, </w:t>
            </w:r>
            <w:r>
              <w:rPr>
                <w:b/>
                <w:color w:val="000000"/>
                <w:sz w:val="24"/>
                <w:szCs w:val="24"/>
              </w:rPr>
              <w:t xml:space="preserve">жаростойкие, </w:t>
            </w:r>
            <w:r>
              <w:rPr>
                <w:color w:val="000000"/>
                <w:sz w:val="24"/>
                <w:szCs w:val="24"/>
              </w:rPr>
              <w:t>жаропрочные, износостойкие, шарикоподшипниковые, криогенные, мартенситно-стареющие.</w:t>
            </w:r>
          </w:p>
        </w:tc>
        <w:tc>
          <w:tcPr>
            <w:tcW w:w="1701" w:type="dxa"/>
          </w:tcPr>
          <w:p w14:paraId="753BCB83"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11FB588E"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7280EBB7" w14:textId="77777777" w:rsidR="00CF4F39" w:rsidRDefault="00CF4F39">
            <w:pPr>
              <w:pBdr>
                <w:top w:val="nil"/>
                <w:left w:val="nil"/>
                <w:bottom w:val="nil"/>
                <w:right w:val="nil"/>
                <w:between w:val="nil"/>
              </w:pBdr>
              <w:spacing w:line="276" w:lineRule="auto"/>
              <w:rPr>
                <w:i/>
                <w:color w:val="000000"/>
                <w:sz w:val="24"/>
                <w:szCs w:val="24"/>
              </w:rPr>
            </w:pPr>
          </w:p>
        </w:tc>
      </w:tr>
      <w:tr w:rsidR="00CF4F39" w14:paraId="6585DB41" w14:textId="77777777" w:rsidTr="00B368B5">
        <w:trPr>
          <w:trHeight w:val="393"/>
        </w:trPr>
        <w:tc>
          <w:tcPr>
            <w:tcW w:w="2784" w:type="dxa"/>
            <w:vMerge/>
          </w:tcPr>
          <w:p w14:paraId="6281AB26"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238FC70B" w14:textId="77777777" w:rsidR="00CF4F39" w:rsidRDefault="00E46F72">
            <w:pPr>
              <w:pBdr>
                <w:top w:val="nil"/>
                <w:left w:val="nil"/>
                <w:bottom w:val="nil"/>
                <w:right w:val="nil"/>
                <w:between w:val="nil"/>
              </w:pBdr>
              <w:spacing w:line="208" w:lineRule="auto"/>
              <w:ind w:left="9" w:right="96"/>
              <w:jc w:val="both"/>
              <w:rPr>
                <w:b/>
                <w:color w:val="000000"/>
                <w:sz w:val="24"/>
                <w:szCs w:val="24"/>
              </w:rPr>
            </w:pPr>
            <w:r>
              <w:rPr>
                <w:b/>
                <w:color w:val="000000"/>
                <w:sz w:val="24"/>
                <w:szCs w:val="24"/>
              </w:rPr>
              <w:t>В том числе практических и лабораторных занятий</w:t>
            </w:r>
          </w:p>
        </w:tc>
        <w:tc>
          <w:tcPr>
            <w:tcW w:w="1701" w:type="dxa"/>
          </w:tcPr>
          <w:p w14:paraId="5DD3BC99" w14:textId="77777777" w:rsidR="00CF4F39" w:rsidRDefault="00E46F72">
            <w:pPr>
              <w:pBdr>
                <w:top w:val="nil"/>
                <w:left w:val="nil"/>
                <w:bottom w:val="nil"/>
                <w:right w:val="nil"/>
                <w:between w:val="nil"/>
              </w:pBdr>
              <w:ind w:right="827"/>
              <w:jc w:val="right"/>
              <w:rPr>
                <w:b/>
                <w:i/>
                <w:color w:val="000000"/>
                <w:sz w:val="24"/>
                <w:szCs w:val="24"/>
              </w:rPr>
            </w:pPr>
            <w:r>
              <w:rPr>
                <w:b/>
                <w:i/>
                <w:color w:val="000000"/>
                <w:sz w:val="24"/>
                <w:szCs w:val="24"/>
              </w:rPr>
              <w:t>2</w:t>
            </w:r>
          </w:p>
        </w:tc>
        <w:tc>
          <w:tcPr>
            <w:tcW w:w="1410" w:type="dxa"/>
            <w:vMerge/>
          </w:tcPr>
          <w:p w14:paraId="1EF71DFD" w14:textId="77777777" w:rsidR="00CF4F39" w:rsidRDefault="00CF4F39">
            <w:pPr>
              <w:pBdr>
                <w:top w:val="nil"/>
                <w:left w:val="nil"/>
                <w:bottom w:val="nil"/>
                <w:right w:val="nil"/>
                <w:between w:val="nil"/>
              </w:pBdr>
              <w:spacing w:line="276" w:lineRule="auto"/>
              <w:rPr>
                <w:b/>
                <w:i/>
                <w:color w:val="000000"/>
                <w:sz w:val="24"/>
                <w:szCs w:val="24"/>
              </w:rPr>
            </w:pPr>
          </w:p>
        </w:tc>
        <w:tc>
          <w:tcPr>
            <w:tcW w:w="1417" w:type="dxa"/>
            <w:vMerge/>
          </w:tcPr>
          <w:p w14:paraId="094635AD" w14:textId="77777777" w:rsidR="00CF4F39" w:rsidRDefault="00CF4F39">
            <w:pPr>
              <w:pBdr>
                <w:top w:val="nil"/>
                <w:left w:val="nil"/>
                <w:bottom w:val="nil"/>
                <w:right w:val="nil"/>
                <w:between w:val="nil"/>
              </w:pBdr>
              <w:spacing w:line="276" w:lineRule="auto"/>
              <w:rPr>
                <w:b/>
                <w:i/>
                <w:color w:val="000000"/>
                <w:sz w:val="24"/>
                <w:szCs w:val="24"/>
              </w:rPr>
            </w:pPr>
          </w:p>
        </w:tc>
      </w:tr>
      <w:tr w:rsidR="00CF4F39" w14:paraId="775A7236" w14:textId="77777777" w:rsidTr="00B368B5">
        <w:trPr>
          <w:trHeight w:val="810"/>
        </w:trPr>
        <w:tc>
          <w:tcPr>
            <w:tcW w:w="2784" w:type="dxa"/>
            <w:vMerge/>
          </w:tcPr>
          <w:p w14:paraId="5B39294C" w14:textId="77777777" w:rsidR="00CF4F39" w:rsidRDefault="00CF4F39">
            <w:pPr>
              <w:pBdr>
                <w:top w:val="nil"/>
                <w:left w:val="nil"/>
                <w:bottom w:val="nil"/>
                <w:right w:val="nil"/>
                <w:between w:val="nil"/>
              </w:pBdr>
              <w:spacing w:line="276" w:lineRule="auto"/>
              <w:rPr>
                <w:b/>
                <w:i/>
                <w:color w:val="000000"/>
                <w:sz w:val="24"/>
                <w:szCs w:val="24"/>
              </w:rPr>
            </w:pPr>
          </w:p>
        </w:tc>
        <w:tc>
          <w:tcPr>
            <w:tcW w:w="8371" w:type="dxa"/>
            <w:gridSpan w:val="2"/>
          </w:tcPr>
          <w:p w14:paraId="3AF23CE6" w14:textId="77777777" w:rsidR="00CF4F39" w:rsidRDefault="00E46F72">
            <w:pPr>
              <w:pBdr>
                <w:top w:val="nil"/>
                <w:left w:val="nil"/>
                <w:bottom w:val="nil"/>
                <w:right w:val="nil"/>
                <w:between w:val="nil"/>
              </w:pBdr>
              <w:ind w:left="9"/>
              <w:rPr>
                <w:color w:val="000000"/>
                <w:sz w:val="24"/>
                <w:szCs w:val="24"/>
              </w:rPr>
            </w:pPr>
            <w:r>
              <w:rPr>
                <w:color w:val="000000"/>
                <w:sz w:val="24"/>
                <w:szCs w:val="24"/>
              </w:rPr>
              <w:t>Практическая работа №6: Расшифровка марок чугунов по заданным условиям.</w:t>
            </w:r>
          </w:p>
          <w:p w14:paraId="7A1719CB" w14:textId="77777777" w:rsidR="00CF4F39" w:rsidRDefault="00E46F72">
            <w:pPr>
              <w:pBdr>
                <w:top w:val="nil"/>
                <w:left w:val="nil"/>
                <w:bottom w:val="nil"/>
                <w:right w:val="nil"/>
                <w:between w:val="nil"/>
              </w:pBdr>
              <w:ind w:left="9"/>
              <w:rPr>
                <w:color w:val="000000"/>
                <w:sz w:val="24"/>
                <w:szCs w:val="24"/>
              </w:rPr>
            </w:pPr>
            <w:r>
              <w:rPr>
                <w:color w:val="000000"/>
                <w:sz w:val="24"/>
                <w:szCs w:val="24"/>
              </w:rPr>
              <w:t>Практическая работа №7: Расшифровка марок углеродистых сталей по заданным условиям.</w:t>
            </w:r>
          </w:p>
          <w:p w14:paraId="63458392" w14:textId="77777777" w:rsidR="00CF4F39" w:rsidRDefault="00CF4F39">
            <w:pPr>
              <w:pBdr>
                <w:top w:val="nil"/>
                <w:left w:val="nil"/>
                <w:bottom w:val="nil"/>
                <w:right w:val="nil"/>
                <w:between w:val="nil"/>
              </w:pBdr>
              <w:ind w:left="9"/>
              <w:rPr>
                <w:color w:val="000000"/>
                <w:sz w:val="24"/>
                <w:szCs w:val="24"/>
              </w:rPr>
            </w:pPr>
          </w:p>
        </w:tc>
        <w:tc>
          <w:tcPr>
            <w:tcW w:w="1701" w:type="dxa"/>
          </w:tcPr>
          <w:p w14:paraId="7CD55792" w14:textId="77777777" w:rsidR="00CF4F39" w:rsidRDefault="00CF4F39">
            <w:pPr>
              <w:pBdr>
                <w:top w:val="nil"/>
                <w:left w:val="nil"/>
                <w:bottom w:val="nil"/>
                <w:right w:val="nil"/>
                <w:between w:val="nil"/>
              </w:pBdr>
              <w:ind w:right="827"/>
              <w:jc w:val="right"/>
              <w:rPr>
                <w:i/>
                <w:color w:val="000000"/>
                <w:sz w:val="24"/>
                <w:szCs w:val="24"/>
              </w:rPr>
            </w:pPr>
          </w:p>
          <w:p w14:paraId="1F8D6C95" w14:textId="77777777" w:rsidR="00CF4F39" w:rsidRDefault="00E46F72">
            <w:pPr>
              <w:pBdr>
                <w:top w:val="nil"/>
                <w:left w:val="nil"/>
                <w:bottom w:val="nil"/>
                <w:right w:val="nil"/>
                <w:between w:val="nil"/>
              </w:pBdr>
              <w:ind w:right="827"/>
              <w:jc w:val="center"/>
              <w:rPr>
                <w:i/>
                <w:color w:val="000000"/>
                <w:sz w:val="24"/>
                <w:szCs w:val="24"/>
              </w:rPr>
            </w:pPr>
            <w:r>
              <w:rPr>
                <w:i/>
                <w:color w:val="000000"/>
                <w:sz w:val="24"/>
                <w:szCs w:val="24"/>
              </w:rPr>
              <w:t xml:space="preserve">               2         </w:t>
            </w:r>
          </w:p>
        </w:tc>
        <w:tc>
          <w:tcPr>
            <w:tcW w:w="1410" w:type="dxa"/>
            <w:vMerge/>
          </w:tcPr>
          <w:p w14:paraId="0F8B6361"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71702C25" w14:textId="77777777" w:rsidR="00CF4F39" w:rsidRDefault="00CF4F39">
            <w:pPr>
              <w:pBdr>
                <w:top w:val="nil"/>
                <w:left w:val="nil"/>
                <w:bottom w:val="nil"/>
                <w:right w:val="nil"/>
                <w:between w:val="nil"/>
              </w:pBdr>
              <w:spacing w:line="276" w:lineRule="auto"/>
              <w:rPr>
                <w:i/>
                <w:color w:val="000000"/>
                <w:sz w:val="24"/>
                <w:szCs w:val="24"/>
              </w:rPr>
            </w:pPr>
          </w:p>
        </w:tc>
      </w:tr>
      <w:tr w:rsidR="00CF4F39" w14:paraId="1225FE18" w14:textId="77777777" w:rsidTr="00B368B5">
        <w:trPr>
          <w:trHeight w:val="810"/>
        </w:trPr>
        <w:tc>
          <w:tcPr>
            <w:tcW w:w="2784" w:type="dxa"/>
            <w:vMerge/>
          </w:tcPr>
          <w:p w14:paraId="63DC7BAC"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1C8171A5"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2CF17998" w14:textId="77777777" w:rsidR="00CF4F39" w:rsidRDefault="00E46F72">
            <w:pPr>
              <w:pBdr>
                <w:top w:val="nil"/>
                <w:left w:val="nil"/>
                <w:bottom w:val="nil"/>
                <w:right w:val="nil"/>
                <w:between w:val="nil"/>
              </w:pBdr>
              <w:ind w:left="9"/>
              <w:rPr>
                <w:color w:val="000000"/>
                <w:sz w:val="24"/>
                <w:szCs w:val="24"/>
              </w:rPr>
            </w:pPr>
            <w:r>
              <w:rPr>
                <w:color w:val="000000"/>
                <w:sz w:val="24"/>
                <w:szCs w:val="24"/>
              </w:rPr>
              <w:t>Рефераты на темы: Стали специального назначения.</w:t>
            </w:r>
          </w:p>
          <w:p w14:paraId="46D28DF7" w14:textId="77777777" w:rsidR="00CF4F39" w:rsidRDefault="00E46F72">
            <w:pPr>
              <w:pBdr>
                <w:top w:val="nil"/>
                <w:left w:val="nil"/>
                <w:bottom w:val="nil"/>
                <w:right w:val="nil"/>
                <w:between w:val="nil"/>
              </w:pBdr>
              <w:ind w:left="9"/>
              <w:rPr>
                <w:color w:val="000000"/>
                <w:sz w:val="24"/>
                <w:szCs w:val="24"/>
              </w:rPr>
            </w:pPr>
            <w:r>
              <w:rPr>
                <w:color w:val="000000"/>
                <w:sz w:val="24"/>
                <w:szCs w:val="24"/>
              </w:rPr>
              <w:t>Влияние легирующих элементов на свойства стали.</w:t>
            </w:r>
          </w:p>
        </w:tc>
        <w:tc>
          <w:tcPr>
            <w:tcW w:w="1701" w:type="dxa"/>
          </w:tcPr>
          <w:p w14:paraId="169D1D17"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4</w:t>
            </w:r>
          </w:p>
        </w:tc>
        <w:tc>
          <w:tcPr>
            <w:tcW w:w="1410" w:type="dxa"/>
            <w:vMerge/>
          </w:tcPr>
          <w:p w14:paraId="2471C576"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BB10BFF" w14:textId="77777777" w:rsidR="00CF4F39" w:rsidRDefault="00CF4F39">
            <w:pPr>
              <w:pBdr>
                <w:top w:val="nil"/>
                <w:left w:val="nil"/>
                <w:bottom w:val="nil"/>
                <w:right w:val="nil"/>
                <w:between w:val="nil"/>
              </w:pBdr>
              <w:spacing w:line="276" w:lineRule="auto"/>
              <w:rPr>
                <w:i/>
                <w:color w:val="000000"/>
                <w:sz w:val="24"/>
                <w:szCs w:val="24"/>
              </w:rPr>
            </w:pPr>
          </w:p>
        </w:tc>
      </w:tr>
      <w:tr w:rsidR="00CF4F39" w14:paraId="08433D6D" w14:textId="77777777" w:rsidTr="00B368B5">
        <w:trPr>
          <w:trHeight w:val="397"/>
        </w:trPr>
        <w:tc>
          <w:tcPr>
            <w:tcW w:w="2784" w:type="dxa"/>
            <w:vMerge w:val="restart"/>
          </w:tcPr>
          <w:p w14:paraId="5691AAFF" w14:textId="77777777" w:rsidR="00CF4F39" w:rsidRDefault="00E46F72">
            <w:pPr>
              <w:pBdr>
                <w:top w:val="nil"/>
                <w:left w:val="nil"/>
                <w:bottom w:val="nil"/>
                <w:right w:val="nil"/>
                <w:between w:val="nil"/>
              </w:pBdr>
              <w:spacing w:line="188" w:lineRule="auto"/>
              <w:ind w:left="109" w:right="101"/>
              <w:jc w:val="center"/>
              <w:rPr>
                <w:b/>
                <w:color w:val="000000"/>
                <w:sz w:val="24"/>
                <w:szCs w:val="24"/>
              </w:rPr>
            </w:pPr>
            <w:r>
              <w:rPr>
                <w:b/>
                <w:color w:val="000000"/>
                <w:sz w:val="24"/>
                <w:szCs w:val="24"/>
              </w:rPr>
              <w:t>Тема 2.6.</w:t>
            </w:r>
          </w:p>
          <w:p w14:paraId="2D59CF08" w14:textId="77777777" w:rsidR="00CF4F39" w:rsidRDefault="00E46F72">
            <w:pPr>
              <w:pBdr>
                <w:top w:val="nil"/>
                <w:left w:val="nil"/>
                <w:bottom w:val="nil"/>
                <w:right w:val="nil"/>
                <w:between w:val="nil"/>
              </w:pBdr>
              <w:spacing w:before="9" w:line="208" w:lineRule="auto"/>
              <w:ind w:left="366" w:right="359" w:hanging="283"/>
              <w:rPr>
                <w:b/>
                <w:color w:val="000000"/>
                <w:sz w:val="24"/>
                <w:szCs w:val="24"/>
              </w:rPr>
            </w:pPr>
            <w:r>
              <w:rPr>
                <w:b/>
                <w:color w:val="000000"/>
                <w:sz w:val="24"/>
                <w:szCs w:val="24"/>
              </w:rPr>
              <w:t>Инструментьные стали и твердые сплавы.</w:t>
            </w:r>
          </w:p>
          <w:p w14:paraId="696829F0" w14:textId="77777777" w:rsidR="00CF4F39" w:rsidRDefault="00E46F72">
            <w:pPr>
              <w:pBdr>
                <w:top w:val="nil"/>
                <w:left w:val="nil"/>
                <w:bottom w:val="nil"/>
                <w:right w:val="nil"/>
                <w:between w:val="nil"/>
              </w:pBdr>
              <w:spacing w:before="1" w:line="208" w:lineRule="auto"/>
              <w:ind w:left="256" w:right="231" w:hanging="283"/>
              <w:jc w:val="both"/>
              <w:rPr>
                <w:b/>
                <w:color w:val="000000"/>
                <w:sz w:val="24"/>
                <w:szCs w:val="24"/>
              </w:rPr>
            </w:pPr>
            <w:r>
              <w:rPr>
                <w:b/>
                <w:color w:val="000000"/>
                <w:sz w:val="24"/>
                <w:szCs w:val="24"/>
              </w:rPr>
              <w:t xml:space="preserve"> Стали с особыми свойствами.</w:t>
            </w:r>
          </w:p>
        </w:tc>
        <w:tc>
          <w:tcPr>
            <w:tcW w:w="8371" w:type="dxa"/>
            <w:gridSpan w:val="2"/>
          </w:tcPr>
          <w:p w14:paraId="5C1DD9B1"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Дидактические единицы, содержание</w:t>
            </w:r>
          </w:p>
        </w:tc>
        <w:tc>
          <w:tcPr>
            <w:tcW w:w="1701" w:type="dxa"/>
          </w:tcPr>
          <w:p w14:paraId="00353EA9" w14:textId="77777777" w:rsidR="00CF4F39" w:rsidRDefault="00E46F72">
            <w:pPr>
              <w:pBdr>
                <w:top w:val="nil"/>
                <w:left w:val="nil"/>
                <w:bottom w:val="nil"/>
                <w:right w:val="nil"/>
                <w:between w:val="nil"/>
              </w:pBdr>
              <w:ind w:right="827"/>
              <w:jc w:val="right"/>
              <w:rPr>
                <w:b/>
                <w:i/>
                <w:color w:val="000000"/>
                <w:sz w:val="24"/>
                <w:szCs w:val="24"/>
              </w:rPr>
            </w:pPr>
            <w:r>
              <w:rPr>
                <w:b/>
                <w:i/>
                <w:color w:val="000000"/>
                <w:sz w:val="24"/>
                <w:szCs w:val="24"/>
              </w:rPr>
              <w:t>6/1</w:t>
            </w:r>
          </w:p>
        </w:tc>
        <w:tc>
          <w:tcPr>
            <w:tcW w:w="1410" w:type="dxa"/>
          </w:tcPr>
          <w:p w14:paraId="15B18754" w14:textId="77777777" w:rsidR="00CF4F39" w:rsidRDefault="00CF4F39">
            <w:pPr>
              <w:pBdr>
                <w:top w:val="nil"/>
                <w:left w:val="nil"/>
                <w:bottom w:val="nil"/>
                <w:right w:val="nil"/>
                <w:between w:val="nil"/>
              </w:pBdr>
              <w:ind w:right="827"/>
              <w:jc w:val="right"/>
              <w:rPr>
                <w:b/>
                <w:i/>
                <w:color w:val="000000"/>
              </w:rPr>
            </w:pPr>
          </w:p>
        </w:tc>
        <w:tc>
          <w:tcPr>
            <w:tcW w:w="1417" w:type="dxa"/>
          </w:tcPr>
          <w:p w14:paraId="56A16241" w14:textId="77777777" w:rsidR="00CF4F39" w:rsidRDefault="00CF4F39">
            <w:pPr>
              <w:pBdr>
                <w:top w:val="nil"/>
                <w:left w:val="nil"/>
                <w:bottom w:val="nil"/>
                <w:right w:val="nil"/>
                <w:between w:val="nil"/>
              </w:pBdr>
              <w:ind w:right="827"/>
              <w:jc w:val="right"/>
              <w:rPr>
                <w:b/>
                <w:i/>
                <w:color w:val="000000"/>
              </w:rPr>
            </w:pPr>
          </w:p>
        </w:tc>
      </w:tr>
      <w:tr w:rsidR="00CF4F39" w14:paraId="7A103DBC" w14:textId="77777777" w:rsidTr="00B368B5">
        <w:trPr>
          <w:trHeight w:val="556"/>
        </w:trPr>
        <w:tc>
          <w:tcPr>
            <w:tcW w:w="2784" w:type="dxa"/>
            <w:vMerge/>
          </w:tcPr>
          <w:p w14:paraId="1698342D"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681650F3" w14:textId="77777777" w:rsidR="00CF4F39" w:rsidRDefault="00E46F72">
            <w:pPr>
              <w:pBdr>
                <w:top w:val="nil"/>
                <w:left w:val="nil"/>
                <w:bottom w:val="nil"/>
                <w:right w:val="nil"/>
                <w:between w:val="nil"/>
              </w:pBdr>
              <w:spacing w:before="1" w:line="208" w:lineRule="auto"/>
              <w:ind w:left="9" w:right="101"/>
              <w:jc w:val="both"/>
              <w:rPr>
                <w:color w:val="000000"/>
                <w:sz w:val="24"/>
                <w:szCs w:val="24"/>
              </w:rPr>
            </w:pPr>
            <w:r>
              <w:rPr>
                <w:color w:val="000000"/>
                <w:sz w:val="24"/>
                <w:szCs w:val="24"/>
              </w:rPr>
              <w:t>Стали для режущего, измерительного инструмента, для штампов холодного и горячего деформирования. Углеродистые и легированные инструментальные стали. Требования к сплавам, область применения.</w:t>
            </w:r>
          </w:p>
          <w:p w14:paraId="3B2C79BB" w14:textId="77777777" w:rsidR="00CF4F39" w:rsidRDefault="00E46F72">
            <w:pPr>
              <w:pBdr>
                <w:top w:val="nil"/>
                <w:left w:val="nil"/>
                <w:bottom w:val="nil"/>
                <w:right w:val="nil"/>
                <w:between w:val="nil"/>
              </w:pBdr>
              <w:spacing w:before="1" w:line="208" w:lineRule="auto"/>
              <w:ind w:left="9" w:right="101"/>
              <w:jc w:val="both"/>
              <w:rPr>
                <w:color w:val="000000"/>
                <w:sz w:val="24"/>
                <w:szCs w:val="24"/>
              </w:rPr>
            </w:pPr>
            <w:r>
              <w:rPr>
                <w:color w:val="000000"/>
                <w:sz w:val="24"/>
                <w:szCs w:val="24"/>
              </w:rPr>
              <w:t xml:space="preserve"> Твердые сплавы и сверхтвердые материалы. Литые, порошковые, металлокерамические твердые сплавы, их применение, маркировка по ГОСТу. Стали с высоким электрическим сопротивлением, с заданным температурным коэффициентом линейного расширения, с эффектом «памяти формы», магнитные. Требования к сплавам, область применения.</w:t>
            </w:r>
          </w:p>
        </w:tc>
        <w:tc>
          <w:tcPr>
            <w:tcW w:w="1701" w:type="dxa"/>
          </w:tcPr>
          <w:p w14:paraId="3446D3A6" w14:textId="77777777" w:rsidR="00CF4F39" w:rsidRDefault="00E46F72">
            <w:pPr>
              <w:pBdr>
                <w:top w:val="nil"/>
                <w:left w:val="nil"/>
                <w:bottom w:val="nil"/>
                <w:right w:val="nil"/>
                <w:between w:val="nil"/>
              </w:pBdr>
              <w:spacing w:line="207" w:lineRule="auto"/>
              <w:ind w:right="827"/>
              <w:jc w:val="right"/>
              <w:rPr>
                <w:i/>
                <w:color w:val="000000"/>
                <w:sz w:val="24"/>
                <w:szCs w:val="24"/>
              </w:rPr>
            </w:pPr>
            <w:r>
              <w:rPr>
                <w:i/>
                <w:color w:val="000000"/>
                <w:sz w:val="24"/>
                <w:szCs w:val="24"/>
              </w:rPr>
              <w:t>2</w:t>
            </w:r>
          </w:p>
          <w:p w14:paraId="1C32638B" w14:textId="77777777" w:rsidR="00CF4F39" w:rsidRDefault="00CF4F39">
            <w:pPr>
              <w:rPr>
                <w:sz w:val="24"/>
                <w:szCs w:val="24"/>
              </w:rPr>
            </w:pPr>
          </w:p>
          <w:p w14:paraId="542195F9" w14:textId="77777777" w:rsidR="00CF4F39" w:rsidRDefault="00E46F72">
            <w:pPr>
              <w:jc w:val="center"/>
              <w:rPr>
                <w:sz w:val="24"/>
                <w:szCs w:val="24"/>
              </w:rPr>
            </w:pPr>
            <w:r>
              <w:rPr>
                <w:sz w:val="24"/>
                <w:szCs w:val="24"/>
              </w:rPr>
              <w:t>1</w:t>
            </w:r>
          </w:p>
        </w:tc>
        <w:tc>
          <w:tcPr>
            <w:tcW w:w="1410" w:type="dxa"/>
          </w:tcPr>
          <w:p w14:paraId="0BC44573" w14:textId="77777777" w:rsidR="00E24B5F" w:rsidRPr="00E20954" w:rsidRDefault="00E24B5F" w:rsidP="00E24B5F">
            <w:pPr>
              <w:pBdr>
                <w:top w:val="nil"/>
                <w:left w:val="nil"/>
                <w:bottom w:val="nil"/>
                <w:right w:val="nil"/>
                <w:between w:val="nil"/>
              </w:pBdr>
              <w:spacing w:line="207" w:lineRule="auto"/>
              <w:ind w:left="294" w:right="276"/>
              <w:jc w:val="center"/>
              <w:rPr>
                <w:color w:val="000000"/>
              </w:rPr>
            </w:pPr>
            <w:r w:rsidRPr="00E20954">
              <w:rPr>
                <w:color w:val="000000"/>
              </w:rPr>
              <w:t>ОК4</w:t>
            </w:r>
          </w:p>
          <w:p w14:paraId="2783606D" w14:textId="03A8FC36" w:rsidR="00CF4F39" w:rsidRDefault="00E24B5F" w:rsidP="00E24B5F">
            <w:pPr>
              <w:pBdr>
                <w:top w:val="nil"/>
                <w:left w:val="nil"/>
                <w:bottom w:val="nil"/>
                <w:right w:val="nil"/>
                <w:between w:val="nil"/>
              </w:pBdr>
              <w:spacing w:line="207" w:lineRule="auto"/>
              <w:ind w:right="827"/>
              <w:jc w:val="right"/>
              <w:rPr>
                <w:i/>
                <w:color w:val="000000"/>
              </w:rPr>
            </w:pPr>
            <w:r w:rsidRPr="00E20954">
              <w:rPr>
                <w:color w:val="000000"/>
              </w:rPr>
              <w:t>ПК1.3ПК2.3</w:t>
            </w:r>
          </w:p>
        </w:tc>
        <w:tc>
          <w:tcPr>
            <w:tcW w:w="1417" w:type="dxa"/>
            <w:vMerge w:val="restart"/>
          </w:tcPr>
          <w:p w14:paraId="6775DD89"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Уо 04.01</w:t>
            </w:r>
          </w:p>
          <w:p w14:paraId="2FC0B0E7"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0E4F697C"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178E6C2D"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4DD8C1AE"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3E9BCCE5" w14:textId="0F8B070E" w:rsidR="00CF4F39" w:rsidRDefault="00E24B5F" w:rsidP="00E24B5F">
            <w:pPr>
              <w:pBdr>
                <w:top w:val="nil"/>
                <w:left w:val="nil"/>
                <w:bottom w:val="nil"/>
                <w:right w:val="nil"/>
                <w:between w:val="nil"/>
              </w:pBdr>
              <w:spacing w:line="207" w:lineRule="auto"/>
              <w:ind w:right="827"/>
              <w:jc w:val="right"/>
              <w:rPr>
                <w:i/>
                <w:color w:val="000000"/>
              </w:rPr>
            </w:pPr>
            <w:r>
              <w:rPr>
                <w:color w:val="000000"/>
                <w:sz w:val="18"/>
                <w:szCs w:val="18"/>
              </w:rPr>
              <w:t>Н1.3.03</w:t>
            </w:r>
            <w:r>
              <w:rPr>
                <w:b/>
                <w:i/>
                <w:color w:val="000000"/>
              </w:rPr>
              <w:t xml:space="preserve"> </w:t>
            </w:r>
            <w:r w:rsidR="00E46F72">
              <w:rPr>
                <w:b/>
                <w:i/>
                <w:color w:val="000000"/>
              </w:rPr>
              <w:t xml:space="preserve"> </w:t>
            </w:r>
          </w:p>
        </w:tc>
      </w:tr>
      <w:tr w:rsidR="00CF4F39" w14:paraId="6409E764" w14:textId="77777777" w:rsidTr="00B368B5">
        <w:trPr>
          <w:trHeight w:val="1000"/>
        </w:trPr>
        <w:tc>
          <w:tcPr>
            <w:tcW w:w="2784" w:type="dxa"/>
            <w:vMerge/>
          </w:tcPr>
          <w:p w14:paraId="5C1D5F9D" w14:textId="77777777" w:rsidR="00CF4F39" w:rsidRDefault="00CF4F39">
            <w:pPr>
              <w:pBdr>
                <w:top w:val="nil"/>
                <w:left w:val="nil"/>
                <w:bottom w:val="nil"/>
                <w:right w:val="nil"/>
                <w:between w:val="nil"/>
              </w:pBdr>
              <w:spacing w:line="276" w:lineRule="auto"/>
              <w:rPr>
                <w:i/>
                <w:color w:val="000000"/>
              </w:rPr>
            </w:pPr>
          </w:p>
        </w:tc>
        <w:tc>
          <w:tcPr>
            <w:tcW w:w="8371" w:type="dxa"/>
            <w:gridSpan w:val="2"/>
          </w:tcPr>
          <w:p w14:paraId="6DE9EFDC" w14:textId="77777777" w:rsidR="00CF4F39" w:rsidRDefault="00E46F72">
            <w:pPr>
              <w:pBdr>
                <w:top w:val="nil"/>
                <w:left w:val="nil"/>
                <w:bottom w:val="nil"/>
                <w:right w:val="nil"/>
                <w:between w:val="nil"/>
              </w:pBdr>
              <w:spacing w:line="208" w:lineRule="auto"/>
              <w:ind w:left="9" w:right="98"/>
              <w:jc w:val="both"/>
              <w:rPr>
                <w:b/>
                <w:color w:val="000000"/>
                <w:sz w:val="24"/>
                <w:szCs w:val="24"/>
              </w:rPr>
            </w:pPr>
            <w:r>
              <w:rPr>
                <w:b/>
                <w:color w:val="000000"/>
                <w:sz w:val="24"/>
                <w:szCs w:val="24"/>
              </w:rPr>
              <w:t>В том числе практических и лабораторных занятий</w:t>
            </w:r>
          </w:p>
        </w:tc>
        <w:tc>
          <w:tcPr>
            <w:tcW w:w="1701" w:type="dxa"/>
          </w:tcPr>
          <w:p w14:paraId="42A3C55B" w14:textId="77777777" w:rsidR="00CF4F39" w:rsidRDefault="00E46F72">
            <w:pPr>
              <w:pBdr>
                <w:top w:val="nil"/>
                <w:left w:val="nil"/>
                <w:bottom w:val="nil"/>
                <w:right w:val="nil"/>
                <w:between w:val="nil"/>
              </w:pBdr>
              <w:ind w:right="827"/>
              <w:jc w:val="right"/>
              <w:rPr>
                <w:b/>
                <w:i/>
                <w:color w:val="000000"/>
                <w:sz w:val="24"/>
                <w:szCs w:val="24"/>
              </w:rPr>
            </w:pPr>
            <w:r>
              <w:rPr>
                <w:b/>
                <w:i/>
                <w:color w:val="000000"/>
                <w:sz w:val="24"/>
                <w:szCs w:val="24"/>
              </w:rPr>
              <w:t>1</w:t>
            </w:r>
          </w:p>
        </w:tc>
        <w:tc>
          <w:tcPr>
            <w:tcW w:w="1410" w:type="dxa"/>
          </w:tcPr>
          <w:p w14:paraId="1FD70668" w14:textId="77777777" w:rsidR="00CF4F39" w:rsidRDefault="00CF4F39">
            <w:pPr>
              <w:pBdr>
                <w:top w:val="nil"/>
                <w:left w:val="nil"/>
                <w:bottom w:val="nil"/>
                <w:right w:val="nil"/>
                <w:between w:val="nil"/>
              </w:pBdr>
              <w:ind w:right="827"/>
              <w:jc w:val="right"/>
              <w:rPr>
                <w:i/>
                <w:color w:val="000000"/>
              </w:rPr>
            </w:pPr>
          </w:p>
        </w:tc>
        <w:tc>
          <w:tcPr>
            <w:tcW w:w="1417" w:type="dxa"/>
            <w:vMerge/>
          </w:tcPr>
          <w:p w14:paraId="171D8F29" w14:textId="77777777" w:rsidR="00CF4F39" w:rsidRDefault="00CF4F39">
            <w:pPr>
              <w:pBdr>
                <w:top w:val="nil"/>
                <w:left w:val="nil"/>
                <w:bottom w:val="nil"/>
                <w:right w:val="nil"/>
                <w:between w:val="nil"/>
              </w:pBdr>
              <w:spacing w:line="276" w:lineRule="auto"/>
              <w:rPr>
                <w:i/>
                <w:color w:val="000000"/>
              </w:rPr>
            </w:pPr>
          </w:p>
        </w:tc>
      </w:tr>
      <w:tr w:rsidR="00CF4F39" w14:paraId="15FD1E92" w14:textId="77777777" w:rsidTr="00B368B5">
        <w:trPr>
          <w:trHeight w:val="400"/>
        </w:trPr>
        <w:tc>
          <w:tcPr>
            <w:tcW w:w="2784" w:type="dxa"/>
            <w:vMerge/>
          </w:tcPr>
          <w:p w14:paraId="6AFEDCD0" w14:textId="77777777" w:rsidR="00CF4F39" w:rsidRDefault="00CF4F39">
            <w:pPr>
              <w:pBdr>
                <w:top w:val="nil"/>
                <w:left w:val="nil"/>
                <w:bottom w:val="nil"/>
                <w:right w:val="nil"/>
                <w:between w:val="nil"/>
              </w:pBdr>
              <w:spacing w:line="276" w:lineRule="auto"/>
              <w:rPr>
                <w:i/>
                <w:color w:val="000000"/>
              </w:rPr>
            </w:pPr>
          </w:p>
        </w:tc>
        <w:tc>
          <w:tcPr>
            <w:tcW w:w="8371" w:type="dxa"/>
            <w:gridSpan w:val="2"/>
          </w:tcPr>
          <w:p w14:paraId="4E6A1092" w14:textId="77777777" w:rsidR="00CF4F39" w:rsidRDefault="00E46F72">
            <w:pPr>
              <w:pBdr>
                <w:top w:val="nil"/>
                <w:left w:val="nil"/>
                <w:bottom w:val="nil"/>
                <w:right w:val="nil"/>
                <w:between w:val="nil"/>
              </w:pBdr>
              <w:ind w:left="9"/>
              <w:rPr>
                <w:color w:val="000000"/>
                <w:sz w:val="24"/>
                <w:szCs w:val="24"/>
              </w:rPr>
            </w:pPr>
            <w:r>
              <w:rPr>
                <w:color w:val="000000"/>
                <w:sz w:val="24"/>
                <w:szCs w:val="24"/>
              </w:rPr>
              <w:t>Практическая работа№8: Расшифровка марок инструментальных сталей.</w:t>
            </w:r>
          </w:p>
        </w:tc>
        <w:tc>
          <w:tcPr>
            <w:tcW w:w="1701" w:type="dxa"/>
          </w:tcPr>
          <w:p w14:paraId="560A985D"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tcPr>
          <w:p w14:paraId="6F841421" w14:textId="77777777" w:rsidR="00CF4F39" w:rsidRDefault="00CF4F39">
            <w:pPr>
              <w:pBdr>
                <w:top w:val="nil"/>
                <w:left w:val="nil"/>
                <w:bottom w:val="nil"/>
                <w:right w:val="nil"/>
                <w:between w:val="nil"/>
              </w:pBdr>
              <w:ind w:right="827"/>
              <w:jc w:val="right"/>
              <w:rPr>
                <w:i/>
                <w:color w:val="000000"/>
              </w:rPr>
            </w:pPr>
          </w:p>
        </w:tc>
        <w:tc>
          <w:tcPr>
            <w:tcW w:w="1417" w:type="dxa"/>
            <w:vMerge/>
          </w:tcPr>
          <w:p w14:paraId="390528DB" w14:textId="77777777" w:rsidR="00CF4F39" w:rsidRDefault="00CF4F39">
            <w:pPr>
              <w:pBdr>
                <w:top w:val="nil"/>
                <w:left w:val="nil"/>
                <w:bottom w:val="nil"/>
                <w:right w:val="nil"/>
                <w:between w:val="nil"/>
              </w:pBdr>
              <w:spacing w:line="276" w:lineRule="auto"/>
              <w:rPr>
                <w:i/>
                <w:color w:val="000000"/>
              </w:rPr>
            </w:pPr>
          </w:p>
        </w:tc>
      </w:tr>
      <w:tr w:rsidR="00CF4F39" w14:paraId="508C1626" w14:textId="77777777" w:rsidTr="00B368B5">
        <w:trPr>
          <w:trHeight w:val="1215"/>
        </w:trPr>
        <w:tc>
          <w:tcPr>
            <w:tcW w:w="2784" w:type="dxa"/>
            <w:vMerge/>
          </w:tcPr>
          <w:p w14:paraId="2A8A85AE" w14:textId="77777777" w:rsidR="00CF4F39" w:rsidRDefault="00CF4F39">
            <w:pPr>
              <w:pBdr>
                <w:top w:val="nil"/>
                <w:left w:val="nil"/>
                <w:bottom w:val="nil"/>
                <w:right w:val="nil"/>
                <w:between w:val="nil"/>
              </w:pBdr>
              <w:spacing w:line="276" w:lineRule="auto"/>
              <w:rPr>
                <w:i/>
                <w:color w:val="000000"/>
              </w:rPr>
            </w:pPr>
          </w:p>
        </w:tc>
        <w:tc>
          <w:tcPr>
            <w:tcW w:w="8371" w:type="dxa"/>
            <w:gridSpan w:val="2"/>
          </w:tcPr>
          <w:p w14:paraId="1F37385C"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2479D43A" w14:textId="77777777" w:rsidR="00CF4F39" w:rsidRDefault="00E46F72">
            <w:pPr>
              <w:jc w:val="both"/>
              <w:rPr>
                <w:color w:val="000000"/>
                <w:sz w:val="24"/>
                <w:szCs w:val="24"/>
              </w:rPr>
            </w:pPr>
            <w:r>
              <w:rPr>
                <w:sz w:val="24"/>
                <w:szCs w:val="24"/>
              </w:rPr>
              <w:t xml:space="preserve">Реферат на тему: Быстрорежущие сплавы. Систематическая проработка конспектов занятий.   </w:t>
            </w:r>
          </w:p>
        </w:tc>
        <w:tc>
          <w:tcPr>
            <w:tcW w:w="1701" w:type="dxa"/>
          </w:tcPr>
          <w:p w14:paraId="70CF6E63"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tcPr>
          <w:p w14:paraId="60CACA71" w14:textId="77777777" w:rsidR="00CF4F39" w:rsidRDefault="00CF4F39">
            <w:pPr>
              <w:pBdr>
                <w:top w:val="nil"/>
                <w:left w:val="nil"/>
                <w:bottom w:val="nil"/>
                <w:right w:val="nil"/>
                <w:between w:val="nil"/>
              </w:pBdr>
              <w:ind w:right="827"/>
              <w:jc w:val="right"/>
              <w:rPr>
                <w:i/>
                <w:color w:val="000000"/>
              </w:rPr>
            </w:pPr>
          </w:p>
        </w:tc>
        <w:tc>
          <w:tcPr>
            <w:tcW w:w="1417" w:type="dxa"/>
            <w:vMerge/>
          </w:tcPr>
          <w:p w14:paraId="5EC54244" w14:textId="77777777" w:rsidR="00CF4F39" w:rsidRDefault="00CF4F39">
            <w:pPr>
              <w:pBdr>
                <w:top w:val="nil"/>
                <w:left w:val="nil"/>
                <w:bottom w:val="nil"/>
                <w:right w:val="nil"/>
                <w:between w:val="nil"/>
              </w:pBdr>
              <w:spacing w:line="276" w:lineRule="auto"/>
              <w:rPr>
                <w:i/>
                <w:color w:val="000000"/>
              </w:rPr>
            </w:pPr>
          </w:p>
        </w:tc>
      </w:tr>
      <w:tr w:rsidR="00CF4F39" w14:paraId="6973CE1D" w14:textId="77777777" w:rsidTr="00B368B5">
        <w:trPr>
          <w:trHeight w:val="398"/>
        </w:trPr>
        <w:tc>
          <w:tcPr>
            <w:tcW w:w="2784" w:type="dxa"/>
            <w:vMerge w:val="restart"/>
          </w:tcPr>
          <w:p w14:paraId="293A9BC7" w14:textId="77777777" w:rsidR="00CF4F39" w:rsidRDefault="00E46F72">
            <w:pPr>
              <w:pBdr>
                <w:top w:val="nil"/>
                <w:left w:val="nil"/>
                <w:bottom w:val="nil"/>
                <w:right w:val="nil"/>
                <w:between w:val="nil"/>
              </w:pBdr>
              <w:spacing w:line="208" w:lineRule="auto"/>
              <w:ind w:left="390" w:right="364" w:firstLine="45"/>
              <w:rPr>
                <w:b/>
                <w:color w:val="000000"/>
                <w:sz w:val="24"/>
                <w:szCs w:val="24"/>
              </w:rPr>
            </w:pPr>
            <w:r>
              <w:rPr>
                <w:b/>
                <w:color w:val="000000"/>
                <w:sz w:val="24"/>
                <w:szCs w:val="24"/>
              </w:rPr>
              <w:t>Тема 2.7. Сплавы цветных металлов</w:t>
            </w:r>
          </w:p>
        </w:tc>
        <w:tc>
          <w:tcPr>
            <w:tcW w:w="8371" w:type="dxa"/>
            <w:gridSpan w:val="2"/>
          </w:tcPr>
          <w:p w14:paraId="4876F151"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Дидактические единицы, содержание</w:t>
            </w:r>
          </w:p>
        </w:tc>
        <w:tc>
          <w:tcPr>
            <w:tcW w:w="1701" w:type="dxa"/>
          </w:tcPr>
          <w:p w14:paraId="161489F8" w14:textId="77777777" w:rsidR="00CF4F39" w:rsidRDefault="00E46F72">
            <w:pPr>
              <w:pBdr>
                <w:top w:val="nil"/>
                <w:left w:val="nil"/>
                <w:bottom w:val="nil"/>
                <w:right w:val="nil"/>
                <w:between w:val="nil"/>
              </w:pBdr>
              <w:ind w:right="773"/>
              <w:jc w:val="center"/>
              <w:rPr>
                <w:b/>
                <w:i/>
                <w:color w:val="000000"/>
                <w:sz w:val="24"/>
                <w:szCs w:val="24"/>
              </w:rPr>
            </w:pPr>
            <w:r>
              <w:rPr>
                <w:b/>
                <w:i/>
                <w:color w:val="000000"/>
                <w:sz w:val="24"/>
                <w:szCs w:val="24"/>
              </w:rPr>
              <w:t xml:space="preserve">              10/2</w:t>
            </w:r>
          </w:p>
        </w:tc>
        <w:tc>
          <w:tcPr>
            <w:tcW w:w="1410" w:type="dxa"/>
          </w:tcPr>
          <w:p w14:paraId="2CFDA4E5" w14:textId="77777777" w:rsidR="00CF4F39" w:rsidRDefault="00CF4F39">
            <w:pPr>
              <w:pBdr>
                <w:top w:val="nil"/>
                <w:left w:val="nil"/>
                <w:bottom w:val="nil"/>
                <w:right w:val="nil"/>
                <w:between w:val="nil"/>
              </w:pBdr>
              <w:ind w:right="773"/>
              <w:jc w:val="right"/>
              <w:rPr>
                <w:b/>
                <w:i/>
                <w:color w:val="000000"/>
              </w:rPr>
            </w:pPr>
          </w:p>
        </w:tc>
        <w:tc>
          <w:tcPr>
            <w:tcW w:w="1417" w:type="dxa"/>
          </w:tcPr>
          <w:p w14:paraId="19ABA8B4" w14:textId="77777777" w:rsidR="00CF4F39" w:rsidRDefault="00CF4F39">
            <w:pPr>
              <w:pBdr>
                <w:top w:val="nil"/>
                <w:left w:val="nil"/>
                <w:bottom w:val="nil"/>
                <w:right w:val="nil"/>
                <w:between w:val="nil"/>
              </w:pBdr>
              <w:ind w:right="773"/>
              <w:jc w:val="right"/>
              <w:rPr>
                <w:b/>
                <w:i/>
                <w:color w:val="000000"/>
              </w:rPr>
            </w:pPr>
          </w:p>
        </w:tc>
      </w:tr>
      <w:tr w:rsidR="00CF4F39" w14:paraId="0BEC1AE6" w14:textId="77777777" w:rsidTr="00B368B5">
        <w:trPr>
          <w:trHeight w:val="465"/>
        </w:trPr>
        <w:tc>
          <w:tcPr>
            <w:tcW w:w="2784" w:type="dxa"/>
            <w:vMerge/>
          </w:tcPr>
          <w:p w14:paraId="1AB72EBD" w14:textId="77777777" w:rsidR="00CF4F39" w:rsidRDefault="00CF4F39">
            <w:pPr>
              <w:pBdr>
                <w:top w:val="nil"/>
                <w:left w:val="nil"/>
                <w:bottom w:val="nil"/>
                <w:right w:val="nil"/>
                <w:between w:val="nil"/>
              </w:pBdr>
              <w:spacing w:line="276" w:lineRule="auto"/>
              <w:rPr>
                <w:b/>
                <w:i/>
                <w:color w:val="000000"/>
              </w:rPr>
            </w:pPr>
          </w:p>
        </w:tc>
        <w:tc>
          <w:tcPr>
            <w:tcW w:w="8371" w:type="dxa"/>
            <w:gridSpan w:val="2"/>
          </w:tcPr>
          <w:p w14:paraId="0088DA56" w14:textId="77777777" w:rsidR="00CF4F39" w:rsidRDefault="00E46F72">
            <w:pPr>
              <w:pBdr>
                <w:top w:val="nil"/>
                <w:left w:val="nil"/>
                <w:bottom w:val="nil"/>
                <w:right w:val="nil"/>
                <w:between w:val="nil"/>
              </w:pBdr>
              <w:spacing w:line="208" w:lineRule="auto"/>
              <w:ind w:left="9" w:right="101"/>
              <w:jc w:val="both"/>
              <w:rPr>
                <w:color w:val="000000"/>
                <w:sz w:val="24"/>
                <w:szCs w:val="24"/>
              </w:rPr>
            </w:pPr>
            <w:r>
              <w:rPr>
                <w:color w:val="000000"/>
                <w:sz w:val="24"/>
                <w:szCs w:val="24"/>
              </w:rPr>
              <w:t>Сплавы на медной основе - латуни, бронзы. Их применение, маркировка по ГОСТу.</w:t>
            </w:r>
          </w:p>
          <w:p w14:paraId="1D2CC845" w14:textId="77777777" w:rsidR="00CF4F39" w:rsidRDefault="00E46F72">
            <w:pPr>
              <w:pBdr>
                <w:top w:val="nil"/>
                <w:left w:val="nil"/>
                <w:bottom w:val="nil"/>
                <w:right w:val="nil"/>
                <w:between w:val="nil"/>
              </w:pBdr>
              <w:spacing w:line="208" w:lineRule="auto"/>
              <w:ind w:left="9" w:right="101"/>
              <w:jc w:val="both"/>
              <w:rPr>
                <w:color w:val="000000"/>
                <w:sz w:val="24"/>
                <w:szCs w:val="24"/>
              </w:rPr>
            </w:pPr>
            <w:r>
              <w:rPr>
                <w:color w:val="000000"/>
                <w:sz w:val="24"/>
                <w:szCs w:val="24"/>
              </w:rPr>
              <w:t xml:space="preserve"> </w:t>
            </w:r>
          </w:p>
        </w:tc>
        <w:tc>
          <w:tcPr>
            <w:tcW w:w="1701" w:type="dxa"/>
          </w:tcPr>
          <w:p w14:paraId="5A0BCD4B" w14:textId="77777777" w:rsidR="00CF4F39" w:rsidRDefault="00E46F72">
            <w:pPr>
              <w:pBdr>
                <w:top w:val="nil"/>
                <w:left w:val="nil"/>
                <w:bottom w:val="nil"/>
                <w:right w:val="nil"/>
                <w:between w:val="nil"/>
              </w:pBdr>
              <w:spacing w:line="206" w:lineRule="auto"/>
              <w:ind w:right="827"/>
              <w:jc w:val="right"/>
              <w:rPr>
                <w:i/>
                <w:color w:val="000000"/>
                <w:sz w:val="24"/>
                <w:szCs w:val="24"/>
              </w:rPr>
            </w:pPr>
            <w:r>
              <w:rPr>
                <w:i/>
                <w:color w:val="000000"/>
                <w:sz w:val="24"/>
                <w:szCs w:val="24"/>
              </w:rPr>
              <w:t>2</w:t>
            </w:r>
          </w:p>
        </w:tc>
        <w:tc>
          <w:tcPr>
            <w:tcW w:w="1410" w:type="dxa"/>
            <w:vMerge w:val="restart"/>
          </w:tcPr>
          <w:p w14:paraId="5DE9AD19" w14:textId="77777777" w:rsidR="00E24B5F" w:rsidRPr="00E20954" w:rsidRDefault="00E24B5F" w:rsidP="00E24B5F">
            <w:pPr>
              <w:pBdr>
                <w:top w:val="nil"/>
                <w:left w:val="nil"/>
                <w:bottom w:val="nil"/>
                <w:right w:val="nil"/>
                <w:between w:val="nil"/>
              </w:pBdr>
              <w:spacing w:line="207" w:lineRule="auto"/>
              <w:ind w:left="294" w:right="276"/>
              <w:jc w:val="center"/>
              <w:rPr>
                <w:color w:val="000000"/>
              </w:rPr>
            </w:pPr>
            <w:r w:rsidRPr="00E20954">
              <w:rPr>
                <w:color w:val="000000"/>
              </w:rPr>
              <w:t>ОК4</w:t>
            </w:r>
          </w:p>
          <w:p w14:paraId="11CF8D81" w14:textId="68A28C5E" w:rsidR="00CF4F39" w:rsidRDefault="00E24B5F" w:rsidP="00E24B5F">
            <w:pPr>
              <w:pBdr>
                <w:top w:val="nil"/>
                <w:left w:val="nil"/>
                <w:bottom w:val="nil"/>
                <w:right w:val="nil"/>
                <w:between w:val="nil"/>
              </w:pBdr>
              <w:spacing w:line="206" w:lineRule="auto"/>
              <w:ind w:right="827"/>
              <w:jc w:val="right"/>
              <w:rPr>
                <w:i/>
                <w:color w:val="000000"/>
              </w:rPr>
            </w:pPr>
            <w:r w:rsidRPr="00E20954">
              <w:rPr>
                <w:color w:val="000000"/>
              </w:rPr>
              <w:t>ПК1.3ПК2.3</w:t>
            </w:r>
          </w:p>
        </w:tc>
        <w:tc>
          <w:tcPr>
            <w:tcW w:w="1417" w:type="dxa"/>
            <w:vMerge w:val="restart"/>
          </w:tcPr>
          <w:p w14:paraId="210556E9"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Уо 04.01</w:t>
            </w:r>
          </w:p>
          <w:p w14:paraId="64E3E5A2"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15ED7283"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514ECC54"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570189F5"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47F13787" w14:textId="711654DE" w:rsidR="00CF4F39" w:rsidRDefault="00E24B5F" w:rsidP="00E24B5F">
            <w:pPr>
              <w:pBdr>
                <w:top w:val="nil"/>
                <w:left w:val="nil"/>
                <w:bottom w:val="nil"/>
                <w:right w:val="nil"/>
                <w:between w:val="nil"/>
              </w:pBdr>
              <w:spacing w:line="206" w:lineRule="auto"/>
              <w:ind w:right="827"/>
              <w:jc w:val="right"/>
              <w:rPr>
                <w:i/>
                <w:color w:val="000000"/>
              </w:rPr>
            </w:pPr>
            <w:r>
              <w:rPr>
                <w:color w:val="000000"/>
                <w:sz w:val="18"/>
                <w:szCs w:val="18"/>
              </w:rPr>
              <w:t>Н1.3.03</w:t>
            </w:r>
            <w:r>
              <w:rPr>
                <w:b/>
                <w:i/>
                <w:color w:val="000000"/>
              </w:rPr>
              <w:t xml:space="preserve">  </w:t>
            </w:r>
            <w:r w:rsidR="00E46F72">
              <w:rPr>
                <w:b/>
                <w:i/>
                <w:color w:val="000000"/>
              </w:rPr>
              <w:t xml:space="preserve"> </w:t>
            </w:r>
          </w:p>
        </w:tc>
      </w:tr>
      <w:tr w:rsidR="00CF4F39" w14:paraId="281C8C06" w14:textId="77777777" w:rsidTr="00B368B5">
        <w:trPr>
          <w:trHeight w:val="801"/>
        </w:trPr>
        <w:tc>
          <w:tcPr>
            <w:tcW w:w="2784" w:type="dxa"/>
            <w:vMerge/>
          </w:tcPr>
          <w:p w14:paraId="7BD0AFC2" w14:textId="77777777" w:rsidR="00CF4F39" w:rsidRDefault="00CF4F39">
            <w:pPr>
              <w:pBdr>
                <w:top w:val="nil"/>
                <w:left w:val="nil"/>
                <w:bottom w:val="nil"/>
                <w:right w:val="nil"/>
                <w:between w:val="nil"/>
              </w:pBdr>
              <w:spacing w:line="276" w:lineRule="auto"/>
              <w:rPr>
                <w:i/>
                <w:color w:val="000000"/>
              </w:rPr>
            </w:pPr>
          </w:p>
        </w:tc>
        <w:tc>
          <w:tcPr>
            <w:tcW w:w="8371" w:type="dxa"/>
            <w:gridSpan w:val="2"/>
          </w:tcPr>
          <w:p w14:paraId="0FF3AD40" w14:textId="77777777" w:rsidR="00CF4F39" w:rsidRDefault="00E46F72">
            <w:pPr>
              <w:pBdr>
                <w:top w:val="nil"/>
                <w:left w:val="nil"/>
                <w:bottom w:val="nil"/>
                <w:right w:val="nil"/>
                <w:between w:val="nil"/>
              </w:pBdr>
              <w:spacing w:line="208" w:lineRule="auto"/>
              <w:ind w:left="9" w:right="101"/>
              <w:jc w:val="both"/>
              <w:rPr>
                <w:color w:val="000000"/>
                <w:sz w:val="24"/>
                <w:szCs w:val="24"/>
              </w:rPr>
            </w:pPr>
            <w:r>
              <w:rPr>
                <w:color w:val="000000"/>
                <w:sz w:val="24"/>
                <w:szCs w:val="24"/>
              </w:rPr>
              <w:t>Сплавы на алюминиевой основе, классификация алюминиевых сплавов. Их свойства, применение и маркировка по ГОСТу.</w:t>
            </w:r>
          </w:p>
        </w:tc>
        <w:tc>
          <w:tcPr>
            <w:tcW w:w="1701" w:type="dxa"/>
          </w:tcPr>
          <w:p w14:paraId="124A28D3" w14:textId="77777777" w:rsidR="00CF4F39" w:rsidRDefault="00E46F72">
            <w:pPr>
              <w:pBdr>
                <w:top w:val="nil"/>
                <w:left w:val="nil"/>
                <w:bottom w:val="nil"/>
                <w:right w:val="nil"/>
                <w:between w:val="nil"/>
              </w:pBdr>
              <w:spacing w:line="206" w:lineRule="auto"/>
              <w:ind w:right="827"/>
              <w:jc w:val="right"/>
              <w:rPr>
                <w:i/>
                <w:color w:val="000000"/>
                <w:sz w:val="24"/>
                <w:szCs w:val="24"/>
              </w:rPr>
            </w:pPr>
            <w:r>
              <w:rPr>
                <w:i/>
                <w:color w:val="000000"/>
                <w:sz w:val="24"/>
                <w:szCs w:val="24"/>
              </w:rPr>
              <w:t>2</w:t>
            </w:r>
          </w:p>
        </w:tc>
        <w:tc>
          <w:tcPr>
            <w:tcW w:w="1410" w:type="dxa"/>
            <w:vMerge/>
          </w:tcPr>
          <w:p w14:paraId="420CDF73"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02E50C7B" w14:textId="77777777" w:rsidR="00CF4F39" w:rsidRDefault="00CF4F39">
            <w:pPr>
              <w:pBdr>
                <w:top w:val="nil"/>
                <w:left w:val="nil"/>
                <w:bottom w:val="nil"/>
                <w:right w:val="nil"/>
                <w:between w:val="nil"/>
              </w:pBdr>
              <w:spacing w:line="276" w:lineRule="auto"/>
              <w:rPr>
                <w:i/>
                <w:color w:val="000000"/>
                <w:sz w:val="24"/>
                <w:szCs w:val="24"/>
              </w:rPr>
            </w:pPr>
          </w:p>
        </w:tc>
      </w:tr>
      <w:tr w:rsidR="00CF4F39" w14:paraId="594ACD1B" w14:textId="77777777" w:rsidTr="00B368B5">
        <w:trPr>
          <w:trHeight w:val="599"/>
        </w:trPr>
        <w:tc>
          <w:tcPr>
            <w:tcW w:w="2784" w:type="dxa"/>
            <w:vMerge/>
          </w:tcPr>
          <w:p w14:paraId="6A3484A4"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7BD17CD6" w14:textId="77777777" w:rsidR="00CF4F39" w:rsidRDefault="00E46F72">
            <w:pPr>
              <w:pBdr>
                <w:top w:val="nil"/>
                <w:left w:val="nil"/>
                <w:bottom w:val="nil"/>
                <w:right w:val="nil"/>
                <w:between w:val="nil"/>
              </w:pBdr>
              <w:spacing w:line="208" w:lineRule="auto"/>
              <w:ind w:left="9" w:right="118"/>
              <w:rPr>
                <w:color w:val="000000"/>
                <w:sz w:val="24"/>
                <w:szCs w:val="24"/>
              </w:rPr>
            </w:pPr>
            <w:r>
              <w:rPr>
                <w:color w:val="000000"/>
                <w:sz w:val="24"/>
                <w:szCs w:val="24"/>
              </w:rPr>
              <w:t>Сплавы на основе магния и титана. Их применение, маркировка. Антифрикционные сплавы и материалы.</w:t>
            </w:r>
          </w:p>
        </w:tc>
        <w:tc>
          <w:tcPr>
            <w:tcW w:w="1701" w:type="dxa"/>
          </w:tcPr>
          <w:p w14:paraId="2EAF2836"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10A66CDF"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5BAB64E7" w14:textId="77777777" w:rsidR="00CF4F39" w:rsidRDefault="00CF4F39">
            <w:pPr>
              <w:pBdr>
                <w:top w:val="nil"/>
                <w:left w:val="nil"/>
                <w:bottom w:val="nil"/>
                <w:right w:val="nil"/>
                <w:between w:val="nil"/>
              </w:pBdr>
              <w:spacing w:line="276" w:lineRule="auto"/>
              <w:rPr>
                <w:i/>
                <w:color w:val="000000"/>
                <w:sz w:val="24"/>
                <w:szCs w:val="24"/>
              </w:rPr>
            </w:pPr>
          </w:p>
        </w:tc>
      </w:tr>
      <w:tr w:rsidR="00CF4F39" w14:paraId="44EE10F9" w14:textId="77777777" w:rsidTr="00B368B5">
        <w:trPr>
          <w:trHeight w:val="599"/>
        </w:trPr>
        <w:tc>
          <w:tcPr>
            <w:tcW w:w="2784" w:type="dxa"/>
            <w:vMerge/>
          </w:tcPr>
          <w:p w14:paraId="25AB60D3"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3AAE343A" w14:textId="77777777" w:rsidR="00CF4F39" w:rsidRDefault="00E46F72">
            <w:pPr>
              <w:pBdr>
                <w:top w:val="nil"/>
                <w:left w:val="nil"/>
                <w:bottom w:val="nil"/>
                <w:right w:val="nil"/>
                <w:between w:val="nil"/>
              </w:pBdr>
              <w:spacing w:line="208" w:lineRule="auto"/>
              <w:ind w:left="9" w:right="118"/>
              <w:rPr>
                <w:b/>
                <w:color w:val="000000"/>
                <w:sz w:val="24"/>
                <w:szCs w:val="24"/>
              </w:rPr>
            </w:pPr>
            <w:r>
              <w:rPr>
                <w:b/>
                <w:color w:val="000000"/>
                <w:sz w:val="24"/>
                <w:szCs w:val="24"/>
              </w:rPr>
              <w:t>В том числе практических и лабораторных занятий</w:t>
            </w:r>
          </w:p>
        </w:tc>
        <w:tc>
          <w:tcPr>
            <w:tcW w:w="1701" w:type="dxa"/>
          </w:tcPr>
          <w:p w14:paraId="48166A0A"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1EEEDABA"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4C49C3EC" w14:textId="77777777" w:rsidR="00CF4F39" w:rsidRDefault="00CF4F39">
            <w:pPr>
              <w:pBdr>
                <w:top w:val="nil"/>
                <w:left w:val="nil"/>
                <w:bottom w:val="nil"/>
                <w:right w:val="nil"/>
                <w:between w:val="nil"/>
              </w:pBdr>
              <w:spacing w:line="276" w:lineRule="auto"/>
              <w:rPr>
                <w:i/>
                <w:color w:val="000000"/>
                <w:sz w:val="24"/>
                <w:szCs w:val="24"/>
              </w:rPr>
            </w:pPr>
          </w:p>
        </w:tc>
      </w:tr>
      <w:tr w:rsidR="00CF4F39" w14:paraId="350D3160" w14:textId="77777777" w:rsidTr="00B368B5">
        <w:trPr>
          <w:trHeight w:val="564"/>
        </w:trPr>
        <w:tc>
          <w:tcPr>
            <w:tcW w:w="2784" w:type="dxa"/>
            <w:vMerge/>
          </w:tcPr>
          <w:p w14:paraId="7C0DEAEF"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3CFAC1CB" w14:textId="77777777" w:rsidR="00CF4F39" w:rsidRDefault="00E46F72">
            <w:pPr>
              <w:pBdr>
                <w:top w:val="nil"/>
                <w:left w:val="nil"/>
                <w:bottom w:val="nil"/>
                <w:right w:val="nil"/>
                <w:between w:val="nil"/>
              </w:pBdr>
              <w:ind w:left="9"/>
              <w:rPr>
                <w:color w:val="000000"/>
                <w:sz w:val="24"/>
                <w:szCs w:val="24"/>
              </w:rPr>
            </w:pPr>
            <w:r>
              <w:rPr>
                <w:color w:val="000000"/>
                <w:sz w:val="24"/>
                <w:szCs w:val="24"/>
              </w:rPr>
              <w:t>Практическая работа №9:</w:t>
            </w:r>
            <w:r>
              <w:rPr>
                <w:b/>
                <w:color w:val="000000"/>
                <w:sz w:val="24"/>
                <w:szCs w:val="24"/>
              </w:rPr>
              <w:t xml:space="preserve"> </w:t>
            </w:r>
            <w:r>
              <w:rPr>
                <w:color w:val="000000"/>
                <w:sz w:val="24"/>
                <w:szCs w:val="24"/>
              </w:rPr>
              <w:t>Расшифровка марок цветных сплавов.</w:t>
            </w:r>
          </w:p>
          <w:p w14:paraId="7AE96308" w14:textId="77777777" w:rsidR="00CF4F39" w:rsidRDefault="00CF4F39">
            <w:pPr>
              <w:pBdr>
                <w:top w:val="nil"/>
                <w:left w:val="nil"/>
                <w:bottom w:val="nil"/>
                <w:right w:val="nil"/>
                <w:between w:val="nil"/>
              </w:pBdr>
              <w:ind w:left="9"/>
              <w:rPr>
                <w:color w:val="000000"/>
                <w:sz w:val="24"/>
                <w:szCs w:val="24"/>
              </w:rPr>
            </w:pPr>
          </w:p>
        </w:tc>
        <w:tc>
          <w:tcPr>
            <w:tcW w:w="1701" w:type="dxa"/>
          </w:tcPr>
          <w:p w14:paraId="66892563"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366C2DFE"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6F2D39BE" w14:textId="77777777" w:rsidR="00CF4F39" w:rsidRDefault="00CF4F39">
            <w:pPr>
              <w:pBdr>
                <w:top w:val="nil"/>
                <w:left w:val="nil"/>
                <w:bottom w:val="nil"/>
                <w:right w:val="nil"/>
                <w:between w:val="nil"/>
              </w:pBdr>
              <w:spacing w:line="276" w:lineRule="auto"/>
              <w:rPr>
                <w:i/>
                <w:color w:val="000000"/>
                <w:sz w:val="24"/>
                <w:szCs w:val="24"/>
              </w:rPr>
            </w:pPr>
          </w:p>
        </w:tc>
      </w:tr>
      <w:tr w:rsidR="00CF4F39" w14:paraId="6982B72E" w14:textId="77777777" w:rsidTr="00E24B5F">
        <w:trPr>
          <w:trHeight w:val="398"/>
        </w:trPr>
        <w:tc>
          <w:tcPr>
            <w:tcW w:w="2784" w:type="dxa"/>
            <w:vMerge/>
          </w:tcPr>
          <w:p w14:paraId="562BF362"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6F24E9B0" w14:textId="77777777" w:rsidR="00CF4F39" w:rsidRDefault="00E46F72">
            <w:pPr>
              <w:rPr>
                <w:b/>
                <w:sz w:val="24"/>
                <w:szCs w:val="24"/>
              </w:rPr>
            </w:pPr>
            <w:r>
              <w:rPr>
                <w:b/>
                <w:sz w:val="24"/>
                <w:szCs w:val="24"/>
              </w:rPr>
              <w:t xml:space="preserve">Самостоятельная работа обучающихся  </w:t>
            </w:r>
          </w:p>
          <w:p w14:paraId="76260523" w14:textId="77777777" w:rsidR="00CF4F39" w:rsidRDefault="00E46F72">
            <w:pPr>
              <w:pBdr>
                <w:top w:val="nil"/>
                <w:left w:val="nil"/>
                <w:bottom w:val="nil"/>
                <w:right w:val="nil"/>
                <w:between w:val="nil"/>
              </w:pBdr>
              <w:ind w:left="9"/>
              <w:rPr>
                <w:color w:val="000000"/>
                <w:sz w:val="24"/>
                <w:szCs w:val="24"/>
              </w:rPr>
            </w:pPr>
            <w:r>
              <w:rPr>
                <w:color w:val="000000"/>
                <w:sz w:val="24"/>
                <w:szCs w:val="24"/>
              </w:rPr>
              <w:t>Подготовка рефератов по теме: Баббиты, применение. Изучение дополнительной, справочной литературы по темам.</w:t>
            </w:r>
          </w:p>
        </w:tc>
        <w:tc>
          <w:tcPr>
            <w:tcW w:w="1701" w:type="dxa"/>
          </w:tcPr>
          <w:p w14:paraId="2BA007D4" w14:textId="77777777" w:rsidR="00CF4F39" w:rsidRDefault="00E46F72">
            <w:pPr>
              <w:pBdr>
                <w:top w:val="nil"/>
                <w:left w:val="nil"/>
                <w:bottom w:val="nil"/>
                <w:right w:val="nil"/>
                <w:between w:val="nil"/>
              </w:pBdr>
              <w:ind w:right="827"/>
              <w:jc w:val="right"/>
              <w:rPr>
                <w:color w:val="000000"/>
                <w:sz w:val="24"/>
                <w:szCs w:val="24"/>
              </w:rPr>
            </w:pPr>
            <w:r>
              <w:rPr>
                <w:color w:val="000000"/>
                <w:sz w:val="24"/>
                <w:szCs w:val="24"/>
              </w:rPr>
              <w:t>2</w:t>
            </w:r>
          </w:p>
        </w:tc>
        <w:tc>
          <w:tcPr>
            <w:tcW w:w="1410" w:type="dxa"/>
            <w:vMerge/>
            <w:tcBorders>
              <w:bottom w:val="single" w:sz="4" w:space="0" w:color="auto"/>
            </w:tcBorders>
          </w:tcPr>
          <w:p w14:paraId="35590A16" w14:textId="77777777" w:rsidR="00CF4F39" w:rsidRDefault="00CF4F39">
            <w:pPr>
              <w:pBdr>
                <w:top w:val="nil"/>
                <w:left w:val="nil"/>
                <w:bottom w:val="nil"/>
                <w:right w:val="nil"/>
                <w:between w:val="nil"/>
              </w:pBdr>
              <w:spacing w:line="276" w:lineRule="auto"/>
              <w:rPr>
                <w:color w:val="000000"/>
                <w:sz w:val="24"/>
                <w:szCs w:val="24"/>
              </w:rPr>
            </w:pPr>
          </w:p>
        </w:tc>
        <w:tc>
          <w:tcPr>
            <w:tcW w:w="1417" w:type="dxa"/>
            <w:vMerge/>
            <w:tcBorders>
              <w:bottom w:val="single" w:sz="4" w:space="0" w:color="auto"/>
            </w:tcBorders>
          </w:tcPr>
          <w:p w14:paraId="33E4BF11" w14:textId="77777777" w:rsidR="00CF4F39" w:rsidRDefault="00CF4F39">
            <w:pPr>
              <w:pBdr>
                <w:top w:val="nil"/>
                <w:left w:val="nil"/>
                <w:bottom w:val="nil"/>
                <w:right w:val="nil"/>
                <w:between w:val="nil"/>
              </w:pBdr>
              <w:spacing w:line="276" w:lineRule="auto"/>
              <w:rPr>
                <w:color w:val="000000"/>
                <w:sz w:val="24"/>
                <w:szCs w:val="24"/>
              </w:rPr>
            </w:pPr>
          </w:p>
        </w:tc>
      </w:tr>
      <w:tr w:rsidR="00CF4F39" w14:paraId="6EB544DF" w14:textId="77777777" w:rsidTr="00E24B5F">
        <w:trPr>
          <w:trHeight w:val="400"/>
        </w:trPr>
        <w:tc>
          <w:tcPr>
            <w:tcW w:w="2784" w:type="dxa"/>
            <w:vMerge w:val="restart"/>
          </w:tcPr>
          <w:p w14:paraId="56BA4EE7" w14:textId="77777777" w:rsidR="00CF4F39" w:rsidRDefault="00E46F72">
            <w:pPr>
              <w:pBdr>
                <w:top w:val="nil"/>
                <w:left w:val="nil"/>
                <w:bottom w:val="nil"/>
                <w:right w:val="nil"/>
                <w:between w:val="nil"/>
              </w:pBdr>
              <w:spacing w:line="208" w:lineRule="auto"/>
              <w:ind w:left="366" w:right="357"/>
              <w:jc w:val="center"/>
              <w:rPr>
                <w:b/>
                <w:color w:val="000000"/>
                <w:sz w:val="24"/>
                <w:szCs w:val="24"/>
              </w:rPr>
            </w:pPr>
            <w:r>
              <w:rPr>
                <w:b/>
                <w:color w:val="000000"/>
                <w:sz w:val="24"/>
                <w:szCs w:val="24"/>
              </w:rPr>
              <w:t xml:space="preserve">Тема 2.8. </w:t>
            </w:r>
            <w:r>
              <w:rPr>
                <w:b/>
                <w:color w:val="000000"/>
                <w:sz w:val="24"/>
                <w:szCs w:val="24"/>
              </w:rPr>
              <w:lastRenderedPageBreak/>
              <w:t>Коррозия металлов и меры борьбы с ней</w:t>
            </w:r>
          </w:p>
        </w:tc>
        <w:tc>
          <w:tcPr>
            <w:tcW w:w="8371" w:type="dxa"/>
            <w:gridSpan w:val="2"/>
          </w:tcPr>
          <w:p w14:paraId="4471E309" w14:textId="77777777" w:rsidR="00CF4F39" w:rsidRDefault="00E46F72">
            <w:pPr>
              <w:pBdr>
                <w:top w:val="nil"/>
                <w:left w:val="nil"/>
                <w:bottom w:val="nil"/>
                <w:right w:val="nil"/>
                <w:between w:val="nil"/>
              </w:pBdr>
              <w:spacing w:line="206" w:lineRule="auto"/>
              <w:ind w:left="9"/>
              <w:rPr>
                <w:b/>
                <w:color w:val="000000"/>
                <w:sz w:val="24"/>
                <w:szCs w:val="24"/>
              </w:rPr>
            </w:pPr>
            <w:r>
              <w:rPr>
                <w:b/>
                <w:color w:val="000000"/>
                <w:sz w:val="24"/>
                <w:szCs w:val="24"/>
              </w:rPr>
              <w:lastRenderedPageBreak/>
              <w:t>Содержание учебного материала</w:t>
            </w:r>
          </w:p>
        </w:tc>
        <w:tc>
          <w:tcPr>
            <w:tcW w:w="1701" w:type="dxa"/>
          </w:tcPr>
          <w:p w14:paraId="601FB86B" w14:textId="77777777" w:rsidR="00CF4F39" w:rsidRDefault="00E46F72">
            <w:pPr>
              <w:pBdr>
                <w:top w:val="nil"/>
                <w:left w:val="nil"/>
                <w:bottom w:val="nil"/>
                <w:right w:val="nil"/>
                <w:between w:val="nil"/>
              </w:pBdr>
              <w:spacing w:line="206" w:lineRule="auto"/>
              <w:ind w:right="774"/>
              <w:jc w:val="right"/>
              <w:rPr>
                <w:b/>
                <w:i/>
                <w:color w:val="000000"/>
                <w:sz w:val="24"/>
                <w:szCs w:val="24"/>
              </w:rPr>
            </w:pPr>
            <w:r>
              <w:rPr>
                <w:b/>
                <w:i/>
                <w:color w:val="000000"/>
                <w:sz w:val="24"/>
                <w:szCs w:val="24"/>
              </w:rPr>
              <w:t>3</w:t>
            </w:r>
          </w:p>
        </w:tc>
        <w:tc>
          <w:tcPr>
            <w:tcW w:w="1410" w:type="dxa"/>
            <w:vMerge w:val="restart"/>
            <w:tcBorders>
              <w:top w:val="single" w:sz="4" w:space="0" w:color="auto"/>
            </w:tcBorders>
          </w:tcPr>
          <w:p w14:paraId="0CB69E20" w14:textId="77777777" w:rsidR="00E24B5F" w:rsidRPr="00E20954" w:rsidRDefault="00E24B5F" w:rsidP="00E24B5F">
            <w:pPr>
              <w:pBdr>
                <w:top w:val="nil"/>
                <w:left w:val="nil"/>
                <w:bottom w:val="nil"/>
                <w:right w:val="nil"/>
                <w:between w:val="nil"/>
              </w:pBdr>
              <w:spacing w:line="207" w:lineRule="auto"/>
              <w:ind w:left="294" w:right="276"/>
              <w:jc w:val="center"/>
              <w:rPr>
                <w:color w:val="000000"/>
              </w:rPr>
            </w:pPr>
            <w:r w:rsidRPr="00E20954">
              <w:rPr>
                <w:color w:val="000000"/>
              </w:rPr>
              <w:t>ОК4</w:t>
            </w:r>
          </w:p>
          <w:p w14:paraId="3BF2CD25" w14:textId="54DCECE4" w:rsidR="00CF4F39" w:rsidRDefault="00E24B5F" w:rsidP="00E24B5F">
            <w:pPr>
              <w:pBdr>
                <w:top w:val="nil"/>
                <w:left w:val="nil"/>
                <w:bottom w:val="nil"/>
                <w:right w:val="nil"/>
                <w:between w:val="nil"/>
              </w:pBdr>
              <w:spacing w:line="276" w:lineRule="auto"/>
              <w:rPr>
                <w:b/>
                <w:i/>
                <w:color w:val="000000"/>
                <w:sz w:val="24"/>
                <w:szCs w:val="24"/>
              </w:rPr>
            </w:pPr>
            <w:r w:rsidRPr="00E20954">
              <w:rPr>
                <w:color w:val="000000"/>
              </w:rPr>
              <w:lastRenderedPageBreak/>
              <w:t>ПК1.3ПК2.3</w:t>
            </w:r>
          </w:p>
        </w:tc>
        <w:tc>
          <w:tcPr>
            <w:tcW w:w="1417" w:type="dxa"/>
            <w:vMerge w:val="restart"/>
            <w:tcBorders>
              <w:top w:val="single" w:sz="4" w:space="0" w:color="auto"/>
            </w:tcBorders>
          </w:tcPr>
          <w:p w14:paraId="309E89EE"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lastRenderedPageBreak/>
              <w:t>Уо 04.01</w:t>
            </w:r>
          </w:p>
          <w:p w14:paraId="4D1E3272"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1A822817"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lastRenderedPageBreak/>
              <w:t>З 1.3.03</w:t>
            </w:r>
          </w:p>
          <w:p w14:paraId="0E48CAAF"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19944443"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6CB4C9F9" w14:textId="680B8A04" w:rsidR="00CF4F39" w:rsidRDefault="00E24B5F" w:rsidP="00E24B5F">
            <w:pPr>
              <w:pBdr>
                <w:top w:val="nil"/>
                <w:left w:val="nil"/>
                <w:bottom w:val="nil"/>
                <w:right w:val="nil"/>
                <w:between w:val="nil"/>
              </w:pBdr>
              <w:spacing w:line="276" w:lineRule="auto"/>
              <w:rPr>
                <w:b/>
                <w:i/>
                <w:color w:val="000000"/>
                <w:sz w:val="24"/>
                <w:szCs w:val="24"/>
              </w:rPr>
            </w:pPr>
            <w:r>
              <w:rPr>
                <w:color w:val="000000"/>
                <w:sz w:val="18"/>
                <w:szCs w:val="18"/>
              </w:rPr>
              <w:t>Н1.3.03</w:t>
            </w:r>
            <w:r>
              <w:rPr>
                <w:b/>
                <w:i/>
                <w:color w:val="000000"/>
              </w:rPr>
              <w:t xml:space="preserve">   </w:t>
            </w:r>
          </w:p>
        </w:tc>
      </w:tr>
      <w:tr w:rsidR="00CF4F39" w14:paraId="1ACDAD6E" w14:textId="77777777" w:rsidTr="00B368B5">
        <w:trPr>
          <w:trHeight w:val="599"/>
        </w:trPr>
        <w:tc>
          <w:tcPr>
            <w:tcW w:w="2784" w:type="dxa"/>
            <w:vMerge/>
          </w:tcPr>
          <w:p w14:paraId="3B20231C" w14:textId="77777777" w:rsidR="00CF4F39" w:rsidRDefault="00CF4F39">
            <w:pPr>
              <w:pBdr>
                <w:top w:val="nil"/>
                <w:left w:val="nil"/>
                <w:bottom w:val="nil"/>
                <w:right w:val="nil"/>
                <w:between w:val="nil"/>
              </w:pBdr>
              <w:spacing w:line="276" w:lineRule="auto"/>
              <w:rPr>
                <w:b/>
                <w:i/>
                <w:color w:val="000000"/>
                <w:sz w:val="24"/>
                <w:szCs w:val="24"/>
              </w:rPr>
            </w:pPr>
          </w:p>
        </w:tc>
        <w:tc>
          <w:tcPr>
            <w:tcW w:w="8371" w:type="dxa"/>
            <w:gridSpan w:val="2"/>
          </w:tcPr>
          <w:p w14:paraId="5AEFCC00" w14:textId="77777777" w:rsidR="00CF4F39" w:rsidRDefault="00E46F72">
            <w:pPr>
              <w:pBdr>
                <w:top w:val="nil"/>
                <w:left w:val="nil"/>
                <w:bottom w:val="nil"/>
                <w:right w:val="nil"/>
                <w:between w:val="nil"/>
              </w:pBdr>
              <w:ind w:left="9"/>
              <w:rPr>
                <w:color w:val="000000"/>
                <w:sz w:val="24"/>
                <w:szCs w:val="24"/>
              </w:rPr>
            </w:pPr>
            <w:r>
              <w:rPr>
                <w:color w:val="000000"/>
                <w:sz w:val="24"/>
                <w:szCs w:val="24"/>
              </w:rPr>
              <w:t>Понятие о коррозии металлов и сплавов. Виды коррозии - химическая, электрохимическая. Способы борьбы с коррозией.</w:t>
            </w:r>
          </w:p>
        </w:tc>
        <w:tc>
          <w:tcPr>
            <w:tcW w:w="1701" w:type="dxa"/>
          </w:tcPr>
          <w:p w14:paraId="3C720C3E"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2</w:t>
            </w:r>
          </w:p>
        </w:tc>
        <w:tc>
          <w:tcPr>
            <w:tcW w:w="1410" w:type="dxa"/>
            <w:vMerge/>
          </w:tcPr>
          <w:p w14:paraId="7E4C841B"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5874FAFD" w14:textId="77777777" w:rsidR="00CF4F39" w:rsidRDefault="00CF4F39">
            <w:pPr>
              <w:pBdr>
                <w:top w:val="nil"/>
                <w:left w:val="nil"/>
                <w:bottom w:val="nil"/>
                <w:right w:val="nil"/>
                <w:between w:val="nil"/>
              </w:pBdr>
              <w:spacing w:line="276" w:lineRule="auto"/>
              <w:rPr>
                <w:i/>
                <w:color w:val="000000"/>
                <w:sz w:val="24"/>
                <w:szCs w:val="24"/>
              </w:rPr>
            </w:pPr>
          </w:p>
        </w:tc>
      </w:tr>
      <w:tr w:rsidR="00CF4F39" w14:paraId="0DF2B8C1" w14:textId="77777777" w:rsidTr="00B368B5">
        <w:trPr>
          <w:trHeight w:val="599"/>
        </w:trPr>
        <w:tc>
          <w:tcPr>
            <w:tcW w:w="2784" w:type="dxa"/>
            <w:vMerge/>
          </w:tcPr>
          <w:p w14:paraId="5F830F8E"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41F89613" w14:textId="77777777" w:rsidR="00CF4F39" w:rsidRDefault="00CF4F39">
            <w:pPr>
              <w:pBdr>
                <w:top w:val="nil"/>
                <w:left w:val="nil"/>
                <w:bottom w:val="nil"/>
                <w:right w:val="nil"/>
                <w:between w:val="nil"/>
              </w:pBdr>
              <w:ind w:left="9"/>
              <w:rPr>
                <w:color w:val="000000"/>
                <w:sz w:val="24"/>
                <w:szCs w:val="24"/>
              </w:rPr>
            </w:pPr>
          </w:p>
        </w:tc>
        <w:tc>
          <w:tcPr>
            <w:tcW w:w="1701" w:type="dxa"/>
          </w:tcPr>
          <w:p w14:paraId="78A2286C" w14:textId="77777777" w:rsidR="00CF4F39" w:rsidRDefault="00CF4F39">
            <w:pPr>
              <w:pBdr>
                <w:top w:val="nil"/>
                <w:left w:val="nil"/>
                <w:bottom w:val="nil"/>
                <w:right w:val="nil"/>
                <w:between w:val="nil"/>
              </w:pBdr>
              <w:ind w:right="827"/>
              <w:jc w:val="right"/>
              <w:rPr>
                <w:i/>
                <w:color w:val="000000"/>
                <w:sz w:val="24"/>
                <w:szCs w:val="24"/>
              </w:rPr>
            </w:pPr>
          </w:p>
        </w:tc>
        <w:tc>
          <w:tcPr>
            <w:tcW w:w="1410" w:type="dxa"/>
            <w:vMerge/>
          </w:tcPr>
          <w:p w14:paraId="7FF5A90C"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0E632E45" w14:textId="77777777" w:rsidR="00CF4F39" w:rsidRDefault="00CF4F39">
            <w:pPr>
              <w:pBdr>
                <w:top w:val="nil"/>
                <w:left w:val="nil"/>
                <w:bottom w:val="nil"/>
                <w:right w:val="nil"/>
                <w:between w:val="nil"/>
              </w:pBdr>
              <w:spacing w:line="276" w:lineRule="auto"/>
              <w:rPr>
                <w:i/>
                <w:color w:val="000000"/>
                <w:sz w:val="24"/>
                <w:szCs w:val="24"/>
              </w:rPr>
            </w:pPr>
          </w:p>
        </w:tc>
      </w:tr>
      <w:tr w:rsidR="00CF4F39" w14:paraId="72669DCD" w14:textId="77777777" w:rsidTr="00B368B5">
        <w:trPr>
          <w:trHeight w:val="330"/>
        </w:trPr>
        <w:tc>
          <w:tcPr>
            <w:tcW w:w="2784" w:type="dxa"/>
            <w:vMerge/>
          </w:tcPr>
          <w:p w14:paraId="33A6739E"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bottom w:val="single" w:sz="4" w:space="0" w:color="000000"/>
            </w:tcBorders>
          </w:tcPr>
          <w:p w14:paraId="13AE5462" w14:textId="77777777" w:rsidR="00CF4F39" w:rsidRDefault="00E46F72">
            <w:pPr>
              <w:pBdr>
                <w:top w:val="nil"/>
                <w:left w:val="nil"/>
                <w:bottom w:val="nil"/>
                <w:right w:val="nil"/>
                <w:between w:val="nil"/>
              </w:pBdr>
              <w:spacing w:line="237" w:lineRule="auto"/>
              <w:ind w:left="9" w:right="100"/>
              <w:jc w:val="both"/>
              <w:rPr>
                <w:b/>
                <w:color w:val="000000"/>
                <w:sz w:val="24"/>
                <w:szCs w:val="24"/>
              </w:rPr>
            </w:pPr>
            <w:r>
              <w:rPr>
                <w:b/>
                <w:color w:val="000000"/>
                <w:sz w:val="24"/>
                <w:szCs w:val="24"/>
              </w:rPr>
              <w:t>Самостоятельная работа обучающихся</w:t>
            </w:r>
          </w:p>
          <w:p w14:paraId="21E8013B" w14:textId="77777777" w:rsidR="00CF4F39" w:rsidRDefault="00E46F72">
            <w:pPr>
              <w:pBdr>
                <w:top w:val="nil"/>
                <w:left w:val="nil"/>
                <w:bottom w:val="nil"/>
                <w:right w:val="nil"/>
                <w:between w:val="nil"/>
              </w:pBdr>
              <w:spacing w:line="237" w:lineRule="auto"/>
              <w:ind w:left="9" w:right="100"/>
              <w:jc w:val="both"/>
              <w:rPr>
                <w:color w:val="000000"/>
                <w:sz w:val="24"/>
                <w:szCs w:val="24"/>
              </w:rPr>
            </w:pPr>
            <w:r>
              <w:rPr>
                <w:b/>
                <w:color w:val="000000"/>
                <w:sz w:val="24"/>
                <w:szCs w:val="24"/>
              </w:rPr>
              <w:t xml:space="preserve"> </w:t>
            </w:r>
            <w:r>
              <w:rPr>
                <w:color w:val="000000"/>
                <w:sz w:val="24"/>
                <w:szCs w:val="24"/>
              </w:rPr>
              <w:t>Описать современные способы защиты от коррозии. Разработка презентаций.</w:t>
            </w:r>
          </w:p>
        </w:tc>
        <w:tc>
          <w:tcPr>
            <w:tcW w:w="1701" w:type="dxa"/>
            <w:tcBorders>
              <w:bottom w:val="single" w:sz="4" w:space="0" w:color="000000"/>
            </w:tcBorders>
          </w:tcPr>
          <w:p w14:paraId="5C83EECD" w14:textId="77777777" w:rsidR="00CF4F39" w:rsidRDefault="00E46F72">
            <w:pPr>
              <w:pBdr>
                <w:top w:val="nil"/>
                <w:left w:val="nil"/>
                <w:bottom w:val="nil"/>
                <w:right w:val="nil"/>
                <w:between w:val="nil"/>
              </w:pBdr>
              <w:spacing w:line="206" w:lineRule="auto"/>
              <w:ind w:right="774"/>
              <w:jc w:val="center"/>
              <w:rPr>
                <w:i/>
                <w:color w:val="000000"/>
                <w:sz w:val="24"/>
                <w:szCs w:val="24"/>
              </w:rPr>
            </w:pPr>
            <w:r>
              <w:rPr>
                <w:i/>
                <w:color w:val="000000"/>
                <w:sz w:val="24"/>
                <w:szCs w:val="24"/>
              </w:rPr>
              <w:t xml:space="preserve">                1</w:t>
            </w:r>
          </w:p>
        </w:tc>
        <w:tc>
          <w:tcPr>
            <w:tcW w:w="1410" w:type="dxa"/>
            <w:vMerge/>
          </w:tcPr>
          <w:p w14:paraId="4C6D1B6B"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10C1B5C2" w14:textId="77777777" w:rsidR="00CF4F39" w:rsidRDefault="00CF4F39">
            <w:pPr>
              <w:pBdr>
                <w:top w:val="nil"/>
                <w:left w:val="nil"/>
                <w:bottom w:val="nil"/>
                <w:right w:val="nil"/>
                <w:between w:val="nil"/>
              </w:pBdr>
              <w:spacing w:line="276" w:lineRule="auto"/>
              <w:rPr>
                <w:i/>
                <w:color w:val="000000"/>
                <w:sz w:val="24"/>
                <w:szCs w:val="24"/>
              </w:rPr>
            </w:pPr>
          </w:p>
        </w:tc>
      </w:tr>
      <w:tr w:rsidR="00CF4F39" w14:paraId="045C1B91" w14:textId="77777777" w:rsidTr="00B368B5">
        <w:trPr>
          <w:trHeight w:val="400"/>
        </w:trPr>
        <w:tc>
          <w:tcPr>
            <w:tcW w:w="11155" w:type="dxa"/>
            <w:gridSpan w:val="3"/>
          </w:tcPr>
          <w:p w14:paraId="65C0C8DE" w14:textId="77777777" w:rsidR="00CF4F39" w:rsidRDefault="00E46F72">
            <w:pPr>
              <w:pBdr>
                <w:top w:val="nil"/>
                <w:left w:val="nil"/>
                <w:bottom w:val="nil"/>
                <w:right w:val="nil"/>
                <w:between w:val="nil"/>
              </w:pBdr>
              <w:rPr>
                <w:b/>
                <w:color w:val="000000"/>
                <w:sz w:val="24"/>
                <w:szCs w:val="24"/>
              </w:rPr>
            </w:pPr>
            <w:r>
              <w:rPr>
                <w:b/>
                <w:color w:val="000000"/>
                <w:sz w:val="24"/>
                <w:szCs w:val="24"/>
              </w:rPr>
              <w:t>Раздел 3. Неметаллические конструкционные материалы</w:t>
            </w:r>
          </w:p>
        </w:tc>
        <w:tc>
          <w:tcPr>
            <w:tcW w:w="1701" w:type="dxa"/>
          </w:tcPr>
          <w:p w14:paraId="2FE6CF2E" w14:textId="77777777" w:rsidR="00CF4F39" w:rsidRDefault="00E46F72">
            <w:pPr>
              <w:pBdr>
                <w:top w:val="nil"/>
                <w:left w:val="nil"/>
                <w:bottom w:val="nil"/>
                <w:right w:val="nil"/>
                <w:between w:val="nil"/>
              </w:pBdr>
              <w:ind w:right="773"/>
              <w:jc w:val="center"/>
              <w:rPr>
                <w:b/>
                <w:i/>
                <w:color w:val="000000"/>
                <w:sz w:val="24"/>
                <w:szCs w:val="24"/>
              </w:rPr>
            </w:pPr>
            <w:r>
              <w:rPr>
                <w:b/>
                <w:i/>
                <w:color w:val="000000"/>
                <w:sz w:val="24"/>
                <w:szCs w:val="24"/>
              </w:rPr>
              <w:t xml:space="preserve">                       7</w:t>
            </w:r>
          </w:p>
        </w:tc>
        <w:tc>
          <w:tcPr>
            <w:tcW w:w="1410" w:type="dxa"/>
          </w:tcPr>
          <w:p w14:paraId="44A6EC15" w14:textId="77777777" w:rsidR="00CF4F39" w:rsidRDefault="00CF4F39">
            <w:pPr>
              <w:pBdr>
                <w:top w:val="nil"/>
                <w:left w:val="nil"/>
                <w:bottom w:val="nil"/>
                <w:right w:val="nil"/>
                <w:between w:val="nil"/>
              </w:pBdr>
              <w:ind w:right="773"/>
              <w:rPr>
                <w:b/>
                <w:i/>
                <w:color w:val="000000"/>
              </w:rPr>
            </w:pPr>
          </w:p>
        </w:tc>
        <w:tc>
          <w:tcPr>
            <w:tcW w:w="1417" w:type="dxa"/>
          </w:tcPr>
          <w:p w14:paraId="52BBA956" w14:textId="77777777" w:rsidR="00CF4F39" w:rsidRDefault="00CF4F39">
            <w:pPr>
              <w:pBdr>
                <w:top w:val="nil"/>
                <w:left w:val="nil"/>
                <w:bottom w:val="nil"/>
                <w:right w:val="nil"/>
                <w:between w:val="nil"/>
              </w:pBdr>
              <w:ind w:left="294" w:right="276"/>
              <w:rPr>
                <w:b/>
                <w:i/>
                <w:color w:val="000000"/>
              </w:rPr>
            </w:pPr>
          </w:p>
        </w:tc>
      </w:tr>
      <w:tr w:rsidR="00CF4F39" w14:paraId="092FAFF9" w14:textId="77777777" w:rsidTr="00B368B5">
        <w:trPr>
          <w:trHeight w:val="400"/>
        </w:trPr>
        <w:tc>
          <w:tcPr>
            <w:tcW w:w="2784" w:type="dxa"/>
            <w:vMerge w:val="restart"/>
          </w:tcPr>
          <w:p w14:paraId="5C9A3C8D" w14:textId="77777777" w:rsidR="00CF4F39" w:rsidRDefault="00E46F72">
            <w:pPr>
              <w:pBdr>
                <w:top w:val="nil"/>
                <w:left w:val="nil"/>
                <w:bottom w:val="nil"/>
                <w:right w:val="nil"/>
                <w:between w:val="nil"/>
              </w:pBdr>
              <w:spacing w:line="208" w:lineRule="auto"/>
              <w:ind w:left="110" w:right="101"/>
              <w:jc w:val="center"/>
              <w:rPr>
                <w:b/>
                <w:color w:val="000000"/>
                <w:sz w:val="24"/>
                <w:szCs w:val="24"/>
              </w:rPr>
            </w:pPr>
            <w:r>
              <w:rPr>
                <w:b/>
                <w:color w:val="000000"/>
                <w:sz w:val="24"/>
                <w:szCs w:val="24"/>
              </w:rPr>
              <w:t>Тема 3.1. Основные виды неметаллических материалов и способы</w:t>
            </w:r>
          </w:p>
          <w:p w14:paraId="2411D3E0" w14:textId="77777777" w:rsidR="00CF4F39" w:rsidRDefault="00E46F72">
            <w:pPr>
              <w:pBdr>
                <w:top w:val="nil"/>
                <w:left w:val="nil"/>
                <w:bottom w:val="nil"/>
                <w:right w:val="nil"/>
                <w:between w:val="nil"/>
              </w:pBdr>
              <w:spacing w:line="208" w:lineRule="auto"/>
              <w:ind w:left="110" w:right="101"/>
              <w:jc w:val="center"/>
              <w:rPr>
                <w:b/>
                <w:color w:val="000000"/>
                <w:sz w:val="24"/>
                <w:szCs w:val="24"/>
              </w:rPr>
            </w:pPr>
            <w:r>
              <w:rPr>
                <w:b/>
                <w:color w:val="000000"/>
                <w:sz w:val="24"/>
                <w:szCs w:val="24"/>
              </w:rPr>
              <w:t>получения изделий из них.</w:t>
            </w:r>
          </w:p>
        </w:tc>
        <w:tc>
          <w:tcPr>
            <w:tcW w:w="8371" w:type="dxa"/>
            <w:gridSpan w:val="2"/>
          </w:tcPr>
          <w:p w14:paraId="5AFA0C5E"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Содержание учебного материала</w:t>
            </w:r>
          </w:p>
        </w:tc>
        <w:tc>
          <w:tcPr>
            <w:tcW w:w="1701" w:type="dxa"/>
          </w:tcPr>
          <w:p w14:paraId="45B963BD" w14:textId="77777777" w:rsidR="00CF4F39" w:rsidRDefault="00E46F72">
            <w:pPr>
              <w:pBdr>
                <w:top w:val="nil"/>
                <w:left w:val="nil"/>
                <w:bottom w:val="nil"/>
                <w:right w:val="nil"/>
                <w:between w:val="nil"/>
              </w:pBdr>
              <w:ind w:right="827"/>
              <w:jc w:val="right"/>
              <w:rPr>
                <w:b/>
                <w:i/>
                <w:color w:val="000000"/>
                <w:sz w:val="24"/>
                <w:szCs w:val="24"/>
              </w:rPr>
            </w:pPr>
            <w:r>
              <w:rPr>
                <w:b/>
                <w:i/>
                <w:color w:val="000000"/>
                <w:sz w:val="24"/>
                <w:szCs w:val="24"/>
              </w:rPr>
              <w:t>7/---</w:t>
            </w:r>
          </w:p>
        </w:tc>
        <w:tc>
          <w:tcPr>
            <w:tcW w:w="1410" w:type="dxa"/>
          </w:tcPr>
          <w:p w14:paraId="74343195" w14:textId="77777777" w:rsidR="00CF4F39" w:rsidRDefault="00CF4F39">
            <w:pPr>
              <w:pBdr>
                <w:top w:val="nil"/>
                <w:left w:val="nil"/>
                <w:bottom w:val="nil"/>
                <w:right w:val="nil"/>
                <w:between w:val="nil"/>
              </w:pBdr>
              <w:ind w:right="827"/>
              <w:jc w:val="right"/>
              <w:rPr>
                <w:b/>
                <w:i/>
                <w:color w:val="000000"/>
              </w:rPr>
            </w:pPr>
          </w:p>
        </w:tc>
        <w:tc>
          <w:tcPr>
            <w:tcW w:w="1417" w:type="dxa"/>
          </w:tcPr>
          <w:p w14:paraId="115F1EDD" w14:textId="77777777" w:rsidR="00CF4F39" w:rsidRDefault="00CF4F39">
            <w:pPr>
              <w:pBdr>
                <w:top w:val="nil"/>
                <w:left w:val="nil"/>
                <w:bottom w:val="nil"/>
                <w:right w:val="nil"/>
                <w:between w:val="nil"/>
              </w:pBdr>
              <w:ind w:right="827"/>
              <w:jc w:val="right"/>
              <w:rPr>
                <w:b/>
                <w:i/>
                <w:color w:val="000000"/>
              </w:rPr>
            </w:pPr>
          </w:p>
        </w:tc>
      </w:tr>
      <w:tr w:rsidR="00CF4F39" w14:paraId="644B9B39" w14:textId="77777777" w:rsidTr="00B368B5">
        <w:trPr>
          <w:trHeight w:val="525"/>
        </w:trPr>
        <w:tc>
          <w:tcPr>
            <w:tcW w:w="2784" w:type="dxa"/>
            <w:vMerge/>
          </w:tcPr>
          <w:p w14:paraId="057E92F7" w14:textId="77777777" w:rsidR="00CF4F39" w:rsidRDefault="00CF4F39">
            <w:pPr>
              <w:pBdr>
                <w:top w:val="nil"/>
                <w:left w:val="nil"/>
                <w:bottom w:val="nil"/>
                <w:right w:val="nil"/>
                <w:between w:val="nil"/>
              </w:pBdr>
              <w:spacing w:line="276" w:lineRule="auto"/>
              <w:rPr>
                <w:b/>
                <w:i/>
                <w:color w:val="000000"/>
              </w:rPr>
            </w:pPr>
          </w:p>
        </w:tc>
        <w:tc>
          <w:tcPr>
            <w:tcW w:w="8371" w:type="dxa"/>
            <w:gridSpan w:val="2"/>
            <w:tcBorders>
              <w:bottom w:val="single" w:sz="4" w:space="0" w:color="000000"/>
            </w:tcBorders>
          </w:tcPr>
          <w:p w14:paraId="63D8C759" w14:textId="77777777" w:rsidR="00CF4F39" w:rsidRDefault="00E46F72">
            <w:pPr>
              <w:pBdr>
                <w:top w:val="nil"/>
                <w:left w:val="nil"/>
                <w:bottom w:val="nil"/>
                <w:right w:val="nil"/>
                <w:between w:val="nil"/>
              </w:pBdr>
              <w:spacing w:line="208" w:lineRule="auto"/>
              <w:ind w:left="9" w:right="118"/>
              <w:rPr>
                <w:color w:val="000000"/>
                <w:sz w:val="24"/>
                <w:szCs w:val="24"/>
              </w:rPr>
            </w:pPr>
            <w:r>
              <w:rPr>
                <w:color w:val="000000"/>
                <w:sz w:val="24"/>
                <w:szCs w:val="24"/>
              </w:rPr>
              <w:t>Общие сведения и классификация полимеров, структура, свойства. Классификация пластмасс; полярные, термопластичные, термореактивные, газонаполненные пластмассы.</w:t>
            </w:r>
          </w:p>
        </w:tc>
        <w:tc>
          <w:tcPr>
            <w:tcW w:w="1701" w:type="dxa"/>
            <w:tcBorders>
              <w:bottom w:val="single" w:sz="4" w:space="0" w:color="000000"/>
            </w:tcBorders>
          </w:tcPr>
          <w:p w14:paraId="0E649553"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val="restart"/>
          </w:tcPr>
          <w:p w14:paraId="43C14B86" w14:textId="77777777" w:rsidR="00CF4F39" w:rsidRDefault="00E46F72">
            <w:pPr>
              <w:pBdr>
                <w:top w:val="nil"/>
                <w:left w:val="nil"/>
                <w:bottom w:val="nil"/>
                <w:right w:val="nil"/>
                <w:between w:val="nil"/>
              </w:pBdr>
              <w:ind w:left="9" w:right="827"/>
              <w:rPr>
                <w:i/>
                <w:color w:val="000000"/>
              </w:rPr>
            </w:pPr>
            <w:r>
              <w:rPr>
                <w:i/>
                <w:color w:val="000000"/>
              </w:rPr>
              <w:t>ОК4</w:t>
            </w:r>
          </w:p>
          <w:p w14:paraId="697B1A43" w14:textId="77777777" w:rsidR="00CF4F39" w:rsidRDefault="00E46F72">
            <w:pPr>
              <w:pBdr>
                <w:top w:val="nil"/>
                <w:left w:val="nil"/>
                <w:bottom w:val="nil"/>
                <w:right w:val="nil"/>
                <w:between w:val="nil"/>
              </w:pBdr>
              <w:ind w:left="9" w:right="827"/>
              <w:rPr>
                <w:i/>
                <w:color w:val="000000"/>
              </w:rPr>
            </w:pPr>
            <w:r>
              <w:rPr>
                <w:i/>
                <w:color w:val="000000"/>
              </w:rPr>
              <w:t>ПК1.3ПК2.3</w:t>
            </w:r>
          </w:p>
        </w:tc>
        <w:tc>
          <w:tcPr>
            <w:tcW w:w="1417" w:type="dxa"/>
            <w:vMerge w:val="restart"/>
          </w:tcPr>
          <w:p w14:paraId="5D656E1B"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Уо 04.01</w:t>
            </w:r>
          </w:p>
          <w:p w14:paraId="173DF1FB"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Зо 04.01</w:t>
            </w:r>
          </w:p>
          <w:p w14:paraId="3E78DA70"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1.3.03</w:t>
            </w:r>
          </w:p>
          <w:p w14:paraId="3D60D3A1"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З 2.3.01</w:t>
            </w:r>
          </w:p>
          <w:p w14:paraId="46A39244" w14:textId="77777777" w:rsidR="00E24B5F" w:rsidRDefault="00E24B5F" w:rsidP="00E24B5F">
            <w:pPr>
              <w:pBdr>
                <w:top w:val="nil"/>
                <w:left w:val="nil"/>
                <w:bottom w:val="nil"/>
                <w:right w:val="nil"/>
                <w:between w:val="nil"/>
              </w:pBdr>
              <w:spacing w:line="207" w:lineRule="auto"/>
              <w:ind w:right="276"/>
              <w:rPr>
                <w:color w:val="000000"/>
                <w:sz w:val="18"/>
                <w:szCs w:val="18"/>
              </w:rPr>
            </w:pPr>
            <w:r>
              <w:rPr>
                <w:color w:val="000000"/>
                <w:sz w:val="18"/>
                <w:szCs w:val="18"/>
              </w:rPr>
              <w:t>У 1.3.02</w:t>
            </w:r>
          </w:p>
          <w:p w14:paraId="502631A6" w14:textId="0C2F1F2F" w:rsidR="00CF4F39" w:rsidRDefault="00E24B5F" w:rsidP="00E24B5F">
            <w:pPr>
              <w:pBdr>
                <w:top w:val="nil"/>
                <w:left w:val="nil"/>
                <w:bottom w:val="nil"/>
                <w:right w:val="nil"/>
                <w:between w:val="nil"/>
              </w:pBdr>
              <w:spacing w:line="207" w:lineRule="auto"/>
              <w:ind w:right="276"/>
              <w:rPr>
                <w:i/>
                <w:color w:val="000000"/>
              </w:rPr>
            </w:pPr>
            <w:r>
              <w:rPr>
                <w:color w:val="000000"/>
                <w:sz w:val="18"/>
                <w:szCs w:val="18"/>
              </w:rPr>
              <w:t>Н1.3.03</w:t>
            </w:r>
            <w:r>
              <w:rPr>
                <w:b/>
                <w:i/>
                <w:color w:val="000000"/>
              </w:rPr>
              <w:t xml:space="preserve">   </w:t>
            </w:r>
          </w:p>
        </w:tc>
      </w:tr>
      <w:tr w:rsidR="00CF4F39" w14:paraId="60F37440" w14:textId="77777777" w:rsidTr="00B368B5">
        <w:trPr>
          <w:trHeight w:val="460"/>
        </w:trPr>
        <w:tc>
          <w:tcPr>
            <w:tcW w:w="2784" w:type="dxa"/>
            <w:vMerge/>
          </w:tcPr>
          <w:p w14:paraId="438EC574" w14:textId="77777777" w:rsidR="00CF4F39" w:rsidRDefault="00CF4F39">
            <w:pPr>
              <w:pBdr>
                <w:top w:val="nil"/>
                <w:left w:val="nil"/>
                <w:bottom w:val="nil"/>
                <w:right w:val="nil"/>
                <w:between w:val="nil"/>
              </w:pBdr>
              <w:spacing w:line="276" w:lineRule="auto"/>
              <w:rPr>
                <w:i/>
                <w:color w:val="000000"/>
              </w:rPr>
            </w:pPr>
          </w:p>
        </w:tc>
        <w:tc>
          <w:tcPr>
            <w:tcW w:w="8371" w:type="dxa"/>
            <w:gridSpan w:val="2"/>
            <w:tcBorders>
              <w:top w:val="single" w:sz="4" w:space="0" w:color="000000"/>
            </w:tcBorders>
          </w:tcPr>
          <w:p w14:paraId="5739D49F" w14:textId="77777777" w:rsidR="00CF4F39" w:rsidRDefault="00E46F72">
            <w:pPr>
              <w:pBdr>
                <w:top w:val="nil"/>
                <w:left w:val="nil"/>
                <w:bottom w:val="nil"/>
                <w:right w:val="nil"/>
                <w:between w:val="nil"/>
              </w:pBdr>
              <w:spacing w:line="208" w:lineRule="auto"/>
              <w:ind w:left="9" w:right="118"/>
              <w:rPr>
                <w:color w:val="000000"/>
                <w:sz w:val="24"/>
                <w:szCs w:val="24"/>
              </w:rPr>
            </w:pPr>
            <w:r>
              <w:rPr>
                <w:color w:val="000000"/>
                <w:sz w:val="24"/>
                <w:szCs w:val="24"/>
              </w:rPr>
              <w:t>Каучуки и резиновые материалы. Лакокрасочные материалы.</w:t>
            </w:r>
          </w:p>
        </w:tc>
        <w:tc>
          <w:tcPr>
            <w:tcW w:w="1701" w:type="dxa"/>
            <w:tcBorders>
              <w:top w:val="single" w:sz="4" w:space="0" w:color="000000"/>
            </w:tcBorders>
          </w:tcPr>
          <w:p w14:paraId="609EBDAA"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44DEFDCC"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9BB492F" w14:textId="77777777" w:rsidR="00CF4F39" w:rsidRDefault="00CF4F39">
            <w:pPr>
              <w:pBdr>
                <w:top w:val="nil"/>
                <w:left w:val="nil"/>
                <w:bottom w:val="nil"/>
                <w:right w:val="nil"/>
                <w:between w:val="nil"/>
              </w:pBdr>
              <w:spacing w:line="276" w:lineRule="auto"/>
              <w:rPr>
                <w:i/>
                <w:color w:val="000000"/>
                <w:sz w:val="24"/>
                <w:szCs w:val="24"/>
              </w:rPr>
            </w:pPr>
          </w:p>
        </w:tc>
      </w:tr>
      <w:tr w:rsidR="00CF4F39" w14:paraId="44BA256E" w14:textId="77777777" w:rsidTr="00B368B5">
        <w:trPr>
          <w:trHeight w:val="540"/>
        </w:trPr>
        <w:tc>
          <w:tcPr>
            <w:tcW w:w="2784" w:type="dxa"/>
            <w:vMerge/>
          </w:tcPr>
          <w:p w14:paraId="76BFB5D4"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bottom w:val="single" w:sz="4" w:space="0" w:color="000000"/>
            </w:tcBorders>
          </w:tcPr>
          <w:p w14:paraId="33AF8C83" w14:textId="77777777" w:rsidR="00CF4F39" w:rsidRDefault="00E46F72">
            <w:pPr>
              <w:rPr>
                <w:color w:val="000000"/>
                <w:sz w:val="24"/>
                <w:szCs w:val="24"/>
              </w:rPr>
            </w:pPr>
            <w:r>
              <w:rPr>
                <w:sz w:val="24"/>
                <w:szCs w:val="24"/>
              </w:rPr>
              <w:t xml:space="preserve"> Классификация абразивного материала. Естественные и искусственные абразивные материалы. </w:t>
            </w:r>
            <w:r>
              <w:rPr>
                <w:color w:val="000000"/>
                <w:sz w:val="24"/>
                <w:szCs w:val="24"/>
              </w:rPr>
              <w:t>Связка абразивного инструмента. Характеристика абразивного инструмента. Формы кругов и брусков. Выбор абразивных материалов.</w:t>
            </w:r>
          </w:p>
        </w:tc>
        <w:tc>
          <w:tcPr>
            <w:tcW w:w="1701" w:type="dxa"/>
            <w:tcBorders>
              <w:bottom w:val="single" w:sz="4" w:space="0" w:color="000000"/>
            </w:tcBorders>
          </w:tcPr>
          <w:p w14:paraId="70AE5939"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6BA1E587"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3CEF55C4" w14:textId="77777777" w:rsidR="00CF4F39" w:rsidRDefault="00CF4F39">
            <w:pPr>
              <w:pBdr>
                <w:top w:val="nil"/>
                <w:left w:val="nil"/>
                <w:bottom w:val="nil"/>
                <w:right w:val="nil"/>
                <w:between w:val="nil"/>
              </w:pBdr>
              <w:spacing w:line="276" w:lineRule="auto"/>
              <w:rPr>
                <w:i/>
                <w:color w:val="000000"/>
                <w:sz w:val="24"/>
                <w:szCs w:val="24"/>
              </w:rPr>
            </w:pPr>
          </w:p>
        </w:tc>
      </w:tr>
      <w:tr w:rsidR="00CF4F39" w14:paraId="7731B1CC" w14:textId="77777777" w:rsidTr="00B368B5">
        <w:trPr>
          <w:trHeight w:val="445"/>
        </w:trPr>
        <w:tc>
          <w:tcPr>
            <w:tcW w:w="2784" w:type="dxa"/>
            <w:vMerge/>
          </w:tcPr>
          <w:p w14:paraId="343AD603"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top w:val="single" w:sz="4" w:space="0" w:color="000000"/>
            </w:tcBorders>
          </w:tcPr>
          <w:p w14:paraId="5030FDE4" w14:textId="77777777" w:rsidR="00CF4F39" w:rsidRDefault="00E46F72">
            <w:pPr>
              <w:rPr>
                <w:color w:val="000000"/>
                <w:sz w:val="24"/>
                <w:szCs w:val="24"/>
              </w:rPr>
            </w:pPr>
            <w:r>
              <w:rPr>
                <w:sz w:val="24"/>
                <w:szCs w:val="24"/>
              </w:rPr>
              <w:t xml:space="preserve">  Композиционные материалы, классификация, строение, свойства, достоинства и недостатки, применение   в промышленности. </w:t>
            </w:r>
            <w:r>
              <w:rPr>
                <w:color w:val="000000"/>
                <w:sz w:val="24"/>
                <w:szCs w:val="24"/>
              </w:rPr>
              <w:t>Нанокомпозиты.</w:t>
            </w:r>
          </w:p>
        </w:tc>
        <w:tc>
          <w:tcPr>
            <w:tcW w:w="1701" w:type="dxa"/>
            <w:tcBorders>
              <w:top w:val="single" w:sz="4" w:space="0" w:color="000000"/>
            </w:tcBorders>
          </w:tcPr>
          <w:p w14:paraId="0288F4A4"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1</w:t>
            </w:r>
          </w:p>
        </w:tc>
        <w:tc>
          <w:tcPr>
            <w:tcW w:w="1410" w:type="dxa"/>
            <w:vMerge/>
          </w:tcPr>
          <w:p w14:paraId="5B1DDEC4"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23F7DEF9" w14:textId="77777777" w:rsidR="00CF4F39" w:rsidRDefault="00CF4F39">
            <w:pPr>
              <w:pBdr>
                <w:top w:val="nil"/>
                <w:left w:val="nil"/>
                <w:bottom w:val="nil"/>
                <w:right w:val="nil"/>
                <w:between w:val="nil"/>
              </w:pBdr>
              <w:spacing w:line="276" w:lineRule="auto"/>
              <w:rPr>
                <w:i/>
                <w:color w:val="000000"/>
                <w:sz w:val="24"/>
                <w:szCs w:val="24"/>
              </w:rPr>
            </w:pPr>
          </w:p>
        </w:tc>
      </w:tr>
      <w:tr w:rsidR="00CF4F39" w14:paraId="690D782C" w14:textId="77777777" w:rsidTr="00B368B5">
        <w:trPr>
          <w:trHeight w:val="445"/>
        </w:trPr>
        <w:tc>
          <w:tcPr>
            <w:tcW w:w="2784" w:type="dxa"/>
            <w:vMerge/>
          </w:tcPr>
          <w:p w14:paraId="487ED9EB"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Borders>
              <w:top w:val="single" w:sz="4" w:space="0" w:color="000000"/>
            </w:tcBorders>
          </w:tcPr>
          <w:p w14:paraId="457ADB1F" w14:textId="77777777" w:rsidR="00CF4F39" w:rsidRDefault="00E46F72">
            <w:pPr>
              <w:rPr>
                <w:b/>
                <w:sz w:val="24"/>
                <w:szCs w:val="24"/>
              </w:rPr>
            </w:pPr>
            <w:r>
              <w:rPr>
                <w:b/>
                <w:sz w:val="24"/>
                <w:szCs w:val="24"/>
              </w:rPr>
              <w:t>В том числе практических и лабораторных занятий</w:t>
            </w:r>
          </w:p>
        </w:tc>
        <w:tc>
          <w:tcPr>
            <w:tcW w:w="1701" w:type="dxa"/>
            <w:tcBorders>
              <w:top w:val="single" w:sz="4" w:space="0" w:color="000000"/>
            </w:tcBorders>
          </w:tcPr>
          <w:p w14:paraId="15350A6F"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w:t>
            </w:r>
          </w:p>
        </w:tc>
        <w:tc>
          <w:tcPr>
            <w:tcW w:w="1410" w:type="dxa"/>
            <w:vMerge/>
          </w:tcPr>
          <w:p w14:paraId="2EDDF375"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13D18CA6" w14:textId="77777777" w:rsidR="00CF4F39" w:rsidRDefault="00CF4F39">
            <w:pPr>
              <w:pBdr>
                <w:top w:val="nil"/>
                <w:left w:val="nil"/>
                <w:bottom w:val="nil"/>
                <w:right w:val="nil"/>
                <w:between w:val="nil"/>
              </w:pBdr>
              <w:spacing w:line="276" w:lineRule="auto"/>
              <w:rPr>
                <w:i/>
                <w:color w:val="000000"/>
                <w:sz w:val="24"/>
                <w:szCs w:val="24"/>
              </w:rPr>
            </w:pPr>
          </w:p>
        </w:tc>
      </w:tr>
      <w:tr w:rsidR="00CF4F39" w14:paraId="3E148878" w14:textId="77777777" w:rsidTr="00B368B5">
        <w:trPr>
          <w:trHeight w:val="1728"/>
        </w:trPr>
        <w:tc>
          <w:tcPr>
            <w:tcW w:w="2784" w:type="dxa"/>
            <w:vMerge/>
          </w:tcPr>
          <w:p w14:paraId="44C80ED8" w14:textId="77777777" w:rsidR="00CF4F39" w:rsidRDefault="00CF4F39">
            <w:pPr>
              <w:pBdr>
                <w:top w:val="nil"/>
                <w:left w:val="nil"/>
                <w:bottom w:val="nil"/>
                <w:right w:val="nil"/>
                <w:between w:val="nil"/>
              </w:pBdr>
              <w:spacing w:line="276" w:lineRule="auto"/>
              <w:rPr>
                <w:i/>
                <w:color w:val="000000"/>
                <w:sz w:val="24"/>
                <w:szCs w:val="24"/>
              </w:rPr>
            </w:pPr>
          </w:p>
        </w:tc>
        <w:tc>
          <w:tcPr>
            <w:tcW w:w="8371" w:type="dxa"/>
            <w:gridSpan w:val="2"/>
          </w:tcPr>
          <w:p w14:paraId="49EE4CA9" w14:textId="77777777" w:rsidR="00CF4F39" w:rsidRDefault="00E46F72">
            <w:pPr>
              <w:pBdr>
                <w:top w:val="nil"/>
                <w:left w:val="nil"/>
                <w:bottom w:val="nil"/>
                <w:right w:val="nil"/>
                <w:between w:val="nil"/>
              </w:pBdr>
              <w:ind w:left="9"/>
              <w:rPr>
                <w:b/>
                <w:color w:val="000000"/>
                <w:sz w:val="24"/>
                <w:szCs w:val="24"/>
              </w:rPr>
            </w:pPr>
            <w:r>
              <w:rPr>
                <w:b/>
                <w:color w:val="000000"/>
                <w:sz w:val="24"/>
                <w:szCs w:val="24"/>
              </w:rPr>
              <w:t>Самостоятельная работа обучающихся</w:t>
            </w:r>
          </w:p>
          <w:p w14:paraId="55FFC137" w14:textId="77777777" w:rsidR="00CF4F39" w:rsidRDefault="00E46F72">
            <w:pPr>
              <w:pBdr>
                <w:top w:val="nil"/>
                <w:left w:val="nil"/>
                <w:bottom w:val="nil"/>
                <w:right w:val="nil"/>
                <w:between w:val="nil"/>
              </w:pBdr>
              <w:ind w:left="9"/>
              <w:rPr>
                <w:color w:val="000000"/>
                <w:sz w:val="24"/>
                <w:szCs w:val="24"/>
              </w:rPr>
            </w:pPr>
            <w:r>
              <w:rPr>
                <w:color w:val="000000"/>
                <w:sz w:val="24"/>
                <w:szCs w:val="24"/>
              </w:rPr>
              <w:t xml:space="preserve">Подготовка рефератов по теме: </w:t>
            </w:r>
          </w:p>
          <w:p w14:paraId="4FA4424E" w14:textId="77777777" w:rsidR="00CF4F39" w:rsidRDefault="00E46F72">
            <w:pPr>
              <w:pBdr>
                <w:top w:val="nil"/>
                <w:left w:val="nil"/>
                <w:bottom w:val="nil"/>
                <w:right w:val="nil"/>
                <w:between w:val="nil"/>
              </w:pBdr>
              <w:ind w:left="9"/>
              <w:rPr>
                <w:color w:val="000000"/>
                <w:sz w:val="24"/>
                <w:szCs w:val="24"/>
              </w:rPr>
            </w:pPr>
            <w:r>
              <w:rPr>
                <w:color w:val="000000"/>
                <w:sz w:val="24"/>
                <w:szCs w:val="24"/>
              </w:rPr>
              <w:t>Достоинства и недостатки пластмасс.</w:t>
            </w:r>
          </w:p>
          <w:p w14:paraId="6B9096AE" w14:textId="77777777" w:rsidR="00CF4F39" w:rsidRDefault="00E46F72">
            <w:pPr>
              <w:pBdr>
                <w:top w:val="nil"/>
                <w:left w:val="nil"/>
                <w:bottom w:val="nil"/>
                <w:right w:val="nil"/>
                <w:between w:val="nil"/>
              </w:pBdr>
              <w:ind w:left="9"/>
              <w:rPr>
                <w:color w:val="000000"/>
                <w:sz w:val="24"/>
                <w:szCs w:val="24"/>
              </w:rPr>
            </w:pPr>
            <w:r>
              <w:rPr>
                <w:color w:val="000000"/>
                <w:sz w:val="24"/>
                <w:szCs w:val="24"/>
              </w:rPr>
              <w:t>Основные перспективы развития композиционных материалов.</w:t>
            </w:r>
          </w:p>
        </w:tc>
        <w:tc>
          <w:tcPr>
            <w:tcW w:w="1701" w:type="dxa"/>
          </w:tcPr>
          <w:p w14:paraId="24F18414" w14:textId="77777777" w:rsidR="00CF4F39" w:rsidRDefault="00E46F72">
            <w:pPr>
              <w:pBdr>
                <w:top w:val="nil"/>
                <w:left w:val="nil"/>
                <w:bottom w:val="nil"/>
                <w:right w:val="nil"/>
                <w:between w:val="nil"/>
              </w:pBdr>
              <w:ind w:right="827"/>
              <w:jc w:val="right"/>
              <w:rPr>
                <w:i/>
                <w:color w:val="000000"/>
                <w:sz w:val="24"/>
                <w:szCs w:val="24"/>
              </w:rPr>
            </w:pPr>
            <w:r>
              <w:rPr>
                <w:i/>
                <w:color w:val="000000"/>
                <w:sz w:val="24"/>
                <w:szCs w:val="24"/>
              </w:rPr>
              <w:t>3</w:t>
            </w:r>
          </w:p>
        </w:tc>
        <w:tc>
          <w:tcPr>
            <w:tcW w:w="1410" w:type="dxa"/>
            <w:vMerge/>
          </w:tcPr>
          <w:p w14:paraId="6064B846" w14:textId="77777777" w:rsidR="00CF4F39" w:rsidRDefault="00CF4F39">
            <w:pPr>
              <w:pBdr>
                <w:top w:val="nil"/>
                <w:left w:val="nil"/>
                <w:bottom w:val="nil"/>
                <w:right w:val="nil"/>
                <w:between w:val="nil"/>
              </w:pBdr>
              <w:spacing w:line="276" w:lineRule="auto"/>
              <w:rPr>
                <w:i/>
                <w:color w:val="000000"/>
                <w:sz w:val="24"/>
                <w:szCs w:val="24"/>
              </w:rPr>
            </w:pPr>
          </w:p>
        </w:tc>
        <w:tc>
          <w:tcPr>
            <w:tcW w:w="1417" w:type="dxa"/>
            <w:vMerge/>
          </w:tcPr>
          <w:p w14:paraId="12FE3A70" w14:textId="77777777" w:rsidR="00CF4F39" w:rsidRDefault="00CF4F39">
            <w:pPr>
              <w:pBdr>
                <w:top w:val="nil"/>
                <w:left w:val="nil"/>
                <w:bottom w:val="nil"/>
                <w:right w:val="nil"/>
                <w:between w:val="nil"/>
              </w:pBdr>
              <w:spacing w:line="276" w:lineRule="auto"/>
              <w:rPr>
                <w:i/>
                <w:color w:val="000000"/>
                <w:sz w:val="24"/>
                <w:szCs w:val="24"/>
              </w:rPr>
            </w:pPr>
          </w:p>
        </w:tc>
      </w:tr>
      <w:tr w:rsidR="00CF4F39" w14:paraId="3AFA8D00" w14:textId="77777777" w:rsidTr="00B368B5">
        <w:trPr>
          <w:trHeight w:val="400"/>
        </w:trPr>
        <w:tc>
          <w:tcPr>
            <w:tcW w:w="11155" w:type="dxa"/>
            <w:gridSpan w:val="3"/>
          </w:tcPr>
          <w:p w14:paraId="34C43CC2" w14:textId="77777777" w:rsidR="00CF4F39" w:rsidRDefault="00E46F72">
            <w:pPr>
              <w:pBdr>
                <w:top w:val="nil"/>
                <w:left w:val="nil"/>
                <w:bottom w:val="nil"/>
                <w:right w:val="nil"/>
                <w:between w:val="nil"/>
              </w:pBdr>
              <w:ind w:right="96"/>
              <w:rPr>
                <w:b/>
                <w:color w:val="000000"/>
                <w:sz w:val="24"/>
                <w:szCs w:val="24"/>
              </w:rPr>
            </w:pPr>
            <w:r>
              <w:rPr>
                <w:b/>
                <w:color w:val="000000"/>
                <w:sz w:val="24"/>
                <w:szCs w:val="24"/>
              </w:rPr>
              <w:lastRenderedPageBreak/>
              <w:t xml:space="preserve"> </w:t>
            </w:r>
            <w:r>
              <w:rPr>
                <w:b/>
                <w:sz w:val="24"/>
                <w:szCs w:val="24"/>
              </w:rPr>
              <w:t>Промежуточная</w:t>
            </w:r>
            <w:r>
              <w:rPr>
                <w:b/>
                <w:color w:val="000000"/>
                <w:sz w:val="24"/>
                <w:szCs w:val="24"/>
              </w:rPr>
              <w:t xml:space="preserve"> аттестация в форме дифференцированного зачета</w:t>
            </w:r>
          </w:p>
        </w:tc>
        <w:tc>
          <w:tcPr>
            <w:tcW w:w="1701" w:type="dxa"/>
          </w:tcPr>
          <w:p w14:paraId="675BBE28" w14:textId="77777777" w:rsidR="00CF4F39" w:rsidRDefault="00E46F72">
            <w:pPr>
              <w:pBdr>
                <w:top w:val="nil"/>
                <w:left w:val="nil"/>
                <w:bottom w:val="nil"/>
                <w:right w:val="nil"/>
                <w:between w:val="nil"/>
              </w:pBdr>
              <w:ind w:left="294" w:right="276"/>
              <w:jc w:val="center"/>
              <w:rPr>
                <w:b/>
                <w:i/>
                <w:color w:val="000000"/>
                <w:sz w:val="24"/>
                <w:szCs w:val="24"/>
              </w:rPr>
            </w:pPr>
            <w:r>
              <w:rPr>
                <w:b/>
                <w:i/>
                <w:color w:val="000000"/>
                <w:sz w:val="24"/>
                <w:szCs w:val="24"/>
              </w:rPr>
              <w:t>2</w:t>
            </w:r>
          </w:p>
        </w:tc>
        <w:tc>
          <w:tcPr>
            <w:tcW w:w="1410" w:type="dxa"/>
          </w:tcPr>
          <w:p w14:paraId="459B0303" w14:textId="77777777" w:rsidR="00CF4F39" w:rsidRDefault="00CF4F39">
            <w:pPr>
              <w:pBdr>
                <w:top w:val="nil"/>
                <w:left w:val="nil"/>
                <w:bottom w:val="nil"/>
                <w:right w:val="nil"/>
                <w:between w:val="nil"/>
              </w:pBdr>
              <w:ind w:left="294" w:right="276"/>
              <w:jc w:val="center"/>
              <w:rPr>
                <w:b/>
                <w:i/>
                <w:color w:val="000000"/>
                <w:sz w:val="24"/>
                <w:szCs w:val="24"/>
              </w:rPr>
            </w:pPr>
          </w:p>
        </w:tc>
        <w:tc>
          <w:tcPr>
            <w:tcW w:w="1417" w:type="dxa"/>
          </w:tcPr>
          <w:p w14:paraId="66CF54F1" w14:textId="77777777" w:rsidR="00CF4F39" w:rsidRDefault="00CF4F39">
            <w:pPr>
              <w:pBdr>
                <w:top w:val="nil"/>
                <w:left w:val="nil"/>
                <w:bottom w:val="nil"/>
                <w:right w:val="nil"/>
                <w:between w:val="nil"/>
              </w:pBdr>
              <w:ind w:left="294" w:right="276"/>
              <w:jc w:val="center"/>
              <w:rPr>
                <w:b/>
                <w:i/>
                <w:color w:val="000000"/>
                <w:sz w:val="24"/>
                <w:szCs w:val="24"/>
              </w:rPr>
            </w:pPr>
          </w:p>
        </w:tc>
      </w:tr>
      <w:tr w:rsidR="00CF4F39" w14:paraId="21B50B99" w14:textId="77777777" w:rsidTr="00B368B5">
        <w:trPr>
          <w:trHeight w:val="400"/>
        </w:trPr>
        <w:tc>
          <w:tcPr>
            <w:tcW w:w="11155" w:type="dxa"/>
            <w:gridSpan w:val="3"/>
          </w:tcPr>
          <w:p w14:paraId="38FFFE9C" w14:textId="77777777" w:rsidR="00CF4F39" w:rsidRDefault="00E46F72">
            <w:pPr>
              <w:pBdr>
                <w:top w:val="nil"/>
                <w:left w:val="nil"/>
                <w:bottom w:val="nil"/>
                <w:right w:val="nil"/>
                <w:between w:val="nil"/>
              </w:pBdr>
              <w:ind w:right="96"/>
              <w:rPr>
                <w:b/>
                <w:color w:val="000000"/>
                <w:sz w:val="24"/>
                <w:szCs w:val="24"/>
              </w:rPr>
            </w:pPr>
            <w:r>
              <w:rPr>
                <w:b/>
                <w:color w:val="000000"/>
                <w:sz w:val="24"/>
                <w:szCs w:val="24"/>
              </w:rPr>
              <w:t>Всего:</w:t>
            </w:r>
          </w:p>
        </w:tc>
        <w:tc>
          <w:tcPr>
            <w:tcW w:w="1701" w:type="dxa"/>
          </w:tcPr>
          <w:p w14:paraId="4FD776B2" w14:textId="77777777" w:rsidR="00CF4F39" w:rsidRDefault="00E46F72">
            <w:pPr>
              <w:pBdr>
                <w:top w:val="nil"/>
                <w:left w:val="nil"/>
                <w:bottom w:val="nil"/>
                <w:right w:val="nil"/>
                <w:between w:val="nil"/>
              </w:pBdr>
              <w:ind w:left="294" w:right="276"/>
              <w:jc w:val="center"/>
              <w:rPr>
                <w:b/>
                <w:i/>
                <w:color w:val="000000"/>
                <w:sz w:val="24"/>
                <w:szCs w:val="24"/>
              </w:rPr>
            </w:pPr>
            <w:r>
              <w:rPr>
                <w:b/>
                <w:i/>
                <w:color w:val="000000"/>
                <w:sz w:val="24"/>
                <w:szCs w:val="24"/>
              </w:rPr>
              <w:t>72</w:t>
            </w:r>
          </w:p>
        </w:tc>
        <w:tc>
          <w:tcPr>
            <w:tcW w:w="1410" w:type="dxa"/>
          </w:tcPr>
          <w:p w14:paraId="17F16435" w14:textId="77777777" w:rsidR="00CF4F39" w:rsidRDefault="00CF4F39">
            <w:pPr>
              <w:pBdr>
                <w:top w:val="nil"/>
                <w:left w:val="nil"/>
                <w:bottom w:val="nil"/>
                <w:right w:val="nil"/>
                <w:between w:val="nil"/>
              </w:pBdr>
              <w:ind w:left="294" w:right="276"/>
              <w:jc w:val="center"/>
              <w:rPr>
                <w:b/>
                <w:i/>
                <w:color w:val="000000"/>
                <w:sz w:val="24"/>
                <w:szCs w:val="24"/>
              </w:rPr>
            </w:pPr>
          </w:p>
        </w:tc>
        <w:tc>
          <w:tcPr>
            <w:tcW w:w="1417" w:type="dxa"/>
          </w:tcPr>
          <w:p w14:paraId="229DFB0E" w14:textId="77777777" w:rsidR="00CF4F39" w:rsidRDefault="00CF4F39">
            <w:pPr>
              <w:pBdr>
                <w:top w:val="nil"/>
                <w:left w:val="nil"/>
                <w:bottom w:val="nil"/>
                <w:right w:val="nil"/>
                <w:between w:val="nil"/>
              </w:pBdr>
              <w:ind w:left="294" w:right="276"/>
              <w:jc w:val="center"/>
              <w:rPr>
                <w:b/>
                <w:i/>
                <w:color w:val="000000"/>
                <w:sz w:val="24"/>
                <w:szCs w:val="24"/>
              </w:rPr>
            </w:pPr>
          </w:p>
        </w:tc>
      </w:tr>
    </w:tbl>
    <w:p w14:paraId="398AB94F" w14:textId="77777777" w:rsidR="00CF4F39" w:rsidRDefault="00CF4F39">
      <w:pPr>
        <w:rPr>
          <w:sz w:val="2"/>
          <w:szCs w:val="2"/>
        </w:rPr>
        <w:sectPr w:rsidR="00CF4F39">
          <w:pgSz w:w="16838" w:h="11906" w:orient="landscape"/>
          <w:pgMar w:top="840" w:right="400" w:bottom="280" w:left="700" w:header="720" w:footer="720" w:gutter="0"/>
          <w:cols w:space="720"/>
        </w:sectPr>
      </w:pPr>
    </w:p>
    <w:p w14:paraId="19F3E58A"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mallCaps/>
          <w:sz w:val="28"/>
          <w:szCs w:val="28"/>
        </w:rPr>
      </w:pPr>
      <w:r>
        <w:rPr>
          <w:rFonts w:ascii="Times New Roman" w:hAnsi="Times New Roman" w:cs="Times New Roman"/>
          <w:smallCaps/>
          <w:sz w:val="28"/>
          <w:szCs w:val="28"/>
        </w:rPr>
        <w:lastRenderedPageBreak/>
        <w:t>3. УСЛОВИЯ РЕАЛИЗАЦИИ ПРОГРАММЫ ДИСЦИПЛИНЫ</w:t>
      </w:r>
    </w:p>
    <w:p w14:paraId="3CB9B0C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Для реализации программы учебной дисциплины должны быть предусмотрены следующие специальные помещения:</w:t>
      </w:r>
    </w:p>
    <w:p w14:paraId="3AC0A83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Кабинет  «Лаборатории по материаловедению». </w:t>
      </w:r>
    </w:p>
    <w:p w14:paraId="0C0287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Оборудование лаборатории: </w:t>
      </w:r>
    </w:p>
    <w:p w14:paraId="580D3A5C"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посадочные места по количеству обучающихся;</w:t>
      </w:r>
    </w:p>
    <w:p w14:paraId="0E84CDC4"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рабочее место преподавателя;</w:t>
      </w:r>
    </w:p>
    <w:p w14:paraId="17D692BA"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плакаты по материаловедению;</w:t>
      </w:r>
    </w:p>
    <w:p w14:paraId="1DC797BB"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комплект учебно-наглядных пособий «Материаловедение»;</w:t>
      </w:r>
    </w:p>
    <w:p w14:paraId="0D149037"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объемные модели металлической кристаллической решетки;</w:t>
      </w:r>
    </w:p>
    <w:p w14:paraId="68ED590E"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образцы металлов (стали, чугуна, цветных металлов и сплавов);</w:t>
      </w:r>
    </w:p>
    <w:p w14:paraId="747E6E6F" w14:textId="77777777" w:rsidR="00CF4F39" w:rsidRDefault="00E46F72">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образцы неметаллических материалов;</w:t>
      </w:r>
    </w:p>
    <w:p w14:paraId="315F9E4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Технические средства обучения: </w:t>
      </w:r>
    </w:p>
    <w:p w14:paraId="3C489AC2" w14:textId="77777777" w:rsidR="00CF4F39" w:rsidRDefault="00E46F72">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компьютер с лицензионным программным обеспечением и мультимедиапроектор, интерактивная доска.</w:t>
      </w:r>
    </w:p>
    <w:p w14:paraId="4865D37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056DCDDB"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r>
        <w:rPr>
          <w:rFonts w:ascii="Times New Roman" w:hAnsi="Times New Roman" w:cs="Times New Roman"/>
          <w:sz w:val="28"/>
          <w:szCs w:val="28"/>
        </w:rPr>
        <w:t>3.2 Информационное обеспечение реализации программы</w:t>
      </w:r>
    </w:p>
    <w:p w14:paraId="607EED53" w14:textId="77777777" w:rsidR="00CF4F39" w:rsidRDefault="00CF4F39">
      <w:pPr>
        <w:pBdr>
          <w:top w:val="nil"/>
          <w:left w:val="nil"/>
          <w:bottom w:val="nil"/>
          <w:right w:val="nil"/>
          <w:between w:val="nil"/>
        </w:pBdr>
        <w:spacing w:after="14" w:line="240" w:lineRule="auto"/>
        <w:rPr>
          <w:rFonts w:ascii="Times New Roman" w:eastAsia="Times New Roman" w:hAnsi="Times New Roman" w:cs="Times New Roman"/>
          <w:color w:val="000000"/>
          <w:sz w:val="28"/>
          <w:szCs w:val="28"/>
        </w:rPr>
      </w:pPr>
    </w:p>
    <w:p w14:paraId="00636DC9" w14:textId="77777777" w:rsidR="00CF4F39" w:rsidRDefault="00E46F72">
      <w:pPr>
        <w:spacing w:after="0"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01776954" w14:textId="77777777" w:rsidR="00CF4F39" w:rsidRDefault="00CF4F39">
      <w:pPr>
        <w:pBdr>
          <w:top w:val="nil"/>
          <w:left w:val="nil"/>
          <w:bottom w:val="nil"/>
          <w:right w:val="nil"/>
          <w:between w:val="nil"/>
        </w:pBdr>
        <w:spacing w:after="14" w:line="240" w:lineRule="auto"/>
        <w:rPr>
          <w:rFonts w:ascii="Times New Roman" w:eastAsia="Times New Roman" w:hAnsi="Times New Roman" w:cs="Times New Roman"/>
          <w:color w:val="000000"/>
          <w:sz w:val="28"/>
          <w:szCs w:val="28"/>
        </w:rPr>
      </w:pPr>
    </w:p>
    <w:p w14:paraId="5D105C8F" w14:textId="77777777" w:rsidR="00CF4F39" w:rsidRDefault="00E46F72">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 Черепахин, Александр Александрович. Материаловедение [Текст]: учеб. для использования в учебном процессе образовательных учреждений, реализующих программы среднего профессионального образования / А. А. Черепахин, И. И. Колтунов, В. А. Кузнецов. - 3-е изд., стер. - Москва: Кнорус, 2015. - 236, [1] с. </w:t>
      </w:r>
    </w:p>
    <w:p w14:paraId="57BBC622" w14:textId="77777777" w:rsidR="00CF4F39" w:rsidRDefault="00E46F72">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Солнцев Ю.П., Вологжанин С.А., Иголкин А.Ф., Материаловедение. Учебник. -(10-е изд., стер.), – М.: Издательский центр «Академия», 2015-496с. </w:t>
      </w:r>
    </w:p>
    <w:p w14:paraId="59ACDFE4" w14:textId="77777777" w:rsidR="00CF4F39" w:rsidRDefault="00E46F72">
      <w:pPr>
        <w:spacing w:after="0" w:line="276"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3.2.2. Основные электронные издания </w:t>
      </w:r>
    </w:p>
    <w:p w14:paraId="581609FD" w14:textId="77777777" w:rsidR="00CF4F39" w:rsidRDefault="00CF4F39">
      <w:pPr>
        <w:pBdr>
          <w:top w:val="nil"/>
          <w:left w:val="nil"/>
          <w:bottom w:val="nil"/>
          <w:right w:val="nil"/>
          <w:between w:val="nil"/>
        </w:pBdr>
        <w:spacing w:after="14" w:line="240" w:lineRule="auto"/>
        <w:rPr>
          <w:rFonts w:ascii="Times New Roman" w:eastAsia="Times New Roman" w:hAnsi="Times New Roman" w:cs="Times New Roman"/>
          <w:color w:val="000000"/>
          <w:sz w:val="28"/>
          <w:szCs w:val="28"/>
        </w:rPr>
      </w:pPr>
    </w:p>
    <w:p w14:paraId="608A18C8" w14:textId="77777777" w:rsidR="00CF4F39" w:rsidRDefault="00E46F7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Адаскин А.М., Зуев В.М. «Материаловедение (металлообработка)» М.: Издательство «Академия», 2010г. – 288с. Учебное пособие. Начальное профессиональное образование.</w:t>
      </w:r>
    </w:p>
    <w:p w14:paraId="2CE5A3BF" w14:textId="77777777" w:rsidR="00CF4F39" w:rsidRDefault="00E46F7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Бабич В.К. Лукашин Н.Д., Морозов А.С. «Основы металлургического производства», М.: Издательство «Металлургия», 2010г. – 240с. Учебник для средних профессионально-технических училищ.</w:t>
      </w:r>
    </w:p>
    <w:p w14:paraId="00C7B03B" w14:textId="77777777" w:rsidR="00CF4F39" w:rsidRDefault="00E46F7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Заплатин В.Н. «Основы материаловедения (металлообработка)», М.: Издательство «Академия», 2010г. – 256с. Учебное пособие для начального профессионального образования.</w:t>
      </w:r>
    </w:p>
    <w:p w14:paraId="07C072BF" w14:textId="77777777" w:rsidR="00CF4F39" w:rsidRDefault="00E46F7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Моряков О.С. «Материаловедение», М.: Издательство «Академия», 2008г. – 240с. Учебник для студентов СПО.</w:t>
      </w:r>
    </w:p>
    <w:p w14:paraId="7CFEBC69" w14:textId="77777777" w:rsidR="00CF4F39" w:rsidRDefault="00E46F72">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Чумаченко Ю.Т. Материаловедение и слесарное дело-Изд.6-е, перераб. Феникс, 2013.-395с.</w:t>
      </w:r>
    </w:p>
    <w:p w14:paraId="538F083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rPr>
      </w:pPr>
    </w:p>
    <w:p w14:paraId="313BC03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sz w:val="28"/>
          <w:szCs w:val="28"/>
        </w:rPr>
      </w:pPr>
      <w:r>
        <w:rPr>
          <w:rFonts w:ascii="Times New Roman" w:eastAsia="Times New Roman" w:hAnsi="Times New Roman" w:cs="Times New Roman"/>
          <w:b/>
          <w:sz w:val="24"/>
          <w:szCs w:val="24"/>
        </w:rPr>
        <w:t>3.2.3. Дополнительные источники</w:t>
      </w:r>
    </w:p>
    <w:p w14:paraId="5C4AA0DA" w14:textId="77777777" w:rsidR="00CF4F39" w:rsidRDefault="00E46F72">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http://materialu-adam.blogspot.com/ </w:t>
      </w:r>
    </w:p>
    <w:p w14:paraId="3609A9FB" w14:textId="77777777" w:rsidR="00CF4F39" w:rsidRDefault="00E46F72">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http://www.twirpx.com/files/machinery/material/ </w:t>
      </w:r>
    </w:p>
    <w:p w14:paraId="2BCAD368" w14:textId="77777777" w:rsidR="00CF4F39" w:rsidRDefault="00E46F72">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http://www.twirpx.com/files/machinery/material/ </w:t>
      </w:r>
    </w:p>
    <w:p w14:paraId="1F1D12BA" w14:textId="77777777" w:rsidR="00CF4F39" w:rsidRDefault="00CF4F39">
      <w:pPr>
        <w:pBdr>
          <w:top w:val="nil"/>
          <w:left w:val="nil"/>
          <w:bottom w:val="nil"/>
          <w:right w:val="nil"/>
          <w:between w:val="nil"/>
        </w:pBdr>
        <w:spacing w:after="0" w:line="240" w:lineRule="auto"/>
        <w:ind w:left="360"/>
        <w:rPr>
          <w:rFonts w:ascii="Times New Roman" w:eastAsia="Times New Roman" w:hAnsi="Times New Roman" w:cs="Times New Roman"/>
          <w:color w:val="000000"/>
          <w:sz w:val="28"/>
          <w:szCs w:val="28"/>
        </w:rPr>
      </w:pPr>
    </w:p>
    <w:p w14:paraId="39642A2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52B23066"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mallCaps/>
          <w:sz w:val="28"/>
          <w:szCs w:val="28"/>
        </w:rPr>
      </w:pPr>
      <w:r>
        <w:rPr>
          <w:rFonts w:ascii="Times New Roman" w:hAnsi="Times New Roman" w:cs="Times New Roman"/>
          <w:smallCaps/>
          <w:sz w:val="28"/>
          <w:szCs w:val="28"/>
        </w:rPr>
        <w:t>4. КОНТРОЛЬ И ОЦЕНКА РЕЗУЛЬТАТОВ ОСВОЕНИЯ ДИСЦИПЛИНЫ</w:t>
      </w:r>
    </w:p>
    <w:p w14:paraId="18F79A2A"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val="0"/>
          <w:sz w:val="28"/>
          <w:szCs w:val="28"/>
        </w:rPr>
      </w:pPr>
      <w:r>
        <w:rPr>
          <w:rFonts w:ascii="Times New Roman" w:hAnsi="Times New Roman" w:cs="Times New Roman"/>
          <w:b w:val="0"/>
          <w:sz w:val="28"/>
          <w:szCs w:val="28"/>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p>
    <w:p w14:paraId="6DE2005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tbl>
      <w:tblPr>
        <w:tblStyle w:val="afffffffffffffffffffffffffffc"/>
        <w:tblW w:w="1014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4"/>
        <w:gridCol w:w="2827"/>
        <w:gridCol w:w="2718"/>
      </w:tblGrid>
      <w:tr w:rsidR="00D27E5F" w14:paraId="12614CB8" w14:textId="77777777" w:rsidTr="00FE76A0">
        <w:trPr>
          <w:trHeight w:val="542"/>
        </w:trPr>
        <w:tc>
          <w:tcPr>
            <w:tcW w:w="4604" w:type="dxa"/>
            <w:tcBorders>
              <w:top w:val="single" w:sz="4" w:space="0" w:color="000000"/>
              <w:left w:val="single" w:sz="4" w:space="0" w:color="000000"/>
              <w:bottom w:val="single" w:sz="4" w:space="0" w:color="000000"/>
              <w:right w:val="single" w:sz="4" w:space="0" w:color="000000"/>
            </w:tcBorders>
            <w:vAlign w:val="center"/>
          </w:tcPr>
          <w:p w14:paraId="12331312" w14:textId="77777777" w:rsidR="00D27E5F" w:rsidRPr="002A7FF3" w:rsidRDefault="00D27E5F">
            <w:pPr>
              <w:jc w:val="center"/>
              <w:rPr>
                <w:sz w:val="24"/>
                <w:szCs w:val="24"/>
              </w:rPr>
            </w:pPr>
            <w:r w:rsidRPr="002A7FF3">
              <w:rPr>
                <w:sz w:val="24"/>
                <w:szCs w:val="24"/>
              </w:rPr>
              <w:t>Результаты обучения</w:t>
            </w:r>
          </w:p>
          <w:p w14:paraId="4C6F65E4" w14:textId="77777777" w:rsidR="00D27E5F" w:rsidRPr="002A7FF3" w:rsidRDefault="00D27E5F">
            <w:pPr>
              <w:jc w:val="center"/>
              <w:rPr>
                <w:sz w:val="24"/>
                <w:szCs w:val="24"/>
              </w:rPr>
            </w:pPr>
            <w:r w:rsidRPr="002A7FF3">
              <w:rPr>
                <w:sz w:val="24"/>
                <w:szCs w:val="24"/>
              </w:rPr>
              <w:t>(освоенные умения, усвоенные знания)</w:t>
            </w:r>
          </w:p>
        </w:tc>
        <w:tc>
          <w:tcPr>
            <w:tcW w:w="2827" w:type="dxa"/>
            <w:tcBorders>
              <w:top w:val="single" w:sz="4" w:space="0" w:color="000000"/>
              <w:left w:val="single" w:sz="4" w:space="0" w:color="000000"/>
              <w:bottom w:val="single" w:sz="4" w:space="0" w:color="000000"/>
              <w:right w:val="single" w:sz="4" w:space="0" w:color="000000"/>
            </w:tcBorders>
          </w:tcPr>
          <w:p w14:paraId="5C43F1DF" w14:textId="7CF834F8" w:rsidR="00D27E5F" w:rsidRPr="002A7FF3" w:rsidRDefault="00D27E5F">
            <w:pPr>
              <w:jc w:val="center"/>
              <w:rPr>
                <w:sz w:val="24"/>
                <w:szCs w:val="24"/>
              </w:rPr>
            </w:pPr>
            <w:r w:rsidRPr="002A7FF3">
              <w:rPr>
                <w:sz w:val="24"/>
                <w:szCs w:val="24"/>
              </w:rPr>
              <w:t>Критерии оценки</w:t>
            </w:r>
          </w:p>
        </w:tc>
        <w:tc>
          <w:tcPr>
            <w:tcW w:w="2718" w:type="dxa"/>
            <w:tcBorders>
              <w:top w:val="single" w:sz="4" w:space="0" w:color="000000"/>
              <w:left w:val="single" w:sz="4" w:space="0" w:color="000000"/>
              <w:bottom w:val="single" w:sz="4" w:space="0" w:color="000000"/>
              <w:right w:val="single" w:sz="4" w:space="0" w:color="000000"/>
            </w:tcBorders>
            <w:vAlign w:val="center"/>
          </w:tcPr>
          <w:p w14:paraId="68A4B930" w14:textId="28C09A4C" w:rsidR="00D27E5F" w:rsidRPr="002A7FF3" w:rsidRDefault="00D27E5F" w:rsidP="00D27E5F">
            <w:pPr>
              <w:jc w:val="center"/>
              <w:rPr>
                <w:sz w:val="24"/>
                <w:szCs w:val="24"/>
              </w:rPr>
            </w:pPr>
            <w:r w:rsidRPr="002A7FF3">
              <w:rPr>
                <w:sz w:val="24"/>
                <w:szCs w:val="24"/>
              </w:rPr>
              <w:t>Формы и методы оценки</w:t>
            </w:r>
          </w:p>
        </w:tc>
      </w:tr>
      <w:tr w:rsidR="00D27E5F" w14:paraId="1E4BF6A6" w14:textId="77777777" w:rsidTr="00FE76A0">
        <w:trPr>
          <w:trHeight w:val="245"/>
        </w:trPr>
        <w:tc>
          <w:tcPr>
            <w:tcW w:w="4604" w:type="dxa"/>
            <w:tcBorders>
              <w:top w:val="single" w:sz="4" w:space="0" w:color="000000"/>
              <w:left w:val="single" w:sz="4" w:space="0" w:color="000000"/>
              <w:bottom w:val="single" w:sz="4" w:space="0" w:color="000000"/>
              <w:right w:val="single" w:sz="4" w:space="0" w:color="000000"/>
            </w:tcBorders>
          </w:tcPr>
          <w:p w14:paraId="39C8DFFF" w14:textId="1ACB10A0" w:rsidR="00D27E5F" w:rsidRPr="002A7FF3" w:rsidRDefault="00D27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FE76A0">
              <w:rPr>
                <w:b/>
                <w:sz w:val="24"/>
                <w:szCs w:val="24"/>
              </w:rPr>
              <w:t>Умения:</w:t>
            </w:r>
            <w:r w:rsidR="00BC13C6" w:rsidRPr="002A7FF3">
              <w:rPr>
                <w:sz w:val="24"/>
                <w:szCs w:val="24"/>
              </w:rPr>
              <w:t xml:space="preserve"> </w:t>
            </w:r>
            <w:r w:rsidR="00BC13C6" w:rsidRPr="002A7FF3">
              <w:rPr>
                <w:color w:val="000000"/>
                <w:sz w:val="24"/>
                <w:szCs w:val="24"/>
              </w:rPr>
              <w:t>Выполнение расчетов по определению твердости металлов методом Бринелля и Роквелла</w:t>
            </w:r>
          </w:p>
        </w:tc>
        <w:tc>
          <w:tcPr>
            <w:tcW w:w="2827" w:type="dxa"/>
            <w:tcBorders>
              <w:top w:val="single" w:sz="4" w:space="0" w:color="000000"/>
              <w:left w:val="single" w:sz="4" w:space="0" w:color="000000"/>
              <w:bottom w:val="single" w:sz="4" w:space="0" w:color="000000"/>
              <w:right w:val="single" w:sz="4" w:space="0" w:color="000000"/>
            </w:tcBorders>
          </w:tcPr>
          <w:p w14:paraId="432580AF" w14:textId="220ABD26" w:rsidR="00D27E5F" w:rsidRPr="002A7FF3" w:rsidRDefault="00BC13C6">
            <w:pPr>
              <w:jc w:val="both"/>
              <w:rPr>
                <w:sz w:val="24"/>
                <w:szCs w:val="24"/>
              </w:rPr>
            </w:pPr>
            <w:r w:rsidRPr="002A7FF3">
              <w:rPr>
                <w:color w:val="000000"/>
                <w:sz w:val="24"/>
                <w:szCs w:val="24"/>
              </w:rPr>
              <w:t>Выполняет расчеты по определению твердости металлов методом Бринелля и Роквелла</w:t>
            </w:r>
          </w:p>
        </w:tc>
        <w:tc>
          <w:tcPr>
            <w:tcW w:w="2718" w:type="dxa"/>
            <w:tcBorders>
              <w:top w:val="single" w:sz="4" w:space="0" w:color="000000"/>
              <w:left w:val="single" w:sz="4" w:space="0" w:color="000000"/>
              <w:bottom w:val="single" w:sz="4" w:space="0" w:color="000000"/>
              <w:right w:val="single" w:sz="4" w:space="0" w:color="000000"/>
            </w:tcBorders>
          </w:tcPr>
          <w:p w14:paraId="6A461978" w14:textId="56AD1622" w:rsidR="00D27E5F" w:rsidRPr="002A7FF3" w:rsidRDefault="00BC13C6">
            <w:pPr>
              <w:jc w:val="both"/>
              <w:rPr>
                <w:sz w:val="24"/>
                <w:szCs w:val="24"/>
              </w:rPr>
            </w:pPr>
            <w:r w:rsidRPr="002A7FF3">
              <w:rPr>
                <w:color w:val="000000"/>
                <w:sz w:val="24"/>
                <w:szCs w:val="24"/>
              </w:rPr>
              <w:t>Выполнение практических занятий</w:t>
            </w:r>
          </w:p>
        </w:tc>
      </w:tr>
      <w:tr w:rsidR="00D27E5F" w14:paraId="43E398D2" w14:textId="77777777" w:rsidTr="00FE76A0">
        <w:trPr>
          <w:trHeight w:val="950"/>
        </w:trPr>
        <w:tc>
          <w:tcPr>
            <w:tcW w:w="4604" w:type="dxa"/>
            <w:tcBorders>
              <w:top w:val="single" w:sz="4" w:space="0" w:color="000000"/>
              <w:left w:val="single" w:sz="4" w:space="0" w:color="000000"/>
              <w:bottom w:val="single" w:sz="4" w:space="0" w:color="000000"/>
              <w:right w:val="single" w:sz="4" w:space="0" w:color="000000"/>
            </w:tcBorders>
          </w:tcPr>
          <w:p w14:paraId="634200EA" w14:textId="12AF04E2" w:rsidR="008B0C20" w:rsidRPr="002A7FF3" w:rsidRDefault="00BC13C6" w:rsidP="008B0C20">
            <w:pPr>
              <w:ind w:left="360"/>
              <w:rPr>
                <w:sz w:val="24"/>
                <w:szCs w:val="24"/>
              </w:rPr>
            </w:pPr>
            <w:r w:rsidRPr="002A7FF3">
              <w:rPr>
                <w:color w:val="000000"/>
                <w:sz w:val="24"/>
                <w:szCs w:val="24"/>
              </w:rPr>
              <w:t>Определение сплавов "железо-углерод"</w:t>
            </w:r>
          </w:p>
        </w:tc>
        <w:tc>
          <w:tcPr>
            <w:tcW w:w="2827" w:type="dxa"/>
            <w:tcBorders>
              <w:top w:val="single" w:sz="4" w:space="0" w:color="000000"/>
              <w:left w:val="single" w:sz="4" w:space="0" w:color="000000"/>
              <w:bottom w:val="single" w:sz="4" w:space="0" w:color="000000"/>
              <w:right w:val="single" w:sz="4" w:space="0" w:color="000000"/>
            </w:tcBorders>
          </w:tcPr>
          <w:p w14:paraId="2F25E341" w14:textId="682A9F9C" w:rsidR="00D27E5F" w:rsidRPr="002A7FF3" w:rsidRDefault="00BC13C6">
            <w:pPr>
              <w:jc w:val="both"/>
              <w:rPr>
                <w:sz w:val="24"/>
                <w:szCs w:val="24"/>
              </w:rPr>
            </w:pPr>
            <w:r w:rsidRPr="002A7FF3">
              <w:rPr>
                <w:color w:val="000000"/>
                <w:sz w:val="24"/>
                <w:szCs w:val="24"/>
              </w:rPr>
              <w:t>Определяет сплавы "железо-углерод"</w:t>
            </w:r>
          </w:p>
        </w:tc>
        <w:tc>
          <w:tcPr>
            <w:tcW w:w="2718" w:type="dxa"/>
            <w:tcBorders>
              <w:top w:val="single" w:sz="4" w:space="0" w:color="000000"/>
              <w:left w:val="single" w:sz="4" w:space="0" w:color="000000"/>
              <w:bottom w:val="single" w:sz="4" w:space="0" w:color="000000"/>
              <w:right w:val="single" w:sz="4" w:space="0" w:color="000000"/>
            </w:tcBorders>
          </w:tcPr>
          <w:p w14:paraId="7629FD34" w14:textId="26A0B2EB" w:rsidR="00D27E5F" w:rsidRPr="002A7FF3" w:rsidRDefault="00BC13C6" w:rsidP="00BC13C6">
            <w:pPr>
              <w:ind w:firstLine="720"/>
              <w:jc w:val="both"/>
              <w:rPr>
                <w:sz w:val="24"/>
                <w:szCs w:val="24"/>
              </w:rPr>
            </w:pPr>
            <w:r w:rsidRPr="002A7FF3">
              <w:rPr>
                <w:color w:val="000000"/>
                <w:sz w:val="24"/>
                <w:szCs w:val="24"/>
              </w:rPr>
              <w:t>Выполнение практических занятий</w:t>
            </w:r>
          </w:p>
        </w:tc>
      </w:tr>
      <w:tr w:rsidR="00D27E5F" w14:paraId="5BDEE027" w14:textId="77777777" w:rsidTr="00FE76A0">
        <w:trPr>
          <w:trHeight w:val="867"/>
        </w:trPr>
        <w:tc>
          <w:tcPr>
            <w:tcW w:w="4604" w:type="dxa"/>
            <w:tcBorders>
              <w:top w:val="single" w:sz="4" w:space="0" w:color="000000"/>
              <w:left w:val="single" w:sz="4" w:space="0" w:color="000000"/>
              <w:bottom w:val="single" w:sz="4" w:space="0" w:color="000000"/>
              <w:right w:val="single" w:sz="4" w:space="0" w:color="000000"/>
            </w:tcBorders>
          </w:tcPr>
          <w:p w14:paraId="0D6A7D8B" w14:textId="7B6768F4" w:rsidR="00D27E5F" w:rsidRPr="002A7FF3" w:rsidRDefault="00BC13C6">
            <w:pPr>
              <w:ind w:left="360"/>
              <w:rPr>
                <w:sz w:val="24"/>
                <w:szCs w:val="24"/>
              </w:rPr>
            </w:pPr>
            <w:r w:rsidRPr="002A7FF3">
              <w:rPr>
                <w:color w:val="000000"/>
                <w:sz w:val="24"/>
                <w:szCs w:val="24"/>
              </w:rPr>
              <w:t>Выполнение определения структуры стали</w:t>
            </w:r>
          </w:p>
        </w:tc>
        <w:tc>
          <w:tcPr>
            <w:tcW w:w="2827" w:type="dxa"/>
            <w:tcBorders>
              <w:top w:val="single" w:sz="4" w:space="0" w:color="000000"/>
              <w:left w:val="single" w:sz="4" w:space="0" w:color="000000"/>
              <w:bottom w:val="single" w:sz="4" w:space="0" w:color="000000"/>
              <w:right w:val="single" w:sz="4" w:space="0" w:color="000000"/>
            </w:tcBorders>
          </w:tcPr>
          <w:p w14:paraId="27BCE22F" w14:textId="26BFBB8B" w:rsidR="00D27E5F" w:rsidRPr="002A7FF3" w:rsidRDefault="00BC13C6">
            <w:pPr>
              <w:jc w:val="both"/>
              <w:rPr>
                <w:sz w:val="24"/>
                <w:szCs w:val="24"/>
              </w:rPr>
            </w:pPr>
            <w:r w:rsidRPr="002A7FF3">
              <w:rPr>
                <w:color w:val="000000"/>
                <w:sz w:val="24"/>
                <w:szCs w:val="24"/>
              </w:rPr>
              <w:t>Выполненяет расчеты по определению структуры стали</w:t>
            </w:r>
          </w:p>
        </w:tc>
        <w:tc>
          <w:tcPr>
            <w:tcW w:w="2718" w:type="dxa"/>
            <w:tcBorders>
              <w:top w:val="single" w:sz="4" w:space="0" w:color="000000"/>
              <w:left w:val="single" w:sz="4" w:space="0" w:color="000000"/>
              <w:bottom w:val="single" w:sz="4" w:space="0" w:color="000000"/>
              <w:right w:val="single" w:sz="4" w:space="0" w:color="000000"/>
            </w:tcBorders>
          </w:tcPr>
          <w:p w14:paraId="495EFB63" w14:textId="65EA1063" w:rsidR="00D27E5F" w:rsidRPr="002A7FF3" w:rsidRDefault="00BC13C6">
            <w:pPr>
              <w:jc w:val="both"/>
              <w:rPr>
                <w:sz w:val="24"/>
                <w:szCs w:val="24"/>
              </w:rPr>
            </w:pPr>
            <w:r w:rsidRPr="002A7FF3">
              <w:rPr>
                <w:color w:val="000000"/>
                <w:sz w:val="24"/>
                <w:szCs w:val="24"/>
              </w:rPr>
              <w:t>Выполнение практических занятий</w:t>
            </w:r>
          </w:p>
        </w:tc>
      </w:tr>
      <w:tr w:rsidR="00D27E5F" w14:paraId="46C02946" w14:textId="77777777" w:rsidTr="00FE76A0">
        <w:trPr>
          <w:trHeight w:val="1326"/>
        </w:trPr>
        <w:tc>
          <w:tcPr>
            <w:tcW w:w="4604" w:type="dxa"/>
            <w:tcBorders>
              <w:top w:val="single" w:sz="4" w:space="0" w:color="000000"/>
              <w:left w:val="single" w:sz="4" w:space="0" w:color="000000"/>
              <w:bottom w:val="single" w:sz="4" w:space="0" w:color="000000"/>
              <w:right w:val="single" w:sz="4" w:space="0" w:color="000000"/>
            </w:tcBorders>
          </w:tcPr>
          <w:p w14:paraId="104A142F" w14:textId="5DA5E4D5" w:rsidR="00D27E5F" w:rsidRPr="002A7FF3" w:rsidRDefault="0007649F">
            <w:pPr>
              <w:ind w:left="360"/>
              <w:rPr>
                <w:sz w:val="24"/>
                <w:szCs w:val="24"/>
              </w:rPr>
            </w:pPr>
            <w:r w:rsidRPr="002A7FF3">
              <w:rPr>
                <w:color w:val="000000"/>
                <w:sz w:val="24"/>
                <w:szCs w:val="24"/>
              </w:rPr>
              <w:t>Выполнение расшифровок марок углеродистых сталей</w:t>
            </w:r>
          </w:p>
        </w:tc>
        <w:tc>
          <w:tcPr>
            <w:tcW w:w="2827" w:type="dxa"/>
            <w:tcBorders>
              <w:top w:val="single" w:sz="4" w:space="0" w:color="000000"/>
              <w:left w:val="single" w:sz="4" w:space="0" w:color="000000"/>
              <w:bottom w:val="single" w:sz="4" w:space="0" w:color="000000"/>
              <w:right w:val="single" w:sz="4" w:space="0" w:color="000000"/>
            </w:tcBorders>
          </w:tcPr>
          <w:p w14:paraId="27669FD5" w14:textId="7F661C9D" w:rsidR="00D27E5F" w:rsidRPr="002A7FF3" w:rsidRDefault="0007649F">
            <w:pPr>
              <w:jc w:val="both"/>
              <w:rPr>
                <w:sz w:val="24"/>
                <w:szCs w:val="24"/>
              </w:rPr>
            </w:pPr>
            <w:r w:rsidRPr="002A7FF3">
              <w:rPr>
                <w:color w:val="000000"/>
                <w:sz w:val="24"/>
                <w:szCs w:val="24"/>
              </w:rPr>
              <w:t>Выполняет расшифрвки марок углеродистых сталей</w:t>
            </w:r>
          </w:p>
        </w:tc>
        <w:tc>
          <w:tcPr>
            <w:tcW w:w="2718" w:type="dxa"/>
            <w:tcBorders>
              <w:top w:val="single" w:sz="4" w:space="0" w:color="000000"/>
              <w:left w:val="single" w:sz="4" w:space="0" w:color="000000"/>
              <w:bottom w:val="single" w:sz="4" w:space="0" w:color="000000"/>
              <w:right w:val="single" w:sz="4" w:space="0" w:color="000000"/>
            </w:tcBorders>
          </w:tcPr>
          <w:p w14:paraId="04F504A7" w14:textId="07F6FCDD" w:rsidR="00D27E5F" w:rsidRPr="002A7FF3" w:rsidRDefault="0007649F">
            <w:pPr>
              <w:jc w:val="both"/>
              <w:rPr>
                <w:sz w:val="24"/>
                <w:szCs w:val="24"/>
              </w:rPr>
            </w:pPr>
            <w:r w:rsidRPr="002A7FF3">
              <w:rPr>
                <w:color w:val="000000"/>
                <w:sz w:val="24"/>
                <w:szCs w:val="24"/>
              </w:rPr>
              <w:t>Выполнение практических занятий</w:t>
            </w:r>
          </w:p>
        </w:tc>
      </w:tr>
      <w:tr w:rsidR="00D27E5F" w14:paraId="4A19AD25" w14:textId="77777777" w:rsidTr="00FE76A0">
        <w:trPr>
          <w:trHeight w:val="539"/>
        </w:trPr>
        <w:tc>
          <w:tcPr>
            <w:tcW w:w="4604" w:type="dxa"/>
            <w:tcBorders>
              <w:top w:val="single" w:sz="4" w:space="0" w:color="000000"/>
              <w:left w:val="single" w:sz="4" w:space="0" w:color="000000"/>
              <w:bottom w:val="single" w:sz="4" w:space="0" w:color="000000"/>
              <w:right w:val="single" w:sz="4" w:space="0" w:color="000000"/>
            </w:tcBorders>
          </w:tcPr>
          <w:p w14:paraId="54FC3B85" w14:textId="746984CC" w:rsidR="00D27E5F" w:rsidRPr="002A7FF3" w:rsidRDefault="0007649F">
            <w:pPr>
              <w:ind w:left="360"/>
              <w:rPr>
                <w:sz w:val="24"/>
                <w:szCs w:val="24"/>
              </w:rPr>
            </w:pPr>
            <w:r w:rsidRPr="002A7FF3">
              <w:rPr>
                <w:color w:val="000000"/>
                <w:sz w:val="24"/>
                <w:szCs w:val="24"/>
              </w:rPr>
              <w:t>Выполнение расшифровок марок чугунов</w:t>
            </w:r>
          </w:p>
        </w:tc>
        <w:tc>
          <w:tcPr>
            <w:tcW w:w="2827" w:type="dxa"/>
            <w:tcBorders>
              <w:top w:val="single" w:sz="4" w:space="0" w:color="000000"/>
              <w:left w:val="single" w:sz="4" w:space="0" w:color="000000"/>
              <w:bottom w:val="single" w:sz="4" w:space="0" w:color="000000"/>
              <w:right w:val="single" w:sz="4" w:space="0" w:color="000000"/>
            </w:tcBorders>
          </w:tcPr>
          <w:p w14:paraId="6F0BF1DF" w14:textId="6B761813" w:rsidR="00D27E5F" w:rsidRPr="002A7FF3" w:rsidRDefault="0007649F">
            <w:pPr>
              <w:jc w:val="both"/>
              <w:rPr>
                <w:sz w:val="24"/>
                <w:szCs w:val="24"/>
              </w:rPr>
            </w:pPr>
            <w:r w:rsidRPr="002A7FF3">
              <w:rPr>
                <w:color w:val="000000"/>
                <w:sz w:val="24"/>
                <w:szCs w:val="24"/>
              </w:rPr>
              <w:t>Выполняет расшифровки марок чугунов</w:t>
            </w:r>
          </w:p>
        </w:tc>
        <w:tc>
          <w:tcPr>
            <w:tcW w:w="2718" w:type="dxa"/>
            <w:tcBorders>
              <w:top w:val="single" w:sz="4" w:space="0" w:color="000000"/>
              <w:left w:val="single" w:sz="4" w:space="0" w:color="000000"/>
              <w:bottom w:val="single" w:sz="4" w:space="0" w:color="000000"/>
              <w:right w:val="single" w:sz="4" w:space="0" w:color="000000"/>
            </w:tcBorders>
          </w:tcPr>
          <w:p w14:paraId="6B843607" w14:textId="3D5CCD70" w:rsidR="00D27E5F" w:rsidRPr="002A7FF3" w:rsidRDefault="0007649F" w:rsidP="0007649F">
            <w:pPr>
              <w:ind w:firstLine="720"/>
              <w:jc w:val="both"/>
              <w:rPr>
                <w:sz w:val="24"/>
                <w:szCs w:val="24"/>
              </w:rPr>
            </w:pPr>
            <w:r w:rsidRPr="002A7FF3">
              <w:rPr>
                <w:color w:val="000000"/>
                <w:sz w:val="24"/>
                <w:szCs w:val="24"/>
              </w:rPr>
              <w:t>Выполнение практических занятий</w:t>
            </w:r>
          </w:p>
        </w:tc>
      </w:tr>
      <w:tr w:rsidR="0007649F" w14:paraId="6427A30C" w14:textId="77777777" w:rsidTr="00FE76A0">
        <w:trPr>
          <w:trHeight w:val="360"/>
        </w:trPr>
        <w:tc>
          <w:tcPr>
            <w:tcW w:w="4604" w:type="dxa"/>
            <w:tcBorders>
              <w:top w:val="single" w:sz="4" w:space="0" w:color="000000"/>
              <w:left w:val="single" w:sz="4" w:space="0" w:color="000000"/>
              <w:bottom w:val="single" w:sz="4" w:space="0" w:color="000000"/>
              <w:right w:val="single" w:sz="4" w:space="0" w:color="000000"/>
            </w:tcBorders>
          </w:tcPr>
          <w:p w14:paraId="58D69973" w14:textId="7E1F663A" w:rsidR="0007649F" w:rsidRPr="002A7FF3" w:rsidRDefault="00076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A7FF3">
              <w:rPr>
                <w:color w:val="000000"/>
                <w:sz w:val="24"/>
                <w:szCs w:val="24"/>
              </w:rPr>
              <w:t>Выполнение расшифровок марок инструментальных сталей</w:t>
            </w:r>
          </w:p>
        </w:tc>
        <w:tc>
          <w:tcPr>
            <w:tcW w:w="2827" w:type="dxa"/>
            <w:tcBorders>
              <w:top w:val="single" w:sz="4" w:space="0" w:color="000000"/>
              <w:left w:val="single" w:sz="4" w:space="0" w:color="000000"/>
              <w:bottom w:val="single" w:sz="4" w:space="0" w:color="000000"/>
              <w:right w:val="single" w:sz="4" w:space="0" w:color="000000"/>
            </w:tcBorders>
          </w:tcPr>
          <w:p w14:paraId="3BC9BDB9" w14:textId="5596956A" w:rsidR="0007649F" w:rsidRPr="002A7FF3" w:rsidRDefault="0007649F">
            <w:pPr>
              <w:jc w:val="both"/>
              <w:rPr>
                <w:sz w:val="24"/>
                <w:szCs w:val="24"/>
              </w:rPr>
            </w:pPr>
            <w:r w:rsidRPr="002A7FF3">
              <w:rPr>
                <w:color w:val="000000"/>
                <w:sz w:val="24"/>
                <w:szCs w:val="24"/>
              </w:rPr>
              <w:t>Выполняет расшифрвку марок инструментальных сталей</w:t>
            </w:r>
          </w:p>
        </w:tc>
        <w:tc>
          <w:tcPr>
            <w:tcW w:w="2718" w:type="dxa"/>
            <w:tcBorders>
              <w:top w:val="single" w:sz="4" w:space="0" w:color="000000"/>
              <w:left w:val="single" w:sz="4" w:space="0" w:color="000000"/>
              <w:bottom w:val="single" w:sz="4" w:space="0" w:color="000000"/>
              <w:right w:val="single" w:sz="4" w:space="0" w:color="000000"/>
            </w:tcBorders>
          </w:tcPr>
          <w:p w14:paraId="45804018" w14:textId="5D8A6F98" w:rsidR="0007649F" w:rsidRPr="002A7FF3" w:rsidRDefault="0007649F">
            <w:pPr>
              <w:jc w:val="both"/>
              <w:rPr>
                <w:sz w:val="24"/>
                <w:szCs w:val="24"/>
              </w:rPr>
            </w:pPr>
            <w:r w:rsidRPr="002A7FF3">
              <w:rPr>
                <w:color w:val="000000"/>
                <w:sz w:val="24"/>
                <w:szCs w:val="24"/>
              </w:rPr>
              <w:t>Выполнение практических занятий</w:t>
            </w:r>
          </w:p>
        </w:tc>
      </w:tr>
      <w:tr w:rsidR="0007649F" w14:paraId="7219F0AF" w14:textId="77777777" w:rsidTr="00FE76A0">
        <w:trPr>
          <w:trHeight w:val="360"/>
        </w:trPr>
        <w:tc>
          <w:tcPr>
            <w:tcW w:w="4604" w:type="dxa"/>
            <w:tcBorders>
              <w:top w:val="single" w:sz="4" w:space="0" w:color="000000"/>
              <w:left w:val="single" w:sz="4" w:space="0" w:color="000000"/>
              <w:bottom w:val="single" w:sz="4" w:space="0" w:color="000000"/>
              <w:right w:val="single" w:sz="4" w:space="0" w:color="000000"/>
            </w:tcBorders>
          </w:tcPr>
          <w:p w14:paraId="7E93AB2E" w14:textId="07CD7420" w:rsidR="0007649F" w:rsidRPr="002A7FF3" w:rsidRDefault="000764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A7FF3">
              <w:rPr>
                <w:color w:val="000000"/>
                <w:sz w:val="24"/>
                <w:szCs w:val="24"/>
              </w:rPr>
              <w:t>Выполнение расшифровки марок цветных сплавов</w:t>
            </w:r>
          </w:p>
        </w:tc>
        <w:tc>
          <w:tcPr>
            <w:tcW w:w="2827" w:type="dxa"/>
            <w:tcBorders>
              <w:top w:val="single" w:sz="4" w:space="0" w:color="000000"/>
              <w:left w:val="single" w:sz="4" w:space="0" w:color="000000"/>
              <w:bottom w:val="single" w:sz="4" w:space="0" w:color="000000"/>
              <w:right w:val="single" w:sz="4" w:space="0" w:color="000000"/>
            </w:tcBorders>
          </w:tcPr>
          <w:p w14:paraId="021B10E1" w14:textId="1DB8F514" w:rsidR="0007649F" w:rsidRPr="002A7FF3" w:rsidRDefault="0007649F">
            <w:pPr>
              <w:jc w:val="both"/>
              <w:rPr>
                <w:sz w:val="24"/>
                <w:szCs w:val="24"/>
              </w:rPr>
            </w:pPr>
            <w:r w:rsidRPr="002A7FF3">
              <w:rPr>
                <w:color w:val="000000"/>
                <w:sz w:val="24"/>
                <w:szCs w:val="24"/>
              </w:rPr>
              <w:t>Выполняет расшифровку марок цветных сплавов</w:t>
            </w:r>
          </w:p>
        </w:tc>
        <w:tc>
          <w:tcPr>
            <w:tcW w:w="2718" w:type="dxa"/>
            <w:tcBorders>
              <w:top w:val="single" w:sz="4" w:space="0" w:color="000000"/>
              <w:left w:val="single" w:sz="4" w:space="0" w:color="000000"/>
              <w:bottom w:val="single" w:sz="4" w:space="0" w:color="000000"/>
              <w:right w:val="single" w:sz="4" w:space="0" w:color="000000"/>
            </w:tcBorders>
          </w:tcPr>
          <w:p w14:paraId="6363434E" w14:textId="30226342" w:rsidR="0007649F" w:rsidRPr="002A7FF3" w:rsidRDefault="0007649F">
            <w:pPr>
              <w:jc w:val="both"/>
              <w:rPr>
                <w:sz w:val="24"/>
                <w:szCs w:val="24"/>
              </w:rPr>
            </w:pPr>
            <w:r w:rsidRPr="002A7FF3">
              <w:rPr>
                <w:color w:val="000000"/>
                <w:sz w:val="24"/>
                <w:szCs w:val="24"/>
              </w:rPr>
              <w:t>Выполнение практических занятий</w:t>
            </w:r>
          </w:p>
        </w:tc>
      </w:tr>
      <w:tr w:rsidR="00D27E5F" w14:paraId="5D5039B5" w14:textId="77777777" w:rsidTr="00FE76A0">
        <w:trPr>
          <w:trHeight w:val="360"/>
        </w:trPr>
        <w:tc>
          <w:tcPr>
            <w:tcW w:w="4604" w:type="dxa"/>
            <w:tcBorders>
              <w:top w:val="single" w:sz="4" w:space="0" w:color="000000"/>
              <w:left w:val="single" w:sz="4" w:space="0" w:color="000000"/>
              <w:bottom w:val="single" w:sz="4" w:space="0" w:color="000000"/>
              <w:right w:val="single" w:sz="4" w:space="0" w:color="000000"/>
            </w:tcBorders>
          </w:tcPr>
          <w:p w14:paraId="56142EFE" w14:textId="4E5D066A" w:rsidR="008B6FDD" w:rsidRPr="002A7FF3" w:rsidRDefault="00BC1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FE76A0">
              <w:rPr>
                <w:b/>
                <w:sz w:val="24"/>
                <w:szCs w:val="24"/>
              </w:rPr>
              <w:lastRenderedPageBreak/>
              <w:t>Знания:</w:t>
            </w:r>
            <w:r w:rsidRPr="002A7FF3">
              <w:rPr>
                <w:sz w:val="24"/>
                <w:szCs w:val="24"/>
              </w:rPr>
              <w:t xml:space="preserve"> </w:t>
            </w:r>
            <w:r w:rsidR="00C63F14" w:rsidRPr="002A7FF3">
              <w:rPr>
                <w:color w:val="000000"/>
                <w:sz w:val="24"/>
                <w:szCs w:val="24"/>
              </w:rPr>
              <w:t>Знание основ производства чугуна и стали</w:t>
            </w:r>
          </w:p>
        </w:tc>
        <w:tc>
          <w:tcPr>
            <w:tcW w:w="2827" w:type="dxa"/>
            <w:tcBorders>
              <w:top w:val="single" w:sz="4" w:space="0" w:color="000000"/>
              <w:left w:val="single" w:sz="4" w:space="0" w:color="000000"/>
              <w:bottom w:val="single" w:sz="4" w:space="0" w:color="000000"/>
              <w:right w:val="single" w:sz="4" w:space="0" w:color="000000"/>
            </w:tcBorders>
          </w:tcPr>
          <w:p w14:paraId="2F800363" w14:textId="590D9840" w:rsidR="00D27E5F" w:rsidRPr="002A7FF3" w:rsidRDefault="00C63F14">
            <w:pPr>
              <w:jc w:val="both"/>
              <w:rPr>
                <w:sz w:val="24"/>
                <w:szCs w:val="24"/>
              </w:rPr>
            </w:pPr>
            <w:r w:rsidRPr="002A7FF3">
              <w:rPr>
                <w:color w:val="000000"/>
                <w:sz w:val="24"/>
                <w:szCs w:val="24"/>
              </w:rPr>
              <w:t>Демонстрация знания основ производства чугуна и стали</w:t>
            </w:r>
          </w:p>
        </w:tc>
        <w:tc>
          <w:tcPr>
            <w:tcW w:w="2718" w:type="dxa"/>
            <w:tcBorders>
              <w:top w:val="single" w:sz="4" w:space="0" w:color="000000"/>
              <w:left w:val="single" w:sz="4" w:space="0" w:color="000000"/>
              <w:bottom w:val="single" w:sz="4" w:space="0" w:color="000000"/>
              <w:right w:val="single" w:sz="4" w:space="0" w:color="000000"/>
            </w:tcBorders>
          </w:tcPr>
          <w:p w14:paraId="5F5BBC35" w14:textId="3F365EEA" w:rsidR="00D27E5F" w:rsidRPr="002A7FF3" w:rsidRDefault="00C63F14" w:rsidP="00C63F14">
            <w:pPr>
              <w:jc w:val="both"/>
              <w:rPr>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r w:rsidRPr="002A7FF3">
              <w:rPr>
                <w:color w:val="000000"/>
                <w:sz w:val="24"/>
                <w:szCs w:val="24"/>
              </w:rPr>
              <w:br/>
            </w:r>
          </w:p>
        </w:tc>
      </w:tr>
      <w:tr w:rsidR="00D27E5F" w14:paraId="2D467DEB" w14:textId="77777777" w:rsidTr="00FE76A0">
        <w:trPr>
          <w:trHeight w:val="964"/>
        </w:trPr>
        <w:tc>
          <w:tcPr>
            <w:tcW w:w="4604" w:type="dxa"/>
            <w:tcBorders>
              <w:top w:val="single" w:sz="4" w:space="0" w:color="000000"/>
              <w:left w:val="single" w:sz="4" w:space="0" w:color="000000"/>
              <w:bottom w:val="single" w:sz="4" w:space="0" w:color="000000"/>
              <w:right w:val="single" w:sz="4" w:space="0" w:color="000000"/>
            </w:tcBorders>
          </w:tcPr>
          <w:p w14:paraId="69C2C9A4" w14:textId="2B69DEDF" w:rsidR="00D27E5F" w:rsidRPr="002A7FF3" w:rsidRDefault="00C63F14">
            <w:pPr>
              <w:ind w:left="360"/>
              <w:rPr>
                <w:sz w:val="24"/>
                <w:szCs w:val="24"/>
              </w:rPr>
            </w:pPr>
            <w:r w:rsidRPr="002A7FF3">
              <w:rPr>
                <w:color w:val="000000"/>
                <w:sz w:val="24"/>
                <w:szCs w:val="24"/>
              </w:rPr>
              <w:t>Знание основ производства цветных металлов</w:t>
            </w:r>
          </w:p>
        </w:tc>
        <w:tc>
          <w:tcPr>
            <w:tcW w:w="2827" w:type="dxa"/>
            <w:tcBorders>
              <w:top w:val="single" w:sz="4" w:space="0" w:color="000000"/>
              <w:left w:val="single" w:sz="4" w:space="0" w:color="000000"/>
              <w:bottom w:val="single" w:sz="4" w:space="0" w:color="000000"/>
              <w:right w:val="single" w:sz="4" w:space="0" w:color="000000"/>
            </w:tcBorders>
          </w:tcPr>
          <w:p w14:paraId="17BA635E" w14:textId="2DFB53B1" w:rsidR="00D27E5F" w:rsidRPr="002A7FF3" w:rsidRDefault="00C63F14">
            <w:pPr>
              <w:jc w:val="both"/>
              <w:rPr>
                <w:sz w:val="24"/>
                <w:szCs w:val="24"/>
              </w:rPr>
            </w:pPr>
            <w:r w:rsidRPr="002A7FF3">
              <w:rPr>
                <w:color w:val="000000"/>
                <w:sz w:val="24"/>
                <w:szCs w:val="24"/>
              </w:rPr>
              <w:t>Демонстрация знания основ производства цветных металлов</w:t>
            </w:r>
          </w:p>
        </w:tc>
        <w:tc>
          <w:tcPr>
            <w:tcW w:w="2718" w:type="dxa"/>
            <w:tcBorders>
              <w:top w:val="single" w:sz="4" w:space="0" w:color="000000"/>
              <w:left w:val="single" w:sz="4" w:space="0" w:color="000000"/>
              <w:bottom w:val="single" w:sz="4" w:space="0" w:color="000000"/>
              <w:right w:val="single" w:sz="4" w:space="0" w:color="000000"/>
            </w:tcBorders>
          </w:tcPr>
          <w:p w14:paraId="57492CBF" w14:textId="4F4DC8E5" w:rsidR="00D27E5F" w:rsidRPr="002A7FF3" w:rsidRDefault="00C63F14">
            <w:pPr>
              <w:jc w:val="both"/>
              <w:rPr>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D27E5F" w14:paraId="19852D42" w14:textId="77777777" w:rsidTr="00FE76A0">
        <w:trPr>
          <w:trHeight w:val="835"/>
        </w:trPr>
        <w:tc>
          <w:tcPr>
            <w:tcW w:w="4604" w:type="dxa"/>
            <w:tcBorders>
              <w:top w:val="single" w:sz="4" w:space="0" w:color="000000"/>
              <w:left w:val="single" w:sz="4" w:space="0" w:color="000000"/>
              <w:bottom w:val="single" w:sz="4" w:space="0" w:color="000000"/>
              <w:right w:val="single" w:sz="4" w:space="0" w:color="000000"/>
            </w:tcBorders>
          </w:tcPr>
          <w:p w14:paraId="045974BF" w14:textId="0B136779" w:rsidR="00D27E5F" w:rsidRPr="002A7FF3" w:rsidRDefault="00C63F14">
            <w:pPr>
              <w:ind w:left="360"/>
              <w:rPr>
                <w:sz w:val="24"/>
                <w:szCs w:val="24"/>
              </w:rPr>
            </w:pPr>
            <w:r w:rsidRPr="002A7FF3">
              <w:rPr>
                <w:color w:val="000000"/>
                <w:sz w:val="24"/>
                <w:szCs w:val="24"/>
              </w:rPr>
              <w:t>Знание основ строения, свойстви способов испытания матеиалов</w:t>
            </w:r>
          </w:p>
        </w:tc>
        <w:tc>
          <w:tcPr>
            <w:tcW w:w="2827" w:type="dxa"/>
            <w:tcBorders>
              <w:top w:val="single" w:sz="4" w:space="0" w:color="000000"/>
              <w:left w:val="single" w:sz="4" w:space="0" w:color="000000"/>
              <w:bottom w:val="single" w:sz="4" w:space="0" w:color="000000"/>
              <w:right w:val="single" w:sz="4" w:space="0" w:color="000000"/>
            </w:tcBorders>
          </w:tcPr>
          <w:p w14:paraId="0A9CC3D7" w14:textId="589446FD" w:rsidR="00D27E5F" w:rsidRPr="002A7FF3" w:rsidRDefault="00C63F14">
            <w:pPr>
              <w:jc w:val="both"/>
              <w:rPr>
                <w:sz w:val="24"/>
                <w:szCs w:val="24"/>
              </w:rPr>
            </w:pPr>
            <w:r w:rsidRPr="002A7FF3">
              <w:rPr>
                <w:color w:val="000000"/>
                <w:sz w:val="24"/>
                <w:szCs w:val="24"/>
              </w:rPr>
              <w:t>Демонстрация знания основ строения, свойстви способов испытания матеиалов</w:t>
            </w:r>
          </w:p>
        </w:tc>
        <w:tc>
          <w:tcPr>
            <w:tcW w:w="2718" w:type="dxa"/>
            <w:tcBorders>
              <w:top w:val="single" w:sz="4" w:space="0" w:color="000000"/>
              <w:left w:val="single" w:sz="4" w:space="0" w:color="000000"/>
              <w:bottom w:val="single" w:sz="4" w:space="0" w:color="000000"/>
              <w:right w:val="single" w:sz="4" w:space="0" w:color="000000"/>
            </w:tcBorders>
          </w:tcPr>
          <w:p w14:paraId="76E064BA" w14:textId="149C2420" w:rsidR="00D27E5F" w:rsidRPr="002A7FF3" w:rsidRDefault="00C63F14">
            <w:pPr>
              <w:jc w:val="both"/>
              <w:rPr>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D27E5F" w14:paraId="38FF0C3F" w14:textId="77777777" w:rsidTr="00FE76A0">
        <w:trPr>
          <w:trHeight w:val="1038"/>
        </w:trPr>
        <w:tc>
          <w:tcPr>
            <w:tcW w:w="4604" w:type="dxa"/>
            <w:tcBorders>
              <w:top w:val="single" w:sz="4" w:space="0" w:color="000000"/>
              <w:left w:val="single" w:sz="4" w:space="0" w:color="000000"/>
              <w:bottom w:val="single" w:sz="4" w:space="0" w:color="000000"/>
              <w:right w:val="single" w:sz="4" w:space="0" w:color="000000"/>
            </w:tcBorders>
          </w:tcPr>
          <w:p w14:paraId="2525EFDB" w14:textId="0D77099A" w:rsidR="00D27E5F" w:rsidRPr="002A7FF3" w:rsidRDefault="00C63F14">
            <w:pPr>
              <w:ind w:left="360"/>
              <w:rPr>
                <w:sz w:val="24"/>
                <w:szCs w:val="24"/>
              </w:rPr>
            </w:pPr>
            <w:r w:rsidRPr="002A7FF3">
              <w:rPr>
                <w:color w:val="000000"/>
                <w:sz w:val="24"/>
                <w:szCs w:val="24"/>
              </w:rPr>
              <w:t>Знание сплавов системы железо-углерод</w:t>
            </w:r>
          </w:p>
        </w:tc>
        <w:tc>
          <w:tcPr>
            <w:tcW w:w="2827" w:type="dxa"/>
            <w:tcBorders>
              <w:top w:val="single" w:sz="4" w:space="0" w:color="000000"/>
              <w:left w:val="single" w:sz="4" w:space="0" w:color="000000"/>
              <w:bottom w:val="single" w:sz="4" w:space="0" w:color="000000"/>
              <w:right w:val="single" w:sz="4" w:space="0" w:color="000000"/>
            </w:tcBorders>
          </w:tcPr>
          <w:p w14:paraId="3234CD62" w14:textId="0DB1C6F4" w:rsidR="00D27E5F" w:rsidRPr="002A7FF3" w:rsidRDefault="00C63F14">
            <w:pPr>
              <w:jc w:val="both"/>
              <w:rPr>
                <w:sz w:val="24"/>
                <w:szCs w:val="24"/>
              </w:rPr>
            </w:pPr>
            <w:r w:rsidRPr="002A7FF3">
              <w:rPr>
                <w:color w:val="000000"/>
                <w:sz w:val="24"/>
                <w:szCs w:val="24"/>
              </w:rPr>
              <w:t>Демонстрация знания сплавов системы железо-углерод</w:t>
            </w:r>
          </w:p>
        </w:tc>
        <w:tc>
          <w:tcPr>
            <w:tcW w:w="2718" w:type="dxa"/>
            <w:tcBorders>
              <w:top w:val="single" w:sz="4" w:space="0" w:color="000000"/>
              <w:left w:val="single" w:sz="4" w:space="0" w:color="000000"/>
              <w:bottom w:val="single" w:sz="4" w:space="0" w:color="000000"/>
              <w:right w:val="single" w:sz="4" w:space="0" w:color="000000"/>
            </w:tcBorders>
          </w:tcPr>
          <w:p w14:paraId="3B7CACD4" w14:textId="7485C2B3" w:rsidR="00D27E5F" w:rsidRPr="002A7FF3" w:rsidRDefault="00C63F14">
            <w:pPr>
              <w:jc w:val="both"/>
              <w:rPr>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D27E5F" w14:paraId="2383C257" w14:textId="77777777" w:rsidTr="00FE76A0">
        <w:trPr>
          <w:trHeight w:val="868"/>
        </w:trPr>
        <w:tc>
          <w:tcPr>
            <w:tcW w:w="4604" w:type="dxa"/>
            <w:tcBorders>
              <w:top w:val="single" w:sz="4" w:space="0" w:color="000000"/>
              <w:left w:val="single" w:sz="4" w:space="0" w:color="000000"/>
              <w:bottom w:val="single" w:sz="4" w:space="0" w:color="000000"/>
              <w:right w:val="single" w:sz="4" w:space="0" w:color="000000"/>
            </w:tcBorders>
          </w:tcPr>
          <w:p w14:paraId="2B858E73" w14:textId="18CD97A0" w:rsidR="00D27E5F" w:rsidRPr="002A7FF3" w:rsidRDefault="00C63F14">
            <w:pPr>
              <w:ind w:left="360"/>
              <w:rPr>
                <w:sz w:val="24"/>
                <w:szCs w:val="24"/>
              </w:rPr>
            </w:pPr>
            <w:r w:rsidRPr="002A7FF3">
              <w:rPr>
                <w:color w:val="000000"/>
                <w:sz w:val="24"/>
                <w:szCs w:val="24"/>
              </w:rPr>
              <w:t>Знание основ термической и химико-термической обработки сплавов</w:t>
            </w:r>
          </w:p>
        </w:tc>
        <w:tc>
          <w:tcPr>
            <w:tcW w:w="2827" w:type="dxa"/>
            <w:tcBorders>
              <w:top w:val="single" w:sz="4" w:space="0" w:color="000000"/>
              <w:left w:val="single" w:sz="4" w:space="0" w:color="000000"/>
              <w:bottom w:val="single" w:sz="4" w:space="0" w:color="000000"/>
              <w:right w:val="single" w:sz="4" w:space="0" w:color="000000"/>
            </w:tcBorders>
          </w:tcPr>
          <w:p w14:paraId="600C8B38" w14:textId="3D3607A9" w:rsidR="00D27E5F" w:rsidRPr="002A7FF3" w:rsidRDefault="00C63F14">
            <w:pPr>
              <w:jc w:val="both"/>
              <w:rPr>
                <w:sz w:val="24"/>
                <w:szCs w:val="24"/>
              </w:rPr>
            </w:pPr>
            <w:r w:rsidRPr="002A7FF3">
              <w:rPr>
                <w:color w:val="000000"/>
                <w:sz w:val="24"/>
                <w:szCs w:val="24"/>
              </w:rPr>
              <w:t>Демонстрация знания основ термической и химико-термической обработки сплавов</w:t>
            </w:r>
          </w:p>
        </w:tc>
        <w:tc>
          <w:tcPr>
            <w:tcW w:w="2718" w:type="dxa"/>
            <w:tcBorders>
              <w:top w:val="single" w:sz="4" w:space="0" w:color="000000"/>
              <w:left w:val="single" w:sz="4" w:space="0" w:color="000000"/>
              <w:bottom w:val="single" w:sz="4" w:space="0" w:color="000000"/>
              <w:right w:val="single" w:sz="4" w:space="0" w:color="000000"/>
            </w:tcBorders>
          </w:tcPr>
          <w:p w14:paraId="3DB6A925" w14:textId="3ECF40A3" w:rsidR="00D27E5F" w:rsidRPr="002A7FF3" w:rsidRDefault="00C63F14">
            <w:pPr>
              <w:jc w:val="both"/>
              <w:rPr>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D27E5F" w14:paraId="39873984" w14:textId="77777777" w:rsidTr="00FE76A0">
        <w:trPr>
          <w:trHeight w:val="1122"/>
        </w:trPr>
        <w:tc>
          <w:tcPr>
            <w:tcW w:w="4604" w:type="dxa"/>
            <w:tcBorders>
              <w:top w:val="single" w:sz="4" w:space="0" w:color="000000"/>
              <w:left w:val="single" w:sz="4" w:space="0" w:color="000000"/>
              <w:bottom w:val="single" w:sz="4" w:space="0" w:color="000000"/>
              <w:right w:val="single" w:sz="4" w:space="0" w:color="000000"/>
            </w:tcBorders>
          </w:tcPr>
          <w:p w14:paraId="10C34B8A" w14:textId="446C0EEC" w:rsidR="00D27E5F" w:rsidRPr="002A7FF3" w:rsidRDefault="00C63F14">
            <w:pPr>
              <w:ind w:left="360"/>
              <w:rPr>
                <w:sz w:val="24"/>
                <w:szCs w:val="24"/>
              </w:rPr>
            </w:pPr>
            <w:r w:rsidRPr="002A7FF3">
              <w:rPr>
                <w:color w:val="000000"/>
                <w:sz w:val="24"/>
                <w:szCs w:val="24"/>
              </w:rPr>
              <w:t>Знание основ конструкционных материалов</w:t>
            </w:r>
          </w:p>
        </w:tc>
        <w:tc>
          <w:tcPr>
            <w:tcW w:w="2827" w:type="dxa"/>
            <w:tcBorders>
              <w:top w:val="single" w:sz="4" w:space="0" w:color="000000"/>
              <w:left w:val="single" w:sz="4" w:space="0" w:color="000000"/>
              <w:bottom w:val="single" w:sz="4" w:space="0" w:color="000000"/>
              <w:right w:val="single" w:sz="4" w:space="0" w:color="000000"/>
            </w:tcBorders>
          </w:tcPr>
          <w:p w14:paraId="7C0713C4" w14:textId="4CD81845" w:rsidR="00D27E5F" w:rsidRPr="002A7FF3" w:rsidRDefault="00C63F14">
            <w:pPr>
              <w:jc w:val="both"/>
              <w:rPr>
                <w:sz w:val="24"/>
                <w:szCs w:val="24"/>
              </w:rPr>
            </w:pPr>
            <w:r w:rsidRPr="002A7FF3">
              <w:rPr>
                <w:color w:val="000000"/>
                <w:sz w:val="24"/>
                <w:szCs w:val="24"/>
              </w:rPr>
              <w:t>Демонстрация знания основ конструкционных материалов</w:t>
            </w:r>
          </w:p>
        </w:tc>
        <w:tc>
          <w:tcPr>
            <w:tcW w:w="2718" w:type="dxa"/>
            <w:tcBorders>
              <w:top w:val="single" w:sz="4" w:space="0" w:color="000000"/>
              <w:left w:val="single" w:sz="4" w:space="0" w:color="000000"/>
              <w:bottom w:val="single" w:sz="4" w:space="0" w:color="000000"/>
              <w:right w:val="single" w:sz="4" w:space="0" w:color="000000"/>
            </w:tcBorders>
          </w:tcPr>
          <w:p w14:paraId="2F35AEFF" w14:textId="6E9E2BC0" w:rsidR="00D27E5F" w:rsidRPr="002A7FF3" w:rsidRDefault="00C63F14">
            <w:pPr>
              <w:jc w:val="both"/>
              <w:rPr>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C63F14" w14:paraId="7C5BDF57" w14:textId="77777777" w:rsidTr="00FE76A0">
        <w:trPr>
          <w:trHeight w:val="1122"/>
        </w:trPr>
        <w:tc>
          <w:tcPr>
            <w:tcW w:w="4604" w:type="dxa"/>
            <w:tcBorders>
              <w:top w:val="single" w:sz="4" w:space="0" w:color="000000"/>
              <w:left w:val="single" w:sz="4" w:space="0" w:color="000000"/>
              <w:bottom w:val="single" w:sz="4" w:space="0" w:color="000000"/>
              <w:right w:val="single" w:sz="4" w:space="0" w:color="000000"/>
            </w:tcBorders>
          </w:tcPr>
          <w:p w14:paraId="33336B66" w14:textId="5A185836" w:rsidR="00C63F14" w:rsidRPr="002A7FF3" w:rsidRDefault="002A7FF3">
            <w:pPr>
              <w:ind w:left="360"/>
              <w:rPr>
                <w:color w:val="000000"/>
                <w:sz w:val="24"/>
                <w:szCs w:val="24"/>
              </w:rPr>
            </w:pPr>
            <w:r w:rsidRPr="002A7FF3">
              <w:rPr>
                <w:color w:val="000000"/>
                <w:sz w:val="24"/>
                <w:szCs w:val="24"/>
              </w:rPr>
              <w:t>Знание строения инструментальных сталей и твердых сплавов</w:t>
            </w:r>
          </w:p>
        </w:tc>
        <w:tc>
          <w:tcPr>
            <w:tcW w:w="2827" w:type="dxa"/>
            <w:tcBorders>
              <w:top w:val="single" w:sz="4" w:space="0" w:color="000000"/>
              <w:left w:val="single" w:sz="4" w:space="0" w:color="000000"/>
              <w:bottom w:val="single" w:sz="4" w:space="0" w:color="000000"/>
              <w:right w:val="single" w:sz="4" w:space="0" w:color="000000"/>
            </w:tcBorders>
          </w:tcPr>
          <w:p w14:paraId="56ABFD52" w14:textId="754FAF3B" w:rsidR="00C63F14" w:rsidRPr="002A7FF3" w:rsidRDefault="002A7FF3">
            <w:pPr>
              <w:jc w:val="both"/>
              <w:rPr>
                <w:color w:val="000000"/>
                <w:sz w:val="24"/>
                <w:szCs w:val="24"/>
              </w:rPr>
            </w:pPr>
            <w:r w:rsidRPr="002A7FF3">
              <w:rPr>
                <w:color w:val="000000"/>
                <w:sz w:val="24"/>
                <w:szCs w:val="24"/>
              </w:rPr>
              <w:t>Демонстрация знаний строения инструментальных сталей и твердых сплавов</w:t>
            </w:r>
          </w:p>
        </w:tc>
        <w:tc>
          <w:tcPr>
            <w:tcW w:w="2718" w:type="dxa"/>
            <w:tcBorders>
              <w:top w:val="single" w:sz="4" w:space="0" w:color="000000"/>
              <w:left w:val="single" w:sz="4" w:space="0" w:color="000000"/>
              <w:bottom w:val="single" w:sz="4" w:space="0" w:color="000000"/>
              <w:right w:val="single" w:sz="4" w:space="0" w:color="000000"/>
            </w:tcBorders>
          </w:tcPr>
          <w:p w14:paraId="1F2227C1" w14:textId="300FB268" w:rsidR="00C63F14" w:rsidRPr="002A7FF3" w:rsidRDefault="002A7FF3">
            <w:pPr>
              <w:jc w:val="both"/>
              <w:rPr>
                <w:color w:val="000000"/>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2A7FF3" w14:paraId="3C73E667" w14:textId="77777777" w:rsidTr="00FE76A0">
        <w:trPr>
          <w:trHeight w:val="1122"/>
        </w:trPr>
        <w:tc>
          <w:tcPr>
            <w:tcW w:w="4604" w:type="dxa"/>
            <w:tcBorders>
              <w:top w:val="single" w:sz="4" w:space="0" w:color="000000"/>
              <w:left w:val="single" w:sz="4" w:space="0" w:color="000000"/>
              <w:bottom w:val="single" w:sz="4" w:space="0" w:color="000000"/>
              <w:right w:val="single" w:sz="4" w:space="0" w:color="000000"/>
            </w:tcBorders>
          </w:tcPr>
          <w:p w14:paraId="40E559FF" w14:textId="79FFF12D" w:rsidR="002A7FF3" w:rsidRPr="002A7FF3" w:rsidRDefault="002A7FF3">
            <w:pPr>
              <w:ind w:left="360"/>
              <w:rPr>
                <w:color w:val="000000"/>
                <w:sz w:val="24"/>
                <w:szCs w:val="24"/>
              </w:rPr>
            </w:pPr>
            <w:r w:rsidRPr="002A7FF3">
              <w:rPr>
                <w:color w:val="000000"/>
                <w:sz w:val="24"/>
                <w:szCs w:val="24"/>
              </w:rPr>
              <w:t>Знание строения сплавов цветных металлов</w:t>
            </w:r>
          </w:p>
        </w:tc>
        <w:tc>
          <w:tcPr>
            <w:tcW w:w="2827" w:type="dxa"/>
            <w:tcBorders>
              <w:top w:val="single" w:sz="4" w:space="0" w:color="000000"/>
              <w:left w:val="single" w:sz="4" w:space="0" w:color="000000"/>
              <w:bottom w:val="single" w:sz="4" w:space="0" w:color="000000"/>
              <w:right w:val="single" w:sz="4" w:space="0" w:color="000000"/>
            </w:tcBorders>
          </w:tcPr>
          <w:p w14:paraId="39BA6D32" w14:textId="146B90A3" w:rsidR="002A7FF3" w:rsidRPr="002A7FF3" w:rsidRDefault="002A7FF3">
            <w:pPr>
              <w:jc w:val="both"/>
              <w:rPr>
                <w:color w:val="000000"/>
                <w:sz w:val="24"/>
                <w:szCs w:val="24"/>
              </w:rPr>
            </w:pPr>
            <w:r w:rsidRPr="002A7FF3">
              <w:rPr>
                <w:color w:val="000000"/>
                <w:sz w:val="24"/>
                <w:szCs w:val="24"/>
              </w:rPr>
              <w:t>Демонстрация знания строения сплавов цветных металлов</w:t>
            </w:r>
          </w:p>
        </w:tc>
        <w:tc>
          <w:tcPr>
            <w:tcW w:w="2718" w:type="dxa"/>
            <w:tcBorders>
              <w:top w:val="single" w:sz="4" w:space="0" w:color="000000"/>
              <w:left w:val="single" w:sz="4" w:space="0" w:color="000000"/>
              <w:bottom w:val="single" w:sz="4" w:space="0" w:color="000000"/>
              <w:right w:val="single" w:sz="4" w:space="0" w:color="000000"/>
            </w:tcBorders>
          </w:tcPr>
          <w:p w14:paraId="3FFBDDAC" w14:textId="53C749FB" w:rsidR="002A7FF3" w:rsidRPr="002A7FF3" w:rsidRDefault="002A7FF3">
            <w:pPr>
              <w:jc w:val="both"/>
              <w:rPr>
                <w:color w:val="000000"/>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p>
        </w:tc>
      </w:tr>
      <w:tr w:rsidR="002A7FF3" w14:paraId="597704C0" w14:textId="77777777" w:rsidTr="00FE76A0">
        <w:trPr>
          <w:trHeight w:val="1122"/>
        </w:trPr>
        <w:tc>
          <w:tcPr>
            <w:tcW w:w="4604" w:type="dxa"/>
            <w:tcBorders>
              <w:top w:val="single" w:sz="4" w:space="0" w:color="000000"/>
              <w:left w:val="single" w:sz="4" w:space="0" w:color="000000"/>
              <w:bottom w:val="single" w:sz="4" w:space="0" w:color="000000"/>
              <w:right w:val="single" w:sz="4" w:space="0" w:color="000000"/>
            </w:tcBorders>
          </w:tcPr>
          <w:p w14:paraId="4774410D" w14:textId="26FF18D9" w:rsidR="002A7FF3" w:rsidRPr="002A7FF3" w:rsidRDefault="002A7FF3">
            <w:pPr>
              <w:ind w:left="360"/>
              <w:rPr>
                <w:color w:val="000000"/>
                <w:sz w:val="24"/>
                <w:szCs w:val="24"/>
              </w:rPr>
            </w:pPr>
            <w:r w:rsidRPr="002A7FF3">
              <w:rPr>
                <w:color w:val="000000"/>
                <w:sz w:val="24"/>
                <w:szCs w:val="24"/>
              </w:rPr>
              <w:t>Знание основ коррозии металлов и мер борьбы с ней</w:t>
            </w:r>
          </w:p>
        </w:tc>
        <w:tc>
          <w:tcPr>
            <w:tcW w:w="2827" w:type="dxa"/>
            <w:tcBorders>
              <w:top w:val="single" w:sz="4" w:space="0" w:color="000000"/>
              <w:left w:val="single" w:sz="4" w:space="0" w:color="000000"/>
              <w:bottom w:val="single" w:sz="4" w:space="0" w:color="000000"/>
              <w:right w:val="single" w:sz="4" w:space="0" w:color="000000"/>
            </w:tcBorders>
          </w:tcPr>
          <w:p w14:paraId="51F06B0F" w14:textId="24DE855E" w:rsidR="002A7FF3" w:rsidRPr="002A7FF3" w:rsidRDefault="002A7FF3">
            <w:pPr>
              <w:jc w:val="both"/>
              <w:rPr>
                <w:color w:val="000000"/>
                <w:sz w:val="24"/>
                <w:szCs w:val="24"/>
              </w:rPr>
            </w:pPr>
            <w:r w:rsidRPr="002A7FF3">
              <w:rPr>
                <w:color w:val="000000"/>
                <w:sz w:val="24"/>
                <w:szCs w:val="24"/>
              </w:rPr>
              <w:t>Демонстрация знаний основ коррозии металлов и мер борьбы с ней</w:t>
            </w:r>
          </w:p>
        </w:tc>
        <w:tc>
          <w:tcPr>
            <w:tcW w:w="2718" w:type="dxa"/>
            <w:tcBorders>
              <w:top w:val="single" w:sz="4" w:space="0" w:color="000000"/>
              <w:left w:val="single" w:sz="4" w:space="0" w:color="000000"/>
              <w:bottom w:val="single" w:sz="4" w:space="0" w:color="000000"/>
              <w:right w:val="single" w:sz="4" w:space="0" w:color="000000"/>
            </w:tcBorders>
          </w:tcPr>
          <w:p w14:paraId="0F480867" w14:textId="157692A8" w:rsidR="002A7FF3" w:rsidRPr="002A7FF3" w:rsidRDefault="002A7FF3">
            <w:pPr>
              <w:jc w:val="both"/>
              <w:rPr>
                <w:color w:val="000000"/>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 xml:space="preserve">Аудиторная самостоятельная </w:t>
            </w:r>
            <w:r w:rsidRPr="002A7FF3">
              <w:rPr>
                <w:color w:val="000000"/>
                <w:sz w:val="24"/>
                <w:szCs w:val="24"/>
              </w:rPr>
              <w:lastRenderedPageBreak/>
              <w:t>работа.</w:t>
            </w:r>
          </w:p>
        </w:tc>
      </w:tr>
      <w:tr w:rsidR="002A7FF3" w14:paraId="7CAF0053" w14:textId="77777777" w:rsidTr="00FE76A0">
        <w:trPr>
          <w:trHeight w:val="1122"/>
        </w:trPr>
        <w:tc>
          <w:tcPr>
            <w:tcW w:w="4604" w:type="dxa"/>
            <w:tcBorders>
              <w:top w:val="single" w:sz="4" w:space="0" w:color="000000"/>
              <w:left w:val="single" w:sz="4" w:space="0" w:color="000000"/>
              <w:bottom w:val="single" w:sz="4" w:space="0" w:color="000000"/>
              <w:right w:val="single" w:sz="4" w:space="0" w:color="000000"/>
            </w:tcBorders>
          </w:tcPr>
          <w:p w14:paraId="2CC7C962" w14:textId="3D3B4720" w:rsidR="002A7FF3" w:rsidRPr="002A7FF3" w:rsidRDefault="002A7FF3">
            <w:pPr>
              <w:ind w:left="360"/>
              <w:rPr>
                <w:color w:val="000000"/>
                <w:sz w:val="24"/>
                <w:szCs w:val="24"/>
              </w:rPr>
            </w:pPr>
            <w:r w:rsidRPr="002A7FF3">
              <w:rPr>
                <w:sz w:val="24"/>
                <w:szCs w:val="24"/>
              </w:rPr>
              <w:lastRenderedPageBreak/>
              <w:t>Знание основные виды неметаллических материалов и способы получения изделий из них</w:t>
            </w:r>
          </w:p>
        </w:tc>
        <w:tc>
          <w:tcPr>
            <w:tcW w:w="2827" w:type="dxa"/>
            <w:tcBorders>
              <w:top w:val="single" w:sz="4" w:space="0" w:color="000000"/>
              <w:left w:val="single" w:sz="4" w:space="0" w:color="000000"/>
              <w:bottom w:val="single" w:sz="4" w:space="0" w:color="000000"/>
              <w:right w:val="single" w:sz="4" w:space="0" w:color="000000"/>
            </w:tcBorders>
          </w:tcPr>
          <w:p w14:paraId="078587C7" w14:textId="37D6CAED" w:rsidR="002A7FF3" w:rsidRPr="002A7FF3" w:rsidRDefault="002A7FF3">
            <w:pPr>
              <w:jc w:val="both"/>
              <w:rPr>
                <w:color w:val="000000"/>
                <w:sz w:val="24"/>
                <w:szCs w:val="24"/>
              </w:rPr>
            </w:pPr>
            <w:r w:rsidRPr="002A7FF3">
              <w:rPr>
                <w:sz w:val="24"/>
                <w:szCs w:val="24"/>
              </w:rPr>
              <w:t>Демонстрация знаний основные виды неметаллических материалов и способы получения изделий из них</w:t>
            </w:r>
          </w:p>
        </w:tc>
        <w:tc>
          <w:tcPr>
            <w:tcW w:w="2718" w:type="dxa"/>
            <w:tcBorders>
              <w:top w:val="single" w:sz="4" w:space="0" w:color="000000"/>
              <w:left w:val="single" w:sz="4" w:space="0" w:color="000000"/>
              <w:bottom w:val="single" w:sz="4" w:space="0" w:color="000000"/>
              <w:right w:val="single" w:sz="4" w:space="0" w:color="000000"/>
            </w:tcBorders>
          </w:tcPr>
          <w:p w14:paraId="28B6823C" w14:textId="31FCE62A" w:rsidR="002A7FF3" w:rsidRPr="002A7FF3" w:rsidRDefault="002A7FF3">
            <w:pPr>
              <w:jc w:val="both"/>
              <w:rPr>
                <w:color w:val="000000"/>
                <w:sz w:val="24"/>
                <w:szCs w:val="24"/>
              </w:rPr>
            </w:pPr>
            <w:r w:rsidRPr="002A7FF3">
              <w:rPr>
                <w:color w:val="000000"/>
                <w:sz w:val="24"/>
                <w:szCs w:val="24"/>
              </w:rPr>
              <w:t xml:space="preserve">Устный и письменный опрос, тестирование, </w:t>
            </w:r>
            <w:r w:rsidRPr="002A7FF3">
              <w:rPr>
                <w:color w:val="000000"/>
                <w:sz w:val="24"/>
                <w:szCs w:val="24"/>
              </w:rPr>
              <w:br/>
              <w:t>Аудиторная самостоятельная работа.</w:t>
            </w:r>
            <w:r w:rsidRPr="002A7FF3">
              <w:rPr>
                <w:color w:val="000000"/>
                <w:sz w:val="24"/>
                <w:szCs w:val="24"/>
              </w:rPr>
              <w:br/>
            </w:r>
            <w:r w:rsidRPr="002A7FF3">
              <w:rPr>
                <w:color w:val="000000"/>
                <w:sz w:val="24"/>
                <w:szCs w:val="24"/>
              </w:rPr>
              <w:br/>
            </w:r>
            <w:r w:rsidRPr="002A7FF3">
              <w:rPr>
                <w:color w:val="000000"/>
                <w:sz w:val="24"/>
                <w:szCs w:val="24"/>
              </w:rPr>
              <w:br/>
            </w:r>
          </w:p>
        </w:tc>
      </w:tr>
    </w:tbl>
    <w:p w14:paraId="13B63E5E" w14:textId="77777777" w:rsidR="005D4657" w:rsidRDefault="005D4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rPr>
      </w:pPr>
    </w:p>
    <w:p w14:paraId="51836594" w14:textId="111CF2B6" w:rsidR="005D4657" w:rsidRPr="005D4657" w:rsidRDefault="005D4657" w:rsidP="005D4657">
      <w:pPr>
        <w:rPr>
          <w:rFonts w:ascii="Times New Roman" w:eastAsia="Times New Roman" w:hAnsi="Times New Roman" w:cs="Times New Roman"/>
          <w:sz w:val="24"/>
          <w:szCs w:val="24"/>
        </w:rPr>
      </w:pPr>
      <w:r>
        <w:rPr>
          <w:rFonts w:ascii="Times New Roman" w:eastAsia="Times New Roman" w:hAnsi="Times New Roman" w:cs="Times New Roman"/>
          <w:sz w:val="28"/>
          <w:szCs w:val="28"/>
        </w:rPr>
        <w:tab/>
      </w:r>
      <w:r w:rsidRPr="005D4657">
        <w:rPr>
          <w:rFonts w:ascii="Times New Roman" w:hAnsi="Times New Roman" w:cs="Times New Roman"/>
          <w:sz w:val="24"/>
          <w:szCs w:val="24"/>
          <w:lang w:eastAsia="en-US"/>
        </w:rPr>
        <w:t xml:space="preserve">*Цифровой конструктор </w:t>
      </w:r>
      <w:r w:rsidR="004B4ECF">
        <w:rPr>
          <w:rFonts w:ascii="Times New Roman" w:hAnsi="Times New Roman" w:cs="Times New Roman"/>
          <w:sz w:val="24"/>
          <w:szCs w:val="24"/>
          <w:lang w:eastAsia="en-US"/>
        </w:rPr>
        <w:t>ОП.08 Материаловедение</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06"/>
        <w:gridCol w:w="2438"/>
        <w:gridCol w:w="2304"/>
      </w:tblGrid>
      <w:tr w:rsidR="005D4657" w:rsidRPr="005D4657" w14:paraId="5E30BFB7" w14:textId="77777777" w:rsidTr="005D4657">
        <w:tc>
          <w:tcPr>
            <w:tcW w:w="2353" w:type="dxa"/>
            <w:shd w:val="clear" w:color="auto" w:fill="auto"/>
          </w:tcPr>
          <w:p w14:paraId="38DCB8E8" w14:textId="77777777" w:rsidR="005D4657" w:rsidRPr="005D4657" w:rsidRDefault="005D4657" w:rsidP="005D4657">
            <w:pPr>
              <w:spacing w:after="0" w:line="240" w:lineRule="auto"/>
              <w:rPr>
                <w:rFonts w:ascii="Times New Roman" w:hAnsi="Times New Roman" w:cs="Times New Roman"/>
                <w:b/>
                <w:bCs/>
                <w:sz w:val="24"/>
                <w:szCs w:val="24"/>
                <w:lang w:eastAsia="en-US"/>
              </w:rPr>
            </w:pPr>
            <w:r w:rsidRPr="005D4657">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14:paraId="06AE6378" w14:textId="77777777" w:rsidR="005D4657" w:rsidRPr="005D4657" w:rsidRDefault="005D4657" w:rsidP="005D4657">
            <w:pPr>
              <w:spacing w:after="0" w:line="240" w:lineRule="auto"/>
              <w:rPr>
                <w:rFonts w:ascii="Times New Roman" w:hAnsi="Times New Roman" w:cs="Times New Roman"/>
                <w:b/>
                <w:bCs/>
                <w:sz w:val="24"/>
                <w:szCs w:val="24"/>
                <w:lang w:eastAsia="en-US"/>
              </w:rPr>
            </w:pPr>
            <w:r w:rsidRPr="005D4657">
              <w:rPr>
                <w:rFonts w:ascii="Times New Roman" w:hAnsi="Times New Roman" w:cs="Times New Roman"/>
                <w:b/>
                <w:bCs/>
                <w:sz w:val="24"/>
                <w:szCs w:val="24"/>
                <w:lang w:eastAsia="en-US"/>
              </w:rPr>
              <w:t>Навыки (Н)/практический опыт (ПО)</w:t>
            </w:r>
          </w:p>
        </w:tc>
        <w:tc>
          <w:tcPr>
            <w:tcW w:w="2336" w:type="dxa"/>
            <w:shd w:val="clear" w:color="auto" w:fill="auto"/>
          </w:tcPr>
          <w:p w14:paraId="6B2A9522" w14:textId="77777777" w:rsidR="005D4657" w:rsidRPr="005D4657" w:rsidRDefault="005D4657" w:rsidP="005D4657">
            <w:pPr>
              <w:spacing w:after="0" w:line="240" w:lineRule="auto"/>
              <w:rPr>
                <w:rFonts w:ascii="Times New Roman" w:hAnsi="Times New Roman" w:cs="Times New Roman"/>
                <w:b/>
                <w:bCs/>
                <w:sz w:val="24"/>
                <w:szCs w:val="24"/>
                <w:lang w:eastAsia="en-US"/>
              </w:rPr>
            </w:pPr>
            <w:r w:rsidRPr="005D4657">
              <w:rPr>
                <w:rFonts w:ascii="Times New Roman" w:hAnsi="Times New Roman" w:cs="Times New Roman"/>
                <w:b/>
                <w:bCs/>
                <w:sz w:val="24"/>
                <w:szCs w:val="24"/>
                <w:lang w:eastAsia="en-US"/>
              </w:rPr>
              <w:t>Умения (У)</w:t>
            </w:r>
          </w:p>
        </w:tc>
        <w:tc>
          <w:tcPr>
            <w:tcW w:w="2337" w:type="dxa"/>
            <w:shd w:val="clear" w:color="auto" w:fill="auto"/>
          </w:tcPr>
          <w:p w14:paraId="5BA82F70" w14:textId="77777777" w:rsidR="005D4657" w:rsidRPr="005D4657" w:rsidRDefault="005D4657" w:rsidP="005D4657">
            <w:pPr>
              <w:spacing w:after="0" w:line="240" w:lineRule="auto"/>
              <w:rPr>
                <w:rFonts w:ascii="Times New Roman" w:hAnsi="Times New Roman" w:cs="Times New Roman"/>
                <w:b/>
                <w:bCs/>
                <w:sz w:val="24"/>
                <w:szCs w:val="24"/>
                <w:lang w:eastAsia="en-US"/>
              </w:rPr>
            </w:pPr>
            <w:r w:rsidRPr="005D4657">
              <w:rPr>
                <w:rFonts w:ascii="Times New Roman" w:hAnsi="Times New Roman" w:cs="Times New Roman"/>
                <w:b/>
                <w:bCs/>
                <w:sz w:val="24"/>
                <w:szCs w:val="24"/>
                <w:lang w:eastAsia="en-US"/>
              </w:rPr>
              <w:t>Знания (З)</w:t>
            </w:r>
          </w:p>
        </w:tc>
      </w:tr>
      <w:tr w:rsidR="005D4657" w:rsidRPr="005D4657" w14:paraId="74D8B255" w14:textId="77777777" w:rsidTr="005D4657">
        <w:tc>
          <w:tcPr>
            <w:tcW w:w="2353" w:type="dxa"/>
            <w:vMerge w:val="restart"/>
            <w:shd w:val="clear" w:color="auto" w:fill="auto"/>
          </w:tcPr>
          <w:p w14:paraId="0F37BC21" w14:textId="77777777" w:rsidR="005D4657" w:rsidRPr="005D4657" w:rsidRDefault="005D4657"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t>ПК 1.3</w:t>
            </w:r>
          </w:p>
        </w:tc>
        <w:tc>
          <w:tcPr>
            <w:tcW w:w="2575" w:type="dxa"/>
            <w:shd w:val="clear" w:color="auto" w:fill="auto"/>
          </w:tcPr>
          <w:p w14:paraId="59E6C36F" w14:textId="77777777" w:rsidR="004B4ECF" w:rsidRDefault="005D4657" w:rsidP="004B4ECF">
            <w:pPr>
              <w:rPr>
                <w:sz w:val="24"/>
                <w:szCs w:val="24"/>
              </w:rPr>
            </w:pPr>
            <w:r w:rsidRPr="005D4657">
              <w:rPr>
                <w:rFonts w:ascii="Times New Roman" w:hAnsi="Times New Roman" w:cs="Times New Roman"/>
                <w:sz w:val="24"/>
                <w:szCs w:val="24"/>
                <w:lang w:eastAsia="en-US"/>
              </w:rPr>
              <w:t>Н 1.3.01/ПО 1.3.01</w:t>
            </w:r>
            <w:r w:rsidR="004B4ECF">
              <w:rPr>
                <w:rFonts w:ascii="Times New Roman" w:hAnsi="Times New Roman" w:cs="Times New Roman"/>
                <w:sz w:val="24"/>
                <w:szCs w:val="24"/>
                <w:lang w:eastAsia="en-US"/>
              </w:rPr>
              <w:t xml:space="preserve"> </w:t>
            </w:r>
            <w:r w:rsidR="004B4ECF">
              <w:rPr>
                <w:sz w:val="24"/>
                <w:szCs w:val="24"/>
              </w:rPr>
              <w:t>выбора оборудования для реализации технологического процесса по</w:t>
            </w:r>
          </w:p>
          <w:p w14:paraId="6838FFFF" w14:textId="2F571AF0" w:rsidR="005D4657" w:rsidRPr="004B4ECF" w:rsidRDefault="004B4ECF" w:rsidP="004B4ECF">
            <w:pPr>
              <w:rPr>
                <w:sz w:val="24"/>
                <w:szCs w:val="24"/>
              </w:rPr>
            </w:pPr>
            <w:r>
              <w:rPr>
                <w:sz w:val="24"/>
                <w:szCs w:val="24"/>
              </w:rPr>
              <w:t>специальности;</w:t>
            </w:r>
          </w:p>
        </w:tc>
        <w:tc>
          <w:tcPr>
            <w:tcW w:w="2336" w:type="dxa"/>
            <w:shd w:val="clear" w:color="auto" w:fill="auto"/>
          </w:tcPr>
          <w:p w14:paraId="64D04461" w14:textId="77777777" w:rsidR="004B4ECF" w:rsidRDefault="005D4657" w:rsidP="004B4ECF">
            <w:pPr>
              <w:rPr>
                <w:sz w:val="24"/>
                <w:szCs w:val="24"/>
              </w:rPr>
            </w:pPr>
            <w:r w:rsidRPr="005D4657">
              <w:rPr>
                <w:rFonts w:ascii="Times New Roman" w:hAnsi="Times New Roman" w:cs="Times New Roman"/>
                <w:sz w:val="24"/>
                <w:szCs w:val="24"/>
                <w:lang w:eastAsia="en-US"/>
              </w:rPr>
              <w:t>У 1.3.01</w:t>
            </w:r>
            <w:r w:rsidR="004B4ECF">
              <w:rPr>
                <w:rFonts w:ascii="Times New Roman" w:hAnsi="Times New Roman" w:cs="Times New Roman"/>
                <w:sz w:val="24"/>
                <w:szCs w:val="24"/>
                <w:lang w:eastAsia="en-US"/>
              </w:rPr>
              <w:t xml:space="preserve"> </w:t>
            </w:r>
            <w:r w:rsidR="004B4ECF">
              <w:rPr>
                <w:sz w:val="24"/>
                <w:szCs w:val="24"/>
              </w:rPr>
              <w:t>рассчитывать нормы расхода основных и сварочных материалов для изготовления</w:t>
            </w:r>
          </w:p>
          <w:p w14:paraId="6DC1DAD0" w14:textId="24DC228B" w:rsidR="005D4657" w:rsidRPr="005D4657" w:rsidRDefault="004B4ECF" w:rsidP="004B4ECF">
            <w:pPr>
              <w:spacing w:after="0" w:line="240" w:lineRule="auto"/>
              <w:rPr>
                <w:rFonts w:ascii="Times New Roman" w:hAnsi="Times New Roman" w:cs="Times New Roman"/>
                <w:sz w:val="24"/>
                <w:szCs w:val="24"/>
                <w:lang w:eastAsia="en-US"/>
              </w:rPr>
            </w:pPr>
            <w:r>
              <w:rPr>
                <w:sz w:val="24"/>
                <w:szCs w:val="24"/>
              </w:rPr>
              <w:t>сварного узла или конструкции;</w:t>
            </w:r>
          </w:p>
        </w:tc>
        <w:tc>
          <w:tcPr>
            <w:tcW w:w="2337" w:type="dxa"/>
            <w:shd w:val="clear" w:color="auto" w:fill="auto"/>
          </w:tcPr>
          <w:p w14:paraId="244F06A5" w14:textId="77777777" w:rsidR="004B4ECF" w:rsidRDefault="005D4657" w:rsidP="004B4ECF">
            <w:pPr>
              <w:rPr>
                <w:sz w:val="24"/>
                <w:szCs w:val="24"/>
              </w:rPr>
            </w:pPr>
            <w:r w:rsidRPr="005D4657">
              <w:rPr>
                <w:rFonts w:ascii="Times New Roman" w:hAnsi="Times New Roman" w:cs="Times New Roman"/>
                <w:sz w:val="24"/>
                <w:szCs w:val="24"/>
                <w:lang w:eastAsia="en-US"/>
              </w:rPr>
              <w:t>З 1.3.01</w:t>
            </w:r>
            <w:r w:rsidR="004B4ECF">
              <w:rPr>
                <w:rFonts w:ascii="Times New Roman" w:hAnsi="Times New Roman" w:cs="Times New Roman"/>
                <w:sz w:val="24"/>
                <w:szCs w:val="24"/>
                <w:lang w:eastAsia="en-US"/>
              </w:rPr>
              <w:t xml:space="preserve"> </w:t>
            </w:r>
            <w:r w:rsidR="004B4ECF">
              <w:rPr>
                <w:sz w:val="24"/>
                <w:szCs w:val="24"/>
              </w:rPr>
              <w:t>технологический процесс подготовки деталей под сборку и сварку;</w:t>
            </w:r>
          </w:p>
          <w:p w14:paraId="40F43D19" w14:textId="04E5C8F4" w:rsidR="005D4657" w:rsidRPr="005D4657" w:rsidRDefault="005D4657" w:rsidP="005D4657">
            <w:pPr>
              <w:spacing w:after="0" w:line="240" w:lineRule="auto"/>
              <w:rPr>
                <w:rFonts w:ascii="Times New Roman" w:hAnsi="Times New Roman" w:cs="Times New Roman"/>
                <w:sz w:val="24"/>
                <w:szCs w:val="24"/>
                <w:lang w:eastAsia="en-US"/>
              </w:rPr>
            </w:pPr>
          </w:p>
        </w:tc>
      </w:tr>
      <w:tr w:rsidR="005D4657" w:rsidRPr="005D4657" w14:paraId="265B105B" w14:textId="77777777" w:rsidTr="005D4657">
        <w:tc>
          <w:tcPr>
            <w:tcW w:w="2353" w:type="dxa"/>
            <w:vMerge/>
            <w:shd w:val="clear" w:color="auto" w:fill="auto"/>
          </w:tcPr>
          <w:p w14:paraId="383E674F" w14:textId="77777777" w:rsidR="005D4657" w:rsidRPr="005D4657" w:rsidRDefault="005D4657"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55077821" w14:textId="77777777" w:rsidR="004B4ECF" w:rsidRDefault="005D4657" w:rsidP="004B4ECF">
            <w:pPr>
              <w:rPr>
                <w:sz w:val="24"/>
                <w:szCs w:val="24"/>
              </w:rPr>
            </w:pPr>
            <w:r w:rsidRPr="005D4657">
              <w:rPr>
                <w:rFonts w:ascii="Times New Roman" w:hAnsi="Times New Roman" w:cs="Times New Roman"/>
                <w:sz w:val="24"/>
                <w:szCs w:val="24"/>
                <w:lang w:eastAsia="en-US"/>
              </w:rPr>
              <w:t>Н 1.3.02/ПО 1.3.02</w:t>
            </w:r>
            <w:r w:rsidR="004B4ECF">
              <w:rPr>
                <w:rFonts w:ascii="Times New Roman" w:hAnsi="Times New Roman" w:cs="Times New Roman"/>
                <w:sz w:val="24"/>
                <w:szCs w:val="24"/>
                <w:lang w:eastAsia="en-US"/>
              </w:rPr>
              <w:t xml:space="preserve"> </w:t>
            </w:r>
            <w:r w:rsidR="004B4ECF">
              <w:rPr>
                <w:sz w:val="24"/>
                <w:szCs w:val="24"/>
              </w:rPr>
              <w:t>выбора или расчета основных параметров режимов работы соответствующего</w:t>
            </w:r>
          </w:p>
          <w:p w14:paraId="4D0E0210" w14:textId="084E6662" w:rsidR="005D4657" w:rsidRPr="004B4ECF" w:rsidRDefault="004B4ECF" w:rsidP="004B4ECF">
            <w:pPr>
              <w:rPr>
                <w:sz w:val="24"/>
                <w:szCs w:val="24"/>
              </w:rPr>
            </w:pPr>
            <w:r>
              <w:rPr>
                <w:sz w:val="24"/>
                <w:szCs w:val="24"/>
              </w:rPr>
              <w:t>оборудования;</w:t>
            </w:r>
          </w:p>
        </w:tc>
        <w:tc>
          <w:tcPr>
            <w:tcW w:w="2336" w:type="dxa"/>
            <w:shd w:val="clear" w:color="auto" w:fill="auto"/>
          </w:tcPr>
          <w:p w14:paraId="2D71FAC7" w14:textId="5A9B4A1F" w:rsidR="005D4657" w:rsidRPr="005D4657" w:rsidRDefault="005D4657"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t>У 1.3.02</w:t>
            </w:r>
            <w:r w:rsidR="00311C05">
              <w:rPr>
                <w:rFonts w:ascii="Times New Roman" w:hAnsi="Times New Roman" w:cs="Times New Roman"/>
                <w:sz w:val="24"/>
                <w:szCs w:val="24"/>
                <w:lang w:eastAsia="en-US"/>
              </w:rPr>
              <w:t xml:space="preserve"> </w:t>
            </w:r>
            <w:r w:rsidR="00311C05">
              <w:t>обеспечивать экономичное изготовление конструкции при соблюдении эксплуатационных качеств</w:t>
            </w:r>
          </w:p>
        </w:tc>
        <w:tc>
          <w:tcPr>
            <w:tcW w:w="2337" w:type="dxa"/>
            <w:shd w:val="clear" w:color="auto" w:fill="auto"/>
          </w:tcPr>
          <w:p w14:paraId="66D1BCD2" w14:textId="77777777" w:rsidR="004B4ECF" w:rsidRDefault="005D4657" w:rsidP="004B4ECF">
            <w:pPr>
              <w:rPr>
                <w:sz w:val="24"/>
                <w:szCs w:val="24"/>
              </w:rPr>
            </w:pPr>
            <w:r w:rsidRPr="005D4657">
              <w:rPr>
                <w:rFonts w:ascii="Times New Roman" w:hAnsi="Times New Roman" w:cs="Times New Roman"/>
                <w:sz w:val="24"/>
                <w:szCs w:val="24"/>
                <w:lang w:eastAsia="en-US"/>
              </w:rPr>
              <w:t>З 1.3.02</w:t>
            </w:r>
            <w:r w:rsidR="004B4ECF">
              <w:rPr>
                <w:rFonts w:ascii="Times New Roman" w:hAnsi="Times New Roman" w:cs="Times New Roman"/>
                <w:sz w:val="24"/>
                <w:szCs w:val="24"/>
                <w:lang w:eastAsia="en-US"/>
              </w:rPr>
              <w:t xml:space="preserve"> </w:t>
            </w:r>
            <w:r w:rsidR="004B4ECF">
              <w:rPr>
                <w:sz w:val="24"/>
                <w:szCs w:val="24"/>
              </w:rPr>
              <w:t>основные технологические приемы сварки и наплавки сталей, чугунов и цветных</w:t>
            </w:r>
          </w:p>
          <w:p w14:paraId="1745B309" w14:textId="77777777" w:rsidR="004B4ECF" w:rsidRDefault="004B4ECF" w:rsidP="004B4ECF">
            <w:pPr>
              <w:rPr>
                <w:sz w:val="24"/>
                <w:szCs w:val="24"/>
              </w:rPr>
            </w:pPr>
            <w:r>
              <w:rPr>
                <w:sz w:val="24"/>
                <w:szCs w:val="24"/>
              </w:rPr>
              <w:t>металлов;</w:t>
            </w:r>
          </w:p>
          <w:p w14:paraId="08AE6B67" w14:textId="1C9F638A" w:rsidR="005D4657" w:rsidRPr="005D4657" w:rsidRDefault="005D4657" w:rsidP="005D4657">
            <w:pPr>
              <w:spacing w:after="0" w:line="240" w:lineRule="auto"/>
              <w:rPr>
                <w:rFonts w:ascii="Times New Roman" w:hAnsi="Times New Roman" w:cs="Times New Roman"/>
                <w:sz w:val="24"/>
                <w:szCs w:val="24"/>
                <w:lang w:eastAsia="en-US"/>
              </w:rPr>
            </w:pPr>
          </w:p>
        </w:tc>
      </w:tr>
      <w:tr w:rsidR="005D4657" w:rsidRPr="005D4657" w14:paraId="38BF52F4" w14:textId="77777777" w:rsidTr="005D4657">
        <w:tc>
          <w:tcPr>
            <w:tcW w:w="2353" w:type="dxa"/>
            <w:vMerge/>
            <w:shd w:val="clear" w:color="auto" w:fill="auto"/>
          </w:tcPr>
          <w:p w14:paraId="0E8F46E8" w14:textId="77777777" w:rsidR="005D4657" w:rsidRPr="005D4657" w:rsidRDefault="005D4657"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21799476" w14:textId="77777777" w:rsidR="004B4ECF" w:rsidRDefault="005D4657" w:rsidP="004B4ECF">
            <w:pPr>
              <w:rPr>
                <w:sz w:val="24"/>
                <w:szCs w:val="24"/>
              </w:rPr>
            </w:pPr>
            <w:r w:rsidRPr="005D4657">
              <w:rPr>
                <w:rFonts w:ascii="Times New Roman" w:hAnsi="Times New Roman" w:cs="Times New Roman"/>
                <w:sz w:val="24"/>
                <w:szCs w:val="24"/>
                <w:lang w:eastAsia="en-US"/>
              </w:rPr>
              <w:t>Н 1.3.03/ПО 1.3.03</w:t>
            </w:r>
            <w:r w:rsidR="004B4ECF">
              <w:rPr>
                <w:rFonts w:ascii="Times New Roman" w:hAnsi="Times New Roman" w:cs="Times New Roman"/>
                <w:sz w:val="24"/>
                <w:szCs w:val="24"/>
                <w:lang w:eastAsia="en-US"/>
              </w:rPr>
              <w:t xml:space="preserve"> </w:t>
            </w:r>
            <w:r w:rsidR="004B4ECF">
              <w:rPr>
                <w:sz w:val="24"/>
                <w:szCs w:val="24"/>
              </w:rPr>
              <w:t>выбора вида и параметров режимов обработки материалов или конструкций с учетом</w:t>
            </w:r>
          </w:p>
          <w:p w14:paraId="299FEF93" w14:textId="7766FF15" w:rsidR="005D4657" w:rsidRPr="004B4ECF" w:rsidRDefault="004B4ECF" w:rsidP="004B4ECF">
            <w:pPr>
              <w:rPr>
                <w:sz w:val="24"/>
                <w:szCs w:val="24"/>
              </w:rPr>
            </w:pPr>
            <w:r>
              <w:rPr>
                <w:sz w:val="24"/>
                <w:szCs w:val="24"/>
              </w:rPr>
              <w:t>применяемой технологии;</w:t>
            </w:r>
          </w:p>
        </w:tc>
        <w:tc>
          <w:tcPr>
            <w:tcW w:w="2336" w:type="dxa"/>
            <w:shd w:val="clear" w:color="auto" w:fill="auto"/>
          </w:tcPr>
          <w:p w14:paraId="77B6A434" w14:textId="77777777" w:rsidR="005D4657" w:rsidRPr="005D4657" w:rsidRDefault="005D4657" w:rsidP="005D4657">
            <w:pPr>
              <w:spacing w:after="0" w:line="240" w:lineRule="auto"/>
              <w:rPr>
                <w:rFonts w:ascii="Times New Roman" w:hAnsi="Times New Roman" w:cs="Times New Roman"/>
                <w:sz w:val="24"/>
                <w:szCs w:val="24"/>
                <w:lang w:eastAsia="en-US"/>
              </w:rPr>
            </w:pPr>
          </w:p>
        </w:tc>
        <w:tc>
          <w:tcPr>
            <w:tcW w:w="2337" w:type="dxa"/>
            <w:shd w:val="clear" w:color="auto" w:fill="auto"/>
          </w:tcPr>
          <w:p w14:paraId="63AD11DB" w14:textId="77777777" w:rsidR="004B4ECF" w:rsidRDefault="005D4657" w:rsidP="004B4ECF">
            <w:pPr>
              <w:rPr>
                <w:sz w:val="24"/>
                <w:szCs w:val="24"/>
              </w:rPr>
            </w:pPr>
            <w:r w:rsidRPr="005D4657">
              <w:rPr>
                <w:rFonts w:ascii="Times New Roman" w:hAnsi="Times New Roman" w:cs="Times New Roman"/>
                <w:sz w:val="24"/>
                <w:szCs w:val="24"/>
                <w:lang w:eastAsia="en-US"/>
              </w:rPr>
              <w:t>З 1.3.03</w:t>
            </w:r>
            <w:r w:rsidR="004B4ECF">
              <w:rPr>
                <w:rFonts w:ascii="Times New Roman" w:hAnsi="Times New Roman" w:cs="Times New Roman"/>
                <w:sz w:val="24"/>
                <w:szCs w:val="24"/>
                <w:lang w:eastAsia="en-US"/>
              </w:rPr>
              <w:t xml:space="preserve"> </w:t>
            </w:r>
            <w:r w:rsidR="004B4ECF">
              <w:rPr>
                <w:sz w:val="24"/>
                <w:szCs w:val="24"/>
              </w:rPr>
              <w:t>оценки технологичности свариваемых конструкций, технологических свойств основных и</w:t>
            </w:r>
          </w:p>
          <w:p w14:paraId="34C65BDF" w14:textId="7E1EDAE0" w:rsidR="005D4657" w:rsidRPr="004B4ECF" w:rsidRDefault="004B4ECF" w:rsidP="004B4ECF">
            <w:pPr>
              <w:rPr>
                <w:sz w:val="24"/>
                <w:szCs w:val="24"/>
              </w:rPr>
            </w:pPr>
            <w:r>
              <w:rPr>
                <w:sz w:val="24"/>
                <w:szCs w:val="24"/>
              </w:rPr>
              <w:t>вспомогательных материалов;</w:t>
            </w:r>
          </w:p>
        </w:tc>
      </w:tr>
      <w:tr w:rsidR="005D4657" w:rsidRPr="005D4657" w14:paraId="5B718AF2" w14:textId="77777777" w:rsidTr="005D4657">
        <w:tc>
          <w:tcPr>
            <w:tcW w:w="2353" w:type="dxa"/>
            <w:vMerge/>
            <w:shd w:val="clear" w:color="auto" w:fill="auto"/>
          </w:tcPr>
          <w:p w14:paraId="1EDE256C" w14:textId="77777777" w:rsidR="005D4657" w:rsidRPr="005D4657" w:rsidRDefault="005D4657"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4B4E5E59" w14:textId="77777777" w:rsidR="005D4657" w:rsidRPr="005D4657" w:rsidRDefault="005D4657" w:rsidP="005D4657">
            <w:pPr>
              <w:spacing w:after="0" w:line="240" w:lineRule="auto"/>
              <w:rPr>
                <w:rFonts w:ascii="Times New Roman" w:hAnsi="Times New Roman" w:cs="Times New Roman"/>
                <w:sz w:val="24"/>
                <w:szCs w:val="24"/>
                <w:lang w:eastAsia="en-US"/>
              </w:rPr>
            </w:pPr>
          </w:p>
        </w:tc>
        <w:tc>
          <w:tcPr>
            <w:tcW w:w="2336" w:type="dxa"/>
            <w:shd w:val="clear" w:color="auto" w:fill="auto"/>
          </w:tcPr>
          <w:p w14:paraId="18866C6D" w14:textId="77777777" w:rsidR="005D4657" w:rsidRPr="005D4657" w:rsidRDefault="005D4657" w:rsidP="005D4657">
            <w:pPr>
              <w:spacing w:after="0" w:line="240" w:lineRule="auto"/>
              <w:rPr>
                <w:rFonts w:ascii="Times New Roman" w:hAnsi="Times New Roman" w:cs="Times New Roman"/>
                <w:sz w:val="24"/>
                <w:szCs w:val="24"/>
                <w:lang w:eastAsia="en-US"/>
              </w:rPr>
            </w:pPr>
          </w:p>
        </w:tc>
        <w:tc>
          <w:tcPr>
            <w:tcW w:w="2337" w:type="dxa"/>
            <w:shd w:val="clear" w:color="auto" w:fill="auto"/>
          </w:tcPr>
          <w:p w14:paraId="18431565" w14:textId="77777777" w:rsidR="004B4ECF" w:rsidRDefault="005D4657" w:rsidP="004B4ECF">
            <w:pPr>
              <w:rPr>
                <w:sz w:val="24"/>
                <w:szCs w:val="24"/>
              </w:rPr>
            </w:pPr>
            <w:r w:rsidRPr="005D4657">
              <w:rPr>
                <w:rFonts w:ascii="Times New Roman" w:hAnsi="Times New Roman" w:cs="Times New Roman"/>
                <w:sz w:val="24"/>
                <w:szCs w:val="24"/>
                <w:lang w:eastAsia="en-US"/>
              </w:rPr>
              <w:t>З 1.3.04</w:t>
            </w:r>
            <w:r w:rsidR="004B4ECF">
              <w:rPr>
                <w:rFonts w:ascii="Times New Roman" w:hAnsi="Times New Roman" w:cs="Times New Roman"/>
                <w:sz w:val="24"/>
                <w:szCs w:val="24"/>
                <w:lang w:eastAsia="en-US"/>
              </w:rPr>
              <w:t xml:space="preserve"> </w:t>
            </w:r>
            <w:r w:rsidR="004B4ECF">
              <w:rPr>
                <w:sz w:val="24"/>
                <w:szCs w:val="24"/>
              </w:rPr>
              <w:t xml:space="preserve">выбора специального оборудования для </w:t>
            </w:r>
            <w:r w:rsidR="004B4ECF">
              <w:rPr>
                <w:sz w:val="24"/>
                <w:szCs w:val="24"/>
              </w:rPr>
              <w:lastRenderedPageBreak/>
              <w:t>реализации технологического процесса по</w:t>
            </w:r>
          </w:p>
          <w:p w14:paraId="77FA613E" w14:textId="609879F0" w:rsidR="005D4657" w:rsidRPr="005D4657" w:rsidRDefault="004B4ECF" w:rsidP="004B4ECF">
            <w:pPr>
              <w:spacing w:after="0" w:line="240" w:lineRule="auto"/>
              <w:rPr>
                <w:rFonts w:ascii="Times New Roman" w:hAnsi="Times New Roman" w:cs="Times New Roman"/>
                <w:sz w:val="24"/>
                <w:szCs w:val="24"/>
                <w:lang w:eastAsia="en-US"/>
              </w:rPr>
            </w:pPr>
            <w:r>
              <w:rPr>
                <w:sz w:val="24"/>
                <w:szCs w:val="24"/>
              </w:rPr>
              <w:t>специальности;</w:t>
            </w:r>
          </w:p>
        </w:tc>
      </w:tr>
      <w:tr w:rsidR="00670E82" w:rsidRPr="005D4657" w14:paraId="15FE1FEB" w14:textId="77777777" w:rsidTr="005D4657">
        <w:tc>
          <w:tcPr>
            <w:tcW w:w="2353" w:type="dxa"/>
            <w:vMerge w:val="restart"/>
            <w:shd w:val="clear" w:color="auto" w:fill="auto"/>
          </w:tcPr>
          <w:p w14:paraId="2DEC56D5" w14:textId="77777777" w:rsidR="00670E82" w:rsidRPr="005D4657" w:rsidRDefault="00670E82"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lastRenderedPageBreak/>
              <w:t>ПК 2.3.</w:t>
            </w:r>
          </w:p>
        </w:tc>
        <w:tc>
          <w:tcPr>
            <w:tcW w:w="2575" w:type="dxa"/>
            <w:shd w:val="clear" w:color="auto" w:fill="auto"/>
          </w:tcPr>
          <w:p w14:paraId="13A2E120" w14:textId="77777777" w:rsidR="00F11FD8" w:rsidRDefault="00670E82" w:rsidP="00F11FD8">
            <w:pPr>
              <w:rPr>
                <w:sz w:val="24"/>
                <w:szCs w:val="24"/>
              </w:rPr>
            </w:pPr>
            <w:r w:rsidRPr="005D4657">
              <w:rPr>
                <w:rFonts w:ascii="Times New Roman" w:hAnsi="Times New Roman" w:cs="Times New Roman"/>
                <w:sz w:val="24"/>
                <w:szCs w:val="24"/>
                <w:lang w:eastAsia="en-US"/>
              </w:rPr>
              <w:t>Н 2.3.01/ПО 2.3.01</w:t>
            </w:r>
            <w:r w:rsidR="00F11FD8">
              <w:rPr>
                <w:rFonts w:ascii="Times New Roman" w:hAnsi="Times New Roman" w:cs="Times New Roman"/>
                <w:sz w:val="24"/>
                <w:szCs w:val="24"/>
                <w:lang w:eastAsia="en-US"/>
              </w:rPr>
              <w:t xml:space="preserve"> </w:t>
            </w:r>
            <w:r w:rsidR="00F11FD8">
              <w:rPr>
                <w:sz w:val="24"/>
                <w:szCs w:val="24"/>
              </w:rPr>
              <w:t>осуществления технико-экономического обоснования выбранного технологического</w:t>
            </w:r>
          </w:p>
          <w:p w14:paraId="5ECBF8F4" w14:textId="0742FF7C" w:rsidR="00670E82" w:rsidRPr="00F11FD8" w:rsidRDefault="00F11FD8" w:rsidP="00F11FD8">
            <w:pPr>
              <w:rPr>
                <w:sz w:val="24"/>
                <w:szCs w:val="24"/>
              </w:rPr>
            </w:pPr>
            <w:r>
              <w:rPr>
                <w:sz w:val="24"/>
                <w:szCs w:val="24"/>
              </w:rPr>
              <w:t>процесса;</w:t>
            </w:r>
          </w:p>
        </w:tc>
        <w:tc>
          <w:tcPr>
            <w:tcW w:w="2336" w:type="dxa"/>
            <w:shd w:val="clear" w:color="auto" w:fill="auto"/>
          </w:tcPr>
          <w:p w14:paraId="57192EB5" w14:textId="77777777" w:rsidR="00F11FD8" w:rsidRDefault="00670E82" w:rsidP="00F11FD8">
            <w:pPr>
              <w:rPr>
                <w:sz w:val="24"/>
                <w:szCs w:val="24"/>
              </w:rPr>
            </w:pPr>
            <w:r w:rsidRPr="005D4657">
              <w:rPr>
                <w:rFonts w:ascii="Times New Roman" w:hAnsi="Times New Roman" w:cs="Times New Roman"/>
                <w:sz w:val="24"/>
                <w:szCs w:val="24"/>
                <w:lang w:eastAsia="en-US"/>
              </w:rPr>
              <w:t>У 2.3.01</w:t>
            </w:r>
            <w:r w:rsidR="00F11FD8">
              <w:rPr>
                <w:rFonts w:ascii="Times New Roman" w:hAnsi="Times New Roman" w:cs="Times New Roman"/>
                <w:sz w:val="24"/>
                <w:szCs w:val="24"/>
                <w:lang w:eastAsia="en-US"/>
              </w:rPr>
              <w:t xml:space="preserve"> </w:t>
            </w:r>
            <w:r w:rsidR="00F11FD8">
              <w:rPr>
                <w:sz w:val="24"/>
                <w:szCs w:val="24"/>
              </w:rPr>
              <w:t>пользоваться справочной литературой для производства сварных изделий с заданными</w:t>
            </w:r>
          </w:p>
          <w:p w14:paraId="521A7EBC" w14:textId="4184BCE2" w:rsidR="00670E82" w:rsidRPr="00F11FD8" w:rsidRDefault="00F11FD8" w:rsidP="00F11FD8">
            <w:pPr>
              <w:rPr>
                <w:sz w:val="24"/>
                <w:szCs w:val="24"/>
              </w:rPr>
            </w:pPr>
            <w:r>
              <w:rPr>
                <w:sz w:val="24"/>
                <w:szCs w:val="24"/>
              </w:rPr>
              <w:t>свойствами;</w:t>
            </w:r>
          </w:p>
        </w:tc>
        <w:tc>
          <w:tcPr>
            <w:tcW w:w="2337" w:type="dxa"/>
            <w:shd w:val="clear" w:color="auto" w:fill="auto"/>
          </w:tcPr>
          <w:p w14:paraId="5D7CC0D2" w14:textId="67AF5F6B" w:rsidR="00670E82" w:rsidRPr="005D4657" w:rsidRDefault="00670E82" w:rsidP="003C5B8C">
            <w:pPr>
              <w:rPr>
                <w:rFonts w:ascii="Times New Roman" w:hAnsi="Times New Roman" w:cs="Times New Roman"/>
                <w:sz w:val="24"/>
                <w:szCs w:val="24"/>
              </w:rPr>
            </w:pPr>
            <w:r w:rsidRPr="00F11FD8">
              <w:rPr>
                <w:rFonts w:ascii="Times New Roman" w:hAnsi="Times New Roman" w:cs="Times New Roman"/>
                <w:sz w:val="24"/>
                <w:szCs w:val="24"/>
                <w:lang w:eastAsia="en-US"/>
              </w:rPr>
              <w:t>З 2.3.01</w:t>
            </w:r>
            <w:r w:rsidR="00F11FD8" w:rsidRPr="00F11FD8">
              <w:rPr>
                <w:rFonts w:ascii="Times New Roman" w:hAnsi="Times New Roman" w:cs="Times New Roman"/>
                <w:sz w:val="24"/>
                <w:szCs w:val="24"/>
                <w:lang w:eastAsia="en-US"/>
              </w:rPr>
              <w:t xml:space="preserve"> </w:t>
            </w:r>
            <w:r w:rsidR="00F11FD8" w:rsidRPr="00F11FD8">
              <w:rPr>
                <w:rFonts w:ascii="Times New Roman" w:hAnsi="Times New Roman" w:cs="Times New Roman"/>
                <w:sz w:val="24"/>
                <w:szCs w:val="24"/>
              </w:rPr>
              <w:t>закономерности взаимосвязи эксплуатационных характеристик свариваемых материалов с</w:t>
            </w:r>
            <w:r w:rsidR="003C5B8C">
              <w:rPr>
                <w:rFonts w:ascii="Times New Roman" w:hAnsi="Times New Roman" w:cs="Times New Roman"/>
                <w:sz w:val="24"/>
                <w:szCs w:val="24"/>
              </w:rPr>
              <w:t xml:space="preserve"> </w:t>
            </w:r>
            <w:r w:rsidR="00F11FD8" w:rsidRPr="00F11FD8">
              <w:rPr>
                <w:rFonts w:ascii="Times New Roman" w:hAnsi="Times New Roman" w:cs="Times New Roman"/>
                <w:sz w:val="24"/>
                <w:szCs w:val="24"/>
              </w:rPr>
              <w:t>их составом, состоянием, технологическими режимами, условиями эксплуатации сварных</w:t>
            </w:r>
            <w:r w:rsidR="003C5B8C">
              <w:rPr>
                <w:rFonts w:ascii="Times New Roman" w:hAnsi="Times New Roman" w:cs="Times New Roman"/>
                <w:sz w:val="24"/>
                <w:szCs w:val="24"/>
              </w:rPr>
              <w:t xml:space="preserve"> </w:t>
            </w:r>
            <w:r w:rsidR="00F11FD8" w:rsidRPr="00F11FD8">
              <w:rPr>
                <w:rFonts w:ascii="Times New Roman" w:hAnsi="Times New Roman" w:cs="Times New Roman"/>
                <w:sz w:val="24"/>
                <w:szCs w:val="24"/>
              </w:rPr>
              <w:t>конструкций;</w:t>
            </w:r>
          </w:p>
        </w:tc>
      </w:tr>
      <w:tr w:rsidR="00670E82" w:rsidRPr="005D4657" w14:paraId="0BD11058" w14:textId="77777777" w:rsidTr="005D4657">
        <w:tc>
          <w:tcPr>
            <w:tcW w:w="2353" w:type="dxa"/>
            <w:vMerge/>
            <w:shd w:val="clear" w:color="auto" w:fill="auto"/>
          </w:tcPr>
          <w:p w14:paraId="511B35DD"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1BEE41AB"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336" w:type="dxa"/>
            <w:shd w:val="clear" w:color="auto" w:fill="auto"/>
          </w:tcPr>
          <w:p w14:paraId="1E5A038E" w14:textId="32628E04" w:rsidR="00670E82" w:rsidRPr="003C5B8C" w:rsidRDefault="00670E82" w:rsidP="003C5B8C">
            <w:pPr>
              <w:rPr>
                <w:sz w:val="24"/>
                <w:szCs w:val="24"/>
              </w:rPr>
            </w:pPr>
            <w:r w:rsidRPr="005D4657">
              <w:rPr>
                <w:rFonts w:ascii="Times New Roman" w:hAnsi="Times New Roman" w:cs="Times New Roman"/>
                <w:sz w:val="24"/>
                <w:szCs w:val="24"/>
                <w:lang w:eastAsia="en-US"/>
              </w:rPr>
              <w:t>У 2.3.02</w:t>
            </w:r>
            <w:r w:rsidR="003C5B8C">
              <w:rPr>
                <w:rFonts w:ascii="Times New Roman" w:hAnsi="Times New Roman" w:cs="Times New Roman"/>
                <w:sz w:val="24"/>
                <w:szCs w:val="24"/>
                <w:lang w:eastAsia="en-US"/>
              </w:rPr>
              <w:t xml:space="preserve"> </w:t>
            </w:r>
            <w:r w:rsidR="003C5B8C">
              <w:rPr>
                <w:sz w:val="24"/>
                <w:szCs w:val="24"/>
              </w:rPr>
              <w:t>производить обоснованный выбор металла для различных металлоконструкций;</w:t>
            </w:r>
          </w:p>
        </w:tc>
        <w:tc>
          <w:tcPr>
            <w:tcW w:w="2337" w:type="dxa"/>
            <w:shd w:val="clear" w:color="auto" w:fill="auto"/>
          </w:tcPr>
          <w:p w14:paraId="7E472E88" w14:textId="77777777" w:rsidR="00670E82" w:rsidRPr="005D4657" w:rsidRDefault="00670E82" w:rsidP="005D4657">
            <w:pPr>
              <w:spacing w:after="0" w:line="240" w:lineRule="auto"/>
              <w:rPr>
                <w:rFonts w:ascii="Times New Roman" w:hAnsi="Times New Roman" w:cs="Times New Roman"/>
                <w:sz w:val="24"/>
                <w:szCs w:val="24"/>
                <w:lang w:eastAsia="en-US"/>
              </w:rPr>
            </w:pPr>
          </w:p>
        </w:tc>
      </w:tr>
      <w:tr w:rsidR="00670E82" w:rsidRPr="005D4657" w14:paraId="7E5C8905" w14:textId="77777777" w:rsidTr="005D4657">
        <w:tc>
          <w:tcPr>
            <w:tcW w:w="2353" w:type="dxa"/>
            <w:vMerge/>
            <w:shd w:val="clear" w:color="auto" w:fill="auto"/>
          </w:tcPr>
          <w:p w14:paraId="6E6CBA09"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5C29E2B4"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336" w:type="dxa"/>
            <w:shd w:val="clear" w:color="auto" w:fill="auto"/>
          </w:tcPr>
          <w:p w14:paraId="4DEB01E9" w14:textId="6BF91FB2" w:rsidR="00670E82" w:rsidRPr="003C5B8C" w:rsidRDefault="00670E82" w:rsidP="003C5B8C">
            <w:pPr>
              <w:rPr>
                <w:sz w:val="24"/>
                <w:szCs w:val="24"/>
              </w:rPr>
            </w:pPr>
            <w:r w:rsidRPr="005D4657">
              <w:rPr>
                <w:rFonts w:ascii="Times New Roman" w:hAnsi="Times New Roman" w:cs="Times New Roman"/>
                <w:sz w:val="24"/>
                <w:szCs w:val="24"/>
                <w:lang w:eastAsia="en-US"/>
              </w:rPr>
              <w:t>У 2.3.03</w:t>
            </w:r>
            <w:r w:rsidR="003C5B8C">
              <w:rPr>
                <w:rFonts w:ascii="Times New Roman" w:hAnsi="Times New Roman" w:cs="Times New Roman"/>
                <w:sz w:val="24"/>
                <w:szCs w:val="24"/>
                <w:lang w:eastAsia="en-US"/>
              </w:rPr>
              <w:t xml:space="preserve"> </w:t>
            </w:r>
            <w:r w:rsidR="003C5B8C">
              <w:rPr>
                <w:sz w:val="24"/>
                <w:szCs w:val="24"/>
              </w:rPr>
              <w:t>разрабатывать маршрутные и операционные технологические процессы;</w:t>
            </w:r>
          </w:p>
        </w:tc>
        <w:tc>
          <w:tcPr>
            <w:tcW w:w="2337" w:type="dxa"/>
            <w:shd w:val="clear" w:color="auto" w:fill="auto"/>
          </w:tcPr>
          <w:p w14:paraId="4BB51E69" w14:textId="77777777" w:rsidR="00670E82" w:rsidRPr="005D4657" w:rsidRDefault="00670E82" w:rsidP="005D4657">
            <w:pPr>
              <w:spacing w:after="0" w:line="240" w:lineRule="auto"/>
              <w:rPr>
                <w:rFonts w:ascii="Times New Roman" w:hAnsi="Times New Roman" w:cs="Times New Roman"/>
                <w:sz w:val="24"/>
                <w:szCs w:val="24"/>
                <w:lang w:eastAsia="en-US"/>
              </w:rPr>
            </w:pPr>
          </w:p>
        </w:tc>
      </w:tr>
      <w:tr w:rsidR="00670E82" w:rsidRPr="005D4657" w14:paraId="3AD14706" w14:textId="77777777" w:rsidTr="005D4657">
        <w:tc>
          <w:tcPr>
            <w:tcW w:w="2353" w:type="dxa"/>
            <w:vMerge/>
            <w:shd w:val="clear" w:color="auto" w:fill="auto"/>
          </w:tcPr>
          <w:p w14:paraId="3F016DB7"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34DAEAB6"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336" w:type="dxa"/>
            <w:shd w:val="clear" w:color="auto" w:fill="auto"/>
          </w:tcPr>
          <w:p w14:paraId="4D6B0ACE" w14:textId="16656D2E" w:rsidR="00670E82" w:rsidRPr="005D4657" w:rsidRDefault="00670E82"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t>У 2.3.04</w:t>
            </w:r>
            <w:r w:rsidR="003C5B8C">
              <w:rPr>
                <w:rFonts w:ascii="Times New Roman" w:hAnsi="Times New Roman" w:cs="Times New Roman"/>
                <w:sz w:val="24"/>
                <w:szCs w:val="24"/>
                <w:lang w:eastAsia="en-US"/>
              </w:rPr>
              <w:t xml:space="preserve"> </w:t>
            </w:r>
            <w:r w:rsidR="003C5B8C">
              <w:rPr>
                <w:sz w:val="24"/>
                <w:szCs w:val="24"/>
              </w:rPr>
              <w:t>выбирать технологическую схему обработки;</w:t>
            </w:r>
          </w:p>
        </w:tc>
        <w:tc>
          <w:tcPr>
            <w:tcW w:w="2337" w:type="dxa"/>
            <w:shd w:val="clear" w:color="auto" w:fill="auto"/>
          </w:tcPr>
          <w:p w14:paraId="1E8A4DA4" w14:textId="77777777" w:rsidR="00670E82" w:rsidRPr="005D4657" w:rsidRDefault="00670E82" w:rsidP="005D4657">
            <w:pPr>
              <w:spacing w:after="0" w:line="240" w:lineRule="auto"/>
              <w:rPr>
                <w:rFonts w:ascii="Times New Roman" w:hAnsi="Times New Roman" w:cs="Times New Roman"/>
                <w:sz w:val="24"/>
                <w:szCs w:val="24"/>
                <w:lang w:eastAsia="en-US"/>
              </w:rPr>
            </w:pPr>
          </w:p>
        </w:tc>
      </w:tr>
      <w:tr w:rsidR="00670E82" w:rsidRPr="005D4657" w14:paraId="60C8D843" w14:textId="77777777" w:rsidTr="005D4657">
        <w:tc>
          <w:tcPr>
            <w:tcW w:w="2353" w:type="dxa"/>
            <w:vMerge w:val="restart"/>
            <w:shd w:val="clear" w:color="auto" w:fill="auto"/>
          </w:tcPr>
          <w:p w14:paraId="099E7EBC" w14:textId="77777777" w:rsidR="00670E82" w:rsidRPr="005D4657" w:rsidRDefault="00670E82"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t>ПК 5.1.</w:t>
            </w:r>
          </w:p>
        </w:tc>
        <w:tc>
          <w:tcPr>
            <w:tcW w:w="2575" w:type="dxa"/>
            <w:shd w:val="clear" w:color="auto" w:fill="auto"/>
          </w:tcPr>
          <w:p w14:paraId="2070A5B3"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336" w:type="dxa"/>
            <w:shd w:val="clear" w:color="auto" w:fill="auto"/>
          </w:tcPr>
          <w:p w14:paraId="1C918EBC" w14:textId="1893622E" w:rsidR="00670E82" w:rsidRPr="005D4657" w:rsidRDefault="00670E82"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t>У 5.1.05</w:t>
            </w:r>
            <w:r w:rsidR="003C5B8C">
              <w:rPr>
                <w:rFonts w:ascii="Times New Roman" w:hAnsi="Times New Roman" w:cs="Times New Roman"/>
                <w:sz w:val="24"/>
                <w:szCs w:val="24"/>
                <w:lang w:eastAsia="en-US"/>
              </w:rPr>
              <w:t xml:space="preserve"> </w:t>
            </w:r>
            <w:r w:rsidR="003C5B8C">
              <w:rPr>
                <w:color w:val="333333"/>
                <w:sz w:val="24"/>
                <w:szCs w:val="24"/>
              </w:rPr>
              <w:t>п</w:t>
            </w:r>
            <w:r w:rsidR="003C5B8C" w:rsidRPr="00E939E8">
              <w:rPr>
                <w:color w:val="333333"/>
                <w:sz w:val="24"/>
                <w:szCs w:val="24"/>
              </w:rPr>
              <w:t>ользоваться конструкторской, производственно-технологической и нормативной документацией для выполнения данной трудовой функции</w:t>
            </w:r>
            <w:r w:rsidR="003C5B8C">
              <w:rPr>
                <w:color w:val="333333"/>
                <w:sz w:val="24"/>
                <w:szCs w:val="24"/>
              </w:rPr>
              <w:t>;</w:t>
            </w:r>
          </w:p>
        </w:tc>
        <w:tc>
          <w:tcPr>
            <w:tcW w:w="2337" w:type="dxa"/>
            <w:shd w:val="clear" w:color="auto" w:fill="auto"/>
          </w:tcPr>
          <w:p w14:paraId="171D7972" w14:textId="77777777" w:rsidR="00670E82" w:rsidRPr="005D4657" w:rsidRDefault="00670E82" w:rsidP="005D4657">
            <w:pPr>
              <w:spacing w:after="0" w:line="240" w:lineRule="auto"/>
              <w:rPr>
                <w:rFonts w:ascii="Times New Roman" w:hAnsi="Times New Roman" w:cs="Times New Roman"/>
                <w:sz w:val="24"/>
                <w:szCs w:val="24"/>
                <w:lang w:eastAsia="en-US"/>
              </w:rPr>
            </w:pPr>
          </w:p>
        </w:tc>
      </w:tr>
      <w:tr w:rsidR="00670E82" w:rsidRPr="005D4657" w14:paraId="643B3026" w14:textId="77777777" w:rsidTr="005D4657">
        <w:tc>
          <w:tcPr>
            <w:tcW w:w="2353" w:type="dxa"/>
            <w:vMerge/>
            <w:shd w:val="clear" w:color="auto" w:fill="auto"/>
          </w:tcPr>
          <w:p w14:paraId="141D77FB"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575" w:type="dxa"/>
            <w:shd w:val="clear" w:color="auto" w:fill="auto"/>
          </w:tcPr>
          <w:p w14:paraId="49909267"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336" w:type="dxa"/>
            <w:shd w:val="clear" w:color="auto" w:fill="auto"/>
          </w:tcPr>
          <w:p w14:paraId="4A4D586D" w14:textId="77777777" w:rsidR="00670E82" w:rsidRPr="005D4657" w:rsidRDefault="00670E82" w:rsidP="005D4657">
            <w:pPr>
              <w:spacing w:after="0" w:line="240" w:lineRule="auto"/>
              <w:rPr>
                <w:rFonts w:ascii="Times New Roman" w:hAnsi="Times New Roman" w:cs="Times New Roman"/>
                <w:sz w:val="24"/>
                <w:szCs w:val="24"/>
                <w:lang w:eastAsia="en-US"/>
              </w:rPr>
            </w:pPr>
          </w:p>
        </w:tc>
        <w:tc>
          <w:tcPr>
            <w:tcW w:w="2337" w:type="dxa"/>
            <w:shd w:val="clear" w:color="auto" w:fill="auto"/>
          </w:tcPr>
          <w:p w14:paraId="144633BA" w14:textId="5773D457" w:rsidR="00670E82" w:rsidRPr="005D4657" w:rsidRDefault="00670E82" w:rsidP="005D4657">
            <w:pPr>
              <w:spacing w:after="0" w:line="240" w:lineRule="auto"/>
              <w:rPr>
                <w:rFonts w:ascii="Times New Roman" w:hAnsi="Times New Roman" w:cs="Times New Roman"/>
                <w:sz w:val="24"/>
                <w:szCs w:val="24"/>
                <w:lang w:eastAsia="en-US"/>
              </w:rPr>
            </w:pPr>
            <w:r w:rsidRPr="005D4657">
              <w:rPr>
                <w:rFonts w:ascii="Times New Roman" w:hAnsi="Times New Roman" w:cs="Times New Roman"/>
                <w:sz w:val="24"/>
                <w:szCs w:val="24"/>
                <w:lang w:eastAsia="en-US"/>
              </w:rPr>
              <w:t>З 5.1.02</w:t>
            </w:r>
            <w:r w:rsidR="003C5B8C">
              <w:rPr>
                <w:rFonts w:ascii="Times New Roman" w:hAnsi="Times New Roman" w:cs="Times New Roman"/>
                <w:sz w:val="24"/>
                <w:szCs w:val="24"/>
                <w:lang w:eastAsia="en-US"/>
              </w:rPr>
              <w:t xml:space="preserve"> </w:t>
            </w:r>
            <w:r w:rsidR="003C5B8C">
              <w:rPr>
                <w:color w:val="333333"/>
                <w:sz w:val="24"/>
                <w:szCs w:val="24"/>
              </w:rPr>
              <w:t>о</w:t>
            </w:r>
            <w:r w:rsidR="003C5B8C" w:rsidRPr="00E939E8">
              <w:rPr>
                <w:color w:val="333333"/>
                <w:sz w:val="24"/>
                <w:szCs w:val="24"/>
              </w:rPr>
              <w:t>сновные группы и марки свариваемых материалов</w:t>
            </w:r>
            <w:r w:rsidR="003C5B8C">
              <w:rPr>
                <w:color w:val="333333"/>
                <w:sz w:val="24"/>
                <w:szCs w:val="24"/>
              </w:rPr>
              <w:t>;</w:t>
            </w:r>
          </w:p>
        </w:tc>
      </w:tr>
    </w:tbl>
    <w:p w14:paraId="4DB309E1" w14:textId="77777777" w:rsidR="005D4657" w:rsidRPr="005D4657" w:rsidRDefault="005D4657" w:rsidP="005D4657">
      <w:pPr>
        <w:spacing w:after="200" w:line="276" w:lineRule="auto"/>
        <w:rPr>
          <w:rFonts w:ascii="Times New Roman" w:eastAsia="Times New Roman" w:hAnsi="Times New Roman" w:cs="Times New Roman"/>
          <w:sz w:val="24"/>
          <w:szCs w:val="24"/>
        </w:rPr>
      </w:pPr>
    </w:p>
    <w:p w14:paraId="688EE20A" w14:textId="77777777" w:rsidR="005D4657" w:rsidRPr="005D4657" w:rsidRDefault="005D4657" w:rsidP="005D4657">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5D4657" w:rsidRPr="005D4657" w14:paraId="67E7C0FB" w14:textId="77777777" w:rsidTr="005D4657">
        <w:tc>
          <w:tcPr>
            <w:tcW w:w="3115" w:type="dxa"/>
            <w:shd w:val="clear" w:color="auto" w:fill="auto"/>
          </w:tcPr>
          <w:p w14:paraId="4C8289A6" w14:textId="77777777" w:rsidR="005D4657" w:rsidRPr="005D4657" w:rsidRDefault="005D4657" w:rsidP="005D4657">
            <w:pPr>
              <w:spacing w:after="120" w:line="240" w:lineRule="auto"/>
              <w:rPr>
                <w:rFonts w:ascii="Times New Roman" w:eastAsia="Times New Roman" w:hAnsi="Times New Roman" w:cs="Times New Roman"/>
                <w:b/>
                <w:bCs/>
                <w:sz w:val="24"/>
                <w:szCs w:val="24"/>
              </w:rPr>
            </w:pPr>
            <w:r w:rsidRPr="005D4657">
              <w:rPr>
                <w:rFonts w:ascii="Times New Roman" w:eastAsia="Times New Roman" w:hAnsi="Times New Roman" w:cs="Times New Roman"/>
                <w:b/>
                <w:bCs/>
                <w:sz w:val="24"/>
                <w:szCs w:val="24"/>
              </w:rPr>
              <w:t>Общие компетенции (ОК)</w:t>
            </w:r>
          </w:p>
        </w:tc>
        <w:tc>
          <w:tcPr>
            <w:tcW w:w="3115" w:type="dxa"/>
            <w:shd w:val="clear" w:color="auto" w:fill="auto"/>
          </w:tcPr>
          <w:p w14:paraId="46E79459" w14:textId="77777777" w:rsidR="005D4657" w:rsidRPr="005D4657" w:rsidRDefault="005D4657" w:rsidP="005D4657">
            <w:pPr>
              <w:spacing w:after="120" w:line="240" w:lineRule="auto"/>
              <w:rPr>
                <w:rFonts w:ascii="Times New Roman" w:eastAsia="Times New Roman" w:hAnsi="Times New Roman" w:cs="Times New Roman"/>
                <w:b/>
                <w:bCs/>
                <w:sz w:val="24"/>
                <w:szCs w:val="24"/>
              </w:rPr>
            </w:pPr>
            <w:r w:rsidRPr="005D4657">
              <w:rPr>
                <w:rFonts w:ascii="Times New Roman" w:eastAsia="Times New Roman" w:hAnsi="Times New Roman" w:cs="Times New Roman"/>
                <w:b/>
                <w:bCs/>
                <w:sz w:val="24"/>
                <w:szCs w:val="24"/>
              </w:rPr>
              <w:t>Умения общие (Уо)</w:t>
            </w:r>
          </w:p>
        </w:tc>
        <w:tc>
          <w:tcPr>
            <w:tcW w:w="3115" w:type="dxa"/>
            <w:shd w:val="clear" w:color="auto" w:fill="auto"/>
          </w:tcPr>
          <w:p w14:paraId="3D32FB84" w14:textId="77777777" w:rsidR="005D4657" w:rsidRPr="005D4657" w:rsidRDefault="005D4657" w:rsidP="005D4657">
            <w:pPr>
              <w:spacing w:after="120" w:line="240" w:lineRule="auto"/>
              <w:rPr>
                <w:rFonts w:ascii="Times New Roman" w:eastAsia="Times New Roman" w:hAnsi="Times New Roman" w:cs="Times New Roman"/>
                <w:b/>
                <w:bCs/>
                <w:sz w:val="24"/>
                <w:szCs w:val="24"/>
              </w:rPr>
            </w:pPr>
            <w:r w:rsidRPr="005D4657">
              <w:rPr>
                <w:rFonts w:ascii="Times New Roman" w:eastAsia="Times New Roman" w:hAnsi="Times New Roman" w:cs="Times New Roman"/>
                <w:b/>
                <w:bCs/>
                <w:sz w:val="24"/>
                <w:szCs w:val="24"/>
              </w:rPr>
              <w:t>Знания общие (Зо)</w:t>
            </w:r>
          </w:p>
        </w:tc>
      </w:tr>
      <w:tr w:rsidR="005D4657" w:rsidRPr="005D4657" w14:paraId="49E5EE92" w14:textId="77777777" w:rsidTr="005D4657">
        <w:tc>
          <w:tcPr>
            <w:tcW w:w="3115" w:type="dxa"/>
            <w:shd w:val="clear" w:color="auto" w:fill="auto"/>
          </w:tcPr>
          <w:p w14:paraId="40E348B5" w14:textId="77777777" w:rsidR="005D4657" w:rsidRPr="005D4657" w:rsidRDefault="005D4657" w:rsidP="005D4657">
            <w:pPr>
              <w:spacing w:after="120" w:line="240" w:lineRule="auto"/>
              <w:rPr>
                <w:rFonts w:ascii="Times New Roman" w:eastAsia="Times New Roman" w:hAnsi="Times New Roman" w:cs="Times New Roman"/>
                <w:sz w:val="24"/>
                <w:szCs w:val="24"/>
              </w:rPr>
            </w:pPr>
            <w:r w:rsidRPr="005D4657">
              <w:rPr>
                <w:rFonts w:ascii="Times New Roman" w:eastAsia="Times New Roman" w:hAnsi="Times New Roman" w:cs="Times New Roman"/>
                <w:sz w:val="24"/>
                <w:szCs w:val="24"/>
              </w:rPr>
              <w:t>ОК 04</w:t>
            </w:r>
          </w:p>
        </w:tc>
        <w:tc>
          <w:tcPr>
            <w:tcW w:w="3115" w:type="dxa"/>
            <w:shd w:val="clear" w:color="auto" w:fill="auto"/>
          </w:tcPr>
          <w:p w14:paraId="6A691454" w14:textId="2277589F" w:rsidR="005D4657" w:rsidRPr="003C5B8C" w:rsidRDefault="005D4657" w:rsidP="003C5B8C">
            <w:pPr>
              <w:rPr>
                <w:sz w:val="24"/>
                <w:szCs w:val="24"/>
              </w:rPr>
            </w:pPr>
            <w:r w:rsidRPr="005D4657">
              <w:rPr>
                <w:rFonts w:ascii="Times New Roman" w:eastAsia="Times New Roman" w:hAnsi="Times New Roman" w:cs="Times New Roman"/>
                <w:sz w:val="24"/>
                <w:szCs w:val="24"/>
              </w:rPr>
              <w:t>Уо.04.01</w:t>
            </w:r>
            <w:r w:rsidR="003C5B8C">
              <w:rPr>
                <w:rFonts w:ascii="Times New Roman" w:eastAsia="Times New Roman" w:hAnsi="Times New Roman" w:cs="Times New Roman"/>
                <w:sz w:val="24"/>
                <w:szCs w:val="24"/>
              </w:rPr>
              <w:t xml:space="preserve"> </w:t>
            </w:r>
            <w:r w:rsidR="003C5B8C">
              <w:rPr>
                <w:sz w:val="24"/>
                <w:szCs w:val="24"/>
              </w:rPr>
              <w:t>определять задачи для поиска информации;</w:t>
            </w:r>
          </w:p>
        </w:tc>
        <w:tc>
          <w:tcPr>
            <w:tcW w:w="3115" w:type="dxa"/>
            <w:shd w:val="clear" w:color="auto" w:fill="auto"/>
          </w:tcPr>
          <w:p w14:paraId="5C3DCCC8" w14:textId="76A0B18C" w:rsidR="005D4657" w:rsidRPr="003C5B8C" w:rsidRDefault="005D4657" w:rsidP="003C5B8C">
            <w:pPr>
              <w:rPr>
                <w:sz w:val="24"/>
                <w:szCs w:val="24"/>
              </w:rPr>
            </w:pPr>
            <w:r w:rsidRPr="005D4657">
              <w:rPr>
                <w:rFonts w:ascii="Times New Roman" w:eastAsia="Times New Roman" w:hAnsi="Times New Roman" w:cs="Times New Roman"/>
                <w:sz w:val="24"/>
                <w:szCs w:val="24"/>
              </w:rPr>
              <w:t>Зо.04.01</w:t>
            </w:r>
            <w:r w:rsidR="003C5B8C">
              <w:rPr>
                <w:rFonts w:ascii="Times New Roman" w:eastAsia="Times New Roman" w:hAnsi="Times New Roman" w:cs="Times New Roman"/>
                <w:sz w:val="24"/>
                <w:szCs w:val="24"/>
              </w:rPr>
              <w:t xml:space="preserve"> </w:t>
            </w:r>
            <w:r w:rsidR="003C5B8C">
              <w:rPr>
                <w:sz w:val="24"/>
                <w:szCs w:val="24"/>
              </w:rPr>
              <w:t>номенклатура информационных источников, применяемых в профессиональной деятельности;</w:t>
            </w:r>
            <w:r w:rsidR="003C5B8C">
              <w:rPr>
                <w:rFonts w:ascii="Times New Roman" w:eastAsia="Times New Roman" w:hAnsi="Times New Roman" w:cs="Times New Roman"/>
                <w:sz w:val="24"/>
                <w:szCs w:val="24"/>
              </w:rPr>
              <w:tab/>
            </w:r>
          </w:p>
        </w:tc>
      </w:tr>
      <w:tr w:rsidR="005D4657" w:rsidRPr="005D4657" w14:paraId="7601F4D3" w14:textId="77777777" w:rsidTr="005D4657">
        <w:tc>
          <w:tcPr>
            <w:tcW w:w="3115" w:type="dxa"/>
            <w:shd w:val="clear" w:color="auto" w:fill="auto"/>
          </w:tcPr>
          <w:p w14:paraId="14FE2FAF" w14:textId="77777777" w:rsidR="005D4657" w:rsidRPr="005D4657" w:rsidRDefault="005D4657" w:rsidP="005D4657">
            <w:pPr>
              <w:spacing w:after="120" w:line="240" w:lineRule="auto"/>
              <w:rPr>
                <w:rFonts w:ascii="Times New Roman" w:eastAsia="Times New Roman" w:hAnsi="Times New Roman" w:cs="Times New Roman"/>
                <w:sz w:val="24"/>
                <w:szCs w:val="24"/>
              </w:rPr>
            </w:pPr>
          </w:p>
        </w:tc>
        <w:tc>
          <w:tcPr>
            <w:tcW w:w="3115" w:type="dxa"/>
            <w:shd w:val="clear" w:color="auto" w:fill="auto"/>
          </w:tcPr>
          <w:p w14:paraId="7677FB7A" w14:textId="5F5AB693" w:rsidR="005D4657" w:rsidRPr="005D4657" w:rsidRDefault="005D4657" w:rsidP="005D4657">
            <w:pPr>
              <w:spacing w:after="120" w:line="240" w:lineRule="auto"/>
              <w:rPr>
                <w:rFonts w:ascii="Times New Roman" w:eastAsia="Times New Roman" w:hAnsi="Times New Roman" w:cs="Times New Roman"/>
                <w:sz w:val="24"/>
                <w:szCs w:val="24"/>
              </w:rPr>
            </w:pPr>
            <w:r w:rsidRPr="005D4657">
              <w:rPr>
                <w:rFonts w:ascii="Times New Roman" w:eastAsia="Times New Roman" w:hAnsi="Times New Roman" w:cs="Times New Roman"/>
                <w:sz w:val="24"/>
                <w:szCs w:val="24"/>
              </w:rPr>
              <w:t>Уо.04.02</w:t>
            </w:r>
            <w:r w:rsidR="003C5B8C">
              <w:rPr>
                <w:rFonts w:ascii="Times New Roman" w:eastAsia="Times New Roman" w:hAnsi="Times New Roman" w:cs="Times New Roman"/>
                <w:sz w:val="24"/>
                <w:szCs w:val="24"/>
              </w:rPr>
              <w:t xml:space="preserve"> </w:t>
            </w:r>
            <w:r w:rsidR="003C5B8C">
              <w:rPr>
                <w:sz w:val="24"/>
                <w:szCs w:val="24"/>
              </w:rPr>
              <w:t>планировать процесс поиска; структурировать получаемую информацию;</w:t>
            </w:r>
          </w:p>
        </w:tc>
        <w:tc>
          <w:tcPr>
            <w:tcW w:w="3115" w:type="dxa"/>
            <w:shd w:val="clear" w:color="auto" w:fill="auto"/>
          </w:tcPr>
          <w:p w14:paraId="73F76C48" w14:textId="0508425D" w:rsidR="005D4657" w:rsidRPr="005D4657" w:rsidRDefault="005D4657" w:rsidP="003C5B8C">
            <w:pPr>
              <w:tabs>
                <w:tab w:val="center" w:pos="1449"/>
              </w:tabs>
              <w:spacing w:after="120" w:line="240" w:lineRule="auto"/>
              <w:rPr>
                <w:rFonts w:ascii="Times New Roman" w:eastAsia="Times New Roman" w:hAnsi="Times New Roman" w:cs="Times New Roman"/>
                <w:sz w:val="24"/>
                <w:szCs w:val="24"/>
              </w:rPr>
            </w:pPr>
            <w:r w:rsidRPr="005D4657">
              <w:rPr>
                <w:rFonts w:ascii="Times New Roman" w:eastAsia="Times New Roman" w:hAnsi="Times New Roman" w:cs="Times New Roman"/>
                <w:sz w:val="24"/>
                <w:szCs w:val="24"/>
              </w:rPr>
              <w:t>Зо.04.02</w:t>
            </w:r>
            <w:r w:rsidR="003C5B8C">
              <w:rPr>
                <w:rFonts w:ascii="Times New Roman" w:eastAsia="Times New Roman" w:hAnsi="Times New Roman" w:cs="Times New Roman"/>
                <w:sz w:val="24"/>
                <w:szCs w:val="24"/>
              </w:rPr>
              <w:t xml:space="preserve"> </w:t>
            </w:r>
            <w:r w:rsidR="003C5B8C">
              <w:rPr>
                <w:sz w:val="24"/>
                <w:szCs w:val="24"/>
              </w:rPr>
              <w:t>формат оформления результатов поиска информации</w:t>
            </w:r>
          </w:p>
        </w:tc>
      </w:tr>
    </w:tbl>
    <w:p w14:paraId="441A276E" w14:textId="77777777" w:rsidR="005D4657" w:rsidRPr="005D4657" w:rsidRDefault="005D4657" w:rsidP="005D4657">
      <w:pPr>
        <w:spacing w:after="200" w:line="276" w:lineRule="auto"/>
        <w:jc w:val="center"/>
        <w:rPr>
          <w:rFonts w:ascii="Times New Roman" w:eastAsia="Times New Roman" w:hAnsi="Times New Roman" w:cs="Times New Roman"/>
          <w:b/>
          <w:i/>
          <w:sz w:val="24"/>
          <w:szCs w:val="24"/>
          <w:vertAlign w:val="superscript"/>
        </w:rPr>
      </w:pPr>
    </w:p>
    <w:p w14:paraId="3A678CA4" w14:textId="77777777" w:rsidR="005D4657" w:rsidRPr="005D4657" w:rsidRDefault="005D4657" w:rsidP="005D4657">
      <w:pPr>
        <w:spacing w:after="200" w:line="276" w:lineRule="auto"/>
        <w:rPr>
          <w:rFonts w:eastAsia="Times New Roman" w:cs="Times New Roman"/>
        </w:rPr>
      </w:pPr>
    </w:p>
    <w:p w14:paraId="318B35B6" w14:textId="77777777" w:rsidR="005D4657" w:rsidRDefault="005D4657" w:rsidP="005D4657">
      <w:pPr>
        <w:tabs>
          <w:tab w:val="left" w:pos="1832"/>
        </w:tabs>
        <w:rPr>
          <w:rFonts w:ascii="Times New Roman" w:eastAsia="Times New Roman" w:hAnsi="Times New Roman" w:cs="Times New Roman"/>
          <w:sz w:val="28"/>
          <w:szCs w:val="28"/>
        </w:rPr>
      </w:pPr>
    </w:p>
    <w:p w14:paraId="4498618E" w14:textId="77777777" w:rsidR="00CF4F39" w:rsidRPr="005D4657" w:rsidRDefault="005D4657" w:rsidP="005D4657">
      <w:pPr>
        <w:tabs>
          <w:tab w:val="left" w:pos="2130"/>
        </w:tabs>
        <w:rPr>
          <w:rFonts w:ascii="Times New Roman" w:eastAsia="Times New Roman" w:hAnsi="Times New Roman" w:cs="Times New Roman"/>
          <w:sz w:val="28"/>
          <w:szCs w:val="28"/>
        </w:rPr>
        <w:sectPr w:rsidR="00CF4F39" w:rsidRPr="005D4657">
          <w:pgSz w:w="11906" w:h="16838"/>
          <w:pgMar w:top="1134" w:right="851" w:bottom="1134" w:left="1701" w:header="709" w:footer="709" w:gutter="0"/>
          <w:cols w:space="720"/>
        </w:sectPr>
      </w:pPr>
      <w:r>
        <w:rPr>
          <w:rFonts w:ascii="Times New Roman" w:eastAsia="Times New Roman" w:hAnsi="Times New Roman" w:cs="Times New Roman"/>
          <w:sz w:val="28"/>
          <w:szCs w:val="28"/>
        </w:rPr>
        <w:tab/>
      </w:r>
    </w:p>
    <w:p w14:paraId="24E367A5" w14:textId="77777777" w:rsidR="00CF4F39" w:rsidRDefault="00CF4F39">
      <w:pPr>
        <w:pStyle w:val="afff0"/>
        <w:jc w:val="left"/>
        <w:rPr>
          <w:rFonts w:ascii="Times New Roman" w:eastAsia="Times New Roman" w:hAnsi="Times New Roman" w:cs="Times New Roman"/>
        </w:rPr>
      </w:pPr>
    </w:p>
    <w:p w14:paraId="430BDD5D" w14:textId="77777777" w:rsidR="00CF4F39" w:rsidRDefault="00CF4F39">
      <w:pPr>
        <w:pStyle w:val="afff0"/>
        <w:jc w:val="right"/>
        <w:rPr>
          <w:rFonts w:ascii="Times New Roman" w:eastAsia="Times New Roman" w:hAnsi="Times New Roman" w:cs="Times New Roman"/>
        </w:rPr>
      </w:pPr>
    </w:p>
    <w:p w14:paraId="39380A02" w14:textId="77777777" w:rsidR="00CF4F39" w:rsidRDefault="00E46F72">
      <w:pPr>
        <w:pStyle w:val="afff0"/>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35E4C4AC" w14:textId="77777777" w:rsidR="00CF4F39" w:rsidRDefault="00E46F72">
      <w:pPr>
        <w:spacing w:after="0"/>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профессии/специальности</w:t>
      </w:r>
      <w:r>
        <w:rPr>
          <w:rFonts w:ascii="Times New Roman" w:eastAsia="Times New Roman" w:hAnsi="Times New Roman" w:cs="Times New Roman"/>
          <w:i/>
          <w:sz w:val="24"/>
          <w:szCs w:val="24"/>
        </w:rPr>
        <w:t xml:space="preserve"> </w:t>
      </w:r>
    </w:p>
    <w:p w14:paraId="2459BB13" w14:textId="77777777" w:rsidR="00CF4F39" w:rsidRDefault="00E46F72">
      <w:pPr>
        <w:spacing w:after="0"/>
        <w:jc w:val="right"/>
        <w:rPr>
          <w:rFonts w:ascii="Times New Roman" w:eastAsia="Times New Roman" w:hAnsi="Times New Roman" w:cs="Times New Roman"/>
          <w:i/>
          <w:sz w:val="18"/>
          <w:szCs w:val="18"/>
        </w:rPr>
      </w:pPr>
      <w:r>
        <w:rPr>
          <w:rFonts w:ascii="Times New Roman" w:eastAsia="Times New Roman" w:hAnsi="Times New Roman" w:cs="Times New Roman"/>
          <w:sz w:val="24"/>
          <w:szCs w:val="24"/>
        </w:rPr>
        <w:t>22.02.06 «Сварочное производство»</w:t>
      </w:r>
    </w:p>
    <w:p w14:paraId="216A9169" w14:textId="77777777" w:rsidR="00CF4F39" w:rsidRDefault="00CF4F39">
      <w:pPr>
        <w:jc w:val="center"/>
        <w:rPr>
          <w:rFonts w:ascii="Times New Roman" w:eastAsia="Times New Roman" w:hAnsi="Times New Roman" w:cs="Times New Roman"/>
          <w:i/>
        </w:rPr>
      </w:pPr>
    </w:p>
    <w:p w14:paraId="105923E4" w14:textId="77777777" w:rsidR="00CF4F39" w:rsidRDefault="00CF4F39">
      <w:pPr>
        <w:jc w:val="center"/>
        <w:rPr>
          <w:rFonts w:ascii="Times New Roman" w:eastAsia="Times New Roman" w:hAnsi="Times New Roman" w:cs="Times New Roman"/>
          <w:b/>
          <w:i/>
        </w:rPr>
      </w:pPr>
    </w:p>
    <w:p w14:paraId="46C2A4E4" w14:textId="77777777" w:rsidR="00CF4F39" w:rsidRDefault="00CF4F39">
      <w:pPr>
        <w:jc w:val="center"/>
        <w:rPr>
          <w:rFonts w:ascii="Times New Roman" w:eastAsia="Times New Roman" w:hAnsi="Times New Roman" w:cs="Times New Roman"/>
          <w:b/>
          <w:i/>
        </w:rPr>
      </w:pPr>
    </w:p>
    <w:p w14:paraId="343C881C" w14:textId="77777777" w:rsidR="00CF4F39" w:rsidRDefault="00CF4F39">
      <w:pPr>
        <w:jc w:val="center"/>
        <w:rPr>
          <w:rFonts w:ascii="Times New Roman" w:eastAsia="Times New Roman" w:hAnsi="Times New Roman" w:cs="Times New Roman"/>
          <w:b/>
          <w:i/>
        </w:rPr>
      </w:pPr>
    </w:p>
    <w:p w14:paraId="113E6661" w14:textId="77777777" w:rsidR="00CF4F39" w:rsidRDefault="00CF4F39">
      <w:pPr>
        <w:jc w:val="center"/>
        <w:rPr>
          <w:rFonts w:ascii="Times New Roman" w:eastAsia="Times New Roman" w:hAnsi="Times New Roman" w:cs="Times New Roman"/>
          <w:b/>
          <w:i/>
        </w:rPr>
      </w:pPr>
    </w:p>
    <w:p w14:paraId="21EA404D" w14:textId="77777777" w:rsidR="00CF4F39" w:rsidRDefault="00CF4F39">
      <w:pPr>
        <w:spacing w:line="240" w:lineRule="auto"/>
        <w:jc w:val="center"/>
        <w:rPr>
          <w:rFonts w:ascii="Times New Roman" w:eastAsia="Times New Roman" w:hAnsi="Times New Roman" w:cs="Times New Roman"/>
          <w:b/>
          <w:i/>
        </w:rPr>
      </w:pPr>
    </w:p>
    <w:p w14:paraId="32B19221" w14:textId="77777777" w:rsidR="00CF4F39" w:rsidRDefault="00E46F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613FD2C1"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«ОП.09 ЭЛЕКТРОТЕХНИКА И ЭЛЕКТРОНИКА»</w:t>
      </w:r>
    </w:p>
    <w:p w14:paraId="68851CFD" w14:textId="77777777" w:rsidR="00CF4F39" w:rsidRDefault="00CF4F39">
      <w:pPr>
        <w:spacing w:after="0"/>
        <w:jc w:val="center"/>
        <w:rPr>
          <w:rFonts w:ascii="Times New Roman" w:eastAsia="Times New Roman" w:hAnsi="Times New Roman" w:cs="Times New Roman"/>
          <w:b/>
          <w:sz w:val="28"/>
          <w:szCs w:val="28"/>
        </w:rPr>
      </w:pPr>
    </w:p>
    <w:p w14:paraId="55B5FECF" w14:textId="77777777" w:rsidR="00CF4F39" w:rsidRDefault="00CF4F39">
      <w:pPr>
        <w:jc w:val="center"/>
        <w:rPr>
          <w:rFonts w:ascii="Times New Roman" w:eastAsia="Times New Roman" w:hAnsi="Times New Roman" w:cs="Times New Roman"/>
          <w:b/>
          <w:i/>
        </w:rPr>
      </w:pPr>
    </w:p>
    <w:p w14:paraId="41FD306D" w14:textId="77777777" w:rsidR="00CF4F39" w:rsidRDefault="00CF4F39">
      <w:pPr>
        <w:spacing w:after="0"/>
        <w:jc w:val="center"/>
        <w:rPr>
          <w:rFonts w:ascii="Times New Roman" w:eastAsia="Times New Roman" w:hAnsi="Times New Roman" w:cs="Times New Roman"/>
          <w:b/>
          <w:sz w:val="28"/>
          <w:szCs w:val="28"/>
        </w:rPr>
      </w:pPr>
    </w:p>
    <w:p w14:paraId="2937AEA6" w14:textId="77777777" w:rsidR="00CF4F39" w:rsidRDefault="00E46F72">
      <w:pPr>
        <w:spacing w:after="0" w:line="254"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«Освоение основ создания конструкций»»</w:t>
      </w:r>
    </w:p>
    <w:p w14:paraId="5833E31B" w14:textId="77777777" w:rsidR="00CF4F39" w:rsidRDefault="00CF4F39">
      <w:pPr>
        <w:spacing w:after="0" w:line="240" w:lineRule="auto"/>
        <w:jc w:val="center"/>
        <w:rPr>
          <w:rFonts w:ascii="Times New Roman" w:eastAsia="Times New Roman" w:hAnsi="Times New Roman" w:cs="Times New Roman"/>
          <w:b/>
          <w:i/>
          <w:sz w:val="28"/>
          <w:szCs w:val="28"/>
          <w:vertAlign w:val="superscript"/>
        </w:rPr>
      </w:pPr>
    </w:p>
    <w:p w14:paraId="599C639D" w14:textId="77777777" w:rsidR="00CF4F39" w:rsidRDefault="00CF4F39">
      <w:pPr>
        <w:spacing w:line="254" w:lineRule="auto"/>
        <w:jc w:val="center"/>
        <w:rPr>
          <w:rFonts w:ascii="Times New Roman" w:eastAsia="Times New Roman" w:hAnsi="Times New Roman" w:cs="Times New Roman"/>
          <w:color w:val="000000"/>
          <w:sz w:val="28"/>
          <w:szCs w:val="28"/>
        </w:rPr>
      </w:pPr>
    </w:p>
    <w:p w14:paraId="5FA671F3" w14:textId="77777777" w:rsidR="00CF4F39" w:rsidRDefault="00CF4F39">
      <w:pPr>
        <w:jc w:val="center"/>
        <w:rPr>
          <w:rFonts w:ascii="Times New Roman" w:eastAsia="Times New Roman" w:hAnsi="Times New Roman" w:cs="Times New Roman"/>
          <w:b/>
          <w:i/>
        </w:rPr>
      </w:pPr>
    </w:p>
    <w:p w14:paraId="0F6E510B" w14:textId="77777777" w:rsidR="00CF4F39" w:rsidRDefault="00CF4F39">
      <w:pPr>
        <w:rPr>
          <w:rFonts w:ascii="Times New Roman" w:eastAsia="Times New Roman" w:hAnsi="Times New Roman" w:cs="Times New Roman"/>
          <w:b/>
          <w:i/>
        </w:rPr>
      </w:pPr>
    </w:p>
    <w:p w14:paraId="1627DDB4" w14:textId="77777777" w:rsidR="00CF4F39" w:rsidRDefault="00CF4F39">
      <w:pPr>
        <w:rPr>
          <w:rFonts w:ascii="Times New Roman" w:eastAsia="Times New Roman" w:hAnsi="Times New Roman" w:cs="Times New Roman"/>
          <w:b/>
          <w:i/>
        </w:rPr>
      </w:pPr>
    </w:p>
    <w:p w14:paraId="1270F98A" w14:textId="77777777" w:rsidR="00CF4F39" w:rsidRDefault="00CF4F39">
      <w:pPr>
        <w:rPr>
          <w:rFonts w:ascii="Times New Roman" w:eastAsia="Times New Roman" w:hAnsi="Times New Roman" w:cs="Times New Roman"/>
          <w:b/>
          <w:i/>
        </w:rPr>
      </w:pPr>
    </w:p>
    <w:p w14:paraId="1321F0FD" w14:textId="77777777" w:rsidR="00CF4F39" w:rsidRDefault="00CF4F39">
      <w:pPr>
        <w:rPr>
          <w:rFonts w:ascii="Times New Roman" w:eastAsia="Times New Roman" w:hAnsi="Times New Roman" w:cs="Times New Roman"/>
          <w:b/>
          <w:i/>
        </w:rPr>
      </w:pPr>
    </w:p>
    <w:p w14:paraId="1826C2D3" w14:textId="77777777" w:rsidR="00CF4F39" w:rsidRDefault="00CF4F39">
      <w:pPr>
        <w:rPr>
          <w:rFonts w:ascii="Times New Roman" w:eastAsia="Times New Roman" w:hAnsi="Times New Roman" w:cs="Times New Roman"/>
          <w:b/>
          <w:i/>
        </w:rPr>
      </w:pPr>
    </w:p>
    <w:p w14:paraId="220CD2E0" w14:textId="77777777" w:rsidR="00CF4F39" w:rsidRDefault="00CF4F39">
      <w:pPr>
        <w:rPr>
          <w:rFonts w:ascii="Times New Roman" w:eastAsia="Times New Roman" w:hAnsi="Times New Roman" w:cs="Times New Roman"/>
          <w:b/>
          <w:i/>
        </w:rPr>
      </w:pPr>
    </w:p>
    <w:p w14:paraId="61029405" w14:textId="77777777" w:rsidR="00CF4F39" w:rsidRDefault="00CF4F39">
      <w:pPr>
        <w:rPr>
          <w:rFonts w:ascii="Times New Roman" w:eastAsia="Times New Roman" w:hAnsi="Times New Roman" w:cs="Times New Roman"/>
          <w:b/>
          <w:i/>
        </w:rPr>
      </w:pPr>
    </w:p>
    <w:p w14:paraId="3AF569F2" w14:textId="77777777" w:rsidR="00CF4F39" w:rsidRDefault="00CF4F39">
      <w:pPr>
        <w:rPr>
          <w:rFonts w:ascii="Times New Roman" w:eastAsia="Times New Roman" w:hAnsi="Times New Roman" w:cs="Times New Roman"/>
          <w:b/>
          <w:i/>
        </w:rPr>
      </w:pPr>
    </w:p>
    <w:p w14:paraId="73EE327E" w14:textId="77777777" w:rsidR="00CF4F39" w:rsidRDefault="00CF4F39">
      <w:pPr>
        <w:rPr>
          <w:rFonts w:ascii="Times New Roman" w:eastAsia="Times New Roman" w:hAnsi="Times New Roman" w:cs="Times New Roman"/>
          <w:b/>
          <w:i/>
        </w:rPr>
      </w:pPr>
    </w:p>
    <w:p w14:paraId="1413F3DA" w14:textId="77777777" w:rsidR="00CF4F39" w:rsidRDefault="00CF4F39">
      <w:pPr>
        <w:rPr>
          <w:rFonts w:ascii="Times New Roman" w:eastAsia="Times New Roman" w:hAnsi="Times New Roman" w:cs="Times New Roman"/>
          <w:b/>
          <w:i/>
        </w:rPr>
      </w:pPr>
    </w:p>
    <w:p w14:paraId="5C7EB13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sz w:val="24"/>
          <w:szCs w:val="24"/>
        </w:rPr>
        <w:lastRenderedPageBreak/>
        <w:t>СОДЕРЖАНИЕ</w:t>
      </w:r>
    </w:p>
    <w:p w14:paraId="0361353E" w14:textId="77777777" w:rsidR="00CF4F39" w:rsidRDefault="00CF4F39">
      <w:pPr>
        <w:rPr>
          <w:rFonts w:ascii="Times New Roman" w:eastAsia="Times New Roman" w:hAnsi="Times New Roman" w:cs="Times New Roman"/>
          <w:b/>
          <w:sz w:val="24"/>
          <w:szCs w:val="24"/>
        </w:rPr>
      </w:pPr>
    </w:p>
    <w:tbl>
      <w:tblPr>
        <w:tblStyle w:val="afffffffffffffffffffffffffffd"/>
        <w:tblW w:w="9355" w:type="dxa"/>
        <w:tblInd w:w="0" w:type="dxa"/>
        <w:tblLayout w:type="fixed"/>
        <w:tblLook w:val="0000" w:firstRow="0" w:lastRow="0" w:firstColumn="0" w:lastColumn="0" w:noHBand="0" w:noVBand="0"/>
      </w:tblPr>
      <w:tblGrid>
        <w:gridCol w:w="7501"/>
        <w:gridCol w:w="1854"/>
      </w:tblGrid>
      <w:tr w:rsidR="00CF4F39" w14:paraId="40A352F2" w14:textId="77777777">
        <w:tc>
          <w:tcPr>
            <w:tcW w:w="7501" w:type="dxa"/>
          </w:tcPr>
          <w:p w14:paraId="43445015"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2EC11730" w14:textId="77777777" w:rsidR="00CF4F39" w:rsidRDefault="00CF4F39">
            <w:pPr>
              <w:rPr>
                <w:b/>
                <w:sz w:val="24"/>
                <w:szCs w:val="24"/>
              </w:rPr>
            </w:pPr>
          </w:p>
        </w:tc>
      </w:tr>
      <w:tr w:rsidR="00CF4F39" w14:paraId="0A285277" w14:textId="77777777">
        <w:tc>
          <w:tcPr>
            <w:tcW w:w="7501" w:type="dxa"/>
          </w:tcPr>
          <w:p w14:paraId="54B1E4D4"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47A48DD4"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0EE1DEAD" w14:textId="77777777" w:rsidR="00CF4F39" w:rsidRDefault="00CF4F39">
            <w:pPr>
              <w:ind w:left="644"/>
              <w:rPr>
                <w:b/>
                <w:sz w:val="24"/>
                <w:szCs w:val="24"/>
              </w:rPr>
            </w:pPr>
          </w:p>
        </w:tc>
      </w:tr>
      <w:tr w:rsidR="00CF4F39" w14:paraId="0D296764" w14:textId="77777777">
        <w:tc>
          <w:tcPr>
            <w:tcW w:w="7501" w:type="dxa"/>
          </w:tcPr>
          <w:p w14:paraId="47F05AE0"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6ADB0D54" w14:textId="77777777" w:rsidR="00CF4F39" w:rsidRDefault="00CF4F39">
            <w:pPr>
              <w:rPr>
                <w:b/>
                <w:sz w:val="24"/>
                <w:szCs w:val="24"/>
              </w:rPr>
            </w:pPr>
          </w:p>
        </w:tc>
        <w:tc>
          <w:tcPr>
            <w:tcW w:w="1854" w:type="dxa"/>
          </w:tcPr>
          <w:p w14:paraId="709B3411" w14:textId="77777777" w:rsidR="00CF4F39" w:rsidRDefault="00CF4F39">
            <w:pPr>
              <w:rPr>
                <w:b/>
                <w:sz w:val="24"/>
                <w:szCs w:val="24"/>
              </w:rPr>
            </w:pPr>
          </w:p>
        </w:tc>
      </w:tr>
    </w:tbl>
    <w:p w14:paraId="08701A82" w14:textId="77777777" w:rsidR="00CF4F39" w:rsidRDefault="00E46F72">
      <w:pPr>
        <w:spacing w:after="0" w:line="276" w:lineRule="auto"/>
        <w:ind w:left="720"/>
        <w:rPr>
          <w:rFonts w:ascii="Times New Roman" w:eastAsia="Times New Roman" w:hAnsi="Times New Roman" w:cs="Times New Roman"/>
          <w:b/>
          <w:sz w:val="24"/>
          <w:szCs w:val="24"/>
        </w:rPr>
      </w:pPr>
      <w:r>
        <w:br w:type="page"/>
      </w:r>
      <w:r>
        <w:rPr>
          <w:rFonts w:ascii="Times New Roman" w:eastAsia="Times New Roman" w:hAnsi="Times New Roman" w:cs="Times New Roman"/>
          <w:b/>
          <w:u w:val="single"/>
        </w:rPr>
        <w:lastRenderedPageBreak/>
        <w:t>1.</w:t>
      </w:r>
      <w:r>
        <w:rPr>
          <w:rFonts w:ascii="Times New Roman" w:eastAsia="Times New Roman" w:hAnsi="Times New Roman" w:cs="Times New Roman"/>
          <w:b/>
          <w:sz w:val="24"/>
          <w:szCs w:val="24"/>
        </w:rPr>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4FB5A306" w14:textId="77777777" w:rsidR="00CF4F39" w:rsidRDefault="00E46F72">
      <w:pPr>
        <w:spacing w:after="0"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«ОП.09 ЭЛЕКТРОТЕХНИКА И ЭЛЕКТРОНИКА»</w:t>
      </w:r>
    </w:p>
    <w:p w14:paraId="063C070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47E770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14DFB568"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«ОП.09 Электротехника и электроника» является обязательной частью междисциплинарного модуля «Освоение основ создания конструкций» ПООП-П в соответствии с ФГОС СПО по </w:t>
      </w:r>
      <w:r>
        <w:rPr>
          <w:rFonts w:ascii="Times New Roman" w:eastAsia="Times New Roman" w:hAnsi="Times New Roman" w:cs="Times New Roman"/>
          <w:color w:val="000000"/>
          <w:sz w:val="28"/>
          <w:szCs w:val="28"/>
        </w:rPr>
        <w:t xml:space="preserve">специальности </w:t>
      </w:r>
      <w:r>
        <w:rPr>
          <w:rFonts w:ascii="Times New Roman" w:eastAsia="Times New Roman" w:hAnsi="Times New Roman" w:cs="Times New Roman"/>
          <w:sz w:val="28"/>
          <w:szCs w:val="28"/>
        </w:rPr>
        <w:t xml:space="preserve">22.02.06 «Сварочное производство». </w:t>
      </w:r>
    </w:p>
    <w:p w14:paraId="653F0216"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2, ОК4</w:t>
      </w:r>
    </w:p>
    <w:p w14:paraId="3D4005B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5C293E9C"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3553D8CA"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Style w:val="afffffffffffffffffffffffffffe"/>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
        <w:gridCol w:w="2736"/>
        <w:gridCol w:w="5675"/>
      </w:tblGrid>
      <w:tr w:rsidR="00CF4F39" w14:paraId="690279DB" w14:textId="77777777">
        <w:trPr>
          <w:cantSplit/>
          <w:trHeight w:val="927"/>
        </w:trPr>
        <w:tc>
          <w:tcPr>
            <w:tcW w:w="934" w:type="dxa"/>
          </w:tcPr>
          <w:p w14:paraId="6CB0895C" w14:textId="77777777" w:rsidR="00CF4F39" w:rsidRDefault="00E46F72">
            <w:pPr>
              <w:ind w:left="113" w:right="113"/>
              <w:jc w:val="center"/>
              <w:rPr>
                <w:b/>
                <w:sz w:val="24"/>
                <w:szCs w:val="24"/>
              </w:rPr>
            </w:pPr>
            <w:r>
              <w:rPr>
                <w:b/>
                <w:sz w:val="24"/>
                <w:szCs w:val="24"/>
              </w:rPr>
              <w:t xml:space="preserve">Код </w:t>
            </w:r>
          </w:p>
          <w:p w14:paraId="4B926F4E" w14:textId="77777777" w:rsidR="00CF4F39" w:rsidRDefault="00E46F72">
            <w:pPr>
              <w:ind w:left="113" w:right="113"/>
              <w:jc w:val="center"/>
              <w:rPr>
                <w:b/>
                <w:sz w:val="24"/>
                <w:szCs w:val="24"/>
              </w:rPr>
            </w:pPr>
            <w:r>
              <w:rPr>
                <w:b/>
                <w:sz w:val="24"/>
                <w:szCs w:val="24"/>
              </w:rPr>
              <w:t>ПК,ОК</w:t>
            </w:r>
          </w:p>
        </w:tc>
        <w:tc>
          <w:tcPr>
            <w:tcW w:w="2736" w:type="dxa"/>
          </w:tcPr>
          <w:p w14:paraId="4BC4D7EE" w14:textId="77777777" w:rsidR="00CF4F39" w:rsidRDefault="00E46F72">
            <w:pPr>
              <w:jc w:val="center"/>
              <w:rPr>
                <w:b/>
                <w:sz w:val="24"/>
                <w:szCs w:val="24"/>
              </w:rPr>
            </w:pPr>
            <w:r>
              <w:rPr>
                <w:b/>
                <w:sz w:val="24"/>
                <w:szCs w:val="24"/>
              </w:rPr>
              <w:t>умения</w:t>
            </w:r>
          </w:p>
        </w:tc>
        <w:tc>
          <w:tcPr>
            <w:tcW w:w="5675" w:type="dxa"/>
          </w:tcPr>
          <w:p w14:paraId="599CA212" w14:textId="77777777" w:rsidR="00CF4F39" w:rsidRDefault="00E46F72">
            <w:pPr>
              <w:jc w:val="center"/>
              <w:rPr>
                <w:b/>
                <w:sz w:val="24"/>
                <w:szCs w:val="24"/>
              </w:rPr>
            </w:pPr>
            <w:r>
              <w:rPr>
                <w:b/>
                <w:sz w:val="24"/>
                <w:szCs w:val="24"/>
              </w:rPr>
              <w:t xml:space="preserve">Знания, </w:t>
            </w:r>
          </w:p>
        </w:tc>
      </w:tr>
      <w:tr w:rsidR="00CF4F39" w14:paraId="143A95A6" w14:textId="77777777">
        <w:trPr>
          <w:trHeight w:val="3519"/>
        </w:trPr>
        <w:tc>
          <w:tcPr>
            <w:tcW w:w="934" w:type="dxa"/>
          </w:tcPr>
          <w:p w14:paraId="1F09C74A" w14:textId="77777777" w:rsidR="00CF4F39" w:rsidRDefault="00E46F72">
            <w:pPr>
              <w:rPr>
                <w:sz w:val="24"/>
                <w:szCs w:val="24"/>
              </w:rPr>
            </w:pPr>
            <w:r>
              <w:rPr>
                <w:sz w:val="24"/>
                <w:szCs w:val="24"/>
              </w:rPr>
              <w:t>ОК 2</w:t>
            </w:r>
          </w:p>
        </w:tc>
        <w:tc>
          <w:tcPr>
            <w:tcW w:w="2736" w:type="dxa"/>
          </w:tcPr>
          <w:p w14:paraId="552F179B" w14:textId="77777777" w:rsidR="00CF4F39" w:rsidRDefault="00E46F72">
            <w:pPr>
              <w:rPr>
                <w:sz w:val="24"/>
                <w:szCs w:val="24"/>
              </w:rPr>
            </w:pPr>
            <w:r>
              <w:rPr>
                <w:sz w:val="24"/>
                <w:szCs w:val="24"/>
              </w:rPr>
              <w:t>Уо 02.01</w:t>
            </w:r>
            <w:r>
              <w:rPr>
                <w:sz w:val="24"/>
                <w:szCs w:val="24"/>
              </w:rPr>
              <w:tab/>
              <w:t>Умения: распознавать задачу и/или проблему в профессиональном и/или социальном контексте;</w:t>
            </w:r>
          </w:p>
          <w:p w14:paraId="0AA97838" w14:textId="77777777" w:rsidR="00CF4F39" w:rsidRDefault="00E46F72">
            <w:pPr>
              <w:rPr>
                <w:sz w:val="24"/>
                <w:szCs w:val="24"/>
              </w:rPr>
            </w:pPr>
            <w:r>
              <w:rPr>
                <w:sz w:val="24"/>
                <w:szCs w:val="24"/>
              </w:rPr>
              <w:t>Уо 02.02 анализировать задачу и/или проблему и выделять её составные части;</w:t>
            </w:r>
          </w:p>
          <w:p w14:paraId="2275A6D5" w14:textId="77777777" w:rsidR="00CF4F39" w:rsidRDefault="00E46F72">
            <w:pPr>
              <w:rPr>
                <w:sz w:val="24"/>
                <w:szCs w:val="24"/>
              </w:rPr>
            </w:pPr>
            <w:r>
              <w:rPr>
                <w:sz w:val="24"/>
                <w:szCs w:val="24"/>
              </w:rPr>
              <w:t>Уо 02.03 определять этапы решения задачи;</w:t>
            </w:r>
          </w:p>
          <w:p w14:paraId="168DEC7C" w14:textId="77777777" w:rsidR="00CF4F39" w:rsidRDefault="00CF4F39">
            <w:pPr>
              <w:rPr>
                <w:sz w:val="24"/>
                <w:szCs w:val="24"/>
              </w:rPr>
            </w:pPr>
          </w:p>
        </w:tc>
        <w:tc>
          <w:tcPr>
            <w:tcW w:w="5675" w:type="dxa"/>
          </w:tcPr>
          <w:p w14:paraId="5DB5FFE0" w14:textId="77777777" w:rsidR="00CF4F39" w:rsidRDefault="00E46F72">
            <w:pPr>
              <w:rPr>
                <w:b/>
                <w:sz w:val="24"/>
                <w:szCs w:val="24"/>
              </w:rPr>
            </w:pPr>
            <w:r>
              <w:rPr>
                <w:sz w:val="24"/>
                <w:szCs w:val="24"/>
              </w:rPr>
              <w:t>Зо 02.01</w:t>
            </w:r>
            <w:r>
              <w:rPr>
                <w:b/>
                <w:sz w:val="24"/>
                <w:szCs w:val="24"/>
              </w:rPr>
              <w:t xml:space="preserve"> </w:t>
            </w:r>
            <w:r>
              <w:rPr>
                <w:sz w:val="24"/>
                <w:szCs w:val="24"/>
              </w:rPr>
              <w:t xml:space="preserve">актуальный профессиональный </w:t>
            </w:r>
            <w:r>
              <w:rPr>
                <w:sz w:val="24"/>
                <w:szCs w:val="24"/>
              </w:rPr>
              <w:br/>
              <w:t>и социальный контекст, в котором приходится работать и жить;</w:t>
            </w:r>
          </w:p>
          <w:p w14:paraId="2A26225F" w14:textId="77777777" w:rsidR="00CF4F39" w:rsidRDefault="00E46F72">
            <w:pPr>
              <w:rPr>
                <w:sz w:val="24"/>
                <w:szCs w:val="24"/>
              </w:rPr>
            </w:pPr>
            <w:r>
              <w:rPr>
                <w:sz w:val="24"/>
                <w:szCs w:val="24"/>
              </w:rPr>
              <w:t>Зо 02.02 методы работы в профессиональной и смежных сферах;</w:t>
            </w:r>
          </w:p>
          <w:p w14:paraId="140162DE" w14:textId="77777777" w:rsidR="00CF4F39" w:rsidRDefault="00CF4F39">
            <w:pPr>
              <w:rPr>
                <w:b/>
                <w:sz w:val="24"/>
                <w:szCs w:val="24"/>
              </w:rPr>
            </w:pPr>
          </w:p>
        </w:tc>
      </w:tr>
      <w:tr w:rsidR="00CF4F39" w14:paraId="3FB494A1" w14:textId="77777777">
        <w:trPr>
          <w:trHeight w:val="1995"/>
        </w:trPr>
        <w:tc>
          <w:tcPr>
            <w:tcW w:w="934" w:type="dxa"/>
          </w:tcPr>
          <w:p w14:paraId="268BC138" w14:textId="77777777" w:rsidR="00CF4F39" w:rsidRDefault="00E46F72">
            <w:pPr>
              <w:rPr>
                <w:sz w:val="24"/>
                <w:szCs w:val="24"/>
              </w:rPr>
            </w:pPr>
            <w:r>
              <w:rPr>
                <w:sz w:val="24"/>
                <w:szCs w:val="24"/>
              </w:rPr>
              <w:t>ОК 4</w:t>
            </w:r>
          </w:p>
        </w:tc>
        <w:tc>
          <w:tcPr>
            <w:tcW w:w="2736" w:type="dxa"/>
          </w:tcPr>
          <w:p w14:paraId="5A8058DC" w14:textId="77777777" w:rsidR="00CF4F39" w:rsidRDefault="00E46F72">
            <w:pPr>
              <w:rPr>
                <w:sz w:val="24"/>
                <w:szCs w:val="24"/>
              </w:rPr>
            </w:pPr>
            <w:r>
              <w:rPr>
                <w:sz w:val="24"/>
                <w:szCs w:val="24"/>
              </w:rPr>
              <w:t>Уо 04.01 определять задачи для поиска информации;</w:t>
            </w:r>
          </w:p>
          <w:p w14:paraId="08DDCFC2" w14:textId="77777777" w:rsidR="00CF4F39" w:rsidRDefault="00E46F72">
            <w:pPr>
              <w:rPr>
                <w:sz w:val="24"/>
                <w:szCs w:val="24"/>
              </w:rPr>
            </w:pPr>
            <w:r>
              <w:rPr>
                <w:sz w:val="24"/>
                <w:szCs w:val="24"/>
              </w:rPr>
              <w:t>Уо 04.02 планировать процесс поиска; структурировать получаемую информацию;</w:t>
            </w:r>
          </w:p>
        </w:tc>
        <w:tc>
          <w:tcPr>
            <w:tcW w:w="5675" w:type="dxa"/>
          </w:tcPr>
          <w:p w14:paraId="4078052A" w14:textId="77777777" w:rsidR="00CF4F39" w:rsidRDefault="00E46F72">
            <w:pPr>
              <w:rPr>
                <w:sz w:val="24"/>
                <w:szCs w:val="24"/>
              </w:rPr>
            </w:pPr>
            <w:r>
              <w:rPr>
                <w:sz w:val="24"/>
                <w:szCs w:val="24"/>
              </w:rPr>
              <w:t xml:space="preserve">Зо 04.01 номенклатура информационных источников, применяемых в профессиональной деятельности; </w:t>
            </w:r>
          </w:p>
          <w:p w14:paraId="576B053B" w14:textId="77777777" w:rsidR="00CF4F39" w:rsidRDefault="00E46F72">
            <w:pPr>
              <w:rPr>
                <w:sz w:val="24"/>
                <w:szCs w:val="24"/>
              </w:rPr>
            </w:pPr>
            <w:r>
              <w:rPr>
                <w:sz w:val="24"/>
                <w:szCs w:val="24"/>
              </w:rPr>
              <w:t>Зо 04.02  формат оформления результатов поиска информации</w:t>
            </w:r>
          </w:p>
        </w:tc>
      </w:tr>
    </w:tbl>
    <w:p w14:paraId="0DB6C96C" w14:textId="77777777" w:rsidR="00CF4F39" w:rsidRDefault="00CF4F39">
      <w:pPr>
        <w:spacing w:after="240" w:line="240" w:lineRule="auto"/>
        <w:ind w:firstLine="709"/>
        <w:rPr>
          <w:rFonts w:ascii="Times New Roman" w:eastAsia="Times New Roman" w:hAnsi="Times New Roman" w:cs="Times New Roman"/>
          <w:b/>
        </w:rPr>
      </w:pPr>
    </w:p>
    <w:p w14:paraId="3859DB0C" w14:textId="77777777" w:rsidR="00CF4F39" w:rsidRDefault="00CF4F39">
      <w:pPr>
        <w:spacing w:after="240" w:line="240" w:lineRule="auto"/>
        <w:ind w:firstLine="709"/>
        <w:rPr>
          <w:rFonts w:ascii="Times New Roman" w:eastAsia="Times New Roman" w:hAnsi="Times New Roman" w:cs="Times New Roman"/>
          <w:b/>
        </w:rPr>
      </w:pPr>
    </w:p>
    <w:p w14:paraId="6A3538A5" w14:textId="77777777" w:rsidR="00CF4F39" w:rsidRDefault="00CF4F39">
      <w:pPr>
        <w:spacing w:after="240" w:line="240" w:lineRule="auto"/>
        <w:ind w:firstLine="709"/>
        <w:rPr>
          <w:rFonts w:ascii="Times New Roman" w:eastAsia="Times New Roman" w:hAnsi="Times New Roman" w:cs="Times New Roman"/>
          <w:b/>
        </w:rPr>
      </w:pPr>
    </w:p>
    <w:p w14:paraId="16CAF141" w14:textId="77777777" w:rsidR="00CF4F39" w:rsidRDefault="00CF4F39">
      <w:pPr>
        <w:spacing w:after="240" w:line="240" w:lineRule="auto"/>
        <w:ind w:firstLine="709"/>
        <w:rPr>
          <w:rFonts w:ascii="Times New Roman" w:eastAsia="Times New Roman" w:hAnsi="Times New Roman" w:cs="Times New Roman"/>
          <w:b/>
        </w:rPr>
      </w:pPr>
    </w:p>
    <w:p w14:paraId="0295FFE4"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14:paraId="4F8686EC"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fff"/>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2EEAA9B4" w14:textId="77777777">
        <w:trPr>
          <w:trHeight w:val="490"/>
        </w:trPr>
        <w:tc>
          <w:tcPr>
            <w:tcW w:w="6883" w:type="dxa"/>
            <w:vAlign w:val="center"/>
          </w:tcPr>
          <w:p w14:paraId="76F2F54F" w14:textId="77777777" w:rsidR="00CF4F39" w:rsidRDefault="00E46F72">
            <w:pPr>
              <w:rPr>
                <w:b/>
              </w:rPr>
            </w:pPr>
            <w:r>
              <w:rPr>
                <w:b/>
              </w:rPr>
              <w:t>Вид учебной работы</w:t>
            </w:r>
          </w:p>
        </w:tc>
        <w:tc>
          <w:tcPr>
            <w:tcW w:w="2456" w:type="dxa"/>
            <w:vAlign w:val="center"/>
          </w:tcPr>
          <w:p w14:paraId="61B9C5EB" w14:textId="77777777" w:rsidR="00CF4F39" w:rsidRDefault="00E46F72">
            <w:pPr>
              <w:rPr>
                <w:b/>
              </w:rPr>
            </w:pPr>
            <w:r>
              <w:rPr>
                <w:b/>
              </w:rPr>
              <w:t>Объем в часах</w:t>
            </w:r>
          </w:p>
        </w:tc>
      </w:tr>
      <w:tr w:rsidR="00CF4F39" w14:paraId="13CDEB02" w14:textId="77777777">
        <w:trPr>
          <w:trHeight w:val="490"/>
        </w:trPr>
        <w:tc>
          <w:tcPr>
            <w:tcW w:w="6883" w:type="dxa"/>
            <w:vAlign w:val="center"/>
          </w:tcPr>
          <w:p w14:paraId="7B7D365A" w14:textId="77777777" w:rsidR="00CF4F39" w:rsidRDefault="00E46F72">
            <w:pPr>
              <w:rPr>
                <w:b/>
              </w:rPr>
            </w:pPr>
            <w:r>
              <w:rPr>
                <w:b/>
              </w:rPr>
              <w:t>Объем образовательной программы учебной дисциплины</w:t>
            </w:r>
          </w:p>
        </w:tc>
        <w:tc>
          <w:tcPr>
            <w:tcW w:w="2456" w:type="dxa"/>
            <w:vAlign w:val="center"/>
          </w:tcPr>
          <w:p w14:paraId="0D9B2458" w14:textId="77777777" w:rsidR="00CF4F39" w:rsidRDefault="00E46F72">
            <w:pPr>
              <w:rPr>
                <w:b/>
              </w:rPr>
            </w:pPr>
            <w:r>
              <w:rPr>
                <w:b/>
              </w:rPr>
              <w:t>72</w:t>
            </w:r>
          </w:p>
        </w:tc>
      </w:tr>
      <w:tr w:rsidR="00CF4F39" w14:paraId="49FE1F2B" w14:textId="77777777">
        <w:trPr>
          <w:trHeight w:val="490"/>
        </w:trPr>
        <w:tc>
          <w:tcPr>
            <w:tcW w:w="6883" w:type="dxa"/>
            <w:vAlign w:val="center"/>
          </w:tcPr>
          <w:p w14:paraId="5DBD778D" w14:textId="77777777" w:rsidR="00CF4F39" w:rsidRDefault="00E46F72">
            <w:pPr>
              <w:rPr>
                <w:b/>
              </w:rPr>
            </w:pPr>
            <w:r>
              <w:rPr>
                <w:b/>
              </w:rPr>
              <w:t>в т.ч. в форме практической подготовки</w:t>
            </w:r>
          </w:p>
        </w:tc>
        <w:tc>
          <w:tcPr>
            <w:tcW w:w="2456" w:type="dxa"/>
            <w:vAlign w:val="center"/>
          </w:tcPr>
          <w:p w14:paraId="48A05588" w14:textId="77777777" w:rsidR="00CF4F39" w:rsidRDefault="00CF4F39"/>
        </w:tc>
      </w:tr>
      <w:tr w:rsidR="00CF4F39" w14:paraId="23EE5F14" w14:textId="77777777">
        <w:trPr>
          <w:trHeight w:val="336"/>
        </w:trPr>
        <w:tc>
          <w:tcPr>
            <w:tcW w:w="9339" w:type="dxa"/>
            <w:gridSpan w:val="2"/>
            <w:vAlign w:val="center"/>
          </w:tcPr>
          <w:p w14:paraId="34FE8984" w14:textId="77777777" w:rsidR="00CF4F39" w:rsidRDefault="00E46F72">
            <w:r>
              <w:t>в т. ч.:</w:t>
            </w:r>
          </w:p>
        </w:tc>
      </w:tr>
      <w:tr w:rsidR="00CF4F39" w14:paraId="33C090AE" w14:textId="77777777">
        <w:trPr>
          <w:trHeight w:val="490"/>
        </w:trPr>
        <w:tc>
          <w:tcPr>
            <w:tcW w:w="6883" w:type="dxa"/>
            <w:vAlign w:val="center"/>
          </w:tcPr>
          <w:p w14:paraId="0AC238BE" w14:textId="77777777" w:rsidR="00CF4F39" w:rsidRDefault="00E46F72">
            <w:r>
              <w:t>теоретическое обучение</w:t>
            </w:r>
          </w:p>
        </w:tc>
        <w:tc>
          <w:tcPr>
            <w:tcW w:w="2456" w:type="dxa"/>
            <w:vAlign w:val="center"/>
          </w:tcPr>
          <w:p w14:paraId="58078685" w14:textId="77777777" w:rsidR="00CF4F39" w:rsidRDefault="00E46F72">
            <w:pPr>
              <w:rPr>
                <w:b/>
              </w:rPr>
            </w:pPr>
            <w:r>
              <w:rPr>
                <w:b/>
              </w:rPr>
              <w:t>40</w:t>
            </w:r>
          </w:p>
        </w:tc>
      </w:tr>
      <w:tr w:rsidR="00CF4F39" w14:paraId="07BDB23D" w14:textId="77777777">
        <w:trPr>
          <w:trHeight w:val="490"/>
        </w:trPr>
        <w:tc>
          <w:tcPr>
            <w:tcW w:w="6883" w:type="dxa"/>
            <w:vAlign w:val="center"/>
          </w:tcPr>
          <w:p w14:paraId="7D7B406B" w14:textId="77777777" w:rsidR="00CF4F39" w:rsidRDefault="00E46F72">
            <w:r>
              <w:t>лабораторные работы</w:t>
            </w:r>
          </w:p>
        </w:tc>
        <w:tc>
          <w:tcPr>
            <w:tcW w:w="2456" w:type="dxa"/>
            <w:vAlign w:val="center"/>
          </w:tcPr>
          <w:p w14:paraId="7C634792" w14:textId="77777777" w:rsidR="00CF4F39" w:rsidRDefault="00E46F72">
            <w:pPr>
              <w:rPr>
                <w:b/>
              </w:rPr>
            </w:pPr>
            <w:r>
              <w:rPr>
                <w:b/>
              </w:rPr>
              <w:t>8</w:t>
            </w:r>
          </w:p>
        </w:tc>
      </w:tr>
      <w:tr w:rsidR="00CF4F39" w14:paraId="00AB82ED" w14:textId="77777777">
        <w:trPr>
          <w:trHeight w:val="267"/>
        </w:trPr>
        <w:tc>
          <w:tcPr>
            <w:tcW w:w="6883" w:type="dxa"/>
            <w:vAlign w:val="center"/>
          </w:tcPr>
          <w:p w14:paraId="136B8DED" w14:textId="77777777" w:rsidR="00CF4F39" w:rsidRDefault="00E46F72">
            <w:pPr>
              <w:rPr>
                <w:i/>
              </w:rPr>
            </w:pPr>
            <w:r>
              <w:rPr>
                <w:i/>
              </w:rPr>
              <w:t xml:space="preserve">Самостоятельная работа </w:t>
            </w:r>
          </w:p>
        </w:tc>
        <w:tc>
          <w:tcPr>
            <w:tcW w:w="2456" w:type="dxa"/>
            <w:vAlign w:val="center"/>
          </w:tcPr>
          <w:p w14:paraId="203086AE" w14:textId="77777777" w:rsidR="00CF4F39" w:rsidRDefault="00E46F72">
            <w:pPr>
              <w:rPr>
                <w:b/>
              </w:rPr>
            </w:pPr>
            <w:r>
              <w:rPr>
                <w:b/>
              </w:rPr>
              <w:t>24</w:t>
            </w:r>
          </w:p>
        </w:tc>
      </w:tr>
      <w:tr w:rsidR="00CF4F39" w14:paraId="2C639507" w14:textId="77777777">
        <w:trPr>
          <w:trHeight w:val="331"/>
        </w:trPr>
        <w:tc>
          <w:tcPr>
            <w:tcW w:w="6883" w:type="dxa"/>
            <w:vAlign w:val="center"/>
          </w:tcPr>
          <w:p w14:paraId="4ECA7D09" w14:textId="77777777" w:rsidR="00CF4F39" w:rsidRDefault="00E46F72">
            <w:pPr>
              <w:rPr>
                <w:i/>
              </w:rPr>
            </w:pPr>
            <w:r>
              <w:rPr>
                <w:b/>
              </w:rPr>
              <w:t>Промежуточная аттестация ( дифференцированный зачет)</w:t>
            </w:r>
          </w:p>
        </w:tc>
        <w:tc>
          <w:tcPr>
            <w:tcW w:w="2456" w:type="dxa"/>
            <w:vAlign w:val="center"/>
          </w:tcPr>
          <w:p w14:paraId="492BB24A" w14:textId="77777777" w:rsidR="00CF4F39" w:rsidRDefault="00E46F72">
            <w:pPr>
              <w:rPr>
                <w:b/>
              </w:rPr>
            </w:pPr>
            <w:r>
              <w:rPr>
                <w:b/>
              </w:rPr>
              <w:t>2</w:t>
            </w:r>
          </w:p>
        </w:tc>
      </w:tr>
    </w:tbl>
    <w:p w14:paraId="035906B6"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09632D71"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fff0"/>
        <w:tblW w:w="157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9"/>
        <w:gridCol w:w="6566"/>
        <w:gridCol w:w="2653"/>
        <w:gridCol w:w="1382"/>
        <w:gridCol w:w="1102"/>
      </w:tblGrid>
      <w:tr w:rsidR="00CF4F39" w14:paraId="58F7F223" w14:textId="77777777">
        <w:trPr>
          <w:trHeight w:val="20"/>
        </w:trPr>
        <w:tc>
          <w:tcPr>
            <w:tcW w:w="4049" w:type="dxa"/>
            <w:vAlign w:val="center"/>
          </w:tcPr>
          <w:p w14:paraId="3CD2F9CE" w14:textId="77777777" w:rsidR="00CF4F39" w:rsidRDefault="00E46F72">
            <w:pPr>
              <w:jc w:val="center"/>
              <w:rPr>
                <w:b/>
              </w:rPr>
            </w:pPr>
            <w:r>
              <w:rPr>
                <w:b/>
              </w:rPr>
              <w:t>Наименование разделов и тем</w:t>
            </w:r>
          </w:p>
        </w:tc>
        <w:tc>
          <w:tcPr>
            <w:tcW w:w="6566" w:type="dxa"/>
            <w:vAlign w:val="center"/>
          </w:tcPr>
          <w:p w14:paraId="04C61EB1"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2653" w:type="dxa"/>
            <w:vAlign w:val="center"/>
          </w:tcPr>
          <w:p w14:paraId="3F943163" w14:textId="77777777" w:rsidR="00CF4F39" w:rsidRDefault="00E46F72">
            <w:pPr>
              <w:jc w:val="center"/>
              <w:rPr>
                <w:b/>
              </w:rPr>
            </w:pPr>
            <w:r>
              <w:rPr>
                <w:b/>
              </w:rPr>
              <w:t>Объем, акад. ч / в том числе в форме практической подготовки, акад. ч</w:t>
            </w:r>
          </w:p>
        </w:tc>
        <w:tc>
          <w:tcPr>
            <w:tcW w:w="1382" w:type="dxa"/>
          </w:tcPr>
          <w:p w14:paraId="33376893" w14:textId="77777777" w:rsidR="00CF4F39" w:rsidRDefault="00E46F72">
            <w:pPr>
              <w:jc w:val="center"/>
              <w:rPr>
                <w:b/>
              </w:rPr>
            </w:pPr>
            <w:r>
              <w:rPr>
                <w:sz w:val="24"/>
                <w:szCs w:val="24"/>
              </w:rPr>
              <w:t>Код ПК, ОК</w:t>
            </w:r>
          </w:p>
        </w:tc>
        <w:tc>
          <w:tcPr>
            <w:tcW w:w="1102" w:type="dxa"/>
          </w:tcPr>
          <w:p w14:paraId="6FB39F6C" w14:textId="77777777" w:rsidR="00CF4F39" w:rsidRDefault="00E46F72">
            <w:pPr>
              <w:jc w:val="center"/>
              <w:rPr>
                <w:b/>
              </w:rPr>
            </w:pPr>
            <w:r>
              <w:rPr>
                <w:sz w:val="24"/>
                <w:szCs w:val="24"/>
              </w:rPr>
              <w:t>Код Н/У/З</w:t>
            </w:r>
          </w:p>
        </w:tc>
      </w:tr>
      <w:tr w:rsidR="00CF4F39" w14:paraId="6147F78B" w14:textId="77777777">
        <w:trPr>
          <w:trHeight w:val="20"/>
        </w:trPr>
        <w:tc>
          <w:tcPr>
            <w:tcW w:w="4049" w:type="dxa"/>
          </w:tcPr>
          <w:p w14:paraId="3B1104F4" w14:textId="77777777" w:rsidR="00CF4F39" w:rsidRDefault="00E46F72">
            <w:pPr>
              <w:jc w:val="center"/>
              <w:rPr>
                <w:b/>
                <w:i/>
              </w:rPr>
            </w:pPr>
            <w:r>
              <w:rPr>
                <w:b/>
                <w:i/>
              </w:rPr>
              <w:t>1</w:t>
            </w:r>
          </w:p>
        </w:tc>
        <w:tc>
          <w:tcPr>
            <w:tcW w:w="6566" w:type="dxa"/>
          </w:tcPr>
          <w:p w14:paraId="16F7CF1F" w14:textId="77777777" w:rsidR="00CF4F39" w:rsidRDefault="00E46F72">
            <w:pPr>
              <w:jc w:val="center"/>
              <w:rPr>
                <w:b/>
                <w:i/>
              </w:rPr>
            </w:pPr>
            <w:r>
              <w:rPr>
                <w:b/>
                <w:i/>
              </w:rPr>
              <w:t>2</w:t>
            </w:r>
          </w:p>
        </w:tc>
        <w:tc>
          <w:tcPr>
            <w:tcW w:w="2653" w:type="dxa"/>
          </w:tcPr>
          <w:p w14:paraId="3BD1A0DE" w14:textId="77777777" w:rsidR="00CF4F39" w:rsidRDefault="00E46F72">
            <w:pPr>
              <w:jc w:val="center"/>
              <w:rPr>
                <w:b/>
                <w:i/>
              </w:rPr>
            </w:pPr>
            <w:r>
              <w:rPr>
                <w:b/>
                <w:i/>
              </w:rPr>
              <w:t>3</w:t>
            </w:r>
          </w:p>
        </w:tc>
        <w:tc>
          <w:tcPr>
            <w:tcW w:w="1382" w:type="dxa"/>
          </w:tcPr>
          <w:p w14:paraId="74153EDC" w14:textId="77777777" w:rsidR="00CF4F39" w:rsidRDefault="00CF4F39">
            <w:pPr>
              <w:jc w:val="center"/>
              <w:rPr>
                <w:b/>
                <w:i/>
              </w:rPr>
            </w:pPr>
          </w:p>
        </w:tc>
        <w:tc>
          <w:tcPr>
            <w:tcW w:w="1102" w:type="dxa"/>
          </w:tcPr>
          <w:p w14:paraId="6E19726F" w14:textId="77777777" w:rsidR="00CF4F39" w:rsidRDefault="00CF4F39">
            <w:pPr>
              <w:jc w:val="center"/>
              <w:rPr>
                <w:b/>
                <w:i/>
              </w:rPr>
            </w:pPr>
          </w:p>
        </w:tc>
      </w:tr>
      <w:tr w:rsidR="00CF4F39" w14:paraId="77CC5B8C" w14:textId="77777777">
        <w:trPr>
          <w:trHeight w:val="135"/>
        </w:trPr>
        <w:tc>
          <w:tcPr>
            <w:tcW w:w="10615" w:type="dxa"/>
            <w:gridSpan w:val="2"/>
          </w:tcPr>
          <w:p w14:paraId="20F08D01" w14:textId="77777777" w:rsidR="00CF4F39" w:rsidRDefault="00E46F72">
            <w:pPr>
              <w:spacing w:line="360" w:lineRule="auto"/>
              <w:rPr>
                <w:b/>
              </w:rPr>
            </w:pPr>
            <w:r>
              <w:rPr>
                <w:b/>
                <w:sz w:val="24"/>
                <w:szCs w:val="24"/>
              </w:rPr>
              <w:t>Раздел 1. Электротехника</w:t>
            </w:r>
            <w:r>
              <w:rPr>
                <w:i/>
              </w:rPr>
              <w:t xml:space="preserve"> </w:t>
            </w:r>
          </w:p>
        </w:tc>
        <w:tc>
          <w:tcPr>
            <w:tcW w:w="2653" w:type="dxa"/>
          </w:tcPr>
          <w:p w14:paraId="475E1C5B" w14:textId="77777777" w:rsidR="00CF4F39" w:rsidRDefault="00E46F72">
            <w:pPr>
              <w:jc w:val="center"/>
              <w:rPr>
                <w:b/>
              </w:rPr>
            </w:pPr>
            <w:r>
              <w:rPr>
                <w:b/>
              </w:rPr>
              <w:t>46</w:t>
            </w:r>
          </w:p>
        </w:tc>
        <w:tc>
          <w:tcPr>
            <w:tcW w:w="1382" w:type="dxa"/>
          </w:tcPr>
          <w:p w14:paraId="0072A35B" w14:textId="77777777" w:rsidR="00CF4F39" w:rsidRDefault="00CF4F39">
            <w:pPr>
              <w:jc w:val="center"/>
              <w:rPr>
                <w:b/>
                <w:i/>
              </w:rPr>
            </w:pPr>
          </w:p>
        </w:tc>
        <w:tc>
          <w:tcPr>
            <w:tcW w:w="1102" w:type="dxa"/>
          </w:tcPr>
          <w:p w14:paraId="48F19ACC" w14:textId="77777777" w:rsidR="00CF4F39" w:rsidRDefault="00CF4F39">
            <w:pPr>
              <w:jc w:val="center"/>
              <w:rPr>
                <w:b/>
                <w:i/>
              </w:rPr>
            </w:pPr>
          </w:p>
        </w:tc>
      </w:tr>
      <w:tr w:rsidR="00CF4F39" w14:paraId="1FAA33B6" w14:textId="77777777">
        <w:trPr>
          <w:trHeight w:val="20"/>
        </w:trPr>
        <w:tc>
          <w:tcPr>
            <w:tcW w:w="4049" w:type="dxa"/>
            <w:vMerge w:val="restart"/>
            <w:vAlign w:val="center"/>
          </w:tcPr>
          <w:p w14:paraId="75E1148C" w14:textId="77777777" w:rsidR="00CF4F39" w:rsidRDefault="00E46F72">
            <w:pPr>
              <w:jc w:val="center"/>
              <w:rPr>
                <w:b/>
              </w:rPr>
            </w:pPr>
            <w:r>
              <w:rPr>
                <w:b/>
              </w:rPr>
              <w:t>Тема 1. Электрическое поле</w:t>
            </w:r>
          </w:p>
          <w:p w14:paraId="56DE4774" w14:textId="77777777" w:rsidR="00CF4F39" w:rsidRDefault="00CF4F39">
            <w:pPr>
              <w:jc w:val="center"/>
              <w:rPr>
                <w:b/>
              </w:rPr>
            </w:pPr>
          </w:p>
        </w:tc>
        <w:tc>
          <w:tcPr>
            <w:tcW w:w="6566" w:type="dxa"/>
          </w:tcPr>
          <w:p w14:paraId="28680C14" w14:textId="77777777" w:rsidR="00CF4F39" w:rsidRDefault="00E46F72">
            <w:pPr>
              <w:jc w:val="both"/>
              <w:rPr>
                <w:b/>
              </w:rPr>
            </w:pPr>
            <w:r>
              <w:rPr>
                <w:b/>
              </w:rPr>
              <w:t>Дидактические единицы, содержание</w:t>
            </w:r>
          </w:p>
        </w:tc>
        <w:tc>
          <w:tcPr>
            <w:tcW w:w="2653" w:type="dxa"/>
            <w:shd w:val="clear" w:color="auto" w:fill="FFFFFF"/>
          </w:tcPr>
          <w:p w14:paraId="3AA41410" w14:textId="77777777" w:rsidR="00CF4F39" w:rsidRDefault="00E46F72">
            <w:pPr>
              <w:jc w:val="center"/>
              <w:rPr>
                <w:b/>
              </w:rPr>
            </w:pPr>
            <w:r>
              <w:rPr>
                <w:b/>
              </w:rPr>
              <w:t>3/---</w:t>
            </w:r>
          </w:p>
        </w:tc>
        <w:tc>
          <w:tcPr>
            <w:tcW w:w="1382" w:type="dxa"/>
            <w:shd w:val="clear" w:color="auto" w:fill="FFFFFF"/>
          </w:tcPr>
          <w:p w14:paraId="43A27783" w14:textId="77777777" w:rsidR="00CF4F39" w:rsidRDefault="00CF4F39">
            <w:pPr>
              <w:jc w:val="center"/>
            </w:pPr>
          </w:p>
        </w:tc>
        <w:tc>
          <w:tcPr>
            <w:tcW w:w="1102" w:type="dxa"/>
          </w:tcPr>
          <w:p w14:paraId="4ACFC44A" w14:textId="77777777" w:rsidR="00CF4F39" w:rsidRDefault="00CF4F39"/>
        </w:tc>
      </w:tr>
      <w:tr w:rsidR="00CF4F39" w14:paraId="4D2B4AAC" w14:textId="77777777">
        <w:trPr>
          <w:trHeight w:val="20"/>
        </w:trPr>
        <w:tc>
          <w:tcPr>
            <w:tcW w:w="4049" w:type="dxa"/>
            <w:vMerge/>
            <w:vAlign w:val="center"/>
          </w:tcPr>
          <w:p w14:paraId="5F8E8503" w14:textId="77777777" w:rsidR="00CF4F39" w:rsidRDefault="00CF4F39">
            <w:pPr>
              <w:pBdr>
                <w:top w:val="nil"/>
                <w:left w:val="nil"/>
                <w:bottom w:val="nil"/>
                <w:right w:val="nil"/>
                <w:between w:val="nil"/>
              </w:pBdr>
              <w:spacing w:line="276" w:lineRule="auto"/>
            </w:pPr>
          </w:p>
        </w:tc>
        <w:tc>
          <w:tcPr>
            <w:tcW w:w="6566" w:type="dxa"/>
          </w:tcPr>
          <w:p w14:paraId="7991B142" w14:textId="77777777" w:rsidR="00CF4F39" w:rsidRDefault="00E46F72">
            <w:pPr>
              <w:jc w:val="both"/>
            </w:pPr>
            <w:r>
              <w:t>1. Электрическое поле, его свойства и характеристики.</w:t>
            </w:r>
          </w:p>
          <w:p w14:paraId="654A23C4" w14:textId="77777777" w:rsidR="00CF4F39" w:rsidRDefault="00E46F72">
            <w:pPr>
              <w:jc w:val="both"/>
            </w:pPr>
            <w:r>
              <w:t>Электропроводность вещества. Проводники и диэлектрики.</w:t>
            </w:r>
          </w:p>
        </w:tc>
        <w:tc>
          <w:tcPr>
            <w:tcW w:w="2653" w:type="dxa"/>
            <w:shd w:val="clear" w:color="auto" w:fill="FFFFFF"/>
          </w:tcPr>
          <w:p w14:paraId="684AFA88" w14:textId="77777777" w:rsidR="00CF4F39" w:rsidRDefault="00E46F72">
            <w:pPr>
              <w:jc w:val="center"/>
              <w:rPr>
                <w:b/>
              </w:rPr>
            </w:pPr>
            <w:r>
              <w:rPr>
                <w:b/>
              </w:rPr>
              <w:t>2</w:t>
            </w:r>
          </w:p>
        </w:tc>
        <w:tc>
          <w:tcPr>
            <w:tcW w:w="1382" w:type="dxa"/>
            <w:vMerge w:val="restart"/>
            <w:shd w:val="clear" w:color="auto" w:fill="FFFFFF"/>
          </w:tcPr>
          <w:p w14:paraId="1F7A1591" w14:textId="77777777" w:rsidR="00CF4F39" w:rsidRDefault="00E46F72">
            <w:pPr>
              <w:jc w:val="center"/>
            </w:pPr>
            <w:r>
              <w:t>ОК 2</w:t>
            </w:r>
          </w:p>
          <w:p w14:paraId="299A0D35" w14:textId="77777777" w:rsidR="00CF4F39" w:rsidRDefault="00E46F72">
            <w:pPr>
              <w:jc w:val="center"/>
            </w:pPr>
            <w:r>
              <w:t>ОК 4</w:t>
            </w:r>
          </w:p>
        </w:tc>
        <w:tc>
          <w:tcPr>
            <w:tcW w:w="1102" w:type="dxa"/>
            <w:vMerge w:val="restart"/>
          </w:tcPr>
          <w:p w14:paraId="15F96035" w14:textId="77777777" w:rsidR="00CF4F39" w:rsidRDefault="00E46F72">
            <w:r>
              <w:t>Уо 02.01</w:t>
            </w:r>
          </w:p>
          <w:p w14:paraId="1AEC7C57" w14:textId="77777777" w:rsidR="00CF4F39" w:rsidRDefault="00E46F72">
            <w:r>
              <w:t>Уо 02.02</w:t>
            </w:r>
          </w:p>
          <w:p w14:paraId="7D6ADA16" w14:textId="77777777" w:rsidR="00CF4F39" w:rsidRDefault="00E46F72">
            <w:r>
              <w:t>Уо 02.03</w:t>
            </w:r>
          </w:p>
          <w:p w14:paraId="073D7EF3" w14:textId="77777777" w:rsidR="00CF4F39" w:rsidRDefault="00E46F72">
            <w:r>
              <w:t>Зо 02.01</w:t>
            </w:r>
          </w:p>
          <w:p w14:paraId="5D3BD49E" w14:textId="77777777" w:rsidR="00CF4F39" w:rsidRDefault="00E46F72">
            <w:r>
              <w:t>Зо 02.02</w:t>
            </w:r>
          </w:p>
          <w:p w14:paraId="5B588EE8" w14:textId="77777777" w:rsidR="00CF4F39" w:rsidRDefault="00CF4F39"/>
          <w:p w14:paraId="2838D6F6" w14:textId="77777777" w:rsidR="00CF4F39" w:rsidRDefault="00E46F72" w:rsidP="00196686">
            <w:r>
              <w:t>Уо 04.01</w:t>
            </w:r>
          </w:p>
          <w:p w14:paraId="437F2E3E" w14:textId="77777777" w:rsidR="00196686" w:rsidRDefault="00196686" w:rsidP="00196686">
            <w:r>
              <w:t>Уо 04.02</w:t>
            </w:r>
          </w:p>
          <w:p w14:paraId="011DD678" w14:textId="77777777" w:rsidR="00196686" w:rsidRDefault="00196686" w:rsidP="00196686">
            <w:r>
              <w:t>Зо 04.01</w:t>
            </w:r>
          </w:p>
          <w:p w14:paraId="56927F52" w14:textId="70B97A2E" w:rsidR="00196686" w:rsidRDefault="00196686" w:rsidP="00196686">
            <w:r>
              <w:t>Зо 04.02</w:t>
            </w:r>
          </w:p>
        </w:tc>
      </w:tr>
      <w:tr w:rsidR="00CF4F39" w14:paraId="2F021A17" w14:textId="77777777">
        <w:trPr>
          <w:trHeight w:val="20"/>
        </w:trPr>
        <w:tc>
          <w:tcPr>
            <w:tcW w:w="4049" w:type="dxa"/>
            <w:vMerge/>
            <w:vAlign w:val="center"/>
          </w:tcPr>
          <w:p w14:paraId="10DC992E" w14:textId="77777777" w:rsidR="00CF4F39" w:rsidRDefault="00CF4F39">
            <w:pPr>
              <w:pBdr>
                <w:top w:val="nil"/>
                <w:left w:val="nil"/>
                <w:bottom w:val="nil"/>
                <w:right w:val="nil"/>
                <w:between w:val="nil"/>
              </w:pBdr>
              <w:spacing w:line="276" w:lineRule="auto"/>
            </w:pPr>
          </w:p>
        </w:tc>
        <w:tc>
          <w:tcPr>
            <w:tcW w:w="6566" w:type="dxa"/>
          </w:tcPr>
          <w:p w14:paraId="79ED3460" w14:textId="77777777" w:rsidR="00CF4F39" w:rsidRDefault="00E46F72">
            <w:pPr>
              <w:jc w:val="both"/>
              <w:rPr>
                <w:b/>
              </w:rPr>
            </w:pPr>
            <w:r>
              <w:rPr>
                <w:b/>
              </w:rPr>
              <w:t>В том числе практических и лабораторных занятий</w:t>
            </w:r>
          </w:p>
        </w:tc>
        <w:tc>
          <w:tcPr>
            <w:tcW w:w="2653" w:type="dxa"/>
            <w:shd w:val="clear" w:color="auto" w:fill="FFFFFF"/>
          </w:tcPr>
          <w:p w14:paraId="1BFF4FB2" w14:textId="77777777" w:rsidR="00CF4F39" w:rsidRDefault="00E46F72">
            <w:pPr>
              <w:jc w:val="center"/>
              <w:rPr>
                <w:b/>
              </w:rPr>
            </w:pPr>
            <w:r>
              <w:rPr>
                <w:b/>
              </w:rPr>
              <w:t>-------</w:t>
            </w:r>
          </w:p>
        </w:tc>
        <w:tc>
          <w:tcPr>
            <w:tcW w:w="1382" w:type="dxa"/>
            <w:vMerge/>
            <w:shd w:val="clear" w:color="auto" w:fill="FFFFFF"/>
          </w:tcPr>
          <w:p w14:paraId="2CA12D37" w14:textId="77777777" w:rsidR="00CF4F39" w:rsidRDefault="00CF4F39">
            <w:pPr>
              <w:pBdr>
                <w:top w:val="nil"/>
                <w:left w:val="nil"/>
                <w:bottom w:val="nil"/>
                <w:right w:val="nil"/>
                <w:between w:val="nil"/>
              </w:pBdr>
              <w:spacing w:line="276" w:lineRule="auto"/>
              <w:rPr>
                <w:b/>
              </w:rPr>
            </w:pPr>
          </w:p>
        </w:tc>
        <w:tc>
          <w:tcPr>
            <w:tcW w:w="1102" w:type="dxa"/>
            <w:vMerge/>
          </w:tcPr>
          <w:p w14:paraId="3E5070BF" w14:textId="77777777" w:rsidR="00CF4F39" w:rsidRDefault="00CF4F39">
            <w:pPr>
              <w:pBdr>
                <w:top w:val="nil"/>
                <w:left w:val="nil"/>
                <w:bottom w:val="nil"/>
                <w:right w:val="nil"/>
                <w:between w:val="nil"/>
              </w:pBdr>
              <w:spacing w:line="276" w:lineRule="auto"/>
              <w:rPr>
                <w:b/>
              </w:rPr>
            </w:pPr>
          </w:p>
        </w:tc>
      </w:tr>
      <w:tr w:rsidR="00CF4F39" w14:paraId="0C96DFEA" w14:textId="77777777" w:rsidTr="00196686">
        <w:trPr>
          <w:trHeight w:val="20"/>
        </w:trPr>
        <w:tc>
          <w:tcPr>
            <w:tcW w:w="4049" w:type="dxa"/>
            <w:vMerge/>
            <w:vAlign w:val="center"/>
          </w:tcPr>
          <w:p w14:paraId="7EAFC1DD"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37AD2F80"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0A0410DA" w14:textId="77777777" w:rsidR="00CF4F39" w:rsidRDefault="00E46F72">
            <w:pPr>
              <w:jc w:val="center"/>
              <w:rPr>
                <w:b/>
              </w:rPr>
            </w:pPr>
            <w:r>
              <w:rPr>
                <w:b/>
              </w:rPr>
              <w:t>1</w:t>
            </w:r>
          </w:p>
        </w:tc>
        <w:tc>
          <w:tcPr>
            <w:tcW w:w="1382" w:type="dxa"/>
            <w:vMerge/>
            <w:tcBorders>
              <w:bottom w:val="single" w:sz="4" w:space="0" w:color="auto"/>
            </w:tcBorders>
            <w:shd w:val="clear" w:color="auto" w:fill="FFFFFF"/>
          </w:tcPr>
          <w:p w14:paraId="59073C62" w14:textId="77777777" w:rsidR="00CF4F39" w:rsidRDefault="00CF4F39">
            <w:pPr>
              <w:pBdr>
                <w:top w:val="nil"/>
                <w:left w:val="nil"/>
                <w:bottom w:val="nil"/>
                <w:right w:val="nil"/>
                <w:between w:val="nil"/>
              </w:pBdr>
              <w:spacing w:line="276" w:lineRule="auto"/>
              <w:rPr>
                <w:b/>
              </w:rPr>
            </w:pPr>
          </w:p>
        </w:tc>
        <w:tc>
          <w:tcPr>
            <w:tcW w:w="1102" w:type="dxa"/>
            <w:vMerge/>
            <w:tcBorders>
              <w:bottom w:val="single" w:sz="4" w:space="0" w:color="auto"/>
            </w:tcBorders>
          </w:tcPr>
          <w:p w14:paraId="05A4567E" w14:textId="77777777" w:rsidR="00CF4F39" w:rsidRDefault="00CF4F39">
            <w:pPr>
              <w:pBdr>
                <w:top w:val="nil"/>
                <w:left w:val="nil"/>
                <w:bottom w:val="nil"/>
                <w:right w:val="nil"/>
                <w:between w:val="nil"/>
              </w:pBdr>
              <w:spacing w:line="276" w:lineRule="auto"/>
              <w:rPr>
                <w:b/>
              </w:rPr>
            </w:pPr>
          </w:p>
        </w:tc>
      </w:tr>
      <w:tr w:rsidR="00CF4F39" w14:paraId="5ADC4988" w14:textId="77777777" w:rsidTr="00196686">
        <w:trPr>
          <w:trHeight w:val="20"/>
        </w:trPr>
        <w:tc>
          <w:tcPr>
            <w:tcW w:w="4049" w:type="dxa"/>
            <w:vMerge w:val="restart"/>
            <w:vAlign w:val="center"/>
          </w:tcPr>
          <w:p w14:paraId="1318DA12" w14:textId="77777777" w:rsidR="00CF4F39" w:rsidRDefault="00E46F72">
            <w:pPr>
              <w:jc w:val="center"/>
            </w:pPr>
            <w:r>
              <w:rPr>
                <w:b/>
              </w:rPr>
              <w:t>Тема 2.</w:t>
            </w:r>
          </w:p>
          <w:p w14:paraId="3B7291A6" w14:textId="77777777" w:rsidR="00CF4F39" w:rsidRDefault="00E46F72">
            <w:pPr>
              <w:jc w:val="center"/>
            </w:pPr>
            <w:r>
              <w:rPr>
                <w:b/>
              </w:rPr>
              <w:t>Электрические цепи постоянного тока</w:t>
            </w:r>
          </w:p>
        </w:tc>
        <w:tc>
          <w:tcPr>
            <w:tcW w:w="6566" w:type="dxa"/>
            <w:shd w:val="clear" w:color="auto" w:fill="FFFFFF"/>
          </w:tcPr>
          <w:p w14:paraId="354A4E1E" w14:textId="77777777" w:rsidR="00CF4F39" w:rsidRDefault="00E46F72">
            <w:pPr>
              <w:rPr>
                <w:b/>
              </w:rPr>
            </w:pPr>
            <w:r>
              <w:rPr>
                <w:b/>
              </w:rPr>
              <w:t>Дидактические единицы, содержание</w:t>
            </w:r>
          </w:p>
        </w:tc>
        <w:tc>
          <w:tcPr>
            <w:tcW w:w="2653" w:type="dxa"/>
            <w:shd w:val="clear" w:color="auto" w:fill="FFFFFF"/>
            <w:vAlign w:val="center"/>
          </w:tcPr>
          <w:p w14:paraId="7EA3B34E" w14:textId="77777777" w:rsidR="00CF4F39" w:rsidRDefault="00E46F72">
            <w:pPr>
              <w:jc w:val="center"/>
              <w:rPr>
                <w:b/>
              </w:rPr>
            </w:pPr>
            <w:r>
              <w:rPr>
                <w:b/>
              </w:rPr>
              <w:t>10/2</w:t>
            </w:r>
          </w:p>
        </w:tc>
        <w:tc>
          <w:tcPr>
            <w:tcW w:w="1382" w:type="dxa"/>
            <w:vMerge w:val="restart"/>
            <w:tcBorders>
              <w:top w:val="single" w:sz="4" w:space="0" w:color="auto"/>
            </w:tcBorders>
            <w:shd w:val="clear" w:color="auto" w:fill="FFFFFF"/>
          </w:tcPr>
          <w:p w14:paraId="05EF8FFD" w14:textId="77777777" w:rsidR="00196686" w:rsidRDefault="00196686" w:rsidP="00196686">
            <w:pPr>
              <w:jc w:val="center"/>
            </w:pPr>
            <w:r>
              <w:t>ОК 2</w:t>
            </w:r>
          </w:p>
          <w:p w14:paraId="6922B271" w14:textId="5273896B" w:rsidR="00CF4F39" w:rsidRDefault="00196686" w:rsidP="00196686">
            <w:pPr>
              <w:jc w:val="center"/>
              <w:rPr>
                <w:b/>
              </w:rPr>
            </w:pPr>
            <w:r>
              <w:t>ОК 4</w:t>
            </w:r>
          </w:p>
        </w:tc>
        <w:tc>
          <w:tcPr>
            <w:tcW w:w="1102" w:type="dxa"/>
            <w:vMerge w:val="restart"/>
            <w:tcBorders>
              <w:top w:val="single" w:sz="4" w:space="0" w:color="auto"/>
            </w:tcBorders>
          </w:tcPr>
          <w:p w14:paraId="2E03E89C" w14:textId="77777777" w:rsidR="00196686" w:rsidRDefault="00196686" w:rsidP="00196686">
            <w:r>
              <w:t>Уо 02.01</w:t>
            </w:r>
          </w:p>
          <w:p w14:paraId="66FF6C2E" w14:textId="77777777" w:rsidR="00196686" w:rsidRDefault="00196686" w:rsidP="00196686">
            <w:r>
              <w:t>Уо 02.02</w:t>
            </w:r>
          </w:p>
          <w:p w14:paraId="6FE613CC" w14:textId="77777777" w:rsidR="00196686" w:rsidRDefault="00196686" w:rsidP="00196686">
            <w:r>
              <w:t>Уо 02.03</w:t>
            </w:r>
          </w:p>
          <w:p w14:paraId="6892794F" w14:textId="77777777" w:rsidR="00196686" w:rsidRDefault="00196686" w:rsidP="00196686">
            <w:r>
              <w:t>Зо 02.01</w:t>
            </w:r>
          </w:p>
          <w:p w14:paraId="5644C3CF" w14:textId="77777777" w:rsidR="00196686" w:rsidRDefault="00196686" w:rsidP="00196686">
            <w:r>
              <w:t>Зо 02.02</w:t>
            </w:r>
          </w:p>
          <w:p w14:paraId="2718BC8F" w14:textId="77777777" w:rsidR="00196686" w:rsidRDefault="00196686" w:rsidP="00196686"/>
          <w:p w14:paraId="7B06840D" w14:textId="77777777" w:rsidR="00196686" w:rsidRDefault="00196686" w:rsidP="00196686">
            <w:r>
              <w:t>Уо 04.01</w:t>
            </w:r>
          </w:p>
          <w:p w14:paraId="4404D937" w14:textId="77777777" w:rsidR="00196686" w:rsidRDefault="00196686" w:rsidP="00196686">
            <w:r>
              <w:t>Уо 04.02</w:t>
            </w:r>
          </w:p>
          <w:p w14:paraId="090DDB71" w14:textId="77777777" w:rsidR="00196686" w:rsidRDefault="00196686" w:rsidP="00196686">
            <w:r>
              <w:t>Зо 04.01</w:t>
            </w:r>
          </w:p>
          <w:p w14:paraId="732483AC" w14:textId="73A823F6" w:rsidR="00CF4F39" w:rsidRDefault="00196686" w:rsidP="00196686">
            <w:pPr>
              <w:rPr>
                <w:b/>
              </w:rPr>
            </w:pPr>
            <w:r>
              <w:t>Зо 04.02</w:t>
            </w:r>
          </w:p>
        </w:tc>
      </w:tr>
      <w:tr w:rsidR="00CF4F39" w14:paraId="6D9DF8D6" w14:textId="77777777">
        <w:trPr>
          <w:trHeight w:val="20"/>
        </w:trPr>
        <w:tc>
          <w:tcPr>
            <w:tcW w:w="4049" w:type="dxa"/>
            <w:vMerge/>
            <w:vAlign w:val="center"/>
          </w:tcPr>
          <w:p w14:paraId="4FFDBD8C" w14:textId="77777777" w:rsidR="00CF4F39" w:rsidRDefault="00CF4F39">
            <w:pPr>
              <w:pBdr>
                <w:top w:val="nil"/>
                <w:left w:val="nil"/>
                <w:bottom w:val="nil"/>
                <w:right w:val="nil"/>
                <w:between w:val="nil"/>
              </w:pBdr>
              <w:spacing w:line="276" w:lineRule="auto"/>
              <w:rPr>
                <w:b/>
              </w:rPr>
            </w:pPr>
          </w:p>
        </w:tc>
        <w:tc>
          <w:tcPr>
            <w:tcW w:w="6566" w:type="dxa"/>
            <w:vAlign w:val="bottom"/>
          </w:tcPr>
          <w:p w14:paraId="545D8737" w14:textId="77777777" w:rsidR="00CF4F39" w:rsidRDefault="00E46F72">
            <w:pPr>
              <w:jc w:val="both"/>
            </w:pPr>
            <w:r>
              <w:t xml:space="preserve">1. Основные элементы электрических цепей, их параметры и характеристики. Основы расчета электрических цепей постоянного тока. Законы Ома и Кирхгофа. </w:t>
            </w:r>
          </w:p>
          <w:p w14:paraId="23191D47" w14:textId="77777777" w:rsidR="00CF4F39" w:rsidRDefault="00E46F72">
            <w:pPr>
              <w:jc w:val="both"/>
            </w:pPr>
            <w:r>
              <w:t>Основы расчета электрических цепей произвольной конфигурации методами: наложения, контурных токов, узловых потенциалов, преобразований.</w:t>
            </w:r>
          </w:p>
        </w:tc>
        <w:tc>
          <w:tcPr>
            <w:tcW w:w="2653" w:type="dxa"/>
            <w:shd w:val="clear" w:color="auto" w:fill="FFFFFF"/>
            <w:vAlign w:val="center"/>
          </w:tcPr>
          <w:p w14:paraId="1584ED89" w14:textId="77777777" w:rsidR="00CF4F39" w:rsidRDefault="00E46F72">
            <w:pPr>
              <w:jc w:val="center"/>
              <w:rPr>
                <w:b/>
              </w:rPr>
            </w:pPr>
            <w:r>
              <w:rPr>
                <w:b/>
              </w:rPr>
              <w:t>6</w:t>
            </w:r>
          </w:p>
        </w:tc>
        <w:tc>
          <w:tcPr>
            <w:tcW w:w="1382" w:type="dxa"/>
            <w:vMerge/>
            <w:shd w:val="clear" w:color="auto" w:fill="FFFFFF"/>
          </w:tcPr>
          <w:p w14:paraId="279951D9" w14:textId="77777777" w:rsidR="00CF4F39" w:rsidRDefault="00CF4F39">
            <w:pPr>
              <w:pBdr>
                <w:top w:val="nil"/>
                <w:left w:val="nil"/>
                <w:bottom w:val="nil"/>
                <w:right w:val="nil"/>
                <w:between w:val="nil"/>
              </w:pBdr>
              <w:spacing w:line="276" w:lineRule="auto"/>
              <w:rPr>
                <w:b/>
              </w:rPr>
            </w:pPr>
          </w:p>
        </w:tc>
        <w:tc>
          <w:tcPr>
            <w:tcW w:w="1102" w:type="dxa"/>
            <w:vMerge/>
          </w:tcPr>
          <w:p w14:paraId="3FE5CAB3" w14:textId="77777777" w:rsidR="00CF4F39" w:rsidRDefault="00CF4F39">
            <w:pPr>
              <w:pBdr>
                <w:top w:val="nil"/>
                <w:left w:val="nil"/>
                <w:bottom w:val="nil"/>
                <w:right w:val="nil"/>
                <w:between w:val="nil"/>
              </w:pBdr>
              <w:spacing w:line="276" w:lineRule="auto"/>
              <w:rPr>
                <w:b/>
              </w:rPr>
            </w:pPr>
          </w:p>
        </w:tc>
      </w:tr>
      <w:tr w:rsidR="00CF4F39" w14:paraId="13D82E85" w14:textId="77777777">
        <w:trPr>
          <w:trHeight w:val="20"/>
        </w:trPr>
        <w:tc>
          <w:tcPr>
            <w:tcW w:w="4049" w:type="dxa"/>
            <w:vMerge/>
            <w:vAlign w:val="center"/>
          </w:tcPr>
          <w:p w14:paraId="60601257" w14:textId="77777777" w:rsidR="00CF4F39" w:rsidRDefault="00CF4F39">
            <w:pPr>
              <w:pBdr>
                <w:top w:val="nil"/>
                <w:left w:val="nil"/>
                <w:bottom w:val="nil"/>
                <w:right w:val="nil"/>
                <w:between w:val="nil"/>
              </w:pBdr>
              <w:spacing w:line="276" w:lineRule="auto"/>
              <w:rPr>
                <w:b/>
              </w:rPr>
            </w:pPr>
          </w:p>
        </w:tc>
        <w:tc>
          <w:tcPr>
            <w:tcW w:w="6566" w:type="dxa"/>
          </w:tcPr>
          <w:p w14:paraId="60AC8352" w14:textId="77777777" w:rsidR="00CF4F39" w:rsidRDefault="00E46F72">
            <w:pPr>
              <w:jc w:val="both"/>
              <w:rPr>
                <w:b/>
                <w:i/>
              </w:rPr>
            </w:pPr>
            <w:r>
              <w:rPr>
                <w:b/>
              </w:rPr>
              <w:t>В том числе практических и лабораторных занятий:</w:t>
            </w:r>
          </w:p>
        </w:tc>
        <w:tc>
          <w:tcPr>
            <w:tcW w:w="2653" w:type="dxa"/>
            <w:shd w:val="clear" w:color="auto" w:fill="FFFFFF"/>
            <w:vAlign w:val="center"/>
          </w:tcPr>
          <w:p w14:paraId="5536DA52" w14:textId="77777777" w:rsidR="00CF4F39" w:rsidRDefault="00E46F72">
            <w:pPr>
              <w:jc w:val="center"/>
              <w:rPr>
                <w:b/>
                <w:i/>
              </w:rPr>
            </w:pPr>
            <w:r>
              <w:rPr>
                <w:b/>
                <w:i/>
              </w:rPr>
              <w:t>2</w:t>
            </w:r>
          </w:p>
        </w:tc>
        <w:tc>
          <w:tcPr>
            <w:tcW w:w="1382" w:type="dxa"/>
            <w:vMerge/>
            <w:shd w:val="clear" w:color="auto" w:fill="FFFFFF"/>
          </w:tcPr>
          <w:p w14:paraId="34626D75" w14:textId="77777777" w:rsidR="00CF4F39" w:rsidRDefault="00CF4F39">
            <w:pPr>
              <w:pBdr>
                <w:top w:val="nil"/>
                <w:left w:val="nil"/>
                <w:bottom w:val="nil"/>
                <w:right w:val="nil"/>
                <w:between w:val="nil"/>
              </w:pBdr>
              <w:spacing w:line="276" w:lineRule="auto"/>
              <w:rPr>
                <w:b/>
                <w:i/>
              </w:rPr>
            </w:pPr>
          </w:p>
        </w:tc>
        <w:tc>
          <w:tcPr>
            <w:tcW w:w="1102" w:type="dxa"/>
            <w:vMerge/>
          </w:tcPr>
          <w:p w14:paraId="3F0DEA09" w14:textId="77777777" w:rsidR="00CF4F39" w:rsidRDefault="00CF4F39">
            <w:pPr>
              <w:pBdr>
                <w:top w:val="nil"/>
                <w:left w:val="nil"/>
                <w:bottom w:val="nil"/>
                <w:right w:val="nil"/>
                <w:between w:val="nil"/>
              </w:pBdr>
              <w:spacing w:line="276" w:lineRule="auto"/>
              <w:rPr>
                <w:b/>
                <w:i/>
              </w:rPr>
            </w:pPr>
          </w:p>
        </w:tc>
      </w:tr>
      <w:tr w:rsidR="00CF4F39" w14:paraId="5F80EA63" w14:textId="77777777">
        <w:trPr>
          <w:trHeight w:val="20"/>
        </w:trPr>
        <w:tc>
          <w:tcPr>
            <w:tcW w:w="4049" w:type="dxa"/>
            <w:vMerge/>
            <w:vAlign w:val="center"/>
          </w:tcPr>
          <w:p w14:paraId="677D5039" w14:textId="77777777" w:rsidR="00CF4F39" w:rsidRDefault="00CF4F39">
            <w:pPr>
              <w:pBdr>
                <w:top w:val="nil"/>
                <w:left w:val="nil"/>
                <w:bottom w:val="nil"/>
                <w:right w:val="nil"/>
                <w:between w:val="nil"/>
              </w:pBdr>
              <w:spacing w:line="276" w:lineRule="auto"/>
              <w:rPr>
                <w:b/>
                <w:i/>
              </w:rPr>
            </w:pPr>
          </w:p>
        </w:tc>
        <w:tc>
          <w:tcPr>
            <w:tcW w:w="6566" w:type="dxa"/>
            <w:vAlign w:val="bottom"/>
          </w:tcPr>
          <w:p w14:paraId="4D7B857B" w14:textId="77777777" w:rsidR="00CF4F39" w:rsidRDefault="00E46F72">
            <w:pPr>
              <w:jc w:val="both"/>
            </w:pPr>
            <w:r>
              <w:rPr>
                <w:b/>
              </w:rPr>
              <w:t>Лабораторная работа №1.</w:t>
            </w:r>
            <w:r>
              <w:rPr>
                <w:b/>
                <w:i/>
                <w:sz w:val="24"/>
                <w:szCs w:val="24"/>
              </w:rPr>
              <w:t xml:space="preserve"> </w:t>
            </w:r>
            <w:r>
              <w:t>«Опытная проверка свойств последовательного, параллельного и смешанного соединения резисторов».</w:t>
            </w:r>
          </w:p>
        </w:tc>
        <w:tc>
          <w:tcPr>
            <w:tcW w:w="2653" w:type="dxa"/>
            <w:shd w:val="clear" w:color="auto" w:fill="FFFFFF"/>
            <w:vAlign w:val="center"/>
          </w:tcPr>
          <w:p w14:paraId="16BC934E" w14:textId="77777777" w:rsidR="00CF4F39" w:rsidRDefault="00E46F72">
            <w:pPr>
              <w:jc w:val="center"/>
            </w:pPr>
            <w:r>
              <w:t>2</w:t>
            </w:r>
          </w:p>
        </w:tc>
        <w:tc>
          <w:tcPr>
            <w:tcW w:w="1382" w:type="dxa"/>
            <w:vMerge/>
            <w:shd w:val="clear" w:color="auto" w:fill="FFFFFF"/>
          </w:tcPr>
          <w:p w14:paraId="5B6BE616" w14:textId="77777777" w:rsidR="00CF4F39" w:rsidRDefault="00CF4F39">
            <w:pPr>
              <w:pBdr>
                <w:top w:val="nil"/>
                <w:left w:val="nil"/>
                <w:bottom w:val="nil"/>
                <w:right w:val="nil"/>
                <w:between w:val="nil"/>
              </w:pBdr>
              <w:spacing w:line="276" w:lineRule="auto"/>
            </w:pPr>
          </w:p>
        </w:tc>
        <w:tc>
          <w:tcPr>
            <w:tcW w:w="1102" w:type="dxa"/>
            <w:vMerge/>
          </w:tcPr>
          <w:p w14:paraId="5566B029" w14:textId="77777777" w:rsidR="00CF4F39" w:rsidRDefault="00CF4F39">
            <w:pPr>
              <w:pBdr>
                <w:top w:val="nil"/>
                <w:left w:val="nil"/>
                <w:bottom w:val="nil"/>
                <w:right w:val="nil"/>
                <w:between w:val="nil"/>
              </w:pBdr>
              <w:spacing w:line="276" w:lineRule="auto"/>
            </w:pPr>
          </w:p>
        </w:tc>
      </w:tr>
      <w:tr w:rsidR="00CF4F39" w14:paraId="39A7DFDA" w14:textId="77777777">
        <w:trPr>
          <w:trHeight w:val="20"/>
        </w:trPr>
        <w:tc>
          <w:tcPr>
            <w:tcW w:w="4049" w:type="dxa"/>
            <w:vMerge/>
            <w:vAlign w:val="center"/>
          </w:tcPr>
          <w:p w14:paraId="6FACBB78" w14:textId="77777777" w:rsidR="00CF4F39" w:rsidRDefault="00CF4F39">
            <w:pPr>
              <w:pBdr>
                <w:top w:val="nil"/>
                <w:left w:val="nil"/>
                <w:bottom w:val="nil"/>
                <w:right w:val="nil"/>
                <w:between w:val="nil"/>
              </w:pBdr>
              <w:spacing w:line="276" w:lineRule="auto"/>
            </w:pPr>
          </w:p>
        </w:tc>
        <w:tc>
          <w:tcPr>
            <w:tcW w:w="6566" w:type="dxa"/>
            <w:shd w:val="clear" w:color="auto" w:fill="FFFFFF"/>
          </w:tcPr>
          <w:p w14:paraId="50A0CCD3"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43DE9996" w14:textId="77777777" w:rsidR="00CF4F39" w:rsidRDefault="00E46F72">
            <w:pPr>
              <w:jc w:val="center"/>
              <w:rPr>
                <w:b/>
              </w:rPr>
            </w:pPr>
            <w:r>
              <w:rPr>
                <w:b/>
              </w:rPr>
              <w:t>2</w:t>
            </w:r>
          </w:p>
        </w:tc>
        <w:tc>
          <w:tcPr>
            <w:tcW w:w="1382" w:type="dxa"/>
            <w:vMerge/>
            <w:shd w:val="clear" w:color="auto" w:fill="FFFFFF"/>
          </w:tcPr>
          <w:p w14:paraId="4DB6EEA7" w14:textId="77777777" w:rsidR="00CF4F39" w:rsidRDefault="00CF4F39">
            <w:pPr>
              <w:pBdr>
                <w:top w:val="nil"/>
                <w:left w:val="nil"/>
                <w:bottom w:val="nil"/>
                <w:right w:val="nil"/>
                <w:between w:val="nil"/>
              </w:pBdr>
              <w:spacing w:line="276" w:lineRule="auto"/>
              <w:rPr>
                <w:b/>
              </w:rPr>
            </w:pPr>
          </w:p>
        </w:tc>
        <w:tc>
          <w:tcPr>
            <w:tcW w:w="1102" w:type="dxa"/>
            <w:vMerge/>
          </w:tcPr>
          <w:p w14:paraId="7DEE4A5D" w14:textId="77777777" w:rsidR="00CF4F39" w:rsidRDefault="00CF4F39">
            <w:pPr>
              <w:pBdr>
                <w:top w:val="nil"/>
                <w:left w:val="nil"/>
                <w:bottom w:val="nil"/>
                <w:right w:val="nil"/>
                <w:between w:val="nil"/>
              </w:pBdr>
              <w:spacing w:line="276" w:lineRule="auto"/>
              <w:rPr>
                <w:b/>
              </w:rPr>
            </w:pPr>
          </w:p>
        </w:tc>
      </w:tr>
      <w:tr w:rsidR="00CF4F39" w14:paraId="3990CF8D" w14:textId="77777777">
        <w:trPr>
          <w:trHeight w:val="20"/>
        </w:trPr>
        <w:tc>
          <w:tcPr>
            <w:tcW w:w="4049" w:type="dxa"/>
            <w:vMerge w:val="restart"/>
            <w:vAlign w:val="center"/>
          </w:tcPr>
          <w:p w14:paraId="784370A7" w14:textId="77777777" w:rsidR="00CF4F39" w:rsidRDefault="00E46F72">
            <w:pPr>
              <w:jc w:val="center"/>
            </w:pPr>
            <w:r>
              <w:rPr>
                <w:b/>
              </w:rPr>
              <w:t>Тема 3.</w:t>
            </w:r>
          </w:p>
          <w:p w14:paraId="4E45BB4A" w14:textId="77777777" w:rsidR="00CF4F39" w:rsidRDefault="00E46F72">
            <w:pPr>
              <w:jc w:val="center"/>
            </w:pPr>
            <w:r>
              <w:rPr>
                <w:b/>
              </w:rPr>
              <w:t>Магнитное поле</w:t>
            </w:r>
          </w:p>
        </w:tc>
        <w:tc>
          <w:tcPr>
            <w:tcW w:w="6566" w:type="dxa"/>
          </w:tcPr>
          <w:p w14:paraId="642EF334" w14:textId="77777777" w:rsidR="00CF4F39" w:rsidRDefault="00E46F72">
            <w:pPr>
              <w:jc w:val="both"/>
            </w:pPr>
            <w:r>
              <w:t xml:space="preserve">Основные свойства и характеристики магнитного поля. Магнитные свойства вещества. Электромагнитная индукция. ЭДС самоиндукции и </w:t>
            </w:r>
            <w:r>
              <w:lastRenderedPageBreak/>
              <w:t>взаимоиндукции. ЭДС в проводнике, движущимся в магнитном поле.</w:t>
            </w:r>
          </w:p>
        </w:tc>
        <w:tc>
          <w:tcPr>
            <w:tcW w:w="2653" w:type="dxa"/>
            <w:shd w:val="clear" w:color="auto" w:fill="FFFFFF"/>
            <w:vAlign w:val="center"/>
          </w:tcPr>
          <w:p w14:paraId="7834EC40" w14:textId="77777777" w:rsidR="00CF4F39" w:rsidRDefault="00E46F72">
            <w:pPr>
              <w:jc w:val="center"/>
              <w:rPr>
                <w:b/>
              </w:rPr>
            </w:pPr>
            <w:r>
              <w:rPr>
                <w:b/>
              </w:rPr>
              <w:lastRenderedPageBreak/>
              <w:t>2</w:t>
            </w:r>
          </w:p>
          <w:p w14:paraId="215855B4" w14:textId="77777777" w:rsidR="00CF4F39" w:rsidRDefault="00CF4F39">
            <w:pPr>
              <w:rPr>
                <w:b/>
              </w:rPr>
            </w:pPr>
          </w:p>
        </w:tc>
        <w:tc>
          <w:tcPr>
            <w:tcW w:w="1382" w:type="dxa"/>
            <w:vMerge w:val="restart"/>
            <w:shd w:val="clear" w:color="auto" w:fill="FFFFFF"/>
          </w:tcPr>
          <w:p w14:paraId="54DC9702" w14:textId="77777777" w:rsidR="00CF4F39" w:rsidRDefault="00E46F72">
            <w:pPr>
              <w:jc w:val="center"/>
            </w:pPr>
            <w:r>
              <w:t>ОК 2</w:t>
            </w:r>
          </w:p>
          <w:p w14:paraId="2D99FF8B" w14:textId="77777777" w:rsidR="00CF4F39" w:rsidRDefault="00E46F72">
            <w:pPr>
              <w:jc w:val="center"/>
            </w:pPr>
            <w:r>
              <w:t>ОК 4</w:t>
            </w:r>
          </w:p>
        </w:tc>
        <w:tc>
          <w:tcPr>
            <w:tcW w:w="1102" w:type="dxa"/>
            <w:vMerge w:val="restart"/>
          </w:tcPr>
          <w:p w14:paraId="07ED4CD8" w14:textId="77777777" w:rsidR="00CF4F39" w:rsidRDefault="00E46F72">
            <w:r>
              <w:t>Уо 02.01</w:t>
            </w:r>
          </w:p>
          <w:p w14:paraId="35A9A9AD" w14:textId="77777777" w:rsidR="00CF4F39" w:rsidRDefault="00E46F72">
            <w:r>
              <w:t>Уо 02.02</w:t>
            </w:r>
          </w:p>
          <w:p w14:paraId="48DF15F5" w14:textId="77777777" w:rsidR="00CF4F39" w:rsidRDefault="00E46F72">
            <w:r>
              <w:lastRenderedPageBreak/>
              <w:t>Зо 02.01</w:t>
            </w:r>
          </w:p>
          <w:p w14:paraId="315A361D" w14:textId="77777777" w:rsidR="00CF4F39" w:rsidRDefault="00E46F72">
            <w:r>
              <w:t>Зо 02.02</w:t>
            </w:r>
          </w:p>
          <w:p w14:paraId="6CDAD5C4" w14:textId="77777777" w:rsidR="00CF4F39" w:rsidRDefault="00CF4F39"/>
          <w:p w14:paraId="2247BB3D" w14:textId="77777777" w:rsidR="00CF4F39" w:rsidRDefault="00E46F72">
            <w:r>
              <w:t>Уо 04.01</w:t>
            </w:r>
          </w:p>
          <w:p w14:paraId="34E6D087" w14:textId="77777777" w:rsidR="00CF4F39" w:rsidRDefault="00E46F72">
            <w:r>
              <w:t>Уо 04.02</w:t>
            </w:r>
          </w:p>
          <w:p w14:paraId="15DA9BD2" w14:textId="77777777" w:rsidR="00CF4F39" w:rsidRDefault="00E46F72">
            <w:r>
              <w:t>Зо 04.01</w:t>
            </w:r>
          </w:p>
          <w:p w14:paraId="7E98736B" w14:textId="77777777" w:rsidR="00CF4F39" w:rsidRDefault="00E46F72">
            <w:r>
              <w:t>Зо 04.02</w:t>
            </w:r>
          </w:p>
        </w:tc>
      </w:tr>
      <w:tr w:rsidR="00CF4F39" w14:paraId="54548905" w14:textId="77777777">
        <w:trPr>
          <w:trHeight w:val="20"/>
        </w:trPr>
        <w:tc>
          <w:tcPr>
            <w:tcW w:w="4049" w:type="dxa"/>
            <w:vMerge/>
            <w:vAlign w:val="center"/>
          </w:tcPr>
          <w:p w14:paraId="03771B7C" w14:textId="77777777" w:rsidR="00CF4F39" w:rsidRDefault="00CF4F39">
            <w:pPr>
              <w:pBdr>
                <w:top w:val="nil"/>
                <w:left w:val="nil"/>
                <w:bottom w:val="nil"/>
                <w:right w:val="nil"/>
                <w:between w:val="nil"/>
              </w:pBdr>
              <w:spacing w:line="276" w:lineRule="auto"/>
            </w:pPr>
          </w:p>
        </w:tc>
        <w:tc>
          <w:tcPr>
            <w:tcW w:w="6566" w:type="dxa"/>
            <w:shd w:val="clear" w:color="auto" w:fill="FFFFFF"/>
          </w:tcPr>
          <w:p w14:paraId="0B660D90"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6522F28D" w14:textId="77777777" w:rsidR="00CF4F39" w:rsidRDefault="00E46F72">
            <w:pPr>
              <w:jc w:val="center"/>
              <w:rPr>
                <w:b/>
              </w:rPr>
            </w:pPr>
            <w:r>
              <w:rPr>
                <w:b/>
              </w:rPr>
              <w:t>1</w:t>
            </w:r>
          </w:p>
        </w:tc>
        <w:tc>
          <w:tcPr>
            <w:tcW w:w="1382" w:type="dxa"/>
            <w:vMerge/>
            <w:shd w:val="clear" w:color="auto" w:fill="FFFFFF"/>
          </w:tcPr>
          <w:p w14:paraId="08BFEFA1" w14:textId="77777777" w:rsidR="00CF4F39" w:rsidRDefault="00CF4F39">
            <w:pPr>
              <w:pBdr>
                <w:top w:val="nil"/>
                <w:left w:val="nil"/>
                <w:bottom w:val="nil"/>
                <w:right w:val="nil"/>
                <w:between w:val="nil"/>
              </w:pBdr>
              <w:spacing w:line="276" w:lineRule="auto"/>
              <w:rPr>
                <w:b/>
              </w:rPr>
            </w:pPr>
          </w:p>
        </w:tc>
        <w:tc>
          <w:tcPr>
            <w:tcW w:w="1102" w:type="dxa"/>
            <w:vMerge/>
          </w:tcPr>
          <w:p w14:paraId="4658B640" w14:textId="77777777" w:rsidR="00CF4F39" w:rsidRDefault="00CF4F39">
            <w:pPr>
              <w:pBdr>
                <w:top w:val="nil"/>
                <w:left w:val="nil"/>
                <w:bottom w:val="nil"/>
                <w:right w:val="nil"/>
                <w:between w:val="nil"/>
              </w:pBdr>
              <w:spacing w:line="276" w:lineRule="auto"/>
              <w:rPr>
                <w:b/>
              </w:rPr>
            </w:pPr>
          </w:p>
        </w:tc>
      </w:tr>
      <w:tr w:rsidR="00CF4F39" w14:paraId="57952C64" w14:textId="77777777">
        <w:trPr>
          <w:trHeight w:val="20"/>
        </w:trPr>
        <w:tc>
          <w:tcPr>
            <w:tcW w:w="4049" w:type="dxa"/>
            <w:vMerge w:val="restart"/>
            <w:vAlign w:val="center"/>
          </w:tcPr>
          <w:p w14:paraId="4A196181" w14:textId="77777777" w:rsidR="00CF4F39" w:rsidRDefault="00E46F72">
            <w:pPr>
              <w:jc w:val="center"/>
            </w:pPr>
            <w:r>
              <w:rPr>
                <w:b/>
              </w:rPr>
              <w:t>Тема 4.</w:t>
            </w:r>
          </w:p>
          <w:p w14:paraId="4ABE5FCA" w14:textId="77777777" w:rsidR="00CF4F39" w:rsidRDefault="00E46F72">
            <w:pPr>
              <w:jc w:val="center"/>
            </w:pPr>
            <w:r>
              <w:rPr>
                <w:b/>
              </w:rPr>
              <w:t>Электрические цепи переменного тока.</w:t>
            </w:r>
          </w:p>
        </w:tc>
        <w:tc>
          <w:tcPr>
            <w:tcW w:w="6566" w:type="dxa"/>
            <w:shd w:val="clear" w:color="auto" w:fill="FFFFFF"/>
          </w:tcPr>
          <w:p w14:paraId="046D9EA1" w14:textId="77777777" w:rsidR="00CF4F39" w:rsidRDefault="00E46F72">
            <w:pPr>
              <w:rPr>
                <w:b/>
              </w:rPr>
            </w:pPr>
            <w:r>
              <w:rPr>
                <w:b/>
              </w:rPr>
              <w:t>Дидактические единицы, содержание</w:t>
            </w:r>
          </w:p>
        </w:tc>
        <w:tc>
          <w:tcPr>
            <w:tcW w:w="2653" w:type="dxa"/>
            <w:shd w:val="clear" w:color="auto" w:fill="FFFFFF"/>
            <w:vAlign w:val="center"/>
          </w:tcPr>
          <w:p w14:paraId="7C6B3C95" w14:textId="77777777" w:rsidR="00CF4F39" w:rsidRDefault="00E46F72">
            <w:pPr>
              <w:jc w:val="center"/>
              <w:rPr>
                <w:b/>
              </w:rPr>
            </w:pPr>
            <w:r>
              <w:rPr>
                <w:b/>
              </w:rPr>
              <w:t>10/2</w:t>
            </w:r>
          </w:p>
        </w:tc>
        <w:tc>
          <w:tcPr>
            <w:tcW w:w="1382" w:type="dxa"/>
            <w:shd w:val="clear" w:color="auto" w:fill="FFFFFF"/>
          </w:tcPr>
          <w:p w14:paraId="390025E0" w14:textId="77777777" w:rsidR="00CF4F39" w:rsidRDefault="00CF4F39">
            <w:pPr>
              <w:pBdr>
                <w:top w:val="nil"/>
                <w:left w:val="nil"/>
                <w:bottom w:val="nil"/>
                <w:right w:val="nil"/>
                <w:between w:val="nil"/>
              </w:pBdr>
              <w:spacing w:line="276" w:lineRule="auto"/>
              <w:rPr>
                <w:b/>
              </w:rPr>
            </w:pPr>
          </w:p>
        </w:tc>
        <w:tc>
          <w:tcPr>
            <w:tcW w:w="1102" w:type="dxa"/>
          </w:tcPr>
          <w:p w14:paraId="55B9E50E" w14:textId="77777777" w:rsidR="00CF4F39" w:rsidRDefault="00CF4F39">
            <w:pPr>
              <w:pBdr>
                <w:top w:val="nil"/>
                <w:left w:val="nil"/>
                <w:bottom w:val="nil"/>
                <w:right w:val="nil"/>
                <w:between w:val="nil"/>
              </w:pBdr>
              <w:spacing w:line="276" w:lineRule="auto"/>
              <w:rPr>
                <w:b/>
              </w:rPr>
            </w:pPr>
          </w:p>
        </w:tc>
      </w:tr>
      <w:tr w:rsidR="00CF4F39" w14:paraId="699EC983" w14:textId="77777777">
        <w:trPr>
          <w:trHeight w:val="20"/>
        </w:trPr>
        <w:tc>
          <w:tcPr>
            <w:tcW w:w="4049" w:type="dxa"/>
            <w:vMerge/>
            <w:vAlign w:val="center"/>
          </w:tcPr>
          <w:p w14:paraId="10D4DE29" w14:textId="77777777" w:rsidR="00CF4F39" w:rsidRDefault="00CF4F39">
            <w:pPr>
              <w:pBdr>
                <w:top w:val="nil"/>
                <w:left w:val="nil"/>
                <w:bottom w:val="nil"/>
                <w:right w:val="nil"/>
                <w:between w:val="nil"/>
              </w:pBdr>
              <w:spacing w:line="276" w:lineRule="auto"/>
              <w:rPr>
                <w:b/>
              </w:rPr>
            </w:pPr>
          </w:p>
        </w:tc>
        <w:tc>
          <w:tcPr>
            <w:tcW w:w="6566" w:type="dxa"/>
          </w:tcPr>
          <w:p w14:paraId="515B789A" w14:textId="77777777" w:rsidR="00CF4F39" w:rsidRDefault="00E46F72">
            <w:pPr>
              <w:jc w:val="both"/>
            </w:pPr>
            <w:r>
              <w:t>Переменный ток. Действующая и средняя величина переменного тока. Электрические цепи с активным или реактивным сопротивлением. Неразветвленная и разветвленная цепь электрическая цепь. Условие возникновения резонанса токов и напряжений.</w:t>
            </w:r>
          </w:p>
        </w:tc>
        <w:tc>
          <w:tcPr>
            <w:tcW w:w="2653" w:type="dxa"/>
            <w:shd w:val="clear" w:color="auto" w:fill="FFFFFF"/>
            <w:vAlign w:val="center"/>
          </w:tcPr>
          <w:p w14:paraId="3D2E7E24" w14:textId="77777777" w:rsidR="00CF4F39" w:rsidRDefault="00E46F72">
            <w:pPr>
              <w:jc w:val="center"/>
              <w:rPr>
                <w:b/>
                <w:sz w:val="24"/>
                <w:szCs w:val="24"/>
              </w:rPr>
            </w:pPr>
            <w:r>
              <w:rPr>
                <w:b/>
                <w:sz w:val="24"/>
                <w:szCs w:val="24"/>
              </w:rPr>
              <w:t>6</w:t>
            </w:r>
          </w:p>
        </w:tc>
        <w:tc>
          <w:tcPr>
            <w:tcW w:w="1382" w:type="dxa"/>
            <w:vMerge w:val="restart"/>
            <w:shd w:val="clear" w:color="auto" w:fill="FFFFFF"/>
          </w:tcPr>
          <w:p w14:paraId="3BAA0EE2" w14:textId="77777777" w:rsidR="00CF4F39" w:rsidRDefault="00E46F72">
            <w:pPr>
              <w:jc w:val="center"/>
            </w:pPr>
            <w:r>
              <w:t>ОК 2</w:t>
            </w:r>
          </w:p>
          <w:p w14:paraId="0609CBD9" w14:textId="77777777" w:rsidR="00CF4F39" w:rsidRDefault="00E46F72">
            <w:pPr>
              <w:jc w:val="center"/>
            </w:pPr>
            <w:r>
              <w:t>ОК 4</w:t>
            </w:r>
          </w:p>
        </w:tc>
        <w:tc>
          <w:tcPr>
            <w:tcW w:w="1102" w:type="dxa"/>
            <w:vMerge w:val="restart"/>
          </w:tcPr>
          <w:p w14:paraId="40DDEBD8" w14:textId="77777777" w:rsidR="00CF4F39" w:rsidRDefault="00E46F72">
            <w:r>
              <w:t>Уо 02.01</w:t>
            </w:r>
          </w:p>
          <w:p w14:paraId="1CAD9729" w14:textId="77777777" w:rsidR="00CF4F39" w:rsidRDefault="00E46F72">
            <w:r>
              <w:t>Уо 02.02</w:t>
            </w:r>
          </w:p>
          <w:p w14:paraId="4A8CC3A1" w14:textId="77777777" w:rsidR="00CF4F39" w:rsidRDefault="00E46F72">
            <w:r>
              <w:t>Зо 02.01</w:t>
            </w:r>
          </w:p>
          <w:p w14:paraId="1539D91F" w14:textId="77777777" w:rsidR="00CF4F39" w:rsidRDefault="00E46F72">
            <w:r>
              <w:t>Зо 02.02</w:t>
            </w:r>
          </w:p>
          <w:p w14:paraId="674B47BC" w14:textId="77777777" w:rsidR="00CF4F39" w:rsidRDefault="00CF4F39"/>
          <w:p w14:paraId="4E0BF075" w14:textId="77777777" w:rsidR="00CF4F39" w:rsidRDefault="00E46F72">
            <w:r>
              <w:t>Уо 04.01</w:t>
            </w:r>
          </w:p>
          <w:p w14:paraId="3B148754" w14:textId="77777777" w:rsidR="00CF4F39" w:rsidRDefault="00E46F72">
            <w:r>
              <w:t>Уо 04.02</w:t>
            </w:r>
          </w:p>
          <w:p w14:paraId="1D987EA7" w14:textId="77777777" w:rsidR="00CF4F39" w:rsidRDefault="00E46F72">
            <w:r>
              <w:t>Зо 04.01</w:t>
            </w:r>
          </w:p>
          <w:p w14:paraId="7E3F9E09" w14:textId="77777777" w:rsidR="00CF4F39" w:rsidRDefault="00E46F72">
            <w:r>
              <w:t>Зо 04.02</w:t>
            </w:r>
          </w:p>
        </w:tc>
      </w:tr>
      <w:tr w:rsidR="00CF4F39" w14:paraId="1305E2AB" w14:textId="77777777">
        <w:trPr>
          <w:trHeight w:val="20"/>
        </w:trPr>
        <w:tc>
          <w:tcPr>
            <w:tcW w:w="4049" w:type="dxa"/>
            <w:vMerge/>
            <w:vAlign w:val="center"/>
          </w:tcPr>
          <w:p w14:paraId="0BA58561" w14:textId="77777777" w:rsidR="00CF4F39" w:rsidRDefault="00CF4F39">
            <w:pPr>
              <w:pBdr>
                <w:top w:val="nil"/>
                <w:left w:val="nil"/>
                <w:bottom w:val="nil"/>
                <w:right w:val="nil"/>
                <w:between w:val="nil"/>
              </w:pBdr>
              <w:spacing w:line="276" w:lineRule="auto"/>
            </w:pPr>
          </w:p>
        </w:tc>
        <w:tc>
          <w:tcPr>
            <w:tcW w:w="6566" w:type="dxa"/>
          </w:tcPr>
          <w:p w14:paraId="67FA8518" w14:textId="77777777" w:rsidR="00CF4F39" w:rsidRDefault="00E46F72">
            <w:pPr>
              <w:jc w:val="both"/>
              <w:rPr>
                <w:b/>
                <w:i/>
              </w:rPr>
            </w:pPr>
            <w:r>
              <w:rPr>
                <w:b/>
              </w:rPr>
              <w:t>В том числе практических и лабораторных занятий:</w:t>
            </w:r>
          </w:p>
        </w:tc>
        <w:tc>
          <w:tcPr>
            <w:tcW w:w="2653" w:type="dxa"/>
            <w:shd w:val="clear" w:color="auto" w:fill="FFFFFF"/>
            <w:vAlign w:val="center"/>
          </w:tcPr>
          <w:p w14:paraId="10D0E607" w14:textId="77777777" w:rsidR="00CF4F39" w:rsidRDefault="00E46F72">
            <w:pPr>
              <w:jc w:val="center"/>
              <w:rPr>
                <w:b/>
                <w:i/>
              </w:rPr>
            </w:pPr>
            <w:r>
              <w:rPr>
                <w:b/>
                <w:i/>
              </w:rPr>
              <w:t>2</w:t>
            </w:r>
          </w:p>
        </w:tc>
        <w:tc>
          <w:tcPr>
            <w:tcW w:w="1382" w:type="dxa"/>
            <w:vMerge/>
            <w:shd w:val="clear" w:color="auto" w:fill="FFFFFF"/>
          </w:tcPr>
          <w:p w14:paraId="39155B22" w14:textId="77777777" w:rsidR="00CF4F39" w:rsidRDefault="00CF4F39">
            <w:pPr>
              <w:pBdr>
                <w:top w:val="nil"/>
                <w:left w:val="nil"/>
                <w:bottom w:val="nil"/>
                <w:right w:val="nil"/>
                <w:between w:val="nil"/>
              </w:pBdr>
              <w:spacing w:line="276" w:lineRule="auto"/>
              <w:rPr>
                <w:b/>
                <w:i/>
              </w:rPr>
            </w:pPr>
          </w:p>
        </w:tc>
        <w:tc>
          <w:tcPr>
            <w:tcW w:w="1102" w:type="dxa"/>
            <w:vMerge/>
          </w:tcPr>
          <w:p w14:paraId="0355F0DC" w14:textId="77777777" w:rsidR="00CF4F39" w:rsidRDefault="00CF4F39">
            <w:pPr>
              <w:pBdr>
                <w:top w:val="nil"/>
                <w:left w:val="nil"/>
                <w:bottom w:val="nil"/>
                <w:right w:val="nil"/>
                <w:between w:val="nil"/>
              </w:pBdr>
              <w:spacing w:line="276" w:lineRule="auto"/>
              <w:rPr>
                <w:b/>
                <w:i/>
              </w:rPr>
            </w:pPr>
          </w:p>
        </w:tc>
      </w:tr>
      <w:tr w:rsidR="00CF4F39" w14:paraId="30832431" w14:textId="77777777">
        <w:trPr>
          <w:trHeight w:val="401"/>
        </w:trPr>
        <w:tc>
          <w:tcPr>
            <w:tcW w:w="4049" w:type="dxa"/>
            <w:vMerge/>
            <w:vAlign w:val="center"/>
          </w:tcPr>
          <w:p w14:paraId="63D57D2E" w14:textId="77777777" w:rsidR="00CF4F39" w:rsidRDefault="00CF4F39">
            <w:pPr>
              <w:pBdr>
                <w:top w:val="nil"/>
                <w:left w:val="nil"/>
                <w:bottom w:val="nil"/>
                <w:right w:val="nil"/>
                <w:between w:val="nil"/>
              </w:pBdr>
              <w:spacing w:line="276" w:lineRule="auto"/>
              <w:rPr>
                <w:b/>
                <w:i/>
              </w:rPr>
            </w:pPr>
          </w:p>
        </w:tc>
        <w:tc>
          <w:tcPr>
            <w:tcW w:w="6566" w:type="dxa"/>
          </w:tcPr>
          <w:p w14:paraId="10303D5B" w14:textId="77777777" w:rsidR="00CF4F39" w:rsidRDefault="00E46F72">
            <w:pPr>
              <w:jc w:val="both"/>
            </w:pPr>
            <w:r>
              <w:rPr>
                <w:b/>
              </w:rPr>
              <w:t xml:space="preserve">Лабораторная работа №2. </w:t>
            </w:r>
            <w:r>
              <w:t>Исследование</w:t>
            </w:r>
            <w:r>
              <w:rPr>
                <w:b/>
              </w:rPr>
              <w:t xml:space="preserve"> </w:t>
            </w:r>
            <w:r>
              <w:t>R,L,C</w:t>
            </w:r>
            <w:r>
              <w:rPr>
                <w:b/>
              </w:rPr>
              <w:t xml:space="preserve"> </w:t>
            </w:r>
            <w:r>
              <w:t>–</w:t>
            </w:r>
            <w:r>
              <w:rPr>
                <w:b/>
              </w:rPr>
              <w:t xml:space="preserve"> </w:t>
            </w:r>
            <w:r>
              <w:t>цепей переменного тока.</w:t>
            </w:r>
          </w:p>
        </w:tc>
        <w:tc>
          <w:tcPr>
            <w:tcW w:w="2653" w:type="dxa"/>
            <w:shd w:val="clear" w:color="auto" w:fill="FFFFFF"/>
            <w:vAlign w:val="center"/>
          </w:tcPr>
          <w:p w14:paraId="25AE9843" w14:textId="77777777" w:rsidR="00CF4F39" w:rsidRDefault="00E46F72">
            <w:pPr>
              <w:jc w:val="center"/>
            </w:pPr>
            <w:r>
              <w:t>2</w:t>
            </w:r>
          </w:p>
        </w:tc>
        <w:tc>
          <w:tcPr>
            <w:tcW w:w="1382" w:type="dxa"/>
            <w:vMerge/>
            <w:shd w:val="clear" w:color="auto" w:fill="FFFFFF"/>
          </w:tcPr>
          <w:p w14:paraId="361411C4" w14:textId="77777777" w:rsidR="00CF4F39" w:rsidRDefault="00CF4F39">
            <w:pPr>
              <w:pBdr>
                <w:top w:val="nil"/>
                <w:left w:val="nil"/>
                <w:bottom w:val="nil"/>
                <w:right w:val="nil"/>
                <w:between w:val="nil"/>
              </w:pBdr>
              <w:spacing w:line="276" w:lineRule="auto"/>
            </w:pPr>
          </w:p>
        </w:tc>
        <w:tc>
          <w:tcPr>
            <w:tcW w:w="1102" w:type="dxa"/>
            <w:vMerge/>
          </w:tcPr>
          <w:p w14:paraId="3AFA545C" w14:textId="77777777" w:rsidR="00CF4F39" w:rsidRDefault="00CF4F39">
            <w:pPr>
              <w:pBdr>
                <w:top w:val="nil"/>
                <w:left w:val="nil"/>
                <w:bottom w:val="nil"/>
                <w:right w:val="nil"/>
                <w:between w:val="nil"/>
              </w:pBdr>
              <w:spacing w:line="276" w:lineRule="auto"/>
            </w:pPr>
          </w:p>
        </w:tc>
      </w:tr>
      <w:tr w:rsidR="00CF4F39" w14:paraId="0C048776" w14:textId="77777777">
        <w:trPr>
          <w:trHeight w:val="401"/>
        </w:trPr>
        <w:tc>
          <w:tcPr>
            <w:tcW w:w="4049" w:type="dxa"/>
            <w:vMerge/>
            <w:vAlign w:val="center"/>
          </w:tcPr>
          <w:p w14:paraId="32102C51" w14:textId="77777777" w:rsidR="00CF4F39" w:rsidRDefault="00CF4F39">
            <w:pPr>
              <w:pBdr>
                <w:top w:val="nil"/>
                <w:left w:val="nil"/>
                <w:bottom w:val="nil"/>
                <w:right w:val="nil"/>
                <w:between w:val="nil"/>
              </w:pBdr>
              <w:spacing w:line="276" w:lineRule="auto"/>
            </w:pPr>
          </w:p>
        </w:tc>
        <w:tc>
          <w:tcPr>
            <w:tcW w:w="6566" w:type="dxa"/>
            <w:shd w:val="clear" w:color="auto" w:fill="FFFFFF"/>
          </w:tcPr>
          <w:p w14:paraId="3180E1F7"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38697F99" w14:textId="77777777" w:rsidR="00CF4F39" w:rsidRDefault="00E46F72">
            <w:pPr>
              <w:jc w:val="center"/>
              <w:rPr>
                <w:b/>
              </w:rPr>
            </w:pPr>
            <w:r>
              <w:rPr>
                <w:b/>
              </w:rPr>
              <w:t>2</w:t>
            </w:r>
          </w:p>
        </w:tc>
        <w:tc>
          <w:tcPr>
            <w:tcW w:w="1382" w:type="dxa"/>
            <w:vMerge/>
            <w:shd w:val="clear" w:color="auto" w:fill="FFFFFF"/>
          </w:tcPr>
          <w:p w14:paraId="4250D345" w14:textId="77777777" w:rsidR="00CF4F39" w:rsidRDefault="00CF4F39">
            <w:pPr>
              <w:pBdr>
                <w:top w:val="nil"/>
                <w:left w:val="nil"/>
                <w:bottom w:val="nil"/>
                <w:right w:val="nil"/>
                <w:between w:val="nil"/>
              </w:pBdr>
              <w:spacing w:line="276" w:lineRule="auto"/>
              <w:rPr>
                <w:b/>
              </w:rPr>
            </w:pPr>
          </w:p>
        </w:tc>
        <w:tc>
          <w:tcPr>
            <w:tcW w:w="1102" w:type="dxa"/>
            <w:vMerge/>
          </w:tcPr>
          <w:p w14:paraId="31C5CADE" w14:textId="77777777" w:rsidR="00CF4F39" w:rsidRDefault="00CF4F39">
            <w:pPr>
              <w:pBdr>
                <w:top w:val="nil"/>
                <w:left w:val="nil"/>
                <w:bottom w:val="nil"/>
                <w:right w:val="nil"/>
                <w:between w:val="nil"/>
              </w:pBdr>
              <w:spacing w:line="276" w:lineRule="auto"/>
              <w:rPr>
                <w:b/>
              </w:rPr>
            </w:pPr>
          </w:p>
        </w:tc>
      </w:tr>
      <w:tr w:rsidR="00CF4F39" w14:paraId="45736CB6" w14:textId="77777777">
        <w:trPr>
          <w:trHeight w:val="401"/>
        </w:trPr>
        <w:tc>
          <w:tcPr>
            <w:tcW w:w="4049" w:type="dxa"/>
            <w:vMerge w:val="restart"/>
            <w:vAlign w:val="center"/>
          </w:tcPr>
          <w:p w14:paraId="24CD610F" w14:textId="77777777" w:rsidR="00CF4F39" w:rsidRDefault="00E46F72">
            <w:pPr>
              <w:jc w:val="center"/>
            </w:pPr>
            <w:r>
              <w:rPr>
                <w:b/>
              </w:rPr>
              <w:t>Тема 5.</w:t>
            </w:r>
          </w:p>
          <w:p w14:paraId="76112FD9" w14:textId="77777777" w:rsidR="00CF4F39" w:rsidRDefault="00E46F72">
            <w:pPr>
              <w:jc w:val="center"/>
            </w:pPr>
            <w:r>
              <w:rPr>
                <w:b/>
              </w:rPr>
              <w:t>Трехфазные электрические цепи</w:t>
            </w:r>
            <w:r>
              <w:t>.</w:t>
            </w:r>
          </w:p>
        </w:tc>
        <w:tc>
          <w:tcPr>
            <w:tcW w:w="6566" w:type="dxa"/>
            <w:shd w:val="clear" w:color="auto" w:fill="FFFFFF"/>
          </w:tcPr>
          <w:p w14:paraId="0C6588E7" w14:textId="77777777" w:rsidR="00CF4F39" w:rsidRDefault="00E46F72">
            <w:pPr>
              <w:rPr>
                <w:b/>
              </w:rPr>
            </w:pPr>
            <w:r>
              <w:rPr>
                <w:b/>
              </w:rPr>
              <w:t>Дидактические единицы, содержание</w:t>
            </w:r>
          </w:p>
        </w:tc>
        <w:tc>
          <w:tcPr>
            <w:tcW w:w="2653" w:type="dxa"/>
            <w:shd w:val="clear" w:color="auto" w:fill="FFFFFF"/>
            <w:vAlign w:val="center"/>
          </w:tcPr>
          <w:p w14:paraId="2E41BD24" w14:textId="77777777" w:rsidR="00CF4F39" w:rsidRDefault="00E46F72">
            <w:pPr>
              <w:jc w:val="center"/>
              <w:rPr>
                <w:b/>
              </w:rPr>
            </w:pPr>
            <w:r>
              <w:rPr>
                <w:b/>
              </w:rPr>
              <w:t>10/2</w:t>
            </w:r>
          </w:p>
        </w:tc>
        <w:tc>
          <w:tcPr>
            <w:tcW w:w="1382" w:type="dxa"/>
            <w:shd w:val="clear" w:color="auto" w:fill="FFFFFF"/>
          </w:tcPr>
          <w:p w14:paraId="2B01E2E6" w14:textId="77777777" w:rsidR="00CF4F39" w:rsidRDefault="00CF4F39">
            <w:pPr>
              <w:rPr>
                <w:b/>
              </w:rPr>
            </w:pPr>
          </w:p>
        </w:tc>
        <w:tc>
          <w:tcPr>
            <w:tcW w:w="1102" w:type="dxa"/>
          </w:tcPr>
          <w:p w14:paraId="026A5CB6" w14:textId="77777777" w:rsidR="00CF4F39" w:rsidRDefault="00CF4F39">
            <w:pPr>
              <w:pBdr>
                <w:top w:val="nil"/>
                <w:left w:val="nil"/>
                <w:bottom w:val="nil"/>
                <w:right w:val="nil"/>
                <w:between w:val="nil"/>
              </w:pBdr>
              <w:spacing w:line="276" w:lineRule="auto"/>
              <w:rPr>
                <w:b/>
              </w:rPr>
            </w:pPr>
          </w:p>
        </w:tc>
      </w:tr>
      <w:tr w:rsidR="00CF4F39" w14:paraId="6553D64F" w14:textId="77777777">
        <w:trPr>
          <w:trHeight w:val="20"/>
        </w:trPr>
        <w:tc>
          <w:tcPr>
            <w:tcW w:w="4049" w:type="dxa"/>
            <w:vMerge/>
            <w:vAlign w:val="center"/>
          </w:tcPr>
          <w:p w14:paraId="781E5D9B" w14:textId="77777777" w:rsidR="00CF4F39" w:rsidRDefault="00CF4F39">
            <w:pPr>
              <w:pBdr>
                <w:top w:val="nil"/>
                <w:left w:val="nil"/>
                <w:bottom w:val="nil"/>
                <w:right w:val="nil"/>
                <w:between w:val="nil"/>
              </w:pBdr>
              <w:spacing w:line="276" w:lineRule="auto"/>
              <w:rPr>
                <w:b/>
              </w:rPr>
            </w:pPr>
          </w:p>
        </w:tc>
        <w:tc>
          <w:tcPr>
            <w:tcW w:w="6566" w:type="dxa"/>
            <w:vAlign w:val="bottom"/>
          </w:tcPr>
          <w:p w14:paraId="3FF9EBD5" w14:textId="77777777" w:rsidR="00CF4F39" w:rsidRDefault="00E46F72">
            <w:pPr>
              <w:jc w:val="both"/>
            </w:pPr>
            <w:r>
              <w:t>Соединение обмоток генератора и потребителей методами звезды и треугольника. Симметричные и несимметричные трехфазные цепи. Несимметричные трехфазные цепи.</w:t>
            </w:r>
          </w:p>
        </w:tc>
        <w:tc>
          <w:tcPr>
            <w:tcW w:w="2653" w:type="dxa"/>
            <w:shd w:val="clear" w:color="auto" w:fill="FFFFFF"/>
            <w:vAlign w:val="center"/>
          </w:tcPr>
          <w:p w14:paraId="71D93333" w14:textId="77777777" w:rsidR="00CF4F39" w:rsidRDefault="00E46F72">
            <w:pPr>
              <w:jc w:val="center"/>
              <w:rPr>
                <w:b/>
              </w:rPr>
            </w:pPr>
            <w:r>
              <w:rPr>
                <w:b/>
              </w:rPr>
              <w:t>6</w:t>
            </w:r>
          </w:p>
        </w:tc>
        <w:tc>
          <w:tcPr>
            <w:tcW w:w="1382" w:type="dxa"/>
            <w:vMerge w:val="restart"/>
            <w:shd w:val="clear" w:color="auto" w:fill="FFFFFF"/>
          </w:tcPr>
          <w:p w14:paraId="348E3027" w14:textId="77777777" w:rsidR="00CF4F39" w:rsidRDefault="00E46F72">
            <w:pPr>
              <w:jc w:val="center"/>
            </w:pPr>
            <w:r>
              <w:t>ОК 2</w:t>
            </w:r>
          </w:p>
          <w:p w14:paraId="4DDA0F20" w14:textId="77777777" w:rsidR="00CF4F39" w:rsidRDefault="00E46F72">
            <w:pPr>
              <w:jc w:val="center"/>
            </w:pPr>
            <w:r>
              <w:t>ОК 4</w:t>
            </w:r>
          </w:p>
        </w:tc>
        <w:tc>
          <w:tcPr>
            <w:tcW w:w="1102" w:type="dxa"/>
            <w:vMerge w:val="restart"/>
          </w:tcPr>
          <w:p w14:paraId="418318FD" w14:textId="77777777" w:rsidR="00CF4F39" w:rsidRDefault="00E46F72">
            <w:r>
              <w:t>Уо 02.01</w:t>
            </w:r>
          </w:p>
          <w:p w14:paraId="5D627DFF" w14:textId="77777777" w:rsidR="00CF4F39" w:rsidRDefault="00E46F72">
            <w:r>
              <w:t>Уо 02.02</w:t>
            </w:r>
          </w:p>
          <w:p w14:paraId="2688828B" w14:textId="77777777" w:rsidR="00CF4F39" w:rsidRDefault="00E46F72">
            <w:r>
              <w:t>Зо 02.01</w:t>
            </w:r>
          </w:p>
          <w:p w14:paraId="5E04DF58" w14:textId="77777777" w:rsidR="00CF4F39" w:rsidRDefault="00E46F72">
            <w:r>
              <w:t>Зо 02.02</w:t>
            </w:r>
          </w:p>
          <w:p w14:paraId="7BF90C6E" w14:textId="77777777" w:rsidR="00CF4F39" w:rsidRDefault="00CF4F39"/>
          <w:p w14:paraId="1C5ED385" w14:textId="77777777" w:rsidR="00CF4F39" w:rsidRDefault="00E46F72">
            <w:r>
              <w:t>Уо 04.01</w:t>
            </w:r>
          </w:p>
          <w:p w14:paraId="7CE55D05" w14:textId="77777777" w:rsidR="00CF4F39" w:rsidRDefault="00E46F72">
            <w:r>
              <w:t>Уо 04.02</w:t>
            </w:r>
          </w:p>
          <w:p w14:paraId="062E8281" w14:textId="77777777" w:rsidR="00CF4F39" w:rsidRDefault="00E46F72">
            <w:r>
              <w:t>Зо 04.01</w:t>
            </w:r>
          </w:p>
          <w:p w14:paraId="415141BD" w14:textId="77777777" w:rsidR="00CF4F39" w:rsidRDefault="00E46F72">
            <w:r>
              <w:t>Зо 04.02</w:t>
            </w:r>
          </w:p>
        </w:tc>
      </w:tr>
      <w:tr w:rsidR="00CF4F39" w14:paraId="0B16103C" w14:textId="77777777">
        <w:trPr>
          <w:trHeight w:val="20"/>
        </w:trPr>
        <w:tc>
          <w:tcPr>
            <w:tcW w:w="4049" w:type="dxa"/>
            <w:vMerge/>
            <w:vAlign w:val="center"/>
          </w:tcPr>
          <w:p w14:paraId="5C518F0E" w14:textId="77777777" w:rsidR="00CF4F39" w:rsidRDefault="00CF4F39">
            <w:pPr>
              <w:pBdr>
                <w:top w:val="nil"/>
                <w:left w:val="nil"/>
                <w:bottom w:val="nil"/>
                <w:right w:val="nil"/>
                <w:between w:val="nil"/>
              </w:pBdr>
              <w:spacing w:line="276" w:lineRule="auto"/>
            </w:pPr>
          </w:p>
        </w:tc>
        <w:tc>
          <w:tcPr>
            <w:tcW w:w="6566" w:type="dxa"/>
            <w:vAlign w:val="bottom"/>
          </w:tcPr>
          <w:p w14:paraId="3FE9FDAD" w14:textId="77777777" w:rsidR="00CF4F39" w:rsidRDefault="00E46F72">
            <w:pPr>
              <w:jc w:val="both"/>
            </w:pPr>
            <w:r>
              <w:rPr>
                <w:b/>
              </w:rPr>
              <w:t>В том числе, практических занятий и лабораторных работ:</w:t>
            </w:r>
          </w:p>
        </w:tc>
        <w:tc>
          <w:tcPr>
            <w:tcW w:w="2653" w:type="dxa"/>
            <w:vAlign w:val="center"/>
          </w:tcPr>
          <w:p w14:paraId="0EB5BDC7" w14:textId="77777777" w:rsidR="00CF4F39" w:rsidRDefault="00E46F72">
            <w:pPr>
              <w:jc w:val="center"/>
              <w:rPr>
                <w:b/>
                <w:i/>
              </w:rPr>
            </w:pPr>
            <w:r>
              <w:rPr>
                <w:b/>
                <w:i/>
              </w:rPr>
              <w:t>2</w:t>
            </w:r>
          </w:p>
        </w:tc>
        <w:tc>
          <w:tcPr>
            <w:tcW w:w="1382" w:type="dxa"/>
            <w:vMerge/>
            <w:shd w:val="clear" w:color="auto" w:fill="FFFFFF"/>
          </w:tcPr>
          <w:p w14:paraId="6D3E2C4B" w14:textId="77777777" w:rsidR="00CF4F39" w:rsidRDefault="00CF4F39">
            <w:pPr>
              <w:pBdr>
                <w:top w:val="nil"/>
                <w:left w:val="nil"/>
                <w:bottom w:val="nil"/>
                <w:right w:val="nil"/>
                <w:between w:val="nil"/>
              </w:pBdr>
              <w:spacing w:line="276" w:lineRule="auto"/>
              <w:rPr>
                <w:b/>
                <w:i/>
              </w:rPr>
            </w:pPr>
          </w:p>
        </w:tc>
        <w:tc>
          <w:tcPr>
            <w:tcW w:w="1102" w:type="dxa"/>
            <w:vMerge/>
          </w:tcPr>
          <w:p w14:paraId="05363183" w14:textId="77777777" w:rsidR="00CF4F39" w:rsidRDefault="00CF4F39">
            <w:pPr>
              <w:pBdr>
                <w:top w:val="nil"/>
                <w:left w:val="nil"/>
                <w:bottom w:val="nil"/>
                <w:right w:val="nil"/>
                <w:between w:val="nil"/>
              </w:pBdr>
              <w:spacing w:line="276" w:lineRule="auto"/>
              <w:rPr>
                <w:b/>
                <w:i/>
              </w:rPr>
            </w:pPr>
          </w:p>
        </w:tc>
      </w:tr>
      <w:tr w:rsidR="00CF4F39" w14:paraId="0E348726" w14:textId="77777777">
        <w:trPr>
          <w:trHeight w:val="725"/>
        </w:trPr>
        <w:tc>
          <w:tcPr>
            <w:tcW w:w="4049" w:type="dxa"/>
            <w:vMerge/>
            <w:vAlign w:val="center"/>
          </w:tcPr>
          <w:p w14:paraId="687996A0" w14:textId="77777777" w:rsidR="00CF4F39" w:rsidRDefault="00CF4F39">
            <w:pPr>
              <w:pBdr>
                <w:top w:val="nil"/>
                <w:left w:val="nil"/>
                <w:bottom w:val="nil"/>
                <w:right w:val="nil"/>
                <w:between w:val="nil"/>
              </w:pBdr>
              <w:spacing w:line="276" w:lineRule="auto"/>
              <w:rPr>
                <w:b/>
                <w:i/>
              </w:rPr>
            </w:pPr>
          </w:p>
        </w:tc>
        <w:tc>
          <w:tcPr>
            <w:tcW w:w="6566" w:type="dxa"/>
          </w:tcPr>
          <w:p w14:paraId="1B94673F" w14:textId="77777777" w:rsidR="00CF4F39" w:rsidRDefault="00E46F72">
            <w:pPr>
              <w:jc w:val="both"/>
              <w:rPr>
                <w:b/>
              </w:rPr>
            </w:pPr>
            <w:r>
              <w:rPr>
                <w:b/>
              </w:rPr>
              <w:t xml:space="preserve">Лабораторная работа №3. </w:t>
            </w:r>
            <w:r>
              <w:t>Исследование трехфазных электрических цепей переменного тока.</w:t>
            </w:r>
          </w:p>
        </w:tc>
        <w:tc>
          <w:tcPr>
            <w:tcW w:w="2653" w:type="dxa"/>
            <w:vAlign w:val="center"/>
          </w:tcPr>
          <w:p w14:paraId="27499DAD" w14:textId="77777777" w:rsidR="00CF4F39" w:rsidRDefault="00E46F72">
            <w:pPr>
              <w:jc w:val="center"/>
            </w:pPr>
            <w:r>
              <w:t>2</w:t>
            </w:r>
          </w:p>
        </w:tc>
        <w:tc>
          <w:tcPr>
            <w:tcW w:w="1382" w:type="dxa"/>
            <w:vMerge/>
            <w:shd w:val="clear" w:color="auto" w:fill="FFFFFF"/>
          </w:tcPr>
          <w:p w14:paraId="4E32BBC1" w14:textId="77777777" w:rsidR="00CF4F39" w:rsidRDefault="00CF4F39">
            <w:pPr>
              <w:pBdr>
                <w:top w:val="nil"/>
                <w:left w:val="nil"/>
                <w:bottom w:val="nil"/>
                <w:right w:val="nil"/>
                <w:between w:val="nil"/>
              </w:pBdr>
              <w:spacing w:line="276" w:lineRule="auto"/>
            </w:pPr>
          </w:p>
        </w:tc>
        <w:tc>
          <w:tcPr>
            <w:tcW w:w="1102" w:type="dxa"/>
            <w:vMerge/>
          </w:tcPr>
          <w:p w14:paraId="0B59C703" w14:textId="77777777" w:rsidR="00CF4F39" w:rsidRDefault="00CF4F39">
            <w:pPr>
              <w:pBdr>
                <w:top w:val="nil"/>
                <w:left w:val="nil"/>
                <w:bottom w:val="nil"/>
                <w:right w:val="nil"/>
                <w:between w:val="nil"/>
              </w:pBdr>
              <w:spacing w:line="276" w:lineRule="auto"/>
            </w:pPr>
          </w:p>
        </w:tc>
      </w:tr>
      <w:tr w:rsidR="00CF4F39" w14:paraId="2EE51BE4" w14:textId="77777777">
        <w:trPr>
          <w:trHeight w:val="20"/>
        </w:trPr>
        <w:tc>
          <w:tcPr>
            <w:tcW w:w="4049" w:type="dxa"/>
            <w:vMerge/>
            <w:vAlign w:val="center"/>
          </w:tcPr>
          <w:p w14:paraId="1031741B" w14:textId="77777777" w:rsidR="00CF4F39" w:rsidRDefault="00CF4F39">
            <w:pPr>
              <w:pBdr>
                <w:top w:val="nil"/>
                <w:left w:val="nil"/>
                <w:bottom w:val="nil"/>
                <w:right w:val="nil"/>
                <w:between w:val="nil"/>
              </w:pBdr>
              <w:spacing w:line="276" w:lineRule="auto"/>
            </w:pPr>
          </w:p>
        </w:tc>
        <w:tc>
          <w:tcPr>
            <w:tcW w:w="6566" w:type="dxa"/>
            <w:shd w:val="clear" w:color="auto" w:fill="FFFFFF"/>
          </w:tcPr>
          <w:p w14:paraId="543FE53B"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3249F5D4" w14:textId="77777777" w:rsidR="00CF4F39" w:rsidRDefault="00E46F72">
            <w:pPr>
              <w:jc w:val="center"/>
              <w:rPr>
                <w:b/>
              </w:rPr>
            </w:pPr>
            <w:r>
              <w:rPr>
                <w:b/>
              </w:rPr>
              <w:t>2</w:t>
            </w:r>
          </w:p>
        </w:tc>
        <w:tc>
          <w:tcPr>
            <w:tcW w:w="1382" w:type="dxa"/>
            <w:vMerge/>
            <w:shd w:val="clear" w:color="auto" w:fill="FFFFFF"/>
          </w:tcPr>
          <w:p w14:paraId="5A68A759" w14:textId="77777777" w:rsidR="00CF4F39" w:rsidRDefault="00CF4F39">
            <w:pPr>
              <w:pBdr>
                <w:top w:val="nil"/>
                <w:left w:val="nil"/>
                <w:bottom w:val="nil"/>
                <w:right w:val="nil"/>
                <w:between w:val="nil"/>
              </w:pBdr>
              <w:spacing w:line="276" w:lineRule="auto"/>
              <w:rPr>
                <w:b/>
              </w:rPr>
            </w:pPr>
          </w:p>
        </w:tc>
        <w:tc>
          <w:tcPr>
            <w:tcW w:w="1102" w:type="dxa"/>
            <w:vMerge/>
          </w:tcPr>
          <w:p w14:paraId="7BE8D94B" w14:textId="77777777" w:rsidR="00CF4F39" w:rsidRDefault="00CF4F39">
            <w:pPr>
              <w:pBdr>
                <w:top w:val="nil"/>
                <w:left w:val="nil"/>
                <w:bottom w:val="nil"/>
                <w:right w:val="nil"/>
                <w:between w:val="nil"/>
              </w:pBdr>
              <w:spacing w:line="276" w:lineRule="auto"/>
              <w:rPr>
                <w:b/>
              </w:rPr>
            </w:pPr>
          </w:p>
        </w:tc>
      </w:tr>
      <w:tr w:rsidR="00CF4F39" w14:paraId="74B80A4D" w14:textId="77777777">
        <w:trPr>
          <w:trHeight w:val="20"/>
        </w:trPr>
        <w:tc>
          <w:tcPr>
            <w:tcW w:w="4049" w:type="dxa"/>
            <w:vMerge w:val="restart"/>
            <w:vAlign w:val="center"/>
          </w:tcPr>
          <w:p w14:paraId="266BC73B" w14:textId="77777777" w:rsidR="00CF4F39" w:rsidRDefault="00E46F72">
            <w:pPr>
              <w:jc w:val="center"/>
            </w:pPr>
            <w:r>
              <w:rPr>
                <w:b/>
              </w:rPr>
              <w:t>Тема 6.</w:t>
            </w:r>
          </w:p>
          <w:p w14:paraId="0FC6EE44" w14:textId="77777777" w:rsidR="00CF4F39" w:rsidRDefault="00E46F72">
            <w:pPr>
              <w:jc w:val="center"/>
            </w:pPr>
            <w:r>
              <w:rPr>
                <w:b/>
              </w:rPr>
              <w:t>Трансформаторы.</w:t>
            </w:r>
          </w:p>
        </w:tc>
        <w:tc>
          <w:tcPr>
            <w:tcW w:w="6566" w:type="dxa"/>
            <w:shd w:val="clear" w:color="auto" w:fill="FFFFFF"/>
          </w:tcPr>
          <w:p w14:paraId="5DAF5349" w14:textId="77777777" w:rsidR="00CF4F39" w:rsidRDefault="00E46F72">
            <w:pPr>
              <w:rPr>
                <w:b/>
              </w:rPr>
            </w:pPr>
            <w:r>
              <w:rPr>
                <w:b/>
              </w:rPr>
              <w:t>Дидактические единицы, содержание</w:t>
            </w:r>
          </w:p>
        </w:tc>
        <w:tc>
          <w:tcPr>
            <w:tcW w:w="2653" w:type="dxa"/>
            <w:shd w:val="clear" w:color="auto" w:fill="FFFFFF"/>
            <w:vAlign w:val="center"/>
          </w:tcPr>
          <w:p w14:paraId="2A1AF448" w14:textId="77777777" w:rsidR="00CF4F39" w:rsidRDefault="00E46F72">
            <w:pPr>
              <w:jc w:val="center"/>
              <w:rPr>
                <w:b/>
              </w:rPr>
            </w:pPr>
            <w:r>
              <w:rPr>
                <w:b/>
              </w:rPr>
              <w:t>3/---</w:t>
            </w:r>
          </w:p>
        </w:tc>
        <w:tc>
          <w:tcPr>
            <w:tcW w:w="1382" w:type="dxa"/>
            <w:shd w:val="clear" w:color="auto" w:fill="FFFFFF"/>
          </w:tcPr>
          <w:p w14:paraId="671A430C" w14:textId="77777777" w:rsidR="00CF4F39" w:rsidRDefault="00CF4F39">
            <w:pPr>
              <w:pBdr>
                <w:top w:val="nil"/>
                <w:left w:val="nil"/>
                <w:bottom w:val="nil"/>
                <w:right w:val="nil"/>
                <w:between w:val="nil"/>
              </w:pBdr>
              <w:spacing w:line="276" w:lineRule="auto"/>
              <w:rPr>
                <w:b/>
              </w:rPr>
            </w:pPr>
          </w:p>
        </w:tc>
        <w:tc>
          <w:tcPr>
            <w:tcW w:w="1102" w:type="dxa"/>
          </w:tcPr>
          <w:p w14:paraId="758B1BD7" w14:textId="77777777" w:rsidR="00CF4F39" w:rsidRDefault="00CF4F39">
            <w:pPr>
              <w:pBdr>
                <w:top w:val="nil"/>
                <w:left w:val="nil"/>
                <w:bottom w:val="nil"/>
                <w:right w:val="nil"/>
                <w:between w:val="nil"/>
              </w:pBdr>
              <w:spacing w:line="276" w:lineRule="auto"/>
              <w:rPr>
                <w:b/>
              </w:rPr>
            </w:pPr>
          </w:p>
        </w:tc>
      </w:tr>
      <w:tr w:rsidR="00CF4F39" w14:paraId="2CABD1C8" w14:textId="77777777">
        <w:trPr>
          <w:trHeight w:val="20"/>
        </w:trPr>
        <w:tc>
          <w:tcPr>
            <w:tcW w:w="4049" w:type="dxa"/>
            <w:vMerge/>
            <w:vAlign w:val="center"/>
          </w:tcPr>
          <w:p w14:paraId="53702E46" w14:textId="77777777" w:rsidR="00CF4F39" w:rsidRDefault="00CF4F39">
            <w:pPr>
              <w:pBdr>
                <w:top w:val="nil"/>
                <w:left w:val="nil"/>
                <w:bottom w:val="nil"/>
                <w:right w:val="nil"/>
                <w:between w:val="nil"/>
              </w:pBdr>
              <w:spacing w:line="276" w:lineRule="auto"/>
              <w:rPr>
                <w:b/>
              </w:rPr>
            </w:pPr>
          </w:p>
        </w:tc>
        <w:tc>
          <w:tcPr>
            <w:tcW w:w="6566" w:type="dxa"/>
          </w:tcPr>
          <w:p w14:paraId="11AC087A" w14:textId="77777777" w:rsidR="00CF4F39" w:rsidRDefault="00E46F72">
            <w:pPr>
              <w:ind w:left="-9"/>
              <w:jc w:val="both"/>
            </w:pPr>
            <w:r>
              <w:t>Принципы действия и устройство трансформатора. Режим, типы и применение трансформаторов.</w:t>
            </w:r>
          </w:p>
        </w:tc>
        <w:tc>
          <w:tcPr>
            <w:tcW w:w="2653" w:type="dxa"/>
            <w:shd w:val="clear" w:color="auto" w:fill="FFFFFF"/>
            <w:vAlign w:val="center"/>
          </w:tcPr>
          <w:p w14:paraId="0FCDEA05" w14:textId="77777777" w:rsidR="00CF4F39" w:rsidRDefault="00E46F72">
            <w:pPr>
              <w:jc w:val="center"/>
              <w:rPr>
                <w:b/>
              </w:rPr>
            </w:pPr>
            <w:r>
              <w:rPr>
                <w:b/>
              </w:rPr>
              <w:t>2</w:t>
            </w:r>
          </w:p>
        </w:tc>
        <w:tc>
          <w:tcPr>
            <w:tcW w:w="1382" w:type="dxa"/>
            <w:vMerge w:val="restart"/>
            <w:shd w:val="clear" w:color="auto" w:fill="FFFFFF"/>
          </w:tcPr>
          <w:p w14:paraId="6997700C" w14:textId="77777777" w:rsidR="00CF4F39" w:rsidRDefault="00E46F72">
            <w:pPr>
              <w:jc w:val="center"/>
            </w:pPr>
            <w:r>
              <w:t>ОК 2</w:t>
            </w:r>
          </w:p>
          <w:p w14:paraId="71B258F8" w14:textId="77777777" w:rsidR="00CF4F39" w:rsidRDefault="00E46F72">
            <w:pPr>
              <w:jc w:val="center"/>
            </w:pPr>
            <w:r>
              <w:t>ОК 4</w:t>
            </w:r>
          </w:p>
        </w:tc>
        <w:tc>
          <w:tcPr>
            <w:tcW w:w="1102" w:type="dxa"/>
            <w:vMerge w:val="restart"/>
          </w:tcPr>
          <w:p w14:paraId="620C0F6A" w14:textId="77777777" w:rsidR="00CF4F39" w:rsidRDefault="00E46F72">
            <w:r>
              <w:t>Уо 02.01</w:t>
            </w:r>
          </w:p>
          <w:p w14:paraId="03B82FF3" w14:textId="77777777" w:rsidR="00CF4F39" w:rsidRDefault="00E46F72">
            <w:r>
              <w:t>Уо 02.02</w:t>
            </w:r>
          </w:p>
          <w:p w14:paraId="4C1439F8" w14:textId="77777777" w:rsidR="00CF4F39" w:rsidRDefault="00E46F72">
            <w:r>
              <w:t>Зо 02.01</w:t>
            </w:r>
          </w:p>
          <w:p w14:paraId="3F00BDE1" w14:textId="77777777" w:rsidR="00CF4F39" w:rsidRDefault="00E46F72">
            <w:r>
              <w:lastRenderedPageBreak/>
              <w:t>Зо 02.02</w:t>
            </w:r>
          </w:p>
          <w:p w14:paraId="1A8131F7" w14:textId="77777777" w:rsidR="00CF4F39" w:rsidRDefault="00CF4F39"/>
          <w:p w14:paraId="6966804F" w14:textId="77777777" w:rsidR="00CF4F39" w:rsidRDefault="00E46F72">
            <w:r>
              <w:t>Уо 04.01</w:t>
            </w:r>
          </w:p>
          <w:p w14:paraId="1C553DA7" w14:textId="77777777" w:rsidR="00CF4F39" w:rsidRDefault="00E46F72">
            <w:r>
              <w:t>Уо 04.02</w:t>
            </w:r>
          </w:p>
          <w:p w14:paraId="0D2AF92D" w14:textId="77777777" w:rsidR="00CF4F39" w:rsidRDefault="00E46F72">
            <w:r>
              <w:t>Зо 04.01</w:t>
            </w:r>
          </w:p>
          <w:p w14:paraId="44A5EE17" w14:textId="77777777" w:rsidR="00CF4F39" w:rsidRDefault="00E46F72">
            <w:r>
              <w:t>Зо 04.02</w:t>
            </w:r>
          </w:p>
        </w:tc>
      </w:tr>
      <w:tr w:rsidR="00CF4F39" w14:paraId="533A9F20" w14:textId="77777777">
        <w:trPr>
          <w:trHeight w:val="20"/>
        </w:trPr>
        <w:tc>
          <w:tcPr>
            <w:tcW w:w="4049" w:type="dxa"/>
            <w:vMerge/>
            <w:vAlign w:val="center"/>
          </w:tcPr>
          <w:p w14:paraId="569BAEEF" w14:textId="77777777" w:rsidR="00CF4F39" w:rsidRDefault="00CF4F39">
            <w:pPr>
              <w:pBdr>
                <w:top w:val="nil"/>
                <w:left w:val="nil"/>
                <w:bottom w:val="nil"/>
                <w:right w:val="nil"/>
                <w:between w:val="nil"/>
              </w:pBdr>
              <w:spacing w:line="276" w:lineRule="auto"/>
            </w:pPr>
          </w:p>
        </w:tc>
        <w:tc>
          <w:tcPr>
            <w:tcW w:w="6566" w:type="dxa"/>
          </w:tcPr>
          <w:p w14:paraId="2D92F964" w14:textId="77777777" w:rsidR="00CF4F39" w:rsidRDefault="00E46F72">
            <w:pPr>
              <w:ind w:left="-9"/>
              <w:jc w:val="both"/>
              <w:rPr>
                <w:b/>
              </w:rPr>
            </w:pPr>
            <w:r>
              <w:rPr>
                <w:b/>
              </w:rPr>
              <w:t>В том числе, практических занятий и лабораторных работ:</w:t>
            </w:r>
          </w:p>
        </w:tc>
        <w:tc>
          <w:tcPr>
            <w:tcW w:w="2653" w:type="dxa"/>
            <w:shd w:val="clear" w:color="auto" w:fill="FFFFFF"/>
            <w:vAlign w:val="center"/>
          </w:tcPr>
          <w:p w14:paraId="7A7640C0" w14:textId="77777777" w:rsidR="00CF4F39" w:rsidRDefault="00E46F72">
            <w:pPr>
              <w:jc w:val="center"/>
              <w:rPr>
                <w:b/>
              </w:rPr>
            </w:pPr>
            <w:r>
              <w:rPr>
                <w:b/>
              </w:rPr>
              <w:t>-------</w:t>
            </w:r>
          </w:p>
        </w:tc>
        <w:tc>
          <w:tcPr>
            <w:tcW w:w="1382" w:type="dxa"/>
            <w:vMerge/>
            <w:shd w:val="clear" w:color="auto" w:fill="FFFFFF"/>
          </w:tcPr>
          <w:p w14:paraId="259EF445" w14:textId="77777777" w:rsidR="00CF4F39" w:rsidRDefault="00CF4F39">
            <w:pPr>
              <w:pBdr>
                <w:top w:val="nil"/>
                <w:left w:val="nil"/>
                <w:bottom w:val="nil"/>
                <w:right w:val="nil"/>
                <w:between w:val="nil"/>
              </w:pBdr>
              <w:spacing w:line="276" w:lineRule="auto"/>
              <w:rPr>
                <w:b/>
              </w:rPr>
            </w:pPr>
          </w:p>
        </w:tc>
        <w:tc>
          <w:tcPr>
            <w:tcW w:w="1102" w:type="dxa"/>
            <w:vMerge/>
          </w:tcPr>
          <w:p w14:paraId="5E0DD1E8" w14:textId="77777777" w:rsidR="00CF4F39" w:rsidRDefault="00CF4F39">
            <w:pPr>
              <w:pBdr>
                <w:top w:val="nil"/>
                <w:left w:val="nil"/>
                <w:bottom w:val="nil"/>
                <w:right w:val="nil"/>
                <w:between w:val="nil"/>
              </w:pBdr>
              <w:spacing w:line="276" w:lineRule="auto"/>
              <w:rPr>
                <w:b/>
              </w:rPr>
            </w:pPr>
          </w:p>
        </w:tc>
      </w:tr>
      <w:tr w:rsidR="00CF4F39" w14:paraId="37533784" w14:textId="77777777">
        <w:trPr>
          <w:trHeight w:val="20"/>
        </w:trPr>
        <w:tc>
          <w:tcPr>
            <w:tcW w:w="4049" w:type="dxa"/>
            <w:vMerge/>
            <w:vAlign w:val="center"/>
          </w:tcPr>
          <w:p w14:paraId="0AF77368"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52131C05"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4226D158" w14:textId="77777777" w:rsidR="00CF4F39" w:rsidRDefault="00E46F72">
            <w:pPr>
              <w:jc w:val="center"/>
              <w:rPr>
                <w:b/>
              </w:rPr>
            </w:pPr>
            <w:r>
              <w:rPr>
                <w:b/>
              </w:rPr>
              <w:t>1</w:t>
            </w:r>
          </w:p>
        </w:tc>
        <w:tc>
          <w:tcPr>
            <w:tcW w:w="1382" w:type="dxa"/>
            <w:vMerge/>
            <w:shd w:val="clear" w:color="auto" w:fill="FFFFFF"/>
          </w:tcPr>
          <w:p w14:paraId="6639FB87" w14:textId="77777777" w:rsidR="00CF4F39" w:rsidRDefault="00CF4F39">
            <w:pPr>
              <w:pBdr>
                <w:top w:val="nil"/>
                <w:left w:val="nil"/>
                <w:bottom w:val="nil"/>
                <w:right w:val="nil"/>
                <w:between w:val="nil"/>
              </w:pBdr>
              <w:spacing w:line="276" w:lineRule="auto"/>
              <w:rPr>
                <w:b/>
              </w:rPr>
            </w:pPr>
          </w:p>
        </w:tc>
        <w:tc>
          <w:tcPr>
            <w:tcW w:w="1102" w:type="dxa"/>
            <w:vMerge/>
          </w:tcPr>
          <w:p w14:paraId="59734CB9" w14:textId="77777777" w:rsidR="00CF4F39" w:rsidRDefault="00CF4F39">
            <w:pPr>
              <w:pBdr>
                <w:top w:val="nil"/>
                <w:left w:val="nil"/>
                <w:bottom w:val="nil"/>
                <w:right w:val="nil"/>
                <w:between w:val="nil"/>
              </w:pBdr>
              <w:spacing w:line="276" w:lineRule="auto"/>
              <w:rPr>
                <w:b/>
              </w:rPr>
            </w:pPr>
          </w:p>
        </w:tc>
      </w:tr>
      <w:tr w:rsidR="00CF4F39" w14:paraId="793AEA33" w14:textId="77777777">
        <w:trPr>
          <w:trHeight w:val="20"/>
        </w:trPr>
        <w:tc>
          <w:tcPr>
            <w:tcW w:w="4049" w:type="dxa"/>
            <w:vMerge w:val="restart"/>
            <w:vAlign w:val="center"/>
          </w:tcPr>
          <w:p w14:paraId="0E85826C" w14:textId="77777777" w:rsidR="00CF4F39" w:rsidRDefault="00E46F72">
            <w:pPr>
              <w:jc w:val="center"/>
            </w:pPr>
            <w:r>
              <w:rPr>
                <w:b/>
              </w:rPr>
              <w:lastRenderedPageBreak/>
              <w:t>Тема 7.</w:t>
            </w:r>
          </w:p>
          <w:p w14:paraId="32E916F1" w14:textId="77777777" w:rsidR="00CF4F39" w:rsidRDefault="00E46F72">
            <w:pPr>
              <w:jc w:val="center"/>
            </w:pPr>
            <w:r>
              <w:rPr>
                <w:b/>
              </w:rPr>
              <w:t>Электрические машины</w:t>
            </w:r>
          </w:p>
          <w:p w14:paraId="3321EDC0" w14:textId="77777777" w:rsidR="00CF4F39" w:rsidRDefault="00E46F72">
            <w:pPr>
              <w:jc w:val="center"/>
            </w:pPr>
            <w:r>
              <w:rPr>
                <w:b/>
              </w:rPr>
              <w:t>постоянного тока.</w:t>
            </w:r>
          </w:p>
        </w:tc>
        <w:tc>
          <w:tcPr>
            <w:tcW w:w="6566" w:type="dxa"/>
            <w:shd w:val="clear" w:color="auto" w:fill="FFFFFF"/>
          </w:tcPr>
          <w:p w14:paraId="37AA9C31" w14:textId="77777777" w:rsidR="00CF4F39" w:rsidRDefault="00E46F72">
            <w:pPr>
              <w:rPr>
                <w:b/>
              </w:rPr>
            </w:pPr>
            <w:r>
              <w:rPr>
                <w:b/>
              </w:rPr>
              <w:t>Дидактические единицы, содержание</w:t>
            </w:r>
          </w:p>
        </w:tc>
        <w:tc>
          <w:tcPr>
            <w:tcW w:w="2653" w:type="dxa"/>
            <w:shd w:val="clear" w:color="auto" w:fill="FFFFFF"/>
            <w:vAlign w:val="center"/>
          </w:tcPr>
          <w:p w14:paraId="2736DB8B" w14:textId="77777777" w:rsidR="00CF4F39" w:rsidRDefault="00E46F72">
            <w:pPr>
              <w:jc w:val="center"/>
              <w:rPr>
                <w:b/>
              </w:rPr>
            </w:pPr>
            <w:r>
              <w:rPr>
                <w:b/>
              </w:rPr>
              <w:t>5/----</w:t>
            </w:r>
          </w:p>
        </w:tc>
        <w:tc>
          <w:tcPr>
            <w:tcW w:w="1382" w:type="dxa"/>
            <w:shd w:val="clear" w:color="auto" w:fill="FFFFFF"/>
          </w:tcPr>
          <w:p w14:paraId="7E9131DE" w14:textId="77777777" w:rsidR="00CF4F39" w:rsidRDefault="00CF4F39">
            <w:pPr>
              <w:pBdr>
                <w:top w:val="nil"/>
                <w:left w:val="nil"/>
                <w:bottom w:val="nil"/>
                <w:right w:val="nil"/>
                <w:between w:val="nil"/>
              </w:pBdr>
              <w:spacing w:line="276" w:lineRule="auto"/>
              <w:rPr>
                <w:b/>
              </w:rPr>
            </w:pPr>
          </w:p>
        </w:tc>
        <w:tc>
          <w:tcPr>
            <w:tcW w:w="1102" w:type="dxa"/>
          </w:tcPr>
          <w:p w14:paraId="233311B4" w14:textId="77777777" w:rsidR="00CF4F39" w:rsidRDefault="00CF4F39">
            <w:pPr>
              <w:pBdr>
                <w:top w:val="nil"/>
                <w:left w:val="nil"/>
                <w:bottom w:val="nil"/>
                <w:right w:val="nil"/>
                <w:between w:val="nil"/>
              </w:pBdr>
              <w:spacing w:line="276" w:lineRule="auto"/>
              <w:rPr>
                <w:b/>
              </w:rPr>
            </w:pPr>
          </w:p>
        </w:tc>
      </w:tr>
      <w:tr w:rsidR="00CF4F39" w14:paraId="1BC60EC6" w14:textId="77777777">
        <w:trPr>
          <w:trHeight w:val="416"/>
        </w:trPr>
        <w:tc>
          <w:tcPr>
            <w:tcW w:w="4049" w:type="dxa"/>
            <w:vMerge/>
            <w:vAlign w:val="center"/>
          </w:tcPr>
          <w:p w14:paraId="64378F20"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427AAE58" w14:textId="77777777" w:rsidR="00CF4F39" w:rsidRDefault="00E46F72">
            <w:pPr>
              <w:ind w:left="-11"/>
              <w:jc w:val="both"/>
            </w:pPr>
            <w:r>
              <w:t>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c>
          <w:tcPr>
            <w:tcW w:w="2653" w:type="dxa"/>
            <w:shd w:val="clear" w:color="auto" w:fill="FFFFFF"/>
            <w:vAlign w:val="center"/>
          </w:tcPr>
          <w:p w14:paraId="777F3923" w14:textId="77777777" w:rsidR="00CF4F39" w:rsidRDefault="00E46F72">
            <w:pPr>
              <w:jc w:val="center"/>
              <w:rPr>
                <w:b/>
              </w:rPr>
            </w:pPr>
            <w:r>
              <w:rPr>
                <w:b/>
              </w:rPr>
              <w:t>3</w:t>
            </w:r>
          </w:p>
        </w:tc>
        <w:tc>
          <w:tcPr>
            <w:tcW w:w="1382" w:type="dxa"/>
            <w:vMerge w:val="restart"/>
            <w:shd w:val="clear" w:color="auto" w:fill="FFFFFF"/>
          </w:tcPr>
          <w:p w14:paraId="66BFE561" w14:textId="77777777" w:rsidR="00CF4F39" w:rsidRDefault="00E46F72">
            <w:pPr>
              <w:jc w:val="center"/>
            </w:pPr>
            <w:r>
              <w:t>ОК 2</w:t>
            </w:r>
          </w:p>
          <w:p w14:paraId="6ACFA934" w14:textId="77777777" w:rsidR="00CF4F39" w:rsidRDefault="00E46F72">
            <w:pPr>
              <w:jc w:val="center"/>
            </w:pPr>
            <w:r>
              <w:t>ОК 4</w:t>
            </w:r>
          </w:p>
        </w:tc>
        <w:tc>
          <w:tcPr>
            <w:tcW w:w="1102" w:type="dxa"/>
            <w:vMerge w:val="restart"/>
          </w:tcPr>
          <w:p w14:paraId="3B9B3078" w14:textId="77777777" w:rsidR="00CF4F39" w:rsidRDefault="00E46F72">
            <w:r>
              <w:t>Уо 02.01</w:t>
            </w:r>
          </w:p>
          <w:p w14:paraId="4B9F39BE" w14:textId="77777777" w:rsidR="00CF4F39" w:rsidRDefault="00E46F72">
            <w:r>
              <w:t>Уо 02.02</w:t>
            </w:r>
          </w:p>
          <w:p w14:paraId="3677192C" w14:textId="77777777" w:rsidR="00CF4F39" w:rsidRDefault="00E46F72">
            <w:r>
              <w:t>Зо 02.01</w:t>
            </w:r>
          </w:p>
          <w:p w14:paraId="120D7D16" w14:textId="77777777" w:rsidR="00CF4F39" w:rsidRDefault="00E46F72">
            <w:r>
              <w:t>Зо 02.02</w:t>
            </w:r>
          </w:p>
          <w:p w14:paraId="2A846F23" w14:textId="77777777" w:rsidR="00CF4F39" w:rsidRDefault="00CF4F39"/>
          <w:p w14:paraId="35A869C2" w14:textId="77777777" w:rsidR="00CF4F39" w:rsidRDefault="00E46F72">
            <w:r>
              <w:t>Уо 04.01</w:t>
            </w:r>
          </w:p>
          <w:p w14:paraId="18EDFB5D" w14:textId="77777777" w:rsidR="00CF4F39" w:rsidRDefault="00E46F72">
            <w:r>
              <w:t>Уо 04.02</w:t>
            </w:r>
          </w:p>
          <w:p w14:paraId="7CD0E7FD" w14:textId="77777777" w:rsidR="00CF4F39" w:rsidRDefault="00E46F72">
            <w:r>
              <w:t>Зо 04.01</w:t>
            </w:r>
          </w:p>
          <w:p w14:paraId="7560C081" w14:textId="77777777" w:rsidR="00CF4F39" w:rsidRDefault="00E46F72">
            <w:r>
              <w:t>Зо 04.02</w:t>
            </w:r>
          </w:p>
        </w:tc>
      </w:tr>
      <w:tr w:rsidR="00CF4F39" w14:paraId="36B51CD7" w14:textId="77777777">
        <w:trPr>
          <w:trHeight w:val="416"/>
        </w:trPr>
        <w:tc>
          <w:tcPr>
            <w:tcW w:w="4049" w:type="dxa"/>
            <w:vMerge/>
            <w:vAlign w:val="center"/>
          </w:tcPr>
          <w:p w14:paraId="183189CA" w14:textId="77777777" w:rsidR="00CF4F39" w:rsidRDefault="00CF4F39">
            <w:pPr>
              <w:pBdr>
                <w:top w:val="nil"/>
                <w:left w:val="nil"/>
                <w:bottom w:val="nil"/>
                <w:right w:val="nil"/>
                <w:between w:val="nil"/>
              </w:pBdr>
              <w:spacing w:line="276" w:lineRule="auto"/>
            </w:pPr>
          </w:p>
        </w:tc>
        <w:tc>
          <w:tcPr>
            <w:tcW w:w="6566" w:type="dxa"/>
          </w:tcPr>
          <w:p w14:paraId="3F7FC547" w14:textId="77777777" w:rsidR="00CF4F39" w:rsidRDefault="00E46F72">
            <w:pPr>
              <w:ind w:left="-9"/>
              <w:jc w:val="both"/>
              <w:rPr>
                <w:b/>
              </w:rPr>
            </w:pPr>
            <w:r>
              <w:rPr>
                <w:b/>
              </w:rPr>
              <w:t>В том числе, практических занятий и лабораторных работ:</w:t>
            </w:r>
          </w:p>
        </w:tc>
        <w:tc>
          <w:tcPr>
            <w:tcW w:w="2653" w:type="dxa"/>
            <w:shd w:val="clear" w:color="auto" w:fill="FFFFFF"/>
            <w:vAlign w:val="center"/>
          </w:tcPr>
          <w:p w14:paraId="23C005CB" w14:textId="77777777" w:rsidR="00CF4F39" w:rsidRDefault="00E46F72">
            <w:pPr>
              <w:jc w:val="center"/>
              <w:rPr>
                <w:b/>
              </w:rPr>
            </w:pPr>
            <w:r>
              <w:rPr>
                <w:b/>
              </w:rPr>
              <w:t>-------</w:t>
            </w:r>
          </w:p>
        </w:tc>
        <w:tc>
          <w:tcPr>
            <w:tcW w:w="1382" w:type="dxa"/>
            <w:vMerge/>
            <w:shd w:val="clear" w:color="auto" w:fill="FFFFFF"/>
          </w:tcPr>
          <w:p w14:paraId="18AAFDC9" w14:textId="77777777" w:rsidR="00CF4F39" w:rsidRDefault="00CF4F39">
            <w:pPr>
              <w:pBdr>
                <w:top w:val="nil"/>
                <w:left w:val="nil"/>
                <w:bottom w:val="nil"/>
                <w:right w:val="nil"/>
                <w:between w:val="nil"/>
              </w:pBdr>
              <w:spacing w:line="276" w:lineRule="auto"/>
              <w:rPr>
                <w:b/>
              </w:rPr>
            </w:pPr>
          </w:p>
        </w:tc>
        <w:tc>
          <w:tcPr>
            <w:tcW w:w="1102" w:type="dxa"/>
            <w:vMerge/>
          </w:tcPr>
          <w:p w14:paraId="72D6D4F8" w14:textId="77777777" w:rsidR="00CF4F39" w:rsidRDefault="00CF4F39">
            <w:pPr>
              <w:pBdr>
                <w:top w:val="nil"/>
                <w:left w:val="nil"/>
                <w:bottom w:val="nil"/>
                <w:right w:val="nil"/>
                <w:between w:val="nil"/>
              </w:pBdr>
              <w:spacing w:line="276" w:lineRule="auto"/>
              <w:rPr>
                <w:b/>
              </w:rPr>
            </w:pPr>
          </w:p>
        </w:tc>
      </w:tr>
      <w:tr w:rsidR="00CF4F39" w14:paraId="6187EF7D" w14:textId="77777777">
        <w:trPr>
          <w:trHeight w:val="416"/>
        </w:trPr>
        <w:tc>
          <w:tcPr>
            <w:tcW w:w="4049" w:type="dxa"/>
            <w:vMerge/>
            <w:vAlign w:val="center"/>
          </w:tcPr>
          <w:p w14:paraId="5D202990"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35E761C3"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089E57A0" w14:textId="77777777" w:rsidR="00CF4F39" w:rsidRDefault="00E46F72">
            <w:pPr>
              <w:jc w:val="center"/>
              <w:rPr>
                <w:b/>
              </w:rPr>
            </w:pPr>
            <w:r>
              <w:rPr>
                <w:b/>
              </w:rPr>
              <w:t>2</w:t>
            </w:r>
          </w:p>
        </w:tc>
        <w:tc>
          <w:tcPr>
            <w:tcW w:w="1382" w:type="dxa"/>
            <w:vMerge/>
            <w:shd w:val="clear" w:color="auto" w:fill="FFFFFF"/>
          </w:tcPr>
          <w:p w14:paraId="3D944A2D" w14:textId="77777777" w:rsidR="00CF4F39" w:rsidRDefault="00CF4F39">
            <w:pPr>
              <w:pBdr>
                <w:top w:val="nil"/>
                <w:left w:val="nil"/>
                <w:bottom w:val="nil"/>
                <w:right w:val="nil"/>
                <w:between w:val="nil"/>
              </w:pBdr>
              <w:spacing w:line="276" w:lineRule="auto"/>
              <w:rPr>
                <w:b/>
              </w:rPr>
            </w:pPr>
          </w:p>
        </w:tc>
        <w:tc>
          <w:tcPr>
            <w:tcW w:w="1102" w:type="dxa"/>
            <w:vMerge/>
          </w:tcPr>
          <w:p w14:paraId="7CEE6AE6" w14:textId="77777777" w:rsidR="00CF4F39" w:rsidRDefault="00CF4F39">
            <w:pPr>
              <w:pBdr>
                <w:top w:val="nil"/>
                <w:left w:val="nil"/>
                <w:bottom w:val="nil"/>
                <w:right w:val="nil"/>
                <w:between w:val="nil"/>
              </w:pBdr>
              <w:spacing w:line="276" w:lineRule="auto"/>
              <w:rPr>
                <w:b/>
              </w:rPr>
            </w:pPr>
          </w:p>
        </w:tc>
      </w:tr>
      <w:tr w:rsidR="00CF4F39" w14:paraId="64C5BE58" w14:textId="77777777">
        <w:trPr>
          <w:trHeight w:val="416"/>
        </w:trPr>
        <w:tc>
          <w:tcPr>
            <w:tcW w:w="4049" w:type="dxa"/>
            <w:vMerge w:val="restart"/>
            <w:vAlign w:val="center"/>
          </w:tcPr>
          <w:p w14:paraId="36FB8B04" w14:textId="77777777" w:rsidR="00CF4F39" w:rsidRDefault="00E46F72">
            <w:pPr>
              <w:jc w:val="center"/>
            </w:pPr>
            <w:r>
              <w:rPr>
                <w:b/>
              </w:rPr>
              <w:t>Тема 8.</w:t>
            </w:r>
          </w:p>
          <w:p w14:paraId="6B10F4EA" w14:textId="77777777" w:rsidR="00CF4F39" w:rsidRDefault="00E46F72">
            <w:pPr>
              <w:jc w:val="center"/>
            </w:pPr>
            <w:r>
              <w:rPr>
                <w:b/>
              </w:rPr>
              <w:t>Электрические машины</w:t>
            </w:r>
          </w:p>
          <w:p w14:paraId="04909465" w14:textId="77777777" w:rsidR="00CF4F39" w:rsidRDefault="00E46F72">
            <w:pPr>
              <w:jc w:val="center"/>
            </w:pPr>
            <w:r>
              <w:rPr>
                <w:b/>
              </w:rPr>
              <w:t>переменного тока.</w:t>
            </w:r>
          </w:p>
        </w:tc>
        <w:tc>
          <w:tcPr>
            <w:tcW w:w="6566" w:type="dxa"/>
            <w:shd w:val="clear" w:color="auto" w:fill="FFFFFF"/>
          </w:tcPr>
          <w:p w14:paraId="3999A302" w14:textId="77777777" w:rsidR="00CF4F39" w:rsidRDefault="00E46F72">
            <w:pPr>
              <w:rPr>
                <w:b/>
              </w:rPr>
            </w:pPr>
            <w:r>
              <w:rPr>
                <w:b/>
              </w:rPr>
              <w:t>Дидактические единицы, содержание</w:t>
            </w:r>
          </w:p>
        </w:tc>
        <w:tc>
          <w:tcPr>
            <w:tcW w:w="2653" w:type="dxa"/>
            <w:shd w:val="clear" w:color="auto" w:fill="FFFFFF"/>
            <w:vAlign w:val="center"/>
          </w:tcPr>
          <w:p w14:paraId="560F6608" w14:textId="77777777" w:rsidR="00CF4F39" w:rsidRDefault="00E46F72">
            <w:pPr>
              <w:jc w:val="center"/>
              <w:rPr>
                <w:b/>
              </w:rPr>
            </w:pPr>
            <w:r>
              <w:rPr>
                <w:b/>
              </w:rPr>
              <w:t>5/-----</w:t>
            </w:r>
          </w:p>
        </w:tc>
        <w:tc>
          <w:tcPr>
            <w:tcW w:w="1382" w:type="dxa"/>
            <w:shd w:val="clear" w:color="auto" w:fill="FFFFFF"/>
          </w:tcPr>
          <w:p w14:paraId="27CA26BC" w14:textId="77777777" w:rsidR="00CF4F39" w:rsidRDefault="00CF4F39">
            <w:pPr>
              <w:pBdr>
                <w:top w:val="nil"/>
                <w:left w:val="nil"/>
                <w:bottom w:val="nil"/>
                <w:right w:val="nil"/>
                <w:between w:val="nil"/>
              </w:pBdr>
              <w:spacing w:line="276" w:lineRule="auto"/>
              <w:rPr>
                <w:b/>
              </w:rPr>
            </w:pPr>
          </w:p>
        </w:tc>
        <w:tc>
          <w:tcPr>
            <w:tcW w:w="1102" w:type="dxa"/>
          </w:tcPr>
          <w:p w14:paraId="113CCE5F" w14:textId="77777777" w:rsidR="00CF4F39" w:rsidRDefault="00CF4F39">
            <w:pPr>
              <w:pBdr>
                <w:top w:val="nil"/>
                <w:left w:val="nil"/>
                <w:bottom w:val="nil"/>
                <w:right w:val="nil"/>
                <w:between w:val="nil"/>
              </w:pBdr>
              <w:spacing w:line="276" w:lineRule="auto"/>
              <w:rPr>
                <w:b/>
              </w:rPr>
            </w:pPr>
          </w:p>
        </w:tc>
      </w:tr>
      <w:tr w:rsidR="00CF4F39" w14:paraId="075256FA" w14:textId="77777777">
        <w:trPr>
          <w:trHeight w:val="20"/>
        </w:trPr>
        <w:tc>
          <w:tcPr>
            <w:tcW w:w="4049" w:type="dxa"/>
            <w:vMerge/>
            <w:vAlign w:val="center"/>
          </w:tcPr>
          <w:p w14:paraId="112419C7" w14:textId="77777777" w:rsidR="00CF4F39" w:rsidRDefault="00CF4F39">
            <w:pPr>
              <w:pBdr>
                <w:top w:val="nil"/>
                <w:left w:val="nil"/>
                <w:bottom w:val="nil"/>
                <w:right w:val="nil"/>
                <w:between w:val="nil"/>
              </w:pBdr>
              <w:spacing w:line="276" w:lineRule="auto"/>
              <w:rPr>
                <w:b/>
              </w:rPr>
            </w:pPr>
          </w:p>
        </w:tc>
        <w:tc>
          <w:tcPr>
            <w:tcW w:w="6566" w:type="dxa"/>
            <w:shd w:val="clear" w:color="auto" w:fill="FFFFFF"/>
            <w:vAlign w:val="bottom"/>
          </w:tcPr>
          <w:p w14:paraId="30FD98AC" w14:textId="77777777" w:rsidR="00CF4F39" w:rsidRDefault="00E46F72">
            <w:pPr>
              <w:ind w:left="-9"/>
              <w:jc w:val="both"/>
            </w:pPr>
            <w:r>
              <w:t>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w:t>
            </w:r>
          </w:p>
        </w:tc>
        <w:tc>
          <w:tcPr>
            <w:tcW w:w="2653" w:type="dxa"/>
            <w:shd w:val="clear" w:color="auto" w:fill="FFFFFF"/>
            <w:vAlign w:val="center"/>
          </w:tcPr>
          <w:p w14:paraId="0BD6CCDD" w14:textId="77777777" w:rsidR="00CF4F39" w:rsidRDefault="00E46F72">
            <w:pPr>
              <w:jc w:val="center"/>
              <w:rPr>
                <w:b/>
              </w:rPr>
            </w:pPr>
            <w:r>
              <w:rPr>
                <w:b/>
              </w:rPr>
              <w:t>3</w:t>
            </w:r>
          </w:p>
        </w:tc>
        <w:tc>
          <w:tcPr>
            <w:tcW w:w="1382" w:type="dxa"/>
            <w:vMerge w:val="restart"/>
            <w:shd w:val="clear" w:color="auto" w:fill="FFFFFF"/>
          </w:tcPr>
          <w:p w14:paraId="4A7DED9C" w14:textId="77777777" w:rsidR="00CF4F39" w:rsidRDefault="00E46F72">
            <w:pPr>
              <w:jc w:val="center"/>
            </w:pPr>
            <w:r>
              <w:t>ОК 2</w:t>
            </w:r>
          </w:p>
          <w:p w14:paraId="5C1163C5" w14:textId="77777777" w:rsidR="00CF4F39" w:rsidRDefault="00E46F72">
            <w:pPr>
              <w:jc w:val="center"/>
            </w:pPr>
            <w:r>
              <w:t>ОК 4</w:t>
            </w:r>
          </w:p>
        </w:tc>
        <w:tc>
          <w:tcPr>
            <w:tcW w:w="1102" w:type="dxa"/>
            <w:vMerge w:val="restart"/>
          </w:tcPr>
          <w:p w14:paraId="222D5E33" w14:textId="77777777" w:rsidR="00CF4F39" w:rsidRDefault="00E46F72">
            <w:r>
              <w:t>Уо 02.01</w:t>
            </w:r>
          </w:p>
          <w:p w14:paraId="41839801" w14:textId="77777777" w:rsidR="00CF4F39" w:rsidRDefault="00E46F72">
            <w:r>
              <w:t>Уо 02.02</w:t>
            </w:r>
          </w:p>
          <w:p w14:paraId="706B3128" w14:textId="77777777" w:rsidR="00CF4F39" w:rsidRDefault="00E46F72">
            <w:r>
              <w:t>Зо 02.01</w:t>
            </w:r>
          </w:p>
          <w:p w14:paraId="5B49C0B8" w14:textId="77777777" w:rsidR="00CF4F39" w:rsidRDefault="00E46F72">
            <w:r>
              <w:t>Зо 02.02</w:t>
            </w:r>
          </w:p>
          <w:p w14:paraId="37732FFB" w14:textId="77777777" w:rsidR="00CF4F39" w:rsidRDefault="00CF4F39"/>
          <w:p w14:paraId="5904818E" w14:textId="77777777" w:rsidR="00CF4F39" w:rsidRDefault="00E46F72">
            <w:r>
              <w:t>Уо 04.01</w:t>
            </w:r>
          </w:p>
          <w:p w14:paraId="1CEB0878" w14:textId="77777777" w:rsidR="00CF4F39" w:rsidRDefault="00E46F72">
            <w:r>
              <w:t>Уо 04.02</w:t>
            </w:r>
          </w:p>
          <w:p w14:paraId="7FB09BF0" w14:textId="77777777" w:rsidR="00CF4F39" w:rsidRDefault="00E46F72">
            <w:r>
              <w:t>Зо 04.01</w:t>
            </w:r>
          </w:p>
          <w:p w14:paraId="355B36CE" w14:textId="77777777" w:rsidR="00CF4F39" w:rsidRDefault="00E46F72">
            <w:r>
              <w:t>Зо 04.02</w:t>
            </w:r>
          </w:p>
        </w:tc>
      </w:tr>
      <w:tr w:rsidR="00CF4F39" w14:paraId="1CCA5FF7" w14:textId="77777777">
        <w:trPr>
          <w:trHeight w:val="20"/>
        </w:trPr>
        <w:tc>
          <w:tcPr>
            <w:tcW w:w="4049" w:type="dxa"/>
            <w:vMerge/>
            <w:vAlign w:val="center"/>
          </w:tcPr>
          <w:p w14:paraId="7CDF7C00" w14:textId="77777777" w:rsidR="00CF4F39" w:rsidRDefault="00CF4F39">
            <w:pPr>
              <w:pBdr>
                <w:top w:val="nil"/>
                <w:left w:val="nil"/>
                <w:bottom w:val="nil"/>
                <w:right w:val="nil"/>
                <w:between w:val="nil"/>
              </w:pBdr>
              <w:spacing w:line="276" w:lineRule="auto"/>
            </w:pPr>
          </w:p>
        </w:tc>
        <w:tc>
          <w:tcPr>
            <w:tcW w:w="6566" w:type="dxa"/>
          </w:tcPr>
          <w:p w14:paraId="24A4FB45" w14:textId="77777777" w:rsidR="00CF4F39" w:rsidRDefault="00E46F72">
            <w:pPr>
              <w:ind w:left="-9"/>
              <w:jc w:val="both"/>
              <w:rPr>
                <w:b/>
              </w:rPr>
            </w:pPr>
            <w:r>
              <w:rPr>
                <w:b/>
              </w:rPr>
              <w:t>В том числе, практических занятий и лабораторных работ:</w:t>
            </w:r>
          </w:p>
        </w:tc>
        <w:tc>
          <w:tcPr>
            <w:tcW w:w="2653" w:type="dxa"/>
            <w:shd w:val="clear" w:color="auto" w:fill="FFFFFF"/>
            <w:vAlign w:val="center"/>
          </w:tcPr>
          <w:p w14:paraId="684855DD" w14:textId="77777777" w:rsidR="00CF4F39" w:rsidRDefault="00E46F72">
            <w:pPr>
              <w:jc w:val="center"/>
              <w:rPr>
                <w:b/>
              </w:rPr>
            </w:pPr>
            <w:r>
              <w:rPr>
                <w:b/>
              </w:rPr>
              <w:t>-------</w:t>
            </w:r>
          </w:p>
        </w:tc>
        <w:tc>
          <w:tcPr>
            <w:tcW w:w="1382" w:type="dxa"/>
            <w:vMerge/>
            <w:shd w:val="clear" w:color="auto" w:fill="FFFFFF"/>
          </w:tcPr>
          <w:p w14:paraId="3A12EA49" w14:textId="77777777" w:rsidR="00CF4F39" w:rsidRDefault="00CF4F39">
            <w:pPr>
              <w:pBdr>
                <w:top w:val="nil"/>
                <w:left w:val="nil"/>
                <w:bottom w:val="nil"/>
                <w:right w:val="nil"/>
                <w:between w:val="nil"/>
              </w:pBdr>
              <w:spacing w:line="276" w:lineRule="auto"/>
              <w:rPr>
                <w:b/>
              </w:rPr>
            </w:pPr>
          </w:p>
        </w:tc>
        <w:tc>
          <w:tcPr>
            <w:tcW w:w="1102" w:type="dxa"/>
            <w:vMerge/>
          </w:tcPr>
          <w:p w14:paraId="02B2B4AF" w14:textId="77777777" w:rsidR="00CF4F39" w:rsidRDefault="00CF4F39">
            <w:pPr>
              <w:pBdr>
                <w:top w:val="nil"/>
                <w:left w:val="nil"/>
                <w:bottom w:val="nil"/>
                <w:right w:val="nil"/>
                <w:between w:val="nil"/>
              </w:pBdr>
              <w:spacing w:line="276" w:lineRule="auto"/>
              <w:rPr>
                <w:b/>
              </w:rPr>
            </w:pPr>
          </w:p>
        </w:tc>
      </w:tr>
      <w:tr w:rsidR="00CF4F39" w14:paraId="75370767" w14:textId="77777777">
        <w:trPr>
          <w:trHeight w:val="82"/>
        </w:trPr>
        <w:tc>
          <w:tcPr>
            <w:tcW w:w="4049" w:type="dxa"/>
            <w:vMerge/>
            <w:vAlign w:val="center"/>
          </w:tcPr>
          <w:p w14:paraId="1AD037AA"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40F43053"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72EEC980" w14:textId="77777777" w:rsidR="00CF4F39" w:rsidRDefault="00E46F72">
            <w:pPr>
              <w:jc w:val="center"/>
              <w:rPr>
                <w:b/>
              </w:rPr>
            </w:pPr>
            <w:r>
              <w:rPr>
                <w:b/>
              </w:rPr>
              <w:t>2</w:t>
            </w:r>
          </w:p>
        </w:tc>
        <w:tc>
          <w:tcPr>
            <w:tcW w:w="1382" w:type="dxa"/>
            <w:vMerge/>
            <w:shd w:val="clear" w:color="auto" w:fill="FFFFFF"/>
          </w:tcPr>
          <w:p w14:paraId="4DB51C2D" w14:textId="77777777" w:rsidR="00CF4F39" w:rsidRDefault="00CF4F39">
            <w:pPr>
              <w:pBdr>
                <w:top w:val="nil"/>
                <w:left w:val="nil"/>
                <w:bottom w:val="nil"/>
                <w:right w:val="nil"/>
                <w:between w:val="nil"/>
              </w:pBdr>
              <w:spacing w:line="276" w:lineRule="auto"/>
              <w:rPr>
                <w:b/>
              </w:rPr>
            </w:pPr>
          </w:p>
        </w:tc>
        <w:tc>
          <w:tcPr>
            <w:tcW w:w="1102" w:type="dxa"/>
            <w:vMerge/>
          </w:tcPr>
          <w:p w14:paraId="3806BABF" w14:textId="77777777" w:rsidR="00CF4F39" w:rsidRDefault="00CF4F39">
            <w:pPr>
              <w:pBdr>
                <w:top w:val="nil"/>
                <w:left w:val="nil"/>
                <w:bottom w:val="nil"/>
                <w:right w:val="nil"/>
                <w:between w:val="nil"/>
              </w:pBdr>
              <w:spacing w:line="276" w:lineRule="auto"/>
              <w:rPr>
                <w:b/>
              </w:rPr>
            </w:pPr>
          </w:p>
        </w:tc>
      </w:tr>
      <w:tr w:rsidR="00CF4F39" w14:paraId="1D7838E3" w14:textId="77777777">
        <w:trPr>
          <w:trHeight w:val="82"/>
        </w:trPr>
        <w:tc>
          <w:tcPr>
            <w:tcW w:w="4049" w:type="dxa"/>
            <w:vMerge w:val="restart"/>
            <w:vAlign w:val="center"/>
          </w:tcPr>
          <w:p w14:paraId="5B23E856" w14:textId="77777777" w:rsidR="00CF4F39" w:rsidRDefault="00E46F72">
            <w:pPr>
              <w:jc w:val="center"/>
            </w:pPr>
            <w:r>
              <w:rPr>
                <w:b/>
              </w:rPr>
              <w:t>Тема 9.</w:t>
            </w:r>
          </w:p>
          <w:p w14:paraId="0B951711" w14:textId="77777777" w:rsidR="00CF4F39" w:rsidRDefault="00E46F72">
            <w:pPr>
              <w:jc w:val="center"/>
            </w:pPr>
            <w:r>
              <w:rPr>
                <w:b/>
              </w:rPr>
              <w:t>Основы электропривода.</w:t>
            </w:r>
          </w:p>
        </w:tc>
        <w:tc>
          <w:tcPr>
            <w:tcW w:w="6566" w:type="dxa"/>
            <w:shd w:val="clear" w:color="auto" w:fill="FFFFFF"/>
          </w:tcPr>
          <w:p w14:paraId="71A2A943" w14:textId="77777777" w:rsidR="00CF4F39" w:rsidRDefault="00E46F72">
            <w:pPr>
              <w:rPr>
                <w:b/>
              </w:rPr>
            </w:pPr>
            <w:r>
              <w:rPr>
                <w:b/>
              </w:rPr>
              <w:t>Дидактические единицы, содержание</w:t>
            </w:r>
          </w:p>
        </w:tc>
        <w:tc>
          <w:tcPr>
            <w:tcW w:w="2653" w:type="dxa"/>
            <w:shd w:val="clear" w:color="auto" w:fill="FFFFFF"/>
            <w:vAlign w:val="center"/>
          </w:tcPr>
          <w:p w14:paraId="08445120" w14:textId="77777777" w:rsidR="00CF4F39" w:rsidRDefault="00E46F72">
            <w:pPr>
              <w:jc w:val="center"/>
              <w:rPr>
                <w:b/>
              </w:rPr>
            </w:pPr>
            <w:r>
              <w:rPr>
                <w:b/>
              </w:rPr>
              <w:t>3/----</w:t>
            </w:r>
          </w:p>
        </w:tc>
        <w:tc>
          <w:tcPr>
            <w:tcW w:w="1382" w:type="dxa"/>
            <w:shd w:val="clear" w:color="auto" w:fill="FFFFFF"/>
          </w:tcPr>
          <w:p w14:paraId="3FE8EDC0" w14:textId="77777777" w:rsidR="00CF4F39" w:rsidRDefault="00CF4F39">
            <w:pPr>
              <w:pBdr>
                <w:top w:val="nil"/>
                <w:left w:val="nil"/>
                <w:bottom w:val="nil"/>
                <w:right w:val="nil"/>
                <w:between w:val="nil"/>
              </w:pBdr>
              <w:spacing w:line="276" w:lineRule="auto"/>
              <w:rPr>
                <w:b/>
              </w:rPr>
            </w:pPr>
          </w:p>
        </w:tc>
        <w:tc>
          <w:tcPr>
            <w:tcW w:w="1102" w:type="dxa"/>
          </w:tcPr>
          <w:p w14:paraId="65F5B045" w14:textId="77777777" w:rsidR="00CF4F39" w:rsidRDefault="00CF4F39">
            <w:pPr>
              <w:pBdr>
                <w:top w:val="nil"/>
                <w:left w:val="nil"/>
                <w:bottom w:val="nil"/>
                <w:right w:val="nil"/>
                <w:between w:val="nil"/>
              </w:pBdr>
              <w:spacing w:line="276" w:lineRule="auto"/>
              <w:rPr>
                <w:b/>
              </w:rPr>
            </w:pPr>
          </w:p>
        </w:tc>
      </w:tr>
      <w:tr w:rsidR="00CF4F39" w14:paraId="633FF470" w14:textId="77777777">
        <w:trPr>
          <w:trHeight w:val="418"/>
        </w:trPr>
        <w:tc>
          <w:tcPr>
            <w:tcW w:w="4049" w:type="dxa"/>
            <w:vMerge/>
            <w:vAlign w:val="center"/>
          </w:tcPr>
          <w:p w14:paraId="282B0C92"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168E080C" w14:textId="77777777" w:rsidR="00CF4F39" w:rsidRDefault="00E46F72">
            <w:pPr>
              <w:ind w:left="-10"/>
              <w:jc w:val="both"/>
            </w:pPr>
            <w:r>
              <w:t>Общие сведения об электроприводе. Уравнение движения электропривода. Механические характеристики нагрузочных устройств.</w:t>
            </w:r>
          </w:p>
        </w:tc>
        <w:tc>
          <w:tcPr>
            <w:tcW w:w="2653" w:type="dxa"/>
            <w:shd w:val="clear" w:color="auto" w:fill="FFFFFF"/>
            <w:vAlign w:val="center"/>
          </w:tcPr>
          <w:p w14:paraId="61D76104" w14:textId="77777777" w:rsidR="00CF4F39" w:rsidRDefault="00E46F72">
            <w:pPr>
              <w:jc w:val="center"/>
              <w:rPr>
                <w:b/>
              </w:rPr>
            </w:pPr>
            <w:r>
              <w:rPr>
                <w:b/>
              </w:rPr>
              <w:t>2</w:t>
            </w:r>
          </w:p>
        </w:tc>
        <w:tc>
          <w:tcPr>
            <w:tcW w:w="1382" w:type="dxa"/>
            <w:vMerge w:val="restart"/>
            <w:shd w:val="clear" w:color="auto" w:fill="FFFFFF"/>
          </w:tcPr>
          <w:p w14:paraId="1EB1BA2F" w14:textId="77777777" w:rsidR="00CF4F39" w:rsidRDefault="00E46F72">
            <w:pPr>
              <w:jc w:val="center"/>
            </w:pPr>
            <w:r>
              <w:t>ОК 2</w:t>
            </w:r>
          </w:p>
          <w:p w14:paraId="23406DD9" w14:textId="77777777" w:rsidR="00CF4F39" w:rsidRDefault="00E46F72">
            <w:pPr>
              <w:jc w:val="center"/>
            </w:pPr>
            <w:r>
              <w:t>ОК 4</w:t>
            </w:r>
          </w:p>
        </w:tc>
        <w:tc>
          <w:tcPr>
            <w:tcW w:w="1102" w:type="dxa"/>
            <w:vMerge w:val="restart"/>
          </w:tcPr>
          <w:p w14:paraId="79C2F053" w14:textId="77777777" w:rsidR="00CF4F39" w:rsidRDefault="00E46F72">
            <w:r>
              <w:t>Уо 02.01</w:t>
            </w:r>
          </w:p>
          <w:p w14:paraId="468A9FD4" w14:textId="77777777" w:rsidR="00CF4F39" w:rsidRDefault="00E46F72">
            <w:r>
              <w:t>Уо 02.02</w:t>
            </w:r>
          </w:p>
          <w:p w14:paraId="4F2275A3" w14:textId="77777777" w:rsidR="00CF4F39" w:rsidRDefault="00E46F72">
            <w:r>
              <w:t>Зо 02.01</w:t>
            </w:r>
          </w:p>
          <w:p w14:paraId="7807BE16" w14:textId="77777777" w:rsidR="00CF4F39" w:rsidRDefault="00E46F72">
            <w:r>
              <w:t>Зо 02.02</w:t>
            </w:r>
          </w:p>
          <w:p w14:paraId="5C1443F5" w14:textId="77777777" w:rsidR="00CF4F39" w:rsidRDefault="00CF4F39"/>
          <w:p w14:paraId="107FF27C" w14:textId="77777777" w:rsidR="00CF4F39" w:rsidRDefault="00E46F72">
            <w:r>
              <w:t>Уо 04.01</w:t>
            </w:r>
          </w:p>
          <w:p w14:paraId="178648C7" w14:textId="77777777" w:rsidR="00CF4F39" w:rsidRDefault="00E46F72">
            <w:r>
              <w:t>Уо 04.02</w:t>
            </w:r>
          </w:p>
          <w:p w14:paraId="15A2C9F2" w14:textId="77777777" w:rsidR="00CF4F39" w:rsidRDefault="00E46F72">
            <w:r>
              <w:t>Зо 04.01</w:t>
            </w:r>
          </w:p>
          <w:p w14:paraId="2129FF9D" w14:textId="77777777" w:rsidR="00CF4F39" w:rsidRDefault="00E46F72">
            <w:r>
              <w:lastRenderedPageBreak/>
              <w:t>Зо 04.02</w:t>
            </w:r>
          </w:p>
        </w:tc>
      </w:tr>
      <w:tr w:rsidR="00CF4F39" w14:paraId="58E6C94D" w14:textId="77777777">
        <w:trPr>
          <w:trHeight w:val="418"/>
        </w:trPr>
        <w:tc>
          <w:tcPr>
            <w:tcW w:w="4049" w:type="dxa"/>
            <w:vMerge/>
            <w:vAlign w:val="center"/>
          </w:tcPr>
          <w:p w14:paraId="279154B1" w14:textId="77777777" w:rsidR="00CF4F39" w:rsidRDefault="00CF4F39">
            <w:pPr>
              <w:pBdr>
                <w:top w:val="nil"/>
                <w:left w:val="nil"/>
                <w:bottom w:val="nil"/>
                <w:right w:val="nil"/>
                <w:between w:val="nil"/>
              </w:pBdr>
              <w:spacing w:line="276" w:lineRule="auto"/>
            </w:pPr>
          </w:p>
        </w:tc>
        <w:tc>
          <w:tcPr>
            <w:tcW w:w="6566" w:type="dxa"/>
            <w:shd w:val="clear" w:color="auto" w:fill="FFFFFF"/>
          </w:tcPr>
          <w:p w14:paraId="0D6AC247" w14:textId="77777777" w:rsidR="00CF4F39" w:rsidRDefault="00E46F72">
            <w:pPr>
              <w:ind w:left="-10"/>
              <w:jc w:val="both"/>
              <w:rPr>
                <w:b/>
              </w:rPr>
            </w:pPr>
            <w:r>
              <w:rPr>
                <w:b/>
              </w:rPr>
              <w:t>В том числе, практических занятий и лабораторных работ:</w:t>
            </w:r>
          </w:p>
        </w:tc>
        <w:tc>
          <w:tcPr>
            <w:tcW w:w="2653" w:type="dxa"/>
            <w:shd w:val="clear" w:color="auto" w:fill="FFFFFF"/>
            <w:vAlign w:val="center"/>
          </w:tcPr>
          <w:p w14:paraId="53ABC534" w14:textId="77777777" w:rsidR="00CF4F39" w:rsidRDefault="00E46F72">
            <w:pPr>
              <w:jc w:val="center"/>
              <w:rPr>
                <w:b/>
              </w:rPr>
            </w:pPr>
            <w:r>
              <w:rPr>
                <w:b/>
              </w:rPr>
              <w:t>----</w:t>
            </w:r>
          </w:p>
        </w:tc>
        <w:tc>
          <w:tcPr>
            <w:tcW w:w="1382" w:type="dxa"/>
            <w:vMerge/>
            <w:shd w:val="clear" w:color="auto" w:fill="FFFFFF"/>
          </w:tcPr>
          <w:p w14:paraId="7FB94A8E" w14:textId="77777777" w:rsidR="00CF4F39" w:rsidRDefault="00CF4F39">
            <w:pPr>
              <w:pBdr>
                <w:top w:val="nil"/>
                <w:left w:val="nil"/>
                <w:bottom w:val="nil"/>
                <w:right w:val="nil"/>
                <w:between w:val="nil"/>
              </w:pBdr>
              <w:spacing w:line="276" w:lineRule="auto"/>
              <w:rPr>
                <w:b/>
              </w:rPr>
            </w:pPr>
          </w:p>
        </w:tc>
        <w:tc>
          <w:tcPr>
            <w:tcW w:w="1102" w:type="dxa"/>
            <w:vMerge/>
          </w:tcPr>
          <w:p w14:paraId="026E34A8" w14:textId="77777777" w:rsidR="00CF4F39" w:rsidRDefault="00CF4F39">
            <w:pPr>
              <w:pBdr>
                <w:top w:val="nil"/>
                <w:left w:val="nil"/>
                <w:bottom w:val="nil"/>
                <w:right w:val="nil"/>
                <w:between w:val="nil"/>
              </w:pBdr>
              <w:spacing w:line="276" w:lineRule="auto"/>
              <w:rPr>
                <w:b/>
              </w:rPr>
            </w:pPr>
          </w:p>
        </w:tc>
      </w:tr>
      <w:tr w:rsidR="00CF4F39" w14:paraId="41A2292F" w14:textId="77777777">
        <w:trPr>
          <w:trHeight w:val="418"/>
        </w:trPr>
        <w:tc>
          <w:tcPr>
            <w:tcW w:w="4049" w:type="dxa"/>
            <w:vMerge/>
            <w:vAlign w:val="center"/>
          </w:tcPr>
          <w:p w14:paraId="28C578A0"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3AB160F3"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41E1276A" w14:textId="77777777" w:rsidR="00CF4F39" w:rsidRDefault="00E46F72">
            <w:pPr>
              <w:jc w:val="center"/>
              <w:rPr>
                <w:b/>
              </w:rPr>
            </w:pPr>
            <w:r>
              <w:rPr>
                <w:b/>
              </w:rPr>
              <w:t>1</w:t>
            </w:r>
          </w:p>
        </w:tc>
        <w:tc>
          <w:tcPr>
            <w:tcW w:w="1382" w:type="dxa"/>
            <w:vMerge/>
            <w:shd w:val="clear" w:color="auto" w:fill="FFFFFF"/>
          </w:tcPr>
          <w:p w14:paraId="75B1DEE1" w14:textId="77777777" w:rsidR="00CF4F39" w:rsidRDefault="00CF4F39">
            <w:pPr>
              <w:pBdr>
                <w:top w:val="nil"/>
                <w:left w:val="nil"/>
                <w:bottom w:val="nil"/>
                <w:right w:val="nil"/>
                <w:between w:val="nil"/>
              </w:pBdr>
              <w:spacing w:line="276" w:lineRule="auto"/>
              <w:rPr>
                <w:b/>
              </w:rPr>
            </w:pPr>
          </w:p>
        </w:tc>
        <w:tc>
          <w:tcPr>
            <w:tcW w:w="1102" w:type="dxa"/>
            <w:vMerge/>
          </w:tcPr>
          <w:p w14:paraId="43C0419E" w14:textId="77777777" w:rsidR="00CF4F39" w:rsidRDefault="00CF4F39">
            <w:pPr>
              <w:pBdr>
                <w:top w:val="nil"/>
                <w:left w:val="nil"/>
                <w:bottom w:val="nil"/>
                <w:right w:val="nil"/>
                <w:between w:val="nil"/>
              </w:pBdr>
              <w:spacing w:line="276" w:lineRule="auto"/>
              <w:rPr>
                <w:b/>
              </w:rPr>
            </w:pPr>
          </w:p>
        </w:tc>
      </w:tr>
      <w:tr w:rsidR="00CF4F39" w14:paraId="02F68E6A" w14:textId="77777777">
        <w:trPr>
          <w:trHeight w:val="418"/>
        </w:trPr>
        <w:tc>
          <w:tcPr>
            <w:tcW w:w="4049" w:type="dxa"/>
            <w:vMerge w:val="restart"/>
            <w:vAlign w:val="center"/>
          </w:tcPr>
          <w:p w14:paraId="0512C14D" w14:textId="77777777" w:rsidR="00CF4F39" w:rsidRDefault="00E46F72">
            <w:pPr>
              <w:jc w:val="center"/>
            </w:pPr>
            <w:r>
              <w:rPr>
                <w:b/>
              </w:rPr>
              <w:lastRenderedPageBreak/>
              <w:t>Тема 10.</w:t>
            </w:r>
          </w:p>
          <w:p w14:paraId="3B8E568D" w14:textId="77777777" w:rsidR="00CF4F39" w:rsidRDefault="00E46F72">
            <w:pPr>
              <w:jc w:val="center"/>
            </w:pPr>
            <w:r>
              <w:rPr>
                <w:b/>
              </w:rPr>
              <w:t>Электрические измерения.</w:t>
            </w:r>
          </w:p>
        </w:tc>
        <w:tc>
          <w:tcPr>
            <w:tcW w:w="6566" w:type="dxa"/>
            <w:shd w:val="clear" w:color="auto" w:fill="FFFFFF"/>
          </w:tcPr>
          <w:p w14:paraId="5E9B462C" w14:textId="77777777" w:rsidR="00CF4F39" w:rsidRDefault="00E46F72">
            <w:pPr>
              <w:rPr>
                <w:b/>
              </w:rPr>
            </w:pPr>
            <w:r>
              <w:rPr>
                <w:b/>
              </w:rPr>
              <w:t>Дидактические единицы, содержание</w:t>
            </w:r>
          </w:p>
        </w:tc>
        <w:tc>
          <w:tcPr>
            <w:tcW w:w="2653" w:type="dxa"/>
            <w:shd w:val="clear" w:color="auto" w:fill="FFFFFF"/>
            <w:vAlign w:val="center"/>
          </w:tcPr>
          <w:p w14:paraId="05DFF5DB" w14:textId="77777777" w:rsidR="00CF4F39" w:rsidRDefault="00E46F72">
            <w:pPr>
              <w:jc w:val="center"/>
              <w:rPr>
                <w:b/>
              </w:rPr>
            </w:pPr>
            <w:r>
              <w:rPr>
                <w:b/>
              </w:rPr>
              <w:t>4/---</w:t>
            </w:r>
          </w:p>
        </w:tc>
        <w:tc>
          <w:tcPr>
            <w:tcW w:w="1382" w:type="dxa"/>
            <w:shd w:val="clear" w:color="auto" w:fill="FFFFFF"/>
          </w:tcPr>
          <w:p w14:paraId="7BE78D4D" w14:textId="77777777" w:rsidR="00CF4F39" w:rsidRDefault="00CF4F39">
            <w:pPr>
              <w:pBdr>
                <w:top w:val="nil"/>
                <w:left w:val="nil"/>
                <w:bottom w:val="nil"/>
                <w:right w:val="nil"/>
                <w:between w:val="nil"/>
              </w:pBdr>
              <w:spacing w:line="276" w:lineRule="auto"/>
              <w:rPr>
                <w:b/>
              </w:rPr>
            </w:pPr>
          </w:p>
        </w:tc>
        <w:tc>
          <w:tcPr>
            <w:tcW w:w="1102" w:type="dxa"/>
          </w:tcPr>
          <w:p w14:paraId="7D24AC65" w14:textId="77777777" w:rsidR="00CF4F39" w:rsidRDefault="00CF4F39">
            <w:pPr>
              <w:pBdr>
                <w:top w:val="nil"/>
                <w:left w:val="nil"/>
                <w:bottom w:val="nil"/>
                <w:right w:val="nil"/>
                <w:between w:val="nil"/>
              </w:pBdr>
              <w:spacing w:line="276" w:lineRule="auto"/>
              <w:rPr>
                <w:b/>
              </w:rPr>
            </w:pPr>
          </w:p>
        </w:tc>
      </w:tr>
      <w:tr w:rsidR="00CF4F39" w14:paraId="3712824B" w14:textId="77777777">
        <w:trPr>
          <w:trHeight w:val="20"/>
        </w:trPr>
        <w:tc>
          <w:tcPr>
            <w:tcW w:w="4049" w:type="dxa"/>
            <w:vMerge/>
            <w:vAlign w:val="center"/>
          </w:tcPr>
          <w:p w14:paraId="47C22564"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7E213F99" w14:textId="77777777" w:rsidR="00CF4F39" w:rsidRDefault="00E46F72">
            <w:pPr>
              <w:ind w:left="-11"/>
              <w:jc w:val="both"/>
            </w:pPr>
            <w:r>
              <w:t>Общие сведения об электрических измерениях и измерительных приборах.</w:t>
            </w:r>
          </w:p>
          <w:p w14:paraId="5C91D25B" w14:textId="77777777" w:rsidR="00CF4F39" w:rsidRDefault="00E46F72">
            <w:pPr>
              <w:ind w:left="-11"/>
              <w:jc w:val="both"/>
            </w:pPr>
            <w:r>
              <w:t>Классификация электроизмерительных приборов.</w:t>
            </w:r>
          </w:p>
        </w:tc>
        <w:tc>
          <w:tcPr>
            <w:tcW w:w="2653" w:type="dxa"/>
            <w:shd w:val="clear" w:color="auto" w:fill="FFFFFF"/>
            <w:vAlign w:val="center"/>
          </w:tcPr>
          <w:p w14:paraId="613FDDF9" w14:textId="77777777" w:rsidR="00CF4F39" w:rsidRDefault="00E46F72">
            <w:pPr>
              <w:jc w:val="center"/>
              <w:rPr>
                <w:b/>
              </w:rPr>
            </w:pPr>
            <w:r>
              <w:rPr>
                <w:b/>
              </w:rPr>
              <w:t>2</w:t>
            </w:r>
          </w:p>
        </w:tc>
        <w:tc>
          <w:tcPr>
            <w:tcW w:w="1382" w:type="dxa"/>
            <w:vMerge w:val="restart"/>
            <w:shd w:val="clear" w:color="auto" w:fill="FFFFFF"/>
          </w:tcPr>
          <w:p w14:paraId="6A338F64" w14:textId="77777777" w:rsidR="00CF4F39" w:rsidRDefault="00E46F72">
            <w:pPr>
              <w:jc w:val="center"/>
            </w:pPr>
            <w:r>
              <w:t>ОК 2</w:t>
            </w:r>
          </w:p>
          <w:p w14:paraId="5710EBC8" w14:textId="77777777" w:rsidR="00CF4F39" w:rsidRDefault="00E46F72">
            <w:pPr>
              <w:jc w:val="center"/>
            </w:pPr>
            <w:r>
              <w:t>ОК 4</w:t>
            </w:r>
          </w:p>
        </w:tc>
        <w:tc>
          <w:tcPr>
            <w:tcW w:w="1102" w:type="dxa"/>
            <w:vMerge w:val="restart"/>
          </w:tcPr>
          <w:p w14:paraId="3F324C8B" w14:textId="77777777" w:rsidR="00CF4F39" w:rsidRDefault="00E46F72">
            <w:r>
              <w:t>Уо 02.01</w:t>
            </w:r>
          </w:p>
          <w:p w14:paraId="07AF5820" w14:textId="77777777" w:rsidR="00CF4F39" w:rsidRDefault="00E46F72">
            <w:r>
              <w:t>Уо 02.02</w:t>
            </w:r>
          </w:p>
          <w:p w14:paraId="6CD47F1E" w14:textId="77777777" w:rsidR="00CF4F39" w:rsidRDefault="00E46F72">
            <w:r>
              <w:t>Зо 02.01</w:t>
            </w:r>
          </w:p>
          <w:p w14:paraId="2F1D8448" w14:textId="77777777" w:rsidR="00CF4F39" w:rsidRDefault="00E46F72">
            <w:r>
              <w:t>Зо 02.02</w:t>
            </w:r>
          </w:p>
          <w:p w14:paraId="1A6884AB" w14:textId="77777777" w:rsidR="00CF4F39" w:rsidRDefault="00CF4F39"/>
          <w:p w14:paraId="36B644AD" w14:textId="77777777" w:rsidR="00CF4F39" w:rsidRDefault="00E46F72">
            <w:r>
              <w:t>Уо 04.01</w:t>
            </w:r>
          </w:p>
          <w:p w14:paraId="09756F4D" w14:textId="77777777" w:rsidR="00CF4F39" w:rsidRDefault="00E46F72">
            <w:r>
              <w:t>Уо 04.02</w:t>
            </w:r>
          </w:p>
          <w:p w14:paraId="793B9744" w14:textId="77777777" w:rsidR="00CF4F39" w:rsidRDefault="00E46F72">
            <w:r>
              <w:t>Зо 04.01</w:t>
            </w:r>
          </w:p>
          <w:p w14:paraId="7E26F1AD" w14:textId="77777777" w:rsidR="00CF4F39" w:rsidRDefault="00E46F72">
            <w:r>
              <w:t>Зо 04.02</w:t>
            </w:r>
          </w:p>
        </w:tc>
      </w:tr>
      <w:tr w:rsidR="00CF4F39" w14:paraId="7FDD5769" w14:textId="77777777">
        <w:trPr>
          <w:trHeight w:val="20"/>
        </w:trPr>
        <w:tc>
          <w:tcPr>
            <w:tcW w:w="4049" w:type="dxa"/>
            <w:vMerge/>
            <w:vAlign w:val="center"/>
          </w:tcPr>
          <w:p w14:paraId="5C1D483E" w14:textId="77777777" w:rsidR="00CF4F39" w:rsidRDefault="00CF4F39">
            <w:pPr>
              <w:pBdr>
                <w:top w:val="nil"/>
                <w:left w:val="nil"/>
                <w:bottom w:val="nil"/>
                <w:right w:val="nil"/>
                <w:between w:val="nil"/>
              </w:pBdr>
              <w:spacing w:line="276" w:lineRule="auto"/>
            </w:pPr>
          </w:p>
        </w:tc>
        <w:tc>
          <w:tcPr>
            <w:tcW w:w="6566" w:type="dxa"/>
            <w:shd w:val="clear" w:color="auto" w:fill="FFFFFF"/>
          </w:tcPr>
          <w:p w14:paraId="6A6959EC" w14:textId="77777777" w:rsidR="00CF4F39" w:rsidRDefault="00E46F72">
            <w:pPr>
              <w:ind w:left="-11"/>
              <w:jc w:val="both"/>
              <w:rPr>
                <w:b/>
              </w:rPr>
            </w:pPr>
            <w:r>
              <w:rPr>
                <w:b/>
              </w:rPr>
              <w:t>В том числе, практических занятий и лабораторных работ:</w:t>
            </w:r>
            <w:r>
              <w:rPr>
                <w:b/>
              </w:rPr>
              <w:tab/>
            </w:r>
          </w:p>
        </w:tc>
        <w:tc>
          <w:tcPr>
            <w:tcW w:w="2653" w:type="dxa"/>
            <w:shd w:val="clear" w:color="auto" w:fill="FFFFFF"/>
            <w:vAlign w:val="center"/>
          </w:tcPr>
          <w:p w14:paraId="66ABA60C" w14:textId="77777777" w:rsidR="00CF4F39" w:rsidRDefault="00E46F72">
            <w:pPr>
              <w:jc w:val="center"/>
              <w:rPr>
                <w:b/>
              </w:rPr>
            </w:pPr>
            <w:r>
              <w:t>---</w:t>
            </w:r>
          </w:p>
        </w:tc>
        <w:tc>
          <w:tcPr>
            <w:tcW w:w="1382" w:type="dxa"/>
            <w:vMerge/>
            <w:shd w:val="clear" w:color="auto" w:fill="FFFFFF"/>
          </w:tcPr>
          <w:p w14:paraId="620E091A" w14:textId="77777777" w:rsidR="00CF4F39" w:rsidRDefault="00CF4F39">
            <w:pPr>
              <w:pBdr>
                <w:top w:val="nil"/>
                <w:left w:val="nil"/>
                <w:bottom w:val="nil"/>
                <w:right w:val="nil"/>
                <w:between w:val="nil"/>
              </w:pBdr>
              <w:spacing w:line="276" w:lineRule="auto"/>
              <w:rPr>
                <w:b/>
              </w:rPr>
            </w:pPr>
          </w:p>
        </w:tc>
        <w:tc>
          <w:tcPr>
            <w:tcW w:w="1102" w:type="dxa"/>
            <w:vMerge/>
          </w:tcPr>
          <w:p w14:paraId="4F80161E" w14:textId="77777777" w:rsidR="00CF4F39" w:rsidRDefault="00CF4F39">
            <w:pPr>
              <w:pBdr>
                <w:top w:val="nil"/>
                <w:left w:val="nil"/>
                <w:bottom w:val="nil"/>
                <w:right w:val="nil"/>
                <w:between w:val="nil"/>
              </w:pBdr>
              <w:spacing w:line="276" w:lineRule="auto"/>
              <w:rPr>
                <w:b/>
              </w:rPr>
            </w:pPr>
          </w:p>
        </w:tc>
      </w:tr>
      <w:tr w:rsidR="00CF4F39" w14:paraId="62037D3E" w14:textId="77777777">
        <w:trPr>
          <w:trHeight w:val="20"/>
        </w:trPr>
        <w:tc>
          <w:tcPr>
            <w:tcW w:w="4049" w:type="dxa"/>
            <w:vMerge/>
            <w:vAlign w:val="center"/>
          </w:tcPr>
          <w:p w14:paraId="696F412A"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6C23E95B"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38BC46FD" w14:textId="77777777" w:rsidR="00CF4F39" w:rsidRDefault="00E46F72">
            <w:pPr>
              <w:jc w:val="center"/>
              <w:rPr>
                <w:b/>
              </w:rPr>
            </w:pPr>
            <w:r>
              <w:rPr>
                <w:b/>
              </w:rPr>
              <w:t>2</w:t>
            </w:r>
          </w:p>
        </w:tc>
        <w:tc>
          <w:tcPr>
            <w:tcW w:w="1382" w:type="dxa"/>
            <w:vMerge/>
            <w:shd w:val="clear" w:color="auto" w:fill="FFFFFF"/>
          </w:tcPr>
          <w:p w14:paraId="29FC265D" w14:textId="77777777" w:rsidR="00CF4F39" w:rsidRDefault="00CF4F39">
            <w:pPr>
              <w:pBdr>
                <w:top w:val="nil"/>
                <w:left w:val="nil"/>
                <w:bottom w:val="nil"/>
                <w:right w:val="nil"/>
                <w:between w:val="nil"/>
              </w:pBdr>
              <w:spacing w:line="276" w:lineRule="auto"/>
              <w:rPr>
                <w:b/>
              </w:rPr>
            </w:pPr>
          </w:p>
        </w:tc>
        <w:tc>
          <w:tcPr>
            <w:tcW w:w="1102" w:type="dxa"/>
            <w:vMerge/>
          </w:tcPr>
          <w:p w14:paraId="49587814" w14:textId="77777777" w:rsidR="00CF4F39" w:rsidRDefault="00CF4F39">
            <w:pPr>
              <w:pBdr>
                <w:top w:val="nil"/>
                <w:left w:val="nil"/>
                <w:bottom w:val="nil"/>
                <w:right w:val="nil"/>
                <w:between w:val="nil"/>
              </w:pBdr>
              <w:spacing w:line="276" w:lineRule="auto"/>
              <w:rPr>
                <w:b/>
              </w:rPr>
            </w:pPr>
          </w:p>
        </w:tc>
      </w:tr>
      <w:tr w:rsidR="00CF4F39" w14:paraId="34379CE8" w14:textId="77777777">
        <w:trPr>
          <w:trHeight w:val="20"/>
        </w:trPr>
        <w:tc>
          <w:tcPr>
            <w:tcW w:w="4049" w:type="dxa"/>
            <w:vMerge w:val="restart"/>
            <w:vAlign w:val="center"/>
          </w:tcPr>
          <w:p w14:paraId="3AE89588" w14:textId="77777777" w:rsidR="00CF4F39" w:rsidRDefault="00E46F72">
            <w:pPr>
              <w:jc w:val="center"/>
            </w:pPr>
            <w:r>
              <w:rPr>
                <w:b/>
              </w:rPr>
              <w:t>Тема 11. Передача и распределение электрической энергии.</w:t>
            </w:r>
          </w:p>
        </w:tc>
        <w:tc>
          <w:tcPr>
            <w:tcW w:w="6566" w:type="dxa"/>
            <w:shd w:val="clear" w:color="auto" w:fill="FFFFFF"/>
          </w:tcPr>
          <w:p w14:paraId="07BD4C5D" w14:textId="77777777" w:rsidR="00CF4F39" w:rsidRDefault="00E46F72">
            <w:pPr>
              <w:rPr>
                <w:b/>
              </w:rPr>
            </w:pPr>
            <w:r>
              <w:rPr>
                <w:b/>
              </w:rPr>
              <w:t>Дидактические единицы, содержание</w:t>
            </w:r>
          </w:p>
        </w:tc>
        <w:tc>
          <w:tcPr>
            <w:tcW w:w="2653" w:type="dxa"/>
            <w:shd w:val="clear" w:color="auto" w:fill="FFFFFF"/>
            <w:vAlign w:val="center"/>
          </w:tcPr>
          <w:p w14:paraId="042749FB" w14:textId="77777777" w:rsidR="00CF4F39" w:rsidRDefault="00E46F72">
            <w:pPr>
              <w:rPr>
                <w:b/>
              </w:rPr>
            </w:pPr>
            <w:r>
              <w:rPr>
                <w:b/>
              </w:rPr>
              <w:t xml:space="preserve">                     3/-----</w:t>
            </w:r>
          </w:p>
        </w:tc>
        <w:tc>
          <w:tcPr>
            <w:tcW w:w="1382" w:type="dxa"/>
            <w:shd w:val="clear" w:color="auto" w:fill="FFFFFF"/>
          </w:tcPr>
          <w:p w14:paraId="724DCC84" w14:textId="77777777" w:rsidR="00CF4F39" w:rsidRDefault="00CF4F39">
            <w:pPr>
              <w:pBdr>
                <w:top w:val="nil"/>
                <w:left w:val="nil"/>
                <w:bottom w:val="nil"/>
                <w:right w:val="nil"/>
                <w:between w:val="nil"/>
              </w:pBdr>
              <w:spacing w:line="276" w:lineRule="auto"/>
              <w:rPr>
                <w:b/>
              </w:rPr>
            </w:pPr>
          </w:p>
        </w:tc>
        <w:tc>
          <w:tcPr>
            <w:tcW w:w="1102" w:type="dxa"/>
          </w:tcPr>
          <w:p w14:paraId="2DABD5D8" w14:textId="77777777" w:rsidR="00CF4F39" w:rsidRDefault="00CF4F39">
            <w:pPr>
              <w:pBdr>
                <w:top w:val="nil"/>
                <w:left w:val="nil"/>
                <w:bottom w:val="nil"/>
                <w:right w:val="nil"/>
                <w:between w:val="nil"/>
              </w:pBdr>
              <w:spacing w:line="276" w:lineRule="auto"/>
              <w:rPr>
                <w:b/>
              </w:rPr>
            </w:pPr>
          </w:p>
        </w:tc>
      </w:tr>
      <w:tr w:rsidR="00CF4F39" w14:paraId="6613E195" w14:textId="77777777">
        <w:trPr>
          <w:trHeight w:val="20"/>
        </w:trPr>
        <w:tc>
          <w:tcPr>
            <w:tcW w:w="4049" w:type="dxa"/>
            <w:vMerge/>
            <w:vAlign w:val="center"/>
          </w:tcPr>
          <w:p w14:paraId="548B372A"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7BD019A6" w14:textId="77777777" w:rsidR="00CF4F39" w:rsidRDefault="00E46F72">
            <w:pPr>
              <w:jc w:val="both"/>
              <w:rPr>
                <w:b/>
              </w:rPr>
            </w:pPr>
            <w:r>
              <w:t>Электрические сети промышленных предприятий. Выбор сечений проводов и кабелей цепей по требуемому параметру.</w:t>
            </w:r>
          </w:p>
        </w:tc>
        <w:tc>
          <w:tcPr>
            <w:tcW w:w="2653" w:type="dxa"/>
            <w:shd w:val="clear" w:color="auto" w:fill="FFFFFF"/>
            <w:vAlign w:val="center"/>
          </w:tcPr>
          <w:p w14:paraId="7974FBDF" w14:textId="77777777" w:rsidR="00CF4F39" w:rsidRDefault="00E46F72">
            <w:pPr>
              <w:jc w:val="center"/>
              <w:rPr>
                <w:b/>
              </w:rPr>
            </w:pPr>
            <w:r>
              <w:rPr>
                <w:b/>
              </w:rPr>
              <w:t>2</w:t>
            </w:r>
          </w:p>
        </w:tc>
        <w:tc>
          <w:tcPr>
            <w:tcW w:w="1382" w:type="dxa"/>
            <w:vMerge w:val="restart"/>
            <w:shd w:val="clear" w:color="auto" w:fill="FFFFFF"/>
          </w:tcPr>
          <w:p w14:paraId="17EFA2E9" w14:textId="77777777" w:rsidR="00CF4F39" w:rsidRDefault="00E46F72">
            <w:pPr>
              <w:jc w:val="center"/>
            </w:pPr>
            <w:r>
              <w:t>ОК 2</w:t>
            </w:r>
          </w:p>
          <w:p w14:paraId="5F4972B9" w14:textId="77777777" w:rsidR="00CF4F39" w:rsidRDefault="00E46F72">
            <w:pPr>
              <w:jc w:val="center"/>
            </w:pPr>
            <w:r>
              <w:t>ОК 4</w:t>
            </w:r>
          </w:p>
        </w:tc>
        <w:tc>
          <w:tcPr>
            <w:tcW w:w="1102" w:type="dxa"/>
            <w:vMerge w:val="restart"/>
          </w:tcPr>
          <w:p w14:paraId="1FC3183F" w14:textId="77777777" w:rsidR="00CF4F39" w:rsidRDefault="00E46F72">
            <w:r>
              <w:t>Уо 02.01</w:t>
            </w:r>
          </w:p>
          <w:p w14:paraId="1A85F817" w14:textId="77777777" w:rsidR="00CF4F39" w:rsidRDefault="00E46F72">
            <w:r>
              <w:t>Уо 02.02</w:t>
            </w:r>
          </w:p>
          <w:p w14:paraId="208B3D9C" w14:textId="77777777" w:rsidR="00CF4F39" w:rsidRDefault="00E46F72">
            <w:r>
              <w:t>Зо 02.01</w:t>
            </w:r>
          </w:p>
          <w:p w14:paraId="18C74671" w14:textId="77777777" w:rsidR="00CF4F39" w:rsidRDefault="00E46F72">
            <w:r>
              <w:t>Зо 02.02</w:t>
            </w:r>
          </w:p>
          <w:p w14:paraId="2FE61C71" w14:textId="77777777" w:rsidR="00CF4F39" w:rsidRDefault="00E46F72">
            <w:r>
              <w:t>Уо 04.01</w:t>
            </w:r>
          </w:p>
          <w:p w14:paraId="29DDE827" w14:textId="77777777" w:rsidR="00CF4F39" w:rsidRDefault="00E46F72">
            <w:r>
              <w:t>Уо 04.02</w:t>
            </w:r>
          </w:p>
          <w:p w14:paraId="411FF67C" w14:textId="77777777" w:rsidR="00CF4F39" w:rsidRDefault="00E46F72">
            <w:r>
              <w:t>Зо 04.01</w:t>
            </w:r>
          </w:p>
          <w:p w14:paraId="023FD67B" w14:textId="77777777" w:rsidR="00CF4F39" w:rsidRDefault="00E46F72">
            <w:r>
              <w:t>Зо 04.02</w:t>
            </w:r>
          </w:p>
        </w:tc>
      </w:tr>
      <w:tr w:rsidR="00CF4F39" w14:paraId="009EC578" w14:textId="77777777">
        <w:trPr>
          <w:trHeight w:val="20"/>
        </w:trPr>
        <w:tc>
          <w:tcPr>
            <w:tcW w:w="4049" w:type="dxa"/>
            <w:vMerge/>
            <w:vAlign w:val="center"/>
          </w:tcPr>
          <w:p w14:paraId="23C1F41D" w14:textId="77777777" w:rsidR="00CF4F39" w:rsidRDefault="00CF4F39">
            <w:pPr>
              <w:pBdr>
                <w:top w:val="nil"/>
                <w:left w:val="nil"/>
                <w:bottom w:val="nil"/>
                <w:right w:val="nil"/>
                <w:between w:val="nil"/>
              </w:pBdr>
              <w:spacing w:line="276" w:lineRule="auto"/>
            </w:pPr>
          </w:p>
        </w:tc>
        <w:tc>
          <w:tcPr>
            <w:tcW w:w="6566" w:type="dxa"/>
            <w:shd w:val="clear" w:color="auto" w:fill="FFFFFF"/>
          </w:tcPr>
          <w:p w14:paraId="62BEC4FD" w14:textId="77777777" w:rsidR="00CF4F39" w:rsidRDefault="00E46F72">
            <w:pPr>
              <w:jc w:val="both"/>
              <w:rPr>
                <w:b/>
              </w:rPr>
            </w:pPr>
            <w:r>
              <w:rPr>
                <w:b/>
              </w:rPr>
              <w:t>В том числе, практических занятий и лабораторных работ:</w:t>
            </w:r>
            <w:r>
              <w:rPr>
                <w:b/>
              </w:rPr>
              <w:tab/>
            </w:r>
          </w:p>
        </w:tc>
        <w:tc>
          <w:tcPr>
            <w:tcW w:w="2653" w:type="dxa"/>
            <w:shd w:val="clear" w:color="auto" w:fill="FFFFFF"/>
            <w:vAlign w:val="center"/>
          </w:tcPr>
          <w:p w14:paraId="4B98108D" w14:textId="77777777" w:rsidR="00CF4F39" w:rsidRDefault="00E46F72">
            <w:pPr>
              <w:jc w:val="center"/>
              <w:rPr>
                <w:b/>
              </w:rPr>
            </w:pPr>
            <w:r>
              <w:rPr>
                <w:b/>
              </w:rPr>
              <w:t>-------</w:t>
            </w:r>
          </w:p>
        </w:tc>
        <w:tc>
          <w:tcPr>
            <w:tcW w:w="1382" w:type="dxa"/>
            <w:vMerge/>
            <w:shd w:val="clear" w:color="auto" w:fill="FFFFFF"/>
          </w:tcPr>
          <w:p w14:paraId="23BFC79E" w14:textId="77777777" w:rsidR="00CF4F39" w:rsidRDefault="00CF4F39">
            <w:pPr>
              <w:pBdr>
                <w:top w:val="nil"/>
                <w:left w:val="nil"/>
                <w:bottom w:val="nil"/>
                <w:right w:val="nil"/>
                <w:between w:val="nil"/>
              </w:pBdr>
              <w:spacing w:line="276" w:lineRule="auto"/>
              <w:rPr>
                <w:b/>
              </w:rPr>
            </w:pPr>
          </w:p>
        </w:tc>
        <w:tc>
          <w:tcPr>
            <w:tcW w:w="1102" w:type="dxa"/>
            <w:vMerge/>
          </w:tcPr>
          <w:p w14:paraId="0F59BC70" w14:textId="77777777" w:rsidR="00CF4F39" w:rsidRDefault="00CF4F39">
            <w:pPr>
              <w:pBdr>
                <w:top w:val="nil"/>
                <w:left w:val="nil"/>
                <w:bottom w:val="nil"/>
                <w:right w:val="nil"/>
                <w:between w:val="nil"/>
              </w:pBdr>
              <w:spacing w:line="276" w:lineRule="auto"/>
              <w:rPr>
                <w:b/>
              </w:rPr>
            </w:pPr>
          </w:p>
        </w:tc>
      </w:tr>
      <w:tr w:rsidR="00CF4F39" w14:paraId="5D799DCF" w14:textId="77777777">
        <w:trPr>
          <w:trHeight w:val="20"/>
        </w:trPr>
        <w:tc>
          <w:tcPr>
            <w:tcW w:w="4049" w:type="dxa"/>
            <w:vMerge/>
            <w:vAlign w:val="center"/>
          </w:tcPr>
          <w:p w14:paraId="660A4995"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33B5D3CA"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618AB895" w14:textId="77777777" w:rsidR="00CF4F39" w:rsidRDefault="00E46F72">
            <w:pPr>
              <w:jc w:val="center"/>
              <w:rPr>
                <w:b/>
              </w:rPr>
            </w:pPr>
            <w:r>
              <w:rPr>
                <w:b/>
              </w:rPr>
              <w:t>1</w:t>
            </w:r>
          </w:p>
        </w:tc>
        <w:tc>
          <w:tcPr>
            <w:tcW w:w="1382" w:type="dxa"/>
            <w:vMerge/>
            <w:shd w:val="clear" w:color="auto" w:fill="FFFFFF"/>
          </w:tcPr>
          <w:p w14:paraId="21D821EB" w14:textId="77777777" w:rsidR="00CF4F39" w:rsidRDefault="00CF4F39">
            <w:pPr>
              <w:pBdr>
                <w:top w:val="nil"/>
                <w:left w:val="nil"/>
                <w:bottom w:val="nil"/>
                <w:right w:val="nil"/>
                <w:between w:val="nil"/>
              </w:pBdr>
              <w:spacing w:line="276" w:lineRule="auto"/>
              <w:rPr>
                <w:b/>
              </w:rPr>
            </w:pPr>
          </w:p>
        </w:tc>
        <w:tc>
          <w:tcPr>
            <w:tcW w:w="1102" w:type="dxa"/>
            <w:vMerge/>
          </w:tcPr>
          <w:p w14:paraId="7B99FC86" w14:textId="77777777" w:rsidR="00CF4F39" w:rsidRDefault="00CF4F39">
            <w:pPr>
              <w:pBdr>
                <w:top w:val="nil"/>
                <w:left w:val="nil"/>
                <w:bottom w:val="nil"/>
                <w:right w:val="nil"/>
                <w:between w:val="nil"/>
              </w:pBdr>
              <w:spacing w:line="276" w:lineRule="auto"/>
              <w:rPr>
                <w:b/>
              </w:rPr>
            </w:pPr>
          </w:p>
        </w:tc>
      </w:tr>
      <w:tr w:rsidR="00CF4F39" w14:paraId="6998D5CE" w14:textId="77777777">
        <w:trPr>
          <w:trHeight w:val="20"/>
        </w:trPr>
        <w:tc>
          <w:tcPr>
            <w:tcW w:w="10615" w:type="dxa"/>
            <w:gridSpan w:val="2"/>
            <w:shd w:val="clear" w:color="auto" w:fill="FFFFFF"/>
          </w:tcPr>
          <w:p w14:paraId="1DA7F53A" w14:textId="77777777" w:rsidR="00CF4F39" w:rsidRDefault="00E46F72">
            <w:pPr>
              <w:rPr>
                <w:b/>
              </w:rPr>
            </w:pPr>
            <w:r>
              <w:rPr>
                <w:b/>
              </w:rPr>
              <w:t>Раздел 2. Основы электроники</w:t>
            </w:r>
          </w:p>
        </w:tc>
        <w:tc>
          <w:tcPr>
            <w:tcW w:w="2653" w:type="dxa"/>
            <w:shd w:val="clear" w:color="auto" w:fill="FFFFFF"/>
            <w:vAlign w:val="center"/>
          </w:tcPr>
          <w:p w14:paraId="4F77828B" w14:textId="77777777" w:rsidR="00CF4F39" w:rsidRDefault="00E46F72">
            <w:pPr>
              <w:jc w:val="center"/>
              <w:rPr>
                <w:b/>
              </w:rPr>
            </w:pPr>
            <w:r>
              <w:rPr>
                <w:b/>
              </w:rPr>
              <w:t>16</w:t>
            </w:r>
          </w:p>
        </w:tc>
        <w:tc>
          <w:tcPr>
            <w:tcW w:w="1382" w:type="dxa"/>
            <w:shd w:val="clear" w:color="auto" w:fill="FFFFFF"/>
          </w:tcPr>
          <w:p w14:paraId="36D7EB7C" w14:textId="77777777" w:rsidR="00CF4F39" w:rsidRDefault="00CF4F39">
            <w:pPr>
              <w:pBdr>
                <w:top w:val="nil"/>
                <w:left w:val="nil"/>
                <w:bottom w:val="nil"/>
                <w:right w:val="nil"/>
                <w:between w:val="nil"/>
              </w:pBdr>
              <w:spacing w:line="276" w:lineRule="auto"/>
              <w:rPr>
                <w:b/>
              </w:rPr>
            </w:pPr>
          </w:p>
        </w:tc>
        <w:tc>
          <w:tcPr>
            <w:tcW w:w="1102" w:type="dxa"/>
          </w:tcPr>
          <w:p w14:paraId="1471B77C" w14:textId="77777777" w:rsidR="00CF4F39" w:rsidRDefault="00CF4F39">
            <w:pPr>
              <w:pBdr>
                <w:top w:val="nil"/>
                <w:left w:val="nil"/>
                <w:bottom w:val="nil"/>
                <w:right w:val="nil"/>
                <w:between w:val="nil"/>
              </w:pBdr>
              <w:spacing w:line="276" w:lineRule="auto"/>
              <w:rPr>
                <w:b/>
              </w:rPr>
            </w:pPr>
          </w:p>
        </w:tc>
      </w:tr>
      <w:tr w:rsidR="00CF4F39" w14:paraId="47002605" w14:textId="77777777">
        <w:trPr>
          <w:trHeight w:val="20"/>
        </w:trPr>
        <w:tc>
          <w:tcPr>
            <w:tcW w:w="4049" w:type="dxa"/>
            <w:vMerge w:val="restart"/>
            <w:vAlign w:val="center"/>
          </w:tcPr>
          <w:p w14:paraId="274F1DCC" w14:textId="77777777" w:rsidR="00CF4F39" w:rsidRDefault="00E46F72">
            <w:pPr>
              <w:jc w:val="center"/>
              <w:rPr>
                <w:b/>
              </w:rPr>
            </w:pPr>
            <w:r>
              <w:rPr>
                <w:b/>
              </w:rPr>
              <w:t>Тема 12. Полупроводниковые приборы.</w:t>
            </w:r>
          </w:p>
        </w:tc>
        <w:tc>
          <w:tcPr>
            <w:tcW w:w="6566" w:type="dxa"/>
            <w:shd w:val="clear" w:color="auto" w:fill="FFFFFF"/>
            <w:vAlign w:val="bottom"/>
          </w:tcPr>
          <w:p w14:paraId="2136EC69" w14:textId="77777777" w:rsidR="00CF4F39" w:rsidRDefault="00E46F72">
            <w:pPr>
              <w:jc w:val="both"/>
              <w:rPr>
                <w:b/>
              </w:rPr>
            </w:pPr>
            <w:r>
              <w:rPr>
                <w:b/>
              </w:rPr>
              <w:t>Дидактические единицы, содержание</w:t>
            </w:r>
          </w:p>
        </w:tc>
        <w:tc>
          <w:tcPr>
            <w:tcW w:w="2653" w:type="dxa"/>
            <w:shd w:val="clear" w:color="auto" w:fill="FFFFFF"/>
            <w:vAlign w:val="center"/>
          </w:tcPr>
          <w:p w14:paraId="53182EB1" w14:textId="77777777" w:rsidR="00CF4F39" w:rsidRDefault="00E46F72">
            <w:pPr>
              <w:jc w:val="center"/>
              <w:rPr>
                <w:b/>
              </w:rPr>
            </w:pPr>
            <w:r>
              <w:rPr>
                <w:b/>
              </w:rPr>
              <w:t>7/2</w:t>
            </w:r>
          </w:p>
        </w:tc>
        <w:tc>
          <w:tcPr>
            <w:tcW w:w="1382" w:type="dxa"/>
            <w:shd w:val="clear" w:color="auto" w:fill="FFFFFF"/>
          </w:tcPr>
          <w:p w14:paraId="61C41F21" w14:textId="77777777" w:rsidR="00CF4F39" w:rsidRDefault="00CF4F39">
            <w:pPr>
              <w:jc w:val="center"/>
            </w:pPr>
          </w:p>
        </w:tc>
        <w:tc>
          <w:tcPr>
            <w:tcW w:w="1102" w:type="dxa"/>
          </w:tcPr>
          <w:p w14:paraId="3BEB253B" w14:textId="77777777" w:rsidR="00CF4F39" w:rsidRDefault="00CF4F39"/>
        </w:tc>
      </w:tr>
      <w:tr w:rsidR="00CF4F39" w14:paraId="2ABD6B50" w14:textId="77777777">
        <w:trPr>
          <w:trHeight w:val="20"/>
        </w:trPr>
        <w:tc>
          <w:tcPr>
            <w:tcW w:w="4049" w:type="dxa"/>
            <w:vMerge/>
            <w:vAlign w:val="center"/>
          </w:tcPr>
          <w:p w14:paraId="6BBF62A2" w14:textId="77777777" w:rsidR="00CF4F39" w:rsidRDefault="00CF4F39">
            <w:pPr>
              <w:pBdr>
                <w:top w:val="nil"/>
                <w:left w:val="nil"/>
                <w:bottom w:val="nil"/>
                <w:right w:val="nil"/>
                <w:between w:val="nil"/>
              </w:pBdr>
              <w:spacing w:line="276" w:lineRule="auto"/>
            </w:pPr>
          </w:p>
        </w:tc>
        <w:tc>
          <w:tcPr>
            <w:tcW w:w="6566" w:type="dxa"/>
            <w:shd w:val="clear" w:color="auto" w:fill="FFFFFF"/>
            <w:vAlign w:val="bottom"/>
          </w:tcPr>
          <w:p w14:paraId="2837D25F" w14:textId="77777777" w:rsidR="00CF4F39" w:rsidRDefault="00E46F72">
            <w:pPr>
              <w:jc w:val="both"/>
            </w:pPr>
            <w:r>
              <w:t>Электропроводность полупроводников.</w:t>
            </w:r>
          </w:p>
          <w:p w14:paraId="008E412F" w14:textId="77777777" w:rsidR="00CF4F39" w:rsidRDefault="00E46F72">
            <w:pPr>
              <w:jc w:val="both"/>
            </w:pPr>
            <w:r>
              <w:t>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Интегральные схемы.</w:t>
            </w:r>
          </w:p>
        </w:tc>
        <w:tc>
          <w:tcPr>
            <w:tcW w:w="2653" w:type="dxa"/>
            <w:shd w:val="clear" w:color="auto" w:fill="FFFFFF"/>
            <w:vAlign w:val="center"/>
          </w:tcPr>
          <w:p w14:paraId="6C67642A" w14:textId="77777777" w:rsidR="00CF4F39" w:rsidRDefault="00E46F72">
            <w:pPr>
              <w:jc w:val="center"/>
              <w:rPr>
                <w:b/>
              </w:rPr>
            </w:pPr>
            <w:r>
              <w:rPr>
                <w:b/>
              </w:rPr>
              <w:t>4</w:t>
            </w:r>
          </w:p>
        </w:tc>
        <w:tc>
          <w:tcPr>
            <w:tcW w:w="1382" w:type="dxa"/>
            <w:vMerge w:val="restart"/>
            <w:shd w:val="clear" w:color="auto" w:fill="FFFFFF"/>
          </w:tcPr>
          <w:p w14:paraId="557A9306" w14:textId="77777777" w:rsidR="00CF4F39" w:rsidRDefault="00E46F72">
            <w:pPr>
              <w:jc w:val="center"/>
            </w:pPr>
            <w:r>
              <w:t>ОК 2</w:t>
            </w:r>
          </w:p>
          <w:p w14:paraId="5A67249F" w14:textId="77777777" w:rsidR="00CF4F39" w:rsidRDefault="00E46F72">
            <w:pPr>
              <w:jc w:val="center"/>
            </w:pPr>
            <w:r>
              <w:t>ОК 4</w:t>
            </w:r>
          </w:p>
        </w:tc>
        <w:tc>
          <w:tcPr>
            <w:tcW w:w="1102" w:type="dxa"/>
            <w:vMerge w:val="restart"/>
          </w:tcPr>
          <w:p w14:paraId="41F4C0A0" w14:textId="77777777" w:rsidR="00CF4F39" w:rsidRDefault="00E46F72">
            <w:r>
              <w:t>Уо 02.01</w:t>
            </w:r>
          </w:p>
          <w:p w14:paraId="658EA44C" w14:textId="77777777" w:rsidR="00CF4F39" w:rsidRDefault="00E46F72">
            <w:r>
              <w:t>Уо 02.02</w:t>
            </w:r>
          </w:p>
          <w:p w14:paraId="2C41E036" w14:textId="77777777" w:rsidR="00CF4F39" w:rsidRDefault="00E46F72">
            <w:r>
              <w:t>Зо 02.01</w:t>
            </w:r>
          </w:p>
          <w:p w14:paraId="764340F8" w14:textId="77777777" w:rsidR="00CF4F39" w:rsidRDefault="00E46F72">
            <w:r>
              <w:t>Зо 02.02</w:t>
            </w:r>
          </w:p>
          <w:p w14:paraId="0D2063A2" w14:textId="77777777" w:rsidR="00CF4F39" w:rsidRDefault="00E46F72">
            <w:r>
              <w:t>Уо 04.01</w:t>
            </w:r>
          </w:p>
          <w:p w14:paraId="2E9AE2F1" w14:textId="77777777" w:rsidR="00CF4F39" w:rsidRDefault="00E46F72">
            <w:r>
              <w:t>Уо 04.02</w:t>
            </w:r>
          </w:p>
          <w:p w14:paraId="07010E06" w14:textId="77777777" w:rsidR="00CF4F39" w:rsidRDefault="00E46F72">
            <w:r>
              <w:t>Зо 04.01</w:t>
            </w:r>
          </w:p>
          <w:p w14:paraId="4E83A0D2" w14:textId="77777777" w:rsidR="00CF4F39" w:rsidRDefault="00E46F72">
            <w:r>
              <w:t>Зо 04.02</w:t>
            </w:r>
          </w:p>
        </w:tc>
      </w:tr>
      <w:tr w:rsidR="00CF4F39" w14:paraId="1BD2AF6A" w14:textId="77777777">
        <w:trPr>
          <w:trHeight w:val="20"/>
        </w:trPr>
        <w:tc>
          <w:tcPr>
            <w:tcW w:w="4049" w:type="dxa"/>
            <w:vMerge/>
            <w:vAlign w:val="center"/>
          </w:tcPr>
          <w:p w14:paraId="3FCA996E" w14:textId="77777777" w:rsidR="00CF4F39" w:rsidRDefault="00CF4F39">
            <w:pPr>
              <w:pBdr>
                <w:top w:val="nil"/>
                <w:left w:val="nil"/>
                <w:bottom w:val="nil"/>
                <w:right w:val="nil"/>
                <w:between w:val="nil"/>
              </w:pBdr>
              <w:spacing w:line="276" w:lineRule="auto"/>
            </w:pPr>
          </w:p>
        </w:tc>
        <w:tc>
          <w:tcPr>
            <w:tcW w:w="6566" w:type="dxa"/>
            <w:shd w:val="clear" w:color="auto" w:fill="FFFFFF"/>
            <w:vAlign w:val="bottom"/>
          </w:tcPr>
          <w:p w14:paraId="5A6CE1BB" w14:textId="77777777" w:rsidR="00CF4F39" w:rsidRDefault="00E46F72">
            <w:pPr>
              <w:jc w:val="both"/>
            </w:pPr>
            <w:r>
              <w:rPr>
                <w:b/>
              </w:rPr>
              <w:t>В том числе, практических занятий и лабораторных работ</w:t>
            </w:r>
          </w:p>
        </w:tc>
        <w:tc>
          <w:tcPr>
            <w:tcW w:w="2653" w:type="dxa"/>
            <w:shd w:val="clear" w:color="auto" w:fill="FFFFFF"/>
            <w:vAlign w:val="center"/>
          </w:tcPr>
          <w:p w14:paraId="1E1CBBCC" w14:textId="77777777" w:rsidR="00CF4F39" w:rsidRDefault="00E46F72">
            <w:pPr>
              <w:jc w:val="center"/>
              <w:rPr>
                <w:b/>
                <w:i/>
              </w:rPr>
            </w:pPr>
            <w:r>
              <w:rPr>
                <w:b/>
                <w:i/>
              </w:rPr>
              <w:t>2</w:t>
            </w:r>
          </w:p>
        </w:tc>
        <w:tc>
          <w:tcPr>
            <w:tcW w:w="1382" w:type="dxa"/>
            <w:vMerge/>
            <w:shd w:val="clear" w:color="auto" w:fill="FFFFFF"/>
          </w:tcPr>
          <w:p w14:paraId="4F5D340F" w14:textId="77777777" w:rsidR="00CF4F39" w:rsidRDefault="00CF4F39">
            <w:pPr>
              <w:pBdr>
                <w:top w:val="nil"/>
                <w:left w:val="nil"/>
                <w:bottom w:val="nil"/>
                <w:right w:val="nil"/>
                <w:between w:val="nil"/>
              </w:pBdr>
              <w:spacing w:line="276" w:lineRule="auto"/>
              <w:rPr>
                <w:b/>
                <w:i/>
              </w:rPr>
            </w:pPr>
          </w:p>
        </w:tc>
        <w:tc>
          <w:tcPr>
            <w:tcW w:w="1102" w:type="dxa"/>
            <w:vMerge/>
          </w:tcPr>
          <w:p w14:paraId="45A31112" w14:textId="77777777" w:rsidR="00CF4F39" w:rsidRDefault="00CF4F39">
            <w:pPr>
              <w:pBdr>
                <w:top w:val="nil"/>
                <w:left w:val="nil"/>
                <w:bottom w:val="nil"/>
                <w:right w:val="nil"/>
                <w:between w:val="nil"/>
              </w:pBdr>
              <w:spacing w:line="276" w:lineRule="auto"/>
              <w:rPr>
                <w:b/>
                <w:i/>
              </w:rPr>
            </w:pPr>
          </w:p>
        </w:tc>
      </w:tr>
      <w:tr w:rsidR="00CF4F39" w14:paraId="43A31E2D" w14:textId="77777777">
        <w:trPr>
          <w:trHeight w:val="20"/>
        </w:trPr>
        <w:tc>
          <w:tcPr>
            <w:tcW w:w="4049" w:type="dxa"/>
            <w:vMerge/>
            <w:vAlign w:val="center"/>
          </w:tcPr>
          <w:p w14:paraId="7CA0411B" w14:textId="77777777" w:rsidR="00CF4F39" w:rsidRDefault="00CF4F39">
            <w:pPr>
              <w:pBdr>
                <w:top w:val="nil"/>
                <w:left w:val="nil"/>
                <w:bottom w:val="nil"/>
                <w:right w:val="nil"/>
                <w:between w:val="nil"/>
              </w:pBdr>
              <w:spacing w:line="276" w:lineRule="auto"/>
              <w:rPr>
                <w:b/>
                <w:i/>
              </w:rPr>
            </w:pPr>
          </w:p>
        </w:tc>
        <w:tc>
          <w:tcPr>
            <w:tcW w:w="6566" w:type="dxa"/>
            <w:shd w:val="clear" w:color="auto" w:fill="FFFFFF"/>
          </w:tcPr>
          <w:p w14:paraId="2AEEB394" w14:textId="77777777" w:rsidR="00CF4F39" w:rsidRDefault="00E46F72">
            <w:pPr>
              <w:jc w:val="both"/>
              <w:rPr>
                <w:b/>
              </w:rPr>
            </w:pPr>
            <w:r>
              <w:rPr>
                <w:b/>
              </w:rPr>
              <w:t xml:space="preserve">Лабораторная работа №4. </w:t>
            </w:r>
            <w:r>
              <w:t>Исследование входных и выходных характеристик биполярного транзистора</w:t>
            </w:r>
          </w:p>
        </w:tc>
        <w:tc>
          <w:tcPr>
            <w:tcW w:w="2653" w:type="dxa"/>
            <w:shd w:val="clear" w:color="auto" w:fill="FFFFFF"/>
            <w:vAlign w:val="center"/>
          </w:tcPr>
          <w:p w14:paraId="226BF787" w14:textId="77777777" w:rsidR="00CF4F39" w:rsidRDefault="00E46F72">
            <w:pPr>
              <w:jc w:val="center"/>
            </w:pPr>
            <w:r>
              <w:t>2</w:t>
            </w:r>
          </w:p>
        </w:tc>
        <w:tc>
          <w:tcPr>
            <w:tcW w:w="1382" w:type="dxa"/>
            <w:vMerge/>
            <w:shd w:val="clear" w:color="auto" w:fill="FFFFFF"/>
          </w:tcPr>
          <w:p w14:paraId="2303C9D1" w14:textId="77777777" w:rsidR="00CF4F39" w:rsidRDefault="00CF4F39">
            <w:pPr>
              <w:pBdr>
                <w:top w:val="nil"/>
                <w:left w:val="nil"/>
                <w:bottom w:val="nil"/>
                <w:right w:val="nil"/>
                <w:between w:val="nil"/>
              </w:pBdr>
              <w:spacing w:line="276" w:lineRule="auto"/>
            </w:pPr>
          </w:p>
        </w:tc>
        <w:tc>
          <w:tcPr>
            <w:tcW w:w="1102" w:type="dxa"/>
            <w:vMerge/>
          </w:tcPr>
          <w:p w14:paraId="63620D3F" w14:textId="77777777" w:rsidR="00CF4F39" w:rsidRDefault="00CF4F39">
            <w:pPr>
              <w:pBdr>
                <w:top w:val="nil"/>
                <w:left w:val="nil"/>
                <w:bottom w:val="nil"/>
                <w:right w:val="nil"/>
                <w:between w:val="nil"/>
              </w:pBdr>
              <w:spacing w:line="276" w:lineRule="auto"/>
            </w:pPr>
          </w:p>
        </w:tc>
      </w:tr>
      <w:tr w:rsidR="00CF4F39" w14:paraId="19047BF0" w14:textId="77777777">
        <w:trPr>
          <w:trHeight w:val="20"/>
        </w:trPr>
        <w:tc>
          <w:tcPr>
            <w:tcW w:w="4049" w:type="dxa"/>
            <w:vMerge/>
            <w:vAlign w:val="center"/>
          </w:tcPr>
          <w:p w14:paraId="63C97A97" w14:textId="77777777" w:rsidR="00CF4F39" w:rsidRDefault="00CF4F39">
            <w:pPr>
              <w:pBdr>
                <w:top w:val="nil"/>
                <w:left w:val="nil"/>
                <w:bottom w:val="nil"/>
                <w:right w:val="nil"/>
                <w:between w:val="nil"/>
              </w:pBdr>
              <w:spacing w:line="276" w:lineRule="auto"/>
            </w:pPr>
          </w:p>
        </w:tc>
        <w:tc>
          <w:tcPr>
            <w:tcW w:w="6566" w:type="dxa"/>
            <w:shd w:val="clear" w:color="auto" w:fill="FFFFFF"/>
          </w:tcPr>
          <w:p w14:paraId="4370CF51"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59CE35CF" w14:textId="77777777" w:rsidR="00CF4F39" w:rsidRDefault="00E46F72">
            <w:pPr>
              <w:jc w:val="center"/>
              <w:rPr>
                <w:b/>
              </w:rPr>
            </w:pPr>
            <w:r>
              <w:rPr>
                <w:b/>
              </w:rPr>
              <w:t>1</w:t>
            </w:r>
          </w:p>
        </w:tc>
        <w:tc>
          <w:tcPr>
            <w:tcW w:w="1382" w:type="dxa"/>
            <w:vMerge/>
            <w:shd w:val="clear" w:color="auto" w:fill="FFFFFF"/>
          </w:tcPr>
          <w:p w14:paraId="56F328CE" w14:textId="77777777" w:rsidR="00CF4F39" w:rsidRDefault="00CF4F39">
            <w:pPr>
              <w:pBdr>
                <w:top w:val="nil"/>
                <w:left w:val="nil"/>
                <w:bottom w:val="nil"/>
                <w:right w:val="nil"/>
                <w:between w:val="nil"/>
              </w:pBdr>
              <w:spacing w:line="276" w:lineRule="auto"/>
              <w:rPr>
                <w:b/>
              </w:rPr>
            </w:pPr>
          </w:p>
        </w:tc>
        <w:tc>
          <w:tcPr>
            <w:tcW w:w="1102" w:type="dxa"/>
            <w:vMerge/>
          </w:tcPr>
          <w:p w14:paraId="4971422C" w14:textId="77777777" w:rsidR="00CF4F39" w:rsidRDefault="00CF4F39">
            <w:pPr>
              <w:pBdr>
                <w:top w:val="nil"/>
                <w:left w:val="nil"/>
                <w:bottom w:val="nil"/>
                <w:right w:val="nil"/>
                <w:between w:val="nil"/>
              </w:pBdr>
              <w:spacing w:line="276" w:lineRule="auto"/>
              <w:rPr>
                <w:b/>
              </w:rPr>
            </w:pPr>
          </w:p>
        </w:tc>
      </w:tr>
      <w:tr w:rsidR="00CF4F39" w14:paraId="0689AD77" w14:textId="77777777">
        <w:trPr>
          <w:trHeight w:val="20"/>
        </w:trPr>
        <w:tc>
          <w:tcPr>
            <w:tcW w:w="4049" w:type="dxa"/>
            <w:vMerge w:val="restart"/>
            <w:vAlign w:val="center"/>
          </w:tcPr>
          <w:p w14:paraId="5C135385" w14:textId="77777777" w:rsidR="00CF4F39" w:rsidRDefault="00E46F72">
            <w:pPr>
              <w:jc w:val="center"/>
            </w:pPr>
            <w:r>
              <w:rPr>
                <w:b/>
              </w:rPr>
              <w:lastRenderedPageBreak/>
              <w:t>Тема 13.</w:t>
            </w:r>
          </w:p>
          <w:p w14:paraId="6C77EB08" w14:textId="77777777" w:rsidR="00CF4F39" w:rsidRDefault="00E46F72">
            <w:pPr>
              <w:jc w:val="center"/>
            </w:pPr>
            <w:r>
              <w:rPr>
                <w:b/>
              </w:rPr>
              <w:t>Электронные выпрямители и стабилизаторы.</w:t>
            </w:r>
          </w:p>
        </w:tc>
        <w:tc>
          <w:tcPr>
            <w:tcW w:w="6566" w:type="dxa"/>
            <w:shd w:val="clear" w:color="auto" w:fill="FFFFFF"/>
          </w:tcPr>
          <w:p w14:paraId="4F808A51" w14:textId="77777777" w:rsidR="00CF4F39" w:rsidRDefault="00E46F72">
            <w:pPr>
              <w:rPr>
                <w:b/>
              </w:rPr>
            </w:pPr>
            <w:r>
              <w:rPr>
                <w:b/>
              </w:rPr>
              <w:t>Дидактические единицы, содержание</w:t>
            </w:r>
          </w:p>
        </w:tc>
        <w:tc>
          <w:tcPr>
            <w:tcW w:w="2653" w:type="dxa"/>
            <w:shd w:val="clear" w:color="auto" w:fill="FFFFFF"/>
            <w:vAlign w:val="center"/>
          </w:tcPr>
          <w:p w14:paraId="11471B5F" w14:textId="77777777" w:rsidR="00CF4F39" w:rsidRDefault="00E46F72">
            <w:pPr>
              <w:jc w:val="center"/>
              <w:rPr>
                <w:b/>
              </w:rPr>
            </w:pPr>
            <w:r>
              <w:rPr>
                <w:b/>
              </w:rPr>
              <w:t>4/----</w:t>
            </w:r>
          </w:p>
        </w:tc>
        <w:tc>
          <w:tcPr>
            <w:tcW w:w="1382" w:type="dxa"/>
            <w:shd w:val="clear" w:color="auto" w:fill="FFFFFF"/>
          </w:tcPr>
          <w:p w14:paraId="6FF1CC19" w14:textId="77777777" w:rsidR="00CF4F39" w:rsidRDefault="00CF4F39">
            <w:pPr>
              <w:pBdr>
                <w:top w:val="nil"/>
                <w:left w:val="nil"/>
                <w:bottom w:val="nil"/>
                <w:right w:val="nil"/>
                <w:between w:val="nil"/>
              </w:pBdr>
              <w:spacing w:line="276" w:lineRule="auto"/>
              <w:rPr>
                <w:b/>
              </w:rPr>
            </w:pPr>
          </w:p>
        </w:tc>
        <w:tc>
          <w:tcPr>
            <w:tcW w:w="1102" w:type="dxa"/>
          </w:tcPr>
          <w:p w14:paraId="2A2FCAF4" w14:textId="77777777" w:rsidR="00CF4F39" w:rsidRDefault="00CF4F39">
            <w:pPr>
              <w:pBdr>
                <w:top w:val="nil"/>
                <w:left w:val="nil"/>
                <w:bottom w:val="nil"/>
                <w:right w:val="nil"/>
                <w:between w:val="nil"/>
              </w:pBdr>
              <w:spacing w:line="276" w:lineRule="auto"/>
              <w:rPr>
                <w:b/>
              </w:rPr>
            </w:pPr>
          </w:p>
        </w:tc>
      </w:tr>
      <w:tr w:rsidR="00CF4F39" w14:paraId="3DBC1FB9" w14:textId="77777777">
        <w:trPr>
          <w:trHeight w:val="20"/>
        </w:trPr>
        <w:tc>
          <w:tcPr>
            <w:tcW w:w="4049" w:type="dxa"/>
            <w:vMerge/>
            <w:vAlign w:val="center"/>
          </w:tcPr>
          <w:p w14:paraId="6AD051E5"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54E2A9B6" w14:textId="77777777" w:rsidR="00CF4F39" w:rsidRDefault="00E46F72">
            <w:pPr>
              <w:jc w:val="both"/>
            </w:pPr>
            <w:r>
              <w:t>Основные параметры выпрямителей. Принцип работы и схема однополупериодного, двухполупериодного и трехфазного выпрямителей. Коэффициент выпрямления схемы.</w:t>
            </w:r>
          </w:p>
        </w:tc>
        <w:tc>
          <w:tcPr>
            <w:tcW w:w="2653" w:type="dxa"/>
            <w:shd w:val="clear" w:color="auto" w:fill="FFFFFF"/>
            <w:vAlign w:val="center"/>
          </w:tcPr>
          <w:p w14:paraId="16959E23" w14:textId="77777777" w:rsidR="00CF4F39" w:rsidRDefault="00E46F72">
            <w:pPr>
              <w:jc w:val="center"/>
              <w:rPr>
                <w:b/>
              </w:rPr>
            </w:pPr>
            <w:r>
              <w:rPr>
                <w:b/>
              </w:rPr>
              <w:t>2</w:t>
            </w:r>
          </w:p>
        </w:tc>
        <w:tc>
          <w:tcPr>
            <w:tcW w:w="1382" w:type="dxa"/>
            <w:vMerge w:val="restart"/>
            <w:shd w:val="clear" w:color="auto" w:fill="FFFFFF"/>
          </w:tcPr>
          <w:p w14:paraId="04E0513A" w14:textId="77777777" w:rsidR="00CF4F39" w:rsidRDefault="00E46F72">
            <w:pPr>
              <w:jc w:val="center"/>
            </w:pPr>
            <w:r>
              <w:t>ОК 2</w:t>
            </w:r>
          </w:p>
          <w:p w14:paraId="2C98CD80" w14:textId="77777777" w:rsidR="00CF4F39" w:rsidRDefault="00E46F72">
            <w:pPr>
              <w:jc w:val="center"/>
            </w:pPr>
            <w:r>
              <w:t>ОК 4</w:t>
            </w:r>
          </w:p>
        </w:tc>
        <w:tc>
          <w:tcPr>
            <w:tcW w:w="1102" w:type="dxa"/>
            <w:vMerge w:val="restart"/>
          </w:tcPr>
          <w:p w14:paraId="7D108083" w14:textId="77777777" w:rsidR="00CF4F39" w:rsidRDefault="00E46F72">
            <w:r>
              <w:t>Уо 02.01</w:t>
            </w:r>
          </w:p>
          <w:p w14:paraId="7D1F19B2" w14:textId="77777777" w:rsidR="00CF4F39" w:rsidRDefault="00E46F72">
            <w:r>
              <w:t>Уо 02.02</w:t>
            </w:r>
          </w:p>
          <w:p w14:paraId="2D29C876" w14:textId="77777777" w:rsidR="00CF4F39" w:rsidRDefault="00E46F72">
            <w:r>
              <w:t>Зо 02.01</w:t>
            </w:r>
          </w:p>
          <w:p w14:paraId="36FC2804" w14:textId="77777777" w:rsidR="00CF4F39" w:rsidRDefault="00E46F72">
            <w:r>
              <w:t>Зо 02.02</w:t>
            </w:r>
          </w:p>
          <w:p w14:paraId="0297F06E" w14:textId="77777777" w:rsidR="00CF4F39" w:rsidRDefault="00E46F72">
            <w:r>
              <w:t>Уо 04.01</w:t>
            </w:r>
          </w:p>
          <w:p w14:paraId="19EF70AC" w14:textId="77777777" w:rsidR="00CF4F39" w:rsidRDefault="00E46F72">
            <w:r>
              <w:t>Уо 04.02</w:t>
            </w:r>
          </w:p>
          <w:p w14:paraId="11C23F9F" w14:textId="77777777" w:rsidR="00CF4F39" w:rsidRDefault="00E46F72">
            <w:r>
              <w:t>Зо 04.01</w:t>
            </w:r>
          </w:p>
          <w:p w14:paraId="640F65AA" w14:textId="77777777" w:rsidR="00CF4F39" w:rsidRDefault="00E46F72">
            <w:r>
              <w:t>Зо 04.02</w:t>
            </w:r>
          </w:p>
        </w:tc>
      </w:tr>
      <w:tr w:rsidR="00CF4F39" w14:paraId="43533D32" w14:textId="77777777">
        <w:trPr>
          <w:trHeight w:val="20"/>
        </w:trPr>
        <w:tc>
          <w:tcPr>
            <w:tcW w:w="4049" w:type="dxa"/>
            <w:vMerge/>
            <w:vAlign w:val="center"/>
          </w:tcPr>
          <w:p w14:paraId="7519C46F" w14:textId="77777777" w:rsidR="00CF4F39" w:rsidRDefault="00CF4F39">
            <w:pPr>
              <w:pBdr>
                <w:top w:val="nil"/>
                <w:left w:val="nil"/>
                <w:bottom w:val="nil"/>
                <w:right w:val="nil"/>
                <w:between w:val="nil"/>
              </w:pBdr>
              <w:spacing w:line="276" w:lineRule="auto"/>
            </w:pPr>
          </w:p>
        </w:tc>
        <w:tc>
          <w:tcPr>
            <w:tcW w:w="6566" w:type="dxa"/>
            <w:shd w:val="clear" w:color="auto" w:fill="FFFFFF"/>
          </w:tcPr>
          <w:p w14:paraId="7891DA6B" w14:textId="77777777" w:rsidR="00CF4F39" w:rsidRDefault="00E46F72">
            <w:pPr>
              <w:jc w:val="both"/>
              <w:rPr>
                <w:b/>
              </w:rPr>
            </w:pPr>
            <w:r>
              <w:rPr>
                <w:b/>
              </w:rPr>
              <w:t>В том числе, практических занятий и лабораторных работ</w:t>
            </w:r>
          </w:p>
        </w:tc>
        <w:tc>
          <w:tcPr>
            <w:tcW w:w="2653" w:type="dxa"/>
            <w:shd w:val="clear" w:color="auto" w:fill="FFFFFF"/>
            <w:vAlign w:val="center"/>
          </w:tcPr>
          <w:p w14:paraId="0E754411" w14:textId="77777777" w:rsidR="00CF4F39" w:rsidRDefault="00E46F72">
            <w:pPr>
              <w:jc w:val="center"/>
              <w:rPr>
                <w:b/>
              </w:rPr>
            </w:pPr>
            <w:r>
              <w:rPr>
                <w:b/>
              </w:rPr>
              <w:t>--------</w:t>
            </w:r>
          </w:p>
        </w:tc>
        <w:tc>
          <w:tcPr>
            <w:tcW w:w="1382" w:type="dxa"/>
            <w:vMerge/>
            <w:shd w:val="clear" w:color="auto" w:fill="FFFFFF"/>
          </w:tcPr>
          <w:p w14:paraId="43C10A21" w14:textId="77777777" w:rsidR="00CF4F39" w:rsidRDefault="00CF4F39">
            <w:pPr>
              <w:pBdr>
                <w:top w:val="nil"/>
                <w:left w:val="nil"/>
                <w:bottom w:val="nil"/>
                <w:right w:val="nil"/>
                <w:between w:val="nil"/>
              </w:pBdr>
              <w:spacing w:line="276" w:lineRule="auto"/>
              <w:rPr>
                <w:b/>
              </w:rPr>
            </w:pPr>
          </w:p>
        </w:tc>
        <w:tc>
          <w:tcPr>
            <w:tcW w:w="1102" w:type="dxa"/>
            <w:vMerge/>
          </w:tcPr>
          <w:p w14:paraId="5FAE788A" w14:textId="77777777" w:rsidR="00CF4F39" w:rsidRDefault="00CF4F39">
            <w:pPr>
              <w:pBdr>
                <w:top w:val="nil"/>
                <w:left w:val="nil"/>
                <w:bottom w:val="nil"/>
                <w:right w:val="nil"/>
                <w:between w:val="nil"/>
              </w:pBdr>
              <w:spacing w:line="276" w:lineRule="auto"/>
              <w:rPr>
                <w:b/>
              </w:rPr>
            </w:pPr>
          </w:p>
        </w:tc>
      </w:tr>
      <w:tr w:rsidR="00CF4F39" w14:paraId="56318414" w14:textId="77777777">
        <w:trPr>
          <w:trHeight w:val="20"/>
        </w:trPr>
        <w:tc>
          <w:tcPr>
            <w:tcW w:w="4049" w:type="dxa"/>
            <w:vMerge/>
            <w:vAlign w:val="center"/>
          </w:tcPr>
          <w:p w14:paraId="6B5F72B1"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47BFCDBC"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2444929F" w14:textId="77777777" w:rsidR="00CF4F39" w:rsidRDefault="00E46F72">
            <w:pPr>
              <w:jc w:val="center"/>
              <w:rPr>
                <w:b/>
              </w:rPr>
            </w:pPr>
            <w:r>
              <w:rPr>
                <w:b/>
              </w:rPr>
              <w:t>2</w:t>
            </w:r>
          </w:p>
        </w:tc>
        <w:tc>
          <w:tcPr>
            <w:tcW w:w="1382" w:type="dxa"/>
            <w:vMerge/>
            <w:shd w:val="clear" w:color="auto" w:fill="FFFFFF"/>
          </w:tcPr>
          <w:p w14:paraId="75B991C2" w14:textId="77777777" w:rsidR="00CF4F39" w:rsidRDefault="00CF4F39">
            <w:pPr>
              <w:pBdr>
                <w:top w:val="nil"/>
                <w:left w:val="nil"/>
                <w:bottom w:val="nil"/>
                <w:right w:val="nil"/>
                <w:between w:val="nil"/>
              </w:pBdr>
              <w:spacing w:line="276" w:lineRule="auto"/>
              <w:rPr>
                <w:b/>
              </w:rPr>
            </w:pPr>
          </w:p>
        </w:tc>
        <w:tc>
          <w:tcPr>
            <w:tcW w:w="1102" w:type="dxa"/>
            <w:vMerge/>
          </w:tcPr>
          <w:p w14:paraId="6B19C1ED" w14:textId="77777777" w:rsidR="00CF4F39" w:rsidRDefault="00CF4F39">
            <w:pPr>
              <w:pBdr>
                <w:top w:val="nil"/>
                <w:left w:val="nil"/>
                <w:bottom w:val="nil"/>
                <w:right w:val="nil"/>
                <w:between w:val="nil"/>
              </w:pBdr>
              <w:spacing w:line="276" w:lineRule="auto"/>
              <w:rPr>
                <w:b/>
              </w:rPr>
            </w:pPr>
          </w:p>
        </w:tc>
      </w:tr>
      <w:tr w:rsidR="00CF4F39" w14:paraId="4191C523" w14:textId="77777777">
        <w:trPr>
          <w:trHeight w:val="20"/>
        </w:trPr>
        <w:tc>
          <w:tcPr>
            <w:tcW w:w="4049" w:type="dxa"/>
            <w:vMerge w:val="restart"/>
            <w:vAlign w:val="center"/>
          </w:tcPr>
          <w:p w14:paraId="44A4CB28" w14:textId="77777777" w:rsidR="00CF4F39" w:rsidRDefault="00E46F72">
            <w:pPr>
              <w:jc w:val="center"/>
            </w:pPr>
            <w:r>
              <w:rPr>
                <w:b/>
              </w:rPr>
              <w:t>Тема 14.</w:t>
            </w:r>
          </w:p>
          <w:p w14:paraId="011299D9" w14:textId="77777777" w:rsidR="00CF4F39" w:rsidRDefault="00E46F72">
            <w:pPr>
              <w:jc w:val="center"/>
            </w:pPr>
            <w:r>
              <w:rPr>
                <w:b/>
              </w:rPr>
              <w:t>Электронные усилители.</w:t>
            </w:r>
          </w:p>
        </w:tc>
        <w:tc>
          <w:tcPr>
            <w:tcW w:w="6566" w:type="dxa"/>
            <w:shd w:val="clear" w:color="auto" w:fill="FFFFFF"/>
          </w:tcPr>
          <w:p w14:paraId="41A4C4EB" w14:textId="77777777" w:rsidR="00CF4F39" w:rsidRDefault="00E46F72">
            <w:pPr>
              <w:rPr>
                <w:b/>
              </w:rPr>
            </w:pPr>
            <w:r>
              <w:rPr>
                <w:b/>
              </w:rPr>
              <w:t>Дидактические единицы, содержание</w:t>
            </w:r>
          </w:p>
        </w:tc>
        <w:tc>
          <w:tcPr>
            <w:tcW w:w="2653" w:type="dxa"/>
            <w:shd w:val="clear" w:color="auto" w:fill="FFFFFF"/>
            <w:vAlign w:val="center"/>
          </w:tcPr>
          <w:p w14:paraId="69232FDB" w14:textId="77777777" w:rsidR="00CF4F39" w:rsidRDefault="00CF4F39">
            <w:pPr>
              <w:jc w:val="center"/>
              <w:rPr>
                <w:b/>
              </w:rPr>
            </w:pPr>
          </w:p>
        </w:tc>
        <w:tc>
          <w:tcPr>
            <w:tcW w:w="1382" w:type="dxa"/>
            <w:shd w:val="clear" w:color="auto" w:fill="FFFFFF"/>
          </w:tcPr>
          <w:p w14:paraId="05EFCA9D" w14:textId="77777777" w:rsidR="00CF4F39" w:rsidRDefault="00CF4F39">
            <w:pPr>
              <w:pBdr>
                <w:top w:val="nil"/>
                <w:left w:val="nil"/>
                <w:bottom w:val="nil"/>
                <w:right w:val="nil"/>
                <w:between w:val="nil"/>
              </w:pBdr>
              <w:spacing w:line="276" w:lineRule="auto"/>
              <w:rPr>
                <w:b/>
              </w:rPr>
            </w:pPr>
          </w:p>
        </w:tc>
        <w:tc>
          <w:tcPr>
            <w:tcW w:w="1102" w:type="dxa"/>
          </w:tcPr>
          <w:p w14:paraId="5B3CABA5" w14:textId="77777777" w:rsidR="00CF4F39" w:rsidRDefault="00CF4F39">
            <w:pPr>
              <w:pBdr>
                <w:top w:val="nil"/>
                <w:left w:val="nil"/>
                <w:bottom w:val="nil"/>
                <w:right w:val="nil"/>
                <w:between w:val="nil"/>
              </w:pBdr>
              <w:spacing w:line="276" w:lineRule="auto"/>
              <w:rPr>
                <w:b/>
              </w:rPr>
            </w:pPr>
          </w:p>
        </w:tc>
      </w:tr>
      <w:tr w:rsidR="00CF4F39" w14:paraId="3D94F4DB" w14:textId="77777777">
        <w:trPr>
          <w:trHeight w:val="20"/>
        </w:trPr>
        <w:tc>
          <w:tcPr>
            <w:tcW w:w="4049" w:type="dxa"/>
            <w:vMerge/>
            <w:vAlign w:val="center"/>
          </w:tcPr>
          <w:p w14:paraId="1044B4A6"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36D2EB1E" w14:textId="77777777" w:rsidR="00CF4F39" w:rsidRDefault="00E46F72">
            <w:pPr>
              <w:jc w:val="both"/>
            </w:pPr>
            <w:r>
              <w:t>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c>
          <w:tcPr>
            <w:tcW w:w="2653" w:type="dxa"/>
            <w:shd w:val="clear" w:color="auto" w:fill="FFFFFF"/>
            <w:vAlign w:val="center"/>
          </w:tcPr>
          <w:p w14:paraId="5492BB2F" w14:textId="77777777" w:rsidR="00CF4F39" w:rsidRDefault="00E46F72">
            <w:pPr>
              <w:jc w:val="center"/>
              <w:rPr>
                <w:b/>
              </w:rPr>
            </w:pPr>
            <w:r>
              <w:rPr>
                <w:b/>
              </w:rPr>
              <w:t>2</w:t>
            </w:r>
          </w:p>
        </w:tc>
        <w:tc>
          <w:tcPr>
            <w:tcW w:w="1382" w:type="dxa"/>
            <w:vMerge w:val="restart"/>
            <w:shd w:val="clear" w:color="auto" w:fill="FFFFFF"/>
          </w:tcPr>
          <w:p w14:paraId="1C23D963" w14:textId="77777777" w:rsidR="00CF4F39" w:rsidRDefault="00E46F72">
            <w:pPr>
              <w:jc w:val="center"/>
            </w:pPr>
            <w:r>
              <w:t>ОК 2</w:t>
            </w:r>
          </w:p>
          <w:p w14:paraId="2657603E" w14:textId="77777777" w:rsidR="00CF4F39" w:rsidRDefault="00E46F72">
            <w:pPr>
              <w:jc w:val="center"/>
            </w:pPr>
            <w:r>
              <w:t>ОК 4</w:t>
            </w:r>
          </w:p>
        </w:tc>
        <w:tc>
          <w:tcPr>
            <w:tcW w:w="1102" w:type="dxa"/>
            <w:vMerge w:val="restart"/>
          </w:tcPr>
          <w:p w14:paraId="0113E39F" w14:textId="77777777" w:rsidR="00CF4F39" w:rsidRDefault="00E46F72">
            <w:r>
              <w:t>Уо 02.01</w:t>
            </w:r>
          </w:p>
          <w:p w14:paraId="73100DF8" w14:textId="77777777" w:rsidR="00CF4F39" w:rsidRDefault="00E46F72">
            <w:r>
              <w:t>Уо 02.02</w:t>
            </w:r>
          </w:p>
          <w:p w14:paraId="49F4E0AD" w14:textId="77777777" w:rsidR="00CF4F39" w:rsidRDefault="00E46F72">
            <w:r>
              <w:t>Зо 02.01</w:t>
            </w:r>
          </w:p>
          <w:p w14:paraId="525C1C59" w14:textId="77777777" w:rsidR="00CF4F39" w:rsidRDefault="00E46F72">
            <w:r>
              <w:t>Зо 02.02</w:t>
            </w:r>
          </w:p>
          <w:p w14:paraId="32B85175" w14:textId="77777777" w:rsidR="00CF4F39" w:rsidRDefault="00E46F72">
            <w:r>
              <w:t>Уо 04.01</w:t>
            </w:r>
          </w:p>
          <w:p w14:paraId="6419C826" w14:textId="77777777" w:rsidR="00CF4F39" w:rsidRDefault="00E46F72">
            <w:r>
              <w:t>Уо 04.02</w:t>
            </w:r>
          </w:p>
          <w:p w14:paraId="4C20410E" w14:textId="77777777" w:rsidR="00CF4F39" w:rsidRDefault="00E46F72">
            <w:r>
              <w:t>Зо 04.01</w:t>
            </w:r>
          </w:p>
          <w:p w14:paraId="0C6C9B78" w14:textId="77777777" w:rsidR="00CF4F39" w:rsidRDefault="00E46F72">
            <w:r>
              <w:t>Зо 04.02</w:t>
            </w:r>
          </w:p>
        </w:tc>
      </w:tr>
      <w:tr w:rsidR="00CF4F39" w14:paraId="72302501" w14:textId="77777777">
        <w:trPr>
          <w:trHeight w:val="20"/>
        </w:trPr>
        <w:tc>
          <w:tcPr>
            <w:tcW w:w="4049" w:type="dxa"/>
            <w:vMerge/>
            <w:vAlign w:val="center"/>
          </w:tcPr>
          <w:p w14:paraId="16823A1F" w14:textId="77777777" w:rsidR="00CF4F39" w:rsidRDefault="00CF4F39">
            <w:pPr>
              <w:pBdr>
                <w:top w:val="nil"/>
                <w:left w:val="nil"/>
                <w:bottom w:val="nil"/>
                <w:right w:val="nil"/>
                <w:between w:val="nil"/>
              </w:pBdr>
              <w:spacing w:line="276" w:lineRule="auto"/>
            </w:pPr>
          </w:p>
        </w:tc>
        <w:tc>
          <w:tcPr>
            <w:tcW w:w="6566" w:type="dxa"/>
            <w:shd w:val="clear" w:color="auto" w:fill="FFFFFF"/>
          </w:tcPr>
          <w:p w14:paraId="1CFC7275" w14:textId="77777777" w:rsidR="00CF4F39" w:rsidRDefault="00E46F72">
            <w:pPr>
              <w:jc w:val="both"/>
              <w:rPr>
                <w:b/>
              </w:rPr>
            </w:pPr>
            <w:r>
              <w:rPr>
                <w:b/>
              </w:rPr>
              <w:t>В том числе, практических занятий и лабораторных работ</w:t>
            </w:r>
          </w:p>
        </w:tc>
        <w:tc>
          <w:tcPr>
            <w:tcW w:w="2653" w:type="dxa"/>
            <w:shd w:val="clear" w:color="auto" w:fill="FFFFFF"/>
            <w:vAlign w:val="center"/>
          </w:tcPr>
          <w:p w14:paraId="1BBFB904" w14:textId="77777777" w:rsidR="00CF4F39" w:rsidRDefault="00E46F72">
            <w:pPr>
              <w:jc w:val="center"/>
              <w:rPr>
                <w:b/>
              </w:rPr>
            </w:pPr>
            <w:r>
              <w:rPr>
                <w:b/>
              </w:rPr>
              <w:t>---------</w:t>
            </w:r>
          </w:p>
        </w:tc>
        <w:tc>
          <w:tcPr>
            <w:tcW w:w="1382" w:type="dxa"/>
            <w:vMerge/>
            <w:shd w:val="clear" w:color="auto" w:fill="FFFFFF"/>
          </w:tcPr>
          <w:p w14:paraId="25297F02" w14:textId="77777777" w:rsidR="00CF4F39" w:rsidRDefault="00CF4F39">
            <w:pPr>
              <w:pBdr>
                <w:top w:val="nil"/>
                <w:left w:val="nil"/>
                <w:bottom w:val="nil"/>
                <w:right w:val="nil"/>
                <w:between w:val="nil"/>
              </w:pBdr>
              <w:spacing w:line="276" w:lineRule="auto"/>
              <w:rPr>
                <w:b/>
              </w:rPr>
            </w:pPr>
          </w:p>
        </w:tc>
        <w:tc>
          <w:tcPr>
            <w:tcW w:w="1102" w:type="dxa"/>
            <w:vMerge/>
          </w:tcPr>
          <w:p w14:paraId="43FA3E2D" w14:textId="77777777" w:rsidR="00CF4F39" w:rsidRDefault="00CF4F39">
            <w:pPr>
              <w:pBdr>
                <w:top w:val="nil"/>
                <w:left w:val="nil"/>
                <w:bottom w:val="nil"/>
                <w:right w:val="nil"/>
                <w:between w:val="nil"/>
              </w:pBdr>
              <w:spacing w:line="276" w:lineRule="auto"/>
              <w:rPr>
                <w:b/>
              </w:rPr>
            </w:pPr>
          </w:p>
        </w:tc>
      </w:tr>
      <w:tr w:rsidR="00CF4F39" w14:paraId="2101003B" w14:textId="77777777">
        <w:trPr>
          <w:trHeight w:val="20"/>
        </w:trPr>
        <w:tc>
          <w:tcPr>
            <w:tcW w:w="4049" w:type="dxa"/>
            <w:vMerge/>
            <w:vAlign w:val="center"/>
          </w:tcPr>
          <w:p w14:paraId="3C087D57"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2CBD54B0"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7666B4DB" w14:textId="77777777" w:rsidR="00CF4F39" w:rsidRDefault="00E46F72">
            <w:pPr>
              <w:jc w:val="center"/>
              <w:rPr>
                <w:b/>
              </w:rPr>
            </w:pPr>
            <w:r>
              <w:rPr>
                <w:b/>
              </w:rPr>
              <w:t>2</w:t>
            </w:r>
          </w:p>
        </w:tc>
        <w:tc>
          <w:tcPr>
            <w:tcW w:w="1382" w:type="dxa"/>
            <w:vMerge/>
            <w:shd w:val="clear" w:color="auto" w:fill="FFFFFF"/>
          </w:tcPr>
          <w:p w14:paraId="5D353C5A" w14:textId="77777777" w:rsidR="00CF4F39" w:rsidRDefault="00CF4F39">
            <w:pPr>
              <w:pBdr>
                <w:top w:val="nil"/>
                <w:left w:val="nil"/>
                <w:bottom w:val="nil"/>
                <w:right w:val="nil"/>
                <w:between w:val="nil"/>
              </w:pBdr>
              <w:spacing w:line="276" w:lineRule="auto"/>
              <w:rPr>
                <w:b/>
              </w:rPr>
            </w:pPr>
          </w:p>
        </w:tc>
        <w:tc>
          <w:tcPr>
            <w:tcW w:w="1102" w:type="dxa"/>
            <w:vMerge/>
          </w:tcPr>
          <w:p w14:paraId="5E594034" w14:textId="77777777" w:rsidR="00CF4F39" w:rsidRDefault="00CF4F39">
            <w:pPr>
              <w:pBdr>
                <w:top w:val="nil"/>
                <w:left w:val="nil"/>
                <w:bottom w:val="nil"/>
                <w:right w:val="nil"/>
                <w:between w:val="nil"/>
              </w:pBdr>
              <w:spacing w:line="276" w:lineRule="auto"/>
              <w:rPr>
                <w:b/>
              </w:rPr>
            </w:pPr>
          </w:p>
        </w:tc>
      </w:tr>
      <w:tr w:rsidR="00CF4F39" w14:paraId="41946C65" w14:textId="77777777">
        <w:trPr>
          <w:trHeight w:val="20"/>
        </w:trPr>
        <w:tc>
          <w:tcPr>
            <w:tcW w:w="4049" w:type="dxa"/>
            <w:vMerge w:val="restart"/>
            <w:vAlign w:val="center"/>
          </w:tcPr>
          <w:p w14:paraId="3E729C25" w14:textId="77777777" w:rsidR="00CF4F39" w:rsidRDefault="00E46F72">
            <w:pPr>
              <w:jc w:val="center"/>
            </w:pPr>
            <w:r>
              <w:rPr>
                <w:b/>
              </w:rPr>
              <w:t>Тема 15.</w:t>
            </w:r>
          </w:p>
          <w:p w14:paraId="4DDD0092" w14:textId="77777777" w:rsidR="00CF4F39" w:rsidRDefault="00E46F72">
            <w:pPr>
              <w:jc w:val="center"/>
            </w:pPr>
            <w:r>
              <w:rPr>
                <w:b/>
              </w:rPr>
              <w:t>Электронные генераторы и измерительные приборы.</w:t>
            </w:r>
          </w:p>
        </w:tc>
        <w:tc>
          <w:tcPr>
            <w:tcW w:w="6566" w:type="dxa"/>
            <w:shd w:val="clear" w:color="auto" w:fill="FFFFFF"/>
          </w:tcPr>
          <w:p w14:paraId="326BC5AB" w14:textId="77777777" w:rsidR="00CF4F39" w:rsidRDefault="00E46F72">
            <w:pPr>
              <w:rPr>
                <w:b/>
              </w:rPr>
            </w:pPr>
            <w:r>
              <w:rPr>
                <w:b/>
              </w:rPr>
              <w:t>Дидактические единицы, содержание</w:t>
            </w:r>
          </w:p>
        </w:tc>
        <w:tc>
          <w:tcPr>
            <w:tcW w:w="2653" w:type="dxa"/>
            <w:shd w:val="clear" w:color="auto" w:fill="FFFFFF"/>
            <w:vAlign w:val="center"/>
          </w:tcPr>
          <w:p w14:paraId="6B8B08C9" w14:textId="77777777" w:rsidR="00CF4F39" w:rsidRDefault="00E46F72">
            <w:pPr>
              <w:jc w:val="center"/>
              <w:rPr>
                <w:b/>
              </w:rPr>
            </w:pPr>
            <w:r>
              <w:rPr>
                <w:b/>
              </w:rPr>
              <w:t>4/2</w:t>
            </w:r>
          </w:p>
        </w:tc>
        <w:tc>
          <w:tcPr>
            <w:tcW w:w="1382" w:type="dxa"/>
            <w:shd w:val="clear" w:color="auto" w:fill="FFFFFF"/>
          </w:tcPr>
          <w:p w14:paraId="4FDCF4CA" w14:textId="77777777" w:rsidR="00CF4F39" w:rsidRDefault="00CF4F39">
            <w:pPr>
              <w:pBdr>
                <w:top w:val="nil"/>
                <w:left w:val="nil"/>
                <w:bottom w:val="nil"/>
                <w:right w:val="nil"/>
                <w:between w:val="nil"/>
              </w:pBdr>
              <w:spacing w:line="276" w:lineRule="auto"/>
              <w:rPr>
                <w:b/>
              </w:rPr>
            </w:pPr>
          </w:p>
        </w:tc>
        <w:tc>
          <w:tcPr>
            <w:tcW w:w="1102" w:type="dxa"/>
          </w:tcPr>
          <w:p w14:paraId="6AA7C744" w14:textId="77777777" w:rsidR="00CF4F39" w:rsidRDefault="00CF4F39">
            <w:pPr>
              <w:pBdr>
                <w:top w:val="nil"/>
                <w:left w:val="nil"/>
                <w:bottom w:val="nil"/>
                <w:right w:val="nil"/>
                <w:between w:val="nil"/>
              </w:pBdr>
              <w:spacing w:line="276" w:lineRule="auto"/>
              <w:rPr>
                <w:b/>
              </w:rPr>
            </w:pPr>
          </w:p>
        </w:tc>
      </w:tr>
      <w:tr w:rsidR="00CF4F39" w14:paraId="07345ED4" w14:textId="77777777">
        <w:trPr>
          <w:trHeight w:val="20"/>
        </w:trPr>
        <w:tc>
          <w:tcPr>
            <w:tcW w:w="4049" w:type="dxa"/>
            <w:vMerge/>
            <w:vAlign w:val="center"/>
          </w:tcPr>
          <w:p w14:paraId="760F3FB8"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420C7EAA" w14:textId="77777777" w:rsidR="00CF4F39" w:rsidRDefault="00E46F72">
            <w:pPr>
              <w:jc w:val="both"/>
            </w:pPr>
            <w:r>
              <w:t>Колебательный контур. Структурная схема электронного генератора. Генераторы синусоидальных колебаний LC-  и RC- типа. Импульсные генераторы. Принципы и схемы получения импульсных сигналов различных конфигураций.</w:t>
            </w:r>
          </w:p>
        </w:tc>
        <w:tc>
          <w:tcPr>
            <w:tcW w:w="2653" w:type="dxa"/>
            <w:shd w:val="clear" w:color="auto" w:fill="FFFFFF"/>
            <w:vAlign w:val="center"/>
          </w:tcPr>
          <w:p w14:paraId="74640D4E" w14:textId="77777777" w:rsidR="00CF4F39" w:rsidRDefault="00E46F72">
            <w:pPr>
              <w:jc w:val="center"/>
              <w:rPr>
                <w:b/>
              </w:rPr>
            </w:pPr>
            <w:r>
              <w:rPr>
                <w:b/>
              </w:rPr>
              <w:t>2</w:t>
            </w:r>
          </w:p>
        </w:tc>
        <w:tc>
          <w:tcPr>
            <w:tcW w:w="1382" w:type="dxa"/>
            <w:vMerge w:val="restart"/>
            <w:shd w:val="clear" w:color="auto" w:fill="FFFFFF"/>
          </w:tcPr>
          <w:p w14:paraId="3D5F6977" w14:textId="77777777" w:rsidR="00CF4F39" w:rsidRDefault="00E46F72">
            <w:pPr>
              <w:jc w:val="center"/>
            </w:pPr>
            <w:r>
              <w:t>ОК 2</w:t>
            </w:r>
          </w:p>
          <w:p w14:paraId="105DC516" w14:textId="77777777" w:rsidR="00CF4F39" w:rsidRDefault="00E46F72">
            <w:pPr>
              <w:jc w:val="center"/>
            </w:pPr>
            <w:r>
              <w:t>ОК 4</w:t>
            </w:r>
          </w:p>
        </w:tc>
        <w:tc>
          <w:tcPr>
            <w:tcW w:w="1102" w:type="dxa"/>
            <w:vMerge w:val="restart"/>
          </w:tcPr>
          <w:p w14:paraId="785EA213" w14:textId="77777777" w:rsidR="00CF4F39" w:rsidRDefault="00E46F72">
            <w:r>
              <w:t>Уо 02.01</w:t>
            </w:r>
          </w:p>
          <w:p w14:paraId="617C9EDF" w14:textId="77777777" w:rsidR="00CF4F39" w:rsidRDefault="00E46F72">
            <w:r>
              <w:t>Уо 02.02</w:t>
            </w:r>
          </w:p>
          <w:p w14:paraId="04E7C77A" w14:textId="77777777" w:rsidR="00CF4F39" w:rsidRDefault="00E46F72">
            <w:r>
              <w:t>Зо 02.01</w:t>
            </w:r>
          </w:p>
          <w:p w14:paraId="4ADC4D77" w14:textId="77777777" w:rsidR="00CF4F39" w:rsidRDefault="00E46F72">
            <w:r>
              <w:t>Зо 02.02</w:t>
            </w:r>
          </w:p>
          <w:p w14:paraId="0094A647" w14:textId="77777777" w:rsidR="00CF4F39" w:rsidRDefault="00E46F72">
            <w:r>
              <w:t>Уо 04.01</w:t>
            </w:r>
          </w:p>
          <w:p w14:paraId="61BB8F50" w14:textId="77777777" w:rsidR="00CF4F39" w:rsidRDefault="00E46F72">
            <w:r>
              <w:t>Уо 04.02</w:t>
            </w:r>
          </w:p>
          <w:p w14:paraId="7375DFA1" w14:textId="77777777" w:rsidR="00CF4F39" w:rsidRDefault="00E46F72">
            <w:r>
              <w:t>Зо 04.01</w:t>
            </w:r>
          </w:p>
          <w:p w14:paraId="0C111A8E" w14:textId="77777777" w:rsidR="00CF4F39" w:rsidRDefault="00E46F72">
            <w:r>
              <w:t>Зо 04.02</w:t>
            </w:r>
          </w:p>
        </w:tc>
      </w:tr>
      <w:tr w:rsidR="00CF4F39" w14:paraId="0BC461AB" w14:textId="77777777">
        <w:trPr>
          <w:trHeight w:val="20"/>
        </w:trPr>
        <w:tc>
          <w:tcPr>
            <w:tcW w:w="4049" w:type="dxa"/>
            <w:vMerge/>
            <w:vAlign w:val="center"/>
          </w:tcPr>
          <w:p w14:paraId="7F26A90D" w14:textId="77777777" w:rsidR="00CF4F39" w:rsidRDefault="00CF4F39">
            <w:pPr>
              <w:pBdr>
                <w:top w:val="nil"/>
                <w:left w:val="nil"/>
                <w:bottom w:val="nil"/>
                <w:right w:val="nil"/>
                <w:between w:val="nil"/>
              </w:pBdr>
              <w:spacing w:line="276" w:lineRule="auto"/>
            </w:pPr>
          </w:p>
        </w:tc>
        <w:tc>
          <w:tcPr>
            <w:tcW w:w="6566" w:type="dxa"/>
            <w:shd w:val="clear" w:color="auto" w:fill="FFFFFF"/>
          </w:tcPr>
          <w:p w14:paraId="09306737" w14:textId="77777777" w:rsidR="00CF4F39" w:rsidRDefault="00E46F72">
            <w:pPr>
              <w:jc w:val="both"/>
              <w:rPr>
                <w:b/>
              </w:rPr>
            </w:pPr>
            <w:r>
              <w:rPr>
                <w:b/>
              </w:rPr>
              <w:t>В том числе, практических занятий и лабораторных работ</w:t>
            </w:r>
          </w:p>
        </w:tc>
        <w:tc>
          <w:tcPr>
            <w:tcW w:w="2653" w:type="dxa"/>
            <w:shd w:val="clear" w:color="auto" w:fill="FFFFFF"/>
            <w:vAlign w:val="center"/>
          </w:tcPr>
          <w:p w14:paraId="20F45677" w14:textId="77777777" w:rsidR="00CF4F39" w:rsidRDefault="00E46F72">
            <w:pPr>
              <w:jc w:val="center"/>
              <w:rPr>
                <w:b/>
              </w:rPr>
            </w:pPr>
            <w:r>
              <w:rPr>
                <w:b/>
              </w:rPr>
              <w:t>---------</w:t>
            </w:r>
          </w:p>
        </w:tc>
        <w:tc>
          <w:tcPr>
            <w:tcW w:w="1382" w:type="dxa"/>
            <w:vMerge/>
            <w:shd w:val="clear" w:color="auto" w:fill="FFFFFF"/>
          </w:tcPr>
          <w:p w14:paraId="58A5D085" w14:textId="77777777" w:rsidR="00CF4F39" w:rsidRDefault="00CF4F39">
            <w:pPr>
              <w:pBdr>
                <w:top w:val="nil"/>
                <w:left w:val="nil"/>
                <w:bottom w:val="nil"/>
                <w:right w:val="nil"/>
                <w:between w:val="nil"/>
              </w:pBdr>
              <w:spacing w:line="276" w:lineRule="auto"/>
              <w:rPr>
                <w:b/>
              </w:rPr>
            </w:pPr>
          </w:p>
        </w:tc>
        <w:tc>
          <w:tcPr>
            <w:tcW w:w="1102" w:type="dxa"/>
            <w:vMerge/>
          </w:tcPr>
          <w:p w14:paraId="6C3D6E7B" w14:textId="77777777" w:rsidR="00CF4F39" w:rsidRDefault="00CF4F39">
            <w:pPr>
              <w:pBdr>
                <w:top w:val="nil"/>
                <w:left w:val="nil"/>
                <w:bottom w:val="nil"/>
                <w:right w:val="nil"/>
                <w:between w:val="nil"/>
              </w:pBdr>
              <w:spacing w:line="276" w:lineRule="auto"/>
              <w:rPr>
                <w:b/>
              </w:rPr>
            </w:pPr>
          </w:p>
        </w:tc>
      </w:tr>
      <w:tr w:rsidR="00CF4F39" w14:paraId="056C0BDA" w14:textId="77777777">
        <w:trPr>
          <w:trHeight w:val="20"/>
        </w:trPr>
        <w:tc>
          <w:tcPr>
            <w:tcW w:w="4049" w:type="dxa"/>
            <w:vMerge/>
            <w:vAlign w:val="center"/>
          </w:tcPr>
          <w:p w14:paraId="07E38FB4" w14:textId="77777777" w:rsidR="00CF4F39" w:rsidRDefault="00CF4F39">
            <w:pPr>
              <w:pBdr>
                <w:top w:val="nil"/>
                <w:left w:val="nil"/>
                <w:bottom w:val="nil"/>
                <w:right w:val="nil"/>
                <w:between w:val="nil"/>
              </w:pBdr>
              <w:spacing w:line="276" w:lineRule="auto"/>
              <w:rPr>
                <w:b/>
              </w:rPr>
            </w:pPr>
          </w:p>
        </w:tc>
        <w:tc>
          <w:tcPr>
            <w:tcW w:w="6566" w:type="dxa"/>
            <w:shd w:val="clear" w:color="auto" w:fill="FFFFFF"/>
          </w:tcPr>
          <w:p w14:paraId="400C90CE" w14:textId="77777777" w:rsidR="00CF4F39" w:rsidRDefault="00E46F72">
            <w:pPr>
              <w:rPr>
                <w:b/>
              </w:rPr>
            </w:pPr>
            <w:r>
              <w:rPr>
                <w:b/>
              </w:rPr>
              <w:t>Самостоятельная работа обучающихся</w:t>
            </w:r>
          </w:p>
        </w:tc>
        <w:tc>
          <w:tcPr>
            <w:tcW w:w="2653" w:type="dxa"/>
            <w:shd w:val="clear" w:color="auto" w:fill="FFFFFF"/>
            <w:vAlign w:val="center"/>
          </w:tcPr>
          <w:p w14:paraId="3D1C1351" w14:textId="77777777" w:rsidR="00CF4F39" w:rsidRDefault="00E46F72">
            <w:pPr>
              <w:jc w:val="center"/>
              <w:rPr>
                <w:b/>
              </w:rPr>
            </w:pPr>
            <w:r>
              <w:rPr>
                <w:b/>
              </w:rPr>
              <w:t>2</w:t>
            </w:r>
          </w:p>
        </w:tc>
        <w:tc>
          <w:tcPr>
            <w:tcW w:w="1382" w:type="dxa"/>
            <w:vMerge/>
            <w:shd w:val="clear" w:color="auto" w:fill="FFFFFF"/>
          </w:tcPr>
          <w:p w14:paraId="791DD427" w14:textId="77777777" w:rsidR="00CF4F39" w:rsidRDefault="00CF4F39">
            <w:pPr>
              <w:pBdr>
                <w:top w:val="nil"/>
                <w:left w:val="nil"/>
                <w:bottom w:val="nil"/>
                <w:right w:val="nil"/>
                <w:between w:val="nil"/>
              </w:pBdr>
              <w:spacing w:line="276" w:lineRule="auto"/>
              <w:rPr>
                <w:b/>
              </w:rPr>
            </w:pPr>
          </w:p>
        </w:tc>
        <w:tc>
          <w:tcPr>
            <w:tcW w:w="1102" w:type="dxa"/>
            <w:vMerge/>
          </w:tcPr>
          <w:p w14:paraId="0860D22F" w14:textId="77777777" w:rsidR="00CF4F39" w:rsidRDefault="00CF4F39">
            <w:pPr>
              <w:pBdr>
                <w:top w:val="nil"/>
                <w:left w:val="nil"/>
                <w:bottom w:val="nil"/>
                <w:right w:val="nil"/>
                <w:between w:val="nil"/>
              </w:pBdr>
              <w:spacing w:line="276" w:lineRule="auto"/>
              <w:rPr>
                <w:b/>
              </w:rPr>
            </w:pPr>
          </w:p>
        </w:tc>
      </w:tr>
      <w:tr w:rsidR="00CF4F39" w14:paraId="4710EB6C" w14:textId="77777777">
        <w:trPr>
          <w:trHeight w:val="20"/>
        </w:trPr>
        <w:tc>
          <w:tcPr>
            <w:tcW w:w="10615" w:type="dxa"/>
            <w:gridSpan w:val="2"/>
          </w:tcPr>
          <w:p w14:paraId="1D0F5535" w14:textId="77777777" w:rsidR="00CF4F39" w:rsidRDefault="00E46F72">
            <w:pPr>
              <w:rPr>
                <w:b/>
              </w:rPr>
            </w:pPr>
            <w:r>
              <w:rPr>
                <w:b/>
              </w:rPr>
              <w:t>Промежуточная аттестация (Дифференцированный зачет)</w:t>
            </w:r>
          </w:p>
        </w:tc>
        <w:tc>
          <w:tcPr>
            <w:tcW w:w="2653" w:type="dxa"/>
            <w:shd w:val="clear" w:color="auto" w:fill="FFFFFF"/>
            <w:vAlign w:val="center"/>
          </w:tcPr>
          <w:p w14:paraId="70448FC4" w14:textId="77777777" w:rsidR="00CF4F39" w:rsidRDefault="00E46F72">
            <w:pPr>
              <w:jc w:val="center"/>
              <w:rPr>
                <w:b/>
              </w:rPr>
            </w:pPr>
            <w:r>
              <w:rPr>
                <w:b/>
              </w:rPr>
              <w:t>2</w:t>
            </w:r>
          </w:p>
        </w:tc>
        <w:tc>
          <w:tcPr>
            <w:tcW w:w="1382" w:type="dxa"/>
          </w:tcPr>
          <w:p w14:paraId="114C5747" w14:textId="77777777" w:rsidR="00CF4F39" w:rsidRDefault="00CF4F39">
            <w:pPr>
              <w:rPr>
                <w:b/>
              </w:rPr>
            </w:pPr>
          </w:p>
        </w:tc>
        <w:tc>
          <w:tcPr>
            <w:tcW w:w="1102" w:type="dxa"/>
            <w:shd w:val="clear" w:color="auto" w:fill="FFFFFF"/>
          </w:tcPr>
          <w:p w14:paraId="38BD090C" w14:textId="77777777" w:rsidR="00CF4F39" w:rsidRDefault="00CF4F39">
            <w:pPr>
              <w:rPr>
                <w:b/>
              </w:rPr>
            </w:pPr>
          </w:p>
        </w:tc>
      </w:tr>
      <w:tr w:rsidR="00CF4F39" w14:paraId="3D9BEFF0" w14:textId="77777777">
        <w:trPr>
          <w:trHeight w:val="20"/>
        </w:trPr>
        <w:tc>
          <w:tcPr>
            <w:tcW w:w="10615" w:type="dxa"/>
            <w:gridSpan w:val="2"/>
          </w:tcPr>
          <w:p w14:paraId="6F2474CF" w14:textId="77777777" w:rsidR="00CF4F39" w:rsidRDefault="00E46F72">
            <w:pPr>
              <w:rPr>
                <w:b/>
              </w:rPr>
            </w:pPr>
            <w:r>
              <w:rPr>
                <w:b/>
              </w:rPr>
              <w:t>ВСЕГО</w:t>
            </w:r>
          </w:p>
        </w:tc>
        <w:tc>
          <w:tcPr>
            <w:tcW w:w="2653" w:type="dxa"/>
            <w:shd w:val="clear" w:color="auto" w:fill="FFFFFF"/>
            <w:vAlign w:val="center"/>
          </w:tcPr>
          <w:p w14:paraId="64A21C96" w14:textId="77777777" w:rsidR="00CF4F39" w:rsidRDefault="00E46F72">
            <w:pPr>
              <w:jc w:val="center"/>
              <w:rPr>
                <w:b/>
              </w:rPr>
            </w:pPr>
            <w:r>
              <w:rPr>
                <w:b/>
              </w:rPr>
              <w:t>72</w:t>
            </w:r>
          </w:p>
        </w:tc>
        <w:tc>
          <w:tcPr>
            <w:tcW w:w="1382" w:type="dxa"/>
          </w:tcPr>
          <w:p w14:paraId="3A2F9C35" w14:textId="77777777" w:rsidR="00CF4F39" w:rsidRDefault="00CF4F39">
            <w:pPr>
              <w:rPr>
                <w:b/>
              </w:rPr>
            </w:pPr>
          </w:p>
        </w:tc>
        <w:tc>
          <w:tcPr>
            <w:tcW w:w="1102" w:type="dxa"/>
          </w:tcPr>
          <w:p w14:paraId="4F885E71" w14:textId="77777777" w:rsidR="00CF4F39" w:rsidRDefault="00CF4F39"/>
        </w:tc>
      </w:tr>
    </w:tbl>
    <w:p w14:paraId="2250B0B1"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0C973C5D"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20F368E5"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350BDA01" w14:textId="77777777" w:rsidR="00CF4F39" w:rsidRDefault="00E46F72">
      <w:pPr>
        <w:spacing w:after="0"/>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Кабинет</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«Электротехника и основы электроники»:</w:t>
      </w:r>
    </w:p>
    <w:p w14:paraId="22B736C6" w14:textId="77777777" w:rsidR="00CF4F39" w:rsidRDefault="00E46F72">
      <w:pPr>
        <w:numPr>
          <w:ilvl w:val="0"/>
          <w:numId w:val="95"/>
        </w:numPr>
        <w:tabs>
          <w:tab w:val="left" w:pos="400"/>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посадочные места по количеству обучающихся;</w:t>
      </w:r>
    </w:p>
    <w:p w14:paraId="69BD1EAC" w14:textId="77777777" w:rsidR="00CF4F39" w:rsidRDefault="00E46F72">
      <w:pPr>
        <w:numPr>
          <w:ilvl w:val="0"/>
          <w:numId w:val="95"/>
        </w:numPr>
        <w:tabs>
          <w:tab w:val="left" w:pos="400"/>
        </w:tabs>
        <w:spacing w:after="0" w:line="240" w:lineRule="auto"/>
        <w:rPr>
          <w:sz w:val="28"/>
          <w:szCs w:val="28"/>
        </w:rPr>
      </w:pPr>
      <w:r>
        <w:rPr>
          <w:rFonts w:ascii="Times New Roman" w:eastAsia="Times New Roman" w:hAnsi="Times New Roman" w:cs="Times New Roman"/>
          <w:sz w:val="28"/>
          <w:szCs w:val="28"/>
        </w:rPr>
        <w:t>рабочее место преподавателя;</w:t>
      </w:r>
    </w:p>
    <w:p w14:paraId="174E9709" w14:textId="77777777" w:rsidR="00CF4F39" w:rsidRDefault="00E46F72">
      <w:pPr>
        <w:numPr>
          <w:ilvl w:val="0"/>
          <w:numId w:val="95"/>
        </w:numPr>
        <w:tabs>
          <w:tab w:val="left" w:pos="400"/>
        </w:tabs>
        <w:spacing w:after="0" w:line="240" w:lineRule="auto"/>
        <w:rPr>
          <w:sz w:val="28"/>
          <w:szCs w:val="28"/>
        </w:rPr>
      </w:pPr>
      <w:r>
        <w:rPr>
          <w:rFonts w:ascii="Times New Roman" w:eastAsia="Times New Roman" w:hAnsi="Times New Roman" w:cs="Times New Roman"/>
          <w:sz w:val="28"/>
          <w:szCs w:val="28"/>
        </w:rPr>
        <w:t>комплект учебно-наглядных пособий «Электротехника»;</w:t>
      </w:r>
    </w:p>
    <w:p w14:paraId="3D04F2FC" w14:textId="77777777" w:rsidR="00CF4F39" w:rsidRDefault="00E46F72">
      <w:pPr>
        <w:numPr>
          <w:ilvl w:val="0"/>
          <w:numId w:val="95"/>
        </w:numPr>
        <w:tabs>
          <w:tab w:val="left" w:pos="400"/>
        </w:tabs>
        <w:spacing w:after="0" w:line="240" w:lineRule="auto"/>
        <w:rPr>
          <w:sz w:val="28"/>
          <w:szCs w:val="28"/>
        </w:rPr>
      </w:pPr>
      <w:r>
        <w:rPr>
          <w:rFonts w:ascii="Times New Roman" w:eastAsia="Times New Roman" w:hAnsi="Times New Roman" w:cs="Times New Roman"/>
          <w:sz w:val="28"/>
          <w:szCs w:val="28"/>
        </w:rPr>
        <w:t>объемные модели электрического двигателя постоянного тока;</w:t>
      </w:r>
    </w:p>
    <w:p w14:paraId="01EA88AA" w14:textId="77777777" w:rsidR="00CF4F39" w:rsidRDefault="00E46F72">
      <w:pPr>
        <w:numPr>
          <w:ilvl w:val="0"/>
          <w:numId w:val="95"/>
        </w:numPr>
        <w:tabs>
          <w:tab w:val="left" w:pos="400"/>
        </w:tabs>
        <w:spacing w:after="0" w:line="240" w:lineRule="auto"/>
        <w:rPr>
          <w:sz w:val="28"/>
          <w:szCs w:val="28"/>
        </w:rPr>
      </w:pPr>
      <w:r>
        <w:rPr>
          <w:rFonts w:ascii="Times New Roman" w:eastAsia="Times New Roman" w:hAnsi="Times New Roman" w:cs="Times New Roman"/>
          <w:sz w:val="28"/>
          <w:szCs w:val="28"/>
        </w:rPr>
        <w:t>объемные модели электрического двигателя переменного тока;</w:t>
      </w:r>
    </w:p>
    <w:p w14:paraId="1D899071" w14:textId="77777777" w:rsidR="00CF4F39" w:rsidRDefault="00E46F72">
      <w:pPr>
        <w:numPr>
          <w:ilvl w:val="0"/>
          <w:numId w:val="95"/>
        </w:numPr>
        <w:tabs>
          <w:tab w:val="left" w:pos="400"/>
        </w:tabs>
        <w:spacing w:after="0" w:line="240" w:lineRule="auto"/>
        <w:rPr>
          <w:sz w:val="28"/>
          <w:szCs w:val="28"/>
        </w:rPr>
      </w:pPr>
      <w:r>
        <w:rPr>
          <w:rFonts w:ascii="Times New Roman" w:eastAsia="Times New Roman" w:hAnsi="Times New Roman" w:cs="Times New Roman"/>
          <w:sz w:val="28"/>
          <w:szCs w:val="28"/>
        </w:rPr>
        <w:t>объемные модели электрических трансформаторов;</w:t>
      </w:r>
    </w:p>
    <w:p w14:paraId="4176F8C0" w14:textId="77777777" w:rsidR="00CF4F39" w:rsidRDefault="00E46F72">
      <w:pPr>
        <w:numPr>
          <w:ilvl w:val="0"/>
          <w:numId w:val="95"/>
        </w:numPr>
        <w:tabs>
          <w:tab w:val="left" w:pos="400"/>
        </w:tabs>
        <w:spacing w:after="0" w:line="240" w:lineRule="auto"/>
        <w:ind w:left="426" w:hanging="426"/>
        <w:jc w:val="both"/>
        <w:rPr>
          <w:sz w:val="28"/>
          <w:szCs w:val="28"/>
        </w:rPr>
      </w:pPr>
      <w:r>
        <w:rPr>
          <w:rFonts w:ascii="Times New Roman" w:eastAsia="Times New Roman" w:hAnsi="Times New Roman" w:cs="Times New Roman"/>
          <w:sz w:val="28"/>
          <w:szCs w:val="28"/>
        </w:rPr>
        <w:t>технические средства обучения: компьютер с лицензионным программным обеспечением и интерактивная доска с мультимедиа проектором</w:t>
      </w:r>
    </w:p>
    <w:p w14:paraId="0C31A2FD" w14:textId="77777777" w:rsidR="00CF4F39" w:rsidRDefault="00CF4F39">
      <w:pPr>
        <w:spacing w:line="14" w:lineRule="auto"/>
        <w:rPr>
          <w:sz w:val="28"/>
          <w:szCs w:val="28"/>
        </w:rPr>
      </w:pPr>
    </w:p>
    <w:p w14:paraId="67467117"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необходимости:</w:t>
      </w:r>
    </w:p>
    <w:p w14:paraId="146D6D81" w14:textId="77777777" w:rsidR="00CF4F39" w:rsidRDefault="00E46F7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Лаборатория «Электротехники и электроники»</w:t>
      </w:r>
      <w:r>
        <w:rPr>
          <w:rFonts w:ascii="Times New Roman" w:eastAsia="Times New Roman" w:hAnsi="Times New Roman" w:cs="Times New Roman"/>
          <w:i/>
          <w:sz w:val="28"/>
          <w:szCs w:val="28"/>
        </w:rPr>
        <w:t>,</w:t>
      </w:r>
      <w:r>
        <w:rPr>
          <w:rFonts w:ascii="Times New Roman" w:eastAsia="Times New Roman" w:hAnsi="Times New Roman" w:cs="Times New Roman"/>
          <w:sz w:val="28"/>
          <w:szCs w:val="28"/>
        </w:rPr>
        <w:t xml:space="preserve"> оснащенная необходимым для реализации программы учебной дисциплины оборудованием:</w:t>
      </w:r>
    </w:p>
    <w:p w14:paraId="450EA1CA"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лабораторные столы</w:t>
      </w:r>
    </w:p>
    <w:p w14:paraId="5D619780"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амперметры Э59 с различными пределами измерений;</w:t>
      </w:r>
    </w:p>
    <w:p w14:paraId="03FDF088"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вольтметры Э59 с различными пределами измерений;</w:t>
      </w:r>
    </w:p>
    <w:p w14:paraId="40013B84"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ваттметры Э59 с различными пределами измерений;</w:t>
      </w:r>
    </w:p>
    <w:p w14:paraId="0A5513F1"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фазометры;</w:t>
      </w:r>
    </w:p>
    <w:p w14:paraId="7CEAC7FC"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световые гальванометры;</w:t>
      </w:r>
    </w:p>
    <w:p w14:paraId="5606FAAB"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ключи и переключатели, соединительные элементы</w:t>
      </w:r>
    </w:p>
    <w:p w14:paraId="64CB5027"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латры;</w:t>
      </w:r>
    </w:p>
    <w:p w14:paraId="66CEE6CB" w14:textId="77777777" w:rsidR="00CF4F39" w:rsidRDefault="00E46F72">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мультиметры</w:t>
      </w:r>
    </w:p>
    <w:p w14:paraId="2A78F8E7" w14:textId="77777777" w:rsidR="00CF4F39" w:rsidRDefault="00CF4F39">
      <w:pPr>
        <w:spacing w:after="0"/>
        <w:ind w:firstLine="709"/>
        <w:jc w:val="both"/>
        <w:rPr>
          <w:rFonts w:ascii="Times New Roman" w:eastAsia="Times New Roman" w:hAnsi="Times New Roman" w:cs="Times New Roman"/>
          <w:sz w:val="28"/>
          <w:szCs w:val="28"/>
        </w:rPr>
      </w:pPr>
    </w:p>
    <w:p w14:paraId="7DF172C2"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32CC6933"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EC9295" w14:textId="77777777" w:rsidR="00CF4F39" w:rsidRDefault="00CF4F39">
      <w:pPr>
        <w:spacing w:after="0"/>
        <w:ind w:firstLine="709"/>
        <w:jc w:val="both"/>
        <w:rPr>
          <w:rFonts w:ascii="Times New Roman" w:eastAsia="Times New Roman" w:hAnsi="Times New Roman" w:cs="Times New Roman"/>
          <w:sz w:val="28"/>
          <w:szCs w:val="28"/>
        </w:rPr>
      </w:pPr>
    </w:p>
    <w:p w14:paraId="1CC03BCB"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15C2902C" w14:textId="77777777" w:rsidR="00CF4F39" w:rsidRDefault="00E46F72">
      <w:pPr>
        <w:numPr>
          <w:ilvl w:val="0"/>
          <w:numId w:val="97"/>
        </w:numPr>
        <w:tabs>
          <w:tab w:val="left" w:pos="142"/>
        </w:tabs>
        <w:spacing w:after="0" w:line="240" w:lineRule="auto"/>
        <w:ind w:left="142" w:right="-2"/>
        <w:jc w:val="both"/>
        <w:rPr>
          <w:b/>
          <w:sz w:val="28"/>
          <w:szCs w:val="28"/>
        </w:rPr>
      </w:pPr>
      <w:r>
        <w:rPr>
          <w:rFonts w:ascii="Times New Roman" w:eastAsia="Times New Roman" w:hAnsi="Times New Roman" w:cs="Times New Roman"/>
          <w:sz w:val="28"/>
          <w:szCs w:val="28"/>
        </w:rPr>
        <w:t>Данилов И.А., Иванов П.М. Общая электротехника с основами электроники. М.: Высшая школа, 2015.</w:t>
      </w:r>
    </w:p>
    <w:p w14:paraId="6421AF04" w14:textId="77777777" w:rsidR="00CF4F39" w:rsidRDefault="00E46F72">
      <w:pPr>
        <w:numPr>
          <w:ilvl w:val="0"/>
          <w:numId w:val="97"/>
        </w:numPr>
        <w:tabs>
          <w:tab w:val="left" w:pos="142"/>
        </w:tabs>
        <w:spacing w:after="0" w:line="240" w:lineRule="auto"/>
        <w:ind w:left="142"/>
        <w:jc w:val="both"/>
        <w:rPr>
          <w:b/>
          <w:sz w:val="28"/>
          <w:szCs w:val="28"/>
        </w:rPr>
      </w:pPr>
      <w:r>
        <w:rPr>
          <w:rFonts w:ascii="Times New Roman" w:eastAsia="Times New Roman" w:hAnsi="Times New Roman" w:cs="Times New Roman"/>
          <w:sz w:val="28"/>
          <w:szCs w:val="28"/>
        </w:rPr>
        <w:t>Касаткин А.С., Немцов М.В. Электротехника. М.: Высшая школа, 2015.</w:t>
      </w:r>
    </w:p>
    <w:p w14:paraId="7B440DC8" w14:textId="77777777" w:rsidR="00CF4F39" w:rsidRDefault="00E46F72">
      <w:pPr>
        <w:numPr>
          <w:ilvl w:val="0"/>
          <w:numId w:val="97"/>
        </w:numPr>
        <w:tabs>
          <w:tab w:val="left" w:pos="142"/>
        </w:tabs>
        <w:spacing w:after="0" w:line="240" w:lineRule="auto"/>
        <w:ind w:left="142" w:right="-2"/>
        <w:jc w:val="both"/>
        <w:rPr>
          <w:b/>
          <w:sz w:val="28"/>
          <w:szCs w:val="28"/>
        </w:rPr>
      </w:pPr>
      <w:r>
        <w:rPr>
          <w:rFonts w:ascii="Times New Roman" w:eastAsia="Times New Roman" w:hAnsi="Times New Roman" w:cs="Times New Roman"/>
          <w:sz w:val="28"/>
          <w:szCs w:val="28"/>
        </w:rPr>
        <w:t>Сатаров А.А Электротехника и электроника. Линейные электрические цепи постоянного тока: Учебное пособие. М.: РГОТУПС, 2012.</w:t>
      </w:r>
    </w:p>
    <w:p w14:paraId="7CD1AFFB" w14:textId="77777777" w:rsidR="00CF4F39" w:rsidRDefault="00CF4F39">
      <w:pPr>
        <w:spacing w:after="0" w:line="240" w:lineRule="auto"/>
        <w:ind w:left="142"/>
        <w:rPr>
          <w:sz w:val="28"/>
          <w:szCs w:val="28"/>
        </w:rPr>
      </w:pPr>
    </w:p>
    <w:p w14:paraId="135939FB" w14:textId="77777777" w:rsidR="00CF4F39" w:rsidRDefault="00CF4F39">
      <w:pPr>
        <w:spacing w:after="0"/>
        <w:jc w:val="center"/>
        <w:rPr>
          <w:rFonts w:ascii="Times New Roman" w:eastAsia="Times New Roman" w:hAnsi="Times New Roman" w:cs="Times New Roman"/>
          <w:b/>
          <w:sz w:val="28"/>
          <w:szCs w:val="28"/>
        </w:rPr>
      </w:pPr>
    </w:p>
    <w:p w14:paraId="61120728" w14:textId="77777777" w:rsidR="00CF4F39" w:rsidRDefault="00CF4F39">
      <w:pPr>
        <w:spacing w:after="0"/>
        <w:jc w:val="center"/>
        <w:rPr>
          <w:rFonts w:ascii="Times New Roman" w:eastAsia="Times New Roman" w:hAnsi="Times New Roman" w:cs="Times New Roman"/>
          <w:b/>
          <w:sz w:val="28"/>
          <w:szCs w:val="28"/>
        </w:rPr>
      </w:pPr>
    </w:p>
    <w:p w14:paraId="0BA9737C" w14:textId="77777777" w:rsidR="00CF4F39" w:rsidRDefault="00CF4F39">
      <w:pPr>
        <w:spacing w:after="0"/>
        <w:jc w:val="center"/>
        <w:rPr>
          <w:rFonts w:ascii="Times New Roman" w:eastAsia="Times New Roman" w:hAnsi="Times New Roman" w:cs="Times New Roman"/>
          <w:b/>
          <w:sz w:val="24"/>
          <w:szCs w:val="24"/>
        </w:rPr>
      </w:pPr>
    </w:p>
    <w:p w14:paraId="7EC00960" w14:textId="77777777" w:rsidR="00CF4F39" w:rsidRDefault="00E46F72">
      <w:pPr>
        <w:numPr>
          <w:ilvl w:val="0"/>
          <w:numId w:val="97"/>
        </w:numPr>
        <w:tabs>
          <w:tab w:val="left" w:pos="0"/>
        </w:tabs>
        <w:spacing w:after="0" w:line="264" w:lineRule="auto"/>
        <w:ind w:right="260"/>
        <w:jc w:val="both"/>
        <w:rPr>
          <w:b/>
          <w:sz w:val="24"/>
          <w:szCs w:val="24"/>
        </w:rPr>
      </w:pPr>
      <w:r>
        <w:rPr>
          <w:rFonts w:ascii="Times New Roman" w:eastAsia="Times New Roman" w:hAnsi="Times New Roman" w:cs="Times New Roman"/>
          <w:b/>
          <w:sz w:val="24"/>
          <w:szCs w:val="24"/>
        </w:rPr>
        <w:t>КОНТРОЛЬ И ОЦЕНКА РЕЗУЛЬТАТОВ ОСВОЕНИЯ УЧЕБНОЙ ДИСЦИПЛИНЫ</w:t>
      </w:r>
    </w:p>
    <w:p w14:paraId="2834A3F5" w14:textId="77777777" w:rsidR="00CF4F39" w:rsidRDefault="00CF4F39">
      <w:pPr>
        <w:spacing w:line="201" w:lineRule="auto"/>
        <w:rPr>
          <w:sz w:val="20"/>
          <w:szCs w:val="20"/>
        </w:rPr>
      </w:pPr>
    </w:p>
    <w:tbl>
      <w:tblPr>
        <w:tblStyle w:val="affffffffffffffffffffffffffff1"/>
        <w:tblW w:w="938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1"/>
        <w:gridCol w:w="2561"/>
        <w:gridCol w:w="2678"/>
      </w:tblGrid>
      <w:tr w:rsidR="00020F6A" w14:paraId="0529DFAC" w14:textId="77777777" w:rsidTr="00020F6A">
        <w:trPr>
          <w:trHeight w:val="280"/>
        </w:trPr>
        <w:tc>
          <w:tcPr>
            <w:tcW w:w="4141" w:type="dxa"/>
            <w:vMerge w:val="restart"/>
            <w:vAlign w:val="bottom"/>
          </w:tcPr>
          <w:p w14:paraId="0682C00E" w14:textId="77777777" w:rsidR="00020F6A" w:rsidRDefault="00020F6A">
            <w:pPr>
              <w:ind w:left="940"/>
            </w:pPr>
            <w:r>
              <w:rPr>
                <w:b/>
                <w:i/>
                <w:sz w:val="24"/>
                <w:szCs w:val="24"/>
              </w:rPr>
              <w:t>Результаты обучения</w:t>
            </w:r>
          </w:p>
        </w:tc>
        <w:tc>
          <w:tcPr>
            <w:tcW w:w="2561" w:type="dxa"/>
            <w:vMerge w:val="restart"/>
            <w:vAlign w:val="bottom"/>
          </w:tcPr>
          <w:p w14:paraId="610E8897" w14:textId="77777777" w:rsidR="00020F6A" w:rsidRDefault="00020F6A">
            <w:pPr>
              <w:jc w:val="center"/>
            </w:pPr>
            <w:r>
              <w:rPr>
                <w:b/>
                <w:i/>
                <w:sz w:val="24"/>
                <w:szCs w:val="24"/>
              </w:rPr>
              <w:t>Критерии оценки</w:t>
            </w:r>
          </w:p>
        </w:tc>
        <w:tc>
          <w:tcPr>
            <w:tcW w:w="2678" w:type="dxa"/>
            <w:vMerge w:val="restart"/>
            <w:vAlign w:val="bottom"/>
          </w:tcPr>
          <w:p w14:paraId="059AE8D8" w14:textId="77777777" w:rsidR="00020F6A" w:rsidRDefault="00020F6A">
            <w:pPr>
              <w:jc w:val="center"/>
            </w:pPr>
            <w:r>
              <w:rPr>
                <w:b/>
                <w:i/>
                <w:sz w:val="24"/>
                <w:szCs w:val="24"/>
              </w:rPr>
              <w:t>Формы и методы</w:t>
            </w:r>
          </w:p>
          <w:p w14:paraId="22E34DBC" w14:textId="77777777" w:rsidR="00020F6A" w:rsidRDefault="00020F6A">
            <w:pPr>
              <w:jc w:val="center"/>
            </w:pPr>
            <w:r>
              <w:rPr>
                <w:b/>
                <w:i/>
                <w:sz w:val="24"/>
                <w:szCs w:val="24"/>
              </w:rPr>
              <w:t>оценки</w:t>
            </w:r>
          </w:p>
        </w:tc>
      </w:tr>
      <w:tr w:rsidR="00020F6A" w14:paraId="1B43584C" w14:textId="77777777" w:rsidTr="00020F6A">
        <w:trPr>
          <w:trHeight w:val="317"/>
        </w:trPr>
        <w:tc>
          <w:tcPr>
            <w:tcW w:w="4141" w:type="dxa"/>
            <w:vMerge/>
            <w:vAlign w:val="bottom"/>
          </w:tcPr>
          <w:p w14:paraId="327669B4" w14:textId="77777777" w:rsidR="00020F6A" w:rsidRDefault="00020F6A">
            <w:pPr>
              <w:pBdr>
                <w:top w:val="nil"/>
                <w:left w:val="nil"/>
                <w:bottom w:val="nil"/>
                <w:right w:val="nil"/>
                <w:between w:val="nil"/>
              </w:pBdr>
              <w:spacing w:line="276" w:lineRule="auto"/>
              <w:rPr>
                <w:sz w:val="2"/>
                <w:szCs w:val="2"/>
              </w:rPr>
            </w:pPr>
          </w:p>
        </w:tc>
        <w:tc>
          <w:tcPr>
            <w:tcW w:w="2561" w:type="dxa"/>
            <w:vMerge/>
            <w:vAlign w:val="bottom"/>
          </w:tcPr>
          <w:p w14:paraId="03C1FC48" w14:textId="77777777" w:rsidR="00020F6A" w:rsidRDefault="00020F6A">
            <w:pPr>
              <w:pBdr>
                <w:top w:val="nil"/>
                <w:left w:val="nil"/>
                <w:bottom w:val="nil"/>
                <w:right w:val="nil"/>
                <w:between w:val="nil"/>
              </w:pBdr>
              <w:spacing w:line="276" w:lineRule="auto"/>
              <w:rPr>
                <w:sz w:val="2"/>
                <w:szCs w:val="2"/>
              </w:rPr>
            </w:pPr>
          </w:p>
        </w:tc>
        <w:tc>
          <w:tcPr>
            <w:tcW w:w="2678" w:type="dxa"/>
            <w:vMerge/>
            <w:vAlign w:val="bottom"/>
          </w:tcPr>
          <w:p w14:paraId="43F7FA1F" w14:textId="77777777" w:rsidR="00020F6A" w:rsidRDefault="00020F6A">
            <w:pPr>
              <w:pBdr>
                <w:top w:val="nil"/>
                <w:left w:val="nil"/>
                <w:bottom w:val="nil"/>
                <w:right w:val="nil"/>
                <w:between w:val="nil"/>
              </w:pBdr>
              <w:spacing w:line="276" w:lineRule="auto"/>
              <w:rPr>
                <w:sz w:val="2"/>
                <w:szCs w:val="2"/>
              </w:rPr>
            </w:pPr>
          </w:p>
        </w:tc>
      </w:tr>
      <w:tr w:rsidR="00020F6A" w14:paraId="147BC9D1" w14:textId="77777777" w:rsidTr="00020F6A">
        <w:trPr>
          <w:trHeight w:val="248"/>
        </w:trPr>
        <w:tc>
          <w:tcPr>
            <w:tcW w:w="4141" w:type="dxa"/>
            <w:vMerge/>
            <w:vAlign w:val="bottom"/>
          </w:tcPr>
          <w:p w14:paraId="019F17B5" w14:textId="77777777" w:rsidR="00020F6A" w:rsidRDefault="00020F6A">
            <w:pPr>
              <w:pBdr>
                <w:top w:val="nil"/>
                <w:left w:val="nil"/>
                <w:bottom w:val="nil"/>
                <w:right w:val="nil"/>
                <w:between w:val="nil"/>
              </w:pBdr>
              <w:spacing w:line="276" w:lineRule="auto"/>
              <w:rPr>
                <w:sz w:val="2"/>
                <w:szCs w:val="2"/>
              </w:rPr>
            </w:pPr>
          </w:p>
        </w:tc>
        <w:tc>
          <w:tcPr>
            <w:tcW w:w="2561" w:type="dxa"/>
            <w:vMerge/>
            <w:vAlign w:val="bottom"/>
          </w:tcPr>
          <w:p w14:paraId="4F5D21CA" w14:textId="77777777" w:rsidR="00020F6A" w:rsidRDefault="00020F6A">
            <w:pPr>
              <w:pBdr>
                <w:top w:val="nil"/>
                <w:left w:val="nil"/>
                <w:bottom w:val="nil"/>
                <w:right w:val="nil"/>
                <w:between w:val="nil"/>
              </w:pBdr>
              <w:spacing w:line="276" w:lineRule="auto"/>
              <w:rPr>
                <w:sz w:val="2"/>
                <w:szCs w:val="2"/>
              </w:rPr>
            </w:pPr>
          </w:p>
        </w:tc>
        <w:tc>
          <w:tcPr>
            <w:tcW w:w="2678" w:type="dxa"/>
            <w:vMerge/>
            <w:vAlign w:val="bottom"/>
          </w:tcPr>
          <w:p w14:paraId="42E63493" w14:textId="77777777" w:rsidR="00020F6A" w:rsidRDefault="00020F6A">
            <w:pPr>
              <w:pBdr>
                <w:top w:val="nil"/>
                <w:left w:val="nil"/>
                <w:bottom w:val="nil"/>
                <w:right w:val="nil"/>
                <w:between w:val="nil"/>
              </w:pBdr>
              <w:spacing w:line="276" w:lineRule="auto"/>
              <w:rPr>
                <w:sz w:val="2"/>
                <w:szCs w:val="2"/>
              </w:rPr>
            </w:pPr>
          </w:p>
        </w:tc>
      </w:tr>
      <w:tr w:rsidR="00020F6A" w14:paraId="16E15AA5" w14:textId="77777777" w:rsidTr="00020F6A">
        <w:trPr>
          <w:trHeight w:val="276"/>
        </w:trPr>
        <w:tc>
          <w:tcPr>
            <w:tcW w:w="4141" w:type="dxa"/>
            <w:vMerge w:val="restart"/>
          </w:tcPr>
          <w:p w14:paraId="6BFA054E"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 xml:space="preserve">выбирать электрические, электронные приборы и электрооборудование; </w:t>
            </w:r>
          </w:p>
          <w:p w14:paraId="71AA6BE2"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rPr>
            </w:pPr>
            <w:r>
              <w:rPr>
                <w:sz w:val="24"/>
                <w:szCs w:val="24"/>
                <w:highlight w:val="white"/>
              </w:rPr>
              <w:t>правильно эксплуатировать электрооборудование и механизмы передачи движения технологических машин и аппаратов;</w:t>
            </w:r>
          </w:p>
          <w:p w14:paraId="31F9A255"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производить расчеты простых электрических цепей;</w:t>
            </w:r>
          </w:p>
          <w:p w14:paraId="50D559A4"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рассчитывать параметры различных электрических цепей и схем;</w:t>
            </w:r>
          </w:p>
          <w:p w14:paraId="23DCBC5A"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снимать показания и пользоваться электроизмерительными приборами и приспособлениями</w:t>
            </w:r>
          </w:p>
          <w:p w14:paraId="66327F04" w14:textId="77777777" w:rsidR="00020F6A" w:rsidRDefault="00020F6A">
            <w:pPr>
              <w:ind w:left="113" w:right="113"/>
              <w:jc w:val="both"/>
              <w:rPr>
                <w:sz w:val="24"/>
                <w:szCs w:val="24"/>
              </w:rPr>
            </w:pPr>
          </w:p>
        </w:tc>
        <w:tc>
          <w:tcPr>
            <w:tcW w:w="2561" w:type="dxa"/>
            <w:vMerge w:val="restart"/>
          </w:tcPr>
          <w:p w14:paraId="3A3FB0BE" w14:textId="77777777" w:rsidR="00020F6A" w:rsidRDefault="00020F6A">
            <w:pPr>
              <w:spacing w:line="260" w:lineRule="auto"/>
              <w:jc w:val="center"/>
              <w:rPr>
                <w:sz w:val="24"/>
                <w:szCs w:val="24"/>
              </w:rPr>
            </w:pPr>
            <w:r>
              <w:rPr>
                <w:b/>
                <w:sz w:val="24"/>
                <w:szCs w:val="24"/>
              </w:rPr>
              <w:t>75% правильных ответов</w:t>
            </w:r>
          </w:p>
        </w:tc>
        <w:tc>
          <w:tcPr>
            <w:tcW w:w="2678" w:type="dxa"/>
            <w:vMerge w:val="restart"/>
          </w:tcPr>
          <w:p w14:paraId="386C3F44" w14:textId="77777777" w:rsidR="00020F6A" w:rsidRDefault="00020F6A">
            <w:pPr>
              <w:ind w:left="113" w:right="113"/>
              <w:jc w:val="both"/>
              <w:rPr>
                <w:sz w:val="24"/>
                <w:szCs w:val="24"/>
              </w:rPr>
            </w:pPr>
            <w:r>
              <w:rPr>
                <w:sz w:val="24"/>
                <w:szCs w:val="24"/>
              </w:rPr>
              <w:t xml:space="preserve">Практическая работа, Защита отчета по лабораторной работе Дифференцированный зачет </w:t>
            </w:r>
          </w:p>
          <w:p w14:paraId="2BC3F02B" w14:textId="77777777" w:rsidR="00020F6A" w:rsidRDefault="00020F6A">
            <w:pPr>
              <w:jc w:val="center"/>
              <w:rPr>
                <w:sz w:val="24"/>
                <w:szCs w:val="24"/>
              </w:rPr>
            </w:pPr>
          </w:p>
        </w:tc>
      </w:tr>
      <w:tr w:rsidR="00020F6A" w14:paraId="69A61869" w14:textId="77777777" w:rsidTr="00020F6A">
        <w:trPr>
          <w:trHeight w:val="316"/>
        </w:trPr>
        <w:tc>
          <w:tcPr>
            <w:tcW w:w="4141" w:type="dxa"/>
            <w:vMerge/>
          </w:tcPr>
          <w:p w14:paraId="5E5F282F"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03956E6A"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16B99C19" w14:textId="77777777" w:rsidR="00020F6A" w:rsidRDefault="00020F6A">
            <w:pPr>
              <w:pBdr>
                <w:top w:val="nil"/>
                <w:left w:val="nil"/>
                <w:bottom w:val="nil"/>
                <w:right w:val="nil"/>
                <w:between w:val="nil"/>
              </w:pBdr>
              <w:spacing w:line="276" w:lineRule="auto"/>
              <w:rPr>
                <w:sz w:val="2"/>
                <w:szCs w:val="2"/>
              </w:rPr>
            </w:pPr>
          </w:p>
        </w:tc>
      </w:tr>
      <w:tr w:rsidR="00020F6A" w14:paraId="1919CE30" w14:textId="77777777" w:rsidTr="00020F6A">
        <w:trPr>
          <w:trHeight w:val="241"/>
        </w:trPr>
        <w:tc>
          <w:tcPr>
            <w:tcW w:w="4141" w:type="dxa"/>
            <w:vMerge/>
          </w:tcPr>
          <w:p w14:paraId="2403703A"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2F5331E"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3B6DBC5" w14:textId="77777777" w:rsidR="00020F6A" w:rsidRDefault="00020F6A">
            <w:pPr>
              <w:pBdr>
                <w:top w:val="nil"/>
                <w:left w:val="nil"/>
                <w:bottom w:val="nil"/>
                <w:right w:val="nil"/>
                <w:between w:val="nil"/>
              </w:pBdr>
              <w:spacing w:line="276" w:lineRule="auto"/>
              <w:rPr>
                <w:sz w:val="2"/>
                <w:szCs w:val="2"/>
              </w:rPr>
            </w:pPr>
          </w:p>
        </w:tc>
      </w:tr>
      <w:tr w:rsidR="00020F6A" w14:paraId="2C4208F0" w14:textId="77777777" w:rsidTr="00020F6A">
        <w:trPr>
          <w:trHeight w:val="288"/>
        </w:trPr>
        <w:tc>
          <w:tcPr>
            <w:tcW w:w="4141" w:type="dxa"/>
            <w:vMerge/>
          </w:tcPr>
          <w:p w14:paraId="0E07D511"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5D85A78B"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6B796C71" w14:textId="77777777" w:rsidR="00020F6A" w:rsidRDefault="00020F6A">
            <w:pPr>
              <w:pBdr>
                <w:top w:val="nil"/>
                <w:left w:val="nil"/>
                <w:bottom w:val="nil"/>
                <w:right w:val="nil"/>
                <w:between w:val="nil"/>
              </w:pBdr>
              <w:spacing w:line="276" w:lineRule="auto"/>
              <w:rPr>
                <w:sz w:val="2"/>
                <w:szCs w:val="2"/>
              </w:rPr>
            </w:pPr>
          </w:p>
        </w:tc>
      </w:tr>
      <w:tr w:rsidR="00020F6A" w14:paraId="29EBC6F8" w14:textId="77777777" w:rsidTr="00020F6A">
        <w:trPr>
          <w:trHeight w:val="293"/>
        </w:trPr>
        <w:tc>
          <w:tcPr>
            <w:tcW w:w="4141" w:type="dxa"/>
            <w:vMerge/>
          </w:tcPr>
          <w:p w14:paraId="7C5DA997"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03FEDDB"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1F94C8E5" w14:textId="77777777" w:rsidR="00020F6A" w:rsidRDefault="00020F6A">
            <w:pPr>
              <w:pBdr>
                <w:top w:val="nil"/>
                <w:left w:val="nil"/>
                <w:bottom w:val="nil"/>
                <w:right w:val="nil"/>
                <w:between w:val="nil"/>
              </w:pBdr>
              <w:spacing w:line="276" w:lineRule="auto"/>
              <w:rPr>
                <w:sz w:val="2"/>
                <w:szCs w:val="2"/>
              </w:rPr>
            </w:pPr>
          </w:p>
        </w:tc>
      </w:tr>
      <w:tr w:rsidR="00020F6A" w14:paraId="359C5DD2" w14:textId="77777777" w:rsidTr="00020F6A">
        <w:trPr>
          <w:trHeight w:val="206"/>
        </w:trPr>
        <w:tc>
          <w:tcPr>
            <w:tcW w:w="4141" w:type="dxa"/>
            <w:vMerge/>
          </w:tcPr>
          <w:p w14:paraId="553CE066"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B798DC3"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21402A1D" w14:textId="77777777" w:rsidR="00020F6A" w:rsidRDefault="00020F6A">
            <w:pPr>
              <w:pBdr>
                <w:top w:val="nil"/>
                <w:left w:val="nil"/>
                <w:bottom w:val="nil"/>
                <w:right w:val="nil"/>
                <w:between w:val="nil"/>
              </w:pBdr>
              <w:spacing w:line="276" w:lineRule="auto"/>
              <w:rPr>
                <w:sz w:val="2"/>
                <w:szCs w:val="2"/>
              </w:rPr>
            </w:pPr>
          </w:p>
        </w:tc>
      </w:tr>
      <w:tr w:rsidR="00020F6A" w14:paraId="48C4B714" w14:textId="77777777" w:rsidTr="00020F6A">
        <w:trPr>
          <w:trHeight w:val="87"/>
        </w:trPr>
        <w:tc>
          <w:tcPr>
            <w:tcW w:w="4141" w:type="dxa"/>
            <w:vMerge/>
          </w:tcPr>
          <w:p w14:paraId="4AC81F79"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7A6C4B28"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278C3472" w14:textId="77777777" w:rsidR="00020F6A" w:rsidRDefault="00020F6A">
            <w:pPr>
              <w:pBdr>
                <w:top w:val="nil"/>
                <w:left w:val="nil"/>
                <w:bottom w:val="nil"/>
                <w:right w:val="nil"/>
                <w:between w:val="nil"/>
              </w:pBdr>
              <w:spacing w:line="276" w:lineRule="auto"/>
              <w:rPr>
                <w:sz w:val="2"/>
                <w:szCs w:val="2"/>
              </w:rPr>
            </w:pPr>
          </w:p>
        </w:tc>
      </w:tr>
      <w:tr w:rsidR="00020F6A" w14:paraId="1E679B06" w14:textId="77777777" w:rsidTr="00020F6A">
        <w:trPr>
          <w:trHeight w:val="288"/>
        </w:trPr>
        <w:tc>
          <w:tcPr>
            <w:tcW w:w="4141" w:type="dxa"/>
            <w:vMerge/>
          </w:tcPr>
          <w:p w14:paraId="3DB066EA"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368E105"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598D57A1" w14:textId="77777777" w:rsidR="00020F6A" w:rsidRDefault="00020F6A">
            <w:pPr>
              <w:pBdr>
                <w:top w:val="nil"/>
                <w:left w:val="nil"/>
                <w:bottom w:val="nil"/>
                <w:right w:val="nil"/>
                <w:between w:val="nil"/>
              </w:pBdr>
              <w:spacing w:line="276" w:lineRule="auto"/>
              <w:rPr>
                <w:sz w:val="2"/>
                <w:szCs w:val="2"/>
              </w:rPr>
            </w:pPr>
          </w:p>
        </w:tc>
      </w:tr>
      <w:tr w:rsidR="00020F6A" w14:paraId="4C39F452" w14:textId="77777777" w:rsidTr="00020F6A">
        <w:trPr>
          <w:trHeight w:val="293"/>
        </w:trPr>
        <w:tc>
          <w:tcPr>
            <w:tcW w:w="4141" w:type="dxa"/>
            <w:vMerge/>
          </w:tcPr>
          <w:p w14:paraId="07B2FF5D"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78FB3F84"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59C095A6" w14:textId="77777777" w:rsidR="00020F6A" w:rsidRDefault="00020F6A">
            <w:pPr>
              <w:pBdr>
                <w:top w:val="nil"/>
                <w:left w:val="nil"/>
                <w:bottom w:val="nil"/>
                <w:right w:val="nil"/>
                <w:between w:val="nil"/>
              </w:pBdr>
              <w:spacing w:line="276" w:lineRule="auto"/>
              <w:rPr>
                <w:sz w:val="2"/>
                <w:szCs w:val="2"/>
              </w:rPr>
            </w:pPr>
          </w:p>
        </w:tc>
      </w:tr>
      <w:tr w:rsidR="00020F6A" w14:paraId="44F6C6E3" w14:textId="77777777" w:rsidTr="00020F6A">
        <w:trPr>
          <w:trHeight w:val="288"/>
        </w:trPr>
        <w:tc>
          <w:tcPr>
            <w:tcW w:w="4141" w:type="dxa"/>
            <w:vMerge/>
          </w:tcPr>
          <w:p w14:paraId="665EC0A8"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5C11E930"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362BAF74" w14:textId="77777777" w:rsidR="00020F6A" w:rsidRDefault="00020F6A">
            <w:pPr>
              <w:pBdr>
                <w:top w:val="nil"/>
                <w:left w:val="nil"/>
                <w:bottom w:val="nil"/>
                <w:right w:val="nil"/>
                <w:between w:val="nil"/>
              </w:pBdr>
              <w:spacing w:line="276" w:lineRule="auto"/>
              <w:rPr>
                <w:sz w:val="2"/>
                <w:szCs w:val="2"/>
              </w:rPr>
            </w:pPr>
          </w:p>
        </w:tc>
      </w:tr>
      <w:tr w:rsidR="00020F6A" w14:paraId="541F6AC4" w14:textId="77777777" w:rsidTr="00020F6A">
        <w:trPr>
          <w:trHeight w:val="293"/>
        </w:trPr>
        <w:tc>
          <w:tcPr>
            <w:tcW w:w="4141" w:type="dxa"/>
            <w:vMerge/>
          </w:tcPr>
          <w:p w14:paraId="4A38D2D3"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00FCB2C3"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7962889A" w14:textId="77777777" w:rsidR="00020F6A" w:rsidRDefault="00020F6A">
            <w:pPr>
              <w:pBdr>
                <w:top w:val="nil"/>
                <w:left w:val="nil"/>
                <w:bottom w:val="nil"/>
                <w:right w:val="nil"/>
                <w:between w:val="nil"/>
              </w:pBdr>
              <w:spacing w:line="276" w:lineRule="auto"/>
              <w:rPr>
                <w:sz w:val="2"/>
                <w:szCs w:val="2"/>
              </w:rPr>
            </w:pPr>
          </w:p>
        </w:tc>
      </w:tr>
      <w:tr w:rsidR="00020F6A" w14:paraId="1E2D558C" w14:textId="77777777" w:rsidTr="00020F6A">
        <w:trPr>
          <w:trHeight w:val="293"/>
        </w:trPr>
        <w:tc>
          <w:tcPr>
            <w:tcW w:w="4141" w:type="dxa"/>
            <w:vMerge/>
          </w:tcPr>
          <w:p w14:paraId="544FB918"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17CAA09"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7693C65A" w14:textId="77777777" w:rsidR="00020F6A" w:rsidRDefault="00020F6A">
            <w:pPr>
              <w:pBdr>
                <w:top w:val="nil"/>
                <w:left w:val="nil"/>
                <w:bottom w:val="nil"/>
                <w:right w:val="nil"/>
                <w:between w:val="nil"/>
              </w:pBdr>
              <w:spacing w:line="276" w:lineRule="auto"/>
              <w:rPr>
                <w:sz w:val="2"/>
                <w:szCs w:val="2"/>
              </w:rPr>
            </w:pPr>
          </w:p>
        </w:tc>
      </w:tr>
      <w:tr w:rsidR="00020F6A" w14:paraId="0EB3FAB7" w14:textId="77777777" w:rsidTr="00020F6A">
        <w:trPr>
          <w:trHeight w:val="68"/>
        </w:trPr>
        <w:tc>
          <w:tcPr>
            <w:tcW w:w="4141" w:type="dxa"/>
            <w:vMerge/>
          </w:tcPr>
          <w:p w14:paraId="4C37903C"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0AA5265E"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7CBD8C15" w14:textId="77777777" w:rsidR="00020F6A" w:rsidRDefault="00020F6A">
            <w:pPr>
              <w:pBdr>
                <w:top w:val="nil"/>
                <w:left w:val="nil"/>
                <w:bottom w:val="nil"/>
                <w:right w:val="nil"/>
                <w:between w:val="nil"/>
              </w:pBdr>
              <w:spacing w:line="276" w:lineRule="auto"/>
              <w:rPr>
                <w:sz w:val="2"/>
                <w:szCs w:val="2"/>
              </w:rPr>
            </w:pPr>
          </w:p>
        </w:tc>
      </w:tr>
      <w:tr w:rsidR="00020F6A" w14:paraId="041344D2" w14:textId="77777777" w:rsidTr="00020F6A">
        <w:trPr>
          <w:trHeight w:val="276"/>
        </w:trPr>
        <w:tc>
          <w:tcPr>
            <w:tcW w:w="4141" w:type="dxa"/>
            <w:vMerge w:val="restart"/>
          </w:tcPr>
          <w:p w14:paraId="29A60657"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классификацию электронных приборов, их устройство и область применения;</w:t>
            </w:r>
          </w:p>
          <w:p w14:paraId="614DF27F"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методы расчета и измерения основных параметров электрических цепей;</w:t>
            </w:r>
          </w:p>
          <w:p w14:paraId="065CE980"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основные законы электротехники;</w:t>
            </w:r>
          </w:p>
          <w:p w14:paraId="3576948A"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основные правила эксплуатации электрооборудования и методы измерения электрических величин;</w:t>
            </w:r>
          </w:p>
          <w:p w14:paraId="212D3F16"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основы теории электрических машин; принцип работы типовых электрических устройств;</w:t>
            </w:r>
          </w:p>
          <w:p w14:paraId="5FD9F75F"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параметры электрических схем и единицы их измерения;</w:t>
            </w:r>
          </w:p>
          <w:p w14:paraId="47F3E32F"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принцип выбора электрических и электронных приборов;</w:t>
            </w:r>
          </w:p>
          <w:p w14:paraId="725F5C96"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 xml:space="preserve">принципы составления простых электрических и электронных </w:t>
            </w:r>
            <w:r>
              <w:rPr>
                <w:sz w:val="24"/>
                <w:szCs w:val="24"/>
                <w:highlight w:val="white"/>
              </w:rPr>
              <w:lastRenderedPageBreak/>
              <w:t>цепей;</w:t>
            </w:r>
          </w:p>
          <w:p w14:paraId="4F6FD084"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способы получения, передачи и использования электрических энергии;</w:t>
            </w:r>
          </w:p>
          <w:p w14:paraId="0F9F32B2"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highlight w:val="white"/>
              </w:rPr>
            </w:pPr>
            <w:r>
              <w:rPr>
                <w:sz w:val="24"/>
                <w:szCs w:val="24"/>
                <w:highlight w:val="white"/>
              </w:rPr>
              <w:t>устройство, принцип действия и основные характеристики электротехнических приборов;</w:t>
            </w:r>
          </w:p>
          <w:p w14:paraId="696888DD" w14:textId="77777777" w:rsidR="00020F6A" w:rsidRDefault="00020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sz w:val="24"/>
                <w:szCs w:val="24"/>
              </w:rPr>
            </w:pPr>
            <w:r>
              <w:rPr>
                <w:sz w:val="24"/>
                <w:szCs w:val="24"/>
                <w:highlight w:val="white"/>
              </w:rPr>
              <w:t>основы физических процессов в проводниках, полупроводниках и диэлектриках; характеристики и параметры электрических и магнитных полей; параметры различных электрических цепей</w:t>
            </w:r>
          </w:p>
        </w:tc>
        <w:tc>
          <w:tcPr>
            <w:tcW w:w="2561" w:type="dxa"/>
            <w:vMerge w:val="restart"/>
          </w:tcPr>
          <w:p w14:paraId="6A577AF2" w14:textId="77777777" w:rsidR="00020F6A" w:rsidRDefault="00020F6A">
            <w:pPr>
              <w:spacing w:line="260" w:lineRule="auto"/>
              <w:jc w:val="center"/>
              <w:rPr>
                <w:sz w:val="24"/>
                <w:szCs w:val="24"/>
              </w:rPr>
            </w:pPr>
            <w:r>
              <w:rPr>
                <w:b/>
                <w:sz w:val="24"/>
                <w:szCs w:val="24"/>
              </w:rPr>
              <w:lastRenderedPageBreak/>
              <w:t>75% правильных ответов</w:t>
            </w:r>
          </w:p>
        </w:tc>
        <w:tc>
          <w:tcPr>
            <w:tcW w:w="2678" w:type="dxa"/>
            <w:vMerge w:val="restart"/>
          </w:tcPr>
          <w:p w14:paraId="39148F00" w14:textId="77777777" w:rsidR="00020F6A" w:rsidRDefault="00020F6A">
            <w:pPr>
              <w:ind w:left="113" w:right="113"/>
              <w:jc w:val="both"/>
              <w:rPr>
                <w:sz w:val="24"/>
                <w:szCs w:val="24"/>
              </w:rPr>
            </w:pPr>
            <w:r>
              <w:rPr>
                <w:sz w:val="24"/>
                <w:szCs w:val="24"/>
              </w:rPr>
              <w:t xml:space="preserve">Практическая работа, Защита отчета по лабораторной работе Дифференцированный зачет </w:t>
            </w:r>
          </w:p>
          <w:p w14:paraId="64BEBADB" w14:textId="77777777" w:rsidR="00020F6A" w:rsidRDefault="00020F6A">
            <w:pPr>
              <w:jc w:val="center"/>
              <w:rPr>
                <w:sz w:val="24"/>
                <w:szCs w:val="24"/>
              </w:rPr>
            </w:pPr>
          </w:p>
        </w:tc>
      </w:tr>
      <w:tr w:rsidR="00020F6A" w14:paraId="31B0C281" w14:textId="77777777" w:rsidTr="00020F6A">
        <w:trPr>
          <w:trHeight w:val="311"/>
        </w:trPr>
        <w:tc>
          <w:tcPr>
            <w:tcW w:w="4141" w:type="dxa"/>
            <w:vMerge/>
          </w:tcPr>
          <w:p w14:paraId="7243D6EC"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F990323"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1C1A22AB" w14:textId="77777777" w:rsidR="00020F6A" w:rsidRDefault="00020F6A">
            <w:pPr>
              <w:pBdr>
                <w:top w:val="nil"/>
                <w:left w:val="nil"/>
                <w:bottom w:val="nil"/>
                <w:right w:val="nil"/>
                <w:between w:val="nil"/>
              </w:pBdr>
              <w:spacing w:line="276" w:lineRule="auto"/>
              <w:rPr>
                <w:sz w:val="2"/>
                <w:szCs w:val="2"/>
              </w:rPr>
            </w:pPr>
          </w:p>
        </w:tc>
      </w:tr>
      <w:tr w:rsidR="00020F6A" w14:paraId="58554FA2" w14:textId="77777777" w:rsidTr="00020F6A">
        <w:trPr>
          <w:trHeight w:val="241"/>
        </w:trPr>
        <w:tc>
          <w:tcPr>
            <w:tcW w:w="4141" w:type="dxa"/>
            <w:vMerge/>
          </w:tcPr>
          <w:p w14:paraId="6522942C"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7A9B367F"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2F869029" w14:textId="77777777" w:rsidR="00020F6A" w:rsidRDefault="00020F6A">
            <w:pPr>
              <w:pBdr>
                <w:top w:val="nil"/>
                <w:left w:val="nil"/>
                <w:bottom w:val="nil"/>
                <w:right w:val="nil"/>
                <w:between w:val="nil"/>
              </w:pBdr>
              <w:spacing w:line="276" w:lineRule="auto"/>
              <w:rPr>
                <w:sz w:val="2"/>
                <w:szCs w:val="2"/>
              </w:rPr>
            </w:pPr>
          </w:p>
        </w:tc>
      </w:tr>
      <w:tr w:rsidR="00020F6A" w14:paraId="35B1529C" w14:textId="77777777" w:rsidTr="00020F6A">
        <w:trPr>
          <w:trHeight w:val="293"/>
        </w:trPr>
        <w:tc>
          <w:tcPr>
            <w:tcW w:w="4141" w:type="dxa"/>
            <w:vMerge/>
          </w:tcPr>
          <w:p w14:paraId="5BDCD26A"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4181212C"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11E267B5" w14:textId="77777777" w:rsidR="00020F6A" w:rsidRDefault="00020F6A">
            <w:pPr>
              <w:pBdr>
                <w:top w:val="nil"/>
                <w:left w:val="nil"/>
                <w:bottom w:val="nil"/>
                <w:right w:val="nil"/>
                <w:between w:val="nil"/>
              </w:pBdr>
              <w:spacing w:line="276" w:lineRule="auto"/>
              <w:rPr>
                <w:sz w:val="2"/>
                <w:szCs w:val="2"/>
              </w:rPr>
            </w:pPr>
          </w:p>
        </w:tc>
      </w:tr>
      <w:tr w:rsidR="00020F6A" w14:paraId="3DD98E1B" w14:textId="77777777" w:rsidTr="00020F6A">
        <w:trPr>
          <w:trHeight w:val="293"/>
        </w:trPr>
        <w:tc>
          <w:tcPr>
            <w:tcW w:w="4141" w:type="dxa"/>
            <w:vMerge/>
          </w:tcPr>
          <w:p w14:paraId="6EBB0BED"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8C57A76"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6AF7C1FA" w14:textId="77777777" w:rsidR="00020F6A" w:rsidRDefault="00020F6A">
            <w:pPr>
              <w:pBdr>
                <w:top w:val="nil"/>
                <w:left w:val="nil"/>
                <w:bottom w:val="nil"/>
                <w:right w:val="nil"/>
                <w:between w:val="nil"/>
              </w:pBdr>
              <w:spacing w:line="276" w:lineRule="auto"/>
              <w:rPr>
                <w:sz w:val="2"/>
                <w:szCs w:val="2"/>
              </w:rPr>
            </w:pPr>
          </w:p>
        </w:tc>
      </w:tr>
      <w:tr w:rsidR="00020F6A" w14:paraId="31A21B72" w14:textId="77777777" w:rsidTr="00020F6A">
        <w:trPr>
          <w:trHeight w:val="206"/>
        </w:trPr>
        <w:tc>
          <w:tcPr>
            <w:tcW w:w="4141" w:type="dxa"/>
            <w:vMerge/>
          </w:tcPr>
          <w:p w14:paraId="5E2D6611"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0EB1863A"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4B770FB3" w14:textId="77777777" w:rsidR="00020F6A" w:rsidRDefault="00020F6A">
            <w:pPr>
              <w:pBdr>
                <w:top w:val="nil"/>
                <w:left w:val="nil"/>
                <w:bottom w:val="nil"/>
                <w:right w:val="nil"/>
                <w:between w:val="nil"/>
              </w:pBdr>
              <w:spacing w:line="276" w:lineRule="auto"/>
              <w:rPr>
                <w:sz w:val="2"/>
                <w:szCs w:val="2"/>
              </w:rPr>
            </w:pPr>
          </w:p>
        </w:tc>
      </w:tr>
      <w:tr w:rsidR="00020F6A" w14:paraId="1431022C" w14:textId="77777777" w:rsidTr="00020F6A">
        <w:trPr>
          <w:trHeight w:val="82"/>
        </w:trPr>
        <w:tc>
          <w:tcPr>
            <w:tcW w:w="4141" w:type="dxa"/>
            <w:vMerge/>
          </w:tcPr>
          <w:p w14:paraId="3303C0F4"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20E10A1"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60A0CEF9" w14:textId="77777777" w:rsidR="00020F6A" w:rsidRDefault="00020F6A">
            <w:pPr>
              <w:pBdr>
                <w:top w:val="nil"/>
                <w:left w:val="nil"/>
                <w:bottom w:val="nil"/>
                <w:right w:val="nil"/>
                <w:between w:val="nil"/>
              </w:pBdr>
              <w:spacing w:line="276" w:lineRule="auto"/>
              <w:rPr>
                <w:sz w:val="2"/>
                <w:szCs w:val="2"/>
              </w:rPr>
            </w:pPr>
          </w:p>
        </w:tc>
      </w:tr>
      <w:tr w:rsidR="00020F6A" w14:paraId="48A928F8" w14:textId="77777777" w:rsidTr="00020F6A">
        <w:trPr>
          <w:trHeight w:val="293"/>
        </w:trPr>
        <w:tc>
          <w:tcPr>
            <w:tcW w:w="4141" w:type="dxa"/>
            <w:vMerge/>
          </w:tcPr>
          <w:p w14:paraId="372D120D"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571A3BD0"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24757228" w14:textId="77777777" w:rsidR="00020F6A" w:rsidRDefault="00020F6A">
            <w:pPr>
              <w:pBdr>
                <w:top w:val="nil"/>
                <w:left w:val="nil"/>
                <w:bottom w:val="nil"/>
                <w:right w:val="nil"/>
                <w:between w:val="nil"/>
              </w:pBdr>
              <w:spacing w:line="276" w:lineRule="auto"/>
              <w:rPr>
                <w:sz w:val="2"/>
                <w:szCs w:val="2"/>
              </w:rPr>
            </w:pPr>
          </w:p>
        </w:tc>
      </w:tr>
      <w:tr w:rsidR="00020F6A" w14:paraId="289A852B" w14:textId="77777777" w:rsidTr="00020F6A">
        <w:trPr>
          <w:trHeight w:val="293"/>
        </w:trPr>
        <w:tc>
          <w:tcPr>
            <w:tcW w:w="4141" w:type="dxa"/>
            <w:vMerge/>
          </w:tcPr>
          <w:p w14:paraId="1C959407"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15C9388"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47948AB8" w14:textId="77777777" w:rsidR="00020F6A" w:rsidRDefault="00020F6A">
            <w:pPr>
              <w:pBdr>
                <w:top w:val="nil"/>
                <w:left w:val="nil"/>
                <w:bottom w:val="nil"/>
                <w:right w:val="nil"/>
                <w:between w:val="nil"/>
              </w:pBdr>
              <w:spacing w:line="276" w:lineRule="auto"/>
              <w:rPr>
                <w:sz w:val="2"/>
                <w:szCs w:val="2"/>
              </w:rPr>
            </w:pPr>
          </w:p>
        </w:tc>
      </w:tr>
      <w:tr w:rsidR="00020F6A" w14:paraId="41805CC8" w14:textId="77777777" w:rsidTr="00020F6A">
        <w:trPr>
          <w:trHeight w:val="288"/>
        </w:trPr>
        <w:tc>
          <w:tcPr>
            <w:tcW w:w="4141" w:type="dxa"/>
            <w:vMerge/>
          </w:tcPr>
          <w:p w14:paraId="4AF391AC"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7D283F29"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C0BF345" w14:textId="77777777" w:rsidR="00020F6A" w:rsidRDefault="00020F6A">
            <w:pPr>
              <w:pBdr>
                <w:top w:val="nil"/>
                <w:left w:val="nil"/>
                <w:bottom w:val="nil"/>
                <w:right w:val="nil"/>
                <w:between w:val="nil"/>
              </w:pBdr>
              <w:spacing w:line="276" w:lineRule="auto"/>
              <w:rPr>
                <w:sz w:val="2"/>
                <w:szCs w:val="2"/>
              </w:rPr>
            </w:pPr>
          </w:p>
        </w:tc>
      </w:tr>
      <w:tr w:rsidR="00020F6A" w14:paraId="1C06DF67" w14:textId="77777777" w:rsidTr="00020F6A">
        <w:trPr>
          <w:trHeight w:val="293"/>
        </w:trPr>
        <w:tc>
          <w:tcPr>
            <w:tcW w:w="4141" w:type="dxa"/>
            <w:vMerge/>
          </w:tcPr>
          <w:p w14:paraId="74743FC4"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ABF3D9D"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5AB69CF" w14:textId="77777777" w:rsidR="00020F6A" w:rsidRDefault="00020F6A">
            <w:pPr>
              <w:pBdr>
                <w:top w:val="nil"/>
                <w:left w:val="nil"/>
                <w:bottom w:val="nil"/>
                <w:right w:val="nil"/>
                <w:between w:val="nil"/>
              </w:pBdr>
              <w:spacing w:line="276" w:lineRule="auto"/>
              <w:rPr>
                <w:sz w:val="2"/>
                <w:szCs w:val="2"/>
              </w:rPr>
            </w:pPr>
          </w:p>
        </w:tc>
      </w:tr>
      <w:tr w:rsidR="00020F6A" w14:paraId="21B33D6D" w14:textId="77777777" w:rsidTr="00020F6A">
        <w:trPr>
          <w:trHeight w:val="288"/>
        </w:trPr>
        <w:tc>
          <w:tcPr>
            <w:tcW w:w="4141" w:type="dxa"/>
            <w:vMerge/>
          </w:tcPr>
          <w:p w14:paraId="4EB5248B"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647D632"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5CF0ECA4" w14:textId="77777777" w:rsidR="00020F6A" w:rsidRDefault="00020F6A">
            <w:pPr>
              <w:pBdr>
                <w:top w:val="nil"/>
                <w:left w:val="nil"/>
                <w:bottom w:val="nil"/>
                <w:right w:val="nil"/>
                <w:between w:val="nil"/>
              </w:pBdr>
              <w:spacing w:line="276" w:lineRule="auto"/>
              <w:rPr>
                <w:sz w:val="2"/>
                <w:szCs w:val="2"/>
              </w:rPr>
            </w:pPr>
          </w:p>
        </w:tc>
      </w:tr>
      <w:tr w:rsidR="00020F6A" w14:paraId="0DE3CB94" w14:textId="77777777" w:rsidTr="00020F6A">
        <w:trPr>
          <w:trHeight w:val="293"/>
        </w:trPr>
        <w:tc>
          <w:tcPr>
            <w:tcW w:w="4141" w:type="dxa"/>
            <w:vMerge/>
          </w:tcPr>
          <w:p w14:paraId="74483D03"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25981B2"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ED148D5" w14:textId="77777777" w:rsidR="00020F6A" w:rsidRDefault="00020F6A">
            <w:pPr>
              <w:pBdr>
                <w:top w:val="nil"/>
                <w:left w:val="nil"/>
                <w:bottom w:val="nil"/>
                <w:right w:val="nil"/>
                <w:between w:val="nil"/>
              </w:pBdr>
              <w:spacing w:line="276" w:lineRule="auto"/>
              <w:rPr>
                <w:sz w:val="2"/>
                <w:szCs w:val="2"/>
              </w:rPr>
            </w:pPr>
          </w:p>
        </w:tc>
      </w:tr>
      <w:tr w:rsidR="00020F6A" w14:paraId="0EC0C4BE" w14:textId="77777777" w:rsidTr="00020F6A">
        <w:trPr>
          <w:trHeight w:val="293"/>
        </w:trPr>
        <w:tc>
          <w:tcPr>
            <w:tcW w:w="4141" w:type="dxa"/>
            <w:vMerge/>
          </w:tcPr>
          <w:p w14:paraId="7705A914"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F346CF0"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943F2A8" w14:textId="77777777" w:rsidR="00020F6A" w:rsidRDefault="00020F6A">
            <w:pPr>
              <w:pBdr>
                <w:top w:val="nil"/>
                <w:left w:val="nil"/>
                <w:bottom w:val="nil"/>
                <w:right w:val="nil"/>
                <w:between w:val="nil"/>
              </w:pBdr>
              <w:spacing w:line="276" w:lineRule="auto"/>
              <w:rPr>
                <w:sz w:val="2"/>
                <w:szCs w:val="2"/>
              </w:rPr>
            </w:pPr>
          </w:p>
        </w:tc>
      </w:tr>
      <w:tr w:rsidR="00020F6A" w14:paraId="0013296C" w14:textId="77777777" w:rsidTr="00020F6A">
        <w:trPr>
          <w:trHeight w:val="288"/>
        </w:trPr>
        <w:tc>
          <w:tcPr>
            <w:tcW w:w="4141" w:type="dxa"/>
            <w:vMerge/>
          </w:tcPr>
          <w:p w14:paraId="144858DC"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685AD5D"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4158A087" w14:textId="77777777" w:rsidR="00020F6A" w:rsidRDefault="00020F6A">
            <w:pPr>
              <w:pBdr>
                <w:top w:val="nil"/>
                <w:left w:val="nil"/>
                <w:bottom w:val="nil"/>
                <w:right w:val="nil"/>
                <w:between w:val="nil"/>
              </w:pBdr>
              <w:spacing w:line="276" w:lineRule="auto"/>
              <w:rPr>
                <w:sz w:val="2"/>
                <w:szCs w:val="2"/>
              </w:rPr>
            </w:pPr>
          </w:p>
        </w:tc>
      </w:tr>
      <w:tr w:rsidR="00020F6A" w14:paraId="337999F4" w14:textId="77777777" w:rsidTr="00020F6A">
        <w:trPr>
          <w:trHeight w:val="293"/>
        </w:trPr>
        <w:tc>
          <w:tcPr>
            <w:tcW w:w="4141" w:type="dxa"/>
            <w:vMerge/>
          </w:tcPr>
          <w:p w14:paraId="7A28C78F"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097CA30E"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D87F2C8" w14:textId="77777777" w:rsidR="00020F6A" w:rsidRDefault="00020F6A">
            <w:pPr>
              <w:pBdr>
                <w:top w:val="nil"/>
                <w:left w:val="nil"/>
                <w:bottom w:val="nil"/>
                <w:right w:val="nil"/>
                <w:between w:val="nil"/>
              </w:pBdr>
              <w:spacing w:line="276" w:lineRule="auto"/>
              <w:rPr>
                <w:sz w:val="2"/>
                <w:szCs w:val="2"/>
              </w:rPr>
            </w:pPr>
          </w:p>
        </w:tc>
      </w:tr>
      <w:tr w:rsidR="00020F6A" w14:paraId="694A7646" w14:textId="77777777" w:rsidTr="00020F6A">
        <w:trPr>
          <w:trHeight w:val="288"/>
        </w:trPr>
        <w:tc>
          <w:tcPr>
            <w:tcW w:w="4141" w:type="dxa"/>
            <w:vMerge/>
          </w:tcPr>
          <w:p w14:paraId="5B14016D"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9879FFF"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5311B49B" w14:textId="77777777" w:rsidR="00020F6A" w:rsidRDefault="00020F6A">
            <w:pPr>
              <w:pBdr>
                <w:top w:val="nil"/>
                <w:left w:val="nil"/>
                <w:bottom w:val="nil"/>
                <w:right w:val="nil"/>
                <w:between w:val="nil"/>
              </w:pBdr>
              <w:spacing w:line="276" w:lineRule="auto"/>
              <w:rPr>
                <w:sz w:val="2"/>
                <w:szCs w:val="2"/>
              </w:rPr>
            </w:pPr>
          </w:p>
        </w:tc>
      </w:tr>
      <w:tr w:rsidR="00020F6A" w14:paraId="0E82A780" w14:textId="77777777" w:rsidTr="00020F6A">
        <w:trPr>
          <w:trHeight w:val="293"/>
        </w:trPr>
        <w:tc>
          <w:tcPr>
            <w:tcW w:w="4141" w:type="dxa"/>
            <w:vMerge/>
          </w:tcPr>
          <w:p w14:paraId="68A83EB5"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97A9972"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0F5D6F47" w14:textId="77777777" w:rsidR="00020F6A" w:rsidRDefault="00020F6A">
            <w:pPr>
              <w:pBdr>
                <w:top w:val="nil"/>
                <w:left w:val="nil"/>
                <w:bottom w:val="nil"/>
                <w:right w:val="nil"/>
                <w:between w:val="nil"/>
              </w:pBdr>
              <w:spacing w:line="276" w:lineRule="auto"/>
              <w:rPr>
                <w:sz w:val="2"/>
                <w:szCs w:val="2"/>
              </w:rPr>
            </w:pPr>
          </w:p>
        </w:tc>
      </w:tr>
      <w:tr w:rsidR="00020F6A" w14:paraId="7963F360" w14:textId="77777777" w:rsidTr="00020F6A">
        <w:trPr>
          <w:trHeight w:val="293"/>
        </w:trPr>
        <w:tc>
          <w:tcPr>
            <w:tcW w:w="4141" w:type="dxa"/>
            <w:vMerge/>
          </w:tcPr>
          <w:p w14:paraId="45608F86"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46EE019"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4C97DF72" w14:textId="77777777" w:rsidR="00020F6A" w:rsidRDefault="00020F6A">
            <w:pPr>
              <w:pBdr>
                <w:top w:val="nil"/>
                <w:left w:val="nil"/>
                <w:bottom w:val="nil"/>
                <w:right w:val="nil"/>
                <w:between w:val="nil"/>
              </w:pBdr>
              <w:spacing w:line="276" w:lineRule="auto"/>
              <w:rPr>
                <w:sz w:val="2"/>
                <w:szCs w:val="2"/>
              </w:rPr>
            </w:pPr>
          </w:p>
        </w:tc>
      </w:tr>
      <w:tr w:rsidR="00020F6A" w14:paraId="43B84531" w14:textId="77777777" w:rsidTr="00020F6A">
        <w:trPr>
          <w:trHeight w:val="288"/>
        </w:trPr>
        <w:tc>
          <w:tcPr>
            <w:tcW w:w="4141" w:type="dxa"/>
            <w:vMerge/>
          </w:tcPr>
          <w:p w14:paraId="0A7C9759"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68C6F357"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337251C8" w14:textId="77777777" w:rsidR="00020F6A" w:rsidRDefault="00020F6A">
            <w:pPr>
              <w:pBdr>
                <w:top w:val="nil"/>
                <w:left w:val="nil"/>
                <w:bottom w:val="nil"/>
                <w:right w:val="nil"/>
                <w:between w:val="nil"/>
              </w:pBdr>
              <w:spacing w:line="276" w:lineRule="auto"/>
              <w:rPr>
                <w:sz w:val="2"/>
                <w:szCs w:val="2"/>
              </w:rPr>
            </w:pPr>
          </w:p>
        </w:tc>
      </w:tr>
      <w:tr w:rsidR="00020F6A" w14:paraId="1A6C2E6D" w14:textId="77777777" w:rsidTr="00020F6A">
        <w:trPr>
          <w:trHeight w:val="293"/>
        </w:trPr>
        <w:tc>
          <w:tcPr>
            <w:tcW w:w="4141" w:type="dxa"/>
            <w:vMerge/>
          </w:tcPr>
          <w:p w14:paraId="0F4332FC"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0079A48"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5EB6807D" w14:textId="77777777" w:rsidR="00020F6A" w:rsidRDefault="00020F6A">
            <w:pPr>
              <w:pBdr>
                <w:top w:val="nil"/>
                <w:left w:val="nil"/>
                <w:bottom w:val="nil"/>
                <w:right w:val="nil"/>
                <w:between w:val="nil"/>
              </w:pBdr>
              <w:spacing w:line="276" w:lineRule="auto"/>
              <w:rPr>
                <w:sz w:val="2"/>
                <w:szCs w:val="2"/>
              </w:rPr>
            </w:pPr>
          </w:p>
        </w:tc>
      </w:tr>
      <w:tr w:rsidR="00020F6A" w14:paraId="2A3913EF" w14:textId="77777777" w:rsidTr="00020F6A">
        <w:trPr>
          <w:trHeight w:val="288"/>
        </w:trPr>
        <w:tc>
          <w:tcPr>
            <w:tcW w:w="4141" w:type="dxa"/>
            <w:vMerge/>
          </w:tcPr>
          <w:p w14:paraId="433DDE78"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378C7763"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22CCE9FB" w14:textId="77777777" w:rsidR="00020F6A" w:rsidRDefault="00020F6A">
            <w:pPr>
              <w:pBdr>
                <w:top w:val="nil"/>
                <w:left w:val="nil"/>
                <w:bottom w:val="nil"/>
                <w:right w:val="nil"/>
                <w:between w:val="nil"/>
              </w:pBdr>
              <w:spacing w:line="276" w:lineRule="auto"/>
              <w:rPr>
                <w:sz w:val="2"/>
                <w:szCs w:val="2"/>
              </w:rPr>
            </w:pPr>
          </w:p>
        </w:tc>
      </w:tr>
      <w:tr w:rsidR="00020F6A" w14:paraId="5B1FBDBE" w14:textId="77777777" w:rsidTr="00020F6A">
        <w:trPr>
          <w:trHeight w:val="293"/>
        </w:trPr>
        <w:tc>
          <w:tcPr>
            <w:tcW w:w="4141" w:type="dxa"/>
            <w:vMerge/>
          </w:tcPr>
          <w:p w14:paraId="6ABE71D1"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27214F65"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43EFA1D2" w14:textId="77777777" w:rsidR="00020F6A" w:rsidRDefault="00020F6A">
            <w:pPr>
              <w:pBdr>
                <w:top w:val="nil"/>
                <w:left w:val="nil"/>
                <w:bottom w:val="nil"/>
                <w:right w:val="nil"/>
                <w:between w:val="nil"/>
              </w:pBdr>
              <w:spacing w:line="276" w:lineRule="auto"/>
              <w:rPr>
                <w:sz w:val="2"/>
                <w:szCs w:val="2"/>
              </w:rPr>
            </w:pPr>
          </w:p>
        </w:tc>
      </w:tr>
      <w:tr w:rsidR="00020F6A" w14:paraId="5C8261E7" w14:textId="77777777" w:rsidTr="00020F6A">
        <w:trPr>
          <w:trHeight w:val="293"/>
        </w:trPr>
        <w:tc>
          <w:tcPr>
            <w:tcW w:w="4141" w:type="dxa"/>
            <w:vMerge/>
          </w:tcPr>
          <w:p w14:paraId="6BBF14A9"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1C889427"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3EA86047" w14:textId="77777777" w:rsidR="00020F6A" w:rsidRDefault="00020F6A">
            <w:pPr>
              <w:pBdr>
                <w:top w:val="nil"/>
                <w:left w:val="nil"/>
                <w:bottom w:val="nil"/>
                <w:right w:val="nil"/>
                <w:between w:val="nil"/>
              </w:pBdr>
              <w:spacing w:line="276" w:lineRule="auto"/>
              <w:rPr>
                <w:sz w:val="2"/>
                <w:szCs w:val="2"/>
              </w:rPr>
            </w:pPr>
          </w:p>
        </w:tc>
      </w:tr>
      <w:tr w:rsidR="00020F6A" w14:paraId="497EE1FD" w14:textId="77777777" w:rsidTr="00020F6A">
        <w:trPr>
          <w:trHeight w:val="45"/>
        </w:trPr>
        <w:tc>
          <w:tcPr>
            <w:tcW w:w="4141" w:type="dxa"/>
            <w:vMerge/>
          </w:tcPr>
          <w:p w14:paraId="10F2BA28" w14:textId="77777777" w:rsidR="00020F6A" w:rsidRDefault="00020F6A">
            <w:pPr>
              <w:pBdr>
                <w:top w:val="nil"/>
                <w:left w:val="nil"/>
                <w:bottom w:val="nil"/>
                <w:right w:val="nil"/>
                <w:between w:val="nil"/>
              </w:pBdr>
              <w:spacing w:line="276" w:lineRule="auto"/>
              <w:rPr>
                <w:sz w:val="2"/>
                <w:szCs w:val="2"/>
              </w:rPr>
            </w:pPr>
          </w:p>
        </w:tc>
        <w:tc>
          <w:tcPr>
            <w:tcW w:w="2561" w:type="dxa"/>
            <w:vMerge/>
          </w:tcPr>
          <w:p w14:paraId="4ADC3ED6" w14:textId="77777777" w:rsidR="00020F6A" w:rsidRDefault="00020F6A">
            <w:pPr>
              <w:pBdr>
                <w:top w:val="nil"/>
                <w:left w:val="nil"/>
                <w:bottom w:val="nil"/>
                <w:right w:val="nil"/>
                <w:between w:val="nil"/>
              </w:pBdr>
              <w:spacing w:line="276" w:lineRule="auto"/>
              <w:rPr>
                <w:sz w:val="2"/>
                <w:szCs w:val="2"/>
              </w:rPr>
            </w:pPr>
          </w:p>
        </w:tc>
        <w:tc>
          <w:tcPr>
            <w:tcW w:w="2678" w:type="dxa"/>
            <w:vMerge/>
          </w:tcPr>
          <w:p w14:paraId="7E637B52" w14:textId="77777777" w:rsidR="00020F6A" w:rsidRDefault="00020F6A">
            <w:pPr>
              <w:pBdr>
                <w:top w:val="nil"/>
                <w:left w:val="nil"/>
                <w:bottom w:val="nil"/>
                <w:right w:val="nil"/>
                <w:between w:val="nil"/>
              </w:pBdr>
              <w:spacing w:line="276" w:lineRule="auto"/>
              <w:rPr>
                <w:sz w:val="2"/>
                <w:szCs w:val="2"/>
              </w:rPr>
            </w:pPr>
          </w:p>
        </w:tc>
      </w:tr>
    </w:tbl>
    <w:p w14:paraId="23B081A6" w14:textId="77777777" w:rsidR="00CF4F39" w:rsidRDefault="00CF4F39">
      <w:pPr>
        <w:spacing w:after="0" w:line="240" w:lineRule="auto"/>
        <w:rPr>
          <w:sz w:val="24"/>
          <w:szCs w:val="24"/>
        </w:rPr>
      </w:pPr>
    </w:p>
    <w:p w14:paraId="456A95DF" w14:textId="77777777" w:rsidR="00020F6A" w:rsidRDefault="00020F6A">
      <w:pPr>
        <w:spacing w:after="0" w:line="240" w:lineRule="auto"/>
        <w:rPr>
          <w:sz w:val="24"/>
          <w:szCs w:val="24"/>
        </w:rPr>
      </w:pPr>
    </w:p>
    <w:p w14:paraId="25045A50" w14:textId="77777777" w:rsidR="00020F6A" w:rsidRDefault="00020F6A">
      <w:pPr>
        <w:spacing w:after="0" w:line="240" w:lineRule="auto"/>
        <w:rPr>
          <w:sz w:val="24"/>
          <w:szCs w:val="24"/>
        </w:rPr>
      </w:pPr>
    </w:p>
    <w:p w14:paraId="330981C9" w14:textId="77777777" w:rsidR="00020F6A" w:rsidRDefault="00020F6A">
      <w:pPr>
        <w:spacing w:after="0" w:line="240" w:lineRule="auto"/>
        <w:rPr>
          <w:sz w:val="24"/>
          <w:szCs w:val="24"/>
        </w:rPr>
      </w:pPr>
    </w:p>
    <w:p w14:paraId="0EC4C3E1" w14:textId="77777777" w:rsidR="00020F6A" w:rsidRDefault="00020F6A">
      <w:pPr>
        <w:spacing w:after="0" w:line="240" w:lineRule="auto"/>
        <w:rPr>
          <w:sz w:val="24"/>
          <w:szCs w:val="24"/>
        </w:rPr>
      </w:pPr>
    </w:p>
    <w:p w14:paraId="2D9B49A2" w14:textId="77777777" w:rsidR="00020F6A" w:rsidRDefault="00020F6A">
      <w:pPr>
        <w:spacing w:after="0" w:line="240" w:lineRule="auto"/>
        <w:rPr>
          <w:sz w:val="24"/>
          <w:szCs w:val="24"/>
        </w:rPr>
      </w:pPr>
    </w:p>
    <w:p w14:paraId="39649CDA" w14:textId="77777777" w:rsidR="00020F6A" w:rsidRDefault="00020F6A">
      <w:pPr>
        <w:spacing w:after="0" w:line="240" w:lineRule="auto"/>
        <w:rPr>
          <w:sz w:val="24"/>
          <w:szCs w:val="24"/>
        </w:rPr>
      </w:pPr>
    </w:p>
    <w:p w14:paraId="63E2183B" w14:textId="77777777" w:rsidR="00020F6A" w:rsidRDefault="00020F6A">
      <w:pPr>
        <w:spacing w:after="0" w:line="240" w:lineRule="auto"/>
        <w:rPr>
          <w:sz w:val="24"/>
          <w:szCs w:val="24"/>
        </w:rPr>
      </w:pPr>
    </w:p>
    <w:p w14:paraId="73C882BF" w14:textId="77777777" w:rsidR="00020F6A" w:rsidRDefault="00020F6A">
      <w:pPr>
        <w:spacing w:after="0" w:line="240" w:lineRule="auto"/>
        <w:rPr>
          <w:sz w:val="24"/>
          <w:szCs w:val="24"/>
        </w:rPr>
      </w:pPr>
    </w:p>
    <w:p w14:paraId="6E4CC821" w14:textId="77777777" w:rsidR="00020F6A" w:rsidRDefault="00020F6A">
      <w:pPr>
        <w:spacing w:after="0" w:line="240" w:lineRule="auto"/>
        <w:rPr>
          <w:sz w:val="24"/>
          <w:szCs w:val="24"/>
        </w:rPr>
      </w:pPr>
    </w:p>
    <w:p w14:paraId="12A685D0" w14:textId="77777777" w:rsidR="00020F6A" w:rsidRDefault="00020F6A">
      <w:pPr>
        <w:spacing w:after="0" w:line="240" w:lineRule="auto"/>
        <w:rPr>
          <w:sz w:val="24"/>
          <w:szCs w:val="24"/>
        </w:rPr>
      </w:pPr>
    </w:p>
    <w:p w14:paraId="19683EBA" w14:textId="77777777" w:rsidR="00020F6A" w:rsidRDefault="00020F6A">
      <w:pPr>
        <w:spacing w:after="0" w:line="240" w:lineRule="auto"/>
        <w:rPr>
          <w:sz w:val="24"/>
          <w:szCs w:val="24"/>
        </w:rPr>
      </w:pPr>
    </w:p>
    <w:p w14:paraId="4F3B27F5" w14:textId="77777777" w:rsidR="00020F6A" w:rsidRDefault="00020F6A">
      <w:pPr>
        <w:spacing w:after="0" w:line="240" w:lineRule="auto"/>
        <w:rPr>
          <w:sz w:val="24"/>
          <w:szCs w:val="24"/>
        </w:rPr>
      </w:pPr>
    </w:p>
    <w:p w14:paraId="2B78B94C" w14:textId="77777777" w:rsidR="00CF4F39" w:rsidRDefault="00CF4F39">
      <w:pPr>
        <w:spacing w:after="0" w:line="240" w:lineRule="auto"/>
        <w:rPr>
          <w:sz w:val="24"/>
          <w:szCs w:val="24"/>
        </w:rPr>
      </w:pPr>
    </w:p>
    <w:p w14:paraId="51696389" w14:textId="77777777" w:rsidR="00CF4F39" w:rsidRDefault="00CF4F39">
      <w:pPr>
        <w:spacing w:after="0" w:line="240" w:lineRule="auto"/>
        <w:rPr>
          <w:sz w:val="24"/>
          <w:szCs w:val="24"/>
        </w:rPr>
      </w:pPr>
    </w:p>
    <w:p w14:paraId="531C712F" w14:textId="77777777" w:rsidR="00CF4F39" w:rsidRDefault="00CF4F39">
      <w:pPr>
        <w:spacing w:after="0" w:line="240" w:lineRule="auto"/>
        <w:rPr>
          <w:sz w:val="24"/>
          <w:szCs w:val="24"/>
        </w:rPr>
      </w:pPr>
    </w:p>
    <w:p w14:paraId="052EFFEE" w14:textId="77777777" w:rsidR="00CF4F39" w:rsidRDefault="00CF4F39">
      <w:pPr>
        <w:spacing w:after="0" w:line="240" w:lineRule="auto"/>
        <w:rPr>
          <w:sz w:val="24"/>
          <w:szCs w:val="24"/>
        </w:rPr>
      </w:pPr>
    </w:p>
    <w:p w14:paraId="771CF77E" w14:textId="77777777" w:rsidR="00CF4F39" w:rsidRDefault="00CF4F39">
      <w:pPr>
        <w:spacing w:after="0" w:line="240" w:lineRule="auto"/>
        <w:rPr>
          <w:sz w:val="24"/>
          <w:szCs w:val="24"/>
        </w:rPr>
      </w:pPr>
    </w:p>
    <w:p w14:paraId="2D4F9928" w14:textId="77777777" w:rsidR="00CF4F39" w:rsidRDefault="00CF4F39">
      <w:pPr>
        <w:spacing w:after="0" w:line="240" w:lineRule="auto"/>
        <w:rPr>
          <w:sz w:val="24"/>
          <w:szCs w:val="24"/>
        </w:rPr>
      </w:pPr>
    </w:p>
    <w:p w14:paraId="61B35B16" w14:textId="77777777" w:rsidR="00CF4F39" w:rsidRDefault="00CF4F39">
      <w:pPr>
        <w:spacing w:after="0" w:line="240" w:lineRule="auto"/>
        <w:rPr>
          <w:sz w:val="24"/>
          <w:szCs w:val="24"/>
        </w:rPr>
      </w:pPr>
    </w:p>
    <w:p w14:paraId="38BA46BD" w14:textId="77777777" w:rsidR="00CF4F39" w:rsidRDefault="00CF4F39">
      <w:pPr>
        <w:spacing w:after="0" w:line="240" w:lineRule="auto"/>
        <w:rPr>
          <w:sz w:val="24"/>
          <w:szCs w:val="24"/>
        </w:rPr>
      </w:pPr>
    </w:p>
    <w:p w14:paraId="5D38A224" w14:textId="77777777" w:rsidR="00CF4F39" w:rsidRDefault="00CF4F39">
      <w:pPr>
        <w:spacing w:after="0" w:line="240" w:lineRule="auto"/>
        <w:rPr>
          <w:sz w:val="24"/>
          <w:szCs w:val="24"/>
        </w:rPr>
      </w:pPr>
    </w:p>
    <w:p w14:paraId="60B124FB" w14:textId="77777777" w:rsidR="00CF4F39" w:rsidRDefault="00CF4F39">
      <w:pPr>
        <w:spacing w:after="0" w:line="240" w:lineRule="auto"/>
        <w:rPr>
          <w:sz w:val="24"/>
          <w:szCs w:val="24"/>
        </w:rPr>
      </w:pPr>
    </w:p>
    <w:p w14:paraId="06E48C3A" w14:textId="77777777" w:rsidR="00CF4F39" w:rsidRDefault="00CF4F39">
      <w:pPr>
        <w:spacing w:after="0" w:line="240" w:lineRule="auto"/>
        <w:rPr>
          <w:sz w:val="24"/>
          <w:szCs w:val="24"/>
        </w:rPr>
      </w:pPr>
    </w:p>
    <w:p w14:paraId="08E434C9" w14:textId="77777777" w:rsidR="00CF4F39" w:rsidRDefault="00CF4F39">
      <w:pPr>
        <w:spacing w:after="0" w:line="240" w:lineRule="auto"/>
        <w:rPr>
          <w:sz w:val="24"/>
          <w:szCs w:val="24"/>
        </w:rPr>
      </w:pPr>
    </w:p>
    <w:p w14:paraId="35C9C0D6" w14:textId="77777777" w:rsidR="00CF4F39" w:rsidRDefault="00CF4F39">
      <w:pPr>
        <w:spacing w:after="0" w:line="240" w:lineRule="auto"/>
        <w:rPr>
          <w:sz w:val="24"/>
          <w:szCs w:val="24"/>
        </w:rPr>
      </w:pPr>
    </w:p>
    <w:p w14:paraId="17F7A5F7" w14:textId="77777777" w:rsidR="00CF4F39" w:rsidRDefault="00CF4F39">
      <w:pPr>
        <w:spacing w:after="0" w:line="240" w:lineRule="auto"/>
        <w:rPr>
          <w:sz w:val="24"/>
          <w:szCs w:val="24"/>
        </w:rPr>
      </w:pPr>
    </w:p>
    <w:p w14:paraId="12A6AE81" w14:textId="77777777" w:rsidR="00CF4F39" w:rsidRDefault="00CF4F39">
      <w:pPr>
        <w:spacing w:after="0" w:line="240" w:lineRule="auto"/>
        <w:rPr>
          <w:sz w:val="24"/>
          <w:szCs w:val="24"/>
        </w:rPr>
      </w:pPr>
    </w:p>
    <w:p w14:paraId="1F814011" w14:textId="77777777" w:rsidR="00CF4F39" w:rsidRDefault="00CF4F39">
      <w:pPr>
        <w:spacing w:after="0" w:line="240" w:lineRule="auto"/>
        <w:rPr>
          <w:sz w:val="24"/>
          <w:szCs w:val="24"/>
        </w:rPr>
      </w:pPr>
    </w:p>
    <w:p w14:paraId="3C837E4E" w14:textId="2DE8B61E" w:rsidR="00CF4F39" w:rsidRDefault="00020F6A">
      <w:pPr>
        <w:spacing w:after="0" w:line="240" w:lineRule="auto"/>
        <w:rPr>
          <w:sz w:val="24"/>
          <w:szCs w:val="24"/>
        </w:rPr>
      </w:pPr>
      <w:r>
        <w:rPr>
          <w:sz w:val="24"/>
          <w:szCs w:val="24"/>
        </w:rPr>
        <w:t xml:space="preserve">*Цифровой конструктор </w:t>
      </w:r>
      <w:r w:rsidR="00CB76A1">
        <w:rPr>
          <w:sz w:val="24"/>
          <w:szCs w:val="24"/>
        </w:rPr>
        <w:t>ОП.09 Электротехника и электроника</w:t>
      </w:r>
    </w:p>
    <w:p w14:paraId="1B913DAC" w14:textId="77777777" w:rsidR="00CF4F39" w:rsidRDefault="00CF4F39">
      <w:pPr>
        <w:spacing w:after="0" w:line="240" w:lineRule="auto"/>
        <w:rPr>
          <w:sz w:val="24"/>
          <w:szCs w:val="24"/>
        </w:rPr>
      </w:pPr>
    </w:p>
    <w:p w14:paraId="2DF79FF7" w14:textId="77777777" w:rsidR="00CF4F39" w:rsidRDefault="00CF4F39">
      <w:pPr>
        <w:spacing w:after="0" w:line="240" w:lineRule="auto"/>
        <w:rPr>
          <w:sz w:val="24"/>
          <w:szCs w:val="24"/>
        </w:rPr>
      </w:pPr>
    </w:p>
    <w:p w14:paraId="0FC08E37" w14:textId="77777777" w:rsidR="00CF4F39" w:rsidRDefault="00CF4F39">
      <w:pPr>
        <w:spacing w:after="0" w:line="240" w:lineRule="auto"/>
        <w:rPr>
          <w:sz w:val="24"/>
          <w:szCs w:val="24"/>
        </w:rPr>
      </w:pPr>
    </w:p>
    <w:p w14:paraId="691C9265" w14:textId="77777777" w:rsidR="00CF4F39" w:rsidRDefault="00CF4F39">
      <w:pPr>
        <w:spacing w:after="0" w:line="240" w:lineRule="auto"/>
        <w:rPr>
          <w:sz w:val="24"/>
          <w:szCs w:val="24"/>
        </w:rPr>
      </w:pPr>
    </w:p>
    <w:p w14:paraId="0829124C" w14:textId="77777777" w:rsidR="00CF4F39" w:rsidRDefault="00CF4F39">
      <w:pPr>
        <w:spacing w:after="0" w:line="240" w:lineRule="auto"/>
        <w:rPr>
          <w:sz w:val="24"/>
          <w:szCs w:val="24"/>
        </w:rPr>
      </w:pPr>
    </w:p>
    <w:p w14:paraId="2AAFACC7" w14:textId="77777777" w:rsidR="00CF4F39" w:rsidRDefault="00CF4F39">
      <w:pPr>
        <w:spacing w:after="0" w:line="240" w:lineRule="auto"/>
        <w:rPr>
          <w:sz w:val="24"/>
          <w:szCs w:val="24"/>
        </w:rPr>
      </w:pPr>
    </w:p>
    <w:p w14:paraId="3084067E" w14:textId="77777777" w:rsidR="00CF4F39" w:rsidRDefault="00CF4F39">
      <w:pPr>
        <w:spacing w:after="0" w:line="240" w:lineRule="auto"/>
        <w:rPr>
          <w:sz w:val="24"/>
          <w:szCs w:val="24"/>
        </w:rPr>
      </w:pPr>
    </w:p>
    <w:p w14:paraId="53F9CC17" w14:textId="77777777" w:rsidR="00CF4F39" w:rsidRDefault="00CF4F39">
      <w:pPr>
        <w:spacing w:after="0" w:line="240" w:lineRule="auto"/>
        <w:rPr>
          <w:sz w:val="24"/>
          <w:szCs w:val="24"/>
        </w:rPr>
      </w:pPr>
    </w:p>
    <w:tbl>
      <w:tblPr>
        <w:tblpPr w:leftFromText="180" w:rightFromText="180" w:horzAnchor="margin" w:tblpY="9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20F6A" w:rsidRPr="00020F6A" w14:paraId="42EEBBA4" w14:textId="77777777" w:rsidTr="005F12A1">
        <w:tc>
          <w:tcPr>
            <w:tcW w:w="3115" w:type="dxa"/>
            <w:shd w:val="clear" w:color="auto" w:fill="auto"/>
          </w:tcPr>
          <w:p w14:paraId="311770AA" w14:textId="77777777" w:rsidR="00020F6A" w:rsidRPr="00020F6A" w:rsidRDefault="00020F6A" w:rsidP="00020F6A">
            <w:pPr>
              <w:spacing w:after="120" w:line="240" w:lineRule="auto"/>
              <w:rPr>
                <w:rFonts w:ascii="Times New Roman" w:eastAsia="Times New Roman" w:hAnsi="Times New Roman" w:cs="Times New Roman"/>
                <w:b/>
                <w:bCs/>
                <w:sz w:val="24"/>
                <w:szCs w:val="24"/>
              </w:rPr>
            </w:pPr>
            <w:r w:rsidRPr="00020F6A">
              <w:rPr>
                <w:rFonts w:ascii="Times New Roman" w:eastAsia="Times New Roman" w:hAnsi="Times New Roman" w:cs="Times New Roman"/>
                <w:b/>
                <w:bCs/>
                <w:sz w:val="24"/>
                <w:szCs w:val="24"/>
              </w:rPr>
              <w:t>Общие компетенции (ОК)</w:t>
            </w:r>
          </w:p>
        </w:tc>
        <w:tc>
          <w:tcPr>
            <w:tcW w:w="3115" w:type="dxa"/>
            <w:shd w:val="clear" w:color="auto" w:fill="auto"/>
          </w:tcPr>
          <w:p w14:paraId="6B49E938" w14:textId="77777777" w:rsidR="00020F6A" w:rsidRPr="00020F6A" w:rsidRDefault="00020F6A" w:rsidP="00020F6A">
            <w:pPr>
              <w:spacing w:after="120" w:line="240" w:lineRule="auto"/>
              <w:rPr>
                <w:rFonts w:ascii="Times New Roman" w:eastAsia="Times New Roman" w:hAnsi="Times New Roman" w:cs="Times New Roman"/>
                <w:b/>
                <w:bCs/>
                <w:sz w:val="24"/>
                <w:szCs w:val="24"/>
              </w:rPr>
            </w:pPr>
            <w:r w:rsidRPr="00020F6A">
              <w:rPr>
                <w:rFonts w:ascii="Times New Roman" w:eastAsia="Times New Roman" w:hAnsi="Times New Roman" w:cs="Times New Roman"/>
                <w:b/>
                <w:bCs/>
                <w:sz w:val="24"/>
                <w:szCs w:val="24"/>
              </w:rPr>
              <w:t>Умения общие (Уо)</w:t>
            </w:r>
          </w:p>
        </w:tc>
        <w:tc>
          <w:tcPr>
            <w:tcW w:w="3115" w:type="dxa"/>
            <w:shd w:val="clear" w:color="auto" w:fill="auto"/>
          </w:tcPr>
          <w:p w14:paraId="0D8503C8" w14:textId="77777777" w:rsidR="00020F6A" w:rsidRPr="00020F6A" w:rsidRDefault="00020F6A" w:rsidP="00020F6A">
            <w:pPr>
              <w:spacing w:after="120" w:line="240" w:lineRule="auto"/>
              <w:rPr>
                <w:rFonts w:ascii="Times New Roman" w:eastAsia="Times New Roman" w:hAnsi="Times New Roman" w:cs="Times New Roman"/>
                <w:b/>
                <w:bCs/>
                <w:sz w:val="24"/>
                <w:szCs w:val="24"/>
              </w:rPr>
            </w:pPr>
            <w:r w:rsidRPr="00020F6A">
              <w:rPr>
                <w:rFonts w:ascii="Times New Roman" w:eastAsia="Times New Roman" w:hAnsi="Times New Roman" w:cs="Times New Roman"/>
                <w:b/>
                <w:bCs/>
                <w:sz w:val="24"/>
                <w:szCs w:val="24"/>
              </w:rPr>
              <w:t>Знания общие (Зо)</w:t>
            </w:r>
          </w:p>
        </w:tc>
      </w:tr>
      <w:tr w:rsidR="00020F6A" w:rsidRPr="00020F6A" w14:paraId="64302A8E" w14:textId="77777777" w:rsidTr="005F12A1">
        <w:tc>
          <w:tcPr>
            <w:tcW w:w="3115" w:type="dxa"/>
            <w:shd w:val="clear" w:color="auto" w:fill="auto"/>
          </w:tcPr>
          <w:p w14:paraId="5BA14DF4" w14:textId="77777777" w:rsidR="00020F6A" w:rsidRPr="00020F6A" w:rsidRDefault="00020F6A" w:rsidP="00020F6A">
            <w:pPr>
              <w:spacing w:after="120" w:line="240" w:lineRule="auto"/>
              <w:rPr>
                <w:rFonts w:ascii="Times New Roman" w:eastAsia="Times New Roman" w:hAnsi="Times New Roman" w:cs="Times New Roman"/>
                <w:sz w:val="24"/>
                <w:szCs w:val="24"/>
              </w:rPr>
            </w:pPr>
            <w:r w:rsidRPr="00020F6A">
              <w:rPr>
                <w:rFonts w:ascii="Times New Roman" w:eastAsia="Times New Roman" w:hAnsi="Times New Roman" w:cs="Times New Roman"/>
                <w:sz w:val="24"/>
                <w:szCs w:val="24"/>
              </w:rPr>
              <w:t>ОК 02</w:t>
            </w:r>
          </w:p>
        </w:tc>
        <w:tc>
          <w:tcPr>
            <w:tcW w:w="3115" w:type="dxa"/>
            <w:shd w:val="clear" w:color="auto" w:fill="auto"/>
          </w:tcPr>
          <w:p w14:paraId="56387F80" w14:textId="79D84C0B" w:rsidR="00020F6A" w:rsidRPr="00CB76A1" w:rsidRDefault="00020F6A" w:rsidP="00CB76A1">
            <w:pPr>
              <w:rPr>
                <w:sz w:val="24"/>
                <w:szCs w:val="24"/>
              </w:rPr>
            </w:pPr>
            <w:r w:rsidRPr="00020F6A">
              <w:rPr>
                <w:rFonts w:ascii="Times New Roman" w:eastAsia="Times New Roman" w:hAnsi="Times New Roman" w:cs="Times New Roman"/>
                <w:sz w:val="24"/>
                <w:szCs w:val="24"/>
              </w:rPr>
              <w:t>Уо.02.01</w:t>
            </w:r>
            <w:r w:rsidR="00CB76A1">
              <w:rPr>
                <w:rFonts w:ascii="Times New Roman" w:eastAsia="Times New Roman" w:hAnsi="Times New Roman" w:cs="Times New Roman"/>
                <w:sz w:val="24"/>
                <w:szCs w:val="24"/>
              </w:rPr>
              <w:t xml:space="preserve"> </w:t>
            </w:r>
            <w:r w:rsidR="00CB76A1">
              <w:rPr>
                <w:sz w:val="24"/>
                <w:szCs w:val="24"/>
              </w:rPr>
              <w:t xml:space="preserve"> распознавать задачу и/или проблему в профессиональном и/или социальном контексте;</w:t>
            </w:r>
          </w:p>
        </w:tc>
        <w:tc>
          <w:tcPr>
            <w:tcW w:w="3115" w:type="dxa"/>
            <w:shd w:val="clear" w:color="auto" w:fill="auto"/>
          </w:tcPr>
          <w:p w14:paraId="508046FD" w14:textId="1C1D1EED" w:rsidR="00020F6A" w:rsidRPr="00CB76A1" w:rsidRDefault="00020F6A" w:rsidP="00CB76A1">
            <w:pPr>
              <w:rPr>
                <w:b/>
                <w:sz w:val="24"/>
                <w:szCs w:val="24"/>
              </w:rPr>
            </w:pPr>
            <w:r w:rsidRPr="00020F6A">
              <w:rPr>
                <w:rFonts w:ascii="Times New Roman" w:eastAsia="Times New Roman" w:hAnsi="Times New Roman" w:cs="Times New Roman"/>
                <w:sz w:val="24"/>
                <w:szCs w:val="24"/>
              </w:rPr>
              <w:t>Зо.02.01</w:t>
            </w:r>
            <w:r w:rsidR="00CB76A1">
              <w:rPr>
                <w:rFonts w:ascii="Times New Roman" w:eastAsia="Times New Roman" w:hAnsi="Times New Roman" w:cs="Times New Roman"/>
                <w:sz w:val="24"/>
                <w:szCs w:val="24"/>
              </w:rPr>
              <w:t xml:space="preserve"> </w:t>
            </w:r>
            <w:r w:rsidR="00CB76A1">
              <w:rPr>
                <w:sz w:val="24"/>
                <w:szCs w:val="24"/>
              </w:rPr>
              <w:t xml:space="preserve"> актуальный профессиональный </w:t>
            </w:r>
            <w:r w:rsidR="00CB76A1">
              <w:rPr>
                <w:sz w:val="24"/>
                <w:szCs w:val="24"/>
              </w:rPr>
              <w:br/>
              <w:t>и социальный контекст, в котором приходится работать и жить;</w:t>
            </w:r>
            <w:r w:rsidR="00CB76A1">
              <w:rPr>
                <w:rFonts w:ascii="Times New Roman" w:eastAsia="Times New Roman" w:hAnsi="Times New Roman" w:cs="Times New Roman"/>
                <w:sz w:val="24"/>
                <w:szCs w:val="24"/>
              </w:rPr>
              <w:tab/>
            </w:r>
          </w:p>
        </w:tc>
      </w:tr>
      <w:tr w:rsidR="00020F6A" w:rsidRPr="00020F6A" w14:paraId="6B606906" w14:textId="77777777" w:rsidTr="005F12A1">
        <w:tc>
          <w:tcPr>
            <w:tcW w:w="3115" w:type="dxa"/>
            <w:shd w:val="clear" w:color="auto" w:fill="auto"/>
          </w:tcPr>
          <w:p w14:paraId="26DD70D7" w14:textId="77777777" w:rsidR="00020F6A" w:rsidRPr="00020F6A" w:rsidRDefault="00020F6A" w:rsidP="00020F6A">
            <w:pPr>
              <w:spacing w:after="120" w:line="240" w:lineRule="auto"/>
              <w:rPr>
                <w:rFonts w:ascii="Times New Roman" w:eastAsia="Times New Roman" w:hAnsi="Times New Roman" w:cs="Times New Roman"/>
                <w:sz w:val="24"/>
                <w:szCs w:val="24"/>
              </w:rPr>
            </w:pPr>
          </w:p>
        </w:tc>
        <w:tc>
          <w:tcPr>
            <w:tcW w:w="3115" w:type="dxa"/>
            <w:shd w:val="clear" w:color="auto" w:fill="auto"/>
          </w:tcPr>
          <w:p w14:paraId="183EA71F" w14:textId="310A05D2" w:rsidR="00020F6A" w:rsidRPr="00CB76A1" w:rsidRDefault="00020F6A" w:rsidP="00CB76A1">
            <w:pPr>
              <w:rPr>
                <w:sz w:val="24"/>
                <w:szCs w:val="24"/>
              </w:rPr>
            </w:pPr>
            <w:r w:rsidRPr="00020F6A">
              <w:rPr>
                <w:rFonts w:ascii="Times New Roman" w:eastAsia="Times New Roman" w:hAnsi="Times New Roman" w:cs="Times New Roman"/>
                <w:sz w:val="24"/>
                <w:szCs w:val="24"/>
              </w:rPr>
              <w:t>Уо.02.02</w:t>
            </w:r>
            <w:r w:rsidR="00CB76A1">
              <w:rPr>
                <w:rFonts w:ascii="Times New Roman" w:eastAsia="Times New Roman" w:hAnsi="Times New Roman" w:cs="Times New Roman"/>
                <w:sz w:val="24"/>
                <w:szCs w:val="24"/>
              </w:rPr>
              <w:t xml:space="preserve"> </w:t>
            </w:r>
            <w:r w:rsidR="00CB76A1">
              <w:rPr>
                <w:sz w:val="24"/>
                <w:szCs w:val="24"/>
              </w:rPr>
              <w:t xml:space="preserve"> анализировать задачу и/или проблему и выделять её составные части</w:t>
            </w:r>
          </w:p>
        </w:tc>
        <w:tc>
          <w:tcPr>
            <w:tcW w:w="3115" w:type="dxa"/>
            <w:shd w:val="clear" w:color="auto" w:fill="auto"/>
          </w:tcPr>
          <w:p w14:paraId="369E20E3" w14:textId="514E507A" w:rsidR="00020F6A" w:rsidRPr="008C2566" w:rsidRDefault="00020F6A" w:rsidP="008C2566">
            <w:pPr>
              <w:rPr>
                <w:sz w:val="24"/>
                <w:szCs w:val="24"/>
              </w:rPr>
            </w:pPr>
            <w:r w:rsidRPr="00020F6A">
              <w:rPr>
                <w:rFonts w:ascii="Times New Roman" w:eastAsia="Times New Roman" w:hAnsi="Times New Roman" w:cs="Times New Roman"/>
                <w:sz w:val="24"/>
                <w:szCs w:val="24"/>
              </w:rPr>
              <w:t>Зо.02.02</w:t>
            </w:r>
            <w:r w:rsidR="00CB76A1">
              <w:rPr>
                <w:rFonts w:ascii="Times New Roman" w:eastAsia="Times New Roman" w:hAnsi="Times New Roman" w:cs="Times New Roman"/>
                <w:sz w:val="24"/>
                <w:szCs w:val="24"/>
              </w:rPr>
              <w:t xml:space="preserve"> </w:t>
            </w:r>
            <w:r w:rsidR="00CB76A1">
              <w:rPr>
                <w:sz w:val="24"/>
                <w:szCs w:val="24"/>
              </w:rPr>
              <w:t xml:space="preserve"> методы работы в профессиональной и смежных сферах;</w:t>
            </w:r>
          </w:p>
        </w:tc>
      </w:tr>
      <w:tr w:rsidR="00020F6A" w:rsidRPr="00020F6A" w14:paraId="5FCD953C" w14:textId="77777777" w:rsidTr="005F12A1">
        <w:tc>
          <w:tcPr>
            <w:tcW w:w="3115" w:type="dxa"/>
            <w:shd w:val="clear" w:color="auto" w:fill="auto"/>
          </w:tcPr>
          <w:p w14:paraId="6CA9ECBC" w14:textId="77777777" w:rsidR="00020F6A" w:rsidRPr="00020F6A" w:rsidRDefault="00020F6A" w:rsidP="00020F6A">
            <w:pPr>
              <w:spacing w:after="120" w:line="240" w:lineRule="auto"/>
              <w:rPr>
                <w:rFonts w:ascii="Times New Roman" w:eastAsia="Times New Roman" w:hAnsi="Times New Roman" w:cs="Times New Roman"/>
                <w:sz w:val="24"/>
                <w:szCs w:val="24"/>
              </w:rPr>
            </w:pPr>
          </w:p>
        </w:tc>
        <w:tc>
          <w:tcPr>
            <w:tcW w:w="3115" w:type="dxa"/>
            <w:shd w:val="clear" w:color="auto" w:fill="auto"/>
          </w:tcPr>
          <w:p w14:paraId="4DEBD551" w14:textId="10639399" w:rsidR="00020F6A" w:rsidRPr="00020F6A" w:rsidRDefault="00020F6A" w:rsidP="00020F6A">
            <w:pPr>
              <w:spacing w:after="120" w:line="240" w:lineRule="auto"/>
              <w:rPr>
                <w:rFonts w:ascii="Times New Roman" w:eastAsia="Times New Roman" w:hAnsi="Times New Roman" w:cs="Times New Roman"/>
                <w:sz w:val="24"/>
                <w:szCs w:val="24"/>
              </w:rPr>
            </w:pPr>
            <w:r w:rsidRPr="00020F6A">
              <w:rPr>
                <w:rFonts w:ascii="Times New Roman" w:eastAsia="Times New Roman" w:hAnsi="Times New Roman" w:cs="Times New Roman"/>
                <w:sz w:val="24"/>
                <w:szCs w:val="24"/>
              </w:rPr>
              <w:t>Уо.02.03</w:t>
            </w:r>
            <w:r w:rsidR="00CB76A1">
              <w:rPr>
                <w:rFonts w:ascii="Times New Roman" w:eastAsia="Times New Roman" w:hAnsi="Times New Roman" w:cs="Times New Roman"/>
                <w:sz w:val="24"/>
                <w:szCs w:val="24"/>
              </w:rPr>
              <w:t xml:space="preserve"> </w:t>
            </w:r>
            <w:r w:rsidR="00CB76A1">
              <w:rPr>
                <w:sz w:val="24"/>
                <w:szCs w:val="24"/>
              </w:rPr>
              <w:t xml:space="preserve"> определять этапы решения задачи</w:t>
            </w:r>
          </w:p>
        </w:tc>
        <w:tc>
          <w:tcPr>
            <w:tcW w:w="3115" w:type="dxa"/>
            <w:shd w:val="clear" w:color="auto" w:fill="auto"/>
          </w:tcPr>
          <w:p w14:paraId="6B63695A" w14:textId="77777777" w:rsidR="00020F6A" w:rsidRPr="00020F6A" w:rsidRDefault="00020F6A" w:rsidP="00020F6A">
            <w:pPr>
              <w:spacing w:after="120" w:line="240" w:lineRule="auto"/>
              <w:rPr>
                <w:rFonts w:ascii="Times New Roman" w:eastAsia="Times New Roman" w:hAnsi="Times New Roman" w:cs="Times New Roman"/>
                <w:sz w:val="24"/>
                <w:szCs w:val="24"/>
              </w:rPr>
            </w:pPr>
          </w:p>
        </w:tc>
      </w:tr>
      <w:tr w:rsidR="00020F6A" w:rsidRPr="00020F6A" w14:paraId="79893841" w14:textId="77777777" w:rsidTr="005F12A1">
        <w:tc>
          <w:tcPr>
            <w:tcW w:w="3115" w:type="dxa"/>
            <w:shd w:val="clear" w:color="auto" w:fill="auto"/>
          </w:tcPr>
          <w:p w14:paraId="6CE2FC3B" w14:textId="77777777" w:rsidR="00020F6A" w:rsidRPr="00020F6A" w:rsidRDefault="00020F6A" w:rsidP="00020F6A">
            <w:pPr>
              <w:spacing w:after="120" w:line="240" w:lineRule="auto"/>
              <w:rPr>
                <w:rFonts w:ascii="Times New Roman" w:eastAsia="Times New Roman" w:hAnsi="Times New Roman" w:cs="Times New Roman"/>
                <w:sz w:val="24"/>
                <w:szCs w:val="24"/>
              </w:rPr>
            </w:pPr>
            <w:r w:rsidRPr="00020F6A">
              <w:rPr>
                <w:rFonts w:ascii="Times New Roman" w:eastAsia="Times New Roman" w:hAnsi="Times New Roman" w:cs="Times New Roman"/>
                <w:sz w:val="24"/>
                <w:szCs w:val="24"/>
              </w:rPr>
              <w:t>ОК 04</w:t>
            </w:r>
          </w:p>
        </w:tc>
        <w:tc>
          <w:tcPr>
            <w:tcW w:w="3115" w:type="dxa"/>
            <w:shd w:val="clear" w:color="auto" w:fill="auto"/>
          </w:tcPr>
          <w:p w14:paraId="5AF350AE" w14:textId="5DD8F126" w:rsidR="00020F6A" w:rsidRPr="008C2566" w:rsidRDefault="00020F6A" w:rsidP="008C2566">
            <w:pPr>
              <w:rPr>
                <w:sz w:val="24"/>
                <w:szCs w:val="24"/>
              </w:rPr>
            </w:pPr>
            <w:r w:rsidRPr="00020F6A">
              <w:rPr>
                <w:rFonts w:ascii="Times New Roman" w:eastAsia="Times New Roman" w:hAnsi="Times New Roman" w:cs="Times New Roman"/>
                <w:sz w:val="24"/>
                <w:szCs w:val="24"/>
              </w:rPr>
              <w:t>Уо.04.01</w:t>
            </w:r>
            <w:r w:rsidR="008C2566">
              <w:rPr>
                <w:rFonts w:ascii="Times New Roman" w:eastAsia="Times New Roman" w:hAnsi="Times New Roman" w:cs="Times New Roman"/>
                <w:sz w:val="24"/>
                <w:szCs w:val="24"/>
              </w:rPr>
              <w:t xml:space="preserve"> </w:t>
            </w:r>
            <w:r w:rsidR="008C2566">
              <w:rPr>
                <w:sz w:val="24"/>
                <w:szCs w:val="24"/>
              </w:rPr>
              <w:t xml:space="preserve"> определять задачи для поиска информации</w:t>
            </w:r>
          </w:p>
        </w:tc>
        <w:tc>
          <w:tcPr>
            <w:tcW w:w="3115" w:type="dxa"/>
            <w:shd w:val="clear" w:color="auto" w:fill="auto"/>
          </w:tcPr>
          <w:p w14:paraId="436AF6C2" w14:textId="024DEC33" w:rsidR="00020F6A" w:rsidRPr="008C2566" w:rsidRDefault="00020F6A" w:rsidP="008C2566">
            <w:pPr>
              <w:rPr>
                <w:sz w:val="24"/>
                <w:szCs w:val="24"/>
              </w:rPr>
            </w:pPr>
            <w:r w:rsidRPr="00020F6A">
              <w:rPr>
                <w:rFonts w:ascii="Times New Roman" w:eastAsia="Times New Roman" w:hAnsi="Times New Roman" w:cs="Times New Roman"/>
                <w:sz w:val="24"/>
                <w:szCs w:val="24"/>
              </w:rPr>
              <w:t>Зо.04.01</w:t>
            </w:r>
            <w:r w:rsidR="008C2566">
              <w:rPr>
                <w:rFonts w:ascii="Times New Roman" w:eastAsia="Times New Roman" w:hAnsi="Times New Roman" w:cs="Times New Roman"/>
                <w:sz w:val="24"/>
                <w:szCs w:val="24"/>
              </w:rPr>
              <w:t xml:space="preserve"> </w:t>
            </w:r>
            <w:r w:rsidR="008C2566">
              <w:rPr>
                <w:sz w:val="24"/>
                <w:szCs w:val="24"/>
              </w:rPr>
              <w:t xml:space="preserve"> номенклатура информационных источников, применяемых в профессиональной деятельности;</w:t>
            </w:r>
            <w:r w:rsidR="008C2566">
              <w:rPr>
                <w:rFonts w:ascii="Times New Roman" w:eastAsia="Times New Roman" w:hAnsi="Times New Roman" w:cs="Times New Roman"/>
                <w:sz w:val="24"/>
                <w:szCs w:val="24"/>
              </w:rPr>
              <w:tab/>
            </w:r>
          </w:p>
        </w:tc>
      </w:tr>
      <w:tr w:rsidR="00020F6A" w:rsidRPr="00020F6A" w14:paraId="51CC3BCA" w14:textId="77777777" w:rsidTr="005F12A1">
        <w:tc>
          <w:tcPr>
            <w:tcW w:w="3115" w:type="dxa"/>
            <w:shd w:val="clear" w:color="auto" w:fill="auto"/>
          </w:tcPr>
          <w:p w14:paraId="20401644" w14:textId="77777777" w:rsidR="00020F6A" w:rsidRPr="00020F6A" w:rsidRDefault="00020F6A" w:rsidP="00020F6A">
            <w:pPr>
              <w:spacing w:after="120" w:line="240" w:lineRule="auto"/>
              <w:rPr>
                <w:rFonts w:ascii="Times New Roman" w:eastAsia="Times New Roman" w:hAnsi="Times New Roman" w:cs="Times New Roman"/>
                <w:sz w:val="24"/>
                <w:szCs w:val="24"/>
              </w:rPr>
            </w:pPr>
          </w:p>
        </w:tc>
        <w:tc>
          <w:tcPr>
            <w:tcW w:w="3115" w:type="dxa"/>
            <w:shd w:val="clear" w:color="auto" w:fill="auto"/>
          </w:tcPr>
          <w:p w14:paraId="55A303E5" w14:textId="68277D40" w:rsidR="00020F6A" w:rsidRPr="00020F6A" w:rsidRDefault="00020F6A" w:rsidP="00020F6A">
            <w:pPr>
              <w:spacing w:after="120" w:line="240" w:lineRule="auto"/>
              <w:rPr>
                <w:rFonts w:ascii="Times New Roman" w:eastAsia="Times New Roman" w:hAnsi="Times New Roman" w:cs="Times New Roman"/>
                <w:sz w:val="24"/>
                <w:szCs w:val="24"/>
              </w:rPr>
            </w:pPr>
            <w:r w:rsidRPr="00020F6A">
              <w:rPr>
                <w:rFonts w:ascii="Times New Roman" w:eastAsia="Times New Roman" w:hAnsi="Times New Roman" w:cs="Times New Roman"/>
                <w:sz w:val="24"/>
                <w:szCs w:val="24"/>
              </w:rPr>
              <w:t>Уо.04.02</w:t>
            </w:r>
            <w:r w:rsidR="008C2566">
              <w:rPr>
                <w:rFonts w:ascii="Times New Roman" w:eastAsia="Times New Roman" w:hAnsi="Times New Roman" w:cs="Times New Roman"/>
                <w:sz w:val="24"/>
                <w:szCs w:val="24"/>
              </w:rPr>
              <w:t xml:space="preserve"> </w:t>
            </w:r>
            <w:r w:rsidR="008C2566">
              <w:rPr>
                <w:sz w:val="24"/>
                <w:szCs w:val="24"/>
              </w:rPr>
              <w:t xml:space="preserve"> планировать процесс поиска; структурировать получаемую информацию;</w:t>
            </w:r>
          </w:p>
        </w:tc>
        <w:tc>
          <w:tcPr>
            <w:tcW w:w="3115" w:type="dxa"/>
            <w:shd w:val="clear" w:color="auto" w:fill="auto"/>
          </w:tcPr>
          <w:p w14:paraId="69D9562F" w14:textId="6ECEABFD" w:rsidR="00020F6A" w:rsidRPr="00020F6A" w:rsidRDefault="00020F6A" w:rsidP="00020F6A">
            <w:pPr>
              <w:spacing w:after="120" w:line="240" w:lineRule="auto"/>
              <w:rPr>
                <w:rFonts w:ascii="Times New Roman" w:eastAsia="Times New Roman" w:hAnsi="Times New Roman" w:cs="Times New Roman"/>
                <w:sz w:val="24"/>
                <w:szCs w:val="24"/>
              </w:rPr>
            </w:pPr>
            <w:r w:rsidRPr="00020F6A">
              <w:rPr>
                <w:rFonts w:ascii="Times New Roman" w:eastAsia="Times New Roman" w:hAnsi="Times New Roman" w:cs="Times New Roman"/>
                <w:sz w:val="24"/>
                <w:szCs w:val="24"/>
              </w:rPr>
              <w:t>Зо.04.02</w:t>
            </w:r>
            <w:r w:rsidR="008C2566">
              <w:rPr>
                <w:rFonts w:ascii="Times New Roman" w:eastAsia="Times New Roman" w:hAnsi="Times New Roman" w:cs="Times New Roman"/>
                <w:sz w:val="24"/>
                <w:szCs w:val="24"/>
              </w:rPr>
              <w:t xml:space="preserve"> </w:t>
            </w:r>
            <w:r w:rsidR="008C2566">
              <w:rPr>
                <w:sz w:val="24"/>
                <w:szCs w:val="24"/>
              </w:rPr>
              <w:t xml:space="preserve"> формат оформления результатов поиска информации</w:t>
            </w:r>
          </w:p>
        </w:tc>
      </w:tr>
    </w:tbl>
    <w:p w14:paraId="231E91BF" w14:textId="77777777" w:rsidR="00020F6A" w:rsidRPr="00020F6A" w:rsidRDefault="00020F6A" w:rsidP="00020F6A">
      <w:pPr>
        <w:spacing w:after="200" w:line="276" w:lineRule="auto"/>
        <w:rPr>
          <w:rFonts w:eastAsia="Times New Roman" w:cs="Times New Roman"/>
        </w:rPr>
      </w:pPr>
    </w:p>
    <w:p w14:paraId="66CA0C4C" w14:textId="77777777" w:rsidR="00CF4F39" w:rsidRDefault="00CF4F39">
      <w:pPr>
        <w:spacing w:after="0" w:line="240" w:lineRule="auto"/>
        <w:rPr>
          <w:sz w:val="24"/>
          <w:szCs w:val="24"/>
        </w:rPr>
      </w:pPr>
    </w:p>
    <w:p w14:paraId="7046BD7C" w14:textId="77777777" w:rsidR="00CF4F39" w:rsidRDefault="00CF4F39">
      <w:pPr>
        <w:spacing w:after="0" w:line="240" w:lineRule="auto"/>
        <w:rPr>
          <w:sz w:val="24"/>
          <w:szCs w:val="24"/>
        </w:rPr>
      </w:pPr>
    </w:p>
    <w:p w14:paraId="64E0443E" w14:textId="77777777" w:rsidR="00CF4F39" w:rsidRDefault="00CF4F39">
      <w:pPr>
        <w:spacing w:after="0" w:line="240" w:lineRule="auto"/>
        <w:rPr>
          <w:sz w:val="24"/>
          <w:szCs w:val="24"/>
        </w:rPr>
      </w:pPr>
    </w:p>
    <w:p w14:paraId="0AA6E4A7" w14:textId="77777777" w:rsidR="00CF4F39" w:rsidRDefault="00CF4F39">
      <w:pPr>
        <w:spacing w:after="0" w:line="240" w:lineRule="auto"/>
        <w:rPr>
          <w:sz w:val="24"/>
          <w:szCs w:val="24"/>
        </w:rPr>
      </w:pPr>
    </w:p>
    <w:p w14:paraId="3F9EA43F" w14:textId="77777777" w:rsidR="00CF4F39" w:rsidRDefault="00CF4F39">
      <w:pPr>
        <w:spacing w:after="0" w:line="240" w:lineRule="auto"/>
        <w:rPr>
          <w:sz w:val="24"/>
          <w:szCs w:val="24"/>
        </w:rPr>
      </w:pPr>
    </w:p>
    <w:p w14:paraId="440FECF6" w14:textId="77777777" w:rsidR="00CF4F39" w:rsidRDefault="00CF4F39">
      <w:pPr>
        <w:spacing w:after="0" w:line="240" w:lineRule="auto"/>
        <w:rPr>
          <w:sz w:val="24"/>
          <w:szCs w:val="24"/>
        </w:rPr>
      </w:pPr>
    </w:p>
    <w:p w14:paraId="32027EAC" w14:textId="77777777" w:rsidR="00CF4F39" w:rsidRDefault="00CF4F39">
      <w:pPr>
        <w:spacing w:after="0" w:line="240" w:lineRule="auto"/>
        <w:rPr>
          <w:sz w:val="24"/>
          <w:szCs w:val="24"/>
        </w:rPr>
      </w:pPr>
    </w:p>
    <w:p w14:paraId="24C25624" w14:textId="77777777" w:rsidR="00CF4F39" w:rsidRDefault="00CF4F39">
      <w:pPr>
        <w:spacing w:after="0" w:line="240" w:lineRule="auto"/>
        <w:rPr>
          <w:sz w:val="24"/>
          <w:szCs w:val="24"/>
        </w:rPr>
      </w:pPr>
    </w:p>
    <w:p w14:paraId="4E6F6BC2" w14:textId="77777777" w:rsidR="00CF4F39" w:rsidRDefault="00CF4F39">
      <w:pPr>
        <w:spacing w:after="0" w:line="240" w:lineRule="auto"/>
        <w:rPr>
          <w:sz w:val="24"/>
          <w:szCs w:val="24"/>
        </w:rPr>
      </w:pPr>
    </w:p>
    <w:p w14:paraId="2385D2A9" w14:textId="77777777" w:rsidR="00CF4F39" w:rsidRDefault="00CF4F39">
      <w:pPr>
        <w:spacing w:after="0" w:line="240" w:lineRule="auto"/>
        <w:rPr>
          <w:sz w:val="24"/>
          <w:szCs w:val="24"/>
        </w:rPr>
      </w:pPr>
    </w:p>
    <w:p w14:paraId="5FEF676C" w14:textId="77777777" w:rsidR="00CF4F39" w:rsidRDefault="00CF4F39">
      <w:pPr>
        <w:spacing w:after="0" w:line="240" w:lineRule="auto"/>
        <w:rPr>
          <w:sz w:val="24"/>
          <w:szCs w:val="24"/>
        </w:rPr>
      </w:pPr>
    </w:p>
    <w:p w14:paraId="7E5F85C1" w14:textId="77777777" w:rsidR="00CF4F39" w:rsidRDefault="00CF4F39">
      <w:pPr>
        <w:spacing w:after="0" w:line="240" w:lineRule="auto"/>
        <w:rPr>
          <w:sz w:val="24"/>
          <w:szCs w:val="24"/>
        </w:rPr>
      </w:pPr>
    </w:p>
    <w:p w14:paraId="319B300E" w14:textId="77777777" w:rsidR="00CF4F39" w:rsidRDefault="00CF4F39">
      <w:pPr>
        <w:spacing w:after="0" w:line="240" w:lineRule="auto"/>
        <w:rPr>
          <w:sz w:val="24"/>
          <w:szCs w:val="24"/>
        </w:rPr>
      </w:pPr>
    </w:p>
    <w:p w14:paraId="298F5524" w14:textId="77777777" w:rsidR="00020F6A" w:rsidRDefault="00020F6A">
      <w:pPr>
        <w:spacing w:after="0" w:line="240" w:lineRule="auto"/>
        <w:rPr>
          <w:sz w:val="24"/>
          <w:szCs w:val="24"/>
        </w:rPr>
      </w:pPr>
    </w:p>
    <w:p w14:paraId="7AC20790" w14:textId="77777777" w:rsidR="00020F6A" w:rsidRDefault="00020F6A">
      <w:pPr>
        <w:spacing w:after="0" w:line="240" w:lineRule="auto"/>
        <w:rPr>
          <w:sz w:val="24"/>
          <w:szCs w:val="24"/>
        </w:rPr>
      </w:pPr>
    </w:p>
    <w:p w14:paraId="00A91614" w14:textId="77777777" w:rsidR="00020F6A" w:rsidRDefault="00020F6A">
      <w:pPr>
        <w:spacing w:after="0" w:line="240" w:lineRule="auto"/>
        <w:rPr>
          <w:sz w:val="24"/>
          <w:szCs w:val="24"/>
        </w:rPr>
      </w:pPr>
    </w:p>
    <w:p w14:paraId="71C0ACFE" w14:textId="77777777" w:rsidR="00020F6A" w:rsidRDefault="00020F6A">
      <w:pPr>
        <w:spacing w:after="0" w:line="240" w:lineRule="auto"/>
        <w:rPr>
          <w:sz w:val="24"/>
          <w:szCs w:val="24"/>
        </w:rPr>
      </w:pPr>
    </w:p>
    <w:p w14:paraId="07B9812B" w14:textId="77777777" w:rsidR="00020F6A" w:rsidRDefault="00020F6A">
      <w:pPr>
        <w:spacing w:after="0" w:line="240" w:lineRule="auto"/>
        <w:rPr>
          <w:sz w:val="24"/>
          <w:szCs w:val="24"/>
        </w:rPr>
      </w:pPr>
    </w:p>
    <w:p w14:paraId="729CF50E" w14:textId="77777777" w:rsidR="00020F6A" w:rsidRDefault="00020F6A">
      <w:pPr>
        <w:spacing w:after="0" w:line="240" w:lineRule="auto"/>
        <w:rPr>
          <w:sz w:val="24"/>
          <w:szCs w:val="24"/>
        </w:rPr>
      </w:pPr>
    </w:p>
    <w:p w14:paraId="0A722143" w14:textId="77777777" w:rsidR="00020F6A" w:rsidRDefault="00020F6A">
      <w:pPr>
        <w:spacing w:after="0" w:line="240" w:lineRule="auto"/>
        <w:rPr>
          <w:sz w:val="24"/>
          <w:szCs w:val="24"/>
        </w:rPr>
      </w:pPr>
    </w:p>
    <w:p w14:paraId="5772AE87" w14:textId="77777777" w:rsidR="00020F6A" w:rsidRDefault="00020F6A">
      <w:pPr>
        <w:spacing w:after="0" w:line="240" w:lineRule="auto"/>
        <w:rPr>
          <w:sz w:val="24"/>
          <w:szCs w:val="24"/>
        </w:rPr>
      </w:pPr>
    </w:p>
    <w:p w14:paraId="659E4ACE" w14:textId="77777777" w:rsidR="00020F6A" w:rsidRDefault="00020F6A">
      <w:pPr>
        <w:spacing w:after="0" w:line="240" w:lineRule="auto"/>
        <w:rPr>
          <w:sz w:val="24"/>
          <w:szCs w:val="24"/>
        </w:rPr>
      </w:pPr>
    </w:p>
    <w:p w14:paraId="04A8B1E8" w14:textId="77777777" w:rsidR="00020F6A" w:rsidRDefault="00020F6A">
      <w:pPr>
        <w:spacing w:after="0" w:line="240" w:lineRule="auto"/>
        <w:rPr>
          <w:sz w:val="24"/>
          <w:szCs w:val="24"/>
        </w:rPr>
      </w:pPr>
    </w:p>
    <w:p w14:paraId="56BDC86D" w14:textId="77777777" w:rsidR="00020F6A" w:rsidRDefault="00020F6A">
      <w:pPr>
        <w:spacing w:after="0" w:line="240" w:lineRule="auto"/>
        <w:rPr>
          <w:sz w:val="24"/>
          <w:szCs w:val="24"/>
        </w:rPr>
      </w:pPr>
    </w:p>
    <w:p w14:paraId="49BEF1D0" w14:textId="77777777" w:rsidR="00020F6A" w:rsidRDefault="00020F6A">
      <w:pPr>
        <w:spacing w:after="0" w:line="240" w:lineRule="auto"/>
        <w:rPr>
          <w:sz w:val="24"/>
          <w:szCs w:val="24"/>
        </w:rPr>
      </w:pPr>
    </w:p>
    <w:p w14:paraId="3D4F87D6" w14:textId="77777777" w:rsidR="00020F6A" w:rsidRDefault="00020F6A">
      <w:pPr>
        <w:spacing w:after="0" w:line="240" w:lineRule="auto"/>
        <w:rPr>
          <w:sz w:val="24"/>
          <w:szCs w:val="24"/>
        </w:rPr>
      </w:pPr>
    </w:p>
    <w:p w14:paraId="2F1AFD53" w14:textId="77777777" w:rsidR="00020F6A" w:rsidRDefault="00020F6A">
      <w:pPr>
        <w:spacing w:after="0" w:line="240" w:lineRule="auto"/>
        <w:rPr>
          <w:sz w:val="24"/>
          <w:szCs w:val="24"/>
        </w:rPr>
      </w:pPr>
    </w:p>
    <w:p w14:paraId="3975382A" w14:textId="77777777" w:rsidR="00020F6A" w:rsidRDefault="00020F6A">
      <w:pPr>
        <w:spacing w:after="0" w:line="240" w:lineRule="auto"/>
        <w:rPr>
          <w:sz w:val="24"/>
          <w:szCs w:val="24"/>
        </w:rPr>
      </w:pPr>
    </w:p>
    <w:p w14:paraId="60F86305" w14:textId="77777777" w:rsidR="00020F6A" w:rsidRDefault="00020F6A">
      <w:pPr>
        <w:spacing w:after="0" w:line="240" w:lineRule="auto"/>
        <w:rPr>
          <w:sz w:val="24"/>
          <w:szCs w:val="24"/>
        </w:rPr>
      </w:pPr>
    </w:p>
    <w:p w14:paraId="33FBA6C3" w14:textId="77777777" w:rsidR="00020F6A" w:rsidRDefault="00020F6A">
      <w:pPr>
        <w:spacing w:after="0" w:line="240" w:lineRule="auto"/>
        <w:rPr>
          <w:sz w:val="24"/>
          <w:szCs w:val="24"/>
        </w:rPr>
      </w:pPr>
    </w:p>
    <w:p w14:paraId="5839488D" w14:textId="77777777" w:rsidR="00020F6A" w:rsidRDefault="00020F6A">
      <w:pPr>
        <w:spacing w:after="0" w:line="240" w:lineRule="auto"/>
        <w:rPr>
          <w:sz w:val="24"/>
          <w:szCs w:val="24"/>
        </w:rPr>
      </w:pPr>
    </w:p>
    <w:p w14:paraId="28A12E87" w14:textId="77777777" w:rsidR="00020F6A" w:rsidRDefault="00020F6A">
      <w:pPr>
        <w:spacing w:after="0" w:line="240" w:lineRule="auto"/>
        <w:rPr>
          <w:sz w:val="24"/>
          <w:szCs w:val="24"/>
        </w:rPr>
      </w:pPr>
    </w:p>
    <w:p w14:paraId="4A82BAB2" w14:textId="77777777" w:rsidR="00020F6A" w:rsidRDefault="00020F6A">
      <w:pPr>
        <w:spacing w:after="0" w:line="240" w:lineRule="auto"/>
        <w:rPr>
          <w:sz w:val="24"/>
          <w:szCs w:val="24"/>
        </w:rPr>
      </w:pPr>
    </w:p>
    <w:p w14:paraId="14412DB6" w14:textId="77777777" w:rsidR="00CF4F39" w:rsidRDefault="00CF4F39">
      <w:pPr>
        <w:spacing w:after="0" w:line="240" w:lineRule="auto"/>
        <w:rPr>
          <w:sz w:val="24"/>
          <w:szCs w:val="24"/>
        </w:rPr>
      </w:pPr>
    </w:p>
    <w:p w14:paraId="238359F0" w14:textId="77777777" w:rsidR="00CF4F39" w:rsidRDefault="00CF4F39">
      <w:pPr>
        <w:spacing w:after="0" w:line="240" w:lineRule="auto"/>
        <w:rPr>
          <w:sz w:val="24"/>
          <w:szCs w:val="24"/>
        </w:rPr>
      </w:pPr>
    </w:p>
    <w:p w14:paraId="011E1639" w14:textId="77777777" w:rsidR="00CF4F39" w:rsidRDefault="00E46F72">
      <w:pPr>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7A472780" w14:textId="77777777" w:rsidR="00CF4F39" w:rsidRDefault="00E46F72">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 ПООП-П по специальности </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22.02.06 Сварочное производство</w:t>
      </w:r>
    </w:p>
    <w:p w14:paraId="16C34C72" w14:textId="77777777" w:rsidR="00CF4F39" w:rsidRDefault="00CF4F39">
      <w:pPr>
        <w:jc w:val="center"/>
        <w:rPr>
          <w:rFonts w:ascii="Times New Roman" w:eastAsia="Times New Roman" w:hAnsi="Times New Roman" w:cs="Times New Roman"/>
          <w:b/>
        </w:rPr>
      </w:pPr>
    </w:p>
    <w:p w14:paraId="5D58627E" w14:textId="77777777" w:rsidR="00CF4F39" w:rsidRDefault="00CF4F39">
      <w:pPr>
        <w:jc w:val="center"/>
        <w:rPr>
          <w:rFonts w:ascii="Times New Roman" w:eastAsia="Times New Roman" w:hAnsi="Times New Roman" w:cs="Times New Roman"/>
          <w:b/>
        </w:rPr>
      </w:pPr>
    </w:p>
    <w:p w14:paraId="22C754A4" w14:textId="77777777" w:rsidR="00CF4F39" w:rsidRDefault="00CF4F39">
      <w:pPr>
        <w:jc w:val="center"/>
        <w:rPr>
          <w:rFonts w:ascii="Times New Roman" w:eastAsia="Times New Roman" w:hAnsi="Times New Roman" w:cs="Times New Roman"/>
          <w:b/>
          <w:i/>
        </w:rPr>
      </w:pPr>
    </w:p>
    <w:p w14:paraId="5406DB63" w14:textId="77777777" w:rsidR="00CF4F39" w:rsidRDefault="00CF4F39">
      <w:pPr>
        <w:jc w:val="center"/>
        <w:rPr>
          <w:rFonts w:ascii="Times New Roman" w:eastAsia="Times New Roman" w:hAnsi="Times New Roman" w:cs="Times New Roman"/>
          <w:b/>
          <w:i/>
        </w:rPr>
      </w:pPr>
    </w:p>
    <w:p w14:paraId="261B4D91" w14:textId="77777777" w:rsidR="00CF4F39" w:rsidRDefault="00CF4F39">
      <w:pPr>
        <w:jc w:val="center"/>
        <w:rPr>
          <w:rFonts w:ascii="Times New Roman" w:eastAsia="Times New Roman" w:hAnsi="Times New Roman" w:cs="Times New Roman"/>
          <w:b/>
          <w:i/>
        </w:rPr>
      </w:pPr>
    </w:p>
    <w:p w14:paraId="007B7D09" w14:textId="77777777" w:rsidR="00CF4F39" w:rsidRDefault="00CF4F39">
      <w:pPr>
        <w:jc w:val="center"/>
        <w:rPr>
          <w:rFonts w:ascii="Times New Roman" w:eastAsia="Times New Roman" w:hAnsi="Times New Roman" w:cs="Times New Roman"/>
          <w:b/>
          <w:i/>
        </w:rPr>
      </w:pPr>
    </w:p>
    <w:p w14:paraId="1C786F1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УЧЕБНОЙ ДИСЦИПЛИНЫ/</w:t>
      </w:r>
    </w:p>
    <w:p w14:paraId="534A1D92"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10. Метрология, стандартизация и сертификация»</w:t>
      </w:r>
    </w:p>
    <w:p w14:paraId="5D5D3E12" w14:textId="77777777" w:rsidR="00CF4F39" w:rsidRDefault="00CF4F39">
      <w:pPr>
        <w:jc w:val="center"/>
        <w:rPr>
          <w:rFonts w:ascii="Times New Roman" w:eastAsia="Times New Roman" w:hAnsi="Times New Roman" w:cs="Times New Roman"/>
          <w:b/>
        </w:rPr>
      </w:pPr>
    </w:p>
    <w:p w14:paraId="5D231A65" w14:textId="77777777" w:rsidR="00CF4F39" w:rsidRDefault="00CF4F39">
      <w:pPr>
        <w:rPr>
          <w:rFonts w:ascii="Times New Roman" w:eastAsia="Times New Roman" w:hAnsi="Times New Roman" w:cs="Times New Roman"/>
          <w:b/>
          <w:i/>
        </w:rPr>
      </w:pPr>
    </w:p>
    <w:p w14:paraId="26B87713" w14:textId="77777777" w:rsidR="00CF4F39" w:rsidRDefault="00E46F72">
      <w:pPr>
        <w:jc w:val="center"/>
        <w:rPr>
          <w:rFonts w:ascii="Times New Roman" w:eastAsia="Times New Roman" w:hAnsi="Times New Roman" w:cs="Times New Roman"/>
          <w:b/>
          <w:i/>
        </w:rPr>
      </w:pPr>
      <w:r>
        <w:rPr>
          <w:rFonts w:ascii="Times New Roman" w:eastAsia="Times New Roman" w:hAnsi="Times New Roman" w:cs="Times New Roman"/>
          <w:b/>
          <w:sz w:val="24"/>
          <w:szCs w:val="24"/>
        </w:rPr>
        <w:t>МЕЖДИСЦИПЛИНАРНОГО МОДУЛЯ</w:t>
      </w:r>
    </w:p>
    <w:p w14:paraId="0DBCDA57"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«Освоение основ создания конструкций»</w:t>
      </w:r>
    </w:p>
    <w:p w14:paraId="2110E531" w14:textId="77777777" w:rsidR="00CF4F39" w:rsidRDefault="00CF4F39">
      <w:pPr>
        <w:rPr>
          <w:rFonts w:ascii="Times New Roman" w:eastAsia="Times New Roman" w:hAnsi="Times New Roman" w:cs="Times New Roman"/>
          <w:b/>
        </w:rPr>
      </w:pPr>
    </w:p>
    <w:p w14:paraId="20355B60" w14:textId="77777777" w:rsidR="00CF4F39" w:rsidRDefault="00CF4F39">
      <w:pPr>
        <w:rPr>
          <w:rFonts w:ascii="Times New Roman" w:eastAsia="Times New Roman" w:hAnsi="Times New Roman" w:cs="Times New Roman"/>
          <w:b/>
          <w:i/>
        </w:rPr>
      </w:pPr>
    </w:p>
    <w:p w14:paraId="39FF2BCC" w14:textId="77777777" w:rsidR="00CF4F39" w:rsidRDefault="00CF4F39">
      <w:pPr>
        <w:rPr>
          <w:rFonts w:ascii="Times New Roman" w:eastAsia="Times New Roman" w:hAnsi="Times New Roman" w:cs="Times New Roman"/>
          <w:b/>
          <w:i/>
        </w:rPr>
      </w:pPr>
    </w:p>
    <w:p w14:paraId="0D3FF440" w14:textId="77777777" w:rsidR="00CF4F39" w:rsidRDefault="00CF4F39">
      <w:pPr>
        <w:rPr>
          <w:rFonts w:ascii="Times New Roman" w:eastAsia="Times New Roman" w:hAnsi="Times New Roman" w:cs="Times New Roman"/>
          <w:b/>
          <w:i/>
        </w:rPr>
      </w:pPr>
    </w:p>
    <w:p w14:paraId="6989E522" w14:textId="77777777" w:rsidR="00CF4F39" w:rsidRDefault="00CF4F39">
      <w:pPr>
        <w:rPr>
          <w:rFonts w:ascii="Times New Roman" w:eastAsia="Times New Roman" w:hAnsi="Times New Roman" w:cs="Times New Roman"/>
          <w:b/>
          <w:i/>
        </w:rPr>
      </w:pPr>
    </w:p>
    <w:p w14:paraId="6A2837CB" w14:textId="77777777" w:rsidR="00CF4F39" w:rsidRDefault="00CF4F39">
      <w:pPr>
        <w:rPr>
          <w:rFonts w:ascii="Times New Roman" w:eastAsia="Times New Roman" w:hAnsi="Times New Roman" w:cs="Times New Roman"/>
          <w:b/>
          <w:i/>
        </w:rPr>
      </w:pPr>
    </w:p>
    <w:p w14:paraId="23F15CE9" w14:textId="77777777" w:rsidR="00CF4F39" w:rsidRDefault="00CF4F39">
      <w:pPr>
        <w:rPr>
          <w:rFonts w:ascii="Times New Roman" w:eastAsia="Times New Roman" w:hAnsi="Times New Roman" w:cs="Times New Roman"/>
          <w:b/>
          <w:i/>
        </w:rPr>
      </w:pPr>
    </w:p>
    <w:p w14:paraId="7D861B47" w14:textId="77777777" w:rsidR="00CF4F39" w:rsidRDefault="00CF4F39">
      <w:pPr>
        <w:rPr>
          <w:rFonts w:ascii="Times New Roman" w:eastAsia="Times New Roman" w:hAnsi="Times New Roman" w:cs="Times New Roman"/>
          <w:b/>
          <w:i/>
        </w:rPr>
      </w:pPr>
    </w:p>
    <w:p w14:paraId="1CD15B52" w14:textId="77777777" w:rsidR="00CF4F39" w:rsidRDefault="00CF4F39">
      <w:pPr>
        <w:rPr>
          <w:rFonts w:ascii="Times New Roman" w:eastAsia="Times New Roman" w:hAnsi="Times New Roman" w:cs="Times New Roman"/>
          <w:b/>
          <w:i/>
        </w:rPr>
      </w:pPr>
    </w:p>
    <w:p w14:paraId="26A91B41" w14:textId="77777777" w:rsidR="00CF4F39" w:rsidRDefault="00CF4F39">
      <w:pPr>
        <w:rPr>
          <w:rFonts w:ascii="Times New Roman" w:eastAsia="Times New Roman" w:hAnsi="Times New Roman" w:cs="Times New Roman"/>
          <w:b/>
          <w:i/>
        </w:rPr>
      </w:pPr>
    </w:p>
    <w:p w14:paraId="40874483" w14:textId="77777777" w:rsidR="00CF4F39" w:rsidRDefault="00CF4F39">
      <w:pPr>
        <w:rPr>
          <w:rFonts w:ascii="Times New Roman" w:eastAsia="Times New Roman" w:hAnsi="Times New Roman" w:cs="Times New Roman"/>
          <w:b/>
          <w:i/>
        </w:rPr>
      </w:pPr>
    </w:p>
    <w:p w14:paraId="205C1C66" w14:textId="77777777" w:rsidR="00CF4F39" w:rsidRDefault="00CF4F39">
      <w:pPr>
        <w:rPr>
          <w:rFonts w:ascii="Times New Roman" w:eastAsia="Times New Roman" w:hAnsi="Times New Roman" w:cs="Times New Roman"/>
          <w:b/>
          <w:i/>
        </w:rPr>
      </w:pPr>
    </w:p>
    <w:p w14:paraId="08BA417C" w14:textId="77777777" w:rsidR="00CF4F39" w:rsidRDefault="00CF4F39">
      <w:pPr>
        <w:rPr>
          <w:rFonts w:ascii="Times New Roman" w:eastAsia="Times New Roman" w:hAnsi="Times New Roman" w:cs="Times New Roman"/>
          <w:b/>
          <w:i/>
        </w:rPr>
      </w:pPr>
    </w:p>
    <w:p w14:paraId="6C6EF003" w14:textId="77777777" w:rsidR="00CF4F39" w:rsidRDefault="00CF4F39">
      <w:pPr>
        <w:rPr>
          <w:rFonts w:ascii="Times New Roman" w:eastAsia="Times New Roman" w:hAnsi="Times New Roman" w:cs="Times New Roman"/>
          <w:b/>
          <w:i/>
        </w:rPr>
      </w:pPr>
    </w:p>
    <w:p w14:paraId="76FA853E" w14:textId="77777777" w:rsidR="00CF4F39" w:rsidRDefault="00CF4F39">
      <w:pPr>
        <w:rPr>
          <w:rFonts w:ascii="Times New Roman" w:eastAsia="Times New Roman" w:hAnsi="Times New Roman" w:cs="Times New Roman"/>
          <w:b/>
          <w:i/>
        </w:rPr>
      </w:pPr>
    </w:p>
    <w:p w14:paraId="03D699E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2022 г.</w:t>
      </w:r>
      <w:r>
        <w:br w:type="page"/>
      </w:r>
      <w:r>
        <w:rPr>
          <w:rFonts w:ascii="Times New Roman" w:eastAsia="Times New Roman" w:hAnsi="Times New Roman" w:cs="Times New Roman"/>
          <w:b/>
          <w:sz w:val="24"/>
          <w:szCs w:val="24"/>
        </w:rPr>
        <w:lastRenderedPageBreak/>
        <w:t>СОДЕРЖАНИЕ</w:t>
      </w:r>
    </w:p>
    <w:p w14:paraId="5ADC036B" w14:textId="77777777" w:rsidR="00CF4F39" w:rsidRDefault="00CF4F39">
      <w:pPr>
        <w:rPr>
          <w:rFonts w:ascii="Times New Roman" w:eastAsia="Times New Roman" w:hAnsi="Times New Roman" w:cs="Times New Roman"/>
          <w:b/>
          <w:i/>
          <w:sz w:val="24"/>
          <w:szCs w:val="24"/>
        </w:rPr>
      </w:pPr>
    </w:p>
    <w:tbl>
      <w:tblPr>
        <w:tblStyle w:val="affffffffffffffffffffffffffff2"/>
        <w:tblW w:w="9355" w:type="dxa"/>
        <w:tblInd w:w="0" w:type="dxa"/>
        <w:tblLayout w:type="fixed"/>
        <w:tblLook w:val="0000" w:firstRow="0" w:lastRow="0" w:firstColumn="0" w:lastColumn="0" w:noHBand="0" w:noVBand="0"/>
      </w:tblPr>
      <w:tblGrid>
        <w:gridCol w:w="7501"/>
        <w:gridCol w:w="1854"/>
      </w:tblGrid>
      <w:tr w:rsidR="00CF4F39" w14:paraId="43A966E5" w14:textId="77777777">
        <w:tc>
          <w:tcPr>
            <w:tcW w:w="7501" w:type="dxa"/>
          </w:tcPr>
          <w:p w14:paraId="457C1668" w14:textId="77777777" w:rsidR="00CF4F39" w:rsidRDefault="00E46F72">
            <w:pPr>
              <w:spacing w:after="200" w:line="276" w:lineRule="auto"/>
              <w:ind w:left="644"/>
              <w:rPr>
                <w:b/>
                <w:sz w:val="24"/>
                <w:szCs w:val="24"/>
              </w:rPr>
            </w:pPr>
            <w:r>
              <w:rPr>
                <w:b/>
                <w:sz w:val="24"/>
                <w:szCs w:val="24"/>
              </w:rPr>
              <w:t xml:space="preserve">1.ОБЩАЯ ХАРАКТЕРИСТИКА </w:t>
            </w:r>
            <w:r>
              <w:rPr>
                <w:b/>
                <w:color w:val="000000"/>
                <w:sz w:val="24"/>
                <w:szCs w:val="24"/>
              </w:rPr>
              <w:t>РАБОЧЕЙ ПРОГРАММЫ</w:t>
            </w:r>
            <w:r>
              <w:rPr>
                <w:b/>
                <w:sz w:val="24"/>
                <w:szCs w:val="24"/>
              </w:rPr>
              <w:t xml:space="preserve"> УЧЕБНОЙ ДИСЦИПЛИНЫ</w:t>
            </w:r>
          </w:p>
        </w:tc>
        <w:tc>
          <w:tcPr>
            <w:tcW w:w="1854" w:type="dxa"/>
          </w:tcPr>
          <w:p w14:paraId="44747B42" w14:textId="77777777" w:rsidR="00CF4F39" w:rsidRDefault="00CF4F39">
            <w:pPr>
              <w:rPr>
                <w:b/>
                <w:sz w:val="24"/>
                <w:szCs w:val="24"/>
              </w:rPr>
            </w:pPr>
          </w:p>
        </w:tc>
      </w:tr>
      <w:tr w:rsidR="00CF4F39" w14:paraId="176BC62E" w14:textId="77777777">
        <w:tc>
          <w:tcPr>
            <w:tcW w:w="7501" w:type="dxa"/>
          </w:tcPr>
          <w:p w14:paraId="54DD49D0" w14:textId="77777777" w:rsidR="00CF4F39" w:rsidRDefault="00E46F72">
            <w:pPr>
              <w:spacing w:after="200" w:line="276" w:lineRule="auto"/>
              <w:ind w:left="644"/>
              <w:rPr>
                <w:b/>
                <w:sz w:val="24"/>
                <w:szCs w:val="24"/>
              </w:rPr>
            </w:pPr>
            <w:r>
              <w:rPr>
                <w:b/>
                <w:sz w:val="24"/>
                <w:szCs w:val="24"/>
              </w:rPr>
              <w:t>2.СТРУКТУРА И СОДЕРЖАНИЕ УЧЕБНОЙ ДИСЦИПЛИНЫ</w:t>
            </w:r>
          </w:p>
          <w:p w14:paraId="48659C9C" w14:textId="77777777" w:rsidR="00CF4F39" w:rsidRDefault="00E46F72">
            <w:pPr>
              <w:spacing w:after="200" w:line="276" w:lineRule="auto"/>
              <w:ind w:left="644"/>
              <w:rPr>
                <w:b/>
                <w:sz w:val="24"/>
                <w:szCs w:val="24"/>
              </w:rPr>
            </w:pPr>
            <w:r>
              <w:rPr>
                <w:b/>
                <w:sz w:val="24"/>
                <w:szCs w:val="24"/>
              </w:rPr>
              <w:t>3.УСЛОВИЯ РЕАЛИЗАЦИИ УЧЕБНОЙ ДИСЦИПЛИНЫ</w:t>
            </w:r>
          </w:p>
        </w:tc>
        <w:tc>
          <w:tcPr>
            <w:tcW w:w="1854" w:type="dxa"/>
          </w:tcPr>
          <w:p w14:paraId="7D35E3A9" w14:textId="77777777" w:rsidR="00CF4F39" w:rsidRDefault="00CF4F39">
            <w:pPr>
              <w:ind w:left="644"/>
              <w:rPr>
                <w:b/>
                <w:sz w:val="24"/>
                <w:szCs w:val="24"/>
              </w:rPr>
            </w:pPr>
          </w:p>
        </w:tc>
      </w:tr>
      <w:tr w:rsidR="00CF4F39" w14:paraId="0E66A1D7" w14:textId="77777777">
        <w:tc>
          <w:tcPr>
            <w:tcW w:w="7501" w:type="dxa"/>
          </w:tcPr>
          <w:p w14:paraId="1C9E88E3" w14:textId="77777777" w:rsidR="00CF4F39" w:rsidRDefault="00E46F72">
            <w:pPr>
              <w:spacing w:after="200" w:line="276" w:lineRule="auto"/>
              <w:ind w:left="644"/>
              <w:rPr>
                <w:b/>
                <w:sz w:val="24"/>
                <w:szCs w:val="24"/>
              </w:rPr>
            </w:pPr>
            <w:r>
              <w:rPr>
                <w:b/>
                <w:sz w:val="24"/>
                <w:szCs w:val="24"/>
              </w:rPr>
              <w:t>4.КОНТРОЛЬ И ОЦЕНКА РЕЗУЛЬТАТОВ ОСВОЕНИЯ УЧЕБНОЙ ДИСЦИПЛИНЫ</w:t>
            </w:r>
          </w:p>
          <w:p w14:paraId="08F62C75" w14:textId="77777777" w:rsidR="00CF4F39" w:rsidRDefault="00CF4F39">
            <w:pPr>
              <w:rPr>
                <w:b/>
                <w:sz w:val="24"/>
                <w:szCs w:val="24"/>
              </w:rPr>
            </w:pPr>
          </w:p>
        </w:tc>
        <w:tc>
          <w:tcPr>
            <w:tcW w:w="1854" w:type="dxa"/>
          </w:tcPr>
          <w:p w14:paraId="67143CA0" w14:textId="77777777" w:rsidR="00CF4F39" w:rsidRDefault="00CF4F39">
            <w:pPr>
              <w:rPr>
                <w:b/>
                <w:sz w:val="24"/>
                <w:szCs w:val="24"/>
              </w:rPr>
            </w:pPr>
          </w:p>
        </w:tc>
      </w:tr>
    </w:tbl>
    <w:p w14:paraId="125B752C" w14:textId="77777777" w:rsidR="00CF4F39" w:rsidRDefault="00E46F72">
      <w:pPr>
        <w:numPr>
          <w:ilvl w:val="0"/>
          <w:numId w:val="37"/>
        </w:numPr>
        <w:spacing w:after="0" w:line="276" w:lineRule="auto"/>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ОБЩАЯ ХАРАКТЕРИСТИКА </w:t>
      </w:r>
      <w:r>
        <w:rPr>
          <w:rFonts w:ascii="Times New Roman" w:eastAsia="Times New Roman" w:hAnsi="Times New Roman" w:cs="Times New Roman"/>
          <w:b/>
          <w:color w:val="000000"/>
          <w:sz w:val="24"/>
          <w:szCs w:val="24"/>
        </w:rPr>
        <w:t>РАБОЧЕЙ ПРОГРАММЫ</w:t>
      </w:r>
      <w:r>
        <w:rPr>
          <w:rFonts w:ascii="Times New Roman" w:eastAsia="Times New Roman" w:hAnsi="Times New Roman" w:cs="Times New Roman"/>
          <w:b/>
          <w:sz w:val="24"/>
          <w:szCs w:val="24"/>
        </w:rPr>
        <w:t xml:space="preserve"> УЧЕБНОЙ ДИСЦИПЛИНЫ</w:t>
      </w:r>
    </w:p>
    <w:p w14:paraId="59AAD813"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«ОП.10 Метрология, стандартизация и сертификация»</w:t>
      </w:r>
    </w:p>
    <w:p w14:paraId="0A30287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1.1. Место дисциплины в структуре основной образовательной программы: </w:t>
      </w:r>
    </w:p>
    <w:p w14:paraId="748E5092"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«ОП.10 Метрология, стандартизация и сертификация» является обязательной частью междисциплинарного модуля «Освоение основ создания конструкций» ПООП-П в соответствии с ФГОС СПО по </w:t>
      </w:r>
      <w:r>
        <w:rPr>
          <w:rFonts w:ascii="Times New Roman" w:eastAsia="Times New Roman" w:hAnsi="Times New Roman" w:cs="Times New Roman"/>
          <w:color w:val="000000"/>
          <w:sz w:val="28"/>
          <w:szCs w:val="28"/>
        </w:rPr>
        <w:t>специальности 22.02.06 Сварочное производство</w:t>
      </w:r>
      <w:r>
        <w:rPr>
          <w:rFonts w:ascii="Times New Roman" w:eastAsia="Times New Roman" w:hAnsi="Times New Roman" w:cs="Times New Roman"/>
          <w:sz w:val="28"/>
          <w:szCs w:val="28"/>
        </w:rPr>
        <w:t xml:space="preserve">. </w:t>
      </w:r>
    </w:p>
    <w:p w14:paraId="12B5F956"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01-09.</w:t>
      </w:r>
    </w:p>
    <w:p w14:paraId="6A2B1B4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8"/>
          <w:szCs w:val="28"/>
        </w:rPr>
      </w:pPr>
    </w:p>
    <w:p w14:paraId="12C3489E" w14:textId="77777777" w:rsidR="00CF4F39" w:rsidRDefault="00E46F72">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1.2. Цель и планируемые результаты освоения дисциплины:</w:t>
      </w:r>
    </w:p>
    <w:p w14:paraId="68C5A199"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tbl>
      <w:tblPr>
        <w:tblStyle w:val="affffffffffffffffffffffffffff3"/>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2A8BA7B1" w14:textId="77777777">
        <w:trPr>
          <w:trHeight w:val="649"/>
        </w:trPr>
        <w:tc>
          <w:tcPr>
            <w:tcW w:w="1589" w:type="dxa"/>
          </w:tcPr>
          <w:p w14:paraId="00D56060"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Код </w:t>
            </w:r>
          </w:p>
          <w:p w14:paraId="14DEE4AC"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ОК</w:t>
            </w:r>
          </w:p>
        </w:tc>
        <w:tc>
          <w:tcPr>
            <w:tcW w:w="3764" w:type="dxa"/>
          </w:tcPr>
          <w:p w14:paraId="45F74AE4"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Умения</w:t>
            </w:r>
          </w:p>
        </w:tc>
        <w:tc>
          <w:tcPr>
            <w:tcW w:w="3895" w:type="dxa"/>
          </w:tcPr>
          <w:p w14:paraId="3B00D8D8"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Знания</w:t>
            </w:r>
          </w:p>
        </w:tc>
      </w:tr>
      <w:tr w:rsidR="00CF4F39" w14:paraId="34ED03C6" w14:textId="77777777">
        <w:trPr>
          <w:trHeight w:val="212"/>
        </w:trPr>
        <w:tc>
          <w:tcPr>
            <w:tcW w:w="1589" w:type="dxa"/>
          </w:tcPr>
          <w:p w14:paraId="4AAD073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3764" w:type="dxa"/>
          </w:tcPr>
          <w:p w14:paraId="6AFBBC79" w14:textId="77777777" w:rsidR="00CF4F39" w:rsidRDefault="00E141A3">
            <w:pPr>
              <w:spacing w:after="0" w:line="240" w:lineRule="auto"/>
              <w:rPr>
                <w:rFonts w:ascii="Times New Roman" w:eastAsia="Times New Roman" w:hAnsi="Times New Roman" w:cs="Times New Roman"/>
              </w:rPr>
            </w:pPr>
            <w:r>
              <w:rPr>
                <w:rFonts w:ascii="Times New Roman" w:eastAsia="Times New Roman" w:hAnsi="Times New Roman" w:cs="Times New Roman"/>
              </w:rPr>
              <w:t>Уо 02</w:t>
            </w:r>
            <w:r w:rsidR="00E46F72">
              <w:rPr>
                <w:rFonts w:ascii="Times New Roman" w:eastAsia="Times New Roman" w:hAnsi="Times New Roman" w:cs="Times New Roman"/>
              </w:rPr>
              <w:t>.01определять задачи для поиска информации;</w:t>
            </w:r>
          </w:p>
          <w:p w14:paraId="567A5DD3" w14:textId="77777777" w:rsidR="00CF4F39" w:rsidRDefault="00E141A3">
            <w:pPr>
              <w:spacing w:after="0" w:line="240" w:lineRule="auto"/>
              <w:rPr>
                <w:rFonts w:ascii="Times New Roman" w:eastAsia="Times New Roman" w:hAnsi="Times New Roman" w:cs="Times New Roman"/>
              </w:rPr>
            </w:pPr>
            <w:r>
              <w:rPr>
                <w:rFonts w:ascii="Times New Roman" w:eastAsia="Times New Roman" w:hAnsi="Times New Roman" w:cs="Times New Roman"/>
              </w:rPr>
              <w:t>Уо 02</w:t>
            </w:r>
            <w:r w:rsidR="00E46F72">
              <w:rPr>
                <w:rFonts w:ascii="Times New Roman" w:eastAsia="Times New Roman" w:hAnsi="Times New Roman" w:cs="Times New Roman"/>
              </w:rPr>
              <w:t>.02</w:t>
            </w:r>
            <w:r w:rsidR="00E46F72">
              <w:rPr>
                <w:rFonts w:ascii="Times New Roman" w:eastAsia="Times New Roman" w:hAnsi="Times New Roman" w:cs="Times New Roman"/>
              </w:rPr>
              <w:tab/>
              <w:t>планировать процесс поиска; структурировать получаемую информацию;</w:t>
            </w:r>
          </w:p>
        </w:tc>
        <w:tc>
          <w:tcPr>
            <w:tcW w:w="3895" w:type="dxa"/>
          </w:tcPr>
          <w:p w14:paraId="2F6E48D6" w14:textId="77777777" w:rsidR="00CF4F39" w:rsidRDefault="00E141A3">
            <w:pPr>
              <w:spacing w:after="0" w:line="240" w:lineRule="auto"/>
              <w:rPr>
                <w:rFonts w:ascii="Times New Roman" w:eastAsia="Times New Roman" w:hAnsi="Times New Roman" w:cs="Times New Roman"/>
              </w:rPr>
            </w:pPr>
            <w:r>
              <w:rPr>
                <w:rFonts w:ascii="Times New Roman" w:eastAsia="Times New Roman" w:hAnsi="Times New Roman" w:cs="Times New Roman"/>
              </w:rPr>
              <w:t>Зо 02</w:t>
            </w:r>
            <w:r w:rsidR="00E46F72">
              <w:rPr>
                <w:rFonts w:ascii="Times New Roman" w:eastAsia="Times New Roman" w:hAnsi="Times New Roman" w:cs="Times New Roman"/>
              </w:rPr>
              <w:t>.01номенклатура информационных источников, применяемых в профессиональной деятельности;</w:t>
            </w:r>
          </w:p>
        </w:tc>
      </w:tr>
      <w:tr w:rsidR="00CF4F39" w14:paraId="7750BB7B" w14:textId="77777777">
        <w:trPr>
          <w:trHeight w:val="212"/>
        </w:trPr>
        <w:tc>
          <w:tcPr>
            <w:tcW w:w="1589" w:type="dxa"/>
          </w:tcPr>
          <w:p w14:paraId="03B68818"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3</w:t>
            </w:r>
          </w:p>
        </w:tc>
        <w:tc>
          <w:tcPr>
            <w:tcW w:w="3764" w:type="dxa"/>
          </w:tcPr>
          <w:p w14:paraId="0C8FA6F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03.02</w:t>
            </w:r>
            <w:r>
              <w:rPr>
                <w:rFonts w:ascii="Times New Roman" w:eastAsia="Times New Roman" w:hAnsi="Times New Roman" w:cs="Times New Roman"/>
              </w:rPr>
              <w:tab/>
              <w:t>оценивать результат и последствия своих действий (самостоятельно или с помощью наставника)</w:t>
            </w:r>
          </w:p>
        </w:tc>
        <w:tc>
          <w:tcPr>
            <w:tcW w:w="3895" w:type="dxa"/>
          </w:tcPr>
          <w:p w14:paraId="7E03EAB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03.01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актуальный профессиональный </w:t>
            </w:r>
            <w:r>
              <w:rPr>
                <w:rFonts w:ascii="Times New Roman" w:eastAsia="Times New Roman" w:hAnsi="Times New Roman" w:cs="Times New Roman"/>
                <w:sz w:val="24"/>
                <w:szCs w:val="24"/>
              </w:rPr>
              <w:br/>
              <w:t>и социальный контекст, в котором приходится работать и жить;</w:t>
            </w:r>
            <w:r>
              <w:rPr>
                <w:rFonts w:ascii="Times New Roman" w:eastAsia="Times New Roman" w:hAnsi="Times New Roman" w:cs="Times New Roman"/>
              </w:rPr>
              <w:tab/>
            </w:r>
          </w:p>
        </w:tc>
      </w:tr>
      <w:tr w:rsidR="00CF4F39" w14:paraId="67CFF744" w14:textId="77777777">
        <w:trPr>
          <w:trHeight w:val="212"/>
        </w:trPr>
        <w:tc>
          <w:tcPr>
            <w:tcW w:w="1589" w:type="dxa"/>
          </w:tcPr>
          <w:p w14:paraId="6F355CA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4</w:t>
            </w:r>
          </w:p>
        </w:tc>
        <w:tc>
          <w:tcPr>
            <w:tcW w:w="3764" w:type="dxa"/>
          </w:tcPr>
          <w:p w14:paraId="6D31A14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r>
              <w:rPr>
                <w:rFonts w:ascii="Times New Roman" w:eastAsia="Times New Roman" w:hAnsi="Times New Roman" w:cs="Times New Roman"/>
              </w:rPr>
              <w:tab/>
              <w:t>Умения: определять задачи для поиска информации;</w:t>
            </w:r>
          </w:p>
          <w:p w14:paraId="24051CC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r>
              <w:rPr>
                <w:rFonts w:ascii="Times New Roman" w:eastAsia="Times New Roman" w:hAnsi="Times New Roman" w:cs="Times New Roman"/>
              </w:rPr>
              <w:tab/>
              <w:t>планировать процесс поиска; структурировать получаемую информацию;</w:t>
            </w:r>
          </w:p>
        </w:tc>
        <w:tc>
          <w:tcPr>
            <w:tcW w:w="3895" w:type="dxa"/>
          </w:tcPr>
          <w:p w14:paraId="732EAF9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04.01</w:t>
            </w:r>
            <w:r>
              <w:rPr>
                <w:rFonts w:ascii="Times New Roman" w:eastAsia="Times New Roman" w:hAnsi="Times New Roman" w:cs="Times New Roman"/>
              </w:rPr>
              <w:tab/>
              <w:t>Знания: номенклатура информационных источников, применяемых в профессиональной деятельности;</w:t>
            </w:r>
          </w:p>
          <w:p w14:paraId="61146E1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04.02</w:t>
            </w:r>
            <w:r>
              <w:rPr>
                <w:rFonts w:ascii="Times New Roman" w:eastAsia="Times New Roman" w:hAnsi="Times New Roman" w:cs="Times New Roman"/>
              </w:rPr>
              <w:tab/>
              <w:t>формат оформления результатов поиска информации</w:t>
            </w:r>
          </w:p>
        </w:tc>
      </w:tr>
      <w:tr w:rsidR="00CF4F39" w14:paraId="08378E68" w14:textId="77777777">
        <w:trPr>
          <w:trHeight w:val="212"/>
        </w:trPr>
        <w:tc>
          <w:tcPr>
            <w:tcW w:w="1589" w:type="dxa"/>
          </w:tcPr>
          <w:p w14:paraId="304DCB2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5</w:t>
            </w:r>
          </w:p>
        </w:tc>
        <w:tc>
          <w:tcPr>
            <w:tcW w:w="3764" w:type="dxa"/>
          </w:tcPr>
          <w:p w14:paraId="3377CD7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05.01  определять необходимые источники информации;</w:t>
            </w:r>
          </w:p>
          <w:p w14:paraId="16124BD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05.02</w:t>
            </w:r>
            <w:r>
              <w:rPr>
                <w:rFonts w:ascii="Times New Roman" w:eastAsia="Times New Roman" w:hAnsi="Times New Roman" w:cs="Times New Roman"/>
              </w:rPr>
              <w:tab/>
              <w:t>оценивать практическую значимость результатов поиска;</w:t>
            </w:r>
          </w:p>
          <w:p w14:paraId="56F32E8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05.03</w:t>
            </w:r>
            <w:r>
              <w:rPr>
                <w:rFonts w:ascii="Times New Roman" w:eastAsia="Times New Roman" w:hAnsi="Times New Roman" w:cs="Times New Roman"/>
              </w:rPr>
              <w:tab/>
              <w:t>оформлять результаты поиска, применять средства информационных технологий для решения профессиональных задач</w:t>
            </w:r>
          </w:p>
        </w:tc>
        <w:tc>
          <w:tcPr>
            <w:tcW w:w="3895" w:type="dxa"/>
          </w:tcPr>
          <w:p w14:paraId="4A4C9AD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Зо 05.01    приемы структурирования информации; </w:t>
            </w:r>
          </w:p>
          <w:p w14:paraId="77DD84A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05.02</w:t>
            </w:r>
            <w:r>
              <w:rPr>
                <w:rFonts w:ascii="Times New Roman" w:eastAsia="Times New Roman" w:hAnsi="Times New Roman" w:cs="Times New Roman"/>
              </w:rPr>
              <w:tab/>
              <w:t>порядок их применения и программное обеспечение в профессиональной деятельности в том числе с использованием цифровых средств</w:t>
            </w:r>
          </w:p>
        </w:tc>
      </w:tr>
      <w:tr w:rsidR="00CF4F39" w14:paraId="229F5550" w14:textId="77777777">
        <w:trPr>
          <w:trHeight w:val="212"/>
        </w:trPr>
        <w:tc>
          <w:tcPr>
            <w:tcW w:w="1589" w:type="dxa"/>
          </w:tcPr>
          <w:p w14:paraId="565EF00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ОК  6 </w:t>
            </w:r>
          </w:p>
        </w:tc>
        <w:tc>
          <w:tcPr>
            <w:tcW w:w="3764" w:type="dxa"/>
          </w:tcPr>
          <w:p w14:paraId="132B9BA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06.01 организовывать работу коллектива и команды;</w:t>
            </w:r>
          </w:p>
        </w:tc>
        <w:tc>
          <w:tcPr>
            <w:tcW w:w="3895" w:type="dxa"/>
          </w:tcPr>
          <w:p w14:paraId="0B00393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06.01: психологические основы деятельности коллектива, психологические особенности личности;</w:t>
            </w:r>
          </w:p>
        </w:tc>
      </w:tr>
      <w:tr w:rsidR="00CF4F39" w14:paraId="619204F5" w14:textId="77777777">
        <w:trPr>
          <w:trHeight w:val="212"/>
        </w:trPr>
        <w:tc>
          <w:tcPr>
            <w:tcW w:w="1589" w:type="dxa"/>
          </w:tcPr>
          <w:p w14:paraId="5598943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8</w:t>
            </w:r>
          </w:p>
        </w:tc>
        <w:tc>
          <w:tcPr>
            <w:tcW w:w="3764" w:type="dxa"/>
          </w:tcPr>
          <w:p w14:paraId="597BA82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08.01</w:t>
            </w:r>
            <w:r>
              <w:rPr>
                <w:rFonts w:ascii="Times New Roman" w:eastAsia="Times New Roman" w:hAnsi="Times New Roman" w:cs="Times New Roman"/>
              </w:rPr>
              <w:tab/>
              <w:t xml:space="preserve">Умения: определять актуальность нормативно-правовой документации в профессиональной деятельности; </w:t>
            </w:r>
          </w:p>
          <w:p w14:paraId="77EE984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Уо 08.02</w:t>
            </w:r>
            <w:r>
              <w:rPr>
                <w:rFonts w:ascii="Times New Roman" w:eastAsia="Times New Roman" w:hAnsi="Times New Roman" w:cs="Times New Roman"/>
              </w:rPr>
              <w:tab/>
              <w:t>применять современную научную профессиональную терминологию;</w:t>
            </w:r>
          </w:p>
          <w:p w14:paraId="17552A9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08.03 определять и выстраивать траектории профессионального развития и самообразования</w:t>
            </w:r>
          </w:p>
        </w:tc>
        <w:tc>
          <w:tcPr>
            <w:tcW w:w="3895" w:type="dxa"/>
          </w:tcPr>
          <w:p w14:paraId="394FEFA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Зо 08.01 содержание актуальной нормативно-правовой документации;</w:t>
            </w:r>
          </w:p>
          <w:p w14:paraId="4AA9726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r>
              <w:rPr>
                <w:rFonts w:ascii="Times New Roman" w:eastAsia="Times New Roman" w:hAnsi="Times New Roman" w:cs="Times New Roman"/>
              </w:rPr>
              <w:tab/>
              <w:t>возможные траектории профессионального развития и самообразования;</w:t>
            </w:r>
          </w:p>
          <w:p w14:paraId="6196644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Зо 08.03 Применять современную научную профессиональную терминологию</w:t>
            </w:r>
          </w:p>
        </w:tc>
      </w:tr>
      <w:tr w:rsidR="00CF4F39" w14:paraId="1F0B06E5" w14:textId="77777777">
        <w:trPr>
          <w:trHeight w:val="212"/>
        </w:trPr>
        <w:tc>
          <w:tcPr>
            <w:tcW w:w="1589" w:type="dxa"/>
          </w:tcPr>
          <w:p w14:paraId="39D50CF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ОК 9</w:t>
            </w:r>
          </w:p>
        </w:tc>
        <w:tc>
          <w:tcPr>
            <w:tcW w:w="3764" w:type="dxa"/>
          </w:tcPr>
          <w:p w14:paraId="3D5E162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09.02</w:t>
            </w:r>
            <w:r>
              <w:rPr>
                <w:rFonts w:ascii="Times New Roman" w:eastAsia="Times New Roman" w:hAnsi="Times New Roman" w:cs="Times New Roman"/>
              </w:rPr>
              <w:tab/>
              <w:t>использовать различные цифровые средства для решения профессиональных задач</w:t>
            </w:r>
          </w:p>
        </w:tc>
        <w:tc>
          <w:tcPr>
            <w:tcW w:w="3895" w:type="dxa"/>
          </w:tcPr>
          <w:p w14:paraId="5D857EA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09.02</w:t>
            </w:r>
            <w:r>
              <w:rPr>
                <w:rFonts w:ascii="Times New Roman" w:eastAsia="Times New Roman" w:hAnsi="Times New Roman" w:cs="Times New Roman"/>
              </w:rPr>
              <w:tab/>
              <w:t xml:space="preserve">алгоритмы выполнения работ в профессиональной </w:t>
            </w:r>
          </w:p>
          <w:p w14:paraId="6558E9B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и смежных областях;</w:t>
            </w:r>
          </w:p>
        </w:tc>
      </w:tr>
      <w:tr w:rsidR="00CF4F39" w14:paraId="2762026F" w14:textId="77777777">
        <w:trPr>
          <w:trHeight w:val="212"/>
        </w:trPr>
        <w:tc>
          <w:tcPr>
            <w:tcW w:w="1589" w:type="dxa"/>
          </w:tcPr>
          <w:p w14:paraId="05144AD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1.1.</w:t>
            </w:r>
          </w:p>
        </w:tc>
        <w:tc>
          <w:tcPr>
            <w:tcW w:w="3764" w:type="dxa"/>
          </w:tcPr>
          <w:p w14:paraId="7689120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1.1.03</w:t>
            </w:r>
            <w:r>
              <w:rPr>
                <w:rFonts w:ascii="Times New Roman" w:eastAsia="Times New Roman" w:hAnsi="Times New Roman" w:cs="Times New Roman"/>
              </w:rPr>
              <w:tab/>
              <w:t>читать рабочие чертежи сварных конструкций;</w:t>
            </w:r>
          </w:p>
        </w:tc>
        <w:tc>
          <w:tcPr>
            <w:tcW w:w="3895" w:type="dxa"/>
          </w:tcPr>
          <w:p w14:paraId="03852ED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1.1.05</w:t>
            </w:r>
            <w:r>
              <w:rPr>
                <w:rFonts w:ascii="Times New Roman" w:eastAsia="Times New Roman" w:hAnsi="Times New Roman" w:cs="Times New Roman"/>
              </w:rPr>
              <w:tab/>
              <w:t>решения типовых технологических задач в области сварочного производства;</w:t>
            </w:r>
          </w:p>
        </w:tc>
      </w:tr>
      <w:tr w:rsidR="00CF4F39" w14:paraId="6D852877" w14:textId="77777777">
        <w:trPr>
          <w:trHeight w:val="212"/>
        </w:trPr>
        <w:tc>
          <w:tcPr>
            <w:tcW w:w="1589" w:type="dxa"/>
          </w:tcPr>
          <w:p w14:paraId="7604357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1.4.</w:t>
            </w:r>
          </w:p>
        </w:tc>
        <w:tc>
          <w:tcPr>
            <w:tcW w:w="3764" w:type="dxa"/>
          </w:tcPr>
          <w:p w14:paraId="1A84DC1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1.4.01</w:t>
            </w:r>
            <w:r>
              <w:rPr>
                <w:rFonts w:ascii="Times New Roman" w:eastAsia="Times New Roman" w:hAnsi="Times New Roman" w:cs="Times New Roman"/>
              </w:rPr>
              <w:tab/>
              <w:t>Умения: устанавливать режимы сварки;</w:t>
            </w:r>
          </w:p>
        </w:tc>
        <w:tc>
          <w:tcPr>
            <w:tcW w:w="3895" w:type="dxa"/>
          </w:tcPr>
          <w:p w14:paraId="75FC5CE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1.4.04</w:t>
            </w:r>
            <w:r>
              <w:rPr>
                <w:rFonts w:ascii="Times New Roman" w:eastAsia="Times New Roman" w:hAnsi="Times New Roman" w:cs="Times New Roman"/>
              </w:rPr>
              <w:tab/>
              <w:t>решения типовых технологических задач в области сварочного производства;</w:t>
            </w:r>
          </w:p>
        </w:tc>
      </w:tr>
      <w:tr w:rsidR="00CF4F39" w14:paraId="371F2D57" w14:textId="77777777">
        <w:trPr>
          <w:trHeight w:val="212"/>
        </w:trPr>
        <w:tc>
          <w:tcPr>
            <w:tcW w:w="1589" w:type="dxa"/>
          </w:tcPr>
          <w:p w14:paraId="286E448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3.1.</w:t>
            </w:r>
          </w:p>
        </w:tc>
        <w:tc>
          <w:tcPr>
            <w:tcW w:w="3764" w:type="dxa"/>
          </w:tcPr>
          <w:p w14:paraId="2948E80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3.1.01</w:t>
            </w:r>
            <w:r>
              <w:rPr>
                <w:rFonts w:ascii="Times New Roman" w:eastAsia="Times New Roman" w:hAnsi="Times New Roman" w:cs="Times New Roman"/>
              </w:rPr>
              <w:tab/>
              <w:t>Умения: производить внешний осмотр, определять наличие основных дефектов;</w:t>
            </w:r>
          </w:p>
        </w:tc>
        <w:tc>
          <w:tcPr>
            <w:tcW w:w="3895" w:type="dxa"/>
          </w:tcPr>
          <w:p w14:paraId="6CF9683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3.1.02</w:t>
            </w:r>
            <w:r>
              <w:rPr>
                <w:rFonts w:ascii="Times New Roman" w:eastAsia="Times New Roman" w:hAnsi="Times New Roman" w:cs="Times New Roman"/>
              </w:rPr>
              <w:tab/>
              <w:t>Знания: основные дефекты сварных соединений и причины их возникновения;</w:t>
            </w:r>
          </w:p>
        </w:tc>
      </w:tr>
      <w:tr w:rsidR="00CF4F39" w14:paraId="2016AEA6" w14:textId="77777777">
        <w:trPr>
          <w:trHeight w:val="212"/>
        </w:trPr>
        <w:tc>
          <w:tcPr>
            <w:tcW w:w="1589" w:type="dxa"/>
          </w:tcPr>
          <w:p w14:paraId="421B411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3.2.</w:t>
            </w:r>
          </w:p>
        </w:tc>
        <w:tc>
          <w:tcPr>
            <w:tcW w:w="3764" w:type="dxa"/>
          </w:tcPr>
          <w:p w14:paraId="2A9CEB1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3.2.01 выбирать метод контроля металлов и сварных соединений, руководствуясь условиями</w:t>
            </w:r>
          </w:p>
          <w:p w14:paraId="60F2D19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работы сварной конструкции, ее габаритами и типами сварных соединений;</w:t>
            </w:r>
          </w:p>
        </w:tc>
        <w:tc>
          <w:tcPr>
            <w:tcW w:w="3895" w:type="dxa"/>
          </w:tcPr>
          <w:p w14:paraId="5E5FE66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3.2.03</w:t>
            </w:r>
            <w:r>
              <w:rPr>
                <w:rFonts w:ascii="Times New Roman" w:eastAsia="Times New Roman" w:hAnsi="Times New Roman" w:cs="Times New Roman"/>
              </w:rPr>
              <w:tab/>
              <w:t>оборудование для контроля качества сварных соединений;</w:t>
            </w:r>
          </w:p>
        </w:tc>
      </w:tr>
      <w:tr w:rsidR="00CF4F39" w14:paraId="20F00DD1" w14:textId="77777777">
        <w:trPr>
          <w:trHeight w:val="212"/>
        </w:trPr>
        <w:tc>
          <w:tcPr>
            <w:tcW w:w="1589" w:type="dxa"/>
          </w:tcPr>
          <w:p w14:paraId="2136D6B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3.3</w:t>
            </w:r>
          </w:p>
        </w:tc>
        <w:tc>
          <w:tcPr>
            <w:tcW w:w="3764" w:type="dxa"/>
          </w:tcPr>
          <w:p w14:paraId="4FD918F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3.3.04</w:t>
            </w:r>
            <w:r>
              <w:rPr>
                <w:rFonts w:ascii="Times New Roman" w:eastAsia="Times New Roman" w:hAnsi="Times New Roman" w:cs="Times New Roman"/>
              </w:rPr>
              <w:tab/>
              <w:t>использовать методы предупреждения и устранения дефектов сварных изделий и</w:t>
            </w:r>
          </w:p>
          <w:p w14:paraId="569F31F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конструкций;</w:t>
            </w:r>
          </w:p>
        </w:tc>
        <w:tc>
          <w:tcPr>
            <w:tcW w:w="3895" w:type="dxa"/>
          </w:tcPr>
          <w:p w14:paraId="344D9F9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3.3.02</w:t>
            </w:r>
            <w:r>
              <w:rPr>
                <w:rFonts w:ascii="Times New Roman" w:eastAsia="Times New Roman" w:hAnsi="Times New Roman" w:cs="Times New Roman"/>
              </w:rPr>
              <w:tab/>
              <w:t>способы контроля качества сварочных процессов и сварных соединений;</w:t>
            </w:r>
          </w:p>
        </w:tc>
      </w:tr>
      <w:tr w:rsidR="00CF4F39" w14:paraId="610FB63A" w14:textId="77777777">
        <w:trPr>
          <w:trHeight w:val="212"/>
        </w:trPr>
        <w:tc>
          <w:tcPr>
            <w:tcW w:w="1589" w:type="dxa"/>
          </w:tcPr>
          <w:p w14:paraId="344ED9F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4.1.</w:t>
            </w:r>
          </w:p>
        </w:tc>
        <w:tc>
          <w:tcPr>
            <w:tcW w:w="3764" w:type="dxa"/>
          </w:tcPr>
          <w:p w14:paraId="500D177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4.1.01разрабатывать текущую и перспективную планирующую документацию</w:t>
            </w:r>
          </w:p>
        </w:tc>
        <w:tc>
          <w:tcPr>
            <w:tcW w:w="3895" w:type="dxa"/>
          </w:tcPr>
          <w:p w14:paraId="214B4E8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4.1.01 принципы координации производственной деятельности;</w:t>
            </w:r>
          </w:p>
        </w:tc>
      </w:tr>
      <w:tr w:rsidR="00CF4F39" w14:paraId="7490C0CD" w14:textId="77777777">
        <w:trPr>
          <w:trHeight w:val="212"/>
        </w:trPr>
        <w:tc>
          <w:tcPr>
            <w:tcW w:w="1589" w:type="dxa"/>
          </w:tcPr>
          <w:p w14:paraId="32CEC994"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4.3</w:t>
            </w:r>
          </w:p>
        </w:tc>
        <w:tc>
          <w:tcPr>
            <w:tcW w:w="3764" w:type="dxa"/>
          </w:tcPr>
          <w:p w14:paraId="42180BE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4.3.01рассчитывать нормы времени заготовительных, слесарно-сборочных, сварочных и</w:t>
            </w:r>
          </w:p>
          <w:p w14:paraId="2F8E892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Газо-плазменных работ;</w:t>
            </w:r>
          </w:p>
        </w:tc>
        <w:tc>
          <w:tcPr>
            <w:tcW w:w="3895" w:type="dxa"/>
          </w:tcPr>
          <w:p w14:paraId="0A30289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4.3.01методы планирования и организации производственных работ;</w:t>
            </w:r>
          </w:p>
        </w:tc>
      </w:tr>
      <w:tr w:rsidR="00CF4F39" w14:paraId="0A4B7006" w14:textId="77777777">
        <w:trPr>
          <w:trHeight w:val="212"/>
        </w:trPr>
        <w:tc>
          <w:tcPr>
            <w:tcW w:w="1589" w:type="dxa"/>
          </w:tcPr>
          <w:p w14:paraId="704163E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4.4</w:t>
            </w:r>
          </w:p>
        </w:tc>
        <w:tc>
          <w:tcPr>
            <w:tcW w:w="3764" w:type="dxa"/>
          </w:tcPr>
          <w:p w14:paraId="17A31A7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4.4.01 проводить планово-предупредительный ремонт сварочного оборудования;</w:t>
            </w:r>
          </w:p>
        </w:tc>
        <w:tc>
          <w:tcPr>
            <w:tcW w:w="3895" w:type="dxa"/>
          </w:tcPr>
          <w:p w14:paraId="673C31C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4.4.01 методы и средства защиты от опасностей технических систем и технологических</w:t>
            </w:r>
          </w:p>
          <w:p w14:paraId="0B4FAA7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процессов;</w:t>
            </w:r>
          </w:p>
        </w:tc>
      </w:tr>
    </w:tbl>
    <w:p w14:paraId="0B155306" w14:textId="77777777" w:rsidR="00CF4F39" w:rsidRDefault="00CF4F39">
      <w:pPr>
        <w:spacing w:after="240" w:line="240" w:lineRule="auto"/>
        <w:ind w:firstLine="709"/>
        <w:rPr>
          <w:rFonts w:ascii="Times New Roman" w:eastAsia="Times New Roman" w:hAnsi="Times New Roman" w:cs="Times New Roman"/>
          <w:b/>
        </w:rPr>
      </w:pPr>
    </w:p>
    <w:p w14:paraId="4C1ED389" w14:textId="77777777" w:rsidR="00CF4F39" w:rsidRDefault="00CF4F39">
      <w:pPr>
        <w:spacing w:after="240" w:line="240" w:lineRule="auto"/>
        <w:ind w:firstLine="709"/>
        <w:rPr>
          <w:rFonts w:ascii="Times New Roman" w:eastAsia="Times New Roman" w:hAnsi="Times New Roman" w:cs="Times New Roman"/>
          <w:b/>
        </w:rPr>
      </w:pPr>
    </w:p>
    <w:p w14:paraId="55A61E1D" w14:textId="77777777" w:rsidR="00CF4F39" w:rsidRDefault="00CF4F39">
      <w:pPr>
        <w:spacing w:after="240" w:line="240" w:lineRule="auto"/>
        <w:ind w:firstLine="709"/>
        <w:rPr>
          <w:rFonts w:ascii="Times New Roman" w:eastAsia="Times New Roman" w:hAnsi="Times New Roman" w:cs="Times New Roman"/>
          <w:b/>
        </w:rPr>
      </w:pPr>
    </w:p>
    <w:p w14:paraId="60DE153A" w14:textId="77777777" w:rsidR="00CF4F39" w:rsidRDefault="00CF4F39">
      <w:pPr>
        <w:spacing w:after="240" w:line="240" w:lineRule="auto"/>
        <w:ind w:firstLine="709"/>
        <w:rPr>
          <w:rFonts w:ascii="Times New Roman" w:eastAsia="Times New Roman" w:hAnsi="Times New Roman" w:cs="Times New Roman"/>
          <w:b/>
        </w:rPr>
      </w:pPr>
    </w:p>
    <w:p w14:paraId="42E131FB" w14:textId="77777777" w:rsidR="00CF4F39" w:rsidRDefault="00CF4F39">
      <w:pPr>
        <w:spacing w:after="240" w:line="240" w:lineRule="auto"/>
        <w:ind w:firstLine="709"/>
        <w:rPr>
          <w:rFonts w:ascii="Times New Roman" w:eastAsia="Times New Roman" w:hAnsi="Times New Roman" w:cs="Times New Roman"/>
          <w:b/>
        </w:rPr>
      </w:pPr>
    </w:p>
    <w:p w14:paraId="544730D7" w14:textId="77777777" w:rsidR="00CF4F39" w:rsidRDefault="00CF4F39">
      <w:pPr>
        <w:spacing w:after="240" w:line="240" w:lineRule="auto"/>
        <w:ind w:firstLine="709"/>
        <w:rPr>
          <w:rFonts w:ascii="Times New Roman" w:eastAsia="Times New Roman" w:hAnsi="Times New Roman" w:cs="Times New Roman"/>
          <w:b/>
        </w:rPr>
      </w:pPr>
    </w:p>
    <w:p w14:paraId="4A298CF5" w14:textId="77777777" w:rsidR="00CF4F39" w:rsidRDefault="00CF4F39">
      <w:pPr>
        <w:spacing w:after="240" w:line="240" w:lineRule="auto"/>
        <w:ind w:firstLine="709"/>
        <w:rPr>
          <w:rFonts w:ascii="Times New Roman" w:eastAsia="Times New Roman" w:hAnsi="Times New Roman" w:cs="Times New Roman"/>
          <w:b/>
        </w:rPr>
      </w:pPr>
    </w:p>
    <w:p w14:paraId="37117F93" w14:textId="77777777" w:rsidR="00CF4F39" w:rsidRDefault="00CF4F39">
      <w:pPr>
        <w:spacing w:after="240" w:line="240" w:lineRule="auto"/>
        <w:ind w:firstLine="709"/>
        <w:rPr>
          <w:rFonts w:ascii="Times New Roman" w:eastAsia="Times New Roman" w:hAnsi="Times New Roman" w:cs="Times New Roman"/>
          <w:b/>
        </w:rPr>
      </w:pPr>
    </w:p>
    <w:p w14:paraId="35580BCF" w14:textId="77777777" w:rsidR="00CF4F39" w:rsidRDefault="00CF4F39">
      <w:pPr>
        <w:spacing w:after="240" w:line="240" w:lineRule="auto"/>
        <w:ind w:firstLine="709"/>
        <w:rPr>
          <w:rFonts w:ascii="Times New Roman" w:eastAsia="Times New Roman" w:hAnsi="Times New Roman" w:cs="Times New Roman"/>
          <w:b/>
        </w:rPr>
      </w:pPr>
    </w:p>
    <w:p w14:paraId="0DC9E323" w14:textId="77777777" w:rsidR="00CF4F39" w:rsidRDefault="00CF4F39">
      <w:pPr>
        <w:spacing w:after="240" w:line="240" w:lineRule="auto"/>
        <w:ind w:firstLine="709"/>
        <w:rPr>
          <w:rFonts w:ascii="Times New Roman" w:eastAsia="Times New Roman" w:hAnsi="Times New Roman" w:cs="Times New Roman"/>
          <w:b/>
        </w:rPr>
      </w:pPr>
    </w:p>
    <w:p w14:paraId="151B6E83"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14:paraId="586B654A"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fff4"/>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1043A1E7" w14:textId="77777777">
        <w:trPr>
          <w:trHeight w:val="490"/>
        </w:trPr>
        <w:tc>
          <w:tcPr>
            <w:tcW w:w="6883" w:type="dxa"/>
            <w:vAlign w:val="center"/>
          </w:tcPr>
          <w:p w14:paraId="2B19AF96" w14:textId="77777777" w:rsidR="00CF4F39" w:rsidRDefault="00E46F72">
            <w:pPr>
              <w:rPr>
                <w:b/>
              </w:rPr>
            </w:pPr>
            <w:r>
              <w:rPr>
                <w:b/>
              </w:rPr>
              <w:t>Вид учебной работы</w:t>
            </w:r>
          </w:p>
        </w:tc>
        <w:tc>
          <w:tcPr>
            <w:tcW w:w="2456" w:type="dxa"/>
            <w:vAlign w:val="center"/>
          </w:tcPr>
          <w:p w14:paraId="1371CFF5" w14:textId="77777777" w:rsidR="00CF4F39" w:rsidRDefault="00E46F72">
            <w:pPr>
              <w:rPr>
                <w:b/>
              </w:rPr>
            </w:pPr>
            <w:r>
              <w:rPr>
                <w:b/>
              </w:rPr>
              <w:t>Объем в часах</w:t>
            </w:r>
          </w:p>
        </w:tc>
      </w:tr>
      <w:tr w:rsidR="00CF4F39" w14:paraId="4D7EE2F7" w14:textId="77777777">
        <w:trPr>
          <w:trHeight w:val="490"/>
        </w:trPr>
        <w:tc>
          <w:tcPr>
            <w:tcW w:w="6883" w:type="dxa"/>
            <w:vAlign w:val="center"/>
          </w:tcPr>
          <w:p w14:paraId="0DA6E1BB" w14:textId="77777777" w:rsidR="00CF4F39" w:rsidRDefault="00E46F72">
            <w:pPr>
              <w:rPr>
                <w:b/>
              </w:rPr>
            </w:pPr>
            <w:r>
              <w:rPr>
                <w:b/>
              </w:rPr>
              <w:t>Объем образовательной программы учебной дисциплины</w:t>
            </w:r>
          </w:p>
        </w:tc>
        <w:tc>
          <w:tcPr>
            <w:tcW w:w="2456" w:type="dxa"/>
            <w:vAlign w:val="center"/>
          </w:tcPr>
          <w:p w14:paraId="562E68FF" w14:textId="77777777" w:rsidR="00CF4F39" w:rsidRDefault="00E46F72">
            <w:pPr>
              <w:rPr>
                <w:b/>
              </w:rPr>
            </w:pPr>
            <w:r>
              <w:rPr>
                <w:b/>
              </w:rPr>
              <w:t>69</w:t>
            </w:r>
          </w:p>
        </w:tc>
      </w:tr>
      <w:tr w:rsidR="00CF4F39" w14:paraId="6510A25E" w14:textId="77777777">
        <w:trPr>
          <w:trHeight w:val="490"/>
        </w:trPr>
        <w:tc>
          <w:tcPr>
            <w:tcW w:w="6883" w:type="dxa"/>
            <w:vAlign w:val="center"/>
          </w:tcPr>
          <w:p w14:paraId="17D5FFE4" w14:textId="77777777" w:rsidR="00CF4F39" w:rsidRDefault="00E46F72">
            <w:pPr>
              <w:rPr>
                <w:b/>
              </w:rPr>
            </w:pPr>
            <w:r>
              <w:rPr>
                <w:b/>
              </w:rPr>
              <w:t>в т.ч. в форме практической подготовки</w:t>
            </w:r>
          </w:p>
        </w:tc>
        <w:tc>
          <w:tcPr>
            <w:tcW w:w="2456" w:type="dxa"/>
            <w:vAlign w:val="center"/>
          </w:tcPr>
          <w:p w14:paraId="07C67F5C" w14:textId="77777777" w:rsidR="00CF4F39" w:rsidRDefault="00CF4F39"/>
        </w:tc>
      </w:tr>
      <w:tr w:rsidR="00CF4F39" w14:paraId="779C8CD9" w14:textId="77777777">
        <w:trPr>
          <w:trHeight w:val="336"/>
        </w:trPr>
        <w:tc>
          <w:tcPr>
            <w:tcW w:w="9339" w:type="dxa"/>
            <w:gridSpan w:val="2"/>
            <w:vAlign w:val="center"/>
          </w:tcPr>
          <w:p w14:paraId="4A31E7F5" w14:textId="77777777" w:rsidR="00CF4F39" w:rsidRDefault="00E46F72">
            <w:r>
              <w:t>в т. ч.:</w:t>
            </w:r>
          </w:p>
        </w:tc>
      </w:tr>
      <w:tr w:rsidR="00CF4F39" w14:paraId="0CB264B9" w14:textId="77777777">
        <w:trPr>
          <w:trHeight w:val="490"/>
        </w:trPr>
        <w:tc>
          <w:tcPr>
            <w:tcW w:w="6883" w:type="dxa"/>
            <w:vAlign w:val="center"/>
          </w:tcPr>
          <w:p w14:paraId="4BD461C9" w14:textId="77777777" w:rsidR="00CF4F39" w:rsidRDefault="00E46F72">
            <w:r>
              <w:t>теоретическое обучение</w:t>
            </w:r>
          </w:p>
        </w:tc>
        <w:tc>
          <w:tcPr>
            <w:tcW w:w="2456" w:type="dxa"/>
            <w:vAlign w:val="center"/>
          </w:tcPr>
          <w:p w14:paraId="2DB826B9" w14:textId="77777777" w:rsidR="00CF4F39" w:rsidRDefault="00E46F72">
            <w:r>
              <w:t>34</w:t>
            </w:r>
          </w:p>
        </w:tc>
      </w:tr>
      <w:tr w:rsidR="00CF4F39" w14:paraId="1FF9DAC6" w14:textId="77777777">
        <w:trPr>
          <w:trHeight w:val="490"/>
        </w:trPr>
        <w:tc>
          <w:tcPr>
            <w:tcW w:w="6883" w:type="dxa"/>
            <w:vAlign w:val="center"/>
          </w:tcPr>
          <w:p w14:paraId="32CEB4B2" w14:textId="77777777" w:rsidR="00CF4F39" w:rsidRDefault="00E46F72">
            <w:r>
              <w:t>лабораторные работы</w:t>
            </w:r>
            <w:r>
              <w:rPr>
                <w:i/>
              </w:rPr>
              <w:t xml:space="preserve"> </w:t>
            </w:r>
          </w:p>
        </w:tc>
        <w:tc>
          <w:tcPr>
            <w:tcW w:w="2456" w:type="dxa"/>
            <w:vAlign w:val="center"/>
          </w:tcPr>
          <w:p w14:paraId="3EF6DFF0" w14:textId="77777777" w:rsidR="00CF4F39" w:rsidRDefault="00E46F72">
            <w:r>
              <w:t>-</w:t>
            </w:r>
          </w:p>
        </w:tc>
      </w:tr>
      <w:tr w:rsidR="00CF4F39" w14:paraId="624D09FC" w14:textId="77777777">
        <w:trPr>
          <w:trHeight w:val="490"/>
        </w:trPr>
        <w:tc>
          <w:tcPr>
            <w:tcW w:w="6883" w:type="dxa"/>
            <w:vAlign w:val="center"/>
          </w:tcPr>
          <w:p w14:paraId="4F4A9693" w14:textId="77777777" w:rsidR="00CF4F39" w:rsidRDefault="00E46F72">
            <w:r>
              <w:t>практические занятия</w:t>
            </w:r>
            <w:r>
              <w:rPr>
                <w:i/>
              </w:rPr>
              <w:t xml:space="preserve"> </w:t>
            </w:r>
          </w:p>
        </w:tc>
        <w:tc>
          <w:tcPr>
            <w:tcW w:w="2456" w:type="dxa"/>
            <w:vAlign w:val="center"/>
          </w:tcPr>
          <w:p w14:paraId="7B7F6B87" w14:textId="77777777" w:rsidR="00CF4F39" w:rsidRDefault="00E46F72">
            <w:r>
              <w:t>12</w:t>
            </w:r>
          </w:p>
        </w:tc>
      </w:tr>
      <w:tr w:rsidR="00CF4F39" w14:paraId="24F9CE9D" w14:textId="77777777">
        <w:trPr>
          <w:trHeight w:val="490"/>
        </w:trPr>
        <w:tc>
          <w:tcPr>
            <w:tcW w:w="6883" w:type="dxa"/>
            <w:vAlign w:val="center"/>
          </w:tcPr>
          <w:p w14:paraId="4084F0C6" w14:textId="77777777" w:rsidR="00CF4F39" w:rsidRDefault="00E46F72">
            <w:r>
              <w:t xml:space="preserve">курсовая работа (проект) </w:t>
            </w:r>
          </w:p>
        </w:tc>
        <w:tc>
          <w:tcPr>
            <w:tcW w:w="2456" w:type="dxa"/>
            <w:vAlign w:val="center"/>
          </w:tcPr>
          <w:p w14:paraId="4715A8CE" w14:textId="77777777" w:rsidR="00CF4F39" w:rsidRDefault="00E46F72">
            <w:r>
              <w:t>-</w:t>
            </w:r>
          </w:p>
        </w:tc>
      </w:tr>
      <w:tr w:rsidR="00CF4F39" w14:paraId="7D9E6CB1" w14:textId="77777777">
        <w:trPr>
          <w:trHeight w:val="267"/>
        </w:trPr>
        <w:tc>
          <w:tcPr>
            <w:tcW w:w="6883" w:type="dxa"/>
            <w:vAlign w:val="center"/>
          </w:tcPr>
          <w:p w14:paraId="1E782678" w14:textId="77777777" w:rsidR="00CF4F39" w:rsidRDefault="00E46F72">
            <w:pPr>
              <w:rPr>
                <w:i/>
              </w:rPr>
            </w:pPr>
            <w:r>
              <w:rPr>
                <w:i/>
              </w:rPr>
              <w:t xml:space="preserve">Самостоятельная работа </w:t>
            </w:r>
          </w:p>
        </w:tc>
        <w:tc>
          <w:tcPr>
            <w:tcW w:w="2456" w:type="dxa"/>
            <w:vAlign w:val="center"/>
          </w:tcPr>
          <w:p w14:paraId="02687D60" w14:textId="77777777" w:rsidR="00CF4F39" w:rsidRDefault="00E46F72">
            <w:r>
              <w:t>23</w:t>
            </w:r>
          </w:p>
        </w:tc>
      </w:tr>
      <w:tr w:rsidR="00CF4F39" w14:paraId="1B2A7E2B" w14:textId="77777777">
        <w:trPr>
          <w:trHeight w:val="331"/>
        </w:trPr>
        <w:tc>
          <w:tcPr>
            <w:tcW w:w="6883" w:type="dxa"/>
            <w:vAlign w:val="center"/>
          </w:tcPr>
          <w:p w14:paraId="41BCB192" w14:textId="77777777" w:rsidR="00CF4F39" w:rsidRDefault="00E46F72">
            <w:pPr>
              <w:rPr>
                <w:i/>
              </w:rPr>
            </w:pPr>
            <w:r>
              <w:rPr>
                <w:b/>
              </w:rPr>
              <w:t>Промежуточная аттестация дифференцированный зачет</w:t>
            </w:r>
          </w:p>
        </w:tc>
        <w:tc>
          <w:tcPr>
            <w:tcW w:w="2456" w:type="dxa"/>
            <w:vAlign w:val="center"/>
          </w:tcPr>
          <w:p w14:paraId="7EF514C3" w14:textId="77777777" w:rsidR="00CF4F39" w:rsidRDefault="00CF4F39"/>
        </w:tc>
      </w:tr>
    </w:tbl>
    <w:p w14:paraId="4836FEE1"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00DCCD9E" w14:textId="77777777" w:rsidR="00CF4F39" w:rsidRDefault="00E46F72">
      <w:pPr>
        <w:spacing w:line="259" w:lineRule="auto"/>
        <w:rPr>
          <w:rFonts w:ascii="Times New Roman" w:eastAsia="Times New Roman" w:hAnsi="Times New Roman" w:cs="Times New Roman"/>
          <w:sz w:val="20"/>
          <w:szCs w:val="20"/>
        </w:rPr>
      </w:pPr>
      <w:r>
        <w:rPr>
          <w:rFonts w:ascii="Times New Roman" w:eastAsia="Times New Roman" w:hAnsi="Times New Roman" w:cs="Times New Roman"/>
          <w:b/>
          <w:sz w:val="24"/>
          <w:szCs w:val="24"/>
        </w:rPr>
        <w:lastRenderedPageBreak/>
        <w:t>2.2. Тематический план и содержание учебной дисциплины ОП.04. Метрология, стандартизация и подтверждение соответствия</w:t>
      </w:r>
    </w:p>
    <w:p w14:paraId="31C8CBA4" w14:textId="77777777" w:rsidR="00CF4F39" w:rsidRDefault="00CF4F39">
      <w:pPr>
        <w:spacing w:line="261" w:lineRule="auto"/>
        <w:rPr>
          <w:rFonts w:ascii="Times New Roman" w:eastAsia="Times New Roman" w:hAnsi="Times New Roman" w:cs="Times New Roman"/>
          <w:sz w:val="20"/>
          <w:szCs w:val="20"/>
        </w:rPr>
      </w:pPr>
    </w:p>
    <w:tbl>
      <w:tblPr>
        <w:tblStyle w:val="affffffffffffffffffffffffffff5"/>
        <w:tblW w:w="1960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48"/>
        <w:gridCol w:w="6567"/>
        <w:gridCol w:w="2653"/>
        <w:gridCol w:w="1382"/>
        <w:gridCol w:w="1102"/>
        <w:gridCol w:w="962"/>
        <w:gridCol w:w="56"/>
        <w:gridCol w:w="906"/>
        <w:gridCol w:w="962"/>
        <w:gridCol w:w="962"/>
      </w:tblGrid>
      <w:tr w:rsidR="00CF4F39" w14:paraId="4FD34D4B" w14:textId="77777777">
        <w:trPr>
          <w:gridAfter w:val="5"/>
          <w:wAfter w:w="3848" w:type="dxa"/>
          <w:trHeight w:val="20"/>
        </w:trPr>
        <w:tc>
          <w:tcPr>
            <w:tcW w:w="4048" w:type="dxa"/>
            <w:vAlign w:val="center"/>
          </w:tcPr>
          <w:p w14:paraId="7F39109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разделов и тем</w:t>
            </w:r>
          </w:p>
        </w:tc>
        <w:tc>
          <w:tcPr>
            <w:tcW w:w="6567" w:type="dxa"/>
            <w:vAlign w:val="center"/>
          </w:tcPr>
          <w:p w14:paraId="4B3F720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 и формы организации деятельности обучающихся</w:t>
            </w:r>
          </w:p>
        </w:tc>
        <w:tc>
          <w:tcPr>
            <w:tcW w:w="2653" w:type="dxa"/>
            <w:vAlign w:val="center"/>
          </w:tcPr>
          <w:p w14:paraId="5C0632B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382" w:type="dxa"/>
          </w:tcPr>
          <w:p w14:paraId="74D4447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ПК, ОК</w:t>
            </w:r>
          </w:p>
        </w:tc>
        <w:tc>
          <w:tcPr>
            <w:tcW w:w="1102" w:type="dxa"/>
          </w:tcPr>
          <w:p w14:paraId="0E54371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Код Н/У/З</w:t>
            </w:r>
          </w:p>
        </w:tc>
      </w:tr>
      <w:tr w:rsidR="00CF4F39" w14:paraId="7304889F" w14:textId="77777777">
        <w:trPr>
          <w:gridAfter w:val="5"/>
          <w:wAfter w:w="3848" w:type="dxa"/>
          <w:trHeight w:val="20"/>
        </w:trPr>
        <w:tc>
          <w:tcPr>
            <w:tcW w:w="4048" w:type="dxa"/>
          </w:tcPr>
          <w:p w14:paraId="78491673"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6567" w:type="dxa"/>
          </w:tcPr>
          <w:p w14:paraId="26EF42A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2653" w:type="dxa"/>
          </w:tcPr>
          <w:p w14:paraId="43DD94E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tcPr>
          <w:p w14:paraId="26A73D23" w14:textId="77777777" w:rsidR="00CF4F39" w:rsidRDefault="00CF4F39">
            <w:pPr>
              <w:jc w:val="center"/>
              <w:rPr>
                <w:rFonts w:ascii="Times New Roman" w:eastAsia="Times New Roman" w:hAnsi="Times New Roman" w:cs="Times New Roman"/>
                <w:b/>
                <w:sz w:val="24"/>
                <w:szCs w:val="24"/>
              </w:rPr>
            </w:pPr>
          </w:p>
        </w:tc>
        <w:tc>
          <w:tcPr>
            <w:tcW w:w="1102" w:type="dxa"/>
          </w:tcPr>
          <w:p w14:paraId="78E136E9" w14:textId="77777777" w:rsidR="00CF4F39" w:rsidRDefault="00CF4F39">
            <w:pPr>
              <w:jc w:val="center"/>
              <w:rPr>
                <w:rFonts w:ascii="Times New Roman" w:eastAsia="Times New Roman" w:hAnsi="Times New Roman" w:cs="Times New Roman"/>
                <w:b/>
                <w:sz w:val="24"/>
                <w:szCs w:val="24"/>
              </w:rPr>
            </w:pPr>
          </w:p>
        </w:tc>
      </w:tr>
      <w:tr w:rsidR="00CF4F39" w14:paraId="73A58961" w14:textId="77777777">
        <w:trPr>
          <w:gridAfter w:val="5"/>
          <w:wAfter w:w="3848" w:type="dxa"/>
          <w:trHeight w:val="135"/>
        </w:trPr>
        <w:tc>
          <w:tcPr>
            <w:tcW w:w="10615" w:type="dxa"/>
            <w:gridSpan w:val="2"/>
          </w:tcPr>
          <w:p w14:paraId="0FFA1EE5" w14:textId="77777777" w:rsidR="00CF4F39" w:rsidRDefault="00E46F7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1. Техническое регулирование</w:t>
            </w:r>
          </w:p>
        </w:tc>
        <w:tc>
          <w:tcPr>
            <w:tcW w:w="2653" w:type="dxa"/>
          </w:tcPr>
          <w:p w14:paraId="097FF6A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382" w:type="dxa"/>
          </w:tcPr>
          <w:p w14:paraId="0D265F1B" w14:textId="77777777" w:rsidR="00CF4F39" w:rsidRDefault="00CF4F39">
            <w:pPr>
              <w:jc w:val="center"/>
              <w:rPr>
                <w:rFonts w:ascii="Times New Roman" w:eastAsia="Times New Roman" w:hAnsi="Times New Roman" w:cs="Times New Roman"/>
                <w:b/>
                <w:sz w:val="24"/>
                <w:szCs w:val="24"/>
              </w:rPr>
            </w:pPr>
          </w:p>
        </w:tc>
        <w:tc>
          <w:tcPr>
            <w:tcW w:w="1102" w:type="dxa"/>
          </w:tcPr>
          <w:p w14:paraId="141B3AA5" w14:textId="77777777" w:rsidR="00CF4F39" w:rsidRDefault="00CF4F39">
            <w:pPr>
              <w:jc w:val="center"/>
              <w:rPr>
                <w:rFonts w:ascii="Times New Roman" w:eastAsia="Times New Roman" w:hAnsi="Times New Roman" w:cs="Times New Roman"/>
                <w:b/>
                <w:sz w:val="24"/>
                <w:szCs w:val="24"/>
              </w:rPr>
            </w:pPr>
          </w:p>
        </w:tc>
      </w:tr>
      <w:tr w:rsidR="00123ACB" w14:paraId="08E0BFDE" w14:textId="77777777">
        <w:trPr>
          <w:gridAfter w:val="5"/>
          <w:wAfter w:w="3848" w:type="dxa"/>
          <w:trHeight w:val="20"/>
        </w:trPr>
        <w:tc>
          <w:tcPr>
            <w:tcW w:w="4048" w:type="dxa"/>
            <w:vMerge w:val="restart"/>
            <w:vAlign w:val="center"/>
          </w:tcPr>
          <w:p w14:paraId="30944C58" w14:textId="77777777" w:rsidR="00123ACB" w:rsidRDefault="00123A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1.1.</w:t>
            </w:r>
          </w:p>
          <w:p w14:paraId="44419A6B" w14:textId="77777777" w:rsidR="00123ACB" w:rsidRDefault="00123A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Система технического регулирования</w:t>
            </w:r>
          </w:p>
        </w:tc>
        <w:tc>
          <w:tcPr>
            <w:tcW w:w="6567" w:type="dxa"/>
          </w:tcPr>
          <w:p w14:paraId="23CDDB88" w14:textId="77777777" w:rsidR="00123ACB" w:rsidRDefault="00123ACB">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tcPr>
          <w:p w14:paraId="2B6BB006" w14:textId="77777777" w:rsidR="00123ACB" w:rsidRDefault="00123A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tcBorders>
              <w:top w:val="nil"/>
              <w:left w:val="nil"/>
              <w:bottom w:val="nil"/>
              <w:right w:val="single" w:sz="8" w:space="0" w:color="000000"/>
            </w:tcBorders>
            <w:shd w:val="clear" w:color="auto" w:fill="auto"/>
          </w:tcPr>
          <w:p w14:paraId="5D4C91D2" w14:textId="77777777" w:rsidR="00123ACB" w:rsidRDefault="00123ACB">
            <w:pPr>
              <w:spacing w:before="240" w:line="276" w:lineRule="auto"/>
              <w:ind w:left="20"/>
              <w:jc w:val="center"/>
              <w:rPr>
                <w:rFonts w:ascii="Times New Roman" w:eastAsia="Times New Roman" w:hAnsi="Times New Roman" w:cs="Times New Roman"/>
                <w:sz w:val="24"/>
                <w:szCs w:val="24"/>
              </w:rPr>
            </w:pPr>
          </w:p>
        </w:tc>
        <w:tc>
          <w:tcPr>
            <w:tcW w:w="1102" w:type="dxa"/>
            <w:tcBorders>
              <w:top w:val="nil"/>
              <w:left w:val="nil"/>
              <w:bottom w:val="nil"/>
              <w:right w:val="single" w:sz="8" w:space="0" w:color="000000"/>
            </w:tcBorders>
            <w:shd w:val="clear" w:color="auto" w:fill="auto"/>
          </w:tcPr>
          <w:p w14:paraId="5D83159B" w14:textId="77777777" w:rsidR="00123ACB" w:rsidRDefault="00123ACB">
            <w:pPr>
              <w:spacing w:before="240" w:line="276" w:lineRule="auto"/>
              <w:ind w:left="20"/>
              <w:rPr>
                <w:rFonts w:ascii="Times New Roman" w:eastAsia="Times New Roman" w:hAnsi="Times New Roman" w:cs="Times New Roman"/>
                <w:sz w:val="24"/>
                <w:szCs w:val="24"/>
              </w:rPr>
            </w:pPr>
          </w:p>
        </w:tc>
      </w:tr>
      <w:tr w:rsidR="00123ACB" w14:paraId="578A5830" w14:textId="77777777">
        <w:trPr>
          <w:gridAfter w:val="5"/>
          <w:wAfter w:w="3848" w:type="dxa"/>
          <w:trHeight w:val="20"/>
        </w:trPr>
        <w:tc>
          <w:tcPr>
            <w:tcW w:w="4048" w:type="dxa"/>
            <w:vMerge/>
            <w:vAlign w:val="center"/>
          </w:tcPr>
          <w:p w14:paraId="312D51FC" w14:textId="77777777" w:rsidR="00123ACB" w:rsidRDefault="00123ACB">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tcPr>
          <w:p w14:paraId="32AEFC13" w14:textId="77777777" w:rsidR="00123ACB" w:rsidRDefault="00123AC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1.Основные понятия в области технического регулирования. Принципы технического регулирование. Сфера применения системы технического регулирования.</w:t>
            </w:r>
          </w:p>
        </w:tc>
        <w:tc>
          <w:tcPr>
            <w:tcW w:w="2653" w:type="dxa"/>
            <w:shd w:val="clear" w:color="auto" w:fill="FFFFFF"/>
          </w:tcPr>
          <w:p w14:paraId="7E094256" w14:textId="77777777" w:rsidR="00123ACB" w:rsidRDefault="00123A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top w:val="nil"/>
              <w:left w:val="nil"/>
              <w:bottom w:val="nil"/>
              <w:right w:val="single" w:sz="8" w:space="0" w:color="000000"/>
            </w:tcBorders>
            <w:shd w:val="clear" w:color="auto" w:fill="auto"/>
          </w:tcPr>
          <w:p w14:paraId="4442CA7D" w14:textId="77777777" w:rsidR="00123ACB" w:rsidRDefault="00123ACB">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4,5,</w:t>
            </w:r>
          </w:p>
          <w:p w14:paraId="515EF0F4" w14:textId="77777777" w:rsidR="00123ACB" w:rsidRDefault="00123ACB">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ПК1.1</w:t>
            </w:r>
          </w:p>
          <w:p w14:paraId="424EAEC9" w14:textId="77777777" w:rsidR="00123ACB" w:rsidRDefault="00123ACB">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102" w:type="dxa"/>
            <w:vMerge w:val="restart"/>
            <w:tcBorders>
              <w:top w:val="nil"/>
              <w:left w:val="nil"/>
              <w:bottom w:val="nil"/>
              <w:right w:val="single" w:sz="8" w:space="0" w:color="000000"/>
            </w:tcBorders>
            <w:shd w:val="clear" w:color="auto" w:fill="auto"/>
          </w:tcPr>
          <w:p w14:paraId="5F942F4E" w14:textId="77777777" w:rsidR="00123ACB" w:rsidRDefault="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52E7BED1" w14:textId="77777777" w:rsidR="00123ACB" w:rsidRDefault="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2C0D2CA7" w14:textId="77777777"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05.03</w:t>
            </w:r>
          </w:p>
          <w:p w14:paraId="78128A92" w14:textId="77777777"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04.01</w:t>
            </w:r>
          </w:p>
          <w:p w14:paraId="7A5B0410" w14:textId="77777777"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05.01</w:t>
            </w:r>
          </w:p>
          <w:p w14:paraId="10B7D1ED" w14:textId="77777777"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6FD2B2A" w14:textId="77777777"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1.1.02</w:t>
            </w:r>
          </w:p>
          <w:p w14:paraId="696DE1B1" w14:textId="77777777"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1.1.03</w:t>
            </w:r>
          </w:p>
          <w:p w14:paraId="15BB8FDA" w14:textId="377831D2" w:rsidR="00123ACB" w:rsidRDefault="00123ACB" w:rsidP="00123ACB">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1.1.05</w:t>
            </w:r>
          </w:p>
        </w:tc>
      </w:tr>
      <w:tr w:rsidR="00123ACB" w14:paraId="5B60795F" w14:textId="77777777" w:rsidTr="00123ACB">
        <w:trPr>
          <w:gridAfter w:val="5"/>
          <w:wAfter w:w="3848" w:type="dxa"/>
          <w:trHeight w:val="405"/>
        </w:trPr>
        <w:tc>
          <w:tcPr>
            <w:tcW w:w="4048" w:type="dxa"/>
            <w:vMerge/>
            <w:vAlign w:val="center"/>
          </w:tcPr>
          <w:p w14:paraId="716619E7" w14:textId="77777777" w:rsidR="00123ACB" w:rsidRDefault="00123AC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vMerge w:val="restart"/>
            <w:shd w:val="clear" w:color="auto" w:fill="FFFFFF"/>
          </w:tcPr>
          <w:p w14:paraId="74FCA568" w14:textId="77777777" w:rsidR="00123ACB" w:rsidRDefault="00123AC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vMerge w:val="restart"/>
            <w:shd w:val="clear" w:color="auto" w:fill="FFFFFF"/>
            <w:vAlign w:val="center"/>
          </w:tcPr>
          <w:p w14:paraId="1B62759A" w14:textId="77777777" w:rsidR="00123ACB" w:rsidRDefault="00123AC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4" w:space="0" w:color="auto"/>
              <w:right w:val="single" w:sz="8" w:space="0" w:color="000000"/>
            </w:tcBorders>
            <w:shd w:val="clear" w:color="auto" w:fill="auto"/>
          </w:tcPr>
          <w:p w14:paraId="2B46614D" w14:textId="77777777" w:rsidR="00123ACB" w:rsidRDefault="00123ACB">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4" w:space="0" w:color="auto"/>
              <w:right w:val="single" w:sz="8" w:space="0" w:color="000000"/>
            </w:tcBorders>
            <w:shd w:val="clear" w:color="auto" w:fill="auto"/>
          </w:tcPr>
          <w:p w14:paraId="460F7DF8" w14:textId="77777777" w:rsidR="00123ACB" w:rsidRDefault="00123ACB">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123ACB" w14:paraId="61DD6543" w14:textId="77777777" w:rsidTr="00123ACB">
        <w:trPr>
          <w:gridAfter w:val="5"/>
          <w:wAfter w:w="3848" w:type="dxa"/>
          <w:trHeight w:val="623"/>
        </w:trPr>
        <w:tc>
          <w:tcPr>
            <w:tcW w:w="4048" w:type="dxa"/>
            <w:vMerge/>
            <w:vAlign w:val="center"/>
          </w:tcPr>
          <w:p w14:paraId="6A7F32AE" w14:textId="77777777" w:rsidR="00123ACB" w:rsidRDefault="00123ACB">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vMerge/>
            <w:shd w:val="clear" w:color="auto" w:fill="FFFFFF"/>
          </w:tcPr>
          <w:p w14:paraId="2CC839F8" w14:textId="77777777" w:rsidR="00123ACB" w:rsidRDefault="00123ACB">
            <w:pPr>
              <w:rPr>
                <w:rFonts w:ascii="Times New Roman" w:eastAsia="Times New Roman" w:hAnsi="Times New Roman" w:cs="Times New Roman"/>
                <w:b/>
                <w:sz w:val="24"/>
                <w:szCs w:val="24"/>
              </w:rPr>
            </w:pPr>
          </w:p>
        </w:tc>
        <w:tc>
          <w:tcPr>
            <w:tcW w:w="2653" w:type="dxa"/>
            <w:vMerge/>
            <w:shd w:val="clear" w:color="auto" w:fill="FFFFFF"/>
            <w:vAlign w:val="center"/>
          </w:tcPr>
          <w:p w14:paraId="1864A322" w14:textId="77777777" w:rsidR="00123ACB" w:rsidRDefault="00123ACB">
            <w:pPr>
              <w:jc w:val="center"/>
              <w:rPr>
                <w:rFonts w:ascii="Times New Roman" w:eastAsia="Times New Roman" w:hAnsi="Times New Roman" w:cs="Times New Roman"/>
                <w:b/>
                <w:sz w:val="24"/>
                <w:szCs w:val="24"/>
              </w:rPr>
            </w:pPr>
          </w:p>
        </w:tc>
        <w:tc>
          <w:tcPr>
            <w:tcW w:w="1382" w:type="dxa"/>
            <w:vMerge w:val="restart"/>
            <w:tcBorders>
              <w:top w:val="single" w:sz="4" w:space="0" w:color="auto"/>
              <w:left w:val="nil"/>
              <w:bottom w:val="nil"/>
              <w:right w:val="single" w:sz="8" w:space="0" w:color="000000"/>
            </w:tcBorders>
            <w:shd w:val="clear" w:color="auto" w:fill="auto"/>
          </w:tcPr>
          <w:p w14:paraId="63156ED6" w14:textId="77777777" w:rsidR="00123ACB" w:rsidRDefault="00123ACB" w:rsidP="00123ACB">
            <w:pPr>
              <w:spacing w:before="240" w:line="276" w:lineRule="auto"/>
              <w:ind w:left="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 5,6,7</w:t>
            </w:r>
          </w:p>
          <w:p w14:paraId="67D30021" w14:textId="28A82678" w:rsidR="00123ACB" w:rsidRDefault="00123ACB" w:rsidP="00123ACB">
            <w:pPr>
              <w:spacing w:before="240" w:line="276" w:lineRule="auto"/>
              <w:ind w:left="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1.3,ПК 2.2</w:t>
            </w:r>
          </w:p>
        </w:tc>
        <w:tc>
          <w:tcPr>
            <w:tcW w:w="1102" w:type="dxa"/>
            <w:vMerge w:val="restart"/>
            <w:tcBorders>
              <w:top w:val="single" w:sz="4" w:space="0" w:color="auto"/>
              <w:left w:val="nil"/>
              <w:bottom w:val="nil"/>
              <w:right w:val="single" w:sz="8" w:space="0" w:color="000000"/>
            </w:tcBorders>
            <w:shd w:val="clear" w:color="auto" w:fill="auto"/>
          </w:tcPr>
          <w:p w14:paraId="3ED822E6" w14:textId="77777777" w:rsidR="00123ACB" w:rsidRPr="00123ACB" w:rsidRDefault="00123ACB" w:rsidP="00123ACB">
            <w:pPr>
              <w:spacing w:before="240" w:line="276" w:lineRule="auto"/>
              <w:ind w:left="20"/>
              <w:rPr>
                <w:rFonts w:ascii="Times New Roman" w:eastAsia="Times New Roman" w:hAnsi="Times New Roman" w:cs="Times New Roman"/>
                <w:sz w:val="20"/>
                <w:szCs w:val="20"/>
              </w:rPr>
            </w:pPr>
            <w:r w:rsidRPr="00123ACB">
              <w:rPr>
                <w:rFonts w:ascii="Times New Roman" w:eastAsia="Times New Roman" w:hAnsi="Times New Roman" w:cs="Times New Roman"/>
                <w:sz w:val="20"/>
                <w:szCs w:val="20"/>
              </w:rPr>
              <w:t>Уо 05.03</w:t>
            </w:r>
          </w:p>
          <w:p w14:paraId="28A378BB" w14:textId="77777777" w:rsidR="00123ACB" w:rsidRPr="00123ACB" w:rsidRDefault="00123ACB" w:rsidP="00123ACB">
            <w:pPr>
              <w:spacing w:before="240" w:line="276" w:lineRule="auto"/>
              <w:ind w:left="20"/>
              <w:rPr>
                <w:rFonts w:ascii="Times New Roman" w:eastAsia="Times New Roman" w:hAnsi="Times New Roman" w:cs="Times New Roman"/>
                <w:sz w:val="20"/>
                <w:szCs w:val="20"/>
              </w:rPr>
            </w:pPr>
            <w:r w:rsidRPr="00123ACB">
              <w:rPr>
                <w:rFonts w:ascii="Times New Roman" w:eastAsia="Times New Roman" w:hAnsi="Times New Roman" w:cs="Times New Roman"/>
                <w:sz w:val="20"/>
                <w:szCs w:val="20"/>
              </w:rPr>
              <w:t>Уо 06.01</w:t>
            </w:r>
          </w:p>
          <w:p w14:paraId="6FF612D6" w14:textId="77777777" w:rsidR="00123ACB" w:rsidRPr="00123ACB" w:rsidRDefault="00123ACB" w:rsidP="00123ACB">
            <w:pPr>
              <w:spacing w:before="240" w:line="276" w:lineRule="auto"/>
              <w:ind w:left="20"/>
              <w:rPr>
                <w:rFonts w:ascii="Times New Roman" w:eastAsia="Times New Roman" w:hAnsi="Times New Roman" w:cs="Times New Roman"/>
                <w:sz w:val="20"/>
                <w:szCs w:val="20"/>
              </w:rPr>
            </w:pPr>
            <w:r w:rsidRPr="00123ACB">
              <w:rPr>
                <w:rFonts w:ascii="Times New Roman" w:eastAsia="Times New Roman" w:hAnsi="Times New Roman" w:cs="Times New Roman"/>
                <w:sz w:val="20"/>
                <w:szCs w:val="20"/>
              </w:rPr>
              <w:t>Уо 07.01</w:t>
            </w:r>
          </w:p>
          <w:p w14:paraId="66C1F71F" w14:textId="77777777" w:rsidR="00123ACB" w:rsidRPr="00123ACB" w:rsidRDefault="00123ACB" w:rsidP="00123ACB">
            <w:pPr>
              <w:spacing w:before="240" w:line="276" w:lineRule="auto"/>
              <w:ind w:left="20"/>
              <w:rPr>
                <w:rFonts w:ascii="Times New Roman" w:eastAsia="Times New Roman" w:hAnsi="Times New Roman" w:cs="Times New Roman"/>
                <w:sz w:val="20"/>
                <w:szCs w:val="20"/>
              </w:rPr>
            </w:pPr>
            <w:r w:rsidRPr="00123ACB">
              <w:rPr>
                <w:rFonts w:ascii="Times New Roman" w:eastAsia="Times New Roman" w:hAnsi="Times New Roman" w:cs="Times New Roman"/>
                <w:sz w:val="20"/>
                <w:szCs w:val="20"/>
              </w:rPr>
              <w:t>З 05.020</w:t>
            </w:r>
          </w:p>
          <w:p w14:paraId="372EEA30" w14:textId="77777777" w:rsidR="00123ACB" w:rsidRPr="00123ACB" w:rsidRDefault="00123ACB" w:rsidP="00123ACB">
            <w:pPr>
              <w:spacing w:before="240" w:line="276" w:lineRule="auto"/>
              <w:ind w:left="20"/>
              <w:rPr>
                <w:rFonts w:ascii="Times New Roman" w:eastAsia="Times New Roman" w:hAnsi="Times New Roman" w:cs="Times New Roman"/>
                <w:sz w:val="20"/>
                <w:szCs w:val="20"/>
              </w:rPr>
            </w:pPr>
            <w:r w:rsidRPr="00123ACB">
              <w:rPr>
                <w:rFonts w:ascii="Times New Roman" w:eastAsia="Times New Roman" w:hAnsi="Times New Roman" w:cs="Times New Roman"/>
                <w:sz w:val="20"/>
                <w:szCs w:val="20"/>
              </w:rPr>
              <w:t>Зо 06.01</w:t>
            </w:r>
          </w:p>
          <w:p w14:paraId="50D360B0" w14:textId="77777777" w:rsidR="00123ACB" w:rsidRDefault="00123ACB" w:rsidP="00123ACB">
            <w:pPr>
              <w:spacing w:before="240" w:line="276" w:lineRule="auto"/>
              <w:ind w:left="20"/>
              <w:rPr>
                <w:rFonts w:ascii="Times New Roman" w:eastAsia="Times New Roman" w:hAnsi="Times New Roman" w:cs="Times New Roman"/>
                <w:sz w:val="20"/>
                <w:szCs w:val="20"/>
              </w:rPr>
            </w:pPr>
            <w:r w:rsidRPr="00123ACB">
              <w:rPr>
                <w:rFonts w:ascii="Times New Roman" w:eastAsia="Times New Roman" w:hAnsi="Times New Roman" w:cs="Times New Roman"/>
                <w:sz w:val="20"/>
                <w:szCs w:val="20"/>
              </w:rPr>
              <w:t>Зо 07.01</w:t>
            </w:r>
          </w:p>
          <w:p w14:paraId="37F0396B" w14:textId="77777777" w:rsidR="00123ACB" w:rsidRDefault="00123ACB" w:rsidP="00123ACB">
            <w:pPr>
              <w:spacing w:before="240" w:line="276" w:lineRule="auto"/>
              <w:ind w:left="20"/>
              <w:rPr>
                <w:rFonts w:ascii="Times New Roman" w:eastAsia="Times New Roman" w:hAnsi="Times New Roman" w:cs="Times New Roman"/>
                <w:sz w:val="20"/>
                <w:szCs w:val="20"/>
              </w:rPr>
            </w:pPr>
          </w:p>
          <w:p w14:paraId="19DF700B" w14:textId="77777777" w:rsidR="00123ACB" w:rsidRDefault="00123ACB" w:rsidP="00123ACB">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 1.3.03</w:t>
            </w:r>
          </w:p>
          <w:p w14:paraId="39E73537" w14:textId="77777777" w:rsidR="00123ACB" w:rsidRDefault="00123ACB" w:rsidP="00123ACB">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 2.2.01</w:t>
            </w:r>
          </w:p>
          <w:p w14:paraId="3F18F3D3" w14:textId="77777777" w:rsidR="00123ACB" w:rsidRDefault="00123ACB" w:rsidP="00123ACB">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 2.2.01</w:t>
            </w:r>
          </w:p>
          <w:p w14:paraId="59250317" w14:textId="77777777" w:rsidR="00123ACB" w:rsidRDefault="00123ACB" w:rsidP="00123ACB">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 1.3.04</w:t>
            </w:r>
          </w:p>
          <w:p w14:paraId="24B8D558" w14:textId="3087D5DC" w:rsidR="00123ACB" w:rsidRDefault="00123ACB" w:rsidP="00123ACB">
            <w:pPr>
              <w:spacing w:before="240" w:line="276" w:lineRule="auto"/>
              <w:rPr>
                <w:rFonts w:ascii="Times New Roman" w:eastAsia="Times New Roman" w:hAnsi="Times New Roman" w:cs="Times New Roman"/>
                <w:b/>
                <w:sz w:val="24"/>
                <w:szCs w:val="24"/>
              </w:rPr>
            </w:pPr>
            <w:r>
              <w:rPr>
                <w:rFonts w:ascii="Times New Roman" w:eastAsia="Times New Roman" w:hAnsi="Times New Roman" w:cs="Times New Roman"/>
                <w:sz w:val="20"/>
                <w:szCs w:val="20"/>
              </w:rPr>
              <w:t>З 2.2.03</w:t>
            </w:r>
          </w:p>
        </w:tc>
      </w:tr>
      <w:tr w:rsidR="00CF4F39" w14:paraId="0520FF53" w14:textId="77777777">
        <w:trPr>
          <w:gridAfter w:val="5"/>
          <w:wAfter w:w="3848" w:type="dxa"/>
          <w:trHeight w:val="20"/>
        </w:trPr>
        <w:tc>
          <w:tcPr>
            <w:tcW w:w="4048" w:type="dxa"/>
            <w:vMerge w:val="restart"/>
            <w:vAlign w:val="center"/>
          </w:tcPr>
          <w:p w14:paraId="1F1D090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Тема 1.2.</w:t>
            </w:r>
          </w:p>
          <w:p w14:paraId="37F03161"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Содержание и применение технических регламентов</w:t>
            </w:r>
          </w:p>
        </w:tc>
        <w:tc>
          <w:tcPr>
            <w:tcW w:w="6567" w:type="dxa"/>
            <w:shd w:val="clear" w:color="auto" w:fill="FFFFFF"/>
          </w:tcPr>
          <w:p w14:paraId="14A315EE"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F8D0E12"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14:paraId="7161B4B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4C5F753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C29680E" w14:textId="77777777">
        <w:trPr>
          <w:gridAfter w:val="5"/>
          <w:wAfter w:w="3848" w:type="dxa"/>
          <w:trHeight w:val="20"/>
        </w:trPr>
        <w:tc>
          <w:tcPr>
            <w:tcW w:w="4048" w:type="dxa"/>
            <w:vMerge/>
            <w:vAlign w:val="center"/>
          </w:tcPr>
          <w:p w14:paraId="5DEFD10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vAlign w:val="bottom"/>
          </w:tcPr>
          <w:p w14:paraId="54336E2F"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tc>
        <w:tc>
          <w:tcPr>
            <w:tcW w:w="2653" w:type="dxa"/>
            <w:shd w:val="clear" w:color="auto" w:fill="FFFFFF"/>
            <w:vAlign w:val="center"/>
          </w:tcPr>
          <w:p w14:paraId="5416DD1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0C2C70E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1FF52F6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402A2ED" w14:textId="77777777">
        <w:trPr>
          <w:gridAfter w:val="5"/>
          <w:wAfter w:w="3848" w:type="dxa"/>
          <w:trHeight w:val="20"/>
        </w:trPr>
        <w:tc>
          <w:tcPr>
            <w:tcW w:w="4048" w:type="dxa"/>
            <w:vMerge/>
            <w:vAlign w:val="center"/>
          </w:tcPr>
          <w:p w14:paraId="7B89936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67EA0BEC"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14:paraId="18D84DA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tcPr>
          <w:p w14:paraId="3D27CF3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3B46539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F2E4C05" w14:textId="77777777" w:rsidTr="00123ACB">
        <w:trPr>
          <w:gridAfter w:val="5"/>
          <w:wAfter w:w="3848" w:type="dxa"/>
          <w:trHeight w:val="20"/>
        </w:trPr>
        <w:tc>
          <w:tcPr>
            <w:tcW w:w="4048" w:type="dxa"/>
            <w:vMerge/>
            <w:vAlign w:val="center"/>
          </w:tcPr>
          <w:p w14:paraId="44311F5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B8CEE48"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14:paraId="589DFC2C"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1.Изучение Федерального закона РФ «О техническом регулировании».</w:t>
            </w:r>
          </w:p>
        </w:tc>
        <w:tc>
          <w:tcPr>
            <w:tcW w:w="2653" w:type="dxa"/>
            <w:tcBorders>
              <w:bottom w:val="single" w:sz="4" w:space="0" w:color="auto"/>
            </w:tcBorders>
            <w:shd w:val="clear" w:color="auto" w:fill="FFFFFF"/>
            <w:vAlign w:val="center"/>
          </w:tcPr>
          <w:p w14:paraId="3FE010C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4" w:space="0" w:color="auto"/>
              <w:right w:val="single" w:sz="8" w:space="0" w:color="000000"/>
            </w:tcBorders>
            <w:shd w:val="clear" w:color="auto" w:fill="auto"/>
          </w:tcPr>
          <w:p w14:paraId="11F0989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4" w:space="0" w:color="auto"/>
              <w:right w:val="single" w:sz="8" w:space="0" w:color="000000"/>
            </w:tcBorders>
            <w:shd w:val="clear" w:color="auto" w:fill="auto"/>
          </w:tcPr>
          <w:p w14:paraId="561B44E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A801A2E" w14:textId="77777777">
        <w:trPr>
          <w:gridAfter w:val="5"/>
          <w:wAfter w:w="3848" w:type="dxa"/>
          <w:trHeight w:val="870"/>
        </w:trPr>
        <w:tc>
          <w:tcPr>
            <w:tcW w:w="10615" w:type="dxa"/>
            <w:gridSpan w:val="2"/>
            <w:vAlign w:val="center"/>
          </w:tcPr>
          <w:p w14:paraId="5E274550"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2. Метрология</w:t>
            </w:r>
          </w:p>
        </w:tc>
        <w:tc>
          <w:tcPr>
            <w:tcW w:w="2653" w:type="dxa"/>
            <w:shd w:val="clear" w:color="auto" w:fill="FFFFFF"/>
            <w:vAlign w:val="center"/>
          </w:tcPr>
          <w:p w14:paraId="239B04AD"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p>
        </w:tc>
        <w:tc>
          <w:tcPr>
            <w:tcW w:w="1382" w:type="dxa"/>
            <w:vMerge w:val="restart"/>
            <w:tcBorders>
              <w:top w:val="nil"/>
              <w:left w:val="nil"/>
              <w:bottom w:val="single" w:sz="8" w:space="0" w:color="000000"/>
              <w:right w:val="single" w:sz="8" w:space="0" w:color="000000"/>
            </w:tcBorders>
            <w:shd w:val="clear" w:color="auto" w:fill="auto"/>
          </w:tcPr>
          <w:p w14:paraId="0D0F28EF" w14:textId="77777777" w:rsidR="00CF4F39" w:rsidRDefault="00E46F72">
            <w:pPr>
              <w:spacing w:before="240" w:line="259"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ОК8</w:t>
            </w:r>
          </w:p>
          <w:p w14:paraId="19A20243" w14:textId="77777777" w:rsidR="00CF4F39" w:rsidRDefault="00E46F72">
            <w:pPr>
              <w:spacing w:before="240" w:line="259"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ПК3.3</w:t>
            </w:r>
          </w:p>
        </w:tc>
        <w:tc>
          <w:tcPr>
            <w:tcW w:w="1102" w:type="dxa"/>
            <w:vMerge w:val="restart"/>
            <w:tcBorders>
              <w:top w:val="nil"/>
              <w:left w:val="nil"/>
              <w:bottom w:val="single" w:sz="8" w:space="0" w:color="000000"/>
              <w:right w:val="single" w:sz="8" w:space="0" w:color="000000"/>
            </w:tcBorders>
            <w:shd w:val="clear" w:color="auto" w:fill="auto"/>
          </w:tcPr>
          <w:p w14:paraId="7C437E47" w14:textId="77777777" w:rsidR="00CF4F39"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Уо 03.02</w:t>
            </w:r>
          </w:p>
          <w:p w14:paraId="7DE3341D" w14:textId="77777777"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Уо 05.02</w:t>
            </w:r>
          </w:p>
          <w:p w14:paraId="5CAD5AB0" w14:textId="77777777"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Зо 03.01</w:t>
            </w:r>
          </w:p>
          <w:p w14:paraId="5DF11941" w14:textId="77777777"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Зо 05.02</w:t>
            </w:r>
          </w:p>
          <w:p w14:paraId="41B2BCF9" w14:textId="77777777"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 4.4.01</w:t>
            </w:r>
          </w:p>
          <w:p w14:paraId="2858098D" w14:textId="77777777"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 4.3.01</w:t>
            </w:r>
          </w:p>
          <w:p w14:paraId="1488400D" w14:textId="77777777"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 4.3.01</w:t>
            </w:r>
          </w:p>
          <w:p w14:paraId="2D1B4703" w14:textId="029017FE" w:rsidR="00AC6045" w:rsidRDefault="00AC6045" w:rsidP="00AC6045">
            <w:pPr>
              <w:spacing w:before="24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 4.4.01</w:t>
            </w:r>
          </w:p>
        </w:tc>
      </w:tr>
      <w:tr w:rsidR="00CF4F39" w14:paraId="254BB0FE" w14:textId="77777777">
        <w:trPr>
          <w:gridAfter w:val="5"/>
          <w:wAfter w:w="3848" w:type="dxa"/>
          <w:trHeight w:val="20"/>
        </w:trPr>
        <w:tc>
          <w:tcPr>
            <w:tcW w:w="4048" w:type="dxa"/>
            <w:vMerge w:val="restart"/>
            <w:vAlign w:val="center"/>
          </w:tcPr>
          <w:p w14:paraId="6F791340"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2.1</w:t>
            </w:r>
          </w:p>
          <w:p w14:paraId="12E47577"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Общие  сведения о метрологии</w:t>
            </w:r>
          </w:p>
        </w:tc>
        <w:tc>
          <w:tcPr>
            <w:tcW w:w="6567" w:type="dxa"/>
          </w:tcPr>
          <w:p w14:paraId="617B0968"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bottom w:val="single" w:sz="8" w:space="0" w:color="000000"/>
              <w:right w:val="single" w:sz="8" w:space="0" w:color="000000"/>
            </w:tcBorders>
            <w:shd w:val="clear" w:color="auto" w:fill="auto"/>
          </w:tcPr>
          <w:p w14:paraId="4824B6F1"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single" w:sz="8" w:space="0" w:color="000000"/>
              <w:right w:val="single" w:sz="8" w:space="0" w:color="000000"/>
            </w:tcBorders>
            <w:shd w:val="clear" w:color="auto" w:fill="auto"/>
          </w:tcPr>
          <w:p w14:paraId="438B256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4C27935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00D5E00" w14:textId="77777777">
        <w:trPr>
          <w:gridAfter w:val="5"/>
          <w:wAfter w:w="3848" w:type="dxa"/>
          <w:trHeight w:val="20"/>
        </w:trPr>
        <w:tc>
          <w:tcPr>
            <w:tcW w:w="4048" w:type="dxa"/>
            <w:vMerge/>
            <w:vAlign w:val="center"/>
          </w:tcPr>
          <w:p w14:paraId="63D1D1F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03700A4F"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w:t>
            </w:r>
            <w:r>
              <w:rPr>
                <w:rFonts w:ascii="Times New Roman" w:eastAsia="Times New Roman" w:hAnsi="Times New Roman" w:cs="Times New Roman"/>
                <w:sz w:val="24"/>
                <w:szCs w:val="24"/>
              </w:rPr>
              <w:lastRenderedPageBreak/>
              <w:t>метрологического обеспечения на всех этапах жизненного цикла.</w:t>
            </w:r>
          </w:p>
          <w:p w14:paraId="7C48208F" w14:textId="77777777" w:rsidR="00CF4F39" w:rsidRDefault="00CF4F39">
            <w:pPr>
              <w:jc w:val="both"/>
              <w:rPr>
                <w:rFonts w:ascii="Times New Roman" w:eastAsia="Times New Roman" w:hAnsi="Times New Roman" w:cs="Times New Roman"/>
                <w:sz w:val="24"/>
                <w:szCs w:val="24"/>
              </w:rPr>
            </w:pPr>
          </w:p>
        </w:tc>
        <w:tc>
          <w:tcPr>
            <w:tcW w:w="2653" w:type="dxa"/>
            <w:tcBorders>
              <w:bottom w:val="single" w:sz="8" w:space="0" w:color="000000"/>
              <w:right w:val="single" w:sz="8" w:space="0" w:color="000000"/>
            </w:tcBorders>
            <w:shd w:val="clear" w:color="auto" w:fill="auto"/>
          </w:tcPr>
          <w:p w14:paraId="7616001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w:t>
            </w:r>
          </w:p>
        </w:tc>
        <w:tc>
          <w:tcPr>
            <w:tcW w:w="1382" w:type="dxa"/>
            <w:vMerge/>
            <w:tcBorders>
              <w:top w:val="nil"/>
              <w:left w:val="nil"/>
              <w:bottom w:val="single" w:sz="8" w:space="0" w:color="000000"/>
              <w:right w:val="single" w:sz="8" w:space="0" w:color="000000"/>
            </w:tcBorders>
            <w:shd w:val="clear" w:color="auto" w:fill="auto"/>
          </w:tcPr>
          <w:p w14:paraId="450D583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2BFE90F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53F8ECD" w14:textId="77777777">
        <w:trPr>
          <w:gridAfter w:val="5"/>
          <w:wAfter w:w="3848" w:type="dxa"/>
          <w:trHeight w:val="20"/>
        </w:trPr>
        <w:tc>
          <w:tcPr>
            <w:tcW w:w="4048" w:type="dxa"/>
            <w:vMerge/>
            <w:vAlign w:val="center"/>
          </w:tcPr>
          <w:p w14:paraId="7BDC1E4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4681B845"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tcBorders>
              <w:bottom w:val="single" w:sz="8" w:space="0" w:color="000000"/>
              <w:right w:val="single" w:sz="8" w:space="0" w:color="000000"/>
            </w:tcBorders>
            <w:shd w:val="clear" w:color="auto" w:fill="auto"/>
          </w:tcPr>
          <w:p w14:paraId="7987174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single" w:sz="8" w:space="0" w:color="000000"/>
              <w:right w:val="single" w:sz="8" w:space="0" w:color="000000"/>
            </w:tcBorders>
            <w:shd w:val="clear" w:color="auto" w:fill="auto"/>
          </w:tcPr>
          <w:p w14:paraId="4E95651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54553E3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5482328" w14:textId="77777777">
        <w:trPr>
          <w:gridAfter w:val="5"/>
          <w:wAfter w:w="3848" w:type="dxa"/>
          <w:trHeight w:val="401"/>
        </w:trPr>
        <w:tc>
          <w:tcPr>
            <w:tcW w:w="4048" w:type="dxa"/>
            <w:vMerge/>
            <w:vAlign w:val="center"/>
          </w:tcPr>
          <w:p w14:paraId="525646B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2E4623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8" w:space="0" w:color="000000"/>
              <w:right w:val="single" w:sz="8" w:space="0" w:color="000000"/>
            </w:tcBorders>
            <w:shd w:val="clear" w:color="auto" w:fill="auto"/>
          </w:tcPr>
          <w:p w14:paraId="1E99334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8" w:space="0" w:color="000000"/>
              <w:right w:val="single" w:sz="8" w:space="0" w:color="000000"/>
            </w:tcBorders>
            <w:shd w:val="clear" w:color="auto" w:fill="auto"/>
          </w:tcPr>
          <w:p w14:paraId="7651B77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37F8F7D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DA8E2F3" w14:textId="77777777">
        <w:trPr>
          <w:gridAfter w:val="5"/>
          <w:wAfter w:w="3848" w:type="dxa"/>
          <w:trHeight w:val="20"/>
        </w:trPr>
        <w:tc>
          <w:tcPr>
            <w:tcW w:w="4048" w:type="dxa"/>
            <w:vMerge w:val="restart"/>
            <w:vAlign w:val="center"/>
          </w:tcPr>
          <w:p w14:paraId="1B7996A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2.2.</w:t>
            </w:r>
          </w:p>
          <w:p w14:paraId="2294D4A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Единицы физических величин</w:t>
            </w:r>
          </w:p>
          <w:p w14:paraId="42AE60DC" w14:textId="77777777" w:rsidR="00CF4F39" w:rsidRDefault="00CF4F39">
            <w:pPr>
              <w:jc w:val="center"/>
              <w:rPr>
                <w:rFonts w:ascii="Times New Roman" w:eastAsia="Times New Roman" w:hAnsi="Times New Roman" w:cs="Times New Roman"/>
                <w:sz w:val="24"/>
                <w:szCs w:val="24"/>
              </w:rPr>
            </w:pPr>
          </w:p>
        </w:tc>
        <w:tc>
          <w:tcPr>
            <w:tcW w:w="6567" w:type="dxa"/>
            <w:vAlign w:val="bottom"/>
          </w:tcPr>
          <w:p w14:paraId="36C6A420"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Физические единицы и их измерение. Системы физических единиц. Основные и производственные единицы. Размерность физических единиц. Международная система единиц (СИ)</w:t>
            </w:r>
          </w:p>
        </w:tc>
        <w:tc>
          <w:tcPr>
            <w:tcW w:w="2653" w:type="dxa"/>
            <w:tcBorders>
              <w:bottom w:val="single" w:sz="8" w:space="0" w:color="000000"/>
              <w:right w:val="single" w:sz="8" w:space="0" w:color="000000"/>
            </w:tcBorders>
            <w:shd w:val="clear" w:color="auto" w:fill="auto"/>
          </w:tcPr>
          <w:p w14:paraId="7D932F0C" w14:textId="77777777" w:rsidR="00CF4F39" w:rsidRDefault="00CF4F39">
            <w:pPr>
              <w:spacing w:line="259" w:lineRule="auto"/>
              <w:ind w:left="20"/>
              <w:rPr>
                <w:rFonts w:ascii="Times New Roman" w:eastAsia="Times New Roman" w:hAnsi="Times New Roman" w:cs="Times New Roman"/>
              </w:rPr>
            </w:pPr>
          </w:p>
        </w:tc>
        <w:tc>
          <w:tcPr>
            <w:tcW w:w="1382" w:type="dxa"/>
            <w:vMerge w:val="restart"/>
            <w:tcBorders>
              <w:top w:val="single" w:sz="8" w:space="0" w:color="000000"/>
              <w:left w:val="nil"/>
              <w:bottom w:val="single" w:sz="8" w:space="0" w:color="000000"/>
              <w:right w:val="single" w:sz="8" w:space="0" w:color="000000"/>
            </w:tcBorders>
          </w:tcPr>
          <w:p w14:paraId="1280CDE2"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ОК3,5</w:t>
            </w:r>
          </w:p>
          <w:p w14:paraId="72670794"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ПК4.3,4.4</w:t>
            </w:r>
          </w:p>
          <w:p w14:paraId="759AA69C" w14:textId="77777777" w:rsidR="00CF4F39" w:rsidRDefault="00E46F72">
            <w:pPr>
              <w:spacing w:before="240" w:after="240" w:line="259"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102" w:type="dxa"/>
            <w:vMerge w:val="restart"/>
            <w:tcBorders>
              <w:top w:val="single" w:sz="8" w:space="0" w:color="000000"/>
              <w:left w:val="nil"/>
              <w:bottom w:val="single" w:sz="8" w:space="0" w:color="000000"/>
              <w:right w:val="single" w:sz="8" w:space="0" w:color="000000"/>
            </w:tcBorders>
          </w:tcPr>
          <w:p w14:paraId="48F6939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03.02</w:t>
            </w:r>
          </w:p>
          <w:p w14:paraId="36894833"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05.02</w:t>
            </w:r>
          </w:p>
          <w:p w14:paraId="4BA38A6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03.01</w:t>
            </w:r>
          </w:p>
          <w:p w14:paraId="5C02060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05.02</w:t>
            </w:r>
          </w:p>
          <w:p w14:paraId="54AF4976"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 4.3.01</w:t>
            </w:r>
          </w:p>
          <w:p w14:paraId="63A20FCD"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4.4.01</w:t>
            </w:r>
          </w:p>
          <w:p w14:paraId="5B4526C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4.3.01</w:t>
            </w:r>
          </w:p>
          <w:p w14:paraId="06EE85E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4.4.01</w:t>
            </w:r>
          </w:p>
          <w:p w14:paraId="0794ADD1"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4.3.01</w:t>
            </w:r>
          </w:p>
          <w:p w14:paraId="6DDCE0CC"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4.4.01</w:t>
            </w:r>
          </w:p>
        </w:tc>
      </w:tr>
      <w:tr w:rsidR="00CF4F39" w14:paraId="2AF25835" w14:textId="77777777">
        <w:trPr>
          <w:gridAfter w:val="5"/>
          <w:wAfter w:w="3848" w:type="dxa"/>
          <w:trHeight w:val="20"/>
        </w:trPr>
        <w:tc>
          <w:tcPr>
            <w:tcW w:w="4048" w:type="dxa"/>
            <w:vMerge/>
            <w:vAlign w:val="center"/>
          </w:tcPr>
          <w:p w14:paraId="6317736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vAlign w:val="bottom"/>
          </w:tcPr>
          <w:p w14:paraId="15B2D1D8"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tcBorders>
              <w:bottom w:val="single" w:sz="8" w:space="0" w:color="000000"/>
              <w:right w:val="single" w:sz="8" w:space="0" w:color="000000"/>
            </w:tcBorders>
            <w:shd w:val="clear" w:color="auto" w:fill="auto"/>
          </w:tcPr>
          <w:p w14:paraId="0829116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single" w:sz="8" w:space="0" w:color="000000"/>
              <w:left w:val="nil"/>
              <w:bottom w:val="single" w:sz="8" w:space="0" w:color="000000"/>
              <w:right w:val="single" w:sz="8" w:space="0" w:color="000000"/>
            </w:tcBorders>
          </w:tcPr>
          <w:p w14:paraId="2A8C7BC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single" w:sz="8" w:space="0" w:color="000000"/>
              <w:right w:val="single" w:sz="8" w:space="0" w:color="000000"/>
            </w:tcBorders>
          </w:tcPr>
          <w:p w14:paraId="6A7523F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29EFDCB" w14:textId="77777777">
        <w:trPr>
          <w:gridAfter w:val="5"/>
          <w:wAfter w:w="3848" w:type="dxa"/>
          <w:trHeight w:val="20"/>
        </w:trPr>
        <w:tc>
          <w:tcPr>
            <w:tcW w:w="4048" w:type="dxa"/>
            <w:vMerge/>
            <w:vAlign w:val="center"/>
          </w:tcPr>
          <w:p w14:paraId="2E2EC50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349FE07"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8" w:space="0" w:color="000000"/>
              <w:right w:val="single" w:sz="8" w:space="0" w:color="000000"/>
            </w:tcBorders>
            <w:shd w:val="clear" w:color="auto" w:fill="auto"/>
          </w:tcPr>
          <w:p w14:paraId="58A333E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single" w:sz="8" w:space="0" w:color="000000"/>
              <w:left w:val="nil"/>
              <w:bottom w:val="single" w:sz="8" w:space="0" w:color="000000"/>
              <w:right w:val="single" w:sz="8" w:space="0" w:color="000000"/>
            </w:tcBorders>
          </w:tcPr>
          <w:p w14:paraId="0809F05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single" w:sz="8" w:space="0" w:color="000000"/>
              <w:right w:val="single" w:sz="8" w:space="0" w:color="000000"/>
            </w:tcBorders>
          </w:tcPr>
          <w:p w14:paraId="00561CE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8F139E6" w14:textId="77777777">
        <w:trPr>
          <w:gridAfter w:val="5"/>
          <w:wAfter w:w="3848" w:type="dxa"/>
          <w:trHeight w:val="20"/>
        </w:trPr>
        <w:tc>
          <w:tcPr>
            <w:tcW w:w="4048" w:type="dxa"/>
            <w:vMerge w:val="restart"/>
            <w:vAlign w:val="center"/>
          </w:tcPr>
          <w:p w14:paraId="287B199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2.3.</w:t>
            </w:r>
          </w:p>
          <w:p w14:paraId="159234C1"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Средства, методы и погрешности измерений</w:t>
            </w:r>
          </w:p>
        </w:tc>
        <w:tc>
          <w:tcPr>
            <w:tcW w:w="6567" w:type="dxa"/>
            <w:shd w:val="clear" w:color="auto" w:fill="FFFFFF"/>
          </w:tcPr>
          <w:p w14:paraId="24FE8175"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52B91D3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7/5</w:t>
            </w:r>
          </w:p>
        </w:tc>
        <w:tc>
          <w:tcPr>
            <w:tcW w:w="1382" w:type="dxa"/>
            <w:vMerge w:val="restart"/>
            <w:tcBorders>
              <w:top w:val="nil"/>
              <w:left w:val="nil"/>
              <w:bottom w:val="nil"/>
              <w:right w:val="single" w:sz="8" w:space="0" w:color="000000"/>
            </w:tcBorders>
            <w:shd w:val="clear" w:color="auto" w:fill="auto"/>
          </w:tcPr>
          <w:p w14:paraId="22A28F8D"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5</w:t>
            </w:r>
          </w:p>
          <w:p w14:paraId="5169D7CF"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3.2</w:t>
            </w:r>
          </w:p>
        </w:tc>
        <w:tc>
          <w:tcPr>
            <w:tcW w:w="1102" w:type="dxa"/>
            <w:vMerge w:val="restart"/>
            <w:tcBorders>
              <w:top w:val="nil"/>
              <w:left w:val="nil"/>
              <w:bottom w:val="nil"/>
              <w:right w:val="single" w:sz="8" w:space="0" w:color="000000"/>
            </w:tcBorders>
            <w:shd w:val="clear" w:color="auto" w:fill="auto"/>
          </w:tcPr>
          <w:p w14:paraId="6488F3E4"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05.03</w:t>
            </w:r>
          </w:p>
          <w:p w14:paraId="75016DE8"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05.02</w:t>
            </w:r>
          </w:p>
          <w:p w14:paraId="52E255B1"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FFE3D3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Н 3.2.01</w:t>
            </w:r>
          </w:p>
          <w:p w14:paraId="67805A79"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3.2.01</w:t>
            </w:r>
          </w:p>
          <w:p w14:paraId="421BC3D3"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3.2.03</w:t>
            </w:r>
          </w:p>
          <w:p w14:paraId="3E3456C3"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CF4F39" w14:paraId="03F7A8E5" w14:textId="77777777">
        <w:trPr>
          <w:gridAfter w:val="5"/>
          <w:wAfter w:w="3848" w:type="dxa"/>
          <w:trHeight w:val="20"/>
        </w:trPr>
        <w:tc>
          <w:tcPr>
            <w:tcW w:w="4048" w:type="dxa"/>
            <w:vMerge/>
            <w:vAlign w:val="center"/>
          </w:tcPr>
          <w:p w14:paraId="59471C3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tcPr>
          <w:p w14:paraId="18119CE2"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c>
          <w:tcPr>
            <w:tcW w:w="2653" w:type="dxa"/>
            <w:shd w:val="clear" w:color="auto" w:fill="FFFFFF"/>
            <w:vAlign w:val="center"/>
          </w:tcPr>
          <w:p w14:paraId="76BC411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2F1A425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1D709B0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55E7D36" w14:textId="77777777">
        <w:trPr>
          <w:gridAfter w:val="5"/>
          <w:wAfter w:w="3848" w:type="dxa"/>
          <w:trHeight w:val="20"/>
        </w:trPr>
        <w:tc>
          <w:tcPr>
            <w:tcW w:w="4048" w:type="dxa"/>
            <w:vMerge/>
            <w:vAlign w:val="center"/>
          </w:tcPr>
          <w:p w14:paraId="4F1714C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43843FD3" w14:textId="77777777" w:rsidR="00CF4F39" w:rsidRDefault="00E46F72">
            <w:pPr>
              <w:ind w:left="-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14:paraId="43916A5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382" w:type="dxa"/>
            <w:vMerge/>
            <w:tcBorders>
              <w:top w:val="nil"/>
              <w:left w:val="nil"/>
              <w:bottom w:val="nil"/>
              <w:right w:val="single" w:sz="8" w:space="0" w:color="000000"/>
            </w:tcBorders>
            <w:shd w:val="clear" w:color="auto" w:fill="auto"/>
          </w:tcPr>
          <w:p w14:paraId="3CA8E8D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36F94F2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D638221" w14:textId="77777777">
        <w:trPr>
          <w:gridAfter w:val="5"/>
          <w:wAfter w:w="3848" w:type="dxa"/>
          <w:trHeight w:val="20"/>
        </w:trPr>
        <w:tc>
          <w:tcPr>
            <w:tcW w:w="4048" w:type="dxa"/>
            <w:vMerge/>
            <w:vAlign w:val="center"/>
          </w:tcPr>
          <w:p w14:paraId="64F645A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Pr>
          <w:p w14:paraId="56D9F021"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1.Практическая работа №1. Вычисление абсолютной, относительной и приведённой погрешностей. Определение их влияния на достоверность результатов.</w:t>
            </w:r>
          </w:p>
          <w:p w14:paraId="01DDF623"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Практическая работа №2 Определение нормируемых метрологических характеристик СИ</w:t>
            </w:r>
          </w:p>
          <w:p w14:paraId="3B384F84"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.Лабораторная работа №1 Выполнение контроля размеров цилиндрических деталей (штангенциркулем и микрометром).</w:t>
            </w:r>
          </w:p>
          <w:p w14:paraId="7A4F5AA3"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2.Лабораторная работа №2 Проведение статистической обработки результатов измерений.</w:t>
            </w:r>
          </w:p>
          <w:p w14:paraId="51550E55" w14:textId="77777777" w:rsidR="00CF4F39" w:rsidRDefault="00E46F72">
            <w:pPr>
              <w:ind w:left="-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Лабораторная работа №3 Выбор измерительного средства для различных видов работ.</w:t>
            </w:r>
          </w:p>
        </w:tc>
        <w:tc>
          <w:tcPr>
            <w:tcW w:w="2653" w:type="dxa"/>
            <w:shd w:val="clear" w:color="auto" w:fill="FFFFFF"/>
          </w:tcPr>
          <w:p w14:paraId="4713BB1B" w14:textId="77777777" w:rsidR="00CF4F39" w:rsidRDefault="00CF4F39">
            <w:pPr>
              <w:spacing w:line="259" w:lineRule="auto"/>
              <w:rPr>
                <w:rFonts w:ascii="Times New Roman" w:eastAsia="Times New Roman" w:hAnsi="Times New Roman" w:cs="Times New Roman"/>
                <w:sz w:val="24"/>
                <w:szCs w:val="24"/>
              </w:rPr>
            </w:pPr>
          </w:p>
        </w:tc>
        <w:tc>
          <w:tcPr>
            <w:tcW w:w="1382" w:type="dxa"/>
            <w:vMerge/>
            <w:tcBorders>
              <w:top w:val="nil"/>
              <w:left w:val="nil"/>
              <w:bottom w:val="nil"/>
              <w:right w:val="single" w:sz="8" w:space="0" w:color="000000"/>
            </w:tcBorders>
            <w:shd w:val="clear" w:color="auto" w:fill="auto"/>
          </w:tcPr>
          <w:p w14:paraId="5AFDC7A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tcBorders>
              <w:top w:val="nil"/>
              <w:left w:val="nil"/>
              <w:bottom w:val="nil"/>
              <w:right w:val="single" w:sz="8" w:space="0" w:color="000000"/>
            </w:tcBorders>
            <w:shd w:val="clear" w:color="auto" w:fill="auto"/>
          </w:tcPr>
          <w:p w14:paraId="54E26C5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640845CC" w14:textId="77777777" w:rsidTr="001318B3">
        <w:trPr>
          <w:gridAfter w:val="5"/>
          <w:wAfter w:w="3848" w:type="dxa"/>
          <w:trHeight w:val="20"/>
        </w:trPr>
        <w:tc>
          <w:tcPr>
            <w:tcW w:w="4048" w:type="dxa"/>
            <w:vMerge/>
            <w:vAlign w:val="center"/>
          </w:tcPr>
          <w:p w14:paraId="3D83DFC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shd w:val="clear" w:color="auto" w:fill="FFFFFF"/>
          </w:tcPr>
          <w:p w14:paraId="072C2964"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bottom w:val="single" w:sz="4" w:space="0" w:color="auto"/>
            </w:tcBorders>
            <w:shd w:val="clear" w:color="auto" w:fill="FFFFFF"/>
            <w:vAlign w:val="center"/>
          </w:tcPr>
          <w:p w14:paraId="443C83D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4" w:space="0" w:color="auto"/>
              <w:right w:val="single" w:sz="8" w:space="0" w:color="000000"/>
            </w:tcBorders>
            <w:shd w:val="clear" w:color="auto" w:fill="auto"/>
          </w:tcPr>
          <w:p w14:paraId="609BD1B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4" w:space="0" w:color="auto"/>
              <w:right w:val="single" w:sz="8" w:space="0" w:color="000000"/>
            </w:tcBorders>
            <w:shd w:val="clear" w:color="auto" w:fill="auto"/>
          </w:tcPr>
          <w:p w14:paraId="54C9FD5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AC3BBF6" w14:textId="77777777">
        <w:trPr>
          <w:gridAfter w:val="5"/>
          <w:wAfter w:w="3848" w:type="dxa"/>
          <w:trHeight w:val="416"/>
        </w:trPr>
        <w:tc>
          <w:tcPr>
            <w:tcW w:w="4048" w:type="dxa"/>
            <w:vMerge w:val="restart"/>
            <w:vAlign w:val="center"/>
          </w:tcPr>
          <w:p w14:paraId="2C6A8B7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2.4.</w:t>
            </w:r>
          </w:p>
          <w:p w14:paraId="0E75EEDD"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Основы обеспечения единства измерений</w:t>
            </w:r>
          </w:p>
        </w:tc>
        <w:tc>
          <w:tcPr>
            <w:tcW w:w="6567" w:type="dxa"/>
            <w:shd w:val="clear" w:color="auto" w:fill="FFFFFF"/>
          </w:tcPr>
          <w:p w14:paraId="5D594D74" w14:textId="77777777" w:rsidR="00CF4F39" w:rsidRDefault="00E46F72">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5FD4BA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p>
        </w:tc>
        <w:tc>
          <w:tcPr>
            <w:tcW w:w="1382" w:type="dxa"/>
            <w:vMerge w:val="restart"/>
            <w:tcBorders>
              <w:top w:val="nil"/>
              <w:left w:val="nil"/>
              <w:bottom w:val="nil"/>
              <w:right w:val="single" w:sz="8" w:space="0" w:color="000000"/>
            </w:tcBorders>
            <w:shd w:val="clear" w:color="auto" w:fill="auto"/>
          </w:tcPr>
          <w:p w14:paraId="214D4BAC"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4,9</w:t>
            </w:r>
          </w:p>
          <w:p w14:paraId="2D5CC9D2"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ПК1.4</w:t>
            </w:r>
          </w:p>
        </w:tc>
        <w:tc>
          <w:tcPr>
            <w:tcW w:w="1102" w:type="dxa"/>
            <w:vMerge w:val="restart"/>
            <w:tcBorders>
              <w:top w:val="nil"/>
              <w:left w:val="nil"/>
              <w:bottom w:val="nil"/>
              <w:right w:val="single" w:sz="8" w:space="0" w:color="000000"/>
            </w:tcBorders>
            <w:shd w:val="clear" w:color="auto" w:fill="auto"/>
          </w:tcPr>
          <w:p w14:paraId="5BB749F0"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04.01</w:t>
            </w:r>
          </w:p>
          <w:p w14:paraId="219C756C"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09.02</w:t>
            </w:r>
          </w:p>
          <w:p w14:paraId="0A518608"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p w14:paraId="748F938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09.02</w:t>
            </w:r>
          </w:p>
          <w:p w14:paraId="431CA6B2"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D33DB19"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1.4.01</w:t>
            </w:r>
          </w:p>
          <w:p w14:paraId="09691F28"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1.4.01</w:t>
            </w:r>
          </w:p>
          <w:p w14:paraId="20DD098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1.4.04</w:t>
            </w:r>
          </w:p>
        </w:tc>
      </w:tr>
      <w:tr w:rsidR="00CF4F39" w14:paraId="6572F980" w14:textId="77777777">
        <w:trPr>
          <w:gridAfter w:val="5"/>
          <w:wAfter w:w="3848" w:type="dxa"/>
          <w:trHeight w:val="416"/>
        </w:trPr>
        <w:tc>
          <w:tcPr>
            <w:tcW w:w="4048" w:type="dxa"/>
            <w:vMerge/>
            <w:vAlign w:val="center"/>
          </w:tcPr>
          <w:p w14:paraId="220EBB7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2A3B6C33" w14:textId="77777777" w:rsidR="00CF4F39" w:rsidRDefault="00E46F72">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Проверочная схема. Порядок разработки и утверждения.</w:t>
            </w:r>
          </w:p>
        </w:tc>
        <w:tc>
          <w:tcPr>
            <w:tcW w:w="2653" w:type="dxa"/>
            <w:shd w:val="clear" w:color="auto" w:fill="FFFFFF"/>
            <w:vAlign w:val="center"/>
          </w:tcPr>
          <w:p w14:paraId="44B2A66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14A7DC3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06B83FC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C386DDB" w14:textId="77777777">
        <w:trPr>
          <w:gridAfter w:val="5"/>
          <w:wAfter w:w="3848" w:type="dxa"/>
          <w:trHeight w:val="416"/>
        </w:trPr>
        <w:tc>
          <w:tcPr>
            <w:tcW w:w="4048" w:type="dxa"/>
            <w:vMerge/>
            <w:vAlign w:val="center"/>
          </w:tcPr>
          <w:p w14:paraId="06DA7F4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75200EB" w14:textId="77777777" w:rsidR="00CF4F39" w:rsidRDefault="00E46F72">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2653" w:type="dxa"/>
            <w:shd w:val="clear" w:color="auto" w:fill="FFFFFF"/>
            <w:vAlign w:val="center"/>
          </w:tcPr>
          <w:p w14:paraId="6FF9F25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tcPr>
          <w:p w14:paraId="62D2CB9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4BD8837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1A51205" w14:textId="77777777">
        <w:trPr>
          <w:gridAfter w:val="5"/>
          <w:wAfter w:w="3848" w:type="dxa"/>
          <w:trHeight w:val="416"/>
        </w:trPr>
        <w:tc>
          <w:tcPr>
            <w:tcW w:w="4048" w:type="dxa"/>
            <w:vMerge/>
            <w:vAlign w:val="center"/>
          </w:tcPr>
          <w:p w14:paraId="2BDB4D8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73A7EF4" w14:textId="77777777" w:rsidR="00CF4F39" w:rsidRDefault="00E46F72">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Практическая работа №3 Составление локальной поверочной схемы для универсального средства измерений.</w:t>
            </w:r>
          </w:p>
        </w:tc>
        <w:tc>
          <w:tcPr>
            <w:tcW w:w="2653" w:type="dxa"/>
            <w:shd w:val="clear" w:color="auto" w:fill="FFFFFF"/>
            <w:vAlign w:val="center"/>
          </w:tcPr>
          <w:p w14:paraId="3A25059F"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14:paraId="39557A5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1F42D2F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AC292B1" w14:textId="77777777" w:rsidTr="001318B3">
        <w:trPr>
          <w:gridAfter w:val="5"/>
          <w:wAfter w:w="3848" w:type="dxa"/>
          <w:trHeight w:val="416"/>
        </w:trPr>
        <w:tc>
          <w:tcPr>
            <w:tcW w:w="4048" w:type="dxa"/>
            <w:vMerge/>
            <w:vAlign w:val="center"/>
          </w:tcPr>
          <w:p w14:paraId="14B1290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tcBorders>
              <w:right w:val="single" w:sz="4" w:space="0" w:color="000000"/>
            </w:tcBorders>
            <w:shd w:val="clear" w:color="auto" w:fill="FFFFFF"/>
          </w:tcPr>
          <w:p w14:paraId="6B80AC64"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tcBorders>
              <w:left w:val="single" w:sz="4" w:space="0" w:color="000000"/>
            </w:tcBorders>
            <w:shd w:val="clear" w:color="auto" w:fill="FFFFFF"/>
            <w:vAlign w:val="center"/>
          </w:tcPr>
          <w:p w14:paraId="42625BE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single" w:sz="4" w:space="0" w:color="auto"/>
              <w:right w:val="single" w:sz="8" w:space="0" w:color="000000"/>
            </w:tcBorders>
            <w:shd w:val="clear" w:color="auto" w:fill="auto"/>
          </w:tcPr>
          <w:p w14:paraId="526CBC8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4" w:space="0" w:color="auto"/>
              <w:right w:val="single" w:sz="8" w:space="0" w:color="000000"/>
            </w:tcBorders>
            <w:shd w:val="clear" w:color="auto" w:fill="auto"/>
          </w:tcPr>
          <w:p w14:paraId="308A754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3023508" w14:textId="77777777">
        <w:trPr>
          <w:gridAfter w:val="3"/>
          <w:wAfter w:w="2830" w:type="dxa"/>
          <w:trHeight w:val="886"/>
        </w:trPr>
        <w:tc>
          <w:tcPr>
            <w:tcW w:w="10615" w:type="dxa"/>
            <w:gridSpan w:val="2"/>
            <w:tcBorders>
              <w:right w:val="single" w:sz="4" w:space="0" w:color="000000"/>
            </w:tcBorders>
            <w:vAlign w:val="center"/>
          </w:tcPr>
          <w:p w14:paraId="25825EF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Раздел 3. Стандартизация</w:t>
            </w:r>
          </w:p>
        </w:tc>
        <w:tc>
          <w:tcPr>
            <w:tcW w:w="2653" w:type="dxa"/>
            <w:tcBorders>
              <w:right w:val="single" w:sz="4" w:space="0" w:color="000000"/>
            </w:tcBorders>
            <w:vAlign w:val="center"/>
          </w:tcPr>
          <w:p w14:paraId="15826C06"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23</w:t>
            </w:r>
          </w:p>
        </w:tc>
        <w:tc>
          <w:tcPr>
            <w:tcW w:w="1382" w:type="dxa"/>
            <w:vMerge w:val="restart"/>
            <w:tcBorders>
              <w:top w:val="single" w:sz="8" w:space="0" w:color="000000"/>
              <w:left w:val="nil"/>
              <w:bottom w:val="nil"/>
              <w:right w:val="single" w:sz="8" w:space="0" w:color="000000"/>
            </w:tcBorders>
          </w:tcPr>
          <w:p w14:paraId="4776D56E"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2,4</w:t>
            </w:r>
          </w:p>
          <w:p w14:paraId="34E6C018"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3.1</w:t>
            </w:r>
          </w:p>
          <w:p w14:paraId="1364181C" w14:textId="77777777" w:rsidR="00CF4F39" w:rsidRDefault="00E46F72">
            <w:pPr>
              <w:spacing w:before="240" w:line="276" w:lineRule="auto"/>
              <w:ind w:left="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102" w:type="dxa"/>
            <w:vMerge w:val="restart"/>
            <w:tcBorders>
              <w:top w:val="single" w:sz="8" w:space="0" w:color="000000"/>
              <w:left w:val="nil"/>
              <w:bottom w:val="single" w:sz="8" w:space="0" w:color="000000"/>
              <w:right w:val="single" w:sz="8" w:space="0" w:color="000000"/>
            </w:tcBorders>
          </w:tcPr>
          <w:p w14:paraId="01FDB747"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02.02</w:t>
            </w:r>
          </w:p>
          <w:p w14:paraId="7D6CCEB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524458D1"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02.02</w:t>
            </w:r>
          </w:p>
          <w:p w14:paraId="23103C32"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p w14:paraId="40E1FDB7"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 3.1.01</w:t>
            </w:r>
          </w:p>
          <w:p w14:paraId="38CF2E1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3.1.01</w:t>
            </w:r>
          </w:p>
          <w:p w14:paraId="7F293087"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3.1.02</w:t>
            </w:r>
          </w:p>
        </w:tc>
        <w:tc>
          <w:tcPr>
            <w:tcW w:w="1018" w:type="dxa"/>
            <w:gridSpan w:val="2"/>
            <w:tcBorders>
              <w:bottom w:val="nil"/>
              <w:right w:val="single" w:sz="8" w:space="0" w:color="000000"/>
            </w:tcBorders>
            <w:shd w:val="clear" w:color="auto" w:fill="auto"/>
          </w:tcPr>
          <w:p w14:paraId="6A37A001" w14:textId="77777777" w:rsidR="00CF4F39" w:rsidRDefault="00CF4F39">
            <w:pPr>
              <w:spacing w:line="259" w:lineRule="auto"/>
              <w:ind w:left="20"/>
              <w:rPr>
                <w:rFonts w:ascii="Times New Roman" w:eastAsia="Times New Roman" w:hAnsi="Times New Roman" w:cs="Times New Roman"/>
              </w:rPr>
            </w:pPr>
          </w:p>
        </w:tc>
      </w:tr>
      <w:tr w:rsidR="00CF4F39" w14:paraId="0DC41FAA" w14:textId="77777777">
        <w:trPr>
          <w:gridAfter w:val="5"/>
          <w:wAfter w:w="3848" w:type="dxa"/>
          <w:trHeight w:val="418"/>
        </w:trPr>
        <w:tc>
          <w:tcPr>
            <w:tcW w:w="4048" w:type="dxa"/>
            <w:vMerge w:val="restart"/>
            <w:vAlign w:val="center"/>
          </w:tcPr>
          <w:p w14:paraId="36B9589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p>
          <w:p w14:paraId="7F89374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Сущность</w:t>
            </w:r>
          </w:p>
          <w:p w14:paraId="4E1B94F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 содержание стандартизации</w:t>
            </w:r>
          </w:p>
        </w:tc>
        <w:tc>
          <w:tcPr>
            <w:tcW w:w="6567" w:type="dxa"/>
            <w:shd w:val="clear" w:color="auto" w:fill="FFFFFF"/>
          </w:tcPr>
          <w:p w14:paraId="132F65E2" w14:textId="77777777" w:rsidR="00CF4F39" w:rsidRDefault="00E46F72">
            <w:pPr>
              <w:ind w:left="-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tcBorders>
              <w:right w:val="single" w:sz="4" w:space="0" w:color="000000"/>
            </w:tcBorders>
            <w:shd w:val="clear" w:color="auto" w:fill="FFFFFF"/>
            <w:vAlign w:val="center"/>
          </w:tcPr>
          <w:p w14:paraId="1C645CE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tcBorders>
              <w:top w:val="single" w:sz="8" w:space="0" w:color="000000"/>
              <w:left w:val="nil"/>
              <w:bottom w:val="nil"/>
              <w:right w:val="single" w:sz="8" w:space="0" w:color="000000"/>
            </w:tcBorders>
          </w:tcPr>
          <w:p w14:paraId="514BEC0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single" w:sz="8" w:space="0" w:color="000000"/>
              <w:right w:val="single" w:sz="8" w:space="0" w:color="000000"/>
            </w:tcBorders>
          </w:tcPr>
          <w:p w14:paraId="68AB46B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C5411CF" w14:textId="77777777">
        <w:trPr>
          <w:gridAfter w:val="5"/>
          <w:wAfter w:w="3848" w:type="dxa"/>
          <w:trHeight w:val="418"/>
        </w:trPr>
        <w:tc>
          <w:tcPr>
            <w:tcW w:w="4048" w:type="dxa"/>
            <w:vMerge/>
            <w:vAlign w:val="center"/>
          </w:tcPr>
          <w:p w14:paraId="37FF800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FE0042E" w14:textId="77777777" w:rsidR="00CF4F39" w:rsidRDefault="00E46F72">
            <w:pPr>
              <w:ind w:left="-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tc>
        <w:tc>
          <w:tcPr>
            <w:tcW w:w="2653" w:type="dxa"/>
            <w:tcBorders>
              <w:right w:val="single" w:sz="4" w:space="0" w:color="000000"/>
            </w:tcBorders>
            <w:shd w:val="clear" w:color="auto" w:fill="FFFFFF"/>
            <w:vAlign w:val="center"/>
          </w:tcPr>
          <w:p w14:paraId="300D3EE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single" w:sz="8" w:space="0" w:color="000000"/>
              <w:left w:val="nil"/>
              <w:bottom w:val="nil"/>
              <w:right w:val="single" w:sz="8" w:space="0" w:color="000000"/>
            </w:tcBorders>
          </w:tcPr>
          <w:p w14:paraId="0733678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single" w:sz="8" w:space="0" w:color="000000"/>
              <w:right w:val="single" w:sz="8" w:space="0" w:color="000000"/>
            </w:tcBorders>
          </w:tcPr>
          <w:p w14:paraId="5A18968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BD93BAF" w14:textId="77777777">
        <w:trPr>
          <w:gridAfter w:val="5"/>
          <w:wAfter w:w="3848" w:type="dxa"/>
          <w:trHeight w:val="418"/>
        </w:trPr>
        <w:tc>
          <w:tcPr>
            <w:tcW w:w="4048" w:type="dxa"/>
            <w:vMerge/>
            <w:vAlign w:val="center"/>
          </w:tcPr>
          <w:p w14:paraId="403C1EB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D726D1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14:paraId="09D06181"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1.Составление таблицы основных терминов и определений по стандартизации.</w:t>
            </w:r>
          </w:p>
        </w:tc>
        <w:tc>
          <w:tcPr>
            <w:tcW w:w="2653" w:type="dxa"/>
            <w:tcBorders>
              <w:right w:val="single" w:sz="4" w:space="0" w:color="000000"/>
            </w:tcBorders>
            <w:shd w:val="clear" w:color="auto" w:fill="FFFFFF"/>
            <w:vAlign w:val="center"/>
          </w:tcPr>
          <w:p w14:paraId="1A394A4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single" w:sz="8" w:space="0" w:color="000000"/>
              <w:left w:val="nil"/>
              <w:bottom w:val="nil"/>
              <w:right w:val="single" w:sz="8" w:space="0" w:color="000000"/>
            </w:tcBorders>
          </w:tcPr>
          <w:p w14:paraId="22E3A3B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single" w:sz="8" w:space="0" w:color="000000"/>
              <w:right w:val="single" w:sz="8" w:space="0" w:color="000000"/>
            </w:tcBorders>
          </w:tcPr>
          <w:p w14:paraId="120D85F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2DDF14B" w14:textId="77777777">
        <w:trPr>
          <w:gridAfter w:val="5"/>
          <w:wAfter w:w="3848" w:type="dxa"/>
          <w:trHeight w:val="20"/>
        </w:trPr>
        <w:tc>
          <w:tcPr>
            <w:tcW w:w="4048" w:type="dxa"/>
            <w:vMerge w:val="restart"/>
            <w:vAlign w:val="center"/>
          </w:tcPr>
          <w:p w14:paraId="47D3721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3.2.</w:t>
            </w:r>
          </w:p>
          <w:p w14:paraId="15CC4A6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Стандартизация в различных сферах</w:t>
            </w:r>
          </w:p>
        </w:tc>
        <w:tc>
          <w:tcPr>
            <w:tcW w:w="6567" w:type="dxa"/>
            <w:shd w:val="clear" w:color="auto" w:fill="FFFFFF"/>
          </w:tcPr>
          <w:p w14:paraId="594E07EF" w14:textId="77777777" w:rsidR="00CF4F39" w:rsidRDefault="00E46F72">
            <w:pPr>
              <w:ind w:left="-1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1934B7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6/2</w:t>
            </w:r>
          </w:p>
        </w:tc>
        <w:tc>
          <w:tcPr>
            <w:tcW w:w="1382" w:type="dxa"/>
            <w:vMerge w:val="restart"/>
            <w:tcBorders>
              <w:top w:val="nil"/>
              <w:left w:val="nil"/>
              <w:bottom w:val="single" w:sz="8" w:space="0" w:color="000000"/>
              <w:right w:val="single" w:sz="8" w:space="0" w:color="000000"/>
            </w:tcBorders>
            <w:shd w:val="clear" w:color="auto" w:fill="auto"/>
          </w:tcPr>
          <w:p w14:paraId="2AC306CC"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6, 8</w:t>
            </w:r>
          </w:p>
          <w:p w14:paraId="16E88F89"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4.1</w:t>
            </w:r>
          </w:p>
        </w:tc>
        <w:tc>
          <w:tcPr>
            <w:tcW w:w="1102" w:type="dxa"/>
            <w:vMerge w:val="restart"/>
            <w:tcBorders>
              <w:top w:val="nil"/>
              <w:left w:val="nil"/>
              <w:bottom w:val="single" w:sz="8" w:space="0" w:color="000000"/>
              <w:right w:val="single" w:sz="8" w:space="0" w:color="000000"/>
            </w:tcBorders>
            <w:shd w:val="clear" w:color="auto" w:fill="auto"/>
          </w:tcPr>
          <w:p w14:paraId="72D742EC"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06.01</w:t>
            </w:r>
          </w:p>
          <w:p w14:paraId="472F54DD"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7DD7894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50BB9289"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46F16EE8"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7388BA7"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0F52698D"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67A7FE91"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4440CE17" w14:textId="77777777">
        <w:trPr>
          <w:gridAfter w:val="5"/>
          <w:wAfter w:w="3848" w:type="dxa"/>
          <w:trHeight w:val="20"/>
        </w:trPr>
        <w:tc>
          <w:tcPr>
            <w:tcW w:w="4048" w:type="dxa"/>
            <w:vMerge/>
            <w:vAlign w:val="center"/>
          </w:tcPr>
          <w:p w14:paraId="077EA45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20725147" w14:textId="77777777" w:rsidR="00CF4F39" w:rsidRDefault="00E46F72">
            <w:pPr>
              <w:ind w:left="-1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документации. Стандартизация и экология</w:t>
            </w:r>
          </w:p>
        </w:tc>
        <w:tc>
          <w:tcPr>
            <w:tcW w:w="2653" w:type="dxa"/>
            <w:shd w:val="clear" w:color="auto" w:fill="FFFFFF"/>
            <w:vAlign w:val="center"/>
          </w:tcPr>
          <w:p w14:paraId="5CA4DDD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8" w:space="0" w:color="000000"/>
              <w:right w:val="single" w:sz="8" w:space="0" w:color="000000"/>
            </w:tcBorders>
            <w:shd w:val="clear" w:color="auto" w:fill="auto"/>
          </w:tcPr>
          <w:p w14:paraId="3BDE90A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645FA4C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F293435" w14:textId="77777777">
        <w:trPr>
          <w:gridAfter w:val="5"/>
          <w:wAfter w:w="3848" w:type="dxa"/>
          <w:trHeight w:val="20"/>
        </w:trPr>
        <w:tc>
          <w:tcPr>
            <w:tcW w:w="4048" w:type="dxa"/>
            <w:vMerge/>
            <w:vAlign w:val="center"/>
          </w:tcPr>
          <w:p w14:paraId="052F2ED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E2573F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практические и лабораторные занятия</w:t>
            </w:r>
          </w:p>
        </w:tc>
        <w:tc>
          <w:tcPr>
            <w:tcW w:w="2653" w:type="dxa"/>
            <w:shd w:val="clear" w:color="auto" w:fill="FFFFFF"/>
            <w:vAlign w:val="center"/>
          </w:tcPr>
          <w:p w14:paraId="7DDF37A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8" w:space="0" w:color="000000"/>
              <w:right w:val="single" w:sz="8" w:space="0" w:color="000000"/>
            </w:tcBorders>
            <w:shd w:val="clear" w:color="auto" w:fill="auto"/>
          </w:tcPr>
          <w:p w14:paraId="7766E8F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420544B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49881DE" w14:textId="77777777">
        <w:trPr>
          <w:gridAfter w:val="5"/>
          <w:wAfter w:w="3848" w:type="dxa"/>
          <w:trHeight w:val="20"/>
        </w:trPr>
        <w:tc>
          <w:tcPr>
            <w:tcW w:w="4048" w:type="dxa"/>
            <w:vMerge/>
            <w:vAlign w:val="center"/>
          </w:tcPr>
          <w:p w14:paraId="4AC4C366"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988FA57"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 4 Проведение метрологической экспертизы чертежа детали.</w:t>
            </w:r>
          </w:p>
        </w:tc>
        <w:tc>
          <w:tcPr>
            <w:tcW w:w="2653" w:type="dxa"/>
            <w:shd w:val="clear" w:color="auto" w:fill="FFFFFF"/>
            <w:vAlign w:val="center"/>
          </w:tcPr>
          <w:p w14:paraId="16F8D717"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single" w:sz="8" w:space="0" w:color="000000"/>
              <w:right w:val="single" w:sz="8" w:space="0" w:color="000000"/>
            </w:tcBorders>
            <w:shd w:val="clear" w:color="auto" w:fill="auto"/>
          </w:tcPr>
          <w:p w14:paraId="63604E0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009DE64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F58B600" w14:textId="77777777">
        <w:trPr>
          <w:gridAfter w:val="5"/>
          <w:wAfter w:w="3848" w:type="dxa"/>
          <w:trHeight w:val="20"/>
        </w:trPr>
        <w:tc>
          <w:tcPr>
            <w:tcW w:w="4048" w:type="dxa"/>
            <w:vMerge/>
            <w:vAlign w:val="center"/>
          </w:tcPr>
          <w:p w14:paraId="29BB0B7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7B30C01"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7AE031F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8" w:space="0" w:color="000000"/>
              <w:right w:val="single" w:sz="8" w:space="0" w:color="000000"/>
            </w:tcBorders>
            <w:shd w:val="clear" w:color="auto" w:fill="auto"/>
          </w:tcPr>
          <w:p w14:paraId="05E8D18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tcPr>
          <w:p w14:paraId="4FBA0B8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65785EE" w14:textId="77777777">
        <w:trPr>
          <w:gridAfter w:val="5"/>
          <w:wAfter w:w="3848" w:type="dxa"/>
          <w:trHeight w:val="20"/>
        </w:trPr>
        <w:tc>
          <w:tcPr>
            <w:tcW w:w="4048" w:type="dxa"/>
            <w:vMerge w:val="restart"/>
            <w:vAlign w:val="center"/>
          </w:tcPr>
          <w:p w14:paraId="794AD8D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3.3.</w:t>
            </w:r>
          </w:p>
          <w:p w14:paraId="476CBA51"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Международная и региональная стандартизация</w:t>
            </w:r>
          </w:p>
        </w:tc>
        <w:tc>
          <w:tcPr>
            <w:tcW w:w="6567" w:type="dxa"/>
            <w:shd w:val="clear" w:color="auto" w:fill="FFFFFF"/>
          </w:tcPr>
          <w:p w14:paraId="3134A0F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B0F56D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vMerge w:val="restart"/>
            <w:tcBorders>
              <w:top w:val="nil"/>
              <w:left w:val="nil"/>
              <w:bottom w:val="nil"/>
              <w:right w:val="single" w:sz="8" w:space="0" w:color="000000"/>
            </w:tcBorders>
            <w:shd w:val="clear" w:color="auto" w:fill="auto"/>
          </w:tcPr>
          <w:p w14:paraId="2683DB76"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2,4</w:t>
            </w:r>
          </w:p>
          <w:p w14:paraId="2B8717C8"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3.1</w:t>
            </w:r>
          </w:p>
          <w:p w14:paraId="78A82C4B" w14:textId="77777777" w:rsidR="00CF4F39" w:rsidRDefault="00E46F72">
            <w:pPr>
              <w:spacing w:before="240" w:line="276" w:lineRule="auto"/>
              <w:ind w:left="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 </w:t>
            </w:r>
          </w:p>
        </w:tc>
        <w:tc>
          <w:tcPr>
            <w:tcW w:w="1102" w:type="dxa"/>
            <w:vMerge w:val="restart"/>
            <w:tcBorders>
              <w:top w:val="nil"/>
              <w:left w:val="nil"/>
              <w:bottom w:val="nil"/>
              <w:right w:val="single" w:sz="8" w:space="0" w:color="000000"/>
            </w:tcBorders>
            <w:shd w:val="clear" w:color="auto" w:fill="auto"/>
          </w:tcPr>
          <w:p w14:paraId="66B834E0"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Уо 02.02</w:t>
            </w:r>
          </w:p>
          <w:p w14:paraId="43D16A7D"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53EF1394"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Зо 02.02</w:t>
            </w:r>
          </w:p>
          <w:p w14:paraId="15CEEA43"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p w14:paraId="3DFDC97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C2755E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3.1.01</w:t>
            </w:r>
          </w:p>
          <w:p w14:paraId="1C17D0D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3.1.01</w:t>
            </w:r>
          </w:p>
          <w:p w14:paraId="58B4ACD6"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3.1.02</w:t>
            </w:r>
          </w:p>
        </w:tc>
      </w:tr>
      <w:tr w:rsidR="00CF4F39" w14:paraId="32C2345A" w14:textId="77777777">
        <w:trPr>
          <w:gridAfter w:val="5"/>
          <w:wAfter w:w="3848" w:type="dxa"/>
          <w:trHeight w:val="20"/>
        </w:trPr>
        <w:tc>
          <w:tcPr>
            <w:tcW w:w="4048" w:type="dxa"/>
            <w:vMerge/>
            <w:vAlign w:val="center"/>
          </w:tcPr>
          <w:p w14:paraId="06B9BC6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1E7E6795"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Международная организация по стандартизации (ИСО). Международная электротехническая комиссия (МЭК). Региональные организации по стандартизации.</w:t>
            </w:r>
          </w:p>
        </w:tc>
        <w:tc>
          <w:tcPr>
            <w:tcW w:w="2653" w:type="dxa"/>
            <w:shd w:val="clear" w:color="auto" w:fill="FFFFFF"/>
            <w:vAlign w:val="center"/>
          </w:tcPr>
          <w:p w14:paraId="72588BA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49F18AC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52661F0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4081926" w14:textId="77777777">
        <w:trPr>
          <w:gridAfter w:val="5"/>
          <w:wAfter w:w="3848" w:type="dxa"/>
          <w:trHeight w:val="20"/>
        </w:trPr>
        <w:tc>
          <w:tcPr>
            <w:tcW w:w="4048" w:type="dxa"/>
            <w:vMerge/>
            <w:vAlign w:val="center"/>
          </w:tcPr>
          <w:p w14:paraId="5F5F397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32D2D40"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572DDCF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tcPr>
          <w:p w14:paraId="1583057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5E74706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B11F1B6" w14:textId="77777777">
        <w:trPr>
          <w:gridAfter w:val="5"/>
          <w:wAfter w:w="3848" w:type="dxa"/>
          <w:trHeight w:val="20"/>
        </w:trPr>
        <w:tc>
          <w:tcPr>
            <w:tcW w:w="4048" w:type="dxa"/>
            <w:vMerge/>
            <w:vAlign w:val="center"/>
          </w:tcPr>
          <w:p w14:paraId="35B98D7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A74CCB9"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5DDE9B6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3FFD12E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6ACB79F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4B24EB3" w14:textId="77777777">
        <w:trPr>
          <w:gridAfter w:val="5"/>
          <w:wAfter w:w="3848" w:type="dxa"/>
          <w:trHeight w:val="20"/>
        </w:trPr>
        <w:tc>
          <w:tcPr>
            <w:tcW w:w="4048" w:type="dxa"/>
            <w:vMerge w:val="restart"/>
            <w:vAlign w:val="center"/>
          </w:tcPr>
          <w:p w14:paraId="1A72A0F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3.4.</w:t>
            </w:r>
          </w:p>
          <w:p w14:paraId="3A96195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Организация</w:t>
            </w:r>
          </w:p>
          <w:p w14:paraId="2B580BBC"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Стандартизации в России</w:t>
            </w:r>
          </w:p>
        </w:tc>
        <w:tc>
          <w:tcPr>
            <w:tcW w:w="6567" w:type="dxa"/>
            <w:shd w:val="clear" w:color="auto" w:fill="FFFFFF"/>
            <w:vAlign w:val="bottom"/>
          </w:tcPr>
          <w:p w14:paraId="6BC6E3F1"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8237AA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vMerge w:val="restart"/>
            <w:tcBorders>
              <w:bottom w:val="nil"/>
              <w:right w:val="single" w:sz="8" w:space="0" w:color="000000"/>
            </w:tcBorders>
            <w:shd w:val="clear" w:color="auto" w:fill="auto"/>
          </w:tcPr>
          <w:p w14:paraId="14A479EC" w14:textId="77777777" w:rsidR="00CF4F39"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ОК 8, 4, 6</w:t>
            </w:r>
          </w:p>
          <w:p w14:paraId="14262EDE" w14:textId="401F1B2D"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ПК 4.1</w:t>
            </w:r>
          </w:p>
        </w:tc>
        <w:tc>
          <w:tcPr>
            <w:tcW w:w="1102" w:type="dxa"/>
            <w:vMerge w:val="restart"/>
            <w:tcBorders>
              <w:bottom w:val="nil"/>
              <w:right w:val="single" w:sz="8" w:space="0" w:color="000000"/>
            </w:tcBorders>
            <w:shd w:val="clear" w:color="auto" w:fill="auto"/>
          </w:tcPr>
          <w:p w14:paraId="742BF3FF" w14:textId="77777777" w:rsidR="00CF4F39"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0274B366" w14:textId="77777777"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0AFF196F" w14:textId="77777777"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6880E360" w14:textId="77777777"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101BCEA4" w14:textId="77777777"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23A25E93" w14:textId="77777777"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0B1013BA" w14:textId="77777777"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17E0C355" w14:textId="006C151C" w:rsidR="001318B3" w:rsidRDefault="001318B3">
            <w:pPr>
              <w:spacing w:line="259"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2BFB5334" w14:textId="77777777">
        <w:trPr>
          <w:gridAfter w:val="5"/>
          <w:wAfter w:w="3848" w:type="dxa"/>
          <w:trHeight w:val="20"/>
        </w:trPr>
        <w:tc>
          <w:tcPr>
            <w:tcW w:w="4048" w:type="dxa"/>
            <w:vMerge/>
            <w:vAlign w:val="center"/>
          </w:tcPr>
          <w:p w14:paraId="6781F30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vAlign w:val="bottom"/>
          </w:tcPr>
          <w:p w14:paraId="7F564B9B"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tc>
        <w:tc>
          <w:tcPr>
            <w:tcW w:w="2653" w:type="dxa"/>
            <w:shd w:val="clear" w:color="auto" w:fill="FFFFFF"/>
            <w:vAlign w:val="center"/>
          </w:tcPr>
          <w:p w14:paraId="2C9F6C4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bottom w:val="nil"/>
              <w:right w:val="single" w:sz="8" w:space="0" w:color="000000"/>
            </w:tcBorders>
            <w:shd w:val="clear" w:color="auto" w:fill="auto"/>
          </w:tcPr>
          <w:p w14:paraId="7B089F4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bottom w:val="nil"/>
              <w:right w:val="single" w:sz="8" w:space="0" w:color="000000"/>
            </w:tcBorders>
            <w:shd w:val="clear" w:color="auto" w:fill="auto"/>
          </w:tcPr>
          <w:p w14:paraId="14D434D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09EE5D67" w14:textId="77777777">
        <w:trPr>
          <w:gridAfter w:val="5"/>
          <w:wAfter w:w="3848" w:type="dxa"/>
          <w:trHeight w:val="20"/>
        </w:trPr>
        <w:tc>
          <w:tcPr>
            <w:tcW w:w="4048" w:type="dxa"/>
            <w:vMerge/>
            <w:vAlign w:val="center"/>
          </w:tcPr>
          <w:p w14:paraId="63B3AF7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vAlign w:val="bottom"/>
          </w:tcPr>
          <w:p w14:paraId="7F5FE75C"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1D3BA0EC"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bottom w:val="nil"/>
              <w:right w:val="single" w:sz="8" w:space="0" w:color="000000"/>
            </w:tcBorders>
            <w:shd w:val="clear" w:color="auto" w:fill="auto"/>
          </w:tcPr>
          <w:p w14:paraId="139931D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bottom w:val="nil"/>
              <w:right w:val="single" w:sz="8" w:space="0" w:color="000000"/>
            </w:tcBorders>
            <w:shd w:val="clear" w:color="auto" w:fill="auto"/>
          </w:tcPr>
          <w:p w14:paraId="7718B54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AE8A701" w14:textId="77777777" w:rsidTr="001318B3">
        <w:trPr>
          <w:gridAfter w:val="5"/>
          <w:wAfter w:w="3848" w:type="dxa"/>
          <w:trHeight w:val="20"/>
        </w:trPr>
        <w:tc>
          <w:tcPr>
            <w:tcW w:w="4048" w:type="dxa"/>
            <w:vMerge/>
            <w:vAlign w:val="center"/>
          </w:tcPr>
          <w:p w14:paraId="1881E35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9FBD09B"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p w14:paraId="5C7EAD23"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1.Составление таблицы классификации стандартов.</w:t>
            </w:r>
          </w:p>
        </w:tc>
        <w:tc>
          <w:tcPr>
            <w:tcW w:w="2653" w:type="dxa"/>
            <w:tcBorders>
              <w:bottom w:val="single" w:sz="4" w:space="0" w:color="auto"/>
            </w:tcBorders>
            <w:shd w:val="clear" w:color="auto" w:fill="FFFFFF"/>
            <w:vAlign w:val="center"/>
          </w:tcPr>
          <w:p w14:paraId="02C507F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bottom w:val="single" w:sz="4" w:space="0" w:color="auto"/>
              <w:right w:val="single" w:sz="8" w:space="0" w:color="000000"/>
            </w:tcBorders>
            <w:shd w:val="clear" w:color="auto" w:fill="auto"/>
          </w:tcPr>
          <w:p w14:paraId="5BCF1F9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bottom w:val="single" w:sz="4" w:space="0" w:color="auto"/>
              <w:right w:val="single" w:sz="8" w:space="0" w:color="000000"/>
            </w:tcBorders>
            <w:shd w:val="clear" w:color="auto" w:fill="auto"/>
          </w:tcPr>
          <w:p w14:paraId="33FBB8A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9D849F5" w14:textId="77777777">
        <w:trPr>
          <w:gridAfter w:val="5"/>
          <w:wAfter w:w="3848" w:type="dxa"/>
          <w:trHeight w:val="20"/>
        </w:trPr>
        <w:tc>
          <w:tcPr>
            <w:tcW w:w="4048" w:type="dxa"/>
            <w:vMerge w:val="restart"/>
            <w:vAlign w:val="center"/>
          </w:tcPr>
          <w:p w14:paraId="2A5BA94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3.5.</w:t>
            </w:r>
          </w:p>
          <w:p w14:paraId="1978FEE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Стандартизация систем управления качеством</w:t>
            </w:r>
          </w:p>
        </w:tc>
        <w:tc>
          <w:tcPr>
            <w:tcW w:w="6567" w:type="dxa"/>
            <w:shd w:val="clear" w:color="auto" w:fill="FFFFFF"/>
          </w:tcPr>
          <w:p w14:paraId="51D89B8B"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7DD40E57"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vMerge w:val="restart"/>
            <w:tcBorders>
              <w:top w:val="nil"/>
              <w:left w:val="nil"/>
              <w:bottom w:val="single" w:sz="8" w:space="0" w:color="000000"/>
              <w:right w:val="single" w:sz="8" w:space="0" w:color="000000"/>
            </w:tcBorders>
            <w:shd w:val="clear" w:color="auto" w:fill="auto"/>
            <w:vAlign w:val="bottom"/>
          </w:tcPr>
          <w:p w14:paraId="4B37208F" w14:textId="515270C8"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8</w:t>
            </w:r>
            <w:r w:rsidR="001318B3">
              <w:rPr>
                <w:rFonts w:ascii="Times New Roman" w:eastAsia="Times New Roman" w:hAnsi="Times New Roman" w:cs="Times New Roman"/>
                <w:sz w:val="20"/>
                <w:szCs w:val="20"/>
              </w:rPr>
              <w:t>,6</w:t>
            </w:r>
          </w:p>
          <w:p w14:paraId="1CE8D8A8"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ПК4.1</w:t>
            </w:r>
          </w:p>
        </w:tc>
        <w:tc>
          <w:tcPr>
            <w:tcW w:w="1102" w:type="dxa"/>
            <w:vMerge w:val="restart"/>
            <w:tcBorders>
              <w:top w:val="nil"/>
              <w:left w:val="nil"/>
              <w:bottom w:val="single" w:sz="8" w:space="0" w:color="000000"/>
              <w:right w:val="single" w:sz="8" w:space="0" w:color="000000"/>
            </w:tcBorders>
            <w:shd w:val="clear" w:color="auto" w:fill="auto"/>
            <w:vAlign w:val="bottom"/>
          </w:tcPr>
          <w:p w14:paraId="2BCC5C2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59F91E8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45164996"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0311E01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5FCE17E9"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Зо 06.02</w:t>
            </w:r>
          </w:p>
          <w:p w14:paraId="00782BC7"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1D342B8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75761F99"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4FA72236"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016E5375" w14:textId="77777777">
        <w:trPr>
          <w:gridAfter w:val="5"/>
          <w:wAfter w:w="3848" w:type="dxa"/>
          <w:trHeight w:val="20"/>
        </w:trPr>
        <w:tc>
          <w:tcPr>
            <w:tcW w:w="4048" w:type="dxa"/>
            <w:vMerge/>
            <w:vAlign w:val="center"/>
          </w:tcPr>
          <w:p w14:paraId="599A1B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0827E6ED"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Основные термины и определения: система качества, обеспечение качества продукции,управление качеством, улучшение качества. Квалиметрическая оценка качества. Свойства качества функционирования изделий. Взаимозаменяемость. Обеспечение взаимозаменяемости при конструировании изделий. Международные стандарты на системы обеспечения качества продукции. Модель «петли </w:t>
            </w:r>
            <w:r>
              <w:rPr>
                <w:rFonts w:ascii="Times New Roman" w:eastAsia="Times New Roman" w:hAnsi="Times New Roman" w:cs="Times New Roman"/>
                <w:sz w:val="24"/>
                <w:szCs w:val="24"/>
              </w:rPr>
              <w:lastRenderedPageBreak/>
              <w:t>качества». Принципы применения системы стандартов ИСО серии 9000.</w:t>
            </w:r>
          </w:p>
        </w:tc>
        <w:tc>
          <w:tcPr>
            <w:tcW w:w="2653" w:type="dxa"/>
            <w:shd w:val="clear" w:color="auto" w:fill="FFFFFF"/>
            <w:vAlign w:val="center"/>
          </w:tcPr>
          <w:p w14:paraId="7DD2D8D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p>
        </w:tc>
        <w:tc>
          <w:tcPr>
            <w:tcW w:w="1382" w:type="dxa"/>
            <w:vMerge/>
            <w:tcBorders>
              <w:top w:val="nil"/>
              <w:left w:val="nil"/>
              <w:bottom w:val="single" w:sz="8" w:space="0" w:color="000000"/>
              <w:right w:val="single" w:sz="8" w:space="0" w:color="000000"/>
            </w:tcBorders>
            <w:shd w:val="clear" w:color="auto" w:fill="auto"/>
            <w:vAlign w:val="bottom"/>
          </w:tcPr>
          <w:p w14:paraId="1CD528D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vAlign w:val="bottom"/>
          </w:tcPr>
          <w:p w14:paraId="388C824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7955832" w14:textId="77777777">
        <w:trPr>
          <w:gridAfter w:val="5"/>
          <w:wAfter w:w="3848" w:type="dxa"/>
          <w:trHeight w:val="20"/>
        </w:trPr>
        <w:tc>
          <w:tcPr>
            <w:tcW w:w="4048" w:type="dxa"/>
            <w:vMerge/>
            <w:vAlign w:val="center"/>
          </w:tcPr>
          <w:p w14:paraId="0084607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1744D40"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 практических занятий и лабораторных работ</w:t>
            </w:r>
          </w:p>
        </w:tc>
        <w:tc>
          <w:tcPr>
            <w:tcW w:w="2653" w:type="dxa"/>
            <w:shd w:val="clear" w:color="auto" w:fill="FFFFFF"/>
            <w:vAlign w:val="center"/>
          </w:tcPr>
          <w:p w14:paraId="15C48E2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single" w:sz="8" w:space="0" w:color="000000"/>
              <w:right w:val="single" w:sz="8" w:space="0" w:color="000000"/>
            </w:tcBorders>
            <w:shd w:val="clear" w:color="auto" w:fill="auto"/>
            <w:vAlign w:val="bottom"/>
          </w:tcPr>
          <w:p w14:paraId="308EC0C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vAlign w:val="bottom"/>
          </w:tcPr>
          <w:p w14:paraId="6F86F5E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45B4C5F" w14:textId="77777777">
        <w:trPr>
          <w:gridAfter w:val="5"/>
          <w:wAfter w:w="3848" w:type="dxa"/>
          <w:trHeight w:val="20"/>
        </w:trPr>
        <w:tc>
          <w:tcPr>
            <w:tcW w:w="4048" w:type="dxa"/>
            <w:vMerge/>
            <w:vAlign w:val="center"/>
          </w:tcPr>
          <w:p w14:paraId="27653A9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184ED05"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работа обучающихся</w:t>
            </w:r>
          </w:p>
          <w:p w14:paraId="1385CDEF"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 Подготовка презентации на тему «Стандартизация систем управления качеством на этапах жизненного цикла продукции. Модель “петли качества”»</w:t>
            </w:r>
          </w:p>
        </w:tc>
        <w:tc>
          <w:tcPr>
            <w:tcW w:w="2653" w:type="dxa"/>
            <w:shd w:val="clear" w:color="auto" w:fill="FFFFFF"/>
            <w:vAlign w:val="center"/>
          </w:tcPr>
          <w:p w14:paraId="0F39F9B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single" w:sz="8" w:space="0" w:color="000000"/>
              <w:right w:val="single" w:sz="8" w:space="0" w:color="000000"/>
            </w:tcBorders>
            <w:shd w:val="clear" w:color="auto" w:fill="auto"/>
            <w:vAlign w:val="bottom"/>
          </w:tcPr>
          <w:p w14:paraId="3E2D4AD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8" w:space="0" w:color="000000"/>
              <w:right w:val="single" w:sz="8" w:space="0" w:color="000000"/>
            </w:tcBorders>
            <w:shd w:val="clear" w:color="auto" w:fill="auto"/>
            <w:vAlign w:val="bottom"/>
          </w:tcPr>
          <w:p w14:paraId="6A9D6C9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7C5AF08" w14:textId="77777777">
        <w:trPr>
          <w:gridAfter w:val="5"/>
          <w:wAfter w:w="3848" w:type="dxa"/>
          <w:trHeight w:val="20"/>
        </w:trPr>
        <w:tc>
          <w:tcPr>
            <w:tcW w:w="4048" w:type="dxa"/>
            <w:vMerge w:val="restart"/>
            <w:vAlign w:val="center"/>
          </w:tcPr>
          <w:p w14:paraId="2D8DB3D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3.6.</w:t>
            </w:r>
          </w:p>
          <w:p w14:paraId="303975C8"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Государственная система стандартизации и научно-технический прогресс</w:t>
            </w:r>
          </w:p>
        </w:tc>
        <w:tc>
          <w:tcPr>
            <w:tcW w:w="6567" w:type="dxa"/>
            <w:shd w:val="clear" w:color="auto" w:fill="FFFFFF"/>
          </w:tcPr>
          <w:p w14:paraId="27684D5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676C4B6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top w:val="nil"/>
              <w:left w:val="nil"/>
              <w:bottom w:val="nil"/>
              <w:right w:val="single" w:sz="8" w:space="0" w:color="000000"/>
            </w:tcBorders>
            <w:shd w:val="clear" w:color="auto" w:fill="auto"/>
            <w:vAlign w:val="bottom"/>
          </w:tcPr>
          <w:p w14:paraId="4095F38E" w14:textId="2DEC30A4"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8</w:t>
            </w:r>
            <w:r w:rsidR="001318B3">
              <w:rPr>
                <w:rFonts w:ascii="Times New Roman" w:eastAsia="Times New Roman" w:hAnsi="Times New Roman" w:cs="Times New Roman"/>
                <w:sz w:val="20"/>
                <w:szCs w:val="20"/>
              </w:rPr>
              <w:t>, 6</w:t>
            </w:r>
          </w:p>
          <w:p w14:paraId="53AD647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ПК4.1</w:t>
            </w:r>
          </w:p>
        </w:tc>
        <w:tc>
          <w:tcPr>
            <w:tcW w:w="1102" w:type="dxa"/>
            <w:vMerge w:val="restart"/>
            <w:tcBorders>
              <w:top w:val="nil"/>
              <w:left w:val="nil"/>
              <w:bottom w:val="nil"/>
              <w:right w:val="single" w:sz="8" w:space="0" w:color="000000"/>
            </w:tcBorders>
            <w:shd w:val="clear" w:color="auto" w:fill="auto"/>
            <w:vAlign w:val="bottom"/>
          </w:tcPr>
          <w:p w14:paraId="3DF39620"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44D31740"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712FD2F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52BDD421"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577FD406"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5DF5C272"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3831683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5A777618"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33FA6371"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6E4322C1" w14:textId="77777777">
        <w:trPr>
          <w:gridAfter w:val="5"/>
          <w:wAfter w:w="3848" w:type="dxa"/>
          <w:trHeight w:val="20"/>
        </w:trPr>
        <w:tc>
          <w:tcPr>
            <w:tcW w:w="4048" w:type="dxa"/>
            <w:vMerge/>
            <w:vAlign w:val="center"/>
          </w:tcPr>
          <w:p w14:paraId="65D89C9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41FC797E"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Задачи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tc>
        <w:tc>
          <w:tcPr>
            <w:tcW w:w="2653" w:type="dxa"/>
            <w:shd w:val="clear" w:color="auto" w:fill="FFFFFF"/>
            <w:vAlign w:val="center"/>
          </w:tcPr>
          <w:p w14:paraId="0DCD9D6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vAlign w:val="bottom"/>
          </w:tcPr>
          <w:p w14:paraId="241D69D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17713D2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8C106DF" w14:textId="77777777">
        <w:trPr>
          <w:gridAfter w:val="5"/>
          <w:wAfter w:w="3848" w:type="dxa"/>
          <w:trHeight w:val="20"/>
        </w:trPr>
        <w:tc>
          <w:tcPr>
            <w:tcW w:w="4048" w:type="dxa"/>
            <w:vMerge/>
            <w:vAlign w:val="center"/>
          </w:tcPr>
          <w:p w14:paraId="20994B6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33EEDA61"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числе, практических занятий и лабораторных работ</w:t>
            </w:r>
          </w:p>
        </w:tc>
        <w:tc>
          <w:tcPr>
            <w:tcW w:w="2653" w:type="dxa"/>
            <w:shd w:val="clear" w:color="auto" w:fill="FFFFFF"/>
            <w:vAlign w:val="center"/>
          </w:tcPr>
          <w:p w14:paraId="6D3C8FE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vAlign w:val="bottom"/>
          </w:tcPr>
          <w:p w14:paraId="47699AD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3966D33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8E48F90" w14:textId="77777777">
        <w:trPr>
          <w:gridAfter w:val="5"/>
          <w:wAfter w:w="3848" w:type="dxa"/>
          <w:trHeight w:val="20"/>
        </w:trPr>
        <w:tc>
          <w:tcPr>
            <w:tcW w:w="4048" w:type="dxa"/>
            <w:vMerge/>
            <w:vAlign w:val="center"/>
          </w:tcPr>
          <w:p w14:paraId="60316D7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340F02D"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4D4AE3E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vAlign w:val="bottom"/>
          </w:tcPr>
          <w:p w14:paraId="4D163B4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68EC361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143C1C05" w14:textId="77777777">
        <w:trPr>
          <w:trHeight w:val="20"/>
        </w:trPr>
        <w:tc>
          <w:tcPr>
            <w:tcW w:w="15752" w:type="dxa"/>
            <w:gridSpan w:val="5"/>
            <w:vAlign w:val="center"/>
          </w:tcPr>
          <w:p w14:paraId="0364546B"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Раздел 4. Стандартизация основных норм взаимозаменяемости                                                                                     8</w:t>
            </w:r>
          </w:p>
        </w:tc>
        <w:tc>
          <w:tcPr>
            <w:tcW w:w="962" w:type="dxa"/>
          </w:tcPr>
          <w:p w14:paraId="3B073CD3" w14:textId="77777777" w:rsidR="00CF4F39" w:rsidRDefault="00CF4F39">
            <w:pPr>
              <w:spacing w:line="259" w:lineRule="auto"/>
              <w:rPr>
                <w:rFonts w:ascii="Times New Roman" w:eastAsia="Times New Roman" w:hAnsi="Times New Roman" w:cs="Times New Roman"/>
                <w:sz w:val="24"/>
                <w:szCs w:val="24"/>
              </w:rPr>
            </w:pPr>
          </w:p>
        </w:tc>
        <w:tc>
          <w:tcPr>
            <w:tcW w:w="962" w:type="dxa"/>
            <w:gridSpan w:val="2"/>
          </w:tcPr>
          <w:p w14:paraId="1FB54E16" w14:textId="77777777" w:rsidR="00CF4F39" w:rsidRDefault="00CF4F39">
            <w:pPr>
              <w:spacing w:line="259" w:lineRule="auto"/>
              <w:rPr>
                <w:rFonts w:ascii="Times New Roman" w:eastAsia="Times New Roman" w:hAnsi="Times New Roman" w:cs="Times New Roman"/>
                <w:sz w:val="24"/>
                <w:szCs w:val="24"/>
              </w:rPr>
            </w:pPr>
          </w:p>
        </w:tc>
        <w:tc>
          <w:tcPr>
            <w:tcW w:w="962" w:type="dxa"/>
            <w:tcBorders>
              <w:bottom w:val="single" w:sz="8" w:space="0" w:color="000000"/>
              <w:right w:val="single" w:sz="8" w:space="0" w:color="000000"/>
            </w:tcBorders>
            <w:shd w:val="clear" w:color="auto" w:fill="auto"/>
          </w:tcPr>
          <w:p w14:paraId="098156E5" w14:textId="77777777" w:rsidR="00CF4F39" w:rsidRDefault="00CF4F39">
            <w:pPr>
              <w:spacing w:line="259" w:lineRule="auto"/>
              <w:ind w:left="20"/>
              <w:rPr>
                <w:rFonts w:ascii="Times New Roman" w:eastAsia="Times New Roman" w:hAnsi="Times New Roman" w:cs="Times New Roman"/>
              </w:rPr>
            </w:pPr>
          </w:p>
        </w:tc>
        <w:tc>
          <w:tcPr>
            <w:tcW w:w="962" w:type="dxa"/>
            <w:tcBorders>
              <w:bottom w:val="single" w:sz="8" w:space="0" w:color="000000"/>
              <w:right w:val="single" w:sz="8" w:space="0" w:color="000000"/>
            </w:tcBorders>
            <w:shd w:val="clear" w:color="auto" w:fill="auto"/>
          </w:tcPr>
          <w:p w14:paraId="41EF4BCF" w14:textId="77777777" w:rsidR="00CF4F39" w:rsidRDefault="00CF4F39">
            <w:pPr>
              <w:spacing w:line="259" w:lineRule="auto"/>
              <w:ind w:left="20"/>
              <w:rPr>
                <w:rFonts w:ascii="Times New Roman" w:eastAsia="Times New Roman" w:hAnsi="Times New Roman" w:cs="Times New Roman"/>
              </w:rPr>
            </w:pPr>
          </w:p>
        </w:tc>
      </w:tr>
      <w:tr w:rsidR="00CF4F39" w14:paraId="4673E69C" w14:textId="77777777">
        <w:trPr>
          <w:gridAfter w:val="5"/>
          <w:wAfter w:w="3848" w:type="dxa"/>
          <w:trHeight w:val="20"/>
        </w:trPr>
        <w:tc>
          <w:tcPr>
            <w:tcW w:w="4048" w:type="dxa"/>
            <w:vMerge w:val="restart"/>
            <w:vAlign w:val="center"/>
          </w:tcPr>
          <w:p w14:paraId="610B9AC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4.1.</w:t>
            </w:r>
          </w:p>
          <w:p w14:paraId="153E59AE"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Общие понятия основных норм взаимозаменяемости</w:t>
            </w:r>
          </w:p>
        </w:tc>
        <w:tc>
          <w:tcPr>
            <w:tcW w:w="6567" w:type="dxa"/>
            <w:shd w:val="clear" w:color="auto" w:fill="FFFFFF"/>
          </w:tcPr>
          <w:p w14:paraId="14032C5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58C823E6"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top w:val="nil"/>
              <w:left w:val="nil"/>
              <w:bottom w:val="nil"/>
              <w:right w:val="single" w:sz="8" w:space="0" w:color="000000"/>
            </w:tcBorders>
            <w:shd w:val="clear" w:color="auto" w:fill="auto"/>
          </w:tcPr>
          <w:p w14:paraId="11160DCB"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2, 4</w:t>
            </w:r>
          </w:p>
          <w:p w14:paraId="161BD30E" w14:textId="77777777" w:rsidR="00CF4F39" w:rsidRDefault="00E46F72">
            <w:pPr>
              <w:spacing w:before="240" w:line="276"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 3.1</w:t>
            </w:r>
          </w:p>
          <w:p w14:paraId="447C7D4D" w14:textId="77777777" w:rsidR="00CF4F39" w:rsidRDefault="00E46F72">
            <w:pPr>
              <w:spacing w:before="240" w:line="276" w:lineRule="auto"/>
              <w:ind w:left="2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 xml:space="preserve"> </w:t>
            </w:r>
          </w:p>
        </w:tc>
        <w:tc>
          <w:tcPr>
            <w:tcW w:w="1102" w:type="dxa"/>
            <w:vMerge w:val="restart"/>
            <w:tcBorders>
              <w:top w:val="nil"/>
              <w:left w:val="nil"/>
              <w:bottom w:val="nil"/>
              <w:right w:val="single" w:sz="8" w:space="0" w:color="000000"/>
            </w:tcBorders>
            <w:shd w:val="clear" w:color="auto" w:fill="auto"/>
          </w:tcPr>
          <w:p w14:paraId="76DFDC2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Уо 02.02</w:t>
            </w:r>
          </w:p>
          <w:p w14:paraId="050E5EB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04.02</w:t>
            </w:r>
          </w:p>
          <w:p w14:paraId="1354B7D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Зо 02.02</w:t>
            </w:r>
          </w:p>
          <w:p w14:paraId="341DD51A"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04.02</w:t>
            </w:r>
          </w:p>
          <w:p w14:paraId="7785150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 3.1.01</w:t>
            </w:r>
          </w:p>
          <w:p w14:paraId="47853597"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 3.1.01</w:t>
            </w:r>
          </w:p>
          <w:p w14:paraId="5C65BF97"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 3.1.02</w:t>
            </w:r>
          </w:p>
        </w:tc>
      </w:tr>
      <w:tr w:rsidR="00CF4F39" w14:paraId="6D63A102" w14:textId="77777777">
        <w:trPr>
          <w:gridAfter w:val="5"/>
          <w:wAfter w:w="3848" w:type="dxa"/>
          <w:trHeight w:val="20"/>
        </w:trPr>
        <w:tc>
          <w:tcPr>
            <w:tcW w:w="4048" w:type="dxa"/>
            <w:vMerge/>
            <w:vAlign w:val="center"/>
          </w:tcPr>
          <w:p w14:paraId="6762D7F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5603409F"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 Основные положения, термины и определения. Графическая модель формирования точности измерений. Расчет точных  параметров соединений.</w:t>
            </w:r>
          </w:p>
        </w:tc>
        <w:tc>
          <w:tcPr>
            <w:tcW w:w="2653" w:type="dxa"/>
            <w:shd w:val="clear" w:color="auto" w:fill="FFFFFF"/>
            <w:vAlign w:val="center"/>
          </w:tcPr>
          <w:p w14:paraId="55D2E83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tcPr>
          <w:p w14:paraId="172307E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35F404A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3ACD1A9" w14:textId="77777777">
        <w:trPr>
          <w:gridAfter w:val="5"/>
          <w:wAfter w:w="3848" w:type="dxa"/>
          <w:trHeight w:val="20"/>
        </w:trPr>
        <w:tc>
          <w:tcPr>
            <w:tcW w:w="4048" w:type="dxa"/>
            <w:vMerge/>
            <w:vAlign w:val="center"/>
          </w:tcPr>
          <w:p w14:paraId="2224ACD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4083362"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79A8310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tcPr>
          <w:p w14:paraId="446DF89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49E790D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BD81EE9" w14:textId="77777777">
        <w:trPr>
          <w:gridAfter w:val="5"/>
          <w:wAfter w:w="3848" w:type="dxa"/>
          <w:trHeight w:val="20"/>
        </w:trPr>
        <w:tc>
          <w:tcPr>
            <w:tcW w:w="4048" w:type="dxa"/>
            <w:vMerge/>
            <w:vAlign w:val="center"/>
          </w:tcPr>
          <w:p w14:paraId="27F431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E25D8DC"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6CFD53A6"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tcPr>
          <w:p w14:paraId="4D7EFE7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tcPr>
          <w:p w14:paraId="1BF407B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DEC9834" w14:textId="77777777">
        <w:trPr>
          <w:gridAfter w:val="5"/>
          <w:wAfter w:w="3848" w:type="dxa"/>
          <w:trHeight w:val="20"/>
        </w:trPr>
        <w:tc>
          <w:tcPr>
            <w:tcW w:w="4048" w:type="dxa"/>
            <w:vMerge w:val="restart"/>
            <w:vAlign w:val="center"/>
          </w:tcPr>
          <w:p w14:paraId="2D26DC63"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4.2.</w:t>
            </w:r>
          </w:p>
          <w:p w14:paraId="46E192AA"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Стандартизация точности гладких цилиндрических соединений</w:t>
            </w:r>
          </w:p>
        </w:tc>
        <w:tc>
          <w:tcPr>
            <w:tcW w:w="6567" w:type="dxa"/>
            <w:shd w:val="clear" w:color="auto" w:fill="FFFFFF"/>
          </w:tcPr>
          <w:p w14:paraId="56C44F49"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442280F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5/2</w:t>
            </w:r>
          </w:p>
        </w:tc>
        <w:tc>
          <w:tcPr>
            <w:tcW w:w="1382" w:type="dxa"/>
            <w:vMerge w:val="restart"/>
            <w:shd w:val="clear" w:color="auto" w:fill="FFFFFF"/>
          </w:tcPr>
          <w:p w14:paraId="1A83E4DA" w14:textId="77777777" w:rsidR="00CF4F39"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ОК 8,6</w:t>
            </w:r>
          </w:p>
          <w:p w14:paraId="7AB9FDE2" w14:textId="14BE9DD3"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ПК 4.1</w:t>
            </w:r>
          </w:p>
        </w:tc>
        <w:tc>
          <w:tcPr>
            <w:tcW w:w="1102" w:type="dxa"/>
            <w:vMerge w:val="restart"/>
            <w:shd w:val="clear" w:color="auto" w:fill="auto"/>
          </w:tcPr>
          <w:p w14:paraId="3B676AB4" w14:textId="77777777" w:rsidR="00CF4F39"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Уо 08.03</w:t>
            </w:r>
          </w:p>
          <w:p w14:paraId="5F53E0DA"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Зо 06.02</w:t>
            </w:r>
          </w:p>
          <w:p w14:paraId="491F1EF4"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Зо 08.02</w:t>
            </w:r>
          </w:p>
          <w:p w14:paraId="5A7E62A0"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Уо 08.03</w:t>
            </w:r>
          </w:p>
          <w:p w14:paraId="73CFBD68"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Зо 06.02</w:t>
            </w:r>
          </w:p>
          <w:p w14:paraId="1FB08D01"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Зо 08.02</w:t>
            </w:r>
          </w:p>
          <w:p w14:paraId="240553C4"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p>
          <w:p w14:paraId="4EAD3648"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Н 4.1.01</w:t>
            </w:r>
          </w:p>
          <w:p w14:paraId="2F00EE1F" w14:textId="77777777"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У 4.1.01</w:t>
            </w:r>
          </w:p>
          <w:p w14:paraId="4C4DC0DC" w14:textId="78B7A825" w:rsidR="001318B3" w:rsidRDefault="001318B3">
            <w:pPr>
              <w:pBdr>
                <w:top w:val="nil"/>
                <w:left w:val="nil"/>
                <w:bottom w:val="nil"/>
                <w:right w:val="nil"/>
                <w:between w:val="nil"/>
              </w:pBdr>
              <w:spacing w:line="276"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З 4.1.01</w:t>
            </w:r>
          </w:p>
        </w:tc>
      </w:tr>
      <w:tr w:rsidR="00CF4F39" w14:paraId="05A34193" w14:textId="77777777">
        <w:trPr>
          <w:gridAfter w:val="5"/>
          <w:wAfter w:w="3848" w:type="dxa"/>
          <w:trHeight w:val="20"/>
        </w:trPr>
        <w:tc>
          <w:tcPr>
            <w:tcW w:w="4048" w:type="dxa"/>
            <w:vMerge/>
            <w:vAlign w:val="center"/>
          </w:tcPr>
          <w:p w14:paraId="5897EC6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p>
        </w:tc>
        <w:tc>
          <w:tcPr>
            <w:tcW w:w="6567" w:type="dxa"/>
            <w:shd w:val="clear" w:color="auto" w:fill="FFFFFF"/>
          </w:tcPr>
          <w:p w14:paraId="57548893"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t xml:space="preserve"> </w:t>
            </w:r>
            <w:r>
              <w:rPr>
                <w:rFonts w:ascii="Times New Roman" w:eastAsia="Times New Roman" w:hAnsi="Times New Roman" w:cs="Times New Roman"/>
                <w:sz w:val="24"/>
                <w:szCs w:val="24"/>
              </w:rPr>
              <w:t>.Понятие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c>
          <w:tcPr>
            <w:tcW w:w="2653" w:type="dxa"/>
            <w:shd w:val="clear" w:color="auto" w:fill="FFFFFF"/>
            <w:vAlign w:val="center"/>
          </w:tcPr>
          <w:p w14:paraId="61085DD8"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shd w:val="clear" w:color="auto" w:fill="FFFFFF"/>
          </w:tcPr>
          <w:p w14:paraId="19051DA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744E947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2A53D198" w14:textId="77777777">
        <w:trPr>
          <w:gridAfter w:val="5"/>
          <w:wAfter w:w="3848" w:type="dxa"/>
          <w:trHeight w:val="20"/>
        </w:trPr>
        <w:tc>
          <w:tcPr>
            <w:tcW w:w="4048" w:type="dxa"/>
            <w:vMerge/>
            <w:vAlign w:val="center"/>
          </w:tcPr>
          <w:p w14:paraId="631766D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3D20A8C"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7BEB63A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shd w:val="clear" w:color="auto" w:fill="FFFFFF"/>
          </w:tcPr>
          <w:p w14:paraId="105B638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1D06D63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56DB152" w14:textId="77777777">
        <w:trPr>
          <w:gridAfter w:val="5"/>
          <w:wAfter w:w="3848" w:type="dxa"/>
          <w:trHeight w:val="20"/>
        </w:trPr>
        <w:tc>
          <w:tcPr>
            <w:tcW w:w="4048" w:type="dxa"/>
            <w:vMerge/>
            <w:vAlign w:val="center"/>
          </w:tcPr>
          <w:p w14:paraId="6C9C8C1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CB7EA7C"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Практическая работа № 5 Систематизация образования посадок. Построение полей допусков. Определение вида посадки.</w:t>
            </w:r>
          </w:p>
        </w:tc>
        <w:tc>
          <w:tcPr>
            <w:tcW w:w="2653" w:type="dxa"/>
            <w:shd w:val="clear" w:color="auto" w:fill="FFFFFF"/>
            <w:vAlign w:val="center"/>
          </w:tcPr>
          <w:p w14:paraId="46AB687E" w14:textId="77777777" w:rsidR="00CF4F39" w:rsidRDefault="00E46F7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82" w:type="dxa"/>
            <w:vMerge/>
            <w:shd w:val="clear" w:color="auto" w:fill="FFFFFF"/>
          </w:tcPr>
          <w:p w14:paraId="38D4949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102" w:type="dxa"/>
            <w:vMerge/>
            <w:shd w:val="clear" w:color="auto" w:fill="auto"/>
          </w:tcPr>
          <w:p w14:paraId="4E56725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CF4F39" w14:paraId="59B2C645" w14:textId="77777777">
        <w:trPr>
          <w:gridAfter w:val="5"/>
          <w:wAfter w:w="3848" w:type="dxa"/>
          <w:trHeight w:val="20"/>
        </w:trPr>
        <w:tc>
          <w:tcPr>
            <w:tcW w:w="4048" w:type="dxa"/>
            <w:vMerge/>
            <w:vAlign w:val="center"/>
          </w:tcPr>
          <w:p w14:paraId="3C3893B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567" w:type="dxa"/>
            <w:shd w:val="clear" w:color="auto" w:fill="FFFFFF"/>
          </w:tcPr>
          <w:p w14:paraId="6186E5A2"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0F246D1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shd w:val="clear" w:color="auto" w:fill="FFFFFF"/>
          </w:tcPr>
          <w:p w14:paraId="037AD5A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shd w:val="clear" w:color="auto" w:fill="auto"/>
          </w:tcPr>
          <w:p w14:paraId="1A62C1D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32906BF" w14:textId="77777777">
        <w:trPr>
          <w:gridAfter w:val="5"/>
          <w:wAfter w:w="3848" w:type="dxa"/>
          <w:trHeight w:val="20"/>
        </w:trPr>
        <w:tc>
          <w:tcPr>
            <w:tcW w:w="10615" w:type="dxa"/>
            <w:gridSpan w:val="2"/>
            <w:vAlign w:val="center"/>
          </w:tcPr>
          <w:p w14:paraId="3A6D2041"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5. Управление качеством продукции и стандартизация</w:t>
            </w:r>
          </w:p>
        </w:tc>
        <w:tc>
          <w:tcPr>
            <w:tcW w:w="2653" w:type="dxa"/>
            <w:shd w:val="clear" w:color="auto" w:fill="FFFFFF"/>
            <w:vAlign w:val="center"/>
          </w:tcPr>
          <w:p w14:paraId="077B39A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82" w:type="dxa"/>
            <w:shd w:val="clear" w:color="auto" w:fill="FFFFFF"/>
          </w:tcPr>
          <w:p w14:paraId="1D5E8B11"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102" w:type="dxa"/>
            <w:shd w:val="clear" w:color="auto" w:fill="auto"/>
          </w:tcPr>
          <w:p w14:paraId="4F09B9C8"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0"/>
                <w:szCs w:val="20"/>
              </w:rPr>
            </w:pPr>
          </w:p>
        </w:tc>
      </w:tr>
      <w:tr w:rsidR="00CF4F39" w14:paraId="327AEC33" w14:textId="77777777">
        <w:trPr>
          <w:gridAfter w:val="5"/>
          <w:wAfter w:w="3848" w:type="dxa"/>
          <w:trHeight w:val="20"/>
        </w:trPr>
        <w:tc>
          <w:tcPr>
            <w:tcW w:w="4048" w:type="dxa"/>
            <w:vMerge w:val="restart"/>
            <w:vAlign w:val="center"/>
          </w:tcPr>
          <w:p w14:paraId="17F4A61B"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5.1.</w:t>
            </w:r>
          </w:p>
          <w:p w14:paraId="1F950FAF"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Сущность управления</w:t>
            </w:r>
          </w:p>
          <w:p w14:paraId="3487770E"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качеством продукции</w:t>
            </w:r>
          </w:p>
        </w:tc>
        <w:tc>
          <w:tcPr>
            <w:tcW w:w="6567" w:type="dxa"/>
            <w:shd w:val="clear" w:color="auto" w:fill="FFFFFF"/>
          </w:tcPr>
          <w:p w14:paraId="4BEF1CB1"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2F2C8C8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w:t>
            </w:r>
          </w:p>
        </w:tc>
        <w:tc>
          <w:tcPr>
            <w:tcW w:w="1382" w:type="dxa"/>
            <w:vMerge w:val="restart"/>
            <w:tcBorders>
              <w:top w:val="nil"/>
              <w:left w:val="nil"/>
              <w:bottom w:val="nil"/>
              <w:right w:val="single" w:sz="8" w:space="0" w:color="000000"/>
            </w:tcBorders>
            <w:shd w:val="clear" w:color="auto" w:fill="auto"/>
            <w:vAlign w:val="bottom"/>
          </w:tcPr>
          <w:p w14:paraId="5B17721A"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8</w:t>
            </w:r>
          </w:p>
          <w:p w14:paraId="2D813A98"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ПК4.1</w:t>
            </w:r>
          </w:p>
        </w:tc>
        <w:tc>
          <w:tcPr>
            <w:tcW w:w="1102" w:type="dxa"/>
            <w:vMerge w:val="restart"/>
            <w:tcBorders>
              <w:top w:val="nil"/>
              <w:left w:val="nil"/>
              <w:bottom w:val="nil"/>
              <w:right w:val="single" w:sz="8" w:space="0" w:color="000000"/>
            </w:tcBorders>
            <w:shd w:val="clear" w:color="auto" w:fill="auto"/>
            <w:vAlign w:val="bottom"/>
          </w:tcPr>
          <w:p w14:paraId="51B1A951"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27B968EF"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0EFB70DE"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5F25B888"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Уо 08.03</w:t>
            </w:r>
          </w:p>
          <w:p w14:paraId="452528F9"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3DA1C40E"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01EB20A3"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344FAEA2"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6FEB572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6C6C1E24" w14:textId="77777777">
        <w:trPr>
          <w:gridAfter w:val="5"/>
          <w:wAfter w:w="3848" w:type="dxa"/>
          <w:trHeight w:val="20"/>
        </w:trPr>
        <w:tc>
          <w:tcPr>
            <w:tcW w:w="4048" w:type="dxa"/>
            <w:vMerge/>
            <w:vAlign w:val="center"/>
          </w:tcPr>
          <w:p w14:paraId="30C43E9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73A0F293"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 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r>
              <w:rPr>
                <w:rFonts w:ascii="Times New Roman" w:eastAsia="Times New Roman" w:hAnsi="Times New Roman" w:cs="Times New Roman"/>
                <w:b/>
                <w:sz w:val="24"/>
                <w:szCs w:val="24"/>
              </w:rPr>
              <w:t>.</w:t>
            </w:r>
          </w:p>
        </w:tc>
        <w:tc>
          <w:tcPr>
            <w:tcW w:w="2653" w:type="dxa"/>
            <w:shd w:val="clear" w:color="auto" w:fill="FFFFFF"/>
            <w:vAlign w:val="center"/>
          </w:tcPr>
          <w:p w14:paraId="0086F08F"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vAlign w:val="bottom"/>
          </w:tcPr>
          <w:p w14:paraId="53C75AD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21F5C3F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D4E6F3B" w14:textId="77777777">
        <w:trPr>
          <w:gridAfter w:val="5"/>
          <w:wAfter w:w="3848" w:type="dxa"/>
          <w:trHeight w:val="20"/>
        </w:trPr>
        <w:tc>
          <w:tcPr>
            <w:tcW w:w="4048" w:type="dxa"/>
            <w:vMerge/>
            <w:vAlign w:val="center"/>
          </w:tcPr>
          <w:p w14:paraId="0ACD407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7F2FED86"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6CB8200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tcBorders>
              <w:top w:val="nil"/>
              <w:left w:val="nil"/>
              <w:bottom w:val="nil"/>
              <w:right w:val="single" w:sz="8" w:space="0" w:color="000000"/>
            </w:tcBorders>
            <w:shd w:val="clear" w:color="auto" w:fill="auto"/>
            <w:vAlign w:val="bottom"/>
          </w:tcPr>
          <w:p w14:paraId="6EB140D9"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2111A75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08860BF" w14:textId="77777777">
        <w:trPr>
          <w:gridAfter w:val="5"/>
          <w:wAfter w:w="3848" w:type="dxa"/>
          <w:trHeight w:val="20"/>
        </w:trPr>
        <w:tc>
          <w:tcPr>
            <w:tcW w:w="4048" w:type="dxa"/>
            <w:vMerge/>
            <w:vAlign w:val="center"/>
          </w:tcPr>
          <w:p w14:paraId="050DF91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41A7660"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Практическая работа №6 Выполнение анализа реальных штрих-кодов. Проведение проверки их подлинности.</w:t>
            </w:r>
          </w:p>
        </w:tc>
        <w:tc>
          <w:tcPr>
            <w:tcW w:w="2653" w:type="dxa"/>
            <w:shd w:val="clear" w:color="auto" w:fill="FFFFFF"/>
            <w:vAlign w:val="center"/>
          </w:tcPr>
          <w:p w14:paraId="063BF421"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vAlign w:val="bottom"/>
          </w:tcPr>
          <w:p w14:paraId="451152C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44A09BD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790FF66" w14:textId="77777777">
        <w:trPr>
          <w:gridAfter w:val="5"/>
          <w:wAfter w:w="3848" w:type="dxa"/>
          <w:trHeight w:val="20"/>
        </w:trPr>
        <w:tc>
          <w:tcPr>
            <w:tcW w:w="4048" w:type="dxa"/>
            <w:vMerge/>
            <w:vAlign w:val="center"/>
          </w:tcPr>
          <w:p w14:paraId="6AF47C1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0487B9B"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Примерная тематика самостоятельных работ обучающихся</w:t>
            </w:r>
          </w:p>
        </w:tc>
        <w:tc>
          <w:tcPr>
            <w:tcW w:w="2653" w:type="dxa"/>
            <w:shd w:val="clear" w:color="auto" w:fill="FFFFFF"/>
            <w:vAlign w:val="center"/>
          </w:tcPr>
          <w:p w14:paraId="37BAC4A6"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vAlign w:val="bottom"/>
          </w:tcPr>
          <w:p w14:paraId="1316D7E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6E65198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89F8347" w14:textId="77777777">
        <w:trPr>
          <w:gridAfter w:val="5"/>
          <w:wAfter w:w="3848" w:type="dxa"/>
          <w:trHeight w:val="20"/>
        </w:trPr>
        <w:tc>
          <w:tcPr>
            <w:tcW w:w="10615" w:type="dxa"/>
            <w:gridSpan w:val="2"/>
            <w:vAlign w:val="center"/>
          </w:tcPr>
          <w:p w14:paraId="50A2BE1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6. Подтверждение соответствия</w:t>
            </w:r>
          </w:p>
        </w:tc>
        <w:tc>
          <w:tcPr>
            <w:tcW w:w="2653" w:type="dxa"/>
            <w:shd w:val="clear" w:color="auto" w:fill="FFFFFF"/>
            <w:vAlign w:val="center"/>
          </w:tcPr>
          <w:p w14:paraId="0E63C15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382" w:type="dxa"/>
            <w:shd w:val="clear" w:color="auto" w:fill="FFFFFF"/>
          </w:tcPr>
          <w:p w14:paraId="23FBFA0C"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102" w:type="dxa"/>
            <w:shd w:val="clear" w:color="auto" w:fill="auto"/>
          </w:tcPr>
          <w:p w14:paraId="14B46BFD"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b/>
                <w:sz w:val="20"/>
                <w:szCs w:val="20"/>
              </w:rPr>
            </w:pPr>
          </w:p>
        </w:tc>
      </w:tr>
      <w:tr w:rsidR="00CF4F39" w14:paraId="4C7516A1" w14:textId="77777777">
        <w:trPr>
          <w:gridAfter w:val="5"/>
          <w:wAfter w:w="3848" w:type="dxa"/>
          <w:trHeight w:val="1257"/>
        </w:trPr>
        <w:tc>
          <w:tcPr>
            <w:tcW w:w="4048" w:type="dxa"/>
            <w:vMerge w:val="restart"/>
            <w:vAlign w:val="center"/>
          </w:tcPr>
          <w:p w14:paraId="4A7C27BD"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6.1.</w:t>
            </w:r>
          </w:p>
          <w:p w14:paraId="180D5B8C" w14:textId="77777777" w:rsidR="00CF4F39" w:rsidRDefault="00E46F72">
            <w:pPr>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Сущность и содержание подтверждения соответствия</w:t>
            </w:r>
          </w:p>
          <w:p w14:paraId="537DD430"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421679"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64DC0E"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5AAC20"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8A1374" w14:textId="77777777" w:rsidR="00CF4F39" w:rsidRDefault="00E46F72">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191C16"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567" w:type="dxa"/>
            <w:shd w:val="clear" w:color="auto" w:fill="FFFFFF"/>
          </w:tcPr>
          <w:p w14:paraId="065754C2"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5F5B450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82" w:type="dxa"/>
            <w:vMerge w:val="restart"/>
            <w:tcBorders>
              <w:top w:val="nil"/>
              <w:left w:val="nil"/>
              <w:bottom w:val="nil"/>
              <w:right w:val="single" w:sz="8" w:space="0" w:color="000000"/>
            </w:tcBorders>
            <w:shd w:val="clear" w:color="auto" w:fill="auto"/>
            <w:vAlign w:val="bottom"/>
          </w:tcPr>
          <w:p w14:paraId="4B732FD9" w14:textId="77777777" w:rsidR="00CF4F39" w:rsidRDefault="00E46F72" w:rsidP="001318B3">
            <w:pPr>
              <w:spacing w:before="240" w:after="240" w:line="288"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ОК 8</w:t>
            </w:r>
          </w:p>
          <w:p w14:paraId="1CFF74AC" w14:textId="77777777" w:rsidR="00CF4F39" w:rsidRDefault="00E46F72" w:rsidP="001318B3">
            <w:pPr>
              <w:spacing w:before="240" w:after="240" w:line="288"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ПК4.1</w:t>
            </w:r>
          </w:p>
        </w:tc>
        <w:tc>
          <w:tcPr>
            <w:tcW w:w="1102" w:type="dxa"/>
            <w:vMerge w:val="restart"/>
            <w:tcBorders>
              <w:top w:val="nil"/>
              <w:left w:val="nil"/>
              <w:bottom w:val="nil"/>
              <w:right w:val="single" w:sz="8" w:space="0" w:color="000000"/>
            </w:tcBorders>
            <w:shd w:val="clear" w:color="auto" w:fill="auto"/>
            <w:vAlign w:val="bottom"/>
          </w:tcPr>
          <w:p w14:paraId="0F2B9FFD"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17A5548D"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3CA95C12"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483DF6E1"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0C34F580"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66BAE838"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2B6B9971"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59EA4982"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0C12E8AE"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1738134F" w14:textId="77777777">
        <w:trPr>
          <w:gridAfter w:val="5"/>
          <w:wAfter w:w="3848" w:type="dxa"/>
          <w:trHeight w:val="20"/>
        </w:trPr>
        <w:tc>
          <w:tcPr>
            <w:tcW w:w="4048" w:type="dxa"/>
            <w:vMerge/>
            <w:vAlign w:val="center"/>
          </w:tcPr>
          <w:p w14:paraId="42F1F9E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580CDD78"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1.Сущность и содержание подтверждения соответствия. Основные понятия и термины подтверждения соответствия. Добровольное и обязательное подтверждение соответствия. Цели и задачи подтверждения соответствия.</w:t>
            </w:r>
          </w:p>
        </w:tc>
        <w:tc>
          <w:tcPr>
            <w:tcW w:w="2653" w:type="dxa"/>
            <w:shd w:val="clear" w:color="auto" w:fill="FFFFFF"/>
            <w:vAlign w:val="center"/>
          </w:tcPr>
          <w:p w14:paraId="00993A89"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vAlign w:val="bottom"/>
          </w:tcPr>
          <w:p w14:paraId="1167498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427B820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415F851" w14:textId="77777777">
        <w:trPr>
          <w:gridAfter w:val="5"/>
          <w:wAfter w:w="3848" w:type="dxa"/>
          <w:trHeight w:val="20"/>
        </w:trPr>
        <w:tc>
          <w:tcPr>
            <w:tcW w:w="4048" w:type="dxa"/>
            <w:vMerge/>
            <w:vAlign w:val="center"/>
          </w:tcPr>
          <w:p w14:paraId="5D4987E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68EE95D5"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23F6F714"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nil"/>
              <w:left w:val="nil"/>
              <w:bottom w:val="nil"/>
              <w:right w:val="single" w:sz="8" w:space="0" w:color="000000"/>
            </w:tcBorders>
            <w:shd w:val="clear" w:color="auto" w:fill="auto"/>
            <w:vAlign w:val="bottom"/>
          </w:tcPr>
          <w:p w14:paraId="547186E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2251B83E"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0F4B4FC" w14:textId="77777777">
        <w:trPr>
          <w:gridAfter w:val="5"/>
          <w:wAfter w:w="3848" w:type="dxa"/>
          <w:trHeight w:val="20"/>
        </w:trPr>
        <w:tc>
          <w:tcPr>
            <w:tcW w:w="4048" w:type="dxa"/>
            <w:vMerge/>
            <w:vAlign w:val="center"/>
          </w:tcPr>
          <w:p w14:paraId="49E41471"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4DF104CC" w14:textId="77777777" w:rsidR="00CF4F39" w:rsidRDefault="00E46F72">
            <w:pPr>
              <w:rPr>
                <w:rFonts w:ascii="Times New Roman" w:eastAsia="Times New Roman" w:hAnsi="Times New Roman" w:cs="Times New Roman"/>
                <w:sz w:val="24"/>
                <w:szCs w:val="24"/>
              </w:rPr>
            </w:pPr>
            <w:r>
              <w:rPr>
                <w:rFonts w:ascii="Times New Roman" w:eastAsia="Times New Roman" w:hAnsi="Times New Roman" w:cs="Times New Roman"/>
                <w:sz w:val="24"/>
                <w:szCs w:val="24"/>
              </w:rPr>
              <w:t>1. Практическая работа №7 Выполнение анализа сертификата соответствия.</w:t>
            </w:r>
          </w:p>
        </w:tc>
        <w:tc>
          <w:tcPr>
            <w:tcW w:w="2653" w:type="dxa"/>
            <w:shd w:val="clear" w:color="auto" w:fill="FFFFFF"/>
            <w:vAlign w:val="center"/>
          </w:tcPr>
          <w:p w14:paraId="3251E678" w14:textId="77777777" w:rsidR="00CF4F39" w:rsidRDefault="00CF4F39">
            <w:pPr>
              <w:jc w:val="center"/>
              <w:rPr>
                <w:rFonts w:ascii="Times New Roman" w:eastAsia="Times New Roman" w:hAnsi="Times New Roman" w:cs="Times New Roman"/>
                <w:b/>
                <w:sz w:val="24"/>
                <w:szCs w:val="24"/>
              </w:rPr>
            </w:pPr>
          </w:p>
        </w:tc>
        <w:tc>
          <w:tcPr>
            <w:tcW w:w="1382" w:type="dxa"/>
            <w:vMerge/>
            <w:tcBorders>
              <w:top w:val="nil"/>
              <w:left w:val="nil"/>
              <w:bottom w:val="nil"/>
              <w:right w:val="single" w:sz="8" w:space="0" w:color="000000"/>
            </w:tcBorders>
            <w:shd w:val="clear" w:color="auto" w:fill="auto"/>
            <w:vAlign w:val="bottom"/>
          </w:tcPr>
          <w:p w14:paraId="0B0353B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19AEC62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D77538F" w14:textId="77777777" w:rsidTr="001318B3">
        <w:trPr>
          <w:gridAfter w:val="5"/>
          <w:wAfter w:w="3848" w:type="dxa"/>
          <w:trHeight w:val="20"/>
        </w:trPr>
        <w:tc>
          <w:tcPr>
            <w:tcW w:w="4048" w:type="dxa"/>
            <w:vMerge/>
            <w:vAlign w:val="center"/>
          </w:tcPr>
          <w:p w14:paraId="26D01A3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88979D5"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6D13A469"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single" w:sz="4" w:space="0" w:color="auto"/>
              <w:right w:val="single" w:sz="8" w:space="0" w:color="000000"/>
            </w:tcBorders>
            <w:shd w:val="clear" w:color="auto" w:fill="auto"/>
            <w:vAlign w:val="bottom"/>
          </w:tcPr>
          <w:p w14:paraId="25974DA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single" w:sz="4" w:space="0" w:color="auto"/>
              <w:right w:val="single" w:sz="8" w:space="0" w:color="000000"/>
            </w:tcBorders>
            <w:shd w:val="clear" w:color="auto" w:fill="auto"/>
            <w:vAlign w:val="bottom"/>
          </w:tcPr>
          <w:p w14:paraId="388ABCB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2244CE6" w14:textId="77777777" w:rsidTr="001318B3">
        <w:trPr>
          <w:gridAfter w:val="5"/>
          <w:wAfter w:w="3848" w:type="dxa"/>
          <w:trHeight w:val="20"/>
        </w:trPr>
        <w:tc>
          <w:tcPr>
            <w:tcW w:w="4048" w:type="dxa"/>
            <w:vMerge w:val="restart"/>
            <w:vAlign w:val="center"/>
          </w:tcPr>
          <w:p w14:paraId="25CD77EE"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6.2.</w:t>
            </w:r>
          </w:p>
          <w:p w14:paraId="567EBD47"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Правила по проведению</w:t>
            </w:r>
          </w:p>
          <w:p w14:paraId="57302223"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работ в области сертификации</w:t>
            </w:r>
          </w:p>
        </w:tc>
        <w:tc>
          <w:tcPr>
            <w:tcW w:w="6567" w:type="dxa"/>
            <w:shd w:val="clear" w:color="auto" w:fill="FFFFFF"/>
          </w:tcPr>
          <w:p w14:paraId="6C9A6E48"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 учебного материала</w:t>
            </w:r>
          </w:p>
        </w:tc>
        <w:tc>
          <w:tcPr>
            <w:tcW w:w="2653" w:type="dxa"/>
            <w:shd w:val="clear" w:color="auto" w:fill="FFFFFF"/>
            <w:vAlign w:val="center"/>
          </w:tcPr>
          <w:p w14:paraId="7B85AAA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vMerge w:val="restart"/>
            <w:tcBorders>
              <w:top w:val="single" w:sz="4" w:space="0" w:color="auto"/>
              <w:left w:val="nil"/>
              <w:bottom w:val="nil"/>
              <w:right w:val="single" w:sz="8" w:space="0" w:color="000000"/>
            </w:tcBorders>
            <w:shd w:val="clear" w:color="auto" w:fill="auto"/>
            <w:vAlign w:val="bottom"/>
          </w:tcPr>
          <w:p w14:paraId="51EFC0AC"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8</w:t>
            </w:r>
          </w:p>
          <w:p w14:paraId="75BF6CC2"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ПК4.1</w:t>
            </w:r>
          </w:p>
        </w:tc>
        <w:tc>
          <w:tcPr>
            <w:tcW w:w="1102" w:type="dxa"/>
            <w:vMerge w:val="restart"/>
            <w:tcBorders>
              <w:top w:val="single" w:sz="4" w:space="0" w:color="auto"/>
              <w:left w:val="nil"/>
              <w:bottom w:val="nil"/>
              <w:right w:val="single" w:sz="8" w:space="0" w:color="000000"/>
            </w:tcBorders>
            <w:shd w:val="clear" w:color="auto" w:fill="auto"/>
            <w:vAlign w:val="bottom"/>
          </w:tcPr>
          <w:p w14:paraId="4BBC4C5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Уо 08.03</w:t>
            </w:r>
          </w:p>
          <w:p w14:paraId="11CA1EE5"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Зо 06.02</w:t>
            </w:r>
          </w:p>
          <w:p w14:paraId="120FF6E2"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097EFEB7"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67FE7850"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285A79FE"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3206D273"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4AC46310"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6B193C1E"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1B842E4B" w14:textId="77777777">
        <w:trPr>
          <w:gridAfter w:val="5"/>
          <w:wAfter w:w="3848" w:type="dxa"/>
          <w:trHeight w:val="20"/>
        </w:trPr>
        <w:tc>
          <w:tcPr>
            <w:tcW w:w="4048" w:type="dxa"/>
            <w:vMerge/>
            <w:vAlign w:val="center"/>
          </w:tcPr>
          <w:p w14:paraId="05A6F31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70C88388"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Правила сертификации. Субъекты сертификации. Нормативная база сертификации. Проведение сертификации. </w:t>
            </w:r>
            <w:r>
              <w:rPr>
                <w:rFonts w:ascii="Times New Roman" w:eastAsia="Times New Roman" w:hAnsi="Times New Roman" w:cs="Times New Roman"/>
                <w:sz w:val="24"/>
                <w:szCs w:val="24"/>
              </w:rPr>
              <w:lastRenderedPageBreak/>
              <w:t>Схемы обязательной сертификации. Особенности сертификации потребительских товаров.</w:t>
            </w:r>
          </w:p>
        </w:tc>
        <w:tc>
          <w:tcPr>
            <w:tcW w:w="2653" w:type="dxa"/>
            <w:shd w:val="clear" w:color="auto" w:fill="FFFFFF"/>
            <w:vAlign w:val="center"/>
          </w:tcPr>
          <w:p w14:paraId="576AF1D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p>
        </w:tc>
        <w:tc>
          <w:tcPr>
            <w:tcW w:w="1382" w:type="dxa"/>
            <w:vMerge/>
            <w:tcBorders>
              <w:top w:val="nil"/>
              <w:left w:val="nil"/>
              <w:bottom w:val="nil"/>
              <w:right w:val="single" w:sz="8" w:space="0" w:color="000000"/>
            </w:tcBorders>
            <w:shd w:val="clear" w:color="auto" w:fill="auto"/>
            <w:vAlign w:val="bottom"/>
          </w:tcPr>
          <w:p w14:paraId="3CCD960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36029112"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4133D428" w14:textId="77777777">
        <w:trPr>
          <w:gridAfter w:val="5"/>
          <w:wAfter w:w="3848" w:type="dxa"/>
          <w:trHeight w:val="20"/>
        </w:trPr>
        <w:tc>
          <w:tcPr>
            <w:tcW w:w="4048" w:type="dxa"/>
            <w:vMerge/>
            <w:vAlign w:val="center"/>
          </w:tcPr>
          <w:p w14:paraId="38F0A30D"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02ABFF38"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1B6AC47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vAlign w:val="bottom"/>
          </w:tcPr>
          <w:p w14:paraId="6A00AB4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36B7B8A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72DB0614" w14:textId="77777777">
        <w:trPr>
          <w:gridAfter w:val="5"/>
          <w:wAfter w:w="3848" w:type="dxa"/>
          <w:trHeight w:val="20"/>
        </w:trPr>
        <w:tc>
          <w:tcPr>
            <w:tcW w:w="4048" w:type="dxa"/>
            <w:vMerge/>
            <w:vAlign w:val="center"/>
          </w:tcPr>
          <w:p w14:paraId="7C5ED52C"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5D250699"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 примерная тематика</w:t>
            </w:r>
          </w:p>
        </w:tc>
        <w:tc>
          <w:tcPr>
            <w:tcW w:w="2653" w:type="dxa"/>
            <w:shd w:val="clear" w:color="auto" w:fill="FFFFFF"/>
            <w:vAlign w:val="center"/>
          </w:tcPr>
          <w:p w14:paraId="707B011B"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nil"/>
              <w:left w:val="nil"/>
              <w:bottom w:val="nil"/>
              <w:right w:val="single" w:sz="8" w:space="0" w:color="000000"/>
            </w:tcBorders>
            <w:shd w:val="clear" w:color="auto" w:fill="auto"/>
            <w:vAlign w:val="bottom"/>
          </w:tcPr>
          <w:p w14:paraId="39E66DBB"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nil"/>
              <w:left w:val="nil"/>
              <w:bottom w:val="nil"/>
              <w:right w:val="single" w:sz="8" w:space="0" w:color="000000"/>
            </w:tcBorders>
            <w:shd w:val="clear" w:color="auto" w:fill="auto"/>
            <w:vAlign w:val="bottom"/>
          </w:tcPr>
          <w:p w14:paraId="580C81C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76A57E1" w14:textId="77777777">
        <w:trPr>
          <w:gridAfter w:val="5"/>
          <w:wAfter w:w="3848" w:type="dxa"/>
          <w:trHeight w:val="20"/>
        </w:trPr>
        <w:tc>
          <w:tcPr>
            <w:tcW w:w="4048" w:type="dxa"/>
            <w:vMerge w:val="restart"/>
            <w:vAlign w:val="center"/>
          </w:tcPr>
          <w:p w14:paraId="57853137"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 6.3.</w:t>
            </w:r>
          </w:p>
          <w:p w14:paraId="2BBDDFE0" w14:textId="77777777" w:rsidR="00CF4F39" w:rsidRDefault="00E46F72">
            <w:pPr>
              <w:pBdr>
                <w:top w:val="nil"/>
                <w:left w:val="nil"/>
                <w:bottom w:val="nil"/>
                <w:right w:val="nil"/>
                <w:between w:val="nil"/>
              </w:pBd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Нормативно-правовая база</w:t>
            </w:r>
          </w:p>
          <w:p w14:paraId="2E42667F"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sz w:val="24"/>
                <w:szCs w:val="24"/>
              </w:rPr>
            </w:pPr>
          </w:p>
          <w:p w14:paraId="4462F2F9" w14:textId="77777777" w:rsidR="00CF4F39" w:rsidRDefault="00CF4F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567" w:type="dxa"/>
            <w:shd w:val="clear" w:color="auto" w:fill="FFFFFF"/>
          </w:tcPr>
          <w:p w14:paraId="23101652"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учебного материала</w:t>
            </w:r>
          </w:p>
        </w:tc>
        <w:tc>
          <w:tcPr>
            <w:tcW w:w="2653" w:type="dxa"/>
            <w:shd w:val="clear" w:color="auto" w:fill="FFFFFF"/>
            <w:vAlign w:val="center"/>
          </w:tcPr>
          <w:p w14:paraId="3B3515CA"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val="restart"/>
            <w:tcBorders>
              <w:top w:val="single" w:sz="8" w:space="0" w:color="000000"/>
              <w:left w:val="nil"/>
              <w:bottom w:val="nil"/>
              <w:right w:val="single" w:sz="8" w:space="0" w:color="000000"/>
            </w:tcBorders>
            <w:shd w:val="clear" w:color="auto" w:fill="auto"/>
            <w:vAlign w:val="bottom"/>
          </w:tcPr>
          <w:p w14:paraId="7E91C397"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8</w:t>
            </w:r>
          </w:p>
          <w:p w14:paraId="3909768F"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ПК4.1</w:t>
            </w:r>
          </w:p>
        </w:tc>
        <w:tc>
          <w:tcPr>
            <w:tcW w:w="1102" w:type="dxa"/>
            <w:vMerge w:val="restart"/>
            <w:tcBorders>
              <w:top w:val="single" w:sz="8" w:space="0" w:color="000000"/>
              <w:left w:val="nil"/>
              <w:bottom w:val="nil"/>
              <w:right w:val="single" w:sz="8" w:space="0" w:color="000000"/>
            </w:tcBorders>
            <w:shd w:val="clear" w:color="auto" w:fill="auto"/>
            <w:vAlign w:val="bottom"/>
          </w:tcPr>
          <w:p w14:paraId="3B162BC8"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5C9A7DB5"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2DD571BB" w14:textId="77777777" w:rsidR="00CF4F39" w:rsidRDefault="00E46F72">
            <w:pPr>
              <w:spacing w:before="240" w:line="276" w:lineRule="auto"/>
              <w:ind w:left="20"/>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7078D8C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Уо 08.03</w:t>
            </w:r>
          </w:p>
          <w:p w14:paraId="6720BC21"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06.02</w:t>
            </w:r>
          </w:p>
          <w:p w14:paraId="6DDE319A"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Зо 08.02</w:t>
            </w:r>
          </w:p>
          <w:p w14:paraId="0021C534"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 4.1.01</w:t>
            </w:r>
          </w:p>
          <w:p w14:paraId="2A9710DE"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У 4.1.01</w:t>
            </w:r>
          </w:p>
          <w:p w14:paraId="006ED83D" w14:textId="77777777" w:rsidR="00CF4F39" w:rsidRDefault="00E46F72">
            <w:pPr>
              <w:spacing w:before="240" w:after="240" w:line="288" w:lineRule="auto"/>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 4.1.01</w:t>
            </w:r>
          </w:p>
        </w:tc>
      </w:tr>
      <w:tr w:rsidR="00CF4F39" w14:paraId="26992CE0" w14:textId="77777777">
        <w:trPr>
          <w:gridAfter w:val="5"/>
          <w:wAfter w:w="3848" w:type="dxa"/>
          <w:trHeight w:val="20"/>
        </w:trPr>
        <w:tc>
          <w:tcPr>
            <w:tcW w:w="4048" w:type="dxa"/>
            <w:vMerge/>
            <w:vAlign w:val="center"/>
          </w:tcPr>
          <w:p w14:paraId="05BA23AA"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6567" w:type="dxa"/>
            <w:shd w:val="clear" w:color="auto" w:fill="FFFFFF"/>
          </w:tcPr>
          <w:p w14:paraId="50F6F64A" w14:textId="77777777" w:rsidR="00CF4F39" w:rsidRDefault="00E46F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Нормативные акты, направленные на создание системы сертификации в России. Осново-полагающий документ РФ в области сертификации. Закон РФ «О техническом регулировании» – законодательная база при проведении оценки соответствия продукции установленным требованиям.</w:t>
            </w:r>
          </w:p>
          <w:p w14:paraId="2D53644D" w14:textId="77777777" w:rsidR="00CF4F39" w:rsidRDefault="00CF4F39">
            <w:pPr>
              <w:jc w:val="both"/>
              <w:rPr>
                <w:rFonts w:ascii="Times New Roman" w:eastAsia="Times New Roman" w:hAnsi="Times New Roman" w:cs="Times New Roman"/>
                <w:b/>
                <w:sz w:val="24"/>
                <w:szCs w:val="24"/>
              </w:rPr>
            </w:pPr>
          </w:p>
        </w:tc>
        <w:tc>
          <w:tcPr>
            <w:tcW w:w="2653" w:type="dxa"/>
            <w:shd w:val="clear" w:color="auto" w:fill="FFFFFF"/>
            <w:vAlign w:val="center"/>
          </w:tcPr>
          <w:p w14:paraId="733BBBA1"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82" w:type="dxa"/>
            <w:vMerge/>
            <w:tcBorders>
              <w:top w:val="single" w:sz="8" w:space="0" w:color="000000"/>
              <w:left w:val="nil"/>
              <w:bottom w:val="nil"/>
              <w:right w:val="single" w:sz="8" w:space="0" w:color="000000"/>
            </w:tcBorders>
            <w:shd w:val="clear" w:color="auto" w:fill="auto"/>
            <w:vAlign w:val="bottom"/>
          </w:tcPr>
          <w:p w14:paraId="559A11A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nil"/>
              <w:right w:val="single" w:sz="8" w:space="0" w:color="000000"/>
            </w:tcBorders>
            <w:shd w:val="clear" w:color="auto" w:fill="auto"/>
            <w:vAlign w:val="bottom"/>
          </w:tcPr>
          <w:p w14:paraId="12A387B0"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6933FE68" w14:textId="77777777">
        <w:trPr>
          <w:gridAfter w:val="5"/>
          <w:wAfter w:w="3848" w:type="dxa"/>
          <w:trHeight w:val="20"/>
        </w:trPr>
        <w:tc>
          <w:tcPr>
            <w:tcW w:w="4048" w:type="dxa"/>
            <w:vMerge/>
            <w:vAlign w:val="center"/>
          </w:tcPr>
          <w:p w14:paraId="5D5B6138"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15AD8500"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том числе, практических занятий и лабораторных работ</w:t>
            </w:r>
          </w:p>
        </w:tc>
        <w:tc>
          <w:tcPr>
            <w:tcW w:w="2653" w:type="dxa"/>
            <w:shd w:val="clear" w:color="auto" w:fill="FFFFFF"/>
            <w:vAlign w:val="center"/>
          </w:tcPr>
          <w:p w14:paraId="3CD41ACE"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single" w:sz="8" w:space="0" w:color="000000"/>
              <w:left w:val="nil"/>
              <w:bottom w:val="nil"/>
              <w:right w:val="single" w:sz="8" w:space="0" w:color="000000"/>
            </w:tcBorders>
            <w:shd w:val="clear" w:color="auto" w:fill="auto"/>
            <w:vAlign w:val="bottom"/>
          </w:tcPr>
          <w:p w14:paraId="30152774"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nil"/>
              <w:right w:val="single" w:sz="8" w:space="0" w:color="000000"/>
            </w:tcBorders>
            <w:shd w:val="clear" w:color="auto" w:fill="auto"/>
            <w:vAlign w:val="bottom"/>
          </w:tcPr>
          <w:p w14:paraId="36976615"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38E6F9FE" w14:textId="77777777">
        <w:trPr>
          <w:gridAfter w:val="5"/>
          <w:wAfter w:w="3848" w:type="dxa"/>
          <w:trHeight w:val="20"/>
        </w:trPr>
        <w:tc>
          <w:tcPr>
            <w:tcW w:w="4048" w:type="dxa"/>
            <w:vMerge/>
            <w:vAlign w:val="center"/>
          </w:tcPr>
          <w:p w14:paraId="0AB3C043"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6567" w:type="dxa"/>
            <w:shd w:val="clear" w:color="auto" w:fill="FFFFFF"/>
          </w:tcPr>
          <w:p w14:paraId="2CE39412" w14:textId="77777777" w:rsidR="00CF4F39" w:rsidRDefault="00E46F7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работа обучающихся</w:t>
            </w:r>
          </w:p>
        </w:tc>
        <w:tc>
          <w:tcPr>
            <w:tcW w:w="2653" w:type="dxa"/>
            <w:shd w:val="clear" w:color="auto" w:fill="FFFFFF"/>
            <w:vAlign w:val="center"/>
          </w:tcPr>
          <w:p w14:paraId="31B44630"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82" w:type="dxa"/>
            <w:vMerge/>
            <w:tcBorders>
              <w:top w:val="single" w:sz="8" w:space="0" w:color="000000"/>
              <w:left w:val="nil"/>
              <w:bottom w:val="nil"/>
              <w:right w:val="single" w:sz="8" w:space="0" w:color="000000"/>
            </w:tcBorders>
            <w:shd w:val="clear" w:color="auto" w:fill="auto"/>
            <w:vAlign w:val="bottom"/>
          </w:tcPr>
          <w:p w14:paraId="6BF57C7F"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1102" w:type="dxa"/>
            <w:vMerge/>
            <w:tcBorders>
              <w:top w:val="single" w:sz="8" w:space="0" w:color="000000"/>
              <w:left w:val="nil"/>
              <w:bottom w:val="nil"/>
              <w:right w:val="single" w:sz="8" w:space="0" w:color="000000"/>
            </w:tcBorders>
            <w:shd w:val="clear" w:color="auto" w:fill="auto"/>
            <w:vAlign w:val="bottom"/>
          </w:tcPr>
          <w:p w14:paraId="43B604E7" w14:textId="77777777" w:rsidR="00CF4F39" w:rsidRDefault="00CF4F39">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r>
      <w:tr w:rsidR="00CF4F39" w14:paraId="5C0857D4" w14:textId="77777777">
        <w:trPr>
          <w:gridAfter w:val="5"/>
          <w:wAfter w:w="3848" w:type="dxa"/>
          <w:trHeight w:val="20"/>
        </w:trPr>
        <w:tc>
          <w:tcPr>
            <w:tcW w:w="10615" w:type="dxa"/>
            <w:gridSpan w:val="2"/>
          </w:tcPr>
          <w:p w14:paraId="10116A94"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Промежуточная аттестация (Дифференцированный зачет)</w:t>
            </w:r>
          </w:p>
        </w:tc>
        <w:tc>
          <w:tcPr>
            <w:tcW w:w="2653" w:type="dxa"/>
            <w:shd w:val="clear" w:color="auto" w:fill="FFFFFF"/>
            <w:vAlign w:val="center"/>
          </w:tcPr>
          <w:p w14:paraId="0732796D"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82" w:type="dxa"/>
          </w:tcPr>
          <w:p w14:paraId="3668ECEA" w14:textId="77777777" w:rsidR="00CF4F39" w:rsidRDefault="00CF4F39">
            <w:pPr>
              <w:rPr>
                <w:rFonts w:ascii="Times New Roman" w:eastAsia="Times New Roman" w:hAnsi="Times New Roman" w:cs="Times New Roman"/>
                <w:b/>
                <w:sz w:val="24"/>
                <w:szCs w:val="24"/>
              </w:rPr>
            </w:pPr>
          </w:p>
        </w:tc>
        <w:tc>
          <w:tcPr>
            <w:tcW w:w="1102" w:type="dxa"/>
            <w:shd w:val="clear" w:color="auto" w:fill="FFFFFF"/>
          </w:tcPr>
          <w:p w14:paraId="7255AE30" w14:textId="77777777" w:rsidR="00CF4F39" w:rsidRDefault="00CF4F39">
            <w:pPr>
              <w:rPr>
                <w:rFonts w:ascii="Times New Roman" w:eastAsia="Times New Roman" w:hAnsi="Times New Roman" w:cs="Times New Roman"/>
                <w:b/>
                <w:sz w:val="24"/>
                <w:szCs w:val="24"/>
              </w:rPr>
            </w:pPr>
          </w:p>
        </w:tc>
      </w:tr>
      <w:tr w:rsidR="00CF4F39" w14:paraId="26721272" w14:textId="77777777">
        <w:trPr>
          <w:gridAfter w:val="5"/>
          <w:wAfter w:w="3848" w:type="dxa"/>
          <w:trHeight w:val="20"/>
        </w:trPr>
        <w:tc>
          <w:tcPr>
            <w:tcW w:w="10615" w:type="dxa"/>
            <w:gridSpan w:val="2"/>
          </w:tcPr>
          <w:p w14:paraId="471E4B8A" w14:textId="77777777" w:rsidR="00CF4F39" w:rsidRDefault="00E46F7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ВСЕГО</w:t>
            </w:r>
          </w:p>
        </w:tc>
        <w:tc>
          <w:tcPr>
            <w:tcW w:w="2653" w:type="dxa"/>
            <w:shd w:val="clear" w:color="auto" w:fill="FFFFFF"/>
            <w:vAlign w:val="center"/>
          </w:tcPr>
          <w:p w14:paraId="7044B9B5" w14:textId="77777777" w:rsidR="00CF4F39" w:rsidRDefault="00E46F7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69</w:t>
            </w:r>
          </w:p>
        </w:tc>
        <w:tc>
          <w:tcPr>
            <w:tcW w:w="1382" w:type="dxa"/>
          </w:tcPr>
          <w:p w14:paraId="17954706" w14:textId="77777777" w:rsidR="00CF4F39" w:rsidRDefault="00CF4F39">
            <w:pPr>
              <w:rPr>
                <w:rFonts w:ascii="Times New Roman" w:eastAsia="Times New Roman" w:hAnsi="Times New Roman" w:cs="Times New Roman"/>
                <w:b/>
                <w:sz w:val="24"/>
                <w:szCs w:val="24"/>
              </w:rPr>
            </w:pPr>
          </w:p>
        </w:tc>
        <w:tc>
          <w:tcPr>
            <w:tcW w:w="1102" w:type="dxa"/>
          </w:tcPr>
          <w:p w14:paraId="54D264CE" w14:textId="77777777" w:rsidR="00CF4F39" w:rsidRDefault="00CF4F39">
            <w:pPr>
              <w:rPr>
                <w:rFonts w:ascii="Times New Roman" w:eastAsia="Times New Roman" w:hAnsi="Times New Roman" w:cs="Times New Roman"/>
                <w:sz w:val="24"/>
                <w:szCs w:val="24"/>
              </w:rPr>
            </w:pPr>
          </w:p>
        </w:tc>
      </w:tr>
    </w:tbl>
    <w:p w14:paraId="013A7091" w14:textId="77777777" w:rsidR="00CF4F39" w:rsidRDefault="00CF4F39">
      <w:pPr>
        <w:spacing w:line="259" w:lineRule="auto"/>
      </w:pPr>
    </w:p>
    <w:p w14:paraId="39FD134A" w14:textId="77777777" w:rsidR="00CF4F39" w:rsidRDefault="00CF4F39">
      <w:pPr>
        <w:spacing w:line="259" w:lineRule="auto"/>
        <w:rPr>
          <w:rFonts w:ascii="Times New Roman" w:eastAsia="Times New Roman" w:hAnsi="Times New Roman" w:cs="Times New Roman"/>
        </w:rPr>
      </w:pPr>
    </w:p>
    <w:p w14:paraId="3CD9C298" w14:textId="77777777" w:rsidR="00CF4F39" w:rsidRDefault="00CF4F39">
      <w:pPr>
        <w:spacing w:line="259" w:lineRule="auto"/>
        <w:rPr>
          <w:rFonts w:ascii="Times New Roman" w:eastAsia="Times New Roman" w:hAnsi="Times New Roman" w:cs="Times New Roman"/>
        </w:rPr>
      </w:pPr>
    </w:p>
    <w:p w14:paraId="090B15D1" w14:textId="77777777" w:rsidR="00CF4F39" w:rsidRDefault="00CF4F39">
      <w:pPr>
        <w:spacing w:line="259" w:lineRule="auto"/>
        <w:rPr>
          <w:rFonts w:ascii="Times New Roman" w:eastAsia="Times New Roman" w:hAnsi="Times New Roman" w:cs="Times New Roman"/>
        </w:rPr>
      </w:pPr>
    </w:p>
    <w:p w14:paraId="0950A92D" w14:textId="77777777" w:rsidR="00CF4F39" w:rsidRDefault="00CF4F39">
      <w:pPr>
        <w:spacing w:line="259" w:lineRule="auto"/>
        <w:rPr>
          <w:rFonts w:ascii="Times New Roman" w:eastAsia="Times New Roman" w:hAnsi="Times New Roman" w:cs="Times New Roman"/>
        </w:rPr>
      </w:pPr>
    </w:p>
    <w:p w14:paraId="7676EA4D" w14:textId="77777777" w:rsidR="00CF4F39" w:rsidRDefault="00CF4F39">
      <w:pPr>
        <w:spacing w:line="259" w:lineRule="auto"/>
        <w:rPr>
          <w:rFonts w:ascii="Times New Roman" w:eastAsia="Times New Roman" w:hAnsi="Times New Roman" w:cs="Times New Roman"/>
        </w:rPr>
      </w:pPr>
    </w:p>
    <w:p w14:paraId="4B078CB3" w14:textId="77777777" w:rsidR="00CF4F39" w:rsidRDefault="00E46F72">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p w14:paraId="7BAD8B43" w14:textId="77777777" w:rsidR="00CF4F39" w:rsidRDefault="00E46F72">
      <w:pPr>
        <w:spacing w:before="240" w:after="240" w:line="259" w:lineRule="auto"/>
        <w:rPr>
          <w:rFonts w:ascii="Times New Roman" w:eastAsia="Times New Roman" w:hAnsi="Times New Roman" w:cs="Times New Roman"/>
        </w:rPr>
      </w:pPr>
      <w:r>
        <w:rPr>
          <w:rFonts w:ascii="Times New Roman" w:eastAsia="Times New Roman" w:hAnsi="Times New Roman" w:cs="Times New Roman"/>
        </w:rPr>
        <w:t xml:space="preserve"> </w:t>
      </w:r>
    </w:p>
    <w:p w14:paraId="4BC47A2E" w14:textId="77777777" w:rsidR="00CF4F39" w:rsidRDefault="00E46F72">
      <w:pPr>
        <w:spacing w:before="240" w:after="240" w:line="259" w:lineRule="auto"/>
        <w:rPr>
          <w:rFonts w:ascii="Times New Roman" w:eastAsia="Times New Roman" w:hAnsi="Times New Roman" w:cs="Times New Roman"/>
        </w:rPr>
      </w:pPr>
      <w:r>
        <w:rPr>
          <w:rFonts w:ascii="Times New Roman" w:eastAsia="Times New Roman" w:hAnsi="Times New Roman" w:cs="Times New Roman"/>
        </w:rPr>
        <w:t xml:space="preserve"> </w:t>
      </w:r>
    </w:p>
    <w:p w14:paraId="4B9025D4" w14:textId="77777777" w:rsidR="00CF4F39" w:rsidRDefault="00E46F72">
      <w:pPr>
        <w:spacing w:line="20" w:lineRule="auto"/>
        <w:rPr>
          <w:rFonts w:ascii="Times New Roman" w:eastAsia="Times New Roman" w:hAnsi="Times New Roman" w:cs="Times New Roman"/>
        </w:rPr>
      </w:pPr>
      <w:r>
        <w:rPr>
          <w:noProof/>
        </w:rPr>
        <mc:AlternateContent>
          <mc:Choice Requires="wps">
            <w:drawing>
              <wp:anchor distT="0" distB="0" distL="0" distR="0" simplePos="0" relativeHeight="251658240" behindDoc="1" locked="0" layoutInCell="1" hidden="0" allowOverlap="1" wp14:anchorId="04766887" wp14:editId="4D94ADE7">
                <wp:simplePos x="0" y="0"/>
                <wp:positionH relativeFrom="column">
                  <wp:posOffset>0</wp:posOffset>
                </wp:positionH>
                <wp:positionV relativeFrom="paragraph">
                  <wp:posOffset>-177799</wp:posOffset>
                </wp:positionV>
                <wp:extent cx="11430" cy="12700"/>
                <wp:effectExtent l="0" t="0" r="0" b="0"/>
                <wp:wrapNone/>
                <wp:docPr id="378" name="Прямоугольник 378"/>
                <wp:cNvGraphicFramePr/>
                <a:graphic xmlns:a="http://schemas.openxmlformats.org/drawingml/2006/main">
                  <a:graphicData uri="http://schemas.microsoft.com/office/word/2010/wordprocessingShape">
                    <wps:wsp>
                      <wps:cNvSpPr/>
                      <wps:spPr>
                        <a:xfrm>
                          <a:off x="5340285" y="3773650"/>
                          <a:ext cx="11430" cy="12700"/>
                        </a:xfrm>
                        <a:prstGeom prst="rect">
                          <a:avLst/>
                        </a:prstGeom>
                        <a:solidFill>
                          <a:srgbClr val="000000"/>
                        </a:solidFill>
                        <a:ln>
                          <a:noFill/>
                        </a:ln>
                      </wps:spPr>
                      <wps:txbx>
                        <w:txbxContent>
                          <w:p w14:paraId="7026106A" w14:textId="77777777" w:rsidR="00B368B5" w:rsidRDefault="00B368B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766887" id="Прямоугольник 378" o:spid="_x0000_s1026" style="position:absolute;margin-left:0;margin-top:-14pt;width:.9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" fillcolor="black" stroked="f">
                <v:textbox inset="2.53958mm,2.53958mm,2.53958mm,2.53958mm">
                  <w:txbxContent>
                    <w:p w14:paraId="7026106A" w14:textId="77777777" w:rsidR="00B368B5" w:rsidRDefault="00B368B5">
                      <w:pPr>
                        <w:spacing w:after="0" w:line="240" w:lineRule="auto"/>
                        <w:textDirection w:val="btLr"/>
                      </w:pPr>
                    </w:p>
                  </w:txbxContent>
                </v:textbox>
              </v:rect>
            </w:pict>
          </mc:Fallback>
        </mc:AlternateContent>
      </w:r>
      <w:r>
        <w:rPr>
          <w:noProof/>
        </w:rPr>
        <mc:AlternateContent>
          <mc:Choice Requires="wps">
            <w:drawing>
              <wp:anchor distT="0" distB="0" distL="0" distR="0" simplePos="0" relativeHeight="251659264" behindDoc="1" locked="0" layoutInCell="1" hidden="0" allowOverlap="1" wp14:anchorId="5BE04CDC" wp14:editId="46F17AE0">
                <wp:simplePos x="0" y="0"/>
                <wp:positionH relativeFrom="column">
                  <wp:posOffset>9588500</wp:posOffset>
                </wp:positionH>
                <wp:positionV relativeFrom="paragraph">
                  <wp:posOffset>-190499</wp:posOffset>
                </wp:positionV>
                <wp:extent cx="31750" cy="31750"/>
                <wp:effectExtent l="0" t="0" r="0" b="0"/>
                <wp:wrapNone/>
                <wp:docPr id="384" name="Прямоугольник 384"/>
                <wp:cNvGraphicFramePr/>
                <a:graphic xmlns:a="http://schemas.openxmlformats.org/drawingml/2006/main">
                  <a:graphicData uri="http://schemas.microsoft.com/office/word/2010/wordprocessingShape">
                    <wps:wsp>
                      <wps:cNvSpPr/>
                      <wps:spPr>
                        <a:xfrm>
                          <a:off x="5339650" y="3773650"/>
                          <a:ext cx="12700" cy="12700"/>
                        </a:xfrm>
                        <a:prstGeom prst="rect">
                          <a:avLst/>
                        </a:prstGeom>
                        <a:solidFill>
                          <a:srgbClr val="000000"/>
                        </a:solidFill>
                        <a:ln>
                          <a:noFill/>
                        </a:ln>
                      </wps:spPr>
                      <wps:txbx>
                        <w:txbxContent>
                          <w:p w14:paraId="55AB4473" w14:textId="77777777" w:rsidR="00B368B5" w:rsidRDefault="00B368B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E04CDC" id="Прямоугольник 384" o:spid="_x0000_s1027" style="position:absolute;margin-left:755pt;margin-top:-15pt;width:2.5pt;height:2.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" fillcolor="black" stroked="f">
                <v:textbox inset="2.53958mm,2.53958mm,2.53958mm,2.53958mm">
                  <w:txbxContent>
                    <w:p w14:paraId="55AB4473" w14:textId="77777777" w:rsidR="00B368B5" w:rsidRDefault="00B368B5">
                      <w:pPr>
                        <w:spacing w:after="0" w:line="240" w:lineRule="auto"/>
                        <w:textDirection w:val="btLr"/>
                      </w:pPr>
                    </w:p>
                  </w:txbxContent>
                </v:textbox>
              </v:rect>
            </w:pict>
          </mc:Fallback>
        </mc:AlternateContent>
      </w:r>
    </w:p>
    <w:p w14:paraId="74081E2A" w14:textId="77777777" w:rsidR="00CF4F39" w:rsidRDefault="00CF4F39">
      <w:pPr>
        <w:rPr>
          <w:rFonts w:ascii="Times New Roman" w:eastAsia="Times New Roman" w:hAnsi="Times New Roman" w:cs="Times New Roman"/>
        </w:rPr>
      </w:pPr>
    </w:p>
    <w:p w14:paraId="767A1D87" w14:textId="77777777" w:rsidR="00CF4F39" w:rsidRDefault="00CF4F39">
      <w:pPr>
        <w:rPr>
          <w:rFonts w:ascii="Times New Roman" w:eastAsia="Times New Roman" w:hAnsi="Times New Roman" w:cs="Times New Roman"/>
        </w:rPr>
      </w:pPr>
    </w:p>
    <w:p w14:paraId="45CBB004" w14:textId="77777777" w:rsidR="00CF4F39" w:rsidRDefault="00CF4F39">
      <w:pPr>
        <w:tabs>
          <w:tab w:val="left" w:pos="5040"/>
        </w:tabs>
        <w:rPr>
          <w:rFonts w:ascii="Times New Roman" w:eastAsia="Times New Roman" w:hAnsi="Times New Roman" w:cs="Times New Roman"/>
        </w:rPr>
      </w:pPr>
    </w:p>
    <w:p w14:paraId="322C598D" w14:textId="77777777" w:rsidR="00CF4F39" w:rsidRDefault="00E46F72">
      <w:pPr>
        <w:tabs>
          <w:tab w:val="left" w:pos="5040"/>
        </w:tabs>
        <w:rPr>
          <w:rFonts w:ascii="Times New Roman" w:eastAsia="Times New Roman" w:hAnsi="Times New Roman" w:cs="Times New Roman"/>
        </w:rPr>
        <w:sectPr w:rsidR="00CF4F39">
          <w:pgSz w:w="16838" w:h="11906" w:orient="landscape"/>
          <w:pgMar w:top="700" w:right="658" w:bottom="1440" w:left="1020" w:header="0" w:footer="0" w:gutter="0"/>
          <w:cols w:space="720"/>
        </w:sectPr>
      </w:pPr>
      <w:r>
        <w:rPr>
          <w:rFonts w:ascii="Times New Roman" w:eastAsia="Times New Roman" w:hAnsi="Times New Roman" w:cs="Times New Roman"/>
        </w:rPr>
        <w:tab/>
      </w:r>
    </w:p>
    <w:p w14:paraId="6A7456BA" w14:textId="77777777" w:rsidR="00CF4F39" w:rsidRDefault="00E46F72">
      <w:pPr>
        <w:spacing w:line="20" w:lineRule="auto"/>
        <w:rPr>
          <w:rFonts w:ascii="Times New Roman" w:eastAsia="Times New Roman" w:hAnsi="Times New Roman" w:cs="Times New Roman"/>
          <w:sz w:val="20"/>
          <w:szCs w:val="20"/>
        </w:rPr>
      </w:pPr>
      <w:r>
        <w:rPr>
          <w:noProof/>
        </w:rPr>
        <w:lastRenderedPageBreak/>
        <mc:AlternateContent>
          <mc:Choice Requires="wps">
            <w:drawing>
              <wp:anchor distT="0" distB="0" distL="0" distR="0" simplePos="0" relativeHeight="251660288" behindDoc="1" locked="0" layoutInCell="1" hidden="0" allowOverlap="1" wp14:anchorId="3903ACE1" wp14:editId="5D0C14D8">
                <wp:simplePos x="0" y="0"/>
                <wp:positionH relativeFrom="column">
                  <wp:posOffset>0</wp:posOffset>
                </wp:positionH>
                <wp:positionV relativeFrom="paragraph">
                  <wp:posOffset>-330199</wp:posOffset>
                </wp:positionV>
                <wp:extent cx="11430" cy="12065"/>
                <wp:effectExtent l="0" t="0" r="0" b="0"/>
                <wp:wrapNone/>
                <wp:docPr id="376" name="Прямоугольник 376"/>
                <wp:cNvGraphicFramePr/>
                <a:graphic xmlns:a="http://schemas.openxmlformats.org/drawingml/2006/main">
                  <a:graphicData uri="http://schemas.microsoft.com/office/word/2010/wordprocessingShape">
                    <wps:wsp>
                      <wps:cNvSpPr/>
                      <wps:spPr>
                        <a:xfrm>
                          <a:off x="5340285" y="3773968"/>
                          <a:ext cx="11430" cy="12065"/>
                        </a:xfrm>
                        <a:prstGeom prst="rect">
                          <a:avLst/>
                        </a:prstGeom>
                        <a:solidFill>
                          <a:srgbClr val="000000"/>
                        </a:solidFill>
                        <a:ln>
                          <a:noFill/>
                        </a:ln>
                      </wps:spPr>
                      <wps:txbx>
                        <w:txbxContent>
                          <w:p w14:paraId="5EB3EEDC" w14:textId="77777777" w:rsidR="00B368B5" w:rsidRDefault="00B368B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903ACE1" id="Прямоугольник 376" o:spid="_x0000_s1028" style="position:absolute;margin-left:0;margin-top:-26pt;width:.9pt;height:.9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" fillcolor="black" stroked="f">
                <v:textbox inset="2.53958mm,2.53958mm,2.53958mm,2.53958mm">
                  <w:txbxContent>
                    <w:p w14:paraId="5EB3EEDC" w14:textId="77777777" w:rsidR="00B368B5" w:rsidRDefault="00B368B5">
                      <w:pPr>
                        <w:spacing w:after="0" w:line="240" w:lineRule="auto"/>
                        <w:textDirection w:val="btLr"/>
                      </w:pPr>
                    </w:p>
                  </w:txbxContent>
                </v:textbox>
              </v:rect>
            </w:pict>
          </mc:Fallback>
        </mc:AlternateContent>
      </w:r>
      <w:r>
        <w:rPr>
          <w:noProof/>
        </w:rPr>
        <mc:AlternateContent>
          <mc:Choice Requires="wps">
            <w:drawing>
              <wp:anchor distT="0" distB="0" distL="0" distR="0" simplePos="0" relativeHeight="251661312" behindDoc="1" locked="0" layoutInCell="1" hidden="0" allowOverlap="1" wp14:anchorId="33888BE5" wp14:editId="186B9979">
                <wp:simplePos x="0" y="0"/>
                <wp:positionH relativeFrom="column">
                  <wp:posOffset>9588500</wp:posOffset>
                </wp:positionH>
                <wp:positionV relativeFrom="paragraph">
                  <wp:posOffset>-330199</wp:posOffset>
                </wp:positionV>
                <wp:extent cx="12065" cy="12700"/>
                <wp:effectExtent l="0" t="0" r="0" b="0"/>
                <wp:wrapNone/>
                <wp:docPr id="372" name="Прямоугольник 372"/>
                <wp:cNvGraphicFramePr/>
                <a:graphic xmlns:a="http://schemas.openxmlformats.org/drawingml/2006/main">
                  <a:graphicData uri="http://schemas.microsoft.com/office/word/2010/wordprocessingShape">
                    <wps:wsp>
                      <wps:cNvSpPr/>
                      <wps:spPr>
                        <a:xfrm>
                          <a:off x="5339650" y="3773968"/>
                          <a:ext cx="12700" cy="12065"/>
                        </a:xfrm>
                        <a:prstGeom prst="rect">
                          <a:avLst/>
                        </a:prstGeom>
                        <a:solidFill>
                          <a:srgbClr val="000000"/>
                        </a:solidFill>
                        <a:ln>
                          <a:noFill/>
                        </a:ln>
                      </wps:spPr>
                      <wps:txbx>
                        <w:txbxContent>
                          <w:p w14:paraId="0DF2FCF1" w14:textId="77777777" w:rsidR="00B368B5" w:rsidRDefault="00B368B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3888BE5" id="Прямоугольник 372" o:spid="_x0000_s1029" style="position:absolute;margin-left:755pt;margin-top:-26pt;width:.95pt;height:1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" fillcolor="black" stroked="f">
                <v:textbox inset="2.53958mm,2.53958mm,2.53958mm,2.53958mm">
                  <w:txbxContent>
                    <w:p w14:paraId="0DF2FCF1" w14:textId="77777777" w:rsidR="00B368B5" w:rsidRDefault="00B368B5">
                      <w:pPr>
                        <w:spacing w:after="0" w:line="240" w:lineRule="auto"/>
                        <w:textDirection w:val="btLr"/>
                      </w:pPr>
                    </w:p>
                  </w:txbxContent>
                </v:textbox>
              </v:rect>
            </w:pict>
          </mc:Fallback>
        </mc:AlternateContent>
      </w:r>
    </w:p>
    <w:p w14:paraId="0C301BFA" w14:textId="77777777" w:rsidR="00CF4F39" w:rsidRDefault="00E46F7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rPr>
        <w:tab/>
      </w:r>
      <w:r>
        <w:rPr>
          <w:rFonts w:ascii="Times New Roman" w:eastAsia="Times New Roman" w:hAnsi="Times New Roman" w:cs="Times New Roman"/>
          <w:b/>
          <w:sz w:val="24"/>
          <w:szCs w:val="24"/>
        </w:rPr>
        <w:t>3. УСЛОВИЯ РЕАЛИЗАЦИИ ПРОГРАММЫ УЧЕБНОЙ ДИСЦИПЛИНЫ</w:t>
      </w:r>
    </w:p>
    <w:p w14:paraId="2CAE09B5"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2BB72DF6"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«М</w:t>
      </w:r>
      <w:r>
        <w:rPr>
          <w:rFonts w:ascii="Times New Roman" w:eastAsia="Times New Roman" w:hAnsi="Times New Roman" w:cs="Times New Roman"/>
          <w:color w:val="000000"/>
          <w:sz w:val="28"/>
          <w:szCs w:val="28"/>
        </w:rPr>
        <w:t>етрологии, стандартизации и сертификации</w:t>
      </w:r>
      <w:r>
        <w:rPr>
          <w:rFonts w:ascii="Times New Roman" w:eastAsia="Times New Roman" w:hAnsi="Times New Roman" w:cs="Times New Roman"/>
          <w:sz w:val="28"/>
          <w:szCs w:val="28"/>
        </w:rPr>
        <w:t>»,</w:t>
      </w:r>
    </w:p>
    <w:p w14:paraId="2D6AFB9A"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оснащенный оборудованием: </w:t>
      </w:r>
    </w:p>
    <w:p w14:paraId="7C43167D"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рабочее место преподавателя;</w:t>
      </w:r>
    </w:p>
    <w:p w14:paraId="34C2A78E"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рабочие места по количеству обучающихся;</w:t>
      </w:r>
    </w:p>
    <w:p w14:paraId="2AA2CD07"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наглядные пособия (комплект плакатов по темам, схемы);</w:t>
      </w:r>
    </w:p>
    <w:p w14:paraId="42A0423C"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модели изделий;</w:t>
      </w:r>
    </w:p>
    <w:p w14:paraId="1919D695"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модели передач;</w:t>
      </w:r>
    </w:p>
    <w:p w14:paraId="0F49E35B"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образцы деталей.</w:t>
      </w:r>
    </w:p>
    <w:p w14:paraId="20A3C9A4" w14:textId="77777777" w:rsidR="00CF4F39" w:rsidRDefault="00E46F72">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техническими средствами обучения: </w:t>
      </w:r>
    </w:p>
    <w:p w14:paraId="467B592B"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компьютер;</w:t>
      </w:r>
    </w:p>
    <w:p w14:paraId="05189021"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мультимедиа проектор;</w:t>
      </w:r>
    </w:p>
    <w:p w14:paraId="1A5DFCBC"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экран.</w:t>
      </w:r>
    </w:p>
    <w:p w14:paraId="22B57B5C" w14:textId="77777777" w:rsidR="00CF4F39" w:rsidRDefault="00CF4F39">
      <w:pPr>
        <w:spacing w:after="0" w:line="240" w:lineRule="auto"/>
        <w:jc w:val="both"/>
        <w:rPr>
          <w:rFonts w:ascii="Times New Roman" w:eastAsia="Times New Roman" w:hAnsi="Times New Roman" w:cs="Times New Roman"/>
          <w:sz w:val="28"/>
          <w:szCs w:val="28"/>
        </w:rPr>
      </w:pPr>
    </w:p>
    <w:p w14:paraId="274A41B4" w14:textId="77777777" w:rsidR="00CF4F39" w:rsidRDefault="00E46F7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66C76297" w14:textId="77777777" w:rsidR="00CF4F39" w:rsidRDefault="00CF4F39">
      <w:pPr>
        <w:spacing w:after="0" w:line="240" w:lineRule="auto"/>
        <w:ind w:left="360"/>
        <w:rPr>
          <w:rFonts w:ascii="Times New Roman" w:eastAsia="Times New Roman" w:hAnsi="Times New Roman" w:cs="Times New Roman"/>
          <w:sz w:val="28"/>
          <w:szCs w:val="28"/>
        </w:rPr>
      </w:pPr>
    </w:p>
    <w:p w14:paraId="0A1E30A5" w14:textId="77777777" w:rsidR="00CF4F39" w:rsidRDefault="00E46F72">
      <w:pPr>
        <w:spacing w:after="0" w:line="240" w:lineRule="auto"/>
        <w:ind w:left="3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Печатные издания</w:t>
      </w:r>
    </w:p>
    <w:p w14:paraId="433CF219" w14:textId="77777777" w:rsidR="00CF4F39" w:rsidRDefault="00E46F72">
      <w:pPr>
        <w:spacing w:after="0" w:line="240"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1. Метрология, стандартизация и сертификация: Учебник/ Под ред. В.В.  Алексеева- М.: Academia, 2016. -256c.</w:t>
      </w:r>
    </w:p>
    <w:p w14:paraId="14207FDA" w14:textId="77777777" w:rsidR="00CF4F39" w:rsidRDefault="00E46F72">
      <w:pPr>
        <w:spacing w:after="0" w:line="240"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2. Аристов, А.И. Метрология, стандартизация и сертификация: Учебник/ А.И. Аристов М.: Academia, 2019. -224c</w:t>
      </w:r>
    </w:p>
    <w:p w14:paraId="3DD58EB6" w14:textId="77777777" w:rsidR="00CF4F39" w:rsidRDefault="00E46F72">
      <w:pPr>
        <w:spacing w:after="0" w:line="240"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3. Дехтярь, Г.М. Метрология, стандартизация и сертификация: Учебное пособие /Г.М.        Дехтярь. – М.: Инфа – М, 2018-16с</w:t>
      </w:r>
    </w:p>
    <w:p w14:paraId="44D09EA7" w14:textId="77777777" w:rsidR="00CF4F39" w:rsidRDefault="00E46F72">
      <w:pPr>
        <w:spacing w:after="0" w:line="240"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4. Зайцев, С.А. Метрология, стандартизация и сертификация в машиностроении: Учебник/ Зайцев, С.А. Толстов, Д.Д. Грибанов. –М.: Academia, 2018. -448c.</w:t>
      </w:r>
    </w:p>
    <w:p w14:paraId="126351E6" w14:textId="77777777" w:rsidR="00CF4F39" w:rsidRDefault="00CF4F39">
      <w:pPr>
        <w:spacing w:after="0" w:line="240" w:lineRule="auto"/>
        <w:ind w:left="360"/>
        <w:rPr>
          <w:rFonts w:ascii="Times New Roman" w:eastAsia="Times New Roman" w:hAnsi="Times New Roman" w:cs="Times New Roman"/>
          <w:b/>
          <w:sz w:val="28"/>
          <w:szCs w:val="28"/>
        </w:rPr>
      </w:pPr>
    </w:p>
    <w:p w14:paraId="0749A73F" w14:textId="77777777" w:rsidR="00CF4F39" w:rsidRDefault="00E46F72">
      <w:pPr>
        <w:spacing w:after="0" w:line="240" w:lineRule="auto"/>
        <w:ind w:left="360"/>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Электронные издания (электронные ресурсы)</w:t>
      </w:r>
    </w:p>
    <w:p w14:paraId="2FA1C254"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Метрология, стандартизация и сертификация [Электронный ресурс]. – Режим доступа: www.sopromatt.ru.</w:t>
      </w:r>
    </w:p>
    <w:p w14:paraId="6BA8CAF5"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Лекции. [Электронный ресурс]. – Режим доступа: </w:t>
      </w:r>
      <w:hyperlink r:id="rId134">
        <w:r>
          <w:rPr>
            <w:rFonts w:ascii="Times New Roman" w:eastAsia="Times New Roman" w:hAnsi="Times New Roman" w:cs="Times New Roman"/>
            <w:color w:val="000080"/>
            <w:sz w:val="28"/>
            <w:szCs w:val="28"/>
            <w:u w:val="single"/>
          </w:rPr>
          <w:t>http://technical-mechanics.narod.ru</w:t>
        </w:r>
      </w:hyperlink>
      <w:r>
        <w:rPr>
          <w:rFonts w:ascii="Times New Roman" w:eastAsia="Times New Roman" w:hAnsi="Times New Roman" w:cs="Times New Roman"/>
          <w:sz w:val="28"/>
          <w:szCs w:val="28"/>
        </w:rPr>
        <w:t xml:space="preserve">. </w:t>
      </w:r>
    </w:p>
    <w:p w14:paraId="457F0CEB"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Лекции, примеры решения задач. [Электронный ресурс]. – Режим доступа: </w:t>
      </w:r>
      <w:hyperlink r:id="rId135">
        <w:r>
          <w:rPr>
            <w:rFonts w:ascii="Times New Roman" w:eastAsia="Times New Roman" w:hAnsi="Times New Roman" w:cs="Times New Roman"/>
            <w:color w:val="000080"/>
            <w:sz w:val="28"/>
            <w:szCs w:val="28"/>
            <w:u w:val="single"/>
          </w:rPr>
          <w:t>http://www.isopromat.ru/</w:t>
        </w:r>
      </w:hyperlink>
      <w:r>
        <w:rPr>
          <w:rFonts w:ascii="Times New Roman" w:eastAsia="Times New Roman" w:hAnsi="Times New Roman" w:cs="Times New Roman"/>
          <w:sz w:val="28"/>
          <w:szCs w:val="28"/>
        </w:rPr>
        <w:t xml:space="preserve">. </w:t>
      </w:r>
    </w:p>
    <w:p w14:paraId="361F6D36"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Лекции, примеры решения задач. [Электронный ресурс]. – Режим доступа: </w:t>
      </w:r>
      <w:hyperlink r:id="rId136">
        <w:r>
          <w:rPr>
            <w:rFonts w:ascii="Times New Roman" w:eastAsia="Times New Roman" w:hAnsi="Times New Roman" w:cs="Times New Roman"/>
            <w:color w:val="000080"/>
            <w:sz w:val="28"/>
            <w:szCs w:val="28"/>
            <w:u w:val="single"/>
          </w:rPr>
          <w:t>http://teh-meh.ucoz.ru</w:t>
        </w:r>
      </w:hyperlink>
      <w:r>
        <w:rPr>
          <w:rFonts w:ascii="Times New Roman" w:eastAsia="Times New Roman" w:hAnsi="Times New Roman" w:cs="Times New Roman"/>
          <w:sz w:val="28"/>
          <w:szCs w:val="28"/>
        </w:rPr>
        <w:t xml:space="preserve">. </w:t>
      </w:r>
    </w:p>
    <w:p w14:paraId="6EAD8249"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Метрология, стандартизация и сертификация [Электронный ресурс]. – Режим доступа:http://www.etudes.ru.  </w:t>
      </w:r>
    </w:p>
    <w:p w14:paraId="116C2A47"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6.Лекции, расчётно-графические работы, курсовое проектирование, методические указания;[Электронный ресурс]. – Режим доступа: </w:t>
      </w:r>
      <w:hyperlink r:id="rId137">
        <w:r>
          <w:rPr>
            <w:rFonts w:ascii="Times New Roman" w:eastAsia="Times New Roman" w:hAnsi="Times New Roman" w:cs="Times New Roman"/>
            <w:color w:val="000080"/>
            <w:sz w:val="28"/>
            <w:szCs w:val="28"/>
            <w:u w:val="single"/>
          </w:rPr>
          <w:t>http://www.detalmach.ru/</w:t>
        </w:r>
      </w:hyperlink>
      <w:r>
        <w:rPr>
          <w:rFonts w:ascii="Times New Roman" w:eastAsia="Times New Roman" w:hAnsi="Times New Roman" w:cs="Times New Roman"/>
          <w:sz w:val="28"/>
          <w:szCs w:val="28"/>
        </w:rPr>
        <w:t xml:space="preserve">. </w:t>
      </w:r>
    </w:p>
    <w:p w14:paraId="7D9E8DBA" w14:textId="77777777" w:rsidR="00CF4F39" w:rsidRDefault="00E46F72">
      <w:pPr>
        <w:spacing w:after="0" w:line="240" w:lineRule="auto"/>
        <w:jc w:val="both"/>
        <w:rPr>
          <w:rFonts w:ascii="Times New Roman" w:eastAsia="Times New Roman" w:hAnsi="Times New Roman" w:cs="Times New Roman"/>
          <w:sz w:val="28"/>
          <w:szCs w:val="28"/>
        </w:rPr>
        <w:sectPr w:rsidR="00CF4F39">
          <w:footerReference w:type="even" r:id="rId138"/>
          <w:footerReference w:type="default" r:id="rId139"/>
          <w:pgSz w:w="11906" w:h="16838"/>
          <w:pgMar w:top="1134" w:right="851" w:bottom="1134" w:left="1701" w:header="709" w:footer="709" w:gutter="0"/>
          <w:cols w:space="720"/>
        </w:sectPr>
      </w:pPr>
      <w:r>
        <w:rPr>
          <w:rFonts w:ascii="Times New Roman" w:eastAsia="Times New Roman" w:hAnsi="Times New Roman" w:cs="Times New Roman"/>
          <w:sz w:val="28"/>
          <w:szCs w:val="28"/>
        </w:rPr>
        <w:lastRenderedPageBreak/>
        <w:t>7. Иванов М.Н. Метрология, стандартизация и сертификация [Электронный ресурс]. – Режим доступа: lib.mexmat.ru›books/.</w:t>
      </w:r>
    </w:p>
    <w:p w14:paraId="46B011A8" w14:textId="77777777" w:rsidR="00CF4F39" w:rsidRDefault="00E46F72">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b/>
          <w:sz w:val="28"/>
          <w:szCs w:val="28"/>
        </w:rPr>
        <w:lastRenderedPageBreak/>
        <w:t>3.2.3. Дополнительные источники</w:t>
      </w:r>
    </w:p>
    <w:p w14:paraId="6BA221E3" w14:textId="77777777" w:rsidR="00CF4F39" w:rsidRDefault="00E46F72">
      <w:pPr>
        <w:keepNext/>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Pr>
          <w:rFonts w:ascii="Times New Roman" w:eastAsia="Times New Roman" w:hAnsi="Times New Roman" w:cs="Times New Roman"/>
          <w:color w:val="333333"/>
          <w:sz w:val="28"/>
          <w:szCs w:val="28"/>
          <w:highlight w:val="white"/>
        </w:rPr>
        <w:t xml:space="preserve">Кривошапко С.Н., Копнов В.А. </w:t>
      </w:r>
      <w:r>
        <w:rPr>
          <w:rFonts w:ascii="Times New Roman" w:eastAsia="Times New Roman" w:hAnsi="Times New Roman" w:cs="Times New Roman"/>
          <w:sz w:val="28"/>
          <w:szCs w:val="28"/>
        </w:rPr>
        <w:t>Метрология, стандартизация и сертификация. практикум. Учебное пособие для СПО. М.: Юрайт, 2016. 353 с.</w:t>
      </w:r>
    </w:p>
    <w:p w14:paraId="45FAE2B9"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Эрдеди, А.А. Метрология, стандартизация и сертификация: учеб. пособий для СПО / А.А. Эрдеди, Н.А. Эрдеди. – 13-е изд., стереотип. - М.: Академия, 2012.</w:t>
      </w:r>
    </w:p>
    <w:p w14:paraId="44D8A45B" w14:textId="77777777" w:rsidR="00CF4F39" w:rsidRDefault="00CF4F39">
      <w:pPr>
        <w:spacing w:after="0" w:line="240" w:lineRule="auto"/>
        <w:rPr>
          <w:rFonts w:ascii="Times New Roman" w:eastAsia="Times New Roman" w:hAnsi="Times New Roman" w:cs="Times New Roman"/>
          <w:b/>
          <w:sz w:val="28"/>
          <w:szCs w:val="28"/>
        </w:rPr>
      </w:pPr>
    </w:p>
    <w:p w14:paraId="46260608" w14:textId="77777777" w:rsidR="00CF4F39" w:rsidRDefault="00CF4F39">
      <w:pPr>
        <w:spacing w:after="0" w:line="240" w:lineRule="auto"/>
        <w:ind w:left="360" w:hanging="360"/>
        <w:jc w:val="both"/>
        <w:rPr>
          <w:rFonts w:ascii="Times New Roman" w:eastAsia="Times New Roman" w:hAnsi="Times New Roman" w:cs="Times New Roman"/>
          <w:b/>
          <w:i/>
          <w:sz w:val="28"/>
          <w:szCs w:val="28"/>
        </w:rPr>
      </w:pPr>
    </w:p>
    <w:p w14:paraId="3BC24BFB" w14:textId="77777777" w:rsidR="00CF4F39" w:rsidRDefault="00CF4F39">
      <w:pPr>
        <w:spacing w:after="0" w:line="240" w:lineRule="auto"/>
        <w:ind w:left="360" w:hanging="360"/>
        <w:jc w:val="both"/>
        <w:rPr>
          <w:rFonts w:ascii="Times New Roman" w:eastAsia="Times New Roman" w:hAnsi="Times New Roman" w:cs="Times New Roman"/>
          <w:b/>
          <w:i/>
          <w:sz w:val="24"/>
          <w:szCs w:val="24"/>
        </w:rPr>
      </w:pPr>
    </w:p>
    <w:p w14:paraId="27E9A551" w14:textId="77777777" w:rsidR="00CF4F39" w:rsidRDefault="00E46F72">
      <w:pPr>
        <w:spacing w:after="0" w:line="240" w:lineRule="auto"/>
        <w:ind w:left="360"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КОНТРОЛЬ И ОЦЕНКА РЕЗУЛЬТАТОВ ОСВОЕНИЯ УЧЕБНОЙ ДИСЦИПЛИНЫ</w:t>
      </w:r>
    </w:p>
    <w:p w14:paraId="4977D2B1" w14:textId="77777777" w:rsidR="00CF4F39" w:rsidRDefault="00CF4F39">
      <w:pPr>
        <w:spacing w:after="0" w:line="240" w:lineRule="auto"/>
        <w:ind w:left="360" w:hanging="360"/>
        <w:jc w:val="both"/>
        <w:rPr>
          <w:rFonts w:ascii="Times New Roman" w:eastAsia="Times New Roman" w:hAnsi="Times New Roman" w:cs="Times New Roman"/>
          <w:b/>
          <w:sz w:val="24"/>
          <w:szCs w:val="24"/>
        </w:rPr>
      </w:pPr>
    </w:p>
    <w:tbl>
      <w:tblPr>
        <w:tblStyle w:val="affffffffffffffffffffffffffff6"/>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3"/>
        <w:gridCol w:w="3452"/>
        <w:gridCol w:w="2319"/>
      </w:tblGrid>
      <w:tr w:rsidR="00CF4F39" w14:paraId="1F65986D" w14:textId="77777777">
        <w:tc>
          <w:tcPr>
            <w:tcW w:w="3573" w:type="dxa"/>
          </w:tcPr>
          <w:p w14:paraId="14DAA7F8" w14:textId="77777777" w:rsidR="00CF4F39" w:rsidRDefault="00E46F72">
            <w:pPr>
              <w:jc w:val="center"/>
              <w:rPr>
                <w:b/>
                <w:sz w:val="24"/>
                <w:szCs w:val="24"/>
              </w:rPr>
            </w:pPr>
            <w:r>
              <w:rPr>
                <w:b/>
                <w:sz w:val="24"/>
                <w:szCs w:val="24"/>
              </w:rPr>
              <w:t>Результаты обучения</w:t>
            </w:r>
          </w:p>
        </w:tc>
        <w:tc>
          <w:tcPr>
            <w:tcW w:w="3452" w:type="dxa"/>
          </w:tcPr>
          <w:p w14:paraId="236A9C81" w14:textId="77777777" w:rsidR="00CF4F39" w:rsidRDefault="00E46F72">
            <w:pPr>
              <w:jc w:val="center"/>
              <w:rPr>
                <w:b/>
                <w:sz w:val="24"/>
                <w:szCs w:val="24"/>
              </w:rPr>
            </w:pPr>
            <w:r>
              <w:rPr>
                <w:b/>
                <w:sz w:val="24"/>
                <w:szCs w:val="24"/>
              </w:rPr>
              <w:t>Критерии оценки</w:t>
            </w:r>
          </w:p>
        </w:tc>
        <w:tc>
          <w:tcPr>
            <w:tcW w:w="2319" w:type="dxa"/>
          </w:tcPr>
          <w:p w14:paraId="4C02B84F" w14:textId="77777777" w:rsidR="00CF4F39" w:rsidRDefault="00E46F72">
            <w:pPr>
              <w:jc w:val="center"/>
              <w:rPr>
                <w:b/>
                <w:sz w:val="24"/>
                <w:szCs w:val="24"/>
              </w:rPr>
            </w:pPr>
            <w:r>
              <w:rPr>
                <w:b/>
                <w:sz w:val="24"/>
                <w:szCs w:val="24"/>
              </w:rPr>
              <w:t>Методы оценки</w:t>
            </w:r>
          </w:p>
        </w:tc>
      </w:tr>
      <w:tr w:rsidR="00CF4F39" w14:paraId="71735CC9" w14:textId="77777777">
        <w:tc>
          <w:tcPr>
            <w:tcW w:w="3573" w:type="dxa"/>
          </w:tcPr>
          <w:p w14:paraId="17954C64" w14:textId="77777777" w:rsidR="00CF4F39" w:rsidRDefault="00E46F72">
            <w:pPr>
              <w:rPr>
                <w:b/>
                <w:sz w:val="24"/>
                <w:szCs w:val="24"/>
              </w:rPr>
            </w:pPr>
            <w:r>
              <w:rPr>
                <w:b/>
                <w:sz w:val="24"/>
                <w:szCs w:val="24"/>
              </w:rPr>
              <w:t>Знания:</w:t>
            </w:r>
          </w:p>
          <w:p w14:paraId="55A0540C" w14:textId="77777777" w:rsidR="00CF4F39" w:rsidRDefault="00E46F72">
            <w:pPr>
              <w:rPr>
                <w:sz w:val="24"/>
                <w:szCs w:val="24"/>
              </w:rPr>
            </w:pPr>
            <w:r>
              <w:rPr>
                <w:sz w:val="24"/>
                <w:szCs w:val="24"/>
              </w:rPr>
              <w:t>Знание основ технической механики</w:t>
            </w:r>
          </w:p>
        </w:tc>
        <w:tc>
          <w:tcPr>
            <w:tcW w:w="3452" w:type="dxa"/>
          </w:tcPr>
          <w:p w14:paraId="02C52149" w14:textId="77777777" w:rsidR="00CF4F39" w:rsidRDefault="00E46F72">
            <w:pPr>
              <w:rPr>
                <w:sz w:val="24"/>
                <w:szCs w:val="24"/>
              </w:rPr>
            </w:pPr>
            <w:r>
              <w:rPr>
                <w:sz w:val="24"/>
                <w:szCs w:val="24"/>
              </w:rPr>
              <w:t>Демонстрирует уверенное владение основами технической механики</w:t>
            </w:r>
          </w:p>
        </w:tc>
        <w:tc>
          <w:tcPr>
            <w:tcW w:w="2319" w:type="dxa"/>
            <w:vMerge w:val="restart"/>
          </w:tcPr>
          <w:p w14:paraId="5F9AA796" w14:textId="77777777" w:rsidR="00CF4F39" w:rsidRDefault="00E46F72">
            <w:pPr>
              <w:rPr>
                <w:sz w:val="24"/>
                <w:szCs w:val="24"/>
              </w:rPr>
            </w:pPr>
            <w:r>
              <w:rPr>
                <w:sz w:val="24"/>
                <w:szCs w:val="24"/>
              </w:rPr>
              <w:t>Экспертная оценка результатов деятельности обучающегося при выполнении и защите результатов</w:t>
            </w:r>
          </w:p>
          <w:p w14:paraId="4B1C1CEE" w14:textId="77777777" w:rsidR="00CF4F39" w:rsidRDefault="00E46F72">
            <w:pPr>
              <w:rPr>
                <w:sz w:val="24"/>
                <w:szCs w:val="24"/>
              </w:rPr>
            </w:pPr>
            <w:r>
              <w:rPr>
                <w:sz w:val="24"/>
                <w:szCs w:val="24"/>
              </w:rPr>
              <w:t xml:space="preserve">практических занятий, </w:t>
            </w:r>
          </w:p>
          <w:p w14:paraId="108EB579" w14:textId="77777777" w:rsidR="00CF4F39" w:rsidRDefault="00E46F72">
            <w:pPr>
              <w:rPr>
                <w:sz w:val="24"/>
                <w:szCs w:val="24"/>
              </w:rPr>
            </w:pPr>
            <w:r>
              <w:rPr>
                <w:sz w:val="24"/>
                <w:szCs w:val="24"/>
              </w:rPr>
              <w:t>Тестирование, Контрольные работы,</w:t>
            </w:r>
          </w:p>
          <w:p w14:paraId="4DD4A2B8" w14:textId="77777777" w:rsidR="00CF4F39" w:rsidRDefault="00E46F72">
            <w:pPr>
              <w:rPr>
                <w:b/>
                <w:sz w:val="24"/>
                <w:szCs w:val="24"/>
              </w:rPr>
            </w:pPr>
            <w:r>
              <w:rPr>
                <w:sz w:val="24"/>
                <w:szCs w:val="24"/>
              </w:rPr>
              <w:t>Экзамен</w:t>
            </w:r>
          </w:p>
        </w:tc>
      </w:tr>
      <w:tr w:rsidR="00CF4F39" w14:paraId="47E2E42F" w14:textId="77777777">
        <w:tc>
          <w:tcPr>
            <w:tcW w:w="3573" w:type="dxa"/>
          </w:tcPr>
          <w:p w14:paraId="71BB7318" w14:textId="77777777" w:rsidR="00CF4F39" w:rsidRDefault="00E46F72">
            <w:pPr>
              <w:jc w:val="both"/>
              <w:rPr>
                <w:sz w:val="24"/>
                <w:szCs w:val="24"/>
              </w:rPr>
            </w:pPr>
            <w:r>
              <w:rPr>
                <w:sz w:val="24"/>
                <w:szCs w:val="24"/>
              </w:rPr>
              <w:t>Знание видов механизмов, их кинематических и динамических характеристик</w:t>
            </w:r>
          </w:p>
        </w:tc>
        <w:tc>
          <w:tcPr>
            <w:tcW w:w="3452" w:type="dxa"/>
          </w:tcPr>
          <w:p w14:paraId="3F3B4519" w14:textId="77777777" w:rsidR="00CF4F39" w:rsidRDefault="00E46F72">
            <w:pPr>
              <w:rPr>
                <w:sz w:val="24"/>
                <w:szCs w:val="24"/>
              </w:rPr>
            </w:pPr>
            <w:r>
              <w:rPr>
                <w:sz w:val="24"/>
                <w:szCs w:val="24"/>
              </w:rPr>
              <w:t>Перечисляет виды механизмов, их кинематические и динамические характеристики</w:t>
            </w:r>
          </w:p>
        </w:tc>
        <w:tc>
          <w:tcPr>
            <w:tcW w:w="2319" w:type="dxa"/>
            <w:vMerge/>
          </w:tcPr>
          <w:p w14:paraId="5FD6A0C7" w14:textId="77777777" w:rsidR="00CF4F39" w:rsidRDefault="00CF4F39">
            <w:pPr>
              <w:pBdr>
                <w:top w:val="nil"/>
                <w:left w:val="nil"/>
                <w:bottom w:val="nil"/>
                <w:right w:val="nil"/>
                <w:between w:val="nil"/>
              </w:pBdr>
              <w:spacing w:line="276" w:lineRule="auto"/>
              <w:rPr>
                <w:sz w:val="24"/>
                <w:szCs w:val="24"/>
              </w:rPr>
            </w:pPr>
          </w:p>
        </w:tc>
      </w:tr>
      <w:tr w:rsidR="00CF4F39" w14:paraId="258CB1FB" w14:textId="77777777">
        <w:tc>
          <w:tcPr>
            <w:tcW w:w="3573" w:type="dxa"/>
          </w:tcPr>
          <w:p w14:paraId="6658BC82" w14:textId="77777777" w:rsidR="00CF4F39" w:rsidRDefault="00E46F72">
            <w:pPr>
              <w:jc w:val="both"/>
              <w:rPr>
                <w:sz w:val="24"/>
                <w:szCs w:val="24"/>
              </w:rPr>
            </w:pPr>
            <w:r>
              <w:rPr>
                <w:sz w:val="24"/>
                <w:szCs w:val="24"/>
              </w:rPr>
              <w:t>Знание методики расчёта элементов конструкций на прочность, жёсткость и устойчивость при различных видах деформации</w:t>
            </w:r>
          </w:p>
        </w:tc>
        <w:tc>
          <w:tcPr>
            <w:tcW w:w="3452" w:type="dxa"/>
          </w:tcPr>
          <w:p w14:paraId="7544B478" w14:textId="77777777" w:rsidR="00CF4F39" w:rsidRDefault="00E46F72">
            <w:pPr>
              <w:rPr>
                <w:sz w:val="24"/>
                <w:szCs w:val="24"/>
              </w:rPr>
            </w:pPr>
            <w:r>
              <w:rPr>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tc>
        <w:tc>
          <w:tcPr>
            <w:tcW w:w="2319" w:type="dxa"/>
            <w:vMerge/>
          </w:tcPr>
          <w:p w14:paraId="67CC595A" w14:textId="77777777" w:rsidR="00CF4F39" w:rsidRDefault="00CF4F39">
            <w:pPr>
              <w:pBdr>
                <w:top w:val="nil"/>
                <w:left w:val="nil"/>
                <w:bottom w:val="nil"/>
                <w:right w:val="nil"/>
                <w:between w:val="nil"/>
              </w:pBdr>
              <w:spacing w:line="276" w:lineRule="auto"/>
              <w:rPr>
                <w:sz w:val="24"/>
                <w:szCs w:val="24"/>
              </w:rPr>
            </w:pPr>
          </w:p>
        </w:tc>
      </w:tr>
      <w:tr w:rsidR="00CF4F39" w14:paraId="2107D8CB" w14:textId="77777777">
        <w:tc>
          <w:tcPr>
            <w:tcW w:w="3573" w:type="dxa"/>
          </w:tcPr>
          <w:p w14:paraId="2194AD52" w14:textId="77777777" w:rsidR="00CF4F39" w:rsidRDefault="00E46F72">
            <w:pPr>
              <w:jc w:val="both"/>
              <w:rPr>
                <w:sz w:val="24"/>
                <w:szCs w:val="24"/>
              </w:rPr>
            </w:pPr>
            <w:r>
              <w:rPr>
                <w:sz w:val="24"/>
                <w:szCs w:val="24"/>
              </w:rPr>
              <w:t>Знание основ расчётов механических передач и простейших сборочных единиц общего назначения</w:t>
            </w:r>
          </w:p>
        </w:tc>
        <w:tc>
          <w:tcPr>
            <w:tcW w:w="3452" w:type="dxa"/>
          </w:tcPr>
          <w:p w14:paraId="5FC9F309" w14:textId="77777777" w:rsidR="00CF4F39" w:rsidRDefault="00E46F72">
            <w:pPr>
              <w:rPr>
                <w:sz w:val="24"/>
                <w:szCs w:val="24"/>
              </w:rPr>
            </w:pPr>
            <w:r>
              <w:rPr>
                <w:sz w:val="24"/>
                <w:szCs w:val="24"/>
              </w:rPr>
              <w:t>Владеет расчетами механических передач и простейших</w:t>
            </w:r>
          </w:p>
          <w:p w14:paraId="617D8EB6" w14:textId="77777777" w:rsidR="00CF4F39" w:rsidRDefault="00E46F72">
            <w:pPr>
              <w:rPr>
                <w:sz w:val="24"/>
                <w:szCs w:val="24"/>
              </w:rPr>
            </w:pPr>
            <w:r>
              <w:rPr>
                <w:sz w:val="24"/>
                <w:szCs w:val="24"/>
              </w:rPr>
              <w:t>сборочных единиц общего назначения</w:t>
            </w:r>
          </w:p>
        </w:tc>
        <w:tc>
          <w:tcPr>
            <w:tcW w:w="2319" w:type="dxa"/>
            <w:vMerge/>
          </w:tcPr>
          <w:p w14:paraId="28D8D248" w14:textId="77777777" w:rsidR="00CF4F39" w:rsidRDefault="00CF4F39">
            <w:pPr>
              <w:pBdr>
                <w:top w:val="nil"/>
                <w:left w:val="nil"/>
                <w:bottom w:val="nil"/>
                <w:right w:val="nil"/>
                <w:between w:val="nil"/>
              </w:pBdr>
              <w:spacing w:line="276" w:lineRule="auto"/>
              <w:rPr>
                <w:sz w:val="24"/>
                <w:szCs w:val="24"/>
              </w:rPr>
            </w:pPr>
          </w:p>
        </w:tc>
      </w:tr>
      <w:tr w:rsidR="00CF4F39" w14:paraId="14CB9103" w14:textId="77777777">
        <w:tc>
          <w:tcPr>
            <w:tcW w:w="3573" w:type="dxa"/>
          </w:tcPr>
          <w:p w14:paraId="4514A5E8" w14:textId="77777777" w:rsidR="00CF4F39" w:rsidRDefault="00E46F72">
            <w:pPr>
              <w:rPr>
                <w:b/>
                <w:sz w:val="24"/>
                <w:szCs w:val="24"/>
              </w:rPr>
            </w:pPr>
            <w:r>
              <w:rPr>
                <w:b/>
                <w:sz w:val="24"/>
                <w:szCs w:val="24"/>
              </w:rPr>
              <w:t>Умения:</w:t>
            </w:r>
          </w:p>
          <w:p w14:paraId="442D9E08" w14:textId="77777777" w:rsidR="00CF4F39" w:rsidRDefault="00E46F72">
            <w:pPr>
              <w:rPr>
                <w:sz w:val="24"/>
                <w:szCs w:val="24"/>
              </w:rPr>
            </w:pPr>
            <w:r>
              <w:rPr>
                <w:sz w:val="24"/>
                <w:szCs w:val="24"/>
              </w:rPr>
              <w:t>Производить расчёты механических передач и простейших сборочных единиц</w:t>
            </w:r>
          </w:p>
        </w:tc>
        <w:tc>
          <w:tcPr>
            <w:tcW w:w="3452" w:type="dxa"/>
          </w:tcPr>
          <w:p w14:paraId="25147033" w14:textId="77777777" w:rsidR="00CF4F39" w:rsidRDefault="00E46F72">
            <w:pPr>
              <w:rPr>
                <w:sz w:val="24"/>
                <w:szCs w:val="24"/>
              </w:rPr>
            </w:pPr>
            <w:r>
              <w:rPr>
                <w:sz w:val="24"/>
                <w:szCs w:val="24"/>
              </w:rPr>
              <w:t>Производит расчеты механических передачи простейших</w:t>
            </w:r>
          </w:p>
          <w:p w14:paraId="1C211F75" w14:textId="77777777" w:rsidR="00CF4F39" w:rsidRDefault="00E46F72">
            <w:pPr>
              <w:rPr>
                <w:b/>
                <w:sz w:val="24"/>
                <w:szCs w:val="24"/>
              </w:rPr>
            </w:pPr>
            <w:r>
              <w:rPr>
                <w:sz w:val="24"/>
                <w:szCs w:val="24"/>
              </w:rPr>
              <w:t>сборочных единиц общего назначения</w:t>
            </w:r>
          </w:p>
        </w:tc>
        <w:tc>
          <w:tcPr>
            <w:tcW w:w="2319" w:type="dxa"/>
            <w:vMerge w:val="restart"/>
          </w:tcPr>
          <w:p w14:paraId="3DC0978E" w14:textId="77777777" w:rsidR="00CF4F39" w:rsidRDefault="00E46F72">
            <w:pPr>
              <w:rPr>
                <w:sz w:val="24"/>
                <w:szCs w:val="24"/>
              </w:rPr>
            </w:pPr>
            <w:r>
              <w:rPr>
                <w:sz w:val="24"/>
                <w:szCs w:val="24"/>
              </w:rPr>
              <w:t>Экспертная оценка результатов деятельности обучающегося при выполнении и защите результатов</w:t>
            </w:r>
          </w:p>
          <w:p w14:paraId="20830A70" w14:textId="77777777" w:rsidR="00CF4F39" w:rsidRDefault="00E46F72">
            <w:pPr>
              <w:rPr>
                <w:sz w:val="24"/>
                <w:szCs w:val="24"/>
              </w:rPr>
            </w:pPr>
            <w:r>
              <w:rPr>
                <w:sz w:val="24"/>
                <w:szCs w:val="24"/>
              </w:rPr>
              <w:t xml:space="preserve">практических занятий, Тестирование, </w:t>
            </w:r>
          </w:p>
          <w:p w14:paraId="5E343B16" w14:textId="77777777" w:rsidR="00CF4F39" w:rsidRDefault="00E46F72">
            <w:pPr>
              <w:rPr>
                <w:sz w:val="24"/>
                <w:szCs w:val="24"/>
              </w:rPr>
            </w:pPr>
            <w:r>
              <w:rPr>
                <w:sz w:val="24"/>
                <w:szCs w:val="24"/>
              </w:rPr>
              <w:t>Экзамен</w:t>
            </w:r>
          </w:p>
        </w:tc>
      </w:tr>
      <w:tr w:rsidR="00CF4F39" w14:paraId="2E7F9BC6" w14:textId="77777777">
        <w:tc>
          <w:tcPr>
            <w:tcW w:w="3573" w:type="dxa"/>
          </w:tcPr>
          <w:p w14:paraId="6086E7A5" w14:textId="77777777" w:rsidR="00CF4F39" w:rsidRDefault="00E46F72">
            <w:pPr>
              <w:rPr>
                <w:sz w:val="24"/>
                <w:szCs w:val="24"/>
              </w:rPr>
            </w:pPr>
            <w:r>
              <w:rPr>
                <w:sz w:val="24"/>
                <w:szCs w:val="24"/>
              </w:rPr>
              <w:t>Умение читать кинематические схемы</w:t>
            </w:r>
          </w:p>
        </w:tc>
        <w:tc>
          <w:tcPr>
            <w:tcW w:w="3452" w:type="dxa"/>
          </w:tcPr>
          <w:p w14:paraId="327190B0" w14:textId="77777777" w:rsidR="00CF4F39" w:rsidRDefault="00E46F72">
            <w:pPr>
              <w:rPr>
                <w:sz w:val="24"/>
                <w:szCs w:val="24"/>
              </w:rPr>
            </w:pPr>
            <w:r>
              <w:rPr>
                <w:sz w:val="24"/>
                <w:szCs w:val="24"/>
              </w:rPr>
              <w:t>Использует кинематические схемы</w:t>
            </w:r>
          </w:p>
        </w:tc>
        <w:tc>
          <w:tcPr>
            <w:tcW w:w="2319" w:type="dxa"/>
            <w:vMerge/>
          </w:tcPr>
          <w:p w14:paraId="49C8916B" w14:textId="77777777" w:rsidR="00CF4F39" w:rsidRDefault="00CF4F39">
            <w:pPr>
              <w:pBdr>
                <w:top w:val="nil"/>
                <w:left w:val="nil"/>
                <w:bottom w:val="nil"/>
                <w:right w:val="nil"/>
                <w:between w:val="nil"/>
              </w:pBdr>
              <w:spacing w:line="276" w:lineRule="auto"/>
              <w:rPr>
                <w:sz w:val="24"/>
                <w:szCs w:val="24"/>
              </w:rPr>
            </w:pPr>
          </w:p>
        </w:tc>
      </w:tr>
      <w:tr w:rsidR="00CF4F39" w14:paraId="76380E6E" w14:textId="77777777">
        <w:tc>
          <w:tcPr>
            <w:tcW w:w="3573" w:type="dxa"/>
          </w:tcPr>
          <w:p w14:paraId="7087D5F7" w14:textId="77777777" w:rsidR="00CF4F39" w:rsidRDefault="00E46F72">
            <w:pPr>
              <w:rPr>
                <w:sz w:val="24"/>
                <w:szCs w:val="24"/>
              </w:rPr>
            </w:pPr>
            <w:r>
              <w:rPr>
                <w:sz w:val="24"/>
                <w:szCs w:val="24"/>
              </w:rPr>
              <w:t>Умение определять напряжения в конструкционных элементах</w:t>
            </w:r>
          </w:p>
        </w:tc>
        <w:tc>
          <w:tcPr>
            <w:tcW w:w="3452" w:type="dxa"/>
          </w:tcPr>
          <w:p w14:paraId="2628592C" w14:textId="77777777" w:rsidR="00CF4F39" w:rsidRDefault="00E46F72">
            <w:pPr>
              <w:rPr>
                <w:sz w:val="24"/>
                <w:szCs w:val="24"/>
              </w:rPr>
            </w:pPr>
            <w:r>
              <w:rPr>
                <w:sz w:val="24"/>
                <w:szCs w:val="24"/>
              </w:rPr>
              <w:t>Производит расчет напряжения в конструкционных элементах</w:t>
            </w:r>
          </w:p>
        </w:tc>
        <w:tc>
          <w:tcPr>
            <w:tcW w:w="2319" w:type="dxa"/>
            <w:vMerge/>
          </w:tcPr>
          <w:p w14:paraId="74F1AAF2" w14:textId="77777777" w:rsidR="00CF4F39" w:rsidRDefault="00CF4F39">
            <w:pPr>
              <w:pBdr>
                <w:top w:val="nil"/>
                <w:left w:val="nil"/>
                <w:bottom w:val="nil"/>
                <w:right w:val="nil"/>
                <w:between w:val="nil"/>
              </w:pBdr>
              <w:spacing w:line="276" w:lineRule="auto"/>
              <w:rPr>
                <w:sz w:val="24"/>
                <w:szCs w:val="24"/>
              </w:rPr>
            </w:pPr>
          </w:p>
        </w:tc>
      </w:tr>
    </w:tbl>
    <w:p w14:paraId="5F8E905D" w14:textId="77777777" w:rsidR="00CF4F39" w:rsidRDefault="00CF4F3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mallCaps/>
          <w:sz w:val="26"/>
          <w:szCs w:val="26"/>
        </w:rPr>
      </w:pPr>
    </w:p>
    <w:p w14:paraId="7B452A1B" w14:textId="77777777" w:rsidR="00E141A3" w:rsidRDefault="00E141A3">
      <w:pPr>
        <w:pStyle w:val="afff0"/>
        <w:jc w:val="right"/>
        <w:rPr>
          <w:rFonts w:ascii="Times New Roman" w:eastAsia="Times New Roman" w:hAnsi="Times New Roman" w:cs="Times New Roman"/>
          <w:b/>
          <w:sz w:val="28"/>
          <w:szCs w:val="28"/>
        </w:rPr>
      </w:pPr>
    </w:p>
    <w:p w14:paraId="276D4459" w14:textId="77777777" w:rsidR="00E141A3" w:rsidRPr="00E141A3" w:rsidRDefault="00E141A3" w:rsidP="00E141A3">
      <w:pPr>
        <w:spacing w:after="200" w:line="276" w:lineRule="auto"/>
        <w:rPr>
          <w:rFonts w:ascii="Times New Roman" w:eastAsia="Times New Roman" w:hAnsi="Times New Roman" w:cs="Times New Roman"/>
          <w:sz w:val="24"/>
          <w:szCs w:val="24"/>
        </w:rPr>
      </w:pPr>
    </w:p>
    <w:p w14:paraId="25E3CB99" w14:textId="68DBB30A" w:rsidR="00E141A3" w:rsidRPr="00E141A3" w:rsidRDefault="00E141A3" w:rsidP="00E141A3">
      <w:pPr>
        <w:rPr>
          <w:rFonts w:ascii="Times New Roman" w:eastAsia="Times New Roman" w:hAnsi="Times New Roman"/>
          <w:sz w:val="24"/>
          <w:szCs w:val="24"/>
        </w:rPr>
      </w:pPr>
      <w:r>
        <w:rPr>
          <w:rFonts w:ascii="Times New Roman" w:hAnsi="Times New Roman"/>
          <w:sz w:val="24"/>
          <w:szCs w:val="24"/>
          <w:lang w:eastAsia="en-US"/>
        </w:rPr>
        <w:lastRenderedPageBreak/>
        <w:t>*</w:t>
      </w:r>
      <w:r w:rsidRPr="00E141A3">
        <w:rPr>
          <w:rFonts w:ascii="Times New Roman" w:hAnsi="Times New Roman"/>
          <w:sz w:val="24"/>
          <w:szCs w:val="24"/>
          <w:lang w:eastAsia="en-US"/>
        </w:rPr>
        <w:t xml:space="preserve">Цифровой конструктор </w:t>
      </w:r>
      <w:r w:rsidR="00CC15C5">
        <w:rPr>
          <w:rFonts w:ascii="Times New Roman" w:hAnsi="Times New Roman"/>
          <w:sz w:val="24"/>
          <w:szCs w:val="24"/>
          <w:lang w:eastAsia="en-US"/>
        </w:rPr>
        <w:t>ОП.10 Метрология, стандартизация и сертификация</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E141A3" w:rsidRPr="00E141A3" w14:paraId="4BC8C86D" w14:textId="77777777" w:rsidTr="005F12A1">
        <w:tc>
          <w:tcPr>
            <w:tcW w:w="2353" w:type="dxa"/>
            <w:shd w:val="clear" w:color="auto" w:fill="auto"/>
          </w:tcPr>
          <w:p w14:paraId="2F066814" w14:textId="77777777" w:rsidR="00E141A3" w:rsidRPr="00E141A3" w:rsidRDefault="00E141A3" w:rsidP="00E141A3">
            <w:pPr>
              <w:spacing w:after="0" w:line="240" w:lineRule="auto"/>
              <w:rPr>
                <w:rFonts w:ascii="Times New Roman" w:hAnsi="Times New Roman" w:cs="Times New Roman"/>
                <w:b/>
                <w:bCs/>
                <w:sz w:val="24"/>
                <w:szCs w:val="24"/>
                <w:lang w:eastAsia="en-US"/>
              </w:rPr>
            </w:pPr>
            <w:r w:rsidRPr="00E141A3">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14:paraId="23D38349" w14:textId="77777777" w:rsidR="00E141A3" w:rsidRPr="00E141A3" w:rsidRDefault="00E141A3" w:rsidP="00E141A3">
            <w:pPr>
              <w:spacing w:after="0" w:line="240" w:lineRule="auto"/>
              <w:rPr>
                <w:rFonts w:ascii="Times New Roman" w:hAnsi="Times New Roman" w:cs="Times New Roman"/>
                <w:b/>
                <w:bCs/>
                <w:sz w:val="24"/>
                <w:szCs w:val="24"/>
                <w:lang w:eastAsia="en-US"/>
              </w:rPr>
            </w:pPr>
            <w:r w:rsidRPr="00E141A3">
              <w:rPr>
                <w:rFonts w:ascii="Times New Roman" w:hAnsi="Times New Roman" w:cs="Times New Roman"/>
                <w:b/>
                <w:bCs/>
                <w:sz w:val="24"/>
                <w:szCs w:val="24"/>
                <w:lang w:eastAsia="en-US"/>
              </w:rPr>
              <w:t>Навыки (Н)/практический опыт (ПО)</w:t>
            </w:r>
          </w:p>
        </w:tc>
        <w:tc>
          <w:tcPr>
            <w:tcW w:w="2336" w:type="dxa"/>
            <w:shd w:val="clear" w:color="auto" w:fill="auto"/>
          </w:tcPr>
          <w:p w14:paraId="04604DF5" w14:textId="77777777" w:rsidR="00E141A3" w:rsidRPr="00E141A3" w:rsidRDefault="00E141A3" w:rsidP="00E141A3">
            <w:pPr>
              <w:spacing w:after="0" w:line="240" w:lineRule="auto"/>
              <w:rPr>
                <w:rFonts w:ascii="Times New Roman" w:hAnsi="Times New Roman" w:cs="Times New Roman"/>
                <w:b/>
                <w:bCs/>
                <w:sz w:val="24"/>
                <w:szCs w:val="24"/>
                <w:lang w:eastAsia="en-US"/>
              </w:rPr>
            </w:pPr>
            <w:r w:rsidRPr="00E141A3">
              <w:rPr>
                <w:rFonts w:ascii="Times New Roman" w:hAnsi="Times New Roman" w:cs="Times New Roman"/>
                <w:b/>
                <w:bCs/>
                <w:sz w:val="24"/>
                <w:szCs w:val="24"/>
                <w:lang w:eastAsia="en-US"/>
              </w:rPr>
              <w:t>Умения (У)</w:t>
            </w:r>
          </w:p>
        </w:tc>
        <w:tc>
          <w:tcPr>
            <w:tcW w:w="2337" w:type="dxa"/>
            <w:shd w:val="clear" w:color="auto" w:fill="auto"/>
          </w:tcPr>
          <w:p w14:paraId="7D9B5996" w14:textId="77777777" w:rsidR="00E141A3" w:rsidRPr="00E141A3" w:rsidRDefault="00E141A3" w:rsidP="00E141A3">
            <w:pPr>
              <w:spacing w:after="0" w:line="240" w:lineRule="auto"/>
              <w:rPr>
                <w:rFonts w:ascii="Times New Roman" w:hAnsi="Times New Roman" w:cs="Times New Roman"/>
                <w:b/>
                <w:bCs/>
                <w:sz w:val="24"/>
                <w:szCs w:val="24"/>
                <w:lang w:eastAsia="en-US"/>
              </w:rPr>
            </w:pPr>
            <w:r w:rsidRPr="00E141A3">
              <w:rPr>
                <w:rFonts w:ascii="Times New Roman" w:hAnsi="Times New Roman" w:cs="Times New Roman"/>
                <w:b/>
                <w:bCs/>
                <w:sz w:val="24"/>
                <w:szCs w:val="24"/>
                <w:lang w:eastAsia="en-US"/>
              </w:rPr>
              <w:t>Знания (З)</w:t>
            </w:r>
          </w:p>
        </w:tc>
      </w:tr>
      <w:tr w:rsidR="00E141A3" w:rsidRPr="00E141A3" w14:paraId="56D61D63" w14:textId="77777777" w:rsidTr="005F12A1">
        <w:tc>
          <w:tcPr>
            <w:tcW w:w="2353" w:type="dxa"/>
            <w:vMerge w:val="restart"/>
            <w:shd w:val="clear" w:color="auto" w:fill="auto"/>
          </w:tcPr>
          <w:p w14:paraId="70BDDE07"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ПК 1.1</w:t>
            </w:r>
          </w:p>
        </w:tc>
        <w:tc>
          <w:tcPr>
            <w:tcW w:w="2575" w:type="dxa"/>
            <w:shd w:val="clear" w:color="auto" w:fill="auto"/>
          </w:tcPr>
          <w:p w14:paraId="3EFBA9FB"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57B4CA57" w14:textId="7ACB0B05"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У 1.1.03</w:t>
            </w:r>
            <w:r w:rsidR="005F67BB">
              <w:rPr>
                <w:rFonts w:ascii="Times New Roman" w:hAnsi="Times New Roman" w:cs="Times New Roman"/>
                <w:sz w:val="24"/>
                <w:szCs w:val="24"/>
                <w:lang w:eastAsia="en-US"/>
              </w:rPr>
              <w:t xml:space="preserve"> </w:t>
            </w:r>
            <w:r w:rsidR="005F67BB">
              <w:rPr>
                <w:rFonts w:ascii="Times New Roman" w:eastAsia="Times New Roman" w:hAnsi="Times New Roman" w:cs="Times New Roman"/>
              </w:rPr>
              <w:t>читать рабочие чертежи сварных конструкций</w:t>
            </w:r>
          </w:p>
        </w:tc>
        <w:tc>
          <w:tcPr>
            <w:tcW w:w="2337" w:type="dxa"/>
            <w:shd w:val="clear" w:color="auto" w:fill="auto"/>
          </w:tcPr>
          <w:p w14:paraId="4DC3425F" w14:textId="77777777" w:rsidR="00E141A3" w:rsidRPr="00E141A3" w:rsidRDefault="00E141A3" w:rsidP="00E141A3">
            <w:pPr>
              <w:spacing w:after="0" w:line="240" w:lineRule="auto"/>
              <w:rPr>
                <w:rFonts w:ascii="Times New Roman" w:hAnsi="Times New Roman" w:cs="Times New Roman"/>
                <w:sz w:val="24"/>
                <w:szCs w:val="24"/>
                <w:lang w:eastAsia="en-US"/>
              </w:rPr>
            </w:pPr>
          </w:p>
        </w:tc>
      </w:tr>
      <w:tr w:rsidR="008971DD" w:rsidRPr="00E141A3" w14:paraId="1081F3CF" w14:textId="77777777" w:rsidTr="00DC160D">
        <w:trPr>
          <w:trHeight w:val="1541"/>
        </w:trPr>
        <w:tc>
          <w:tcPr>
            <w:tcW w:w="2353" w:type="dxa"/>
            <w:vMerge/>
            <w:shd w:val="clear" w:color="auto" w:fill="auto"/>
          </w:tcPr>
          <w:p w14:paraId="6F3247DD" w14:textId="77777777" w:rsidR="008971DD" w:rsidRPr="00E141A3" w:rsidRDefault="008971DD" w:rsidP="00E141A3">
            <w:pPr>
              <w:spacing w:after="0" w:line="240" w:lineRule="auto"/>
              <w:rPr>
                <w:rFonts w:ascii="Times New Roman" w:hAnsi="Times New Roman" w:cs="Times New Roman"/>
                <w:sz w:val="24"/>
                <w:szCs w:val="24"/>
                <w:lang w:eastAsia="en-US"/>
              </w:rPr>
            </w:pPr>
          </w:p>
        </w:tc>
        <w:tc>
          <w:tcPr>
            <w:tcW w:w="2575" w:type="dxa"/>
            <w:shd w:val="clear" w:color="auto" w:fill="auto"/>
          </w:tcPr>
          <w:p w14:paraId="76FBCE83" w14:textId="77777777" w:rsidR="008971DD" w:rsidRPr="00E141A3" w:rsidRDefault="008971DD"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352E60B7" w14:textId="5C5B0DF9" w:rsidR="008971DD" w:rsidRPr="00E141A3" w:rsidRDefault="008971DD" w:rsidP="00E141A3">
            <w:pPr>
              <w:spacing w:after="0" w:line="240" w:lineRule="auto"/>
              <w:rPr>
                <w:rFonts w:ascii="Times New Roman" w:hAnsi="Times New Roman" w:cs="Times New Roman"/>
                <w:sz w:val="24"/>
                <w:szCs w:val="24"/>
                <w:lang w:eastAsia="en-US"/>
              </w:rPr>
            </w:pPr>
          </w:p>
        </w:tc>
        <w:tc>
          <w:tcPr>
            <w:tcW w:w="2337" w:type="dxa"/>
            <w:shd w:val="clear" w:color="auto" w:fill="auto"/>
          </w:tcPr>
          <w:p w14:paraId="4F412053" w14:textId="439576F3" w:rsidR="008971DD" w:rsidRPr="00E141A3" w:rsidRDefault="008971DD"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З 1.1.05</w:t>
            </w:r>
            <w:r>
              <w:rPr>
                <w:rFonts w:ascii="Times New Roman" w:hAnsi="Times New Roman" w:cs="Times New Roman"/>
                <w:sz w:val="24"/>
                <w:szCs w:val="24"/>
                <w:lang w:eastAsia="en-US"/>
              </w:rPr>
              <w:t xml:space="preserve"> </w:t>
            </w:r>
            <w:r>
              <w:rPr>
                <w:rFonts w:ascii="Times New Roman" w:eastAsia="Times New Roman" w:hAnsi="Times New Roman" w:cs="Times New Roman"/>
              </w:rPr>
              <w:t>решения типовых технологических задач в области сварочного производства;</w:t>
            </w:r>
          </w:p>
        </w:tc>
      </w:tr>
      <w:tr w:rsidR="00E141A3" w:rsidRPr="00E141A3" w14:paraId="031EE9D4" w14:textId="77777777" w:rsidTr="005F12A1">
        <w:tc>
          <w:tcPr>
            <w:tcW w:w="2353" w:type="dxa"/>
            <w:vMerge w:val="restart"/>
            <w:shd w:val="clear" w:color="auto" w:fill="auto"/>
          </w:tcPr>
          <w:p w14:paraId="4B359649"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ПК 1.4</w:t>
            </w:r>
          </w:p>
        </w:tc>
        <w:tc>
          <w:tcPr>
            <w:tcW w:w="2575" w:type="dxa"/>
            <w:shd w:val="clear" w:color="auto" w:fill="auto"/>
          </w:tcPr>
          <w:p w14:paraId="61D33E2B"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0004D4B0" w14:textId="48730BCB"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У 1.4.01</w:t>
            </w:r>
            <w:r w:rsidR="005F67BB">
              <w:rPr>
                <w:rFonts w:ascii="Times New Roman" w:hAnsi="Times New Roman" w:cs="Times New Roman"/>
                <w:sz w:val="24"/>
                <w:szCs w:val="24"/>
                <w:lang w:eastAsia="en-US"/>
              </w:rPr>
              <w:t xml:space="preserve"> </w:t>
            </w:r>
            <w:r w:rsidR="005F67BB">
              <w:rPr>
                <w:rFonts w:ascii="Times New Roman" w:eastAsia="Times New Roman" w:hAnsi="Times New Roman" w:cs="Times New Roman"/>
              </w:rPr>
              <w:t>устанавливать режимы сварки;</w:t>
            </w:r>
          </w:p>
        </w:tc>
        <w:tc>
          <w:tcPr>
            <w:tcW w:w="2337" w:type="dxa"/>
            <w:shd w:val="clear" w:color="auto" w:fill="auto"/>
          </w:tcPr>
          <w:p w14:paraId="546007FA" w14:textId="28EFE709" w:rsidR="00E141A3" w:rsidRPr="00E141A3" w:rsidRDefault="00E141A3" w:rsidP="00E141A3">
            <w:pPr>
              <w:spacing w:after="0" w:line="240" w:lineRule="auto"/>
              <w:rPr>
                <w:rFonts w:ascii="Times New Roman" w:hAnsi="Times New Roman" w:cs="Times New Roman"/>
                <w:sz w:val="24"/>
                <w:szCs w:val="24"/>
                <w:lang w:eastAsia="en-US"/>
              </w:rPr>
            </w:pPr>
          </w:p>
        </w:tc>
      </w:tr>
      <w:tr w:rsidR="00E141A3" w:rsidRPr="00E141A3" w14:paraId="1C47717B" w14:textId="77777777" w:rsidTr="005F12A1">
        <w:tc>
          <w:tcPr>
            <w:tcW w:w="2353" w:type="dxa"/>
            <w:vMerge/>
            <w:shd w:val="clear" w:color="auto" w:fill="auto"/>
          </w:tcPr>
          <w:p w14:paraId="53FD097C"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575" w:type="dxa"/>
            <w:shd w:val="clear" w:color="auto" w:fill="auto"/>
          </w:tcPr>
          <w:p w14:paraId="2D61BEFB"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19E86101"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7" w:type="dxa"/>
            <w:shd w:val="clear" w:color="auto" w:fill="auto"/>
          </w:tcPr>
          <w:p w14:paraId="02DE1139" w14:textId="53605CEB" w:rsidR="00E141A3" w:rsidRPr="00E141A3" w:rsidRDefault="008971DD"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З 1.4.04</w:t>
            </w:r>
            <w:r>
              <w:rPr>
                <w:rFonts w:ascii="Times New Roman" w:hAnsi="Times New Roman" w:cs="Times New Roman"/>
                <w:sz w:val="24"/>
                <w:szCs w:val="24"/>
                <w:lang w:eastAsia="en-US"/>
              </w:rPr>
              <w:t xml:space="preserve"> </w:t>
            </w:r>
            <w:r>
              <w:rPr>
                <w:rFonts w:ascii="Times New Roman" w:eastAsia="Times New Roman" w:hAnsi="Times New Roman" w:cs="Times New Roman"/>
              </w:rPr>
              <w:t>решения типовых технологических задач в области сварочного производства;</w:t>
            </w:r>
          </w:p>
        </w:tc>
      </w:tr>
      <w:tr w:rsidR="00E141A3" w:rsidRPr="00E141A3" w14:paraId="7D34D5E7" w14:textId="77777777" w:rsidTr="005F12A1">
        <w:tc>
          <w:tcPr>
            <w:tcW w:w="2353" w:type="dxa"/>
            <w:vMerge w:val="restart"/>
            <w:shd w:val="clear" w:color="auto" w:fill="auto"/>
          </w:tcPr>
          <w:p w14:paraId="7BD930E2"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ПК 3.1</w:t>
            </w:r>
          </w:p>
        </w:tc>
        <w:tc>
          <w:tcPr>
            <w:tcW w:w="2575" w:type="dxa"/>
            <w:shd w:val="clear" w:color="auto" w:fill="auto"/>
          </w:tcPr>
          <w:p w14:paraId="56353D98"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5388D4D9" w14:textId="4C5060AF"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У 3.1.01</w:t>
            </w:r>
            <w:r w:rsidR="005F67BB">
              <w:rPr>
                <w:rFonts w:ascii="Times New Roman" w:hAnsi="Times New Roman" w:cs="Times New Roman"/>
                <w:sz w:val="24"/>
                <w:szCs w:val="24"/>
                <w:lang w:eastAsia="en-US"/>
              </w:rPr>
              <w:t xml:space="preserve"> </w:t>
            </w:r>
            <w:r w:rsidR="005F67BB">
              <w:rPr>
                <w:rFonts w:ascii="Times New Roman" w:eastAsia="Times New Roman" w:hAnsi="Times New Roman" w:cs="Times New Roman"/>
              </w:rPr>
              <w:t>производить внешний осмотр, определять наличие основных дефектов;</w:t>
            </w:r>
          </w:p>
        </w:tc>
        <w:tc>
          <w:tcPr>
            <w:tcW w:w="2337" w:type="dxa"/>
            <w:shd w:val="clear" w:color="auto" w:fill="auto"/>
          </w:tcPr>
          <w:p w14:paraId="435A6080" w14:textId="77777777" w:rsidR="00E141A3" w:rsidRPr="00E141A3" w:rsidRDefault="00E141A3" w:rsidP="00E141A3">
            <w:pPr>
              <w:spacing w:after="0" w:line="240" w:lineRule="auto"/>
              <w:rPr>
                <w:rFonts w:ascii="Times New Roman" w:hAnsi="Times New Roman" w:cs="Times New Roman"/>
                <w:sz w:val="24"/>
                <w:szCs w:val="24"/>
                <w:lang w:eastAsia="en-US"/>
              </w:rPr>
            </w:pPr>
          </w:p>
        </w:tc>
      </w:tr>
      <w:tr w:rsidR="00B83ADB" w:rsidRPr="00E141A3" w14:paraId="001B1075" w14:textId="77777777" w:rsidTr="00DC160D">
        <w:trPr>
          <w:trHeight w:val="1288"/>
        </w:trPr>
        <w:tc>
          <w:tcPr>
            <w:tcW w:w="2353" w:type="dxa"/>
            <w:vMerge/>
            <w:shd w:val="clear" w:color="auto" w:fill="auto"/>
          </w:tcPr>
          <w:p w14:paraId="6EFF0317" w14:textId="77777777" w:rsidR="00B83ADB" w:rsidRPr="00E141A3" w:rsidRDefault="00B83ADB" w:rsidP="00E141A3">
            <w:pPr>
              <w:spacing w:after="0" w:line="240" w:lineRule="auto"/>
              <w:rPr>
                <w:rFonts w:ascii="Times New Roman" w:hAnsi="Times New Roman" w:cs="Times New Roman"/>
                <w:sz w:val="24"/>
                <w:szCs w:val="24"/>
                <w:lang w:eastAsia="en-US"/>
              </w:rPr>
            </w:pPr>
          </w:p>
        </w:tc>
        <w:tc>
          <w:tcPr>
            <w:tcW w:w="2575" w:type="dxa"/>
            <w:shd w:val="clear" w:color="auto" w:fill="auto"/>
          </w:tcPr>
          <w:p w14:paraId="48267314" w14:textId="77777777" w:rsidR="00B83ADB" w:rsidRPr="00E141A3" w:rsidRDefault="00B83ADB"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0619AB7F" w14:textId="36114F5A" w:rsidR="00B83ADB" w:rsidRPr="00E141A3" w:rsidRDefault="00B83ADB" w:rsidP="00E141A3">
            <w:pPr>
              <w:spacing w:after="0" w:line="240" w:lineRule="auto"/>
              <w:rPr>
                <w:rFonts w:ascii="Times New Roman" w:hAnsi="Times New Roman" w:cs="Times New Roman"/>
                <w:sz w:val="24"/>
                <w:szCs w:val="24"/>
                <w:lang w:eastAsia="en-US"/>
              </w:rPr>
            </w:pPr>
          </w:p>
        </w:tc>
        <w:tc>
          <w:tcPr>
            <w:tcW w:w="2337" w:type="dxa"/>
            <w:shd w:val="clear" w:color="auto" w:fill="auto"/>
          </w:tcPr>
          <w:p w14:paraId="21D4E9D3" w14:textId="2E27C668" w:rsidR="00B83ADB" w:rsidRPr="00E141A3" w:rsidRDefault="00B83ADB" w:rsidP="00E141A3">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 3.1.02 </w:t>
            </w:r>
            <w:r>
              <w:rPr>
                <w:rFonts w:ascii="Times New Roman" w:eastAsia="Times New Roman" w:hAnsi="Times New Roman" w:cs="Times New Roman"/>
              </w:rPr>
              <w:t>основные дефекты сварных соединений и причины их возникновения;</w:t>
            </w:r>
          </w:p>
        </w:tc>
      </w:tr>
      <w:tr w:rsidR="00E141A3" w:rsidRPr="00E141A3" w14:paraId="1EFBF2E7" w14:textId="77777777" w:rsidTr="005F12A1">
        <w:tc>
          <w:tcPr>
            <w:tcW w:w="2353" w:type="dxa"/>
            <w:vMerge w:val="restart"/>
            <w:shd w:val="clear" w:color="auto" w:fill="auto"/>
          </w:tcPr>
          <w:p w14:paraId="1E968943"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ПК 3.2.</w:t>
            </w:r>
          </w:p>
        </w:tc>
        <w:tc>
          <w:tcPr>
            <w:tcW w:w="2575" w:type="dxa"/>
            <w:shd w:val="clear" w:color="auto" w:fill="auto"/>
          </w:tcPr>
          <w:p w14:paraId="101C8345"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18B245FC" w14:textId="77777777" w:rsidR="00B83ADB" w:rsidRDefault="00E141A3" w:rsidP="00B83ADB">
            <w:pPr>
              <w:spacing w:after="0" w:line="240" w:lineRule="auto"/>
              <w:rPr>
                <w:rFonts w:ascii="Times New Roman" w:eastAsia="Times New Roman" w:hAnsi="Times New Roman" w:cs="Times New Roman"/>
              </w:rPr>
            </w:pPr>
            <w:r w:rsidRPr="00E141A3">
              <w:rPr>
                <w:rFonts w:ascii="Times New Roman" w:hAnsi="Times New Roman" w:cs="Times New Roman"/>
                <w:sz w:val="24"/>
                <w:szCs w:val="24"/>
                <w:lang w:eastAsia="en-US"/>
              </w:rPr>
              <w:t>У 3.2.01</w:t>
            </w:r>
            <w:r w:rsidR="00B83ADB">
              <w:rPr>
                <w:rFonts w:ascii="Times New Roman" w:hAnsi="Times New Roman" w:cs="Times New Roman"/>
                <w:sz w:val="24"/>
                <w:szCs w:val="24"/>
                <w:lang w:eastAsia="en-US"/>
              </w:rPr>
              <w:t xml:space="preserve"> </w:t>
            </w:r>
            <w:r w:rsidR="00B83ADB">
              <w:rPr>
                <w:rFonts w:ascii="Times New Roman" w:eastAsia="Times New Roman" w:hAnsi="Times New Roman" w:cs="Times New Roman"/>
              </w:rPr>
              <w:t>выбирать метод контроля металлов и сварных соединений, руководствуясь условиями</w:t>
            </w:r>
          </w:p>
          <w:p w14:paraId="30E49CD3" w14:textId="0A338C26" w:rsidR="00E141A3" w:rsidRPr="00E141A3" w:rsidRDefault="00B83ADB" w:rsidP="00B83ADB">
            <w:pPr>
              <w:spacing w:after="0" w:line="240" w:lineRule="auto"/>
              <w:rPr>
                <w:rFonts w:ascii="Times New Roman" w:hAnsi="Times New Roman" w:cs="Times New Roman"/>
                <w:sz w:val="24"/>
                <w:szCs w:val="24"/>
                <w:lang w:eastAsia="en-US"/>
              </w:rPr>
            </w:pPr>
            <w:r>
              <w:rPr>
                <w:rFonts w:ascii="Times New Roman" w:eastAsia="Times New Roman" w:hAnsi="Times New Roman" w:cs="Times New Roman"/>
              </w:rPr>
              <w:t>работы сварной конструкции, ее габаритами и типами сварных соединений;</w:t>
            </w:r>
          </w:p>
        </w:tc>
        <w:tc>
          <w:tcPr>
            <w:tcW w:w="2337" w:type="dxa"/>
            <w:shd w:val="clear" w:color="auto" w:fill="auto"/>
          </w:tcPr>
          <w:p w14:paraId="4D610B51" w14:textId="77777777" w:rsidR="00E141A3" w:rsidRPr="00E141A3" w:rsidRDefault="00E141A3" w:rsidP="00E141A3">
            <w:pPr>
              <w:spacing w:after="0" w:line="240" w:lineRule="auto"/>
              <w:rPr>
                <w:rFonts w:ascii="Times New Roman" w:hAnsi="Times New Roman" w:cs="Times New Roman"/>
                <w:sz w:val="24"/>
                <w:szCs w:val="24"/>
                <w:lang w:eastAsia="en-US"/>
              </w:rPr>
            </w:pPr>
          </w:p>
        </w:tc>
      </w:tr>
      <w:tr w:rsidR="00E141A3" w:rsidRPr="00E141A3" w14:paraId="7A2FC4A6" w14:textId="77777777" w:rsidTr="005F12A1">
        <w:tc>
          <w:tcPr>
            <w:tcW w:w="2353" w:type="dxa"/>
            <w:vMerge/>
            <w:shd w:val="clear" w:color="auto" w:fill="auto"/>
          </w:tcPr>
          <w:p w14:paraId="42A23E8A"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575" w:type="dxa"/>
            <w:shd w:val="clear" w:color="auto" w:fill="auto"/>
          </w:tcPr>
          <w:p w14:paraId="65461DEE"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4DF71F95"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7" w:type="dxa"/>
            <w:shd w:val="clear" w:color="auto" w:fill="auto"/>
          </w:tcPr>
          <w:p w14:paraId="1C837517" w14:textId="59CC5D9F"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З.2.02</w:t>
            </w:r>
            <w:r w:rsidR="00B83ADB">
              <w:rPr>
                <w:rFonts w:ascii="Times New Roman" w:hAnsi="Times New Roman" w:cs="Times New Roman"/>
                <w:sz w:val="24"/>
                <w:szCs w:val="24"/>
                <w:lang w:eastAsia="en-US"/>
              </w:rPr>
              <w:t xml:space="preserve"> </w:t>
            </w:r>
            <w:r w:rsidR="00B83ADB">
              <w:rPr>
                <w:rFonts w:ascii="Times New Roman" w:eastAsia="Times New Roman" w:hAnsi="Times New Roman" w:cs="Times New Roman"/>
              </w:rPr>
              <w:t>оборудование для контроля качества сварных соединений</w:t>
            </w:r>
          </w:p>
        </w:tc>
      </w:tr>
      <w:tr w:rsidR="00E141A3" w:rsidRPr="00E141A3" w14:paraId="02BFD8F7" w14:textId="77777777" w:rsidTr="005F12A1">
        <w:tc>
          <w:tcPr>
            <w:tcW w:w="2353" w:type="dxa"/>
            <w:shd w:val="clear" w:color="auto" w:fill="auto"/>
          </w:tcPr>
          <w:p w14:paraId="15981795"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ПК 4.1.</w:t>
            </w:r>
          </w:p>
        </w:tc>
        <w:tc>
          <w:tcPr>
            <w:tcW w:w="2575" w:type="dxa"/>
            <w:shd w:val="clear" w:color="auto" w:fill="auto"/>
          </w:tcPr>
          <w:p w14:paraId="06CD6B9A"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0FF88CE5" w14:textId="77777777" w:rsidR="00B83ADB"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У 4.1.01</w:t>
            </w:r>
          </w:p>
          <w:p w14:paraId="11A59677" w14:textId="2C9CA1D1" w:rsidR="00E141A3" w:rsidRPr="00E141A3" w:rsidRDefault="00B83ADB" w:rsidP="00E141A3">
            <w:pPr>
              <w:spacing w:after="0" w:line="240" w:lineRule="auto"/>
              <w:rPr>
                <w:rFonts w:ascii="Times New Roman" w:hAnsi="Times New Roman" w:cs="Times New Roman"/>
                <w:sz w:val="24"/>
                <w:szCs w:val="24"/>
                <w:lang w:eastAsia="en-US"/>
              </w:rPr>
            </w:pPr>
            <w:r>
              <w:rPr>
                <w:rFonts w:ascii="Times New Roman" w:eastAsia="Times New Roman" w:hAnsi="Times New Roman" w:cs="Times New Roman"/>
              </w:rPr>
              <w:t>разрабатывать текущую и перспективную планирующую документацию</w:t>
            </w:r>
          </w:p>
        </w:tc>
        <w:tc>
          <w:tcPr>
            <w:tcW w:w="2337" w:type="dxa"/>
            <w:shd w:val="clear" w:color="auto" w:fill="auto"/>
          </w:tcPr>
          <w:p w14:paraId="188A0A75" w14:textId="4390C2DA"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З 4.1.01</w:t>
            </w:r>
            <w:r w:rsidR="00B83ADB">
              <w:rPr>
                <w:rFonts w:ascii="Times New Roman" w:hAnsi="Times New Roman" w:cs="Times New Roman"/>
                <w:sz w:val="24"/>
                <w:szCs w:val="24"/>
                <w:lang w:eastAsia="en-US"/>
              </w:rPr>
              <w:t xml:space="preserve"> </w:t>
            </w:r>
            <w:r w:rsidR="00B83ADB">
              <w:rPr>
                <w:rFonts w:ascii="Times New Roman" w:eastAsia="Times New Roman" w:hAnsi="Times New Roman" w:cs="Times New Roman"/>
              </w:rPr>
              <w:t>принципы координации производственной деятельности;</w:t>
            </w:r>
          </w:p>
        </w:tc>
      </w:tr>
      <w:tr w:rsidR="00E141A3" w:rsidRPr="00E141A3" w14:paraId="37484414" w14:textId="77777777" w:rsidTr="005F12A1">
        <w:tc>
          <w:tcPr>
            <w:tcW w:w="2353" w:type="dxa"/>
            <w:shd w:val="clear" w:color="auto" w:fill="auto"/>
          </w:tcPr>
          <w:p w14:paraId="14F32086"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ПК 4.3.</w:t>
            </w:r>
          </w:p>
        </w:tc>
        <w:tc>
          <w:tcPr>
            <w:tcW w:w="2575" w:type="dxa"/>
            <w:shd w:val="clear" w:color="auto" w:fill="auto"/>
          </w:tcPr>
          <w:p w14:paraId="4E336F47"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7B2A71D1" w14:textId="217846EF" w:rsidR="00B83ADB" w:rsidRDefault="00E141A3" w:rsidP="00B83ADB">
            <w:pPr>
              <w:spacing w:after="0" w:line="240" w:lineRule="auto"/>
              <w:rPr>
                <w:rFonts w:ascii="Times New Roman" w:eastAsia="Times New Roman" w:hAnsi="Times New Roman" w:cs="Times New Roman"/>
              </w:rPr>
            </w:pPr>
            <w:r w:rsidRPr="00E141A3">
              <w:rPr>
                <w:rFonts w:ascii="Times New Roman" w:hAnsi="Times New Roman" w:cs="Times New Roman"/>
                <w:sz w:val="24"/>
                <w:szCs w:val="24"/>
                <w:lang w:eastAsia="en-US"/>
              </w:rPr>
              <w:t>У 4.3.01</w:t>
            </w:r>
            <w:r w:rsidR="00B83ADB">
              <w:rPr>
                <w:rFonts w:ascii="Times New Roman" w:eastAsia="Times New Roman" w:hAnsi="Times New Roman" w:cs="Times New Roman"/>
              </w:rPr>
              <w:t>рассчитывать нормы времени заготовительных, слесарно-сборочных, сварочных и</w:t>
            </w:r>
          </w:p>
          <w:p w14:paraId="2640C2EC" w14:textId="265D5444" w:rsidR="00E141A3" w:rsidRPr="00E141A3" w:rsidRDefault="00B83ADB" w:rsidP="00B83ADB">
            <w:pPr>
              <w:spacing w:after="0" w:line="240" w:lineRule="auto"/>
              <w:rPr>
                <w:rFonts w:ascii="Times New Roman" w:hAnsi="Times New Roman" w:cs="Times New Roman"/>
                <w:sz w:val="24"/>
                <w:szCs w:val="24"/>
                <w:lang w:eastAsia="en-US"/>
              </w:rPr>
            </w:pPr>
            <w:r>
              <w:rPr>
                <w:rFonts w:ascii="Times New Roman" w:eastAsia="Times New Roman" w:hAnsi="Times New Roman" w:cs="Times New Roman"/>
              </w:rPr>
              <w:lastRenderedPageBreak/>
              <w:t>Газо-плазменных работ;</w:t>
            </w:r>
          </w:p>
        </w:tc>
        <w:tc>
          <w:tcPr>
            <w:tcW w:w="2337" w:type="dxa"/>
            <w:shd w:val="clear" w:color="auto" w:fill="auto"/>
          </w:tcPr>
          <w:p w14:paraId="1D82A031" w14:textId="562C63B1"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lastRenderedPageBreak/>
              <w:t>З 4.3.01</w:t>
            </w:r>
            <w:r w:rsidR="00B83ADB">
              <w:rPr>
                <w:rFonts w:ascii="Times New Roman" w:hAnsi="Times New Roman" w:cs="Times New Roman"/>
                <w:sz w:val="24"/>
                <w:szCs w:val="24"/>
                <w:lang w:eastAsia="en-US"/>
              </w:rPr>
              <w:t xml:space="preserve"> </w:t>
            </w:r>
            <w:r w:rsidR="00B83ADB">
              <w:rPr>
                <w:rFonts w:ascii="Times New Roman" w:eastAsia="Times New Roman" w:hAnsi="Times New Roman" w:cs="Times New Roman"/>
              </w:rPr>
              <w:t>методы планирования и организации производственных работ;</w:t>
            </w:r>
          </w:p>
        </w:tc>
      </w:tr>
      <w:tr w:rsidR="00E141A3" w:rsidRPr="00E141A3" w14:paraId="186EABC5" w14:textId="77777777" w:rsidTr="005F12A1">
        <w:tc>
          <w:tcPr>
            <w:tcW w:w="2353" w:type="dxa"/>
            <w:shd w:val="clear" w:color="auto" w:fill="auto"/>
          </w:tcPr>
          <w:p w14:paraId="6A6889A8" w14:textId="77777777"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lastRenderedPageBreak/>
              <w:t>ПК 4.4.</w:t>
            </w:r>
          </w:p>
        </w:tc>
        <w:tc>
          <w:tcPr>
            <w:tcW w:w="2575" w:type="dxa"/>
            <w:shd w:val="clear" w:color="auto" w:fill="auto"/>
          </w:tcPr>
          <w:p w14:paraId="4775DC6E" w14:textId="77777777" w:rsidR="00E141A3" w:rsidRPr="00E141A3" w:rsidRDefault="00E141A3" w:rsidP="00E141A3">
            <w:pPr>
              <w:spacing w:after="0" w:line="240" w:lineRule="auto"/>
              <w:rPr>
                <w:rFonts w:ascii="Times New Roman" w:hAnsi="Times New Roman" w:cs="Times New Roman"/>
                <w:sz w:val="24"/>
                <w:szCs w:val="24"/>
                <w:lang w:eastAsia="en-US"/>
              </w:rPr>
            </w:pPr>
          </w:p>
        </w:tc>
        <w:tc>
          <w:tcPr>
            <w:tcW w:w="2336" w:type="dxa"/>
            <w:shd w:val="clear" w:color="auto" w:fill="auto"/>
          </w:tcPr>
          <w:p w14:paraId="0F963F1B" w14:textId="07464630" w:rsidR="00E141A3" w:rsidRPr="00E141A3" w:rsidRDefault="00E141A3" w:rsidP="00E141A3">
            <w:pPr>
              <w:spacing w:after="0" w:line="240" w:lineRule="auto"/>
              <w:rPr>
                <w:rFonts w:ascii="Times New Roman" w:hAnsi="Times New Roman" w:cs="Times New Roman"/>
                <w:sz w:val="24"/>
                <w:szCs w:val="24"/>
                <w:lang w:eastAsia="en-US"/>
              </w:rPr>
            </w:pPr>
            <w:r w:rsidRPr="00E141A3">
              <w:rPr>
                <w:rFonts w:ascii="Times New Roman" w:hAnsi="Times New Roman" w:cs="Times New Roman"/>
                <w:sz w:val="24"/>
                <w:szCs w:val="24"/>
                <w:lang w:eastAsia="en-US"/>
              </w:rPr>
              <w:t>У 4.4.01</w:t>
            </w:r>
            <w:r w:rsidR="00B83ADB">
              <w:rPr>
                <w:rFonts w:ascii="Times New Roman" w:hAnsi="Times New Roman" w:cs="Times New Roman"/>
                <w:sz w:val="24"/>
                <w:szCs w:val="24"/>
                <w:lang w:eastAsia="en-US"/>
              </w:rPr>
              <w:t xml:space="preserve"> </w:t>
            </w:r>
            <w:r w:rsidR="00B83ADB">
              <w:rPr>
                <w:rFonts w:ascii="Times New Roman" w:eastAsia="Times New Roman" w:hAnsi="Times New Roman" w:cs="Times New Roman"/>
              </w:rPr>
              <w:t>проводить планово-предупредительный ремонт сварочного оборудования;</w:t>
            </w:r>
          </w:p>
        </w:tc>
        <w:tc>
          <w:tcPr>
            <w:tcW w:w="2337" w:type="dxa"/>
            <w:shd w:val="clear" w:color="auto" w:fill="auto"/>
          </w:tcPr>
          <w:p w14:paraId="2E8DB7A1" w14:textId="77777777" w:rsidR="00B83ADB" w:rsidRDefault="00E141A3" w:rsidP="00B83ADB">
            <w:pPr>
              <w:spacing w:after="0" w:line="240" w:lineRule="auto"/>
              <w:rPr>
                <w:rFonts w:ascii="Times New Roman" w:eastAsia="Times New Roman" w:hAnsi="Times New Roman" w:cs="Times New Roman"/>
              </w:rPr>
            </w:pPr>
            <w:r w:rsidRPr="00E141A3">
              <w:rPr>
                <w:rFonts w:ascii="Times New Roman" w:hAnsi="Times New Roman" w:cs="Times New Roman"/>
                <w:sz w:val="24"/>
                <w:szCs w:val="24"/>
                <w:lang w:eastAsia="en-US"/>
              </w:rPr>
              <w:t>З 4.4.01</w:t>
            </w:r>
            <w:r w:rsidR="00B83ADB">
              <w:rPr>
                <w:rFonts w:ascii="Times New Roman" w:hAnsi="Times New Roman" w:cs="Times New Roman"/>
                <w:sz w:val="24"/>
                <w:szCs w:val="24"/>
                <w:lang w:eastAsia="en-US"/>
              </w:rPr>
              <w:t xml:space="preserve"> </w:t>
            </w:r>
            <w:r w:rsidR="00B83ADB">
              <w:rPr>
                <w:rFonts w:ascii="Times New Roman" w:eastAsia="Times New Roman" w:hAnsi="Times New Roman" w:cs="Times New Roman"/>
              </w:rPr>
              <w:t>методы и средства защиты от опасностей технических систем и технологических</w:t>
            </w:r>
          </w:p>
          <w:p w14:paraId="11FFABCE" w14:textId="0DCA6525" w:rsidR="00E141A3" w:rsidRPr="00E141A3" w:rsidRDefault="00B83ADB" w:rsidP="00B83ADB">
            <w:pPr>
              <w:spacing w:after="0" w:line="240" w:lineRule="auto"/>
              <w:rPr>
                <w:rFonts w:ascii="Times New Roman" w:hAnsi="Times New Roman" w:cs="Times New Roman"/>
                <w:sz w:val="24"/>
                <w:szCs w:val="24"/>
                <w:lang w:eastAsia="en-US"/>
              </w:rPr>
            </w:pPr>
            <w:r>
              <w:rPr>
                <w:rFonts w:ascii="Times New Roman" w:eastAsia="Times New Roman" w:hAnsi="Times New Roman" w:cs="Times New Roman"/>
              </w:rPr>
              <w:t>процессов;</w:t>
            </w:r>
          </w:p>
        </w:tc>
      </w:tr>
    </w:tbl>
    <w:p w14:paraId="68C0654D" w14:textId="77777777" w:rsidR="00E141A3" w:rsidRPr="00E141A3" w:rsidRDefault="00E141A3" w:rsidP="00E141A3">
      <w:pPr>
        <w:spacing w:after="200" w:line="276"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E141A3" w:rsidRPr="00E141A3" w14:paraId="2CDD84FE" w14:textId="77777777" w:rsidTr="005F12A1">
        <w:tc>
          <w:tcPr>
            <w:tcW w:w="3115" w:type="dxa"/>
            <w:shd w:val="clear" w:color="auto" w:fill="auto"/>
          </w:tcPr>
          <w:p w14:paraId="37FB38C7" w14:textId="77777777" w:rsidR="00E141A3" w:rsidRPr="00E141A3" w:rsidRDefault="00E141A3" w:rsidP="00E141A3">
            <w:pPr>
              <w:spacing w:after="120" w:line="240" w:lineRule="auto"/>
              <w:rPr>
                <w:rFonts w:ascii="Times New Roman" w:eastAsia="Times New Roman" w:hAnsi="Times New Roman" w:cs="Times New Roman"/>
                <w:b/>
                <w:bCs/>
                <w:sz w:val="24"/>
                <w:szCs w:val="24"/>
              </w:rPr>
            </w:pPr>
            <w:r w:rsidRPr="00E141A3">
              <w:rPr>
                <w:rFonts w:ascii="Times New Roman" w:eastAsia="Times New Roman" w:hAnsi="Times New Roman" w:cs="Times New Roman"/>
                <w:b/>
                <w:bCs/>
                <w:sz w:val="24"/>
                <w:szCs w:val="24"/>
              </w:rPr>
              <w:t>Общие компетенции (ОК)</w:t>
            </w:r>
          </w:p>
        </w:tc>
        <w:tc>
          <w:tcPr>
            <w:tcW w:w="3115" w:type="dxa"/>
            <w:shd w:val="clear" w:color="auto" w:fill="auto"/>
          </w:tcPr>
          <w:p w14:paraId="3BBE0329" w14:textId="77777777" w:rsidR="00E141A3" w:rsidRPr="00E141A3" w:rsidRDefault="00E141A3" w:rsidP="00E141A3">
            <w:pPr>
              <w:spacing w:after="120" w:line="240" w:lineRule="auto"/>
              <w:rPr>
                <w:rFonts w:ascii="Times New Roman" w:eastAsia="Times New Roman" w:hAnsi="Times New Roman" w:cs="Times New Roman"/>
                <w:b/>
                <w:bCs/>
                <w:sz w:val="24"/>
                <w:szCs w:val="24"/>
              </w:rPr>
            </w:pPr>
            <w:r w:rsidRPr="00E141A3">
              <w:rPr>
                <w:rFonts w:ascii="Times New Roman" w:eastAsia="Times New Roman" w:hAnsi="Times New Roman" w:cs="Times New Roman"/>
                <w:b/>
                <w:bCs/>
                <w:sz w:val="24"/>
                <w:szCs w:val="24"/>
              </w:rPr>
              <w:t>Умения общие (Уо)</w:t>
            </w:r>
          </w:p>
        </w:tc>
        <w:tc>
          <w:tcPr>
            <w:tcW w:w="3115" w:type="dxa"/>
            <w:shd w:val="clear" w:color="auto" w:fill="auto"/>
          </w:tcPr>
          <w:p w14:paraId="038BFFB5" w14:textId="77777777" w:rsidR="00E141A3" w:rsidRPr="00E141A3" w:rsidRDefault="00E141A3" w:rsidP="00E141A3">
            <w:pPr>
              <w:spacing w:after="120" w:line="240" w:lineRule="auto"/>
              <w:rPr>
                <w:rFonts w:ascii="Times New Roman" w:eastAsia="Times New Roman" w:hAnsi="Times New Roman" w:cs="Times New Roman"/>
                <w:b/>
                <w:bCs/>
                <w:sz w:val="24"/>
                <w:szCs w:val="24"/>
              </w:rPr>
            </w:pPr>
            <w:r w:rsidRPr="00E141A3">
              <w:rPr>
                <w:rFonts w:ascii="Times New Roman" w:eastAsia="Times New Roman" w:hAnsi="Times New Roman" w:cs="Times New Roman"/>
                <w:b/>
                <w:bCs/>
                <w:sz w:val="24"/>
                <w:szCs w:val="24"/>
              </w:rPr>
              <w:t>Знания общие (Зо)</w:t>
            </w:r>
          </w:p>
        </w:tc>
      </w:tr>
      <w:tr w:rsidR="00E141A3" w:rsidRPr="00E141A3" w14:paraId="62594D8E" w14:textId="77777777" w:rsidTr="005F12A1">
        <w:tc>
          <w:tcPr>
            <w:tcW w:w="3115" w:type="dxa"/>
            <w:shd w:val="clear" w:color="auto" w:fill="auto"/>
          </w:tcPr>
          <w:p w14:paraId="4943CDA1" w14:textId="777777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ОК 02</w:t>
            </w:r>
          </w:p>
        </w:tc>
        <w:tc>
          <w:tcPr>
            <w:tcW w:w="3115" w:type="dxa"/>
            <w:shd w:val="clear" w:color="auto" w:fill="auto"/>
          </w:tcPr>
          <w:p w14:paraId="49346CA9" w14:textId="7BD06B9F"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Уо.02.01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определять задачи для поиска информации;</w:t>
            </w:r>
          </w:p>
        </w:tc>
        <w:tc>
          <w:tcPr>
            <w:tcW w:w="3115" w:type="dxa"/>
            <w:shd w:val="clear" w:color="auto" w:fill="auto"/>
          </w:tcPr>
          <w:p w14:paraId="7B395AB2" w14:textId="6B0B4958"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Зо.02.01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номенклатура информационных источников, применяемых в профессиональной деятельности;</w:t>
            </w:r>
          </w:p>
        </w:tc>
      </w:tr>
      <w:tr w:rsidR="00E141A3" w:rsidRPr="00E141A3" w14:paraId="0013BDB5" w14:textId="77777777" w:rsidTr="005F12A1">
        <w:tc>
          <w:tcPr>
            <w:tcW w:w="3115" w:type="dxa"/>
            <w:shd w:val="clear" w:color="auto" w:fill="auto"/>
          </w:tcPr>
          <w:p w14:paraId="17013A33"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25226270" w14:textId="7910309C"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Уо.02.02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планировать процесс поиска; структурировать получаемую информацию;</w:t>
            </w:r>
          </w:p>
        </w:tc>
        <w:tc>
          <w:tcPr>
            <w:tcW w:w="3115" w:type="dxa"/>
            <w:shd w:val="clear" w:color="auto" w:fill="auto"/>
          </w:tcPr>
          <w:p w14:paraId="33272719" w14:textId="77777777" w:rsidR="00E141A3" w:rsidRPr="00E141A3" w:rsidRDefault="00E141A3" w:rsidP="00E141A3">
            <w:pPr>
              <w:spacing w:after="120" w:line="240" w:lineRule="auto"/>
              <w:rPr>
                <w:rFonts w:ascii="Times New Roman" w:eastAsia="Times New Roman" w:hAnsi="Times New Roman" w:cs="Times New Roman"/>
                <w:sz w:val="24"/>
                <w:szCs w:val="24"/>
              </w:rPr>
            </w:pPr>
          </w:p>
        </w:tc>
      </w:tr>
      <w:tr w:rsidR="00E141A3" w:rsidRPr="00E141A3" w14:paraId="13B1432D" w14:textId="77777777" w:rsidTr="005F12A1">
        <w:tc>
          <w:tcPr>
            <w:tcW w:w="3115" w:type="dxa"/>
            <w:shd w:val="clear" w:color="auto" w:fill="auto"/>
          </w:tcPr>
          <w:p w14:paraId="10617125" w14:textId="777777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ОК 03</w:t>
            </w:r>
          </w:p>
        </w:tc>
        <w:tc>
          <w:tcPr>
            <w:tcW w:w="3115" w:type="dxa"/>
            <w:shd w:val="clear" w:color="auto" w:fill="auto"/>
          </w:tcPr>
          <w:p w14:paraId="053E4840"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41667C09" w14:textId="7281230E"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Зо.03.01</w:t>
            </w:r>
            <w:r w:rsidR="00CD590B">
              <w:rPr>
                <w:rFonts w:ascii="Times New Roman" w:eastAsia="Times New Roman" w:hAnsi="Times New Roman" w:cs="Times New Roman"/>
                <w:sz w:val="24"/>
                <w:szCs w:val="24"/>
              </w:rPr>
              <w:t xml:space="preserve"> актуальный профессиональный </w:t>
            </w:r>
            <w:r w:rsidR="00CD590B">
              <w:rPr>
                <w:rFonts w:ascii="Times New Roman" w:eastAsia="Times New Roman" w:hAnsi="Times New Roman" w:cs="Times New Roman"/>
                <w:sz w:val="24"/>
                <w:szCs w:val="24"/>
              </w:rPr>
              <w:br/>
              <w:t>и социальный контекст, в котором приходится работать и жить;</w:t>
            </w:r>
          </w:p>
        </w:tc>
      </w:tr>
      <w:tr w:rsidR="00E141A3" w:rsidRPr="00E141A3" w14:paraId="1CAFA847" w14:textId="77777777" w:rsidTr="005F12A1">
        <w:tc>
          <w:tcPr>
            <w:tcW w:w="3115" w:type="dxa"/>
            <w:shd w:val="clear" w:color="auto" w:fill="auto"/>
          </w:tcPr>
          <w:p w14:paraId="126AD7D0"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27E5FE76" w14:textId="169C2CD3"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Уо.03.02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c>
          <w:tcPr>
            <w:tcW w:w="3115" w:type="dxa"/>
            <w:shd w:val="clear" w:color="auto" w:fill="auto"/>
          </w:tcPr>
          <w:p w14:paraId="3D5FBBAD" w14:textId="77777777" w:rsidR="00E141A3" w:rsidRPr="00E141A3" w:rsidRDefault="00E141A3" w:rsidP="00E141A3">
            <w:pPr>
              <w:spacing w:after="120" w:line="240" w:lineRule="auto"/>
              <w:rPr>
                <w:rFonts w:ascii="Times New Roman" w:eastAsia="Times New Roman" w:hAnsi="Times New Roman" w:cs="Times New Roman"/>
                <w:sz w:val="24"/>
                <w:szCs w:val="24"/>
              </w:rPr>
            </w:pPr>
          </w:p>
        </w:tc>
      </w:tr>
      <w:tr w:rsidR="00E141A3" w:rsidRPr="00E141A3" w14:paraId="296ADC69" w14:textId="77777777" w:rsidTr="005F12A1">
        <w:tc>
          <w:tcPr>
            <w:tcW w:w="3115" w:type="dxa"/>
            <w:shd w:val="clear" w:color="auto" w:fill="auto"/>
          </w:tcPr>
          <w:p w14:paraId="19D769C3" w14:textId="777777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ОК 04</w:t>
            </w:r>
          </w:p>
        </w:tc>
        <w:tc>
          <w:tcPr>
            <w:tcW w:w="3115" w:type="dxa"/>
            <w:shd w:val="clear" w:color="auto" w:fill="auto"/>
          </w:tcPr>
          <w:p w14:paraId="780119A1" w14:textId="48F7E998" w:rsidR="00E141A3" w:rsidRP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Уо.04.01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определять задачи для поиска информации;</w:t>
            </w:r>
          </w:p>
        </w:tc>
        <w:tc>
          <w:tcPr>
            <w:tcW w:w="3115" w:type="dxa"/>
            <w:shd w:val="clear" w:color="auto" w:fill="auto"/>
          </w:tcPr>
          <w:p w14:paraId="5D4133BE" w14:textId="14C4C858" w:rsidR="00E141A3" w:rsidRP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Зо.04.01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 xml:space="preserve"> номенклатура информационных источников, применяемых в профессиональной деятельности;</w:t>
            </w:r>
            <w:r w:rsidR="00CD590B">
              <w:rPr>
                <w:rFonts w:ascii="Times New Roman" w:eastAsia="Times New Roman" w:hAnsi="Times New Roman" w:cs="Times New Roman"/>
                <w:sz w:val="24"/>
                <w:szCs w:val="24"/>
              </w:rPr>
              <w:tab/>
            </w:r>
          </w:p>
        </w:tc>
      </w:tr>
      <w:tr w:rsidR="00E141A3" w:rsidRPr="00E141A3" w14:paraId="31B4B1AC" w14:textId="77777777" w:rsidTr="005F12A1">
        <w:tc>
          <w:tcPr>
            <w:tcW w:w="3115" w:type="dxa"/>
            <w:shd w:val="clear" w:color="auto" w:fill="auto"/>
          </w:tcPr>
          <w:p w14:paraId="03968090"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3FCED4AD" w14:textId="4997FDB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Уо.04.02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планировать процесс поиска; структурировать получаемую информацию;</w:t>
            </w:r>
          </w:p>
        </w:tc>
        <w:tc>
          <w:tcPr>
            <w:tcW w:w="3115" w:type="dxa"/>
            <w:shd w:val="clear" w:color="auto" w:fill="auto"/>
          </w:tcPr>
          <w:p w14:paraId="7CC1CBCF" w14:textId="1794F3DC"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Зо.04.02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формат оформления результатов поиска информации</w:t>
            </w:r>
          </w:p>
        </w:tc>
      </w:tr>
      <w:tr w:rsidR="00E141A3" w:rsidRPr="00E141A3" w14:paraId="628815BD" w14:textId="77777777" w:rsidTr="005F12A1">
        <w:tc>
          <w:tcPr>
            <w:tcW w:w="3115" w:type="dxa"/>
            <w:shd w:val="clear" w:color="auto" w:fill="auto"/>
          </w:tcPr>
          <w:p w14:paraId="7C10D57E" w14:textId="777777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ОК 05</w:t>
            </w:r>
          </w:p>
        </w:tc>
        <w:tc>
          <w:tcPr>
            <w:tcW w:w="3115" w:type="dxa"/>
            <w:shd w:val="clear" w:color="auto" w:fill="auto"/>
          </w:tcPr>
          <w:p w14:paraId="61794CB0" w14:textId="6BA9553B" w:rsid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Уо.05.01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определять необходимые источники информации;</w:t>
            </w:r>
          </w:p>
          <w:p w14:paraId="2CDB43F4" w14:textId="07941AA8"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72CAA0CF" w14:textId="5048C452" w:rsidR="00E141A3" w:rsidRP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Зо.05.01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 xml:space="preserve">приемы структурирования информации; </w:t>
            </w:r>
          </w:p>
        </w:tc>
      </w:tr>
      <w:tr w:rsidR="00E141A3" w:rsidRPr="00E141A3" w14:paraId="7E301512" w14:textId="77777777" w:rsidTr="005F12A1">
        <w:tc>
          <w:tcPr>
            <w:tcW w:w="3115" w:type="dxa"/>
            <w:shd w:val="clear" w:color="auto" w:fill="auto"/>
          </w:tcPr>
          <w:p w14:paraId="19B6ED45"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19B94257" w14:textId="457B26F6" w:rsidR="00E141A3" w:rsidRP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Уо.05.02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оценивать практическую значимость результатов поиска;</w:t>
            </w:r>
          </w:p>
        </w:tc>
        <w:tc>
          <w:tcPr>
            <w:tcW w:w="3115" w:type="dxa"/>
            <w:shd w:val="clear" w:color="auto" w:fill="auto"/>
          </w:tcPr>
          <w:p w14:paraId="7332C803" w14:textId="600FF89D"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Зо.05.02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E141A3" w:rsidRPr="00E141A3" w14:paraId="5F965A31" w14:textId="77777777" w:rsidTr="005F12A1">
        <w:tc>
          <w:tcPr>
            <w:tcW w:w="3115" w:type="dxa"/>
            <w:shd w:val="clear" w:color="auto" w:fill="auto"/>
          </w:tcPr>
          <w:p w14:paraId="15A548A8"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00E104EA" w14:textId="370BB8BB"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Уо.05.03</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 xml:space="preserve">оформлять результаты поиска, применять </w:t>
            </w:r>
            <w:r w:rsidR="00CD590B">
              <w:rPr>
                <w:rFonts w:ascii="Times New Roman" w:eastAsia="Times New Roman" w:hAnsi="Times New Roman" w:cs="Times New Roman"/>
              </w:rPr>
              <w:lastRenderedPageBreak/>
              <w:t>средства информационных технологий для решения профессиональных задач</w:t>
            </w:r>
          </w:p>
        </w:tc>
        <w:tc>
          <w:tcPr>
            <w:tcW w:w="3115" w:type="dxa"/>
            <w:shd w:val="clear" w:color="auto" w:fill="auto"/>
          </w:tcPr>
          <w:p w14:paraId="53863B1B" w14:textId="77777777" w:rsidR="00E141A3" w:rsidRPr="00E141A3" w:rsidRDefault="00E141A3" w:rsidP="00E141A3">
            <w:pPr>
              <w:spacing w:after="120" w:line="240" w:lineRule="auto"/>
              <w:rPr>
                <w:rFonts w:ascii="Times New Roman" w:eastAsia="Times New Roman" w:hAnsi="Times New Roman" w:cs="Times New Roman"/>
                <w:sz w:val="24"/>
                <w:szCs w:val="24"/>
              </w:rPr>
            </w:pPr>
          </w:p>
        </w:tc>
      </w:tr>
      <w:tr w:rsidR="00E141A3" w:rsidRPr="00E141A3" w14:paraId="00F8648E" w14:textId="77777777" w:rsidTr="005F12A1">
        <w:tc>
          <w:tcPr>
            <w:tcW w:w="3115" w:type="dxa"/>
            <w:shd w:val="clear" w:color="auto" w:fill="auto"/>
          </w:tcPr>
          <w:p w14:paraId="260EF7DF" w14:textId="777777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lastRenderedPageBreak/>
              <w:t>ОК 06</w:t>
            </w:r>
          </w:p>
        </w:tc>
        <w:tc>
          <w:tcPr>
            <w:tcW w:w="3115" w:type="dxa"/>
            <w:shd w:val="clear" w:color="auto" w:fill="auto"/>
          </w:tcPr>
          <w:p w14:paraId="2747F955" w14:textId="45E8095D"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Уо.06.01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организовывать работу коллектива и команды;</w:t>
            </w:r>
          </w:p>
        </w:tc>
        <w:tc>
          <w:tcPr>
            <w:tcW w:w="3115" w:type="dxa"/>
            <w:shd w:val="clear" w:color="auto" w:fill="auto"/>
          </w:tcPr>
          <w:p w14:paraId="0F350B1F" w14:textId="18E816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Зо.06.01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E141A3" w:rsidRPr="00E141A3" w14:paraId="53A8A34F" w14:textId="77777777" w:rsidTr="005F12A1">
        <w:tc>
          <w:tcPr>
            <w:tcW w:w="3115" w:type="dxa"/>
            <w:shd w:val="clear" w:color="auto" w:fill="auto"/>
          </w:tcPr>
          <w:p w14:paraId="54364937" w14:textId="77777777"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ОК 08</w:t>
            </w:r>
          </w:p>
        </w:tc>
        <w:tc>
          <w:tcPr>
            <w:tcW w:w="3115" w:type="dxa"/>
            <w:shd w:val="clear" w:color="auto" w:fill="auto"/>
          </w:tcPr>
          <w:p w14:paraId="41A3B493" w14:textId="44854712" w:rsidR="00E141A3" w:rsidRP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Уо.08.01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c>
          <w:tcPr>
            <w:tcW w:w="3115" w:type="dxa"/>
            <w:shd w:val="clear" w:color="auto" w:fill="auto"/>
          </w:tcPr>
          <w:p w14:paraId="4053386E" w14:textId="12F55158" w:rsidR="00E141A3" w:rsidRPr="00E141A3" w:rsidRDefault="00E141A3" w:rsidP="00E141A3">
            <w:pPr>
              <w:spacing w:after="120" w:line="240" w:lineRule="auto"/>
              <w:rPr>
                <w:rFonts w:ascii="Times New Roman" w:eastAsia="Times New Roman" w:hAnsi="Times New Roman" w:cs="Times New Roman"/>
                <w:sz w:val="24"/>
                <w:szCs w:val="24"/>
              </w:rPr>
            </w:pPr>
            <w:r w:rsidRPr="00E141A3">
              <w:rPr>
                <w:rFonts w:ascii="Times New Roman" w:eastAsia="Times New Roman" w:hAnsi="Times New Roman" w:cs="Times New Roman"/>
                <w:sz w:val="24"/>
                <w:szCs w:val="24"/>
              </w:rPr>
              <w:t>Зо.08.01</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содержание актуальной нормативно-правовой документации;</w:t>
            </w:r>
          </w:p>
        </w:tc>
      </w:tr>
      <w:tr w:rsidR="00E141A3" w:rsidRPr="00E141A3" w14:paraId="0321E668" w14:textId="77777777" w:rsidTr="005F12A1">
        <w:tc>
          <w:tcPr>
            <w:tcW w:w="3115" w:type="dxa"/>
            <w:shd w:val="clear" w:color="auto" w:fill="auto"/>
          </w:tcPr>
          <w:p w14:paraId="078DF541"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6C067323" w14:textId="77777777" w:rsidR="00E141A3" w:rsidRPr="00E141A3" w:rsidRDefault="00E141A3" w:rsidP="00E141A3">
            <w:pPr>
              <w:spacing w:after="120" w:line="240" w:lineRule="auto"/>
              <w:rPr>
                <w:rFonts w:ascii="Times New Roman" w:eastAsia="Times New Roman" w:hAnsi="Times New Roman" w:cs="Times New Roman"/>
                <w:sz w:val="24"/>
                <w:szCs w:val="24"/>
              </w:rPr>
            </w:pPr>
          </w:p>
        </w:tc>
        <w:tc>
          <w:tcPr>
            <w:tcW w:w="3115" w:type="dxa"/>
            <w:shd w:val="clear" w:color="auto" w:fill="auto"/>
          </w:tcPr>
          <w:p w14:paraId="4E7BEC37" w14:textId="00E0CC7C" w:rsidR="00E141A3" w:rsidRPr="00CD590B" w:rsidRDefault="00E141A3" w:rsidP="00CD590B">
            <w:pPr>
              <w:spacing w:after="0" w:line="240" w:lineRule="auto"/>
              <w:rPr>
                <w:rFonts w:ascii="Times New Roman" w:eastAsia="Times New Roman" w:hAnsi="Times New Roman" w:cs="Times New Roman"/>
              </w:rPr>
            </w:pPr>
            <w:r w:rsidRPr="00E141A3">
              <w:rPr>
                <w:rFonts w:ascii="Times New Roman" w:eastAsia="Times New Roman" w:hAnsi="Times New Roman" w:cs="Times New Roman"/>
                <w:sz w:val="24"/>
                <w:szCs w:val="24"/>
              </w:rPr>
              <w:t>Зо.08.02</w:t>
            </w:r>
            <w:r w:rsidR="00CD590B">
              <w:rPr>
                <w:rFonts w:ascii="Times New Roman" w:eastAsia="Times New Roman" w:hAnsi="Times New Roman" w:cs="Times New Roman"/>
                <w:sz w:val="24"/>
                <w:szCs w:val="24"/>
              </w:rPr>
              <w:t xml:space="preserve"> </w:t>
            </w:r>
            <w:r w:rsidR="00CD590B">
              <w:rPr>
                <w:rFonts w:ascii="Times New Roman" w:eastAsia="Times New Roman" w:hAnsi="Times New Roman" w:cs="Times New Roman"/>
              </w:rPr>
              <w:t>возможные траектории профессионального развития и самообразования;</w:t>
            </w:r>
          </w:p>
        </w:tc>
      </w:tr>
    </w:tbl>
    <w:p w14:paraId="4690D0E3" w14:textId="77777777" w:rsidR="00E141A3" w:rsidRPr="00E141A3" w:rsidRDefault="00E141A3" w:rsidP="00E141A3">
      <w:pPr>
        <w:spacing w:after="200" w:line="276" w:lineRule="auto"/>
        <w:jc w:val="center"/>
        <w:rPr>
          <w:rFonts w:ascii="Times New Roman" w:eastAsia="Times New Roman" w:hAnsi="Times New Roman" w:cs="Times New Roman"/>
          <w:b/>
          <w:i/>
          <w:sz w:val="24"/>
          <w:szCs w:val="24"/>
          <w:vertAlign w:val="superscript"/>
        </w:rPr>
      </w:pPr>
    </w:p>
    <w:p w14:paraId="3CAA7BA5" w14:textId="77777777" w:rsidR="00E141A3" w:rsidRPr="00E141A3" w:rsidRDefault="00E141A3" w:rsidP="00E141A3">
      <w:pPr>
        <w:spacing w:after="200" w:line="276" w:lineRule="auto"/>
        <w:rPr>
          <w:rFonts w:eastAsia="Times New Roman" w:cs="Times New Roman"/>
        </w:rPr>
      </w:pPr>
    </w:p>
    <w:p w14:paraId="735637FD" w14:textId="77777777" w:rsidR="00E141A3" w:rsidRDefault="00E141A3">
      <w:pPr>
        <w:pStyle w:val="afff0"/>
        <w:jc w:val="right"/>
        <w:rPr>
          <w:rFonts w:ascii="Times New Roman" w:eastAsia="Times New Roman" w:hAnsi="Times New Roman" w:cs="Times New Roman"/>
          <w:b/>
          <w:sz w:val="28"/>
          <w:szCs w:val="28"/>
        </w:rPr>
      </w:pPr>
    </w:p>
    <w:p w14:paraId="4DAED6F3" w14:textId="77777777" w:rsidR="00E141A3" w:rsidRDefault="00E141A3">
      <w:pPr>
        <w:pStyle w:val="afff0"/>
        <w:jc w:val="right"/>
        <w:rPr>
          <w:rFonts w:ascii="Times New Roman" w:eastAsia="Times New Roman" w:hAnsi="Times New Roman" w:cs="Times New Roman"/>
          <w:b/>
          <w:sz w:val="28"/>
          <w:szCs w:val="28"/>
        </w:rPr>
      </w:pPr>
    </w:p>
    <w:p w14:paraId="477913CD" w14:textId="77777777" w:rsidR="00E141A3" w:rsidRDefault="00E141A3">
      <w:pPr>
        <w:pStyle w:val="afff0"/>
        <w:jc w:val="right"/>
        <w:rPr>
          <w:rFonts w:ascii="Times New Roman" w:eastAsia="Times New Roman" w:hAnsi="Times New Roman" w:cs="Times New Roman"/>
          <w:b/>
          <w:sz w:val="28"/>
          <w:szCs w:val="28"/>
        </w:rPr>
      </w:pPr>
    </w:p>
    <w:p w14:paraId="0AF96C0E" w14:textId="374C15EF" w:rsidR="00E141A3" w:rsidRDefault="00E141A3">
      <w:pPr>
        <w:pStyle w:val="afff0"/>
        <w:jc w:val="right"/>
        <w:rPr>
          <w:rFonts w:ascii="Times New Roman" w:eastAsia="Times New Roman" w:hAnsi="Times New Roman" w:cs="Times New Roman"/>
          <w:b/>
          <w:sz w:val="28"/>
          <w:szCs w:val="28"/>
        </w:rPr>
      </w:pPr>
    </w:p>
    <w:p w14:paraId="7CF248AA" w14:textId="75DA8F9A" w:rsidR="00CD590B" w:rsidRDefault="00CD590B" w:rsidP="00CD590B"/>
    <w:p w14:paraId="5CC3EBDF" w14:textId="633CBDA0" w:rsidR="00CD590B" w:rsidRDefault="00CD590B" w:rsidP="00CD590B"/>
    <w:p w14:paraId="2C438761" w14:textId="35AD6F6D" w:rsidR="00CD590B" w:rsidRDefault="00CD590B" w:rsidP="00CD590B"/>
    <w:p w14:paraId="5998849C" w14:textId="4B24309C" w:rsidR="00CD590B" w:rsidRDefault="00CD590B" w:rsidP="00CD590B"/>
    <w:p w14:paraId="4669A5A4" w14:textId="5E045DAB" w:rsidR="00CD590B" w:rsidRDefault="00CD590B" w:rsidP="00CD590B"/>
    <w:p w14:paraId="688A41D6" w14:textId="1B0C8AFB" w:rsidR="00CD590B" w:rsidRDefault="00CD590B" w:rsidP="00CD590B"/>
    <w:p w14:paraId="4B3C89A9" w14:textId="6C7A075C" w:rsidR="00CD590B" w:rsidRDefault="00CD590B" w:rsidP="00CD590B"/>
    <w:p w14:paraId="20795500" w14:textId="77777777" w:rsidR="00CD590B" w:rsidRPr="00CD590B" w:rsidRDefault="00CD590B" w:rsidP="00CD590B"/>
    <w:p w14:paraId="1DB2FAA1" w14:textId="77777777" w:rsidR="00E141A3" w:rsidRDefault="00E141A3">
      <w:pPr>
        <w:pStyle w:val="afff0"/>
        <w:jc w:val="right"/>
        <w:rPr>
          <w:rFonts w:ascii="Times New Roman" w:eastAsia="Times New Roman" w:hAnsi="Times New Roman" w:cs="Times New Roman"/>
          <w:b/>
          <w:sz w:val="28"/>
          <w:szCs w:val="28"/>
        </w:rPr>
      </w:pPr>
    </w:p>
    <w:p w14:paraId="7645A609" w14:textId="77777777" w:rsidR="00E141A3" w:rsidRDefault="00E141A3">
      <w:pPr>
        <w:pStyle w:val="afff0"/>
        <w:jc w:val="right"/>
        <w:rPr>
          <w:rFonts w:ascii="Times New Roman" w:eastAsia="Times New Roman" w:hAnsi="Times New Roman" w:cs="Times New Roman"/>
          <w:b/>
          <w:sz w:val="28"/>
          <w:szCs w:val="28"/>
        </w:rPr>
      </w:pPr>
    </w:p>
    <w:p w14:paraId="68FFA645" w14:textId="77777777" w:rsidR="00CF4F39" w:rsidRDefault="003060F0">
      <w:pPr>
        <w:pStyle w:val="afff0"/>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Прило</w:t>
      </w:r>
      <w:r w:rsidR="00E46F72">
        <w:rPr>
          <w:rFonts w:ascii="Times New Roman" w:eastAsia="Times New Roman" w:hAnsi="Times New Roman" w:cs="Times New Roman"/>
          <w:b/>
          <w:sz w:val="28"/>
          <w:szCs w:val="28"/>
        </w:rPr>
        <w:t>жение 3.1</w:t>
      </w:r>
    </w:p>
    <w:p w14:paraId="329AA0C6"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к ПООП-П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br/>
      </w:r>
      <w:r>
        <w:rPr>
          <w:rFonts w:ascii="Times New Roman" w:eastAsia="Times New Roman" w:hAnsi="Times New Roman" w:cs="Times New Roman"/>
          <w:b/>
          <w:sz w:val="24"/>
          <w:szCs w:val="24"/>
        </w:rPr>
        <w:t>22.02.06 Сварочное производство</w:t>
      </w:r>
    </w:p>
    <w:p w14:paraId="7116A17F" w14:textId="77777777" w:rsidR="00CF4F39" w:rsidRDefault="00CF4F39">
      <w:pPr>
        <w:jc w:val="right"/>
        <w:rPr>
          <w:b/>
          <w:i/>
          <w:sz w:val="28"/>
          <w:szCs w:val="28"/>
        </w:rPr>
      </w:pPr>
    </w:p>
    <w:p w14:paraId="0C3E6F9D" w14:textId="77777777" w:rsidR="00CF4F39" w:rsidRDefault="00CF4F39">
      <w:pPr>
        <w:jc w:val="center"/>
        <w:rPr>
          <w:b/>
          <w:i/>
          <w:sz w:val="28"/>
          <w:szCs w:val="28"/>
        </w:rPr>
      </w:pPr>
    </w:p>
    <w:p w14:paraId="524C91DB" w14:textId="77777777" w:rsidR="00CF4F39" w:rsidRDefault="00CF4F39">
      <w:pPr>
        <w:jc w:val="center"/>
        <w:rPr>
          <w:b/>
          <w:i/>
          <w:sz w:val="28"/>
          <w:szCs w:val="28"/>
        </w:rPr>
      </w:pPr>
    </w:p>
    <w:p w14:paraId="5E8464C2" w14:textId="77777777" w:rsidR="00CF4F39" w:rsidRDefault="00CF4F39">
      <w:pPr>
        <w:jc w:val="center"/>
        <w:rPr>
          <w:b/>
          <w:i/>
          <w:sz w:val="28"/>
          <w:szCs w:val="28"/>
        </w:rPr>
      </w:pPr>
    </w:p>
    <w:p w14:paraId="181A5D64" w14:textId="77777777" w:rsidR="00CF4F39" w:rsidRDefault="00CF4F39">
      <w:pPr>
        <w:jc w:val="center"/>
        <w:rPr>
          <w:b/>
          <w:i/>
          <w:sz w:val="28"/>
          <w:szCs w:val="28"/>
        </w:rPr>
      </w:pPr>
    </w:p>
    <w:p w14:paraId="467D82EB" w14:textId="77777777" w:rsidR="00CF4F39" w:rsidRDefault="00CF4F39">
      <w:pPr>
        <w:jc w:val="center"/>
        <w:rPr>
          <w:b/>
          <w:i/>
          <w:sz w:val="28"/>
          <w:szCs w:val="28"/>
        </w:rPr>
      </w:pPr>
    </w:p>
    <w:p w14:paraId="5814570C" w14:textId="77777777" w:rsidR="00CF4F39" w:rsidRDefault="00CF4F39">
      <w:pPr>
        <w:jc w:val="center"/>
        <w:rPr>
          <w:b/>
          <w:i/>
          <w:sz w:val="28"/>
          <w:szCs w:val="28"/>
        </w:rPr>
      </w:pPr>
    </w:p>
    <w:p w14:paraId="1F5C53DC" w14:textId="77777777" w:rsidR="00CF4F39" w:rsidRDefault="00E46F72">
      <w:pPr>
        <w:jc w:val="center"/>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rPr>
        <w:t>РАБОЧАЯ ПРОГРАММА УЧЕБНОЙ ДИСЦИПЛИНЫ/</w:t>
      </w:r>
    </w:p>
    <w:p w14:paraId="3409D300"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02 «Правовое обеспечение профессиональной</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деятельности»</w:t>
      </w:r>
    </w:p>
    <w:p w14:paraId="77F063B0" w14:textId="77777777" w:rsidR="00CF4F39" w:rsidRDefault="00CF4F39">
      <w:pPr>
        <w:jc w:val="center"/>
        <w:rPr>
          <w:rFonts w:ascii="Times New Roman" w:eastAsia="Times New Roman" w:hAnsi="Times New Roman" w:cs="Times New Roman"/>
          <w:b/>
          <w:sz w:val="28"/>
          <w:szCs w:val="28"/>
        </w:rPr>
      </w:pPr>
    </w:p>
    <w:p w14:paraId="5C2D5C15" w14:textId="77777777" w:rsidR="00CF4F39" w:rsidRDefault="00CF4F39">
      <w:pPr>
        <w:jc w:val="center"/>
        <w:rPr>
          <w:rFonts w:ascii="Times New Roman" w:eastAsia="Times New Roman" w:hAnsi="Times New Roman" w:cs="Times New Roman"/>
          <w:b/>
          <w:sz w:val="28"/>
          <w:szCs w:val="28"/>
        </w:rPr>
      </w:pPr>
    </w:p>
    <w:p w14:paraId="5332894A" w14:textId="77777777" w:rsidR="00CF4F39" w:rsidRDefault="00CF4F39">
      <w:pPr>
        <w:jc w:val="center"/>
        <w:rPr>
          <w:rFonts w:ascii="Times New Roman" w:eastAsia="Times New Roman" w:hAnsi="Times New Roman" w:cs="Times New Roman"/>
          <w:b/>
          <w:sz w:val="28"/>
          <w:szCs w:val="28"/>
        </w:rPr>
      </w:pPr>
    </w:p>
    <w:p w14:paraId="54C9B8CB"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МЕЖДИСЦИПЛИНАРНОГО МОДУЛЯ</w:t>
      </w:r>
    </w:p>
    <w:p w14:paraId="59C32693" w14:textId="77777777" w:rsidR="00CF4F39" w:rsidRDefault="00E46F72">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«Организация труда на предприятии»</w:t>
      </w:r>
    </w:p>
    <w:p w14:paraId="2EABC5A5" w14:textId="77777777" w:rsidR="00CF4F39" w:rsidRDefault="00CF4F39">
      <w:pPr>
        <w:jc w:val="center"/>
        <w:rPr>
          <w:i/>
          <w:sz w:val="28"/>
          <w:szCs w:val="28"/>
        </w:rPr>
      </w:pPr>
    </w:p>
    <w:p w14:paraId="0ECA2888" w14:textId="77777777" w:rsidR="00CF4F39" w:rsidRDefault="00CF4F39">
      <w:pPr>
        <w:jc w:val="center"/>
        <w:rPr>
          <w:b/>
          <w:i/>
          <w:sz w:val="28"/>
          <w:szCs w:val="28"/>
        </w:rPr>
      </w:pPr>
    </w:p>
    <w:p w14:paraId="7C8197DC" w14:textId="77777777" w:rsidR="00CF4F39" w:rsidRDefault="00CF4F39">
      <w:pPr>
        <w:rPr>
          <w:b/>
          <w:i/>
          <w:sz w:val="28"/>
          <w:szCs w:val="28"/>
        </w:rPr>
      </w:pPr>
    </w:p>
    <w:p w14:paraId="12ABC471" w14:textId="77777777" w:rsidR="00CF4F39" w:rsidRDefault="00CF4F39">
      <w:pPr>
        <w:widowControl w:val="0"/>
        <w:tabs>
          <w:tab w:val="left" w:pos="7069"/>
        </w:tabs>
        <w:jc w:val="both"/>
        <w:rPr>
          <w:b/>
          <w:sz w:val="28"/>
          <w:szCs w:val="28"/>
        </w:rPr>
      </w:pPr>
    </w:p>
    <w:p w14:paraId="629BDDB8" w14:textId="77777777" w:rsidR="00CF4F39" w:rsidRDefault="00CF4F39">
      <w:pPr>
        <w:widowControl w:val="0"/>
        <w:tabs>
          <w:tab w:val="left" w:pos="7069"/>
        </w:tabs>
        <w:jc w:val="both"/>
        <w:rPr>
          <w:b/>
          <w:sz w:val="28"/>
          <w:szCs w:val="28"/>
        </w:rPr>
      </w:pPr>
    </w:p>
    <w:p w14:paraId="1095BE4E" w14:textId="77777777" w:rsidR="00CF4F39" w:rsidRDefault="00CF4F39">
      <w:pPr>
        <w:widowControl w:val="0"/>
        <w:tabs>
          <w:tab w:val="left" w:pos="7069"/>
        </w:tabs>
        <w:jc w:val="both"/>
        <w:rPr>
          <w:b/>
          <w:sz w:val="28"/>
          <w:szCs w:val="28"/>
        </w:rPr>
      </w:pPr>
    </w:p>
    <w:p w14:paraId="5BB25D5F" w14:textId="77777777" w:rsidR="00CF4F39" w:rsidRDefault="00CF4F39">
      <w:pPr>
        <w:widowControl w:val="0"/>
        <w:tabs>
          <w:tab w:val="left" w:pos="7069"/>
        </w:tabs>
        <w:jc w:val="both"/>
        <w:rPr>
          <w:b/>
          <w:sz w:val="28"/>
          <w:szCs w:val="28"/>
        </w:rPr>
      </w:pPr>
    </w:p>
    <w:p w14:paraId="64B4F7B3" w14:textId="77777777" w:rsidR="00CF4F39" w:rsidRDefault="00CF4F39">
      <w:pPr>
        <w:widowControl w:val="0"/>
        <w:tabs>
          <w:tab w:val="left" w:pos="7069"/>
        </w:tabs>
        <w:jc w:val="both"/>
        <w:rPr>
          <w:b/>
          <w:sz w:val="28"/>
          <w:szCs w:val="28"/>
        </w:rPr>
      </w:pPr>
    </w:p>
    <w:p w14:paraId="0D8F8757" w14:textId="77777777" w:rsidR="00CF4F39" w:rsidRDefault="00CF4F39">
      <w:pPr>
        <w:widowControl w:val="0"/>
        <w:tabs>
          <w:tab w:val="left" w:pos="7069"/>
        </w:tabs>
        <w:jc w:val="both"/>
        <w:rPr>
          <w:b/>
          <w:sz w:val="28"/>
          <w:szCs w:val="28"/>
        </w:rPr>
      </w:pPr>
    </w:p>
    <w:p w14:paraId="5647CB01" w14:textId="77777777" w:rsidR="00CF4F39" w:rsidRDefault="00CF4F39">
      <w:pPr>
        <w:widowControl w:val="0"/>
        <w:tabs>
          <w:tab w:val="left" w:pos="7069"/>
        </w:tabs>
        <w:jc w:val="both"/>
        <w:rPr>
          <w:b/>
          <w:sz w:val="28"/>
          <w:szCs w:val="28"/>
        </w:rPr>
      </w:pPr>
    </w:p>
    <w:p w14:paraId="1B43BA42" w14:textId="77777777" w:rsidR="00CF4F39" w:rsidRDefault="00E46F72">
      <w:pPr>
        <w:widowControl w:val="0"/>
        <w:tabs>
          <w:tab w:val="left" w:pos="7069"/>
        </w:tabs>
        <w:jc w:val="center"/>
        <w:rPr>
          <w:i/>
          <w:sz w:val="28"/>
          <w:szCs w:val="28"/>
          <w:vertAlign w:val="superscript"/>
        </w:rPr>
      </w:pPr>
      <w:r>
        <w:rPr>
          <w:b/>
          <w:sz w:val="28"/>
          <w:szCs w:val="28"/>
        </w:rPr>
        <w:t>2022 г.</w:t>
      </w:r>
    </w:p>
    <w:p w14:paraId="104D481A" w14:textId="77777777" w:rsidR="00CF4F39" w:rsidRDefault="00E46F72">
      <w:pPr>
        <w:pStyle w:val="1"/>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tbl>
      <w:tblPr>
        <w:tblStyle w:val="affffffffffffffffffffffffffff7"/>
        <w:tblW w:w="7668" w:type="dxa"/>
        <w:tblInd w:w="0" w:type="dxa"/>
        <w:tblLayout w:type="fixed"/>
        <w:tblLook w:val="0000" w:firstRow="0" w:lastRow="0" w:firstColumn="0" w:lastColumn="0" w:noHBand="0" w:noVBand="0"/>
      </w:tblPr>
      <w:tblGrid>
        <w:gridCol w:w="7668"/>
      </w:tblGrid>
      <w:tr w:rsidR="00CF4F39" w14:paraId="7A0FEA3B" w14:textId="77777777">
        <w:trPr>
          <w:trHeight w:val="80"/>
        </w:trPr>
        <w:tc>
          <w:tcPr>
            <w:tcW w:w="7668" w:type="dxa"/>
          </w:tcPr>
          <w:p w14:paraId="7FD3C3EA" w14:textId="77777777" w:rsidR="00CF4F39" w:rsidRDefault="00CF4F39">
            <w:pPr>
              <w:pStyle w:val="1"/>
              <w:spacing w:before="0" w:after="0"/>
              <w:ind w:left="284"/>
              <w:jc w:val="both"/>
              <w:outlineLvl w:val="0"/>
              <w:rPr>
                <w:rFonts w:ascii="Times New Roman" w:hAnsi="Times New Roman" w:cs="Times New Roman"/>
                <w:smallCaps/>
                <w:sz w:val="28"/>
                <w:szCs w:val="28"/>
              </w:rPr>
            </w:pPr>
          </w:p>
        </w:tc>
      </w:tr>
      <w:tr w:rsidR="00CF4F39" w14:paraId="48051DC8" w14:textId="77777777">
        <w:tc>
          <w:tcPr>
            <w:tcW w:w="7668" w:type="dxa"/>
          </w:tcPr>
          <w:p w14:paraId="4F99CDF2" w14:textId="77777777" w:rsidR="00CF4F39" w:rsidRDefault="00E46F72">
            <w:pPr>
              <w:ind w:left="720"/>
              <w:rPr>
                <w:b/>
                <w:sz w:val="28"/>
                <w:szCs w:val="28"/>
              </w:rPr>
            </w:pPr>
            <w:r>
              <w:rPr>
                <w:b/>
                <w:sz w:val="28"/>
                <w:szCs w:val="28"/>
              </w:rPr>
              <w:t xml:space="preserve">1.ОБЩАЯ ХАРАКТЕРИСТИКА </w:t>
            </w:r>
            <w:r>
              <w:rPr>
                <w:b/>
                <w:color w:val="000000"/>
                <w:sz w:val="28"/>
                <w:szCs w:val="28"/>
              </w:rPr>
              <w:t>РАБОЧЕЙ ПРОГРАММЫ</w:t>
            </w:r>
            <w:r>
              <w:rPr>
                <w:b/>
                <w:sz w:val="28"/>
                <w:szCs w:val="28"/>
              </w:rPr>
              <w:t xml:space="preserve"> УЧЕБНОЙ ДИСЦИПЛИНЫ </w:t>
            </w:r>
          </w:p>
          <w:p w14:paraId="5A7EA823" w14:textId="77777777" w:rsidR="00CF4F39" w:rsidRDefault="00CF4F39">
            <w:pPr>
              <w:ind w:left="720"/>
              <w:rPr>
                <w:b/>
                <w:sz w:val="28"/>
                <w:szCs w:val="28"/>
              </w:rPr>
            </w:pPr>
          </w:p>
        </w:tc>
      </w:tr>
      <w:tr w:rsidR="00CF4F39" w14:paraId="42B836DF" w14:textId="77777777">
        <w:tc>
          <w:tcPr>
            <w:tcW w:w="7668" w:type="dxa"/>
          </w:tcPr>
          <w:p w14:paraId="07545E0C" w14:textId="77777777" w:rsidR="00CF4F39" w:rsidRDefault="00E46F72">
            <w:pPr>
              <w:pStyle w:val="1"/>
              <w:spacing w:before="0" w:after="0"/>
              <w:ind w:left="720"/>
              <w:jc w:val="both"/>
              <w:outlineLvl w:val="0"/>
              <w:rPr>
                <w:rFonts w:ascii="Times New Roman" w:hAnsi="Times New Roman" w:cs="Times New Roman"/>
                <w:smallCaps/>
                <w:sz w:val="28"/>
                <w:szCs w:val="28"/>
              </w:rPr>
            </w:pPr>
            <w:r>
              <w:rPr>
                <w:rFonts w:ascii="Times New Roman" w:hAnsi="Times New Roman" w:cs="Times New Roman"/>
                <w:smallCaps/>
                <w:sz w:val="28"/>
                <w:szCs w:val="28"/>
              </w:rPr>
              <w:t>2.СТРУКТУРА И СОДЕРЖАНИЕ УЧЕБНОЙ ДИСЦИПЛИНЫ</w:t>
            </w:r>
          </w:p>
          <w:p w14:paraId="4AA8A469" w14:textId="77777777" w:rsidR="00CF4F39" w:rsidRDefault="00CF4F39">
            <w:pPr>
              <w:pStyle w:val="1"/>
              <w:spacing w:before="0" w:after="0"/>
              <w:ind w:left="284"/>
              <w:jc w:val="both"/>
              <w:outlineLvl w:val="0"/>
              <w:rPr>
                <w:rFonts w:ascii="Times New Roman" w:hAnsi="Times New Roman" w:cs="Times New Roman"/>
                <w:smallCaps/>
                <w:sz w:val="28"/>
                <w:szCs w:val="28"/>
              </w:rPr>
            </w:pPr>
          </w:p>
        </w:tc>
      </w:tr>
      <w:tr w:rsidR="00CF4F39" w14:paraId="268CD066" w14:textId="77777777">
        <w:trPr>
          <w:trHeight w:val="670"/>
        </w:trPr>
        <w:tc>
          <w:tcPr>
            <w:tcW w:w="7668" w:type="dxa"/>
          </w:tcPr>
          <w:p w14:paraId="301DE3FA" w14:textId="77777777" w:rsidR="00CF4F39" w:rsidRDefault="00E46F72">
            <w:pPr>
              <w:pStyle w:val="1"/>
              <w:spacing w:before="0" w:after="0"/>
              <w:ind w:left="720"/>
              <w:jc w:val="both"/>
              <w:outlineLvl w:val="0"/>
              <w:rPr>
                <w:rFonts w:ascii="Times New Roman" w:hAnsi="Times New Roman" w:cs="Times New Roman"/>
                <w:smallCaps/>
                <w:sz w:val="28"/>
                <w:szCs w:val="28"/>
              </w:rPr>
            </w:pPr>
            <w:r>
              <w:rPr>
                <w:rFonts w:ascii="Times New Roman" w:hAnsi="Times New Roman" w:cs="Times New Roman"/>
                <w:smallCaps/>
                <w:sz w:val="28"/>
                <w:szCs w:val="28"/>
              </w:rPr>
              <w:t>3.УСЛОВИЯ РЕАЛИЗАЦИИ УЧЕБНОЙ ДИСЦИПЛИНЫ</w:t>
            </w:r>
          </w:p>
          <w:p w14:paraId="05BFB4EE" w14:textId="77777777" w:rsidR="00CF4F39" w:rsidRDefault="00CF4F39">
            <w:pPr>
              <w:pStyle w:val="1"/>
              <w:tabs>
                <w:tab w:val="left" w:pos="0"/>
              </w:tabs>
              <w:spacing w:before="0" w:after="0"/>
              <w:ind w:left="284" w:firstLine="284"/>
              <w:jc w:val="both"/>
              <w:outlineLvl w:val="0"/>
              <w:rPr>
                <w:rFonts w:ascii="Times New Roman" w:hAnsi="Times New Roman" w:cs="Times New Roman"/>
                <w:smallCaps/>
                <w:sz w:val="28"/>
                <w:szCs w:val="28"/>
              </w:rPr>
            </w:pPr>
          </w:p>
        </w:tc>
      </w:tr>
      <w:tr w:rsidR="00CF4F39" w14:paraId="23C8FC6D" w14:textId="77777777">
        <w:tc>
          <w:tcPr>
            <w:tcW w:w="7668" w:type="dxa"/>
          </w:tcPr>
          <w:p w14:paraId="0323ACE7" w14:textId="77777777" w:rsidR="00CF4F39" w:rsidRDefault="00E46F72">
            <w:pPr>
              <w:pStyle w:val="1"/>
              <w:spacing w:before="0" w:after="0"/>
              <w:ind w:left="720"/>
              <w:jc w:val="both"/>
              <w:outlineLvl w:val="0"/>
              <w:rPr>
                <w:rFonts w:ascii="Times New Roman" w:hAnsi="Times New Roman" w:cs="Times New Roman"/>
                <w:smallCaps/>
                <w:sz w:val="28"/>
                <w:szCs w:val="28"/>
              </w:rPr>
            </w:pPr>
            <w:r>
              <w:rPr>
                <w:rFonts w:ascii="Times New Roman" w:hAnsi="Times New Roman" w:cs="Times New Roman"/>
                <w:smallCaps/>
                <w:sz w:val="28"/>
                <w:szCs w:val="28"/>
              </w:rPr>
              <w:t>4.КОНТРОЛЬ И ОЦЕНКА РЕЗУЛЬТАТОВ ОСВОЕНИЯ УЧЕБНОЙ ДИСЦИПЛИНЫ</w:t>
            </w:r>
          </w:p>
          <w:p w14:paraId="0AACD737" w14:textId="77777777" w:rsidR="00CF4F39" w:rsidRDefault="00CF4F39">
            <w:pPr>
              <w:pStyle w:val="1"/>
              <w:spacing w:before="0" w:after="0"/>
              <w:ind w:left="284"/>
              <w:jc w:val="both"/>
              <w:outlineLvl w:val="0"/>
              <w:rPr>
                <w:rFonts w:ascii="Times New Roman" w:hAnsi="Times New Roman" w:cs="Times New Roman"/>
                <w:smallCaps/>
                <w:sz w:val="28"/>
                <w:szCs w:val="28"/>
              </w:rPr>
            </w:pPr>
          </w:p>
        </w:tc>
      </w:tr>
    </w:tbl>
    <w:p w14:paraId="7088A8D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14:paraId="45C24D7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sz w:val="26"/>
          <w:szCs w:val="26"/>
        </w:rPr>
      </w:pPr>
    </w:p>
    <w:p w14:paraId="4A2261C9" w14:textId="77777777" w:rsidR="00CF4F39" w:rsidRDefault="00E46F72">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 xml:space="preserve">1. </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14:paraId="240E4585"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«ОП.02 Правовое обеспечение профессиональной</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деятельности»</w:t>
      </w:r>
    </w:p>
    <w:p w14:paraId="528DCF9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2560B5C2"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Рабочая программа учебной дисциплины «ОП.02 Правовое обеспечение профессиональной деятеяльности» является частью междисциплинарного модуля «Организация труда на предприятии» в соответствии с ФГОС по специальности 22.02.06 Сварочное производство.</w:t>
      </w:r>
    </w:p>
    <w:p w14:paraId="0A29A3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01, 02, 03, 04, 05, 06.</w:t>
      </w:r>
    </w:p>
    <w:p w14:paraId="7A699F6D" w14:textId="77777777" w:rsidR="00CF4F39" w:rsidRDefault="00E46F72">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4116011F" w14:textId="77777777" w:rsidR="00CF4F39" w:rsidRDefault="00E46F7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результате освоения дисциплины обучающийся должен обладать следующими компетенциями: </w:t>
      </w:r>
    </w:p>
    <w:p w14:paraId="0435EB1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p>
    <w:tbl>
      <w:tblPr>
        <w:tblStyle w:val="affffffffffffffffffffffffffff8"/>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146C165E" w14:textId="77777777">
        <w:trPr>
          <w:trHeight w:val="649"/>
        </w:trPr>
        <w:tc>
          <w:tcPr>
            <w:tcW w:w="1589" w:type="dxa"/>
          </w:tcPr>
          <w:p w14:paraId="23888941"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Код </w:t>
            </w:r>
          </w:p>
          <w:p w14:paraId="4806496C"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ОК</w:t>
            </w:r>
          </w:p>
        </w:tc>
        <w:tc>
          <w:tcPr>
            <w:tcW w:w="3764" w:type="dxa"/>
          </w:tcPr>
          <w:p w14:paraId="343B80AA"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Умения</w:t>
            </w:r>
          </w:p>
        </w:tc>
        <w:tc>
          <w:tcPr>
            <w:tcW w:w="3895" w:type="dxa"/>
          </w:tcPr>
          <w:p w14:paraId="69C3B7B9"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Знания</w:t>
            </w:r>
          </w:p>
        </w:tc>
      </w:tr>
      <w:tr w:rsidR="00CF4F39" w14:paraId="0D6FFC75" w14:textId="77777777">
        <w:trPr>
          <w:trHeight w:val="212"/>
        </w:trPr>
        <w:tc>
          <w:tcPr>
            <w:tcW w:w="1589" w:type="dxa"/>
          </w:tcPr>
          <w:p w14:paraId="11A2C5A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3764" w:type="dxa"/>
          </w:tcPr>
          <w:p w14:paraId="2C865A2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01.01описывать значимость своей профессии (специальности);</w:t>
            </w:r>
          </w:p>
        </w:tc>
        <w:tc>
          <w:tcPr>
            <w:tcW w:w="3895" w:type="dxa"/>
          </w:tcPr>
          <w:p w14:paraId="393DA85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01.01 значимость профессиональной деятельности по профессии (специальности)</w:t>
            </w:r>
          </w:p>
        </w:tc>
      </w:tr>
      <w:tr w:rsidR="00CF4F39" w14:paraId="38AE0971" w14:textId="77777777">
        <w:trPr>
          <w:trHeight w:val="212"/>
        </w:trPr>
        <w:tc>
          <w:tcPr>
            <w:tcW w:w="1589" w:type="dxa"/>
          </w:tcPr>
          <w:p w14:paraId="1C34C8BB" w14:textId="77777777" w:rsidR="00CF4F39" w:rsidRDefault="003060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3764" w:type="dxa"/>
          </w:tcPr>
          <w:p w14:paraId="3005789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02.01</w:t>
            </w:r>
            <w:r>
              <w:rPr>
                <w:rFonts w:ascii="Times New Roman" w:eastAsia="Times New Roman" w:hAnsi="Times New Roman" w:cs="Times New Roman"/>
              </w:rPr>
              <w:tab/>
              <w:t>Умения: распознавать задачу и/или проблему в профессиональном и/или социальном контексте;</w:t>
            </w:r>
          </w:p>
          <w:p w14:paraId="5CEF02DA" w14:textId="77777777" w:rsidR="00CF4F39" w:rsidRDefault="00CF4F39">
            <w:pPr>
              <w:spacing w:after="0" w:line="240" w:lineRule="auto"/>
              <w:rPr>
                <w:rFonts w:ascii="Times New Roman" w:eastAsia="Times New Roman" w:hAnsi="Times New Roman" w:cs="Times New Roman"/>
              </w:rPr>
            </w:pPr>
          </w:p>
        </w:tc>
        <w:tc>
          <w:tcPr>
            <w:tcW w:w="3895" w:type="dxa"/>
          </w:tcPr>
          <w:p w14:paraId="584D5D87"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02.01</w:t>
            </w:r>
            <w:r>
              <w:rPr>
                <w:rFonts w:ascii="Times New Roman" w:eastAsia="Times New Roman" w:hAnsi="Times New Roman" w:cs="Times New Roman"/>
              </w:rPr>
              <w:tab/>
              <w:t xml:space="preserve">Знания: актуальный профессиональный </w:t>
            </w:r>
          </w:p>
          <w:p w14:paraId="2B09F94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и социальный контекст, в котором приходится работать и жить;</w:t>
            </w:r>
          </w:p>
        </w:tc>
      </w:tr>
      <w:tr w:rsidR="00CF4F39" w14:paraId="3A260BD9" w14:textId="77777777">
        <w:trPr>
          <w:trHeight w:val="212"/>
        </w:trPr>
        <w:tc>
          <w:tcPr>
            <w:tcW w:w="1589" w:type="dxa"/>
          </w:tcPr>
          <w:p w14:paraId="07AD014E"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3</w:t>
            </w:r>
          </w:p>
        </w:tc>
        <w:tc>
          <w:tcPr>
            <w:tcW w:w="3764" w:type="dxa"/>
          </w:tcPr>
          <w:p w14:paraId="1317CB3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03.03</w:t>
            </w:r>
            <w:r>
              <w:rPr>
                <w:rFonts w:ascii="Times New Roman" w:eastAsia="Times New Roman" w:hAnsi="Times New Roman" w:cs="Times New Roman"/>
              </w:rPr>
              <w:tab/>
              <w:t>применять стандарты антикоррупционного поведения;</w:t>
            </w:r>
          </w:p>
        </w:tc>
        <w:tc>
          <w:tcPr>
            <w:tcW w:w="3895" w:type="dxa"/>
          </w:tcPr>
          <w:p w14:paraId="12DC4B4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03.01</w:t>
            </w:r>
            <w:r>
              <w:rPr>
                <w:rFonts w:ascii="Times New Roman" w:eastAsia="Times New Roman" w:hAnsi="Times New Roman" w:cs="Times New Roman"/>
              </w:rPr>
              <w:tab/>
              <w:t>Знания: структуру плана для решения задач;</w:t>
            </w:r>
          </w:p>
          <w:p w14:paraId="283FFEF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03.03</w:t>
            </w:r>
            <w:r>
              <w:rPr>
                <w:rFonts w:ascii="Times New Roman" w:eastAsia="Times New Roman" w:hAnsi="Times New Roman" w:cs="Times New Roman"/>
              </w:rPr>
              <w:tab/>
              <w:t>стандарты антикоррупционного поведения и последствия его нарушения</w:t>
            </w:r>
          </w:p>
        </w:tc>
      </w:tr>
      <w:tr w:rsidR="00CF4F39" w14:paraId="6D6B4D22" w14:textId="77777777">
        <w:trPr>
          <w:trHeight w:val="212"/>
        </w:trPr>
        <w:tc>
          <w:tcPr>
            <w:tcW w:w="1589" w:type="dxa"/>
          </w:tcPr>
          <w:p w14:paraId="60A158CD" w14:textId="77777777" w:rsidR="00CF4F39" w:rsidRDefault="003060F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4</w:t>
            </w:r>
          </w:p>
        </w:tc>
        <w:tc>
          <w:tcPr>
            <w:tcW w:w="3764" w:type="dxa"/>
          </w:tcPr>
          <w:p w14:paraId="28D8899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04.01</w:t>
            </w:r>
            <w:r>
              <w:rPr>
                <w:rFonts w:ascii="Times New Roman" w:eastAsia="Times New Roman" w:hAnsi="Times New Roman" w:cs="Times New Roman"/>
              </w:rPr>
              <w:tab/>
              <w:t>Умения: определять задачи для поиска информации;</w:t>
            </w:r>
          </w:p>
          <w:p w14:paraId="1622320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04.02</w:t>
            </w:r>
            <w:r>
              <w:rPr>
                <w:rFonts w:ascii="Times New Roman" w:eastAsia="Times New Roman" w:hAnsi="Times New Roman" w:cs="Times New Roman"/>
              </w:rPr>
              <w:tab/>
              <w:t>планировать процесс поиска; структурировать получаемую информацию;</w:t>
            </w:r>
          </w:p>
        </w:tc>
        <w:tc>
          <w:tcPr>
            <w:tcW w:w="3895" w:type="dxa"/>
          </w:tcPr>
          <w:p w14:paraId="38E612C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04.01</w:t>
            </w:r>
            <w:r>
              <w:rPr>
                <w:rFonts w:ascii="Times New Roman" w:eastAsia="Times New Roman" w:hAnsi="Times New Roman" w:cs="Times New Roman"/>
              </w:rPr>
              <w:tab/>
              <w:t>Знания: номенклатура информационных источников, применяемых в профессиональной деятельности;</w:t>
            </w:r>
          </w:p>
        </w:tc>
      </w:tr>
      <w:tr w:rsidR="00CF4F39" w14:paraId="7E0BDEA0" w14:textId="77777777">
        <w:trPr>
          <w:trHeight w:val="212"/>
        </w:trPr>
        <w:tc>
          <w:tcPr>
            <w:tcW w:w="1589" w:type="dxa"/>
          </w:tcPr>
          <w:p w14:paraId="487B0052"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5</w:t>
            </w:r>
          </w:p>
        </w:tc>
        <w:tc>
          <w:tcPr>
            <w:tcW w:w="3764" w:type="dxa"/>
          </w:tcPr>
          <w:p w14:paraId="31C82414"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05.01определять необходимые источники информации;</w:t>
            </w:r>
          </w:p>
        </w:tc>
        <w:tc>
          <w:tcPr>
            <w:tcW w:w="3895" w:type="dxa"/>
          </w:tcPr>
          <w:p w14:paraId="661CE862"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05.01 приемы структурирования информации;</w:t>
            </w:r>
          </w:p>
        </w:tc>
      </w:tr>
      <w:tr w:rsidR="00CF4F39" w14:paraId="1C611635" w14:textId="77777777">
        <w:trPr>
          <w:trHeight w:val="212"/>
        </w:trPr>
        <w:tc>
          <w:tcPr>
            <w:tcW w:w="1589" w:type="dxa"/>
          </w:tcPr>
          <w:p w14:paraId="286896F7"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ОК  6 </w:t>
            </w:r>
          </w:p>
        </w:tc>
        <w:tc>
          <w:tcPr>
            <w:tcW w:w="3764" w:type="dxa"/>
          </w:tcPr>
          <w:p w14:paraId="4F74388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Уо 06.01 организовывать работу коллектива </w:t>
            </w:r>
          </w:p>
          <w:p w14:paraId="38A87E3C"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и команды;</w:t>
            </w:r>
          </w:p>
        </w:tc>
        <w:tc>
          <w:tcPr>
            <w:tcW w:w="3895" w:type="dxa"/>
          </w:tcPr>
          <w:p w14:paraId="32FFA7A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06.01: психологические основы деятельности коллектива, психологические особенности личности;</w:t>
            </w:r>
          </w:p>
          <w:p w14:paraId="14D0768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06.02</w:t>
            </w:r>
            <w:r>
              <w:rPr>
                <w:rFonts w:ascii="Times New Roman" w:eastAsia="Times New Roman" w:hAnsi="Times New Roman" w:cs="Times New Roman"/>
              </w:rPr>
              <w:tab/>
              <w:t>основы проектной деятельности</w:t>
            </w:r>
          </w:p>
        </w:tc>
      </w:tr>
    </w:tbl>
    <w:p w14:paraId="539DA2F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14:paraId="6181513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39159E5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2. СТРУКТУРА И СОДЕРЖАНИЕ УЧЕБНОЙ ДИСЦИПЛИНЫ</w:t>
      </w:r>
    </w:p>
    <w:p w14:paraId="0D6971D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p>
    <w:p w14:paraId="2141EC7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2.1. Объем учебной дисциплины и виды учебной работы</w:t>
      </w:r>
    </w:p>
    <w:tbl>
      <w:tblPr>
        <w:tblStyle w:val="affffffffffffffffffffffffffff9"/>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0CC54285" w14:textId="77777777">
        <w:trPr>
          <w:trHeight w:val="490"/>
        </w:trPr>
        <w:tc>
          <w:tcPr>
            <w:tcW w:w="6883" w:type="dxa"/>
            <w:vAlign w:val="center"/>
          </w:tcPr>
          <w:p w14:paraId="7919B8D8" w14:textId="77777777" w:rsidR="00CF4F39" w:rsidRDefault="00E46F72">
            <w:pPr>
              <w:rPr>
                <w:b/>
              </w:rPr>
            </w:pPr>
            <w:r>
              <w:rPr>
                <w:b/>
              </w:rPr>
              <w:t>Вид учебной работы</w:t>
            </w:r>
          </w:p>
        </w:tc>
        <w:tc>
          <w:tcPr>
            <w:tcW w:w="2456" w:type="dxa"/>
            <w:vAlign w:val="center"/>
          </w:tcPr>
          <w:p w14:paraId="6AD51CF8" w14:textId="77777777" w:rsidR="00CF4F39" w:rsidRDefault="00E46F72">
            <w:pPr>
              <w:rPr>
                <w:b/>
              </w:rPr>
            </w:pPr>
            <w:r>
              <w:rPr>
                <w:b/>
              </w:rPr>
              <w:t>Объем в часах</w:t>
            </w:r>
          </w:p>
        </w:tc>
      </w:tr>
      <w:tr w:rsidR="00CF4F39" w14:paraId="79AAFF71" w14:textId="77777777">
        <w:trPr>
          <w:trHeight w:val="490"/>
        </w:trPr>
        <w:tc>
          <w:tcPr>
            <w:tcW w:w="6883" w:type="dxa"/>
            <w:vAlign w:val="center"/>
          </w:tcPr>
          <w:p w14:paraId="06959581" w14:textId="77777777" w:rsidR="00CF4F39" w:rsidRDefault="00E46F72">
            <w:pPr>
              <w:rPr>
                <w:b/>
              </w:rPr>
            </w:pPr>
            <w:r>
              <w:rPr>
                <w:b/>
              </w:rPr>
              <w:t>Объем образовательной программы учебной дисциплины</w:t>
            </w:r>
          </w:p>
        </w:tc>
        <w:tc>
          <w:tcPr>
            <w:tcW w:w="2456" w:type="dxa"/>
            <w:vAlign w:val="center"/>
          </w:tcPr>
          <w:p w14:paraId="33951748" w14:textId="77777777" w:rsidR="00CF4F39" w:rsidRDefault="00E46F72">
            <w:pPr>
              <w:rPr>
                <w:b/>
              </w:rPr>
            </w:pPr>
            <w:r>
              <w:rPr>
                <w:b/>
              </w:rPr>
              <w:t>51</w:t>
            </w:r>
          </w:p>
        </w:tc>
      </w:tr>
      <w:tr w:rsidR="00CF4F39" w14:paraId="01B24FCD" w14:textId="77777777">
        <w:trPr>
          <w:trHeight w:val="490"/>
        </w:trPr>
        <w:tc>
          <w:tcPr>
            <w:tcW w:w="6883" w:type="dxa"/>
            <w:vAlign w:val="center"/>
          </w:tcPr>
          <w:p w14:paraId="30168D89" w14:textId="77777777" w:rsidR="00CF4F39" w:rsidRDefault="00E46F72">
            <w:pPr>
              <w:rPr>
                <w:b/>
              </w:rPr>
            </w:pPr>
            <w:r>
              <w:rPr>
                <w:b/>
              </w:rPr>
              <w:t>в т.ч. в форме практической подготовки</w:t>
            </w:r>
          </w:p>
        </w:tc>
        <w:tc>
          <w:tcPr>
            <w:tcW w:w="2456" w:type="dxa"/>
            <w:vAlign w:val="center"/>
          </w:tcPr>
          <w:p w14:paraId="6C40816E" w14:textId="77777777" w:rsidR="00CF4F39" w:rsidRDefault="00E46F72">
            <w:r>
              <w:t>8</w:t>
            </w:r>
          </w:p>
        </w:tc>
      </w:tr>
      <w:tr w:rsidR="00CF4F39" w14:paraId="56AA9C43" w14:textId="77777777">
        <w:trPr>
          <w:trHeight w:val="336"/>
        </w:trPr>
        <w:tc>
          <w:tcPr>
            <w:tcW w:w="9339" w:type="dxa"/>
            <w:gridSpan w:val="2"/>
            <w:vAlign w:val="center"/>
          </w:tcPr>
          <w:p w14:paraId="30AC223F" w14:textId="77777777" w:rsidR="00CF4F39" w:rsidRDefault="00E46F72">
            <w:r>
              <w:t>в т. ч.:</w:t>
            </w:r>
          </w:p>
        </w:tc>
      </w:tr>
      <w:tr w:rsidR="00CF4F39" w14:paraId="1F4358C2" w14:textId="77777777">
        <w:trPr>
          <w:trHeight w:val="490"/>
        </w:trPr>
        <w:tc>
          <w:tcPr>
            <w:tcW w:w="6883" w:type="dxa"/>
            <w:vAlign w:val="center"/>
          </w:tcPr>
          <w:p w14:paraId="6A398ADB" w14:textId="77777777" w:rsidR="00CF4F39" w:rsidRDefault="00E46F72">
            <w:r>
              <w:t>теоретическое обучение</w:t>
            </w:r>
          </w:p>
        </w:tc>
        <w:tc>
          <w:tcPr>
            <w:tcW w:w="2456" w:type="dxa"/>
            <w:vAlign w:val="center"/>
          </w:tcPr>
          <w:p w14:paraId="3C90EF91" w14:textId="77777777" w:rsidR="00CF4F39" w:rsidRDefault="00E46F72">
            <w:r>
              <w:t>26</w:t>
            </w:r>
          </w:p>
        </w:tc>
      </w:tr>
      <w:tr w:rsidR="00CF4F39" w14:paraId="136FA93C" w14:textId="77777777">
        <w:trPr>
          <w:trHeight w:val="490"/>
        </w:trPr>
        <w:tc>
          <w:tcPr>
            <w:tcW w:w="6883" w:type="dxa"/>
            <w:vAlign w:val="center"/>
          </w:tcPr>
          <w:p w14:paraId="75B0BE19" w14:textId="77777777" w:rsidR="00CF4F39" w:rsidRDefault="00E46F72">
            <w:r>
              <w:t>практические занятия</w:t>
            </w:r>
            <w:r>
              <w:rPr>
                <w:i/>
              </w:rPr>
              <w:t xml:space="preserve"> </w:t>
            </w:r>
          </w:p>
        </w:tc>
        <w:tc>
          <w:tcPr>
            <w:tcW w:w="2456" w:type="dxa"/>
            <w:vAlign w:val="center"/>
          </w:tcPr>
          <w:p w14:paraId="1879CB0E" w14:textId="77777777" w:rsidR="00CF4F39" w:rsidRDefault="00E46F72">
            <w:r>
              <w:t>8</w:t>
            </w:r>
          </w:p>
        </w:tc>
      </w:tr>
      <w:tr w:rsidR="00CF4F39" w14:paraId="3E1F85B5" w14:textId="77777777">
        <w:trPr>
          <w:trHeight w:val="490"/>
        </w:trPr>
        <w:tc>
          <w:tcPr>
            <w:tcW w:w="6883" w:type="dxa"/>
            <w:vAlign w:val="center"/>
          </w:tcPr>
          <w:p w14:paraId="3DBC31C6" w14:textId="77777777" w:rsidR="00CF4F39" w:rsidRDefault="00E46F72">
            <w:r>
              <w:t>курсовая работа (проект)</w:t>
            </w:r>
          </w:p>
        </w:tc>
        <w:tc>
          <w:tcPr>
            <w:tcW w:w="2456" w:type="dxa"/>
            <w:vAlign w:val="center"/>
          </w:tcPr>
          <w:p w14:paraId="77CE3DA3" w14:textId="77777777" w:rsidR="00CF4F39" w:rsidRDefault="00E46F72">
            <w:r>
              <w:t>-</w:t>
            </w:r>
          </w:p>
        </w:tc>
      </w:tr>
      <w:tr w:rsidR="00CF4F39" w14:paraId="5905E679" w14:textId="77777777">
        <w:trPr>
          <w:trHeight w:val="267"/>
        </w:trPr>
        <w:tc>
          <w:tcPr>
            <w:tcW w:w="6883" w:type="dxa"/>
            <w:vAlign w:val="center"/>
          </w:tcPr>
          <w:p w14:paraId="5A595562" w14:textId="77777777" w:rsidR="00CF4F39" w:rsidRDefault="00E46F72">
            <w:pPr>
              <w:rPr>
                <w:i/>
              </w:rPr>
            </w:pPr>
            <w:r>
              <w:rPr>
                <w:i/>
              </w:rPr>
              <w:t xml:space="preserve">Самостоятельная работа </w:t>
            </w:r>
          </w:p>
        </w:tc>
        <w:tc>
          <w:tcPr>
            <w:tcW w:w="2456" w:type="dxa"/>
            <w:vAlign w:val="center"/>
          </w:tcPr>
          <w:p w14:paraId="302D6845" w14:textId="77777777" w:rsidR="00CF4F39" w:rsidRDefault="00E46F72">
            <w:r>
              <w:t>17</w:t>
            </w:r>
          </w:p>
        </w:tc>
      </w:tr>
      <w:tr w:rsidR="00CF4F39" w14:paraId="19A34641" w14:textId="77777777">
        <w:trPr>
          <w:trHeight w:val="331"/>
        </w:trPr>
        <w:tc>
          <w:tcPr>
            <w:tcW w:w="6883" w:type="dxa"/>
            <w:vAlign w:val="center"/>
          </w:tcPr>
          <w:p w14:paraId="52678DC4" w14:textId="77777777" w:rsidR="00CF4F39" w:rsidRDefault="00E46F72">
            <w:pPr>
              <w:rPr>
                <w:i/>
              </w:rPr>
            </w:pPr>
            <w:r>
              <w:rPr>
                <w:b/>
              </w:rPr>
              <w:t xml:space="preserve">Промежуточная аттестация </w:t>
            </w:r>
            <w:r>
              <w:t>ДЗк</w:t>
            </w:r>
          </w:p>
        </w:tc>
        <w:tc>
          <w:tcPr>
            <w:tcW w:w="2456" w:type="dxa"/>
            <w:vAlign w:val="center"/>
          </w:tcPr>
          <w:p w14:paraId="69B681ED" w14:textId="77777777" w:rsidR="00CF4F39" w:rsidRDefault="00CF4F39"/>
        </w:tc>
      </w:tr>
    </w:tbl>
    <w:p w14:paraId="27CAE755" w14:textId="77777777" w:rsidR="00CF4F39" w:rsidRDefault="00CF4F39">
      <w:pPr>
        <w:rPr>
          <w:sz w:val="26"/>
          <w:szCs w:val="26"/>
        </w:rPr>
        <w:sectPr w:rsidR="00CF4F39">
          <w:footerReference w:type="default" r:id="rId140"/>
          <w:pgSz w:w="11906" w:h="16838"/>
          <w:pgMar w:top="1134" w:right="850" w:bottom="1134" w:left="1701" w:header="720" w:footer="708" w:gutter="0"/>
          <w:cols w:space="720"/>
        </w:sectPr>
      </w:pPr>
    </w:p>
    <w:p w14:paraId="2E1978C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6"/>
          <w:szCs w:val="26"/>
        </w:rPr>
      </w:pPr>
      <w:r>
        <w:rPr>
          <w:rFonts w:ascii="Times New Roman" w:eastAsia="Times New Roman" w:hAnsi="Times New Roman" w:cs="Times New Roman"/>
          <w:b/>
        </w:rPr>
        <w:lastRenderedPageBreak/>
        <w:t>2.2. Тематический план и содержание учебной дисциплины «</w:t>
      </w:r>
      <w:r>
        <w:rPr>
          <w:rFonts w:ascii="Times New Roman" w:eastAsia="Times New Roman" w:hAnsi="Times New Roman" w:cs="Times New Roman"/>
          <w:b/>
          <w:sz w:val="28"/>
          <w:szCs w:val="28"/>
        </w:rPr>
        <w:t>Правовое обеспечение профессиональной</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деятельности»</w:t>
      </w:r>
      <w:r>
        <w:rPr>
          <w:rFonts w:ascii="Times New Roman" w:eastAsia="Times New Roman" w:hAnsi="Times New Roman" w:cs="Times New Roman"/>
          <w:i/>
          <w:sz w:val="26"/>
          <w:szCs w:val="26"/>
        </w:rPr>
        <w:tab/>
      </w:r>
    </w:p>
    <w:p w14:paraId="223C30E8" w14:textId="77777777" w:rsidR="00CF4F39" w:rsidRDefault="00CF4F39"/>
    <w:tbl>
      <w:tblPr>
        <w:tblStyle w:val="affffffffffffffffffffffffffffa"/>
        <w:tblW w:w="15451" w:type="dxa"/>
        <w:tblInd w:w="-3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821"/>
        <w:gridCol w:w="7796"/>
        <w:gridCol w:w="850"/>
        <w:gridCol w:w="709"/>
        <w:gridCol w:w="1275"/>
      </w:tblGrid>
      <w:tr w:rsidR="00CF4F39" w14:paraId="741287DA" w14:textId="77777777">
        <w:trPr>
          <w:trHeight w:val="1"/>
        </w:trPr>
        <w:tc>
          <w:tcPr>
            <w:tcW w:w="4821" w:type="dxa"/>
            <w:shd w:val="clear" w:color="auto" w:fill="FFFFFF"/>
          </w:tcPr>
          <w:p w14:paraId="7A2D055A" w14:textId="77777777" w:rsidR="00CF4F39" w:rsidRDefault="00E46F72">
            <w:pPr>
              <w:jc w:val="center"/>
              <w:rPr>
                <w:sz w:val="24"/>
                <w:szCs w:val="24"/>
              </w:rPr>
            </w:pPr>
            <w:r>
              <w:rPr>
                <w:b/>
                <w:sz w:val="24"/>
                <w:szCs w:val="24"/>
              </w:rPr>
              <w:t>Наименование разделов и тем</w:t>
            </w:r>
          </w:p>
        </w:tc>
        <w:tc>
          <w:tcPr>
            <w:tcW w:w="7796" w:type="dxa"/>
            <w:shd w:val="clear" w:color="auto" w:fill="FFFFFF"/>
          </w:tcPr>
          <w:p w14:paraId="2C333C11" w14:textId="77777777" w:rsidR="00CF4F39" w:rsidRDefault="00E46F72">
            <w:pPr>
              <w:jc w:val="center"/>
              <w:rPr>
                <w:sz w:val="24"/>
                <w:szCs w:val="24"/>
              </w:rPr>
            </w:pPr>
            <w:r>
              <w:rPr>
                <w:b/>
                <w:sz w:val="24"/>
                <w:szCs w:val="24"/>
              </w:rPr>
              <w:t>Содержание учебного материала, лабораторные работы и практические занятия, самостоятельная работа обучающихся, курсовая работа (проект) (если предусмотрены)</w:t>
            </w:r>
          </w:p>
        </w:tc>
        <w:tc>
          <w:tcPr>
            <w:tcW w:w="850" w:type="dxa"/>
            <w:shd w:val="clear" w:color="auto" w:fill="FFFFFF"/>
          </w:tcPr>
          <w:p w14:paraId="44942115" w14:textId="77777777" w:rsidR="00CF4F39" w:rsidRDefault="00E46F72">
            <w:pPr>
              <w:jc w:val="center"/>
              <w:rPr>
                <w:sz w:val="24"/>
                <w:szCs w:val="24"/>
              </w:rPr>
            </w:pPr>
            <w:r>
              <w:rPr>
                <w:b/>
                <w:sz w:val="24"/>
                <w:szCs w:val="24"/>
              </w:rPr>
              <w:t>Объем часов</w:t>
            </w:r>
          </w:p>
        </w:tc>
        <w:tc>
          <w:tcPr>
            <w:tcW w:w="709" w:type="dxa"/>
            <w:shd w:val="clear" w:color="auto" w:fill="FFFFFF"/>
          </w:tcPr>
          <w:p w14:paraId="01C5F25B" w14:textId="77777777" w:rsidR="00CF4F39" w:rsidRDefault="00E46F72">
            <w:pPr>
              <w:jc w:val="center"/>
              <w:rPr>
                <w:sz w:val="24"/>
                <w:szCs w:val="24"/>
              </w:rPr>
            </w:pPr>
            <w:r>
              <w:rPr>
                <w:b/>
                <w:sz w:val="24"/>
                <w:szCs w:val="24"/>
              </w:rPr>
              <w:t>Код ОК, ПК</w:t>
            </w:r>
          </w:p>
        </w:tc>
        <w:tc>
          <w:tcPr>
            <w:tcW w:w="1275" w:type="dxa"/>
            <w:shd w:val="clear" w:color="auto" w:fill="FFFFFF"/>
          </w:tcPr>
          <w:p w14:paraId="21EF4ABA" w14:textId="77777777" w:rsidR="00CF4F39" w:rsidRDefault="00E46F72">
            <w:pPr>
              <w:jc w:val="center"/>
              <w:rPr>
                <w:b/>
                <w:sz w:val="24"/>
                <w:szCs w:val="24"/>
              </w:rPr>
            </w:pPr>
            <w:r>
              <w:rPr>
                <w:b/>
                <w:sz w:val="24"/>
                <w:szCs w:val="24"/>
              </w:rPr>
              <w:t>Код Н/У/З</w:t>
            </w:r>
          </w:p>
        </w:tc>
      </w:tr>
      <w:tr w:rsidR="00CF4F39" w14:paraId="5FF0D976" w14:textId="77777777">
        <w:trPr>
          <w:trHeight w:val="1"/>
        </w:trPr>
        <w:tc>
          <w:tcPr>
            <w:tcW w:w="4821" w:type="dxa"/>
            <w:shd w:val="clear" w:color="auto" w:fill="FFFFFF"/>
          </w:tcPr>
          <w:p w14:paraId="05F2B594" w14:textId="77777777" w:rsidR="00CF4F39" w:rsidRDefault="00E46F72">
            <w:pPr>
              <w:jc w:val="center"/>
              <w:rPr>
                <w:b/>
                <w:i/>
                <w:sz w:val="24"/>
                <w:szCs w:val="24"/>
              </w:rPr>
            </w:pPr>
            <w:r>
              <w:rPr>
                <w:b/>
                <w:i/>
                <w:sz w:val="24"/>
                <w:szCs w:val="24"/>
              </w:rPr>
              <w:t>1</w:t>
            </w:r>
          </w:p>
        </w:tc>
        <w:tc>
          <w:tcPr>
            <w:tcW w:w="7796" w:type="dxa"/>
            <w:shd w:val="clear" w:color="auto" w:fill="FFFFFF"/>
          </w:tcPr>
          <w:p w14:paraId="4B2C9A26" w14:textId="77777777" w:rsidR="00CF4F39" w:rsidRDefault="00E46F72">
            <w:pPr>
              <w:jc w:val="center"/>
              <w:rPr>
                <w:b/>
                <w:i/>
                <w:sz w:val="24"/>
                <w:szCs w:val="24"/>
              </w:rPr>
            </w:pPr>
            <w:r>
              <w:rPr>
                <w:b/>
                <w:i/>
                <w:sz w:val="24"/>
                <w:szCs w:val="24"/>
              </w:rPr>
              <w:t>2</w:t>
            </w:r>
          </w:p>
        </w:tc>
        <w:tc>
          <w:tcPr>
            <w:tcW w:w="850" w:type="dxa"/>
            <w:shd w:val="clear" w:color="auto" w:fill="FFFFFF"/>
          </w:tcPr>
          <w:p w14:paraId="0922842B" w14:textId="77777777" w:rsidR="00CF4F39" w:rsidRDefault="00E46F72">
            <w:pPr>
              <w:jc w:val="center"/>
              <w:rPr>
                <w:b/>
                <w:i/>
                <w:sz w:val="24"/>
                <w:szCs w:val="24"/>
              </w:rPr>
            </w:pPr>
            <w:r>
              <w:rPr>
                <w:b/>
                <w:i/>
                <w:sz w:val="24"/>
                <w:szCs w:val="24"/>
              </w:rPr>
              <w:t>3</w:t>
            </w:r>
          </w:p>
        </w:tc>
        <w:tc>
          <w:tcPr>
            <w:tcW w:w="709" w:type="dxa"/>
            <w:shd w:val="clear" w:color="auto" w:fill="FFFFFF"/>
          </w:tcPr>
          <w:p w14:paraId="0C35095E" w14:textId="77777777" w:rsidR="00CF4F39" w:rsidRDefault="00E46F72">
            <w:pPr>
              <w:jc w:val="center"/>
              <w:rPr>
                <w:b/>
                <w:i/>
                <w:sz w:val="24"/>
                <w:szCs w:val="24"/>
              </w:rPr>
            </w:pPr>
            <w:r>
              <w:rPr>
                <w:b/>
                <w:i/>
                <w:sz w:val="24"/>
                <w:szCs w:val="24"/>
              </w:rPr>
              <w:t>4</w:t>
            </w:r>
          </w:p>
        </w:tc>
        <w:tc>
          <w:tcPr>
            <w:tcW w:w="1275" w:type="dxa"/>
            <w:shd w:val="clear" w:color="auto" w:fill="FFFFFF"/>
          </w:tcPr>
          <w:p w14:paraId="69B500E9" w14:textId="77777777" w:rsidR="00CF4F39" w:rsidRDefault="00E46F72">
            <w:pPr>
              <w:jc w:val="center"/>
              <w:rPr>
                <w:b/>
                <w:i/>
                <w:sz w:val="24"/>
                <w:szCs w:val="24"/>
              </w:rPr>
            </w:pPr>
            <w:r>
              <w:rPr>
                <w:b/>
                <w:i/>
                <w:sz w:val="24"/>
                <w:szCs w:val="24"/>
              </w:rPr>
              <w:t>5</w:t>
            </w:r>
          </w:p>
        </w:tc>
      </w:tr>
      <w:tr w:rsidR="00CF4F39" w14:paraId="2D19239B" w14:textId="77777777">
        <w:trPr>
          <w:trHeight w:val="1"/>
        </w:trPr>
        <w:tc>
          <w:tcPr>
            <w:tcW w:w="4821" w:type="dxa"/>
            <w:shd w:val="clear" w:color="auto" w:fill="FFFFFF"/>
            <w:vAlign w:val="center"/>
          </w:tcPr>
          <w:p w14:paraId="35D37682" w14:textId="77777777" w:rsidR="00CF4F39" w:rsidRDefault="00E46F72">
            <w:pPr>
              <w:jc w:val="center"/>
              <w:rPr>
                <w:sz w:val="24"/>
                <w:szCs w:val="24"/>
              </w:rPr>
            </w:pPr>
            <w:r>
              <w:rPr>
                <w:b/>
                <w:sz w:val="24"/>
                <w:szCs w:val="24"/>
              </w:rPr>
              <w:t>Раздел 1. Право и экономика</w:t>
            </w:r>
          </w:p>
        </w:tc>
        <w:tc>
          <w:tcPr>
            <w:tcW w:w="7796" w:type="dxa"/>
            <w:shd w:val="clear" w:color="auto" w:fill="FFFFFF"/>
          </w:tcPr>
          <w:p w14:paraId="0C762F9F" w14:textId="77777777" w:rsidR="00CF4F39" w:rsidRDefault="00CF4F39">
            <w:pPr>
              <w:rPr>
                <w:sz w:val="24"/>
                <w:szCs w:val="24"/>
              </w:rPr>
            </w:pPr>
          </w:p>
        </w:tc>
        <w:tc>
          <w:tcPr>
            <w:tcW w:w="850" w:type="dxa"/>
            <w:shd w:val="clear" w:color="auto" w:fill="FFFFFF"/>
          </w:tcPr>
          <w:p w14:paraId="2D0DAACC" w14:textId="77777777" w:rsidR="00CF4F39" w:rsidRDefault="00E46F72">
            <w:pPr>
              <w:jc w:val="center"/>
              <w:rPr>
                <w:b/>
                <w:sz w:val="24"/>
                <w:szCs w:val="24"/>
              </w:rPr>
            </w:pPr>
            <w:r>
              <w:rPr>
                <w:b/>
                <w:sz w:val="24"/>
                <w:szCs w:val="24"/>
              </w:rPr>
              <w:t>10/2</w:t>
            </w:r>
          </w:p>
        </w:tc>
        <w:tc>
          <w:tcPr>
            <w:tcW w:w="709" w:type="dxa"/>
            <w:tcBorders>
              <w:bottom w:val="single" w:sz="4" w:space="0" w:color="000000"/>
            </w:tcBorders>
          </w:tcPr>
          <w:p w14:paraId="005E2B41" w14:textId="77777777" w:rsidR="00CF4F39" w:rsidRDefault="00CF4F39"/>
        </w:tc>
        <w:tc>
          <w:tcPr>
            <w:tcW w:w="1275" w:type="dxa"/>
          </w:tcPr>
          <w:p w14:paraId="37AE199B" w14:textId="77777777" w:rsidR="00CF4F39" w:rsidRDefault="00CF4F39"/>
        </w:tc>
      </w:tr>
      <w:tr w:rsidR="00CF4F39" w14:paraId="231B3A3C" w14:textId="77777777">
        <w:trPr>
          <w:trHeight w:val="1"/>
        </w:trPr>
        <w:tc>
          <w:tcPr>
            <w:tcW w:w="4821" w:type="dxa"/>
            <w:vMerge w:val="restart"/>
            <w:shd w:val="clear" w:color="auto" w:fill="FFFFFF"/>
            <w:vAlign w:val="center"/>
          </w:tcPr>
          <w:p w14:paraId="3877C06F" w14:textId="77777777" w:rsidR="00CF4F39" w:rsidRDefault="00E46F72">
            <w:pPr>
              <w:jc w:val="center"/>
              <w:rPr>
                <w:b/>
                <w:sz w:val="24"/>
                <w:szCs w:val="24"/>
              </w:rPr>
            </w:pPr>
            <w:r>
              <w:rPr>
                <w:b/>
                <w:sz w:val="24"/>
                <w:szCs w:val="24"/>
              </w:rPr>
              <w:t>Тема 1.1.</w:t>
            </w:r>
          </w:p>
          <w:p w14:paraId="651E34F8" w14:textId="77777777" w:rsidR="00CF4F39" w:rsidRDefault="00E46F72">
            <w:pPr>
              <w:jc w:val="center"/>
              <w:rPr>
                <w:sz w:val="24"/>
                <w:szCs w:val="24"/>
              </w:rPr>
            </w:pPr>
            <w:r>
              <w:rPr>
                <w:b/>
                <w:sz w:val="24"/>
                <w:szCs w:val="24"/>
              </w:rPr>
              <w:t>Правовое регулирование экономических отношений.</w:t>
            </w:r>
          </w:p>
        </w:tc>
        <w:tc>
          <w:tcPr>
            <w:tcW w:w="7796" w:type="dxa"/>
            <w:shd w:val="clear" w:color="auto" w:fill="FFFFFF"/>
          </w:tcPr>
          <w:p w14:paraId="52E2F558" w14:textId="77777777" w:rsidR="00CF4F39" w:rsidRDefault="00E46F72">
            <w:pPr>
              <w:rPr>
                <w:b/>
                <w:sz w:val="24"/>
                <w:szCs w:val="24"/>
              </w:rPr>
            </w:pPr>
            <w:r>
              <w:rPr>
                <w:b/>
                <w:sz w:val="24"/>
                <w:szCs w:val="24"/>
              </w:rPr>
              <w:t>Дидактические единицы, содержание</w:t>
            </w:r>
          </w:p>
        </w:tc>
        <w:tc>
          <w:tcPr>
            <w:tcW w:w="850" w:type="dxa"/>
            <w:shd w:val="clear" w:color="auto" w:fill="FFFFFF"/>
          </w:tcPr>
          <w:p w14:paraId="67EB1658" w14:textId="77777777" w:rsidR="00CF4F39" w:rsidRDefault="00E46F72">
            <w:pPr>
              <w:jc w:val="center"/>
              <w:rPr>
                <w:b/>
                <w:i/>
                <w:sz w:val="24"/>
                <w:szCs w:val="24"/>
              </w:rPr>
            </w:pPr>
            <w:r>
              <w:rPr>
                <w:b/>
                <w:i/>
                <w:sz w:val="24"/>
                <w:szCs w:val="24"/>
              </w:rPr>
              <w:t>4/-</w:t>
            </w:r>
          </w:p>
        </w:tc>
        <w:tc>
          <w:tcPr>
            <w:tcW w:w="709" w:type="dxa"/>
            <w:vMerge w:val="restart"/>
            <w:tcBorders>
              <w:top w:val="single" w:sz="4" w:space="0" w:color="000000"/>
            </w:tcBorders>
          </w:tcPr>
          <w:p w14:paraId="40C524F5" w14:textId="77777777" w:rsidR="00CF4F39" w:rsidRDefault="00E46F72">
            <w:pPr>
              <w:jc w:val="center"/>
            </w:pPr>
            <w:r>
              <w:t>ОК 5</w:t>
            </w:r>
          </w:p>
          <w:p w14:paraId="66278F90" w14:textId="77777777" w:rsidR="00CF4F39" w:rsidRDefault="00E46F72">
            <w:pPr>
              <w:jc w:val="center"/>
              <w:rPr>
                <w:b/>
                <w:i/>
              </w:rPr>
            </w:pPr>
            <w:r>
              <w:t>ОК 1</w:t>
            </w:r>
          </w:p>
        </w:tc>
        <w:tc>
          <w:tcPr>
            <w:tcW w:w="1275" w:type="dxa"/>
            <w:vMerge w:val="restart"/>
          </w:tcPr>
          <w:p w14:paraId="16BB68DF" w14:textId="77777777" w:rsidR="00CF4F39" w:rsidRDefault="00E46F72">
            <w:pPr>
              <w:jc w:val="center"/>
            </w:pPr>
            <w:r>
              <w:t>Уо 05.01</w:t>
            </w:r>
          </w:p>
          <w:p w14:paraId="2EB2F985" w14:textId="36162876" w:rsidR="00CF4F39" w:rsidRDefault="00CA2EA6">
            <w:pPr>
              <w:jc w:val="center"/>
            </w:pPr>
            <w:r>
              <w:t>Уо 01.01</w:t>
            </w:r>
          </w:p>
        </w:tc>
      </w:tr>
      <w:tr w:rsidR="00CF4F39" w14:paraId="20CB3B21" w14:textId="77777777">
        <w:trPr>
          <w:trHeight w:val="1"/>
        </w:trPr>
        <w:tc>
          <w:tcPr>
            <w:tcW w:w="4821" w:type="dxa"/>
            <w:vMerge/>
            <w:shd w:val="clear" w:color="auto" w:fill="FFFFFF"/>
            <w:vAlign w:val="center"/>
          </w:tcPr>
          <w:p w14:paraId="6695DE3F" w14:textId="77777777" w:rsidR="00CF4F39" w:rsidRDefault="00CF4F39">
            <w:pPr>
              <w:pBdr>
                <w:top w:val="nil"/>
                <w:left w:val="nil"/>
                <w:bottom w:val="nil"/>
                <w:right w:val="nil"/>
                <w:between w:val="nil"/>
              </w:pBdr>
              <w:spacing w:line="276" w:lineRule="auto"/>
            </w:pPr>
          </w:p>
        </w:tc>
        <w:tc>
          <w:tcPr>
            <w:tcW w:w="7796" w:type="dxa"/>
            <w:shd w:val="clear" w:color="auto" w:fill="FFFFFF"/>
          </w:tcPr>
          <w:p w14:paraId="1E7BF78C" w14:textId="77777777" w:rsidR="00CF4F39" w:rsidRDefault="00E46F72">
            <w:pPr>
              <w:rPr>
                <w:sz w:val="24"/>
                <w:szCs w:val="24"/>
              </w:rPr>
            </w:pPr>
            <w:r>
              <w:rPr>
                <w:sz w:val="24"/>
                <w:szCs w:val="24"/>
              </w:rPr>
              <w:t xml:space="preserve">1.Понятие и структура экономических отношений.  </w:t>
            </w:r>
          </w:p>
        </w:tc>
        <w:tc>
          <w:tcPr>
            <w:tcW w:w="850" w:type="dxa"/>
            <w:shd w:val="clear" w:color="auto" w:fill="FFFFFF"/>
          </w:tcPr>
          <w:p w14:paraId="14D4757A"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35AB84F7"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1018C1B0" w14:textId="77777777" w:rsidR="00CF4F39" w:rsidRDefault="00CF4F39">
            <w:pPr>
              <w:pBdr>
                <w:top w:val="nil"/>
                <w:left w:val="nil"/>
                <w:bottom w:val="nil"/>
                <w:right w:val="nil"/>
                <w:between w:val="nil"/>
              </w:pBdr>
              <w:spacing w:line="276" w:lineRule="auto"/>
              <w:rPr>
                <w:sz w:val="24"/>
                <w:szCs w:val="24"/>
              </w:rPr>
            </w:pPr>
          </w:p>
        </w:tc>
      </w:tr>
      <w:tr w:rsidR="00CF4F39" w14:paraId="56AFF86D" w14:textId="77777777">
        <w:trPr>
          <w:trHeight w:val="1"/>
        </w:trPr>
        <w:tc>
          <w:tcPr>
            <w:tcW w:w="4821" w:type="dxa"/>
            <w:vMerge/>
            <w:shd w:val="clear" w:color="auto" w:fill="FFFFFF"/>
            <w:vAlign w:val="center"/>
          </w:tcPr>
          <w:p w14:paraId="2FA831B0"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286F877"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6EF6CAAA"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0CC9C902"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430FEE9" w14:textId="77777777" w:rsidR="00CF4F39" w:rsidRDefault="00CF4F39">
            <w:pPr>
              <w:pBdr>
                <w:top w:val="nil"/>
                <w:left w:val="nil"/>
                <w:bottom w:val="nil"/>
                <w:right w:val="nil"/>
                <w:between w:val="nil"/>
              </w:pBdr>
              <w:spacing w:line="276" w:lineRule="auto"/>
              <w:rPr>
                <w:sz w:val="24"/>
                <w:szCs w:val="24"/>
              </w:rPr>
            </w:pPr>
          </w:p>
        </w:tc>
      </w:tr>
      <w:tr w:rsidR="00CF4F39" w14:paraId="39DB831C" w14:textId="77777777">
        <w:trPr>
          <w:trHeight w:val="1"/>
        </w:trPr>
        <w:tc>
          <w:tcPr>
            <w:tcW w:w="4821" w:type="dxa"/>
            <w:vMerge/>
            <w:shd w:val="clear" w:color="auto" w:fill="FFFFFF"/>
            <w:vAlign w:val="center"/>
          </w:tcPr>
          <w:p w14:paraId="37DA47E3"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C04A495" w14:textId="77777777" w:rsidR="00CF4F39" w:rsidRDefault="00E46F72">
            <w:pPr>
              <w:rPr>
                <w:sz w:val="24"/>
                <w:szCs w:val="24"/>
              </w:rPr>
            </w:pPr>
            <w:r>
              <w:rPr>
                <w:sz w:val="24"/>
                <w:szCs w:val="24"/>
              </w:rPr>
              <w:t>Самостоятельная работа</w:t>
            </w:r>
          </w:p>
          <w:p w14:paraId="692ACF27" w14:textId="77777777" w:rsidR="00CF4F39" w:rsidRDefault="00E46F72">
            <w:pPr>
              <w:rPr>
                <w:sz w:val="24"/>
                <w:szCs w:val="24"/>
              </w:rPr>
            </w:pPr>
            <w:r>
              <w:rPr>
                <w:sz w:val="24"/>
                <w:szCs w:val="24"/>
              </w:rPr>
              <w:t>Источники права, регулирующие хозяйственные отношения в Российской Федерации (РФ).</w:t>
            </w:r>
          </w:p>
        </w:tc>
        <w:tc>
          <w:tcPr>
            <w:tcW w:w="850" w:type="dxa"/>
            <w:shd w:val="clear" w:color="auto" w:fill="FFFFFF"/>
          </w:tcPr>
          <w:p w14:paraId="2A5A0202"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5A0BBD5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0F6BE922" w14:textId="77777777" w:rsidR="00CF4F39" w:rsidRDefault="00CF4F39">
            <w:pPr>
              <w:pBdr>
                <w:top w:val="nil"/>
                <w:left w:val="nil"/>
                <w:bottom w:val="nil"/>
                <w:right w:val="nil"/>
                <w:between w:val="nil"/>
              </w:pBdr>
              <w:spacing w:line="276" w:lineRule="auto"/>
              <w:rPr>
                <w:sz w:val="24"/>
                <w:szCs w:val="24"/>
              </w:rPr>
            </w:pPr>
          </w:p>
        </w:tc>
      </w:tr>
      <w:tr w:rsidR="00CF4F39" w14:paraId="1980E76F" w14:textId="77777777">
        <w:trPr>
          <w:trHeight w:val="1"/>
        </w:trPr>
        <w:tc>
          <w:tcPr>
            <w:tcW w:w="4821" w:type="dxa"/>
            <w:vMerge w:val="restart"/>
            <w:shd w:val="clear" w:color="auto" w:fill="FFFFFF"/>
            <w:vAlign w:val="center"/>
          </w:tcPr>
          <w:p w14:paraId="3541A722" w14:textId="77777777" w:rsidR="00CF4F39" w:rsidRDefault="00E46F72">
            <w:pPr>
              <w:jc w:val="center"/>
              <w:rPr>
                <w:b/>
                <w:sz w:val="24"/>
                <w:szCs w:val="24"/>
              </w:rPr>
            </w:pPr>
            <w:r>
              <w:rPr>
                <w:b/>
                <w:sz w:val="24"/>
                <w:szCs w:val="24"/>
              </w:rPr>
              <w:t>Тема 1.2</w:t>
            </w:r>
          </w:p>
          <w:p w14:paraId="32B594A6" w14:textId="77777777" w:rsidR="00CF4F39" w:rsidRDefault="00E46F72">
            <w:pPr>
              <w:jc w:val="center"/>
              <w:rPr>
                <w:sz w:val="24"/>
                <w:szCs w:val="24"/>
              </w:rPr>
            </w:pPr>
            <w:r>
              <w:rPr>
                <w:b/>
                <w:sz w:val="24"/>
                <w:szCs w:val="24"/>
              </w:rPr>
              <w:t>Правовое положение субъектов предпринимательской деятельности.</w:t>
            </w:r>
          </w:p>
        </w:tc>
        <w:tc>
          <w:tcPr>
            <w:tcW w:w="7796" w:type="dxa"/>
            <w:shd w:val="clear" w:color="auto" w:fill="FFFFFF"/>
          </w:tcPr>
          <w:p w14:paraId="7B148136"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5CADFDCF" w14:textId="77777777" w:rsidR="00CF4F39" w:rsidRDefault="00E46F72">
            <w:pPr>
              <w:jc w:val="center"/>
              <w:rPr>
                <w:b/>
                <w:i/>
                <w:sz w:val="24"/>
                <w:szCs w:val="24"/>
              </w:rPr>
            </w:pPr>
            <w:r>
              <w:rPr>
                <w:b/>
                <w:i/>
                <w:sz w:val="24"/>
                <w:szCs w:val="24"/>
              </w:rPr>
              <w:t xml:space="preserve">2/2             </w:t>
            </w:r>
          </w:p>
        </w:tc>
        <w:tc>
          <w:tcPr>
            <w:tcW w:w="709" w:type="dxa"/>
            <w:vMerge w:val="restart"/>
          </w:tcPr>
          <w:p w14:paraId="19EEDE85" w14:textId="77777777" w:rsidR="00CF4F39" w:rsidRDefault="00E46F72">
            <w:pPr>
              <w:jc w:val="center"/>
            </w:pPr>
            <w:r>
              <w:t>ОК 2</w:t>
            </w:r>
          </w:p>
          <w:p w14:paraId="7BDB5281" w14:textId="77777777" w:rsidR="00CF4F39" w:rsidRDefault="00E46F72">
            <w:pPr>
              <w:jc w:val="center"/>
            </w:pPr>
            <w:r>
              <w:t>ОК 5</w:t>
            </w:r>
          </w:p>
        </w:tc>
        <w:tc>
          <w:tcPr>
            <w:tcW w:w="1275" w:type="dxa"/>
            <w:vMerge w:val="restart"/>
          </w:tcPr>
          <w:p w14:paraId="27F915ED" w14:textId="77777777" w:rsidR="00CF4F39" w:rsidRDefault="00E46F72">
            <w:pPr>
              <w:jc w:val="center"/>
            </w:pPr>
            <w:r>
              <w:t>Уо 02.01</w:t>
            </w:r>
          </w:p>
          <w:p w14:paraId="19CAF0B4" w14:textId="77777777" w:rsidR="00CF4F39" w:rsidRDefault="00E46F72">
            <w:pPr>
              <w:jc w:val="center"/>
            </w:pPr>
            <w:r>
              <w:t>Уо 05.01</w:t>
            </w:r>
          </w:p>
        </w:tc>
      </w:tr>
      <w:tr w:rsidR="00CF4F39" w14:paraId="36B618FA" w14:textId="77777777">
        <w:trPr>
          <w:trHeight w:val="1"/>
        </w:trPr>
        <w:tc>
          <w:tcPr>
            <w:tcW w:w="4821" w:type="dxa"/>
            <w:vMerge/>
            <w:shd w:val="clear" w:color="auto" w:fill="FFFFFF"/>
            <w:vAlign w:val="center"/>
          </w:tcPr>
          <w:p w14:paraId="013B5017" w14:textId="77777777" w:rsidR="00CF4F39" w:rsidRDefault="00CF4F39">
            <w:pPr>
              <w:pBdr>
                <w:top w:val="nil"/>
                <w:left w:val="nil"/>
                <w:bottom w:val="nil"/>
                <w:right w:val="nil"/>
                <w:between w:val="nil"/>
              </w:pBdr>
              <w:spacing w:line="276" w:lineRule="auto"/>
            </w:pPr>
          </w:p>
        </w:tc>
        <w:tc>
          <w:tcPr>
            <w:tcW w:w="7796" w:type="dxa"/>
            <w:shd w:val="clear" w:color="auto" w:fill="FFFFFF"/>
          </w:tcPr>
          <w:p w14:paraId="5B7C2FC3" w14:textId="77777777" w:rsidR="00CF4F39" w:rsidRDefault="00E46F72">
            <w:pPr>
              <w:rPr>
                <w:sz w:val="24"/>
                <w:szCs w:val="24"/>
              </w:rPr>
            </w:pPr>
            <w:r>
              <w:rPr>
                <w:sz w:val="24"/>
                <w:szCs w:val="24"/>
              </w:rPr>
              <w:t xml:space="preserve">1.Понятие и виды субъектов предпринимательской деятельности. </w:t>
            </w:r>
          </w:p>
        </w:tc>
        <w:tc>
          <w:tcPr>
            <w:tcW w:w="850" w:type="dxa"/>
            <w:shd w:val="clear" w:color="auto" w:fill="FFFFFF"/>
          </w:tcPr>
          <w:p w14:paraId="46412887" w14:textId="77777777" w:rsidR="00CF4F39" w:rsidRDefault="00E46F72">
            <w:pPr>
              <w:jc w:val="center"/>
              <w:rPr>
                <w:sz w:val="24"/>
                <w:szCs w:val="24"/>
              </w:rPr>
            </w:pPr>
            <w:r>
              <w:rPr>
                <w:sz w:val="24"/>
                <w:szCs w:val="24"/>
              </w:rPr>
              <w:t>2</w:t>
            </w:r>
          </w:p>
        </w:tc>
        <w:tc>
          <w:tcPr>
            <w:tcW w:w="709" w:type="dxa"/>
            <w:vMerge/>
          </w:tcPr>
          <w:p w14:paraId="4CBC9C6F"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ACA1C8C" w14:textId="77777777" w:rsidR="00CF4F39" w:rsidRDefault="00CF4F39">
            <w:pPr>
              <w:pBdr>
                <w:top w:val="nil"/>
                <w:left w:val="nil"/>
                <w:bottom w:val="nil"/>
                <w:right w:val="nil"/>
                <w:between w:val="nil"/>
              </w:pBdr>
              <w:spacing w:line="276" w:lineRule="auto"/>
              <w:rPr>
                <w:sz w:val="24"/>
                <w:szCs w:val="24"/>
              </w:rPr>
            </w:pPr>
          </w:p>
        </w:tc>
      </w:tr>
      <w:tr w:rsidR="00CF4F39" w14:paraId="3243FB1C" w14:textId="77777777">
        <w:trPr>
          <w:trHeight w:val="1"/>
        </w:trPr>
        <w:tc>
          <w:tcPr>
            <w:tcW w:w="4821" w:type="dxa"/>
            <w:vMerge/>
            <w:shd w:val="clear" w:color="auto" w:fill="FFFFFF"/>
            <w:vAlign w:val="center"/>
          </w:tcPr>
          <w:p w14:paraId="02E8FAE0"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3EED24DD"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2AAC02B0" w14:textId="77777777" w:rsidR="00CF4F39" w:rsidRDefault="00E46F72">
            <w:pPr>
              <w:jc w:val="center"/>
              <w:rPr>
                <w:sz w:val="24"/>
                <w:szCs w:val="24"/>
              </w:rPr>
            </w:pPr>
            <w:r>
              <w:rPr>
                <w:sz w:val="24"/>
                <w:szCs w:val="24"/>
              </w:rPr>
              <w:t>2</w:t>
            </w:r>
          </w:p>
        </w:tc>
        <w:tc>
          <w:tcPr>
            <w:tcW w:w="709" w:type="dxa"/>
            <w:vMerge/>
          </w:tcPr>
          <w:p w14:paraId="23EFE09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44880C13" w14:textId="77777777" w:rsidR="00CF4F39" w:rsidRDefault="00CF4F39">
            <w:pPr>
              <w:pBdr>
                <w:top w:val="nil"/>
                <w:left w:val="nil"/>
                <w:bottom w:val="nil"/>
                <w:right w:val="nil"/>
                <w:between w:val="nil"/>
              </w:pBdr>
              <w:spacing w:line="276" w:lineRule="auto"/>
              <w:rPr>
                <w:sz w:val="24"/>
                <w:szCs w:val="24"/>
              </w:rPr>
            </w:pPr>
          </w:p>
        </w:tc>
      </w:tr>
      <w:tr w:rsidR="00CF4F39" w14:paraId="7D388088" w14:textId="77777777">
        <w:trPr>
          <w:trHeight w:val="895"/>
        </w:trPr>
        <w:tc>
          <w:tcPr>
            <w:tcW w:w="4821" w:type="dxa"/>
            <w:vMerge/>
            <w:shd w:val="clear" w:color="auto" w:fill="FFFFFF"/>
            <w:vAlign w:val="center"/>
          </w:tcPr>
          <w:p w14:paraId="75054293"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5D806B3" w14:textId="57388B5E" w:rsidR="00CF4F39" w:rsidRDefault="00F73A17">
            <w:pPr>
              <w:rPr>
                <w:sz w:val="24"/>
                <w:szCs w:val="24"/>
              </w:rPr>
            </w:pPr>
            <w:r>
              <w:rPr>
                <w:sz w:val="24"/>
                <w:szCs w:val="24"/>
              </w:rPr>
              <w:t xml:space="preserve">Практическая работа №1 </w:t>
            </w:r>
            <w:r w:rsidR="00E46F72">
              <w:rPr>
                <w:sz w:val="24"/>
                <w:szCs w:val="24"/>
              </w:rPr>
              <w:t xml:space="preserve">Понятие, признаки юридического лица. Способы реорганизации юридического лица. </w:t>
            </w:r>
          </w:p>
        </w:tc>
        <w:tc>
          <w:tcPr>
            <w:tcW w:w="850" w:type="dxa"/>
            <w:shd w:val="clear" w:color="auto" w:fill="FFFFFF"/>
          </w:tcPr>
          <w:p w14:paraId="2B85E043" w14:textId="77777777" w:rsidR="00CF4F39" w:rsidRDefault="00E46F72">
            <w:pPr>
              <w:jc w:val="center"/>
              <w:rPr>
                <w:sz w:val="24"/>
                <w:szCs w:val="24"/>
              </w:rPr>
            </w:pPr>
            <w:r>
              <w:rPr>
                <w:sz w:val="24"/>
                <w:szCs w:val="24"/>
              </w:rPr>
              <w:t>2</w:t>
            </w:r>
          </w:p>
        </w:tc>
        <w:tc>
          <w:tcPr>
            <w:tcW w:w="709" w:type="dxa"/>
            <w:vMerge/>
          </w:tcPr>
          <w:p w14:paraId="49F93F02"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9F3134E" w14:textId="77777777" w:rsidR="00CF4F39" w:rsidRDefault="00CF4F39">
            <w:pPr>
              <w:pBdr>
                <w:top w:val="nil"/>
                <w:left w:val="nil"/>
                <w:bottom w:val="nil"/>
                <w:right w:val="nil"/>
                <w:between w:val="nil"/>
              </w:pBdr>
              <w:spacing w:line="276" w:lineRule="auto"/>
              <w:rPr>
                <w:sz w:val="24"/>
                <w:szCs w:val="24"/>
              </w:rPr>
            </w:pPr>
          </w:p>
        </w:tc>
      </w:tr>
      <w:tr w:rsidR="00CF4F39" w14:paraId="62921542" w14:textId="77777777">
        <w:trPr>
          <w:trHeight w:val="1"/>
        </w:trPr>
        <w:tc>
          <w:tcPr>
            <w:tcW w:w="4821" w:type="dxa"/>
            <w:vMerge w:val="restart"/>
            <w:shd w:val="clear" w:color="auto" w:fill="FFFFFF"/>
            <w:vAlign w:val="center"/>
          </w:tcPr>
          <w:p w14:paraId="7BA7E281" w14:textId="77777777" w:rsidR="00CF4F39" w:rsidRDefault="00E46F72">
            <w:pPr>
              <w:jc w:val="center"/>
              <w:rPr>
                <w:b/>
                <w:sz w:val="24"/>
                <w:szCs w:val="24"/>
              </w:rPr>
            </w:pPr>
            <w:r>
              <w:rPr>
                <w:b/>
                <w:sz w:val="24"/>
                <w:szCs w:val="24"/>
              </w:rPr>
              <w:t>Тема 1.3</w:t>
            </w:r>
          </w:p>
          <w:p w14:paraId="72A96DDD" w14:textId="77777777" w:rsidR="00CF4F39" w:rsidRDefault="00E46F72">
            <w:pPr>
              <w:jc w:val="center"/>
              <w:rPr>
                <w:sz w:val="24"/>
                <w:szCs w:val="24"/>
              </w:rPr>
            </w:pPr>
            <w:r>
              <w:rPr>
                <w:b/>
                <w:sz w:val="24"/>
                <w:szCs w:val="24"/>
              </w:rPr>
              <w:t>Экономические споры.</w:t>
            </w:r>
          </w:p>
        </w:tc>
        <w:tc>
          <w:tcPr>
            <w:tcW w:w="7796" w:type="dxa"/>
            <w:shd w:val="clear" w:color="auto" w:fill="FFFFFF"/>
          </w:tcPr>
          <w:p w14:paraId="68E8B2FD"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42278FEB" w14:textId="77777777" w:rsidR="00CF4F39" w:rsidRDefault="00E46F72">
            <w:pPr>
              <w:jc w:val="center"/>
              <w:rPr>
                <w:b/>
                <w:i/>
                <w:sz w:val="24"/>
                <w:szCs w:val="24"/>
              </w:rPr>
            </w:pPr>
            <w:r>
              <w:rPr>
                <w:b/>
                <w:i/>
                <w:sz w:val="24"/>
                <w:szCs w:val="24"/>
              </w:rPr>
              <w:t>4/-</w:t>
            </w:r>
          </w:p>
        </w:tc>
        <w:tc>
          <w:tcPr>
            <w:tcW w:w="709" w:type="dxa"/>
            <w:vMerge w:val="restart"/>
          </w:tcPr>
          <w:p w14:paraId="02C8F574" w14:textId="77777777" w:rsidR="00CF4F39" w:rsidRDefault="00E46F72">
            <w:pPr>
              <w:jc w:val="center"/>
            </w:pPr>
            <w:r>
              <w:t>ОК 4</w:t>
            </w:r>
          </w:p>
          <w:p w14:paraId="727D16C3" w14:textId="77777777" w:rsidR="00CF4F39" w:rsidRDefault="00E46F72">
            <w:pPr>
              <w:jc w:val="center"/>
            </w:pPr>
            <w:r>
              <w:t>ОК 1</w:t>
            </w:r>
          </w:p>
        </w:tc>
        <w:tc>
          <w:tcPr>
            <w:tcW w:w="1275" w:type="dxa"/>
            <w:vMerge w:val="restart"/>
          </w:tcPr>
          <w:p w14:paraId="43DF3CD0" w14:textId="77777777" w:rsidR="00CF4F39" w:rsidRDefault="00E46F72">
            <w:pPr>
              <w:jc w:val="center"/>
            </w:pPr>
            <w:r>
              <w:t>Зо 04.01</w:t>
            </w:r>
          </w:p>
          <w:p w14:paraId="662CDFC9" w14:textId="2B36052E" w:rsidR="00CF4F39" w:rsidRDefault="008F1953">
            <w:pPr>
              <w:jc w:val="center"/>
            </w:pPr>
            <w:r>
              <w:t>Зо 01.01</w:t>
            </w:r>
          </w:p>
        </w:tc>
      </w:tr>
      <w:tr w:rsidR="00CF4F39" w14:paraId="0E7DD518" w14:textId="77777777">
        <w:trPr>
          <w:trHeight w:val="1"/>
        </w:trPr>
        <w:tc>
          <w:tcPr>
            <w:tcW w:w="4821" w:type="dxa"/>
            <w:vMerge/>
            <w:shd w:val="clear" w:color="auto" w:fill="FFFFFF"/>
            <w:vAlign w:val="center"/>
          </w:tcPr>
          <w:p w14:paraId="19466CC1" w14:textId="77777777" w:rsidR="00CF4F39" w:rsidRDefault="00CF4F39">
            <w:pPr>
              <w:pBdr>
                <w:top w:val="nil"/>
                <w:left w:val="nil"/>
                <w:bottom w:val="nil"/>
                <w:right w:val="nil"/>
                <w:between w:val="nil"/>
              </w:pBdr>
              <w:spacing w:line="276" w:lineRule="auto"/>
            </w:pPr>
          </w:p>
        </w:tc>
        <w:tc>
          <w:tcPr>
            <w:tcW w:w="7796" w:type="dxa"/>
            <w:shd w:val="clear" w:color="auto" w:fill="FFFFFF"/>
          </w:tcPr>
          <w:p w14:paraId="3DC6F18B" w14:textId="77777777" w:rsidR="00CF4F39" w:rsidRDefault="00E46F72">
            <w:pPr>
              <w:rPr>
                <w:sz w:val="24"/>
                <w:szCs w:val="24"/>
              </w:rPr>
            </w:pPr>
            <w:r>
              <w:rPr>
                <w:sz w:val="24"/>
                <w:szCs w:val="24"/>
              </w:rPr>
              <w:t>1. Понятие и виды экономических споров.</w:t>
            </w:r>
          </w:p>
        </w:tc>
        <w:tc>
          <w:tcPr>
            <w:tcW w:w="850" w:type="dxa"/>
            <w:shd w:val="clear" w:color="auto" w:fill="FFFFFF"/>
          </w:tcPr>
          <w:p w14:paraId="142D3BA3" w14:textId="77777777" w:rsidR="00CF4F39" w:rsidRDefault="00E46F72">
            <w:pPr>
              <w:jc w:val="center"/>
              <w:rPr>
                <w:sz w:val="24"/>
                <w:szCs w:val="24"/>
              </w:rPr>
            </w:pPr>
            <w:r>
              <w:rPr>
                <w:sz w:val="24"/>
                <w:szCs w:val="24"/>
              </w:rPr>
              <w:t>2</w:t>
            </w:r>
          </w:p>
        </w:tc>
        <w:tc>
          <w:tcPr>
            <w:tcW w:w="709" w:type="dxa"/>
            <w:vMerge/>
          </w:tcPr>
          <w:p w14:paraId="2655A366"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E6A48F6" w14:textId="77777777" w:rsidR="00CF4F39" w:rsidRDefault="00CF4F39">
            <w:pPr>
              <w:pBdr>
                <w:top w:val="nil"/>
                <w:left w:val="nil"/>
                <w:bottom w:val="nil"/>
                <w:right w:val="nil"/>
                <w:between w:val="nil"/>
              </w:pBdr>
              <w:spacing w:line="276" w:lineRule="auto"/>
              <w:rPr>
                <w:sz w:val="24"/>
                <w:szCs w:val="24"/>
              </w:rPr>
            </w:pPr>
          </w:p>
        </w:tc>
      </w:tr>
      <w:tr w:rsidR="00CF4F39" w14:paraId="26108F92" w14:textId="77777777">
        <w:trPr>
          <w:trHeight w:val="1"/>
        </w:trPr>
        <w:tc>
          <w:tcPr>
            <w:tcW w:w="4821" w:type="dxa"/>
            <w:vMerge/>
            <w:shd w:val="clear" w:color="auto" w:fill="FFFFFF"/>
            <w:vAlign w:val="center"/>
          </w:tcPr>
          <w:p w14:paraId="0C64B763"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0EDC1740"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2C74B443" w14:textId="77777777" w:rsidR="00CF4F39" w:rsidRDefault="00E46F72">
            <w:pPr>
              <w:jc w:val="center"/>
              <w:rPr>
                <w:sz w:val="24"/>
                <w:szCs w:val="24"/>
              </w:rPr>
            </w:pPr>
            <w:r>
              <w:rPr>
                <w:sz w:val="24"/>
                <w:szCs w:val="24"/>
              </w:rPr>
              <w:t>----</w:t>
            </w:r>
          </w:p>
        </w:tc>
        <w:tc>
          <w:tcPr>
            <w:tcW w:w="709" w:type="dxa"/>
            <w:vMerge/>
          </w:tcPr>
          <w:p w14:paraId="14344928"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4E73CB4" w14:textId="77777777" w:rsidR="00CF4F39" w:rsidRDefault="00CF4F39">
            <w:pPr>
              <w:pBdr>
                <w:top w:val="nil"/>
                <w:left w:val="nil"/>
                <w:bottom w:val="nil"/>
                <w:right w:val="nil"/>
                <w:between w:val="nil"/>
              </w:pBdr>
              <w:spacing w:line="276" w:lineRule="auto"/>
              <w:rPr>
                <w:sz w:val="24"/>
                <w:szCs w:val="24"/>
              </w:rPr>
            </w:pPr>
          </w:p>
        </w:tc>
      </w:tr>
      <w:tr w:rsidR="00CF4F39" w14:paraId="66709585" w14:textId="77777777">
        <w:trPr>
          <w:trHeight w:val="1"/>
        </w:trPr>
        <w:tc>
          <w:tcPr>
            <w:tcW w:w="4821" w:type="dxa"/>
            <w:vMerge/>
            <w:shd w:val="clear" w:color="auto" w:fill="FFFFFF"/>
            <w:vAlign w:val="center"/>
          </w:tcPr>
          <w:p w14:paraId="6460A722"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AF8AE0C" w14:textId="77777777" w:rsidR="00CF4F39" w:rsidRDefault="00E46F72">
            <w:pPr>
              <w:rPr>
                <w:b/>
                <w:sz w:val="24"/>
                <w:szCs w:val="24"/>
              </w:rPr>
            </w:pPr>
            <w:r>
              <w:rPr>
                <w:b/>
                <w:sz w:val="24"/>
                <w:szCs w:val="24"/>
              </w:rPr>
              <w:t>Самостоятельная работа</w:t>
            </w:r>
          </w:p>
          <w:p w14:paraId="6139F55F" w14:textId="77777777" w:rsidR="00CF4F39" w:rsidRDefault="00E46F72">
            <w:pPr>
              <w:rPr>
                <w:sz w:val="24"/>
                <w:szCs w:val="24"/>
              </w:rPr>
            </w:pPr>
            <w:r>
              <w:rPr>
                <w:sz w:val="24"/>
                <w:szCs w:val="24"/>
              </w:rPr>
              <w:t>Порядок рассмотрения экономических споров судом. Исковая давность.</w:t>
            </w:r>
          </w:p>
        </w:tc>
        <w:tc>
          <w:tcPr>
            <w:tcW w:w="850" w:type="dxa"/>
            <w:shd w:val="clear" w:color="auto" w:fill="FFFFFF"/>
          </w:tcPr>
          <w:p w14:paraId="078736D3" w14:textId="77777777" w:rsidR="00CF4F39" w:rsidRDefault="00E46F72">
            <w:pPr>
              <w:jc w:val="center"/>
              <w:rPr>
                <w:sz w:val="24"/>
                <w:szCs w:val="24"/>
              </w:rPr>
            </w:pPr>
            <w:r>
              <w:rPr>
                <w:sz w:val="24"/>
                <w:szCs w:val="24"/>
              </w:rPr>
              <w:t>2</w:t>
            </w:r>
          </w:p>
        </w:tc>
        <w:tc>
          <w:tcPr>
            <w:tcW w:w="709" w:type="dxa"/>
            <w:vMerge/>
          </w:tcPr>
          <w:p w14:paraId="694EF30C"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14CF0E9F" w14:textId="77777777" w:rsidR="00CF4F39" w:rsidRDefault="00CF4F39">
            <w:pPr>
              <w:pBdr>
                <w:top w:val="nil"/>
                <w:left w:val="nil"/>
                <w:bottom w:val="nil"/>
                <w:right w:val="nil"/>
                <w:between w:val="nil"/>
              </w:pBdr>
              <w:spacing w:line="276" w:lineRule="auto"/>
              <w:rPr>
                <w:sz w:val="24"/>
                <w:szCs w:val="24"/>
              </w:rPr>
            </w:pPr>
          </w:p>
        </w:tc>
      </w:tr>
      <w:tr w:rsidR="00CF4F39" w14:paraId="73EBA34A" w14:textId="77777777">
        <w:trPr>
          <w:trHeight w:val="1"/>
        </w:trPr>
        <w:tc>
          <w:tcPr>
            <w:tcW w:w="4821" w:type="dxa"/>
            <w:shd w:val="clear" w:color="auto" w:fill="FFFFFF"/>
            <w:vAlign w:val="center"/>
          </w:tcPr>
          <w:p w14:paraId="0824EC28" w14:textId="77777777" w:rsidR="00CF4F39" w:rsidRDefault="00E46F72">
            <w:pPr>
              <w:jc w:val="center"/>
              <w:rPr>
                <w:sz w:val="24"/>
                <w:szCs w:val="24"/>
              </w:rPr>
            </w:pPr>
            <w:r>
              <w:rPr>
                <w:b/>
                <w:sz w:val="24"/>
                <w:szCs w:val="24"/>
              </w:rPr>
              <w:lastRenderedPageBreak/>
              <w:t>Раздел 2. Труд и социальная защита.</w:t>
            </w:r>
          </w:p>
        </w:tc>
        <w:tc>
          <w:tcPr>
            <w:tcW w:w="7796" w:type="dxa"/>
            <w:shd w:val="clear" w:color="auto" w:fill="FFFFFF"/>
          </w:tcPr>
          <w:p w14:paraId="0B847009" w14:textId="77777777" w:rsidR="00CF4F39" w:rsidRDefault="00CF4F39">
            <w:pPr>
              <w:rPr>
                <w:sz w:val="24"/>
                <w:szCs w:val="24"/>
              </w:rPr>
            </w:pPr>
          </w:p>
        </w:tc>
        <w:tc>
          <w:tcPr>
            <w:tcW w:w="850" w:type="dxa"/>
            <w:shd w:val="clear" w:color="auto" w:fill="FFFFFF"/>
          </w:tcPr>
          <w:p w14:paraId="72CAB0E7" w14:textId="77777777" w:rsidR="00CF4F39" w:rsidRDefault="00E46F72">
            <w:pPr>
              <w:jc w:val="center"/>
              <w:rPr>
                <w:b/>
                <w:sz w:val="24"/>
                <w:szCs w:val="24"/>
              </w:rPr>
            </w:pPr>
            <w:r>
              <w:rPr>
                <w:b/>
                <w:sz w:val="24"/>
                <w:szCs w:val="24"/>
              </w:rPr>
              <w:t xml:space="preserve">28/8 </w:t>
            </w:r>
          </w:p>
        </w:tc>
        <w:tc>
          <w:tcPr>
            <w:tcW w:w="709" w:type="dxa"/>
            <w:tcBorders>
              <w:bottom w:val="single" w:sz="4" w:space="0" w:color="000000"/>
            </w:tcBorders>
          </w:tcPr>
          <w:p w14:paraId="64F1917D" w14:textId="77777777" w:rsidR="00CF4F39" w:rsidRDefault="00CF4F39"/>
        </w:tc>
        <w:tc>
          <w:tcPr>
            <w:tcW w:w="1275" w:type="dxa"/>
            <w:tcBorders>
              <w:bottom w:val="single" w:sz="4" w:space="0" w:color="000000"/>
            </w:tcBorders>
          </w:tcPr>
          <w:p w14:paraId="2267671E" w14:textId="77777777" w:rsidR="00CF4F39" w:rsidRDefault="00CF4F39"/>
        </w:tc>
      </w:tr>
      <w:tr w:rsidR="00CF4F39" w14:paraId="349EF308" w14:textId="77777777">
        <w:trPr>
          <w:trHeight w:val="1"/>
        </w:trPr>
        <w:tc>
          <w:tcPr>
            <w:tcW w:w="4821" w:type="dxa"/>
            <w:vMerge w:val="restart"/>
            <w:shd w:val="clear" w:color="auto" w:fill="FFFFFF"/>
            <w:vAlign w:val="center"/>
          </w:tcPr>
          <w:p w14:paraId="31E45355" w14:textId="77777777" w:rsidR="00CF4F39" w:rsidRDefault="00E46F72">
            <w:pPr>
              <w:jc w:val="center"/>
              <w:rPr>
                <w:sz w:val="24"/>
                <w:szCs w:val="24"/>
              </w:rPr>
            </w:pPr>
            <w:r>
              <w:rPr>
                <w:b/>
                <w:sz w:val="24"/>
                <w:szCs w:val="24"/>
              </w:rPr>
              <w:t>Тема 2.1. Трудовое право как отрасль права.</w:t>
            </w:r>
          </w:p>
        </w:tc>
        <w:tc>
          <w:tcPr>
            <w:tcW w:w="7796" w:type="dxa"/>
            <w:shd w:val="clear" w:color="auto" w:fill="FFFFFF"/>
          </w:tcPr>
          <w:p w14:paraId="1F5DAAB0"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6769EE5D" w14:textId="77777777" w:rsidR="00CF4F39" w:rsidRDefault="00E46F72">
            <w:pPr>
              <w:jc w:val="center"/>
              <w:rPr>
                <w:b/>
                <w:i/>
                <w:sz w:val="24"/>
                <w:szCs w:val="24"/>
              </w:rPr>
            </w:pPr>
            <w:r>
              <w:rPr>
                <w:b/>
                <w:i/>
                <w:sz w:val="24"/>
                <w:szCs w:val="24"/>
              </w:rPr>
              <w:t>4/2</w:t>
            </w:r>
          </w:p>
        </w:tc>
        <w:tc>
          <w:tcPr>
            <w:tcW w:w="709" w:type="dxa"/>
            <w:vMerge w:val="restart"/>
            <w:tcBorders>
              <w:top w:val="single" w:sz="4" w:space="0" w:color="000000"/>
            </w:tcBorders>
          </w:tcPr>
          <w:p w14:paraId="65EA4A1D" w14:textId="77777777" w:rsidR="00CF4F39" w:rsidRDefault="00E46F72">
            <w:pPr>
              <w:jc w:val="center"/>
            </w:pPr>
            <w:r>
              <w:t>ОК 1</w:t>
            </w:r>
          </w:p>
          <w:p w14:paraId="682A1CB0" w14:textId="77777777" w:rsidR="00CF4F39" w:rsidRDefault="00CF4F39">
            <w:pPr>
              <w:jc w:val="center"/>
              <w:rPr>
                <w:b/>
                <w:i/>
              </w:rPr>
            </w:pPr>
          </w:p>
        </w:tc>
        <w:tc>
          <w:tcPr>
            <w:tcW w:w="1275" w:type="dxa"/>
            <w:vMerge w:val="restart"/>
            <w:tcBorders>
              <w:top w:val="single" w:sz="4" w:space="0" w:color="000000"/>
            </w:tcBorders>
          </w:tcPr>
          <w:p w14:paraId="329B8A31" w14:textId="77777777" w:rsidR="00CF4F39" w:rsidRDefault="00E46F72">
            <w:pPr>
              <w:jc w:val="center"/>
            </w:pPr>
            <w:r>
              <w:t>Зо 01.01</w:t>
            </w:r>
          </w:p>
          <w:p w14:paraId="1411561E" w14:textId="77777777" w:rsidR="00CF4F39" w:rsidRDefault="00E46F72">
            <w:pPr>
              <w:jc w:val="center"/>
            </w:pPr>
            <w:r>
              <w:t>Уо 01.01</w:t>
            </w:r>
          </w:p>
          <w:p w14:paraId="782167FB" w14:textId="77777777" w:rsidR="00CF4F39" w:rsidRDefault="00CF4F39">
            <w:pPr>
              <w:jc w:val="center"/>
            </w:pPr>
          </w:p>
        </w:tc>
      </w:tr>
      <w:tr w:rsidR="00CF4F39" w14:paraId="3E934D99" w14:textId="77777777">
        <w:trPr>
          <w:trHeight w:val="1"/>
        </w:trPr>
        <w:tc>
          <w:tcPr>
            <w:tcW w:w="4821" w:type="dxa"/>
            <w:vMerge/>
            <w:shd w:val="clear" w:color="auto" w:fill="FFFFFF"/>
            <w:vAlign w:val="center"/>
          </w:tcPr>
          <w:p w14:paraId="50DE54A5" w14:textId="77777777" w:rsidR="00CF4F39" w:rsidRDefault="00CF4F39">
            <w:pPr>
              <w:pBdr>
                <w:top w:val="nil"/>
                <w:left w:val="nil"/>
                <w:bottom w:val="nil"/>
                <w:right w:val="nil"/>
                <w:between w:val="nil"/>
              </w:pBdr>
              <w:spacing w:line="276" w:lineRule="auto"/>
            </w:pPr>
          </w:p>
        </w:tc>
        <w:tc>
          <w:tcPr>
            <w:tcW w:w="7796" w:type="dxa"/>
            <w:shd w:val="clear" w:color="auto" w:fill="FFFFFF"/>
          </w:tcPr>
          <w:p w14:paraId="7C621681" w14:textId="77777777" w:rsidR="00CF4F39" w:rsidRDefault="00E46F72">
            <w:pPr>
              <w:rPr>
                <w:sz w:val="24"/>
                <w:szCs w:val="24"/>
              </w:rPr>
            </w:pPr>
            <w:r>
              <w:rPr>
                <w:sz w:val="24"/>
                <w:szCs w:val="24"/>
              </w:rPr>
              <w:t>1. Предмет и метод трудового права. Контрольная работа №1</w:t>
            </w:r>
          </w:p>
        </w:tc>
        <w:tc>
          <w:tcPr>
            <w:tcW w:w="850" w:type="dxa"/>
            <w:shd w:val="clear" w:color="auto" w:fill="FFFFFF"/>
          </w:tcPr>
          <w:p w14:paraId="5A064786"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3DF2D8D7"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28757EEF" w14:textId="77777777" w:rsidR="00CF4F39" w:rsidRDefault="00CF4F39">
            <w:pPr>
              <w:pBdr>
                <w:top w:val="nil"/>
                <w:left w:val="nil"/>
                <w:bottom w:val="nil"/>
                <w:right w:val="nil"/>
                <w:between w:val="nil"/>
              </w:pBdr>
              <w:spacing w:line="276" w:lineRule="auto"/>
              <w:rPr>
                <w:sz w:val="24"/>
                <w:szCs w:val="24"/>
              </w:rPr>
            </w:pPr>
          </w:p>
        </w:tc>
      </w:tr>
      <w:tr w:rsidR="00CF4F39" w14:paraId="1225E090" w14:textId="77777777">
        <w:trPr>
          <w:trHeight w:val="1"/>
        </w:trPr>
        <w:tc>
          <w:tcPr>
            <w:tcW w:w="4821" w:type="dxa"/>
            <w:vMerge/>
            <w:shd w:val="clear" w:color="auto" w:fill="FFFFFF"/>
            <w:vAlign w:val="center"/>
          </w:tcPr>
          <w:p w14:paraId="3414B7F5"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19E1EF86"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0BAEA007"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453DF6CC"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7531CA2C" w14:textId="77777777" w:rsidR="00CF4F39" w:rsidRDefault="00CF4F39">
            <w:pPr>
              <w:pBdr>
                <w:top w:val="nil"/>
                <w:left w:val="nil"/>
                <w:bottom w:val="nil"/>
                <w:right w:val="nil"/>
                <w:between w:val="nil"/>
              </w:pBdr>
              <w:spacing w:line="276" w:lineRule="auto"/>
              <w:rPr>
                <w:sz w:val="24"/>
                <w:szCs w:val="24"/>
              </w:rPr>
            </w:pPr>
          </w:p>
        </w:tc>
      </w:tr>
      <w:tr w:rsidR="00CF4F39" w14:paraId="0B663FCD" w14:textId="77777777">
        <w:trPr>
          <w:trHeight w:val="1"/>
        </w:trPr>
        <w:tc>
          <w:tcPr>
            <w:tcW w:w="4821" w:type="dxa"/>
            <w:vMerge/>
            <w:shd w:val="clear" w:color="auto" w:fill="FFFFFF"/>
            <w:vAlign w:val="center"/>
          </w:tcPr>
          <w:p w14:paraId="5224C16A"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71CD5D3" w14:textId="77777777" w:rsidR="00CF4F39" w:rsidRDefault="00E46F72">
            <w:pPr>
              <w:rPr>
                <w:sz w:val="24"/>
                <w:szCs w:val="24"/>
              </w:rPr>
            </w:pPr>
            <w:r>
              <w:rPr>
                <w:sz w:val="24"/>
                <w:szCs w:val="24"/>
              </w:rPr>
              <w:t>Практическая работа №2</w:t>
            </w:r>
          </w:p>
          <w:p w14:paraId="5843E315" w14:textId="77777777" w:rsidR="00CF4F39" w:rsidRDefault="00E46F72">
            <w:pPr>
              <w:rPr>
                <w:sz w:val="24"/>
                <w:szCs w:val="24"/>
              </w:rPr>
            </w:pPr>
            <w:r>
              <w:rPr>
                <w:sz w:val="24"/>
                <w:szCs w:val="24"/>
              </w:rPr>
              <w:t xml:space="preserve">Принципы трудового права. Источники трудового права. </w:t>
            </w:r>
          </w:p>
        </w:tc>
        <w:tc>
          <w:tcPr>
            <w:tcW w:w="850" w:type="dxa"/>
            <w:shd w:val="clear" w:color="auto" w:fill="FFFFFF"/>
          </w:tcPr>
          <w:p w14:paraId="3F6B77E4"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18E348D0"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626D0503" w14:textId="77777777" w:rsidR="00CF4F39" w:rsidRDefault="00CF4F39">
            <w:pPr>
              <w:pBdr>
                <w:top w:val="nil"/>
                <w:left w:val="nil"/>
                <w:bottom w:val="nil"/>
                <w:right w:val="nil"/>
                <w:between w:val="nil"/>
              </w:pBdr>
              <w:spacing w:line="276" w:lineRule="auto"/>
              <w:rPr>
                <w:sz w:val="24"/>
                <w:szCs w:val="24"/>
              </w:rPr>
            </w:pPr>
          </w:p>
        </w:tc>
      </w:tr>
      <w:tr w:rsidR="00CF4F39" w14:paraId="6FDB3CB0" w14:textId="77777777">
        <w:trPr>
          <w:trHeight w:val="1"/>
        </w:trPr>
        <w:tc>
          <w:tcPr>
            <w:tcW w:w="4821" w:type="dxa"/>
            <w:vMerge/>
            <w:shd w:val="clear" w:color="auto" w:fill="FFFFFF"/>
            <w:vAlign w:val="center"/>
          </w:tcPr>
          <w:p w14:paraId="6CAA4AAD"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5BFFB952" w14:textId="77777777" w:rsidR="00CF4F39" w:rsidRDefault="00E46F72">
            <w:pPr>
              <w:rPr>
                <w:b/>
                <w:sz w:val="24"/>
                <w:szCs w:val="24"/>
              </w:rPr>
            </w:pPr>
            <w:r>
              <w:rPr>
                <w:b/>
                <w:sz w:val="24"/>
                <w:szCs w:val="24"/>
              </w:rPr>
              <w:t>Самостоятельная работа обучающихся</w:t>
            </w:r>
          </w:p>
          <w:p w14:paraId="7C755CF8" w14:textId="77777777" w:rsidR="00CF4F39" w:rsidRDefault="00E46F72">
            <w:pPr>
              <w:rPr>
                <w:sz w:val="24"/>
                <w:szCs w:val="24"/>
              </w:rPr>
            </w:pPr>
            <w:r>
              <w:rPr>
                <w:sz w:val="24"/>
                <w:szCs w:val="24"/>
              </w:rPr>
              <w:t>Основания возникновения, прекращения, изменения трудовых правоотношений.</w:t>
            </w:r>
          </w:p>
        </w:tc>
        <w:tc>
          <w:tcPr>
            <w:tcW w:w="850" w:type="dxa"/>
            <w:shd w:val="clear" w:color="auto" w:fill="FFFFFF"/>
          </w:tcPr>
          <w:p w14:paraId="3D7CA2A9"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7178FDF1"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49B2EA81" w14:textId="77777777" w:rsidR="00CF4F39" w:rsidRDefault="00CF4F39">
            <w:pPr>
              <w:pBdr>
                <w:top w:val="nil"/>
                <w:left w:val="nil"/>
                <w:bottom w:val="nil"/>
                <w:right w:val="nil"/>
                <w:between w:val="nil"/>
              </w:pBdr>
              <w:spacing w:line="276" w:lineRule="auto"/>
              <w:rPr>
                <w:sz w:val="24"/>
                <w:szCs w:val="24"/>
              </w:rPr>
            </w:pPr>
          </w:p>
        </w:tc>
      </w:tr>
      <w:tr w:rsidR="00CF4F39" w14:paraId="5FEA67F1" w14:textId="77777777">
        <w:trPr>
          <w:trHeight w:val="1"/>
        </w:trPr>
        <w:tc>
          <w:tcPr>
            <w:tcW w:w="4821" w:type="dxa"/>
            <w:vMerge w:val="restart"/>
            <w:shd w:val="clear" w:color="auto" w:fill="FFFFFF"/>
            <w:vAlign w:val="center"/>
          </w:tcPr>
          <w:p w14:paraId="48B4265F" w14:textId="77777777" w:rsidR="00CF4F39" w:rsidRDefault="00CF4F39">
            <w:pPr>
              <w:jc w:val="center"/>
              <w:rPr>
                <w:b/>
                <w:sz w:val="24"/>
                <w:szCs w:val="24"/>
              </w:rPr>
            </w:pPr>
          </w:p>
          <w:p w14:paraId="4230DCDC" w14:textId="77777777" w:rsidR="00CF4F39" w:rsidRDefault="00E46F72">
            <w:pPr>
              <w:jc w:val="center"/>
              <w:rPr>
                <w:b/>
                <w:sz w:val="24"/>
                <w:szCs w:val="24"/>
              </w:rPr>
            </w:pPr>
            <w:r>
              <w:rPr>
                <w:b/>
                <w:sz w:val="24"/>
                <w:szCs w:val="24"/>
              </w:rPr>
              <w:t>Тема 2.2. Правовое регулирование занятости и трудоустройства.</w:t>
            </w:r>
          </w:p>
          <w:p w14:paraId="6795AF4C" w14:textId="77777777" w:rsidR="00CF4F39" w:rsidRDefault="00CF4F39">
            <w:pPr>
              <w:jc w:val="center"/>
              <w:rPr>
                <w:b/>
                <w:sz w:val="24"/>
                <w:szCs w:val="24"/>
              </w:rPr>
            </w:pPr>
          </w:p>
          <w:p w14:paraId="7472EC78" w14:textId="77777777" w:rsidR="00CF4F39" w:rsidRDefault="00CF4F39">
            <w:pPr>
              <w:jc w:val="center"/>
              <w:rPr>
                <w:b/>
                <w:sz w:val="24"/>
                <w:szCs w:val="24"/>
              </w:rPr>
            </w:pPr>
          </w:p>
          <w:p w14:paraId="77E6AD14" w14:textId="77777777" w:rsidR="00CF4F39" w:rsidRDefault="00CF4F39">
            <w:pPr>
              <w:jc w:val="center"/>
              <w:rPr>
                <w:sz w:val="24"/>
                <w:szCs w:val="24"/>
              </w:rPr>
            </w:pPr>
          </w:p>
        </w:tc>
        <w:tc>
          <w:tcPr>
            <w:tcW w:w="7796" w:type="dxa"/>
            <w:shd w:val="clear" w:color="auto" w:fill="FFFFFF"/>
          </w:tcPr>
          <w:p w14:paraId="678AD146"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538B51C1" w14:textId="77777777" w:rsidR="00CF4F39" w:rsidRDefault="00E46F72">
            <w:pPr>
              <w:jc w:val="center"/>
              <w:rPr>
                <w:b/>
                <w:i/>
                <w:sz w:val="24"/>
                <w:szCs w:val="24"/>
              </w:rPr>
            </w:pPr>
            <w:r>
              <w:rPr>
                <w:b/>
                <w:i/>
                <w:sz w:val="24"/>
                <w:szCs w:val="24"/>
              </w:rPr>
              <w:t>8/-</w:t>
            </w:r>
          </w:p>
        </w:tc>
        <w:tc>
          <w:tcPr>
            <w:tcW w:w="709" w:type="dxa"/>
            <w:vMerge w:val="restart"/>
            <w:tcBorders>
              <w:top w:val="single" w:sz="4" w:space="0" w:color="000000"/>
            </w:tcBorders>
          </w:tcPr>
          <w:p w14:paraId="22CC4576" w14:textId="77777777" w:rsidR="00CF4F39" w:rsidRDefault="00E46F72">
            <w:pPr>
              <w:jc w:val="center"/>
            </w:pPr>
            <w:r>
              <w:t>ОК 1</w:t>
            </w:r>
          </w:p>
          <w:p w14:paraId="11918C5F" w14:textId="77777777" w:rsidR="00CF4F39" w:rsidRDefault="00E46F72">
            <w:pPr>
              <w:jc w:val="center"/>
            </w:pPr>
            <w:r>
              <w:t>ОК 3</w:t>
            </w:r>
          </w:p>
          <w:p w14:paraId="17C2DD73" w14:textId="77777777" w:rsidR="00CF4F39" w:rsidRDefault="00E46F72">
            <w:pPr>
              <w:jc w:val="center"/>
            </w:pPr>
            <w:r>
              <w:t>ОК 5</w:t>
            </w:r>
          </w:p>
          <w:p w14:paraId="29B63C73" w14:textId="77777777" w:rsidR="00CF4F39" w:rsidRDefault="00CF4F39">
            <w:pPr>
              <w:rPr>
                <w:b/>
                <w:i/>
              </w:rPr>
            </w:pPr>
          </w:p>
        </w:tc>
        <w:tc>
          <w:tcPr>
            <w:tcW w:w="1275" w:type="dxa"/>
            <w:vMerge w:val="restart"/>
            <w:tcBorders>
              <w:top w:val="single" w:sz="4" w:space="0" w:color="000000"/>
            </w:tcBorders>
          </w:tcPr>
          <w:p w14:paraId="4F39E00B" w14:textId="77777777" w:rsidR="00CF4F39" w:rsidRDefault="00E46F72">
            <w:pPr>
              <w:jc w:val="center"/>
            </w:pPr>
            <w:r>
              <w:t>Зо 01.01</w:t>
            </w:r>
          </w:p>
          <w:p w14:paraId="7A54DEC8" w14:textId="77777777" w:rsidR="00CF4F39" w:rsidRDefault="00E46F72">
            <w:pPr>
              <w:jc w:val="center"/>
            </w:pPr>
            <w:r>
              <w:t>Уо 03.03</w:t>
            </w:r>
          </w:p>
          <w:p w14:paraId="24F3A83A" w14:textId="77777777" w:rsidR="00CF4F39" w:rsidRDefault="00E46F72">
            <w:pPr>
              <w:jc w:val="center"/>
            </w:pPr>
            <w:r>
              <w:t>Зо 05.01</w:t>
            </w:r>
          </w:p>
          <w:p w14:paraId="32897F6E" w14:textId="1567FF37" w:rsidR="00CF4F39" w:rsidRDefault="007C0A68">
            <w:r>
              <w:t xml:space="preserve">    Уо 01.03</w:t>
            </w:r>
          </w:p>
        </w:tc>
      </w:tr>
      <w:tr w:rsidR="00CF4F39" w14:paraId="6B69EB67" w14:textId="77777777">
        <w:trPr>
          <w:trHeight w:val="1"/>
        </w:trPr>
        <w:tc>
          <w:tcPr>
            <w:tcW w:w="4821" w:type="dxa"/>
            <w:vMerge/>
            <w:shd w:val="clear" w:color="auto" w:fill="FFFFFF"/>
            <w:vAlign w:val="center"/>
          </w:tcPr>
          <w:p w14:paraId="3EA25F3E" w14:textId="77777777" w:rsidR="00CF4F39" w:rsidRDefault="00CF4F39">
            <w:pPr>
              <w:pBdr>
                <w:top w:val="nil"/>
                <w:left w:val="nil"/>
                <w:bottom w:val="nil"/>
                <w:right w:val="nil"/>
                <w:between w:val="nil"/>
              </w:pBdr>
              <w:spacing w:line="276" w:lineRule="auto"/>
            </w:pPr>
          </w:p>
        </w:tc>
        <w:tc>
          <w:tcPr>
            <w:tcW w:w="7796" w:type="dxa"/>
            <w:shd w:val="clear" w:color="auto" w:fill="FFFFFF"/>
          </w:tcPr>
          <w:p w14:paraId="762CAD6E" w14:textId="77777777" w:rsidR="00CF4F39" w:rsidRDefault="00E46F72">
            <w:pPr>
              <w:rPr>
                <w:sz w:val="24"/>
                <w:szCs w:val="24"/>
              </w:rPr>
            </w:pPr>
            <w:r>
              <w:rPr>
                <w:sz w:val="24"/>
                <w:szCs w:val="24"/>
              </w:rPr>
              <w:t xml:space="preserve">1. Понятие занятости и безработного.  </w:t>
            </w:r>
          </w:p>
        </w:tc>
        <w:tc>
          <w:tcPr>
            <w:tcW w:w="850" w:type="dxa"/>
            <w:shd w:val="clear" w:color="auto" w:fill="FFFFFF"/>
          </w:tcPr>
          <w:p w14:paraId="2B0641FC"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2A1E1F1D"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609C68B6" w14:textId="77777777" w:rsidR="00CF4F39" w:rsidRDefault="00CF4F39">
            <w:pPr>
              <w:pBdr>
                <w:top w:val="nil"/>
                <w:left w:val="nil"/>
                <w:bottom w:val="nil"/>
                <w:right w:val="nil"/>
                <w:between w:val="nil"/>
              </w:pBdr>
              <w:spacing w:line="276" w:lineRule="auto"/>
              <w:rPr>
                <w:sz w:val="24"/>
                <w:szCs w:val="24"/>
              </w:rPr>
            </w:pPr>
          </w:p>
        </w:tc>
      </w:tr>
      <w:tr w:rsidR="00CF4F39" w14:paraId="11A82626" w14:textId="77777777">
        <w:trPr>
          <w:trHeight w:val="1"/>
        </w:trPr>
        <w:tc>
          <w:tcPr>
            <w:tcW w:w="4821" w:type="dxa"/>
            <w:vMerge/>
            <w:shd w:val="clear" w:color="auto" w:fill="FFFFFF"/>
            <w:vAlign w:val="center"/>
          </w:tcPr>
          <w:p w14:paraId="5978ADBA"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05AD9436" w14:textId="77777777" w:rsidR="00CF4F39" w:rsidRDefault="00E46F72">
            <w:pPr>
              <w:rPr>
                <w:sz w:val="24"/>
                <w:szCs w:val="24"/>
              </w:rPr>
            </w:pPr>
            <w:r>
              <w:rPr>
                <w:sz w:val="24"/>
                <w:szCs w:val="24"/>
              </w:rPr>
              <w:t>2. Понятие подходящей и неподходящей работы.</w:t>
            </w:r>
          </w:p>
        </w:tc>
        <w:tc>
          <w:tcPr>
            <w:tcW w:w="850" w:type="dxa"/>
            <w:shd w:val="clear" w:color="auto" w:fill="FFFFFF"/>
          </w:tcPr>
          <w:p w14:paraId="6F1B94B6"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1024F3B2"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74A5A497" w14:textId="77777777" w:rsidR="00CF4F39" w:rsidRDefault="00CF4F39">
            <w:pPr>
              <w:pBdr>
                <w:top w:val="nil"/>
                <w:left w:val="nil"/>
                <w:bottom w:val="nil"/>
                <w:right w:val="nil"/>
                <w:between w:val="nil"/>
              </w:pBdr>
              <w:spacing w:line="276" w:lineRule="auto"/>
              <w:rPr>
                <w:sz w:val="24"/>
                <w:szCs w:val="24"/>
              </w:rPr>
            </w:pPr>
          </w:p>
        </w:tc>
      </w:tr>
      <w:tr w:rsidR="00CF4F39" w14:paraId="6EA4681E" w14:textId="77777777">
        <w:trPr>
          <w:trHeight w:val="1"/>
        </w:trPr>
        <w:tc>
          <w:tcPr>
            <w:tcW w:w="4821" w:type="dxa"/>
            <w:vMerge/>
            <w:shd w:val="clear" w:color="auto" w:fill="FFFFFF"/>
            <w:vAlign w:val="center"/>
          </w:tcPr>
          <w:p w14:paraId="7ACC4BDB"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0A86F86A" w14:textId="77777777" w:rsidR="00CF4F39" w:rsidRDefault="00E46F72">
            <w:pPr>
              <w:rPr>
                <w:sz w:val="24"/>
                <w:szCs w:val="24"/>
              </w:rPr>
            </w:pPr>
            <w:r>
              <w:rPr>
                <w:sz w:val="24"/>
                <w:szCs w:val="24"/>
              </w:rPr>
              <w:t>3. Правовое положение безработных граждан</w:t>
            </w:r>
          </w:p>
        </w:tc>
        <w:tc>
          <w:tcPr>
            <w:tcW w:w="850" w:type="dxa"/>
            <w:shd w:val="clear" w:color="auto" w:fill="FFFFFF"/>
          </w:tcPr>
          <w:p w14:paraId="76F4A4B0"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225EFE42"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314CE971" w14:textId="77777777" w:rsidR="00CF4F39" w:rsidRDefault="00CF4F39">
            <w:pPr>
              <w:pBdr>
                <w:top w:val="nil"/>
                <w:left w:val="nil"/>
                <w:bottom w:val="nil"/>
                <w:right w:val="nil"/>
                <w:between w:val="nil"/>
              </w:pBdr>
              <w:spacing w:line="276" w:lineRule="auto"/>
              <w:rPr>
                <w:sz w:val="24"/>
                <w:szCs w:val="24"/>
              </w:rPr>
            </w:pPr>
          </w:p>
        </w:tc>
      </w:tr>
      <w:tr w:rsidR="00CF4F39" w14:paraId="5C020EFC" w14:textId="77777777">
        <w:trPr>
          <w:trHeight w:val="1"/>
        </w:trPr>
        <w:tc>
          <w:tcPr>
            <w:tcW w:w="4821" w:type="dxa"/>
            <w:vMerge/>
            <w:shd w:val="clear" w:color="auto" w:fill="FFFFFF"/>
            <w:vAlign w:val="center"/>
          </w:tcPr>
          <w:p w14:paraId="343B3F76"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5FFE4F62" w14:textId="77777777" w:rsidR="00CF4F39" w:rsidRDefault="00E46F72">
            <w:pPr>
              <w:rPr>
                <w:b/>
                <w:sz w:val="24"/>
                <w:szCs w:val="24"/>
              </w:rPr>
            </w:pPr>
            <w:r>
              <w:rPr>
                <w:b/>
                <w:sz w:val="24"/>
                <w:szCs w:val="24"/>
              </w:rPr>
              <w:t>В том числе практических и лабораторных занятий</w:t>
            </w:r>
          </w:p>
        </w:tc>
        <w:tc>
          <w:tcPr>
            <w:tcW w:w="850" w:type="dxa"/>
            <w:tcBorders>
              <w:bottom w:val="single" w:sz="4" w:space="0" w:color="000000"/>
            </w:tcBorders>
            <w:shd w:val="clear" w:color="auto" w:fill="FFFFFF"/>
          </w:tcPr>
          <w:p w14:paraId="3A384150"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1B2E6452"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5DCB517D" w14:textId="77777777" w:rsidR="00CF4F39" w:rsidRDefault="00CF4F39">
            <w:pPr>
              <w:pBdr>
                <w:top w:val="nil"/>
                <w:left w:val="nil"/>
                <w:bottom w:val="nil"/>
                <w:right w:val="nil"/>
                <w:between w:val="nil"/>
              </w:pBdr>
              <w:spacing w:line="276" w:lineRule="auto"/>
              <w:rPr>
                <w:sz w:val="24"/>
                <w:szCs w:val="24"/>
              </w:rPr>
            </w:pPr>
          </w:p>
        </w:tc>
      </w:tr>
      <w:tr w:rsidR="00CF4F39" w14:paraId="3D34F195" w14:textId="77777777">
        <w:trPr>
          <w:trHeight w:val="1"/>
        </w:trPr>
        <w:tc>
          <w:tcPr>
            <w:tcW w:w="4821" w:type="dxa"/>
            <w:vMerge/>
            <w:shd w:val="clear" w:color="auto" w:fill="FFFFFF"/>
            <w:vAlign w:val="center"/>
          </w:tcPr>
          <w:p w14:paraId="5605CCEF"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3793E28A" w14:textId="77777777" w:rsidR="00CF4F39" w:rsidRDefault="00E46F72">
            <w:pPr>
              <w:rPr>
                <w:b/>
                <w:sz w:val="24"/>
                <w:szCs w:val="24"/>
              </w:rPr>
            </w:pPr>
            <w:r>
              <w:rPr>
                <w:b/>
                <w:sz w:val="24"/>
                <w:szCs w:val="24"/>
              </w:rPr>
              <w:t xml:space="preserve">Самостоятельная работа обучающихся </w:t>
            </w:r>
          </w:p>
          <w:p w14:paraId="3F668952" w14:textId="77777777" w:rsidR="00CF4F39" w:rsidRDefault="00E46F72">
            <w:pPr>
              <w:rPr>
                <w:sz w:val="24"/>
                <w:szCs w:val="24"/>
              </w:rPr>
            </w:pPr>
            <w:r>
              <w:rPr>
                <w:sz w:val="24"/>
                <w:szCs w:val="24"/>
              </w:rPr>
              <w:t>Организация занятости и трудоустройства в России.</w:t>
            </w:r>
          </w:p>
        </w:tc>
        <w:tc>
          <w:tcPr>
            <w:tcW w:w="850" w:type="dxa"/>
            <w:shd w:val="clear" w:color="auto" w:fill="FFFFFF"/>
          </w:tcPr>
          <w:p w14:paraId="5BAEE9AD"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60477859"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30E0DAC1" w14:textId="77777777" w:rsidR="00CF4F39" w:rsidRDefault="00CF4F39">
            <w:pPr>
              <w:pBdr>
                <w:top w:val="nil"/>
                <w:left w:val="nil"/>
                <w:bottom w:val="nil"/>
                <w:right w:val="nil"/>
                <w:between w:val="nil"/>
              </w:pBdr>
              <w:spacing w:line="276" w:lineRule="auto"/>
              <w:rPr>
                <w:sz w:val="24"/>
                <w:szCs w:val="24"/>
              </w:rPr>
            </w:pPr>
          </w:p>
        </w:tc>
      </w:tr>
      <w:tr w:rsidR="00CF4F39" w14:paraId="5F8D0C64" w14:textId="77777777">
        <w:trPr>
          <w:trHeight w:val="1"/>
        </w:trPr>
        <w:tc>
          <w:tcPr>
            <w:tcW w:w="4821" w:type="dxa"/>
            <w:vMerge w:val="restart"/>
            <w:shd w:val="clear" w:color="auto" w:fill="FFFFFF"/>
            <w:vAlign w:val="center"/>
          </w:tcPr>
          <w:p w14:paraId="3324C84E" w14:textId="77777777" w:rsidR="00CF4F39" w:rsidRDefault="00E46F72">
            <w:pPr>
              <w:jc w:val="center"/>
              <w:rPr>
                <w:sz w:val="24"/>
                <w:szCs w:val="24"/>
              </w:rPr>
            </w:pPr>
            <w:r>
              <w:rPr>
                <w:b/>
                <w:sz w:val="24"/>
                <w:szCs w:val="24"/>
              </w:rPr>
              <w:t>Тема 2.3 Трудовой договор.</w:t>
            </w:r>
          </w:p>
        </w:tc>
        <w:tc>
          <w:tcPr>
            <w:tcW w:w="7796" w:type="dxa"/>
            <w:shd w:val="clear" w:color="auto" w:fill="FFFFFF"/>
          </w:tcPr>
          <w:p w14:paraId="252536BF"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1FB21222" w14:textId="77777777" w:rsidR="00CF4F39" w:rsidRDefault="00E46F72">
            <w:pPr>
              <w:jc w:val="center"/>
              <w:rPr>
                <w:b/>
                <w:i/>
                <w:sz w:val="24"/>
                <w:szCs w:val="24"/>
              </w:rPr>
            </w:pPr>
            <w:r>
              <w:rPr>
                <w:b/>
                <w:i/>
                <w:sz w:val="24"/>
                <w:szCs w:val="24"/>
              </w:rPr>
              <w:t>6/-</w:t>
            </w:r>
          </w:p>
        </w:tc>
        <w:tc>
          <w:tcPr>
            <w:tcW w:w="709" w:type="dxa"/>
            <w:vMerge w:val="restart"/>
            <w:tcBorders>
              <w:top w:val="single" w:sz="4" w:space="0" w:color="000000"/>
            </w:tcBorders>
          </w:tcPr>
          <w:p w14:paraId="0D6E668A" w14:textId="77777777" w:rsidR="00CF4F39" w:rsidRDefault="00E46F72">
            <w:pPr>
              <w:jc w:val="center"/>
            </w:pPr>
            <w:r>
              <w:t>ОК 3</w:t>
            </w:r>
          </w:p>
          <w:p w14:paraId="5F607AD9" w14:textId="77777777" w:rsidR="00CF4F39" w:rsidRDefault="00E46F72">
            <w:pPr>
              <w:jc w:val="center"/>
            </w:pPr>
            <w:r>
              <w:t>ОК 1</w:t>
            </w:r>
          </w:p>
          <w:p w14:paraId="1355B1F3" w14:textId="77777777" w:rsidR="00CF4F39" w:rsidRDefault="00E46F72">
            <w:pPr>
              <w:jc w:val="center"/>
              <w:rPr>
                <w:b/>
                <w:i/>
              </w:rPr>
            </w:pPr>
            <w:r>
              <w:t>ОК 4</w:t>
            </w:r>
          </w:p>
        </w:tc>
        <w:tc>
          <w:tcPr>
            <w:tcW w:w="1275" w:type="dxa"/>
            <w:vMerge w:val="restart"/>
          </w:tcPr>
          <w:p w14:paraId="599865F5" w14:textId="77777777" w:rsidR="00CF4F39" w:rsidRDefault="00E46F72">
            <w:pPr>
              <w:jc w:val="center"/>
            </w:pPr>
            <w:r>
              <w:t>Зо 03.01</w:t>
            </w:r>
          </w:p>
          <w:p w14:paraId="468C4810" w14:textId="200B20FD" w:rsidR="00CF4F39" w:rsidRDefault="007C0A68">
            <w:pPr>
              <w:jc w:val="center"/>
            </w:pPr>
            <w:r>
              <w:t>Уо 01.02</w:t>
            </w:r>
          </w:p>
          <w:p w14:paraId="0EB56269" w14:textId="77777777" w:rsidR="00CF4F39" w:rsidRDefault="00E46F72">
            <w:pPr>
              <w:jc w:val="center"/>
            </w:pPr>
            <w:r>
              <w:t>Уо 04.02</w:t>
            </w:r>
          </w:p>
        </w:tc>
      </w:tr>
      <w:tr w:rsidR="00CF4F39" w14:paraId="1604EE7E" w14:textId="77777777">
        <w:trPr>
          <w:trHeight w:val="1"/>
        </w:trPr>
        <w:tc>
          <w:tcPr>
            <w:tcW w:w="4821" w:type="dxa"/>
            <w:vMerge/>
            <w:shd w:val="clear" w:color="auto" w:fill="FFFFFF"/>
            <w:vAlign w:val="center"/>
          </w:tcPr>
          <w:p w14:paraId="412145A6" w14:textId="77777777" w:rsidR="00CF4F39" w:rsidRDefault="00CF4F39">
            <w:pPr>
              <w:pBdr>
                <w:top w:val="nil"/>
                <w:left w:val="nil"/>
                <w:bottom w:val="nil"/>
                <w:right w:val="nil"/>
                <w:between w:val="nil"/>
              </w:pBdr>
              <w:spacing w:line="276" w:lineRule="auto"/>
            </w:pPr>
          </w:p>
        </w:tc>
        <w:tc>
          <w:tcPr>
            <w:tcW w:w="7796" w:type="dxa"/>
            <w:shd w:val="clear" w:color="auto" w:fill="FFFFFF"/>
          </w:tcPr>
          <w:p w14:paraId="3479CBAB" w14:textId="77777777" w:rsidR="00CF4F39" w:rsidRDefault="00E46F72">
            <w:pPr>
              <w:rPr>
                <w:sz w:val="24"/>
                <w:szCs w:val="24"/>
              </w:rPr>
            </w:pPr>
            <w:r>
              <w:rPr>
                <w:sz w:val="24"/>
                <w:szCs w:val="24"/>
              </w:rPr>
              <w:t xml:space="preserve">1.Понятие трудового договора. Стороны трудового договора. </w:t>
            </w:r>
          </w:p>
        </w:tc>
        <w:tc>
          <w:tcPr>
            <w:tcW w:w="850" w:type="dxa"/>
            <w:shd w:val="clear" w:color="auto" w:fill="FFFFFF"/>
          </w:tcPr>
          <w:p w14:paraId="3F873B35"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41F7432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45D84CBE" w14:textId="77777777" w:rsidR="00CF4F39" w:rsidRDefault="00CF4F39">
            <w:pPr>
              <w:pBdr>
                <w:top w:val="nil"/>
                <w:left w:val="nil"/>
                <w:bottom w:val="nil"/>
                <w:right w:val="nil"/>
                <w:between w:val="nil"/>
              </w:pBdr>
              <w:spacing w:line="276" w:lineRule="auto"/>
              <w:rPr>
                <w:sz w:val="24"/>
                <w:szCs w:val="24"/>
              </w:rPr>
            </w:pPr>
          </w:p>
        </w:tc>
      </w:tr>
      <w:tr w:rsidR="00CF4F39" w14:paraId="21CB2B22" w14:textId="77777777">
        <w:trPr>
          <w:trHeight w:val="1"/>
        </w:trPr>
        <w:tc>
          <w:tcPr>
            <w:tcW w:w="4821" w:type="dxa"/>
            <w:vMerge/>
            <w:shd w:val="clear" w:color="auto" w:fill="FFFFFF"/>
            <w:vAlign w:val="center"/>
          </w:tcPr>
          <w:p w14:paraId="563E069A"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24902FF1" w14:textId="77777777" w:rsidR="00CF4F39" w:rsidRDefault="00E46F72">
            <w:pPr>
              <w:rPr>
                <w:sz w:val="24"/>
                <w:szCs w:val="24"/>
              </w:rPr>
            </w:pPr>
            <w:r>
              <w:rPr>
                <w:sz w:val="24"/>
                <w:szCs w:val="24"/>
              </w:rPr>
              <w:t xml:space="preserve">2. Порядок заключения трудового договора. Испытание при приеме на работу. </w:t>
            </w:r>
          </w:p>
        </w:tc>
        <w:tc>
          <w:tcPr>
            <w:tcW w:w="850" w:type="dxa"/>
            <w:shd w:val="clear" w:color="auto" w:fill="FFFFFF"/>
          </w:tcPr>
          <w:p w14:paraId="4A8BFCE7"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77720747"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6C8E1511" w14:textId="77777777" w:rsidR="00CF4F39" w:rsidRDefault="00CF4F39">
            <w:pPr>
              <w:pBdr>
                <w:top w:val="nil"/>
                <w:left w:val="nil"/>
                <w:bottom w:val="nil"/>
                <w:right w:val="nil"/>
                <w:between w:val="nil"/>
              </w:pBdr>
              <w:spacing w:line="276" w:lineRule="auto"/>
              <w:rPr>
                <w:sz w:val="24"/>
                <w:szCs w:val="24"/>
              </w:rPr>
            </w:pPr>
          </w:p>
        </w:tc>
      </w:tr>
      <w:tr w:rsidR="00CF4F39" w14:paraId="48E604FE" w14:textId="77777777">
        <w:trPr>
          <w:trHeight w:val="1"/>
        </w:trPr>
        <w:tc>
          <w:tcPr>
            <w:tcW w:w="4821" w:type="dxa"/>
            <w:vMerge/>
            <w:shd w:val="clear" w:color="auto" w:fill="FFFFFF"/>
            <w:vAlign w:val="center"/>
          </w:tcPr>
          <w:p w14:paraId="0A4277DE"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32FD4230" w14:textId="77777777" w:rsidR="00CF4F39" w:rsidRDefault="00E46F72">
            <w:pPr>
              <w:jc w:val="both"/>
              <w:rPr>
                <w:sz w:val="24"/>
                <w:szCs w:val="24"/>
              </w:rPr>
            </w:pPr>
            <w:r>
              <w:rPr>
                <w:sz w:val="24"/>
                <w:szCs w:val="24"/>
              </w:rPr>
              <w:t>3. Основания прекращения трудового договора. Оформление увольнения работника.</w:t>
            </w:r>
          </w:p>
        </w:tc>
        <w:tc>
          <w:tcPr>
            <w:tcW w:w="850" w:type="dxa"/>
            <w:shd w:val="clear" w:color="auto" w:fill="FFFFFF"/>
          </w:tcPr>
          <w:p w14:paraId="38E0EA4E"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27897506"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F5B33FB" w14:textId="77777777" w:rsidR="00CF4F39" w:rsidRDefault="00CF4F39">
            <w:pPr>
              <w:pBdr>
                <w:top w:val="nil"/>
                <w:left w:val="nil"/>
                <w:bottom w:val="nil"/>
                <w:right w:val="nil"/>
                <w:between w:val="nil"/>
              </w:pBdr>
              <w:spacing w:line="276" w:lineRule="auto"/>
              <w:rPr>
                <w:sz w:val="24"/>
                <w:szCs w:val="24"/>
              </w:rPr>
            </w:pPr>
          </w:p>
        </w:tc>
      </w:tr>
      <w:tr w:rsidR="00CF4F39" w14:paraId="20558533" w14:textId="77777777">
        <w:trPr>
          <w:trHeight w:val="1"/>
        </w:trPr>
        <w:tc>
          <w:tcPr>
            <w:tcW w:w="4821" w:type="dxa"/>
            <w:vMerge/>
            <w:shd w:val="clear" w:color="auto" w:fill="FFFFFF"/>
            <w:vAlign w:val="center"/>
          </w:tcPr>
          <w:p w14:paraId="3B5A51D3"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1301E56B" w14:textId="77777777" w:rsidR="00CF4F39" w:rsidRDefault="00E46F72">
            <w:pPr>
              <w:jc w:val="both"/>
              <w:rPr>
                <w:b/>
                <w:sz w:val="24"/>
                <w:szCs w:val="24"/>
              </w:rPr>
            </w:pPr>
            <w:r>
              <w:rPr>
                <w:b/>
                <w:sz w:val="24"/>
                <w:szCs w:val="24"/>
              </w:rPr>
              <w:t>В том числе практических и лабораторных занятий</w:t>
            </w:r>
          </w:p>
        </w:tc>
        <w:tc>
          <w:tcPr>
            <w:tcW w:w="850" w:type="dxa"/>
            <w:shd w:val="clear" w:color="auto" w:fill="FFFFFF"/>
          </w:tcPr>
          <w:p w14:paraId="4ACB0493"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697B58E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C0ED6DC" w14:textId="77777777" w:rsidR="00CF4F39" w:rsidRDefault="00CF4F39">
            <w:pPr>
              <w:pBdr>
                <w:top w:val="nil"/>
                <w:left w:val="nil"/>
                <w:bottom w:val="nil"/>
                <w:right w:val="nil"/>
                <w:between w:val="nil"/>
              </w:pBdr>
              <w:spacing w:line="276" w:lineRule="auto"/>
              <w:rPr>
                <w:sz w:val="24"/>
                <w:szCs w:val="24"/>
              </w:rPr>
            </w:pPr>
          </w:p>
        </w:tc>
      </w:tr>
      <w:tr w:rsidR="00CF4F39" w14:paraId="22DDAC96" w14:textId="77777777">
        <w:trPr>
          <w:trHeight w:val="1"/>
        </w:trPr>
        <w:tc>
          <w:tcPr>
            <w:tcW w:w="4821" w:type="dxa"/>
            <w:vMerge/>
            <w:shd w:val="clear" w:color="auto" w:fill="FFFFFF"/>
            <w:vAlign w:val="center"/>
          </w:tcPr>
          <w:p w14:paraId="0BE3AFC0" w14:textId="77777777" w:rsidR="00CF4F39" w:rsidRDefault="00CF4F39">
            <w:pPr>
              <w:pBdr>
                <w:top w:val="nil"/>
                <w:left w:val="nil"/>
                <w:bottom w:val="nil"/>
                <w:right w:val="nil"/>
                <w:between w:val="nil"/>
              </w:pBdr>
              <w:spacing w:line="276" w:lineRule="auto"/>
              <w:rPr>
                <w:sz w:val="24"/>
                <w:szCs w:val="24"/>
              </w:rPr>
            </w:pPr>
          </w:p>
        </w:tc>
        <w:tc>
          <w:tcPr>
            <w:tcW w:w="7796" w:type="dxa"/>
            <w:tcBorders>
              <w:bottom w:val="single" w:sz="4" w:space="0" w:color="000000"/>
            </w:tcBorders>
            <w:shd w:val="clear" w:color="auto" w:fill="FFFFFF"/>
          </w:tcPr>
          <w:p w14:paraId="38DA1166" w14:textId="77777777" w:rsidR="00CF4F39" w:rsidRDefault="00E46F72">
            <w:pPr>
              <w:jc w:val="both"/>
              <w:rPr>
                <w:b/>
                <w:sz w:val="24"/>
                <w:szCs w:val="24"/>
              </w:rPr>
            </w:pPr>
            <w:r>
              <w:rPr>
                <w:b/>
                <w:sz w:val="24"/>
                <w:szCs w:val="24"/>
              </w:rPr>
              <w:t>Самостоятельная работа обчающихся</w:t>
            </w:r>
          </w:p>
        </w:tc>
        <w:tc>
          <w:tcPr>
            <w:tcW w:w="850" w:type="dxa"/>
            <w:tcBorders>
              <w:bottom w:val="single" w:sz="4" w:space="0" w:color="000000"/>
            </w:tcBorders>
            <w:shd w:val="clear" w:color="auto" w:fill="FFFFFF"/>
          </w:tcPr>
          <w:p w14:paraId="20DA35D2"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6E4F82DE"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B5C66B8" w14:textId="77777777" w:rsidR="00CF4F39" w:rsidRDefault="00CF4F39">
            <w:pPr>
              <w:pBdr>
                <w:top w:val="nil"/>
                <w:left w:val="nil"/>
                <w:bottom w:val="nil"/>
                <w:right w:val="nil"/>
                <w:between w:val="nil"/>
              </w:pBdr>
              <w:spacing w:line="276" w:lineRule="auto"/>
              <w:rPr>
                <w:sz w:val="24"/>
                <w:szCs w:val="24"/>
              </w:rPr>
            </w:pPr>
          </w:p>
        </w:tc>
      </w:tr>
      <w:tr w:rsidR="00CF4F39" w14:paraId="7548142D" w14:textId="77777777">
        <w:trPr>
          <w:trHeight w:val="1"/>
        </w:trPr>
        <w:tc>
          <w:tcPr>
            <w:tcW w:w="4821" w:type="dxa"/>
            <w:vMerge w:val="restart"/>
            <w:tcBorders>
              <w:top w:val="single" w:sz="4" w:space="0" w:color="000000"/>
            </w:tcBorders>
            <w:shd w:val="clear" w:color="auto" w:fill="FFFFFF"/>
            <w:vAlign w:val="center"/>
          </w:tcPr>
          <w:p w14:paraId="2D32C731" w14:textId="77777777" w:rsidR="00CF4F39" w:rsidRDefault="00E46F72">
            <w:pPr>
              <w:jc w:val="center"/>
              <w:rPr>
                <w:sz w:val="24"/>
                <w:szCs w:val="24"/>
              </w:rPr>
            </w:pPr>
            <w:r>
              <w:rPr>
                <w:b/>
                <w:sz w:val="24"/>
                <w:szCs w:val="24"/>
              </w:rPr>
              <w:t>Тема 2.4. Рабочее время и время отдыха.</w:t>
            </w:r>
          </w:p>
        </w:tc>
        <w:tc>
          <w:tcPr>
            <w:tcW w:w="7796" w:type="dxa"/>
            <w:tcBorders>
              <w:top w:val="single" w:sz="4" w:space="0" w:color="000000"/>
            </w:tcBorders>
            <w:shd w:val="clear" w:color="auto" w:fill="FFFFFF"/>
          </w:tcPr>
          <w:p w14:paraId="10106E55" w14:textId="77777777" w:rsidR="00CF4F39" w:rsidRDefault="00E46F72">
            <w:pPr>
              <w:rPr>
                <w:sz w:val="24"/>
                <w:szCs w:val="24"/>
              </w:rPr>
            </w:pPr>
            <w:r>
              <w:rPr>
                <w:b/>
                <w:sz w:val="24"/>
                <w:szCs w:val="24"/>
              </w:rPr>
              <w:t>Дидактические единицы, содержание</w:t>
            </w:r>
          </w:p>
        </w:tc>
        <w:tc>
          <w:tcPr>
            <w:tcW w:w="850" w:type="dxa"/>
            <w:tcBorders>
              <w:top w:val="single" w:sz="4" w:space="0" w:color="000000"/>
            </w:tcBorders>
            <w:shd w:val="clear" w:color="auto" w:fill="FFFFFF"/>
          </w:tcPr>
          <w:p w14:paraId="616569F3" w14:textId="77777777" w:rsidR="00CF4F39" w:rsidRDefault="00E46F72">
            <w:pPr>
              <w:jc w:val="center"/>
              <w:rPr>
                <w:b/>
                <w:i/>
                <w:sz w:val="24"/>
                <w:szCs w:val="24"/>
              </w:rPr>
            </w:pPr>
            <w:r>
              <w:rPr>
                <w:b/>
                <w:i/>
                <w:sz w:val="24"/>
                <w:szCs w:val="24"/>
              </w:rPr>
              <w:t>4/2</w:t>
            </w:r>
          </w:p>
        </w:tc>
        <w:tc>
          <w:tcPr>
            <w:tcW w:w="709" w:type="dxa"/>
            <w:vMerge w:val="restart"/>
            <w:tcBorders>
              <w:top w:val="single" w:sz="4" w:space="0" w:color="000000"/>
            </w:tcBorders>
          </w:tcPr>
          <w:p w14:paraId="0A9E7C87" w14:textId="77777777" w:rsidR="00CF4F39" w:rsidRDefault="00E46F72">
            <w:pPr>
              <w:jc w:val="center"/>
            </w:pPr>
            <w:r>
              <w:t>ОК 1</w:t>
            </w:r>
          </w:p>
          <w:p w14:paraId="7D1BF412" w14:textId="77777777" w:rsidR="00CF4F39" w:rsidRDefault="00E46F72">
            <w:r>
              <w:t>ОК 6</w:t>
            </w:r>
          </w:p>
          <w:p w14:paraId="346F5D1C" w14:textId="77777777" w:rsidR="00CF4F39" w:rsidRDefault="00E46F72">
            <w:r>
              <w:t>ОК 3</w:t>
            </w:r>
          </w:p>
        </w:tc>
        <w:tc>
          <w:tcPr>
            <w:tcW w:w="1275" w:type="dxa"/>
            <w:vMerge w:val="restart"/>
            <w:tcBorders>
              <w:top w:val="single" w:sz="4" w:space="0" w:color="000000"/>
            </w:tcBorders>
          </w:tcPr>
          <w:p w14:paraId="2F53DDB4" w14:textId="5AA72A5B" w:rsidR="00CF4F39" w:rsidRDefault="007C0A68">
            <w:pPr>
              <w:jc w:val="center"/>
            </w:pPr>
            <w:r>
              <w:t>Уо 01.06</w:t>
            </w:r>
          </w:p>
          <w:p w14:paraId="3F6D16C3" w14:textId="77777777" w:rsidR="00CF4F39" w:rsidRDefault="00E46F72">
            <w:r>
              <w:t xml:space="preserve">    Зо 06.02</w:t>
            </w:r>
          </w:p>
          <w:p w14:paraId="570EFE8C" w14:textId="77777777" w:rsidR="00CF4F39" w:rsidRDefault="00E46F72">
            <w:r>
              <w:t xml:space="preserve">   Уо 03.01</w:t>
            </w:r>
          </w:p>
        </w:tc>
      </w:tr>
      <w:tr w:rsidR="00CF4F39" w14:paraId="6B219DA8" w14:textId="77777777">
        <w:trPr>
          <w:trHeight w:val="1"/>
        </w:trPr>
        <w:tc>
          <w:tcPr>
            <w:tcW w:w="4821" w:type="dxa"/>
            <w:vMerge/>
            <w:tcBorders>
              <w:top w:val="single" w:sz="4" w:space="0" w:color="000000"/>
            </w:tcBorders>
            <w:shd w:val="clear" w:color="auto" w:fill="FFFFFF"/>
            <w:vAlign w:val="center"/>
          </w:tcPr>
          <w:p w14:paraId="693B01F3" w14:textId="77777777" w:rsidR="00CF4F39" w:rsidRDefault="00CF4F39">
            <w:pPr>
              <w:pBdr>
                <w:top w:val="nil"/>
                <w:left w:val="nil"/>
                <w:bottom w:val="nil"/>
                <w:right w:val="nil"/>
                <w:between w:val="nil"/>
              </w:pBdr>
              <w:spacing w:line="276" w:lineRule="auto"/>
            </w:pPr>
          </w:p>
        </w:tc>
        <w:tc>
          <w:tcPr>
            <w:tcW w:w="7796" w:type="dxa"/>
            <w:shd w:val="clear" w:color="auto" w:fill="FFFFFF"/>
          </w:tcPr>
          <w:p w14:paraId="17C6AE02" w14:textId="77777777" w:rsidR="00CF4F39" w:rsidRDefault="00E46F72">
            <w:pPr>
              <w:rPr>
                <w:sz w:val="24"/>
                <w:szCs w:val="24"/>
              </w:rPr>
            </w:pPr>
            <w:r>
              <w:rPr>
                <w:sz w:val="24"/>
                <w:szCs w:val="24"/>
              </w:rPr>
              <w:t>1. Понятие, виды и учет рабочего времени. Виды времени отдыха. Праздничные и нерабочие дни</w:t>
            </w:r>
          </w:p>
        </w:tc>
        <w:tc>
          <w:tcPr>
            <w:tcW w:w="850" w:type="dxa"/>
            <w:shd w:val="clear" w:color="auto" w:fill="FFFFFF"/>
          </w:tcPr>
          <w:p w14:paraId="3C0E3754"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086D58A0"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65EDB40F" w14:textId="77777777" w:rsidR="00CF4F39" w:rsidRDefault="00CF4F39">
            <w:pPr>
              <w:pBdr>
                <w:top w:val="nil"/>
                <w:left w:val="nil"/>
                <w:bottom w:val="nil"/>
                <w:right w:val="nil"/>
                <w:between w:val="nil"/>
              </w:pBdr>
              <w:spacing w:line="276" w:lineRule="auto"/>
              <w:rPr>
                <w:sz w:val="24"/>
                <w:szCs w:val="24"/>
              </w:rPr>
            </w:pPr>
          </w:p>
        </w:tc>
      </w:tr>
      <w:tr w:rsidR="00CF4F39" w14:paraId="279C55F0" w14:textId="77777777">
        <w:trPr>
          <w:trHeight w:val="1"/>
        </w:trPr>
        <w:tc>
          <w:tcPr>
            <w:tcW w:w="4821" w:type="dxa"/>
            <w:vMerge/>
            <w:tcBorders>
              <w:top w:val="single" w:sz="4" w:space="0" w:color="000000"/>
            </w:tcBorders>
            <w:shd w:val="clear" w:color="auto" w:fill="FFFFFF"/>
            <w:vAlign w:val="center"/>
          </w:tcPr>
          <w:p w14:paraId="03AA19B1"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2FA83EE5" w14:textId="77777777" w:rsidR="00CF4F39" w:rsidRDefault="00E46F72">
            <w:pPr>
              <w:rPr>
                <w:b/>
                <w:sz w:val="24"/>
                <w:szCs w:val="24"/>
              </w:rPr>
            </w:pPr>
            <w:r>
              <w:rPr>
                <w:b/>
                <w:sz w:val="24"/>
                <w:szCs w:val="24"/>
              </w:rPr>
              <w:t>В том числе практических и лабораторных занятий</w:t>
            </w:r>
          </w:p>
        </w:tc>
        <w:tc>
          <w:tcPr>
            <w:tcW w:w="850" w:type="dxa"/>
            <w:shd w:val="clear" w:color="auto" w:fill="FFFFFF"/>
          </w:tcPr>
          <w:p w14:paraId="64819561"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5A4CA14C"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48D4D280" w14:textId="77777777" w:rsidR="00CF4F39" w:rsidRDefault="00CF4F39">
            <w:pPr>
              <w:pBdr>
                <w:top w:val="nil"/>
                <w:left w:val="nil"/>
                <w:bottom w:val="nil"/>
                <w:right w:val="nil"/>
                <w:between w:val="nil"/>
              </w:pBdr>
              <w:spacing w:line="276" w:lineRule="auto"/>
              <w:rPr>
                <w:sz w:val="24"/>
                <w:szCs w:val="24"/>
              </w:rPr>
            </w:pPr>
          </w:p>
        </w:tc>
      </w:tr>
      <w:tr w:rsidR="00CF4F39" w14:paraId="3C14CA28" w14:textId="77777777">
        <w:trPr>
          <w:trHeight w:val="1"/>
        </w:trPr>
        <w:tc>
          <w:tcPr>
            <w:tcW w:w="4821" w:type="dxa"/>
            <w:vMerge/>
            <w:tcBorders>
              <w:top w:val="single" w:sz="4" w:space="0" w:color="000000"/>
            </w:tcBorders>
            <w:shd w:val="clear" w:color="auto" w:fill="FFFFFF"/>
            <w:vAlign w:val="center"/>
          </w:tcPr>
          <w:p w14:paraId="33999F12"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277848F0" w14:textId="77777777" w:rsidR="00CF4F39" w:rsidRDefault="00E46F72">
            <w:pPr>
              <w:rPr>
                <w:sz w:val="24"/>
                <w:szCs w:val="24"/>
              </w:rPr>
            </w:pPr>
            <w:r>
              <w:rPr>
                <w:sz w:val="24"/>
                <w:szCs w:val="24"/>
              </w:rPr>
              <w:t>Практическая работа №3 Учет рабочего времени, времени отдыха</w:t>
            </w:r>
          </w:p>
        </w:tc>
        <w:tc>
          <w:tcPr>
            <w:tcW w:w="850" w:type="dxa"/>
            <w:shd w:val="clear" w:color="auto" w:fill="FFFFFF"/>
          </w:tcPr>
          <w:p w14:paraId="4C92D908"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389CEA70"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76DA9F0E" w14:textId="77777777" w:rsidR="00CF4F39" w:rsidRDefault="00CF4F39">
            <w:pPr>
              <w:pBdr>
                <w:top w:val="nil"/>
                <w:left w:val="nil"/>
                <w:bottom w:val="nil"/>
                <w:right w:val="nil"/>
                <w:between w:val="nil"/>
              </w:pBdr>
              <w:spacing w:line="276" w:lineRule="auto"/>
              <w:rPr>
                <w:sz w:val="24"/>
                <w:szCs w:val="24"/>
              </w:rPr>
            </w:pPr>
          </w:p>
        </w:tc>
      </w:tr>
      <w:tr w:rsidR="00CF4F39" w14:paraId="4459B30A" w14:textId="77777777">
        <w:trPr>
          <w:trHeight w:val="1"/>
        </w:trPr>
        <w:tc>
          <w:tcPr>
            <w:tcW w:w="4821" w:type="dxa"/>
            <w:vMerge/>
            <w:tcBorders>
              <w:top w:val="single" w:sz="4" w:space="0" w:color="000000"/>
            </w:tcBorders>
            <w:shd w:val="clear" w:color="auto" w:fill="FFFFFF"/>
            <w:vAlign w:val="center"/>
          </w:tcPr>
          <w:p w14:paraId="049C33EE"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7780EB4D" w14:textId="77777777" w:rsidR="00CF4F39" w:rsidRDefault="00E46F72">
            <w:pPr>
              <w:rPr>
                <w:b/>
                <w:sz w:val="24"/>
                <w:szCs w:val="24"/>
              </w:rPr>
            </w:pPr>
            <w:r>
              <w:rPr>
                <w:b/>
                <w:sz w:val="24"/>
                <w:szCs w:val="24"/>
              </w:rPr>
              <w:t>Самостоятельная работа обучающихся</w:t>
            </w:r>
          </w:p>
        </w:tc>
        <w:tc>
          <w:tcPr>
            <w:tcW w:w="850" w:type="dxa"/>
            <w:shd w:val="clear" w:color="auto" w:fill="FFFFFF"/>
          </w:tcPr>
          <w:p w14:paraId="27CFF1DE" w14:textId="77777777" w:rsidR="00CF4F39" w:rsidRDefault="00CF4F39">
            <w:pPr>
              <w:jc w:val="center"/>
              <w:rPr>
                <w:sz w:val="24"/>
                <w:szCs w:val="24"/>
              </w:rPr>
            </w:pPr>
          </w:p>
        </w:tc>
        <w:tc>
          <w:tcPr>
            <w:tcW w:w="709" w:type="dxa"/>
            <w:vMerge/>
            <w:tcBorders>
              <w:top w:val="single" w:sz="4" w:space="0" w:color="000000"/>
            </w:tcBorders>
          </w:tcPr>
          <w:p w14:paraId="6F7EA617"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68B6B564" w14:textId="77777777" w:rsidR="00CF4F39" w:rsidRDefault="00CF4F39">
            <w:pPr>
              <w:pBdr>
                <w:top w:val="nil"/>
                <w:left w:val="nil"/>
                <w:bottom w:val="nil"/>
                <w:right w:val="nil"/>
                <w:between w:val="nil"/>
              </w:pBdr>
              <w:spacing w:line="276" w:lineRule="auto"/>
              <w:rPr>
                <w:sz w:val="24"/>
                <w:szCs w:val="24"/>
              </w:rPr>
            </w:pPr>
          </w:p>
        </w:tc>
      </w:tr>
      <w:tr w:rsidR="00CF4F39" w14:paraId="64A81CC2" w14:textId="77777777">
        <w:trPr>
          <w:trHeight w:val="1"/>
        </w:trPr>
        <w:tc>
          <w:tcPr>
            <w:tcW w:w="4821" w:type="dxa"/>
            <w:vMerge w:val="restart"/>
            <w:shd w:val="clear" w:color="auto" w:fill="FFFFFF"/>
            <w:vAlign w:val="center"/>
          </w:tcPr>
          <w:p w14:paraId="40366E2F" w14:textId="77777777" w:rsidR="00CF4F39" w:rsidRDefault="00E46F72">
            <w:pPr>
              <w:jc w:val="center"/>
              <w:rPr>
                <w:b/>
                <w:sz w:val="24"/>
                <w:szCs w:val="24"/>
              </w:rPr>
            </w:pPr>
            <w:r>
              <w:rPr>
                <w:b/>
                <w:sz w:val="24"/>
                <w:szCs w:val="24"/>
              </w:rPr>
              <w:t>Тема 2.5.</w:t>
            </w:r>
          </w:p>
          <w:p w14:paraId="032DDBF7" w14:textId="77777777" w:rsidR="00CF4F39" w:rsidRDefault="00E46F72">
            <w:pPr>
              <w:jc w:val="center"/>
              <w:rPr>
                <w:sz w:val="24"/>
                <w:szCs w:val="24"/>
              </w:rPr>
            </w:pPr>
            <w:r>
              <w:rPr>
                <w:b/>
                <w:sz w:val="24"/>
                <w:szCs w:val="24"/>
              </w:rPr>
              <w:t>Заработная плата.</w:t>
            </w:r>
          </w:p>
        </w:tc>
        <w:tc>
          <w:tcPr>
            <w:tcW w:w="7796" w:type="dxa"/>
            <w:shd w:val="clear" w:color="auto" w:fill="FFFFFF"/>
          </w:tcPr>
          <w:p w14:paraId="115C52DF"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1DE3FB13" w14:textId="77777777" w:rsidR="00CF4F39" w:rsidRDefault="00E46F72">
            <w:pPr>
              <w:jc w:val="center"/>
              <w:rPr>
                <w:b/>
                <w:i/>
                <w:sz w:val="24"/>
                <w:szCs w:val="24"/>
              </w:rPr>
            </w:pPr>
            <w:r>
              <w:rPr>
                <w:b/>
                <w:i/>
                <w:sz w:val="24"/>
                <w:szCs w:val="24"/>
              </w:rPr>
              <w:t>2/-</w:t>
            </w:r>
          </w:p>
        </w:tc>
        <w:tc>
          <w:tcPr>
            <w:tcW w:w="709" w:type="dxa"/>
            <w:vMerge w:val="restart"/>
            <w:tcBorders>
              <w:top w:val="single" w:sz="4" w:space="0" w:color="000000"/>
            </w:tcBorders>
          </w:tcPr>
          <w:p w14:paraId="4E23CC03" w14:textId="77777777" w:rsidR="00CF4F39" w:rsidRDefault="00E46F72">
            <w:pPr>
              <w:jc w:val="center"/>
              <w:rPr>
                <w:b/>
                <w:i/>
              </w:rPr>
            </w:pPr>
            <w:r>
              <w:t>ОК 2</w:t>
            </w:r>
          </w:p>
        </w:tc>
        <w:tc>
          <w:tcPr>
            <w:tcW w:w="1275" w:type="dxa"/>
            <w:vMerge w:val="restart"/>
          </w:tcPr>
          <w:p w14:paraId="4E566D33" w14:textId="77777777" w:rsidR="00CF4F39" w:rsidRDefault="00E46F72">
            <w:pPr>
              <w:jc w:val="center"/>
            </w:pPr>
            <w:r>
              <w:t>Уо 02.03</w:t>
            </w:r>
          </w:p>
        </w:tc>
      </w:tr>
      <w:tr w:rsidR="00CF4F39" w14:paraId="3CE5BB8C" w14:textId="77777777">
        <w:trPr>
          <w:trHeight w:val="1"/>
        </w:trPr>
        <w:tc>
          <w:tcPr>
            <w:tcW w:w="4821" w:type="dxa"/>
            <w:vMerge/>
            <w:shd w:val="clear" w:color="auto" w:fill="FFFFFF"/>
            <w:vAlign w:val="center"/>
          </w:tcPr>
          <w:p w14:paraId="20643983" w14:textId="77777777" w:rsidR="00CF4F39" w:rsidRDefault="00CF4F39">
            <w:pPr>
              <w:pBdr>
                <w:top w:val="nil"/>
                <w:left w:val="nil"/>
                <w:bottom w:val="nil"/>
                <w:right w:val="nil"/>
                <w:between w:val="nil"/>
              </w:pBdr>
              <w:spacing w:line="276" w:lineRule="auto"/>
            </w:pPr>
          </w:p>
        </w:tc>
        <w:tc>
          <w:tcPr>
            <w:tcW w:w="7796" w:type="dxa"/>
            <w:shd w:val="clear" w:color="auto" w:fill="FFFFFF"/>
          </w:tcPr>
          <w:p w14:paraId="3FFF13CE" w14:textId="77777777" w:rsidR="00CF4F39" w:rsidRDefault="00E46F72">
            <w:pPr>
              <w:rPr>
                <w:sz w:val="24"/>
                <w:szCs w:val="24"/>
              </w:rPr>
            </w:pPr>
            <w:r>
              <w:rPr>
                <w:sz w:val="24"/>
                <w:szCs w:val="24"/>
              </w:rPr>
              <w:t>1.Понятие заработной платы. Системы заработной платы. Контрольная работа №2</w:t>
            </w:r>
          </w:p>
        </w:tc>
        <w:tc>
          <w:tcPr>
            <w:tcW w:w="850" w:type="dxa"/>
            <w:shd w:val="clear" w:color="auto" w:fill="FFFFFF"/>
          </w:tcPr>
          <w:p w14:paraId="37A7AF09"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36F2C702"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1AC9704B" w14:textId="77777777" w:rsidR="00CF4F39" w:rsidRDefault="00CF4F39">
            <w:pPr>
              <w:pBdr>
                <w:top w:val="nil"/>
                <w:left w:val="nil"/>
                <w:bottom w:val="nil"/>
                <w:right w:val="nil"/>
                <w:between w:val="nil"/>
              </w:pBdr>
              <w:spacing w:line="276" w:lineRule="auto"/>
              <w:rPr>
                <w:sz w:val="24"/>
                <w:szCs w:val="24"/>
              </w:rPr>
            </w:pPr>
          </w:p>
        </w:tc>
      </w:tr>
      <w:tr w:rsidR="00CF4F39" w14:paraId="18849564" w14:textId="77777777">
        <w:trPr>
          <w:trHeight w:val="1"/>
        </w:trPr>
        <w:tc>
          <w:tcPr>
            <w:tcW w:w="4821" w:type="dxa"/>
            <w:vMerge/>
            <w:shd w:val="clear" w:color="auto" w:fill="FFFFFF"/>
            <w:vAlign w:val="center"/>
          </w:tcPr>
          <w:p w14:paraId="5458BC94"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B4767FC" w14:textId="77777777" w:rsidR="00CF4F39" w:rsidRDefault="00E46F72">
            <w:pPr>
              <w:rPr>
                <w:b/>
                <w:sz w:val="24"/>
                <w:szCs w:val="24"/>
              </w:rPr>
            </w:pPr>
            <w:r>
              <w:rPr>
                <w:b/>
                <w:sz w:val="24"/>
                <w:szCs w:val="24"/>
              </w:rPr>
              <w:t>В том числе практических и лабораторных занятий</w:t>
            </w:r>
          </w:p>
        </w:tc>
        <w:tc>
          <w:tcPr>
            <w:tcW w:w="850" w:type="dxa"/>
            <w:shd w:val="clear" w:color="auto" w:fill="FFFFFF"/>
          </w:tcPr>
          <w:p w14:paraId="2D6D0FCE"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4C0422FC"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5BEEC85" w14:textId="77777777" w:rsidR="00CF4F39" w:rsidRDefault="00CF4F39">
            <w:pPr>
              <w:pBdr>
                <w:top w:val="nil"/>
                <w:left w:val="nil"/>
                <w:bottom w:val="nil"/>
                <w:right w:val="nil"/>
                <w:between w:val="nil"/>
              </w:pBdr>
              <w:spacing w:line="276" w:lineRule="auto"/>
              <w:rPr>
                <w:sz w:val="24"/>
                <w:szCs w:val="24"/>
              </w:rPr>
            </w:pPr>
          </w:p>
        </w:tc>
      </w:tr>
      <w:tr w:rsidR="00CF4F39" w14:paraId="599113AD" w14:textId="77777777">
        <w:trPr>
          <w:trHeight w:val="1"/>
        </w:trPr>
        <w:tc>
          <w:tcPr>
            <w:tcW w:w="4821" w:type="dxa"/>
            <w:vMerge/>
            <w:shd w:val="clear" w:color="auto" w:fill="FFFFFF"/>
            <w:vAlign w:val="center"/>
          </w:tcPr>
          <w:p w14:paraId="3163E676"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08CFB22" w14:textId="77777777" w:rsidR="00CF4F39" w:rsidRDefault="00E46F72">
            <w:pPr>
              <w:rPr>
                <w:b/>
                <w:sz w:val="24"/>
                <w:szCs w:val="24"/>
              </w:rPr>
            </w:pPr>
            <w:r>
              <w:rPr>
                <w:b/>
                <w:sz w:val="24"/>
                <w:szCs w:val="24"/>
              </w:rPr>
              <w:t xml:space="preserve">Самостоятельная работа обучающихся </w:t>
            </w:r>
          </w:p>
        </w:tc>
        <w:tc>
          <w:tcPr>
            <w:tcW w:w="850" w:type="dxa"/>
            <w:shd w:val="clear" w:color="auto" w:fill="FFFFFF"/>
          </w:tcPr>
          <w:p w14:paraId="1B8B1F05"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4331CA3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6827CA84" w14:textId="77777777" w:rsidR="00CF4F39" w:rsidRDefault="00CF4F39">
            <w:pPr>
              <w:pBdr>
                <w:top w:val="nil"/>
                <w:left w:val="nil"/>
                <w:bottom w:val="nil"/>
                <w:right w:val="nil"/>
                <w:between w:val="nil"/>
              </w:pBdr>
              <w:spacing w:line="276" w:lineRule="auto"/>
              <w:rPr>
                <w:sz w:val="24"/>
                <w:szCs w:val="24"/>
              </w:rPr>
            </w:pPr>
          </w:p>
        </w:tc>
      </w:tr>
      <w:tr w:rsidR="00CF4F39" w14:paraId="04821580" w14:textId="77777777">
        <w:trPr>
          <w:trHeight w:val="1"/>
        </w:trPr>
        <w:tc>
          <w:tcPr>
            <w:tcW w:w="4821" w:type="dxa"/>
            <w:vMerge w:val="restart"/>
            <w:shd w:val="clear" w:color="auto" w:fill="FFFFFF"/>
            <w:vAlign w:val="center"/>
          </w:tcPr>
          <w:p w14:paraId="2DACB901" w14:textId="77777777" w:rsidR="00CF4F39" w:rsidRDefault="00E46F72">
            <w:pPr>
              <w:jc w:val="center"/>
              <w:rPr>
                <w:b/>
                <w:sz w:val="24"/>
                <w:szCs w:val="24"/>
              </w:rPr>
            </w:pPr>
            <w:r>
              <w:rPr>
                <w:b/>
                <w:sz w:val="24"/>
                <w:szCs w:val="24"/>
              </w:rPr>
              <w:t>Тема 2.6</w:t>
            </w:r>
          </w:p>
          <w:p w14:paraId="56421715" w14:textId="77777777" w:rsidR="00CF4F39" w:rsidRDefault="00E46F72">
            <w:pPr>
              <w:jc w:val="center"/>
              <w:rPr>
                <w:sz w:val="24"/>
                <w:szCs w:val="24"/>
              </w:rPr>
            </w:pPr>
            <w:r>
              <w:rPr>
                <w:b/>
                <w:sz w:val="24"/>
                <w:szCs w:val="24"/>
              </w:rPr>
              <w:t>Трудовая дисциплина.</w:t>
            </w:r>
          </w:p>
        </w:tc>
        <w:tc>
          <w:tcPr>
            <w:tcW w:w="7796" w:type="dxa"/>
            <w:shd w:val="clear" w:color="auto" w:fill="FFFFFF"/>
          </w:tcPr>
          <w:p w14:paraId="407C518D" w14:textId="77777777" w:rsidR="00CF4F39" w:rsidRDefault="00E46F72">
            <w:pPr>
              <w:rPr>
                <w:b/>
                <w:sz w:val="24"/>
                <w:szCs w:val="24"/>
              </w:rPr>
            </w:pPr>
            <w:r>
              <w:rPr>
                <w:b/>
                <w:sz w:val="24"/>
                <w:szCs w:val="24"/>
              </w:rPr>
              <w:t>Дидактические единицы, содержание</w:t>
            </w:r>
          </w:p>
        </w:tc>
        <w:tc>
          <w:tcPr>
            <w:tcW w:w="850" w:type="dxa"/>
            <w:shd w:val="clear" w:color="auto" w:fill="FFFFFF"/>
          </w:tcPr>
          <w:p w14:paraId="7C516EA7" w14:textId="77777777" w:rsidR="00CF4F39" w:rsidRDefault="00E46F72">
            <w:pPr>
              <w:jc w:val="center"/>
              <w:rPr>
                <w:b/>
                <w:i/>
                <w:sz w:val="24"/>
                <w:szCs w:val="24"/>
              </w:rPr>
            </w:pPr>
            <w:r>
              <w:rPr>
                <w:b/>
                <w:i/>
                <w:sz w:val="24"/>
                <w:szCs w:val="24"/>
              </w:rPr>
              <w:t>2/2</w:t>
            </w:r>
          </w:p>
        </w:tc>
        <w:tc>
          <w:tcPr>
            <w:tcW w:w="709" w:type="dxa"/>
            <w:vMerge w:val="restart"/>
            <w:tcBorders>
              <w:top w:val="single" w:sz="4" w:space="0" w:color="000000"/>
            </w:tcBorders>
          </w:tcPr>
          <w:p w14:paraId="5B0EF41A" w14:textId="77777777" w:rsidR="00CF4F39" w:rsidRDefault="00E46F72">
            <w:pPr>
              <w:jc w:val="center"/>
              <w:rPr>
                <w:b/>
                <w:i/>
              </w:rPr>
            </w:pPr>
            <w:r>
              <w:t>ОК 1</w:t>
            </w:r>
          </w:p>
        </w:tc>
        <w:tc>
          <w:tcPr>
            <w:tcW w:w="1275" w:type="dxa"/>
            <w:vMerge w:val="restart"/>
            <w:tcBorders>
              <w:top w:val="single" w:sz="4" w:space="0" w:color="000000"/>
            </w:tcBorders>
          </w:tcPr>
          <w:p w14:paraId="67B777F6" w14:textId="77777777" w:rsidR="00CF4F39" w:rsidRDefault="00E46F72">
            <w:pPr>
              <w:jc w:val="center"/>
            </w:pPr>
            <w:r>
              <w:t>Уо 01.01</w:t>
            </w:r>
          </w:p>
        </w:tc>
      </w:tr>
      <w:tr w:rsidR="00CF4F39" w14:paraId="244BB210" w14:textId="77777777">
        <w:trPr>
          <w:trHeight w:val="1"/>
        </w:trPr>
        <w:tc>
          <w:tcPr>
            <w:tcW w:w="4821" w:type="dxa"/>
            <w:vMerge/>
            <w:shd w:val="clear" w:color="auto" w:fill="FFFFFF"/>
            <w:vAlign w:val="center"/>
          </w:tcPr>
          <w:p w14:paraId="0D7F9004" w14:textId="77777777" w:rsidR="00CF4F39" w:rsidRDefault="00CF4F39">
            <w:pPr>
              <w:pBdr>
                <w:top w:val="nil"/>
                <w:left w:val="nil"/>
                <w:bottom w:val="nil"/>
                <w:right w:val="nil"/>
                <w:between w:val="nil"/>
              </w:pBdr>
              <w:spacing w:line="276" w:lineRule="auto"/>
            </w:pPr>
          </w:p>
        </w:tc>
        <w:tc>
          <w:tcPr>
            <w:tcW w:w="7796" w:type="dxa"/>
            <w:shd w:val="clear" w:color="auto" w:fill="FFFFFF"/>
          </w:tcPr>
          <w:p w14:paraId="71C4ABFD"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2106EE24"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21EA9DD7"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40B614E0" w14:textId="77777777" w:rsidR="00CF4F39" w:rsidRDefault="00CF4F39">
            <w:pPr>
              <w:pBdr>
                <w:top w:val="nil"/>
                <w:left w:val="nil"/>
                <w:bottom w:val="nil"/>
                <w:right w:val="nil"/>
                <w:between w:val="nil"/>
              </w:pBdr>
              <w:spacing w:line="276" w:lineRule="auto"/>
              <w:rPr>
                <w:sz w:val="24"/>
                <w:szCs w:val="24"/>
              </w:rPr>
            </w:pPr>
          </w:p>
        </w:tc>
      </w:tr>
      <w:tr w:rsidR="00CF4F39" w14:paraId="563B5A7C" w14:textId="77777777">
        <w:trPr>
          <w:trHeight w:val="1"/>
        </w:trPr>
        <w:tc>
          <w:tcPr>
            <w:tcW w:w="4821" w:type="dxa"/>
            <w:vMerge/>
            <w:shd w:val="clear" w:color="auto" w:fill="FFFFFF"/>
            <w:vAlign w:val="center"/>
          </w:tcPr>
          <w:p w14:paraId="06FADDBE"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611971E7" w14:textId="77777777" w:rsidR="00CF4F39" w:rsidRDefault="00E46F72">
            <w:pPr>
              <w:rPr>
                <w:sz w:val="24"/>
                <w:szCs w:val="24"/>
              </w:rPr>
            </w:pPr>
            <w:r>
              <w:rPr>
                <w:sz w:val="24"/>
                <w:szCs w:val="24"/>
              </w:rPr>
              <w:t>1. Понятие дисциплины труда. Дисциплинарная ответственность. Меры дисциплинарного взыскания. Практическая работа №4</w:t>
            </w:r>
          </w:p>
        </w:tc>
        <w:tc>
          <w:tcPr>
            <w:tcW w:w="850" w:type="dxa"/>
            <w:shd w:val="clear" w:color="auto" w:fill="FFFFFF"/>
          </w:tcPr>
          <w:p w14:paraId="28338762"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5BDD739F"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59A97D5E" w14:textId="77777777" w:rsidR="00CF4F39" w:rsidRDefault="00CF4F39">
            <w:pPr>
              <w:pBdr>
                <w:top w:val="nil"/>
                <w:left w:val="nil"/>
                <w:bottom w:val="nil"/>
                <w:right w:val="nil"/>
                <w:between w:val="nil"/>
              </w:pBdr>
              <w:spacing w:line="276" w:lineRule="auto"/>
              <w:rPr>
                <w:sz w:val="24"/>
                <w:szCs w:val="24"/>
              </w:rPr>
            </w:pPr>
          </w:p>
        </w:tc>
      </w:tr>
      <w:tr w:rsidR="00CF4F39" w14:paraId="44FC4C0B" w14:textId="77777777">
        <w:trPr>
          <w:trHeight w:val="1"/>
        </w:trPr>
        <w:tc>
          <w:tcPr>
            <w:tcW w:w="4821" w:type="dxa"/>
            <w:vMerge/>
            <w:shd w:val="clear" w:color="auto" w:fill="FFFFFF"/>
            <w:vAlign w:val="center"/>
          </w:tcPr>
          <w:p w14:paraId="3E0B30FF"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E637A55" w14:textId="77777777" w:rsidR="00CF4F39" w:rsidRDefault="00E46F72">
            <w:pPr>
              <w:rPr>
                <w:b/>
                <w:sz w:val="24"/>
                <w:szCs w:val="24"/>
              </w:rPr>
            </w:pPr>
            <w:r>
              <w:rPr>
                <w:b/>
                <w:sz w:val="24"/>
                <w:szCs w:val="24"/>
              </w:rPr>
              <w:t xml:space="preserve">Самостоятельная работа обучающихся </w:t>
            </w:r>
          </w:p>
        </w:tc>
        <w:tc>
          <w:tcPr>
            <w:tcW w:w="850" w:type="dxa"/>
            <w:shd w:val="clear" w:color="auto" w:fill="FFFFFF"/>
          </w:tcPr>
          <w:p w14:paraId="5958E498" w14:textId="77777777" w:rsidR="00CF4F39" w:rsidRDefault="00E46F72">
            <w:pPr>
              <w:rPr>
                <w:sz w:val="24"/>
                <w:szCs w:val="24"/>
              </w:rPr>
            </w:pPr>
            <w:r>
              <w:rPr>
                <w:sz w:val="24"/>
                <w:szCs w:val="24"/>
              </w:rPr>
              <w:t>-------</w:t>
            </w:r>
          </w:p>
        </w:tc>
        <w:tc>
          <w:tcPr>
            <w:tcW w:w="709" w:type="dxa"/>
            <w:vMerge/>
            <w:tcBorders>
              <w:top w:val="single" w:sz="4" w:space="0" w:color="000000"/>
            </w:tcBorders>
          </w:tcPr>
          <w:p w14:paraId="424693A1"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289A5D5C" w14:textId="77777777" w:rsidR="00CF4F39" w:rsidRDefault="00CF4F39">
            <w:pPr>
              <w:pBdr>
                <w:top w:val="nil"/>
                <w:left w:val="nil"/>
                <w:bottom w:val="nil"/>
                <w:right w:val="nil"/>
                <w:between w:val="nil"/>
              </w:pBdr>
              <w:spacing w:line="276" w:lineRule="auto"/>
              <w:rPr>
                <w:sz w:val="24"/>
                <w:szCs w:val="24"/>
              </w:rPr>
            </w:pPr>
          </w:p>
        </w:tc>
      </w:tr>
      <w:tr w:rsidR="00CF4F39" w14:paraId="303946F8" w14:textId="77777777">
        <w:trPr>
          <w:trHeight w:val="1"/>
        </w:trPr>
        <w:tc>
          <w:tcPr>
            <w:tcW w:w="4821" w:type="dxa"/>
            <w:vMerge w:val="restart"/>
            <w:shd w:val="clear" w:color="auto" w:fill="FFFFFF"/>
            <w:vAlign w:val="center"/>
          </w:tcPr>
          <w:p w14:paraId="1DFE0FA0" w14:textId="77777777" w:rsidR="00CF4F39" w:rsidRDefault="00E46F72">
            <w:pPr>
              <w:jc w:val="center"/>
              <w:rPr>
                <w:b/>
                <w:sz w:val="24"/>
                <w:szCs w:val="24"/>
              </w:rPr>
            </w:pPr>
            <w:r>
              <w:rPr>
                <w:b/>
                <w:sz w:val="24"/>
                <w:szCs w:val="24"/>
              </w:rPr>
              <w:t>Тема 2.7.</w:t>
            </w:r>
          </w:p>
          <w:p w14:paraId="36AA277F" w14:textId="77777777" w:rsidR="00CF4F39" w:rsidRDefault="00E46F72">
            <w:pPr>
              <w:jc w:val="center"/>
              <w:rPr>
                <w:sz w:val="24"/>
                <w:szCs w:val="24"/>
              </w:rPr>
            </w:pPr>
            <w:r>
              <w:rPr>
                <w:b/>
                <w:sz w:val="24"/>
                <w:szCs w:val="24"/>
              </w:rPr>
              <w:lastRenderedPageBreak/>
              <w:t>Материальная ответственность сторон трудового договора.</w:t>
            </w:r>
          </w:p>
        </w:tc>
        <w:tc>
          <w:tcPr>
            <w:tcW w:w="7796" w:type="dxa"/>
            <w:shd w:val="clear" w:color="auto" w:fill="FFFFFF"/>
          </w:tcPr>
          <w:p w14:paraId="38B9F9B8" w14:textId="77777777" w:rsidR="00CF4F39" w:rsidRDefault="00E46F72">
            <w:pPr>
              <w:rPr>
                <w:sz w:val="24"/>
                <w:szCs w:val="24"/>
              </w:rPr>
            </w:pPr>
            <w:r>
              <w:rPr>
                <w:b/>
                <w:sz w:val="24"/>
                <w:szCs w:val="24"/>
              </w:rPr>
              <w:lastRenderedPageBreak/>
              <w:t>Дидактические единицы, содержание</w:t>
            </w:r>
          </w:p>
        </w:tc>
        <w:tc>
          <w:tcPr>
            <w:tcW w:w="850" w:type="dxa"/>
            <w:shd w:val="clear" w:color="auto" w:fill="FFFFFF"/>
          </w:tcPr>
          <w:p w14:paraId="51ADE5BA" w14:textId="77777777" w:rsidR="00CF4F39" w:rsidRDefault="00E46F72">
            <w:pPr>
              <w:jc w:val="center"/>
              <w:rPr>
                <w:b/>
                <w:i/>
                <w:sz w:val="24"/>
                <w:szCs w:val="24"/>
              </w:rPr>
            </w:pPr>
            <w:r>
              <w:rPr>
                <w:b/>
                <w:i/>
                <w:sz w:val="24"/>
                <w:szCs w:val="24"/>
              </w:rPr>
              <w:t>2/-</w:t>
            </w:r>
          </w:p>
        </w:tc>
        <w:tc>
          <w:tcPr>
            <w:tcW w:w="709" w:type="dxa"/>
            <w:vMerge w:val="restart"/>
            <w:tcBorders>
              <w:top w:val="single" w:sz="4" w:space="0" w:color="000000"/>
            </w:tcBorders>
          </w:tcPr>
          <w:p w14:paraId="17530144" w14:textId="77777777" w:rsidR="00CF4F39" w:rsidRDefault="00E46F72">
            <w:pPr>
              <w:jc w:val="center"/>
              <w:rPr>
                <w:b/>
                <w:i/>
              </w:rPr>
            </w:pPr>
            <w:r>
              <w:t>ОК 1</w:t>
            </w:r>
          </w:p>
        </w:tc>
        <w:tc>
          <w:tcPr>
            <w:tcW w:w="1275" w:type="dxa"/>
            <w:vMerge w:val="restart"/>
            <w:tcBorders>
              <w:top w:val="single" w:sz="4" w:space="0" w:color="000000"/>
            </w:tcBorders>
          </w:tcPr>
          <w:p w14:paraId="6664485F" w14:textId="77777777" w:rsidR="00CF4F39" w:rsidRDefault="00E46F72">
            <w:pPr>
              <w:jc w:val="center"/>
            </w:pPr>
            <w:r>
              <w:t>Зо 01.01</w:t>
            </w:r>
          </w:p>
        </w:tc>
      </w:tr>
      <w:tr w:rsidR="00CF4F39" w14:paraId="4B2790CC" w14:textId="77777777">
        <w:trPr>
          <w:trHeight w:val="1"/>
        </w:trPr>
        <w:tc>
          <w:tcPr>
            <w:tcW w:w="4821" w:type="dxa"/>
            <w:vMerge/>
            <w:shd w:val="clear" w:color="auto" w:fill="FFFFFF"/>
            <w:vAlign w:val="center"/>
          </w:tcPr>
          <w:p w14:paraId="2064657F" w14:textId="77777777" w:rsidR="00CF4F39" w:rsidRDefault="00CF4F39">
            <w:pPr>
              <w:pBdr>
                <w:top w:val="nil"/>
                <w:left w:val="nil"/>
                <w:bottom w:val="nil"/>
                <w:right w:val="nil"/>
                <w:between w:val="nil"/>
              </w:pBdr>
              <w:spacing w:line="276" w:lineRule="auto"/>
            </w:pPr>
          </w:p>
        </w:tc>
        <w:tc>
          <w:tcPr>
            <w:tcW w:w="7796" w:type="dxa"/>
            <w:shd w:val="clear" w:color="auto" w:fill="FFFFFF"/>
          </w:tcPr>
          <w:p w14:paraId="469684F7" w14:textId="77777777" w:rsidR="00CF4F39" w:rsidRDefault="00E46F72">
            <w:pPr>
              <w:rPr>
                <w:sz w:val="24"/>
                <w:szCs w:val="24"/>
              </w:rPr>
            </w:pPr>
            <w:r>
              <w:rPr>
                <w:sz w:val="24"/>
                <w:szCs w:val="24"/>
              </w:rPr>
              <w:t>1. Понятие материальной ответственности и условия ее наступления. Материальная ответственность работника и работодателя.</w:t>
            </w:r>
          </w:p>
        </w:tc>
        <w:tc>
          <w:tcPr>
            <w:tcW w:w="850" w:type="dxa"/>
            <w:tcBorders>
              <w:bottom w:val="single" w:sz="4" w:space="0" w:color="000000"/>
            </w:tcBorders>
            <w:shd w:val="clear" w:color="auto" w:fill="FFFFFF"/>
          </w:tcPr>
          <w:p w14:paraId="1777CAAE"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69A72B9B"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4D40D491" w14:textId="77777777" w:rsidR="00CF4F39" w:rsidRDefault="00CF4F39">
            <w:pPr>
              <w:pBdr>
                <w:top w:val="nil"/>
                <w:left w:val="nil"/>
                <w:bottom w:val="nil"/>
                <w:right w:val="nil"/>
                <w:between w:val="nil"/>
              </w:pBdr>
              <w:spacing w:line="276" w:lineRule="auto"/>
              <w:rPr>
                <w:sz w:val="24"/>
                <w:szCs w:val="24"/>
              </w:rPr>
            </w:pPr>
          </w:p>
        </w:tc>
      </w:tr>
      <w:tr w:rsidR="00CF4F39" w14:paraId="15D6DD4E" w14:textId="77777777">
        <w:trPr>
          <w:trHeight w:val="1"/>
        </w:trPr>
        <w:tc>
          <w:tcPr>
            <w:tcW w:w="4821" w:type="dxa"/>
            <w:vMerge/>
            <w:shd w:val="clear" w:color="auto" w:fill="FFFFFF"/>
            <w:vAlign w:val="center"/>
          </w:tcPr>
          <w:p w14:paraId="47EABEF2"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13AC25C7"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4E32114B"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71CE4774"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11982BD9" w14:textId="77777777" w:rsidR="00CF4F39" w:rsidRDefault="00CF4F39">
            <w:pPr>
              <w:pBdr>
                <w:top w:val="nil"/>
                <w:left w:val="nil"/>
                <w:bottom w:val="nil"/>
                <w:right w:val="nil"/>
                <w:between w:val="nil"/>
              </w:pBdr>
              <w:spacing w:line="276" w:lineRule="auto"/>
              <w:rPr>
                <w:sz w:val="24"/>
                <w:szCs w:val="24"/>
              </w:rPr>
            </w:pPr>
          </w:p>
        </w:tc>
      </w:tr>
      <w:tr w:rsidR="00CF4F39" w14:paraId="26919B99" w14:textId="77777777">
        <w:trPr>
          <w:trHeight w:val="1"/>
        </w:trPr>
        <w:tc>
          <w:tcPr>
            <w:tcW w:w="4821" w:type="dxa"/>
            <w:vMerge/>
            <w:shd w:val="clear" w:color="auto" w:fill="FFFFFF"/>
            <w:vAlign w:val="center"/>
          </w:tcPr>
          <w:p w14:paraId="6EF4B906"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3D6B0428" w14:textId="77777777" w:rsidR="00CF4F39" w:rsidRDefault="00E46F72">
            <w:pPr>
              <w:rPr>
                <w:b/>
              </w:rPr>
            </w:pPr>
            <w:r>
              <w:rPr>
                <w:b/>
              </w:rPr>
              <w:t xml:space="preserve">Самостоятельная работа обучающихся </w:t>
            </w:r>
          </w:p>
        </w:tc>
        <w:tc>
          <w:tcPr>
            <w:tcW w:w="850" w:type="dxa"/>
            <w:shd w:val="clear" w:color="auto" w:fill="FFFFFF"/>
          </w:tcPr>
          <w:p w14:paraId="4D8B3870"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71010C95" w14:textId="77777777" w:rsidR="00CF4F39" w:rsidRDefault="00CF4F39">
            <w:pPr>
              <w:pBdr>
                <w:top w:val="nil"/>
                <w:left w:val="nil"/>
                <w:bottom w:val="nil"/>
                <w:right w:val="nil"/>
                <w:between w:val="nil"/>
              </w:pBdr>
              <w:spacing w:line="276" w:lineRule="auto"/>
              <w:rPr>
                <w:sz w:val="24"/>
                <w:szCs w:val="24"/>
              </w:rPr>
            </w:pPr>
          </w:p>
        </w:tc>
        <w:tc>
          <w:tcPr>
            <w:tcW w:w="1275" w:type="dxa"/>
            <w:vMerge/>
            <w:tcBorders>
              <w:top w:val="single" w:sz="4" w:space="0" w:color="000000"/>
            </w:tcBorders>
          </w:tcPr>
          <w:p w14:paraId="504C9F8C" w14:textId="77777777" w:rsidR="00CF4F39" w:rsidRDefault="00CF4F39">
            <w:pPr>
              <w:pBdr>
                <w:top w:val="nil"/>
                <w:left w:val="nil"/>
                <w:bottom w:val="nil"/>
                <w:right w:val="nil"/>
                <w:between w:val="nil"/>
              </w:pBdr>
              <w:spacing w:line="276" w:lineRule="auto"/>
              <w:rPr>
                <w:sz w:val="24"/>
                <w:szCs w:val="24"/>
              </w:rPr>
            </w:pPr>
          </w:p>
        </w:tc>
      </w:tr>
      <w:tr w:rsidR="00CF4F39" w14:paraId="23A765FC" w14:textId="77777777">
        <w:trPr>
          <w:trHeight w:val="1"/>
        </w:trPr>
        <w:tc>
          <w:tcPr>
            <w:tcW w:w="4821" w:type="dxa"/>
            <w:vMerge w:val="restart"/>
            <w:shd w:val="clear" w:color="auto" w:fill="FFFFFF"/>
            <w:vAlign w:val="center"/>
          </w:tcPr>
          <w:p w14:paraId="3B0AF8FA" w14:textId="77777777" w:rsidR="00CF4F39" w:rsidRDefault="00E46F72">
            <w:pPr>
              <w:jc w:val="center"/>
              <w:rPr>
                <w:b/>
                <w:sz w:val="24"/>
                <w:szCs w:val="24"/>
              </w:rPr>
            </w:pPr>
            <w:r>
              <w:rPr>
                <w:b/>
                <w:sz w:val="24"/>
                <w:szCs w:val="24"/>
              </w:rPr>
              <w:t>Тема 2.8.</w:t>
            </w:r>
          </w:p>
          <w:p w14:paraId="2EFE51BC" w14:textId="77777777" w:rsidR="00CF4F39" w:rsidRDefault="00E46F72">
            <w:pPr>
              <w:jc w:val="center"/>
              <w:rPr>
                <w:sz w:val="24"/>
                <w:szCs w:val="24"/>
              </w:rPr>
            </w:pPr>
            <w:r>
              <w:rPr>
                <w:b/>
                <w:sz w:val="24"/>
                <w:szCs w:val="24"/>
              </w:rPr>
              <w:t>Трудовые споры.</w:t>
            </w:r>
          </w:p>
        </w:tc>
        <w:tc>
          <w:tcPr>
            <w:tcW w:w="7796" w:type="dxa"/>
            <w:shd w:val="clear" w:color="auto" w:fill="FFFFFF"/>
          </w:tcPr>
          <w:p w14:paraId="6D9254A3"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21C5EC06" w14:textId="77777777" w:rsidR="00CF4F39" w:rsidRDefault="00E46F72">
            <w:pPr>
              <w:jc w:val="center"/>
              <w:rPr>
                <w:b/>
                <w:i/>
                <w:sz w:val="24"/>
                <w:szCs w:val="24"/>
              </w:rPr>
            </w:pPr>
            <w:r>
              <w:rPr>
                <w:b/>
                <w:i/>
                <w:sz w:val="24"/>
                <w:szCs w:val="24"/>
              </w:rPr>
              <w:t>2/-</w:t>
            </w:r>
          </w:p>
        </w:tc>
        <w:tc>
          <w:tcPr>
            <w:tcW w:w="709" w:type="dxa"/>
            <w:vMerge w:val="restart"/>
            <w:tcBorders>
              <w:top w:val="single" w:sz="4" w:space="0" w:color="000000"/>
            </w:tcBorders>
          </w:tcPr>
          <w:p w14:paraId="40FC70EE" w14:textId="77777777" w:rsidR="00CF4F39" w:rsidRDefault="00E46F72">
            <w:pPr>
              <w:jc w:val="center"/>
              <w:rPr>
                <w:b/>
                <w:i/>
              </w:rPr>
            </w:pPr>
            <w:r>
              <w:t>ОК 4</w:t>
            </w:r>
          </w:p>
        </w:tc>
        <w:tc>
          <w:tcPr>
            <w:tcW w:w="1275" w:type="dxa"/>
            <w:vMerge w:val="restart"/>
          </w:tcPr>
          <w:p w14:paraId="2F8530A1" w14:textId="77777777" w:rsidR="00CF4F39" w:rsidRDefault="00E46F72">
            <w:pPr>
              <w:jc w:val="center"/>
            </w:pPr>
            <w:r>
              <w:t>Уо 04.01</w:t>
            </w:r>
          </w:p>
        </w:tc>
      </w:tr>
      <w:tr w:rsidR="00CF4F39" w14:paraId="7881217D" w14:textId="77777777">
        <w:trPr>
          <w:trHeight w:val="1"/>
        </w:trPr>
        <w:tc>
          <w:tcPr>
            <w:tcW w:w="4821" w:type="dxa"/>
            <w:vMerge/>
            <w:shd w:val="clear" w:color="auto" w:fill="FFFFFF"/>
            <w:vAlign w:val="center"/>
          </w:tcPr>
          <w:p w14:paraId="680031B0" w14:textId="77777777" w:rsidR="00CF4F39" w:rsidRDefault="00CF4F39">
            <w:pPr>
              <w:pBdr>
                <w:top w:val="nil"/>
                <w:left w:val="nil"/>
                <w:bottom w:val="nil"/>
                <w:right w:val="nil"/>
                <w:between w:val="nil"/>
              </w:pBdr>
              <w:spacing w:line="276" w:lineRule="auto"/>
            </w:pPr>
          </w:p>
        </w:tc>
        <w:tc>
          <w:tcPr>
            <w:tcW w:w="7796" w:type="dxa"/>
            <w:shd w:val="clear" w:color="auto" w:fill="FFFFFF"/>
          </w:tcPr>
          <w:p w14:paraId="6A7F0F2B" w14:textId="77777777" w:rsidR="00CF4F39" w:rsidRDefault="00E46F72">
            <w:pPr>
              <w:rPr>
                <w:sz w:val="24"/>
                <w:szCs w:val="24"/>
              </w:rPr>
            </w:pPr>
            <w:r>
              <w:rPr>
                <w:sz w:val="24"/>
                <w:szCs w:val="24"/>
              </w:rPr>
              <w:t xml:space="preserve">1. Понятие и виды трудовых споров.  </w:t>
            </w:r>
          </w:p>
        </w:tc>
        <w:tc>
          <w:tcPr>
            <w:tcW w:w="850" w:type="dxa"/>
            <w:tcBorders>
              <w:bottom w:val="single" w:sz="4" w:space="0" w:color="000000"/>
            </w:tcBorders>
            <w:shd w:val="clear" w:color="auto" w:fill="FFFFFF"/>
          </w:tcPr>
          <w:p w14:paraId="2775C37B"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6BD91DDF"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035BEC33" w14:textId="77777777" w:rsidR="00CF4F39" w:rsidRDefault="00CF4F39">
            <w:pPr>
              <w:pBdr>
                <w:top w:val="nil"/>
                <w:left w:val="nil"/>
                <w:bottom w:val="nil"/>
                <w:right w:val="nil"/>
                <w:between w:val="nil"/>
              </w:pBdr>
              <w:spacing w:line="276" w:lineRule="auto"/>
              <w:rPr>
                <w:sz w:val="24"/>
                <w:szCs w:val="24"/>
              </w:rPr>
            </w:pPr>
          </w:p>
        </w:tc>
      </w:tr>
      <w:tr w:rsidR="00CF4F39" w14:paraId="190C96E3" w14:textId="77777777">
        <w:trPr>
          <w:trHeight w:val="1"/>
        </w:trPr>
        <w:tc>
          <w:tcPr>
            <w:tcW w:w="4821" w:type="dxa"/>
            <w:vMerge/>
            <w:shd w:val="clear" w:color="auto" w:fill="FFFFFF"/>
            <w:vAlign w:val="center"/>
          </w:tcPr>
          <w:p w14:paraId="0CEEA4C3"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3A337321"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62D48BDB"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0F064CB8"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FB9E17E" w14:textId="77777777" w:rsidR="00CF4F39" w:rsidRDefault="00CF4F39">
            <w:pPr>
              <w:pBdr>
                <w:top w:val="nil"/>
                <w:left w:val="nil"/>
                <w:bottom w:val="nil"/>
                <w:right w:val="nil"/>
                <w:between w:val="nil"/>
              </w:pBdr>
              <w:spacing w:line="276" w:lineRule="auto"/>
              <w:rPr>
                <w:sz w:val="24"/>
                <w:szCs w:val="24"/>
              </w:rPr>
            </w:pPr>
          </w:p>
        </w:tc>
      </w:tr>
      <w:tr w:rsidR="00CF4F39" w14:paraId="0AC0E0E3" w14:textId="77777777">
        <w:trPr>
          <w:trHeight w:val="1"/>
        </w:trPr>
        <w:tc>
          <w:tcPr>
            <w:tcW w:w="4821" w:type="dxa"/>
            <w:vMerge/>
            <w:shd w:val="clear" w:color="auto" w:fill="FFFFFF"/>
            <w:vAlign w:val="center"/>
          </w:tcPr>
          <w:p w14:paraId="13053C8A"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AF024D7" w14:textId="77777777" w:rsidR="00CF4F39" w:rsidRDefault="00E46F72">
            <w:pPr>
              <w:rPr>
                <w:b/>
              </w:rPr>
            </w:pPr>
            <w:r>
              <w:rPr>
                <w:b/>
              </w:rPr>
              <w:t xml:space="preserve">Самостоятельная работа обучающихся </w:t>
            </w:r>
          </w:p>
        </w:tc>
        <w:tc>
          <w:tcPr>
            <w:tcW w:w="850" w:type="dxa"/>
            <w:shd w:val="clear" w:color="auto" w:fill="FFFFFF"/>
          </w:tcPr>
          <w:p w14:paraId="79C23A79"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2B4A2327"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63357EC" w14:textId="77777777" w:rsidR="00CF4F39" w:rsidRDefault="00CF4F39">
            <w:pPr>
              <w:pBdr>
                <w:top w:val="nil"/>
                <w:left w:val="nil"/>
                <w:bottom w:val="nil"/>
                <w:right w:val="nil"/>
                <w:between w:val="nil"/>
              </w:pBdr>
              <w:spacing w:line="276" w:lineRule="auto"/>
              <w:rPr>
                <w:sz w:val="24"/>
                <w:szCs w:val="24"/>
              </w:rPr>
            </w:pPr>
          </w:p>
        </w:tc>
      </w:tr>
      <w:tr w:rsidR="00CF4F39" w14:paraId="1265AE43" w14:textId="77777777">
        <w:trPr>
          <w:trHeight w:val="1"/>
        </w:trPr>
        <w:tc>
          <w:tcPr>
            <w:tcW w:w="4821" w:type="dxa"/>
            <w:vMerge w:val="restart"/>
            <w:shd w:val="clear" w:color="auto" w:fill="FFFFFF"/>
            <w:vAlign w:val="center"/>
          </w:tcPr>
          <w:p w14:paraId="24802A60" w14:textId="77777777" w:rsidR="00CF4F39" w:rsidRDefault="00E46F72">
            <w:pPr>
              <w:jc w:val="center"/>
              <w:rPr>
                <w:b/>
                <w:sz w:val="24"/>
                <w:szCs w:val="24"/>
              </w:rPr>
            </w:pPr>
            <w:r>
              <w:rPr>
                <w:b/>
                <w:sz w:val="24"/>
                <w:szCs w:val="24"/>
              </w:rPr>
              <w:t>Тема 2.9.</w:t>
            </w:r>
          </w:p>
          <w:p w14:paraId="63E66A68" w14:textId="77777777" w:rsidR="00CF4F39" w:rsidRDefault="00E46F72">
            <w:pPr>
              <w:jc w:val="center"/>
              <w:rPr>
                <w:b/>
                <w:sz w:val="24"/>
                <w:szCs w:val="24"/>
              </w:rPr>
            </w:pPr>
            <w:r>
              <w:rPr>
                <w:b/>
                <w:sz w:val="24"/>
                <w:szCs w:val="24"/>
              </w:rPr>
              <w:t>Социальное обеспечение граждан.</w:t>
            </w:r>
          </w:p>
          <w:p w14:paraId="198D0734" w14:textId="77777777" w:rsidR="00CF4F39" w:rsidRDefault="00CF4F39">
            <w:pPr>
              <w:jc w:val="center"/>
              <w:rPr>
                <w:sz w:val="24"/>
                <w:szCs w:val="24"/>
              </w:rPr>
            </w:pPr>
          </w:p>
        </w:tc>
        <w:tc>
          <w:tcPr>
            <w:tcW w:w="7796" w:type="dxa"/>
            <w:shd w:val="clear" w:color="auto" w:fill="FFFFFF"/>
          </w:tcPr>
          <w:p w14:paraId="525A0D30"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63B8C639" w14:textId="77777777" w:rsidR="00CF4F39" w:rsidRDefault="00E46F72">
            <w:pPr>
              <w:jc w:val="center"/>
              <w:rPr>
                <w:b/>
                <w:i/>
                <w:sz w:val="24"/>
                <w:szCs w:val="24"/>
              </w:rPr>
            </w:pPr>
            <w:r>
              <w:rPr>
                <w:b/>
                <w:i/>
                <w:sz w:val="24"/>
                <w:szCs w:val="24"/>
              </w:rPr>
              <w:t>2/-</w:t>
            </w:r>
          </w:p>
        </w:tc>
        <w:tc>
          <w:tcPr>
            <w:tcW w:w="709" w:type="dxa"/>
            <w:vMerge w:val="restart"/>
            <w:tcBorders>
              <w:top w:val="single" w:sz="4" w:space="0" w:color="000000"/>
            </w:tcBorders>
          </w:tcPr>
          <w:p w14:paraId="4299661A" w14:textId="77777777" w:rsidR="00CF4F39" w:rsidRDefault="00E46F72">
            <w:pPr>
              <w:jc w:val="center"/>
              <w:rPr>
                <w:b/>
                <w:i/>
              </w:rPr>
            </w:pPr>
            <w:r>
              <w:t>ОК 1</w:t>
            </w:r>
          </w:p>
        </w:tc>
        <w:tc>
          <w:tcPr>
            <w:tcW w:w="1275" w:type="dxa"/>
            <w:vMerge w:val="restart"/>
          </w:tcPr>
          <w:p w14:paraId="11EED4C8" w14:textId="77777777" w:rsidR="00CF4F39" w:rsidRDefault="00E46F72">
            <w:pPr>
              <w:jc w:val="center"/>
            </w:pPr>
            <w:r>
              <w:t>Зо 01.01</w:t>
            </w:r>
          </w:p>
        </w:tc>
      </w:tr>
      <w:tr w:rsidR="00CF4F39" w14:paraId="2B8017B5" w14:textId="77777777">
        <w:trPr>
          <w:trHeight w:val="1"/>
        </w:trPr>
        <w:tc>
          <w:tcPr>
            <w:tcW w:w="4821" w:type="dxa"/>
            <w:vMerge/>
            <w:shd w:val="clear" w:color="auto" w:fill="FFFFFF"/>
            <w:vAlign w:val="center"/>
          </w:tcPr>
          <w:p w14:paraId="61DAFD41" w14:textId="77777777" w:rsidR="00CF4F39" w:rsidRDefault="00CF4F39">
            <w:pPr>
              <w:pBdr>
                <w:top w:val="nil"/>
                <w:left w:val="nil"/>
                <w:bottom w:val="nil"/>
                <w:right w:val="nil"/>
                <w:between w:val="nil"/>
              </w:pBdr>
              <w:spacing w:line="276" w:lineRule="auto"/>
            </w:pPr>
          </w:p>
        </w:tc>
        <w:tc>
          <w:tcPr>
            <w:tcW w:w="7796" w:type="dxa"/>
            <w:shd w:val="clear" w:color="auto" w:fill="FFFFFF"/>
          </w:tcPr>
          <w:p w14:paraId="29329A4E" w14:textId="77777777" w:rsidR="00CF4F39" w:rsidRDefault="00E46F72">
            <w:pPr>
              <w:rPr>
                <w:sz w:val="24"/>
                <w:szCs w:val="24"/>
              </w:rPr>
            </w:pPr>
            <w:r>
              <w:rPr>
                <w:sz w:val="24"/>
                <w:szCs w:val="24"/>
              </w:rPr>
              <w:t xml:space="preserve">1. Понятие социального обеспечения и принципы социального обеспечения.  </w:t>
            </w:r>
          </w:p>
        </w:tc>
        <w:tc>
          <w:tcPr>
            <w:tcW w:w="850" w:type="dxa"/>
            <w:tcBorders>
              <w:bottom w:val="single" w:sz="4" w:space="0" w:color="000000"/>
            </w:tcBorders>
            <w:shd w:val="clear" w:color="auto" w:fill="FFFFFF"/>
          </w:tcPr>
          <w:p w14:paraId="15566733"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2EC1C03B"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9F873D2" w14:textId="77777777" w:rsidR="00CF4F39" w:rsidRDefault="00CF4F39">
            <w:pPr>
              <w:pBdr>
                <w:top w:val="nil"/>
                <w:left w:val="nil"/>
                <w:bottom w:val="nil"/>
                <w:right w:val="nil"/>
                <w:between w:val="nil"/>
              </w:pBdr>
              <w:spacing w:line="276" w:lineRule="auto"/>
              <w:rPr>
                <w:sz w:val="24"/>
                <w:szCs w:val="24"/>
              </w:rPr>
            </w:pPr>
          </w:p>
        </w:tc>
      </w:tr>
      <w:tr w:rsidR="00CF4F39" w14:paraId="3DF3AA04" w14:textId="77777777">
        <w:trPr>
          <w:trHeight w:val="290"/>
        </w:trPr>
        <w:tc>
          <w:tcPr>
            <w:tcW w:w="4821" w:type="dxa"/>
            <w:vMerge/>
            <w:shd w:val="clear" w:color="auto" w:fill="FFFFFF"/>
            <w:vAlign w:val="center"/>
          </w:tcPr>
          <w:p w14:paraId="6C1A3B1D"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55AC8DD" w14:textId="77777777" w:rsidR="00CF4F39" w:rsidRDefault="00E46F72">
            <w:pPr>
              <w:rPr>
                <w:sz w:val="24"/>
                <w:szCs w:val="24"/>
              </w:rPr>
            </w:pPr>
            <w:r>
              <w:rPr>
                <w:b/>
              </w:rPr>
              <w:t>В том числе практических и лабораторных занятий</w:t>
            </w:r>
          </w:p>
        </w:tc>
        <w:tc>
          <w:tcPr>
            <w:tcW w:w="850" w:type="dxa"/>
            <w:shd w:val="clear" w:color="auto" w:fill="FFFFFF"/>
          </w:tcPr>
          <w:p w14:paraId="46D88D8B"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7CBADD5E"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27CB511E" w14:textId="77777777" w:rsidR="00CF4F39" w:rsidRDefault="00CF4F39">
            <w:pPr>
              <w:pBdr>
                <w:top w:val="nil"/>
                <w:left w:val="nil"/>
                <w:bottom w:val="nil"/>
                <w:right w:val="nil"/>
                <w:between w:val="nil"/>
              </w:pBdr>
              <w:spacing w:line="276" w:lineRule="auto"/>
              <w:rPr>
                <w:sz w:val="24"/>
                <w:szCs w:val="24"/>
              </w:rPr>
            </w:pPr>
          </w:p>
        </w:tc>
      </w:tr>
      <w:tr w:rsidR="00CF4F39" w14:paraId="3C7E2E8E" w14:textId="77777777">
        <w:trPr>
          <w:trHeight w:val="290"/>
        </w:trPr>
        <w:tc>
          <w:tcPr>
            <w:tcW w:w="4821" w:type="dxa"/>
            <w:vMerge/>
            <w:shd w:val="clear" w:color="auto" w:fill="FFFFFF"/>
            <w:vAlign w:val="center"/>
          </w:tcPr>
          <w:p w14:paraId="47CE252F"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A754BB9" w14:textId="77777777" w:rsidR="00CF4F39" w:rsidRDefault="00E46F72">
            <w:pPr>
              <w:rPr>
                <w:b/>
              </w:rPr>
            </w:pPr>
            <w:r>
              <w:rPr>
                <w:b/>
              </w:rPr>
              <w:t xml:space="preserve">Самостоятельная работа обучающихся </w:t>
            </w:r>
          </w:p>
        </w:tc>
        <w:tc>
          <w:tcPr>
            <w:tcW w:w="850" w:type="dxa"/>
            <w:shd w:val="clear" w:color="auto" w:fill="FFFFFF"/>
          </w:tcPr>
          <w:p w14:paraId="10E6D545" w14:textId="77777777" w:rsidR="00CF4F39" w:rsidRDefault="00E46F72">
            <w:pPr>
              <w:jc w:val="center"/>
              <w:rPr>
                <w:sz w:val="24"/>
                <w:szCs w:val="24"/>
              </w:rPr>
            </w:pPr>
            <w:r>
              <w:rPr>
                <w:sz w:val="24"/>
                <w:szCs w:val="24"/>
              </w:rPr>
              <w:t>-----</w:t>
            </w:r>
          </w:p>
        </w:tc>
        <w:tc>
          <w:tcPr>
            <w:tcW w:w="709" w:type="dxa"/>
            <w:vMerge/>
            <w:tcBorders>
              <w:top w:val="single" w:sz="4" w:space="0" w:color="000000"/>
            </w:tcBorders>
          </w:tcPr>
          <w:p w14:paraId="02908279"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CEA1D97" w14:textId="77777777" w:rsidR="00CF4F39" w:rsidRDefault="00CF4F39">
            <w:pPr>
              <w:pBdr>
                <w:top w:val="nil"/>
                <w:left w:val="nil"/>
                <w:bottom w:val="nil"/>
                <w:right w:val="nil"/>
                <w:between w:val="nil"/>
              </w:pBdr>
              <w:spacing w:line="276" w:lineRule="auto"/>
              <w:rPr>
                <w:sz w:val="24"/>
                <w:szCs w:val="24"/>
              </w:rPr>
            </w:pPr>
          </w:p>
        </w:tc>
      </w:tr>
      <w:tr w:rsidR="00CF4F39" w14:paraId="79D75655" w14:textId="77777777">
        <w:trPr>
          <w:trHeight w:val="586"/>
        </w:trPr>
        <w:tc>
          <w:tcPr>
            <w:tcW w:w="13467" w:type="dxa"/>
            <w:gridSpan w:val="3"/>
            <w:shd w:val="clear" w:color="auto" w:fill="FFFFFF"/>
            <w:vAlign w:val="center"/>
          </w:tcPr>
          <w:p w14:paraId="4FCCE25D" w14:textId="77777777" w:rsidR="00CF4F39" w:rsidRDefault="00E46F72">
            <w:pPr>
              <w:jc w:val="both"/>
              <w:rPr>
                <w:b/>
                <w:sz w:val="24"/>
                <w:szCs w:val="24"/>
              </w:rPr>
            </w:pPr>
            <w:r>
              <w:rPr>
                <w:b/>
                <w:sz w:val="24"/>
                <w:szCs w:val="24"/>
              </w:rPr>
              <w:t>Раздел 3. Административное право.                                                                                                                                                                                           13/-</w:t>
            </w:r>
          </w:p>
        </w:tc>
        <w:tc>
          <w:tcPr>
            <w:tcW w:w="709" w:type="dxa"/>
            <w:tcBorders>
              <w:top w:val="single" w:sz="4" w:space="0" w:color="000000"/>
              <w:bottom w:val="single" w:sz="4" w:space="0" w:color="000000"/>
            </w:tcBorders>
          </w:tcPr>
          <w:p w14:paraId="0214EF64" w14:textId="77777777" w:rsidR="00CF4F39" w:rsidRDefault="00CF4F39">
            <w:pPr>
              <w:pBdr>
                <w:top w:val="nil"/>
                <w:left w:val="nil"/>
                <w:bottom w:val="nil"/>
                <w:right w:val="nil"/>
                <w:between w:val="nil"/>
              </w:pBdr>
              <w:spacing w:line="276" w:lineRule="auto"/>
              <w:rPr>
                <w:b/>
              </w:rPr>
            </w:pPr>
          </w:p>
        </w:tc>
        <w:tc>
          <w:tcPr>
            <w:tcW w:w="1275" w:type="dxa"/>
          </w:tcPr>
          <w:p w14:paraId="78308E7D" w14:textId="77777777" w:rsidR="00CF4F39" w:rsidRDefault="00CF4F39"/>
        </w:tc>
      </w:tr>
      <w:tr w:rsidR="00CF4F39" w14:paraId="03732492" w14:textId="77777777">
        <w:trPr>
          <w:trHeight w:val="1"/>
        </w:trPr>
        <w:tc>
          <w:tcPr>
            <w:tcW w:w="4821" w:type="dxa"/>
            <w:vMerge w:val="restart"/>
            <w:shd w:val="clear" w:color="auto" w:fill="FFFFFF"/>
            <w:vAlign w:val="center"/>
          </w:tcPr>
          <w:p w14:paraId="5517F4A3" w14:textId="77777777" w:rsidR="00CF4F39" w:rsidRDefault="00CF4F39">
            <w:pPr>
              <w:jc w:val="center"/>
              <w:rPr>
                <w:b/>
                <w:sz w:val="24"/>
                <w:szCs w:val="24"/>
              </w:rPr>
            </w:pPr>
          </w:p>
          <w:p w14:paraId="1310F180" w14:textId="77777777" w:rsidR="00CF4F39" w:rsidRDefault="00E46F72">
            <w:pPr>
              <w:jc w:val="center"/>
              <w:rPr>
                <w:b/>
                <w:sz w:val="24"/>
                <w:szCs w:val="24"/>
              </w:rPr>
            </w:pPr>
            <w:r>
              <w:rPr>
                <w:b/>
                <w:sz w:val="24"/>
                <w:szCs w:val="24"/>
              </w:rPr>
              <w:t>Тема 3.1.</w:t>
            </w:r>
          </w:p>
          <w:p w14:paraId="0C0D7EA4" w14:textId="77777777" w:rsidR="00CF4F39" w:rsidRDefault="00E46F72">
            <w:pPr>
              <w:jc w:val="center"/>
              <w:rPr>
                <w:b/>
                <w:sz w:val="24"/>
                <w:szCs w:val="24"/>
              </w:rPr>
            </w:pPr>
            <w:r>
              <w:rPr>
                <w:b/>
                <w:sz w:val="24"/>
                <w:szCs w:val="24"/>
              </w:rPr>
              <w:t>Административное правонарушение и административная ответственность.</w:t>
            </w:r>
          </w:p>
          <w:p w14:paraId="7CC00376" w14:textId="77777777" w:rsidR="00CF4F39" w:rsidRDefault="00CF4F39">
            <w:pPr>
              <w:jc w:val="center"/>
              <w:rPr>
                <w:sz w:val="24"/>
                <w:szCs w:val="24"/>
              </w:rPr>
            </w:pPr>
          </w:p>
        </w:tc>
        <w:tc>
          <w:tcPr>
            <w:tcW w:w="7796" w:type="dxa"/>
            <w:shd w:val="clear" w:color="auto" w:fill="FFFFFF"/>
          </w:tcPr>
          <w:p w14:paraId="6D51B44F" w14:textId="77777777" w:rsidR="00CF4F39" w:rsidRDefault="00E46F72">
            <w:pPr>
              <w:rPr>
                <w:sz w:val="24"/>
                <w:szCs w:val="24"/>
              </w:rPr>
            </w:pPr>
            <w:r>
              <w:rPr>
                <w:b/>
                <w:sz w:val="24"/>
                <w:szCs w:val="24"/>
              </w:rPr>
              <w:t>Дидактические единицы, содержание</w:t>
            </w:r>
          </w:p>
        </w:tc>
        <w:tc>
          <w:tcPr>
            <w:tcW w:w="850" w:type="dxa"/>
            <w:shd w:val="clear" w:color="auto" w:fill="FFFFFF"/>
          </w:tcPr>
          <w:p w14:paraId="727F3102" w14:textId="77777777" w:rsidR="00CF4F39" w:rsidRDefault="00E46F72">
            <w:pPr>
              <w:jc w:val="center"/>
              <w:rPr>
                <w:b/>
                <w:i/>
                <w:sz w:val="24"/>
                <w:szCs w:val="24"/>
              </w:rPr>
            </w:pPr>
            <w:r>
              <w:rPr>
                <w:b/>
                <w:i/>
                <w:sz w:val="24"/>
                <w:szCs w:val="24"/>
              </w:rPr>
              <w:t>13</w:t>
            </w:r>
          </w:p>
        </w:tc>
        <w:tc>
          <w:tcPr>
            <w:tcW w:w="709" w:type="dxa"/>
            <w:vMerge w:val="restart"/>
            <w:tcBorders>
              <w:top w:val="single" w:sz="4" w:space="0" w:color="000000"/>
            </w:tcBorders>
          </w:tcPr>
          <w:p w14:paraId="148812BD" w14:textId="77777777" w:rsidR="00CF4F39" w:rsidRDefault="00E46F72">
            <w:pPr>
              <w:jc w:val="center"/>
            </w:pPr>
            <w:r>
              <w:t>ОК 1</w:t>
            </w:r>
          </w:p>
          <w:p w14:paraId="43439DA0" w14:textId="77777777" w:rsidR="00CF4F39" w:rsidRDefault="00E46F72">
            <w:pPr>
              <w:jc w:val="center"/>
            </w:pPr>
            <w:r>
              <w:t>ОК 2</w:t>
            </w:r>
          </w:p>
          <w:p w14:paraId="1402C91C" w14:textId="77777777" w:rsidR="00CF4F39" w:rsidRDefault="00CF4F39">
            <w:pPr>
              <w:rPr>
                <w:b/>
                <w:i/>
              </w:rPr>
            </w:pPr>
          </w:p>
        </w:tc>
        <w:tc>
          <w:tcPr>
            <w:tcW w:w="1275" w:type="dxa"/>
            <w:vMerge w:val="restart"/>
          </w:tcPr>
          <w:p w14:paraId="49EA03AC" w14:textId="77777777" w:rsidR="00CF4F39" w:rsidRDefault="00E46F72">
            <w:pPr>
              <w:jc w:val="center"/>
            </w:pPr>
            <w:r>
              <w:t>Уо 01.01</w:t>
            </w:r>
          </w:p>
          <w:p w14:paraId="319BC8C8" w14:textId="77777777" w:rsidR="00CF4F39" w:rsidRDefault="00E46F72">
            <w:pPr>
              <w:jc w:val="center"/>
            </w:pPr>
            <w:r>
              <w:t>Уо 02.02</w:t>
            </w:r>
          </w:p>
          <w:p w14:paraId="3AD46361" w14:textId="77777777" w:rsidR="00CF4F39" w:rsidRDefault="007C0A68">
            <w:r>
              <w:t xml:space="preserve">   Уо 06</w:t>
            </w:r>
            <w:r w:rsidR="00E46F72">
              <w:t>.01</w:t>
            </w:r>
          </w:p>
          <w:p w14:paraId="40727EB1" w14:textId="2185BF15" w:rsidR="008F1953" w:rsidRDefault="008F1953">
            <w:r>
              <w:t xml:space="preserve">    Уо 04.01</w:t>
            </w:r>
          </w:p>
        </w:tc>
      </w:tr>
      <w:tr w:rsidR="00CF4F39" w14:paraId="790F3E97" w14:textId="77777777">
        <w:trPr>
          <w:trHeight w:val="1"/>
        </w:trPr>
        <w:tc>
          <w:tcPr>
            <w:tcW w:w="4821" w:type="dxa"/>
            <w:vMerge/>
            <w:shd w:val="clear" w:color="auto" w:fill="FFFFFF"/>
            <w:vAlign w:val="center"/>
          </w:tcPr>
          <w:p w14:paraId="734EA777" w14:textId="77777777" w:rsidR="00CF4F39" w:rsidRDefault="00CF4F39">
            <w:pPr>
              <w:pBdr>
                <w:top w:val="nil"/>
                <w:left w:val="nil"/>
                <w:bottom w:val="nil"/>
                <w:right w:val="nil"/>
                <w:between w:val="nil"/>
              </w:pBdr>
              <w:spacing w:line="276" w:lineRule="auto"/>
            </w:pPr>
          </w:p>
        </w:tc>
        <w:tc>
          <w:tcPr>
            <w:tcW w:w="7796" w:type="dxa"/>
            <w:shd w:val="clear" w:color="auto" w:fill="FFFFFF"/>
          </w:tcPr>
          <w:p w14:paraId="2B7B6370" w14:textId="77777777" w:rsidR="00CF4F39" w:rsidRDefault="00E46F72">
            <w:pPr>
              <w:rPr>
                <w:sz w:val="24"/>
                <w:szCs w:val="24"/>
              </w:rPr>
            </w:pPr>
            <w:r>
              <w:rPr>
                <w:sz w:val="24"/>
                <w:szCs w:val="24"/>
              </w:rPr>
              <w:t>1. Понятие административного правонарушения. Контрольная работа №3</w:t>
            </w:r>
          </w:p>
        </w:tc>
        <w:tc>
          <w:tcPr>
            <w:tcW w:w="850" w:type="dxa"/>
            <w:shd w:val="clear" w:color="auto" w:fill="FFFFFF"/>
          </w:tcPr>
          <w:p w14:paraId="37A2860C"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70FD4356"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F0D374C" w14:textId="77777777" w:rsidR="00CF4F39" w:rsidRDefault="00CF4F39">
            <w:pPr>
              <w:pBdr>
                <w:top w:val="nil"/>
                <w:left w:val="nil"/>
                <w:bottom w:val="nil"/>
                <w:right w:val="nil"/>
                <w:between w:val="nil"/>
              </w:pBdr>
              <w:spacing w:line="276" w:lineRule="auto"/>
              <w:rPr>
                <w:sz w:val="24"/>
                <w:szCs w:val="24"/>
              </w:rPr>
            </w:pPr>
          </w:p>
        </w:tc>
      </w:tr>
      <w:tr w:rsidR="00CF4F39" w14:paraId="40918824" w14:textId="77777777">
        <w:trPr>
          <w:trHeight w:val="1"/>
        </w:trPr>
        <w:tc>
          <w:tcPr>
            <w:tcW w:w="4821" w:type="dxa"/>
            <w:vMerge/>
            <w:shd w:val="clear" w:color="auto" w:fill="FFFFFF"/>
            <w:vAlign w:val="center"/>
          </w:tcPr>
          <w:p w14:paraId="58E11AD8"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ECFB133" w14:textId="77777777" w:rsidR="00CF4F39" w:rsidRDefault="00E46F72">
            <w:pPr>
              <w:rPr>
                <w:sz w:val="24"/>
                <w:szCs w:val="24"/>
              </w:rPr>
            </w:pPr>
            <w:r>
              <w:rPr>
                <w:sz w:val="24"/>
                <w:szCs w:val="24"/>
              </w:rPr>
              <w:t>2. Понятие и виды административной ответственности. Виды административных наказаний.</w:t>
            </w:r>
          </w:p>
        </w:tc>
        <w:tc>
          <w:tcPr>
            <w:tcW w:w="850" w:type="dxa"/>
            <w:tcBorders>
              <w:bottom w:val="single" w:sz="4" w:space="0" w:color="000000"/>
            </w:tcBorders>
            <w:shd w:val="clear" w:color="auto" w:fill="FFFFFF"/>
          </w:tcPr>
          <w:p w14:paraId="10CDDE7A" w14:textId="77777777" w:rsidR="00CF4F39" w:rsidRDefault="00E46F72">
            <w:pPr>
              <w:jc w:val="center"/>
              <w:rPr>
                <w:sz w:val="24"/>
                <w:szCs w:val="24"/>
              </w:rPr>
            </w:pPr>
            <w:r>
              <w:rPr>
                <w:sz w:val="24"/>
                <w:szCs w:val="24"/>
              </w:rPr>
              <w:t>2</w:t>
            </w:r>
          </w:p>
        </w:tc>
        <w:tc>
          <w:tcPr>
            <w:tcW w:w="709" w:type="dxa"/>
            <w:vMerge/>
            <w:tcBorders>
              <w:top w:val="single" w:sz="4" w:space="0" w:color="000000"/>
            </w:tcBorders>
          </w:tcPr>
          <w:p w14:paraId="44DCA5D8"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5FD319CC" w14:textId="77777777" w:rsidR="00CF4F39" w:rsidRDefault="00CF4F39">
            <w:pPr>
              <w:pBdr>
                <w:top w:val="nil"/>
                <w:left w:val="nil"/>
                <w:bottom w:val="nil"/>
                <w:right w:val="nil"/>
                <w:between w:val="nil"/>
              </w:pBdr>
              <w:spacing w:line="276" w:lineRule="auto"/>
              <w:rPr>
                <w:sz w:val="24"/>
                <w:szCs w:val="24"/>
              </w:rPr>
            </w:pPr>
          </w:p>
        </w:tc>
      </w:tr>
      <w:tr w:rsidR="00CF4F39" w14:paraId="7CD51ECD" w14:textId="77777777">
        <w:trPr>
          <w:trHeight w:val="1"/>
        </w:trPr>
        <w:tc>
          <w:tcPr>
            <w:tcW w:w="4821" w:type="dxa"/>
            <w:vMerge/>
            <w:shd w:val="clear" w:color="auto" w:fill="FFFFFF"/>
            <w:vAlign w:val="center"/>
          </w:tcPr>
          <w:p w14:paraId="2A20AF89"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42FAE82C" w14:textId="77777777" w:rsidR="00CF4F39" w:rsidRDefault="00E46F72">
            <w:pPr>
              <w:rPr>
                <w:b/>
                <w:sz w:val="24"/>
                <w:szCs w:val="24"/>
              </w:rPr>
            </w:pPr>
            <w:r>
              <w:rPr>
                <w:b/>
                <w:sz w:val="24"/>
                <w:szCs w:val="24"/>
              </w:rPr>
              <w:t>В том числе практических и лабораторных занятий</w:t>
            </w:r>
          </w:p>
        </w:tc>
        <w:tc>
          <w:tcPr>
            <w:tcW w:w="850" w:type="dxa"/>
            <w:tcBorders>
              <w:bottom w:val="single" w:sz="4" w:space="0" w:color="000000"/>
            </w:tcBorders>
            <w:shd w:val="clear" w:color="auto" w:fill="FFFFFF"/>
          </w:tcPr>
          <w:p w14:paraId="2EA9ABD0" w14:textId="77777777" w:rsidR="00CF4F39" w:rsidRDefault="00CF4F39">
            <w:pPr>
              <w:jc w:val="center"/>
              <w:rPr>
                <w:sz w:val="24"/>
                <w:szCs w:val="24"/>
              </w:rPr>
            </w:pPr>
          </w:p>
        </w:tc>
        <w:tc>
          <w:tcPr>
            <w:tcW w:w="709" w:type="dxa"/>
            <w:vMerge/>
            <w:tcBorders>
              <w:top w:val="single" w:sz="4" w:space="0" w:color="000000"/>
            </w:tcBorders>
          </w:tcPr>
          <w:p w14:paraId="3E311D82"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7D45E0FC" w14:textId="77777777" w:rsidR="00CF4F39" w:rsidRDefault="00CF4F39">
            <w:pPr>
              <w:pBdr>
                <w:top w:val="nil"/>
                <w:left w:val="nil"/>
                <w:bottom w:val="nil"/>
                <w:right w:val="nil"/>
                <w:between w:val="nil"/>
              </w:pBdr>
              <w:spacing w:line="276" w:lineRule="auto"/>
              <w:rPr>
                <w:sz w:val="24"/>
                <w:szCs w:val="24"/>
              </w:rPr>
            </w:pPr>
          </w:p>
        </w:tc>
      </w:tr>
      <w:tr w:rsidR="00CF4F39" w14:paraId="66E4CA4A" w14:textId="77777777">
        <w:trPr>
          <w:trHeight w:val="1"/>
        </w:trPr>
        <w:tc>
          <w:tcPr>
            <w:tcW w:w="4821" w:type="dxa"/>
            <w:vMerge/>
            <w:shd w:val="clear" w:color="auto" w:fill="FFFFFF"/>
            <w:vAlign w:val="center"/>
          </w:tcPr>
          <w:p w14:paraId="170B9709" w14:textId="77777777" w:rsidR="00CF4F39" w:rsidRDefault="00CF4F39">
            <w:pPr>
              <w:pBdr>
                <w:top w:val="nil"/>
                <w:left w:val="nil"/>
                <w:bottom w:val="nil"/>
                <w:right w:val="nil"/>
                <w:between w:val="nil"/>
              </w:pBdr>
              <w:spacing w:line="276" w:lineRule="auto"/>
              <w:rPr>
                <w:sz w:val="24"/>
                <w:szCs w:val="24"/>
              </w:rPr>
            </w:pPr>
          </w:p>
        </w:tc>
        <w:tc>
          <w:tcPr>
            <w:tcW w:w="7796" w:type="dxa"/>
            <w:shd w:val="clear" w:color="auto" w:fill="FFFFFF"/>
          </w:tcPr>
          <w:p w14:paraId="32ADF1C9" w14:textId="77777777" w:rsidR="00CF4F39" w:rsidRDefault="00E46F72">
            <w:pPr>
              <w:rPr>
                <w:sz w:val="24"/>
                <w:szCs w:val="24"/>
              </w:rPr>
            </w:pPr>
            <w:r>
              <w:rPr>
                <w:sz w:val="24"/>
                <w:szCs w:val="24"/>
              </w:rPr>
              <w:t>Самостоятельная работа</w:t>
            </w:r>
          </w:p>
          <w:p w14:paraId="56218ABA" w14:textId="77777777" w:rsidR="00CF4F39" w:rsidRDefault="00E46F72">
            <w:pPr>
              <w:rPr>
                <w:sz w:val="24"/>
                <w:szCs w:val="24"/>
              </w:rPr>
            </w:pPr>
            <w:r>
              <w:rPr>
                <w:sz w:val="24"/>
                <w:szCs w:val="24"/>
              </w:rPr>
              <w:lastRenderedPageBreak/>
              <w:t>Подготовка рефератов и презентаций по индивидуальным темам</w:t>
            </w:r>
          </w:p>
        </w:tc>
        <w:tc>
          <w:tcPr>
            <w:tcW w:w="850" w:type="dxa"/>
            <w:shd w:val="clear" w:color="auto" w:fill="FFFFFF"/>
          </w:tcPr>
          <w:p w14:paraId="5FD3F230" w14:textId="77777777" w:rsidR="00CF4F39" w:rsidRDefault="00E46F72">
            <w:pPr>
              <w:jc w:val="center"/>
              <w:rPr>
                <w:sz w:val="24"/>
                <w:szCs w:val="24"/>
              </w:rPr>
            </w:pPr>
            <w:r>
              <w:rPr>
                <w:sz w:val="24"/>
                <w:szCs w:val="24"/>
              </w:rPr>
              <w:lastRenderedPageBreak/>
              <w:t>7</w:t>
            </w:r>
          </w:p>
        </w:tc>
        <w:tc>
          <w:tcPr>
            <w:tcW w:w="709" w:type="dxa"/>
            <w:vMerge/>
            <w:tcBorders>
              <w:top w:val="single" w:sz="4" w:space="0" w:color="000000"/>
            </w:tcBorders>
          </w:tcPr>
          <w:p w14:paraId="60FEF580" w14:textId="77777777" w:rsidR="00CF4F39" w:rsidRDefault="00CF4F39">
            <w:pPr>
              <w:pBdr>
                <w:top w:val="nil"/>
                <w:left w:val="nil"/>
                <w:bottom w:val="nil"/>
                <w:right w:val="nil"/>
                <w:between w:val="nil"/>
              </w:pBdr>
              <w:spacing w:line="276" w:lineRule="auto"/>
              <w:rPr>
                <w:sz w:val="24"/>
                <w:szCs w:val="24"/>
              </w:rPr>
            </w:pPr>
          </w:p>
        </w:tc>
        <w:tc>
          <w:tcPr>
            <w:tcW w:w="1275" w:type="dxa"/>
            <w:vMerge/>
          </w:tcPr>
          <w:p w14:paraId="301D1614" w14:textId="77777777" w:rsidR="00CF4F39" w:rsidRDefault="00CF4F39">
            <w:pPr>
              <w:pBdr>
                <w:top w:val="nil"/>
                <w:left w:val="nil"/>
                <w:bottom w:val="nil"/>
                <w:right w:val="nil"/>
                <w:between w:val="nil"/>
              </w:pBdr>
              <w:spacing w:line="276" w:lineRule="auto"/>
              <w:rPr>
                <w:sz w:val="24"/>
                <w:szCs w:val="24"/>
              </w:rPr>
            </w:pPr>
          </w:p>
        </w:tc>
      </w:tr>
      <w:tr w:rsidR="00CF4F39" w14:paraId="3CC9EFBA" w14:textId="77777777">
        <w:trPr>
          <w:trHeight w:val="1"/>
        </w:trPr>
        <w:tc>
          <w:tcPr>
            <w:tcW w:w="12617" w:type="dxa"/>
            <w:gridSpan w:val="2"/>
            <w:shd w:val="clear" w:color="auto" w:fill="FFFFFF"/>
            <w:vAlign w:val="center"/>
          </w:tcPr>
          <w:p w14:paraId="72316E98" w14:textId="77777777" w:rsidR="00CF4F39" w:rsidRDefault="00E46F72">
            <w:pPr>
              <w:rPr>
                <w:b/>
                <w:sz w:val="24"/>
                <w:szCs w:val="24"/>
              </w:rPr>
            </w:pPr>
            <w:r>
              <w:rPr>
                <w:b/>
                <w:sz w:val="24"/>
                <w:szCs w:val="24"/>
              </w:rPr>
              <w:lastRenderedPageBreak/>
              <w:t>Промежуточная аттестация (дифференцированный зачет)</w:t>
            </w:r>
          </w:p>
        </w:tc>
        <w:tc>
          <w:tcPr>
            <w:tcW w:w="850" w:type="dxa"/>
            <w:shd w:val="clear" w:color="auto" w:fill="FFFFFF"/>
          </w:tcPr>
          <w:p w14:paraId="6D6CA4C4" w14:textId="77777777" w:rsidR="00CF4F39" w:rsidRDefault="00E46F72">
            <w:pPr>
              <w:jc w:val="center"/>
              <w:rPr>
                <w:sz w:val="24"/>
                <w:szCs w:val="24"/>
              </w:rPr>
            </w:pPr>
            <w:r>
              <w:rPr>
                <w:sz w:val="24"/>
                <w:szCs w:val="24"/>
              </w:rPr>
              <w:t>2</w:t>
            </w:r>
          </w:p>
        </w:tc>
        <w:tc>
          <w:tcPr>
            <w:tcW w:w="709" w:type="dxa"/>
            <w:tcBorders>
              <w:top w:val="single" w:sz="4" w:space="0" w:color="000000"/>
              <w:bottom w:val="single" w:sz="4" w:space="0" w:color="000000"/>
            </w:tcBorders>
          </w:tcPr>
          <w:p w14:paraId="7BF9F49A" w14:textId="77777777" w:rsidR="00CF4F39" w:rsidRDefault="00CF4F39">
            <w:pPr>
              <w:rPr>
                <w:sz w:val="24"/>
                <w:szCs w:val="24"/>
              </w:rPr>
            </w:pPr>
          </w:p>
        </w:tc>
        <w:tc>
          <w:tcPr>
            <w:tcW w:w="1275" w:type="dxa"/>
            <w:tcBorders>
              <w:bottom w:val="single" w:sz="4" w:space="0" w:color="000000"/>
            </w:tcBorders>
          </w:tcPr>
          <w:p w14:paraId="3F29AC76" w14:textId="77777777" w:rsidR="00CF4F39" w:rsidRDefault="00CF4F39">
            <w:pPr>
              <w:rPr>
                <w:sz w:val="24"/>
                <w:szCs w:val="24"/>
              </w:rPr>
            </w:pPr>
          </w:p>
        </w:tc>
      </w:tr>
      <w:tr w:rsidR="00CF4F39" w14:paraId="78040EC4" w14:textId="77777777">
        <w:trPr>
          <w:trHeight w:val="1"/>
        </w:trPr>
        <w:tc>
          <w:tcPr>
            <w:tcW w:w="12617" w:type="dxa"/>
            <w:gridSpan w:val="2"/>
            <w:shd w:val="clear" w:color="auto" w:fill="FFFFFF"/>
            <w:vAlign w:val="center"/>
          </w:tcPr>
          <w:p w14:paraId="29FE89A3" w14:textId="77777777" w:rsidR="00CF4F39" w:rsidRDefault="00E46F72">
            <w:pPr>
              <w:rPr>
                <w:b/>
                <w:sz w:val="24"/>
                <w:szCs w:val="24"/>
              </w:rPr>
            </w:pPr>
            <w:r>
              <w:rPr>
                <w:b/>
                <w:sz w:val="24"/>
                <w:szCs w:val="24"/>
              </w:rPr>
              <w:t>Всего</w:t>
            </w:r>
          </w:p>
        </w:tc>
        <w:tc>
          <w:tcPr>
            <w:tcW w:w="850" w:type="dxa"/>
            <w:shd w:val="clear" w:color="auto" w:fill="FFFFFF"/>
          </w:tcPr>
          <w:p w14:paraId="24F30E9A" w14:textId="77777777" w:rsidR="00CF4F39" w:rsidRDefault="00E46F72">
            <w:pPr>
              <w:jc w:val="center"/>
              <w:rPr>
                <w:b/>
                <w:sz w:val="24"/>
                <w:szCs w:val="24"/>
              </w:rPr>
            </w:pPr>
            <w:r>
              <w:rPr>
                <w:b/>
                <w:sz w:val="24"/>
                <w:szCs w:val="24"/>
              </w:rPr>
              <w:t>51/8</w:t>
            </w:r>
          </w:p>
        </w:tc>
        <w:tc>
          <w:tcPr>
            <w:tcW w:w="709" w:type="dxa"/>
            <w:tcBorders>
              <w:top w:val="single" w:sz="4" w:space="0" w:color="000000"/>
            </w:tcBorders>
          </w:tcPr>
          <w:p w14:paraId="1B84025D" w14:textId="77777777" w:rsidR="00CF4F39" w:rsidRDefault="00CF4F39">
            <w:pPr>
              <w:pBdr>
                <w:top w:val="nil"/>
                <w:left w:val="nil"/>
                <w:bottom w:val="nil"/>
                <w:right w:val="nil"/>
                <w:between w:val="nil"/>
              </w:pBdr>
              <w:spacing w:line="276" w:lineRule="auto"/>
              <w:rPr>
                <w:b/>
                <w:sz w:val="24"/>
                <w:szCs w:val="24"/>
              </w:rPr>
            </w:pPr>
          </w:p>
        </w:tc>
        <w:tc>
          <w:tcPr>
            <w:tcW w:w="1275" w:type="dxa"/>
            <w:tcBorders>
              <w:top w:val="single" w:sz="4" w:space="0" w:color="000000"/>
            </w:tcBorders>
          </w:tcPr>
          <w:p w14:paraId="325B6A26" w14:textId="77777777" w:rsidR="00CF4F39" w:rsidRDefault="00CF4F39">
            <w:pPr>
              <w:rPr>
                <w:sz w:val="24"/>
                <w:szCs w:val="24"/>
              </w:rPr>
            </w:pPr>
          </w:p>
        </w:tc>
      </w:tr>
    </w:tbl>
    <w:p w14:paraId="4EB762AC" w14:textId="77777777" w:rsidR="00CF4F39" w:rsidRDefault="00CF4F39"/>
    <w:p w14:paraId="6C5148DB" w14:textId="77777777" w:rsidR="00CF4F39" w:rsidRDefault="00CF4F39"/>
    <w:p w14:paraId="0564FABD" w14:textId="77777777" w:rsidR="00CF4F39" w:rsidRDefault="00CF4F39"/>
    <w:p w14:paraId="0DF3DDD5" w14:textId="77777777" w:rsidR="00CF4F39" w:rsidRDefault="00CF4F39"/>
    <w:p w14:paraId="5F91FE8E" w14:textId="77777777" w:rsidR="00CF4F39" w:rsidRDefault="00CF4F39"/>
    <w:p w14:paraId="7EDF870B" w14:textId="77777777" w:rsidR="00CF4F39" w:rsidRDefault="00CF4F39"/>
    <w:p w14:paraId="604C9BB1" w14:textId="77777777" w:rsidR="00CF4F39" w:rsidRDefault="00CF4F39"/>
    <w:p w14:paraId="75FDC850" w14:textId="77777777" w:rsidR="00CF4F39" w:rsidRDefault="00CF4F39"/>
    <w:p w14:paraId="23FA9E4C" w14:textId="77777777" w:rsidR="00CF4F39" w:rsidRDefault="00CF4F39"/>
    <w:p w14:paraId="60979F8D" w14:textId="77777777" w:rsidR="00CF4F39" w:rsidRDefault="00CF4F39"/>
    <w:p w14:paraId="33D0CB2D" w14:textId="77777777" w:rsidR="00CF4F39" w:rsidRDefault="00CF4F39"/>
    <w:p w14:paraId="6C0F46DA" w14:textId="77777777" w:rsidR="00CF4F39" w:rsidRDefault="00CF4F39"/>
    <w:p w14:paraId="211DFA4E" w14:textId="77777777" w:rsidR="00CF4F39" w:rsidRDefault="00CF4F39"/>
    <w:p w14:paraId="16184566" w14:textId="77777777" w:rsidR="00CF4F39" w:rsidRDefault="00CF4F39"/>
    <w:p w14:paraId="3C2B2356" w14:textId="77777777" w:rsidR="00CF4F39" w:rsidRDefault="00CF4F39">
      <w:pPr>
        <w:sectPr w:rsidR="00CF4F39">
          <w:footerReference w:type="default" r:id="rId141"/>
          <w:pgSz w:w="16838" w:h="11906" w:orient="landscape"/>
          <w:pgMar w:top="697" w:right="658" w:bottom="1440" w:left="1021" w:header="0" w:footer="0" w:gutter="0"/>
          <w:cols w:space="720"/>
        </w:sectPr>
      </w:pPr>
    </w:p>
    <w:p w14:paraId="5DF76671" w14:textId="77777777" w:rsidR="00CF4F39" w:rsidRDefault="00CF4F39"/>
    <w:p w14:paraId="7721F2D6" w14:textId="77777777" w:rsidR="00CF4F39" w:rsidRDefault="00E46F72">
      <w:pPr>
        <w:tabs>
          <w:tab w:val="left" w:pos="1704"/>
        </w:tabs>
        <w:rPr>
          <w:rFonts w:ascii="Times New Roman" w:eastAsia="Times New Roman" w:hAnsi="Times New Roman" w:cs="Times New Roman"/>
          <w:b/>
          <w:smallCaps/>
          <w:sz w:val="28"/>
          <w:szCs w:val="28"/>
        </w:rPr>
      </w:pPr>
      <w:r>
        <w:tab/>
      </w:r>
      <w:r>
        <w:rPr>
          <w:rFonts w:ascii="Times New Roman" w:eastAsia="Times New Roman" w:hAnsi="Times New Roman" w:cs="Times New Roman"/>
          <w:b/>
          <w:smallCaps/>
          <w:sz w:val="28"/>
          <w:szCs w:val="28"/>
        </w:rPr>
        <w:t>3. УСЛОВИЯ РЕАЛИЗАЦИИ УЧЕБНОЙ ДИСЦИПЛИНЫ</w:t>
      </w:r>
    </w:p>
    <w:p w14:paraId="6C6DEA42" w14:textId="77777777" w:rsidR="00CF4F39" w:rsidRDefault="00E46F7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3.1. </w:t>
      </w:r>
      <w:r>
        <w:rPr>
          <w:rFonts w:ascii="Times New Roman" w:eastAsia="Times New Roman" w:hAnsi="Times New Roman" w:cs="Times New Roman"/>
          <w:sz w:val="28"/>
          <w:szCs w:val="28"/>
        </w:rPr>
        <w:t>Для реализации программы учебной дисциплины должны быть предусмотрены следующие специальные помещения:</w:t>
      </w:r>
    </w:p>
    <w:p w14:paraId="4FC0E32E" w14:textId="77777777" w:rsidR="00CF4F39" w:rsidRDefault="00E46F7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 «</w:t>
      </w:r>
      <w:r>
        <w:rPr>
          <w:rFonts w:ascii="Times New Roman" w:eastAsia="Times New Roman" w:hAnsi="Times New Roman" w:cs="Times New Roman"/>
          <w:color w:val="000000"/>
          <w:sz w:val="28"/>
          <w:szCs w:val="28"/>
        </w:rPr>
        <w:t>Экономики отрасли, менеджмента и правового обеспечения профессиональной деятельности</w:t>
      </w:r>
      <w:r>
        <w:rPr>
          <w:rFonts w:ascii="Times New Roman" w:eastAsia="Times New Roman" w:hAnsi="Times New Roman" w:cs="Times New Roman"/>
          <w:sz w:val="28"/>
          <w:szCs w:val="28"/>
        </w:rPr>
        <w:t>», оснащенный в соответствии с п. 6.1.2.1 образовательной программы по специальности.</w:t>
      </w:r>
    </w:p>
    <w:p w14:paraId="35D849A2" w14:textId="77777777" w:rsidR="00CF4F39" w:rsidRDefault="00E46F7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Оборудование учебного кабинета и рабочих мест кабинета: </w:t>
      </w:r>
    </w:p>
    <w:p w14:paraId="458D913C" w14:textId="77777777" w:rsidR="00CF4F39" w:rsidRDefault="00E46F72">
      <w:pPr>
        <w:numPr>
          <w:ilvl w:val="0"/>
          <w:numId w:val="2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доска, учебная литература, методический материал.</w:t>
      </w:r>
    </w:p>
    <w:p w14:paraId="63098C47" w14:textId="77777777" w:rsidR="00CF4F39" w:rsidRDefault="00E46F72">
      <w:pPr>
        <w:numPr>
          <w:ilvl w:val="0"/>
          <w:numId w:val="2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столы</w:t>
      </w:r>
    </w:p>
    <w:p w14:paraId="005765B3" w14:textId="77777777" w:rsidR="00CF4F39" w:rsidRDefault="00E46F72">
      <w:pPr>
        <w:ind w:hanging="4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Технические средства обучения: </w:t>
      </w:r>
    </w:p>
    <w:p w14:paraId="33E538B4" w14:textId="77777777" w:rsidR="00CF4F39" w:rsidRDefault="00E46F72">
      <w:pPr>
        <w:numPr>
          <w:ilvl w:val="0"/>
          <w:numId w:val="2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плакаты</w:t>
      </w:r>
    </w:p>
    <w:p w14:paraId="7BBD1F77" w14:textId="77777777" w:rsidR="00CF4F39" w:rsidRDefault="00E46F72">
      <w:pPr>
        <w:numPr>
          <w:ilvl w:val="0"/>
          <w:numId w:val="2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компьютер для демонстрации слайдов</w:t>
      </w:r>
    </w:p>
    <w:p w14:paraId="216D0ACC" w14:textId="77777777" w:rsidR="00CF4F39" w:rsidRDefault="00E46F72">
      <w:pPr>
        <w:numPr>
          <w:ilvl w:val="0"/>
          <w:numId w:val="2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схемы</w:t>
      </w:r>
    </w:p>
    <w:p w14:paraId="6F44039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1F4B46CC"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rPr>
          <w:rFonts w:ascii="Times New Roman" w:hAnsi="Times New Roman" w:cs="Times New Roman"/>
          <w:sz w:val="28"/>
          <w:szCs w:val="28"/>
        </w:rPr>
      </w:pPr>
      <w:r>
        <w:rPr>
          <w:rFonts w:ascii="Times New Roman" w:hAnsi="Times New Roman" w:cs="Times New Roman"/>
          <w:sz w:val="28"/>
          <w:szCs w:val="28"/>
        </w:rPr>
        <w:t>3.2. Информационное обеспечение обучения</w:t>
      </w:r>
    </w:p>
    <w:p w14:paraId="25E7D2C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498D1D5D"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Правовое обеспечение профессиональной деятельности: Учебник под ред.   М.А. Гуреева – М: Кнорус, 2021. С.219.</w:t>
      </w:r>
    </w:p>
    <w:p w14:paraId="45AC5E2A"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Матвеев Л.О. Правовое обеспечение профессиональной деятельности. Краткий курс. – М., Форум, 2020. С. 128.</w:t>
      </w:r>
    </w:p>
    <w:p w14:paraId="00A541E3"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Конституция РФ (с поправками). </w:t>
      </w:r>
    </w:p>
    <w:p w14:paraId="5EDD3FA9"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Кодекс РФ об административных правонарушениях.</w:t>
      </w:r>
    </w:p>
    <w:p w14:paraId="68E017F3"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Арбитражно-процессуальный кодекс РФ.</w:t>
      </w:r>
    </w:p>
    <w:p w14:paraId="7803BD9C"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Трудовой кодекс РФ.</w:t>
      </w:r>
    </w:p>
    <w:p w14:paraId="428DFEEF"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Гражданский кодекс РФ.</w:t>
      </w:r>
    </w:p>
    <w:p w14:paraId="5C79FB00" w14:textId="77777777" w:rsidR="00CF4F39" w:rsidRDefault="00CF4F39">
      <w:pPr>
        <w:spacing w:line="360" w:lineRule="auto"/>
        <w:jc w:val="both"/>
        <w:rPr>
          <w:rFonts w:ascii="Times New Roman" w:eastAsia="Times New Roman" w:hAnsi="Times New Roman" w:cs="Times New Roman"/>
          <w:b/>
          <w:sz w:val="28"/>
          <w:szCs w:val="28"/>
        </w:rPr>
      </w:pPr>
    </w:p>
    <w:p w14:paraId="4E9F2995" w14:textId="77777777" w:rsidR="00CF4F39" w:rsidRDefault="00E46F7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4B0B1943" w14:textId="77777777" w:rsidR="00CF4F39" w:rsidRDefault="00E46F72">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1. Курс лекций по дисциплине «Правовое обеспечение профессиональной деятельности». kurs_ lekciy_dlya_sayta.doc</w:t>
      </w:r>
    </w:p>
    <w:p w14:paraId="03D4FAE8" w14:textId="77777777" w:rsidR="00CF4F39" w:rsidRDefault="00E46F7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Трудовое право России. </w:t>
      </w:r>
      <w:hyperlink r:id="rId142">
        <w:r>
          <w:rPr>
            <w:rFonts w:ascii="Times New Roman" w:eastAsia="Times New Roman" w:hAnsi="Times New Roman" w:cs="Times New Roman"/>
            <w:color w:val="0000FF"/>
            <w:sz w:val="28"/>
            <w:szCs w:val="28"/>
            <w:u w:val="single"/>
          </w:rPr>
          <w:t>http://www.chtivo.ru/book/321725</w:t>
        </w:r>
      </w:hyperlink>
    </w:p>
    <w:p w14:paraId="1CAA4869" w14:textId="77777777" w:rsidR="00CF4F39" w:rsidRDefault="00E46F7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Российское предпринимательское право. www.kazedu.kz/referat/184480</w:t>
      </w:r>
    </w:p>
    <w:p w14:paraId="4BA8AB7A" w14:textId="77777777" w:rsidR="00CF4F39" w:rsidRDefault="00CF4F39">
      <w:pPr>
        <w:spacing w:line="360" w:lineRule="auto"/>
        <w:jc w:val="both"/>
        <w:rPr>
          <w:rFonts w:ascii="Times New Roman" w:eastAsia="Times New Roman" w:hAnsi="Times New Roman" w:cs="Times New Roman"/>
          <w:b/>
          <w:sz w:val="28"/>
          <w:szCs w:val="28"/>
        </w:rPr>
      </w:pPr>
    </w:p>
    <w:p w14:paraId="20C73E2A" w14:textId="77777777" w:rsidR="00CF4F39" w:rsidRDefault="00E46F7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3.2.3. Дополнительные источники</w:t>
      </w:r>
    </w:p>
    <w:p w14:paraId="16A898BE"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Коршунов Ю.Н. Комментарий к Трудовому кодексу РФ – М.: Экзамен, 2016.</w:t>
      </w:r>
    </w:p>
    <w:p w14:paraId="5CF86F70" w14:textId="77777777" w:rsidR="00CF4F39" w:rsidRDefault="00E46F7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Анохин В.С. Предпринимательское право - М.: Статус, 2016.</w:t>
      </w:r>
    </w:p>
    <w:p w14:paraId="41D8014A" w14:textId="77777777" w:rsidR="00CF4F39" w:rsidRDefault="00E46F7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Румынина В.В. Правовое обеспечение профессиональной деятельности: Учебник для студ. учреждений СПО – М.: «Академия», 2016.</w:t>
      </w:r>
    </w:p>
    <w:p w14:paraId="16B6596A" w14:textId="77777777" w:rsidR="00CF4F39" w:rsidRDefault="00CF4F39">
      <w:pPr>
        <w:rPr>
          <w:rFonts w:ascii="Times New Roman" w:eastAsia="Times New Roman" w:hAnsi="Times New Roman" w:cs="Times New Roman"/>
          <w:sz w:val="28"/>
          <w:szCs w:val="28"/>
        </w:rPr>
      </w:pPr>
    </w:p>
    <w:p w14:paraId="6C90EFB4"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mallCaps/>
          <w:sz w:val="28"/>
          <w:szCs w:val="28"/>
        </w:rPr>
      </w:pPr>
      <w:r>
        <w:rPr>
          <w:rFonts w:ascii="Times New Roman" w:hAnsi="Times New Roman" w:cs="Times New Roman"/>
          <w:smallCaps/>
          <w:sz w:val="28"/>
          <w:szCs w:val="28"/>
        </w:rPr>
        <w:t>4. КОНТРОЛЬ И ОЦЕНКА РЕЗУЛЬТАТОВ ОСВОЕНИЯ УЧЕБНОЙ ДИСЦИПЛИНЫ</w:t>
      </w:r>
    </w:p>
    <w:p w14:paraId="0F48AF13"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sz w:val="28"/>
          <w:szCs w:val="28"/>
        </w:rPr>
      </w:pPr>
      <w:r>
        <w:rPr>
          <w:rFonts w:ascii="Times New Roman" w:hAnsi="Times New Roman" w:cs="Times New Roman"/>
          <w:b w:val="0"/>
          <w:sz w:val="28"/>
          <w:szCs w:val="28"/>
        </w:rPr>
        <w:t xml:space="preserve">        Контроль и оценка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14:paraId="727127E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p>
    <w:tbl>
      <w:tblPr>
        <w:tblStyle w:val="affffffffffffffffffffffffffffb"/>
        <w:tblW w:w="9753" w:type="dxa"/>
        <w:tblInd w:w="-5" w:type="dxa"/>
        <w:tblLayout w:type="fixed"/>
        <w:tblLook w:val="0000" w:firstRow="0" w:lastRow="0" w:firstColumn="0" w:lastColumn="0" w:noHBand="0" w:noVBand="0"/>
      </w:tblPr>
      <w:tblGrid>
        <w:gridCol w:w="3515"/>
        <w:gridCol w:w="3119"/>
        <w:gridCol w:w="3119"/>
      </w:tblGrid>
      <w:tr w:rsidR="00CF4F39" w14:paraId="3A91BBD3" w14:textId="77777777">
        <w:tc>
          <w:tcPr>
            <w:tcW w:w="3515" w:type="dxa"/>
            <w:tcBorders>
              <w:top w:val="single" w:sz="4" w:space="0" w:color="000000"/>
              <w:left w:val="single" w:sz="4" w:space="0" w:color="000000"/>
              <w:bottom w:val="single" w:sz="4" w:space="0" w:color="000000"/>
            </w:tcBorders>
            <w:vAlign w:val="center"/>
          </w:tcPr>
          <w:p w14:paraId="7A154F2A" w14:textId="77777777" w:rsidR="00CF4F39" w:rsidRDefault="00E46F72">
            <w:pPr>
              <w:jc w:val="center"/>
              <w:rPr>
                <w:b/>
                <w:i/>
                <w:sz w:val="26"/>
                <w:szCs w:val="26"/>
              </w:rPr>
            </w:pPr>
            <w:r>
              <w:rPr>
                <w:b/>
                <w:i/>
                <w:sz w:val="26"/>
                <w:szCs w:val="26"/>
              </w:rPr>
              <w:t>Результаты обучения</w:t>
            </w:r>
          </w:p>
        </w:tc>
        <w:tc>
          <w:tcPr>
            <w:tcW w:w="3119" w:type="dxa"/>
            <w:tcBorders>
              <w:top w:val="single" w:sz="4" w:space="0" w:color="000000"/>
              <w:left w:val="single" w:sz="4" w:space="0" w:color="000000"/>
              <w:bottom w:val="single" w:sz="4" w:space="0" w:color="000000"/>
            </w:tcBorders>
          </w:tcPr>
          <w:p w14:paraId="1E8AF492" w14:textId="77777777" w:rsidR="00CF4F39" w:rsidRDefault="00E46F72">
            <w:pPr>
              <w:jc w:val="center"/>
              <w:rPr>
                <w:b/>
                <w:i/>
                <w:sz w:val="26"/>
                <w:szCs w:val="26"/>
              </w:rPr>
            </w:pPr>
            <w:r>
              <w:rPr>
                <w:b/>
                <w:i/>
                <w:sz w:val="26"/>
                <w:szCs w:val="26"/>
              </w:rPr>
              <w:t>Критерии оценки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53D557AF" w14:textId="77777777" w:rsidR="00CF4F39" w:rsidRDefault="00E46F72">
            <w:pPr>
              <w:jc w:val="center"/>
              <w:rPr>
                <w:b/>
                <w:i/>
                <w:sz w:val="26"/>
                <w:szCs w:val="26"/>
              </w:rPr>
            </w:pPr>
            <w:r>
              <w:rPr>
                <w:b/>
                <w:i/>
                <w:sz w:val="26"/>
                <w:szCs w:val="26"/>
              </w:rPr>
              <w:t xml:space="preserve">Формы оценки </w:t>
            </w:r>
          </w:p>
        </w:tc>
      </w:tr>
      <w:tr w:rsidR="00CF4F39" w14:paraId="27DD0D64" w14:textId="77777777">
        <w:tc>
          <w:tcPr>
            <w:tcW w:w="3515" w:type="dxa"/>
            <w:tcBorders>
              <w:top w:val="single" w:sz="4" w:space="0" w:color="000000"/>
              <w:left w:val="single" w:sz="4" w:space="0" w:color="000000"/>
              <w:bottom w:val="single" w:sz="4" w:space="0" w:color="000000"/>
            </w:tcBorders>
            <w:vAlign w:val="center"/>
          </w:tcPr>
          <w:p w14:paraId="03DF7309" w14:textId="77777777" w:rsidR="00CF4F39" w:rsidRDefault="00E46F72">
            <w:pPr>
              <w:rPr>
                <w:sz w:val="26"/>
                <w:szCs w:val="26"/>
              </w:rPr>
            </w:pPr>
            <w:r>
              <w:rPr>
                <w:b/>
                <w:sz w:val="26"/>
                <w:szCs w:val="26"/>
              </w:rPr>
              <w:t>Уметь</w:t>
            </w:r>
            <w:r>
              <w:rPr>
                <w:sz w:val="26"/>
                <w:szCs w:val="26"/>
              </w:rPr>
              <w:t xml:space="preserve"> применять теоретические навыки и практические знания в профессиональной деятельности</w:t>
            </w:r>
          </w:p>
        </w:tc>
        <w:tc>
          <w:tcPr>
            <w:tcW w:w="3119" w:type="dxa"/>
            <w:tcBorders>
              <w:top w:val="single" w:sz="4" w:space="0" w:color="000000"/>
              <w:left w:val="single" w:sz="4" w:space="0" w:color="000000"/>
              <w:bottom w:val="single" w:sz="4" w:space="0" w:color="000000"/>
            </w:tcBorders>
          </w:tcPr>
          <w:p w14:paraId="2E4CCA88" w14:textId="77777777" w:rsidR="00CF4F39" w:rsidRDefault="00E46F72">
            <w:pPr>
              <w:rPr>
                <w:color w:val="000000"/>
                <w:sz w:val="26"/>
                <w:szCs w:val="26"/>
              </w:rPr>
            </w:pPr>
            <w: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vAlign w:val="center"/>
          </w:tcPr>
          <w:p w14:paraId="530287F7" w14:textId="77777777" w:rsidR="00CF4F39" w:rsidRDefault="00E46F72">
            <w:pPr>
              <w:rPr>
                <w:sz w:val="26"/>
                <w:szCs w:val="26"/>
              </w:rPr>
            </w:pPr>
            <w:r>
              <w:rPr>
                <w:sz w:val="26"/>
                <w:szCs w:val="26"/>
              </w:rPr>
              <w:t>Индивидуальное задание, решение ситуационных задач.</w:t>
            </w:r>
          </w:p>
          <w:p w14:paraId="2326F04A" w14:textId="77777777" w:rsidR="00CF4F39" w:rsidRDefault="00CF4F39">
            <w:pPr>
              <w:rPr>
                <w:color w:val="000000"/>
                <w:sz w:val="26"/>
                <w:szCs w:val="26"/>
              </w:rPr>
            </w:pPr>
          </w:p>
        </w:tc>
      </w:tr>
      <w:tr w:rsidR="00CF4F39" w14:paraId="68C9AE69" w14:textId="77777777">
        <w:tc>
          <w:tcPr>
            <w:tcW w:w="3515" w:type="dxa"/>
            <w:tcBorders>
              <w:top w:val="single" w:sz="4" w:space="0" w:color="000000"/>
              <w:left w:val="single" w:sz="4" w:space="0" w:color="000000"/>
              <w:bottom w:val="single" w:sz="4" w:space="0" w:color="000000"/>
            </w:tcBorders>
            <w:vAlign w:val="center"/>
          </w:tcPr>
          <w:p w14:paraId="66578C3E" w14:textId="77777777" w:rsidR="00CF4F39" w:rsidRDefault="00E46F72">
            <w:pPr>
              <w:rPr>
                <w:sz w:val="26"/>
                <w:szCs w:val="26"/>
              </w:rPr>
            </w:pPr>
            <w:r>
              <w:rPr>
                <w:sz w:val="26"/>
                <w:szCs w:val="26"/>
              </w:rPr>
              <w:t>защищать свои права в соответствии с гражданским, гражданско-процессуальным и трудовым законодательством</w:t>
            </w:r>
          </w:p>
        </w:tc>
        <w:tc>
          <w:tcPr>
            <w:tcW w:w="3119" w:type="dxa"/>
            <w:tcBorders>
              <w:top w:val="single" w:sz="4" w:space="0" w:color="000000"/>
              <w:left w:val="single" w:sz="4" w:space="0" w:color="000000"/>
              <w:bottom w:val="single" w:sz="4" w:space="0" w:color="000000"/>
            </w:tcBorders>
          </w:tcPr>
          <w:p w14:paraId="47AC1B56" w14:textId="77777777" w:rsidR="00CF4F39" w:rsidRDefault="00E46F72">
            <w:pPr>
              <w:rPr>
                <w:sz w:val="26"/>
                <w:szCs w:val="26"/>
              </w:rPr>
            </w:pPr>
            <w: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30A192E7" w14:textId="77777777" w:rsidR="00CF4F39" w:rsidRDefault="00E46F72">
            <w:pPr>
              <w:rPr>
                <w:sz w:val="26"/>
                <w:szCs w:val="26"/>
              </w:rPr>
            </w:pPr>
            <w:r>
              <w:rPr>
                <w:sz w:val="26"/>
                <w:szCs w:val="26"/>
              </w:rPr>
              <w:t>Собеседование.</w:t>
            </w:r>
          </w:p>
          <w:p w14:paraId="418D6788" w14:textId="77777777" w:rsidR="00CF4F39" w:rsidRDefault="00E46F72">
            <w:pPr>
              <w:rPr>
                <w:b/>
                <w:sz w:val="26"/>
                <w:szCs w:val="26"/>
              </w:rPr>
            </w:pPr>
            <w:r>
              <w:rPr>
                <w:color w:val="000000"/>
                <w:sz w:val="26"/>
                <w:szCs w:val="26"/>
              </w:rPr>
              <w:t>Проведение фронтального опроса.</w:t>
            </w:r>
          </w:p>
        </w:tc>
      </w:tr>
      <w:tr w:rsidR="00CF4F39" w14:paraId="70B41459" w14:textId="77777777">
        <w:tc>
          <w:tcPr>
            <w:tcW w:w="3515" w:type="dxa"/>
            <w:tcBorders>
              <w:top w:val="single" w:sz="4" w:space="0" w:color="000000"/>
              <w:left w:val="single" w:sz="4" w:space="0" w:color="000000"/>
              <w:bottom w:val="single" w:sz="4" w:space="0" w:color="000000"/>
            </w:tcBorders>
            <w:vAlign w:val="center"/>
          </w:tcPr>
          <w:p w14:paraId="1C34E277" w14:textId="77777777" w:rsidR="00CF4F39" w:rsidRDefault="00E46F72">
            <w:pPr>
              <w:rPr>
                <w:sz w:val="26"/>
                <w:szCs w:val="26"/>
              </w:rPr>
            </w:pPr>
            <w:r>
              <w:rPr>
                <w:b/>
                <w:sz w:val="26"/>
                <w:szCs w:val="26"/>
              </w:rPr>
              <w:t>Знать</w:t>
            </w:r>
            <w:r>
              <w:rPr>
                <w:sz w:val="26"/>
                <w:szCs w:val="26"/>
              </w:rPr>
              <w:t xml:space="preserve">  законодательные и иные нормативно-правовые акты, регулирующие правоотношения в процессе профессиональной деятельности</w:t>
            </w:r>
          </w:p>
        </w:tc>
        <w:tc>
          <w:tcPr>
            <w:tcW w:w="3119" w:type="dxa"/>
            <w:tcBorders>
              <w:top w:val="single" w:sz="4" w:space="0" w:color="000000"/>
              <w:left w:val="single" w:sz="4" w:space="0" w:color="000000"/>
              <w:bottom w:val="single" w:sz="4" w:space="0" w:color="000000"/>
            </w:tcBorders>
          </w:tcPr>
          <w:p w14:paraId="33E0AD6C" w14:textId="77777777" w:rsidR="00CF4F39" w:rsidRDefault="00E46F72">
            <w:pPr>
              <w:rPr>
                <w:sz w:val="26"/>
                <w:szCs w:val="26"/>
              </w:rPr>
            </w:pPr>
            <w:r>
              <w:t xml:space="preserve">Последовательность изложения и грамотность оформления </w:t>
            </w:r>
          </w:p>
        </w:tc>
        <w:tc>
          <w:tcPr>
            <w:tcW w:w="3119" w:type="dxa"/>
            <w:tcBorders>
              <w:top w:val="single" w:sz="4" w:space="0" w:color="000000"/>
              <w:left w:val="single" w:sz="4" w:space="0" w:color="000000"/>
              <w:bottom w:val="single" w:sz="4" w:space="0" w:color="000000"/>
              <w:right w:val="single" w:sz="4" w:space="0" w:color="000000"/>
            </w:tcBorders>
            <w:vAlign w:val="center"/>
          </w:tcPr>
          <w:p w14:paraId="4D69D8EF" w14:textId="77777777" w:rsidR="00CF4F39" w:rsidRDefault="00E46F72">
            <w:pPr>
              <w:rPr>
                <w:sz w:val="26"/>
                <w:szCs w:val="26"/>
              </w:rPr>
            </w:pPr>
            <w:r>
              <w:rPr>
                <w:sz w:val="26"/>
                <w:szCs w:val="26"/>
              </w:rPr>
              <w:t>Коллоквиум. Тестирование.</w:t>
            </w:r>
          </w:p>
        </w:tc>
      </w:tr>
      <w:tr w:rsidR="00CF4F39" w14:paraId="33DCBBE7" w14:textId="77777777">
        <w:tc>
          <w:tcPr>
            <w:tcW w:w="3515" w:type="dxa"/>
            <w:tcBorders>
              <w:top w:val="single" w:sz="4" w:space="0" w:color="000000"/>
              <w:left w:val="single" w:sz="4" w:space="0" w:color="000000"/>
              <w:bottom w:val="single" w:sz="4" w:space="0" w:color="000000"/>
            </w:tcBorders>
            <w:vAlign w:val="center"/>
          </w:tcPr>
          <w:p w14:paraId="477D9E21" w14:textId="77777777" w:rsidR="00CF4F39" w:rsidRDefault="00E46F72">
            <w:pPr>
              <w:rPr>
                <w:sz w:val="26"/>
                <w:szCs w:val="26"/>
              </w:rPr>
            </w:pPr>
            <w:r>
              <w:rPr>
                <w:sz w:val="26"/>
                <w:szCs w:val="26"/>
              </w:rPr>
              <w:t>права и обязанности работников в сфере профессиональной деятельности</w:t>
            </w:r>
          </w:p>
        </w:tc>
        <w:tc>
          <w:tcPr>
            <w:tcW w:w="3119" w:type="dxa"/>
            <w:tcBorders>
              <w:top w:val="single" w:sz="4" w:space="0" w:color="000000"/>
              <w:left w:val="single" w:sz="4" w:space="0" w:color="000000"/>
              <w:bottom w:val="single" w:sz="4" w:space="0" w:color="000000"/>
            </w:tcBorders>
          </w:tcPr>
          <w:p w14:paraId="3928454F" w14:textId="77777777" w:rsidR="00CF4F39" w:rsidRDefault="00E46F72">
            <w:pPr>
              <w:rPr>
                <w:color w:val="000000"/>
                <w:sz w:val="26"/>
                <w:szCs w:val="26"/>
              </w:rPr>
            </w:pPr>
            <w: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58F7C210" w14:textId="77777777" w:rsidR="00CF4F39" w:rsidRDefault="00E46F72">
            <w:pPr>
              <w:rPr>
                <w:sz w:val="26"/>
                <w:szCs w:val="26"/>
              </w:rPr>
            </w:pPr>
            <w:r>
              <w:rPr>
                <w:color w:val="000000"/>
                <w:sz w:val="26"/>
                <w:szCs w:val="26"/>
              </w:rPr>
              <w:t>Контрольная работа.</w:t>
            </w:r>
          </w:p>
        </w:tc>
      </w:tr>
    </w:tbl>
    <w:p w14:paraId="36214976" w14:textId="77777777" w:rsidR="003060F0" w:rsidRDefault="003060F0">
      <w:pPr>
        <w:tabs>
          <w:tab w:val="left" w:pos="5490"/>
        </w:tabs>
        <w:rPr>
          <w:rFonts w:ascii="Times New Roman" w:eastAsia="Times New Roman" w:hAnsi="Times New Roman" w:cs="Times New Roman"/>
        </w:rPr>
      </w:pPr>
    </w:p>
    <w:p w14:paraId="360C04B7" w14:textId="77777777" w:rsidR="003060F0" w:rsidRDefault="003060F0">
      <w:pPr>
        <w:tabs>
          <w:tab w:val="left" w:pos="5490"/>
        </w:tabs>
        <w:rPr>
          <w:rFonts w:ascii="Times New Roman" w:eastAsia="Times New Roman" w:hAnsi="Times New Roman" w:cs="Times New Roman"/>
        </w:rPr>
      </w:pPr>
    </w:p>
    <w:p w14:paraId="061DB9F3" w14:textId="77777777" w:rsidR="003060F0" w:rsidRDefault="003060F0">
      <w:pPr>
        <w:tabs>
          <w:tab w:val="left" w:pos="5490"/>
        </w:tabs>
        <w:rPr>
          <w:rFonts w:ascii="Times New Roman" w:eastAsia="Times New Roman" w:hAnsi="Times New Roman" w:cs="Times New Roman"/>
        </w:rPr>
      </w:pPr>
    </w:p>
    <w:p w14:paraId="3D734E1C" w14:textId="77777777" w:rsidR="003060F0" w:rsidRDefault="003060F0">
      <w:pPr>
        <w:tabs>
          <w:tab w:val="left" w:pos="5490"/>
        </w:tabs>
        <w:rPr>
          <w:rFonts w:ascii="Times New Roman" w:eastAsia="Times New Roman" w:hAnsi="Times New Roman" w:cs="Times New Roman"/>
        </w:rPr>
      </w:pPr>
    </w:p>
    <w:p w14:paraId="0B884FCF" w14:textId="77777777" w:rsidR="003060F0" w:rsidRDefault="003060F0">
      <w:pPr>
        <w:tabs>
          <w:tab w:val="left" w:pos="5490"/>
        </w:tabs>
        <w:rPr>
          <w:rFonts w:ascii="Times New Roman" w:eastAsia="Times New Roman" w:hAnsi="Times New Roman" w:cs="Times New Roman"/>
        </w:rPr>
      </w:pPr>
    </w:p>
    <w:p w14:paraId="076A5E31" w14:textId="77777777" w:rsidR="003060F0" w:rsidRDefault="003060F0">
      <w:pPr>
        <w:tabs>
          <w:tab w:val="left" w:pos="5490"/>
        </w:tabs>
        <w:rPr>
          <w:rFonts w:ascii="Times New Roman" w:eastAsia="Times New Roman" w:hAnsi="Times New Roman" w:cs="Times New Roman"/>
        </w:rPr>
      </w:pPr>
    </w:p>
    <w:p w14:paraId="16AC34CD" w14:textId="77777777" w:rsidR="003060F0" w:rsidRDefault="003060F0">
      <w:pPr>
        <w:tabs>
          <w:tab w:val="left" w:pos="5490"/>
        </w:tabs>
        <w:rPr>
          <w:rFonts w:ascii="Times New Roman" w:eastAsia="Times New Roman" w:hAnsi="Times New Roman" w:cs="Times New Roman"/>
        </w:rPr>
      </w:pPr>
    </w:p>
    <w:p w14:paraId="67725C62" w14:textId="77777777" w:rsidR="003060F0" w:rsidRDefault="003060F0">
      <w:pPr>
        <w:tabs>
          <w:tab w:val="left" w:pos="5490"/>
        </w:tabs>
        <w:rPr>
          <w:rFonts w:ascii="Times New Roman" w:eastAsia="Times New Roman" w:hAnsi="Times New Roman" w:cs="Times New Roman"/>
        </w:rPr>
      </w:pPr>
    </w:p>
    <w:p w14:paraId="294F197C" w14:textId="77777777" w:rsidR="003060F0" w:rsidRDefault="003060F0">
      <w:pPr>
        <w:tabs>
          <w:tab w:val="left" w:pos="5490"/>
        </w:tabs>
        <w:rPr>
          <w:rFonts w:ascii="Times New Roman" w:eastAsia="Times New Roman" w:hAnsi="Times New Roman" w:cs="Times New Roman"/>
        </w:rPr>
      </w:pPr>
    </w:p>
    <w:p w14:paraId="5A916384" w14:textId="77777777" w:rsidR="003060F0" w:rsidRDefault="003060F0">
      <w:pPr>
        <w:tabs>
          <w:tab w:val="left" w:pos="5490"/>
        </w:tabs>
        <w:rPr>
          <w:rFonts w:ascii="Times New Roman" w:eastAsia="Times New Roman" w:hAnsi="Times New Roman" w:cs="Times New Roman"/>
        </w:rPr>
      </w:pPr>
    </w:p>
    <w:p w14:paraId="16A3A502" w14:textId="118D7A92" w:rsidR="003060F0" w:rsidRDefault="003060F0">
      <w:pPr>
        <w:tabs>
          <w:tab w:val="left" w:pos="5490"/>
        </w:tabs>
        <w:rPr>
          <w:rFonts w:ascii="Times New Roman" w:eastAsia="Times New Roman" w:hAnsi="Times New Roman" w:cs="Times New Roman"/>
        </w:rPr>
      </w:pPr>
      <w:r>
        <w:rPr>
          <w:rFonts w:ascii="Times New Roman" w:eastAsia="Times New Roman" w:hAnsi="Times New Roman" w:cs="Times New Roman"/>
        </w:rPr>
        <w:lastRenderedPageBreak/>
        <w:t xml:space="preserve">Цифровой конструктор </w:t>
      </w:r>
      <w:r w:rsidR="00076B1F">
        <w:rPr>
          <w:rFonts w:ascii="Times New Roman" w:eastAsia="Times New Roman" w:hAnsi="Times New Roman" w:cs="Times New Roman"/>
        </w:rPr>
        <w:t>ОП.02 Правовое обеспечение профессиональной деятельности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546"/>
      </w:tblGrid>
      <w:tr w:rsidR="003060F0" w:rsidRPr="003060F0" w14:paraId="2DA6DA93" w14:textId="77777777" w:rsidTr="003060F0">
        <w:tc>
          <w:tcPr>
            <w:tcW w:w="3115" w:type="dxa"/>
            <w:shd w:val="clear" w:color="auto" w:fill="auto"/>
          </w:tcPr>
          <w:p w14:paraId="1EFE0057" w14:textId="77777777" w:rsidR="003060F0" w:rsidRPr="003060F0" w:rsidRDefault="003060F0" w:rsidP="003060F0">
            <w:pPr>
              <w:spacing w:after="120" w:line="240" w:lineRule="auto"/>
              <w:rPr>
                <w:rFonts w:ascii="Times New Roman" w:eastAsia="Times New Roman" w:hAnsi="Times New Roman" w:cs="Times New Roman"/>
                <w:b/>
                <w:bCs/>
                <w:sz w:val="24"/>
                <w:szCs w:val="24"/>
              </w:rPr>
            </w:pPr>
            <w:r w:rsidRPr="003060F0">
              <w:rPr>
                <w:rFonts w:ascii="Times New Roman" w:eastAsia="Times New Roman" w:hAnsi="Times New Roman" w:cs="Times New Roman"/>
                <w:b/>
                <w:bCs/>
                <w:sz w:val="24"/>
                <w:szCs w:val="24"/>
              </w:rPr>
              <w:t>Общие компетенции (ОК)</w:t>
            </w:r>
          </w:p>
        </w:tc>
        <w:tc>
          <w:tcPr>
            <w:tcW w:w="3115" w:type="dxa"/>
            <w:shd w:val="clear" w:color="auto" w:fill="auto"/>
          </w:tcPr>
          <w:p w14:paraId="115FCF71" w14:textId="77777777" w:rsidR="003060F0" w:rsidRPr="003060F0" w:rsidRDefault="003060F0" w:rsidP="003060F0">
            <w:pPr>
              <w:spacing w:after="120" w:line="240" w:lineRule="auto"/>
              <w:rPr>
                <w:rFonts w:ascii="Times New Roman" w:eastAsia="Times New Roman" w:hAnsi="Times New Roman" w:cs="Times New Roman"/>
                <w:b/>
                <w:bCs/>
                <w:sz w:val="24"/>
                <w:szCs w:val="24"/>
              </w:rPr>
            </w:pPr>
            <w:r w:rsidRPr="003060F0">
              <w:rPr>
                <w:rFonts w:ascii="Times New Roman" w:eastAsia="Times New Roman" w:hAnsi="Times New Roman" w:cs="Times New Roman"/>
                <w:b/>
                <w:bCs/>
                <w:sz w:val="24"/>
                <w:szCs w:val="24"/>
              </w:rPr>
              <w:t>Умения общие (Уо)</w:t>
            </w:r>
          </w:p>
        </w:tc>
        <w:tc>
          <w:tcPr>
            <w:tcW w:w="3546" w:type="dxa"/>
            <w:shd w:val="clear" w:color="auto" w:fill="auto"/>
          </w:tcPr>
          <w:p w14:paraId="23A5E09E" w14:textId="77777777" w:rsidR="003060F0" w:rsidRPr="003060F0" w:rsidRDefault="003060F0" w:rsidP="003060F0">
            <w:pPr>
              <w:spacing w:after="120" w:line="240" w:lineRule="auto"/>
              <w:rPr>
                <w:rFonts w:ascii="Times New Roman" w:eastAsia="Times New Roman" w:hAnsi="Times New Roman" w:cs="Times New Roman"/>
                <w:b/>
                <w:bCs/>
                <w:sz w:val="24"/>
                <w:szCs w:val="24"/>
              </w:rPr>
            </w:pPr>
            <w:r w:rsidRPr="003060F0">
              <w:rPr>
                <w:rFonts w:ascii="Times New Roman" w:eastAsia="Times New Roman" w:hAnsi="Times New Roman" w:cs="Times New Roman"/>
                <w:b/>
                <w:bCs/>
                <w:sz w:val="24"/>
                <w:szCs w:val="24"/>
              </w:rPr>
              <w:t>Знания общие (Зо)</w:t>
            </w:r>
          </w:p>
        </w:tc>
      </w:tr>
      <w:tr w:rsidR="003060F0" w:rsidRPr="003060F0" w14:paraId="6A927523" w14:textId="77777777" w:rsidTr="003060F0">
        <w:tc>
          <w:tcPr>
            <w:tcW w:w="3115" w:type="dxa"/>
            <w:shd w:val="clear" w:color="auto" w:fill="auto"/>
          </w:tcPr>
          <w:p w14:paraId="751C16AF" w14:textId="77777777"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ОК 1</w:t>
            </w:r>
          </w:p>
        </w:tc>
        <w:tc>
          <w:tcPr>
            <w:tcW w:w="3115" w:type="dxa"/>
            <w:shd w:val="clear" w:color="auto" w:fill="auto"/>
          </w:tcPr>
          <w:p w14:paraId="519F3D3F" w14:textId="09E41BE0"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Уо.01.01</w:t>
            </w:r>
            <w:r w:rsidR="00076B1F">
              <w:rPr>
                <w:rFonts w:ascii="Times New Roman" w:eastAsia="Times New Roman" w:hAnsi="Times New Roman" w:cs="Times New Roman"/>
                <w:sz w:val="24"/>
                <w:szCs w:val="24"/>
              </w:rPr>
              <w:t xml:space="preserve"> </w:t>
            </w:r>
            <w:r w:rsidR="00076B1F">
              <w:rPr>
                <w:rFonts w:ascii="Times New Roman" w:eastAsia="Times New Roman" w:hAnsi="Times New Roman" w:cs="Times New Roman"/>
              </w:rPr>
              <w:t>описывать значимость своей профессии (специальности);</w:t>
            </w:r>
          </w:p>
        </w:tc>
        <w:tc>
          <w:tcPr>
            <w:tcW w:w="3546" w:type="dxa"/>
            <w:shd w:val="clear" w:color="auto" w:fill="auto"/>
          </w:tcPr>
          <w:p w14:paraId="64FD7586" w14:textId="729BE23E"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Зо.01.01</w:t>
            </w:r>
            <w:r w:rsidR="00076B1F">
              <w:rPr>
                <w:rFonts w:ascii="Times New Roman" w:eastAsia="Times New Roman" w:hAnsi="Times New Roman" w:cs="Times New Roman"/>
              </w:rPr>
              <w:t xml:space="preserve"> значимость профессиональной деятельности по профессии (специальности)</w:t>
            </w:r>
          </w:p>
        </w:tc>
      </w:tr>
      <w:tr w:rsidR="003060F0" w:rsidRPr="003060F0" w14:paraId="28FEF5F5" w14:textId="77777777" w:rsidTr="003060F0">
        <w:tc>
          <w:tcPr>
            <w:tcW w:w="3115" w:type="dxa"/>
            <w:shd w:val="clear" w:color="auto" w:fill="auto"/>
          </w:tcPr>
          <w:p w14:paraId="0FA4A94B" w14:textId="77777777"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ОК 2</w:t>
            </w:r>
          </w:p>
        </w:tc>
        <w:tc>
          <w:tcPr>
            <w:tcW w:w="3115" w:type="dxa"/>
            <w:shd w:val="clear" w:color="auto" w:fill="auto"/>
          </w:tcPr>
          <w:p w14:paraId="3AFF531A" w14:textId="60CA03A2" w:rsidR="003060F0" w:rsidRPr="002C0E38" w:rsidRDefault="003060F0" w:rsidP="002C0E38">
            <w:pPr>
              <w:spacing w:after="0" w:line="240" w:lineRule="auto"/>
              <w:rPr>
                <w:rFonts w:ascii="Times New Roman" w:eastAsia="Times New Roman" w:hAnsi="Times New Roman" w:cs="Times New Roman"/>
              </w:rPr>
            </w:pPr>
            <w:r w:rsidRPr="003060F0">
              <w:rPr>
                <w:rFonts w:ascii="Times New Roman" w:eastAsia="Times New Roman" w:hAnsi="Times New Roman" w:cs="Times New Roman"/>
                <w:sz w:val="24"/>
                <w:szCs w:val="24"/>
              </w:rPr>
              <w:t>Уо.02.01</w:t>
            </w:r>
            <w:r w:rsidR="002C0E38">
              <w:rPr>
                <w:rFonts w:ascii="Times New Roman" w:eastAsia="Times New Roman" w:hAnsi="Times New Roman" w:cs="Times New Roman"/>
              </w:rPr>
              <w:t xml:space="preserve"> распознавать задачу и/или проблему в профессиональном и/или социальном контексте;</w:t>
            </w:r>
          </w:p>
        </w:tc>
        <w:tc>
          <w:tcPr>
            <w:tcW w:w="3546" w:type="dxa"/>
            <w:shd w:val="clear" w:color="auto" w:fill="auto"/>
          </w:tcPr>
          <w:p w14:paraId="270ECF8D" w14:textId="77777777" w:rsidR="002C0E38" w:rsidRDefault="003060F0" w:rsidP="002C0E38">
            <w:pPr>
              <w:spacing w:after="0" w:line="240" w:lineRule="auto"/>
              <w:rPr>
                <w:rFonts w:ascii="Times New Roman" w:eastAsia="Times New Roman" w:hAnsi="Times New Roman" w:cs="Times New Roman"/>
              </w:rPr>
            </w:pPr>
            <w:r w:rsidRPr="003060F0">
              <w:rPr>
                <w:rFonts w:ascii="Times New Roman" w:eastAsia="Times New Roman" w:hAnsi="Times New Roman" w:cs="Times New Roman"/>
                <w:sz w:val="24"/>
                <w:szCs w:val="24"/>
              </w:rPr>
              <w:t>Зо.02.01</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 xml:space="preserve">актуальный профессиональный </w:t>
            </w:r>
          </w:p>
          <w:p w14:paraId="7023D067" w14:textId="7E3D2A50" w:rsidR="003060F0" w:rsidRPr="003060F0" w:rsidRDefault="002C0E38" w:rsidP="002C0E38">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rPr>
              <w:t>и социальный контекст, в котором приходится работать и жить;</w:t>
            </w:r>
          </w:p>
        </w:tc>
      </w:tr>
      <w:tr w:rsidR="003060F0" w:rsidRPr="003060F0" w14:paraId="0C481251" w14:textId="77777777" w:rsidTr="003060F0">
        <w:tc>
          <w:tcPr>
            <w:tcW w:w="3115" w:type="dxa"/>
            <w:shd w:val="clear" w:color="auto" w:fill="auto"/>
          </w:tcPr>
          <w:p w14:paraId="582E7944" w14:textId="77777777"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ОК 3</w:t>
            </w:r>
          </w:p>
        </w:tc>
        <w:tc>
          <w:tcPr>
            <w:tcW w:w="3115" w:type="dxa"/>
            <w:shd w:val="clear" w:color="auto" w:fill="auto"/>
          </w:tcPr>
          <w:p w14:paraId="09EF0790" w14:textId="77777777" w:rsidR="003060F0" w:rsidRPr="003060F0" w:rsidRDefault="003060F0" w:rsidP="003060F0">
            <w:pPr>
              <w:spacing w:after="120" w:line="240" w:lineRule="auto"/>
              <w:rPr>
                <w:rFonts w:ascii="Times New Roman" w:eastAsia="Times New Roman" w:hAnsi="Times New Roman" w:cs="Times New Roman"/>
                <w:sz w:val="24"/>
                <w:szCs w:val="24"/>
              </w:rPr>
            </w:pPr>
          </w:p>
        </w:tc>
        <w:tc>
          <w:tcPr>
            <w:tcW w:w="3546" w:type="dxa"/>
            <w:shd w:val="clear" w:color="auto" w:fill="auto"/>
          </w:tcPr>
          <w:p w14:paraId="3201DB55" w14:textId="4F977259" w:rsidR="003060F0" w:rsidRPr="002C0E38" w:rsidRDefault="003060F0" w:rsidP="002C0E38">
            <w:pPr>
              <w:spacing w:after="0" w:line="240" w:lineRule="auto"/>
              <w:rPr>
                <w:rFonts w:ascii="Times New Roman" w:eastAsia="Times New Roman" w:hAnsi="Times New Roman" w:cs="Times New Roman"/>
              </w:rPr>
            </w:pPr>
            <w:r w:rsidRPr="003060F0">
              <w:rPr>
                <w:rFonts w:ascii="Times New Roman" w:eastAsia="Times New Roman" w:hAnsi="Times New Roman" w:cs="Times New Roman"/>
                <w:sz w:val="24"/>
                <w:szCs w:val="24"/>
              </w:rPr>
              <w:t>Зо.03.01</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структуру плана для решения задач;</w:t>
            </w:r>
          </w:p>
        </w:tc>
      </w:tr>
      <w:tr w:rsidR="003060F0" w:rsidRPr="003060F0" w14:paraId="4CAE3D59" w14:textId="77777777" w:rsidTr="003060F0">
        <w:tc>
          <w:tcPr>
            <w:tcW w:w="3115" w:type="dxa"/>
            <w:shd w:val="clear" w:color="auto" w:fill="auto"/>
          </w:tcPr>
          <w:p w14:paraId="43F35703" w14:textId="77777777" w:rsidR="003060F0" w:rsidRPr="003060F0" w:rsidRDefault="003060F0" w:rsidP="003060F0">
            <w:pPr>
              <w:spacing w:after="120" w:line="240" w:lineRule="auto"/>
              <w:rPr>
                <w:rFonts w:ascii="Times New Roman" w:eastAsia="Times New Roman" w:hAnsi="Times New Roman" w:cs="Times New Roman"/>
                <w:sz w:val="24"/>
                <w:szCs w:val="24"/>
              </w:rPr>
            </w:pPr>
          </w:p>
        </w:tc>
        <w:tc>
          <w:tcPr>
            <w:tcW w:w="3115" w:type="dxa"/>
            <w:shd w:val="clear" w:color="auto" w:fill="auto"/>
          </w:tcPr>
          <w:p w14:paraId="695DE0A9" w14:textId="051C1E91"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Уо.03.03</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применять стандарты антикоррупционного поведения;</w:t>
            </w:r>
          </w:p>
        </w:tc>
        <w:tc>
          <w:tcPr>
            <w:tcW w:w="3546" w:type="dxa"/>
            <w:shd w:val="clear" w:color="auto" w:fill="auto"/>
          </w:tcPr>
          <w:p w14:paraId="518093AD" w14:textId="22D90083"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Зо.03.03</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стандарты антикоррупционного поведения и последствия его нарушения</w:t>
            </w:r>
          </w:p>
        </w:tc>
      </w:tr>
      <w:tr w:rsidR="003060F0" w:rsidRPr="003060F0" w14:paraId="46393F81" w14:textId="77777777" w:rsidTr="003060F0">
        <w:tc>
          <w:tcPr>
            <w:tcW w:w="3115" w:type="dxa"/>
            <w:shd w:val="clear" w:color="auto" w:fill="auto"/>
          </w:tcPr>
          <w:p w14:paraId="53744F94" w14:textId="77777777"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ОК 04</w:t>
            </w:r>
          </w:p>
        </w:tc>
        <w:tc>
          <w:tcPr>
            <w:tcW w:w="3115" w:type="dxa"/>
            <w:shd w:val="clear" w:color="auto" w:fill="auto"/>
          </w:tcPr>
          <w:p w14:paraId="72102600" w14:textId="08D62219" w:rsidR="002C0E38" w:rsidRDefault="003060F0" w:rsidP="002C0E38">
            <w:pPr>
              <w:spacing w:after="0" w:line="240" w:lineRule="auto"/>
              <w:rPr>
                <w:rFonts w:ascii="Times New Roman" w:eastAsia="Times New Roman" w:hAnsi="Times New Roman" w:cs="Times New Roman"/>
              </w:rPr>
            </w:pPr>
            <w:r w:rsidRPr="003060F0">
              <w:rPr>
                <w:rFonts w:ascii="Times New Roman" w:eastAsia="Times New Roman" w:hAnsi="Times New Roman" w:cs="Times New Roman"/>
                <w:sz w:val="24"/>
                <w:szCs w:val="24"/>
              </w:rPr>
              <w:t>Уо.04.01</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определять задачи для поиска информации;</w:t>
            </w:r>
          </w:p>
          <w:p w14:paraId="301DCF36" w14:textId="053C36D4" w:rsidR="003060F0" w:rsidRPr="003060F0" w:rsidRDefault="003060F0" w:rsidP="003060F0">
            <w:pPr>
              <w:spacing w:after="120" w:line="240" w:lineRule="auto"/>
              <w:rPr>
                <w:rFonts w:ascii="Times New Roman" w:eastAsia="Times New Roman" w:hAnsi="Times New Roman" w:cs="Times New Roman"/>
                <w:sz w:val="24"/>
                <w:szCs w:val="24"/>
              </w:rPr>
            </w:pPr>
          </w:p>
        </w:tc>
        <w:tc>
          <w:tcPr>
            <w:tcW w:w="3546" w:type="dxa"/>
            <w:shd w:val="clear" w:color="auto" w:fill="auto"/>
          </w:tcPr>
          <w:p w14:paraId="02A31A6B" w14:textId="161CE3B1"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Зо.04.01</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номенклатура информационных источников, применяемых в профессиональной деятельности;</w:t>
            </w:r>
          </w:p>
        </w:tc>
      </w:tr>
      <w:tr w:rsidR="003060F0" w:rsidRPr="003060F0" w14:paraId="729A984A" w14:textId="77777777" w:rsidTr="003060F0">
        <w:tc>
          <w:tcPr>
            <w:tcW w:w="3115" w:type="dxa"/>
            <w:shd w:val="clear" w:color="auto" w:fill="auto"/>
          </w:tcPr>
          <w:p w14:paraId="1D462065" w14:textId="77777777" w:rsidR="003060F0" w:rsidRPr="003060F0" w:rsidRDefault="003060F0" w:rsidP="003060F0">
            <w:pPr>
              <w:spacing w:after="120" w:line="240" w:lineRule="auto"/>
              <w:rPr>
                <w:rFonts w:ascii="Times New Roman" w:eastAsia="Times New Roman" w:hAnsi="Times New Roman" w:cs="Times New Roman"/>
                <w:sz w:val="24"/>
                <w:szCs w:val="24"/>
              </w:rPr>
            </w:pPr>
          </w:p>
        </w:tc>
        <w:tc>
          <w:tcPr>
            <w:tcW w:w="3115" w:type="dxa"/>
            <w:shd w:val="clear" w:color="auto" w:fill="auto"/>
          </w:tcPr>
          <w:p w14:paraId="265575B8" w14:textId="431CA3B0"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Уо.04.02</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планировать процесс поиска; структурировать получаемую информацию;</w:t>
            </w:r>
          </w:p>
        </w:tc>
        <w:tc>
          <w:tcPr>
            <w:tcW w:w="3546" w:type="dxa"/>
            <w:shd w:val="clear" w:color="auto" w:fill="auto"/>
          </w:tcPr>
          <w:p w14:paraId="3791E212" w14:textId="77777777" w:rsidR="003060F0" w:rsidRPr="003060F0" w:rsidRDefault="003060F0" w:rsidP="003060F0">
            <w:pPr>
              <w:spacing w:after="120" w:line="240" w:lineRule="auto"/>
              <w:rPr>
                <w:rFonts w:ascii="Times New Roman" w:eastAsia="Times New Roman" w:hAnsi="Times New Roman" w:cs="Times New Roman"/>
                <w:sz w:val="24"/>
                <w:szCs w:val="24"/>
              </w:rPr>
            </w:pPr>
          </w:p>
        </w:tc>
      </w:tr>
      <w:tr w:rsidR="003060F0" w:rsidRPr="003060F0" w14:paraId="7C95D54C" w14:textId="77777777" w:rsidTr="003060F0">
        <w:tc>
          <w:tcPr>
            <w:tcW w:w="3115" w:type="dxa"/>
            <w:shd w:val="clear" w:color="auto" w:fill="auto"/>
          </w:tcPr>
          <w:p w14:paraId="2FD1413A" w14:textId="77777777"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ОК 05</w:t>
            </w:r>
          </w:p>
        </w:tc>
        <w:tc>
          <w:tcPr>
            <w:tcW w:w="3115" w:type="dxa"/>
            <w:shd w:val="clear" w:color="auto" w:fill="auto"/>
          </w:tcPr>
          <w:p w14:paraId="09C008BE" w14:textId="677ABD9A"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Уо.05.01</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определять необходимые источники информации;</w:t>
            </w:r>
          </w:p>
        </w:tc>
        <w:tc>
          <w:tcPr>
            <w:tcW w:w="3546" w:type="dxa"/>
            <w:shd w:val="clear" w:color="auto" w:fill="auto"/>
          </w:tcPr>
          <w:p w14:paraId="271C1D1E" w14:textId="28F0E8F5"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Зо.05.01</w:t>
            </w:r>
            <w:r w:rsidR="002C0E38">
              <w:rPr>
                <w:rFonts w:ascii="Times New Roman" w:eastAsia="Times New Roman" w:hAnsi="Times New Roman" w:cs="Times New Roman"/>
                <w:sz w:val="24"/>
                <w:szCs w:val="24"/>
              </w:rPr>
              <w:t xml:space="preserve"> </w:t>
            </w:r>
            <w:r w:rsidR="002C0E38">
              <w:rPr>
                <w:rFonts w:ascii="Times New Roman" w:eastAsia="Times New Roman" w:hAnsi="Times New Roman" w:cs="Times New Roman"/>
              </w:rPr>
              <w:t>приемы структурирования информации;</w:t>
            </w:r>
          </w:p>
        </w:tc>
      </w:tr>
      <w:tr w:rsidR="003060F0" w:rsidRPr="003060F0" w14:paraId="2658FDBF" w14:textId="77777777" w:rsidTr="003060F0">
        <w:tc>
          <w:tcPr>
            <w:tcW w:w="3115" w:type="dxa"/>
            <w:shd w:val="clear" w:color="auto" w:fill="auto"/>
          </w:tcPr>
          <w:p w14:paraId="1B24B6CD" w14:textId="77777777"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ОК 06</w:t>
            </w:r>
          </w:p>
        </w:tc>
        <w:tc>
          <w:tcPr>
            <w:tcW w:w="3115" w:type="dxa"/>
            <w:shd w:val="clear" w:color="auto" w:fill="auto"/>
          </w:tcPr>
          <w:p w14:paraId="5CF93C25" w14:textId="77777777" w:rsidR="00F72EAE" w:rsidRDefault="003060F0" w:rsidP="00F72EAE">
            <w:pPr>
              <w:spacing w:after="0" w:line="240" w:lineRule="auto"/>
              <w:rPr>
                <w:rFonts w:ascii="Times New Roman" w:eastAsia="Times New Roman" w:hAnsi="Times New Roman" w:cs="Times New Roman"/>
              </w:rPr>
            </w:pPr>
            <w:r w:rsidRPr="003060F0">
              <w:rPr>
                <w:rFonts w:ascii="Times New Roman" w:eastAsia="Times New Roman" w:hAnsi="Times New Roman" w:cs="Times New Roman"/>
                <w:sz w:val="24"/>
                <w:szCs w:val="24"/>
              </w:rPr>
              <w:t>Уо.06.01</w:t>
            </w:r>
            <w:r w:rsidR="00F72EAE">
              <w:rPr>
                <w:rFonts w:ascii="Times New Roman" w:eastAsia="Times New Roman" w:hAnsi="Times New Roman" w:cs="Times New Roman"/>
                <w:sz w:val="24"/>
                <w:szCs w:val="24"/>
              </w:rPr>
              <w:t xml:space="preserve"> </w:t>
            </w:r>
            <w:r w:rsidR="00F72EAE">
              <w:rPr>
                <w:rFonts w:ascii="Times New Roman" w:eastAsia="Times New Roman" w:hAnsi="Times New Roman" w:cs="Times New Roman"/>
              </w:rPr>
              <w:t xml:space="preserve">организовывать работу коллектива </w:t>
            </w:r>
          </w:p>
          <w:p w14:paraId="6A85A96A" w14:textId="60853FF7" w:rsidR="003060F0" w:rsidRPr="003060F0" w:rsidRDefault="00F72EAE" w:rsidP="00F72EAE">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rPr>
              <w:t>и команды;</w:t>
            </w:r>
          </w:p>
        </w:tc>
        <w:tc>
          <w:tcPr>
            <w:tcW w:w="3546" w:type="dxa"/>
            <w:shd w:val="clear" w:color="auto" w:fill="auto"/>
          </w:tcPr>
          <w:p w14:paraId="24C14AA2" w14:textId="0A76C6C2" w:rsidR="003060F0" w:rsidRPr="00F72EAE" w:rsidRDefault="003060F0" w:rsidP="00F72EAE">
            <w:pPr>
              <w:spacing w:after="0" w:line="240" w:lineRule="auto"/>
              <w:rPr>
                <w:rFonts w:ascii="Times New Roman" w:eastAsia="Times New Roman" w:hAnsi="Times New Roman" w:cs="Times New Roman"/>
              </w:rPr>
            </w:pPr>
            <w:r w:rsidRPr="003060F0">
              <w:rPr>
                <w:rFonts w:ascii="Times New Roman" w:eastAsia="Times New Roman" w:hAnsi="Times New Roman" w:cs="Times New Roman"/>
                <w:sz w:val="24"/>
                <w:szCs w:val="24"/>
              </w:rPr>
              <w:t>Зо.06.01</w:t>
            </w:r>
            <w:r w:rsidR="00F72EAE">
              <w:rPr>
                <w:rFonts w:ascii="Times New Roman" w:eastAsia="Times New Roman" w:hAnsi="Times New Roman" w:cs="Times New Roman"/>
                <w:sz w:val="24"/>
                <w:szCs w:val="24"/>
              </w:rPr>
              <w:t xml:space="preserve"> </w:t>
            </w:r>
            <w:r w:rsidR="00F72EAE">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3060F0" w:rsidRPr="003060F0" w14:paraId="503D31D9" w14:textId="77777777" w:rsidTr="003060F0">
        <w:tc>
          <w:tcPr>
            <w:tcW w:w="3115" w:type="dxa"/>
            <w:shd w:val="clear" w:color="auto" w:fill="auto"/>
          </w:tcPr>
          <w:p w14:paraId="3F0B5A82" w14:textId="77777777" w:rsidR="003060F0" w:rsidRPr="003060F0" w:rsidRDefault="003060F0" w:rsidP="003060F0">
            <w:pPr>
              <w:spacing w:after="120" w:line="240" w:lineRule="auto"/>
              <w:rPr>
                <w:rFonts w:ascii="Times New Roman" w:eastAsia="Times New Roman" w:hAnsi="Times New Roman" w:cs="Times New Roman"/>
                <w:sz w:val="24"/>
                <w:szCs w:val="24"/>
              </w:rPr>
            </w:pPr>
          </w:p>
        </w:tc>
        <w:tc>
          <w:tcPr>
            <w:tcW w:w="3115" w:type="dxa"/>
            <w:shd w:val="clear" w:color="auto" w:fill="auto"/>
          </w:tcPr>
          <w:p w14:paraId="319C0A10" w14:textId="77777777" w:rsidR="003060F0" w:rsidRPr="003060F0" w:rsidRDefault="003060F0" w:rsidP="003060F0">
            <w:pPr>
              <w:spacing w:after="120" w:line="240" w:lineRule="auto"/>
              <w:rPr>
                <w:rFonts w:ascii="Times New Roman" w:eastAsia="Times New Roman" w:hAnsi="Times New Roman" w:cs="Times New Roman"/>
                <w:sz w:val="24"/>
                <w:szCs w:val="24"/>
              </w:rPr>
            </w:pPr>
          </w:p>
        </w:tc>
        <w:tc>
          <w:tcPr>
            <w:tcW w:w="3546" w:type="dxa"/>
            <w:shd w:val="clear" w:color="auto" w:fill="auto"/>
          </w:tcPr>
          <w:p w14:paraId="4A3AE3AD" w14:textId="6FDF722A" w:rsidR="003060F0" w:rsidRPr="003060F0" w:rsidRDefault="003060F0" w:rsidP="003060F0">
            <w:pPr>
              <w:spacing w:after="120" w:line="240" w:lineRule="auto"/>
              <w:rPr>
                <w:rFonts w:ascii="Times New Roman" w:eastAsia="Times New Roman" w:hAnsi="Times New Roman" w:cs="Times New Roman"/>
                <w:sz w:val="24"/>
                <w:szCs w:val="24"/>
              </w:rPr>
            </w:pPr>
            <w:r w:rsidRPr="003060F0">
              <w:rPr>
                <w:rFonts w:ascii="Times New Roman" w:eastAsia="Times New Roman" w:hAnsi="Times New Roman" w:cs="Times New Roman"/>
                <w:sz w:val="24"/>
                <w:szCs w:val="24"/>
              </w:rPr>
              <w:t>Зо.06.02</w:t>
            </w:r>
            <w:r w:rsidR="00F72EAE">
              <w:rPr>
                <w:rFonts w:ascii="Times New Roman" w:eastAsia="Times New Roman" w:hAnsi="Times New Roman" w:cs="Times New Roman"/>
                <w:sz w:val="24"/>
                <w:szCs w:val="24"/>
              </w:rPr>
              <w:t xml:space="preserve"> </w:t>
            </w:r>
            <w:r w:rsidR="00F72EAE">
              <w:rPr>
                <w:rFonts w:ascii="Times New Roman" w:eastAsia="Times New Roman" w:hAnsi="Times New Roman" w:cs="Times New Roman"/>
              </w:rPr>
              <w:t>основы проектной деятельности</w:t>
            </w:r>
          </w:p>
        </w:tc>
      </w:tr>
    </w:tbl>
    <w:p w14:paraId="56AE2F0B" w14:textId="77777777" w:rsidR="00CF4F39" w:rsidRDefault="00E46F72">
      <w:pPr>
        <w:tabs>
          <w:tab w:val="left" w:pos="5490"/>
        </w:tabs>
        <w:rPr>
          <w:rFonts w:ascii="Times New Roman" w:eastAsia="Times New Roman" w:hAnsi="Times New Roman" w:cs="Times New Roman"/>
        </w:rPr>
        <w:sectPr w:rsidR="00CF4F39">
          <w:pgSz w:w="11906" w:h="16838"/>
          <w:pgMar w:top="658" w:right="1440" w:bottom="1021" w:left="697" w:header="0" w:footer="0" w:gutter="0"/>
          <w:cols w:space="720"/>
        </w:sectPr>
      </w:pPr>
      <w:r>
        <w:rPr>
          <w:rFonts w:ascii="Times New Roman" w:eastAsia="Times New Roman" w:hAnsi="Times New Roman" w:cs="Times New Roman"/>
        </w:rPr>
        <w:tab/>
      </w:r>
    </w:p>
    <w:p w14:paraId="734F9155" w14:textId="77777777" w:rsidR="00CF4F39" w:rsidRDefault="00E46F72">
      <w:pPr>
        <w:jc w:val="right"/>
        <w:rPr>
          <w:rFonts w:ascii="Times New Roman" w:eastAsia="Times New Roman" w:hAnsi="Times New Roman" w:cs="Times New Roman"/>
          <w:b/>
        </w:rPr>
      </w:pPr>
      <w:r>
        <w:rPr>
          <w:rFonts w:ascii="Times New Roman" w:eastAsia="Times New Roman" w:hAnsi="Times New Roman" w:cs="Times New Roman"/>
          <w:b/>
        </w:rPr>
        <w:lastRenderedPageBreak/>
        <w:t>Приложение 3.1.</w:t>
      </w:r>
    </w:p>
    <w:p w14:paraId="4E877000" w14:textId="77777777" w:rsidR="00CF4F39" w:rsidRDefault="00E46F72">
      <w:pPr>
        <w:spacing w:after="0"/>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ПООП-П по специальности </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22.02.06 Сварочное производство </w:t>
      </w:r>
    </w:p>
    <w:p w14:paraId="3CE08F3C" w14:textId="77777777" w:rsidR="00CF4F39" w:rsidRDefault="00CF4F39">
      <w:pPr>
        <w:jc w:val="center"/>
        <w:rPr>
          <w:rFonts w:ascii="Times New Roman" w:eastAsia="Times New Roman" w:hAnsi="Times New Roman" w:cs="Times New Roman"/>
          <w:b/>
        </w:rPr>
      </w:pPr>
    </w:p>
    <w:p w14:paraId="0DE3C578" w14:textId="77777777" w:rsidR="00CF4F39" w:rsidRDefault="00CF4F39">
      <w:pPr>
        <w:jc w:val="center"/>
        <w:rPr>
          <w:rFonts w:ascii="Times New Roman" w:eastAsia="Times New Roman" w:hAnsi="Times New Roman" w:cs="Times New Roman"/>
          <w:b/>
        </w:rPr>
      </w:pPr>
    </w:p>
    <w:p w14:paraId="761B49CF" w14:textId="77777777" w:rsidR="00CF4F39" w:rsidRDefault="00CF4F39">
      <w:pPr>
        <w:jc w:val="center"/>
        <w:rPr>
          <w:rFonts w:ascii="Times New Roman" w:eastAsia="Times New Roman" w:hAnsi="Times New Roman" w:cs="Times New Roman"/>
          <w:b/>
          <w:i/>
        </w:rPr>
      </w:pPr>
    </w:p>
    <w:p w14:paraId="0FEB7367" w14:textId="77777777" w:rsidR="00CF4F39" w:rsidRDefault="00CF4F39">
      <w:pPr>
        <w:jc w:val="center"/>
        <w:rPr>
          <w:rFonts w:ascii="Times New Roman" w:eastAsia="Times New Roman" w:hAnsi="Times New Roman" w:cs="Times New Roman"/>
          <w:b/>
          <w:i/>
        </w:rPr>
      </w:pPr>
    </w:p>
    <w:p w14:paraId="56B6EACB" w14:textId="77777777" w:rsidR="00CF4F39" w:rsidRDefault="00CF4F39">
      <w:pPr>
        <w:jc w:val="center"/>
        <w:rPr>
          <w:rFonts w:ascii="Times New Roman" w:eastAsia="Times New Roman" w:hAnsi="Times New Roman" w:cs="Times New Roman"/>
          <w:b/>
          <w:i/>
        </w:rPr>
      </w:pPr>
    </w:p>
    <w:p w14:paraId="425A4650" w14:textId="77777777" w:rsidR="00CF4F39" w:rsidRDefault="00CF4F39">
      <w:pPr>
        <w:jc w:val="center"/>
        <w:rPr>
          <w:rFonts w:ascii="Times New Roman" w:eastAsia="Times New Roman" w:hAnsi="Times New Roman" w:cs="Times New Roman"/>
          <w:b/>
          <w:i/>
        </w:rPr>
      </w:pPr>
    </w:p>
    <w:p w14:paraId="1C48395D"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19CD7782"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«ОП.05 Охрана труда»</w:t>
      </w:r>
    </w:p>
    <w:p w14:paraId="7A6E7E14" w14:textId="77777777" w:rsidR="00CF4F39" w:rsidRDefault="00CF4F39">
      <w:pPr>
        <w:jc w:val="center"/>
        <w:rPr>
          <w:rFonts w:ascii="Times New Roman" w:eastAsia="Times New Roman" w:hAnsi="Times New Roman" w:cs="Times New Roman"/>
          <w:b/>
          <w:sz w:val="28"/>
          <w:szCs w:val="28"/>
        </w:rPr>
      </w:pPr>
    </w:p>
    <w:p w14:paraId="7BE7CCE2"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МЕЖДИСЦИПЛИНАРНОГО МОДУЛЯ</w:t>
      </w:r>
    </w:p>
    <w:p w14:paraId="06ABF19E" w14:textId="77777777" w:rsidR="00CF4F39" w:rsidRDefault="00E46F72">
      <w:pPr>
        <w:spacing w:line="48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«Организация труда на предприятии»</w:t>
      </w:r>
    </w:p>
    <w:p w14:paraId="0D60E317" w14:textId="77777777" w:rsidR="00CF4F39" w:rsidRDefault="00CF4F39">
      <w:pPr>
        <w:rPr>
          <w:rFonts w:ascii="Times New Roman" w:eastAsia="Times New Roman" w:hAnsi="Times New Roman" w:cs="Times New Roman"/>
          <w:b/>
          <w:i/>
          <w:sz w:val="28"/>
          <w:szCs w:val="28"/>
        </w:rPr>
      </w:pPr>
    </w:p>
    <w:p w14:paraId="58F48EAB" w14:textId="77777777" w:rsidR="00CF4F39" w:rsidRDefault="00CF4F39">
      <w:pPr>
        <w:rPr>
          <w:rFonts w:ascii="Times New Roman" w:eastAsia="Times New Roman" w:hAnsi="Times New Roman" w:cs="Times New Roman"/>
          <w:b/>
          <w:i/>
          <w:sz w:val="28"/>
          <w:szCs w:val="28"/>
        </w:rPr>
      </w:pPr>
    </w:p>
    <w:p w14:paraId="3912217E" w14:textId="77777777" w:rsidR="00CF4F39" w:rsidRDefault="00CF4F39">
      <w:pPr>
        <w:rPr>
          <w:rFonts w:ascii="Times New Roman" w:eastAsia="Times New Roman" w:hAnsi="Times New Roman" w:cs="Times New Roman"/>
          <w:b/>
          <w:i/>
        </w:rPr>
      </w:pPr>
    </w:p>
    <w:p w14:paraId="079BC3C8" w14:textId="77777777" w:rsidR="00CF4F39" w:rsidRDefault="00CF4F39">
      <w:pPr>
        <w:rPr>
          <w:rFonts w:ascii="Times New Roman" w:eastAsia="Times New Roman" w:hAnsi="Times New Roman" w:cs="Times New Roman"/>
          <w:b/>
          <w:i/>
        </w:rPr>
      </w:pPr>
    </w:p>
    <w:p w14:paraId="7DB27D6F" w14:textId="77777777" w:rsidR="00CF4F39" w:rsidRDefault="00CF4F39">
      <w:pPr>
        <w:rPr>
          <w:rFonts w:ascii="Times New Roman" w:eastAsia="Times New Roman" w:hAnsi="Times New Roman" w:cs="Times New Roman"/>
          <w:b/>
          <w:i/>
        </w:rPr>
      </w:pPr>
    </w:p>
    <w:p w14:paraId="43830ADA" w14:textId="77777777" w:rsidR="00CF4F39" w:rsidRDefault="00CF4F39">
      <w:pPr>
        <w:rPr>
          <w:rFonts w:ascii="Times New Roman" w:eastAsia="Times New Roman" w:hAnsi="Times New Roman" w:cs="Times New Roman"/>
          <w:b/>
          <w:i/>
        </w:rPr>
      </w:pPr>
    </w:p>
    <w:p w14:paraId="15442D08" w14:textId="77777777" w:rsidR="00CF4F39" w:rsidRDefault="00CF4F39">
      <w:pPr>
        <w:rPr>
          <w:rFonts w:ascii="Times New Roman" w:eastAsia="Times New Roman" w:hAnsi="Times New Roman" w:cs="Times New Roman"/>
          <w:b/>
          <w:i/>
        </w:rPr>
      </w:pPr>
    </w:p>
    <w:p w14:paraId="73804B98" w14:textId="77777777" w:rsidR="00CF4F39" w:rsidRDefault="00CF4F39">
      <w:pPr>
        <w:rPr>
          <w:rFonts w:ascii="Times New Roman" w:eastAsia="Times New Roman" w:hAnsi="Times New Roman" w:cs="Times New Roman"/>
          <w:b/>
          <w:i/>
        </w:rPr>
      </w:pPr>
    </w:p>
    <w:p w14:paraId="1BE0EF32" w14:textId="77777777" w:rsidR="00CF4F39" w:rsidRDefault="00CF4F39">
      <w:pPr>
        <w:rPr>
          <w:rFonts w:ascii="Times New Roman" w:eastAsia="Times New Roman" w:hAnsi="Times New Roman" w:cs="Times New Roman"/>
          <w:b/>
          <w:i/>
        </w:rPr>
      </w:pPr>
    </w:p>
    <w:p w14:paraId="1F451713" w14:textId="77777777" w:rsidR="00CF4F39" w:rsidRDefault="00CF4F39">
      <w:pPr>
        <w:rPr>
          <w:rFonts w:ascii="Times New Roman" w:eastAsia="Times New Roman" w:hAnsi="Times New Roman" w:cs="Times New Roman"/>
          <w:b/>
          <w:i/>
        </w:rPr>
      </w:pPr>
    </w:p>
    <w:p w14:paraId="3892F970" w14:textId="77777777" w:rsidR="00CF4F39" w:rsidRDefault="00CF4F39">
      <w:pPr>
        <w:rPr>
          <w:rFonts w:ascii="Times New Roman" w:eastAsia="Times New Roman" w:hAnsi="Times New Roman" w:cs="Times New Roman"/>
          <w:b/>
          <w:i/>
        </w:rPr>
      </w:pPr>
    </w:p>
    <w:p w14:paraId="797806BD" w14:textId="77777777" w:rsidR="00CF4F39" w:rsidRDefault="00CF4F39">
      <w:pPr>
        <w:rPr>
          <w:rFonts w:ascii="Times New Roman" w:eastAsia="Times New Roman" w:hAnsi="Times New Roman" w:cs="Times New Roman"/>
          <w:b/>
          <w:i/>
        </w:rPr>
      </w:pPr>
    </w:p>
    <w:p w14:paraId="0CA784B0"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sz w:val="28"/>
          <w:szCs w:val="28"/>
        </w:rPr>
        <w:lastRenderedPageBreak/>
        <w:t>СОДЕРЖАНИЕ</w:t>
      </w:r>
    </w:p>
    <w:p w14:paraId="119A0984" w14:textId="77777777" w:rsidR="00CF4F39" w:rsidRDefault="00CF4F39">
      <w:pPr>
        <w:rPr>
          <w:rFonts w:ascii="Times New Roman" w:eastAsia="Times New Roman" w:hAnsi="Times New Roman" w:cs="Times New Roman"/>
          <w:b/>
          <w:sz w:val="28"/>
          <w:szCs w:val="28"/>
        </w:rPr>
      </w:pPr>
    </w:p>
    <w:tbl>
      <w:tblPr>
        <w:tblStyle w:val="affffffffffffffffffffffffffffc"/>
        <w:tblW w:w="9355" w:type="dxa"/>
        <w:tblInd w:w="0" w:type="dxa"/>
        <w:tblLayout w:type="fixed"/>
        <w:tblLook w:val="0000" w:firstRow="0" w:lastRow="0" w:firstColumn="0" w:lastColumn="0" w:noHBand="0" w:noVBand="0"/>
      </w:tblPr>
      <w:tblGrid>
        <w:gridCol w:w="7501"/>
        <w:gridCol w:w="1854"/>
      </w:tblGrid>
      <w:tr w:rsidR="00CF4F39" w14:paraId="74B0F658" w14:textId="77777777">
        <w:tc>
          <w:tcPr>
            <w:tcW w:w="7501" w:type="dxa"/>
          </w:tcPr>
          <w:p w14:paraId="5D6BBB8F" w14:textId="77777777" w:rsidR="00CF4F39" w:rsidRDefault="00E46F72">
            <w:pPr>
              <w:spacing w:after="200" w:line="276" w:lineRule="auto"/>
              <w:ind w:left="644"/>
              <w:rPr>
                <w:b/>
                <w:sz w:val="28"/>
                <w:szCs w:val="28"/>
              </w:rPr>
            </w:pPr>
            <w:r>
              <w:rPr>
                <w:b/>
                <w:sz w:val="28"/>
                <w:szCs w:val="28"/>
              </w:rPr>
              <w:t xml:space="preserve">1.ОБЩАЯ ХАРАКТЕРИСТИКА </w:t>
            </w:r>
            <w:r>
              <w:rPr>
                <w:b/>
                <w:color w:val="000000"/>
                <w:sz w:val="28"/>
                <w:szCs w:val="28"/>
              </w:rPr>
              <w:t>РАБОЧЕЙ ПРОГРАММЫ</w:t>
            </w:r>
            <w:r>
              <w:rPr>
                <w:b/>
                <w:sz w:val="28"/>
                <w:szCs w:val="28"/>
              </w:rPr>
              <w:t xml:space="preserve"> УЧЕБНОЙ ДИСЦИПЛИНЫ</w:t>
            </w:r>
          </w:p>
        </w:tc>
        <w:tc>
          <w:tcPr>
            <w:tcW w:w="1854" w:type="dxa"/>
          </w:tcPr>
          <w:p w14:paraId="0907360B" w14:textId="77777777" w:rsidR="00CF4F39" w:rsidRDefault="00CF4F39">
            <w:pPr>
              <w:rPr>
                <w:b/>
                <w:sz w:val="28"/>
                <w:szCs w:val="28"/>
              </w:rPr>
            </w:pPr>
          </w:p>
        </w:tc>
      </w:tr>
      <w:tr w:rsidR="00CF4F39" w14:paraId="26D9D2D7" w14:textId="77777777">
        <w:tc>
          <w:tcPr>
            <w:tcW w:w="7501" w:type="dxa"/>
          </w:tcPr>
          <w:p w14:paraId="43E79092" w14:textId="77777777" w:rsidR="00CF4F39" w:rsidRDefault="00E46F72">
            <w:pPr>
              <w:spacing w:after="200" w:line="276" w:lineRule="auto"/>
              <w:ind w:left="644"/>
              <w:rPr>
                <w:b/>
                <w:sz w:val="28"/>
                <w:szCs w:val="28"/>
              </w:rPr>
            </w:pPr>
            <w:r>
              <w:rPr>
                <w:b/>
                <w:sz w:val="28"/>
                <w:szCs w:val="28"/>
              </w:rPr>
              <w:t>2.СТРУКТУРА И СОДЕРЖАНИЕ УЧЕБНОЙ ДИСЦИПЛИНЫ</w:t>
            </w:r>
          </w:p>
          <w:p w14:paraId="25A1FB98" w14:textId="77777777" w:rsidR="00CF4F39" w:rsidRDefault="00E46F72">
            <w:pPr>
              <w:spacing w:after="200" w:line="276" w:lineRule="auto"/>
              <w:ind w:left="644"/>
              <w:rPr>
                <w:b/>
                <w:sz w:val="28"/>
                <w:szCs w:val="28"/>
              </w:rPr>
            </w:pPr>
            <w:r>
              <w:rPr>
                <w:b/>
                <w:sz w:val="28"/>
                <w:szCs w:val="28"/>
              </w:rPr>
              <w:t>3.УСЛОВИЯ РЕАЛИЗАЦИИ УЧЕБНОЙ ДИСЦИПЛИНЫ</w:t>
            </w:r>
          </w:p>
        </w:tc>
        <w:tc>
          <w:tcPr>
            <w:tcW w:w="1854" w:type="dxa"/>
          </w:tcPr>
          <w:p w14:paraId="523DC5CB" w14:textId="77777777" w:rsidR="00CF4F39" w:rsidRDefault="00CF4F39">
            <w:pPr>
              <w:ind w:left="644"/>
              <w:rPr>
                <w:b/>
                <w:sz w:val="28"/>
                <w:szCs w:val="28"/>
              </w:rPr>
            </w:pPr>
          </w:p>
        </w:tc>
      </w:tr>
      <w:tr w:rsidR="00CF4F39" w14:paraId="5FD8C8B5" w14:textId="77777777">
        <w:tc>
          <w:tcPr>
            <w:tcW w:w="7501" w:type="dxa"/>
          </w:tcPr>
          <w:p w14:paraId="0D7A50A2" w14:textId="77777777" w:rsidR="00CF4F39" w:rsidRDefault="00E46F72">
            <w:pPr>
              <w:spacing w:after="200" w:line="276" w:lineRule="auto"/>
              <w:ind w:left="644"/>
              <w:rPr>
                <w:b/>
                <w:sz w:val="28"/>
                <w:szCs w:val="28"/>
              </w:rPr>
            </w:pPr>
            <w:r>
              <w:rPr>
                <w:b/>
                <w:sz w:val="28"/>
                <w:szCs w:val="28"/>
              </w:rPr>
              <w:t>4.КОНТРОЛЬ И ОЦЕНКА РЕЗУЛЬТАТОВ ОСВОЕНИЯ УЧЕБНОЙ ДИСЦИПЛИНЫ</w:t>
            </w:r>
          </w:p>
          <w:p w14:paraId="2874181E" w14:textId="77777777" w:rsidR="00CF4F39" w:rsidRDefault="00CF4F39">
            <w:pPr>
              <w:rPr>
                <w:b/>
                <w:sz w:val="28"/>
                <w:szCs w:val="28"/>
              </w:rPr>
            </w:pPr>
          </w:p>
        </w:tc>
        <w:tc>
          <w:tcPr>
            <w:tcW w:w="1854" w:type="dxa"/>
          </w:tcPr>
          <w:p w14:paraId="08CDF265" w14:textId="77777777" w:rsidR="00CF4F39" w:rsidRDefault="00CF4F39">
            <w:pPr>
              <w:rPr>
                <w:b/>
                <w:sz w:val="28"/>
                <w:szCs w:val="28"/>
              </w:rPr>
            </w:pPr>
          </w:p>
        </w:tc>
      </w:tr>
    </w:tbl>
    <w:p w14:paraId="1A98B48D" w14:textId="77777777" w:rsidR="00CF4F39" w:rsidRDefault="00E46F72">
      <w:pPr>
        <w:spacing w:after="0" w:line="276" w:lineRule="auto"/>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1.ОБЩАЯ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14:paraId="6F53552B"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«ОП.05 Охрана труда»</w:t>
      </w:r>
    </w:p>
    <w:p w14:paraId="6AF74B8E" w14:textId="77777777" w:rsidR="00CF4F39" w:rsidRDefault="00CF4F39">
      <w:pPr>
        <w:spacing w:after="0"/>
        <w:ind w:firstLine="709"/>
        <w:jc w:val="center"/>
        <w:rPr>
          <w:rFonts w:ascii="Times New Roman" w:eastAsia="Times New Roman" w:hAnsi="Times New Roman" w:cs="Times New Roman"/>
          <w:sz w:val="24"/>
          <w:szCs w:val="24"/>
          <w:vertAlign w:val="superscript"/>
        </w:rPr>
      </w:pPr>
    </w:p>
    <w:p w14:paraId="2C1A670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0BEEFBF8"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Учебная дисциплина «ОП.05 Охрана труда» является обязательной частью междисциплинарного модуля «Организация труда на предприятии» ПООП-П в соответствии с ФГОС СПО по </w:t>
      </w:r>
      <w:r>
        <w:rPr>
          <w:rFonts w:ascii="Times New Roman" w:eastAsia="Times New Roman" w:hAnsi="Times New Roman" w:cs="Times New Roman"/>
          <w:color w:val="000000"/>
          <w:sz w:val="28"/>
          <w:szCs w:val="28"/>
        </w:rPr>
        <w:t xml:space="preserve">специальности 22.02.06 Сварочное производство. </w:t>
      </w:r>
      <w:r>
        <w:rPr>
          <w:rFonts w:ascii="Times New Roman" w:eastAsia="Times New Roman" w:hAnsi="Times New Roman" w:cs="Times New Roman"/>
          <w:sz w:val="28"/>
          <w:szCs w:val="28"/>
        </w:rPr>
        <w:t xml:space="preserve"> </w:t>
      </w:r>
    </w:p>
    <w:p w14:paraId="6A4501B4"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ОК 1-9, ПК 1.1-4.5. </w:t>
      </w:r>
    </w:p>
    <w:p w14:paraId="745F417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055F3B5D"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31751D0D"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программы учебной дисциплины обучающимися осваиваются умения и знания: </w:t>
      </w:r>
    </w:p>
    <w:p w14:paraId="74E85363"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 Общие компетенции </w:t>
      </w:r>
    </w:p>
    <w:tbl>
      <w:tblPr>
        <w:tblStyle w:val="affffffffffffffffffffffffffffd"/>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3EDFA73C" w14:textId="77777777">
        <w:trPr>
          <w:trHeight w:val="649"/>
        </w:trPr>
        <w:tc>
          <w:tcPr>
            <w:tcW w:w="1589" w:type="dxa"/>
          </w:tcPr>
          <w:p w14:paraId="0FD3EABD"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4FE10C2E"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079D3168"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347D1D73"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5AB71F20" w14:textId="77777777">
        <w:trPr>
          <w:trHeight w:val="212"/>
        </w:trPr>
        <w:tc>
          <w:tcPr>
            <w:tcW w:w="1589" w:type="dxa"/>
          </w:tcPr>
          <w:p w14:paraId="251F763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3764" w:type="dxa"/>
          </w:tcPr>
          <w:p w14:paraId="43064E5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01.01описывать значимость своей профессии (специальности);</w:t>
            </w:r>
          </w:p>
        </w:tc>
        <w:tc>
          <w:tcPr>
            <w:tcW w:w="3895" w:type="dxa"/>
          </w:tcPr>
          <w:p w14:paraId="63F8CC0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01.01 значимость профессиональной деятельности по профессии (специальности)</w:t>
            </w:r>
          </w:p>
        </w:tc>
      </w:tr>
      <w:tr w:rsidR="00CF4F39" w14:paraId="3883727F" w14:textId="77777777">
        <w:trPr>
          <w:trHeight w:val="212"/>
        </w:trPr>
        <w:tc>
          <w:tcPr>
            <w:tcW w:w="1589" w:type="dxa"/>
          </w:tcPr>
          <w:p w14:paraId="3E31E385"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7</w:t>
            </w:r>
          </w:p>
          <w:p w14:paraId="1AF23771" w14:textId="77777777" w:rsidR="00CF4F39" w:rsidRDefault="00CF4F39">
            <w:pPr>
              <w:spacing w:after="0" w:line="240" w:lineRule="auto"/>
              <w:jc w:val="center"/>
              <w:rPr>
                <w:rFonts w:ascii="Times New Roman" w:eastAsia="Times New Roman" w:hAnsi="Times New Roman" w:cs="Times New Roman"/>
              </w:rPr>
            </w:pPr>
          </w:p>
        </w:tc>
        <w:tc>
          <w:tcPr>
            <w:tcW w:w="3764" w:type="dxa"/>
          </w:tcPr>
          <w:p w14:paraId="5945A08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07.01грамотно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5F2C108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07.01правила оформления документов и построения устных сообщений</w:t>
            </w:r>
          </w:p>
        </w:tc>
      </w:tr>
      <w:tr w:rsidR="00CF4F39" w14:paraId="19FE209C" w14:textId="77777777">
        <w:trPr>
          <w:trHeight w:val="212"/>
        </w:trPr>
        <w:tc>
          <w:tcPr>
            <w:tcW w:w="1589" w:type="dxa"/>
          </w:tcPr>
          <w:p w14:paraId="25CC4F59"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8</w:t>
            </w:r>
          </w:p>
        </w:tc>
        <w:tc>
          <w:tcPr>
            <w:tcW w:w="3764" w:type="dxa"/>
          </w:tcPr>
          <w:p w14:paraId="2A0CE1A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08.03 определять и выстраивать траектории профессионального развития и самообразования</w:t>
            </w:r>
          </w:p>
        </w:tc>
        <w:tc>
          <w:tcPr>
            <w:tcW w:w="3895" w:type="dxa"/>
          </w:tcPr>
          <w:p w14:paraId="4B3A633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08.03 Применять современную научную профессиональную терминологию</w:t>
            </w:r>
          </w:p>
        </w:tc>
      </w:tr>
    </w:tbl>
    <w:p w14:paraId="4535C767" w14:textId="77777777" w:rsidR="00CF4F39" w:rsidRDefault="00CF4F39">
      <w:pPr>
        <w:spacing w:after="240" w:line="240" w:lineRule="auto"/>
        <w:rPr>
          <w:rFonts w:ascii="Times New Roman" w:eastAsia="Times New Roman" w:hAnsi="Times New Roman" w:cs="Times New Roman"/>
          <w:b/>
          <w:sz w:val="24"/>
          <w:szCs w:val="24"/>
        </w:rPr>
      </w:pPr>
    </w:p>
    <w:p w14:paraId="3B2FA63E" w14:textId="77777777" w:rsidR="00CF4F39" w:rsidRDefault="00E46F72">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1.2.2 Профессиональные компетенции </w:t>
      </w:r>
    </w:p>
    <w:tbl>
      <w:tblPr>
        <w:tblStyle w:val="affffffffffffffffffffffffffffe"/>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000367A8" w14:textId="77777777">
        <w:trPr>
          <w:trHeight w:val="649"/>
        </w:trPr>
        <w:tc>
          <w:tcPr>
            <w:tcW w:w="1589" w:type="dxa"/>
          </w:tcPr>
          <w:p w14:paraId="2E095A9D"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37E5F474"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0BDFE18F"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26DCCF24"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65574563" w14:textId="77777777">
        <w:trPr>
          <w:trHeight w:val="212"/>
        </w:trPr>
        <w:tc>
          <w:tcPr>
            <w:tcW w:w="1589" w:type="dxa"/>
          </w:tcPr>
          <w:p w14:paraId="1DAC47C3"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4.5</w:t>
            </w:r>
          </w:p>
        </w:tc>
        <w:tc>
          <w:tcPr>
            <w:tcW w:w="3764" w:type="dxa"/>
          </w:tcPr>
          <w:p w14:paraId="7549D25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Н 4.5.01</w:t>
            </w:r>
            <w:r>
              <w:rPr>
                <w:rFonts w:ascii="Times New Roman" w:eastAsia="Times New Roman" w:hAnsi="Times New Roman" w:cs="Times New Roman"/>
              </w:rPr>
              <w:tab/>
              <w:t>Навыки/практический опыт: обеспечения профилактики и безопасности условий труда на участке сварочных работ;</w:t>
            </w:r>
          </w:p>
          <w:p w14:paraId="2C182F3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 4.5.01</w:t>
            </w:r>
            <w:r>
              <w:rPr>
                <w:rFonts w:ascii="Times New Roman" w:eastAsia="Times New Roman" w:hAnsi="Times New Roman" w:cs="Times New Roman"/>
              </w:rPr>
              <w:tab/>
              <w:t>Умения: проводить планово-предупредительный ремонт сварочного оборудования;</w:t>
            </w:r>
          </w:p>
        </w:tc>
        <w:tc>
          <w:tcPr>
            <w:tcW w:w="3895" w:type="dxa"/>
          </w:tcPr>
          <w:p w14:paraId="36D8F32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4.5.01</w:t>
            </w:r>
            <w:r>
              <w:rPr>
                <w:rFonts w:ascii="Times New Roman" w:eastAsia="Times New Roman" w:hAnsi="Times New Roman" w:cs="Times New Roman"/>
              </w:rPr>
              <w:tab/>
              <w:t>Знания: методы и средства защиты от опасностей технических систем и технологических</w:t>
            </w:r>
          </w:p>
          <w:p w14:paraId="3BF5F22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процессов;</w:t>
            </w:r>
          </w:p>
        </w:tc>
      </w:tr>
      <w:tr w:rsidR="00CF4F39" w14:paraId="1B7931E4" w14:textId="77777777">
        <w:trPr>
          <w:trHeight w:val="212"/>
        </w:trPr>
        <w:tc>
          <w:tcPr>
            <w:tcW w:w="1589" w:type="dxa"/>
          </w:tcPr>
          <w:p w14:paraId="600DDFE6"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ПК 5.1.</w:t>
            </w:r>
          </w:p>
        </w:tc>
        <w:tc>
          <w:tcPr>
            <w:tcW w:w="3764" w:type="dxa"/>
          </w:tcPr>
          <w:p w14:paraId="0F535AD7" w14:textId="77777777" w:rsidR="00CF4F39" w:rsidRDefault="00CF4F39">
            <w:pPr>
              <w:spacing w:after="0" w:line="240" w:lineRule="auto"/>
              <w:rPr>
                <w:rFonts w:ascii="Times New Roman" w:eastAsia="Times New Roman" w:hAnsi="Times New Roman" w:cs="Times New Roman"/>
              </w:rPr>
            </w:pPr>
          </w:p>
        </w:tc>
        <w:tc>
          <w:tcPr>
            <w:tcW w:w="3895" w:type="dxa"/>
          </w:tcPr>
          <w:p w14:paraId="0BD0AD3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 5.1.07 </w:t>
            </w:r>
            <w:r>
              <w:rPr>
                <w:rFonts w:ascii="Times New Roman" w:eastAsia="Times New Roman" w:hAnsi="Times New Roman" w:cs="Times New Roman"/>
              </w:rPr>
              <w:tab/>
              <w:t>правила технической эксплуатации электроустановок;</w:t>
            </w:r>
          </w:p>
          <w:p w14:paraId="5F92F3C5"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 5.1.08</w:t>
            </w:r>
            <w:r>
              <w:rPr>
                <w:rFonts w:ascii="Times New Roman" w:eastAsia="Times New Roman" w:hAnsi="Times New Roman" w:cs="Times New Roman"/>
              </w:rPr>
              <w:tab/>
              <w:t xml:space="preserve"> Нормы и правила пожарной безопасности при проведении сварочных работ;</w:t>
            </w:r>
          </w:p>
          <w:p w14:paraId="239EBB03"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 5.1.09 </w:t>
            </w:r>
            <w:r>
              <w:rPr>
                <w:rFonts w:ascii="Times New Roman" w:eastAsia="Times New Roman" w:hAnsi="Times New Roman" w:cs="Times New Roman"/>
              </w:rPr>
              <w:tab/>
              <w:t>правила по охране труда, в том числе на рабочем месте</w:t>
            </w:r>
          </w:p>
        </w:tc>
      </w:tr>
    </w:tbl>
    <w:p w14:paraId="137BBC77" w14:textId="77777777" w:rsidR="00CF4F39" w:rsidRDefault="00CF4F39">
      <w:pPr>
        <w:spacing w:after="240" w:line="240" w:lineRule="auto"/>
        <w:rPr>
          <w:rFonts w:ascii="Times New Roman" w:eastAsia="Times New Roman" w:hAnsi="Times New Roman" w:cs="Times New Roman"/>
          <w:sz w:val="24"/>
          <w:szCs w:val="24"/>
        </w:rPr>
      </w:pPr>
    </w:p>
    <w:p w14:paraId="0CF9E365" w14:textId="77777777" w:rsidR="00CF4F39" w:rsidRDefault="00CF4F39">
      <w:pPr>
        <w:spacing w:after="240" w:line="240" w:lineRule="auto"/>
        <w:rPr>
          <w:rFonts w:ascii="Times New Roman" w:eastAsia="Times New Roman" w:hAnsi="Times New Roman" w:cs="Times New Roman"/>
          <w:sz w:val="24"/>
          <w:szCs w:val="24"/>
        </w:rPr>
      </w:pPr>
    </w:p>
    <w:p w14:paraId="69955C13"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СТРУКТУРА И СОДЕРЖАНИЕ УЧЕБНОЙ ДИСЦИПЛИНЫ</w:t>
      </w:r>
    </w:p>
    <w:p w14:paraId="21FA428F"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ffff"/>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4F2C063C" w14:textId="77777777">
        <w:trPr>
          <w:trHeight w:val="490"/>
        </w:trPr>
        <w:tc>
          <w:tcPr>
            <w:tcW w:w="6883" w:type="dxa"/>
            <w:vAlign w:val="center"/>
          </w:tcPr>
          <w:p w14:paraId="18D832E1" w14:textId="77777777" w:rsidR="00CF4F39" w:rsidRDefault="00E46F72">
            <w:pPr>
              <w:rPr>
                <w:b/>
              </w:rPr>
            </w:pPr>
            <w:r>
              <w:rPr>
                <w:b/>
              </w:rPr>
              <w:t>Вид учебной работы</w:t>
            </w:r>
          </w:p>
        </w:tc>
        <w:tc>
          <w:tcPr>
            <w:tcW w:w="2456" w:type="dxa"/>
            <w:vAlign w:val="center"/>
          </w:tcPr>
          <w:p w14:paraId="3924ADCB" w14:textId="77777777" w:rsidR="00CF4F39" w:rsidRDefault="00E46F72">
            <w:pPr>
              <w:rPr>
                <w:b/>
              </w:rPr>
            </w:pPr>
            <w:r>
              <w:rPr>
                <w:b/>
              </w:rPr>
              <w:t>Объем в часах</w:t>
            </w:r>
          </w:p>
        </w:tc>
      </w:tr>
      <w:tr w:rsidR="00CF4F39" w14:paraId="67AF32A1" w14:textId="77777777">
        <w:trPr>
          <w:trHeight w:val="490"/>
        </w:trPr>
        <w:tc>
          <w:tcPr>
            <w:tcW w:w="6883" w:type="dxa"/>
            <w:vAlign w:val="center"/>
          </w:tcPr>
          <w:p w14:paraId="66F7FC31" w14:textId="77777777" w:rsidR="00CF4F39" w:rsidRDefault="00E46F72">
            <w:pPr>
              <w:rPr>
                <w:b/>
              </w:rPr>
            </w:pPr>
            <w:r>
              <w:rPr>
                <w:b/>
              </w:rPr>
              <w:t>Объем образовательной программы учебной дисциплины</w:t>
            </w:r>
          </w:p>
        </w:tc>
        <w:tc>
          <w:tcPr>
            <w:tcW w:w="2456" w:type="dxa"/>
            <w:vAlign w:val="center"/>
          </w:tcPr>
          <w:p w14:paraId="5292E02E" w14:textId="77777777" w:rsidR="00CF4F39" w:rsidRDefault="00E46F72">
            <w:pPr>
              <w:rPr>
                <w:b/>
              </w:rPr>
            </w:pPr>
            <w:r>
              <w:rPr>
                <w:b/>
              </w:rPr>
              <w:t>51</w:t>
            </w:r>
          </w:p>
        </w:tc>
      </w:tr>
      <w:tr w:rsidR="00CF4F39" w14:paraId="6A91F2B1" w14:textId="77777777">
        <w:trPr>
          <w:trHeight w:val="490"/>
        </w:trPr>
        <w:tc>
          <w:tcPr>
            <w:tcW w:w="6883" w:type="dxa"/>
            <w:vAlign w:val="center"/>
          </w:tcPr>
          <w:p w14:paraId="4736363C" w14:textId="77777777" w:rsidR="00CF4F39" w:rsidRDefault="00E46F72">
            <w:pPr>
              <w:rPr>
                <w:b/>
              </w:rPr>
            </w:pPr>
            <w:r>
              <w:rPr>
                <w:b/>
              </w:rPr>
              <w:t>в т.ч. в форме практической подготовки</w:t>
            </w:r>
          </w:p>
        </w:tc>
        <w:tc>
          <w:tcPr>
            <w:tcW w:w="2456" w:type="dxa"/>
            <w:vAlign w:val="center"/>
          </w:tcPr>
          <w:p w14:paraId="05CB7D48" w14:textId="77777777" w:rsidR="00CF4F39" w:rsidRDefault="00CF4F39"/>
        </w:tc>
      </w:tr>
      <w:tr w:rsidR="00CF4F39" w14:paraId="50CED477" w14:textId="77777777">
        <w:trPr>
          <w:trHeight w:val="336"/>
        </w:trPr>
        <w:tc>
          <w:tcPr>
            <w:tcW w:w="9339" w:type="dxa"/>
            <w:gridSpan w:val="2"/>
            <w:vAlign w:val="center"/>
          </w:tcPr>
          <w:p w14:paraId="7C1871B3" w14:textId="77777777" w:rsidR="00CF4F39" w:rsidRDefault="00E46F72">
            <w:r>
              <w:t>в т. ч.:</w:t>
            </w:r>
          </w:p>
        </w:tc>
      </w:tr>
      <w:tr w:rsidR="00CF4F39" w14:paraId="74C658B2" w14:textId="77777777">
        <w:trPr>
          <w:trHeight w:val="490"/>
        </w:trPr>
        <w:tc>
          <w:tcPr>
            <w:tcW w:w="6883" w:type="dxa"/>
            <w:vAlign w:val="center"/>
          </w:tcPr>
          <w:p w14:paraId="29B9BD90" w14:textId="77777777" w:rsidR="00CF4F39" w:rsidRDefault="00E46F72">
            <w:r>
              <w:t>теоретическое обучение</w:t>
            </w:r>
          </w:p>
        </w:tc>
        <w:tc>
          <w:tcPr>
            <w:tcW w:w="2456" w:type="dxa"/>
            <w:vAlign w:val="center"/>
          </w:tcPr>
          <w:p w14:paraId="55A9F91B" w14:textId="77777777" w:rsidR="00CF4F39" w:rsidRDefault="00E46F72">
            <w:r>
              <w:t>20</w:t>
            </w:r>
          </w:p>
        </w:tc>
      </w:tr>
      <w:tr w:rsidR="00CF4F39" w14:paraId="3DF08BA5" w14:textId="77777777">
        <w:trPr>
          <w:trHeight w:val="490"/>
        </w:trPr>
        <w:tc>
          <w:tcPr>
            <w:tcW w:w="6883" w:type="dxa"/>
            <w:vAlign w:val="center"/>
          </w:tcPr>
          <w:p w14:paraId="7845A756" w14:textId="77777777" w:rsidR="00CF4F39" w:rsidRDefault="00E46F72">
            <w:r>
              <w:t>практические занятия</w:t>
            </w:r>
            <w:r>
              <w:rPr>
                <w:i/>
              </w:rPr>
              <w:t xml:space="preserve"> </w:t>
            </w:r>
          </w:p>
        </w:tc>
        <w:tc>
          <w:tcPr>
            <w:tcW w:w="2456" w:type="dxa"/>
            <w:vAlign w:val="center"/>
          </w:tcPr>
          <w:p w14:paraId="2331860E" w14:textId="77777777" w:rsidR="00CF4F39" w:rsidRDefault="00E46F72">
            <w:r>
              <w:t>14</w:t>
            </w:r>
          </w:p>
        </w:tc>
      </w:tr>
      <w:tr w:rsidR="00CF4F39" w14:paraId="20478EA5" w14:textId="77777777">
        <w:trPr>
          <w:trHeight w:val="267"/>
        </w:trPr>
        <w:tc>
          <w:tcPr>
            <w:tcW w:w="6883" w:type="dxa"/>
            <w:vAlign w:val="center"/>
          </w:tcPr>
          <w:p w14:paraId="502A1A7F" w14:textId="77777777" w:rsidR="00CF4F39" w:rsidRDefault="00E46F72">
            <w:pPr>
              <w:rPr>
                <w:i/>
              </w:rPr>
            </w:pPr>
            <w:r>
              <w:rPr>
                <w:i/>
              </w:rPr>
              <w:t xml:space="preserve">Самостоятельная работа </w:t>
            </w:r>
          </w:p>
        </w:tc>
        <w:tc>
          <w:tcPr>
            <w:tcW w:w="2456" w:type="dxa"/>
            <w:vAlign w:val="center"/>
          </w:tcPr>
          <w:p w14:paraId="7A476701" w14:textId="77777777" w:rsidR="00CF4F39" w:rsidRDefault="00E46F72">
            <w:r>
              <w:t>17</w:t>
            </w:r>
          </w:p>
        </w:tc>
      </w:tr>
      <w:tr w:rsidR="00CF4F39" w14:paraId="272F23AD" w14:textId="77777777">
        <w:trPr>
          <w:trHeight w:val="331"/>
        </w:trPr>
        <w:tc>
          <w:tcPr>
            <w:tcW w:w="6883" w:type="dxa"/>
            <w:vAlign w:val="center"/>
          </w:tcPr>
          <w:p w14:paraId="74381E63" w14:textId="77777777" w:rsidR="00CF4F39" w:rsidRDefault="00E46F72">
            <w:pPr>
              <w:rPr>
                <w:i/>
              </w:rPr>
            </w:pPr>
            <w:r>
              <w:rPr>
                <w:b/>
              </w:rPr>
              <w:t xml:space="preserve">Промежуточная аттестация ( дифференцированный зачет) </w:t>
            </w:r>
          </w:p>
        </w:tc>
        <w:tc>
          <w:tcPr>
            <w:tcW w:w="2456" w:type="dxa"/>
            <w:vAlign w:val="center"/>
          </w:tcPr>
          <w:p w14:paraId="27F2C2FD" w14:textId="77777777" w:rsidR="00CF4F39" w:rsidRDefault="00CF4F39"/>
        </w:tc>
      </w:tr>
    </w:tbl>
    <w:p w14:paraId="56786D6D" w14:textId="77777777" w:rsidR="00CF4F39" w:rsidRDefault="00CF4F39">
      <w:pPr>
        <w:rPr>
          <w:rFonts w:ascii="Times New Roman" w:eastAsia="Times New Roman" w:hAnsi="Times New Roman" w:cs="Times New Roman"/>
          <w:b/>
          <w:i/>
        </w:rPr>
        <w:sectPr w:rsidR="00CF4F39">
          <w:pgSz w:w="11906" w:h="16838"/>
          <w:pgMar w:top="1134" w:right="850" w:bottom="284" w:left="1701" w:header="708" w:footer="708" w:gutter="0"/>
          <w:cols w:space="720"/>
        </w:sectPr>
      </w:pPr>
    </w:p>
    <w:p w14:paraId="650AD6AC"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2.2. Тематический план и содержание учебной дисциплины «Охрана труда»</w:t>
      </w:r>
    </w:p>
    <w:tbl>
      <w:tblPr>
        <w:tblStyle w:val="afffffffffffffffffffffffffffff0"/>
        <w:tblW w:w="14053" w:type="dxa"/>
        <w:tblInd w:w="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21"/>
        <w:gridCol w:w="5670"/>
        <w:gridCol w:w="1418"/>
        <w:gridCol w:w="1417"/>
        <w:gridCol w:w="2127"/>
      </w:tblGrid>
      <w:tr w:rsidR="00CF4F39" w14:paraId="0B9E88BC" w14:textId="77777777">
        <w:trPr>
          <w:trHeight w:val="20"/>
        </w:trPr>
        <w:tc>
          <w:tcPr>
            <w:tcW w:w="3421" w:type="dxa"/>
            <w:vAlign w:val="center"/>
          </w:tcPr>
          <w:p w14:paraId="6BDA69C9" w14:textId="77777777" w:rsidR="00CF4F39" w:rsidRDefault="00E46F72">
            <w:pPr>
              <w:jc w:val="center"/>
              <w:rPr>
                <w:b/>
              </w:rPr>
            </w:pPr>
            <w:r>
              <w:rPr>
                <w:b/>
              </w:rPr>
              <w:t>Наименование разделов и тем</w:t>
            </w:r>
          </w:p>
        </w:tc>
        <w:tc>
          <w:tcPr>
            <w:tcW w:w="5670" w:type="dxa"/>
            <w:vAlign w:val="center"/>
          </w:tcPr>
          <w:p w14:paraId="3519340A"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1418" w:type="dxa"/>
            <w:vAlign w:val="center"/>
          </w:tcPr>
          <w:p w14:paraId="22EE2C64" w14:textId="77777777" w:rsidR="00CF4F39" w:rsidRDefault="00E46F72">
            <w:pPr>
              <w:jc w:val="center"/>
              <w:rPr>
                <w:b/>
              </w:rPr>
            </w:pPr>
            <w:r>
              <w:rPr>
                <w:b/>
              </w:rPr>
              <w:t>Объем, акад. ч / в том числе в форме практической подготовки, акад. ч</w:t>
            </w:r>
          </w:p>
        </w:tc>
        <w:tc>
          <w:tcPr>
            <w:tcW w:w="1417" w:type="dxa"/>
          </w:tcPr>
          <w:p w14:paraId="2629BA1E" w14:textId="77777777" w:rsidR="00CF4F39" w:rsidRDefault="00E46F72">
            <w:pPr>
              <w:jc w:val="center"/>
              <w:rPr>
                <w:b/>
              </w:rPr>
            </w:pPr>
            <w:r>
              <w:rPr>
                <w:sz w:val="24"/>
                <w:szCs w:val="24"/>
              </w:rPr>
              <w:t>Код ПК, ОК</w:t>
            </w:r>
          </w:p>
        </w:tc>
        <w:tc>
          <w:tcPr>
            <w:tcW w:w="2127" w:type="dxa"/>
          </w:tcPr>
          <w:p w14:paraId="29D5D6CF" w14:textId="77777777" w:rsidR="00CF4F39" w:rsidRDefault="00E46F72">
            <w:pPr>
              <w:jc w:val="center"/>
              <w:rPr>
                <w:b/>
              </w:rPr>
            </w:pPr>
            <w:r>
              <w:rPr>
                <w:sz w:val="24"/>
                <w:szCs w:val="24"/>
              </w:rPr>
              <w:t>Код Н/У/З</w:t>
            </w:r>
          </w:p>
        </w:tc>
      </w:tr>
      <w:tr w:rsidR="00CF4F39" w14:paraId="71231470" w14:textId="77777777">
        <w:trPr>
          <w:trHeight w:val="20"/>
        </w:trPr>
        <w:tc>
          <w:tcPr>
            <w:tcW w:w="3421" w:type="dxa"/>
          </w:tcPr>
          <w:p w14:paraId="5BF05D5A" w14:textId="77777777" w:rsidR="00CF4F39" w:rsidRDefault="00E46F72">
            <w:pPr>
              <w:jc w:val="center"/>
              <w:rPr>
                <w:b/>
                <w:i/>
              </w:rPr>
            </w:pPr>
            <w:r>
              <w:rPr>
                <w:b/>
                <w:i/>
              </w:rPr>
              <w:t>1</w:t>
            </w:r>
          </w:p>
        </w:tc>
        <w:tc>
          <w:tcPr>
            <w:tcW w:w="5670" w:type="dxa"/>
          </w:tcPr>
          <w:p w14:paraId="2F3A235B" w14:textId="77777777" w:rsidR="00CF4F39" w:rsidRDefault="00E46F72">
            <w:pPr>
              <w:jc w:val="center"/>
              <w:rPr>
                <w:b/>
                <w:i/>
              </w:rPr>
            </w:pPr>
            <w:r>
              <w:rPr>
                <w:b/>
                <w:i/>
              </w:rPr>
              <w:t>2</w:t>
            </w:r>
          </w:p>
        </w:tc>
        <w:tc>
          <w:tcPr>
            <w:tcW w:w="1418" w:type="dxa"/>
          </w:tcPr>
          <w:p w14:paraId="646B35D8" w14:textId="77777777" w:rsidR="00CF4F39" w:rsidRDefault="00E46F72">
            <w:pPr>
              <w:jc w:val="center"/>
              <w:rPr>
                <w:b/>
                <w:i/>
              </w:rPr>
            </w:pPr>
            <w:r>
              <w:rPr>
                <w:b/>
                <w:i/>
              </w:rPr>
              <w:t>3</w:t>
            </w:r>
          </w:p>
        </w:tc>
        <w:tc>
          <w:tcPr>
            <w:tcW w:w="1417" w:type="dxa"/>
          </w:tcPr>
          <w:p w14:paraId="7FFD8CDC" w14:textId="77777777" w:rsidR="00CF4F39" w:rsidRDefault="00E46F72">
            <w:pPr>
              <w:jc w:val="center"/>
              <w:rPr>
                <w:b/>
                <w:i/>
              </w:rPr>
            </w:pPr>
            <w:r>
              <w:rPr>
                <w:b/>
                <w:i/>
              </w:rPr>
              <w:t>4</w:t>
            </w:r>
          </w:p>
        </w:tc>
        <w:tc>
          <w:tcPr>
            <w:tcW w:w="2127" w:type="dxa"/>
          </w:tcPr>
          <w:p w14:paraId="3D11DB9E" w14:textId="77777777" w:rsidR="00CF4F39" w:rsidRDefault="00E46F72">
            <w:pPr>
              <w:jc w:val="center"/>
              <w:rPr>
                <w:b/>
                <w:i/>
              </w:rPr>
            </w:pPr>
            <w:r>
              <w:rPr>
                <w:b/>
                <w:i/>
              </w:rPr>
              <w:t>5</w:t>
            </w:r>
          </w:p>
        </w:tc>
      </w:tr>
      <w:tr w:rsidR="00CF4F39" w14:paraId="36A4B221" w14:textId="77777777">
        <w:trPr>
          <w:trHeight w:val="20"/>
        </w:trPr>
        <w:tc>
          <w:tcPr>
            <w:tcW w:w="9091" w:type="dxa"/>
            <w:gridSpan w:val="2"/>
          </w:tcPr>
          <w:p w14:paraId="69D3F6EF" w14:textId="77777777" w:rsidR="00CF4F39" w:rsidRDefault="00E46F72">
            <w:pPr>
              <w:spacing w:line="360" w:lineRule="auto"/>
              <w:rPr>
                <w:b/>
              </w:rPr>
            </w:pPr>
            <w:r>
              <w:rPr>
                <w:b/>
              </w:rPr>
              <w:t>Раздел 1. Введение. Идентификация и воздействие на человека негативных факторов производственной среды</w:t>
            </w:r>
          </w:p>
        </w:tc>
        <w:tc>
          <w:tcPr>
            <w:tcW w:w="1418" w:type="dxa"/>
          </w:tcPr>
          <w:p w14:paraId="03B51E8C" w14:textId="77777777" w:rsidR="00CF4F39" w:rsidRDefault="00E46F72">
            <w:pPr>
              <w:jc w:val="center"/>
              <w:rPr>
                <w:b/>
                <w:i/>
              </w:rPr>
            </w:pPr>
            <w:r>
              <w:rPr>
                <w:b/>
                <w:i/>
              </w:rPr>
              <w:t>28</w:t>
            </w:r>
          </w:p>
        </w:tc>
        <w:tc>
          <w:tcPr>
            <w:tcW w:w="1417" w:type="dxa"/>
          </w:tcPr>
          <w:p w14:paraId="56618DAA" w14:textId="77777777" w:rsidR="00CF4F39" w:rsidRDefault="00CF4F39">
            <w:pPr>
              <w:jc w:val="center"/>
              <w:rPr>
                <w:b/>
                <w:i/>
              </w:rPr>
            </w:pPr>
          </w:p>
        </w:tc>
        <w:tc>
          <w:tcPr>
            <w:tcW w:w="2127" w:type="dxa"/>
          </w:tcPr>
          <w:p w14:paraId="7784A46C" w14:textId="77777777" w:rsidR="00CF4F39" w:rsidRDefault="00CF4F39">
            <w:pPr>
              <w:jc w:val="center"/>
              <w:rPr>
                <w:b/>
                <w:i/>
              </w:rPr>
            </w:pPr>
          </w:p>
        </w:tc>
      </w:tr>
      <w:tr w:rsidR="00CF4F39" w14:paraId="2DCCB9BC" w14:textId="77777777">
        <w:trPr>
          <w:trHeight w:val="20"/>
        </w:trPr>
        <w:tc>
          <w:tcPr>
            <w:tcW w:w="3421" w:type="dxa"/>
            <w:vMerge w:val="restart"/>
          </w:tcPr>
          <w:p w14:paraId="67526F3B" w14:textId="77777777" w:rsidR="00CF4F39" w:rsidRDefault="00E46F72">
            <w:pPr>
              <w:jc w:val="center"/>
              <w:rPr>
                <w:b/>
              </w:rPr>
            </w:pPr>
            <w:r>
              <w:rPr>
                <w:b/>
              </w:rPr>
              <w:t>Тема 1.1</w:t>
            </w:r>
          </w:p>
          <w:p w14:paraId="60822311" w14:textId="77777777" w:rsidR="00CF4F39" w:rsidRDefault="00E46F72">
            <w:pPr>
              <w:jc w:val="center"/>
              <w:rPr>
                <w:b/>
              </w:rPr>
            </w:pPr>
            <w:r>
              <w:rPr>
                <w:b/>
              </w:rPr>
              <w:t>Основные понятия безопасности труда. Классификация негативных факторов</w:t>
            </w:r>
          </w:p>
          <w:p w14:paraId="7B882DF2" w14:textId="77777777" w:rsidR="00CF4F39" w:rsidRDefault="00CF4F39">
            <w:pPr>
              <w:jc w:val="center"/>
              <w:rPr>
                <w:b/>
              </w:rPr>
            </w:pPr>
          </w:p>
        </w:tc>
        <w:tc>
          <w:tcPr>
            <w:tcW w:w="5670" w:type="dxa"/>
          </w:tcPr>
          <w:p w14:paraId="325796E6" w14:textId="77777777" w:rsidR="00CF4F39" w:rsidRDefault="00E46F72">
            <w:pPr>
              <w:rPr>
                <w:b/>
                <w:i/>
              </w:rPr>
            </w:pPr>
            <w:r>
              <w:rPr>
                <w:b/>
                <w:sz w:val="24"/>
                <w:szCs w:val="24"/>
              </w:rPr>
              <w:t>Дидактические единицы, содержание</w:t>
            </w:r>
          </w:p>
        </w:tc>
        <w:tc>
          <w:tcPr>
            <w:tcW w:w="1418" w:type="dxa"/>
          </w:tcPr>
          <w:p w14:paraId="6544C44D" w14:textId="77777777" w:rsidR="00CF4F39" w:rsidRDefault="00E46F72">
            <w:pPr>
              <w:jc w:val="center"/>
              <w:rPr>
                <w:b/>
                <w:i/>
              </w:rPr>
            </w:pPr>
            <w:r>
              <w:rPr>
                <w:b/>
                <w:i/>
              </w:rPr>
              <w:t>8/---</w:t>
            </w:r>
          </w:p>
        </w:tc>
        <w:tc>
          <w:tcPr>
            <w:tcW w:w="1417" w:type="dxa"/>
            <w:vMerge w:val="restart"/>
          </w:tcPr>
          <w:p w14:paraId="1A2BBA82" w14:textId="77777777" w:rsidR="00CF4F39" w:rsidRDefault="00E46F72">
            <w:r>
              <w:t>ПК 4.5</w:t>
            </w:r>
          </w:p>
          <w:p w14:paraId="1A9EBC5C" w14:textId="77777777" w:rsidR="00CF4F39" w:rsidRDefault="00E46F72">
            <w:r>
              <w:t>ПК5.1</w:t>
            </w:r>
          </w:p>
          <w:p w14:paraId="56ACD290" w14:textId="77777777" w:rsidR="00CF4F39" w:rsidRDefault="00CF4F39"/>
          <w:p w14:paraId="3F16C08B" w14:textId="77777777" w:rsidR="00CF4F39" w:rsidRDefault="00CF4F39"/>
          <w:p w14:paraId="66E5735A" w14:textId="77777777" w:rsidR="00CF4F39" w:rsidRDefault="00E46F72">
            <w:r>
              <w:t>ОК 01</w:t>
            </w:r>
          </w:p>
          <w:p w14:paraId="0B874241" w14:textId="77777777" w:rsidR="00CF4F39" w:rsidRDefault="00CF4F39"/>
          <w:p w14:paraId="5F056312" w14:textId="77777777" w:rsidR="00CF4F39" w:rsidRDefault="00E46F72">
            <w:r>
              <w:t>ОК 07</w:t>
            </w:r>
          </w:p>
          <w:p w14:paraId="6CB690DD" w14:textId="77777777" w:rsidR="00CF4F39" w:rsidRDefault="00CF4F39"/>
          <w:p w14:paraId="32E05AA2" w14:textId="77777777" w:rsidR="00CF4F39" w:rsidRDefault="00E46F72">
            <w:pPr>
              <w:rPr>
                <w:b/>
              </w:rPr>
            </w:pPr>
            <w:r>
              <w:t>ОК 08</w:t>
            </w:r>
          </w:p>
        </w:tc>
        <w:tc>
          <w:tcPr>
            <w:tcW w:w="2127" w:type="dxa"/>
            <w:vMerge w:val="restart"/>
          </w:tcPr>
          <w:p w14:paraId="6401C580" w14:textId="77777777" w:rsidR="00CF4F39" w:rsidRDefault="00E46F72">
            <w:r>
              <w:t>Н 4.5.01</w:t>
            </w:r>
          </w:p>
          <w:p w14:paraId="3302B8BC" w14:textId="77777777" w:rsidR="00CF4F39" w:rsidRDefault="00E46F72">
            <w:r>
              <w:t>У 4.5.01</w:t>
            </w:r>
          </w:p>
          <w:p w14:paraId="0A75DA18" w14:textId="77777777" w:rsidR="00CF4F39" w:rsidRDefault="00E46F72">
            <w:r>
              <w:t>З 4.5.01</w:t>
            </w:r>
          </w:p>
          <w:p w14:paraId="663C7D5E" w14:textId="77777777" w:rsidR="00CF4F39" w:rsidRDefault="00E46F72">
            <w:r>
              <w:t>З 5.1.07</w:t>
            </w:r>
          </w:p>
          <w:p w14:paraId="39A27742" w14:textId="77777777" w:rsidR="00CF4F39" w:rsidRDefault="00E46F72">
            <w:r>
              <w:t>З 5.1.08</w:t>
            </w:r>
          </w:p>
          <w:p w14:paraId="4EE15058" w14:textId="42E3B3CF" w:rsidR="00CF4F39" w:rsidRDefault="00E46F72">
            <w:r>
              <w:t>З .5.1.09</w:t>
            </w:r>
          </w:p>
          <w:p w14:paraId="34D43276" w14:textId="3D2B2E3E" w:rsidR="00CF4F39" w:rsidRDefault="00687D24">
            <w:r>
              <w:t>Зо 01.07</w:t>
            </w:r>
          </w:p>
          <w:p w14:paraId="6C59B96D" w14:textId="50C4E835" w:rsidR="00CF4F39" w:rsidRDefault="00687D24">
            <w:r>
              <w:t>Зо 07.03</w:t>
            </w:r>
          </w:p>
          <w:p w14:paraId="7FA1C37C" w14:textId="77777777" w:rsidR="00CF4F39" w:rsidRDefault="00E46F72">
            <w:r>
              <w:t>Зо 08.03</w:t>
            </w:r>
          </w:p>
          <w:p w14:paraId="3134CCA3" w14:textId="77777777" w:rsidR="00687D24" w:rsidRDefault="00687D24">
            <w:r>
              <w:t>Уо 01.02</w:t>
            </w:r>
          </w:p>
          <w:p w14:paraId="23D22467" w14:textId="77777777" w:rsidR="00687D24" w:rsidRDefault="00687D24">
            <w:r>
              <w:t>Уо 08.03</w:t>
            </w:r>
          </w:p>
          <w:p w14:paraId="25F4722C" w14:textId="68FB2B3B" w:rsidR="00687D24" w:rsidRDefault="00687D24">
            <w:r>
              <w:t>Уо 07.01</w:t>
            </w:r>
          </w:p>
        </w:tc>
      </w:tr>
      <w:tr w:rsidR="00CF4F39" w14:paraId="2E2D6993" w14:textId="77777777">
        <w:trPr>
          <w:trHeight w:val="20"/>
        </w:trPr>
        <w:tc>
          <w:tcPr>
            <w:tcW w:w="3421" w:type="dxa"/>
            <w:vMerge/>
          </w:tcPr>
          <w:p w14:paraId="21FE1A2B" w14:textId="77777777" w:rsidR="00CF4F39" w:rsidRDefault="00CF4F39">
            <w:pPr>
              <w:pBdr>
                <w:top w:val="nil"/>
                <w:left w:val="nil"/>
                <w:bottom w:val="nil"/>
                <w:right w:val="nil"/>
                <w:between w:val="nil"/>
              </w:pBdr>
              <w:spacing w:line="276" w:lineRule="auto"/>
            </w:pPr>
          </w:p>
        </w:tc>
        <w:tc>
          <w:tcPr>
            <w:tcW w:w="5670" w:type="dxa"/>
          </w:tcPr>
          <w:p w14:paraId="2C3EB84B" w14:textId="77777777" w:rsidR="00CF4F39" w:rsidRDefault="00E46F72">
            <w:pPr>
              <w:jc w:val="both"/>
              <w:rPr>
                <w:b/>
              </w:rPr>
            </w:pPr>
            <w:r>
              <w:rPr>
                <w:b/>
              </w:rPr>
              <w:t xml:space="preserve">1.  </w:t>
            </w:r>
            <w:r>
              <w:t>Цели и задачи дисциплины. Классификация опасных и вредных производственных факторов (ОВПФ). Четыре группы ОВПФ.</w:t>
            </w:r>
          </w:p>
        </w:tc>
        <w:tc>
          <w:tcPr>
            <w:tcW w:w="1418" w:type="dxa"/>
            <w:vMerge w:val="restart"/>
            <w:vAlign w:val="center"/>
          </w:tcPr>
          <w:p w14:paraId="7D30D276" w14:textId="77777777" w:rsidR="00CF4F39" w:rsidRDefault="00E46F72">
            <w:pPr>
              <w:jc w:val="center"/>
              <w:rPr>
                <w:i/>
              </w:rPr>
            </w:pPr>
            <w:r>
              <w:rPr>
                <w:i/>
              </w:rPr>
              <w:t>4</w:t>
            </w:r>
          </w:p>
        </w:tc>
        <w:tc>
          <w:tcPr>
            <w:tcW w:w="1417" w:type="dxa"/>
            <w:vMerge/>
          </w:tcPr>
          <w:p w14:paraId="5506E211" w14:textId="77777777" w:rsidR="00CF4F39" w:rsidRDefault="00CF4F39">
            <w:pPr>
              <w:pBdr>
                <w:top w:val="nil"/>
                <w:left w:val="nil"/>
                <w:bottom w:val="nil"/>
                <w:right w:val="nil"/>
                <w:between w:val="nil"/>
              </w:pBdr>
              <w:spacing w:line="276" w:lineRule="auto"/>
              <w:rPr>
                <w:i/>
              </w:rPr>
            </w:pPr>
          </w:p>
        </w:tc>
        <w:tc>
          <w:tcPr>
            <w:tcW w:w="2127" w:type="dxa"/>
            <w:vMerge/>
          </w:tcPr>
          <w:p w14:paraId="041B80EB" w14:textId="77777777" w:rsidR="00CF4F39" w:rsidRDefault="00CF4F39">
            <w:pPr>
              <w:pBdr>
                <w:top w:val="nil"/>
                <w:left w:val="nil"/>
                <w:bottom w:val="nil"/>
                <w:right w:val="nil"/>
                <w:between w:val="nil"/>
              </w:pBdr>
              <w:spacing w:line="276" w:lineRule="auto"/>
              <w:rPr>
                <w:i/>
              </w:rPr>
            </w:pPr>
          </w:p>
        </w:tc>
      </w:tr>
      <w:tr w:rsidR="00CF4F39" w14:paraId="576F04CF" w14:textId="77777777">
        <w:trPr>
          <w:trHeight w:val="20"/>
        </w:trPr>
        <w:tc>
          <w:tcPr>
            <w:tcW w:w="3421" w:type="dxa"/>
            <w:vMerge/>
          </w:tcPr>
          <w:p w14:paraId="1F37FAB4" w14:textId="77777777" w:rsidR="00CF4F39" w:rsidRDefault="00CF4F39">
            <w:pPr>
              <w:pBdr>
                <w:top w:val="nil"/>
                <w:left w:val="nil"/>
                <w:bottom w:val="nil"/>
                <w:right w:val="nil"/>
                <w:between w:val="nil"/>
              </w:pBdr>
              <w:spacing w:line="276" w:lineRule="auto"/>
              <w:rPr>
                <w:i/>
              </w:rPr>
            </w:pPr>
          </w:p>
        </w:tc>
        <w:tc>
          <w:tcPr>
            <w:tcW w:w="5670" w:type="dxa"/>
          </w:tcPr>
          <w:p w14:paraId="41999E1D" w14:textId="77777777" w:rsidR="00CF4F39" w:rsidRDefault="00E46F72">
            <w:pPr>
              <w:jc w:val="both"/>
              <w:rPr>
                <w:b/>
                <w:i/>
              </w:rPr>
            </w:pPr>
            <w:r>
              <w:rPr>
                <w:b/>
              </w:rPr>
              <w:t>2.</w:t>
            </w:r>
            <w:r>
              <w:rPr>
                <w:b/>
                <w:i/>
              </w:rPr>
              <w:t xml:space="preserve"> </w:t>
            </w:r>
            <w:r>
              <w:t>Трудовой кодекс об охране труда. Система стандартов по безопасности труда (ССБТ) санитарные и строительные нормы и правила (СН и СНиП). Составление глоссария терминов безопасности труда.</w:t>
            </w:r>
          </w:p>
        </w:tc>
        <w:tc>
          <w:tcPr>
            <w:tcW w:w="1418" w:type="dxa"/>
            <w:vMerge/>
            <w:vAlign w:val="center"/>
          </w:tcPr>
          <w:p w14:paraId="3D538664" w14:textId="77777777" w:rsidR="00CF4F39" w:rsidRDefault="00CF4F39">
            <w:pPr>
              <w:pBdr>
                <w:top w:val="nil"/>
                <w:left w:val="nil"/>
                <w:bottom w:val="nil"/>
                <w:right w:val="nil"/>
                <w:between w:val="nil"/>
              </w:pBdr>
              <w:spacing w:line="276" w:lineRule="auto"/>
              <w:rPr>
                <w:b/>
                <w:i/>
              </w:rPr>
            </w:pPr>
          </w:p>
        </w:tc>
        <w:tc>
          <w:tcPr>
            <w:tcW w:w="1417" w:type="dxa"/>
            <w:vMerge/>
          </w:tcPr>
          <w:p w14:paraId="48578B96" w14:textId="77777777" w:rsidR="00CF4F39" w:rsidRDefault="00CF4F39">
            <w:pPr>
              <w:pBdr>
                <w:top w:val="nil"/>
                <w:left w:val="nil"/>
                <w:bottom w:val="nil"/>
                <w:right w:val="nil"/>
                <w:between w:val="nil"/>
              </w:pBdr>
              <w:spacing w:line="276" w:lineRule="auto"/>
              <w:rPr>
                <w:b/>
                <w:i/>
              </w:rPr>
            </w:pPr>
          </w:p>
        </w:tc>
        <w:tc>
          <w:tcPr>
            <w:tcW w:w="2127" w:type="dxa"/>
            <w:vMerge/>
          </w:tcPr>
          <w:p w14:paraId="6192CA7D" w14:textId="77777777" w:rsidR="00CF4F39" w:rsidRDefault="00CF4F39">
            <w:pPr>
              <w:pBdr>
                <w:top w:val="nil"/>
                <w:left w:val="nil"/>
                <w:bottom w:val="nil"/>
                <w:right w:val="nil"/>
                <w:between w:val="nil"/>
              </w:pBdr>
              <w:spacing w:line="276" w:lineRule="auto"/>
              <w:rPr>
                <w:b/>
                <w:i/>
              </w:rPr>
            </w:pPr>
          </w:p>
        </w:tc>
      </w:tr>
      <w:tr w:rsidR="00CF4F39" w14:paraId="58790973" w14:textId="77777777">
        <w:trPr>
          <w:trHeight w:val="20"/>
        </w:trPr>
        <w:tc>
          <w:tcPr>
            <w:tcW w:w="3421" w:type="dxa"/>
            <w:vMerge/>
          </w:tcPr>
          <w:p w14:paraId="59186C83" w14:textId="77777777" w:rsidR="00CF4F39" w:rsidRDefault="00CF4F39">
            <w:pPr>
              <w:pBdr>
                <w:top w:val="nil"/>
                <w:left w:val="nil"/>
                <w:bottom w:val="nil"/>
                <w:right w:val="nil"/>
                <w:between w:val="nil"/>
              </w:pBdr>
              <w:spacing w:line="276" w:lineRule="auto"/>
              <w:rPr>
                <w:b/>
                <w:i/>
              </w:rPr>
            </w:pPr>
          </w:p>
        </w:tc>
        <w:tc>
          <w:tcPr>
            <w:tcW w:w="5670" w:type="dxa"/>
          </w:tcPr>
          <w:p w14:paraId="1907CC56" w14:textId="77777777" w:rsidR="00CF4F39" w:rsidRDefault="00E46F72">
            <w:pPr>
              <w:jc w:val="both"/>
              <w:rPr>
                <w:b/>
              </w:rPr>
            </w:pPr>
            <w:r>
              <w:rPr>
                <w:b/>
              </w:rPr>
              <w:t>В том числе практических и лабораторных занятий</w:t>
            </w:r>
          </w:p>
        </w:tc>
        <w:tc>
          <w:tcPr>
            <w:tcW w:w="1418" w:type="dxa"/>
            <w:vAlign w:val="center"/>
          </w:tcPr>
          <w:p w14:paraId="5B36C48D" w14:textId="77777777" w:rsidR="00CF4F39" w:rsidRDefault="00E46F72">
            <w:pPr>
              <w:pBdr>
                <w:top w:val="nil"/>
                <w:left w:val="nil"/>
                <w:bottom w:val="nil"/>
                <w:right w:val="nil"/>
                <w:between w:val="nil"/>
              </w:pBdr>
              <w:spacing w:line="276" w:lineRule="auto"/>
              <w:rPr>
                <w:b/>
                <w:i/>
              </w:rPr>
            </w:pPr>
            <w:r>
              <w:rPr>
                <w:b/>
                <w:i/>
              </w:rPr>
              <w:t>------</w:t>
            </w:r>
          </w:p>
        </w:tc>
        <w:tc>
          <w:tcPr>
            <w:tcW w:w="1417" w:type="dxa"/>
            <w:vMerge/>
          </w:tcPr>
          <w:p w14:paraId="5F1F2FBC" w14:textId="77777777" w:rsidR="00CF4F39" w:rsidRDefault="00CF4F39">
            <w:pPr>
              <w:pBdr>
                <w:top w:val="nil"/>
                <w:left w:val="nil"/>
                <w:bottom w:val="nil"/>
                <w:right w:val="nil"/>
                <w:between w:val="nil"/>
              </w:pBdr>
              <w:spacing w:line="276" w:lineRule="auto"/>
              <w:rPr>
                <w:b/>
                <w:i/>
              </w:rPr>
            </w:pPr>
          </w:p>
        </w:tc>
        <w:tc>
          <w:tcPr>
            <w:tcW w:w="2127" w:type="dxa"/>
            <w:vMerge/>
          </w:tcPr>
          <w:p w14:paraId="4A772952" w14:textId="77777777" w:rsidR="00CF4F39" w:rsidRDefault="00CF4F39">
            <w:pPr>
              <w:pBdr>
                <w:top w:val="nil"/>
                <w:left w:val="nil"/>
                <w:bottom w:val="nil"/>
                <w:right w:val="nil"/>
                <w:between w:val="nil"/>
              </w:pBdr>
              <w:spacing w:line="276" w:lineRule="auto"/>
              <w:rPr>
                <w:b/>
                <w:i/>
              </w:rPr>
            </w:pPr>
          </w:p>
        </w:tc>
      </w:tr>
      <w:tr w:rsidR="00CF4F39" w14:paraId="3A46B9DD" w14:textId="77777777">
        <w:trPr>
          <w:trHeight w:val="20"/>
        </w:trPr>
        <w:tc>
          <w:tcPr>
            <w:tcW w:w="3421" w:type="dxa"/>
            <w:vMerge/>
          </w:tcPr>
          <w:p w14:paraId="366C78BD" w14:textId="77777777" w:rsidR="00CF4F39" w:rsidRDefault="00CF4F39">
            <w:pPr>
              <w:pBdr>
                <w:top w:val="nil"/>
                <w:left w:val="nil"/>
                <w:bottom w:val="nil"/>
                <w:right w:val="nil"/>
                <w:between w:val="nil"/>
              </w:pBdr>
              <w:spacing w:line="276" w:lineRule="auto"/>
              <w:rPr>
                <w:b/>
                <w:i/>
              </w:rPr>
            </w:pPr>
          </w:p>
        </w:tc>
        <w:tc>
          <w:tcPr>
            <w:tcW w:w="5670" w:type="dxa"/>
          </w:tcPr>
          <w:p w14:paraId="7A60BD14" w14:textId="77777777" w:rsidR="00CF4F39" w:rsidRDefault="00E46F72">
            <w:r>
              <w:rPr>
                <w:b/>
              </w:rPr>
              <w:t>Самостоятельная работа обучающихся</w:t>
            </w:r>
          </w:p>
          <w:p w14:paraId="6C42A0F9" w14:textId="77777777" w:rsidR="00CF4F39" w:rsidRDefault="00E46F72">
            <w:r>
              <w:t xml:space="preserve">Система нормативно-правовых документов Система государственного надзора, ведомственного и общественного контроля за соблюдением норм и правил по охране труда. </w:t>
            </w:r>
          </w:p>
        </w:tc>
        <w:tc>
          <w:tcPr>
            <w:tcW w:w="1418" w:type="dxa"/>
            <w:vAlign w:val="center"/>
          </w:tcPr>
          <w:p w14:paraId="53266246" w14:textId="77777777" w:rsidR="00CF4F39" w:rsidRDefault="00E46F72">
            <w:pPr>
              <w:jc w:val="center"/>
              <w:rPr>
                <w:b/>
                <w:i/>
              </w:rPr>
            </w:pPr>
            <w:r>
              <w:rPr>
                <w:b/>
                <w:i/>
              </w:rPr>
              <w:t>4</w:t>
            </w:r>
          </w:p>
        </w:tc>
        <w:tc>
          <w:tcPr>
            <w:tcW w:w="1417" w:type="dxa"/>
            <w:vMerge/>
          </w:tcPr>
          <w:p w14:paraId="0294EDFA" w14:textId="77777777" w:rsidR="00CF4F39" w:rsidRDefault="00CF4F39">
            <w:pPr>
              <w:pBdr>
                <w:top w:val="nil"/>
                <w:left w:val="nil"/>
                <w:bottom w:val="nil"/>
                <w:right w:val="nil"/>
                <w:between w:val="nil"/>
              </w:pBdr>
              <w:spacing w:line="276" w:lineRule="auto"/>
              <w:rPr>
                <w:b/>
                <w:i/>
              </w:rPr>
            </w:pPr>
          </w:p>
        </w:tc>
        <w:tc>
          <w:tcPr>
            <w:tcW w:w="2127" w:type="dxa"/>
            <w:vMerge/>
          </w:tcPr>
          <w:p w14:paraId="267A3B6E" w14:textId="77777777" w:rsidR="00CF4F39" w:rsidRDefault="00CF4F39">
            <w:pPr>
              <w:pBdr>
                <w:top w:val="nil"/>
                <w:left w:val="nil"/>
                <w:bottom w:val="nil"/>
                <w:right w:val="nil"/>
                <w:between w:val="nil"/>
              </w:pBdr>
              <w:spacing w:line="276" w:lineRule="auto"/>
              <w:rPr>
                <w:b/>
                <w:i/>
              </w:rPr>
            </w:pPr>
          </w:p>
        </w:tc>
      </w:tr>
      <w:tr w:rsidR="00CF4F39" w14:paraId="26126A12" w14:textId="77777777">
        <w:trPr>
          <w:trHeight w:val="20"/>
        </w:trPr>
        <w:tc>
          <w:tcPr>
            <w:tcW w:w="3421" w:type="dxa"/>
            <w:vMerge w:val="restart"/>
          </w:tcPr>
          <w:p w14:paraId="46552807" w14:textId="77777777" w:rsidR="00CF4F39" w:rsidRDefault="00CF4F39">
            <w:pPr>
              <w:jc w:val="center"/>
              <w:rPr>
                <w:b/>
              </w:rPr>
            </w:pPr>
          </w:p>
          <w:p w14:paraId="4BED7F17" w14:textId="77777777" w:rsidR="00CF4F39" w:rsidRDefault="00E46F72">
            <w:pPr>
              <w:jc w:val="center"/>
              <w:rPr>
                <w:b/>
              </w:rPr>
            </w:pPr>
            <w:r>
              <w:rPr>
                <w:b/>
              </w:rPr>
              <w:t xml:space="preserve">Тема 1.2 </w:t>
            </w:r>
          </w:p>
          <w:p w14:paraId="71317A6E" w14:textId="77777777" w:rsidR="00CF4F39" w:rsidRDefault="00E46F72">
            <w:pPr>
              <w:jc w:val="center"/>
              <w:rPr>
                <w:b/>
              </w:rPr>
            </w:pPr>
            <w:r>
              <w:rPr>
                <w:b/>
              </w:rPr>
              <w:t>Опасные механические и физические негативные факторы</w:t>
            </w:r>
          </w:p>
        </w:tc>
        <w:tc>
          <w:tcPr>
            <w:tcW w:w="5670" w:type="dxa"/>
          </w:tcPr>
          <w:p w14:paraId="1232CF71" w14:textId="77777777" w:rsidR="00CF4F39" w:rsidRDefault="00CF4F39">
            <w:pPr>
              <w:rPr>
                <w:b/>
                <w:sz w:val="24"/>
                <w:szCs w:val="24"/>
              </w:rPr>
            </w:pPr>
          </w:p>
          <w:p w14:paraId="424CD0BB" w14:textId="77777777" w:rsidR="00CF4F39" w:rsidRDefault="00E46F72">
            <w:pPr>
              <w:rPr>
                <w:b/>
              </w:rPr>
            </w:pPr>
            <w:r>
              <w:rPr>
                <w:b/>
                <w:sz w:val="24"/>
                <w:szCs w:val="24"/>
              </w:rPr>
              <w:t>Дидактические единицы, содержание</w:t>
            </w:r>
          </w:p>
        </w:tc>
        <w:tc>
          <w:tcPr>
            <w:tcW w:w="1418" w:type="dxa"/>
            <w:vAlign w:val="center"/>
          </w:tcPr>
          <w:p w14:paraId="17F075FF" w14:textId="77777777" w:rsidR="00CF4F39" w:rsidRDefault="00CF4F39">
            <w:pPr>
              <w:jc w:val="center"/>
              <w:rPr>
                <w:b/>
              </w:rPr>
            </w:pPr>
          </w:p>
          <w:p w14:paraId="7EEB65DD" w14:textId="77777777" w:rsidR="00CF4F39" w:rsidRDefault="00E46F72">
            <w:pPr>
              <w:jc w:val="center"/>
              <w:rPr>
                <w:b/>
              </w:rPr>
            </w:pPr>
            <w:r>
              <w:rPr>
                <w:b/>
              </w:rPr>
              <w:t>10/2</w:t>
            </w:r>
          </w:p>
        </w:tc>
        <w:tc>
          <w:tcPr>
            <w:tcW w:w="1417" w:type="dxa"/>
            <w:vMerge w:val="restart"/>
          </w:tcPr>
          <w:p w14:paraId="27AFD243" w14:textId="77777777" w:rsidR="00CF4F39" w:rsidRDefault="00CF4F39"/>
          <w:p w14:paraId="1F221B4D" w14:textId="77777777" w:rsidR="00CF4F39" w:rsidRDefault="00E46F72">
            <w:r>
              <w:t>ПК 4.5</w:t>
            </w:r>
          </w:p>
          <w:p w14:paraId="7A7E0CF8" w14:textId="77777777" w:rsidR="00CF4F39" w:rsidRDefault="00E46F72">
            <w:r>
              <w:t>ПК 5.1</w:t>
            </w:r>
          </w:p>
          <w:p w14:paraId="50C4888B" w14:textId="77777777" w:rsidR="00CF4F39" w:rsidRDefault="00CF4F39"/>
          <w:p w14:paraId="1EB71F7B" w14:textId="77777777" w:rsidR="00CF4F39" w:rsidRDefault="00CF4F39"/>
          <w:p w14:paraId="723F6322" w14:textId="77777777" w:rsidR="00CF4F39" w:rsidRDefault="00E46F72">
            <w:r>
              <w:t>ОК 01</w:t>
            </w:r>
          </w:p>
          <w:p w14:paraId="04CB0B10" w14:textId="77777777" w:rsidR="00CF4F39" w:rsidRDefault="00CF4F39"/>
          <w:p w14:paraId="7C741417" w14:textId="77777777" w:rsidR="00CF4F39" w:rsidRDefault="00E46F72">
            <w:r>
              <w:lastRenderedPageBreak/>
              <w:t>ОК 07</w:t>
            </w:r>
          </w:p>
          <w:p w14:paraId="0C33A7CD" w14:textId="77777777" w:rsidR="00CF4F39" w:rsidRDefault="00CF4F39"/>
          <w:p w14:paraId="34B91740" w14:textId="77777777" w:rsidR="00CF4F39" w:rsidRDefault="00E46F72">
            <w:r>
              <w:t>ОК 08</w:t>
            </w:r>
          </w:p>
          <w:p w14:paraId="3BBDB96F" w14:textId="77777777" w:rsidR="00CF4F39" w:rsidRDefault="00CF4F39"/>
          <w:p w14:paraId="787FA03A" w14:textId="77777777" w:rsidR="00CF4F39" w:rsidRDefault="00CF4F39">
            <w:pPr>
              <w:rPr>
                <w:b/>
              </w:rPr>
            </w:pPr>
          </w:p>
        </w:tc>
        <w:tc>
          <w:tcPr>
            <w:tcW w:w="2127" w:type="dxa"/>
            <w:vMerge w:val="restart"/>
          </w:tcPr>
          <w:p w14:paraId="5332C728" w14:textId="77777777" w:rsidR="00CF4F39" w:rsidRDefault="00CF4F39"/>
          <w:p w14:paraId="5E0F2D8F" w14:textId="77777777" w:rsidR="00CF4F39" w:rsidRDefault="00E46F72">
            <w:r>
              <w:t>Н 4.5.01</w:t>
            </w:r>
          </w:p>
          <w:p w14:paraId="0753B399" w14:textId="77777777" w:rsidR="00CF4F39" w:rsidRDefault="00E46F72">
            <w:r>
              <w:t>У 4.5.01</w:t>
            </w:r>
          </w:p>
          <w:p w14:paraId="311DB698" w14:textId="77777777" w:rsidR="00CF4F39" w:rsidRDefault="00E46F72">
            <w:r>
              <w:t>З 4.5.01</w:t>
            </w:r>
          </w:p>
          <w:p w14:paraId="5BF2C008" w14:textId="77777777" w:rsidR="00CF4F39" w:rsidRDefault="00E46F72">
            <w:r>
              <w:t>З 5.1.07</w:t>
            </w:r>
          </w:p>
          <w:p w14:paraId="0ABDD272" w14:textId="77777777" w:rsidR="00CF4F39" w:rsidRDefault="00E46F72">
            <w:r>
              <w:t>З 5.1.08</w:t>
            </w:r>
          </w:p>
          <w:p w14:paraId="2F3F033B" w14:textId="77777777" w:rsidR="00CF4F39" w:rsidRDefault="00E46F72">
            <w:r>
              <w:t>З .5.1.09</w:t>
            </w:r>
          </w:p>
          <w:p w14:paraId="1F6BC188" w14:textId="71A109DF" w:rsidR="00CF4F39" w:rsidRDefault="00687D24">
            <w:r>
              <w:lastRenderedPageBreak/>
              <w:t>Зо 01.07</w:t>
            </w:r>
          </w:p>
          <w:p w14:paraId="4A049DC8" w14:textId="1523D20B" w:rsidR="00687D24" w:rsidRDefault="00687D24">
            <w:r>
              <w:t>Зо 07.03</w:t>
            </w:r>
          </w:p>
          <w:p w14:paraId="1A3DAFEA" w14:textId="46B28B28" w:rsidR="00687D24" w:rsidRDefault="00687D24">
            <w:r>
              <w:t>Зо 08.03</w:t>
            </w:r>
          </w:p>
          <w:p w14:paraId="4A9162AF" w14:textId="4EC23BD5" w:rsidR="00687D24" w:rsidRDefault="00687D24">
            <w:r>
              <w:t>Уо 01.02</w:t>
            </w:r>
          </w:p>
          <w:p w14:paraId="0C7E356C" w14:textId="6B9D74C8" w:rsidR="00687D24" w:rsidRDefault="00687D24">
            <w:r>
              <w:t>Уо 07.01</w:t>
            </w:r>
          </w:p>
          <w:p w14:paraId="12960DE0" w14:textId="761B0F7F" w:rsidR="00687D24" w:rsidRDefault="00687D24">
            <w:r>
              <w:t>Уо 08.03</w:t>
            </w:r>
          </w:p>
          <w:p w14:paraId="5F24E92E" w14:textId="7CA30691" w:rsidR="00CF4F39" w:rsidRDefault="00CF4F39"/>
        </w:tc>
      </w:tr>
      <w:tr w:rsidR="00CF4F39" w14:paraId="3CCF9E74" w14:textId="77777777">
        <w:trPr>
          <w:trHeight w:val="20"/>
        </w:trPr>
        <w:tc>
          <w:tcPr>
            <w:tcW w:w="3421" w:type="dxa"/>
            <w:vMerge/>
          </w:tcPr>
          <w:p w14:paraId="2B7BFEA5" w14:textId="77777777" w:rsidR="00CF4F39" w:rsidRDefault="00CF4F39">
            <w:pPr>
              <w:pBdr>
                <w:top w:val="nil"/>
                <w:left w:val="nil"/>
                <w:bottom w:val="nil"/>
                <w:right w:val="nil"/>
                <w:between w:val="nil"/>
              </w:pBdr>
              <w:spacing w:line="276" w:lineRule="auto"/>
            </w:pPr>
          </w:p>
        </w:tc>
        <w:tc>
          <w:tcPr>
            <w:tcW w:w="5670" w:type="dxa"/>
          </w:tcPr>
          <w:p w14:paraId="4EE4CC11" w14:textId="77777777" w:rsidR="00CF4F39" w:rsidRDefault="00E46F72">
            <w:r>
              <w:t xml:space="preserve">1.  Механические движения и действия технологического оборудования и инструмента. Подъёмно-транспортное оборудование. Виброакустические колебания. Электромагнитные поля и излучения. Ионизирующие </w:t>
            </w:r>
            <w:r>
              <w:lastRenderedPageBreak/>
              <w:t>излучения. Электрический ток</w:t>
            </w:r>
          </w:p>
        </w:tc>
        <w:tc>
          <w:tcPr>
            <w:tcW w:w="1418" w:type="dxa"/>
            <w:vMerge w:val="restart"/>
            <w:vAlign w:val="center"/>
          </w:tcPr>
          <w:p w14:paraId="3A7596FF" w14:textId="77777777" w:rsidR="00CF4F39" w:rsidRDefault="00E46F72">
            <w:pPr>
              <w:jc w:val="center"/>
              <w:rPr>
                <w:b/>
              </w:rPr>
            </w:pPr>
            <w:r>
              <w:rPr>
                <w:b/>
              </w:rPr>
              <w:lastRenderedPageBreak/>
              <w:t>6</w:t>
            </w:r>
          </w:p>
        </w:tc>
        <w:tc>
          <w:tcPr>
            <w:tcW w:w="1417" w:type="dxa"/>
            <w:vMerge/>
          </w:tcPr>
          <w:p w14:paraId="4C2E80EA" w14:textId="77777777" w:rsidR="00CF4F39" w:rsidRDefault="00CF4F39">
            <w:pPr>
              <w:pBdr>
                <w:top w:val="nil"/>
                <w:left w:val="nil"/>
                <w:bottom w:val="nil"/>
                <w:right w:val="nil"/>
                <w:between w:val="nil"/>
              </w:pBdr>
              <w:spacing w:line="276" w:lineRule="auto"/>
              <w:rPr>
                <w:b/>
              </w:rPr>
            </w:pPr>
          </w:p>
        </w:tc>
        <w:tc>
          <w:tcPr>
            <w:tcW w:w="2127" w:type="dxa"/>
            <w:vMerge/>
          </w:tcPr>
          <w:p w14:paraId="2F146767" w14:textId="77777777" w:rsidR="00CF4F39" w:rsidRDefault="00CF4F39">
            <w:pPr>
              <w:pBdr>
                <w:top w:val="nil"/>
                <w:left w:val="nil"/>
                <w:bottom w:val="nil"/>
                <w:right w:val="nil"/>
                <w:between w:val="nil"/>
              </w:pBdr>
              <w:spacing w:line="276" w:lineRule="auto"/>
              <w:rPr>
                <w:b/>
              </w:rPr>
            </w:pPr>
          </w:p>
        </w:tc>
      </w:tr>
      <w:tr w:rsidR="00CF4F39" w14:paraId="3444D5BF" w14:textId="77777777">
        <w:trPr>
          <w:trHeight w:val="20"/>
        </w:trPr>
        <w:tc>
          <w:tcPr>
            <w:tcW w:w="3421" w:type="dxa"/>
            <w:vMerge/>
          </w:tcPr>
          <w:p w14:paraId="03FE9F49" w14:textId="77777777" w:rsidR="00CF4F39" w:rsidRDefault="00CF4F39">
            <w:pPr>
              <w:pBdr>
                <w:top w:val="nil"/>
                <w:left w:val="nil"/>
                <w:bottom w:val="nil"/>
                <w:right w:val="nil"/>
                <w:between w:val="nil"/>
              </w:pBdr>
              <w:spacing w:line="276" w:lineRule="auto"/>
              <w:rPr>
                <w:b/>
              </w:rPr>
            </w:pPr>
          </w:p>
        </w:tc>
        <w:tc>
          <w:tcPr>
            <w:tcW w:w="5670" w:type="dxa"/>
          </w:tcPr>
          <w:p w14:paraId="5A317083" w14:textId="77777777" w:rsidR="00CF4F39" w:rsidRDefault="00E46F72">
            <w:pPr>
              <w:rPr>
                <w:b/>
              </w:rPr>
            </w:pPr>
            <w:r>
              <w:rPr>
                <w:b/>
              </w:rPr>
              <w:t>В том числе практических и лабораторных занятий</w:t>
            </w:r>
          </w:p>
        </w:tc>
        <w:tc>
          <w:tcPr>
            <w:tcW w:w="1418" w:type="dxa"/>
            <w:vMerge/>
            <w:vAlign w:val="center"/>
          </w:tcPr>
          <w:p w14:paraId="35B625E3" w14:textId="77777777" w:rsidR="00CF4F39" w:rsidRDefault="00CF4F39">
            <w:pPr>
              <w:pBdr>
                <w:top w:val="nil"/>
                <w:left w:val="nil"/>
                <w:bottom w:val="nil"/>
                <w:right w:val="nil"/>
                <w:between w:val="nil"/>
              </w:pBdr>
              <w:spacing w:line="276" w:lineRule="auto"/>
              <w:rPr>
                <w:b/>
              </w:rPr>
            </w:pPr>
          </w:p>
        </w:tc>
        <w:tc>
          <w:tcPr>
            <w:tcW w:w="1417" w:type="dxa"/>
            <w:vMerge/>
          </w:tcPr>
          <w:p w14:paraId="27D83634" w14:textId="77777777" w:rsidR="00CF4F39" w:rsidRDefault="00CF4F39">
            <w:pPr>
              <w:pBdr>
                <w:top w:val="nil"/>
                <w:left w:val="nil"/>
                <w:bottom w:val="nil"/>
                <w:right w:val="nil"/>
                <w:between w:val="nil"/>
              </w:pBdr>
              <w:spacing w:line="276" w:lineRule="auto"/>
              <w:rPr>
                <w:b/>
              </w:rPr>
            </w:pPr>
          </w:p>
        </w:tc>
        <w:tc>
          <w:tcPr>
            <w:tcW w:w="2127" w:type="dxa"/>
            <w:vMerge/>
          </w:tcPr>
          <w:p w14:paraId="2CA44055" w14:textId="77777777" w:rsidR="00CF4F39" w:rsidRDefault="00CF4F39">
            <w:pPr>
              <w:pBdr>
                <w:top w:val="nil"/>
                <w:left w:val="nil"/>
                <w:bottom w:val="nil"/>
                <w:right w:val="nil"/>
                <w:between w:val="nil"/>
              </w:pBdr>
              <w:spacing w:line="276" w:lineRule="auto"/>
              <w:rPr>
                <w:b/>
              </w:rPr>
            </w:pPr>
          </w:p>
        </w:tc>
      </w:tr>
      <w:tr w:rsidR="00CF4F39" w14:paraId="228BBE35" w14:textId="77777777">
        <w:trPr>
          <w:trHeight w:val="20"/>
        </w:trPr>
        <w:tc>
          <w:tcPr>
            <w:tcW w:w="3421" w:type="dxa"/>
            <w:vMerge/>
          </w:tcPr>
          <w:p w14:paraId="4FC8C432" w14:textId="77777777" w:rsidR="00CF4F39" w:rsidRDefault="00CF4F39">
            <w:pPr>
              <w:pBdr>
                <w:top w:val="nil"/>
                <w:left w:val="nil"/>
                <w:bottom w:val="nil"/>
                <w:right w:val="nil"/>
                <w:between w:val="nil"/>
              </w:pBdr>
              <w:spacing w:line="276" w:lineRule="auto"/>
              <w:rPr>
                <w:b/>
              </w:rPr>
            </w:pPr>
          </w:p>
        </w:tc>
        <w:tc>
          <w:tcPr>
            <w:tcW w:w="5670" w:type="dxa"/>
          </w:tcPr>
          <w:p w14:paraId="641B9AC3" w14:textId="77777777" w:rsidR="00CF4F39" w:rsidRDefault="00E46F72">
            <w:pPr>
              <w:rPr>
                <w:b/>
              </w:rPr>
            </w:pPr>
            <w:r>
              <w:rPr>
                <w:b/>
              </w:rPr>
              <w:t xml:space="preserve">1. Практическая работа № 1. </w:t>
            </w:r>
            <w:r>
              <w:t>Защита человека от опасности механического травмирования. Защита человека от физических негативных факторов.</w:t>
            </w:r>
          </w:p>
        </w:tc>
        <w:tc>
          <w:tcPr>
            <w:tcW w:w="1418" w:type="dxa"/>
            <w:vAlign w:val="center"/>
          </w:tcPr>
          <w:p w14:paraId="120D1A90" w14:textId="77777777" w:rsidR="00CF4F39" w:rsidRDefault="00E46F72">
            <w:pPr>
              <w:jc w:val="center"/>
              <w:rPr>
                <w:b/>
              </w:rPr>
            </w:pPr>
            <w:r>
              <w:rPr>
                <w:b/>
              </w:rPr>
              <w:t>2</w:t>
            </w:r>
          </w:p>
        </w:tc>
        <w:tc>
          <w:tcPr>
            <w:tcW w:w="1417" w:type="dxa"/>
            <w:vMerge/>
          </w:tcPr>
          <w:p w14:paraId="1BC0B31F" w14:textId="77777777" w:rsidR="00CF4F39" w:rsidRDefault="00CF4F39">
            <w:pPr>
              <w:pBdr>
                <w:top w:val="nil"/>
                <w:left w:val="nil"/>
                <w:bottom w:val="nil"/>
                <w:right w:val="nil"/>
                <w:between w:val="nil"/>
              </w:pBdr>
              <w:spacing w:line="276" w:lineRule="auto"/>
              <w:rPr>
                <w:b/>
              </w:rPr>
            </w:pPr>
          </w:p>
        </w:tc>
        <w:tc>
          <w:tcPr>
            <w:tcW w:w="2127" w:type="dxa"/>
            <w:vMerge/>
          </w:tcPr>
          <w:p w14:paraId="4AA47790" w14:textId="77777777" w:rsidR="00CF4F39" w:rsidRDefault="00CF4F39">
            <w:pPr>
              <w:pBdr>
                <w:top w:val="nil"/>
                <w:left w:val="nil"/>
                <w:bottom w:val="nil"/>
                <w:right w:val="nil"/>
                <w:between w:val="nil"/>
              </w:pBdr>
              <w:spacing w:line="276" w:lineRule="auto"/>
              <w:rPr>
                <w:b/>
              </w:rPr>
            </w:pPr>
          </w:p>
        </w:tc>
      </w:tr>
      <w:tr w:rsidR="00CF4F39" w14:paraId="13F02876" w14:textId="77777777">
        <w:trPr>
          <w:trHeight w:val="20"/>
        </w:trPr>
        <w:tc>
          <w:tcPr>
            <w:tcW w:w="3421" w:type="dxa"/>
            <w:vMerge/>
          </w:tcPr>
          <w:p w14:paraId="660CCA7F" w14:textId="77777777" w:rsidR="00CF4F39" w:rsidRDefault="00CF4F39">
            <w:pPr>
              <w:pBdr>
                <w:top w:val="nil"/>
                <w:left w:val="nil"/>
                <w:bottom w:val="nil"/>
                <w:right w:val="nil"/>
                <w:between w:val="nil"/>
              </w:pBdr>
              <w:spacing w:line="276" w:lineRule="auto"/>
              <w:rPr>
                <w:b/>
              </w:rPr>
            </w:pPr>
          </w:p>
        </w:tc>
        <w:tc>
          <w:tcPr>
            <w:tcW w:w="5670" w:type="dxa"/>
          </w:tcPr>
          <w:p w14:paraId="13C162C6" w14:textId="77777777" w:rsidR="00CF4F39" w:rsidRDefault="00E46F72">
            <w:pPr>
              <w:rPr>
                <w:b/>
              </w:rPr>
            </w:pPr>
            <w:r>
              <w:rPr>
                <w:b/>
              </w:rPr>
              <w:t xml:space="preserve">Самостоятельная работа обучающихся </w:t>
            </w:r>
          </w:p>
        </w:tc>
        <w:tc>
          <w:tcPr>
            <w:tcW w:w="1418" w:type="dxa"/>
            <w:vAlign w:val="center"/>
          </w:tcPr>
          <w:p w14:paraId="7CF70A56" w14:textId="77777777" w:rsidR="00CF4F39" w:rsidRDefault="00CF4F39">
            <w:pPr>
              <w:jc w:val="center"/>
            </w:pPr>
          </w:p>
        </w:tc>
        <w:tc>
          <w:tcPr>
            <w:tcW w:w="1417" w:type="dxa"/>
            <w:vMerge/>
          </w:tcPr>
          <w:p w14:paraId="2C547F3A" w14:textId="77777777" w:rsidR="00CF4F39" w:rsidRDefault="00CF4F39">
            <w:pPr>
              <w:pBdr>
                <w:top w:val="nil"/>
                <w:left w:val="nil"/>
                <w:bottom w:val="nil"/>
                <w:right w:val="nil"/>
                <w:between w:val="nil"/>
              </w:pBdr>
              <w:spacing w:line="276" w:lineRule="auto"/>
            </w:pPr>
          </w:p>
        </w:tc>
        <w:tc>
          <w:tcPr>
            <w:tcW w:w="2127" w:type="dxa"/>
            <w:vMerge/>
          </w:tcPr>
          <w:p w14:paraId="40A1A2D2" w14:textId="77777777" w:rsidR="00CF4F39" w:rsidRDefault="00CF4F39">
            <w:pPr>
              <w:pBdr>
                <w:top w:val="nil"/>
                <w:left w:val="nil"/>
                <w:bottom w:val="nil"/>
                <w:right w:val="nil"/>
                <w:between w:val="nil"/>
              </w:pBdr>
              <w:spacing w:line="276" w:lineRule="auto"/>
            </w:pPr>
          </w:p>
        </w:tc>
      </w:tr>
      <w:tr w:rsidR="00CF4F39" w14:paraId="3E69A4D3" w14:textId="77777777">
        <w:trPr>
          <w:trHeight w:val="20"/>
        </w:trPr>
        <w:tc>
          <w:tcPr>
            <w:tcW w:w="3421" w:type="dxa"/>
            <w:vMerge/>
          </w:tcPr>
          <w:p w14:paraId="7F4CE5FE" w14:textId="77777777" w:rsidR="00CF4F39" w:rsidRDefault="00CF4F39">
            <w:pPr>
              <w:pBdr>
                <w:top w:val="nil"/>
                <w:left w:val="nil"/>
                <w:bottom w:val="nil"/>
                <w:right w:val="nil"/>
                <w:between w:val="nil"/>
              </w:pBdr>
              <w:spacing w:line="276" w:lineRule="auto"/>
            </w:pPr>
          </w:p>
        </w:tc>
        <w:tc>
          <w:tcPr>
            <w:tcW w:w="5670" w:type="dxa"/>
            <w:vAlign w:val="center"/>
          </w:tcPr>
          <w:p w14:paraId="44204B24" w14:textId="77777777" w:rsidR="00CF4F39" w:rsidRDefault="00E46F72">
            <w:pPr>
              <w:jc w:val="both"/>
            </w:pPr>
            <w:r>
              <w:t>подготовка сообщений по данным</w:t>
            </w:r>
          </w:p>
          <w:p w14:paraId="25EF8650" w14:textId="77777777" w:rsidR="00CF4F39" w:rsidRDefault="00E46F72">
            <w:pPr>
              <w:jc w:val="both"/>
            </w:pPr>
            <w:r>
              <w:t>темам:</w:t>
            </w:r>
          </w:p>
          <w:p w14:paraId="7100638E" w14:textId="77777777" w:rsidR="00CF4F39" w:rsidRDefault="00E46F72">
            <w:pPr>
              <w:jc w:val="both"/>
            </w:pPr>
            <w:r>
              <w:t>- опасные источники получения механических травм;</w:t>
            </w:r>
          </w:p>
          <w:p w14:paraId="36F83D24" w14:textId="77777777" w:rsidR="00CF4F39" w:rsidRDefault="00E46F72">
            <w:pPr>
              <w:jc w:val="both"/>
            </w:pPr>
            <w:r>
              <w:t>- воздействие на человека инфра- и ультразвука;</w:t>
            </w:r>
          </w:p>
          <w:p w14:paraId="6C4E5FF9" w14:textId="77777777" w:rsidR="00CF4F39" w:rsidRDefault="00E46F72">
            <w:pPr>
              <w:jc w:val="both"/>
            </w:pPr>
            <w:r>
              <w:t>- воздействие на человека электромагнитных полей;</w:t>
            </w:r>
          </w:p>
          <w:p w14:paraId="15C4C1C1" w14:textId="77777777" w:rsidR="00CF4F39" w:rsidRDefault="00E46F72">
            <w:pPr>
              <w:jc w:val="both"/>
            </w:pPr>
            <w:r>
              <w:t>- воздействие на человека инфракрасного и ультрафиолетового излучения;</w:t>
            </w:r>
          </w:p>
          <w:p w14:paraId="3849CAFA" w14:textId="77777777" w:rsidR="00CF4F39" w:rsidRDefault="00E46F72">
            <w:pPr>
              <w:jc w:val="both"/>
              <w:rPr>
                <w:b/>
              </w:rPr>
            </w:pPr>
            <w:r>
              <w:t>- воздействие на человека электрического тока.</w:t>
            </w:r>
          </w:p>
        </w:tc>
        <w:tc>
          <w:tcPr>
            <w:tcW w:w="1418" w:type="dxa"/>
            <w:vAlign w:val="center"/>
          </w:tcPr>
          <w:p w14:paraId="01FCA5B3" w14:textId="77777777" w:rsidR="00CF4F39" w:rsidRDefault="00E46F72">
            <w:pPr>
              <w:jc w:val="center"/>
              <w:rPr>
                <w:b/>
              </w:rPr>
            </w:pPr>
            <w:r>
              <w:rPr>
                <w:b/>
              </w:rPr>
              <w:t>4</w:t>
            </w:r>
          </w:p>
        </w:tc>
        <w:tc>
          <w:tcPr>
            <w:tcW w:w="1417" w:type="dxa"/>
            <w:vMerge/>
          </w:tcPr>
          <w:p w14:paraId="546D8570" w14:textId="77777777" w:rsidR="00CF4F39" w:rsidRDefault="00CF4F39">
            <w:pPr>
              <w:pBdr>
                <w:top w:val="nil"/>
                <w:left w:val="nil"/>
                <w:bottom w:val="nil"/>
                <w:right w:val="nil"/>
                <w:between w:val="nil"/>
              </w:pBdr>
              <w:spacing w:line="276" w:lineRule="auto"/>
              <w:rPr>
                <w:b/>
              </w:rPr>
            </w:pPr>
          </w:p>
        </w:tc>
        <w:tc>
          <w:tcPr>
            <w:tcW w:w="2127" w:type="dxa"/>
            <w:vMerge/>
          </w:tcPr>
          <w:p w14:paraId="08A5097D" w14:textId="77777777" w:rsidR="00CF4F39" w:rsidRDefault="00CF4F39">
            <w:pPr>
              <w:pBdr>
                <w:top w:val="nil"/>
                <w:left w:val="nil"/>
                <w:bottom w:val="nil"/>
                <w:right w:val="nil"/>
                <w:between w:val="nil"/>
              </w:pBdr>
              <w:spacing w:line="276" w:lineRule="auto"/>
              <w:rPr>
                <w:b/>
              </w:rPr>
            </w:pPr>
          </w:p>
        </w:tc>
      </w:tr>
      <w:tr w:rsidR="00CF4F39" w14:paraId="65E2F093" w14:textId="77777777">
        <w:trPr>
          <w:trHeight w:val="20"/>
        </w:trPr>
        <w:tc>
          <w:tcPr>
            <w:tcW w:w="3421" w:type="dxa"/>
            <w:vMerge w:val="restart"/>
          </w:tcPr>
          <w:p w14:paraId="75E51721" w14:textId="77777777" w:rsidR="00CF4F39" w:rsidRDefault="00E46F72">
            <w:pPr>
              <w:jc w:val="center"/>
              <w:rPr>
                <w:b/>
              </w:rPr>
            </w:pPr>
            <w:r>
              <w:rPr>
                <w:b/>
              </w:rPr>
              <w:t xml:space="preserve">Тема 1.3 </w:t>
            </w:r>
          </w:p>
          <w:p w14:paraId="70B53D14" w14:textId="77777777" w:rsidR="00CF4F39" w:rsidRDefault="00E46F72">
            <w:pPr>
              <w:jc w:val="center"/>
              <w:rPr>
                <w:b/>
              </w:rPr>
            </w:pPr>
            <w:r>
              <w:rPr>
                <w:b/>
              </w:rPr>
              <w:t>Химические негативные факторы и опасные факторы комплексного характера</w:t>
            </w:r>
          </w:p>
        </w:tc>
        <w:tc>
          <w:tcPr>
            <w:tcW w:w="5670" w:type="dxa"/>
            <w:vAlign w:val="center"/>
          </w:tcPr>
          <w:p w14:paraId="73F51E46" w14:textId="77777777" w:rsidR="00CF4F39" w:rsidRDefault="00E46F72">
            <w:pPr>
              <w:jc w:val="both"/>
            </w:pPr>
            <w:r>
              <w:rPr>
                <w:b/>
                <w:sz w:val="24"/>
                <w:szCs w:val="24"/>
              </w:rPr>
              <w:t>Дидактические единицы, содержание</w:t>
            </w:r>
          </w:p>
        </w:tc>
        <w:tc>
          <w:tcPr>
            <w:tcW w:w="1418" w:type="dxa"/>
            <w:vAlign w:val="center"/>
          </w:tcPr>
          <w:p w14:paraId="1D9766EE" w14:textId="77777777" w:rsidR="00CF4F39" w:rsidRDefault="00E46F72">
            <w:pPr>
              <w:jc w:val="center"/>
              <w:rPr>
                <w:b/>
              </w:rPr>
            </w:pPr>
            <w:r>
              <w:rPr>
                <w:b/>
              </w:rPr>
              <w:t>8/4</w:t>
            </w:r>
          </w:p>
        </w:tc>
        <w:tc>
          <w:tcPr>
            <w:tcW w:w="1417" w:type="dxa"/>
          </w:tcPr>
          <w:p w14:paraId="545489E8" w14:textId="77777777" w:rsidR="00CF4F39" w:rsidRDefault="00CF4F39">
            <w:pPr>
              <w:rPr>
                <w:b/>
              </w:rPr>
            </w:pPr>
          </w:p>
        </w:tc>
        <w:tc>
          <w:tcPr>
            <w:tcW w:w="2127" w:type="dxa"/>
          </w:tcPr>
          <w:p w14:paraId="4A3B7421" w14:textId="77777777" w:rsidR="00CF4F39" w:rsidRDefault="00CF4F39">
            <w:pPr>
              <w:rPr>
                <w:b/>
              </w:rPr>
            </w:pPr>
          </w:p>
        </w:tc>
      </w:tr>
      <w:tr w:rsidR="00CF4F39" w14:paraId="438E54E5" w14:textId="77777777">
        <w:trPr>
          <w:trHeight w:val="446"/>
        </w:trPr>
        <w:tc>
          <w:tcPr>
            <w:tcW w:w="3421" w:type="dxa"/>
            <w:vMerge/>
          </w:tcPr>
          <w:p w14:paraId="4E342865" w14:textId="77777777" w:rsidR="00CF4F39" w:rsidRDefault="00CF4F39">
            <w:pPr>
              <w:pBdr>
                <w:top w:val="nil"/>
                <w:left w:val="nil"/>
                <w:bottom w:val="nil"/>
                <w:right w:val="nil"/>
                <w:between w:val="nil"/>
              </w:pBdr>
              <w:spacing w:line="276" w:lineRule="auto"/>
              <w:rPr>
                <w:b/>
              </w:rPr>
            </w:pPr>
          </w:p>
        </w:tc>
        <w:tc>
          <w:tcPr>
            <w:tcW w:w="5670" w:type="dxa"/>
            <w:vAlign w:val="center"/>
          </w:tcPr>
          <w:p w14:paraId="41FE813C" w14:textId="77777777" w:rsidR="00CF4F39" w:rsidRDefault="00E46F72">
            <w:pPr>
              <w:jc w:val="both"/>
            </w:pPr>
            <w:r>
              <w:t xml:space="preserve">1. Воздействие вредных веществ на человека. Гигиеническое нормирование содержания в воздухе вредных веществ. Пожароврывоопасность. Герметические системы, находящиеся под давлением. Статическое электричество. </w:t>
            </w:r>
          </w:p>
        </w:tc>
        <w:tc>
          <w:tcPr>
            <w:tcW w:w="1418" w:type="dxa"/>
          </w:tcPr>
          <w:p w14:paraId="5BB0ACC4" w14:textId="77777777" w:rsidR="00CF4F39" w:rsidRDefault="00E46F72">
            <w:pPr>
              <w:jc w:val="center"/>
            </w:pPr>
            <w:r>
              <w:t>4</w:t>
            </w:r>
          </w:p>
        </w:tc>
        <w:tc>
          <w:tcPr>
            <w:tcW w:w="1417" w:type="dxa"/>
            <w:vMerge w:val="restart"/>
          </w:tcPr>
          <w:p w14:paraId="23E0D078" w14:textId="77777777" w:rsidR="00CF4F39" w:rsidRDefault="00E46F72">
            <w:r>
              <w:t>ПК 4.5</w:t>
            </w:r>
          </w:p>
          <w:p w14:paraId="02AA4957" w14:textId="77777777" w:rsidR="00CF4F39" w:rsidRDefault="00E46F72">
            <w:r>
              <w:t>ПК 5.1.</w:t>
            </w:r>
          </w:p>
          <w:p w14:paraId="59CC357E" w14:textId="77777777" w:rsidR="00CF4F39" w:rsidRDefault="00CF4F39"/>
          <w:p w14:paraId="0A2D0709" w14:textId="77777777" w:rsidR="00CF4F39" w:rsidRDefault="00CF4F39"/>
          <w:p w14:paraId="7C7389BB" w14:textId="77777777" w:rsidR="00CF4F39" w:rsidRDefault="00CF4F39"/>
          <w:p w14:paraId="7777C43D" w14:textId="77777777" w:rsidR="00CF4F39" w:rsidRDefault="00E46F72">
            <w:r>
              <w:t>ОК 01</w:t>
            </w:r>
          </w:p>
          <w:p w14:paraId="48B05B5C" w14:textId="77777777" w:rsidR="00CF4F39" w:rsidRDefault="00E46F72">
            <w:r>
              <w:t>ОК 07</w:t>
            </w:r>
          </w:p>
          <w:p w14:paraId="30ADB45C" w14:textId="77777777" w:rsidR="00CF4F39" w:rsidRDefault="00E46F72">
            <w:r>
              <w:t>ОК 08</w:t>
            </w:r>
          </w:p>
          <w:p w14:paraId="12ED0265" w14:textId="77777777" w:rsidR="00CF4F39" w:rsidRDefault="00CF4F39">
            <w:pPr>
              <w:rPr>
                <w:b/>
              </w:rPr>
            </w:pPr>
          </w:p>
        </w:tc>
        <w:tc>
          <w:tcPr>
            <w:tcW w:w="2127" w:type="dxa"/>
            <w:vMerge w:val="restart"/>
          </w:tcPr>
          <w:p w14:paraId="29818F6B" w14:textId="77777777" w:rsidR="00CF4F39" w:rsidRDefault="00E46F72">
            <w:r>
              <w:t>Н 4.5.01</w:t>
            </w:r>
          </w:p>
          <w:p w14:paraId="6A67D495" w14:textId="77777777" w:rsidR="00CF4F39" w:rsidRDefault="00E46F72">
            <w:r>
              <w:t>У 4.5.01</w:t>
            </w:r>
          </w:p>
          <w:p w14:paraId="2C535ABB" w14:textId="77777777" w:rsidR="00CF4F39" w:rsidRDefault="00E46F72">
            <w:r>
              <w:t>З 4.5.01</w:t>
            </w:r>
          </w:p>
          <w:p w14:paraId="14CC826A" w14:textId="77777777" w:rsidR="00CF4F39" w:rsidRDefault="00E46F72">
            <w:r>
              <w:t>З 5.1.07</w:t>
            </w:r>
          </w:p>
          <w:p w14:paraId="04B3E51E" w14:textId="77777777" w:rsidR="00CF4F39" w:rsidRDefault="00E46F72">
            <w:r>
              <w:t>З 5.1.08</w:t>
            </w:r>
          </w:p>
          <w:p w14:paraId="046963C1" w14:textId="77777777" w:rsidR="00CF4F39" w:rsidRDefault="00E46F72">
            <w:r>
              <w:t>З .5.1.09</w:t>
            </w:r>
          </w:p>
          <w:p w14:paraId="5A248AE6" w14:textId="77777777" w:rsidR="00CF4F39" w:rsidRDefault="00E46F72">
            <w:r>
              <w:t>Уо 01.01</w:t>
            </w:r>
          </w:p>
          <w:p w14:paraId="46F184B4" w14:textId="77777777" w:rsidR="00CF4F39" w:rsidRDefault="00E46F72">
            <w:r>
              <w:t>Зо 01.01</w:t>
            </w:r>
          </w:p>
          <w:p w14:paraId="3A7CBD7D" w14:textId="77777777" w:rsidR="00CF4F39" w:rsidRDefault="00E46F72">
            <w:r>
              <w:t>Уо 07.01</w:t>
            </w:r>
          </w:p>
          <w:p w14:paraId="5E7E44EB" w14:textId="77777777" w:rsidR="00CF4F39" w:rsidRDefault="00E46F72">
            <w:r>
              <w:t>Зо 07.01</w:t>
            </w:r>
          </w:p>
          <w:p w14:paraId="2D26C36A" w14:textId="77777777" w:rsidR="00CF4F39" w:rsidRDefault="00E46F72">
            <w:r>
              <w:t>Уо 08.03</w:t>
            </w:r>
          </w:p>
          <w:p w14:paraId="43237D65" w14:textId="77777777" w:rsidR="00CF4F39" w:rsidRDefault="00E46F72">
            <w:r>
              <w:t>Зо 08.03</w:t>
            </w:r>
          </w:p>
        </w:tc>
      </w:tr>
      <w:tr w:rsidR="00CF4F39" w14:paraId="5AE2D03C" w14:textId="77777777">
        <w:trPr>
          <w:trHeight w:val="870"/>
        </w:trPr>
        <w:tc>
          <w:tcPr>
            <w:tcW w:w="3421" w:type="dxa"/>
            <w:vMerge/>
          </w:tcPr>
          <w:p w14:paraId="465BC0CA" w14:textId="77777777" w:rsidR="00CF4F39" w:rsidRDefault="00CF4F39">
            <w:pPr>
              <w:pBdr>
                <w:top w:val="nil"/>
                <w:left w:val="nil"/>
                <w:bottom w:val="nil"/>
                <w:right w:val="nil"/>
                <w:between w:val="nil"/>
              </w:pBdr>
              <w:spacing w:line="276" w:lineRule="auto"/>
            </w:pPr>
          </w:p>
        </w:tc>
        <w:tc>
          <w:tcPr>
            <w:tcW w:w="5670" w:type="dxa"/>
            <w:vAlign w:val="center"/>
          </w:tcPr>
          <w:p w14:paraId="48FFD8ED" w14:textId="77777777" w:rsidR="00CF4F39" w:rsidRDefault="00E46F72">
            <w:pPr>
              <w:jc w:val="both"/>
            </w:pPr>
            <w:r>
              <w:rPr>
                <w:b/>
              </w:rPr>
              <w:t>В том числе практических и лабораторных занятий</w:t>
            </w:r>
          </w:p>
        </w:tc>
        <w:tc>
          <w:tcPr>
            <w:tcW w:w="1418" w:type="dxa"/>
          </w:tcPr>
          <w:p w14:paraId="1A31EA3F" w14:textId="77777777" w:rsidR="00CF4F39" w:rsidRDefault="00CF4F39">
            <w:pPr>
              <w:jc w:val="center"/>
              <w:rPr>
                <w:b/>
              </w:rPr>
            </w:pPr>
          </w:p>
        </w:tc>
        <w:tc>
          <w:tcPr>
            <w:tcW w:w="1417" w:type="dxa"/>
            <w:vMerge/>
          </w:tcPr>
          <w:p w14:paraId="07F426D1" w14:textId="77777777" w:rsidR="00CF4F39" w:rsidRDefault="00CF4F39">
            <w:pPr>
              <w:pBdr>
                <w:top w:val="nil"/>
                <w:left w:val="nil"/>
                <w:bottom w:val="nil"/>
                <w:right w:val="nil"/>
                <w:between w:val="nil"/>
              </w:pBdr>
              <w:spacing w:line="276" w:lineRule="auto"/>
              <w:rPr>
                <w:b/>
              </w:rPr>
            </w:pPr>
          </w:p>
        </w:tc>
        <w:tc>
          <w:tcPr>
            <w:tcW w:w="2127" w:type="dxa"/>
            <w:vMerge/>
          </w:tcPr>
          <w:p w14:paraId="3C81CEAE" w14:textId="77777777" w:rsidR="00CF4F39" w:rsidRDefault="00CF4F39">
            <w:pPr>
              <w:pBdr>
                <w:top w:val="nil"/>
                <w:left w:val="nil"/>
                <w:bottom w:val="nil"/>
                <w:right w:val="nil"/>
                <w:between w:val="nil"/>
              </w:pBdr>
              <w:spacing w:line="276" w:lineRule="auto"/>
              <w:rPr>
                <w:b/>
              </w:rPr>
            </w:pPr>
          </w:p>
        </w:tc>
      </w:tr>
      <w:tr w:rsidR="00CF4F39" w14:paraId="1A77BFB4" w14:textId="77777777">
        <w:trPr>
          <w:trHeight w:val="705"/>
        </w:trPr>
        <w:tc>
          <w:tcPr>
            <w:tcW w:w="3421" w:type="dxa"/>
            <w:vMerge/>
          </w:tcPr>
          <w:p w14:paraId="4A5B84A2" w14:textId="77777777" w:rsidR="00CF4F39" w:rsidRDefault="00CF4F39">
            <w:pPr>
              <w:pBdr>
                <w:top w:val="nil"/>
                <w:left w:val="nil"/>
                <w:bottom w:val="nil"/>
                <w:right w:val="nil"/>
                <w:between w:val="nil"/>
              </w:pBdr>
              <w:spacing w:line="276" w:lineRule="auto"/>
              <w:rPr>
                <w:b/>
              </w:rPr>
            </w:pPr>
          </w:p>
        </w:tc>
        <w:tc>
          <w:tcPr>
            <w:tcW w:w="5670" w:type="dxa"/>
          </w:tcPr>
          <w:p w14:paraId="33FC17D7" w14:textId="77777777" w:rsidR="00CF4F39" w:rsidRDefault="00E46F72">
            <w:pPr>
              <w:rPr>
                <w:b/>
              </w:rPr>
            </w:pPr>
            <w:r>
              <w:rPr>
                <w:b/>
              </w:rPr>
              <w:t xml:space="preserve">1. Практическая работа № 2. </w:t>
            </w:r>
            <w:r>
              <w:t>Защита человека от химических и биологических факторов.</w:t>
            </w:r>
          </w:p>
        </w:tc>
        <w:tc>
          <w:tcPr>
            <w:tcW w:w="1418" w:type="dxa"/>
          </w:tcPr>
          <w:p w14:paraId="692B568A" w14:textId="77777777" w:rsidR="00CF4F39" w:rsidRDefault="00E46F72">
            <w:pPr>
              <w:jc w:val="center"/>
            </w:pPr>
            <w:r>
              <w:t>4</w:t>
            </w:r>
          </w:p>
        </w:tc>
        <w:tc>
          <w:tcPr>
            <w:tcW w:w="1417" w:type="dxa"/>
            <w:vMerge/>
          </w:tcPr>
          <w:p w14:paraId="3EA3D841" w14:textId="77777777" w:rsidR="00CF4F39" w:rsidRDefault="00CF4F39">
            <w:pPr>
              <w:pBdr>
                <w:top w:val="nil"/>
                <w:left w:val="nil"/>
                <w:bottom w:val="nil"/>
                <w:right w:val="nil"/>
                <w:between w:val="nil"/>
              </w:pBdr>
              <w:spacing w:line="276" w:lineRule="auto"/>
            </w:pPr>
          </w:p>
        </w:tc>
        <w:tc>
          <w:tcPr>
            <w:tcW w:w="2127" w:type="dxa"/>
            <w:vMerge/>
          </w:tcPr>
          <w:p w14:paraId="2EAC1393" w14:textId="77777777" w:rsidR="00CF4F39" w:rsidRDefault="00CF4F39">
            <w:pPr>
              <w:pBdr>
                <w:top w:val="nil"/>
                <w:left w:val="nil"/>
                <w:bottom w:val="nil"/>
                <w:right w:val="nil"/>
                <w:between w:val="nil"/>
              </w:pBdr>
              <w:spacing w:line="276" w:lineRule="auto"/>
            </w:pPr>
          </w:p>
        </w:tc>
      </w:tr>
      <w:tr w:rsidR="00CF4F39" w14:paraId="387CB4F8" w14:textId="77777777">
        <w:trPr>
          <w:trHeight w:val="705"/>
        </w:trPr>
        <w:tc>
          <w:tcPr>
            <w:tcW w:w="3421" w:type="dxa"/>
            <w:vMerge/>
          </w:tcPr>
          <w:p w14:paraId="7F0212EF" w14:textId="77777777" w:rsidR="00CF4F39" w:rsidRDefault="00CF4F39">
            <w:pPr>
              <w:pBdr>
                <w:top w:val="nil"/>
                <w:left w:val="nil"/>
                <w:bottom w:val="nil"/>
                <w:right w:val="nil"/>
                <w:between w:val="nil"/>
              </w:pBdr>
              <w:spacing w:line="276" w:lineRule="auto"/>
            </w:pPr>
          </w:p>
        </w:tc>
        <w:tc>
          <w:tcPr>
            <w:tcW w:w="5670" w:type="dxa"/>
          </w:tcPr>
          <w:p w14:paraId="0D9D6405" w14:textId="77777777" w:rsidR="00CF4F39" w:rsidRDefault="00E46F72">
            <w:pPr>
              <w:rPr>
                <w:b/>
              </w:rPr>
            </w:pPr>
            <w:r>
              <w:rPr>
                <w:b/>
              </w:rPr>
              <w:t>Самостоятельная работа обучающихся</w:t>
            </w:r>
          </w:p>
        </w:tc>
        <w:tc>
          <w:tcPr>
            <w:tcW w:w="1418" w:type="dxa"/>
          </w:tcPr>
          <w:p w14:paraId="6A12DDC5" w14:textId="77777777" w:rsidR="00CF4F39" w:rsidRDefault="00E46F72">
            <w:pPr>
              <w:jc w:val="center"/>
            </w:pPr>
            <w:r>
              <w:t>----</w:t>
            </w:r>
          </w:p>
        </w:tc>
        <w:tc>
          <w:tcPr>
            <w:tcW w:w="1417" w:type="dxa"/>
            <w:vMerge/>
          </w:tcPr>
          <w:p w14:paraId="70D2B31E" w14:textId="77777777" w:rsidR="00CF4F39" w:rsidRDefault="00CF4F39">
            <w:pPr>
              <w:pBdr>
                <w:top w:val="nil"/>
                <w:left w:val="nil"/>
                <w:bottom w:val="nil"/>
                <w:right w:val="nil"/>
                <w:between w:val="nil"/>
              </w:pBdr>
              <w:spacing w:line="276" w:lineRule="auto"/>
            </w:pPr>
          </w:p>
        </w:tc>
        <w:tc>
          <w:tcPr>
            <w:tcW w:w="2127" w:type="dxa"/>
            <w:vMerge/>
          </w:tcPr>
          <w:p w14:paraId="5E2E7CF5" w14:textId="77777777" w:rsidR="00CF4F39" w:rsidRDefault="00CF4F39">
            <w:pPr>
              <w:pBdr>
                <w:top w:val="nil"/>
                <w:left w:val="nil"/>
                <w:bottom w:val="nil"/>
                <w:right w:val="nil"/>
                <w:between w:val="nil"/>
              </w:pBdr>
              <w:spacing w:line="276" w:lineRule="auto"/>
            </w:pPr>
          </w:p>
        </w:tc>
      </w:tr>
      <w:tr w:rsidR="00CF4F39" w14:paraId="2F57F0D9" w14:textId="77777777">
        <w:trPr>
          <w:trHeight w:val="363"/>
        </w:trPr>
        <w:tc>
          <w:tcPr>
            <w:tcW w:w="9091" w:type="dxa"/>
            <w:gridSpan w:val="2"/>
          </w:tcPr>
          <w:p w14:paraId="23377280" w14:textId="77777777" w:rsidR="00CF4F39" w:rsidRDefault="00E46F72">
            <w:pPr>
              <w:jc w:val="both"/>
              <w:rPr>
                <w:sz w:val="24"/>
                <w:szCs w:val="24"/>
              </w:rPr>
            </w:pPr>
            <w:r>
              <w:rPr>
                <w:b/>
              </w:rPr>
              <w:t>Раздел 2. Защита человека от вредных и опасных производственных факторов</w:t>
            </w:r>
          </w:p>
        </w:tc>
        <w:tc>
          <w:tcPr>
            <w:tcW w:w="1418" w:type="dxa"/>
          </w:tcPr>
          <w:p w14:paraId="21305B43" w14:textId="77777777" w:rsidR="00CF4F39" w:rsidRDefault="00E46F72">
            <w:pPr>
              <w:jc w:val="center"/>
              <w:rPr>
                <w:b/>
              </w:rPr>
            </w:pPr>
            <w:r>
              <w:rPr>
                <w:b/>
              </w:rPr>
              <w:t>18</w:t>
            </w:r>
          </w:p>
        </w:tc>
        <w:tc>
          <w:tcPr>
            <w:tcW w:w="1417" w:type="dxa"/>
          </w:tcPr>
          <w:p w14:paraId="5729ED1C" w14:textId="77777777" w:rsidR="00CF4F39" w:rsidRDefault="00CF4F39">
            <w:pPr>
              <w:rPr>
                <w:b/>
              </w:rPr>
            </w:pPr>
          </w:p>
        </w:tc>
        <w:tc>
          <w:tcPr>
            <w:tcW w:w="2127" w:type="dxa"/>
          </w:tcPr>
          <w:p w14:paraId="7E7A27DB" w14:textId="77777777" w:rsidR="00CF4F39" w:rsidRDefault="00CF4F39">
            <w:pPr>
              <w:rPr>
                <w:b/>
              </w:rPr>
            </w:pPr>
          </w:p>
        </w:tc>
      </w:tr>
      <w:tr w:rsidR="00CF4F39" w14:paraId="5C7291E3" w14:textId="77777777">
        <w:trPr>
          <w:trHeight w:val="363"/>
        </w:trPr>
        <w:tc>
          <w:tcPr>
            <w:tcW w:w="3421" w:type="dxa"/>
            <w:vMerge w:val="restart"/>
          </w:tcPr>
          <w:p w14:paraId="5BBF8B13" w14:textId="77777777" w:rsidR="00CF4F39" w:rsidRDefault="00E46F72">
            <w:pPr>
              <w:jc w:val="center"/>
              <w:rPr>
                <w:b/>
              </w:rPr>
            </w:pPr>
            <w:r>
              <w:rPr>
                <w:b/>
              </w:rPr>
              <w:t>Тема 2.1.</w:t>
            </w:r>
          </w:p>
          <w:p w14:paraId="5E47345D" w14:textId="77777777" w:rsidR="00CF4F39" w:rsidRDefault="00E46F72">
            <w:pPr>
              <w:jc w:val="center"/>
              <w:rPr>
                <w:b/>
              </w:rPr>
            </w:pPr>
            <w:r>
              <w:rPr>
                <w:b/>
              </w:rPr>
              <w:lastRenderedPageBreak/>
              <w:t>Защита человека от опасности механического травмирования,</w:t>
            </w:r>
          </w:p>
          <w:p w14:paraId="6CB0B32B" w14:textId="77777777" w:rsidR="00CF4F39" w:rsidRDefault="00E46F72">
            <w:pPr>
              <w:jc w:val="center"/>
              <w:rPr>
                <w:b/>
              </w:rPr>
            </w:pPr>
            <w:r>
              <w:rPr>
                <w:b/>
              </w:rPr>
              <w:t>от физических химических, биологических негативных</w:t>
            </w:r>
          </w:p>
          <w:p w14:paraId="51D65B3A" w14:textId="77777777" w:rsidR="00CF4F39" w:rsidRDefault="00E46F72">
            <w:pPr>
              <w:jc w:val="center"/>
              <w:rPr>
                <w:b/>
              </w:rPr>
            </w:pPr>
            <w:r>
              <w:rPr>
                <w:b/>
              </w:rPr>
              <w:t>факторов</w:t>
            </w:r>
          </w:p>
        </w:tc>
        <w:tc>
          <w:tcPr>
            <w:tcW w:w="5670" w:type="dxa"/>
            <w:vAlign w:val="center"/>
          </w:tcPr>
          <w:p w14:paraId="27769B69" w14:textId="77777777" w:rsidR="00CF4F39" w:rsidRDefault="00E46F72">
            <w:pPr>
              <w:jc w:val="both"/>
              <w:rPr>
                <w:b/>
              </w:rPr>
            </w:pPr>
            <w:r>
              <w:rPr>
                <w:b/>
                <w:sz w:val="24"/>
                <w:szCs w:val="24"/>
              </w:rPr>
              <w:lastRenderedPageBreak/>
              <w:t>Дидактические единицы, содержание</w:t>
            </w:r>
          </w:p>
        </w:tc>
        <w:tc>
          <w:tcPr>
            <w:tcW w:w="1418" w:type="dxa"/>
          </w:tcPr>
          <w:p w14:paraId="0C34CEBC" w14:textId="77777777" w:rsidR="00CF4F39" w:rsidRDefault="00E46F72">
            <w:pPr>
              <w:jc w:val="center"/>
              <w:rPr>
                <w:b/>
              </w:rPr>
            </w:pPr>
            <w:r>
              <w:rPr>
                <w:b/>
              </w:rPr>
              <w:t>10/2</w:t>
            </w:r>
          </w:p>
        </w:tc>
        <w:tc>
          <w:tcPr>
            <w:tcW w:w="1417" w:type="dxa"/>
            <w:vMerge w:val="restart"/>
          </w:tcPr>
          <w:p w14:paraId="60EBAFA0" w14:textId="77777777" w:rsidR="00CF4F39" w:rsidRDefault="00E46F72">
            <w:r>
              <w:t>ПК 4.5</w:t>
            </w:r>
          </w:p>
          <w:p w14:paraId="4CBD8935" w14:textId="77777777" w:rsidR="00CF4F39" w:rsidRDefault="00E46F72">
            <w:r>
              <w:lastRenderedPageBreak/>
              <w:t>ПК 5.1</w:t>
            </w:r>
          </w:p>
          <w:p w14:paraId="1E45884E" w14:textId="77777777" w:rsidR="00CF4F39" w:rsidRDefault="00CF4F39"/>
          <w:p w14:paraId="6C8AC7D7" w14:textId="77777777" w:rsidR="00CF4F39" w:rsidRDefault="00CF4F39"/>
          <w:p w14:paraId="23216317" w14:textId="77777777" w:rsidR="00CF4F39" w:rsidRDefault="00E46F72">
            <w:r>
              <w:t>ОК 01</w:t>
            </w:r>
          </w:p>
          <w:p w14:paraId="52E3370E" w14:textId="77777777" w:rsidR="00CF4F39" w:rsidRDefault="00CF4F39"/>
          <w:p w14:paraId="71C3FBC9" w14:textId="77777777" w:rsidR="00CF4F39" w:rsidRDefault="00E46F72">
            <w:r>
              <w:t>ОК 07</w:t>
            </w:r>
          </w:p>
          <w:p w14:paraId="069F36D9" w14:textId="77777777" w:rsidR="00CF4F39" w:rsidRDefault="00CF4F39"/>
          <w:p w14:paraId="2507DACE" w14:textId="77777777" w:rsidR="00CF4F39" w:rsidRDefault="00E46F72">
            <w:r>
              <w:t>ОК 08</w:t>
            </w:r>
          </w:p>
          <w:p w14:paraId="3961DE9D" w14:textId="77777777" w:rsidR="00CF4F39" w:rsidRDefault="00CF4F39"/>
          <w:p w14:paraId="7AA5F556" w14:textId="77777777" w:rsidR="00CF4F39" w:rsidRDefault="00CF4F39">
            <w:pPr>
              <w:rPr>
                <w:b/>
              </w:rPr>
            </w:pPr>
          </w:p>
        </w:tc>
        <w:tc>
          <w:tcPr>
            <w:tcW w:w="2127" w:type="dxa"/>
            <w:vMerge w:val="restart"/>
          </w:tcPr>
          <w:p w14:paraId="4BC1EF4F" w14:textId="77777777" w:rsidR="00CF4F39" w:rsidRDefault="00E46F72">
            <w:r>
              <w:lastRenderedPageBreak/>
              <w:t>Н 4.5.01</w:t>
            </w:r>
          </w:p>
          <w:p w14:paraId="6A068855" w14:textId="77777777" w:rsidR="00CF4F39" w:rsidRDefault="00E46F72">
            <w:r>
              <w:lastRenderedPageBreak/>
              <w:t>У 4.5.01</w:t>
            </w:r>
          </w:p>
          <w:p w14:paraId="17A90E88" w14:textId="77777777" w:rsidR="00CF4F39" w:rsidRDefault="00E46F72">
            <w:r>
              <w:t>З 4.5.01</w:t>
            </w:r>
          </w:p>
          <w:p w14:paraId="4B9F2F3A" w14:textId="77777777" w:rsidR="00CF4F39" w:rsidRDefault="00E46F72">
            <w:r>
              <w:t>З 5.1.07</w:t>
            </w:r>
          </w:p>
          <w:p w14:paraId="34E3AA46" w14:textId="77777777" w:rsidR="00CF4F39" w:rsidRDefault="00E46F72">
            <w:r>
              <w:t>З 5.1.08</w:t>
            </w:r>
          </w:p>
          <w:p w14:paraId="1D080FFB" w14:textId="77777777" w:rsidR="00CF4F39" w:rsidRDefault="00E46F72">
            <w:r>
              <w:t>З .5.1.09</w:t>
            </w:r>
          </w:p>
          <w:p w14:paraId="5959CDC6" w14:textId="77777777" w:rsidR="00CF4F39" w:rsidRDefault="00CF4F39"/>
          <w:p w14:paraId="65380A9B" w14:textId="77777777" w:rsidR="00CF4F39" w:rsidRDefault="00E46F72">
            <w:r>
              <w:t>Уо 01.01</w:t>
            </w:r>
          </w:p>
          <w:p w14:paraId="31FBC8CE" w14:textId="77777777" w:rsidR="00CF4F39" w:rsidRDefault="00E46F72">
            <w:r>
              <w:t>Зо 01.01</w:t>
            </w:r>
          </w:p>
          <w:p w14:paraId="23536147" w14:textId="77777777" w:rsidR="00CF4F39" w:rsidRDefault="00E46F72">
            <w:r>
              <w:t>Уо 07.01</w:t>
            </w:r>
          </w:p>
          <w:p w14:paraId="50C79D7C" w14:textId="77777777" w:rsidR="00CF4F39" w:rsidRDefault="00E46F72">
            <w:r>
              <w:t>Зо 07.01</w:t>
            </w:r>
          </w:p>
          <w:p w14:paraId="14F17CD6" w14:textId="77777777" w:rsidR="00CF4F39" w:rsidRDefault="00E46F72">
            <w:r>
              <w:t>Уо 08.03</w:t>
            </w:r>
          </w:p>
          <w:p w14:paraId="0F4EC89B" w14:textId="77777777" w:rsidR="00CF4F39" w:rsidRDefault="00E46F72">
            <w:r>
              <w:t>Зо 08.03</w:t>
            </w:r>
          </w:p>
        </w:tc>
      </w:tr>
      <w:tr w:rsidR="00CF4F39" w14:paraId="49ECF0D8" w14:textId="77777777">
        <w:trPr>
          <w:trHeight w:val="360"/>
        </w:trPr>
        <w:tc>
          <w:tcPr>
            <w:tcW w:w="3421" w:type="dxa"/>
            <w:vMerge/>
          </w:tcPr>
          <w:p w14:paraId="3253986B" w14:textId="77777777" w:rsidR="00CF4F39" w:rsidRDefault="00CF4F39">
            <w:pPr>
              <w:pBdr>
                <w:top w:val="nil"/>
                <w:left w:val="nil"/>
                <w:bottom w:val="nil"/>
                <w:right w:val="nil"/>
                <w:between w:val="nil"/>
              </w:pBdr>
              <w:spacing w:line="276" w:lineRule="auto"/>
            </w:pPr>
          </w:p>
        </w:tc>
        <w:tc>
          <w:tcPr>
            <w:tcW w:w="5670" w:type="dxa"/>
            <w:vAlign w:val="center"/>
          </w:tcPr>
          <w:p w14:paraId="4C0B0A60" w14:textId="77777777" w:rsidR="00CF4F39" w:rsidRDefault="00E46F72">
            <w:pPr>
              <w:jc w:val="both"/>
            </w:pPr>
            <w:r>
              <w:rPr>
                <w:b/>
              </w:rPr>
              <w:t>1.</w:t>
            </w:r>
            <w:r>
              <w:t xml:space="preserve"> Методы и средства защиты для технологического оборудования и инструмента. Обеспечение безопасности подъёмно-транспортного оборудования. Защита человека от физических химических, биологических негативных факторов.</w:t>
            </w:r>
          </w:p>
        </w:tc>
        <w:tc>
          <w:tcPr>
            <w:tcW w:w="1418" w:type="dxa"/>
          </w:tcPr>
          <w:p w14:paraId="5E99E5FB" w14:textId="77777777" w:rsidR="00CF4F39" w:rsidRDefault="00E46F72">
            <w:pPr>
              <w:jc w:val="center"/>
            </w:pPr>
            <w:r>
              <w:t>4</w:t>
            </w:r>
          </w:p>
        </w:tc>
        <w:tc>
          <w:tcPr>
            <w:tcW w:w="1417" w:type="dxa"/>
            <w:vMerge/>
          </w:tcPr>
          <w:p w14:paraId="5118B79B" w14:textId="77777777" w:rsidR="00CF4F39" w:rsidRDefault="00CF4F39">
            <w:pPr>
              <w:pBdr>
                <w:top w:val="nil"/>
                <w:left w:val="nil"/>
                <w:bottom w:val="nil"/>
                <w:right w:val="nil"/>
                <w:between w:val="nil"/>
              </w:pBdr>
              <w:spacing w:line="276" w:lineRule="auto"/>
            </w:pPr>
          </w:p>
        </w:tc>
        <w:tc>
          <w:tcPr>
            <w:tcW w:w="2127" w:type="dxa"/>
            <w:vMerge/>
          </w:tcPr>
          <w:p w14:paraId="3C48A4F4" w14:textId="77777777" w:rsidR="00CF4F39" w:rsidRDefault="00CF4F39">
            <w:pPr>
              <w:pBdr>
                <w:top w:val="nil"/>
                <w:left w:val="nil"/>
                <w:bottom w:val="nil"/>
                <w:right w:val="nil"/>
                <w:between w:val="nil"/>
              </w:pBdr>
              <w:spacing w:line="276" w:lineRule="auto"/>
            </w:pPr>
          </w:p>
        </w:tc>
      </w:tr>
      <w:tr w:rsidR="00CF4F39" w14:paraId="2BE23626" w14:textId="77777777">
        <w:trPr>
          <w:trHeight w:val="375"/>
        </w:trPr>
        <w:tc>
          <w:tcPr>
            <w:tcW w:w="3421" w:type="dxa"/>
            <w:vMerge/>
          </w:tcPr>
          <w:p w14:paraId="21E05DE5" w14:textId="77777777" w:rsidR="00CF4F39" w:rsidRDefault="00CF4F39">
            <w:pPr>
              <w:pBdr>
                <w:top w:val="nil"/>
                <w:left w:val="nil"/>
                <w:bottom w:val="nil"/>
                <w:right w:val="nil"/>
                <w:between w:val="nil"/>
              </w:pBdr>
              <w:spacing w:line="276" w:lineRule="auto"/>
            </w:pPr>
          </w:p>
        </w:tc>
        <w:tc>
          <w:tcPr>
            <w:tcW w:w="5670" w:type="dxa"/>
            <w:vAlign w:val="center"/>
          </w:tcPr>
          <w:p w14:paraId="377EE259" w14:textId="77777777" w:rsidR="00CF4F39" w:rsidRDefault="00E46F72">
            <w:pPr>
              <w:rPr>
                <w:b/>
              </w:rPr>
            </w:pPr>
            <w:r>
              <w:rPr>
                <w:b/>
              </w:rPr>
              <w:t>В том числе практических и лабораторных занятий</w:t>
            </w:r>
          </w:p>
        </w:tc>
        <w:tc>
          <w:tcPr>
            <w:tcW w:w="1418" w:type="dxa"/>
          </w:tcPr>
          <w:p w14:paraId="19BE471A" w14:textId="77777777" w:rsidR="00CF4F39" w:rsidRDefault="00E46F72">
            <w:pPr>
              <w:jc w:val="center"/>
              <w:rPr>
                <w:b/>
              </w:rPr>
            </w:pPr>
            <w:r>
              <w:rPr>
                <w:b/>
              </w:rPr>
              <w:t>2</w:t>
            </w:r>
          </w:p>
        </w:tc>
        <w:tc>
          <w:tcPr>
            <w:tcW w:w="1417" w:type="dxa"/>
            <w:vMerge/>
          </w:tcPr>
          <w:p w14:paraId="33BA70F6" w14:textId="77777777" w:rsidR="00CF4F39" w:rsidRDefault="00CF4F39">
            <w:pPr>
              <w:pBdr>
                <w:top w:val="nil"/>
                <w:left w:val="nil"/>
                <w:bottom w:val="nil"/>
                <w:right w:val="nil"/>
                <w:between w:val="nil"/>
              </w:pBdr>
              <w:spacing w:line="276" w:lineRule="auto"/>
              <w:rPr>
                <w:b/>
              </w:rPr>
            </w:pPr>
          </w:p>
        </w:tc>
        <w:tc>
          <w:tcPr>
            <w:tcW w:w="2127" w:type="dxa"/>
            <w:vMerge/>
          </w:tcPr>
          <w:p w14:paraId="128C4FE8" w14:textId="77777777" w:rsidR="00CF4F39" w:rsidRDefault="00CF4F39">
            <w:pPr>
              <w:pBdr>
                <w:top w:val="nil"/>
                <w:left w:val="nil"/>
                <w:bottom w:val="nil"/>
                <w:right w:val="nil"/>
                <w:between w:val="nil"/>
              </w:pBdr>
              <w:spacing w:line="276" w:lineRule="auto"/>
              <w:rPr>
                <w:b/>
              </w:rPr>
            </w:pPr>
          </w:p>
        </w:tc>
      </w:tr>
      <w:tr w:rsidR="00CF4F39" w14:paraId="1AC2ECAC" w14:textId="77777777">
        <w:trPr>
          <w:trHeight w:val="375"/>
        </w:trPr>
        <w:tc>
          <w:tcPr>
            <w:tcW w:w="3421" w:type="dxa"/>
            <w:vMerge/>
          </w:tcPr>
          <w:p w14:paraId="2044127E" w14:textId="77777777" w:rsidR="00CF4F39" w:rsidRDefault="00CF4F39">
            <w:pPr>
              <w:pBdr>
                <w:top w:val="nil"/>
                <w:left w:val="nil"/>
                <w:bottom w:val="nil"/>
                <w:right w:val="nil"/>
                <w:between w:val="nil"/>
              </w:pBdr>
              <w:spacing w:line="276" w:lineRule="auto"/>
              <w:rPr>
                <w:b/>
              </w:rPr>
            </w:pPr>
          </w:p>
        </w:tc>
        <w:tc>
          <w:tcPr>
            <w:tcW w:w="5670" w:type="dxa"/>
            <w:vAlign w:val="center"/>
          </w:tcPr>
          <w:p w14:paraId="6E863893" w14:textId="77777777" w:rsidR="00CF4F39" w:rsidRDefault="00E46F72">
            <w:pPr>
              <w:rPr>
                <w:b/>
              </w:rPr>
            </w:pPr>
            <w:r>
              <w:rPr>
                <w:b/>
              </w:rPr>
              <w:t xml:space="preserve">1. Практическая работа № 3. </w:t>
            </w:r>
            <w:r>
              <w:t>Применение безопасных приёмов выполнения работ с инструментом и оборудованием.</w:t>
            </w:r>
          </w:p>
        </w:tc>
        <w:tc>
          <w:tcPr>
            <w:tcW w:w="1418" w:type="dxa"/>
          </w:tcPr>
          <w:p w14:paraId="2E354036" w14:textId="77777777" w:rsidR="00CF4F39" w:rsidRDefault="00E46F72">
            <w:pPr>
              <w:jc w:val="center"/>
            </w:pPr>
            <w:r>
              <w:t>2</w:t>
            </w:r>
          </w:p>
        </w:tc>
        <w:tc>
          <w:tcPr>
            <w:tcW w:w="1417" w:type="dxa"/>
            <w:vMerge/>
          </w:tcPr>
          <w:p w14:paraId="4BED252B" w14:textId="77777777" w:rsidR="00CF4F39" w:rsidRDefault="00CF4F39">
            <w:pPr>
              <w:pBdr>
                <w:top w:val="nil"/>
                <w:left w:val="nil"/>
                <w:bottom w:val="nil"/>
                <w:right w:val="nil"/>
                <w:between w:val="nil"/>
              </w:pBdr>
              <w:spacing w:line="276" w:lineRule="auto"/>
            </w:pPr>
          </w:p>
        </w:tc>
        <w:tc>
          <w:tcPr>
            <w:tcW w:w="2127" w:type="dxa"/>
            <w:vMerge/>
          </w:tcPr>
          <w:p w14:paraId="63B7BC62" w14:textId="77777777" w:rsidR="00CF4F39" w:rsidRDefault="00CF4F39">
            <w:pPr>
              <w:pBdr>
                <w:top w:val="nil"/>
                <w:left w:val="nil"/>
                <w:bottom w:val="nil"/>
                <w:right w:val="nil"/>
                <w:between w:val="nil"/>
              </w:pBdr>
              <w:spacing w:line="276" w:lineRule="auto"/>
            </w:pPr>
          </w:p>
        </w:tc>
      </w:tr>
      <w:tr w:rsidR="00CF4F39" w14:paraId="111B602A" w14:textId="77777777">
        <w:trPr>
          <w:trHeight w:val="585"/>
        </w:trPr>
        <w:tc>
          <w:tcPr>
            <w:tcW w:w="3421" w:type="dxa"/>
            <w:vMerge/>
          </w:tcPr>
          <w:p w14:paraId="42FE39A2" w14:textId="77777777" w:rsidR="00CF4F39" w:rsidRDefault="00CF4F39">
            <w:pPr>
              <w:pBdr>
                <w:top w:val="nil"/>
                <w:left w:val="nil"/>
                <w:bottom w:val="nil"/>
                <w:right w:val="nil"/>
                <w:between w:val="nil"/>
              </w:pBdr>
              <w:spacing w:line="276" w:lineRule="auto"/>
            </w:pPr>
          </w:p>
        </w:tc>
        <w:tc>
          <w:tcPr>
            <w:tcW w:w="5670" w:type="dxa"/>
            <w:vAlign w:val="center"/>
          </w:tcPr>
          <w:p w14:paraId="2DF5C9B4" w14:textId="77777777" w:rsidR="00CF4F39" w:rsidRDefault="00E46F72">
            <w:pPr>
              <w:rPr>
                <w:b/>
              </w:rPr>
            </w:pPr>
            <w:r>
              <w:rPr>
                <w:b/>
              </w:rPr>
              <w:t>Самостоятельная работа обучающихся</w:t>
            </w:r>
          </w:p>
        </w:tc>
        <w:tc>
          <w:tcPr>
            <w:tcW w:w="1418" w:type="dxa"/>
          </w:tcPr>
          <w:p w14:paraId="4947CDAA" w14:textId="77777777" w:rsidR="00CF4F39" w:rsidRDefault="00E46F72">
            <w:pPr>
              <w:jc w:val="center"/>
              <w:rPr>
                <w:b/>
              </w:rPr>
            </w:pPr>
            <w:r>
              <w:rPr>
                <w:b/>
              </w:rPr>
              <w:t>4</w:t>
            </w:r>
          </w:p>
        </w:tc>
        <w:tc>
          <w:tcPr>
            <w:tcW w:w="1417" w:type="dxa"/>
            <w:vMerge/>
          </w:tcPr>
          <w:p w14:paraId="62A9D357" w14:textId="77777777" w:rsidR="00CF4F39" w:rsidRDefault="00CF4F39">
            <w:pPr>
              <w:pBdr>
                <w:top w:val="nil"/>
                <w:left w:val="nil"/>
                <w:bottom w:val="nil"/>
                <w:right w:val="nil"/>
                <w:between w:val="nil"/>
              </w:pBdr>
              <w:spacing w:line="276" w:lineRule="auto"/>
              <w:rPr>
                <w:b/>
              </w:rPr>
            </w:pPr>
          </w:p>
        </w:tc>
        <w:tc>
          <w:tcPr>
            <w:tcW w:w="2127" w:type="dxa"/>
            <w:vMerge/>
          </w:tcPr>
          <w:p w14:paraId="281D8F9E" w14:textId="77777777" w:rsidR="00CF4F39" w:rsidRDefault="00CF4F39">
            <w:pPr>
              <w:pBdr>
                <w:top w:val="nil"/>
                <w:left w:val="nil"/>
                <w:bottom w:val="nil"/>
                <w:right w:val="nil"/>
                <w:between w:val="nil"/>
              </w:pBdr>
              <w:spacing w:line="276" w:lineRule="auto"/>
              <w:rPr>
                <w:b/>
              </w:rPr>
            </w:pPr>
          </w:p>
        </w:tc>
      </w:tr>
      <w:tr w:rsidR="00CF4F39" w14:paraId="4C15AD1E" w14:textId="77777777">
        <w:trPr>
          <w:trHeight w:val="182"/>
        </w:trPr>
        <w:tc>
          <w:tcPr>
            <w:tcW w:w="3421" w:type="dxa"/>
            <w:vMerge/>
          </w:tcPr>
          <w:p w14:paraId="6244F4D6" w14:textId="77777777" w:rsidR="00CF4F39" w:rsidRDefault="00CF4F39">
            <w:pPr>
              <w:pBdr>
                <w:top w:val="nil"/>
                <w:left w:val="nil"/>
                <w:bottom w:val="nil"/>
                <w:right w:val="nil"/>
                <w:between w:val="nil"/>
              </w:pBdr>
              <w:spacing w:line="276" w:lineRule="auto"/>
              <w:rPr>
                <w:b/>
              </w:rPr>
            </w:pPr>
          </w:p>
        </w:tc>
        <w:tc>
          <w:tcPr>
            <w:tcW w:w="5670" w:type="dxa"/>
            <w:vAlign w:val="center"/>
          </w:tcPr>
          <w:p w14:paraId="0A719DD2" w14:textId="77777777" w:rsidR="00CF4F39" w:rsidRDefault="00E46F72">
            <w:pPr>
              <w:jc w:val="both"/>
            </w:pPr>
            <w:r>
              <w:t>- Средства индивидуальной защиты человека от химических и биологических</w:t>
            </w:r>
          </w:p>
          <w:p w14:paraId="43C0403B" w14:textId="77777777" w:rsidR="00CF4F39" w:rsidRDefault="00E46F72">
            <w:pPr>
              <w:jc w:val="both"/>
            </w:pPr>
            <w:r>
              <w:t>негативных факторов.</w:t>
            </w:r>
          </w:p>
          <w:p w14:paraId="416CE117" w14:textId="77777777" w:rsidR="00CF4F39" w:rsidRDefault="00E46F72">
            <w:pPr>
              <w:jc w:val="both"/>
            </w:pPr>
            <w:r>
              <w:t>- Первая помощь пострадавщему от электрического тока.</w:t>
            </w:r>
          </w:p>
          <w:p w14:paraId="0903F80A" w14:textId="77777777" w:rsidR="00CF4F39" w:rsidRDefault="00E46F72">
            <w:pPr>
              <w:jc w:val="both"/>
            </w:pPr>
            <w:r>
              <w:t>- Действие электрического тока на организм человека.</w:t>
            </w:r>
          </w:p>
          <w:p w14:paraId="784F5273" w14:textId="77777777" w:rsidR="00CF4F39" w:rsidRDefault="00E46F72">
            <w:pPr>
              <w:jc w:val="both"/>
            </w:pPr>
            <w:r>
              <w:t>- Основные меры защиты от поражения электрическим током.</w:t>
            </w:r>
          </w:p>
          <w:p w14:paraId="161AF62C" w14:textId="77777777" w:rsidR="00CF4F39" w:rsidRDefault="00E46F72">
            <w:pPr>
              <w:jc w:val="both"/>
            </w:pPr>
            <w:r>
              <w:t>- Освобождение пораженного током от его воздействия.</w:t>
            </w:r>
          </w:p>
          <w:p w14:paraId="2362BB25" w14:textId="77777777" w:rsidR="00CF4F39" w:rsidRDefault="00E46F72">
            <w:pPr>
              <w:jc w:val="both"/>
            </w:pPr>
            <w:r>
              <w:t>- Защита от статического электричества.</w:t>
            </w:r>
          </w:p>
        </w:tc>
        <w:tc>
          <w:tcPr>
            <w:tcW w:w="1418" w:type="dxa"/>
          </w:tcPr>
          <w:p w14:paraId="1DB24705" w14:textId="77777777" w:rsidR="00CF4F39" w:rsidRDefault="00CF4F39">
            <w:pPr>
              <w:jc w:val="center"/>
            </w:pPr>
          </w:p>
        </w:tc>
        <w:tc>
          <w:tcPr>
            <w:tcW w:w="1417" w:type="dxa"/>
            <w:vMerge/>
          </w:tcPr>
          <w:p w14:paraId="5B5B56B8" w14:textId="77777777" w:rsidR="00CF4F39" w:rsidRDefault="00CF4F39">
            <w:pPr>
              <w:pBdr>
                <w:top w:val="nil"/>
                <w:left w:val="nil"/>
                <w:bottom w:val="nil"/>
                <w:right w:val="nil"/>
                <w:between w:val="nil"/>
              </w:pBdr>
              <w:spacing w:line="276" w:lineRule="auto"/>
            </w:pPr>
          </w:p>
        </w:tc>
        <w:tc>
          <w:tcPr>
            <w:tcW w:w="2127" w:type="dxa"/>
            <w:vMerge/>
          </w:tcPr>
          <w:p w14:paraId="5A1AAAC2" w14:textId="77777777" w:rsidR="00CF4F39" w:rsidRDefault="00CF4F39">
            <w:pPr>
              <w:pBdr>
                <w:top w:val="nil"/>
                <w:left w:val="nil"/>
                <w:bottom w:val="nil"/>
                <w:right w:val="nil"/>
                <w:between w:val="nil"/>
              </w:pBdr>
              <w:spacing w:line="276" w:lineRule="auto"/>
            </w:pPr>
          </w:p>
        </w:tc>
      </w:tr>
      <w:tr w:rsidR="00CF4F39" w14:paraId="5F33269F" w14:textId="77777777">
        <w:trPr>
          <w:trHeight w:val="350"/>
        </w:trPr>
        <w:tc>
          <w:tcPr>
            <w:tcW w:w="3421" w:type="dxa"/>
            <w:vMerge w:val="restart"/>
          </w:tcPr>
          <w:p w14:paraId="769F2D2A" w14:textId="77777777" w:rsidR="00CF4F39" w:rsidRDefault="00E46F72">
            <w:pPr>
              <w:jc w:val="center"/>
              <w:rPr>
                <w:b/>
              </w:rPr>
            </w:pPr>
            <w:r>
              <w:rPr>
                <w:b/>
              </w:rPr>
              <w:t>Тема 2.2.</w:t>
            </w:r>
          </w:p>
          <w:p w14:paraId="53949938" w14:textId="77777777" w:rsidR="00CF4F39" w:rsidRDefault="00E46F72">
            <w:pPr>
              <w:jc w:val="center"/>
              <w:rPr>
                <w:b/>
              </w:rPr>
            </w:pPr>
            <w:r>
              <w:rPr>
                <w:b/>
              </w:rPr>
              <w:t>Защита человека от опасных факторов комплексного</w:t>
            </w:r>
          </w:p>
          <w:p w14:paraId="06C6E804" w14:textId="77777777" w:rsidR="00CF4F39" w:rsidRDefault="00E46F72">
            <w:pPr>
              <w:jc w:val="center"/>
              <w:rPr>
                <w:b/>
              </w:rPr>
            </w:pPr>
            <w:r>
              <w:rPr>
                <w:b/>
              </w:rPr>
              <w:t>характера</w:t>
            </w:r>
          </w:p>
        </w:tc>
        <w:tc>
          <w:tcPr>
            <w:tcW w:w="5670" w:type="dxa"/>
            <w:vAlign w:val="center"/>
          </w:tcPr>
          <w:p w14:paraId="17BF9FCC" w14:textId="77777777" w:rsidR="00CF4F39" w:rsidRDefault="00E46F72">
            <w:pPr>
              <w:jc w:val="both"/>
              <w:rPr>
                <w:b/>
              </w:rPr>
            </w:pPr>
            <w:r>
              <w:rPr>
                <w:b/>
                <w:sz w:val="24"/>
                <w:szCs w:val="24"/>
              </w:rPr>
              <w:t>Дидактические единицы, содержание</w:t>
            </w:r>
          </w:p>
        </w:tc>
        <w:tc>
          <w:tcPr>
            <w:tcW w:w="1418" w:type="dxa"/>
          </w:tcPr>
          <w:p w14:paraId="2D620D62" w14:textId="77777777" w:rsidR="00CF4F39" w:rsidRDefault="00E46F72">
            <w:pPr>
              <w:jc w:val="center"/>
              <w:rPr>
                <w:b/>
              </w:rPr>
            </w:pPr>
            <w:r>
              <w:rPr>
                <w:b/>
              </w:rPr>
              <w:t>4/2</w:t>
            </w:r>
          </w:p>
        </w:tc>
        <w:tc>
          <w:tcPr>
            <w:tcW w:w="1417" w:type="dxa"/>
            <w:vMerge w:val="restart"/>
          </w:tcPr>
          <w:p w14:paraId="25A82BE4" w14:textId="77777777" w:rsidR="00CF4F39" w:rsidRDefault="00E46F72">
            <w:r>
              <w:t>ПК 4.5</w:t>
            </w:r>
          </w:p>
          <w:p w14:paraId="3FA881A6" w14:textId="77777777" w:rsidR="00CF4F39" w:rsidRDefault="00E46F72">
            <w:r>
              <w:t>ПК 5.1</w:t>
            </w:r>
          </w:p>
          <w:p w14:paraId="3E82A382" w14:textId="77777777" w:rsidR="00CF4F39" w:rsidRDefault="00CF4F39"/>
          <w:p w14:paraId="34C782C7" w14:textId="77777777" w:rsidR="00CF4F39" w:rsidRDefault="00CF4F39"/>
          <w:p w14:paraId="64F0C9E2" w14:textId="77777777" w:rsidR="00CF4F39" w:rsidRDefault="00E46F72">
            <w:r>
              <w:t>ОК 01</w:t>
            </w:r>
          </w:p>
          <w:p w14:paraId="047DC8C9" w14:textId="77777777" w:rsidR="00CF4F39" w:rsidRDefault="00CF4F39"/>
          <w:p w14:paraId="688C66C9" w14:textId="77777777" w:rsidR="00CF4F39" w:rsidRDefault="00E46F72">
            <w:r>
              <w:t>ОК 07</w:t>
            </w:r>
          </w:p>
          <w:p w14:paraId="6D502DD2" w14:textId="77777777" w:rsidR="00CF4F39" w:rsidRDefault="00CF4F39"/>
          <w:p w14:paraId="37FAB458" w14:textId="77777777" w:rsidR="00CF4F39" w:rsidRDefault="00E46F72">
            <w:r>
              <w:t>ОК 08</w:t>
            </w:r>
          </w:p>
          <w:p w14:paraId="27E572E8" w14:textId="77777777" w:rsidR="00CF4F39" w:rsidRDefault="00CF4F39"/>
          <w:p w14:paraId="2875E714" w14:textId="77777777" w:rsidR="00CF4F39" w:rsidRDefault="00CF4F39">
            <w:pPr>
              <w:rPr>
                <w:b/>
              </w:rPr>
            </w:pPr>
          </w:p>
        </w:tc>
        <w:tc>
          <w:tcPr>
            <w:tcW w:w="2127" w:type="dxa"/>
            <w:vMerge w:val="restart"/>
          </w:tcPr>
          <w:p w14:paraId="4E2EB7F7" w14:textId="77777777" w:rsidR="00CF4F39" w:rsidRDefault="00E46F72">
            <w:r>
              <w:t>Н 4.5.01</w:t>
            </w:r>
          </w:p>
          <w:p w14:paraId="7154666E" w14:textId="77777777" w:rsidR="00CF4F39" w:rsidRDefault="00E46F72">
            <w:r>
              <w:t>У 4.5.01</w:t>
            </w:r>
          </w:p>
          <w:p w14:paraId="4DEA72C9" w14:textId="77777777" w:rsidR="00CF4F39" w:rsidRDefault="00E46F72">
            <w:r>
              <w:t>З 4.5.01</w:t>
            </w:r>
          </w:p>
          <w:p w14:paraId="3642675B" w14:textId="77777777" w:rsidR="00CF4F39" w:rsidRDefault="00E46F72">
            <w:r>
              <w:t>З 5.1.07</w:t>
            </w:r>
          </w:p>
          <w:p w14:paraId="2C83DBD6" w14:textId="77777777" w:rsidR="00CF4F39" w:rsidRDefault="00E46F72">
            <w:r>
              <w:t>З 5.1.08</w:t>
            </w:r>
          </w:p>
          <w:p w14:paraId="5995690C" w14:textId="77777777" w:rsidR="00CF4F39" w:rsidRDefault="00E46F72">
            <w:r>
              <w:t>З .5.1.09</w:t>
            </w:r>
          </w:p>
          <w:p w14:paraId="53EBD610" w14:textId="77777777" w:rsidR="00CF4F39" w:rsidRDefault="00E46F72">
            <w:r>
              <w:t>Уо 01.01</w:t>
            </w:r>
          </w:p>
          <w:p w14:paraId="19800273" w14:textId="77777777" w:rsidR="00CF4F39" w:rsidRDefault="00E46F72">
            <w:r>
              <w:t>Зо 01.01</w:t>
            </w:r>
          </w:p>
          <w:p w14:paraId="5EEAB910" w14:textId="77777777" w:rsidR="00CF4F39" w:rsidRDefault="00E46F72">
            <w:r>
              <w:t>Уо 07.01</w:t>
            </w:r>
          </w:p>
          <w:p w14:paraId="6DCA78FF" w14:textId="77777777" w:rsidR="00CF4F39" w:rsidRDefault="00E46F72">
            <w:r>
              <w:t>Зо 07.01</w:t>
            </w:r>
          </w:p>
          <w:p w14:paraId="0B90B4D8" w14:textId="77777777" w:rsidR="00CF4F39" w:rsidRDefault="00E46F72">
            <w:r>
              <w:t>Уо 08.03</w:t>
            </w:r>
          </w:p>
          <w:p w14:paraId="49766CA7" w14:textId="77777777" w:rsidR="00CF4F39" w:rsidRDefault="00E46F72">
            <w:r>
              <w:t>Зо 08.03</w:t>
            </w:r>
          </w:p>
        </w:tc>
      </w:tr>
      <w:tr w:rsidR="00CF4F39" w14:paraId="4E7B8589" w14:textId="77777777">
        <w:trPr>
          <w:trHeight w:val="1201"/>
        </w:trPr>
        <w:tc>
          <w:tcPr>
            <w:tcW w:w="3421" w:type="dxa"/>
            <w:vMerge/>
          </w:tcPr>
          <w:p w14:paraId="485D8770" w14:textId="77777777" w:rsidR="00CF4F39" w:rsidRDefault="00CF4F39">
            <w:pPr>
              <w:pBdr>
                <w:top w:val="nil"/>
                <w:left w:val="nil"/>
                <w:bottom w:val="nil"/>
                <w:right w:val="nil"/>
                <w:between w:val="nil"/>
              </w:pBdr>
              <w:spacing w:line="276" w:lineRule="auto"/>
            </w:pPr>
          </w:p>
        </w:tc>
        <w:tc>
          <w:tcPr>
            <w:tcW w:w="5670" w:type="dxa"/>
            <w:tcBorders>
              <w:bottom w:val="single" w:sz="4" w:space="0" w:color="000000"/>
            </w:tcBorders>
          </w:tcPr>
          <w:p w14:paraId="4721C02F" w14:textId="77777777" w:rsidR="00CF4F39" w:rsidRDefault="00E46F72">
            <w:r>
              <w:t>1. Пожарная защита на производственных объектах. Защита от статического электричества. Молниезащита зданий и сооружений. Обеспечение безопасности герметических систем, работающих под давлением.</w:t>
            </w:r>
          </w:p>
        </w:tc>
        <w:tc>
          <w:tcPr>
            <w:tcW w:w="1418" w:type="dxa"/>
            <w:tcBorders>
              <w:bottom w:val="single" w:sz="4" w:space="0" w:color="000000"/>
            </w:tcBorders>
          </w:tcPr>
          <w:p w14:paraId="74D6A583" w14:textId="77777777" w:rsidR="00CF4F39" w:rsidRDefault="00CF4F39">
            <w:pPr>
              <w:jc w:val="center"/>
            </w:pPr>
          </w:p>
        </w:tc>
        <w:tc>
          <w:tcPr>
            <w:tcW w:w="1417" w:type="dxa"/>
            <w:vMerge/>
          </w:tcPr>
          <w:p w14:paraId="699875A5" w14:textId="77777777" w:rsidR="00CF4F39" w:rsidRDefault="00CF4F39">
            <w:pPr>
              <w:pBdr>
                <w:top w:val="nil"/>
                <w:left w:val="nil"/>
                <w:bottom w:val="nil"/>
                <w:right w:val="nil"/>
                <w:between w:val="nil"/>
              </w:pBdr>
              <w:spacing w:line="276" w:lineRule="auto"/>
            </w:pPr>
          </w:p>
        </w:tc>
        <w:tc>
          <w:tcPr>
            <w:tcW w:w="2127" w:type="dxa"/>
            <w:vMerge/>
          </w:tcPr>
          <w:p w14:paraId="18E619E1" w14:textId="77777777" w:rsidR="00CF4F39" w:rsidRDefault="00CF4F39">
            <w:pPr>
              <w:pBdr>
                <w:top w:val="nil"/>
                <w:left w:val="nil"/>
                <w:bottom w:val="nil"/>
                <w:right w:val="nil"/>
                <w:between w:val="nil"/>
              </w:pBdr>
              <w:spacing w:line="276" w:lineRule="auto"/>
            </w:pPr>
          </w:p>
        </w:tc>
      </w:tr>
      <w:tr w:rsidR="00CF4F39" w14:paraId="2FA9F27A" w14:textId="77777777">
        <w:trPr>
          <w:trHeight w:val="285"/>
        </w:trPr>
        <w:tc>
          <w:tcPr>
            <w:tcW w:w="3421" w:type="dxa"/>
            <w:vMerge/>
          </w:tcPr>
          <w:p w14:paraId="73BEA678" w14:textId="77777777" w:rsidR="00CF4F39" w:rsidRDefault="00CF4F39">
            <w:pPr>
              <w:pBdr>
                <w:top w:val="nil"/>
                <w:left w:val="nil"/>
                <w:bottom w:val="nil"/>
                <w:right w:val="nil"/>
                <w:between w:val="nil"/>
              </w:pBdr>
              <w:spacing w:line="276" w:lineRule="auto"/>
            </w:pPr>
          </w:p>
        </w:tc>
        <w:tc>
          <w:tcPr>
            <w:tcW w:w="5670" w:type="dxa"/>
            <w:vAlign w:val="center"/>
          </w:tcPr>
          <w:p w14:paraId="7405314B" w14:textId="77777777" w:rsidR="00CF4F39" w:rsidRDefault="00E46F72">
            <w:pPr>
              <w:rPr>
                <w:b/>
              </w:rPr>
            </w:pPr>
            <w:r>
              <w:rPr>
                <w:b/>
              </w:rPr>
              <w:t>В том числе практических и лабораторных занятий</w:t>
            </w:r>
          </w:p>
        </w:tc>
        <w:tc>
          <w:tcPr>
            <w:tcW w:w="1418" w:type="dxa"/>
          </w:tcPr>
          <w:p w14:paraId="0640F313" w14:textId="77777777" w:rsidR="00CF4F39" w:rsidRDefault="00E46F72">
            <w:pPr>
              <w:jc w:val="center"/>
              <w:rPr>
                <w:b/>
              </w:rPr>
            </w:pPr>
            <w:r>
              <w:rPr>
                <w:b/>
              </w:rPr>
              <w:t>2</w:t>
            </w:r>
          </w:p>
        </w:tc>
        <w:tc>
          <w:tcPr>
            <w:tcW w:w="1417" w:type="dxa"/>
            <w:vMerge/>
          </w:tcPr>
          <w:p w14:paraId="04B9D7E1" w14:textId="77777777" w:rsidR="00CF4F39" w:rsidRDefault="00CF4F39">
            <w:pPr>
              <w:pBdr>
                <w:top w:val="nil"/>
                <w:left w:val="nil"/>
                <w:bottom w:val="nil"/>
                <w:right w:val="nil"/>
                <w:between w:val="nil"/>
              </w:pBdr>
              <w:spacing w:line="276" w:lineRule="auto"/>
              <w:rPr>
                <w:b/>
              </w:rPr>
            </w:pPr>
          </w:p>
        </w:tc>
        <w:tc>
          <w:tcPr>
            <w:tcW w:w="2127" w:type="dxa"/>
            <w:vMerge/>
          </w:tcPr>
          <w:p w14:paraId="689B7A26" w14:textId="77777777" w:rsidR="00CF4F39" w:rsidRDefault="00CF4F39">
            <w:pPr>
              <w:pBdr>
                <w:top w:val="nil"/>
                <w:left w:val="nil"/>
                <w:bottom w:val="nil"/>
                <w:right w:val="nil"/>
                <w:between w:val="nil"/>
              </w:pBdr>
              <w:spacing w:line="276" w:lineRule="auto"/>
              <w:rPr>
                <w:b/>
              </w:rPr>
            </w:pPr>
          </w:p>
        </w:tc>
      </w:tr>
      <w:tr w:rsidR="00CF4F39" w14:paraId="2F3C0C00" w14:textId="77777777">
        <w:trPr>
          <w:trHeight w:val="927"/>
        </w:trPr>
        <w:tc>
          <w:tcPr>
            <w:tcW w:w="3421" w:type="dxa"/>
            <w:vMerge/>
          </w:tcPr>
          <w:p w14:paraId="25C7F0AA" w14:textId="77777777" w:rsidR="00CF4F39" w:rsidRDefault="00CF4F39">
            <w:pPr>
              <w:pBdr>
                <w:top w:val="nil"/>
                <w:left w:val="nil"/>
                <w:bottom w:val="nil"/>
                <w:right w:val="nil"/>
                <w:between w:val="nil"/>
              </w:pBdr>
              <w:spacing w:line="276" w:lineRule="auto"/>
              <w:rPr>
                <w:b/>
              </w:rPr>
            </w:pPr>
          </w:p>
        </w:tc>
        <w:tc>
          <w:tcPr>
            <w:tcW w:w="5670" w:type="dxa"/>
            <w:vAlign w:val="center"/>
          </w:tcPr>
          <w:p w14:paraId="02686208" w14:textId="77777777" w:rsidR="00CF4F39" w:rsidRDefault="00E46F72">
            <w:pPr>
              <w:jc w:val="both"/>
              <w:rPr>
                <w:b/>
              </w:rPr>
            </w:pPr>
            <w:r>
              <w:rPr>
                <w:b/>
              </w:rPr>
              <w:t xml:space="preserve">1. Практическая работа № 4. </w:t>
            </w:r>
          </w:p>
          <w:p w14:paraId="79859030" w14:textId="77777777" w:rsidR="00CF4F39" w:rsidRDefault="00E46F72">
            <w:pPr>
              <w:jc w:val="both"/>
            </w:pPr>
            <w:r>
              <w:t>Проведение и оформление расчёта защитного заземления.</w:t>
            </w:r>
          </w:p>
        </w:tc>
        <w:tc>
          <w:tcPr>
            <w:tcW w:w="1418" w:type="dxa"/>
          </w:tcPr>
          <w:p w14:paraId="13F985FE" w14:textId="77777777" w:rsidR="00CF4F39" w:rsidRDefault="00E46F72">
            <w:pPr>
              <w:jc w:val="center"/>
            </w:pPr>
            <w:r>
              <w:t xml:space="preserve">2 </w:t>
            </w:r>
          </w:p>
        </w:tc>
        <w:tc>
          <w:tcPr>
            <w:tcW w:w="1417" w:type="dxa"/>
            <w:vMerge/>
          </w:tcPr>
          <w:p w14:paraId="669611C0" w14:textId="77777777" w:rsidR="00CF4F39" w:rsidRDefault="00CF4F39">
            <w:pPr>
              <w:pBdr>
                <w:top w:val="nil"/>
                <w:left w:val="nil"/>
                <w:bottom w:val="nil"/>
                <w:right w:val="nil"/>
                <w:between w:val="nil"/>
              </w:pBdr>
              <w:spacing w:line="276" w:lineRule="auto"/>
            </w:pPr>
          </w:p>
        </w:tc>
        <w:tc>
          <w:tcPr>
            <w:tcW w:w="2127" w:type="dxa"/>
            <w:vMerge/>
          </w:tcPr>
          <w:p w14:paraId="2633E099" w14:textId="77777777" w:rsidR="00CF4F39" w:rsidRDefault="00CF4F39">
            <w:pPr>
              <w:pBdr>
                <w:top w:val="nil"/>
                <w:left w:val="nil"/>
                <w:bottom w:val="nil"/>
                <w:right w:val="nil"/>
                <w:between w:val="nil"/>
              </w:pBdr>
              <w:spacing w:line="276" w:lineRule="auto"/>
            </w:pPr>
          </w:p>
        </w:tc>
      </w:tr>
      <w:tr w:rsidR="00CF4F39" w14:paraId="3C2BE943" w14:textId="77777777">
        <w:trPr>
          <w:trHeight w:val="255"/>
        </w:trPr>
        <w:tc>
          <w:tcPr>
            <w:tcW w:w="3421" w:type="dxa"/>
            <w:vMerge/>
          </w:tcPr>
          <w:p w14:paraId="2DA51B3E" w14:textId="77777777" w:rsidR="00CF4F39" w:rsidRDefault="00CF4F39">
            <w:pPr>
              <w:pBdr>
                <w:top w:val="nil"/>
                <w:left w:val="nil"/>
                <w:bottom w:val="nil"/>
                <w:right w:val="nil"/>
                <w:between w:val="nil"/>
              </w:pBdr>
              <w:spacing w:line="276" w:lineRule="auto"/>
            </w:pPr>
          </w:p>
        </w:tc>
        <w:tc>
          <w:tcPr>
            <w:tcW w:w="5670" w:type="dxa"/>
            <w:vAlign w:val="center"/>
          </w:tcPr>
          <w:p w14:paraId="3212D8B0" w14:textId="77777777" w:rsidR="00CF4F39" w:rsidRDefault="00E46F72">
            <w:pPr>
              <w:jc w:val="both"/>
              <w:rPr>
                <w:b/>
              </w:rPr>
            </w:pPr>
            <w:r>
              <w:rPr>
                <w:b/>
              </w:rPr>
              <w:t>Самостоятельная работа обучающихся</w:t>
            </w:r>
          </w:p>
        </w:tc>
        <w:tc>
          <w:tcPr>
            <w:tcW w:w="1418" w:type="dxa"/>
          </w:tcPr>
          <w:p w14:paraId="180FB680" w14:textId="77777777" w:rsidR="00CF4F39" w:rsidRDefault="00CF4F39">
            <w:pPr>
              <w:jc w:val="center"/>
            </w:pPr>
          </w:p>
        </w:tc>
        <w:tc>
          <w:tcPr>
            <w:tcW w:w="1417" w:type="dxa"/>
            <w:vMerge/>
          </w:tcPr>
          <w:p w14:paraId="2DD908D2" w14:textId="77777777" w:rsidR="00CF4F39" w:rsidRDefault="00CF4F39">
            <w:pPr>
              <w:pBdr>
                <w:top w:val="nil"/>
                <w:left w:val="nil"/>
                <w:bottom w:val="nil"/>
                <w:right w:val="nil"/>
                <w:between w:val="nil"/>
              </w:pBdr>
              <w:spacing w:line="276" w:lineRule="auto"/>
            </w:pPr>
          </w:p>
        </w:tc>
        <w:tc>
          <w:tcPr>
            <w:tcW w:w="2127" w:type="dxa"/>
            <w:vMerge/>
          </w:tcPr>
          <w:p w14:paraId="7A341C3A" w14:textId="77777777" w:rsidR="00CF4F39" w:rsidRDefault="00CF4F39">
            <w:pPr>
              <w:pBdr>
                <w:top w:val="nil"/>
                <w:left w:val="nil"/>
                <w:bottom w:val="nil"/>
                <w:right w:val="nil"/>
                <w:between w:val="nil"/>
              </w:pBdr>
              <w:spacing w:line="276" w:lineRule="auto"/>
            </w:pPr>
          </w:p>
        </w:tc>
      </w:tr>
      <w:tr w:rsidR="00CF4F39" w14:paraId="4C2E703E" w14:textId="77777777">
        <w:trPr>
          <w:trHeight w:val="225"/>
        </w:trPr>
        <w:tc>
          <w:tcPr>
            <w:tcW w:w="3421" w:type="dxa"/>
            <w:vMerge/>
          </w:tcPr>
          <w:p w14:paraId="7BA0837B" w14:textId="77777777" w:rsidR="00CF4F39" w:rsidRDefault="00CF4F39">
            <w:pPr>
              <w:pBdr>
                <w:top w:val="nil"/>
                <w:left w:val="nil"/>
                <w:bottom w:val="nil"/>
                <w:right w:val="nil"/>
                <w:between w:val="nil"/>
              </w:pBdr>
              <w:spacing w:line="276" w:lineRule="auto"/>
            </w:pPr>
          </w:p>
        </w:tc>
        <w:tc>
          <w:tcPr>
            <w:tcW w:w="5670" w:type="dxa"/>
            <w:vAlign w:val="center"/>
          </w:tcPr>
          <w:p w14:paraId="57E10536" w14:textId="77777777" w:rsidR="00CF4F39" w:rsidRDefault="00E46F72">
            <w:pPr>
              <w:jc w:val="both"/>
            </w:pPr>
            <w:r>
              <w:t>составление конспекта по теме:</w:t>
            </w:r>
          </w:p>
          <w:p w14:paraId="6E91C873" w14:textId="77777777" w:rsidR="00CF4F39" w:rsidRDefault="00E46F72">
            <w:pPr>
              <w:jc w:val="both"/>
            </w:pPr>
            <w:r>
              <w:t>- Сопротивление человека.</w:t>
            </w:r>
          </w:p>
          <w:p w14:paraId="69C3C9D4" w14:textId="77777777" w:rsidR="00CF4F39" w:rsidRDefault="00E46F72">
            <w:pPr>
              <w:jc w:val="both"/>
            </w:pPr>
            <w:r>
              <w:lastRenderedPageBreak/>
              <w:t>- Пути протекания тока по человеку</w:t>
            </w:r>
          </w:p>
        </w:tc>
        <w:tc>
          <w:tcPr>
            <w:tcW w:w="1418" w:type="dxa"/>
          </w:tcPr>
          <w:p w14:paraId="1722B325" w14:textId="77777777" w:rsidR="00CF4F39" w:rsidRDefault="00E46F72">
            <w:pPr>
              <w:jc w:val="center"/>
            </w:pPr>
            <w:r>
              <w:lastRenderedPageBreak/>
              <w:t>2</w:t>
            </w:r>
          </w:p>
        </w:tc>
        <w:tc>
          <w:tcPr>
            <w:tcW w:w="1417" w:type="dxa"/>
            <w:vMerge/>
          </w:tcPr>
          <w:p w14:paraId="293F3FDA" w14:textId="77777777" w:rsidR="00CF4F39" w:rsidRDefault="00CF4F39">
            <w:pPr>
              <w:pBdr>
                <w:top w:val="nil"/>
                <w:left w:val="nil"/>
                <w:bottom w:val="nil"/>
                <w:right w:val="nil"/>
                <w:between w:val="nil"/>
              </w:pBdr>
              <w:spacing w:line="276" w:lineRule="auto"/>
            </w:pPr>
          </w:p>
        </w:tc>
        <w:tc>
          <w:tcPr>
            <w:tcW w:w="2127" w:type="dxa"/>
            <w:vMerge/>
          </w:tcPr>
          <w:p w14:paraId="7A814484" w14:textId="77777777" w:rsidR="00CF4F39" w:rsidRDefault="00CF4F39">
            <w:pPr>
              <w:pBdr>
                <w:top w:val="nil"/>
                <w:left w:val="nil"/>
                <w:bottom w:val="nil"/>
                <w:right w:val="nil"/>
                <w:between w:val="nil"/>
              </w:pBdr>
              <w:spacing w:line="276" w:lineRule="auto"/>
            </w:pPr>
          </w:p>
        </w:tc>
      </w:tr>
      <w:tr w:rsidR="00CF4F39" w14:paraId="1B3EB7EA" w14:textId="77777777">
        <w:trPr>
          <w:trHeight w:val="225"/>
        </w:trPr>
        <w:tc>
          <w:tcPr>
            <w:tcW w:w="9091" w:type="dxa"/>
            <w:gridSpan w:val="2"/>
          </w:tcPr>
          <w:p w14:paraId="2C94D0C4" w14:textId="77777777" w:rsidR="00CF4F39" w:rsidRDefault="00E46F72">
            <w:pPr>
              <w:jc w:val="both"/>
              <w:rPr>
                <w:b/>
              </w:rPr>
            </w:pPr>
            <w:r>
              <w:rPr>
                <w:b/>
              </w:rPr>
              <w:lastRenderedPageBreak/>
              <w:t>Раздел 3. Обеспечение комфортных условий для трудовой деятельности, психофизические и эргономические основы безопасности труда</w:t>
            </w:r>
          </w:p>
        </w:tc>
        <w:tc>
          <w:tcPr>
            <w:tcW w:w="1418" w:type="dxa"/>
          </w:tcPr>
          <w:p w14:paraId="6419CBAA" w14:textId="77777777" w:rsidR="00CF4F39" w:rsidRDefault="00E46F72">
            <w:pPr>
              <w:jc w:val="center"/>
              <w:rPr>
                <w:b/>
              </w:rPr>
            </w:pPr>
            <w:r>
              <w:rPr>
                <w:b/>
              </w:rPr>
              <w:t>4</w:t>
            </w:r>
          </w:p>
        </w:tc>
        <w:tc>
          <w:tcPr>
            <w:tcW w:w="1417" w:type="dxa"/>
          </w:tcPr>
          <w:p w14:paraId="4CA71824" w14:textId="77777777" w:rsidR="00CF4F39" w:rsidRDefault="00CF4F39">
            <w:pPr>
              <w:rPr>
                <w:b/>
              </w:rPr>
            </w:pPr>
          </w:p>
        </w:tc>
        <w:tc>
          <w:tcPr>
            <w:tcW w:w="2127" w:type="dxa"/>
          </w:tcPr>
          <w:p w14:paraId="4155FFAF" w14:textId="77777777" w:rsidR="00CF4F39" w:rsidRDefault="00CF4F39">
            <w:pPr>
              <w:rPr>
                <w:b/>
              </w:rPr>
            </w:pPr>
          </w:p>
        </w:tc>
      </w:tr>
      <w:tr w:rsidR="00CF4F39" w14:paraId="11F9AFED" w14:textId="77777777">
        <w:trPr>
          <w:trHeight w:val="2827"/>
        </w:trPr>
        <w:tc>
          <w:tcPr>
            <w:tcW w:w="3421" w:type="dxa"/>
            <w:vMerge w:val="restart"/>
          </w:tcPr>
          <w:p w14:paraId="50224F98" w14:textId="77777777" w:rsidR="00CF4F39" w:rsidRDefault="00E46F72">
            <w:pPr>
              <w:jc w:val="center"/>
              <w:rPr>
                <w:b/>
              </w:rPr>
            </w:pPr>
            <w:r>
              <w:rPr>
                <w:b/>
              </w:rPr>
              <w:t>Тема 3.1.</w:t>
            </w:r>
          </w:p>
          <w:p w14:paraId="4F544DEA" w14:textId="77777777" w:rsidR="00CF4F39" w:rsidRDefault="00E46F72">
            <w:pPr>
              <w:jc w:val="center"/>
              <w:rPr>
                <w:b/>
              </w:rPr>
            </w:pPr>
            <w:r>
              <w:rPr>
                <w:b/>
              </w:rPr>
              <w:t>Микроклимат помещений и освещение</w:t>
            </w:r>
          </w:p>
        </w:tc>
        <w:tc>
          <w:tcPr>
            <w:tcW w:w="5670" w:type="dxa"/>
            <w:vAlign w:val="center"/>
          </w:tcPr>
          <w:p w14:paraId="703DDFB9" w14:textId="77777777" w:rsidR="00CF4F39" w:rsidRDefault="00E46F72">
            <w:pPr>
              <w:jc w:val="both"/>
              <w:rPr>
                <w:b/>
              </w:rPr>
            </w:pPr>
            <w:r>
              <w:rPr>
                <w:b/>
                <w:sz w:val="24"/>
                <w:szCs w:val="24"/>
              </w:rPr>
              <w:t>Дидактические единицы, содержание</w:t>
            </w:r>
          </w:p>
        </w:tc>
        <w:tc>
          <w:tcPr>
            <w:tcW w:w="1418" w:type="dxa"/>
          </w:tcPr>
          <w:p w14:paraId="10BCB49F" w14:textId="77777777" w:rsidR="00CF4F39" w:rsidRDefault="00CF4F39">
            <w:pPr>
              <w:jc w:val="center"/>
            </w:pPr>
          </w:p>
        </w:tc>
        <w:tc>
          <w:tcPr>
            <w:tcW w:w="1417" w:type="dxa"/>
            <w:vMerge w:val="restart"/>
          </w:tcPr>
          <w:p w14:paraId="3269E758" w14:textId="77777777" w:rsidR="00CF4F39" w:rsidRDefault="00E46F72">
            <w:r>
              <w:t>ПК 4.5</w:t>
            </w:r>
          </w:p>
          <w:p w14:paraId="23DCDB8F" w14:textId="77777777" w:rsidR="00CF4F39" w:rsidRDefault="00E46F72">
            <w:r>
              <w:t>ПК 5.1</w:t>
            </w:r>
          </w:p>
          <w:p w14:paraId="6ADFC674" w14:textId="77777777" w:rsidR="00CF4F39" w:rsidRDefault="00CF4F39"/>
          <w:p w14:paraId="25CD3140" w14:textId="77777777" w:rsidR="00CF4F39" w:rsidRDefault="00CF4F39"/>
          <w:p w14:paraId="4BE7274F" w14:textId="77777777" w:rsidR="00CF4F39" w:rsidRDefault="00CF4F39"/>
          <w:p w14:paraId="7DDBF157" w14:textId="77777777" w:rsidR="00CF4F39" w:rsidRDefault="00CF4F39"/>
          <w:p w14:paraId="79C6892B" w14:textId="77777777" w:rsidR="00CF4F39" w:rsidRDefault="00CF4F39"/>
          <w:p w14:paraId="50892C7C" w14:textId="77777777" w:rsidR="00CF4F39" w:rsidRDefault="00E46F72">
            <w:r>
              <w:t>ОК 1</w:t>
            </w:r>
          </w:p>
          <w:p w14:paraId="397C603F" w14:textId="77777777" w:rsidR="00CF4F39" w:rsidRDefault="00E46F72">
            <w:r>
              <w:t>ОК 7</w:t>
            </w:r>
          </w:p>
          <w:p w14:paraId="73852A80" w14:textId="77777777" w:rsidR="00CF4F39" w:rsidRDefault="00E46F72">
            <w:r>
              <w:t>ОК 8</w:t>
            </w:r>
          </w:p>
          <w:p w14:paraId="56BC53A1" w14:textId="77777777" w:rsidR="00CF4F39" w:rsidRDefault="00CF4F39"/>
          <w:p w14:paraId="11E12D52" w14:textId="77777777" w:rsidR="00CF4F39" w:rsidRDefault="00CF4F39">
            <w:pPr>
              <w:rPr>
                <w:b/>
              </w:rPr>
            </w:pPr>
          </w:p>
        </w:tc>
        <w:tc>
          <w:tcPr>
            <w:tcW w:w="2127" w:type="dxa"/>
            <w:vMerge w:val="restart"/>
          </w:tcPr>
          <w:p w14:paraId="06945080" w14:textId="77777777" w:rsidR="00CF4F39" w:rsidRDefault="00E46F72">
            <w:r>
              <w:t>Н 4.5.01</w:t>
            </w:r>
          </w:p>
          <w:p w14:paraId="02E0EA56" w14:textId="77777777" w:rsidR="00CF4F39" w:rsidRDefault="00E46F72">
            <w:r>
              <w:t>У 4.5.01</w:t>
            </w:r>
          </w:p>
          <w:p w14:paraId="098AA2B0" w14:textId="77777777" w:rsidR="00CF4F39" w:rsidRDefault="00E46F72">
            <w:r>
              <w:t>З 4.5.01</w:t>
            </w:r>
          </w:p>
          <w:p w14:paraId="268FEB52" w14:textId="77777777" w:rsidR="00CF4F39" w:rsidRDefault="00E46F72">
            <w:r>
              <w:t>З 5.1.07</w:t>
            </w:r>
          </w:p>
          <w:p w14:paraId="7A4367CB" w14:textId="77777777" w:rsidR="00CF4F39" w:rsidRDefault="00E46F72">
            <w:r>
              <w:t>З 5.1.08</w:t>
            </w:r>
          </w:p>
          <w:p w14:paraId="06F1BE7D" w14:textId="77777777" w:rsidR="00CF4F39" w:rsidRDefault="00E46F72">
            <w:r>
              <w:t>З .5.1.09</w:t>
            </w:r>
          </w:p>
          <w:p w14:paraId="0325744A" w14:textId="77777777" w:rsidR="00CF4F39" w:rsidRDefault="00E46F72">
            <w:r>
              <w:t>Уо 01.01</w:t>
            </w:r>
          </w:p>
          <w:p w14:paraId="4EEAFB2C" w14:textId="77777777" w:rsidR="00CF4F39" w:rsidRDefault="00E46F72">
            <w:r>
              <w:t>Зо 01.01</w:t>
            </w:r>
          </w:p>
          <w:p w14:paraId="27B29AFC" w14:textId="77777777" w:rsidR="00CF4F39" w:rsidRDefault="00E46F72">
            <w:r>
              <w:t>Уо 07.01</w:t>
            </w:r>
          </w:p>
          <w:p w14:paraId="09F0716B" w14:textId="77777777" w:rsidR="00CF4F39" w:rsidRDefault="00E46F72">
            <w:r>
              <w:t>Зо 07.01</w:t>
            </w:r>
          </w:p>
          <w:p w14:paraId="683BCE5D" w14:textId="77777777" w:rsidR="00CF4F39" w:rsidRDefault="00E46F72">
            <w:r>
              <w:t>Уо 08.03</w:t>
            </w:r>
          </w:p>
          <w:p w14:paraId="5968C456" w14:textId="77777777" w:rsidR="00CF4F39" w:rsidRDefault="00E46F72">
            <w:r>
              <w:t>Зо 08.03</w:t>
            </w:r>
          </w:p>
          <w:p w14:paraId="23410F6E" w14:textId="77777777" w:rsidR="00CF4F39" w:rsidRDefault="00CF4F39"/>
        </w:tc>
      </w:tr>
      <w:tr w:rsidR="00CF4F39" w14:paraId="6FF60122" w14:textId="77777777">
        <w:trPr>
          <w:trHeight w:val="330"/>
        </w:trPr>
        <w:tc>
          <w:tcPr>
            <w:tcW w:w="3421" w:type="dxa"/>
            <w:vMerge/>
          </w:tcPr>
          <w:p w14:paraId="32DEDD15" w14:textId="77777777" w:rsidR="00CF4F39" w:rsidRDefault="00CF4F39">
            <w:pPr>
              <w:pBdr>
                <w:top w:val="nil"/>
                <w:left w:val="nil"/>
                <w:bottom w:val="nil"/>
                <w:right w:val="nil"/>
                <w:between w:val="nil"/>
              </w:pBdr>
              <w:spacing w:line="276" w:lineRule="auto"/>
            </w:pPr>
          </w:p>
        </w:tc>
        <w:tc>
          <w:tcPr>
            <w:tcW w:w="5670" w:type="dxa"/>
            <w:vAlign w:val="center"/>
          </w:tcPr>
          <w:p w14:paraId="2AD43B22" w14:textId="77777777" w:rsidR="00CF4F39" w:rsidRDefault="00E46F72">
            <w:pPr>
              <w:jc w:val="both"/>
            </w:pPr>
            <w:r>
              <w:t>1. Микроклимат помещений и освещение.</w:t>
            </w:r>
          </w:p>
        </w:tc>
        <w:tc>
          <w:tcPr>
            <w:tcW w:w="1418" w:type="dxa"/>
          </w:tcPr>
          <w:p w14:paraId="2AED4C4A" w14:textId="77777777" w:rsidR="00CF4F39" w:rsidRDefault="00E46F72">
            <w:pPr>
              <w:jc w:val="center"/>
            </w:pPr>
            <w:r>
              <w:t>2</w:t>
            </w:r>
          </w:p>
        </w:tc>
        <w:tc>
          <w:tcPr>
            <w:tcW w:w="1417" w:type="dxa"/>
            <w:vMerge/>
          </w:tcPr>
          <w:p w14:paraId="6C946A8D" w14:textId="77777777" w:rsidR="00CF4F39" w:rsidRDefault="00CF4F39">
            <w:pPr>
              <w:pBdr>
                <w:top w:val="nil"/>
                <w:left w:val="nil"/>
                <w:bottom w:val="nil"/>
                <w:right w:val="nil"/>
                <w:between w:val="nil"/>
              </w:pBdr>
              <w:spacing w:line="276" w:lineRule="auto"/>
            </w:pPr>
          </w:p>
        </w:tc>
        <w:tc>
          <w:tcPr>
            <w:tcW w:w="2127" w:type="dxa"/>
            <w:vMerge/>
          </w:tcPr>
          <w:p w14:paraId="14C8A1DB" w14:textId="77777777" w:rsidR="00CF4F39" w:rsidRDefault="00CF4F39">
            <w:pPr>
              <w:pBdr>
                <w:top w:val="nil"/>
                <w:left w:val="nil"/>
                <w:bottom w:val="nil"/>
                <w:right w:val="nil"/>
                <w:between w:val="nil"/>
              </w:pBdr>
              <w:spacing w:line="276" w:lineRule="auto"/>
            </w:pPr>
          </w:p>
        </w:tc>
      </w:tr>
      <w:tr w:rsidR="00CF4F39" w14:paraId="7F763801" w14:textId="77777777">
        <w:trPr>
          <w:trHeight w:val="221"/>
        </w:trPr>
        <w:tc>
          <w:tcPr>
            <w:tcW w:w="3421" w:type="dxa"/>
            <w:vMerge/>
          </w:tcPr>
          <w:p w14:paraId="4B96667E" w14:textId="77777777" w:rsidR="00CF4F39" w:rsidRDefault="00CF4F39">
            <w:pPr>
              <w:pBdr>
                <w:top w:val="nil"/>
                <w:left w:val="nil"/>
                <w:bottom w:val="nil"/>
                <w:right w:val="nil"/>
                <w:between w:val="nil"/>
              </w:pBdr>
              <w:spacing w:line="276" w:lineRule="auto"/>
            </w:pPr>
          </w:p>
        </w:tc>
        <w:tc>
          <w:tcPr>
            <w:tcW w:w="5670" w:type="dxa"/>
            <w:vAlign w:val="center"/>
          </w:tcPr>
          <w:p w14:paraId="63E6D466" w14:textId="77777777" w:rsidR="00CF4F39" w:rsidRDefault="00E46F72">
            <w:pPr>
              <w:jc w:val="both"/>
            </w:pPr>
            <w:r>
              <w:rPr>
                <w:b/>
              </w:rPr>
              <w:t>В том числе практических и лабораторных занятий</w:t>
            </w:r>
          </w:p>
        </w:tc>
        <w:tc>
          <w:tcPr>
            <w:tcW w:w="1418" w:type="dxa"/>
          </w:tcPr>
          <w:p w14:paraId="296F4B16" w14:textId="77777777" w:rsidR="00CF4F39" w:rsidRDefault="00CF4F39">
            <w:pPr>
              <w:jc w:val="center"/>
            </w:pPr>
          </w:p>
        </w:tc>
        <w:tc>
          <w:tcPr>
            <w:tcW w:w="1417" w:type="dxa"/>
            <w:vMerge/>
          </w:tcPr>
          <w:p w14:paraId="2DA05266" w14:textId="77777777" w:rsidR="00CF4F39" w:rsidRDefault="00CF4F39">
            <w:pPr>
              <w:pBdr>
                <w:top w:val="nil"/>
                <w:left w:val="nil"/>
                <w:bottom w:val="nil"/>
                <w:right w:val="nil"/>
                <w:between w:val="nil"/>
              </w:pBdr>
              <w:spacing w:line="276" w:lineRule="auto"/>
            </w:pPr>
          </w:p>
        </w:tc>
        <w:tc>
          <w:tcPr>
            <w:tcW w:w="2127" w:type="dxa"/>
            <w:vMerge/>
          </w:tcPr>
          <w:p w14:paraId="7A85F0DD" w14:textId="77777777" w:rsidR="00CF4F39" w:rsidRDefault="00CF4F39">
            <w:pPr>
              <w:pBdr>
                <w:top w:val="nil"/>
                <w:left w:val="nil"/>
                <w:bottom w:val="nil"/>
                <w:right w:val="nil"/>
                <w:between w:val="nil"/>
              </w:pBdr>
              <w:spacing w:line="276" w:lineRule="auto"/>
            </w:pPr>
          </w:p>
        </w:tc>
      </w:tr>
      <w:tr w:rsidR="00CF4F39" w14:paraId="57CDFDAC" w14:textId="77777777">
        <w:trPr>
          <w:trHeight w:val="255"/>
        </w:trPr>
        <w:tc>
          <w:tcPr>
            <w:tcW w:w="3421" w:type="dxa"/>
            <w:vMerge/>
          </w:tcPr>
          <w:p w14:paraId="754F89F4" w14:textId="77777777" w:rsidR="00CF4F39" w:rsidRDefault="00CF4F39">
            <w:pPr>
              <w:pBdr>
                <w:top w:val="nil"/>
                <w:left w:val="nil"/>
                <w:bottom w:val="nil"/>
                <w:right w:val="nil"/>
                <w:between w:val="nil"/>
              </w:pBdr>
              <w:spacing w:line="276" w:lineRule="auto"/>
            </w:pPr>
          </w:p>
        </w:tc>
        <w:tc>
          <w:tcPr>
            <w:tcW w:w="5670" w:type="dxa"/>
          </w:tcPr>
          <w:p w14:paraId="076C3EC5" w14:textId="77777777" w:rsidR="00CF4F39" w:rsidRDefault="00E46F72">
            <w:pPr>
              <w:rPr>
                <w:b/>
              </w:rPr>
            </w:pPr>
            <w:r>
              <w:rPr>
                <w:b/>
              </w:rPr>
              <w:t xml:space="preserve">Практическая работа № 5. </w:t>
            </w:r>
          </w:p>
          <w:p w14:paraId="5EB0B90C" w14:textId="77777777" w:rsidR="00CF4F39" w:rsidRDefault="00E46F72">
            <w:r>
              <w:t>- Требования к оборудованию помещения.</w:t>
            </w:r>
          </w:p>
          <w:p w14:paraId="3CB7E504" w14:textId="77777777" w:rsidR="00CF4F39" w:rsidRDefault="00E46F72">
            <w:r>
              <w:t>- Требования безопасности в учебных помещениях.</w:t>
            </w:r>
          </w:p>
        </w:tc>
        <w:tc>
          <w:tcPr>
            <w:tcW w:w="1418" w:type="dxa"/>
          </w:tcPr>
          <w:p w14:paraId="75D99441" w14:textId="77777777" w:rsidR="00CF4F39" w:rsidRDefault="00E46F72">
            <w:r>
              <w:t xml:space="preserve">2 </w:t>
            </w:r>
          </w:p>
        </w:tc>
        <w:tc>
          <w:tcPr>
            <w:tcW w:w="1417" w:type="dxa"/>
            <w:vMerge/>
          </w:tcPr>
          <w:p w14:paraId="37197E98" w14:textId="77777777" w:rsidR="00CF4F39" w:rsidRDefault="00CF4F39">
            <w:pPr>
              <w:pBdr>
                <w:top w:val="nil"/>
                <w:left w:val="nil"/>
                <w:bottom w:val="nil"/>
                <w:right w:val="nil"/>
                <w:between w:val="nil"/>
              </w:pBdr>
              <w:spacing w:line="276" w:lineRule="auto"/>
            </w:pPr>
          </w:p>
        </w:tc>
        <w:tc>
          <w:tcPr>
            <w:tcW w:w="2127" w:type="dxa"/>
            <w:vMerge/>
          </w:tcPr>
          <w:p w14:paraId="681A6628" w14:textId="77777777" w:rsidR="00CF4F39" w:rsidRDefault="00CF4F39">
            <w:pPr>
              <w:pBdr>
                <w:top w:val="nil"/>
                <w:left w:val="nil"/>
                <w:bottom w:val="nil"/>
                <w:right w:val="nil"/>
                <w:between w:val="nil"/>
              </w:pBdr>
              <w:spacing w:line="276" w:lineRule="auto"/>
            </w:pPr>
          </w:p>
        </w:tc>
      </w:tr>
      <w:tr w:rsidR="00CF4F39" w14:paraId="03F826BB" w14:textId="77777777">
        <w:trPr>
          <w:trHeight w:val="255"/>
        </w:trPr>
        <w:tc>
          <w:tcPr>
            <w:tcW w:w="9091" w:type="dxa"/>
            <w:gridSpan w:val="2"/>
          </w:tcPr>
          <w:p w14:paraId="148993F7" w14:textId="77777777" w:rsidR="00CF4F39" w:rsidRDefault="00E46F72">
            <w:pPr>
              <w:jc w:val="both"/>
              <w:rPr>
                <w:b/>
              </w:rPr>
            </w:pPr>
            <w:r>
              <w:rPr>
                <w:b/>
              </w:rPr>
              <w:t>Раздел 4. Управление безопасностью труда и экономические механизмы управления безопасностью труда</w:t>
            </w:r>
          </w:p>
        </w:tc>
        <w:tc>
          <w:tcPr>
            <w:tcW w:w="1418" w:type="dxa"/>
          </w:tcPr>
          <w:p w14:paraId="7CFE3475" w14:textId="77777777" w:rsidR="00CF4F39" w:rsidRDefault="00E46F72">
            <w:pPr>
              <w:jc w:val="center"/>
              <w:rPr>
                <w:b/>
              </w:rPr>
            </w:pPr>
            <w:r>
              <w:rPr>
                <w:b/>
              </w:rPr>
              <w:t>8/2</w:t>
            </w:r>
          </w:p>
        </w:tc>
        <w:tc>
          <w:tcPr>
            <w:tcW w:w="1417" w:type="dxa"/>
          </w:tcPr>
          <w:p w14:paraId="3F2F6284" w14:textId="77777777" w:rsidR="00CF4F39" w:rsidRDefault="00CF4F39">
            <w:pPr>
              <w:rPr>
                <w:b/>
              </w:rPr>
            </w:pPr>
          </w:p>
        </w:tc>
        <w:tc>
          <w:tcPr>
            <w:tcW w:w="2127" w:type="dxa"/>
          </w:tcPr>
          <w:p w14:paraId="17E33F17" w14:textId="77777777" w:rsidR="00CF4F39" w:rsidRDefault="00CF4F39">
            <w:pPr>
              <w:rPr>
                <w:b/>
              </w:rPr>
            </w:pPr>
          </w:p>
        </w:tc>
      </w:tr>
      <w:tr w:rsidR="00CF4F39" w14:paraId="2E134DA9" w14:textId="77777777">
        <w:trPr>
          <w:trHeight w:val="288"/>
        </w:trPr>
        <w:tc>
          <w:tcPr>
            <w:tcW w:w="3421" w:type="dxa"/>
            <w:vMerge w:val="restart"/>
          </w:tcPr>
          <w:p w14:paraId="61F29173" w14:textId="77777777" w:rsidR="00CF4F39" w:rsidRDefault="00E46F72">
            <w:pPr>
              <w:jc w:val="center"/>
              <w:rPr>
                <w:b/>
              </w:rPr>
            </w:pPr>
            <w:r>
              <w:rPr>
                <w:b/>
              </w:rPr>
              <w:t>Тема 4.1.</w:t>
            </w:r>
          </w:p>
          <w:p w14:paraId="31C2C77D" w14:textId="77777777" w:rsidR="00CF4F39" w:rsidRDefault="00E46F72">
            <w:pPr>
              <w:jc w:val="center"/>
              <w:rPr>
                <w:b/>
              </w:rPr>
            </w:pPr>
            <w:r>
              <w:rPr>
                <w:b/>
              </w:rPr>
              <w:t>Правовые, нормативные и организационные основы</w:t>
            </w:r>
          </w:p>
          <w:p w14:paraId="186BD0AB" w14:textId="77777777" w:rsidR="00CF4F39" w:rsidRDefault="00E46F72">
            <w:pPr>
              <w:jc w:val="center"/>
              <w:rPr>
                <w:b/>
              </w:rPr>
            </w:pPr>
            <w:r>
              <w:rPr>
                <w:b/>
              </w:rPr>
              <w:t>безопасности труда</w:t>
            </w:r>
          </w:p>
        </w:tc>
        <w:tc>
          <w:tcPr>
            <w:tcW w:w="5670" w:type="dxa"/>
            <w:vAlign w:val="center"/>
          </w:tcPr>
          <w:p w14:paraId="7B30E3D1" w14:textId="77777777" w:rsidR="00CF4F39" w:rsidRDefault="00E46F72">
            <w:pPr>
              <w:jc w:val="both"/>
            </w:pPr>
            <w:r>
              <w:rPr>
                <w:sz w:val="24"/>
                <w:szCs w:val="24"/>
              </w:rPr>
              <w:t>Дидактические единицы, содержание</w:t>
            </w:r>
          </w:p>
        </w:tc>
        <w:tc>
          <w:tcPr>
            <w:tcW w:w="1418" w:type="dxa"/>
          </w:tcPr>
          <w:p w14:paraId="1DA0D5DE" w14:textId="77777777" w:rsidR="00CF4F39" w:rsidRDefault="00CF4F39">
            <w:pPr>
              <w:jc w:val="center"/>
            </w:pPr>
          </w:p>
        </w:tc>
        <w:tc>
          <w:tcPr>
            <w:tcW w:w="1417" w:type="dxa"/>
            <w:vMerge w:val="restart"/>
          </w:tcPr>
          <w:p w14:paraId="3E3972C0" w14:textId="77777777" w:rsidR="00CF4F39" w:rsidRDefault="00E46F72">
            <w:r>
              <w:t>ПК 4.5</w:t>
            </w:r>
          </w:p>
          <w:p w14:paraId="3CF40611" w14:textId="77777777" w:rsidR="00CF4F39" w:rsidRDefault="00E46F72">
            <w:r>
              <w:t>ПК 5.1</w:t>
            </w:r>
          </w:p>
          <w:p w14:paraId="78999D9A" w14:textId="77777777" w:rsidR="00CF4F39" w:rsidRDefault="00CF4F39"/>
          <w:p w14:paraId="38401E92" w14:textId="77777777" w:rsidR="00CF4F39" w:rsidRDefault="00CF4F39"/>
          <w:p w14:paraId="0EE1AA2C" w14:textId="77777777" w:rsidR="00CF4F39" w:rsidRDefault="00E46F72">
            <w:r>
              <w:t>ОК 01</w:t>
            </w:r>
          </w:p>
          <w:p w14:paraId="024A1961" w14:textId="77777777" w:rsidR="00CF4F39" w:rsidRDefault="00CF4F39"/>
          <w:p w14:paraId="6FBC44F9" w14:textId="77777777" w:rsidR="00CF4F39" w:rsidRDefault="00E46F72">
            <w:r>
              <w:t>ОК 07</w:t>
            </w:r>
          </w:p>
          <w:p w14:paraId="24AF0124" w14:textId="77777777" w:rsidR="00CF4F39" w:rsidRDefault="00CF4F39"/>
          <w:p w14:paraId="68CB9638" w14:textId="77777777" w:rsidR="00CF4F39" w:rsidRDefault="00E46F72">
            <w:r>
              <w:t>ОК 08</w:t>
            </w:r>
          </w:p>
          <w:p w14:paraId="654EE1DF" w14:textId="77777777" w:rsidR="00CF4F39" w:rsidRDefault="00CF4F39"/>
          <w:p w14:paraId="1E3C07B3" w14:textId="77777777" w:rsidR="00CF4F39" w:rsidRDefault="00CF4F39">
            <w:pPr>
              <w:rPr>
                <w:b/>
              </w:rPr>
            </w:pPr>
          </w:p>
        </w:tc>
        <w:tc>
          <w:tcPr>
            <w:tcW w:w="2127" w:type="dxa"/>
            <w:vMerge w:val="restart"/>
          </w:tcPr>
          <w:p w14:paraId="00000FC9" w14:textId="77777777" w:rsidR="00CF4F39" w:rsidRDefault="00E46F72">
            <w:r>
              <w:t>Н 4.5.01</w:t>
            </w:r>
          </w:p>
          <w:p w14:paraId="1D6A3683" w14:textId="77777777" w:rsidR="00CF4F39" w:rsidRDefault="00E46F72">
            <w:r>
              <w:t>У 4.5.01</w:t>
            </w:r>
          </w:p>
          <w:p w14:paraId="0EBA04AE" w14:textId="77777777" w:rsidR="00CF4F39" w:rsidRDefault="00E46F72">
            <w:r>
              <w:t>З 4.5.01</w:t>
            </w:r>
          </w:p>
          <w:p w14:paraId="1152343F" w14:textId="77777777" w:rsidR="00CF4F39" w:rsidRDefault="00E46F72">
            <w:r>
              <w:t>З 5.1.07</w:t>
            </w:r>
          </w:p>
          <w:p w14:paraId="19AB0EBC" w14:textId="77777777" w:rsidR="00CF4F39" w:rsidRDefault="00E46F72">
            <w:r>
              <w:t>З 5.1.08</w:t>
            </w:r>
          </w:p>
          <w:p w14:paraId="5260FE77" w14:textId="77777777" w:rsidR="00CF4F39" w:rsidRDefault="00E46F72">
            <w:r>
              <w:t>З .5.1.09</w:t>
            </w:r>
          </w:p>
          <w:p w14:paraId="6E0EEF99" w14:textId="77777777" w:rsidR="00CF4F39" w:rsidRDefault="00E46F72">
            <w:r>
              <w:t>Уо 01.01</w:t>
            </w:r>
          </w:p>
          <w:p w14:paraId="4E0AAEA7" w14:textId="77777777" w:rsidR="00CF4F39" w:rsidRDefault="00E46F72">
            <w:r>
              <w:t>Зо 01.01</w:t>
            </w:r>
          </w:p>
          <w:p w14:paraId="0ADB1011" w14:textId="77777777" w:rsidR="00CF4F39" w:rsidRDefault="00E46F72">
            <w:r>
              <w:t>Уо 07.01</w:t>
            </w:r>
          </w:p>
          <w:p w14:paraId="11041606" w14:textId="77777777" w:rsidR="00CF4F39" w:rsidRDefault="00E46F72">
            <w:r>
              <w:t>Зо 07.01</w:t>
            </w:r>
          </w:p>
          <w:p w14:paraId="64CDA058" w14:textId="77777777" w:rsidR="00CF4F39" w:rsidRDefault="00E46F72">
            <w:r>
              <w:t>Уо 08.03</w:t>
            </w:r>
          </w:p>
          <w:p w14:paraId="3F8D4AB4" w14:textId="77777777" w:rsidR="00CF4F39" w:rsidRDefault="00E46F72">
            <w:r>
              <w:t>Зо 08.03</w:t>
            </w:r>
          </w:p>
          <w:p w14:paraId="2A77A319" w14:textId="77777777" w:rsidR="00CF4F39" w:rsidRDefault="00CF4F39"/>
          <w:p w14:paraId="4AB8C967" w14:textId="77777777" w:rsidR="00CF4F39" w:rsidRDefault="00CF4F39"/>
        </w:tc>
      </w:tr>
      <w:tr w:rsidR="00CF4F39" w14:paraId="712E8F6F" w14:textId="77777777">
        <w:trPr>
          <w:trHeight w:val="390"/>
        </w:trPr>
        <w:tc>
          <w:tcPr>
            <w:tcW w:w="3421" w:type="dxa"/>
            <w:vMerge/>
          </w:tcPr>
          <w:p w14:paraId="35970CAF" w14:textId="77777777" w:rsidR="00CF4F39" w:rsidRDefault="00CF4F39">
            <w:pPr>
              <w:pBdr>
                <w:top w:val="nil"/>
                <w:left w:val="nil"/>
                <w:bottom w:val="nil"/>
                <w:right w:val="nil"/>
                <w:between w:val="nil"/>
              </w:pBdr>
              <w:spacing w:line="276" w:lineRule="auto"/>
            </w:pPr>
          </w:p>
        </w:tc>
        <w:tc>
          <w:tcPr>
            <w:tcW w:w="5670" w:type="dxa"/>
            <w:vAlign w:val="center"/>
          </w:tcPr>
          <w:p w14:paraId="7ECE6991" w14:textId="77777777" w:rsidR="00CF4F39" w:rsidRDefault="00E46F72">
            <w:pPr>
              <w:jc w:val="both"/>
            </w:pPr>
            <w:r>
              <w:rPr>
                <w:b/>
              </w:rPr>
              <w:t xml:space="preserve">1. </w:t>
            </w:r>
            <w:r>
              <w:t>Органы управления безопасностью труда, надзора и контроля за</w:t>
            </w:r>
          </w:p>
          <w:p w14:paraId="4FB4D144" w14:textId="77777777" w:rsidR="00CF4F39" w:rsidRDefault="00E46F72">
            <w:pPr>
              <w:jc w:val="both"/>
            </w:pPr>
            <w:r>
              <w:t>охраной труда. Обучение, инструктаж и проверка знаний по охране труда. Аттестация рабочих мест по условиям труда.</w:t>
            </w:r>
          </w:p>
        </w:tc>
        <w:tc>
          <w:tcPr>
            <w:tcW w:w="1418" w:type="dxa"/>
          </w:tcPr>
          <w:p w14:paraId="66CD05A0" w14:textId="77777777" w:rsidR="00CF4F39" w:rsidRDefault="00E46F72">
            <w:pPr>
              <w:jc w:val="center"/>
            </w:pPr>
            <w:r>
              <w:t>4</w:t>
            </w:r>
          </w:p>
        </w:tc>
        <w:tc>
          <w:tcPr>
            <w:tcW w:w="1417" w:type="dxa"/>
            <w:vMerge/>
          </w:tcPr>
          <w:p w14:paraId="625DC8DA" w14:textId="77777777" w:rsidR="00CF4F39" w:rsidRDefault="00CF4F39">
            <w:pPr>
              <w:pBdr>
                <w:top w:val="nil"/>
                <w:left w:val="nil"/>
                <w:bottom w:val="nil"/>
                <w:right w:val="nil"/>
                <w:between w:val="nil"/>
              </w:pBdr>
              <w:spacing w:line="276" w:lineRule="auto"/>
            </w:pPr>
          </w:p>
        </w:tc>
        <w:tc>
          <w:tcPr>
            <w:tcW w:w="2127" w:type="dxa"/>
            <w:vMerge/>
          </w:tcPr>
          <w:p w14:paraId="42EF4B75" w14:textId="77777777" w:rsidR="00CF4F39" w:rsidRDefault="00CF4F39">
            <w:pPr>
              <w:pBdr>
                <w:top w:val="nil"/>
                <w:left w:val="nil"/>
                <w:bottom w:val="nil"/>
                <w:right w:val="nil"/>
                <w:between w:val="nil"/>
              </w:pBdr>
              <w:spacing w:line="276" w:lineRule="auto"/>
            </w:pPr>
          </w:p>
        </w:tc>
      </w:tr>
      <w:tr w:rsidR="00CF4F39" w14:paraId="2D71C7CC" w14:textId="77777777">
        <w:trPr>
          <w:trHeight w:val="375"/>
        </w:trPr>
        <w:tc>
          <w:tcPr>
            <w:tcW w:w="3421" w:type="dxa"/>
            <w:vMerge/>
          </w:tcPr>
          <w:p w14:paraId="22417D8D" w14:textId="77777777" w:rsidR="00CF4F39" w:rsidRDefault="00CF4F39">
            <w:pPr>
              <w:pBdr>
                <w:top w:val="nil"/>
                <w:left w:val="nil"/>
                <w:bottom w:val="nil"/>
                <w:right w:val="nil"/>
                <w:between w:val="nil"/>
              </w:pBdr>
              <w:spacing w:line="276" w:lineRule="auto"/>
            </w:pPr>
          </w:p>
        </w:tc>
        <w:tc>
          <w:tcPr>
            <w:tcW w:w="5670" w:type="dxa"/>
            <w:vAlign w:val="center"/>
          </w:tcPr>
          <w:p w14:paraId="457A572D" w14:textId="77777777" w:rsidR="00CF4F39" w:rsidRDefault="00E46F72">
            <w:pPr>
              <w:jc w:val="both"/>
            </w:pPr>
            <w:r>
              <w:rPr>
                <w:b/>
              </w:rPr>
              <w:t>В том числе практических и лабораторных занятий</w:t>
            </w:r>
          </w:p>
        </w:tc>
        <w:tc>
          <w:tcPr>
            <w:tcW w:w="1418" w:type="dxa"/>
          </w:tcPr>
          <w:p w14:paraId="016F21BC" w14:textId="77777777" w:rsidR="00CF4F39" w:rsidRDefault="00E46F72">
            <w:pPr>
              <w:jc w:val="center"/>
              <w:rPr>
                <w:b/>
              </w:rPr>
            </w:pPr>
            <w:r>
              <w:rPr>
                <w:b/>
              </w:rPr>
              <w:t>2</w:t>
            </w:r>
          </w:p>
        </w:tc>
        <w:tc>
          <w:tcPr>
            <w:tcW w:w="1417" w:type="dxa"/>
            <w:vMerge/>
          </w:tcPr>
          <w:p w14:paraId="1F6DC83F" w14:textId="77777777" w:rsidR="00CF4F39" w:rsidRDefault="00CF4F39">
            <w:pPr>
              <w:pBdr>
                <w:top w:val="nil"/>
                <w:left w:val="nil"/>
                <w:bottom w:val="nil"/>
                <w:right w:val="nil"/>
                <w:between w:val="nil"/>
              </w:pBdr>
              <w:spacing w:line="276" w:lineRule="auto"/>
              <w:rPr>
                <w:b/>
              </w:rPr>
            </w:pPr>
          </w:p>
        </w:tc>
        <w:tc>
          <w:tcPr>
            <w:tcW w:w="2127" w:type="dxa"/>
            <w:vMerge/>
          </w:tcPr>
          <w:p w14:paraId="51A7CD0A" w14:textId="77777777" w:rsidR="00CF4F39" w:rsidRDefault="00CF4F39">
            <w:pPr>
              <w:pBdr>
                <w:top w:val="nil"/>
                <w:left w:val="nil"/>
                <w:bottom w:val="nil"/>
                <w:right w:val="nil"/>
                <w:between w:val="nil"/>
              </w:pBdr>
              <w:spacing w:line="276" w:lineRule="auto"/>
              <w:rPr>
                <w:b/>
              </w:rPr>
            </w:pPr>
          </w:p>
        </w:tc>
      </w:tr>
      <w:tr w:rsidR="00CF4F39" w14:paraId="41F7C7C4" w14:textId="77777777">
        <w:trPr>
          <w:trHeight w:val="435"/>
        </w:trPr>
        <w:tc>
          <w:tcPr>
            <w:tcW w:w="3421" w:type="dxa"/>
            <w:vMerge/>
          </w:tcPr>
          <w:p w14:paraId="010AA019" w14:textId="77777777" w:rsidR="00CF4F39" w:rsidRDefault="00CF4F39">
            <w:pPr>
              <w:pBdr>
                <w:top w:val="nil"/>
                <w:left w:val="nil"/>
                <w:bottom w:val="nil"/>
                <w:right w:val="nil"/>
                <w:between w:val="nil"/>
              </w:pBdr>
              <w:spacing w:line="276" w:lineRule="auto"/>
              <w:rPr>
                <w:b/>
              </w:rPr>
            </w:pPr>
          </w:p>
        </w:tc>
        <w:tc>
          <w:tcPr>
            <w:tcW w:w="5670" w:type="dxa"/>
            <w:vAlign w:val="center"/>
          </w:tcPr>
          <w:p w14:paraId="0FACA166" w14:textId="77777777" w:rsidR="00CF4F39" w:rsidRDefault="00E46F72">
            <w:pPr>
              <w:jc w:val="both"/>
              <w:rPr>
                <w:b/>
              </w:rPr>
            </w:pPr>
            <w:r>
              <w:rPr>
                <w:b/>
              </w:rPr>
              <w:t xml:space="preserve">Практическая работа № 7. </w:t>
            </w:r>
          </w:p>
          <w:p w14:paraId="6CB87003" w14:textId="77777777" w:rsidR="00CF4F39" w:rsidRDefault="00E46F72">
            <w:pPr>
              <w:jc w:val="both"/>
            </w:pPr>
            <w:r>
              <w:rPr>
                <w:b/>
              </w:rPr>
              <w:t xml:space="preserve">- </w:t>
            </w:r>
            <w:r>
              <w:t>Организация рабочего места.</w:t>
            </w:r>
          </w:p>
          <w:p w14:paraId="7AAE2400" w14:textId="77777777" w:rsidR="00CF4F39" w:rsidRDefault="00E46F72">
            <w:pPr>
              <w:jc w:val="both"/>
            </w:pPr>
            <w:r>
              <w:t>- Инструкция по ОТ и ТБ перед началом работ.</w:t>
            </w:r>
          </w:p>
          <w:p w14:paraId="05A814CE" w14:textId="77777777" w:rsidR="00CF4F39" w:rsidRDefault="00E46F72">
            <w:pPr>
              <w:jc w:val="both"/>
            </w:pPr>
            <w:r>
              <w:t>- Инструкция по ОТ и ТБ во время выполнения работ.</w:t>
            </w:r>
          </w:p>
          <w:p w14:paraId="1C32DF9B" w14:textId="77777777" w:rsidR="00CF4F39" w:rsidRDefault="00E46F72">
            <w:pPr>
              <w:jc w:val="both"/>
              <w:rPr>
                <w:b/>
              </w:rPr>
            </w:pPr>
            <w:r>
              <w:lastRenderedPageBreak/>
              <w:t>- Инструкция по ОТ и ТБ во время завершения работ.</w:t>
            </w:r>
          </w:p>
        </w:tc>
        <w:tc>
          <w:tcPr>
            <w:tcW w:w="1418" w:type="dxa"/>
          </w:tcPr>
          <w:p w14:paraId="66B8FCB2" w14:textId="77777777" w:rsidR="00CF4F39" w:rsidRDefault="00CF4F39">
            <w:pPr>
              <w:jc w:val="center"/>
            </w:pPr>
          </w:p>
        </w:tc>
        <w:tc>
          <w:tcPr>
            <w:tcW w:w="1417" w:type="dxa"/>
            <w:vMerge/>
          </w:tcPr>
          <w:p w14:paraId="61C32C20" w14:textId="77777777" w:rsidR="00CF4F39" w:rsidRDefault="00CF4F39">
            <w:pPr>
              <w:pBdr>
                <w:top w:val="nil"/>
                <w:left w:val="nil"/>
                <w:bottom w:val="nil"/>
                <w:right w:val="nil"/>
                <w:between w:val="nil"/>
              </w:pBdr>
              <w:spacing w:line="276" w:lineRule="auto"/>
            </w:pPr>
          </w:p>
        </w:tc>
        <w:tc>
          <w:tcPr>
            <w:tcW w:w="2127" w:type="dxa"/>
            <w:vMerge/>
          </w:tcPr>
          <w:p w14:paraId="1780C44F" w14:textId="77777777" w:rsidR="00CF4F39" w:rsidRDefault="00CF4F39">
            <w:pPr>
              <w:pBdr>
                <w:top w:val="nil"/>
                <w:left w:val="nil"/>
                <w:bottom w:val="nil"/>
                <w:right w:val="nil"/>
                <w:between w:val="nil"/>
              </w:pBdr>
              <w:spacing w:line="276" w:lineRule="auto"/>
            </w:pPr>
          </w:p>
        </w:tc>
      </w:tr>
      <w:tr w:rsidR="00CF4F39" w14:paraId="1B4A3E6A" w14:textId="77777777">
        <w:trPr>
          <w:trHeight w:val="585"/>
        </w:trPr>
        <w:tc>
          <w:tcPr>
            <w:tcW w:w="3421" w:type="dxa"/>
            <w:vMerge/>
          </w:tcPr>
          <w:p w14:paraId="59B78577" w14:textId="77777777" w:rsidR="00CF4F39" w:rsidRDefault="00CF4F39">
            <w:pPr>
              <w:pBdr>
                <w:top w:val="nil"/>
                <w:left w:val="nil"/>
                <w:bottom w:val="nil"/>
                <w:right w:val="nil"/>
                <w:between w:val="nil"/>
              </w:pBdr>
              <w:spacing w:line="276" w:lineRule="auto"/>
            </w:pPr>
          </w:p>
        </w:tc>
        <w:tc>
          <w:tcPr>
            <w:tcW w:w="5670" w:type="dxa"/>
            <w:vAlign w:val="center"/>
          </w:tcPr>
          <w:p w14:paraId="70880935" w14:textId="77777777" w:rsidR="00CF4F39" w:rsidRDefault="00E46F72">
            <w:pPr>
              <w:jc w:val="both"/>
              <w:rPr>
                <w:b/>
              </w:rPr>
            </w:pPr>
            <w:r>
              <w:rPr>
                <w:b/>
              </w:rPr>
              <w:t>Самостоятельная работа обучающихся</w:t>
            </w:r>
          </w:p>
        </w:tc>
        <w:tc>
          <w:tcPr>
            <w:tcW w:w="1418" w:type="dxa"/>
          </w:tcPr>
          <w:p w14:paraId="2DD6346F" w14:textId="77777777" w:rsidR="00CF4F39" w:rsidRDefault="00E46F72">
            <w:pPr>
              <w:jc w:val="center"/>
              <w:rPr>
                <w:b/>
              </w:rPr>
            </w:pPr>
            <w:r>
              <w:rPr>
                <w:b/>
              </w:rPr>
              <w:t>2</w:t>
            </w:r>
          </w:p>
        </w:tc>
        <w:tc>
          <w:tcPr>
            <w:tcW w:w="1417" w:type="dxa"/>
            <w:vMerge/>
          </w:tcPr>
          <w:p w14:paraId="0DA65BAC" w14:textId="77777777" w:rsidR="00CF4F39" w:rsidRDefault="00CF4F39">
            <w:pPr>
              <w:pBdr>
                <w:top w:val="nil"/>
                <w:left w:val="nil"/>
                <w:bottom w:val="nil"/>
                <w:right w:val="nil"/>
                <w:between w:val="nil"/>
              </w:pBdr>
              <w:spacing w:line="276" w:lineRule="auto"/>
              <w:rPr>
                <w:b/>
              </w:rPr>
            </w:pPr>
          </w:p>
        </w:tc>
        <w:tc>
          <w:tcPr>
            <w:tcW w:w="2127" w:type="dxa"/>
            <w:vMerge/>
          </w:tcPr>
          <w:p w14:paraId="421784B0" w14:textId="77777777" w:rsidR="00CF4F39" w:rsidRDefault="00CF4F39">
            <w:pPr>
              <w:pBdr>
                <w:top w:val="nil"/>
                <w:left w:val="nil"/>
                <w:bottom w:val="nil"/>
                <w:right w:val="nil"/>
                <w:between w:val="nil"/>
              </w:pBdr>
              <w:spacing w:line="276" w:lineRule="auto"/>
              <w:rPr>
                <w:b/>
              </w:rPr>
            </w:pPr>
          </w:p>
        </w:tc>
      </w:tr>
      <w:tr w:rsidR="00CF4F39" w14:paraId="553E4CA8" w14:textId="77777777">
        <w:trPr>
          <w:trHeight w:val="182"/>
        </w:trPr>
        <w:tc>
          <w:tcPr>
            <w:tcW w:w="3421" w:type="dxa"/>
            <w:vMerge/>
          </w:tcPr>
          <w:p w14:paraId="0A492042" w14:textId="77777777" w:rsidR="00CF4F39" w:rsidRDefault="00CF4F39">
            <w:pPr>
              <w:pBdr>
                <w:top w:val="nil"/>
                <w:left w:val="nil"/>
                <w:bottom w:val="nil"/>
                <w:right w:val="nil"/>
                <w:between w:val="nil"/>
              </w:pBdr>
              <w:spacing w:line="276" w:lineRule="auto"/>
              <w:rPr>
                <w:b/>
              </w:rPr>
            </w:pPr>
          </w:p>
        </w:tc>
        <w:tc>
          <w:tcPr>
            <w:tcW w:w="5670" w:type="dxa"/>
            <w:vAlign w:val="center"/>
          </w:tcPr>
          <w:p w14:paraId="32673CD9" w14:textId="77777777" w:rsidR="00CF4F39" w:rsidRDefault="00E46F72">
            <w:pPr>
              <w:jc w:val="both"/>
            </w:pPr>
            <w:r>
              <w:t>- Ответственность за нарушение требований охраны труда.</w:t>
            </w:r>
          </w:p>
          <w:p w14:paraId="3D962580" w14:textId="77777777" w:rsidR="00CF4F39" w:rsidRDefault="00E46F72">
            <w:pPr>
              <w:jc w:val="both"/>
            </w:pPr>
            <w:r>
              <w:t>- Охрана труда молодёжи.</w:t>
            </w:r>
          </w:p>
        </w:tc>
        <w:tc>
          <w:tcPr>
            <w:tcW w:w="1418" w:type="dxa"/>
          </w:tcPr>
          <w:p w14:paraId="44298314" w14:textId="77777777" w:rsidR="00CF4F39" w:rsidRDefault="00CF4F39">
            <w:pPr>
              <w:jc w:val="center"/>
            </w:pPr>
          </w:p>
        </w:tc>
        <w:tc>
          <w:tcPr>
            <w:tcW w:w="1417" w:type="dxa"/>
            <w:vMerge/>
          </w:tcPr>
          <w:p w14:paraId="07967F78" w14:textId="77777777" w:rsidR="00CF4F39" w:rsidRDefault="00CF4F39">
            <w:pPr>
              <w:pBdr>
                <w:top w:val="nil"/>
                <w:left w:val="nil"/>
                <w:bottom w:val="nil"/>
                <w:right w:val="nil"/>
                <w:between w:val="nil"/>
              </w:pBdr>
              <w:spacing w:line="276" w:lineRule="auto"/>
            </w:pPr>
          </w:p>
        </w:tc>
        <w:tc>
          <w:tcPr>
            <w:tcW w:w="2127" w:type="dxa"/>
            <w:vMerge/>
          </w:tcPr>
          <w:p w14:paraId="33A4D2F8" w14:textId="77777777" w:rsidR="00CF4F39" w:rsidRDefault="00CF4F39">
            <w:pPr>
              <w:pBdr>
                <w:top w:val="nil"/>
                <w:left w:val="nil"/>
                <w:bottom w:val="nil"/>
                <w:right w:val="nil"/>
                <w:between w:val="nil"/>
              </w:pBdr>
              <w:spacing w:line="276" w:lineRule="auto"/>
            </w:pPr>
          </w:p>
        </w:tc>
      </w:tr>
      <w:tr w:rsidR="00CF4F39" w14:paraId="61ED2DDB" w14:textId="77777777">
        <w:trPr>
          <w:trHeight w:val="182"/>
        </w:trPr>
        <w:tc>
          <w:tcPr>
            <w:tcW w:w="9091" w:type="dxa"/>
            <w:gridSpan w:val="2"/>
          </w:tcPr>
          <w:p w14:paraId="520FBDB2" w14:textId="77777777" w:rsidR="00CF4F39" w:rsidRDefault="00E46F72">
            <w:pPr>
              <w:jc w:val="both"/>
            </w:pPr>
            <w:r>
              <w:rPr>
                <w:b/>
              </w:rPr>
              <w:t>Раздел 5. Первая помощь пострадавшим</w:t>
            </w:r>
          </w:p>
        </w:tc>
        <w:tc>
          <w:tcPr>
            <w:tcW w:w="1418" w:type="dxa"/>
          </w:tcPr>
          <w:p w14:paraId="40ED2863" w14:textId="77777777" w:rsidR="00CF4F39" w:rsidRDefault="00E46F72">
            <w:pPr>
              <w:jc w:val="center"/>
              <w:rPr>
                <w:b/>
              </w:rPr>
            </w:pPr>
            <w:r>
              <w:rPr>
                <w:b/>
              </w:rPr>
              <w:t>5/---</w:t>
            </w:r>
          </w:p>
        </w:tc>
        <w:tc>
          <w:tcPr>
            <w:tcW w:w="1417" w:type="dxa"/>
          </w:tcPr>
          <w:p w14:paraId="653325D2" w14:textId="77777777" w:rsidR="00CF4F39" w:rsidRDefault="00CF4F39">
            <w:pPr>
              <w:rPr>
                <w:b/>
              </w:rPr>
            </w:pPr>
          </w:p>
        </w:tc>
        <w:tc>
          <w:tcPr>
            <w:tcW w:w="2127" w:type="dxa"/>
          </w:tcPr>
          <w:p w14:paraId="763ECA8B" w14:textId="77777777" w:rsidR="00CF4F39" w:rsidRDefault="00CF4F39">
            <w:pPr>
              <w:rPr>
                <w:b/>
              </w:rPr>
            </w:pPr>
          </w:p>
        </w:tc>
      </w:tr>
      <w:tr w:rsidR="00CF4F39" w14:paraId="6476CE05" w14:textId="77777777">
        <w:trPr>
          <w:trHeight w:val="421"/>
        </w:trPr>
        <w:tc>
          <w:tcPr>
            <w:tcW w:w="3421" w:type="dxa"/>
            <w:vMerge w:val="restart"/>
          </w:tcPr>
          <w:p w14:paraId="63051208" w14:textId="77777777" w:rsidR="00CF4F39" w:rsidRDefault="00E46F72">
            <w:pPr>
              <w:jc w:val="center"/>
              <w:rPr>
                <w:b/>
              </w:rPr>
            </w:pPr>
            <w:r>
              <w:rPr>
                <w:b/>
              </w:rPr>
              <w:t>Тема 5.1.</w:t>
            </w:r>
          </w:p>
          <w:p w14:paraId="5491B730" w14:textId="77777777" w:rsidR="00CF4F39" w:rsidRDefault="00E46F72">
            <w:pPr>
              <w:jc w:val="center"/>
              <w:rPr>
                <w:b/>
              </w:rPr>
            </w:pPr>
            <w:r>
              <w:rPr>
                <w:b/>
              </w:rPr>
              <w:t>Общие принципы оказания первой помощи пострадавшим.</w:t>
            </w:r>
          </w:p>
          <w:p w14:paraId="752D970F" w14:textId="77777777" w:rsidR="00CF4F39" w:rsidRDefault="00E46F72">
            <w:pPr>
              <w:jc w:val="center"/>
              <w:rPr>
                <w:b/>
              </w:rPr>
            </w:pPr>
            <w:r>
              <w:rPr>
                <w:b/>
              </w:rPr>
              <w:t>Приёмы оказания первой помощи</w:t>
            </w:r>
          </w:p>
        </w:tc>
        <w:tc>
          <w:tcPr>
            <w:tcW w:w="5670" w:type="dxa"/>
            <w:vAlign w:val="center"/>
          </w:tcPr>
          <w:p w14:paraId="7109067E" w14:textId="77777777" w:rsidR="00CF4F39" w:rsidRDefault="00E46F72">
            <w:pPr>
              <w:jc w:val="both"/>
              <w:rPr>
                <w:b/>
              </w:rPr>
            </w:pPr>
            <w:r>
              <w:rPr>
                <w:b/>
                <w:sz w:val="24"/>
                <w:szCs w:val="24"/>
              </w:rPr>
              <w:t>Дидактические единицы, содержание</w:t>
            </w:r>
          </w:p>
        </w:tc>
        <w:tc>
          <w:tcPr>
            <w:tcW w:w="1418" w:type="dxa"/>
          </w:tcPr>
          <w:p w14:paraId="024B0D48" w14:textId="77777777" w:rsidR="00CF4F39" w:rsidRDefault="00E46F72">
            <w:pPr>
              <w:jc w:val="center"/>
              <w:rPr>
                <w:b/>
              </w:rPr>
            </w:pPr>
            <w:r>
              <w:rPr>
                <w:b/>
              </w:rPr>
              <w:t>5/---</w:t>
            </w:r>
          </w:p>
        </w:tc>
        <w:tc>
          <w:tcPr>
            <w:tcW w:w="1417" w:type="dxa"/>
            <w:vMerge w:val="restart"/>
          </w:tcPr>
          <w:p w14:paraId="1449403A" w14:textId="77777777" w:rsidR="00CF4F39" w:rsidRDefault="00CF4F39"/>
          <w:p w14:paraId="5931A5F9" w14:textId="77777777" w:rsidR="00CF4F39" w:rsidRDefault="00E46F72">
            <w:r>
              <w:t>ОК 07</w:t>
            </w:r>
          </w:p>
          <w:p w14:paraId="60B91513" w14:textId="77777777" w:rsidR="00CF4F39" w:rsidRDefault="00CF4F39"/>
          <w:p w14:paraId="376A6F04" w14:textId="77777777" w:rsidR="00CF4F39" w:rsidRDefault="00CF4F39"/>
          <w:p w14:paraId="0931C2A0" w14:textId="77777777" w:rsidR="00CF4F39" w:rsidRDefault="00CF4F39">
            <w:pPr>
              <w:rPr>
                <w:b/>
              </w:rPr>
            </w:pPr>
          </w:p>
        </w:tc>
        <w:tc>
          <w:tcPr>
            <w:tcW w:w="2127" w:type="dxa"/>
            <w:vMerge w:val="restart"/>
          </w:tcPr>
          <w:p w14:paraId="55042341" w14:textId="77777777" w:rsidR="00CF4F39" w:rsidRDefault="00CF4F39"/>
          <w:p w14:paraId="1AC9581F" w14:textId="77777777" w:rsidR="00CF4F39" w:rsidRDefault="00E46F72">
            <w:r>
              <w:t>Уо 07.01</w:t>
            </w:r>
          </w:p>
          <w:p w14:paraId="39465921" w14:textId="77777777" w:rsidR="00CF4F39" w:rsidRDefault="00E46F72">
            <w:r>
              <w:t>Зо 07.01</w:t>
            </w:r>
          </w:p>
          <w:p w14:paraId="5AD625D9" w14:textId="77777777" w:rsidR="00CF4F39" w:rsidRDefault="00CF4F39"/>
        </w:tc>
      </w:tr>
      <w:tr w:rsidR="00CF4F39" w14:paraId="64BC8CA4" w14:textId="77777777">
        <w:trPr>
          <w:trHeight w:val="420"/>
        </w:trPr>
        <w:tc>
          <w:tcPr>
            <w:tcW w:w="3421" w:type="dxa"/>
            <w:vMerge/>
          </w:tcPr>
          <w:p w14:paraId="3CCA8E00" w14:textId="77777777" w:rsidR="00CF4F39" w:rsidRDefault="00CF4F39">
            <w:pPr>
              <w:pBdr>
                <w:top w:val="nil"/>
                <w:left w:val="nil"/>
                <w:bottom w:val="nil"/>
                <w:right w:val="nil"/>
                <w:between w:val="nil"/>
              </w:pBdr>
              <w:spacing w:line="276" w:lineRule="auto"/>
            </w:pPr>
          </w:p>
        </w:tc>
        <w:tc>
          <w:tcPr>
            <w:tcW w:w="5670" w:type="dxa"/>
            <w:vAlign w:val="center"/>
          </w:tcPr>
          <w:p w14:paraId="41B67D54" w14:textId="77777777" w:rsidR="00CF4F39" w:rsidRDefault="00E46F72">
            <w:pPr>
              <w:jc w:val="both"/>
            </w:pPr>
            <w:r>
              <w:t>1. Первая доврачебная помощь пострадавшему. Искусственное дыхание.Массаж сердца. Кровотечение. Переломы. Ушибы, растяжения, вывихи. Черепно-мозговые травмы. Термические ожоги.</w:t>
            </w:r>
          </w:p>
        </w:tc>
        <w:tc>
          <w:tcPr>
            <w:tcW w:w="1418" w:type="dxa"/>
          </w:tcPr>
          <w:p w14:paraId="10F2C580" w14:textId="77777777" w:rsidR="00CF4F39" w:rsidRDefault="00E46F72">
            <w:pPr>
              <w:jc w:val="center"/>
            </w:pPr>
            <w:r>
              <w:t>4</w:t>
            </w:r>
          </w:p>
        </w:tc>
        <w:tc>
          <w:tcPr>
            <w:tcW w:w="1417" w:type="dxa"/>
            <w:vMerge/>
          </w:tcPr>
          <w:p w14:paraId="4C8F8C00" w14:textId="77777777" w:rsidR="00CF4F39" w:rsidRDefault="00CF4F39">
            <w:pPr>
              <w:pBdr>
                <w:top w:val="nil"/>
                <w:left w:val="nil"/>
                <w:bottom w:val="nil"/>
                <w:right w:val="nil"/>
                <w:between w:val="nil"/>
              </w:pBdr>
              <w:spacing w:line="276" w:lineRule="auto"/>
            </w:pPr>
          </w:p>
        </w:tc>
        <w:tc>
          <w:tcPr>
            <w:tcW w:w="2127" w:type="dxa"/>
            <w:vMerge/>
          </w:tcPr>
          <w:p w14:paraId="39FAC74C" w14:textId="77777777" w:rsidR="00CF4F39" w:rsidRDefault="00CF4F39">
            <w:pPr>
              <w:pBdr>
                <w:top w:val="nil"/>
                <w:left w:val="nil"/>
                <w:bottom w:val="nil"/>
                <w:right w:val="nil"/>
                <w:between w:val="nil"/>
              </w:pBdr>
              <w:spacing w:line="276" w:lineRule="auto"/>
            </w:pPr>
          </w:p>
        </w:tc>
      </w:tr>
      <w:tr w:rsidR="00CF4F39" w14:paraId="2562D421" w14:textId="77777777">
        <w:trPr>
          <w:trHeight w:val="375"/>
        </w:trPr>
        <w:tc>
          <w:tcPr>
            <w:tcW w:w="3421" w:type="dxa"/>
            <w:vMerge/>
          </w:tcPr>
          <w:p w14:paraId="306C6E35" w14:textId="77777777" w:rsidR="00CF4F39" w:rsidRDefault="00CF4F39">
            <w:pPr>
              <w:pBdr>
                <w:top w:val="nil"/>
                <w:left w:val="nil"/>
                <w:bottom w:val="nil"/>
                <w:right w:val="nil"/>
                <w:between w:val="nil"/>
              </w:pBdr>
              <w:spacing w:line="276" w:lineRule="auto"/>
            </w:pPr>
          </w:p>
        </w:tc>
        <w:tc>
          <w:tcPr>
            <w:tcW w:w="5670" w:type="dxa"/>
            <w:vAlign w:val="center"/>
          </w:tcPr>
          <w:p w14:paraId="4ACCC00B" w14:textId="77777777" w:rsidR="00CF4F39" w:rsidRDefault="00E46F72">
            <w:pPr>
              <w:jc w:val="both"/>
              <w:rPr>
                <w:b/>
              </w:rPr>
            </w:pPr>
            <w:r>
              <w:rPr>
                <w:b/>
              </w:rPr>
              <w:t>Самостоятельная работа обучающихся</w:t>
            </w:r>
          </w:p>
        </w:tc>
        <w:tc>
          <w:tcPr>
            <w:tcW w:w="1418" w:type="dxa"/>
          </w:tcPr>
          <w:p w14:paraId="2BF04934" w14:textId="77777777" w:rsidR="00CF4F39" w:rsidRDefault="00E46F72">
            <w:pPr>
              <w:jc w:val="center"/>
              <w:rPr>
                <w:b/>
              </w:rPr>
            </w:pPr>
            <w:r>
              <w:rPr>
                <w:b/>
              </w:rPr>
              <w:t>1</w:t>
            </w:r>
          </w:p>
        </w:tc>
        <w:tc>
          <w:tcPr>
            <w:tcW w:w="1417" w:type="dxa"/>
            <w:vMerge/>
          </w:tcPr>
          <w:p w14:paraId="3C351640" w14:textId="77777777" w:rsidR="00CF4F39" w:rsidRDefault="00CF4F39">
            <w:pPr>
              <w:pBdr>
                <w:top w:val="nil"/>
                <w:left w:val="nil"/>
                <w:bottom w:val="nil"/>
                <w:right w:val="nil"/>
                <w:between w:val="nil"/>
              </w:pBdr>
              <w:spacing w:line="276" w:lineRule="auto"/>
              <w:rPr>
                <w:b/>
              </w:rPr>
            </w:pPr>
          </w:p>
        </w:tc>
        <w:tc>
          <w:tcPr>
            <w:tcW w:w="2127" w:type="dxa"/>
            <w:vMerge/>
          </w:tcPr>
          <w:p w14:paraId="5BA35E3B" w14:textId="77777777" w:rsidR="00CF4F39" w:rsidRDefault="00CF4F39">
            <w:pPr>
              <w:pBdr>
                <w:top w:val="nil"/>
                <w:left w:val="nil"/>
                <w:bottom w:val="nil"/>
                <w:right w:val="nil"/>
                <w:between w:val="nil"/>
              </w:pBdr>
              <w:spacing w:line="276" w:lineRule="auto"/>
              <w:rPr>
                <w:b/>
              </w:rPr>
            </w:pPr>
          </w:p>
        </w:tc>
      </w:tr>
      <w:tr w:rsidR="00CF4F39" w14:paraId="62315B23" w14:textId="77777777">
        <w:trPr>
          <w:trHeight w:val="510"/>
        </w:trPr>
        <w:tc>
          <w:tcPr>
            <w:tcW w:w="3421" w:type="dxa"/>
            <w:vMerge/>
          </w:tcPr>
          <w:p w14:paraId="5B70AF88" w14:textId="77777777" w:rsidR="00CF4F39" w:rsidRDefault="00CF4F39">
            <w:pPr>
              <w:pBdr>
                <w:top w:val="nil"/>
                <w:left w:val="nil"/>
                <w:bottom w:val="nil"/>
                <w:right w:val="nil"/>
                <w:between w:val="nil"/>
              </w:pBdr>
              <w:spacing w:line="276" w:lineRule="auto"/>
              <w:rPr>
                <w:b/>
              </w:rPr>
            </w:pPr>
          </w:p>
        </w:tc>
        <w:tc>
          <w:tcPr>
            <w:tcW w:w="5670" w:type="dxa"/>
          </w:tcPr>
          <w:p w14:paraId="0D0AE16E" w14:textId="77777777" w:rsidR="00CF4F39" w:rsidRDefault="00E46F72">
            <w:pPr>
              <w:jc w:val="both"/>
            </w:pPr>
            <w:r>
              <w:t>подготовка сообщения на тему:</w:t>
            </w:r>
          </w:p>
          <w:p w14:paraId="7576F773" w14:textId="77777777" w:rsidR="00CF4F39" w:rsidRDefault="00E46F72">
            <w:pPr>
              <w:jc w:val="both"/>
              <w:rPr>
                <w:sz w:val="24"/>
                <w:szCs w:val="24"/>
              </w:rPr>
            </w:pPr>
            <w:r>
              <w:t>- Первая доврачебная помощь пострадавшему.</w:t>
            </w:r>
          </w:p>
        </w:tc>
        <w:tc>
          <w:tcPr>
            <w:tcW w:w="1418" w:type="dxa"/>
          </w:tcPr>
          <w:p w14:paraId="6FFFE359" w14:textId="77777777" w:rsidR="00CF4F39" w:rsidRDefault="00E46F72">
            <w:pPr>
              <w:jc w:val="center"/>
            </w:pPr>
            <w:r>
              <w:t>1</w:t>
            </w:r>
          </w:p>
        </w:tc>
        <w:tc>
          <w:tcPr>
            <w:tcW w:w="1417" w:type="dxa"/>
            <w:vMerge/>
          </w:tcPr>
          <w:p w14:paraId="46C1AED0" w14:textId="77777777" w:rsidR="00CF4F39" w:rsidRDefault="00CF4F39">
            <w:pPr>
              <w:pBdr>
                <w:top w:val="nil"/>
                <w:left w:val="nil"/>
                <w:bottom w:val="nil"/>
                <w:right w:val="nil"/>
                <w:between w:val="nil"/>
              </w:pBdr>
              <w:spacing w:line="276" w:lineRule="auto"/>
            </w:pPr>
          </w:p>
        </w:tc>
        <w:tc>
          <w:tcPr>
            <w:tcW w:w="2127" w:type="dxa"/>
            <w:vMerge/>
          </w:tcPr>
          <w:p w14:paraId="0F5C478B" w14:textId="77777777" w:rsidR="00CF4F39" w:rsidRDefault="00CF4F39">
            <w:pPr>
              <w:pBdr>
                <w:top w:val="nil"/>
                <w:left w:val="nil"/>
                <w:bottom w:val="nil"/>
                <w:right w:val="nil"/>
                <w:between w:val="nil"/>
              </w:pBdr>
              <w:spacing w:line="276" w:lineRule="auto"/>
            </w:pPr>
          </w:p>
        </w:tc>
      </w:tr>
      <w:tr w:rsidR="00CF4F39" w14:paraId="6FBD1E53" w14:textId="77777777">
        <w:trPr>
          <w:trHeight w:val="510"/>
        </w:trPr>
        <w:tc>
          <w:tcPr>
            <w:tcW w:w="9091" w:type="dxa"/>
            <w:gridSpan w:val="2"/>
          </w:tcPr>
          <w:p w14:paraId="1A823E09" w14:textId="77777777" w:rsidR="00CF4F39" w:rsidRDefault="00E46F72">
            <w:pPr>
              <w:jc w:val="both"/>
            </w:pPr>
            <w:r>
              <w:rPr>
                <w:b/>
              </w:rPr>
              <w:t>Промежуточная аттестация (Дифференцированный зачет)</w:t>
            </w:r>
          </w:p>
        </w:tc>
        <w:tc>
          <w:tcPr>
            <w:tcW w:w="1418" w:type="dxa"/>
          </w:tcPr>
          <w:p w14:paraId="11929D77" w14:textId="77777777" w:rsidR="00CF4F39" w:rsidRDefault="00E46F72">
            <w:pPr>
              <w:jc w:val="center"/>
              <w:rPr>
                <w:b/>
              </w:rPr>
            </w:pPr>
            <w:r>
              <w:rPr>
                <w:b/>
              </w:rPr>
              <w:t>2</w:t>
            </w:r>
          </w:p>
        </w:tc>
        <w:tc>
          <w:tcPr>
            <w:tcW w:w="1417" w:type="dxa"/>
          </w:tcPr>
          <w:p w14:paraId="40AF8891" w14:textId="77777777" w:rsidR="00CF4F39" w:rsidRDefault="00CF4F39">
            <w:pPr>
              <w:rPr>
                <w:b/>
              </w:rPr>
            </w:pPr>
          </w:p>
        </w:tc>
        <w:tc>
          <w:tcPr>
            <w:tcW w:w="2127" w:type="dxa"/>
          </w:tcPr>
          <w:p w14:paraId="2916EE35" w14:textId="77777777" w:rsidR="00CF4F39" w:rsidRDefault="00CF4F39">
            <w:pPr>
              <w:rPr>
                <w:b/>
              </w:rPr>
            </w:pPr>
          </w:p>
        </w:tc>
      </w:tr>
      <w:tr w:rsidR="00CF4F39" w14:paraId="6EF3F3C7" w14:textId="77777777">
        <w:trPr>
          <w:trHeight w:val="510"/>
        </w:trPr>
        <w:tc>
          <w:tcPr>
            <w:tcW w:w="9091" w:type="dxa"/>
            <w:gridSpan w:val="2"/>
          </w:tcPr>
          <w:p w14:paraId="45414366" w14:textId="77777777" w:rsidR="00CF4F39" w:rsidRDefault="00E46F72">
            <w:pPr>
              <w:jc w:val="both"/>
            </w:pPr>
            <w:r>
              <w:rPr>
                <w:b/>
              </w:rPr>
              <w:t>Всего</w:t>
            </w:r>
          </w:p>
        </w:tc>
        <w:tc>
          <w:tcPr>
            <w:tcW w:w="1418" w:type="dxa"/>
          </w:tcPr>
          <w:p w14:paraId="73C37399" w14:textId="77777777" w:rsidR="00CF4F39" w:rsidRDefault="00E46F72">
            <w:pPr>
              <w:jc w:val="center"/>
              <w:rPr>
                <w:b/>
              </w:rPr>
            </w:pPr>
            <w:r>
              <w:rPr>
                <w:b/>
              </w:rPr>
              <w:t>51</w:t>
            </w:r>
          </w:p>
        </w:tc>
        <w:tc>
          <w:tcPr>
            <w:tcW w:w="1417" w:type="dxa"/>
          </w:tcPr>
          <w:p w14:paraId="2C36A2BA" w14:textId="77777777" w:rsidR="00CF4F39" w:rsidRDefault="00CF4F39">
            <w:pPr>
              <w:rPr>
                <w:b/>
              </w:rPr>
            </w:pPr>
          </w:p>
        </w:tc>
        <w:tc>
          <w:tcPr>
            <w:tcW w:w="2127" w:type="dxa"/>
          </w:tcPr>
          <w:p w14:paraId="470D9402" w14:textId="77777777" w:rsidR="00CF4F39" w:rsidRDefault="00CF4F39">
            <w:pPr>
              <w:rPr>
                <w:b/>
              </w:rPr>
            </w:pPr>
          </w:p>
        </w:tc>
      </w:tr>
    </w:tbl>
    <w:p w14:paraId="1FDC1E71"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5A88A659" w14:textId="77777777" w:rsidR="00CF4F39" w:rsidRDefault="00E46F72">
      <w:pPr>
        <w:ind w:left="1353"/>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УСЛОВИЯ РЕАЛИЗАЦИИ УЧЕБНОЙ ДИСЦИПЛИНЫ</w:t>
      </w:r>
    </w:p>
    <w:p w14:paraId="4762813E"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Для реализации программы учебной дисциплины должны быть предусмотрены следующие специальные помещения:</w:t>
      </w:r>
    </w:p>
    <w:p w14:paraId="29050A5B" w14:textId="77777777" w:rsidR="00CF4F39" w:rsidRDefault="00E46F72">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Кабинет «</w:t>
      </w:r>
      <w:r>
        <w:rPr>
          <w:rFonts w:ascii="Times New Roman" w:eastAsia="Times New Roman" w:hAnsi="Times New Roman" w:cs="Times New Roman"/>
          <w:color w:val="000000"/>
          <w:sz w:val="28"/>
          <w:szCs w:val="28"/>
        </w:rPr>
        <w:t xml:space="preserve">Экологических основ природопользования, безопасности жизнедеятельности и охраны труда», </w:t>
      </w:r>
      <w:r>
        <w:rPr>
          <w:rFonts w:ascii="Times New Roman" w:eastAsia="Times New Roman" w:hAnsi="Times New Roman" w:cs="Times New Roman"/>
          <w:sz w:val="28"/>
          <w:szCs w:val="28"/>
        </w:rPr>
        <w:t xml:space="preserve">оснащенный: посадочными местами для обучающихся, рабочим местом преподавателя, доской учебной, комплектом мультимедийного оборудования, плакатами, стендами, противогазами, ОЗК, учебно– методической документацией, в соответствии образовательной программы по специальности 22.02.06 Сварочное производство. </w:t>
      </w:r>
    </w:p>
    <w:p w14:paraId="416B0EF0" w14:textId="77777777" w:rsidR="00CF4F39" w:rsidRDefault="00CF4F39">
      <w:pPr>
        <w:spacing w:after="0"/>
        <w:ind w:firstLine="709"/>
        <w:jc w:val="both"/>
        <w:rPr>
          <w:rFonts w:ascii="Times New Roman" w:eastAsia="Times New Roman" w:hAnsi="Times New Roman" w:cs="Times New Roman"/>
          <w:sz w:val="28"/>
          <w:szCs w:val="28"/>
        </w:rPr>
      </w:pPr>
    </w:p>
    <w:p w14:paraId="4328EAC6"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Информационное обеспечение реализации программы</w:t>
      </w:r>
    </w:p>
    <w:p w14:paraId="13C382C0" w14:textId="77777777" w:rsidR="00CF4F39" w:rsidRDefault="00CF4F39">
      <w:pPr>
        <w:spacing w:after="0"/>
        <w:ind w:firstLine="709"/>
        <w:jc w:val="both"/>
        <w:rPr>
          <w:rFonts w:ascii="Times New Roman" w:eastAsia="Times New Roman" w:hAnsi="Times New Roman" w:cs="Times New Roman"/>
          <w:b/>
          <w:sz w:val="28"/>
          <w:szCs w:val="28"/>
        </w:rPr>
      </w:pPr>
    </w:p>
    <w:p w14:paraId="4E7BCAE7" w14:textId="77777777" w:rsidR="00CF4F39" w:rsidRDefault="00E46F72">
      <w:pPr>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7E23E0DF"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Pr>
          <w:rFonts w:ascii="Times New Roman" w:eastAsia="Times New Roman" w:hAnsi="Times New Roman" w:cs="Times New Roman"/>
          <w:sz w:val="28"/>
          <w:szCs w:val="28"/>
        </w:rPr>
        <w:t>Булгаков, А. Б. Охрана труда: несчастные случаи на производстве и профессиональные заболевания: учебное пособие для СПО / А. Б. Булгаков. – Саратов: Профобразование, 2021. – 116 c.</w:t>
      </w:r>
    </w:p>
    <w:p w14:paraId="4176CCDD"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Князева, М. Н. Охрана труда: учебное пособие для СПО / М. Н. Князева. – Саратов: Профобразование, 2021. – 247 c.</w:t>
      </w:r>
    </w:p>
    <w:p w14:paraId="059E0BE3"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Сатонина, Н. Н. Охрана труда: учебное пособие для СПО / Н. Н. Сатонина, А. В. Султанова, О. С. Чечина. – Саратов: Профобразование, 2021. – 160 c.</w:t>
      </w:r>
    </w:p>
    <w:p w14:paraId="1B3AAF86" w14:textId="77777777" w:rsidR="00CF4F39" w:rsidRDefault="00CF4F39">
      <w:pPr>
        <w:spacing w:after="0"/>
        <w:jc w:val="both"/>
        <w:rPr>
          <w:rFonts w:ascii="Times New Roman" w:eastAsia="Times New Roman" w:hAnsi="Times New Roman" w:cs="Times New Roman"/>
          <w:b/>
          <w:sz w:val="28"/>
          <w:szCs w:val="28"/>
        </w:rPr>
      </w:pPr>
    </w:p>
    <w:p w14:paraId="356C7A07"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3.2.2. Дополнительные источники </w:t>
      </w:r>
    </w:p>
    <w:p w14:paraId="1D9229EC"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Луцкович, Н. Г. Охрана труда. Лабораторный практикум: учебник / Н. Г. Луцкович, Н. А. Шаргаева. – 3-е изд. – Минск: Республиканский институт профессионального образования (РИПО), 2020. – 108 c. – ISBN 978-985-7234-50-9. – Текст: электронный. – Режим доступа:  </w:t>
      </w:r>
      <w:hyperlink r:id="rId143">
        <w:r>
          <w:rPr>
            <w:rFonts w:ascii="Times New Roman" w:eastAsia="Times New Roman" w:hAnsi="Times New Roman" w:cs="Times New Roman"/>
            <w:color w:val="0000FF"/>
            <w:sz w:val="28"/>
            <w:szCs w:val="28"/>
            <w:u w:val="single"/>
          </w:rPr>
          <w:t>https://www.iprbookshop.ru</w:t>
        </w:r>
      </w:hyperlink>
      <w:r>
        <w:rPr>
          <w:rFonts w:ascii="Times New Roman" w:eastAsia="Times New Roman" w:hAnsi="Times New Roman" w:cs="Times New Roman"/>
          <w:sz w:val="28"/>
          <w:szCs w:val="28"/>
        </w:rPr>
        <w:t xml:space="preserve">  </w:t>
      </w:r>
    </w:p>
    <w:p w14:paraId="0B5F123D" w14:textId="77777777" w:rsidR="00CF4F39" w:rsidRDefault="00E46F7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Симакова, Н. Н. Организация охраны труда: практикум для СПО / Н. Н. Симакова. – Саратов: Профобразование, 2021. – 164 c. – ISBN 978-5-4488-1182-1. – Текст: электронный. –Режим доступа:   </w:t>
      </w:r>
      <w:hyperlink r:id="rId144">
        <w:r>
          <w:rPr>
            <w:rFonts w:ascii="Times New Roman" w:eastAsia="Times New Roman" w:hAnsi="Times New Roman" w:cs="Times New Roman"/>
            <w:color w:val="0000FF"/>
            <w:sz w:val="28"/>
            <w:szCs w:val="28"/>
            <w:u w:val="single"/>
          </w:rPr>
          <w:t>https://www.iprbookshop.ru</w:t>
        </w:r>
      </w:hyperlink>
      <w:r>
        <w:rPr>
          <w:rFonts w:ascii="Times New Roman" w:eastAsia="Times New Roman" w:hAnsi="Times New Roman" w:cs="Times New Roman"/>
          <w:sz w:val="28"/>
          <w:szCs w:val="28"/>
        </w:rPr>
        <w:t xml:space="preserve"> </w:t>
      </w:r>
    </w:p>
    <w:p w14:paraId="594B56EC" w14:textId="77777777" w:rsidR="00CF4F39" w:rsidRDefault="00CF4F39">
      <w:pPr>
        <w:spacing w:after="0"/>
        <w:jc w:val="both"/>
        <w:rPr>
          <w:rFonts w:ascii="Times New Roman" w:eastAsia="Times New Roman" w:hAnsi="Times New Roman" w:cs="Times New Roman"/>
          <w:b/>
          <w:sz w:val="28"/>
          <w:szCs w:val="28"/>
        </w:rPr>
      </w:pPr>
    </w:p>
    <w:p w14:paraId="3A526E62" w14:textId="77777777" w:rsidR="00CF4F39" w:rsidRDefault="00E46F72">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0761667E"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3EA5AECA" w14:textId="77777777" w:rsidR="00CF4F39" w:rsidRDefault="00CF4F39">
      <w:pPr>
        <w:rPr>
          <w:rFonts w:ascii="Times New Roman" w:eastAsia="Times New Roman" w:hAnsi="Times New Roman" w:cs="Times New Roman"/>
          <w:b/>
          <w:sz w:val="24"/>
          <w:szCs w:val="24"/>
        </w:rPr>
      </w:pPr>
    </w:p>
    <w:tbl>
      <w:tblPr>
        <w:tblStyle w:val="afffffffffffffffffffffffffffff1"/>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2816"/>
        <w:gridCol w:w="3257"/>
      </w:tblGrid>
      <w:tr w:rsidR="00CF4F39" w14:paraId="6F01C4A4" w14:textId="77777777">
        <w:tc>
          <w:tcPr>
            <w:tcW w:w="3271" w:type="dxa"/>
          </w:tcPr>
          <w:p w14:paraId="752F4C01" w14:textId="77777777" w:rsidR="00CF4F39" w:rsidRDefault="00E46F72">
            <w:pPr>
              <w:jc w:val="center"/>
              <w:rPr>
                <w:sz w:val="24"/>
                <w:szCs w:val="24"/>
              </w:rPr>
            </w:pPr>
            <w:r>
              <w:rPr>
                <w:b/>
                <w:i/>
                <w:sz w:val="24"/>
                <w:szCs w:val="24"/>
              </w:rPr>
              <w:t>Результаты обучения</w:t>
            </w:r>
          </w:p>
        </w:tc>
        <w:tc>
          <w:tcPr>
            <w:tcW w:w="2816" w:type="dxa"/>
          </w:tcPr>
          <w:p w14:paraId="3283AD49" w14:textId="77777777" w:rsidR="00CF4F39" w:rsidRDefault="00E46F72">
            <w:pPr>
              <w:jc w:val="center"/>
              <w:rPr>
                <w:b/>
                <w:i/>
                <w:sz w:val="24"/>
                <w:szCs w:val="24"/>
              </w:rPr>
            </w:pPr>
            <w:r>
              <w:rPr>
                <w:b/>
                <w:i/>
                <w:sz w:val="24"/>
                <w:szCs w:val="24"/>
              </w:rPr>
              <w:t>Критерии оценки</w:t>
            </w:r>
          </w:p>
        </w:tc>
        <w:tc>
          <w:tcPr>
            <w:tcW w:w="3257" w:type="dxa"/>
          </w:tcPr>
          <w:p w14:paraId="009BAB28" w14:textId="77777777" w:rsidR="00CF4F39" w:rsidRDefault="00E46F72">
            <w:pPr>
              <w:jc w:val="center"/>
              <w:rPr>
                <w:b/>
                <w:i/>
                <w:sz w:val="24"/>
                <w:szCs w:val="24"/>
              </w:rPr>
            </w:pPr>
            <w:r>
              <w:rPr>
                <w:b/>
                <w:i/>
                <w:sz w:val="24"/>
                <w:szCs w:val="24"/>
              </w:rPr>
              <w:t>Методы оценки</w:t>
            </w:r>
          </w:p>
        </w:tc>
      </w:tr>
      <w:tr w:rsidR="00CF4F39" w14:paraId="266270B0" w14:textId="77777777">
        <w:tc>
          <w:tcPr>
            <w:tcW w:w="3271" w:type="dxa"/>
          </w:tcPr>
          <w:p w14:paraId="31E1C0BD" w14:textId="77777777" w:rsidR="00CF4F39" w:rsidRDefault="00E46F72">
            <w:pPr>
              <w:rPr>
                <w:sz w:val="24"/>
                <w:szCs w:val="24"/>
              </w:rPr>
            </w:pPr>
            <w:r>
              <w:rPr>
                <w:b/>
                <w:sz w:val="24"/>
                <w:szCs w:val="24"/>
              </w:rPr>
              <w:t>Знания:</w:t>
            </w:r>
          </w:p>
          <w:p w14:paraId="3CABED19" w14:textId="77777777" w:rsidR="00CF4F39" w:rsidRDefault="00E46F72">
            <w:pPr>
              <w:rPr>
                <w:sz w:val="24"/>
                <w:szCs w:val="24"/>
              </w:rPr>
            </w:pPr>
            <w:r>
              <w:rPr>
                <w:sz w:val="24"/>
                <w:szCs w:val="24"/>
              </w:rPr>
              <w:t>Действие токсичных веществ на организм человека;</w:t>
            </w:r>
          </w:p>
          <w:p w14:paraId="2AB3BB24" w14:textId="77777777" w:rsidR="00CF4F39" w:rsidRDefault="00E46F72">
            <w:pPr>
              <w:rPr>
                <w:sz w:val="24"/>
                <w:szCs w:val="24"/>
              </w:rPr>
            </w:pPr>
            <w:r>
              <w:rPr>
                <w:sz w:val="24"/>
                <w:szCs w:val="24"/>
              </w:rPr>
              <w:t>Меры предупреждения пожаров и взрывов;</w:t>
            </w:r>
          </w:p>
          <w:p w14:paraId="4C1F0C80" w14:textId="77777777" w:rsidR="00CF4F39" w:rsidRDefault="00E46F72">
            <w:pPr>
              <w:rPr>
                <w:sz w:val="24"/>
                <w:szCs w:val="24"/>
              </w:rPr>
            </w:pPr>
            <w:r>
              <w:rPr>
                <w:sz w:val="24"/>
                <w:szCs w:val="24"/>
              </w:rPr>
              <w:t>Категорирование производств повзрыво и пожароопасности;</w:t>
            </w:r>
          </w:p>
          <w:p w14:paraId="5E2F5BB9" w14:textId="77777777" w:rsidR="00CF4F39" w:rsidRDefault="00E46F72">
            <w:pPr>
              <w:rPr>
                <w:sz w:val="24"/>
                <w:szCs w:val="24"/>
              </w:rPr>
            </w:pPr>
            <w:r>
              <w:rPr>
                <w:sz w:val="24"/>
                <w:szCs w:val="24"/>
              </w:rPr>
              <w:t>Основные причины возникновения пожаров и взрывов;</w:t>
            </w:r>
          </w:p>
        </w:tc>
        <w:tc>
          <w:tcPr>
            <w:tcW w:w="2816" w:type="dxa"/>
          </w:tcPr>
          <w:p w14:paraId="59DE9E26" w14:textId="77777777" w:rsidR="00CF4F39" w:rsidRDefault="00E46F72">
            <w:pPr>
              <w:jc w:val="both"/>
              <w:rPr>
                <w:sz w:val="24"/>
                <w:szCs w:val="24"/>
              </w:rPr>
            </w:pPr>
            <w:r>
              <w:rPr>
                <w:sz w:val="24"/>
                <w:szCs w:val="24"/>
              </w:rPr>
              <w:t>Показывает высокий уровень знания</w:t>
            </w:r>
          </w:p>
          <w:p w14:paraId="4C65FEC1" w14:textId="77777777" w:rsidR="00CF4F39" w:rsidRDefault="00E46F72">
            <w:pPr>
              <w:jc w:val="both"/>
              <w:rPr>
                <w:sz w:val="24"/>
                <w:szCs w:val="24"/>
              </w:rPr>
            </w:pPr>
            <w:r>
              <w:rPr>
                <w:sz w:val="24"/>
                <w:szCs w:val="24"/>
              </w:rPr>
              <w:t>Основных понятий, принципов и законов в области защиты производственного персонала и населения от возможных последствий</w:t>
            </w:r>
          </w:p>
          <w:p w14:paraId="7FEB21FA" w14:textId="77777777" w:rsidR="00CF4F39" w:rsidRDefault="00E46F72">
            <w:pPr>
              <w:rPr>
                <w:i/>
                <w:sz w:val="24"/>
                <w:szCs w:val="24"/>
              </w:rPr>
            </w:pPr>
            <w:r>
              <w:rPr>
                <w:sz w:val="24"/>
                <w:szCs w:val="24"/>
              </w:rPr>
              <w:t>аварий, катастроф, стихийных   бедствий;</w:t>
            </w:r>
          </w:p>
        </w:tc>
        <w:tc>
          <w:tcPr>
            <w:tcW w:w="3257" w:type="dxa"/>
            <w:vMerge w:val="restart"/>
            <w:vAlign w:val="center"/>
          </w:tcPr>
          <w:p w14:paraId="7A837B4A" w14:textId="77777777" w:rsidR="00CF4F39" w:rsidRDefault="00E46F72">
            <w:pPr>
              <w:jc w:val="center"/>
              <w:rPr>
                <w:sz w:val="24"/>
                <w:szCs w:val="24"/>
              </w:rPr>
            </w:pPr>
            <w:r>
              <w:rPr>
                <w:sz w:val="24"/>
                <w:szCs w:val="24"/>
              </w:rPr>
              <w:t>Оценка решений ситуационных задач</w:t>
            </w:r>
          </w:p>
          <w:p w14:paraId="211DAF4F" w14:textId="77777777" w:rsidR="00CF4F39" w:rsidRDefault="00E46F72">
            <w:pPr>
              <w:jc w:val="center"/>
              <w:rPr>
                <w:sz w:val="24"/>
                <w:szCs w:val="24"/>
              </w:rPr>
            </w:pPr>
            <w:r>
              <w:rPr>
                <w:sz w:val="24"/>
                <w:szCs w:val="24"/>
              </w:rPr>
              <w:t>Тестирование</w:t>
            </w:r>
          </w:p>
          <w:p w14:paraId="0ADB330F" w14:textId="77777777" w:rsidR="00CF4F39" w:rsidRDefault="00E46F72">
            <w:pPr>
              <w:jc w:val="center"/>
              <w:rPr>
                <w:sz w:val="24"/>
                <w:szCs w:val="24"/>
              </w:rPr>
            </w:pPr>
            <w:r>
              <w:rPr>
                <w:sz w:val="24"/>
                <w:szCs w:val="24"/>
              </w:rPr>
              <w:t>Устный опрос</w:t>
            </w:r>
          </w:p>
          <w:p w14:paraId="16427342" w14:textId="77777777" w:rsidR="00CF4F39" w:rsidRDefault="00E46F72">
            <w:pPr>
              <w:jc w:val="center"/>
              <w:rPr>
                <w:sz w:val="24"/>
                <w:szCs w:val="24"/>
              </w:rPr>
            </w:pPr>
            <w:r>
              <w:rPr>
                <w:sz w:val="24"/>
                <w:szCs w:val="24"/>
              </w:rPr>
              <w:t>Практические занятия</w:t>
            </w:r>
          </w:p>
          <w:p w14:paraId="0E4C7648" w14:textId="77777777" w:rsidR="00CF4F39" w:rsidRDefault="00E46F72">
            <w:pPr>
              <w:jc w:val="center"/>
              <w:rPr>
                <w:i/>
                <w:sz w:val="24"/>
                <w:szCs w:val="24"/>
              </w:rPr>
            </w:pPr>
            <w:r>
              <w:rPr>
                <w:sz w:val="24"/>
                <w:szCs w:val="24"/>
              </w:rPr>
              <w:t>Ролевые игры</w:t>
            </w:r>
          </w:p>
        </w:tc>
      </w:tr>
      <w:tr w:rsidR="00CF4F39" w14:paraId="22D28678" w14:textId="77777777">
        <w:trPr>
          <w:trHeight w:val="896"/>
        </w:trPr>
        <w:tc>
          <w:tcPr>
            <w:tcW w:w="3271" w:type="dxa"/>
          </w:tcPr>
          <w:p w14:paraId="2989E32F" w14:textId="77777777" w:rsidR="00CF4F39" w:rsidRDefault="00E46F72">
            <w:pPr>
              <w:rPr>
                <w:sz w:val="24"/>
                <w:szCs w:val="24"/>
              </w:rPr>
            </w:pPr>
            <w:r>
              <w:rPr>
                <w:b/>
                <w:sz w:val="24"/>
                <w:szCs w:val="24"/>
              </w:rPr>
              <w:t>Умения:</w:t>
            </w:r>
            <w:r>
              <w:rPr>
                <w:sz w:val="24"/>
                <w:szCs w:val="24"/>
              </w:rPr>
              <w:t xml:space="preserve"> </w:t>
            </w:r>
          </w:p>
          <w:p w14:paraId="29DD5459" w14:textId="77777777" w:rsidR="00CF4F39" w:rsidRDefault="00E46F72">
            <w:pPr>
              <w:rPr>
                <w:sz w:val="24"/>
                <w:szCs w:val="24"/>
              </w:rPr>
            </w:pPr>
            <w:r>
              <w:rPr>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2AF99EBE" w14:textId="77777777" w:rsidR="00CF4F39" w:rsidRDefault="00E46F72">
            <w:pPr>
              <w:rPr>
                <w:i/>
                <w:sz w:val="24"/>
                <w:szCs w:val="24"/>
              </w:rPr>
            </w:pPr>
            <w:r>
              <w:rPr>
                <w:sz w:val="24"/>
                <w:szCs w:val="24"/>
              </w:rPr>
              <w:t>Правила и нормы охраны труда, личной  и  производственной  санитарии и пожарной защиты;</w:t>
            </w:r>
          </w:p>
        </w:tc>
        <w:tc>
          <w:tcPr>
            <w:tcW w:w="2816" w:type="dxa"/>
          </w:tcPr>
          <w:p w14:paraId="454BB2A5" w14:textId="77777777" w:rsidR="00CF4F39" w:rsidRDefault="00E46F72">
            <w:pPr>
              <w:rPr>
                <w:i/>
                <w:sz w:val="24"/>
                <w:szCs w:val="24"/>
              </w:rPr>
            </w:pPr>
            <w:r>
              <w:rPr>
                <w:sz w:val="24"/>
                <w:szCs w:val="24"/>
              </w:rPr>
              <w:t>Демонстрирует системные знания требований по охране труда, безопасности жизнедеятельности и защиты окружающей среды при выполнении ремонта и технического обслуживания сварочного производства.</w:t>
            </w:r>
          </w:p>
        </w:tc>
        <w:tc>
          <w:tcPr>
            <w:tcW w:w="3257" w:type="dxa"/>
            <w:vMerge/>
            <w:vAlign w:val="center"/>
          </w:tcPr>
          <w:p w14:paraId="041132B2" w14:textId="77777777" w:rsidR="00CF4F39" w:rsidRDefault="00CF4F39">
            <w:pPr>
              <w:pBdr>
                <w:top w:val="nil"/>
                <w:left w:val="nil"/>
                <w:bottom w:val="nil"/>
                <w:right w:val="nil"/>
                <w:between w:val="nil"/>
              </w:pBdr>
              <w:spacing w:line="276" w:lineRule="auto"/>
              <w:rPr>
                <w:i/>
                <w:sz w:val="24"/>
                <w:szCs w:val="24"/>
              </w:rPr>
            </w:pPr>
          </w:p>
        </w:tc>
      </w:tr>
    </w:tbl>
    <w:p w14:paraId="017D7F17" w14:textId="77777777" w:rsidR="00CF4F39" w:rsidRDefault="00CF4F39">
      <w:pPr>
        <w:tabs>
          <w:tab w:val="left" w:pos="2520"/>
        </w:tabs>
        <w:rPr>
          <w:rFonts w:ascii="Times New Roman" w:eastAsia="Times New Roman" w:hAnsi="Times New Roman" w:cs="Times New Roman"/>
        </w:rPr>
      </w:pPr>
    </w:p>
    <w:p w14:paraId="4681527F" w14:textId="77777777" w:rsidR="00CF4F39" w:rsidRDefault="00CF4F39">
      <w:pPr>
        <w:rPr>
          <w:rFonts w:ascii="Times New Roman" w:eastAsia="Times New Roman" w:hAnsi="Times New Roman" w:cs="Times New Roman"/>
        </w:rPr>
      </w:pPr>
    </w:p>
    <w:p w14:paraId="6A46B45E" w14:textId="77777777" w:rsidR="00F23D5B" w:rsidRDefault="00F23D5B">
      <w:pPr>
        <w:rPr>
          <w:rFonts w:ascii="Times New Roman" w:eastAsia="Times New Roman" w:hAnsi="Times New Roman" w:cs="Times New Roman"/>
        </w:rPr>
      </w:pPr>
    </w:p>
    <w:p w14:paraId="35826479" w14:textId="77777777" w:rsidR="00F23D5B" w:rsidRDefault="00F23D5B">
      <w:pPr>
        <w:rPr>
          <w:rFonts w:ascii="Times New Roman" w:eastAsia="Times New Roman" w:hAnsi="Times New Roman" w:cs="Times New Roman"/>
        </w:rPr>
      </w:pPr>
    </w:p>
    <w:p w14:paraId="66554621" w14:textId="77777777" w:rsidR="00F23D5B" w:rsidRDefault="00F23D5B">
      <w:pPr>
        <w:rPr>
          <w:rFonts w:ascii="Times New Roman" w:eastAsia="Times New Roman" w:hAnsi="Times New Roman" w:cs="Times New Roman"/>
        </w:rPr>
      </w:pPr>
    </w:p>
    <w:p w14:paraId="70704776" w14:textId="77777777" w:rsidR="00F23D5B" w:rsidRDefault="00F23D5B">
      <w:pPr>
        <w:rPr>
          <w:rFonts w:ascii="Times New Roman" w:eastAsia="Times New Roman" w:hAnsi="Times New Roman" w:cs="Times New Roman"/>
        </w:rPr>
      </w:pPr>
    </w:p>
    <w:p w14:paraId="1E727427" w14:textId="77777777" w:rsidR="00F23D5B" w:rsidRDefault="00F23D5B">
      <w:pPr>
        <w:rPr>
          <w:rFonts w:ascii="Times New Roman" w:eastAsia="Times New Roman" w:hAnsi="Times New Roman" w:cs="Times New Roman"/>
        </w:rPr>
      </w:pPr>
    </w:p>
    <w:p w14:paraId="27DEC06E" w14:textId="77777777" w:rsidR="00F23D5B" w:rsidRDefault="00F23D5B">
      <w:pPr>
        <w:rPr>
          <w:rFonts w:ascii="Times New Roman" w:eastAsia="Times New Roman" w:hAnsi="Times New Roman" w:cs="Times New Roman"/>
        </w:rPr>
      </w:pPr>
    </w:p>
    <w:p w14:paraId="278901A5" w14:textId="77777777" w:rsidR="00F23D5B" w:rsidRDefault="00F23D5B">
      <w:pPr>
        <w:rPr>
          <w:rFonts w:ascii="Times New Roman" w:eastAsia="Times New Roman" w:hAnsi="Times New Roman" w:cs="Times New Roman"/>
        </w:rPr>
      </w:pPr>
    </w:p>
    <w:p w14:paraId="4E10EDEF" w14:textId="77777777" w:rsidR="00F23D5B" w:rsidRDefault="00F23D5B">
      <w:pPr>
        <w:rPr>
          <w:rFonts w:ascii="Times New Roman" w:eastAsia="Times New Roman" w:hAnsi="Times New Roman" w:cs="Times New Roman"/>
        </w:rPr>
      </w:pPr>
    </w:p>
    <w:p w14:paraId="7A84BF3D" w14:textId="77777777" w:rsidR="00F23D5B" w:rsidRDefault="00F23D5B">
      <w:pPr>
        <w:rPr>
          <w:rFonts w:ascii="Times New Roman" w:eastAsia="Times New Roman" w:hAnsi="Times New Roman" w:cs="Times New Roman"/>
        </w:rPr>
      </w:pPr>
    </w:p>
    <w:p w14:paraId="51A98A0F" w14:textId="77777777" w:rsidR="00F23D5B" w:rsidRDefault="00F23D5B">
      <w:pPr>
        <w:rPr>
          <w:rFonts w:ascii="Times New Roman" w:eastAsia="Times New Roman" w:hAnsi="Times New Roman" w:cs="Times New Roman"/>
        </w:rPr>
      </w:pPr>
    </w:p>
    <w:p w14:paraId="702247E0" w14:textId="77777777" w:rsidR="00F23D5B" w:rsidRDefault="00F23D5B">
      <w:pPr>
        <w:rPr>
          <w:rFonts w:ascii="Times New Roman" w:eastAsia="Times New Roman" w:hAnsi="Times New Roman" w:cs="Times New Roman"/>
        </w:rPr>
      </w:pPr>
    </w:p>
    <w:p w14:paraId="6E2C41D3" w14:textId="77777777" w:rsidR="00F23D5B" w:rsidRDefault="00F23D5B">
      <w:pPr>
        <w:rPr>
          <w:rFonts w:ascii="Times New Roman" w:eastAsia="Times New Roman" w:hAnsi="Times New Roman" w:cs="Times New Roman"/>
        </w:rPr>
      </w:pPr>
    </w:p>
    <w:p w14:paraId="32E639C2" w14:textId="01AF5556" w:rsidR="00F23D5B" w:rsidRPr="00F23D5B" w:rsidRDefault="00F23D5B" w:rsidP="00F23D5B">
      <w:pPr>
        <w:spacing w:after="200" w:line="276" w:lineRule="auto"/>
        <w:rPr>
          <w:rFonts w:eastAsia="Times New Roman" w:cs="Times New Roman"/>
        </w:rPr>
      </w:pPr>
      <w:r w:rsidRPr="00F23D5B">
        <w:rPr>
          <w:rFonts w:eastAsia="Times New Roman" w:cs="Times New Roman"/>
        </w:rPr>
        <w:lastRenderedPageBreak/>
        <w:t>*Цифровой конструктор</w:t>
      </w:r>
      <w:r w:rsidR="00FD1512">
        <w:rPr>
          <w:rFonts w:eastAsia="Times New Roman" w:cs="Times New Roman"/>
        </w:rPr>
        <w:t xml:space="preserve"> ОП.05 Охрана труда</w:t>
      </w:r>
    </w:p>
    <w:p w14:paraId="454295ED" w14:textId="77777777" w:rsidR="00F23D5B" w:rsidRDefault="00F23D5B">
      <w:pPr>
        <w:rPr>
          <w:rFonts w:ascii="Times New Roman" w:eastAsia="Times New Roman" w:hAnsi="Times New Roman" w:cs="Times New Roman"/>
        </w:rPr>
      </w:pPr>
    </w:p>
    <w:tbl>
      <w:tblPr>
        <w:tblpPr w:leftFromText="180" w:rightFromText="180" w:horzAnchor="margin" w:tblpY="600"/>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23D5B" w:rsidRPr="00F23D5B" w14:paraId="23D90F37" w14:textId="77777777" w:rsidTr="005F12A1">
        <w:tc>
          <w:tcPr>
            <w:tcW w:w="2353" w:type="dxa"/>
            <w:shd w:val="clear" w:color="auto" w:fill="auto"/>
          </w:tcPr>
          <w:p w14:paraId="267E85C2" w14:textId="77777777" w:rsidR="00F23D5B" w:rsidRPr="00F23D5B" w:rsidRDefault="00F23D5B" w:rsidP="00F23D5B">
            <w:pPr>
              <w:spacing w:after="0" w:line="240" w:lineRule="auto"/>
              <w:rPr>
                <w:rFonts w:ascii="Times New Roman" w:hAnsi="Times New Roman" w:cs="Times New Roman"/>
                <w:b/>
                <w:bCs/>
                <w:sz w:val="24"/>
                <w:szCs w:val="24"/>
                <w:lang w:eastAsia="en-US"/>
              </w:rPr>
            </w:pPr>
            <w:r w:rsidRPr="00F23D5B">
              <w:rPr>
                <w:rFonts w:ascii="Times New Roman" w:hAnsi="Times New Roman" w:cs="Times New Roman"/>
                <w:b/>
                <w:bCs/>
                <w:sz w:val="24"/>
                <w:szCs w:val="24"/>
                <w:lang w:eastAsia="en-US"/>
              </w:rPr>
              <w:t>Профессиональные компетенции (ПК)</w:t>
            </w:r>
          </w:p>
        </w:tc>
        <w:tc>
          <w:tcPr>
            <w:tcW w:w="2575" w:type="dxa"/>
            <w:shd w:val="clear" w:color="auto" w:fill="auto"/>
          </w:tcPr>
          <w:p w14:paraId="5EDE2317" w14:textId="77777777" w:rsidR="00F23D5B" w:rsidRPr="00F23D5B" w:rsidRDefault="00F23D5B" w:rsidP="00F23D5B">
            <w:pPr>
              <w:spacing w:after="0" w:line="240" w:lineRule="auto"/>
              <w:rPr>
                <w:rFonts w:ascii="Times New Roman" w:hAnsi="Times New Roman" w:cs="Times New Roman"/>
                <w:b/>
                <w:bCs/>
                <w:sz w:val="24"/>
                <w:szCs w:val="24"/>
                <w:lang w:eastAsia="en-US"/>
              </w:rPr>
            </w:pPr>
            <w:r w:rsidRPr="00F23D5B">
              <w:rPr>
                <w:rFonts w:ascii="Times New Roman" w:hAnsi="Times New Roman" w:cs="Times New Roman"/>
                <w:b/>
                <w:bCs/>
                <w:sz w:val="24"/>
                <w:szCs w:val="24"/>
                <w:lang w:eastAsia="en-US"/>
              </w:rPr>
              <w:t>Навыки (Н)/практический опыт (ПО)</w:t>
            </w:r>
          </w:p>
        </w:tc>
        <w:tc>
          <w:tcPr>
            <w:tcW w:w="2336" w:type="dxa"/>
            <w:shd w:val="clear" w:color="auto" w:fill="auto"/>
          </w:tcPr>
          <w:p w14:paraId="0AF50B5E" w14:textId="77777777" w:rsidR="00F23D5B" w:rsidRPr="00F23D5B" w:rsidRDefault="00F23D5B" w:rsidP="00F23D5B">
            <w:pPr>
              <w:spacing w:after="0" w:line="240" w:lineRule="auto"/>
              <w:rPr>
                <w:rFonts w:ascii="Times New Roman" w:hAnsi="Times New Roman" w:cs="Times New Roman"/>
                <w:b/>
                <w:bCs/>
                <w:sz w:val="24"/>
                <w:szCs w:val="24"/>
                <w:lang w:eastAsia="en-US"/>
              </w:rPr>
            </w:pPr>
            <w:r w:rsidRPr="00F23D5B">
              <w:rPr>
                <w:rFonts w:ascii="Times New Roman" w:hAnsi="Times New Roman" w:cs="Times New Roman"/>
                <w:b/>
                <w:bCs/>
                <w:sz w:val="24"/>
                <w:szCs w:val="24"/>
                <w:lang w:eastAsia="en-US"/>
              </w:rPr>
              <w:t>Умения (У)</w:t>
            </w:r>
          </w:p>
        </w:tc>
        <w:tc>
          <w:tcPr>
            <w:tcW w:w="2337" w:type="dxa"/>
            <w:shd w:val="clear" w:color="auto" w:fill="auto"/>
          </w:tcPr>
          <w:p w14:paraId="75C1B8BD" w14:textId="77777777" w:rsidR="00F23D5B" w:rsidRPr="00F23D5B" w:rsidRDefault="00F23D5B" w:rsidP="00F23D5B">
            <w:pPr>
              <w:spacing w:after="0" w:line="240" w:lineRule="auto"/>
              <w:rPr>
                <w:rFonts w:ascii="Times New Roman" w:hAnsi="Times New Roman" w:cs="Times New Roman"/>
                <w:b/>
                <w:bCs/>
                <w:sz w:val="24"/>
                <w:szCs w:val="24"/>
                <w:lang w:eastAsia="en-US"/>
              </w:rPr>
            </w:pPr>
            <w:r w:rsidRPr="00F23D5B">
              <w:rPr>
                <w:rFonts w:ascii="Times New Roman" w:hAnsi="Times New Roman" w:cs="Times New Roman"/>
                <w:b/>
                <w:bCs/>
                <w:sz w:val="24"/>
                <w:szCs w:val="24"/>
                <w:lang w:eastAsia="en-US"/>
              </w:rPr>
              <w:t>Знания (З)</w:t>
            </w:r>
          </w:p>
        </w:tc>
      </w:tr>
      <w:tr w:rsidR="00F23D5B" w:rsidRPr="00F23D5B" w14:paraId="79F42DDC" w14:textId="77777777" w:rsidTr="005F12A1">
        <w:tc>
          <w:tcPr>
            <w:tcW w:w="2353" w:type="dxa"/>
            <w:shd w:val="clear" w:color="auto" w:fill="auto"/>
          </w:tcPr>
          <w:p w14:paraId="592981D4" w14:textId="77777777" w:rsidR="00F23D5B" w:rsidRPr="00F23D5B" w:rsidRDefault="00F23D5B" w:rsidP="00F23D5B">
            <w:pPr>
              <w:spacing w:after="0" w:line="240" w:lineRule="auto"/>
              <w:rPr>
                <w:rFonts w:ascii="Times New Roman" w:hAnsi="Times New Roman" w:cs="Times New Roman"/>
                <w:sz w:val="24"/>
                <w:szCs w:val="24"/>
                <w:lang w:eastAsia="en-US"/>
              </w:rPr>
            </w:pPr>
            <w:r w:rsidRPr="00F23D5B">
              <w:rPr>
                <w:rFonts w:ascii="Times New Roman" w:hAnsi="Times New Roman" w:cs="Times New Roman"/>
                <w:sz w:val="24"/>
                <w:szCs w:val="24"/>
                <w:lang w:eastAsia="en-US"/>
              </w:rPr>
              <w:t>ПК 4.5.</w:t>
            </w:r>
          </w:p>
        </w:tc>
        <w:tc>
          <w:tcPr>
            <w:tcW w:w="2575" w:type="dxa"/>
            <w:shd w:val="clear" w:color="auto" w:fill="auto"/>
          </w:tcPr>
          <w:p w14:paraId="28667B7B" w14:textId="725E3FB3" w:rsidR="00F23D5B" w:rsidRPr="00FD1512" w:rsidRDefault="00F23D5B" w:rsidP="00FD1512">
            <w:pPr>
              <w:spacing w:after="0" w:line="240" w:lineRule="auto"/>
              <w:rPr>
                <w:rFonts w:ascii="Times New Roman" w:eastAsia="Times New Roman" w:hAnsi="Times New Roman" w:cs="Times New Roman"/>
              </w:rPr>
            </w:pPr>
            <w:r w:rsidRPr="00F23D5B">
              <w:rPr>
                <w:rFonts w:ascii="Times New Roman" w:hAnsi="Times New Roman" w:cs="Times New Roman"/>
                <w:sz w:val="24"/>
                <w:szCs w:val="24"/>
                <w:lang w:eastAsia="en-US"/>
              </w:rPr>
              <w:t>Н 4.5.01/ПО 4.5.01</w:t>
            </w:r>
            <w:r w:rsidR="00FD1512">
              <w:rPr>
                <w:rFonts w:ascii="Times New Roman" w:hAnsi="Times New Roman" w:cs="Times New Roman"/>
                <w:sz w:val="24"/>
                <w:szCs w:val="24"/>
                <w:lang w:eastAsia="en-US"/>
              </w:rPr>
              <w:t xml:space="preserve"> </w:t>
            </w:r>
            <w:r w:rsidR="00FD1512">
              <w:rPr>
                <w:rFonts w:ascii="Times New Roman" w:eastAsia="Times New Roman" w:hAnsi="Times New Roman" w:cs="Times New Roman"/>
              </w:rPr>
              <w:t xml:space="preserve"> обеспечения профилактики и безопасности условий труда на участке сварочных работ</w:t>
            </w:r>
          </w:p>
        </w:tc>
        <w:tc>
          <w:tcPr>
            <w:tcW w:w="2336" w:type="dxa"/>
            <w:shd w:val="clear" w:color="auto" w:fill="auto"/>
          </w:tcPr>
          <w:p w14:paraId="7E9BF2E0" w14:textId="3BF50DDB" w:rsidR="00F23D5B" w:rsidRPr="00F23D5B" w:rsidRDefault="00F23D5B" w:rsidP="00F23D5B">
            <w:pPr>
              <w:spacing w:after="0" w:line="240" w:lineRule="auto"/>
              <w:rPr>
                <w:rFonts w:ascii="Times New Roman" w:hAnsi="Times New Roman" w:cs="Times New Roman"/>
                <w:sz w:val="24"/>
                <w:szCs w:val="24"/>
                <w:lang w:eastAsia="en-US"/>
              </w:rPr>
            </w:pPr>
            <w:r w:rsidRPr="00F23D5B">
              <w:rPr>
                <w:rFonts w:ascii="Times New Roman" w:hAnsi="Times New Roman" w:cs="Times New Roman"/>
                <w:sz w:val="24"/>
                <w:szCs w:val="24"/>
                <w:lang w:eastAsia="en-US"/>
              </w:rPr>
              <w:t>У 4.5.01</w:t>
            </w:r>
            <w:r w:rsidR="00FD1512">
              <w:rPr>
                <w:rFonts w:ascii="Times New Roman" w:hAnsi="Times New Roman" w:cs="Times New Roman"/>
                <w:sz w:val="24"/>
                <w:szCs w:val="24"/>
                <w:lang w:eastAsia="en-US"/>
              </w:rPr>
              <w:t xml:space="preserve"> </w:t>
            </w:r>
            <w:r w:rsidR="00FD1512">
              <w:rPr>
                <w:rFonts w:ascii="Times New Roman" w:eastAsia="Times New Roman" w:hAnsi="Times New Roman" w:cs="Times New Roman"/>
              </w:rPr>
              <w:t xml:space="preserve"> проводить планово-предупредительный ремонт сварочного оборудования;</w:t>
            </w:r>
          </w:p>
        </w:tc>
        <w:tc>
          <w:tcPr>
            <w:tcW w:w="2337" w:type="dxa"/>
            <w:shd w:val="clear" w:color="auto" w:fill="auto"/>
          </w:tcPr>
          <w:p w14:paraId="05B48077" w14:textId="3AFE158C" w:rsidR="00FD1512" w:rsidRDefault="00F23D5B" w:rsidP="00FD1512">
            <w:pPr>
              <w:spacing w:after="0" w:line="240" w:lineRule="auto"/>
              <w:rPr>
                <w:rFonts w:ascii="Times New Roman" w:eastAsia="Times New Roman" w:hAnsi="Times New Roman" w:cs="Times New Roman"/>
              </w:rPr>
            </w:pPr>
            <w:r w:rsidRPr="00F23D5B">
              <w:rPr>
                <w:rFonts w:ascii="Times New Roman" w:hAnsi="Times New Roman" w:cs="Times New Roman"/>
                <w:sz w:val="24"/>
                <w:szCs w:val="24"/>
                <w:lang w:eastAsia="en-US"/>
              </w:rPr>
              <w:t>З 4.5.01</w:t>
            </w:r>
            <w:r w:rsidR="00FD1512">
              <w:rPr>
                <w:rFonts w:ascii="Times New Roman" w:hAnsi="Times New Roman" w:cs="Times New Roman"/>
                <w:sz w:val="24"/>
                <w:szCs w:val="24"/>
                <w:lang w:eastAsia="en-US"/>
              </w:rPr>
              <w:t xml:space="preserve"> </w:t>
            </w:r>
            <w:r w:rsidR="00FD1512">
              <w:rPr>
                <w:rFonts w:ascii="Times New Roman" w:eastAsia="Times New Roman" w:hAnsi="Times New Roman" w:cs="Times New Roman"/>
              </w:rPr>
              <w:t xml:space="preserve"> методы и средства защиты от опасностей технических систем и технологических</w:t>
            </w:r>
          </w:p>
          <w:p w14:paraId="3FC1695F" w14:textId="78B10AF3" w:rsidR="00F23D5B" w:rsidRPr="00F23D5B" w:rsidRDefault="00FD1512" w:rsidP="00FD1512">
            <w:pPr>
              <w:spacing w:after="0" w:line="240" w:lineRule="auto"/>
              <w:rPr>
                <w:rFonts w:ascii="Times New Roman" w:hAnsi="Times New Roman" w:cs="Times New Roman"/>
                <w:sz w:val="24"/>
                <w:szCs w:val="24"/>
                <w:lang w:eastAsia="en-US"/>
              </w:rPr>
            </w:pPr>
            <w:r>
              <w:rPr>
                <w:rFonts w:ascii="Times New Roman" w:eastAsia="Times New Roman" w:hAnsi="Times New Roman" w:cs="Times New Roman"/>
              </w:rPr>
              <w:t>процессов;</w:t>
            </w:r>
          </w:p>
        </w:tc>
      </w:tr>
      <w:tr w:rsidR="00F23D5B" w:rsidRPr="00F23D5B" w14:paraId="048A59E3" w14:textId="77777777" w:rsidTr="005F12A1">
        <w:tc>
          <w:tcPr>
            <w:tcW w:w="2353" w:type="dxa"/>
            <w:vMerge w:val="restart"/>
            <w:shd w:val="clear" w:color="auto" w:fill="auto"/>
          </w:tcPr>
          <w:p w14:paraId="1F9BB893" w14:textId="6840E54F" w:rsidR="00F23D5B" w:rsidRPr="00F23D5B" w:rsidRDefault="00470DCE" w:rsidP="00F23D5B">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ПК 5.1</w:t>
            </w:r>
          </w:p>
        </w:tc>
        <w:tc>
          <w:tcPr>
            <w:tcW w:w="2575" w:type="dxa"/>
            <w:shd w:val="clear" w:color="auto" w:fill="auto"/>
          </w:tcPr>
          <w:p w14:paraId="34048FE2"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336" w:type="dxa"/>
            <w:shd w:val="clear" w:color="auto" w:fill="auto"/>
          </w:tcPr>
          <w:p w14:paraId="2E109896"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337" w:type="dxa"/>
            <w:shd w:val="clear" w:color="auto" w:fill="auto"/>
          </w:tcPr>
          <w:p w14:paraId="4DBA70E8" w14:textId="448EF28A" w:rsidR="00F23D5B" w:rsidRPr="00B90432" w:rsidRDefault="00F23D5B" w:rsidP="00B90432">
            <w:pPr>
              <w:spacing w:after="0" w:line="240" w:lineRule="auto"/>
              <w:rPr>
                <w:rFonts w:ascii="Times New Roman" w:eastAsia="Times New Roman" w:hAnsi="Times New Roman" w:cs="Times New Roman"/>
              </w:rPr>
            </w:pPr>
            <w:r w:rsidRPr="00F23D5B">
              <w:rPr>
                <w:rFonts w:ascii="Times New Roman" w:hAnsi="Times New Roman" w:cs="Times New Roman"/>
                <w:sz w:val="24"/>
                <w:szCs w:val="24"/>
                <w:lang w:eastAsia="en-US"/>
              </w:rPr>
              <w:t>З 5.1.07</w:t>
            </w:r>
            <w:r w:rsidR="00470DCE">
              <w:rPr>
                <w:rFonts w:ascii="Times New Roman" w:hAnsi="Times New Roman" w:cs="Times New Roman"/>
                <w:sz w:val="24"/>
                <w:szCs w:val="24"/>
                <w:lang w:eastAsia="en-US"/>
              </w:rPr>
              <w:t xml:space="preserve"> </w:t>
            </w:r>
            <w:r w:rsidR="00B90432">
              <w:rPr>
                <w:rFonts w:ascii="Times New Roman" w:eastAsia="Times New Roman" w:hAnsi="Times New Roman" w:cs="Times New Roman"/>
              </w:rPr>
              <w:t xml:space="preserve"> правила технической эксплуатации электроустановок;</w:t>
            </w:r>
          </w:p>
        </w:tc>
      </w:tr>
      <w:tr w:rsidR="00F23D5B" w:rsidRPr="00F23D5B" w14:paraId="018E1405" w14:textId="77777777" w:rsidTr="005F12A1">
        <w:tc>
          <w:tcPr>
            <w:tcW w:w="2353" w:type="dxa"/>
            <w:vMerge/>
            <w:shd w:val="clear" w:color="auto" w:fill="auto"/>
          </w:tcPr>
          <w:p w14:paraId="4AA718A1"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575" w:type="dxa"/>
            <w:shd w:val="clear" w:color="auto" w:fill="auto"/>
          </w:tcPr>
          <w:p w14:paraId="0768B70D"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336" w:type="dxa"/>
            <w:shd w:val="clear" w:color="auto" w:fill="auto"/>
          </w:tcPr>
          <w:p w14:paraId="57432A0A"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337" w:type="dxa"/>
            <w:shd w:val="clear" w:color="auto" w:fill="auto"/>
          </w:tcPr>
          <w:p w14:paraId="46B0A3F0" w14:textId="5DC8A09F" w:rsidR="00F23D5B" w:rsidRPr="00B90432" w:rsidRDefault="00F23D5B" w:rsidP="00B90432">
            <w:pPr>
              <w:spacing w:after="0" w:line="240" w:lineRule="auto"/>
              <w:rPr>
                <w:rFonts w:ascii="Times New Roman" w:eastAsia="Times New Roman" w:hAnsi="Times New Roman" w:cs="Times New Roman"/>
              </w:rPr>
            </w:pPr>
            <w:r w:rsidRPr="00F23D5B">
              <w:rPr>
                <w:rFonts w:ascii="Times New Roman" w:hAnsi="Times New Roman" w:cs="Times New Roman"/>
                <w:sz w:val="24"/>
                <w:szCs w:val="24"/>
                <w:lang w:eastAsia="en-US"/>
              </w:rPr>
              <w:t>З 5.1.08</w:t>
            </w:r>
            <w:r w:rsidR="00B90432">
              <w:rPr>
                <w:rFonts w:ascii="Times New Roman" w:hAnsi="Times New Roman" w:cs="Times New Roman"/>
                <w:sz w:val="24"/>
                <w:szCs w:val="24"/>
                <w:lang w:eastAsia="en-US"/>
              </w:rPr>
              <w:t xml:space="preserve"> </w:t>
            </w:r>
            <w:r w:rsidR="00B90432">
              <w:rPr>
                <w:rFonts w:ascii="Times New Roman" w:eastAsia="Times New Roman" w:hAnsi="Times New Roman" w:cs="Times New Roman"/>
              </w:rPr>
              <w:t xml:space="preserve"> Нормы и правила пожарной безопасности при проведении сварочных работ;</w:t>
            </w:r>
          </w:p>
        </w:tc>
      </w:tr>
      <w:tr w:rsidR="00F23D5B" w:rsidRPr="00F23D5B" w14:paraId="7F8281A7" w14:textId="77777777" w:rsidTr="005F12A1">
        <w:tc>
          <w:tcPr>
            <w:tcW w:w="2353" w:type="dxa"/>
            <w:vMerge/>
            <w:shd w:val="clear" w:color="auto" w:fill="auto"/>
          </w:tcPr>
          <w:p w14:paraId="42A2B186"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575" w:type="dxa"/>
            <w:shd w:val="clear" w:color="auto" w:fill="auto"/>
          </w:tcPr>
          <w:p w14:paraId="768133E0"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336" w:type="dxa"/>
            <w:shd w:val="clear" w:color="auto" w:fill="auto"/>
          </w:tcPr>
          <w:p w14:paraId="55B007A4" w14:textId="77777777" w:rsidR="00F23D5B" w:rsidRPr="00F23D5B" w:rsidRDefault="00F23D5B" w:rsidP="00F23D5B">
            <w:pPr>
              <w:spacing w:after="0" w:line="240" w:lineRule="auto"/>
              <w:rPr>
                <w:rFonts w:ascii="Times New Roman" w:hAnsi="Times New Roman" w:cs="Times New Roman"/>
                <w:sz w:val="24"/>
                <w:szCs w:val="24"/>
                <w:lang w:eastAsia="en-US"/>
              </w:rPr>
            </w:pPr>
          </w:p>
        </w:tc>
        <w:tc>
          <w:tcPr>
            <w:tcW w:w="2337" w:type="dxa"/>
            <w:shd w:val="clear" w:color="auto" w:fill="auto"/>
          </w:tcPr>
          <w:p w14:paraId="5D2214BD" w14:textId="55440FB2" w:rsidR="00F23D5B" w:rsidRPr="00F23D5B" w:rsidRDefault="00F23D5B" w:rsidP="00F23D5B">
            <w:pPr>
              <w:spacing w:after="0" w:line="240" w:lineRule="auto"/>
              <w:rPr>
                <w:rFonts w:ascii="Times New Roman" w:hAnsi="Times New Roman" w:cs="Times New Roman"/>
                <w:sz w:val="24"/>
                <w:szCs w:val="24"/>
                <w:lang w:eastAsia="en-US"/>
              </w:rPr>
            </w:pPr>
            <w:r w:rsidRPr="00F23D5B">
              <w:rPr>
                <w:rFonts w:ascii="Times New Roman" w:hAnsi="Times New Roman" w:cs="Times New Roman"/>
                <w:sz w:val="24"/>
                <w:szCs w:val="24"/>
                <w:lang w:eastAsia="en-US"/>
              </w:rPr>
              <w:t>З 5.1.09</w:t>
            </w:r>
            <w:r w:rsidR="00B90432">
              <w:rPr>
                <w:rFonts w:ascii="Times New Roman" w:hAnsi="Times New Roman" w:cs="Times New Roman"/>
                <w:sz w:val="24"/>
                <w:szCs w:val="24"/>
                <w:lang w:eastAsia="en-US"/>
              </w:rPr>
              <w:t xml:space="preserve"> </w:t>
            </w:r>
            <w:r w:rsidR="00B90432">
              <w:rPr>
                <w:rFonts w:ascii="Times New Roman" w:eastAsia="Times New Roman" w:hAnsi="Times New Roman" w:cs="Times New Roman"/>
              </w:rPr>
              <w:t xml:space="preserve"> правила по охране труда, в том числе на рабочем месте</w:t>
            </w:r>
          </w:p>
        </w:tc>
      </w:tr>
    </w:tbl>
    <w:p w14:paraId="4CB4F28E" w14:textId="77777777" w:rsidR="00F23D5B" w:rsidRDefault="00F23D5B" w:rsidP="00F23D5B">
      <w:pPr>
        <w:spacing w:after="200" w:line="276" w:lineRule="auto"/>
        <w:rPr>
          <w:rFonts w:eastAsia="Times New Roman" w:cs="Times New Roman"/>
        </w:rPr>
      </w:pPr>
    </w:p>
    <w:p w14:paraId="54CA1A69" w14:textId="77777777" w:rsidR="00F23D5B" w:rsidRDefault="00F23D5B" w:rsidP="00F23D5B">
      <w:pPr>
        <w:spacing w:after="200" w:line="276" w:lineRule="auto"/>
        <w:rPr>
          <w:rFonts w:eastAsia="Times New Roman" w:cs="Times New Roman"/>
        </w:rPr>
      </w:pPr>
    </w:p>
    <w:p w14:paraId="68640C67" w14:textId="77777777" w:rsidR="00F23D5B" w:rsidRDefault="00F23D5B" w:rsidP="00F23D5B">
      <w:pPr>
        <w:spacing w:after="200" w:line="276" w:lineRule="auto"/>
        <w:rPr>
          <w:rFonts w:eastAsia="Times New Roman" w:cs="Times New Roman"/>
        </w:rPr>
      </w:pPr>
    </w:p>
    <w:p w14:paraId="613CB896" w14:textId="77777777" w:rsidR="00F23D5B" w:rsidRDefault="00F23D5B" w:rsidP="00F23D5B">
      <w:pPr>
        <w:spacing w:after="200" w:line="276" w:lineRule="auto"/>
        <w:rPr>
          <w:rFonts w:eastAsia="Times New Roman" w:cs="Times New Roman"/>
        </w:rPr>
      </w:pPr>
    </w:p>
    <w:p w14:paraId="71824548" w14:textId="77777777" w:rsidR="00F23D5B" w:rsidRPr="00F23D5B" w:rsidRDefault="00F23D5B" w:rsidP="00F23D5B">
      <w:pPr>
        <w:spacing w:after="200" w:line="276" w:lineRule="auto"/>
        <w:rPr>
          <w:rFonts w:eastAsia="Times New Roman" w:cs="Times New Roman"/>
        </w:rPr>
      </w:pPr>
      <w:r>
        <w:rPr>
          <w:rFonts w:eastAsia="Times New Roman" w:cs="Times New Roman"/>
        </w:rPr>
        <w:t>*Цифровой конструктор</w:t>
      </w:r>
    </w:p>
    <w:p w14:paraId="2DA8BF7D" w14:textId="77777777" w:rsidR="00F23D5B" w:rsidRPr="00F23D5B" w:rsidRDefault="00F23D5B" w:rsidP="00F23D5B">
      <w:pPr>
        <w:spacing w:after="200" w:line="276"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23D5B" w:rsidRPr="00F23D5B" w14:paraId="7284C3BE" w14:textId="77777777" w:rsidTr="005F12A1">
        <w:tc>
          <w:tcPr>
            <w:tcW w:w="3115" w:type="dxa"/>
            <w:shd w:val="clear" w:color="auto" w:fill="auto"/>
          </w:tcPr>
          <w:p w14:paraId="3DC6DA47" w14:textId="77777777" w:rsidR="00F23D5B" w:rsidRPr="00F23D5B" w:rsidRDefault="00F23D5B" w:rsidP="00F23D5B">
            <w:pPr>
              <w:spacing w:after="120" w:line="240" w:lineRule="auto"/>
              <w:rPr>
                <w:rFonts w:ascii="Times New Roman" w:eastAsia="Times New Roman" w:hAnsi="Times New Roman" w:cs="Times New Roman"/>
                <w:b/>
                <w:bCs/>
                <w:sz w:val="24"/>
                <w:szCs w:val="24"/>
              </w:rPr>
            </w:pPr>
            <w:r w:rsidRPr="00F23D5B">
              <w:rPr>
                <w:rFonts w:ascii="Times New Roman" w:eastAsia="Times New Roman" w:hAnsi="Times New Roman" w:cs="Times New Roman"/>
                <w:b/>
                <w:bCs/>
                <w:sz w:val="24"/>
                <w:szCs w:val="24"/>
              </w:rPr>
              <w:t>Общие компетенции (ОК)</w:t>
            </w:r>
          </w:p>
        </w:tc>
        <w:tc>
          <w:tcPr>
            <w:tcW w:w="3115" w:type="dxa"/>
            <w:shd w:val="clear" w:color="auto" w:fill="auto"/>
          </w:tcPr>
          <w:p w14:paraId="10B0B4A8" w14:textId="77777777" w:rsidR="00F23D5B" w:rsidRPr="00F23D5B" w:rsidRDefault="00F23D5B" w:rsidP="00F23D5B">
            <w:pPr>
              <w:spacing w:after="120" w:line="240" w:lineRule="auto"/>
              <w:rPr>
                <w:rFonts w:ascii="Times New Roman" w:eastAsia="Times New Roman" w:hAnsi="Times New Roman" w:cs="Times New Roman"/>
                <w:b/>
                <w:bCs/>
                <w:sz w:val="24"/>
                <w:szCs w:val="24"/>
              </w:rPr>
            </w:pPr>
            <w:r w:rsidRPr="00F23D5B">
              <w:rPr>
                <w:rFonts w:ascii="Times New Roman" w:eastAsia="Times New Roman" w:hAnsi="Times New Roman" w:cs="Times New Roman"/>
                <w:b/>
                <w:bCs/>
                <w:sz w:val="24"/>
                <w:szCs w:val="24"/>
              </w:rPr>
              <w:t>Умения общие (Уо)</w:t>
            </w:r>
          </w:p>
        </w:tc>
        <w:tc>
          <w:tcPr>
            <w:tcW w:w="3115" w:type="dxa"/>
            <w:shd w:val="clear" w:color="auto" w:fill="auto"/>
          </w:tcPr>
          <w:p w14:paraId="660F42DB" w14:textId="77777777" w:rsidR="00F23D5B" w:rsidRPr="00F23D5B" w:rsidRDefault="00F23D5B" w:rsidP="00F23D5B">
            <w:pPr>
              <w:spacing w:after="120" w:line="240" w:lineRule="auto"/>
              <w:rPr>
                <w:rFonts w:ascii="Times New Roman" w:eastAsia="Times New Roman" w:hAnsi="Times New Roman" w:cs="Times New Roman"/>
                <w:b/>
                <w:bCs/>
                <w:sz w:val="24"/>
                <w:szCs w:val="24"/>
              </w:rPr>
            </w:pPr>
            <w:r w:rsidRPr="00F23D5B">
              <w:rPr>
                <w:rFonts w:ascii="Times New Roman" w:eastAsia="Times New Roman" w:hAnsi="Times New Roman" w:cs="Times New Roman"/>
                <w:b/>
                <w:bCs/>
                <w:sz w:val="24"/>
                <w:szCs w:val="24"/>
              </w:rPr>
              <w:t>Знания общие (Зо)</w:t>
            </w:r>
          </w:p>
        </w:tc>
      </w:tr>
      <w:tr w:rsidR="00F23D5B" w:rsidRPr="00F23D5B" w14:paraId="57A6834E" w14:textId="77777777" w:rsidTr="005F12A1">
        <w:tc>
          <w:tcPr>
            <w:tcW w:w="3115" w:type="dxa"/>
            <w:shd w:val="clear" w:color="auto" w:fill="auto"/>
          </w:tcPr>
          <w:p w14:paraId="6A563759"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01</w:t>
            </w:r>
          </w:p>
        </w:tc>
        <w:tc>
          <w:tcPr>
            <w:tcW w:w="3115" w:type="dxa"/>
            <w:shd w:val="clear" w:color="auto" w:fill="auto"/>
          </w:tcPr>
          <w:p w14:paraId="08963DC2" w14:textId="61D18EB8"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Уо.01.01</w:t>
            </w:r>
            <w:r w:rsidR="00B90432">
              <w:rPr>
                <w:rFonts w:ascii="Times New Roman" w:eastAsia="Times New Roman" w:hAnsi="Times New Roman" w:cs="Times New Roman"/>
                <w:sz w:val="24"/>
                <w:szCs w:val="24"/>
              </w:rPr>
              <w:t xml:space="preserve"> </w:t>
            </w:r>
            <w:r w:rsidR="00B90432">
              <w:rPr>
                <w:rFonts w:ascii="Times New Roman" w:eastAsia="Times New Roman" w:hAnsi="Times New Roman" w:cs="Times New Roman"/>
              </w:rPr>
              <w:t>описывать значимость своей профессии (специальности);</w:t>
            </w:r>
          </w:p>
        </w:tc>
        <w:tc>
          <w:tcPr>
            <w:tcW w:w="3115" w:type="dxa"/>
            <w:shd w:val="clear" w:color="auto" w:fill="auto"/>
          </w:tcPr>
          <w:p w14:paraId="06CBE896" w14:textId="3B55CC45"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Зо.01.01</w:t>
            </w:r>
            <w:r w:rsidR="00B90432">
              <w:rPr>
                <w:rFonts w:ascii="Times New Roman" w:eastAsia="Times New Roman" w:hAnsi="Times New Roman" w:cs="Times New Roman"/>
                <w:sz w:val="24"/>
                <w:szCs w:val="24"/>
              </w:rPr>
              <w:t xml:space="preserve"> </w:t>
            </w:r>
            <w:r w:rsidR="00B90432">
              <w:rPr>
                <w:rFonts w:ascii="Times New Roman" w:eastAsia="Times New Roman" w:hAnsi="Times New Roman" w:cs="Times New Roman"/>
              </w:rPr>
              <w:t>значимость профессиональной деятельности по профессии (специальности)</w:t>
            </w:r>
          </w:p>
        </w:tc>
      </w:tr>
      <w:tr w:rsidR="00F23D5B" w:rsidRPr="00F23D5B" w14:paraId="3F8725D9" w14:textId="77777777" w:rsidTr="005F12A1">
        <w:tc>
          <w:tcPr>
            <w:tcW w:w="3115" w:type="dxa"/>
            <w:shd w:val="clear" w:color="auto" w:fill="auto"/>
          </w:tcPr>
          <w:p w14:paraId="2A0825BF"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07</w:t>
            </w:r>
          </w:p>
        </w:tc>
        <w:tc>
          <w:tcPr>
            <w:tcW w:w="3115" w:type="dxa"/>
            <w:shd w:val="clear" w:color="auto" w:fill="auto"/>
          </w:tcPr>
          <w:p w14:paraId="159CE522" w14:textId="330F664E"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Уо.07.01</w:t>
            </w:r>
            <w:r w:rsidR="00B90432">
              <w:rPr>
                <w:rFonts w:ascii="Times New Roman" w:eastAsia="Times New Roman" w:hAnsi="Times New Roman" w:cs="Times New Roman"/>
                <w:sz w:val="24"/>
                <w:szCs w:val="24"/>
              </w:rPr>
              <w:t xml:space="preserve"> </w:t>
            </w:r>
            <w:r w:rsidR="00B90432">
              <w:rPr>
                <w:rFonts w:ascii="Times New Roman" w:eastAsia="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14:paraId="3F0F0D89" w14:textId="48A29ED6"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Зо.07.01</w:t>
            </w:r>
            <w:r w:rsidR="00B90432">
              <w:rPr>
                <w:rFonts w:ascii="Times New Roman" w:eastAsia="Times New Roman" w:hAnsi="Times New Roman" w:cs="Times New Roman"/>
                <w:sz w:val="24"/>
                <w:szCs w:val="24"/>
              </w:rPr>
              <w:t xml:space="preserve"> </w:t>
            </w:r>
            <w:r w:rsidR="00B90432">
              <w:rPr>
                <w:rFonts w:ascii="Times New Roman" w:eastAsia="Times New Roman" w:hAnsi="Times New Roman" w:cs="Times New Roman"/>
              </w:rPr>
              <w:t>правила оформления документов и построения устных сообщений</w:t>
            </w:r>
          </w:p>
        </w:tc>
      </w:tr>
      <w:tr w:rsidR="00F23D5B" w:rsidRPr="00F23D5B" w14:paraId="7D13FD8E" w14:textId="77777777" w:rsidTr="005F12A1">
        <w:tc>
          <w:tcPr>
            <w:tcW w:w="3115" w:type="dxa"/>
            <w:shd w:val="clear" w:color="auto" w:fill="auto"/>
          </w:tcPr>
          <w:p w14:paraId="3EC3D0F2"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08</w:t>
            </w:r>
          </w:p>
        </w:tc>
        <w:tc>
          <w:tcPr>
            <w:tcW w:w="3115" w:type="dxa"/>
            <w:shd w:val="clear" w:color="auto" w:fill="auto"/>
          </w:tcPr>
          <w:p w14:paraId="7933A8F4" w14:textId="64844294"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Уо.08.03</w:t>
            </w:r>
            <w:r w:rsidR="00B90432">
              <w:rPr>
                <w:rFonts w:ascii="Times New Roman" w:eastAsia="Times New Roman" w:hAnsi="Times New Roman" w:cs="Times New Roman"/>
                <w:sz w:val="24"/>
                <w:szCs w:val="24"/>
              </w:rPr>
              <w:t xml:space="preserve"> </w:t>
            </w:r>
            <w:r w:rsidR="00B90432">
              <w:rPr>
                <w:rFonts w:ascii="Times New Roman" w:eastAsia="Times New Roman" w:hAnsi="Times New Roman" w:cs="Times New Roman"/>
              </w:rPr>
              <w:t>определять и выстраивать траектории профессионального развития и самообразования</w:t>
            </w:r>
          </w:p>
        </w:tc>
        <w:tc>
          <w:tcPr>
            <w:tcW w:w="3115" w:type="dxa"/>
            <w:shd w:val="clear" w:color="auto" w:fill="auto"/>
          </w:tcPr>
          <w:p w14:paraId="4DE59F10" w14:textId="756814A2"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Зо.08.03</w:t>
            </w:r>
            <w:r w:rsidR="00B90432">
              <w:rPr>
                <w:rFonts w:ascii="Times New Roman" w:eastAsia="Times New Roman" w:hAnsi="Times New Roman" w:cs="Times New Roman"/>
                <w:sz w:val="24"/>
                <w:szCs w:val="24"/>
              </w:rPr>
              <w:t xml:space="preserve"> </w:t>
            </w:r>
            <w:r w:rsidR="00B90432">
              <w:rPr>
                <w:rFonts w:ascii="Times New Roman" w:eastAsia="Times New Roman" w:hAnsi="Times New Roman" w:cs="Times New Roman"/>
              </w:rPr>
              <w:t>Применять современную научную профессиональную терминологию</w:t>
            </w:r>
          </w:p>
        </w:tc>
      </w:tr>
    </w:tbl>
    <w:p w14:paraId="02F31B23" w14:textId="77777777" w:rsidR="00F23D5B" w:rsidRPr="00F23D5B" w:rsidRDefault="00F23D5B" w:rsidP="00F23D5B">
      <w:pPr>
        <w:spacing w:after="200" w:line="276" w:lineRule="auto"/>
        <w:rPr>
          <w:rFonts w:eastAsia="Times New Roman" w:cs="Times New Roman"/>
        </w:rPr>
      </w:pPr>
    </w:p>
    <w:p w14:paraId="4364CC94" w14:textId="77777777" w:rsidR="00F23D5B" w:rsidRDefault="00F23D5B">
      <w:pPr>
        <w:rPr>
          <w:rFonts w:ascii="Times New Roman" w:eastAsia="Times New Roman" w:hAnsi="Times New Roman" w:cs="Times New Roman"/>
        </w:rPr>
      </w:pPr>
    </w:p>
    <w:p w14:paraId="0D0932D2" w14:textId="77777777" w:rsidR="00F23D5B" w:rsidRDefault="00F23D5B">
      <w:pPr>
        <w:rPr>
          <w:rFonts w:ascii="Times New Roman" w:eastAsia="Times New Roman" w:hAnsi="Times New Roman" w:cs="Times New Roman"/>
        </w:rPr>
      </w:pPr>
    </w:p>
    <w:p w14:paraId="34EF5FBB" w14:textId="77777777" w:rsidR="00F23D5B" w:rsidRDefault="00F23D5B">
      <w:pPr>
        <w:rPr>
          <w:rFonts w:ascii="Times New Roman" w:eastAsia="Times New Roman" w:hAnsi="Times New Roman" w:cs="Times New Roman"/>
        </w:rPr>
      </w:pPr>
    </w:p>
    <w:p w14:paraId="5E3860AC" w14:textId="77777777" w:rsidR="00F23D5B" w:rsidRDefault="00F23D5B">
      <w:pPr>
        <w:rPr>
          <w:rFonts w:ascii="Times New Roman" w:eastAsia="Times New Roman" w:hAnsi="Times New Roman" w:cs="Times New Roman"/>
        </w:rPr>
      </w:pPr>
    </w:p>
    <w:p w14:paraId="33E19B39" w14:textId="77777777" w:rsidR="00F23D5B" w:rsidRDefault="00F23D5B">
      <w:pPr>
        <w:rPr>
          <w:rFonts w:ascii="Times New Roman" w:eastAsia="Times New Roman" w:hAnsi="Times New Roman" w:cs="Times New Roman"/>
        </w:rPr>
      </w:pPr>
    </w:p>
    <w:p w14:paraId="710CB365" w14:textId="77777777" w:rsidR="00F23D5B" w:rsidRDefault="00F23D5B">
      <w:pPr>
        <w:rPr>
          <w:rFonts w:ascii="Times New Roman" w:eastAsia="Times New Roman" w:hAnsi="Times New Roman" w:cs="Times New Roman"/>
        </w:rPr>
      </w:pPr>
    </w:p>
    <w:p w14:paraId="0F4B13CB" w14:textId="77777777" w:rsidR="00F23D5B" w:rsidRDefault="00F23D5B">
      <w:pPr>
        <w:rPr>
          <w:rFonts w:ascii="Times New Roman" w:eastAsia="Times New Roman" w:hAnsi="Times New Roman" w:cs="Times New Roman"/>
        </w:rPr>
      </w:pPr>
    </w:p>
    <w:p w14:paraId="4E430E04" w14:textId="77777777" w:rsidR="00F23D5B" w:rsidRDefault="00F23D5B">
      <w:pPr>
        <w:rPr>
          <w:rFonts w:ascii="Times New Roman" w:eastAsia="Times New Roman" w:hAnsi="Times New Roman" w:cs="Times New Roman"/>
        </w:rPr>
      </w:pPr>
    </w:p>
    <w:p w14:paraId="7D7D7CED" w14:textId="77777777" w:rsidR="00CF4F39" w:rsidRDefault="00CF4F39">
      <w:pPr>
        <w:rPr>
          <w:rFonts w:ascii="Times New Roman" w:eastAsia="Times New Roman" w:hAnsi="Times New Roman" w:cs="Times New Roman"/>
        </w:rPr>
      </w:pPr>
    </w:p>
    <w:p w14:paraId="522E8942" w14:textId="77777777" w:rsidR="00CF4F39" w:rsidRDefault="00CF4F39">
      <w:pPr>
        <w:rPr>
          <w:rFonts w:ascii="Times New Roman" w:eastAsia="Times New Roman" w:hAnsi="Times New Roman" w:cs="Times New Roman"/>
        </w:rPr>
      </w:pPr>
    </w:p>
    <w:p w14:paraId="6987B07A" w14:textId="1ACB5069" w:rsidR="00CF4F39" w:rsidRDefault="00CF4F39">
      <w:pPr>
        <w:tabs>
          <w:tab w:val="left" w:pos="6480"/>
        </w:tabs>
        <w:rPr>
          <w:rFonts w:ascii="Times New Roman" w:eastAsia="Times New Roman" w:hAnsi="Times New Roman" w:cs="Times New Roman"/>
        </w:rPr>
        <w:sectPr w:rsidR="00CF4F39">
          <w:footerReference w:type="even" r:id="rId145"/>
          <w:footerReference w:type="default" r:id="rId146"/>
          <w:pgSz w:w="11906" w:h="16838"/>
          <w:pgMar w:top="1134" w:right="851" w:bottom="992" w:left="851" w:header="709" w:footer="709" w:gutter="0"/>
          <w:cols w:space="720"/>
        </w:sectPr>
      </w:pPr>
    </w:p>
    <w:p w14:paraId="158A2BF0" w14:textId="77777777" w:rsidR="00CF4F39" w:rsidRDefault="00CF4F39">
      <w:pPr>
        <w:rPr>
          <w:sz w:val="28"/>
          <w:szCs w:val="28"/>
        </w:rPr>
      </w:pPr>
    </w:p>
    <w:p w14:paraId="70C45413" w14:textId="77777777" w:rsidR="00CF4F39" w:rsidRDefault="00E46F72" w:rsidP="00D61612">
      <w:pPr>
        <w:pStyle w:val="afff0"/>
        <w:jc w:val="left"/>
        <w:rPr>
          <w:rFonts w:ascii="Times New Roman" w:eastAsia="Times New Roman" w:hAnsi="Times New Roman" w:cs="Times New Roman"/>
          <w:b/>
        </w:rPr>
      </w:pPr>
      <w:r>
        <w:rPr>
          <w:rFonts w:ascii="Times New Roman" w:eastAsia="Times New Roman" w:hAnsi="Times New Roman" w:cs="Times New Roman"/>
          <w:b/>
        </w:rPr>
        <w:t>Приложение 3.1</w:t>
      </w:r>
    </w:p>
    <w:p w14:paraId="36DA5E74" w14:textId="77777777" w:rsidR="00CF4F39" w:rsidRDefault="00E46F72">
      <w:pPr>
        <w:jc w:val="right"/>
        <w:rPr>
          <w:rFonts w:ascii="Times New Roman" w:eastAsia="Times New Roman" w:hAnsi="Times New Roman" w:cs="Times New Roman"/>
          <w:i/>
          <w:sz w:val="24"/>
          <w:szCs w:val="24"/>
        </w:rPr>
      </w:pPr>
      <w:r>
        <w:rPr>
          <w:rFonts w:ascii="Times New Roman" w:eastAsia="Times New Roman" w:hAnsi="Times New Roman" w:cs="Times New Roman"/>
          <w:sz w:val="24"/>
          <w:szCs w:val="24"/>
        </w:rPr>
        <w:t>к ПООП-П по профессии/специальности</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22.02.06 Сварочное производство</w:t>
      </w:r>
    </w:p>
    <w:p w14:paraId="7266643A" w14:textId="77777777" w:rsidR="00CF4F39" w:rsidRDefault="00CF4F39">
      <w:pPr>
        <w:jc w:val="center"/>
        <w:rPr>
          <w:i/>
        </w:rPr>
      </w:pPr>
    </w:p>
    <w:p w14:paraId="5D1FE7F9" w14:textId="77777777" w:rsidR="00CF4F39" w:rsidRDefault="00CF4F39">
      <w:pPr>
        <w:jc w:val="center"/>
        <w:rPr>
          <w:b/>
          <w:i/>
          <w:sz w:val="28"/>
          <w:szCs w:val="28"/>
        </w:rPr>
      </w:pPr>
    </w:p>
    <w:p w14:paraId="2C1332AB" w14:textId="77777777" w:rsidR="00CF4F39" w:rsidRDefault="00CF4F39">
      <w:pPr>
        <w:jc w:val="center"/>
        <w:rPr>
          <w:b/>
          <w:i/>
          <w:sz w:val="28"/>
          <w:szCs w:val="28"/>
        </w:rPr>
      </w:pPr>
    </w:p>
    <w:p w14:paraId="778BA395" w14:textId="77777777" w:rsidR="00CF4F39" w:rsidRDefault="00CF4F39">
      <w:pPr>
        <w:jc w:val="center"/>
        <w:rPr>
          <w:b/>
          <w:i/>
          <w:sz w:val="28"/>
          <w:szCs w:val="28"/>
        </w:rPr>
      </w:pPr>
    </w:p>
    <w:p w14:paraId="430F86B0" w14:textId="77777777" w:rsidR="00CF4F39" w:rsidRDefault="00CF4F39">
      <w:pPr>
        <w:jc w:val="center"/>
        <w:rPr>
          <w:b/>
          <w:i/>
          <w:sz w:val="28"/>
          <w:szCs w:val="28"/>
        </w:rPr>
      </w:pPr>
    </w:p>
    <w:p w14:paraId="45AED5A5" w14:textId="77777777" w:rsidR="00CF4F39" w:rsidRDefault="00CF4F39">
      <w:pPr>
        <w:jc w:val="center"/>
        <w:rPr>
          <w:b/>
          <w:i/>
          <w:sz w:val="28"/>
          <w:szCs w:val="28"/>
        </w:rPr>
      </w:pPr>
    </w:p>
    <w:p w14:paraId="5F46EE43" w14:textId="77777777" w:rsidR="00CF4F39" w:rsidRDefault="00CF4F39">
      <w:pPr>
        <w:jc w:val="center"/>
        <w:rPr>
          <w:b/>
          <w:i/>
          <w:sz w:val="28"/>
          <w:szCs w:val="28"/>
        </w:rPr>
      </w:pPr>
    </w:p>
    <w:p w14:paraId="3F2F5994" w14:textId="77777777" w:rsidR="00CF4F39" w:rsidRDefault="00CF4F39">
      <w:pPr>
        <w:jc w:val="center"/>
        <w:rPr>
          <w:b/>
          <w:i/>
          <w:sz w:val="28"/>
          <w:szCs w:val="28"/>
        </w:rPr>
      </w:pPr>
    </w:p>
    <w:p w14:paraId="168C696C" w14:textId="77777777" w:rsidR="00CF4F39" w:rsidRDefault="00E46F72">
      <w:pPr>
        <w:jc w:val="center"/>
        <w:rPr>
          <w:rFonts w:ascii="Times New Roman" w:eastAsia="Times New Roman" w:hAnsi="Times New Roman" w:cs="Times New Roman"/>
          <w:b/>
          <w:i/>
          <w:sz w:val="28"/>
          <w:szCs w:val="28"/>
          <w:u w:val="single"/>
        </w:rPr>
      </w:pPr>
      <w:r>
        <w:rPr>
          <w:rFonts w:ascii="Times New Roman" w:eastAsia="Times New Roman" w:hAnsi="Times New Roman" w:cs="Times New Roman"/>
          <w:b/>
          <w:sz w:val="28"/>
          <w:szCs w:val="28"/>
        </w:rPr>
        <w:t>ПРИМЕРНАЯ РАБОЧАЯ ПРОГРАММА УЧЕБНОЙ ДИСЦИПЛИНЫ /</w:t>
      </w:r>
    </w:p>
    <w:p w14:paraId="23B501DE"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11 «БЕЗОПАСНОСТЬ ЖИЗНЕДЕЯТЕЛЬНОСТИ»</w:t>
      </w:r>
    </w:p>
    <w:p w14:paraId="72156CE0" w14:textId="77777777" w:rsidR="00CF4F39" w:rsidRDefault="00CF4F39">
      <w:pPr>
        <w:jc w:val="center"/>
        <w:rPr>
          <w:rFonts w:ascii="Times New Roman" w:eastAsia="Times New Roman" w:hAnsi="Times New Roman" w:cs="Times New Roman"/>
          <w:b/>
          <w:sz w:val="28"/>
          <w:szCs w:val="28"/>
        </w:rPr>
      </w:pPr>
    </w:p>
    <w:p w14:paraId="3AFEB54D"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МЕЖДИСЦИПЛИНАРНЫЙ МОДУЛЬ/</w:t>
      </w:r>
    </w:p>
    <w:p w14:paraId="587E226A" w14:textId="77777777" w:rsidR="00CF4F39" w:rsidRDefault="00E46F72">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«Организация труда на предприятии»</w:t>
      </w:r>
    </w:p>
    <w:p w14:paraId="79FB155F" w14:textId="77777777" w:rsidR="00CF4F39" w:rsidRDefault="00CF4F39">
      <w:pPr>
        <w:jc w:val="center"/>
        <w:rPr>
          <w:i/>
          <w:sz w:val="28"/>
          <w:szCs w:val="28"/>
        </w:rPr>
      </w:pPr>
    </w:p>
    <w:p w14:paraId="306FC7B0" w14:textId="77777777" w:rsidR="00CF4F39" w:rsidRDefault="00CF4F39">
      <w:pPr>
        <w:jc w:val="center"/>
        <w:rPr>
          <w:b/>
          <w:i/>
          <w:sz w:val="28"/>
          <w:szCs w:val="28"/>
        </w:rPr>
      </w:pPr>
    </w:p>
    <w:p w14:paraId="4B4C6D40" w14:textId="77777777" w:rsidR="00CF4F39" w:rsidRDefault="00CF4F39">
      <w:pPr>
        <w:rPr>
          <w:b/>
          <w:i/>
          <w:sz w:val="28"/>
          <w:szCs w:val="28"/>
        </w:rPr>
      </w:pPr>
    </w:p>
    <w:p w14:paraId="4E080093" w14:textId="77777777" w:rsidR="00CF4F39" w:rsidRDefault="00CF4F39">
      <w:pPr>
        <w:rPr>
          <w:b/>
          <w:i/>
          <w:sz w:val="28"/>
          <w:szCs w:val="28"/>
        </w:rPr>
      </w:pPr>
    </w:p>
    <w:p w14:paraId="240AD674" w14:textId="77777777" w:rsidR="00CF4F39" w:rsidRDefault="00CF4F39">
      <w:pPr>
        <w:widowControl w:val="0"/>
        <w:tabs>
          <w:tab w:val="left" w:pos="7069"/>
        </w:tabs>
        <w:jc w:val="both"/>
        <w:rPr>
          <w:b/>
          <w:sz w:val="28"/>
          <w:szCs w:val="28"/>
        </w:rPr>
      </w:pPr>
    </w:p>
    <w:p w14:paraId="4ED1EBD1" w14:textId="77777777" w:rsidR="00CF4F39" w:rsidRDefault="00CF4F39">
      <w:pPr>
        <w:widowControl w:val="0"/>
        <w:tabs>
          <w:tab w:val="left" w:pos="7069"/>
        </w:tabs>
        <w:jc w:val="both"/>
        <w:rPr>
          <w:b/>
          <w:sz w:val="28"/>
          <w:szCs w:val="28"/>
        </w:rPr>
      </w:pPr>
    </w:p>
    <w:p w14:paraId="66509C4C" w14:textId="77777777" w:rsidR="00CF4F39" w:rsidRDefault="00CF4F39">
      <w:pPr>
        <w:widowControl w:val="0"/>
        <w:tabs>
          <w:tab w:val="left" w:pos="7069"/>
        </w:tabs>
        <w:jc w:val="both"/>
        <w:rPr>
          <w:b/>
          <w:sz w:val="28"/>
          <w:szCs w:val="28"/>
        </w:rPr>
      </w:pPr>
    </w:p>
    <w:p w14:paraId="3D88F49D" w14:textId="77777777" w:rsidR="00CF4F39" w:rsidRDefault="00E46F72">
      <w:pPr>
        <w:widowControl w:val="0"/>
        <w:tabs>
          <w:tab w:val="left" w:pos="7069"/>
        </w:tabs>
        <w:jc w:val="center"/>
        <w:rPr>
          <w:i/>
          <w:sz w:val="28"/>
          <w:szCs w:val="28"/>
          <w:vertAlign w:val="superscript"/>
        </w:rPr>
      </w:pPr>
      <w:r>
        <w:rPr>
          <w:b/>
          <w:sz w:val="28"/>
          <w:szCs w:val="28"/>
        </w:rPr>
        <w:t>2022 г.</w:t>
      </w:r>
    </w:p>
    <w:p w14:paraId="4A1CFF2E" w14:textId="77777777" w:rsidR="00CF4F39" w:rsidRDefault="00E46F72">
      <w:pPr>
        <w:pStyle w:val="1"/>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tbl>
      <w:tblPr>
        <w:tblStyle w:val="afffffffffffffffffffffffffffff2"/>
        <w:tblW w:w="7668" w:type="dxa"/>
        <w:tblInd w:w="0" w:type="dxa"/>
        <w:tblLayout w:type="fixed"/>
        <w:tblLook w:val="0000" w:firstRow="0" w:lastRow="0" w:firstColumn="0" w:lastColumn="0" w:noHBand="0" w:noVBand="0"/>
      </w:tblPr>
      <w:tblGrid>
        <w:gridCol w:w="7668"/>
      </w:tblGrid>
      <w:tr w:rsidR="00CF4F39" w14:paraId="396F510F" w14:textId="77777777">
        <w:tc>
          <w:tcPr>
            <w:tcW w:w="7668" w:type="dxa"/>
          </w:tcPr>
          <w:p w14:paraId="557660E0" w14:textId="77777777" w:rsidR="00CF4F39" w:rsidRDefault="00CF4F39">
            <w:pPr>
              <w:pStyle w:val="1"/>
              <w:spacing w:before="0" w:after="0"/>
              <w:ind w:left="284"/>
              <w:jc w:val="both"/>
              <w:outlineLvl w:val="0"/>
              <w:rPr>
                <w:rFonts w:ascii="Times New Roman" w:hAnsi="Times New Roman" w:cs="Times New Roman"/>
                <w:smallCaps/>
                <w:sz w:val="28"/>
                <w:szCs w:val="28"/>
              </w:rPr>
            </w:pPr>
          </w:p>
        </w:tc>
      </w:tr>
      <w:tr w:rsidR="00CF4F39" w14:paraId="7BB21B90" w14:textId="77777777">
        <w:tc>
          <w:tcPr>
            <w:tcW w:w="7668" w:type="dxa"/>
          </w:tcPr>
          <w:p w14:paraId="7E858490" w14:textId="77777777" w:rsidR="00CF4F39" w:rsidRDefault="00E46F72">
            <w:pPr>
              <w:ind w:left="720"/>
              <w:rPr>
                <w:b/>
                <w:sz w:val="28"/>
                <w:szCs w:val="28"/>
              </w:rPr>
            </w:pPr>
            <w:r>
              <w:rPr>
                <w:b/>
                <w:sz w:val="28"/>
                <w:szCs w:val="28"/>
              </w:rPr>
              <w:t xml:space="preserve">1.ОБЩАЯ ХАРАКТЕРИСТИКА </w:t>
            </w:r>
            <w:r>
              <w:rPr>
                <w:b/>
                <w:color w:val="000000"/>
                <w:sz w:val="28"/>
                <w:szCs w:val="28"/>
              </w:rPr>
              <w:t>РАБОЧЕЙ ПРОГРАММЫ</w:t>
            </w:r>
            <w:r>
              <w:rPr>
                <w:b/>
                <w:sz w:val="28"/>
                <w:szCs w:val="28"/>
              </w:rPr>
              <w:t xml:space="preserve"> УЧЕБНОЙ ДИСЦИПЛИНЫ </w:t>
            </w:r>
          </w:p>
          <w:p w14:paraId="633B7987" w14:textId="77777777" w:rsidR="00CF4F39" w:rsidRDefault="00CF4F39">
            <w:pPr>
              <w:ind w:left="720"/>
              <w:rPr>
                <w:b/>
                <w:sz w:val="28"/>
                <w:szCs w:val="28"/>
              </w:rPr>
            </w:pPr>
          </w:p>
        </w:tc>
      </w:tr>
      <w:tr w:rsidR="00CF4F39" w14:paraId="2005ACB0" w14:textId="77777777">
        <w:tc>
          <w:tcPr>
            <w:tcW w:w="7668" w:type="dxa"/>
          </w:tcPr>
          <w:p w14:paraId="7AD85640" w14:textId="77777777" w:rsidR="00CF4F39" w:rsidRDefault="00E46F72">
            <w:pPr>
              <w:pStyle w:val="1"/>
              <w:spacing w:before="0" w:after="0"/>
              <w:ind w:left="720"/>
              <w:jc w:val="both"/>
              <w:outlineLvl w:val="0"/>
              <w:rPr>
                <w:rFonts w:ascii="Times New Roman" w:hAnsi="Times New Roman" w:cs="Times New Roman"/>
                <w:smallCaps/>
                <w:sz w:val="28"/>
                <w:szCs w:val="28"/>
              </w:rPr>
            </w:pPr>
            <w:r>
              <w:rPr>
                <w:rFonts w:ascii="Times New Roman" w:hAnsi="Times New Roman" w:cs="Times New Roman"/>
                <w:smallCaps/>
                <w:sz w:val="28"/>
                <w:szCs w:val="28"/>
              </w:rPr>
              <w:t>2.СТРУКТУРА И СОДЕРЖАНИЕ УЧЕБНОЙ ДИСЦИПЛИНЫ</w:t>
            </w:r>
          </w:p>
          <w:p w14:paraId="5871C7AA" w14:textId="77777777" w:rsidR="00CF4F39" w:rsidRDefault="00CF4F39">
            <w:pPr>
              <w:pStyle w:val="1"/>
              <w:spacing w:before="0" w:after="0"/>
              <w:ind w:left="284"/>
              <w:jc w:val="both"/>
              <w:outlineLvl w:val="0"/>
              <w:rPr>
                <w:rFonts w:ascii="Times New Roman" w:hAnsi="Times New Roman" w:cs="Times New Roman"/>
                <w:smallCaps/>
                <w:sz w:val="28"/>
                <w:szCs w:val="28"/>
              </w:rPr>
            </w:pPr>
          </w:p>
        </w:tc>
      </w:tr>
      <w:tr w:rsidR="00CF4F39" w14:paraId="2A56C2B6" w14:textId="77777777">
        <w:trPr>
          <w:trHeight w:val="670"/>
        </w:trPr>
        <w:tc>
          <w:tcPr>
            <w:tcW w:w="7668" w:type="dxa"/>
          </w:tcPr>
          <w:p w14:paraId="14BE8CF2" w14:textId="77777777" w:rsidR="00CF4F39" w:rsidRDefault="00E46F72">
            <w:pPr>
              <w:pStyle w:val="1"/>
              <w:spacing w:before="0" w:after="0"/>
              <w:ind w:left="720"/>
              <w:jc w:val="both"/>
              <w:outlineLvl w:val="0"/>
              <w:rPr>
                <w:rFonts w:ascii="Times New Roman" w:hAnsi="Times New Roman" w:cs="Times New Roman"/>
                <w:smallCaps/>
                <w:sz w:val="28"/>
                <w:szCs w:val="28"/>
              </w:rPr>
            </w:pPr>
            <w:r>
              <w:rPr>
                <w:rFonts w:ascii="Times New Roman" w:hAnsi="Times New Roman" w:cs="Times New Roman"/>
                <w:smallCaps/>
                <w:sz w:val="28"/>
                <w:szCs w:val="28"/>
              </w:rPr>
              <w:t>3.УСЛОВИЯ РЕАЛИЗАЦИИ УЧЕБНОЙ ДИСЦИПЛИНЫ</w:t>
            </w:r>
          </w:p>
          <w:p w14:paraId="6D31CB72" w14:textId="77777777" w:rsidR="00CF4F39" w:rsidRDefault="00CF4F39">
            <w:pPr>
              <w:pStyle w:val="1"/>
              <w:tabs>
                <w:tab w:val="left" w:pos="0"/>
              </w:tabs>
              <w:spacing w:before="0" w:after="0"/>
              <w:ind w:left="284" w:firstLine="284"/>
              <w:jc w:val="both"/>
              <w:outlineLvl w:val="0"/>
              <w:rPr>
                <w:rFonts w:ascii="Times New Roman" w:hAnsi="Times New Roman" w:cs="Times New Roman"/>
                <w:smallCaps/>
                <w:sz w:val="28"/>
                <w:szCs w:val="28"/>
              </w:rPr>
            </w:pPr>
          </w:p>
        </w:tc>
      </w:tr>
      <w:tr w:rsidR="00CF4F39" w14:paraId="11F5F23A" w14:textId="77777777">
        <w:tc>
          <w:tcPr>
            <w:tcW w:w="7668" w:type="dxa"/>
          </w:tcPr>
          <w:p w14:paraId="5D7881FA" w14:textId="77777777" w:rsidR="00CF4F39" w:rsidRDefault="00E46F72">
            <w:pPr>
              <w:pStyle w:val="1"/>
              <w:spacing w:before="0" w:after="0"/>
              <w:ind w:left="720"/>
              <w:jc w:val="both"/>
              <w:outlineLvl w:val="0"/>
              <w:rPr>
                <w:rFonts w:ascii="Times New Roman" w:hAnsi="Times New Roman" w:cs="Times New Roman"/>
                <w:smallCaps/>
                <w:sz w:val="28"/>
                <w:szCs w:val="28"/>
              </w:rPr>
            </w:pPr>
            <w:r>
              <w:rPr>
                <w:rFonts w:ascii="Times New Roman" w:hAnsi="Times New Roman" w:cs="Times New Roman"/>
                <w:smallCaps/>
                <w:sz w:val="28"/>
                <w:szCs w:val="28"/>
              </w:rPr>
              <w:t>4.КОНТРОЛЬ И ОЦЕНКА РЕЗУЛЬТАТОВ ОСВОЕНИЯ УЧЕБНОЙ ДИСЦИПЛИНЫ</w:t>
            </w:r>
          </w:p>
          <w:p w14:paraId="731F470F" w14:textId="77777777" w:rsidR="00CF4F39" w:rsidRDefault="00CF4F39">
            <w:pPr>
              <w:pStyle w:val="1"/>
              <w:spacing w:before="0" w:after="0"/>
              <w:ind w:left="284"/>
              <w:jc w:val="both"/>
              <w:outlineLvl w:val="0"/>
              <w:rPr>
                <w:rFonts w:ascii="Times New Roman" w:hAnsi="Times New Roman" w:cs="Times New Roman"/>
                <w:smallCaps/>
                <w:sz w:val="28"/>
                <w:szCs w:val="28"/>
              </w:rPr>
            </w:pPr>
          </w:p>
        </w:tc>
      </w:tr>
    </w:tbl>
    <w:p w14:paraId="235A649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rPr>
      </w:pPr>
    </w:p>
    <w:p w14:paraId="5DD13C8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
          <w:sz w:val="28"/>
          <w:szCs w:val="28"/>
        </w:rPr>
      </w:pPr>
    </w:p>
    <w:p w14:paraId="3F0B30A7" w14:textId="77777777" w:rsidR="00CF4F39" w:rsidRDefault="00E46F72">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 xml:space="preserve">1. </w:t>
      </w:r>
      <w:r>
        <w:rPr>
          <w:rFonts w:ascii="Times New Roman" w:eastAsia="Times New Roman" w:hAnsi="Times New Roman" w:cs="Times New Roman"/>
          <w:b/>
          <w:sz w:val="28"/>
          <w:szCs w:val="28"/>
        </w:rPr>
        <w:t xml:space="preserve">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14:paraId="2B563FF3"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«ОП.11 БЕЗОПАСНОСТЬ ЖИЗНЕДЕЯТЕЛЬНОСТИ»</w:t>
      </w:r>
    </w:p>
    <w:p w14:paraId="26E0197B" w14:textId="77777777" w:rsidR="00CF4F39" w:rsidRDefault="00CF4F39">
      <w:pPr>
        <w:jc w:val="center"/>
        <w:rPr>
          <w:rFonts w:ascii="Times New Roman" w:eastAsia="Times New Roman" w:hAnsi="Times New Roman" w:cs="Times New Roman"/>
          <w:b/>
          <w:sz w:val="28"/>
          <w:szCs w:val="28"/>
        </w:rPr>
      </w:pPr>
    </w:p>
    <w:p w14:paraId="7E3E531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38072154" w14:textId="77777777" w:rsidR="00CF4F39" w:rsidRDefault="00E46F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Рабочая программа учебной дисциплины «ОП.11 Безопасность жизнидеятельности» является частью междисциплинарного модуля «Организация труда на предприятии» в соответствии с ФГОС по специальности 22.02.06 Сварочное производство.</w:t>
      </w:r>
    </w:p>
    <w:p w14:paraId="04966A5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sz w:val="28"/>
          <w:szCs w:val="28"/>
        </w:rPr>
      </w:pPr>
    </w:p>
    <w:p w14:paraId="197B12E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Особое значение дисциплина имеет при формировании и развитии ОК 01, 02, 03, 04, 05, 06, 07, 08.</w:t>
      </w:r>
    </w:p>
    <w:p w14:paraId="21910CB3" w14:textId="77777777" w:rsidR="00CF4F39" w:rsidRDefault="00E46F72">
      <w:pPr>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54A0EE44" w14:textId="77777777" w:rsidR="00CF4F39" w:rsidRDefault="00E46F72">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результате освоения дисциплины обучающийся должен обладать следующими компетенциями: </w:t>
      </w:r>
    </w:p>
    <w:p w14:paraId="3CE18C3B" w14:textId="77777777" w:rsidR="00CF4F39" w:rsidRDefault="00CF4F39">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tbl>
      <w:tblPr>
        <w:tblStyle w:val="afffffffffffffffffffffffffffff3"/>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1C50CF18" w14:textId="77777777">
        <w:trPr>
          <w:trHeight w:val="649"/>
        </w:trPr>
        <w:tc>
          <w:tcPr>
            <w:tcW w:w="1589" w:type="dxa"/>
          </w:tcPr>
          <w:p w14:paraId="33CD91FF"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Код </w:t>
            </w:r>
          </w:p>
          <w:p w14:paraId="70669FF4"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ПК, ОК</w:t>
            </w:r>
          </w:p>
        </w:tc>
        <w:tc>
          <w:tcPr>
            <w:tcW w:w="3764" w:type="dxa"/>
          </w:tcPr>
          <w:p w14:paraId="2C1335F3"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Умения</w:t>
            </w:r>
          </w:p>
        </w:tc>
        <w:tc>
          <w:tcPr>
            <w:tcW w:w="3895" w:type="dxa"/>
          </w:tcPr>
          <w:p w14:paraId="78096ABD" w14:textId="77777777" w:rsidR="00CF4F39" w:rsidRDefault="00E46F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Знания</w:t>
            </w:r>
          </w:p>
        </w:tc>
      </w:tr>
      <w:tr w:rsidR="00CF4F39" w14:paraId="0E4EDB1F" w14:textId="77777777">
        <w:trPr>
          <w:trHeight w:val="212"/>
        </w:trPr>
        <w:tc>
          <w:tcPr>
            <w:tcW w:w="1589" w:type="dxa"/>
          </w:tcPr>
          <w:p w14:paraId="63259E10"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1</w:t>
            </w:r>
          </w:p>
        </w:tc>
        <w:tc>
          <w:tcPr>
            <w:tcW w:w="3764" w:type="dxa"/>
          </w:tcPr>
          <w:p w14:paraId="352DBD8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01.01описывать значимость своей профессии (специальности);</w:t>
            </w:r>
          </w:p>
        </w:tc>
        <w:tc>
          <w:tcPr>
            <w:tcW w:w="3895" w:type="dxa"/>
          </w:tcPr>
          <w:p w14:paraId="36CDC01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01.01 значимость профессиональной деятельности по профессии (специальности)</w:t>
            </w:r>
          </w:p>
        </w:tc>
      </w:tr>
      <w:tr w:rsidR="00CF4F39" w14:paraId="767E6DD3" w14:textId="77777777">
        <w:trPr>
          <w:trHeight w:val="212"/>
        </w:trPr>
        <w:tc>
          <w:tcPr>
            <w:tcW w:w="1589" w:type="dxa"/>
          </w:tcPr>
          <w:p w14:paraId="0238E08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2</w:t>
            </w:r>
          </w:p>
        </w:tc>
        <w:tc>
          <w:tcPr>
            <w:tcW w:w="3764" w:type="dxa"/>
          </w:tcPr>
          <w:p w14:paraId="5B0B1BBF"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02.03</w:t>
            </w:r>
            <w:r>
              <w:rPr>
                <w:rFonts w:ascii="Times New Roman" w:eastAsia="Times New Roman" w:hAnsi="Times New Roman" w:cs="Times New Roman"/>
              </w:rPr>
              <w:tab/>
              <w:t>определять этапы решения задачи;</w:t>
            </w:r>
          </w:p>
        </w:tc>
        <w:tc>
          <w:tcPr>
            <w:tcW w:w="3895" w:type="dxa"/>
          </w:tcPr>
          <w:p w14:paraId="543453C4" w14:textId="77777777" w:rsidR="00CF4F39" w:rsidRDefault="00CF4F39">
            <w:pPr>
              <w:spacing w:after="0" w:line="240" w:lineRule="auto"/>
              <w:rPr>
                <w:rFonts w:ascii="Times New Roman" w:eastAsia="Times New Roman" w:hAnsi="Times New Roman" w:cs="Times New Roman"/>
              </w:rPr>
            </w:pPr>
          </w:p>
        </w:tc>
      </w:tr>
      <w:tr w:rsidR="00CF4F39" w14:paraId="652FA439" w14:textId="77777777">
        <w:trPr>
          <w:trHeight w:val="212"/>
        </w:trPr>
        <w:tc>
          <w:tcPr>
            <w:tcW w:w="1589" w:type="dxa"/>
          </w:tcPr>
          <w:p w14:paraId="6B483FDF"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3</w:t>
            </w:r>
          </w:p>
        </w:tc>
        <w:tc>
          <w:tcPr>
            <w:tcW w:w="3764" w:type="dxa"/>
          </w:tcPr>
          <w:p w14:paraId="4DC7308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03.02</w:t>
            </w:r>
            <w:r>
              <w:rPr>
                <w:rFonts w:ascii="Times New Roman" w:eastAsia="Times New Roman" w:hAnsi="Times New Roman" w:cs="Times New Roman"/>
              </w:rPr>
              <w:tab/>
              <w:t>оценивать результат и последствия своих действий (самостоятельно или с помощью наставника)</w:t>
            </w:r>
          </w:p>
        </w:tc>
        <w:tc>
          <w:tcPr>
            <w:tcW w:w="3895" w:type="dxa"/>
          </w:tcPr>
          <w:p w14:paraId="6D9E18F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03.02</w:t>
            </w:r>
            <w:r>
              <w:rPr>
                <w:rFonts w:ascii="Times New Roman" w:eastAsia="Times New Roman" w:hAnsi="Times New Roman" w:cs="Times New Roman"/>
              </w:rPr>
              <w:tab/>
              <w:t>порядок оценки результатов решения задач профессиональной деятельности;</w:t>
            </w:r>
          </w:p>
        </w:tc>
      </w:tr>
      <w:tr w:rsidR="00CF4F39" w14:paraId="1554C182" w14:textId="77777777">
        <w:trPr>
          <w:trHeight w:val="212"/>
        </w:trPr>
        <w:tc>
          <w:tcPr>
            <w:tcW w:w="1589" w:type="dxa"/>
          </w:tcPr>
          <w:p w14:paraId="6FBC146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5</w:t>
            </w:r>
          </w:p>
        </w:tc>
        <w:tc>
          <w:tcPr>
            <w:tcW w:w="3764" w:type="dxa"/>
          </w:tcPr>
          <w:p w14:paraId="1D68346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05.01определять необходимые источники информации;</w:t>
            </w:r>
          </w:p>
        </w:tc>
        <w:tc>
          <w:tcPr>
            <w:tcW w:w="3895" w:type="dxa"/>
          </w:tcPr>
          <w:p w14:paraId="41AFEE4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05.01 приемы структурирования информации;</w:t>
            </w:r>
          </w:p>
        </w:tc>
      </w:tr>
      <w:tr w:rsidR="00CF4F39" w14:paraId="06CBA193" w14:textId="77777777">
        <w:trPr>
          <w:trHeight w:val="212"/>
        </w:trPr>
        <w:tc>
          <w:tcPr>
            <w:tcW w:w="1589" w:type="dxa"/>
          </w:tcPr>
          <w:p w14:paraId="6F90560A"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ОК  6 </w:t>
            </w:r>
          </w:p>
        </w:tc>
        <w:tc>
          <w:tcPr>
            <w:tcW w:w="3764" w:type="dxa"/>
          </w:tcPr>
          <w:p w14:paraId="0F41B838"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Уо 06.01 организовывать работу коллектива </w:t>
            </w:r>
          </w:p>
          <w:p w14:paraId="6744F61D"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и команды;</w:t>
            </w:r>
          </w:p>
        </w:tc>
        <w:tc>
          <w:tcPr>
            <w:tcW w:w="3895" w:type="dxa"/>
          </w:tcPr>
          <w:p w14:paraId="5BA2921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06.01: психологические основы деятельности коллектива, психологические особенности личности;</w:t>
            </w:r>
          </w:p>
        </w:tc>
      </w:tr>
      <w:tr w:rsidR="00CF4F39" w14:paraId="44C424EA" w14:textId="77777777">
        <w:trPr>
          <w:trHeight w:val="212"/>
        </w:trPr>
        <w:tc>
          <w:tcPr>
            <w:tcW w:w="1589" w:type="dxa"/>
          </w:tcPr>
          <w:p w14:paraId="4D024BBC"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7</w:t>
            </w:r>
          </w:p>
          <w:p w14:paraId="6C204223" w14:textId="77777777" w:rsidR="00CF4F39" w:rsidRDefault="00CF4F39">
            <w:pPr>
              <w:spacing w:after="0" w:line="240" w:lineRule="auto"/>
              <w:jc w:val="center"/>
              <w:rPr>
                <w:rFonts w:ascii="Times New Roman" w:eastAsia="Times New Roman" w:hAnsi="Times New Roman" w:cs="Times New Roman"/>
              </w:rPr>
            </w:pPr>
          </w:p>
        </w:tc>
        <w:tc>
          <w:tcPr>
            <w:tcW w:w="3764" w:type="dxa"/>
          </w:tcPr>
          <w:p w14:paraId="2C962690"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07.01грамотно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175220E1"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07.01правила оформления документов и построения устных сообщений</w:t>
            </w:r>
          </w:p>
        </w:tc>
      </w:tr>
      <w:tr w:rsidR="00CF4F39" w14:paraId="4A631EAB" w14:textId="77777777">
        <w:trPr>
          <w:trHeight w:val="212"/>
        </w:trPr>
        <w:tc>
          <w:tcPr>
            <w:tcW w:w="1589" w:type="dxa"/>
          </w:tcPr>
          <w:p w14:paraId="33C9024B" w14:textId="77777777" w:rsidR="00CF4F39" w:rsidRDefault="00E46F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 8</w:t>
            </w:r>
          </w:p>
        </w:tc>
        <w:tc>
          <w:tcPr>
            <w:tcW w:w="3764" w:type="dxa"/>
          </w:tcPr>
          <w:p w14:paraId="4169D68E"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08.01</w:t>
            </w:r>
            <w:r>
              <w:rPr>
                <w:rFonts w:ascii="Times New Roman" w:eastAsia="Times New Roman" w:hAnsi="Times New Roman" w:cs="Times New Roman"/>
              </w:rPr>
              <w:tab/>
              <w:t xml:space="preserve">Умения: определять актуальность нормативно-правовой документации в профессиональной деятельности; </w:t>
            </w:r>
          </w:p>
          <w:p w14:paraId="1458E13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Уо 08.02</w:t>
            </w:r>
            <w:r>
              <w:rPr>
                <w:rFonts w:ascii="Times New Roman" w:eastAsia="Times New Roman" w:hAnsi="Times New Roman" w:cs="Times New Roman"/>
              </w:rPr>
              <w:tab/>
              <w:t>применять современную научную профессиональную терминологию;</w:t>
            </w:r>
          </w:p>
          <w:p w14:paraId="30C5272B"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Уо 08.03 определять и выстраивать траектории профессионального развития и самообразования</w:t>
            </w:r>
          </w:p>
        </w:tc>
        <w:tc>
          <w:tcPr>
            <w:tcW w:w="3895" w:type="dxa"/>
          </w:tcPr>
          <w:p w14:paraId="167C5FD6"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Зо 08.01 содержание актуальной нормативно-правовой документации;</w:t>
            </w:r>
          </w:p>
          <w:p w14:paraId="3C754599"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t>Зо 08.02</w:t>
            </w:r>
            <w:r>
              <w:rPr>
                <w:rFonts w:ascii="Times New Roman" w:eastAsia="Times New Roman" w:hAnsi="Times New Roman" w:cs="Times New Roman"/>
              </w:rPr>
              <w:tab/>
              <w:t>возможные траектории профессионального развития и самообразования;</w:t>
            </w:r>
          </w:p>
          <w:p w14:paraId="79FBC28A" w14:textId="77777777" w:rsidR="00CF4F39" w:rsidRDefault="00E46F7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Зо 08.03 Применять современную научную профессиональную терминологию</w:t>
            </w:r>
          </w:p>
        </w:tc>
      </w:tr>
    </w:tbl>
    <w:p w14:paraId="579C6DB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rPr>
      </w:pPr>
    </w:p>
    <w:p w14:paraId="272B1A3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14:paraId="3B9A9EE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35CEF0B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p>
    <w:p w14:paraId="5EF56C6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r>
        <w:br w:type="page"/>
      </w:r>
    </w:p>
    <w:p w14:paraId="084D8A8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p>
    <w:p w14:paraId="21C863B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2. СТРУКТУРА И СОДЕРЖАНИЕ УЧЕБНОЙ ДИСЦИПЛИНЫ</w:t>
      </w:r>
    </w:p>
    <w:p w14:paraId="1FA5407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p>
    <w:p w14:paraId="21A5D8F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6"/>
          <w:szCs w:val="26"/>
        </w:rPr>
      </w:pPr>
    </w:p>
    <w:p w14:paraId="728037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Объем учебной дисциплины и виды учебной работы</w:t>
      </w:r>
    </w:p>
    <w:p w14:paraId="3BD521D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rFonts w:ascii="Times New Roman" w:eastAsia="Times New Roman" w:hAnsi="Times New Roman" w:cs="Times New Roman"/>
          <w:b/>
          <w:sz w:val="26"/>
          <w:szCs w:val="26"/>
        </w:rPr>
      </w:pPr>
    </w:p>
    <w:tbl>
      <w:tblPr>
        <w:tblStyle w:val="afffffffffffffffffffffffffffff4"/>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030C5DA" w14:textId="77777777">
        <w:trPr>
          <w:trHeight w:val="490"/>
        </w:trPr>
        <w:tc>
          <w:tcPr>
            <w:tcW w:w="6883" w:type="dxa"/>
            <w:vAlign w:val="center"/>
          </w:tcPr>
          <w:p w14:paraId="7A81065B" w14:textId="77777777" w:rsidR="00CF4F39" w:rsidRDefault="00E46F72">
            <w:pPr>
              <w:rPr>
                <w:b/>
              </w:rPr>
            </w:pPr>
            <w:r>
              <w:rPr>
                <w:b/>
              </w:rPr>
              <w:t>Вид учебной работы</w:t>
            </w:r>
          </w:p>
        </w:tc>
        <w:tc>
          <w:tcPr>
            <w:tcW w:w="2456" w:type="dxa"/>
            <w:vAlign w:val="center"/>
          </w:tcPr>
          <w:p w14:paraId="42DDC08D" w14:textId="77777777" w:rsidR="00CF4F39" w:rsidRDefault="00E46F72">
            <w:pPr>
              <w:rPr>
                <w:b/>
              </w:rPr>
            </w:pPr>
            <w:r>
              <w:rPr>
                <w:b/>
              </w:rPr>
              <w:t>Объем в часах</w:t>
            </w:r>
          </w:p>
        </w:tc>
      </w:tr>
      <w:tr w:rsidR="00CF4F39" w14:paraId="42628030" w14:textId="77777777">
        <w:trPr>
          <w:trHeight w:val="490"/>
        </w:trPr>
        <w:tc>
          <w:tcPr>
            <w:tcW w:w="6883" w:type="dxa"/>
            <w:vAlign w:val="center"/>
          </w:tcPr>
          <w:p w14:paraId="7A2313DC" w14:textId="77777777" w:rsidR="00CF4F39" w:rsidRDefault="00E46F72">
            <w:pPr>
              <w:rPr>
                <w:b/>
              </w:rPr>
            </w:pPr>
            <w:r>
              <w:rPr>
                <w:b/>
              </w:rPr>
              <w:t>Объем образовательной программы учебной дисциплины</w:t>
            </w:r>
          </w:p>
        </w:tc>
        <w:tc>
          <w:tcPr>
            <w:tcW w:w="2456" w:type="dxa"/>
            <w:vAlign w:val="center"/>
          </w:tcPr>
          <w:p w14:paraId="2EBDCCB1" w14:textId="77777777" w:rsidR="00CF4F39" w:rsidRDefault="00E46F72">
            <w:pPr>
              <w:rPr>
                <w:b/>
              </w:rPr>
            </w:pPr>
            <w:r>
              <w:rPr>
                <w:b/>
              </w:rPr>
              <w:t>102</w:t>
            </w:r>
          </w:p>
        </w:tc>
      </w:tr>
      <w:tr w:rsidR="00CF4F39" w14:paraId="46DAB341" w14:textId="77777777">
        <w:trPr>
          <w:trHeight w:val="490"/>
        </w:trPr>
        <w:tc>
          <w:tcPr>
            <w:tcW w:w="6883" w:type="dxa"/>
            <w:vAlign w:val="center"/>
          </w:tcPr>
          <w:p w14:paraId="57DC7BC4" w14:textId="77777777" w:rsidR="00CF4F39" w:rsidRDefault="00E46F72">
            <w:pPr>
              <w:rPr>
                <w:b/>
              </w:rPr>
            </w:pPr>
            <w:r>
              <w:rPr>
                <w:b/>
              </w:rPr>
              <w:t>в т.ч. в форме практической подготовки</w:t>
            </w:r>
          </w:p>
        </w:tc>
        <w:tc>
          <w:tcPr>
            <w:tcW w:w="2456" w:type="dxa"/>
            <w:vAlign w:val="center"/>
          </w:tcPr>
          <w:p w14:paraId="4084EF3C" w14:textId="77777777" w:rsidR="00CF4F39" w:rsidRDefault="00E46F72">
            <w:r>
              <w:t>48</w:t>
            </w:r>
          </w:p>
        </w:tc>
      </w:tr>
      <w:tr w:rsidR="00CF4F39" w14:paraId="6FBD6F47" w14:textId="77777777">
        <w:trPr>
          <w:trHeight w:val="336"/>
        </w:trPr>
        <w:tc>
          <w:tcPr>
            <w:tcW w:w="9339" w:type="dxa"/>
            <w:gridSpan w:val="2"/>
            <w:vAlign w:val="center"/>
          </w:tcPr>
          <w:p w14:paraId="4F1B9203" w14:textId="77777777" w:rsidR="00CF4F39" w:rsidRDefault="00E46F72">
            <w:r>
              <w:t>в т. ч.:</w:t>
            </w:r>
          </w:p>
        </w:tc>
      </w:tr>
      <w:tr w:rsidR="00CF4F39" w14:paraId="6ED89004" w14:textId="77777777">
        <w:trPr>
          <w:trHeight w:val="490"/>
        </w:trPr>
        <w:tc>
          <w:tcPr>
            <w:tcW w:w="6883" w:type="dxa"/>
            <w:vAlign w:val="center"/>
          </w:tcPr>
          <w:p w14:paraId="5162F01A" w14:textId="77777777" w:rsidR="00CF4F39" w:rsidRDefault="00E46F72">
            <w:r>
              <w:t>теоретическое обучение</w:t>
            </w:r>
          </w:p>
        </w:tc>
        <w:tc>
          <w:tcPr>
            <w:tcW w:w="2456" w:type="dxa"/>
            <w:vAlign w:val="center"/>
          </w:tcPr>
          <w:p w14:paraId="5BA1F248" w14:textId="77777777" w:rsidR="00CF4F39" w:rsidRDefault="00E46F72">
            <w:pPr>
              <w:rPr>
                <w:b/>
              </w:rPr>
            </w:pPr>
            <w:r>
              <w:rPr>
                <w:b/>
              </w:rPr>
              <w:t>20</w:t>
            </w:r>
          </w:p>
        </w:tc>
      </w:tr>
      <w:tr w:rsidR="00CF4F39" w14:paraId="05938EEE" w14:textId="77777777">
        <w:trPr>
          <w:trHeight w:val="490"/>
        </w:trPr>
        <w:tc>
          <w:tcPr>
            <w:tcW w:w="6883" w:type="dxa"/>
            <w:vAlign w:val="center"/>
          </w:tcPr>
          <w:p w14:paraId="0519DDD2" w14:textId="77777777" w:rsidR="00CF4F39" w:rsidRDefault="00E46F72">
            <w:r>
              <w:t>практические занятия</w:t>
            </w:r>
            <w:r>
              <w:rPr>
                <w:i/>
              </w:rPr>
              <w:t xml:space="preserve"> </w:t>
            </w:r>
          </w:p>
        </w:tc>
        <w:tc>
          <w:tcPr>
            <w:tcW w:w="2456" w:type="dxa"/>
            <w:vAlign w:val="center"/>
          </w:tcPr>
          <w:p w14:paraId="4C5F7836" w14:textId="77777777" w:rsidR="00CF4F39" w:rsidRDefault="00E46F72">
            <w:pPr>
              <w:rPr>
                <w:b/>
              </w:rPr>
            </w:pPr>
            <w:r>
              <w:rPr>
                <w:b/>
              </w:rPr>
              <w:t>48</w:t>
            </w:r>
          </w:p>
        </w:tc>
      </w:tr>
      <w:tr w:rsidR="00CF4F39" w14:paraId="6DA431AF" w14:textId="77777777">
        <w:trPr>
          <w:trHeight w:val="490"/>
        </w:trPr>
        <w:tc>
          <w:tcPr>
            <w:tcW w:w="6883" w:type="dxa"/>
            <w:vAlign w:val="center"/>
          </w:tcPr>
          <w:p w14:paraId="08DEF5BD" w14:textId="77777777" w:rsidR="00CF4F39" w:rsidRDefault="00E46F72">
            <w:r>
              <w:t>курсовая работа (проект)</w:t>
            </w:r>
          </w:p>
        </w:tc>
        <w:tc>
          <w:tcPr>
            <w:tcW w:w="2456" w:type="dxa"/>
            <w:vAlign w:val="center"/>
          </w:tcPr>
          <w:p w14:paraId="6C860CC1" w14:textId="77777777" w:rsidR="00CF4F39" w:rsidRDefault="00E46F72">
            <w:pPr>
              <w:rPr>
                <w:b/>
              </w:rPr>
            </w:pPr>
            <w:r>
              <w:rPr>
                <w:b/>
              </w:rPr>
              <w:t>-</w:t>
            </w:r>
          </w:p>
        </w:tc>
      </w:tr>
      <w:tr w:rsidR="00CF4F39" w14:paraId="43E799B5" w14:textId="77777777">
        <w:trPr>
          <w:trHeight w:val="267"/>
        </w:trPr>
        <w:tc>
          <w:tcPr>
            <w:tcW w:w="6883" w:type="dxa"/>
            <w:vAlign w:val="center"/>
          </w:tcPr>
          <w:p w14:paraId="4F13043A" w14:textId="77777777" w:rsidR="00CF4F39" w:rsidRDefault="00E46F72">
            <w:pPr>
              <w:rPr>
                <w:i/>
              </w:rPr>
            </w:pPr>
            <w:r>
              <w:rPr>
                <w:i/>
              </w:rPr>
              <w:t xml:space="preserve">Самостоятельная работа </w:t>
            </w:r>
          </w:p>
        </w:tc>
        <w:tc>
          <w:tcPr>
            <w:tcW w:w="2456" w:type="dxa"/>
            <w:vAlign w:val="center"/>
          </w:tcPr>
          <w:p w14:paraId="27961670" w14:textId="77777777" w:rsidR="00CF4F39" w:rsidRDefault="00E46F72">
            <w:pPr>
              <w:rPr>
                <w:b/>
              </w:rPr>
            </w:pPr>
            <w:r>
              <w:rPr>
                <w:b/>
              </w:rPr>
              <w:t>34</w:t>
            </w:r>
          </w:p>
        </w:tc>
      </w:tr>
      <w:tr w:rsidR="00CF4F39" w14:paraId="164153CA" w14:textId="77777777">
        <w:trPr>
          <w:trHeight w:val="331"/>
        </w:trPr>
        <w:tc>
          <w:tcPr>
            <w:tcW w:w="6883" w:type="dxa"/>
            <w:vAlign w:val="center"/>
          </w:tcPr>
          <w:p w14:paraId="2700987C" w14:textId="77777777" w:rsidR="00CF4F39" w:rsidRDefault="00E46F72">
            <w:pPr>
              <w:rPr>
                <w:i/>
              </w:rPr>
            </w:pPr>
            <w:r>
              <w:rPr>
                <w:b/>
              </w:rPr>
              <w:t>Промежуточная аттестация (</w:t>
            </w:r>
            <w:r>
              <w:rPr>
                <w:b/>
                <w:i/>
              </w:rPr>
              <w:t>дифференцированный зачет)</w:t>
            </w:r>
          </w:p>
        </w:tc>
        <w:tc>
          <w:tcPr>
            <w:tcW w:w="2456" w:type="dxa"/>
            <w:vAlign w:val="center"/>
          </w:tcPr>
          <w:p w14:paraId="5CE69DD1" w14:textId="77777777" w:rsidR="00CF4F39" w:rsidRDefault="00E46F72">
            <w:r>
              <w:t>2</w:t>
            </w:r>
          </w:p>
        </w:tc>
      </w:tr>
    </w:tbl>
    <w:p w14:paraId="63381F55" w14:textId="77777777" w:rsidR="00CF4F39" w:rsidRDefault="00CF4F39">
      <w:pPr>
        <w:rPr>
          <w:rFonts w:ascii="Times New Roman" w:eastAsia="Times New Roman" w:hAnsi="Times New Roman" w:cs="Times New Roman"/>
          <w:sz w:val="26"/>
          <w:szCs w:val="26"/>
        </w:rPr>
        <w:sectPr w:rsidR="00CF4F39">
          <w:footerReference w:type="default" r:id="rId147"/>
          <w:pgSz w:w="11906" w:h="16838"/>
          <w:pgMar w:top="1134" w:right="850" w:bottom="1134" w:left="1701" w:header="720" w:footer="708" w:gutter="0"/>
          <w:cols w:space="720"/>
        </w:sectPr>
      </w:pPr>
    </w:p>
    <w:p w14:paraId="7B16ED7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2.2. Тематический план и содержание учебной дисциплины БЕЗОПАСНОСТЬ ЖИЗНЕДЕЯТЕЛЬНОСТИ</w:t>
      </w:r>
      <w:r>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ab/>
      </w:r>
    </w:p>
    <w:tbl>
      <w:tblPr>
        <w:tblStyle w:val="afffffffffffffffffffffffffffff5"/>
        <w:tblW w:w="15427" w:type="dxa"/>
        <w:tblInd w:w="-10" w:type="dxa"/>
        <w:tblLayout w:type="fixed"/>
        <w:tblLook w:val="0000" w:firstRow="0" w:lastRow="0" w:firstColumn="0" w:lastColumn="0" w:noHBand="0" w:noVBand="0"/>
      </w:tblPr>
      <w:tblGrid>
        <w:gridCol w:w="3379"/>
        <w:gridCol w:w="425"/>
        <w:gridCol w:w="8785"/>
        <w:gridCol w:w="854"/>
        <w:gridCol w:w="850"/>
        <w:gridCol w:w="1134"/>
      </w:tblGrid>
      <w:tr w:rsidR="00CF4F39" w14:paraId="7933A2BA" w14:textId="77777777">
        <w:trPr>
          <w:trHeight w:val="23"/>
        </w:trPr>
        <w:tc>
          <w:tcPr>
            <w:tcW w:w="3379" w:type="dxa"/>
            <w:tcBorders>
              <w:top w:val="single" w:sz="4" w:space="0" w:color="000000"/>
              <w:left w:val="single" w:sz="4" w:space="0" w:color="000000"/>
              <w:bottom w:val="single" w:sz="4" w:space="0" w:color="000000"/>
            </w:tcBorders>
            <w:shd w:val="clear" w:color="auto" w:fill="FFFFFF"/>
          </w:tcPr>
          <w:p w14:paraId="39A2176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Наименование разделов и тем</w:t>
            </w:r>
          </w:p>
        </w:tc>
        <w:tc>
          <w:tcPr>
            <w:tcW w:w="9210" w:type="dxa"/>
            <w:gridSpan w:val="2"/>
            <w:tcBorders>
              <w:top w:val="single" w:sz="4" w:space="0" w:color="000000"/>
              <w:left w:val="single" w:sz="4" w:space="0" w:color="000000"/>
              <w:bottom w:val="single" w:sz="4" w:space="0" w:color="000000"/>
            </w:tcBorders>
            <w:shd w:val="clear" w:color="auto" w:fill="FFFFFF"/>
          </w:tcPr>
          <w:p w14:paraId="1A6789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i/>
                <w:sz w:val="24"/>
                <w:szCs w:val="24"/>
              </w:rPr>
            </w:pPr>
            <w:r>
              <w:rPr>
                <w:b/>
                <w:sz w:val="24"/>
                <w:szCs w:val="24"/>
              </w:rPr>
              <w:t>Содержание учебного материала, лабораторные и практические работы, самостоятельная работа обучающихся, курсовая работ (проект)</w:t>
            </w:r>
          </w:p>
        </w:tc>
        <w:tc>
          <w:tcPr>
            <w:tcW w:w="854" w:type="dxa"/>
            <w:tcBorders>
              <w:top w:val="single" w:sz="4" w:space="0" w:color="000000"/>
              <w:left w:val="single" w:sz="4" w:space="0" w:color="000000"/>
              <w:bottom w:val="single" w:sz="4" w:space="0" w:color="000000"/>
            </w:tcBorders>
            <w:shd w:val="clear" w:color="auto" w:fill="FFFFFF"/>
          </w:tcPr>
          <w:p w14:paraId="1117B17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Объем часов</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500031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Код ОК, ПК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C84440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Код Н/У/З</w:t>
            </w:r>
          </w:p>
        </w:tc>
      </w:tr>
      <w:tr w:rsidR="00CF4F39" w14:paraId="711FD6E2" w14:textId="77777777">
        <w:trPr>
          <w:trHeight w:val="23"/>
        </w:trPr>
        <w:tc>
          <w:tcPr>
            <w:tcW w:w="3379" w:type="dxa"/>
            <w:tcBorders>
              <w:top w:val="single" w:sz="4" w:space="0" w:color="000000"/>
              <w:left w:val="single" w:sz="4" w:space="0" w:color="000000"/>
              <w:bottom w:val="single" w:sz="4" w:space="0" w:color="000000"/>
            </w:tcBorders>
            <w:shd w:val="clear" w:color="auto" w:fill="FFFFFF"/>
          </w:tcPr>
          <w:p w14:paraId="4CF6AB1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1</w:t>
            </w:r>
          </w:p>
        </w:tc>
        <w:tc>
          <w:tcPr>
            <w:tcW w:w="9210" w:type="dxa"/>
            <w:gridSpan w:val="2"/>
            <w:tcBorders>
              <w:top w:val="single" w:sz="4" w:space="0" w:color="000000"/>
              <w:left w:val="single" w:sz="4" w:space="0" w:color="000000"/>
              <w:bottom w:val="single" w:sz="4" w:space="0" w:color="000000"/>
            </w:tcBorders>
            <w:shd w:val="clear" w:color="auto" w:fill="FFFFFF"/>
          </w:tcPr>
          <w:p w14:paraId="2E0E4C0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2</w:t>
            </w:r>
          </w:p>
        </w:tc>
        <w:tc>
          <w:tcPr>
            <w:tcW w:w="854" w:type="dxa"/>
            <w:tcBorders>
              <w:top w:val="single" w:sz="4" w:space="0" w:color="000000"/>
              <w:left w:val="single" w:sz="4" w:space="0" w:color="000000"/>
              <w:bottom w:val="single" w:sz="4" w:space="0" w:color="000000"/>
            </w:tcBorders>
            <w:shd w:val="clear" w:color="auto" w:fill="FFFFFF"/>
          </w:tcPr>
          <w:p w14:paraId="758764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62C8E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6680F4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5</w:t>
            </w:r>
          </w:p>
        </w:tc>
      </w:tr>
      <w:tr w:rsidR="00CF4F39" w14:paraId="04F27071" w14:textId="77777777">
        <w:trPr>
          <w:trHeight w:val="23"/>
        </w:trPr>
        <w:tc>
          <w:tcPr>
            <w:tcW w:w="12589" w:type="dxa"/>
            <w:gridSpan w:val="3"/>
            <w:tcBorders>
              <w:top w:val="single" w:sz="4" w:space="0" w:color="000000"/>
              <w:left w:val="single" w:sz="4" w:space="0" w:color="000000"/>
              <w:bottom w:val="single" w:sz="4" w:space="0" w:color="000000"/>
            </w:tcBorders>
            <w:shd w:val="clear" w:color="auto" w:fill="FFFFFF"/>
            <w:vAlign w:val="center"/>
          </w:tcPr>
          <w:p w14:paraId="6D839B1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
                <w:sz w:val="24"/>
                <w:szCs w:val="24"/>
              </w:rPr>
              <w:t>Раздел 1. Чрезвычайные ситуации мирного, военного времени и организация защиты населения</w:t>
            </w:r>
          </w:p>
        </w:tc>
        <w:tc>
          <w:tcPr>
            <w:tcW w:w="854" w:type="dxa"/>
            <w:tcBorders>
              <w:top w:val="single" w:sz="4" w:space="0" w:color="000000"/>
              <w:left w:val="single" w:sz="4" w:space="0" w:color="000000"/>
              <w:bottom w:val="single" w:sz="4" w:space="0" w:color="000000"/>
            </w:tcBorders>
            <w:shd w:val="clear" w:color="auto" w:fill="FFFFFF"/>
            <w:vAlign w:val="center"/>
          </w:tcPr>
          <w:p w14:paraId="6CE230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28</w:t>
            </w:r>
          </w:p>
        </w:tc>
        <w:tc>
          <w:tcPr>
            <w:tcW w:w="850" w:type="dxa"/>
            <w:tcBorders>
              <w:left w:val="single" w:sz="4" w:space="0" w:color="000000"/>
              <w:bottom w:val="single" w:sz="4" w:space="0" w:color="000000"/>
              <w:right w:val="single" w:sz="4" w:space="0" w:color="000000"/>
            </w:tcBorders>
          </w:tcPr>
          <w:p w14:paraId="3C5E1DD0" w14:textId="77777777" w:rsidR="00CF4F39" w:rsidRDefault="00CF4F39">
            <w:pPr>
              <w:rPr>
                <w:sz w:val="24"/>
                <w:szCs w:val="24"/>
              </w:rPr>
            </w:pPr>
          </w:p>
        </w:tc>
        <w:tc>
          <w:tcPr>
            <w:tcW w:w="1134" w:type="dxa"/>
            <w:tcBorders>
              <w:left w:val="single" w:sz="4" w:space="0" w:color="000000"/>
              <w:bottom w:val="single" w:sz="4" w:space="0" w:color="000000"/>
              <w:right w:val="single" w:sz="4" w:space="0" w:color="000000"/>
            </w:tcBorders>
          </w:tcPr>
          <w:p w14:paraId="01AA7FB8" w14:textId="77777777" w:rsidR="00CF4F39" w:rsidRDefault="00CF4F39">
            <w:pPr>
              <w:rPr>
                <w:sz w:val="24"/>
                <w:szCs w:val="24"/>
              </w:rPr>
            </w:pPr>
          </w:p>
        </w:tc>
      </w:tr>
      <w:tr w:rsidR="00CF4F39" w14:paraId="3D3D6DFA" w14:textId="77777777">
        <w:trPr>
          <w:trHeight w:val="369"/>
        </w:trPr>
        <w:tc>
          <w:tcPr>
            <w:tcW w:w="3379" w:type="dxa"/>
            <w:vMerge w:val="restart"/>
            <w:tcBorders>
              <w:top w:val="single" w:sz="4" w:space="0" w:color="000000"/>
              <w:left w:val="single" w:sz="4" w:space="0" w:color="000000"/>
            </w:tcBorders>
            <w:shd w:val="clear" w:color="auto" w:fill="FFFFFF"/>
            <w:vAlign w:val="center"/>
          </w:tcPr>
          <w:p w14:paraId="63D0542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A3A2AD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Тема 1.1. Чрезвычайные ситуации природного, техногенного и военного характера.</w:t>
            </w:r>
          </w:p>
        </w:tc>
        <w:tc>
          <w:tcPr>
            <w:tcW w:w="9210" w:type="dxa"/>
            <w:gridSpan w:val="2"/>
            <w:tcBorders>
              <w:top w:val="single" w:sz="4" w:space="0" w:color="000000"/>
              <w:left w:val="single" w:sz="4" w:space="0" w:color="000000"/>
              <w:right w:val="single" w:sz="4" w:space="0" w:color="000000"/>
            </w:tcBorders>
            <w:shd w:val="clear" w:color="auto" w:fill="FFFFFF"/>
          </w:tcPr>
          <w:p w14:paraId="348B39C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Дидактические единицы, содержание</w:t>
            </w:r>
          </w:p>
        </w:tc>
        <w:tc>
          <w:tcPr>
            <w:tcW w:w="854" w:type="dxa"/>
            <w:tcBorders>
              <w:top w:val="single" w:sz="4" w:space="0" w:color="000000"/>
              <w:left w:val="single" w:sz="4" w:space="0" w:color="000000"/>
              <w:right w:val="single" w:sz="4" w:space="0" w:color="000000"/>
            </w:tcBorders>
            <w:shd w:val="clear" w:color="auto" w:fill="FFFFFF"/>
          </w:tcPr>
          <w:p w14:paraId="5C334F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10/2</w:t>
            </w:r>
          </w:p>
        </w:tc>
        <w:tc>
          <w:tcPr>
            <w:tcW w:w="850" w:type="dxa"/>
            <w:tcBorders>
              <w:top w:val="single" w:sz="4" w:space="0" w:color="000000"/>
              <w:left w:val="single" w:sz="4" w:space="0" w:color="000000"/>
              <w:right w:val="single" w:sz="4" w:space="0" w:color="000000"/>
            </w:tcBorders>
          </w:tcPr>
          <w:p w14:paraId="378EBE8C"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top w:val="single" w:sz="4" w:space="0" w:color="000000"/>
              <w:left w:val="single" w:sz="4" w:space="0" w:color="000000"/>
              <w:right w:val="single" w:sz="4" w:space="0" w:color="000000"/>
            </w:tcBorders>
          </w:tcPr>
          <w:p w14:paraId="7A30CD3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0A6A8A08" w14:textId="77777777">
        <w:trPr>
          <w:trHeight w:val="203"/>
        </w:trPr>
        <w:tc>
          <w:tcPr>
            <w:tcW w:w="3379" w:type="dxa"/>
            <w:vMerge/>
            <w:tcBorders>
              <w:top w:val="single" w:sz="4" w:space="0" w:color="000000"/>
              <w:left w:val="single" w:sz="4" w:space="0" w:color="000000"/>
            </w:tcBorders>
            <w:shd w:val="clear" w:color="auto" w:fill="FFFFFF"/>
            <w:vAlign w:val="center"/>
          </w:tcPr>
          <w:p w14:paraId="78B0F63F"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tcBorders>
            <w:shd w:val="clear" w:color="auto" w:fill="FFFFFF"/>
          </w:tcPr>
          <w:p w14:paraId="37E3B4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1</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14:paraId="358A455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Общая характеристика ЧС природного характера.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149335B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val="restart"/>
            <w:tcBorders>
              <w:top w:val="single" w:sz="4" w:space="0" w:color="000000"/>
              <w:left w:val="single" w:sz="4" w:space="0" w:color="000000"/>
              <w:right w:val="single" w:sz="4" w:space="0" w:color="000000"/>
            </w:tcBorders>
            <w:shd w:val="clear" w:color="auto" w:fill="FFFFFF"/>
          </w:tcPr>
          <w:p w14:paraId="6E803A7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7</w:t>
            </w:r>
          </w:p>
          <w:p w14:paraId="484EEB2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2</w:t>
            </w:r>
          </w:p>
          <w:p w14:paraId="169FF27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1</w:t>
            </w:r>
          </w:p>
        </w:tc>
        <w:tc>
          <w:tcPr>
            <w:tcW w:w="1134" w:type="dxa"/>
            <w:vMerge w:val="restart"/>
            <w:tcBorders>
              <w:top w:val="single" w:sz="4" w:space="0" w:color="000000"/>
              <w:left w:val="single" w:sz="4" w:space="0" w:color="000000"/>
              <w:right w:val="single" w:sz="4" w:space="0" w:color="000000"/>
            </w:tcBorders>
            <w:shd w:val="clear" w:color="auto" w:fill="FFFFFF"/>
          </w:tcPr>
          <w:p w14:paraId="1124802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07.01</w:t>
            </w:r>
          </w:p>
          <w:p w14:paraId="40559E0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07.02</w:t>
            </w:r>
          </w:p>
          <w:p w14:paraId="2F9D4DE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02.03</w:t>
            </w:r>
          </w:p>
          <w:p w14:paraId="40C2C0C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01.02</w:t>
            </w:r>
          </w:p>
        </w:tc>
      </w:tr>
      <w:tr w:rsidR="00CF4F39" w14:paraId="0C780E84" w14:textId="77777777">
        <w:trPr>
          <w:trHeight w:val="278"/>
        </w:trPr>
        <w:tc>
          <w:tcPr>
            <w:tcW w:w="3379" w:type="dxa"/>
            <w:vMerge/>
            <w:tcBorders>
              <w:top w:val="single" w:sz="4" w:space="0" w:color="000000"/>
              <w:left w:val="single" w:sz="4" w:space="0" w:color="000000"/>
            </w:tcBorders>
            <w:shd w:val="clear" w:color="auto" w:fill="FFFFFF"/>
            <w:vAlign w:val="center"/>
          </w:tcPr>
          <w:p w14:paraId="343E126C"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tcBorders>
            <w:shd w:val="clear" w:color="auto" w:fill="FFFFFF"/>
          </w:tcPr>
          <w:p w14:paraId="4C5597F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2</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14:paraId="0AB2E92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Чрезвычайные ситуации техногенного характера.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0CA7F0B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tcBorders>
              <w:top w:val="single" w:sz="4" w:space="0" w:color="000000"/>
              <w:left w:val="single" w:sz="4" w:space="0" w:color="000000"/>
              <w:right w:val="single" w:sz="4" w:space="0" w:color="000000"/>
            </w:tcBorders>
            <w:shd w:val="clear" w:color="auto" w:fill="FFFFFF"/>
          </w:tcPr>
          <w:p w14:paraId="21C95027"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000000"/>
              <w:left w:val="single" w:sz="4" w:space="0" w:color="000000"/>
              <w:right w:val="single" w:sz="4" w:space="0" w:color="000000"/>
            </w:tcBorders>
            <w:shd w:val="clear" w:color="auto" w:fill="FFFFFF"/>
          </w:tcPr>
          <w:p w14:paraId="4314B532" w14:textId="77777777" w:rsidR="00CF4F39" w:rsidRDefault="00CF4F39">
            <w:pPr>
              <w:pBdr>
                <w:top w:val="nil"/>
                <w:left w:val="nil"/>
                <w:bottom w:val="nil"/>
                <w:right w:val="nil"/>
                <w:between w:val="nil"/>
              </w:pBdr>
              <w:spacing w:line="276" w:lineRule="auto"/>
              <w:rPr>
                <w:color w:val="000000"/>
                <w:sz w:val="24"/>
                <w:szCs w:val="24"/>
              </w:rPr>
            </w:pPr>
          </w:p>
        </w:tc>
      </w:tr>
      <w:tr w:rsidR="00CF4F39" w14:paraId="755683EB" w14:textId="77777777">
        <w:trPr>
          <w:trHeight w:val="278"/>
        </w:trPr>
        <w:tc>
          <w:tcPr>
            <w:tcW w:w="3379" w:type="dxa"/>
            <w:vMerge/>
            <w:tcBorders>
              <w:top w:val="single" w:sz="4" w:space="0" w:color="000000"/>
              <w:left w:val="single" w:sz="4" w:space="0" w:color="000000"/>
            </w:tcBorders>
            <w:shd w:val="clear" w:color="auto" w:fill="FFFFFF"/>
            <w:vAlign w:val="center"/>
          </w:tcPr>
          <w:p w14:paraId="74D19F23"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8D302F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4225A4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2</w:t>
            </w:r>
          </w:p>
        </w:tc>
        <w:tc>
          <w:tcPr>
            <w:tcW w:w="850" w:type="dxa"/>
            <w:vMerge/>
            <w:tcBorders>
              <w:top w:val="single" w:sz="4" w:space="0" w:color="000000"/>
              <w:left w:val="single" w:sz="4" w:space="0" w:color="000000"/>
              <w:right w:val="single" w:sz="4" w:space="0" w:color="000000"/>
            </w:tcBorders>
            <w:shd w:val="clear" w:color="auto" w:fill="FFFFFF"/>
          </w:tcPr>
          <w:p w14:paraId="391D37BA" w14:textId="77777777" w:rsidR="00CF4F39" w:rsidRDefault="00CF4F39">
            <w:pPr>
              <w:pBdr>
                <w:top w:val="nil"/>
                <w:left w:val="nil"/>
                <w:bottom w:val="nil"/>
                <w:right w:val="nil"/>
                <w:between w:val="nil"/>
              </w:pBdr>
              <w:spacing w:line="276" w:lineRule="auto"/>
              <w:rPr>
                <w:b/>
                <w:color w:val="000000"/>
                <w:sz w:val="24"/>
                <w:szCs w:val="24"/>
              </w:rPr>
            </w:pPr>
          </w:p>
        </w:tc>
        <w:tc>
          <w:tcPr>
            <w:tcW w:w="1134" w:type="dxa"/>
            <w:vMerge/>
            <w:tcBorders>
              <w:top w:val="single" w:sz="4" w:space="0" w:color="000000"/>
              <w:left w:val="single" w:sz="4" w:space="0" w:color="000000"/>
              <w:right w:val="single" w:sz="4" w:space="0" w:color="000000"/>
            </w:tcBorders>
            <w:shd w:val="clear" w:color="auto" w:fill="FFFFFF"/>
          </w:tcPr>
          <w:p w14:paraId="30EFA9EC" w14:textId="77777777" w:rsidR="00CF4F39" w:rsidRDefault="00CF4F39">
            <w:pPr>
              <w:pBdr>
                <w:top w:val="nil"/>
                <w:left w:val="nil"/>
                <w:bottom w:val="nil"/>
                <w:right w:val="nil"/>
                <w:between w:val="nil"/>
              </w:pBdr>
              <w:spacing w:line="276" w:lineRule="auto"/>
              <w:rPr>
                <w:b/>
                <w:color w:val="000000"/>
                <w:sz w:val="24"/>
                <w:szCs w:val="24"/>
              </w:rPr>
            </w:pPr>
          </w:p>
        </w:tc>
      </w:tr>
      <w:tr w:rsidR="00CF4F39" w14:paraId="4863D38F" w14:textId="77777777">
        <w:trPr>
          <w:trHeight w:val="281"/>
        </w:trPr>
        <w:tc>
          <w:tcPr>
            <w:tcW w:w="3379" w:type="dxa"/>
            <w:vMerge/>
            <w:tcBorders>
              <w:top w:val="single" w:sz="4" w:space="0" w:color="000000"/>
              <w:left w:val="single" w:sz="4" w:space="0" w:color="000000"/>
            </w:tcBorders>
            <w:shd w:val="clear" w:color="auto" w:fill="FFFFFF"/>
            <w:vAlign w:val="center"/>
          </w:tcPr>
          <w:p w14:paraId="130FCFA0" w14:textId="77777777" w:rsidR="00CF4F39" w:rsidRDefault="00CF4F39">
            <w:pPr>
              <w:pBdr>
                <w:top w:val="nil"/>
                <w:left w:val="nil"/>
                <w:bottom w:val="nil"/>
                <w:right w:val="nil"/>
                <w:between w:val="nil"/>
              </w:pBdr>
              <w:spacing w:line="276" w:lineRule="auto"/>
              <w:rPr>
                <w:b/>
                <w:color w:val="000000"/>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09CED5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Практическое занятие:</w:t>
            </w:r>
          </w:p>
          <w:p w14:paraId="7F49EF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N1 Чрезвычайные ситуации военного характера.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527AE93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tcBorders>
              <w:top w:val="single" w:sz="4" w:space="0" w:color="000000"/>
              <w:left w:val="single" w:sz="4" w:space="0" w:color="000000"/>
              <w:right w:val="single" w:sz="4" w:space="0" w:color="000000"/>
            </w:tcBorders>
            <w:shd w:val="clear" w:color="auto" w:fill="FFFFFF"/>
          </w:tcPr>
          <w:p w14:paraId="50513127"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000000"/>
              <w:left w:val="single" w:sz="4" w:space="0" w:color="000000"/>
              <w:right w:val="single" w:sz="4" w:space="0" w:color="000000"/>
            </w:tcBorders>
            <w:shd w:val="clear" w:color="auto" w:fill="FFFFFF"/>
          </w:tcPr>
          <w:p w14:paraId="55D78706" w14:textId="77777777" w:rsidR="00CF4F39" w:rsidRDefault="00CF4F39">
            <w:pPr>
              <w:pBdr>
                <w:top w:val="nil"/>
                <w:left w:val="nil"/>
                <w:bottom w:val="nil"/>
                <w:right w:val="nil"/>
                <w:between w:val="nil"/>
              </w:pBdr>
              <w:spacing w:line="276" w:lineRule="auto"/>
              <w:rPr>
                <w:color w:val="000000"/>
                <w:sz w:val="24"/>
                <w:szCs w:val="24"/>
              </w:rPr>
            </w:pPr>
          </w:p>
        </w:tc>
      </w:tr>
      <w:tr w:rsidR="00CF4F39" w14:paraId="175C7D58" w14:textId="77777777" w:rsidTr="00024314">
        <w:trPr>
          <w:trHeight w:val="281"/>
        </w:trPr>
        <w:tc>
          <w:tcPr>
            <w:tcW w:w="3379" w:type="dxa"/>
            <w:vMerge/>
            <w:tcBorders>
              <w:top w:val="single" w:sz="4" w:space="0" w:color="000000"/>
              <w:left w:val="single" w:sz="4" w:space="0" w:color="000000"/>
            </w:tcBorders>
            <w:shd w:val="clear" w:color="auto" w:fill="FFFFFF"/>
            <w:vAlign w:val="center"/>
          </w:tcPr>
          <w:p w14:paraId="38B801BF"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627CC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Самостоятельная работа обучающихся</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3FD6D1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4</w:t>
            </w:r>
          </w:p>
        </w:tc>
        <w:tc>
          <w:tcPr>
            <w:tcW w:w="850" w:type="dxa"/>
            <w:vMerge/>
            <w:tcBorders>
              <w:top w:val="single" w:sz="4" w:space="0" w:color="000000"/>
              <w:left w:val="single" w:sz="4" w:space="0" w:color="000000"/>
              <w:bottom w:val="single" w:sz="4" w:space="0" w:color="auto"/>
              <w:right w:val="single" w:sz="4" w:space="0" w:color="000000"/>
            </w:tcBorders>
            <w:shd w:val="clear" w:color="auto" w:fill="FFFFFF"/>
          </w:tcPr>
          <w:p w14:paraId="2F3BF8D9" w14:textId="77777777" w:rsidR="00CF4F39" w:rsidRDefault="00CF4F39">
            <w:pPr>
              <w:pBdr>
                <w:top w:val="nil"/>
                <w:left w:val="nil"/>
                <w:bottom w:val="nil"/>
                <w:right w:val="nil"/>
                <w:between w:val="nil"/>
              </w:pBdr>
              <w:spacing w:line="276" w:lineRule="auto"/>
              <w:rPr>
                <w:b/>
                <w:color w:val="000000"/>
                <w:sz w:val="24"/>
                <w:szCs w:val="24"/>
              </w:rPr>
            </w:pPr>
          </w:p>
        </w:tc>
        <w:tc>
          <w:tcPr>
            <w:tcW w:w="1134" w:type="dxa"/>
            <w:vMerge/>
            <w:tcBorders>
              <w:top w:val="single" w:sz="4" w:space="0" w:color="000000"/>
              <w:left w:val="single" w:sz="4" w:space="0" w:color="000000"/>
              <w:bottom w:val="single" w:sz="4" w:space="0" w:color="auto"/>
              <w:right w:val="single" w:sz="4" w:space="0" w:color="000000"/>
            </w:tcBorders>
            <w:shd w:val="clear" w:color="auto" w:fill="FFFFFF"/>
          </w:tcPr>
          <w:p w14:paraId="2AC65FF8" w14:textId="77777777" w:rsidR="00CF4F39" w:rsidRDefault="00CF4F39">
            <w:pPr>
              <w:pBdr>
                <w:top w:val="nil"/>
                <w:left w:val="nil"/>
                <w:bottom w:val="nil"/>
                <w:right w:val="nil"/>
                <w:between w:val="nil"/>
              </w:pBdr>
              <w:spacing w:line="276" w:lineRule="auto"/>
              <w:rPr>
                <w:b/>
                <w:color w:val="000000"/>
                <w:sz w:val="24"/>
                <w:szCs w:val="24"/>
              </w:rPr>
            </w:pPr>
          </w:p>
        </w:tc>
      </w:tr>
      <w:tr w:rsidR="00CF4F39" w14:paraId="08D489DC" w14:textId="77777777" w:rsidTr="00024314">
        <w:trPr>
          <w:trHeight w:val="281"/>
        </w:trPr>
        <w:tc>
          <w:tcPr>
            <w:tcW w:w="3379" w:type="dxa"/>
            <w:vMerge/>
            <w:tcBorders>
              <w:top w:val="single" w:sz="4" w:space="0" w:color="000000"/>
              <w:left w:val="single" w:sz="4" w:space="0" w:color="000000"/>
            </w:tcBorders>
            <w:shd w:val="clear" w:color="auto" w:fill="FFFFFF"/>
            <w:vAlign w:val="center"/>
          </w:tcPr>
          <w:p w14:paraId="5241610D" w14:textId="77777777" w:rsidR="00CF4F39" w:rsidRDefault="00CF4F39">
            <w:pPr>
              <w:pBdr>
                <w:top w:val="nil"/>
                <w:left w:val="nil"/>
                <w:bottom w:val="nil"/>
                <w:right w:val="nil"/>
                <w:between w:val="nil"/>
              </w:pBdr>
              <w:spacing w:line="276" w:lineRule="auto"/>
              <w:rPr>
                <w:b/>
                <w:color w:val="000000"/>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3134FF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Написание рефератов на тему:</w:t>
            </w:r>
          </w:p>
          <w:p w14:paraId="593B7C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Классификация чрезвычайных ситуаций</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5A1CF19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4</w:t>
            </w:r>
          </w:p>
        </w:tc>
        <w:tc>
          <w:tcPr>
            <w:tcW w:w="850" w:type="dxa"/>
            <w:vMerge/>
            <w:tcBorders>
              <w:top w:val="single" w:sz="4" w:space="0" w:color="auto"/>
              <w:left w:val="single" w:sz="4" w:space="0" w:color="000000"/>
              <w:bottom w:val="single" w:sz="4" w:space="0" w:color="auto"/>
              <w:right w:val="single" w:sz="4" w:space="0" w:color="000000"/>
            </w:tcBorders>
            <w:shd w:val="clear" w:color="auto" w:fill="FFFFFF"/>
          </w:tcPr>
          <w:p w14:paraId="236CF03E"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auto"/>
              <w:left w:val="single" w:sz="4" w:space="0" w:color="000000"/>
              <w:bottom w:val="single" w:sz="4" w:space="0" w:color="auto"/>
              <w:right w:val="single" w:sz="4" w:space="0" w:color="000000"/>
            </w:tcBorders>
            <w:shd w:val="clear" w:color="auto" w:fill="FFFFFF"/>
          </w:tcPr>
          <w:p w14:paraId="254951D1" w14:textId="77777777" w:rsidR="00CF4F39" w:rsidRDefault="00CF4F39">
            <w:pPr>
              <w:pBdr>
                <w:top w:val="nil"/>
                <w:left w:val="nil"/>
                <w:bottom w:val="nil"/>
                <w:right w:val="nil"/>
                <w:between w:val="nil"/>
              </w:pBdr>
              <w:spacing w:line="276" w:lineRule="auto"/>
              <w:rPr>
                <w:color w:val="000000"/>
                <w:sz w:val="24"/>
                <w:szCs w:val="24"/>
              </w:rPr>
            </w:pPr>
          </w:p>
        </w:tc>
      </w:tr>
      <w:tr w:rsidR="00CF4F39" w14:paraId="449755AA" w14:textId="77777777" w:rsidTr="00024314">
        <w:trPr>
          <w:trHeight w:val="23"/>
        </w:trPr>
        <w:tc>
          <w:tcPr>
            <w:tcW w:w="3379" w:type="dxa"/>
            <w:vMerge w:val="restart"/>
            <w:tcBorders>
              <w:top w:val="single" w:sz="4" w:space="0" w:color="000000"/>
              <w:left w:val="single" w:sz="4" w:space="0" w:color="000000"/>
            </w:tcBorders>
            <w:shd w:val="clear" w:color="auto" w:fill="FFFFFF"/>
            <w:vAlign w:val="center"/>
          </w:tcPr>
          <w:p w14:paraId="5CB9629C"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4F08E28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Тема 1.2. Организационные основы по защите населения от чрезвычайных ситуаций мирного и военного времени.</w:t>
            </w:r>
          </w:p>
        </w:tc>
        <w:tc>
          <w:tcPr>
            <w:tcW w:w="9210" w:type="dxa"/>
            <w:gridSpan w:val="2"/>
            <w:tcBorders>
              <w:top w:val="single" w:sz="4" w:space="0" w:color="000000"/>
              <w:left w:val="single" w:sz="4" w:space="0" w:color="000000"/>
              <w:bottom w:val="single" w:sz="4" w:space="0" w:color="000000"/>
            </w:tcBorders>
            <w:shd w:val="clear" w:color="auto" w:fill="FFFFFF"/>
          </w:tcPr>
          <w:p w14:paraId="22E6FF1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Дидактические единицы, содержание</w:t>
            </w:r>
          </w:p>
        </w:tc>
        <w:tc>
          <w:tcPr>
            <w:tcW w:w="854" w:type="dxa"/>
            <w:tcBorders>
              <w:top w:val="single" w:sz="4" w:space="0" w:color="000000"/>
              <w:left w:val="single" w:sz="4" w:space="0" w:color="000000"/>
              <w:bottom w:val="single" w:sz="4" w:space="0" w:color="000000"/>
            </w:tcBorders>
            <w:shd w:val="clear" w:color="auto" w:fill="FFFFFF"/>
          </w:tcPr>
          <w:p w14:paraId="12D4784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8/2</w:t>
            </w:r>
          </w:p>
        </w:tc>
        <w:tc>
          <w:tcPr>
            <w:tcW w:w="850" w:type="dxa"/>
            <w:vMerge w:val="restart"/>
            <w:tcBorders>
              <w:top w:val="single" w:sz="4" w:space="0" w:color="auto"/>
              <w:left w:val="single" w:sz="4" w:space="0" w:color="000000"/>
              <w:right w:val="single" w:sz="4" w:space="0" w:color="000000"/>
            </w:tcBorders>
          </w:tcPr>
          <w:p w14:paraId="7C17501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3</w:t>
            </w:r>
          </w:p>
        </w:tc>
        <w:tc>
          <w:tcPr>
            <w:tcW w:w="1134" w:type="dxa"/>
            <w:vMerge w:val="restart"/>
            <w:tcBorders>
              <w:top w:val="single" w:sz="4" w:space="0" w:color="auto"/>
              <w:left w:val="single" w:sz="4" w:space="0" w:color="000000"/>
              <w:right w:val="single" w:sz="4" w:space="0" w:color="000000"/>
            </w:tcBorders>
          </w:tcPr>
          <w:p w14:paraId="2567D4A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03.02</w:t>
            </w:r>
          </w:p>
          <w:p w14:paraId="1B55C5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03.02</w:t>
            </w:r>
          </w:p>
        </w:tc>
      </w:tr>
      <w:tr w:rsidR="00CF4F39" w14:paraId="4F8DC073" w14:textId="77777777" w:rsidTr="00024314">
        <w:trPr>
          <w:trHeight w:val="289"/>
        </w:trPr>
        <w:tc>
          <w:tcPr>
            <w:tcW w:w="3379" w:type="dxa"/>
            <w:vMerge/>
            <w:tcBorders>
              <w:top w:val="single" w:sz="4" w:space="0" w:color="000000"/>
              <w:left w:val="single" w:sz="4" w:space="0" w:color="000000"/>
            </w:tcBorders>
            <w:shd w:val="clear" w:color="auto" w:fill="FFFFFF"/>
            <w:vAlign w:val="center"/>
          </w:tcPr>
          <w:p w14:paraId="7CBE2D8D"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tcBorders>
            <w:shd w:val="clear" w:color="auto" w:fill="FFFFFF"/>
          </w:tcPr>
          <w:p w14:paraId="26E66F6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1</w:t>
            </w:r>
          </w:p>
        </w:tc>
        <w:tc>
          <w:tcPr>
            <w:tcW w:w="8785" w:type="dxa"/>
            <w:tcBorders>
              <w:top w:val="single" w:sz="4" w:space="0" w:color="000000"/>
              <w:left w:val="single" w:sz="4" w:space="0" w:color="000000"/>
              <w:bottom w:val="single" w:sz="4" w:space="0" w:color="000000"/>
            </w:tcBorders>
            <w:shd w:val="clear" w:color="auto" w:fill="FFFFFF"/>
          </w:tcPr>
          <w:p w14:paraId="714CEC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Гражданская оборона, ее структура, задачи защиты населения от опасностей.</w:t>
            </w:r>
          </w:p>
        </w:tc>
        <w:tc>
          <w:tcPr>
            <w:tcW w:w="854" w:type="dxa"/>
            <w:tcBorders>
              <w:top w:val="single" w:sz="4" w:space="0" w:color="000000"/>
              <w:left w:val="single" w:sz="4" w:space="0" w:color="000000"/>
              <w:bottom w:val="single" w:sz="4" w:space="0" w:color="000000"/>
            </w:tcBorders>
            <w:shd w:val="clear" w:color="auto" w:fill="FFFFFF"/>
          </w:tcPr>
          <w:p w14:paraId="2F11578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tcBorders>
              <w:top w:val="single" w:sz="4" w:space="0" w:color="auto"/>
              <w:left w:val="single" w:sz="4" w:space="0" w:color="000000"/>
              <w:right w:val="single" w:sz="4" w:space="0" w:color="000000"/>
            </w:tcBorders>
          </w:tcPr>
          <w:p w14:paraId="4757BA12"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auto"/>
              <w:left w:val="single" w:sz="4" w:space="0" w:color="000000"/>
              <w:right w:val="single" w:sz="4" w:space="0" w:color="000000"/>
            </w:tcBorders>
          </w:tcPr>
          <w:p w14:paraId="0B8A3130" w14:textId="77777777" w:rsidR="00CF4F39" w:rsidRDefault="00CF4F39">
            <w:pPr>
              <w:pBdr>
                <w:top w:val="nil"/>
                <w:left w:val="nil"/>
                <w:bottom w:val="nil"/>
                <w:right w:val="nil"/>
                <w:between w:val="nil"/>
              </w:pBdr>
              <w:spacing w:line="276" w:lineRule="auto"/>
              <w:rPr>
                <w:color w:val="000000"/>
                <w:sz w:val="24"/>
                <w:szCs w:val="24"/>
              </w:rPr>
            </w:pPr>
          </w:p>
        </w:tc>
      </w:tr>
      <w:tr w:rsidR="00CF4F39" w14:paraId="3D832610" w14:textId="77777777" w:rsidTr="00024314">
        <w:trPr>
          <w:trHeight w:val="289"/>
        </w:trPr>
        <w:tc>
          <w:tcPr>
            <w:tcW w:w="3379" w:type="dxa"/>
            <w:vMerge/>
            <w:tcBorders>
              <w:top w:val="single" w:sz="4" w:space="0" w:color="000000"/>
              <w:left w:val="single" w:sz="4" w:space="0" w:color="000000"/>
            </w:tcBorders>
            <w:shd w:val="clear" w:color="auto" w:fill="FFFFFF"/>
            <w:vAlign w:val="center"/>
          </w:tcPr>
          <w:p w14:paraId="0C1CD698"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49613E6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tcBorders>
            <w:shd w:val="clear" w:color="auto" w:fill="FFFFFF"/>
          </w:tcPr>
          <w:p w14:paraId="32A34C8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2</w:t>
            </w:r>
          </w:p>
        </w:tc>
        <w:tc>
          <w:tcPr>
            <w:tcW w:w="850" w:type="dxa"/>
            <w:vMerge/>
            <w:tcBorders>
              <w:top w:val="single" w:sz="4" w:space="0" w:color="auto"/>
              <w:left w:val="single" w:sz="4" w:space="0" w:color="000000"/>
              <w:right w:val="single" w:sz="4" w:space="0" w:color="000000"/>
            </w:tcBorders>
          </w:tcPr>
          <w:p w14:paraId="3DBAEA53" w14:textId="77777777" w:rsidR="00CF4F39" w:rsidRDefault="00CF4F39">
            <w:pPr>
              <w:pBdr>
                <w:top w:val="nil"/>
                <w:left w:val="nil"/>
                <w:bottom w:val="nil"/>
                <w:right w:val="nil"/>
                <w:between w:val="nil"/>
              </w:pBdr>
              <w:spacing w:line="276" w:lineRule="auto"/>
              <w:rPr>
                <w:b/>
                <w:color w:val="000000"/>
                <w:sz w:val="24"/>
                <w:szCs w:val="24"/>
              </w:rPr>
            </w:pPr>
          </w:p>
        </w:tc>
        <w:tc>
          <w:tcPr>
            <w:tcW w:w="1134" w:type="dxa"/>
            <w:vMerge/>
            <w:tcBorders>
              <w:top w:val="single" w:sz="4" w:space="0" w:color="auto"/>
              <w:left w:val="single" w:sz="4" w:space="0" w:color="000000"/>
              <w:right w:val="single" w:sz="4" w:space="0" w:color="000000"/>
            </w:tcBorders>
          </w:tcPr>
          <w:p w14:paraId="46BC367D" w14:textId="77777777" w:rsidR="00CF4F39" w:rsidRDefault="00CF4F39">
            <w:pPr>
              <w:pBdr>
                <w:top w:val="nil"/>
                <w:left w:val="nil"/>
                <w:bottom w:val="nil"/>
                <w:right w:val="nil"/>
                <w:between w:val="nil"/>
              </w:pBdr>
              <w:spacing w:line="276" w:lineRule="auto"/>
              <w:rPr>
                <w:b/>
                <w:color w:val="000000"/>
                <w:sz w:val="24"/>
                <w:szCs w:val="24"/>
              </w:rPr>
            </w:pPr>
          </w:p>
        </w:tc>
      </w:tr>
      <w:tr w:rsidR="00CF4F39" w14:paraId="31D08EDB" w14:textId="77777777" w:rsidTr="00024314">
        <w:trPr>
          <w:trHeight w:val="279"/>
        </w:trPr>
        <w:tc>
          <w:tcPr>
            <w:tcW w:w="3379" w:type="dxa"/>
            <w:vMerge/>
            <w:tcBorders>
              <w:top w:val="single" w:sz="4" w:space="0" w:color="000000"/>
              <w:left w:val="single" w:sz="4" w:space="0" w:color="000000"/>
            </w:tcBorders>
            <w:shd w:val="clear" w:color="auto" w:fill="FFFFFF"/>
            <w:vAlign w:val="center"/>
          </w:tcPr>
          <w:p w14:paraId="6B5806AE" w14:textId="77777777" w:rsidR="00CF4F39" w:rsidRDefault="00CF4F39">
            <w:pPr>
              <w:pBdr>
                <w:top w:val="nil"/>
                <w:left w:val="nil"/>
                <w:bottom w:val="nil"/>
                <w:right w:val="nil"/>
                <w:between w:val="nil"/>
              </w:pBdr>
              <w:spacing w:line="276" w:lineRule="auto"/>
              <w:rPr>
                <w:b/>
                <w:color w:val="000000"/>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2B053D5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Практическое занятие:</w:t>
            </w:r>
          </w:p>
          <w:p w14:paraId="0310183E" w14:textId="77777777" w:rsidR="00CF4F39" w:rsidRDefault="00E46F72">
            <w:pPr>
              <w:tabs>
                <w:tab w:val="left" w:pos="3402"/>
              </w:tabs>
              <w:ind w:right="-2114"/>
              <w:jc w:val="both"/>
              <w:rPr>
                <w:sz w:val="24"/>
                <w:szCs w:val="24"/>
              </w:rPr>
            </w:pPr>
            <w:r>
              <w:rPr>
                <w:sz w:val="24"/>
                <w:szCs w:val="24"/>
              </w:rPr>
              <w:t>N2 Гражданская оборона, ее структура, задачи защиты населения от опасностей</w:t>
            </w:r>
          </w:p>
        </w:tc>
        <w:tc>
          <w:tcPr>
            <w:tcW w:w="854" w:type="dxa"/>
            <w:tcBorders>
              <w:top w:val="single" w:sz="4" w:space="0" w:color="000000"/>
              <w:left w:val="single" w:sz="4" w:space="0" w:color="000000"/>
              <w:bottom w:val="single" w:sz="4" w:space="0" w:color="000000"/>
            </w:tcBorders>
            <w:shd w:val="clear" w:color="auto" w:fill="FFFFFF"/>
          </w:tcPr>
          <w:p w14:paraId="1B7EB4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tcBorders>
              <w:top w:val="single" w:sz="4" w:space="0" w:color="auto"/>
              <w:left w:val="single" w:sz="4" w:space="0" w:color="000000"/>
              <w:right w:val="single" w:sz="4" w:space="0" w:color="000000"/>
            </w:tcBorders>
          </w:tcPr>
          <w:p w14:paraId="66EDD19D"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auto"/>
              <w:left w:val="single" w:sz="4" w:space="0" w:color="000000"/>
              <w:right w:val="single" w:sz="4" w:space="0" w:color="000000"/>
            </w:tcBorders>
          </w:tcPr>
          <w:p w14:paraId="4C8F5584" w14:textId="77777777" w:rsidR="00CF4F39" w:rsidRDefault="00CF4F39">
            <w:pPr>
              <w:pBdr>
                <w:top w:val="nil"/>
                <w:left w:val="nil"/>
                <w:bottom w:val="nil"/>
                <w:right w:val="nil"/>
                <w:between w:val="nil"/>
              </w:pBdr>
              <w:spacing w:line="276" w:lineRule="auto"/>
              <w:rPr>
                <w:color w:val="000000"/>
                <w:sz w:val="24"/>
                <w:szCs w:val="24"/>
              </w:rPr>
            </w:pPr>
          </w:p>
        </w:tc>
      </w:tr>
      <w:tr w:rsidR="00CF4F39" w14:paraId="12F896F1" w14:textId="77777777" w:rsidTr="00024314">
        <w:trPr>
          <w:trHeight w:val="279"/>
        </w:trPr>
        <w:tc>
          <w:tcPr>
            <w:tcW w:w="3379" w:type="dxa"/>
            <w:vMerge/>
            <w:tcBorders>
              <w:top w:val="single" w:sz="4" w:space="0" w:color="000000"/>
              <w:left w:val="single" w:sz="4" w:space="0" w:color="000000"/>
            </w:tcBorders>
            <w:shd w:val="clear" w:color="auto" w:fill="FFFFFF"/>
            <w:vAlign w:val="center"/>
          </w:tcPr>
          <w:p w14:paraId="29054299"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49D8B5A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Самостоятельная работа обучающихся:</w:t>
            </w:r>
          </w:p>
        </w:tc>
        <w:tc>
          <w:tcPr>
            <w:tcW w:w="854" w:type="dxa"/>
            <w:tcBorders>
              <w:top w:val="single" w:sz="4" w:space="0" w:color="000000"/>
              <w:left w:val="single" w:sz="4" w:space="0" w:color="000000"/>
              <w:bottom w:val="single" w:sz="4" w:space="0" w:color="000000"/>
            </w:tcBorders>
            <w:shd w:val="clear" w:color="auto" w:fill="FFFFFF"/>
          </w:tcPr>
          <w:p w14:paraId="19BDD23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4</w:t>
            </w:r>
          </w:p>
        </w:tc>
        <w:tc>
          <w:tcPr>
            <w:tcW w:w="850" w:type="dxa"/>
            <w:vMerge/>
            <w:tcBorders>
              <w:top w:val="single" w:sz="4" w:space="0" w:color="auto"/>
              <w:left w:val="single" w:sz="4" w:space="0" w:color="000000"/>
              <w:right w:val="single" w:sz="4" w:space="0" w:color="000000"/>
            </w:tcBorders>
          </w:tcPr>
          <w:p w14:paraId="223635D7" w14:textId="77777777" w:rsidR="00CF4F39" w:rsidRDefault="00CF4F39">
            <w:pPr>
              <w:pBdr>
                <w:top w:val="nil"/>
                <w:left w:val="nil"/>
                <w:bottom w:val="nil"/>
                <w:right w:val="nil"/>
                <w:between w:val="nil"/>
              </w:pBdr>
              <w:spacing w:line="276" w:lineRule="auto"/>
              <w:rPr>
                <w:b/>
                <w:color w:val="000000"/>
                <w:sz w:val="24"/>
                <w:szCs w:val="24"/>
              </w:rPr>
            </w:pPr>
          </w:p>
        </w:tc>
        <w:tc>
          <w:tcPr>
            <w:tcW w:w="1134" w:type="dxa"/>
            <w:vMerge/>
            <w:tcBorders>
              <w:top w:val="single" w:sz="4" w:space="0" w:color="auto"/>
              <w:left w:val="single" w:sz="4" w:space="0" w:color="000000"/>
              <w:right w:val="single" w:sz="4" w:space="0" w:color="000000"/>
            </w:tcBorders>
          </w:tcPr>
          <w:p w14:paraId="14BC32E1" w14:textId="77777777" w:rsidR="00CF4F39" w:rsidRDefault="00CF4F39">
            <w:pPr>
              <w:pBdr>
                <w:top w:val="nil"/>
                <w:left w:val="nil"/>
                <w:bottom w:val="nil"/>
                <w:right w:val="nil"/>
                <w:between w:val="nil"/>
              </w:pBdr>
              <w:spacing w:line="276" w:lineRule="auto"/>
              <w:rPr>
                <w:b/>
                <w:color w:val="000000"/>
                <w:sz w:val="24"/>
                <w:szCs w:val="24"/>
              </w:rPr>
            </w:pPr>
          </w:p>
        </w:tc>
      </w:tr>
      <w:tr w:rsidR="00CF4F39" w14:paraId="4748ED26" w14:textId="77777777" w:rsidTr="00024314">
        <w:trPr>
          <w:trHeight w:val="686"/>
        </w:trPr>
        <w:tc>
          <w:tcPr>
            <w:tcW w:w="3379" w:type="dxa"/>
            <w:vMerge/>
            <w:tcBorders>
              <w:top w:val="single" w:sz="4" w:space="0" w:color="000000"/>
              <w:left w:val="single" w:sz="4" w:space="0" w:color="000000"/>
            </w:tcBorders>
            <w:shd w:val="clear" w:color="auto" w:fill="FFFFFF"/>
            <w:vAlign w:val="center"/>
          </w:tcPr>
          <w:p w14:paraId="65C34DAD" w14:textId="77777777" w:rsidR="00CF4F39" w:rsidRDefault="00CF4F39">
            <w:pPr>
              <w:pBdr>
                <w:top w:val="nil"/>
                <w:left w:val="nil"/>
                <w:bottom w:val="nil"/>
                <w:right w:val="nil"/>
                <w:between w:val="nil"/>
              </w:pBdr>
              <w:spacing w:line="276" w:lineRule="auto"/>
              <w:rPr>
                <w:b/>
                <w:color w:val="000000"/>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1087D3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Написание рефератов на темы:</w:t>
            </w:r>
          </w:p>
          <w:p w14:paraId="45CB525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Понятие гражданской обороны</w:t>
            </w:r>
          </w:p>
        </w:tc>
        <w:tc>
          <w:tcPr>
            <w:tcW w:w="854" w:type="dxa"/>
            <w:tcBorders>
              <w:top w:val="single" w:sz="4" w:space="0" w:color="000000"/>
              <w:left w:val="single" w:sz="4" w:space="0" w:color="000000"/>
              <w:bottom w:val="single" w:sz="4" w:space="0" w:color="000000"/>
            </w:tcBorders>
            <w:shd w:val="clear" w:color="auto" w:fill="FFFFFF"/>
          </w:tcPr>
          <w:p w14:paraId="24229B1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4</w:t>
            </w:r>
          </w:p>
        </w:tc>
        <w:tc>
          <w:tcPr>
            <w:tcW w:w="850" w:type="dxa"/>
            <w:vMerge/>
            <w:tcBorders>
              <w:top w:val="single" w:sz="4" w:space="0" w:color="auto"/>
              <w:left w:val="single" w:sz="4" w:space="0" w:color="000000"/>
              <w:right w:val="single" w:sz="4" w:space="0" w:color="000000"/>
            </w:tcBorders>
          </w:tcPr>
          <w:p w14:paraId="5EA47FC5"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auto"/>
              <w:left w:val="single" w:sz="4" w:space="0" w:color="000000"/>
              <w:right w:val="single" w:sz="4" w:space="0" w:color="000000"/>
            </w:tcBorders>
          </w:tcPr>
          <w:p w14:paraId="67C68E2B" w14:textId="77777777" w:rsidR="00CF4F39" w:rsidRDefault="00CF4F39">
            <w:pPr>
              <w:pBdr>
                <w:top w:val="nil"/>
                <w:left w:val="nil"/>
                <w:bottom w:val="nil"/>
                <w:right w:val="nil"/>
                <w:between w:val="nil"/>
              </w:pBdr>
              <w:spacing w:line="276" w:lineRule="auto"/>
              <w:rPr>
                <w:color w:val="000000"/>
                <w:sz w:val="24"/>
                <w:szCs w:val="24"/>
              </w:rPr>
            </w:pPr>
          </w:p>
        </w:tc>
      </w:tr>
      <w:tr w:rsidR="00CF4F39" w14:paraId="06B858E7" w14:textId="77777777">
        <w:trPr>
          <w:trHeight w:val="117"/>
        </w:trPr>
        <w:tc>
          <w:tcPr>
            <w:tcW w:w="3379" w:type="dxa"/>
            <w:vMerge w:val="restart"/>
            <w:tcBorders>
              <w:top w:val="single" w:sz="4" w:space="0" w:color="000000"/>
              <w:left w:val="single" w:sz="4" w:space="0" w:color="000000"/>
            </w:tcBorders>
            <w:shd w:val="clear" w:color="auto" w:fill="FFFFFF"/>
            <w:vAlign w:val="center"/>
          </w:tcPr>
          <w:p w14:paraId="53BEA95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5474377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0980B28A" w14:textId="77777777" w:rsidR="00CF4F39" w:rsidRDefault="00E46F72">
            <w:pPr>
              <w:tabs>
                <w:tab w:val="left" w:pos="3402"/>
              </w:tabs>
              <w:jc w:val="center"/>
              <w:rPr>
                <w:b/>
                <w:sz w:val="24"/>
                <w:szCs w:val="24"/>
              </w:rPr>
            </w:pPr>
            <w:r>
              <w:rPr>
                <w:b/>
                <w:sz w:val="24"/>
                <w:szCs w:val="24"/>
              </w:rPr>
              <w:t>Тема 1.3. Организация</w:t>
            </w:r>
          </w:p>
          <w:p w14:paraId="294E1799" w14:textId="77777777" w:rsidR="00CF4F39" w:rsidRDefault="00E46F72">
            <w:pPr>
              <w:tabs>
                <w:tab w:val="left" w:pos="3402"/>
              </w:tabs>
              <w:jc w:val="center"/>
              <w:rPr>
                <w:b/>
                <w:sz w:val="24"/>
                <w:szCs w:val="24"/>
              </w:rPr>
            </w:pPr>
            <w:r>
              <w:rPr>
                <w:b/>
                <w:sz w:val="24"/>
                <w:szCs w:val="24"/>
              </w:rPr>
              <w:t>защиты населения от</w:t>
            </w:r>
          </w:p>
          <w:p w14:paraId="33EC1CA7" w14:textId="77777777" w:rsidR="00CF4F39" w:rsidRDefault="00E46F72">
            <w:pPr>
              <w:tabs>
                <w:tab w:val="left" w:pos="3402"/>
              </w:tabs>
              <w:jc w:val="center"/>
              <w:rPr>
                <w:b/>
                <w:sz w:val="24"/>
                <w:szCs w:val="24"/>
              </w:rPr>
            </w:pPr>
            <w:r>
              <w:rPr>
                <w:b/>
                <w:sz w:val="24"/>
                <w:szCs w:val="24"/>
              </w:rPr>
              <w:t>чрезвычайных ситуаций</w:t>
            </w:r>
          </w:p>
          <w:p w14:paraId="041404D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мирного и военного характера</w:t>
            </w:r>
          </w:p>
        </w:tc>
        <w:tc>
          <w:tcPr>
            <w:tcW w:w="9210" w:type="dxa"/>
            <w:gridSpan w:val="2"/>
            <w:tcBorders>
              <w:top w:val="single" w:sz="4" w:space="0" w:color="000000"/>
              <w:left w:val="single" w:sz="4" w:space="0" w:color="000000"/>
              <w:bottom w:val="single" w:sz="4" w:space="0" w:color="000000"/>
            </w:tcBorders>
            <w:shd w:val="clear" w:color="auto" w:fill="FFFFFF"/>
          </w:tcPr>
          <w:p w14:paraId="0F0B7618" w14:textId="77777777" w:rsidR="00CF4F39" w:rsidRDefault="00E46F72">
            <w:pPr>
              <w:tabs>
                <w:tab w:val="left" w:pos="916"/>
                <w:tab w:val="left" w:pos="1832"/>
                <w:tab w:val="left" w:pos="2748"/>
                <w:tab w:val="left" w:pos="3664"/>
                <w:tab w:val="left" w:pos="4580"/>
              </w:tabs>
              <w:spacing w:line="200" w:lineRule="auto"/>
              <w:rPr>
                <w:b/>
                <w:sz w:val="24"/>
                <w:szCs w:val="24"/>
              </w:rPr>
            </w:pPr>
            <w:r>
              <w:rPr>
                <w:b/>
                <w:sz w:val="24"/>
                <w:szCs w:val="24"/>
              </w:rPr>
              <w:t>Дидактические единицы, содержание</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45BE281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sz w:val="24"/>
                <w:szCs w:val="24"/>
              </w:rPr>
            </w:pPr>
            <w:r>
              <w:rPr>
                <w:b/>
                <w:i/>
                <w:sz w:val="24"/>
                <w:szCs w:val="24"/>
              </w:rPr>
              <w:t>24/10</w:t>
            </w:r>
          </w:p>
        </w:tc>
        <w:tc>
          <w:tcPr>
            <w:tcW w:w="850" w:type="dxa"/>
            <w:tcBorders>
              <w:left w:val="single" w:sz="4" w:space="0" w:color="000000"/>
              <w:bottom w:val="single" w:sz="4" w:space="0" w:color="000000"/>
              <w:right w:val="single" w:sz="4" w:space="0" w:color="000000"/>
            </w:tcBorders>
          </w:tcPr>
          <w:p w14:paraId="2B15157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tcBorders>
              <w:left w:val="single" w:sz="4" w:space="0" w:color="000000"/>
              <w:bottom w:val="single" w:sz="4" w:space="0" w:color="000000"/>
              <w:right w:val="single" w:sz="4" w:space="0" w:color="000000"/>
            </w:tcBorders>
          </w:tcPr>
          <w:p w14:paraId="62E5033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20BE6144" w14:textId="77777777">
        <w:trPr>
          <w:trHeight w:val="152"/>
        </w:trPr>
        <w:tc>
          <w:tcPr>
            <w:tcW w:w="3379" w:type="dxa"/>
            <w:vMerge/>
            <w:tcBorders>
              <w:top w:val="single" w:sz="4" w:space="0" w:color="000000"/>
              <w:left w:val="single" w:sz="4" w:space="0" w:color="000000"/>
            </w:tcBorders>
            <w:shd w:val="clear" w:color="auto" w:fill="FFFFFF"/>
            <w:vAlign w:val="center"/>
          </w:tcPr>
          <w:p w14:paraId="6937512F"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A326BEB" w14:textId="77777777" w:rsidR="00CF4F39" w:rsidRDefault="00E46F72">
            <w:pPr>
              <w:tabs>
                <w:tab w:val="left" w:pos="916"/>
                <w:tab w:val="left" w:pos="1832"/>
                <w:tab w:val="left" w:pos="2748"/>
                <w:tab w:val="left" w:pos="3664"/>
                <w:tab w:val="left" w:pos="4580"/>
              </w:tabs>
              <w:spacing w:line="200" w:lineRule="auto"/>
              <w:rPr>
                <w:sz w:val="24"/>
                <w:szCs w:val="24"/>
              </w:rPr>
            </w:pPr>
            <w:r>
              <w:rPr>
                <w:color w:val="000000"/>
                <w:sz w:val="24"/>
                <w:szCs w:val="24"/>
              </w:rPr>
              <w:t>1</w:t>
            </w:r>
          </w:p>
        </w:tc>
        <w:tc>
          <w:tcPr>
            <w:tcW w:w="8785" w:type="dxa"/>
            <w:tcBorders>
              <w:top w:val="single" w:sz="4" w:space="0" w:color="000000"/>
              <w:left w:val="single" w:sz="4" w:space="0" w:color="000000"/>
              <w:bottom w:val="single" w:sz="4" w:space="0" w:color="000000"/>
            </w:tcBorders>
            <w:shd w:val="clear" w:color="auto" w:fill="FFFFFF"/>
          </w:tcPr>
          <w:p w14:paraId="4B62C2C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Основные принципы и нормативно-правовая база защиты населения от ЧС, законы и др.</w:t>
            </w:r>
          </w:p>
        </w:tc>
        <w:tc>
          <w:tcPr>
            <w:tcW w:w="854" w:type="dxa"/>
            <w:tcBorders>
              <w:top w:val="single" w:sz="4" w:space="0" w:color="000000"/>
              <w:left w:val="single" w:sz="4" w:space="0" w:color="000000"/>
              <w:bottom w:val="single" w:sz="4" w:space="0" w:color="000000"/>
            </w:tcBorders>
            <w:shd w:val="clear" w:color="auto" w:fill="FFFFFF"/>
          </w:tcPr>
          <w:p w14:paraId="26D827A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val="restart"/>
            <w:tcBorders>
              <w:top w:val="single" w:sz="4" w:space="0" w:color="000000"/>
              <w:left w:val="single" w:sz="4" w:space="0" w:color="000000"/>
              <w:right w:val="single" w:sz="4" w:space="0" w:color="000000"/>
            </w:tcBorders>
          </w:tcPr>
          <w:p w14:paraId="0DF4D81A"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4AA79AF0"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79594963"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3D7DA32E"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467D38FC"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11FFCDF1"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2C428639"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4D765B88" w14:textId="1D8C591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5</w:t>
            </w:r>
          </w:p>
          <w:p w14:paraId="50A241C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1</w:t>
            </w:r>
          </w:p>
          <w:p w14:paraId="7BC2532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5</w:t>
            </w:r>
          </w:p>
          <w:p w14:paraId="68FD9DB1" w14:textId="16BC7C5E"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p>
        </w:tc>
        <w:tc>
          <w:tcPr>
            <w:tcW w:w="1134" w:type="dxa"/>
            <w:vMerge w:val="restart"/>
            <w:tcBorders>
              <w:top w:val="single" w:sz="4" w:space="0" w:color="000000"/>
              <w:left w:val="single" w:sz="4" w:space="0" w:color="000000"/>
              <w:right w:val="single" w:sz="4" w:space="0" w:color="000000"/>
            </w:tcBorders>
          </w:tcPr>
          <w:p w14:paraId="1674B423"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31D0BE8D"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7A64D08B"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3458C4EA"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7424FA1E"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0A819F69"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3E1F0653" w14:textId="77777777"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64977FEB" w14:textId="7B0DD60E" w:rsidR="00CF4F39" w:rsidRDefault="00E46F72" w:rsidP="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Зо 05.02</w:t>
            </w:r>
          </w:p>
          <w:p w14:paraId="23133470" w14:textId="19454AD1" w:rsidR="00CF4F39"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01.01</w:t>
            </w:r>
          </w:p>
          <w:p w14:paraId="32CF6CE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05.01</w:t>
            </w:r>
          </w:p>
          <w:p w14:paraId="5A91A6F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09BD0202" w14:textId="77777777">
        <w:trPr>
          <w:trHeight w:val="165"/>
        </w:trPr>
        <w:tc>
          <w:tcPr>
            <w:tcW w:w="3379" w:type="dxa"/>
            <w:vMerge/>
            <w:tcBorders>
              <w:top w:val="single" w:sz="4" w:space="0" w:color="000000"/>
              <w:left w:val="single" w:sz="4" w:space="0" w:color="000000"/>
            </w:tcBorders>
            <w:shd w:val="clear" w:color="auto" w:fill="FFFFFF"/>
            <w:vAlign w:val="center"/>
          </w:tcPr>
          <w:p w14:paraId="42A62EE4"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C61BBB6" w14:textId="77777777" w:rsidR="00CF4F39" w:rsidRDefault="00E46F72">
            <w:pPr>
              <w:tabs>
                <w:tab w:val="left" w:pos="916"/>
                <w:tab w:val="left" w:pos="1832"/>
                <w:tab w:val="left" w:pos="2748"/>
                <w:tab w:val="left" w:pos="3664"/>
                <w:tab w:val="left" w:pos="4580"/>
              </w:tabs>
              <w:spacing w:line="200" w:lineRule="auto"/>
              <w:rPr>
                <w:color w:val="000000"/>
                <w:sz w:val="24"/>
                <w:szCs w:val="24"/>
              </w:rPr>
            </w:pPr>
            <w:r>
              <w:rPr>
                <w:color w:val="000000"/>
                <w:sz w:val="24"/>
                <w:szCs w:val="24"/>
              </w:rPr>
              <w:t>2</w:t>
            </w:r>
          </w:p>
        </w:tc>
        <w:tc>
          <w:tcPr>
            <w:tcW w:w="8785" w:type="dxa"/>
            <w:tcBorders>
              <w:top w:val="single" w:sz="4" w:space="0" w:color="000000"/>
              <w:left w:val="single" w:sz="4" w:space="0" w:color="000000"/>
              <w:bottom w:val="single" w:sz="4" w:space="0" w:color="000000"/>
            </w:tcBorders>
            <w:shd w:val="clear" w:color="auto" w:fill="FFFFFF"/>
          </w:tcPr>
          <w:p w14:paraId="4C6B41F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Инженерная     защита    населения    от    ЧС. Использование инженерных сооружений.</w:t>
            </w:r>
          </w:p>
        </w:tc>
        <w:tc>
          <w:tcPr>
            <w:tcW w:w="854" w:type="dxa"/>
            <w:tcBorders>
              <w:top w:val="single" w:sz="4" w:space="0" w:color="000000"/>
              <w:left w:val="single" w:sz="4" w:space="0" w:color="000000"/>
              <w:bottom w:val="single" w:sz="4" w:space="0" w:color="000000"/>
            </w:tcBorders>
            <w:shd w:val="clear" w:color="auto" w:fill="FFFFFF"/>
          </w:tcPr>
          <w:p w14:paraId="49CF269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tcBorders>
              <w:top w:val="single" w:sz="4" w:space="0" w:color="000000"/>
              <w:left w:val="single" w:sz="4" w:space="0" w:color="000000"/>
              <w:right w:val="single" w:sz="4" w:space="0" w:color="000000"/>
            </w:tcBorders>
          </w:tcPr>
          <w:p w14:paraId="2B08DBC8"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0DE44879" w14:textId="77777777" w:rsidR="00CF4F39" w:rsidRDefault="00CF4F39">
            <w:pPr>
              <w:pBdr>
                <w:top w:val="nil"/>
                <w:left w:val="nil"/>
                <w:bottom w:val="nil"/>
                <w:right w:val="nil"/>
                <w:between w:val="nil"/>
              </w:pBdr>
              <w:spacing w:line="276" w:lineRule="auto"/>
              <w:rPr>
                <w:sz w:val="24"/>
                <w:szCs w:val="24"/>
              </w:rPr>
            </w:pPr>
          </w:p>
        </w:tc>
      </w:tr>
      <w:tr w:rsidR="00CF4F39" w14:paraId="1FCEC196" w14:textId="77777777">
        <w:trPr>
          <w:trHeight w:val="165"/>
        </w:trPr>
        <w:tc>
          <w:tcPr>
            <w:tcW w:w="3379" w:type="dxa"/>
            <w:vMerge/>
            <w:tcBorders>
              <w:top w:val="single" w:sz="4" w:space="0" w:color="000000"/>
              <w:left w:val="single" w:sz="4" w:space="0" w:color="000000"/>
            </w:tcBorders>
            <w:shd w:val="clear" w:color="auto" w:fill="FFFFFF"/>
            <w:vAlign w:val="center"/>
          </w:tcPr>
          <w:p w14:paraId="3302B51C"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09EAB75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tcBorders>
            <w:shd w:val="clear" w:color="auto" w:fill="FFFFFF"/>
          </w:tcPr>
          <w:p w14:paraId="0C89032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10</w:t>
            </w:r>
          </w:p>
        </w:tc>
        <w:tc>
          <w:tcPr>
            <w:tcW w:w="850" w:type="dxa"/>
            <w:vMerge/>
            <w:tcBorders>
              <w:top w:val="single" w:sz="4" w:space="0" w:color="000000"/>
              <w:left w:val="single" w:sz="4" w:space="0" w:color="000000"/>
              <w:right w:val="single" w:sz="4" w:space="0" w:color="000000"/>
            </w:tcBorders>
          </w:tcPr>
          <w:p w14:paraId="7F4A30D3" w14:textId="77777777" w:rsidR="00CF4F39" w:rsidRDefault="00CF4F39">
            <w:pPr>
              <w:pBdr>
                <w:top w:val="nil"/>
                <w:left w:val="nil"/>
                <w:bottom w:val="nil"/>
                <w:right w:val="nil"/>
                <w:between w:val="nil"/>
              </w:pBdr>
              <w:spacing w:line="276" w:lineRule="auto"/>
              <w:rPr>
                <w:b/>
                <w:sz w:val="24"/>
                <w:szCs w:val="24"/>
              </w:rPr>
            </w:pPr>
          </w:p>
        </w:tc>
        <w:tc>
          <w:tcPr>
            <w:tcW w:w="1134" w:type="dxa"/>
            <w:vMerge/>
            <w:tcBorders>
              <w:top w:val="single" w:sz="4" w:space="0" w:color="000000"/>
              <w:left w:val="single" w:sz="4" w:space="0" w:color="000000"/>
              <w:right w:val="single" w:sz="4" w:space="0" w:color="000000"/>
            </w:tcBorders>
          </w:tcPr>
          <w:p w14:paraId="5C400A0F" w14:textId="77777777" w:rsidR="00CF4F39" w:rsidRDefault="00CF4F39">
            <w:pPr>
              <w:pBdr>
                <w:top w:val="nil"/>
                <w:left w:val="nil"/>
                <w:bottom w:val="nil"/>
                <w:right w:val="nil"/>
                <w:between w:val="nil"/>
              </w:pBdr>
              <w:spacing w:line="276" w:lineRule="auto"/>
              <w:rPr>
                <w:b/>
                <w:sz w:val="24"/>
                <w:szCs w:val="24"/>
              </w:rPr>
            </w:pPr>
          </w:p>
        </w:tc>
      </w:tr>
      <w:tr w:rsidR="00CF4F39" w14:paraId="3BFA05B3" w14:textId="77777777">
        <w:trPr>
          <w:trHeight w:val="1460"/>
        </w:trPr>
        <w:tc>
          <w:tcPr>
            <w:tcW w:w="3379" w:type="dxa"/>
            <w:vMerge/>
            <w:tcBorders>
              <w:top w:val="single" w:sz="4" w:space="0" w:color="000000"/>
              <w:left w:val="single" w:sz="4" w:space="0" w:color="000000"/>
            </w:tcBorders>
            <w:shd w:val="clear" w:color="auto" w:fill="FFFFFF"/>
            <w:vAlign w:val="center"/>
          </w:tcPr>
          <w:p w14:paraId="59E54CB1" w14:textId="77777777" w:rsidR="00CF4F39" w:rsidRDefault="00CF4F39">
            <w:pPr>
              <w:pBdr>
                <w:top w:val="nil"/>
                <w:left w:val="nil"/>
                <w:bottom w:val="nil"/>
                <w:right w:val="nil"/>
                <w:between w:val="nil"/>
              </w:pBdr>
              <w:spacing w:line="276" w:lineRule="auto"/>
              <w:rPr>
                <w:b/>
                <w:sz w:val="24"/>
                <w:szCs w:val="24"/>
              </w:rPr>
            </w:pPr>
          </w:p>
        </w:tc>
        <w:tc>
          <w:tcPr>
            <w:tcW w:w="9210" w:type="dxa"/>
            <w:gridSpan w:val="2"/>
            <w:tcBorders>
              <w:top w:val="single" w:sz="4" w:space="0" w:color="000000"/>
              <w:left w:val="single" w:sz="4" w:space="0" w:color="000000"/>
            </w:tcBorders>
            <w:shd w:val="clear" w:color="auto" w:fill="FFFFFF"/>
          </w:tcPr>
          <w:p w14:paraId="4CBBFACA"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Практические занятия:</w:t>
            </w:r>
          </w:p>
          <w:p w14:paraId="62910513" w14:textId="77777777" w:rsidR="00CF4F39" w:rsidRDefault="00E46F72">
            <w:pPr>
              <w:tabs>
                <w:tab w:val="left" w:pos="3402"/>
              </w:tabs>
              <w:ind w:right="-2114"/>
              <w:jc w:val="both"/>
              <w:rPr>
                <w:sz w:val="24"/>
                <w:szCs w:val="24"/>
              </w:rPr>
            </w:pPr>
            <w:r>
              <w:rPr>
                <w:sz w:val="24"/>
                <w:szCs w:val="24"/>
              </w:rPr>
              <w:t xml:space="preserve">N3 Организация   и   выполнение   эвакуационных мероприятий.     </w:t>
            </w:r>
          </w:p>
          <w:p w14:paraId="707CA71B"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N4 Подготовка данных и определение порядка использования инженерных сооружений</w:t>
            </w:r>
          </w:p>
          <w:p w14:paraId="7923A4A6"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 xml:space="preserve">N5 Средства индивидуальной защиты. </w:t>
            </w:r>
          </w:p>
          <w:p w14:paraId="67707F98"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N6Противогазы: назначение, устройство, подбор.</w:t>
            </w:r>
          </w:p>
          <w:p w14:paraId="61DBDDD5" w14:textId="77777777" w:rsidR="00CF4F39" w:rsidRDefault="00E46F72">
            <w:pPr>
              <w:tabs>
                <w:tab w:val="left" w:pos="3402"/>
              </w:tabs>
              <w:ind w:right="-2114"/>
              <w:jc w:val="both"/>
              <w:rPr>
                <w:sz w:val="24"/>
                <w:szCs w:val="24"/>
              </w:rPr>
            </w:pPr>
            <w:r>
              <w:rPr>
                <w:sz w:val="24"/>
                <w:szCs w:val="24"/>
              </w:rPr>
              <w:t>N7 Организация аварийно - спасательных и др. неотложных работ в зонах</w:t>
            </w:r>
          </w:p>
          <w:p w14:paraId="4ADA18A2"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 xml:space="preserve"> ЧС (АСДРН)</w:t>
            </w:r>
          </w:p>
        </w:tc>
        <w:tc>
          <w:tcPr>
            <w:tcW w:w="854" w:type="dxa"/>
            <w:tcBorders>
              <w:top w:val="single" w:sz="4" w:space="0" w:color="000000"/>
              <w:left w:val="single" w:sz="4" w:space="0" w:color="000000"/>
            </w:tcBorders>
            <w:shd w:val="clear" w:color="auto" w:fill="FFFFFF"/>
          </w:tcPr>
          <w:p w14:paraId="2BEFDA0A"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2B8C8DA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p w14:paraId="4A22CE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p w14:paraId="346762B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7D4292D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p w14:paraId="7E08412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p w14:paraId="1DB9845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tcBorders>
              <w:top w:val="single" w:sz="4" w:space="0" w:color="000000"/>
              <w:left w:val="single" w:sz="4" w:space="0" w:color="000000"/>
              <w:right w:val="single" w:sz="4" w:space="0" w:color="000000"/>
            </w:tcBorders>
          </w:tcPr>
          <w:p w14:paraId="7115BB9D"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69CB6BF8" w14:textId="77777777" w:rsidR="00CF4F39" w:rsidRDefault="00CF4F39">
            <w:pPr>
              <w:pBdr>
                <w:top w:val="nil"/>
                <w:left w:val="nil"/>
                <w:bottom w:val="nil"/>
                <w:right w:val="nil"/>
                <w:between w:val="nil"/>
              </w:pBdr>
              <w:spacing w:line="276" w:lineRule="auto"/>
              <w:rPr>
                <w:sz w:val="24"/>
                <w:szCs w:val="24"/>
              </w:rPr>
            </w:pPr>
          </w:p>
        </w:tc>
      </w:tr>
      <w:tr w:rsidR="00CF4F39" w14:paraId="3DDA656E" w14:textId="77777777">
        <w:trPr>
          <w:trHeight w:val="459"/>
        </w:trPr>
        <w:tc>
          <w:tcPr>
            <w:tcW w:w="3379" w:type="dxa"/>
            <w:vMerge/>
            <w:tcBorders>
              <w:top w:val="single" w:sz="4" w:space="0" w:color="000000"/>
              <w:left w:val="single" w:sz="4" w:space="0" w:color="000000"/>
            </w:tcBorders>
            <w:shd w:val="clear" w:color="auto" w:fill="FFFFFF"/>
            <w:vAlign w:val="center"/>
          </w:tcPr>
          <w:p w14:paraId="01B9807E"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tcBorders>
            <w:shd w:val="clear" w:color="auto" w:fill="FFFFFF"/>
          </w:tcPr>
          <w:p w14:paraId="44831ACB" w14:textId="77777777" w:rsidR="00CF4F39" w:rsidRDefault="00E46F72">
            <w:pPr>
              <w:tabs>
                <w:tab w:val="left" w:pos="916"/>
                <w:tab w:val="left" w:pos="1832"/>
                <w:tab w:val="left" w:pos="2748"/>
                <w:tab w:val="left" w:pos="3664"/>
                <w:tab w:val="left" w:pos="4580"/>
              </w:tabs>
              <w:spacing w:line="200" w:lineRule="auto"/>
              <w:rPr>
                <w:sz w:val="24"/>
                <w:szCs w:val="24"/>
              </w:rPr>
            </w:pPr>
            <w:r>
              <w:rPr>
                <w:b/>
                <w:sz w:val="24"/>
                <w:szCs w:val="24"/>
              </w:rPr>
              <w:t>Самостоятельная работа обучающихся</w:t>
            </w:r>
          </w:p>
        </w:tc>
        <w:tc>
          <w:tcPr>
            <w:tcW w:w="854" w:type="dxa"/>
            <w:tcBorders>
              <w:top w:val="single" w:sz="4" w:space="0" w:color="000000"/>
              <w:left w:val="single" w:sz="4" w:space="0" w:color="000000"/>
            </w:tcBorders>
            <w:shd w:val="clear" w:color="auto" w:fill="FFFFFF"/>
          </w:tcPr>
          <w:p w14:paraId="74A7C05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10</w:t>
            </w:r>
          </w:p>
        </w:tc>
        <w:tc>
          <w:tcPr>
            <w:tcW w:w="850" w:type="dxa"/>
            <w:vMerge/>
            <w:tcBorders>
              <w:top w:val="single" w:sz="4" w:space="0" w:color="000000"/>
              <w:left w:val="single" w:sz="4" w:space="0" w:color="000000"/>
              <w:right w:val="single" w:sz="4" w:space="0" w:color="000000"/>
            </w:tcBorders>
          </w:tcPr>
          <w:p w14:paraId="628B2F09" w14:textId="77777777" w:rsidR="00CF4F39" w:rsidRDefault="00CF4F39">
            <w:pPr>
              <w:pBdr>
                <w:top w:val="nil"/>
                <w:left w:val="nil"/>
                <w:bottom w:val="nil"/>
                <w:right w:val="nil"/>
                <w:between w:val="nil"/>
              </w:pBdr>
              <w:spacing w:line="276" w:lineRule="auto"/>
              <w:rPr>
                <w:b/>
                <w:sz w:val="24"/>
                <w:szCs w:val="24"/>
              </w:rPr>
            </w:pPr>
          </w:p>
        </w:tc>
        <w:tc>
          <w:tcPr>
            <w:tcW w:w="1134" w:type="dxa"/>
            <w:vMerge/>
            <w:tcBorders>
              <w:top w:val="single" w:sz="4" w:space="0" w:color="000000"/>
              <w:left w:val="single" w:sz="4" w:space="0" w:color="000000"/>
              <w:right w:val="single" w:sz="4" w:space="0" w:color="000000"/>
            </w:tcBorders>
          </w:tcPr>
          <w:p w14:paraId="10984D4E" w14:textId="77777777" w:rsidR="00CF4F39" w:rsidRDefault="00CF4F39">
            <w:pPr>
              <w:pBdr>
                <w:top w:val="nil"/>
                <w:left w:val="nil"/>
                <w:bottom w:val="nil"/>
                <w:right w:val="nil"/>
                <w:between w:val="nil"/>
              </w:pBdr>
              <w:spacing w:line="276" w:lineRule="auto"/>
              <w:rPr>
                <w:b/>
                <w:sz w:val="24"/>
                <w:szCs w:val="24"/>
              </w:rPr>
            </w:pPr>
          </w:p>
        </w:tc>
      </w:tr>
      <w:tr w:rsidR="00CF4F39" w14:paraId="42DAB892" w14:textId="77777777">
        <w:trPr>
          <w:trHeight w:val="459"/>
        </w:trPr>
        <w:tc>
          <w:tcPr>
            <w:tcW w:w="3379" w:type="dxa"/>
            <w:vMerge/>
            <w:tcBorders>
              <w:top w:val="single" w:sz="4" w:space="0" w:color="000000"/>
              <w:left w:val="single" w:sz="4" w:space="0" w:color="000000"/>
            </w:tcBorders>
            <w:shd w:val="clear" w:color="auto" w:fill="FFFFFF"/>
            <w:vAlign w:val="center"/>
          </w:tcPr>
          <w:p w14:paraId="7E71FA5C" w14:textId="77777777" w:rsidR="00CF4F39" w:rsidRDefault="00CF4F39">
            <w:pPr>
              <w:pBdr>
                <w:top w:val="nil"/>
                <w:left w:val="nil"/>
                <w:bottom w:val="nil"/>
                <w:right w:val="nil"/>
                <w:between w:val="nil"/>
              </w:pBdr>
              <w:spacing w:line="276" w:lineRule="auto"/>
              <w:rPr>
                <w:b/>
                <w:sz w:val="24"/>
                <w:szCs w:val="24"/>
              </w:rPr>
            </w:pPr>
          </w:p>
        </w:tc>
        <w:tc>
          <w:tcPr>
            <w:tcW w:w="9210" w:type="dxa"/>
            <w:gridSpan w:val="2"/>
            <w:tcBorders>
              <w:top w:val="single" w:sz="4" w:space="0" w:color="000000"/>
              <w:left w:val="single" w:sz="4" w:space="0" w:color="000000"/>
            </w:tcBorders>
            <w:shd w:val="clear" w:color="auto" w:fill="FFFFFF"/>
          </w:tcPr>
          <w:p w14:paraId="759E8D9C"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Написание реферата с презентацией на тему:</w:t>
            </w:r>
          </w:p>
          <w:p w14:paraId="5EAB92FB" w14:textId="77777777" w:rsidR="00CF4F39" w:rsidRDefault="00E46F72">
            <w:pPr>
              <w:tabs>
                <w:tab w:val="left" w:pos="916"/>
                <w:tab w:val="left" w:pos="1832"/>
                <w:tab w:val="left" w:pos="2748"/>
                <w:tab w:val="left" w:pos="3664"/>
                <w:tab w:val="left" w:pos="4580"/>
              </w:tabs>
              <w:spacing w:line="200" w:lineRule="auto"/>
              <w:rPr>
                <w:sz w:val="24"/>
                <w:szCs w:val="24"/>
              </w:rPr>
            </w:pPr>
            <w:r>
              <w:rPr>
                <w:sz w:val="24"/>
                <w:szCs w:val="24"/>
              </w:rPr>
              <w:t>Классификация средств индивидуальной защиты</w:t>
            </w:r>
          </w:p>
        </w:tc>
        <w:tc>
          <w:tcPr>
            <w:tcW w:w="854" w:type="dxa"/>
            <w:tcBorders>
              <w:top w:val="single" w:sz="4" w:space="0" w:color="000000"/>
              <w:left w:val="single" w:sz="4" w:space="0" w:color="000000"/>
            </w:tcBorders>
            <w:shd w:val="clear" w:color="auto" w:fill="FFFFFF"/>
          </w:tcPr>
          <w:p w14:paraId="7732840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10</w:t>
            </w:r>
          </w:p>
        </w:tc>
        <w:tc>
          <w:tcPr>
            <w:tcW w:w="850" w:type="dxa"/>
            <w:vMerge/>
            <w:tcBorders>
              <w:top w:val="single" w:sz="4" w:space="0" w:color="000000"/>
              <w:left w:val="single" w:sz="4" w:space="0" w:color="000000"/>
              <w:right w:val="single" w:sz="4" w:space="0" w:color="000000"/>
            </w:tcBorders>
          </w:tcPr>
          <w:p w14:paraId="67FF8FAD"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5237D45C" w14:textId="77777777" w:rsidR="00CF4F39" w:rsidRDefault="00CF4F39">
            <w:pPr>
              <w:pBdr>
                <w:top w:val="nil"/>
                <w:left w:val="nil"/>
                <w:bottom w:val="nil"/>
                <w:right w:val="nil"/>
                <w:between w:val="nil"/>
              </w:pBdr>
              <w:spacing w:line="276" w:lineRule="auto"/>
              <w:rPr>
                <w:sz w:val="24"/>
                <w:szCs w:val="24"/>
              </w:rPr>
            </w:pPr>
          </w:p>
        </w:tc>
      </w:tr>
      <w:tr w:rsidR="00CF4F39" w14:paraId="43B24FCA" w14:textId="77777777">
        <w:trPr>
          <w:trHeight w:val="236"/>
        </w:trPr>
        <w:tc>
          <w:tcPr>
            <w:tcW w:w="3379" w:type="dxa"/>
            <w:vMerge w:val="restart"/>
            <w:tcBorders>
              <w:top w:val="single" w:sz="4" w:space="0" w:color="000000"/>
              <w:left w:val="single" w:sz="4" w:space="0" w:color="000000"/>
            </w:tcBorders>
            <w:shd w:val="clear" w:color="auto" w:fill="FFFFFF"/>
            <w:vAlign w:val="center"/>
          </w:tcPr>
          <w:p w14:paraId="5BE78923" w14:textId="77777777" w:rsidR="00CF4F39" w:rsidRDefault="00E46F72">
            <w:pPr>
              <w:shd w:val="clear" w:color="auto" w:fill="FFFFFF"/>
              <w:jc w:val="center"/>
              <w:rPr>
                <w:sz w:val="24"/>
                <w:szCs w:val="24"/>
              </w:rPr>
            </w:pPr>
            <w:r>
              <w:rPr>
                <w:b/>
                <w:sz w:val="24"/>
                <w:szCs w:val="24"/>
              </w:rPr>
              <w:t>Тема 1.4. Обеспечение     устойчивости функционирования объектов экономики.</w:t>
            </w:r>
          </w:p>
          <w:p w14:paraId="5C84E43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713436B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sz w:val="24"/>
                <w:szCs w:val="24"/>
              </w:rPr>
              <w:t>Дидактические единицы, содержание</w:t>
            </w:r>
          </w:p>
        </w:tc>
        <w:tc>
          <w:tcPr>
            <w:tcW w:w="854" w:type="dxa"/>
            <w:tcBorders>
              <w:top w:val="single" w:sz="4" w:space="0" w:color="000000"/>
              <w:left w:val="single" w:sz="4" w:space="0" w:color="000000"/>
              <w:bottom w:val="single" w:sz="4" w:space="0" w:color="000000"/>
            </w:tcBorders>
            <w:shd w:val="clear" w:color="auto" w:fill="FFFFFF"/>
          </w:tcPr>
          <w:p w14:paraId="7B2527A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4/2</w:t>
            </w:r>
          </w:p>
        </w:tc>
        <w:tc>
          <w:tcPr>
            <w:tcW w:w="850" w:type="dxa"/>
            <w:tcBorders>
              <w:top w:val="single" w:sz="4" w:space="0" w:color="000000"/>
              <w:left w:val="single" w:sz="4" w:space="0" w:color="000000"/>
              <w:bottom w:val="single" w:sz="4" w:space="0" w:color="000000"/>
              <w:right w:val="single" w:sz="4" w:space="0" w:color="000000"/>
            </w:tcBorders>
          </w:tcPr>
          <w:p w14:paraId="5B6E619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4A1F14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34E9DF9B" w14:textId="77777777">
        <w:trPr>
          <w:trHeight w:val="493"/>
        </w:trPr>
        <w:tc>
          <w:tcPr>
            <w:tcW w:w="3379" w:type="dxa"/>
            <w:vMerge/>
            <w:tcBorders>
              <w:top w:val="single" w:sz="4" w:space="0" w:color="000000"/>
              <w:left w:val="single" w:sz="4" w:space="0" w:color="000000"/>
            </w:tcBorders>
            <w:shd w:val="clear" w:color="auto" w:fill="FFFFFF"/>
            <w:vAlign w:val="center"/>
          </w:tcPr>
          <w:p w14:paraId="2AABE328"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F36492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1</w:t>
            </w:r>
          </w:p>
        </w:tc>
        <w:tc>
          <w:tcPr>
            <w:tcW w:w="8785" w:type="dxa"/>
            <w:tcBorders>
              <w:top w:val="single" w:sz="4" w:space="0" w:color="000000"/>
              <w:left w:val="single" w:sz="4" w:space="0" w:color="000000"/>
              <w:bottom w:val="single" w:sz="4" w:space="0" w:color="000000"/>
            </w:tcBorders>
            <w:shd w:val="clear" w:color="auto" w:fill="FFFFFF"/>
          </w:tcPr>
          <w:p w14:paraId="00A12BE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Обеспечение устойчивости функционирования объектов экономики.</w:t>
            </w:r>
          </w:p>
        </w:tc>
        <w:tc>
          <w:tcPr>
            <w:tcW w:w="854" w:type="dxa"/>
            <w:tcBorders>
              <w:top w:val="single" w:sz="4" w:space="0" w:color="000000"/>
              <w:left w:val="single" w:sz="4" w:space="0" w:color="000000"/>
              <w:bottom w:val="single" w:sz="4" w:space="0" w:color="000000"/>
            </w:tcBorders>
            <w:shd w:val="clear" w:color="auto" w:fill="FFFFFF"/>
          </w:tcPr>
          <w:p w14:paraId="421EAC8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val="restart"/>
            <w:tcBorders>
              <w:top w:val="single" w:sz="4" w:space="0" w:color="000000"/>
              <w:left w:val="single" w:sz="4" w:space="0" w:color="000000"/>
              <w:right w:val="single" w:sz="4" w:space="0" w:color="000000"/>
            </w:tcBorders>
          </w:tcPr>
          <w:p w14:paraId="2DCDFFA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5</w:t>
            </w:r>
          </w:p>
          <w:p w14:paraId="52D48C1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3</w:t>
            </w:r>
          </w:p>
        </w:tc>
        <w:tc>
          <w:tcPr>
            <w:tcW w:w="1134" w:type="dxa"/>
            <w:vMerge w:val="restart"/>
            <w:tcBorders>
              <w:top w:val="single" w:sz="4" w:space="0" w:color="000000"/>
              <w:left w:val="single" w:sz="4" w:space="0" w:color="000000"/>
              <w:right w:val="single" w:sz="4" w:space="0" w:color="000000"/>
            </w:tcBorders>
          </w:tcPr>
          <w:p w14:paraId="3F0F4EE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05.01</w:t>
            </w:r>
          </w:p>
          <w:p w14:paraId="4953F4F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03.02</w:t>
            </w:r>
          </w:p>
        </w:tc>
      </w:tr>
      <w:tr w:rsidR="00CF4F39" w14:paraId="1B7B516D" w14:textId="77777777">
        <w:trPr>
          <w:trHeight w:val="493"/>
        </w:trPr>
        <w:tc>
          <w:tcPr>
            <w:tcW w:w="3379" w:type="dxa"/>
            <w:vMerge/>
            <w:tcBorders>
              <w:top w:val="single" w:sz="4" w:space="0" w:color="000000"/>
              <w:left w:val="single" w:sz="4" w:space="0" w:color="000000"/>
            </w:tcBorders>
            <w:shd w:val="clear" w:color="auto" w:fill="FFFFFF"/>
            <w:vAlign w:val="center"/>
          </w:tcPr>
          <w:p w14:paraId="0B340D69"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66F32F4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tcBorders>
            <w:shd w:val="clear" w:color="auto" w:fill="FFFFFF"/>
          </w:tcPr>
          <w:p w14:paraId="1A6A01E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p>
        </w:tc>
        <w:tc>
          <w:tcPr>
            <w:tcW w:w="850" w:type="dxa"/>
            <w:vMerge/>
            <w:tcBorders>
              <w:top w:val="single" w:sz="4" w:space="0" w:color="000000"/>
              <w:left w:val="single" w:sz="4" w:space="0" w:color="000000"/>
              <w:right w:val="single" w:sz="4" w:space="0" w:color="000000"/>
            </w:tcBorders>
          </w:tcPr>
          <w:p w14:paraId="6FD8A4FB"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000000"/>
              <w:left w:val="single" w:sz="4" w:space="0" w:color="000000"/>
              <w:right w:val="single" w:sz="4" w:space="0" w:color="000000"/>
            </w:tcBorders>
          </w:tcPr>
          <w:p w14:paraId="653E20C0" w14:textId="77777777" w:rsidR="00CF4F39" w:rsidRDefault="00CF4F39">
            <w:pPr>
              <w:pBdr>
                <w:top w:val="nil"/>
                <w:left w:val="nil"/>
                <w:bottom w:val="nil"/>
                <w:right w:val="nil"/>
                <w:between w:val="nil"/>
              </w:pBdr>
              <w:spacing w:line="276" w:lineRule="auto"/>
              <w:rPr>
                <w:color w:val="000000"/>
                <w:sz w:val="24"/>
                <w:szCs w:val="24"/>
              </w:rPr>
            </w:pPr>
          </w:p>
        </w:tc>
      </w:tr>
      <w:tr w:rsidR="00CF4F39" w14:paraId="66BEC17D" w14:textId="77777777">
        <w:trPr>
          <w:trHeight w:val="278"/>
        </w:trPr>
        <w:tc>
          <w:tcPr>
            <w:tcW w:w="3379" w:type="dxa"/>
            <w:vMerge/>
            <w:tcBorders>
              <w:top w:val="single" w:sz="4" w:space="0" w:color="000000"/>
              <w:left w:val="single" w:sz="4" w:space="0" w:color="000000"/>
            </w:tcBorders>
            <w:shd w:val="clear" w:color="auto" w:fill="FFFFFF"/>
            <w:vAlign w:val="center"/>
          </w:tcPr>
          <w:p w14:paraId="64EF76BF"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51AB67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Практическое занятие:</w:t>
            </w:r>
          </w:p>
          <w:p w14:paraId="37AB01C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N8 Обеспечение устойчивости функционирования объектов экономики.</w:t>
            </w:r>
          </w:p>
        </w:tc>
        <w:tc>
          <w:tcPr>
            <w:tcW w:w="854" w:type="dxa"/>
            <w:tcBorders>
              <w:top w:val="single" w:sz="4" w:space="0" w:color="000000"/>
              <w:left w:val="single" w:sz="4" w:space="0" w:color="000000"/>
              <w:bottom w:val="single" w:sz="4" w:space="0" w:color="000000"/>
            </w:tcBorders>
            <w:shd w:val="clear" w:color="auto" w:fill="FFFFFF"/>
          </w:tcPr>
          <w:p w14:paraId="367133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tcBorders>
              <w:top w:val="single" w:sz="4" w:space="0" w:color="000000"/>
              <w:left w:val="single" w:sz="4" w:space="0" w:color="000000"/>
              <w:right w:val="single" w:sz="4" w:space="0" w:color="000000"/>
            </w:tcBorders>
          </w:tcPr>
          <w:p w14:paraId="2FDCEB88"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000000"/>
              <w:left w:val="single" w:sz="4" w:space="0" w:color="000000"/>
              <w:right w:val="single" w:sz="4" w:space="0" w:color="000000"/>
            </w:tcBorders>
          </w:tcPr>
          <w:p w14:paraId="494492C1" w14:textId="77777777" w:rsidR="00CF4F39" w:rsidRDefault="00CF4F39">
            <w:pPr>
              <w:pBdr>
                <w:top w:val="nil"/>
                <w:left w:val="nil"/>
                <w:bottom w:val="nil"/>
                <w:right w:val="nil"/>
                <w:between w:val="nil"/>
              </w:pBdr>
              <w:spacing w:line="276" w:lineRule="auto"/>
              <w:rPr>
                <w:color w:val="000000"/>
                <w:sz w:val="24"/>
                <w:szCs w:val="24"/>
              </w:rPr>
            </w:pPr>
          </w:p>
        </w:tc>
      </w:tr>
      <w:tr w:rsidR="00CF4F39" w14:paraId="6C8AB943" w14:textId="77777777">
        <w:trPr>
          <w:trHeight w:val="278"/>
        </w:trPr>
        <w:tc>
          <w:tcPr>
            <w:tcW w:w="3379" w:type="dxa"/>
            <w:vMerge/>
            <w:tcBorders>
              <w:top w:val="single" w:sz="4" w:space="0" w:color="000000"/>
              <w:left w:val="single" w:sz="4" w:space="0" w:color="000000"/>
            </w:tcBorders>
            <w:shd w:val="clear" w:color="auto" w:fill="FFFFFF"/>
            <w:vAlign w:val="center"/>
          </w:tcPr>
          <w:p w14:paraId="3F11CE46"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2923228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Самостоятельная работа обучающихся</w:t>
            </w:r>
          </w:p>
        </w:tc>
        <w:tc>
          <w:tcPr>
            <w:tcW w:w="854" w:type="dxa"/>
            <w:tcBorders>
              <w:top w:val="single" w:sz="4" w:space="0" w:color="000000"/>
              <w:left w:val="single" w:sz="4" w:space="0" w:color="000000"/>
              <w:bottom w:val="single" w:sz="4" w:space="0" w:color="000000"/>
            </w:tcBorders>
            <w:shd w:val="clear" w:color="auto" w:fill="FFFFFF"/>
          </w:tcPr>
          <w:p w14:paraId="43F1743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w:t>
            </w:r>
          </w:p>
        </w:tc>
        <w:tc>
          <w:tcPr>
            <w:tcW w:w="850" w:type="dxa"/>
            <w:vMerge/>
            <w:tcBorders>
              <w:top w:val="single" w:sz="4" w:space="0" w:color="000000"/>
              <w:left w:val="single" w:sz="4" w:space="0" w:color="000000"/>
              <w:right w:val="single" w:sz="4" w:space="0" w:color="000000"/>
            </w:tcBorders>
          </w:tcPr>
          <w:p w14:paraId="2104E2B0"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000000"/>
              <w:left w:val="single" w:sz="4" w:space="0" w:color="000000"/>
              <w:right w:val="single" w:sz="4" w:space="0" w:color="000000"/>
            </w:tcBorders>
          </w:tcPr>
          <w:p w14:paraId="537938F4" w14:textId="77777777" w:rsidR="00CF4F39" w:rsidRDefault="00CF4F39">
            <w:pPr>
              <w:pBdr>
                <w:top w:val="nil"/>
                <w:left w:val="nil"/>
                <w:bottom w:val="nil"/>
                <w:right w:val="nil"/>
                <w:between w:val="nil"/>
              </w:pBdr>
              <w:spacing w:line="276" w:lineRule="auto"/>
              <w:rPr>
                <w:color w:val="000000"/>
                <w:sz w:val="24"/>
                <w:szCs w:val="24"/>
              </w:rPr>
            </w:pPr>
          </w:p>
        </w:tc>
      </w:tr>
      <w:tr w:rsidR="00CF4F39" w14:paraId="65687F96" w14:textId="77777777">
        <w:trPr>
          <w:trHeight w:val="509"/>
        </w:trPr>
        <w:tc>
          <w:tcPr>
            <w:tcW w:w="12589" w:type="dxa"/>
            <w:gridSpan w:val="3"/>
            <w:tcBorders>
              <w:top w:val="single" w:sz="4" w:space="0" w:color="000000"/>
              <w:left w:val="single" w:sz="4" w:space="0" w:color="000000"/>
              <w:bottom w:val="single" w:sz="4" w:space="0" w:color="000000"/>
            </w:tcBorders>
            <w:shd w:val="clear" w:color="auto" w:fill="FFFFFF"/>
            <w:vAlign w:val="center"/>
          </w:tcPr>
          <w:p w14:paraId="20F22A44" w14:textId="77777777" w:rsidR="00CF4F39" w:rsidRDefault="00E46F72">
            <w:pPr>
              <w:rPr>
                <w:sz w:val="24"/>
                <w:szCs w:val="24"/>
              </w:rPr>
            </w:pPr>
            <w:r>
              <w:rPr>
                <w:b/>
                <w:sz w:val="24"/>
                <w:szCs w:val="24"/>
              </w:rPr>
              <w:t>Раздел 2. Основы военной службы</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054C2DF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30</w:t>
            </w:r>
          </w:p>
        </w:tc>
        <w:tc>
          <w:tcPr>
            <w:tcW w:w="850" w:type="dxa"/>
            <w:tcBorders>
              <w:left w:val="single" w:sz="4" w:space="0" w:color="000000"/>
              <w:bottom w:val="single" w:sz="4" w:space="0" w:color="000000"/>
              <w:right w:val="single" w:sz="4" w:space="0" w:color="000000"/>
            </w:tcBorders>
          </w:tcPr>
          <w:p w14:paraId="568C76E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tcBorders>
              <w:left w:val="single" w:sz="4" w:space="0" w:color="000000"/>
              <w:bottom w:val="single" w:sz="4" w:space="0" w:color="000000"/>
              <w:right w:val="single" w:sz="4" w:space="0" w:color="000000"/>
            </w:tcBorders>
          </w:tcPr>
          <w:p w14:paraId="65BB819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588A7514" w14:textId="77777777">
        <w:trPr>
          <w:trHeight w:val="1190"/>
        </w:trPr>
        <w:tc>
          <w:tcPr>
            <w:tcW w:w="3379" w:type="dxa"/>
            <w:vMerge w:val="restart"/>
            <w:tcBorders>
              <w:top w:val="single" w:sz="4" w:space="0" w:color="000000"/>
              <w:left w:val="single" w:sz="4" w:space="0" w:color="000000"/>
              <w:right w:val="single" w:sz="4" w:space="0" w:color="000000"/>
            </w:tcBorders>
            <w:shd w:val="clear" w:color="auto" w:fill="FFFFFF"/>
            <w:vAlign w:val="center"/>
          </w:tcPr>
          <w:p w14:paraId="74F37AA0" w14:textId="77777777" w:rsidR="00CF4F39" w:rsidRDefault="00E46F72">
            <w:pPr>
              <w:jc w:val="center"/>
              <w:rPr>
                <w:b/>
                <w:sz w:val="24"/>
                <w:szCs w:val="24"/>
              </w:rPr>
            </w:pPr>
            <w:r>
              <w:rPr>
                <w:b/>
                <w:sz w:val="24"/>
                <w:szCs w:val="24"/>
              </w:rPr>
              <w:lastRenderedPageBreak/>
              <w:t>Тема 2.1.</w:t>
            </w:r>
          </w:p>
          <w:p w14:paraId="3BB443D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Основы обороны государства</w:t>
            </w:r>
          </w:p>
        </w:tc>
        <w:tc>
          <w:tcPr>
            <w:tcW w:w="9210" w:type="dxa"/>
            <w:gridSpan w:val="2"/>
            <w:tcBorders>
              <w:top w:val="single" w:sz="4" w:space="0" w:color="000000"/>
              <w:left w:val="single" w:sz="4" w:space="0" w:color="000000"/>
              <w:right w:val="single" w:sz="4" w:space="0" w:color="000000"/>
            </w:tcBorders>
            <w:shd w:val="clear" w:color="auto" w:fill="FFFFFF"/>
          </w:tcPr>
          <w:p w14:paraId="0D9C32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sz w:val="24"/>
                <w:szCs w:val="24"/>
              </w:rPr>
              <w:t>Дидактические единицы, содержание</w:t>
            </w:r>
          </w:p>
        </w:tc>
        <w:tc>
          <w:tcPr>
            <w:tcW w:w="854" w:type="dxa"/>
            <w:tcBorders>
              <w:top w:val="single" w:sz="4" w:space="0" w:color="000000"/>
              <w:left w:val="single" w:sz="4" w:space="0" w:color="000000"/>
              <w:right w:val="single" w:sz="4" w:space="0" w:color="000000"/>
            </w:tcBorders>
            <w:shd w:val="clear" w:color="auto" w:fill="FFFFFF"/>
          </w:tcPr>
          <w:p w14:paraId="3C5B80E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sz w:val="24"/>
                <w:szCs w:val="24"/>
              </w:rPr>
            </w:pPr>
            <w:r>
              <w:rPr>
                <w:b/>
                <w:i/>
                <w:sz w:val="24"/>
                <w:szCs w:val="24"/>
              </w:rPr>
              <w:t>18/4</w:t>
            </w:r>
          </w:p>
        </w:tc>
        <w:tc>
          <w:tcPr>
            <w:tcW w:w="850" w:type="dxa"/>
            <w:tcBorders>
              <w:top w:val="single" w:sz="4" w:space="0" w:color="000000"/>
              <w:left w:val="single" w:sz="4" w:space="0" w:color="000000"/>
              <w:right w:val="single" w:sz="4" w:space="0" w:color="000000"/>
            </w:tcBorders>
          </w:tcPr>
          <w:p w14:paraId="1D6DC61D" w14:textId="77777777" w:rsidR="00CF4F39" w:rsidRDefault="00CF4F39">
            <w:pPr>
              <w:pBdr>
                <w:top w:val="nil"/>
                <w:left w:val="nil"/>
                <w:bottom w:val="nil"/>
                <w:right w:val="nil"/>
                <w:between w:val="nil"/>
              </w:pBdr>
              <w:spacing w:line="276" w:lineRule="auto"/>
              <w:rPr>
                <w:b/>
                <w:i/>
                <w:sz w:val="24"/>
                <w:szCs w:val="24"/>
              </w:rPr>
            </w:pPr>
          </w:p>
        </w:tc>
        <w:tc>
          <w:tcPr>
            <w:tcW w:w="1134" w:type="dxa"/>
            <w:tcBorders>
              <w:top w:val="single" w:sz="4" w:space="0" w:color="000000"/>
              <w:left w:val="single" w:sz="4" w:space="0" w:color="000000"/>
              <w:right w:val="single" w:sz="4" w:space="0" w:color="000000"/>
            </w:tcBorders>
          </w:tcPr>
          <w:p w14:paraId="1755FAF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39A2661A" w14:textId="77777777">
        <w:trPr>
          <w:trHeight w:val="223"/>
        </w:trPr>
        <w:tc>
          <w:tcPr>
            <w:tcW w:w="3379" w:type="dxa"/>
            <w:vMerge/>
            <w:tcBorders>
              <w:top w:val="single" w:sz="4" w:space="0" w:color="000000"/>
              <w:left w:val="single" w:sz="4" w:space="0" w:color="000000"/>
              <w:right w:val="single" w:sz="4" w:space="0" w:color="000000"/>
            </w:tcBorders>
            <w:shd w:val="clear" w:color="auto" w:fill="FFFFFF"/>
            <w:vAlign w:val="center"/>
          </w:tcPr>
          <w:p w14:paraId="52BA70CF"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586884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1</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14:paraId="25278FF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Обеспечение национальной безопасности РФ.</w:t>
            </w:r>
          </w:p>
        </w:tc>
        <w:tc>
          <w:tcPr>
            <w:tcW w:w="854" w:type="dxa"/>
            <w:tcBorders>
              <w:top w:val="single" w:sz="4" w:space="0" w:color="000000"/>
              <w:left w:val="single" w:sz="4" w:space="0" w:color="000000"/>
              <w:bottom w:val="single" w:sz="4" w:space="0" w:color="000000"/>
            </w:tcBorders>
            <w:shd w:val="clear" w:color="auto" w:fill="FFFFFF"/>
          </w:tcPr>
          <w:p w14:paraId="79CA039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val="restart"/>
            <w:tcBorders>
              <w:top w:val="single" w:sz="4" w:space="0" w:color="000000"/>
              <w:left w:val="single" w:sz="4" w:space="0" w:color="000000"/>
              <w:right w:val="single" w:sz="4" w:space="0" w:color="000000"/>
            </w:tcBorders>
          </w:tcPr>
          <w:p w14:paraId="55F7A48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6</w:t>
            </w:r>
          </w:p>
          <w:p w14:paraId="187064C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4</w:t>
            </w:r>
          </w:p>
        </w:tc>
        <w:tc>
          <w:tcPr>
            <w:tcW w:w="1134" w:type="dxa"/>
            <w:tcBorders>
              <w:top w:val="single" w:sz="4" w:space="0" w:color="000000"/>
              <w:left w:val="single" w:sz="4" w:space="0" w:color="000000"/>
              <w:bottom w:val="single" w:sz="4" w:space="0" w:color="000000"/>
              <w:right w:val="single" w:sz="4" w:space="0" w:color="000000"/>
            </w:tcBorders>
          </w:tcPr>
          <w:p w14:paraId="2AD7F36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308CCB08" w14:textId="77777777">
        <w:trPr>
          <w:trHeight w:val="270"/>
        </w:trPr>
        <w:tc>
          <w:tcPr>
            <w:tcW w:w="3379" w:type="dxa"/>
            <w:vMerge/>
            <w:tcBorders>
              <w:top w:val="single" w:sz="4" w:space="0" w:color="000000"/>
              <w:left w:val="single" w:sz="4" w:space="0" w:color="000000"/>
              <w:right w:val="single" w:sz="4" w:space="0" w:color="000000"/>
            </w:tcBorders>
            <w:shd w:val="clear" w:color="auto" w:fill="FFFFFF"/>
            <w:vAlign w:val="center"/>
          </w:tcPr>
          <w:p w14:paraId="2633D48E"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D6E0EA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2</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14:paraId="7234BF95" w14:textId="77777777" w:rsidR="00CF4F39" w:rsidRDefault="00E46F72">
            <w:pPr>
              <w:tabs>
                <w:tab w:val="left" w:pos="3402"/>
              </w:tabs>
              <w:ind w:right="-2114"/>
              <w:jc w:val="both"/>
              <w:rPr>
                <w:sz w:val="24"/>
                <w:szCs w:val="24"/>
              </w:rPr>
            </w:pPr>
            <w:r>
              <w:rPr>
                <w:sz w:val="24"/>
                <w:szCs w:val="24"/>
              </w:rPr>
              <w:t>Вооруженные силы РФ. Основа обороны РФ.</w:t>
            </w:r>
          </w:p>
        </w:tc>
        <w:tc>
          <w:tcPr>
            <w:tcW w:w="854" w:type="dxa"/>
            <w:tcBorders>
              <w:top w:val="single" w:sz="4" w:space="0" w:color="000000"/>
              <w:left w:val="single" w:sz="4" w:space="0" w:color="000000"/>
              <w:bottom w:val="single" w:sz="4" w:space="0" w:color="000000"/>
            </w:tcBorders>
            <w:shd w:val="clear" w:color="auto" w:fill="FFFFFF"/>
          </w:tcPr>
          <w:p w14:paraId="6CA6A9B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tcBorders>
              <w:top w:val="single" w:sz="4" w:space="0" w:color="000000"/>
              <w:left w:val="single" w:sz="4" w:space="0" w:color="000000"/>
              <w:right w:val="single" w:sz="4" w:space="0" w:color="000000"/>
            </w:tcBorders>
          </w:tcPr>
          <w:p w14:paraId="50C8E12A" w14:textId="77777777" w:rsidR="00CF4F39" w:rsidRDefault="00CF4F39">
            <w:pPr>
              <w:pBdr>
                <w:top w:val="nil"/>
                <w:left w:val="nil"/>
                <w:bottom w:val="nil"/>
                <w:right w:val="nil"/>
                <w:between w:val="nil"/>
              </w:pBdr>
              <w:spacing w:line="276" w:lineRule="auto"/>
              <w:rPr>
                <w:sz w:val="24"/>
                <w:szCs w:val="24"/>
              </w:rPr>
            </w:pPr>
          </w:p>
        </w:tc>
        <w:tc>
          <w:tcPr>
            <w:tcW w:w="1134" w:type="dxa"/>
            <w:vMerge w:val="restart"/>
            <w:tcBorders>
              <w:top w:val="single" w:sz="4" w:space="0" w:color="000000"/>
              <w:left w:val="single" w:sz="4" w:space="0" w:color="000000"/>
              <w:right w:val="single" w:sz="4" w:space="0" w:color="000000"/>
            </w:tcBorders>
          </w:tcPr>
          <w:p w14:paraId="4572D77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06.01</w:t>
            </w:r>
          </w:p>
          <w:p w14:paraId="61C07D1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04.02</w:t>
            </w:r>
          </w:p>
        </w:tc>
      </w:tr>
      <w:tr w:rsidR="00CF4F39" w14:paraId="445D2773" w14:textId="77777777">
        <w:trPr>
          <w:trHeight w:val="287"/>
        </w:trPr>
        <w:tc>
          <w:tcPr>
            <w:tcW w:w="3379" w:type="dxa"/>
            <w:vMerge/>
            <w:tcBorders>
              <w:top w:val="single" w:sz="4" w:space="0" w:color="000000"/>
              <w:left w:val="single" w:sz="4" w:space="0" w:color="000000"/>
              <w:right w:val="single" w:sz="4" w:space="0" w:color="000000"/>
            </w:tcBorders>
            <w:shd w:val="clear" w:color="auto" w:fill="FFFFFF"/>
            <w:vAlign w:val="center"/>
          </w:tcPr>
          <w:p w14:paraId="2455B14C"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67F7DB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3</w:t>
            </w:r>
          </w:p>
        </w:tc>
        <w:tc>
          <w:tcPr>
            <w:tcW w:w="8785" w:type="dxa"/>
            <w:tcBorders>
              <w:top w:val="single" w:sz="4" w:space="0" w:color="000000"/>
              <w:left w:val="single" w:sz="4" w:space="0" w:color="000000"/>
              <w:bottom w:val="single" w:sz="4" w:space="0" w:color="000000"/>
              <w:right w:val="single" w:sz="4" w:space="0" w:color="000000"/>
            </w:tcBorders>
            <w:shd w:val="clear" w:color="auto" w:fill="FFFFFF"/>
          </w:tcPr>
          <w:p w14:paraId="6406856F" w14:textId="77777777" w:rsidR="00CF4F39" w:rsidRDefault="00E46F72">
            <w:pPr>
              <w:tabs>
                <w:tab w:val="left" w:pos="3402"/>
              </w:tabs>
              <w:ind w:right="-2114"/>
              <w:jc w:val="both"/>
              <w:rPr>
                <w:sz w:val="24"/>
                <w:szCs w:val="24"/>
              </w:rPr>
            </w:pPr>
            <w:r>
              <w:rPr>
                <w:sz w:val="24"/>
                <w:szCs w:val="24"/>
              </w:rPr>
              <w:t>Виды вооруженных сил РФ.</w:t>
            </w:r>
          </w:p>
        </w:tc>
        <w:tc>
          <w:tcPr>
            <w:tcW w:w="854" w:type="dxa"/>
            <w:tcBorders>
              <w:top w:val="single" w:sz="4" w:space="0" w:color="000000"/>
              <w:left w:val="single" w:sz="4" w:space="0" w:color="000000"/>
              <w:bottom w:val="single" w:sz="4" w:space="0" w:color="000000"/>
            </w:tcBorders>
            <w:shd w:val="clear" w:color="auto" w:fill="FFFFFF"/>
          </w:tcPr>
          <w:p w14:paraId="6939D6C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tcBorders>
              <w:top w:val="single" w:sz="4" w:space="0" w:color="000000"/>
              <w:left w:val="single" w:sz="4" w:space="0" w:color="000000"/>
              <w:right w:val="single" w:sz="4" w:space="0" w:color="000000"/>
            </w:tcBorders>
          </w:tcPr>
          <w:p w14:paraId="6AF08560"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283996DB" w14:textId="77777777" w:rsidR="00CF4F39" w:rsidRDefault="00CF4F39">
            <w:pPr>
              <w:pBdr>
                <w:top w:val="nil"/>
                <w:left w:val="nil"/>
                <w:bottom w:val="nil"/>
                <w:right w:val="nil"/>
                <w:between w:val="nil"/>
              </w:pBdr>
              <w:spacing w:line="276" w:lineRule="auto"/>
              <w:rPr>
                <w:sz w:val="24"/>
                <w:szCs w:val="24"/>
              </w:rPr>
            </w:pPr>
          </w:p>
        </w:tc>
      </w:tr>
      <w:tr w:rsidR="00CF4F39" w14:paraId="30FE42F9" w14:textId="77777777">
        <w:trPr>
          <w:trHeight w:val="287"/>
        </w:trPr>
        <w:tc>
          <w:tcPr>
            <w:tcW w:w="3379" w:type="dxa"/>
            <w:vMerge/>
            <w:tcBorders>
              <w:top w:val="single" w:sz="4" w:space="0" w:color="000000"/>
              <w:left w:val="single" w:sz="4" w:space="0" w:color="000000"/>
              <w:right w:val="single" w:sz="4" w:space="0" w:color="000000"/>
            </w:tcBorders>
            <w:shd w:val="clear" w:color="auto" w:fill="FFFFFF"/>
            <w:vAlign w:val="center"/>
          </w:tcPr>
          <w:p w14:paraId="44BF4317"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87D9ACD" w14:textId="77777777" w:rsidR="00CF4F39" w:rsidRDefault="00E46F72">
            <w:pPr>
              <w:tabs>
                <w:tab w:val="left" w:pos="3402"/>
              </w:tabs>
              <w:ind w:right="-2114"/>
              <w:jc w:val="both"/>
              <w:rPr>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tcBorders>
            <w:shd w:val="clear" w:color="auto" w:fill="FFFFFF"/>
          </w:tcPr>
          <w:p w14:paraId="05A8955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4</w:t>
            </w:r>
          </w:p>
        </w:tc>
        <w:tc>
          <w:tcPr>
            <w:tcW w:w="850" w:type="dxa"/>
            <w:vMerge/>
            <w:tcBorders>
              <w:top w:val="single" w:sz="4" w:space="0" w:color="000000"/>
              <w:left w:val="single" w:sz="4" w:space="0" w:color="000000"/>
              <w:right w:val="single" w:sz="4" w:space="0" w:color="000000"/>
            </w:tcBorders>
          </w:tcPr>
          <w:p w14:paraId="2F754587" w14:textId="77777777" w:rsidR="00CF4F39" w:rsidRDefault="00CF4F39">
            <w:pPr>
              <w:pBdr>
                <w:top w:val="nil"/>
                <w:left w:val="nil"/>
                <w:bottom w:val="nil"/>
                <w:right w:val="nil"/>
                <w:between w:val="nil"/>
              </w:pBdr>
              <w:spacing w:line="276" w:lineRule="auto"/>
              <w:rPr>
                <w:b/>
                <w:sz w:val="24"/>
                <w:szCs w:val="24"/>
              </w:rPr>
            </w:pPr>
          </w:p>
        </w:tc>
        <w:tc>
          <w:tcPr>
            <w:tcW w:w="1134" w:type="dxa"/>
            <w:vMerge/>
            <w:tcBorders>
              <w:top w:val="single" w:sz="4" w:space="0" w:color="000000"/>
              <w:left w:val="single" w:sz="4" w:space="0" w:color="000000"/>
              <w:right w:val="single" w:sz="4" w:space="0" w:color="000000"/>
            </w:tcBorders>
          </w:tcPr>
          <w:p w14:paraId="40F9249C" w14:textId="77777777" w:rsidR="00CF4F39" w:rsidRDefault="00CF4F39">
            <w:pPr>
              <w:pBdr>
                <w:top w:val="nil"/>
                <w:left w:val="nil"/>
                <w:bottom w:val="nil"/>
                <w:right w:val="nil"/>
                <w:between w:val="nil"/>
              </w:pBdr>
              <w:spacing w:line="276" w:lineRule="auto"/>
              <w:rPr>
                <w:b/>
                <w:sz w:val="24"/>
                <w:szCs w:val="24"/>
              </w:rPr>
            </w:pPr>
          </w:p>
        </w:tc>
      </w:tr>
      <w:tr w:rsidR="00CF4F39" w14:paraId="075F2C7F" w14:textId="77777777">
        <w:trPr>
          <w:trHeight w:val="135"/>
        </w:trPr>
        <w:tc>
          <w:tcPr>
            <w:tcW w:w="3379" w:type="dxa"/>
            <w:vMerge/>
            <w:tcBorders>
              <w:top w:val="single" w:sz="4" w:space="0" w:color="000000"/>
              <w:left w:val="single" w:sz="4" w:space="0" w:color="000000"/>
              <w:right w:val="single" w:sz="4" w:space="0" w:color="000000"/>
            </w:tcBorders>
            <w:shd w:val="clear" w:color="auto" w:fill="FFFFFF"/>
            <w:vAlign w:val="center"/>
          </w:tcPr>
          <w:p w14:paraId="255C1D2E" w14:textId="77777777" w:rsidR="00CF4F39" w:rsidRDefault="00CF4F39">
            <w:pPr>
              <w:pBdr>
                <w:top w:val="nil"/>
                <w:left w:val="nil"/>
                <w:bottom w:val="nil"/>
                <w:right w:val="nil"/>
                <w:between w:val="nil"/>
              </w:pBdr>
              <w:spacing w:line="276" w:lineRule="auto"/>
              <w:rPr>
                <w:b/>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D8359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Практические занятия:</w:t>
            </w:r>
          </w:p>
          <w:p w14:paraId="568BDCE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N9 Виды ВС РФ</w:t>
            </w:r>
          </w:p>
          <w:p w14:paraId="4EA78DD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 xml:space="preserve"> N10 Их предназначение и особенности прохождения службы.                 </w:t>
            </w:r>
          </w:p>
        </w:tc>
        <w:tc>
          <w:tcPr>
            <w:tcW w:w="854" w:type="dxa"/>
            <w:tcBorders>
              <w:top w:val="single" w:sz="4" w:space="0" w:color="000000"/>
              <w:left w:val="single" w:sz="4" w:space="0" w:color="000000"/>
              <w:bottom w:val="single" w:sz="4" w:space="0" w:color="000000"/>
            </w:tcBorders>
            <w:shd w:val="clear" w:color="auto" w:fill="FFFFFF"/>
          </w:tcPr>
          <w:p w14:paraId="0CF898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4</w:t>
            </w:r>
          </w:p>
          <w:p w14:paraId="38068B4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p w14:paraId="6E1904F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vMerge/>
            <w:tcBorders>
              <w:top w:val="single" w:sz="4" w:space="0" w:color="000000"/>
              <w:left w:val="single" w:sz="4" w:space="0" w:color="000000"/>
              <w:right w:val="single" w:sz="4" w:space="0" w:color="000000"/>
            </w:tcBorders>
          </w:tcPr>
          <w:p w14:paraId="50E16FF2"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73907180" w14:textId="77777777" w:rsidR="00CF4F39" w:rsidRDefault="00CF4F39">
            <w:pPr>
              <w:pBdr>
                <w:top w:val="nil"/>
                <w:left w:val="nil"/>
                <w:bottom w:val="nil"/>
                <w:right w:val="nil"/>
                <w:between w:val="nil"/>
              </w:pBdr>
              <w:spacing w:line="276" w:lineRule="auto"/>
              <w:rPr>
                <w:sz w:val="24"/>
                <w:szCs w:val="24"/>
              </w:rPr>
            </w:pPr>
          </w:p>
        </w:tc>
      </w:tr>
      <w:tr w:rsidR="00CF4F39" w14:paraId="1FB1BD79" w14:textId="77777777">
        <w:trPr>
          <w:trHeight w:val="135"/>
        </w:trPr>
        <w:tc>
          <w:tcPr>
            <w:tcW w:w="3379" w:type="dxa"/>
            <w:vMerge/>
            <w:tcBorders>
              <w:top w:val="single" w:sz="4" w:space="0" w:color="000000"/>
              <w:left w:val="single" w:sz="4" w:space="0" w:color="000000"/>
              <w:right w:val="single" w:sz="4" w:space="0" w:color="000000"/>
            </w:tcBorders>
            <w:shd w:val="clear" w:color="auto" w:fill="FFFFFF"/>
            <w:vAlign w:val="center"/>
          </w:tcPr>
          <w:p w14:paraId="693AB450"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C24596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 xml:space="preserve">Самостоятельная работа обучающихся </w:t>
            </w:r>
          </w:p>
        </w:tc>
        <w:tc>
          <w:tcPr>
            <w:tcW w:w="854" w:type="dxa"/>
            <w:tcBorders>
              <w:top w:val="single" w:sz="4" w:space="0" w:color="000000"/>
              <w:left w:val="single" w:sz="4" w:space="0" w:color="000000"/>
              <w:bottom w:val="single" w:sz="4" w:space="0" w:color="000000"/>
            </w:tcBorders>
            <w:shd w:val="clear" w:color="auto" w:fill="FFFFFF"/>
          </w:tcPr>
          <w:p w14:paraId="69866CF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8</w:t>
            </w:r>
          </w:p>
        </w:tc>
        <w:tc>
          <w:tcPr>
            <w:tcW w:w="850" w:type="dxa"/>
            <w:vMerge/>
            <w:tcBorders>
              <w:top w:val="single" w:sz="4" w:space="0" w:color="000000"/>
              <w:left w:val="single" w:sz="4" w:space="0" w:color="000000"/>
              <w:right w:val="single" w:sz="4" w:space="0" w:color="000000"/>
            </w:tcBorders>
          </w:tcPr>
          <w:p w14:paraId="650EB0BE" w14:textId="77777777" w:rsidR="00CF4F39" w:rsidRDefault="00CF4F39">
            <w:pPr>
              <w:pBdr>
                <w:top w:val="nil"/>
                <w:left w:val="nil"/>
                <w:bottom w:val="nil"/>
                <w:right w:val="nil"/>
                <w:between w:val="nil"/>
              </w:pBdr>
              <w:spacing w:line="276" w:lineRule="auto"/>
              <w:rPr>
                <w:b/>
                <w:sz w:val="24"/>
                <w:szCs w:val="24"/>
              </w:rPr>
            </w:pPr>
          </w:p>
        </w:tc>
        <w:tc>
          <w:tcPr>
            <w:tcW w:w="1134" w:type="dxa"/>
            <w:vMerge/>
            <w:tcBorders>
              <w:top w:val="single" w:sz="4" w:space="0" w:color="000000"/>
              <w:left w:val="single" w:sz="4" w:space="0" w:color="000000"/>
              <w:right w:val="single" w:sz="4" w:space="0" w:color="000000"/>
            </w:tcBorders>
          </w:tcPr>
          <w:p w14:paraId="7F9F5CA2" w14:textId="77777777" w:rsidR="00CF4F39" w:rsidRDefault="00CF4F39">
            <w:pPr>
              <w:pBdr>
                <w:top w:val="nil"/>
                <w:left w:val="nil"/>
                <w:bottom w:val="nil"/>
                <w:right w:val="nil"/>
                <w:between w:val="nil"/>
              </w:pBdr>
              <w:spacing w:line="276" w:lineRule="auto"/>
              <w:rPr>
                <w:b/>
                <w:sz w:val="24"/>
                <w:szCs w:val="24"/>
              </w:rPr>
            </w:pPr>
          </w:p>
        </w:tc>
      </w:tr>
      <w:tr w:rsidR="00CF4F39" w14:paraId="00B51B3D" w14:textId="77777777">
        <w:trPr>
          <w:trHeight w:val="135"/>
        </w:trPr>
        <w:tc>
          <w:tcPr>
            <w:tcW w:w="3379" w:type="dxa"/>
            <w:vMerge/>
            <w:tcBorders>
              <w:top w:val="single" w:sz="4" w:space="0" w:color="000000"/>
              <w:left w:val="single" w:sz="4" w:space="0" w:color="000000"/>
              <w:right w:val="single" w:sz="4" w:space="0" w:color="000000"/>
            </w:tcBorders>
            <w:shd w:val="clear" w:color="auto" w:fill="FFFFFF"/>
            <w:vAlign w:val="center"/>
          </w:tcPr>
          <w:p w14:paraId="00BE7FEF" w14:textId="77777777" w:rsidR="00CF4F39" w:rsidRDefault="00CF4F39">
            <w:pPr>
              <w:pBdr>
                <w:top w:val="nil"/>
                <w:left w:val="nil"/>
                <w:bottom w:val="nil"/>
                <w:right w:val="nil"/>
                <w:between w:val="nil"/>
              </w:pBdr>
              <w:spacing w:line="276" w:lineRule="auto"/>
              <w:rPr>
                <w:b/>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73EB76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Составление презентации на темы:</w:t>
            </w:r>
          </w:p>
          <w:p w14:paraId="2C0F0AD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Служба в вооруженных силах РФ.</w:t>
            </w:r>
          </w:p>
        </w:tc>
        <w:tc>
          <w:tcPr>
            <w:tcW w:w="854" w:type="dxa"/>
            <w:tcBorders>
              <w:top w:val="single" w:sz="4" w:space="0" w:color="000000"/>
              <w:left w:val="single" w:sz="4" w:space="0" w:color="000000"/>
              <w:bottom w:val="single" w:sz="4" w:space="0" w:color="000000"/>
            </w:tcBorders>
            <w:shd w:val="clear" w:color="auto" w:fill="FFFFFF"/>
          </w:tcPr>
          <w:p w14:paraId="581FBB53"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850" w:type="dxa"/>
            <w:vMerge/>
            <w:tcBorders>
              <w:top w:val="single" w:sz="4" w:space="0" w:color="000000"/>
              <w:left w:val="single" w:sz="4" w:space="0" w:color="000000"/>
              <w:right w:val="single" w:sz="4" w:space="0" w:color="000000"/>
            </w:tcBorders>
          </w:tcPr>
          <w:p w14:paraId="54623FD9"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58383E26" w14:textId="77777777" w:rsidR="00CF4F39" w:rsidRDefault="00CF4F39">
            <w:pPr>
              <w:pBdr>
                <w:top w:val="nil"/>
                <w:left w:val="nil"/>
                <w:bottom w:val="nil"/>
                <w:right w:val="nil"/>
                <w:between w:val="nil"/>
              </w:pBdr>
              <w:spacing w:line="276" w:lineRule="auto"/>
              <w:rPr>
                <w:sz w:val="24"/>
                <w:szCs w:val="24"/>
              </w:rPr>
            </w:pPr>
          </w:p>
        </w:tc>
      </w:tr>
      <w:tr w:rsidR="00CF4F39" w14:paraId="37C1B7BE" w14:textId="77777777">
        <w:trPr>
          <w:trHeight w:val="225"/>
        </w:trPr>
        <w:tc>
          <w:tcPr>
            <w:tcW w:w="3379" w:type="dxa"/>
            <w:vMerge w:val="restart"/>
            <w:tcBorders>
              <w:top w:val="single" w:sz="4" w:space="0" w:color="000000"/>
              <w:left w:val="single" w:sz="4" w:space="0" w:color="000000"/>
            </w:tcBorders>
            <w:shd w:val="clear" w:color="auto" w:fill="FFFFFF"/>
            <w:vAlign w:val="center"/>
          </w:tcPr>
          <w:p w14:paraId="3EE2A80F" w14:textId="77777777" w:rsidR="00CF4F39" w:rsidRDefault="00CF4F39">
            <w:pPr>
              <w:jc w:val="center"/>
              <w:rPr>
                <w:b/>
                <w:sz w:val="24"/>
                <w:szCs w:val="24"/>
              </w:rPr>
            </w:pPr>
          </w:p>
          <w:p w14:paraId="18562A6F" w14:textId="77777777" w:rsidR="00CF4F39" w:rsidRDefault="00E46F72">
            <w:pPr>
              <w:jc w:val="center"/>
              <w:rPr>
                <w:b/>
                <w:sz w:val="24"/>
                <w:szCs w:val="24"/>
              </w:rPr>
            </w:pPr>
            <w:r>
              <w:rPr>
                <w:b/>
                <w:sz w:val="24"/>
                <w:szCs w:val="24"/>
              </w:rPr>
              <w:t>Тема 2.2.</w:t>
            </w:r>
          </w:p>
          <w:p w14:paraId="3CA6A13E" w14:textId="77777777" w:rsidR="00CF4F39" w:rsidRDefault="00E46F72">
            <w:pPr>
              <w:jc w:val="center"/>
              <w:rPr>
                <w:b/>
                <w:sz w:val="24"/>
                <w:szCs w:val="24"/>
                <w:highlight w:val="green"/>
              </w:rPr>
            </w:pPr>
            <w:r>
              <w:rPr>
                <w:b/>
                <w:sz w:val="24"/>
                <w:szCs w:val="24"/>
              </w:rPr>
              <w:t>Военная служба - особый вид военной государственной службы.</w:t>
            </w:r>
          </w:p>
        </w:tc>
        <w:tc>
          <w:tcPr>
            <w:tcW w:w="9210" w:type="dxa"/>
            <w:gridSpan w:val="2"/>
            <w:tcBorders>
              <w:top w:val="single" w:sz="4" w:space="0" w:color="000000"/>
              <w:left w:val="single" w:sz="4" w:space="0" w:color="000000"/>
              <w:bottom w:val="single" w:sz="4" w:space="0" w:color="000000"/>
            </w:tcBorders>
            <w:shd w:val="clear" w:color="auto" w:fill="FFFFFF"/>
          </w:tcPr>
          <w:p w14:paraId="5F8494D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sz w:val="24"/>
                <w:szCs w:val="24"/>
              </w:rPr>
              <w:t>Дидактические единицы, содержание</w:t>
            </w:r>
          </w:p>
        </w:tc>
        <w:tc>
          <w:tcPr>
            <w:tcW w:w="854" w:type="dxa"/>
            <w:tcBorders>
              <w:top w:val="single" w:sz="4" w:space="0" w:color="000000"/>
              <w:left w:val="single" w:sz="4" w:space="0" w:color="000000"/>
              <w:bottom w:val="single" w:sz="4" w:space="0" w:color="000000"/>
            </w:tcBorders>
            <w:shd w:val="clear" w:color="auto" w:fill="FFFFFF"/>
          </w:tcPr>
          <w:p w14:paraId="7C4F340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18/12</w:t>
            </w:r>
          </w:p>
        </w:tc>
        <w:tc>
          <w:tcPr>
            <w:tcW w:w="850" w:type="dxa"/>
            <w:tcBorders>
              <w:top w:val="single" w:sz="4" w:space="0" w:color="000000"/>
              <w:left w:val="single" w:sz="4" w:space="0" w:color="000000"/>
              <w:right w:val="single" w:sz="4" w:space="0" w:color="000000"/>
            </w:tcBorders>
          </w:tcPr>
          <w:p w14:paraId="058CD428"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6B3B8B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037905F5" w14:textId="77777777">
        <w:trPr>
          <w:trHeight w:val="183"/>
        </w:trPr>
        <w:tc>
          <w:tcPr>
            <w:tcW w:w="3379" w:type="dxa"/>
            <w:vMerge/>
            <w:tcBorders>
              <w:top w:val="single" w:sz="4" w:space="0" w:color="000000"/>
              <w:left w:val="single" w:sz="4" w:space="0" w:color="000000"/>
            </w:tcBorders>
            <w:shd w:val="clear" w:color="auto" w:fill="FFFFFF"/>
            <w:vAlign w:val="center"/>
          </w:tcPr>
          <w:p w14:paraId="1DB2D283" w14:textId="77777777" w:rsidR="00CF4F39" w:rsidRDefault="00CF4F39">
            <w:pPr>
              <w:pBdr>
                <w:top w:val="nil"/>
                <w:left w:val="nil"/>
                <w:bottom w:val="nil"/>
                <w:right w:val="nil"/>
                <w:between w:val="nil"/>
              </w:pBdr>
              <w:spacing w:line="276" w:lineRule="auto"/>
              <w:rPr>
                <w:sz w:val="24"/>
                <w:szCs w:val="24"/>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42A0F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1</w:t>
            </w:r>
          </w:p>
        </w:tc>
        <w:tc>
          <w:tcPr>
            <w:tcW w:w="8785" w:type="dxa"/>
            <w:tcBorders>
              <w:top w:val="single" w:sz="4" w:space="0" w:color="000000"/>
              <w:left w:val="single" w:sz="4" w:space="0" w:color="000000"/>
              <w:bottom w:val="single" w:sz="4" w:space="0" w:color="000000"/>
            </w:tcBorders>
            <w:shd w:val="clear" w:color="auto" w:fill="FFFFFF"/>
          </w:tcPr>
          <w:p w14:paraId="4724FD9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color w:val="000000"/>
                <w:sz w:val="24"/>
                <w:szCs w:val="24"/>
              </w:rPr>
            </w:pPr>
            <w:r>
              <w:rPr>
                <w:sz w:val="24"/>
                <w:szCs w:val="24"/>
              </w:rPr>
              <w:t>Правовые основы военной службы.</w:t>
            </w:r>
          </w:p>
        </w:tc>
        <w:tc>
          <w:tcPr>
            <w:tcW w:w="854" w:type="dxa"/>
            <w:tcBorders>
              <w:top w:val="single" w:sz="4" w:space="0" w:color="000000"/>
              <w:left w:val="single" w:sz="4" w:space="0" w:color="000000"/>
              <w:bottom w:val="single" w:sz="4" w:space="0" w:color="000000"/>
            </w:tcBorders>
            <w:shd w:val="clear" w:color="auto" w:fill="FFFFFF"/>
          </w:tcPr>
          <w:p w14:paraId="7122558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2</w:t>
            </w:r>
          </w:p>
        </w:tc>
        <w:tc>
          <w:tcPr>
            <w:tcW w:w="850" w:type="dxa"/>
            <w:vMerge w:val="restart"/>
            <w:tcBorders>
              <w:top w:val="single" w:sz="4" w:space="0" w:color="000000"/>
              <w:left w:val="single" w:sz="4" w:space="0" w:color="000000"/>
              <w:right w:val="single" w:sz="4" w:space="0" w:color="000000"/>
            </w:tcBorders>
          </w:tcPr>
          <w:p w14:paraId="4D3953D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3</w:t>
            </w:r>
          </w:p>
          <w:p w14:paraId="2B5374D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vMerge w:val="restart"/>
            <w:tcBorders>
              <w:top w:val="single" w:sz="4" w:space="0" w:color="000000"/>
              <w:left w:val="single" w:sz="4" w:space="0" w:color="000000"/>
              <w:right w:val="single" w:sz="4" w:space="0" w:color="000000"/>
            </w:tcBorders>
          </w:tcPr>
          <w:p w14:paraId="3BB64C5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03.01</w:t>
            </w:r>
          </w:p>
          <w:p w14:paraId="5B9BCFE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03.03</w:t>
            </w:r>
          </w:p>
          <w:p w14:paraId="03843F3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03.03</w:t>
            </w:r>
          </w:p>
        </w:tc>
      </w:tr>
      <w:tr w:rsidR="00CF4F39" w14:paraId="10BC2DFE" w14:textId="77777777">
        <w:trPr>
          <w:trHeight w:val="183"/>
        </w:trPr>
        <w:tc>
          <w:tcPr>
            <w:tcW w:w="3379" w:type="dxa"/>
            <w:vMerge/>
            <w:tcBorders>
              <w:top w:val="single" w:sz="4" w:space="0" w:color="000000"/>
              <w:left w:val="single" w:sz="4" w:space="0" w:color="000000"/>
            </w:tcBorders>
            <w:shd w:val="clear" w:color="auto" w:fill="FFFFFF"/>
            <w:vAlign w:val="center"/>
          </w:tcPr>
          <w:p w14:paraId="54E64299"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2095C31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tcBorders>
            <w:shd w:val="clear" w:color="auto" w:fill="FFFFFF"/>
          </w:tcPr>
          <w:p w14:paraId="2C695B1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12</w:t>
            </w:r>
          </w:p>
        </w:tc>
        <w:tc>
          <w:tcPr>
            <w:tcW w:w="850" w:type="dxa"/>
            <w:vMerge/>
            <w:tcBorders>
              <w:top w:val="single" w:sz="4" w:space="0" w:color="000000"/>
              <w:left w:val="single" w:sz="4" w:space="0" w:color="000000"/>
              <w:right w:val="single" w:sz="4" w:space="0" w:color="000000"/>
            </w:tcBorders>
          </w:tcPr>
          <w:p w14:paraId="60D74043" w14:textId="77777777" w:rsidR="00CF4F39" w:rsidRDefault="00CF4F39">
            <w:pPr>
              <w:pBdr>
                <w:top w:val="nil"/>
                <w:left w:val="nil"/>
                <w:bottom w:val="nil"/>
                <w:right w:val="nil"/>
                <w:between w:val="nil"/>
              </w:pBdr>
              <w:spacing w:line="276" w:lineRule="auto"/>
              <w:rPr>
                <w:b/>
                <w:color w:val="000000"/>
                <w:sz w:val="24"/>
                <w:szCs w:val="24"/>
              </w:rPr>
            </w:pPr>
          </w:p>
        </w:tc>
        <w:tc>
          <w:tcPr>
            <w:tcW w:w="1134" w:type="dxa"/>
            <w:vMerge/>
            <w:tcBorders>
              <w:top w:val="single" w:sz="4" w:space="0" w:color="000000"/>
              <w:left w:val="single" w:sz="4" w:space="0" w:color="000000"/>
              <w:right w:val="single" w:sz="4" w:space="0" w:color="000000"/>
            </w:tcBorders>
          </w:tcPr>
          <w:p w14:paraId="3CC9472C" w14:textId="77777777" w:rsidR="00CF4F39" w:rsidRDefault="00CF4F39">
            <w:pPr>
              <w:pBdr>
                <w:top w:val="nil"/>
                <w:left w:val="nil"/>
                <w:bottom w:val="nil"/>
                <w:right w:val="nil"/>
                <w:between w:val="nil"/>
              </w:pBdr>
              <w:spacing w:line="276" w:lineRule="auto"/>
              <w:rPr>
                <w:b/>
                <w:color w:val="000000"/>
                <w:sz w:val="24"/>
                <w:szCs w:val="24"/>
              </w:rPr>
            </w:pPr>
          </w:p>
        </w:tc>
      </w:tr>
      <w:tr w:rsidR="00CF4F39" w14:paraId="5DB4E3BA" w14:textId="77777777">
        <w:trPr>
          <w:trHeight w:val="2010"/>
        </w:trPr>
        <w:tc>
          <w:tcPr>
            <w:tcW w:w="3379" w:type="dxa"/>
            <w:vMerge/>
            <w:tcBorders>
              <w:top w:val="single" w:sz="4" w:space="0" w:color="000000"/>
              <w:left w:val="single" w:sz="4" w:space="0" w:color="000000"/>
            </w:tcBorders>
            <w:shd w:val="clear" w:color="auto" w:fill="FFFFFF"/>
            <w:vAlign w:val="center"/>
          </w:tcPr>
          <w:p w14:paraId="1E3D15EF" w14:textId="77777777" w:rsidR="00CF4F39" w:rsidRDefault="00CF4F39">
            <w:pPr>
              <w:pBdr>
                <w:top w:val="nil"/>
                <w:left w:val="nil"/>
                <w:bottom w:val="nil"/>
                <w:right w:val="nil"/>
                <w:between w:val="nil"/>
              </w:pBdr>
              <w:spacing w:line="276" w:lineRule="auto"/>
              <w:rPr>
                <w:b/>
                <w:color w:val="000000"/>
                <w:sz w:val="24"/>
                <w:szCs w:val="24"/>
              </w:rPr>
            </w:pPr>
          </w:p>
        </w:tc>
        <w:tc>
          <w:tcPr>
            <w:tcW w:w="9210" w:type="dxa"/>
            <w:gridSpan w:val="2"/>
            <w:tcBorders>
              <w:top w:val="single" w:sz="4" w:space="0" w:color="000000"/>
              <w:left w:val="single" w:sz="4" w:space="0" w:color="000000"/>
            </w:tcBorders>
            <w:shd w:val="clear" w:color="auto" w:fill="FFFFFF"/>
          </w:tcPr>
          <w:p w14:paraId="287F2F31" w14:textId="77777777" w:rsidR="00CF4F39" w:rsidRDefault="00E46F72">
            <w:pPr>
              <w:tabs>
                <w:tab w:val="left" w:pos="3402"/>
              </w:tabs>
              <w:ind w:right="-2114"/>
              <w:jc w:val="both"/>
              <w:rPr>
                <w:sz w:val="24"/>
                <w:szCs w:val="24"/>
              </w:rPr>
            </w:pPr>
            <w:r>
              <w:rPr>
                <w:sz w:val="24"/>
                <w:szCs w:val="24"/>
              </w:rPr>
              <w:t>Практические работы:</w:t>
            </w:r>
          </w:p>
          <w:p w14:paraId="32423B9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N11Прохождение воинской службы по призыву и по контракту.</w:t>
            </w:r>
          </w:p>
          <w:p w14:paraId="31F448E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N12 Воинская дисциплина. -  Уголовная ответственность за преступления против военной службы.</w:t>
            </w:r>
          </w:p>
          <w:p w14:paraId="039D78E0" w14:textId="77777777" w:rsidR="00CF4F39" w:rsidRDefault="00E46F72">
            <w:pPr>
              <w:tabs>
                <w:tab w:val="left" w:pos="3402"/>
              </w:tabs>
              <w:ind w:right="-2114"/>
              <w:jc w:val="both"/>
              <w:rPr>
                <w:sz w:val="24"/>
                <w:szCs w:val="24"/>
              </w:rPr>
            </w:pPr>
            <w:r>
              <w:rPr>
                <w:sz w:val="24"/>
                <w:szCs w:val="24"/>
              </w:rPr>
              <w:t>N13 Требования   воинской   деятельности, предъявляемые   к психологическим, физическим и профессиональным качествам военнослужащего.</w:t>
            </w:r>
          </w:p>
          <w:p w14:paraId="4B32CA45" w14:textId="77777777" w:rsidR="00CF4F39" w:rsidRDefault="00E46F72">
            <w:pPr>
              <w:tabs>
                <w:tab w:val="left" w:pos="3402"/>
              </w:tabs>
              <w:ind w:right="-2114"/>
              <w:jc w:val="both"/>
              <w:rPr>
                <w:sz w:val="24"/>
                <w:szCs w:val="24"/>
              </w:rPr>
            </w:pPr>
            <w:r>
              <w:rPr>
                <w:sz w:val="24"/>
                <w:szCs w:val="24"/>
              </w:rPr>
              <w:t>N14 Права и обязанности военнослужащих. Льготы, предоставленные военнослужащему</w:t>
            </w:r>
          </w:p>
          <w:p w14:paraId="768688F0" w14:textId="77777777" w:rsidR="00CF4F39" w:rsidRDefault="00E46F72">
            <w:pPr>
              <w:tabs>
                <w:tab w:val="left" w:pos="3402"/>
              </w:tabs>
              <w:ind w:right="-2114"/>
              <w:jc w:val="both"/>
              <w:rPr>
                <w:sz w:val="24"/>
                <w:szCs w:val="24"/>
              </w:rPr>
            </w:pPr>
            <w:r>
              <w:rPr>
                <w:sz w:val="24"/>
                <w:szCs w:val="24"/>
              </w:rPr>
              <w:t>N15 Правила приема в военные образовательные учреждения профессионального образования гражданской молодежи.</w:t>
            </w:r>
          </w:p>
          <w:p w14:paraId="22405128" w14:textId="77777777" w:rsidR="00CF4F39" w:rsidRDefault="00E46F72">
            <w:pPr>
              <w:tabs>
                <w:tab w:val="left" w:pos="3402"/>
              </w:tabs>
              <w:ind w:right="-2114"/>
              <w:jc w:val="both"/>
              <w:rPr>
                <w:sz w:val="24"/>
                <w:szCs w:val="24"/>
              </w:rPr>
            </w:pPr>
            <w:r>
              <w:rPr>
                <w:sz w:val="24"/>
                <w:szCs w:val="24"/>
              </w:rPr>
              <w:t>N16 Основы    подготовки  к  военной    службе.</w:t>
            </w:r>
          </w:p>
        </w:tc>
        <w:tc>
          <w:tcPr>
            <w:tcW w:w="854" w:type="dxa"/>
            <w:tcBorders>
              <w:top w:val="single" w:sz="4" w:space="0" w:color="000000"/>
              <w:left w:val="single" w:sz="4" w:space="0" w:color="000000"/>
            </w:tcBorders>
            <w:shd w:val="clear" w:color="auto" w:fill="FFFFFF"/>
          </w:tcPr>
          <w:p w14:paraId="187629A6"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p>
          <w:p w14:paraId="08288F0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t>12</w:t>
            </w:r>
          </w:p>
        </w:tc>
        <w:tc>
          <w:tcPr>
            <w:tcW w:w="850" w:type="dxa"/>
            <w:vMerge/>
            <w:tcBorders>
              <w:top w:val="single" w:sz="4" w:space="0" w:color="000000"/>
              <w:left w:val="single" w:sz="4" w:space="0" w:color="000000"/>
              <w:right w:val="single" w:sz="4" w:space="0" w:color="000000"/>
            </w:tcBorders>
          </w:tcPr>
          <w:p w14:paraId="17041BEC"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top w:val="single" w:sz="4" w:space="0" w:color="000000"/>
              <w:left w:val="single" w:sz="4" w:space="0" w:color="000000"/>
              <w:right w:val="single" w:sz="4" w:space="0" w:color="000000"/>
            </w:tcBorders>
          </w:tcPr>
          <w:p w14:paraId="13AFE36F" w14:textId="77777777" w:rsidR="00CF4F39" w:rsidRDefault="00CF4F39">
            <w:pPr>
              <w:pBdr>
                <w:top w:val="nil"/>
                <w:left w:val="nil"/>
                <w:bottom w:val="nil"/>
                <w:right w:val="nil"/>
                <w:between w:val="nil"/>
              </w:pBdr>
              <w:spacing w:line="276" w:lineRule="auto"/>
              <w:rPr>
                <w:color w:val="000000"/>
                <w:sz w:val="24"/>
                <w:szCs w:val="24"/>
              </w:rPr>
            </w:pPr>
          </w:p>
        </w:tc>
      </w:tr>
      <w:tr w:rsidR="00CF4F39" w14:paraId="20EF1008" w14:textId="77777777">
        <w:trPr>
          <w:trHeight w:val="205"/>
        </w:trPr>
        <w:tc>
          <w:tcPr>
            <w:tcW w:w="3379" w:type="dxa"/>
            <w:vMerge/>
            <w:tcBorders>
              <w:top w:val="single" w:sz="4" w:space="0" w:color="000000"/>
              <w:left w:val="single" w:sz="4" w:space="0" w:color="000000"/>
            </w:tcBorders>
            <w:shd w:val="clear" w:color="auto" w:fill="FFFFFF"/>
            <w:vAlign w:val="center"/>
          </w:tcPr>
          <w:p w14:paraId="7F913E91" w14:textId="77777777" w:rsidR="00CF4F39" w:rsidRDefault="00CF4F39">
            <w:pPr>
              <w:pBdr>
                <w:top w:val="nil"/>
                <w:left w:val="nil"/>
                <w:bottom w:val="nil"/>
                <w:right w:val="nil"/>
                <w:between w:val="nil"/>
              </w:pBdr>
              <w:spacing w:line="276" w:lineRule="auto"/>
              <w:rPr>
                <w:color w:val="000000"/>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1A4561" w14:textId="77777777" w:rsidR="00CF4F39" w:rsidRDefault="00E46F72">
            <w:pPr>
              <w:tabs>
                <w:tab w:val="left" w:pos="3402"/>
              </w:tabs>
              <w:ind w:right="-2114"/>
              <w:jc w:val="both"/>
              <w:rPr>
                <w:b/>
                <w:sz w:val="24"/>
                <w:szCs w:val="24"/>
              </w:rPr>
            </w:pPr>
            <w:r>
              <w:rPr>
                <w:b/>
                <w:sz w:val="24"/>
                <w:szCs w:val="24"/>
              </w:rPr>
              <w:t xml:space="preserve">Самостоятельная работа обучающихся </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44E441BA" w14:textId="77777777" w:rsidR="00CF4F39" w:rsidRDefault="00E46F72">
            <w:pPr>
              <w:jc w:val="center"/>
              <w:rPr>
                <w:b/>
                <w:i/>
                <w:color w:val="000000"/>
                <w:sz w:val="24"/>
                <w:szCs w:val="24"/>
              </w:rPr>
            </w:pPr>
            <w:r>
              <w:rPr>
                <w:b/>
                <w:i/>
                <w:color w:val="000000"/>
                <w:sz w:val="24"/>
                <w:szCs w:val="24"/>
              </w:rPr>
              <w:t>4</w:t>
            </w:r>
          </w:p>
        </w:tc>
        <w:tc>
          <w:tcPr>
            <w:tcW w:w="850" w:type="dxa"/>
            <w:vMerge/>
            <w:tcBorders>
              <w:top w:val="single" w:sz="4" w:space="0" w:color="000000"/>
              <w:left w:val="single" w:sz="4" w:space="0" w:color="000000"/>
              <w:right w:val="single" w:sz="4" w:space="0" w:color="000000"/>
            </w:tcBorders>
          </w:tcPr>
          <w:p w14:paraId="03BA4BDA"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left w:val="single" w:sz="4" w:space="0" w:color="000000"/>
              <w:right w:val="single" w:sz="4" w:space="0" w:color="000000"/>
            </w:tcBorders>
          </w:tcPr>
          <w:p w14:paraId="1CFC950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0ABF76DD" w14:textId="77777777">
        <w:trPr>
          <w:trHeight w:val="205"/>
        </w:trPr>
        <w:tc>
          <w:tcPr>
            <w:tcW w:w="3379" w:type="dxa"/>
            <w:vMerge/>
            <w:tcBorders>
              <w:top w:val="single" w:sz="4" w:space="0" w:color="000000"/>
              <w:left w:val="single" w:sz="4" w:space="0" w:color="000000"/>
            </w:tcBorders>
            <w:shd w:val="clear" w:color="auto" w:fill="FFFFFF"/>
            <w:vAlign w:val="center"/>
          </w:tcPr>
          <w:p w14:paraId="0E46C37F"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C6A8A4" w14:textId="77777777" w:rsidR="00CF4F39" w:rsidRDefault="00E46F72">
            <w:pPr>
              <w:tabs>
                <w:tab w:val="left" w:pos="3402"/>
              </w:tabs>
              <w:ind w:right="-2114"/>
              <w:jc w:val="both"/>
              <w:rPr>
                <w:sz w:val="24"/>
                <w:szCs w:val="24"/>
              </w:rPr>
            </w:pPr>
            <w:r>
              <w:rPr>
                <w:sz w:val="24"/>
                <w:szCs w:val="24"/>
              </w:rPr>
              <w:t>Составление реферата на тему:</w:t>
            </w:r>
          </w:p>
          <w:p w14:paraId="1F407CB0" w14:textId="77777777" w:rsidR="00CF4F39" w:rsidRDefault="00E46F72">
            <w:pPr>
              <w:tabs>
                <w:tab w:val="left" w:pos="3402"/>
              </w:tabs>
              <w:ind w:right="-2114"/>
              <w:jc w:val="both"/>
              <w:rPr>
                <w:sz w:val="24"/>
                <w:szCs w:val="24"/>
              </w:rPr>
            </w:pPr>
            <w:r>
              <w:rPr>
                <w:sz w:val="24"/>
                <w:szCs w:val="24"/>
              </w:rPr>
              <w:t>Воиский долг.</w:t>
            </w:r>
          </w:p>
          <w:p w14:paraId="07FC2F01" w14:textId="77777777" w:rsidR="00CF4F39" w:rsidRDefault="00E46F72">
            <w:pPr>
              <w:tabs>
                <w:tab w:val="left" w:pos="3402"/>
              </w:tabs>
              <w:ind w:right="-2114"/>
              <w:jc w:val="both"/>
              <w:rPr>
                <w:sz w:val="24"/>
                <w:szCs w:val="24"/>
              </w:rPr>
            </w:pPr>
            <w:r>
              <w:rPr>
                <w:sz w:val="24"/>
                <w:szCs w:val="24"/>
              </w:rPr>
              <w:t>Воинсакя дисциплина.</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70A3DC47" w14:textId="77777777" w:rsidR="00CF4F39" w:rsidRDefault="00CF4F39">
            <w:pPr>
              <w:jc w:val="center"/>
              <w:rPr>
                <w:b/>
                <w:i/>
                <w:color w:val="000000"/>
                <w:sz w:val="24"/>
                <w:szCs w:val="24"/>
              </w:rPr>
            </w:pPr>
          </w:p>
        </w:tc>
        <w:tc>
          <w:tcPr>
            <w:tcW w:w="850" w:type="dxa"/>
            <w:vMerge/>
            <w:tcBorders>
              <w:top w:val="single" w:sz="4" w:space="0" w:color="000000"/>
              <w:left w:val="single" w:sz="4" w:space="0" w:color="000000"/>
              <w:right w:val="single" w:sz="4" w:space="0" w:color="000000"/>
            </w:tcBorders>
          </w:tcPr>
          <w:p w14:paraId="5946825B"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left w:val="single" w:sz="4" w:space="0" w:color="000000"/>
              <w:right w:val="single" w:sz="4" w:space="0" w:color="000000"/>
            </w:tcBorders>
          </w:tcPr>
          <w:p w14:paraId="0103D2ED"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742A45F2" w14:textId="77777777">
        <w:trPr>
          <w:trHeight w:val="205"/>
        </w:trPr>
        <w:tc>
          <w:tcPr>
            <w:tcW w:w="3379" w:type="dxa"/>
            <w:vMerge w:val="restart"/>
            <w:tcBorders>
              <w:top w:val="single" w:sz="4" w:space="0" w:color="000000"/>
              <w:left w:val="single" w:sz="4" w:space="0" w:color="000000"/>
            </w:tcBorders>
            <w:shd w:val="clear" w:color="auto" w:fill="FFFFFF"/>
            <w:vAlign w:val="center"/>
          </w:tcPr>
          <w:p w14:paraId="6E3FA891" w14:textId="77777777" w:rsidR="00CF4F39" w:rsidRDefault="00CF4F39">
            <w:pPr>
              <w:jc w:val="center"/>
              <w:rPr>
                <w:b/>
                <w:sz w:val="24"/>
                <w:szCs w:val="24"/>
              </w:rPr>
            </w:pPr>
          </w:p>
          <w:p w14:paraId="1B32B56E" w14:textId="77777777" w:rsidR="00CF4F39" w:rsidRDefault="00E46F72">
            <w:pPr>
              <w:jc w:val="center"/>
              <w:rPr>
                <w:b/>
                <w:sz w:val="24"/>
                <w:szCs w:val="24"/>
              </w:rPr>
            </w:pPr>
            <w:r>
              <w:rPr>
                <w:b/>
                <w:sz w:val="24"/>
                <w:szCs w:val="24"/>
              </w:rPr>
              <w:t>Тема 2.3.</w:t>
            </w:r>
          </w:p>
          <w:p w14:paraId="03670AAA" w14:textId="77777777" w:rsidR="00CF4F39" w:rsidRDefault="00E46F72">
            <w:pPr>
              <w:shd w:val="clear" w:color="auto" w:fill="FFFFFF"/>
              <w:jc w:val="center"/>
              <w:rPr>
                <w:b/>
                <w:sz w:val="24"/>
                <w:szCs w:val="24"/>
                <w:highlight w:val="green"/>
              </w:rPr>
            </w:pPr>
            <w:r>
              <w:rPr>
                <w:b/>
                <w:sz w:val="24"/>
                <w:szCs w:val="24"/>
              </w:rPr>
              <w:t>Основы военно-патриотического воспитания</w:t>
            </w: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10DD19" w14:textId="77777777" w:rsidR="00CF4F39" w:rsidRDefault="00E46F72">
            <w:pPr>
              <w:tabs>
                <w:tab w:val="left" w:pos="3402"/>
              </w:tabs>
              <w:ind w:right="-2114"/>
              <w:jc w:val="both"/>
              <w:rPr>
                <w:color w:val="000000"/>
                <w:sz w:val="24"/>
                <w:szCs w:val="24"/>
              </w:rPr>
            </w:pPr>
            <w:r>
              <w:rPr>
                <w:b/>
                <w:sz w:val="24"/>
                <w:szCs w:val="24"/>
              </w:rPr>
              <w:t>Дидактические единицы, содержание</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58FECA8B" w14:textId="77777777" w:rsidR="00CF4F39" w:rsidRDefault="00E46F72">
            <w:pPr>
              <w:jc w:val="center"/>
              <w:rPr>
                <w:b/>
                <w:i/>
                <w:color w:val="000000"/>
                <w:sz w:val="24"/>
                <w:szCs w:val="24"/>
              </w:rPr>
            </w:pPr>
            <w:r>
              <w:rPr>
                <w:b/>
                <w:i/>
                <w:color w:val="000000"/>
                <w:sz w:val="24"/>
                <w:szCs w:val="24"/>
              </w:rPr>
              <w:t>6/6</w:t>
            </w:r>
          </w:p>
        </w:tc>
        <w:tc>
          <w:tcPr>
            <w:tcW w:w="850" w:type="dxa"/>
            <w:vMerge/>
            <w:tcBorders>
              <w:top w:val="single" w:sz="4" w:space="0" w:color="000000"/>
              <w:left w:val="single" w:sz="4" w:space="0" w:color="000000"/>
              <w:right w:val="single" w:sz="4" w:space="0" w:color="000000"/>
            </w:tcBorders>
          </w:tcPr>
          <w:p w14:paraId="41AD14C2"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left w:val="single" w:sz="4" w:space="0" w:color="000000"/>
              <w:right w:val="single" w:sz="4" w:space="0" w:color="000000"/>
            </w:tcBorders>
          </w:tcPr>
          <w:p w14:paraId="28021D49"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7D9A67F3" w14:textId="77777777">
        <w:trPr>
          <w:trHeight w:val="205"/>
        </w:trPr>
        <w:tc>
          <w:tcPr>
            <w:tcW w:w="3379" w:type="dxa"/>
            <w:vMerge/>
            <w:tcBorders>
              <w:top w:val="single" w:sz="4" w:space="0" w:color="000000"/>
              <w:left w:val="single" w:sz="4" w:space="0" w:color="000000"/>
            </w:tcBorders>
            <w:shd w:val="clear" w:color="auto" w:fill="FFFFFF"/>
            <w:vAlign w:val="center"/>
          </w:tcPr>
          <w:p w14:paraId="14CA393F"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02E1C2" w14:textId="77777777" w:rsidR="00CF4F39" w:rsidRDefault="00E46F72">
            <w:pPr>
              <w:tabs>
                <w:tab w:val="left" w:pos="3402"/>
              </w:tabs>
              <w:ind w:right="-2114"/>
              <w:jc w:val="both"/>
              <w:rPr>
                <w:b/>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629B87F9" w14:textId="77777777" w:rsidR="00CF4F39" w:rsidRDefault="00CF4F39">
            <w:pPr>
              <w:jc w:val="center"/>
              <w:rPr>
                <w:b/>
                <w:i/>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3BC33A7"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left w:val="single" w:sz="4" w:space="0" w:color="000000"/>
              <w:bottom w:val="single" w:sz="4" w:space="0" w:color="000000"/>
              <w:right w:val="single" w:sz="4" w:space="0" w:color="000000"/>
            </w:tcBorders>
          </w:tcPr>
          <w:p w14:paraId="6616392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485F7B80" w14:textId="77777777">
        <w:trPr>
          <w:trHeight w:val="849"/>
        </w:trPr>
        <w:tc>
          <w:tcPr>
            <w:tcW w:w="3379" w:type="dxa"/>
            <w:vMerge/>
            <w:tcBorders>
              <w:top w:val="single" w:sz="4" w:space="0" w:color="000000"/>
              <w:left w:val="single" w:sz="4" w:space="0" w:color="000000"/>
            </w:tcBorders>
            <w:shd w:val="clear" w:color="auto" w:fill="FFFFFF"/>
            <w:vAlign w:val="center"/>
          </w:tcPr>
          <w:p w14:paraId="2792C1A0"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right w:val="single" w:sz="4" w:space="0" w:color="000000"/>
            </w:tcBorders>
            <w:shd w:val="clear" w:color="auto" w:fill="FFFFFF"/>
          </w:tcPr>
          <w:p w14:paraId="441AE3C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 xml:space="preserve">Практические работы. </w:t>
            </w:r>
          </w:p>
          <w:p w14:paraId="56A11C2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N17 Основы военно-патриотического воспитания.</w:t>
            </w:r>
          </w:p>
          <w:p w14:paraId="7DC24D0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 18 Основы военно-патриотического воспитания</w:t>
            </w:r>
          </w:p>
          <w:p w14:paraId="2212C4B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N19 Символы  воинской   части.</w:t>
            </w:r>
          </w:p>
        </w:tc>
        <w:tc>
          <w:tcPr>
            <w:tcW w:w="854" w:type="dxa"/>
            <w:tcBorders>
              <w:top w:val="single" w:sz="4" w:space="0" w:color="000000"/>
              <w:left w:val="single" w:sz="4" w:space="0" w:color="000000"/>
              <w:right w:val="single" w:sz="4" w:space="0" w:color="000000"/>
            </w:tcBorders>
            <w:shd w:val="clear" w:color="auto" w:fill="FFFFFF"/>
          </w:tcPr>
          <w:p w14:paraId="45125868" w14:textId="77777777" w:rsidR="00CF4F39" w:rsidRDefault="00E46F72">
            <w:pPr>
              <w:jc w:val="center"/>
              <w:rPr>
                <w:sz w:val="24"/>
                <w:szCs w:val="24"/>
              </w:rPr>
            </w:pPr>
            <w:r>
              <w:rPr>
                <w:sz w:val="24"/>
                <w:szCs w:val="24"/>
              </w:rPr>
              <w:t>6</w:t>
            </w:r>
          </w:p>
        </w:tc>
        <w:tc>
          <w:tcPr>
            <w:tcW w:w="850" w:type="dxa"/>
            <w:vMerge w:val="restart"/>
            <w:tcBorders>
              <w:top w:val="single" w:sz="4" w:space="0" w:color="000000"/>
              <w:left w:val="single" w:sz="4" w:space="0" w:color="000000"/>
              <w:right w:val="single" w:sz="4" w:space="0" w:color="000000"/>
            </w:tcBorders>
          </w:tcPr>
          <w:p w14:paraId="6BD66E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6</w:t>
            </w:r>
          </w:p>
          <w:p w14:paraId="1C4C252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vMerge w:val="restart"/>
            <w:tcBorders>
              <w:top w:val="single" w:sz="4" w:space="0" w:color="000000"/>
              <w:left w:val="single" w:sz="4" w:space="0" w:color="000000"/>
              <w:right w:val="single" w:sz="4" w:space="0" w:color="000000"/>
            </w:tcBorders>
          </w:tcPr>
          <w:p w14:paraId="303B484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06.01</w:t>
            </w:r>
          </w:p>
          <w:p w14:paraId="6D509B3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2D799991" w14:textId="77777777">
        <w:trPr>
          <w:trHeight w:val="849"/>
        </w:trPr>
        <w:tc>
          <w:tcPr>
            <w:tcW w:w="3379" w:type="dxa"/>
            <w:tcBorders>
              <w:top w:val="single" w:sz="4" w:space="0" w:color="000000"/>
              <w:left w:val="single" w:sz="4" w:space="0" w:color="000000"/>
            </w:tcBorders>
            <w:shd w:val="clear" w:color="auto" w:fill="FFFFFF"/>
            <w:vAlign w:val="center"/>
          </w:tcPr>
          <w:p w14:paraId="1211B458"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right w:val="single" w:sz="4" w:space="0" w:color="000000"/>
            </w:tcBorders>
            <w:shd w:val="clear" w:color="auto" w:fill="FFFFFF"/>
          </w:tcPr>
          <w:p w14:paraId="4C405B7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Самостоятельная работа обучающихся</w:t>
            </w:r>
          </w:p>
          <w:p w14:paraId="5C012F8E"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p>
        </w:tc>
        <w:tc>
          <w:tcPr>
            <w:tcW w:w="854" w:type="dxa"/>
            <w:tcBorders>
              <w:top w:val="single" w:sz="4" w:space="0" w:color="000000"/>
              <w:left w:val="single" w:sz="4" w:space="0" w:color="000000"/>
              <w:right w:val="single" w:sz="4" w:space="0" w:color="000000"/>
            </w:tcBorders>
            <w:shd w:val="clear" w:color="auto" w:fill="FFFFFF"/>
          </w:tcPr>
          <w:p w14:paraId="348A4031" w14:textId="77777777" w:rsidR="00CF4F39" w:rsidRDefault="00E46F72">
            <w:pPr>
              <w:jc w:val="center"/>
              <w:rPr>
                <w:sz w:val="24"/>
                <w:szCs w:val="24"/>
              </w:rPr>
            </w:pPr>
            <w:r>
              <w:rPr>
                <w:sz w:val="24"/>
                <w:szCs w:val="24"/>
              </w:rPr>
              <w:t>---</w:t>
            </w:r>
          </w:p>
        </w:tc>
        <w:tc>
          <w:tcPr>
            <w:tcW w:w="850" w:type="dxa"/>
            <w:vMerge/>
            <w:tcBorders>
              <w:top w:val="single" w:sz="4" w:space="0" w:color="000000"/>
              <w:left w:val="single" w:sz="4" w:space="0" w:color="000000"/>
              <w:right w:val="single" w:sz="4" w:space="0" w:color="000000"/>
            </w:tcBorders>
          </w:tcPr>
          <w:p w14:paraId="36CD56F7" w14:textId="77777777" w:rsidR="00CF4F39" w:rsidRDefault="00CF4F39">
            <w:pPr>
              <w:pBdr>
                <w:top w:val="nil"/>
                <w:left w:val="nil"/>
                <w:bottom w:val="nil"/>
                <w:right w:val="nil"/>
                <w:between w:val="nil"/>
              </w:pBdr>
              <w:spacing w:line="276" w:lineRule="auto"/>
              <w:rPr>
                <w:sz w:val="24"/>
                <w:szCs w:val="24"/>
              </w:rPr>
            </w:pPr>
          </w:p>
        </w:tc>
        <w:tc>
          <w:tcPr>
            <w:tcW w:w="1134" w:type="dxa"/>
            <w:vMerge/>
            <w:tcBorders>
              <w:top w:val="single" w:sz="4" w:space="0" w:color="000000"/>
              <w:left w:val="single" w:sz="4" w:space="0" w:color="000000"/>
              <w:right w:val="single" w:sz="4" w:space="0" w:color="000000"/>
            </w:tcBorders>
          </w:tcPr>
          <w:p w14:paraId="7E8E2049" w14:textId="77777777" w:rsidR="00CF4F39" w:rsidRDefault="00CF4F39">
            <w:pPr>
              <w:pBdr>
                <w:top w:val="nil"/>
                <w:left w:val="nil"/>
                <w:bottom w:val="nil"/>
                <w:right w:val="nil"/>
                <w:between w:val="nil"/>
              </w:pBdr>
              <w:spacing w:line="276" w:lineRule="auto"/>
              <w:rPr>
                <w:sz w:val="24"/>
                <w:szCs w:val="24"/>
              </w:rPr>
            </w:pPr>
          </w:p>
        </w:tc>
      </w:tr>
      <w:tr w:rsidR="00CF4F39" w14:paraId="79B07A9A" w14:textId="77777777">
        <w:trPr>
          <w:trHeight w:val="706"/>
        </w:trPr>
        <w:tc>
          <w:tcPr>
            <w:tcW w:w="12589" w:type="dxa"/>
            <w:gridSpan w:val="3"/>
            <w:tcBorders>
              <w:top w:val="single" w:sz="4" w:space="0" w:color="000000"/>
              <w:left w:val="single" w:sz="4" w:space="0" w:color="000000"/>
              <w:bottom w:val="single" w:sz="4" w:space="0" w:color="000000"/>
            </w:tcBorders>
            <w:shd w:val="clear" w:color="auto" w:fill="FFFFFF"/>
            <w:vAlign w:val="center"/>
          </w:tcPr>
          <w:p w14:paraId="2D050BB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rPr>
            </w:pPr>
            <w:r>
              <w:rPr>
                <w:b/>
                <w:sz w:val="24"/>
                <w:szCs w:val="24"/>
              </w:rPr>
              <w:t>Раздел 3.  Основы медицинских знаний и здорового образа жизни.</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359E721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color w:val="000000"/>
                <w:sz w:val="24"/>
                <w:szCs w:val="24"/>
              </w:rPr>
            </w:pPr>
            <w:r>
              <w:rPr>
                <w:b/>
                <w:color w:val="000000"/>
                <w:sz w:val="24"/>
                <w:szCs w:val="24"/>
              </w:rPr>
              <w:t>44</w:t>
            </w:r>
          </w:p>
        </w:tc>
        <w:tc>
          <w:tcPr>
            <w:tcW w:w="850" w:type="dxa"/>
            <w:vMerge/>
            <w:tcBorders>
              <w:top w:val="single" w:sz="4" w:space="0" w:color="000000"/>
              <w:left w:val="single" w:sz="4" w:space="0" w:color="000000"/>
              <w:right w:val="single" w:sz="4" w:space="0" w:color="000000"/>
            </w:tcBorders>
          </w:tcPr>
          <w:p w14:paraId="1A8BF908" w14:textId="77777777" w:rsidR="00CF4F39" w:rsidRDefault="00CF4F39">
            <w:pPr>
              <w:pBdr>
                <w:top w:val="nil"/>
                <w:left w:val="nil"/>
                <w:bottom w:val="nil"/>
                <w:right w:val="nil"/>
                <w:between w:val="nil"/>
              </w:pBdr>
              <w:spacing w:line="276" w:lineRule="auto"/>
              <w:rPr>
                <w:b/>
                <w:color w:val="000000"/>
                <w:sz w:val="24"/>
                <w:szCs w:val="24"/>
              </w:rPr>
            </w:pPr>
          </w:p>
        </w:tc>
        <w:tc>
          <w:tcPr>
            <w:tcW w:w="1134" w:type="dxa"/>
            <w:vMerge/>
            <w:tcBorders>
              <w:top w:val="single" w:sz="4" w:space="0" w:color="000000"/>
              <w:left w:val="single" w:sz="4" w:space="0" w:color="000000"/>
              <w:right w:val="single" w:sz="4" w:space="0" w:color="000000"/>
            </w:tcBorders>
          </w:tcPr>
          <w:p w14:paraId="06DD7A7B" w14:textId="77777777" w:rsidR="00CF4F39" w:rsidRDefault="00CF4F39">
            <w:pPr>
              <w:pBdr>
                <w:top w:val="nil"/>
                <w:left w:val="nil"/>
                <w:bottom w:val="nil"/>
                <w:right w:val="nil"/>
                <w:between w:val="nil"/>
              </w:pBdr>
              <w:spacing w:line="276" w:lineRule="auto"/>
              <w:rPr>
                <w:b/>
                <w:color w:val="000000"/>
                <w:sz w:val="24"/>
                <w:szCs w:val="24"/>
              </w:rPr>
            </w:pPr>
          </w:p>
        </w:tc>
      </w:tr>
      <w:tr w:rsidR="00CF4F39" w14:paraId="1A8AA168" w14:textId="77777777">
        <w:trPr>
          <w:trHeight w:val="965"/>
        </w:trPr>
        <w:tc>
          <w:tcPr>
            <w:tcW w:w="3379" w:type="dxa"/>
            <w:vMerge w:val="restart"/>
            <w:tcBorders>
              <w:top w:val="single" w:sz="4" w:space="0" w:color="000000"/>
              <w:left w:val="single" w:sz="4" w:space="0" w:color="000000"/>
            </w:tcBorders>
            <w:shd w:val="clear" w:color="auto" w:fill="FFFFFF"/>
            <w:vAlign w:val="center"/>
          </w:tcPr>
          <w:p w14:paraId="025C4F73" w14:textId="77777777" w:rsidR="00CF4F39" w:rsidRDefault="00E46F72">
            <w:pPr>
              <w:jc w:val="center"/>
              <w:rPr>
                <w:b/>
                <w:sz w:val="24"/>
                <w:szCs w:val="24"/>
              </w:rPr>
            </w:pPr>
            <w:r>
              <w:rPr>
                <w:b/>
                <w:sz w:val="24"/>
                <w:szCs w:val="24"/>
              </w:rPr>
              <w:t>Тема 3.1.</w:t>
            </w:r>
          </w:p>
          <w:p w14:paraId="2A6098A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Здоровый      образ      жизни        как необходимое      условие      сохранения       и укрепления здоровья человека и общества.</w:t>
            </w:r>
          </w:p>
        </w:tc>
        <w:tc>
          <w:tcPr>
            <w:tcW w:w="9210" w:type="dxa"/>
            <w:gridSpan w:val="2"/>
            <w:tcBorders>
              <w:top w:val="single" w:sz="4" w:space="0" w:color="000000"/>
              <w:left w:val="single" w:sz="4" w:space="0" w:color="000000"/>
            </w:tcBorders>
            <w:shd w:val="clear" w:color="auto" w:fill="FFFFFF"/>
          </w:tcPr>
          <w:p w14:paraId="56CD79D7"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sz w:val="24"/>
                <w:szCs w:val="24"/>
              </w:rPr>
              <w:t>Дидактические единицы, содержание</w:t>
            </w:r>
          </w:p>
        </w:tc>
        <w:tc>
          <w:tcPr>
            <w:tcW w:w="854" w:type="dxa"/>
            <w:tcBorders>
              <w:top w:val="single" w:sz="4" w:space="0" w:color="000000"/>
              <w:left w:val="single" w:sz="4" w:space="0" w:color="000000"/>
              <w:right w:val="single" w:sz="4" w:space="0" w:color="000000"/>
            </w:tcBorders>
            <w:shd w:val="clear" w:color="auto" w:fill="FFFFFF"/>
          </w:tcPr>
          <w:p w14:paraId="23C813E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6</w:t>
            </w:r>
          </w:p>
        </w:tc>
        <w:tc>
          <w:tcPr>
            <w:tcW w:w="850" w:type="dxa"/>
            <w:tcBorders>
              <w:top w:val="single" w:sz="4" w:space="0" w:color="000000"/>
              <w:left w:val="single" w:sz="4" w:space="0" w:color="000000"/>
              <w:right w:val="single" w:sz="4" w:space="0" w:color="000000"/>
            </w:tcBorders>
          </w:tcPr>
          <w:p w14:paraId="4DB08D36" w14:textId="77777777" w:rsidR="00CF4F39" w:rsidRDefault="00CF4F39">
            <w:pPr>
              <w:pBdr>
                <w:top w:val="nil"/>
                <w:left w:val="nil"/>
                <w:bottom w:val="nil"/>
                <w:right w:val="nil"/>
                <w:between w:val="nil"/>
              </w:pBdr>
              <w:spacing w:line="276" w:lineRule="auto"/>
              <w:rPr>
                <w:b/>
                <w:i/>
                <w:color w:val="000000"/>
                <w:sz w:val="24"/>
                <w:szCs w:val="24"/>
              </w:rPr>
            </w:pPr>
          </w:p>
        </w:tc>
        <w:tc>
          <w:tcPr>
            <w:tcW w:w="1134" w:type="dxa"/>
            <w:tcBorders>
              <w:top w:val="single" w:sz="4" w:space="0" w:color="000000"/>
              <w:left w:val="single" w:sz="4" w:space="0" w:color="000000"/>
              <w:right w:val="single" w:sz="4" w:space="0" w:color="000000"/>
            </w:tcBorders>
          </w:tcPr>
          <w:p w14:paraId="092639F8" w14:textId="77777777" w:rsidR="00CF4F39" w:rsidRDefault="00CF4F39">
            <w:pPr>
              <w:pBdr>
                <w:top w:val="nil"/>
                <w:left w:val="nil"/>
                <w:bottom w:val="nil"/>
                <w:right w:val="nil"/>
                <w:between w:val="nil"/>
              </w:pBdr>
              <w:spacing w:line="276" w:lineRule="auto"/>
              <w:rPr>
                <w:sz w:val="24"/>
                <w:szCs w:val="24"/>
              </w:rPr>
            </w:pPr>
          </w:p>
        </w:tc>
      </w:tr>
      <w:tr w:rsidR="00CF4F39" w14:paraId="79F9E250" w14:textId="77777777">
        <w:trPr>
          <w:trHeight w:val="126"/>
        </w:trPr>
        <w:tc>
          <w:tcPr>
            <w:tcW w:w="3379" w:type="dxa"/>
            <w:vMerge/>
            <w:tcBorders>
              <w:top w:val="single" w:sz="4" w:space="0" w:color="000000"/>
              <w:left w:val="single" w:sz="4" w:space="0" w:color="000000"/>
            </w:tcBorders>
            <w:shd w:val="clear" w:color="auto" w:fill="FFFFFF"/>
            <w:vAlign w:val="center"/>
          </w:tcPr>
          <w:p w14:paraId="535EE31B"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tcBorders>
            <w:shd w:val="clear" w:color="auto" w:fill="FFFFFF"/>
          </w:tcPr>
          <w:p w14:paraId="7A3B51D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rPr>
              <w:t>В том числе практических и лабораторных занятий</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50C0309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6</w:t>
            </w:r>
          </w:p>
        </w:tc>
        <w:tc>
          <w:tcPr>
            <w:tcW w:w="850" w:type="dxa"/>
            <w:vMerge w:val="restart"/>
            <w:tcBorders>
              <w:top w:val="single" w:sz="4" w:space="0" w:color="000000"/>
              <w:left w:val="single" w:sz="4" w:space="0" w:color="000000"/>
              <w:right w:val="single" w:sz="4" w:space="0" w:color="000000"/>
            </w:tcBorders>
          </w:tcPr>
          <w:p w14:paraId="7815491A"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8</w:t>
            </w:r>
          </w:p>
          <w:p w14:paraId="63A25D62"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p>
        </w:tc>
        <w:tc>
          <w:tcPr>
            <w:tcW w:w="1134" w:type="dxa"/>
            <w:vMerge w:val="restart"/>
            <w:tcBorders>
              <w:left w:val="single" w:sz="4" w:space="0" w:color="000000"/>
              <w:right w:val="single" w:sz="4" w:space="0" w:color="000000"/>
            </w:tcBorders>
          </w:tcPr>
          <w:p w14:paraId="66E56B0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08.02</w:t>
            </w:r>
          </w:p>
          <w:p w14:paraId="0A47604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08.01</w:t>
            </w:r>
          </w:p>
          <w:p w14:paraId="091D4BD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Зо 08.03</w:t>
            </w:r>
          </w:p>
          <w:p w14:paraId="6F4660BB" w14:textId="6D856744" w:rsidR="00024314"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08.03</w:t>
            </w:r>
          </w:p>
        </w:tc>
      </w:tr>
      <w:tr w:rsidR="00CF4F39" w14:paraId="58DF2361" w14:textId="77777777">
        <w:trPr>
          <w:trHeight w:val="1200"/>
        </w:trPr>
        <w:tc>
          <w:tcPr>
            <w:tcW w:w="3379" w:type="dxa"/>
            <w:vMerge/>
            <w:tcBorders>
              <w:top w:val="single" w:sz="4" w:space="0" w:color="000000"/>
              <w:left w:val="single" w:sz="4" w:space="0" w:color="000000"/>
            </w:tcBorders>
            <w:shd w:val="clear" w:color="auto" w:fill="FFFFFF"/>
            <w:vAlign w:val="center"/>
          </w:tcPr>
          <w:p w14:paraId="026C04FD"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right w:val="single" w:sz="4" w:space="0" w:color="000000"/>
            </w:tcBorders>
            <w:shd w:val="clear" w:color="auto" w:fill="FFFFFF"/>
          </w:tcPr>
          <w:p w14:paraId="0507FD02"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 xml:space="preserve">Практические работы. </w:t>
            </w:r>
          </w:p>
          <w:p w14:paraId="1E81F7D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N20 Здоровье человека и здоровый образ жизни</w:t>
            </w:r>
          </w:p>
          <w:p w14:paraId="7B0CDF5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N21 Факторы, формирующие здоровье</w:t>
            </w:r>
          </w:p>
          <w:p w14:paraId="37E0CFB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N22 факторы, разрушающие здоровье</w:t>
            </w:r>
          </w:p>
        </w:tc>
        <w:tc>
          <w:tcPr>
            <w:tcW w:w="854" w:type="dxa"/>
            <w:tcBorders>
              <w:top w:val="single" w:sz="4" w:space="0" w:color="000000"/>
              <w:left w:val="single" w:sz="4" w:space="0" w:color="000000"/>
            </w:tcBorders>
            <w:shd w:val="clear" w:color="auto" w:fill="FFFFFF"/>
          </w:tcPr>
          <w:p w14:paraId="468D0C60" w14:textId="77777777" w:rsidR="00CF4F39" w:rsidRDefault="00E46F72">
            <w:pPr>
              <w:jc w:val="center"/>
              <w:rPr>
                <w:color w:val="000000"/>
                <w:sz w:val="24"/>
                <w:szCs w:val="24"/>
              </w:rPr>
            </w:pPr>
            <w:r>
              <w:rPr>
                <w:color w:val="000000"/>
                <w:sz w:val="24"/>
                <w:szCs w:val="24"/>
              </w:rPr>
              <w:t>6</w:t>
            </w:r>
          </w:p>
        </w:tc>
        <w:tc>
          <w:tcPr>
            <w:tcW w:w="850" w:type="dxa"/>
            <w:vMerge/>
            <w:tcBorders>
              <w:top w:val="single" w:sz="4" w:space="0" w:color="000000"/>
              <w:left w:val="single" w:sz="4" w:space="0" w:color="000000"/>
              <w:right w:val="single" w:sz="4" w:space="0" w:color="000000"/>
            </w:tcBorders>
          </w:tcPr>
          <w:p w14:paraId="2C208C81" w14:textId="77777777" w:rsidR="00CF4F39" w:rsidRDefault="00CF4F39">
            <w:pPr>
              <w:pBdr>
                <w:top w:val="nil"/>
                <w:left w:val="nil"/>
                <w:bottom w:val="nil"/>
                <w:right w:val="nil"/>
                <w:between w:val="nil"/>
              </w:pBdr>
              <w:spacing w:line="276" w:lineRule="auto"/>
              <w:rPr>
                <w:color w:val="000000"/>
                <w:sz w:val="24"/>
                <w:szCs w:val="24"/>
              </w:rPr>
            </w:pPr>
          </w:p>
        </w:tc>
        <w:tc>
          <w:tcPr>
            <w:tcW w:w="1134" w:type="dxa"/>
            <w:vMerge/>
            <w:tcBorders>
              <w:left w:val="single" w:sz="4" w:space="0" w:color="000000"/>
              <w:right w:val="single" w:sz="4" w:space="0" w:color="000000"/>
            </w:tcBorders>
          </w:tcPr>
          <w:p w14:paraId="77BAEB3B" w14:textId="77777777" w:rsidR="00CF4F39" w:rsidRDefault="00CF4F39">
            <w:pPr>
              <w:pBdr>
                <w:top w:val="nil"/>
                <w:left w:val="nil"/>
                <w:bottom w:val="nil"/>
                <w:right w:val="nil"/>
                <w:between w:val="nil"/>
              </w:pBdr>
              <w:spacing w:line="276" w:lineRule="auto"/>
              <w:rPr>
                <w:color w:val="000000"/>
                <w:sz w:val="24"/>
                <w:szCs w:val="24"/>
              </w:rPr>
            </w:pPr>
          </w:p>
        </w:tc>
      </w:tr>
      <w:tr w:rsidR="00CF4F39" w14:paraId="476F0355" w14:textId="77777777">
        <w:trPr>
          <w:trHeight w:val="203"/>
        </w:trPr>
        <w:tc>
          <w:tcPr>
            <w:tcW w:w="3379" w:type="dxa"/>
            <w:vMerge w:val="restart"/>
            <w:tcBorders>
              <w:top w:val="single" w:sz="4" w:space="0" w:color="000000"/>
              <w:left w:val="single" w:sz="4" w:space="0" w:color="000000"/>
              <w:right w:val="single" w:sz="4" w:space="0" w:color="000000"/>
            </w:tcBorders>
            <w:shd w:val="clear" w:color="auto" w:fill="FFFFFF"/>
            <w:vAlign w:val="center"/>
          </w:tcPr>
          <w:p w14:paraId="035D1E47" w14:textId="77777777" w:rsidR="00CF4F39" w:rsidRDefault="00CF4F39">
            <w:pPr>
              <w:jc w:val="center"/>
              <w:rPr>
                <w:b/>
                <w:sz w:val="24"/>
                <w:szCs w:val="24"/>
              </w:rPr>
            </w:pPr>
          </w:p>
          <w:p w14:paraId="265F3BB2" w14:textId="77777777" w:rsidR="00CF4F39" w:rsidRDefault="00E46F72">
            <w:pPr>
              <w:jc w:val="center"/>
              <w:rPr>
                <w:b/>
                <w:sz w:val="24"/>
                <w:szCs w:val="24"/>
              </w:rPr>
            </w:pPr>
            <w:r>
              <w:rPr>
                <w:b/>
                <w:sz w:val="24"/>
                <w:szCs w:val="24"/>
              </w:rPr>
              <w:t>Тема 3.2.</w:t>
            </w:r>
          </w:p>
          <w:p w14:paraId="2E81F475" w14:textId="77777777" w:rsidR="00CF4F39" w:rsidRDefault="00E46F72">
            <w:pPr>
              <w:jc w:val="center"/>
              <w:rPr>
                <w:b/>
                <w:sz w:val="24"/>
                <w:szCs w:val="24"/>
              </w:rPr>
            </w:pPr>
            <w:r>
              <w:rPr>
                <w:b/>
                <w:sz w:val="24"/>
                <w:szCs w:val="24"/>
              </w:rPr>
              <w:t>Оказание первой медицинской помощи при травмах.</w:t>
            </w: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A8BE95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sz w:val="24"/>
                <w:szCs w:val="24"/>
              </w:rPr>
              <w:t>Дидактические единицы, содержание</w:t>
            </w:r>
          </w:p>
        </w:tc>
        <w:tc>
          <w:tcPr>
            <w:tcW w:w="854" w:type="dxa"/>
            <w:tcBorders>
              <w:top w:val="single" w:sz="4" w:space="0" w:color="000000"/>
              <w:left w:val="single" w:sz="4" w:space="0" w:color="000000"/>
              <w:bottom w:val="single" w:sz="4" w:space="0" w:color="000000"/>
            </w:tcBorders>
            <w:shd w:val="clear" w:color="auto" w:fill="FFFFFF"/>
          </w:tcPr>
          <w:p w14:paraId="7483C1B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i/>
                <w:color w:val="000000"/>
                <w:sz w:val="24"/>
                <w:szCs w:val="24"/>
              </w:rPr>
            </w:pPr>
            <w:r>
              <w:rPr>
                <w:b/>
                <w:i/>
                <w:color w:val="000000"/>
                <w:sz w:val="24"/>
                <w:szCs w:val="24"/>
              </w:rPr>
              <w:t>8/4</w:t>
            </w:r>
          </w:p>
        </w:tc>
        <w:tc>
          <w:tcPr>
            <w:tcW w:w="850" w:type="dxa"/>
            <w:tcBorders>
              <w:top w:val="single" w:sz="4" w:space="0" w:color="000000"/>
              <w:left w:val="single" w:sz="4" w:space="0" w:color="000000"/>
              <w:bottom w:val="single" w:sz="4" w:space="0" w:color="000000"/>
              <w:right w:val="single" w:sz="4" w:space="0" w:color="000000"/>
            </w:tcBorders>
          </w:tcPr>
          <w:p w14:paraId="7DAA6C47"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p w14:paraId="0E08DD00"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513108F"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7A88C44A" w14:textId="77777777">
        <w:trPr>
          <w:trHeight w:val="791"/>
        </w:trPr>
        <w:tc>
          <w:tcPr>
            <w:tcW w:w="3379" w:type="dxa"/>
            <w:vMerge/>
            <w:tcBorders>
              <w:top w:val="single" w:sz="4" w:space="0" w:color="000000"/>
              <w:left w:val="single" w:sz="4" w:space="0" w:color="000000"/>
              <w:right w:val="single" w:sz="4" w:space="0" w:color="000000"/>
            </w:tcBorders>
            <w:shd w:val="clear" w:color="auto" w:fill="FFFFFF"/>
            <w:vAlign w:val="center"/>
          </w:tcPr>
          <w:p w14:paraId="08DFB55D"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right w:val="single" w:sz="4" w:space="0" w:color="000000"/>
            </w:tcBorders>
            <w:shd w:val="clear" w:color="auto" w:fill="FFFFFF"/>
          </w:tcPr>
          <w:p w14:paraId="093D705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Практические работы.</w:t>
            </w:r>
          </w:p>
          <w:p w14:paraId="150AFB3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N23 Отработка      навыков       оказания      первой медицинской помощи при кровотечениях.</w:t>
            </w:r>
          </w:p>
          <w:p w14:paraId="615354E0"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 xml:space="preserve">N24 Отработка      навыков       оказания      первой медицинской помощи при  травмах </w:t>
            </w:r>
            <w:r>
              <w:rPr>
                <w:sz w:val="24"/>
                <w:szCs w:val="24"/>
              </w:rPr>
              <w:lastRenderedPageBreak/>
              <w:t>опорно-двигательного аппарата.</w:t>
            </w:r>
          </w:p>
        </w:tc>
        <w:tc>
          <w:tcPr>
            <w:tcW w:w="854" w:type="dxa"/>
            <w:tcBorders>
              <w:top w:val="single" w:sz="4" w:space="0" w:color="000000"/>
              <w:left w:val="single" w:sz="4" w:space="0" w:color="000000"/>
            </w:tcBorders>
            <w:shd w:val="clear" w:color="auto" w:fill="FFFFFF"/>
            <w:vAlign w:val="center"/>
          </w:tcPr>
          <w:p w14:paraId="54EBF98E"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color w:val="000000"/>
                <w:sz w:val="24"/>
                <w:szCs w:val="24"/>
              </w:rPr>
            </w:pPr>
            <w:r>
              <w:rPr>
                <w:color w:val="000000"/>
                <w:sz w:val="24"/>
                <w:szCs w:val="24"/>
              </w:rPr>
              <w:lastRenderedPageBreak/>
              <w:t>4</w:t>
            </w:r>
          </w:p>
        </w:tc>
        <w:tc>
          <w:tcPr>
            <w:tcW w:w="850" w:type="dxa"/>
            <w:vMerge w:val="restart"/>
            <w:tcBorders>
              <w:top w:val="single" w:sz="4" w:space="0" w:color="000000"/>
              <w:left w:val="single" w:sz="4" w:space="0" w:color="000000"/>
              <w:right w:val="single" w:sz="4" w:space="0" w:color="000000"/>
            </w:tcBorders>
          </w:tcPr>
          <w:p w14:paraId="31AD0EF8"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1</w:t>
            </w:r>
          </w:p>
          <w:p w14:paraId="57241BB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2</w:t>
            </w:r>
          </w:p>
          <w:p w14:paraId="1F48B46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ОК 3</w:t>
            </w:r>
          </w:p>
        </w:tc>
        <w:tc>
          <w:tcPr>
            <w:tcW w:w="1134" w:type="dxa"/>
            <w:vMerge w:val="restart"/>
            <w:tcBorders>
              <w:top w:val="single" w:sz="4" w:space="0" w:color="000000"/>
              <w:left w:val="single" w:sz="4" w:space="0" w:color="000000"/>
              <w:right w:val="single" w:sz="4" w:space="0" w:color="000000"/>
            </w:tcBorders>
          </w:tcPr>
          <w:p w14:paraId="2148FA23"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bookmarkStart w:id="25" w:name="_GoBack"/>
            <w:bookmarkEnd w:id="25"/>
            <w:r>
              <w:rPr>
                <w:sz w:val="24"/>
                <w:szCs w:val="24"/>
              </w:rPr>
              <w:t>Уо 01.01</w:t>
            </w:r>
          </w:p>
          <w:p w14:paraId="07B0D4AE" w14:textId="23BC980D" w:rsidR="00CF4F39" w:rsidRDefault="00024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02.04</w:t>
            </w:r>
          </w:p>
          <w:p w14:paraId="25DBC10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Уо 03.02</w:t>
            </w:r>
          </w:p>
        </w:tc>
      </w:tr>
      <w:tr w:rsidR="00CF4F39" w14:paraId="3049A64B" w14:textId="77777777">
        <w:trPr>
          <w:trHeight w:val="165"/>
        </w:trPr>
        <w:tc>
          <w:tcPr>
            <w:tcW w:w="3379" w:type="dxa"/>
            <w:vMerge/>
            <w:tcBorders>
              <w:top w:val="single" w:sz="4" w:space="0" w:color="000000"/>
              <w:left w:val="single" w:sz="4" w:space="0" w:color="000000"/>
              <w:right w:val="single" w:sz="4" w:space="0" w:color="000000"/>
            </w:tcBorders>
            <w:shd w:val="clear" w:color="auto" w:fill="FFFFFF"/>
            <w:vAlign w:val="center"/>
          </w:tcPr>
          <w:p w14:paraId="6BDF452A" w14:textId="77777777" w:rsidR="00CF4F39" w:rsidRDefault="00CF4F39">
            <w:pPr>
              <w:pBdr>
                <w:top w:val="nil"/>
                <w:left w:val="nil"/>
                <w:bottom w:val="nil"/>
                <w:right w:val="nil"/>
                <w:between w:val="nil"/>
              </w:pBdr>
              <w:spacing w:line="276" w:lineRule="auto"/>
              <w:rPr>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6D46E1"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b/>
                <w:sz w:val="24"/>
                <w:szCs w:val="24"/>
              </w:rPr>
            </w:pPr>
            <w:r>
              <w:rPr>
                <w:b/>
                <w:sz w:val="24"/>
                <w:szCs w:val="24"/>
              </w:rPr>
              <w:t>Самостоятельная работа обучающихся:</w:t>
            </w:r>
          </w:p>
          <w:p w14:paraId="4E4511D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Написание сообщений по темам:</w:t>
            </w:r>
          </w:p>
          <w:p w14:paraId="4ACB02F5"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both"/>
              <w:rPr>
                <w:sz w:val="24"/>
                <w:szCs w:val="24"/>
              </w:rPr>
            </w:pPr>
            <w:r>
              <w:rPr>
                <w:sz w:val="24"/>
                <w:szCs w:val="24"/>
              </w:rPr>
              <w:t>Отработка      навыков      оказания      первой медицинской     помощи     при     отравлениях активно-химическими опасными веществами (АХОВ).</w:t>
            </w:r>
          </w:p>
          <w:p w14:paraId="693D4944"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sz w:val="24"/>
                <w:szCs w:val="24"/>
              </w:rPr>
              <w:t>Оказание первой медицинской помощи при ожогах.</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0B4DB"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b/>
                <w:sz w:val="24"/>
                <w:szCs w:val="24"/>
              </w:rPr>
            </w:pPr>
            <w:r>
              <w:rPr>
                <w:b/>
                <w:sz w:val="24"/>
                <w:szCs w:val="24"/>
              </w:rPr>
              <w:t>4</w:t>
            </w:r>
          </w:p>
        </w:tc>
        <w:tc>
          <w:tcPr>
            <w:tcW w:w="850" w:type="dxa"/>
            <w:vMerge/>
            <w:tcBorders>
              <w:top w:val="single" w:sz="4" w:space="0" w:color="000000"/>
              <w:left w:val="single" w:sz="4" w:space="0" w:color="000000"/>
              <w:right w:val="single" w:sz="4" w:space="0" w:color="000000"/>
            </w:tcBorders>
          </w:tcPr>
          <w:p w14:paraId="3A9718C4" w14:textId="77777777" w:rsidR="00CF4F39" w:rsidRDefault="00CF4F39">
            <w:pPr>
              <w:pBdr>
                <w:top w:val="nil"/>
                <w:left w:val="nil"/>
                <w:bottom w:val="nil"/>
                <w:right w:val="nil"/>
                <w:between w:val="nil"/>
              </w:pBdr>
              <w:spacing w:line="276" w:lineRule="auto"/>
              <w:rPr>
                <w:b/>
                <w:sz w:val="24"/>
                <w:szCs w:val="24"/>
              </w:rPr>
            </w:pPr>
          </w:p>
        </w:tc>
        <w:tc>
          <w:tcPr>
            <w:tcW w:w="1134" w:type="dxa"/>
            <w:vMerge/>
            <w:tcBorders>
              <w:top w:val="single" w:sz="4" w:space="0" w:color="000000"/>
              <w:left w:val="single" w:sz="4" w:space="0" w:color="000000"/>
              <w:right w:val="single" w:sz="4" w:space="0" w:color="000000"/>
            </w:tcBorders>
          </w:tcPr>
          <w:p w14:paraId="519DDD8F" w14:textId="77777777" w:rsidR="00CF4F39" w:rsidRDefault="00CF4F39">
            <w:pPr>
              <w:pBdr>
                <w:top w:val="nil"/>
                <w:left w:val="nil"/>
                <w:bottom w:val="nil"/>
                <w:right w:val="nil"/>
                <w:between w:val="nil"/>
              </w:pBdr>
              <w:spacing w:line="276" w:lineRule="auto"/>
              <w:rPr>
                <w:b/>
                <w:sz w:val="24"/>
                <w:szCs w:val="24"/>
              </w:rPr>
            </w:pPr>
          </w:p>
        </w:tc>
      </w:tr>
      <w:tr w:rsidR="00CF4F39" w14:paraId="55DBB84D" w14:textId="77777777">
        <w:trPr>
          <w:trHeight w:val="165"/>
        </w:trPr>
        <w:tc>
          <w:tcPr>
            <w:tcW w:w="3379" w:type="dxa"/>
            <w:tcBorders>
              <w:top w:val="single" w:sz="4" w:space="0" w:color="000000"/>
              <w:left w:val="single" w:sz="4" w:space="0" w:color="000000"/>
              <w:bottom w:val="single" w:sz="4" w:space="0" w:color="000000"/>
              <w:right w:val="single" w:sz="4" w:space="0" w:color="000000"/>
            </w:tcBorders>
            <w:shd w:val="clear" w:color="auto" w:fill="FFFFFF"/>
          </w:tcPr>
          <w:p w14:paraId="147D61F1" w14:textId="77777777" w:rsidR="00CF4F39" w:rsidRDefault="00CF4F39">
            <w:pPr>
              <w:rPr>
                <w:sz w:val="24"/>
                <w:szCs w:val="24"/>
              </w:rPr>
            </w:pPr>
          </w:p>
        </w:tc>
        <w:tc>
          <w:tcPr>
            <w:tcW w:w="921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231419"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rPr>
                <w:sz w:val="24"/>
                <w:szCs w:val="24"/>
              </w:rPr>
            </w:pPr>
            <w:r>
              <w:rPr>
                <w:b/>
                <w:sz w:val="24"/>
                <w:szCs w:val="24"/>
              </w:rPr>
              <w:t>Промежуточная аттестация Дифференцированный зачет</w:t>
            </w:r>
          </w:p>
        </w:tc>
        <w:tc>
          <w:tcPr>
            <w:tcW w:w="8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6C9BD"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r>
              <w:rPr>
                <w:sz w:val="24"/>
                <w:szCs w:val="24"/>
              </w:rPr>
              <w:t>2</w:t>
            </w:r>
          </w:p>
        </w:tc>
        <w:tc>
          <w:tcPr>
            <w:tcW w:w="850" w:type="dxa"/>
            <w:tcBorders>
              <w:top w:val="single" w:sz="4" w:space="0" w:color="000000"/>
              <w:left w:val="single" w:sz="4" w:space="0" w:color="000000"/>
              <w:right w:val="single" w:sz="4" w:space="0" w:color="000000"/>
            </w:tcBorders>
          </w:tcPr>
          <w:p w14:paraId="02363C85"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c>
          <w:tcPr>
            <w:tcW w:w="1134" w:type="dxa"/>
            <w:tcBorders>
              <w:top w:val="single" w:sz="4" w:space="0" w:color="000000"/>
              <w:left w:val="single" w:sz="4" w:space="0" w:color="000000"/>
              <w:right w:val="single" w:sz="4" w:space="0" w:color="000000"/>
            </w:tcBorders>
          </w:tcPr>
          <w:p w14:paraId="75BC5A2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center"/>
              <w:rPr>
                <w:sz w:val="24"/>
                <w:szCs w:val="24"/>
              </w:rPr>
            </w:pPr>
          </w:p>
        </w:tc>
      </w:tr>
      <w:tr w:rsidR="00CF4F39" w14:paraId="152F0620" w14:textId="77777777">
        <w:trPr>
          <w:trHeight w:val="289"/>
        </w:trPr>
        <w:tc>
          <w:tcPr>
            <w:tcW w:w="12589" w:type="dxa"/>
            <w:gridSpan w:val="3"/>
            <w:tcBorders>
              <w:top w:val="single" w:sz="4" w:space="0" w:color="000000"/>
              <w:left w:val="single" w:sz="4" w:space="0" w:color="000000"/>
              <w:bottom w:val="single" w:sz="4" w:space="0" w:color="000000"/>
              <w:right w:val="single" w:sz="4" w:space="0" w:color="000000"/>
            </w:tcBorders>
            <w:shd w:val="clear" w:color="auto" w:fill="FFFFFF"/>
          </w:tcPr>
          <w:p w14:paraId="693A57F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uto"/>
              <w:jc w:val="right"/>
              <w:rPr>
                <w:b/>
                <w:sz w:val="24"/>
                <w:szCs w:val="24"/>
              </w:rPr>
            </w:pPr>
            <w:r>
              <w:rPr>
                <w:b/>
                <w:sz w:val="24"/>
                <w:szCs w:val="24"/>
              </w:rPr>
              <w:t xml:space="preserve">  Всего:</w:t>
            </w:r>
          </w:p>
        </w:tc>
        <w:tc>
          <w:tcPr>
            <w:tcW w:w="854" w:type="dxa"/>
            <w:tcBorders>
              <w:top w:val="single" w:sz="4" w:space="0" w:color="000000"/>
              <w:left w:val="single" w:sz="4" w:space="0" w:color="000000"/>
              <w:bottom w:val="single" w:sz="4" w:space="0" w:color="000000"/>
              <w:right w:val="single" w:sz="4" w:space="0" w:color="000000"/>
            </w:tcBorders>
            <w:shd w:val="clear" w:color="auto" w:fill="FFFFFF"/>
          </w:tcPr>
          <w:p w14:paraId="7E4E3B9B" w14:textId="77777777" w:rsidR="00CF4F39" w:rsidRDefault="00E46F72">
            <w:pPr>
              <w:jc w:val="center"/>
              <w:rPr>
                <w:b/>
                <w:sz w:val="24"/>
                <w:szCs w:val="24"/>
              </w:rPr>
            </w:pPr>
            <w:r>
              <w:rPr>
                <w:b/>
                <w:sz w:val="24"/>
                <w:szCs w:val="24"/>
              </w:rPr>
              <w:t>102</w:t>
            </w:r>
          </w:p>
        </w:tc>
        <w:tc>
          <w:tcPr>
            <w:tcW w:w="850" w:type="dxa"/>
            <w:tcBorders>
              <w:top w:val="single" w:sz="4" w:space="0" w:color="000000"/>
              <w:left w:val="single" w:sz="4" w:space="0" w:color="000000"/>
              <w:bottom w:val="single" w:sz="4" w:space="0" w:color="000000"/>
              <w:right w:val="single" w:sz="4" w:space="0" w:color="000000"/>
            </w:tcBorders>
          </w:tcPr>
          <w:p w14:paraId="1A519A14" w14:textId="77777777" w:rsidR="00CF4F39" w:rsidRDefault="00CF4F39">
            <w:pPr>
              <w:jc w:val="center"/>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790B2FA" w14:textId="77777777" w:rsidR="00CF4F39" w:rsidRDefault="00CF4F39">
            <w:pPr>
              <w:jc w:val="center"/>
              <w:rPr>
                <w:sz w:val="24"/>
                <w:szCs w:val="24"/>
              </w:rPr>
            </w:pPr>
          </w:p>
        </w:tc>
      </w:tr>
    </w:tbl>
    <w:p w14:paraId="480AC348" w14:textId="77777777" w:rsidR="00CF4F39" w:rsidRDefault="00CF4F39">
      <w:pPr>
        <w:rPr>
          <w:rFonts w:ascii="Times New Roman" w:eastAsia="Times New Roman" w:hAnsi="Times New Roman" w:cs="Times New Roman"/>
          <w:sz w:val="24"/>
          <w:szCs w:val="24"/>
        </w:rPr>
        <w:sectPr w:rsidR="00CF4F39">
          <w:footerReference w:type="default" r:id="rId148"/>
          <w:pgSz w:w="16838" w:h="11906" w:orient="landscape"/>
          <w:pgMar w:top="719" w:right="1134" w:bottom="851" w:left="992" w:header="720" w:footer="709" w:gutter="0"/>
          <w:cols w:space="720"/>
        </w:sectPr>
      </w:pPr>
    </w:p>
    <w:p w14:paraId="5FF269D6"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smallCaps/>
          <w:sz w:val="28"/>
          <w:szCs w:val="28"/>
        </w:rPr>
      </w:pPr>
      <w:r>
        <w:rPr>
          <w:rFonts w:ascii="Times New Roman" w:hAnsi="Times New Roman" w:cs="Times New Roman"/>
          <w:b w:val="0"/>
          <w:smallCaps/>
          <w:sz w:val="28"/>
          <w:szCs w:val="28"/>
        </w:rPr>
        <w:lastRenderedPageBreak/>
        <w:t xml:space="preserve">3. </w:t>
      </w:r>
      <w:r>
        <w:rPr>
          <w:rFonts w:ascii="Times New Roman" w:hAnsi="Times New Roman" w:cs="Times New Roman"/>
          <w:smallCaps/>
          <w:sz w:val="28"/>
          <w:szCs w:val="28"/>
        </w:rPr>
        <w:t>УСЛОВИЯ РЕАЛИЗАЦИИ УЧЕБНОЙ ДИСЦИПЛИНЫ</w:t>
      </w:r>
    </w:p>
    <w:p w14:paraId="71D317EC" w14:textId="77777777" w:rsidR="00CF4F39" w:rsidRDefault="00E46F7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3.1. </w:t>
      </w:r>
      <w:r>
        <w:rPr>
          <w:rFonts w:ascii="Times New Roman" w:eastAsia="Times New Roman" w:hAnsi="Times New Roman" w:cs="Times New Roman"/>
          <w:sz w:val="28"/>
          <w:szCs w:val="28"/>
        </w:rPr>
        <w:t>Для реализации программы учебной дисциплины должны быть предусмотрены следующие специальные помещения:</w:t>
      </w:r>
    </w:p>
    <w:p w14:paraId="4A49A920" w14:textId="77777777" w:rsidR="00CF4F39" w:rsidRDefault="00E46F72">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8"/>
          <w:szCs w:val="28"/>
        </w:rPr>
        <w:t>Кабинета «</w:t>
      </w:r>
      <w:r>
        <w:rPr>
          <w:rFonts w:ascii="Times New Roman" w:eastAsia="Times New Roman" w:hAnsi="Times New Roman" w:cs="Times New Roman"/>
          <w:color w:val="000000"/>
          <w:sz w:val="28"/>
          <w:szCs w:val="28"/>
        </w:rPr>
        <w:t>Экологических основ природопользования, безопасности жизнедеятельности и охраны труда</w:t>
      </w:r>
      <w:r>
        <w:rPr>
          <w:rFonts w:ascii="Times New Roman" w:eastAsia="Times New Roman" w:hAnsi="Times New Roman" w:cs="Times New Roman"/>
          <w:sz w:val="28"/>
          <w:szCs w:val="28"/>
        </w:rPr>
        <w:t>», оснащенный в соответствии с п. 6.1.2.1 образовательной программы по специальности.</w:t>
      </w:r>
    </w:p>
    <w:p w14:paraId="06EA1C27" w14:textId="77777777" w:rsidR="00CF4F39" w:rsidRDefault="00E46F7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Оборудование учебного кабинета и рабочих мест кабинета:</w:t>
      </w:r>
    </w:p>
    <w:p w14:paraId="5E46AA61" w14:textId="77777777" w:rsidR="00CF4F39" w:rsidRDefault="00E46F7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Учебные столыВидеопроектор, диапроектор; Приборы радиационной разведки ; Приборы химической разведки; Индивидуальные перевязочные пакеты ИПП-1), индивидуальныепротивохимические пакеты (ИПП-11);Медицинская сумка; Плакаты, схемы по всем разделам программы;</w:t>
      </w:r>
    </w:p>
    <w:p w14:paraId="58033D81"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8"/>
          <w:szCs w:val="28"/>
        </w:rPr>
      </w:pPr>
    </w:p>
    <w:p w14:paraId="0F5B57C8"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s="Times New Roman"/>
          <w:sz w:val="28"/>
          <w:szCs w:val="28"/>
        </w:rPr>
      </w:pPr>
      <w:r>
        <w:rPr>
          <w:rFonts w:ascii="Times New Roman" w:hAnsi="Times New Roman" w:cs="Times New Roman"/>
          <w:sz w:val="28"/>
          <w:szCs w:val="28"/>
        </w:rPr>
        <w:t>3.2. Информационное обеспечение обучения</w:t>
      </w:r>
    </w:p>
    <w:p w14:paraId="3E4345EF"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3.2.1. Основные печатные издания:</w:t>
      </w:r>
    </w:p>
    <w:p w14:paraId="35DEB718" w14:textId="77777777" w:rsidR="00CF4F39" w:rsidRDefault="00E46F72">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Учебник «Безопасность жизнедеятельности» учебник для студ. средн. Учебн. заведений. В.Ю. Микрюков. Москва. Изд «Кнорус» 2020г.</w:t>
      </w:r>
    </w:p>
    <w:p w14:paraId="3C22E252" w14:textId="77777777" w:rsidR="00CF4F39" w:rsidRDefault="00E46F72">
      <w:pPr>
        <w:numPr>
          <w:ilvl w:val="0"/>
          <w:numId w:val="22"/>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Общевоинские уставы Вооруженных Сил Российской Федерации изд-во «Норматика, 2019</w:t>
      </w:r>
    </w:p>
    <w:p w14:paraId="21512C06" w14:textId="77777777" w:rsidR="00CF4F39" w:rsidRDefault="00CF4F39">
      <w:pPr>
        <w:spacing w:after="0"/>
        <w:rPr>
          <w:rFonts w:ascii="Times New Roman" w:eastAsia="Times New Roman" w:hAnsi="Times New Roman" w:cs="Times New Roman"/>
          <w:b/>
          <w:sz w:val="28"/>
          <w:szCs w:val="28"/>
        </w:rPr>
      </w:pPr>
    </w:p>
    <w:p w14:paraId="4212998D" w14:textId="77777777" w:rsidR="00CF4F39" w:rsidRDefault="00E46F7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3.2.2. Основные электронные издания</w:t>
      </w:r>
    </w:p>
    <w:p w14:paraId="5E9998FA" w14:textId="77777777" w:rsidR="00CF4F39" w:rsidRDefault="00E46F72">
      <w:pPr>
        <w:numPr>
          <w:ilvl w:val="0"/>
          <w:numId w:val="98"/>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Журнал "Безопасность жизнедеятельности" </w:t>
      </w:r>
      <w:hyperlink r:id="rId149">
        <w:r>
          <w:rPr>
            <w:rFonts w:ascii="Times New Roman" w:eastAsia="Times New Roman" w:hAnsi="Times New Roman" w:cs="Times New Roman"/>
            <w:color w:val="0000FF"/>
            <w:sz w:val="28"/>
            <w:szCs w:val="28"/>
            <w:u w:val="single"/>
          </w:rPr>
          <w:t>http://novtex.ru/bjd/</w:t>
        </w:r>
      </w:hyperlink>
    </w:p>
    <w:p w14:paraId="458E9818" w14:textId="77777777" w:rsidR="00CF4F39" w:rsidRDefault="00E46F72">
      <w:pPr>
        <w:numPr>
          <w:ilvl w:val="0"/>
          <w:numId w:val="98"/>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Каталог по безопасности жизнедеятельности. </w:t>
      </w:r>
      <w:hyperlink r:id="rId150">
        <w:r>
          <w:rPr>
            <w:rFonts w:ascii="Times New Roman" w:eastAsia="Times New Roman" w:hAnsi="Times New Roman" w:cs="Times New Roman"/>
            <w:color w:val="0000FF"/>
            <w:sz w:val="28"/>
            <w:szCs w:val="28"/>
            <w:u w:val="single"/>
          </w:rPr>
          <w:t>http://ecosafetycode.ru/</w:t>
        </w:r>
      </w:hyperlink>
    </w:p>
    <w:p w14:paraId="0A6DB26E" w14:textId="77777777" w:rsidR="00CF4F39" w:rsidRDefault="00E46F72">
      <w:pPr>
        <w:numPr>
          <w:ilvl w:val="0"/>
          <w:numId w:val="98"/>
        </w:numPr>
        <w:pBdr>
          <w:top w:val="nil"/>
          <w:left w:val="nil"/>
          <w:bottom w:val="nil"/>
          <w:right w:val="nil"/>
          <w:between w:val="nil"/>
        </w:pBdr>
        <w:spacing w:after="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 xml:space="preserve">Информационная программа по безопасности граждан. </w:t>
      </w:r>
      <w:hyperlink r:id="rId151">
        <w:r>
          <w:rPr>
            <w:rFonts w:ascii="Times New Roman" w:eastAsia="Times New Roman" w:hAnsi="Times New Roman" w:cs="Times New Roman"/>
            <w:color w:val="0000FF"/>
            <w:sz w:val="28"/>
            <w:szCs w:val="28"/>
            <w:u w:val="single"/>
          </w:rPr>
          <w:t>http://www.ugrozenet.ru/</w:t>
        </w:r>
      </w:hyperlink>
    </w:p>
    <w:p w14:paraId="2D62D40B" w14:textId="77777777" w:rsidR="00CF4F39" w:rsidRDefault="00E46F72">
      <w:pPr>
        <w:numPr>
          <w:ilvl w:val="0"/>
          <w:numId w:val="98"/>
        </w:numPr>
        <w:pBdr>
          <w:top w:val="nil"/>
          <w:left w:val="nil"/>
          <w:bottom w:val="nil"/>
          <w:right w:val="nil"/>
          <w:between w:val="nil"/>
        </w:pBdr>
        <w:spacing w:after="20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highlight w:val="white"/>
        </w:rPr>
        <w:t>Журнал "Машиностроение и безопасность жизнедеятельности".</w:t>
      </w:r>
      <w:r>
        <w:rPr>
          <w:rFonts w:ascii="Times New Roman" w:eastAsia="Times New Roman" w:hAnsi="Times New Roman" w:cs="Times New Roman"/>
          <w:color w:val="000000"/>
          <w:sz w:val="28"/>
          <w:szCs w:val="28"/>
        </w:rPr>
        <w:br/>
      </w:r>
      <w:hyperlink r:id="rId152">
        <w:r>
          <w:rPr>
            <w:rFonts w:ascii="Times New Roman" w:eastAsia="Times New Roman" w:hAnsi="Times New Roman" w:cs="Times New Roman"/>
            <w:color w:val="0000FF"/>
            <w:sz w:val="28"/>
            <w:szCs w:val="28"/>
            <w:u w:val="single"/>
          </w:rPr>
          <w:t>http://www.mbzd.ru/</w:t>
        </w:r>
      </w:hyperlink>
    </w:p>
    <w:p w14:paraId="436D78AC" w14:textId="77777777" w:rsidR="00CF4F39" w:rsidRDefault="00E46F72">
      <w:pPr>
        <w:ind w:left="360" w:hanging="360"/>
        <w:rPr>
          <w:rFonts w:ascii="Times New Roman" w:eastAsia="Times New Roman" w:hAnsi="Times New Roman" w:cs="Times New Roman"/>
          <w:sz w:val="28"/>
          <w:szCs w:val="28"/>
        </w:rPr>
      </w:pPr>
      <w:r>
        <w:rPr>
          <w:rFonts w:ascii="Times New Roman" w:eastAsia="Times New Roman" w:hAnsi="Times New Roman" w:cs="Times New Roman"/>
          <w:b/>
          <w:sz w:val="28"/>
          <w:szCs w:val="28"/>
        </w:rPr>
        <w:t>3.2.3. Дополнительные источники</w:t>
      </w:r>
    </w:p>
    <w:p w14:paraId="59BB2DAF" w14:textId="77777777" w:rsidR="00CF4F39" w:rsidRDefault="00E46F72">
      <w:pPr>
        <w:numPr>
          <w:ilvl w:val="0"/>
          <w:numId w:val="21"/>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«Медико-биологические основы безопасности жизнедеятельности»: учебник для студ. средн. учебн. заведений. Н.Г. Занько, В.М. Ретнев. – М.: изд. 4 переработан. Издательский центр «Академия», 2015.</w:t>
      </w:r>
    </w:p>
    <w:p w14:paraId="7CD46C2F" w14:textId="77777777" w:rsidR="00CF4F39" w:rsidRDefault="00E46F72">
      <w:pPr>
        <w:numPr>
          <w:ilvl w:val="0"/>
          <w:numId w:val="21"/>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Основы военной службы: Учеб. пособие для студентов учреждений сред. проф. образования. А.Т. Смирнов, Б.И. Мишин, В.А. Васин. - Издательский центр «Академия», Высшая школа, 2016г. </w:t>
      </w:r>
    </w:p>
    <w:p w14:paraId="7C475090" w14:textId="77777777" w:rsidR="00CF4F39" w:rsidRDefault="00E46F72">
      <w:pPr>
        <w:numPr>
          <w:ilvl w:val="0"/>
          <w:numId w:val="21"/>
        </w:num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Учебник «Безопасность жизнедеятельности» Арустамов Э.Я., Косолапова Н.В., Прокопенко Н.А. Изд. центр «Академика» 14 изд. 2015г      </w:t>
      </w:r>
    </w:p>
    <w:p w14:paraId="56EAB081" w14:textId="77777777" w:rsidR="00CF4F39" w:rsidRDefault="00CF4F39">
      <w:pPr>
        <w:rPr>
          <w:rFonts w:ascii="Times New Roman" w:eastAsia="Times New Roman" w:hAnsi="Times New Roman" w:cs="Times New Roman"/>
          <w:sz w:val="28"/>
          <w:szCs w:val="28"/>
        </w:rPr>
      </w:pPr>
    </w:p>
    <w:p w14:paraId="04821903"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mallCaps/>
          <w:sz w:val="28"/>
          <w:szCs w:val="28"/>
        </w:rPr>
      </w:pPr>
      <w:r>
        <w:rPr>
          <w:rFonts w:ascii="Times New Roman" w:hAnsi="Times New Roman" w:cs="Times New Roman"/>
          <w:smallCaps/>
          <w:sz w:val="28"/>
          <w:szCs w:val="28"/>
        </w:rPr>
        <w:lastRenderedPageBreak/>
        <w:t>4. КОНТРОЛЬ И ОЦЕНКА РЕЗУЛЬТАТОВ ОСВОЕНИЯ УЧЕБНОЙ ДИСЦИПЛИНЫ</w:t>
      </w:r>
    </w:p>
    <w:p w14:paraId="0E063AE5" w14:textId="77777777" w:rsidR="00CF4F39" w:rsidRDefault="00E46F7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imes New Roman" w:hAnsi="Times New Roman" w:cs="Times New Roman"/>
          <w:b w:val="0"/>
          <w:sz w:val="28"/>
          <w:szCs w:val="28"/>
        </w:rPr>
      </w:pPr>
      <w:r>
        <w:rPr>
          <w:rFonts w:ascii="Times New Roman" w:hAnsi="Times New Roman" w:cs="Times New Roman"/>
          <w:b w:val="0"/>
          <w:sz w:val="28"/>
          <w:szCs w:val="28"/>
        </w:rPr>
        <w:t xml:space="preserve">        Контроль и оценка результатов освоения учебной дисциплины осуществляется преподавателем в процессе проведения практических работ, тестирования, а также выполнения обучающимися индивидуальных заданий.</w:t>
      </w:r>
    </w:p>
    <w:p w14:paraId="200E1C84"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tbl>
      <w:tblPr>
        <w:tblStyle w:val="afffffffffffffffffffffffffffff6"/>
        <w:tblW w:w="9753" w:type="dxa"/>
        <w:tblInd w:w="-5" w:type="dxa"/>
        <w:tblLayout w:type="fixed"/>
        <w:tblLook w:val="0000" w:firstRow="0" w:lastRow="0" w:firstColumn="0" w:lastColumn="0" w:noHBand="0" w:noVBand="0"/>
      </w:tblPr>
      <w:tblGrid>
        <w:gridCol w:w="3515"/>
        <w:gridCol w:w="3119"/>
        <w:gridCol w:w="3119"/>
      </w:tblGrid>
      <w:tr w:rsidR="00CF4F39" w14:paraId="2ED53C16" w14:textId="77777777">
        <w:tc>
          <w:tcPr>
            <w:tcW w:w="3515" w:type="dxa"/>
            <w:tcBorders>
              <w:top w:val="single" w:sz="4" w:space="0" w:color="000000"/>
              <w:left w:val="single" w:sz="4" w:space="0" w:color="000000"/>
              <w:bottom w:val="single" w:sz="4" w:space="0" w:color="000000"/>
            </w:tcBorders>
            <w:vAlign w:val="center"/>
          </w:tcPr>
          <w:p w14:paraId="5868A5B4" w14:textId="77777777" w:rsidR="00CF4F39" w:rsidRDefault="00E46F72">
            <w:pPr>
              <w:jc w:val="center"/>
              <w:rPr>
                <w:b/>
                <w:i/>
                <w:sz w:val="24"/>
                <w:szCs w:val="24"/>
              </w:rPr>
            </w:pPr>
            <w:r>
              <w:rPr>
                <w:b/>
                <w:i/>
                <w:sz w:val="24"/>
                <w:szCs w:val="24"/>
              </w:rPr>
              <w:t>Результаты обучения</w:t>
            </w:r>
          </w:p>
        </w:tc>
        <w:tc>
          <w:tcPr>
            <w:tcW w:w="3119" w:type="dxa"/>
            <w:tcBorders>
              <w:top w:val="single" w:sz="4" w:space="0" w:color="000000"/>
              <w:left w:val="single" w:sz="4" w:space="0" w:color="000000"/>
              <w:bottom w:val="single" w:sz="4" w:space="0" w:color="000000"/>
            </w:tcBorders>
          </w:tcPr>
          <w:p w14:paraId="41A9DB9C" w14:textId="77777777" w:rsidR="00CF4F39" w:rsidRDefault="00E46F72">
            <w:pPr>
              <w:jc w:val="center"/>
              <w:rPr>
                <w:b/>
                <w:i/>
                <w:sz w:val="24"/>
                <w:szCs w:val="24"/>
              </w:rPr>
            </w:pPr>
            <w:r>
              <w:rPr>
                <w:b/>
                <w:i/>
                <w:sz w:val="24"/>
                <w:szCs w:val="24"/>
              </w:rPr>
              <w:t>Критерии оценки</w:t>
            </w:r>
          </w:p>
        </w:tc>
        <w:tc>
          <w:tcPr>
            <w:tcW w:w="3119" w:type="dxa"/>
            <w:tcBorders>
              <w:top w:val="single" w:sz="4" w:space="0" w:color="000000"/>
              <w:left w:val="single" w:sz="4" w:space="0" w:color="000000"/>
              <w:bottom w:val="single" w:sz="4" w:space="0" w:color="000000"/>
              <w:right w:val="single" w:sz="4" w:space="0" w:color="000000"/>
            </w:tcBorders>
            <w:vAlign w:val="center"/>
          </w:tcPr>
          <w:p w14:paraId="2C5AB4C2" w14:textId="77777777" w:rsidR="00CF4F39" w:rsidRDefault="00E46F72">
            <w:pPr>
              <w:jc w:val="center"/>
              <w:rPr>
                <w:b/>
                <w:i/>
                <w:sz w:val="24"/>
                <w:szCs w:val="24"/>
              </w:rPr>
            </w:pPr>
            <w:r>
              <w:rPr>
                <w:b/>
                <w:i/>
                <w:sz w:val="24"/>
                <w:szCs w:val="24"/>
              </w:rPr>
              <w:t xml:space="preserve">Формы оценки </w:t>
            </w:r>
          </w:p>
        </w:tc>
      </w:tr>
      <w:tr w:rsidR="00CF4F39" w14:paraId="2C063B55" w14:textId="77777777">
        <w:tc>
          <w:tcPr>
            <w:tcW w:w="3515" w:type="dxa"/>
            <w:tcBorders>
              <w:top w:val="single" w:sz="4" w:space="0" w:color="000000"/>
              <w:left w:val="single" w:sz="4" w:space="0" w:color="000000"/>
              <w:bottom w:val="single" w:sz="4" w:space="0" w:color="000000"/>
            </w:tcBorders>
            <w:vAlign w:val="center"/>
          </w:tcPr>
          <w:p w14:paraId="456EE804" w14:textId="77777777" w:rsidR="00CF4F39" w:rsidRDefault="00E46F72">
            <w:pPr>
              <w:rPr>
                <w:sz w:val="24"/>
                <w:szCs w:val="24"/>
              </w:rPr>
            </w:pPr>
            <w:r>
              <w:rPr>
                <w:b/>
                <w:sz w:val="24"/>
                <w:szCs w:val="24"/>
              </w:rPr>
              <w:t>Уметь</w:t>
            </w:r>
            <w:r>
              <w:rPr>
                <w:sz w:val="24"/>
                <w:szCs w:val="24"/>
              </w:rPr>
              <w:t xml:space="preserve"> организовывать и проводить мероприятия по защите работающих и населения от негативных воздействий чрезвычайных ситуаций;</w:t>
            </w:r>
          </w:p>
        </w:tc>
        <w:tc>
          <w:tcPr>
            <w:tcW w:w="3119" w:type="dxa"/>
            <w:tcBorders>
              <w:top w:val="single" w:sz="4" w:space="0" w:color="000000"/>
              <w:left w:val="single" w:sz="4" w:space="0" w:color="000000"/>
              <w:bottom w:val="single" w:sz="4" w:space="0" w:color="000000"/>
            </w:tcBorders>
          </w:tcPr>
          <w:p w14:paraId="4AC7BAFE" w14:textId="77777777" w:rsidR="00CF4F39" w:rsidRDefault="00E46F72">
            <w:pPr>
              <w:rPr>
                <w:color w:val="000000"/>
                <w:sz w:val="24"/>
                <w:szCs w:val="24"/>
              </w:rPr>
            </w:pPr>
            <w:r>
              <w:rPr>
                <w:sz w:val="24"/>
                <w:szCs w:val="24"/>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vAlign w:val="center"/>
          </w:tcPr>
          <w:p w14:paraId="6B5D7E6F" w14:textId="77777777" w:rsidR="00CF4F39" w:rsidRDefault="00E46F72">
            <w:pPr>
              <w:rPr>
                <w:color w:val="000000"/>
                <w:sz w:val="24"/>
                <w:szCs w:val="24"/>
              </w:rPr>
            </w:pPr>
            <w:r>
              <w:rPr>
                <w:color w:val="000000"/>
                <w:sz w:val="24"/>
                <w:szCs w:val="24"/>
              </w:rPr>
              <w:t>Индивидуальное задание.</w:t>
            </w:r>
          </w:p>
          <w:p w14:paraId="7CC85232" w14:textId="77777777" w:rsidR="00CF4F39" w:rsidRDefault="00E46F72">
            <w:pPr>
              <w:rPr>
                <w:color w:val="000000"/>
                <w:sz w:val="24"/>
                <w:szCs w:val="24"/>
              </w:rPr>
            </w:pPr>
            <w:r>
              <w:rPr>
                <w:color w:val="000000"/>
                <w:sz w:val="24"/>
                <w:szCs w:val="24"/>
              </w:rPr>
              <w:t>Устный опрос.</w:t>
            </w:r>
          </w:p>
        </w:tc>
      </w:tr>
      <w:tr w:rsidR="00CF4F39" w14:paraId="1B5559AE" w14:textId="77777777">
        <w:tc>
          <w:tcPr>
            <w:tcW w:w="3515" w:type="dxa"/>
            <w:tcBorders>
              <w:top w:val="single" w:sz="4" w:space="0" w:color="000000"/>
              <w:left w:val="single" w:sz="4" w:space="0" w:color="000000"/>
              <w:bottom w:val="single" w:sz="4" w:space="0" w:color="000000"/>
            </w:tcBorders>
            <w:vAlign w:val="center"/>
          </w:tcPr>
          <w:p w14:paraId="061EE667" w14:textId="77777777" w:rsidR="00CF4F39" w:rsidRDefault="00E46F72">
            <w:pPr>
              <w:rPr>
                <w:sz w:val="24"/>
                <w:szCs w:val="24"/>
              </w:rPr>
            </w:pPr>
            <w:r>
              <w:rPr>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119" w:type="dxa"/>
            <w:tcBorders>
              <w:top w:val="single" w:sz="4" w:space="0" w:color="000000"/>
              <w:left w:val="single" w:sz="4" w:space="0" w:color="000000"/>
              <w:bottom w:val="single" w:sz="4" w:space="0" w:color="000000"/>
            </w:tcBorders>
          </w:tcPr>
          <w:p w14:paraId="6A79AB92" w14:textId="77777777" w:rsidR="00CF4F39" w:rsidRDefault="00E46F72">
            <w:pPr>
              <w:rPr>
                <w:sz w:val="24"/>
                <w:szCs w:val="24"/>
              </w:rPr>
            </w:pPr>
            <w:r>
              <w:rPr>
                <w:sz w:val="24"/>
                <w:szCs w:val="24"/>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vAlign w:val="center"/>
          </w:tcPr>
          <w:p w14:paraId="58B7FC0B" w14:textId="77777777" w:rsidR="00CF4F39" w:rsidRDefault="00E46F72">
            <w:pPr>
              <w:rPr>
                <w:sz w:val="24"/>
                <w:szCs w:val="24"/>
              </w:rPr>
            </w:pPr>
            <w:r>
              <w:rPr>
                <w:sz w:val="24"/>
                <w:szCs w:val="24"/>
              </w:rPr>
              <w:t>Практическая работа.</w:t>
            </w:r>
          </w:p>
          <w:p w14:paraId="254D2371" w14:textId="77777777" w:rsidR="00CF4F39" w:rsidRDefault="00E46F72">
            <w:pPr>
              <w:rPr>
                <w:b/>
                <w:sz w:val="24"/>
                <w:szCs w:val="24"/>
              </w:rPr>
            </w:pPr>
            <w:r>
              <w:rPr>
                <w:color w:val="000000"/>
                <w:sz w:val="24"/>
                <w:szCs w:val="24"/>
              </w:rPr>
              <w:t>Проведение фронтального опроса.</w:t>
            </w:r>
          </w:p>
        </w:tc>
      </w:tr>
      <w:tr w:rsidR="00CF4F39" w14:paraId="0AAD80CD" w14:textId="77777777">
        <w:tc>
          <w:tcPr>
            <w:tcW w:w="3515" w:type="dxa"/>
            <w:tcBorders>
              <w:top w:val="single" w:sz="4" w:space="0" w:color="000000"/>
              <w:left w:val="single" w:sz="4" w:space="0" w:color="000000"/>
              <w:bottom w:val="single" w:sz="4" w:space="0" w:color="000000"/>
            </w:tcBorders>
            <w:vAlign w:val="center"/>
          </w:tcPr>
          <w:p w14:paraId="345E2175" w14:textId="77777777" w:rsidR="00CF4F39" w:rsidRDefault="00E46F72">
            <w:pPr>
              <w:rPr>
                <w:sz w:val="24"/>
                <w:szCs w:val="24"/>
              </w:rPr>
            </w:pPr>
            <w:r>
              <w:rPr>
                <w:sz w:val="24"/>
                <w:szCs w:val="24"/>
              </w:rPr>
              <w:t xml:space="preserve">использовать средства индивидуальной и коллективной защиты от оружия массового поражения; </w:t>
            </w:r>
          </w:p>
        </w:tc>
        <w:tc>
          <w:tcPr>
            <w:tcW w:w="3119" w:type="dxa"/>
            <w:tcBorders>
              <w:top w:val="single" w:sz="4" w:space="0" w:color="000000"/>
              <w:left w:val="single" w:sz="4" w:space="0" w:color="000000"/>
              <w:bottom w:val="single" w:sz="4" w:space="0" w:color="000000"/>
            </w:tcBorders>
          </w:tcPr>
          <w:p w14:paraId="1A3656A7" w14:textId="77777777" w:rsidR="00CF4F39" w:rsidRDefault="00E46F72">
            <w:pPr>
              <w:rPr>
                <w:sz w:val="24"/>
                <w:szCs w:val="24"/>
              </w:rPr>
            </w:pPr>
            <w:r>
              <w:rPr>
                <w:sz w:val="24"/>
                <w:szCs w:val="24"/>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vAlign w:val="center"/>
          </w:tcPr>
          <w:p w14:paraId="31A713A5" w14:textId="77777777" w:rsidR="00CF4F39" w:rsidRDefault="00E46F72">
            <w:pPr>
              <w:rPr>
                <w:sz w:val="24"/>
                <w:szCs w:val="24"/>
              </w:rPr>
            </w:pPr>
            <w:r>
              <w:rPr>
                <w:sz w:val="24"/>
                <w:szCs w:val="24"/>
              </w:rPr>
              <w:t>Практическая работа.</w:t>
            </w:r>
          </w:p>
          <w:p w14:paraId="71A965A6" w14:textId="77777777" w:rsidR="00CF4F39" w:rsidRDefault="00E46F72">
            <w:pPr>
              <w:rPr>
                <w:sz w:val="24"/>
                <w:szCs w:val="24"/>
              </w:rPr>
            </w:pPr>
            <w:r>
              <w:rPr>
                <w:color w:val="000000"/>
                <w:sz w:val="24"/>
                <w:szCs w:val="24"/>
              </w:rPr>
              <w:t>Устный и письменный опрос.</w:t>
            </w:r>
          </w:p>
        </w:tc>
      </w:tr>
      <w:tr w:rsidR="00CF4F39" w14:paraId="08B7CC8C" w14:textId="77777777">
        <w:tc>
          <w:tcPr>
            <w:tcW w:w="3515" w:type="dxa"/>
            <w:tcBorders>
              <w:top w:val="single" w:sz="4" w:space="0" w:color="000000"/>
              <w:left w:val="single" w:sz="4" w:space="0" w:color="000000"/>
              <w:bottom w:val="single" w:sz="4" w:space="0" w:color="000000"/>
            </w:tcBorders>
            <w:vAlign w:val="center"/>
          </w:tcPr>
          <w:p w14:paraId="3D32F6BD" w14:textId="77777777" w:rsidR="00CF4F39" w:rsidRDefault="00E46F72">
            <w:pPr>
              <w:rPr>
                <w:sz w:val="24"/>
                <w:szCs w:val="24"/>
              </w:rPr>
            </w:pPr>
            <w:r>
              <w:rPr>
                <w:sz w:val="24"/>
                <w:szCs w:val="24"/>
              </w:rPr>
              <w:t>применять первичные средства пожаротушения;</w:t>
            </w:r>
          </w:p>
        </w:tc>
        <w:tc>
          <w:tcPr>
            <w:tcW w:w="3119" w:type="dxa"/>
            <w:tcBorders>
              <w:top w:val="single" w:sz="4" w:space="0" w:color="000000"/>
              <w:left w:val="single" w:sz="4" w:space="0" w:color="000000"/>
              <w:bottom w:val="single" w:sz="4" w:space="0" w:color="000000"/>
            </w:tcBorders>
          </w:tcPr>
          <w:p w14:paraId="67308853" w14:textId="77777777" w:rsidR="00CF4F39" w:rsidRDefault="00E46F72">
            <w:pPr>
              <w:rPr>
                <w:color w:val="000000"/>
                <w:sz w:val="24"/>
                <w:szCs w:val="24"/>
              </w:rPr>
            </w:pPr>
            <w:r>
              <w:rPr>
                <w:sz w:val="24"/>
                <w:szCs w:val="24"/>
              </w:rPr>
              <w:t>Правильный порядок выполнения действий</w:t>
            </w:r>
          </w:p>
        </w:tc>
        <w:tc>
          <w:tcPr>
            <w:tcW w:w="3119" w:type="dxa"/>
            <w:tcBorders>
              <w:top w:val="single" w:sz="4" w:space="0" w:color="000000"/>
              <w:left w:val="single" w:sz="4" w:space="0" w:color="000000"/>
              <w:bottom w:val="single" w:sz="4" w:space="0" w:color="000000"/>
              <w:right w:val="single" w:sz="4" w:space="0" w:color="000000"/>
            </w:tcBorders>
            <w:vAlign w:val="center"/>
          </w:tcPr>
          <w:p w14:paraId="4BEAC5EC" w14:textId="77777777" w:rsidR="00CF4F39" w:rsidRDefault="00E46F72">
            <w:pPr>
              <w:rPr>
                <w:sz w:val="24"/>
                <w:szCs w:val="24"/>
              </w:rPr>
            </w:pPr>
            <w:r>
              <w:rPr>
                <w:color w:val="000000"/>
                <w:sz w:val="24"/>
                <w:szCs w:val="24"/>
              </w:rPr>
              <w:t>Контрольная работа.</w:t>
            </w:r>
          </w:p>
        </w:tc>
      </w:tr>
      <w:tr w:rsidR="00CF4F39" w14:paraId="0AE27324" w14:textId="77777777">
        <w:tc>
          <w:tcPr>
            <w:tcW w:w="3515" w:type="dxa"/>
            <w:tcBorders>
              <w:top w:val="single" w:sz="4" w:space="0" w:color="000000"/>
              <w:left w:val="single" w:sz="4" w:space="0" w:color="000000"/>
              <w:bottom w:val="single" w:sz="4" w:space="0" w:color="000000"/>
            </w:tcBorders>
            <w:vAlign w:val="center"/>
          </w:tcPr>
          <w:p w14:paraId="0E2EDA39" w14:textId="77777777" w:rsidR="00CF4F39" w:rsidRDefault="00E46F72">
            <w:pPr>
              <w:rPr>
                <w:sz w:val="24"/>
                <w:szCs w:val="24"/>
              </w:rPr>
            </w:pPr>
            <w:r>
              <w:rPr>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119" w:type="dxa"/>
            <w:tcBorders>
              <w:top w:val="single" w:sz="4" w:space="0" w:color="000000"/>
              <w:left w:val="single" w:sz="4" w:space="0" w:color="000000"/>
              <w:bottom w:val="single" w:sz="4" w:space="0" w:color="000000"/>
            </w:tcBorders>
          </w:tcPr>
          <w:p w14:paraId="36767B7F"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7A6C9937" w14:textId="77777777" w:rsidR="00CF4F39" w:rsidRDefault="00E46F72">
            <w:pPr>
              <w:rPr>
                <w:color w:val="000000"/>
                <w:sz w:val="24"/>
                <w:szCs w:val="24"/>
              </w:rPr>
            </w:pPr>
            <w:r>
              <w:rPr>
                <w:color w:val="000000"/>
                <w:sz w:val="24"/>
                <w:szCs w:val="24"/>
              </w:rPr>
              <w:t>Устный и письменный опрос.</w:t>
            </w:r>
          </w:p>
          <w:p w14:paraId="333ECA44" w14:textId="77777777" w:rsidR="00CF4F39" w:rsidRDefault="00E46F72">
            <w:pPr>
              <w:rPr>
                <w:sz w:val="24"/>
                <w:szCs w:val="24"/>
              </w:rPr>
            </w:pPr>
            <w:r>
              <w:rPr>
                <w:color w:val="000000"/>
                <w:sz w:val="24"/>
                <w:szCs w:val="24"/>
              </w:rPr>
              <w:t>Контрольная работа.</w:t>
            </w:r>
          </w:p>
        </w:tc>
      </w:tr>
      <w:tr w:rsidR="00CF4F39" w14:paraId="2D518575" w14:textId="77777777">
        <w:tc>
          <w:tcPr>
            <w:tcW w:w="3515" w:type="dxa"/>
            <w:tcBorders>
              <w:top w:val="single" w:sz="4" w:space="0" w:color="000000"/>
              <w:left w:val="single" w:sz="4" w:space="0" w:color="000000"/>
              <w:bottom w:val="single" w:sz="4" w:space="0" w:color="000000"/>
            </w:tcBorders>
            <w:vAlign w:val="center"/>
          </w:tcPr>
          <w:p w14:paraId="2C67D6CA" w14:textId="77777777" w:rsidR="00CF4F39" w:rsidRDefault="00E46F72">
            <w:pPr>
              <w:rPr>
                <w:sz w:val="24"/>
                <w:szCs w:val="24"/>
              </w:rPr>
            </w:pPr>
            <w:r>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119" w:type="dxa"/>
            <w:tcBorders>
              <w:top w:val="single" w:sz="4" w:space="0" w:color="000000"/>
              <w:left w:val="single" w:sz="4" w:space="0" w:color="000000"/>
              <w:bottom w:val="single" w:sz="4" w:space="0" w:color="000000"/>
            </w:tcBorders>
          </w:tcPr>
          <w:p w14:paraId="26A7CB64"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0E328429" w14:textId="77777777" w:rsidR="00CF4F39" w:rsidRDefault="00E46F72">
            <w:pPr>
              <w:rPr>
                <w:color w:val="000000"/>
                <w:sz w:val="24"/>
                <w:szCs w:val="24"/>
              </w:rPr>
            </w:pPr>
            <w:r>
              <w:rPr>
                <w:color w:val="000000"/>
                <w:sz w:val="24"/>
                <w:szCs w:val="24"/>
              </w:rPr>
              <w:t>Индивидуальное задание.</w:t>
            </w:r>
          </w:p>
          <w:p w14:paraId="4304E1A6" w14:textId="77777777" w:rsidR="00CF4F39" w:rsidRDefault="00E46F72">
            <w:pPr>
              <w:rPr>
                <w:sz w:val="24"/>
                <w:szCs w:val="24"/>
              </w:rPr>
            </w:pPr>
            <w:r>
              <w:rPr>
                <w:color w:val="000000"/>
                <w:sz w:val="24"/>
                <w:szCs w:val="24"/>
              </w:rPr>
              <w:t>Устный опрос.</w:t>
            </w:r>
          </w:p>
        </w:tc>
      </w:tr>
      <w:tr w:rsidR="00CF4F39" w14:paraId="6E908240" w14:textId="77777777">
        <w:tc>
          <w:tcPr>
            <w:tcW w:w="3515" w:type="dxa"/>
            <w:tcBorders>
              <w:top w:val="single" w:sz="4" w:space="0" w:color="000000"/>
              <w:left w:val="single" w:sz="4" w:space="0" w:color="000000"/>
              <w:bottom w:val="single" w:sz="4" w:space="0" w:color="000000"/>
            </w:tcBorders>
            <w:vAlign w:val="center"/>
          </w:tcPr>
          <w:p w14:paraId="2B799F6A" w14:textId="77777777" w:rsidR="00CF4F39" w:rsidRDefault="00E46F72">
            <w:pPr>
              <w:rPr>
                <w:sz w:val="24"/>
                <w:szCs w:val="24"/>
              </w:rPr>
            </w:pPr>
            <w:r>
              <w:rPr>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3119" w:type="dxa"/>
            <w:tcBorders>
              <w:top w:val="single" w:sz="4" w:space="0" w:color="000000"/>
              <w:left w:val="single" w:sz="4" w:space="0" w:color="000000"/>
              <w:bottom w:val="single" w:sz="4" w:space="0" w:color="000000"/>
            </w:tcBorders>
          </w:tcPr>
          <w:p w14:paraId="73E56B0A" w14:textId="77777777" w:rsidR="00CF4F39" w:rsidRDefault="00E46F72">
            <w:pPr>
              <w:rPr>
                <w:color w:val="000000"/>
                <w:sz w:val="24"/>
                <w:szCs w:val="24"/>
              </w:rPr>
            </w:pPr>
            <w:r>
              <w:rPr>
                <w:sz w:val="24"/>
                <w:szCs w:val="24"/>
              </w:rPr>
              <w:t>Правильность анализа и решения ситуационных задач</w:t>
            </w:r>
          </w:p>
        </w:tc>
        <w:tc>
          <w:tcPr>
            <w:tcW w:w="3119" w:type="dxa"/>
            <w:tcBorders>
              <w:top w:val="single" w:sz="4" w:space="0" w:color="000000"/>
              <w:left w:val="single" w:sz="4" w:space="0" w:color="000000"/>
              <w:bottom w:val="single" w:sz="4" w:space="0" w:color="000000"/>
              <w:right w:val="single" w:sz="4" w:space="0" w:color="000000"/>
            </w:tcBorders>
            <w:vAlign w:val="center"/>
          </w:tcPr>
          <w:p w14:paraId="43484E0D" w14:textId="77777777" w:rsidR="00CF4F39" w:rsidRDefault="00E46F72">
            <w:pPr>
              <w:rPr>
                <w:color w:val="000000"/>
                <w:sz w:val="24"/>
                <w:szCs w:val="24"/>
              </w:rPr>
            </w:pPr>
            <w:r>
              <w:rPr>
                <w:color w:val="000000"/>
                <w:sz w:val="24"/>
                <w:szCs w:val="24"/>
              </w:rPr>
              <w:t>Фронтальный опрос.</w:t>
            </w:r>
          </w:p>
          <w:p w14:paraId="47E72675" w14:textId="77777777" w:rsidR="00CF4F39" w:rsidRDefault="00E46F72">
            <w:pPr>
              <w:rPr>
                <w:color w:val="000000"/>
                <w:sz w:val="24"/>
                <w:szCs w:val="24"/>
              </w:rPr>
            </w:pPr>
            <w:r>
              <w:rPr>
                <w:color w:val="000000"/>
                <w:sz w:val="24"/>
                <w:szCs w:val="24"/>
              </w:rPr>
              <w:t>Устный и письменный опрос.</w:t>
            </w:r>
          </w:p>
          <w:p w14:paraId="09BB3943" w14:textId="77777777" w:rsidR="00CF4F39" w:rsidRDefault="00CF4F39">
            <w:pPr>
              <w:rPr>
                <w:sz w:val="24"/>
                <w:szCs w:val="24"/>
              </w:rPr>
            </w:pPr>
          </w:p>
        </w:tc>
      </w:tr>
      <w:tr w:rsidR="00CF4F39" w14:paraId="2ABF934C" w14:textId="77777777">
        <w:tc>
          <w:tcPr>
            <w:tcW w:w="3515" w:type="dxa"/>
            <w:tcBorders>
              <w:top w:val="single" w:sz="4" w:space="0" w:color="000000"/>
              <w:left w:val="single" w:sz="4" w:space="0" w:color="000000"/>
              <w:bottom w:val="single" w:sz="4" w:space="0" w:color="000000"/>
            </w:tcBorders>
            <w:vAlign w:val="center"/>
          </w:tcPr>
          <w:p w14:paraId="38E1B2F5" w14:textId="77777777" w:rsidR="00CF4F39" w:rsidRDefault="00E46F72">
            <w:pPr>
              <w:rPr>
                <w:sz w:val="24"/>
                <w:szCs w:val="24"/>
              </w:rPr>
            </w:pPr>
            <w:r>
              <w:rPr>
                <w:sz w:val="24"/>
                <w:szCs w:val="24"/>
              </w:rPr>
              <w:t xml:space="preserve">оказывать первую помощь </w:t>
            </w:r>
            <w:r>
              <w:rPr>
                <w:sz w:val="24"/>
                <w:szCs w:val="24"/>
              </w:rPr>
              <w:lastRenderedPageBreak/>
              <w:t>пострадавшим</w:t>
            </w:r>
          </w:p>
        </w:tc>
        <w:tc>
          <w:tcPr>
            <w:tcW w:w="3119" w:type="dxa"/>
            <w:tcBorders>
              <w:top w:val="single" w:sz="4" w:space="0" w:color="000000"/>
              <w:left w:val="single" w:sz="4" w:space="0" w:color="000000"/>
              <w:bottom w:val="single" w:sz="4" w:space="0" w:color="000000"/>
            </w:tcBorders>
          </w:tcPr>
          <w:p w14:paraId="459B3573" w14:textId="77777777" w:rsidR="00CF4F39" w:rsidRDefault="00E46F72">
            <w:pPr>
              <w:rPr>
                <w:sz w:val="24"/>
                <w:szCs w:val="24"/>
              </w:rPr>
            </w:pPr>
            <w:r>
              <w:rPr>
                <w:sz w:val="24"/>
                <w:szCs w:val="24"/>
              </w:rPr>
              <w:lastRenderedPageBreak/>
              <w:t xml:space="preserve">Правильный порядок </w:t>
            </w:r>
            <w:r>
              <w:rPr>
                <w:sz w:val="24"/>
                <w:szCs w:val="24"/>
              </w:rPr>
              <w:lastRenderedPageBreak/>
              <w:t>выполнения действий по оказанию своевременной доврачебной помощи</w:t>
            </w:r>
          </w:p>
        </w:tc>
        <w:tc>
          <w:tcPr>
            <w:tcW w:w="3119" w:type="dxa"/>
            <w:tcBorders>
              <w:top w:val="single" w:sz="4" w:space="0" w:color="000000"/>
              <w:left w:val="single" w:sz="4" w:space="0" w:color="000000"/>
              <w:bottom w:val="single" w:sz="4" w:space="0" w:color="000000"/>
              <w:right w:val="single" w:sz="4" w:space="0" w:color="000000"/>
            </w:tcBorders>
            <w:vAlign w:val="center"/>
          </w:tcPr>
          <w:p w14:paraId="6E5E4B73" w14:textId="77777777" w:rsidR="00CF4F39" w:rsidRDefault="00E46F72">
            <w:pPr>
              <w:rPr>
                <w:sz w:val="24"/>
                <w:szCs w:val="24"/>
              </w:rPr>
            </w:pPr>
            <w:r>
              <w:rPr>
                <w:sz w:val="24"/>
                <w:szCs w:val="24"/>
              </w:rPr>
              <w:lastRenderedPageBreak/>
              <w:t>Практическая работа.</w:t>
            </w:r>
          </w:p>
          <w:p w14:paraId="32817057" w14:textId="77777777" w:rsidR="00CF4F39" w:rsidRDefault="00CF4F39">
            <w:pPr>
              <w:rPr>
                <w:sz w:val="24"/>
                <w:szCs w:val="24"/>
              </w:rPr>
            </w:pPr>
          </w:p>
        </w:tc>
      </w:tr>
      <w:tr w:rsidR="00CF4F39" w14:paraId="7C658E11" w14:textId="77777777">
        <w:tc>
          <w:tcPr>
            <w:tcW w:w="3515" w:type="dxa"/>
            <w:tcBorders>
              <w:top w:val="single" w:sz="4" w:space="0" w:color="000000"/>
              <w:left w:val="single" w:sz="4" w:space="0" w:color="000000"/>
              <w:bottom w:val="single" w:sz="4" w:space="0" w:color="000000"/>
            </w:tcBorders>
            <w:vAlign w:val="center"/>
          </w:tcPr>
          <w:p w14:paraId="12828E59" w14:textId="77777777" w:rsidR="00CF4F39" w:rsidRDefault="00E46F72">
            <w:pPr>
              <w:rPr>
                <w:sz w:val="24"/>
                <w:szCs w:val="24"/>
              </w:rPr>
            </w:pPr>
            <w:r>
              <w:rPr>
                <w:b/>
                <w:sz w:val="24"/>
                <w:szCs w:val="24"/>
              </w:rPr>
              <w:lastRenderedPageBreak/>
              <w:t>Знать</w:t>
            </w:r>
            <w:r>
              <w:rPr>
                <w:sz w:val="24"/>
                <w:szCs w:val="24"/>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4" w:space="0" w:color="000000"/>
              <w:left w:val="single" w:sz="4" w:space="0" w:color="000000"/>
              <w:bottom w:val="single" w:sz="4" w:space="0" w:color="000000"/>
            </w:tcBorders>
          </w:tcPr>
          <w:p w14:paraId="359BA79A"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2F798C6C" w14:textId="77777777" w:rsidR="00CF4F39" w:rsidRDefault="00E46F72">
            <w:pPr>
              <w:rPr>
                <w:color w:val="000000"/>
                <w:sz w:val="24"/>
                <w:szCs w:val="24"/>
              </w:rPr>
            </w:pPr>
            <w:r>
              <w:rPr>
                <w:color w:val="000000"/>
                <w:sz w:val="24"/>
                <w:szCs w:val="24"/>
              </w:rPr>
              <w:t>Фронтальный опрос.</w:t>
            </w:r>
          </w:p>
          <w:p w14:paraId="650CDE07" w14:textId="77777777" w:rsidR="00CF4F39" w:rsidRDefault="00E46F72">
            <w:pPr>
              <w:rPr>
                <w:color w:val="000000"/>
                <w:sz w:val="24"/>
                <w:szCs w:val="24"/>
              </w:rPr>
            </w:pPr>
            <w:r>
              <w:rPr>
                <w:color w:val="000000"/>
                <w:sz w:val="24"/>
                <w:szCs w:val="24"/>
              </w:rPr>
              <w:t>Устный и письменный опрос.</w:t>
            </w:r>
          </w:p>
          <w:p w14:paraId="39AEA7BB" w14:textId="77777777" w:rsidR="00CF4F39" w:rsidRDefault="00E46F72">
            <w:pPr>
              <w:rPr>
                <w:color w:val="000000"/>
                <w:sz w:val="24"/>
                <w:szCs w:val="24"/>
              </w:rPr>
            </w:pPr>
            <w:r>
              <w:rPr>
                <w:color w:val="000000"/>
                <w:sz w:val="24"/>
                <w:szCs w:val="24"/>
              </w:rPr>
              <w:t xml:space="preserve">Письменное тестирование или тестирование с использованием технических средств   обучения. </w:t>
            </w:r>
          </w:p>
        </w:tc>
      </w:tr>
      <w:tr w:rsidR="00CF4F39" w14:paraId="2A06F69A" w14:textId="77777777">
        <w:tc>
          <w:tcPr>
            <w:tcW w:w="3515" w:type="dxa"/>
            <w:tcBorders>
              <w:top w:val="single" w:sz="4" w:space="0" w:color="000000"/>
              <w:left w:val="single" w:sz="4" w:space="0" w:color="000000"/>
              <w:bottom w:val="single" w:sz="4" w:space="0" w:color="000000"/>
            </w:tcBorders>
            <w:vAlign w:val="center"/>
          </w:tcPr>
          <w:p w14:paraId="5F0819E9" w14:textId="77777777" w:rsidR="00CF4F39" w:rsidRDefault="00E46F72">
            <w:pPr>
              <w:rPr>
                <w:sz w:val="24"/>
                <w:szCs w:val="24"/>
              </w:rPr>
            </w:pPr>
            <w:r>
              <w:rPr>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119" w:type="dxa"/>
            <w:tcBorders>
              <w:top w:val="single" w:sz="4" w:space="0" w:color="000000"/>
              <w:left w:val="single" w:sz="4" w:space="0" w:color="000000"/>
              <w:bottom w:val="single" w:sz="4" w:space="0" w:color="000000"/>
            </w:tcBorders>
          </w:tcPr>
          <w:p w14:paraId="54D6E3AC"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52E92A21" w14:textId="77777777" w:rsidR="00CF4F39" w:rsidRDefault="00E46F72">
            <w:pPr>
              <w:rPr>
                <w:color w:val="000000"/>
                <w:sz w:val="24"/>
                <w:szCs w:val="24"/>
              </w:rPr>
            </w:pPr>
            <w:r>
              <w:rPr>
                <w:color w:val="000000"/>
                <w:sz w:val="24"/>
                <w:szCs w:val="24"/>
              </w:rPr>
              <w:t>Индивидуальное задание.</w:t>
            </w:r>
          </w:p>
          <w:p w14:paraId="56021C5D" w14:textId="77777777" w:rsidR="00CF4F39" w:rsidRDefault="00E46F72">
            <w:pPr>
              <w:rPr>
                <w:color w:val="000000"/>
                <w:sz w:val="24"/>
                <w:szCs w:val="24"/>
              </w:rPr>
            </w:pPr>
            <w:r>
              <w:rPr>
                <w:color w:val="000000"/>
                <w:sz w:val="24"/>
                <w:szCs w:val="24"/>
              </w:rPr>
              <w:t>Устный опрос.</w:t>
            </w:r>
          </w:p>
        </w:tc>
      </w:tr>
      <w:tr w:rsidR="00CF4F39" w14:paraId="22231FC9" w14:textId="77777777">
        <w:tc>
          <w:tcPr>
            <w:tcW w:w="3515" w:type="dxa"/>
            <w:tcBorders>
              <w:top w:val="single" w:sz="4" w:space="0" w:color="000000"/>
              <w:left w:val="single" w:sz="4" w:space="0" w:color="000000"/>
              <w:bottom w:val="single" w:sz="4" w:space="0" w:color="000000"/>
            </w:tcBorders>
            <w:vAlign w:val="center"/>
          </w:tcPr>
          <w:p w14:paraId="682F2B1D" w14:textId="77777777" w:rsidR="00CF4F39" w:rsidRDefault="00E46F72">
            <w:pPr>
              <w:rPr>
                <w:sz w:val="24"/>
                <w:szCs w:val="24"/>
              </w:rPr>
            </w:pPr>
            <w:r>
              <w:rPr>
                <w:sz w:val="24"/>
                <w:szCs w:val="24"/>
              </w:rPr>
              <w:t>основы военной службы и обороны государства;</w:t>
            </w:r>
          </w:p>
        </w:tc>
        <w:tc>
          <w:tcPr>
            <w:tcW w:w="3119" w:type="dxa"/>
            <w:tcBorders>
              <w:top w:val="single" w:sz="4" w:space="0" w:color="000000"/>
              <w:left w:val="single" w:sz="4" w:space="0" w:color="000000"/>
              <w:bottom w:val="single" w:sz="4" w:space="0" w:color="000000"/>
            </w:tcBorders>
          </w:tcPr>
          <w:p w14:paraId="7495E813"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35F51A5D" w14:textId="77777777" w:rsidR="00CF4F39" w:rsidRDefault="00E46F72">
            <w:pPr>
              <w:rPr>
                <w:color w:val="000000"/>
                <w:sz w:val="24"/>
                <w:szCs w:val="24"/>
              </w:rPr>
            </w:pPr>
            <w:r>
              <w:rPr>
                <w:color w:val="000000"/>
                <w:sz w:val="24"/>
                <w:szCs w:val="24"/>
              </w:rPr>
              <w:t>Фронтальный опрос.</w:t>
            </w:r>
          </w:p>
          <w:p w14:paraId="17012633" w14:textId="77777777" w:rsidR="00CF4F39" w:rsidRDefault="00E46F72">
            <w:pPr>
              <w:rPr>
                <w:color w:val="000000"/>
                <w:sz w:val="24"/>
                <w:szCs w:val="24"/>
              </w:rPr>
            </w:pPr>
            <w:r>
              <w:rPr>
                <w:color w:val="000000"/>
                <w:sz w:val="24"/>
                <w:szCs w:val="24"/>
              </w:rPr>
              <w:t>Устный и письменный опрос.</w:t>
            </w:r>
          </w:p>
        </w:tc>
      </w:tr>
      <w:tr w:rsidR="00CF4F39" w14:paraId="55CAE8E3" w14:textId="77777777">
        <w:tc>
          <w:tcPr>
            <w:tcW w:w="3515" w:type="dxa"/>
            <w:tcBorders>
              <w:top w:val="single" w:sz="4" w:space="0" w:color="000000"/>
              <w:left w:val="single" w:sz="4" w:space="0" w:color="000000"/>
              <w:bottom w:val="single" w:sz="4" w:space="0" w:color="000000"/>
            </w:tcBorders>
            <w:vAlign w:val="center"/>
          </w:tcPr>
          <w:p w14:paraId="388730C5" w14:textId="77777777" w:rsidR="00CF4F39" w:rsidRDefault="00E46F72">
            <w:pPr>
              <w:rPr>
                <w:sz w:val="24"/>
                <w:szCs w:val="24"/>
              </w:rPr>
            </w:pPr>
            <w:r>
              <w:rPr>
                <w:sz w:val="24"/>
                <w:szCs w:val="24"/>
              </w:rPr>
              <w:t>задачи и основные мероприятия гражданской обороны; способы защиты населения от оружия массового поражения;</w:t>
            </w:r>
          </w:p>
        </w:tc>
        <w:tc>
          <w:tcPr>
            <w:tcW w:w="3119" w:type="dxa"/>
            <w:tcBorders>
              <w:top w:val="single" w:sz="4" w:space="0" w:color="000000"/>
              <w:left w:val="single" w:sz="4" w:space="0" w:color="000000"/>
              <w:bottom w:val="single" w:sz="4" w:space="0" w:color="000000"/>
            </w:tcBorders>
          </w:tcPr>
          <w:p w14:paraId="3566CBBC"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43A2C0CA" w14:textId="77777777" w:rsidR="00CF4F39" w:rsidRDefault="00E46F72">
            <w:pPr>
              <w:rPr>
                <w:color w:val="000000"/>
                <w:sz w:val="24"/>
                <w:szCs w:val="24"/>
              </w:rPr>
            </w:pPr>
            <w:r>
              <w:rPr>
                <w:color w:val="000000"/>
                <w:sz w:val="24"/>
                <w:szCs w:val="24"/>
              </w:rPr>
              <w:t>Письменное тестирование или тестирование с использованием технических средств   обучения.</w:t>
            </w:r>
          </w:p>
        </w:tc>
      </w:tr>
      <w:tr w:rsidR="00CF4F39" w14:paraId="73602FB4" w14:textId="77777777">
        <w:tc>
          <w:tcPr>
            <w:tcW w:w="3515" w:type="dxa"/>
            <w:tcBorders>
              <w:top w:val="single" w:sz="4" w:space="0" w:color="000000"/>
              <w:left w:val="single" w:sz="4" w:space="0" w:color="000000"/>
              <w:bottom w:val="single" w:sz="4" w:space="0" w:color="000000"/>
            </w:tcBorders>
            <w:vAlign w:val="center"/>
          </w:tcPr>
          <w:p w14:paraId="64552EB2" w14:textId="77777777" w:rsidR="00CF4F39" w:rsidRDefault="00E46F72">
            <w:pPr>
              <w:rPr>
                <w:sz w:val="24"/>
                <w:szCs w:val="24"/>
              </w:rPr>
            </w:pPr>
            <w:r>
              <w:rPr>
                <w:sz w:val="24"/>
                <w:szCs w:val="24"/>
              </w:rPr>
              <w:t>меры пожарной безопасности и правила безопасного поведения при пожарах;</w:t>
            </w:r>
          </w:p>
        </w:tc>
        <w:tc>
          <w:tcPr>
            <w:tcW w:w="3119" w:type="dxa"/>
            <w:tcBorders>
              <w:top w:val="single" w:sz="4" w:space="0" w:color="000000"/>
              <w:left w:val="single" w:sz="4" w:space="0" w:color="000000"/>
              <w:bottom w:val="single" w:sz="4" w:space="0" w:color="000000"/>
            </w:tcBorders>
          </w:tcPr>
          <w:p w14:paraId="32ED4186"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52F789DF" w14:textId="77777777" w:rsidR="00CF4F39" w:rsidRDefault="00E46F72">
            <w:pPr>
              <w:rPr>
                <w:color w:val="000000"/>
                <w:sz w:val="24"/>
                <w:szCs w:val="24"/>
              </w:rPr>
            </w:pPr>
            <w:r>
              <w:rPr>
                <w:color w:val="000000"/>
                <w:sz w:val="24"/>
                <w:szCs w:val="24"/>
              </w:rPr>
              <w:t>Индивидуальное задание.</w:t>
            </w:r>
          </w:p>
          <w:p w14:paraId="7D7101D4" w14:textId="77777777" w:rsidR="00CF4F39" w:rsidRDefault="00E46F72">
            <w:pPr>
              <w:rPr>
                <w:color w:val="000000"/>
                <w:sz w:val="24"/>
                <w:szCs w:val="24"/>
              </w:rPr>
            </w:pPr>
            <w:r>
              <w:rPr>
                <w:color w:val="000000"/>
                <w:sz w:val="24"/>
                <w:szCs w:val="24"/>
              </w:rPr>
              <w:t>Устный опрос.</w:t>
            </w:r>
          </w:p>
        </w:tc>
      </w:tr>
      <w:tr w:rsidR="00CF4F39" w14:paraId="3D3EEEEE" w14:textId="77777777">
        <w:tc>
          <w:tcPr>
            <w:tcW w:w="3515" w:type="dxa"/>
            <w:tcBorders>
              <w:top w:val="single" w:sz="4" w:space="0" w:color="000000"/>
              <w:left w:val="single" w:sz="4" w:space="0" w:color="000000"/>
              <w:bottom w:val="single" w:sz="4" w:space="0" w:color="000000"/>
            </w:tcBorders>
            <w:vAlign w:val="center"/>
          </w:tcPr>
          <w:p w14:paraId="4C12F8D0" w14:textId="77777777" w:rsidR="00CF4F39" w:rsidRDefault="00E46F72">
            <w:pPr>
              <w:rPr>
                <w:sz w:val="24"/>
                <w:szCs w:val="24"/>
              </w:rPr>
            </w:pPr>
            <w:r>
              <w:rPr>
                <w:sz w:val="24"/>
                <w:szCs w:val="24"/>
              </w:rPr>
              <w:t>организацию и порядок призыва граждан на военную службу и поступления на нее в добровольном порядке;</w:t>
            </w:r>
          </w:p>
        </w:tc>
        <w:tc>
          <w:tcPr>
            <w:tcW w:w="3119" w:type="dxa"/>
            <w:tcBorders>
              <w:top w:val="single" w:sz="4" w:space="0" w:color="000000"/>
              <w:left w:val="single" w:sz="4" w:space="0" w:color="000000"/>
              <w:bottom w:val="single" w:sz="4" w:space="0" w:color="000000"/>
            </w:tcBorders>
          </w:tcPr>
          <w:p w14:paraId="0EE0171C"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45E354F4" w14:textId="77777777" w:rsidR="00CF4F39" w:rsidRDefault="00E46F72">
            <w:pPr>
              <w:rPr>
                <w:color w:val="000000"/>
                <w:sz w:val="24"/>
                <w:szCs w:val="24"/>
              </w:rPr>
            </w:pPr>
            <w:r>
              <w:rPr>
                <w:color w:val="000000"/>
                <w:sz w:val="24"/>
                <w:szCs w:val="24"/>
              </w:rPr>
              <w:t>Письменное тестирование или тестирование с использованием технических средств   обучения.</w:t>
            </w:r>
          </w:p>
        </w:tc>
      </w:tr>
      <w:tr w:rsidR="00CF4F39" w14:paraId="4CC0A250" w14:textId="77777777">
        <w:tc>
          <w:tcPr>
            <w:tcW w:w="3515" w:type="dxa"/>
            <w:tcBorders>
              <w:top w:val="single" w:sz="4" w:space="0" w:color="000000"/>
              <w:left w:val="single" w:sz="4" w:space="0" w:color="000000"/>
              <w:bottom w:val="single" w:sz="4" w:space="0" w:color="000000"/>
            </w:tcBorders>
            <w:vAlign w:val="center"/>
          </w:tcPr>
          <w:p w14:paraId="3260F595" w14:textId="77777777" w:rsidR="00CF4F39" w:rsidRDefault="00E46F72">
            <w:pPr>
              <w:rPr>
                <w:sz w:val="24"/>
                <w:szCs w:val="24"/>
              </w:rPr>
            </w:pPr>
            <w:r>
              <w:rPr>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19" w:type="dxa"/>
            <w:tcBorders>
              <w:top w:val="single" w:sz="4" w:space="0" w:color="000000"/>
              <w:left w:val="single" w:sz="4" w:space="0" w:color="000000"/>
              <w:bottom w:val="single" w:sz="4" w:space="0" w:color="000000"/>
            </w:tcBorders>
          </w:tcPr>
          <w:p w14:paraId="4CBA15CB"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19E2DD39" w14:textId="77777777" w:rsidR="00CF4F39" w:rsidRDefault="00E46F72">
            <w:pPr>
              <w:rPr>
                <w:color w:val="000000"/>
                <w:sz w:val="24"/>
                <w:szCs w:val="24"/>
              </w:rPr>
            </w:pPr>
            <w:r>
              <w:rPr>
                <w:color w:val="000000"/>
                <w:sz w:val="24"/>
                <w:szCs w:val="24"/>
              </w:rPr>
              <w:t>Индивидуальное задание.</w:t>
            </w:r>
          </w:p>
          <w:p w14:paraId="2F4D8A55" w14:textId="77777777" w:rsidR="00CF4F39" w:rsidRDefault="00E46F72">
            <w:pPr>
              <w:rPr>
                <w:color w:val="000000"/>
                <w:sz w:val="24"/>
                <w:szCs w:val="24"/>
              </w:rPr>
            </w:pPr>
            <w:r>
              <w:rPr>
                <w:color w:val="000000"/>
                <w:sz w:val="24"/>
                <w:szCs w:val="24"/>
              </w:rPr>
              <w:t>Устный опрос.</w:t>
            </w:r>
          </w:p>
        </w:tc>
      </w:tr>
      <w:tr w:rsidR="00CF4F39" w14:paraId="2910D245" w14:textId="77777777">
        <w:tc>
          <w:tcPr>
            <w:tcW w:w="3515" w:type="dxa"/>
            <w:tcBorders>
              <w:top w:val="single" w:sz="4" w:space="0" w:color="000000"/>
              <w:left w:val="single" w:sz="4" w:space="0" w:color="000000"/>
              <w:bottom w:val="single" w:sz="4" w:space="0" w:color="000000"/>
            </w:tcBorders>
            <w:vAlign w:val="center"/>
          </w:tcPr>
          <w:p w14:paraId="151FC330" w14:textId="77777777" w:rsidR="00CF4F39" w:rsidRDefault="00E46F72">
            <w:pPr>
              <w:rPr>
                <w:sz w:val="24"/>
                <w:szCs w:val="24"/>
              </w:rPr>
            </w:pPr>
            <w:r>
              <w:rPr>
                <w:sz w:val="24"/>
                <w:szCs w:val="24"/>
              </w:rPr>
              <w:lastRenderedPageBreak/>
              <w:t>область применения получаемых профессиональных знаний при исполнении обязанностей военной службы;</w:t>
            </w:r>
          </w:p>
        </w:tc>
        <w:tc>
          <w:tcPr>
            <w:tcW w:w="3119" w:type="dxa"/>
            <w:tcBorders>
              <w:top w:val="single" w:sz="4" w:space="0" w:color="000000"/>
              <w:left w:val="single" w:sz="4" w:space="0" w:color="000000"/>
              <w:bottom w:val="single" w:sz="4" w:space="0" w:color="000000"/>
            </w:tcBorders>
          </w:tcPr>
          <w:p w14:paraId="7E8FC008" w14:textId="77777777" w:rsidR="00CF4F39" w:rsidRDefault="00E46F72">
            <w:pPr>
              <w:rPr>
                <w:color w:val="000000"/>
                <w:sz w:val="24"/>
                <w:szCs w:val="24"/>
              </w:rPr>
            </w:pPr>
            <w:r>
              <w:rPr>
                <w:sz w:val="24"/>
                <w:szCs w:val="24"/>
              </w:rPr>
              <w:t>Точность и полнота информации</w:t>
            </w:r>
          </w:p>
        </w:tc>
        <w:tc>
          <w:tcPr>
            <w:tcW w:w="3119" w:type="dxa"/>
            <w:tcBorders>
              <w:top w:val="single" w:sz="4" w:space="0" w:color="000000"/>
              <w:left w:val="single" w:sz="4" w:space="0" w:color="000000"/>
              <w:bottom w:val="single" w:sz="4" w:space="0" w:color="000000"/>
              <w:right w:val="single" w:sz="4" w:space="0" w:color="000000"/>
            </w:tcBorders>
            <w:vAlign w:val="center"/>
          </w:tcPr>
          <w:p w14:paraId="6BC6EA90" w14:textId="77777777" w:rsidR="00CF4F39" w:rsidRDefault="00E46F72">
            <w:pPr>
              <w:rPr>
                <w:color w:val="000000"/>
                <w:sz w:val="24"/>
                <w:szCs w:val="24"/>
              </w:rPr>
            </w:pPr>
            <w:r>
              <w:rPr>
                <w:color w:val="000000"/>
                <w:sz w:val="24"/>
                <w:szCs w:val="24"/>
              </w:rPr>
              <w:t>Индивидуальное задание.</w:t>
            </w:r>
          </w:p>
          <w:p w14:paraId="492199A9" w14:textId="77777777" w:rsidR="00CF4F39" w:rsidRDefault="00E46F72">
            <w:pPr>
              <w:rPr>
                <w:color w:val="000000"/>
                <w:sz w:val="24"/>
                <w:szCs w:val="24"/>
              </w:rPr>
            </w:pPr>
            <w:r>
              <w:rPr>
                <w:color w:val="000000"/>
                <w:sz w:val="24"/>
                <w:szCs w:val="24"/>
              </w:rPr>
              <w:t>Устный опрос.</w:t>
            </w:r>
          </w:p>
        </w:tc>
      </w:tr>
      <w:tr w:rsidR="00CF4F39" w14:paraId="76C7C487" w14:textId="77777777">
        <w:tc>
          <w:tcPr>
            <w:tcW w:w="3515" w:type="dxa"/>
            <w:tcBorders>
              <w:top w:val="single" w:sz="4" w:space="0" w:color="000000"/>
              <w:left w:val="single" w:sz="4" w:space="0" w:color="000000"/>
              <w:bottom w:val="single" w:sz="4" w:space="0" w:color="000000"/>
            </w:tcBorders>
            <w:vAlign w:val="center"/>
          </w:tcPr>
          <w:p w14:paraId="055F6DCC"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Pr>
                <w:sz w:val="24"/>
                <w:szCs w:val="24"/>
              </w:rPr>
              <w:t>порядок и правила оказания первой помощи пострадавшим</w:t>
            </w:r>
          </w:p>
        </w:tc>
        <w:tc>
          <w:tcPr>
            <w:tcW w:w="3119" w:type="dxa"/>
            <w:tcBorders>
              <w:top w:val="single" w:sz="4" w:space="0" w:color="000000"/>
              <w:left w:val="single" w:sz="4" w:space="0" w:color="000000"/>
              <w:bottom w:val="single" w:sz="4" w:space="0" w:color="000000"/>
            </w:tcBorders>
          </w:tcPr>
          <w:p w14:paraId="3903DE96" w14:textId="77777777" w:rsidR="00CF4F39" w:rsidRDefault="00E46F72">
            <w:pPr>
              <w:rPr>
                <w:sz w:val="24"/>
                <w:szCs w:val="24"/>
              </w:rPr>
            </w:pPr>
            <w:r>
              <w:rPr>
                <w:sz w:val="24"/>
                <w:szCs w:val="24"/>
              </w:rPr>
              <w:t>Последовательность изложения и грамотность оформления практической работы</w:t>
            </w:r>
          </w:p>
        </w:tc>
        <w:tc>
          <w:tcPr>
            <w:tcW w:w="3119" w:type="dxa"/>
            <w:tcBorders>
              <w:top w:val="single" w:sz="4" w:space="0" w:color="000000"/>
              <w:left w:val="single" w:sz="4" w:space="0" w:color="000000"/>
              <w:bottom w:val="single" w:sz="4" w:space="0" w:color="000000"/>
              <w:right w:val="single" w:sz="4" w:space="0" w:color="000000"/>
            </w:tcBorders>
            <w:vAlign w:val="center"/>
          </w:tcPr>
          <w:p w14:paraId="647EF22A" w14:textId="77777777" w:rsidR="00CF4F39" w:rsidRDefault="00E46F72">
            <w:pPr>
              <w:rPr>
                <w:sz w:val="24"/>
                <w:szCs w:val="24"/>
              </w:rPr>
            </w:pPr>
            <w:r>
              <w:rPr>
                <w:sz w:val="24"/>
                <w:szCs w:val="24"/>
              </w:rPr>
              <w:t>Практическая работа</w:t>
            </w:r>
          </w:p>
          <w:p w14:paraId="751D0EA5" w14:textId="77777777" w:rsidR="00CF4F39" w:rsidRDefault="00CF4F39">
            <w:pPr>
              <w:rPr>
                <w:sz w:val="24"/>
                <w:szCs w:val="24"/>
              </w:rPr>
            </w:pPr>
          </w:p>
        </w:tc>
      </w:tr>
    </w:tbl>
    <w:p w14:paraId="68CB6128"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i/>
          <w:color w:val="FF0000"/>
          <w:sz w:val="24"/>
          <w:szCs w:val="24"/>
        </w:rPr>
      </w:pPr>
    </w:p>
    <w:p w14:paraId="5D5B2DF2" w14:textId="3E80CF03" w:rsidR="00CF4F39" w:rsidRDefault="00F23D5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*Цифровой конструктор </w:t>
      </w:r>
      <w:r w:rsidR="00D83771">
        <w:rPr>
          <w:rFonts w:ascii="Times New Roman" w:eastAsia="Times New Roman" w:hAnsi="Times New Roman" w:cs="Times New Roman"/>
          <w:sz w:val="24"/>
          <w:szCs w:val="24"/>
        </w:rPr>
        <w:t>ОП.11 Безопасность жизнедеятельности</w:t>
      </w:r>
    </w:p>
    <w:p w14:paraId="0DFE84C5" w14:textId="77777777" w:rsidR="00F23D5B" w:rsidRDefault="00F23D5B" w:rsidP="00F23D5B">
      <w:pPr>
        <w:tabs>
          <w:tab w:val="left" w:pos="195"/>
        </w:tabs>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23D5B" w:rsidRPr="00F23D5B" w14:paraId="16F83B45" w14:textId="77777777" w:rsidTr="005F12A1">
        <w:tc>
          <w:tcPr>
            <w:tcW w:w="3115" w:type="dxa"/>
            <w:shd w:val="clear" w:color="auto" w:fill="auto"/>
          </w:tcPr>
          <w:p w14:paraId="78382399" w14:textId="77777777" w:rsidR="00F23D5B" w:rsidRPr="00F23D5B" w:rsidRDefault="00F23D5B" w:rsidP="00F23D5B">
            <w:pPr>
              <w:spacing w:after="120" w:line="240" w:lineRule="auto"/>
              <w:rPr>
                <w:rFonts w:ascii="Times New Roman" w:eastAsia="Times New Roman" w:hAnsi="Times New Roman" w:cs="Times New Roman"/>
                <w:b/>
                <w:bCs/>
                <w:sz w:val="24"/>
                <w:szCs w:val="24"/>
              </w:rPr>
            </w:pPr>
            <w:r w:rsidRPr="00F23D5B">
              <w:rPr>
                <w:rFonts w:ascii="Times New Roman" w:eastAsia="Times New Roman" w:hAnsi="Times New Roman" w:cs="Times New Roman"/>
                <w:b/>
                <w:bCs/>
                <w:sz w:val="24"/>
                <w:szCs w:val="24"/>
              </w:rPr>
              <w:t>Общие компетенции (ОК)</w:t>
            </w:r>
          </w:p>
        </w:tc>
        <w:tc>
          <w:tcPr>
            <w:tcW w:w="3115" w:type="dxa"/>
            <w:shd w:val="clear" w:color="auto" w:fill="auto"/>
          </w:tcPr>
          <w:p w14:paraId="1CBAA0F7" w14:textId="77777777" w:rsidR="00F23D5B" w:rsidRPr="00F23D5B" w:rsidRDefault="00F23D5B" w:rsidP="00F23D5B">
            <w:pPr>
              <w:spacing w:after="120" w:line="240" w:lineRule="auto"/>
              <w:rPr>
                <w:rFonts w:ascii="Times New Roman" w:eastAsia="Times New Roman" w:hAnsi="Times New Roman" w:cs="Times New Roman"/>
                <w:b/>
                <w:bCs/>
                <w:sz w:val="24"/>
                <w:szCs w:val="24"/>
              </w:rPr>
            </w:pPr>
            <w:r w:rsidRPr="00F23D5B">
              <w:rPr>
                <w:rFonts w:ascii="Times New Roman" w:eastAsia="Times New Roman" w:hAnsi="Times New Roman" w:cs="Times New Roman"/>
                <w:b/>
                <w:bCs/>
                <w:sz w:val="24"/>
                <w:szCs w:val="24"/>
              </w:rPr>
              <w:t>Умения общие (Уо)</w:t>
            </w:r>
          </w:p>
        </w:tc>
        <w:tc>
          <w:tcPr>
            <w:tcW w:w="3115" w:type="dxa"/>
            <w:shd w:val="clear" w:color="auto" w:fill="auto"/>
          </w:tcPr>
          <w:p w14:paraId="3EBDEB4A" w14:textId="77777777" w:rsidR="00F23D5B" w:rsidRPr="00F23D5B" w:rsidRDefault="00F23D5B" w:rsidP="00F23D5B">
            <w:pPr>
              <w:spacing w:after="120" w:line="240" w:lineRule="auto"/>
              <w:rPr>
                <w:rFonts w:ascii="Times New Roman" w:eastAsia="Times New Roman" w:hAnsi="Times New Roman" w:cs="Times New Roman"/>
                <w:b/>
                <w:bCs/>
                <w:sz w:val="24"/>
                <w:szCs w:val="24"/>
              </w:rPr>
            </w:pPr>
            <w:r w:rsidRPr="00F23D5B">
              <w:rPr>
                <w:rFonts w:ascii="Times New Roman" w:eastAsia="Times New Roman" w:hAnsi="Times New Roman" w:cs="Times New Roman"/>
                <w:b/>
                <w:bCs/>
                <w:sz w:val="24"/>
                <w:szCs w:val="24"/>
              </w:rPr>
              <w:t>Знания общие (Зо)</w:t>
            </w:r>
          </w:p>
        </w:tc>
      </w:tr>
      <w:tr w:rsidR="00F23D5B" w:rsidRPr="00F23D5B" w14:paraId="633B27FF" w14:textId="77777777" w:rsidTr="005F12A1">
        <w:tc>
          <w:tcPr>
            <w:tcW w:w="3115" w:type="dxa"/>
            <w:shd w:val="clear" w:color="auto" w:fill="auto"/>
          </w:tcPr>
          <w:p w14:paraId="4C06812F"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1</w:t>
            </w:r>
          </w:p>
        </w:tc>
        <w:tc>
          <w:tcPr>
            <w:tcW w:w="3115" w:type="dxa"/>
            <w:shd w:val="clear" w:color="auto" w:fill="auto"/>
          </w:tcPr>
          <w:p w14:paraId="3096CDFA" w14:textId="04BF9F03"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Уо.01.01</w:t>
            </w:r>
            <w:r w:rsidR="00D83771">
              <w:rPr>
                <w:rFonts w:ascii="Times New Roman" w:eastAsia="Times New Roman" w:hAnsi="Times New Roman" w:cs="Times New Roman"/>
                <w:sz w:val="24"/>
                <w:szCs w:val="24"/>
              </w:rPr>
              <w:t xml:space="preserve"> </w:t>
            </w:r>
            <w:r w:rsidR="00D83771">
              <w:rPr>
                <w:rFonts w:ascii="Times New Roman" w:eastAsia="Times New Roman" w:hAnsi="Times New Roman" w:cs="Times New Roman"/>
              </w:rPr>
              <w:t>описывать значимость своей профессии (специальности);</w:t>
            </w:r>
          </w:p>
        </w:tc>
        <w:tc>
          <w:tcPr>
            <w:tcW w:w="3115" w:type="dxa"/>
            <w:shd w:val="clear" w:color="auto" w:fill="auto"/>
          </w:tcPr>
          <w:p w14:paraId="2468CADC" w14:textId="4EA627A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Зо.01.01</w:t>
            </w:r>
            <w:r w:rsidR="00D83771">
              <w:rPr>
                <w:rFonts w:ascii="Times New Roman" w:eastAsia="Times New Roman" w:hAnsi="Times New Roman" w:cs="Times New Roman"/>
                <w:sz w:val="24"/>
                <w:szCs w:val="24"/>
              </w:rPr>
              <w:t xml:space="preserve"> </w:t>
            </w:r>
            <w:r w:rsidR="00D83771">
              <w:rPr>
                <w:rFonts w:ascii="Times New Roman" w:eastAsia="Times New Roman" w:hAnsi="Times New Roman" w:cs="Times New Roman"/>
              </w:rPr>
              <w:t>значимость профессиональной деятельности по профессии (специальности)</w:t>
            </w:r>
          </w:p>
        </w:tc>
      </w:tr>
      <w:tr w:rsidR="00F23D5B" w:rsidRPr="00F23D5B" w14:paraId="06B8F0F8" w14:textId="77777777" w:rsidTr="005F12A1">
        <w:tc>
          <w:tcPr>
            <w:tcW w:w="3115" w:type="dxa"/>
            <w:shd w:val="clear" w:color="auto" w:fill="auto"/>
          </w:tcPr>
          <w:p w14:paraId="6F7A45D0"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2</w:t>
            </w:r>
          </w:p>
        </w:tc>
        <w:tc>
          <w:tcPr>
            <w:tcW w:w="3115" w:type="dxa"/>
            <w:shd w:val="clear" w:color="auto" w:fill="auto"/>
          </w:tcPr>
          <w:p w14:paraId="40D53725" w14:textId="68B28AD5"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Уо.02.03</w:t>
            </w:r>
            <w:r w:rsidR="00D83771">
              <w:rPr>
                <w:rFonts w:ascii="Times New Roman" w:eastAsia="Times New Roman" w:hAnsi="Times New Roman" w:cs="Times New Roman"/>
                <w:sz w:val="24"/>
                <w:szCs w:val="24"/>
              </w:rPr>
              <w:t xml:space="preserve"> </w:t>
            </w:r>
            <w:r w:rsidR="00D83771">
              <w:rPr>
                <w:rFonts w:ascii="Times New Roman" w:eastAsia="Times New Roman" w:hAnsi="Times New Roman" w:cs="Times New Roman"/>
              </w:rPr>
              <w:t>определять этапы решения задачи;</w:t>
            </w:r>
          </w:p>
        </w:tc>
        <w:tc>
          <w:tcPr>
            <w:tcW w:w="3115" w:type="dxa"/>
            <w:shd w:val="clear" w:color="auto" w:fill="auto"/>
          </w:tcPr>
          <w:p w14:paraId="4EB16693" w14:textId="77777777" w:rsidR="00F23D5B" w:rsidRPr="00F23D5B" w:rsidRDefault="00F23D5B" w:rsidP="00F23D5B">
            <w:pPr>
              <w:spacing w:after="120" w:line="240" w:lineRule="auto"/>
              <w:rPr>
                <w:rFonts w:ascii="Times New Roman" w:eastAsia="Times New Roman" w:hAnsi="Times New Roman" w:cs="Times New Roman"/>
                <w:sz w:val="24"/>
                <w:szCs w:val="24"/>
              </w:rPr>
            </w:pPr>
          </w:p>
        </w:tc>
      </w:tr>
      <w:tr w:rsidR="00F23D5B" w:rsidRPr="00F23D5B" w14:paraId="74C4F9A9" w14:textId="77777777" w:rsidTr="005F12A1">
        <w:tc>
          <w:tcPr>
            <w:tcW w:w="3115" w:type="dxa"/>
            <w:shd w:val="clear" w:color="auto" w:fill="auto"/>
          </w:tcPr>
          <w:p w14:paraId="00010C3A"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3</w:t>
            </w:r>
          </w:p>
        </w:tc>
        <w:tc>
          <w:tcPr>
            <w:tcW w:w="3115" w:type="dxa"/>
            <w:shd w:val="clear" w:color="auto" w:fill="auto"/>
          </w:tcPr>
          <w:p w14:paraId="433EAE0A" w14:textId="6D4783D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Уо.03.02</w:t>
            </w:r>
            <w:r w:rsidR="00D83771">
              <w:rPr>
                <w:rFonts w:ascii="Times New Roman" w:eastAsia="Times New Roman" w:hAnsi="Times New Roman" w:cs="Times New Roman"/>
                <w:sz w:val="24"/>
                <w:szCs w:val="24"/>
              </w:rPr>
              <w:t xml:space="preserve"> </w:t>
            </w:r>
            <w:r w:rsidR="00D83771">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c>
          <w:tcPr>
            <w:tcW w:w="3115" w:type="dxa"/>
            <w:shd w:val="clear" w:color="auto" w:fill="auto"/>
          </w:tcPr>
          <w:p w14:paraId="56A78C7A" w14:textId="10305A0E"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Зо.03.02</w:t>
            </w:r>
            <w:r w:rsidR="00D83771">
              <w:rPr>
                <w:rFonts w:ascii="Times New Roman" w:eastAsia="Times New Roman" w:hAnsi="Times New Roman" w:cs="Times New Roman"/>
                <w:sz w:val="24"/>
                <w:szCs w:val="24"/>
              </w:rPr>
              <w:t xml:space="preserve"> </w:t>
            </w:r>
            <w:r w:rsidR="00D83771">
              <w:rPr>
                <w:rFonts w:ascii="Times New Roman" w:eastAsia="Times New Roman" w:hAnsi="Times New Roman" w:cs="Times New Roman"/>
              </w:rPr>
              <w:t>порядок оценки результатов решения задач профессиональной деятельности;</w:t>
            </w:r>
          </w:p>
        </w:tc>
      </w:tr>
      <w:tr w:rsidR="00F23D5B" w:rsidRPr="00F23D5B" w14:paraId="37E4A6D0" w14:textId="77777777" w:rsidTr="005F12A1">
        <w:tc>
          <w:tcPr>
            <w:tcW w:w="3115" w:type="dxa"/>
            <w:shd w:val="clear" w:color="auto" w:fill="auto"/>
          </w:tcPr>
          <w:p w14:paraId="43AAC453"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5</w:t>
            </w:r>
          </w:p>
        </w:tc>
        <w:tc>
          <w:tcPr>
            <w:tcW w:w="3115" w:type="dxa"/>
            <w:shd w:val="clear" w:color="auto" w:fill="auto"/>
          </w:tcPr>
          <w:p w14:paraId="093A8EC7" w14:textId="03977427" w:rsidR="00F23D5B" w:rsidRPr="00F23D5B" w:rsidRDefault="00F23D5B" w:rsidP="00D83771">
            <w:pPr>
              <w:tabs>
                <w:tab w:val="left" w:pos="1350"/>
              </w:tabs>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Уо.05.01</w:t>
            </w:r>
            <w:r w:rsidR="00AC7795">
              <w:rPr>
                <w:rFonts w:ascii="Times New Roman" w:eastAsia="Times New Roman" w:hAnsi="Times New Roman" w:cs="Times New Roman"/>
                <w:sz w:val="24"/>
                <w:szCs w:val="24"/>
              </w:rPr>
              <w:t xml:space="preserve"> </w:t>
            </w:r>
            <w:r w:rsidR="00D83771">
              <w:rPr>
                <w:rFonts w:ascii="Times New Roman" w:eastAsia="Times New Roman" w:hAnsi="Times New Roman" w:cs="Times New Roman"/>
              </w:rPr>
              <w:t>определять необходимые источники информации;</w:t>
            </w:r>
          </w:p>
        </w:tc>
        <w:tc>
          <w:tcPr>
            <w:tcW w:w="3115" w:type="dxa"/>
            <w:shd w:val="clear" w:color="auto" w:fill="auto"/>
          </w:tcPr>
          <w:p w14:paraId="26842DFA" w14:textId="754C963A" w:rsidR="00AC7795" w:rsidRPr="00F23D5B" w:rsidRDefault="00F23D5B" w:rsidP="00AC7795">
            <w:pPr>
              <w:tabs>
                <w:tab w:val="center" w:pos="1449"/>
              </w:tabs>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Зо.05.01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приемы структурирования информации;</w:t>
            </w:r>
          </w:p>
        </w:tc>
      </w:tr>
      <w:tr w:rsidR="00F23D5B" w:rsidRPr="00F23D5B" w14:paraId="2805D8A7" w14:textId="77777777" w:rsidTr="005F12A1">
        <w:tc>
          <w:tcPr>
            <w:tcW w:w="3115" w:type="dxa"/>
            <w:shd w:val="clear" w:color="auto" w:fill="auto"/>
          </w:tcPr>
          <w:p w14:paraId="59E04EFB"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6</w:t>
            </w:r>
          </w:p>
        </w:tc>
        <w:tc>
          <w:tcPr>
            <w:tcW w:w="3115" w:type="dxa"/>
            <w:shd w:val="clear" w:color="auto" w:fill="auto"/>
          </w:tcPr>
          <w:p w14:paraId="4A297C3B" w14:textId="77777777" w:rsidR="00AC7795" w:rsidRDefault="00F23D5B" w:rsidP="00AC7795">
            <w:pPr>
              <w:spacing w:after="0" w:line="240" w:lineRule="auto"/>
              <w:rPr>
                <w:rFonts w:ascii="Times New Roman" w:eastAsia="Times New Roman" w:hAnsi="Times New Roman" w:cs="Times New Roman"/>
              </w:rPr>
            </w:pPr>
            <w:r w:rsidRPr="00F23D5B">
              <w:rPr>
                <w:rFonts w:ascii="Times New Roman" w:eastAsia="Times New Roman" w:hAnsi="Times New Roman" w:cs="Times New Roman"/>
                <w:sz w:val="24"/>
                <w:szCs w:val="24"/>
              </w:rPr>
              <w:t>Уо.06.01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 xml:space="preserve">организовывать работу коллектива </w:t>
            </w:r>
          </w:p>
          <w:p w14:paraId="0D42CFB9" w14:textId="348FD04E" w:rsidR="00F23D5B" w:rsidRPr="00F23D5B" w:rsidRDefault="00AC7795" w:rsidP="00AC7795">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rPr>
              <w:t>и команды;</w:t>
            </w:r>
          </w:p>
        </w:tc>
        <w:tc>
          <w:tcPr>
            <w:tcW w:w="3115" w:type="dxa"/>
            <w:shd w:val="clear" w:color="auto" w:fill="auto"/>
          </w:tcPr>
          <w:p w14:paraId="5727AC32" w14:textId="110736B0"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Зо.06.01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F23D5B" w:rsidRPr="00F23D5B" w14:paraId="58F70A78" w14:textId="77777777" w:rsidTr="005F12A1">
        <w:tc>
          <w:tcPr>
            <w:tcW w:w="3115" w:type="dxa"/>
            <w:shd w:val="clear" w:color="auto" w:fill="auto"/>
          </w:tcPr>
          <w:p w14:paraId="03553405"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7</w:t>
            </w:r>
          </w:p>
        </w:tc>
        <w:tc>
          <w:tcPr>
            <w:tcW w:w="3115" w:type="dxa"/>
            <w:shd w:val="clear" w:color="auto" w:fill="auto"/>
          </w:tcPr>
          <w:p w14:paraId="76B963E1" w14:textId="58F0D7F6"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Уо.07.01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115" w:type="dxa"/>
            <w:shd w:val="clear" w:color="auto" w:fill="auto"/>
          </w:tcPr>
          <w:p w14:paraId="41399432" w14:textId="714A5269"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Зо.07.01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правила оформления документов и построения устных сообщений</w:t>
            </w:r>
          </w:p>
        </w:tc>
      </w:tr>
      <w:tr w:rsidR="00F23D5B" w:rsidRPr="00F23D5B" w14:paraId="37F1B62C" w14:textId="77777777" w:rsidTr="005F12A1">
        <w:tc>
          <w:tcPr>
            <w:tcW w:w="3115" w:type="dxa"/>
            <w:shd w:val="clear" w:color="auto" w:fill="auto"/>
          </w:tcPr>
          <w:p w14:paraId="1859824D" w14:textId="77777777"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ОК 8</w:t>
            </w:r>
          </w:p>
        </w:tc>
        <w:tc>
          <w:tcPr>
            <w:tcW w:w="3115" w:type="dxa"/>
            <w:shd w:val="clear" w:color="auto" w:fill="auto"/>
          </w:tcPr>
          <w:p w14:paraId="3CE87C3F" w14:textId="7C741C1B" w:rsidR="00F23D5B" w:rsidRPr="00AC7795" w:rsidRDefault="00F23D5B" w:rsidP="00AC7795">
            <w:pPr>
              <w:spacing w:after="0" w:line="240" w:lineRule="auto"/>
              <w:rPr>
                <w:rFonts w:ascii="Times New Roman" w:eastAsia="Times New Roman" w:hAnsi="Times New Roman" w:cs="Times New Roman"/>
              </w:rPr>
            </w:pPr>
            <w:r w:rsidRPr="00F23D5B">
              <w:rPr>
                <w:rFonts w:ascii="Times New Roman" w:eastAsia="Times New Roman" w:hAnsi="Times New Roman" w:cs="Times New Roman"/>
                <w:sz w:val="24"/>
                <w:szCs w:val="24"/>
              </w:rPr>
              <w:t>Уо.08.01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c>
          <w:tcPr>
            <w:tcW w:w="3115" w:type="dxa"/>
            <w:shd w:val="clear" w:color="auto" w:fill="auto"/>
          </w:tcPr>
          <w:p w14:paraId="3DF3402C" w14:textId="53D322C1"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Зо.08.01</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содержание актуальной нормативно-правовой документации;</w:t>
            </w:r>
          </w:p>
        </w:tc>
      </w:tr>
      <w:tr w:rsidR="00F23D5B" w:rsidRPr="00F23D5B" w14:paraId="77832C82" w14:textId="77777777" w:rsidTr="005F12A1">
        <w:tc>
          <w:tcPr>
            <w:tcW w:w="3115" w:type="dxa"/>
            <w:shd w:val="clear" w:color="auto" w:fill="auto"/>
          </w:tcPr>
          <w:p w14:paraId="4EE675D3" w14:textId="77777777" w:rsidR="00F23D5B" w:rsidRPr="00F23D5B" w:rsidRDefault="00F23D5B" w:rsidP="00F23D5B">
            <w:pPr>
              <w:spacing w:after="120" w:line="240" w:lineRule="auto"/>
              <w:rPr>
                <w:rFonts w:ascii="Times New Roman" w:eastAsia="Times New Roman" w:hAnsi="Times New Roman" w:cs="Times New Roman"/>
                <w:sz w:val="24"/>
                <w:szCs w:val="24"/>
              </w:rPr>
            </w:pPr>
          </w:p>
        </w:tc>
        <w:tc>
          <w:tcPr>
            <w:tcW w:w="3115" w:type="dxa"/>
            <w:shd w:val="clear" w:color="auto" w:fill="auto"/>
          </w:tcPr>
          <w:p w14:paraId="7A42F032" w14:textId="0224D074" w:rsidR="00F23D5B" w:rsidRPr="00AC7795" w:rsidRDefault="00F23D5B" w:rsidP="00AC7795">
            <w:pPr>
              <w:spacing w:after="0" w:line="240" w:lineRule="auto"/>
              <w:rPr>
                <w:rFonts w:ascii="Times New Roman" w:eastAsia="Times New Roman" w:hAnsi="Times New Roman" w:cs="Times New Roman"/>
              </w:rPr>
            </w:pPr>
            <w:r w:rsidRPr="00F23D5B">
              <w:rPr>
                <w:rFonts w:ascii="Times New Roman" w:eastAsia="Times New Roman" w:hAnsi="Times New Roman" w:cs="Times New Roman"/>
                <w:sz w:val="24"/>
                <w:szCs w:val="24"/>
              </w:rPr>
              <w:t>Уо08.02</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применять современную научную профессиональную терминологию;</w:t>
            </w:r>
          </w:p>
        </w:tc>
        <w:tc>
          <w:tcPr>
            <w:tcW w:w="3115" w:type="dxa"/>
            <w:shd w:val="clear" w:color="auto" w:fill="auto"/>
          </w:tcPr>
          <w:p w14:paraId="7505B87B" w14:textId="75A6C8F7" w:rsidR="00F23D5B" w:rsidRPr="00AC7795" w:rsidRDefault="00F23D5B" w:rsidP="00AC7795">
            <w:pPr>
              <w:spacing w:after="0" w:line="240" w:lineRule="auto"/>
              <w:rPr>
                <w:rFonts w:ascii="Times New Roman" w:eastAsia="Times New Roman" w:hAnsi="Times New Roman" w:cs="Times New Roman"/>
              </w:rPr>
            </w:pPr>
            <w:r w:rsidRPr="00F23D5B">
              <w:rPr>
                <w:rFonts w:ascii="Times New Roman" w:eastAsia="Times New Roman" w:hAnsi="Times New Roman" w:cs="Times New Roman"/>
                <w:sz w:val="24"/>
                <w:szCs w:val="24"/>
              </w:rPr>
              <w:t>Зо.08.02</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возможные траектории профессионального развития и самообразования;</w:t>
            </w:r>
          </w:p>
        </w:tc>
      </w:tr>
      <w:tr w:rsidR="00F23D5B" w:rsidRPr="00F23D5B" w14:paraId="6E53FB19" w14:textId="77777777" w:rsidTr="005F12A1">
        <w:tc>
          <w:tcPr>
            <w:tcW w:w="3115" w:type="dxa"/>
            <w:shd w:val="clear" w:color="auto" w:fill="auto"/>
          </w:tcPr>
          <w:p w14:paraId="7E4F71BB" w14:textId="77777777" w:rsidR="00F23D5B" w:rsidRPr="00F23D5B" w:rsidRDefault="00F23D5B" w:rsidP="00F23D5B">
            <w:pPr>
              <w:spacing w:after="120" w:line="240" w:lineRule="auto"/>
              <w:rPr>
                <w:rFonts w:ascii="Times New Roman" w:eastAsia="Times New Roman" w:hAnsi="Times New Roman" w:cs="Times New Roman"/>
                <w:sz w:val="24"/>
                <w:szCs w:val="24"/>
              </w:rPr>
            </w:pPr>
          </w:p>
        </w:tc>
        <w:tc>
          <w:tcPr>
            <w:tcW w:w="3115" w:type="dxa"/>
            <w:shd w:val="clear" w:color="auto" w:fill="auto"/>
          </w:tcPr>
          <w:p w14:paraId="48CB1289" w14:textId="5234AD11"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t>Уо08.03</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 xml:space="preserve">определять и выстраивать траектории </w:t>
            </w:r>
            <w:r w:rsidR="00AC7795">
              <w:rPr>
                <w:rFonts w:ascii="Times New Roman" w:eastAsia="Times New Roman" w:hAnsi="Times New Roman" w:cs="Times New Roman"/>
              </w:rPr>
              <w:lastRenderedPageBreak/>
              <w:t>профессионального развития и самообразования</w:t>
            </w:r>
          </w:p>
        </w:tc>
        <w:tc>
          <w:tcPr>
            <w:tcW w:w="3115" w:type="dxa"/>
            <w:shd w:val="clear" w:color="auto" w:fill="auto"/>
          </w:tcPr>
          <w:p w14:paraId="3192F87F" w14:textId="2DF4AF0C" w:rsidR="00F23D5B" w:rsidRPr="00F23D5B" w:rsidRDefault="00F23D5B" w:rsidP="00F23D5B">
            <w:pPr>
              <w:spacing w:after="120" w:line="240" w:lineRule="auto"/>
              <w:rPr>
                <w:rFonts w:ascii="Times New Roman" w:eastAsia="Times New Roman" w:hAnsi="Times New Roman" w:cs="Times New Roman"/>
                <w:sz w:val="24"/>
                <w:szCs w:val="24"/>
              </w:rPr>
            </w:pPr>
            <w:r w:rsidRPr="00F23D5B">
              <w:rPr>
                <w:rFonts w:ascii="Times New Roman" w:eastAsia="Times New Roman" w:hAnsi="Times New Roman" w:cs="Times New Roman"/>
                <w:sz w:val="24"/>
                <w:szCs w:val="24"/>
              </w:rPr>
              <w:lastRenderedPageBreak/>
              <w:t>Зо. 08.03</w:t>
            </w:r>
            <w:r w:rsidR="00AC7795">
              <w:rPr>
                <w:rFonts w:ascii="Times New Roman" w:eastAsia="Times New Roman" w:hAnsi="Times New Roman" w:cs="Times New Roman"/>
                <w:sz w:val="24"/>
                <w:szCs w:val="24"/>
              </w:rPr>
              <w:t xml:space="preserve"> </w:t>
            </w:r>
            <w:r w:rsidR="00AC7795">
              <w:rPr>
                <w:rFonts w:ascii="Times New Roman" w:eastAsia="Times New Roman" w:hAnsi="Times New Roman" w:cs="Times New Roman"/>
              </w:rPr>
              <w:t xml:space="preserve">Применять современную научную </w:t>
            </w:r>
            <w:r w:rsidR="00AC7795">
              <w:rPr>
                <w:rFonts w:ascii="Times New Roman" w:eastAsia="Times New Roman" w:hAnsi="Times New Roman" w:cs="Times New Roman"/>
              </w:rPr>
              <w:lastRenderedPageBreak/>
              <w:t>профессиональную терминологию</w:t>
            </w:r>
          </w:p>
        </w:tc>
      </w:tr>
    </w:tbl>
    <w:p w14:paraId="26D4DB8E" w14:textId="77777777" w:rsidR="00CF4F39" w:rsidRDefault="00CF4F39" w:rsidP="00F23D5B">
      <w:pPr>
        <w:tabs>
          <w:tab w:val="left" w:pos="195"/>
        </w:tabs>
        <w:ind w:left="360" w:hanging="360"/>
        <w:rPr>
          <w:rFonts w:ascii="Times New Roman" w:eastAsia="Times New Roman" w:hAnsi="Times New Roman" w:cs="Times New Roman"/>
          <w:sz w:val="24"/>
          <w:szCs w:val="24"/>
        </w:rPr>
      </w:pPr>
    </w:p>
    <w:p w14:paraId="4EF79899" w14:textId="77777777" w:rsidR="00CF4F39" w:rsidRDefault="00CF4F39">
      <w:pPr>
        <w:spacing w:after="0" w:line="240" w:lineRule="auto"/>
        <w:rPr>
          <w:rFonts w:ascii="Times New Roman" w:eastAsia="Times New Roman" w:hAnsi="Times New Roman" w:cs="Times New Roman"/>
          <w:sz w:val="24"/>
          <w:szCs w:val="24"/>
        </w:rPr>
      </w:pPr>
    </w:p>
    <w:p w14:paraId="0BA60066" w14:textId="77777777" w:rsidR="00CF4F39" w:rsidRDefault="00CF4F39">
      <w:pPr>
        <w:spacing w:after="0" w:line="240" w:lineRule="auto"/>
        <w:rPr>
          <w:sz w:val="24"/>
          <w:szCs w:val="24"/>
        </w:rPr>
      </w:pPr>
    </w:p>
    <w:p w14:paraId="7A6A0239" w14:textId="77777777" w:rsidR="00CF4F39" w:rsidRDefault="00CF4F39">
      <w:pPr>
        <w:spacing w:after="0" w:line="240" w:lineRule="auto"/>
        <w:rPr>
          <w:sz w:val="24"/>
          <w:szCs w:val="24"/>
        </w:rPr>
      </w:pPr>
    </w:p>
    <w:p w14:paraId="4FE43540" w14:textId="77777777" w:rsidR="00CF4F39" w:rsidRDefault="00CF4F39">
      <w:pPr>
        <w:spacing w:after="0" w:line="240" w:lineRule="auto"/>
        <w:jc w:val="center"/>
        <w:rPr>
          <w:rFonts w:ascii="Times New Roman" w:eastAsia="Times New Roman" w:hAnsi="Times New Roman" w:cs="Times New Roman"/>
          <w:b/>
          <w:sz w:val="24"/>
          <w:szCs w:val="24"/>
        </w:rPr>
      </w:pPr>
    </w:p>
    <w:p w14:paraId="00DBAB80" w14:textId="77777777" w:rsidR="00CF4F39" w:rsidRDefault="00CF4F39">
      <w:pPr>
        <w:spacing w:after="0" w:line="240" w:lineRule="auto"/>
        <w:rPr>
          <w:rFonts w:ascii="Times New Roman" w:eastAsia="Times New Roman" w:hAnsi="Times New Roman" w:cs="Times New Roman"/>
          <w:b/>
          <w:sz w:val="24"/>
          <w:szCs w:val="24"/>
        </w:rPr>
      </w:pPr>
    </w:p>
    <w:p w14:paraId="064EF969" w14:textId="77777777" w:rsidR="00CF4F39" w:rsidRDefault="00CF4F39">
      <w:pPr>
        <w:spacing w:after="0" w:line="240" w:lineRule="auto"/>
        <w:rPr>
          <w:rFonts w:ascii="Times New Roman" w:eastAsia="Times New Roman" w:hAnsi="Times New Roman" w:cs="Times New Roman"/>
          <w:b/>
          <w:sz w:val="24"/>
          <w:szCs w:val="24"/>
        </w:rPr>
      </w:pPr>
    </w:p>
    <w:p w14:paraId="1EC2F58F" w14:textId="77777777" w:rsidR="00CF4F39" w:rsidRDefault="00CF4F39">
      <w:pPr>
        <w:spacing w:after="0" w:line="240" w:lineRule="auto"/>
        <w:rPr>
          <w:rFonts w:ascii="Times New Roman" w:eastAsia="Times New Roman" w:hAnsi="Times New Roman" w:cs="Times New Roman"/>
          <w:b/>
          <w:sz w:val="24"/>
          <w:szCs w:val="24"/>
        </w:rPr>
      </w:pPr>
    </w:p>
    <w:p w14:paraId="385327B4" w14:textId="77777777" w:rsidR="00CF4F39" w:rsidRDefault="00CF4F39">
      <w:pPr>
        <w:tabs>
          <w:tab w:val="left" w:pos="3675"/>
        </w:tabs>
      </w:pPr>
    </w:p>
    <w:p w14:paraId="6926FA25" w14:textId="77777777" w:rsidR="00CF4F39" w:rsidRDefault="00CF4F39">
      <w:pPr>
        <w:tabs>
          <w:tab w:val="left" w:pos="3675"/>
        </w:tabs>
      </w:pPr>
    </w:p>
    <w:p w14:paraId="17574632" w14:textId="77777777" w:rsidR="00CF4F39" w:rsidRDefault="00CF4F39">
      <w:pPr>
        <w:tabs>
          <w:tab w:val="left" w:pos="3675"/>
        </w:tabs>
      </w:pPr>
    </w:p>
    <w:p w14:paraId="0A2C9D19" w14:textId="77777777" w:rsidR="00CF4F39" w:rsidRDefault="00CF4F39">
      <w:pPr>
        <w:tabs>
          <w:tab w:val="left" w:pos="3675"/>
        </w:tabs>
      </w:pPr>
    </w:p>
    <w:p w14:paraId="6C936CA5" w14:textId="77777777" w:rsidR="00CF4F39" w:rsidRDefault="00CF4F39">
      <w:pPr>
        <w:tabs>
          <w:tab w:val="left" w:pos="3675"/>
        </w:tabs>
      </w:pPr>
    </w:p>
    <w:p w14:paraId="6EBBE85B" w14:textId="77777777" w:rsidR="00CF4F39" w:rsidRDefault="00CF4F39">
      <w:pPr>
        <w:tabs>
          <w:tab w:val="left" w:pos="3675"/>
        </w:tabs>
      </w:pPr>
    </w:p>
    <w:p w14:paraId="39CDD2FC" w14:textId="77777777" w:rsidR="00CF4F39" w:rsidRDefault="00CF4F39">
      <w:pPr>
        <w:tabs>
          <w:tab w:val="left" w:pos="3675"/>
        </w:tabs>
      </w:pPr>
    </w:p>
    <w:p w14:paraId="2823E4FD" w14:textId="77777777" w:rsidR="00CF4F39" w:rsidRDefault="00CF4F39">
      <w:pPr>
        <w:tabs>
          <w:tab w:val="left" w:pos="3675"/>
        </w:tabs>
      </w:pPr>
    </w:p>
    <w:p w14:paraId="041496C7" w14:textId="77777777" w:rsidR="00CF4F39" w:rsidRDefault="00CF4F39">
      <w:pPr>
        <w:tabs>
          <w:tab w:val="left" w:pos="3675"/>
        </w:tabs>
      </w:pPr>
    </w:p>
    <w:p w14:paraId="24E9141B" w14:textId="77777777" w:rsidR="00CF4F39" w:rsidRDefault="00E46F72">
      <w:pPr>
        <w:jc w:val="right"/>
        <w:rPr>
          <w:rFonts w:ascii="Times New Roman" w:eastAsia="Times New Roman" w:hAnsi="Times New Roman" w:cs="Times New Roman"/>
          <w:b/>
        </w:rPr>
      </w:pPr>
      <w:r>
        <w:rPr>
          <w:rFonts w:ascii="Times New Roman" w:eastAsia="Times New Roman" w:hAnsi="Times New Roman" w:cs="Times New Roman"/>
          <w:b/>
        </w:rPr>
        <w:t>приложение 3.1.</w:t>
      </w:r>
    </w:p>
    <w:p w14:paraId="1CB5120C" w14:textId="77777777" w:rsidR="00CF4F39" w:rsidRDefault="00E46F72">
      <w:pPr>
        <w:spacing w:after="0"/>
        <w:jc w:val="right"/>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ПООП-П по специальности</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br/>
      </w:r>
      <w:r>
        <w:rPr>
          <w:rFonts w:ascii="Times New Roman" w:eastAsia="Times New Roman" w:hAnsi="Times New Roman" w:cs="Times New Roman"/>
          <w:b/>
          <w:i/>
          <w:sz w:val="24"/>
          <w:szCs w:val="24"/>
        </w:rPr>
        <w:t>22.02.06 Сварочное производство</w:t>
      </w:r>
    </w:p>
    <w:p w14:paraId="69821FB6" w14:textId="77777777" w:rsidR="00CF4F39" w:rsidRDefault="00CF4F39">
      <w:pPr>
        <w:jc w:val="center"/>
        <w:rPr>
          <w:rFonts w:ascii="Times New Roman" w:eastAsia="Times New Roman" w:hAnsi="Times New Roman" w:cs="Times New Roman"/>
          <w:b/>
          <w:i/>
        </w:rPr>
      </w:pPr>
    </w:p>
    <w:p w14:paraId="400782A7" w14:textId="77777777" w:rsidR="00CF4F39" w:rsidRDefault="00CF4F39">
      <w:pPr>
        <w:jc w:val="center"/>
        <w:rPr>
          <w:rFonts w:ascii="Times New Roman" w:eastAsia="Times New Roman" w:hAnsi="Times New Roman" w:cs="Times New Roman"/>
          <w:b/>
          <w:i/>
        </w:rPr>
      </w:pPr>
    </w:p>
    <w:p w14:paraId="7B2C0BF8" w14:textId="77777777" w:rsidR="00CF4F39" w:rsidRDefault="00CF4F39">
      <w:pPr>
        <w:jc w:val="center"/>
        <w:rPr>
          <w:rFonts w:ascii="Times New Roman" w:eastAsia="Times New Roman" w:hAnsi="Times New Roman" w:cs="Times New Roman"/>
          <w:b/>
          <w:i/>
        </w:rPr>
      </w:pPr>
    </w:p>
    <w:p w14:paraId="63D417FC" w14:textId="77777777" w:rsidR="00CF4F39" w:rsidRDefault="00CF4F39">
      <w:pPr>
        <w:jc w:val="center"/>
        <w:rPr>
          <w:rFonts w:ascii="Times New Roman" w:eastAsia="Times New Roman" w:hAnsi="Times New Roman" w:cs="Times New Roman"/>
          <w:b/>
          <w:i/>
        </w:rPr>
      </w:pPr>
    </w:p>
    <w:p w14:paraId="5AA91827" w14:textId="77777777" w:rsidR="00CF4F39" w:rsidRDefault="00CF4F39">
      <w:pPr>
        <w:jc w:val="center"/>
        <w:rPr>
          <w:rFonts w:ascii="Times New Roman" w:eastAsia="Times New Roman" w:hAnsi="Times New Roman" w:cs="Times New Roman"/>
          <w:b/>
          <w:i/>
        </w:rPr>
      </w:pPr>
    </w:p>
    <w:p w14:paraId="241088CE" w14:textId="77777777" w:rsidR="00CF4F39" w:rsidRDefault="00CF4F39">
      <w:pPr>
        <w:jc w:val="center"/>
        <w:rPr>
          <w:rFonts w:ascii="Times New Roman" w:eastAsia="Times New Roman" w:hAnsi="Times New Roman" w:cs="Times New Roman"/>
          <w:b/>
          <w:i/>
          <w:sz w:val="28"/>
          <w:szCs w:val="28"/>
        </w:rPr>
      </w:pPr>
    </w:p>
    <w:p w14:paraId="295D0B3F"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ПРИМЕРНАЯ РАБОЧАЯ ПРОГРАММА УЧЕБНОЙ ДИСЦИПЛИНЫ/</w:t>
      </w:r>
    </w:p>
    <w:p w14:paraId="71854381" w14:textId="77777777" w:rsidR="00CF4F39" w:rsidRDefault="00E46F7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 12 Организация трудовой деятельности специалиста»</w:t>
      </w:r>
    </w:p>
    <w:p w14:paraId="207BA0FA" w14:textId="77777777" w:rsidR="00CF4F39" w:rsidRDefault="00CF4F39">
      <w:pPr>
        <w:jc w:val="center"/>
        <w:rPr>
          <w:rFonts w:ascii="Times New Roman" w:eastAsia="Times New Roman" w:hAnsi="Times New Roman" w:cs="Times New Roman"/>
          <w:b/>
          <w:i/>
          <w:sz w:val="28"/>
          <w:szCs w:val="28"/>
        </w:rPr>
      </w:pPr>
    </w:p>
    <w:p w14:paraId="41DB6D10"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МЕЖДИСЦИПЛИНАРНОГО МОДУЛЯ</w:t>
      </w:r>
    </w:p>
    <w:p w14:paraId="19F3DB47" w14:textId="77777777" w:rsidR="00CF4F39" w:rsidRDefault="00E46F72">
      <w:pPr>
        <w:jc w:val="center"/>
        <w:rPr>
          <w:rFonts w:ascii="Times New Roman" w:eastAsia="Times New Roman" w:hAnsi="Times New Roman" w:cs="Times New Roman"/>
          <w:b/>
          <w:i/>
          <w:sz w:val="28"/>
          <w:szCs w:val="28"/>
        </w:rPr>
      </w:pPr>
      <w:r>
        <w:rPr>
          <w:rFonts w:ascii="Times New Roman" w:eastAsia="Times New Roman" w:hAnsi="Times New Roman" w:cs="Times New Roman"/>
          <w:b/>
          <w:sz w:val="28"/>
          <w:szCs w:val="28"/>
        </w:rPr>
        <w:t>«организация труда на предприятии»</w:t>
      </w:r>
    </w:p>
    <w:p w14:paraId="3B2FEBD0" w14:textId="77777777" w:rsidR="00CF4F39" w:rsidRDefault="00CF4F39">
      <w:pPr>
        <w:rPr>
          <w:rFonts w:ascii="Times New Roman" w:eastAsia="Times New Roman" w:hAnsi="Times New Roman" w:cs="Times New Roman"/>
          <w:b/>
          <w:i/>
          <w:sz w:val="28"/>
          <w:szCs w:val="28"/>
        </w:rPr>
      </w:pPr>
    </w:p>
    <w:p w14:paraId="38766D2B" w14:textId="77777777" w:rsidR="00CF4F39" w:rsidRDefault="00CF4F39">
      <w:pPr>
        <w:rPr>
          <w:rFonts w:ascii="Times New Roman" w:eastAsia="Times New Roman" w:hAnsi="Times New Roman" w:cs="Times New Roman"/>
          <w:b/>
          <w:i/>
          <w:sz w:val="28"/>
          <w:szCs w:val="28"/>
        </w:rPr>
      </w:pPr>
    </w:p>
    <w:p w14:paraId="3246E5F6" w14:textId="77777777" w:rsidR="00CF4F39" w:rsidRDefault="00CF4F39">
      <w:pPr>
        <w:rPr>
          <w:rFonts w:ascii="Times New Roman" w:eastAsia="Times New Roman" w:hAnsi="Times New Roman" w:cs="Times New Roman"/>
          <w:b/>
          <w:i/>
        </w:rPr>
      </w:pPr>
    </w:p>
    <w:p w14:paraId="64F0D1F3" w14:textId="77777777" w:rsidR="00CF4F39" w:rsidRDefault="00CF4F39">
      <w:pPr>
        <w:rPr>
          <w:rFonts w:ascii="Times New Roman" w:eastAsia="Times New Roman" w:hAnsi="Times New Roman" w:cs="Times New Roman"/>
          <w:b/>
          <w:i/>
        </w:rPr>
      </w:pPr>
    </w:p>
    <w:p w14:paraId="05B35157" w14:textId="77777777" w:rsidR="00CF4F39" w:rsidRDefault="00CF4F39">
      <w:pPr>
        <w:rPr>
          <w:rFonts w:ascii="Times New Roman" w:eastAsia="Times New Roman" w:hAnsi="Times New Roman" w:cs="Times New Roman"/>
          <w:b/>
          <w:i/>
        </w:rPr>
      </w:pPr>
    </w:p>
    <w:p w14:paraId="4B4425F6" w14:textId="77777777" w:rsidR="00CF4F39" w:rsidRDefault="00CF4F39">
      <w:pPr>
        <w:rPr>
          <w:rFonts w:ascii="Times New Roman" w:eastAsia="Times New Roman" w:hAnsi="Times New Roman" w:cs="Times New Roman"/>
          <w:b/>
          <w:i/>
        </w:rPr>
      </w:pPr>
    </w:p>
    <w:p w14:paraId="1071206B" w14:textId="77777777" w:rsidR="00CF4F39" w:rsidRDefault="00CF4F39">
      <w:pPr>
        <w:rPr>
          <w:rFonts w:ascii="Times New Roman" w:eastAsia="Times New Roman" w:hAnsi="Times New Roman" w:cs="Times New Roman"/>
          <w:b/>
          <w:i/>
        </w:rPr>
      </w:pPr>
    </w:p>
    <w:p w14:paraId="5EF55860" w14:textId="77777777" w:rsidR="00CF4F39" w:rsidRDefault="00CF4F39">
      <w:pPr>
        <w:rPr>
          <w:rFonts w:ascii="Times New Roman" w:eastAsia="Times New Roman" w:hAnsi="Times New Roman" w:cs="Times New Roman"/>
          <w:b/>
          <w:i/>
        </w:rPr>
      </w:pPr>
    </w:p>
    <w:p w14:paraId="054C3ADD" w14:textId="77777777" w:rsidR="00CF4F39" w:rsidRDefault="00CF4F39">
      <w:pPr>
        <w:rPr>
          <w:rFonts w:ascii="Times New Roman" w:eastAsia="Times New Roman" w:hAnsi="Times New Roman" w:cs="Times New Roman"/>
          <w:b/>
          <w:i/>
        </w:rPr>
      </w:pPr>
    </w:p>
    <w:p w14:paraId="587AD78C" w14:textId="77777777" w:rsidR="00CF4F39" w:rsidRDefault="00E46F72">
      <w:pPr>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2022г.</w:t>
      </w:r>
      <w:r>
        <w:br w:type="page"/>
      </w:r>
      <w:r>
        <w:rPr>
          <w:rFonts w:ascii="Times New Roman" w:eastAsia="Times New Roman" w:hAnsi="Times New Roman" w:cs="Times New Roman"/>
          <w:b/>
          <w:sz w:val="28"/>
          <w:szCs w:val="28"/>
        </w:rPr>
        <w:lastRenderedPageBreak/>
        <w:t>СОДЕРЖАНИЕ</w:t>
      </w:r>
    </w:p>
    <w:p w14:paraId="7BABF697" w14:textId="77777777" w:rsidR="00CF4F39" w:rsidRDefault="00CF4F39">
      <w:pPr>
        <w:rPr>
          <w:rFonts w:ascii="Times New Roman" w:eastAsia="Times New Roman" w:hAnsi="Times New Roman" w:cs="Times New Roman"/>
          <w:b/>
          <w:sz w:val="28"/>
          <w:szCs w:val="28"/>
        </w:rPr>
      </w:pPr>
    </w:p>
    <w:tbl>
      <w:tblPr>
        <w:tblStyle w:val="afffffffffffffffffffffffffffff7"/>
        <w:tblW w:w="9355" w:type="dxa"/>
        <w:tblInd w:w="0" w:type="dxa"/>
        <w:tblLayout w:type="fixed"/>
        <w:tblLook w:val="0000" w:firstRow="0" w:lastRow="0" w:firstColumn="0" w:lastColumn="0" w:noHBand="0" w:noVBand="0"/>
      </w:tblPr>
      <w:tblGrid>
        <w:gridCol w:w="7501"/>
        <w:gridCol w:w="1854"/>
      </w:tblGrid>
      <w:tr w:rsidR="00CF4F39" w14:paraId="37C8547E" w14:textId="77777777">
        <w:tc>
          <w:tcPr>
            <w:tcW w:w="7501" w:type="dxa"/>
          </w:tcPr>
          <w:p w14:paraId="0F1FEBCE" w14:textId="77777777" w:rsidR="00CF4F39" w:rsidRDefault="00E46F72">
            <w:pPr>
              <w:spacing w:after="200" w:line="276" w:lineRule="auto"/>
              <w:ind w:left="644"/>
              <w:rPr>
                <w:b/>
                <w:sz w:val="28"/>
                <w:szCs w:val="28"/>
              </w:rPr>
            </w:pPr>
            <w:r>
              <w:rPr>
                <w:b/>
                <w:sz w:val="28"/>
                <w:szCs w:val="28"/>
              </w:rPr>
              <w:t xml:space="preserve">1.ОБЩАЯ ХАРАКТЕРИСТИКА </w:t>
            </w:r>
            <w:r>
              <w:rPr>
                <w:b/>
                <w:color w:val="000000"/>
                <w:sz w:val="28"/>
                <w:szCs w:val="28"/>
              </w:rPr>
              <w:t>РАБОЧЕЙ ПРОГРАММЫ</w:t>
            </w:r>
            <w:r>
              <w:rPr>
                <w:b/>
                <w:sz w:val="28"/>
                <w:szCs w:val="28"/>
              </w:rPr>
              <w:t xml:space="preserve"> УЧЕБНОЙ ДИСЦИПЛИНЫ</w:t>
            </w:r>
          </w:p>
        </w:tc>
        <w:tc>
          <w:tcPr>
            <w:tcW w:w="1854" w:type="dxa"/>
          </w:tcPr>
          <w:p w14:paraId="56A5F582" w14:textId="77777777" w:rsidR="00CF4F39" w:rsidRDefault="00CF4F39">
            <w:pPr>
              <w:rPr>
                <w:b/>
                <w:sz w:val="28"/>
                <w:szCs w:val="28"/>
              </w:rPr>
            </w:pPr>
          </w:p>
        </w:tc>
      </w:tr>
      <w:tr w:rsidR="00CF4F39" w14:paraId="1CF1BED5" w14:textId="77777777">
        <w:tc>
          <w:tcPr>
            <w:tcW w:w="7501" w:type="dxa"/>
          </w:tcPr>
          <w:p w14:paraId="1B5E3E91" w14:textId="77777777" w:rsidR="00CF4F39" w:rsidRDefault="00E46F72">
            <w:pPr>
              <w:spacing w:after="200" w:line="276" w:lineRule="auto"/>
              <w:ind w:left="644"/>
              <w:rPr>
                <w:b/>
                <w:sz w:val="28"/>
                <w:szCs w:val="28"/>
              </w:rPr>
            </w:pPr>
            <w:r>
              <w:rPr>
                <w:b/>
                <w:sz w:val="28"/>
                <w:szCs w:val="28"/>
              </w:rPr>
              <w:t>2.СТРУКТУРА И СОДЕРЖАНИЕ УЧЕБНОЙ ДИСЦИПЛИНЫ</w:t>
            </w:r>
          </w:p>
          <w:p w14:paraId="0992FD85" w14:textId="77777777" w:rsidR="00CF4F39" w:rsidRDefault="00E46F72">
            <w:pPr>
              <w:spacing w:after="200" w:line="276" w:lineRule="auto"/>
              <w:ind w:left="644"/>
              <w:rPr>
                <w:b/>
                <w:sz w:val="28"/>
                <w:szCs w:val="28"/>
              </w:rPr>
            </w:pPr>
            <w:r>
              <w:rPr>
                <w:b/>
                <w:sz w:val="28"/>
                <w:szCs w:val="28"/>
              </w:rPr>
              <w:t>3.УСЛОВИЯ РЕАЛИЗАЦИИ УЧЕБНОЙ ДИСЦИПЛИНЫ</w:t>
            </w:r>
          </w:p>
        </w:tc>
        <w:tc>
          <w:tcPr>
            <w:tcW w:w="1854" w:type="dxa"/>
          </w:tcPr>
          <w:p w14:paraId="67149DAC" w14:textId="77777777" w:rsidR="00CF4F39" w:rsidRDefault="00CF4F39">
            <w:pPr>
              <w:ind w:left="644"/>
              <w:rPr>
                <w:b/>
                <w:sz w:val="28"/>
                <w:szCs w:val="28"/>
              </w:rPr>
            </w:pPr>
          </w:p>
        </w:tc>
      </w:tr>
      <w:tr w:rsidR="00CF4F39" w14:paraId="06F16EDE" w14:textId="77777777">
        <w:tc>
          <w:tcPr>
            <w:tcW w:w="7501" w:type="dxa"/>
          </w:tcPr>
          <w:p w14:paraId="0132A1B6" w14:textId="77777777" w:rsidR="00CF4F39" w:rsidRDefault="00E46F72">
            <w:pPr>
              <w:spacing w:after="200" w:line="276" w:lineRule="auto"/>
              <w:ind w:left="644"/>
              <w:rPr>
                <w:b/>
                <w:sz w:val="28"/>
                <w:szCs w:val="28"/>
              </w:rPr>
            </w:pPr>
            <w:r>
              <w:rPr>
                <w:b/>
                <w:sz w:val="28"/>
                <w:szCs w:val="28"/>
              </w:rPr>
              <w:t>4.КОНТРОЛЬ И ОЦЕНКА РЕЗУЛЬТАТОВ ОСВОЕНИЯ УЧЕБНОЙ ДИСЦИПЛИНЫ</w:t>
            </w:r>
          </w:p>
          <w:p w14:paraId="0E727CAA" w14:textId="77777777" w:rsidR="00CF4F39" w:rsidRDefault="00CF4F39">
            <w:pPr>
              <w:rPr>
                <w:b/>
                <w:sz w:val="28"/>
                <w:szCs w:val="28"/>
              </w:rPr>
            </w:pPr>
          </w:p>
        </w:tc>
        <w:tc>
          <w:tcPr>
            <w:tcW w:w="1854" w:type="dxa"/>
          </w:tcPr>
          <w:p w14:paraId="59254C6A" w14:textId="77777777" w:rsidR="00CF4F39" w:rsidRDefault="00CF4F39">
            <w:pPr>
              <w:rPr>
                <w:b/>
                <w:sz w:val="28"/>
                <w:szCs w:val="28"/>
              </w:rPr>
            </w:pPr>
          </w:p>
        </w:tc>
      </w:tr>
    </w:tbl>
    <w:p w14:paraId="7736E91A" w14:textId="77777777" w:rsidR="00CF4F39" w:rsidRDefault="00E46F72">
      <w:pPr>
        <w:spacing w:after="0" w:line="276" w:lineRule="auto"/>
        <w:ind w:left="720"/>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 xml:space="preserve">1.ОБЩАЯ ХАРАКТЕРИСТИКА </w:t>
      </w:r>
      <w:r>
        <w:rPr>
          <w:rFonts w:ascii="Times New Roman" w:eastAsia="Times New Roman" w:hAnsi="Times New Roman" w:cs="Times New Roman"/>
          <w:b/>
          <w:color w:val="000000"/>
          <w:sz w:val="28"/>
          <w:szCs w:val="28"/>
        </w:rPr>
        <w:t>РАБОЧЕЙ ПРОГРАММЫ</w:t>
      </w:r>
      <w:r>
        <w:rPr>
          <w:rFonts w:ascii="Times New Roman" w:eastAsia="Times New Roman" w:hAnsi="Times New Roman" w:cs="Times New Roman"/>
          <w:b/>
          <w:sz w:val="28"/>
          <w:szCs w:val="28"/>
        </w:rPr>
        <w:t xml:space="preserve"> УЧЕБНОЙ ДИСЦИПЛИНЫ</w:t>
      </w:r>
    </w:p>
    <w:p w14:paraId="10997BF7" w14:textId="77777777" w:rsidR="00CF4F39" w:rsidRDefault="00E46F72">
      <w:pPr>
        <w:spacing w:after="0" w:line="240" w:lineRule="auto"/>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«ОП.12 Организация трудовой деятельности специалиста»</w:t>
      </w:r>
    </w:p>
    <w:p w14:paraId="6B356D66" w14:textId="77777777" w:rsidR="00CF4F39" w:rsidRDefault="00E46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 xml:space="preserve">1.1. Место дисциплины в структуре основной образовательной программы: </w:t>
      </w:r>
    </w:p>
    <w:p w14:paraId="7BB2C482"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Учебная дисциплина «ОП.12Организация трудовой деятельности специалиста» является обязательной частью междисциплинарного модуля «Организация труда на предприятии» ПООП-П</w:t>
      </w:r>
      <w:r>
        <w:rPr>
          <w:rFonts w:ascii="Times New Roman" w:eastAsia="Times New Roman" w:hAnsi="Times New Roman" w:cs="Times New Roman"/>
          <w:sz w:val="28"/>
          <w:szCs w:val="28"/>
        </w:rPr>
        <w:br/>
        <w:t xml:space="preserve">в соответствии с ФГОС СПО по </w:t>
      </w:r>
      <w:r>
        <w:rPr>
          <w:rFonts w:ascii="Times New Roman" w:eastAsia="Times New Roman" w:hAnsi="Times New Roman" w:cs="Times New Roman"/>
          <w:color w:val="000000"/>
          <w:sz w:val="28"/>
          <w:szCs w:val="28"/>
        </w:rPr>
        <w:t>специальности</w:t>
      </w:r>
      <w:r>
        <w:rPr>
          <w:rFonts w:ascii="Times New Roman" w:eastAsia="Times New Roman" w:hAnsi="Times New Roman" w:cs="Times New Roman"/>
          <w:sz w:val="28"/>
          <w:szCs w:val="28"/>
        </w:rPr>
        <w:t xml:space="preserve"> 22.02.06 Сварочное производство. </w:t>
      </w:r>
    </w:p>
    <w:p w14:paraId="1429A325" w14:textId="77777777" w:rsidR="00CF4F39" w:rsidRDefault="00E46F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значение дисциплина имеет при формировании и развитии ОК </w:t>
      </w:r>
    </w:p>
    <w:p w14:paraId="1C6475EB" w14:textId="77777777" w:rsidR="00CF4F39" w:rsidRDefault="00CF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8"/>
          <w:szCs w:val="28"/>
        </w:rPr>
      </w:pPr>
    </w:p>
    <w:p w14:paraId="550C8A0B" w14:textId="77777777" w:rsidR="00CF4F39" w:rsidRDefault="00E46F72">
      <w:pPr>
        <w:spacing w:after="0"/>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Цель и планируемые результаты освоения дисциплины:</w:t>
      </w:r>
    </w:p>
    <w:p w14:paraId="5D18A162"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 программы учебной дисциплины обучающимися осваиваются умения и знания</w:t>
      </w:r>
    </w:p>
    <w:p w14:paraId="14F42131" w14:textId="77777777" w:rsidR="00CF4F39" w:rsidRDefault="00E46F7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1.2.1 Общие компетенции </w:t>
      </w:r>
    </w:p>
    <w:p w14:paraId="74AA208D" w14:textId="77777777" w:rsidR="00CF4F39" w:rsidRDefault="00CF4F39">
      <w:pPr>
        <w:spacing w:after="0" w:line="240" w:lineRule="auto"/>
        <w:ind w:firstLine="709"/>
        <w:jc w:val="both"/>
        <w:rPr>
          <w:rFonts w:ascii="Times New Roman" w:eastAsia="Times New Roman" w:hAnsi="Times New Roman" w:cs="Times New Roman"/>
          <w:sz w:val="28"/>
          <w:szCs w:val="28"/>
        </w:rPr>
      </w:pPr>
    </w:p>
    <w:tbl>
      <w:tblPr>
        <w:tblStyle w:val="afffffffffffffffffffffffffffff8"/>
        <w:tblW w:w="92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64"/>
        <w:gridCol w:w="3895"/>
      </w:tblGrid>
      <w:tr w:rsidR="00CF4F39" w14:paraId="0C2110D5" w14:textId="77777777">
        <w:trPr>
          <w:trHeight w:val="649"/>
        </w:trPr>
        <w:tc>
          <w:tcPr>
            <w:tcW w:w="1589" w:type="dxa"/>
          </w:tcPr>
          <w:p w14:paraId="3DAFB390"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Код </w:t>
            </w:r>
          </w:p>
          <w:p w14:paraId="18887C59"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ПК, ОК</w:t>
            </w:r>
          </w:p>
        </w:tc>
        <w:tc>
          <w:tcPr>
            <w:tcW w:w="3764" w:type="dxa"/>
          </w:tcPr>
          <w:p w14:paraId="47171E6D"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Умения</w:t>
            </w:r>
          </w:p>
        </w:tc>
        <w:tc>
          <w:tcPr>
            <w:tcW w:w="3895" w:type="dxa"/>
          </w:tcPr>
          <w:p w14:paraId="5CF708FF"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Знания</w:t>
            </w:r>
          </w:p>
        </w:tc>
      </w:tr>
      <w:tr w:rsidR="00CF4F39" w14:paraId="71AF6B09" w14:textId="77777777">
        <w:trPr>
          <w:trHeight w:val="212"/>
        </w:trPr>
        <w:tc>
          <w:tcPr>
            <w:tcW w:w="1589" w:type="dxa"/>
          </w:tcPr>
          <w:p w14:paraId="6B8F67F5"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1</w:t>
            </w:r>
          </w:p>
        </w:tc>
        <w:tc>
          <w:tcPr>
            <w:tcW w:w="3764" w:type="dxa"/>
          </w:tcPr>
          <w:p w14:paraId="77942520"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01.01описывать значимость своей профессии (специальности);</w:t>
            </w:r>
          </w:p>
        </w:tc>
        <w:tc>
          <w:tcPr>
            <w:tcW w:w="3895" w:type="dxa"/>
          </w:tcPr>
          <w:p w14:paraId="09613809"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01.01 значимость профессиональной деятельности по профессии (специальности)</w:t>
            </w:r>
          </w:p>
        </w:tc>
      </w:tr>
      <w:tr w:rsidR="00CF4F39" w14:paraId="17A87027" w14:textId="77777777">
        <w:trPr>
          <w:trHeight w:val="212"/>
        </w:trPr>
        <w:tc>
          <w:tcPr>
            <w:tcW w:w="1589" w:type="dxa"/>
          </w:tcPr>
          <w:p w14:paraId="71AA3A31" w14:textId="77777777" w:rsidR="00CF4F39" w:rsidRDefault="00E46F7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8</w:t>
            </w:r>
          </w:p>
        </w:tc>
        <w:tc>
          <w:tcPr>
            <w:tcW w:w="3764" w:type="dxa"/>
          </w:tcPr>
          <w:p w14:paraId="2A8768CE"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Уо 08.01определять актуальность нормативно-правовой документации в профессиональной деятельности; </w:t>
            </w:r>
          </w:p>
          <w:p w14:paraId="27CC7C2E"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08.02</w:t>
            </w:r>
            <w:r>
              <w:rPr>
                <w:rFonts w:ascii="Times New Roman" w:eastAsia="Times New Roman" w:hAnsi="Times New Roman" w:cs="Times New Roman"/>
                <w:sz w:val="24"/>
                <w:szCs w:val="24"/>
              </w:rPr>
              <w:tab/>
              <w:t>применять современную научную профессиональную терминологию;</w:t>
            </w:r>
          </w:p>
          <w:p w14:paraId="6AC4C647"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08.03 определять и выстраивать траектории профессионального развития и самообразования</w:t>
            </w:r>
          </w:p>
          <w:p w14:paraId="19F77C45"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Уо 08.04</w:t>
            </w:r>
            <w:r>
              <w:rPr>
                <w:rFonts w:ascii="Times New Roman" w:eastAsia="Times New Roman" w:hAnsi="Times New Roman" w:cs="Times New Roman"/>
                <w:sz w:val="24"/>
                <w:szCs w:val="24"/>
              </w:rPr>
              <w:tab/>
              <w:t>кратко обосновывать и объяснять свои действия(текущие и планируемые)</w:t>
            </w:r>
          </w:p>
        </w:tc>
        <w:tc>
          <w:tcPr>
            <w:tcW w:w="3895" w:type="dxa"/>
          </w:tcPr>
          <w:p w14:paraId="46671AE3"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08.01 содержание актуальной нормативно-правовой документации;</w:t>
            </w:r>
          </w:p>
          <w:p w14:paraId="7C7F5CAA"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08.02</w:t>
            </w:r>
            <w:r>
              <w:rPr>
                <w:rFonts w:ascii="Times New Roman" w:eastAsia="Times New Roman" w:hAnsi="Times New Roman" w:cs="Times New Roman"/>
                <w:sz w:val="24"/>
                <w:szCs w:val="24"/>
              </w:rPr>
              <w:tab/>
              <w:t>возможные траектории профессионального развития и самообразования;</w:t>
            </w:r>
          </w:p>
          <w:p w14:paraId="3D12DCAB" w14:textId="77777777" w:rsidR="00CF4F39" w:rsidRDefault="00E46F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 08.03 Применять современную научную профессиональную терминологию</w:t>
            </w:r>
          </w:p>
        </w:tc>
      </w:tr>
    </w:tbl>
    <w:p w14:paraId="33E34E74" w14:textId="77777777" w:rsidR="00CF4F39" w:rsidRDefault="00CF4F39">
      <w:pPr>
        <w:spacing w:after="0" w:line="240" w:lineRule="auto"/>
        <w:ind w:firstLine="709"/>
        <w:jc w:val="both"/>
        <w:rPr>
          <w:rFonts w:ascii="Times New Roman" w:eastAsia="Times New Roman" w:hAnsi="Times New Roman" w:cs="Times New Roman"/>
          <w:sz w:val="28"/>
          <w:szCs w:val="28"/>
        </w:rPr>
      </w:pPr>
    </w:p>
    <w:p w14:paraId="32457A27" w14:textId="77777777" w:rsidR="00CF4F39" w:rsidRDefault="00CF4F39">
      <w:pPr>
        <w:spacing w:after="240" w:line="240" w:lineRule="auto"/>
        <w:ind w:firstLine="709"/>
        <w:rPr>
          <w:rFonts w:ascii="Times New Roman" w:eastAsia="Times New Roman" w:hAnsi="Times New Roman" w:cs="Times New Roman"/>
          <w:b/>
        </w:rPr>
      </w:pPr>
    </w:p>
    <w:p w14:paraId="2E6C04FC" w14:textId="77777777" w:rsidR="00CF4F39" w:rsidRDefault="00CF4F39">
      <w:pPr>
        <w:spacing w:after="240" w:line="240" w:lineRule="auto"/>
        <w:ind w:firstLine="709"/>
        <w:rPr>
          <w:rFonts w:ascii="Times New Roman" w:eastAsia="Times New Roman" w:hAnsi="Times New Roman" w:cs="Times New Roman"/>
          <w:b/>
        </w:rPr>
      </w:pPr>
    </w:p>
    <w:p w14:paraId="0107F0B9" w14:textId="77777777" w:rsidR="00CF4F39" w:rsidRDefault="00CF4F39">
      <w:pPr>
        <w:spacing w:after="240" w:line="240" w:lineRule="auto"/>
        <w:ind w:firstLine="709"/>
        <w:rPr>
          <w:rFonts w:ascii="Times New Roman" w:eastAsia="Times New Roman" w:hAnsi="Times New Roman" w:cs="Times New Roman"/>
          <w:b/>
        </w:rPr>
      </w:pPr>
    </w:p>
    <w:p w14:paraId="28AA8D06" w14:textId="77777777" w:rsidR="00CF4F39" w:rsidRDefault="00CF4F39">
      <w:pPr>
        <w:spacing w:after="240" w:line="240" w:lineRule="auto"/>
        <w:ind w:firstLine="709"/>
        <w:rPr>
          <w:rFonts w:ascii="Times New Roman" w:eastAsia="Times New Roman" w:hAnsi="Times New Roman" w:cs="Times New Roman"/>
          <w:b/>
        </w:rPr>
      </w:pPr>
    </w:p>
    <w:p w14:paraId="31F0F247" w14:textId="77777777" w:rsidR="00CF4F39" w:rsidRDefault="00CF4F39">
      <w:pPr>
        <w:spacing w:after="240" w:line="240" w:lineRule="auto"/>
        <w:ind w:firstLine="709"/>
        <w:rPr>
          <w:rFonts w:ascii="Times New Roman" w:eastAsia="Times New Roman" w:hAnsi="Times New Roman" w:cs="Times New Roman"/>
          <w:b/>
        </w:rPr>
      </w:pPr>
    </w:p>
    <w:p w14:paraId="038B5DA2" w14:textId="77777777" w:rsidR="00CF4F39" w:rsidRDefault="00CF4F39">
      <w:pPr>
        <w:spacing w:after="240" w:line="240" w:lineRule="auto"/>
        <w:ind w:firstLine="709"/>
        <w:rPr>
          <w:rFonts w:ascii="Times New Roman" w:eastAsia="Times New Roman" w:hAnsi="Times New Roman" w:cs="Times New Roman"/>
          <w:b/>
        </w:rPr>
      </w:pPr>
    </w:p>
    <w:p w14:paraId="1493C4CB" w14:textId="77777777" w:rsidR="00CF4F39" w:rsidRDefault="00E46F72">
      <w:pP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СТРУКТУРА И СОДЕРЖАНИЕ УЧЕБНОЙ ДИСЦИПЛИНЫ</w:t>
      </w:r>
    </w:p>
    <w:p w14:paraId="03F14CAB" w14:textId="77777777" w:rsidR="00CF4F39" w:rsidRDefault="00E46F72">
      <w:pPr>
        <w:spacing w:after="240" w:line="240" w:lineRule="auto"/>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Объем учебной дисциплины и виды учебной работы</w:t>
      </w:r>
    </w:p>
    <w:tbl>
      <w:tblPr>
        <w:tblStyle w:val="afffffffffffffffffffffffffffff9"/>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F4F39" w14:paraId="564DF9EF" w14:textId="77777777">
        <w:trPr>
          <w:trHeight w:val="490"/>
        </w:trPr>
        <w:tc>
          <w:tcPr>
            <w:tcW w:w="6883" w:type="dxa"/>
            <w:vAlign w:val="center"/>
          </w:tcPr>
          <w:p w14:paraId="5B16FEB2" w14:textId="77777777" w:rsidR="00CF4F39" w:rsidRDefault="00E46F72">
            <w:pPr>
              <w:rPr>
                <w:b/>
              </w:rPr>
            </w:pPr>
            <w:r>
              <w:rPr>
                <w:b/>
              </w:rPr>
              <w:t>Вид учебной работы</w:t>
            </w:r>
          </w:p>
        </w:tc>
        <w:tc>
          <w:tcPr>
            <w:tcW w:w="2456" w:type="dxa"/>
            <w:vAlign w:val="center"/>
          </w:tcPr>
          <w:p w14:paraId="1C35C832" w14:textId="77777777" w:rsidR="00CF4F39" w:rsidRDefault="00E46F72">
            <w:pPr>
              <w:rPr>
                <w:b/>
              </w:rPr>
            </w:pPr>
            <w:r>
              <w:rPr>
                <w:b/>
              </w:rPr>
              <w:t>Объем в часах</w:t>
            </w:r>
          </w:p>
        </w:tc>
      </w:tr>
      <w:tr w:rsidR="00CF4F39" w14:paraId="7761A331" w14:textId="77777777">
        <w:trPr>
          <w:trHeight w:val="490"/>
        </w:trPr>
        <w:tc>
          <w:tcPr>
            <w:tcW w:w="6883" w:type="dxa"/>
            <w:vAlign w:val="center"/>
          </w:tcPr>
          <w:p w14:paraId="087A2284" w14:textId="77777777" w:rsidR="00CF4F39" w:rsidRDefault="00E46F72">
            <w:pPr>
              <w:rPr>
                <w:b/>
              </w:rPr>
            </w:pPr>
            <w:r>
              <w:rPr>
                <w:b/>
              </w:rPr>
              <w:t>Объем образовательной программы учебной дисциплины</w:t>
            </w:r>
          </w:p>
        </w:tc>
        <w:tc>
          <w:tcPr>
            <w:tcW w:w="2456" w:type="dxa"/>
            <w:vAlign w:val="center"/>
          </w:tcPr>
          <w:p w14:paraId="508AC984" w14:textId="77777777" w:rsidR="00CF4F39" w:rsidRDefault="00E46F72">
            <w:pPr>
              <w:rPr>
                <w:b/>
              </w:rPr>
            </w:pPr>
            <w:r>
              <w:rPr>
                <w:b/>
              </w:rPr>
              <w:t>72</w:t>
            </w:r>
          </w:p>
        </w:tc>
      </w:tr>
      <w:tr w:rsidR="00CF4F39" w14:paraId="546BCBA6" w14:textId="77777777">
        <w:trPr>
          <w:trHeight w:val="490"/>
        </w:trPr>
        <w:tc>
          <w:tcPr>
            <w:tcW w:w="6883" w:type="dxa"/>
            <w:vAlign w:val="center"/>
          </w:tcPr>
          <w:p w14:paraId="77BE919F" w14:textId="77777777" w:rsidR="00CF4F39" w:rsidRDefault="00E46F72">
            <w:pPr>
              <w:rPr>
                <w:b/>
              </w:rPr>
            </w:pPr>
            <w:r>
              <w:rPr>
                <w:b/>
              </w:rPr>
              <w:t>в т.ч. в форме практической подготовки</w:t>
            </w:r>
          </w:p>
        </w:tc>
        <w:tc>
          <w:tcPr>
            <w:tcW w:w="2456" w:type="dxa"/>
            <w:vAlign w:val="center"/>
          </w:tcPr>
          <w:p w14:paraId="64E586A8" w14:textId="77777777" w:rsidR="00CF4F39" w:rsidRDefault="00CF4F39"/>
        </w:tc>
      </w:tr>
      <w:tr w:rsidR="00CF4F39" w14:paraId="63ECF1B9" w14:textId="77777777">
        <w:trPr>
          <w:trHeight w:val="336"/>
        </w:trPr>
        <w:tc>
          <w:tcPr>
            <w:tcW w:w="9339" w:type="dxa"/>
            <w:gridSpan w:val="2"/>
            <w:vAlign w:val="center"/>
          </w:tcPr>
          <w:p w14:paraId="4670795E" w14:textId="77777777" w:rsidR="00CF4F39" w:rsidRDefault="00E46F72">
            <w:r>
              <w:t>в т. ч.:</w:t>
            </w:r>
          </w:p>
        </w:tc>
      </w:tr>
      <w:tr w:rsidR="00CF4F39" w14:paraId="25E79F04" w14:textId="77777777">
        <w:trPr>
          <w:trHeight w:val="490"/>
        </w:trPr>
        <w:tc>
          <w:tcPr>
            <w:tcW w:w="6883" w:type="dxa"/>
            <w:vAlign w:val="center"/>
          </w:tcPr>
          <w:p w14:paraId="14023999" w14:textId="77777777" w:rsidR="00CF4F39" w:rsidRDefault="00E46F72">
            <w:r>
              <w:t>теоретическое обучение</w:t>
            </w:r>
          </w:p>
        </w:tc>
        <w:tc>
          <w:tcPr>
            <w:tcW w:w="2456" w:type="dxa"/>
            <w:vAlign w:val="center"/>
          </w:tcPr>
          <w:p w14:paraId="346871EF" w14:textId="77777777" w:rsidR="00CF4F39" w:rsidRDefault="00E46F72">
            <w:r>
              <w:t>36</w:t>
            </w:r>
          </w:p>
        </w:tc>
      </w:tr>
      <w:tr w:rsidR="00CF4F39" w14:paraId="373B8F36" w14:textId="77777777">
        <w:trPr>
          <w:trHeight w:val="490"/>
        </w:trPr>
        <w:tc>
          <w:tcPr>
            <w:tcW w:w="6883" w:type="dxa"/>
            <w:vAlign w:val="center"/>
          </w:tcPr>
          <w:p w14:paraId="41CC10FA" w14:textId="77777777" w:rsidR="00CF4F39" w:rsidRDefault="00E46F72">
            <w:r>
              <w:t>практические занятия</w:t>
            </w:r>
            <w:r>
              <w:rPr>
                <w:i/>
              </w:rPr>
              <w:t xml:space="preserve"> (если предусмотрено)</w:t>
            </w:r>
          </w:p>
        </w:tc>
        <w:tc>
          <w:tcPr>
            <w:tcW w:w="2456" w:type="dxa"/>
            <w:vAlign w:val="center"/>
          </w:tcPr>
          <w:p w14:paraId="4CB42D52" w14:textId="77777777" w:rsidR="00CF4F39" w:rsidRDefault="00E46F72">
            <w:r>
              <w:t>12</w:t>
            </w:r>
          </w:p>
        </w:tc>
      </w:tr>
      <w:tr w:rsidR="00CF4F39" w14:paraId="5A552508" w14:textId="77777777">
        <w:trPr>
          <w:trHeight w:val="267"/>
        </w:trPr>
        <w:tc>
          <w:tcPr>
            <w:tcW w:w="6883" w:type="dxa"/>
            <w:vAlign w:val="center"/>
          </w:tcPr>
          <w:p w14:paraId="02F1DE17" w14:textId="77777777" w:rsidR="00CF4F39" w:rsidRDefault="00E46F72">
            <w:pPr>
              <w:rPr>
                <w:i/>
              </w:rPr>
            </w:pPr>
            <w:r>
              <w:rPr>
                <w:i/>
              </w:rPr>
              <w:t>Самостоятельная работа</w:t>
            </w:r>
          </w:p>
        </w:tc>
        <w:tc>
          <w:tcPr>
            <w:tcW w:w="2456" w:type="dxa"/>
            <w:vAlign w:val="center"/>
          </w:tcPr>
          <w:p w14:paraId="13E1D92C" w14:textId="77777777" w:rsidR="00CF4F39" w:rsidRDefault="00E46F72">
            <w:r>
              <w:t>24</w:t>
            </w:r>
          </w:p>
        </w:tc>
      </w:tr>
      <w:tr w:rsidR="00CF4F39" w14:paraId="6C1526B4" w14:textId="77777777">
        <w:trPr>
          <w:trHeight w:val="331"/>
        </w:trPr>
        <w:tc>
          <w:tcPr>
            <w:tcW w:w="6883" w:type="dxa"/>
            <w:vAlign w:val="center"/>
          </w:tcPr>
          <w:p w14:paraId="0F7A8FA8" w14:textId="77777777" w:rsidR="00CF4F39" w:rsidRDefault="00E46F72">
            <w:pPr>
              <w:rPr>
                <w:i/>
              </w:rPr>
            </w:pPr>
            <w:r>
              <w:rPr>
                <w:b/>
              </w:rPr>
              <w:t>Промежуточная аттестация ДЗк</w:t>
            </w:r>
          </w:p>
        </w:tc>
        <w:tc>
          <w:tcPr>
            <w:tcW w:w="2456" w:type="dxa"/>
            <w:vAlign w:val="center"/>
          </w:tcPr>
          <w:p w14:paraId="6BE5DB26" w14:textId="77777777" w:rsidR="00CF4F39" w:rsidRDefault="00CF4F39"/>
        </w:tc>
      </w:tr>
    </w:tbl>
    <w:p w14:paraId="027AC8CC" w14:textId="77777777" w:rsidR="00CF4F39" w:rsidRDefault="00CF4F39">
      <w:pPr>
        <w:rPr>
          <w:rFonts w:ascii="Times New Roman" w:eastAsia="Times New Roman" w:hAnsi="Times New Roman" w:cs="Times New Roman"/>
          <w:b/>
          <w:i/>
        </w:rPr>
        <w:sectPr w:rsidR="00CF4F39">
          <w:footerReference w:type="default" r:id="rId153"/>
          <w:pgSz w:w="11906" w:h="16838"/>
          <w:pgMar w:top="1134" w:right="850" w:bottom="284" w:left="1701" w:header="708" w:footer="708" w:gutter="0"/>
          <w:cols w:space="720"/>
        </w:sectPr>
      </w:pPr>
    </w:p>
    <w:p w14:paraId="3B75E1E6" w14:textId="77777777" w:rsidR="00CF4F39" w:rsidRDefault="00E46F72">
      <w:pPr>
        <w:ind w:firstLine="709"/>
        <w:rPr>
          <w:rFonts w:ascii="Times New Roman" w:eastAsia="Times New Roman" w:hAnsi="Times New Roman" w:cs="Times New Roman"/>
          <w:b/>
        </w:rPr>
      </w:pPr>
      <w:r>
        <w:rPr>
          <w:rFonts w:ascii="Times New Roman" w:eastAsia="Times New Roman" w:hAnsi="Times New Roman" w:cs="Times New Roman"/>
          <w:b/>
        </w:rPr>
        <w:lastRenderedPageBreak/>
        <w:t xml:space="preserve">2.2. Тематический план и содержание учебной дисциплины </w:t>
      </w:r>
    </w:p>
    <w:tbl>
      <w:tblPr>
        <w:tblStyle w:val="afffffffffffffffffffffffffffffa"/>
        <w:tblW w:w="144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7087"/>
        <w:gridCol w:w="1843"/>
        <w:gridCol w:w="1134"/>
        <w:gridCol w:w="1701"/>
      </w:tblGrid>
      <w:tr w:rsidR="00CF4F39" w14:paraId="349209D3" w14:textId="77777777">
        <w:trPr>
          <w:trHeight w:val="20"/>
        </w:trPr>
        <w:tc>
          <w:tcPr>
            <w:tcW w:w="2689" w:type="dxa"/>
            <w:vAlign w:val="center"/>
          </w:tcPr>
          <w:p w14:paraId="3467F958" w14:textId="77777777" w:rsidR="00CF4F39" w:rsidRDefault="00E46F72">
            <w:pPr>
              <w:jc w:val="center"/>
              <w:rPr>
                <w:b/>
              </w:rPr>
            </w:pPr>
            <w:r>
              <w:rPr>
                <w:b/>
              </w:rPr>
              <w:t>Наименование разделов и тем</w:t>
            </w:r>
          </w:p>
        </w:tc>
        <w:tc>
          <w:tcPr>
            <w:tcW w:w="7087" w:type="dxa"/>
            <w:vAlign w:val="center"/>
          </w:tcPr>
          <w:p w14:paraId="13D565B6" w14:textId="77777777" w:rsidR="00CF4F39" w:rsidRDefault="00E46F72">
            <w:pPr>
              <w:jc w:val="center"/>
              <w:rPr>
                <w:b/>
              </w:rPr>
            </w:pPr>
            <w:r>
              <w:rPr>
                <w:b/>
              </w:rPr>
              <w:t>Содержание учебного материала и формы организации деятельности обучающихся</w:t>
            </w:r>
          </w:p>
        </w:tc>
        <w:tc>
          <w:tcPr>
            <w:tcW w:w="1843" w:type="dxa"/>
            <w:vAlign w:val="center"/>
          </w:tcPr>
          <w:p w14:paraId="7CABA831" w14:textId="77777777" w:rsidR="00CF4F39" w:rsidRDefault="00E46F72">
            <w:pPr>
              <w:jc w:val="center"/>
              <w:rPr>
                <w:b/>
              </w:rPr>
            </w:pPr>
            <w:r>
              <w:rPr>
                <w:b/>
              </w:rPr>
              <w:t>Объем, акад. ч / в том числе в форме практической подготовки, акад. ч</w:t>
            </w:r>
          </w:p>
        </w:tc>
        <w:tc>
          <w:tcPr>
            <w:tcW w:w="1134" w:type="dxa"/>
          </w:tcPr>
          <w:p w14:paraId="60605F07" w14:textId="77777777" w:rsidR="00CF4F39" w:rsidRDefault="00E46F72">
            <w:pPr>
              <w:jc w:val="center"/>
              <w:rPr>
                <w:b/>
              </w:rPr>
            </w:pPr>
            <w:r>
              <w:rPr>
                <w:sz w:val="24"/>
                <w:szCs w:val="24"/>
              </w:rPr>
              <w:t>Код ПК, ОК</w:t>
            </w:r>
          </w:p>
        </w:tc>
        <w:tc>
          <w:tcPr>
            <w:tcW w:w="1701" w:type="dxa"/>
          </w:tcPr>
          <w:p w14:paraId="6C2A79DD" w14:textId="77777777" w:rsidR="00CF4F39" w:rsidRDefault="00E46F72">
            <w:pPr>
              <w:jc w:val="center"/>
              <w:rPr>
                <w:b/>
              </w:rPr>
            </w:pPr>
            <w:r>
              <w:rPr>
                <w:sz w:val="24"/>
                <w:szCs w:val="24"/>
              </w:rPr>
              <w:t>Код Н/У/З</w:t>
            </w:r>
          </w:p>
        </w:tc>
      </w:tr>
      <w:tr w:rsidR="00CF4F39" w14:paraId="45353157" w14:textId="77777777">
        <w:trPr>
          <w:trHeight w:val="20"/>
        </w:trPr>
        <w:tc>
          <w:tcPr>
            <w:tcW w:w="2689" w:type="dxa"/>
          </w:tcPr>
          <w:p w14:paraId="618FA4EA" w14:textId="77777777" w:rsidR="00CF4F39" w:rsidRDefault="00E46F72">
            <w:pPr>
              <w:jc w:val="center"/>
              <w:rPr>
                <w:b/>
                <w:i/>
              </w:rPr>
            </w:pPr>
            <w:r>
              <w:rPr>
                <w:b/>
                <w:i/>
              </w:rPr>
              <w:t>1</w:t>
            </w:r>
          </w:p>
        </w:tc>
        <w:tc>
          <w:tcPr>
            <w:tcW w:w="7087" w:type="dxa"/>
          </w:tcPr>
          <w:p w14:paraId="5EB686DD" w14:textId="77777777" w:rsidR="00CF4F39" w:rsidRDefault="00E46F72">
            <w:pPr>
              <w:jc w:val="center"/>
              <w:rPr>
                <w:b/>
                <w:i/>
              </w:rPr>
            </w:pPr>
            <w:r>
              <w:rPr>
                <w:b/>
                <w:i/>
              </w:rPr>
              <w:t>2</w:t>
            </w:r>
          </w:p>
        </w:tc>
        <w:tc>
          <w:tcPr>
            <w:tcW w:w="1843" w:type="dxa"/>
          </w:tcPr>
          <w:p w14:paraId="1B60AEAB" w14:textId="77777777" w:rsidR="00CF4F39" w:rsidRDefault="00E46F72">
            <w:pPr>
              <w:jc w:val="center"/>
              <w:rPr>
                <w:b/>
                <w:i/>
              </w:rPr>
            </w:pPr>
            <w:r>
              <w:rPr>
                <w:b/>
                <w:i/>
              </w:rPr>
              <w:t>3</w:t>
            </w:r>
          </w:p>
        </w:tc>
        <w:tc>
          <w:tcPr>
            <w:tcW w:w="1134" w:type="dxa"/>
          </w:tcPr>
          <w:p w14:paraId="67199C8D" w14:textId="77777777" w:rsidR="00CF4F39" w:rsidRDefault="00E46F72">
            <w:pPr>
              <w:jc w:val="center"/>
              <w:rPr>
                <w:b/>
                <w:i/>
              </w:rPr>
            </w:pPr>
            <w:r>
              <w:rPr>
                <w:b/>
                <w:i/>
              </w:rPr>
              <w:t>4</w:t>
            </w:r>
          </w:p>
        </w:tc>
        <w:tc>
          <w:tcPr>
            <w:tcW w:w="1701" w:type="dxa"/>
          </w:tcPr>
          <w:p w14:paraId="5C97C388" w14:textId="77777777" w:rsidR="00CF4F39" w:rsidRDefault="00E46F72">
            <w:pPr>
              <w:jc w:val="center"/>
              <w:rPr>
                <w:b/>
                <w:i/>
              </w:rPr>
            </w:pPr>
            <w:r>
              <w:rPr>
                <w:b/>
                <w:i/>
              </w:rPr>
              <w:t>5</w:t>
            </w:r>
          </w:p>
        </w:tc>
      </w:tr>
      <w:tr w:rsidR="00CF4F39" w14:paraId="2C7F7373" w14:textId="77777777">
        <w:trPr>
          <w:trHeight w:val="20"/>
        </w:trPr>
        <w:tc>
          <w:tcPr>
            <w:tcW w:w="9776" w:type="dxa"/>
            <w:gridSpan w:val="2"/>
          </w:tcPr>
          <w:p w14:paraId="24B2B6E4" w14:textId="77777777" w:rsidR="00CF4F39" w:rsidRDefault="00E46F72">
            <w:pPr>
              <w:spacing w:line="360" w:lineRule="auto"/>
              <w:rPr>
                <w:b/>
              </w:rPr>
            </w:pPr>
            <w:r>
              <w:rPr>
                <w:b/>
              </w:rPr>
              <w:t xml:space="preserve">Раздел 1. </w:t>
            </w:r>
            <w:r>
              <w:rPr>
                <w:b/>
                <w:sz w:val="24"/>
                <w:szCs w:val="24"/>
              </w:rPr>
              <w:t>Рынок труда.</w:t>
            </w:r>
          </w:p>
        </w:tc>
        <w:tc>
          <w:tcPr>
            <w:tcW w:w="1843" w:type="dxa"/>
          </w:tcPr>
          <w:p w14:paraId="771F0BF6" w14:textId="77777777" w:rsidR="00CF4F39" w:rsidRDefault="00E46F72">
            <w:pPr>
              <w:jc w:val="center"/>
              <w:rPr>
                <w:b/>
                <w:i/>
              </w:rPr>
            </w:pPr>
            <w:r>
              <w:rPr>
                <w:b/>
                <w:i/>
              </w:rPr>
              <w:t>10</w:t>
            </w:r>
          </w:p>
        </w:tc>
        <w:tc>
          <w:tcPr>
            <w:tcW w:w="1134" w:type="dxa"/>
          </w:tcPr>
          <w:p w14:paraId="7D1AD2FA" w14:textId="77777777" w:rsidR="00CF4F39" w:rsidRDefault="00CF4F39">
            <w:pPr>
              <w:jc w:val="center"/>
              <w:rPr>
                <w:b/>
                <w:i/>
              </w:rPr>
            </w:pPr>
          </w:p>
        </w:tc>
        <w:tc>
          <w:tcPr>
            <w:tcW w:w="1701" w:type="dxa"/>
          </w:tcPr>
          <w:p w14:paraId="091CAF58" w14:textId="77777777" w:rsidR="00CF4F39" w:rsidRDefault="00CF4F39">
            <w:pPr>
              <w:jc w:val="center"/>
              <w:rPr>
                <w:b/>
                <w:i/>
              </w:rPr>
            </w:pPr>
          </w:p>
        </w:tc>
      </w:tr>
      <w:tr w:rsidR="00CF4F39" w14:paraId="5E431195" w14:textId="77777777">
        <w:trPr>
          <w:trHeight w:val="20"/>
        </w:trPr>
        <w:tc>
          <w:tcPr>
            <w:tcW w:w="2689" w:type="dxa"/>
            <w:vMerge w:val="restart"/>
          </w:tcPr>
          <w:p w14:paraId="307CCA43" w14:textId="77777777" w:rsidR="00CF4F39" w:rsidRDefault="00E46F72">
            <w:pPr>
              <w:rPr>
                <w:b/>
              </w:rPr>
            </w:pPr>
            <w:r>
              <w:rPr>
                <w:b/>
              </w:rPr>
              <w:t xml:space="preserve">Тема 1.1 </w:t>
            </w:r>
          </w:p>
          <w:p w14:paraId="3E682AC1" w14:textId="77777777" w:rsidR="00CF4F39" w:rsidRDefault="00E46F72">
            <w:pPr>
              <w:rPr>
                <w:b/>
              </w:rPr>
            </w:pPr>
            <w:r>
              <w:rPr>
                <w:b/>
              </w:rPr>
              <w:t>Рынок труда: понятие, функции, элементы.</w:t>
            </w:r>
          </w:p>
          <w:p w14:paraId="3D3D13B7" w14:textId="77777777" w:rsidR="00CF4F39" w:rsidRDefault="00CF4F39">
            <w:pPr>
              <w:rPr>
                <w:b/>
              </w:rPr>
            </w:pPr>
          </w:p>
        </w:tc>
        <w:tc>
          <w:tcPr>
            <w:tcW w:w="7087" w:type="dxa"/>
          </w:tcPr>
          <w:p w14:paraId="6B2A3902" w14:textId="77777777" w:rsidR="00CF4F39" w:rsidRDefault="00E46F72">
            <w:pPr>
              <w:rPr>
                <w:b/>
                <w:i/>
              </w:rPr>
            </w:pPr>
            <w:r>
              <w:rPr>
                <w:b/>
                <w:sz w:val="24"/>
                <w:szCs w:val="24"/>
              </w:rPr>
              <w:t>Дидактические единицы, содержание</w:t>
            </w:r>
          </w:p>
        </w:tc>
        <w:tc>
          <w:tcPr>
            <w:tcW w:w="1843" w:type="dxa"/>
            <w:vAlign w:val="center"/>
          </w:tcPr>
          <w:p w14:paraId="4DD9E049" w14:textId="77777777" w:rsidR="00CF4F39" w:rsidRDefault="00E46F72">
            <w:pPr>
              <w:jc w:val="center"/>
              <w:rPr>
                <w:b/>
                <w:i/>
              </w:rPr>
            </w:pPr>
            <w:r>
              <w:rPr>
                <w:b/>
                <w:i/>
              </w:rPr>
              <w:t>10/----</w:t>
            </w:r>
          </w:p>
        </w:tc>
        <w:tc>
          <w:tcPr>
            <w:tcW w:w="1134" w:type="dxa"/>
            <w:vMerge w:val="restart"/>
          </w:tcPr>
          <w:p w14:paraId="3A7E335A" w14:textId="77777777" w:rsidR="00CF4F39" w:rsidRDefault="00E46F72">
            <w:pPr>
              <w:rPr>
                <w:sz w:val="24"/>
                <w:szCs w:val="24"/>
              </w:rPr>
            </w:pPr>
            <w:r>
              <w:rPr>
                <w:sz w:val="24"/>
                <w:szCs w:val="24"/>
              </w:rPr>
              <w:t>ОК 01</w:t>
            </w:r>
          </w:p>
          <w:p w14:paraId="1684CD94" w14:textId="77777777" w:rsidR="00CF4F39" w:rsidRDefault="00E46F72">
            <w:pPr>
              <w:rPr>
                <w:sz w:val="24"/>
                <w:szCs w:val="24"/>
              </w:rPr>
            </w:pPr>
            <w:r>
              <w:rPr>
                <w:sz w:val="24"/>
                <w:szCs w:val="24"/>
              </w:rPr>
              <w:t>ОК 08</w:t>
            </w:r>
          </w:p>
          <w:p w14:paraId="7FCF5DFC" w14:textId="77777777" w:rsidR="00CF4F39" w:rsidRDefault="00CF4F39">
            <w:pPr>
              <w:rPr>
                <w:b/>
                <w:i/>
              </w:rPr>
            </w:pPr>
          </w:p>
        </w:tc>
        <w:tc>
          <w:tcPr>
            <w:tcW w:w="1701" w:type="dxa"/>
            <w:vMerge w:val="restart"/>
          </w:tcPr>
          <w:p w14:paraId="515587BA" w14:textId="77777777" w:rsidR="00CF4F39" w:rsidRDefault="00E46F72">
            <w:pPr>
              <w:rPr>
                <w:sz w:val="24"/>
                <w:szCs w:val="24"/>
              </w:rPr>
            </w:pPr>
            <w:r>
              <w:rPr>
                <w:sz w:val="24"/>
                <w:szCs w:val="24"/>
              </w:rPr>
              <w:t>Уо.01.01</w:t>
            </w:r>
          </w:p>
          <w:p w14:paraId="5944DC16" w14:textId="77777777" w:rsidR="00CF4F39" w:rsidRDefault="00E46F72">
            <w:pPr>
              <w:rPr>
                <w:sz w:val="24"/>
                <w:szCs w:val="24"/>
              </w:rPr>
            </w:pPr>
            <w:r>
              <w:rPr>
                <w:sz w:val="24"/>
                <w:szCs w:val="24"/>
              </w:rPr>
              <w:t>Зо.01.01</w:t>
            </w:r>
          </w:p>
          <w:p w14:paraId="41BC18F3" w14:textId="77777777" w:rsidR="00CF4F39" w:rsidRDefault="00E46F72">
            <w:pPr>
              <w:rPr>
                <w:sz w:val="24"/>
                <w:szCs w:val="24"/>
              </w:rPr>
            </w:pPr>
            <w:r>
              <w:rPr>
                <w:sz w:val="24"/>
                <w:szCs w:val="24"/>
              </w:rPr>
              <w:t>Уо 08.03</w:t>
            </w:r>
          </w:p>
          <w:p w14:paraId="6815FDC3" w14:textId="77777777" w:rsidR="00CF4F39" w:rsidRDefault="00E46F72">
            <w:pPr>
              <w:rPr>
                <w:sz w:val="24"/>
                <w:szCs w:val="24"/>
              </w:rPr>
            </w:pPr>
            <w:r>
              <w:rPr>
                <w:sz w:val="24"/>
                <w:szCs w:val="24"/>
              </w:rPr>
              <w:t>Уо 08.04</w:t>
            </w:r>
          </w:p>
          <w:p w14:paraId="2EB519BA" w14:textId="77777777" w:rsidR="00CF4F39" w:rsidRDefault="00E46F72">
            <w:pPr>
              <w:rPr>
                <w:sz w:val="24"/>
                <w:szCs w:val="24"/>
              </w:rPr>
            </w:pPr>
            <w:r>
              <w:rPr>
                <w:sz w:val="24"/>
                <w:szCs w:val="24"/>
              </w:rPr>
              <w:t>Зо 08.01</w:t>
            </w:r>
          </w:p>
          <w:p w14:paraId="74A8C005" w14:textId="77777777" w:rsidR="00CF4F39" w:rsidRDefault="00E46F72">
            <w:pPr>
              <w:rPr>
                <w:sz w:val="24"/>
                <w:szCs w:val="24"/>
              </w:rPr>
            </w:pPr>
            <w:r>
              <w:rPr>
                <w:sz w:val="24"/>
                <w:szCs w:val="24"/>
              </w:rPr>
              <w:t>Зо 08.02</w:t>
            </w:r>
          </w:p>
          <w:p w14:paraId="08DB7CA7" w14:textId="77777777" w:rsidR="00CF4F39" w:rsidRDefault="00CF4F39">
            <w:pPr>
              <w:rPr>
                <w:sz w:val="24"/>
                <w:szCs w:val="24"/>
              </w:rPr>
            </w:pPr>
          </w:p>
          <w:p w14:paraId="6749B775" w14:textId="77777777" w:rsidR="00CF4F39" w:rsidRDefault="00CF4F39">
            <w:pPr>
              <w:rPr>
                <w:sz w:val="24"/>
                <w:szCs w:val="24"/>
              </w:rPr>
            </w:pPr>
          </w:p>
          <w:p w14:paraId="120FE477" w14:textId="77777777" w:rsidR="00CF4F39" w:rsidRDefault="00CF4F39">
            <w:pPr>
              <w:rPr>
                <w:sz w:val="24"/>
                <w:szCs w:val="24"/>
              </w:rPr>
            </w:pPr>
          </w:p>
          <w:p w14:paraId="06BC5E5C" w14:textId="77777777" w:rsidR="00CF4F39" w:rsidRDefault="00CF4F39">
            <w:pPr>
              <w:rPr>
                <w:sz w:val="24"/>
                <w:szCs w:val="24"/>
              </w:rPr>
            </w:pPr>
          </w:p>
          <w:p w14:paraId="037C9A96" w14:textId="77777777" w:rsidR="00CF4F39" w:rsidRDefault="00CF4F39">
            <w:pPr>
              <w:rPr>
                <w:b/>
                <w:i/>
              </w:rPr>
            </w:pPr>
          </w:p>
        </w:tc>
      </w:tr>
      <w:tr w:rsidR="00CF4F39" w14:paraId="348DA384" w14:textId="77777777">
        <w:trPr>
          <w:trHeight w:val="980"/>
        </w:trPr>
        <w:tc>
          <w:tcPr>
            <w:tcW w:w="2689" w:type="dxa"/>
            <w:vMerge/>
          </w:tcPr>
          <w:p w14:paraId="4E065798" w14:textId="77777777" w:rsidR="00CF4F39" w:rsidRDefault="00CF4F39">
            <w:pPr>
              <w:pBdr>
                <w:top w:val="nil"/>
                <w:left w:val="nil"/>
                <w:bottom w:val="nil"/>
                <w:right w:val="nil"/>
                <w:between w:val="nil"/>
              </w:pBdr>
              <w:spacing w:line="276" w:lineRule="auto"/>
              <w:rPr>
                <w:b/>
                <w:i/>
              </w:rPr>
            </w:pPr>
          </w:p>
        </w:tc>
        <w:tc>
          <w:tcPr>
            <w:tcW w:w="7087" w:type="dxa"/>
          </w:tcPr>
          <w:p w14:paraId="645B5395" w14:textId="77777777" w:rsidR="00CF4F39" w:rsidRDefault="00E46F72">
            <w:pPr>
              <w:jc w:val="both"/>
              <w:rPr>
                <w:color w:val="000000"/>
                <w:sz w:val="24"/>
                <w:szCs w:val="24"/>
              </w:rPr>
            </w:pPr>
            <w:r>
              <w:rPr>
                <w:b/>
              </w:rPr>
              <w:t xml:space="preserve">1. </w:t>
            </w:r>
            <w:r>
              <w:rPr>
                <w:color w:val="000000"/>
                <w:sz w:val="24"/>
                <w:szCs w:val="24"/>
              </w:rPr>
              <w:t>Понятие о рынке труда. Функции, элементы.</w:t>
            </w:r>
          </w:p>
          <w:p w14:paraId="1EA27484" w14:textId="77777777" w:rsidR="00CF4F39" w:rsidRDefault="00E46F72">
            <w:pPr>
              <w:jc w:val="both"/>
              <w:rPr>
                <w:b/>
              </w:rPr>
            </w:pPr>
            <w:r>
              <w:rPr>
                <w:color w:val="000000"/>
                <w:sz w:val="24"/>
                <w:szCs w:val="24"/>
              </w:rPr>
              <w:t>2. Статистика современного рынка труда в РФ.</w:t>
            </w:r>
          </w:p>
        </w:tc>
        <w:tc>
          <w:tcPr>
            <w:tcW w:w="1843" w:type="dxa"/>
            <w:vAlign w:val="center"/>
          </w:tcPr>
          <w:p w14:paraId="595CA951" w14:textId="77777777" w:rsidR="00CF4F39" w:rsidRDefault="00CF4F39">
            <w:pPr>
              <w:jc w:val="both"/>
              <w:rPr>
                <w:i/>
              </w:rPr>
            </w:pPr>
          </w:p>
        </w:tc>
        <w:tc>
          <w:tcPr>
            <w:tcW w:w="1134" w:type="dxa"/>
            <w:vMerge/>
          </w:tcPr>
          <w:p w14:paraId="52D87F90" w14:textId="77777777" w:rsidR="00CF4F39" w:rsidRDefault="00CF4F39">
            <w:pPr>
              <w:pBdr>
                <w:top w:val="nil"/>
                <w:left w:val="nil"/>
                <w:bottom w:val="nil"/>
                <w:right w:val="nil"/>
                <w:between w:val="nil"/>
              </w:pBdr>
              <w:spacing w:line="276" w:lineRule="auto"/>
              <w:rPr>
                <w:i/>
              </w:rPr>
            </w:pPr>
          </w:p>
        </w:tc>
        <w:tc>
          <w:tcPr>
            <w:tcW w:w="1701" w:type="dxa"/>
            <w:vMerge/>
          </w:tcPr>
          <w:p w14:paraId="56A289CF" w14:textId="77777777" w:rsidR="00CF4F39" w:rsidRDefault="00CF4F39">
            <w:pPr>
              <w:pBdr>
                <w:top w:val="nil"/>
                <w:left w:val="nil"/>
                <w:bottom w:val="nil"/>
                <w:right w:val="nil"/>
                <w:between w:val="nil"/>
              </w:pBdr>
              <w:spacing w:line="276" w:lineRule="auto"/>
              <w:rPr>
                <w:i/>
              </w:rPr>
            </w:pPr>
          </w:p>
        </w:tc>
      </w:tr>
      <w:tr w:rsidR="00CF4F39" w14:paraId="3690EC24" w14:textId="77777777">
        <w:trPr>
          <w:trHeight w:val="554"/>
        </w:trPr>
        <w:tc>
          <w:tcPr>
            <w:tcW w:w="2689" w:type="dxa"/>
            <w:vMerge/>
          </w:tcPr>
          <w:p w14:paraId="38C6C636" w14:textId="77777777" w:rsidR="00CF4F39" w:rsidRDefault="00CF4F39">
            <w:pPr>
              <w:pBdr>
                <w:top w:val="nil"/>
                <w:left w:val="nil"/>
                <w:bottom w:val="nil"/>
                <w:right w:val="nil"/>
                <w:between w:val="nil"/>
              </w:pBdr>
              <w:spacing w:line="276" w:lineRule="auto"/>
              <w:rPr>
                <w:i/>
              </w:rPr>
            </w:pPr>
          </w:p>
        </w:tc>
        <w:tc>
          <w:tcPr>
            <w:tcW w:w="7087" w:type="dxa"/>
          </w:tcPr>
          <w:p w14:paraId="3CAED57E" w14:textId="77777777" w:rsidR="00CF4F39" w:rsidRDefault="00E46F72">
            <w:pPr>
              <w:jc w:val="both"/>
              <w:rPr>
                <w:b/>
              </w:rPr>
            </w:pPr>
            <w:r>
              <w:rPr>
                <w:b/>
              </w:rPr>
              <w:t>В том числе практических и лабораторных занятий:</w:t>
            </w:r>
          </w:p>
        </w:tc>
        <w:tc>
          <w:tcPr>
            <w:tcW w:w="1843" w:type="dxa"/>
            <w:vAlign w:val="center"/>
          </w:tcPr>
          <w:p w14:paraId="1A410E61" w14:textId="77777777" w:rsidR="00CF4F39" w:rsidRDefault="00CF4F39">
            <w:pPr>
              <w:jc w:val="both"/>
              <w:rPr>
                <w:i/>
              </w:rPr>
            </w:pPr>
          </w:p>
        </w:tc>
        <w:tc>
          <w:tcPr>
            <w:tcW w:w="1134" w:type="dxa"/>
            <w:vMerge/>
          </w:tcPr>
          <w:p w14:paraId="4CD15D47" w14:textId="77777777" w:rsidR="00CF4F39" w:rsidRDefault="00CF4F39">
            <w:pPr>
              <w:pBdr>
                <w:top w:val="nil"/>
                <w:left w:val="nil"/>
                <w:bottom w:val="nil"/>
                <w:right w:val="nil"/>
                <w:between w:val="nil"/>
              </w:pBdr>
              <w:spacing w:line="276" w:lineRule="auto"/>
              <w:rPr>
                <w:i/>
              </w:rPr>
            </w:pPr>
          </w:p>
        </w:tc>
        <w:tc>
          <w:tcPr>
            <w:tcW w:w="1701" w:type="dxa"/>
            <w:vMerge/>
          </w:tcPr>
          <w:p w14:paraId="16F455EC" w14:textId="77777777" w:rsidR="00CF4F39" w:rsidRDefault="00CF4F39">
            <w:pPr>
              <w:pBdr>
                <w:top w:val="nil"/>
                <w:left w:val="nil"/>
                <w:bottom w:val="nil"/>
                <w:right w:val="nil"/>
                <w:between w:val="nil"/>
              </w:pBdr>
              <w:spacing w:line="276" w:lineRule="auto"/>
              <w:rPr>
                <w:i/>
              </w:rPr>
            </w:pPr>
          </w:p>
        </w:tc>
      </w:tr>
      <w:tr w:rsidR="00CF4F39" w14:paraId="3143C302" w14:textId="77777777">
        <w:trPr>
          <w:trHeight w:val="457"/>
        </w:trPr>
        <w:tc>
          <w:tcPr>
            <w:tcW w:w="2689" w:type="dxa"/>
            <w:vMerge/>
          </w:tcPr>
          <w:p w14:paraId="70BFFDC3" w14:textId="77777777" w:rsidR="00CF4F39" w:rsidRDefault="00CF4F39">
            <w:pPr>
              <w:pBdr>
                <w:top w:val="nil"/>
                <w:left w:val="nil"/>
                <w:bottom w:val="nil"/>
                <w:right w:val="nil"/>
                <w:between w:val="nil"/>
              </w:pBdr>
              <w:spacing w:line="276" w:lineRule="auto"/>
              <w:rPr>
                <w:i/>
              </w:rPr>
            </w:pPr>
          </w:p>
        </w:tc>
        <w:tc>
          <w:tcPr>
            <w:tcW w:w="7087" w:type="dxa"/>
          </w:tcPr>
          <w:p w14:paraId="10771622" w14:textId="77777777" w:rsidR="00CF4F39" w:rsidRDefault="00E46F72">
            <w:r>
              <w:rPr>
                <w:b/>
              </w:rPr>
              <w:t xml:space="preserve">Самостоятельная работа обучающихся </w:t>
            </w:r>
          </w:p>
        </w:tc>
        <w:tc>
          <w:tcPr>
            <w:tcW w:w="1843" w:type="dxa"/>
            <w:vAlign w:val="center"/>
          </w:tcPr>
          <w:p w14:paraId="4398C63B" w14:textId="77777777" w:rsidR="00CF4F39" w:rsidRDefault="00E46F72">
            <w:pPr>
              <w:jc w:val="both"/>
              <w:rPr>
                <w:b/>
                <w:i/>
              </w:rPr>
            </w:pPr>
            <w:r>
              <w:rPr>
                <w:b/>
                <w:i/>
              </w:rPr>
              <w:t>6</w:t>
            </w:r>
          </w:p>
        </w:tc>
        <w:tc>
          <w:tcPr>
            <w:tcW w:w="1134" w:type="dxa"/>
            <w:vMerge/>
          </w:tcPr>
          <w:p w14:paraId="56F9A1E5" w14:textId="77777777" w:rsidR="00CF4F39" w:rsidRDefault="00CF4F39">
            <w:pPr>
              <w:pBdr>
                <w:top w:val="nil"/>
                <w:left w:val="nil"/>
                <w:bottom w:val="nil"/>
                <w:right w:val="nil"/>
                <w:between w:val="nil"/>
              </w:pBdr>
              <w:spacing w:line="276" w:lineRule="auto"/>
              <w:rPr>
                <w:b/>
                <w:i/>
              </w:rPr>
            </w:pPr>
          </w:p>
        </w:tc>
        <w:tc>
          <w:tcPr>
            <w:tcW w:w="1701" w:type="dxa"/>
            <w:vMerge/>
          </w:tcPr>
          <w:p w14:paraId="41C4AD93" w14:textId="77777777" w:rsidR="00CF4F39" w:rsidRDefault="00CF4F39">
            <w:pPr>
              <w:pBdr>
                <w:top w:val="nil"/>
                <w:left w:val="nil"/>
                <w:bottom w:val="nil"/>
                <w:right w:val="nil"/>
                <w:between w:val="nil"/>
              </w:pBdr>
              <w:spacing w:line="276" w:lineRule="auto"/>
              <w:rPr>
                <w:b/>
                <w:i/>
              </w:rPr>
            </w:pPr>
          </w:p>
        </w:tc>
      </w:tr>
      <w:tr w:rsidR="00CF4F39" w14:paraId="26219E7F" w14:textId="77777777">
        <w:trPr>
          <w:trHeight w:val="538"/>
        </w:trPr>
        <w:tc>
          <w:tcPr>
            <w:tcW w:w="2689" w:type="dxa"/>
            <w:vMerge/>
          </w:tcPr>
          <w:p w14:paraId="0F9CFF11" w14:textId="77777777" w:rsidR="00CF4F39" w:rsidRDefault="00CF4F39">
            <w:pPr>
              <w:pBdr>
                <w:top w:val="nil"/>
                <w:left w:val="nil"/>
                <w:bottom w:val="nil"/>
                <w:right w:val="nil"/>
                <w:between w:val="nil"/>
              </w:pBdr>
              <w:spacing w:line="276" w:lineRule="auto"/>
              <w:rPr>
                <w:b/>
                <w:i/>
              </w:rPr>
            </w:pPr>
          </w:p>
        </w:tc>
        <w:tc>
          <w:tcPr>
            <w:tcW w:w="7087" w:type="dxa"/>
          </w:tcPr>
          <w:p w14:paraId="14F1F2C4" w14:textId="77777777" w:rsidR="00CF4F39" w:rsidRDefault="00E46F72">
            <w:pPr>
              <w:jc w:val="both"/>
              <w:rPr>
                <w:color w:val="000000"/>
                <w:sz w:val="24"/>
                <w:szCs w:val="24"/>
              </w:rPr>
            </w:pPr>
            <w:r>
              <w:rPr>
                <w:color w:val="000000"/>
                <w:sz w:val="24"/>
                <w:szCs w:val="24"/>
              </w:rPr>
              <w:t xml:space="preserve"> 1. Найти информацию в сети интернет о рейтинге самых высокооплачиваемых профессий (на основании данных Минтруда РФ). </w:t>
            </w:r>
          </w:p>
          <w:p w14:paraId="20FAF689" w14:textId="77777777" w:rsidR="00CF4F39" w:rsidRDefault="00E46F72">
            <w:pPr>
              <w:jc w:val="both"/>
              <w:rPr>
                <w:color w:val="000000"/>
                <w:sz w:val="24"/>
                <w:szCs w:val="24"/>
              </w:rPr>
            </w:pPr>
            <w:r>
              <w:rPr>
                <w:color w:val="000000"/>
                <w:sz w:val="24"/>
                <w:szCs w:val="24"/>
              </w:rPr>
              <w:t>2. Используя сеть интернет изучить вопрос по теме «Технология поиска работ» (по выбору – конспект, реферат, доклад, сообщение, презентация)</w:t>
            </w:r>
          </w:p>
        </w:tc>
        <w:tc>
          <w:tcPr>
            <w:tcW w:w="1843" w:type="dxa"/>
            <w:vAlign w:val="center"/>
          </w:tcPr>
          <w:p w14:paraId="56D0BB7D" w14:textId="77777777" w:rsidR="00CF4F39" w:rsidRDefault="00CF4F39">
            <w:pPr>
              <w:jc w:val="both"/>
              <w:rPr>
                <w:i/>
              </w:rPr>
            </w:pPr>
          </w:p>
        </w:tc>
        <w:tc>
          <w:tcPr>
            <w:tcW w:w="1134" w:type="dxa"/>
            <w:vMerge/>
          </w:tcPr>
          <w:p w14:paraId="20B57C75" w14:textId="77777777" w:rsidR="00CF4F39" w:rsidRDefault="00CF4F39">
            <w:pPr>
              <w:pBdr>
                <w:top w:val="nil"/>
                <w:left w:val="nil"/>
                <w:bottom w:val="nil"/>
                <w:right w:val="nil"/>
                <w:between w:val="nil"/>
              </w:pBdr>
              <w:spacing w:line="276" w:lineRule="auto"/>
              <w:rPr>
                <w:i/>
              </w:rPr>
            </w:pPr>
          </w:p>
        </w:tc>
        <w:tc>
          <w:tcPr>
            <w:tcW w:w="1701" w:type="dxa"/>
            <w:vMerge/>
          </w:tcPr>
          <w:p w14:paraId="6D746A5F" w14:textId="77777777" w:rsidR="00CF4F39" w:rsidRDefault="00CF4F39">
            <w:pPr>
              <w:pBdr>
                <w:top w:val="nil"/>
                <w:left w:val="nil"/>
                <w:bottom w:val="nil"/>
                <w:right w:val="nil"/>
                <w:between w:val="nil"/>
              </w:pBdr>
              <w:spacing w:line="276" w:lineRule="auto"/>
              <w:rPr>
                <w:i/>
              </w:rPr>
            </w:pPr>
          </w:p>
        </w:tc>
      </w:tr>
      <w:tr w:rsidR="00CF4F39" w14:paraId="74E65E05" w14:textId="77777777">
        <w:trPr>
          <w:trHeight w:val="20"/>
        </w:trPr>
        <w:tc>
          <w:tcPr>
            <w:tcW w:w="9776" w:type="dxa"/>
            <w:gridSpan w:val="2"/>
          </w:tcPr>
          <w:p w14:paraId="72CA3BD6" w14:textId="77777777" w:rsidR="00CF4F39" w:rsidRDefault="00E46F72">
            <w:pPr>
              <w:rPr>
                <w:sz w:val="24"/>
                <w:szCs w:val="24"/>
              </w:rPr>
            </w:pPr>
            <w:r>
              <w:rPr>
                <w:b/>
                <w:sz w:val="24"/>
                <w:szCs w:val="24"/>
              </w:rPr>
              <w:t>Раздел 2</w:t>
            </w:r>
            <w:r>
              <w:rPr>
                <w:sz w:val="24"/>
                <w:szCs w:val="24"/>
              </w:rPr>
              <w:t xml:space="preserve"> </w:t>
            </w:r>
            <w:r>
              <w:rPr>
                <w:b/>
                <w:sz w:val="24"/>
                <w:szCs w:val="24"/>
              </w:rPr>
              <w:t>Профессиональная деятельность</w:t>
            </w:r>
          </w:p>
        </w:tc>
        <w:tc>
          <w:tcPr>
            <w:tcW w:w="1843" w:type="dxa"/>
            <w:vAlign w:val="center"/>
          </w:tcPr>
          <w:p w14:paraId="53666871" w14:textId="77777777" w:rsidR="00CF4F39" w:rsidRDefault="00E46F72">
            <w:pPr>
              <w:rPr>
                <w:b/>
              </w:rPr>
            </w:pPr>
            <w:r>
              <w:rPr>
                <w:b/>
              </w:rPr>
              <w:t>8/2</w:t>
            </w:r>
          </w:p>
        </w:tc>
        <w:tc>
          <w:tcPr>
            <w:tcW w:w="1134" w:type="dxa"/>
          </w:tcPr>
          <w:p w14:paraId="1AC19FE1" w14:textId="77777777" w:rsidR="00CF4F39" w:rsidRDefault="00CF4F39">
            <w:pPr>
              <w:rPr>
                <w:sz w:val="24"/>
                <w:szCs w:val="24"/>
              </w:rPr>
            </w:pPr>
          </w:p>
        </w:tc>
        <w:tc>
          <w:tcPr>
            <w:tcW w:w="1701" w:type="dxa"/>
          </w:tcPr>
          <w:p w14:paraId="111F32A3" w14:textId="77777777" w:rsidR="00CF4F39" w:rsidRDefault="00CF4F39">
            <w:pPr>
              <w:rPr>
                <w:b/>
                <w:i/>
              </w:rPr>
            </w:pPr>
          </w:p>
        </w:tc>
      </w:tr>
      <w:tr w:rsidR="00CF4F39" w14:paraId="4E923C64" w14:textId="77777777">
        <w:trPr>
          <w:trHeight w:val="843"/>
        </w:trPr>
        <w:tc>
          <w:tcPr>
            <w:tcW w:w="2689" w:type="dxa"/>
            <w:vMerge w:val="restart"/>
          </w:tcPr>
          <w:p w14:paraId="44B1D89B" w14:textId="77777777" w:rsidR="00CF4F39" w:rsidRDefault="00E46F72">
            <w:pPr>
              <w:rPr>
                <w:b/>
              </w:rPr>
            </w:pPr>
            <w:r>
              <w:rPr>
                <w:b/>
              </w:rPr>
              <w:t xml:space="preserve">Тема 2.1 Профессиональная деятельность: типы, виды, </w:t>
            </w:r>
            <w:r>
              <w:rPr>
                <w:b/>
              </w:rPr>
              <w:lastRenderedPageBreak/>
              <w:t>режимы.</w:t>
            </w:r>
          </w:p>
        </w:tc>
        <w:tc>
          <w:tcPr>
            <w:tcW w:w="7087" w:type="dxa"/>
          </w:tcPr>
          <w:p w14:paraId="75CF96A2" w14:textId="77777777" w:rsidR="00CF4F39" w:rsidRDefault="00E46F72">
            <w:pPr>
              <w:rPr>
                <w:b/>
              </w:rPr>
            </w:pPr>
            <w:r>
              <w:rPr>
                <w:b/>
                <w:sz w:val="24"/>
                <w:szCs w:val="24"/>
              </w:rPr>
              <w:lastRenderedPageBreak/>
              <w:t>Дидактические единицы, содержание</w:t>
            </w:r>
          </w:p>
        </w:tc>
        <w:tc>
          <w:tcPr>
            <w:tcW w:w="1843" w:type="dxa"/>
            <w:vAlign w:val="center"/>
          </w:tcPr>
          <w:p w14:paraId="37D2CD5F" w14:textId="77777777" w:rsidR="00CF4F39" w:rsidRDefault="00E46F72">
            <w:pPr>
              <w:rPr>
                <w:b/>
              </w:rPr>
            </w:pPr>
            <w:r>
              <w:rPr>
                <w:b/>
              </w:rPr>
              <w:t>6/2</w:t>
            </w:r>
          </w:p>
        </w:tc>
        <w:tc>
          <w:tcPr>
            <w:tcW w:w="1134" w:type="dxa"/>
            <w:vMerge w:val="restart"/>
          </w:tcPr>
          <w:p w14:paraId="2D1D8D8E" w14:textId="77777777" w:rsidR="00CF4F39" w:rsidRDefault="00E46F72">
            <w:pPr>
              <w:rPr>
                <w:sz w:val="24"/>
                <w:szCs w:val="24"/>
              </w:rPr>
            </w:pPr>
            <w:r>
              <w:rPr>
                <w:sz w:val="24"/>
                <w:szCs w:val="24"/>
              </w:rPr>
              <w:t>ОК 1</w:t>
            </w:r>
          </w:p>
          <w:p w14:paraId="61CC4478" w14:textId="77777777" w:rsidR="00CF4F39" w:rsidRDefault="00E46F72">
            <w:pPr>
              <w:rPr>
                <w:sz w:val="24"/>
                <w:szCs w:val="24"/>
              </w:rPr>
            </w:pPr>
            <w:r>
              <w:rPr>
                <w:sz w:val="24"/>
                <w:szCs w:val="24"/>
              </w:rPr>
              <w:t>ОК 8</w:t>
            </w:r>
          </w:p>
          <w:p w14:paraId="746B9F29" w14:textId="77777777" w:rsidR="00CF4F39" w:rsidRDefault="00CF4F39">
            <w:pPr>
              <w:rPr>
                <w:b/>
                <w:i/>
              </w:rPr>
            </w:pPr>
          </w:p>
        </w:tc>
        <w:tc>
          <w:tcPr>
            <w:tcW w:w="1701" w:type="dxa"/>
            <w:vMerge w:val="restart"/>
          </w:tcPr>
          <w:p w14:paraId="5FC5D37D" w14:textId="77777777" w:rsidR="00CF4F39" w:rsidRDefault="00E46F72">
            <w:pPr>
              <w:rPr>
                <w:sz w:val="24"/>
                <w:szCs w:val="24"/>
              </w:rPr>
            </w:pPr>
            <w:r>
              <w:rPr>
                <w:sz w:val="24"/>
                <w:szCs w:val="24"/>
              </w:rPr>
              <w:t>Уо.01.01</w:t>
            </w:r>
          </w:p>
          <w:p w14:paraId="434F5C52" w14:textId="77777777" w:rsidR="00CF4F39" w:rsidRDefault="00E46F72">
            <w:pPr>
              <w:rPr>
                <w:sz w:val="24"/>
                <w:szCs w:val="24"/>
              </w:rPr>
            </w:pPr>
            <w:r>
              <w:rPr>
                <w:sz w:val="24"/>
                <w:szCs w:val="24"/>
              </w:rPr>
              <w:t>Зо.01.01</w:t>
            </w:r>
          </w:p>
          <w:p w14:paraId="56957D92" w14:textId="77777777" w:rsidR="00CF4F39" w:rsidRDefault="00E46F72">
            <w:pPr>
              <w:rPr>
                <w:sz w:val="24"/>
                <w:szCs w:val="24"/>
              </w:rPr>
            </w:pPr>
            <w:r>
              <w:rPr>
                <w:sz w:val="24"/>
                <w:szCs w:val="24"/>
              </w:rPr>
              <w:t>Уо 08.03</w:t>
            </w:r>
          </w:p>
          <w:p w14:paraId="3FFF2454" w14:textId="77777777" w:rsidR="00CF4F39" w:rsidRDefault="00E46F72">
            <w:pPr>
              <w:rPr>
                <w:sz w:val="24"/>
                <w:szCs w:val="24"/>
              </w:rPr>
            </w:pPr>
            <w:r>
              <w:rPr>
                <w:sz w:val="24"/>
                <w:szCs w:val="24"/>
              </w:rPr>
              <w:lastRenderedPageBreak/>
              <w:t>Уо 08.04</w:t>
            </w:r>
          </w:p>
          <w:p w14:paraId="3A217FA3" w14:textId="77777777" w:rsidR="00CF4F39" w:rsidRDefault="00E46F72">
            <w:pPr>
              <w:rPr>
                <w:sz w:val="24"/>
                <w:szCs w:val="24"/>
              </w:rPr>
            </w:pPr>
            <w:r>
              <w:rPr>
                <w:sz w:val="24"/>
                <w:szCs w:val="24"/>
              </w:rPr>
              <w:t>Зо 08.01</w:t>
            </w:r>
          </w:p>
          <w:p w14:paraId="322A50E1" w14:textId="77777777" w:rsidR="00CF4F39" w:rsidRDefault="00E46F72">
            <w:pPr>
              <w:rPr>
                <w:sz w:val="24"/>
                <w:szCs w:val="24"/>
              </w:rPr>
            </w:pPr>
            <w:r>
              <w:rPr>
                <w:sz w:val="24"/>
                <w:szCs w:val="24"/>
              </w:rPr>
              <w:t>Зо 08.02</w:t>
            </w:r>
          </w:p>
          <w:p w14:paraId="1C6D9837" w14:textId="77777777" w:rsidR="00CF4F39" w:rsidRDefault="00E46F72">
            <w:pPr>
              <w:rPr>
                <w:sz w:val="24"/>
                <w:szCs w:val="24"/>
              </w:rPr>
            </w:pPr>
            <w:r>
              <w:rPr>
                <w:sz w:val="24"/>
                <w:szCs w:val="24"/>
              </w:rPr>
              <w:t>Зо 08.03</w:t>
            </w:r>
          </w:p>
          <w:p w14:paraId="33752C9B" w14:textId="77777777" w:rsidR="00CF4F39" w:rsidRDefault="00CF4F39">
            <w:pPr>
              <w:rPr>
                <w:sz w:val="24"/>
                <w:szCs w:val="24"/>
              </w:rPr>
            </w:pPr>
          </w:p>
          <w:p w14:paraId="313CF9BF" w14:textId="77777777" w:rsidR="00CF4F39" w:rsidRDefault="00CF4F39">
            <w:pPr>
              <w:rPr>
                <w:sz w:val="24"/>
                <w:szCs w:val="24"/>
              </w:rPr>
            </w:pPr>
          </w:p>
          <w:p w14:paraId="0B45DA26" w14:textId="77777777" w:rsidR="00CF4F39" w:rsidRDefault="00CF4F39">
            <w:pPr>
              <w:rPr>
                <w:sz w:val="24"/>
                <w:szCs w:val="24"/>
              </w:rPr>
            </w:pPr>
          </w:p>
          <w:p w14:paraId="11CE9B68" w14:textId="77777777" w:rsidR="00CF4F39" w:rsidRDefault="00CF4F39">
            <w:pPr>
              <w:rPr>
                <w:sz w:val="24"/>
                <w:szCs w:val="24"/>
              </w:rPr>
            </w:pPr>
          </w:p>
          <w:p w14:paraId="3E2C8FB7" w14:textId="77777777" w:rsidR="00CF4F39" w:rsidRDefault="00CF4F39">
            <w:pPr>
              <w:rPr>
                <w:b/>
                <w:i/>
              </w:rPr>
            </w:pPr>
          </w:p>
        </w:tc>
      </w:tr>
      <w:tr w:rsidR="00CF4F39" w14:paraId="6F44FCF4" w14:textId="77777777">
        <w:trPr>
          <w:trHeight w:val="2369"/>
        </w:trPr>
        <w:tc>
          <w:tcPr>
            <w:tcW w:w="2689" w:type="dxa"/>
            <w:vMerge/>
          </w:tcPr>
          <w:p w14:paraId="5B23AB28" w14:textId="77777777" w:rsidR="00CF4F39" w:rsidRDefault="00CF4F39">
            <w:pPr>
              <w:pBdr>
                <w:top w:val="nil"/>
                <w:left w:val="nil"/>
                <w:bottom w:val="nil"/>
                <w:right w:val="nil"/>
                <w:between w:val="nil"/>
              </w:pBdr>
              <w:spacing w:line="276" w:lineRule="auto"/>
              <w:rPr>
                <w:b/>
                <w:i/>
              </w:rPr>
            </w:pPr>
          </w:p>
        </w:tc>
        <w:tc>
          <w:tcPr>
            <w:tcW w:w="7087" w:type="dxa"/>
            <w:tcBorders>
              <w:bottom w:val="single" w:sz="4" w:space="0" w:color="000000"/>
            </w:tcBorders>
          </w:tcPr>
          <w:p w14:paraId="026A0DC7" w14:textId="77777777" w:rsidR="00CF4F39" w:rsidRDefault="00E46F72">
            <w:r>
              <w:t xml:space="preserve">1. Профессиональная деятельность: виды, типы, режимы. Классификация профессий. </w:t>
            </w:r>
          </w:p>
          <w:p w14:paraId="399F4284" w14:textId="77777777" w:rsidR="00CF4F39" w:rsidRDefault="00E46F72">
            <w:r>
              <w:rPr>
                <w:b/>
              </w:rPr>
              <w:t xml:space="preserve">2. </w:t>
            </w:r>
            <w:r>
              <w:t>Характеристика профессий с точки зрения гарантии трудоустройства. Модели конкурентоспособности работника.</w:t>
            </w:r>
          </w:p>
          <w:p w14:paraId="2DC796C7" w14:textId="77777777" w:rsidR="00CF4F39" w:rsidRDefault="00E46F72">
            <w:r>
              <w:t xml:space="preserve">3. Профессиональное и личностное самоопределение. </w:t>
            </w:r>
          </w:p>
        </w:tc>
        <w:tc>
          <w:tcPr>
            <w:tcW w:w="1843" w:type="dxa"/>
            <w:tcBorders>
              <w:bottom w:val="single" w:sz="4" w:space="0" w:color="000000"/>
            </w:tcBorders>
            <w:vAlign w:val="center"/>
          </w:tcPr>
          <w:p w14:paraId="5CF00C16" w14:textId="77777777" w:rsidR="00CF4F39" w:rsidRDefault="00E46F72">
            <w:pPr>
              <w:rPr>
                <w:b/>
              </w:rPr>
            </w:pPr>
            <w:r>
              <w:rPr>
                <w:b/>
              </w:rPr>
              <w:t>6</w:t>
            </w:r>
          </w:p>
        </w:tc>
        <w:tc>
          <w:tcPr>
            <w:tcW w:w="1134" w:type="dxa"/>
            <w:vMerge/>
          </w:tcPr>
          <w:p w14:paraId="000C7FE3" w14:textId="77777777" w:rsidR="00CF4F39" w:rsidRDefault="00CF4F39">
            <w:pPr>
              <w:pBdr>
                <w:top w:val="nil"/>
                <w:left w:val="nil"/>
                <w:bottom w:val="nil"/>
                <w:right w:val="nil"/>
                <w:between w:val="nil"/>
              </w:pBdr>
              <w:spacing w:line="276" w:lineRule="auto"/>
              <w:rPr>
                <w:b/>
              </w:rPr>
            </w:pPr>
          </w:p>
        </w:tc>
        <w:tc>
          <w:tcPr>
            <w:tcW w:w="1701" w:type="dxa"/>
            <w:vMerge/>
          </w:tcPr>
          <w:p w14:paraId="7A92DD69" w14:textId="77777777" w:rsidR="00CF4F39" w:rsidRDefault="00CF4F39">
            <w:pPr>
              <w:pBdr>
                <w:top w:val="nil"/>
                <w:left w:val="nil"/>
                <w:bottom w:val="nil"/>
                <w:right w:val="nil"/>
                <w:between w:val="nil"/>
              </w:pBdr>
              <w:spacing w:line="276" w:lineRule="auto"/>
              <w:rPr>
                <w:b/>
              </w:rPr>
            </w:pPr>
          </w:p>
        </w:tc>
      </w:tr>
      <w:tr w:rsidR="00CF4F39" w14:paraId="3FCC77E3" w14:textId="77777777">
        <w:trPr>
          <w:trHeight w:val="20"/>
        </w:trPr>
        <w:tc>
          <w:tcPr>
            <w:tcW w:w="2689" w:type="dxa"/>
            <w:vMerge/>
          </w:tcPr>
          <w:p w14:paraId="44A91533" w14:textId="77777777" w:rsidR="00CF4F39" w:rsidRDefault="00CF4F39">
            <w:pPr>
              <w:pBdr>
                <w:top w:val="nil"/>
                <w:left w:val="nil"/>
                <w:bottom w:val="nil"/>
                <w:right w:val="nil"/>
                <w:between w:val="nil"/>
              </w:pBdr>
              <w:spacing w:line="276" w:lineRule="auto"/>
              <w:rPr>
                <w:b/>
              </w:rPr>
            </w:pPr>
          </w:p>
        </w:tc>
        <w:tc>
          <w:tcPr>
            <w:tcW w:w="7087" w:type="dxa"/>
          </w:tcPr>
          <w:p w14:paraId="259F2969" w14:textId="77777777" w:rsidR="00CF4F39" w:rsidRDefault="00E46F72">
            <w:pPr>
              <w:rPr>
                <w:b/>
              </w:rPr>
            </w:pPr>
            <w:r>
              <w:rPr>
                <w:b/>
              </w:rPr>
              <w:t>В том числе практических и лабораторных занятий</w:t>
            </w:r>
          </w:p>
        </w:tc>
        <w:tc>
          <w:tcPr>
            <w:tcW w:w="1843" w:type="dxa"/>
            <w:vAlign w:val="center"/>
          </w:tcPr>
          <w:p w14:paraId="6604597D" w14:textId="77777777" w:rsidR="00CF4F39" w:rsidRDefault="00E46F72">
            <w:pPr>
              <w:rPr>
                <w:b/>
              </w:rPr>
            </w:pPr>
            <w:r>
              <w:rPr>
                <w:b/>
              </w:rPr>
              <w:t>2</w:t>
            </w:r>
          </w:p>
        </w:tc>
        <w:tc>
          <w:tcPr>
            <w:tcW w:w="1134" w:type="dxa"/>
            <w:vMerge/>
          </w:tcPr>
          <w:p w14:paraId="4FEA0107" w14:textId="77777777" w:rsidR="00CF4F39" w:rsidRDefault="00CF4F39">
            <w:pPr>
              <w:pBdr>
                <w:top w:val="nil"/>
                <w:left w:val="nil"/>
                <w:bottom w:val="nil"/>
                <w:right w:val="nil"/>
                <w:between w:val="nil"/>
              </w:pBdr>
              <w:spacing w:line="276" w:lineRule="auto"/>
              <w:rPr>
                <w:b/>
              </w:rPr>
            </w:pPr>
          </w:p>
        </w:tc>
        <w:tc>
          <w:tcPr>
            <w:tcW w:w="1701" w:type="dxa"/>
            <w:vMerge/>
          </w:tcPr>
          <w:p w14:paraId="5F36439B" w14:textId="77777777" w:rsidR="00CF4F39" w:rsidRDefault="00CF4F39">
            <w:pPr>
              <w:pBdr>
                <w:top w:val="nil"/>
                <w:left w:val="nil"/>
                <w:bottom w:val="nil"/>
                <w:right w:val="nil"/>
                <w:between w:val="nil"/>
              </w:pBdr>
              <w:spacing w:line="276" w:lineRule="auto"/>
              <w:rPr>
                <w:b/>
              </w:rPr>
            </w:pPr>
          </w:p>
        </w:tc>
      </w:tr>
      <w:tr w:rsidR="00CF4F39" w14:paraId="2C2E8674" w14:textId="77777777">
        <w:trPr>
          <w:trHeight w:val="570"/>
        </w:trPr>
        <w:tc>
          <w:tcPr>
            <w:tcW w:w="2689" w:type="dxa"/>
            <w:vMerge/>
          </w:tcPr>
          <w:p w14:paraId="22200C7E" w14:textId="77777777" w:rsidR="00CF4F39" w:rsidRDefault="00CF4F39">
            <w:pPr>
              <w:pBdr>
                <w:top w:val="nil"/>
                <w:left w:val="nil"/>
                <w:bottom w:val="nil"/>
                <w:right w:val="nil"/>
                <w:between w:val="nil"/>
              </w:pBdr>
              <w:spacing w:line="276" w:lineRule="auto"/>
              <w:rPr>
                <w:b/>
              </w:rPr>
            </w:pPr>
          </w:p>
        </w:tc>
        <w:tc>
          <w:tcPr>
            <w:tcW w:w="7087" w:type="dxa"/>
          </w:tcPr>
          <w:p w14:paraId="428C0D1F" w14:textId="77777777" w:rsidR="00CF4F39" w:rsidRDefault="00E46F72">
            <w:pPr>
              <w:rPr>
                <w:b/>
              </w:rPr>
            </w:pPr>
            <w:r>
              <w:rPr>
                <w:b/>
              </w:rPr>
              <w:t>1. Практическое занятие №1</w:t>
            </w:r>
          </w:p>
          <w:p w14:paraId="11E045D1" w14:textId="77777777" w:rsidR="00CF4F39" w:rsidRDefault="00E46F72">
            <w:pPr>
              <w:rPr>
                <w:b/>
              </w:rPr>
            </w:pPr>
            <w:r>
              <w:t xml:space="preserve">Изучение профессионального стандартов и  ЕТКС </w:t>
            </w:r>
          </w:p>
        </w:tc>
        <w:tc>
          <w:tcPr>
            <w:tcW w:w="1843" w:type="dxa"/>
            <w:vAlign w:val="center"/>
          </w:tcPr>
          <w:p w14:paraId="63E31773" w14:textId="77777777" w:rsidR="00CF4F39" w:rsidRDefault="00CF4F39">
            <w:pPr>
              <w:rPr>
                <w:b/>
              </w:rPr>
            </w:pPr>
          </w:p>
        </w:tc>
        <w:tc>
          <w:tcPr>
            <w:tcW w:w="1134" w:type="dxa"/>
            <w:vMerge/>
          </w:tcPr>
          <w:p w14:paraId="1A077D48" w14:textId="77777777" w:rsidR="00CF4F39" w:rsidRDefault="00CF4F39">
            <w:pPr>
              <w:pBdr>
                <w:top w:val="nil"/>
                <w:left w:val="nil"/>
                <w:bottom w:val="nil"/>
                <w:right w:val="nil"/>
                <w:between w:val="nil"/>
              </w:pBdr>
              <w:spacing w:line="276" w:lineRule="auto"/>
              <w:rPr>
                <w:b/>
              </w:rPr>
            </w:pPr>
          </w:p>
        </w:tc>
        <w:tc>
          <w:tcPr>
            <w:tcW w:w="1701" w:type="dxa"/>
            <w:vMerge/>
          </w:tcPr>
          <w:p w14:paraId="2C5DF937" w14:textId="77777777" w:rsidR="00CF4F39" w:rsidRDefault="00CF4F39">
            <w:pPr>
              <w:pBdr>
                <w:top w:val="nil"/>
                <w:left w:val="nil"/>
                <w:bottom w:val="nil"/>
                <w:right w:val="nil"/>
                <w:between w:val="nil"/>
              </w:pBdr>
              <w:spacing w:line="276" w:lineRule="auto"/>
              <w:rPr>
                <w:b/>
              </w:rPr>
            </w:pPr>
          </w:p>
        </w:tc>
      </w:tr>
      <w:tr w:rsidR="00CF4F39" w14:paraId="72A9343D" w14:textId="77777777">
        <w:trPr>
          <w:trHeight w:val="20"/>
        </w:trPr>
        <w:tc>
          <w:tcPr>
            <w:tcW w:w="9776" w:type="dxa"/>
            <w:gridSpan w:val="2"/>
          </w:tcPr>
          <w:p w14:paraId="0FE8D0F5" w14:textId="77777777" w:rsidR="00CF4F39" w:rsidRDefault="00E46F72">
            <w:pPr>
              <w:rPr>
                <w:b/>
              </w:rPr>
            </w:pPr>
            <w:r>
              <w:rPr>
                <w:b/>
              </w:rPr>
              <w:t>Раздел 3 Технология трудоустройства.</w:t>
            </w:r>
          </w:p>
        </w:tc>
        <w:tc>
          <w:tcPr>
            <w:tcW w:w="1843" w:type="dxa"/>
            <w:vAlign w:val="center"/>
          </w:tcPr>
          <w:p w14:paraId="71A4FF0C" w14:textId="77777777" w:rsidR="00CF4F39" w:rsidRDefault="00E46F72">
            <w:pPr>
              <w:jc w:val="center"/>
              <w:rPr>
                <w:b/>
              </w:rPr>
            </w:pPr>
            <w:r>
              <w:rPr>
                <w:b/>
              </w:rPr>
              <w:t>18</w:t>
            </w:r>
          </w:p>
        </w:tc>
        <w:tc>
          <w:tcPr>
            <w:tcW w:w="1134" w:type="dxa"/>
          </w:tcPr>
          <w:p w14:paraId="61D96A77" w14:textId="77777777" w:rsidR="00CF4F39" w:rsidRDefault="00CF4F39">
            <w:pPr>
              <w:rPr>
                <w:b/>
              </w:rPr>
            </w:pPr>
          </w:p>
        </w:tc>
        <w:tc>
          <w:tcPr>
            <w:tcW w:w="1701" w:type="dxa"/>
          </w:tcPr>
          <w:p w14:paraId="6CD641DA" w14:textId="77777777" w:rsidR="00CF4F39" w:rsidRDefault="00CF4F39">
            <w:pPr>
              <w:rPr>
                <w:b/>
              </w:rPr>
            </w:pPr>
          </w:p>
        </w:tc>
      </w:tr>
      <w:tr w:rsidR="00CF4F39" w14:paraId="74FEC754" w14:textId="77777777">
        <w:trPr>
          <w:trHeight w:val="419"/>
        </w:trPr>
        <w:tc>
          <w:tcPr>
            <w:tcW w:w="2689" w:type="dxa"/>
            <w:vMerge w:val="restart"/>
          </w:tcPr>
          <w:p w14:paraId="604605AA" w14:textId="77777777" w:rsidR="00CF4F39" w:rsidRDefault="00E46F72">
            <w:pPr>
              <w:rPr>
                <w:b/>
              </w:rPr>
            </w:pPr>
            <w:r>
              <w:rPr>
                <w:b/>
              </w:rPr>
              <w:t>Тема 3.1 Алгоритм поиска работы. Самопрезентация.</w:t>
            </w:r>
          </w:p>
        </w:tc>
        <w:tc>
          <w:tcPr>
            <w:tcW w:w="7087" w:type="dxa"/>
          </w:tcPr>
          <w:p w14:paraId="79542E2F" w14:textId="77777777" w:rsidR="00CF4F39" w:rsidRDefault="00E46F72">
            <w:pPr>
              <w:rPr>
                <w:b/>
              </w:rPr>
            </w:pPr>
            <w:r>
              <w:rPr>
                <w:b/>
                <w:sz w:val="24"/>
                <w:szCs w:val="24"/>
              </w:rPr>
              <w:t>Дидактические единицы, содержание</w:t>
            </w:r>
          </w:p>
        </w:tc>
        <w:tc>
          <w:tcPr>
            <w:tcW w:w="1843" w:type="dxa"/>
            <w:vAlign w:val="center"/>
          </w:tcPr>
          <w:p w14:paraId="2D7CC2B4" w14:textId="77777777" w:rsidR="00CF4F39" w:rsidRDefault="00E46F72">
            <w:pPr>
              <w:jc w:val="center"/>
              <w:rPr>
                <w:b/>
              </w:rPr>
            </w:pPr>
            <w:r>
              <w:rPr>
                <w:b/>
              </w:rPr>
              <w:t>18/6</w:t>
            </w:r>
          </w:p>
        </w:tc>
        <w:tc>
          <w:tcPr>
            <w:tcW w:w="1134" w:type="dxa"/>
            <w:vMerge w:val="restart"/>
          </w:tcPr>
          <w:p w14:paraId="26463029" w14:textId="77777777" w:rsidR="00CF4F39" w:rsidRDefault="00E46F72">
            <w:pPr>
              <w:rPr>
                <w:sz w:val="24"/>
                <w:szCs w:val="24"/>
              </w:rPr>
            </w:pPr>
            <w:r>
              <w:rPr>
                <w:sz w:val="24"/>
                <w:szCs w:val="24"/>
              </w:rPr>
              <w:t>ОК 1</w:t>
            </w:r>
          </w:p>
          <w:p w14:paraId="6DB25448" w14:textId="77777777" w:rsidR="00CF4F39" w:rsidRDefault="00E46F72">
            <w:pPr>
              <w:rPr>
                <w:sz w:val="24"/>
                <w:szCs w:val="24"/>
              </w:rPr>
            </w:pPr>
            <w:r>
              <w:rPr>
                <w:sz w:val="24"/>
                <w:szCs w:val="24"/>
              </w:rPr>
              <w:t>ОК 8</w:t>
            </w:r>
          </w:p>
          <w:p w14:paraId="6D58419E" w14:textId="77777777" w:rsidR="00CF4F39" w:rsidRDefault="00CF4F39">
            <w:pPr>
              <w:rPr>
                <w:b/>
                <w:i/>
              </w:rPr>
            </w:pPr>
          </w:p>
        </w:tc>
        <w:tc>
          <w:tcPr>
            <w:tcW w:w="1701" w:type="dxa"/>
            <w:vMerge w:val="restart"/>
          </w:tcPr>
          <w:p w14:paraId="6DDA4727" w14:textId="77777777" w:rsidR="00CF4F39" w:rsidRDefault="00E46F72">
            <w:pPr>
              <w:rPr>
                <w:sz w:val="24"/>
                <w:szCs w:val="24"/>
              </w:rPr>
            </w:pPr>
            <w:r>
              <w:rPr>
                <w:sz w:val="24"/>
                <w:szCs w:val="24"/>
              </w:rPr>
              <w:t>Уо.01.01</w:t>
            </w:r>
          </w:p>
          <w:p w14:paraId="69E88DA4" w14:textId="77777777" w:rsidR="00CF4F39" w:rsidRDefault="00E46F72">
            <w:pPr>
              <w:rPr>
                <w:sz w:val="24"/>
                <w:szCs w:val="24"/>
              </w:rPr>
            </w:pPr>
            <w:r>
              <w:rPr>
                <w:sz w:val="24"/>
                <w:szCs w:val="24"/>
              </w:rPr>
              <w:t>Зо.01.01</w:t>
            </w:r>
          </w:p>
          <w:p w14:paraId="198EAAC4" w14:textId="77777777" w:rsidR="00CF4F39" w:rsidRDefault="00E46F72">
            <w:pPr>
              <w:rPr>
                <w:sz w:val="24"/>
                <w:szCs w:val="24"/>
              </w:rPr>
            </w:pPr>
            <w:r>
              <w:rPr>
                <w:sz w:val="24"/>
                <w:szCs w:val="24"/>
              </w:rPr>
              <w:t>Уо 08.03</w:t>
            </w:r>
          </w:p>
          <w:p w14:paraId="1139E10C" w14:textId="77777777" w:rsidR="00CF4F39" w:rsidRDefault="00E46F72">
            <w:pPr>
              <w:rPr>
                <w:sz w:val="24"/>
                <w:szCs w:val="24"/>
              </w:rPr>
            </w:pPr>
            <w:r>
              <w:rPr>
                <w:sz w:val="24"/>
                <w:szCs w:val="24"/>
              </w:rPr>
              <w:t>Уо 08.04</w:t>
            </w:r>
          </w:p>
          <w:p w14:paraId="747B338B" w14:textId="77777777" w:rsidR="00CF4F39" w:rsidRDefault="00E46F72">
            <w:pPr>
              <w:rPr>
                <w:sz w:val="24"/>
                <w:szCs w:val="24"/>
              </w:rPr>
            </w:pPr>
            <w:r>
              <w:rPr>
                <w:sz w:val="24"/>
                <w:szCs w:val="24"/>
              </w:rPr>
              <w:t>Зо 08.01</w:t>
            </w:r>
          </w:p>
          <w:p w14:paraId="35753F74" w14:textId="77777777" w:rsidR="00CF4F39" w:rsidRDefault="00E46F72">
            <w:pPr>
              <w:rPr>
                <w:sz w:val="24"/>
                <w:szCs w:val="24"/>
              </w:rPr>
            </w:pPr>
            <w:r>
              <w:rPr>
                <w:sz w:val="24"/>
                <w:szCs w:val="24"/>
              </w:rPr>
              <w:t>Зо 08.02</w:t>
            </w:r>
          </w:p>
          <w:p w14:paraId="6E10049A" w14:textId="77777777" w:rsidR="00CF4F39" w:rsidRDefault="00E46F72">
            <w:pPr>
              <w:rPr>
                <w:sz w:val="24"/>
                <w:szCs w:val="24"/>
              </w:rPr>
            </w:pPr>
            <w:r>
              <w:rPr>
                <w:sz w:val="24"/>
                <w:szCs w:val="24"/>
              </w:rPr>
              <w:t>Зо 08.03</w:t>
            </w:r>
          </w:p>
          <w:p w14:paraId="778D8260" w14:textId="77777777" w:rsidR="00CF4F39" w:rsidRDefault="00CF4F39">
            <w:pPr>
              <w:rPr>
                <w:sz w:val="24"/>
                <w:szCs w:val="24"/>
              </w:rPr>
            </w:pPr>
          </w:p>
          <w:p w14:paraId="0ACF9597" w14:textId="77777777" w:rsidR="00CF4F39" w:rsidRDefault="00CF4F39">
            <w:pPr>
              <w:rPr>
                <w:sz w:val="24"/>
                <w:szCs w:val="24"/>
              </w:rPr>
            </w:pPr>
          </w:p>
          <w:p w14:paraId="58AA66F2" w14:textId="77777777" w:rsidR="00CF4F39" w:rsidRDefault="00CF4F39">
            <w:pPr>
              <w:rPr>
                <w:sz w:val="24"/>
                <w:szCs w:val="24"/>
              </w:rPr>
            </w:pPr>
          </w:p>
          <w:p w14:paraId="1C3C2862" w14:textId="77777777" w:rsidR="00CF4F39" w:rsidRDefault="00CF4F39">
            <w:pPr>
              <w:rPr>
                <w:sz w:val="24"/>
                <w:szCs w:val="24"/>
              </w:rPr>
            </w:pPr>
          </w:p>
          <w:p w14:paraId="4AE6029B" w14:textId="77777777" w:rsidR="00CF4F39" w:rsidRDefault="00CF4F39">
            <w:pPr>
              <w:rPr>
                <w:b/>
                <w:i/>
              </w:rPr>
            </w:pPr>
          </w:p>
        </w:tc>
      </w:tr>
      <w:tr w:rsidR="00CF4F39" w14:paraId="0E144B0D" w14:textId="77777777">
        <w:trPr>
          <w:trHeight w:val="1928"/>
        </w:trPr>
        <w:tc>
          <w:tcPr>
            <w:tcW w:w="2689" w:type="dxa"/>
            <w:vMerge/>
          </w:tcPr>
          <w:p w14:paraId="6D31C53E" w14:textId="77777777" w:rsidR="00CF4F39" w:rsidRDefault="00CF4F39">
            <w:pPr>
              <w:pBdr>
                <w:top w:val="nil"/>
                <w:left w:val="nil"/>
                <w:bottom w:val="nil"/>
                <w:right w:val="nil"/>
                <w:between w:val="nil"/>
              </w:pBdr>
              <w:spacing w:line="276" w:lineRule="auto"/>
              <w:rPr>
                <w:b/>
                <w:i/>
              </w:rPr>
            </w:pPr>
          </w:p>
        </w:tc>
        <w:tc>
          <w:tcPr>
            <w:tcW w:w="7087" w:type="dxa"/>
          </w:tcPr>
          <w:p w14:paraId="2968D2BC" w14:textId="77777777" w:rsidR="00CF4F39" w:rsidRDefault="00E46F72">
            <w:pPr>
              <w:rPr>
                <w:color w:val="000000"/>
                <w:sz w:val="23"/>
                <w:szCs w:val="23"/>
              </w:rPr>
            </w:pPr>
            <w:r>
              <w:rPr>
                <w:b/>
              </w:rPr>
              <w:t xml:space="preserve">1. </w:t>
            </w:r>
            <w:r>
              <w:rPr>
                <w:color w:val="000000"/>
                <w:sz w:val="23"/>
                <w:szCs w:val="23"/>
              </w:rPr>
              <w:t>Алгоритм поиска работы. Методы поиска вакансий. Источники информации о вакансиях.</w:t>
            </w:r>
          </w:p>
          <w:p w14:paraId="35694FD6" w14:textId="77777777" w:rsidR="00CF4F39" w:rsidRDefault="00E46F72">
            <w:pPr>
              <w:jc w:val="both"/>
              <w:rPr>
                <w:color w:val="000000"/>
                <w:sz w:val="23"/>
                <w:szCs w:val="23"/>
              </w:rPr>
            </w:pPr>
            <w:r>
              <w:rPr>
                <w:color w:val="000000"/>
                <w:sz w:val="23"/>
                <w:szCs w:val="23"/>
              </w:rPr>
              <w:t>2. Основные правила подготовки и оформления резюме.</w:t>
            </w:r>
          </w:p>
          <w:p w14:paraId="2428A0E8" w14:textId="77777777" w:rsidR="00CF4F39" w:rsidRDefault="00E46F72">
            <w:pPr>
              <w:rPr>
                <w:color w:val="000000"/>
                <w:sz w:val="23"/>
                <w:szCs w:val="23"/>
              </w:rPr>
            </w:pPr>
            <w:r>
              <w:rPr>
                <w:color w:val="000000"/>
                <w:sz w:val="23"/>
                <w:szCs w:val="23"/>
              </w:rPr>
              <w:t>Техника ведения телефонных переговоров с потенциальным работодателем.</w:t>
            </w:r>
          </w:p>
          <w:p w14:paraId="45B1A7CB" w14:textId="77777777" w:rsidR="00CF4F39" w:rsidRDefault="00E46F72">
            <w:pPr>
              <w:rPr>
                <w:b/>
              </w:rPr>
            </w:pPr>
            <w:r>
              <w:rPr>
                <w:color w:val="000000"/>
                <w:sz w:val="23"/>
                <w:szCs w:val="23"/>
              </w:rPr>
              <w:t xml:space="preserve">3. Анализ документов соискателя. Заключение трудового договора. Испытательный срок. </w:t>
            </w:r>
          </w:p>
        </w:tc>
        <w:tc>
          <w:tcPr>
            <w:tcW w:w="1843" w:type="dxa"/>
            <w:vAlign w:val="center"/>
          </w:tcPr>
          <w:p w14:paraId="4B7EE379" w14:textId="77777777" w:rsidR="00CF4F39" w:rsidRDefault="00E46F72">
            <w:pPr>
              <w:rPr>
                <w:b/>
              </w:rPr>
            </w:pPr>
            <w:r>
              <w:rPr>
                <w:b/>
              </w:rPr>
              <w:t>6</w:t>
            </w:r>
          </w:p>
        </w:tc>
        <w:tc>
          <w:tcPr>
            <w:tcW w:w="1134" w:type="dxa"/>
            <w:vMerge/>
          </w:tcPr>
          <w:p w14:paraId="5DE972CB" w14:textId="77777777" w:rsidR="00CF4F39" w:rsidRDefault="00CF4F39">
            <w:pPr>
              <w:pBdr>
                <w:top w:val="nil"/>
                <w:left w:val="nil"/>
                <w:bottom w:val="nil"/>
                <w:right w:val="nil"/>
                <w:between w:val="nil"/>
              </w:pBdr>
              <w:spacing w:line="276" w:lineRule="auto"/>
              <w:rPr>
                <w:b/>
              </w:rPr>
            </w:pPr>
          </w:p>
        </w:tc>
        <w:tc>
          <w:tcPr>
            <w:tcW w:w="1701" w:type="dxa"/>
            <w:vMerge/>
          </w:tcPr>
          <w:p w14:paraId="5FE5CDC8" w14:textId="77777777" w:rsidR="00CF4F39" w:rsidRDefault="00CF4F39">
            <w:pPr>
              <w:pBdr>
                <w:top w:val="nil"/>
                <w:left w:val="nil"/>
                <w:bottom w:val="nil"/>
                <w:right w:val="nil"/>
                <w:between w:val="nil"/>
              </w:pBdr>
              <w:spacing w:line="276" w:lineRule="auto"/>
              <w:rPr>
                <w:b/>
              </w:rPr>
            </w:pPr>
          </w:p>
        </w:tc>
      </w:tr>
      <w:tr w:rsidR="00CF4F39" w14:paraId="13A416B9" w14:textId="77777777">
        <w:trPr>
          <w:trHeight w:val="237"/>
        </w:trPr>
        <w:tc>
          <w:tcPr>
            <w:tcW w:w="2689" w:type="dxa"/>
            <w:vMerge/>
          </w:tcPr>
          <w:p w14:paraId="3B8FD996" w14:textId="77777777" w:rsidR="00CF4F39" w:rsidRDefault="00CF4F39">
            <w:pPr>
              <w:pBdr>
                <w:top w:val="nil"/>
                <w:left w:val="nil"/>
                <w:bottom w:val="nil"/>
                <w:right w:val="nil"/>
                <w:between w:val="nil"/>
              </w:pBdr>
              <w:spacing w:line="276" w:lineRule="auto"/>
              <w:rPr>
                <w:b/>
              </w:rPr>
            </w:pPr>
          </w:p>
        </w:tc>
        <w:tc>
          <w:tcPr>
            <w:tcW w:w="7087" w:type="dxa"/>
          </w:tcPr>
          <w:p w14:paraId="189B1B3F" w14:textId="77777777" w:rsidR="00CF4F39" w:rsidRDefault="00E46F72">
            <w:pPr>
              <w:rPr>
                <w:b/>
              </w:rPr>
            </w:pPr>
            <w:r>
              <w:rPr>
                <w:b/>
              </w:rPr>
              <w:t>В том числе практических и лабораторных занятий</w:t>
            </w:r>
          </w:p>
        </w:tc>
        <w:tc>
          <w:tcPr>
            <w:tcW w:w="1843" w:type="dxa"/>
            <w:vAlign w:val="center"/>
          </w:tcPr>
          <w:p w14:paraId="11710BDE" w14:textId="77777777" w:rsidR="00CF4F39" w:rsidRDefault="00E46F72">
            <w:pPr>
              <w:rPr>
                <w:b/>
              </w:rPr>
            </w:pPr>
            <w:r>
              <w:rPr>
                <w:b/>
              </w:rPr>
              <w:t>6</w:t>
            </w:r>
          </w:p>
        </w:tc>
        <w:tc>
          <w:tcPr>
            <w:tcW w:w="1134" w:type="dxa"/>
            <w:vMerge/>
          </w:tcPr>
          <w:p w14:paraId="38E0FE2B" w14:textId="77777777" w:rsidR="00CF4F39" w:rsidRDefault="00CF4F39">
            <w:pPr>
              <w:pBdr>
                <w:top w:val="nil"/>
                <w:left w:val="nil"/>
                <w:bottom w:val="nil"/>
                <w:right w:val="nil"/>
                <w:between w:val="nil"/>
              </w:pBdr>
              <w:spacing w:line="276" w:lineRule="auto"/>
              <w:rPr>
                <w:b/>
              </w:rPr>
            </w:pPr>
          </w:p>
        </w:tc>
        <w:tc>
          <w:tcPr>
            <w:tcW w:w="1701" w:type="dxa"/>
            <w:vMerge/>
          </w:tcPr>
          <w:p w14:paraId="2A838C24" w14:textId="77777777" w:rsidR="00CF4F39" w:rsidRDefault="00CF4F39">
            <w:pPr>
              <w:pBdr>
                <w:top w:val="nil"/>
                <w:left w:val="nil"/>
                <w:bottom w:val="nil"/>
                <w:right w:val="nil"/>
                <w:between w:val="nil"/>
              </w:pBdr>
              <w:spacing w:line="276" w:lineRule="auto"/>
              <w:rPr>
                <w:b/>
              </w:rPr>
            </w:pPr>
          </w:p>
        </w:tc>
      </w:tr>
      <w:tr w:rsidR="00CF4F39" w14:paraId="4045908C" w14:textId="77777777">
        <w:trPr>
          <w:trHeight w:val="250"/>
        </w:trPr>
        <w:tc>
          <w:tcPr>
            <w:tcW w:w="2689" w:type="dxa"/>
            <w:vMerge/>
          </w:tcPr>
          <w:p w14:paraId="1908824A" w14:textId="77777777" w:rsidR="00CF4F39" w:rsidRDefault="00CF4F39">
            <w:pPr>
              <w:pBdr>
                <w:top w:val="nil"/>
                <w:left w:val="nil"/>
                <w:bottom w:val="nil"/>
                <w:right w:val="nil"/>
                <w:between w:val="nil"/>
              </w:pBdr>
              <w:spacing w:line="276" w:lineRule="auto"/>
              <w:rPr>
                <w:b/>
              </w:rPr>
            </w:pPr>
          </w:p>
        </w:tc>
        <w:tc>
          <w:tcPr>
            <w:tcW w:w="7087" w:type="dxa"/>
          </w:tcPr>
          <w:p w14:paraId="767B0481" w14:textId="77777777" w:rsidR="00CF4F39" w:rsidRDefault="00E46F72">
            <w:pPr>
              <w:rPr>
                <w:b/>
              </w:rPr>
            </w:pPr>
            <w:r>
              <w:rPr>
                <w:b/>
              </w:rPr>
              <w:t xml:space="preserve">Практические занятия № 2 </w:t>
            </w:r>
            <w:r>
              <w:t>Составление резюме, автобиографии</w:t>
            </w:r>
          </w:p>
        </w:tc>
        <w:tc>
          <w:tcPr>
            <w:tcW w:w="1843" w:type="dxa"/>
            <w:vAlign w:val="center"/>
          </w:tcPr>
          <w:p w14:paraId="6868CED5" w14:textId="77777777" w:rsidR="00CF4F39" w:rsidRDefault="00E46F72">
            <w:pPr>
              <w:rPr>
                <w:b/>
              </w:rPr>
            </w:pPr>
            <w:r>
              <w:rPr>
                <w:b/>
              </w:rPr>
              <w:t>2</w:t>
            </w:r>
          </w:p>
        </w:tc>
        <w:tc>
          <w:tcPr>
            <w:tcW w:w="1134" w:type="dxa"/>
            <w:vMerge/>
          </w:tcPr>
          <w:p w14:paraId="17D3B8E4" w14:textId="77777777" w:rsidR="00CF4F39" w:rsidRDefault="00CF4F39">
            <w:pPr>
              <w:pBdr>
                <w:top w:val="nil"/>
                <w:left w:val="nil"/>
                <w:bottom w:val="nil"/>
                <w:right w:val="nil"/>
                <w:between w:val="nil"/>
              </w:pBdr>
              <w:spacing w:line="276" w:lineRule="auto"/>
              <w:rPr>
                <w:b/>
              </w:rPr>
            </w:pPr>
          </w:p>
        </w:tc>
        <w:tc>
          <w:tcPr>
            <w:tcW w:w="1701" w:type="dxa"/>
            <w:vMerge/>
          </w:tcPr>
          <w:p w14:paraId="3068D1CE" w14:textId="77777777" w:rsidR="00CF4F39" w:rsidRDefault="00CF4F39">
            <w:pPr>
              <w:pBdr>
                <w:top w:val="nil"/>
                <w:left w:val="nil"/>
                <w:bottom w:val="nil"/>
                <w:right w:val="nil"/>
                <w:between w:val="nil"/>
              </w:pBdr>
              <w:spacing w:line="276" w:lineRule="auto"/>
              <w:rPr>
                <w:b/>
              </w:rPr>
            </w:pPr>
          </w:p>
        </w:tc>
      </w:tr>
      <w:tr w:rsidR="00CF4F39" w14:paraId="7A02AB47" w14:textId="77777777">
        <w:trPr>
          <w:trHeight w:val="228"/>
        </w:trPr>
        <w:tc>
          <w:tcPr>
            <w:tcW w:w="2689" w:type="dxa"/>
            <w:vMerge/>
          </w:tcPr>
          <w:p w14:paraId="47C713FD" w14:textId="77777777" w:rsidR="00CF4F39" w:rsidRDefault="00CF4F39">
            <w:pPr>
              <w:pBdr>
                <w:top w:val="nil"/>
                <w:left w:val="nil"/>
                <w:bottom w:val="nil"/>
                <w:right w:val="nil"/>
                <w:between w:val="nil"/>
              </w:pBdr>
              <w:spacing w:line="276" w:lineRule="auto"/>
              <w:rPr>
                <w:b/>
              </w:rPr>
            </w:pPr>
          </w:p>
        </w:tc>
        <w:tc>
          <w:tcPr>
            <w:tcW w:w="7087" w:type="dxa"/>
          </w:tcPr>
          <w:p w14:paraId="3B56B58A" w14:textId="77777777" w:rsidR="00CF4F39" w:rsidRDefault="00E46F72">
            <w:pPr>
              <w:rPr>
                <w:b/>
              </w:rPr>
            </w:pPr>
            <w:r>
              <w:rPr>
                <w:b/>
              </w:rPr>
              <w:t xml:space="preserve">Практические занятия № 3 </w:t>
            </w:r>
            <w:r>
              <w:t>Разработка алгоритма этапов трудоустройства. Изучение и анализ печатных изданий,</w:t>
            </w:r>
          </w:p>
          <w:p w14:paraId="087F46CD" w14:textId="77777777" w:rsidR="00CF4F39" w:rsidRDefault="00E46F72">
            <w:pPr>
              <w:rPr>
                <w:b/>
              </w:rPr>
            </w:pPr>
            <w:r>
              <w:t>интернет источников, содержащих информацию о вакансиях.</w:t>
            </w:r>
          </w:p>
        </w:tc>
        <w:tc>
          <w:tcPr>
            <w:tcW w:w="1843" w:type="dxa"/>
            <w:vAlign w:val="center"/>
          </w:tcPr>
          <w:p w14:paraId="15CBEDE2" w14:textId="77777777" w:rsidR="00CF4F39" w:rsidRDefault="00E46F72">
            <w:pPr>
              <w:rPr>
                <w:b/>
              </w:rPr>
            </w:pPr>
            <w:r>
              <w:rPr>
                <w:b/>
              </w:rPr>
              <w:t>2</w:t>
            </w:r>
          </w:p>
        </w:tc>
        <w:tc>
          <w:tcPr>
            <w:tcW w:w="1134" w:type="dxa"/>
            <w:vMerge/>
          </w:tcPr>
          <w:p w14:paraId="4B71AE8C" w14:textId="77777777" w:rsidR="00CF4F39" w:rsidRDefault="00CF4F39">
            <w:pPr>
              <w:pBdr>
                <w:top w:val="nil"/>
                <w:left w:val="nil"/>
                <w:bottom w:val="nil"/>
                <w:right w:val="nil"/>
                <w:between w:val="nil"/>
              </w:pBdr>
              <w:spacing w:line="276" w:lineRule="auto"/>
              <w:rPr>
                <w:b/>
              </w:rPr>
            </w:pPr>
          </w:p>
        </w:tc>
        <w:tc>
          <w:tcPr>
            <w:tcW w:w="1701" w:type="dxa"/>
            <w:vMerge/>
          </w:tcPr>
          <w:p w14:paraId="63421A95" w14:textId="77777777" w:rsidR="00CF4F39" w:rsidRDefault="00CF4F39">
            <w:pPr>
              <w:pBdr>
                <w:top w:val="nil"/>
                <w:left w:val="nil"/>
                <w:bottom w:val="nil"/>
                <w:right w:val="nil"/>
                <w:between w:val="nil"/>
              </w:pBdr>
              <w:spacing w:line="276" w:lineRule="auto"/>
              <w:rPr>
                <w:b/>
              </w:rPr>
            </w:pPr>
          </w:p>
        </w:tc>
      </w:tr>
      <w:tr w:rsidR="00CF4F39" w14:paraId="13C45629" w14:textId="77777777">
        <w:trPr>
          <w:trHeight w:val="1189"/>
        </w:trPr>
        <w:tc>
          <w:tcPr>
            <w:tcW w:w="2689" w:type="dxa"/>
            <w:vMerge/>
          </w:tcPr>
          <w:p w14:paraId="5371CB3D" w14:textId="77777777" w:rsidR="00CF4F39" w:rsidRDefault="00CF4F39">
            <w:pPr>
              <w:pBdr>
                <w:top w:val="nil"/>
                <w:left w:val="nil"/>
                <w:bottom w:val="nil"/>
                <w:right w:val="nil"/>
                <w:between w:val="nil"/>
              </w:pBdr>
              <w:spacing w:line="276" w:lineRule="auto"/>
              <w:rPr>
                <w:b/>
              </w:rPr>
            </w:pPr>
          </w:p>
        </w:tc>
        <w:tc>
          <w:tcPr>
            <w:tcW w:w="7087" w:type="dxa"/>
          </w:tcPr>
          <w:p w14:paraId="4F8EB428" w14:textId="77777777" w:rsidR="00CF4F39" w:rsidRDefault="00E46F72">
            <w:pPr>
              <w:rPr>
                <w:b/>
              </w:rPr>
            </w:pPr>
            <w:r>
              <w:rPr>
                <w:b/>
              </w:rPr>
              <w:t xml:space="preserve">Практические занятия № 4 </w:t>
            </w:r>
            <w:r>
              <w:t>Освоение техники ответов на возможные вопросы работодателя. Деловая игра</w:t>
            </w:r>
            <w:r>
              <w:rPr>
                <w:b/>
              </w:rPr>
              <w:t xml:space="preserve"> </w:t>
            </w:r>
            <w:r>
              <w:t>«Собеседование».</w:t>
            </w:r>
          </w:p>
        </w:tc>
        <w:tc>
          <w:tcPr>
            <w:tcW w:w="1843" w:type="dxa"/>
            <w:vAlign w:val="center"/>
          </w:tcPr>
          <w:p w14:paraId="30A249EF" w14:textId="77777777" w:rsidR="00CF4F39" w:rsidRDefault="00E46F72">
            <w:pPr>
              <w:rPr>
                <w:b/>
              </w:rPr>
            </w:pPr>
            <w:r>
              <w:rPr>
                <w:b/>
              </w:rPr>
              <w:t>2</w:t>
            </w:r>
          </w:p>
        </w:tc>
        <w:tc>
          <w:tcPr>
            <w:tcW w:w="1134" w:type="dxa"/>
            <w:vMerge/>
          </w:tcPr>
          <w:p w14:paraId="5CFB22C6" w14:textId="77777777" w:rsidR="00CF4F39" w:rsidRDefault="00CF4F39">
            <w:pPr>
              <w:pBdr>
                <w:top w:val="nil"/>
                <w:left w:val="nil"/>
                <w:bottom w:val="nil"/>
                <w:right w:val="nil"/>
                <w:between w:val="nil"/>
              </w:pBdr>
              <w:spacing w:line="276" w:lineRule="auto"/>
              <w:rPr>
                <w:b/>
              </w:rPr>
            </w:pPr>
          </w:p>
        </w:tc>
        <w:tc>
          <w:tcPr>
            <w:tcW w:w="1701" w:type="dxa"/>
            <w:vMerge/>
          </w:tcPr>
          <w:p w14:paraId="2971F4AD" w14:textId="77777777" w:rsidR="00CF4F39" w:rsidRDefault="00CF4F39">
            <w:pPr>
              <w:pBdr>
                <w:top w:val="nil"/>
                <w:left w:val="nil"/>
                <w:bottom w:val="nil"/>
                <w:right w:val="nil"/>
                <w:between w:val="nil"/>
              </w:pBdr>
              <w:spacing w:line="276" w:lineRule="auto"/>
              <w:rPr>
                <w:b/>
              </w:rPr>
            </w:pPr>
          </w:p>
        </w:tc>
      </w:tr>
      <w:tr w:rsidR="00CF4F39" w14:paraId="25371951" w14:textId="77777777">
        <w:trPr>
          <w:trHeight w:val="238"/>
        </w:trPr>
        <w:tc>
          <w:tcPr>
            <w:tcW w:w="2689" w:type="dxa"/>
            <w:vMerge/>
          </w:tcPr>
          <w:p w14:paraId="6E2A170B" w14:textId="77777777" w:rsidR="00CF4F39" w:rsidRDefault="00CF4F39">
            <w:pPr>
              <w:pBdr>
                <w:top w:val="nil"/>
                <w:left w:val="nil"/>
                <w:bottom w:val="nil"/>
                <w:right w:val="nil"/>
                <w:between w:val="nil"/>
              </w:pBdr>
              <w:spacing w:line="276" w:lineRule="auto"/>
              <w:rPr>
                <w:b/>
              </w:rPr>
            </w:pPr>
          </w:p>
        </w:tc>
        <w:tc>
          <w:tcPr>
            <w:tcW w:w="7087" w:type="dxa"/>
          </w:tcPr>
          <w:p w14:paraId="5FC2EB05" w14:textId="77777777" w:rsidR="00CF4F39" w:rsidRDefault="00E46F72">
            <w:pPr>
              <w:rPr>
                <w:b/>
              </w:rPr>
            </w:pPr>
            <w:r>
              <w:rPr>
                <w:b/>
              </w:rPr>
              <w:t>Самостоятельная работа обучающихся</w:t>
            </w:r>
          </w:p>
        </w:tc>
        <w:tc>
          <w:tcPr>
            <w:tcW w:w="1843" w:type="dxa"/>
            <w:vAlign w:val="center"/>
          </w:tcPr>
          <w:p w14:paraId="53BEF98E" w14:textId="77777777" w:rsidR="00CF4F39" w:rsidRDefault="00E46F72">
            <w:pPr>
              <w:rPr>
                <w:b/>
              </w:rPr>
            </w:pPr>
            <w:r>
              <w:rPr>
                <w:b/>
              </w:rPr>
              <w:t>6</w:t>
            </w:r>
          </w:p>
        </w:tc>
        <w:tc>
          <w:tcPr>
            <w:tcW w:w="1134" w:type="dxa"/>
            <w:vMerge/>
          </w:tcPr>
          <w:p w14:paraId="60789526" w14:textId="77777777" w:rsidR="00CF4F39" w:rsidRDefault="00CF4F39">
            <w:pPr>
              <w:pBdr>
                <w:top w:val="nil"/>
                <w:left w:val="nil"/>
                <w:bottom w:val="nil"/>
                <w:right w:val="nil"/>
                <w:between w:val="nil"/>
              </w:pBdr>
              <w:spacing w:line="276" w:lineRule="auto"/>
              <w:rPr>
                <w:b/>
              </w:rPr>
            </w:pPr>
          </w:p>
        </w:tc>
        <w:tc>
          <w:tcPr>
            <w:tcW w:w="1701" w:type="dxa"/>
            <w:vMerge/>
          </w:tcPr>
          <w:p w14:paraId="0CFEC779" w14:textId="77777777" w:rsidR="00CF4F39" w:rsidRDefault="00CF4F39">
            <w:pPr>
              <w:pBdr>
                <w:top w:val="nil"/>
                <w:left w:val="nil"/>
                <w:bottom w:val="nil"/>
                <w:right w:val="nil"/>
                <w:between w:val="nil"/>
              </w:pBdr>
              <w:spacing w:line="276" w:lineRule="auto"/>
              <w:rPr>
                <w:b/>
              </w:rPr>
            </w:pPr>
          </w:p>
        </w:tc>
      </w:tr>
      <w:tr w:rsidR="00CF4F39" w14:paraId="73C30709" w14:textId="77777777">
        <w:trPr>
          <w:trHeight w:val="288"/>
        </w:trPr>
        <w:tc>
          <w:tcPr>
            <w:tcW w:w="2689" w:type="dxa"/>
            <w:vMerge/>
          </w:tcPr>
          <w:p w14:paraId="4DD30048" w14:textId="77777777" w:rsidR="00CF4F39" w:rsidRDefault="00CF4F39">
            <w:pPr>
              <w:pBdr>
                <w:top w:val="nil"/>
                <w:left w:val="nil"/>
                <w:bottom w:val="nil"/>
                <w:right w:val="nil"/>
                <w:between w:val="nil"/>
              </w:pBdr>
              <w:spacing w:line="276" w:lineRule="auto"/>
              <w:rPr>
                <w:b/>
              </w:rPr>
            </w:pPr>
          </w:p>
        </w:tc>
        <w:tc>
          <w:tcPr>
            <w:tcW w:w="7087" w:type="dxa"/>
          </w:tcPr>
          <w:p w14:paraId="32BEAB6A" w14:textId="77777777" w:rsidR="00CF4F39" w:rsidRDefault="00E46F72">
            <w:pPr>
              <w:rPr>
                <w:b/>
              </w:rPr>
            </w:pPr>
            <w:r>
              <w:rPr>
                <w:b/>
              </w:rPr>
              <w:t>Подготовить сообщения (по выбору):</w:t>
            </w:r>
          </w:p>
          <w:p w14:paraId="57C2D281" w14:textId="77777777" w:rsidR="00CF4F39" w:rsidRDefault="00E46F72">
            <w:r>
              <w:t>- собеседование как этап трудоустройства;</w:t>
            </w:r>
          </w:p>
          <w:p w14:paraId="68128643" w14:textId="77777777" w:rsidR="00CF4F39" w:rsidRDefault="00E46F72">
            <w:r>
              <w:t>- типы собеседований;</w:t>
            </w:r>
          </w:p>
          <w:p w14:paraId="29B5ABA8" w14:textId="77777777" w:rsidR="00CF4F39" w:rsidRDefault="00E46F72">
            <w:r>
              <w:t>- вопросы, часто задаваемые на собеседовании;</w:t>
            </w:r>
          </w:p>
          <w:p w14:paraId="3987146A" w14:textId="77777777" w:rsidR="00CF4F39" w:rsidRDefault="00E46F72">
            <w:r>
              <w:t>- стандартные вопросы на собеседовании;</w:t>
            </w:r>
          </w:p>
          <w:p w14:paraId="0E26EBD2" w14:textId="77777777" w:rsidR="00CF4F39" w:rsidRDefault="00E46F72">
            <w:r>
              <w:t xml:space="preserve">- каверзные вопросы на собеседовании; </w:t>
            </w:r>
          </w:p>
          <w:p w14:paraId="06318B71" w14:textId="77777777" w:rsidR="00CF4F39" w:rsidRDefault="00E46F72">
            <w:pPr>
              <w:rPr>
                <w:b/>
              </w:rPr>
            </w:pPr>
            <w:r>
              <w:t>- вопросы к рекрутеру.</w:t>
            </w:r>
            <w:r>
              <w:rPr>
                <w:b/>
              </w:rPr>
              <w:t xml:space="preserve"> </w:t>
            </w:r>
          </w:p>
        </w:tc>
        <w:tc>
          <w:tcPr>
            <w:tcW w:w="1843" w:type="dxa"/>
            <w:vAlign w:val="center"/>
          </w:tcPr>
          <w:p w14:paraId="35BF31B6" w14:textId="77777777" w:rsidR="00CF4F39" w:rsidRDefault="00E46F72">
            <w:pPr>
              <w:rPr>
                <w:b/>
              </w:rPr>
            </w:pPr>
            <w:r>
              <w:rPr>
                <w:b/>
              </w:rPr>
              <w:t>6</w:t>
            </w:r>
          </w:p>
        </w:tc>
        <w:tc>
          <w:tcPr>
            <w:tcW w:w="1134" w:type="dxa"/>
            <w:vMerge/>
          </w:tcPr>
          <w:p w14:paraId="02E2EDC9" w14:textId="77777777" w:rsidR="00CF4F39" w:rsidRDefault="00CF4F39">
            <w:pPr>
              <w:pBdr>
                <w:top w:val="nil"/>
                <w:left w:val="nil"/>
                <w:bottom w:val="nil"/>
                <w:right w:val="nil"/>
                <w:between w:val="nil"/>
              </w:pBdr>
              <w:spacing w:line="276" w:lineRule="auto"/>
              <w:rPr>
                <w:b/>
              </w:rPr>
            </w:pPr>
          </w:p>
        </w:tc>
        <w:tc>
          <w:tcPr>
            <w:tcW w:w="1701" w:type="dxa"/>
            <w:vMerge/>
          </w:tcPr>
          <w:p w14:paraId="56C8E341" w14:textId="77777777" w:rsidR="00CF4F39" w:rsidRDefault="00CF4F39">
            <w:pPr>
              <w:pBdr>
                <w:top w:val="nil"/>
                <w:left w:val="nil"/>
                <w:bottom w:val="nil"/>
                <w:right w:val="nil"/>
                <w:between w:val="nil"/>
              </w:pBdr>
              <w:spacing w:line="276" w:lineRule="auto"/>
              <w:rPr>
                <w:b/>
              </w:rPr>
            </w:pPr>
          </w:p>
        </w:tc>
      </w:tr>
      <w:tr w:rsidR="00CF4F39" w14:paraId="08548D59" w14:textId="77777777">
        <w:trPr>
          <w:trHeight w:val="288"/>
        </w:trPr>
        <w:tc>
          <w:tcPr>
            <w:tcW w:w="9776" w:type="dxa"/>
            <w:gridSpan w:val="2"/>
          </w:tcPr>
          <w:p w14:paraId="1BF1CD9F" w14:textId="77777777" w:rsidR="00CF4F39" w:rsidRDefault="00E46F72">
            <w:pPr>
              <w:rPr>
                <w:b/>
              </w:rPr>
            </w:pPr>
            <w:r>
              <w:rPr>
                <w:b/>
              </w:rPr>
              <w:t>Раздел 4 Профессиональная адаптация</w:t>
            </w:r>
          </w:p>
        </w:tc>
        <w:tc>
          <w:tcPr>
            <w:tcW w:w="1843" w:type="dxa"/>
            <w:vAlign w:val="center"/>
          </w:tcPr>
          <w:p w14:paraId="266A0F3A" w14:textId="77777777" w:rsidR="00CF4F39" w:rsidRDefault="00E46F72">
            <w:pPr>
              <w:rPr>
                <w:b/>
              </w:rPr>
            </w:pPr>
            <w:r>
              <w:rPr>
                <w:b/>
              </w:rPr>
              <w:t>22</w:t>
            </w:r>
          </w:p>
        </w:tc>
        <w:tc>
          <w:tcPr>
            <w:tcW w:w="1134" w:type="dxa"/>
          </w:tcPr>
          <w:p w14:paraId="4DD6DBF7" w14:textId="77777777" w:rsidR="00CF4F39" w:rsidRDefault="00CF4F39">
            <w:pPr>
              <w:rPr>
                <w:b/>
              </w:rPr>
            </w:pPr>
          </w:p>
        </w:tc>
        <w:tc>
          <w:tcPr>
            <w:tcW w:w="1701" w:type="dxa"/>
          </w:tcPr>
          <w:p w14:paraId="46C17FE7" w14:textId="77777777" w:rsidR="00CF4F39" w:rsidRDefault="00CF4F39">
            <w:pPr>
              <w:rPr>
                <w:b/>
              </w:rPr>
            </w:pPr>
          </w:p>
        </w:tc>
      </w:tr>
      <w:tr w:rsidR="00CF4F39" w14:paraId="467AFAB1" w14:textId="77777777">
        <w:trPr>
          <w:trHeight w:val="1410"/>
        </w:trPr>
        <w:tc>
          <w:tcPr>
            <w:tcW w:w="2689" w:type="dxa"/>
            <w:vMerge w:val="restart"/>
          </w:tcPr>
          <w:p w14:paraId="2EBF4D4D" w14:textId="77777777" w:rsidR="00CF4F39" w:rsidRDefault="00E46F72">
            <w:pPr>
              <w:rPr>
                <w:b/>
              </w:rPr>
            </w:pPr>
            <w:r>
              <w:rPr>
                <w:b/>
              </w:rPr>
              <w:t>Тема 4.1 Профессиональная адаптация, ее виды Понятие "адаптация".</w:t>
            </w:r>
          </w:p>
        </w:tc>
        <w:tc>
          <w:tcPr>
            <w:tcW w:w="7087" w:type="dxa"/>
          </w:tcPr>
          <w:p w14:paraId="7C053EC3" w14:textId="77777777" w:rsidR="00CF4F39" w:rsidRDefault="00E46F72">
            <w:pPr>
              <w:rPr>
                <w:b/>
              </w:rPr>
            </w:pPr>
            <w:r>
              <w:rPr>
                <w:b/>
                <w:sz w:val="24"/>
                <w:szCs w:val="24"/>
              </w:rPr>
              <w:t>Дидактические единицы, содержание</w:t>
            </w:r>
          </w:p>
        </w:tc>
        <w:tc>
          <w:tcPr>
            <w:tcW w:w="1843" w:type="dxa"/>
            <w:vAlign w:val="center"/>
          </w:tcPr>
          <w:p w14:paraId="7045BD17" w14:textId="77777777" w:rsidR="00CF4F39" w:rsidRDefault="00E46F72">
            <w:pPr>
              <w:rPr>
                <w:b/>
              </w:rPr>
            </w:pPr>
            <w:r>
              <w:rPr>
                <w:b/>
              </w:rPr>
              <w:t>10/2</w:t>
            </w:r>
          </w:p>
          <w:p w14:paraId="3E741E1B" w14:textId="77777777" w:rsidR="00CF4F39" w:rsidRDefault="00CF4F39">
            <w:pPr>
              <w:rPr>
                <w:b/>
              </w:rPr>
            </w:pPr>
          </w:p>
        </w:tc>
        <w:tc>
          <w:tcPr>
            <w:tcW w:w="1134" w:type="dxa"/>
            <w:vMerge w:val="restart"/>
          </w:tcPr>
          <w:p w14:paraId="07B3CA4D" w14:textId="77777777" w:rsidR="00CF4F39" w:rsidRDefault="00E46F72">
            <w:pPr>
              <w:rPr>
                <w:sz w:val="24"/>
                <w:szCs w:val="24"/>
              </w:rPr>
            </w:pPr>
            <w:r>
              <w:rPr>
                <w:sz w:val="24"/>
                <w:szCs w:val="24"/>
              </w:rPr>
              <w:t>ОК 1</w:t>
            </w:r>
          </w:p>
          <w:p w14:paraId="1764B34F" w14:textId="77777777" w:rsidR="00CF4F39" w:rsidRDefault="00E46F72">
            <w:pPr>
              <w:rPr>
                <w:sz w:val="24"/>
                <w:szCs w:val="24"/>
              </w:rPr>
            </w:pPr>
            <w:r>
              <w:rPr>
                <w:sz w:val="24"/>
                <w:szCs w:val="24"/>
              </w:rPr>
              <w:t>ОК 8</w:t>
            </w:r>
          </w:p>
          <w:p w14:paraId="0D3F8E2E" w14:textId="77777777" w:rsidR="00CF4F39" w:rsidRDefault="00CF4F39">
            <w:pPr>
              <w:rPr>
                <w:b/>
                <w:i/>
              </w:rPr>
            </w:pPr>
          </w:p>
        </w:tc>
        <w:tc>
          <w:tcPr>
            <w:tcW w:w="1701" w:type="dxa"/>
            <w:vMerge w:val="restart"/>
          </w:tcPr>
          <w:p w14:paraId="5A3E4231" w14:textId="77777777" w:rsidR="00CF4F39" w:rsidRDefault="00E46F72">
            <w:pPr>
              <w:rPr>
                <w:sz w:val="24"/>
                <w:szCs w:val="24"/>
              </w:rPr>
            </w:pPr>
            <w:r>
              <w:rPr>
                <w:sz w:val="24"/>
                <w:szCs w:val="24"/>
              </w:rPr>
              <w:t>Уо.01.01</w:t>
            </w:r>
          </w:p>
          <w:p w14:paraId="217E3695" w14:textId="77777777" w:rsidR="00CF4F39" w:rsidRDefault="00E46F72">
            <w:pPr>
              <w:rPr>
                <w:sz w:val="24"/>
                <w:szCs w:val="24"/>
              </w:rPr>
            </w:pPr>
            <w:r>
              <w:rPr>
                <w:sz w:val="24"/>
                <w:szCs w:val="24"/>
              </w:rPr>
              <w:t>Зо.01.01</w:t>
            </w:r>
          </w:p>
          <w:p w14:paraId="0200B15F" w14:textId="77777777" w:rsidR="00CF4F39" w:rsidRDefault="00E46F72">
            <w:pPr>
              <w:rPr>
                <w:sz w:val="24"/>
                <w:szCs w:val="24"/>
              </w:rPr>
            </w:pPr>
            <w:r>
              <w:rPr>
                <w:sz w:val="24"/>
                <w:szCs w:val="24"/>
              </w:rPr>
              <w:t>Уо 08.03</w:t>
            </w:r>
          </w:p>
          <w:p w14:paraId="6FA148AC" w14:textId="77777777" w:rsidR="00CF4F39" w:rsidRDefault="00E46F72">
            <w:pPr>
              <w:rPr>
                <w:sz w:val="24"/>
                <w:szCs w:val="24"/>
              </w:rPr>
            </w:pPr>
            <w:r>
              <w:rPr>
                <w:sz w:val="24"/>
                <w:szCs w:val="24"/>
              </w:rPr>
              <w:t>Уо 08.04</w:t>
            </w:r>
          </w:p>
          <w:p w14:paraId="196DF36A" w14:textId="77777777" w:rsidR="00CF4F39" w:rsidRDefault="00E46F72">
            <w:pPr>
              <w:rPr>
                <w:sz w:val="24"/>
                <w:szCs w:val="24"/>
              </w:rPr>
            </w:pPr>
            <w:r>
              <w:rPr>
                <w:sz w:val="24"/>
                <w:szCs w:val="24"/>
              </w:rPr>
              <w:t>Зо 08.01</w:t>
            </w:r>
          </w:p>
          <w:p w14:paraId="2A1FD68B" w14:textId="77777777" w:rsidR="00CF4F39" w:rsidRDefault="00E46F72">
            <w:pPr>
              <w:rPr>
                <w:sz w:val="24"/>
                <w:szCs w:val="24"/>
              </w:rPr>
            </w:pPr>
            <w:r>
              <w:rPr>
                <w:sz w:val="24"/>
                <w:szCs w:val="24"/>
              </w:rPr>
              <w:t>Зо 08.02</w:t>
            </w:r>
          </w:p>
          <w:p w14:paraId="22764C58" w14:textId="77777777" w:rsidR="00CF4F39" w:rsidRDefault="00E46F72">
            <w:pPr>
              <w:rPr>
                <w:sz w:val="24"/>
                <w:szCs w:val="24"/>
              </w:rPr>
            </w:pPr>
            <w:r>
              <w:rPr>
                <w:sz w:val="24"/>
                <w:szCs w:val="24"/>
              </w:rPr>
              <w:t>Зо 08.03</w:t>
            </w:r>
          </w:p>
          <w:p w14:paraId="2F5B8823" w14:textId="77777777" w:rsidR="00CF4F39" w:rsidRDefault="00CF4F39">
            <w:pPr>
              <w:rPr>
                <w:sz w:val="24"/>
                <w:szCs w:val="24"/>
              </w:rPr>
            </w:pPr>
          </w:p>
          <w:p w14:paraId="65827B15" w14:textId="77777777" w:rsidR="00CF4F39" w:rsidRDefault="00CF4F39">
            <w:pPr>
              <w:rPr>
                <w:sz w:val="24"/>
                <w:szCs w:val="24"/>
              </w:rPr>
            </w:pPr>
          </w:p>
          <w:p w14:paraId="59B8C2B3" w14:textId="77777777" w:rsidR="00CF4F39" w:rsidRDefault="00CF4F39">
            <w:pPr>
              <w:rPr>
                <w:sz w:val="24"/>
                <w:szCs w:val="24"/>
              </w:rPr>
            </w:pPr>
          </w:p>
          <w:p w14:paraId="2012205A" w14:textId="77777777" w:rsidR="00CF4F39" w:rsidRDefault="00CF4F39">
            <w:pPr>
              <w:rPr>
                <w:sz w:val="24"/>
                <w:szCs w:val="24"/>
              </w:rPr>
            </w:pPr>
          </w:p>
          <w:p w14:paraId="726FCF92" w14:textId="77777777" w:rsidR="00CF4F39" w:rsidRDefault="00CF4F39">
            <w:pPr>
              <w:rPr>
                <w:b/>
                <w:i/>
              </w:rPr>
            </w:pPr>
          </w:p>
        </w:tc>
      </w:tr>
      <w:tr w:rsidR="00CF4F39" w14:paraId="1615E2CC" w14:textId="77777777">
        <w:trPr>
          <w:trHeight w:val="241"/>
        </w:trPr>
        <w:tc>
          <w:tcPr>
            <w:tcW w:w="2689" w:type="dxa"/>
            <w:vMerge/>
          </w:tcPr>
          <w:p w14:paraId="76F02C71" w14:textId="77777777" w:rsidR="00CF4F39" w:rsidRDefault="00CF4F39">
            <w:pPr>
              <w:pBdr>
                <w:top w:val="nil"/>
                <w:left w:val="nil"/>
                <w:bottom w:val="nil"/>
                <w:right w:val="nil"/>
                <w:between w:val="nil"/>
              </w:pBdr>
              <w:spacing w:line="276" w:lineRule="auto"/>
              <w:rPr>
                <w:b/>
                <w:i/>
              </w:rPr>
            </w:pPr>
          </w:p>
        </w:tc>
        <w:tc>
          <w:tcPr>
            <w:tcW w:w="7087" w:type="dxa"/>
          </w:tcPr>
          <w:p w14:paraId="76E5EA93" w14:textId="77777777" w:rsidR="00CF4F39" w:rsidRDefault="00E46F72">
            <w:pPr>
              <w:jc w:val="both"/>
            </w:pPr>
            <w:r>
              <w:rPr>
                <w:sz w:val="24"/>
                <w:szCs w:val="24"/>
              </w:rPr>
              <w:t xml:space="preserve">1. </w:t>
            </w:r>
            <w:r>
              <w:t xml:space="preserve">Требования профессии к человеку. Профпригодность. </w:t>
            </w:r>
          </w:p>
          <w:p w14:paraId="6D650F99" w14:textId="77777777" w:rsidR="00CF4F39" w:rsidRDefault="00E46F72">
            <w:pPr>
              <w:jc w:val="both"/>
            </w:pPr>
            <w:r>
              <w:t>2. Учет индивидуальных психологических особенностей личности в профессиональной деятельности.</w:t>
            </w:r>
          </w:p>
          <w:p w14:paraId="591446B5" w14:textId="77777777" w:rsidR="00CF4F39" w:rsidRDefault="00E46F72">
            <w:r>
              <w:t>3. Понятие «адаптация».  Профессиональная адаптация, ее виды.</w:t>
            </w:r>
          </w:p>
          <w:p w14:paraId="79E97DC5" w14:textId="77777777" w:rsidR="00CF4F39" w:rsidRDefault="00E46F72">
            <w:pPr>
              <w:rPr>
                <w:sz w:val="24"/>
                <w:szCs w:val="24"/>
              </w:rPr>
            </w:pPr>
            <w:r>
              <w:t xml:space="preserve">3. Адаптация сотрудника в новых рабочих условиях. </w:t>
            </w:r>
          </w:p>
        </w:tc>
        <w:tc>
          <w:tcPr>
            <w:tcW w:w="1843" w:type="dxa"/>
            <w:vAlign w:val="center"/>
          </w:tcPr>
          <w:p w14:paraId="0D8ADD9D" w14:textId="77777777" w:rsidR="00CF4F39" w:rsidRDefault="00E46F72">
            <w:pPr>
              <w:rPr>
                <w:b/>
              </w:rPr>
            </w:pPr>
            <w:r>
              <w:rPr>
                <w:b/>
              </w:rPr>
              <w:t>8</w:t>
            </w:r>
          </w:p>
        </w:tc>
        <w:tc>
          <w:tcPr>
            <w:tcW w:w="1134" w:type="dxa"/>
            <w:vMerge/>
          </w:tcPr>
          <w:p w14:paraId="23648B01" w14:textId="77777777" w:rsidR="00CF4F39" w:rsidRDefault="00CF4F39">
            <w:pPr>
              <w:pBdr>
                <w:top w:val="nil"/>
                <w:left w:val="nil"/>
                <w:bottom w:val="nil"/>
                <w:right w:val="nil"/>
                <w:between w:val="nil"/>
              </w:pBdr>
              <w:spacing w:line="276" w:lineRule="auto"/>
              <w:rPr>
                <w:b/>
              </w:rPr>
            </w:pPr>
          </w:p>
        </w:tc>
        <w:tc>
          <w:tcPr>
            <w:tcW w:w="1701" w:type="dxa"/>
            <w:vMerge/>
          </w:tcPr>
          <w:p w14:paraId="63357D54" w14:textId="77777777" w:rsidR="00CF4F39" w:rsidRDefault="00CF4F39">
            <w:pPr>
              <w:pBdr>
                <w:top w:val="nil"/>
                <w:left w:val="nil"/>
                <w:bottom w:val="nil"/>
                <w:right w:val="nil"/>
                <w:between w:val="nil"/>
              </w:pBdr>
              <w:spacing w:line="276" w:lineRule="auto"/>
              <w:rPr>
                <w:b/>
              </w:rPr>
            </w:pPr>
          </w:p>
        </w:tc>
      </w:tr>
      <w:tr w:rsidR="00CF4F39" w14:paraId="190CC599" w14:textId="77777777">
        <w:trPr>
          <w:trHeight w:val="538"/>
        </w:trPr>
        <w:tc>
          <w:tcPr>
            <w:tcW w:w="2689" w:type="dxa"/>
            <w:vMerge/>
          </w:tcPr>
          <w:p w14:paraId="60AA796F" w14:textId="77777777" w:rsidR="00CF4F39" w:rsidRDefault="00CF4F39">
            <w:pPr>
              <w:pBdr>
                <w:top w:val="nil"/>
                <w:left w:val="nil"/>
                <w:bottom w:val="nil"/>
                <w:right w:val="nil"/>
                <w:between w:val="nil"/>
              </w:pBdr>
              <w:spacing w:line="276" w:lineRule="auto"/>
              <w:rPr>
                <w:b/>
              </w:rPr>
            </w:pPr>
          </w:p>
        </w:tc>
        <w:tc>
          <w:tcPr>
            <w:tcW w:w="7087" w:type="dxa"/>
          </w:tcPr>
          <w:p w14:paraId="0701828D" w14:textId="77777777" w:rsidR="00CF4F39" w:rsidRDefault="00E46F72">
            <w:pPr>
              <w:rPr>
                <w:b/>
              </w:rPr>
            </w:pPr>
            <w:r>
              <w:rPr>
                <w:b/>
              </w:rPr>
              <w:t>В том числе практических и лабораторных занятий</w:t>
            </w:r>
          </w:p>
        </w:tc>
        <w:tc>
          <w:tcPr>
            <w:tcW w:w="1843" w:type="dxa"/>
            <w:vAlign w:val="center"/>
          </w:tcPr>
          <w:p w14:paraId="5FFA0BED" w14:textId="77777777" w:rsidR="00CF4F39" w:rsidRDefault="00E46F72">
            <w:pPr>
              <w:rPr>
                <w:b/>
              </w:rPr>
            </w:pPr>
            <w:r>
              <w:rPr>
                <w:b/>
              </w:rPr>
              <w:t>2</w:t>
            </w:r>
          </w:p>
        </w:tc>
        <w:tc>
          <w:tcPr>
            <w:tcW w:w="1134" w:type="dxa"/>
            <w:vMerge/>
          </w:tcPr>
          <w:p w14:paraId="16A85F7D" w14:textId="77777777" w:rsidR="00CF4F39" w:rsidRDefault="00CF4F39">
            <w:pPr>
              <w:pBdr>
                <w:top w:val="nil"/>
                <w:left w:val="nil"/>
                <w:bottom w:val="nil"/>
                <w:right w:val="nil"/>
                <w:between w:val="nil"/>
              </w:pBdr>
              <w:spacing w:line="276" w:lineRule="auto"/>
              <w:rPr>
                <w:b/>
              </w:rPr>
            </w:pPr>
          </w:p>
        </w:tc>
        <w:tc>
          <w:tcPr>
            <w:tcW w:w="1701" w:type="dxa"/>
            <w:vMerge/>
          </w:tcPr>
          <w:p w14:paraId="5463F076" w14:textId="77777777" w:rsidR="00CF4F39" w:rsidRDefault="00CF4F39">
            <w:pPr>
              <w:pBdr>
                <w:top w:val="nil"/>
                <w:left w:val="nil"/>
                <w:bottom w:val="nil"/>
                <w:right w:val="nil"/>
                <w:between w:val="nil"/>
              </w:pBdr>
              <w:spacing w:line="276" w:lineRule="auto"/>
              <w:rPr>
                <w:b/>
              </w:rPr>
            </w:pPr>
          </w:p>
        </w:tc>
      </w:tr>
      <w:tr w:rsidR="00CF4F39" w14:paraId="581E3C7D" w14:textId="77777777">
        <w:trPr>
          <w:trHeight w:val="993"/>
        </w:trPr>
        <w:tc>
          <w:tcPr>
            <w:tcW w:w="2689" w:type="dxa"/>
            <w:vMerge/>
          </w:tcPr>
          <w:p w14:paraId="1A05332F" w14:textId="77777777" w:rsidR="00CF4F39" w:rsidRDefault="00CF4F39">
            <w:pPr>
              <w:pBdr>
                <w:top w:val="nil"/>
                <w:left w:val="nil"/>
                <w:bottom w:val="nil"/>
                <w:right w:val="nil"/>
                <w:between w:val="nil"/>
              </w:pBdr>
              <w:spacing w:line="276" w:lineRule="auto"/>
              <w:rPr>
                <w:b/>
              </w:rPr>
            </w:pPr>
          </w:p>
        </w:tc>
        <w:tc>
          <w:tcPr>
            <w:tcW w:w="7087" w:type="dxa"/>
          </w:tcPr>
          <w:p w14:paraId="5489592E" w14:textId="77777777" w:rsidR="00CF4F39" w:rsidRDefault="00E46F72">
            <w:pPr>
              <w:rPr>
                <w:b/>
                <w:color w:val="000000"/>
                <w:sz w:val="23"/>
                <w:szCs w:val="23"/>
              </w:rPr>
            </w:pPr>
            <w:r>
              <w:rPr>
                <w:b/>
                <w:color w:val="000000"/>
                <w:sz w:val="23"/>
                <w:szCs w:val="23"/>
              </w:rPr>
              <w:t xml:space="preserve">Практические занятия №5  </w:t>
            </w:r>
            <w:r>
              <w:rPr>
                <w:color w:val="000000"/>
                <w:sz w:val="23"/>
                <w:szCs w:val="23"/>
              </w:rPr>
              <w:t>Производственный конфликт: диагностика, разрешение конфликта.</w:t>
            </w:r>
          </w:p>
        </w:tc>
        <w:tc>
          <w:tcPr>
            <w:tcW w:w="1843" w:type="dxa"/>
          </w:tcPr>
          <w:p w14:paraId="342F2203" w14:textId="77777777" w:rsidR="00CF4F39" w:rsidRDefault="00E46F72">
            <w:pPr>
              <w:rPr>
                <w:b/>
              </w:rPr>
            </w:pPr>
            <w:r>
              <w:rPr>
                <w:b/>
              </w:rPr>
              <w:t>2</w:t>
            </w:r>
          </w:p>
        </w:tc>
        <w:tc>
          <w:tcPr>
            <w:tcW w:w="1134" w:type="dxa"/>
            <w:vMerge/>
          </w:tcPr>
          <w:p w14:paraId="0F38A0F0" w14:textId="77777777" w:rsidR="00CF4F39" w:rsidRDefault="00CF4F39">
            <w:pPr>
              <w:pBdr>
                <w:top w:val="nil"/>
                <w:left w:val="nil"/>
                <w:bottom w:val="nil"/>
                <w:right w:val="nil"/>
                <w:between w:val="nil"/>
              </w:pBdr>
              <w:spacing w:line="276" w:lineRule="auto"/>
              <w:rPr>
                <w:b/>
              </w:rPr>
            </w:pPr>
          </w:p>
        </w:tc>
        <w:tc>
          <w:tcPr>
            <w:tcW w:w="1701" w:type="dxa"/>
            <w:vMerge/>
          </w:tcPr>
          <w:p w14:paraId="0A82D47C" w14:textId="77777777" w:rsidR="00CF4F39" w:rsidRDefault="00CF4F39">
            <w:pPr>
              <w:pBdr>
                <w:top w:val="nil"/>
                <w:left w:val="nil"/>
                <w:bottom w:val="nil"/>
                <w:right w:val="nil"/>
                <w:between w:val="nil"/>
              </w:pBdr>
              <w:spacing w:line="276" w:lineRule="auto"/>
              <w:rPr>
                <w:b/>
              </w:rPr>
            </w:pPr>
          </w:p>
        </w:tc>
      </w:tr>
      <w:tr w:rsidR="00CF4F39" w14:paraId="6E87E142" w14:textId="77777777">
        <w:trPr>
          <w:trHeight w:val="352"/>
        </w:trPr>
        <w:tc>
          <w:tcPr>
            <w:tcW w:w="2689" w:type="dxa"/>
            <w:vMerge w:val="restart"/>
          </w:tcPr>
          <w:p w14:paraId="1B035E08" w14:textId="77777777" w:rsidR="00CF4F39" w:rsidRDefault="00E46F72">
            <w:pPr>
              <w:rPr>
                <w:b/>
              </w:rPr>
            </w:pPr>
            <w:r>
              <w:rPr>
                <w:b/>
              </w:rPr>
              <w:t xml:space="preserve">Тема 4.2 </w:t>
            </w:r>
          </w:p>
          <w:p w14:paraId="6B3B0B7B" w14:textId="77777777" w:rsidR="00CF4F39" w:rsidRDefault="00E46F72">
            <w:pPr>
              <w:rPr>
                <w:b/>
              </w:rPr>
            </w:pPr>
            <w:r>
              <w:rPr>
                <w:b/>
              </w:rPr>
              <w:lastRenderedPageBreak/>
              <w:t>Планирование и реализация профессиональной карьеры.</w:t>
            </w:r>
          </w:p>
        </w:tc>
        <w:tc>
          <w:tcPr>
            <w:tcW w:w="7087" w:type="dxa"/>
          </w:tcPr>
          <w:p w14:paraId="53345ED3" w14:textId="77777777" w:rsidR="00CF4F39" w:rsidRDefault="00E46F72">
            <w:pPr>
              <w:rPr>
                <w:b/>
              </w:rPr>
            </w:pPr>
            <w:r>
              <w:rPr>
                <w:b/>
                <w:sz w:val="24"/>
                <w:szCs w:val="24"/>
              </w:rPr>
              <w:lastRenderedPageBreak/>
              <w:t>Дидактические единицы, содержание</w:t>
            </w:r>
          </w:p>
        </w:tc>
        <w:tc>
          <w:tcPr>
            <w:tcW w:w="1843" w:type="dxa"/>
            <w:vAlign w:val="center"/>
          </w:tcPr>
          <w:p w14:paraId="1B26A949" w14:textId="77777777" w:rsidR="00CF4F39" w:rsidRDefault="00E46F72">
            <w:pPr>
              <w:rPr>
                <w:b/>
              </w:rPr>
            </w:pPr>
            <w:r>
              <w:rPr>
                <w:b/>
              </w:rPr>
              <w:t>12</w:t>
            </w:r>
          </w:p>
        </w:tc>
        <w:tc>
          <w:tcPr>
            <w:tcW w:w="1134" w:type="dxa"/>
          </w:tcPr>
          <w:p w14:paraId="353906D3" w14:textId="77777777" w:rsidR="00CF4F39" w:rsidRDefault="00CF4F39">
            <w:pPr>
              <w:rPr>
                <w:b/>
              </w:rPr>
            </w:pPr>
          </w:p>
        </w:tc>
        <w:tc>
          <w:tcPr>
            <w:tcW w:w="1701" w:type="dxa"/>
          </w:tcPr>
          <w:p w14:paraId="67C7940F" w14:textId="77777777" w:rsidR="00CF4F39" w:rsidRDefault="00CF4F39">
            <w:pPr>
              <w:rPr>
                <w:b/>
              </w:rPr>
            </w:pPr>
          </w:p>
        </w:tc>
      </w:tr>
      <w:tr w:rsidR="00CF4F39" w14:paraId="6D867292" w14:textId="77777777">
        <w:trPr>
          <w:trHeight w:val="463"/>
        </w:trPr>
        <w:tc>
          <w:tcPr>
            <w:tcW w:w="2689" w:type="dxa"/>
            <w:vMerge/>
          </w:tcPr>
          <w:p w14:paraId="6DD98AB3" w14:textId="77777777" w:rsidR="00CF4F39" w:rsidRDefault="00CF4F39">
            <w:pPr>
              <w:pBdr>
                <w:top w:val="nil"/>
                <w:left w:val="nil"/>
                <w:bottom w:val="nil"/>
                <w:right w:val="nil"/>
                <w:between w:val="nil"/>
              </w:pBdr>
              <w:spacing w:line="276" w:lineRule="auto"/>
              <w:rPr>
                <w:b/>
              </w:rPr>
            </w:pPr>
          </w:p>
        </w:tc>
        <w:tc>
          <w:tcPr>
            <w:tcW w:w="7087" w:type="dxa"/>
          </w:tcPr>
          <w:p w14:paraId="4DAADA41" w14:textId="77777777" w:rsidR="00CF4F39" w:rsidRDefault="00E46F72">
            <w:pPr>
              <w:rPr>
                <w:color w:val="000000"/>
                <w:sz w:val="23"/>
                <w:szCs w:val="23"/>
              </w:rPr>
            </w:pPr>
            <w:r>
              <w:rPr>
                <w:b/>
                <w:color w:val="000000"/>
                <w:sz w:val="23"/>
                <w:szCs w:val="23"/>
              </w:rPr>
              <w:t xml:space="preserve">1. </w:t>
            </w:r>
            <w:r>
              <w:rPr>
                <w:color w:val="000000"/>
                <w:sz w:val="23"/>
                <w:szCs w:val="23"/>
              </w:rPr>
              <w:t>Планирование и реализация профессиональной карьеры. Виды карьеры.</w:t>
            </w:r>
          </w:p>
          <w:p w14:paraId="2E83D8BD" w14:textId="77777777" w:rsidR="00CF4F39" w:rsidRDefault="00E46F72">
            <w:pPr>
              <w:rPr>
                <w:color w:val="000000"/>
                <w:sz w:val="23"/>
                <w:szCs w:val="23"/>
              </w:rPr>
            </w:pPr>
            <w:r>
              <w:rPr>
                <w:b/>
                <w:color w:val="000000"/>
                <w:sz w:val="23"/>
                <w:szCs w:val="23"/>
              </w:rPr>
              <w:t xml:space="preserve">2. </w:t>
            </w:r>
            <w:r>
              <w:rPr>
                <w:color w:val="000000"/>
                <w:sz w:val="23"/>
                <w:szCs w:val="23"/>
              </w:rPr>
              <w:t>Самообразование и повышение квалификации как необходимое условие профессионального роста.</w:t>
            </w:r>
          </w:p>
          <w:p w14:paraId="131E9E6F" w14:textId="77777777" w:rsidR="00CF4F39" w:rsidRDefault="00E46F72">
            <w:pPr>
              <w:rPr>
                <w:b/>
                <w:color w:val="000000"/>
                <w:sz w:val="23"/>
                <w:szCs w:val="23"/>
              </w:rPr>
            </w:pPr>
            <w:r>
              <w:rPr>
                <w:color w:val="000000"/>
                <w:sz w:val="23"/>
                <w:szCs w:val="23"/>
              </w:rPr>
              <w:t>3. Социально-профессиональная мобильность личности.</w:t>
            </w:r>
          </w:p>
        </w:tc>
        <w:tc>
          <w:tcPr>
            <w:tcW w:w="1843" w:type="dxa"/>
            <w:vAlign w:val="center"/>
          </w:tcPr>
          <w:p w14:paraId="18B0BEA6" w14:textId="77777777" w:rsidR="00CF4F39" w:rsidRDefault="00E46F72">
            <w:pPr>
              <w:rPr>
                <w:b/>
              </w:rPr>
            </w:pPr>
            <w:r>
              <w:rPr>
                <w:b/>
              </w:rPr>
              <w:t>6</w:t>
            </w:r>
          </w:p>
        </w:tc>
        <w:tc>
          <w:tcPr>
            <w:tcW w:w="1134" w:type="dxa"/>
            <w:vMerge w:val="restart"/>
          </w:tcPr>
          <w:p w14:paraId="4F8EB43B" w14:textId="77777777" w:rsidR="00CF4F39" w:rsidRDefault="00E46F72">
            <w:pPr>
              <w:rPr>
                <w:sz w:val="24"/>
                <w:szCs w:val="24"/>
              </w:rPr>
            </w:pPr>
            <w:r>
              <w:rPr>
                <w:sz w:val="24"/>
                <w:szCs w:val="24"/>
              </w:rPr>
              <w:t>ОК 01</w:t>
            </w:r>
          </w:p>
          <w:p w14:paraId="30A511AD" w14:textId="77777777" w:rsidR="00CF4F39" w:rsidRDefault="00E46F72">
            <w:pPr>
              <w:rPr>
                <w:sz w:val="24"/>
                <w:szCs w:val="24"/>
              </w:rPr>
            </w:pPr>
            <w:r>
              <w:rPr>
                <w:sz w:val="24"/>
                <w:szCs w:val="24"/>
              </w:rPr>
              <w:t>ОК 08</w:t>
            </w:r>
          </w:p>
          <w:p w14:paraId="47A3F64F" w14:textId="77777777" w:rsidR="00CF4F39" w:rsidRDefault="00CF4F39">
            <w:pPr>
              <w:rPr>
                <w:b/>
                <w:i/>
              </w:rPr>
            </w:pPr>
          </w:p>
        </w:tc>
        <w:tc>
          <w:tcPr>
            <w:tcW w:w="1701" w:type="dxa"/>
            <w:vMerge w:val="restart"/>
          </w:tcPr>
          <w:p w14:paraId="782D1414" w14:textId="77777777" w:rsidR="00CF4F39" w:rsidRDefault="00E46F72">
            <w:pPr>
              <w:rPr>
                <w:sz w:val="24"/>
                <w:szCs w:val="24"/>
              </w:rPr>
            </w:pPr>
            <w:r>
              <w:rPr>
                <w:sz w:val="24"/>
                <w:szCs w:val="24"/>
              </w:rPr>
              <w:t>Уо.01.01</w:t>
            </w:r>
          </w:p>
          <w:p w14:paraId="74684C3B" w14:textId="77777777" w:rsidR="00CF4F39" w:rsidRDefault="00E46F72">
            <w:pPr>
              <w:rPr>
                <w:sz w:val="24"/>
                <w:szCs w:val="24"/>
              </w:rPr>
            </w:pPr>
            <w:r>
              <w:rPr>
                <w:sz w:val="24"/>
                <w:szCs w:val="24"/>
              </w:rPr>
              <w:t>Зо.01.01</w:t>
            </w:r>
          </w:p>
          <w:p w14:paraId="60417522" w14:textId="77777777" w:rsidR="00CF4F39" w:rsidRDefault="00E46F72">
            <w:pPr>
              <w:rPr>
                <w:sz w:val="24"/>
                <w:szCs w:val="24"/>
              </w:rPr>
            </w:pPr>
            <w:r>
              <w:rPr>
                <w:sz w:val="24"/>
                <w:szCs w:val="24"/>
              </w:rPr>
              <w:t>Уо 08.03</w:t>
            </w:r>
          </w:p>
          <w:p w14:paraId="4A378360" w14:textId="77777777" w:rsidR="00CF4F39" w:rsidRDefault="00E46F72">
            <w:pPr>
              <w:rPr>
                <w:sz w:val="24"/>
                <w:szCs w:val="24"/>
              </w:rPr>
            </w:pPr>
            <w:r>
              <w:rPr>
                <w:sz w:val="24"/>
                <w:szCs w:val="24"/>
              </w:rPr>
              <w:t>Уо 08.04</w:t>
            </w:r>
          </w:p>
          <w:p w14:paraId="4EB7D48A" w14:textId="77777777" w:rsidR="00CF4F39" w:rsidRDefault="00E46F72">
            <w:pPr>
              <w:rPr>
                <w:sz w:val="24"/>
                <w:szCs w:val="24"/>
              </w:rPr>
            </w:pPr>
            <w:r>
              <w:rPr>
                <w:sz w:val="24"/>
                <w:szCs w:val="24"/>
              </w:rPr>
              <w:t>Зо 08.01</w:t>
            </w:r>
          </w:p>
          <w:p w14:paraId="7D6183BA" w14:textId="77777777" w:rsidR="00CF4F39" w:rsidRDefault="00E46F72">
            <w:pPr>
              <w:rPr>
                <w:sz w:val="24"/>
                <w:szCs w:val="24"/>
              </w:rPr>
            </w:pPr>
            <w:r>
              <w:rPr>
                <w:sz w:val="24"/>
                <w:szCs w:val="24"/>
              </w:rPr>
              <w:t>Зо 08.02</w:t>
            </w:r>
          </w:p>
          <w:p w14:paraId="21076F5B" w14:textId="77777777" w:rsidR="00CF4F39" w:rsidRDefault="00CF4F39">
            <w:pPr>
              <w:rPr>
                <w:sz w:val="24"/>
                <w:szCs w:val="24"/>
              </w:rPr>
            </w:pPr>
          </w:p>
          <w:p w14:paraId="3547C868" w14:textId="77777777" w:rsidR="00CF4F39" w:rsidRDefault="00CF4F39">
            <w:pPr>
              <w:rPr>
                <w:sz w:val="24"/>
                <w:szCs w:val="24"/>
              </w:rPr>
            </w:pPr>
          </w:p>
          <w:p w14:paraId="1DE00929" w14:textId="77777777" w:rsidR="00CF4F39" w:rsidRDefault="00CF4F39">
            <w:pPr>
              <w:rPr>
                <w:sz w:val="24"/>
                <w:szCs w:val="24"/>
              </w:rPr>
            </w:pPr>
          </w:p>
          <w:p w14:paraId="36CC3965" w14:textId="77777777" w:rsidR="00CF4F39" w:rsidRDefault="00CF4F39">
            <w:pPr>
              <w:rPr>
                <w:sz w:val="24"/>
                <w:szCs w:val="24"/>
              </w:rPr>
            </w:pPr>
          </w:p>
          <w:p w14:paraId="53C2A6D1" w14:textId="77777777" w:rsidR="00CF4F39" w:rsidRDefault="00CF4F39">
            <w:pPr>
              <w:rPr>
                <w:b/>
                <w:i/>
              </w:rPr>
            </w:pPr>
          </w:p>
        </w:tc>
      </w:tr>
      <w:tr w:rsidR="00CF4F39" w14:paraId="55BEA014" w14:textId="77777777">
        <w:trPr>
          <w:trHeight w:val="363"/>
        </w:trPr>
        <w:tc>
          <w:tcPr>
            <w:tcW w:w="2689" w:type="dxa"/>
            <w:vMerge/>
          </w:tcPr>
          <w:p w14:paraId="59E6324A" w14:textId="77777777" w:rsidR="00CF4F39" w:rsidRDefault="00CF4F39">
            <w:pPr>
              <w:pBdr>
                <w:top w:val="nil"/>
                <w:left w:val="nil"/>
                <w:bottom w:val="nil"/>
                <w:right w:val="nil"/>
                <w:between w:val="nil"/>
              </w:pBdr>
              <w:spacing w:line="276" w:lineRule="auto"/>
              <w:rPr>
                <w:b/>
                <w:i/>
              </w:rPr>
            </w:pPr>
          </w:p>
        </w:tc>
        <w:tc>
          <w:tcPr>
            <w:tcW w:w="7087" w:type="dxa"/>
          </w:tcPr>
          <w:p w14:paraId="6F242668" w14:textId="77777777" w:rsidR="00CF4F39" w:rsidRDefault="00E46F72">
            <w:pPr>
              <w:rPr>
                <w:b/>
              </w:rPr>
            </w:pPr>
            <w:r>
              <w:rPr>
                <w:b/>
              </w:rPr>
              <w:t>Самостоятельная работа обучающихся</w:t>
            </w:r>
          </w:p>
        </w:tc>
        <w:tc>
          <w:tcPr>
            <w:tcW w:w="1843" w:type="dxa"/>
            <w:vAlign w:val="center"/>
          </w:tcPr>
          <w:p w14:paraId="58E268B4" w14:textId="77777777" w:rsidR="00CF4F39" w:rsidRDefault="00E46F72">
            <w:pPr>
              <w:rPr>
                <w:b/>
              </w:rPr>
            </w:pPr>
            <w:r>
              <w:rPr>
                <w:b/>
              </w:rPr>
              <w:t>6</w:t>
            </w:r>
          </w:p>
        </w:tc>
        <w:tc>
          <w:tcPr>
            <w:tcW w:w="1134" w:type="dxa"/>
            <w:vMerge/>
          </w:tcPr>
          <w:p w14:paraId="00D7A43A" w14:textId="77777777" w:rsidR="00CF4F39" w:rsidRDefault="00CF4F39">
            <w:pPr>
              <w:pBdr>
                <w:top w:val="nil"/>
                <w:left w:val="nil"/>
                <w:bottom w:val="nil"/>
                <w:right w:val="nil"/>
                <w:between w:val="nil"/>
              </w:pBdr>
              <w:spacing w:line="276" w:lineRule="auto"/>
              <w:rPr>
                <w:b/>
              </w:rPr>
            </w:pPr>
          </w:p>
        </w:tc>
        <w:tc>
          <w:tcPr>
            <w:tcW w:w="1701" w:type="dxa"/>
            <w:vMerge/>
          </w:tcPr>
          <w:p w14:paraId="6BC3E895" w14:textId="77777777" w:rsidR="00CF4F39" w:rsidRDefault="00CF4F39">
            <w:pPr>
              <w:pBdr>
                <w:top w:val="nil"/>
                <w:left w:val="nil"/>
                <w:bottom w:val="nil"/>
                <w:right w:val="nil"/>
                <w:between w:val="nil"/>
              </w:pBdr>
              <w:spacing w:line="276" w:lineRule="auto"/>
              <w:rPr>
                <w:b/>
              </w:rPr>
            </w:pPr>
          </w:p>
        </w:tc>
      </w:tr>
      <w:tr w:rsidR="00CF4F39" w14:paraId="080262DC" w14:textId="77777777">
        <w:trPr>
          <w:trHeight w:val="203"/>
        </w:trPr>
        <w:tc>
          <w:tcPr>
            <w:tcW w:w="2689" w:type="dxa"/>
            <w:vMerge/>
          </w:tcPr>
          <w:p w14:paraId="0D0FFFB4" w14:textId="77777777" w:rsidR="00CF4F39" w:rsidRDefault="00CF4F39">
            <w:pPr>
              <w:pBdr>
                <w:top w:val="nil"/>
                <w:left w:val="nil"/>
                <w:bottom w:val="nil"/>
                <w:right w:val="nil"/>
                <w:between w:val="nil"/>
              </w:pBdr>
              <w:spacing w:line="276" w:lineRule="auto"/>
              <w:rPr>
                <w:b/>
              </w:rPr>
            </w:pPr>
          </w:p>
        </w:tc>
        <w:tc>
          <w:tcPr>
            <w:tcW w:w="7087" w:type="dxa"/>
          </w:tcPr>
          <w:p w14:paraId="39D1471A" w14:textId="77777777" w:rsidR="00CF4F39" w:rsidRDefault="00E46F72">
            <w:pPr>
              <w:rPr>
                <w:color w:val="000000"/>
                <w:sz w:val="23"/>
                <w:szCs w:val="23"/>
              </w:rPr>
            </w:pPr>
            <w:r>
              <w:rPr>
                <w:color w:val="000000"/>
                <w:sz w:val="23"/>
                <w:szCs w:val="23"/>
              </w:rPr>
              <w:t xml:space="preserve">1. Опережающее задание: подготовить доклады(сообщения) по теме (на выбор): </w:t>
            </w:r>
          </w:p>
          <w:p w14:paraId="2CA17874" w14:textId="77777777" w:rsidR="00CF4F39" w:rsidRDefault="00E46F72">
            <w:pPr>
              <w:rPr>
                <w:color w:val="000000"/>
                <w:sz w:val="23"/>
                <w:szCs w:val="23"/>
              </w:rPr>
            </w:pPr>
            <w:r>
              <w:rPr>
                <w:color w:val="000000"/>
                <w:sz w:val="23"/>
                <w:szCs w:val="23"/>
              </w:rPr>
              <w:t>- «Конфликт и его структура»</w:t>
            </w:r>
          </w:p>
          <w:p w14:paraId="4996C2F8" w14:textId="77777777" w:rsidR="00CF4F39" w:rsidRDefault="00E46F72">
            <w:pPr>
              <w:rPr>
                <w:b/>
                <w:color w:val="000000"/>
                <w:sz w:val="23"/>
                <w:szCs w:val="23"/>
              </w:rPr>
            </w:pPr>
            <w:r>
              <w:rPr>
                <w:color w:val="000000"/>
                <w:sz w:val="23"/>
                <w:szCs w:val="23"/>
              </w:rPr>
              <w:t>- «Виды трудовых конфликтов»</w:t>
            </w:r>
          </w:p>
        </w:tc>
        <w:tc>
          <w:tcPr>
            <w:tcW w:w="1843" w:type="dxa"/>
            <w:vAlign w:val="center"/>
          </w:tcPr>
          <w:p w14:paraId="37C29337" w14:textId="77777777" w:rsidR="00CF4F39" w:rsidRDefault="00E46F72">
            <w:pPr>
              <w:rPr>
                <w:b/>
              </w:rPr>
            </w:pPr>
            <w:r>
              <w:rPr>
                <w:b/>
              </w:rPr>
              <w:t>6</w:t>
            </w:r>
          </w:p>
        </w:tc>
        <w:tc>
          <w:tcPr>
            <w:tcW w:w="1134" w:type="dxa"/>
            <w:vMerge/>
          </w:tcPr>
          <w:p w14:paraId="3E9666C5" w14:textId="77777777" w:rsidR="00CF4F39" w:rsidRDefault="00CF4F39">
            <w:pPr>
              <w:pBdr>
                <w:top w:val="nil"/>
                <w:left w:val="nil"/>
                <w:bottom w:val="nil"/>
                <w:right w:val="nil"/>
                <w:between w:val="nil"/>
              </w:pBdr>
              <w:spacing w:line="276" w:lineRule="auto"/>
              <w:rPr>
                <w:b/>
              </w:rPr>
            </w:pPr>
          </w:p>
        </w:tc>
        <w:tc>
          <w:tcPr>
            <w:tcW w:w="1701" w:type="dxa"/>
            <w:vMerge/>
          </w:tcPr>
          <w:p w14:paraId="2AF1597A" w14:textId="77777777" w:rsidR="00CF4F39" w:rsidRDefault="00CF4F39">
            <w:pPr>
              <w:pBdr>
                <w:top w:val="nil"/>
                <w:left w:val="nil"/>
                <w:bottom w:val="nil"/>
                <w:right w:val="nil"/>
                <w:between w:val="nil"/>
              </w:pBdr>
              <w:spacing w:line="276" w:lineRule="auto"/>
              <w:rPr>
                <w:b/>
              </w:rPr>
            </w:pPr>
          </w:p>
        </w:tc>
      </w:tr>
      <w:tr w:rsidR="00CF4F39" w14:paraId="59C38E51" w14:textId="77777777">
        <w:trPr>
          <w:trHeight w:val="435"/>
        </w:trPr>
        <w:tc>
          <w:tcPr>
            <w:tcW w:w="9776" w:type="dxa"/>
            <w:gridSpan w:val="2"/>
          </w:tcPr>
          <w:p w14:paraId="5E97349D" w14:textId="77777777" w:rsidR="00CF4F39" w:rsidRDefault="00E46F72">
            <w:pPr>
              <w:rPr>
                <w:b/>
                <w:color w:val="000000"/>
                <w:sz w:val="23"/>
                <w:szCs w:val="23"/>
              </w:rPr>
            </w:pPr>
            <w:r>
              <w:rPr>
                <w:b/>
                <w:color w:val="000000"/>
                <w:sz w:val="23"/>
                <w:szCs w:val="23"/>
              </w:rPr>
              <w:t xml:space="preserve">Раздел 5 </w:t>
            </w:r>
            <w:r>
              <w:rPr>
                <w:b/>
              </w:rPr>
              <w:t>Правовое регулирование трудовых отношений</w:t>
            </w:r>
          </w:p>
        </w:tc>
        <w:tc>
          <w:tcPr>
            <w:tcW w:w="1843" w:type="dxa"/>
            <w:vAlign w:val="center"/>
          </w:tcPr>
          <w:p w14:paraId="69CA48B1" w14:textId="77777777" w:rsidR="00CF4F39" w:rsidRDefault="00E46F72">
            <w:pPr>
              <w:rPr>
                <w:b/>
              </w:rPr>
            </w:pPr>
            <w:r>
              <w:rPr>
                <w:b/>
              </w:rPr>
              <w:t>16</w:t>
            </w:r>
          </w:p>
        </w:tc>
        <w:tc>
          <w:tcPr>
            <w:tcW w:w="1134" w:type="dxa"/>
          </w:tcPr>
          <w:p w14:paraId="1053B074" w14:textId="77777777" w:rsidR="00CF4F39" w:rsidRDefault="00CF4F39">
            <w:pPr>
              <w:rPr>
                <w:b/>
              </w:rPr>
            </w:pPr>
          </w:p>
        </w:tc>
        <w:tc>
          <w:tcPr>
            <w:tcW w:w="1701" w:type="dxa"/>
          </w:tcPr>
          <w:p w14:paraId="75A5192B" w14:textId="77777777" w:rsidR="00CF4F39" w:rsidRDefault="00CF4F39">
            <w:pPr>
              <w:rPr>
                <w:b/>
              </w:rPr>
            </w:pPr>
          </w:p>
        </w:tc>
      </w:tr>
      <w:tr w:rsidR="00CF4F39" w14:paraId="24D0AAF6" w14:textId="77777777">
        <w:trPr>
          <w:trHeight w:val="363"/>
        </w:trPr>
        <w:tc>
          <w:tcPr>
            <w:tcW w:w="2689" w:type="dxa"/>
            <w:vMerge w:val="restart"/>
          </w:tcPr>
          <w:p w14:paraId="3E379178" w14:textId="77777777" w:rsidR="00CF4F39" w:rsidRDefault="00E46F72">
            <w:pPr>
              <w:rPr>
                <w:b/>
              </w:rPr>
            </w:pPr>
            <w:r>
              <w:rPr>
                <w:b/>
              </w:rPr>
              <w:t xml:space="preserve">Тема 5.1 </w:t>
            </w:r>
          </w:p>
          <w:p w14:paraId="74D46C7A" w14:textId="77777777" w:rsidR="00CF4F39" w:rsidRDefault="00E46F72">
            <w:pPr>
              <w:rPr>
                <w:b/>
              </w:rPr>
            </w:pPr>
            <w:r>
              <w:rPr>
                <w:b/>
              </w:rPr>
              <w:t>Общая характеристика трудового законодательства Российской Федерации. Трудовой договор: понятие, виды, содержание</w:t>
            </w:r>
          </w:p>
          <w:p w14:paraId="145273E4" w14:textId="77777777" w:rsidR="00CF4F39" w:rsidRDefault="00CF4F39">
            <w:pPr>
              <w:rPr>
                <w:b/>
              </w:rPr>
            </w:pPr>
          </w:p>
        </w:tc>
        <w:tc>
          <w:tcPr>
            <w:tcW w:w="7087" w:type="dxa"/>
          </w:tcPr>
          <w:p w14:paraId="3A34B723" w14:textId="77777777" w:rsidR="00CF4F39" w:rsidRDefault="00E46F72">
            <w:pPr>
              <w:rPr>
                <w:b/>
              </w:rPr>
            </w:pPr>
            <w:r>
              <w:rPr>
                <w:b/>
                <w:sz w:val="24"/>
                <w:szCs w:val="24"/>
              </w:rPr>
              <w:t>Дидактические единицы, содержание</w:t>
            </w:r>
          </w:p>
        </w:tc>
        <w:tc>
          <w:tcPr>
            <w:tcW w:w="1843" w:type="dxa"/>
            <w:vAlign w:val="center"/>
          </w:tcPr>
          <w:p w14:paraId="1362943B" w14:textId="77777777" w:rsidR="00CF4F39" w:rsidRDefault="00E46F72">
            <w:pPr>
              <w:rPr>
                <w:b/>
              </w:rPr>
            </w:pPr>
            <w:r>
              <w:rPr>
                <w:b/>
              </w:rPr>
              <w:t>16/2</w:t>
            </w:r>
          </w:p>
        </w:tc>
        <w:tc>
          <w:tcPr>
            <w:tcW w:w="1134" w:type="dxa"/>
            <w:vMerge w:val="restart"/>
          </w:tcPr>
          <w:p w14:paraId="47DD5F18" w14:textId="77777777" w:rsidR="00CF4F39" w:rsidRDefault="00E46F72">
            <w:pPr>
              <w:rPr>
                <w:sz w:val="24"/>
                <w:szCs w:val="24"/>
              </w:rPr>
            </w:pPr>
            <w:r>
              <w:rPr>
                <w:sz w:val="24"/>
                <w:szCs w:val="24"/>
              </w:rPr>
              <w:t>ОК 01</w:t>
            </w:r>
          </w:p>
          <w:p w14:paraId="1295F663" w14:textId="77777777" w:rsidR="00CF4F39" w:rsidRDefault="00E46F72">
            <w:pPr>
              <w:rPr>
                <w:sz w:val="24"/>
                <w:szCs w:val="24"/>
              </w:rPr>
            </w:pPr>
            <w:r>
              <w:rPr>
                <w:sz w:val="24"/>
                <w:szCs w:val="24"/>
              </w:rPr>
              <w:t>ОК 08</w:t>
            </w:r>
          </w:p>
          <w:p w14:paraId="1E19DF33" w14:textId="77777777" w:rsidR="00CF4F39" w:rsidRDefault="00CF4F39">
            <w:pPr>
              <w:rPr>
                <w:b/>
                <w:i/>
              </w:rPr>
            </w:pPr>
          </w:p>
        </w:tc>
        <w:tc>
          <w:tcPr>
            <w:tcW w:w="1701" w:type="dxa"/>
            <w:vMerge w:val="restart"/>
          </w:tcPr>
          <w:p w14:paraId="619479F2" w14:textId="77777777" w:rsidR="00CF4F39" w:rsidRDefault="00E46F72">
            <w:pPr>
              <w:rPr>
                <w:sz w:val="24"/>
                <w:szCs w:val="24"/>
              </w:rPr>
            </w:pPr>
            <w:r>
              <w:rPr>
                <w:sz w:val="24"/>
                <w:szCs w:val="24"/>
              </w:rPr>
              <w:t>Уо.01.01</w:t>
            </w:r>
          </w:p>
          <w:p w14:paraId="181731A0" w14:textId="77777777" w:rsidR="00CF4F39" w:rsidRDefault="00E46F72">
            <w:pPr>
              <w:rPr>
                <w:sz w:val="24"/>
                <w:szCs w:val="24"/>
              </w:rPr>
            </w:pPr>
            <w:r>
              <w:rPr>
                <w:sz w:val="24"/>
                <w:szCs w:val="24"/>
              </w:rPr>
              <w:t>Зо.01.01</w:t>
            </w:r>
          </w:p>
          <w:p w14:paraId="4CD79281" w14:textId="77777777" w:rsidR="00CF4F39" w:rsidRDefault="00E46F72">
            <w:pPr>
              <w:rPr>
                <w:sz w:val="24"/>
                <w:szCs w:val="24"/>
              </w:rPr>
            </w:pPr>
            <w:r>
              <w:rPr>
                <w:sz w:val="24"/>
                <w:szCs w:val="24"/>
              </w:rPr>
              <w:t>Уо 08.03</w:t>
            </w:r>
          </w:p>
          <w:p w14:paraId="051C2E5E" w14:textId="77777777" w:rsidR="00CF4F39" w:rsidRDefault="00E46F72">
            <w:pPr>
              <w:rPr>
                <w:sz w:val="24"/>
                <w:szCs w:val="24"/>
              </w:rPr>
            </w:pPr>
            <w:r>
              <w:rPr>
                <w:sz w:val="24"/>
                <w:szCs w:val="24"/>
              </w:rPr>
              <w:t>Уо 08.04</w:t>
            </w:r>
          </w:p>
          <w:p w14:paraId="252B74E9" w14:textId="77777777" w:rsidR="00CF4F39" w:rsidRDefault="00E46F72">
            <w:pPr>
              <w:rPr>
                <w:sz w:val="24"/>
                <w:szCs w:val="24"/>
              </w:rPr>
            </w:pPr>
            <w:r>
              <w:rPr>
                <w:sz w:val="24"/>
                <w:szCs w:val="24"/>
              </w:rPr>
              <w:t>Зо 08.01</w:t>
            </w:r>
          </w:p>
          <w:p w14:paraId="0F30E14B" w14:textId="77777777" w:rsidR="00CF4F39" w:rsidRDefault="00E46F72">
            <w:pPr>
              <w:rPr>
                <w:sz w:val="24"/>
                <w:szCs w:val="24"/>
              </w:rPr>
            </w:pPr>
            <w:r>
              <w:rPr>
                <w:sz w:val="24"/>
                <w:szCs w:val="24"/>
              </w:rPr>
              <w:t>Зо 08.02</w:t>
            </w:r>
          </w:p>
          <w:p w14:paraId="613FBB22" w14:textId="77777777" w:rsidR="00CF4F39" w:rsidRDefault="00E46F72">
            <w:pPr>
              <w:rPr>
                <w:sz w:val="24"/>
                <w:szCs w:val="24"/>
              </w:rPr>
            </w:pPr>
            <w:r>
              <w:rPr>
                <w:sz w:val="24"/>
                <w:szCs w:val="24"/>
              </w:rPr>
              <w:t>Зо 09.03</w:t>
            </w:r>
          </w:p>
          <w:p w14:paraId="64FAECBA" w14:textId="77777777" w:rsidR="00CF4F39" w:rsidRDefault="00CF4F39">
            <w:pPr>
              <w:rPr>
                <w:sz w:val="24"/>
                <w:szCs w:val="24"/>
              </w:rPr>
            </w:pPr>
          </w:p>
          <w:p w14:paraId="0958928F" w14:textId="77777777" w:rsidR="00CF4F39" w:rsidRDefault="00CF4F39">
            <w:pPr>
              <w:rPr>
                <w:sz w:val="24"/>
                <w:szCs w:val="24"/>
              </w:rPr>
            </w:pPr>
          </w:p>
          <w:p w14:paraId="25FB3C83" w14:textId="77777777" w:rsidR="00CF4F39" w:rsidRDefault="00CF4F39">
            <w:pPr>
              <w:rPr>
                <w:sz w:val="24"/>
                <w:szCs w:val="24"/>
              </w:rPr>
            </w:pPr>
          </w:p>
          <w:p w14:paraId="324D28C9" w14:textId="77777777" w:rsidR="00CF4F39" w:rsidRDefault="00CF4F39">
            <w:pPr>
              <w:rPr>
                <w:sz w:val="24"/>
                <w:szCs w:val="24"/>
              </w:rPr>
            </w:pPr>
          </w:p>
          <w:p w14:paraId="55226D87" w14:textId="77777777" w:rsidR="00CF4F39" w:rsidRDefault="00CF4F39">
            <w:pPr>
              <w:rPr>
                <w:b/>
                <w:i/>
              </w:rPr>
            </w:pPr>
          </w:p>
        </w:tc>
      </w:tr>
      <w:tr w:rsidR="00CF4F39" w14:paraId="49155D8D" w14:textId="77777777">
        <w:trPr>
          <w:trHeight w:val="325"/>
        </w:trPr>
        <w:tc>
          <w:tcPr>
            <w:tcW w:w="2689" w:type="dxa"/>
            <w:vMerge/>
          </w:tcPr>
          <w:p w14:paraId="743B6DD0" w14:textId="77777777" w:rsidR="00CF4F39" w:rsidRDefault="00CF4F39">
            <w:pPr>
              <w:pBdr>
                <w:top w:val="nil"/>
                <w:left w:val="nil"/>
                <w:bottom w:val="nil"/>
                <w:right w:val="nil"/>
                <w:between w:val="nil"/>
              </w:pBdr>
              <w:spacing w:line="276" w:lineRule="auto"/>
              <w:rPr>
                <w:b/>
                <w:i/>
              </w:rPr>
            </w:pPr>
          </w:p>
        </w:tc>
        <w:tc>
          <w:tcPr>
            <w:tcW w:w="7087" w:type="dxa"/>
          </w:tcPr>
          <w:p w14:paraId="26F0CB96" w14:textId="77777777" w:rsidR="00CF4F39" w:rsidRDefault="00E46F72">
            <w:pPr>
              <w:rPr>
                <w:color w:val="000000"/>
                <w:sz w:val="23"/>
                <w:szCs w:val="23"/>
              </w:rPr>
            </w:pPr>
            <w:r>
              <w:rPr>
                <w:b/>
                <w:color w:val="000000"/>
                <w:sz w:val="23"/>
                <w:szCs w:val="23"/>
              </w:rPr>
              <w:t xml:space="preserve">1. </w:t>
            </w:r>
            <w:r>
              <w:rPr>
                <w:color w:val="000000"/>
                <w:sz w:val="23"/>
                <w:szCs w:val="23"/>
              </w:rPr>
              <w:t xml:space="preserve">Понятие, источники трудового права. </w:t>
            </w:r>
          </w:p>
          <w:p w14:paraId="7EBEF941" w14:textId="77777777" w:rsidR="00CF4F39" w:rsidRDefault="00E46F72">
            <w:pPr>
              <w:rPr>
                <w:color w:val="000000"/>
                <w:sz w:val="23"/>
                <w:szCs w:val="23"/>
              </w:rPr>
            </w:pPr>
            <w:r>
              <w:rPr>
                <w:color w:val="000000"/>
                <w:sz w:val="23"/>
                <w:szCs w:val="23"/>
              </w:rPr>
              <w:t>2. Социальное партнерство: понятие, сущность, формы. Коллективный договор.</w:t>
            </w:r>
          </w:p>
          <w:p w14:paraId="7F6D228D" w14:textId="77777777" w:rsidR="00CF4F39" w:rsidRDefault="00E46F72">
            <w:pPr>
              <w:rPr>
                <w:b/>
                <w:color w:val="000000"/>
                <w:sz w:val="23"/>
                <w:szCs w:val="23"/>
              </w:rPr>
            </w:pPr>
            <w:r>
              <w:rPr>
                <w:color w:val="000000"/>
                <w:sz w:val="23"/>
                <w:szCs w:val="23"/>
              </w:rPr>
              <w:t>3. Трудовой договор: понятие, виды, содержание.</w:t>
            </w:r>
          </w:p>
        </w:tc>
        <w:tc>
          <w:tcPr>
            <w:tcW w:w="1843" w:type="dxa"/>
            <w:vAlign w:val="center"/>
          </w:tcPr>
          <w:p w14:paraId="18D389D0" w14:textId="77777777" w:rsidR="00CF4F39" w:rsidRDefault="00E46F72">
            <w:pPr>
              <w:rPr>
                <w:b/>
              </w:rPr>
            </w:pPr>
            <w:r>
              <w:rPr>
                <w:b/>
              </w:rPr>
              <w:t>6</w:t>
            </w:r>
          </w:p>
        </w:tc>
        <w:tc>
          <w:tcPr>
            <w:tcW w:w="1134" w:type="dxa"/>
            <w:vMerge/>
          </w:tcPr>
          <w:p w14:paraId="065ABD85" w14:textId="77777777" w:rsidR="00CF4F39" w:rsidRDefault="00CF4F39">
            <w:pPr>
              <w:pBdr>
                <w:top w:val="nil"/>
                <w:left w:val="nil"/>
                <w:bottom w:val="nil"/>
                <w:right w:val="nil"/>
                <w:between w:val="nil"/>
              </w:pBdr>
              <w:spacing w:line="276" w:lineRule="auto"/>
              <w:rPr>
                <w:b/>
              </w:rPr>
            </w:pPr>
          </w:p>
        </w:tc>
        <w:tc>
          <w:tcPr>
            <w:tcW w:w="1701" w:type="dxa"/>
            <w:vMerge/>
          </w:tcPr>
          <w:p w14:paraId="62253955" w14:textId="77777777" w:rsidR="00CF4F39" w:rsidRDefault="00CF4F39">
            <w:pPr>
              <w:pBdr>
                <w:top w:val="nil"/>
                <w:left w:val="nil"/>
                <w:bottom w:val="nil"/>
                <w:right w:val="nil"/>
                <w:between w:val="nil"/>
              </w:pBdr>
              <w:spacing w:line="276" w:lineRule="auto"/>
              <w:rPr>
                <w:b/>
              </w:rPr>
            </w:pPr>
          </w:p>
        </w:tc>
      </w:tr>
      <w:tr w:rsidR="00CF4F39" w14:paraId="004FA059" w14:textId="77777777">
        <w:trPr>
          <w:trHeight w:val="275"/>
        </w:trPr>
        <w:tc>
          <w:tcPr>
            <w:tcW w:w="2689" w:type="dxa"/>
            <w:vMerge/>
          </w:tcPr>
          <w:p w14:paraId="53B2C4BC" w14:textId="77777777" w:rsidR="00CF4F39" w:rsidRDefault="00CF4F39">
            <w:pPr>
              <w:pBdr>
                <w:top w:val="nil"/>
                <w:left w:val="nil"/>
                <w:bottom w:val="nil"/>
                <w:right w:val="nil"/>
                <w:between w:val="nil"/>
              </w:pBdr>
              <w:spacing w:line="276" w:lineRule="auto"/>
              <w:rPr>
                <w:b/>
              </w:rPr>
            </w:pPr>
          </w:p>
        </w:tc>
        <w:tc>
          <w:tcPr>
            <w:tcW w:w="7087" w:type="dxa"/>
          </w:tcPr>
          <w:p w14:paraId="0C324A53" w14:textId="77777777" w:rsidR="00CF4F39" w:rsidRDefault="00E46F72">
            <w:pPr>
              <w:rPr>
                <w:b/>
              </w:rPr>
            </w:pPr>
            <w:r>
              <w:rPr>
                <w:b/>
              </w:rPr>
              <w:t>В том числе практических и лабораторных занятий</w:t>
            </w:r>
          </w:p>
        </w:tc>
        <w:tc>
          <w:tcPr>
            <w:tcW w:w="1843" w:type="dxa"/>
            <w:vAlign w:val="center"/>
          </w:tcPr>
          <w:p w14:paraId="005A0675" w14:textId="77777777" w:rsidR="00CF4F39" w:rsidRDefault="00E46F72">
            <w:pPr>
              <w:rPr>
                <w:b/>
              </w:rPr>
            </w:pPr>
            <w:r>
              <w:rPr>
                <w:b/>
              </w:rPr>
              <w:t>2</w:t>
            </w:r>
          </w:p>
        </w:tc>
        <w:tc>
          <w:tcPr>
            <w:tcW w:w="1134" w:type="dxa"/>
            <w:vMerge/>
          </w:tcPr>
          <w:p w14:paraId="18B661BE" w14:textId="77777777" w:rsidR="00CF4F39" w:rsidRDefault="00CF4F39">
            <w:pPr>
              <w:pBdr>
                <w:top w:val="nil"/>
                <w:left w:val="nil"/>
                <w:bottom w:val="nil"/>
                <w:right w:val="nil"/>
                <w:between w:val="nil"/>
              </w:pBdr>
              <w:spacing w:line="276" w:lineRule="auto"/>
              <w:rPr>
                <w:b/>
              </w:rPr>
            </w:pPr>
          </w:p>
        </w:tc>
        <w:tc>
          <w:tcPr>
            <w:tcW w:w="1701" w:type="dxa"/>
            <w:vMerge/>
          </w:tcPr>
          <w:p w14:paraId="27D06216" w14:textId="77777777" w:rsidR="00CF4F39" w:rsidRDefault="00CF4F39">
            <w:pPr>
              <w:pBdr>
                <w:top w:val="nil"/>
                <w:left w:val="nil"/>
                <w:bottom w:val="nil"/>
                <w:right w:val="nil"/>
                <w:between w:val="nil"/>
              </w:pBdr>
              <w:spacing w:line="276" w:lineRule="auto"/>
              <w:rPr>
                <w:b/>
              </w:rPr>
            </w:pPr>
          </w:p>
        </w:tc>
      </w:tr>
      <w:tr w:rsidR="00CF4F39" w14:paraId="29E42910" w14:textId="77777777">
        <w:trPr>
          <w:trHeight w:val="1076"/>
        </w:trPr>
        <w:tc>
          <w:tcPr>
            <w:tcW w:w="2689" w:type="dxa"/>
            <w:vMerge/>
          </w:tcPr>
          <w:p w14:paraId="09C71E6C" w14:textId="77777777" w:rsidR="00CF4F39" w:rsidRDefault="00CF4F39">
            <w:pPr>
              <w:pBdr>
                <w:top w:val="nil"/>
                <w:left w:val="nil"/>
                <w:bottom w:val="nil"/>
                <w:right w:val="nil"/>
                <w:between w:val="nil"/>
              </w:pBdr>
              <w:spacing w:line="276" w:lineRule="auto"/>
              <w:rPr>
                <w:b/>
              </w:rPr>
            </w:pPr>
          </w:p>
        </w:tc>
        <w:tc>
          <w:tcPr>
            <w:tcW w:w="7087" w:type="dxa"/>
          </w:tcPr>
          <w:p w14:paraId="36E6CF88" w14:textId="77777777" w:rsidR="00CF4F39" w:rsidRDefault="00E46F72">
            <w:pPr>
              <w:rPr>
                <w:b/>
                <w:color w:val="000000"/>
                <w:sz w:val="23"/>
                <w:szCs w:val="23"/>
              </w:rPr>
            </w:pPr>
            <w:r>
              <w:rPr>
                <w:b/>
                <w:color w:val="000000"/>
                <w:sz w:val="23"/>
                <w:szCs w:val="23"/>
              </w:rPr>
              <w:t xml:space="preserve">Практическое занятие № 6 </w:t>
            </w:r>
            <w:r>
              <w:rPr>
                <w:color w:val="000000"/>
                <w:sz w:val="23"/>
                <w:szCs w:val="23"/>
              </w:rPr>
              <w:t>Заключение трудового договора.</w:t>
            </w:r>
            <w:r>
              <w:rPr>
                <w:color w:val="000000"/>
                <w:sz w:val="23"/>
                <w:szCs w:val="23"/>
              </w:rPr>
              <w:br/>
              <w:t>Основные техники ответов на возможные вопросы работодателя</w:t>
            </w:r>
          </w:p>
        </w:tc>
        <w:tc>
          <w:tcPr>
            <w:tcW w:w="1843" w:type="dxa"/>
            <w:vAlign w:val="center"/>
          </w:tcPr>
          <w:p w14:paraId="4FB46266" w14:textId="77777777" w:rsidR="00CF4F39" w:rsidRDefault="00E46F72">
            <w:pPr>
              <w:rPr>
                <w:b/>
              </w:rPr>
            </w:pPr>
            <w:r>
              <w:rPr>
                <w:b/>
              </w:rPr>
              <w:t xml:space="preserve">2 </w:t>
            </w:r>
          </w:p>
        </w:tc>
        <w:tc>
          <w:tcPr>
            <w:tcW w:w="1134" w:type="dxa"/>
            <w:vMerge/>
          </w:tcPr>
          <w:p w14:paraId="562FB0FB" w14:textId="77777777" w:rsidR="00CF4F39" w:rsidRDefault="00CF4F39">
            <w:pPr>
              <w:pBdr>
                <w:top w:val="nil"/>
                <w:left w:val="nil"/>
                <w:bottom w:val="nil"/>
                <w:right w:val="nil"/>
                <w:between w:val="nil"/>
              </w:pBdr>
              <w:spacing w:line="276" w:lineRule="auto"/>
              <w:rPr>
                <w:b/>
              </w:rPr>
            </w:pPr>
          </w:p>
        </w:tc>
        <w:tc>
          <w:tcPr>
            <w:tcW w:w="1701" w:type="dxa"/>
            <w:vMerge/>
          </w:tcPr>
          <w:p w14:paraId="7EA5636C" w14:textId="77777777" w:rsidR="00CF4F39" w:rsidRDefault="00CF4F39">
            <w:pPr>
              <w:pBdr>
                <w:top w:val="nil"/>
                <w:left w:val="nil"/>
                <w:bottom w:val="nil"/>
                <w:right w:val="nil"/>
                <w:between w:val="nil"/>
              </w:pBdr>
              <w:spacing w:line="276" w:lineRule="auto"/>
              <w:rPr>
                <w:b/>
              </w:rPr>
            </w:pPr>
          </w:p>
        </w:tc>
      </w:tr>
      <w:tr w:rsidR="00CF4F39" w14:paraId="3F289467" w14:textId="77777777">
        <w:trPr>
          <w:trHeight w:val="237"/>
        </w:trPr>
        <w:tc>
          <w:tcPr>
            <w:tcW w:w="2689" w:type="dxa"/>
            <w:vMerge/>
          </w:tcPr>
          <w:p w14:paraId="310803FC" w14:textId="77777777" w:rsidR="00CF4F39" w:rsidRDefault="00CF4F39">
            <w:pPr>
              <w:pBdr>
                <w:top w:val="nil"/>
                <w:left w:val="nil"/>
                <w:bottom w:val="nil"/>
                <w:right w:val="nil"/>
                <w:between w:val="nil"/>
              </w:pBdr>
              <w:spacing w:line="276" w:lineRule="auto"/>
              <w:rPr>
                <w:b/>
              </w:rPr>
            </w:pPr>
          </w:p>
        </w:tc>
        <w:tc>
          <w:tcPr>
            <w:tcW w:w="7087" w:type="dxa"/>
          </w:tcPr>
          <w:p w14:paraId="1B8DA4BA" w14:textId="77777777" w:rsidR="00CF4F39" w:rsidRDefault="00E46F72">
            <w:pPr>
              <w:rPr>
                <w:b/>
              </w:rPr>
            </w:pPr>
            <w:r>
              <w:rPr>
                <w:b/>
              </w:rPr>
              <w:t>Самостоятельная работа обучающихся</w:t>
            </w:r>
          </w:p>
        </w:tc>
        <w:tc>
          <w:tcPr>
            <w:tcW w:w="1843" w:type="dxa"/>
            <w:vAlign w:val="center"/>
          </w:tcPr>
          <w:p w14:paraId="23F546AB" w14:textId="77777777" w:rsidR="00CF4F39" w:rsidRDefault="00E46F72">
            <w:pPr>
              <w:rPr>
                <w:b/>
              </w:rPr>
            </w:pPr>
            <w:r>
              <w:rPr>
                <w:b/>
              </w:rPr>
              <w:t>6</w:t>
            </w:r>
          </w:p>
        </w:tc>
        <w:tc>
          <w:tcPr>
            <w:tcW w:w="1134" w:type="dxa"/>
            <w:vMerge/>
          </w:tcPr>
          <w:p w14:paraId="13A4D275" w14:textId="77777777" w:rsidR="00CF4F39" w:rsidRDefault="00CF4F39">
            <w:pPr>
              <w:pBdr>
                <w:top w:val="nil"/>
                <w:left w:val="nil"/>
                <w:bottom w:val="nil"/>
                <w:right w:val="nil"/>
                <w:between w:val="nil"/>
              </w:pBdr>
              <w:spacing w:line="276" w:lineRule="auto"/>
              <w:rPr>
                <w:b/>
              </w:rPr>
            </w:pPr>
          </w:p>
        </w:tc>
        <w:tc>
          <w:tcPr>
            <w:tcW w:w="1701" w:type="dxa"/>
            <w:vMerge/>
          </w:tcPr>
          <w:p w14:paraId="352A9F28" w14:textId="77777777" w:rsidR="00CF4F39" w:rsidRDefault="00CF4F39">
            <w:pPr>
              <w:pBdr>
                <w:top w:val="nil"/>
                <w:left w:val="nil"/>
                <w:bottom w:val="nil"/>
                <w:right w:val="nil"/>
                <w:between w:val="nil"/>
              </w:pBdr>
              <w:spacing w:line="276" w:lineRule="auto"/>
              <w:rPr>
                <w:b/>
              </w:rPr>
            </w:pPr>
          </w:p>
        </w:tc>
      </w:tr>
      <w:tr w:rsidR="00CF4F39" w14:paraId="32056B5A" w14:textId="77777777">
        <w:trPr>
          <w:trHeight w:val="263"/>
        </w:trPr>
        <w:tc>
          <w:tcPr>
            <w:tcW w:w="2689" w:type="dxa"/>
            <w:vMerge/>
          </w:tcPr>
          <w:p w14:paraId="12D20937" w14:textId="77777777" w:rsidR="00CF4F39" w:rsidRDefault="00CF4F39">
            <w:pPr>
              <w:pBdr>
                <w:top w:val="nil"/>
                <w:left w:val="nil"/>
                <w:bottom w:val="nil"/>
                <w:right w:val="nil"/>
                <w:between w:val="nil"/>
              </w:pBdr>
              <w:spacing w:line="276" w:lineRule="auto"/>
              <w:rPr>
                <w:b/>
              </w:rPr>
            </w:pPr>
          </w:p>
        </w:tc>
        <w:tc>
          <w:tcPr>
            <w:tcW w:w="7087" w:type="dxa"/>
          </w:tcPr>
          <w:p w14:paraId="1EB835A2" w14:textId="77777777" w:rsidR="00CF4F39" w:rsidRDefault="00E46F72">
            <w:pPr>
              <w:rPr>
                <w:color w:val="000000"/>
              </w:rPr>
            </w:pPr>
            <w:r>
              <w:rPr>
                <w:color w:val="000000"/>
              </w:rPr>
              <w:t xml:space="preserve">1. Перечислить качества, способствующие и препятствующие трудоустройству. </w:t>
            </w:r>
          </w:p>
          <w:p w14:paraId="1BEE599A" w14:textId="77777777" w:rsidR="00CF4F39" w:rsidRDefault="00E46F72">
            <w:pPr>
              <w:rPr>
                <w:color w:val="000000"/>
              </w:rPr>
            </w:pPr>
            <w:r>
              <w:rPr>
                <w:color w:val="000000"/>
              </w:rPr>
              <w:t>2. Подготовить сообщение по теме: «Документы, требующиеся при поступлении на работу. Официальные документы.»</w:t>
            </w:r>
          </w:p>
        </w:tc>
        <w:tc>
          <w:tcPr>
            <w:tcW w:w="1843" w:type="dxa"/>
            <w:vAlign w:val="center"/>
          </w:tcPr>
          <w:p w14:paraId="21F022F1" w14:textId="77777777" w:rsidR="00CF4F39" w:rsidRDefault="00E46F72">
            <w:pPr>
              <w:rPr>
                <w:b/>
              </w:rPr>
            </w:pPr>
            <w:r>
              <w:rPr>
                <w:b/>
              </w:rPr>
              <w:t>6</w:t>
            </w:r>
          </w:p>
        </w:tc>
        <w:tc>
          <w:tcPr>
            <w:tcW w:w="1134" w:type="dxa"/>
            <w:vMerge/>
          </w:tcPr>
          <w:p w14:paraId="147941A8" w14:textId="77777777" w:rsidR="00CF4F39" w:rsidRDefault="00CF4F39">
            <w:pPr>
              <w:pBdr>
                <w:top w:val="nil"/>
                <w:left w:val="nil"/>
                <w:bottom w:val="nil"/>
                <w:right w:val="nil"/>
                <w:between w:val="nil"/>
              </w:pBdr>
              <w:spacing w:line="276" w:lineRule="auto"/>
              <w:rPr>
                <w:b/>
              </w:rPr>
            </w:pPr>
          </w:p>
        </w:tc>
        <w:tc>
          <w:tcPr>
            <w:tcW w:w="1701" w:type="dxa"/>
            <w:vMerge/>
          </w:tcPr>
          <w:p w14:paraId="0AD89629" w14:textId="77777777" w:rsidR="00CF4F39" w:rsidRDefault="00CF4F39">
            <w:pPr>
              <w:pBdr>
                <w:top w:val="nil"/>
                <w:left w:val="nil"/>
                <w:bottom w:val="nil"/>
                <w:right w:val="nil"/>
                <w:between w:val="nil"/>
              </w:pBdr>
              <w:spacing w:line="276" w:lineRule="auto"/>
              <w:rPr>
                <w:b/>
              </w:rPr>
            </w:pPr>
          </w:p>
        </w:tc>
      </w:tr>
      <w:tr w:rsidR="00CF4F39" w14:paraId="3B86DC3B" w14:textId="77777777">
        <w:trPr>
          <w:trHeight w:val="20"/>
        </w:trPr>
        <w:tc>
          <w:tcPr>
            <w:tcW w:w="12753" w:type="dxa"/>
            <w:gridSpan w:val="4"/>
          </w:tcPr>
          <w:p w14:paraId="14F427FA" w14:textId="77777777" w:rsidR="00CF4F39" w:rsidRDefault="00E46F72">
            <w:pPr>
              <w:rPr>
                <w:b/>
                <w:i/>
              </w:rPr>
            </w:pPr>
            <w:r>
              <w:rPr>
                <w:b/>
              </w:rPr>
              <w:t>Промежуточная аттестация в виде дифференцированного зачета             2</w:t>
            </w:r>
          </w:p>
        </w:tc>
        <w:tc>
          <w:tcPr>
            <w:tcW w:w="1701" w:type="dxa"/>
          </w:tcPr>
          <w:p w14:paraId="75AE51D9" w14:textId="77777777" w:rsidR="00CF4F39" w:rsidRDefault="00CF4F39">
            <w:pPr>
              <w:rPr>
                <w:b/>
                <w:i/>
              </w:rPr>
            </w:pPr>
          </w:p>
        </w:tc>
      </w:tr>
      <w:tr w:rsidR="00CF4F39" w14:paraId="11E89591" w14:textId="77777777">
        <w:trPr>
          <w:trHeight w:val="20"/>
        </w:trPr>
        <w:tc>
          <w:tcPr>
            <w:tcW w:w="9776" w:type="dxa"/>
            <w:gridSpan w:val="2"/>
          </w:tcPr>
          <w:p w14:paraId="3FBB9A93" w14:textId="77777777" w:rsidR="00CF4F39" w:rsidRDefault="00E46F72">
            <w:pPr>
              <w:rPr>
                <w:b/>
              </w:rPr>
            </w:pPr>
            <w:r>
              <w:rPr>
                <w:b/>
              </w:rPr>
              <w:t>Всего:</w:t>
            </w:r>
          </w:p>
        </w:tc>
        <w:tc>
          <w:tcPr>
            <w:tcW w:w="1843" w:type="dxa"/>
            <w:vAlign w:val="center"/>
          </w:tcPr>
          <w:p w14:paraId="1B25DCC3" w14:textId="77777777" w:rsidR="00CF4F39" w:rsidRDefault="00E46F72">
            <w:pPr>
              <w:rPr>
                <w:b/>
                <w:i/>
              </w:rPr>
            </w:pPr>
            <w:r>
              <w:rPr>
                <w:b/>
                <w:i/>
              </w:rPr>
              <w:t>72</w:t>
            </w:r>
          </w:p>
        </w:tc>
        <w:tc>
          <w:tcPr>
            <w:tcW w:w="1134" w:type="dxa"/>
          </w:tcPr>
          <w:p w14:paraId="1692D2C6" w14:textId="77777777" w:rsidR="00CF4F39" w:rsidRDefault="00CF4F39">
            <w:pPr>
              <w:rPr>
                <w:b/>
                <w:i/>
              </w:rPr>
            </w:pPr>
          </w:p>
        </w:tc>
        <w:tc>
          <w:tcPr>
            <w:tcW w:w="1701" w:type="dxa"/>
          </w:tcPr>
          <w:p w14:paraId="19ACB6AC" w14:textId="77777777" w:rsidR="00CF4F39" w:rsidRDefault="00CF4F39">
            <w:pPr>
              <w:rPr>
                <w:b/>
                <w:i/>
              </w:rPr>
            </w:pPr>
          </w:p>
        </w:tc>
      </w:tr>
    </w:tbl>
    <w:p w14:paraId="22BE8E2E" w14:textId="77777777" w:rsidR="00CF4F39" w:rsidRDefault="00CF4F39">
      <w:pPr>
        <w:ind w:firstLine="709"/>
        <w:rPr>
          <w:rFonts w:ascii="Times New Roman" w:eastAsia="Times New Roman" w:hAnsi="Times New Roman" w:cs="Times New Roman"/>
          <w:i/>
        </w:rPr>
        <w:sectPr w:rsidR="00CF4F39">
          <w:pgSz w:w="16838" w:h="11906" w:orient="landscape"/>
          <w:pgMar w:top="851" w:right="1134" w:bottom="851" w:left="992" w:header="709" w:footer="709" w:gutter="0"/>
          <w:cols w:space="720"/>
        </w:sectPr>
      </w:pPr>
    </w:p>
    <w:p w14:paraId="03613E86" w14:textId="77777777" w:rsidR="00CF4F39" w:rsidRDefault="00E46F72">
      <w:pPr>
        <w:ind w:left="1353"/>
        <w:rPr>
          <w:rFonts w:ascii="Times New Roman" w:eastAsia="Times New Roman" w:hAnsi="Times New Roman" w:cs="Times New Roman"/>
          <w:b/>
        </w:rPr>
      </w:pPr>
      <w:r>
        <w:rPr>
          <w:rFonts w:ascii="Times New Roman" w:eastAsia="Times New Roman" w:hAnsi="Times New Roman" w:cs="Times New Roman"/>
          <w:b/>
        </w:rPr>
        <w:lastRenderedPageBreak/>
        <w:t>3. УСЛОВИЯ РЕАЛИЗАЦИИ УЧЕБНОЙ ДИСЦИПЛИНЫ</w:t>
      </w:r>
    </w:p>
    <w:p w14:paraId="44A85CEB"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0A016CBB" w14:textId="77777777" w:rsidR="00CF4F39" w:rsidRDefault="00E46F72">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Экологических основ природопользования, безопасности жизнедеятельности и охраны труда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должен быть оснащенный посадочными местами по количеству обучающихся; рабочее место преподавателя; компьютером с лицензионным программным обеспечением и мультимедиа проектором; комплектом материалов на электронном носителе в соответствии с образовательной программы по </w:t>
      </w:r>
      <w:r>
        <w:rPr>
          <w:rFonts w:ascii="Times New Roman" w:eastAsia="Times New Roman" w:hAnsi="Times New Roman" w:cs="Times New Roman"/>
          <w:i/>
          <w:sz w:val="24"/>
          <w:szCs w:val="24"/>
        </w:rPr>
        <w:t xml:space="preserve">специальности </w:t>
      </w:r>
      <w:r>
        <w:rPr>
          <w:rFonts w:ascii="Times New Roman" w:eastAsia="Times New Roman" w:hAnsi="Times New Roman" w:cs="Times New Roman"/>
          <w:sz w:val="24"/>
          <w:szCs w:val="24"/>
        </w:rPr>
        <w:t>22.02.06 Сварочное производство.</w:t>
      </w:r>
    </w:p>
    <w:p w14:paraId="73B4EEBD" w14:textId="77777777" w:rsidR="00CF4F39" w:rsidRDefault="00CF4F39">
      <w:pPr>
        <w:spacing w:after="0"/>
        <w:ind w:firstLine="709"/>
        <w:jc w:val="both"/>
        <w:rPr>
          <w:rFonts w:ascii="Times New Roman" w:eastAsia="Times New Roman" w:hAnsi="Times New Roman" w:cs="Times New Roman"/>
          <w:sz w:val="24"/>
          <w:szCs w:val="24"/>
        </w:rPr>
      </w:pPr>
    </w:p>
    <w:p w14:paraId="7F37BA53"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Информационное обеспечение реализации программы</w:t>
      </w:r>
    </w:p>
    <w:p w14:paraId="17F3F120" w14:textId="77777777" w:rsidR="00CF4F39" w:rsidRDefault="00CF4F39">
      <w:pPr>
        <w:spacing w:after="0"/>
        <w:ind w:firstLine="709"/>
        <w:jc w:val="both"/>
        <w:rPr>
          <w:rFonts w:ascii="Times New Roman" w:eastAsia="Times New Roman" w:hAnsi="Times New Roman" w:cs="Times New Roman"/>
          <w:sz w:val="24"/>
          <w:szCs w:val="24"/>
        </w:rPr>
      </w:pPr>
    </w:p>
    <w:p w14:paraId="04760C8E" w14:textId="77777777" w:rsidR="00CF4F39" w:rsidRDefault="00E46F72">
      <w:pPr>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14:paraId="3FCC5257"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Комментарий к Трудовому кодексу Российской Федерации / М. О. Буянова, К. Н. Гусов; под ред. К. Н. Гусова. - 7-е изд., перераб. И доп. - М.: Проспект, 2018.</w:t>
      </w:r>
    </w:p>
    <w:p w14:paraId="1C7FBAA2"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Шеламова Г. М. Культура делового общения при трудоустройстве: учеб. пособие -2-е изд., стер. - М.: Издательский центр «Академия», 2017.</w:t>
      </w:r>
    </w:p>
    <w:p w14:paraId="6B27A952" w14:textId="77777777" w:rsidR="00CF4F39" w:rsidRDefault="00E46F72">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Шеламова Г. М. Деловая культура и психология общения: учебник для начального профессионального образования; Учеб. пособие для сред. проф. образования. - М.:Издательский центр «Академия»,2018.</w:t>
      </w:r>
    </w:p>
    <w:p w14:paraId="6B97B223" w14:textId="77777777" w:rsidR="00CF4F39" w:rsidRDefault="00CF4F39">
      <w:pPr>
        <w:spacing w:after="0"/>
        <w:jc w:val="both"/>
        <w:rPr>
          <w:rFonts w:ascii="Times New Roman" w:eastAsia="Times New Roman" w:hAnsi="Times New Roman" w:cs="Times New Roman"/>
          <w:b/>
          <w:i/>
          <w:sz w:val="24"/>
          <w:szCs w:val="24"/>
        </w:rPr>
      </w:pPr>
    </w:p>
    <w:p w14:paraId="3599D297" w14:textId="77777777" w:rsidR="00CF4F39" w:rsidRDefault="00E46F72">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3.2.2. Дополнительные источники </w:t>
      </w:r>
    </w:p>
    <w:p w14:paraId="6930B7A8" w14:textId="77777777" w:rsidR="00CF4F39" w:rsidRDefault="00E46F72">
      <w:pP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1. Румянцева Е. В. Руководство по поиску работы, самопрезентации и развитию карьеры - М.: Альпина Бизнес Букс, 2019.</w:t>
      </w:r>
    </w:p>
    <w:p w14:paraId="0D0288D8" w14:textId="77777777" w:rsidR="00CF4F39" w:rsidRDefault="00E46F72">
      <w:pP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2. Технология: твоя профессиональная карьера: дидакт. материалы: кн. для учителя /под ред. С. Н. Чистяковой - 4-е изд. - М.: Просвещение, 2018.</w:t>
      </w:r>
    </w:p>
    <w:p w14:paraId="35486DA8" w14:textId="77777777" w:rsidR="00CF4F39" w:rsidRDefault="00E46F72">
      <w:pPr>
        <w:spacing w:after="0" w:line="24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3. «Консультант Плюс» - законодательство РФ: кодексы, законы, указы.. , </w:t>
      </w:r>
      <w:hyperlink r:id="rId154">
        <w:r>
          <w:rPr>
            <w:color w:val="0000FF"/>
            <w:u w:val="single"/>
          </w:rPr>
          <w:t>http://www.consultant.ru</w:t>
        </w:r>
      </w:hyperlink>
      <w:r>
        <w:rPr>
          <w:rFonts w:ascii="Times New Roman" w:eastAsia="Times New Roman" w:hAnsi="Times New Roman" w:cs="Times New Roman"/>
        </w:rPr>
        <w:t xml:space="preserve"> </w:t>
      </w:r>
    </w:p>
    <w:p w14:paraId="36A39FCC" w14:textId="77777777" w:rsidR="00CF4F39" w:rsidRDefault="00CF4F39">
      <w:pPr>
        <w:spacing w:after="0" w:line="240" w:lineRule="auto"/>
        <w:ind w:left="720"/>
        <w:jc w:val="both"/>
        <w:rPr>
          <w:rFonts w:ascii="Times New Roman" w:eastAsia="Times New Roman" w:hAnsi="Times New Roman" w:cs="Times New Roman"/>
        </w:rPr>
      </w:pPr>
    </w:p>
    <w:p w14:paraId="3E361FD0" w14:textId="77777777" w:rsidR="00CF4F39" w:rsidRDefault="00CF4F39">
      <w:pPr>
        <w:spacing w:after="0"/>
        <w:ind w:firstLine="709"/>
        <w:jc w:val="both"/>
        <w:rPr>
          <w:rFonts w:ascii="Times New Roman" w:eastAsia="Times New Roman" w:hAnsi="Times New Roman" w:cs="Times New Roman"/>
          <w:b/>
          <w:sz w:val="24"/>
          <w:szCs w:val="24"/>
        </w:rPr>
      </w:pPr>
    </w:p>
    <w:p w14:paraId="3D6F4C13" w14:textId="77777777" w:rsidR="00CF4F39" w:rsidRDefault="00E46F72">
      <w:pPr>
        <w:spacing w:after="0"/>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 xml:space="preserve">4. КОНТРОЛЬ И ОЦЕНКА РЕЗУЛЬТАТОВ ОСВОЕНИЯ  </w:t>
      </w:r>
    </w:p>
    <w:p w14:paraId="71C642C0" w14:textId="77777777" w:rsidR="00CF4F39" w:rsidRDefault="00E46F7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УЧЕБНОЙ ДИСЦИПЛИНЫ</w:t>
      </w:r>
    </w:p>
    <w:p w14:paraId="5DFBB563" w14:textId="77777777" w:rsidR="00CF4F39" w:rsidRDefault="00CF4F39">
      <w:pPr>
        <w:jc w:val="center"/>
        <w:rPr>
          <w:rFonts w:ascii="Times New Roman" w:eastAsia="Times New Roman" w:hAnsi="Times New Roman" w:cs="Times New Roman"/>
          <w:b/>
          <w:sz w:val="24"/>
          <w:szCs w:val="24"/>
        </w:rPr>
      </w:pPr>
    </w:p>
    <w:tbl>
      <w:tblPr>
        <w:tblStyle w:val="afffffffffffffffffffffffffffffb"/>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1"/>
        <w:gridCol w:w="2816"/>
        <w:gridCol w:w="3257"/>
      </w:tblGrid>
      <w:tr w:rsidR="00CF4F39" w14:paraId="5D993247" w14:textId="77777777">
        <w:tc>
          <w:tcPr>
            <w:tcW w:w="3271" w:type="dxa"/>
          </w:tcPr>
          <w:p w14:paraId="1C6A77B3" w14:textId="77777777" w:rsidR="00CF4F39" w:rsidRDefault="00E46F72">
            <w:pPr>
              <w:jc w:val="center"/>
              <w:rPr>
                <w:b/>
                <w:sz w:val="24"/>
                <w:szCs w:val="24"/>
              </w:rPr>
            </w:pPr>
            <w:r>
              <w:rPr>
                <w:b/>
                <w:sz w:val="24"/>
                <w:szCs w:val="24"/>
              </w:rPr>
              <w:t>Результаты обучения</w:t>
            </w:r>
          </w:p>
        </w:tc>
        <w:tc>
          <w:tcPr>
            <w:tcW w:w="2816" w:type="dxa"/>
          </w:tcPr>
          <w:p w14:paraId="3B7ED49C" w14:textId="77777777" w:rsidR="00CF4F39" w:rsidRDefault="00E46F72">
            <w:pPr>
              <w:jc w:val="center"/>
              <w:rPr>
                <w:b/>
                <w:sz w:val="24"/>
                <w:szCs w:val="24"/>
              </w:rPr>
            </w:pPr>
            <w:r>
              <w:rPr>
                <w:b/>
                <w:sz w:val="24"/>
                <w:szCs w:val="24"/>
              </w:rPr>
              <w:t>Критерии оценки</w:t>
            </w:r>
          </w:p>
        </w:tc>
        <w:tc>
          <w:tcPr>
            <w:tcW w:w="3257" w:type="dxa"/>
          </w:tcPr>
          <w:p w14:paraId="0BAF428F" w14:textId="77777777" w:rsidR="00CF4F39" w:rsidRDefault="00E46F72">
            <w:pPr>
              <w:jc w:val="center"/>
              <w:rPr>
                <w:b/>
                <w:sz w:val="24"/>
                <w:szCs w:val="24"/>
              </w:rPr>
            </w:pPr>
            <w:r>
              <w:rPr>
                <w:b/>
                <w:sz w:val="24"/>
                <w:szCs w:val="24"/>
              </w:rPr>
              <w:t>Методы оценки</w:t>
            </w:r>
          </w:p>
        </w:tc>
      </w:tr>
      <w:tr w:rsidR="00CF4F39" w14:paraId="6A3398EC" w14:textId="77777777">
        <w:tc>
          <w:tcPr>
            <w:tcW w:w="3271" w:type="dxa"/>
          </w:tcPr>
          <w:p w14:paraId="592AAED3" w14:textId="77777777" w:rsidR="00CF4F39" w:rsidRDefault="00E46F72">
            <w:pPr>
              <w:rPr>
                <w:sz w:val="24"/>
                <w:szCs w:val="24"/>
              </w:rPr>
            </w:pPr>
            <w:r>
              <w:rPr>
                <w:sz w:val="24"/>
                <w:szCs w:val="24"/>
              </w:rPr>
              <w:t>Знания:</w:t>
            </w:r>
          </w:p>
          <w:p w14:paraId="5581B71B" w14:textId="77777777" w:rsidR="00CF4F39" w:rsidRDefault="00CF4F39">
            <w:pPr>
              <w:rPr>
                <w:sz w:val="24"/>
                <w:szCs w:val="24"/>
              </w:rPr>
            </w:pPr>
          </w:p>
          <w:p w14:paraId="6C5A7A92" w14:textId="77777777" w:rsidR="00CF4F39" w:rsidRDefault="00E46F72">
            <w:pPr>
              <w:rPr>
                <w:sz w:val="24"/>
                <w:szCs w:val="24"/>
              </w:rPr>
            </w:pPr>
            <w:r>
              <w:rPr>
                <w:sz w:val="24"/>
                <w:szCs w:val="24"/>
              </w:rPr>
              <w:t>-          основных понятий в области рынка труда;</w:t>
            </w:r>
          </w:p>
          <w:p w14:paraId="661D253A" w14:textId="77777777" w:rsidR="00CF4F39" w:rsidRDefault="00E46F72">
            <w:pPr>
              <w:rPr>
                <w:sz w:val="24"/>
                <w:szCs w:val="24"/>
              </w:rPr>
            </w:pPr>
            <w:r>
              <w:rPr>
                <w:sz w:val="24"/>
                <w:szCs w:val="24"/>
              </w:rPr>
              <w:t>-          трудовых прав молодых специалистов;</w:t>
            </w:r>
          </w:p>
          <w:p w14:paraId="072A1B62" w14:textId="77777777" w:rsidR="00CF4F39" w:rsidRDefault="00E46F72">
            <w:pPr>
              <w:rPr>
                <w:sz w:val="24"/>
                <w:szCs w:val="24"/>
              </w:rPr>
            </w:pPr>
            <w:r>
              <w:rPr>
                <w:sz w:val="24"/>
                <w:szCs w:val="24"/>
              </w:rPr>
              <w:t>-          требований к современным специалистам;</w:t>
            </w:r>
          </w:p>
          <w:p w14:paraId="756934FF" w14:textId="77777777" w:rsidR="00CF4F39" w:rsidRDefault="00E46F72">
            <w:pPr>
              <w:rPr>
                <w:sz w:val="24"/>
                <w:szCs w:val="24"/>
              </w:rPr>
            </w:pPr>
            <w:r>
              <w:rPr>
                <w:sz w:val="24"/>
                <w:szCs w:val="24"/>
              </w:rPr>
              <w:t>-          видов карьеры;</w:t>
            </w:r>
          </w:p>
          <w:p w14:paraId="602315E4" w14:textId="77777777" w:rsidR="00CF4F39" w:rsidRDefault="00E46F72">
            <w:pPr>
              <w:rPr>
                <w:sz w:val="24"/>
                <w:szCs w:val="24"/>
              </w:rPr>
            </w:pPr>
            <w:r>
              <w:rPr>
                <w:sz w:val="24"/>
                <w:szCs w:val="24"/>
              </w:rPr>
              <w:t>-          источников поиска работы;</w:t>
            </w:r>
          </w:p>
          <w:p w14:paraId="3D0BC463" w14:textId="77777777" w:rsidR="00CF4F39" w:rsidRDefault="00E46F72">
            <w:pPr>
              <w:rPr>
                <w:sz w:val="24"/>
                <w:szCs w:val="24"/>
              </w:rPr>
            </w:pPr>
            <w:r>
              <w:rPr>
                <w:sz w:val="24"/>
                <w:szCs w:val="24"/>
              </w:rPr>
              <w:t>-          видов собеседования.</w:t>
            </w:r>
          </w:p>
        </w:tc>
        <w:tc>
          <w:tcPr>
            <w:tcW w:w="2816" w:type="dxa"/>
            <w:vAlign w:val="center"/>
          </w:tcPr>
          <w:p w14:paraId="0779EDC6" w14:textId="77777777" w:rsidR="00CF4F39" w:rsidRDefault="00E46F72">
            <w:pPr>
              <w:jc w:val="center"/>
              <w:rPr>
                <w:sz w:val="24"/>
                <w:szCs w:val="24"/>
              </w:rPr>
            </w:pPr>
            <w:r>
              <w:rPr>
                <w:sz w:val="24"/>
                <w:szCs w:val="24"/>
              </w:rPr>
              <w:t>Показывает высокий уровень знания</w:t>
            </w:r>
          </w:p>
          <w:p w14:paraId="6BA3764E" w14:textId="77777777" w:rsidR="00CF4F39" w:rsidRDefault="00E46F72">
            <w:pPr>
              <w:jc w:val="center"/>
              <w:rPr>
                <w:sz w:val="24"/>
                <w:szCs w:val="24"/>
              </w:rPr>
            </w:pPr>
            <w:r>
              <w:rPr>
                <w:sz w:val="24"/>
                <w:szCs w:val="24"/>
              </w:rPr>
              <w:t>Основных понятий, принципов и законов в области профессиональной деятельности</w:t>
            </w:r>
          </w:p>
          <w:p w14:paraId="78FE8312" w14:textId="77777777" w:rsidR="00CF4F39" w:rsidRDefault="00CF4F39">
            <w:pPr>
              <w:jc w:val="center"/>
              <w:rPr>
                <w:sz w:val="24"/>
                <w:szCs w:val="24"/>
              </w:rPr>
            </w:pPr>
          </w:p>
        </w:tc>
        <w:tc>
          <w:tcPr>
            <w:tcW w:w="3257" w:type="dxa"/>
            <w:vMerge w:val="restart"/>
            <w:vAlign w:val="center"/>
          </w:tcPr>
          <w:p w14:paraId="56F749BE" w14:textId="77777777" w:rsidR="00CF4F39" w:rsidRDefault="00E46F72">
            <w:pPr>
              <w:jc w:val="center"/>
              <w:rPr>
                <w:sz w:val="24"/>
                <w:szCs w:val="24"/>
              </w:rPr>
            </w:pPr>
            <w:r>
              <w:rPr>
                <w:sz w:val="24"/>
                <w:szCs w:val="24"/>
              </w:rPr>
              <w:t xml:space="preserve">Текущий устный и письменный контроль Оценка правильности выполнения практических работ </w:t>
            </w:r>
          </w:p>
          <w:p w14:paraId="67D4CFC5" w14:textId="77777777" w:rsidR="00CF4F39" w:rsidRDefault="00CF4F39">
            <w:pPr>
              <w:jc w:val="center"/>
              <w:rPr>
                <w:sz w:val="24"/>
                <w:szCs w:val="24"/>
              </w:rPr>
            </w:pPr>
          </w:p>
        </w:tc>
      </w:tr>
      <w:tr w:rsidR="00CF4F39" w14:paraId="18650ED2" w14:textId="77777777">
        <w:trPr>
          <w:trHeight w:val="896"/>
        </w:trPr>
        <w:tc>
          <w:tcPr>
            <w:tcW w:w="3271" w:type="dxa"/>
          </w:tcPr>
          <w:p w14:paraId="587E8633" w14:textId="77777777" w:rsidR="00CF4F39" w:rsidRDefault="00E46F72">
            <w:pPr>
              <w:rPr>
                <w:sz w:val="24"/>
                <w:szCs w:val="24"/>
              </w:rPr>
            </w:pPr>
            <w:r>
              <w:rPr>
                <w:sz w:val="24"/>
                <w:szCs w:val="24"/>
              </w:rPr>
              <w:t xml:space="preserve">Умения: </w:t>
            </w:r>
          </w:p>
          <w:p w14:paraId="08EF4505" w14:textId="77777777" w:rsidR="00CF4F39" w:rsidRDefault="00E46F72">
            <w:pPr>
              <w:rPr>
                <w:sz w:val="24"/>
                <w:szCs w:val="24"/>
              </w:rPr>
            </w:pPr>
            <w:r>
              <w:rPr>
                <w:sz w:val="24"/>
                <w:szCs w:val="24"/>
              </w:rPr>
              <w:t>-          анализировать рынок труда;</w:t>
            </w:r>
          </w:p>
          <w:p w14:paraId="5E379945" w14:textId="77777777" w:rsidR="00CF4F39" w:rsidRDefault="00E46F72">
            <w:pPr>
              <w:rPr>
                <w:sz w:val="24"/>
                <w:szCs w:val="24"/>
              </w:rPr>
            </w:pPr>
            <w:r>
              <w:rPr>
                <w:sz w:val="24"/>
                <w:szCs w:val="24"/>
              </w:rPr>
              <w:t>-          осуществлять поиск и отбор вакансий;</w:t>
            </w:r>
          </w:p>
          <w:p w14:paraId="15FFDEB6" w14:textId="77777777" w:rsidR="00CF4F39" w:rsidRDefault="00E46F72">
            <w:pPr>
              <w:rPr>
                <w:sz w:val="24"/>
                <w:szCs w:val="24"/>
              </w:rPr>
            </w:pPr>
            <w:r>
              <w:rPr>
                <w:sz w:val="24"/>
                <w:szCs w:val="24"/>
              </w:rPr>
              <w:t>-          составлять резюме и рекомендательные письма;</w:t>
            </w:r>
          </w:p>
          <w:p w14:paraId="140F9C26" w14:textId="77777777" w:rsidR="00CF4F39" w:rsidRDefault="00E46F72">
            <w:pPr>
              <w:rPr>
                <w:sz w:val="24"/>
                <w:szCs w:val="24"/>
              </w:rPr>
            </w:pPr>
            <w:r>
              <w:rPr>
                <w:sz w:val="24"/>
                <w:szCs w:val="24"/>
              </w:rPr>
              <w:t>-          формировать портфолио выпускника;</w:t>
            </w:r>
          </w:p>
          <w:p w14:paraId="35E621D7" w14:textId="77777777" w:rsidR="00CF4F39" w:rsidRDefault="00E46F72">
            <w:pPr>
              <w:rPr>
                <w:sz w:val="24"/>
                <w:szCs w:val="24"/>
              </w:rPr>
            </w:pPr>
            <w:bookmarkStart w:id="26" w:name="_heading=h.2s8eyo1" w:colFirst="0" w:colLast="0"/>
            <w:bookmarkEnd w:id="26"/>
            <w:r>
              <w:rPr>
                <w:sz w:val="24"/>
                <w:szCs w:val="24"/>
              </w:rPr>
              <w:t>-          вести телефонные переговоры и собеседование с работодателями.</w:t>
            </w:r>
          </w:p>
        </w:tc>
        <w:tc>
          <w:tcPr>
            <w:tcW w:w="2816" w:type="dxa"/>
            <w:vAlign w:val="center"/>
          </w:tcPr>
          <w:p w14:paraId="58AD0C3F" w14:textId="77777777" w:rsidR="00CF4F39" w:rsidRDefault="00E46F72">
            <w:pPr>
              <w:jc w:val="center"/>
              <w:rPr>
                <w:sz w:val="24"/>
                <w:szCs w:val="24"/>
              </w:rPr>
            </w:pPr>
            <w:r>
              <w:rPr>
                <w:sz w:val="24"/>
                <w:szCs w:val="24"/>
              </w:rPr>
              <w:t>Демонстрирует системные знания по профессиональной деятельности, рынку труда, технологии трудоустройства, трудовой адаптации</w:t>
            </w:r>
          </w:p>
        </w:tc>
        <w:tc>
          <w:tcPr>
            <w:tcW w:w="3257" w:type="dxa"/>
            <w:vMerge/>
            <w:vAlign w:val="center"/>
          </w:tcPr>
          <w:p w14:paraId="01BBB03F" w14:textId="77777777" w:rsidR="00CF4F39" w:rsidRDefault="00CF4F39">
            <w:pPr>
              <w:pBdr>
                <w:top w:val="nil"/>
                <w:left w:val="nil"/>
                <w:bottom w:val="nil"/>
                <w:right w:val="nil"/>
                <w:between w:val="nil"/>
              </w:pBdr>
              <w:spacing w:line="276" w:lineRule="auto"/>
              <w:rPr>
                <w:sz w:val="24"/>
                <w:szCs w:val="24"/>
              </w:rPr>
            </w:pPr>
          </w:p>
        </w:tc>
      </w:tr>
    </w:tbl>
    <w:p w14:paraId="77F64F07" w14:textId="77777777" w:rsidR="00CF4F39" w:rsidRDefault="00CF4F39">
      <w:pPr>
        <w:spacing w:after="0"/>
        <w:jc w:val="both"/>
        <w:rPr>
          <w:rFonts w:ascii="Times New Roman" w:eastAsia="Times New Roman" w:hAnsi="Times New Roman" w:cs="Times New Roman"/>
          <w:b/>
        </w:rPr>
        <w:sectPr w:rsidR="00CF4F39">
          <w:footerReference w:type="even" r:id="rId155"/>
          <w:footerReference w:type="default" r:id="rId156"/>
          <w:pgSz w:w="11906" w:h="16838"/>
          <w:pgMar w:top="1134" w:right="851" w:bottom="1134" w:left="1701" w:header="709" w:footer="709" w:gutter="0"/>
          <w:cols w:space="720"/>
        </w:sectPr>
      </w:pPr>
    </w:p>
    <w:p w14:paraId="3F42ADFD" w14:textId="4B08A994" w:rsidR="00670E82" w:rsidRPr="00670E82" w:rsidRDefault="00670E82" w:rsidP="00670E82">
      <w:pPr>
        <w:spacing w:after="200" w:line="276" w:lineRule="auto"/>
        <w:rPr>
          <w:rFonts w:eastAsia="Times New Roman" w:cs="Times New Roman"/>
        </w:rPr>
      </w:pPr>
      <w:r w:rsidRPr="00670E82">
        <w:rPr>
          <w:rFonts w:eastAsia="Times New Roman" w:cs="Times New Roman"/>
        </w:rPr>
        <w:lastRenderedPageBreak/>
        <w:t>*Цифровой конструктор</w:t>
      </w:r>
      <w:r w:rsidR="008B165C">
        <w:rPr>
          <w:rFonts w:eastAsia="Times New Roman" w:cs="Times New Roman"/>
        </w:rPr>
        <w:t xml:space="preserve"> ОП.12 </w:t>
      </w:r>
      <w:r w:rsidR="008B165C" w:rsidRPr="008B165C">
        <w:rPr>
          <w:rFonts w:ascii="Times New Roman" w:eastAsia="Times New Roman" w:hAnsi="Times New Roman" w:cs="Times New Roman"/>
        </w:rPr>
        <w:t>Организация трудовой деятельности специалиста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70E82" w:rsidRPr="00670E82" w14:paraId="440FB067" w14:textId="77777777" w:rsidTr="005F12A1">
        <w:tc>
          <w:tcPr>
            <w:tcW w:w="3115" w:type="dxa"/>
            <w:shd w:val="clear" w:color="auto" w:fill="auto"/>
          </w:tcPr>
          <w:p w14:paraId="7C1992DB" w14:textId="77777777" w:rsidR="00670E82" w:rsidRPr="00670E82" w:rsidRDefault="00670E82" w:rsidP="00670E82">
            <w:pPr>
              <w:spacing w:after="120" w:line="240" w:lineRule="auto"/>
              <w:rPr>
                <w:rFonts w:ascii="Times New Roman" w:eastAsia="Times New Roman" w:hAnsi="Times New Roman" w:cs="Times New Roman"/>
                <w:b/>
                <w:bCs/>
                <w:sz w:val="24"/>
                <w:szCs w:val="24"/>
              </w:rPr>
            </w:pPr>
            <w:r w:rsidRPr="00670E82">
              <w:rPr>
                <w:rFonts w:ascii="Times New Roman" w:eastAsia="Times New Roman" w:hAnsi="Times New Roman" w:cs="Times New Roman"/>
                <w:b/>
                <w:bCs/>
                <w:sz w:val="24"/>
                <w:szCs w:val="24"/>
              </w:rPr>
              <w:t>Общие компетенции (ОК)</w:t>
            </w:r>
          </w:p>
        </w:tc>
        <w:tc>
          <w:tcPr>
            <w:tcW w:w="3115" w:type="dxa"/>
            <w:shd w:val="clear" w:color="auto" w:fill="auto"/>
          </w:tcPr>
          <w:p w14:paraId="7C23D47D" w14:textId="77777777" w:rsidR="00670E82" w:rsidRPr="00670E82" w:rsidRDefault="00670E82" w:rsidP="00670E82">
            <w:pPr>
              <w:spacing w:after="120" w:line="240" w:lineRule="auto"/>
              <w:rPr>
                <w:rFonts w:ascii="Times New Roman" w:eastAsia="Times New Roman" w:hAnsi="Times New Roman" w:cs="Times New Roman"/>
                <w:b/>
                <w:bCs/>
                <w:sz w:val="24"/>
                <w:szCs w:val="24"/>
              </w:rPr>
            </w:pPr>
            <w:r w:rsidRPr="00670E82">
              <w:rPr>
                <w:rFonts w:ascii="Times New Roman" w:eastAsia="Times New Roman" w:hAnsi="Times New Roman" w:cs="Times New Roman"/>
                <w:b/>
                <w:bCs/>
                <w:sz w:val="24"/>
                <w:szCs w:val="24"/>
              </w:rPr>
              <w:t>Умения общие (Уо)</w:t>
            </w:r>
          </w:p>
        </w:tc>
        <w:tc>
          <w:tcPr>
            <w:tcW w:w="3115" w:type="dxa"/>
            <w:shd w:val="clear" w:color="auto" w:fill="auto"/>
          </w:tcPr>
          <w:p w14:paraId="059BC636" w14:textId="77777777" w:rsidR="00670E82" w:rsidRPr="00670E82" w:rsidRDefault="00670E82" w:rsidP="00670E82">
            <w:pPr>
              <w:spacing w:after="120" w:line="240" w:lineRule="auto"/>
              <w:rPr>
                <w:rFonts w:ascii="Times New Roman" w:eastAsia="Times New Roman" w:hAnsi="Times New Roman" w:cs="Times New Roman"/>
                <w:b/>
                <w:bCs/>
                <w:sz w:val="24"/>
                <w:szCs w:val="24"/>
              </w:rPr>
            </w:pPr>
            <w:r w:rsidRPr="00670E82">
              <w:rPr>
                <w:rFonts w:ascii="Times New Roman" w:eastAsia="Times New Roman" w:hAnsi="Times New Roman" w:cs="Times New Roman"/>
                <w:b/>
                <w:bCs/>
                <w:sz w:val="24"/>
                <w:szCs w:val="24"/>
              </w:rPr>
              <w:t>Знания общие (Зо)</w:t>
            </w:r>
          </w:p>
        </w:tc>
      </w:tr>
      <w:tr w:rsidR="00670E82" w:rsidRPr="00670E82" w14:paraId="72C17C7C" w14:textId="77777777" w:rsidTr="005F12A1">
        <w:tc>
          <w:tcPr>
            <w:tcW w:w="3115" w:type="dxa"/>
            <w:shd w:val="clear" w:color="auto" w:fill="auto"/>
          </w:tcPr>
          <w:p w14:paraId="28EF2E65" w14:textId="77777777"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ОК 1</w:t>
            </w:r>
          </w:p>
        </w:tc>
        <w:tc>
          <w:tcPr>
            <w:tcW w:w="3115" w:type="dxa"/>
            <w:shd w:val="clear" w:color="auto" w:fill="auto"/>
          </w:tcPr>
          <w:p w14:paraId="7AD39D66" w14:textId="74E88BB0"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Уо.01.01</w:t>
            </w:r>
            <w:r w:rsidR="008B165C">
              <w:rPr>
                <w:rFonts w:ascii="Times New Roman" w:eastAsia="Times New Roman" w:hAnsi="Times New Roman" w:cs="Times New Roman"/>
                <w:sz w:val="24"/>
                <w:szCs w:val="24"/>
              </w:rPr>
              <w:t xml:space="preserve"> описывать значимость своей профессии (специальности);</w:t>
            </w:r>
          </w:p>
        </w:tc>
        <w:tc>
          <w:tcPr>
            <w:tcW w:w="3115" w:type="dxa"/>
            <w:shd w:val="clear" w:color="auto" w:fill="auto"/>
          </w:tcPr>
          <w:p w14:paraId="234A418D" w14:textId="71602569"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Зо.01.01</w:t>
            </w:r>
            <w:r w:rsidR="008B165C">
              <w:rPr>
                <w:rFonts w:ascii="Times New Roman" w:eastAsia="Times New Roman" w:hAnsi="Times New Roman" w:cs="Times New Roman"/>
                <w:sz w:val="24"/>
                <w:szCs w:val="24"/>
              </w:rPr>
              <w:t xml:space="preserve"> значимость профессиональной деятельности по профессии (специальности)</w:t>
            </w:r>
          </w:p>
        </w:tc>
      </w:tr>
      <w:tr w:rsidR="00670E82" w:rsidRPr="00670E82" w14:paraId="13E71FC1" w14:textId="77777777" w:rsidTr="005F12A1">
        <w:tc>
          <w:tcPr>
            <w:tcW w:w="3115" w:type="dxa"/>
            <w:shd w:val="clear" w:color="auto" w:fill="auto"/>
          </w:tcPr>
          <w:p w14:paraId="03D19F15" w14:textId="77777777"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ОК 8</w:t>
            </w:r>
          </w:p>
        </w:tc>
        <w:tc>
          <w:tcPr>
            <w:tcW w:w="3115" w:type="dxa"/>
            <w:shd w:val="clear" w:color="auto" w:fill="auto"/>
          </w:tcPr>
          <w:p w14:paraId="1BD089D3" w14:textId="6D10A8FD"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Уо.08.01</w:t>
            </w:r>
            <w:r w:rsidR="008B165C">
              <w:rPr>
                <w:rFonts w:ascii="Times New Roman" w:eastAsia="Times New Roman" w:hAnsi="Times New Roman" w:cs="Times New Roman"/>
                <w:sz w:val="24"/>
                <w:szCs w:val="24"/>
              </w:rPr>
              <w:t xml:space="preserve"> определять актуальность нормативно-правовой документации в профессиональной деятельности;</w:t>
            </w:r>
          </w:p>
        </w:tc>
        <w:tc>
          <w:tcPr>
            <w:tcW w:w="3115" w:type="dxa"/>
            <w:shd w:val="clear" w:color="auto" w:fill="auto"/>
          </w:tcPr>
          <w:p w14:paraId="5433AFD9" w14:textId="77777777" w:rsidR="008B165C" w:rsidRDefault="00670E82" w:rsidP="008B165C">
            <w:pPr>
              <w:spacing w:after="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Зо.08.01</w:t>
            </w:r>
            <w:r w:rsidR="008B165C">
              <w:rPr>
                <w:rFonts w:ascii="Times New Roman" w:eastAsia="Times New Roman" w:hAnsi="Times New Roman" w:cs="Times New Roman"/>
                <w:sz w:val="24"/>
                <w:szCs w:val="24"/>
              </w:rPr>
              <w:t xml:space="preserve"> содержание актуальной нормативно-правовой документации;</w:t>
            </w:r>
          </w:p>
          <w:p w14:paraId="2A44290A" w14:textId="4E93ABEC" w:rsidR="00670E82" w:rsidRPr="00670E82" w:rsidRDefault="00670E82" w:rsidP="00670E82">
            <w:pPr>
              <w:spacing w:after="120" w:line="240" w:lineRule="auto"/>
              <w:rPr>
                <w:rFonts w:ascii="Times New Roman" w:eastAsia="Times New Roman" w:hAnsi="Times New Roman" w:cs="Times New Roman"/>
                <w:sz w:val="24"/>
                <w:szCs w:val="24"/>
              </w:rPr>
            </w:pPr>
          </w:p>
        </w:tc>
      </w:tr>
      <w:tr w:rsidR="00670E82" w:rsidRPr="00670E82" w14:paraId="30481132" w14:textId="77777777" w:rsidTr="005F12A1">
        <w:tc>
          <w:tcPr>
            <w:tcW w:w="3115" w:type="dxa"/>
            <w:shd w:val="clear" w:color="auto" w:fill="auto"/>
          </w:tcPr>
          <w:p w14:paraId="24B9EEA8" w14:textId="77777777" w:rsidR="00670E82" w:rsidRPr="00670E82" w:rsidRDefault="00670E82" w:rsidP="00670E82">
            <w:pPr>
              <w:spacing w:after="120" w:line="240" w:lineRule="auto"/>
              <w:rPr>
                <w:rFonts w:ascii="Times New Roman" w:eastAsia="Times New Roman" w:hAnsi="Times New Roman" w:cs="Times New Roman"/>
                <w:sz w:val="24"/>
                <w:szCs w:val="24"/>
              </w:rPr>
            </w:pPr>
          </w:p>
        </w:tc>
        <w:tc>
          <w:tcPr>
            <w:tcW w:w="3115" w:type="dxa"/>
            <w:shd w:val="clear" w:color="auto" w:fill="auto"/>
          </w:tcPr>
          <w:p w14:paraId="0C0557B6" w14:textId="04791057" w:rsidR="00670E82" w:rsidRPr="00670E82" w:rsidRDefault="00670E82" w:rsidP="008B165C">
            <w:pPr>
              <w:spacing w:after="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Уо.08.02</w:t>
            </w:r>
            <w:r w:rsidR="008B165C">
              <w:rPr>
                <w:rFonts w:ascii="Times New Roman" w:eastAsia="Times New Roman" w:hAnsi="Times New Roman" w:cs="Times New Roman"/>
                <w:sz w:val="24"/>
                <w:szCs w:val="24"/>
              </w:rPr>
              <w:t xml:space="preserve"> применять современную научную профессиональную терминологию;</w:t>
            </w:r>
          </w:p>
        </w:tc>
        <w:tc>
          <w:tcPr>
            <w:tcW w:w="3115" w:type="dxa"/>
            <w:shd w:val="clear" w:color="auto" w:fill="auto"/>
          </w:tcPr>
          <w:p w14:paraId="440288D4" w14:textId="6EA2F758"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Зо.08.02</w:t>
            </w:r>
            <w:r w:rsidR="008B165C">
              <w:rPr>
                <w:rFonts w:ascii="Times New Roman" w:eastAsia="Times New Roman" w:hAnsi="Times New Roman" w:cs="Times New Roman"/>
                <w:sz w:val="24"/>
                <w:szCs w:val="24"/>
              </w:rPr>
              <w:t xml:space="preserve"> возможные траектории профессионального развития и самообразования;</w:t>
            </w:r>
          </w:p>
        </w:tc>
      </w:tr>
      <w:tr w:rsidR="00670E82" w:rsidRPr="00670E82" w14:paraId="69781D69" w14:textId="77777777" w:rsidTr="005F12A1">
        <w:tc>
          <w:tcPr>
            <w:tcW w:w="3115" w:type="dxa"/>
            <w:shd w:val="clear" w:color="auto" w:fill="auto"/>
          </w:tcPr>
          <w:p w14:paraId="57C87F62" w14:textId="77777777" w:rsidR="00670E82" w:rsidRPr="00670E82" w:rsidRDefault="00670E82" w:rsidP="00670E82">
            <w:pPr>
              <w:spacing w:after="120" w:line="240" w:lineRule="auto"/>
              <w:rPr>
                <w:rFonts w:ascii="Times New Roman" w:eastAsia="Times New Roman" w:hAnsi="Times New Roman" w:cs="Times New Roman"/>
                <w:sz w:val="24"/>
                <w:szCs w:val="24"/>
              </w:rPr>
            </w:pPr>
          </w:p>
        </w:tc>
        <w:tc>
          <w:tcPr>
            <w:tcW w:w="3115" w:type="dxa"/>
            <w:shd w:val="clear" w:color="auto" w:fill="auto"/>
          </w:tcPr>
          <w:p w14:paraId="41CBB2BC" w14:textId="3E9506B5" w:rsidR="00670E82" w:rsidRPr="00670E82" w:rsidRDefault="00670E82" w:rsidP="006161E1">
            <w:pPr>
              <w:spacing w:after="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Уо.08.03</w:t>
            </w:r>
            <w:r w:rsidR="006161E1">
              <w:rPr>
                <w:rFonts w:ascii="Times New Roman" w:eastAsia="Times New Roman" w:hAnsi="Times New Roman" w:cs="Times New Roman"/>
                <w:sz w:val="24"/>
                <w:szCs w:val="24"/>
              </w:rPr>
              <w:t xml:space="preserve"> определять и выстраивать траектории профессионального развития и самообразования</w:t>
            </w:r>
          </w:p>
        </w:tc>
        <w:tc>
          <w:tcPr>
            <w:tcW w:w="3115" w:type="dxa"/>
            <w:shd w:val="clear" w:color="auto" w:fill="auto"/>
          </w:tcPr>
          <w:p w14:paraId="3E94B1DC" w14:textId="5D44E74D"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Зо. 08.03</w:t>
            </w:r>
            <w:r w:rsidR="006161E1">
              <w:rPr>
                <w:rFonts w:ascii="Times New Roman" w:eastAsia="Times New Roman" w:hAnsi="Times New Roman" w:cs="Times New Roman"/>
                <w:sz w:val="24"/>
                <w:szCs w:val="24"/>
              </w:rPr>
              <w:t xml:space="preserve"> Применять современную научную профессиональную терминологию</w:t>
            </w:r>
          </w:p>
        </w:tc>
      </w:tr>
      <w:tr w:rsidR="00670E82" w:rsidRPr="00670E82" w14:paraId="1A56BC42" w14:textId="77777777" w:rsidTr="005F12A1">
        <w:tc>
          <w:tcPr>
            <w:tcW w:w="3115" w:type="dxa"/>
            <w:shd w:val="clear" w:color="auto" w:fill="auto"/>
          </w:tcPr>
          <w:p w14:paraId="400D32D7" w14:textId="77777777" w:rsidR="00670E82" w:rsidRPr="00670E82" w:rsidRDefault="00670E82" w:rsidP="00670E82">
            <w:pPr>
              <w:spacing w:after="120" w:line="240" w:lineRule="auto"/>
              <w:rPr>
                <w:rFonts w:ascii="Times New Roman" w:eastAsia="Times New Roman" w:hAnsi="Times New Roman" w:cs="Times New Roman"/>
                <w:sz w:val="24"/>
                <w:szCs w:val="24"/>
              </w:rPr>
            </w:pPr>
          </w:p>
        </w:tc>
        <w:tc>
          <w:tcPr>
            <w:tcW w:w="3115" w:type="dxa"/>
            <w:shd w:val="clear" w:color="auto" w:fill="auto"/>
          </w:tcPr>
          <w:p w14:paraId="556438F2" w14:textId="58A13660" w:rsidR="00670E82" w:rsidRPr="00670E82" w:rsidRDefault="00670E82" w:rsidP="00670E82">
            <w:pPr>
              <w:spacing w:after="120" w:line="240" w:lineRule="auto"/>
              <w:rPr>
                <w:rFonts w:ascii="Times New Roman" w:eastAsia="Times New Roman" w:hAnsi="Times New Roman" w:cs="Times New Roman"/>
                <w:sz w:val="24"/>
                <w:szCs w:val="24"/>
              </w:rPr>
            </w:pPr>
            <w:r w:rsidRPr="00670E82">
              <w:rPr>
                <w:rFonts w:ascii="Times New Roman" w:eastAsia="Times New Roman" w:hAnsi="Times New Roman" w:cs="Times New Roman"/>
                <w:sz w:val="24"/>
                <w:szCs w:val="24"/>
              </w:rPr>
              <w:t>Уо.08.04</w:t>
            </w:r>
            <w:r w:rsidR="006161E1">
              <w:rPr>
                <w:rFonts w:ascii="Times New Roman" w:eastAsia="Times New Roman" w:hAnsi="Times New Roman" w:cs="Times New Roman"/>
                <w:sz w:val="24"/>
                <w:szCs w:val="24"/>
              </w:rPr>
              <w:t xml:space="preserve"> кратко обосновывать и объяснять свои действия(текущие и планируемые)</w:t>
            </w:r>
          </w:p>
        </w:tc>
        <w:tc>
          <w:tcPr>
            <w:tcW w:w="3115" w:type="dxa"/>
            <w:shd w:val="clear" w:color="auto" w:fill="auto"/>
          </w:tcPr>
          <w:p w14:paraId="00E989C3" w14:textId="77777777" w:rsidR="00670E82" w:rsidRPr="00670E82" w:rsidRDefault="00670E82" w:rsidP="00670E82">
            <w:pPr>
              <w:spacing w:after="120" w:line="240" w:lineRule="auto"/>
              <w:rPr>
                <w:rFonts w:ascii="Times New Roman" w:eastAsia="Times New Roman" w:hAnsi="Times New Roman" w:cs="Times New Roman"/>
                <w:sz w:val="24"/>
                <w:szCs w:val="24"/>
              </w:rPr>
            </w:pPr>
          </w:p>
        </w:tc>
      </w:tr>
    </w:tbl>
    <w:p w14:paraId="0C80EF38" w14:textId="77777777" w:rsidR="00670E82" w:rsidRPr="00670E82" w:rsidRDefault="00670E82" w:rsidP="00670E82">
      <w:pPr>
        <w:spacing w:after="200" w:line="276" w:lineRule="auto"/>
        <w:rPr>
          <w:rFonts w:eastAsia="Times New Roman" w:cs="Times New Roman"/>
        </w:rPr>
      </w:pPr>
    </w:p>
    <w:tbl>
      <w:tblPr>
        <w:tblStyle w:val="afffffffffffffffffffffffffffffc"/>
        <w:tblW w:w="2011" w:type="dxa"/>
        <w:tblInd w:w="10213" w:type="dxa"/>
        <w:tblBorders>
          <w:top w:val="single" w:sz="4" w:space="0" w:color="000000"/>
        </w:tblBorders>
        <w:tblLayout w:type="fixed"/>
        <w:tblLook w:val="0000" w:firstRow="0" w:lastRow="0" w:firstColumn="0" w:lastColumn="0" w:noHBand="0" w:noVBand="0"/>
      </w:tblPr>
      <w:tblGrid>
        <w:gridCol w:w="2011"/>
      </w:tblGrid>
      <w:tr w:rsidR="00CF4F39" w14:paraId="6967F3EF" w14:textId="77777777">
        <w:trPr>
          <w:trHeight w:val="100"/>
        </w:trPr>
        <w:tc>
          <w:tcPr>
            <w:tcW w:w="2011" w:type="dxa"/>
          </w:tcPr>
          <w:p w14:paraId="49660202" w14:textId="77777777" w:rsidR="00CF4F39" w:rsidRDefault="00CF4F39">
            <w:pPr>
              <w:tabs>
                <w:tab w:val="left" w:pos="3675"/>
              </w:tabs>
            </w:pPr>
          </w:p>
        </w:tc>
      </w:tr>
    </w:tbl>
    <w:p w14:paraId="5405FAE1" w14:textId="77777777" w:rsidR="00CF4F39" w:rsidRDefault="00CF4F39">
      <w:pPr>
        <w:tabs>
          <w:tab w:val="left" w:pos="3675"/>
        </w:tabs>
      </w:pPr>
    </w:p>
    <w:sectPr w:rsidR="00CF4F39">
      <w:footerReference w:type="even" r:id="rId157"/>
      <w:footerReference w:type="default" r:id="rId158"/>
      <w:pgSz w:w="11906" w:h="16838"/>
      <w:pgMar w:top="1134" w:right="850" w:bottom="1134" w:left="1701" w:header="708" w:footer="708"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9" w:author="Пользователь" w:date="2022-09-02T09:59:00Z" w:initials="П">
    <w:p w14:paraId="68E72046" w14:textId="5392304B" w:rsidR="00B368B5" w:rsidRDefault="00B368B5">
      <w:pPr>
        <w:pStyle w:val="affa"/>
      </w:pPr>
      <w:r>
        <w:rPr>
          <w:rStyle w:val="aff9"/>
        </w:rPr>
        <w:annotationRef/>
      </w:r>
      <w:r>
        <w:t>Добавить таблицу цифровой конструктор по макету</w:t>
      </w:r>
    </w:p>
  </w:comment>
  <w:comment w:id="20" w:author="Пользователь" w:date="2022-09-02T10:00:00Z" w:initials="П">
    <w:p w14:paraId="05487143" w14:textId="6EE02B9F" w:rsidR="00B368B5" w:rsidRDefault="00B368B5">
      <w:pPr>
        <w:pStyle w:val="affa"/>
      </w:pPr>
      <w:r>
        <w:rPr>
          <w:rStyle w:val="aff9"/>
        </w:rPr>
        <w:annotationRef/>
      </w:r>
      <w:r>
        <w:t>Не по макету. исправить</w:t>
      </w:r>
    </w:p>
  </w:comment>
  <w:comment w:id="21" w:author="Пользователь" w:date="2022-09-02T10:04:00Z" w:initials="П">
    <w:p w14:paraId="59111B78" w14:textId="0695A243" w:rsidR="00B368B5" w:rsidRDefault="00B368B5">
      <w:pPr>
        <w:pStyle w:val="affa"/>
      </w:pPr>
      <w:r>
        <w:rPr>
          <w:rStyle w:val="aff9"/>
        </w:rPr>
        <w:annotationRef/>
      </w:r>
      <w:r>
        <w:t xml:space="preserve">Дать более подробную информацию. </w:t>
      </w:r>
    </w:p>
  </w:comment>
  <w:comment w:id="22" w:author="Пользователь" w:date="2022-09-02T10:05:00Z" w:initials="П">
    <w:p w14:paraId="357E9E2F" w14:textId="0656CBF5" w:rsidR="00B368B5" w:rsidRDefault="00B368B5">
      <w:pPr>
        <w:pStyle w:val="affa"/>
      </w:pPr>
      <w:r>
        <w:rPr>
          <w:rStyle w:val="aff9"/>
        </w:rPr>
        <w:annotationRef/>
      </w:r>
      <w:r>
        <w:t>Вставить и заполнить таблицу по макету</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E72046" w15:done="0"/>
  <w15:commentEx w15:paraId="05487143" w15:done="0"/>
  <w15:commentEx w15:paraId="59111B78" w15:done="0"/>
  <w15:commentEx w15:paraId="357E9E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C527D" w16cex:dateUtc="2022-09-02T06:59:00Z"/>
  <w16cex:commentExtensible w16cex:durableId="26BC52C4" w16cex:dateUtc="2022-09-02T07:00:00Z"/>
  <w16cex:commentExtensible w16cex:durableId="26BC53CB" w16cex:dateUtc="2022-09-02T07:04:00Z"/>
  <w16cex:commentExtensible w16cex:durableId="26BC53EE" w16cex:dateUtc="2022-09-02T07:05:00Z"/>
  <w16cex:commentExtensible w16cex:durableId="26BC5453" w16cex:dateUtc="2022-09-02T07:07:00Z"/>
  <w16cex:commentExtensible w16cex:durableId="26BC547F" w16cex:dateUtc="2022-09-02T07:07:00Z"/>
  <w16cex:commentExtensible w16cex:durableId="26BC54AE" w16cex:dateUtc="2022-09-02T07:08:00Z"/>
  <w16cex:commentExtensible w16cex:durableId="26BC5599" w16cex:dateUtc="2022-09-02T07:12:00Z"/>
  <w16cex:commentExtensible w16cex:durableId="26BC55CD" w16cex:dateUtc="2022-09-02T07: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E72046" w16cid:durableId="26BC527D"/>
  <w16cid:commentId w16cid:paraId="05487143" w16cid:durableId="26BC52C4"/>
  <w16cid:commentId w16cid:paraId="59111B78" w16cid:durableId="26BC53CB"/>
  <w16cid:commentId w16cid:paraId="357E9E2F" w16cid:durableId="26BC53EE"/>
  <w16cid:commentId w16cid:paraId="3D5BA86B" w16cid:durableId="26BC5453"/>
  <w16cid:commentId w16cid:paraId="4B4CA579" w16cid:durableId="26BC547F"/>
  <w16cid:commentId w16cid:paraId="223FC0BD" w16cid:durableId="26BC54AE"/>
  <w16cid:commentId w16cid:paraId="2DA11288" w16cid:durableId="26BC5599"/>
  <w16cid:commentId w16cid:paraId="15D33E6F" w16cid:durableId="26BC55C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2DF3D" w14:textId="77777777" w:rsidR="008D0C78" w:rsidRDefault="008D0C78">
      <w:pPr>
        <w:spacing w:after="0" w:line="240" w:lineRule="auto"/>
      </w:pPr>
      <w:r>
        <w:separator/>
      </w:r>
    </w:p>
  </w:endnote>
  <w:endnote w:type="continuationSeparator" w:id="0">
    <w:p w14:paraId="27AC6488" w14:textId="77777777" w:rsidR="008D0C78" w:rsidRDefault="008D0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pitch w:val="variable"/>
    <w:sig w:usb0="00002000" w:usb1="00000000" w:usb2="00000000" w:usb3="00000000" w:csb0="00000000"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SchoolBookSanPin">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04602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MT">
    <w:altName w:val="MV Boli"/>
    <w:panose1 w:val="00000000000000000000"/>
    <w:charset w:val="00"/>
    <w:family w:val="roman"/>
    <w:notTrueType/>
    <w:pitch w:val="default"/>
  </w:font>
  <w:font w:name="Gungsuh">
    <w:altName w:val="Malgun Gothic"/>
    <w:charset w:val="00"/>
    <w:family w:val="auto"/>
    <w:pitch w:val="default"/>
  </w:font>
  <w:font w:name="&amp;quo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07563" w14:textId="51125FB1"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25</w:t>
    </w:r>
    <w:r>
      <w:rPr>
        <w:rFonts w:ascii="Times New Roman" w:eastAsia="Times New Roman" w:hAnsi="Times New Roman" w:cs="Times New Roman"/>
        <w:color w:val="000000"/>
        <w:sz w:val="24"/>
        <w:szCs w:val="24"/>
      </w:rPr>
      <w:fldChar w:fldCharType="end"/>
    </w:r>
  </w:p>
  <w:p w14:paraId="56E433A6"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AC76" w14:textId="50F20120"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24B5F">
      <w:rPr>
        <w:rFonts w:ascii="Times New Roman" w:eastAsia="Times New Roman" w:hAnsi="Times New Roman" w:cs="Times New Roman"/>
        <w:noProof/>
        <w:color w:val="000000"/>
      </w:rPr>
      <w:t>131</w:t>
    </w:r>
    <w:r>
      <w:rPr>
        <w:rFonts w:ascii="Times New Roman" w:eastAsia="Times New Roman" w:hAnsi="Times New Roman" w:cs="Times New Roman"/>
        <w:color w:val="000000"/>
      </w:rPr>
      <w:fldChar w:fldCharType="end"/>
    </w:r>
  </w:p>
  <w:p w14:paraId="2DE10755"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65A2A" w14:textId="56EC3B0A"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24B5F">
      <w:rPr>
        <w:rFonts w:ascii="Times New Roman" w:eastAsia="Times New Roman" w:hAnsi="Times New Roman" w:cs="Times New Roman"/>
        <w:noProof/>
        <w:color w:val="000000"/>
      </w:rPr>
      <w:t>159</w:t>
    </w:r>
    <w:r>
      <w:rPr>
        <w:rFonts w:ascii="Times New Roman" w:eastAsia="Times New Roman" w:hAnsi="Times New Roman" w:cs="Times New Roman"/>
        <w:color w:val="000000"/>
      </w:rPr>
      <w:fldChar w:fldCharType="end"/>
    </w:r>
  </w:p>
  <w:p w14:paraId="57DDB23B"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3624C" w14:textId="77D74D62"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15</w:t>
    </w:r>
    <w:r>
      <w:rPr>
        <w:rFonts w:ascii="Times New Roman" w:eastAsia="Times New Roman" w:hAnsi="Times New Roman" w:cs="Times New Roman"/>
        <w:color w:val="000000"/>
        <w:sz w:val="24"/>
        <w:szCs w:val="24"/>
      </w:rPr>
      <w:fldChar w:fldCharType="end"/>
    </w:r>
  </w:p>
  <w:p w14:paraId="7C7ED366"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E4711"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58240" behindDoc="0" locked="0" layoutInCell="1" hidden="0" allowOverlap="1" wp14:anchorId="24D1D79E" wp14:editId="214995E0">
              <wp:simplePos x="0" y="0"/>
              <wp:positionH relativeFrom="column">
                <wp:posOffset>5956300</wp:posOffset>
              </wp:positionH>
              <wp:positionV relativeFrom="paragraph">
                <wp:posOffset>0</wp:posOffset>
              </wp:positionV>
              <wp:extent cx="95250" cy="193675"/>
              <wp:effectExtent l="0" t="0" r="0" b="0"/>
              <wp:wrapSquare wrapText="bothSides" distT="0" distB="0" distL="114300" distR="114300"/>
              <wp:docPr id="381" name="Полилиния: фигура 381"/>
              <wp:cNvGraphicFramePr/>
              <a:graphic xmlns:a="http://schemas.openxmlformats.org/drawingml/2006/main">
                <a:graphicData uri="http://schemas.microsoft.com/office/word/2010/wordprocessingShape">
                  <wps:wsp>
                    <wps:cNvSpPr/>
                    <wps:spPr>
                      <a:xfrm>
                        <a:off x="5307900" y="3692688"/>
                        <a:ext cx="76200" cy="174625"/>
                      </a:xfrm>
                      <a:custGeom>
                        <a:avLst/>
                        <a:gdLst/>
                        <a:ahLst/>
                        <a:cxnLst/>
                        <a:rect l="l" t="t" r="r" b="b"/>
                        <a:pathLst>
                          <a:path w="76200" h="174625" extrusionOk="0">
                            <a:moveTo>
                              <a:pt x="0" y="0"/>
                            </a:moveTo>
                            <a:lnTo>
                              <a:pt x="0" y="174625"/>
                            </a:lnTo>
                            <a:lnTo>
                              <a:pt x="76200" y="174625"/>
                            </a:lnTo>
                            <a:lnTo>
                              <a:pt x="76200" y="0"/>
                            </a:lnTo>
                            <a:close/>
                          </a:path>
                        </a:pathLst>
                      </a:custGeom>
                      <a:solidFill>
                        <a:srgbClr val="FFFFFF"/>
                      </a:solidFill>
                      <a:ln>
                        <a:noFill/>
                      </a:ln>
                    </wps:spPr>
                    <wps:txbx>
                      <w:txbxContent>
                        <w:p w14:paraId="20BD3202"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23</w:t>
                          </w:r>
                        </w:p>
                      </w:txbxContent>
                    </wps:txbx>
                    <wps:bodyPr spcFirstLastPara="1" wrap="square" lIns="0" tIns="38100" rIns="0" bIns="38100" anchor="t" anchorCtr="0">
                      <a:noAutofit/>
                    </wps:bodyPr>
                  </wps:wsp>
                </a:graphicData>
              </a:graphic>
            </wp:anchor>
          </w:drawing>
        </mc:Choice>
        <mc:Fallback>
          <w:pict>
            <v:shape w14:anchorId="24D1D79E" id="Полилиния: фигура 381" o:spid="_x0000_s1030" style="position:absolute;margin-left:469pt;margin-top:0;width:7.5pt;height:15.2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76200,174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" adj="-11796480,,5400" path="m,l,174625r76200,l76200,,,xe" stroked="f">
              <v:stroke joinstyle="miter"/>
              <v:formulas/>
              <v:path arrowok="t" o:extrusionok="f" o:connecttype="custom" textboxrect="0,0,76200,174625"/>
              <v:textbox inset="0,3pt,0,3pt">
                <w:txbxContent>
                  <w:p w14:paraId="20BD3202"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23</w:t>
                    </w:r>
                  </w:p>
                </w:txbxContent>
              </v:textbox>
              <w10:wrap type="squar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40ACF"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59264" behindDoc="0" locked="0" layoutInCell="1" hidden="0" allowOverlap="1" wp14:anchorId="1F07852C" wp14:editId="7E8CB7CE">
              <wp:simplePos x="0" y="0"/>
              <wp:positionH relativeFrom="column">
                <wp:posOffset>5575300</wp:posOffset>
              </wp:positionH>
              <wp:positionV relativeFrom="paragraph">
                <wp:posOffset>0</wp:posOffset>
              </wp:positionV>
              <wp:extent cx="361315" cy="193040"/>
              <wp:effectExtent l="0" t="0" r="0" b="0"/>
              <wp:wrapSquare wrapText="bothSides" distT="0" distB="0" distL="0" distR="0"/>
              <wp:docPr id="371" name="Прямоугольник 371"/>
              <wp:cNvGraphicFramePr/>
              <a:graphic xmlns:a="http://schemas.openxmlformats.org/drawingml/2006/main">
                <a:graphicData uri="http://schemas.microsoft.com/office/word/2010/wordprocessingShape">
                  <wps:wsp>
                    <wps:cNvSpPr/>
                    <wps:spPr>
                      <a:xfrm>
                        <a:off x="5174868" y="3693005"/>
                        <a:ext cx="342265" cy="173990"/>
                      </a:xfrm>
                      <a:prstGeom prst="rect">
                        <a:avLst/>
                      </a:prstGeom>
                      <a:solidFill>
                        <a:srgbClr val="FFFFFF">
                          <a:alpha val="0"/>
                        </a:srgbClr>
                      </a:solidFill>
                      <a:ln>
                        <a:noFill/>
                      </a:ln>
                    </wps:spPr>
                    <wps:txbx>
                      <w:txbxContent>
                        <w:p w14:paraId="10A517A3"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31</w:t>
                          </w:r>
                        </w:p>
                      </w:txbxContent>
                    </wps:txbx>
                    <wps:bodyPr spcFirstLastPara="1" wrap="square" lIns="0" tIns="0" rIns="0" bIns="0" anchor="t" anchorCtr="0">
                      <a:noAutofit/>
                    </wps:bodyPr>
                  </wps:wsp>
                </a:graphicData>
              </a:graphic>
            </wp:anchor>
          </w:drawing>
        </mc:Choice>
        <mc:Fallback>
          <w:pict>
            <v:rect w14:anchorId="1F07852C" id="Прямоугольник 371" o:spid="_x0000_s1031" style="position:absolute;margin-left:439pt;margin-top:0;width:28.45pt;height:15.2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" stroked="f">
              <v:fill opacity="0"/>
              <v:textbox inset="0,0,0,0">
                <w:txbxContent>
                  <w:p w14:paraId="10A517A3"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31</w:t>
                    </w:r>
                  </w:p>
                </w:txbxContent>
              </v:textbox>
              <w10:wrap type="square"/>
            </v:rect>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ECDEA"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p>
  <w:p w14:paraId="0A9E7D67"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A33F8"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60288" behindDoc="0" locked="0" layoutInCell="1" hidden="0" allowOverlap="1" wp14:anchorId="77745D55" wp14:editId="462D7DB0">
              <wp:simplePos x="0" y="0"/>
              <wp:positionH relativeFrom="column">
                <wp:posOffset>5956300</wp:posOffset>
              </wp:positionH>
              <wp:positionV relativeFrom="paragraph">
                <wp:posOffset>0</wp:posOffset>
              </wp:positionV>
              <wp:extent cx="95250" cy="193675"/>
              <wp:effectExtent l="0" t="0" r="0" b="0"/>
              <wp:wrapSquare wrapText="bothSides" distT="0" distB="0" distL="114300" distR="114300"/>
              <wp:docPr id="374" name="Полилиния: фигура 374"/>
              <wp:cNvGraphicFramePr/>
              <a:graphic xmlns:a="http://schemas.openxmlformats.org/drawingml/2006/main">
                <a:graphicData uri="http://schemas.microsoft.com/office/word/2010/wordprocessingShape">
                  <wps:wsp>
                    <wps:cNvSpPr/>
                    <wps:spPr>
                      <a:xfrm>
                        <a:off x="5307900" y="3692688"/>
                        <a:ext cx="76200" cy="174625"/>
                      </a:xfrm>
                      <a:custGeom>
                        <a:avLst/>
                        <a:gdLst/>
                        <a:ahLst/>
                        <a:cxnLst/>
                        <a:rect l="l" t="t" r="r" b="b"/>
                        <a:pathLst>
                          <a:path w="76200" h="174625" extrusionOk="0">
                            <a:moveTo>
                              <a:pt x="0" y="0"/>
                            </a:moveTo>
                            <a:lnTo>
                              <a:pt x="0" y="174625"/>
                            </a:lnTo>
                            <a:lnTo>
                              <a:pt x="76200" y="174625"/>
                            </a:lnTo>
                            <a:lnTo>
                              <a:pt x="76200" y="0"/>
                            </a:lnTo>
                            <a:close/>
                          </a:path>
                        </a:pathLst>
                      </a:custGeom>
                      <a:solidFill>
                        <a:srgbClr val="FFFFFF"/>
                      </a:solidFill>
                      <a:ln>
                        <a:noFill/>
                      </a:ln>
                    </wps:spPr>
                    <wps:txbx>
                      <w:txbxContent>
                        <w:p w14:paraId="1AC0FBA7"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54</w:t>
                          </w:r>
                        </w:p>
                      </w:txbxContent>
                    </wps:txbx>
                    <wps:bodyPr spcFirstLastPara="1" wrap="square" lIns="0" tIns="38100" rIns="0" bIns="38100" anchor="t" anchorCtr="0">
                      <a:noAutofit/>
                    </wps:bodyPr>
                  </wps:wsp>
                </a:graphicData>
              </a:graphic>
            </wp:anchor>
          </w:drawing>
        </mc:Choice>
        <mc:Fallback>
          <w:pict>
            <v:shape w14:anchorId="77745D55" id="Полилиния: фигура 374" o:spid="_x0000_s1032" style="position:absolute;margin-left:469pt;margin-top:0;width:7.5pt;height:15.2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6200,174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" adj="-11796480,,5400" path="m,l,174625r76200,l76200,,,xe" stroked="f">
              <v:stroke joinstyle="miter"/>
              <v:formulas/>
              <v:path arrowok="t" o:extrusionok="f" o:connecttype="custom" textboxrect="0,0,76200,174625"/>
              <v:textbox inset="0,3pt,0,3pt">
                <w:txbxContent>
                  <w:p w14:paraId="1AC0FBA7"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54</w:t>
                    </w:r>
                  </w:p>
                </w:txbxContent>
              </v:textbox>
              <w10:wrap type="squar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C26E"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1312" behindDoc="0" locked="0" layoutInCell="1" hidden="0" allowOverlap="1" wp14:anchorId="5A3BB3DC" wp14:editId="3F6FE07B">
              <wp:simplePos x="0" y="0"/>
              <wp:positionH relativeFrom="column">
                <wp:posOffset>5575300</wp:posOffset>
              </wp:positionH>
              <wp:positionV relativeFrom="paragraph">
                <wp:posOffset>0</wp:posOffset>
              </wp:positionV>
              <wp:extent cx="361315" cy="193040"/>
              <wp:effectExtent l="0" t="0" r="0" b="0"/>
              <wp:wrapSquare wrapText="bothSides" distT="0" distB="0" distL="0" distR="0"/>
              <wp:docPr id="375" name="Прямоугольник 375"/>
              <wp:cNvGraphicFramePr/>
              <a:graphic xmlns:a="http://schemas.openxmlformats.org/drawingml/2006/main">
                <a:graphicData uri="http://schemas.microsoft.com/office/word/2010/wordprocessingShape">
                  <wps:wsp>
                    <wps:cNvSpPr/>
                    <wps:spPr>
                      <a:xfrm>
                        <a:off x="5174868" y="3693005"/>
                        <a:ext cx="342265" cy="173990"/>
                      </a:xfrm>
                      <a:prstGeom prst="rect">
                        <a:avLst/>
                      </a:prstGeom>
                      <a:solidFill>
                        <a:srgbClr val="FFFFFF">
                          <a:alpha val="0"/>
                        </a:srgbClr>
                      </a:solidFill>
                      <a:ln>
                        <a:noFill/>
                      </a:ln>
                    </wps:spPr>
                    <wps:txbx>
                      <w:txbxContent>
                        <w:p w14:paraId="5139E1FC"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62</w:t>
                          </w:r>
                        </w:p>
                      </w:txbxContent>
                    </wps:txbx>
                    <wps:bodyPr spcFirstLastPara="1" wrap="square" lIns="0" tIns="0" rIns="0" bIns="0" anchor="t" anchorCtr="0">
                      <a:noAutofit/>
                    </wps:bodyPr>
                  </wps:wsp>
                </a:graphicData>
              </a:graphic>
            </wp:anchor>
          </w:drawing>
        </mc:Choice>
        <mc:Fallback>
          <w:pict>
            <v:rect w14:anchorId="5A3BB3DC" id="Прямоугольник 375" o:spid="_x0000_s1033" style="position:absolute;margin-left:439pt;margin-top:0;width:28.45pt;height:15.2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" stroked="f">
              <v:fill opacity="0"/>
              <v:textbox inset="0,0,0,0">
                <w:txbxContent>
                  <w:p w14:paraId="5139E1FC"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62</w:t>
                    </w:r>
                  </w:p>
                </w:txbxContent>
              </v:textbox>
              <w10:wrap type="square"/>
            </v:rect>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AD84" w14:textId="1056F7F3"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13</w:t>
    </w:r>
    <w:r>
      <w:rPr>
        <w:rFonts w:ascii="Times New Roman" w:eastAsia="Times New Roman" w:hAnsi="Times New Roman" w:cs="Times New Roman"/>
        <w:color w:val="000000"/>
        <w:sz w:val="24"/>
        <w:szCs w:val="24"/>
      </w:rPr>
      <w:fldChar w:fldCharType="end"/>
    </w:r>
  </w:p>
  <w:p w14:paraId="50615AB9"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1CC0F"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p w14:paraId="45BE22C8"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DAFB" w14:textId="466C30BC"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27</w:t>
    </w:r>
    <w:r>
      <w:rPr>
        <w:rFonts w:ascii="Times New Roman" w:eastAsia="Times New Roman" w:hAnsi="Times New Roman" w:cs="Times New Roman"/>
        <w:color w:val="000000"/>
        <w:sz w:val="24"/>
        <w:szCs w:val="24"/>
      </w:rPr>
      <w:fldChar w:fldCharType="end"/>
    </w:r>
  </w:p>
  <w:p w14:paraId="01E2B3F7"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714A0"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2336" behindDoc="0" locked="0" layoutInCell="1" hidden="0" allowOverlap="1" wp14:anchorId="42039531" wp14:editId="1E7F4FB8">
              <wp:simplePos x="0" y="0"/>
              <wp:positionH relativeFrom="column">
                <wp:posOffset>5842000</wp:posOffset>
              </wp:positionH>
              <wp:positionV relativeFrom="paragraph">
                <wp:posOffset>0</wp:posOffset>
              </wp:positionV>
              <wp:extent cx="94615" cy="193040"/>
              <wp:effectExtent l="0" t="0" r="0" b="0"/>
              <wp:wrapSquare wrapText="bothSides" distT="0" distB="0" distL="0" distR="0"/>
              <wp:docPr id="382" name="Прямоугольник 382"/>
              <wp:cNvGraphicFramePr/>
              <a:graphic xmlns:a="http://schemas.openxmlformats.org/drawingml/2006/main">
                <a:graphicData uri="http://schemas.microsoft.com/office/word/2010/wordprocessingShape">
                  <wps:wsp>
                    <wps:cNvSpPr/>
                    <wps:spPr>
                      <a:xfrm>
                        <a:off x="5308218" y="3693005"/>
                        <a:ext cx="75565" cy="173990"/>
                      </a:xfrm>
                      <a:prstGeom prst="rect">
                        <a:avLst/>
                      </a:prstGeom>
                      <a:solidFill>
                        <a:srgbClr val="FFFFFF">
                          <a:alpha val="0"/>
                        </a:srgbClr>
                      </a:solidFill>
                      <a:ln>
                        <a:noFill/>
                      </a:ln>
                    </wps:spPr>
                    <wps:txbx>
                      <w:txbxContent>
                        <w:p w14:paraId="5FAEE165"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34</w:t>
                          </w:r>
                        </w:p>
                      </w:txbxContent>
                    </wps:txbx>
                    <wps:bodyPr spcFirstLastPara="1" wrap="square" lIns="0" tIns="0" rIns="0" bIns="0" anchor="t" anchorCtr="0">
                      <a:noAutofit/>
                    </wps:bodyPr>
                  </wps:wsp>
                </a:graphicData>
              </a:graphic>
            </wp:anchor>
          </w:drawing>
        </mc:Choice>
        <mc:Fallback>
          <w:pict>
            <v:rect w14:anchorId="42039531" id="Прямоугольник 382" o:spid="_x0000_s1034" style="position:absolute;margin-left:460pt;margin-top:0;width:7.45pt;height:15.2pt;z-index:251662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" stroked="f">
              <v:fill opacity="0"/>
              <v:textbox inset="0,0,0,0">
                <w:txbxContent>
                  <w:p w14:paraId="5FAEE165"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34</w:t>
                    </w:r>
                  </w:p>
                </w:txbxContent>
              </v:textbox>
              <w10:wrap type="square"/>
            </v:rect>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02C4"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3360" behindDoc="0" locked="0" layoutInCell="1" hidden="0" allowOverlap="1" wp14:anchorId="1522144C" wp14:editId="577161E7">
              <wp:simplePos x="0" y="0"/>
              <wp:positionH relativeFrom="column">
                <wp:posOffset>8013700</wp:posOffset>
              </wp:positionH>
              <wp:positionV relativeFrom="paragraph">
                <wp:posOffset>0</wp:posOffset>
              </wp:positionV>
              <wp:extent cx="342265" cy="221615"/>
              <wp:effectExtent l="0" t="0" r="0" b="0"/>
              <wp:wrapSquare wrapText="bothSides" distT="0" distB="0" distL="0" distR="0"/>
              <wp:docPr id="379" name="Прямоугольник 379"/>
              <wp:cNvGraphicFramePr/>
              <a:graphic xmlns:a="http://schemas.openxmlformats.org/drawingml/2006/main">
                <a:graphicData uri="http://schemas.microsoft.com/office/word/2010/wordprocessingShape">
                  <wps:wsp>
                    <wps:cNvSpPr/>
                    <wps:spPr>
                      <a:xfrm>
                        <a:off x="5184393" y="3678718"/>
                        <a:ext cx="323215" cy="202565"/>
                      </a:xfrm>
                      <a:prstGeom prst="rect">
                        <a:avLst/>
                      </a:prstGeom>
                      <a:solidFill>
                        <a:srgbClr val="FFFFFF">
                          <a:alpha val="0"/>
                        </a:srgbClr>
                      </a:solidFill>
                      <a:ln>
                        <a:noFill/>
                      </a:ln>
                    </wps:spPr>
                    <wps:txbx>
                      <w:txbxContent>
                        <w:p w14:paraId="399D8B5E"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132</w:t>
                          </w:r>
                        </w:p>
                      </w:txbxContent>
                    </wps:txbx>
                    <wps:bodyPr spcFirstLastPara="1" wrap="square" lIns="0" tIns="0" rIns="0" bIns="0" anchor="t" anchorCtr="0">
                      <a:noAutofit/>
                    </wps:bodyPr>
                  </wps:wsp>
                </a:graphicData>
              </a:graphic>
            </wp:anchor>
          </w:drawing>
        </mc:Choice>
        <mc:Fallback>
          <w:pict>
            <v:rect w14:anchorId="1522144C" id="Прямоугольник 379" o:spid="_x0000_s1035" style="position:absolute;margin-left:631pt;margin-top:0;width:26.95pt;height:17.45pt;z-index:2516633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" stroked="f">
              <v:fill opacity="0"/>
              <v:textbox inset="0,0,0,0">
                <w:txbxContent>
                  <w:p w14:paraId="399D8B5E"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132</w:t>
                    </w:r>
                  </w:p>
                </w:txbxContent>
              </v:textbox>
              <w10:wrap type="square"/>
            </v:rect>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22EA2"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2E83C9F5"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D45A6" w14:textId="5C433088"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135</w:t>
    </w:r>
    <w:r>
      <w:rPr>
        <w:rFonts w:ascii="Times New Roman" w:eastAsia="Times New Roman" w:hAnsi="Times New Roman" w:cs="Times New Roman"/>
        <w:color w:val="000000"/>
        <w:sz w:val="24"/>
        <w:szCs w:val="24"/>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4B67E" w14:textId="5BE4AEAF" w:rsidR="00B368B5" w:rsidRDefault="00B368B5">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38</w:t>
    </w:r>
    <w:r>
      <w:rPr>
        <w:rFonts w:ascii="Times New Roman" w:eastAsia="Times New Roman" w:hAnsi="Times New Roman" w:cs="Times New Roman"/>
        <w:color w:val="000000"/>
        <w:sz w:val="24"/>
        <w:szCs w:val="24"/>
      </w:rPr>
      <w:fldChar w:fldCharType="end"/>
    </w:r>
  </w:p>
  <w:p w14:paraId="7E99FC3A"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24B93"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p w14:paraId="1B9A2B2F" w14:textId="77777777" w:rsidR="00B368B5" w:rsidRDefault="00B368B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0796"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4384" behindDoc="0" locked="0" layoutInCell="1" hidden="0" allowOverlap="1" wp14:anchorId="33C5C0E5" wp14:editId="4485F333">
              <wp:simplePos x="0" y="0"/>
              <wp:positionH relativeFrom="column">
                <wp:posOffset>5842000</wp:posOffset>
              </wp:positionH>
              <wp:positionV relativeFrom="paragraph">
                <wp:posOffset>0</wp:posOffset>
              </wp:positionV>
              <wp:extent cx="94615" cy="193040"/>
              <wp:effectExtent l="0" t="0" r="0" b="0"/>
              <wp:wrapSquare wrapText="bothSides" distT="0" distB="0" distL="0" distR="0"/>
              <wp:docPr id="369" name="Прямоугольник 369"/>
              <wp:cNvGraphicFramePr/>
              <a:graphic xmlns:a="http://schemas.openxmlformats.org/drawingml/2006/main">
                <a:graphicData uri="http://schemas.microsoft.com/office/word/2010/wordprocessingShape">
                  <wps:wsp>
                    <wps:cNvSpPr/>
                    <wps:spPr>
                      <a:xfrm>
                        <a:off x="5308218" y="3693005"/>
                        <a:ext cx="75565" cy="173990"/>
                      </a:xfrm>
                      <a:prstGeom prst="rect">
                        <a:avLst/>
                      </a:prstGeom>
                      <a:solidFill>
                        <a:srgbClr val="FFFFFF">
                          <a:alpha val="0"/>
                        </a:srgbClr>
                      </a:solidFill>
                      <a:ln>
                        <a:noFill/>
                      </a:ln>
                    </wps:spPr>
                    <wps:txbx>
                      <w:txbxContent>
                        <w:p w14:paraId="3595A846"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48</w:t>
                          </w:r>
                        </w:p>
                      </w:txbxContent>
                    </wps:txbx>
                    <wps:bodyPr spcFirstLastPara="1" wrap="square" lIns="0" tIns="0" rIns="0" bIns="0" anchor="t" anchorCtr="0">
                      <a:noAutofit/>
                    </wps:bodyPr>
                  </wps:wsp>
                </a:graphicData>
              </a:graphic>
            </wp:anchor>
          </w:drawing>
        </mc:Choice>
        <mc:Fallback>
          <w:pict>
            <v:rect w14:anchorId="33C5C0E5" id="Прямоугольник 369" o:spid="_x0000_s1036" style="position:absolute;margin-left:460pt;margin-top:0;width:7.45pt;height:15.2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" stroked="f">
              <v:fill opacity="0"/>
              <v:textbox inset="0,0,0,0">
                <w:txbxContent>
                  <w:p w14:paraId="3595A846"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48</w:t>
                    </w:r>
                  </w:p>
                </w:txbxContent>
              </v:textbox>
              <w10:wrap type="square"/>
            </v:rect>
          </w:pict>
        </mc:Fallback>
      </mc:AlternateConten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C6756"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5408" behindDoc="0" locked="0" layoutInCell="1" hidden="0" allowOverlap="1" wp14:anchorId="61CFB57B" wp14:editId="7872143C">
              <wp:simplePos x="0" y="0"/>
              <wp:positionH relativeFrom="column">
                <wp:posOffset>8013700</wp:posOffset>
              </wp:positionH>
              <wp:positionV relativeFrom="paragraph">
                <wp:posOffset>0</wp:posOffset>
              </wp:positionV>
              <wp:extent cx="342265" cy="221615"/>
              <wp:effectExtent l="0" t="0" r="0" b="0"/>
              <wp:wrapSquare wrapText="bothSides" distT="0" distB="0" distL="0" distR="0"/>
              <wp:docPr id="373" name="Прямоугольник 373"/>
              <wp:cNvGraphicFramePr/>
              <a:graphic xmlns:a="http://schemas.openxmlformats.org/drawingml/2006/main">
                <a:graphicData uri="http://schemas.microsoft.com/office/word/2010/wordprocessingShape">
                  <wps:wsp>
                    <wps:cNvSpPr/>
                    <wps:spPr>
                      <a:xfrm>
                        <a:off x="5184393" y="3678718"/>
                        <a:ext cx="323215" cy="202565"/>
                      </a:xfrm>
                      <a:prstGeom prst="rect">
                        <a:avLst/>
                      </a:prstGeom>
                      <a:solidFill>
                        <a:srgbClr val="FFFFFF">
                          <a:alpha val="0"/>
                        </a:srgbClr>
                      </a:solidFill>
                      <a:ln>
                        <a:noFill/>
                      </a:ln>
                    </wps:spPr>
                    <wps:txbx>
                      <w:txbxContent>
                        <w:p w14:paraId="4CC05CE2"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66</w:t>
                          </w:r>
                        </w:p>
                      </w:txbxContent>
                    </wps:txbx>
                    <wps:bodyPr spcFirstLastPara="1" wrap="square" lIns="0" tIns="0" rIns="0" bIns="0" anchor="t" anchorCtr="0">
                      <a:noAutofit/>
                    </wps:bodyPr>
                  </wps:wsp>
                </a:graphicData>
              </a:graphic>
            </wp:anchor>
          </w:drawing>
        </mc:Choice>
        <mc:Fallback>
          <w:pict>
            <v:rect w14:anchorId="61CFB57B" id="Прямоугольник 373" o:spid="_x0000_s1037" style="position:absolute;margin-left:631pt;margin-top:0;width:26.95pt;height:17.45pt;z-index:2516654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" stroked="f">
              <v:fill opacity="0"/>
              <v:textbox inset="0,0,0,0">
                <w:txbxContent>
                  <w:p w14:paraId="4CC05CE2"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66</w:t>
                    </w:r>
                  </w:p>
                </w:txbxContent>
              </v:textbox>
              <w10:wrap type="square"/>
            </v:rect>
          </w:pict>
        </mc:Fallback>
      </mc:AlternateConten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AF8A2"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101133AC"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6062D" w14:textId="139CABD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24B5F">
      <w:rPr>
        <w:rFonts w:ascii="Times New Roman" w:eastAsia="Times New Roman" w:hAnsi="Times New Roman" w:cs="Times New Roman"/>
        <w:noProof/>
        <w:color w:val="000000"/>
        <w:sz w:val="24"/>
        <w:szCs w:val="24"/>
      </w:rPr>
      <w:t>82</w:t>
    </w:r>
    <w:r>
      <w:rPr>
        <w:rFonts w:ascii="Times New Roman" w:eastAsia="Times New Roman" w:hAnsi="Times New Roman" w:cs="Times New Roman"/>
        <w:color w:val="000000"/>
        <w:sz w:val="24"/>
        <w:szCs w:val="24"/>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03038"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606BDEB"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2BFB0" w14:textId="57F7AAD2"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24314">
      <w:rPr>
        <w:rFonts w:ascii="Times New Roman" w:eastAsia="Times New Roman" w:hAnsi="Times New Roman" w:cs="Times New Roman"/>
        <w:noProof/>
        <w:color w:val="000000"/>
        <w:sz w:val="24"/>
        <w:szCs w:val="24"/>
      </w:rPr>
      <w:t>169</w:t>
    </w:r>
    <w:r>
      <w:rPr>
        <w:rFonts w:ascii="Times New Roman" w:eastAsia="Times New Roman" w:hAnsi="Times New Roman" w:cs="Times New Roman"/>
        <w:color w:val="000000"/>
        <w:sz w:val="24"/>
        <w:szCs w:val="24"/>
      </w:rP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A67C3"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56EB743D"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D9244" w14:textId="19DF503E"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24314">
      <w:rPr>
        <w:rFonts w:ascii="Times New Roman" w:eastAsia="Times New Roman" w:hAnsi="Times New Roman" w:cs="Times New Roman"/>
        <w:noProof/>
        <w:color w:val="000000"/>
        <w:sz w:val="24"/>
        <w:szCs w:val="24"/>
      </w:rPr>
      <w:t>170</w:t>
    </w:r>
    <w:r>
      <w:rPr>
        <w:rFonts w:ascii="Times New Roman" w:eastAsia="Times New Roman" w:hAnsi="Times New Roman" w:cs="Times New Roman"/>
        <w:color w:val="000000"/>
        <w:sz w:val="24"/>
        <w:szCs w:val="24"/>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CEB42"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1AC6"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6432" behindDoc="0" locked="0" layoutInCell="1" hidden="0" allowOverlap="1" wp14:anchorId="4B7F38DC" wp14:editId="6AB51B86">
              <wp:simplePos x="0" y="0"/>
              <wp:positionH relativeFrom="column">
                <wp:posOffset>8013700</wp:posOffset>
              </wp:positionH>
              <wp:positionV relativeFrom="paragraph">
                <wp:posOffset>0</wp:posOffset>
              </wp:positionV>
              <wp:extent cx="342265" cy="221615"/>
              <wp:effectExtent l="0" t="0" r="0" b="0"/>
              <wp:wrapSquare wrapText="bothSides" distT="0" distB="0" distL="0" distR="0"/>
              <wp:docPr id="383" name="Прямоугольник 383"/>
              <wp:cNvGraphicFramePr/>
              <a:graphic xmlns:a="http://schemas.openxmlformats.org/drawingml/2006/main">
                <a:graphicData uri="http://schemas.microsoft.com/office/word/2010/wordprocessingShape">
                  <wps:wsp>
                    <wps:cNvSpPr/>
                    <wps:spPr>
                      <a:xfrm>
                        <a:off x="5184393" y="3678718"/>
                        <a:ext cx="323215" cy="202565"/>
                      </a:xfrm>
                      <a:prstGeom prst="rect">
                        <a:avLst/>
                      </a:prstGeom>
                      <a:solidFill>
                        <a:srgbClr val="FFFFFF">
                          <a:alpha val="0"/>
                        </a:srgbClr>
                      </a:solidFill>
                      <a:ln>
                        <a:noFill/>
                      </a:ln>
                    </wps:spPr>
                    <wps:txbx>
                      <w:txbxContent>
                        <w:p w14:paraId="542DF2E5"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186</w:t>
                          </w:r>
                        </w:p>
                      </w:txbxContent>
                    </wps:txbx>
                    <wps:bodyPr spcFirstLastPara="1" wrap="square" lIns="0" tIns="0" rIns="0" bIns="0" anchor="t" anchorCtr="0">
                      <a:noAutofit/>
                    </wps:bodyPr>
                  </wps:wsp>
                </a:graphicData>
              </a:graphic>
            </wp:anchor>
          </w:drawing>
        </mc:Choice>
        <mc:Fallback>
          <w:pict>
            <v:rect w14:anchorId="4B7F38DC" id="Прямоугольник 383" o:spid="_x0000_s1038" style="position:absolute;margin-left:631pt;margin-top:0;width:26.95pt;height:17.45pt;z-index:2516664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" stroked="f">
              <v:fill opacity="0"/>
              <v:textbox inset="0,0,0,0">
                <w:txbxContent>
                  <w:p w14:paraId="542DF2E5"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186</w:t>
                    </w:r>
                  </w:p>
                </w:txbxContent>
              </v:textbox>
              <w10:wrap type="square"/>
            </v:rect>
          </w:pict>
        </mc:Fallback>
      </mc:AlternateConten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48455"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2855EBC"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B8186" w14:textId="37F2554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24314">
      <w:rPr>
        <w:rFonts w:ascii="Times New Roman" w:eastAsia="Times New Roman" w:hAnsi="Times New Roman" w:cs="Times New Roman"/>
        <w:noProof/>
        <w:color w:val="000000"/>
        <w:sz w:val="24"/>
        <w:szCs w:val="24"/>
      </w:rPr>
      <w:t>200</w:t>
    </w:r>
    <w:r>
      <w:rPr>
        <w:rFonts w:ascii="Times New Roman" w:eastAsia="Times New Roman" w:hAnsi="Times New Roman" w:cs="Times New Roman"/>
        <w:color w:val="000000"/>
        <w:sz w:val="24"/>
        <w:szCs w:val="24"/>
      </w:rPr>
      <w:fldChar w:fldCharType="end"/>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C151"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67456" behindDoc="0" locked="0" layoutInCell="1" hidden="0" allowOverlap="1" wp14:anchorId="40EDC815" wp14:editId="7D21B6C0">
              <wp:simplePos x="0" y="0"/>
              <wp:positionH relativeFrom="column">
                <wp:posOffset>5956300</wp:posOffset>
              </wp:positionH>
              <wp:positionV relativeFrom="paragraph">
                <wp:posOffset>0</wp:posOffset>
              </wp:positionV>
              <wp:extent cx="94615" cy="193040"/>
              <wp:effectExtent l="0" t="0" r="0" b="0"/>
              <wp:wrapSquare wrapText="bothSides" distT="0" distB="0" distL="114300" distR="114300"/>
              <wp:docPr id="380" name="Полилиния: фигура 380"/>
              <wp:cNvGraphicFramePr/>
              <a:graphic xmlns:a="http://schemas.openxmlformats.org/drawingml/2006/main">
                <a:graphicData uri="http://schemas.microsoft.com/office/word/2010/wordprocessingShape">
                  <wps:wsp>
                    <wps:cNvSpPr/>
                    <wps:spPr>
                      <a:xfrm>
                        <a:off x="5308218" y="3693005"/>
                        <a:ext cx="75565" cy="173990"/>
                      </a:xfrm>
                      <a:custGeom>
                        <a:avLst/>
                        <a:gdLst/>
                        <a:ahLst/>
                        <a:cxnLst/>
                        <a:rect l="l" t="t" r="r" b="b"/>
                        <a:pathLst>
                          <a:path w="75565" h="173990" extrusionOk="0">
                            <a:moveTo>
                              <a:pt x="0" y="0"/>
                            </a:moveTo>
                            <a:lnTo>
                              <a:pt x="0" y="173990"/>
                            </a:lnTo>
                            <a:lnTo>
                              <a:pt x="75565" y="173990"/>
                            </a:lnTo>
                            <a:lnTo>
                              <a:pt x="75565" y="0"/>
                            </a:lnTo>
                            <a:close/>
                          </a:path>
                        </a:pathLst>
                      </a:custGeom>
                      <a:solidFill>
                        <a:srgbClr val="FFFFFF"/>
                      </a:solidFill>
                      <a:ln>
                        <a:noFill/>
                      </a:ln>
                    </wps:spPr>
                    <wps:txbx>
                      <w:txbxContent>
                        <w:p w14:paraId="10468370" w14:textId="77777777" w:rsidR="00B368B5" w:rsidRDefault="00B368B5">
                          <w:pPr>
                            <w:spacing w:after="0" w:line="240" w:lineRule="auto"/>
                            <w:textDirection w:val="btLr"/>
                          </w:pPr>
                        </w:p>
                      </w:txbxContent>
                    </wps:txbx>
                    <wps:bodyPr spcFirstLastPara="1" wrap="square" lIns="0" tIns="38100" rIns="0" bIns="38100" anchor="t" anchorCtr="0">
                      <a:noAutofit/>
                    </wps:bodyPr>
                  </wps:wsp>
                </a:graphicData>
              </a:graphic>
            </wp:anchor>
          </w:drawing>
        </mc:Choice>
        <mc:Fallback>
          <w:pict>
            <v:shape w14:anchorId="40EDC815" id="Полилиния: фигура 380" o:spid="_x0000_s1039" style="position:absolute;margin-left:469pt;margin-top:0;width:7.45pt;height:15.2pt;z-index:251667456;visibility:visible;mso-wrap-style:square;mso-wrap-distance-left:9pt;mso-wrap-distance-top:0;mso-wrap-distance-right:9pt;mso-wrap-distance-bottom:0;mso-position-horizontal:absolute;mso-position-horizontal-relative:text;mso-position-vertical:absolute;mso-position-vertical-relative:text;v-text-anchor:top" coordsize="75565,173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" adj="-11796480,,5400" path="m,l,173990r75565,l75565,,,xe" stroked="f">
              <v:stroke joinstyle="miter"/>
              <v:formulas/>
              <v:path arrowok="t" o:extrusionok="f" o:connecttype="custom" textboxrect="0,0,75565,173990"/>
              <v:textbox inset="0,3pt,0,3pt">
                <w:txbxContent>
                  <w:p w14:paraId="10468370" w14:textId="77777777" w:rsidR="00B368B5" w:rsidRDefault="00B368B5">
                    <w:pPr>
                      <w:spacing w:after="0" w:line="240" w:lineRule="auto"/>
                      <w:textDirection w:val="btLr"/>
                    </w:pPr>
                  </w:p>
                </w:txbxContent>
              </v:textbox>
              <w10:wrap type="square"/>
            </v:shape>
          </w:pict>
        </mc:Fallback>
      </mc:AlternateConten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6798D"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8480" behindDoc="0" locked="0" layoutInCell="1" hidden="0" allowOverlap="1" wp14:anchorId="116CDDE3" wp14:editId="188903F1">
              <wp:simplePos x="0" y="0"/>
              <wp:positionH relativeFrom="column">
                <wp:posOffset>8013700</wp:posOffset>
              </wp:positionH>
              <wp:positionV relativeFrom="paragraph">
                <wp:posOffset>0</wp:posOffset>
              </wp:positionV>
              <wp:extent cx="342265" cy="221615"/>
              <wp:effectExtent l="0" t="0" r="0" b="0"/>
              <wp:wrapSquare wrapText="bothSides" distT="0" distB="0" distL="0" distR="0"/>
              <wp:docPr id="370" name="Прямоугольник 370"/>
              <wp:cNvGraphicFramePr/>
              <a:graphic xmlns:a="http://schemas.openxmlformats.org/drawingml/2006/main">
                <a:graphicData uri="http://schemas.microsoft.com/office/word/2010/wordprocessingShape">
                  <wps:wsp>
                    <wps:cNvSpPr/>
                    <wps:spPr>
                      <a:xfrm>
                        <a:off x="5184393" y="3678718"/>
                        <a:ext cx="323215" cy="202565"/>
                      </a:xfrm>
                      <a:prstGeom prst="rect">
                        <a:avLst/>
                      </a:prstGeom>
                      <a:solidFill>
                        <a:srgbClr val="FFFFFF">
                          <a:alpha val="0"/>
                        </a:srgbClr>
                      </a:solidFill>
                      <a:ln>
                        <a:noFill/>
                      </a:ln>
                    </wps:spPr>
                    <wps:txbx>
                      <w:txbxContent>
                        <w:p w14:paraId="6BE2B14A"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200</w:t>
                          </w:r>
                        </w:p>
                      </w:txbxContent>
                    </wps:txbx>
                    <wps:bodyPr spcFirstLastPara="1" wrap="square" lIns="0" tIns="0" rIns="0" bIns="0" anchor="t" anchorCtr="0">
                      <a:noAutofit/>
                    </wps:bodyPr>
                  </wps:wsp>
                </a:graphicData>
              </a:graphic>
            </wp:anchor>
          </w:drawing>
        </mc:Choice>
        <mc:Fallback>
          <w:pict>
            <v:rect w14:anchorId="116CDDE3" id="Прямоугольник 370" o:spid="_x0000_s1040" style="position:absolute;margin-left:631pt;margin-top:0;width:26.95pt;height:17.45pt;z-index:2516684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" stroked="f">
              <v:fill opacity="0"/>
              <v:textbox inset="0,0,0,0">
                <w:txbxContent>
                  <w:p w14:paraId="6BE2B14A"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200</w:t>
                    </w:r>
                  </w:p>
                </w:txbxContent>
              </v:textbox>
              <w10:wrap type="square"/>
            </v:rect>
          </w:pict>
        </mc:Fallback>
      </mc:AlternateConten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756D2"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r>
      <w:rPr>
        <w:noProof/>
      </w:rPr>
      <mc:AlternateContent>
        <mc:Choice Requires="wps">
          <w:drawing>
            <wp:anchor distT="0" distB="0" distL="0" distR="0" simplePos="0" relativeHeight="251669504" behindDoc="0" locked="0" layoutInCell="1" hidden="0" allowOverlap="1" wp14:anchorId="5B68EA0C" wp14:editId="62E7C2B9">
              <wp:simplePos x="0" y="0"/>
              <wp:positionH relativeFrom="column">
                <wp:posOffset>8013700</wp:posOffset>
              </wp:positionH>
              <wp:positionV relativeFrom="paragraph">
                <wp:posOffset>0</wp:posOffset>
              </wp:positionV>
              <wp:extent cx="342265" cy="221615"/>
              <wp:effectExtent l="0" t="0" r="0" b="0"/>
              <wp:wrapSquare wrapText="bothSides" distT="0" distB="0" distL="0" distR="0"/>
              <wp:docPr id="377" name="Прямоугольник 377"/>
              <wp:cNvGraphicFramePr/>
              <a:graphic xmlns:a="http://schemas.openxmlformats.org/drawingml/2006/main">
                <a:graphicData uri="http://schemas.microsoft.com/office/word/2010/wordprocessingShape">
                  <wps:wsp>
                    <wps:cNvSpPr/>
                    <wps:spPr>
                      <a:xfrm>
                        <a:off x="5184393" y="3678718"/>
                        <a:ext cx="323215" cy="202565"/>
                      </a:xfrm>
                      <a:prstGeom prst="rect">
                        <a:avLst/>
                      </a:prstGeom>
                      <a:solidFill>
                        <a:srgbClr val="FFFFFF">
                          <a:alpha val="0"/>
                        </a:srgbClr>
                      </a:solidFill>
                      <a:ln>
                        <a:noFill/>
                      </a:ln>
                    </wps:spPr>
                    <wps:txbx>
                      <w:txbxContent>
                        <w:p w14:paraId="22162918"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224</w:t>
                          </w:r>
                        </w:p>
                      </w:txbxContent>
                    </wps:txbx>
                    <wps:bodyPr spcFirstLastPara="1" wrap="square" lIns="0" tIns="0" rIns="0" bIns="0" anchor="t" anchorCtr="0">
                      <a:noAutofit/>
                    </wps:bodyPr>
                  </wps:wsp>
                </a:graphicData>
              </a:graphic>
            </wp:anchor>
          </w:drawing>
        </mc:Choice>
        <mc:Fallback>
          <w:pict>
            <v:rect w14:anchorId="5B68EA0C" id="Прямоугольник 377" o:spid="_x0000_s1041" style="position:absolute;margin-left:631pt;margin-top:0;width:26.95pt;height:17.45pt;z-index:2516695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" stroked="f">
              <v:fill opacity="0"/>
              <v:textbox inset="0,0,0,0">
                <w:txbxContent>
                  <w:p w14:paraId="22162918" w14:textId="77777777" w:rsidR="00B368B5" w:rsidRDefault="00B368B5">
                    <w:pPr>
                      <w:spacing w:after="0" w:line="240" w:lineRule="auto"/>
                      <w:textDirection w:val="btLr"/>
                    </w:pPr>
                    <w:r>
                      <w:rPr>
                        <w:rFonts w:ascii="Times New Roman" w:eastAsia="Times New Roman" w:hAnsi="Times New Roman" w:cs="Times New Roman"/>
                        <w:color w:val="000000"/>
                        <w:sz w:val="24"/>
                      </w:rPr>
                      <w:t xml:space="preserve"> PAGE 224</w:t>
                    </w:r>
                  </w:p>
                </w:txbxContent>
              </v:textbox>
              <w10:wrap type="square"/>
            </v:rect>
          </w:pict>
        </mc:Fallback>
      </mc:AlternateContent>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8C1B3"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14BD2B6"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5C147" w14:textId="186B4DE9"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23ACB">
      <w:rPr>
        <w:rFonts w:ascii="Times New Roman" w:eastAsia="Times New Roman" w:hAnsi="Times New Roman" w:cs="Times New Roman"/>
        <w:noProof/>
        <w:color w:val="000000"/>
        <w:sz w:val="24"/>
        <w:szCs w:val="24"/>
      </w:rPr>
      <w:t>225</w:t>
    </w:r>
    <w:r>
      <w:rPr>
        <w:rFonts w:ascii="Times New Roman" w:eastAsia="Times New Roman" w:hAnsi="Times New Roman" w:cs="Times New Roman"/>
        <w:color w:val="000000"/>
        <w:sz w:val="24"/>
        <w:szCs w:val="24"/>
      </w:rPr>
      <w:fldChar w:fldCharType="end"/>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B47B" w14:textId="7777777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1ACBB67E" w14:textId="77777777" w:rsidR="00B368B5" w:rsidRDefault="00B368B5">
    <w:pPr>
      <w:pBdr>
        <w:top w:val="nil"/>
        <w:left w:val="nil"/>
        <w:bottom w:val="nil"/>
        <w:right w:val="nil"/>
        <w:between w:val="nil"/>
      </w:pBdr>
      <w:tabs>
        <w:tab w:val="center" w:pos="4677"/>
        <w:tab w:val="right" w:pos="9355"/>
      </w:tabs>
      <w:spacing w:after="0" w:line="240" w:lineRule="auto"/>
      <w:ind w:right="360"/>
      <w:rPr>
        <w:rFonts w:ascii="Times New Roman" w:eastAsia="Times New Roman" w:hAnsi="Times New Roman" w:cs="Times New Roman"/>
        <w:color w:val="000000"/>
        <w:sz w:val="24"/>
        <w:szCs w:val="24"/>
      </w:rPr>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CF38B" w14:textId="63D352F7" w:rsidR="00B368B5" w:rsidRDefault="00B368B5">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23ACB">
      <w:rPr>
        <w:rFonts w:ascii="Times New Roman" w:eastAsia="Times New Roman" w:hAnsi="Times New Roman" w:cs="Times New Roman"/>
        <w:noProof/>
        <w:color w:val="000000"/>
        <w:sz w:val="24"/>
        <w:szCs w:val="24"/>
      </w:rPr>
      <w:t>226</w:t>
    </w:r>
    <w:r>
      <w:rPr>
        <w:rFonts w:ascii="Times New Roman" w:eastAsia="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F2D2F" w14:textId="77777777" w:rsidR="008D0C78" w:rsidRDefault="008D0C78">
      <w:pPr>
        <w:spacing w:after="0" w:line="240" w:lineRule="auto"/>
      </w:pPr>
      <w:r>
        <w:separator/>
      </w:r>
    </w:p>
  </w:footnote>
  <w:footnote w:type="continuationSeparator" w:id="0">
    <w:p w14:paraId="6F6F0B9F" w14:textId="77777777" w:rsidR="008D0C78" w:rsidRDefault="008D0C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940"/>
    <w:multiLevelType w:val="multilevel"/>
    <w:tmpl w:val="FBEC4D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D213A8"/>
    <w:multiLevelType w:val="multilevel"/>
    <w:tmpl w:val="8820DBE4"/>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B178E4"/>
    <w:multiLevelType w:val="multilevel"/>
    <w:tmpl w:val="2940DC66"/>
    <w:lvl w:ilvl="0">
      <w:start w:val="1"/>
      <w:numFmt w:val="decimal"/>
      <w:lvlText w:val="%1."/>
      <w:lvlJc w:val="left"/>
      <w:pPr>
        <w:ind w:left="720" w:hanging="360"/>
      </w:pPr>
    </w:lvl>
    <w:lvl w:ilvl="1">
      <w:start w:val="2"/>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046A7B30"/>
    <w:multiLevelType w:val="multilevel"/>
    <w:tmpl w:val="80F01178"/>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4" w15:restartNumberingAfterBreak="0">
    <w:nsid w:val="04AB4F04"/>
    <w:multiLevelType w:val="multilevel"/>
    <w:tmpl w:val="341ED4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CD2010"/>
    <w:multiLevelType w:val="multilevel"/>
    <w:tmpl w:val="5EC8A1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AE426A"/>
    <w:multiLevelType w:val="multilevel"/>
    <w:tmpl w:val="5D9A42A4"/>
    <w:lvl w:ilvl="0">
      <w:start w:val="1"/>
      <w:numFmt w:val="decimal"/>
      <w:lvlText w:val="%1."/>
      <w:lvlJc w:val="left"/>
      <w:pPr>
        <w:ind w:left="1219" w:hanging="510"/>
      </w:pPr>
      <w:rPr>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203C53"/>
    <w:multiLevelType w:val="multilevel"/>
    <w:tmpl w:val="E9005576"/>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8" w15:restartNumberingAfterBreak="0">
    <w:nsid w:val="0D4A0AEE"/>
    <w:multiLevelType w:val="multilevel"/>
    <w:tmpl w:val="FC725AF4"/>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9" w15:restartNumberingAfterBreak="0">
    <w:nsid w:val="0D4E0A43"/>
    <w:multiLevelType w:val="multilevel"/>
    <w:tmpl w:val="B8AC231A"/>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10" w15:restartNumberingAfterBreak="0">
    <w:nsid w:val="0E050B9E"/>
    <w:multiLevelType w:val="multilevel"/>
    <w:tmpl w:val="9D2ABE36"/>
    <w:lvl w:ilvl="0">
      <w:start w:val="1"/>
      <w:numFmt w:val="decimal"/>
      <w:lvlText w:val="%1."/>
      <w:lvlJc w:val="left"/>
      <w:pPr>
        <w:ind w:left="720" w:hanging="360"/>
      </w:pPr>
    </w:lvl>
    <w:lvl w:ilvl="1">
      <w:start w:val="4"/>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0E4768A6"/>
    <w:multiLevelType w:val="multilevel"/>
    <w:tmpl w:val="C8248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5459FF"/>
    <w:multiLevelType w:val="multilevel"/>
    <w:tmpl w:val="8A068104"/>
    <w:lvl w:ilvl="0">
      <w:start w:val="1"/>
      <w:numFmt w:val="decimal"/>
      <w:lvlText w:val="%1."/>
      <w:lvlJc w:val="left"/>
      <w:pPr>
        <w:ind w:left="353" w:hanging="360"/>
      </w:pPr>
    </w:lvl>
    <w:lvl w:ilvl="1">
      <w:start w:val="1"/>
      <w:numFmt w:val="lowerLetter"/>
      <w:lvlText w:val="%2."/>
      <w:lvlJc w:val="left"/>
      <w:pPr>
        <w:ind w:left="1073" w:hanging="360"/>
      </w:pPr>
    </w:lvl>
    <w:lvl w:ilvl="2">
      <w:start w:val="1"/>
      <w:numFmt w:val="lowerRoman"/>
      <w:lvlText w:val="%3."/>
      <w:lvlJc w:val="right"/>
      <w:pPr>
        <w:ind w:left="1793" w:hanging="180"/>
      </w:pPr>
    </w:lvl>
    <w:lvl w:ilvl="3">
      <w:start w:val="1"/>
      <w:numFmt w:val="decimal"/>
      <w:lvlText w:val="%4."/>
      <w:lvlJc w:val="left"/>
      <w:pPr>
        <w:ind w:left="2513" w:hanging="360"/>
      </w:pPr>
    </w:lvl>
    <w:lvl w:ilvl="4">
      <w:start w:val="1"/>
      <w:numFmt w:val="lowerLetter"/>
      <w:lvlText w:val="%5."/>
      <w:lvlJc w:val="left"/>
      <w:pPr>
        <w:ind w:left="3233" w:hanging="360"/>
      </w:pPr>
    </w:lvl>
    <w:lvl w:ilvl="5">
      <w:start w:val="1"/>
      <w:numFmt w:val="lowerRoman"/>
      <w:lvlText w:val="%6."/>
      <w:lvlJc w:val="right"/>
      <w:pPr>
        <w:ind w:left="3953" w:hanging="180"/>
      </w:pPr>
    </w:lvl>
    <w:lvl w:ilvl="6">
      <w:start w:val="1"/>
      <w:numFmt w:val="decimal"/>
      <w:lvlText w:val="%7."/>
      <w:lvlJc w:val="left"/>
      <w:pPr>
        <w:ind w:left="4673" w:hanging="360"/>
      </w:pPr>
    </w:lvl>
    <w:lvl w:ilvl="7">
      <w:start w:val="1"/>
      <w:numFmt w:val="lowerLetter"/>
      <w:lvlText w:val="%8."/>
      <w:lvlJc w:val="left"/>
      <w:pPr>
        <w:ind w:left="5393" w:hanging="360"/>
      </w:pPr>
    </w:lvl>
    <w:lvl w:ilvl="8">
      <w:start w:val="1"/>
      <w:numFmt w:val="lowerRoman"/>
      <w:lvlText w:val="%9."/>
      <w:lvlJc w:val="right"/>
      <w:pPr>
        <w:ind w:left="6113" w:hanging="180"/>
      </w:pPr>
    </w:lvl>
  </w:abstractNum>
  <w:abstractNum w:abstractNumId="13" w15:restartNumberingAfterBreak="0">
    <w:nsid w:val="12707D0A"/>
    <w:multiLevelType w:val="multilevel"/>
    <w:tmpl w:val="960251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EA5F4F"/>
    <w:multiLevelType w:val="multilevel"/>
    <w:tmpl w:val="474C9D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3B77D2F"/>
    <w:multiLevelType w:val="multilevel"/>
    <w:tmpl w:val="7764BBF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14437D1A"/>
    <w:multiLevelType w:val="multilevel"/>
    <w:tmpl w:val="3AB83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6BB2E73"/>
    <w:multiLevelType w:val="multilevel"/>
    <w:tmpl w:val="38FA30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6F6011B"/>
    <w:multiLevelType w:val="multilevel"/>
    <w:tmpl w:val="18109AA4"/>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9" w15:restartNumberingAfterBreak="0">
    <w:nsid w:val="18BD4AC3"/>
    <w:multiLevelType w:val="multilevel"/>
    <w:tmpl w:val="BEC88F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97961D5"/>
    <w:multiLevelType w:val="multilevel"/>
    <w:tmpl w:val="D56C06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CEB1A36"/>
    <w:multiLevelType w:val="multilevel"/>
    <w:tmpl w:val="70DE93AE"/>
    <w:lvl w:ilvl="0">
      <w:start w:val="1"/>
      <w:numFmt w:val="decimal"/>
      <w:lvlText w:val="%1."/>
      <w:lvlJc w:val="left"/>
      <w:pPr>
        <w:ind w:left="36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22" w15:restartNumberingAfterBreak="0">
    <w:nsid w:val="1D43390C"/>
    <w:multiLevelType w:val="multilevel"/>
    <w:tmpl w:val="8BCA4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D464989"/>
    <w:multiLevelType w:val="multilevel"/>
    <w:tmpl w:val="80E66904"/>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24" w15:restartNumberingAfterBreak="0">
    <w:nsid w:val="1E3521AD"/>
    <w:multiLevelType w:val="multilevel"/>
    <w:tmpl w:val="4948C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E5D0FAB"/>
    <w:multiLevelType w:val="multilevel"/>
    <w:tmpl w:val="8E7CB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EC103D2"/>
    <w:multiLevelType w:val="multilevel"/>
    <w:tmpl w:val="97507EA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7" w15:restartNumberingAfterBreak="0">
    <w:nsid w:val="1F34336C"/>
    <w:multiLevelType w:val="multilevel"/>
    <w:tmpl w:val="E9ECCB88"/>
    <w:lvl w:ilvl="0">
      <w:start w:val="1"/>
      <w:numFmt w:val="decimal"/>
      <w:lvlText w:val="%1"/>
      <w:lvlJc w:val="left"/>
      <w:pPr>
        <w:ind w:left="375" w:hanging="375"/>
      </w:pPr>
    </w:lvl>
    <w:lvl w:ilvl="1">
      <w:start w:val="2"/>
      <w:numFmt w:val="decimal"/>
      <w:lvlText w:val="%1.%2"/>
      <w:lvlJc w:val="left"/>
      <w:pPr>
        <w:ind w:left="942" w:hanging="375"/>
      </w:pPr>
    </w:lvl>
    <w:lvl w:ilvl="2">
      <w:start w:val="1"/>
      <w:numFmt w:val="decimalZero"/>
      <w:lvlText w:val="%1.%2.%3"/>
      <w:lvlJc w:val="left"/>
      <w:pPr>
        <w:ind w:left="1854" w:hanging="720"/>
      </w:pPr>
    </w:lvl>
    <w:lvl w:ilvl="3">
      <w:start w:val="1"/>
      <w:numFmt w:val="decimal"/>
      <w:lvlText w:val="%1.%2.%3.%4"/>
      <w:lvlJc w:val="left"/>
      <w:pPr>
        <w:ind w:left="2781" w:hanging="1078"/>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8" w15:restartNumberingAfterBreak="0">
    <w:nsid w:val="2048152F"/>
    <w:multiLevelType w:val="multilevel"/>
    <w:tmpl w:val="CF5E01D4"/>
    <w:lvl w:ilvl="0">
      <w:start w:val="1"/>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9" w15:restartNumberingAfterBreak="0">
    <w:nsid w:val="212A79EF"/>
    <w:multiLevelType w:val="multilevel"/>
    <w:tmpl w:val="107EFB2C"/>
    <w:lvl w:ilvl="0">
      <w:start w:val="1"/>
      <w:numFmt w:val="decimal"/>
      <w:lvlText w:val="П%1 - "/>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21662FC"/>
    <w:multiLevelType w:val="multilevel"/>
    <w:tmpl w:val="55C83A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34549F4"/>
    <w:multiLevelType w:val="multilevel"/>
    <w:tmpl w:val="9ABC96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49E0517"/>
    <w:multiLevelType w:val="multilevel"/>
    <w:tmpl w:val="E4FE804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81B41EB"/>
    <w:multiLevelType w:val="multilevel"/>
    <w:tmpl w:val="3D486B06"/>
    <w:lvl w:ilvl="0">
      <w:start w:val="1"/>
      <w:numFmt w:val="decimal"/>
      <w:lvlText w:val="%1."/>
      <w:lvlJc w:val="left"/>
      <w:pPr>
        <w:ind w:left="360" w:hanging="360"/>
      </w:pPr>
      <w:rPr>
        <w:color w:val="000000"/>
      </w:r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29C40E3C"/>
    <w:multiLevelType w:val="multilevel"/>
    <w:tmpl w:val="79B23C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A4129C0"/>
    <w:multiLevelType w:val="multilevel"/>
    <w:tmpl w:val="BB8A3B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BBF0BAC"/>
    <w:multiLevelType w:val="multilevel"/>
    <w:tmpl w:val="EBCCAB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C4219AD"/>
    <w:multiLevelType w:val="multilevel"/>
    <w:tmpl w:val="701413F8"/>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38" w15:restartNumberingAfterBreak="0">
    <w:nsid w:val="2D2F140B"/>
    <w:multiLevelType w:val="multilevel"/>
    <w:tmpl w:val="29643A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DB400F9"/>
    <w:multiLevelType w:val="multilevel"/>
    <w:tmpl w:val="F34C5D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DC17379"/>
    <w:multiLevelType w:val="multilevel"/>
    <w:tmpl w:val="984C202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1" w15:restartNumberingAfterBreak="0">
    <w:nsid w:val="2FE77C5F"/>
    <w:multiLevelType w:val="multilevel"/>
    <w:tmpl w:val="4FFE14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19B3AD8"/>
    <w:multiLevelType w:val="multilevel"/>
    <w:tmpl w:val="5632412A"/>
    <w:lvl w:ilvl="0">
      <w:start w:val="1"/>
      <w:numFmt w:val="decimal"/>
      <w:lvlText w:val="%1."/>
      <w:lvlJc w:val="left"/>
      <w:pPr>
        <w:ind w:left="440" w:hanging="360"/>
      </w:pPr>
      <w:rPr>
        <w:b/>
        <w:i w:val="0"/>
      </w:r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43" w15:restartNumberingAfterBreak="0">
    <w:nsid w:val="3238449E"/>
    <w:multiLevelType w:val="multilevel"/>
    <w:tmpl w:val="3216EE72"/>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4" w15:restartNumberingAfterBreak="0">
    <w:nsid w:val="33101B2A"/>
    <w:multiLevelType w:val="multilevel"/>
    <w:tmpl w:val="A6D26E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32D0827"/>
    <w:multiLevelType w:val="multilevel"/>
    <w:tmpl w:val="D4460346"/>
    <w:lvl w:ilvl="0">
      <w:start w:val="1"/>
      <w:numFmt w:val="decimal"/>
      <w:lvlText w:val="У %1 -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4DC2B20"/>
    <w:multiLevelType w:val="multilevel"/>
    <w:tmpl w:val="5582D02C"/>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5647590"/>
    <w:multiLevelType w:val="multilevel"/>
    <w:tmpl w:val="E982E626"/>
    <w:lvl w:ilvl="0">
      <w:start w:val="1"/>
      <w:numFmt w:val="decimal"/>
      <w:lvlText w:val="%1."/>
      <w:lvlJc w:val="left"/>
      <w:pPr>
        <w:ind w:left="662" w:hanging="360"/>
      </w:pPr>
    </w:lvl>
    <w:lvl w:ilvl="1">
      <w:start w:val="1"/>
      <w:numFmt w:val="lowerLetter"/>
      <w:lvlText w:val="%2."/>
      <w:lvlJc w:val="left"/>
      <w:pPr>
        <w:ind w:left="1382" w:hanging="360"/>
      </w:pPr>
    </w:lvl>
    <w:lvl w:ilvl="2">
      <w:start w:val="1"/>
      <w:numFmt w:val="lowerRoman"/>
      <w:lvlText w:val="%3."/>
      <w:lvlJc w:val="right"/>
      <w:pPr>
        <w:ind w:left="2102" w:hanging="180"/>
      </w:pPr>
    </w:lvl>
    <w:lvl w:ilvl="3">
      <w:start w:val="1"/>
      <w:numFmt w:val="decimal"/>
      <w:lvlText w:val="%4."/>
      <w:lvlJc w:val="left"/>
      <w:pPr>
        <w:ind w:left="2822" w:hanging="360"/>
      </w:pPr>
    </w:lvl>
    <w:lvl w:ilvl="4">
      <w:start w:val="1"/>
      <w:numFmt w:val="lowerLetter"/>
      <w:lvlText w:val="%5."/>
      <w:lvlJc w:val="left"/>
      <w:pPr>
        <w:ind w:left="3542" w:hanging="360"/>
      </w:pPr>
    </w:lvl>
    <w:lvl w:ilvl="5">
      <w:start w:val="1"/>
      <w:numFmt w:val="lowerRoman"/>
      <w:lvlText w:val="%6."/>
      <w:lvlJc w:val="right"/>
      <w:pPr>
        <w:ind w:left="4262" w:hanging="180"/>
      </w:pPr>
    </w:lvl>
    <w:lvl w:ilvl="6">
      <w:start w:val="1"/>
      <w:numFmt w:val="decimal"/>
      <w:lvlText w:val="%7."/>
      <w:lvlJc w:val="left"/>
      <w:pPr>
        <w:ind w:left="4982" w:hanging="360"/>
      </w:pPr>
    </w:lvl>
    <w:lvl w:ilvl="7">
      <w:start w:val="1"/>
      <w:numFmt w:val="lowerLetter"/>
      <w:lvlText w:val="%8."/>
      <w:lvlJc w:val="left"/>
      <w:pPr>
        <w:ind w:left="5702" w:hanging="360"/>
      </w:pPr>
    </w:lvl>
    <w:lvl w:ilvl="8">
      <w:start w:val="1"/>
      <w:numFmt w:val="lowerRoman"/>
      <w:lvlText w:val="%9."/>
      <w:lvlJc w:val="right"/>
      <w:pPr>
        <w:ind w:left="6422" w:hanging="180"/>
      </w:pPr>
    </w:lvl>
  </w:abstractNum>
  <w:abstractNum w:abstractNumId="48" w15:restartNumberingAfterBreak="0">
    <w:nsid w:val="357E73A0"/>
    <w:multiLevelType w:val="multilevel"/>
    <w:tmpl w:val="380A3C4C"/>
    <w:lvl w:ilvl="0">
      <w:start w:val="1"/>
      <w:numFmt w:val="decimal"/>
      <w:lvlText w:val="%1."/>
      <w:lvlJc w:val="left"/>
      <w:pPr>
        <w:ind w:left="644" w:hanging="358"/>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A6D3201"/>
    <w:multiLevelType w:val="multilevel"/>
    <w:tmpl w:val="FF8080F0"/>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8"/>
      </w:pPr>
      <w:rPr>
        <w:b/>
      </w:rPr>
    </w:lvl>
  </w:abstractNum>
  <w:abstractNum w:abstractNumId="50" w15:restartNumberingAfterBreak="0">
    <w:nsid w:val="3AAA5B93"/>
    <w:multiLevelType w:val="multilevel"/>
    <w:tmpl w:val="C1CE86F6"/>
    <w:lvl w:ilvl="0">
      <w:start w:val="1"/>
      <w:numFmt w:val="decimal"/>
      <w:lvlText w:val="%1."/>
      <w:lvlJc w:val="left"/>
      <w:pPr>
        <w:ind w:left="1467" w:hanging="90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3B5C04D1"/>
    <w:multiLevelType w:val="multilevel"/>
    <w:tmpl w:val="FEA4A72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2" w15:restartNumberingAfterBreak="0">
    <w:nsid w:val="3BE15F7E"/>
    <w:multiLevelType w:val="multilevel"/>
    <w:tmpl w:val="612421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F0C6E6A"/>
    <w:multiLevelType w:val="multilevel"/>
    <w:tmpl w:val="36FA6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F683D52"/>
    <w:multiLevelType w:val="multilevel"/>
    <w:tmpl w:val="4CE20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FEA3495"/>
    <w:multiLevelType w:val="multilevel"/>
    <w:tmpl w:val="EDDE046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6" w15:restartNumberingAfterBreak="0">
    <w:nsid w:val="40A236DF"/>
    <w:multiLevelType w:val="multilevel"/>
    <w:tmpl w:val="A62A3744"/>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7" w15:restartNumberingAfterBreak="0">
    <w:nsid w:val="41B74FB1"/>
    <w:multiLevelType w:val="multilevel"/>
    <w:tmpl w:val="FF621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41ED5620"/>
    <w:multiLevelType w:val="multilevel"/>
    <w:tmpl w:val="8B5A88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2753241"/>
    <w:multiLevelType w:val="multilevel"/>
    <w:tmpl w:val="678E46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2D77EF0"/>
    <w:multiLevelType w:val="multilevel"/>
    <w:tmpl w:val="12C80A9E"/>
    <w:lvl w:ilvl="0">
      <w:start w:val="1"/>
      <w:numFmt w:val="decimal"/>
      <w:lvlText w:val="%1."/>
      <w:lvlJc w:val="left"/>
      <w:pPr>
        <w:ind w:left="644" w:hanging="358"/>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1" w15:restartNumberingAfterBreak="0">
    <w:nsid w:val="442A3590"/>
    <w:multiLevelType w:val="multilevel"/>
    <w:tmpl w:val="2E7EF1DC"/>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62" w15:restartNumberingAfterBreak="0">
    <w:nsid w:val="45510854"/>
    <w:multiLevelType w:val="multilevel"/>
    <w:tmpl w:val="73225B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5AE5772"/>
    <w:multiLevelType w:val="multilevel"/>
    <w:tmpl w:val="D7DCD06E"/>
    <w:lvl w:ilvl="0">
      <w:start w:val="1"/>
      <w:numFmt w:val="decimal"/>
      <w:lvlText w:val="%1."/>
      <w:lvlJc w:val="left"/>
      <w:pPr>
        <w:ind w:left="34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5B03506"/>
    <w:multiLevelType w:val="multilevel"/>
    <w:tmpl w:val="BEE28ACC"/>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65" w15:restartNumberingAfterBreak="0">
    <w:nsid w:val="46EF0ADF"/>
    <w:multiLevelType w:val="multilevel"/>
    <w:tmpl w:val="96828544"/>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7641317"/>
    <w:multiLevelType w:val="multilevel"/>
    <w:tmpl w:val="2C6EF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C092AED"/>
    <w:multiLevelType w:val="multilevel"/>
    <w:tmpl w:val="088E8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C39611D"/>
    <w:multiLevelType w:val="multilevel"/>
    <w:tmpl w:val="BF001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4EA60E3A"/>
    <w:multiLevelType w:val="multilevel"/>
    <w:tmpl w:val="DECA6A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4FE30899"/>
    <w:multiLevelType w:val="multilevel"/>
    <w:tmpl w:val="F7FAE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00343C5"/>
    <w:multiLevelType w:val="multilevel"/>
    <w:tmpl w:val="5DAE71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25675A1"/>
    <w:multiLevelType w:val="multilevel"/>
    <w:tmpl w:val="F1643C72"/>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83B13BD"/>
    <w:multiLevelType w:val="multilevel"/>
    <w:tmpl w:val="DB083BEC"/>
    <w:lvl w:ilvl="0">
      <w:start w:val="1"/>
      <w:numFmt w:val="decimal"/>
      <w:lvlText w:val="%1."/>
      <w:lvlJc w:val="left"/>
      <w:pPr>
        <w:ind w:left="720" w:hanging="360"/>
      </w:pPr>
    </w:lvl>
    <w:lvl w:ilvl="1">
      <w:start w:val="4"/>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4" w15:restartNumberingAfterBreak="0">
    <w:nsid w:val="59B7191F"/>
    <w:multiLevelType w:val="multilevel"/>
    <w:tmpl w:val="E7543A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AE53A77"/>
    <w:multiLevelType w:val="multilevel"/>
    <w:tmpl w:val="65DE5A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B29108D"/>
    <w:multiLevelType w:val="multilevel"/>
    <w:tmpl w:val="69DA5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B702AA5"/>
    <w:multiLevelType w:val="multilevel"/>
    <w:tmpl w:val="86CE1316"/>
    <w:lvl w:ilvl="0">
      <w:start w:val="4"/>
      <w:numFmt w:val="decimal"/>
      <w:lvlText w:val="%1."/>
      <w:lvlJc w:val="left"/>
      <w:pPr>
        <w:ind w:left="644" w:hanging="358"/>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8" w15:restartNumberingAfterBreak="0">
    <w:nsid w:val="5EB870E9"/>
    <w:multiLevelType w:val="multilevel"/>
    <w:tmpl w:val="E5C2BFEA"/>
    <w:lvl w:ilvl="0">
      <w:start w:val="1"/>
      <w:numFmt w:val="decimal"/>
      <w:lvlText w:val="%1."/>
      <w:lvlJc w:val="left"/>
      <w:pPr>
        <w:ind w:left="785"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9" w15:restartNumberingAfterBreak="0">
    <w:nsid w:val="5EEE0FFA"/>
    <w:multiLevelType w:val="multilevel"/>
    <w:tmpl w:val="19FC31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FB577B1"/>
    <w:multiLevelType w:val="multilevel"/>
    <w:tmpl w:val="2EB093B2"/>
    <w:lvl w:ilvl="0">
      <w:start w:val="1"/>
      <w:numFmt w:val="decimal"/>
      <w:lvlText w:val="%1."/>
      <w:lvlJc w:val="left"/>
      <w:pPr>
        <w:ind w:left="1069" w:hanging="360"/>
      </w:pPr>
    </w:lvl>
    <w:lvl w:ilvl="1">
      <w:start w:val="2"/>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81" w15:restartNumberingAfterBreak="0">
    <w:nsid w:val="602B0ECA"/>
    <w:multiLevelType w:val="multilevel"/>
    <w:tmpl w:val="195639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0A56596"/>
    <w:multiLevelType w:val="multilevel"/>
    <w:tmpl w:val="D89C545E"/>
    <w:lvl w:ilvl="0">
      <w:start w:val="4"/>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3" w15:restartNumberingAfterBreak="0">
    <w:nsid w:val="62082A9E"/>
    <w:multiLevelType w:val="multilevel"/>
    <w:tmpl w:val="3F38B14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4" w15:restartNumberingAfterBreak="0">
    <w:nsid w:val="63D411CE"/>
    <w:multiLevelType w:val="multilevel"/>
    <w:tmpl w:val="7494C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66273E9F"/>
    <w:multiLevelType w:val="multilevel"/>
    <w:tmpl w:val="142087CE"/>
    <w:lvl w:ilvl="0">
      <w:start w:val="1"/>
      <w:numFmt w:val="bullet"/>
      <w:lvlText w:val="●"/>
      <w:lvlJc w:val="left"/>
      <w:pPr>
        <w:ind w:left="675" w:hanging="360"/>
      </w:pPr>
      <w:rPr>
        <w:rFonts w:ascii="Noto Sans Symbols" w:eastAsia="Noto Sans Symbols" w:hAnsi="Noto Sans Symbols" w:cs="Noto Sans Symbols"/>
      </w:rPr>
    </w:lvl>
    <w:lvl w:ilvl="1">
      <w:start w:val="1"/>
      <w:numFmt w:val="bullet"/>
      <w:lvlText w:val="o"/>
      <w:lvlJc w:val="left"/>
      <w:pPr>
        <w:ind w:left="1395" w:hanging="360"/>
      </w:pPr>
      <w:rPr>
        <w:rFonts w:ascii="Courier New" w:eastAsia="Courier New" w:hAnsi="Courier New" w:cs="Courier New"/>
      </w:rPr>
    </w:lvl>
    <w:lvl w:ilvl="2">
      <w:start w:val="1"/>
      <w:numFmt w:val="bullet"/>
      <w:lvlText w:val="▪"/>
      <w:lvlJc w:val="left"/>
      <w:pPr>
        <w:ind w:left="2115" w:hanging="360"/>
      </w:pPr>
      <w:rPr>
        <w:rFonts w:ascii="Noto Sans Symbols" w:eastAsia="Noto Sans Symbols" w:hAnsi="Noto Sans Symbols" w:cs="Noto Sans Symbols"/>
      </w:rPr>
    </w:lvl>
    <w:lvl w:ilvl="3">
      <w:start w:val="1"/>
      <w:numFmt w:val="bullet"/>
      <w:lvlText w:val="●"/>
      <w:lvlJc w:val="left"/>
      <w:pPr>
        <w:ind w:left="2835" w:hanging="360"/>
      </w:pPr>
      <w:rPr>
        <w:rFonts w:ascii="Noto Sans Symbols" w:eastAsia="Noto Sans Symbols" w:hAnsi="Noto Sans Symbols" w:cs="Noto Sans Symbols"/>
      </w:rPr>
    </w:lvl>
    <w:lvl w:ilvl="4">
      <w:start w:val="1"/>
      <w:numFmt w:val="bullet"/>
      <w:lvlText w:val="o"/>
      <w:lvlJc w:val="left"/>
      <w:pPr>
        <w:ind w:left="3555" w:hanging="360"/>
      </w:pPr>
      <w:rPr>
        <w:rFonts w:ascii="Courier New" w:eastAsia="Courier New" w:hAnsi="Courier New" w:cs="Courier New"/>
      </w:rPr>
    </w:lvl>
    <w:lvl w:ilvl="5">
      <w:start w:val="1"/>
      <w:numFmt w:val="bullet"/>
      <w:lvlText w:val="▪"/>
      <w:lvlJc w:val="left"/>
      <w:pPr>
        <w:ind w:left="4275" w:hanging="360"/>
      </w:pPr>
      <w:rPr>
        <w:rFonts w:ascii="Noto Sans Symbols" w:eastAsia="Noto Sans Symbols" w:hAnsi="Noto Sans Symbols" w:cs="Noto Sans Symbols"/>
      </w:rPr>
    </w:lvl>
    <w:lvl w:ilvl="6">
      <w:start w:val="1"/>
      <w:numFmt w:val="bullet"/>
      <w:lvlText w:val="●"/>
      <w:lvlJc w:val="left"/>
      <w:pPr>
        <w:ind w:left="4995" w:hanging="360"/>
      </w:pPr>
      <w:rPr>
        <w:rFonts w:ascii="Noto Sans Symbols" w:eastAsia="Noto Sans Symbols" w:hAnsi="Noto Sans Symbols" w:cs="Noto Sans Symbols"/>
      </w:rPr>
    </w:lvl>
    <w:lvl w:ilvl="7">
      <w:start w:val="1"/>
      <w:numFmt w:val="bullet"/>
      <w:lvlText w:val="o"/>
      <w:lvlJc w:val="left"/>
      <w:pPr>
        <w:ind w:left="5715" w:hanging="360"/>
      </w:pPr>
      <w:rPr>
        <w:rFonts w:ascii="Courier New" w:eastAsia="Courier New" w:hAnsi="Courier New" w:cs="Courier New"/>
      </w:rPr>
    </w:lvl>
    <w:lvl w:ilvl="8">
      <w:start w:val="1"/>
      <w:numFmt w:val="bullet"/>
      <w:lvlText w:val="▪"/>
      <w:lvlJc w:val="left"/>
      <w:pPr>
        <w:ind w:left="6435" w:hanging="360"/>
      </w:pPr>
      <w:rPr>
        <w:rFonts w:ascii="Noto Sans Symbols" w:eastAsia="Noto Sans Symbols" w:hAnsi="Noto Sans Symbols" w:cs="Noto Sans Symbols"/>
      </w:rPr>
    </w:lvl>
  </w:abstractNum>
  <w:abstractNum w:abstractNumId="86" w15:restartNumberingAfterBreak="0">
    <w:nsid w:val="6658026D"/>
    <w:multiLevelType w:val="multilevel"/>
    <w:tmpl w:val="9CA8622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66E23A75"/>
    <w:multiLevelType w:val="multilevel"/>
    <w:tmpl w:val="D17AB542"/>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88" w15:restartNumberingAfterBreak="0">
    <w:nsid w:val="6715652F"/>
    <w:multiLevelType w:val="multilevel"/>
    <w:tmpl w:val="2E3ACBBA"/>
    <w:lvl w:ilvl="0">
      <w:start w:val="1"/>
      <w:numFmt w:val="decimal"/>
      <w:lvlText w:val="%1."/>
      <w:lvlJc w:val="left"/>
      <w:pPr>
        <w:ind w:left="0" w:firstLine="0"/>
      </w:pPr>
      <w:rPr>
        <w:rFonts w:ascii="Times New Roman" w:eastAsia="Times New Roman"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9" w15:restartNumberingAfterBreak="0">
    <w:nsid w:val="696B0589"/>
    <w:multiLevelType w:val="multilevel"/>
    <w:tmpl w:val="F45E41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9A244D6"/>
    <w:multiLevelType w:val="multilevel"/>
    <w:tmpl w:val="0D84C090"/>
    <w:lvl w:ilvl="0">
      <w:start w:val="1"/>
      <w:numFmt w:val="decimal"/>
      <w:lvlText w:val="%1."/>
      <w:lvlJc w:val="left"/>
      <w:pPr>
        <w:ind w:left="720" w:hanging="360"/>
      </w:pPr>
      <w:rPr>
        <w:rFonts w:ascii="Times New Roman" w:eastAsia="Times New Roman" w:hAnsi="Times New Roman" w:cs="Times New Roman"/>
        <w:sz w:val="27"/>
        <w:szCs w:val="2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C850222"/>
    <w:multiLevelType w:val="multilevel"/>
    <w:tmpl w:val="E4C280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6DB9143D"/>
    <w:multiLevelType w:val="multilevel"/>
    <w:tmpl w:val="3A7E457A"/>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93" w15:restartNumberingAfterBreak="0">
    <w:nsid w:val="6E6C6CD2"/>
    <w:multiLevelType w:val="multilevel"/>
    <w:tmpl w:val="FBBCED3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4" w15:restartNumberingAfterBreak="0">
    <w:nsid w:val="6F491CB3"/>
    <w:multiLevelType w:val="multilevel"/>
    <w:tmpl w:val="8CB234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0FB1A88"/>
    <w:multiLevelType w:val="multilevel"/>
    <w:tmpl w:val="22A6BD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10E7A2F"/>
    <w:multiLevelType w:val="multilevel"/>
    <w:tmpl w:val="5148CC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7" w15:restartNumberingAfterBreak="0">
    <w:nsid w:val="72DE0285"/>
    <w:multiLevelType w:val="multilevel"/>
    <w:tmpl w:val="B59236A0"/>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8" w15:restartNumberingAfterBreak="0">
    <w:nsid w:val="73FF612A"/>
    <w:multiLevelType w:val="multilevel"/>
    <w:tmpl w:val="B2D2D9D2"/>
    <w:lvl w:ilvl="0">
      <w:start w:val="1"/>
      <w:numFmt w:val="decimal"/>
      <w:lvlText w:val="%1."/>
      <w:lvlJc w:val="left"/>
      <w:pPr>
        <w:ind w:left="2205" w:hanging="360"/>
      </w:pPr>
      <w:rPr>
        <w:rFonts w:ascii="Times New Roman" w:eastAsia="Times New Roman" w:hAnsi="Times New Roman" w:cs="Times New Roman"/>
      </w:rPr>
    </w:lvl>
    <w:lvl w:ilvl="1">
      <w:start w:val="3"/>
      <w:numFmt w:val="decimal"/>
      <w:lvlText w:val="%1.%2."/>
      <w:lvlJc w:val="left"/>
      <w:pPr>
        <w:ind w:left="3210" w:hanging="1365"/>
      </w:pPr>
    </w:lvl>
    <w:lvl w:ilvl="2">
      <w:start w:val="1"/>
      <w:numFmt w:val="decimal"/>
      <w:lvlText w:val="%1.%2.%3."/>
      <w:lvlJc w:val="left"/>
      <w:pPr>
        <w:ind w:left="3210" w:hanging="1365"/>
      </w:pPr>
    </w:lvl>
    <w:lvl w:ilvl="3">
      <w:start w:val="1"/>
      <w:numFmt w:val="decimal"/>
      <w:lvlText w:val="%1.%2.%3.%4."/>
      <w:lvlJc w:val="left"/>
      <w:pPr>
        <w:ind w:left="3210" w:hanging="1365"/>
      </w:pPr>
    </w:lvl>
    <w:lvl w:ilvl="4">
      <w:start w:val="1"/>
      <w:numFmt w:val="decimal"/>
      <w:lvlText w:val="%1.%2.%3.%4.%5."/>
      <w:lvlJc w:val="left"/>
      <w:pPr>
        <w:ind w:left="3210" w:hanging="1365"/>
      </w:pPr>
    </w:lvl>
    <w:lvl w:ilvl="5">
      <w:start w:val="1"/>
      <w:numFmt w:val="decimal"/>
      <w:lvlText w:val="%1.%2.%3.%4.%5.%6."/>
      <w:lvlJc w:val="left"/>
      <w:pPr>
        <w:ind w:left="3210" w:hanging="1365"/>
      </w:pPr>
    </w:lvl>
    <w:lvl w:ilvl="6">
      <w:start w:val="1"/>
      <w:numFmt w:val="decimal"/>
      <w:lvlText w:val="%1.%2.%3.%4.%5.%6.%7."/>
      <w:lvlJc w:val="left"/>
      <w:pPr>
        <w:ind w:left="3285" w:hanging="1440"/>
      </w:pPr>
    </w:lvl>
    <w:lvl w:ilvl="7">
      <w:start w:val="1"/>
      <w:numFmt w:val="decimal"/>
      <w:lvlText w:val="%1.%2.%3.%4.%5.%6.%7.%8."/>
      <w:lvlJc w:val="left"/>
      <w:pPr>
        <w:ind w:left="3285" w:hanging="1440"/>
      </w:pPr>
    </w:lvl>
    <w:lvl w:ilvl="8">
      <w:start w:val="1"/>
      <w:numFmt w:val="decimal"/>
      <w:lvlText w:val="%1.%2.%3.%4.%5.%6.%7.%8.%9."/>
      <w:lvlJc w:val="left"/>
      <w:pPr>
        <w:ind w:left="3645" w:hanging="1800"/>
      </w:pPr>
    </w:lvl>
  </w:abstractNum>
  <w:abstractNum w:abstractNumId="99" w15:restartNumberingAfterBreak="0">
    <w:nsid w:val="74011B4D"/>
    <w:multiLevelType w:val="multilevel"/>
    <w:tmpl w:val="1EF877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4605B7A"/>
    <w:multiLevelType w:val="multilevel"/>
    <w:tmpl w:val="400463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75411EFF"/>
    <w:multiLevelType w:val="multilevel"/>
    <w:tmpl w:val="C300535A"/>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02" w15:restartNumberingAfterBreak="0">
    <w:nsid w:val="75811C4C"/>
    <w:multiLevelType w:val="multilevel"/>
    <w:tmpl w:val="B2B6A198"/>
    <w:lvl w:ilvl="0">
      <w:start w:val="1"/>
      <w:numFmt w:val="decimal"/>
      <w:lvlText w:val="%1."/>
      <w:lvlJc w:val="left"/>
      <w:pPr>
        <w:ind w:left="440" w:hanging="360"/>
      </w:pPr>
    </w:lvl>
    <w:lvl w:ilvl="1">
      <w:start w:val="1"/>
      <w:numFmt w:val="lowerLetter"/>
      <w:lvlText w:val="%2."/>
      <w:lvlJc w:val="left"/>
      <w:pPr>
        <w:ind w:left="1160" w:hanging="360"/>
      </w:pPr>
    </w:lvl>
    <w:lvl w:ilvl="2">
      <w:start w:val="1"/>
      <w:numFmt w:val="lowerRoman"/>
      <w:lvlText w:val="%3."/>
      <w:lvlJc w:val="right"/>
      <w:pPr>
        <w:ind w:left="1880" w:hanging="180"/>
      </w:pPr>
    </w:lvl>
    <w:lvl w:ilvl="3">
      <w:start w:val="1"/>
      <w:numFmt w:val="decimal"/>
      <w:lvlText w:val="%4."/>
      <w:lvlJc w:val="left"/>
      <w:pPr>
        <w:ind w:left="2600" w:hanging="360"/>
      </w:pPr>
    </w:lvl>
    <w:lvl w:ilvl="4">
      <w:start w:val="1"/>
      <w:numFmt w:val="lowerLetter"/>
      <w:lvlText w:val="%5."/>
      <w:lvlJc w:val="left"/>
      <w:pPr>
        <w:ind w:left="3320" w:hanging="360"/>
      </w:pPr>
    </w:lvl>
    <w:lvl w:ilvl="5">
      <w:start w:val="1"/>
      <w:numFmt w:val="lowerRoman"/>
      <w:lvlText w:val="%6."/>
      <w:lvlJc w:val="right"/>
      <w:pPr>
        <w:ind w:left="4040" w:hanging="180"/>
      </w:pPr>
    </w:lvl>
    <w:lvl w:ilvl="6">
      <w:start w:val="1"/>
      <w:numFmt w:val="decimal"/>
      <w:lvlText w:val="%7."/>
      <w:lvlJc w:val="left"/>
      <w:pPr>
        <w:ind w:left="4760" w:hanging="360"/>
      </w:pPr>
    </w:lvl>
    <w:lvl w:ilvl="7">
      <w:start w:val="1"/>
      <w:numFmt w:val="lowerLetter"/>
      <w:lvlText w:val="%8."/>
      <w:lvlJc w:val="left"/>
      <w:pPr>
        <w:ind w:left="5480" w:hanging="360"/>
      </w:pPr>
    </w:lvl>
    <w:lvl w:ilvl="8">
      <w:start w:val="1"/>
      <w:numFmt w:val="lowerRoman"/>
      <w:lvlText w:val="%9."/>
      <w:lvlJc w:val="right"/>
      <w:pPr>
        <w:ind w:left="6200" w:hanging="180"/>
      </w:pPr>
    </w:lvl>
  </w:abstractNum>
  <w:abstractNum w:abstractNumId="103" w15:restartNumberingAfterBreak="0">
    <w:nsid w:val="75922230"/>
    <w:multiLevelType w:val="multilevel"/>
    <w:tmpl w:val="9EE443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75E76823"/>
    <w:multiLevelType w:val="multilevel"/>
    <w:tmpl w:val="90F0C4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5F91F8E"/>
    <w:multiLevelType w:val="multilevel"/>
    <w:tmpl w:val="69DC9F32"/>
    <w:lvl w:ilvl="0">
      <w:start w:val="1"/>
      <w:numFmt w:val="decimal"/>
      <w:lvlText w:val="%1."/>
      <w:lvlJc w:val="left"/>
      <w:pPr>
        <w:ind w:left="440" w:hanging="360"/>
      </w:pPr>
    </w:lvl>
    <w:lvl w:ilvl="1">
      <w:start w:val="2"/>
      <w:numFmt w:val="decimal"/>
      <w:lvlText w:val="%1.%2."/>
      <w:lvlJc w:val="left"/>
      <w:pPr>
        <w:ind w:left="994" w:hanging="600"/>
      </w:pPr>
      <w:rPr>
        <w:b/>
        <w:i w:val="0"/>
      </w:rPr>
    </w:lvl>
    <w:lvl w:ilvl="2">
      <w:start w:val="3"/>
      <w:numFmt w:val="decimal"/>
      <w:lvlText w:val="%1.%2.%3."/>
      <w:lvlJc w:val="left"/>
      <w:pPr>
        <w:ind w:left="1428" w:hanging="719"/>
      </w:pPr>
      <w:rPr>
        <w:b/>
        <w:i w:val="0"/>
      </w:rPr>
    </w:lvl>
    <w:lvl w:ilvl="3">
      <w:start w:val="1"/>
      <w:numFmt w:val="decimal"/>
      <w:lvlText w:val="%1.%2.%3.%4."/>
      <w:lvlJc w:val="left"/>
      <w:pPr>
        <w:ind w:left="1742" w:hanging="720"/>
      </w:pPr>
      <w:rPr>
        <w:b/>
        <w:i w:val="0"/>
      </w:rPr>
    </w:lvl>
    <w:lvl w:ilvl="4">
      <w:start w:val="1"/>
      <w:numFmt w:val="decimal"/>
      <w:lvlText w:val="%1.%2.%3.%4.%5."/>
      <w:lvlJc w:val="left"/>
      <w:pPr>
        <w:ind w:left="2416" w:hanging="1080"/>
      </w:pPr>
      <w:rPr>
        <w:b/>
        <w:i w:val="0"/>
      </w:rPr>
    </w:lvl>
    <w:lvl w:ilvl="5">
      <w:start w:val="1"/>
      <w:numFmt w:val="decimal"/>
      <w:lvlText w:val="%1.%2.%3.%4.%5.%6."/>
      <w:lvlJc w:val="left"/>
      <w:pPr>
        <w:ind w:left="2730" w:hanging="1080"/>
      </w:pPr>
      <w:rPr>
        <w:b/>
        <w:i w:val="0"/>
      </w:rPr>
    </w:lvl>
    <w:lvl w:ilvl="6">
      <w:start w:val="1"/>
      <w:numFmt w:val="decimal"/>
      <w:lvlText w:val="%1.%2.%3.%4.%5.%6.%7."/>
      <w:lvlJc w:val="left"/>
      <w:pPr>
        <w:ind w:left="3404" w:hanging="1440"/>
      </w:pPr>
      <w:rPr>
        <w:b/>
        <w:i w:val="0"/>
      </w:rPr>
    </w:lvl>
    <w:lvl w:ilvl="7">
      <w:start w:val="1"/>
      <w:numFmt w:val="decimal"/>
      <w:lvlText w:val="%1.%2.%3.%4.%5.%6.%7.%8."/>
      <w:lvlJc w:val="left"/>
      <w:pPr>
        <w:ind w:left="3718" w:hanging="1440"/>
      </w:pPr>
      <w:rPr>
        <w:b/>
        <w:i w:val="0"/>
      </w:rPr>
    </w:lvl>
    <w:lvl w:ilvl="8">
      <w:start w:val="1"/>
      <w:numFmt w:val="decimal"/>
      <w:lvlText w:val="%1.%2.%3.%4.%5.%6.%7.%8.%9."/>
      <w:lvlJc w:val="left"/>
      <w:pPr>
        <w:ind w:left="4392" w:hanging="1800"/>
      </w:pPr>
      <w:rPr>
        <w:b/>
        <w:i w:val="0"/>
      </w:rPr>
    </w:lvl>
  </w:abstractNum>
  <w:abstractNum w:abstractNumId="106" w15:restartNumberingAfterBreak="0">
    <w:nsid w:val="768D5F03"/>
    <w:multiLevelType w:val="multilevel"/>
    <w:tmpl w:val="91C820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6D35316"/>
    <w:multiLevelType w:val="multilevel"/>
    <w:tmpl w:val="8CA2CF84"/>
    <w:lvl w:ilvl="0">
      <w:start w:val="1"/>
      <w:numFmt w:val="decimal"/>
      <w:lvlText w:val="З %1 -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9B4462D"/>
    <w:multiLevelType w:val="multilevel"/>
    <w:tmpl w:val="C136E3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A71022C"/>
    <w:multiLevelType w:val="multilevel"/>
    <w:tmpl w:val="FD16CC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7C383D03"/>
    <w:multiLevelType w:val="multilevel"/>
    <w:tmpl w:val="CF269E90"/>
    <w:lvl w:ilvl="0">
      <w:start w:val="1"/>
      <w:numFmt w:val="decimal"/>
      <w:lvlText w:val="М%1 - "/>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7C4D5652"/>
    <w:multiLevelType w:val="multilevel"/>
    <w:tmpl w:val="91063B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7CD70D21"/>
    <w:multiLevelType w:val="multilevel"/>
    <w:tmpl w:val="BF68A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7DC36B9B"/>
    <w:multiLevelType w:val="multilevel"/>
    <w:tmpl w:val="C48A6E1E"/>
    <w:lvl w:ilvl="0">
      <w:start w:val="1"/>
      <w:numFmt w:val="bullet"/>
      <w:lvlText w:val="●"/>
      <w:lvlJc w:val="left"/>
      <w:pPr>
        <w:ind w:left="980" w:hanging="360"/>
      </w:pPr>
      <w:rPr>
        <w:rFonts w:ascii="Noto Sans Symbols" w:eastAsia="Noto Sans Symbols" w:hAnsi="Noto Sans Symbols" w:cs="Noto Sans Symbols"/>
      </w:rPr>
    </w:lvl>
    <w:lvl w:ilvl="1">
      <w:start w:val="1"/>
      <w:numFmt w:val="bullet"/>
      <w:lvlText w:val="o"/>
      <w:lvlJc w:val="left"/>
      <w:pPr>
        <w:ind w:left="1700" w:hanging="360"/>
      </w:pPr>
      <w:rPr>
        <w:rFonts w:ascii="Courier New" w:eastAsia="Courier New" w:hAnsi="Courier New" w:cs="Courier New"/>
      </w:rPr>
    </w:lvl>
    <w:lvl w:ilvl="2">
      <w:start w:val="1"/>
      <w:numFmt w:val="bullet"/>
      <w:lvlText w:val="▪"/>
      <w:lvlJc w:val="left"/>
      <w:pPr>
        <w:ind w:left="2420" w:hanging="360"/>
      </w:pPr>
      <w:rPr>
        <w:rFonts w:ascii="Noto Sans Symbols" w:eastAsia="Noto Sans Symbols" w:hAnsi="Noto Sans Symbols" w:cs="Noto Sans Symbols"/>
      </w:rPr>
    </w:lvl>
    <w:lvl w:ilvl="3">
      <w:start w:val="1"/>
      <w:numFmt w:val="bullet"/>
      <w:lvlText w:val="●"/>
      <w:lvlJc w:val="left"/>
      <w:pPr>
        <w:ind w:left="3140" w:hanging="360"/>
      </w:pPr>
      <w:rPr>
        <w:rFonts w:ascii="Noto Sans Symbols" w:eastAsia="Noto Sans Symbols" w:hAnsi="Noto Sans Symbols" w:cs="Noto Sans Symbols"/>
      </w:rPr>
    </w:lvl>
    <w:lvl w:ilvl="4">
      <w:start w:val="1"/>
      <w:numFmt w:val="bullet"/>
      <w:lvlText w:val="o"/>
      <w:lvlJc w:val="left"/>
      <w:pPr>
        <w:ind w:left="3860" w:hanging="360"/>
      </w:pPr>
      <w:rPr>
        <w:rFonts w:ascii="Courier New" w:eastAsia="Courier New" w:hAnsi="Courier New" w:cs="Courier New"/>
      </w:rPr>
    </w:lvl>
    <w:lvl w:ilvl="5">
      <w:start w:val="1"/>
      <w:numFmt w:val="bullet"/>
      <w:lvlText w:val="▪"/>
      <w:lvlJc w:val="left"/>
      <w:pPr>
        <w:ind w:left="4580" w:hanging="360"/>
      </w:pPr>
      <w:rPr>
        <w:rFonts w:ascii="Noto Sans Symbols" w:eastAsia="Noto Sans Symbols" w:hAnsi="Noto Sans Symbols" w:cs="Noto Sans Symbols"/>
      </w:rPr>
    </w:lvl>
    <w:lvl w:ilvl="6">
      <w:start w:val="1"/>
      <w:numFmt w:val="bullet"/>
      <w:lvlText w:val="●"/>
      <w:lvlJc w:val="left"/>
      <w:pPr>
        <w:ind w:left="5300" w:hanging="360"/>
      </w:pPr>
      <w:rPr>
        <w:rFonts w:ascii="Noto Sans Symbols" w:eastAsia="Noto Sans Symbols" w:hAnsi="Noto Sans Symbols" w:cs="Noto Sans Symbols"/>
      </w:rPr>
    </w:lvl>
    <w:lvl w:ilvl="7">
      <w:start w:val="1"/>
      <w:numFmt w:val="bullet"/>
      <w:lvlText w:val="o"/>
      <w:lvlJc w:val="left"/>
      <w:pPr>
        <w:ind w:left="6020" w:hanging="360"/>
      </w:pPr>
      <w:rPr>
        <w:rFonts w:ascii="Courier New" w:eastAsia="Courier New" w:hAnsi="Courier New" w:cs="Courier New"/>
      </w:rPr>
    </w:lvl>
    <w:lvl w:ilvl="8">
      <w:start w:val="1"/>
      <w:numFmt w:val="bullet"/>
      <w:lvlText w:val="▪"/>
      <w:lvlJc w:val="left"/>
      <w:pPr>
        <w:ind w:left="6740" w:hanging="360"/>
      </w:pPr>
      <w:rPr>
        <w:rFonts w:ascii="Noto Sans Symbols" w:eastAsia="Noto Sans Symbols" w:hAnsi="Noto Sans Symbols" w:cs="Noto Sans Symbols"/>
      </w:rPr>
    </w:lvl>
  </w:abstractNum>
  <w:abstractNum w:abstractNumId="114" w15:restartNumberingAfterBreak="0">
    <w:nsid w:val="7F0076D3"/>
    <w:multiLevelType w:val="multilevel"/>
    <w:tmpl w:val="B750FF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7FDE3D41"/>
    <w:multiLevelType w:val="multilevel"/>
    <w:tmpl w:val="6100B33E"/>
    <w:lvl w:ilvl="0">
      <w:start w:val="1"/>
      <w:numFmt w:val="decimal"/>
      <w:lvlText w:val="%1."/>
      <w:lvlJc w:val="left"/>
      <w:pPr>
        <w:ind w:left="360" w:hanging="360"/>
      </w:pPr>
    </w:lvl>
    <w:lvl w:ilvl="1">
      <w:start w:val="1"/>
      <w:numFmt w:val="lowerLetter"/>
      <w:lvlText w:val="%2."/>
      <w:lvlJc w:val="left"/>
      <w:pPr>
        <w:ind w:left="873" w:hanging="360"/>
      </w:pPr>
    </w:lvl>
    <w:lvl w:ilvl="2">
      <w:start w:val="1"/>
      <w:numFmt w:val="lowerRoman"/>
      <w:lvlText w:val="%3."/>
      <w:lvlJc w:val="right"/>
      <w:pPr>
        <w:ind w:left="1593" w:hanging="180"/>
      </w:pPr>
    </w:lvl>
    <w:lvl w:ilvl="3">
      <w:start w:val="1"/>
      <w:numFmt w:val="decimal"/>
      <w:lvlText w:val="%4."/>
      <w:lvlJc w:val="left"/>
      <w:pPr>
        <w:ind w:left="2313" w:hanging="360"/>
      </w:pPr>
    </w:lvl>
    <w:lvl w:ilvl="4">
      <w:start w:val="1"/>
      <w:numFmt w:val="lowerLetter"/>
      <w:lvlText w:val="%5."/>
      <w:lvlJc w:val="left"/>
      <w:pPr>
        <w:ind w:left="3033" w:hanging="360"/>
      </w:pPr>
    </w:lvl>
    <w:lvl w:ilvl="5">
      <w:start w:val="1"/>
      <w:numFmt w:val="lowerRoman"/>
      <w:lvlText w:val="%6."/>
      <w:lvlJc w:val="right"/>
      <w:pPr>
        <w:ind w:left="3753" w:hanging="180"/>
      </w:pPr>
    </w:lvl>
    <w:lvl w:ilvl="6">
      <w:start w:val="1"/>
      <w:numFmt w:val="decimal"/>
      <w:lvlText w:val="%7."/>
      <w:lvlJc w:val="left"/>
      <w:pPr>
        <w:ind w:left="4473" w:hanging="360"/>
      </w:pPr>
    </w:lvl>
    <w:lvl w:ilvl="7">
      <w:start w:val="1"/>
      <w:numFmt w:val="lowerLetter"/>
      <w:lvlText w:val="%8."/>
      <w:lvlJc w:val="left"/>
      <w:pPr>
        <w:ind w:left="5193" w:hanging="360"/>
      </w:pPr>
    </w:lvl>
    <w:lvl w:ilvl="8">
      <w:start w:val="1"/>
      <w:numFmt w:val="lowerRoman"/>
      <w:lvlText w:val="%9."/>
      <w:lvlJc w:val="right"/>
      <w:pPr>
        <w:ind w:left="5913" w:hanging="180"/>
      </w:pPr>
    </w:lvl>
  </w:abstractNum>
  <w:num w:numId="1">
    <w:abstractNumId w:val="36"/>
  </w:num>
  <w:num w:numId="2">
    <w:abstractNumId w:val="98"/>
  </w:num>
  <w:num w:numId="3">
    <w:abstractNumId w:val="93"/>
  </w:num>
  <w:num w:numId="4">
    <w:abstractNumId w:val="78"/>
  </w:num>
  <w:num w:numId="5">
    <w:abstractNumId w:val="1"/>
  </w:num>
  <w:num w:numId="6">
    <w:abstractNumId w:val="43"/>
  </w:num>
  <w:num w:numId="7">
    <w:abstractNumId w:val="19"/>
  </w:num>
  <w:num w:numId="8">
    <w:abstractNumId w:val="52"/>
  </w:num>
  <w:num w:numId="9">
    <w:abstractNumId w:val="51"/>
  </w:num>
  <w:num w:numId="10">
    <w:abstractNumId w:val="76"/>
  </w:num>
  <w:num w:numId="11">
    <w:abstractNumId w:val="70"/>
  </w:num>
  <w:num w:numId="12">
    <w:abstractNumId w:val="97"/>
  </w:num>
  <w:num w:numId="13">
    <w:abstractNumId w:val="115"/>
  </w:num>
  <w:num w:numId="14">
    <w:abstractNumId w:val="90"/>
  </w:num>
  <w:num w:numId="15">
    <w:abstractNumId w:val="112"/>
  </w:num>
  <w:num w:numId="16">
    <w:abstractNumId w:val="110"/>
  </w:num>
  <w:num w:numId="17">
    <w:abstractNumId w:val="55"/>
  </w:num>
  <w:num w:numId="18">
    <w:abstractNumId w:val="57"/>
  </w:num>
  <w:num w:numId="19">
    <w:abstractNumId w:val="71"/>
  </w:num>
  <w:num w:numId="20">
    <w:abstractNumId w:val="53"/>
  </w:num>
  <w:num w:numId="21">
    <w:abstractNumId w:val="0"/>
  </w:num>
  <w:num w:numId="22">
    <w:abstractNumId w:val="35"/>
  </w:num>
  <w:num w:numId="23">
    <w:abstractNumId w:val="85"/>
  </w:num>
  <w:num w:numId="24">
    <w:abstractNumId w:val="46"/>
  </w:num>
  <w:num w:numId="25">
    <w:abstractNumId w:val="69"/>
  </w:num>
  <w:num w:numId="26">
    <w:abstractNumId w:val="41"/>
  </w:num>
  <w:num w:numId="27">
    <w:abstractNumId w:val="18"/>
  </w:num>
  <w:num w:numId="28">
    <w:abstractNumId w:val="114"/>
  </w:num>
  <w:num w:numId="29">
    <w:abstractNumId w:val="89"/>
  </w:num>
  <w:num w:numId="30">
    <w:abstractNumId w:val="62"/>
  </w:num>
  <w:num w:numId="31">
    <w:abstractNumId w:val="29"/>
  </w:num>
  <w:num w:numId="32">
    <w:abstractNumId w:val="45"/>
  </w:num>
  <w:num w:numId="33">
    <w:abstractNumId w:val="107"/>
  </w:num>
  <w:num w:numId="34">
    <w:abstractNumId w:val="72"/>
  </w:num>
  <w:num w:numId="35">
    <w:abstractNumId w:val="50"/>
  </w:num>
  <w:num w:numId="36">
    <w:abstractNumId w:val="101"/>
  </w:num>
  <w:num w:numId="37">
    <w:abstractNumId w:val="13"/>
  </w:num>
  <w:num w:numId="38">
    <w:abstractNumId w:val="22"/>
  </w:num>
  <w:num w:numId="39">
    <w:abstractNumId w:val="47"/>
  </w:num>
  <w:num w:numId="40">
    <w:abstractNumId w:val="102"/>
  </w:num>
  <w:num w:numId="41">
    <w:abstractNumId w:val="77"/>
  </w:num>
  <w:num w:numId="42">
    <w:abstractNumId w:val="74"/>
  </w:num>
  <w:num w:numId="43">
    <w:abstractNumId w:val="100"/>
  </w:num>
  <w:num w:numId="44">
    <w:abstractNumId w:val="17"/>
  </w:num>
  <w:num w:numId="45">
    <w:abstractNumId w:val="30"/>
  </w:num>
  <w:num w:numId="46">
    <w:abstractNumId w:val="94"/>
  </w:num>
  <w:num w:numId="47">
    <w:abstractNumId w:val="79"/>
  </w:num>
  <w:num w:numId="48">
    <w:abstractNumId w:val="95"/>
  </w:num>
  <w:num w:numId="49">
    <w:abstractNumId w:val="81"/>
  </w:num>
  <w:num w:numId="50">
    <w:abstractNumId w:val="28"/>
  </w:num>
  <w:num w:numId="51">
    <w:abstractNumId w:val="54"/>
  </w:num>
  <w:num w:numId="52">
    <w:abstractNumId w:val="31"/>
  </w:num>
  <w:num w:numId="53">
    <w:abstractNumId w:val="64"/>
  </w:num>
  <w:num w:numId="54">
    <w:abstractNumId w:val="38"/>
  </w:num>
  <w:num w:numId="55">
    <w:abstractNumId w:val="113"/>
  </w:num>
  <w:num w:numId="56">
    <w:abstractNumId w:val="6"/>
  </w:num>
  <w:num w:numId="57">
    <w:abstractNumId w:val="109"/>
  </w:num>
  <w:num w:numId="58">
    <w:abstractNumId w:val="42"/>
  </w:num>
  <w:num w:numId="59">
    <w:abstractNumId w:val="24"/>
  </w:num>
  <w:num w:numId="60">
    <w:abstractNumId w:val="2"/>
  </w:num>
  <w:num w:numId="61">
    <w:abstractNumId w:val="91"/>
  </w:num>
  <w:num w:numId="62">
    <w:abstractNumId w:val="58"/>
  </w:num>
  <w:num w:numId="63">
    <w:abstractNumId w:val="105"/>
  </w:num>
  <w:num w:numId="64">
    <w:abstractNumId w:val="87"/>
  </w:num>
  <w:num w:numId="65">
    <w:abstractNumId w:val="21"/>
  </w:num>
  <w:num w:numId="66">
    <w:abstractNumId w:val="5"/>
  </w:num>
  <w:num w:numId="67">
    <w:abstractNumId w:val="37"/>
  </w:num>
  <w:num w:numId="68">
    <w:abstractNumId w:val="61"/>
  </w:num>
  <w:num w:numId="69">
    <w:abstractNumId w:val="9"/>
  </w:num>
  <w:num w:numId="70">
    <w:abstractNumId w:val="7"/>
  </w:num>
  <w:num w:numId="71">
    <w:abstractNumId w:val="15"/>
  </w:num>
  <w:num w:numId="72">
    <w:abstractNumId w:val="56"/>
  </w:num>
  <w:num w:numId="73">
    <w:abstractNumId w:val="75"/>
  </w:num>
  <w:num w:numId="74">
    <w:abstractNumId w:val="48"/>
  </w:num>
  <w:num w:numId="75">
    <w:abstractNumId w:val="65"/>
  </w:num>
  <w:num w:numId="76">
    <w:abstractNumId w:val="4"/>
  </w:num>
  <w:num w:numId="77">
    <w:abstractNumId w:val="40"/>
  </w:num>
  <w:num w:numId="78">
    <w:abstractNumId w:val="27"/>
  </w:num>
  <w:num w:numId="79">
    <w:abstractNumId w:val="73"/>
  </w:num>
  <w:num w:numId="80">
    <w:abstractNumId w:val="26"/>
  </w:num>
  <w:num w:numId="81">
    <w:abstractNumId w:val="39"/>
  </w:num>
  <w:num w:numId="82">
    <w:abstractNumId w:val="59"/>
  </w:num>
  <w:num w:numId="83">
    <w:abstractNumId w:val="111"/>
  </w:num>
  <w:num w:numId="84">
    <w:abstractNumId w:val="25"/>
  </w:num>
  <w:num w:numId="85">
    <w:abstractNumId w:val="44"/>
  </w:num>
  <w:num w:numId="86">
    <w:abstractNumId w:val="108"/>
  </w:num>
  <w:num w:numId="87">
    <w:abstractNumId w:val="16"/>
  </w:num>
  <w:num w:numId="88">
    <w:abstractNumId w:val="14"/>
  </w:num>
  <w:num w:numId="89">
    <w:abstractNumId w:val="63"/>
  </w:num>
  <w:num w:numId="90">
    <w:abstractNumId w:val="83"/>
  </w:num>
  <w:num w:numId="91">
    <w:abstractNumId w:val="68"/>
  </w:num>
  <w:num w:numId="92">
    <w:abstractNumId w:val="106"/>
  </w:num>
  <w:num w:numId="93">
    <w:abstractNumId w:val="3"/>
  </w:num>
  <w:num w:numId="94">
    <w:abstractNumId w:val="60"/>
  </w:num>
  <w:num w:numId="95">
    <w:abstractNumId w:val="88"/>
  </w:num>
  <w:num w:numId="96">
    <w:abstractNumId w:val="8"/>
  </w:num>
  <w:num w:numId="97">
    <w:abstractNumId w:val="86"/>
  </w:num>
  <w:num w:numId="98">
    <w:abstractNumId w:val="96"/>
  </w:num>
  <w:num w:numId="99">
    <w:abstractNumId w:val="20"/>
  </w:num>
  <w:num w:numId="100">
    <w:abstractNumId w:val="104"/>
  </w:num>
  <w:num w:numId="101">
    <w:abstractNumId w:val="67"/>
  </w:num>
  <w:num w:numId="102">
    <w:abstractNumId w:val="23"/>
  </w:num>
  <w:num w:numId="103">
    <w:abstractNumId w:val="12"/>
  </w:num>
  <w:num w:numId="104">
    <w:abstractNumId w:val="11"/>
  </w:num>
  <w:num w:numId="105">
    <w:abstractNumId w:val="49"/>
  </w:num>
  <w:num w:numId="106">
    <w:abstractNumId w:val="92"/>
  </w:num>
  <w:num w:numId="107">
    <w:abstractNumId w:val="84"/>
  </w:num>
  <w:num w:numId="108">
    <w:abstractNumId w:val="82"/>
  </w:num>
  <w:num w:numId="109">
    <w:abstractNumId w:val="103"/>
  </w:num>
  <w:num w:numId="110">
    <w:abstractNumId w:val="34"/>
  </w:num>
  <w:num w:numId="111">
    <w:abstractNumId w:val="99"/>
  </w:num>
  <w:num w:numId="112">
    <w:abstractNumId w:val="32"/>
  </w:num>
  <w:num w:numId="113">
    <w:abstractNumId w:val="66"/>
  </w:num>
  <w:num w:numId="114">
    <w:abstractNumId w:val="33"/>
  </w:num>
  <w:num w:numId="115">
    <w:abstractNumId w:val="10"/>
  </w:num>
  <w:num w:numId="116">
    <w:abstractNumId w:val="80"/>
  </w:num>
  <w:numIdMacAtCleanup w:val="11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F39"/>
    <w:rsid w:val="00020F6A"/>
    <w:rsid w:val="00024314"/>
    <w:rsid w:val="000304C3"/>
    <w:rsid w:val="00030FE0"/>
    <w:rsid w:val="00036577"/>
    <w:rsid w:val="00065468"/>
    <w:rsid w:val="0007649F"/>
    <w:rsid w:val="00076B1F"/>
    <w:rsid w:val="00095391"/>
    <w:rsid w:val="00117AA5"/>
    <w:rsid w:val="00123ACB"/>
    <w:rsid w:val="001318B3"/>
    <w:rsid w:val="001325E4"/>
    <w:rsid w:val="001511CD"/>
    <w:rsid w:val="00177C6D"/>
    <w:rsid w:val="00196686"/>
    <w:rsid w:val="001B3A7C"/>
    <w:rsid w:val="00240A03"/>
    <w:rsid w:val="00261D3A"/>
    <w:rsid w:val="002A7FF3"/>
    <w:rsid w:val="002C0E38"/>
    <w:rsid w:val="003060F0"/>
    <w:rsid w:val="00311C05"/>
    <w:rsid w:val="00317FBD"/>
    <w:rsid w:val="00384B6B"/>
    <w:rsid w:val="003C5B8C"/>
    <w:rsid w:val="00406AA2"/>
    <w:rsid w:val="00423A41"/>
    <w:rsid w:val="00470DCE"/>
    <w:rsid w:val="00476615"/>
    <w:rsid w:val="004964DA"/>
    <w:rsid w:val="004B0BA3"/>
    <w:rsid w:val="004B1D91"/>
    <w:rsid w:val="004B4ECF"/>
    <w:rsid w:val="00517307"/>
    <w:rsid w:val="005551C5"/>
    <w:rsid w:val="005D4657"/>
    <w:rsid w:val="005F12A1"/>
    <w:rsid w:val="005F67BB"/>
    <w:rsid w:val="006161E1"/>
    <w:rsid w:val="00632F48"/>
    <w:rsid w:val="00663331"/>
    <w:rsid w:val="00670E82"/>
    <w:rsid w:val="00682A49"/>
    <w:rsid w:val="00687D24"/>
    <w:rsid w:val="006A1E9F"/>
    <w:rsid w:val="0072735D"/>
    <w:rsid w:val="007C0A68"/>
    <w:rsid w:val="007F5ABD"/>
    <w:rsid w:val="00804142"/>
    <w:rsid w:val="00831BE9"/>
    <w:rsid w:val="008971DD"/>
    <w:rsid w:val="008B0C20"/>
    <w:rsid w:val="008B165C"/>
    <w:rsid w:val="008B6FDD"/>
    <w:rsid w:val="008C2566"/>
    <w:rsid w:val="008D0C78"/>
    <w:rsid w:val="008E612C"/>
    <w:rsid w:val="008F1953"/>
    <w:rsid w:val="008F3223"/>
    <w:rsid w:val="00930192"/>
    <w:rsid w:val="009D0672"/>
    <w:rsid w:val="009D196D"/>
    <w:rsid w:val="00A15289"/>
    <w:rsid w:val="00A54889"/>
    <w:rsid w:val="00AA6CBB"/>
    <w:rsid w:val="00AC6045"/>
    <w:rsid w:val="00AC63E4"/>
    <w:rsid w:val="00AC7795"/>
    <w:rsid w:val="00AF2FC9"/>
    <w:rsid w:val="00B26C00"/>
    <w:rsid w:val="00B368B5"/>
    <w:rsid w:val="00B57EF0"/>
    <w:rsid w:val="00B83ADB"/>
    <w:rsid w:val="00B86331"/>
    <w:rsid w:val="00B90432"/>
    <w:rsid w:val="00BA1CBF"/>
    <w:rsid w:val="00BC13C6"/>
    <w:rsid w:val="00BE5E81"/>
    <w:rsid w:val="00BE6EDB"/>
    <w:rsid w:val="00BE72E5"/>
    <w:rsid w:val="00C33611"/>
    <w:rsid w:val="00C63F14"/>
    <w:rsid w:val="00CA2EA6"/>
    <w:rsid w:val="00CB76A1"/>
    <w:rsid w:val="00CC15C5"/>
    <w:rsid w:val="00CD590B"/>
    <w:rsid w:val="00CE6208"/>
    <w:rsid w:val="00CF2342"/>
    <w:rsid w:val="00CF4F39"/>
    <w:rsid w:val="00D27E5F"/>
    <w:rsid w:val="00D61612"/>
    <w:rsid w:val="00D661A5"/>
    <w:rsid w:val="00D83771"/>
    <w:rsid w:val="00DC160D"/>
    <w:rsid w:val="00E141A3"/>
    <w:rsid w:val="00E20954"/>
    <w:rsid w:val="00E24B5F"/>
    <w:rsid w:val="00E46F72"/>
    <w:rsid w:val="00EA2BD1"/>
    <w:rsid w:val="00EE2D66"/>
    <w:rsid w:val="00F11FD8"/>
    <w:rsid w:val="00F23D5B"/>
    <w:rsid w:val="00F34702"/>
    <w:rsid w:val="00F5157E"/>
    <w:rsid w:val="00F72EAE"/>
    <w:rsid w:val="00F73A17"/>
    <w:rsid w:val="00FA62D4"/>
    <w:rsid w:val="00FD1512"/>
    <w:rsid w:val="00FE76A0"/>
    <w:rsid w:val="00FF3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10FD"/>
  <w15:docId w15:val="{701E5007-F36D-4346-B299-3B180FAB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FCD"/>
  </w:style>
  <w:style w:type="paragraph" w:styleId="1">
    <w:name w:val="heading 1"/>
    <w:basedOn w:val="a"/>
    <w:next w:val="a"/>
    <w:link w:val="10"/>
    <w:qFormat/>
    <w:rsid w:val="006030EE"/>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99"/>
    <w:qFormat/>
    <w:rsid w:val="006030EE"/>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9"/>
    <w:qFormat/>
    <w:rsid w:val="006030EE"/>
    <w:pPr>
      <w:keepNext/>
      <w:spacing w:before="240" w:after="60" w:line="240" w:lineRule="auto"/>
      <w:outlineLvl w:val="2"/>
    </w:pPr>
    <w:rPr>
      <w:rFonts w:ascii="Arial" w:eastAsia="Times New Roman" w:hAnsi="Arial" w:cs="Arial"/>
      <w:b/>
      <w:bCs/>
      <w:sz w:val="26"/>
      <w:szCs w:val="26"/>
    </w:rPr>
  </w:style>
  <w:style w:type="paragraph" w:styleId="4">
    <w:name w:val="heading 4"/>
    <w:basedOn w:val="a"/>
    <w:next w:val="a"/>
    <w:link w:val="40"/>
    <w:uiPriority w:val="99"/>
    <w:qFormat/>
    <w:rsid w:val="006030EE"/>
    <w:pPr>
      <w:keepNext/>
      <w:spacing w:after="0" w:line="240" w:lineRule="auto"/>
      <w:jc w:val="center"/>
      <w:outlineLvl w:val="3"/>
    </w:pPr>
    <w:rPr>
      <w:rFonts w:ascii="Times New Roman" w:eastAsia="Times New Roman" w:hAnsi="Times New Roman" w:cs="Times New Roman"/>
      <w:b/>
      <w:bCs/>
      <w:sz w:val="28"/>
      <w:szCs w:val="20"/>
    </w:rPr>
  </w:style>
  <w:style w:type="paragraph" w:styleId="5">
    <w:name w:val="heading 5"/>
    <w:basedOn w:val="a"/>
    <w:next w:val="a"/>
    <w:link w:val="50"/>
    <w:uiPriority w:val="9"/>
    <w:qFormat/>
    <w:rsid w:val="006030EE"/>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6030EE"/>
    <w:pPr>
      <w:keepNext/>
      <w:keepLines/>
      <w:spacing w:before="40" w:after="0" w:line="259" w:lineRule="auto"/>
      <w:outlineLvl w:val="5"/>
    </w:pPr>
    <w:rPr>
      <w:rFonts w:asciiTheme="majorHAnsi" w:eastAsiaTheme="majorEastAsia" w:hAnsiTheme="majorHAnsi" w:cstheme="majorBidi"/>
      <w:i/>
      <w:iCs/>
      <w:caps/>
      <w:color w:val="1F4E79" w:themeColor="accent1" w:themeShade="80"/>
    </w:rPr>
  </w:style>
  <w:style w:type="paragraph" w:styleId="7">
    <w:name w:val="heading 7"/>
    <w:basedOn w:val="a"/>
    <w:next w:val="a"/>
    <w:link w:val="70"/>
    <w:uiPriority w:val="9"/>
    <w:semiHidden/>
    <w:unhideWhenUsed/>
    <w:qFormat/>
    <w:rsid w:val="006030EE"/>
    <w:pPr>
      <w:keepNext/>
      <w:keepLines/>
      <w:spacing w:before="40" w:after="0" w:line="259" w:lineRule="auto"/>
      <w:outlineLvl w:val="6"/>
    </w:pPr>
    <w:rPr>
      <w:rFonts w:asciiTheme="majorHAnsi" w:eastAsiaTheme="majorEastAsia" w:hAnsiTheme="majorHAnsi" w:cstheme="majorBidi"/>
      <w:b/>
      <w:bCs/>
      <w:color w:val="1F4E79" w:themeColor="accent1" w:themeShade="80"/>
    </w:rPr>
  </w:style>
  <w:style w:type="paragraph" w:styleId="8">
    <w:name w:val="heading 8"/>
    <w:basedOn w:val="a"/>
    <w:next w:val="a"/>
    <w:link w:val="80"/>
    <w:uiPriority w:val="9"/>
    <w:semiHidden/>
    <w:unhideWhenUsed/>
    <w:qFormat/>
    <w:rsid w:val="006030EE"/>
    <w:pPr>
      <w:keepNext/>
      <w:keepLines/>
      <w:spacing w:before="40" w:after="0" w:line="259" w:lineRule="auto"/>
      <w:outlineLvl w:val="7"/>
    </w:pPr>
    <w:rPr>
      <w:rFonts w:asciiTheme="majorHAnsi" w:eastAsiaTheme="majorEastAsia" w:hAnsiTheme="majorHAnsi" w:cstheme="majorBidi"/>
      <w:b/>
      <w:bCs/>
      <w:i/>
      <w:iCs/>
      <w:color w:val="1F4E79" w:themeColor="accent1" w:themeShade="80"/>
    </w:rPr>
  </w:style>
  <w:style w:type="paragraph" w:styleId="9">
    <w:name w:val="heading 9"/>
    <w:basedOn w:val="a"/>
    <w:next w:val="a"/>
    <w:link w:val="90"/>
    <w:uiPriority w:val="9"/>
    <w:qFormat/>
    <w:rsid w:val="006030EE"/>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link w:val="a5"/>
    <w:uiPriority w:val="10"/>
    <w:qFormat/>
    <w:rsid w:val="006030EE"/>
    <w:pPr>
      <w:keepNext/>
      <w:suppressAutoHyphens/>
      <w:spacing w:before="240" w:after="120" w:line="276" w:lineRule="auto"/>
    </w:pPr>
    <w:rPr>
      <w:rFonts w:ascii="Arial" w:eastAsia="Lucida Sans Unicode" w:hAnsi="Arial" w:cs="Mangal"/>
      <w:sz w:val="28"/>
      <w:szCs w:val="28"/>
      <w:lang w:eastAsia="ar-SA"/>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rsid w:val="006030E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rsid w:val="006030EE"/>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6030EE"/>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6030EE"/>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uiPriority w:val="9"/>
    <w:rsid w:val="006030EE"/>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6030EE"/>
    <w:rPr>
      <w:rFonts w:ascii="Arial" w:eastAsia="Times New Roman" w:hAnsi="Arial" w:cs="Times New Roman"/>
      <w:lang w:eastAsia="ar-SA"/>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6030EE"/>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6030EE"/>
    <w:rPr>
      <w:sz w:val="20"/>
      <w:szCs w:val="20"/>
    </w:rPr>
  </w:style>
  <w:style w:type="character" w:styleId="a8">
    <w:name w:val="footnote reference"/>
    <w:uiPriority w:val="99"/>
    <w:rsid w:val="006030EE"/>
    <w:rPr>
      <w:rFonts w:cs="Times New Roman"/>
      <w:vertAlign w:val="superscript"/>
    </w:rPr>
  </w:style>
  <w:style w:type="character" w:styleId="a9">
    <w:name w:val="Emphasis"/>
    <w:qFormat/>
    <w:rsid w:val="006030EE"/>
    <w:rPr>
      <w:rFonts w:cs="Times New Roman"/>
      <w:i/>
    </w:rPr>
  </w:style>
  <w:style w:type="character" w:styleId="aa">
    <w:name w:val="Hyperlink"/>
    <w:uiPriority w:val="99"/>
    <w:rsid w:val="006030EE"/>
    <w:rPr>
      <w:color w:val="0000FF"/>
      <w:u w:val="single"/>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c"/>
    <w:uiPriority w:val="34"/>
    <w:qFormat/>
    <w:rsid w:val="006030EE"/>
    <w:pPr>
      <w:suppressAutoHyphens/>
      <w:spacing w:after="200" w:line="276" w:lineRule="auto"/>
      <w:ind w:left="708"/>
    </w:pPr>
    <w:rPr>
      <w:rFonts w:eastAsia="Times New Roman" w:cs="Times New Roman"/>
      <w:lang w:eastAsia="ar-SA"/>
    </w:rPr>
  </w:style>
  <w:style w:type="numbering" w:customStyle="1" w:styleId="11">
    <w:name w:val="Нет списка1"/>
    <w:next w:val="a2"/>
    <w:uiPriority w:val="99"/>
    <w:semiHidden/>
    <w:unhideWhenUsed/>
    <w:rsid w:val="006030EE"/>
  </w:style>
  <w:style w:type="numbering" w:customStyle="1" w:styleId="110">
    <w:name w:val="Нет списка11"/>
    <w:next w:val="a2"/>
    <w:semiHidden/>
    <w:rsid w:val="006030EE"/>
  </w:style>
  <w:style w:type="character" w:styleId="ad">
    <w:name w:val="Strong"/>
    <w:uiPriority w:val="22"/>
    <w:qFormat/>
    <w:rsid w:val="006030EE"/>
    <w:rPr>
      <w:b/>
      <w:bCs/>
    </w:rPr>
  </w:style>
  <w:style w:type="paragraph" w:styleId="ae">
    <w:name w:val="Normal (Web)"/>
    <w:aliases w:val="Обычный (Web),Обычный (веб)1"/>
    <w:basedOn w:val="a"/>
    <w:link w:val="af"/>
    <w:uiPriority w:val="99"/>
    <w:qFormat/>
    <w:rsid w:val="006030EE"/>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footer"/>
    <w:aliases w:val="Нижний колонтитул Знак Знак Знак,Нижний колонтитул1,Нижний колонтитул Знак Знак"/>
    <w:basedOn w:val="a"/>
    <w:link w:val="af1"/>
    <w:rsid w:val="006030E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Нижний колонтитул Знак"/>
    <w:aliases w:val="Нижний колонтитул Знак Знак Знак Знак1,Нижний колонтитул1 Знак,Нижний колонтитул Знак Знак Знак1"/>
    <w:basedOn w:val="a0"/>
    <w:link w:val="af0"/>
    <w:rsid w:val="006030EE"/>
    <w:rPr>
      <w:rFonts w:ascii="Times New Roman" w:eastAsia="Times New Roman" w:hAnsi="Times New Roman" w:cs="Times New Roman"/>
      <w:sz w:val="24"/>
      <w:szCs w:val="24"/>
      <w:lang w:eastAsia="ru-RU"/>
    </w:rPr>
  </w:style>
  <w:style w:type="character" w:styleId="af2">
    <w:name w:val="page number"/>
    <w:basedOn w:val="a0"/>
    <w:rsid w:val="006030EE"/>
  </w:style>
  <w:style w:type="paragraph" w:styleId="a4">
    <w:name w:val="Body Text"/>
    <w:basedOn w:val="a"/>
    <w:link w:val="af3"/>
    <w:rsid w:val="006030EE"/>
    <w:pPr>
      <w:spacing w:after="0" w:line="240" w:lineRule="auto"/>
    </w:pPr>
    <w:rPr>
      <w:rFonts w:ascii="Times New Roman" w:eastAsia="Times New Roman" w:hAnsi="Times New Roman" w:cs="Times New Roman"/>
      <w:sz w:val="28"/>
      <w:szCs w:val="24"/>
    </w:rPr>
  </w:style>
  <w:style w:type="character" w:customStyle="1" w:styleId="af3">
    <w:name w:val="Основной текст Знак"/>
    <w:basedOn w:val="a0"/>
    <w:link w:val="a4"/>
    <w:rsid w:val="006030EE"/>
    <w:rPr>
      <w:rFonts w:ascii="Times New Roman" w:eastAsia="Times New Roman" w:hAnsi="Times New Roman" w:cs="Times New Roman"/>
      <w:sz w:val="28"/>
      <w:szCs w:val="24"/>
      <w:lang w:eastAsia="ru-RU"/>
    </w:rPr>
  </w:style>
  <w:style w:type="table" w:styleId="af4">
    <w:name w:val="Table Grid"/>
    <w:basedOn w:val="a1"/>
    <w:uiPriority w:val="39"/>
    <w:rsid w:val="006030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30EE"/>
    <w:pPr>
      <w:autoSpaceDE w:val="0"/>
      <w:autoSpaceDN w:val="0"/>
      <w:adjustRightInd w:val="0"/>
      <w:spacing w:after="0" w:line="240" w:lineRule="auto"/>
    </w:pPr>
    <w:rPr>
      <w:rFonts w:ascii="Curlz MT" w:eastAsia="Times New Roman" w:hAnsi="Curlz MT" w:cs="Curlz MT"/>
      <w:color w:val="000000"/>
      <w:sz w:val="24"/>
      <w:szCs w:val="24"/>
    </w:rPr>
  </w:style>
  <w:style w:type="character" w:customStyle="1" w:styleId="apple-converted-space">
    <w:name w:val="apple-converted-space"/>
    <w:basedOn w:val="a0"/>
    <w:rsid w:val="006030EE"/>
  </w:style>
  <w:style w:type="paragraph" w:styleId="af5">
    <w:name w:val="header"/>
    <w:basedOn w:val="a"/>
    <w:link w:val="af6"/>
    <w:uiPriority w:val="99"/>
    <w:rsid w:val="006030E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0"/>
    <w:link w:val="af5"/>
    <w:uiPriority w:val="99"/>
    <w:rsid w:val="006030EE"/>
    <w:rPr>
      <w:rFonts w:ascii="Times New Roman" w:eastAsia="Times New Roman" w:hAnsi="Times New Roman" w:cs="Times New Roman"/>
      <w:sz w:val="24"/>
      <w:szCs w:val="24"/>
      <w:lang w:eastAsia="ru-RU"/>
    </w:rPr>
  </w:style>
  <w:style w:type="character" w:customStyle="1" w:styleId="21">
    <w:name w:val="Основной текст (2)_"/>
    <w:link w:val="22"/>
    <w:rsid w:val="006030EE"/>
    <w:rPr>
      <w:shd w:val="clear" w:color="auto" w:fill="FFFFFF"/>
    </w:rPr>
  </w:style>
  <w:style w:type="paragraph" w:customStyle="1" w:styleId="22">
    <w:name w:val="Основной текст (2)"/>
    <w:basedOn w:val="a"/>
    <w:link w:val="21"/>
    <w:rsid w:val="006030EE"/>
    <w:pPr>
      <w:widowControl w:val="0"/>
      <w:shd w:val="clear" w:color="auto" w:fill="FFFFFF"/>
      <w:spacing w:after="0" w:line="317" w:lineRule="exact"/>
      <w:jc w:val="center"/>
    </w:pPr>
  </w:style>
  <w:style w:type="paragraph" w:customStyle="1" w:styleId="210">
    <w:name w:val="Основной текст (2)1"/>
    <w:basedOn w:val="a"/>
    <w:rsid w:val="006030EE"/>
    <w:pPr>
      <w:widowControl w:val="0"/>
      <w:shd w:val="clear" w:color="auto" w:fill="FFFFFF"/>
      <w:spacing w:after="0" w:line="320" w:lineRule="exact"/>
      <w:ind w:hanging="360"/>
      <w:jc w:val="center"/>
    </w:pPr>
    <w:rPr>
      <w:rFonts w:ascii="Times New Roman" w:eastAsia="Arial Unicode MS" w:hAnsi="Times New Roman" w:cs="Times New Roman"/>
      <w:sz w:val="24"/>
      <w:szCs w:val="24"/>
    </w:rPr>
  </w:style>
  <w:style w:type="character" w:customStyle="1" w:styleId="61">
    <w:name w:val="Заголовок №6_"/>
    <w:link w:val="62"/>
    <w:rsid w:val="006030EE"/>
    <w:rPr>
      <w:b/>
      <w:bCs/>
      <w:shd w:val="clear" w:color="auto" w:fill="FFFFFF"/>
    </w:rPr>
  </w:style>
  <w:style w:type="character" w:customStyle="1" w:styleId="23">
    <w:name w:val="Основной текст (2) + Полужирный"/>
    <w:rsid w:val="006030EE"/>
    <w:rPr>
      <w:rFonts w:ascii="Times New Roman" w:hAnsi="Times New Roman" w:cs="Times New Roman"/>
      <w:b/>
      <w:bCs/>
      <w:u w:val="none"/>
      <w:lang w:bidi="ar-SA"/>
    </w:rPr>
  </w:style>
  <w:style w:type="paragraph" w:customStyle="1" w:styleId="62">
    <w:name w:val="Заголовок №6"/>
    <w:basedOn w:val="a"/>
    <w:link w:val="61"/>
    <w:rsid w:val="006030EE"/>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6030EE"/>
  </w:style>
  <w:style w:type="paragraph" w:styleId="af7">
    <w:name w:val="Body Text Indent"/>
    <w:basedOn w:val="a"/>
    <w:link w:val="af8"/>
    <w:rsid w:val="006030EE"/>
    <w:pPr>
      <w:spacing w:after="120" w:line="240" w:lineRule="auto"/>
      <w:ind w:left="283"/>
    </w:pPr>
    <w:rPr>
      <w:rFonts w:ascii="Times New Roman" w:eastAsia="Times New Roman" w:hAnsi="Times New Roman" w:cs="Times New Roman"/>
      <w:sz w:val="24"/>
      <w:szCs w:val="24"/>
    </w:rPr>
  </w:style>
  <w:style w:type="character" w:customStyle="1" w:styleId="af8">
    <w:name w:val="Основной текст с отступом Знак"/>
    <w:basedOn w:val="a0"/>
    <w:link w:val="af7"/>
    <w:rsid w:val="006030EE"/>
    <w:rPr>
      <w:rFonts w:ascii="Times New Roman" w:eastAsia="Times New Roman" w:hAnsi="Times New Roman" w:cs="Times New Roman"/>
      <w:sz w:val="24"/>
      <w:szCs w:val="24"/>
      <w:lang w:eastAsia="ru-RU"/>
    </w:rPr>
  </w:style>
  <w:style w:type="paragraph" w:styleId="af9">
    <w:name w:val="Document Map"/>
    <w:basedOn w:val="a"/>
    <w:link w:val="afa"/>
    <w:semiHidden/>
    <w:rsid w:val="006030EE"/>
    <w:pPr>
      <w:shd w:val="clear" w:color="auto" w:fill="000080"/>
      <w:spacing w:after="0" w:line="240" w:lineRule="auto"/>
    </w:pPr>
    <w:rPr>
      <w:rFonts w:ascii="Tahoma" w:eastAsia="Times New Roman" w:hAnsi="Tahoma" w:cs="Tahoma"/>
      <w:sz w:val="20"/>
      <w:szCs w:val="20"/>
    </w:rPr>
  </w:style>
  <w:style w:type="character" w:customStyle="1" w:styleId="afa">
    <w:name w:val="Схема документа Знак"/>
    <w:basedOn w:val="a0"/>
    <w:link w:val="af9"/>
    <w:semiHidden/>
    <w:rsid w:val="006030EE"/>
    <w:rPr>
      <w:rFonts w:ascii="Tahoma" w:eastAsia="Times New Roman" w:hAnsi="Tahoma" w:cs="Tahoma"/>
      <w:sz w:val="20"/>
      <w:szCs w:val="20"/>
      <w:shd w:val="clear" w:color="auto" w:fill="000080"/>
      <w:lang w:eastAsia="ru-RU"/>
    </w:rPr>
  </w:style>
  <w:style w:type="character" w:styleId="afb">
    <w:name w:val="endnote reference"/>
    <w:uiPriority w:val="99"/>
    <w:semiHidden/>
    <w:rsid w:val="006030EE"/>
    <w:rPr>
      <w:vertAlign w:val="superscript"/>
    </w:rPr>
  </w:style>
  <w:style w:type="paragraph" w:customStyle="1" w:styleId="afc">
    <w:name w:val="Для таблиц"/>
    <w:basedOn w:val="a"/>
    <w:rsid w:val="006030EE"/>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6030EE"/>
  </w:style>
  <w:style w:type="character" w:customStyle="1" w:styleId="WW8Num1z1">
    <w:name w:val="WW8Num1z1"/>
    <w:rsid w:val="006030EE"/>
  </w:style>
  <w:style w:type="character" w:customStyle="1" w:styleId="WW8Num1z2">
    <w:name w:val="WW8Num1z2"/>
    <w:rsid w:val="006030EE"/>
  </w:style>
  <w:style w:type="character" w:customStyle="1" w:styleId="WW8Num1z3">
    <w:name w:val="WW8Num1z3"/>
    <w:rsid w:val="006030EE"/>
  </w:style>
  <w:style w:type="character" w:customStyle="1" w:styleId="WW8Num1z4">
    <w:name w:val="WW8Num1z4"/>
    <w:rsid w:val="006030EE"/>
  </w:style>
  <w:style w:type="character" w:customStyle="1" w:styleId="WW8Num1z5">
    <w:name w:val="WW8Num1z5"/>
    <w:rsid w:val="006030EE"/>
  </w:style>
  <w:style w:type="character" w:customStyle="1" w:styleId="WW8Num1z6">
    <w:name w:val="WW8Num1z6"/>
    <w:rsid w:val="006030EE"/>
  </w:style>
  <w:style w:type="character" w:customStyle="1" w:styleId="WW8Num1z7">
    <w:name w:val="WW8Num1z7"/>
    <w:rsid w:val="006030EE"/>
  </w:style>
  <w:style w:type="character" w:customStyle="1" w:styleId="WW8Num1z8">
    <w:name w:val="WW8Num1z8"/>
    <w:rsid w:val="006030EE"/>
  </w:style>
  <w:style w:type="character" w:customStyle="1" w:styleId="WW8Num2z0">
    <w:name w:val="WW8Num2z0"/>
    <w:rsid w:val="006030EE"/>
    <w:rPr>
      <w:rFonts w:ascii="Times New Roman" w:hAnsi="Times New Roman" w:cs="Times New Roman"/>
      <w:kern w:val="1"/>
      <w:sz w:val="26"/>
      <w:szCs w:val="26"/>
      <w:lang w:eastAsia="hi-IN" w:bidi="hi-IN"/>
    </w:rPr>
  </w:style>
  <w:style w:type="character" w:customStyle="1" w:styleId="WW8Num3z0">
    <w:name w:val="WW8Num3z0"/>
    <w:rsid w:val="006030EE"/>
    <w:rPr>
      <w:rFonts w:ascii="Symbol" w:hAnsi="Symbol" w:cs="Symbol"/>
    </w:rPr>
  </w:style>
  <w:style w:type="character" w:customStyle="1" w:styleId="WW8Num4z0">
    <w:name w:val="WW8Num4z0"/>
    <w:rsid w:val="006030EE"/>
    <w:rPr>
      <w:rFonts w:ascii="Times New Roman" w:hAnsi="Times New Roman" w:cs="Times New Roman"/>
      <w:color w:val="000000"/>
      <w:sz w:val="26"/>
      <w:szCs w:val="26"/>
      <w:shd w:val="clear" w:color="auto" w:fill="FFFFFF"/>
    </w:rPr>
  </w:style>
  <w:style w:type="character" w:customStyle="1" w:styleId="WW8Num5z0">
    <w:name w:val="WW8Num5z0"/>
    <w:rsid w:val="006030EE"/>
    <w:rPr>
      <w:rFonts w:ascii="Symbol" w:hAnsi="Symbol" w:cs="Symbol" w:hint="default"/>
    </w:rPr>
  </w:style>
  <w:style w:type="character" w:customStyle="1" w:styleId="WW8Num6z0">
    <w:name w:val="WW8Num6z0"/>
    <w:rsid w:val="006030EE"/>
    <w:rPr>
      <w:rFonts w:ascii="Symbol" w:hAnsi="Symbol" w:cs="Symbol" w:hint="default"/>
      <w:sz w:val="26"/>
      <w:szCs w:val="26"/>
    </w:rPr>
  </w:style>
  <w:style w:type="character" w:customStyle="1" w:styleId="WW8Num7z0">
    <w:name w:val="WW8Num7z0"/>
    <w:rsid w:val="006030EE"/>
    <w:rPr>
      <w:rFonts w:ascii="Symbol" w:hAnsi="Symbol" w:cs="Symbol" w:hint="default"/>
    </w:rPr>
  </w:style>
  <w:style w:type="character" w:customStyle="1" w:styleId="WW8Num8z0">
    <w:name w:val="WW8Num8z0"/>
    <w:rsid w:val="006030EE"/>
    <w:rPr>
      <w:rFonts w:ascii="Symbol" w:hAnsi="Symbol" w:cs="Symbol" w:hint="default"/>
      <w:bCs/>
      <w:sz w:val="26"/>
      <w:szCs w:val="26"/>
    </w:rPr>
  </w:style>
  <w:style w:type="character" w:customStyle="1" w:styleId="WW8Num9z0">
    <w:name w:val="WW8Num9z0"/>
    <w:rsid w:val="006030EE"/>
    <w:rPr>
      <w:rFonts w:ascii="Symbol" w:hAnsi="Symbol" w:cs="Symbol"/>
      <w:sz w:val="26"/>
      <w:szCs w:val="26"/>
    </w:rPr>
  </w:style>
  <w:style w:type="character" w:customStyle="1" w:styleId="WW8Num10z0">
    <w:name w:val="WW8Num10z0"/>
    <w:rsid w:val="006030EE"/>
    <w:rPr>
      <w:rFonts w:ascii="Symbol" w:hAnsi="Symbol" w:cs="Symbol" w:hint="default"/>
    </w:rPr>
  </w:style>
  <w:style w:type="character" w:customStyle="1" w:styleId="WW8Num11z0">
    <w:name w:val="WW8Num11z0"/>
    <w:rsid w:val="006030EE"/>
    <w:rPr>
      <w:rFonts w:ascii="Symbol" w:eastAsia="Mangal" w:hAnsi="Symbol" w:cs="Symbol"/>
      <w:b/>
      <w:bCs/>
      <w:kern w:val="1"/>
      <w:sz w:val="24"/>
      <w:szCs w:val="24"/>
      <w:lang w:val="hi-IN"/>
    </w:rPr>
  </w:style>
  <w:style w:type="character" w:customStyle="1" w:styleId="WW8Num12z0">
    <w:name w:val="WW8Num12z0"/>
    <w:rsid w:val="006030EE"/>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6030EE"/>
    <w:rPr>
      <w:rFonts w:ascii="Symbol" w:eastAsia="Calibri" w:hAnsi="Symbol" w:cs="Symbol" w:hint="default"/>
      <w:sz w:val="20"/>
      <w:szCs w:val="20"/>
    </w:rPr>
  </w:style>
  <w:style w:type="character" w:customStyle="1" w:styleId="WW8Num14z0">
    <w:name w:val="WW8Num14z0"/>
    <w:rsid w:val="006030EE"/>
    <w:rPr>
      <w:rFonts w:ascii="Symbol" w:hAnsi="Symbol" w:cs="Times New Roman" w:hint="default"/>
      <w:b/>
      <w:color w:val="auto"/>
      <w:sz w:val="24"/>
      <w:szCs w:val="26"/>
      <w:shd w:val="clear" w:color="auto" w:fill="FFFFFF"/>
      <w:lang w:val="en-US"/>
    </w:rPr>
  </w:style>
  <w:style w:type="character" w:customStyle="1" w:styleId="WW8Num14z1">
    <w:name w:val="WW8Num14z1"/>
    <w:rsid w:val="006030EE"/>
  </w:style>
  <w:style w:type="character" w:customStyle="1" w:styleId="WW8Num14z2">
    <w:name w:val="WW8Num14z2"/>
    <w:rsid w:val="006030EE"/>
  </w:style>
  <w:style w:type="character" w:customStyle="1" w:styleId="WW8Num14z4">
    <w:name w:val="WW8Num14z4"/>
    <w:rsid w:val="006030EE"/>
  </w:style>
  <w:style w:type="character" w:customStyle="1" w:styleId="WW8Num15z0">
    <w:name w:val="WW8Num15z0"/>
    <w:rsid w:val="006030EE"/>
    <w:rPr>
      <w:rFonts w:ascii="Times New Roman" w:hAnsi="Times New Roman" w:cs="Times New Roman"/>
      <w:bCs/>
      <w:sz w:val="20"/>
      <w:szCs w:val="20"/>
    </w:rPr>
  </w:style>
  <w:style w:type="character" w:customStyle="1" w:styleId="WW8Num16z0">
    <w:name w:val="WW8Num16z0"/>
    <w:rsid w:val="006030EE"/>
    <w:rPr>
      <w:rFonts w:ascii="Symbol" w:eastAsia="Times New Roman CYR" w:hAnsi="Symbol" w:cs="Symbol" w:hint="default"/>
    </w:rPr>
  </w:style>
  <w:style w:type="character" w:customStyle="1" w:styleId="WW8Num16z1">
    <w:name w:val="WW8Num16z1"/>
    <w:rsid w:val="006030EE"/>
    <w:rPr>
      <w:rFonts w:ascii="Courier New" w:hAnsi="Courier New" w:cs="Courier New" w:hint="default"/>
    </w:rPr>
  </w:style>
  <w:style w:type="character" w:customStyle="1" w:styleId="WW8Num16z2">
    <w:name w:val="WW8Num16z2"/>
    <w:rsid w:val="006030EE"/>
    <w:rPr>
      <w:rFonts w:ascii="Wingdings" w:hAnsi="Wingdings" w:cs="Wingdings" w:hint="default"/>
    </w:rPr>
  </w:style>
  <w:style w:type="character" w:customStyle="1" w:styleId="WW8Num17z0">
    <w:name w:val="WW8Num17z0"/>
    <w:rsid w:val="006030EE"/>
    <w:rPr>
      <w:rFonts w:ascii="Times New Roman" w:hAnsi="Times New Roman" w:cs="Times New Roman" w:hint="default"/>
      <w:b/>
      <w:i/>
      <w:sz w:val="26"/>
      <w:szCs w:val="26"/>
      <w:lang w:val="en-US"/>
    </w:rPr>
  </w:style>
  <w:style w:type="character" w:customStyle="1" w:styleId="WW8Num17z1">
    <w:name w:val="WW8Num17z1"/>
    <w:rsid w:val="006030EE"/>
  </w:style>
  <w:style w:type="character" w:customStyle="1" w:styleId="WW8Num17z2">
    <w:name w:val="WW8Num17z2"/>
    <w:rsid w:val="006030EE"/>
  </w:style>
  <w:style w:type="character" w:customStyle="1" w:styleId="WW8Num17z3">
    <w:name w:val="WW8Num17z3"/>
    <w:rsid w:val="006030EE"/>
  </w:style>
  <w:style w:type="character" w:customStyle="1" w:styleId="WW8Num17z4">
    <w:name w:val="WW8Num17z4"/>
    <w:rsid w:val="006030EE"/>
  </w:style>
  <w:style w:type="character" w:customStyle="1" w:styleId="WW8Num17z5">
    <w:name w:val="WW8Num17z5"/>
    <w:rsid w:val="006030EE"/>
  </w:style>
  <w:style w:type="character" w:customStyle="1" w:styleId="WW8Num17z6">
    <w:name w:val="WW8Num17z6"/>
    <w:rsid w:val="006030EE"/>
  </w:style>
  <w:style w:type="character" w:customStyle="1" w:styleId="WW8Num17z7">
    <w:name w:val="WW8Num17z7"/>
    <w:rsid w:val="006030EE"/>
  </w:style>
  <w:style w:type="character" w:customStyle="1" w:styleId="WW8Num17z8">
    <w:name w:val="WW8Num17z8"/>
    <w:rsid w:val="006030EE"/>
  </w:style>
  <w:style w:type="character" w:customStyle="1" w:styleId="WW8Num18z0">
    <w:name w:val="WW8Num18z0"/>
    <w:rsid w:val="006030EE"/>
  </w:style>
  <w:style w:type="character" w:customStyle="1" w:styleId="WW8Num18z1">
    <w:name w:val="WW8Num18z1"/>
    <w:rsid w:val="006030EE"/>
  </w:style>
  <w:style w:type="character" w:customStyle="1" w:styleId="WW8Num18z2">
    <w:name w:val="WW8Num18z2"/>
    <w:rsid w:val="006030EE"/>
  </w:style>
  <w:style w:type="character" w:customStyle="1" w:styleId="WW8Num18z3">
    <w:name w:val="WW8Num18z3"/>
    <w:rsid w:val="006030EE"/>
  </w:style>
  <w:style w:type="character" w:customStyle="1" w:styleId="WW8Num18z4">
    <w:name w:val="WW8Num18z4"/>
    <w:rsid w:val="006030EE"/>
  </w:style>
  <w:style w:type="character" w:customStyle="1" w:styleId="WW8Num18z5">
    <w:name w:val="WW8Num18z5"/>
    <w:rsid w:val="006030EE"/>
  </w:style>
  <w:style w:type="character" w:customStyle="1" w:styleId="WW8Num18z6">
    <w:name w:val="WW8Num18z6"/>
    <w:rsid w:val="006030EE"/>
  </w:style>
  <w:style w:type="character" w:customStyle="1" w:styleId="WW8Num18z7">
    <w:name w:val="WW8Num18z7"/>
    <w:rsid w:val="006030EE"/>
  </w:style>
  <w:style w:type="character" w:customStyle="1" w:styleId="WW8Num18z8">
    <w:name w:val="WW8Num18z8"/>
    <w:rsid w:val="006030EE"/>
  </w:style>
  <w:style w:type="character" w:customStyle="1" w:styleId="WW8Num19z0">
    <w:name w:val="WW8Num19z0"/>
    <w:rsid w:val="006030EE"/>
    <w:rPr>
      <w:rFonts w:ascii="Times New Roman" w:hAnsi="Times New Roman" w:cs="Times New Roman" w:hint="default"/>
      <w:bCs/>
      <w:sz w:val="26"/>
      <w:szCs w:val="26"/>
    </w:rPr>
  </w:style>
  <w:style w:type="character" w:customStyle="1" w:styleId="WW8Num19z1">
    <w:name w:val="WW8Num19z1"/>
    <w:rsid w:val="006030EE"/>
  </w:style>
  <w:style w:type="character" w:customStyle="1" w:styleId="WW8Num19z2">
    <w:name w:val="WW8Num19z2"/>
    <w:rsid w:val="006030EE"/>
  </w:style>
  <w:style w:type="character" w:customStyle="1" w:styleId="WW8Num19z3">
    <w:name w:val="WW8Num19z3"/>
    <w:rsid w:val="006030EE"/>
  </w:style>
  <w:style w:type="character" w:customStyle="1" w:styleId="WW8Num19z4">
    <w:name w:val="WW8Num19z4"/>
    <w:rsid w:val="006030EE"/>
  </w:style>
  <w:style w:type="character" w:customStyle="1" w:styleId="WW8Num19z5">
    <w:name w:val="WW8Num19z5"/>
    <w:rsid w:val="006030EE"/>
  </w:style>
  <w:style w:type="character" w:customStyle="1" w:styleId="WW8Num19z6">
    <w:name w:val="WW8Num19z6"/>
    <w:rsid w:val="006030EE"/>
  </w:style>
  <w:style w:type="character" w:customStyle="1" w:styleId="WW8Num19z7">
    <w:name w:val="WW8Num19z7"/>
    <w:rsid w:val="006030EE"/>
  </w:style>
  <w:style w:type="character" w:customStyle="1" w:styleId="WW8Num19z8">
    <w:name w:val="WW8Num19z8"/>
    <w:rsid w:val="006030EE"/>
  </w:style>
  <w:style w:type="character" w:customStyle="1" w:styleId="WW8Num20z0">
    <w:name w:val="WW8Num20z0"/>
    <w:rsid w:val="006030EE"/>
    <w:rPr>
      <w:rFonts w:ascii="Symbol" w:hAnsi="Symbol" w:cs="Symbol" w:hint="default"/>
    </w:rPr>
  </w:style>
  <w:style w:type="character" w:customStyle="1" w:styleId="WW8Num20z1">
    <w:name w:val="WW8Num20z1"/>
    <w:rsid w:val="006030EE"/>
    <w:rPr>
      <w:rFonts w:ascii="Courier New" w:hAnsi="Courier New" w:cs="Courier New" w:hint="default"/>
    </w:rPr>
  </w:style>
  <w:style w:type="character" w:customStyle="1" w:styleId="WW8Num20z2">
    <w:name w:val="WW8Num20z2"/>
    <w:rsid w:val="006030EE"/>
    <w:rPr>
      <w:rFonts w:ascii="Wingdings" w:hAnsi="Wingdings" w:cs="Wingdings" w:hint="default"/>
    </w:rPr>
  </w:style>
  <w:style w:type="character" w:customStyle="1" w:styleId="WW8Num20z3">
    <w:name w:val="WW8Num20z3"/>
    <w:rsid w:val="006030EE"/>
  </w:style>
  <w:style w:type="character" w:customStyle="1" w:styleId="WW8Num20z4">
    <w:name w:val="WW8Num20z4"/>
    <w:rsid w:val="006030EE"/>
  </w:style>
  <w:style w:type="character" w:customStyle="1" w:styleId="WW8Num20z5">
    <w:name w:val="WW8Num20z5"/>
    <w:rsid w:val="006030EE"/>
  </w:style>
  <w:style w:type="character" w:customStyle="1" w:styleId="WW8Num20z6">
    <w:name w:val="WW8Num20z6"/>
    <w:rsid w:val="006030EE"/>
  </w:style>
  <w:style w:type="character" w:customStyle="1" w:styleId="WW8Num20z7">
    <w:name w:val="WW8Num20z7"/>
    <w:rsid w:val="006030EE"/>
  </w:style>
  <w:style w:type="character" w:customStyle="1" w:styleId="WW8Num20z8">
    <w:name w:val="WW8Num20z8"/>
    <w:rsid w:val="006030EE"/>
  </w:style>
  <w:style w:type="character" w:customStyle="1" w:styleId="WW8Num21z0">
    <w:name w:val="WW8Num21z0"/>
    <w:rsid w:val="006030EE"/>
  </w:style>
  <w:style w:type="character" w:customStyle="1" w:styleId="WW8Num21z1">
    <w:name w:val="WW8Num21z1"/>
    <w:rsid w:val="006030EE"/>
  </w:style>
  <w:style w:type="character" w:customStyle="1" w:styleId="WW8Num21z2">
    <w:name w:val="WW8Num21z2"/>
    <w:rsid w:val="006030EE"/>
  </w:style>
  <w:style w:type="character" w:customStyle="1" w:styleId="WW8Num21z4">
    <w:name w:val="WW8Num21z4"/>
    <w:rsid w:val="006030EE"/>
  </w:style>
  <w:style w:type="character" w:customStyle="1" w:styleId="WW8Num22z0">
    <w:name w:val="WW8Num22z0"/>
    <w:rsid w:val="006030EE"/>
  </w:style>
  <w:style w:type="character" w:customStyle="1" w:styleId="WW8Num22z1">
    <w:name w:val="WW8Num22z1"/>
    <w:rsid w:val="006030EE"/>
  </w:style>
  <w:style w:type="character" w:customStyle="1" w:styleId="WW8Num22z2">
    <w:name w:val="WW8Num22z2"/>
    <w:rsid w:val="006030EE"/>
  </w:style>
  <w:style w:type="character" w:customStyle="1" w:styleId="WW8Num22z3">
    <w:name w:val="WW8Num22z3"/>
    <w:rsid w:val="006030EE"/>
  </w:style>
  <w:style w:type="character" w:customStyle="1" w:styleId="WW8Num22z4">
    <w:name w:val="WW8Num22z4"/>
    <w:rsid w:val="006030EE"/>
  </w:style>
  <w:style w:type="character" w:customStyle="1" w:styleId="WW8Num22z5">
    <w:name w:val="WW8Num22z5"/>
    <w:rsid w:val="006030EE"/>
  </w:style>
  <w:style w:type="character" w:customStyle="1" w:styleId="WW8Num22z6">
    <w:name w:val="WW8Num22z6"/>
    <w:rsid w:val="006030EE"/>
  </w:style>
  <w:style w:type="character" w:customStyle="1" w:styleId="WW8Num22z7">
    <w:name w:val="WW8Num22z7"/>
    <w:rsid w:val="006030EE"/>
  </w:style>
  <w:style w:type="character" w:customStyle="1" w:styleId="WW8Num22z8">
    <w:name w:val="WW8Num22z8"/>
    <w:rsid w:val="006030EE"/>
  </w:style>
  <w:style w:type="character" w:customStyle="1" w:styleId="WW8Num23z0">
    <w:name w:val="WW8Num23z0"/>
    <w:rsid w:val="006030EE"/>
  </w:style>
  <w:style w:type="character" w:customStyle="1" w:styleId="WW8Num23z1">
    <w:name w:val="WW8Num23z1"/>
    <w:rsid w:val="006030EE"/>
  </w:style>
  <w:style w:type="character" w:customStyle="1" w:styleId="WW8Num23z2">
    <w:name w:val="WW8Num23z2"/>
    <w:rsid w:val="006030EE"/>
  </w:style>
  <w:style w:type="character" w:customStyle="1" w:styleId="WW8Num23z3">
    <w:name w:val="WW8Num23z3"/>
    <w:rsid w:val="006030EE"/>
  </w:style>
  <w:style w:type="character" w:customStyle="1" w:styleId="WW8Num23z4">
    <w:name w:val="WW8Num23z4"/>
    <w:rsid w:val="006030EE"/>
  </w:style>
  <w:style w:type="character" w:customStyle="1" w:styleId="WW8Num23z5">
    <w:name w:val="WW8Num23z5"/>
    <w:rsid w:val="006030EE"/>
  </w:style>
  <w:style w:type="character" w:customStyle="1" w:styleId="WW8Num23z6">
    <w:name w:val="WW8Num23z6"/>
    <w:rsid w:val="006030EE"/>
  </w:style>
  <w:style w:type="character" w:customStyle="1" w:styleId="WW8Num23z7">
    <w:name w:val="WW8Num23z7"/>
    <w:rsid w:val="006030EE"/>
  </w:style>
  <w:style w:type="character" w:customStyle="1" w:styleId="WW8Num23z8">
    <w:name w:val="WW8Num23z8"/>
    <w:rsid w:val="006030EE"/>
  </w:style>
  <w:style w:type="character" w:customStyle="1" w:styleId="WW8Num24z0">
    <w:name w:val="WW8Num24z0"/>
    <w:rsid w:val="006030EE"/>
    <w:rPr>
      <w:rFonts w:ascii="Times New Roman" w:eastAsia="Calibri" w:hAnsi="Times New Roman" w:cs="Times New Roman" w:hint="default"/>
      <w:bCs/>
      <w:sz w:val="26"/>
      <w:szCs w:val="26"/>
    </w:rPr>
  </w:style>
  <w:style w:type="character" w:customStyle="1" w:styleId="WW8Num24z1">
    <w:name w:val="WW8Num24z1"/>
    <w:rsid w:val="006030EE"/>
  </w:style>
  <w:style w:type="character" w:customStyle="1" w:styleId="WW8Num24z2">
    <w:name w:val="WW8Num24z2"/>
    <w:rsid w:val="006030EE"/>
  </w:style>
  <w:style w:type="character" w:customStyle="1" w:styleId="WW8Num24z3">
    <w:name w:val="WW8Num24z3"/>
    <w:rsid w:val="006030EE"/>
  </w:style>
  <w:style w:type="character" w:customStyle="1" w:styleId="WW8Num24z4">
    <w:name w:val="WW8Num24z4"/>
    <w:rsid w:val="006030EE"/>
  </w:style>
  <w:style w:type="character" w:customStyle="1" w:styleId="WW8Num24z5">
    <w:name w:val="WW8Num24z5"/>
    <w:rsid w:val="006030EE"/>
  </w:style>
  <w:style w:type="character" w:customStyle="1" w:styleId="WW8Num24z6">
    <w:name w:val="WW8Num24z6"/>
    <w:rsid w:val="006030EE"/>
  </w:style>
  <w:style w:type="character" w:customStyle="1" w:styleId="WW8Num24z7">
    <w:name w:val="WW8Num24z7"/>
    <w:rsid w:val="006030EE"/>
  </w:style>
  <w:style w:type="character" w:customStyle="1" w:styleId="WW8Num24z8">
    <w:name w:val="WW8Num24z8"/>
    <w:rsid w:val="006030EE"/>
  </w:style>
  <w:style w:type="character" w:customStyle="1" w:styleId="WW8Num25z0">
    <w:name w:val="WW8Num25z0"/>
    <w:rsid w:val="006030EE"/>
    <w:rPr>
      <w:rFonts w:ascii="Symbol" w:hAnsi="Symbol" w:cs="Symbol" w:hint="default"/>
    </w:rPr>
  </w:style>
  <w:style w:type="character" w:customStyle="1" w:styleId="WW8Num25z1">
    <w:name w:val="WW8Num25z1"/>
    <w:rsid w:val="006030EE"/>
    <w:rPr>
      <w:rFonts w:ascii="Courier New" w:hAnsi="Courier New" w:cs="Courier New" w:hint="default"/>
    </w:rPr>
  </w:style>
  <w:style w:type="character" w:customStyle="1" w:styleId="WW8Num25z2">
    <w:name w:val="WW8Num25z2"/>
    <w:rsid w:val="006030EE"/>
    <w:rPr>
      <w:rFonts w:ascii="Wingdings" w:hAnsi="Wingdings" w:cs="Wingdings" w:hint="default"/>
    </w:rPr>
  </w:style>
  <w:style w:type="character" w:customStyle="1" w:styleId="WW8Num25z3">
    <w:name w:val="WW8Num25z3"/>
    <w:rsid w:val="006030EE"/>
  </w:style>
  <w:style w:type="character" w:customStyle="1" w:styleId="WW8Num25z4">
    <w:name w:val="WW8Num25z4"/>
    <w:rsid w:val="006030EE"/>
  </w:style>
  <w:style w:type="character" w:customStyle="1" w:styleId="WW8Num25z5">
    <w:name w:val="WW8Num25z5"/>
    <w:rsid w:val="006030EE"/>
  </w:style>
  <w:style w:type="character" w:customStyle="1" w:styleId="WW8Num25z6">
    <w:name w:val="WW8Num25z6"/>
    <w:rsid w:val="006030EE"/>
  </w:style>
  <w:style w:type="character" w:customStyle="1" w:styleId="WW8Num25z7">
    <w:name w:val="WW8Num25z7"/>
    <w:rsid w:val="006030EE"/>
  </w:style>
  <w:style w:type="character" w:customStyle="1" w:styleId="WW8Num25z8">
    <w:name w:val="WW8Num25z8"/>
    <w:rsid w:val="006030EE"/>
  </w:style>
  <w:style w:type="character" w:customStyle="1" w:styleId="WW8Num26z0">
    <w:name w:val="WW8Num26z0"/>
    <w:rsid w:val="006030EE"/>
  </w:style>
  <w:style w:type="character" w:customStyle="1" w:styleId="WW8Num26z1">
    <w:name w:val="WW8Num26z1"/>
    <w:rsid w:val="006030EE"/>
  </w:style>
  <w:style w:type="character" w:customStyle="1" w:styleId="WW8Num26z2">
    <w:name w:val="WW8Num26z2"/>
    <w:rsid w:val="006030EE"/>
  </w:style>
  <w:style w:type="character" w:customStyle="1" w:styleId="WW8Num26z3">
    <w:name w:val="WW8Num26z3"/>
    <w:rsid w:val="006030EE"/>
  </w:style>
  <w:style w:type="character" w:customStyle="1" w:styleId="WW8Num26z4">
    <w:name w:val="WW8Num26z4"/>
    <w:rsid w:val="006030EE"/>
  </w:style>
  <w:style w:type="character" w:customStyle="1" w:styleId="WW8Num26z5">
    <w:name w:val="WW8Num26z5"/>
    <w:rsid w:val="006030EE"/>
  </w:style>
  <w:style w:type="character" w:customStyle="1" w:styleId="WW8Num26z6">
    <w:name w:val="WW8Num26z6"/>
    <w:rsid w:val="006030EE"/>
  </w:style>
  <w:style w:type="character" w:customStyle="1" w:styleId="WW8Num26z7">
    <w:name w:val="WW8Num26z7"/>
    <w:rsid w:val="006030EE"/>
  </w:style>
  <w:style w:type="character" w:customStyle="1" w:styleId="WW8Num26z8">
    <w:name w:val="WW8Num26z8"/>
    <w:rsid w:val="006030EE"/>
  </w:style>
  <w:style w:type="character" w:customStyle="1" w:styleId="24">
    <w:name w:val="Основной шрифт абзаца2"/>
    <w:rsid w:val="006030EE"/>
  </w:style>
  <w:style w:type="character" w:customStyle="1" w:styleId="WW8Num11z1">
    <w:name w:val="WW8Num11z1"/>
    <w:rsid w:val="006030EE"/>
    <w:rPr>
      <w:rFonts w:ascii="Courier New" w:hAnsi="Courier New" w:cs="Courier New"/>
    </w:rPr>
  </w:style>
  <w:style w:type="character" w:customStyle="1" w:styleId="WW8Num11z2">
    <w:name w:val="WW8Num11z2"/>
    <w:rsid w:val="006030EE"/>
    <w:rPr>
      <w:rFonts w:ascii="Wingdings" w:hAnsi="Wingdings" w:cs="Wingdings"/>
    </w:rPr>
  </w:style>
  <w:style w:type="character" w:customStyle="1" w:styleId="WW8Num11z3">
    <w:name w:val="WW8Num11z3"/>
    <w:rsid w:val="006030EE"/>
  </w:style>
  <w:style w:type="character" w:customStyle="1" w:styleId="WW8Num11z4">
    <w:name w:val="WW8Num11z4"/>
    <w:rsid w:val="006030EE"/>
  </w:style>
  <w:style w:type="character" w:customStyle="1" w:styleId="WW8Num11z5">
    <w:name w:val="WW8Num11z5"/>
    <w:rsid w:val="006030EE"/>
  </w:style>
  <w:style w:type="character" w:customStyle="1" w:styleId="WW8Num11z6">
    <w:name w:val="WW8Num11z6"/>
    <w:rsid w:val="006030EE"/>
  </w:style>
  <w:style w:type="character" w:customStyle="1" w:styleId="WW8Num11z7">
    <w:name w:val="WW8Num11z7"/>
    <w:rsid w:val="006030EE"/>
  </w:style>
  <w:style w:type="character" w:customStyle="1" w:styleId="WW8Num11z8">
    <w:name w:val="WW8Num11z8"/>
    <w:rsid w:val="006030EE"/>
  </w:style>
  <w:style w:type="character" w:customStyle="1" w:styleId="WW8Num13z1">
    <w:name w:val="WW8Num13z1"/>
    <w:rsid w:val="006030EE"/>
    <w:rPr>
      <w:rFonts w:ascii="Courier New" w:hAnsi="Courier New" w:cs="Courier New" w:hint="default"/>
    </w:rPr>
  </w:style>
  <w:style w:type="character" w:customStyle="1" w:styleId="WW8Num13z2">
    <w:name w:val="WW8Num13z2"/>
    <w:rsid w:val="006030EE"/>
    <w:rPr>
      <w:rFonts w:ascii="Wingdings" w:hAnsi="Wingdings" w:cs="Wingdings" w:hint="default"/>
    </w:rPr>
  </w:style>
  <w:style w:type="character" w:customStyle="1" w:styleId="WW8Num14z3">
    <w:name w:val="WW8Num14z3"/>
    <w:rsid w:val="006030EE"/>
  </w:style>
  <w:style w:type="character" w:customStyle="1" w:styleId="WW8Num14z5">
    <w:name w:val="WW8Num14z5"/>
    <w:rsid w:val="006030EE"/>
  </w:style>
  <w:style w:type="character" w:customStyle="1" w:styleId="WW8Num14z6">
    <w:name w:val="WW8Num14z6"/>
    <w:rsid w:val="006030EE"/>
  </w:style>
  <w:style w:type="character" w:customStyle="1" w:styleId="WW8Num14z7">
    <w:name w:val="WW8Num14z7"/>
    <w:rsid w:val="006030EE"/>
  </w:style>
  <w:style w:type="character" w:customStyle="1" w:styleId="WW8Num14z8">
    <w:name w:val="WW8Num14z8"/>
    <w:rsid w:val="006030EE"/>
  </w:style>
  <w:style w:type="character" w:customStyle="1" w:styleId="WW8Num15z1">
    <w:name w:val="WW8Num15z1"/>
    <w:rsid w:val="006030EE"/>
    <w:rPr>
      <w:rFonts w:hint="default"/>
    </w:rPr>
  </w:style>
  <w:style w:type="character" w:customStyle="1" w:styleId="WW8Num21z3">
    <w:name w:val="WW8Num21z3"/>
    <w:rsid w:val="006030EE"/>
  </w:style>
  <w:style w:type="character" w:customStyle="1" w:styleId="WW8Num21z5">
    <w:name w:val="WW8Num21z5"/>
    <w:rsid w:val="006030EE"/>
  </w:style>
  <w:style w:type="character" w:customStyle="1" w:styleId="WW8Num21z6">
    <w:name w:val="WW8Num21z6"/>
    <w:rsid w:val="006030EE"/>
  </w:style>
  <w:style w:type="character" w:customStyle="1" w:styleId="WW8Num21z7">
    <w:name w:val="WW8Num21z7"/>
    <w:rsid w:val="006030EE"/>
  </w:style>
  <w:style w:type="character" w:customStyle="1" w:styleId="WW8Num21z8">
    <w:name w:val="WW8Num21z8"/>
    <w:rsid w:val="006030EE"/>
  </w:style>
  <w:style w:type="character" w:customStyle="1" w:styleId="WW8Num27z0">
    <w:name w:val="WW8Num27z0"/>
    <w:rsid w:val="006030EE"/>
    <w:rPr>
      <w:rFonts w:hint="default"/>
    </w:rPr>
  </w:style>
  <w:style w:type="character" w:customStyle="1" w:styleId="WW8Num27z1">
    <w:name w:val="WW8Num27z1"/>
    <w:rsid w:val="006030EE"/>
  </w:style>
  <w:style w:type="character" w:customStyle="1" w:styleId="WW8Num27z2">
    <w:name w:val="WW8Num27z2"/>
    <w:rsid w:val="006030EE"/>
  </w:style>
  <w:style w:type="character" w:customStyle="1" w:styleId="WW8Num27z3">
    <w:name w:val="WW8Num27z3"/>
    <w:rsid w:val="006030EE"/>
  </w:style>
  <w:style w:type="character" w:customStyle="1" w:styleId="WW8Num27z4">
    <w:name w:val="WW8Num27z4"/>
    <w:rsid w:val="006030EE"/>
  </w:style>
  <w:style w:type="character" w:customStyle="1" w:styleId="WW8Num27z5">
    <w:name w:val="WW8Num27z5"/>
    <w:rsid w:val="006030EE"/>
  </w:style>
  <w:style w:type="character" w:customStyle="1" w:styleId="WW8Num27z6">
    <w:name w:val="WW8Num27z6"/>
    <w:rsid w:val="006030EE"/>
  </w:style>
  <w:style w:type="character" w:customStyle="1" w:styleId="WW8Num27z7">
    <w:name w:val="WW8Num27z7"/>
    <w:rsid w:val="006030EE"/>
  </w:style>
  <w:style w:type="character" w:customStyle="1" w:styleId="WW8Num27z8">
    <w:name w:val="WW8Num27z8"/>
    <w:rsid w:val="006030EE"/>
  </w:style>
  <w:style w:type="character" w:customStyle="1" w:styleId="WW8Num28z0">
    <w:name w:val="WW8Num28z0"/>
    <w:rsid w:val="006030EE"/>
    <w:rPr>
      <w:rFonts w:ascii="Symbol" w:hAnsi="Symbol" w:cs="Symbol" w:hint="default"/>
    </w:rPr>
  </w:style>
  <w:style w:type="character" w:customStyle="1" w:styleId="WW8Num28z1">
    <w:name w:val="WW8Num28z1"/>
    <w:rsid w:val="006030EE"/>
    <w:rPr>
      <w:rFonts w:ascii="Courier New" w:hAnsi="Courier New" w:cs="Courier New" w:hint="default"/>
    </w:rPr>
  </w:style>
  <w:style w:type="character" w:customStyle="1" w:styleId="WW8Num28z2">
    <w:name w:val="WW8Num28z2"/>
    <w:rsid w:val="006030EE"/>
    <w:rPr>
      <w:rFonts w:ascii="Wingdings" w:hAnsi="Wingdings" w:cs="Wingdings" w:hint="default"/>
    </w:rPr>
  </w:style>
  <w:style w:type="character" w:customStyle="1" w:styleId="WW8Num29z0">
    <w:name w:val="WW8Num29z0"/>
    <w:rsid w:val="006030EE"/>
    <w:rPr>
      <w:rFonts w:ascii="Times New Roman" w:hAnsi="Times New Roman" w:cs="Times New Roman" w:hint="default"/>
      <w:i/>
      <w:sz w:val="26"/>
      <w:szCs w:val="26"/>
      <w:lang w:val="en-US"/>
    </w:rPr>
  </w:style>
  <w:style w:type="character" w:customStyle="1" w:styleId="WW8Num29z1">
    <w:name w:val="WW8Num29z1"/>
    <w:rsid w:val="006030EE"/>
  </w:style>
  <w:style w:type="character" w:customStyle="1" w:styleId="WW8Num29z2">
    <w:name w:val="WW8Num29z2"/>
    <w:rsid w:val="006030EE"/>
  </w:style>
  <w:style w:type="character" w:customStyle="1" w:styleId="WW8Num29z3">
    <w:name w:val="WW8Num29z3"/>
    <w:rsid w:val="006030EE"/>
  </w:style>
  <w:style w:type="character" w:customStyle="1" w:styleId="WW8Num29z4">
    <w:name w:val="WW8Num29z4"/>
    <w:rsid w:val="006030EE"/>
  </w:style>
  <w:style w:type="character" w:customStyle="1" w:styleId="WW8Num29z5">
    <w:name w:val="WW8Num29z5"/>
    <w:rsid w:val="006030EE"/>
  </w:style>
  <w:style w:type="character" w:customStyle="1" w:styleId="WW8Num29z6">
    <w:name w:val="WW8Num29z6"/>
    <w:rsid w:val="006030EE"/>
  </w:style>
  <w:style w:type="character" w:customStyle="1" w:styleId="WW8Num29z7">
    <w:name w:val="WW8Num29z7"/>
    <w:rsid w:val="006030EE"/>
  </w:style>
  <w:style w:type="character" w:customStyle="1" w:styleId="WW8Num29z8">
    <w:name w:val="WW8Num29z8"/>
    <w:rsid w:val="006030EE"/>
  </w:style>
  <w:style w:type="character" w:customStyle="1" w:styleId="WW8Num30z0">
    <w:name w:val="WW8Num30z0"/>
    <w:rsid w:val="006030EE"/>
    <w:rPr>
      <w:rFonts w:ascii="Times New Roman" w:hAnsi="Times New Roman" w:cs="Times New Roman" w:hint="default"/>
      <w:color w:val="000000"/>
      <w:sz w:val="26"/>
      <w:szCs w:val="26"/>
      <w:shd w:val="clear" w:color="auto" w:fill="FFFFFF"/>
    </w:rPr>
  </w:style>
  <w:style w:type="character" w:customStyle="1" w:styleId="WW8Num30z1">
    <w:name w:val="WW8Num30z1"/>
    <w:rsid w:val="006030EE"/>
  </w:style>
  <w:style w:type="character" w:customStyle="1" w:styleId="WW8Num30z2">
    <w:name w:val="WW8Num30z2"/>
    <w:rsid w:val="006030EE"/>
  </w:style>
  <w:style w:type="character" w:customStyle="1" w:styleId="WW8Num30z3">
    <w:name w:val="WW8Num30z3"/>
    <w:rsid w:val="006030EE"/>
  </w:style>
  <w:style w:type="character" w:customStyle="1" w:styleId="WW8Num30z4">
    <w:name w:val="WW8Num30z4"/>
    <w:rsid w:val="006030EE"/>
  </w:style>
  <w:style w:type="character" w:customStyle="1" w:styleId="WW8Num30z5">
    <w:name w:val="WW8Num30z5"/>
    <w:rsid w:val="006030EE"/>
  </w:style>
  <w:style w:type="character" w:customStyle="1" w:styleId="WW8Num30z6">
    <w:name w:val="WW8Num30z6"/>
    <w:rsid w:val="006030EE"/>
  </w:style>
  <w:style w:type="character" w:customStyle="1" w:styleId="WW8Num30z7">
    <w:name w:val="WW8Num30z7"/>
    <w:rsid w:val="006030EE"/>
  </w:style>
  <w:style w:type="character" w:customStyle="1" w:styleId="WW8Num30z8">
    <w:name w:val="WW8Num30z8"/>
    <w:rsid w:val="006030EE"/>
  </w:style>
  <w:style w:type="character" w:customStyle="1" w:styleId="WW8Num31z0">
    <w:name w:val="WW8Num31z0"/>
    <w:rsid w:val="006030EE"/>
    <w:rPr>
      <w:rFonts w:ascii="Times New Roman" w:hAnsi="Times New Roman" w:cs="Times New Roman"/>
      <w:sz w:val="26"/>
      <w:szCs w:val="26"/>
    </w:rPr>
  </w:style>
  <w:style w:type="character" w:customStyle="1" w:styleId="WW8Num31z1">
    <w:name w:val="WW8Num31z1"/>
    <w:rsid w:val="006030EE"/>
    <w:rPr>
      <w:rFonts w:hint="default"/>
    </w:rPr>
  </w:style>
  <w:style w:type="character" w:customStyle="1" w:styleId="12">
    <w:name w:val="Основной шрифт абзаца1"/>
    <w:rsid w:val="006030EE"/>
  </w:style>
  <w:style w:type="character" w:customStyle="1" w:styleId="63">
    <w:name w:val="Знак Знак6"/>
    <w:rsid w:val="006030EE"/>
    <w:rPr>
      <w:rFonts w:ascii="Times New Roman" w:hAnsi="Times New Roman" w:cs="Times New Roman"/>
      <w:sz w:val="28"/>
      <w:szCs w:val="28"/>
    </w:rPr>
  </w:style>
  <w:style w:type="character" w:customStyle="1" w:styleId="51">
    <w:name w:val="Знак Знак5"/>
    <w:rsid w:val="006030EE"/>
    <w:rPr>
      <w:rFonts w:eastAsia="Times New Roman"/>
    </w:rPr>
  </w:style>
  <w:style w:type="character" w:customStyle="1" w:styleId="41">
    <w:name w:val="Знак Знак4"/>
    <w:rsid w:val="006030EE"/>
    <w:rPr>
      <w:rFonts w:eastAsia="Times New Roman"/>
    </w:rPr>
  </w:style>
  <w:style w:type="character" w:customStyle="1" w:styleId="31">
    <w:name w:val="Знак Знак3"/>
    <w:rsid w:val="006030EE"/>
    <w:rPr>
      <w:rFonts w:ascii="Tahoma" w:hAnsi="Tahoma" w:cs="Tahoma"/>
      <w:sz w:val="16"/>
      <w:szCs w:val="16"/>
    </w:rPr>
  </w:style>
  <w:style w:type="character" w:customStyle="1" w:styleId="25">
    <w:name w:val="Знак Знак2"/>
    <w:rsid w:val="006030EE"/>
    <w:rPr>
      <w:rFonts w:eastAsia="Times New Roman"/>
    </w:rPr>
  </w:style>
  <w:style w:type="character" w:customStyle="1" w:styleId="13">
    <w:name w:val="Знак Знак1"/>
    <w:rsid w:val="006030EE"/>
    <w:rPr>
      <w:rFonts w:eastAsia="Times New Roman"/>
    </w:rPr>
  </w:style>
  <w:style w:type="character" w:customStyle="1" w:styleId="71">
    <w:name w:val="Знак Знак7"/>
    <w:rsid w:val="006030EE"/>
    <w:rPr>
      <w:rFonts w:ascii="Arial" w:eastAsia="Times New Roman" w:hAnsi="Arial" w:cs="Arial"/>
      <w:sz w:val="22"/>
      <w:szCs w:val="22"/>
    </w:rPr>
  </w:style>
  <w:style w:type="character" w:customStyle="1" w:styleId="100">
    <w:name w:val="Знак Знак10"/>
    <w:rsid w:val="006030EE"/>
    <w:rPr>
      <w:rFonts w:ascii="Arial" w:eastAsia="Times New Roman" w:hAnsi="Arial" w:cs="Arial"/>
      <w:b/>
      <w:bCs/>
      <w:i/>
      <w:iCs/>
      <w:sz w:val="28"/>
      <w:szCs w:val="28"/>
    </w:rPr>
  </w:style>
  <w:style w:type="character" w:customStyle="1" w:styleId="111">
    <w:name w:val="Знак Знак11"/>
    <w:rsid w:val="006030EE"/>
    <w:rPr>
      <w:rFonts w:ascii="Times New Roman" w:eastAsia="Times New Roman" w:hAnsi="Times New Roman" w:cs="Times New Roman"/>
      <w:b/>
      <w:bCs/>
      <w:kern w:val="1"/>
      <w:sz w:val="48"/>
      <w:szCs w:val="48"/>
    </w:rPr>
  </w:style>
  <w:style w:type="character" w:customStyle="1" w:styleId="91">
    <w:name w:val="Знак Знак9"/>
    <w:rsid w:val="006030EE"/>
    <w:rPr>
      <w:rFonts w:ascii="Cambria" w:eastAsia="Times New Roman" w:hAnsi="Cambria" w:cs="Times New Roman"/>
      <w:b/>
      <w:bCs/>
      <w:i/>
      <w:iCs/>
      <w:color w:val="4F81BD"/>
      <w:sz w:val="28"/>
      <w:szCs w:val="28"/>
    </w:rPr>
  </w:style>
  <w:style w:type="character" w:customStyle="1" w:styleId="81">
    <w:name w:val="Знак Знак8"/>
    <w:rsid w:val="006030EE"/>
    <w:rPr>
      <w:rFonts w:ascii="Cambria" w:eastAsia="Times New Roman" w:hAnsi="Cambria" w:cs="Times New Roman"/>
      <w:color w:val="243F60"/>
      <w:sz w:val="28"/>
      <w:szCs w:val="28"/>
    </w:rPr>
  </w:style>
  <w:style w:type="character" w:styleId="HTML">
    <w:name w:val="HTML Variable"/>
    <w:rsid w:val="006030EE"/>
    <w:rPr>
      <w:i/>
      <w:iCs/>
    </w:rPr>
  </w:style>
  <w:style w:type="character" w:customStyle="1" w:styleId="symbol">
    <w:name w:val="symbol"/>
    <w:basedOn w:val="12"/>
    <w:rsid w:val="006030EE"/>
  </w:style>
  <w:style w:type="character" w:customStyle="1" w:styleId="defin">
    <w:name w:val="defin"/>
    <w:basedOn w:val="12"/>
    <w:rsid w:val="006030EE"/>
  </w:style>
  <w:style w:type="character" w:styleId="HTML0">
    <w:name w:val="HTML Definition"/>
    <w:rsid w:val="006030EE"/>
    <w:rPr>
      <w:i/>
      <w:iCs/>
    </w:rPr>
  </w:style>
  <w:style w:type="character" w:customStyle="1" w:styleId="power">
    <w:name w:val="power"/>
    <w:basedOn w:val="12"/>
    <w:rsid w:val="006030EE"/>
  </w:style>
  <w:style w:type="character" w:customStyle="1" w:styleId="index">
    <w:name w:val="index"/>
    <w:basedOn w:val="12"/>
    <w:rsid w:val="006030EE"/>
  </w:style>
  <w:style w:type="character" w:customStyle="1" w:styleId="var">
    <w:name w:val="var"/>
    <w:basedOn w:val="12"/>
    <w:rsid w:val="006030EE"/>
  </w:style>
  <w:style w:type="character" w:customStyle="1" w:styleId="afd">
    <w:name w:val="Знак Знак"/>
    <w:rsid w:val="006030EE"/>
    <w:rPr>
      <w:rFonts w:ascii="Courier New" w:eastAsia="Times New Roman" w:hAnsi="Courier New" w:cs="Courier New"/>
    </w:rPr>
  </w:style>
  <w:style w:type="character" w:customStyle="1" w:styleId="scale">
    <w:name w:val="scale"/>
    <w:basedOn w:val="12"/>
    <w:rsid w:val="006030EE"/>
  </w:style>
  <w:style w:type="character" w:customStyle="1" w:styleId="icmmi10">
    <w:name w:val="icmmi10"/>
    <w:basedOn w:val="12"/>
    <w:rsid w:val="006030EE"/>
  </w:style>
  <w:style w:type="character" w:customStyle="1" w:styleId="icmr10">
    <w:name w:val="icmr10"/>
    <w:basedOn w:val="12"/>
    <w:rsid w:val="006030EE"/>
  </w:style>
  <w:style w:type="character" w:customStyle="1" w:styleId="icmsy10">
    <w:name w:val="icmsy10"/>
    <w:basedOn w:val="12"/>
    <w:rsid w:val="006030EE"/>
  </w:style>
  <w:style w:type="character" w:customStyle="1" w:styleId="FontStyle25">
    <w:name w:val="Font Style25"/>
    <w:rsid w:val="006030EE"/>
    <w:rPr>
      <w:rFonts w:ascii="Times New Roman" w:hAnsi="Times New Roman" w:cs="Times New Roman"/>
      <w:sz w:val="22"/>
      <w:szCs w:val="22"/>
    </w:rPr>
  </w:style>
  <w:style w:type="character" w:customStyle="1" w:styleId="afe">
    <w:name w:val="Нижний колонтитул Знак Знак Знак Знак"/>
    <w:rsid w:val="006030EE"/>
    <w:rPr>
      <w:sz w:val="24"/>
      <w:szCs w:val="24"/>
    </w:rPr>
  </w:style>
  <w:style w:type="character" w:customStyle="1" w:styleId="-">
    <w:name w:val="Èíòåðíåò-ññûëêà"/>
    <w:rsid w:val="006030EE"/>
    <w:rPr>
      <w:color w:val="0000FF"/>
      <w:u w:val="single"/>
    </w:rPr>
  </w:style>
  <w:style w:type="character" w:customStyle="1" w:styleId="14">
    <w:name w:val="Гиперссылка1"/>
    <w:rsid w:val="006030EE"/>
    <w:rPr>
      <w:color w:val="0000FF"/>
      <w:u w:val="single"/>
    </w:rPr>
  </w:style>
  <w:style w:type="character" w:customStyle="1" w:styleId="aff">
    <w:name w:val="Символ сноски"/>
    <w:rsid w:val="006030EE"/>
    <w:rPr>
      <w:vertAlign w:val="superscript"/>
    </w:rPr>
  </w:style>
  <w:style w:type="character" w:customStyle="1" w:styleId="a5">
    <w:name w:val="Заголовок Знак"/>
    <w:basedOn w:val="a0"/>
    <w:link w:val="a3"/>
    <w:uiPriority w:val="10"/>
    <w:rsid w:val="006030EE"/>
    <w:rPr>
      <w:rFonts w:ascii="Arial" w:eastAsia="Lucida Sans Unicode" w:hAnsi="Arial" w:cs="Mangal"/>
      <w:sz w:val="28"/>
      <w:szCs w:val="28"/>
      <w:lang w:eastAsia="ar-SA"/>
    </w:rPr>
  </w:style>
  <w:style w:type="paragraph" w:styleId="aff0">
    <w:name w:val="List"/>
    <w:basedOn w:val="a4"/>
    <w:rsid w:val="006030EE"/>
    <w:pPr>
      <w:suppressAutoHyphens/>
    </w:pPr>
    <w:rPr>
      <w:rFonts w:eastAsia="Calibri" w:cs="Mangal"/>
      <w:szCs w:val="28"/>
      <w:lang w:eastAsia="ar-SA"/>
    </w:rPr>
  </w:style>
  <w:style w:type="paragraph" w:customStyle="1" w:styleId="15">
    <w:name w:val="Название1"/>
    <w:basedOn w:val="a"/>
    <w:rsid w:val="006030EE"/>
    <w:pPr>
      <w:suppressLineNumbers/>
      <w:suppressAutoHyphens/>
      <w:spacing w:before="120" w:after="120" w:line="276" w:lineRule="auto"/>
    </w:pPr>
    <w:rPr>
      <w:rFonts w:eastAsia="Times New Roman" w:cs="Mangal"/>
      <w:i/>
      <w:iCs/>
      <w:sz w:val="24"/>
      <w:szCs w:val="24"/>
      <w:lang w:eastAsia="ar-SA"/>
    </w:rPr>
  </w:style>
  <w:style w:type="paragraph" w:customStyle="1" w:styleId="26">
    <w:name w:val="Указатель2"/>
    <w:basedOn w:val="a"/>
    <w:rsid w:val="006030EE"/>
    <w:pPr>
      <w:suppressLineNumbers/>
      <w:suppressAutoHyphens/>
      <w:spacing w:after="200" w:line="276" w:lineRule="auto"/>
    </w:pPr>
    <w:rPr>
      <w:rFonts w:eastAsia="Times New Roman" w:cs="Mangal"/>
      <w:lang w:eastAsia="ar-SA"/>
    </w:rPr>
  </w:style>
  <w:style w:type="paragraph" w:customStyle="1" w:styleId="16">
    <w:name w:val="Название объекта1"/>
    <w:basedOn w:val="a"/>
    <w:rsid w:val="006030EE"/>
    <w:pPr>
      <w:suppressLineNumbers/>
      <w:suppressAutoHyphens/>
      <w:spacing w:before="120" w:after="120" w:line="276" w:lineRule="auto"/>
    </w:pPr>
    <w:rPr>
      <w:rFonts w:eastAsia="Times New Roman" w:cs="Mangal"/>
      <w:i/>
      <w:iCs/>
      <w:sz w:val="24"/>
      <w:szCs w:val="24"/>
      <w:lang w:eastAsia="ar-SA"/>
    </w:rPr>
  </w:style>
  <w:style w:type="paragraph" w:customStyle="1" w:styleId="17">
    <w:name w:val="Указатель1"/>
    <w:basedOn w:val="a"/>
    <w:rsid w:val="006030EE"/>
    <w:pPr>
      <w:suppressLineNumbers/>
      <w:suppressAutoHyphens/>
      <w:spacing w:after="200" w:line="276" w:lineRule="auto"/>
    </w:pPr>
    <w:rPr>
      <w:rFonts w:eastAsia="Times New Roman" w:cs="Mangal"/>
      <w:lang w:eastAsia="ar-SA"/>
    </w:rPr>
  </w:style>
  <w:style w:type="paragraph" w:customStyle="1" w:styleId="211">
    <w:name w:val="Основной текст с отступом 21"/>
    <w:basedOn w:val="a"/>
    <w:rsid w:val="006030EE"/>
    <w:pPr>
      <w:suppressAutoHyphens/>
      <w:spacing w:after="120" w:line="480" w:lineRule="auto"/>
      <w:ind w:left="283"/>
    </w:pPr>
    <w:rPr>
      <w:rFonts w:eastAsia="Times New Roman" w:cs="Times New Roman"/>
      <w:sz w:val="20"/>
      <w:szCs w:val="20"/>
      <w:lang w:eastAsia="ar-SA"/>
    </w:rPr>
  </w:style>
  <w:style w:type="paragraph" w:customStyle="1" w:styleId="18">
    <w:name w:val="Абзац списка1"/>
    <w:basedOn w:val="a"/>
    <w:qFormat/>
    <w:rsid w:val="006030EE"/>
    <w:pPr>
      <w:suppressAutoHyphens/>
      <w:spacing w:after="200" w:line="276" w:lineRule="auto"/>
      <w:ind w:left="720"/>
    </w:pPr>
    <w:rPr>
      <w:rFonts w:eastAsia="Times New Roman"/>
      <w:lang w:eastAsia="ar-SA"/>
    </w:rPr>
  </w:style>
  <w:style w:type="paragraph" w:styleId="aff1">
    <w:name w:val="Balloon Text"/>
    <w:basedOn w:val="a"/>
    <w:link w:val="aff2"/>
    <w:uiPriority w:val="99"/>
    <w:rsid w:val="006030EE"/>
    <w:pPr>
      <w:suppressAutoHyphens/>
      <w:spacing w:after="0" w:line="240" w:lineRule="auto"/>
    </w:pPr>
    <w:rPr>
      <w:rFonts w:ascii="Tahoma" w:hAnsi="Tahoma" w:cs="Times New Roman"/>
      <w:sz w:val="16"/>
      <w:szCs w:val="16"/>
      <w:lang w:eastAsia="ar-SA"/>
    </w:rPr>
  </w:style>
  <w:style w:type="character" w:customStyle="1" w:styleId="aff2">
    <w:name w:val="Текст выноски Знак"/>
    <w:basedOn w:val="a0"/>
    <w:link w:val="aff1"/>
    <w:uiPriority w:val="99"/>
    <w:rsid w:val="006030EE"/>
    <w:rPr>
      <w:rFonts w:ascii="Tahoma" w:eastAsia="Calibri" w:hAnsi="Tahoma" w:cs="Times New Roman"/>
      <w:sz w:val="16"/>
      <w:szCs w:val="16"/>
      <w:lang w:eastAsia="ar-SA"/>
    </w:rPr>
  </w:style>
  <w:style w:type="paragraph" w:customStyle="1" w:styleId="txt">
    <w:name w:val="txt"/>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603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6030EE"/>
    <w:rPr>
      <w:rFonts w:ascii="Courier New" w:eastAsia="Times New Roman" w:hAnsi="Courier New" w:cs="Times New Roman"/>
      <w:sz w:val="20"/>
      <w:szCs w:val="20"/>
      <w:lang w:eastAsia="ar-SA"/>
    </w:rPr>
  </w:style>
  <w:style w:type="paragraph" w:customStyle="1" w:styleId="western">
    <w:name w:val="western"/>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6030E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6030EE"/>
    <w:pPr>
      <w:suppressAutoHyphens/>
      <w:spacing w:after="200" w:line="276" w:lineRule="auto"/>
      <w:ind w:left="720"/>
    </w:pPr>
    <w:rPr>
      <w:lang w:eastAsia="ar-SA"/>
    </w:rPr>
  </w:style>
  <w:style w:type="paragraph" w:customStyle="1" w:styleId="aff3">
    <w:name w:val="Знак Знак Знак Знак"/>
    <w:basedOn w:val="a"/>
    <w:rsid w:val="006030EE"/>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6030EE"/>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6030EE"/>
    <w:pPr>
      <w:suppressAutoHyphens/>
      <w:spacing w:after="200" w:line="276" w:lineRule="auto"/>
    </w:pPr>
    <w:rPr>
      <w:rFonts w:eastAsia="Times New Roman"/>
      <w:lang w:eastAsia="ar-SA"/>
    </w:rPr>
  </w:style>
  <w:style w:type="paragraph" w:styleId="27">
    <w:name w:val="toc 2"/>
    <w:basedOn w:val="a"/>
    <w:next w:val="a"/>
    <w:uiPriority w:val="39"/>
    <w:rsid w:val="006030EE"/>
    <w:pPr>
      <w:suppressAutoHyphens/>
      <w:spacing w:after="200" w:line="276" w:lineRule="auto"/>
      <w:ind w:left="220"/>
    </w:pPr>
    <w:rPr>
      <w:rFonts w:eastAsia="Times New Roman"/>
      <w:lang w:eastAsia="ar-SA"/>
    </w:rPr>
  </w:style>
  <w:style w:type="paragraph" w:styleId="32">
    <w:name w:val="toc 3"/>
    <w:basedOn w:val="a"/>
    <w:next w:val="a"/>
    <w:uiPriority w:val="39"/>
    <w:rsid w:val="006030EE"/>
    <w:pPr>
      <w:suppressAutoHyphens/>
      <w:spacing w:after="200" w:line="276" w:lineRule="auto"/>
      <w:ind w:left="440"/>
    </w:pPr>
    <w:rPr>
      <w:rFonts w:eastAsia="Times New Roman"/>
      <w:lang w:eastAsia="ar-SA"/>
    </w:rPr>
  </w:style>
  <w:style w:type="paragraph" w:customStyle="1" w:styleId="310">
    <w:name w:val="Основной текст с отступом 31"/>
    <w:basedOn w:val="a"/>
    <w:rsid w:val="006030EE"/>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uiPriority w:val="1"/>
    <w:qFormat/>
    <w:rsid w:val="006030EE"/>
    <w:pPr>
      <w:suppressAutoHyphens/>
      <w:spacing w:after="0" w:line="240" w:lineRule="auto"/>
    </w:pPr>
    <w:rPr>
      <w:rFonts w:cs="Times New Roman"/>
      <w:lang w:eastAsia="ar-SA"/>
    </w:rPr>
  </w:style>
  <w:style w:type="paragraph" w:customStyle="1" w:styleId="1b">
    <w:name w:val="Текст1"/>
    <w:basedOn w:val="a"/>
    <w:rsid w:val="006030EE"/>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6030EE"/>
    <w:pPr>
      <w:suppressAutoHyphens/>
      <w:spacing w:after="120" w:line="480" w:lineRule="auto"/>
    </w:pPr>
    <w:rPr>
      <w:rFonts w:eastAsia="Times New Roman"/>
      <w:lang w:eastAsia="ar-SA"/>
    </w:rPr>
  </w:style>
  <w:style w:type="paragraph" w:customStyle="1" w:styleId="aff5">
    <w:name w:val="Содержимое таблицы"/>
    <w:basedOn w:val="a"/>
    <w:rsid w:val="006030EE"/>
    <w:pPr>
      <w:widowControl w:val="0"/>
      <w:suppressAutoHyphens/>
      <w:spacing w:after="200" w:line="276" w:lineRule="auto"/>
    </w:pPr>
    <w:rPr>
      <w:szCs w:val="24"/>
      <w:lang w:eastAsia="hi-IN" w:bidi="hi-IN"/>
    </w:rPr>
  </w:style>
  <w:style w:type="paragraph" w:customStyle="1" w:styleId="aff6">
    <w:name w:val="Абзац"/>
    <w:basedOn w:val="a"/>
    <w:rsid w:val="006030EE"/>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6030EE"/>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6030EE"/>
    <w:pPr>
      <w:suppressLineNumbers/>
      <w:jc w:val="center"/>
    </w:pPr>
    <w:rPr>
      <w:b/>
      <w:bCs/>
    </w:rPr>
  </w:style>
  <w:style w:type="paragraph" w:styleId="42">
    <w:name w:val="toc 4"/>
    <w:basedOn w:val="17"/>
    <w:rsid w:val="006030EE"/>
    <w:pPr>
      <w:tabs>
        <w:tab w:val="right" w:leader="dot" w:pos="8789"/>
      </w:tabs>
      <w:ind w:left="849"/>
    </w:pPr>
  </w:style>
  <w:style w:type="paragraph" w:styleId="52">
    <w:name w:val="toc 5"/>
    <w:basedOn w:val="17"/>
    <w:rsid w:val="006030EE"/>
    <w:pPr>
      <w:tabs>
        <w:tab w:val="right" w:leader="dot" w:pos="8506"/>
      </w:tabs>
      <w:ind w:left="1132"/>
    </w:pPr>
  </w:style>
  <w:style w:type="paragraph" w:styleId="64">
    <w:name w:val="toc 6"/>
    <w:basedOn w:val="17"/>
    <w:rsid w:val="006030EE"/>
    <w:pPr>
      <w:tabs>
        <w:tab w:val="right" w:leader="dot" w:pos="8223"/>
      </w:tabs>
      <w:ind w:left="1415"/>
    </w:pPr>
  </w:style>
  <w:style w:type="paragraph" w:styleId="72">
    <w:name w:val="toc 7"/>
    <w:basedOn w:val="17"/>
    <w:rsid w:val="006030EE"/>
    <w:pPr>
      <w:tabs>
        <w:tab w:val="right" w:leader="dot" w:pos="7940"/>
      </w:tabs>
      <w:ind w:left="1698"/>
    </w:pPr>
  </w:style>
  <w:style w:type="paragraph" w:styleId="82">
    <w:name w:val="toc 8"/>
    <w:basedOn w:val="17"/>
    <w:rsid w:val="006030EE"/>
    <w:pPr>
      <w:tabs>
        <w:tab w:val="right" w:leader="dot" w:pos="7657"/>
      </w:tabs>
      <w:ind w:left="1981"/>
    </w:pPr>
  </w:style>
  <w:style w:type="paragraph" w:styleId="92">
    <w:name w:val="toc 9"/>
    <w:basedOn w:val="17"/>
    <w:rsid w:val="006030EE"/>
    <w:pPr>
      <w:tabs>
        <w:tab w:val="right" w:leader="dot" w:pos="7374"/>
      </w:tabs>
      <w:ind w:left="2264"/>
    </w:pPr>
  </w:style>
  <w:style w:type="paragraph" w:customStyle="1" w:styleId="101">
    <w:name w:val="Оглавление 10"/>
    <w:basedOn w:val="17"/>
    <w:rsid w:val="006030EE"/>
    <w:pPr>
      <w:tabs>
        <w:tab w:val="right" w:leader="dot" w:pos="7091"/>
      </w:tabs>
      <w:ind w:left="2547"/>
    </w:pPr>
  </w:style>
  <w:style w:type="paragraph" w:customStyle="1" w:styleId="28">
    <w:name w:val="Схема документа2"/>
    <w:basedOn w:val="a"/>
    <w:rsid w:val="006030EE"/>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4"/>
    <w:rsid w:val="006030EE"/>
    <w:pPr>
      <w:suppressAutoHyphens/>
    </w:pPr>
    <w:rPr>
      <w:rFonts w:eastAsia="Calibri"/>
      <w:szCs w:val="28"/>
      <w:lang w:eastAsia="ar-SA"/>
    </w:rPr>
  </w:style>
  <w:style w:type="character" w:customStyle="1" w:styleId="s19">
    <w:name w:val="s19"/>
    <w:basedOn w:val="12"/>
    <w:rsid w:val="006030EE"/>
  </w:style>
  <w:style w:type="character" w:customStyle="1" w:styleId="FontStyle48">
    <w:name w:val="Font Style48"/>
    <w:basedOn w:val="a0"/>
    <w:uiPriority w:val="99"/>
    <w:rsid w:val="006030EE"/>
    <w:rPr>
      <w:rFonts w:ascii="Arial Narrow" w:hAnsi="Arial Narrow" w:cs="Arial Narrow" w:hint="default"/>
      <w:sz w:val="18"/>
      <w:szCs w:val="18"/>
    </w:rPr>
  </w:style>
  <w:style w:type="paragraph" w:customStyle="1" w:styleId="Style8">
    <w:name w:val="Style8"/>
    <w:basedOn w:val="a"/>
    <w:uiPriority w:val="99"/>
    <w:rsid w:val="006030EE"/>
    <w:pPr>
      <w:widowControl w:val="0"/>
      <w:autoSpaceDE w:val="0"/>
      <w:autoSpaceDN w:val="0"/>
      <w:adjustRightInd w:val="0"/>
      <w:spacing w:after="0" w:line="199" w:lineRule="exact"/>
      <w:jc w:val="center"/>
    </w:pPr>
    <w:rPr>
      <w:rFonts w:ascii="Arial Black" w:eastAsia="Times New Roman" w:hAnsi="Arial Black" w:cs="Times New Roman"/>
      <w:sz w:val="24"/>
      <w:szCs w:val="24"/>
    </w:rPr>
  </w:style>
  <w:style w:type="character" w:styleId="aff9">
    <w:name w:val="annotation reference"/>
    <w:basedOn w:val="a0"/>
    <w:uiPriority w:val="99"/>
    <w:unhideWhenUsed/>
    <w:rsid w:val="006030EE"/>
    <w:rPr>
      <w:sz w:val="16"/>
      <w:szCs w:val="16"/>
    </w:rPr>
  </w:style>
  <w:style w:type="paragraph" w:styleId="affa">
    <w:name w:val="annotation text"/>
    <w:basedOn w:val="a"/>
    <w:link w:val="affb"/>
    <w:uiPriority w:val="99"/>
    <w:unhideWhenUsed/>
    <w:rsid w:val="006030EE"/>
    <w:pPr>
      <w:spacing w:after="200" w:line="240" w:lineRule="auto"/>
    </w:pPr>
    <w:rPr>
      <w:sz w:val="20"/>
      <w:szCs w:val="20"/>
    </w:rPr>
  </w:style>
  <w:style w:type="character" w:customStyle="1" w:styleId="affb">
    <w:name w:val="Текст примечания Знак"/>
    <w:basedOn w:val="a0"/>
    <w:link w:val="affa"/>
    <w:uiPriority w:val="99"/>
    <w:rsid w:val="006030EE"/>
    <w:rPr>
      <w:sz w:val="20"/>
      <w:szCs w:val="20"/>
    </w:rPr>
  </w:style>
  <w:style w:type="paragraph" w:styleId="affc">
    <w:name w:val="annotation subject"/>
    <w:basedOn w:val="affa"/>
    <w:next w:val="affa"/>
    <w:link w:val="affd"/>
    <w:uiPriority w:val="99"/>
    <w:unhideWhenUsed/>
    <w:rsid w:val="006030EE"/>
    <w:rPr>
      <w:b/>
      <w:bCs/>
    </w:rPr>
  </w:style>
  <w:style w:type="character" w:customStyle="1" w:styleId="affd">
    <w:name w:val="Тема примечания Знак"/>
    <w:basedOn w:val="affb"/>
    <w:link w:val="affc"/>
    <w:uiPriority w:val="99"/>
    <w:rsid w:val="006030EE"/>
    <w:rPr>
      <w:b/>
      <w:bCs/>
      <w:sz w:val="20"/>
      <w:szCs w:val="20"/>
    </w:rPr>
  </w:style>
  <w:style w:type="paragraph" w:styleId="affe">
    <w:name w:val="TOC Heading"/>
    <w:basedOn w:val="1"/>
    <w:next w:val="a"/>
    <w:uiPriority w:val="39"/>
    <w:unhideWhenUsed/>
    <w:qFormat/>
    <w:rsid w:val="006030EE"/>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character" w:customStyle="1" w:styleId="ListLabel161">
    <w:name w:val="ListLabel 161"/>
    <w:qFormat/>
    <w:rsid w:val="006030EE"/>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4"/>
    <w:uiPriority w:val="59"/>
    <w:rsid w:val="006030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unhideWhenUsed/>
    <w:rsid w:val="006030EE"/>
    <w:rPr>
      <w:color w:val="954F72" w:themeColor="followedHyperlink"/>
      <w:u w:val="single"/>
    </w:rPr>
  </w:style>
  <w:style w:type="paragraph" w:customStyle="1" w:styleId="msonormal0">
    <w:name w:val="msonormal"/>
    <w:basedOn w:val="a"/>
    <w:rsid w:val="006030E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3">
    <w:name w:val="Сетка таблицы4"/>
    <w:basedOn w:val="a1"/>
    <w:uiPriority w:val="39"/>
    <w:qFormat/>
    <w:rsid w:val="006030E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6030E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Subtitle"/>
    <w:basedOn w:val="a"/>
    <w:next w:val="a"/>
    <w:link w:val="afff1"/>
    <w:pPr>
      <w:spacing w:after="60" w:line="276" w:lineRule="auto"/>
      <w:jc w:val="center"/>
    </w:pPr>
    <w:rPr>
      <w:sz w:val="24"/>
      <w:szCs w:val="24"/>
    </w:rPr>
  </w:style>
  <w:style w:type="character" w:customStyle="1" w:styleId="afff1">
    <w:name w:val="Подзаголовок Знак"/>
    <w:basedOn w:val="a0"/>
    <w:link w:val="afff0"/>
    <w:uiPriority w:val="11"/>
    <w:rsid w:val="006030EE"/>
    <w:rPr>
      <w:rFonts w:ascii="Calibri Light" w:eastAsia="Times New Roman" w:hAnsi="Calibri Light" w:cs="Times New Roman"/>
      <w:sz w:val="24"/>
      <w:szCs w:val="24"/>
      <w:lang w:eastAsia="ru-RU"/>
    </w:rPr>
  </w:style>
  <w:style w:type="paragraph" w:styleId="29">
    <w:name w:val="Body Text 2"/>
    <w:basedOn w:val="a"/>
    <w:link w:val="2a"/>
    <w:rsid w:val="006030EE"/>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a">
    <w:name w:val="Основной текст 2 Знак"/>
    <w:basedOn w:val="a0"/>
    <w:link w:val="29"/>
    <w:rsid w:val="006030EE"/>
    <w:rPr>
      <w:rFonts w:ascii="Times New Roman" w:eastAsia="Times New Roman" w:hAnsi="Times New Roman" w:cs="Times New Roman"/>
      <w:sz w:val="24"/>
      <w:szCs w:val="24"/>
      <w:lang w:val="x-none" w:eastAsia="x-none"/>
    </w:rPr>
  </w:style>
  <w:style w:type="character" w:customStyle="1" w:styleId="blk">
    <w:name w:val="blk"/>
    <w:rsid w:val="006030EE"/>
  </w:style>
  <w:style w:type="paragraph" w:customStyle="1" w:styleId="1d">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e"/>
    <w:link w:val="afff2"/>
    <w:uiPriority w:val="99"/>
    <w:qFormat/>
    <w:rsid w:val="006030EE"/>
    <w:pPr>
      <w:widowControl w:val="0"/>
      <w:spacing w:after="0" w:line="240" w:lineRule="auto"/>
    </w:pPr>
    <w:rPr>
      <w:rFonts w:ascii="Times New Roman" w:eastAsia="Times New Roman" w:hAnsi="Times New Roman" w:cs="Times New Roman"/>
      <w:sz w:val="24"/>
      <w:szCs w:val="24"/>
      <w:lang w:val="en-US" w:eastAsia="nl-NL"/>
    </w:rPr>
  </w:style>
  <w:style w:type="paragraph" w:styleId="2b">
    <w:name w:val="List 2"/>
    <w:basedOn w:val="a"/>
    <w:rsid w:val="006030EE"/>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locked/>
    <w:rsid w:val="006030EE"/>
    <w:rPr>
      <w:rFonts w:ascii="Times New Roman" w:hAnsi="Times New Roman"/>
      <w:sz w:val="20"/>
      <w:lang w:val="x-none" w:eastAsia="ru-RU"/>
    </w:rPr>
  </w:style>
  <w:style w:type="paragraph" w:customStyle="1" w:styleId="ConsPlusNormal">
    <w:name w:val="ConsPlusNormal"/>
    <w:rsid w:val="006030E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12">
    <w:name w:val="Текст примечания Знак11"/>
    <w:uiPriority w:val="99"/>
    <w:rsid w:val="006030EE"/>
    <w:rPr>
      <w:rFonts w:cs="Times New Roman"/>
      <w:sz w:val="20"/>
      <w:szCs w:val="20"/>
    </w:rPr>
  </w:style>
  <w:style w:type="character" w:customStyle="1" w:styleId="1e">
    <w:name w:val="Текст примечания Знак1"/>
    <w:uiPriority w:val="99"/>
    <w:rsid w:val="006030EE"/>
    <w:rPr>
      <w:rFonts w:cs="Times New Roman"/>
      <w:sz w:val="20"/>
      <w:szCs w:val="20"/>
    </w:rPr>
  </w:style>
  <w:style w:type="character" w:customStyle="1" w:styleId="113">
    <w:name w:val="Тема примечания Знак11"/>
    <w:uiPriority w:val="99"/>
    <w:rsid w:val="006030EE"/>
    <w:rPr>
      <w:rFonts w:cs="Times New Roman"/>
      <w:b/>
      <w:bCs/>
      <w:sz w:val="20"/>
      <w:szCs w:val="20"/>
    </w:rPr>
  </w:style>
  <w:style w:type="character" w:customStyle="1" w:styleId="1f">
    <w:name w:val="Тема примечания Знак1"/>
    <w:uiPriority w:val="99"/>
    <w:rsid w:val="006030EE"/>
    <w:rPr>
      <w:rFonts w:cs="Times New Roman"/>
      <w:b/>
      <w:bCs/>
      <w:sz w:val="20"/>
      <w:szCs w:val="20"/>
    </w:rPr>
  </w:style>
  <w:style w:type="paragraph" w:styleId="2c">
    <w:name w:val="Body Text Indent 2"/>
    <w:basedOn w:val="a"/>
    <w:link w:val="2d"/>
    <w:rsid w:val="006030E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d">
    <w:name w:val="Основной текст с отступом 2 Знак"/>
    <w:basedOn w:val="a0"/>
    <w:link w:val="2c"/>
    <w:rsid w:val="006030EE"/>
    <w:rPr>
      <w:rFonts w:ascii="Times New Roman" w:eastAsia="Times New Roman" w:hAnsi="Times New Roman" w:cs="Times New Roman"/>
      <w:sz w:val="24"/>
      <w:szCs w:val="24"/>
      <w:lang w:val="x-none" w:eastAsia="x-none"/>
    </w:rPr>
  </w:style>
  <w:style w:type="character" w:customStyle="1" w:styleId="afff3">
    <w:name w:val="Цветовое выделение"/>
    <w:uiPriority w:val="99"/>
    <w:rsid w:val="006030EE"/>
    <w:rPr>
      <w:b/>
      <w:color w:val="26282F"/>
    </w:rPr>
  </w:style>
  <w:style w:type="character" w:customStyle="1" w:styleId="afff4">
    <w:name w:val="Гипертекстовая ссылка"/>
    <w:uiPriority w:val="99"/>
    <w:rsid w:val="006030EE"/>
    <w:rPr>
      <w:b/>
      <w:color w:val="106BBE"/>
    </w:rPr>
  </w:style>
  <w:style w:type="character" w:customStyle="1" w:styleId="afff5">
    <w:name w:val="Активная гипертекстовая ссылка"/>
    <w:uiPriority w:val="99"/>
    <w:rsid w:val="006030EE"/>
    <w:rPr>
      <w:b/>
      <w:color w:val="106BBE"/>
      <w:u w:val="single"/>
    </w:rPr>
  </w:style>
  <w:style w:type="paragraph" w:customStyle="1" w:styleId="afff6">
    <w:name w:val="Внимание"/>
    <w:basedOn w:val="a"/>
    <w:next w:val="a"/>
    <w:uiPriority w:val="99"/>
    <w:rsid w:val="006030E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7">
    <w:name w:val="Внимание: криминал!!"/>
    <w:basedOn w:val="afff6"/>
    <w:next w:val="a"/>
    <w:uiPriority w:val="99"/>
    <w:rsid w:val="006030EE"/>
  </w:style>
  <w:style w:type="paragraph" w:customStyle="1" w:styleId="afff8">
    <w:name w:val="Внимание: недобросовестность!"/>
    <w:basedOn w:val="afff6"/>
    <w:next w:val="a"/>
    <w:uiPriority w:val="99"/>
    <w:rsid w:val="006030EE"/>
  </w:style>
  <w:style w:type="character" w:customStyle="1" w:styleId="afff9">
    <w:name w:val="Выделение для Базового Поиска"/>
    <w:uiPriority w:val="99"/>
    <w:rsid w:val="006030EE"/>
    <w:rPr>
      <w:b/>
      <w:color w:val="0058A9"/>
    </w:rPr>
  </w:style>
  <w:style w:type="character" w:customStyle="1" w:styleId="afffa">
    <w:name w:val="Выделение для Базового Поиска (курсив)"/>
    <w:uiPriority w:val="99"/>
    <w:rsid w:val="006030EE"/>
    <w:rPr>
      <w:b/>
      <w:i/>
      <w:color w:val="0058A9"/>
    </w:rPr>
  </w:style>
  <w:style w:type="paragraph" w:customStyle="1" w:styleId="afffb">
    <w:name w:val="Дочерний элемент списка"/>
    <w:basedOn w:val="a"/>
    <w:next w:val="a"/>
    <w:uiPriority w:val="99"/>
    <w:rsid w:val="006030E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fc">
    <w:name w:val="Основное меню (преемственное)"/>
    <w:basedOn w:val="a"/>
    <w:next w:val="a"/>
    <w:uiPriority w:val="99"/>
    <w:rsid w:val="006030EE"/>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f0">
    <w:name w:val="Заголовок1"/>
    <w:basedOn w:val="afffc"/>
    <w:next w:val="a"/>
    <w:uiPriority w:val="99"/>
    <w:rsid w:val="006030EE"/>
    <w:rPr>
      <w:b/>
      <w:bCs/>
      <w:color w:val="0058A9"/>
      <w:shd w:val="clear" w:color="auto" w:fill="ECE9D8"/>
    </w:rPr>
  </w:style>
  <w:style w:type="paragraph" w:customStyle="1" w:styleId="afffd">
    <w:name w:val="Заголовок группы контролов"/>
    <w:basedOn w:val="a"/>
    <w:next w:val="a"/>
    <w:uiPriority w:val="99"/>
    <w:rsid w:val="006030E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fe">
    <w:name w:val="Заголовок для информации об изменениях"/>
    <w:basedOn w:val="1"/>
    <w:next w:val="a"/>
    <w:uiPriority w:val="99"/>
    <w:rsid w:val="006030EE"/>
    <w:pPr>
      <w:keepLines/>
      <w:autoSpaceDE w:val="0"/>
      <w:autoSpaceDN w:val="0"/>
      <w:adjustRightInd w:val="0"/>
      <w:spacing w:before="0" w:after="240" w:line="360" w:lineRule="auto"/>
      <w:ind w:firstLine="709"/>
      <w:jc w:val="center"/>
      <w:outlineLvl w:val="9"/>
    </w:pPr>
    <w:rPr>
      <w:rFonts w:ascii="Times New Roman" w:hAnsi="Times New Roman" w:cs="Times New Roman"/>
      <w:b w:val="0"/>
      <w:bCs w:val="0"/>
      <w:kern w:val="0"/>
      <w:sz w:val="18"/>
      <w:szCs w:val="18"/>
      <w:shd w:val="clear" w:color="auto" w:fill="FFFFFF"/>
      <w:lang w:val="x-none" w:eastAsia="x-none"/>
    </w:rPr>
  </w:style>
  <w:style w:type="paragraph" w:customStyle="1" w:styleId="affff">
    <w:name w:val="Заголовок распахивающейся части диалога"/>
    <w:basedOn w:val="a"/>
    <w:next w:val="a"/>
    <w:uiPriority w:val="99"/>
    <w:rsid w:val="006030E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ff0">
    <w:name w:val="Заголовок своего сообщения"/>
    <w:uiPriority w:val="99"/>
    <w:rsid w:val="006030EE"/>
    <w:rPr>
      <w:b/>
      <w:color w:val="26282F"/>
    </w:rPr>
  </w:style>
  <w:style w:type="paragraph" w:customStyle="1" w:styleId="affff1">
    <w:name w:val="Заголовок статьи"/>
    <w:basedOn w:val="a"/>
    <w:next w:val="a"/>
    <w:uiPriority w:val="99"/>
    <w:rsid w:val="006030E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ff2">
    <w:name w:val="Заголовок чужого сообщения"/>
    <w:uiPriority w:val="99"/>
    <w:rsid w:val="006030EE"/>
    <w:rPr>
      <w:b/>
      <w:color w:val="FF0000"/>
    </w:rPr>
  </w:style>
  <w:style w:type="paragraph" w:customStyle="1" w:styleId="affff3">
    <w:name w:val="Заголовок ЭР (левое окно)"/>
    <w:basedOn w:val="a"/>
    <w:next w:val="a"/>
    <w:uiPriority w:val="99"/>
    <w:rsid w:val="006030E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ff4">
    <w:name w:val="Заголовок ЭР (правое окно)"/>
    <w:basedOn w:val="affff3"/>
    <w:next w:val="a"/>
    <w:uiPriority w:val="99"/>
    <w:rsid w:val="006030EE"/>
    <w:pPr>
      <w:spacing w:after="0"/>
      <w:jc w:val="left"/>
    </w:pPr>
  </w:style>
  <w:style w:type="paragraph" w:customStyle="1" w:styleId="affff5">
    <w:name w:val="Интерактивный заголовок"/>
    <w:basedOn w:val="1f0"/>
    <w:next w:val="a"/>
    <w:uiPriority w:val="99"/>
    <w:rsid w:val="006030EE"/>
    <w:rPr>
      <w:u w:val="single"/>
    </w:rPr>
  </w:style>
  <w:style w:type="paragraph" w:customStyle="1" w:styleId="affff6">
    <w:name w:val="Текст информации об изменениях"/>
    <w:basedOn w:val="a"/>
    <w:next w:val="a"/>
    <w:uiPriority w:val="99"/>
    <w:rsid w:val="006030E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ff7">
    <w:name w:val="Информация об изменениях"/>
    <w:basedOn w:val="affff6"/>
    <w:next w:val="a"/>
    <w:uiPriority w:val="99"/>
    <w:rsid w:val="006030EE"/>
    <w:pPr>
      <w:spacing w:before="180"/>
      <w:ind w:left="360" w:right="360" w:firstLine="0"/>
    </w:pPr>
    <w:rPr>
      <w:shd w:val="clear" w:color="auto" w:fill="EAEFED"/>
    </w:rPr>
  </w:style>
  <w:style w:type="paragraph" w:customStyle="1" w:styleId="affff8">
    <w:name w:val="Текст (справка)"/>
    <w:basedOn w:val="a"/>
    <w:next w:val="a"/>
    <w:uiPriority w:val="99"/>
    <w:rsid w:val="006030E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f9">
    <w:name w:val="Комментарий"/>
    <w:basedOn w:val="affff8"/>
    <w:next w:val="a"/>
    <w:uiPriority w:val="99"/>
    <w:rsid w:val="006030EE"/>
    <w:pPr>
      <w:spacing w:before="75"/>
      <w:ind w:right="0"/>
      <w:jc w:val="both"/>
    </w:pPr>
    <w:rPr>
      <w:color w:val="353842"/>
      <w:shd w:val="clear" w:color="auto" w:fill="F0F0F0"/>
    </w:rPr>
  </w:style>
  <w:style w:type="paragraph" w:customStyle="1" w:styleId="affffa">
    <w:name w:val="Информация об изменениях документа"/>
    <w:basedOn w:val="affff9"/>
    <w:next w:val="a"/>
    <w:uiPriority w:val="99"/>
    <w:rsid w:val="006030EE"/>
    <w:rPr>
      <w:i/>
      <w:iCs/>
    </w:rPr>
  </w:style>
  <w:style w:type="paragraph" w:customStyle="1" w:styleId="affffb">
    <w:name w:val="Текст (лев. подпись)"/>
    <w:basedOn w:val="a"/>
    <w:next w:val="a"/>
    <w:uiPriority w:val="99"/>
    <w:rsid w:val="006030EE"/>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c">
    <w:name w:val="Колонтитул (левый)"/>
    <w:basedOn w:val="affffb"/>
    <w:next w:val="a"/>
    <w:uiPriority w:val="99"/>
    <w:rsid w:val="006030EE"/>
    <w:rPr>
      <w:sz w:val="14"/>
      <w:szCs w:val="14"/>
    </w:rPr>
  </w:style>
  <w:style w:type="paragraph" w:customStyle="1" w:styleId="affffd">
    <w:name w:val="Текст (прав. подпись)"/>
    <w:basedOn w:val="a"/>
    <w:next w:val="a"/>
    <w:uiPriority w:val="99"/>
    <w:rsid w:val="006030EE"/>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fe">
    <w:name w:val="Колонтитул (правый)"/>
    <w:basedOn w:val="affffd"/>
    <w:next w:val="a"/>
    <w:uiPriority w:val="99"/>
    <w:rsid w:val="006030EE"/>
    <w:rPr>
      <w:sz w:val="14"/>
      <w:szCs w:val="14"/>
    </w:rPr>
  </w:style>
  <w:style w:type="paragraph" w:customStyle="1" w:styleId="afffff">
    <w:name w:val="Комментарий пользователя"/>
    <w:basedOn w:val="affff9"/>
    <w:next w:val="a"/>
    <w:uiPriority w:val="99"/>
    <w:rsid w:val="006030EE"/>
    <w:pPr>
      <w:jc w:val="left"/>
    </w:pPr>
    <w:rPr>
      <w:shd w:val="clear" w:color="auto" w:fill="FFDFE0"/>
    </w:rPr>
  </w:style>
  <w:style w:type="paragraph" w:customStyle="1" w:styleId="afffff0">
    <w:name w:val="Куда обратиться?"/>
    <w:basedOn w:val="afff6"/>
    <w:next w:val="a"/>
    <w:uiPriority w:val="99"/>
    <w:rsid w:val="006030EE"/>
  </w:style>
  <w:style w:type="paragraph" w:customStyle="1" w:styleId="afffff1">
    <w:name w:val="Моноширинный"/>
    <w:basedOn w:val="a"/>
    <w:next w:val="a"/>
    <w:uiPriority w:val="99"/>
    <w:rsid w:val="006030EE"/>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ff2">
    <w:name w:val="Найденные слова"/>
    <w:uiPriority w:val="99"/>
    <w:rsid w:val="006030EE"/>
    <w:rPr>
      <w:b/>
      <w:color w:val="26282F"/>
      <w:shd w:val="clear" w:color="auto" w:fill="FFF580"/>
    </w:rPr>
  </w:style>
  <w:style w:type="paragraph" w:customStyle="1" w:styleId="afffff3">
    <w:name w:val="Напишите нам"/>
    <w:basedOn w:val="a"/>
    <w:next w:val="a"/>
    <w:uiPriority w:val="99"/>
    <w:rsid w:val="006030E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f4">
    <w:name w:val="Не вступил в силу"/>
    <w:uiPriority w:val="99"/>
    <w:rsid w:val="006030EE"/>
    <w:rPr>
      <w:b/>
      <w:color w:val="000000"/>
      <w:shd w:val="clear" w:color="auto" w:fill="D8EDE8"/>
    </w:rPr>
  </w:style>
  <w:style w:type="paragraph" w:customStyle="1" w:styleId="afffff5">
    <w:name w:val="Необходимые документы"/>
    <w:basedOn w:val="afff6"/>
    <w:next w:val="a"/>
    <w:uiPriority w:val="99"/>
    <w:rsid w:val="006030EE"/>
    <w:pPr>
      <w:ind w:firstLine="118"/>
    </w:pPr>
  </w:style>
  <w:style w:type="paragraph" w:customStyle="1" w:styleId="afffff6">
    <w:name w:val="Нормальный (таблица)"/>
    <w:basedOn w:val="a"/>
    <w:next w:val="a"/>
    <w:uiPriority w:val="99"/>
    <w:rsid w:val="006030EE"/>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ff7">
    <w:name w:val="Таблицы (моноширинный)"/>
    <w:basedOn w:val="a"/>
    <w:next w:val="a"/>
    <w:uiPriority w:val="99"/>
    <w:rsid w:val="006030EE"/>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f8">
    <w:name w:val="Оглавление"/>
    <w:basedOn w:val="afffff7"/>
    <w:next w:val="a"/>
    <w:uiPriority w:val="99"/>
    <w:rsid w:val="006030EE"/>
    <w:pPr>
      <w:ind w:left="140"/>
    </w:pPr>
  </w:style>
  <w:style w:type="character" w:customStyle="1" w:styleId="afffff9">
    <w:name w:val="Опечатки"/>
    <w:uiPriority w:val="99"/>
    <w:rsid w:val="006030EE"/>
    <w:rPr>
      <w:color w:val="FF0000"/>
    </w:rPr>
  </w:style>
  <w:style w:type="paragraph" w:customStyle="1" w:styleId="afffffa">
    <w:name w:val="Переменная часть"/>
    <w:basedOn w:val="afffc"/>
    <w:next w:val="a"/>
    <w:uiPriority w:val="99"/>
    <w:rsid w:val="006030EE"/>
    <w:rPr>
      <w:sz w:val="18"/>
      <w:szCs w:val="18"/>
    </w:rPr>
  </w:style>
  <w:style w:type="paragraph" w:customStyle="1" w:styleId="afffffb">
    <w:name w:val="Подвал для информации об изменениях"/>
    <w:basedOn w:val="1"/>
    <w:next w:val="a"/>
    <w:uiPriority w:val="99"/>
    <w:rsid w:val="006030EE"/>
    <w:pPr>
      <w:keepLines/>
      <w:autoSpaceDE w:val="0"/>
      <w:autoSpaceDN w:val="0"/>
      <w:adjustRightInd w:val="0"/>
      <w:spacing w:before="480" w:after="240" w:line="360" w:lineRule="auto"/>
      <w:ind w:firstLine="709"/>
      <w:jc w:val="center"/>
      <w:outlineLvl w:val="9"/>
    </w:pPr>
    <w:rPr>
      <w:rFonts w:ascii="Times New Roman" w:hAnsi="Times New Roman" w:cs="Times New Roman"/>
      <w:b w:val="0"/>
      <w:bCs w:val="0"/>
      <w:kern w:val="0"/>
      <w:sz w:val="18"/>
      <w:szCs w:val="18"/>
      <w:lang w:val="x-none" w:eastAsia="x-none"/>
    </w:rPr>
  </w:style>
  <w:style w:type="paragraph" w:customStyle="1" w:styleId="afffffc">
    <w:name w:val="Подзаголовок для информации об изменениях"/>
    <w:basedOn w:val="affff6"/>
    <w:next w:val="a"/>
    <w:uiPriority w:val="99"/>
    <w:rsid w:val="006030EE"/>
    <w:rPr>
      <w:b/>
      <w:bCs/>
    </w:rPr>
  </w:style>
  <w:style w:type="paragraph" w:customStyle="1" w:styleId="afffffd">
    <w:name w:val="Подчёркнуный текст"/>
    <w:basedOn w:val="a"/>
    <w:next w:val="a"/>
    <w:uiPriority w:val="99"/>
    <w:rsid w:val="006030E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fe">
    <w:name w:val="Постоянная часть"/>
    <w:basedOn w:val="afffc"/>
    <w:next w:val="a"/>
    <w:uiPriority w:val="99"/>
    <w:rsid w:val="006030EE"/>
    <w:rPr>
      <w:sz w:val="20"/>
      <w:szCs w:val="20"/>
    </w:rPr>
  </w:style>
  <w:style w:type="paragraph" w:customStyle="1" w:styleId="affffff">
    <w:name w:val="Прижатый влево"/>
    <w:basedOn w:val="a"/>
    <w:next w:val="a"/>
    <w:uiPriority w:val="99"/>
    <w:rsid w:val="006030EE"/>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ff0">
    <w:name w:val="Пример."/>
    <w:basedOn w:val="afff6"/>
    <w:next w:val="a"/>
    <w:uiPriority w:val="99"/>
    <w:rsid w:val="006030EE"/>
  </w:style>
  <w:style w:type="paragraph" w:customStyle="1" w:styleId="affffff1">
    <w:name w:val="Примечание."/>
    <w:basedOn w:val="afff6"/>
    <w:next w:val="a"/>
    <w:uiPriority w:val="99"/>
    <w:rsid w:val="006030EE"/>
  </w:style>
  <w:style w:type="character" w:customStyle="1" w:styleId="affffff2">
    <w:name w:val="Продолжение ссылки"/>
    <w:uiPriority w:val="99"/>
    <w:rsid w:val="006030EE"/>
  </w:style>
  <w:style w:type="paragraph" w:customStyle="1" w:styleId="affffff3">
    <w:name w:val="Словарная статья"/>
    <w:basedOn w:val="a"/>
    <w:next w:val="a"/>
    <w:uiPriority w:val="99"/>
    <w:rsid w:val="006030E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ff4">
    <w:name w:val="Сравнение редакций"/>
    <w:uiPriority w:val="99"/>
    <w:rsid w:val="006030EE"/>
    <w:rPr>
      <w:b/>
      <w:color w:val="26282F"/>
    </w:rPr>
  </w:style>
  <w:style w:type="character" w:customStyle="1" w:styleId="affffff5">
    <w:name w:val="Сравнение редакций. Добавленный фрагмент"/>
    <w:uiPriority w:val="99"/>
    <w:rsid w:val="006030EE"/>
    <w:rPr>
      <w:color w:val="000000"/>
      <w:shd w:val="clear" w:color="auto" w:fill="C1D7FF"/>
    </w:rPr>
  </w:style>
  <w:style w:type="character" w:customStyle="1" w:styleId="affffff6">
    <w:name w:val="Сравнение редакций. Удаленный фрагмент"/>
    <w:uiPriority w:val="99"/>
    <w:rsid w:val="006030EE"/>
    <w:rPr>
      <w:color w:val="000000"/>
      <w:shd w:val="clear" w:color="auto" w:fill="C4C413"/>
    </w:rPr>
  </w:style>
  <w:style w:type="paragraph" w:customStyle="1" w:styleId="affffff7">
    <w:name w:val="Ссылка на официальную публикацию"/>
    <w:basedOn w:val="a"/>
    <w:next w:val="a"/>
    <w:uiPriority w:val="99"/>
    <w:rsid w:val="006030E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f8">
    <w:name w:val="Ссылка на утративший силу документ"/>
    <w:uiPriority w:val="99"/>
    <w:rsid w:val="006030EE"/>
    <w:rPr>
      <w:b/>
      <w:color w:val="749232"/>
    </w:rPr>
  </w:style>
  <w:style w:type="paragraph" w:customStyle="1" w:styleId="affffff9">
    <w:name w:val="Текст в таблице"/>
    <w:basedOn w:val="afffff6"/>
    <w:next w:val="a"/>
    <w:uiPriority w:val="99"/>
    <w:rsid w:val="006030EE"/>
    <w:pPr>
      <w:ind w:firstLine="500"/>
    </w:pPr>
  </w:style>
  <w:style w:type="paragraph" w:customStyle="1" w:styleId="affffffa">
    <w:name w:val="Текст ЭР (см. также)"/>
    <w:basedOn w:val="a"/>
    <w:next w:val="a"/>
    <w:uiPriority w:val="99"/>
    <w:rsid w:val="006030EE"/>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fb">
    <w:name w:val="Технический комментарий"/>
    <w:basedOn w:val="a"/>
    <w:next w:val="a"/>
    <w:uiPriority w:val="99"/>
    <w:rsid w:val="006030E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fc">
    <w:name w:val="Утратил силу"/>
    <w:uiPriority w:val="99"/>
    <w:rsid w:val="006030EE"/>
    <w:rPr>
      <w:b/>
      <w:strike/>
      <w:color w:val="666600"/>
    </w:rPr>
  </w:style>
  <w:style w:type="paragraph" w:customStyle="1" w:styleId="affffffd">
    <w:name w:val="Формула"/>
    <w:basedOn w:val="a"/>
    <w:next w:val="a"/>
    <w:uiPriority w:val="99"/>
    <w:rsid w:val="006030E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e">
    <w:name w:val="Центрированный (таблица)"/>
    <w:basedOn w:val="afffff6"/>
    <w:next w:val="a"/>
    <w:uiPriority w:val="99"/>
    <w:rsid w:val="006030EE"/>
    <w:pPr>
      <w:jc w:val="center"/>
    </w:pPr>
  </w:style>
  <w:style w:type="paragraph" w:customStyle="1" w:styleId="-0">
    <w:name w:val="ЭР-содержание (правое окно)"/>
    <w:basedOn w:val="a"/>
    <w:next w:val="a"/>
    <w:uiPriority w:val="99"/>
    <w:rsid w:val="006030EE"/>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s1">
    <w:name w:val="s_1"/>
    <w:basedOn w:val="a"/>
    <w:rsid w:val="006030EE"/>
    <w:pPr>
      <w:spacing w:before="100" w:beforeAutospacing="1" w:after="100" w:afterAutospacing="1" w:line="240" w:lineRule="auto"/>
    </w:pPr>
    <w:rPr>
      <w:rFonts w:ascii="Times New Roman" w:eastAsia="Times New Roman" w:hAnsi="Times New Roman" w:cs="Times New Roman"/>
      <w:sz w:val="24"/>
      <w:szCs w:val="24"/>
    </w:rPr>
  </w:style>
  <w:style w:type="paragraph" w:styleId="afffffff">
    <w:name w:val="endnote text"/>
    <w:basedOn w:val="a"/>
    <w:link w:val="afffffff0"/>
    <w:uiPriority w:val="99"/>
    <w:semiHidden/>
    <w:unhideWhenUsed/>
    <w:rsid w:val="006030EE"/>
    <w:pPr>
      <w:spacing w:after="0" w:line="240" w:lineRule="auto"/>
    </w:pPr>
    <w:rPr>
      <w:rFonts w:eastAsia="Times New Roman" w:cs="Times New Roman"/>
      <w:sz w:val="20"/>
      <w:szCs w:val="20"/>
      <w:lang w:val="x-none" w:eastAsia="x-none"/>
    </w:rPr>
  </w:style>
  <w:style w:type="character" w:customStyle="1" w:styleId="afffffff0">
    <w:name w:val="Текст концевой сноски Знак"/>
    <w:basedOn w:val="a0"/>
    <w:link w:val="afffffff"/>
    <w:uiPriority w:val="99"/>
    <w:semiHidden/>
    <w:rsid w:val="006030EE"/>
    <w:rPr>
      <w:rFonts w:ascii="Calibri" w:eastAsia="Times New Roman" w:hAnsi="Calibri" w:cs="Times New Roman"/>
      <w:sz w:val="20"/>
      <w:szCs w:val="20"/>
      <w:lang w:val="x-none" w:eastAsia="x-none"/>
    </w:r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6030EE"/>
    <w:rPr>
      <w:rFonts w:ascii="Calibri" w:eastAsia="Times New Roman" w:hAnsi="Calibri" w:cs="Times New Roman"/>
      <w:lang w:eastAsia="ar-SA"/>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d"/>
    <w:locked/>
    <w:rsid w:val="006030EE"/>
    <w:rPr>
      <w:rFonts w:ascii="Times New Roman" w:hAnsi="Times New Roman"/>
      <w:sz w:val="24"/>
      <w:szCs w:val="24"/>
      <w:lang w:val="en-US" w:eastAsia="nl-NL"/>
    </w:rPr>
  </w:style>
  <w:style w:type="table" w:customStyle="1" w:styleId="TableNormal1">
    <w:name w:val="Table Normal"/>
    <w:uiPriority w:val="2"/>
    <w:semiHidden/>
    <w:unhideWhenUsed/>
    <w:qFormat/>
    <w:rsid w:val="006030EE"/>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030EE"/>
    <w:pPr>
      <w:widowControl w:val="0"/>
      <w:autoSpaceDE w:val="0"/>
      <w:autoSpaceDN w:val="0"/>
      <w:spacing w:after="0" w:line="240" w:lineRule="auto"/>
      <w:ind w:left="9"/>
    </w:pPr>
    <w:rPr>
      <w:rFonts w:ascii="Times New Roman" w:eastAsia="Times New Roman" w:hAnsi="Times New Roman" w:cs="Times New Roman"/>
    </w:rPr>
  </w:style>
  <w:style w:type="character" w:styleId="afffffff1">
    <w:name w:val="Subtle Emphasis"/>
    <w:uiPriority w:val="19"/>
    <w:qFormat/>
    <w:rsid w:val="006030EE"/>
    <w:rPr>
      <w:i/>
      <w:iCs/>
      <w:color w:val="404040"/>
    </w:rPr>
  </w:style>
  <w:style w:type="table" w:styleId="33">
    <w:name w:val="Plain Table 3"/>
    <w:basedOn w:val="a1"/>
    <w:uiPriority w:val="43"/>
    <w:rsid w:val="006030EE"/>
    <w:pPr>
      <w:spacing w:after="0" w:line="240" w:lineRule="auto"/>
    </w:pPr>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1">
    <w:name w:val="Неразрешенное упоминание1"/>
    <w:uiPriority w:val="99"/>
    <w:semiHidden/>
    <w:unhideWhenUsed/>
    <w:rsid w:val="006030EE"/>
    <w:rPr>
      <w:color w:val="605E5C"/>
      <w:shd w:val="clear" w:color="auto" w:fill="E1DFDD"/>
    </w:rPr>
  </w:style>
  <w:style w:type="table" w:customStyle="1" w:styleId="1f2">
    <w:name w:val="Сетка таблицы1"/>
    <w:basedOn w:val="a1"/>
    <w:next w:val="af4"/>
    <w:uiPriority w:val="39"/>
    <w:rsid w:val="006030E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1"/>
    <w:next w:val="af4"/>
    <w:uiPriority w:val="39"/>
    <w:rsid w:val="006030E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6030EE"/>
    <w:pPr>
      <w:snapToGrid w:val="0"/>
      <w:spacing w:after="0" w:line="240" w:lineRule="auto"/>
    </w:pPr>
    <w:rPr>
      <w:rFonts w:ascii="Times New Roman" w:eastAsia="Times New Roman" w:hAnsi="Times New Roman" w:cs="Times New Roman"/>
      <w:iCs/>
      <w:sz w:val="24"/>
      <w:szCs w:val="28"/>
    </w:rPr>
  </w:style>
  <w:style w:type="character" w:customStyle="1" w:styleId="fontstyle01">
    <w:name w:val="fontstyle01"/>
    <w:qFormat/>
    <w:rsid w:val="006030EE"/>
    <w:rPr>
      <w:rFonts w:ascii="Times New Roman" w:hAnsi="Times New Roman" w:cs="Times New Roman" w:hint="default"/>
      <w:b w:val="0"/>
      <w:bCs w:val="0"/>
      <w:i w:val="0"/>
      <w:iCs w:val="0"/>
      <w:color w:val="000000"/>
      <w:sz w:val="28"/>
      <w:szCs w:val="28"/>
    </w:rPr>
  </w:style>
  <w:style w:type="character" w:customStyle="1" w:styleId="af">
    <w:name w:val="Обычный (веб) Знак"/>
    <w:aliases w:val="Обычный (Web) Знак,Обычный (веб)1 Знак"/>
    <w:link w:val="ae"/>
    <w:uiPriority w:val="99"/>
    <w:locked/>
    <w:rsid w:val="006030EE"/>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6030EE"/>
    <w:rPr>
      <w:rFonts w:asciiTheme="majorHAnsi" w:eastAsiaTheme="majorEastAsia" w:hAnsiTheme="majorHAnsi" w:cstheme="majorBidi"/>
      <w:i/>
      <w:iCs/>
      <w:caps/>
      <w:color w:val="1F4E79" w:themeColor="accent1" w:themeShade="80"/>
    </w:rPr>
  </w:style>
  <w:style w:type="character" w:customStyle="1" w:styleId="70">
    <w:name w:val="Заголовок 7 Знак"/>
    <w:basedOn w:val="a0"/>
    <w:link w:val="7"/>
    <w:uiPriority w:val="9"/>
    <w:semiHidden/>
    <w:rsid w:val="006030EE"/>
    <w:rPr>
      <w:rFonts w:asciiTheme="majorHAnsi" w:eastAsiaTheme="majorEastAsia" w:hAnsiTheme="majorHAnsi" w:cstheme="majorBidi"/>
      <w:b/>
      <w:bCs/>
      <w:color w:val="1F4E79" w:themeColor="accent1" w:themeShade="80"/>
    </w:rPr>
  </w:style>
  <w:style w:type="character" w:customStyle="1" w:styleId="80">
    <w:name w:val="Заголовок 8 Знак"/>
    <w:basedOn w:val="a0"/>
    <w:link w:val="8"/>
    <w:uiPriority w:val="9"/>
    <w:semiHidden/>
    <w:rsid w:val="006030EE"/>
    <w:rPr>
      <w:rFonts w:asciiTheme="majorHAnsi" w:eastAsiaTheme="majorEastAsia" w:hAnsiTheme="majorHAnsi" w:cstheme="majorBidi"/>
      <w:b/>
      <w:bCs/>
      <w:i/>
      <w:iCs/>
      <w:color w:val="1F4E79" w:themeColor="accent1" w:themeShade="80"/>
    </w:rPr>
  </w:style>
  <w:style w:type="paragraph" w:customStyle="1" w:styleId="body">
    <w:name w:val="body"/>
    <w:basedOn w:val="a"/>
    <w:next w:val="a"/>
    <w:uiPriority w:val="99"/>
    <w:rsid w:val="006030EE"/>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rPr>
  </w:style>
  <w:style w:type="table" w:customStyle="1" w:styleId="114">
    <w:name w:val="Сетка таблицы11"/>
    <w:basedOn w:val="a1"/>
    <w:next w:val="af4"/>
    <w:uiPriority w:val="39"/>
    <w:rsid w:val="006030E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2">
    <w:name w:val="caption"/>
    <w:basedOn w:val="a"/>
    <w:next w:val="a"/>
    <w:uiPriority w:val="35"/>
    <w:semiHidden/>
    <w:unhideWhenUsed/>
    <w:qFormat/>
    <w:rsid w:val="006030EE"/>
    <w:pPr>
      <w:spacing w:line="240" w:lineRule="auto"/>
    </w:pPr>
    <w:rPr>
      <w:rFonts w:eastAsiaTheme="minorEastAsia"/>
      <w:b/>
      <w:bCs/>
      <w:smallCaps/>
      <w:color w:val="44546A" w:themeColor="text2"/>
    </w:rPr>
  </w:style>
  <w:style w:type="paragraph" w:styleId="2f">
    <w:name w:val="Quote"/>
    <w:basedOn w:val="a"/>
    <w:next w:val="a"/>
    <w:link w:val="2f0"/>
    <w:uiPriority w:val="29"/>
    <w:qFormat/>
    <w:rsid w:val="006030EE"/>
    <w:pPr>
      <w:spacing w:before="120" w:after="120" w:line="259" w:lineRule="auto"/>
      <w:ind w:left="720"/>
    </w:pPr>
    <w:rPr>
      <w:rFonts w:eastAsiaTheme="minorEastAsia"/>
      <w:color w:val="44546A" w:themeColor="text2"/>
      <w:sz w:val="24"/>
      <w:szCs w:val="24"/>
    </w:rPr>
  </w:style>
  <w:style w:type="character" w:customStyle="1" w:styleId="2f0">
    <w:name w:val="Цитата 2 Знак"/>
    <w:basedOn w:val="a0"/>
    <w:link w:val="2f"/>
    <w:uiPriority w:val="29"/>
    <w:rsid w:val="006030EE"/>
    <w:rPr>
      <w:rFonts w:eastAsiaTheme="minorEastAsia"/>
      <w:color w:val="44546A" w:themeColor="text2"/>
      <w:sz w:val="24"/>
      <w:szCs w:val="24"/>
    </w:rPr>
  </w:style>
  <w:style w:type="paragraph" w:styleId="afffffff3">
    <w:name w:val="Intense Quote"/>
    <w:basedOn w:val="a"/>
    <w:next w:val="a"/>
    <w:link w:val="afffffff4"/>
    <w:uiPriority w:val="30"/>
    <w:qFormat/>
    <w:rsid w:val="006030E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fffffff4">
    <w:name w:val="Выделенная цитата Знак"/>
    <w:basedOn w:val="a0"/>
    <w:link w:val="afffffff3"/>
    <w:uiPriority w:val="30"/>
    <w:rsid w:val="006030EE"/>
    <w:rPr>
      <w:rFonts w:asciiTheme="majorHAnsi" w:eastAsiaTheme="majorEastAsia" w:hAnsiTheme="majorHAnsi" w:cstheme="majorBidi"/>
      <w:color w:val="44546A" w:themeColor="text2"/>
      <w:spacing w:val="-6"/>
      <w:sz w:val="32"/>
      <w:szCs w:val="32"/>
    </w:rPr>
  </w:style>
  <w:style w:type="character" w:styleId="afffffff5">
    <w:name w:val="Intense Emphasis"/>
    <w:basedOn w:val="a0"/>
    <w:uiPriority w:val="21"/>
    <w:qFormat/>
    <w:rsid w:val="006030EE"/>
    <w:rPr>
      <w:b/>
      <w:bCs/>
      <w:i/>
      <w:iCs/>
    </w:rPr>
  </w:style>
  <w:style w:type="character" w:styleId="afffffff6">
    <w:name w:val="Subtle Reference"/>
    <w:basedOn w:val="a0"/>
    <w:uiPriority w:val="31"/>
    <w:qFormat/>
    <w:rsid w:val="006030EE"/>
    <w:rPr>
      <w:smallCaps/>
      <w:color w:val="595959" w:themeColor="text1" w:themeTint="A6"/>
      <w:u w:val="none" w:color="7F7F7F" w:themeColor="text1" w:themeTint="80"/>
      <w:bdr w:val="none" w:sz="0" w:space="0" w:color="auto"/>
    </w:rPr>
  </w:style>
  <w:style w:type="character" w:styleId="afffffff7">
    <w:name w:val="Intense Reference"/>
    <w:basedOn w:val="a0"/>
    <w:uiPriority w:val="32"/>
    <w:qFormat/>
    <w:rsid w:val="006030EE"/>
    <w:rPr>
      <w:b/>
      <w:bCs/>
      <w:smallCaps/>
      <w:color w:val="44546A" w:themeColor="text2"/>
      <w:u w:val="single"/>
    </w:rPr>
  </w:style>
  <w:style w:type="character" w:styleId="afffffff8">
    <w:name w:val="Book Title"/>
    <w:basedOn w:val="a0"/>
    <w:uiPriority w:val="33"/>
    <w:qFormat/>
    <w:rsid w:val="006030EE"/>
    <w:rPr>
      <w:b/>
      <w:bCs/>
      <w:smallCaps/>
      <w:spacing w:val="10"/>
    </w:rPr>
  </w:style>
  <w:style w:type="paragraph" w:customStyle="1" w:styleId="afffffff9">
    <w:name w:val="Базовый"/>
    <w:rsid w:val="006030EE"/>
    <w:pPr>
      <w:tabs>
        <w:tab w:val="left" w:pos="709"/>
      </w:tabs>
      <w:suppressAutoHyphens/>
      <w:spacing w:after="200" w:line="276" w:lineRule="atLeast"/>
    </w:pPr>
    <w:rPr>
      <w:rFonts w:eastAsia="DejaVu Sans" w:cs="Times New Roman"/>
    </w:rPr>
  </w:style>
  <w:style w:type="character" w:customStyle="1" w:styleId="1f3">
    <w:name w:val="Верхний колонтитул Знак1"/>
    <w:basedOn w:val="a0"/>
    <w:uiPriority w:val="99"/>
    <w:semiHidden/>
    <w:rsid w:val="009509F0"/>
    <w:rPr>
      <w:rFonts w:ascii="Calibri" w:eastAsia="Times New Roman" w:hAnsi="Calibri" w:cs="Times New Roman"/>
      <w:lang w:eastAsia="ru-RU"/>
    </w:rPr>
  </w:style>
  <w:style w:type="character" w:customStyle="1" w:styleId="1f4">
    <w:name w:val="Нижний колонтитул Знак1"/>
    <w:basedOn w:val="a0"/>
    <w:uiPriority w:val="99"/>
    <w:semiHidden/>
    <w:rsid w:val="009509F0"/>
    <w:rPr>
      <w:rFonts w:ascii="Calibri" w:eastAsia="Times New Roman" w:hAnsi="Calibri" w:cs="Times New Roman"/>
      <w:lang w:eastAsia="ru-RU"/>
    </w:rPr>
  </w:style>
  <w:style w:type="paragraph" w:customStyle="1" w:styleId="115">
    <w:name w:val="Заголовок 11"/>
    <w:basedOn w:val="a"/>
    <w:next w:val="a"/>
    <w:uiPriority w:val="9"/>
    <w:qFormat/>
    <w:rsid w:val="009509F0"/>
    <w:pPr>
      <w:keepNext/>
      <w:keepLines/>
      <w:spacing w:before="240" w:after="0" w:line="252" w:lineRule="auto"/>
      <w:outlineLvl w:val="0"/>
    </w:pPr>
    <w:rPr>
      <w:rFonts w:ascii="Calibri Light" w:eastAsia="Times New Roman" w:hAnsi="Calibri Light" w:cs="Times New Roman"/>
      <w:color w:val="2E74B5"/>
      <w:sz w:val="32"/>
      <w:szCs w:val="32"/>
    </w:rPr>
  </w:style>
  <w:style w:type="character" w:customStyle="1" w:styleId="1f5">
    <w:name w:val="Просмотренная гиперссылка1"/>
    <w:basedOn w:val="a0"/>
    <w:uiPriority w:val="99"/>
    <w:semiHidden/>
    <w:unhideWhenUsed/>
    <w:rsid w:val="009509F0"/>
    <w:rPr>
      <w:color w:val="954F72"/>
      <w:u w:val="single"/>
    </w:rPr>
  </w:style>
  <w:style w:type="paragraph" w:customStyle="1" w:styleId="241">
    <w:name w:val="Обычный (веб)24 Знак Знак1"/>
    <w:basedOn w:val="1"/>
    <w:next w:val="a"/>
    <w:autoRedefine/>
    <w:uiPriority w:val="99"/>
    <w:semiHidden/>
    <w:unhideWhenUsed/>
    <w:qFormat/>
    <w:rsid w:val="009509F0"/>
    <w:pPr>
      <w:keepLines/>
      <w:spacing w:before="480" w:after="0" w:line="276" w:lineRule="auto"/>
    </w:pPr>
    <w:rPr>
      <w:rFonts w:ascii="Calibri Light" w:hAnsi="Calibri Light" w:cs="Times New Roman"/>
      <w:b w:val="0"/>
      <w:bCs w:val="0"/>
      <w:color w:val="2E74B5"/>
      <w:kern w:val="0"/>
      <w:lang w:eastAsia="en-US"/>
    </w:rPr>
  </w:style>
  <w:style w:type="paragraph" w:customStyle="1" w:styleId="-1">
    <w:name w:val="ПС - Нумерованный1"/>
    <w:basedOn w:val="1"/>
    <w:next w:val="a"/>
    <w:autoRedefine/>
    <w:uiPriority w:val="34"/>
    <w:qFormat/>
    <w:rsid w:val="009509F0"/>
    <w:pPr>
      <w:keepLines/>
      <w:spacing w:before="480" w:after="0" w:line="276" w:lineRule="auto"/>
    </w:pPr>
    <w:rPr>
      <w:rFonts w:ascii="Calibri Light" w:hAnsi="Calibri Light" w:cs="Times New Roman"/>
      <w:b w:val="0"/>
      <w:bCs w:val="0"/>
      <w:color w:val="2E74B5"/>
      <w:kern w:val="0"/>
      <w:lang w:eastAsia="en-US"/>
    </w:rPr>
  </w:style>
  <w:style w:type="paragraph" w:customStyle="1" w:styleId="1f6">
    <w:name w:val="Текст сноски1"/>
    <w:basedOn w:val="a"/>
    <w:next w:val="a6"/>
    <w:uiPriority w:val="99"/>
    <w:semiHidden/>
    <w:unhideWhenUsed/>
    <w:rsid w:val="009509F0"/>
    <w:pPr>
      <w:spacing w:after="0" w:line="240" w:lineRule="auto"/>
    </w:pPr>
    <w:rPr>
      <w:sz w:val="20"/>
      <w:szCs w:val="20"/>
    </w:rPr>
  </w:style>
  <w:style w:type="character" w:customStyle="1" w:styleId="1f7">
    <w:name w:val="Текст сноски Знак1"/>
    <w:basedOn w:val="a0"/>
    <w:uiPriority w:val="99"/>
    <w:semiHidden/>
    <w:rsid w:val="009509F0"/>
    <w:rPr>
      <w:rFonts w:ascii="Calibri" w:eastAsia="Calibri" w:hAnsi="Calibri" w:cs="Times New Roman"/>
      <w:sz w:val="20"/>
      <w:szCs w:val="20"/>
    </w:rPr>
  </w:style>
  <w:style w:type="paragraph" w:customStyle="1" w:styleId="1f8">
    <w:name w:val="Текст выноски1"/>
    <w:basedOn w:val="a"/>
    <w:next w:val="aff1"/>
    <w:uiPriority w:val="99"/>
    <w:semiHidden/>
    <w:unhideWhenUsed/>
    <w:rsid w:val="009509F0"/>
    <w:pPr>
      <w:spacing w:after="0" w:line="240" w:lineRule="auto"/>
    </w:pPr>
    <w:rPr>
      <w:rFonts w:ascii="Tahoma" w:hAnsi="Tahoma" w:cs="Tahoma"/>
      <w:sz w:val="16"/>
      <w:szCs w:val="16"/>
    </w:rPr>
  </w:style>
  <w:style w:type="character" w:customStyle="1" w:styleId="1f9">
    <w:name w:val="Текст выноски Знак1"/>
    <w:basedOn w:val="a0"/>
    <w:uiPriority w:val="99"/>
    <w:semiHidden/>
    <w:rsid w:val="009509F0"/>
    <w:rPr>
      <w:rFonts w:ascii="Tahoma" w:eastAsia="Calibri" w:hAnsi="Tahoma" w:cs="Tahoma"/>
      <w:sz w:val="16"/>
      <w:szCs w:val="16"/>
    </w:rPr>
  </w:style>
  <w:style w:type="paragraph" w:customStyle="1" w:styleId="1fa">
    <w:name w:val="Верхний колонтитул1"/>
    <w:basedOn w:val="a"/>
    <w:next w:val="af5"/>
    <w:uiPriority w:val="99"/>
    <w:unhideWhenUsed/>
    <w:rsid w:val="009509F0"/>
    <w:pPr>
      <w:tabs>
        <w:tab w:val="center" w:pos="4677"/>
        <w:tab w:val="right" w:pos="9355"/>
      </w:tabs>
      <w:spacing w:after="0" w:line="240" w:lineRule="auto"/>
    </w:pPr>
  </w:style>
  <w:style w:type="character" w:customStyle="1" w:styleId="c3">
    <w:name w:val="c3"/>
    <w:basedOn w:val="a0"/>
    <w:uiPriority w:val="99"/>
    <w:rsid w:val="009509F0"/>
  </w:style>
  <w:style w:type="character" w:customStyle="1" w:styleId="116">
    <w:name w:val="Заголовок 1 Знак1"/>
    <w:basedOn w:val="a0"/>
    <w:uiPriority w:val="9"/>
    <w:rsid w:val="009509F0"/>
    <w:rPr>
      <w:rFonts w:asciiTheme="majorHAnsi" w:eastAsiaTheme="majorEastAsia" w:hAnsiTheme="majorHAnsi" w:cstheme="majorBidi"/>
      <w:b/>
      <w:bCs/>
      <w:color w:val="2E74B5" w:themeColor="accent1" w:themeShade="BF"/>
      <w:sz w:val="28"/>
      <w:szCs w:val="28"/>
    </w:rPr>
  </w:style>
  <w:style w:type="character" w:customStyle="1" w:styleId="2f1">
    <w:name w:val="Текст сноски Знак2"/>
    <w:basedOn w:val="a0"/>
    <w:uiPriority w:val="99"/>
    <w:semiHidden/>
    <w:rsid w:val="009509F0"/>
    <w:rPr>
      <w:sz w:val="20"/>
      <w:szCs w:val="20"/>
    </w:rPr>
  </w:style>
  <w:style w:type="character" w:customStyle="1" w:styleId="2f2">
    <w:name w:val="Верхний колонтитул Знак2"/>
    <w:basedOn w:val="a0"/>
    <w:uiPriority w:val="99"/>
    <w:semiHidden/>
    <w:rsid w:val="009509F0"/>
  </w:style>
  <w:style w:type="character" w:customStyle="1" w:styleId="2f3">
    <w:name w:val="Нижний колонтитул Знак2"/>
    <w:basedOn w:val="a0"/>
    <w:uiPriority w:val="99"/>
    <w:semiHidden/>
    <w:rsid w:val="009509F0"/>
  </w:style>
  <w:style w:type="character" w:customStyle="1" w:styleId="2f4">
    <w:name w:val="Текст выноски Знак2"/>
    <w:basedOn w:val="a0"/>
    <w:uiPriority w:val="99"/>
    <w:semiHidden/>
    <w:rsid w:val="009509F0"/>
    <w:rPr>
      <w:rFonts w:ascii="Tahoma" w:hAnsi="Tahoma" w:cs="Tahoma"/>
      <w:sz w:val="16"/>
      <w:szCs w:val="16"/>
    </w:rPr>
  </w:style>
  <w:style w:type="character" w:customStyle="1" w:styleId="FontStyle67">
    <w:name w:val="Font Style67"/>
    <w:uiPriority w:val="99"/>
    <w:rsid w:val="009509F0"/>
    <w:rPr>
      <w:rFonts w:ascii="Century Schoolbook" w:hAnsi="Century Schoolbook" w:cs="Century Schoolbook"/>
      <w:sz w:val="18"/>
      <w:szCs w:val="18"/>
    </w:rPr>
  </w:style>
  <w:style w:type="paragraph" w:customStyle="1" w:styleId="Style39">
    <w:name w:val="Style39"/>
    <w:basedOn w:val="a"/>
    <w:uiPriority w:val="99"/>
    <w:rsid w:val="009509F0"/>
    <w:pPr>
      <w:widowControl w:val="0"/>
      <w:autoSpaceDE w:val="0"/>
      <w:autoSpaceDN w:val="0"/>
      <w:adjustRightInd w:val="0"/>
      <w:spacing w:after="0" w:line="233" w:lineRule="exact"/>
    </w:pPr>
    <w:rPr>
      <w:rFonts w:ascii="Franklin Gothic Medium" w:eastAsia="Times New Roman" w:hAnsi="Franklin Gothic Medium" w:cs="Times New Roman"/>
      <w:sz w:val="24"/>
      <w:szCs w:val="24"/>
    </w:rPr>
  </w:style>
  <w:style w:type="paragraph" w:customStyle="1" w:styleId="Style22">
    <w:name w:val="Style22"/>
    <w:basedOn w:val="a"/>
    <w:uiPriority w:val="99"/>
    <w:rsid w:val="009509F0"/>
    <w:pPr>
      <w:widowControl w:val="0"/>
      <w:autoSpaceDE w:val="0"/>
      <w:autoSpaceDN w:val="0"/>
      <w:adjustRightInd w:val="0"/>
      <w:spacing w:after="0" w:line="233" w:lineRule="exact"/>
      <w:ind w:firstLine="288"/>
      <w:jc w:val="both"/>
    </w:pPr>
    <w:rPr>
      <w:rFonts w:ascii="Franklin Gothic Medium" w:eastAsia="Times New Roman" w:hAnsi="Franklin Gothic Medium" w:cs="Times New Roman"/>
      <w:sz w:val="24"/>
      <w:szCs w:val="24"/>
    </w:rPr>
  </w:style>
  <w:style w:type="paragraph" w:customStyle="1" w:styleId="Style48">
    <w:name w:val="Style48"/>
    <w:basedOn w:val="a"/>
    <w:uiPriority w:val="99"/>
    <w:rsid w:val="009509F0"/>
    <w:pPr>
      <w:widowControl w:val="0"/>
      <w:autoSpaceDE w:val="0"/>
      <w:autoSpaceDN w:val="0"/>
      <w:adjustRightInd w:val="0"/>
      <w:spacing w:after="0" w:line="230" w:lineRule="exact"/>
      <w:ind w:firstLine="302"/>
      <w:jc w:val="both"/>
    </w:pPr>
    <w:rPr>
      <w:rFonts w:ascii="Franklin Gothic Medium" w:eastAsia="Times New Roman" w:hAnsi="Franklin Gothic Medium" w:cs="Times New Roman"/>
      <w:sz w:val="24"/>
      <w:szCs w:val="24"/>
    </w:rPr>
  </w:style>
  <w:style w:type="paragraph" w:customStyle="1" w:styleId="Style20">
    <w:name w:val="Style20"/>
    <w:basedOn w:val="a"/>
    <w:uiPriority w:val="99"/>
    <w:rsid w:val="009509F0"/>
    <w:pPr>
      <w:widowControl w:val="0"/>
      <w:autoSpaceDE w:val="0"/>
      <w:autoSpaceDN w:val="0"/>
      <w:adjustRightInd w:val="0"/>
      <w:spacing w:after="0" w:line="235" w:lineRule="exact"/>
      <w:jc w:val="both"/>
    </w:pPr>
    <w:rPr>
      <w:rFonts w:ascii="Franklin Gothic Medium" w:eastAsia="Times New Roman" w:hAnsi="Franklin Gothic Medium" w:cs="Times New Roman"/>
      <w:sz w:val="24"/>
      <w:szCs w:val="24"/>
    </w:rPr>
  </w:style>
  <w:style w:type="character" w:customStyle="1" w:styleId="FontStyle60">
    <w:name w:val="Font Style60"/>
    <w:uiPriority w:val="99"/>
    <w:rsid w:val="009509F0"/>
    <w:rPr>
      <w:rFonts w:ascii="Franklin Gothic Medium" w:hAnsi="Franklin Gothic Medium" w:cs="Franklin Gothic Medium"/>
      <w:i/>
      <w:iCs/>
      <w:sz w:val="26"/>
      <w:szCs w:val="26"/>
    </w:rPr>
  </w:style>
  <w:style w:type="character" w:customStyle="1" w:styleId="FontStyle72">
    <w:name w:val="Font Style72"/>
    <w:uiPriority w:val="99"/>
    <w:rsid w:val="009509F0"/>
    <w:rPr>
      <w:rFonts w:ascii="Century Schoolbook" w:hAnsi="Century Schoolbook" w:cs="Century Schoolbook"/>
      <w:i/>
      <w:iCs/>
      <w:sz w:val="18"/>
      <w:szCs w:val="18"/>
    </w:rPr>
  </w:style>
  <w:style w:type="paragraph" w:customStyle="1" w:styleId="Style3">
    <w:name w:val="Style3"/>
    <w:basedOn w:val="a"/>
    <w:uiPriority w:val="99"/>
    <w:rsid w:val="009509F0"/>
    <w:pPr>
      <w:widowControl w:val="0"/>
      <w:autoSpaceDE w:val="0"/>
      <w:autoSpaceDN w:val="0"/>
      <w:adjustRightInd w:val="0"/>
      <w:spacing w:after="0" w:line="260" w:lineRule="exact"/>
      <w:jc w:val="center"/>
    </w:pPr>
    <w:rPr>
      <w:rFonts w:ascii="Franklin Gothic Medium" w:eastAsia="Times New Roman" w:hAnsi="Franklin Gothic Medium" w:cs="Times New Roman"/>
      <w:sz w:val="24"/>
      <w:szCs w:val="24"/>
    </w:rPr>
  </w:style>
  <w:style w:type="character" w:customStyle="1" w:styleId="c2">
    <w:name w:val="c2"/>
    <w:basedOn w:val="a0"/>
    <w:rsid w:val="00424673"/>
  </w:style>
  <w:style w:type="character" w:customStyle="1" w:styleId="2100">
    <w:name w:val="Основной текст (2) + 10"/>
    <w:aliases w:val="5 pt"/>
    <w:rsid w:val="005B2EA9"/>
    <w:rPr>
      <w:rFonts w:ascii="Times New Roman" w:hAnsi="Times New Roman"/>
      <w:color w:val="000000"/>
      <w:spacing w:val="0"/>
      <w:w w:val="100"/>
      <w:position w:val="0"/>
      <w:sz w:val="21"/>
      <w:u w:val="none"/>
      <w:effect w:val="none"/>
      <w:lang w:val="ru-RU" w:eastAsia="ru-RU"/>
    </w:rPr>
  </w:style>
  <w:style w:type="paragraph" w:customStyle="1" w:styleId="afffffffa">
    <w:name w:val="Знак"/>
    <w:basedOn w:val="a"/>
    <w:rsid w:val="005B2EA9"/>
    <w:pPr>
      <w:spacing w:line="240" w:lineRule="exact"/>
    </w:pPr>
    <w:rPr>
      <w:rFonts w:ascii="Verdana" w:eastAsia="Times New Roman" w:hAnsi="Verdana" w:cs="Times New Roman"/>
      <w:sz w:val="20"/>
      <w:szCs w:val="20"/>
    </w:rPr>
  </w:style>
  <w:style w:type="table" w:styleId="1fb">
    <w:name w:val="Table Grid 1"/>
    <w:basedOn w:val="a1"/>
    <w:rsid w:val="005B2EA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w:basedOn w:val="a"/>
    <w:rsid w:val="005B2EA9"/>
    <w:pPr>
      <w:tabs>
        <w:tab w:val="left" w:pos="708"/>
      </w:tabs>
      <w:spacing w:line="240" w:lineRule="exact"/>
    </w:pPr>
    <w:rPr>
      <w:rFonts w:ascii="Verdana" w:eastAsia="Times New Roman" w:hAnsi="Verdana" w:cs="Verdana"/>
      <w:sz w:val="20"/>
      <w:szCs w:val="20"/>
      <w:lang w:val="en-US"/>
    </w:rPr>
  </w:style>
  <w:style w:type="character" w:customStyle="1" w:styleId="FontStyle44">
    <w:name w:val="Font Style44"/>
    <w:rsid w:val="005B2EA9"/>
    <w:rPr>
      <w:rFonts w:ascii="Times New Roman" w:hAnsi="Times New Roman"/>
      <w:sz w:val="26"/>
    </w:rPr>
  </w:style>
  <w:style w:type="paragraph" w:customStyle="1" w:styleId="Style6">
    <w:name w:val="Style6"/>
    <w:basedOn w:val="a"/>
    <w:uiPriority w:val="99"/>
    <w:rsid w:val="005B2EA9"/>
    <w:pPr>
      <w:widowControl w:val="0"/>
      <w:autoSpaceDE w:val="0"/>
      <w:autoSpaceDN w:val="0"/>
      <w:adjustRightInd w:val="0"/>
      <w:spacing w:after="0" w:line="221" w:lineRule="exact"/>
      <w:jc w:val="both"/>
    </w:pPr>
    <w:rPr>
      <w:rFonts w:ascii="Century Schoolbook" w:eastAsia="Times New Roman" w:hAnsi="Century Schoolbook" w:cs="Times New Roman"/>
      <w:sz w:val="24"/>
      <w:szCs w:val="24"/>
    </w:rPr>
  </w:style>
  <w:style w:type="character" w:customStyle="1" w:styleId="FontStyle11">
    <w:name w:val="Font Style11"/>
    <w:uiPriority w:val="99"/>
    <w:rsid w:val="005B2EA9"/>
    <w:rPr>
      <w:rFonts w:ascii="Century Schoolbook" w:hAnsi="Century Schoolbook" w:cs="Century Schoolbook"/>
      <w:sz w:val="18"/>
      <w:szCs w:val="18"/>
    </w:rPr>
  </w:style>
  <w:style w:type="paragraph" w:styleId="2f6">
    <w:name w:val="Body Text First Indent 2"/>
    <w:basedOn w:val="af7"/>
    <w:link w:val="2f7"/>
    <w:rsid w:val="005B2EA9"/>
    <w:pPr>
      <w:widowControl w:val="0"/>
      <w:autoSpaceDE w:val="0"/>
      <w:autoSpaceDN w:val="0"/>
      <w:adjustRightInd w:val="0"/>
      <w:ind w:firstLine="210"/>
    </w:pPr>
    <w:rPr>
      <w:sz w:val="20"/>
      <w:szCs w:val="20"/>
      <w:lang w:val="x-none" w:eastAsia="x-none"/>
    </w:rPr>
  </w:style>
  <w:style w:type="character" w:customStyle="1" w:styleId="2f7">
    <w:name w:val="Красная строка 2 Знак"/>
    <w:basedOn w:val="af8"/>
    <w:link w:val="2f6"/>
    <w:rsid w:val="005B2EA9"/>
    <w:rPr>
      <w:rFonts w:ascii="Times New Roman" w:eastAsia="Times New Roman" w:hAnsi="Times New Roman" w:cs="Times New Roman"/>
      <w:sz w:val="20"/>
      <w:szCs w:val="20"/>
      <w:lang w:val="x-none" w:eastAsia="x-none"/>
    </w:rPr>
  </w:style>
  <w:style w:type="paragraph" w:customStyle="1" w:styleId="Style2">
    <w:name w:val="Style2"/>
    <w:basedOn w:val="a"/>
    <w:uiPriority w:val="99"/>
    <w:rsid w:val="005B2EA9"/>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12">
    <w:name w:val="Font Style12"/>
    <w:uiPriority w:val="99"/>
    <w:rsid w:val="005B2EA9"/>
    <w:rPr>
      <w:rFonts w:ascii="Century Schoolbook" w:hAnsi="Century Schoolbook" w:cs="Century Schoolbook"/>
      <w:b/>
      <w:bCs/>
      <w:sz w:val="16"/>
      <w:szCs w:val="16"/>
    </w:rPr>
  </w:style>
  <w:style w:type="paragraph" w:styleId="34">
    <w:name w:val="Body Text 3"/>
    <w:basedOn w:val="a"/>
    <w:link w:val="35"/>
    <w:uiPriority w:val="99"/>
    <w:unhideWhenUsed/>
    <w:rsid w:val="005B2EA9"/>
    <w:pPr>
      <w:spacing w:after="120" w:line="276" w:lineRule="auto"/>
    </w:pPr>
    <w:rPr>
      <w:rFonts w:eastAsia="Times New Roman" w:cs="Times New Roman"/>
      <w:sz w:val="16"/>
      <w:szCs w:val="16"/>
      <w:lang w:val="x-none" w:eastAsia="x-none"/>
    </w:rPr>
  </w:style>
  <w:style w:type="character" w:customStyle="1" w:styleId="35">
    <w:name w:val="Основной текст 3 Знак"/>
    <w:basedOn w:val="a0"/>
    <w:link w:val="34"/>
    <w:uiPriority w:val="99"/>
    <w:rsid w:val="005B2EA9"/>
    <w:rPr>
      <w:rFonts w:ascii="Calibri" w:eastAsia="Times New Roman" w:hAnsi="Calibri" w:cs="Times New Roman"/>
      <w:sz w:val="16"/>
      <w:szCs w:val="16"/>
      <w:lang w:val="x-none" w:eastAsia="x-none"/>
    </w:rPr>
  </w:style>
  <w:style w:type="numbering" w:customStyle="1" w:styleId="2f8">
    <w:name w:val="Нет списка2"/>
    <w:next w:val="a2"/>
    <w:uiPriority w:val="99"/>
    <w:semiHidden/>
    <w:unhideWhenUsed/>
    <w:rsid w:val="005B2EA9"/>
  </w:style>
  <w:style w:type="paragraph" w:customStyle="1" w:styleId="1fc">
    <w:name w:val="Знак1"/>
    <w:basedOn w:val="a"/>
    <w:rsid w:val="00917611"/>
    <w:pPr>
      <w:spacing w:line="240" w:lineRule="exact"/>
    </w:pPr>
    <w:rPr>
      <w:rFonts w:ascii="Verdana" w:eastAsia="Times New Roman" w:hAnsi="Verdana" w:cs="Times New Roman"/>
      <w:sz w:val="20"/>
      <w:szCs w:val="20"/>
    </w:rPr>
  </w:style>
  <w:style w:type="paragraph" w:customStyle="1" w:styleId="213">
    <w:name w:val="Знак21"/>
    <w:basedOn w:val="a"/>
    <w:rsid w:val="00917611"/>
    <w:pPr>
      <w:tabs>
        <w:tab w:val="left" w:pos="708"/>
      </w:tabs>
      <w:spacing w:line="240" w:lineRule="exact"/>
    </w:pPr>
    <w:rPr>
      <w:rFonts w:ascii="Verdana" w:eastAsia="Times New Roman" w:hAnsi="Verdana" w:cs="Verdana"/>
      <w:sz w:val="20"/>
      <w:szCs w:val="20"/>
      <w:lang w:val="en-US"/>
    </w:rPr>
  </w:style>
  <w:style w:type="table" w:customStyle="1" w:styleId="afffffffb">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left w:w="115" w:type="dxa"/>
        <w:right w:w="115" w:type="dxa"/>
      </w:tblCellMar>
    </w:tblPr>
  </w:style>
  <w:style w:type="table" w:customStyle="1" w:styleId="affffffff0">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4">
    <w:basedOn w:val="TableNormal1"/>
    <w:tblPr>
      <w:tblStyleRowBandSize w:val="1"/>
      <w:tblStyleColBandSize w:val="1"/>
      <w:tblCellMar>
        <w:left w:w="115" w:type="dxa"/>
        <w:right w:w="115" w:type="dxa"/>
      </w:tblCellMar>
    </w:tblPr>
  </w:style>
  <w:style w:type="table" w:customStyle="1" w:styleId="affffffff5">
    <w:basedOn w:val="TableNormal1"/>
    <w:tblPr>
      <w:tblStyleRowBandSize w:val="1"/>
      <w:tblStyleColBandSize w:val="1"/>
      <w:tblCellMar>
        <w:left w:w="115" w:type="dxa"/>
        <w:right w:w="115" w:type="dxa"/>
      </w:tblCellMar>
    </w:tbl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1"/>
    <w:tblPr>
      <w:tblStyleRowBandSize w:val="1"/>
      <w:tblStyleColBandSize w:val="1"/>
      <w:tblCellMar>
        <w:left w:w="115" w:type="dxa"/>
        <w:right w:w="115" w:type="dxa"/>
      </w:tblCellMar>
    </w:tblPr>
  </w:style>
  <w:style w:type="table" w:customStyle="1" w:styleId="affffffff8">
    <w:basedOn w:val="TableNormal1"/>
    <w:tblPr>
      <w:tblStyleRowBandSize w:val="1"/>
      <w:tblStyleColBandSize w:val="1"/>
      <w:tblCellMar>
        <w:left w:w="115" w:type="dxa"/>
        <w:right w:w="115" w:type="dxa"/>
      </w:tblCellMar>
    </w:tblPr>
  </w:style>
  <w:style w:type="table" w:customStyle="1" w:styleId="affffffff9">
    <w:basedOn w:val="TableNormal1"/>
    <w:tblPr>
      <w:tblStyleRowBandSize w:val="1"/>
      <w:tblStyleColBandSize w:val="1"/>
      <w:tblCellMar>
        <w:left w:w="115" w:type="dxa"/>
        <w:right w:w="115" w:type="dxa"/>
      </w:tblCellMar>
    </w:tblPr>
  </w:style>
  <w:style w:type="table" w:customStyle="1" w:styleId="affffffffa">
    <w:basedOn w:val="TableNormal1"/>
    <w:tblPr>
      <w:tblStyleRowBandSize w:val="1"/>
      <w:tblStyleColBandSize w:val="1"/>
      <w:tblCellMar>
        <w:left w:w="115" w:type="dxa"/>
        <w:right w:w="115" w:type="dxa"/>
      </w:tblCellMar>
    </w:tblPr>
  </w:style>
  <w:style w:type="table" w:customStyle="1" w:styleId="affffffffb">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c">
    <w:basedOn w:val="TableNormal1"/>
    <w:tblPr>
      <w:tblStyleRowBandSize w:val="1"/>
      <w:tblStyleColBandSize w:val="1"/>
      <w:tblCellMar>
        <w:left w:w="115" w:type="dxa"/>
        <w:right w:w="115" w:type="dxa"/>
      </w:tblCellMar>
    </w:tblPr>
  </w:style>
  <w:style w:type="table" w:customStyle="1" w:styleId="affffffffd">
    <w:basedOn w:val="TableNormal1"/>
    <w:tblPr>
      <w:tblStyleRowBandSize w:val="1"/>
      <w:tblStyleColBandSize w:val="1"/>
      <w:tblCellMar>
        <w:left w:w="115" w:type="dxa"/>
        <w:right w:w="115" w:type="dxa"/>
      </w:tblCellMar>
    </w:tblPr>
  </w:style>
  <w:style w:type="table" w:customStyle="1" w:styleId="affffffffe">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
    <w:basedOn w:val="TableNormal1"/>
    <w:tblPr>
      <w:tblStyleRowBandSize w:val="1"/>
      <w:tblStyleColBandSize w:val="1"/>
      <w:tblCellMar>
        <w:left w:w="115" w:type="dxa"/>
        <w:right w:w="115" w:type="dxa"/>
      </w:tblCellMar>
    </w:tblPr>
  </w:style>
  <w:style w:type="table" w:customStyle="1" w:styleId="afffffffff0">
    <w:basedOn w:val="TableNormal1"/>
    <w:tblPr>
      <w:tblStyleRowBandSize w:val="1"/>
      <w:tblStyleColBandSize w:val="1"/>
      <w:tblCellMar>
        <w:left w:w="115" w:type="dxa"/>
        <w:right w:w="115" w:type="dxa"/>
      </w:tblCellMar>
    </w:tblPr>
  </w:style>
  <w:style w:type="table" w:customStyle="1" w:styleId="afffffffff1">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2">
    <w:basedOn w:val="TableNormal1"/>
    <w:tblPr>
      <w:tblStyleRowBandSize w:val="1"/>
      <w:tblStyleColBandSize w:val="1"/>
      <w:tblCellMar>
        <w:left w:w="115" w:type="dxa"/>
        <w:right w:w="115" w:type="dxa"/>
      </w:tblCellMar>
    </w:tblPr>
  </w:style>
  <w:style w:type="table" w:customStyle="1" w:styleId="afffffffff3">
    <w:basedOn w:val="TableNormal1"/>
    <w:tblPr>
      <w:tblStyleRowBandSize w:val="1"/>
      <w:tblStyleColBandSize w:val="1"/>
      <w:tblCellMar>
        <w:left w:w="115" w:type="dxa"/>
        <w:right w:w="115" w:type="dxa"/>
      </w:tblCellMar>
    </w:tblPr>
  </w:style>
  <w:style w:type="table" w:customStyle="1" w:styleId="afffffffff4">
    <w:basedOn w:val="TableNormal1"/>
    <w:tblPr>
      <w:tblStyleRowBandSize w:val="1"/>
      <w:tblStyleColBandSize w:val="1"/>
      <w:tblCellMar>
        <w:left w:w="115" w:type="dxa"/>
        <w:right w:w="115" w:type="dxa"/>
      </w:tblCellMar>
    </w:tblPr>
  </w:style>
  <w:style w:type="table" w:customStyle="1" w:styleId="afffffffff5">
    <w:basedOn w:val="TableNormal1"/>
    <w:tblPr>
      <w:tblStyleRowBandSize w:val="1"/>
      <w:tblStyleColBandSize w:val="1"/>
      <w:tblCellMar>
        <w:left w:w="115" w:type="dxa"/>
        <w:right w:w="115" w:type="dxa"/>
      </w:tblCellMar>
    </w:tblPr>
  </w:style>
  <w:style w:type="table" w:customStyle="1" w:styleId="afffffffff6">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7">
    <w:basedOn w:val="TableNormal1"/>
    <w:tblPr>
      <w:tblStyleRowBandSize w:val="1"/>
      <w:tblStyleColBandSize w:val="1"/>
      <w:tblCellMar>
        <w:left w:w="115" w:type="dxa"/>
        <w:right w:w="115" w:type="dxa"/>
      </w:tblCellMar>
    </w:tblPr>
  </w:style>
  <w:style w:type="table" w:customStyle="1" w:styleId="afffffffff8">
    <w:basedOn w:val="TableNormal1"/>
    <w:tblPr>
      <w:tblStyleRowBandSize w:val="1"/>
      <w:tblStyleColBandSize w:val="1"/>
      <w:tblCellMar>
        <w:left w:w="115" w:type="dxa"/>
        <w:right w:w="115" w:type="dxa"/>
      </w:tblCellMar>
    </w:tblPr>
  </w:style>
  <w:style w:type="table" w:customStyle="1" w:styleId="afffffffff9">
    <w:basedOn w:val="TableNormal1"/>
    <w:tblPr>
      <w:tblStyleRowBandSize w:val="1"/>
      <w:tblStyleColBandSize w:val="1"/>
      <w:tblCellMar>
        <w:left w:w="115" w:type="dxa"/>
        <w:right w:w="115" w:type="dxa"/>
      </w:tblCellMar>
    </w:tblPr>
  </w:style>
  <w:style w:type="table" w:customStyle="1" w:styleId="afffffffffa">
    <w:basedOn w:val="TableNormal1"/>
    <w:tblPr>
      <w:tblStyleRowBandSize w:val="1"/>
      <w:tblStyleColBandSize w:val="1"/>
      <w:tblCellMar>
        <w:left w:w="115" w:type="dxa"/>
        <w:right w:w="115" w:type="dxa"/>
      </w:tblCellMar>
    </w:tblPr>
  </w:style>
  <w:style w:type="table" w:customStyle="1" w:styleId="afffffffffb">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c">
    <w:basedOn w:val="TableNormal1"/>
    <w:tblPr>
      <w:tblStyleRowBandSize w:val="1"/>
      <w:tblStyleColBandSize w:val="1"/>
      <w:tblCellMar>
        <w:left w:w="115" w:type="dxa"/>
        <w:right w:w="115" w:type="dxa"/>
      </w:tblCellMar>
    </w:tblPr>
  </w:style>
  <w:style w:type="table" w:customStyle="1" w:styleId="afffffffffd">
    <w:basedOn w:val="TableNormal1"/>
    <w:tblPr>
      <w:tblStyleRowBandSize w:val="1"/>
      <w:tblStyleColBandSize w:val="1"/>
      <w:tblCellMar>
        <w:left w:w="115" w:type="dxa"/>
        <w:right w:w="115" w:type="dxa"/>
      </w:tblCellMar>
    </w:tblPr>
  </w:style>
  <w:style w:type="table" w:customStyle="1" w:styleId="afffffffffe">
    <w:basedOn w:val="TableNormal1"/>
    <w:tblPr>
      <w:tblStyleRowBandSize w:val="1"/>
      <w:tblStyleColBandSize w:val="1"/>
      <w:tblCellMar>
        <w:left w:w="115" w:type="dxa"/>
        <w:right w:w="115" w:type="dxa"/>
      </w:tblCellMar>
    </w:tblPr>
  </w:style>
  <w:style w:type="table" w:customStyle="1" w:styleId="affffffffff">
    <w:basedOn w:val="TableNormal1"/>
    <w:tblPr>
      <w:tblStyleRowBandSize w:val="1"/>
      <w:tblStyleColBandSize w:val="1"/>
      <w:tblCellMar>
        <w:left w:w="115" w:type="dxa"/>
        <w:right w:w="115" w:type="dxa"/>
      </w:tblCellMar>
    </w:tblPr>
  </w:style>
  <w:style w:type="table" w:customStyle="1" w:styleId="affffffffff0">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f1">
    <w:basedOn w:val="TableNormal1"/>
    <w:tblPr>
      <w:tblStyleRowBandSize w:val="1"/>
      <w:tblStyleColBandSize w:val="1"/>
      <w:tblCellMar>
        <w:left w:w="115" w:type="dxa"/>
        <w:right w:w="115" w:type="dxa"/>
      </w:tblCellMar>
    </w:tblPr>
  </w:style>
  <w:style w:type="table" w:customStyle="1" w:styleId="affffffffff2">
    <w:basedOn w:val="TableNormal1"/>
    <w:tblPr>
      <w:tblStyleRowBandSize w:val="1"/>
      <w:tblStyleColBandSize w:val="1"/>
      <w:tblCellMar>
        <w:left w:w="115" w:type="dxa"/>
        <w:right w:w="115" w:type="dxa"/>
      </w:tblCellMar>
    </w:tblPr>
  </w:style>
  <w:style w:type="table" w:customStyle="1" w:styleId="affffffffff3">
    <w:basedOn w:val="TableNormal1"/>
    <w:tblPr>
      <w:tblStyleRowBandSize w:val="1"/>
      <w:tblStyleColBandSize w:val="1"/>
      <w:tblCellMar>
        <w:left w:w="115" w:type="dxa"/>
        <w:right w:w="115" w:type="dxa"/>
      </w:tblCellMar>
    </w:tblPr>
  </w:style>
  <w:style w:type="table" w:customStyle="1" w:styleId="affffffffff4">
    <w:basedOn w:val="TableNormal1"/>
    <w:tblPr>
      <w:tblStyleRowBandSize w:val="1"/>
      <w:tblStyleColBandSize w:val="1"/>
      <w:tblCellMar>
        <w:left w:w="115" w:type="dxa"/>
        <w:right w:w="115" w:type="dxa"/>
      </w:tblCellMar>
    </w:tblPr>
  </w:style>
  <w:style w:type="table" w:customStyle="1" w:styleId="affffffffff5">
    <w:basedOn w:val="TableNormal1"/>
    <w:tblPr>
      <w:tblStyleRowBandSize w:val="1"/>
      <w:tblStyleColBandSize w:val="1"/>
      <w:tblCellMar>
        <w:left w:w="115" w:type="dxa"/>
        <w:right w:w="115" w:type="dxa"/>
      </w:tblCellMar>
    </w:tblPr>
  </w:style>
  <w:style w:type="table" w:customStyle="1" w:styleId="affffffffff6">
    <w:basedOn w:val="TableNormal1"/>
    <w:tblPr>
      <w:tblStyleRowBandSize w:val="1"/>
      <w:tblStyleColBandSize w:val="1"/>
      <w:tblCellMar>
        <w:left w:w="115" w:type="dxa"/>
        <w:right w:w="115" w:type="dxa"/>
      </w:tblCellMar>
    </w:tblPr>
  </w:style>
  <w:style w:type="table" w:customStyle="1" w:styleId="affffffffff7">
    <w:basedOn w:val="TableNormal1"/>
    <w:tblPr>
      <w:tblStyleRowBandSize w:val="1"/>
      <w:tblStyleColBandSize w:val="1"/>
      <w:tblCellMar>
        <w:left w:w="115" w:type="dxa"/>
        <w:right w:w="115" w:type="dxa"/>
      </w:tblCellMar>
    </w:tblPr>
  </w:style>
  <w:style w:type="table" w:customStyle="1" w:styleId="affffffffff8">
    <w:basedOn w:val="TableNormal1"/>
    <w:tblPr>
      <w:tblStyleRowBandSize w:val="1"/>
      <w:tblStyleColBandSize w:val="1"/>
      <w:tblCellMar>
        <w:left w:w="115" w:type="dxa"/>
        <w:right w:w="115" w:type="dxa"/>
      </w:tblCellMar>
    </w:tblPr>
  </w:style>
  <w:style w:type="table" w:customStyle="1" w:styleId="affffffffff9">
    <w:basedOn w:val="TableNormal1"/>
    <w:tblPr>
      <w:tblStyleRowBandSize w:val="1"/>
      <w:tblStyleColBandSize w:val="1"/>
      <w:tblCellMar>
        <w:left w:w="115" w:type="dxa"/>
        <w:right w:w="115" w:type="dxa"/>
      </w:tblCellMar>
    </w:tblPr>
  </w:style>
  <w:style w:type="table" w:customStyle="1" w:styleId="affffffffffa">
    <w:basedOn w:val="TableNormal1"/>
    <w:tblPr>
      <w:tblStyleRowBandSize w:val="1"/>
      <w:tblStyleColBandSize w:val="1"/>
      <w:tblCellMar>
        <w:left w:w="115" w:type="dxa"/>
        <w:right w:w="115" w:type="dxa"/>
      </w:tblCellMar>
    </w:tblPr>
  </w:style>
  <w:style w:type="table" w:customStyle="1" w:styleId="affffffffffb">
    <w:basedOn w:val="TableNormal1"/>
    <w:tblPr>
      <w:tblStyleRowBandSize w:val="1"/>
      <w:tblStyleColBandSize w:val="1"/>
      <w:tblCellMar>
        <w:left w:w="115" w:type="dxa"/>
        <w:right w:w="115" w:type="dxa"/>
      </w:tblCellMar>
    </w:tblPr>
  </w:style>
  <w:style w:type="table" w:customStyle="1" w:styleId="affffffffffc">
    <w:basedOn w:val="TableNormal1"/>
    <w:tblPr>
      <w:tblStyleRowBandSize w:val="1"/>
      <w:tblStyleColBandSize w:val="1"/>
      <w:tblCellMar>
        <w:left w:w="115" w:type="dxa"/>
        <w:right w:w="115" w:type="dxa"/>
      </w:tblCellMar>
    </w:tblPr>
  </w:style>
  <w:style w:type="table" w:customStyle="1" w:styleId="affffffffffd">
    <w:basedOn w:val="TableNormal1"/>
    <w:tblPr>
      <w:tblStyleRowBandSize w:val="1"/>
      <w:tblStyleColBandSize w:val="1"/>
      <w:tblCellMar>
        <w:left w:w="115" w:type="dxa"/>
        <w:right w:w="115" w:type="dxa"/>
      </w:tblCellMar>
    </w:tblPr>
  </w:style>
  <w:style w:type="table" w:customStyle="1" w:styleId="affffffffffe">
    <w:basedOn w:val="TableNormal1"/>
    <w:tblPr>
      <w:tblStyleRowBandSize w:val="1"/>
      <w:tblStyleColBandSize w:val="1"/>
      <w:tblCellMar>
        <w:left w:w="115" w:type="dxa"/>
        <w:right w:w="115" w:type="dxa"/>
      </w:tblCellMar>
    </w:tblPr>
  </w:style>
  <w:style w:type="table" w:customStyle="1" w:styleId="afffffffffff">
    <w:basedOn w:val="TableNormal1"/>
    <w:tblPr>
      <w:tblStyleRowBandSize w:val="1"/>
      <w:tblStyleColBandSize w:val="1"/>
      <w:tblCellMar>
        <w:left w:w="115" w:type="dxa"/>
        <w:right w:w="115" w:type="dxa"/>
      </w:tblCellMar>
    </w:tblPr>
  </w:style>
  <w:style w:type="table" w:customStyle="1" w:styleId="afffffffffff0">
    <w:basedOn w:val="TableNormal1"/>
    <w:tblPr>
      <w:tblStyleRowBandSize w:val="1"/>
      <w:tblStyleColBandSize w:val="1"/>
      <w:tblCellMar>
        <w:left w:w="115" w:type="dxa"/>
        <w:right w:w="115" w:type="dxa"/>
      </w:tblCellMar>
    </w:tblPr>
  </w:style>
  <w:style w:type="table" w:customStyle="1" w:styleId="afffffffffff1">
    <w:basedOn w:val="TableNormal1"/>
    <w:tblPr>
      <w:tblStyleRowBandSize w:val="1"/>
      <w:tblStyleColBandSize w:val="1"/>
      <w:tblCellMar>
        <w:left w:w="115" w:type="dxa"/>
        <w:right w:w="115" w:type="dxa"/>
      </w:tblCellMar>
    </w:tblPr>
  </w:style>
  <w:style w:type="table" w:customStyle="1" w:styleId="afffffffffff2">
    <w:basedOn w:val="TableNormal1"/>
    <w:tblPr>
      <w:tblStyleRowBandSize w:val="1"/>
      <w:tblStyleColBandSize w:val="1"/>
      <w:tblCellMar>
        <w:left w:w="115" w:type="dxa"/>
        <w:right w:w="115" w:type="dxa"/>
      </w:tblCellMar>
    </w:tblPr>
  </w:style>
  <w:style w:type="table" w:customStyle="1" w:styleId="afffffffffff3">
    <w:basedOn w:val="TableNormal1"/>
    <w:tblPr>
      <w:tblStyleRowBandSize w:val="1"/>
      <w:tblStyleColBandSize w:val="1"/>
      <w:tblCellMar>
        <w:left w:w="115" w:type="dxa"/>
        <w:right w:w="115" w:type="dxa"/>
      </w:tblCellMar>
    </w:tblPr>
  </w:style>
  <w:style w:type="table" w:customStyle="1" w:styleId="afffffffffff4">
    <w:basedOn w:val="TableNormal1"/>
    <w:tblPr>
      <w:tblStyleRowBandSize w:val="1"/>
      <w:tblStyleColBandSize w:val="1"/>
      <w:tblCellMar>
        <w:left w:w="115" w:type="dxa"/>
        <w:right w:w="115" w:type="dxa"/>
      </w:tblCellMar>
    </w:tblPr>
  </w:style>
  <w:style w:type="table" w:customStyle="1" w:styleId="afffffffffff5">
    <w:basedOn w:val="TableNormal1"/>
    <w:tblPr>
      <w:tblStyleRowBandSize w:val="1"/>
      <w:tblStyleColBandSize w:val="1"/>
      <w:tblCellMar>
        <w:left w:w="115" w:type="dxa"/>
        <w:right w:w="115" w:type="dxa"/>
      </w:tblCellMar>
    </w:tblPr>
  </w:style>
  <w:style w:type="table" w:customStyle="1" w:styleId="afffffffffff6">
    <w:basedOn w:val="TableNormal1"/>
    <w:tblPr>
      <w:tblStyleRowBandSize w:val="1"/>
      <w:tblStyleColBandSize w:val="1"/>
      <w:tblCellMar>
        <w:left w:w="115" w:type="dxa"/>
        <w:right w:w="115" w:type="dxa"/>
      </w:tblCellMar>
    </w:tblPr>
  </w:style>
  <w:style w:type="table" w:customStyle="1" w:styleId="afffffffffff7">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ff8">
    <w:basedOn w:val="TableNormal1"/>
    <w:tblPr>
      <w:tblStyleRowBandSize w:val="1"/>
      <w:tblStyleColBandSize w:val="1"/>
      <w:tblCellMar>
        <w:left w:w="115" w:type="dxa"/>
        <w:right w:w="115" w:type="dxa"/>
      </w:tblCellMar>
    </w:tblPr>
  </w:style>
  <w:style w:type="table" w:customStyle="1" w:styleId="afffffffffff9">
    <w:basedOn w:val="TableNormal1"/>
    <w:tblPr>
      <w:tblStyleRowBandSize w:val="1"/>
      <w:tblStyleColBandSize w:val="1"/>
      <w:tblCellMar>
        <w:left w:w="115" w:type="dxa"/>
        <w:right w:w="115" w:type="dxa"/>
      </w:tblCellMar>
    </w:tblPr>
  </w:style>
  <w:style w:type="table" w:customStyle="1" w:styleId="afffffffffffa">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ffb">
    <w:basedOn w:val="TableNormal1"/>
    <w:tblPr>
      <w:tblStyleRowBandSize w:val="1"/>
      <w:tblStyleColBandSize w:val="1"/>
      <w:tblCellMar>
        <w:left w:w="115" w:type="dxa"/>
        <w:right w:w="115" w:type="dxa"/>
      </w:tblCellMar>
    </w:tblPr>
  </w:style>
  <w:style w:type="table" w:customStyle="1" w:styleId="afffffffffffc">
    <w:basedOn w:val="TableNormal1"/>
    <w:tblPr>
      <w:tblStyleRowBandSize w:val="1"/>
      <w:tblStyleColBandSize w:val="1"/>
      <w:tblCellMar>
        <w:left w:w="115" w:type="dxa"/>
        <w:right w:w="115" w:type="dxa"/>
      </w:tblCellMar>
    </w:tblPr>
  </w:style>
  <w:style w:type="table" w:customStyle="1" w:styleId="afffffffffffd">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ffe">
    <w:basedOn w:val="TableNormal1"/>
    <w:tblPr>
      <w:tblStyleRowBandSize w:val="1"/>
      <w:tblStyleColBandSize w:val="1"/>
      <w:tblCellMar>
        <w:left w:w="115" w:type="dxa"/>
        <w:right w:w="115" w:type="dxa"/>
      </w:tblCellMar>
    </w:tblPr>
  </w:style>
  <w:style w:type="table" w:customStyle="1" w:styleId="affffffffffff">
    <w:basedOn w:val="TableNormal1"/>
    <w:tblPr>
      <w:tblStyleRowBandSize w:val="1"/>
      <w:tblStyleColBandSize w:val="1"/>
      <w:tblCellMar>
        <w:left w:w="55" w:type="dxa"/>
        <w:right w:w="55" w:type="dxa"/>
      </w:tblCellMar>
    </w:tblPr>
  </w:style>
  <w:style w:type="table" w:customStyle="1" w:styleId="affffffffffff0">
    <w:basedOn w:val="TableNormal1"/>
    <w:tblPr>
      <w:tblStyleRowBandSize w:val="1"/>
      <w:tblStyleColBandSize w:val="1"/>
      <w:tblCellMar>
        <w:left w:w="115" w:type="dxa"/>
        <w:right w:w="115" w:type="dxa"/>
      </w:tblCellMar>
    </w:tblPr>
  </w:style>
  <w:style w:type="table" w:customStyle="1" w:styleId="affffffffffff1">
    <w:basedOn w:val="TableNormal1"/>
    <w:tblPr>
      <w:tblStyleRowBandSize w:val="1"/>
      <w:tblStyleColBandSize w:val="1"/>
      <w:tblCellMar>
        <w:left w:w="115" w:type="dxa"/>
        <w:right w:w="115" w:type="dxa"/>
      </w:tblCellMar>
    </w:tblPr>
  </w:style>
  <w:style w:type="table" w:customStyle="1" w:styleId="affffffffffff2">
    <w:basedOn w:val="TableNormal1"/>
    <w:tblPr>
      <w:tblStyleRowBandSize w:val="1"/>
      <w:tblStyleColBandSize w:val="1"/>
      <w:tblCellMar>
        <w:left w:w="115" w:type="dxa"/>
        <w:right w:w="115" w:type="dxa"/>
      </w:tblCellMar>
    </w:tblPr>
  </w:style>
  <w:style w:type="table" w:customStyle="1" w:styleId="affffffffffff3">
    <w:basedOn w:val="TableNormal1"/>
    <w:tblPr>
      <w:tblStyleRowBandSize w:val="1"/>
      <w:tblStyleColBandSize w:val="1"/>
      <w:tblCellMar>
        <w:left w:w="115" w:type="dxa"/>
        <w:right w:w="115" w:type="dxa"/>
      </w:tblCellMar>
    </w:tblPr>
  </w:style>
  <w:style w:type="table" w:customStyle="1" w:styleId="affffffffffff4">
    <w:basedOn w:val="TableNormal1"/>
    <w:tblPr>
      <w:tblStyleRowBandSize w:val="1"/>
      <w:tblStyleColBandSize w:val="1"/>
      <w:tblCellMar>
        <w:left w:w="115" w:type="dxa"/>
        <w:right w:w="115" w:type="dxa"/>
      </w:tblCellMar>
    </w:tblPr>
  </w:style>
  <w:style w:type="table" w:customStyle="1" w:styleId="affffffffffff5">
    <w:basedOn w:val="TableNormal1"/>
    <w:tblPr>
      <w:tblStyleRowBandSize w:val="1"/>
      <w:tblStyleColBandSize w:val="1"/>
      <w:tblCellMar>
        <w:left w:w="115" w:type="dxa"/>
        <w:right w:w="115" w:type="dxa"/>
      </w:tblCellMar>
    </w:tblPr>
  </w:style>
  <w:style w:type="table" w:customStyle="1" w:styleId="affffffffffff6">
    <w:basedOn w:val="TableNormal1"/>
    <w:tblPr>
      <w:tblStyleRowBandSize w:val="1"/>
      <w:tblStyleColBandSize w:val="1"/>
      <w:tblCellMar>
        <w:left w:w="115" w:type="dxa"/>
        <w:right w:w="115" w:type="dxa"/>
      </w:tblCellMar>
    </w:tblPr>
  </w:style>
  <w:style w:type="table" w:customStyle="1" w:styleId="affffffffffff7">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fff8">
    <w:basedOn w:val="TableNormal1"/>
    <w:tblPr>
      <w:tblStyleRowBandSize w:val="1"/>
      <w:tblStyleColBandSize w:val="1"/>
      <w:tblCellMar>
        <w:left w:w="115" w:type="dxa"/>
        <w:right w:w="115" w:type="dxa"/>
      </w:tblCellMar>
    </w:tblPr>
  </w:style>
  <w:style w:type="table" w:customStyle="1" w:styleId="affffffffffff9">
    <w:basedOn w:val="TableNormal1"/>
    <w:tblPr>
      <w:tblStyleRowBandSize w:val="1"/>
      <w:tblStyleColBandSize w:val="1"/>
      <w:tblCellMar>
        <w:left w:w="115" w:type="dxa"/>
        <w:right w:w="115" w:type="dxa"/>
      </w:tblCellMar>
    </w:tblPr>
  </w:style>
  <w:style w:type="table" w:customStyle="1" w:styleId="affffffffffffa">
    <w:basedOn w:val="TableNormal1"/>
    <w:tblPr>
      <w:tblStyleRowBandSize w:val="1"/>
      <w:tblStyleColBandSize w:val="1"/>
      <w:tblCellMar>
        <w:left w:w="115" w:type="dxa"/>
        <w:right w:w="115" w:type="dxa"/>
      </w:tblCellMar>
    </w:tblPr>
  </w:style>
  <w:style w:type="table" w:customStyle="1" w:styleId="affffffffffffb">
    <w:basedOn w:val="TableNormal1"/>
    <w:tblPr>
      <w:tblStyleRowBandSize w:val="1"/>
      <w:tblStyleColBandSize w:val="1"/>
      <w:tblCellMar>
        <w:left w:w="115" w:type="dxa"/>
        <w:right w:w="115" w:type="dxa"/>
      </w:tblCellMar>
    </w:tblPr>
  </w:style>
  <w:style w:type="table" w:customStyle="1" w:styleId="affffffffffffc">
    <w:basedOn w:val="TableNormal1"/>
    <w:tblPr>
      <w:tblStyleRowBandSize w:val="1"/>
      <w:tblStyleColBandSize w:val="1"/>
      <w:tblCellMar>
        <w:left w:w="115" w:type="dxa"/>
        <w:right w:w="115" w:type="dxa"/>
      </w:tblCellMar>
    </w:tblPr>
  </w:style>
  <w:style w:type="table" w:customStyle="1" w:styleId="affffffffffffd">
    <w:basedOn w:val="TableNormal1"/>
    <w:tblPr>
      <w:tblStyleRowBandSize w:val="1"/>
      <w:tblStyleColBandSize w:val="1"/>
      <w:tblCellMar>
        <w:left w:w="115" w:type="dxa"/>
        <w:right w:w="115" w:type="dxa"/>
      </w:tblCellMar>
    </w:tblPr>
  </w:style>
  <w:style w:type="table" w:customStyle="1" w:styleId="affffffffffffe">
    <w:basedOn w:val="TableNormal1"/>
    <w:tblPr>
      <w:tblStyleRowBandSize w:val="1"/>
      <w:tblStyleColBandSize w:val="1"/>
      <w:tblCellMar>
        <w:left w:w="115" w:type="dxa"/>
        <w:right w:w="115" w:type="dxa"/>
      </w:tblCellMar>
    </w:tblPr>
  </w:style>
  <w:style w:type="table" w:customStyle="1" w:styleId="afffffffffffff">
    <w:basedOn w:val="TableNormal1"/>
    <w:tblPr>
      <w:tblStyleRowBandSize w:val="1"/>
      <w:tblStyleColBandSize w:val="1"/>
      <w:tblCellMar>
        <w:left w:w="115" w:type="dxa"/>
        <w:right w:w="115" w:type="dxa"/>
      </w:tblCellMar>
    </w:tblPr>
  </w:style>
  <w:style w:type="table" w:customStyle="1" w:styleId="afffffffffffff0">
    <w:basedOn w:val="TableNormal1"/>
    <w:tblPr>
      <w:tblStyleRowBandSize w:val="1"/>
      <w:tblStyleColBandSize w:val="1"/>
      <w:tblCellMar>
        <w:left w:w="115" w:type="dxa"/>
        <w:right w:w="115" w:type="dxa"/>
      </w:tblCellMar>
    </w:tblPr>
  </w:style>
  <w:style w:type="table" w:customStyle="1" w:styleId="afffffffffffff1">
    <w:basedOn w:val="TableNormal1"/>
    <w:tblPr>
      <w:tblStyleRowBandSize w:val="1"/>
      <w:tblStyleColBandSize w:val="1"/>
      <w:tblCellMar>
        <w:left w:w="115" w:type="dxa"/>
        <w:right w:w="115" w:type="dxa"/>
      </w:tblCellMar>
    </w:tblPr>
  </w:style>
  <w:style w:type="table" w:customStyle="1" w:styleId="afffffffffffff2">
    <w:basedOn w:val="TableNormal1"/>
    <w:tblPr>
      <w:tblStyleRowBandSize w:val="1"/>
      <w:tblStyleColBandSize w:val="1"/>
      <w:tblCellMar>
        <w:left w:w="115" w:type="dxa"/>
        <w:right w:w="115" w:type="dxa"/>
      </w:tblCellMar>
    </w:tblPr>
  </w:style>
  <w:style w:type="table" w:customStyle="1" w:styleId="afffffffffffff3">
    <w:basedOn w:val="TableNormal1"/>
    <w:tblPr>
      <w:tblStyleRowBandSize w:val="1"/>
      <w:tblStyleColBandSize w:val="1"/>
      <w:tblCellMar>
        <w:left w:w="115" w:type="dxa"/>
        <w:right w:w="115" w:type="dxa"/>
      </w:tblCellMar>
    </w:tblPr>
  </w:style>
  <w:style w:type="table" w:customStyle="1" w:styleId="afffffffffffff4">
    <w:basedOn w:val="TableNormal1"/>
    <w:tblPr>
      <w:tblStyleRowBandSize w:val="1"/>
      <w:tblStyleColBandSize w:val="1"/>
      <w:tblCellMar>
        <w:left w:w="115" w:type="dxa"/>
        <w:right w:w="115" w:type="dxa"/>
      </w:tblCellMar>
    </w:tblPr>
  </w:style>
  <w:style w:type="table" w:customStyle="1" w:styleId="afffffffffffff5">
    <w:basedOn w:val="TableNormal1"/>
    <w:tblPr>
      <w:tblStyleRowBandSize w:val="1"/>
      <w:tblStyleColBandSize w:val="1"/>
      <w:tblCellMar>
        <w:left w:w="115" w:type="dxa"/>
        <w:right w:w="115" w:type="dxa"/>
      </w:tblCellMar>
    </w:tblPr>
  </w:style>
  <w:style w:type="table" w:customStyle="1" w:styleId="afffffffffffff6">
    <w:basedOn w:val="TableNormal1"/>
    <w:tblPr>
      <w:tblStyleRowBandSize w:val="1"/>
      <w:tblStyleColBandSize w:val="1"/>
      <w:tblCellMar>
        <w:left w:w="115" w:type="dxa"/>
        <w:right w:w="115" w:type="dxa"/>
      </w:tblCellMar>
    </w:tblPr>
  </w:style>
  <w:style w:type="table" w:customStyle="1" w:styleId="afffffffffffff7">
    <w:basedOn w:val="TableNormal1"/>
    <w:tblPr>
      <w:tblStyleRowBandSize w:val="1"/>
      <w:tblStyleColBandSize w:val="1"/>
      <w:tblCellMar>
        <w:left w:w="115" w:type="dxa"/>
        <w:right w:w="115" w:type="dxa"/>
      </w:tblCellMar>
    </w:tblPr>
  </w:style>
  <w:style w:type="table" w:customStyle="1" w:styleId="afffffffffffff8">
    <w:basedOn w:val="TableNormal1"/>
    <w:tblPr>
      <w:tblStyleRowBandSize w:val="1"/>
      <w:tblStyleColBandSize w:val="1"/>
      <w:tblCellMar>
        <w:left w:w="115" w:type="dxa"/>
        <w:right w:w="115" w:type="dxa"/>
      </w:tblCellMar>
    </w:tblPr>
  </w:style>
  <w:style w:type="table" w:customStyle="1" w:styleId="afffffffffffff9">
    <w:basedOn w:val="TableNormal1"/>
    <w:tblPr>
      <w:tblStyleRowBandSize w:val="1"/>
      <w:tblStyleColBandSize w:val="1"/>
      <w:tblCellMar>
        <w:left w:w="115" w:type="dxa"/>
        <w:right w:w="115" w:type="dxa"/>
      </w:tblCellMar>
    </w:tblPr>
  </w:style>
  <w:style w:type="table" w:customStyle="1" w:styleId="afffffffffffffa">
    <w:basedOn w:val="TableNormal1"/>
    <w:tblPr>
      <w:tblStyleRowBandSize w:val="1"/>
      <w:tblStyleColBandSize w:val="1"/>
      <w:tblCellMar>
        <w:left w:w="115" w:type="dxa"/>
        <w:right w:w="115" w:type="dxa"/>
      </w:tblCellMar>
    </w:tblPr>
  </w:style>
  <w:style w:type="table" w:customStyle="1" w:styleId="afffffffffffffb">
    <w:basedOn w:val="TableNormal1"/>
    <w:tblPr>
      <w:tblStyleRowBandSize w:val="1"/>
      <w:tblStyleColBandSize w:val="1"/>
      <w:tblCellMar>
        <w:left w:w="115" w:type="dxa"/>
        <w:right w:w="115" w:type="dxa"/>
      </w:tblCellMar>
    </w:tblPr>
  </w:style>
  <w:style w:type="table" w:customStyle="1" w:styleId="afffffffffffffc">
    <w:basedOn w:val="TableNormal1"/>
    <w:tblPr>
      <w:tblStyleRowBandSize w:val="1"/>
      <w:tblStyleColBandSize w:val="1"/>
      <w:tblCellMar>
        <w:left w:w="115" w:type="dxa"/>
        <w:right w:w="115" w:type="dxa"/>
      </w:tblCellMar>
    </w:tblPr>
  </w:style>
  <w:style w:type="table" w:customStyle="1" w:styleId="afffffffffffffd">
    <w:basedOn w:val="TableNormal1"/>
    <w:tblPr>
      <w:tblStyleRowBandSize w:val="1"/>
      <w:tblStyleColBandSize w:val="1"/>
      <w:tblCellMar>
        <w:left w:w="115" w:type="dxa"/>
        <w:right w:w="115" w:type="dxa"/>
      </w:tblCellMar>
    </w:tblPr>
  </w:style>
  <w:style w:type="table" w:customStyle="1" w:styleId="afffffffffffffe">
    <w:basedOn w:val="TableNormal1"/>
    <w:tblPr>
      <w:tblStyleRowBandSize w:val="1"/>
      <w:tblStyleColBandSize w:val="1"/>
      <w:tblCellMar>
        <w:left w:w="115" w:type="dxa"/>
        <w:right w:w="115" w:type="dxa"/>
      </w:tblCellMar>
    </w:tblPr>
  </w:style>
  <w:style w:type="table" w:customStyle="1" w:styleId="affffffffffffff">
    <w:basedOn w:val="TableNormal1"/>
    <w:tblPr>
      <w:tblStyleRowBandSize w:val="1"/>
      <w:tblStyleColBandSize w:val="1"/>
      <w:tblCellMar>
        <w:left w:w="115" w:type="dxa"/>
        <w:right w:w="115" w:type="dxa"/>
      </w:tblCellMar>
    </w:tblPr>
  </w:style>
  <w:style w:type="table" w:customStyle="1" w:styleId="affffffffffffff0">
    <w:basedOn w:val="TableNormal1"/>
    <w:tblPr>
      <w:tblStyleRowBandSize w:val="1"/>
      <w:tblStyleColBandSize w:val="1"/>
      <w:tblCellMar>
        <w:left w:w="115" w:type="dxa"/>
        <w:right w:w="115" w:type="dxa"/>
      </w:tblCellMar>
    </w:tblPr>
  </w:style>
  <w:style w:type="table" w:customStyle="1" w:styleId="affffffffffffff1">
    <w:basedOn w:val="TableNormal1"/>
    <w:tblPr>
      <w:tblStyleRowBandSize w:val="1"/>
      <w:tblStyleColBandSize w:val="1"/>
      <w:tblCellMar>
        <w:left w:w="115" w:type="dxa"/>
        <w:right w:w="115" w:type="dxa"/>
      </w:tblCellMar>
    </w:tblPr>
  </w:style>
  <w:style w:type="table" w:customStyle="1" w:styleId="affffffffffffff2">
    <w:basedOn w:val="TableNormal1"/>
    <w:tblPr>
      <w:tblStyleRowBandSize w:val="1"/>
      <w:tblStyleColBandSize w:val="1"/>
      <w:tblCellMar>
        <w:left w:w="115" w:type="dxa"/>
        <w:right w:w="115" w:type="dxa"/>
      </w:tblCellMar>
    </w:tblPr>
  </w:style>
  <w:style w:type="table" w:customStyle="1" w:styleId="affffffffffffff3">
    <w:basedOn w:val="TableNormal1"/>
    <w:tblPr>
      <w:tblStyleRowBandSize w:val="1"/>
      <w:tblStyleColBandSize w:val="1"/>
      <w:tblCellMar>
        <w:left w:w="115" w:type="dxa"/>
        <w:right w:w="115" w:type="dxa"/>
      </w:tblCellMar>
    </w:tblPr>
  </w:style>
  <w:style w:type="table" w:customStyle="1" w:styleId="affffffffffffff4">
    <w:basedOn w:val="TableNormal1"/>
    <w:tblPr>
      <w:tblStyleRowBandSize w:val="1"/>
      <w:tblStyleColBandSize w:val="1"/>
      <w:tblCellMar>
        <w:left w:w="115" w:type="dxa"/>
        <w:right w:w="115" w:type="dxa"/>
      </w:tblCellMar>
    </w:tblPr>
  </w:style>
  <w:style w:type="table" w:customStyle="1" w:styleId="affffffffffffff5">
    <w:basedOn w:val="TableNormal1"/>
    <w:tblPr>
      <w:tblStyleRowBandSize w:val="1"/>
      <w:tblStyleColBandSize w:val="1"/>
      <w:tblCellMar>
        <w:left w:w="115" w:type="dxa"/>
        <w:right w:w="115" w:type="dxa"/>
      </w:tblCellMar>
    </w:tblPr>
  </w:style>
  <w:style w:type="table" w:customStyle="1" w:styleId="affffffffffffff6">
    <w:basedOn w:val="TableNormal1"/>
    <w:tblPr>
      <w:tblStyleRowBandSize w:val="1"/>
      <w:tblStyleColBandSize w:val="1"/>
      <w:tblCellMar>
        <w:left w:w="115" w:type="dxa"/>
        <w:right w:w="115" w:type="dxa"/>
      </w:tblCellMar>
    </w:tblPr>
  </w:style>
  <w:style w:type="table" w:customStyle="1" w:styleId="affffffffffffff7">
    <w:basedOn w:val="TableNormal1"/>
    <w:tblPr>
      <w:tblStyleRowBandSize w:val="1"/>
      <w:tblStyleColBandSize w:val="1"/>
      <w:tblCellMar>
        <w:left w:w="115" w:type="dxa"/>
        <w:right w:w="115" w:type="dxa"/>
      </w:tblCellMar>
    </w:tblPr>
  </w:style>
  <w:style w:type="table" w:customStyle="1" w:styleId="affffffffffffff8">
    <w:basedOn w:val="TableNormal1"/>
    <w:tblPr>
      <w:tblStyleRowBandSize w:val="1"/>
      <w:tblStyleColBandSize w:val="1"/>
      <w:tblCellMar>
        <w:left w:w="115" w:type="dxa"/>
        <w:right w:w="115" w:type="dxa"/>
      </w:tblCellMar>
    </w:tblPr>
  </w:style>
  <w:style w:type="table" w:customStyle="1" w:styleId="affffffffffffff9">
    <w:basedOn w:val="TableNormal1"/>
    <w:tblPr>
      <w:tblStyleRowBandSize w:val="1"/>
      <w:tblStyleColBandSize w:val="1"/>
      <w:tblCellMar>
        <w:left w:w="115" w:type="dxa"/>
        <w:right w:w="115" w:type="dxa"/>
      </w:tblCellMar>
    </w:tblPr>
  </w:style>
  <w:style w:type="table" w:customStyle="1" w:styleId="affffffffffffffa">
    <w:basedOn w:val="TableNormal1"/>
    <w:tblPr>
      <w:tblStyleRowBandSize w:val="1"/>
      <w:tblStyleColBandSize w:val="1"/>
      <w:tblCellMar>
        <w:left w:w="115" w:type="dxa"/>
        <w:right w:w="115" w:type="dxa"/>
      </w:tblCellMar>
    </w:tblPr>
  </w:style>
  <w:style w:type="table" w:customStyle="1" w:styleId="affffffffffffffb">
    <w:basedOn w:val="TableNormal1"/>
    <w:rPr>
      <w:rFonts w:ascii="Times New Roman" w:eastAsia="Times New Roman" w:hAnsi="Times New Roman"/>
      <w:sz w:val="20"/>
      <w:szCs w:val="20"/>
    </w:rPr>
    <w:tblPr>
      <w:tblStyleRowBandSize w:val="1"/>
      <w:tblStyleColBandSize w:val="1"/>
      <w:tblCellMar>
        <w:left w:w="115" w:type="dxa"/>
        <w:right w:w="115" w:type="dxa"/>
      </w:tblCellMar>
    </w:tblPr>
    <w:tcPr>
      <w:shd w:val="clear" w:color="auto" w:fill="auto"/>
    </w:tcPr>
  </w:style>
  <w:style w:type="table" w:customStyle="1" w:styleId="affffffffffffffc">
    <w:basedOn w:val="TableNormal1"/>
    <w:tblPr>
      <w:tblStyleRowBandSize w:val="1"/>
      <w:tblStyleColBandSize w:val="1"/>
      <w:tblCellMar>
        <w:left w:w="115" w:type="dxa"/>
        <w:right w:w="115" w:type="dxa"/>
      </w:tblCellMar>
    </w:tblPr>
  </w:style>
  <w:style w:type="table" w:customStyle="1" w:styleId="affffffffffffffd">
    <w:basedOn w:val="TableNormal1"/>
    <w:tblPr>
      <w:tblStyleRowBandSize w:val="1"/>
      <w:tblStyleColBandSize w:val="1"/>
      <w:tblCellMar>
        <w:top w:w="100" w:type="dxa"/>
        <w:left w:w="100" w:type="dxa"/>
        <w:bottom w:w="100" w:type="dxa"/>
        <w:right w:w="100" w:type="dxa"/>
      </w:tblCellMar>
    </w:tblPr>
  </w:style>
  <w:style w:type="table" w:customStyle="1" w:styleId="affffffffffffffe">
    <w:basedOn w:val="TableNormal1"/>
    <w:tblPr>
      <w:tblStyleRowBandSize w:val="1"/>
      <w:tblStyleColBandSize w:val="1"/>
      <w:tblCellMar>
        <w:left w:w="115" w:type="dxa"/>
        <w:right w:w="115" w:type="dxa"/>
      </w:tblCellMar>
    </w:tblPr>
  </w:style>
  <w:style w:type="table" w:customStyle="1" w:styleId="afffffffffffffff">
    <w:basedOn w:val="TableNormal1"/>
    <w:tblPr>
      <w:tblStyleRowBandSize w:val="1"/>
      <w:tblStyleColBandSize w:val="1"/>
      <w:tblCellMar>
        <w:left w:w="115" w:type="dxa"/>
        <w:right w:w="115" w:type="dxa"/>
      </w:tblCellMar>
    </w:tblPr>
  </w:style>
  <w:style w:type="table" w:customStyle="1" w:styleId="afffffffffffffff0">
    <w:basedOn w:val="TableNormal1"/>
    <w:tblPr>
      <w:tblStyleRowBandSize w:val="1"/>
      <w:tblStyleColBandSize w:val="1"/>
      <w:tblCellMar>
        <w:left w:w="115" w:type="dxa"/>
        <w:right w:w="115" w:type="dxa"/>
      </w:tblCellMar>
    </w:tblPr>
  </w:style>
  <w:style w:type="table" w:customStyle="1" w:styleId="afffffffffffffff1">
    <w:basedOn w:val="TableNormal1"/>
    <w:tblPr>
      <w:tblStyleRowBandSize w:val="1"/>
      <w:tblStyleColBandSize w:val="1"/>
      <w:tblCellMar>
        <w:left w:w="115" w:type="dxa"/>
        <w:right w:w="115" w:type="dxa"/>
      </w:tblCellMar>
    </w:tblPr>
  </w:style>
  <w:style w:type="table" w:customStyle="1" w:styleId="afffffffffffffff2">
    <w:basedOn w:val="TableNormal1"/>
    <w:tblPr>
      <w:tblStyleRowBandSize w:val="1"/>
      <w:tblStyleColBandSize w:val="1"/>
      <w:tblCellMar>
        <w:left w:w="115" w:type="dxa"/>
        <w:right w:w="115" w:type="dxa"/>
      </w:tblCellMar>
    </w:tblPr>
  </w:style>
  <w:style w:type="table" w:customStyle="1" w:styleId="afffffffffffffff3">
    <w:basedOn w:val="TableNormal1"/>
    <w:tblPr>
      <w:tblStyleRowBandSize w:val="1"/>
      <w:tblStyleColBandSize w:val="1"/>
      <w:tblCellMar>
        <w:left w:w="115" w:type="dxa"/>
        <w:right w:w="115" w:type="dxa"/>
      </w:tblCellMar>
    </w:tblPr>
  </w:style>
  <w:style w:type="table" w:customStyle="1" w:styleId="afffffffffffffff4">
    <w:basedOn w:val="TableNormal1"/>
    <w:tblPr>
      <w:tblStyleRowBandSize w:val="1"/>
      <w:tblStyleColBandSize w:val="1"/>
      <w:tblCellMar>
        <w:top w:w="100" w:type="dxa"/>
        <w:left w:w="100" w:type="dxa"/>
        <w:bottom w:w="100" w:type="dxa"/>
        <w:right w:w="100" w:type="dxa"/>
      </w:tblCellMar>
    </w:tblPr>
  </w:style>
  <w:style w:type="table" w:customStyle="1" w:styleId="afffffffffffffff5">
    <w:basedOn w:val="TableNormal1"/>
    <w:tblPr>
      <w:tblStyleRowBandSize w:val="1"/>
      <w:tblStyleColBandSize w:val="1"/>
      <w:tblCellMar>
        <w:left w:w="115" w:type="dxa"/>
        <w:right w:w="115" w:type="dxa"/>
      </w:tblCellMar>
    </w:tblPr>
  </w:style>
  <w:style w:type="table" w:customStyle="1" w:styleId="afffffffffffffff6">
    <w:basedOn w:val="TableNormal1"/>
    <w:tblPr>
      <w:tblStyleRowBandSize w:val="1"/>
      <w:tblStyleColBandSize w:val="1"/>
      <w:tblCellMar>
        <w:left w:w="115" w:type="dxa"/>
        <w:right w:w="115" w:type="dxa"/>
      </w:tblCellMar>
    </w:tblPr>
  </w:style>
  <w:style w:type="table" w:customStyle="1" w:styleId="afffffffffffffff7">
    <w:basedOn w:val="TableNormal1"/>
    <w:tblPr>
      <w:tblStyleRowBandSize w:val="1"/>
      <w:tblStyleColBandSize w:val="1"/>
      <w:tblCellMar>
        <w:left w:w="115" w:type="dxa"/>
        <w:right w:w="115" w:type="dxa"/>
      </w:tblCellMar>
    </w:tblPr>
  </w:style>
  <w:style w:type="table" w:customStyle="1" w:styleId="afffffffffffffff8">
    <w:basedOn w:val="TableNormal1"/>
    <w:tblPr>
      <w:tblStyleRowBandSize w:val="1"/>
      <w:tblStyleColBandSize w:val="1"/>
      <w:tblCellMar>
        <w:left w:w="115" w:type="dxa"/>
        <w:right w:w="115" w:type="dxa"/>
      </w:tblCellMar>
    </w:tblPr>
  </w:style>
  <w:style w:type="table" w:customStyle="1" w:styleId="afffffffffffffff9">
    <w:basedOn w:val="TableNormal1"/>
    <w:tblPr>
      <w:tblStyleRowBandSize w:val="1"/>
      <w:tblStyleColBandSize w:val="1"/>
      <w:tblCellMar>
        <w:left w:w="115" w:type="dxa"/>
        <w:right w:w="115" w:type="dxa"/>
      </w:tblCellMar>
    </w:tblPr>
  </w:style>
  <w:style w:type="table" w:customStyle="1" w:styleId="afffffffffffffffa">
    <w:basedOn w:val="TableNormal1"/>
    <w:tblPr>
      <w:tblStyleRowBandSize w:val="1"/>
      <w:tblStyleColBandSize w:val="1"/>
      <w:tblCellMar>
        <w:left w:w="115" w:type="dxa"/>
        <w:right w:w="115" w:type="dxa"/>
      </w:tblCellMar>
    </w:tblPr>
  </w:style>
  <w:style w:type="table" w:customStyle="1" w:styleId="afffffffffffffffb">
    <w:basedOn w:val="TableNormal1"/>
    <w:tblPr>
      <w:tblStyleRowBandSize w:val="1"/>
      <w:tblStyleColBandSize w:val="1"/>
      <w:tblCellMar>
        <w:left w:w="115" w:type="dxa"/>
        <w:right w:w="115" w:type="dxa"/>
      </w:tblCellMar>
    </w:tblPr>
  </w:style>
  <w:style w:type="table" w:customStyle="1" w:styleId="afffffffffffffffc">
    <w:basedOn w:val="TableNormal1"/>
    <w:tblPr>
      <w:tblStyleRowBandSize w:val="1"/>
      <w:tblStyleColBandSize w:val="1"/>
      <w:tblCellMar>
        <w:left w:w="115" w:type="dxa"/>
        <w:right w:w="115" w:type="dxa"/>
      </w:tblCellMar>
    </w:tblPr>
  </w:style>
  <w:style w:type="table" w:customStyle="1" w:styleId="afffffffffffffffd">
    <w:basedOn w:val="TableNormal1"/>
    <w:tblPr>
      <w:tblStyleRowBandSize w:val="1"/>
      <w:tblStyleColBandSize w:val="1"/>
      <w:tblCellMar>
        <w:top w:w="100" w:type="dxa"/>
        <w:left w:w="100" w:type="dxa"/>
        <w:bottom w:w="100" w:type="dxa"/>
        <w:right w:w="100" w:type="dxa"/>
      </w:tblCellMar>
    </w:tblPr>
  </w:style>
  <w:style w:type="table" w:customStyle="1" w:styleId="afffffffffffffffe">
    <w:basedOn w:val="TableNormal1"/>
    <w:tblPr>
      <w:tblStyleRowBandSize w:val="1"/>
      <w:tblStyleColBandSize w:val="1"/>
      <w:tblCellMar>
        <w:top w:w="100" w:type="dxa"/>
        <w:left w:w="100" w:type="dxa"/>
        <w:bottom w:w="100" w:type="dxa"/>
        <w:right w:w="100" w:type="dxa"/>
      </w:tblCellMar>
    </w:tblPr>
  </w:style>
  <w:style w:type="table" w:customStyle="1" w:styleId="affffffffffffffff">
    <w:basedOn w:val="TableNormal1"/>
    <w:tblPr>
      <w:tblStyleRowBandSize w:val="1"/>
      <w:tblStyleColBandSize w:val="1"/>
      <w:tblCellMar>
        <w:top w:w="100" w:type="dxa"/>
        <w:left w:w="100" w:type="dxa"/>
        <w:bottom w:w="100" w:type="dxa"/>
        <w:right w:w="100" w:type="dxa"/>
      </w:tblCellMar>
    </w:tblPr>
  </w:style>
  <w:style w:type="table" w:customStyle="1" w:styleId="affffffffffffffff0">
    <w:basedOn w:val="TableNormal1"/>
    <w:tblPr>
      <w:tblStyleRowBandSize w:val="1"/>
      <w:tblStyleColBandSize w:val="1"/>
      <w:tblCellMar>
        <w:top w:w="100" w:type="dxa"/>
        <w:left w:w="100" w:type="dxa"/>
        <w:bottom w:w="100" w:type="dxa"/>
        <w:right w:w="100" w:type="dxa"/>
      </w:tblCellMar>
    </w:tblPr>
  </w:style>
  <w:style w:type="table" w:customStyle="1" w:styleId="affffffffffffffff1">
    <w:basedOn w:val="TableNormal1"/>
    <w:tblPr>
      <w:tblStyleRowBandSize w:val="1"/>
      <w:tblStyleColBandSize w:val="1"/>
      <w:tblCellMar>
        <w:top w:w="100" w:type="dxa"/>
        <w:left w:w="100" w:type="dxa"/>
        <w:bottom w:w="100" w:type="dxa"/>
        <w:right w:w="100" w:type="dxa"/>
      </w:tblCellMar>
    </w:tblPr>
  </w:style>
  <w:style w:type="table" w:customStyle="1" w:styleId="affffffffffffffff2">
    <w:basedOn w:val="TableNormal1"/>
    <w:tblPr>
      <w:tblStyleRowBandSize w:val="1"/>
      <w:tblStyleColBandSize w:val="1"/>
      <w:tblCellMar>
        <w:top w:w="100" w:type="dxa"/>
        <w:left w:w="100" w:type="dxa"/>
        <w:bottom w:w="100" w:type="dxa"/>
        <w:right w:w="100" w:type="dxa"/>
      </w:tblCellMar>
    </w:tblPr>
  </w:style>
  <w:style w:type="table" w:customStyle="1" w:styleId="affffffffffffffff3">
    <w:basedOn w:val="TableNormal1"/>
    <w:tblPr>
      <w:tblStyleRowBandSize w:val="1"/>
      <w:tblStyleColBandSize w:val="1"/>
      <w:tblCellMar>
        <w:top w:w="100" w:type="dxa"/>
        <w:left w:w="100" w:type="dxa"/>
        <w:bottom w:w="100" w:type="dxa"/>
        <w:right w:w="100" w:type="dxa"/>
      </w:tblCellMar>
    </w:tblPr>
  </w:style>
  <w:style w:type="table" w:customStyle="1" w:styleId="affffffffffffffff4">
    <w:basedOn w:val="TableNormal1"/>
    <w:tblPr>
      <w:tblStyleRowBandSize w:val="1"/>
      <w:tblStyleColBandSize w:val="1"/>
      <w:tblCellMar>
        <w:top w:w="100" w:type="dxa"/>
        <w:left w:w="100" w:type="dxa"/>
        <w:bottom w:w="100" w:type="dxa"/>
        <w:right w:w="100" w:type="dxa"/>
      </w:tblCellMar>
    </w:tblPr>
  </w:style>
  <w:style w:type="table" w:customStyle="1" w:styleId="affffffffffffffff5">
    <w:basedOn w:val="TableNormal1"/>
    <w:tblPr>
      <w:tblStyleRowBandSize w:val="1"/>
      <w:tblStyleColBandSize w:val="1"/>
      <w:tblCellMar>
        <w:top w:w="100" w:type="dxa"/>
        <w:left w:w="100" w:type="dxa"/>
        <w:bottom w:w="100" w:type="dxa"/>
        <w:right w:w="100" w:type="dxa"/>
      </w:tblCellMar>
    </w:tblPr>
  </w:style>
  <w:style w:type="table" w:customStyle="1" w:styleId="affffffffffffffff6">
    <w:basedOn w:val="TableNormal1"/>
    <w:tblPr>
      <w:tblStyleRowBandSize w:val="1"/>
      <w:tblStyleColBandSize w:val="1"/>
      <w:tblCellMar>
        <w:top w:w="100" w:type="dxa"/>
        <w:left w:w="100" w:type="dxa"/>
        <w:bottom w:w="100" w:type="dxa"/>
        <w:right w:w="100" w:type="dxa"/>
      </w:tblCellMar>
    </w:tblPr>
  </w:style>
  <w:style w:type="table" w:customStyle="1" w:styleId="affffffffffffffff7">
    <w:basedOn w:val="TableNormal1"/>
    <w:tblPr>
      <w:tblStyleRowBandSize w:val="1"/>
      <w:tblStyleColBandSize w:val="1"/>
      <w:tblCellMar>
        <w:top w:w="100" w:type="dxa"/>
        <w:left w:w="100" w:type="dxa"/>
        <w:bottom w:w="100" w:type="dxa"/>
        <w:right w:w="100" w:type="dxa"/>
      </w:tblCellMar>
    </w:tblPr>
  </w:style>
  <w:style w:type="table" w:customStyle="1" w:styleId="affffffffffffffff8">
    <w:basedOn w:val="TableNormal1"/>
    <w:tblPr>
      <w:tblStyleRowBandSize w:val="1"/>
      <w:tblStyleColBandSize w:val="1"/>
      <w:tblCellMar>
        <w:top w:w="100" w:type="dxa"/>
        <w:left w:w="100" w:type="dxa"/>
        <w:bottom w:w="100" w:type="dxa"/>
        <w:right w:w="100" w:type="dxa"/>
      </w:tblCellMar>
    </w:tblPr>
  </w:style>
  <w:style w:type="table" w:customStyle="1" w:styleId="affffffffffffffff9">
    <w:basedOn w:val="TableNormal1"/>
    <w:tblPr>
      <w:tblStyleRowBandSize w:val="1"/>
      <w:tblStyleColBandSize w:val="1"/>
      <w:tblCellMar>
        <w:top w:w="100" w:type="dxa"/>
        <w:left w:w="100" w:type="dxa"/>
        <w:bottom w:w="100" w:type="dxa"/>
        <w:right w:w="100" w:type="dxa"/>
      </w:tblCellMar>
    </w:tblPr>
  </w:style>
  <w:style w:type="table" w:customStyle="1" w:styleId="affffffffffffffffa">
    <w:basedOn w:val="TableNormal1"/>
    <w:tblPr>
      <w:tblStyleRowBandSize w:val="1"/>
      <w:tblStyleColBandSize w:val="1"/>
      <w:tblCellMar>
        <w:top w:w="100" w:type="dxa"/>
        <w:left w:w="100" w:type="dxa"/>
        <w:bottom w:w="100" w:type="dxa"/>
        <w:right w:w="100" w:type="dxa"/>
      </w:tblCellMar>
    </w:tblPr>
  </w:style>
  <w:style w:type="table" w:customStyle="1" w:styleId="affffffffffffffffb">
    <w:basedOn w:val="TableNormal1"/>
    <w:tblPr>
      <w:tblStyleRowBandSize w:val="1"/>
      <w:tblStyleColBandSize w:val="1"/>
      <w:tblCellMar>
        <w:left w:w="115" w:type="dxa"/>
        <w:right w:w="115" w:type="dxa"/>
      </w:tblCellMar>
    </w:tblPr>
  </w:style>
  <w:style w:type="table" w:customStyle="1" w:styleId="affffffffffffffffc">
    <w:basedOn w:val="TableNormal1"/>
    <w:tblPr>
      <w:tblStyleRowBandSize w:val="1"/>
      <w:tblStyleColBandSize w:val="1"/>
      <w:tblCellMar>
        <w:left w:w="115" w:type="dxa"/>
        <w:right w:w="115" w:type="dxa"/>
      </w:tblCellMar>
    </w:tblPr>
  </w:style>
  <w:style w:type="table" w:customStyle="1" w:styleId="affffffffffffffffd">
    <w:basedOn w:val="TableNormal1"/>
    <w:tblPr>
      <w:tblStyleRowBandSize w:val="1"/>
      <w:tblStyleColBandSize w:val="1"/>
      <w:tblCellMar>
        <w:left w:w="115" w:type="dxa"/>
        <w:right w:w="115" w:type="dxa"/>
      </w:tblCellMar>
    </w:tblPr>
  </w:style>
  <w:style w:type="table" w:customStyle="1" w:styleId="affffffffffffffffe">
    <w:basedOn w:val="TableNormal1"/>
    <w:tblPr>
      <w:tblStyleRowBandSize w:val="1"/>
      <w:tblStyleColBandSize w:val="1"/>
      <w:tblCellMar>
        <w:left w:w="115" w:type="dxa"/>
        <w:right w:w="115" w:type="dxa"/>
      </w:tblCellMar>
    </w:tblPr>
  </w:style>
  <w:style w:type="table" w:customStyle="1" w:styleId="afffffffffffffffff">
    <w:basedOn w:val="TableNormal1"/>
    <w:tblPr>
      <w:tblStyleRowBandSize w:val="1"/>
      <w:tblStyleColBandSize w:val="1"/>
    </w:tblPr>
  </w:style>
  <w:style w:type="table" w:customStyle="1" w:styleId="afffffffffffffffff0">
    <w:basedOn w:val="TableNormal1"/>
    <w:tblPr>
      <w:tblStyleRowBandSize w:val="1"/>
      <w:tblStyleColBandSize w:val="1"/>
      <w:tblCellMar>
        <w:left w:w="115" w:type="dxa"/>
        <w:right w:w="115" w:type="dxa"/>
      </w:tblCellMar>
    </w:tblPr>
  </w:style>
  <w:style w:type="table" w:customStyle="1" w:styleId="afffffffffffffffff1">
    <w:basedOn w:val="TableNormal1"/>
    <w:tblPr>
      <w:tblStyleRowBandSize w:val="1"/>
      <w:tblStyleColBandSize w:val="1"/>
      <w:tblCellMar>
        <w:left w:w="115" w:type="dxa"/>
        <w:right w:w="115" w:type="dxa"/>
      </w:tblCellMar>
    </w:tblPr>
  </w:style>
  <w:style w:type="table" w:customStyle="1" w:styleId="afffffffffffffffff2">
    <w:basedOn w:val="TableNormal1"/>
    <w:tblPr>
      <w:tblStyleRowBandSize w:val="1"/>
      <w:tblStyleColBandSize w:val="1"/>
      <w:tblCellMar>
        <w:left w:w="115" w:type="dxa"/>
        <w:right w:w="115" w:type="dxa"/>
      </w:tblCellMar>
    </w:tblPr>
  </w:style>
  <w:style w:type="table" w:customStyle="1" w:styleId="afffffffffffffffff3">
    <w:basedOn w:val="TableNormal1"/>
    <w:tblPr>
      <w:tblStyleRowBandSize w:val="1"/>
      <w:tblStyleColBandSize w:val="1"/>
      <w:tblCellMar>
        <w:left w:w="115" w:type="dxa"/>
        <w:right w:w="115" w:type="dxa"/>
      </w:tblCellMar>
    </w:tblPr>
  </w:style>
  <w:style w:type="table" w:customStyle="1" w:styleId="afffffffffffffffff4">
    <w:basedOn w:val="TableNormal1"/>
    <w:tblPr>
      <w:tblStyleRowBandSize w:val="1"/>
      <w:tblStyleColBandSize w:val="1"/>
      <w:tblCellMar>
        <w:left w:w="115" w:type="dxa"/>
        <w:right w:w="115" w:type="dxa"/>
      </w:tblCellMar>
    </w:tblPr>
  </w:style>
  <w:style w:type="table" w:customStyle="1" w:styleId="afffffffffffffffff5">
    <w:basedOn w:val="TableNormal1"/>
    <w:tblPr>
      <w:tblStyleRowBandSize w:val="1"/>
      <w:tblStyleColBandSize w:val="1"/>
    </w:tblPr>
  </w:style>
  <w:style w:type="table" w:customStyle="1" w:styleId="afffffffffffffffff6">
    <w:basedOn w:val="TableNormal1"/>
    <w:tblPr>
      <w:tblStyleRowBandSize w:val="1"/>
      <w:tblStyleColBandSize w:val="1"/>
      <w:tblCellMar>
        <w:left w:w="115" w:type="dxa"/>
        <w:right w:w="115" w:type="dxa"/>
      </w:tblCellMar>
    </w:tblPr>
  </w:style>
  <w:style w:type="table" w:customStyle="1" w:styleId="afffffffffffffffff7">
    <w:basedOn w:val="TableNormal1"/>
    <w:tblPr>
      <w:tblStyleRowBandSize w:val="1"/>
      <w:tblStyleColBandSize w:val="1"/>
      <w:tblCellMar>
        <w:left w:w="115" w:type="dxa"/>
        <w:right w:w="115" w:type="dxa"/>
      </w:tblCellMar>
    </w:tblPr>
  </w:style>
  <w:style w:type="table" w:customStyle="1" w:styleId="afffffffffffffffff8">
    <w:basedOn w:val="TableNormal1"/>
    <w:tblPr>
      <w:tblStyleRowBandSize w:val="1"/>
      <w:tblStyleColBandSize w:val="1"/>
      <w:tblCellMar>
        <w:left w:w="115" w:type="dxa"/>
        <w:right w:w="115" w:type="dxa"/>
      </w:tblCellMar>
    </w:tblPr>
  </w:style>
  <w:style w:type="table" w:customStyle="1" w:styleId="afffffffffffffffff9">
    <w:basedOn w:val="TableNormal1"/>
    <w:tblPr>
      <w:tblStyleRowBandSize w:val="1"/>
      <w:tblStyleColBandSize w:val="1"/>
      <w:tblCellMar>
        <w:top w:w="100" w:type="dxa"/>
        <w:left w:w="100" w:type="dxa"/>
        <w:bottom w:w="100" w:type="dxa"/>
        <w:right w:w="100" w:type="dxa"/>
      </w:tblCellMar>
    </w:tblPr>
  </w:style>
  <w:style w:type="table" w:customStyle="1" w:styleId="afffffffffffffffffa">
    <w:basedOn w:val="TableNormal1"/>
    <w:tblPr>
      <w:tblStyleRowBandSize w:val="1"/>
      <w:tblStyleColBandSize w:val="1"/>
      <w:tblCellMar>
        <w:top w:w="100" w:type="dxa"/>
        <w:left w:w="100" w:type="dxa"/>
        <w:bottom w:w="100" w:type="dxa"/>
        <w:right w:w="100" w:type="dxa"/>
      </w:tblCellMar>
    </w:tblPr>
  </w:style>
  <w:style w:type="table" w:customStyle="1" w:styleId="afffffffffffffffffb">
    <w:basedOn w:val="TableNormal1"/>
    <w:tblPr>
      <w:tblStyleRowBandSize w:val="1"/>
      <w:tblStyleColBandSize w:val="1"/>
      <w:tblCellMar>
        <w:top w:w="100" w:type="dxa"/>
        <w:left w:w="100" w:type="dxa"/>
        <w:bottom w:w="100" w:type="dxa"/>
        <w:right w:w="100" w:type="dxa"/>
      </w:tblCellMar>
    </w:tblPr>
  </w:style>
  <w:style w:type="table" w:customStyle="1" w:styleId="afffffffffffffffffc">
    <w:basedOn w:val="TableNormal1"/>
    <w:tblPr>
      <w:tblStyleRowBandSize w:val="1"/>
      <w:tblStyleColBandSize w:val="1"/>
      <w:tblCellMar>
        <w:top w:w="100" w:type="dxa"/>
        <w:left w:w="100" w:type="dxa"/>
        <w:bottom w:w="100" w:type="dxa"/>
        <w:right w:w="100" w:type="dxa"/>
      </w:tblCellMar>
    </w:tblPr>
  </w:style>
  <w:style w:type="table" w:customStyle="1" w:styleId="afffffffffffffffffd">
    <w:basedOn w:val="TableNormal1"/>
    <w:tblPr>
      <w:tblStyleRowBandSize w:val="1"/>
      <w:tblStyleColBandSize w:val="1"/>
      <w:tblCellMar>
        <w:top w:w="100" w:type="dxa"/>
        <w:left w:w="100" w:type="dxa"/>
        <w:bottom w:w="100" w:type="dxa"/>
        <w:right w:w="100" w:type="dxa"/>
      </w:tblCellMar>
    </w:tblPr>
  </w:style>
  <w:style w:type="table" w:customStyle="1" w:styleId="afffffffffffffffffe">
    <w:basedOn w:val="TableNormal1"/>
    <w:tblPr>
      <w:tblStyleRowBandSize w:val="1"/>
      <w:tblStyleColBandSize w:val="1"/>
      <w:tblCellMar>
        <w:top w:w="100" w:type="dxa"/>
        <w:left w:w="100" w:type="dxa"/>
        <w:bottom w:w="100" w:type="dxa"/>
        <w:right w:w="100" w:type="dxa"/>
      </w:tblCellMar>
    </w:tblPr>
  </w:style>
  <w:style w:type="table" w:customStyle="1" w:styleId="affffffffffffffffff">
    <w:basedOn w:val="TableNormal1"/>
    <w:tblPr>
      <w:tblStyleRowBandSize w:val="1"/>
      <w:tblStyleColBandSize w:val="1"/>
      <w:tblCellMar>
        <w:left w:w="115" w:type="dxa"/>
        <w:right w:w="115" w:type="dxa"/>
      </w:tblCellMar>
    </w:tblPr>
  </w:style>
  <w:style w:type="table" w:customStyle="1" w:styleId="affffffffffffffffff0">
    <w:basedOn w:val="TableNormal1"/>
    <w:tblPr>
      <w:tblStyleRowBandSize w:val="1"/>
      <w:tblStyleColBandSize w:val="1"/>
      <w:tblCellMar>
        <w:left w:w="115" w:type="dxa"/>
        <w:right w:w="115" w:type="dxa"/>
      </w:tblCellMar>
    </w:tblPr>
  </w:style>
  <w:style w:type="table" w:customStyle="1" w:styleId="affffffffffffffffff1">
    <w:basedOn w:val="TableNormal1"/>
    <w:tblPr>
      <w:tblStyleRowBandSize w:val="1"/>
      <w:tblStyleColBandSize w:val="1"/>
      <w:tblCellMar>
        <w:left w:w="115" w:type="dxa"/>
        <w:right w:w="115" w:type="dxa"/>
      </w:tblCellMar>
    </w:tblPr>
  </w:style>
  <w:style w:type="table" w:customStyle="1" w:styleId="affffffffffffffffff2">
    <w:basedOn w:val="TableNormal1"/>
    <w:tblPr>
      <w:tblStyleRowBandSize w:val="1"/>
      <w:tblStyleColBandSize w:val="1"/>
      <w:tblCellMar>
        <w:left w:w="115" w:type="dxa"/>
        <w:right w:w="115" w:type="dxa"/>
      </w:tblCellMar>
    </w:tblPr>
  </w:style>
  <w:style w:type="table" w:customStyle="1" w:styleId="affffffffffffffffff3">
    <w:basedOn w:val="TableNormal1"/>
    <w:tblPr>
      <w:tblStyleRowBandSize w:val="1"/>
      <w:tblStyleColBandSize w:val="1"/>
      <w:tblCellMar>
        <w:left w:w="55" w:type="dxa"/>
        <w:right w:w="55" w:type="dxa"/>
      </w:tblCellMar>
    </w:tblPr>
  </w:style>
  <w:style w:type="table" w:customStyle="1" w:styleId="affffffffffffffffff4">
    <w:basedOn w:val="TableNormal1"/>
    <w:tblPr>
      <w:tblStyleRowBandSize w:val="1"/>
      <w:tblStyleColBandSize w:val="1"/>
      <w:tblCellMar>
        <w:left w:w="115" w:type="dxa"/>
        <w:right w:w="115" w:type="dxa"/>
      </w:tblCellMar>
    </w:tblPr>
  </w:style>
  <w:style w:type="table" w:customStyle="1" w:styleId="affffffffffffffffff5">
    <w:basedOn w:val="TableNormal1"/>
    <w:tblPr>
      <w:tblStyleRowBandSize w:val="1"/>
      <w:tblStyleColBandSize w:val="1"/>
      <w:tblCellMar>
        <w:left w:w="115" w:type="dxa"/>
        <w:right w:w="115" w:type="dxa"/>
      </w:tblCellMar>
    </w:tblPr>
  </w:style>
  <w:style w:type="table" w:customStyle="1" w:styleId="affffffffffffffffff6">
    <w:basedOn w:val="TableNormal1"/>
    <w:tblPr>
      <w:tblStyleRowBandSize w:val="1"/>
      <w:tblStyleColBandSize w:val="1"/>
      <w:tblCellMar>
        <w:left w:w="115" w:type="dxa"/>
        <w:right w:w="115" w:type="dxa"/>
      </w:tblCellMar>
    </w:tblPr>
  </w:style>
  <w:style w:type="table" w:customStyle="1" w:styleId="affffffffffffffffff7">
    <w:basedOn w:val="TableNormal1"/>
    <w:tblPr>
      <w:tblStyleRowBandSize w:val="1"/>
      <w:tblStyleColBandSize w:val="1"/>
      <w:tblCellMar>
        <w:left w:w="115" w:type="dxa"/>
        <w:right w:w="115" w:type="dxa"/>
      </w:tblCellMar>
    </w:tblPr>
  </w:style>
  <w:style w:type="table" w:customStyle="1" w:styleId="affffffffffffffffff8">
    <w:basedOn w:val="TableNormal1"/>
    <w:tblPr>
      <w:tblStyleRowBandSize w:val="1"/>
      <w:tblStyleColBandSize w:val="1"/>
      <w:tblCellMar>
        <w:left w:w="115" w:type="dxa"/>
        <w:right w:w="115" w:type="dxa"/>
      </w:tblCellMar>
    </w:tblPr>
  </w:style>
  <w:style w:type="table" w:customStyle="1" w:styleId="affffffffffffffffff9">
    <w:basedOn w:val="TableNormal1"/>
    <w:tblPr>
      <w:tblStyleRowBandSize w:val="1"/>
      <w:tblStyleColBandSize w:val="1"/>
      <w:tblCellMar>
        <w:left w:w="115" w:type="dxa"/>
        <w:right w:w="115" w:type="dxa"/>
      </w:tblCellMar>
    </w:tblPr>
  </w:style>
  <w:style w:type="table" w:customStyle="1" w:styleId="affffffffffffffffffa">
    <w:basedOn w:val="TableNormal1"/>
    <w:tblPr>
      <w:tblStyleRowBandSize w:val="1"/>
      <w:tblStyleColBandSize w:val="1"/>
      <w:tblCellMar>
        <w:left w:w="115" w:type="dxa"/>
        <w:right w:w="115" w:type="dxa"/>
      </w:tblCellMar>
    </w:tblPr>
  </w:style>
  <w:style w:type="table" w:customStyle="1" w:styleId="affffffffffffffffffb">
    <w:basedOn w:val="TableNormal1"/>
    <w:tblPr>
      <w:tblStyleRowBandSize w:val="1"/>
      <w:tblStyleColBandSize w:val="1"/>
      <w:tblCellMar>
        <w:left w:w="115" w:type="dxa"/>
        <w:right w:w="115" w:type="dxa"/>
      </w:tblCellMar>
    </w:tblPr>
  </w:style>
  <w:style w:type="table" w:customStyle="1" w:styleId="affffffffffffffffffc">
    <w:basedOn w:val="TableNormal1"/>
    <w:tblPr>
      <w:tblStyleRowBandSize w:val="1"/>
      <w:tblStyleColBandSize w:val="1"/>
      <w:tblCellMar>
        <w:left w:w="115" w:type="dxa"/>
        <w:right w:w="115" w:type="dxa"/>
      </w:tblCellMar>
    </w:tblPr>
  </w:style>
  <w:style w:type="table" w:customStyle="1" w:styleId="affffffffffffffffffd">
    <w:basedOn w:val="TableNormal1"/>
    <w:tblPr>
      <w:tblStyleRowBandSize w:val="1"/>
      <w:tblStyleColBandSize w:val="1"/>
      <w:tblCellMar>
        <w:left w:w="115" w:type="dxa"/>
        <w:right w:w="115" w:type="dxa"/>
      </w:tblCellMar>
    </w:tblPr>
  </w:style>
  <w:style w:type="table" w:customStyle="1" w:styleId="affffffffffffffffffe">
    <w:basedOn w:val="TableNormal1"/>
    <w:tblPr>
      <w:tblStyleRowBandSize w:val="1"/>
      <w:tblStyleColBandSize w:val="1"/>
      <w:tblCellMar>
        <w:left w:w="115" w:type="dxa"/>
        <w:right w:w="115" w:type="dxa"/>
      </w:tblCellMar>
    </w:tblPr>
  </w:style>
  <w:style w:type="table" w:customStyle="1" w:styleId="afffffffffffffffffff">
    <w:basedOn w:val="TableNormal1"/>
    <w:tblPr>
      <w:tblStyleRowBandSize w:val="1"/>
      <w:tblStyleColBandSize w:val="1"/>
      <w:tblCellMar>
        <w:left w:w="115" w:type="dxa"/>
        <w:right w:w="115" w:type="dxa"/>
      </w:tblCellMar>
    </w:tblPr>
  </w:style>
  <w:style w:type="table" w:customStyle="1" w:styleId="afffffffffffffffffff0">
    <w:basedOn w:val="TableNormal1"/>
    <w:tblPr>
      <w:tblStyleRowBandSize w:val="1"/>
      <w:tblStyleColBandSize w:val="1"/>
      <w:tblCellMar>
        <w:left w:w="115" w:type="dxa"/>
        <w:right w:w="115" w:type="dxa"/>
      </w:tblCellMar>
    </w:tblPr>
  </w:style>
  <w:style w:type="table" w:customStyle="1" w:styleId="afffffffffffffffffff1">
    <w:basedOn w:val="TableNormal1"/>
    <w:tblPr>
      <w:tblStyleRowBandSize w:val="1"/>
      <w:tblStyleColBandSize w:val="1"/>
      <w:tblCellMar>
        <w:left w:w="115" w:type="dxa"/>
        <w:right w:w="115" w:type="dxa"/>
      </w:tblCellMar>
    </w:tblPr>
  </w:style>
  <w:style w:type="table" w:customStyle="1" w:styleId="afffffffffffffffffff2">
    <w:basedOn w:val="TableNormal1"/>
    <w:tblPr>
      <w:tblStyleRowBandSize w:val="1"/>
      <w:tblStyleColBandSize w:val="1"/>
      <w:tblCellMar>
        <w:left w:w="115" w:type="dxa"/>
        <w:right w:w="115" w:type="dxa"/>
      </w:tblCellMar>
    </w:tblPr>
  </w:style>
  <w:style w:type="table" w:customStyle="1" w:styleId="afffffffffffffffffff3">
    <w:basedOn w:val="TableNormal1"/>
    <w:tblPr>
      <w:tblStyleRowBandSize w:val="1"/>
      <w:tblStyleColBandSize w:val="1"/>
      <w:tblCellMar>
        <w:left w:w="115" w:type="dxa"/>
        <w:right w:w="115" w:type="dxa"/>
      </w:tblCellMar>
    </w:tblPr>
  </w:style>
  <w:style w:type="table" w:customStyle="1" w:styleId="afffffffffffffffffff4">
    <w:basedOn w:val="TableNormal1"/>
    <w:tblPr>
      <w:tblStyleRowBandSize w:val="1"/>
      <w:tblStyleColBandSize w:val="1"/>
      <w:tblCellMar>
        <w:left w:w="115" w:type="dxa"/>
        <w:right w:w="115" w:type="dxa"/>
      </w:tblCellMar>
    </w:tblPr>
  </w:style>
  <w:style w:type="table" w:customStyle="1" w:styleId="afffffffffffffffffff5">
    <w:basedOn w:val="TableNormal1"/>
    <w:tblPr>
      <w:tblStyleRowBandSize w:val="1"/>
      <w:tblStyleColBandSize w:val="1"/>
      <w:tblCellMar>
        <w:left w:w="115" w:type="dxa"/>
        <w:right w:w="115" w:type="dxa"/>
      </w:tblCellMar>
    </w:tblPr>
  </w:style>
  <w:style w:type="table" w:customStyle="1" w:styleId="a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2">
    <w:basedOn w:val="TableNormal0"/>
    <w:tblPr>
      <w:tblStyleRowBandSize w:val="1"/>
      <w:tblStyleColBandSize w:val="1"/>
      <w:tblCellMar>
        <w:left w:w="115" w:type="dxa"/>
        <w:right w:w="115" w:type="dxa"/>
      </w:tblCellMar>
    </w:tblPr>
  </w:style>
  <w:style w:type="table" w:customStyle="1" w:styleId="afff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7">
    <w:basedOn w:val="TableNormal0"/>
    <w:tblPr>
      <w:tblStyleRowBandSize w:val="1"/>
      <w:tblStyleColBandSize w:val="1"/>
      <w:tblCellMar>
        <w:left w:w="115" w:type="dxa"/>
        <w:right w:w="115" w:type="dxa"/>
      </w:tblCellMar>
    </w:tblPr>
  </w:style>
  <w:style w:type="table" w:customStyle="1" w:styleId="afff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c">
    <w:basedOn w:val="TableNormal0"/>
    <w:tblPr>
      <w:tblStyleRowBandSize w:val="1"/>
      <w:tblStyleColBandSize w:val="1"/>
      <w:tblCellMar>
        <w:left w:w="115" w:type="dxa"/>
        <w:right w:w="115" w:type="dxa"/>
      </w:tblCellMar>
    </w:tblPr>
  </w:style>
  <w:style w:type="table" w:customStyle="1" w:styleId="afff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1">
    <w:basedOn w:val="TableNormal0"/>
    <w:tblPr>
      <w:tblStyleRowBandSize w:val="1"/>
      <w:tblStyleColBandSize w:val="1"/>
      <w:tblCellMar>
        <w:left w:w="115" w:type="dxa"/>
        <w:right w:w="115" w:type="dxa"/>
      </w:tblCellMar>
    </w:tblPr>
  </w:style>
  <w:style w:type="table" w:customStyle="1" w:styleId="afff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6">
    <w:basedOn w:val="TableNormal0"/>
    <w:tblPr>
      <w:tblStyleRowBandSize w:val="1"/>
      <w:tblStyleColBandSize w:val="1"/>
      <w:tblCellMar>
        <w:left w:w="115" w:type="dxa"/>
        <w:right w:w="115" w:type="dxa"/>
      </w:tblCellMar>
    </w:tblPr>
  </w:style>
  <w:style w:type="table" w:customStyle="1" w:styleId="affff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b">
    <w:basedOn w:val="TableNormal0"/>
    <w:tblPr>
      <w:tblStyleRowBandSize w:val="1"/>
      <w:tblStyleColBandSize w:val="1"/>
      <w:tblCellMar>
        <w:left w:w="115" w:type="dxa"/>
        <w:right w:w="115" w:type="dxa"/>
      </w:tblCellMar>
    </w:tblPr>
  </w:style>
  <w:style w:type="table" w:customStyle="1" w:styleId="affff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0">
    <w:basedOn w:val="TableNormal0"/>
    <w:tblPr>
      <w:tblStyleRowBandSize w:val="1"/>
      <w:tblStyleColBandSize w:val="1"/>
      <w:tblCellMar>
        <w:left w:w="115" w:type="dxa"/>
        <w:right w:w="115" w:type="dxa"/>
      </w:tblCellMar>
    </w:tblPr>
  </w:style>
  <w:style w:type="table" w:customStyle="1" w:styleId="affff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7">
    <w:basedOn w:val="TableNormal0"/>
    <w:tblPr>
      <w:tblStyleRowBandSize w:val="1"/>
      <w:tblStyleColBandSize w:val="1"/>
      <w:tblCellMar>
        <w:left w:w="55" w:type="dxa"/>
        <w:right w:w="55" w:type="dxa"/>
      </w:tblCellMar>
    </w:tblPr>
  </w:style>
  <w:style w:type="table" w:customStyle="1" w:styleId="afffff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3">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6">
    <w:basedOn w:val="TableNormal0"/>
    <w:tblPr>
      <w:tblStyleRowBandSize w:val="1"/>
      <w:tblStyleColBandSize w:val="1"/>
      <w:tblCellMar>
        <w:left w:w="115" w:type="dxa"/>
        <w:right w:w="115" w:type="dxa"/>
      </w:tblCellMar>
    </w:tblPr>
  </w:style>
  <w:style w:type="table" w:customStyle="1" w:styleId="affffff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8">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d">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e">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3">
    <w:basedOn w:val="TableNormal0"/>
    <w:tblPr>
      <w:tblStyleRowBandSize w:val="1"/>
      <w:tblStyleColBandSize w:val="1"/>
      <w:tblCellMar>
        <w:left w:w="115" w:type="dxa"/>
        <w:right w:w="115" w:type="dxa"/>
      </w:tblCellMar>
    </w:tblPr>
  </w:style>
  <w:style w:type="table" w:customStyle="1" w:styleId="afffff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5">
    <w:basedOn w:val="TableNormal0"/>
    <w:tblPr>
      <w:tblStyleRowBandSize w:val="1"/>
      <w:tblStyleColBandSize w:val="1"/>
      <w:tblCellMar>
        <w:left w:w="115" w:type="dxa"/>
        <w:right w:w="115" w:type="dxa"/>
      </w:tblCellMar>
    </w:tblPr>
  </w:style>
  <w:style w:type="table" w:customStyle="1" w:styleId="afffffff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8">
    <w:basedOn w:val="TableNormal0"/>
    <w:tblPr>
      <w:tblStyleRowBandSize w:val="1"/>
      <w:tblStyleColBandSize w:val="1"/>
      <w:tblCellMar>
        <w:left w:w="115" w:type="dxa"/>
        <w:right w:w="115" w:type="dxa"/>
      </w:tblCellMar>
    </w:tblPr>
  </w:style>
  <w:style w:type="table" w:customStyle="1" w:styleId="afffff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c">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d">
    <w:basedOn w:val="TableNormal0"/>
    <w:tblPr>
      <w:tblStyleRowBandSize w:val="1"/>
      <w:tblStyleColBandSize w:val="1"/>
      <w:tblCellMar>
        <w:left w:w="115" w:type="dxa"/>
        <w:right w:w="115" w:type="dxa"/>
      </w:tblCellMar>
    </w:tblPr>
  </w:style>
  <w:style w:type="table" w:customStyle="1" w:styleId="affffffffffffffffffffffffffffe">
    <w:basedOn w:val="TableNormal0"/>
    <w:tblPr>
      <w:tblStyleRowBandSize w:val="1"/>
      <w:tblStyleColBandSize w:val="1"/>
      <w:tblCellMar>
        <w:left w:w="115" w:type="dxa"/>
        <w:right w:w="115" w:type="dxa"/>
      </w:tblCellMar>
    </w:tblPr>
  </w:style>
  <w:style w:type="table" w:customStyle="1" w:styleId="afffffffffffffffffffffffffffff">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0">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1">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2">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3">
    <w:basedOn w:val="TableNormal0"/>
    <w:tblPr>
      <w:tblStyleRowBandSize w:val="1"/>
      <w:tblStyleColBandSize w:val="1"/>
      <w:tblCellMar>
        <w:left w:w="115" w:type="dxa"/>
        <w:right w:w="115" w:type="dxa"/>
      </w:tblCellMar>
    </w:tblPr>
  </w:style>
  <w:style w:type="table" w:customStyle="1" w:styleId="afffffffffffffffffffffffffffff4">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5">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6">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7">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8">
    <w:basedOn w:val="TableNormal0"/>
    <w:tblPr>
      <w:tblStyleRowBandSize w:val="1"/>
      <w:tblStyleColBandSize w:val="1"/>
      <w:tblCellMar>
        <w:left w:w="115" w:type="dxa"/>
        <w:right w:w="115" w:type="dxa"/>
      </w:tblCellMar>
    </w:tblPr>
  </w:style>
  <w:style w:type="table" w:customStyle="1" w:styleId="afffffffffffffffffffffffffffff9">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a">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b">
    <w:basedOn w:val="TableNormal0"/>
    <w:pPr>
      <w:widowControl w:val="0"/>
      <w:spacing w:after="0" w:line="240" w:lineRule="auto"/>
    </w:pPr>
    <w:rPr>
      <w:rFonts w:ascii="Times New Roman" w:eastAsia="Times New Roman" w:hAnsi="Times New Roman" w:cs="Times New Roman"/>
      <w:sz w:val="20"/>
      <w:szCs w:val="20"/>
    </w:rPr>
    <w:tblPr>
      <w:tblStyleRowBandSize w:val="1"/>
      <w:tblStyleColBandSize w:val="1"/>
      <w:tblCellMar>
        <w:top w:w="100" w:type="dxa"/>
        <w:left w:w="115" w:type="dxa"/>
        <w:bottom w:w="100" w:type="dxa"/>
        <w:right w:w="115" w:type="dxa"/>
      </w:tblCellMar>
    </w:tblPr>
    <w:tcPr>
      <w:shd w:val="clear" w:color="auto" w:fill="auto"/>
    </w:tcPr>
  </w:style>
  <w:style w:type="table" w:customStyle="1" w:styleId="afffffffffffffffffffffffffffffc">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55622">
      <w:bodyDiv w:val="1"/>
      <w:marLeft w:val="0"/>
      <w:marRight w:val="0"/>
      <w:marTop w:val="0"/>
      <w:marBottom w:val="0"/>
      <w:divBdr>
        <w:top w:val="none" w:sz="0" w:space="0" w:color="auto"/>
        <w:left w:val="none" w:sz="0" w:space="0" w:color="auto"/>
        <w:bottom w:val="none" w:sz="0" w:space="0" w:color="auto"/>
        <w:right w:val="none" w:sz="0" w:space="0" w:color="auto"/>
      </w:divBdr>
    </w:div>
    <w:div w:id="801310111">
      <w:bodyDiv w:val="1"/>
      <w:marLeft w:val="0"/>
      <w:marRight w:val="0"/>
      <w:marTop w:val="0"/>
      <w:marBottom w:val="0"/>
      <w:divBdr>
        <w:top w:val="none" w:sz="0" w:space="0" w:color="auto"/>
        <w:left w:val="none" w:sz="0" w:space="0" w:color="auto"/>
        <w:bottom w:val="none" w:sz="0" w:space="0" w:color="auto"/>
        <w:right w:val="none" w:sz="0" w:space="0" w:color="auto"/>
      </w:divBdr>
    </w:div>
    <w:div w:id="931663347">
      <w:bodyDiv w:val="1"/>
      <w:marLeft w:val="0"/>
      <w:marRight w:val="0"/>
      <w:marTop w:val="0"/>
      <w:marBottom w:val="0"/>
      <w:divBdr>
        <w:top w:val="none" w:sz="0" w:space="0" w:color="auto"/>
        <w:left w:val="none" w:sz="0" w:space="0" w:color="auto"/>
        <w:bottom w:val="none" w:sz="0" w:space="0" w:color="auto"/>
        <w:right w:val="none" w:sz="0" w:space="0" w:color="auto"/>
      </w:divBdr>
    </w:div>
    <w:div w:id="940647839">
      <w:bodyDiv w:val="1"/>
      <w:marLeft w:val="0"/>
      <w:marRight w:val="0"/>
      <w:marTop w:val="0"/>
      <w:marBottom w:val="0"/>
      <w:divBdr>
        <w:top w:val="none" w:sz="0" w:space="0" w:color="auto"/>
        <w:left w:val="none" w:sz="0" w:space="0" w:color="auto"/>
        <w:bottom w:val="none" w:sz="0" w:space="0" w:color="auto"/>
        <w:right w:val="none" w:sz="0" w:space="0" w:color="auto"/>
      </w:divBdr>
    </w:div>
    <w:div w:id="1292710486">
      <w:bodyDiv w:val="1"/>
      <w:marLeft w:val="0"/>
      <w:marRight w:val="0"/>
      <w:marTop w:val="0"/>
      <w:marBottom w:val="0"/>
      <w:divBdr>
        <w:top w:val="none" w:sz="0" w:space="0" w:color="auto"/>
        <w:left w:val="none" w:sz="0" w:space="0" w:color="auto"/>
        <w:bottom w:val="none" w:sz="0" w:space="0" w:color="auto"/>
        <w:right w:val="none" w:sz="0" w:space="0" w:color="auto"/>
      </w:divBdr>
    </w:div>
    <w:div w:id="1332290223">
      <w:bodyDiv w:val="1"/>
      <w:marLeft w:val="0"/>
      <w:marRight w:val="0"/>
      <w:marTop w:val="0"/>
      <w:marBottom w:val="0"/>
      <w:divBdr>
        <w:top w:val="none" w:sz="0" w:space="0" w:color="auto"/>
        <w:left w:val="none" w:sz="0" w:space="0" w:color="auto"/>
        <w:bottom w:val="none" w:sz="0" w:space="0" w:color="auto"/>
        <w:right w:val="none" w:sz="0" w:space="0" w:color="auto"/>
      </w:divBdr>
    </w:div>
    <w:div w:id="1382753392">
      <w:bodyDiv w:val="1"/>
      <w:marLeft w:val="0"/>
      <w:marRight w:val="0"/>
      <w:marTop w:val="0"/>
      <w:marBottom w:val="0"/>
      <w:divBdr>
        <w:top w:val="none" w:sz="0" w:space="0" w:color="auto"/>
        <w:left w:val="none" w:sz="0" w:space="0" w:color="auto"/>
        <w:bottom w:val="none" w:sz="0" w:space="0" w:color="auto"/>
        <w:right w:val="none" w:sz="0" w:space="0" w:color="auto"/>
      </w:divBdr>
    </w:div>
    <w:div w:id="1588462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yberleninka.ru/" TargetMode="External"/><Relationship Id="rId117" Type="http://schemas.openxmlformats.org/officeDocument/2006/relationships/hyperlink" Target="http://iit.metodist.ru/" TargetMode="External"/><Relationship Id="rId21" Type="http://schemas.openxmlformats.org/officeDocument/2006/relationships/hyperlink" Target="http://fcior.edu.ru/" TargetMode="External"/><Relationship Id="rId42" Type="http://schemas.openxmlformats.org/officeDocument/2006/relationships/hyperlink" Target="http://www.alleng.ru/d/hist/hist002.htm" TargetMode="External"/><Relationship Id="rId47" Type="http://schemas.openxmlformats.org/officeDocument/2006/relationships/hyperlink" Target="http://www.alleng.ru/d/hist/hist117.htm" TargetMode="External"/><Relationship Id="rId63" Type="http://schemas.openxmlformats.org/officeDocument/2006/relationships/hyperlink" Target="http://www.iprbookshop.ru/77006.html" TargetMode="External"/><Relationship Id="rId68" Type="http://schemas.openxmlformats.org/officeDocument/2006/relationships/footer" Target="footer4.xml"/><Relationship Id="rId84" Type="http://schemas.openxmlformats.org/officeDocument/2006/relationships/footer" Target="footer8.xml"/><Relationship Id="rId89" Type="http://schemas.openxmlformats.org/officeDocument/2006/relationships/footer" Target="footer13.xml"/><Relationship Id="rId112" Type="http://schemas.openxmlformats.org/officeDocument/2006/relationships/hyperlink" Target="https://urait.ru/bcode/492505" TargetMode="External"/><Relationship Id="rId133" Type="http://schemas.openxmlformats.org/officeDocument/2006/relationships/hyperlink" Target="http://www.detalmach.ru/" TargetMode="External"/><Relationship Id="rId138" Type="http://schemas.openxmlformats.org/officeDocument/2006/relationships/footer" Target="footer25.xml"/><Relationship Id="rId154" Type="http://schemas.openxmlformats.org/officeDocument/2006/relationships/hyperlink" Target="http://www.consultant.ru" TargetMode="External"/><Relationship Id="rId159" Type="http://schemas.openxmlformats.org/officeDocument/2006/relationships/fontTable" Target="fontTable.xml"/><Relationship Id="rId16" Type="http://schemas.openxmlformats.org/officeDocument/2006/relationships/hyperlink" Target="about:blank" TargetMode="External"/><Relationship Id="rId107" Type="http://schemas.openxmlformats.org/officeDocument/2006/relationships/footer" Target="footer17.xml"/><Relationship Id="rId11" Type="http://schemas.openxmlformats.org/officeDocument/2006/relationships/hyperlink" Target="https://urait.ru/bcode/433732" TargetMode="External"/><Relationship Id="rId32" Type="http://schemas.openxmlformats.org/officeDocument/2006/relationships/hyperlink" Target="https://www.britishcouncil.ru/" TargetMode="External"/><Relationship Id="rId37" Type="http://schemas.openxmlformats.org/officeDocument/2006/relationships/hyperlink" Target="https://www.resolventa.ru/demo/demomath.htm" TargetMode="External"/><Relationship Id="rId53" Type="http://schemas.openxmlformats.org/officeDocument/2006/relationships/hyperlink" Target="http://www.edu.ru/" TargetMode="External"/><Relationship Id="rId58" Type="http://schemas.openxmlformats.org/officeDocument/2006/relationships/hyperlink" Target="http://www.elibrary.ru" TargetMode="External"/><Relationship Id="rId74" Type="http://schemas.openxmlformats.org/officeDocument/2006/relationships/hyperlink" Target="http://www.rostrud.info/" TargetMode="External"/><Relationship Id="rId79" Type="http://schemas.openxmlformats.org/officeDocument/2006/relationships/hyperlink" Target="http://www.ilo.org/" TargetMode="External"/><Relationship Id="rId102" Type="http://schemas.openxmlformats.org/officeDocument/2006/relationships/hyperlink" Target="https://znanium.com/read?id=372244" TargetMode="External"/><Relationship Id="rId123" Type="http://schemas.openxmlformats.org/officeDocument/2006/relationships/footer" Target="footer22.xml"/><Relationship Id="rId128" Type="http://schemas.openxmlformats.org/officeDocument/2006/relationships/hyperlink" Target="http://www.isopromat.ru/" TargetMode="External"/><Relationship Id="rId144" Type="http://schemas.openxmlformats.org/officeDocument/2006/relationships/hyperlink" Target="https://www.iprbookshop.ru" TargetMode="External"/><Relationship Id="rId149" Type="http://schemas.openxmlformats.org/officeDocument/2006/relationships/hyperlink" Target="http://novtex.ru/bjd/" TargetMode="External"/><Relationship Id="rId5" Type="http://schemas.openxmlformats.org/officeDocument/2006/relationships/webSettings" Target="webSettings.xml"/><Relationship Id="rId90" Type="http://schemas.openxmlformats.org/officeDocument/2006/relationships/footer" Target="footer14.xml"/><Relationship Id="rId95" Type="http://schemas.openxmlformats.org/officeDocument/2006/relationships/hyperlink" Target="http://www.ed.gov.ru/" TargetMode="External"/><Relationship Id="rId160" Type="http://schemas.microsoft.com/office/2011/relationships/people" Target="people.xml"/><Relationship Id="rId22" Type="http://schemas.openxmlformats.org/officeDocument/2006/relationships/hyperlink" Target="http://www.ucheba.com/" TargetMode="External"/><Relationship Id="rId27" Type="http://schemas.openxmlformats.org/officeDocument/2006/relationships/hyperlink" Target="http://gramota.ru/" TargetMode="External"/><Relationship Id="rId43" Type="http://schemas.openxmlformats.org/officeDocument/2006/relationships/hyperlink" Target="http://www.alleng.ru/d/hist/hist009.htm" TargetMode="External"/><Relationship Id="rId48" Type="http://schemas.openxmlformats.org/officeDocument/2006/relationships/hyperlink" Target="http://www.hrono.ru/libris/ryzov00.html" TargetMode="External"/><Relationship Id="rId64" Type="http://schemas.openxmlformats.org/officeDocument/2006/relationships/hyperlink" Target="http://elib.tyuiu.ru/wp-content/uploads/data/2018/02/08/17-726.pdf" TargetMode="External"/><Relationship Id="rId69" Type="http://schemas.openxmlformats.org/officeDocument/2006/relationships/hyperlink" Target="https://e.lanbook.com/book/119416" TargetMode="External"/><Relationship Id="rId113" Type="http://schemas.openxmlformats.org/officeDocument/2006/relationships/hyperlink" Target="https://urait.ru/bcode/493082" TargetMode="External"/><Relationship Id="rId118" Type="http://schemas.openxmlformats.org/officeDocument/2006/relationships/hyperlink" Target="http://www.intuit.ru/" TargetMode="External"/><Relationship Id="rId134" Type="http://schemas.openxmlformats.org/officeDocument/2006/relationships/hyperlink" Target="http://technical-mechanics.narod.ru" TargetMode="External"/><Relationship Id="rId139" Type="http://schemas.openxmlformats.org/officeDocument/2006/relationships/footer" Target="footer26.xml"/><Relationship Id="rId80" Type="http://schemas.openxmlformats.org/officeDocument/2006/relationships/hyperlink" Target="https://stellarium.org/ru/" TargetMode="External"/><Relationship Id="rId85" Type="http://schemas.openxmlformats.org/officeDocument/2006/relationships/footer" Target="footer9.xml"/><Relationship Id="rId150" Type="http://schemas.openxmlformats.org/officeDocument/2006/relationships/hyperlink" Target="http://ecosafetycode.ru/" TargetMode="External"/><Relationship Id="rId155" Type="http://schemas.openxmlformats.org/officeDocument/2006/relationships/footer" Target="footer34.xml"/><Relationship Id="rId12" Type="http://schemas.openxmlformats.org/officeDocument/2006/relationships/hyperlink" Target="https://urait.ru/bcode/431053" TargetMode="External"/><Relationship Id="rId17" Type="http://schemas.openxmlformats.org/officeDocument/2006/relationships/hyperlink" Target="https://minobrnauki.gov.ru" TargetMode="External"/><Relationship Id="rId33" Type="http://schemas.openxmlformats.org/officeDocument/2006/relationships/hyperlink" Target="https://online-olympiad.ru" TargetMode="External"/><Relationship Id="rId38" Type="http://schemas.openxmlformats.org/officeDocument/2006/relationships/hyperlink" Target="http://www.alleng.ru/d/hist_vm/hist117.htm" TargetMode="External"/><Relationship Id="rId59" Type="http://schemas.openxmlformats.org/officeDocument/2006/relationships/hyperlink" Target="about:blank" TargetMode="External"/><Relationship Id="rId103" Type="http://schemas.openxmlformats.org/officeDocument/2006/relationships/footer" Target="footer15.xml"/><Relationship Id="rId108" Type="http://schemas.openxmlformats.org/officeDocument/2006/relationships/footer" Target="footer18.xml"/><Relationship Id="rId124" Type="http://schemas.openxmlformats.org/officeDocument/2006/relationships/footer" Target="footer23.xml"/><Relationship Id="rId129" Type="http://schemas.openxmlformats.org/officeDocument/2006/relationships/hyperlink" Target="http://www.isopromat.ru/" TargetMode="External"/><Relationship Id="rId54" Type="http://schemas.openxmlformats.org/officeDocument/2006/relationships/hyperlink" Target="http://window.edu.ru/" TargetMode="External"/><Relationship Id="rId70" Type="http://schemas.openxmlformats.org/officeDocument/2006/relationships/hyperlink" Target="http://www.mpr.gov.ru/" TargetMode="External"/><Relationship Id="rId75" Type="http://schemas.openxmlformats.org/officeDocument/2006/relationships/hyperlink" Target="http://www.gsen.ru/" TargetMode="External"/><Relationship Id="rId91" Type="http://schemas.openxmlformats.org/officeDocument/2006/relationships/hyperlink" Target="http://www.dictionary.cambridge.org" TargetMode="External"/><Relationship Id="rId96" Type="http://schemas.openxmlformats.org/officeDocument/2006/relationships/hyperlink" Target="http://uztest.ru/" TargetMode="External"/><Relationship Id="rId140" Type="http://schemas.openxmlformats.org/officeDocument/2006/relationships/footer" Target="footer27.xml"/><Relationship Id="rId145" Type="http://schemas.openxmlformats.org/officeDocument/2006/relationships/footer" Target="footer29.xm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53653" TargetMode="External"/><Relationship Id="rId23" Type="http://schemas.openxmlformats.org/officeDocument/2006/relationships/hyperlink" Target="https://pushkininstitute.ru/" TargetMode="External"/><Relationship Id="rId28" Type="http://schemas.openxmlformats.org/officeDocument/2006/relationships/hyperlink" Target="http://www.glossary.ru/" TargetMode="External"/><Relationship Id="rId36" Type="http://schemas.openxmlformats.org/officeDocument/2006/relationships/hyperlink" Target="http://www.mathteachers.narod.ru" TargetMode="External"/><Relationship Id="rId49" Type="http://schemas.openxmlformats.org/officeDocument/2006/relationships/hyperlink" Target="http://www.lants.tellur.ru/history/index.htm" TargetMode="External"/><Relationship Id="rId57" Type="http://schemas.openxmlformats.org/officeDocument/2006/relationships/hyperlink" Target="http://www.ucheba.com/" TargetMode="External"/><Relationship Id="rId106" Type="http://schemas.microsoft.com/office/2011/relationships/commentsExtended" Target="commentsExtended.xml"/><Relationship Id="rId114" Type="http://schemas.openxmlformats.org/officeDocument/2006/relationships/hyperlink" Target="http://vlad-ezhov.narod.ru/zor/p6aa1.html" TargetMode="External"/><Relationship Id="rId119" Type="http://schemas.openxmlformats.org/officeDocument/2006/relationships/hyperlink" Target="http://www.intuit.ru/" TargetMode="External"/><Relationship Id="rId127" Type="http://schemas.openxmlformats.org/officeDocument/2006/relationships/hyperlink" Target="http://technical-mechanics.narod.ru/" TargetMode="External"/><Relationship Id="rId10" Type="http://schemas.openxmlformats.org/officeDocument/2006/relationships/hyperlink" Target="https://urait.ru/bcode/433733" TargetMode="External"/><Relationship Id="rId31" Type="http://schemas.openxmlformats.org/officeDocument/2006/relationships/hyperlink" Target="http://www.macmillandictionary.com" TargetMode="External"/><Relationship Id="rId44" Type="http://schemas.openxmlformats.org/officeDocument/2006/relationships/hyperlink" Target="http://www.alleng.ru/d/hist/hist009.htm" TargetMode="External"/><Relationship Id="rId52" Type="http://schemas.openxmlformats.org/officeDocument/2006/relationships/hyperlink" Target="https://minobrnauki.gov.ru" TargetMode="External"/><Relationship Id="rId60" Type="http://schemas.openxmlformats.org/officeDocument/2006/relationships/hyperlink" Target="http://cyberleninka.ru/" TargetMode="External"/><Relationship Id="rId65" Type="http://schemas.openxmlformats.org/officeDocument/2006/relationships/hyperlink" Target="https://www.iprbookshop.ru/epd-reader?publicationId=86140" TargetMode="External"/><Relationship Id="rId73" Type="http://schemas.openxmlformats.org/officeDocument/2006/relationships/hyperlink" Target="http://www.mzsrrf.ru/" TargetMode="External"/><Relationship Id="rId78" Type="http://schemas.openxmlformats.org/officeDocument/2006/relationships/hyperlink" Target="http://www.mspbsng.org/" TargetMode="External"/><Relationship Id="rId81" Type="http://schemas.openxmlformats.org/officeDocument/2006/relationships/footer" Target="footer5.xml"/><Relationship Id="rId86" Type="http://schemas.openxmlformats.org/officeDocument/2006/relationships/footer" Target="footer10.xml"/><Relationship Id="rId94" Type="http://schemas.openxmlformats.org/officeDocument/2006/relationships/hyperlink" Target="http://ege.edu.ru/" TargetMode="External"/><Relationship Id="rId99" Type="http://schemas.openxmlformats.org/officeDocument/2006/relationships/hyperlink" Target="http://elib.tyuiu.ru/wp-content/uploads/data/2018/02/08/17-726.pdf" TargetMode="External"/><Relationship Id="rId101" Type="http://schemas.openxmlformats.org/officeDocument/2006/relationships/hyperlink" Target="https://znanium.com/read?id=379900" TargetMode="External"/><Relationship Id="rId122" Type="http://schemas.openxmlformats.org/officeDocument/2006/relationships/footer" Target="footer21.xml"/><Relationship Id="rId130" Type="http://schemas.openxmlformats.org/officeDocument/2006/relationships/hyperlink" Target="http://teh-meh.ucoz.ru/" TargetMode="External"/><Relationship Id="rId135" Type="http://schemas.openxmlformats.org/officeDocument/2006/relationships/hyperlink" Target="http://www.isopromat.ru/" TargetMode="External"/><Relationship Id="rId143" Type="http://schemas.openxmlformats.org/officeDocument/2006/relationships/hyperlink" Target="https://www.iprbookshop.ru" TargetMode="External"/><Relationship Id="rId148" Type="http://schemas.openxmlformats.org/officeDocument/2006/relationships/footer" Target="footer32.xml"/><Relationship Id="rId151" Type="http://schemas.openxmlformats.org/officeDocument/2006/relationships/hyperlink" Target="http://www.ugrozenet.ru/" TargetMode="External"/><Relationship Id="rId156" Type="http://schemas.openxmlformats.org/officeDocument/2006/relationships/footer" Target="footer35.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50436" TargetMode="External"/><Relationship Id="rId18" Type="http://schemas.openxmlformats.org/officeDocument/2006/relationships/hyperlink" Target="http://www.edu.ru/" TargetMode="External"/><Relationship Id="rId39" Type="http://schemas.openxmlformats.org/officeDocument/2006/relationships/hyperlink" Target="http://www.alleng.ru/d/hist_vm/hist117.htm" TargetMode="External"/><Relationship Id="rId109" Type="http://schemas.openxmlformats.org/officeDocument/2006/relationships/footer" Target="footer19.xml"/><Relationship Id="rId34" Type="http://schemas.openxmlformats.org/officeDocument/2006/relationships/hyperlink" Target="http://www.elibrary.ru" TargetMode="External"/><Relationship Id="rId50" Type="http://schemas.openxmlformats.org/officeDocument/2006/relationships/hyperlink" Target="http://de.ifmo.ru/bk_netra/start.php?bn=16" TargetMode="External"/><Relationship Id="rId55" Type="http://schemas.openxmlformats.org/officeDocument/2006/relationships/hyperlink" Target="http://school-collection.edu.ru/" TargetMode="External"/><Relationship Id="rId76" Type="http://schemas.openxmlformats.org/officeDocument/2006/relationships/hyperlink" Target="http://www.safety.ru/" TargetMode="External"/><Relationship Id="rId97" Type="http://schemas.openxmlformats.org/officeDocument/2006/relationships/hyperlink" Target="https://www.iprbookshop.ru/epd-reader?publicationId=106205" TargetMode="External"/><Relationship Id="rId104" Type="http://schemas.openxmlformats.org/officeDocument/2006/relationships/footer" Target="footer16.xml"/><Relationship Id="rId120" Type="http://schemas.openxmlformats.org/officeDocument/2006/relationships/hyperlink" Target="http://www.osp.ru/" TargetMode="External"/><Relationship Id="rId125" Type="http://schemas.openxmlformats.org/officeDocument/2006/relationships/footer" Target="footer24.xml"/><Relationship Id="rId141" Type="http://schemas.openxmlformats.org/officeDocument/2006/relationships/footer" Target="footer28.xml"/><Relationship Id="rId146" Type="http://schemas.openxmlformats.org/officeDocument/2006/relationships/footer" Target="footer30.xml"/><Relationship Id="rId7" Type="http://schemas.openxmlformats.org/officeDocument/2006/relationships/endnotes" Target="endnotes.xml"/><Relationship Id="rId71" Type="http://schemas.openxmlformats.org/officeDocument/2006/relationships/hyperlink" Target="https://www.gosnadzor.ru" TargetMode="External"/><Relationship Id="rId92" Type="http://schemas.openxmlformats.org/officeDocument/2006/relationships/hyperlink" Target="http://www.study.ru/test/" TargetMode="External"/><Relationship Id="rId162" Type="http://schemas.microsoft.com/office/2016/09/relationships/commentsIds" Target="commentsIds.xml"/><Relationship Id="rId2" Type="http://schemas.openxmlformats.org/officeDocument/2006/relationships/numbering" Target="numbering.xml"/><Relationship Id="rId29" Type="http://schemas.openxmlformats.org/officeDocument/2006/relationships/hyperlink" Target="http://dic.academic.ru/" TargetMode="External"/><Relationship Id="rId24" Type="http://schemas.openxmlformats.org/officeDocument/2006/relationships/hyperlink" Target="http://www.elibrary.ru" TargetMode="External"/><Relationship Id="rId40" Type="http://schemas.openxmlformats.org/officeDocument/2006/relationships/hyperlink" Target="http://www.alleng.ru/d/hist_vm/hist117.htm" TargetMode="External"/><Relationship Id="rId45" Type="http://schemas.openxmlformats.org/officeDocument/2006/relationships/hyperlink" Target="http://www.alleng.ru/d/hist/hist204.htm" TargetMode="External"/><Relationship Id="rId66" Type="http://schemas.openxmlformats.org/officeDocument/2006/relationships/hyperlink" Target="https://znanium.com/read?id=379900" TargetMode="External"/><Relationship Id="rId87" Type="http://schemas.openxmlformats.org/officeDocument/2006/relationships/footer" Target="footer11.xml"/><Relationship Id="rId110" Type="http://schemas.openxmlformats.org/officeDocument/2006/relationships/footer" Target="footer20.xml"/><Relationship Id="rId115" Type="http://schemas.openxmlformats.org/officeDocument/2006/relationships/hyperlink" Target="http://vlad-ezhov.narod.ru/zor/p6aa1.html" TargetMode="External"/><Relationship Id="rId131" Type="http://schemas.openxmlformats.org/officeDocument/2006/relationships/hyperlink" Target="http://teh-meh.ucoz.ru/" TargetMode="External"/><Relationship Id="rId136" Type="http://schemas.openxmlformats.org/officeDocument/2006/relationships/hyperlink" Target="http://teh-meh.ucoz.ru" TargetMode="External"/><Relationship Id="rId157" Type="http://schemas.openxmlformats.org/officeDocument/2006/relationships/footer" Target="footer36.xml"/><Relationship Id="rId61" Type="http://schemas.openxmlformats.org/officeDocument/2006/relationships/footer" Target="footer3.xml"/><Relationship Id="rId82" Type="http://schemas.openxmlformats.org/officeDocument/2006/relationships/footer" Target="footer6.xml"/><Relationship Id="rId152" Type="http://schemas.openxmlformats.org/officeDocument/2006/relationships/hyperlink" Target="http://www.mbzd.ru/" TargetMode="External"/><Relationship Id="rId19" Type="http://schemas.openxmlformats.org/officeDocument/2006/relationships/hyperlink" Target="http://window.edu.ru/" TargetMode="External"/><Relationship Id="rId14" Type="http://schemas.openxmlformats.org/officeDocument/2006/relationships/hyperlink" Target="https://urait.ru/bcode/453510" TargetMode="External"/><Relationship Id="rId30" Type="http://schemas.openxmlformats.org/officeDocument/2006/relationships/hyperlink" Target="https://urait.ru/bcode/489787" TargetMode="External"/><Relationship Id="rId35" Type="http://schemas.openxmlformats.org/officeDocument/2006/relationships/hyperlink" Target="https://mathematics.ru" TargetMode="External"/><Relationship Id="rId56" Type="http://schemas.openxmlformats.org/officeDocument/2006/relationships/hyperlink" Target="http://fcior.edu.ru/" TargetMode="External"/><Relationship Id="rId77" Type="http://schemas.openxmlformats.org/officeDocument/2006/relationships/hyperlink" Target="http://www.risot.safework.ru/" TargetMode="External"/><Relationship Id="rId100" Type="http://schemas.openxmlformats.org/officeDocument/2006/relationships/hyperlink" Target="https://www.iprbookshop.ru/epd-reader?publicationId=86140" TargetMode="External"/><Relationship Id="rId105" Type="http://schemas.openxmlformats.org/officeDocument/2006/relationships/comments" Target="comments.xml"/><Relationship Id="rId126" Type="http://schemas.openxmlformats.org/officeDocument/2006/relationships/hyperlink" Target="http://technical-mechanics.narod.ru/" TargetMode="External"/><Relationship Id="rId147" Type="http://schemas.openxmlformats.org/officeDocument/2006/relationships/footer" Target="footer31.xml"/><Relationship Id="rId8" Type="http://schemas.openxmlformats.org/officeDocument/2006/relationships/footer" Target="footer1.xml"/><Relationship Id="rId51" Type="http://schemas.openxmlformats.org/officeDocument/2006/relationships/hyperlink" Target="about:blank" TargetMode="External"/><Relationship Id="rId72" Type="http://schemas.openxmlformats.org/officeDocument/2006/relationships/hyperlink" Target="http://www.mchs.gov.ru/" TargetMode="External"/><Relationship Id="rId93" Type="http://schemas.openxmlformats.org/officeDocument/2006/relationships/hyperlink" Target="http://www.eslcafe.com" TargetMode="External"/><Relationship Id="rId98" Type="http://schemas.openxmlformats.org/officeDocument/2006/relationships/hyperlink" Target="http://www.iprbookshop.ru/77006.html" TargetMode="External"/><Relationship Id="rId121" Type="http://schemas.openxmlformats.org/officeDocument/2006/relationships/hyperlink" Target="http://www.osp.ru/" TargetMode="External"/><Relationship Id="rId142" Type="http://schemas.openxmlformats.org/officeDocument/2006/relationships/hyperlink" Target="http://www.chtivo.ru/book/321725" TargetMode="External"/><Relationship Id="rId163" Type="http://schemas.microsoft.com/office/2018/08/relationships/commentsExtensible" Target="commentsExtensible.xml"/><Relationship Id="rId3" Type="http://schemas.openxmlformats.org/officeDocument/2006/relationships/styles" Target="styles.xml"/><Relationship Id="rId25" Type="http://schemas.openxmlformats.org/officeDocument/2006/relationships/hyperlink" Target="about:blank" TargetMode="External"/><Relationship Id="rId46" Type="http://schemas.openxmlformats.org/officeDocument/2006/relationships/hyperlink" Target="http://www.alleng.ru/d/hist/hist117.htm" TargetMode="External"/><Relationship Id="rId67" Type="http://schemas.openxmlformats.org/officeDocument/2006/relationships/hyperlink" Target="https://znanium.com/read?id=372244" TargetMode="External"/><Relationship Id="rId116" Type="http://schemas.openxmlformats.org/officeDocument/2006/relationships/hyperlink" Target="http://iit.metodist.ru/" TargetMode="External"/><Relationship Id="rId137" Type="http://schemas.openxmlformats.org/officeDocument/2006/relationships/hyperlink" Target="http://www.detalmach.ru/" TargetMode="External"/><Relationship Id="rId158" Type="http://schemas.openxmlformats.org/officeDocument/2006/relationships/footer" Target="footer37.xml"/><Relationship Id="rId20" Type="http://schemas.openxmlformats.org/officeDocument/2006/relationships/hyperlink" Target="http://school-collection.edu.ru/" TargetMode="External"/><Relationship Id="rId41" Type="http://schemas.openxmlformats.org/officeDocument/2006/relationships/hyperlink" Target="http://www.alleng.ru/d/hist/hist141.htm" TargetMode="External"/><Relationship Id="rId62" Type="http://schemas.openxmlformats.org/officeDocument/2006/relationships/hyperlink" Target="https://www.iprbookshop.ru/epd-reader?publicationId=106205" TargetMode="External"/><Relationship Id="rId83" Type="http://schemas.openxmlformats.org/officeDocument/2006/relationships/footer" Target="footer7.xml"/><Relationship Id="rId88" Type="http://schemas.openxmlformats.org/officeDocument/2006/relationships/footer" Target="footer12.xml"/><Relationship Id="rId111" Type="http://schemas.openxmlformats.org/officeDocument/2006/relationships/hyperlink" Target="https://urait.ru/bcode/489605" TargetMode="External"/><Relationship Id="rId132" Type="http://schemas.openxmlformats.org/officeDocument/2006/relationships/hyperlink" Target="http://www.detalmach.ru/" TargetMode="External"/><Relationship Id="rId153" Type="http://schemas.openxmlformats.org/officeDocument/2006/relationships/footer" Target="footer3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D9lvceOfAkWEUbaAPX/t3MdXlw==">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608</Pages>
  <Words>103967</Words>
  <Characters>592615</Characters>
  <Application>Microsoft Office Word</Application>
  <DocSecurity>0</DocSecurity>
  <Lines>4938</Lines>
  <Paragraphs>1390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26</cp:revision>
  <dcterms:created xsi:type="dcterms:W3CDTF">2022-09-13T12:51:00Z</dcterms:created>
  <dcterms:modified xsi:type="dcterms:W3CDTF">2022-10-24T10:37:00Z</dcterms:modified>
</cp:coreProperties>
</file>